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215875" w:rsidRDefault="00215875" w:rsidP="00215875">
      <w:pPr>
        <w:jc w:val="both"/>
        <w:rPr>
          <w:rStyle w:val="afc"/>
          <w:color w:val="0070C0"/>
        </w:rPr>
      </w:pPr>
      <w:r w:rsidRPr="00ED1762">
        <w:rPr>
          <w:rFonts w:ascii="Verdana" w:hAnsi="Verdana"/>
          <w:color w:val="FF0000"/>
          <w:sz w:val="18"/>
          <w:szCs w:val="18"/>
        </w:rPr>
        <w:t>Для з</w:t>
      </w:r>
      <w:r w:rsidRPr="00ED1762">
        <w:rPr>
          <w:color w:val="FF0000"/>
        </w:rPr>
        <w:t xml:space="preserve">заказа доставки данной работы воспользуйтесь поиском на сайте по ссылке:  </w:t>
      </w:r>
      <w:hyperlink r:id="rId9" w:history="1">
        <w:r w:rsidRPr="004F739D">
          <w:rPr>
            <w:rStyle w:val="afc"/>
            <w:color w:val="0070C0"/>
            <w:lang w:val="en-US"/>
          </w:rPr>
          <w:t>http</w:t>
        </w:r>
        <w:r w:rsidRPr="00031E5A">
          <w:rPr>
            <w:rStyle w:val="afc"/>
            <w:color w:val="0070C0"/>
          </w:rPr>
          <w:t>://</w:t>
        </w:r>
        <w:r w:rsidRPr="004F739D">
          <w:rPr>
            <w:rStyle w:val="afc"/>
            <w:color w:val="0070C0"/>
            <w:lang w:val="en-US"/>
          </w:rPr>
          <w:t>www</w:t>
        </w:r>
        <w:r w:rsidRPr="00031E5A">
          <w:rPr>
            <w:rStyle w:val="afc"/>
            <w:color w:val="0070C0"/>
          </w:rPr>
          <w:t>.</w:t>
        </w:r>
        <w:r w:rsidRPr="004F739D">
          <w:rPr>
            <w:rStyle w:val="afc"/>
            <w:color w:val="0070C0"/>
            <w:lang w:val="en-US"/>
          </w:rPr>
          <w:t>mydisser</w:t>
        </w:r>
        <w:r w:rsidRPr="00031E5A">
          <w:rPr>
            <w:rStyle w:val="afc"/>
            <w:color w:val="0070C0"/>
          </w:rPr>
          <w:t>.</w:t>
        </w:r>
        <w:r w:rsidRPr="004F739D">
          <w:rPr>
            <w:rStyle w:val="afc"/>
            <w:color w:val="0070C0"/>
            <w:lang w:val="en-US"/>
          </w:rPr>
          <w:t>com</w:t>
        </w:r>
        <w:r w:rsidRPr="00031E5A">
          <w:rPr>
            <w:rStyle w:val="afc"/>
            <w:color w:val="0070C0"/>
          </w:rPr>
          <w:t>/</w:t>
        </w:r>
        <w:r w:rsidRPr="004F739D">
          <w:rPr>
            <w:rStyle w:val="afc"/>
            <w:color w:val="0070C0"/>
            <w:lang w:val="en-US"/>
          </w:rPr>
          <w:t>search</w:t>
        </w:r>
        <w:r w:rsidRPr="00031E5A">
          <w:rPr>
            <w:rStyle w:val="afc"/>
            <w:color w:val="0070C0"/>
          </w:rPr>
          <w:t>.</w:t>
        </w:r>
        <w:r w:rsidRPr="004F739D">
          <w:rPr>
            <w:rStyle w:val="afc"/>
            <w:color w:val="0070C0"/>
            <w:lang w:val="en-US"/>
          </w:rPr>
          <w:t>html</w:t>
        </w:r>
      </w:hyperlink>
    </w:p>
    <w:p w:rsidR="00A1167E" w:rsidRDefault="00A1167E" w:rsidP="003C1328">
      <w:pPr>
        <w:jc w:val="both"/>
        <w:rPr>
          <w:rFonts w:ascii="Verdana" w:hAnsi="Verdana"/>
          <w:color w:val="000000"/>
          <w:sz w:val="18"/>
          <w:szCs w:val="18"/>
          <w:shd w:val="clear" w:color="auto" w:fill="FFFFFF"/>
        </w:rPr>
      </w:pPr>
    </w:p>
    <w:p w:rsidR="00551D4B" w:rsidRDefault="00551D4B" w:rsidP="00551D4B">
      <w:pPr>
        <w:pStyle w:val="1"/>
        <w:shd w:val="clear" w:color="auto" w:fill="F3F3F3"/>
        <w:spacing w:before="0" w:after="75" w:line="288" w:lineRule="atLeast"/>
        <w:rPr>
          <w:rFonts w:ascii="Tahoma" w:hAnsi="Tahoma" w:cs="Tahoma"/>
          <w:b w:val="0"/>
          <w:bCs w:val="0"/>
          <w:color w:val="535353"/>
          <w:sz w:val="29"/>
          <w:szCs w:val="29"/>
        </w:rPr>
      </w:pPr>
      <w:r>
        <w:rPr>
          <w:rFonts w:ascii="Tahoma" w:hAnsi="Tahoma" w:cs="Tahoma"/>
          <w:b w:val="0"/>
          <w:bCs w:val="0"/>
          <w:color w:val="535353"/>
          <w:sz w:val="29"/>
          <w:szCs w:val="29"/>
        </w:rPr>
        <w:t>Финансовое правоотношение</w:t>
      </w:r>
    </w:p>
    <w:p w:rsidR="00551D4B" w:rsidRDefault="00551D4B" w:rsidP="00551D4B">
      <w:pPr>
        <w:spacing w:line="270" w:lineRule="atLeast"/>
        <w:rPr>
          <w:rFonts w:ascii="Verdana" w:hAnsi="Verdana"/>
          <w:b/>
          <w:bCs/>
          <w:color w:val="000000"/>
          <w:sz w:val="18"/>
          <w:szCs w:val="18"/>
        </w:rPr>
      </w:pPr>
      <w:r>
        <w:rPr>
          <w:rFonts w:ascii="Verdana" w:hAnsi="Verdana"/>
          <w:b/>
          <w:bCs/>
          <w:color w:val="000000"/>
          <w:sz w:val="18"/>
          <w:szCs w:val="18"/>
        </w:rPr>
        <w:t>Год: </w:t>
      </w:r>
    </w:p>
    <w:p w:rsidR="00551D4B" w:rsidRDefault="00551D4B" w:rsidP="00551D4B">
      <w:pPr>
        <w:spacing w:line="270" w:lineRule="atLeast"/>
        <w:rPr>
          <w:rFonts w:ascii="Verdana" w:hAnsi="Verdana"/>
          <w:color w:val="000000"/>
          <w:sz w:val="18"/>
          <w:szCs w:val="18"/>
        </w:rPr>
      </w:pPr>
      <w:r>
        <w:rPr>
          <w:rFonts w:ascii="Verdana" w:hAnsi="Verdana"/>
          <w:color w:val="000000"/>
          <w:sz w:val="18"/>
          <w:szCs w:val="18"/>
        </w:rPr>
        <w:t>1998</w:t>
      </w:r>
    </w:p>
    <w:p w:rsidR="00551D4B" w:rsidRDefault="00551D4B" w:rsidP="00551D4B">
      <w:pPr>
        <w:spacing w:line="270" w:lineRule="atLeast"/>
        <w:rPr>
          <w:rFonts w:ascii="Verdana" w:hAnsi="Verdana"/>
          <w:b/>
          <w:bCs/>
          <w:color w:val="000000"/>
          <w:sz w:val="18"/>
          <w:szCs w:val="18"/>
        </w:rPr>
      </w:pPr>
      <w:r>
        <w:rPr>
          <w:rFonts w:ascii="Verdana" w:hAnsi="Verdana"/>
          <w:b/>
          <w:bCs/>
          <w:color w:val="000000"/>
          <w:sz w:val="18"/>
          <w:szCs w:val="18"/>
        </w:rPr>
        <w:t>Автор научной работы: </w:t>
      </w:r>
    </w:p>
    <w:p w:rsidR="00551D4B" w:rsidRDefault="00551D4B" w:rsidP="00551D4B">
      <w:pPr>
        <w:spacing w:line="270" w:lineRule="atLeast"/>
        <w:rPr>
          <w:rFonts w:ascii="Verdana" w:hAnsi="Verdana"/>
          <w:color w:val="000000"/>
          <w:sz w:val="18"/>
          <w:szCs w:val="18"/>
        </w:rPr>
      </w:pPr>
      <w:r>
        <w:rPr>
          <w:rFonts w:ascii="Verdana" w:hAnsi="Verdana"/>
          <w:color w:val="000000"/>
          <w:sz w:val="18"/>
          <w:szCs w:val="18"/>
        </w:rPr>
        <w:t>Карасева, Марина Валентиновна</w:t>
      </w:r>
    </w:p>
    <w:p w:rsidR="00551D4B" w:rsidRDefault="00551D4B" w:rsidP="00551D4B">
      <w:pPr>
        <w:spacing w:line="270" w:lineRule="atLeast"/>
        <w:rPr>
          <w:rFonts w:ascii="Verdana" w:hAnsi="Verdana"/>
          <w:b/>
          <w:bCs/>
          <w:color w:val="000000"/>
          <w:sz w:val="18"/>
          <w:szCs w:val="18"/>
        </w:rPr>
      </w:pPr>
      <w:r>
        <w:rPr>
          <w:rFonts w:ascii="Verdana" w:hAnsi="Verdana"/>
          <w:b/>
          <w:bCs/>
          <w:color w:val="000000"/>
          <w:sz w:val="18"/>
          <w:szCs w:val="18"/>
        </w:rPr>
        <w:t>Ученая cтепень: </w:t>
      </w:r>
    </w:p>
    <w:p w:rsidR="00551D4B" w:rsidRDefault="00551D4B" w:rsidP="00551D4B">
      <w:pPr>
        <w:spacing w:line="270" w:lineRule="atLeast"/>
        <w:rPr>
          <w:rFonts w:ascii="Verdana" w:hAnsi="Verdana"/>
          <w:color w:val="000000"/>
          <w:sz w:val="18"/>
          <w:szCs w:val="18"/>
        </w:rPr>
      </w:pPr>
      <w:r>
        <w:rPr>
          <w:rFonts w:ascii="Verdana" w:hAnsi="Verdana"/>
          <w:color w:val="000000"/>
          <w:sz w:val="18"/>
          <w:szCs w:val="18"/>
        </w:rPr>
        <w:t>доктор юридических наук</w:t>
      </w:r>
    </w:p>
    <w:p w:rsidR="00551D4B" w:rsidRDefault="00551D4B" w:rsidP="00551D4B">
      <w:pPr>
        <w:spacing w:line="270" w:lineRule="atLeast"/>
        <w:rPr>
          <w:rFonts w:ascii="Verdana" w:hAnsi="Verdana"/>
          <w:b/>
          <w:bCs/>
          <w:color w:val="000000"/>
          <w:sz w:val="18"/>
          <w:szCs w:val="18"/>
        </w:rPr>
      </w:pPr>
      <w:r>
        <w:rPr>
          <w:rFonts w:ascii="Verdana" w:hAnsi="Verdana"/>
          <w:b/>
          <w:bCs/>
          <w:color w:val="000000"/>
          <w:sz w:val="18"/>
          <w:szCs w:val="18"/>
        </w:rPr>
        <w:t>Место защиты диссертации: </w:t>
      </w:r>
    </w:p>
    <w:p w:rsidR="00551D4B" w:rsidRDefault="00551D4B" w:rsidP="00551D4B">
      <w:pPr>
        <w:spacing w:line="270" w:lineRule="atLeast"/>
        <w:rPr>
          <w:rFonts w:ascii="Verdana" w:hAnsi="Verdana"/>
          <w:color w:val="000000"/>
          <w:sz w:val="18"/>
          <w:szCs w:val="18"/>
        </w:rPr>
      </w:pPr>
      <w:r>
        <w:rPr>
          <w:rFonts w:ascii="Verdana" w:hAnsi="Verdana"/>
          <w:color w:val="000000"/>
          <w:sz w:val="18"/>
          <w:szCs w:val="18"/>
        </w:rPr>
        <w:t>Воронеж</w:t>
      </w:r>
    </w:p>
    <w:p w:rsidR="00551D4B" w:rsidRDefault="00551D4B" w:rsidP="00551D4B">
      <w:pPr>
        <w:spacing w:line="270" w:lineRule="atLeast"/>
        <w:rPr>
          <w:rFonts w:ascii="Verdana" w:hAnsi="Verdana"/>
          <w:b/>
          <w:bCs/>
          <w:color w:val="000000"/>
          <w:sz w:val="18"/>
          <w:szCs w:val="18"/>
        </w:rPr>
      </w:pPr>
      <w:r>
        <w:rPr>
          <w:rFonts w:ascii="Verdana" w:hAnsi="Verdana"/>
          <w:b/>
          <w:bCs/>
          <w:color w:val="000000"/>
          <w:sz w:val="18"/>
          <w:szCs w:val="18"/>
        </w:rPr>
        <w:t>Код cпециальности ВАК: </w:t>
      </w:r>
    </w:p>
    <w:p w:rsidR="00551D4B" w:rsidRDefault="00551D4B" w:rsidP="00551D4B">
      <w:pPr>
        <w:spacing w:line="270" w:lineRule="atLeast"/>
        <w:rPr>
          <w:rFonts w:ascii="Verdana" w:hAnsi="Verdana"/>
          <w:color w:val="000000"/>
          <w:sz w:val="18"/>
          <w:szCs w:val="18"/>
        </w:rPr>
      </w:pPr>
      <w:r>
        <w:rPr>
          <w:rFonts w:ascii="Verdana" w:hAnsi="Verdana"/>
          <w:color w:val="000000"/>
          <w:sz w:val="18"/>
          <w:szCs w:val="18"/>
        </w:rPr>
        <w:t>12.00.12</w:t>
      </w:r>
    </w:p>
    <w:p w:rsidR="00551D4B" w:rsidRDefault="00551D4B" w:rsidP="00551D4B">
      <w:pPr>
        <w:spacing w:line="270" w:lineRule="atLeast"/>
        <w:rPr>
          <w:rFonts w:ascii="Verdana" w:hAnsi="Verdana"/>
          <w:b/>
          <w:bCs/>
          <w:color w:val="000000"/>
          <w:sz w:val="18"/>
          <w:szCs w:val="18"/>
        </w:rPr>
      </w:pPr>
      <w:r>
        <w:rPr>
          <w:rFonts w:ascii="Verdana" w:hAnsi="Verdana"/>
          <w:b/>
          <w:bCs/>
          <w:color w:val="000000"/>
          <w:sz w:val="18"/>
          <w:szCs w:val="18"/>
        </w:rPr>
        <w:t>Специальность: </w:t>
      </w:r>
    </w:p>
    <w:p w:rsidR="00551D4B" w:rsidRDefault="00551D4B" w:rsidP="00551D4B">
      <w:pPr>
        <w:spacing w:line="270" w:lineRule="atLeast"/>
        <w:rPr>
          <w:rFonts w:ascii="Verdana" w:hAnsi="Verdana"/>
          <w:color w:val="000000"/>
          <w:sz w:val="18"/>
          <w:szCs w:val="18"/>
        </w:rPr>
      </w:pPr>
      <w:r>
        <w:rPr>
          <w:rFonts w:ascii="Verdana" w:hAnsi="Verdana"/>
          <w:color w:val="000000"/>
          <w:sz w:val="18"/>
          <w:szCs w:val="18"/>
        </w:rPr>
        <w:t>Финансовое право; бюджетное право; налоговое право; банковское право; валютно-правовое регулирование; правовое регулирование выпуска и обращения ценных бумаг; правовые основы аудиторской деятельности</w:t>
      </w:r>
    </w:p>
    <w:p w:rsidR="00551D4B" w:rsidRDefault="00551D4B" w:rsidP="00551D4B">
      <w:pPr>
        <w:spacing w:line="270" w:lineRule="atLeast"/>
        <w:rPr>
          <w:rFonts w:ascii="Verdana" w:hAnsi="Verdana"/>
          <w:b/>
          <w:bCs/>
          <w:color w:val="000000"/>
          <w:sz w:val="18"/>
          <w:szCs w:val="18"/>
        </w:rPr>
      </w:pPr>
      <w:r>
        <w:rPr>
          <w:rFonts w:ascii="Verdana" w:hAnsi="Verdana"/>
          <w:b/>
          <w:bCs/>
          <w:color w:val="000000"/>
          <w:sz w:val="18"/>
          <w:szCs w:val="18"/>
        </w:rPr>
        <w:t>Количество cтраниц: </w:t>
      </w:r>
    </w:p>
    <w:p w:rsidR="00551D4B" w:rsidRDefault="00551D4B" w:rsidP="00551D4B">
      <w:pPr>
        <w:spacing w:line="270" w:lineRule="atLeast"/>
        <w:rPr>
          <w:rFonts w:ascii="Verdana" w:hAnsi="Verdana"/>
          <w:color w:val="000000"/>
          <w:sz w:val="18"/>
          <w:szCs w:val="18"/>
        </w:rPr>
      </w:pPr>
      <w:r>
        <w:rPr>
          <w:rFonts w:ascii="Verdana" w:hAnsi="Verdana"/>
          <w:color w:val="000000"/>
          <w:sz w:val="18"/>
          <w:szCs w:val="18"/>
        </w:rPr>
        <w:t>304</w:t>
      </w:r>
    </w:p>
    <w:p w:rsidR="00551D4B" w:rsidRDefault="00551D4B" w:rsidP="00551D4B">
      <w:pPr>
        <w:pStyle w:val="21"/>
        <w:spacing w:before="0" w:after="0" w:line="216" w:lineRule="atLeast"/>
        <w:rPr>
          <w:rFonts w:ascii="Verdana" w:hAnsi="Verdana"/>
          <w:color w:val="535353"/>
          <w:sz w:val="22"/>
          <w:szCs w:val="22"/>
        </w:rPr>
      </w:pPr>
      <w:r>
        <w:rPr>
          <w:rFonts w:ascii="Verdana" w:hAnsi="Verdana"/>
          <w:color w:val="535353"/>
          <w:sz w:val="22"/>
          <w:szCs w:val="22"/>
        </w:rPr>
        <w:t>Оглавление диссертации </w:t>
      </w:r>
      <w:r>
        <w:rPr>
          <w:rStyle w:val="WW8Num1z2"/>
          <w:rFonts w:ascii="Verdana" w:hAnsi="Verdana"/>
          <w:b w:val="0"/>
          <w:bCs w:val="0"/>
          <w:color w:val="535353"/>
          <w:sz w:val="15"/>
          <w:szCs w:val="15"/>
        </w:rPr>
        <w:t>доктор юридических наук Карасева, Марина Валентиновна</w:t>
      </w:r>
    </w:p>
    <w:p w:rsidR="00551D4B" w:rsidRDefault="00551D4B" w:rsidP="00551D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Введение-</w:t>
      </w:r>
    </w:p>
    <w:p w:rsidR="00551D4B" w:rsidRDefault="00551D4B" w:rsidP="00551D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1. Понятие финансового</w:t>
      </w:r>
      <w:r>
        <w:rPr>
          <w:rStyle w:val="WW8Num3z0"/>
          <w:rFonts w:ascii="Verdana" w:hAnsi="Verdana"/>
          <w:color w:val="000000"/>
          <w:sz w:val="18"/>
          <w:szCs w:val="18"/>
        </w:rPr>
        <w:t> </w:t>
      </w:r>
      <w:r>
        <w:rPr>
          <w:rStyle w:val="WW8Num4z0"/>
          <w:rFonts w:ascii="Verdana" w:hAnsi="Verdana"/>
          <w:color w:val="4682B4"/>
          <w:sz w:val="18"/>
          <w:szCs w:val="18"/>
        </w:rPr>
        <w:t>правоотношения</w:t>
      </w:r>
      <w:r>
        <w:rPr>
          <w:rFonts w:ascii="Verdana" w:hAnsi="Verdana"/>
          <w:color w:val="000000"/>
          <w:sz w:val="18"/>
          <w:szCs w:val="18"/>
        </w:rPr>
        <w:t>$1 .Сфера возникновения и развития финансового правоотношения.$2. Границы финансового правоотношения. $3. Сущность финансового правоотношения</w:t>
      </w:r>
    </w:p>
    <w:p w:rsidR="00551D4B" w:rsidRDefault="00551D4B" w:rsidP="00551D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2. Субъектно-объектная характеристика финансового правоотношения</w:t>
      </w:r>
    </w:p>
    <w:p w:rsidR="00551D4B" w:rsidRDefault="00551D4B" w:rsidP="00551D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S1. Субъекты финансового правоотношения.-. $2. Объекты финансового правоотношения</w:t>
      </w:r>
    </w:p>
    <w:p w:rsidR="00551D4B" w:rsidRDefault="00551D4B" w:rsidP="00551D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3. Основания возникновения, изменения и</w:t>
      </w:r>
      <w:r>
        <w:rPr>
          <w:rStyle w:val="WW8Num3z0"/>
          <w:rFonts w:ascii="Verdana" w:hAnsi="Verdana"/>
          <w:color w:val="000000"/>
          <w:sz w:val="18"/>
          <w:szCs w:val="18"/>
        </w:rPr>
        <w:t> </w:t>
      </w:r>
      <w:r>
        <w:rPr>
          <w:rStyle w:val="WW8Num4z0"/>
          <w:rFonts w:ascii="Verdana" w:hAnsi="Verdana"/>
          <w:color w:val="4682B4"/>
          <w:sz w:val="18"/>
          <w:szCs w:val="18"/>
        </w:rPr>
        <w:t>прекращения</w:t>
      </w:r>
      <w:r>
        <w:rPr>
          <w:rStyle w:val="WW8Num3z0"/>
          <w:rFonts w:ascii="Verdana" w:hAnsi="Verdana"/>
          <w:color w:val="000000"/>
          <w:sz w:val="18"/>
          <w:szCs w:val="18"/>
        </w:rPr>
        <w:t> </w:t>
      </w:r>
      <w:r>
        <w:rPr>
          <w:rFonts w:ascii="Verdana" w:hAnsi="Verdana"/>
          <w:color w:val="000000"/>
          <w:sz w:val="18"/>
          <w:szCs w:val="18"/>
        </w:rPr>
        <w:t>финансового правоотношения$ 1. Функции и социальные предпосылки юридических фактов в финансовом праве. $2. Классификация юридических фактов и фактических составов в финансовом праве. $ 3. Практические аспекты проблемы юридических фактов в финансовом праве.</w:t>
      </w:r>
    </w:p>
    <w:p w:rsidR="00551D4B" w:rsidRDefault="00551D4B" w:rsidP="00551D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4. Содержание финансового правоотношения.</w:t>
      </w:r>
    </w:p>
    <w:p w:rsidR="00551D4B" w:rsidRDefault="00551D4B" w:rsidP="00551D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S1.Особенности</w:t>
      </w:r>
      <w:r>
        <w:rPr>
          <w:rStyle w:val="WW8Num3z0"/>
          <w:rFonts w:ascii="Verdana" w:hAnsi="Verdana"/>
          <w:color w:val="000000"/>
          <w:sz w:val="18"/>
          <w:szCs w:val="18"/>
        </w:rPr>
        <w:t> </w:t>
      </w:r>
      <w:r>
        <w:rPr>
          <w:rStyle w:val="WW8Num4z0"/>
          <w:rFonts w:ascii="Verdana" w:hAnsi="Verdana"/>
          <w:color w:val="4682B4"/>
          <w:sz w:val="18"/>
          <w:szCs w:val="18"/>
        </w:rPr>
        <w:t>обязанностей</w:t>
      </w:r>
      <w:r>
        <w:rPr>
          <w:rStyle w:val="WW8Num3z0"/>
          <w:rFonts w:ascii="Verdana" w:hAnsi="Verdana"/>
          <w:color w:val="000000"/>
          <w:sz w:val="18"/>
          <w:szCs w:val="18"/>
        </w:rPr>
        <w:t> </w:t>
      </w:r>
      <w:r>
        <w:rPr>
          <w:rFonts w:ascii="Verdana" w:hAnsi="Verdana"/>
          <w:color w:val="000000"/>
          <w:sz w:val="18"/>
          <w:szCs w:val="18"/>
        </w:rPr>
        <w:t>и прав субъектов финансового правоотношения. $2. Реализация обязанностей и прав субъектов финансового правоотношения</w:t>
      </w:r>
    </w:p>
    <w:p w:rsidR="00551D4B" w:rsidRDefault="00551D4B" w:rsidP="00551D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5. Виды финансовых</w:t>
      </w:r>
      <w:r>
        <w:rPr>
          <w:rStyle w:val="WW8Num3z0"/>
          <w:rFonts w:ascii="Verdana" w:hAnsi="Verdana"/>
          <w:color w:val="000000"/>
          <w:sz w:val="18"/>
          <w:szCs w:val="18"/>
        </w:rPr>
        <w:t> </w:t>
      </w:r>
      <w:r>
        <w:rPr>
          <w:rStyle w:val="WW8Num4z0"/>
          <w:rFonts w:ascii="Verdana" w:hAnsi="Verdana"/>
          <w:color w:val="4682B4"/>
          <w:sz w:val="18"/>
          <w:szCs w:val="18"/>
        </w:rPr>
        <w:t>правоотношений</w:t>
      </w:r>
      <w:r>
        <w:rPr>
          <w:rFonts w:ascii="Verdana" w:hAnsi="Verdana"/>
          <w:color w:val="000000"/>
          <w:sz w:val="18"/>
          <w:szCs w:val="18"/>
        </w:rPr>
        <w:t>. $1. Классификационные ряды финансовых правоотношений. $2. Налоговое обязательство как вид финансового правоотношения.</w:t>
      </w:r>
    </w:p>
    <w:p w:rsidR="00551D4B" w:rsidRDefault="00551D4B" w:rsidP="00551D4B">
      <w:pPr>
        <w:pStyle w:val="21"/>
        <w:spacing w:before="0" w:after="0" w:line="216" w:lineRule="atLeast"/>
        <w:rPr>
          <w:rFonts w:ascii="Verdana" w:hAnsi="Verdana"/>
          <w:color w:val="535353"/>
          <w:sz w:val="22"/>
          <w:szCs w:val="22"/>
        </w:rPr>
      </w:pPr>
      <w:r>
        <w:rPr>
          <w:rFonts w:ascii="Verdana" w:hAnsi="Verdana"/>
          <w:color w:val="535353"/>
          <w:sz w:val="22"/>
          <w:szCs w:val="22"/>
        </w:rPr>
        <w:t>Введение диссертации (часть автореферата) </w:t>
      </w:r>
      <w:r>
        <w:rPr>
          <w:rStyle w:val="WW8Num1z2"/>
          <w:rFonts w:ascii="Verdana" w:hAnsi="Verdana"/>
          <w:b w:val="0"/>
          <w:bCs w:val="0"/>
          <w:color w:val="535353"/>
          <w:sz w:val="15"/>
          <w:szCs w:val="15"/>
        </w:rPr>
        <w:t>На тему "Финансовое правоотношение"</w:t>
      </w:r>
    </w:p>
    <w:p w:rsidR="00551D4B" w:rsidRDefault="00551D4B" w:rsidP="00551D4B">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настоящее время, в условиях становления в России экономических отношений рыночного типа, финансовое право как отрасль права переживает этап бурного развития. Прежде всего, меняются ее границы. С одной стороны, сфера финансово-правового регулирования расширяется: появляются новые субъекты финансового права, новые правовые институты и т.д. Среди них: субъекты Российской Федерации, муниципальные образования, консолидированная группа</w:t>
      </w:r>
      <w:r>
        <w:rPr>
          <w:rStyle w:val="WW8Num3z0"/>
          <w:rFonts w:ascii="Verdana" w:hAnsi="Verdana"/>
          <w:color w:val="000000"/>
          <w:sz w:val="18"/>
          <w:szCs w:val="18"/>
        </w:rPr>
        <w:t> </w:t>
      </w:r>
      <w:r>
        <w:rPr>
          <w:rStyle w:val="WW8Num4z0"/>
          <w:rFonts w:ascii="Verdana" w:hAnsi="Verdana"/>
          <w:color w:val="4682B4"/>
          <w:sz w:val="18"/>
          <w:szCs w:val="18"/>
        </w:rPr>
        <w:t>налогоплательщиков</w:t>
      </w:r>
      <w:r>
        <w:rPr>
          <w:rFonts w:ascii="Verdana" w:hAnsi="Verdana"/>
          <w:color w:val="000000"/>
          <w:sz w:val="18"/>
          <w:szCs w:val="18"/>
        </w:rPr>
        <w:t>, филиалы предприятий, институт государственных внебюджетных фондов денежных средств и т.д. А с другой стороны, - некоторые сферы общественных отношений вообще выходят из финансово-правового регулирования. В их числе: внутрибанковские отношения, подавляющая часть отношений в сфере страхования и т.д. Во взаимосвязи с этим, в самой сфере финансово-правового регулирования появляются новые инструменты, которые начинают активно " работать": зачет, договор, налоговое обязательство и т.д. В этих условиях науке финансового права для эффективного развития требуется уточнение и конкретизация предмета своего изучения. А сделать это можно только через осмысление и переосмысление основополагающих финансово-правовых категорий. Центральное место среди них занимает категория " финансовое</w:t>
      </w:r>
      <w:r>
        <w:rPr>
          <w:rStyle w:val="WW8Num3z0"/>
          <w:rFonts w:ascii="Verdana" w:hAnsi="Verdana"/>
          <w:color w:val="000000"/>
          <w:sz w:val="18"/>
          <w:szCs w:val="18"/>
        </w:rPr>
        <w:t> </w:t>
      </w:r>
      <w:r>
        <w:rPr>
          <w:rStyle w:val="WW8Num4z0"/>
          <w:rFonts w:ascii="Verdana" w:hAnsi="Verdana"/>
          <w:color w:val="4682B4"/>
          <w:sz w:val="18"/>
          <w:szCs w:val="18"/>
        </w:rPr>
        <w:t>правоотношение</w:t>
      </w:r>
      <w:r>
        <w:rPr>
          <w:rFonts w:ascii="Verdana" w:hAnsi="Verdana"/>
          <w:color w:val="000000"/>
          <w:sz w:val="18"/>
          <w:szCs w:val="18"/>
        </w:rPr>
        <w:t xml:space="preserve">". Она непосредственно связана со всеми иными финансово-правовыми </w:t>
      </w:r>
      <w:r>
        <w:rPr>
          <w:rFonts w:ascii="Verdana" w:hAnsi="Verdana"/>
          <w:color w:val="000000"/>
          <w:sz w:val="18"/>
          <w:szCs w:val="18"/>
        </w:rPr>
        <w:lastRenderedPageBreak/>
        <w:t>категориями: финансовая деятельность государства, субъекты и объекты финансового</w:t>
      </w:r>
      <w:r>
        <w:rPr>
          <w:rStyle w:val="WW8Num3z0"/>
          <w:rFonts w:ascii="Verdana" w:hAnsi="Verdana"/>
          <w:color w:val="000000"/>
          <w:sz w:val="18"/>
          <w:szCs w:val="18"/>
        </w:rPr>
        <w:t> </w:t>
      </w:r>
      <w:r>
        <w:rPr>
          <w:rStyle w:val="WW8Num4z0"/>
          <w:rFonts w:ascii="Verdana" w:hAnsi="Verdana"/>
          <w:color w:val="4682B4"/>
          <w:sz w:val="18"/>
          <w:szCs w:val="18"/>
        </w:rPr>
        <w:t>правоотношения</w:t>
      </w:r>
      <w:r>
        <w:rPr>
          <w:rFonts w:ascii="Verdana" w:hAnsi="Verdana"/>
          <w:color w:val="000000"/>
          <w:sz w:val="18"/>
          <w:szCs w:val="18"/>
        </w:rPr>
        <w:t>, субъективные финансовые права и</w:t>
      </w:r>
      <w:r>
        <w:rPr>
          <w:rStyle w:val="WW8Num3z0"/>
          <w:rFonts w:ascii="Verdana" w:hAnsi="Verdana"/>
          <w:color w:val="000000"/>
          <w:sz w:val="18"/>
          <w:szCs w:val="18"/>
        </w:rPr>
        <w:t> </w:t>
      </w:r>
      <w:r>
        <w:rPr>
          <w:rStyle w:val="WW8Num4z0"/>
          <w:rFonts w:ascii="Verdana" w:hAnsi="Verdana"/>
          <w:color w:val="4682B4"/>
          <w:sz w:val="18"/>
          <w:szCs w:val="18"/>
        </w:rPr>
        <w:t>обязанности</w:t>
      </w:r>
      <w:r>
        <w:rPr>
          <w:rFonts w:ascii="Verdana" w:hAnsi="Verdana"/>
          <w:color w:val="000000"/>
          <w:sz w:val="18"/>
          <w:szCs w:val="18"/>
        </w:rPr>
        <w:t>, предмет финансового права и т.д. В- связи с этим, научное осмысление категории " финансовое правоотношение" для науки финансового права сегодня весьма актуально.</w:t>
      </w:r>
    </w:p>
    <w:p w:rsidR="00551D4B" w:rsidRDefault="00551D4B" w:rsidP="00551D4B">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Учитывая тот факт, что финансовое право - это отрасль права, очень тесно взаимосвязанная с</w:t>
      </w:r>
      <w:r>
        <w:rPr>
          <w:rStyle w:val="WW8Num3z0"/>
          <w:rFonts w:ascii="Verdana" w:hAnsi="Verdana"/>
          <w:color w:val="000000"/>
          <w:sz w:val="18"/>
          <w:szCs w:val="18"/>
        </w:rPr>
        <w:t> </w:t>
      </w:r>
      <w:r>
        <w:rPr>
          <w:rStyle w:val="WW8Num4z0"/>
          <w:rFonts w:ascii="Verdana" w:hAnsi="Verdana"/>
          <w:color w:val="4682B4"/>
          <w:sz w:val="18"/>
          <w:szCs w:val="18"/>
        </w:rPr>
        <w:t>конституционным</w:t>
      </w:r>
      <w:r>
        <w:rPr>
          <w:rFonts w:ascii="Verdana" w:hAnsi="Verdana"/>
          <w:color w:val="000000"/>
          <w:sz w:val="18"/>
          <w:szCs w:val="18"/>
        </w:rPr>
        <w:t>, административным и гражданским правом, определенность по вопросу о финансовом</w:t>
      </w:r>
      <w:r>
        <w:rPr>
          <w:rStyle w:val="WW8Num3z0"/>
          <w:rFonts w:ascii="Verdana" w:hAnsi="Verdana"/>
          <w:color w:val="000000"/>
          <w:sz w:val="18"/>
          <w:szCs w:val="18"/>
        </w:rPr>
        <w:t> </w:t>
      </w:r>
      <w:r>
        <w:rPr>
          <w:rStyle w:val="WW8Num4z0"/>
          <w:rFonts w:ascii="Verdana" w:hAnsi="Verdana"/>
          <w:color w:val="4682B4"/>
          <w:sz w:val="18"/>
          <w:szCs w:val="18"/>
        </w:rPr>
        <w:t>правоотношении</w:t>
      </w:r>
      <w:r>
        <w:rPr>
          <w:rStyle w:val="WW8Num3z0"/>
          <w:rFonts w:ascii="Verdana" w:hAnsi="Verdana"/>
          <w:color w:val="000000"/>
          <w:sz w:val="18"/>
          <w:szCs w:val="18"/>
        </w:rPr>
        <w:t> </w:t>
      </w:r>
      <w:r>
        <w:rPr>
          <w:rFonts w:ascii="Verdana" w:hAnsi="Verdana"/>
          <w:color w:val="000000"/>
          <w:sz w:val="18"/>
          <w:szCs w:val="18"/>
        </w:rPr>
        <w:t>является актуальной проблемой и для других отраслей права.</w:t>
      </w:r>
    </w:p>
    <w:p w:rsidR="00551D4B" w:rsidRDefault="00551D4B" w:rsidP="00551D4B">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Кроме того, активная</w:t>
      </w:r>
      <w:r>
        <w:rPr>
          <w:rStyle w:val="WW8Num3z0"/>
          <w:rFonts w:ascii="Verdana" w:hAnsi="Verdana"/>
          <w:color w:val="000000"/>
          <w:sz w:val="18"/>
          <w:szCs w:val="18"/>
        </w:rPr>
        <w:t> </w:t>
      </w:r>
      <w:r>
        <w:rPr>
          <w:rStyle w:val="WW8Num4z0"/>
          <w:rFonts w:ascii="Verdana" w:hAnsi="Verdana"/>
          <w:color w:val="4682B4"/>
          <w:sz w:val="18"/>
          <w:szCs w:val="18"/>
        </w:rPr>
        <w:t>законодательная</w:t>
      </w:r>
      <w:r>
        <w:rPr>
          <w:rStyle w:val="WW8Num3z0"/>
          <w:rFonts w:ascii="Verdana" w:hAnsi="Verdana"/>
          <w:color w:val="000000"/>
          <w:sz w:val="18"/>
          <w:szCs w:val="18"/>
        </w:rPr>
        <w:t> </w:t>
      </w:r>
      <w:r>
        <w:rPr>
          <w:rFonts w:ascii="Verdana" w:hAnsi="Verdana"/>
          <w:color w:val="000000"/>
          <w:sz w:val="18"/>
          <w:szCs w:val="18"/>
        </w:rPr>
        <w:t>практика в сфере финансовой деятельности государства, которая сегодня имеет место на уровне Российской Федерации и субъектов РФ требует опоры на фундаментальные научные исследования в области финансового права. В связи с этим, научные разработки по проблеме " финансовое правоотношение" могут быть весьма полезны и для</w:t>
      </w:r>
      <w:r>
        <w:rPr>
          <w:rStyle w:val="WW8Num3z0"/>
          <w:rFonts w:ascii="Verdana" w:hAnsi="Verdana"/>
          <w:color w:val="000000"/>
          <w:sz w:val="18"/>
          <w:szCs w:val="18"/>
        </w:rPr>
        <w:t> </w:t>
      </w:r>
      <w:r>
        <w:rPr>
          <w:rStyle w:val="WW8Num4z0"/>
          <w:rFonts w:ascii="Verdana" w:hAnsi="Verdana"/>
          <w:color w:val="4682B4"/>
          <w:sz w:val="18"/>
          <w:szCs w:val="18"/>
        </w:rPr>
        <w:t>законодательной</w:t>
      </w:r>
      <w:r>
        <w:rPr>
          <w:rStyle w:val="WW8Num3z0"/>
          <w:rFonts w:ascii="Verdana" w:hAnsi="Verdana"/>
          <w:color w:val="000000"/>
          <w:sz w:val="18"/>
          <w:szCs w:val="18"/>
        </w:rPr>
        <w:t> </w:t>
      </w:r>
      <w:r>
        <w:rPr>
          <w:rFonts w:ascii="Verdana" w:hAnsi="Verdana"/>
          <w:color w:val="000000"/>
          <w:sz w:val="18"/>
          <w:szCs w:val="18"/>
        </w:rPr>
        <w:t>практики.</w:t>
      </w:r>
    </w:p>
    <w:p w:rsidR="00551D4B" w:rsidRDefault="00551D4B" w:rsidP="00551D4B">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Все вышесказанное и определяет актуальность темы " финансовое правоотношение", избранной для диссертационного исследования.</w:t>
      </w:r>
    </w:p>
    <w:p w:rsidR="00551D4B" w:rsidRDefault="00551D4B" w:rsidP="00551D4B">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Полное и всестороннее исследование категории " финансовое правоотношение" в отечественной финансово-правовой науке предпринимается впервые. Однако отдельные аспекты данной проблемы разрабатывались в советский период. В монографии Е.А. Ровинского " Основные вопросы теории советского финансового права", изданной в 1961 г. специальная глава посвящена проблеме финансово-правовых норм и отношений. Кроме того, в 1985 г. в Ленинградском университете было издано на ротапринте учебное пособие Т.С. Ермаковой " Финансовое правоотношение" объемом 2 печатных листа. Сегодня, как и в советское время, основные характеристики финансового, .правоотношения традиционно раскрываются во всех учебниках по финансовому праву.</w:t>
      </w:r>
    </w:p>
    <w:p w:rsidR="00551D4B" w:rsidRDefault="00551D4B" w:rsidP="00551D4B">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При проведении исследования автор опирался, прежде всего, на труды российских ученых в области общей теории государства и права, затрагивающие проблемы правоотношения: Н.Г.</w:t>
      </w:r>
      <w:r>
        <w:rPr>
          <w:rStyle w:val="WW8Num3z0"/>
          <w:rFonts w:ascii="Verdana" w:hAnsi="Verdana"/>
          <w:color w:val="000000"/>
          <w:sz w:val="18"/>
          <w:szCs w:val="18"/>
        </w:rPr>
        <w:t> </w:t>
      </w:r>
      <w:r>
        <w:rPr>
          <w:rStyle w:val="WW8Num4z0"/>
          <w:rFonts w:ascii="Verdana" w:hAnsi="Verdana"/>
          <w:color w:val="4682B4"/>
          <w:sz w:val="18"/>
          <w:szCs w:val="18"/>
        </w:rPr>
        <w:t>Александрова</w:t>
      </w:r>
      <w:r>
        <w:rPr>
          <w:rFonts w:ascii="Verdana" w:hAnsi="Verdana"/>
          <w:color w:val="000000"/>
          <w:sz w:val="18"/>
          <w:szCs w:val="18"/>
        </w:rPr>
        <w:t>, С.С. Алексеева, Е.В. Бурлая, А.Б.</w:t>
      </w:r>
      <w:r>
        <w:rPr>
          <w:rStyle w:val="WW8Num3z0"/>
          <w:rFonts w:ascii="Verdana" w:hAnsi="Verdana"/>
          <w:color w:val="000000"/>
          <w:sz w:val="18"/>
          <w:szCs w:val="18"/>
        </w:rPr>
        <w:t> </w:t>
      </w:r>
      <w:r>
        <w:rPr>
          <w:rStyle w:val="WW8Num4z0"/>
          <w:rFonts w:ascii="Verdana" w:hAnsi="Verdana"/>
          <w:color w:val="4682B4"/>
          <w:sz w:val="18"/>
          <w:szCs w:val="18"/>
        </w:rPr>
        <w:t>Венгерова</w:t>
      </w:r>
      <w:r>
        <w:rPr>
          <w:rFonts w:ascii="Verdana" w:hAnsi="Verdana"/>
          <w:color w:val="000000"/>
          <w:sz w:val="18"/>
          <w:szCs w:val="18"/>
        </w:rPr>
        <w:t>, Н.В. Витрука, Ю.И. Гревцова, А.П.</w:t>
      </w:r>
      <w:r>
        <w:rPr>
          <w:rStyle w:val="WW8Num3z0"/>
          <w:rFonts w:ascii="Verdana" w:hAnsi="Verdana"/>
          <w:color w:val="000000"/>
          <w:sz w:val="18"/>
          <w:szCs w:val="18"/>
        </w:rPr>
        <w:t> </w:t>
      </w:r>
      <w:r>
        <w:rPr>
          <w:rStyle w:val="WW8Num4z0"/>
          <w:rFonts w:ascii="Verdana" w:hAnsi="Verdana"/>
          <w:color w:val="4682B4"/>
          <w:sz w:val="18"/>
          <w:szCs w:val="18"/>
        </w:rPr>
        <w:t>Дудина</w:t>
      </w:r>
      <w:r>
        <w:rPr>
          <w:rFonts w:ascii="Verdana" w:hAnsi="Verdana"/>
          <w:color w:val="000000"/>
          <w:sz w:val="18"/>
          <w:szCs w:val="18"/>
        </w:rPr>
        <w:t>, В.Б. Исакова, С.Ф. Кечекьяна, А.В.</w:t>
      </w:r>
      <w:r>
        <w:rPr>
          <w:rStyle w:val="WW8Num3z0"/>
          <w:rFonts w:ascii="Verdana" w:hAnsi="Verdana"/>
          <w:color w:val="000000"/>
          <w:sz w:val="18"/>
          <w:szCs w:val="18"/>
        </w:rPr>
        <w:t> </w:t>
      </w:r>
      <w:r>
        <w:rPr>
          <w:rStyle w:val="WW8Num4z0"/>
          <w:rFonts w:ascii="Verdana" w:hAnsi="Verdana"/>
          <w:color w:val="4682B4"/>
          <w:sz w:val="18"/>
          <w:szCs w:val="18"/>
        </w:rPr>
        <w:t>Мицкевича</w:t>
      </w:r>
      <w:r>
        <w:rPr>
          <w:rFonts w:ascii="Verdana" w:hAnsi="Verdana"/>
          <w:color w:val="000000"/>
          <w:sz w:val="18"/>
          <w:szCs w:val="18"/>
        </w:rPr>
        <w:t>, И.С. Самощенко, В.Н. Синюкова, Ю. А.</w:t>
      </w:r>
      <w:r>
        <w:rPr>
          <w:rStyle w:val="WW8Num3z0"/>
          <w:rFonts w:ascii="Verdana" w:hAnsi="Verdana"/>
          <w:color w:val="000000"/>
          <w:sz w:val="18"/>
          <w:szCs w:val="18"/>
        </w:rPr>
        <w:t> </w:t>
      </w:r>
      <w:r>
        <w:rPr>
          <w:rStyle w:val="WW8Num4z0"/>
          <w:rFonts w:ascii="Verdana" w:hAnsi="Verdana"/>
          <w:color w:val="4682B4"/>
          <w:sz w:val="18"/>
          <w:szCs w:val="18"/>
        </w:rPr>
        <w:t>Тихомирова</w:t>
      </w:r>
      <w:r>
        <w:rPr>
          <w:rFonts w:ascii="Verdana" w:hAnsi="Verdana"/>
          <w:color w:val="000000"/>
          <w:sz w:val="18"/>
          <w:szCs w:val="18"/>
        </w:rPr>
        <w:t>, Ю.Г. Ткаченко, Ю.К. Толстого,.P.O.</w:t>
      </w:r>
      <w:r>
        <w:rPr>
          <w:rStyle w:val="WW8Num3z0"/>
          <w:rFonts w:ascii="Verdana" w:hAnsi="Verdana"/>
          <w:color w:val="000000"/>
          <w:sz w:val="18"/>
          <w:szCs w:val="18"/>
        </w:rPr>
        <w:t> </w:t>
      </w:r>
      <w:r>
        <w:rPr>
          <w:rStyle w:val="WW8Num4z0"/>
          <w:rFonts w:ascii="Verdana" w:hAnsi="Verdana"/>
          <w:color w:val="4682B4"/>
          <w:sz w:val="18"/>
          <w:szCs w:val="18"/>
        </w:rPr>
        <w:t>Халфиной</w:t>
      </w:r>
      <w:r>
        <w:rPr>
          <w:rFonts w:ascii="Verdana" w:hAnsi="Verdana"/>
          <w:color w:val="000000"/>
          <w:sz w:val="18"/>
          <w:szCs w:val="18"/>
        </w:rPr>
        <w:t>, О.Э. Лейста и др.</w:t>
      </w:r>
    </w:p>
    <w:p w:rsidR="00551D4B" w:rsidRDefault="00551D4B" w:rsidP="00551D4B">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Особое внимание уделено работам ученых в области финансового права. Среди них: В.В.</w:t>
      </w:r>
      <w:r>
        <w:rPr>
          <w:rStyle w:val="WW8Num3z0"/>
          <w:rFonts w:ascii="Verdana" w:hAnsi="Verdana"/>
          <w:color w:val="000000"/>
          <w:sz w:val="18"/>
          <w:szCs w:val="18"/>
        </w:rPr>
        <w:t> </w:t>
      </w:r>
      <w:r>
        <w:rPr>
          <w:rStyle w:val="WW8Num4z0"/>
          <w:rFonts w:ascii="Verdana" w:hAnsi="Verdana"/>
          <w:color w:val="4682B4"/>
          <w:sz w:val="18"/>
          <w:szCs w:val="18"/>
        </w:rPr>
        <w:t>Бесчеревных</w:t>
      </w:r>
      <w:r>
        <w:rPr>
          <w:rFonts w:ascii="Verdana" w:hAnsi="Verdana"/>
          <w:color w:val="000000"/>
          <w:sz w:val="18"/>
          <w:szCs w:val="18"/>
        </w:rPr>
        <w:t>, К.С. Бельский, Л.К. Воронова, О.Н.</w:t>
      </w:r>
      <w:r>
        <w:rPr>
          <w:rStyle w:val="WW8Num3z0"/>
          <w:rFonts w:ascii="Verdana" w:hAnsi="Verdana"/>
          <w:color w:val="000000"/>
          <w:sz w:val="18"/>
          <w:szCs w:val="18"/>
        </w:rPr>
        <w:t> </w:t>
      </w:r>
      <w:r>
        <w:rPr>
          <w:rStyle w:val="WW8Num4z0"/>
          <w:rFonts w:ascii="Verdana" w:hAnsi="Verdana"/>
          <w:color w:val="4682B4"/>
          <w:sz w:val="18"/>
          <w:szCs w:val="18"/>
        </w:rPr>
        <w:t>Горбунова</w:t>
      </w:r>
      <w:r>
        <w:rPr>
          <w:rFonts w:ascii="Verdana" w:hAnsi="Verdana"/>
          <w:color w:val="000000"/>
          <w:sz w:val="18"/>
          <w:szCs w:val="18"/>
        </w:rPr>
        <w:t>, Т.С. Ермакова, С.В. Запольский, Р.Ф.</w:t>
      </w:r>
      <w:r>
        <w:rPr>
          <w:rStyle w:val="WW8Num3z0"/>
          <w:rFonts w:ascii="Verdana" w:hAnsi="Verdana"/>
          <w:color w:val="000000"/>
          <w:sz w:val="18"/>
          <w:szCs w:val="18"/>
        </w:rPr>
        <w:t> </w:t>
      </w:r>
      <w:r>
        <w:rPr>
          <w:rStyle w:val="WW8Num4z0"/>
          <w:rFonts w:ascii="Verdana" w:hAnsi="Verdana"/>
          <w:color w:val="4682B4"/>
          <w:sz w:val="18"/>
          <w:szCs w:val="18"/>
        </w:rPr>
        <w:t>Захарова</w:t>
      </w:r>
      <w:r>
        <w:rPr>
          <w:rFonts w:ascii="Verdana" w:hAnsi="Verdana"/>
          <w:color w:val="000000"/>
          <w:sz w:val="18"/>
          <w:szCs w:val="18"/>
        </w:rPr>
        <w:t>, А.Н. Козырин, Т.В. Конюхова, Н.А.</w:t>
      </w:r>
      <w:r>
        <w:rPr>
          <w:rStyle w:val="WW8Num3z0"/>
          <w:rFonts w:ascii="Verdana" w:hAnsi="Verdana"/>
          <w:color w:val="000000"/>
          <w:sz w:val="18"/>
          <w:szCs w:val="18"/>
        </w:rPr>
        <w:t> </w:t>
      </w:r>
      <w:r>
        <w:rPr>
          <w:rStyle w:val="WW8Num4z0"/>
          <w:rFonts w:ascii="Verdana" w:hAnsi="Verdana"/>
          <w:color w:val="4682B4"/>
          <w:sz w:val="18"/>
          <w:szCs w:val="18"/>
        </w:rPr>
        <w:t>Куфакова</w:t>
      </w:r>
      <w:r>
        <w:rPr>
          <w:rFonts w:ascii="Verdana" w:hAnsi="Verdana"/>
          <w:color w:val="000000"/>
          <w:sz w:val="18"/>
          <w:szCs w:val="18"/>
        </w:rPr>
        <w:t>, С.Г. Пепеляев, Г.В. Петрова, М.И.</w:t>
      </w:r>
      <w:r>
        <w:rPr>
          <w:rStyle w:val="WW8Num3z0"/>
          <w:rFonts w:ascii="Verdana" w:hAnsi="Verdana"/>
          <w:color w:val="000000"/>
          <w:sz w:val="18"/>
          <w:szCs w:val="18"/>
        </w:rPr>
        <w:t> </w:t>
      </w:r>
      <w:r>
        <w:rPr>
          <w:rStyle w:val="WW8Num4z0"/>
          <w:rFonts w:ascii="Verdana" w:hAnsi="Verdana"/>
          <w:color w:val="4682B4"/>
          <w:sz w:val="18"/>
          <w:szCs w:val="18"/>
        </w:rPr>
        <w:t>Пискотин</w:t>
      </w:r>
      <w:r>
        <w:rPr>
          <w:rFonts w:ascii="Verdana" w:hAnsi="Verdana"/>
          <w:color w:val="000000"/>
          <w:sz w:val="18"/>
          <w:szCs w:val="18"/>
        </w:rPr>
        <w:t>, Е.А. Ровинский, Ю.Н. Старилов, Г.А.</w:t>
      </w:r>
      <w:r>
        <w:rPr>
          <w:rStyle w:val="WW8Num3z0"/>
          <w:rFonts w:ascii="Verdana" w:hAnsi="Verdana"/>
          <w:color w:val="000000"/>
          <w:sz w:val="18"/>
          <w:szCs w:val="18"/>
        </w:rPr>
        <w:t> </w:t>
      </w:r>
      <w:r>
        <w:rPr>
          <w:rStyle w:val="WW8Num4z0"/>
          <w:rFonts w:ascii="Verdana" w:hAnsi="Verdana"/>
          <w:color w:val="4682B4"/>
          <w:sz w:val="18"/>
          <w:szCs w:val="18"/>
        </w:rPr>
        <w:t>Тосунян</w:t>
      </w:r>
      <w:r>
        <w:rPr>
          <w:rFonts w:ascii="Verdana" w:hAnsi="Verdana"/>
          <w:color w:val="000000"/>
          <w:sz w:val="18"/>
          <w:szCs w:val="18"/>
        </w:rPr>
        <w:t>, Н.И. Химичева, А.И. Худяков, С.Д.</w:t>
      </w:r>
      <w:r>
        <w:rPr>
          <w:rStyle w:val="WW8Num3z0"/>
          <w:rFonts w:ascii="Verdana" w:hAnsi="Verdana"/>
          <w:color w:val="000000"/>
          <w:sz w:val="18"/>
          <w:szCs w:val="18"/>
        </w:rPr>
        <w:t> </w:t>
      </w:r>
      <w:r>
        <w:rPr>
          <w:rStyle w:val="WW8Num4z0"/>
          <w:rFonts w:ascii="Verdana" w:hAnsi="Verdana"/>
          <w:color w:val="4682B4"/>
          <w:sz w:val="18"/>
          <w:szCs w:val="18"/>
        </w:rPr>
        <w:t>Цыпкин</w:t>
      </w:r>
      <w:r>
        <w:rPr>
          <w:rStyle w:val="WW8Num3z0"/>
          <w:rFonts w:ascii="Verdana" w:hAnsi="Verdana"/>
          <w:color w:val="000000"/>
          <w:sz w:val="18"/>
          <w:szCs w:val="18"/>
        </w:rPr>
        <w:t> </w:t>
      </w:r>
      <w:r>
        <w:rPr>
          <w:rFonts w:ascii="Verdana" w:hAnsi="Verdana"/>
          <w:color w:val="000000"/>
          <w:sz w:val="18"/>
          <w:szCs w:val="18"/>
        </w:rPr>
        <w:t>и др.</w:t>
      </w:r>
    </w:p>
    <w:p w:rsidR="00551D4B" w:rsidRDefault="00551D4B" w:rsidP="00551D4B">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Кроме того, автор опирался и на выводы специалистов в области</w:t>
      </w:r>
      <w:r>
        <w:rPr>
          <w:rStyle w:val="WW8Num3z0"/>
          <w:rFonts w:ascii="Verdana" w:hAnsi="Verdana"/>
          <w:color w:val="000000"/>
          <w:sz w:val="18"/>
          <w:szCs w:val="18"/>
        </w:rPr>
        <w:t> </w:t>
      </w:r>
      <w:r>
        <w:rPr>
          <w:rStyle w:val="WW8Num4z0"/>
          <w:rFonts w:ascii="Verdana" w:hAnsi="Verdana"/>
          <w:color w:val="4682B4"/>
          <w:sz w:val="18"/>
          <w:szCs w:val="18"/>
        </w:rPr>
        <w:t>конституционного</w:t>
      </w:r>
      <w:r>
        <w:rPr>
          <w:rFonts w:ascii="Verdana" w:hAnsi="Verdana"/>
          <w:color w:val="000000"/>
          <w:sz w:val="18"/>
          <w:szCs w:val="18"/>
        </w:rPr>
        <w:t>, административного, муниципального, гражданского, а также других отраслей права, исследовавших проблемы правоотношения, а также смежные с ними проблемы в этих отраслях права: М.М.</w:t>
      </w:r>
      <w:r>
        <w:rPr>
          <w:rStyle w:val="WW8Num3z0"/>
          <w:rFonts w:ascii="Verdana" w:hAnsi="Verdana"/>
          <w:color w:val="000000"/>
          <w:sz w:val="18"/>
          <w:szCs w:val="18"/>
        </w:rPr>
        <w:t> </w:t>
      </w:r>
      <w:r>
        <w:rPr>
          <w:rStyle w:val="WW8Num4z0"/>
          <w:rFonts w:ascii="Verdana" w:hAnsi="Verdana"/>
          <w:color w:val="4682B4"/>
          <w:sz w:val="18"/>
          <w:szCs w:val="18"/>
        </w:rPr>
        <w:t>Агаркова</w:t>
      </w:r>
      <w:r>
        <w:rPr>
          <w:rFonts w:ascii="Verdana" w:hAnsi="Verdana"/>
          <w:color w:val="000000"/>
          <w:sz w:val="18"/>
          <w:szCs w:val="18"/>
        </w:rPr>
        <w:t>, Д.Н. Бахраха, Б.К. Бегичева, Р.С.</w:t>
      </w:r>
      <w:r>
        <w:rPr>
          <w:rStyle w:val="WW8Num3z0"/>
          <w:rFonts w:ascii="Verdana" w:hAnsi="Verdana"/>
          <w:color w:val="000000"/>
          <w:sz w:val="18"/>
          <w:szCs w:val="18"/>
        </w:rPr>
        <w:t> </w:t>
      </w:r>
      <w:r>
        <w:rPr>
          <w:rStyle w:val="WW8Num4z0"/>
          <w:rFonts w:ascii="Verdana" w:hAnsi="Verdana"/>
          <w:color w:val="4682B4"/>
          <w:sz w:val="18"/>
          <w:szCs w:val="18"/>
        </w:rPr>
        <w:t>Белкина</w:t>
      </w:r>
      <w:r>
        <w:rPr>
          <w:rFonts w:ascii="Verdana" w:hAnsi="Verdana"/>
          <w:color w:val="000000"/>
          <w:sz w:val="18"/>
          <w:szCs w:val="18"/>
        </w:rPr>
        <w:t>, Н.А. Бобровой, В.П. Божьева, Т.М.</w:t>
      </w:r>
      <w:r>
        <w:rPr>
          <w:rStyle w:val="WW8Num3z0"/>
          <w:rFonts w:ascii="Verdana" w:hAnsi="Verdana"/>
          <w:color w:val="000000"/>
          <w:sz w:val="18"/>
          <w:szCs w:val="18"/>
        </w:rPr>
        <w:t> </w:t>
      </w:r>
      <w:r>
        <w:rPr>
          <w:rStyle w:val="WW8Num4z0"/>
          <w:rFonts w:ascii="Verdana" w:hAnsi="Verdana"/>
          <w:color w:val="4682B4"/>
          <w:sz w:val="18"/>
          <w:szCs w:val="18"/>
        </w:rPr>
        <w:t>Бялкиной</w:t>
      </w:r>
      <w:r>
        <w:rPr>
          <w:rFonts w:ascii="Verdana" w:hAnsi="Verdana"/>
          <w:color w:val="000000"/>
          <w:sz w:val="18"/>
          <w:szCs w:val="18"/>
        </w:rPr>
        <w:t>, Е.М. Ворожейкина, Е.В. Додина,С.Н.</w:t>
      </w:r>
      <w:r>
        <w:rPr>
          <w:rStyle w:val="WW8Num3z0"/>
          <w:rFonts w:ascii="Verdana" w:hAnsi="Verdana"/>
          <w:color w:val="000000"/>
          <w:sz w:val="18"/>
          <w:szCs w:val="18"/>
        </w:rPr>
        <w:t> </w:t>
      </w:r>
      <w:r>
        <w:rPr>
          <w:rStyle w:val="WW8Num4z0"/>
          <w:rFonts w:ascii="Verdana" w:hAnsi="Verdana"/>
          <w:color w:val="4682B4"/>
          <w:sz w:val="18"/>
          <w:szCs w:val="18"/>
        </w:rPr>
        <w:t>Братуся</w:t>
      </w:r>
      <w:r>
        <w:rPr>
          <w:rFonts w:ascii="Verdana" w:hAnsi="Verdana"/>
          <w:color w:val="000000"/>
          <w:sz w:val="18"/>
          <w:szCs w:val="18"/>
        </w:rPr>
        <w:t>, О.С. Иоффе, Ю.М. Козлова, О.А.</w:t>
      </w:r>
      <w:r>
        <w:rPr>
          <w:rStyle w:val="WW8Num3z0"/>
          <w:rFonts w:ascii="Verdana" w:hAnsi="Verdana"/>
          <w:color w:val="000000"/>
          <w:sz w:val="18"/>
          <w:szCs w:val="18"/>
        </w:rPr>
        <w:t> </w:t>
      </w:r>
      <w:r>
        <w:rPr>
          <w:rStyle w:val="WW8Num4z0"/>
          <w:rFonts w:ascii="Verdana" w:hAnsi="Verdana"/>
          <w:color w:val="4682B4"/>
          <w:sz w:val="18"/>
          <w:szCs w:val="18"/>
        </w:rPr>
        <w:t>Красавчикова</w:t>
      </w:r>
      <w:r>
        <w:rPr>
          <w:rFonts w:ascii="Verdana" w:hAnsi="Verdana"/>
          <w:color w:val="000000"/>
          <w:sz w:val="18"/>
          <w:szCs w:val="18"/>
        </w:rPr>
        <w:t>, Б.М. Лазарева, В.О. Лучина, Н.И.</w:t>
      </w:r>
      <w:r>
        <w:rPr>
          <w:rStyle w:val="WW8Num3z0"/>
          <w:rFonts w:ascii="Verdana" w:hAnsi="Verdana"/>
          <w:color w:val="000000"/>
          <w:sz w:val="18"/>
          <w:szCs w:val="18"/>
        </w:rPr>
        <w:t> </w:t>
      </w:r>
      <w:r>
        <w:rPr>
          <w:rStyle w:val="WW8Num4z0"/>
          <w:rFonts w:ascii="Verdana" w:hAnsi="Verdana"/>
          <w:color w:val="4682B4"/>
          <w:sz w:val="18"/>
          <w:szCs w:val="18"/>
        </w:rPr>
        <w:t>Матузова</w:t>
      </w:r>
      <w:r>
        <w:rPr>
          <w:rFonts w:ascii="Verdana" w:hAnsi="Verdana"/>
          <w:color w:val="000000"/>
          <w:sz w:val="18"/>
          <w:szCs w:val="18"/>
        </w:rPr>
        <w:t>, B.C. Мартемьянова, B.C. Основина, Г.И.</w:t>
      </w:r>
      <w:r>
        <w:rPr>
          <w:rStyle w:val="WW8Num3z0"/>
          <w:rFonts w:ascii="Verdana" w:hAnsi="Verdana"/>
          <w:color w:val="000000"/>
          <w:sz w:val="18"/>
          <w:szCs w:val="18"/>
        </w:rPr>
        <w:t> </w:t>
      </w:r>
      <w:r>
        <w:rPr>
          <w:rStyle w:val="WW8Num4z0"/>
          <w:rFonts w:ascii="Verdana" w:hAnsi="Verdana"/>
          <w:color w:val="4682B4"/>
          <w:sz w:val="18"/>
          <w:szCs w:val="18"/>
        </w:rPr>
        <w:t>Петрова</w:t>
      </w:r>
      <w:r>
        <w:rPr>
          <w:rFonts w:ascii="Verdana" w:hAnsi="Verdana"/>
          <w:color w:val="000000"/>
          <w:sz w:val="18"/>
          <w:szCs w:val="18"/>
        </w:rPr>
        <w:t>, В.А. Тархова, М.К. Треушникова, В.И.</w:t>
      </w:r>
      <w:r>
        <w:rPr>
          <w:rStyle w:val="WW8Num3z0"/>
          <w:rFonts w:ascii="Verdana" w:hAnsi="Verdana"/>
          <w:color w:val="000000"/>
          <w:sz w:val="18"/>
          <w:szCs w:val="18"/>
        </w:rPr>
        <w:t> </w:t>
      </w:r>
      <w:r>
        <w:rPr>
          <w:rStyle w:val="WW8Num4z0"/>
          <w:rFonts w:ascii="Verdana" w:hAnsi="Verdana"/>
          <w:color w:val="4682B4"/>
          <w:sz w:val="18"/>
          <w:szCs w:val="18"/>
        </w:rPr>
        <w:t>Фадеева</w:t>
      </w:r>
      <w:r>
        <w:rPr>
          <w:rFonts w:ascii="Verdana" w:hAnsi="Verdana"/>
          <w:color w:val="000000"/>
          <w:sz w:val="18"/>
          <w:szCs w:val="18"/>
        </w:rPr>
        <w:t>, М.А. Шафира, В.Ф. Яковлева, Ц. А.</w:t>
      </w:r>
      <w:r>
        <w:rPr>
          <w:rStyle w:val="WW8Num3z0"/>
          <w:rFonts w:ascii="Verdana" w:hAnsi="Verdana"/>
          <w:color w:val="000000"/>
          <w:sz w:val="18"/>
          <w:szCs w:val="18"/>
        </w:rPr>
        <w:t> </w:t>
      </w:r>
      <w:r>
        <w:rPr>
          <w:rStyle w:val="WW8Num4z0"/>
          <w:rFonts w:ascii="Verdana" w:hAnsi="Verdana"/>
          <w:color w:val="4682B4"/>
          <w:sz w:val="18"/>
          <w:szCs w:val="18"/>
        </w:rPr>
        <w:t>Ямпольской</w:t>
      </w:r>
      <w:r>
        <w:rPr>
          <w:rStyle w:val="WW8Num3z0"/>
          <w:rFonts w:ascii="Verdana" w:hAnsi="Verdana"/>
          <w:color w:val="000000"/>
          <w:sz w:val="18"/>
          <w:szCs w:val="18"/>
        </w:rPr>
        <w:t> </w:t>
      </w:r>
      <w:r>
        <w:rPr>
          <w:rFonts w:ascii="Verdana" w:hAnsi="Verdana"/>
          <w:color w:val="000000"/>
          <w:sz w:val="18"/>
          <w:szCs w:val="18"/>
        </w:rPr>
        <w:t>и др.</w:t>
      </w:r>
    </w:p>
    <w:p w:rsidR="00551D4B" w:rsidRDefault="00551D4B" w:rsidP="00551D4B">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Учитывая тот факт, что категория " финансовое правоотношение" тесно взаимосвязана с экономической категорией " финансы", автор в процессе исследования опирался на работы экономистов: A.M.</w:t>
      </w:r>
      <w:r>
        <w:rPr>
          <w:rStyle w:val="WW8Num3z0"/>
          <w:rFonts w:ascii="Verdana" w:hAnsi="Verdana"/>
          <w:color w:val="000000"/>
          <w:sz w:val="18"/>
          <w:szCs w:val="18"/>
        </w:rPr>
        <w:t> </w:t>
      </w:r>
      <w:r>
        <w:rPr>
          <w:rStyle w:val="WW8Num4z0"/>
          <w:rFonts w:ascii="Verdana" w:hAnsi="Verdana"/>
          <w:color w:val="4682B4"/>
          <w:sz w:val="18"/>
          <w:szCs w:val="18"/>
        </w:rPr>
        <w:t>Александрова</w:t>
      </w:r>
      <w:r>
        <w:rPr>
          <w:rFonts w:ascii="Verdana" w:hAnsi="Verdana"/>
          <w:color w:val="000000"/>
          <w:sz w:val="18"/>
          <w:szCs w:val="18"/>
        </w:rPr>
        <w:t>, A.M. Бирмана, Э.А Вознесенского, В.М.</w:t>
      </w:r>
      <w:r>
        <w:rPr>
          <w:rStyle w:val="WW8Num3z0"/>
          <w:rFonts w:ascii="Verdana" w:hAnsi="Verdana"/>
          <w:color w:val="000000"/>
          <w:sz w:val="18"/>
          <w:szCs w:val="18"/>
        </w:rPr>
        <w:t> </w:t>
      </w:r>
      <w:r>
        <w:rPr>
          <w:rStyle w:val="WW8Num4z0"/>
          <w:rFonts w:ascii="Verdana" w:hAnsi="Verdana"/>
          <w:color w:val="4682B4"/>
          <w:sz w:val="18"/>
          <w:szCs w:val="18"/>
        </w:rPr>
        <w:t>Родионовой</w:t>
      </w:r>
      <w:r>
        <w:rPr>
          <w:rStyle w:val="WW8Num3z0"/>
          <w:rFonts w:ascii="Verdana" w:hAnsi="Verdana"/>
          <w:color w:val="000000"/>
          <w:sz w:val="18"/>
          <w:szCs w:val="18"/>
        </w:rPr>
        <w:t> </w:t>
      </w:r>
      <w:r>
        <w:rPr>
          <w:rFonts w:ascii="Verdana" w:hAnsi="Verdana"/>
          <w:color w:val="000000"/>
          <w:sz w:val="18"/>
          <w:szCs w:val="18"/>
        </w:rPr>
        <w:t>и др.</w:t>
      </w:r>
    </w:p>
    <w:p w:rsidR="00551D4B" w:rsidRDefault="00551D4B" w:rsidP="00551D4B">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Специальное внимание уделено работам российских дореволюционных ученых в области финансовой науки и финансового права. Среди них: В.А.</w:t>
      </w:r>
      <w:r>
        <w:rPr>
          <w:rStyle w:val="WW8Num3z0"/>
          <w:rFonts w:ascii="Verdana" w:hAnsi="Verdana"/>
          <w:color w:val="000000"/>
          <w:sz w:val="18"/>
          <w:szCs w:val="18"/>
        </w:rPr>
        <w:t> </w:t>
      </w:r>
      <w:r>
        <w:rPr>
          <w:rStyle w:val="WW8Num4z0"/>
          <w:rFonts w:ascii="Verdana" w:hAnsi="Verdana"/>
          <w:color w:val="4682B4"/>
          <w:sz w:val="18"/>
          <w:szCs w:val="18"/>
        </w:rPr>
        <w:t>Гольцев</w:t>
      </w:r>
      <w:r>
        <w:rPr>
          <w:rFonts w:ascii="Verdana" w:hAnsi="Verdana"/>
          <w:color w:val="000000"/>
          <w:sz w:val="18"/>
          <w:szCs w:val="18"/>
        </w:rPr>
        <w:t>, С.И. Иловайский , И.Х.</w:t>
      </w:r>
      <w:r>
        <w:rPr>
          <w:rStyle w:val="WW8Num3z0"/>
          <w:rFonts w:ascii="Verdana" w:hAnsi="Verdana"/>
          <w:color w:val="000000"/>
          <w:sz w:val="18"/>
          <w:szCs w:val="18"/>
        </w:rPr>
        <w:t> </w:t>
      </w:r>
      <w:r>
        <w:rPr>
          <w:rStyle w:val="WW8Num4z0"/>
          <w:rFonts w:ascii="Verdana" w:hAnsi="Verdana"/>
          <w:color w:val="4682B4"/>
          <w:sz w:val="18"/>
          <w:szCs w:val="18"/>
        </w:rPr>
        <w:t>Озеров</w:t>
      </w:r>
      <w:r>
        <w:rPr>
          <w:rFonts w:ascii="Verdana" w:hAnsi="Verdana"/>
          <w:color w:val="000000"/>
          <w:sz w:val="18"/>
          <w:szCs w:val="18"/>
        </w:rPr>
        <w:t>, И.И. Янжул.</w:t>
      </w:r>
    </w:p>
    <w:p w:rsidR="00551D4B" w:rsidRDefault="00551D4B" w:rsidP="00551D4B">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составе зарубежной научной литературы использованы труды французских, американских, болгарских, польских и др. ученых. Особое внимание в диссертации уделено работе болгарского ученого М. Костова "</w:t>
      </w:r>
      <w:r>
        <w:rPr>
          <w:rStyle w:val="WW8Num3z0"/>
          <w:rFonts w:ascii="Verdana" w:hAnsi="Verdana"/>
          <w:color w:val="000000"/>
          <w:sz w:val="18"/>
          <w:szCs w:val="18"/>
        </w:rPr>
        <w:t> </w:t>
      </w:r>
      <w:r>
        <w:rPr>
          <w:rStyle w:val="WW8Num4z0"/>
          <w:rFonts w:ascii="Verdana" w:hAnsi="Verdana"/>
          <w:color w:val="4682B4"/>
          <w:sz w:val="18"/>
          <w:szCs w:val="18"/>
        </w:rPr>
        <w:t>Финансови</w:t>
      </w:r>
      <w:r>
        <w:rPr>
          <w:rStyle w:val="WW8Num3z0"/>
          <w:rFonts w:ascii="Verdana" w:hAnsi="Verdana"/>
          <w:color w:val="000000"/>
          <w:sz w:val="18"/>
          <w:szCs w:val="18"/>
        </w:rPr>
        <w:t> </w:t>
      </w:r>
      <w:r>
        <w:rPr>
          <w:rFonts w:ascii="Verdana" w:hAnsi="Verdana"/>
          <w:color w:val="000000"/>
          <w:sz w:val="18"/>
          <w:szCs w:val="18"/>
        </w:rPr>
        <w:t>правни отношения". София, 1979.</w:t>
      </w:r>
    </w:p>
    <w:p w:rsidR="00551D4B" w:rsidRDefault="00551D4B" w:rsidP="00551D4B">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Цель и задачи, исследования. Целью настоящего исследования является всесторонняя теоретическая разработка финансово-правовой категории " финансовое правоотношение".</w:t>
      </w:r>
    </w:p>
    <w:p w:rsidR="00551D4B" w:rsidRDefault="00551D4B" w:rsidP="00551D4B">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lastRenderedPageBreak/>
        <w:t>Для достижения цели исследования необходимо было решить следующие задачи:</w:t>
      </w:r>
    </w:p>
    <w:p w:rsidR="00551D4B" w:rsidRDefault="00551D4B" w:rsidP="00551D4B">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-исследовать финансовую деятельность государства как сферу возникновения финансового правоотношения:</w:t>
      </w:r>
    </w:p>
    <w:p w:rsidR="00551D4B" w:rsidRDefault="00551D4B" w:rsidP="00551D4B">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-определить границы финансового правоотношения; -выявить сущность финансового правоотношения; -определить субъектов финансового правоотношения; -вскрыть объекты финансового правоотношения;</w:t>
      </w:r>
    </w:p>
    <w:p w:rsidR="00551D4B" w:rsidRDefault="00551D4B" w:rsidP="00551D4B">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-дать развернутую характеристику юридических фактов как оснований "V динамики финансового правоотношения;</w:t>
      </w:r>
    </w:p>
    <w:p w:rsidR="00551D4B" w:rsidRDefault="00551D4B" w:rsidP="00551D4B">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-вскрыть проблемы юридических фактов в финансовом праве на современном этапе;</w:t>
      </w:r>
    </w:p>
    <w:p w:rsidR="00551D4B" w:rsidRDefault="00551D4B" w:rsidP="00551D4B">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-охарактеризовать юридическое и материальное содержание финансового правоотношения;</w:t>
      </w:r>
    </w:p>
    <w:p w:rsidR="00551D4B" w:rsidRDefault="00551D4B" w:rsidP="00551D4B">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-дать классификацию финансовых</w:t>
      </w:r>
      <w:r>
        <w:rPr>
          <w:rStyle w:val="WW8Num3z0"/>
          <w:rFonts w:ascii="Verdana" w:hAnsi="Verdana"/>
          <w:color w:val="000000"/>
          <w:sz w:val="18"/>
          <w:szCs w:val="18"/>
        </w:rPr>
        <w:t> </w:t>
      </w:r>
      <w:r>
        <w:rPr>
          <w:rStyle w:val="WW8Num4z0"/>
          <w:rFonts w:ascii="Verdana" w:hAnsi="Verdana"/>
          <w:color w:val="4682B4"/>
          <w:sz w:val="18"/>
          <w:szCs w:val="18"/>
        </w:rPr>
        <w:t>правоотношений</w:t>
      </w:r>
      <w:r>
        <w:rPr>
          <w:rFonts w:ascii="Verdana" w:hAnsi="Verdana"/>
          <w:color w:val="000000"/>
          <w:sz w:val="18"/>
          <w:szCs w:val="18"/>
        </w:rPr>
        <w:t>;</w:t>
      </w:r>
    </w:p>
    <w:p w:rsidR="00551D4B" w:rsidRDefault="00551D4B" w:rsidP="00551D4B">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-обосновать существование налогового обязательства как разновидности</w:t>
      </w:r>
      <w:r>
        <w:rPr>
          <w:rStyle w:val="WW8Num3z0"/>
          <w:rFonts w:ascii="Verdana" w:hAnsi="Verdana"/>
          <w:color w:val="000000"/>
          <w:sz w:val="18"/>
          <w:szCs w:val="18"/>
        </w:rPr>
        <w:t> </w:t>
      </w:r>
      <w:r>
        <w:rPr>
          <w:rStyle w:val="WW8Num4z0"/>
          <w:rFonts w:ascii="Verdana" w:hAnsi="Verdana"/>
          <w:color w:val="4682B4"/>
          <w:sz w:val="18"/>
          <w:szCs w:val="18"/>
        </w:rPr>
        <w:t>обязательственного</w:t>
      </w:r>
      <w:r>
        <w:rPr>
          <w:rStyle w:val="WW8Num3z0"/>
          <w:rFonts w:ascii="Verdana" w:hAnsi="Verdana"/>
          <w:color w:val="000000"/>
          <w:sz w:val="18"/>
          <w:szCs w:val="18"/>
        </w:rPr>
        <w:t> </w:t>
      </w:r>
      <w:r>
        <w:rPr>
          <w:rFonts w:ascii="Verdana" w:hAnsi="Verdana"/>
          <w:color w:val="000000"/>
          <w:sz w:val="18"/>
          <w:szCs w:val="18"/>
        </w:rPr>
        <w:t>правоотношения.</w:t>
      </w:r>
    </w:p>
    <w:p w:rsidR="00551D4B" w:rsidRDefault="00551D4B" w:rsidP="00551D4B">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Методологические и теоретические основы исследования определили современные методы познания. Среди них: диалектико-материалистический, системный, нормативно-логический, сравнительного</w:t>
      </w:r>
      <w:r>
        <w:rPr>
          <w:rStyle w:val="WW8Num3z0"/>
          <w:rFonts w:ascii="Verdana" w:hAnsi="Verdana"/>
          <w:color w:val="000000"/>
          <w:sz w:val="18"/>
          <w:szCs w:val="18"/>
        </w:rPr>
        <w:t> </w:t>
      </w:r>
      <w:r>
        <w:rPr>
          <w:rStyle w:val="WW8Num4z0"/>
          <w:rFonts w:ascii="Verdana" w:hAnsi="Verdana"/>
          <w:color w:val="4682B4"/>
          <w:sz w:val="18"/>
          <w:szCs w:val="18"/>
        </w:rPr>
        <w:t>правоведения</w:t>
      </w:r>
      <w:r>
        <w:rPr>
          <w:rFonts w:ascii="Verdana" w:hAnsi="Verdana"/>
          <w:color w:val="000000"/>
          <w:sz w:val="18"/>
          <w:szCs w:val="18"/>
        </w:rPr>
        <w:t>, восхождения от абстрактного к конкретному, от общего к частному, метод обращения к другим наукам. Кроме того, принимались во внимание современные концепции теории государства и права, финансового, конституционного, муниципального,</w:t>
      </w:r>
      <w:r>
        <w:rPr>
          <w:rStyle w:val="WW8Num3z0"/>
          <w:rFonts w:ascii="Verdana" w:hAnsi="Verdana"/>
          <w:color w:val="000000"/>
          <w:sz w:val="18"/>
          <w:szCs w:val="18"/>
        </w:rPr>
        <w:t> </w:t>
      </w:r>
      <w:r>
        <w:rPr>
          <w:rStyle w:val="WW8Num4z0"/>
          <w:rFonts w:ascii="Verdana" w:hAnsi="Verdana"/>
          <w:color w:val="4682B4"/>
          <w:sz w:val="18"/>
          <w:szCs w:val="18"/>
        </w:rPr>
        <w:t>административного</w:t>
      </w:r>
      <w:r>
        <w:rPr>
          <w:rFonts w:ascii="Verdana" w:hAnsi="Verdana"/>
          <w:color w:val="000000"/>
          <w:sz w:val="18"/>
          <w:szCs w:val="18"/>
        </w:rPr>
        <w:t>, гражданского права.</w:t>
      </w:r>
    </w:p>
    <w:p w:rsidR="00551D4B" w:rsidRDefault="00551D4B" w:rsidP="00551D4B">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Научная новизна исследования состоит в том, что это первое всестороннее исследование финансового правоотношения. Впервые подвергнуты анализу: границы финансового правоотношения на современном этапе и его сущность, объекты финансового правоотношения. Впервые дается развернутый анализ юридических фактов в финансовом праве, определяется содержание финансового правоотношения, исследуется налоговое обязательство как особая разновидность финансового правоотношения. Вопросы финансовой деятельности государства и муниципальных образований, субъектов и класификации финансового правоотношения, являющиеся традиционными для финансово-правовой науки, исследованы в работе более глубоко и всесторонне, с опорой на современное финансовое законодательство и последние достижения правовой науки.</w:t>
      </w:r>
    </w:p>
    <w:p w:rsidR="00551D4B" w:rsidRDefault="00551D4B" w:rsidP="00551D4B">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На защиту выносятся следующие основные положения и выводы, которые являются новыми для финансово-правовой науки:</w:t>
      </w:r>
    </w:p>
    <w:p w:rsidR="00551D4B" w:rsidRDefault="00551D4B" w:rsidP="00551D4B">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 Финансовое правоотношение возникает в сфере финансовой деятельности государства и муниципальных образований. Последняя представляет собой процесс образования, распределения и использования государством и муниципальными образованиями в лице</w:t>
      </w:r>
      <w:r>
        <w:rPr>
          <w:rStyle w:val="WW8Num3z0"/>
          <w:rFonts w:ascii="Verdana" w:hAnsi="Verdana"/>
          <w:color w:val="000000"/>
          <w:sz w:val="18"/>
          <w:szCs w:val="18"/>
        </w:rPr>
        <w:t> </w:t>
      </w:r>
      <w:r>
        <w:rPr>
          <w:rStyle w:val="WW8Num4z0"/>
          <w:rFonts w:ascii="Verdana" w:hAnsi="Verdana"/>
          <w:color w:val="4682B4"/>
          <w:sz w:val="18"/>
          <w:szCs w:val="18"/>
        </w:rPr>
        <w:t>компетентных</w:t>
      </w:r>
      <w:r>
        <w:rPr>
          <w:rStyle w:val="WW8Num3z0"/>
          <w:rFonts w:ascii="Verdana" w:hAnsi="Verdana"/>
          <w:color w:val="000000"/>
          <w:sz w:val="18"/>
          <w:szCs w:val="18"/>
        </w:rPr>
        <w:t> </w:t>
      </w:r>
      <w:r>
        <w:rPr>
          <w:rFonts w:ascii="Verdana" w:hAnsi="Verdana"/>
          <w:color w:val="000000"/>
          <w:sz w:val="18"/>
          <w:szCs w:val="18"/>
        </w:rPr>
        <w:t>органов денежных средств через свои денежные фонды, осуществляемый в определенных формах( правовой и</w:t>
      </w:r>
      <w:r>
        <w:rPr>
          <w:rStyle w:val="WW8Num3z0"/>
          <w:rFonts w:ascii="Verdana" w:hAnsi="Verdana"/>
          <w:color w:val="000000"/>
          <w:sz w:val="18"/>
          <w:szCs w:val="18"/>
        </w:rPr>
        <w:t> </w:t>
      </w:r>
      <w:r>
        <w:rPr>
          <w:rStyle w:val="WW8Num4z0"/>
          <w:rFonts w:ascii="Verdana" w:hAnsi="Verdana"/>
          <w:color w:val="4682B4"/>
          <w:sz w:val="18"/>
          <w:szCs w:val="18"/>
        </w:rPr>
        <w:t>неправовой</w:t>
      </w:r>
      <w:r>
        <w:rPr>
          <w:rFonts w:ascii="Verdana" w:hAnsi="Verdana"/>
          <w:color w:val="000000"/>
          <w:sz w:val="18"/>
          <w:szCs w:val="18"/>
        </w:rPr>
        <w:t>, в форме создания и использования централизованных и децентрализованных фондов денежных средств), различными средствами( правовыми нормами, нормами бухгалтерского ~ учета, операцйонно-техническими средствами, деловыми обыкновениями и т.д.) способами ( общими и специальными) в целях покрытия</w:t>
      </w:r>
      <w:r>
        <w:rPr>
          <w:rStyle w:val="WW8Num4z0"/>
          <w:rFonts w:ascii="Verdana" w:hAnsi="Verdana"/>
          <w:color w:val="4682B4"/>
          <w:sz w:val="18"/>
          <w:szCs w:val="18"/>
        </w:rPr>
        <w:t>публичных</w:t>
      </w:r>
      <w:r>
        <w:rPr>
          <w:rStyle w:val="WW8Num3z0"/>
          <w:rFonts w:ascii="Verdana" w:hAnsi="Verdana"/>
          <w:color w:val="000000"/>
          <w:sz w:val="18"/>
          <w:szCs w:val="18"/>
        </w:rPr>
        <w:t> </w:t>
      </w:r>
      <w:r>
        <w:rPr>
          <w:rFonts w:ascii="Verdana" w:hAnsi="Verdana"/>
          <w:color w:val="000000"/>
          <w:sz w:val="18"/>
          <w:szCs w:val="18"/>
        </w:rPr>
        <w:t>затрат. Кроме того, в финансовую деятельность государства входит организация денежной системы страны.</w:t>
      </w:r>
    </w:p>
    <w:p w:rsidR="00551D4B" w:rsidRDefault="00551D4B" w:rsidP="00551D4B">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 В настоящее время, в связи с изменением масштабов и содержания финансовой деятельности государства за границы финансовых правоотношений выводятся: а) отношения по поводу формирования и использования финансов страховых организаций, ибо они являются организациями частной формы собственности (учитывая, что Росгосстрах находится сейчас в стадии приватизации). Однако по-прежнему в пределах финансового правоотношения остаются отношения по поводу государственного обязательного страхования, возникающие между бюджетом и страхователем ; б) отношения Центрального Банка РФ с коммерческими банками по поводу: 1) формирования и использования фонда обязательных резервов в ЦБ РФ и установления коммерческим банкам экономических нормативов,2)</w:t>
      </w:r>
      <w:r>
        <w:rPr>
          <w:rStyle w:val="WW8Num3z0"/>
          <w:rFonts w:ascii="Verdana" w:hAnsi="Verdana"/>
          <w:color w:val="000000"/>
          <w:sz w:val="18"/>
          <w:szCs w:val="18"/>
        </w:rPr>
        <w:t> </w:t>
      </w:r>
      <w:r>
        <w:rPr>
          <w:rStyle w:val="WW8Num4z0"/>
          <w:rFonts w:ascii="Verdana" w:hAnsi="Verdana"/>
          <w:color w:val="4682B4"/>
          <w:sz w:val="18"/>
          <w:szCs w:val="18"/>
        </w:rPr>
        <w:t>надзора</w:t>
      </w:r>
      <w:r>
        <w:rPr>
          <w:rStyle w:val="WW8Num3z0"/>
          <w:rFonts w:ascii="Verdana" w:hAnsi="Verdana"/>
          <w:color w:val="000000"/>
          <w:sz w:val="18"/>
          <w:szCs w:val="18"/>
        </w:rPr>
        <w:t> </w:t>
      </w:r>
      <w:r>
        <w:rPr>
          <w:rFonts w:ascii="Verdana" w:hAnsi="Verdana"/>
          <w:color w:val="000000"/>
          <w:sz w:val="18"/>
          <w:szCs w:val="18"/>
        </w:rPr>
        <w:t xml:space="preserve">Банка России за деятельностью коммерческих банков. Однако к числу финансово-правовых относятся: а)отношения по поводу направления Центральным Банком РФ 50% своей прибыли в доход федерального бюджета; б) отношения между Центральным Банком РФ и целым рядом других субъектов, которые возникают в </w:t>
      </w:r>
      <w:r>
        <w:rPr>
          <w:rFonts w:ascii="Verdana" w:hAnsi="Verdana"/>
          <w:color w:val="000000"/>
          <w:sz w:val="18"/>
          <w:szCs w:val="18"/>
        </w:rPr>
        <w:lastRenderedPageBreak/>
        <w:t>соответствии со ст. 23 Федерального Закона о Центральном Банке РФ; в) отношения, опосредующие организацию государственного внутреннего долга; г) отношения по поводу денежной эмиссии. Кроме того, до 1996 г. финансово-правовыми являлись отношения между Правительством РФ и ЦБ РФ по поводу выделения Правительству РФ кредитов.</w:t>
      </w:r>
    </w:p>
    <w:p w:rsidR="00551D4B" w:rsidRDefault="00551D4B" w:rsidP="00551D4B">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 Границы финансового правоотношения определены следующими параметрами, взятыми в совокупности: а) эти отношения возникают исключительно в сфере финансовой деятельности государства и муниципальных образований; б) они строятся на правовом регулировании, главным образом, с помощью метода властных</w:t>
      </w:r>
      <w:r>
        <w:rPr>
          <w:rStyle w:val="WW8Num3z0"/>
          <w:rFonts w:ascii="Verdana" w:hAnsi="Verdana"/>
          <w:color w:val="000000"/>
          <w:sz w:val="18"/>
          <w:szCs w:val="18"/>
        </w:rPr>
        <w:t> </w:t>
      </w:r>
      <w:r>
        <w:rPr>
          <w:rStyle w:val="WW8Num4z0"/>
          <w:rFonts w:ascii="Verdana" w:hAnsi="Verdana"/>
          <w:color w:val="4682B4"/>
          <w:sz w:val="18"/>
          <w:szCs w:val="18"/>
        </w:rPr>
        <w:t>предписаний</w:t>
      </w:r>
      <w:r>
        <w:rPr>
          <w:rFonts w:ascii="Verdana" w:hAnsi="Verdana"/>
          <w:color w:val="000000"/>
          <w:sz w:val="18"/>
          <w:szCs w:val="18"/>
        </w:rPr>
        <w:t>, характеристиками которого являются: обязывание, юридическое неравенство субъектов финансового права, а также</w:t>
      </w:r>
      <w:r>
        <w:rPr>
          <w:rStyle w:val="WW8Num3z0"/>
          <w:rFonts w:ascii="Verdana" w:hAnsi="Verdana"/>
          <w:color w:val="000000"/>
          <w:sz w:val="18"/>
          <w:szCs w:val="18"/>
        </w:rPr>
        <w:t> </w:t>
      </w:r>
      <w:r>
        <w:rPr>
          <w:rStyle w:val="WW8Num4z0"/>
          <w:rFonts w:ascii="Verdana" w:hAnsi="Verdana"/>
          <w:color w:val="4682B4"/>
          <w:sz w:val="18"/>
          <w:szCs w:val="18"/>
        </w:rPr>
        <w:t>императивность</w:t>
      </w:r>
      <w:r>
        <w:rPr>
          <w:rStyle w:val="WW8Num3z0"/>
          <w:rFonts w:ascii="Verdana" w:hAnsi="Verdana"/>
          <w:color w:val="000000"/>
          <w:sz w:val="18"/>
          <w:szCs w:val="18"/>
        </w:rPr>
        <w:t> </w:t>
      </w:r>
      <w:r>
        <w:rPr>
          <w:rFonts w:ascii="Verdana" w:hAnsi="Verdana"/>
          <w:color w:val="000000"/>
          <w:sz w:val="18"/>
          <w:szCs w:val="18"/>
        </w:rPr>
        <w:t>и конформизм их поведения.</w:t>
      </w:r>
    </w:p>
    <w:p w:rsidR="00551D4B" w:rsidRDefault="00551D4B" w:rsidP="00551D4B">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4.Не все отношения, возникающие в сфере государственного кредита являются финансово-правовыми. К числу последних относятся только отношения, опосредующие организацию государственного внутреннего долга. Среди них отношения: а) по поводу определения порядка размещения долговых обязательств РФ; по поводу определения порядка и условий выпуска( выдачи) долговых обязательств РФ[ по поводу установления для ЦБ РФ обязанности по обслуживанию государственного внутреннего долга; по поводу обеспечения затрат на размещение, рефинансирование, выплату доходов и погашению долговых обязательств РФ.</w:t>
      </w:r>
    </w:p>
    <w:p w:rsidR="00551D4B" w:rsidRDefault="00551D4B" w:rsidP="00551D4B">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5. Финансовое правоотношение в своей сущности является экономическим отношением, имеющим властно-имущественный характер и выражающим</w:t>
      </w:r>
      <w:r>
        <w:rPr>
          <w:rStyle w:val="WW8Num3z0"/>
          <w:rFonts w:ascii="Verdana" w:hAnsi="Verdana"/>
          <w:color w:val="000000"/>
          <w:sz w:val="18"/>
          <w:szCs w:val="18"/>
        </w:rPr>
        <w:t> </w:t>
      </w:r>
      <w:r>
        <w:rPr>
          <w:rStyle w:val="WW8Num4z0"/>
          <w:rFonts w:ascii="Verdana" w:hAnsi="Verdana"/>
          <w:color w:val="4682B4"/>
          <w:sz w:val="18"/>
          <w:szCs w:val="18"/>
        </w:rPr>
        <w:t>публичные</w:t>
      </w:r>
      <w:r>
        <w:rPr>
          <w:rStyle w:val="WW8Num3z0"/>
          <w:rFonts w:ascii="Verdana" w:hAnsi="Verdana"/>
          <w:color w:val="000000"/>
          <w:sz w:val="18"/>
          <w:szCs w:val="18"/>
        </w:rPr>
        <w:t> </w:t>
      </w:r>
      <w:r>
        <w:rPr>
          <w:rFonts w:ascii="Verdana" w:hAnsi="Verdana"/>
          <w:color w:val="000000"/>
          <w:sz w:val="18"/>
          <w:szCs w:val="18"/>
        </w:rPr>
        <w:t>интересы. Однако в сущности финансового правоотношения заложены противоречия между экономической природой финансового правоотношения и его политической формой. А в налоговых</w:t>
      </w:r>
      <w:r>
        <w:rPr>
          <w:rStyle w:val="WW8Num4z0"/>
          <w:rFonts w:ascii="Verdana" w:hAnsi="Verdana"/>
          <w:color w:val="4682B4"/>
          <w:sz w:val="18"/>
          <w:szCs w:val="18"/>
        </w:rPr>
        <w:t>правоотношениях</w:t>
      </w:r>
      <w:r>
        <w:rPr>
          <w:rFonts w:ascii="Verdana" w:hAnsi="Verdana"/>
          <w:color w:val="000000"/>
          <w:sz w:val="18"/>
          <w:szCs w:val="18"/>
        </w:rPr>
        <w:t>, кроме того, между публичными интересами и интересами индивидуальными.</w:t>
      </w:r>
    </w:p>
    <w:p w:rsidR="00551D4B" w:rsidRDefault="00551D4B" w:rsidP="00551D4B">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6. Субъекты финансового права и соответственно финансового правоотношения подразделены на три группы: а) общественно-территориальные образования; б) коллективные субъекты; в) индивидуальные субъекты. К общественно-территориальным образованиям относятся: Российская Федерация, субъекты РФ а также муниципальные образования.</w:t>
      </w:r>
    </w:p>
    <w:p w:rsidR="00551D4B" w:rsidRDefault="00551D4B" w:rsidP="00551D4B">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7. Российская Федерация в целом является субъектом финансовых правоотношений: а) в случае реализации материальных бюджетных прав; б) при рассмотрении и принятии федерального бюджета и отчета о его</w:t>
      </w:r>
      <w:r>
        <w:rPr>
          <w:rStyle w:val="WW8Num3z0"/>
          <w:rFonts w:ascii="Verdana" w:hAnsi="Verdana"/>
          <w:color w:val="000000"/>
          <w:sz w:val="18"/>
          <w:szCs w:val="18"/>
        </w:rPr>
        <w:t> </w:t>
      </w:r>
      <w:r>
        <w:rPr>
          <w:rStyle w:val="WW8Num4z0"/>
          <w:rFonts w:ascii="Verdana" w:hAnsi="Verdana"/>
          <w:color w:val="4682B4"/>
          <w:sz w:val="18"/>
          <w:szCs w:val="18"/>
        </w:rPr>
        <w:t>исполнении</w:t>
      </w:r>
      <w:r>
        <w:rPr>
          <w:rFonts w:ascii="Verdana" w:hAnsi="Verdana"/>
          <w:color w:val="000000"/>
          <w:sz w:val="18"/>
          <w:szCs w:val="18"/>
        </w:rPr>
        <w:t>; в) в случае установления федеральных налогов и сборов, а также установления общих принципов налогообложения; г) в случае взимания налогов и сборов; д) по поводу определения порядка, условий выпуска( выдачи) и размещения долговых обязательств РФ; д) в случае денежной эмиссии.</w:t>
      </w:r>
    </w:p>
    <w:p w:rsidR="00551D4B" w:rsidRDefault="00551D4B" w:rsidP="00551D4B">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8. Субъекты РФ являются субъектами финансовых правоотношений: а) в случае реализации материальных бюджетных прав; б) при рассмотрении, принятии бюджетов субъектов Российской Федерации и отчетов об их исполнении; в) в случае установления налогов и сборов субъектов РФ; г) в случае определения порядка, условий выпуска и размещения долговых обязательств субъектов РФ; д) в случае взимания налогов и сборов субъектов РФ.</w:t>
      </w:r>
    </w:p>
    <w:p w:rsidR="00551D4B" w:rsidRDefault="00551D4B" w:rsidP="00551D4B">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9. Муниципальные образования являются субъектами финансовых правоотношений в тех случаях, когда взаимодействуют с государством по поводу финансов, а именно: а) получают дотации и субвенции из бюджетов субъектов РФ; б) получают средства из фонда финансовой поддержки муниципальных образований, образуемого в бюджетах субъектов РФ; в) получают средства из федерального бюджета и бюджетов субъектов РФ для осуществления отдельных</w:t>
      </w:r>
      <w:r>
        <w:rPr>
          <w:rStyle w:val="WW8Num3z0"/>
          <w:rFonts w:ascii="Verdana" w:hAnsi="Verdana"/>
          <w:color w:val="000000"/>
          <w:sz w:val="18"/>
          <w:szCs w:val="18"/>
        </w:rPr>
        <w:t> </w:t>
      </w:r>
      <w:r>
        <w:rPr>
          <w:rStyle w:val="WW8Num4z0"/>
          <w:rFonts w:ascii="Verdana" w:hAnsi="Verdana"/>
          <w:color w:val="4682B4"/>
          <w:sz w:val="18"/>
          <w:szCs w:val="18"/>
        </w:rPr>
        <w:t>полномочий</w:t>
      </w:r>
      <w:r>
        <w:rPr>
          <w:rStyle w:val="WW8Num3z0"/>
          <w:rFonts w:ascii="Verdana" w:hAnsi="Verdana"/>
          <w:color w:val="000000"/>
          <w:sz w:val="18"/>
          <w:szCs w:val="18"/>
        </w:rPr>
        <w:t> </w:t>
      </w:r>
      <w:r>
        <w:rPr>
          <w:rFonts w:ascii="Verdana" w:hAnsi="Verdana"/>
          <w:color w:val="000000"/>
          <w:sz w:val="18"/>
          <w:szCs w:val="18"/>
        </w:rPr>
        <w:t>Российской Федерации и субъектов РФ. Кроме того, в случаях: а) установления и взимания местных налогов и сборов; б) формирования и</w:t>
      </w:r>
      <w:r>
        <w:rPr>
          <w:rStyle w:val="WW8Num3z0"/>
          <w:rFonts w:ascii="Verdana" w:hAnsi="Verdana"/>
          <w:color w:val="000000"/>
          <w:sz w:val="18"/>
          <w:szCs w:val="18"/>
        </w:rPr>
        <w:t> </w:t>
      </w:r>
      <w:r>
        <w:rPr>
          <w:rStyle w:val="WW8Num4z0"/>
          <w:rFonts w:ascii="Verdana" w:hAnsi="Verdana"/>
          <w:color w:val="4682B4"/>
          <w:sz w:val="18"/>
          <w:szCs w:val="18"/>
        </w:rPr>
        <w:t>исполнения</w:t>
      </w:r>
      <w:r>
        <w:rPr>
          <w:rStyle w:val="WW8Num3z0"/>
          <w:rFonts w:ascii="Verdana" w:hAnsi="Verdana"/>
          <w:color w:val="000000"/>
          <w:sz w:val="18"/>
          <w:szCs w:val="18"/>
        </w:rPr>
        <w:t> </w:t>
      </w:r>
      <w:r>
        <w:rPr>
          <w:rFonts w:ascii="Verdana" w:hAnsi="Verdana"/>
          <w:color w:val="000000"/>
          <w:sz w:val="18"/>
          <w:szCs w:val="18"/>
        </w:rPr>
        <w:t>местных бюджетов; в) выпуска муниципальных займов.</w:t>
      </w:r>
    </w:p>
    <w:p w:rsidR="00551D4B" w:rsidRDefault="00551D4B" w:rsidP="00551D4B">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10. К числу коллективных субъектов финансовых правоотношений относятся: а) органы государственной власти; б) Центральный Банк РФ, а также коммерческие банки, наделенные властными</w:t>
      </w:r>
      <w:r>
        <w:rPr>
          <w:rStyle w:val="WW8Num3z0"/>
          <w:rFonts w:ascii="Verdana" w:hAnsi="Verdana"/>
          <w:color w:val="000000"/>
          <w:sz w:val="18"/>
          <w:szCs w:val="18"/>
        </w:rPr>
        <w:t> </w:t>
      </w:r>
      <w:r>
        <w:rPr>
          <w:rStyle w:val="WW8Num4z0"/>
          <w:rFonts w:ascii="Verdana" w:hAnsi="Verdana"/>
          <w:color w:val="4682B4"/>
          <w:sz w:val="18"/>
          <w:szCs w:val="18"/>
        </w:rPr>
        <w:t>полномочиями</w:t>
      </w:r>
      <w:r>
        <w:rPr>
          <w:rStyle w:val="WW8Num3z0"/>
          <w:rFonts w:ascii="Verdana" w:hAnsi="Verdana"/>
          <w:color w:val="000000"/>
          <w:sz w:val="18"/>
          <w:szCs w:val="18"/>
        </w:rPr>
        <w:t> </w:t>
      </w:r>
      <w:r>
        <w:rPr>
          <w:rFonts w:ascii="Verdana" w:hAnsi="Verdana"/>
          <w:color w:val="000000"/>
          <w:sz w:val="18"/>
          <w:szCs w:val="18"/>
        </w:rPr>
        <w:t>в сфере государственных финансов; в) предприятия, организации; г) филиалы и другие обособленные подразделения предприятий; д) консолидированная группа налогоплательщиков; е) крестьянские(фермерские) хозяйства; родовые, семейные общины малочисленных народов Севера. Все они обладают финансовой</w:t>
      </w:r>
      <w:r>
        <w:rPr>
          <w:rStyle w:val="WW8Num3z0"/>
          <w:rFonts w:ascii="Verdana" w:hAnsi="Verdana"/>
          <w:color w:val="000000"/>
          <w:sz w:val="18"/>
          <w:szCs w:val="18"/>
        </w:rPr>
        <w:t> </w:t>
      </w:r>
      <w:r>
        <w:rPr>
          <w:rStyle w:val="WW8Num4z0"/>
          <w:rFonts w:ascii="Verdana" w:hAnsi="Verdana"/>
          <w:color w:val="4682B4"/>
          <w:sz w:val="18"/>
          <w:szCs w:val="18"/>
        </w:rPr>
        <w:t>правосубъектностью</w:t>
      </w:r>
      <w:r>
        <w:rPr>
          <w:rFonts w:ascii="Verdana" w:hAnsi="Verdana"/>
          <w:color w:val="000000"/>
          <w:sz w:val="18"/>
          <w:szCs w:val="18"/>
        </w:rPr>
        <w:t>, которую реализуют при вступлении в финансовое правоотношение.</w:t>
      </w:r>
    </w:p>
    <w:p w:rsidR="00551D4B" w:rsidRDefault="00551D4B" w:rsidP="00551D4B">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lastRenderedPageBreak/>
        <w:t>11. Физическое лицо должно</w:t>
      </w:r>
      <w:r>
        <w:rPr>
          <w:rStyle w:val="WW8Num3z0"/>
          <w:rFonts w:ascii="Verdana" w:hAnsi="Verdana"/>
          <w:color w:val="000000"/>
          <w:sz w:val="18"/>
          <w:szCs w:val="18"/>
        </w:rPr>
        <w:t> </w:t>
      </w:r>
      <w:r>
        <w:rPr>
          <w:rStyle w:val="WW8Num4z0"/>
          <w:rFonts w:ascii="Verdana" w:hAnsi="Verdana"/>
          <w:color w:val="4682B4"/>
          <w:sz w:val="18"/>
          <w:szCs w:val="18"/>
        </w:rPr>
        <w:t>признаваться</w:t>
      </w:r>
      <w:r>
        <w:rPr>
          <w:rStyle w:val="WW8Num3z0"/>
          <w:rFonts w:ascii="Verdana" w:hAnsi="Verdana"/>
          <w:color w:val="000000"/>
          <w:sz w:val="18"/>
          <w:szCs w:val="18"/>
        </w:rPr>
        <w:t> </w:t>
      </w:r>
      <w:r>
        <w:rPr>
          <w:rFonts w:ascii="Verdana" w:hAnsi="Verdana"/>
          <w:color w:val="000000"/>
          <w:sz w:val="18"/>
          <w:szCs w:val="18"/>
        </w:rPr>
        <w:t>налогово дееспособным с 14 лет. Однако, целесообразно установить солидарную ( или</w:t>
      </w:r>
      <w:r>
        <w:rPr>
          <w:rStyle w:val="WW8Num3z0"/>
          <w:rFonts w:ascii="Verdana" w:hAnsi="Verdana"/>
          <w:color w:val="000000"/>
          <w:sz w:val="18"/>
          <w:szCs w:val="18"/>
        </w:rPr>
        <w:t> </w:t>
      </w:r>
      <w:r>
        <w:rPr>
          <w:rStyle w:val="WW8Num4z0"/>
          <w:rFonts w:ascii="Verdana" w:hAnsi="Verdana"/>
          <w:color w:val="4682B4"/>
          <w:sz w:val="18"/>
          <w:szCs w:val="18"/>
        </w:rPr>
        <w:t>субсидиарную</w:t>
      </w:r>
      <w:r>
        <w:rPr>
          <w:rFonts w:ascii="Verdana" w:hAnsi="Verdana"/>
          <w:color w:val="000000"/>
          <w:sz w:val="18"/>
          <w:szCs w:val="18"/>
        </w:rPr>
        <w:t>) ответственность несовершеннолетнего, его родителей,</w:t>
      </w:r>
      <w:r>
        <w:rPr>
          <w:rStyle w:val="WW8Num3z0"/>
          <w:rFonts w:ascii="Verdana" w:hAnsi="Verdana"/>
          <w:color w:val="000000"/>
          <w:sz w:val="18"/>
          <w:szCs w:val="18"/>
        </w:rPr>
        <w:t> </w:t>
      </w:r>
      <w:r>
        <w:rPr>
          <w:rStyle w:val="WW8Num4z0"/>
          <w:rFonts w:ascii="Verdana" w:hAnsi="Verdana"/>
          <w:color w:val="4682B4"/>
          <w:sz w:val="18"/>
          <w:szCs w:val="18"/>
        </w:rPr>
        <w:t>усыновителей</w:t>
      </w:r>
      <w:r>
        <w:rPr>
          <w:rStyle w:val="WW8Num3z0"/>
          <w:rFonts w:ascii="Verdana" w:hAnsi="Verdana"/>
          <w:color w:val="000000"/>
          <w:sz w:val="18"/>
          <w:szCs w:val="18"/>
        </w:rPr>
        <w:t> </w:t>
      </w:r>
      <w:r>
        <w:rPr>
          <w:rFonts w:ascii="Verdana" w:hAnsi="Verdana"/>
          <w:color w:val="000000"/>
          <w:sz w:val="18"/>
          <w:szCs w:val="18"/>
        </w:rPr>
        <w:t>или попечителей по налоговым обязательствам, вытекающим из</w:t>
      </w:r>
      <w:r>
        <w:rPr>
          <w:rStyle w:val="WW8Num3z0"/>
          <w:rFonts w:ascii="Verdana" w:hAnsi="Verdana"/>
          <w:color w:val="000000"/>
          <w:sz w:val="18"/>
          <w:szCs w:val="18"/>
        </w:rPr>
        <w:t> </w:t>
      </w:r>
      <w:r>
        <w:rPr>
          <w:rStyle w:val="WW8Num4z0"/>
          <w:rFonts w:ascii="Verdana" w:hAnsi="Verdana"/>
          <w:color w:val="4682B4"/>
          <w:sz w:val="18"/>
          <w:szCs w:val="18"/>
        </w:rPr>
        <w:t>сделок</w:t>
      </w:r>
      <w:r>
        <w:rPr>
          <w:rFonts w:ascii="Verdana" w:hAnsi="Verdana"/>
          <w:color w:val="000000"/>
          <w:sz w:val="18"/>
          <w:szCs w:val="18"/>
        </w:rPr>
        <w:t>, заключенных несовершеннолетним с письменного согласия родителей, усыновителей или попечителей.</w:t>
      </w:r>
    </w:p>
    <w:p w:rsidR="00551D4B" w:rsidRDefault="00551D4B" w:rsidP="00551D4B">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12. Объекты финансовых правоотношений подразделяются на 2 группы: а) финансовые ресурсы государства и муниципальных образований, б) законы,(</w:t>
      </w:r>
      <w:r>
        <w:rPr>
          <w:rStyle w:val="WW8Num3z0"/>
          <w:rFonts w:ascii="Verdana" w:hAnsi="Verdana"/>
          <w:color w:val="000000"/>
          <w:sz w:val="18"/>
          <w:szCs w:val="18"/>
        </w:rPr>
        <w:t> </w:t>
      </w:r>
      <w:r>
        <w:rPr>
          <w:rStyle w:val="WW8Num4z0"/>
          <w:rFonts w:ascii="Verdana" w:hAnsi="Verdana"/>
          <w:color w:val="4682B4"/>
          <w:sz w:val="18"/>
          <w:szCs w:val="18"/>
        </w:rPr>
        <w:t>постановления</w:t>
      </w:r>
      <w:r>
        <w:rPr>
          <w:rStyle w:val="WW8Num3z0"/>
          <w:rFonts w:ascii="Verdana" w:hAnsi="Verdana"/>
          <w:color w:val="000000"/>
          <w:sz w:val="18"/>
          <w:szCs w:val="18"/>
        </w:rPr>
        <w:t> </w:t>
      </w:r>
      <w:r>
        <w:rPr>
          <w:rFonts w:ascii="Verdana" w:hAnsi="Verdana"/>
          <w:color w:val="000000"/>
          <w:sz w:val="18"/>
          <w:szCs w:val="18"/>
        </w:rPr>
        <w:t>муниципальных образований), плановые акты и их проекты.</w:t>
      </w:r>
    </w:p>
    <w:p w:rsidR="00551D4B" w:rsidRDefault="00551D4B" w:rsidP="00551D4B">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13. Регулятивное финансовое правоотношение по своему структурному типу является императивно-направленным. Это проявляется в следующем: а) в структуре правоотношения преобладают обязательные</w:t>
      </w:r>
      <w:r>
        <w:rPr>
          <w:rStyle w:val="WW8Num3z0"/>
          <w:rFonts w:ascii="Verdana" w:hAnsi="Verdana"/>
          <w:color w:val="000000"/>
          <w:sz w:val="18"/>
          <w:szCs w:val="18"/>
        </w:rPr>
        <w:t> </w:t>
      </w:r>
      <w:r>
        <w:rPr>
          <w:rStyle w:val="WW8Num4z0"/>
          <w:rFonts w:ascii="Verdana" w:hAnsi="Verdana"/>
          <w:color w:val="4682B4"/>
          <w:sz w:val="18"/>
          <w:szCs w:val="18"/>
        </w:rPr>
        <w:t>предписания</w:t>
      </w:r>
      <w:r>
        <w:rPr>
          <w:rStyle w:val="WW8Num3z0"/>
          <w:rFonts w:ascii="Verdana" w:hAnsi="Verdana"/>
          <w:color w:val="000000"/>
          <w:sz w:val="18"/>
          <w:szCs w:val="18"/>
        </w:rPr>
        <w:t> </w:t>
      </w:r>
      <w:r>
        <w:rPr>
          <w:rFonts w:ascii="Verdana" w:hAnsi="Verdana"/>
          <w:color w:val="000000"/>
          <w:sz w:val="18"/>
          <w:szCs w:val="18"/>
        </w:rPr>
        <w:t>в виде позитивных обязанностей и субъективных прав-обязанностей, б) права и обязанности субъектов предусмотрены в подавляющем большинстве случаев в законе, а не в актах индивидуального регулирования, в) субъект,</w:t>
      </w:r>
      <w:r>
        <w:rPr>
          <w:rStyle w:val="WW8Num3z0"/>
          <w:rFonts w:ascii="Verdana" w:hAnsi="Verdana"/>
          <w:color w:val="000000"/>
          <w:sz w:val="18"/>
          <w:szCs w:val="18"/>
        </w:rPr>
        <w:t> </w:t>
      </w:r>
      <w:r>
        <w:rPr>
          <w:rStyle w:val="WW8Num4z0"/>
          <w:rFonts w:ascii="Verdana" w:hAnsi="Verdana"/>
          <w:color w:val="4682B4"/>
          <w:sz w:val="18"/>
          <w:szCs w:val="18"/>
        </w:rPr>
        <w:t>управомоченный</w:t>
      </w:r>
      <w:r>
        <w:rPr>
          <w:rStyle w:val="WW8Num3z0"/>
          <w:rFonts w:ascii="Verdana" w:hAnsi="Verdana"/>
          <w:color w:val="000000"/>
          <w:sz w:val="18"/>
          <w:szCs w:val="18"/>
        </w:rPr>
        <w:t> </w:t>
      </w:r>
      <w:r>
        <w:rPr>
          <w:rFonts w:ascii="Verdana" w:hAnsi="Verdana"/>
          <w:color w:val="000000"/>
          <w:sz w:val="18"/>
          <w:szCs w:val="18"/>
        </w:rPr>
        <w:t>на активные действия, имеет в подавляющем большинстве случаев очень узкий режим</w:t>
      </w:r>
      <w:r>
        <w:rPr>
          <w:rStyle w:val="WW8Num3z0"/>
          <w:rFonts w:ascii="Verdana" w:hAnsi="Verdana"/>
          <w:color w:val="000000"/>
          <w:sz w:val="18"/>
          <w:szCs w:val="18"/>
        </w:rPr>
        <w:t> </w:t>
      </w:r>
      <w:r>
        <w:rPr>
          <w:rStyle w:val="WW8Num4z0"/>
          <w:rFonts w:ascii="Verdana" w:hAnsi="Verdana"/>
          <w:color w:val="4682B4"/>
          <w:sz w:val="18"/>
          <w:szCs w:val="18"/>
        </w:rPr>
        <w:t>свободы</w:t>
      </w:r>
      <w:r>
        <w:rPr>
          <w:rStyle w:val="WW8Num3z0"/>
          <w:rFonts w:ascii="Verdana" w:hAnsi="Verdana"/>
          <w:color w:val="000000"/>
          <w:sz w:val="18"/>
          <w:szCs w:val="18"/>
        </w:rPr>
        <w:t> </w:t>
      </w:r>
      <w:r>
        <w:rPr>
          <w:rFonts w:ascii="Verdana" w:hAnsi="Verdana"/>
          <w:color w:val="000000"/>
          <w:sz w:val="18"/>
          <w:szCs w:val="18"/>
        </w:rPr>
        <w:t>поведения.</w:t>
      </w:r>
    </w:p>
    <w:p w:rsidR="00551D4B" w:rsidRDefault="00551D4B" w:rsidP="00551D4B">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14. Реализация</w:t>
      </w:r>
      <w:r>
        <w:rPr>
          <w:rStyle w:val="WW8Num3z0"/>
          <w:rFonts w:ascii="Verdana" w:hAnsi="Verdana"/>
          <w:color w:val="000000"/>
          <w:sz w:val="18"/>
          <w:szCs w:val="18"/>
        </w:rPr>
        <w:t> </w:t>
      </w:r>
      <w:r>
        <w:rPr>
          <w:rStyle w:val="WW8Num4z0"/>
          <w:rFonts w:ascii="Verdana" w:hAnsi="Verdana"/>
          <w:color w:val="4682B4"/>
          <w:sz w:val="18"/>
          <w:szCs w:val="18"/>
        </w:rPr>
        <w:t>обязанностей</w:t>
      </w:r>
      <w:r>
        <w:rPr>
          <w:rStyle w:val="WW8Num3z0"/>
          <w:rFonts w:ascii="Verdana" w:hAnsi="Verdana"/>
          <w:color w:val="000000"/>
          <w:sz w:val="18"/>
          <w:szCs w:val="18"/>
        </w:rPr>
        <w:t> </w:t>
      </w:r>
      <w:r>
        <w:rPr>
          <w:rFonts w:ascii="Verdana" w:hAnsi="Verdana"/>
          <w:color w:val="000000"/>
          <w:sz w:val="18"/>
          <w:szCs w:val="18"/>
        </w:rPr>
        <w:t>и прав субъектов финансового правоотношения, рассмотренная под углом зрения юридического механизма складывается из стадий( конкретных финансовых правоотношений), средств ( субординационных и координационных актов индивидуального регулирования,</w:t>
      </w:r>
      <w:r>
        <w:rPr>
          <w:rStyle w:val="WW8Num3z0"/>
          <w:rFonts w:ascii="Verdana" w:hAnsi="Verdana"/>
          <w:color w:val="000000"/>
          <w:sz w:val="18"/>
          <w:szCs w:val="18"/>
        </w:rPr>
        <w:t> </w:t>
      </w:r>
      <w:r>
        <w:rPr>
          <w:rStyle w:val="WW8Num4z0"/>
          <w:rFonts w:ascii="Verdana" w:hAnsi="Verdana"/>
          <w:color w:val="4682B4"/>
          <w:sz w:val="18"/>
          <w:szCs w:val="18"/>
        </w:rPr>
        <w:t>процессуальных</w:t>
      </w:r>
      <w:r>
        <w:rPr>
          <w:rStyle w:val="WW8Num3z0"/>
          <w:rFonts w:ascii="Verdana" w:hAnsi="Verdana"/>
          <w:color w:val="000000"/>
          <w:sz w:val="18"/>
          <w:szCs w:val="18"/>
        </w:rPr>
        <w:t> </w:t>
      </w:r>
      <w:r>
        <w:rPr>
          <w:rFonts w:ascii="Verdana" w:hAnsi="Verdana"/>
          <w:color w:val="000000"/>
          <w:sz w:val="18"/>
          <w:szCs w:val="18"/>
        </w:rPr>
        <w:t>форм реализации, права зачета, правовых стимулов и ограничений, дополнительных прав и обязанностей и т.д.) и способов реализации ( личное осуществление прав и обязанностей, через представителя, через налогового агента, смешанное и т.д.), каждый из которых выполняет функцию гарантирования реализации.</w:t>
      </w:r>
    </w:p>
    <w:p w:rsidR="00551D4B" w:rsidRDefault="00551D4B" w:rsidP="00551D4B">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15. Налоговое обязательство является разновидностью обязательственного ^ правоотношения.</w:t>
      </w:r>
    </w:p>
    <w:p w:rsidR="00551D4B" w:rsidRDefault="00551D4B" w:rsidP="00551D4B">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Теоретическая значимость * проведенного исследования состоит в том, что оно вносит определенный вклад в теорию финансового права. Во-первых, изучена и конкретизирована сфера возникновения финансового правоотношения в современных условиях, что дает возможность глубже познать природу финансового права как отрасли права. Во-вторых, очерчены современные границы финансового правоотношения, что приводит науку к выводам о предмете финансового права на современном этапе. В-третьих, определены современные субъекты финансовых правоотношений, что позволяет правильно строить финансовые правоотношения, а также глубже исследовать вопросы финансово-правовой ответственности. В-четвертых, определяется механизм реализации финансового правоотношения, а вместе с тем и новые инструменты в механизме финансово-правового регулирования.</w:t>
      </w:r>
    </w:p>
    <w:p w:rsidR="00551D4B" w:rsidRDefault="00551D4B" w:rsidP="00551D4B">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В-пятых, доказывается существование налогового обязательства как разновидности обязательственного правоотношения, что дает возможность финансово-правовой науке конструировать налоговые правоотношения, заимствуя в определенной мере</w:t>
      </w:r>
      <w:r>
        <w:rPr>
          <w:rStyle w:val="WW8Num3z0"/>
          <w:rFonts w:ascii="Verdana" w:hAnsi="Verdana"/>
          <w:color w:val="000000"/>
          <w:sz w:val="18"/>
          <w:szCs w:val="18"/>
        </w:rPr>
        <w:t> </w:t>
      </w:r>
      <w:r>
        <w:rPr>
          <w:rStyle w:val="WW8Num4z0"/>
          <w:rFonts w:ascii="Verdana" w:hAnsi="Verdana"/>
          <w:color w:val="4682B4"/>
          <w:sz w:val="18"/>
          <w:szCs w:val="18"/>
        </w:rPr>
        <w:t>цивилистический</w:t>
      </w:r>
      <w:r>
        <w:rPr>
          <w:rStyle w:val="WW8Num3z0"/>
          <w:rFonts w:ascii="Verdana" w:hAnsi="Verdana"/>
          <w:color w:val="000000"/>
          <w:sz w:val="18"/>
          <w:szCs w:val="18"/>
        </w:rPr>
        <w:t> </w:t>
      </w:r>
      <w:r>
        <w:rPr>
          <w:rFonts w:ascii="Verdana" w:hAnsi="Verdana"/>
          <w:color w:val="000000"/>
          <w:sz w:val="18"/>
          <w:szCs w:val="18"/>
        </w:rPr>
        <w:t>технико-юридический инструментарий и т.д. Исходя из этого, результаты исследования могут быть использованы при разработке самого широкого спектра теоретических и практических вопросов финансового права и финансового законодательства.</w:t>
      </w:r>
    </w:p>
    <w:p w:rsidR="00551D4B" w:rsidRDefault="00551D4B" w:rsidP="00551D4B">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Практическая значимость работы состоит, прежде всего, в том, что многие ее выводы могут быть использованы</w:t>
      </w:r>
      <w:r>
        <w:rPr>
          <w:rStyle w:val="WW8Num3z0"/>
          <w:rFonts w:ascii="Verdana" w:hAnsi="Verdana"/>
          <w:color w:val="000000"/>
          <w:sz w:val="18"/>
          <w:szCs w:val="18"/>
        </w:rPr>
        <w:t> </w:t>
      </w:r>
      <w:r>
        <w:rPr>
          <w:rStyle w:val="WW8Num4z0"/>
          <w:rFonts w:ascii="Verdana" w:hAnsi="Verdana"/>
          <w:color w:val="4682B4"/>
          <w:sz w:val="18"/>
          <w:szCs w:val="18"/>
        </w:rPr>
        <w:t>законодателем</w:t>
      </w:r>
      <w:r>
        <w:rPr>
          <w:rStyle w:val="WW8Num3z0"/>
          <w:rFonts w:ascii="Verdana" w:hAnsi="Verdana"/>
          <w:color w:val="000000"/>
          <w:sz w:val="18"/>
          <w:szCs w:val="18"/>
        </w:rPr>
        <w:t> </w:t>
      </w:r>
      <w:r>
        <w:rPr>
          <w:rFonts w:ascii="Verdana" w:hAnsi="Verdana"/>
          <w:color w:val="000000"/>
          <w:sz w:val="18"/>
          <w:szCs w:val="18"/>
        </w:rPr>
        <w:t>в правотворческой деятельности. Во-первых, в работе сформулирован ряд предложений, направленных на совершенствование проекта Налогового</w:t>
      </w:r>
      <w:r>
        <w:rPr>
          <w:rStyle w:val="WW8Num3z0"/>
          <w:rFonts w:ascii="Verdana" w:hAnsi="Verdana"/>
          <w:color w:val="000000"/>
          <w:sz w:val="18"/>
          <w:szCs w:val="18"/>
        </w:rPr>
        <w:t> </w:t>
      </w:r>
      <w:r>
        <w:rPr>
          <w:rStyle w:val="WW8Num4z0"/>
          <w:rFonts w:ascii="Verdana" w:hAnsi="Verdana"/>
          <w:color w:val="4682B4"/>
          <w:sz w:val="18"/>
          <w:szCs w:val="18"/>
        </w:rPr>
        <w:t>Кодекса</w:t>
      </w:r>
      <w:r>
        <w:rPr>
          <w:rStyle w:val="WW8Num3z0"/>
          <w:rFonts w:ascii="Verdana" w:hAnsi="Verdana"/>
          <w:color w:val="000000"/>
          <w:sz w:val="18"/>
          <w:szCs w:val="18"/>
        </w:rPr>
        <w:t> </w:t>
      </w:r>
      <w:r>
        <w:rPr>
          <w:rFonts w:ascii="Verdana" w:hAnsi="Verdana"/>
          <w:color w:val="000000"/>
          <w:sz w:val="18"/>
          <w:szCs w:val="18"/>
        </w:rPr>
        <w:t>РФ, принятие которого планируется в ближайшее время. Во-вторых, высказан ряд предложений, касающихся проекта Бюджетного Кодекса РФ, принятого Госдумой РФ в первом чтении. В-третьих, внесены предложения по совершенствованию иных финансово-правовых актов.</w:t>
      </w:r>
    </w:p>
    <w:p w:rsidR="00551D4B" w:rsidRDefault="00551D4B" w:rsidP="00551D4B">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Основные положения и выводы диссертации могут быть использованы в процессе преподавания учебных курсов по специальности 12.00.12 . - финансовое право, бюджетное право, налоговое право, банковское право, валютно-правовое регулирование, правовое регулирование выпуска и обращения ценных бумаг, правовые основы аудиторской деятельности. Кроме того, полученные результаты могут быть использованы в процессе подготовки учебных и учебно-методических материалов по вышеуказанной специальности, а также по</w:t>
      </w:r>
      <w:r>
        <w:rPr>
          <w:rStyle w:val="WW8Num3z0"/>
          <w:rFonts w:ascii="Verdana" w:hAnsi="Verdana"/>
          <w:color w:val="000000"/>
          <w:sz w:val="18"/>
          <w:szCs w:val="18"/>
        </w:rPr>
        <w:t> </w:t>
      </w:r>
      <w:r>
        <w:rPr>
          <w:rStyle w:val="WW8Num4z0"/>
          <w:rFonts w:ascii="Verdana" w:hAnsi="Verdana"/>
          <w:color w:val="4682B4"/>
          <w:sz w:val="18"/>
          <w:szCs w:val="18"/>
        </w:rPr>
        <w:t>административному</w:t>
      </w:r>
      <w:r>
        <w:rPr>
          <w:rFonts w:ascii="Verdana" w:hAnsi="Verdana"/>
          <w:color w:val="000000"/>
          <w:sz w:val="18"/>
          <w:szCs w:val="18"/>
        </w:rPr>
        <w:t>, муниципальному и гражданскому праву.</w:t>
      </w:r>
    </w:p>
    <w:p w:rsidR="00551D4B" w:rsidRDefault="00551D4B" w:rsidP="00551D4B">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Апробаддия результатов исследованиянашла отражение в Законе</w:t>
      </w:r>
    </w:p>
    <w:p w:rsidR="00551D4B" w:rsidRDefault="00551D4B" w:rsidP="00551D4B">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lastRenderedPageBreak/>
        <w:t>Воронежской области от 14 марта* 1997 г. " О порядке предоставления налоговых льгот в части, зачисляемой в областной бюджет Воронежской области", непосредственным разработчиком которого являлся автор настоящего диссертационного исследования. Кроме того, результаты исследования использовались в процессе работы автора в качестве консультанта Института регионального законодательства Воронежской областной Думы.</w:t>
      </w:r>
    </w:p>
    <w:p w:rsidR="00551D4B" w:rsidRDefault="00551D4B" w:rsidP="00551D4B">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Важнейшие положения и выводы диссертационного исследования нашли отражение в монографии, главах учебника " Финансовое право"( М., Бек, 1995), учебных пособиях по финансовому м банковскому праву, научных</w:t>
      </w:r>
      <w:r>
        <w:rPr>
          <w:rStyle w:val="WW8Num3z0"/>
          <w:rFonts w:ascii="Verdana" w:hAnsi="Verdana"/>
          <w:color w:val="000000"/>
          <w:sz w:val="18"/>
          <w:szCs w:val="18"/>
        </w:rPr>
        <w:t> </w:t>
      </w:r>
      <w:r>
        <w:rPr>
          <w:rStyle w:val="WW8Num4z0"/>
          <w:rFonts w:ascii="Verdana" w:hAnsi="Verdana"/>
          <w:color w:val="4682B4"/>
          <w:sz w:val="18"/>
          <w:szCs w:val="18"/>
        </w:rPr>
        <w:t>статьях</w:t>
      </w:r>
      <w:r>
        <w:rPr>
          <w:rFonts w:ascii="Verdana" w:hAnsi="Verdana"/>
          <w:color w:val="000000"/>
          <w:sz w:val="18"/>
          <w:szCs w:val="18"/>
        </w:rPr>
        <w:t>, методических и справочных изданиях. Материалы исследования используются автором в процессе преподавания курса " Финансовое право", а также спецкурсов "</w:t>
      </w:r>
    </w:p>
    <w:p w:rsidR="00551D4B" w:rsidRDefault="00551D4B" w:rsidP="00551D4B">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Налоговое право" и " Банковское право" на юридическом факультете Воронежского госуниверситета.</w:t>
      </w:r>
    </w:p>
    <w:p w:rsidR="00551D4B" w:rsidRDefault="00551D4B" w:rsidP="00551D4B">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Многие положения, содержащиеся в диссертационном исследовании, прошли апробацию на научных заседаниях, конференциях как в Российской Федерации, так и за ее пределами. В частности, ряд докладов, затрагивающих проблемы финансового права России был сделан в Воронеже на межвузовских конференциях молодых ученых-юристов в 1989, 1990годах, а также во время стажировки в</w:t>
      </w:r>
      <w:r>
        <w:rPr>
          <w:rStyle w:val="WW8Num3z0"/>
          <w:rFonts w:ascii="Verdana" w:hAnsi="Verdana"/>
          <w:color w:val="000000"/>
          <w:sz w:val="18"/>
          <w:szCs w:val="18"/>
        </w:rPr>
        <w:t> </w:t>
      </w:r>
      <w:r>
        <w:rPr>
          <w:rStyle w:val="WW8Num4z0"/>
          <w:rFonts w:ascii="Verdana" w:hAnsi="Verdana"/>
          <w:color w:val="4682B4"/>
          <w:sz w:val="18"/>
          <w:szCs w:val="18"/>
        </w:rPr>
        <w:t>США</w:t>
      </w:r>
      <w:r>
        <w:rPr>
          <w:rStyle w:val="WW8Num3z0"/>
          <w:rFonts w:ascii="Verdana" w:hAnsi="Verdana"/>
          <w:color w:val="000000"/>
          <w:sz w:val="18"/>
          <w:szCs w:val="18"/>
        </w:rPr>
        <w:t> </w:t>
      </w:r>
      <w:r>
        <w:rPr>
          <w:rFonts w:ascii="Verdana" w:hAnsi="Verdana"/>
          <w:color w:val="000000"/>
          <w:sz w:val="18"/>
          <w:szCs w:val="18"/>
        </w:rPr>
        <w:t>( 19941995гг.) на конференциях в Окленде, Сиэтле и Боулин-Грине. В Информационном центре Совета Европы Госуниверситета г. Кордобы ( Испания) был сделан доклад на тему: " Финансы и право России на пути к рынку "( 1996), а на научной конференции по финансовому праву, состоявшейся в Москве ( февраль 1998г) был сделан доклад " Новые инструменты в механизме финансово-правового регулирования". Прикладные проблемы финансово-правового регулирования охраны окружающей природной среды освещались на 111 Международной конференции " Экология. Экологическое образование. Нелинейное мышление", состоявшейся в Воронеже 22-27 сентября 1997 г. Проблемы предмета финансового права в России освещены в материалах международной конференции в Черновцах ( Украина), состоявшейся в июне 1996 г.</w:t>
      </w:r>
    </w:p>
    <w:p w:rsidR="00551D4B" w:rsidRDefault="00551D4B" w:rsidP="00551D4B">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Структура диссертации. Диссертация состоит из введения, пяти глав, включающих двенадцать параграфов, заключения и списка литературы. Объем диссертации - 304 страницы текста, набранного на компьютере.</w:t>
      </w:r>
    </w:p>
    <w:p w:rsidR="00551D4B" w:rsidRDefault="00551D4B" w:rsidP="00551D4B">
      <w:pPr>
        <w:pStyle w:val="21"/>
        <w:spacing w:before="0" w:after="0" w:line="216" w:lineRule="atLeast"/>
        <w:rPr>
          <w:rFonts w:ascii="Verdana" w:hAnsi="Verdana"/>
          <w:color w:val="535353"/>
          <w:sz w:val="22"/>
          <w:szCs w:val="22"/>
        </w:rPr>
      </w:pPr>
      <w:r>
        <w:rPr>
          <w:rFonts w:ascii="Verdana" w:hAnsi="Verdana"/>
          <w:color w:val="535353"/>
          <w:sz w:val="22"/>
          <w:szCs w:val="22"/>
        </w:rPr>
        <w:t>Заключение диссертации </w:t>
      </w:r>
      <w:r>
        <w:rPr>
          <w:rStyle w:val="WW8Num1z2"/>
          <w:rFonts w:ascii="Verdana" w:hAnsi="Verdana"/>
          <w:b w:val="0"/>
          <w:bCs w:val="0"/>
          <w:color w:val="535353"/>
          <w:sz w:val="15"/>
          <w:szCs w:val="15"/>
        </w:rPr>
        <w:t>по теме "Финансовое право; бюджетное право; налоговое право; банковское право; валютно-правовое регулирование; правовое регулирование выпуска и обращения ценных бумаг; правовые основы аудиторской деятельности", Карасева, Марина Валентиновна</w:t>
      </w:r>
    </w:p>
    <w:p w:rsidR="00551D4B" w:rsidRDefault="00551D4B" w:rsidP="00551D4B">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ЗАКЛЮЧЕНИЕ</w:t>
      </w:r>
    </w:p>
    <w:p w:rsidR="00551D4B" w:rsidRDefault="00551D4B" w:rsidP="00551D4B">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I. Основные теоретические выводы, сформулированные в настоящем диссертационном исследовании, сводятся к следующему.</w:t>
      </w:r>
    </w:p>
    <w:p w:rsidR="00551D4B" w:rsidRDefault="00551D4B" w:rsidP="00551D4B">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 Финансовое</w:t>
      </w:r>
      <w:r>
        <w:rPr>
          <w:rStyle w:val="WW8Num3z0"/>
          <w:rFonts w:ascii="Verdana" w:hAnsi="Verdana"/>
          <w:color w:val="000000"/>
          <w:sz w:val="18"/>
          <w:szCs w:val="18"/>
        </w:rPr>
        <w:t> </w:t>
      </w:r>
      <w:r>
        <w:rPr>
          <w:rStyle w:val="WW8Num4z0"/>
          <w:rFonts w:ascii="Verdana" w:hAnsi="Verdana"/>
          <w:color w:val="4682B4"/>
          <w:sz w:val="18"/>
          <w:szCs w:val="18"/>
        </w:rPr>
        <w:t>правоотношение</w:t>
      </w:r>
      <w:r>
        <w:rPr>
          <w:rStyle w:val="WW8Num3z0"/>
          <w:rFonts w:ascii="Verdana" w:hAnsi="Verdana"/>
          <w:color w:val="000000"/>
          <w:sz w:val="18"/>
          <w:szCs w:val="18"/>
        </w:rPr>
        <w:t> </w:t>
      </w:r>
      <w:r>
        <w:rPr>
          <w:rFonts w:ascii="Verdana" w:hAnsi="Verdana"/>
          <w:color w:val="000000"/>
          <w:sz w:val="18"/>
          <w:szCs w:val="18"/>
        </w:rPr>
        <w:t>возникает и развивается исключительно в сфере финансовой деятельности государства и муниципальных образований. Последняя представляет собой процесс образования, распределения и использования государством в лице</w:t>
      </w:r>
      <w:r>
        <w:rPr>
          <w:rStyle w:val="WW8Num3z0"/>
          <w:rFonts w:ascii="Verdana" w:hAnsi="Verdana"/>
          <w:color w:val="000000"/>
          <w:sz w:val="18"/>
          <w:szCs w:val="18"/>
        </w:rPr>
        <w:t> </w:t>
      </w:r>
      <w:r>
        <w:rPr>
          <w:rStyle w:val="WW8Num4z0"/>
          <w:rFonts w:ascii="Verdana" w:hAnsi="Verdana"/>
          <w:color w:val="4682B4"/>
          <w:sz w:val="18"/>
          <w:szCs w:val="18"/>
        </w:rPr>
        <w:t>компетентных</w:t>
      </w:r>
      <w:r>
        <w:rPr>
          <w:rStyle w:val="WW8Num3z0"/>
          <w:rFonts w:ascii="Verdana" w:hAnsi="Verdana"/>
          <w:color w:val="000000"/>
          <w:sz w:val="18"/>
          <w:szCs w:val="18"/>
        </w:rPr>
        <w:t> </w:t>
      </w:r>
      <w:r>
        <w:rPr>
          <w:rFonts w:ascii="Verdana" w:hAnsi="Verdana"/>
          <w:color w:val="000000"/>
          <w:sz w:val="18"/>
          <w:szCs w:val="18"/>
        </w:rPr>
        <w:t>органов денежных средств через свои денежные фонды, осуществляемый в определенных формах( правовой и</w:t>
      </w:r>
      <w:r>
        <w:rPr>
          <w:rStyle w:val="WW8Num3z0"/>
          <w:rFonts w:ascii="Verdana" w:hAnsi="Verdana"/>
          <w:color w:val="000000"/>
          <w:sz w:val="18"/>
          <w:szCs w:val="18"/>
        </w:rPr>
        <w:t> </w:t>
      </w:r>
      <w:r>
        <w:rPr>
          <w:rStyle w:val="WW8Num4z0"/>
          <w:rFonts w:ascii="Verdana" w:hAnsi="Verdana"/>
          <w:color w:val="4682B4"/>
          <w:sz w:val="18"/>
          <w:szCs w:val="18"/>
        </w:rPr>
        <w:t>неправовой</w:t>
      </w:r>
      <w:r>
        <w:rPr>
          <w:rFonts w:ascii="Verdana" w:hAnsi="Verdana"/>
          <w:color w:val="000000"/>
          <w:sz w:val="18"/>
          <w:szCs w:val="18"/>
        </w:rPr>
        <w:t>, в форме создания и использования централизованных и децентрализованных фондов денежных средств), различными средствами ( правовыми нормами, нормами бухгалтерского учета, операционно-техническими средствами, деловыми обыкновениями и т.д.), способами ( общими и специальными) в целях покрытия</w:t>
      </w:r>
      <w:r>
        <w:rPr>
          <w:rStyle w:val="WW8Num4z0"/>
          <w:rFonts w:ascii="Verdana" w:hAnsi="Verdana"/>
          <w:color w:val="4682B4"/>
          <w:sz w:val="18"/>
          <w:szCs w:val="18"/>
        </w:rPr>
        <w:t>публичных</w:t>
      </w:r>
      <w:r>
        <w:rPr>
          <w:rStyle w:val="WW8Num3z0"/>
          <w:rFonts w:ascii="Verdana" w:hAnsi="Verdana"/>
          <w:color w:val="000000"/>
          <w:sz w:val="18"/>
          <w:szCs w:val="18"/>
        </w:rPr>
        <w:t> </w:t>
      </w:r>
      <w:r>
        <w:rPr>
          <w:rFonts w:ascii="Verdana" w:hAnsi="Verdana"/>
          <w:color w:val="000000"/>
          <w:sz w:val="18"/>
          <w:szCs w:val="18"/>
        </w:rPr>
        <w:t>затрат. Кроме того, в финансовую Деятельность государства входит организация денежной системы страны.</w:t>
      </w:r>
    </w:p>
    <w:p w:rsidR="00551D4B" w:rsidRDefault="00551D4B" w:rsidP="00551D4B">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2. Не все отношения, возникающие в процессе финансовой деятельности государства и муниципальных образований являются финансово-правовыми.</w:t>
      </w:r>
    </w:p>
    <w:p w:rsidR="00551D4B" w:rsidRDefault="00551D4B" w:rsidP="00551D4B">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Финансово-правовые отношения в сфере финансовой деятельности государства и муниципальных образований перемежаются с гражданско-правовыми, трудовыми и иными</w:t>
      </w:r>
      <w:r>
        <w:rPr>
          <w:rStyle w:val="WW8Num3z0"/>
          <w:rFonts w:ascii="Verdana" w:hAnsi="Verdana"/>
          <w:color w:val="000000"/>
          <w:sz w:val="18"/>
          <w:szCs w:val="18"/>
        </w:rPr>
        <w:t> </w:t>
      </w:r>
      <w:r>
        <w:rPr>
          <w:rStyle w:val="WW8Num4z0"/>
          <w:rFonts w:ascii="Verdana" w:hAnsi="Verdana"/>
          <w:color w:val="4682B4"/>
          <w:sz w:val="18"/>
          <w:szCs w:val="18"/>
        </w:rPr>
        <w:t>правоотношениями</w:t>
      </w:r>
      <w:r>
        <w:rPr>
          <w:rFonts w:ascii="Verdana" w:hAnsi="Verdana"/>
          <w:color w:val="000000"/>
          <w:sz w:val="18"/>
          <w:szCs w:val="18"/>
        </w:rPr>
        <w:t>. Границы финансового правоотношения определены следующими параметрами, взятыми в совокупности: а) эти отношения возникают исключительно в сфере финансовой деятельности государства и муниципальных образований; б) они строятся на правовом регулировании, главным образом, с помощью метода властных</w:t>
      </w:r>
      <w:r>
        <w:rPr>
          <w:rStyle w:val="WW8Num3z0"/>
          <w:rFonts w:ascii="Verdana" w:hAnsi="Verdana"/>
          <w:color w:val="000000"/>
          <w:sz w:val="18"/>
          <w:szCs w:val="18"/>
        </w:rPr>
        <w:t> </w:t>
      </w:r>
      <w:r>
        <w:rPr>
          <w:rStyle w:val="WW8Num4z0"/>
          <w:rFonts w:ascii="Verdana" w:hAnsi="Verdana"/>
          <w:color w:val="4682B4"/>
          <w:sz w:val="18"/>
          <w:szCs w:val="18"/>
        </w:rPr>
        <w:t>предписаний</w:t>
      </w:r>
      <w:r>
        <w:rPr>
          <w:rFonts w:ascii="Verdana" w:hAnsi="Verdana"/>
          <w:color w:val="000000"/>
          <w:sz w:val="18"/>
          <w:szCs w:val="18"/>
        </w:rPr>
        <w:t xml:space="preserve">, характеристиками которого являются: обязывание, юридическое неравенство субъектов финансового права, а </w:t>
      </w:r>
      <w:r>
        <w:rPr>
          <w:rFonts w:ascii="Verdana" w:hAnsi="Verdana"/>
          <w:color w:val="000000"/>
          <w:sz w:val="18"/>
          <w:szCs w:val="18"/>
        </w:rPr>
        <w:lastRenderedPageBreak/>
        <w:t>также</w:t>
      </w:r>
      <w:r>
        <w:rPr>
          <w:rStyle w:val="WW8Num3z0"/>
          <w:rFonts w:ascii="Verdana" w:hAnsi="Verdana"/>
          <w:color w:val="000000"/>
          <w:sz w:val="18"/>
          <w:szCs w:val="18"/>
        </w:rPr>
        <w:t> </w:t>
      </w:r>
      <w:r>
        <w:rPr>
          <w:rStyle w:val="WW8Num4z0"/>
          <w:rFonts w:ascii="Verdana" w:hAnsi="Verdana"/>
          <w:color w:val="4682B4"/>
          <w:sz w:val="18"/>
          <w:szCs w:val="18"/>
        </w:rPr>
        <w:t>императивность</w:t>
      </w:r>
      <w:r>
        <w:rPr>
          <w:rStyle w:val="WW8Num3z0"/>
          <w:rFonts w:ascii="Verdana" w:hAnsi="Verdana"/>
          <w:color w:val="000000"/>
          <w:sz w:val="18"/>
          <w:szCs w:val="18"/>
        </w:rPr>
        <w:t> </w:t>
      </w:r>
      <w:r>
        <w:rPr>
          <w:rFonts w:ascii="Verdana" w:hAnsi="Verdana"/>
          <w:color w:val="000000"/>
          <w:sz w:val="18"/>
          <w:szCs w:val="18"/>
        </w:rPr>
        <w:t>и конформизм их поведения. Гораздо реже финансовые</w:t>
      </w:r>
      <w:r>
        <w:rPr>
          <w:rStyle w:val="WW8Num4z0"/>
          <w:rFonts w:ascii="Verdana" w:hAnsi="Verdana"/>
          <w:color w:val="4682B4"/>
          <w:sz w:val="18"/>
          <w:szCs w:val="18"/>
        </w:rPr>
        <w:t>правоотношения</w:t>
      </w:r>
      <w:r>
        <w:rPr>
          <w:rStyle w:val="WW8Num3z0"/>
          <w:rFonts w:ascii="Verdana" w:hAnsi="Verdana"/>
          <w:color w:val="000000"/>
          <w:sz w:val="18"/>
          <w:szCs w:val="18"/>
        </w:rPr>
        <w:t> </w:t>
      </w:r>
      <w:r>
        <w:rPr>
          <w:rFonts w:ascii="Verdana" w:hAnsi="Verdana"/>
          <w:color w:val="000000"/>
          <w:sz w:val="18"/>
          <w:szCs w:val="18"/>
        </w:rPr>
        <w:t>строятся на правовом регулировании с помощью метода рекомендаций и согласования.</w:t>
      </w:r>
    </w:p>
    <w:p w:rsidR="00551D4B" w:rsidRDefault="00551D4B" w:rsidP="00551D4B">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 За пределы финансово-правовых отношений сегодня выводятся: а) отношения по поводу формирования и использования финансов страховых организаций за исключением Росгосстраха до его приватизации); б) отношения Центрального Банка РФ с коммерческими банками по поводу: 1) формирования и использования фонда обязательных резервов и установления обязательных нормативов; 2)</w:t>
      </w:r>
      <w:r>
        <w:rPr>
          <w:rStyle w:val="WW8Num3z0"/>
          <w:rFonts w:ascii="Verdana" w:hAnsi="Verdana"/>
          <w:color w:val="000000"/>
          <w:sz w:val="18"/>
          <w:szCs w:val="18"/>
        </w:rPr>
        <w:t> </w:t>
      </w:r>
      <w:r>
        <w:rPr>
          <w:rStyle w:val="WW8Num4z0"/>
          <w:rFonts w:ascii="Verdana" w:hAnsi="Verdana"/>
          <w:color w:val="4682B4"/>
          <w:sz w:val="18"/>
          <w:szCs w:val="18"/>
        </w:rPr>
        <w:t>надзора</w:t>
      </w:r>
      <w:r>
        <w:rPr>
          <w:rStyle w:val="WW8Num3z0"/>
          <w:rFonts w:ascii="Verdana" w:hAnsi="Verdana"/>
          <w:color w:val="000000"/>
          <w:sz w:val="18"/>
          <w:szCs w:val="18"/>
        </w:rPr>
        <w:t> </w:t>
      </w:r>
      <w:r>
        <w:rPr>
          <w:rFonts w:ascii="Verdana" w:hAnsi="Verdana"/>
          <w:color w:val="000000"/>
          <w:sz w:val="18"/>
          <w:szCs w:val="18"/>
        </w:rPr>
        <w:t>Банка России за деятельностью коммерческих банков.</w:t>
      </w:r>
    </w:p>
    <w:p w:rsidR="00551D4B" w:rsidRDefault="00551D4B" w:rsidP="00551D4B">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4. Финансовое правоотношение в своей сущности является экономическим отношением, имеющим властно-имущественный характер и выражающим</w:t>
      </w:r>
      <w:r>
        <w:rPr>
          <w:rStyle w:val="WW8Num3z0"/>
          <w:rFonts w:ascii="Verdana" w:hAnsi="Verdana"/>
          <w:color w:val="000000"/>
          <w:sz w:val="18"/>
          <w:szCs w:val="18"/>
        </w:rPr>
        <w:t> </w:t>
      </w:r>
      <w:r>
        <w:rPr>
          <w:rStyle w:val="WW8Num4z0"/>
          <w:rFonts w:ascii="Verdana" w:hAnsi="Verdana"/>
          <w:color w:val="4682B4"/>
          <w:sz w:val="18"/>
          <w:szCs w:val="18"/>
        </w:rPr>
        <w:t>публичные</w:t>
      </w:r>
      <w:r>
        <w:rPr>
          <w:rStyle w:val="WW8Num3z0"/>
          <w:rFonts w:ascii="Verdana" w:hAnsi="Verdana"/>
          <w:color w:val="000000"/>
          <w:sz w:val="18"/>
          <w:szCs w:val="18"/>
        </w:rPr>
        <w:t> </w:t>
      </w:r>
      <w:r>
        <w:rPr>
          <w:rFonts w:ascii="Verdana" w:hAnsi="Verdana"/>
          <w:color w:val="000000"/>
          <w:sz w:val="18"/>
          <w:szCs w:val="18"/>
        </w:rPr>
        <w:t>интересы. Однако в сущности финансового правоотношения заложены противоречия между экономической природой финансового правоотношения и его политической формой. А в налоговых</w:t>
      </w:r>
      <w:r>
        <w:rPr>
          <w:rStyle w:val="WW8Num4z0"/>
          <w:rFonts w:ascii="Verdana" w:hAnsi="Verdana"/>
          <w:color w:val="4682B4"/>
          <w:sz w:val="18"/>
          <w:szCs w:val="18"/>
        </w:rPr>
        <w:t>правоотношениях</w:t>
      </w:r>
      <w:r>
        <w:rPr>
          <w:rFonts w:ascii="Verdana" w:hAnsi="Verdana"/>
          <w:color w:val="000000"/>
          <w:sz w:val="18"/>
          <w:szCs w:val="18"/>
        </w:rPr>
        <w:t>, кроме того, между публичными интересами и интересами индивидуальными.</w:t>
      </w:r>
    </w:p>
    <w:p w:rsidR="00551D4B" w:rsidRDefault="00551D4B" w:rsidP="00551D4B">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5. К числу общественно-территориальных образований как субъектов финансовывх</w:t>
      </w:r>
      <w:r>
        <w:rPr>
          <w:rStyle w:val="WW8Num3z0"/>
          <w:rFonts w:ascii="Verdana" w:hAnsi="Verdana"/>
          <w:color w:val="000000"/>
          <w:sz w:val="18"/>
          <w:szCs w:val="18"/>
        </w:rPr>
        <w:t> </w:t>
      </w:r>
      <w:r>
        <w:rPr>
          <w:rStyle w:val="WW8Num4z0"/>
          <w:rFonts w:ascii="Verdana" w:hAnsi="Verdana"/>
          <w:color w:val="4682B4"/>
          <w:sz w:val="18"/>
          <w:szCs w:val="18"/>
        </w:rPr>
        <w:t>правоотношений</w:t>
      </w:r>
      <w:r>
        <w:rPr>
          <w:rStyle w:val="WW8Num3z0"/>
          <w:rFonts w:ascii="Verdana" w:hAnsi="Verdana"/>
          <w:color w:val="000000"/>
          <w:sz w:val="18"/>
          <w:szCs w:val="18"/>
        </w:rPr>
        <w:t> </w:t>
      </w:r>
      <w:r>
        <w:rPr>
          <w:rFonts w:ascii="Verdana" w:hAnsi="Verdana"/>
          <w:color w:val="000000"/>
          <w:sz w:val="18"/>
          <w:szCs w:val="18"/>
        </w:rPr>
        <w:t>относятся: Российская Федерация в целом, субъекты Российской Федерации; муниципальные образования.</w:t>
      </w:r>
    </w:p>
    <w:p w:rsidR="00551D4B" w:rsidRDefault="00551D4B" w:rsidP="00551D4B">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6. Российская Федерация является субъектом финансовых правоотношений: а) в случае реализации материальных бюджетных прав; б) в отношениях по поводу рассмотрения и принятия( утверждения) федерального бюджета и отчета о его</w:t>
      </w:r>
      <w:r>
        <w:rPr>
          <w:rStyle w:val="WW8Num3z0"/>
          <w:rFonts w:ascii="Verdana" w:hAnsi="Verdana"/>
          <w:color w:val="000000"/>
          <w:sz w:val="18"/>
          <w:szCs w:val="18"/>
        </w:rPr>
        <w:t> </w:t>
      </w:r>
      <w:r>
        <w:rPr>
          <w:rStyle w:val="WW8Num4z0"/>
          <w:rFonts w:ascii="Verdana" w:hAnsi="Verdana"/>
          <w:color w:val="4682B4"/>
          <w:sz w:val="18"/>
          <w:szCs w:val="18"/>
        </w:rPr>
        <w:t>исполнении</w:t>
      </w:r>
      <w:r>
        <w:rPr>
          <w:rFonts w:ascii="Verdana" w:hAnsi="Verdana"/>
          <w:color w:val="000000"/>
          <w:sz w:val="18"/>
          <w:szCs w:val="18"/>
        </w:rPr>
        <w:t>; в) в случае установления федеральных налогов и сборов, а также установления общих принципов налогообложения; г) в случае взимания налогов и сборов; д) по поводу определения порядка, условий выпуска( выдачи) и размещения долговых обязательств РФ; е) в случае денежной эмиссии.</w:t>
      </w:r>
    </w:p>
    <w:p w:rsidR="00551D4B" w:rsidRDefault="00551D4B" w:rsidP="00551D4B">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7. Субъекты РФ являются субъектами финансовых правоотношений: а) в случае реализации материальных бюджетных прав; б) в отношениях по поводу рассмотрения, принятия бюджетов субъектов Российской Федерации и отчетов об их исполнении; в) в случае установления налогов и сборов субъектов РФ; г) в случае определения порядка, условий выпуска и размещения долговых обязательств субъектов РФ^д) в случае взимания налогов и сборов субъектов РФ.</w:t>
      </w:r>
    </w:p>
    <w:p w:rsidR="00551D4B" w:rsidRDefault="00551D4B" w:rsidP="00551D4B">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8. Муниципальные образования являются субъектами финансовых правоотношений в тех случаях, когда взаимодействуют с государством по поводу финансов, а именно: а) получают дотации и субвенции из бюджетов субъектов РФ; б) получают средства из фонда финансовой поддержки муниципальных образований, образуемого в бюджетах субъектов РФ; в) получают средства из федерального бюджета и бюджетов субъектов РФ для осуществления отдельных</w:t>
      </w:r>
      <w:r>
        <w:rPr>
          <w:rStyle w:val="WW8Num3z0"/>
          <w:rFonts w:ascii="Verdana" w:hAnsi="Verdana"/>
          <w:color w:val="000000"/>
          <w:sz w:val="18"/>
          <w:szCs w:val="18"/>
        </w:rPr>
        <w:t> </w:t>
      </w:r>
      <w:r>
        <w:rPr>
          <w:rStyle w:val="WW8Num4z0"/>
          <w:rFonts w:ascii="Verdana" w:hAnsi="Verdana"/>
          <w:color w:val="4682B4"/>
          <w:sz w:val="18"/>
          <w:szCs w:val="18"/>
        </w:rPr>
        <w:t>полномочий</w:t>
      </w:r>
      <w:r>
        <w:rPr>
          <w:rStyle w:val="WW8Num3z0"/>
          <w:rFonts w:ascii="Verdana" w:hAnsi="Verdana"/>
          <w:color w:val="000000"/>
          <w:sz w:val="18"/>
          <w:szCs w:val="18"/>
        </w:rPr>
        <w:t> </w:t>
      </w:r>
      <w:r>
        <w:rPr>
          <w:rFonts w:ascii="Verdana" w:hAnsi="Verdana"/>
          <w:color w:val="000000"/>
          <w:sz w:val="18"/>
          <w:szCs w:val="18"/>
        </w:rPr>
        <w:t>Российской Федерации и субъектов РФ. Кроме того, в случаях: а) установления и взимания местных налогов и сборов; б) формирования и</w:t>
      </w:r>
      <w:r>
        <w:rPr>
          <w:rStyle w:val="WW8Num3z0"/>
          <w:rFonts w:ascii="Verdana" w:hAnsi="Verdana"/>
          <w:color w:val="000000"/>
          <w:sz w:val="18"/>
          <w:szCs w:val="18"/>
        </w:rPr>
        <w:t> </w:t>
      </w:r>
      <w:r>
        <w:rPr>
          <w:rStyle w:val="WW8Num4z0"/>
          <w:rFonts w:ascii="Verdana" w:hAnsi="Verdana"/>
          <w:color w:val="4682B4"/>
          <w:sz w:val="18"/>
          <w:szCs w:val="18"/>
        </w:rPr>
        <w:t>исполнения</w:t>
      </w:r>
      <w:r>
        <w:rPr>
          <w:rStyle w:val="WW8Num3z0"/>
          <w:rFonts w:ascii="Verdana" w:hAnsi="Verdana"/>
          <w:color w:val="000000"/>
          <w:sz w:val="18"/>
          <w:szCs w:val="18"/>
        </w:rPr>
        <w:t> </w:t>
      </w:r>
      <w:r>
        <w:rPr>
          <w:rFonts w:ascii="Verdana" w:hAnsi="Verdana"/>
          <w:color w:val="000000"/>
          <w:sz w:val="18"/>
          <w:szCs w:val="18"/>
        </w:rPr>
        <w:t>местных бюджетов; в) выпуска муниципальных займов.</w:t>
      </w:r>
    </w:p>
    <w:p w:rsidR="00551D4B" w:rsidRDefault="00551D4B" w:rsidP="00551D4B">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9. В числе коллективных субъектов финансовых правоотношений: а) органы государственной власти: б) Центральный Банк РФ, а также коммерческие банки, наделенные властными</w:t>
      </w:r>
      <w:r>
        <w:rPr>
          <w:rStyle w:val="WW8Num3z0"/>
          <w:rFonts w:ascii="Verdana" w:hAnsi="Verdana"/>
          <w:color w:val="000000"/>
          <w:sz w:val="18"/>
          <w:szCs w:val="18"/>
        </w:rPr>
        <w:t> </w:t>
      </w:r>
      <w:r>
        <w:rPr>
          <w:rStyle w:val="WW8Num4z0"/>
          <w:rFonts w:ascii="Verdana" w:hAnsi="Verdana"/>
          <w:color w:val="4682B4"/>
          <w:sz w:val="18"/>
          <w:szCs w:val="18"/>
        </w:rPr>
        <w:t>полномочиями</w:t>
      </w:r>
      <w:r>
        <w:rPr>
          <w:rStyle w:val="WW8Num3z0"/>
          <w:rFonts w:ascii="Verdana" w:hAnsi="Verdana"/>
          <w:color w:val="000000"/>
          <w:sz w:val="18"/>
          <w:szCs w:val="18"/>
        </w:rPr>
        <w:t> </w:t>
      </w:r>
      <w:r>
        <w:rPr>
          <w:rFonts w:ascii="Verdana" w:hAnsi="Verdana"/>
          <w:color w:val="000000"/>
          <w:sz w:val="18"/>
          <w:szCs w:val="18"/>
        </w:rPr>
        <w:t>в сфере государственных финансов; в) предприятия, организации; г) филиалы и другие обособленные подразделения предприятий; д) консолидированная группа</w:t>
      </w:r>
      <w:r>
        <w:rPr>
          <w:rStyle w:val="WW8Num4z0"/>
          <w:rFonts w:ascii="Verdana" w:hAnsi="Verdana"/>
          <w:color w:val="4682B4"/>
          <w:sz w:val="18"/>
          <w:szCs w:val="18"/>
        </w:rPr>
        <w:t>налогоплательщиков</w:t>
      </w:r>
      <w:r>
        <w:rPr>
          <w:rFonts w:ascii="Verdana" w:hAnsi="Verdana"/>
          <w:color w:val="000000"/>
          <w:sz w:val="18"/>
          <w:szCs w:val="18"/>
        </w:rPr>
        <w:t>; е) крестьянские( фермерские) хозяйства; родовые, семейные общины малочисленных народов Севера. Все они обладают финансовой</w:t>
      </w:r>
      <w:r>
        <w:rPr>
          <w:rStyle w:val="WW8Num3z0"/>
          <w:rFonts w:ascii="Verdana" w:hAnsi="Verdana"/>
          <w:color w:val="000000"/>
          <w:sz w:val="18"/>
          <w:szCs w:val="18"/>
        </w:rPr>
        <w:t> </w:t>
      </w:r>
      <w:r>
        <w:rPr>
          <w:rStyle w:val="WW8Num4z0"/>
          <w:rFonts w:ascii="Verdana" w:hAnsi="Verdana"/>
          <w:color w:val="4682B4"/>
          <w:sz w:val="18"/>
          <w:szCs w:val="18"/>
        </w:rPr>
        <w:t>правосубъектностью</w:t>
      </w:r>
      <w:r>
        <w:rPr>
          <w:rFonts w:ascii="Verdana" w:hAnsi="Verdana"/>
          <w:color w:val="000000"/>
          <w:sz w:val="18"/>
          <w:szCs w:val="18"/>
        </w:rPr>
        <w:t>, которую реализуют при вступлении в финансовое правоотношение.</w:t>
      </w:r>
    </w:p>
    <w:p w:rsidR="00551D4B" w:rsidRDefault="00551D4B" w:rsidP="00551D4B">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10.К индивидуальным субъектам финансового правоотношения относятся: физические лица, имеющие в собственности</w:t>
      </w:r>
      <w:r>
        <w:rPr>
          <w:rStyle w:val="WW8Num3z0"/>
          <w:rFonts w:ascii="Verdana" w:hAnsi="Verdana"/>
          <w:color w:val="000000"/>
          <w:sz w:val="18"/>
          <w:szCs w:val="18"/>
        </w:rPr>
        <w:t> </w:t>
      </w:r>
      <w:r>
        <w:rPr>
          <w:rStyle w:val="WW8Num4z0"/>
          <w:rFonts w:ascii="Verdana" w:hAnsi="Verdana"/>
          <w:color w:val="4682B4"/>
          <w:sz w:val="18"/>
          <w:szCs w:val="18"/>
        </w:rPr>
        <w:t>имущество</w:t>
      </w:r>
      <w:r>
        <w:rPr>
          <w:rFonts w:ascii="Verdana" w:hAnsi="Verdana"/>
          <w:color w:val="000000"/>
          <w:sz w:val="18"/>
          <w:szCs w:val="18"/>
        </w:rPr>
        <w:t>, получающие доход. А также некоторые</w:t>
      </w:r>
      <w:r>
        <w:rPr>
          <w:rStyle w:val="WW8Num3z0"/>
          <w:rFonts w:ascii="Verdana" w:hAnsi="Verdana"/>
          <w:color w:val="000000"/>
          <w:sz w:val="18"/>
          <w:szCs w:val="18"/>
        </w:rPr>
        <w:t> </w:t>
      </w:r>
      <w:r>
        <w:rPr>
          <w:rStyle w:val="WW8Num4z0"/>
          <w:rFonts w:ascii="Verdana" w:hAnsi="Verdana"/>
          <w:color w:val="4682B4"/>
          <w:sz w:val="18"/>
          <w:szCs w:val="18"/>
        </w:rPr>
        <w:t>должностные</w:t>
      </w:r>
      <w:r>
        <w:rPr>
          <w:rStyle w:val="WW8Num3z0"/>
          <w:rFonts w:ascii="Verdana" w:hAnsi="Verdana"/>
          <w:color w:val="000000"/>
          <w:sz w:val="18"/>
          <w:szCs w:val="18"/>
        </w:rPr>
        <w:t> </w:t>
      </w:r>
      <w:r>
        <w:rPr>
          <w:rFonts w:ascii="Verdana" w:hAnsi="Verdana"/>
          <w:color w:val="000000"/>
          <w:sz w:val="18"/>
          <w:szCs w:val="18"/>
        </w:rPr>
        <w:t>лица: нотариусы государственных нотариальных контор: должностные лица органов</w:t>
      </w:r>
      <w:r>
        <w:rPr>
          <w:rStyle w:val="WW8Num3z0"/>
          <w:rFonts w:ascii="Verdana" w:hAnsi="Verdana"/>
          <w:color w:val="000000"/>
          <w:sz w:val="18"/>
          <w:szCs w:val="18"/>
        </w:rPr>
        <w:t> </w:t>
      </w:r>
      <w:r>
        <w:rPr>
          <w:rStyle w:val="WW8Num4z0"/>
          <w:rFonts w:ascii="Verdana" w:hAnsi="Verdana"/>
          <w:color w:val="4682B4"/>
          <w:sz w:val="18"/>
          <w:szCs w:val="18"/>
        </w:rPr>
        <w:t>исполнительной</w:t>
      </w:r>
      <w:r>
        <w:rPr>
          <w:rStyle w:val="WW8Num3z0"/>
          <w:rFonts w:ascii="Verdana" w:hAnsi="Verdana"/>
          <w:color w:val="000000"/>
          <w:sz w:val="18"/>
          <w:szCs w:val="18"/>
        </w:rPr>
        <w:t> </w:t>
      </w:r>
      <w:r>
        <w:rPr>
          <w:rFonts w:ascii="Verdana" w:hAnsi="Verdana"/>
          <w:color w:val="000000"/>
          <w:sz w:val="18"/>
          <w:szCs w:val="18"/>
        </w:rPr>
        <w:t>власти и консульских учреждений,</w:t>
      </w:r>
      <w:r>
        <w:rPr>
          <w:rStyle w:val="WW8Num3z0"/>
          <w:rFonts w:ascii="Verdana" w:hAnsi="Verdana"/>
          <w:color w:val="000000"/>
          <w:sz w:val="18"/>
          <w:szCs w:val="18"/>
        </w:rPr>
        <w:t> </w:t>
      </w:r>
      <w:r>
        <w:rPr>
          <w:rStyle w:val="WW8Num4z0"/>
          <w:rFonts w:ascii="Verdana" w:hAnsi="Verdana"/>
          <w:color w:val="4682B4"/>
          <w:sz w:val="18"/>
          <w:szCs w:val="18"/>
        </w:rPr>
        <w:t>уполномоченные</w:t>
      </w:r>
      <w:r>
        <w:rPr>
          <w:rStyle w:val="WW8Num3z0"/>
          <w:rFonts w:ascii="Verdana" w:hAnsi="Verdana"/>
          <w:color w:val="000000"/>
          <w:sz w:val="18"/>
          <w:szCs w:val="18"/>
        </w:rPr>
        <w:t> </w:t>
      </w:r>
      <w:r>
        <w:rPr>
          <w:rFonts w:ascii="Verdana" w:hAnsi="Verdana"/>
          <w:color w:val="000000"/>
          <w:sz w:val="18"/>
          <w:szCs w:val="18"/>
        </w:rPr>
        <w:t>совершать определенные нотариальные действия.</w:t>
      </w:r>
    </w:p>
    <w:p w:rsidR="00551D4B" w:rsidRDefault="00551D4B" w:rsidP="00551D4B">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11. Налоговая</w:t>
      </w:r>
      <w:r>
        <w:rPr>
          <w:rStyle w:val="WW8Num3z0"/>
          <w:rFonts w:ascii="Verdana" w:hAnsi="Verdana"/>
          <w:color w:val="000000"/>
          <w:sz w:val="18"/>
          <w:szCs w:val="18"/>
        </w:rPr>
        <w:t> </w:t>
      </w:r>
      <w:r>
        <w:rPr>
          <w:rStyle w:val="WW8Num4z0"/>
          <w:rFonts w:ascii="Verdana" w:hAnsi="Verdana"/>
          <w:color w:val="4682B4"/>
          <w:sz w:val="18"/>
          <w:szCs w:val="18"/>
        </w:rPr>
        <w:t>дееспособность</w:t>
      </w:r>
      <w:r>
        <w:rPr>
          <w:rStyle w:val="WW8Num3z0"/>
          <w:rFonts w:ascii="Verdana" w:hAnsi="Verdana"/>
          <w:color w:val="000000"/>
          <w:sz w:val="18"/>
          <w:szCs w:val="18"/>
        </w:rPr>
        <w:t> </w:t>
      </w:r>
      <w:r>
        <w:rPr>
          <w:rFonts w:ascii="Verdana" w:hAnsi="Verdana"/>
          <w:color w:val="000000"/>
          <w:sz w:val="18"/>
          <w:szCs w:val="18"/>
        </w:rPr>
        <w:t>физического лица должна наступать с 14 лет.</w:t>
      </w:r>
    </w:p>
    <w:p w:rsidR="00551D4B" w:rsidRDefault="00551D4B" w:rsidP="00551D4B">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12. Все объекты финансовых правоотношений подразделяются на отделимые и неотделимые от материального содержания правоотношения. Отделимые объекты преобладают в финансовом</w:t>
      </w:r>
      <w:r>
        <w:rPr>
          <w:rStyle w:val="WW8Num3z0"/>
          <w:rFonts w:ascii="Verdana" w:hAnsi="Verdana"/>
          <w:color w:val="000000"/>
          <w:sz w:val="18"/>
          <w:szCs w:val="18"/>
        </w:rPr>
        <w:t> </w:t>
      </w:r>
      <w:r>
        <w:rPr>
          <w:rStyle w:val="WW8Num4z0"/>
          <w:rFonts w:ascii="Verdana" w:hAnsi="Verdana"/>
          <w:color w:val="4682B4"/>
          <w:sz w:val="18"/>
          <w:szCs w:val="18"/>
        </w:rPr>
        <w:t>правоотношении</w:t>
      </w:r>
      <w:r>
        <w:rPr>
          <w:rStyle w:val="WW8Num3z0"/>
          <w:rFonts w:ascii="Verdana" w:hAnsi="Verdana"/>
          <w:color w:val="000000"/>
          <w:sz w:val="18"/>
          <w:szCs w:val="18"/>
        </w:rPr>
        <w:t> </w:t>
      </w:r>
      <w:r>
        <w:rPr>
          <w:rFonts w:ascii="Verdana" w:hAnsi="Verdana"/>
          <w:color w:val="000000"/>
          <w:sz w:val="18"/>
          <w:szCs w:val="18"/>
        </w:rPr>
        <w:t>и подразделяются на 2 группы: а) финансовые ресурсы государства и муниципальных образовани; б) законы,</w:t>
      </w:r>
      <w:r>
        <w:rPr>
          <w:rStyle w:val="WW8Num3z0"/>
          <w:rFonts w:ascii="Verdana" w:hAnsi="Verdana"/>
          <w:color w:val="000000"/>
          <w:sz w:val="18"/>
          <w:szCs w:val="18"/>
        </w:rPr>
        <w:t> </w:t>
      </w:r>
      <w:r>
        <w:rPr>
          <w:rStyle w:val="WW8Num4z0"/>
          <w:rFonts w:ascii="Verdana" w:hAnsi="Verdana"/>
          <w:color w:val="4682B4"/>
          <w:sz w:val="18"/>
          <w:szCs w:val="18"/>
        </w:rPr>
        <w:t>постановления</w:t>
      </w:r>
      <w:r>
        <w:rPr>
          <w:rStyle w:val="WW8Num3z0"/>
          <w:rFonts w:ascii="Verdana" w:hAnsi="Verdana"/>
          <w:color w:val="000000"/>
          <w:sz w:val="18"/>
          <w:szCs w:val="18"/>
        </w:rPr>
        <w:t> </w:t>
      </w:r>
      <w:r>
        <w:rPr>
          <w:rFonts w:ascii="Verdana" w:hAnsi="Verdana"/>
          <w:color w:val="000000"/>
          <w:sz w:val="18"/>
          <w:szCs w:val="18"/>
        </w:rPr>
        <w:t>органов местного самоуправления, плановые акты и их проекты.</w:t>
      </w:r>
    </w:p>
    <w:p w:rsidR="00551D4B" w:rsidRDefault="00551D4B" w:rsidP="00551D4B">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lastRenderedPageBreak/>
        <w:t>13. Регулятивное финансовое правоотношение по своему структурному типу является императивно-направленным. Это проявляется в следующем: а) в структуре правоотношения преобладают обязательные</w:t>
      </w:r>
      <w:r>
        <w:rPr>
          <w:rStyle w:val="WW8Num3z0"/>
          <w:rFonts w:ascii="Verdana" w:hAnsi="Verdana"/>
          <w:color w:val="000000"/>
          <w:sz w:val="18"/>
          <w:szCs w:val="18"/>
        </w:rPr>
        <w:t> </w:t>
      </w:r>
      <w:r>
        <w:rPr>
          <w:rStyle w:val="WW8Num4z0"/>
          <w:rFonts w:ascii="Verdana" w:hAnsi="Verdana"/>
          <w:color w:val="4682B4"/>
          <w:sz w:val="18"/>
          <w:szCs w:val="18"/>
        </w:rPr>
        <w:t>предписания</w:t>
      </w:r>
      <w:r>
        <w:rPr>
          <w:rStyle w:val="WW8Num3z0"/>
          <w:rFonts w:ascii="Verdana" w:hAnsi="Verdana"/>
          <w:color w:val="000000"/>
          <w:sz w:val="18"/>
          <w:szCs w:val="18"/>
        </w:rPr>
        <w:t> </w:t>
      </w:r>
      <w:r>
        <w:rPr>
          <w:rFonts w:ascii="Verdana" w:hAnsi="Verdana"/>
          <w:color w:val="000000"/>
          <w:sz w:val="18"/>
          <w:szCs w:val="18"/>
        </w:rPr>
        <w:t>в виде позитивных обязанностей и субъективных прав-обязанностей; б) права и</w:t>
      </w:r>
      <w:r>
        <w:rPr>
          <w:rStyle w:val="WW8Num3z0"/>
          <w:rFonts w:ascii="Verdana" w:hAnsi="Verdana"/>
          <w:color w:val="000000"/>
          <w:sz w:val="18"/>
          <w:szCs w:val="18"/>
        </w:rPr>
        <w:t> </w:t>
      </w:r>
      <w:r>
        <w:rPr>
          <w:rStyle w:val="WW8Num4z0"/>
          <w:rFonts w:ascii="Verdana" w:hAnsi="Verdana"/>
          <w:color w:val="4682B4"/>
          <w:sz w:val="18"/>
          <w:szCs w:val="18"/>
        </w:rPr>
        <w:t>обязанности</w:t>
      </w:r>
      <w:r>
        <w:rPr>
          <w:rStyle w:val="WW8Num3z0"/>
          <w:rFonts w:ascii="Verdana" w:hAnsi="Verdana"/>
          <w:color w:val="000000"/>
          <w:sz w:val="18"/>
          <w:szCs w:val="18"/>
        </w:rPr>
        <w:t> </w:t>
      </w:r>
      <w:r>
        <w:rPr>
          <w:rFonts w:ascii="Verdana" w:hAnsi="Verdana"/>
          <w:color w:val="000000"/>
          <w:sz w:val="18"/>
          <w:szCs w:val="18"/>
        </w:rPr>
        <w:t>субъектов предусмотрены в подавляющем большинстве случаев в законе, а не в актах индивидуального регулирования; в) субъект,</w:t>
      </w:r>
      <w:r>
        <w:rPr>
          <w:rStyle w:val="WW8Num3z0"/>
          <w:rFonts w:ascii="Verdana" w:hAnsi="Verdana"/>
          <w:color w:val="000000"/>
          <w:sz w:val="18"/>
          <w:szCs w:val="18"/>
        </w:rPr>
        <w:t> </w:t>
      </w:r>
      <w:r>
        <w:rPr>
          <w:rStyle w:val="WW8Num4z0"/>
          <w:rFonts w:ascii="Verdana" w:hAnsi="Verdana"/>
          <w:color w:val="4682B4"/>
          <w:sz w:val="18"/>
          <w:szCs w:val="18"/>
        </w:rPr>
        <w:t>управомоченный</w:t>
      </w:r>
      <w:r>
        <w:rPr>
          <w:rStyle w:val="WW8Num3z0"/>
          <w:rFonts w:ascii="Verdana" w:hAnsi="Verdana"/>
          <w:color w:val="000000"/>
          <w:sz w:val="18"/>
          <w:szCs w:val="18"/>
        </w:rPr>
        <w:t> </w:t>
      </w:r>
      <w:r>
        <w:rPr>
          <w:rFonts w:ascii="Verdana" w:hAnsi="Verdana"/>
          <w:color w:val="000000"/>
          <w:sz w:val="18"/>
          <w:szCs w:val="18"/>
        </w:rPr>
        <w:t>на активные действия, имеет в большинстве случаев очень узкий режим</w:t>
      </w:r>
      <w:r>
        <w:rPr>
          <w:rStyle w:val="WW8Num3z0"/>
          <w:rFonts w:ascii="Verdana" w:hAnsi="Verdana"/>
          <w:color w:val="000000"/>
          <w:sz w:val="18"/>
          <w:szCs w:val="18"/>
        </w:rPr>
        <w:t> </w:t>
      </w:r>
      <w:r>
        <w:rPr>
          <w:rStyle w:val="WW8Num4z0"/>
          <w:rFonts w:ascii="Verdana" w:hAnsi="Verdana"/>
          <w:color w:val="4682B4"/>
          <w:sz w:val="18"/>
          <w:szCs w:val="18"/>
        </w:rPr>
        <w:t>свободы</w:t>
      </w:r>
      <w:r>
        <w:rPr>
          <w:rStyle w:val="WW8Num3z0"/>
          <w:rFonts w:ascii="Verdana" w:hAnsi="Verdana"/>
          <w:color w:val="000000"/>
          <w:sz w:val="18"/>
          <w:szCs w:val="18"/>
        </w:rPr>
        <w:t> </w:t>
      </w:r>
      <w:r>
        <w:rPr>
          <w:rFonts w:ascii="Verdana" w:hAnsi="Verdana"/>
          <w:color w:val="000000"/>
          <w:sz w:val="18"/>
          <w:szCs w:val="18"/>
        </w:rPr>
        <w:t>поведения, и, как результат. Очень'малую способностй к проявлению правовой инициативы.</w:t>
      </w:r>
    </w:p>
    <w:p w:rsidR="00551D4B" w:rsidRDefault="00551D4B" w:rsidP="00551D4B">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14. Реализация</w:t>
      </w:r>
      <w:r>
        <w:rPr>
          <w:rStyle w:val="WW8Num3z0"/>
          <w:rFonts w:ascii="Verdana" w:hAnsi="Verdana"/>
          <w:color w:val="000000"/>
          <w:sz w:val="18"/>
          <w:szCs w:val="18"/>
        </w:rPr>
        <w:t> </w:t>
      </w:r>
      <w:r>
        <w:rPr>
          <w:rStyle w:val="WW8Num4z0"/>
          <w:rFonts w:ascii="Verdana" w:hAnsi="Verdana"/>
          <w:color w:val="4682B4"/>
          <w:sz w:val="18"/>
          <w:szCs w:val="18"/>
        </w:rPr>
        <w:t>обязанностей</w:t>
      </w:r>
      <w:r>
        <w:rPr>
          <w:rStyle w:val="WW8Num3z0"/>
          <w:rFonts w:ascii="Verdana" w:hAnsi="Verdana"/>
          <w:color w:val="000000"/>
          <w:sz w:val="18"/>
          <w:szCs w:val="18"/>
        </w:rPr>
        <w:t> </w:t>
      </w:r>
      <w:r>
        <w:rPr>
          <w:rFonts w:ascii="Verdana" w:hAnsi="Verdana"/>
          <w:color w:val="000000"/>
          <w:sz w:val="18"/>
          <w:szCs w:val="18"/>
        </w:rPr>
        <w:t>и прав субъектов финансового правоотношения, рассмотренная под углом зрения юридического механизма складывается из стадий( конкретных финансовых правоотношений), средств( субординационных и координационных актов индивидуального регулирования,</w:t>
      </w:r>
      <w:r>
        <w:rPr>
          <w:rStyle w:val="WW8Num3z0"/>
          <w:rFonts w:ascii="Verdana" w:hAnsi="Verdana"/>
          <w:color w:val="000000"/>
          <w:sz w:val="18"/>
          <w:szCs w:val="18"/>
        </w:rPr>
        <w:t> </w:t>
      </w:r>
      <w:r>
        <w:rPr>
          <w:rStyle w:val="WW8Num4z0"/>
          <w:rFonts w:ascii="Verdana" w:hAnsi="Verdana"/>
          <w:color w:val="4682B4"/>
          <w:sz w:val="18"/>
          <w:szCs w:val="18"/>
        </w:rPr>
        <w:t>процессуальных</w:t>
      </w:r>
      <w:r>
        <w:rPr>
          <w:rStyle w:val="WW8Num3z0"/>
          <w:rFonts w:ascii="Verdana" w:hAnsi="Verdana"/>
          <w:color w:val="000000"/>
          <w:sz w:val="18"/>
          <w:szCs w:val="18"/>
        </w:rPr>
        <w:t> </w:t>
      </w:r>
      <w:r>
        <w:rPr>
          <w:rFonts w:ascii="Verdana" w:hAnsi="Verdana"/>
          <w:color w:val="000000"/>
          <w:sz w:val="18"/>
          <w:szCs w:val="18"/>
        </w:rPr>
        <w:t>форм реализации, права зачета, правовых стимулов и ограничений, дополнительных прав и обязанностей и т.д.) и способов реализаций личное осуществление прав и обязанностей, через представителя, через налогового агента, смешанное и т.д.), каждый из которых выполняет функцию гарантирования реализации.</w:t>
      </w:r>
    </w:p>
    <w:p w:rsidR="00551D4B" w:rsidRDefault="00551D4B" w:rsidP="00551D4B">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15. Финансовые правоотношения могут быть классифицированы: а) исходя из основных функций права - на регулятивные и</w:t>
      </w:r>
      <w:r>
        <w:rPr>
          <w:rStyle w:val="WW8Num3z0"/>
          <w:rFonts w:ascii="Verdana" w:hAnsi="Verdana"/>
          <w:color w:val="000000"/>
          <w:sz w:val="18"/>
          <w:szCs w:val="18"/>
        </w:rPr>
        <w:t> </w:t>
      </w:r>
      <w:r>
        <w:rPr>
          <w:rStyle w:val="WW8Num4z0"/>
          <w:rFonts w:ascii="Verdana" w:hAnsi="Verdana"/>
          <w:color w:val="4682B4"/>
          <w:sz w:val="18"/>
          <w:szCs w:val="18"/>
        </w:rPr>
        <w:t>охранительные</w:t>
      </w:r>
      <w:r>
        <w:rPr>
          <w:rFonts w:ascii="Verdana" w:hAnsi="Verdana"/>
          <w:color w:val="000000"/>
          <w:sz w:val="18"/>
          <w:szCs w:val="18"/>
        </w:rPr>
        <w:t>; б) по характеру финансово-правовых норм - на материальные и</w:t>
      </w:r>
      <w:r>
        <w:rPr>
          <w:rStyle w:val="WW8Num3z0"/>
          <w:rFonts w:ascii="Verdana" w:hAnsi="Verdana"/>
          <w:color w:val="000000"/>
          <w:sz w:val="18"/>
          <w:szCs w:val="18"/>
        </w:rPr>
        <w:t> </w:t>
      </w:r>
      <w:r>
        <w:rPr>
          <w:rStyle w:val="WW8Num4z0"/>
          <w:rFonts w:ascii="Verdana" w:hAnsi="Verdana"/>
          <w:color w:val="4682B4"/>
          <w:sz w:val="18"/>
          <w:szCs w:val="18"/>
        </w:rPr>
        <w:t>процессуальные</w:t>
      </w:r>
      <w:r>
        <w:rPr>
          <w:rFonts w:ascii="Verdana" w:hAnsi="Verdana"/>
          <w:color w:val="000000"/>
          <w:sz w:val="18"/>
          <w:szCs w:val="18"/>
        </w:rPr>
        <w:t>; в) по видам финансово-правовых институтов; г) по обязательному субъекту - на те, где субъектом является государство непосредственно , его</w:t>
      </w:r>
      <w:r>
        <w:rPr>
          <w:rStyle w:val="WW8Num3z0"/>
          <w:rFonts w:ascii="Verdana" w:hAnsi="Verdana"/>
          <w:color w:val="000000"/>
          <w:sz w:val="18"/>
          <w:szCs w:val="18"/>
        </w:rPr>
        <w:t> </w:t>
      </w:r>
      <w:r>
        <w:rPr>
          <w:rStyle w:val="WW8Num4z0"/>
          <w:rFonts w:ascii="Verdana" w:hAnsi="Verdana"/>
          <w:color w:val="4682B4"/>
          <w:sz w:val="18"/>
          <w:szCs w:val="18"/>
        </w:rPr>
        <w:t>уполномоченный</w:t>
      </w:r>
      <w:r>
        <w:rPr>
          <w:rStyle w:val="WW8Num3z0"/>
          <w:rFonts w:ascii="Verdana" w:hAnsi="Verdana"/>
          <w:color w:val="000000"/>
          <w:sz w:val="18"/>
          <w:szCs w:val="18"/>
        </w:rPr>
        <w:t> </w:t>
      </w:r>
      <w:r>
        <w:rPr>
          <w:rFonts w:ascii="Verdana" w:hAnsi="Verdana"/>
          <w:color w:val="000000"/>
          <w:sz w:val="18"/>
          <w:szCs w:val="18"/>
        </w:rPr>
        <w:t>орган или муниципальное образование; д) исходя из особенностей объекта - на</w:t>
      </w:r>
      <w:r>
        <w:rPr>
          <w:rStyle w:val="WW8Num3z0"/>
          <w:rFonts w:ascii="Verdana" w:hAnsi="Verdana"/>
          <w:color w:val="000000"/>
          <w:sz w:val="18"/>
          <w:szCs w:val="18"/>
        </w:rPr>
        <w:t> </w:t>
      </w:r>
      <w:r>
        <w:rPr>
          <w:rStyle w:val="WW8Num4z0"/>
          <w:rFonts w:ascii="Verdana" w:hAnsi="Verdana"/>
          <w:color w:val="4682B4"/>
          <w:sz w:val="18"/>
          <w:szCs w:val="18"/>
        </w:rPr>
        <w:t>имущественные</w:t>
      </w:r>
      <w:r>
        <w:rPr>
          <w:rStyle w:val="WW8Num3z0"/>
          <w:rFonts w:ascii="Verdana" w:hAnsi="Verdana"/>
          <w:color w:val="000000"/>
          <w:sz w:val="18"/>
          <w:szCs w:val="18"/>
        </w:rPr>
        <w:t> </w:t>
      </w:r>
      <w:r>
        <w:rPr>
          <w:rFonts w:ascii="Verdana" w:hAnsi="Verdana"/>
          <w:color w:val="000000"/>
          <w:sz w:val="18"/>
          <w:szCs w:val="18"/>
        </w:rPr>
        <w:t>и неимущественные; е) по структуре их юридического содержания - на простые и сложные; ж) по юридическому характеру взаимодействия их участников - на вертикальные и горизонтальные; з) по форме проявления - на двусторонние и м ногосторонние.</w:t>
      </w:r>
    </w:p>
    <w:p w:rsidR="00551D4B" w:rsidRDefault="00551D4B" w:rsidP="00551D4B">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16. Налоговое обязательство является разновидностью</w:t>
      </w:r>
      <w:r>
        <w:rPr>
          <w:rStyle w:val="WW8Num3z0"/>
          <w:rFonts w:ascii="Verdana" w:hAnsi="Verdana"/>
          <w:color w:val="000000"/>
          <w:sz w:val="18"/>
          <w:szCs w:val="18"/>
        </w:rPr>
        <w:t> </w:t>
      </w:r>
      <w:r>
        <w:rPr>
          <w:rStyle w:val="WW8Num4z0"/>
          <w:rFonts w:ascii="Verdana" w:hAnsi="Verdana"/>
          <w:color w:val="4682B4"/>
          <w:sz w:val="18"/>
          <w:szCs w:val="18"/>
        </w:rPr>
        <w:t>обязательственного</w:t>
      </w:r>
      <w:r>
        <w:rPr>
          <w:rStyle w:val="WW8Num3z0"/>
          <w:rFonts w:ascii="Verdana" w:hAnsi="Verdana"/>
          <w:color w:val="000000"/>
          <w:sz w:val="18"/>
          <w:szCs w:val="18"/>
        </w:rPr>
        <w:t> </w:t>
      </w:r>
      <w:r>
        <w:rPr>
          <w:rFonts w:ascii="Verdana" w:hAnsi="Verdana"/>
          <w:color w:val="000000"/>
          <w:sz w:val="18"/>
          <w:szCs w:val="18"/>
        </w:rPr>
        <w:t>правоотношения.</w:t>
      </w:r>
    </w:p>
    <w:p w:rsidR="00551D4B" w:rsidRDefault="00551D4B" w:rsidP="00551D4B">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2.0сновные практические предложения, сформулированные в настоящем диссертационном исследовании, сводятся к следующему:</w:t>
      </w:r>
    </w:p>
    <w:p w:rsidR="00551D4B" w:rsidRDefault="00551D4B" w:rsidP="00551D4B">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17. В Законе РФ " О Государственной налоговой службе РФ" необходимо</w:t>
      </w:r>
      <w:r>
        <w:rPr>
          <w:rStyle w:val="WW8Num3z0"/>
          <w:rFonts w:ascii="Verdana" w:hAnsi="Verdana"/>
          <w:color w:val="000000"/>
          <w:sz w:val="18"/>
          <w:szCs w:val="18"/>
        </w:rPr>
        <w:t> </w:t>
      </w:r>
      <w:r>
        <w:rPr>
          <w:rStyle w:val="WW8Num4z0"/>
          <w:rFonts w:ascii="Verdana" w:hAnsi="Verdana"/>
          <w:color w:val="4682B4"/>
          <w:sz w:val="18"/>
          <w:szCs w:val="18"/>
        </w:rPr>
        <w:t>закрепить</w:t>
      </w:r>
      <w:r>
        <w:rPr>
          <w:rStyle w:val="WW8Num3z0"/>
          <w:rFonts w:ascii="Verdana" w:hAnsi="Verdana"/>
          <w:color w:val="000000"/>
          <w:sz w:val="18"/>
          <w:szCs w:val="18"/>
        </w:rPr>
        <w:t> </w:t>
      </w:r>
      <w:r>
        <w:rPr>
          <w:rFonts w:ascii="Verdana" w:hAnsi="Verdana"/>
          <w:color w:val="000000"/>
          <w:sz w:val="18"/>
          <w:szCs w:val="18"/>
        </w:rPr>
        <w:t>право этого органа на взимание налогов и сборов, т.е. право этого органа требовать от</w:t>
      </w:r>
      <w:r>
        <w:rPr>
          <w:rStyle w:val="WW8Num3z0"/>
          <w:rFonts w:ascii="Verdana" w:hAnsi="Verdana"/>
          <w:color w:val="000000"/>
          <w:sz w:val="18"/>
          <w:szCs w:val="18"/>
        </w:rPr>
        <w:t> </w:t>
      </w:r>
      <w:r>
        <w:rPr>
          <w:rStyle w:val="WW8Num4z0"/>
          <w:rFonts w:ascii="Verdana" w:hAnsi="Verdana"/>
          <w:color w:val="4682B4"/>
          <w:sz w:val="18"/>
          <w:szCs w:val="18"/>
        </w:rPr>
        <w:t>налогоплательщика</w:t>
      </w:r>
      <w:r>
        <w:rPr>
          <w:rStyle w:val="WW8Num3z0"/>
          <w:rFonts w:ascii="Verdana" w:hAnsi="Verdana"/>
          <w:color w:val="000000"/>
          <w:sz w:val="18"/>
          <w:szCs w:val="18"/>
        </w:rPr>
        <w:t> </w:t>
      </w:r>
      <w:r>
        <w:rPr>
          <w:rFonts w:ascii="Verdana" w:hAnsi="Verdana"/>
          <w:color w:val="000000"/>
          <w:sz w:val="18"/>
          <w:szCs w:val="18"/>
        </w:rPr>
        <w:t>уплаты налогов и сборов,</w:t>
      </w:r>
    </w:p>
    <w:p w:rsidR="00551D4B" w:rsidRDefault="00551D4B" w:rsidP="00551D4B">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18. Необходимо принятие Федерального Закона " О Государственном финансовом контроле", который позволил бы скоординировать деятельность всех органов, осуществляющих сегодня государственный финансовых контроль.</w:t>
      </w:r>
    </w:p>
    <w:p w:rsidR="00551D4B" w:rsidRDefault="00551D4B" w:rsidP="00551D4B">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19. В налоговом законодательстве следует закрепить понятие " налоговая дееспособность" и указать возраст физического лица, с которого она возникает.</w:t>
      </w:r>
    </w:p>
    <w:p w:rsidR="00551D4B" w:rsidRDefault="00551D4B" w:rsidP="00551D4B">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20. Понятия "дотация", " субвенция"," трансферт" должны быть определены в проекте Бюджетного</w:t>
      </w:r>
      <w:r>
        <w:rPr>
          <w:rStyle w:val="WW8Num3z0"/>
          <w:rFonts w:ascii="Verdana" w:hAnsi="Verdana"/>
          <w:color w:val="000000"/>
          <w:sz w:val="18"/>
          <w:szCs w:val="18"/>
        </w:rPr>
        <w:t> </w:t>
      </w:r>
      <w:r>
        <w:rPr>
          <w:rStyle w:val="WW8Num4z0"/>
          <w:rFonts w:ascii="Verdana" w:hAnsi="Verdana"/>
          <w:color w:val="4682B4"/>
          <w:sz w:val="18"/>
          <w:szCs w:val="18"/>
        </w:rPr>
        <w:t>Кодекса</w:t>
      </w:r>
      <w:r>
        <w:rPr>
          <w:rStyle w:val="WW8Num3z0"/>
          <w:rFonts w:ascii="Verdana" w:hAnsi="Verdana"/>
          <w:color w:val="000000"/>
          <w:sz w:val="18"/>
          <w:szCs w:val="18"/>
        </w:rPr>
        <w:t> </w:t>
      </w:r>
      <w:r>
        <w:rPr>
          <w:rFonts w:ascii="Verdana" w:hAnsi="Verdana"/>
          <w:color w:val="000000"/>
          <w:sz w:val="18"/>
          <w:szCs w:val="18"/>
        </w:rPr>
        <w:t>РФ. В содержании этих понятий должно быть отражено: а) с какой целью выделяются эти финансовые ресурсы; б) какой группе субъектов; в) на какой основе -</w:t>
      </w:r>
      <w:r>
        <w:rPr>
          <w:rStyle w:val="WW8Num3z0"/>
          <w:rFonts w:ascii="Verdana" w:hAnsi="Verdana"/>
          <w:color w:val="000000"/>
          <w:sz w:val="18"/>
          <w:szCs w:val="18"/>
        </w:rPr>
        <w:t> </w:t>
      </w:r>
      <w:r>
        <w:rPr>
          <w:rStyle w:val="WW8Num4z0"/>
          <w:rFonts w:ascii="Verdana" w:hAnsi="Verdana"/>
          <w:color w:val="4682B4"/>
          <w:sz w:val="18"/>
          <w:szCs w:val="18"/>
        </w:rPr>
        <w:t>возмездной</w:t>
      </w:r>
      <w:r>
        <w:rPr>
          <w:rStyle w:val="WW8Num3z0"/>
          <w:rFonts w:ascii="Verdana" w:hAnsi="Verdana"/>
          <w:color w:val="000000"/>
          <w:sz w:val="18"/>
          <w:szCs w:val="18"/>
        </w:rPr>
        <w:t> </w:t>
      </w:r>
      <w:r>
        <w:rPr>
          <w:rFonts w:ascii="Verdana" w:hAnsi="Verdana"/>
          <w:color w:val="000000"/>
          <w:sz w:val="18"/>
          <w:szCs w:val="18"/>
        </w:rPr>
        <w:t>или безвозмездной.</w:t>
      </w:r>
    </w:p>
    <w:p w:rsidR="00551D4B" w:rsidRDefault="00551D4B" w:rsidP="00551D4B">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21. Сбор, будучи сопряжен с получением какого-либо права или услуги, может быть оговорен</w:t>
      </w:r>
      <w:r>
        <w:rPr>
          <w:rStyle w:val="WW8Num3z0"/>
          <w:rFonts w:ascii="Verdana" w:hAnsi="Verdana"/>
          <w:color w:val="000000"/>
          <w:sz w:val="18"/>
          <w:szCs w:val="18"/>
        </w:rPr>
        <w:t> </w:t>
      </w:r>
      <w:r>
        <w:rPr>
          <w:rStyle w:val="WW8Num4z0"/>
          <w:rFonts w:ascii="Verdana" w:hAnsi="Verdana"/>
          <w:color w:val="4682B4"/>
          <w:sz w:val="18"/>
          <w:szCs w:val="18"/>
        </w:rPr>
        <w:t>законодателем</w:t>
      </w:r>
      <w:r>
        <w:rPr>
          <w:rStyle w:val="WW8Num3z0"/>
          <w:rFonts w:ascii="Verdana" w:hAnsi="Verdana"/>
          <w:color w:val="000000"/>
          <w:sz w:val="18"/>
          <w:szCs w:val="18"/>
        </w:rPr>
        <w:t> </w:t>
      </w:r>
      <w:r>
        <w:rPr>
          <w:rFonts w:ascii="Verdana" w:hAnsi="Verdana"/>
          <w:color w:val="000000"/>
          <w:sz w:val="18"/>
          <w:szCs w:val="18"/>
        </w:rPr>
        <w:t>в законе по срокам его</w:t>
      </w:r>
      <w:r>
        <w:rPr>
          <w:rStyle w:val="WW8Num3z0"/>
          <w:rFonts w:ascii="Verdana" w:hAnsi="Verdana"/>
          <w:color w:val="000000"/>
          <w:sz w:val="18"/>
          <w:szCs w:val="18"/>
        </w:rPr>
        <w:t> </w:t>
      </w:r>
      <w:r>
        <w:rPr>
          <w:rStyle w:val="WW8Num4z0"/>
          <w:rFonts w:ascii="Verdana" w:hAnsi="Verdana"/>
          <w:color w:val="4682B4"/>
          <w:sz w:val="18"/>
          <w:szCs w:val="18"/>
        </w:rPr>
        <w:t>уплаты</w:t>
      </w:r>
      <w:r>
        <w:rPr>
          <w:rStyle w:val="WW8Num3z0"/>
          <w:rFonts w:ascii="Verdana" w:hAnsi="Verdana"/>
          <w:color w:val="000000"/>
          <w:sz w:val="18"/>
          <w:szCs w:val="18"/>
        </w:rPr>
        <w:t> </w:t>
      </w:r>
      <w:r>
        <w:rPr>
          <w:rFonts w:ascii="Verdana" w:hAnsi="Verdana"/>
          <w:color w:val="000000"/>
          <w:sz w:val="18"/>
          <w:szCs w:val="18"/>
        </w:rPr>
        <w:t>до получения этого права или услуги, в то время как налог - напротив. Учитывая, что налог - это часть</w:t>
      </w:r>
      <w:r>
        <w:rPr>
          <w:rStyle w:val="WW8Num3z0"/>
          <w:rFonts w:ascii="Verdana" w:hAnsi="Verdana"/>
          <w:color w:val="000000"/>
          <w:sz w:val="18"/>
          <w:szCs w:val="18"/>
        </w:rPr>
        <w:t> </w:t>
      </w:r>
      <w:r>
        <w:rPr>
          <w:rStyle w:val="WW8Num4z0"/>
          <w:rFonts w:ascii="Verdana" w:hAnsi="Verdana"/>
          <w:color w:val="4682B4"/>
          <w:sz w:val="18"/>
          <w:szCs w:val="18"/>
        </w:rPr>
        <w:t>имущества</w:t>
      </w:r>
      <w:r>
        <w:rPr>
          <w:rStyle w:val="WW8Num3z0"/>
          <w:rFonts w:ascii="Verdana" w:hAnsi="Verdana"/>
          <w:color w:val="000000"/>
          <w:sz w:val="18"/>
          <w:szCs w:val="18"/>
        </w:rPr>
        <w:t> </w:t>
      </w:r>
      <w:r>
        <w:rPr>
          <w:rFonts w:ascii="Verdana" w:hAnsi="Verdana"/>
          <w:color w:val="000000"/>
          <w:sz w:val="18"/>
          <w:szCs w:val="18"/>
        </w:rPr>
        <w:t>налогоплательщика, которая передается государству или муниципальному образованию; что право собственности первично по отношению к праву государства( или муниципального образования) требовать отторжения части собственности в виде налога,</w:t>
      </w:r>
      <w:r>
        <w:rPr>
          <w:rStyle w:val="WW8Num3z0"/>
          <w:rFonts w:ascii="Verdana" w:hAnsi="Verdana"/>
          <w:color w:val="000000"/>
          <w:sz w:val="18"/>
          <w:szCs w:val="18"/>
        </w:rPr>
        <w:t> </w:t>
      </w:r>
      <w:r>
        <w:rPr>
          <w:rStyle w:val="WW8Num4z0"/>
          <w:rFonts w:ascii="Verdana" w:hAnsi="Verdana"/>
          <w:color w:val="4682B4"/>
          <w:sz w:val="18"/>
          <w:szCs w:val="18"/>
        </w:rPr>
        <w:t>представительный</w:t>
      </w:r>
      <w:r>
        <w:rPr>
          <w:rStyle w:val="WW8Num3z0"/>
          <w:rFonts w:ascii="Verdana" w:hAnsi="Verdana"/>
          <w:color w:val="000000"/>
          <w:sz w:val="18"/>
          <w:szCs w:val="18"/>
        </w:rPr>
        <w:t> </w:t>
      </w:r>
      <w:r>
        <w:rPr>
          <w:rFonts w:ascii="Verdana" w:hAnsi="Verdana"/>
          <w:color w:val="000000"/>
          <w:sz w:val="18"/>
          <w:szCs w:val="18"/>
        </w:rPr>
        <w:t>орган власти не должен в акте о налоге( законе или</w:t>
      </w:r>
      <w:r>
        <w:rPr>
          <w:rStyle w:val="WW8Num3z0"/>
          <w:rFonts w:ascii="Verdana" w:hAnsi="Verdana"/>
          <w:color w:val="000000"/>
          <w:sz w:val="18"/>
          <w:szCs w:val="18"/>
        </w:rPr>
        <w:t> </w:t>
      </w:r>
      <w:r>
        <w:rPr>
          <w:rStyle w:val="WW8Num4z0"/>
          <w:rFonts w:ascii="Verdana" w:hAnsi="Verdana"/>
          <w:color w:val="4682B4"/>
          <w:sz w:val="18"/>
          <w:szCs w:val="18"/>
        </w:rPr>
        <w:t>постановлении</w:t>
      </w:r>
      <w:r>
        <w:rPr>
          <w:rStyle w:val="WW8Num3z0"/>
          <w:rFonts w:ascii="Verdana" w:hAnsi="Verdana"/>
          <w:color w:val="000000"/>
          <w:sz w:val="18"/>
          <w:szCs w:val="18"/>
        </w:rPr>
        <w:t> </w:t>
      </w:r>
      <w:r>
        <w:rPr>
          <w:rFonts w:ascii="Verdana" w:hAnsi="Verdana"/>
          <w:color w:val="000000"/>
          <w:sz w:val="18"/>
          <w:szCs w:val="18"/>
        </w:rPr>
        <w:t>органа местного самоуправления) требовать уплаты налога до перехода дохода или имущества в собственность налогоплательщика.</w:t>
      </w:r>
    </w:p>
    <w:p w:rsidR="00551D4B" w:rsidRDefault="00551D4B" w:rsidP="00551D4B">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22. В проекте Бюджетного Кодекса РФ должно быть определено понятие бюджетного закона с перечислением всех тех приложений, которые обязательны при его принятии и гарантируют его ясность и определенность.</w:t>
      </w:r>
    </w:p>
    <w:p w:rsidR="00551D4B" w:rsidRDefault="00551D4B" w:rsidP="00551D4B">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23. В целях</w:t>
      </w:r>
      <w:r>
        <w:rPr>
          <w:rStyle w:val="WW8Num3z0"/>
          <w:rFonts w:ascii="Verdana" w:hAnsi="Verdana"/>
          <w:color w:val="000000"/>
          <w:sz w:val="18"/>
          <w:szCs w:val="18"/>
        </w:rPr>
        <w:t> </w:t>
      </w:r>
      <w:r>
        <w:rPr>
          <w:rStyle w:val="WW8Num4z0"/>
          <w:rFonts w:ascii="Verdana" w:hAnsi="Verdana"/>
          <w:color w:val="4682B4"/>
          <w:sz w:val="18"/>
          <w:szCs w:val="18"/>
        </w:rPr>
        <w:t>единообразного</w:t>
      </w:r>
      <w:r>
        <w:rPr>
          <w:rStyle w:val="WW8Num3z0"/>
          <w:rFonts w:ascii="Verdana" w:hAnsi="Verdana"/>
          <w:color w:val="000000"/>
          <w:sz w:val="18"/>
          <w:szCs w:val="18"/>
        </w:rPr>
        <w:t> </w:t>
      </w:r>
      <w:r>
        <w:rPr>
          <w:rFonts w:ascii="Verdana" w:hAnsi="Verdana"/>
          <w:color w:val="000000"/>
          <w:sz w:val="18"/>
          <w:szCs w:val="18"/>
        </w:rPr>
        <w:t>применения всеми судами Закона РФ " О Государственной пошлине" в части предоставления отсрочек, рассрочек по</w:t>
      </w:r>
      <w:r>
        <w:rPr>
          <w:rStyle w:val="WW8Num3z0"/>
          <w:rFonts w:ascii="Verdana" w:hAnsi="Verdana"/>
          <w:color w:val="000000"/>
          <w:sz w:val="18"/>
          <w:szCs w:val="18"/>
        </w:rPr>
        <w:t> </w:t>
      </w:r>
      <w:r>
        <w:rPr>
          <w:rStyle w:val="WW8Num4z0"/>
          <w:rFonts w:ascii="Verdana" w:hAnsi="Verdana"/>
          <w:color w:val="4682B4"/>
          <w:sz w:val="18"/>
          <w:szCs w:val="18"/>
        </w:rPr>
        <w:t>госпошлине</w:t>
      </w:r>
      <w:r>
        <w:rPr>
          <w:rFonts w:ascii="Verdana" w:hAnsi="Verdana"/>
          <w:color w:val="000000"/>
          <w:sz w:val="18"/>
          <w:szCs w:val="18"/>
        </w:rPr>
        <w:t xml:space="preserve">, уменьшения ее размера, освобождения от ее уплаты с " учетом имущественноного положения субъекта", следует произвести </w:t>
      </w:r>
      <w:r>
        <w:rPr>
          <w:rFonts w:ascii="Verdana" w:hAnsi="Verdana"/>
          <w:color w:val="000000"/>
          <w:sz w:val="18"/>
          <w:szCs w:val="18"/>
        </w:rPr>
        <w:lastRenderedPageBreak/>
        <w:t>" расшифровку" этого понятия, являющегося одним из юридических фактов предоставления отсрочки, рассрочки и т.д. в Законе РФ " О Государственной пошлине".</w:t>
      </w:r>
    </w:p>
    <w:p w:rsidR="00551D4B" w:rsidRDefault="00551D4B" w:rsidP="00551D4B">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24.</w:t>
      </w:r>
      <w:r>
        <w:rPr>
          <w:rStyle w:val="WW8Num3z0"/>
          <w:rFonts w:ascii="Verdana" w:hAnsi="Verdana"/>
          <w:color w:val="000000"/>
          <w:sz w:val="18"/>
          <w:szCs w:val="18"/>
        </w:rPr>
        <w:t> </w:t>
      </w:r>
      <w:r>
        <w:rPr>
          <w:rStyle w:val="WW8Num4z0"/>
          <w:rFonts w:ascii="Verdana" w:hAnsi="Verdana"/>
          <w:color w:val="4682B4"/>
          <w:sz w:val="18"/>
          <w:szCs w:val="18"/>
        </w:rPr>
        <w:t>Законодатель</w:t>
      </w:r>
      <w:r>
        <w:rPr>
          <w:rFonts w:ascii="Verdana" w:hAnsi="Verdana"/>
          <w:color w:val="000000"/>
          <w:sz w:val="18"/>
          <w:szCs w:val="18"/>
        </w:rPr>
        <w:t>, определяя права и обязанности в том или ином нормативном акте, должен учитывать их значимость. А поэтому, предпочтительно выделять в</w:t>
      </w:r>
      <w:r>
        <w:rPr>
          <w:rStyle w:val="WW8Num3z0"/>
          <w:rFonts w:ascii="Verdana" w:hAnsi="Verdana"/>
          <w:color w:val="000000"/>
          <w:sz w:val="18"/>
          <w:szCs w:val="18"/>
        </w:rPr>
        <w:t> </w:t>
      </w:r>
      <w:r>
        <w:rPr>
          <w:rStyle w:val="WW8Num4z0"/>
          <w:rFonts w:ascii="Verdana" w:hAnsi="Verdana"/>
          <w:color w:val="4682B4"/>
          <w:sz w:val="18"/>
          <w:szCs w:val="18"/>
        </w:rPr>
        <w:t>статьях</w:t>
      </w:r>
      <w:r>
        <w:rPr>
          <w:rStyle w:val="WW8Num3z0"/>
          <w:rFonts w:ascii="Verdana" w:hAnsi="Verdana"/>
          <w:color w:val="000000"/>
          <w:sz w:val="18"/>
          <w:szCs w:val="18"/>
        </w:rPr>
        <w:t> </w:t>
      </w:r>
      <w:r>
        <w:rPr>
          <w:rFonts w:ascii="Verdana" w:hAnsi="Verdana"/>
          <w:color w:val="000000"/>
          <w:sz w:val="18"/>
          <w:szCs w:val="18"/>
        </w:rPr>
        <w:t>закона о правах и</w:t>
      </w:r>
      <w:r>
        <w:rPr>
          <w:rStyle w:val="WW8Num3z0"/>
          <w:rFonts w:ascii="Verdana" w:hAnsi="Verdana"/>
          <w:color w:val="000000"/>
          <w:sz w:val="18"/>
          <w:szCs w:val="18"/>
        </w:rPr>
        <w:t> </w:t>
      </w:r>
      <w:r>
        <w:rPr>
          <w:rStyle w:val="WW8Num4z0"/>
          <w:rFonts w:ascii="Verdana" w:hAnsi="Verdana"/>
          <w:color w:val="4682B4"/>
          <w:sz w:val="18"/>
          <w:szCs w:val="18"/>
        </w:rPr>
        <w:t>обязанностях</w:t>
      </w:r>
      <w:r>
        <w:rPr>
          <w:rStyle w:val="WW8Num3z0"/>
          <w:rFonts w:ascii="Verdana" w:hAnsi="Verdana"/>
          <w:color w:val="000000"/>
          <w:sz w:val="18"/>
          <w:szCs w:val="18"/>
        </w:rPr>
        <w:t> </w:t>
      </w:r>
      <w:r>
        <w:rPr>
          <w:rFonts w:ascii="Verdana" w:hAnsi="Verdana"/>
          <w:color w:val="000000"/>
          <w:sz w:val="18"/>
          <w:szCs w:val="18"/>
        </w:rPr>
        <w:t>сначала те, которые являются основными, а затем уже давать перечень производных. В этой связи ст. 64 проекта НК РФ построена неудачно. Здесь основная</w:t>
      </w:r>
      <w:r>
        <w:rPr>
          <w:rStyle w:val="WW8Num4z0"/>
          <w:rFonts w:ascii="Verdana" w:hAnsi="Verdana"/>
          <w:color w:val="4682B4"/>
          <w:sz w:val="18"/>
          <w:szCs w:val="18"/>
        </w:rPr>
        <w:t>обязанность</w:t>
      </w:r>
      <w:r>
        <w:rPr>
          <w:rStyle w:val="WW8Num3z0"/>
          <w:rFonts w:ascii="Verdana" w:hAnsi="Verdana"/>
          <w:color w:val="000000"/>
          <w:sz w:val="18"/>
          <w:szCs w:val="18"/>
        </w:rPr>
        <w:t> </w:t>
      </w:r>
      <w:r>
        <w:rPr>
          <w:rFonts w:ascii="Verdana" w:hAnsi="Verdana"/>
          <w:color w:val="000000"/>
          <w:sz w:val="18"/>
          <w:szCs w:val="18"/>
        </w:rPr>
        <w:t>налогоплательщика уплачивать налог, которая является конкретизацией ст. 57</w:t>
      </w:r>
      <w:r>
        <w:rPr>
          <w:rStyle w:val="WW8Num3z0"/>
          <w:rFonts w:ascii="Verdana" w:hAnsi="Verdana"/>
          <w:color w:val="000000"/>
          <w:sz w:val="18"/>
          <w:szCs w:val="18"/>
        </w:rPr>
        <w:t> </w:t>
      </w:r>
      <w:r>
        <w:rPr>
          <w:rStyle w:val="WW8Num4z0"/>
          <w:rFonts w:ascii="Verdana" w:hAnsi="Verdana"/>
          <w:color w:val="4682B4"/>
          <w:sz w:val="18"/>
          <w:szCs w:val="18"/>
        </w:rPr>
        <w:t>Конституции</w:t>
      </w:r>
      <w:r>
        <w:rPr>
          <w:rStyle w:val="WW8Num3z0"/>
          <w:rFonts w:ascii="Verdana" w:hAnsi="Verdana"/>
          <w:color w:val="000000"/>
          <w:sz w:val="18"/>
          <w:szCs w:val="18"/>
        </w:rPr>
        <w:t> </w:t>
      </w:r>
      <w:r>
        <w:rPr>
          <w:rFonts w:ascii="Verdana" w:hAnsi="Verdana"/>
          <w:color w:val="000000"/>
          <w:sz w:val="18"/>
          <w:szCs w:val="18"/>
        </w:rPr>
        <w:t>РФ и каркасом всего сложного финансового правоотношения по</w:t>
      </w:r>
      <w:r>
        <w:rPr>
          <w:rStyle w:val="WW8Num3z0"/>
          <w:rFonts w:ascii="Verdana" w:hAnsi="Verdana"/>
          <w:color w:val="000000"/>
          <w:sz w:val="18"/>
          <w:szCs w:val="18"/>
        </w:rPr>
        <w:t> </w:t>
      </w:r>
      <w:r>
        <w:rPr>
          <w:rStyle w:val="WW8Num4z0"/>
          <w:rFonts w:ascii="Verdana" w:hAnsi="Verdana"/>
          <w:color w:val="4682B4"/>
          <w:sz w:val="18"/>
          <w:szCs w:val="18"/>
        </w:rPr>
        <w:t>уплате</w:t>
      </w:r>
      <w:r>
        <w:rPr>
          <w:rStyle w:val="WW8Num3z0"/>
          <w:rFonts w:ascii="Verdana" w:hAnsi="Verdana"/>
          <w:color w:val="000000"/>
          <w:sz w:val="18"/>
          <w:szCs w:val="18"/>
        </w:rPr>
        <w:t> </w:t>
      </w:r>
      <w:r>
        <w:rPr>
          <w:rFonts w:ascii="Verdana" w:hAnsi="Verdana"/>
          <w:color w:val="000000"/>
          <w:sz w:val="18"/>
          <w:szCs w:val="18"/>
        </w:rPr>
        <w:t>налога расположена не в первом, а в четвертом пункте</w:t>
      </w:r>
      <w:r>
        <w:rPr>
          <w:rStyle w:val="WW8Num3z0"/>
          <w:rFonts w:ascii="Verdana" w:hAnsi="Verdana"/>
          <w:color w:val="000000"/>
          <w:sz w:val="18"/>
          <w:szCs w:val="18"/>
        </w:rPr>
        <w:t> </w:t>
      </w:r>
      <w:r>
        <w:rPr>
          <w:rStyle w:val="WW8Num4z0"/>
          <w:rFonts w:ascii="Verdana" w:hAnsi="Verdana"/>
          <w:color w:val="4682B4"/>
          <w:sz w:val="18"/>
          <w:szCs w:val="18"/>
        </w:rPr>
        <w:t>статьи</w:t>
      </w:r>
      <w:r>
        <w:rPr>
          <w:rFonts w:ascii="Verdana" w:hAnsi="Verdana"/>
          <w:color w:val="000000"/>
          <w:sz w:val="18"/>
          <w:szCs w:val="18"/>
        </w:rPr>
        <w:t>.</w:t>
      </w:r>
    </w:p>
    <w:p w:rsidR="00551D4B" w:rsidRDefault="00551D4B" w:rsidP="00551D4B">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25. В проекте НК РФ не указаны те документы (</w:t>
      </w:r>
      <w:r>
        <w:rPr>
          <w:rStyle w:val="WW8Num4z0"/>
          <w:rFonts w:ascii="Verdana" w:hAnsi="Verdana"/>
          <w:color w:val="4682B4"/>
          <w:sz w:val="18"/>
          <w:szCs w:val="18"/>
        </w:rPr>
        <w:t>доказательства</w:t>
      </w:r>
      <w:r>
        <w:rPr>
          <w:rFonts w:ascii="Verdana" w:hAnsi="Verdana"/>
          <w:color w:val="000000"/>
          <w:sz w:val="18"/>
          <w:szCs w:val="18"/>
        </w:rPr>
        <w:t>), которые должны быть представлены заинтересованным лицом в финансовый орган для решения вопроса об отсрочке, налоговом кредите, инвестиционном налоговом кредите ( ст. 134, 135, 137 проекта НК РФ). В целях повышения эффективности реализации обязанностей и прав Ъубъектов в вышеназванных правоотношениях следовало бы закрепить в законе общий для всех случаев перечень документов, которые должно представить заинтересованное лицо в финансовый орган и, кроме того, установить право финансового органа самостоятельно</w:t>
      </w:r>
      <w:r>
        <w:rPr>
          <w:rStyle w:val="WW8Num3z0"/>
          <w:rFonts w:ascii="Verdana" w:hAnsi="Verdana"/>
          <w:color w:val="000000"/>
          <w:sz w:val="18"/>
          <w:szCs w:val="18"/>
        </w:rPr>
        <w:t> </w:t>
      </w:r>
      <w:r>
        <w:rPr>
          <w:rStyle w:val="WW8Num4z0"/>
          <w:rFonts w:ascii="Verdana" w:hAnsi="Verdana"/>
          <w:color w:val="4682B4"/>
          <w:sz w:val="18"/>
          <w:szCs w:val="18"/>
        </w:rPr>
        <w:t>истребовать</w:t>
      </w:r>
      <w:r>
        <w:rPr>
          <w:rStyle w:val="WW8Num3z0"/>
          <w:rFonts w:ascii="Verdana" w:hAnsi="Verdana"/>
          <w:color w:val="000000"/>
          <w:sz w:val="18"/>
          <w:szCs w:val="18"/>
        </w:rPr>
        <w:t> </w:t>
      </w:r>
      <w:r>
        <w:rPr>
          <w:rFonts w:ascii="Verdana" w:hAnsi="Verdana"/>
          <w:color w:val="000000"/>
          <w:sz w:val="18"/>
          <w:szCs w:val="18"/>
        </w:rPr>
        <w:t>все недостающие документы для квалифицированного решения вопроса.</w:t>
      </w:r>
    </w:p>
    <w:p w:rsidR="00551D4B" w:rsidRDefault="00551D4B" w:rsidP="00551D4B">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26.Исходя из анализа действующего законодательства в процессуально-правовой форме как средстве реализации обязанностей и прав субъектов финансовых правоотношений нуждаются следующие категории финансово-правовых отношений: а) по рассмотрению Госдумой РФ (</w:t>
      </w:r>
      <w:r>
        <w:rPr>
          <w:rStyle w:val="WW8Num3z0"/>
          <w:rFonts w:ascii="Verdana" w:hAnsi="Verdana"/>
          <w:color w:val="000000"/>
          <w:sz w:val="18"/>
          <w:szCs w:val="18"/>
        </w:rPr>
        <w:t> </w:t>
      </w:r>
      <w:r>
        <w:rPr>
          <w:rStyle w:val="WW8Num4z0"/>
          <w:rFonts w:ascii="Verdana" w:hAnsi="Verdana"/>
          <w:color w:val="4682B4"/>
          <w:sz w:val="18"/>
          <w:szCs w:val="18"/>
        </w:rPr>
        <w:t>представительным</w:t>
      </w:r>
      <w:r>
        <w:rPr>
          <w:rStyle w:val="WW8Num3z0"/>
          <w:rFonts w:ascii="Verdana" w:hAnsi="Verdana"/>
          <w:color w:val="000000"/>
          <w:sz w:val="18"/>
          <w:szCs w:val="18"/>
        </w:rPr>
        <w:t> </w:t>
      </w:r>
      <w:r>
        <w:rPr>
          <w:rFonts w:ascii="Verdana" w:hAnsi="Verdana"/>
          <w:color w:val="000000"/>
          <w:sz w:val="18"/>
          <w:szCs w:val="18"/>
        </w:rPr>
        <w:t>органом власти субъекта РФ) внесенного Правительством РФ ( администрацией субъекта РФ) проекта закона о секвестре бюджета; б) связанные с принятием решения Правительством ( администрацией субъекта РФ) о предоставлении возвратной бюджетной ссуды юридическому лицу по его</w:t>
      </w:r>
      <w:r>
        <w:rPr>
          <w:rStyle w:val="WW8Num3z0"/>
          <w:rFonts w:ascii="Verdana" w:hAnsi="Verdana"/>
          <w:color w:val="000000"/>
          <w:sz w:val="18"/>
          <w:szCs w:val="18"/>
        </w:rPr>
        <w:t> </w:t>
      </w:r>
      <w:r>
        <w:rPr>
          <w:rStyle w:val="WW8Num4z0"/>
          <w:rFonts w:ascii="Verdana" w:hAnsi="Verdana"/>
          <w:color w:val="4682B4"/>
          <w:sz w:val="18"/>
          <w:szCs w:val="18"/>
        </w:rPr>
        <w:t>заявлению</w:t>
      </w:r>
      <w:r>
        <w:rPr>
          <w:rFonts w:ascii="Verdana" w:hAnsi="Verdana"/>
          <w:color w:val="000000"/>
          <w:sz w:val="18"/>
          <w:szCs w:val="18"/>
        </w:rPr>
        <w:t>; в) по поводу предоставления органами</w:t>
      </w:r>
      <w:r>
        <w:rPr>
          <w:rStyle w:val="WW8Num3z0"/>
          <w:rFonts w:ascii="Verdana" w:hAnsi="Verdana"/>
          <w:color w:val="000000"/>
          <w:sz w:val="18"/>
          <w:szCs w:val="18"/>
        </w:rPr>
        <w:t> </w:t>
      </w:r>
      <w:r>
        <w:rPr>
          <w:rStyle w:val="WW8Num4z0"/>
          <w:rFonts w:ascii="Verdana" w:hAnsi="Verdana"/>
          <w:color w:val="4682B4"/>
          <w:sz w:val="18"/>
          <w:szCs w:val="18"/>
        </w:rPr>
        <w:t>представительной</w:t>
      </w:r>
      <w:r>
        <w:rPr>
          <w:rStyle w:val="WW8Num3z0"/>
          <w:rFonts w:ascii="Verdana" w:hAnsi="Verdana"/>
          <w:color w:val="000000"/>
          <w:sz w:val="18"/>
          <w:szCs w:val="18"/>
        </w:rPr>
        <w:t> </w:t>
      </w:r>
      <w:r>
        <w:rPr>
          <w:rFonts w:ascii="Verdana" w:hAnsi="Verdana"/>
          <w:color w:val="000000"/>
          <w:sz w:val="18"/>
          <w:szCs w:val="18"/>
        </w:rPr>
        <w:t>власти субъектов РФ дополнительных льгот по уплате государственной пошлины для отдельных категорий</w:t>
      </w:r>
      <w:r>
        <w:rPr>
          <w:rStyle w:val="WW8Num3z0"/>
          <w:rFonts w:ascii="Verdana" w:hAnsi="Verdana"/>
          <w:color w:val="000000"/>
          <w:sz w:val="18"/>
          <w:szCs w:val="18"/>
        </w:rPr>
        <w:t> </w:t>
      </w:r>
      <w:r>
        <w:rPr>
          <w:rStyle w:val="WW8Num4z0"/>
          <w:rFonts w:ascii="Verdana" w:hAnsi="Verdana"/>
          <w:color w:val="4682B4"/>
          <w:sz w:val="18"/>
          <w:szCs w:val="18"/>
        </w:rPr>
        <w:t>плательщиков</w:t>
      </w:r>
      <w:r>
        <w:rPr>
          <w:rFonts w:ascii="Verdana" w:hAnsi="Verdana"/>
          <w:color w:val="000000"/>
          <w:sz w:val="18"/>
          <w:szCs w:val="18"/>
        </w:rPr>
        <w:t>; г) по поводу формирования и исполнения бюджетов государственных внебюджетных фондов; д) охранительные финансовые правоотношения: 1) возникающие в связи с нарушением сроков возврата возвратных бюджетных ссуд, 2) возникающие в связи с нецелевым использованием возвратных и безвозвратных бюджетных ссуд.</w:t>
      </w:r>
    </w:p>
    <w:p w:rsidR="00551D4B" w:rsidRDefault="00551D4B" w:rsidP="00551D4B">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27.В целях гарантирования реализации финансового правоотношения правом зачета должны наделяться только уполномоченные государством органы и в ситуациях, имеющих относительно локальный характер, т.е. не влияющие на финансовый механизм в целом.</w:t>
      </w:r>
    </w:p>
    <w:p w:rsidR="00551D4B" w:rsidRDefault="00551D4B" w:rsidP="00551D4B">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28.В проекте Бюджетного Кодекса РФ должны быть предусмотрены меры финансово-правовой ответственности государства за несвоевременное бюджетное финансирование.</w:t>
      </w:r>
    </w:p>
    <w:p w:rsidR="00551D4B" w:rsidRDefault="00551D4B" w:rsidP="00551D4B">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29.Учитывая тот факт, что</w:t>
      </w:r>
      <w:r>
        <w:rPr>
          <w:rStyle w:val="WW8Num3z0"/>
          <w:rFonts w:ascii="Verdana" w:hAnsi="Verdana"/>
          <w:color w:val="000000"/>
          <w:sz w:val="18"/>
          <w:szCs w:val="18"/>
        </w:rPr>
        <w:t> </w:t>
      </w:r>
      <w:r>
        <w:rPr>
          <w:rStyle w:val="WW8Num4z0"/>
          <w:rFonts w:ascii="Verdana" w:hAnsi="Verdana"/>
          <w:color w:val="4682B4"/>
          <w:sz w:val="18"/>
          <w:szCs w:val="18"/>
        </w:rPr>
        <w:t>гарантии</w:t>
      </w:r>
      <w:r>
        <w:rPr>
          <w:rStyle w:val="WW8Num3z0"/>
          <w:rFonts w:ascii="Verdana" w:hAnsi="Verdana"/>
          <w:color w:val="000000"/>
          <w:sz w:val="18"/>
          <w:szCs w:val="18"/>
        </w:rPr>
        <w:t> </w:t>
      </w:r>
      <w:r>
        <w:rPr>
          <w:rFonts w:ascii="Verdana" w:hAnsi="Verdana"/>
          <w:color w:val="000000"/>
          <w:sz w:val="18"/>
          <w:szCs w:val="18"/>
        </w:rPr>
        <w:t>и поручительства Правительства РФ являются одной из форм долговых обязательств РФ, и предоставляются с опорой на Закон РФ " О Государственном внутреннем долге Российской Федерации",</w:t>
      </w:r>
      <w:r>
        <w:rPr>
          <w:rStyle w:val="WW8Num3z0"/>
          <w:rFonts w:ascii="Verdana" w:hAnsi="Verdana"/>
          <w:color w:val="000000"/>
          <w:sz w:val="18"/>
          <w:szCs w:val="18"/>
        </w:rPr>
        <w:t> </w:t>
      </w:r>
      <w:r>
        <w:rPr>
          <w:rStyle w:val="WW8Num4z0"/>
          <w:rFonts w:ascii="Verdana" w:hAnsi="Verdana"/>
          <w:color w:val="4682B4"/>
          <w:sz w:val="18"/>
          <w:szCs w:val="18"/>
        </w:rPr>
        <w:t>процессуальный</w:t>
      </w:r>
      <w:r>
        <w:rPr>
          <w:rStyle w:val="WW8Num3z0"/>
          <w:rFonts w:ascii="Verdana" w:hAnsi="Verdana"/>
          <w:color w:val="000000"/>
          <w:sz w:val="18"/>
          <w:szCs w:val="18"/>
        </w:rPr>
        <w:t> </w:t>
      </w:r>
      <w:r>
        <w:rPr>
          <w:rFonts w:ascii="Verdana" w:hAnsi="Verdana"/>
          <w:color w:val="000000"/>
          <w:sz w:val="18"/>
          <w:szCs w:val="18"/>
        </w:rPr>
        <w:t>порядок их выдачи также должен быть</w:t>
      </w:r>
      <w:r>
        <w:rPr>
          <w:rStyle w:val="WW8Num3z0"/>
          <w:rFonts w:ascii="Verdana" w:hAnsi="Verdana"/>
          <w:color w:val="000000"/>
          <w:sz w:val="18"/>
          <w:szCs w:val="18"/>
        </w:rPr>
        <w:t> </w:t>
      </w:r>
      <w:r>
        <w:rPr>
          <w:rStyle w:val="WW8Num4z0"/>
          <w:rFonts w:ascii="Verdana" w:hAnsi="Verdana"/>
          <w:color w:val="4682B4"/>
          <w:sz w:val="18"/>
          <w:szCs w:val="18"/>
        </w:rPr>
        <w:t>урегулирован</w:t>
      </w:r>
      <w:r>
        <w:rPr>
          <w:rStyle w:val="WW8Num3z0"/>
          <w:rFonts w:ascii="Verdana" w:hAnsi="Verdana"/>
          <w:color w:val="000000"/>
          <w:sz w:val="18"/>
          <w:szCs w:val="18"/>
        </w:rPr>
        <w:t> </w:t>
      </w:r>
      <w:r>
        <w:rPr>
          <w:rFonts w:ascii="Verdana" w:hAnsi="Verdana"/>
          <w:color w:val="000000"/>
          <w:sz w:val="18"/>
          <w:szCs w:val="18"/>
        </w:rPr>
        <w:t>в этом Законе РФ.</w:t>
      </w:r>
    </w:p>
    <w:p w:rsidR="00551D4B" w:rsidRDefault="00551D4B" w:rsidP="00551D4B">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30.Понятие налогового обязательства, данное в проекте НК РФ не совсем точно. Учитывая, что налоговое обязательство - это всегда относительное, а не абсолютное правоотношение, в проекте НК РФ по примеру ГК РФ следовало бы записать: " налоговым обязательством</w:t>
      </w:r>
      <w:r>
        <w:rPr>
          <w:rStyle w:val="WW8Num3z0"/>
          <w:rFonts w:ascii="Verdana" w:hAnsi="Verdana"/>
          <w:color w:val="000000"/>
          <w:sz w:val="18"/>
          <w:szCs w:val="18"/>
        </w:rPr>
        <w:t> </w:t>
      </w:r>
      <w:r>
        <w:rPr>
          <w:rStyle w:val="WW8Num4z0"/>
          <w:rFonts w:ascii="Verdana" w:hAnsi="Verdana"/>
          <w:color w:val="4682B4"/>
          <w:sz w:val="18"/>
          <w:szCs w:val="18"/>
        </w:rPr>
        <w:t>признается</w:t>
      </w:r>
      <w:r>
        <w:rPr>
          <w:rStyle w:val="WW8Num3z0"/>
          <w:rFonts w:ascii="Verdana" w:hAnsi="Verdana"/>
          <w:color w:val="000000"/>
          <w:sz w:val="18"/>
          <w:szCs w:val="18"/>
        </w:rPr>
        <w:t> </w:t>
      </w:r>
      <w:r>
        <w:rPr>
          <w:rFonts w:ascii="Verdana" w:hAnsi="Verdana"/>
          <w:color w:val="000000"/>
          <w:sz w:val="18"/>
          <w:szCs w:val="18"/>
        </w:rPr>
        <w:t>правоотношение, в силу которого</w:t>
      </w:r>
      <w:r>
        <w:rPr>
          <w:rStyle w:val="WW8Num3z0"/>
          <w:rFonts w:ascii="Verdana" w:hAnsi="Verdana"/>
          <w:color w:val="000000"/>
          <w:sz w:val="18"/>
          <w:szCs w:val="18"/>
        </w:rPr>
        <w:t> </w:t>
      </w:r>
      <w:r>
        <w:rPr>
          <w:rStyle w:val="WW8Num4z0"/>
          <w:rFonts w:ascii="Verdana" w:hAnsi="Verdana"/>
          <w:color w:val="4682B4"/>
          <w:sz w:val="18"/>
          <w:szCs w:val="18"/>
        </w:rPr>
        <w:t>налогоплательщик</w:t>
      </w:r>
      <w:r>
        <w:rPr>
          <w:rStyle w:val="WW8Num3z0"/>
          <w:rFonts w:ascii="Verdana" w:hAnsi="Verdana"/>
          <w:color w:val="000000"/>
          <w:sz w:val="18"/>
          <w:szCs w:val="18"/>
        </w:rPr>
        <w:t> </w:t>
      </w:r>
      <w:r>
        <w:rPr>
          <w:rFonts w:ascii="Verdana" w:hAnsi="Verdana"/>
          <w:color w:val="000000"/>
          <w:sz w:val="18"/>
          <w:szCs w:val="18"/>
        </w:rPr>
        <w:t>обязан своевременно платить определенный налог(сбор) при наличии обстоятельств, установленных настоящим</w:t>
      </w:r>
      <w:r>
        <w:rPr>
          <w:rStyle w:val="WW8Num3z0"/>
          <w:rFonts w:ascii="Verdana" w:hAnsi="Verdana"/>
          <w:color w:val="000000"/>
          <w:sz w:val="18"/>
          <w:szCs w:val="18"/>
        </w:rPr>
        <w:t> </w:t>
      </w:r>
      <w:r>
        <w:rPr>
          <w:rStyle w:val="WW8Num4z0"/>
          <w:rFonts w:ascii="Verdana" w:hAnsi="Verdana"/>
          <w:color w:val="4682B4"/>
          <w:sz w:val="18"/>
          <w:szCs w:val="18"/>
        </w:rPr>
        <w:t>кодексом</w:t>
      </w:r>
      <w:r>
        <w:rPr>
          <w:rStyle w:val="WW8Num3z0"/>
          <w:rFonts w:ascii="Verdana" w:hAnsi="Verdana"/>
          <w:color w:val="000000"/>
          <w:sz w:val="18"/>
          <w:szCs w:val="18"/>
        </w:rPr>
        <w:t> </w:t>
      </w:r>
      <w:r>
        <w:rPr>
          <w:rFonts w:ascii="Verdana" w:hAnsi="Verdana"/>
          <w:color w:val="000000"/>
          <w:sz w:val="18"/>
          <w:szCs w:val="18"/>
        </w:rPr>
        <w:t>или иным актом налогового законодательства, а государство и муниципальные образования в лице соответствующих органов имеют право требовать от налогоплательщика исполнения его обязанности".</w:t>
      </w:r>
    </w:p>
    <w:p w:rsidR="00551D4B" w:rsidRDefault="00551D4B" w:rsidP="00551D4B">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31.В ходе работы над проектом Бюджетного Кодекса РФ необходимо усовершенствовать фактический состав, порождающий введение секвестра бюджета. Законодатель должен в него включить</w:t>
      </w:r>
      <w:r>
        <w:rPr>
          <w:rStyle w:val="WW8Num3z0"/>
          <w:rFonts w:ascii="Verdana" w:hAnsi="Verdana"/>
          <w:color w:val="000000"/>
          <w:sz w:val="18"/>
          <w:szCs w:val="18"/>
        </w:rPr>
        <w:t> </w:t>
      </w:r>
      <w:r>
        <w:rPr>
          <w:rStyle w:val="WW8Num4z0"/>
          <w:rFonts w:ascii="Verdana" w:hAnsi="Verdana"/>
          <w:color w:val="4682B4"/>
          <w:sz w:val="18"/>
          <w:szCs w:val="18"/>
        </w:rPr>
        <w:t>правопрекращающий</w:t>
      </w:r>
      <w:r>
        <w:rPr>
          <w:rStyle w:val="WW8Num3z0"/>
          <w:rFonts w:ascii="Verdana" w:hAnsi="Verdana"/>
          <w:color w:val="000000"/>
          <w:sz w:val="18"/>
          <w:szCs w:val="18"/>
        </w:rPr>
        <w:t> </w:t>
      </w:r>
      <w:r>
        <w:rPr>
          <w:rFonts w:ascii="Verdana" w:hAnsi="Verdana"/>
          <w:color w:val="000000"/>
          <w:sz w:val="18"/>
          <w:szCs w:val="18"/>
        </w:rPr>
        <w:t>юридический факт, т.е. указать в законе, что в случае непринятия Госдумой РФ федерального закона " о секвестре расходов" секвестр не производится. Представляется, что включение в фактический состав секвестра такого</w:t>
      </w:r>
      <w:r>
        <w:rPr>
          <w:rStyle w:val="WW8Num3z0"/>
          <w:rFonts w:ascii="Verdana" w:hAnsi="Verdana"/>
          <w:color w:val="000000"/>
          <w:sz w:val="18"/>
          <w:szCs w:val="18"/>
        </w:rPr>
        <w:t> </w:t>
      </w:r>
      <w:r>
        <w:rPr>
          <w:rStyle w:val="WW8Num4z0"/>
          <w:rFonts w:ascii="Verdana" w:hAnsi="Verdana"/>
          <w:color w:val="4682B4"/>
          <w:sz w:val="18"/>
          <w:szCs w:val="18"/>
        </w:rPr>
        <w:t>правопрекращающего</w:t>
      </w:r>
      <w:r>
        <w:rPr>
          <w:rStyle w:val="WW8Num3z0"/>
          <w:rFonts w:ascii="Verdana" w:hAnsi="Verdana"/>
          <w:color w:val="000000"/>
          <w:sz w:val="18"/>
          <w:szCs w:val="18"/>
        </w:rPr>
        <w:t> </w:t>
      </w:r>
      <w:r>
        <w:rPr>
          <w:rFonts w:ascii="Verdana" w:hAnsi="Verdana"/>
          <w:color w:val="000000"/>
          <w:sz w:val="18"/>
          <w:szCs w:val="18"/>
        </w:rPr>
        <w:t xml:space="preserve">факта важно потому, что приводит к вполне конкретным не только правовым, но и политическим последствиям. Во-первых, в таком случае Правительство РФ не может принято решение о секвестре, </w:t>
      </w:r>
      <w:r>
        <w:rPr>
          <w:rFonts w:ascii="Verdana" w:hAnsi="Verdana"/>
          <w:color w:val="000000"/>
          <w:sz w:val="18"/>
          <w:szCs w:val="18"/>
        </w:rPr>
        <w:lastRenderedPageBreak/>
        <w:t>сделав</w:t>
      </w:r>
      <w:r>
        <w:rPr>
          <w:rStyle w:val="WW8Num3z0"/>
          <w:rFonts w:ascii="Verdana" w:hAnsi="Verdana"/>
          <w:color w:val="000000"/>
          <w:sz w:val="18"/>
          <w:szCs w:val="18"/>
        </w:rPr>
        <w:t> </w:t>
      </w:r>
      <w:r>
        <w:rPr>
          <w:rStyle w:val="WW8Num4z0"/>
          <w:rFonts w:ascii="Verdana" w:hAnsi="Verdana"/>
          <w:color w:val="4682B4"/>
          <w:sz w:val="18"/>
          <w:szCs w:val="18"/>
        </w:rPr>
        <w:t>оговорку</w:t>
      </w:r>
      <w:r>
        <w:rPr>
          <w:rStyle w:val="WW8Num3z0"/>
          <w:rFonts w:ascii="Verdana" w:hAnsi="Verdana"/>
          <w:color w:val="000000"/>
          <w:sz w:val="18"/>
          <w:szCs w:val="18"/>
        </w:rPr>
        <w:t> </w:t>
      </w:r>
      <w:r>
        <w:rPr>
          <w:rFonts w:ascii="Verdana" w:hAnsi="Verdana"/>
          <w:color w:val="000000"/>
          <w:sz w:val="18"/>
          <w:szCs w:val="18"/>
        </w:rPr>
        <w:t>о том, что оно действует " до принятия соответствующего закона", как это было в 1997 г. Во-вторых, в этом случае Госдума РФ объективно может ставить вопрос о доверии Правительству РФ.</w:t>
      </w:r>
    </w:p>
    <w:p w:rsidR="00551D4B" w:rsidRDefault="00551D4B" w:rsidP="00551D4B">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32.Для простоты и удобства юридического анализа все фактические составы в финансовом праве должны быть выражены в правовой, а не бухгалтерской или экономической терминологии.</w:t>
      </w:r>
    </w:p>
    <w:p w:rsidR="00551D4B" w:rsidRDefault="00551D4B" w:rsidP="00551D4B">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33.Фактические составы в финансовом праве должны совершенствоваться по линии упрощения их лингвистической структуры. В частности, в этом нуждается следующий фактический состав, предусматривающий право на льготу по подоходному налогу с физических лиц. В законе сегодня он изложен так: " Совокупный доход, полученный физическим лицом в налогооблагаемый период, уменьшается на: суммы , направленные физическими лицами, являющимися застройщиками либо покупателями, по их письменным</w:t>
      </w:r>
      <w:r>
        <w:rPr>
          <w:rStyle w:val="WW8Num3z0"/>
          <w:rFonts w:ascii="Verdana" w:hAnsi="Verdana"/>
          <w:color w:val="000000"/>
          <w:sz w:val="18"/>
          <w:szCs w:val="18"/>
        </w:rPr>
        <w:t> </w:t>
      </w:r>
      <w:r>
        <w:rPr>
          <w:rStyle w:val="WW8Num4z0"/>
          <w:rFonts w:ascii="Verdana" w:hAnsi="Verdana"/>
          <w:color w:val="4682B4"/>
          <w:sz w:val="18"/>
          <w:szCs w:val="18"/>
        </w:rPr>
        <w:t>заявлениям</w:t>
      </w:r>
      <w:r>
        <w:rPr>
          <w:rFonts w:ascii="Verdana" w:hAnsi="Verdana"/>
          <w:color w:val="000000"/>
          <w:sz w:val="18"/>
          <w:szCs w:val="18"/>
        </w:rPr>
        <w:t>, представляемым указанными лицами в бухгалтерию предприятия, учреждения или организации по месту основной работы либо в налоговый орган по месту постоянного местожительства, на новое строительство либо приобретение жилого дома, или квартиры, или</w:t>
      </w:r>
      <w:r>
        <w:rPr>
          <w:rStyle w:val="WW8Num3z0"/>
          <w:rFonts w:ascii="Verdana" w:hAnsi="Verdana"/>
          <w:color w:val="000000"/>
          <w:sz w:val="18"/>
          <w:szCs w:val="18"/>
        </w:rPr>
        <w:t> </w:t>
      </w:r>
      <w:r>
        <w:rPr>
          <w:rStyle w:val="WW8Num4z0"/>
          <w:rFonts w:ascii="Verdana" w:hAnsi="Verdana"/>
          <w:color w:val="4682B4"/>
          <w:sz w:val="18"/>
          <w:szCs w:val="18"/>
        </w:rPr>
        <w:t>дачи</w:t>
      </w:r>
      <w:r>
        <w:rPr>
          <w:rFonts w:ascii="Verdana" w:hAnsi="Verdana"/>
          <w:color w:val="000000"/>
          <w:sz w:val="18"/>
          <w:szCs w:val="18"/>
        </w:rPr>
        <w:t>, или садового домика на территории РФ, в пределах пятитысечекратного размера установленного законом минимального размера оплаты труда, учитываемого за трехлетний период, а также суммы, направленные на погашение кредитов и процентов по ним, полученные физическими лицами в банках и других кредитных организациях на эти цели. Эти суммы не могут превышать размер совокупного дохода физического лиц за указанный период". Упрощение такого состава и его лингвистическая выразительность могут быть достигнуты только через попунктное выражение всех его элементов в законе.</w:t>
      </w:r>
    </w:p>
    <w:p w:rsidR="00551D4B" w:rsidRDefault="00551D4B" w:rsidP="00551D4B">
      <w:pPr>
        <w:pStyle w:val="21"/>
        <w:spacing w:before="0" w:after="0" w:line="216" w:lineRule="atLeast"/>
        <w:rPr>
          <w:rFonts w:ascii="Verdana" w:hAnsi="Verdana"/>
          <w:color w:val="535353"/>
          <w:sz w:val="22"/>
          <w:szCs w:val="22"/>
        </w:rPr>
      </w:pPr>
      <w:r>
        <w:rPr>
          <w:rFonts w:ascii="Verdana" w:hAnsi="Verdana"/>
          <w:color w:val="535353"/>
          <w:sz w:val="22"/>
          <w:szCs w:val="22"/>
        </w:rPr>
        <w:t>Список литературы диссертационного исследования </w:t>
      </w:r>
      <w:r>
        <w:rPr>
          <w:rStyle w:val="WW8Num1z2"/>
          <w:rFonts w:ascii="Verdana" w:hAnsi="Verdana"/>
          <w:b w:val="0"/>
          <w:bCs w:val="0"/>
          <w:color w:val="535353"/>
          <w:sz w:val="15"/>
          <w:szCs w:val="15"/>
        </w:rPr>
        <w:t>доктор юридических наук Карасева, Марина Валентиновна, 1998 год</w:t>
      </w:r>
    </w:p>
    <w:p w:rsidR="00551D4B" w:rsidRDefault="00551D4B" w:rsidP="00551D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 Закон РФ от 10.10.91 " Об основах бюджетного устройства и бюджетного процесса в Российской Федерации".//</w:t>
      </w:r>
      <w:r>
        <w:rPr>
          <w:rStyle w:val="WW8Num3z0"/>
          <w:rFonts w:ascii="Verdana" w:hAnsi="Verdana"/>
          <w:color w:val="000000"/>
          <w:sz w:val="18"/>
          <w:szCs w:val="18"/>
        </w:rPr>
        <w:t> </w:t>
      </w:r>
      <w:r>
        <w:rPr>
          <w:rStyle w:val="WW8Num4z0"/>
          <w:rFonts w:ascii="Verdana" w:hAnsi="Verdana"/>
          <w:color w:val="4682B4"/>
          <w:sz w:val="18"/>
          <w:szCs w:val="18"/>
        </w:rPr>
        <w:t>Ведомости</w:t>
      </w:r>
      <w:r>
        <w:rPr>
          <w:rStyle w:val="WW8Num3z0"/>
          <w:rFonts w:ascii="Verdana" w:hAnsi="Verdana"/>
          <w:color w:val="000000"/>
          <w:sz w:val="18"/>
          <w:szCs w:val="18"/>
        </w:rPr>
        <w:t> </w:t>
      </w:r>
      <w:r>
        <w:rPr>
          <w:rFonts w:ascii="Verdana" w:hAnsi="Verdana"/>
          <w:color w:val="000000"/>
          <w:sz w:val="18"/>
          <w:szCs w:val="18"/>
        </w:rPr>
        <w:t>Съезда народных депутатов РСФСР и</w:t>
      </w:r>
      <w:r>
        <w:rPr>
          <w:rStyle w:val="WW8Num3z0"/>
          <w:rFonts w:ascii="Verdana" w:hAnsi="Verdana"/>
          <w:color w:val="000000"/>
          <w:sz w:val="18"/>
          <w:szCs w:val="18"/>
        </w:rPr>
        <w:t> </w:t>
      </w:r>
      <w:r>
        <w:rPr>
          <w:rStyle w:val="WW8Num4z0"/>
          <w:rFonts w:ascii="Verdana" w:hAnsi="Verdana"/>
          <w:color w:val="4682B4"/>
          <w:sz w:val="18"/>
          <w:szCs w:val="18"/>
        </w:rPr>
        <w:t>Верховного</w:t>
      </w:r>
      <w:r>
        <w:rPr>
          <w:rStyle w:val="WW8Num3z0"/>
          <w:rFonts w:ascii="Verdana" w:hAnsi="Verdana"/>
          <w:color w:val="000000"/>
          <w:sz w:val="18"/>
          <w:szCs w:val="18"/>
        </w:rPr>
        <w:t> </w:t>
      </w:r>
      <w:r>
        <w:rPr>
          <w:rFonts w:ascii="Verdana" w:hAnsi="Verdana"/>
          <w:color w:val="000000"/>
          <w:sz w:val="18"/>
          <w:szCs w:val="18"/>
        </w:rPr>
        <w:t>Совета РСФСР. 1991. № 46. Ст. 1543.</w:t>
      </w:r>
    </w:p>
    <w:p w:rsidR="00551D4B" w:rsidRDefault="00551D4B" w:rsidP="00551D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 Закон РФ от 21.03.91 " О государственной налоговой службе Российской Федерации"// Ведомости Съезда народных</w:t>
      </w:r>
      <w:r>
        <w:rPr>
          <w:rStyle w:val="WW8Num3z0"/>
          <w:rFonts w:ascii="Verdana" w:hAnsi="Verdana"/>
          <w:color w:val="000000"/>
          <w:sz w:val="18"/>
          <w:szCs w:val="18"/>
        </w:rPr>
        <w:t> </w:t>
      </w:r>
      <w:r>
        <w:rPr>
          <w:rStyle w:val="WW8Num4z0"/>
          <w:rFonts w:ascii="Verdana" w:hAnsi="Verdana"/>
          <w:color w:val="4682B4"/>
          <w:sz w:val="18"/>
          <w:szCs w:val="18"/>
        </w:rPr>
        <w:t>депутатов</w:t>
      </w:r>
      <w:r>
        <w:rPr>
          <w:rStyle w:val="WW8Num3z0"/>
          <w:rFonts w:ascii="Verdana" w:hAnsi="Verdana"/>
          <w:color w:val="000000"/>
          <w:sz w:val="18"/>
          <w:szCs w:val="18"/>
        </w:rPr>
        <w:t> </w:t>
      </w:r>
      <w:r>
        <w:rPr>
          <w:rFonts w:ascii="Verdana" w:hAnsi="Verdana"/>
          <w:color w:val="000000"/>
          <w:sz w:val="18"/>
          <w:szCs w:val="18"/>
        </w:rPr>
        <w:t>РСФСР и Верховного Совета</w:t>
      </w:r>
      <w:r>
        <w:rPr>
          <w:rStyle w:val="WW8Num3z0"/>
          <w:rFonts w:ascii="Verdana" w:hAnsi="Verdana"/>
          <w:color w:val="000000"/>
          <w:sz w:val="18"/>
          <w:szCs w:val="18"/>
        </w:rPr>
        <w:t> </w:t>
      </w:r>
      <w:r>
        <w:rPr>
          <w:rStyle w:val="WW8Num4z0"/>
          <w:rFonts w:ascii="Verdana" w:hAnsi="Verdana"/>
          <w:color w:val="4682B4"/>
          <w:sz w:val="18"/>
          <w:szCs w:val="18"/>
        </w:rPr>
        <w:t>РСФСР</w:t>
      </w:r>
      <w:r>
        <w:rPr>
          <w:rFonts w:ascii="Verdana" w:hAnsi="Verdana"/>
          <w:color w:val="000000"/>
          <w:sz w:val="18"/>
          <w:szCs w:val="18"/>
        </w:rPr>
        <w:t>. 1991. № 15. Ст. 257; 1993. № 12. Ст. 358.</w:t>
      </w:r>
    </w:p>
    <w:p w:rsidR="00551D4B" w:rsidRDefault="00551D4B" w:rsidP="00551D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 Закон РФ от 24.06.93 " О федеральных органах налоговой</w:t>
      </w:r>
      <w:r>
        <w:rPr>
          <w:rStyle w:val="WW8Num3z0"/>
          <w:rFonts w:ascii="Verdana" w:hAnsi="Verdana"/>
          <w:color w:val="000000"/>
          <w:sz w:val="18"/>
          <w:szCs w:val="18"/>
        </w:rPr>
        <w:t> </w:t>
      </w:r>
      <w:r>
        <w:rPr>
          <w:rStyle w:val="WW8Num4z0"/>
          <w:rFonts w:ascii="Verdana" w:hAnsi="Verdana"/>
          <w:color w:val="4682B4"/>
          <w:sz w:val="18"/>
          <w:szCs w:val="18"/>
        </w:rPr>
        <w:t>полиции</w:t>
      </w:r>
      <w:r>
        <w:rPr>
          <w:rFonts w:ascii="Verdana" w:hAnsi="Verdana"/>
          <w:color w:val="000000"/>
          <w:sz w:val="18"/>
          <w:szCs w:val="18"/>
        </w:rPr>
        <w:t>"// Ведомости Съезда народных депутатов РСФСР и Верховного Совета РСФСР 1993. № 29. Ст. 1356.</w:t>
      </w:r>
    </w:p>
    <w:p w:rsidR="00551D4B" w:rsidRDefault="00551D4B" w:rsidP="00551D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 Закон РФ " О Государственной пошлине"// Ведомости Съезда народных депутатов РСФСР и Верховного Совета РСФСР 1992. № 11. Ст. 1435; Собрание законодательства РФ 1996. № 1. Ст. 256; Российская газета, 1997. 26 июня.</w:t>
      </w:r>
    </w:p>
    <w:p w:rsidR="00551D4B" w:rsidRDefault="00551D4B" w:rsidP="00551D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 Закон РФ от 20.12.91" Об инвестиционном налоговом кредите" // Ведомости Съезда народных депутатов РСФСР и Верховного Совета РСФСР 1992. № 12. Ст. 603; 1992. № 34. Ст. 1976.</w:t>
      </w:r>
    </w:p>
    <w:p w:rsidR="00551D4B" w:rsidRDefault="00551D4B" w:rsidP="00551D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 Закон РФ от 9.10.92 " О валютном регулировании и валютном контроле'7/ Ведомости Съезда народных депутатов РСФСР и Верховного Совета РСФСР 1992. № 45. Ст. 2542.</w:t>
      </w:r>
    </w:p>
    <w:p w:rsidR="00551D4B" w:rsidRDefault="00551D4B" w:rsidP="00551D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 Закон РФ от 13.11.92г. " О Государственном внутреннем долге Российской Федерации"// Ведомости Съезда народных депутатов РСФСР и Верховного Совета РСФСР. 1993. № 1. Ст.4.- "V</w:t>
      </w:r>
    </w:p>
    <w:p w:rsidR="00551D4B" w:rsidRDefault="00551D4B" w:rsidP="00551D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 ЗаконРФ от 7. 12. 91 •" О подоходном налоге с физических лиц'7/ Ведомости Съезда народных депутатов РСФСР и Верховного Совета РСФСР 1992. № 12. Ст. 591; № 34. Ст. 1976; 1994. N9 35. Ст. 3654; Собрание законодательства РФ 1997. № 26. Ст. 2955.</w:t>
      </w:r>
    </w:p>
    <w:p w:rsidR="00551D4B" w:rsidRDefault="00551D4B" w:rsidP="00551D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 Закон РФ от 12.12.91г. " О налоге с</w:t>
      </w:r>
      <w:r>
        <w:rPr>
          <w:rStyle w:val="WW8Num3z0"/>
          <w:rFonts w:ascii="Verdana" w:hAnsi="Verdana"/>
          <w:color w:val="000000"/>
          <w:sz w:val="18"/>
          <w:szCs w:val="18"/>
        </w:rPr>
        <w:t> </w:t>
      </w:r>
      <w:r>
        <w:rPr>
          <w:rStyle w:val="WW8Num4z0"/>
          <w:rFonts w:ascii="Verdana" w:hAnsi="Verdana"/>
          <w:color w:val="4682B4"/>
          <w:sz w:val="18"/>
          <w:szCs w:val="18"/>
        </w:rPr>
        <w:t>имущества</w:t>
      </w:r>
      <w:r>
        <w:rPr>
          <w:rFonts w:ascii="Verdana" w:hAnsi="Verdana"/>
          <w:color w:val="000000"/>
          <w:sz w:val="18"/>
          <w:szCs w:val="18"/>
        </w:rPr>
        <w:t>, переходящего в порядке наследования и</w:t>
      </w:r>
      <w:r>
        <w:rPr>
          <w:rStyle w:val="WW8Num3z0"/>
          <w:rFonts w:ascii="Verdana" w:hAnsi="Verdana"/>
          <w:color w:val="000000"/>
          <w:sz w:val="18"/>
          <w:szCs w:val="18"/>
        </w:rPr>
        <w:t> </w:t>
      </w:r>
      <w:r>
        <w:rPr>
          <w:rStyle w:val="WW8Num4z0"/>
          <w:rFonts w:ascii="Verdana" w:hAnsi="Verdana"/>
          <w:color w:val="4682B4"/>
          <w:sz w:val="18"/>
          <w:szCs w:val="18"/>
        </w:rPr>
        <w:t>дарения</w:t>
      </w:r>
      <w:r>
        <w:rPr>
          <w:rFonts w:ascii="Verdana" w:hAnsi="Verdana"/>
          <w:color w:val="000000"/>
          <w:sz w:val="18"/>
          <w:szCs w:val="18"/>
        </w:rPr>
        <w:t>.// Российская газета 1992. 13 марта; Собрание законодательства РФ 1994. № 14. Ст. 486; Российская газета 1993. 27 янв; 1995. 30 янв.</w:t>
      </w:r>
    </w:p>
    <w:p w:rsidR="00551D4B" w:rsidRDefault="00551D4B" w:rsidP="00551D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 Федеральный Закон от19.02.93. " О вынужденных переселенцах"// Собрание законодательства РФ 1995. № 52. Ст. 5110.</w:t>
      </w:r>
    </w:p>
    <w:p w:rsidR="00551D4B" w:rsidRDefault="00551D4B" w:rsidP="00551D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 Федеральный Закон " О внесении изменений и дополнений в Закон РСФСР " О Центральном Банке Российской Федерации ( Банке России).// Собрание законодательства РФ 1995. № 18. Ст. 1356.</w:t>
      </w:r>
    </w:p>
    <w:p w:rsidR="00551D4B" w:rsidRDefault="00551D4B" w:rsidP="00551D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 Федеральный Закон от 1.07.94. " О федеральном бюджете на 1994 год.// Собрание законодательства Российской Федерации 1994. " 10. Ст. 1108.</w:t>
      </w:r>
    </w:p>
    <w:p w:rsidR="00551D4B" w:rsidRDefault="00551D4B" w:rsidP="00551D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13. Федеральный Закон от 31.03.95 " О федеральном бюджете на 1995 год"// Собрание законодательства Российской Федерации 1995. № 14. Ст. 1213.</w:t>
      </w:r>
    </w:p>
    <w:p w:rsidR="00551D4B" w:rsidRDefault="00551D4B" w:rsidP="00551D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 Федеральный Закон 31.12.95. " О федеральном бюджете на 1996 год"// Собрание законодательства Российской Федерации 1996. № 1. Ст. 21.</w:t>
      </w:r>
    </w:p>
    <w:p w:rsidR="00551D4B" w:rsidRDefault="00551D4B" w:rsidP="00551D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 Федеральный Закон " О финансовых основах местного</w:t>
      </w:r>
      <w:r>
        <w:rPr>
          <w:rStyle w:val="WW8Num3z0"/>
          <w:rFonts w:ascii="Verdana" w:hAnsi="Verdana"/>
          <w:color w:val="000000"/>
          <w:sz w:val="18"/>
          <w:szCs w:val="18"/>
        </w:rPr>
        <w:t> </w:t>
      </w:r>
      <w:r>
        <w:rPr>
          <w:rStyle w:val="WW8Num4z0"/>
          <w:rFonts w:ascii="Verdana" w:hAnsi="Verdana"/>
          <w:color w:val="4682B4"/>
          <w:sz w:val="18"/>
          <w:szCs w:val="18"/>
        </w:rPr>
        <w:t>самоуправления</w:t>
      </w:r>
      <w:r>
        <w:rPr>
          <w:rStyle w:val="WW8Num3z0"/>
          <w:rFonts w:ascii="Verdana" w:hAnsi="Verdana"/>
          <w:color w:val="000000"/>
          <w:sz w:val="18"/>
          <w:szCs w:val="18"/>
        </w:rPr>
        <w:t> </w:t>
      </w:r>
      <w:r>
        <w:rPr>
          <w:rFonts w:ascii="Verdana" w:hAnsi="Verdana"/>
          <w:color w:val="000000"/>
          <w:sz w:val="18"/>
          <w:szCs w:val="18"/>
        </w:rPr>
        <w:t>в Российской Федерации"// Российская газета 1997. 30 сент.</w:t>
      </w:r>
    </w:p>
    <w:p w:rsidR="00551D4B" w:rsidRDefault="00551D4B" w:rsidP="00551D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 Федеральный Закон от 28.08.95. " Об общих принципах организации местного самоуправления в российской Федерации" от 28. 08. 95г. // Собрание законодательства РФ 1995. № 35. Ст. 3506; 1996. № 17. Ст. 1917; № 4. Ст. 5500; 1997. № 12. Ст. 1378.</w:t>
      </w:r>
    </w:p>
    <w:p w:rsidR="00551D4B" w:rsidRDefault="00551D4B" w:rsidP="00551D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 Федеральный Закон от 5.02.97." О тарифах страховых взносов в Пенсионный Фонд РФ, Фонд социального страхования РФ, Государственный Фонд занятости населения РФ и фонды обязательного медицинского страхования на 1997 год7/ Российская газета 1997. 11 февр.</w:t>
      </w:r>
    </w:p>
    <w:p w:rsidR="00551D4B" w:rsidRDefault="00551D4B" w:rsidP="00551D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 Федеральный Закон от 26.02.97 " О федеральном бюджете на 1997 год" // Российская газета 1997. 4 марта.</w:t>
      </w:r>
    </w:p>
    <w:p w:rsidR="00551D4B" w:rsidRDefault="00551D4B" w:rsidP="00551D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 Федеральный Закон от 2.12.90." О банках и банковской деятельности в Российской Федерации".//Российская газета, 1996. 10 февр.</w:t>
      </w:r>
    </w:p>
    <w:p w:rsidR="00551D4B" w:rsidRDefault="00551D4B" w:rsidP="00551D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 Федеральный Закон от 20.06.97 " О порядке внесения, рассмотрения и"Vпринятия Федерального Закона " О федеральном бюджете на 1998 год" и о порядке внесения изменений и дополнений в федеральный бюджет"// Российская газета 1997.27 июля.</w:t>
      </w:r>
    </w:p>
    <w:p w:rsidR="00551D4B" w:rsidRDefault="00551D4B" w:rsidP="00551D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 Федеральный закон от 5.06.96 " О порядке внесения, рассмотрения и принятия Федерального Закона " О федеральном бюджете на 1997 год" // Российская газета, 1996. 16 июля.</w:t>
      </w:r>
    </w:p>
    <w:p w:rsidR="00551D4B" w:rsidRDefault="00551D4B" w:rsidP="00551D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 Федеральный Закон " О налоге на покупку иностранных денежных знаков и платежных документов, выраженных в иностранной валюте// Российская газета 1997.28 июля.</w:t>
      </w:r>
    </w:p>
    <w:p w:rsidR="00551D4B" w:rsidRDefault="00551D4B" w:rsidP="00551D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w:t>
      </w:r>
      <w:r>
        <w:rPr>
          <w:rStyle w:val="WW8Num3z0"/>
          <w:rFonts w:ascii="Verdana" w:hAnsi="Verdana"/>
          <w:color w:val="000000"/>
          <w:sz w:val="18"/>
          <w:szCs w:val="18"/>
        </w:rPr>
        <w:t> </w:t>
      </w:r>
      <w:r>
        <w:rPr>
          <w:rStyle w:val="WW8Num4z0"/>
          <w:rFonts w:ascii="Verdana" w:hAnsi="Verdana"/>
          <w:color w:val="4682B4"/>
          <w:sz w:val="18"/>
          <w:szCs w:val="18"/>
        </w:rPr>
        <w:t>Постановление</w:t>
      </w:r>
      <w:r>
        <w:rPr>
          <w:rStyle w:val="WW8Num3z0"/>
          <w:rFonts w:ascii="Verdana" w:hAnsi="Verdana"/>
          <w:color w:val="000000"/>
          <w:sz w:val="18"/>
          <w:szCs w:val="18"/>
        </w:rPr>
        <w:t> </w:t>
      </w:r>
      <w:r>
        <w:rPr>
          <w:rFonts w:ascii="Verdana" w:hAnsi="Verdana"/>
          <w:color w:val="000000"/>
          <w:sz w:val="18"/>
          <w:szCs w:val="18"/>
        </w:rPr>
        <w:t>Верховного Совета РСФСР от 27. 12. 91. " Вопросы Пенсионного Фонда РСФСР ( России).// Ведомости Съезда народных депутатов</w:t>
      </w:r>
    </w:p>
    <w:p w:rsidR="00551D4B" w:rsidRDefault="00551D4B" w:rsidP="00551D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 РСФСР и Верховного Совета РСФСР 1992. № 5. Ст. 180; Собрание законодательства Российской Федерации 1997. № 19. Ст. 218.</w:t>
      </w:r>
    </w:p>
    <w:p w:rsidR="00551D4B" w:rsidRDefault="00551D4B" w:rsidP="00551D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 Постановление Верховного Совета РСФСР от 24. 02. 93 " О порядке финансирования обязательного медицинского страхования</w:t>
      </w:r>
      <w:r>
        <w:rPr>
          <w:rStyle w:val="WW8Num3z0"/>
          <w:rFonts w:ascii="Verdana" w:hAnsi="Verdana"/>
          <w:color w:val="000000"/>
          <w:sz w:val="18"/>
          <w:szCs w:val="18"/>
        </w:rPr>
        <w:t> </w:t>
      </w:r>
      <w:r>
        <w:rPr>
          <w:rStyle w:val="WW8Num4z0"/>
          <w:rFonts w:ascii="Verdana" w:hAnsi="Verdana"/>
          <w:color w:val="4682B4"/>
          <w:sz w:val="18"/>
          <w:szCs w:val="18"/>
        </w:rPr>
        <w:t>граждан</w:t>
      </w:r>
      <w:r>
        <w:rPr>
          <w:rStyle w:val="WW8Num3z0"/>
          <w:rFonts w:ascii="Verdana" w:hAnsi="Verdana"/>
          <w:color w:val="000000"/>
          <w:sz w:val="18"/>
          <w:szCs w:val="18"/>
        </w:rPr>
        <w:t> </w:t>
      </w:r>
      <w:r>
        <w:rPr>
          <w:rFonts w:ascii="Verdana" w:hAnsi="Verdana"/>
          <w:color w:val="000000"/>
          <w:sz w:val="18"/>
          <w:szCs w:val="18"/>
        </w:rPr>
        <w:t>на 1993 год'7/ Российская газета. 1993. 28 апр.</w:t>
      </w:r>
    </w:p>
    <w:p w:rsidR="00551D4B" w:rsidRDefault="00551D4B" w:rsidP="00551D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 Постановление Верховного Совета РСФСР от 8.06. 93. " Об утверждении положения о государственном фонде занятости населения Российской Федерации"// Российская газета 1993. 29 июня.</w:t>
      </w:r>
    </w:p>
    <w:p w:rsidR="00551D4B" w:rsidRDefault="00551D4B" w:rsidP="00551D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 Постановление</w:t>
      </w:r>
      <w:r>
        <w:rPr>
          <w:rStyle w:val="WW8Num3z0"/>
          <w:rFonts w:ascii="Verdana" w:hAnsi="Verdana"/>
          <w:color w:val="000000"/>
          <w:sz w:val="18"/>
          <w:szCs w:val="18"/>
        </w:rPr>
        <w:t> </w:t>
      </w:r>
      <w:r>
        <w:rPr>
          <w:rStyle w:val="WW8Num4z0"/>
          <w:rFonts w:ascii="Verdana" w:hAnsi="Verdana"/>
          <w:color w:val="4682B4"/>
          <w:sz w:val="18"/>
          <w:szCs w:val="18"/>
        </w:rPr>
        <w:t>Президиума</w:t>
      </w:r>
      <w:r>
        <w:rPr>
          <w:rStyle w:val="WW8Num3z0"/>
          <w:rFonts w:ascii="Verdana" w:hAnsi="Verdana"/>
          <w:color w:val="000000"/>
          <w:sz w:val="18"/>
          <w:szCs w:val="18"/>
        </w:rPr>
        <w:t> </w:t>
      </w:r>
      <w:r>
        <w:rPr>
          <w:rFonts w:ascii="Verdana" w:hAnsi="Verdana"/>
          <w:color w:val="000000"/>
          <w:sz w:val="18"/>
          <w:szCs w:val="18"/>
        </w:rPr>
        <w:t>Верховного Совета РСФСР от 13.01.92 " О безотлагательных мерах по реализации налично-денежного обращения в российской Федерации"// Российская газета 1992. 28 янв.</w:t>
      </w:r>
    </w:p>
    <w:p w:rsidR="00551D4B" w:rsidRDefault="00551D4B" w:rsidP="00551D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w:t>
      </w:r>
      <w:r>
        <w:rPr>
          <w:rStyle w:val="WW8Num3z0"/>
          <w:rFonts w:ascii="Verdana" w:hAnsi="Verdana"/>
          <w:color w:val="000000"/>
          <w:sz w:val="18"/>
          <w:szCs w:val="18"/>
        </w:rPr>
        <w:t> </w:t>
      </w:r>
      <w:r>
        <w:rPr>
          <w:rStyle w:val="WW8Num4z0"/>
          <w:rFonts w:ascii="Verdana" w:hAnsi="Verdana"/>
          <w:color w:val="4682B4"/>
          <w:sz w:val="18"/>
          <w:szCs w:val="18"/>
        </w:rPr>
        <w:t>Указ</w:t>
      </w:r>
      <w:r>
        <w:rPr>
          <w:rStyle w:val="WW8Num3z0"/>
          <w:rFonts w:ascii="Verdana" w:hAnsi="Verdana"/>
          <w:color w:val="000000"/>
          <w:sz w:val="18"/>
          <w:szCs w:val="18"/>
        </w:rPr>
        <w:t> </w:t>
      </w:r>
      <w:r>
        <w:rPr>
          <w:rFonts w:ascii="Verdana" w:hAnsi="Verdana"/>
          <w:color w:val="000000"/>
          <w:sz w:val="18"/>
          <w:szCs w:val="18"/>
        </w:rPr>
        <w:t>Президента Российской Федерации от 25. 10. 94 " Об утверждении Положения о Государственном</w:t>
      </w:r>
      <w:r>
        <w:rPr>
          <w:rStyle w:val="WW8Num3z0"/>
          <w:rFonts w:ascii="Verdana" w:hAnsi="Verdana"/>
          <w:color w:val="000000"/>
          <w:sz w:val="18"/>
          <w:szCs w:val="18"/>
        </w:rPr>
        <w:t> </w:t>
      </w:r>
      <w:r>
        <w:rPr>
          <w:rStyle w:val="WW8Num4z0"/>
          <w:rFonts w:ascii="Verdana" w:hAnsi="Verdana"/>
          <w:color w:val="4682B4"/>
          <w:sz w:val="18"/>
          <w:szCs w:val="18"/>
        </w:rPr>
        <w:t>таможенном</w:t>
      </w:r>
      <w:r>
        <w:rPr>
          <w:rStyle w:val="WW8Num3z0"/>
          <w:rFonts w:ascii="Verdana" w:hAnsi="Verdana"/>
          <w:color w:val="000000"/>
          <w:sz w:val="18"/>
          <w:szCs w:val="18"/>
        </w:rPr>
        <w:t> </w:t>
      </w:r>
      <w:r>
        <w:rPr>
          <w:rFonts w:ascii="Verdana" w:hAnsi="Verdana"/>
          <w:color w:val="000000"/>
          <w:sz w:val="18"/>
          <w:szCs w:val="18"/>
        </w:rPr>
        <w:t>комитете Российской Федерации"// Российская газета, 1994. 2 нояб.</w:t>
      </w:r>
    </w:p>
    <w:p w:rsidR="00551D4B" w:rsidRDefault="00551D4B" w:rsidP="00551D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 Указ</w:t>
      </w:r>
      <w:r>
        <w:rPr>
          <w:rStyle w:val="WW8Num3z0"/>
          <w:rFonts w:ascii="Verdana" w:hAnsi="Verdana"/>
          <w:color w:val="000000"/>
          <w:sz w:val="18"/>
          <w:szCs w:val="18"/>
        </w:rPr>
        <w:t> </w:t>
      </w:r>
      <w:r>
        <w:rPr>
          <w:rStyle w:val="WW8Num4z0"/>
          <w:rFonts w:ascii="Verdana" w:hAnsi="Verdana"/>
          <w:color w:val="4682B4"/>
          <w:sz w:val="18"/>
          <w:szCs w:val="18"/>
        </w:rPr>
        <w:t>Президента</w:t>
      </w:r>
      <w:r>
        <w:rPr>
          <w:rStyle w:val="WW8Num3z0"/>
          <w:rFonts w:ascii="Verdana" w:hAnsi="Verdana"/>
          <w:color w:val="000000"/>
          <w:sz w:val="18"/>
          <w:szCs w:val="18"/>
        </w:rPr>
        <w:t> </w:t>
      </w:r>
      <w:r>
        <w:rPr>
          <w:rFonts w:ascii="Verdana" w:hAnsi="Verdana"/>
          <w:color w:val="000000"/>
          <w:sz w:val="18"/>
          <w:szCs w:val="18"/>
        </w:rPr>
        <w:t>Российской Федерации " О федеральном казначействе"// Ведомости Съезда народных депутатов РСФСР и Верховного Совета РСФСР 1992. № 50. Ст. 2978.</w:t>
      </w:r>
    </w:p>
    <w:p w:rsidR="00551D4B" w:rsidRDefault="00551D4B" w:rsidP="00551D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 Указ Президента Российской Федерации от 24.05. 94. " Об утверждении Положения о Контрольном управлении Президента Росиийской Федерации// Собрание законодательства Российской Федерации 1994. № 5. Ст. 402.</w:t>
      </w:r>
    </w:p>
    <w:p w:rsidR="00551D4B" w:rsidRDefault="00551D4B" w:rsidP="00551D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 Указ Президента Российской Федерации " О фонде социального страхования Российской Федерации" от 26.06. 92.// Ведомости Съезда народных депутатов РСФСР и Верховного Совета РСФСР 1992. № 28. Сь. 1641.</w:t>
      </w:r>
    </w:p>
    <w:p w:rsidR="00551D4B" w:rsidRDefault="00551D4B" w:rsidP="00551D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32. Указ^ Президента Российской Федерации " О реформе государственных предприятий" от23.05. 94.// Российская газета 1994. 25 мая.</w:t>
      </w:r>
    </w:p>
    <w:p w:rsidR="00551D4B" w:rsidRDefault="00551D4B" w:rsidP="00551D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33. Указ Президента Российской Федерации " О неотложных мерах по обеспечению режима экономии в процессе</w:t>
      </w:r>
      <w:r>
        <w:rPr>
          <w:rStyle w:val="WW8Num3z0"/>
          <w:rFonts w:ascii="Verdana" w:hAnsi="Verdana"/>
          <w:color w:val="000000"/>
          <w:sz w:val="18"/>
          <w:szCs w:val="18"/>
        </w:rPr>
        <w:t> </w:t>
      </w:r>
      <w:r>
        <w:rPr>
          <w:rStyle w:val="WW8Num4z0"/>
          <w:rFonts w:ascii="Verdana" w:hAnsi="Verdana"/>
          <w:color w:val="4682B4"/>
          <w:sz w:val="18"/>
          <w:szCs w:val="18"/>
        </w:rPr>
        <w:t>исполнения</w:t>
      </w:r>
      <w:r>
        <w:rPr>
          <w:rStyle w:val="WW8Num3z0"/>
          <w:rFonts w:ascii="Verdana" w:hAnsi="Verdana"/>
          <w:color w:val="000000"/>
          <w:sz w:val="18"/>
          <w:szCs w:val="18"/>
        </w:rPr>
        <w:t> </w:t>
      </w:r>
      <w:r>
        <w:rPr>
          <w:rFonts w:ascii="Verdana" w:hAnsi="Verdana"/>
          <w:color w:val="000000"/>
          <w:sz w:val="18"/>
          <w:szCs w:val="18"/>
        </w:rPr>
        <w:t>федерального бюджета во втором полугодии 1996 года" от 18 08. 96.// Российская газета 1996. 27 акг.</w:t>
      </w:r>
    </w:p>
    <w:p w:rsidR="00551D4B" w:rsidRDefault="00551D4B" w:rsidP="00551D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34. Указ Президента Российской Федерации от 14.06. 92. № 629. " О частичном изменении порядка обязательной продажи части валютной выручки и взимания экспортных пошлин"//Российская газета 1993. 18 июня.</w:t>
      </w:r>
    </w:p>
    <w:p w:rsidR="00551D4B" w:rsidRDefault="00551D4B" w:rsidP="00551D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35. Указ Президента Российской Федерации от 12.05.97 " О мерах по усилению контроля за использованием средств федерального бюджета" // Российская газета 1997. 15 мая.</w:t>
      </w:r>
    </w:p>
    <w:p w:rsidR="00551D4B" w:rsidRDefault="00551D4B" w:rsidP="00551D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36. Указ Президента Российской Федерации от 12.05.97 " О</w:t>
      </w:r>
      <w:r>
        <w:rPr>
          <w:rStyle w:val="WW8Num3z0"/>
          <w:rFonts w:ascii="Verdana" w:hAnsi="Verdana"/>
          <w:color w:val="000000"/>
          <w:sz w:val="18"/>
          <w:szCs w:val="18"/>
        </w:rPr>
        <w:t> </w:t>
      </w:r>
      <w:r>
        <w:rPr>
          <w:rStyle w:val="WW8Num4z0"/>
          <w:rFonts w:ascii="Verdana" w:hAnsi="Verdana"/>
          <w:color w:val="4682B4"/>
          <w:sz w:val="18"/>
          <w:szCs w:val="18"/>
        </w:rPr>
        <w:t>прекращении</w:t>
      </w:r>
      <w:r>
        <w:rPr>
          <w:rStyle w:val="WW8Num3z0"/>
          <w:rFonts w:ascii="Verdana" w:hAnsi="Verdana"/>
          <w:color w:val="000000"/>
          <w:sz w:val="18"/>
          <w:szCs w:val="18"/>
        </w:rPr>
        <w:t> </w:t>
      </w:r>
      <w:r>
        <w:rPr>
          <w:rFonts w:ascii="Verdana" w:hAnsi="Verdana"/>
          <w:color w:val="000000"/>
          <w:sz w:val="18"/>
          <w:szCs w:val="18"/>
        </w:rPr>
        <w:t>предоставления гарантий и поручительств за счет средств федерального бюджета"// российская газета 1997. 15 мая.</w:t>
      </w:r>
    </w:p>
    <w:p w:rsidR="00551D4B" w:rsidRDefault="00551D4B" w:rsidP="00551D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37. Указ Президента Российской Федерации от 23.07.97 " О предоставлении</w:t>
      </w:r>
      <w:r>
        <w:rPr>
          <w:rStyle w:val="WW8Num3z0"/>
          <w:rFonts w:ascii="Verdana" w:hAnsi="Verdana"/>
          <w:color w:val="000000"/>
          <w:sz w:val="18"/>
          <w:szCs w:val="18"/>
        </w:rPr>
        <w:t> </w:t>
      </w:r>
      <w:r>
        <w:rPr>
          <w:rStyle w:val="WW8Num4z0"/>
          <w:rFonts w:ascii="Verdana" w:hAnsi="Verdana"/>
          <w:color w:val="4682B4"/>
          <w:sz w:val="18"/>
          <w:szCs w:val="18"/>
        </w:rPr>
        <w:t>гарантий</w:t>
      </w:r>
      <w:r>
        <w:rPr>
          <w:rStyle w:val="WW8Num3z0"/>
          <w:rFonts w:ascii="Verdana" w:hAnsi="Verdana"/>
          <w:color w:val="000000"/>
          <w:sz w:val="18"/>
          <w:szCs w:val="18"/>
        </w:rPr>
        <w:t> </w:t>
      </w:r>
      <w:r>
        <w:rPr>
          <w:rFonts w:ascii="Verdana" w:hAnsi="Verdana"/>
          <w:color w:val="000000"/>
          <w:sz w:val="18"/>
          <w:szCs w:val="18"/>
        </w:rPr>
        <w:t>и поручительств по займам и кредитам"// Российская газета 1997. 30 июля.</w:t>
      </w:r>
    </w:p>
    <w:p w:rsidR="00551D4B" w:rsidRDefault="00551D4B" w:rsidP="00551D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38. Постановление Правительства Российской Федерации от 28. )1. 97. № 106. № О предоставлении вынужденным переселенцам долговременной беспроцентной возвратной ссуды на строительство(приобретение) жилья"// Российская газета 1997. 11 февр.</w:t>
      </w:r>
    </w:p>
    <w:p w:rsidR="00551D4B" w:rsidRDefault="00551D4B" w:rsidP="00551D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39. Постановление Правительства Российской Федерации от 5.03. 97." Об условиях и порядке реструктуризации задолженности организаций по платежам в федеральный бюджет"// Российская газета. 1997. 13 марта.</w:t>
      </w:r>
    </w:p>
    <w:p w:rsidR="00551D4B" w:rsidRDefault="00551D4B" w:rsidP="00551D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40. Постановление Правительства Российской Федерации от 26.05. 97. " Об утверждении Порядка оформления и реализации задолженности субъектов Российской Федерации федеральному бюджету по товарному кредиту 1996 года.// Российская газета, 1997. 5 июня.</w:t>
      </w:r>
    </w:p>
    <w:p w:rsidR="00551D4B" w:rsidRDefault="00551D4B" w:rsidP="00551D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41. Постановление Правительства Российской Федерации от 17.05.96 " О проведении взаимозачетов при финансировании регионов из Федерального фонда финансовой поддержки субъектов Российской Федерации// Российская газета, 1996. 4 июня.</w:t>
      </w:r>
    </w:p>
    <w:p w:rsidR="00551D4B" w:rsidRDefault="00551D4B" w:rsidP="00551D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42. Постановление Правительства Российской Федерации от 28.08.97 " О мерах по ускорению перехода на казначейскую систему исполнения федерального бюджета"//Российская газета. 1997. Юсент.</w:t>
      </w:r>
    </w:p>
    <w:p w:rsidR="00551D4B" w:rsidRDefault="00551D4B" w:rsidP="00551D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43. Письмо Минфина РФ, ЦБ РФ, Госналогслужбы РФ от 23.06. 95 " Об обязательном указании идентификационных номеров</w:t>
      </w:r>
      <w:r>
        <w:rPr>
          <w:rStyle w:val="WW8Num3z0"/>
          <w:rFonts w:ascii="Verdana" w:hAnsi="Verdana"/>
          <w:color w:val="000000"/>
          <w:sz w:val="18"/>
          <w:szCs w:val="18"/>
        </w:rPr>
        <w:t> </w:t>
      </w:r>
      <w:r>
        <w:rPr>
          <w:rStyle w:val="WW8Num4z0"/>
          <w:rFonts w:ascii="Verdana" w:hAnsi="Verdana"/>
          <w:color w:val="4682B4"/>
          <w:sz w:val="18"/>
          <w:szCs w:val="18"/>
        </w:rPr>
        <w:t>налогоплательщиков</w:t>
      </w:r>
      <w:r>
        <w:rPr>
          <w:rStyle w:val="WW8Num3z0"/>
          <w:rFonts w:ascii="Verdana" w:hAnsi="Verdana"/>
          <w:color w:val="000000"/>
          <w:sz w:val="18"/>
          <w:szCs w:val="18"/>
        </w:rPr>
        <w:t> </w:t>
      </w:r>
      <w:r>
        <w:rPr>
          <w:rFonts w:ascii="Verdana" w:hAnsi="Verdana"/>
          <w:color w:val="000000"/>
          <w:sz w:val="18"/>
          <w:szCs w:val="18"/>
        </w:rPr>
        <w:t>при оформлении расчетно-платежных документов"// Российские вести, 1995. 13 июля.</w:t>
      </w:r>
    </w:p>
    <w:p w:rsidR="00551D4B" w:rsidRDefault="00551D4B" w:rsidP="00551D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44. Приказ Минобороны РФ от 6.05.93 " Об обязательном государственном личном страховании и порядке выплаты единовременных пособий военнослужащим, призванным на военные сборы, и членам их семей'7/ Российские вести, 1993. 17 июня.</w:t>
      </w:r>
    </w:p>
    <w:p w:rsidR="00551D4B" w:rsidRDefault="00551D4B" w:rsidP="00551D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45. Письмо Минфина РФ от 16.04.96 " О нецелевом использовании средств, выделенных из федерального бюджета"// Финансовая газета, 1996. 28 апр.</w:t>
      </w:r>
    </w:p>
    <w:p w:rsidR="00551D4B" w:rsidRDefault="00551D4B" w:rsidP="00551D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46. Постановление</w:t>
      </w:r>
      <w:r>
        <w:rPr>
          <w:rStyle w:val="WW8Num3z0"/>
          <w:rFonts w:ascii="Verdana" w:hAnsi="Verdana"/>
          <w:color w:val="000000"/>
          <w:sz w:val="18"/>
          <w:szCs w:val="18"/>
        </w:rPr>
        <w:t> </w:t>
      </w:r>
      <w:r>
        <w:rPr>
          <w:rStyle w:val="WW8Num4z0"/>
          <w:rFonts w:ascii="Verdana" w:hAnsi="Verdana"/>
          <w:color w:val="4682B4"/>
          <w:sz w:val="18"/>
          <w:szCs w:val="18"/>
        </w:rPr>
        <w:t>Конституционного</w:t>
      </w:r>
      <w:r>
        <w:rPr>
          <w:rStyle w:val="WW8Num3z0"/>
          <w:rFonts w:ascii="Verdana" w:hAnsi="Verdana"/>
          <w:color w:val="000000"/>
          <w:sz w:val="18"/>
          <w:szCs w:val="18"/>
        </w:rPr>
        <w:t> </w:t>
      </w:r>
      <w:r>
        <w:rPr>
          <w:rFonts w:ascii="Verdana" w:hAnsi="Verdana"/>
          <w:color w:val="000000"/>
          <w:sz w:val="18"/>
          <w:szCs w:val="18"/>
        </w:rPr>
        <w:t>Суда Российской Федерации от 17.12.96." По</w:t>
      </w:r>
      <w:r>
        <w:rPr>
          <w:rStyle w:val="WW8Num3z0"/>
          <w:rFonts w:ascii="Verdana" w:hAnsi="Verdana"/>
          <w:color w:val="000000"/>
          <w:sz w:val="18"/>
          <w:szCs w:val="18"/>
        </w:rPr>
        <w:t> </w:t>
      </w:r>
      <w:r>
        <w:rPr>
          <w:rStyle w:val="WW8Num4z0"/>
          <w:rFonts w:ascii="Verdana" w:hAnsi="Verdana"/>
          <w:color w:val="4682B4"/>
          <w:sz w:val="18"/>
          <w:szCs w:val="18"/>
        </w:rPr>
        <w:t>делу</w:t>
      </w:r>
      <w:r>
        <w:rPr>
          <w:rStyle w:val="WW8Num3z0"/>
          <w:rFonts w:ascii="Verdana" w:hAnsi="Verdana"/>
          <w:color w:val="000000"/>
          <w:sz w:val="18"/>
          <w:szCs w:val="18"/>
        </w:rPr>
        <w:t> </w:t>
      </w:r>
      <w:r>
        <w:rPr>
          <w:rFonts w:ascii="Verdana" w:hAnsi="Verdana"/>
          <w:color w:val="000000"/>
          <w:sz w:val="18"/>
          <w:szCs w:val="18"/>
        </w:rPr>
        <w:t>о проверке конституционности пунктов 2 и 3 части первой</w:t>
      </w:r>
      <w:r>
        <w:rPr>
          <w:rStyle w:val="WW8Num3z0"/>
          <w:rFonts w:ascii="Verdana" w:hAnsi="Verdana"/>
          <w:color w:val="000000"/>
          <w:sz w:val="18"/>
          <w:szCs w:val="18"/>
        </w:rPr>
        <w:t> </w:t>
      </w:r>
      <w:r>
        <w:rPr>
          <w:rStyle w:val="WW8Num4z0"/>
          <w:rFonts w:ascii="Verdana" w:hAnsi="Verdana"/>
          <w:color w:val="4682B4"/>
          <w:sz w:val="18"/>
          <w:szCs w:val="18"/>
        </w:rPr>
        <w:t>статьи</w:t>
      </w:r>
      <w:r>
        <w:rPr>
          <w:rStyle w:val="WW8Num3z0"/>
          <w:rFonts w:ascii="Verdana" w:hAnsi="Verdana"/>
          <w:color w:val="000000"/>
          <w:sz w:val="18"/>
          <w:szCs w:val="18"/>
        </w:rPr>
        <w:t> </w:t>
      </w:r>
      <w:r>
        <w:rPr>
          <w:rFonts w:ascii="Verdana" w:hAnsi="Verdana"/>
          <w:color w:val="000000"/>
          <w:sz w:val="18"/>
          <w:szCs w:val="18"/>
        </w:rPr>
        <w:t>11 Закона РФ от 24июня 1993 г. " О федеральных органах налоговой полиции" // Российская газета 1996. 26 дек.</w:t>
      </w:r>
    </w:p>
    <w:p w:rsidR="00551D4B" w:rsidRDefault="00551D4B" w:rsidP="00551D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47. За.кон Воронежской области от 14.03. 97. " О порядке предоставления налоговых льгот в части, зачисляемой в областной бюджет Воронежской области// Коммуна, 1997. 9 апр.</w:t>
      </w:r>
    </w:p>
    <w:p w:rsidR="00551D4B" w:rsidRDefault="00551D4B" w:rsidP="00551D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48.</w:t>
      </w:r>
      <w:r>
        <w:rPr>
          <w:rStyle w:val="WW8Num3z0"/>
          <w:rFonts w:ascii="Verdana" w:hAnsi="Verdana"/>
          <w:color w:val="000000"/>
          <w:sz w:val="18"/>
          <w:szCs w:val="18"/>
        </w:rPr>
        <w:t> </w:t>
      </w:r>
      <w:r>
        <w:rPr>
          <w:rStyle w:val="WW8Num4z0"/>
          <w:rFonts w:ascii="Verdana" w:hAnsi="Verdana"/>
          <w:color w:val="4682B4"/>
          <w:sz w:val="18"/>
          <w:szCs w:val="18"/>
        </w:rPr>
        <w:t>Конституция</w:t>
      </w:r>
      <w:r>
        <w:rPr>
          <w:rStyle w:val="WW8Num3z0"/>
          <w:rFonts w:ascii="Verdana" w:hAnsi="Verdana"/>
          <w:color w:val="000000"/>
          <w:sz w:val="18"/>
          <w:szCs w:val="18"/>
        </w:rPr>
        <w:t> </w:t>
      </w:r>
      <w:r>
        <w:rPr>
          <w:rFonts w:ascii="Verdana" w:hAnsi="Verdana"/>
          <w:color w:val="000000"/>
          <w:sz w:val="18"/>
          <w:szCs w:val="18"/>
        </w:rPr>
        <w:t>Республики Башкортостан от 24. 12. 93//</w:t>
      </w:r>
      <w:r>
        <w:rPr>
          <w:rStyle w:val="WW8Num3z0"/>
          <w:rFonts w:ascii="Verdana" w:hAnsi="Verdana"/>
          <w:color w:val="000000"/>
          <w:sz w:val="18"/>
          <w:szCs w:val="18"/>
        </w:rPr>
        <w:t> </w:t>
      </w:r>
      <w:r>
        <w:rPr>
          <w:rStyle w:val="WW8Num4z0"/>
          <w:rFonts w:ascii="Verdana" w:hAnsi="Verdana"/>
          <w:color w:val="4682B4"/>
          <w:sz w:val="18"/>
          <w:szCs w:val="18"/>
        </w:rPr>
        <w:t>Конституции</w:t>
      </w:r>
      <w:r>
        <w:rPr>
          <w:rStyle w:val="WW8Num3z0"/>
          <w:rFonts w:ascii="Verdana" w:hAnsi="Verdana"/>
          <w:color w:val="000000"/>
          <w:sz w:val="18"/>
          <w:szCs w:val="18"/>
        </w:rPr>
        <w:t> </w:t>
      </w:r>
      <w:r>
        <w:rPr>
          <w:rFonts w:ascii="Verdana" w:hAnsi="Verdana"/>
          <w:color w:val="000000"/>
          <w:sz w:val="18"/>
          <w:szCs w:val="18"/>
        </w:rPr>
        <w:t>республик в составе Российской Федерации( сборник документов) М., 1995.</w:t>
      </w:r>
    </w:p>
    <w:p w:rsidR="00551D4B" w:rsidRDefault="00551D4B" w:rsidP="00551D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49. Конституция Республики Бурятия от 22. 02. 94.// Конституции республик в составе Российской Федерации( сборник документов) М., 1995.</w:t>
      </w:r>
    </w:p>
    <w:p w:rsidR="00551D4B" w:rsidRDefault="00551D4B" w:rsidP="00551D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50. Конституция( Основной Закон) Республики Карелия от 20. 01. 94// Конституции республик в составе Российской Федерации( сборник документов) М., 1995.</w:t>
      </w:r>
    </w:p>
    <w:p w:rsidR="00551D4B" w:rsidRDefault="00551D4B" w:rsidP="00551D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51.</w:t>
      </w:r>
      <w:r>
        <w:rPr>
          <w:rStyle w:val="WW8Num3z0"/>
          <w:rFonts w:ascii="Verdana" w:hAnsi="Verdana"/>
          <w:color w:val="000000"/>
          <w:sz w:val="18"/>
          <w:szCs w:val="18"/>
        </w:rPr>
        <w:t> </w:t>
      </w:r>
      <w:r>
        <w:rPr>
          <w:rStyle w:val="WW8Num4z0"/>
          <w:rFonts w:ascii="Verdana" w:hAnsi="Verdana"/>
          <w:color w:val="4682B4"/>
          <w:sz w:val="18"/>
          <w:szCs w:val="18"/>
        </w:rPr>
        <w:t>Устав</w:t>
      </w:r>
      <w:r>
        <w:rPr>
          <w:rFonts w:ascii="Verdana" w:hAnsi="Verdana"/>
          <w:color w:val="000000"/>
          <w:sz w:val="18"/>
          <w:szCs w:val="18"/>
        </w:rPr>
        <w:t>( Основной Закон) Воронежской области от 20. 07. 95. Воронеж, 1995.</w:t>
      </w:r>
    </w:p>
    <w:p w:rsidR="00551D4B" w:rsidRDefault="00551D4B" w:rsidP="00551D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52. Налоговый</w:t>
      </w:r>
      <w:r>
        <w:rPr>
          <w:rStyle w:val="WW8Num3z0"/>
          <w:rFonts w:ascii="Verdana" w:hAnsi="Verdana"/>
          <w:color w:val="000000"/>
          <w:sz w:val="18"/>
          <w:szCs w:val="18"/>
        </w:rPr>
        <w:t> </w:t>
      </w:r>
      <w:r>
        <w:rPr>
          <w:rStyle w:val="WW8Num4z0"/>
          <w:rFonts w:ascii="Verdana" w:hAnsi="Verdana"/>
          <w:color w:val="4682B4"/>
          <w:sz w:val="18"/>
          <w:szCs w:val="18"/>
        </w:rPr>
        <w:t>Кодекс</w:t>
      </w:r>
      <w:r>
        <w:rPr>
          <w:rStyle w:val="WW8Num3z0"/>
          <w:rFonts w:ascii="Verdana" w:hAnsi="Verdana"/>
          <w:color w:val="000000"/>
          <w:sz w:val="18"/>
          <w:szCs w:val="18"/>
        </w:rPr>
        <w:t> </w:t>
      </w:r>
      <w:r>
        <w:rPr>
          <w:rFonts w:ascii="Verdana" w:hAnsi="Verdana"/>
          <w:color w:val="000000"/>
          <w:sz w:val="18"/>
          <w:szCs w:val="18"/>
        </w:rPr>
        <w:t>РФ ( проект)// Экономика и жизнь, 1997. № 27, 28.</w:t>
      </w:r>
    </w:p>
    <w:p w:rsidR="00551D4B" w:rsidRDefault="00551D4B" w:rsidP="00551D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53.</w:t>
      </w:r>
      <w:r>
        <w:rPr>
          <w:rStyle w:val="WW8Num3z0"/>
          <w:rFonts w:ascii="Verdana" w:hAnsi="Verdana"/>
          <w:color w:val="000000"/>
          <w:sz w:val="18"/>
          <w:szCs w:val="18"/>
        </w:rPr>
        <w:t> </w:t>
      </w:r>
      <w:r>
        <w:rPr>
          <w:rStyle w:val="WW8Num4z0"/>
          <w:rFonts w:ascii="Verdana" w:hAnsi="Verdana"/>
          <w:color w:val="4682B4"/>
          <w:sz w:val="18"/>
          <w:szCs w:val="18"/>
        </w:rPr>
        <w:t>Агарков</w:t>
      </w:r>
      <w:r>
        <w:rPr>
          <w:rStyle w:val="WW8Num3z0"/>
          <w:rFonts w:ascii="Verdana" w:hAnsi="Verdana"/>
          <w:color w:val="000000"/>
          <w:sz w:val="18"/>
          <w:szCs w:val="18"/>
        </w:rPr>
        <w:t> </w:t>
      </w:r>
      <w:r>
        <w:rPr>
          <w:rFonts w:ascii="Verdana" w:hAnsi="Verdana"/>
          <w:color w:val="000000"/>
          <w:sz w:val="18"/>
          <w:szCs w:val="18"/>
        </w:rPr>
        <w:t>М.М. Понятие сделки по советскому гражданскому праву.// Сов. государство и право 1946. № 3-4. C.4I-56.</w:t>
      </w:r>
    </w:p>
    <w:p w:rsidR="00551D4B" w:rsidRDefault="00551D4B" w:rsidP="00551D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54.</w:t>
      </w:r>
      <w:r>
        <w:rPr>
          <w:rStyle w:val="WW8Num3z0"/>
          <w:rFonts w:ascii="Verdana" w:hAnsi="Verdana"/>
          <w:color w:val="000000"/>
          <w:sz w:val="18"/>
          <w:szCs w:val="18"/>
        </w:rPr>
        <w:t> </w:t>
      </w:r>
      <w:r>
        <w:rPr>
          <w:rStyle w:val="WW8Num4z0"/>
          <w:rFonts w:ascii="Verdana" w:hAnsi="Verdana"/>
          <w:color w:val="4682B4"/>
          <w:sz w:val="18"/>
          <w:szCs w:val="18"/>
        </w:rPr>
        <w:t>Александров</w:t>
      </w:r>
      <w:r>
        <w:rPr>
          <w:rStyle w:val="WW8Num3z0"/>
          <w:rFonts w:ascii="Verdana" w:hAnsi="Verdana"/>
          <w:color w:val="000000"/>
          <w:sz w:val="18"/>
          <w:szCs w:val="18"/>
        </w:rPr>
        <w:t> </w:t>
      </w:r>
      <w:r>
        <w:rPr>
          <w:rFonts w:ascii="Verdana" w:hAnsi="Verdana"/>
          <w:color w:val="000000"/>
          <w:sz w:val="18"/>
          <w:szCs w:val="18"/>
        </w:rPr>
        <w:t>A.M. Финансы социализма М., 1965.</w:t>
      </w:r>
    </w:p>
    <w:p w:rsidR="00551D4B" w:rsidRDefault="00551D4B" w:rsidP="00551D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55.</w:t>
      </w:r>
      <w:r>
        <w:rPr>
          <w:rStyle w:val="WW8Num3z0"/>
          <w:rFonts w:ascii="Verdana" w:hAnsi="Verdana"/>
          <w:color w:val="000000"/>
          <w:sz w:val="18"/>
          <w:szCs w:val="18"/>
        </w:rPr>
        <w:t> </w:t>
      </w:r>
      <w:r>
        <w:rPr>
          <w:rStyle w:val="WW8Num4z0"/>
          <w:rFonts w:ascii="Verdana" w:hAnsi="Verdana"/>
          <w:color w:val="4682B4"/>
          <w:sz w:val="18"/>
          <w:szCs w:val="18"/>
        </w:rPr>
        <w:t>Александров</w:t>
      </w:r>
      <w:r>
        <w:rPr>
          <w:rStyle w:val="WW8Num3z0"/>
          <w:rFonts w:ascii="Verdana" w:hAnsi="Verdana"/>
          <w:color w:val="000000"/>
          <w:sz w:val="18"/>
          <w:szCs w:val="18"/>
        </w:rPr>
        <w:t> </w:t>
      </w:r>
      <w:r>
        <w:rPr>
          <w:rFonts w:ascii="Verdana" w:hAnsi="Verdana"/>
          <w:color w:val="000000"/>
          <w:sz w:val="18"/>
          <w:szCs w:val="18"/>
        </w:rPr>
        <w:t>Н.Г. Законность и правоотношения в</w:t>
      </w:r>
      <w:r>
        <w:rPr>
          <w:rStyle w:val="WW8Num3z0"/>
          <w:rFonts w:ascii="Verdana" w:hAnsi="Verdana"/>
          <w:color w:val="000000"/>
          <w:sz w:val="18"/>
          <w:szCs w:val="18"/>
        </w:rPr>
        <w:t> </w:t>
      </w:r>
      <w:r>
        <w:rPr>
          <w:rStyle w:val="WW8Num4z0"/>
          <w:rFonts w:ascii="Verdana" w:hAnsi="Verdana"/>
          <w:color w:val="4682B4"/>
          <w:sz w:val="18"/>
          <w:szCs w:val="18"/>
        </w:rPr>
        <w:t>советском</w:t>
      </w:r>
      <w:r>
        <w:rPr>
          <w:rStyle w:val="WW8Num3z0"/>
          <w:rFonts w:ascii="Verdana" w:hAnsi="Verdana"/>
          <w:color w:val="000000"/>
          <w:sz w:val="18"/>
          <w:szCs w:val="18"/>
        </w:rPr>
        <w:t> </w:t>
      </w:r>
      <w:r>
        <w:rPr>
          <w:rFonts w:ascii="Verdana" w:hAnsi="Verdana"/>
          <w:color w:val="000000"/>
          <w:sz w:val="18"/>
          <w:szCs w:val="18"/>
        </w:rPr>
        <w:t>обществе М.,1955.</w:t>
      </w:r>
    </w:p>
    <w:p w:rsidR="00551D4B" w:rsidRDefault="00551D4B" w:rsidP="00551D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56.</w:t>
      </w:r>
      <w:r>
        <w:rPr>
          <w:rStyle w:val="WW8Num3z0"/>
          <w:rFonts w:ascii="Verdana" w:hAnsi="Verdana"/>
          <w:color w:val="000000"/>
          <w:sz w:val="18"/>
          <w:szCs w:val="18"/>
        </w:rPr>
        <w:t> </w:t>
      </w:r>
      <w:r>
        <w:rPr>
          <w:rStyle w:val="WW8Num4z0"/>
          <w:rFonts w:ascii="Verdana" w:hAnsi="Verdana"/>
          <w:color w:val="4682B4"/>
          <w:sz w:val="18"/>
          <w:szCs w:val="18"/>
        </w:rPr>
        <w:t>Алексеев</w:t>
      </w:r>
      <w:r>
        <w:rPr>
          <w:rStyle w:val="WW8Num3z0"/>
          <w:rFonts w:ascii="Verdana" w:hAnsi="Verdana"/>
          <w:color w:val="000000"/>
          <w:sz w:val="18"/>
          <w:szCs w:val="18"/>
        </w:rPr>
        <w:t> </w:t>
      </w:r>
      <w:r>
        <w:rPr>
          <w:rFonts w:ascii="Verdana" w:hAnsi="Verdana"/>
          <w:color w:val="000000"/>
          <w:sz w:val="18"/>
          <w:szCs w:val="18"/>
        </w:rPr>
        <w:t>С.С. Общая теория права т. 1 М., 1981.</w:t>
      </w:r>
    </w:p>
    <w:p w:rsidR="00551D4B" w:rsidRDefault="00551D4B" w:rsidP="00551D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57.</w:t>
      </w:r>
      <w:r>
        <w:rPr>
          <w:rStyle w:val="WW8Num3z0"/>
          <w:rFonts w:ascii="Verdana" w:hAnsi="Verdana"/>
          <w:color w:val="000000"/>
          <w:sz w:val="18"/>
          <w:szCs w:val="18"/>
        </w:rPr>
        <w:t> </w:t>
      </w:r>
      <w:r>
        <w:rPr>
          <w:rStyle w:val="WW8Num4z0"/>
          <w:rFonts w:ascii="Verdana" w:hAnsi="Verdana"/>
          <w:color w:val="4682B4"/>
          <w:sz w:val="18"/>
          <w:szCs w:val="18"/>
        </w:rPr>
        <w:t>Алексеев</w:t>
      </w:r>
      <w:r>
        <w:rPr>
          <w:rStyle w:val="WW8Num3z0"/>
          <w:rFonts w:ascii="Verdana" w:hAnsi="Verdana"/>
          <w:color w:val="000000"/>
          <w:sz w:val="18"/>
          <w:szCs w:val="18"/>
        </w:rPr>
        <w:t> </w:t>
      </w:r>
      <w:r>
        <w:rPr>
          <w:rFonts w:ascii="Verdana" w:hAnsi="Verdana"/>
          <w:color w:val="000000"/>
          <w:sz w:val="18"/>
          <w:szCs w:val="18"/>
        </w:rPr>
        <w:t>С.С. Общая теория права т.2. М., 1982.</w:t>
      </w:r>
    </w:p>
    <w:p w:rsidR="00551D4B" w:rsidRDefault="00551D4B" w:rsidP="00551D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58.</w:t>
      </w:r>
      <w:r>
        <w:rPr>
          <w:rStyle w:val="WW8Num3z0"/>
          <w:rFonts w:ascii="Verdana" w:hAnsi="Verdana"/>
          <w:color w:val="000000"/>
          <w:sz w:val="18"/>
          <w:szCs w:val="18"/>
        </w:rPr>
        <w:t> </w:t>
      </w:r>
      <w:r>
        <w:rPr>
          <w:rStyle w:val="WW8Num4z0"/>
          <w:rFonts w:ascii="Verdana" w:hAnsi="Verdana"/>
          <w:color w:val="4682B4"/>
          <w:sz w:val="18"/>
          <w:szCs w:val="18"/>
        </w:rPr>
        <w:t>Алексеев</w:t>
      </w:r>
      <w:r>
        <w:rPr>
          <w:rStyle w:val="WW8Num3z0"/>
          <w:rFonts w:ascii="Verdana" w:hAnsi="Verdana"/>
          <w:color w:val="000000"/>
          <w:sz w:val="18"/>
          <w:szCs w:val="18"/>
        </w:rPr>
        <w:t> </w:t>
      </w:r>
      <w:r>
        <w:rPr>
          <w:rFonts w:ascii="Verdana" w:hAnsi="Verdana"/>
          <w:color w:val="000000"/>
          <w:sz w:val="18"/>
          <w:szCs w:val="18"/>
        </w:rPr>
        <w:t>С.С. Структура советского права М., 1975.</w:t>
      </w:r>
    </w:p>
    <w:p w:rsidR="00551D4B" w:rsidRDefault="00551D4B" w:rsidP="00551D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59.</w:t>
      </w:r>
      <w:r>
        <w:rPr>
          <w:rStyle w:val="WW8Num3z0"/>
          <w:rFonts w:ascii="Verdana" w:hAnsi="Verdana"/>
          <w:color w:val="000000"/>
          <w:sz w:val="18"/>
          <w:szCs w:val="18"/>
        </w:rPr>
        <w:t> </w:t>
      </w:r>
      <w:r>
        <w:rPr>
          <w:rStyle w:val="WW8Num4z0"/>
          <w:rFonts w:ascii="Verdana" w:hAnsi="Verdana"/>
          <w:color w:val="4682B4"/>
          <w:sz w:val="18"/>
          <w:szCs w:val="18"/>
        </w:rPr>
        <w:t>Алексеев</w:t>
      </w:r>
      <w:r>
        <w:rPr>
          <w:rStyle w:val="WW8Num3z0"/>
          <w:rFonts w:ascii="Verdana" w:hAnsi="Verdana"/>
          <w:color w:val="000000"/>
          <w:sz w:val="18"/>
          <w:szCs w:val="18"/>
        </w:rPr>
        <w:t> </w:t>
      </w:r>
      <w:r>
        <w:rPr>
          <w:rFonts w:ascii="Verdana" w:hAnsi="Verdana"/>
          <w:color w:val="000000"/>
          <w:sz w:val="18"/>
          <w:szCs w:val="18"/>
        </w:rPr>
        <w:t>С.С. Теория права. Харьков, 1994.</w:t>
      </w:r>
    </w:p>
    <w:p w:rsidR="00551D4B" w:rsidRDefault="00551D4B" w:rsidP="00551D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60.</w:t>
      </w:r>
      <w:r>
        <w:rPr>
          <w:rStyle w:val="WW8Num3z0"/>
          <w:rFonts w:ascii="Verdana" w:hAnsi="Verdana"/>
          <w:color w:val="000000"/>
          <w:sz w:val="18"/>
          <w:szCs w:val="18"/>
        </w:rPr>
        <w:t> </w:t>
      </w:r>
      <w:r>
        <w:rPr>
          <w:rStyle w:val="WW8Num4z0"/>
          <w:rFonts w:ascii="Verdana" w:hAnsi="Verdana"/>
          <w:color w:val="4682B4"/>
          <w:sz w:val="18"/>
          <w:szCs w:val="18"/>
        </w:rPr>
        <w:t>Алехин</w:t>
      </w:r>
      <w:r>
        <w:rPr>
          <w:rStyle w:val="WW8Num3z0"/>
          <w:rFonts w:ascii="Verdana" w:hAnsi="Verdana"/>
          <w:color w:val="000000"/>
          <w:sz w:val="18"/>
          <w:szCs w:val="18"/>
        </w:rPr>
        <w:t> </w:t>
      </w:r>
      <w:r>
        <w:rPr>
          <w:rFonts w:ascii="Verdana" w:hAnsi="Verdana"/>
          <w:color w:val="000000"/>
          <w:sz w:val="18"/>
          <w:szCs w:val="18"/>
        </w:rPr>
        <w:t>А.П., Козлов Ю.М. Административное право Российской Федерации Мм 1994.81 .</w:t>
      </w:r>
      <w:r>
        <w:rPr>
          <w:rStyle w:val="WW8Num4z0"/>
          <w:rFonts w:ascii="Verdana" w:hAnsi="Verdana"/>
          <w:color w:val="4682B4"/>
          <w:sz w:val="18"/>
          <w:szCs w:val="18"/>
        </w:rPr>
        <w:t>Аллахвердян</w:t>
      </w:r>
      <w:r>
        <w:rPr>
          <w:rStyle w:val="WW8Num3z0"/>
          <w:rFonts w:ascii="Verdana" w:hAnsi="Verdana"/>
          <w:color w:val="000000"/>
          <w:sz w:val="18"/>
          <w:szCs w:val="18"/>
        </w:rPr>
        <w:t> </w:t>
      </w:r>
      <w:r>
        <w:rPr>
          <w:rFonts w:ascii="Verdana" w:hAnsi="Verdana"/>
          <w:color w:val="000000"/>
          <w:sz w:val="18"/>
          <w:szCs w:val="18"/>
        </w:rPr>
        <w:t>Д.А. Финансово-кредитный механизм развитого социализма. М., 1976.</w:t>
      </w:r>
    </w:p>
    <w:p w:rsidR="00551D4B" w:rsidRDefault="00551D4B" w:rsidP="00551D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61.</w:t>
      </w:r>
      <w:r>
        <w:rPr>
          <w:rStyle w:val="WW8Num3z0"/>
          <w:rFonts w:ascii="Verdana" w:hAnsi="Verdana"/>
          <w:color w:val="000000"/>
          <w:sz w:val="18"/>
          <w:szCs w:val="18"/>
        </w:rPr>
        <w:t> </w:t>
      </w:r>
      <w:r>
        <w:rPr>
          <w:rStyle w:val="WW8Num4z0"/>
          <w:rFonts w:ascii="Verdana" w:hAnsi="Verdana"/>
          <w:color w:val="4682B4"/>
          <w:sz w:val="18"/>
          <w:szCs w:val="18"/>
        </w:rPr>
        <w:t>Ангелов</w:t>
      </w:r>
      <w:r>
        <w:rPr>
          <w:rStyle w:val="WW8Num3z0"/>
          <w:rFonts w:ascii="Verdana" w:hAnsi="Verdana"/>
          <w:color w:val="000000"/>
          <w:sz w:val="18"/>
          <w:szCs w:val="18"/>
        </w:rPr>
        <w:t> </w:t>
      </w:r>
      <w:r>
        <w:rPr>
          <w:rFonts w:ascii="Verdana" w:hAnsi="Verdana"/>
          <w:color w:val="000000"/>
          <w:sz w:val="18"/>
          <w:szCs w:val="18"/>
        </w:rPr>
        <w:t>А.С. Финансовое право на HP Бьлгария. София, 1967.</w:t>
      </w:r>
    </w:p>
    <w:p w:rsidR="00551D4B" w:rsidRDefault="00551D4B" w:rsidP="00551D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62. Анисимов А., Крылов Г. Бюджетный закон ось бюджетного процессаю// Хозяйство и право 1993. № 6. С. 39-52.</w:t>
      </w:r>
    </w:p>
    <w:p w:rsidR="00551D4B" w:rsidRDefault="00551D4B" w:rsidP="00551D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63.</w:t>
      </w:r>
      <w:r>
        <w:rPr>
          <w:rStyle w:val="WW8Num3z0"/>
          <w:rFonts w:ascii="Verdana" w:hAnsi="Verdana"/>
          <w:color w:val="000000"/>
          <w:sz w:val="18"/>
          <w:szCs w:val="18"/>
        </w:rPr>
        <w:t> </w:t>
      </w:r>
      <w:r>
        <w:rPr>
          <w:rStyle w:val="WW8Num4z0"/>
          <w:rFonts w:ascii="Verdana" w:hAnsi="Verdana"/>
          <w:color w:val="4682B4"/>
          <w:sz w:val="18"/>
          <w:szCs w:val="18"/>
        </w:rPr>
        <w:t>Аткинсон</w:t>
      </w:r>
      <w:r>
        <w:rPr>
          <w:rStyle w:val="WW8Num3z0"/>
          <w:rFonts w:ascii="Verdana" w:hAnsi="Verdana"/>
          <w:color w:val="000000"/>
          <w:sz w:val="18"/>
          <w:szCs w:val="18"/>
        </w:rPr>
        <w:t> </w:t>
      </w:r>
      <w:r>
        <w:rPr>
          <w:rFonts w:ascii="Verdana" w:hAnsi="Verdana"/>
          <w:color w:val="000000"/>
          <w:sz w:val="18"/>
          <w:szCs w:val="18"/>
        </w:rPr>
        <w:t>Э.В., Стиглиц Д.Э. Лекции по экономической теории государственного сектора. М., 1995.</w:t>
      </w:r>
    </w:p>
    <w:p w:rsidR="00551D4B" w:rsidRDefault="00551D4B" w:rsidP="00551D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64.</w:t>
      </w:r>
      <w:r>
        <w:rPr>
          <w:rStyle w:val="WW8Num3z0"/>
          <w:rFonts w:ascii="Verdana" w:hAnsi="Verdana"/>
          <w:color w:val="000000"/>
          <w:sz w:val="18"/>
          <w:szCs w:val="18"/>
        </w:rPr>
        <w:t> </w:t>
      </w:r>
      <w:r>
        <w:rPr>
          <w:rStyle w:val="WW8Num4z0"/>
          <w:rFonts w:ascii="Verdana" w:hAnsi="Verdana"/>
          <w:color w:val="4682B4"/>
          <w:sz w:val="18"/>
          <w:szCs w:val="18"/>
        </w:rPr>
        <w:t>Бахрах</w:t>
      </w:r>
      <w:r>
        <w:rPr>
          <w:rStyle w:val="WW8Num3z0"/>
          <w:rFonts w:ascii="Verdana" w:hAnsi="Verdana"/>
          <w:color w:val="000000"/>
          <w:sz w:val="18"/>
          <w:szCs w:val="18"/>
        </w:rPr>
        <w:t> </w:t>
      </w:r>
      <w:r>
        <w:rPr>
          <w:rFonts w:ascii="Verdana" w:hAnsi="Verdana"/>
          <w:color w:val="000000"/>
          <w:sz w:val="18"/>
          <w:szCs w:val="18"/>
        </w:rPr>
        <w:t>Д.Н. Административное право М., 1993.</w:t>
      </w:r>
    </w:p>
    <w:p w:rsidR="00551D4B" w:rsidRDefault="00551D4B" w:rsidP="00551D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65.</w:t>
      </w:r>
      <w:r>
        <w:rPr>
          <w:rStyle w:val="WW8Num3z0"/>
          <w:rFonts w:ascii="Verdana" w:hAnsi="Verdana"/>
          <w:color w:val="000000"/>
          <w:sz w:val="18"/>
          <w:szCs w:val="18"/>
        </w:rPr>
        <w:t> </w:t>
      </w:r>
      <w:r>
        <w:rPr>
          <w:rStyle w:val="WW8Num4z0"/>
          <w:rFonts w:ascii="Verdana" w:hAnsi="Verdana"/>
          <w:color w:val="4682B4"/>
          <w:sz w:val="18"/>
          <w:szCs w:val="18"/>
        </w:rPr>
        <w:t>Бегичев</w:t>
      </w:r>
      <w:r>
        <w:rPr>
          <w:rStyle w:val="WW8Num3z0"/>
          <w:rFonts w:ascii="Verdana" w:hAnsi="Verdana"/>
          <w:color w:val="000000"/>
          <w:sz w:val="18"/>
          <w:szCs w:val="18"/>
        </w:rPr>
        <w:t> </w:t>
      </w:r>
      <w:r>
        <w:rPr>
          <w:rFonts w:ascii="Verdana" w:hAnsi="Verdana"/>
          <w:color w:val="000000"/>
          <w:sz w:val="18"/>
          <w:szCs w:val="18"/>
        </w:rPr>
        <w:t>Б.К. Трудовая правоспособность советских граждан. М., 1972.</w:t>
      </w:r>
    </w:p>
    <w:p w:rsidR="00551D4B" w:rsidRDefault="00551D4B" w:rsidP="00551D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66.</w:t>
      </w:r>
      <w:r>
        <w:rPr>
          <w:rStyle w:val="WW8Num3z0"/>
          <w:rFonts w:ascii="Verdana" w:hAnsi="Verdana"/>
          <w:color w:val="000000"/>
          <w:sz w:val="18"/>
          <w:szCs w:val="18"/>
        </w:rPr>
        <w:t> </w:t>
      </w:r>
      <w:r>
        <w:rPr>
          <w:rStyle w:val="WW8Num4z0"/>
          <w:rFonts w:ascii="Verdana" w:hAnsi="Verdana"/>
          <w:color w:val="4682B4"/>
          <w:sz w:val="18"/>
          <w:szCs w:val="18"/>
        </w:rPr>
        <w:t>Белкин</w:t>
      </w:r>
      <w:r>
        <w:rPr>
          <w:rStyle w:val="WW8Num3z0"/>
          <w:rFonts w:ascii="Verdana" w:hAnsi="Verdana"/>
          <w:color w:val="000000"/>
          <w:sz w:val="18"/>
          <w:szCs w:val="18"/>
        </w:rPr>
        <w:t> </w:t>
      </w:r>
      <w:r>
        <w:rPr>
          <w:rFonts w:ascii="Verdana" w:hAnsi="Verdana"/>
          <w:color w:val="000000"/>
          <w:sz w:val="18"/>
          <w:szCs w:val="18"/>
        </w:rPr>
        <w:t>Р.С. Собирание, исследование и оценка</w:t>
      </w:r>
      <w:r>
        <w:rPr>
          <w:rStyle w:val="WW8Num3z0"/>
          <w:rFonts w:ascii="Verdana" w:hAnsi="Verdana"/>
          <w:color w:val="000000"/>
          <w:sz w:val="18"/>
          <w:szCs w:val="18"/>
        </w:rPr>
        <w:t> </w:t>
      </w:r>
      <w:r>
        <w:rPr>
          <w:rStyle w:val="WW8Num4z0"/>
          <w:rFonts w:ascii="Verdana" w:hAnsi="Verdana"/>
          <w:color w:val="4682B4"/>
          <w:sz w:val="18"/>
          <w:szCs w:val="18"/>
        </w:rPr>
        <w:t>доказательств</w:t>
      </w:r>
      <w:r>
        <w:rPr>
          <w:rFonts w:ascii="Verdana" w:hAnsi="Verdana"/>
          <w:color w:val="000000"/>
          <w:sz w:val="18"/>
          <w:szCs w:val="18"/>
        </w:rPr>
        <w:t>. М., 1966.</w:t>
      </w:r>
    </w:p>
    <w:p w:rsidR="00551D4B" w:rsidRDefault="00551D4B" w:rsidP="00551D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67.</w:t>
      </w:r>
      <w:r>
        <w:rPr>
          <w:rStyle w:val="WW8Num3z0"/>
          <w:rFonts w:ascii="Verdana" w:hAnsi="Verdana"/>
          <w:color w:val="000000"/>
          <w:sz w:val="18"/>
          <w:szCs w:val="18"/>
        </w:rPr>
        <w:t> </w:t>
      </w:r>
      <w:r>
        <w:rPr>
          <w:rStyle w:val="WW8Num4z0"/>
          <w:rFonts w:ascii="Verdana" w:hAnsi="Verdana"/>
          <w:color w:val="4682B4"/>
          <w:sz w:val="18"/>
          <w:szCs w:val="18"/>
        </w:rPr>
        <w:t>Вельский</w:t>
      </w:r>
      <w:r>
        <w:rPr>
          <w:rStyle w:val="WW8Num3z0"/>
          <w:rFonts w:ascii="Verdana" w:hAnsi="Verdana"/>
          <w:color w:val="000000"/>
          <w:sz w:val="18"/>
          <w:szCs w:val="18"/>
        </w:rPr>
        <w:t> </w:t>
      </w:r>
      <w:r>
        <w:rPr>
          <w:rFonts w:ascii="Verdana" w:hAnsi="Verdana"/>
          <w:color w:val="000000"/>
          <w:sz w:val="18"/>
          <w:szCs w:val="18"/>
        </w:rPr>
        <w:t>К.С. Финансовое право М., 1995.</w:t>
      </w:r>
    </w:p>
    <w:p w:rsidR="00551D4B" w:rsidRDefault="00551D4B" w:rsidP="00551D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68.</w:t>
      </w:r>
      <w:r>
        <w:rPr>
          <w:rStyle w:val="WW8Num3z0"/>
          <w:rFonts w:ascii="Verdana" w:hAnsi="Verdana"/>
          <w:color w:val="000000"/>
          <w:sz w:val="18"/>
          <w:szCs w:val="18"/>
        </w:rPr>
        <w:t> </w:t>
      </w:r>
      <w:r>
        <w:rPr>
          <w:rStyle w:val="WW8Num4z0"/>
          <w:rFonts w:ascii="Verdana" w:hAnsi="Verdana"/>
          <w:color w:val="4682B4"/>
          <w:sz w:val="18"/>
          <w:szCs w:val="18"/>
        </w:rPr>
        <w:t>Бесчеревных</w:t>
      </w:r>
      <w:r>
        <w:rPr>
          <w:rStyle w:val="WW8Num3z0"/>
          <w:rFonts w:ascii="Verdana" w:hAnsi="Verdana"/>
          <w:color w:val="000000"/>
          <w:sz w:val="18"/>
          <w:szCs w:val="18"/>
        </w:rPr>
        <w:t> </w:t>
      </w:r>
      <w:r>
        <w:rPr>
          <w:rFonts w:ascii="Verdana" w:hAnsi="Verdana"/>
          <w:color w:val="000000"/>
          <w:sz w:val="18"/>
          <w:szCs w:val="18"/>
        </w:rPr>
        <w:t>В.В. Компетенция Собза ССР в области бюджета М., 1976.</w:t>
      </w:r>
    </w:p>
    <w:p w:rsidR="00551D4B" w:rsidRDefault="00551D4B" w:rsidP="00551D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69.</w:t>
      </w:r>
      <w:r>
        <w:rPr>
          <w:rStyle w:val="WW8Num3z0"/>
          <w:rFonts w:ascii="Verdana" w:hAnsi="Verdana"/>
          <w:color w:val="000000"/>
          <w:sz w:val="18"/>
          <w:szCs w:val="18"/>
        </w:rPr>
        <w:t> </w:t>
      </w:r>
      <w:r>
        <w:rPr>
          <w:rStyle w:val="WW8Num4z0"/>
          <w:rFonts w:ascii="Verdana" w:hAnsi="Verdana"/>
          <w:color w:val="4682B4"/>
          <w:sz w:val="18"/>
          <w:szCs w:val="18"/>
        </w:rPr>
        <w:t>Бирман</w:t>
      </w:r>
      <w:r>
        <w:rPr>
          <w:rStyle w:val="WW8Num3z0"/>
          <w:rFonts w:ascii="Verdana" w:hAnsi="Verdana"/>
          <w:color w:val="000000"/>
          <w:sz w:val="18"/>
          <w:szCs w:val="18"/>
        </w:rPr>
        <w:t> </w:t>
      </w:r>
      <w:r>
        <w:rPr>
          <w:rFonts w:ascii="Verdana" w:hAnsi="Verdana"/>
          <w:color w:val="000000"/>
          <w:sz w:val="18"/>
          <w:szCs w:val="18"/>
        </w:rPr>
        <w:t>A.M. Очерки теории советских финансов М., 1975.</w:t>
      </w:r>
    </w:p>
    <w:p w:rsidR="00551D4B" w:rsidRDefault="00551D4B" w:rsidP="00551D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70.</w:t>
      </w:r>
      <w:r>
        <w:rPr>
          <w:rStyle w:val="WW8Num3z0"/>
          <w:rFonts w:ascii="Verdana" w:hAnsi="Verdana"/>
          <w:color w:val="000000"/>
          <w:sz w:val="18"/>
          <w:szCs w:val="18"/>
        </w:rPr>
        <w:t> </w:t>
      </w:r>
      <w:r>
        <w:rPr>
          <w:rStyle w:val="WW8Num4z0"/>
          <w:rFonts w:ascii="Verdana" w:hAnsi="Verdana"/>
          <w:color w:val="4682B4"/>
          <w:sz w:val="18"/>
          <w:szCs w:val="18"/>
        </w:rPr>
        <w:t>Боброва</w:t>
      </w:r>
      <w:r>
        <w:rPr>
          <w:rStyle w:val="WW8Num3z0"/>
          <w:rFonts w:ascii="Verdana" w:hAnsi="Verdana"/>
          <w:color w:val="000000"/>
          <w:sz w:val="18"/>
          <w:szCs w:val="18"/>
        </w:rPr>
        <w:t> </w:t>
      </w:r>
      <w:r>
        <w:rPr>
          <w:rFonts w:ascii="Verdana" w:hAnsi="Verdana"/>
          <w:color w:val="000000"/>
          <w:sz w:val="18"/>
          <w:szCs w:val="18"/>
        </w:rPr>
        <w:t>Н.Г. Гарантии реализации государственно-правовых норм. Воронеж. 1984.</w:t>
      </w:r>
    </w:p>
    <w:p w:rsidR="00551D4B" w:rsidRDefault="00551D4B" w:rsidP="00551D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71.</w:t>
      </w:r>
      <w:r>
        <w:rPr>
          <w:rStyle w:val="WW8Num3z0"/>
          <w:rFonts w:ascii="Verdana" w:hAnsi="Verdana"/>
          <w:color w:val="000000"/>
          <w:sz w:val="18"/>
          <w:szCs w:val="18"/>
        </w:rPr>
        <w:t> </w:t>
      </w:r>
      <w:r>
        <w:rPr>
          <w:rStyle w:val="WW8Num4z0"/>
          <w:rFonts w:ascii="Verdana" w:hAnsi="Verdana"/>
          <w:color w:val="4682B4"/>
          <w:sz w:val="18"/>
          <w:szCs w:val="18"/>
        </w:rPr>
        <w:t>Бокарев</w:t>
      </w:r>
      <w:r>
        <w:rPr>
          <w:rStyle w:val="WW8Num3z0"/>
          <w:rFonts w:ascii="Verdana" w:hAnsi="Verdana"/>
          <w:color w:val="000000"/>
          <w:sz w:val="18"/>
          <w:szCs w:val="18"/>
        </w:rPr>
        <w:t> </w:t>
      </w:r>
      <w:r>
        <w:rPr>
          <w:rFonts w:ascii="Verdana" w:hAnsi="Verdana"/>
          <w:color w:val="000000"/>
          <w:sz w:val="18"/>
          <w:szCs w:val="18"/>
        </w:rPr>
        <w:t>А.Г. Проект налогового кодекса: новая революция в налогообложении.// Налоговый вестник, 1996. № 11. С. 5-18.</w:t>
      </w:r>
    </w:p>
    <w:p w:rsidR="00551D4B" w:rsidRDefault="00551D4B" w:rsidP="00551D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72.</w:t>
      </w:r>
      <w:r>
        <w:rPr>
          <w:rStyle w:val="WW8Num3z0"/>
          <w:rFonts w:ascii="Verdana" w:hAnsi="Verdana"/>
          <w:color w:val="000000"/>
          <w:sz w:val="18"/>
          <w:szCs w:val="18"/>
        </w:rPr>
        <w:t> </w:t>
      </w:r>
      <w:r>
        <w:rPr>
          <w:rStyle w:val="WW8Num4z0"/>
          <w:rFonts w:ascii="Verdana" w:hAnsi="Verdana"/>
          <w:color w:val="4682B4"/>
          <w:sz w:val="18"/>
          <w:szCs w:val="18"/>
        </w:rPr>
        <w:t>Божьев</w:t>
      </w:r>
      <w:r>
        <w:rPr>
          <w:rStyle w:val="WW8Num3z0"/>
          <w:rFonts w:ascii="Verdana" w:hAnsi="Verdana"/>
          <w:color w:val="000000"/>
          <w:sz w:val="18"/>
          <w:szCs w:val="18"/>
        </w:rPr>
        <w:t> </w:t>
      </w:r>
      <w:r>
        <w:rPr>
          <w:rFonts w:ascii="Verdana" w:hAnsi="Verdana"/>
          <w:color w:val="000000"/>
          <w:sz w:val="18"/>
          <w:szCs w:val="18"/>
        </w:rPr>
        <w:t>В.П., Фролов Е.А. Уголовно-правовые и</w:t>
      </w:r>
      <w:r>
        <w:rPr>
          <w:rStyle w:val="WW8Num3z0"/>
          <w:rFonts w:ascii="Verdana" w:hAnsi="Verdana"/>
          <w:color w:val="000000"/>
          <w:sz w:val="18"/>
          <w:szCs w:val="18"/>
        </w:rPr>
        <w:t> </w:t>
      </w:r>
      <w:r>
        <w:rPr>
          <w:rStyle w:val="WW8Num4z0"/>
          <w:rFonts w:ascii="Verdana" w:hAnsi="Verdana"/>
          <w:color w:val="4682B4"/>
          <w:sz w:val="18"/>
          <w:szCs w:val="18"/>
        </w:rPr>
        <w:t>процессуальные</w:t>
      </w:r>
      <w:r>
        <w:rPr>
          <w:rStyle w:val="WW8Num3z0"/>
          <w:rFonts w:ascii="Verdana" w:hAnsi="Verdana"/>
          <w:color w:val="000000"/>
          <w:sz w:val="18"/>
          <w:szCs w:val="18"/>
        </w:rPr>
        <w:t> </w:t>
      </w:r>
      <w:r>
        <w:rPr>
          <w:rFonts w:ascii="Verdana" w:hAnsi="Verdana"/>
          <w:color w:val="000000"/>
          <w:sz w:val="18"/>
          <w:szCs w:val="18"/>
        </w:rPr>
        <w:t>правоотношения// Сов. государство и право. 1974. № 1. С. 87-96.</w:t>
      </w:r>
    </w:p>
    <w:p w:rsidR="00551D4B" w:rsidRDefault="00551D4B" w:rsidP="00551D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73.</w:t>
      </w:r>
      <w:r>
        <w:rPr>
          <w:rStyle w:val="WW8Num3z0"/>
          <w:rFonts w:ascii="Verdana" w:hAnsi="Verdana"/>
          <w:color w:val="000000"/>
          <w:sz w:val="18"/>
          <w:szCs w:val="18"/>
        </w:rPr>
        <w:t> </w:t>
      </w:r>
      <w:r>
        <w:rPr>
          <w:rStyle w:val="WW8Num4z0"/>
          <w:rFonts w:ascii="Verdana" w:hAnsi="Verdana"/>
          <w:color w:val="4682B4"/>
          <w:sz w:val="18"/>
          <w:szCs w:val="18"/>
        </w:rPr>
        <w:t>Божьев</w:t>
      </w:r>
      <w:r>
        <w:rPr>
          <w:rStyle w:val="WW8Num3z0"/>
          <w:rFonts w:ascii="Verdana" w:hAnsi="Verdana"/>
          <w:color w:val="000000"/>
          <w:sz w:val="18"/>
          <w:szCs w:val="18"/>
        </w:rPr>
        <w:t> </w:t>
      </w:r>
      <w:r>
        <w:rPr>
          <w:rFonts w:ascii="Verdana" w:hAnsi="Verdana"/>
          <w:color w:val="000000"/>
          <w:sz w:val="18"/>
          <w:szCs w:val="18"/>
        </w:rPr>
        <w:t>В.П. Уголовно-процессуальные правоотношения М., 1975.</w:t>
      </w:r>
    </w:p>
    <w:p w:rsidR="00551D4B" w:rsidRDefault="00551D4B" w:rsidP="00551D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74.</w:t>
      </w:r>
      <w:r>
        <w:rPr>
          <w:rStyle w:val="WW8Num3z0"/>
          <w:rFonts w:ascii="Verdana" w:hAnsi="Verdana"/>
          <w:color w:val="000000"/>
          <w:sz w:val="18"/>
          <w:szCs w:val="18"/>
        </w:rPr>
        <w:t> </w:t>
      </w:r>
      <w:r>
        <w:rPr>
          <w:rStyle w:val="WW8Num4z0"/>
          <w:rFonts w:ascii="Verdana" w:hAnsi="Verdana"/>
          <w:color w:val="4682B4"/>
          <w:sz w:val="18"/>
          <w:szCs w:val="18"/>
        </w:rPr>
        <w:t>Борисов</w:t>
      </w:r>
      <w:r>
        <w:rPr>
          <w:rStyle w:val="WW8Num3z0"/>
          <w:rFonts w:ascii="Verdana" w:hAnsi="Verdana"/>
          <w:color w:val="000000"/>
          <w:sz w:val="18"/>
          <w:szCs w:val="18"/>
        </w:rPr>
        <w:t> </w:t>
      </w:r>
      <w:r>
        <w:rPr>
          <w:rFonts w:ascii="Verdana" w:hAnsi="Verdana"/>
          <w:color w:val="000000"/>
          <w:sz w:val="18"/>
          <w:szCs w:val="18"/>
        </w:rPr>
        <w:t>И.И. Субъектно-объектные отношения в материалистической философии. Воронеж, 1987.</w:t>
      </w:r>
    </w:p>
    <w:p w:rsidR="00551D4B" w:rsidRDefault="00551D4B" w:rsidP="00551D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75.</w:t>
      </w:r>
      <w:r>
        <w:rPr>
          <w:rStyle w:val="WW8Num3z0"/>
          <w:rFonts w:ascii="Verdana" w:hAnsi="Verdana"/>
          <w:color w:val="000000"/>
          <w:sz w:val="18"/>
          <w:szCs w:val="18"/>
        </w:rPr>
        <w:t> </w:t>
      </w:r>
      <w:r>
        <w:rPr>
          <w:rStyle w:val="WW8Num4z0"/>
          <w:rFonts w:ascii="Verdana" w:hAnsi="Verdana"/>
          <w:color w:val="4682B4"/>
          <w:sz w:val="18"/>
          <w:szCs w:val="18"/>
        </w:rPr>
        <w:t>Бороздин</w:t>
      </w:r>
      <w:r>
        <w:rPr>
          <w:rStyle w:val="WW8Num3z0"/>
          <w:rFonts w:ascii="Verdana" w:hAnsi="Verdana"/>
          <w:color w:val="000000"/>
          <w:sz w:val="18"/>
          <w:szCs w:val="18"/>
        </w:rPr>
        <w:t> </w:t>
      </w:r>
      <w:r>
        <w:rPr>
          <w:rFonts w:ascii="Verdana" w:hAnsi="Verdana"/>
          <w:color w:val="000000"/>
          <w:sz w:val="18"/>
          <w:szCs w:val="18"/>
        </w:rPr>
        <w:t>Ю.В. Стоимостные отношения в социалистической экономике М.,</w:t>
      </w:r>
    </w:p>
    <w:p w:rsidR="00551D4B" w:rsidRDefault="00551D4B" w:rsidP="00551D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76.</w:t>
      </w:r>
      <w:r>
        <w:rPr>
          <w:rStyle w:val="WW8Num3z0"/>
          <w:rFonts w:ascii="Verdana" w:hAnsi="Verdana"/>
          <w:color w:val="000000"/>
          <w:sz w:val="18"/>
          <w:szCs w:val="18"/>
        </w:rPr>
        <w:t> </w:t>
      </w:r>
      <w:r>
        <w:rPr>
          <w:rStyle w:val="WW8Num4z0"/>
          <w:rFonts w:ascii="Verdana" w:hAnsi="Verdana"/>
          <w:color w:val="4682B4"/>
          <w:sz w:val="18"/>
          <w:szCs w:val="18"/>
        </w:rPr>
        <w:t>Братусь</w:t>
      </w:r>
      <w:r>
        <w:rPr>
          <w:rStyle w:val="WW8Num3z0"/>
          <w:rFonts w:ascii="Verdana" w:hAnsi="Verdana"/>
          <w:color w:val="000000"/>
          <w:sz w:val="18"/>
          <w:szCs w:val="18"/>
        </w:rPr>
        <w:t> </w:t>
      </w:r>
      <w:r>
        <w:rPr>
          <w:rFonts w:ascii="Verdana" w:hAnsi="Verdana"/>
          <w:color w:val="000000"/>
          <w:sz w:val="18"/>
          <w:szCs w:val="18"/>
        </w:rPr>
        <w:t>С.Н. Предмет и система советского гражданского права М., 1963.</w:t>
      </w:r>
    </w:p>
    <w:p w:rsidR="00551D4B" w:rsidRDefault="00551D4B" w:rsidP="00551D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77.</w:t>
      </w:r>
      <w:r>
        <w:rPr>
          <w:rStyle w:val="WW8Num3z0"/>
          <w:rFonts w:ascii="Verdana" w:hAnsi="Verdana"/>
          <w:color w:val="000000"/>
          <w:sz w:val="18"/>
          <w:szCs w:val="18"/>
        </w:rPr>
        <w:t> </w:t>
      </w:r>
      <w:r>
        <w:rPr>
          <w:rStyle w:val="WW8Num4z0"/>
          <w:rFonts w:ascii="Verdana" w:hAnsi="Verdana"/>
          <w:color w:val="4682B4"/>
          <w:sz w:val="18"/>
          <w:szCs w:val="18"/>
        </w:rPr>
        <w:t>Братусь</w:t>
      </w:r>
      <w:r>
        <w:rPr>
          <w:rStyle w:val="WW8Num3z0"/>
          <w:rFonts w:ascii="Verdana" w:hAnsi="Verdana"/>
          <w:color w:val="000000"/>
          <w:sz w:val="18"/>
          <w:szCs w:val="18"/>
        </w:rPr>
        <w:t> </w:t>
      </w:r>
      <w:r>
        <w:rPr>
          <w:rFonts w:ascii="Verdana" w:hAnsi="Verdana"/>
          <w:color w:val="000000"/>
          <w:sz w:val="18"/>
          <w:szCs w:val="18"/>
        </w:rPr>
        <w:t>С.Н. Субъекты гражданского права М., 1950.</w:t>
      </w:r>
    </w:p>
    <w:p w:rsidR="00551D4B" w:rsidRDefault="00551D4B" w:rsidP="00551D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78.</w:t>
      </w:r>
      <w:r>
        <w:rPr>
          <w:rStyle w:val="WW8Num3z0"/>
          <w:rFonts w:ascii="Verdana" w:hAnsi="Verdana"/>
          <w:color w:val="000000"/>
          <w:sz w:val="18"/>
          <w:szCs w:val="18"/>
        </w:rPr>
        <w:t> </w:t>
      </w:r>
      <w:r>
        <w:rPr>
          <w:rStyle w:val="WW8Num4z0"/>
          <w:rFonts w:ascii="Verdana" w:hAnsi="Verdana"/>
          <w:color w:val="4682B4"/>
          <w:sz w:val="18"/>
          <w:szCs w:val="18"/>
        </w:rPr>
        <w:t>Братусь</w:t>
      </w:r>
      <w:r>
        <w:rPr>
          <w:rStyle w:val="WW8Num3z0"/>
          <w:rFonts w:ascii="Verdana" w:hAnsi="Verdana"/>
          <w:color w:val="000000"/>
          <w:sz w:val="18"/>
          <w:szCs w:val="18"/>
        </w:rPr>
        <w:t> </w:t>
      </w:r>
      <w:r>
        <w:rPr>
          <w:rFonts w:ascii="Verdana" w:hAnsi="Verdana"/>
          <w:color w:val="000000"/>
          <w:sz w:val="18"/>
          <w:szCs w:val="18"/>
        </w:rPr>
        <w:t>С.Н. Юридические лица в советском гражданском праве. М., 1947. ЮО.Брауде И.Л. К вопросу об объекте</w:t>
      </w:r>
      <w:r>
        <w:rPr>
          <w:rStyle w:val="WW8Num3z0"/>
          <w:rFonts w:ascii="Verdana" w:hAnsi="Verdana"/>
          <w:color w:val="000000"/>
          <w:sz w:val="18"/>
          <w:szCs w:val="18"/>
        </w:rPr>
        <w:t> </w:t>
      </w:r>
      <w:r>
        <w:rPr>
          <w:rStyle w:val="WW8Num4z0"/>
          <w:rFonts w:ascii="Verdana" w:hAnsi="Verdana"/>
          <w:color w:val="4682B4"/>
          <w:sz w:val="18"/>
          <w:szCs w:val="18"/>
        </w:rPr>
        <w:t>правоотношения</w:t>
      </w:r>
      <w:r>
        <w:rPr>
          <w:rStyle w:val="WW8Num3z0"/>
          <w:rFonts w:ascii="Verdana" w:hAnsi="Verdana"/>
          <w:color w:val="000000"/>
          <w:sz w:val="18"/>
          <w:szCs w:val="18"/>
        </w:rPr>
        <w:t> </w:t>
      </w:r>
      <w:r>
        <w:rPr>
          <w:rFonts w:ascii="Verdana" w:hAnsi="Verdana"/>
          <w:color w:val="000000"/>
          <w:sz w:val="18"/>
          <w:szCs w:val="18"/>
        </w:rPr>
        <w:t>по советскомугражданскому праву// Сов. государство и право 1951. № 3. С. 56-59.</w:t>
      </w:r>
    </w:p>
    <w:p w:rsidR="00551D4B" w:rsidRDefault="00551D4B" w:rsidP="00551D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79.</w:t>
      </w:r>
      <w:r>
        <w:rPr>
          <w:rStyle w:val="WW8Num3z0"/>
          <w:rFonts w:ascii="Verdana" w:hAnsi="Verdana"/>
          <w:color w:val="000000"/>
          <w:sz w:val="18"/>
          <w:szCs w:val="18"/>
        </w:rPr>
        <w:t> </w:t>
      </w:r>
      <w:r>
        <w:rPr>
          <w:rStyle w:val="WW8Num4z0"/>
          <w:rFonts w:ascii="Verdana" w:hAnsi="Verdana"/>
          <w:color w:val="4682B4"/>
          <w:sz w:val="18"/>
          <w:szCs w:val="18"/>
        </w:rPr>
        <w:t>Бурлай</w:t>
      </w:r>
      <w:r>
        <w:rPr>
          <w:rStyle w:val="WW8Num3z0"/>
          <w:rFonts w:ascii="Verdana" w:hAnsi="Verdana"/>
          <w:color w:val="000000"/>
          <w:sz w:val="18"/>
          <w:szCs w:val="18"/>
        </w:rPr>
        <w:t> </w:t>
      </w:r>
      <w:r>
        <w:rPr>
          <w:rFonts w:ascii="Verdana" w:hAnsi="Verdana"/>
          <w:color w:val="000000"/>
          <w:sz w:val="18"/>
          <w:szCs w:val="18"/>
        </w:rPr>
        <w:t>Е.В. Нормы права и правоотношения в социалистическом обществе. Киев, 1987.</w:t>
      </w:r>
    </w:p>
    <w:p w:rsidR="00551D4B" w:rsidRDefault="00551D4B" w:rsidP="00551D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80. Ю2.Бялкина Т.М.,</w:t>
      </w:r>
      <w:r>
        <w:rPr>
          <w:rStyle w:val="WW8Num3z0"/>
          <w:rFonts w:ascii="Verdana" w:hAnsi="Verdana"/>
          <w:color w:val="000000"/>
          <w:sz w:val="18"/>
          <w:szCs w:val="18"/>
        </w:rPr>
        <w:t> </w:t>
      </w:r>
      <w:r>
        <w:rPr>
          <w:rStyle w:val="WW8Num4z0"/>
          <w:rFonts w:ascii="Verdana" w:hAnsi="Verdana"/>
          <w:color w:val="4682B4"/>
          <w:sz w:val="18"/>
          <w:szCs w:val="18"/>
        </w:rPr>
        <w:t>Старилов</w:t>
      </w:r>
      <w:r>
        <w:rPr>
          <w:rStyle w:val="WW8Num3z0"/>
          <w:rFonts w:ascii="Verdana" w:hAnsi="Verdana"/>
          <w:color w:val="000000"/>
          <w:sz w:val="18"/>
          <w:szCs w:val="18"/>
        </w:rPr>
        <w:t> </w:t>
      </w:r>
      <w:r>
        <w:rPr>
          <w:rFonts w:ascii="Verdana" w:hAnsi="Verdana"/>
          <w:color w:val="000000"/>
          <w:sz w:val="18"/>
          <w:szCs w:val="18"/>
        </w:rPr>
        <w:t>Ю.Н. За все в ответе община. Местное</w:t>
      </w:r>
      <w:r>
        <w:rPr>
          <w:rStyle w:val="WW8Num3z0"/>
          <w:rFonts w:ascii="Verdana" w:hAnsi="Verdana"/>
          <w:color w:val="000000"/>
          <w:sz w:val="18"/>
          <w:szCs w:val="18"/>
        </w:rPr>
        <w:t> </w:t>
      </w:r>
      <w:r>
        <w:rPr>
          <w:rStyle w:val="WW8Num4z0"/>
          <w:rFonts w:ascii="Verdana" w:hAnsi="Verdana"/>
          <w:color w:val="4682B4"/>
          <w:sz w:val="18"/>
          <w:szCs w:val="18"/>
        </w:rPr>
        <w:t>самоуправление</w:t>
      </w:r>
      <w:r>
        <w:rPr>
          <w:rStyle w:val="WW8Num3z0"/>
          <w:rFonts w:ascii="Verdana" w:hAnsi="Verdana"/>
          <w:color w:val="000000"/>
          <w:sz w:val="18"/>
          <w:szCs w:val="18"/>
        </w:rPr>
        <w:t> </w:t>
      </w:r>
      <w:r>
        <w:rPr>
          <w:rFonts w:ascii="Verdana" w:hAnsi="Verdana"/>
          <w:color w:val="000000"/>
          <w:sz w:val="18"/>
          <w:szCs w:val="18"/>
        </w:rPr>
        <w:t>в Германии// Рос. Федерация . 1994. № 10. С. 37-38.</w:t>
      </w:r>
    </w:p>
    <w:p w:rsidR="00551D4B" w:rsidRDefault="00551D4B" w:rsidP="00551D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81. ЮЗ.Веберс Я.Р.</w:t>
      </w:r>
      <w:r>
        <w:rPr>
          <w:rStyle w:val="WW8Num3z0"/>
          <w:rFonts w:ascii="Verdana" w:hAnsi="Verdana"/>
          <w:color w:val="000000"/>
          <w:sz w:val="18"/>
          <w:szCs w:val="18"/>
        </w:rPr>
        <w:t> </w:t>
      </w:r>
      <w:r>
        <w:rPr>
          <w:rStyle w:val="WW8Num4z0"/>
          <w:rFonts w:ascii="Verdana" w:hAnsi="Verdana"/>
          <w:color w:val="4682B4"/>
          <w:sz w:val="18"/>
          <w:szCs w:val="18"/>
        </w:rPr>
        <w:t>Правосубъектность</w:t>
      </w:r>
      <w:r>
        <w:rPr>
          <w:rStyle w:val="WW8Num3z0"/>
          <w:rFonts w:ascii="Verdana" w:hAnsi="Verdana"/>
          <w:color w:val="000000"/>
          <w:sz w:val="18"/>
          <w:szCs w:val="18"/>
        </w:rPr>
        <w:t> </w:t>
      </w:r>
      <w:r>
        <w:rPr>
          <w:rFonts w:ascii="Verdana" w:hAnsi="Verdana"/>
          <w:color w:val="000000"/>
          <w:sz w:val="18"/>
          <w:szCs w:val="18"/>
        </w:rPr>
        <w:t>граждан в советском гражданском и семейном праве. Рига, 1976.</w:t>
      </w:r>
    </w:p>
    <w:p w:rsidR="00551D4B" w:rsidRDefault="00551D4B" w:rsidP="00551D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82.</w:t>
      </w:r>
      <w:r>
        <w:rPr>
          <w:rStyle w:val="WW8Num3z0"/>
          <w:rFonts w:ascii="Verdana" w:hAnsi="Verdana"/>
          <w:color w:val="000000"/>
          <w:sz w:val="18"/>
          <w:szCs w:val="18"/>
        </w:rPr>
        <w:t> </w:t>
      </w:r>
      <w:r>
        <w:rPr>
          <w:rStyle w:val="WW8Num4z0"/>
          <w:rFonts w:ascii="Verdana" w:hAnsi="Verdana"/>
          <w:color w:val="4682B4"/>
          <w:sz w:val="18"/>
          <w:szCs w:val="18"/>
        </w:rPr>
        <w:t>Венгеров</w:t>
      </w:r>
      <w:r>
        <w:rPr>
          <w:rStyle w:val="WW8Num3z0"/>
          <w:rFonts w:ascii="Verdana" w:hAnsi="Verdana"/>
          <w:color w:val="000000"/>
          <w:sz w:val="18"/>
          <w:szCs w:val="18"/>
        </w:rPr>
        <w:t> </w:t>
      </w:r>
      <w:r>
        <w:rPr>
          <w:rFonts w:ascii="Verdana" w:hAnsi="Verdana"/>
          <w:color w:val="000000"/>
          <w:sz w:val="18"/>
          <w:szCs w:val="18"/>
        </w:rPr>
        <w:t>А.Б. Теория государства и права. Теория права. 4.2 Т.2. М.,1996.</w:t>
      </w:r>
    </w:p>
    <w:p w:rsidR="00551D4B" w:rsidRDefault="00551D4B" w:rsidP="00551D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83. Ю5.Венгеров А.Б.,</w:t>
      </w:r>
      <w:r>
        <w:rPr>
          <w:rStyle w:val="WW8Num3z0"/>
          <w:rFonts w:ascii="Verdana" w:hAnsi="Verdana"/>
          <w:color w:val="000000"/>
          <w:sz w:val="18"/>
          <w:szCs w:val="18"/>
        </w:rPr>
        <w:t> </w:t>
      </w:r>
      <w:r>
        <w:rPr>
          <w:rStyle w:val="WW8Num4z0"/>
          <w:rFonts w:ascii="Verdana" w:hAnsi="Verdana"/>
          <w:color w:val="4682B4"/>
          <w:sz w:val="18"/>
          <w:szCs w:val="18"/>
        </w:rPr>
        <w:t>Барабашева</w:t>
      </w:r>
      <w:r>
        <w:rPr>
          <w:rStyle w:val="WW8Num3z0"/>
          <w:rFonts w:ascii="Verdana" w:hAnsi="Verdana"/>
          <w:color w:val="000000"/>
          <w:sz w:val="18"/>
          <w:szCs w:val="18"/>
        </w:rPr>
        <w:t> </w:t>
      </w:r>
      <w:r>
        <w:rPr>
          <w:rFonts w:ascii="Verdana" w:hAnsi="Verdana"/>
          <w:color w:val="000000"/>
          <w:sz w:val="18"/>
          <w:szCs w:val="18"/>
        </w:rPr>
        <w:t>Н.С. Нормативная система и эффективность общественного производства М., 1985.</w:t>
      </w:r>
    </w:p>
    <w:p w:rsidR="00551D4B" w:rsidRDefault="00551D4B" w:rsidP="00551D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84. Юб.Витрук Н.В. Основы теории правового положения личности в социалистичнском обществе. М., 1979.</w:t>
      </w:r>
    </w:p>
    <w:p w:rsidR="00551D4B" w:rsidRDefault="00551D4B" w:rsidP="00551D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85. Ю7.Витрянский В.В.,</w:t>
      </w:r>
      <w:r>
        <w:rPr>
          <w:rStyle w:val="WW8Num3z0"/>
          <w:rFonts w:ascii="Verdana" w:hAnsi="Verdana"/>
          <w:color w:val="000000"/>
          <w:sz w:val="18"/>
          <w:szCs w:val="18"/>
        </w:rPr>
        <w:t> </w:t>
      </w:r>
      <w:r>
        <w:rPr>
          <w:rStyle w:val="WW8Num4z0"/>
          <w:rFonts w:ascii="Verdana" w:hAnsi="Verdana"/>
          <w:color w:val="4682B4"/>
          <w:sz w:val="18"/>
          <w:szCs w:val="18"/>
        </w:rPr>
        <w:t>Герасименко</w:t>
      </w:r>
      <w:r>
        <w:rPr>
          <w:rStyle w:val="WW8Num3z0"/>
          <w:rFonts w:ascii="Verdana" w:hAnsi="Verdana"/>
          <w:color w:val="000000"/>
          <w:sz w:val="18"/>
          <w:szCs w:val="18"/>
        </w:rPr>
        <w:t> </w:t>
      </w:r>
      <w:r>
        <w:rPr>
          <w:rFonts w:ascii="Verdana" w:hAnsi="Verdana"/>
          <w:color w:val="000000"/>
          <w:sz w:val="18"/>
          <w:szCs w:val="18"/>
        </w:rPr>
        <w:t>С.А. Налоговые органы, налогоплательщик и гражданский кодекс. М., 1995.</w:t>
      </w:r>
    </w:p>
    <w:p w:rsidR="00551D4B" w:rsidRDefault="00551D4B" w:rsidP="00551D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86. Ю8.Власенко Н.А. Проблемы точности выражения формы права( лингво-логический анализ). Автореф. дисс. докт.</w:t>
      </w:r>
      <w:r>
        <w:rPr>
          <w:rStyle w:val="WW8Num3z0"/>
          <w:rFonts w:ascii="Verdana" w:hAnsi="Verdana"/>
          <w:color w:val="000000"/>
          <w:sz w:val="18"/>
          <w:szCs w:val="18"/>
        </w:rPr>
        <w:t> </w:t>
      </w:r>
      <w:r>
        <w:rPr>
          <w:rStyle w:val="WW8Num4z0"/>
          <w:rFonts w:ascii="Verdana" w:hAnsi="Verdana"/>
          <w:color w:val="4682B4"/>
          <w:sz w:val="18"/>
          <w:szCs w:val="18"/>
        </w:rPr>
        <w:t>юрид</w:t>
      </w:r>
      <w:r>
        <w:rPr>
          <w:rFonts w:ascii="Verdana" w:hAnsi="Verdana"/>
          <w:color w:val="000000"/>
          <w:sz w:val="18"/>
          <w:szCs w:val="18"/>
        </w:rPr>
        <w:t>. наук. Екатеринбург, 1997.</w:t>
      </w:r>
    </w:p>
    <w:p w:rsidR="00551D4B" w:rsidRDefault="00551D4B" w:rsidP="00551D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87. Ю9.Влзсова А.В. Правовая природа принятия исполнения по обязательству.// Гос. и право 1995. № 5. С. 56-61. *</w:t>
      </w:r>
    </w:p>
    <w:p w:rsidR="00551D4B" w:rsidRDefault="00551D4B" w:rsidP="00551D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88. Ю.Вознесенский Э.А. Методологические аспекты анализа сущности финансов. М., 1974.</w:t>
      </w:r>
    </w:p>
    <w:p w:rsidR="00551D4B" w:rsidRDefault="00551D4B" w:rsidP="00551D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89. Ш.Воронина Н.П. Роль юридических фактов в осуществлении конституционного права граждан на жилище.// Государство и право в системе социального управления. Свердловск, 1981. С. 52-65.</w:t>
      </w:r>
    </w:p>
    <w:p w:rsidR="00551D4B" w:rsidRDefault="00551D4B" w:rsidP="00551D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90. И2.Воронова Л.К. Правовые основы расходов государственного бюджета в</w:t>
      </w:r>
      <w:r>
        <w:rPr>
          <w:rStyle w:val="WW8Num3z0"/>
          <w:rFonts w:ascii="Verdana" w:hAnsi="Verdana"/>
          <w:color w:val="000000"/>
          <w:sz w:val="18"/>
          <w:szCs w:val="18"/>
        </w:rPr>
        <w:t> </w:t>
      </w:r>
      <w:r>
        <w:rPr>
          <w:rStyle w:val="WW8Num4z0"/>
          <w:rFonts w:ascii="Verdana" w:hAnsi="Verdana"/>
          <w:color w:val="4682B4"/>
          <w:sz w:val="18"/>
          <w:szCs w:val="18"/>
        </w:rPr>
        <w:t>СССР</w:t>
      </w:r>
      <w:r>
        <w:rPr>
          <w:rFonts w:ascii="Verdana" w:hAnsi="Verdana"/>
          <w:color w:val="000000"/>
          <w:sz w:val="18"/>
          <w:szCs w:val="18"/>
        </w:rPr>
        <w:t>. Киев, 1981.</w:t>
      </w:r>
    </w:p>
    <w:p w:rsidR="00551D4B" w:rsidRDefault="00551D4B" w:rsidP="00551D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91.</w:t>
      </w:r>
      <w:r>
        <w:rPr>
          <w:rStyle w:val="WW8Num3z0"/>
          <w:rFonts w:ascii="Verdana" w:hAnsi="Verdana"/>
          <w:color w:val="000000"/>
          <w:sz w:val="18"/>
          <w:szCs w:val="18"/>
        </w:rPr>
        <w:t> </w:t>
      </w:r>
      <w:r>
        <w:rPr>
          <w:rStyle w:val="WW8Num4z0"/>
          <w:rFonts w:ascii="Verdana" w:hAnsi="Verdana"/>
          <w:color w:val="4682B4"/>
          <w:sz w:val="18"/>
          <w:szCs w:val="18"/>
        </w:rPr>
        <w:t>Ворожейкин</w:t>
      </w:r>
      <w:r>
        <w:rPr>
          <w:rStyle w:val="WW8Num3z0"/>
          <w:rFonts w:ascii="Verdana" w:hAnsi="Verdana"/>
          <w:color w:val="000000"/>
          <w:sz w:val="18"/>
          <w:szCs w:val="18"/>
        </w:rPr>
        <w:t> </w:t>
      </w:r>
      <w:r>
        <w:rPr>
          <w:rFonts w:ascii="Verdana" w:hAnsi="Verdana"/>
          <w:color w:val="000000"/>
          <w:sz w:val="18"/>
          <w:szCs w:val="18"/>
        </w:rPr>
        <w:t>Е.М. Семейные правоотношения в СССР. М., 1972.</w:t>
      </w:r>
    </w:p>
    <w:p w:rsidR="00551D4B" w:rsidRDefault="00551D4B" w:rsidP="00551D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92.</w:t>
      </w:r>
      <w:r>
        <w:rPr>
          <w:rStyle w:val="WW8Num3z0"/>
          <w:rFonts w:ascii="Verdana" w:hAnsi="Verdana"/>
          <w:color w:val="000000"/>
          <w:sz w:val="18"/>
          <w:szCs w:val="18"/>
        </w:rPr>
        <w:t> </w:t>
      </w:r>
      <w:r>
        <w:rPr>
          <w:rStyle w:val="WW8Num4z0"/>
          <w:rFonts w:ascii="Verdana" w:hAnsi="Verdana"/>
          <w:color w:val="4682B4"/>
          <w:sz w:val="18"/>
          <w:szCs w:val="18"/>
        </w:rPr>
        <w:t>Годме</w:t>
      </w:r>
      <w:r>
        <w:rPr>
          <w:rStyle w:val="WW8Num3z0"/>
          <w:rFonts w:ascii="Verdana" w:hAnsi="Verdana"/>
          <w:color w:val="000000"/>
          <w:sz w:val="18"/>
          <w:szCs w:val="18"/>
        </w:rPr>
        <w:t> </w:t>
      </w:r>
      <w:r>
        <w:rPr>
          <w:rFonts w:ascii="Verdana" w:hAnsi="Verdana"/>
          <w:color w:val="000000"/>
          <w:sz w:val="18"/>
          <w:szCs w:val="18"/>
        </w:rPr>
        <w:t>П.М. Финансовое право М., 1978. 1 ^.Государственные финансы. Киев, 1991.</w:t>
      </w:r>
    </w:p>
    <w:p w:rsidR="00551D4B" w:rsidRDefault="00551D4B" w:rsidP="00551D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93.</w:t>
      </w:r>
      <w:r>
        <w:rPr>
          <w:rStyle w:val="WW8Num3z0"/>
          <w:rFonts w:ascii="Verdana" w:hAnsi="Verdana"/>
          <w:color w:val="000000"/>
          <w:sz w:val="18"/>
          <w:szCs w:val="18"/>
        </w:rPr>
        <w:t> </w:t>
      </w:r>
      <w:r>
        <w:rPr>
          <w:rStyle w:val="WW8Num4z0"/>
          <w:rFonts w:ascii="Verdana" w:hAnsi="Verdana"/>
          <w:color w:val="4682B4"/>
          <w:sz w:val="18"/>
          <w:szCs w:val="18"/>
        </w:rPr>
        <w:t>Глебов</w:t>
      </w:r>
      <w:r>
        <w:rPr>
          <w:rStyle w:val="WW8Num3z0"/>
          <w:rFonts w:ascii="Verdana" w:hAnsi="Verdana"/>
          <w:color w:val="000000"/>
          <w:sz w:val="18"/>
          <w:szCs w:val="18"/>
        </w:rPr>
        <w:t> </w:t>
      </w:r>
      <w:r>
        <w:rPr>
          <w:rFonts w:ascii="Verdana" w:hAnsi="Verdana"/>
          <w:color w:val="000000"/>
          <w:sz w:val="18"/>
          <w:szCs w:val="18"/>
        </w:rPr>
        <w:t>А.П. О деятельностном подходе в исследовании государства// Актуальные проблемы теории и практики государственной деятельности. Воронеж, 1990 С.7-22.</w:t>
      </w:r>
    </w:p>
    <w:p w:rsidR="00551D4B" w:rsidRDefault="00551D4B" w:rsidP="00551D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94.</w:t>
      </w:r>
      <w:r>
        <w:rPr>
          <w:rStyle w:val="WW8Num3z0"/>
          <w:rFonts w:ascii="Verdana" w:hAnsi="Verdana"/>
          <w:color w:val="000000"/>
          <w:sz w:val="18"/>
          <w:szCs w:val="18"/>
        </w:rPr>
        <w:t> </w:t>
      </w:r>
      <w:r>
        <w:rPr>
          <w:rStyle w:val="WW8Num4z0"/>
          <w:rFonts w:ascii="Verdana" w:hAnsi="Verdana"/>
          <w:color w:val="4682B4"/>
          <w:sz w:val="18"/>
          <w:szCs w:val="18"/>
        </w:rPr>
        <w:t>Голушко</w:t>
      </w:r>
      <w:r>
        <w:rPr>
          <w:rStyle w:val="WW8Num3z0"/>
          <w:rFonts w:ascii="Verdana" w:hAnsi="Verdana"/>
          <w:color w:val="000000"/>
          <w:sz w:val="18"/>
          <w:szCs w:val="18"/>
        </w:rPr>
        <w:t> </w:t>
      </w:r>
      <w:r>
        <w:rPr>
          <w:rFonts w:ascii="Verdana" w:hAnsi="Verdana"/>
          <w:color w:val="000000"/>
          <w:sz w:val="18"/>
          <w:szCs w:val="18"/>
        </w:rPr>
        <w:t>Г.К. К вопросу о правовом регулировании страхования// Финансы, 1997. № 8. С. 38-43.</w:t>
      </w:r>
    </w:p>
    <w:p w:rsidR="00551D4B" w:rsidRDefault="00551D4B" w:rsidP="00551D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95.</w:t>
      </w:r>
      <w:r>
        <w:rPr>
          <w:rStyle w:val="WW8Num3z0"/>
          <w:rFonts w:ascii="Verdana" w:hAnsi="Verdana"/>
          <w:color w:val="000000"/>
          <w:sz w:val="18"/>
          <w:szCs w:val="18"/>
        </w:rPr>
        <w:t> </w:t>
      </w:r>
      <w:r>
        <w:rPr>
          <w:rStyle w:val="WW8Num4z0"/>
          <w:rFonts w:ascii="Verdana" w:hAnsi="Verdana"/>
          <w:color w:val="4682B4"/>
          <w:sz w:val="18"/>
          <w:szCs w:val="18"/>
        </w:rPr>
        <w:t>Гольцев</w:t>
      </w:r>
      <w:r>
        <w:rPr>
          <w:rStyle w:val="WW8Num3z0"/>
          <w:rFonts w:ascii="Verdana" w:hAnsi="Verdana"/>
          <w:color w:val="000000"/>
          <w:sz w:val="18"/>
          <w:szCs w:val="18"/>
        </w:rPr>
        <w:t> </w:t>
      </w:r>
      <w:r>
        <w:rPr>
          <w:rFonts w:ascii="Verdana" w:hAnsi="Verdana"/>
          <w:color w:val="000000"/>
          <w:sz w:val="18"/>
          <w:szCs w:val="18"/>
        </w:rPr>
        <w:t>В.А. Финансовое право.( Элементарный очерк). М., 1902.</w:t>
      </w:r>
    </w:p>
    <w:p w:rsidR="00551D4B" w:rsidRDefault="00551D4B" w:rsidP="00551D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96.</w:t>
      </w:r>
      <w:r>
        <w:rPr>
          <w:rStyle w:val="WW8Num3z0"/>
          <w:rFonts w:ascii="Verdana" w:hAnsi="Verdana"/>
          <w:color w:val="000000"/>
          <w:sz w:val="18"/>
          <w:szCs w:val="18"/>
        </w:rPr>
        <w:t> </w:t>
      </w:r>
      <w:r>
        <w:rPr>
          <w:rStyle w:val="WW8Num4z0"/>
          <w:rFonts w:ascii="Verdana" w:hAnsi="Verdana"/>
          <w:color w:val="4682B4"/>
          <w:sz w:val="18"/>
          <w:szCs w:val="18"/>
        </w:rPr>
        <w:t>Горбунова</w:t>
      </w:r>
      <w:r>
        <w:rPr>
          <w:rStyle w:val="WW8Num3z0"/>
          <w:rFonts w:ascii="Verdana" w:hAnsi="Verdana"/>
          <w:color w:val="000000"/>
          <w:sz w:val="18"/>
          <w:szCs w:val="18"/>
        </w:rPr>
        <w:t> </w:t>
      </w:r>
      <w:r>
        <w:rPr>
          <w:rFonts w:ascii="Verdana" w:hAnsi="Verdana"/>
          <w:color w:val="000000"/>
          <w:sz w:val="18"/>
          <w:szCs w:val="18"/>
        </w:rPr>
        <w:t>О.Н. Проблемы совершенствования основных финансово-правовых институтов в условиях перехода России к рынку. Автореф. дисс. докт. юрид. наук. М., 1996.</w:t>
      </w:r>
    </w:p>
    <w:p w:rsidR="00551D4B" w:rsidRDefault="00551D4B" w:rsidP="00551D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97.</w:t>
      </w:r>
      <w:r>
        <w:rPr>
          <w:rStyle w:val="WW8Num3z0"/>
          <w:rFonts w:ascii="Verdana" w:hAnsi="Verdana"/>
          <w:color w:val="000000"/>
          <w:sz w:val="18"/>
          <w:szCs w:val="18"/>
        </w:rPr>
        <w:t> </w:t>
      </w:r>
      <w:r>
        <w:rPr>
          <w:rStyle w:val="WW8Num4z0"/>
          <w:rFonts w:ascii="Verdana" w:hAnsi="Verdana"/>
          <w:color w:val="4682B4"/>
          <w:sz w:val="18"/>
          <w:szCs w:val="18"/>
        </w:rPr>
        <w:t>Горбунова</w:t>
      </w:r>
      <w:r>
        <w:rPr>
          <w:rStyle w:val="WW8Num3z0"/>
          <w:rFonts w:ascii="Verdana" w:hAnsi="Verdana"/>
          <w:color w:val="000000"/>
          <w:sz w:val="18"/>
          <w:szCs w:val="18"/>
        </w:rPr>
        <w:t> </w:t>
      </w:r>
      <w:r>
        <w:rPr>
          <w:rFonts w:ascii="Verdana" w:hAnsi="Verdana"/>
          <w:color w:val="000000"/>
          <w:sz w:val="18"/>
          <w:szCs w:val="18"/>
        </w:rPr>
        <w:t>О.Н. Социально-экономическое развитие и финансовое право.// Сов. государство и право 1988. № 5. С. 37-45.</w:t>
      </w:r>
    </w:p>
    <w:p w:rsidR="00551D4B" w:rsidRDefault="00551D4B" w:rsidP="00551D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98. Гражданское право т.1. С.П. 1996.</w:t>
      </w:r>
    </w:p>
    <w:p w:rsidR="00551D4B" w:rsidRDefault="00551D4B" w:rsidP="00551D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99. Гражданское право т. 1.М., 1993.</w:t>
      </w:r>
    </w:p>
    <w:p w:rsidR="00551D4B" w:rsidRDefault="00551D4B" w:rsidP="00551D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100.</w:t>
      </w:r>
      <w:r>
        <w:rPr>
          <w:rStyle w:val="WW8Num3z0"/>
          <w:rFonts w:ascii="Verdana" w:hAnsi="Verdana"/>
          <w:color w:val="000000"/>
          <w:sz w:val="18"/>
          <w:szCs w:val="18"/>
        </w:rPr>
        <w:t> </w:t>
      </w:r>
      <w:r>
        <w:rPr>
          <w:rStyle w:val="WW8Num4z0"/>
          <w:rFonts w:ascii="Verdana" w:hAnsi="Verdana"/>
          <w:color w:val="4682B4"/>
          <w:sz w:val="18"/>
          <w:szCs w:val="18"/>
        </w:rPr>
        <w:t>Грачева</w:t>
      </w:r>
      <w:r>
        <w:rPr>
          <w:rStyle w:val="WW8Num3z0"/>
          <w:rFonts w:ascii="Verdana" w:hAnsi="Verdana"/>
          <w:color w:val="000000"/>
          <w:sz w:val="18"/>
          <w:szCs w:val="18"/>
        </w:rPr>
        <w:t> </w:t>
      </w:r>
      <w:r>
        <w:rPr>
          <w:rFonts w:ascii="Verdana" w:hAnsi="Verdana"/>
          <w:color w:val="000000"/>
          <w:sz w:val="18"/>
          <w:szCs w:val="18"/>
        </w:rPr>
        <w:t>Е.Ю., Куфакова Н.А., Пепеляев С.Г. Финансовое право России М., 1995.</w:t>
      </w:r>
    </w:p>
    <w:p w:rsidR="00551D4B" w:rsidRDefault="00551D4B" w:rsidP="00551D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101.</w:t>
      </w:r>
      <w:r>
        <w:rPr>
          <w:rStyle w:val="WW8Num3z0"/>
          <w:rFonts w:ascii="Verdana" w:hAnsi="Verdana"/>
          <w:color w:val="000000"/>
          <w:sz w:val="18"/>
          <w:szCs w:val="18"/>
        </w:rPr>
        <w:t> </w:t>
      </w:r>
      <w:r>
        <w:rPr>
          <w:rStyle w:val="WW8Num4z0"/>
          <w:rFonts w:ascii="Verdana" w:hAnsi="Verdana"/>
          <w:color w:val="4682B4"/>
          <w:sz w:val="18"/>
          <w:szCs w:val="18"/>
        </w:rPr>
        <w:t>Грачева</w:t>
      </w:r>
      <w:r>
        <w:rPr>
          <w:rStyle w:val="WW8Num3z0"/>
          <w:rFonts w:ascii="Verdana" w:hAnsi="Verdana"/>
          <w:color w:val="000000"/>
          <w:sz w:val="18"/>
          <w:szCs w:val="18"/>
        </w:rPr>
        <w:t> </w:t>
      </w:r>
      <w:r>
        <w:rPr>
          <w:rFonts w:ascii="Verdana" w:hAnsi="Verdana"/>
          <w:color w:val="000000"/>
          <w:sz w:val="18"/>
          <w:szCs w:val="18"/>
        </w:rPr>
        <w:t>Е.Ю., Соколова Э.Д. Финансовое право России М., 1997.</w:t>
      </w:r>
    </w:p>
    <w:p w:rsidR="00551D4B" w:rsidRDefault="00551D4B" w:rsidP="00551D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102.</w:t>
      </w:r>
      <w:r>
        <w:rPr>
          <w:rStyle w:val="WW8Num3z0"/>
          <w:rFonts w:ascii="Verdana" w:hAnsi="Verdana"/>
          <w:color w:val="000000"/>
          <w:sz w:val="18"/>
          <w:szCs w:val="18"/>
        </w:rPr>
        <w:t> </w:t>
      </w:r>
      <w:r>
        <w:rPr>
          <w:rStyle w:val="WW8Num4z0"/>
          <w:rFonts w:ascii="Verdana" w:hAnsi="Verdana"/>
          <w:color w:val="4682B4"/>
          <w:sz w:val="18"/>
          <w:szCs w:val="18"/>
        </w:rPr>
        <w:t>Грибанов</w:t>
      </w:r>
      <w:r>
        <w:rPr>
          <w:rStyle w:val="WW8Num3z0"/>
          <w:rFonts w:ascii="Verdana" w:hAnsi="Verdana"/>
          <w:color w:val="000000"/>
          <w:sz w:val="18"/>
          <w:szCs w:val="18"/>
        </w:rPr>
        <w:t> </w:t>
      </w:r>
      <w:r>
        <w:rPr>
          <w:rFonts w:ascii="Verdana" w:hAnsi="Verdana"/>
          <w:color w:val="000000"/>
          <w:sz w:val="18"/>
          <w:szCs w:val="18"/>
        </w:rPr>
        <w:t>В.П. Сроки в гражданском праве М., 1967.</w:t>
      </w:r>
    </w:p>
    <w:p w:rsidR="00551D4B" w:rsidRDefault="00551D4B" w:rsidP="00551D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103.</w:t>
      </w:r>
      <w:r>
        <w:rPr>
          <w:rStyle w:val="WW8Num3z0"/>
          <w:rFonts w:ascii="Verdana" w:hAnsi="Verdana"/>
          <w:color w:val="000000"/>
          <w:sz w:val="18"/>
          <w:szCs w:val="18"/>
        </w:rPr>
        <w:t> </w:t>
      </w:r>
      <w:r>
        <w:rPr>
          <w:rStyle w:val="WW8Num4z0"/>
          <w:rFonts w:ascii="Verdana" w:hAnsi="Verdana"/>
          <w:color w:val="4682B4"/>
          <w:sz w:val="18"/>
          <w:szCs w:val="18"/>
        </w:rPr>
        <w:t>Гриценко</w:t>
      </w:r>
      <w:r>
        <w:rPr>
          <w:rStyle w:val="WW8Num3z0"/>
          <w:rFonts w:ascii="Verdana" w:hAnsi="Verdana"/>
          <w:color w:val="000000"/>
          <w:sz w:val="18"/>
          <w:szCs w:val="18"/>
        </w:rPr>
        <w:t> </w:t>
      </w:r>
      <w:r>
        <w:rPr>
          <w:rFonts w:ascii="Verdana" w:hAnsi="Verdana"/>
          <w:color w:val="000000"/>
          <w:sz w:val="18"/>
          <w:szCs w:val="18"/>
        </w:rPr>
        <w:t>В.В. Гражданин как субъект налогового права в российской Федерации. Воронеж, 1997.</w:t>
      </w:r>
    </w:p>
    <w:p w:rsidR="00551D4B" w:rsidRDefault="00551D4B" w:rsidP="00551D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104.</w:t>
      </w:r>
      <w:r>
        <w:rPr>
          <w:rStyle w:val="WW8Num3z0"/>
          <w:rFonts w:ascii="Verdana" w:hAnsi="Verdana"/>
          <w:color w:val="000000"/>
          <w:sz w:val="18"/>
          <w:szCs w:val="18"/>
        </w:rPr>
        <w:t> </w:t>
      </w:r>
      <w:r>
        <w:rPr>
          <w:rStyle w:val="WW8Num4z0"/>
          <w:rFonts w:ascii="Verdana" w:hAnsi="Verdana"/>
          <w:color w:val="4682B4"/>
          <w:sz w:val="18"/>
          <w:szCs w:val="18"/>
        </w:rPr>
        <w:t>Гревцов</w:t>
      </w:r>
      <w:r>
        <w:rPr>
          <w:rStyle w:val="WW8Num3z0"/>
          <w:rFonts w:ascii="Verdana" w:hAnsi="Verdana"/>
          <w:color w:val="000000"/>
          <w:sz w:val="18"/>
          <w:szCs w:val="18"/>
        </w:rPr>
        <w:t> </w:t>
      </w:r>
      <w:r>
        <w:rPr>
          <w:rFonts w:ascii="Verdana" w:hAnsi="Verdana"/>
          <w:color w:val="000000"/>
          <w:sz w:val="18"/>
          <w:szCs w:val="18"/>
        </w:rPr>
        <w:t>Ю.И. Правовые отношения и осуществление права J1. 1987.</w:t>
      </w:r>
    </w:p>
    <w:p w:rsidR="00551D4B" w:rsidRDefault="00551D4B" w:rsidP="00551D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105.</w:t>
      </w:r>
      <w:r>
        <w:rPr>
          <w:rStyle w:val="WW8Num3z0"/>
          <w:rFonts w:ascii="Verdana" w:hAnsi="Verdana"/>
          <w:color w:val="000000"/>
          <w:sz w:val="18"/>
          <w:szCs w:val="18"/>
        </w:rPr>
        <w:t> </w:t>
      </w:r>
      <w:r>
        <w:rPr>
          <w:rStyle w:val="WW8Num4z0"/>
          <w:rFonts w:ascii="Verdana" w:hAnsi="Verdana"/>
          <w:color w:val="4682B4"/>
          <w:sz w:val="18"/>
          <w:szCs w:val="18"/>
        </w:rPr>
        <w:t>Гунель</w:t>
      </w:r>
      <w:r>
        <w:rPr>
          <w:rStyle w:val="WW8Num3z0"/>
          <w:rFonts w:ascii="Verdana" w:hAnsi="Verdana"/>
          <w:color w:val="000000"/>
          <w:sz w:val="18"/>
          <w:szCs w:val="18"/>
        </w:rPr>
        <w:t> </w:t>
      </w:r>
      <w:r>
        <w:rPr>
          <w:rFonts w:ascii="Verdana" w:hAnsi="Verdana"/>
          <w:color w:val="000000"/>
          <w:sz w:val="18"/>
          <w:szCs w:val="18"/>
        </w:rPr>
        <w:t>М. Введение в публичное право М., 1995.</w:t>
      </w:r>
    </w:p>
    <w:p w:rsidR="00551D4B" w:rsidRDefault="00551D4B" w:rsidP="00551D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106.</w:t>
      </w:r>
      <w:r>
        <w:rPr>
          <w:rStyle w:val="WW8Num3z0"/>
          <w:rFonts w:ascii="Verdana" w:hAnsi="Verdana"/>
          <w:color w:val="000000"/>
          <w:sz w:val="18"/>
          <w:szCs w:val="18"/>
        </w:rPr>
        <w:t> </w:t>
      </w:r>
      <w:r>
        <w:rPr>
          <w:rStyle w:val="WW8Num4z0"/>
          <w:rFonts w:ascii="Verdana" w:hAnsi="Verdana"/>
          <w:color w:val="4682B4"/>
          <w:sz w:val="18"/>
          <w:szCs w:val="18"/>
        </w:rPr>
        <w:t>Гурвич</w:t>
      </w:r>
      <w:r>
        <w:rPr>
          <w:rStyle w:val="WW8Num3z0"/>
          <w:rFonts w:ascii="Verdana" w:hAnsi="Verdana"/>
          <w:color w:val="000000"/>
          <w:sz w:val="18"/>
          <w:szCs w:val="18"/>
        </w:rPr>
        <w:t> </w:t>
      </w:r>
      <w:r>
        <w:rPr>
          <w:rFonts w:ascii="Verdana" w:hAnsi="Verdana"/>
          <w:color w:val="000000"/>
          <w:sz w:val="18"/>
          <w:szCs w:val="18"/>
        </w:rPr>
        <w:t>М.А. Советское финансовое право М., 1954.</w:t>
      </w:r>
    </w:p>
    <w:p w:rsidR="00551D4B" w:rsidRDefault="00551D4B" w:rsidP="00551D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107.</w:t>
      </w:r>
      <w:r>
        <w:rPr>
          <w:rStyle w:val="WW8Num3z0"/>
          <w:rFonts w:ascii="Verdana" w:hAnsi="Verdana"/>
          <w:color w:val="000000"/>
          <w:sz w:val="18"/>
          <w:szCs w:val="18"/>
        </w:rPr>
        <w:t> </w:t>
      </w:r>
      <w:r>
        <w:rPr>
          <w:rStyle w:val="WW8Num4z0"/>
          <w:rFonts w:ascii="Verdana" w:hAnsi="Verdana"/>
          <w:color w:val="4682B4"/>
          <w:sz w:val="18"/>
          <w:szCs w:val="18"/>
        </w:rPr>
        <w:t>Гуреев</w:t>
      </w:r>
      <w:r>
        <w:rPr>
          <w:rStyle w:val="WW8Num3z0"/>
          <w:rFonts w:ascii="Verdana" w:hAnsi="Verdana"/>
          <w:color w:val="000000"/>
          <w:sz w:val="18"/>
          <w:szCs w:val="18"/>
        </w:rPr>
        <w:t> </w:t>
      </w:r>
      <w:r>
        <w:rPr>
          <w:rFonts w:ascii="Verdana" w:hAnsi="Verdana"/>
          <w:color w:val="000000"/>
          <w:sz w:val="18"/>
          <w:szCs w:val="18"/>
        </w:rPr>
        <w:t>В.И. Налоговое право М., 1995.</w:t>
      </w:r>
    </w:p>
    <w:p w:rsidR="00551D4B" w:rsidRDefault="00551D4B" w:rsidP="00551D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108.</w:t>
      </w:r>
      <w:r>
        <w:rPr>
          <w:rStyle w:val="WW8Num3z0"/>
          <w:rFonts w:ascii="Verdana" w:hAnsi="Verdana"/>
          <w:color w:val="000000"/>
          <w:sz w:val="18"/>
          <w:szCs w:val="18"/>
        </w:rPr>
        <w:t> </w:t>
      </w:r>
      <w:r>
        <w:rPr>
          <w:rStyle w:val="WW8Num4z0"/>
          <w:rFonts w:ascii="Verdana" w:hAnsi="Verdana"/>
          <w:color w:val="4682B4"/>
          <w:sz w:val="18"/>
          <w:szCs w:val="18"/>
        </w:rPr>
        <w:t>Денисов</w:t>
      </w:r>
      <w:r>
        <w:rPr>
          <w:rStyle w:val="WW8Num3z0"/>
          <w:rFonts w:ascii="Verdana" w:hAnsi="Verdana"/>
          <w:color w:val="000000"/>
          <w:sz w:val="18"/>
          <w:szCs w:val="18"/>
        </w:rPr>
        <w:t> </w:t>
      </w:r>
      <w:r>
        <w:rPr>
          <w:rFonts w:ascii="Verdana" w:hAnsi="Verdana"/>
          <w:color w:val="000000"/>
          <w:sz w:val="18"/>
          <w:szCs w:val="18"/>
        </w:rPr>
        <w:t>А.И. Теория государства и права М., 1948.</w:t>
      </w:r>
    </w:p>
    <w:p w:rsidR="00551D4B" w:rsidRDefault="00551D4B" w:rsidP="00551D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109.</w:t>
      </w:r>
      <w:r>
        <w:rPr>
          <w:rStyle w:val="WW8Num3z0"/>
          <w:rFonts w:ascii="Verdana" w:hAnsi="Verdana"/>
          <w:color w:val="000000"/>
          <w:sz w:val="18"/>
          <w:szCs w:val="18"/>
        </w:rPr>
        <w:t> </w:t>
      </w:r>
      <w:r>
        <w:rPr>
          <w:rStyle w:val="WW8Num4z0"/>
          <w:rFonts w:ascii="Verdana" w:hAnsi="Verdana"/>
          <w:color w:val="4682B4"/>
          <w:sz w:val="18"/>
          <w:szCs w:val="18"/>
        </w:rPr>
        <w:t>Додин</w:t>
      </w:r>
      <w:r>
        <w:rPr>
          <w:rStyle w:val="WW8Num3z0"/>
          <w:rFonts w:ascii="Verdana" w:hAnsi="Verdana"/>
          <w:color w:val="000000"/>
          <w:sz w:val="18"/>
          <w:szCs w:val="18"/>
        </w:rPr>
        <w:t> </w:t>
      </w:r>
      <w:r>
        <w:rPr>
          <w:rFonts w:ascii="Verdana" w:hAnsi="Verdana"/>
          <w:color w:val="000000"/>
          <w:sz w:val="18"/>
          <w:szCs w:val="18"/>
        </w:rPr>
        <w:t>Е.В. Доказательства и доказывание в</w:t>
      </w:r>
      <w:r>
        <w:rPr>
          <w:rStyle w:val="WW8Num3z0"/>
          <w:rFonts w:ascii="Verdana" w:hAnsi="Verdana"/>
          <w:color w:val="000000"/>
          <w:sz w:val="18"/>
          <w:szCs w:val="18"/>
        </w:rPr>
        <w:t> </w:t>
      </w:r>
      <w:r>
        <w:rPr>
          <w:rStyle w:val="WW8Num4z0"/>
          <w:rFonts w:ascii="Verdana" w:hAnsi="Verdana"/>
          <w:color w:val="4682B4"/>
          <w:sz w:val="18"/>
          <w:szCs w:val="18"/>
        </w:rPr>
        <w:t>правоприменительной</w:t>
      </w:r>
      <w:r>
        <w:rPr>
          <w:rStyle w:val="WW8Num3z0"/>
          <w:rFonts w:ascii="Verdana" w:hAnsi="Verdana"/>
          <w:color w:val="000000"/>
          <w:sz w:val="18"/>
          <w:szCs w:val="18"/>
        </w:rPr>
        <w:t> </w:t>
      </w:r>
      <w:r>
        <w:rPr>
          <w:rFonts w:ascii="Verdana" w:hAnsi="Verdana"/>
          <w:color w:val="000000"/>
          <w:sz w:val="18"/>
          <w:szCs w:val="18"/>
        </w:rPr>
        <w:t>деятельности органов советского государственного управления. Киев-Одесса. 1976.</w:t>
      </w:r>
    </w:p>
    <w:p w:rsidR="00551D4B" w:rsidRDefault="00551D4B" w:rsidP="00551D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110.</w:t>
      </w:r>
      <w:r>
        <w:rPr>
          <w:rStyle w:val="WW8Num3z0"/>
          <w:rFonts w:ascii="Verdana" w:hAnsi="Verdana"/>
          <w:color w:val="000000"/>
          <w:sz w:val="18"/>
          <w:szCs w:val="18"/>
        </w:rPr>
        <w:t> </w:t>
      </w:r>
      <w:r>
        <w:rPr>
          <w:rStyle w:val="WW8Num4z0"/>
          <w:rFonts w:ascii="Verdana" w:hAnsi="Verdana"/>
          <w:color w:val="4682B4"/>
          <w:sz w:val="18"/>
          <w:szCs w:val="18"/>
        </w:rPr>
        <w:t>Дудин</w:t>
      </w:r>
      <w:r>
        <w:rPr>
          <w:rStyle w:val="WW8Num3z0"/>
          <w:rFonts w:ascii="Verdana" w:hAnsi="Verdana"/>
          <w:color w:val="000000"/>
          <w:sz w:val="18"/>
          <w:szCs w:val="18"/>
        </w:rPr>
        <w:t> </w:t>
      </w:r>
      <w:r>
        <w:rPr>
          <w:rFonts w:ascii="Verdana" w:hAnsi="Verdana"/>
          <w:color w:val="000000"/>
          <w:sz w:val="18"/>
          <w:szCs w:val="18"/>
        </w:rPr>
        <w:t>А.П. Объект правоотношения( вопросы теории) Саратов, 1980.</w:t>
      </w:r>
    </w:p>
    <w:p w:rsidR="00551D4B" w:rsidRDefault="00551D4B" w:rsidP="00551D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111.</w:t>
      </w:r>
      <w:r>
        <w:rPr>
          <w:rStyle w:val="WW8Num3z0"/>
          <w:rFonts w:ascii="Verdana" w:hAnsi="Verdana"/>
          <w:color w:val="000000"/>
          <w:sz w:val="18"/>
          <w:szCs w:val="18"/>
        </w:rPr>
        <w:t> </w:t>
      </w:r>
      <w:r>
        <w:rPr>
          <w:rStyle w:val="WW8Num4z0"/>
          <w:rFonts w:ascii="Verdana" w:hAnsi="Verdana"/>
          <w:color w:val="4682B4"/>
          <w:sz w:val="18"/>
          <w:szCs w:val="18"/>
        </w:rPr>
        <w:t>Елисейкин</w:t>
      </w:r>
      <w:r>
        <w:rPr>
          <w:rStyle w:val="WW8Num3z0"/>
          <w:rFonts w:ascii="Verdana" w:hAnsi="Verdana"/>
          <w:color w:val="000000"/>
          <w:sz w:val="18"/>
          <w:szCs w:val="18"/>
        </w:rPr>
        <w:t> </w:t>
      </w:r>
      <w:r>
        <w:rPr>
          <w:rFonts w:ascii="Verdana" w:hAnsi="Verdana"/>
          <w:color w:val="000000"/>
          <w:sz w:val="18"/>
          <w:szCs w:val="18"/>
        </w:rPr>
        <w:t>П.Ф. Объект гражданских процессуальных</w:t>
      </w:r>
      <w:r>
        <w:rPr>
          <w:rStyle w:val="WW8Num3z0"/>
          <w:rFonts w:ascii="Verdana" w:hAnsi="Verdana"/>
          <w:color w:val="000000"/>
          <w:sz w:val="18"/>
          <w:szCs w:val="18"/>
        </w:rPr>
        <w:t> </w:t>
      </w:r>
      <w:r>
        <w:rPr>
          <w:rStyle w:val="WW8Num4z0"/>
          <w:rFonts w:ascii="Verdana" w:hAnsi="Verdana"/>
          <w:color w:val="4682B4"/>
          <w:sz w:val="18"/>
          <w:szCs w:val="18"/>
        </w:rPr>
        <w:t>правоотношений</w:t>
      </w:r>
      <w:r>
        <w:rPr>
          <w:rStyle w:val="WW8Num3z0"/>
          <w:rFonts w:ascii="Verdana" w:hAnsi="Verdana"/>
          <w:color w:val="000000"/>
          <w:sz w:val="18"/>
          <w:szCs w:val="18"/>
        </w:rPr>
        <w:t> </w:t>
      </w:r>
      <w:r>
        <w:rPr>
          <w:rFonts w:ascii="Verdana" w:hAnsi="Verdana"/>
          <w:color w:val="000000"/>
          <w:sz w:val="18"/>
          <w:szCs w:val="18"/>
        </w:rPr>
        <w:t>и предмет судебной деятельности в советском гражданском процессе// Вестник Яросл. Гос. Ун.та. 1972. Вып. 4. С. 39-48.</w:t>
      </w:r>
    </w:p>
    <w:p w:rsidR="00551D4B" w:rsidRDefault="00551D4B" w:rsidP="00551D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112.</w:t>
      </w:r>
      <w:r>
        <w:rPr>
          <w:rStyle w:val="WW8Num3z0"/>
          <w:rFonts w:ascii="Verdana" w:hAnsi="Verdana"/>
          <w:color w:val="000000"/>
          <w:sz w:val="18"/>
          <w:szCs w:val="18"/>
        </w:rPr>
        <w:t> </w:t>
      </w:r>
      <w:r>
        <w:rPr>
          <w:rStyle w:val="WW8Num4z0"/>
          <w:rFonts w:ascii="Verdana" w:hAnsi="Verdana"/>
          <w:color w:val="4682B4"/>
          <w:sz w:val="18"/>
          <w:szCs w:val="18"/>
        </w:rPr>
        <w:t>Ермакова</w:t>
      </w:r>
      <w:r>
        <w:rPr>
          <w:rStyle w:val="WW8Num3z0"/>
          <w:rFonts w:ascii="Verdana" w:hAnsi="Verdana"/>
          <w:color w:val="000000"/>
          <w:sz w:val="18"/>
          <w:szCs w:val="18"/>
        </w:rPr>
        <w:t> </w:t>
      </w:r>
      <w:r>
        <w:rPr>
          <w:rFonts w:ascii="Verdana" w:hAnsi="Verdana"/>
          <w:color w:val="000000"/>
          <w:sz w:val="18"/>
          <w:szCs w:val="18"/>
        </w:rPr>
        <w:t>Т.С. Финансовое правоотношение Л., 1985.</w:t>
      </w:r>
    </w:p>
    <w:p w:rsidR="00551D4B" w:rsidRDefault="00551D4B" w:rsidP="00551D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113.</w:t>
      </w:r>
      <w:r>
        <w:rPr>
          <w:rStyle w:val="WW8Num3z0"/>
          <w:rFonts w:ascii="Verdana" w:hAnsi="Verdana"/>
          <w:color w:val="000000"/>
          <w:sz w:val="18"/>
          <w:szCs w:val="18"/>
        </w:rPr>
        <w:t> </w:t>
      </w:r>
      <w:r>
        <w:rPr>
          <w:rStyle w:val="WW8Num4z0"/>
          <w:rFonts w:ascii="Verdana" w:hAnsi="Verdana"/>
          <w:color w:val="4682B4"/>
          <w:sz w:val="18"/>
          <w:szCs w:val="18"/>
        </w:rPr>
        <w:t>Ерпылева</w:t>
      </w:r>
      <w:r>
        <w:rPr>
          <w:rStyle w:val="WW8Num3z0"/>
          <w:rFonts w:ascii="Verdana" w:hAnsi="Verdana"/>
          <w:color w:val="000000"/>
          <w:sz w:val="18"/>
          <w:szCs w:val="18"/>
        </w:rPr>
        <w:t> </w:t>
      </w:r>
      <w:r>
        <w:rPr>
          <w:rFonts w:ascii="Verdana" w:hAnsi="Verdana"/>
          <w:color w:val="000000"/>
          <w:sz w:val="18"/>
          <w:szCs w:val="18"/>
        </w:rPr>
        <w:t>Н.Ю. Пруденциальное регулирование банковской деятельности В России и в Польше// Гос. и право 1997. № 8. С. 92-101</w:t>
      </w:r>
    </w:p>
    <w:p w:rsidR="00551D4B" w:rsidRDefault="00551D4B" w:rsidP="00551D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114.</w:t>
      </w:r>
      <w:r>
        <w:rPr>
          <w:rStyle w:val="WW8Num3z0"/>
          <w:rFonts w:ascii="Verdana" w:hAnsi="Verdana"/>
          <w:color w:val="000000"/>
          <w:sz w:val="18"/>
          <w:szCs w:val="18"/>
        </w:rPr>
        <w:t> </w:t>
      </w:r>
      <w:r>
        <w:rPr>
          <w:rStyle w:val="WW8Num4z0"/>
          <w:rFonts w:ascii="Verdana" w:hAnsi="Verdana"/>
          <w:color w:val="4682B4"/>
          <w:sz w:val="18"/>
          <w:szCs w:val="18"/>
        </w:rPr>
        <w:t>Ефимова</w:t>
      </w:r>
      <w:r>
        <w:rPr>
          <w:rStyle w:val="WW8Num3z0"/>
          <w:rFonts w:ascii="Verdana" w:hAnsi="Verdana"/>
          <w:color w:val="000000"/>
          <w:sz w:val="18"/>
          <w:szCs w:val="18"/>
        </w:rPr>
        <w:t> </w:t>
      </w:r>
      <w:r>
        <w:rPr>
          <w:rFonts w:ascii="Verdana" w:hAnsi="Verdana"/>
          <w:color w:val="000000"/>
          <w:sz w:val="18"/>
          <w:szCs w:val="18"/>
        </w:rPr>
        <w:t>Л.Г. Банковское право М., 1994.139.3</w:t>
      </w:r>
      <w:r>
        <w:rPr>
          <w:rStyle w:val="WW8Num4z0"/>
          <w:rFonts w:ascii="Verdana" w:hAnsi="Verdana"/>
          <w:color w:val="4682B4"/>
          <w:sz w:val="18"/>
          <w:szCs w:val="18"/>
        </w:rPr>
        <w:t>апольский</w:t>
      </w:r>
      <w:r>
        <w:rPr>
          <w:rStyle w:val="WW8Num3z0"/>
          <w:rFonts w:ascii="Verdana" w:hAnsi="Verdana"/>
          <w:color w:val="000000"/>
          <w:sz w:val="18"/>
          <w:szCs w:val="18"/>
        </w:rPr>
        <w:t> </w:t>
      </w:r>
      <w:r>
        <w:rPr>
          <w:rFonts w:ascii="Verdana" w:hAnsi="Verdana"/>
          <w:color w:val="000000"/>
          <w:sz w:val="18"/>
          <w:szCs w:val="18"/>
        </w:rPr>
        <w:t>С.В. Правовые проблемы самофинансирования предприятий в условиях полного хозяйственного расчета( финансово-правовой аспект). Автореф. дисс.докт. юрид. наук. М., 1989.</w:t>
      </w:r>
    </w:p>
    <w:p w:rsidR="00551D4B" w:rsidRDefault="00551D4B" w:rsidP="00551D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115.</w:t>
      </w:r>
      <w:r>
        <w:rPr>
          <w:rStyle w:val="WW8Num3z0"/>
          <w:rFonts w:ascii="Verdana" w:hAnsi="Verdana"/>
          <w:color w:val="000000"/>
          <w:sz w:val="18"/>
          <w:szCs w:val="18"/>
        </w:rPr>
        <w:t> </w:t>
      </w:r>
      <w:r>
        <w:rPr>
          <w:rStyle w:val="WW8Num4z0"/>
          <w:rFonts w:ascii="Verdana" w:hAnsi="Verdana"/>
          <w:color w:val="4682B4"/>
          <w:sz w:val="18"/>
          <w:szCs w:val="18"/>
        </w:rPr>
        <w:t>Захарова</w:t>
      </w:r>
      <w:r>
        <w:rPr>
          <w:rStyle w:val="WW8Num3z0"/>
          <w:rFonts w:ascii="Verdana" w:hAnsi="Verdana"/>
          <w:color w:val="000000"/>
          <w:sz w:val="18"/>
          <w:szCs w:val="18"/>
        </w:rPr>
        <w:t> </w:t>
      </w:r>
      <w:r>
        <w:rPr>
          <w:rFonts w:ascii="Verdana" w:hAnsi="Verdana"/>
          <w:color w:val="000000"/>
          <w:sz w:val="18"/>
          <w:szCs w:val="18"/>
        </w:rPr>
        <w:t>Р.Ф. Ответственность за налоговые</w:t>
      </w:r>
      <w:r>
        <w:rPr>
          <w:rStyle w:val="WW8Num3z0"/>
          <w:rFonts w:ascii="Verdana" w:hAnsi="Verdana"/>
          <w:color w:val="000000"/>
          <w:sz w:val="18"/>
          <w:szCs w:val="18"/>
        </w:rPr>
        <w:t> </w:t>
      </w:r>
      <w:r>
        <w:rPr>
          <w:rStyle w:val="WW8Num4z0"/>
          <w:rFonts w:ascii="Verdana" w:hAnsi="Verdana"/>
          <w:color w:val="4682B4"/>
          <w:sz w:val="18"/>
          <w:szCs w:val="18"/>
        </w:rPr>
        <w:t>правонарушения</w:t>
      </w:r>
      <w:r>
        <w:rPr>
          <w:rFonts w:ascii="Verdana" w:hAnsi="Verdana"/>
          <w:color w:val="000000"/>
          <w:sz w:val="18"/>
          <w:szCs w:val="18"/>
        </w:rPr>
        <w:t>: какой она должна быть? // Налоги. 1995. С.8.140.3ейдер Н.Б. Гражданские процессуальные правоотношения. Саратов, 1965.</w:t>
      </w:r>
    </w:p>
    <w:p w:rsidR="00551D4B" w:rsidRDefault="00551D4B" w:rsidP="00551D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116.</w:t>
      </w:r>
      <w:r>
        <w:rPr>
          <w:rStyle w:val="WW8Num3z0"/>
          <w:rFonts w:ascii="Verdana" w:hAnsi="Verdana"/>
          <w:color w:val="000000"/>
          <w:sz w:val="18"/>
          <w:szCs w:val="18"/>
        </w:rPr>
        <w:t> </w:t>
      </w:r>
      <w:r>
        <w:rPr>
          <w:rStyle w:val="WW8Num4z0"/>
          <w:rFonts w:ascii="Verdana" w:hAnsi="Verdana"/>
          <w:color w:val="4682B4"/>
          <w:sz w:val="18"/>
          <w:szCs w:val="18"/>
        </w:rPr>
        <w:t>Иванов</w:t>
      </w:r>
      <w:r>
        <w:rPr>
          <w:rStyle w:val="WW8Num3z0"/>
          <w:rFonts w:ascii="Verdana" w:hAnsi="Verdana"/>
          <w:color w:val="000000"/>
          <w:sz w:val="18"/>
          <w:szCs w:val="18"/>
        </w:rPr>
        <w:t> </w:t>
      </w:r>
      <w:r>
        <w:rPr>
          <w:rFonts w:ascii="Verdana" w:hAnsi="Verdana"/>
          <w:color w:val="000000"/>
          <w:sz w:val="18"/>
          <w:szCs w:val="18"/>
        </w:rPr>
        <w:t>Б.Н. О системе советского финансового права// Вопросы советского финансового права. Труды Всесоюзного юридического заочного института. Т.9. М., 1967.</w:t>
      </w:r>
    </w:p>
    <w:p w:rsidR="00551D4B" w:rsidRDefault="00551D4B" w:rsidP="00551D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117.</w:t>
      </w:r>
      <w:r>
        <w:rPr>
          <w:rStyle w:val="WW8Num3z0"/>
          <w:rFonts w:ascii="Verdana" w:hAnsi="Verdana"/>
          <w:color w:val="000000"/>
          <w:sz w:val="18"/>
          <w:szCs w:val="18"/>
        </w:rPr>
        <w:t> </w:t>
      </w:r>
      <w:r>
        <w:rPr>
          <w:rStyle w:val="WW8Num4z0"/>
          <w:rFonts w:ascii="Verdana" w:hAnsi="Verdana"/>
          <w:color w:val="4682B4"/>
          <w:sz w:val="18"/>
          <w:szCs w:val="18"/>
        </w:rPr>
        <w:t>Иванова</w:t>
      </w:r>
      <w:r>
        <w:rPr>
          <w:rStyle w:val="WW8Num3z0"/>
          <w:rFonts w:ascii="Verdana" w:hAnsi="Verdana"/>
          <w:color w:val="000000"/>
          <w:sz w:val="18"/>
          <w:szCs w:val="18"/>
        </w:rPr>
        <w:t> </w:t>
      </w:r>
      <w:r>
        <w:rPr>
          <w:rFonts w:ascii="Verdana" w:hAnsi="Verdana"/>
          <w:color w:val="000000"/>
          <w:sz w:val="18"/>
          <w:szCs w:val="18"/>
        </w:rPr>
        <w:t>Р.И. Правоотношения по социальному обеспечению в СССР. М.,1986.</w:t>
      </w:r>
    </w:p>
    <w:p w:rsidR="00551D4B" w:rsidRDefault="00551D4B" w:rsidP="00551D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118.</w:t>
      </w:r>
      <w:r>
        <w:rPr>
          <w:rStyle w:val="WW8Num3z0"/>
          <w:rFonts w:ascii="Verdana" w:hAnsi="Verdana"/>
          <w:color w:val="000000"/>
          <w:sz w:val="18"/>
          <w:szCs w:val="18"/>
        </w:rPr>
        <w:t> </w:t>
      </w:r>
      <w:r>
        <w:rPr>
          <w:rStyle w:val="WW8Num4z0"/>
          <w:rFonts w:ascii="Verdana" w:hAnsi="Verdana"/>
          <w:color w:val="4682B4"/>
          <w:sz w:val="18"/>
          <w:szCs w:val="18"/>
        </w:rPr>
        <w:t>Исаков</w:t>
      </w:r>
      <w:r>
        <w:rPr>
          <w:rStyle w:val="WW8Num3z0"/>
          <w:rFonts w:ascii="Verdana" w:hAnsi="Verdana"/>
          <w:color w:val="000000"/>
          <w:sz w:val="18"/>
          <w:szCs w:val="18"/>
        </w:rPr>
        <w:t> </w:t>
      </w:r>
      <w:r>
        <w:rPr>
          <w:rFonts w:ascii="Verdana" w:hAnsi="Verdana"/>
          <w:color w:val="000000"/>
          <w:sz w:val="18"/>
          <w:szCs w:val="18"/>
        </w:rPr>
        <w:t>В.Б. Юридические факты в советском праве М., 1984.</w:t>
      </w:r>
    </w:p>
    <w:p w:rsidR="00551D4B" w:rsidRDefault="00551D4B" w:rsidP="00551D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119.</w:t>
      </w:r>
      <w:r>
        <w:rPr>
          <w:rStyle w:val="WW8Num3z0"/>
          <w:rFonts w:ascii="Verdana" w:hAnsi="Verdana"/>
          <w:color w:val="000000"/>
          <w:sz w:val="18"/>
          <w:szCs w:val="18"/>
        </w:rPr>
        <w:t> </w:t>
      </w:r>
      <w:r>
        <w:rPr>
          <w:rStyle w:val="WW8Num4z0"/>
          <w:rFonts w:ascii="Verdana" w:hAnsi="Verdana"/>
          <w:color w:val="4682B4"/>
          <w:sz w:val="18"/>
          <w:szCs w:val="18"/>
        </w:rPr>
        <w:t>Исаков</w:t>
      </w:r>
      <w:r>
        <w:rPr>
          <w:rStyle w:val="WW8Num3z0"/>
          <w:rFonts w:ascii="Verdana" w:hAnsi="Verdana"/>
          <w:color w:val="000000"/>
          <w:sz w:val="18"/>
          <w:szCs w:val="18"/>
        </w:rPr>
        <w:t> </w:t>
      </w:r>
      <w:r>
        <w:rPr>
          <w:rFonts w:ascii="Verdana" w:hAnsi="Verdana"/>
          <w:color w:val="000000"/>
          <w:sz w:val="18"/>
          <w:szCs w:val="18"/>
        </w:rPr>
        <w:t>В.Б. Фактический состав в механизме правового регулирования. Саратов, 1980.</w:t>
      </w:r>
    </w:p>
    <w:p w:rsidR="00551D4B" w:rsidRDefault="00551D4B" w:rsidP="00551D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120.</w:t>
      </w:r>
      <w:r>
        <w:rPr>
          <w:rStyle w:val="WW8Num3z0"/>
          <w:rFonts w:ascii="Verdana" w:hAnsi="Verdana"/>
          <w:color w:val="000000"/>
          <w:sz w:val="18"/>
          <w:szCs w:val="18"/>
        </w:rPr>
        <w:t> </w:t>
      </w:r>
      <w:r>
        <w:rPr>
          <w:rStyle w:val="WW8Num4z0"/>
          <w:rFonts w:ascii="Verdana" w:hAnsi="Verdana"/>
          <w:color w:val="4682B4"/>
          <w:sz w:val="18"/>
          <w:szCs w:val="18"/>
        </w:rPr>
        <w:t>Иловайский</w:t>
      </w:r>
      <w:r>
        <w:rPr>
          <w:rStyle w:val="WW8Num3z0"/>
          <w:rFonts w:ascii="Verdana" w:hAnsi="Verdana"/>
          <w:color w:val="000000"/>
          <w:sz w:val="18"/>
          <w:szCs w:val="18"/>
        </w:rPr>
        <w:t> </w:t>
      </w:r>
      <w:r>
        <w:rPr>
          <w:rFonts w:ascii="Verdana" w:hAnsi="Verdana"/>
          <w:color w:val="000000"/>
          <w:sz w:val="18"/>
          <w:szCs w:val="18"/>
        </w:rPr>
        <w:t>С.И. Учебник финансового права. Одесса. 1899.</w:t>
      </w:r>
    </w:p>
    <w:p w:rsidR="00551D4B" w:rsidRDefault="00551D4B" w:rsidP="00551D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121. ИоффеО.С.</w:t>
      </w:r>
      <w:r>
        <w:rPr>
          <w:rStyle w:val="WW8Num3z0"/>
          <w:rFonts w:ascii="Verdana" w:hAnsi="Verdana"/>
          <w:color w:val="000000"/>
          <w:sz w:val="18"/>
          <w:szCs w:val="18"/>
        </w:rPr>
        <w:t> </w:t>
      </w:r>
      <w:r>
        <w:rPr>
          <w:rStyle w:val="WW8Num4z0"/>
          <w:rFonts w:ascii="Verdana" w:hAnsi="Verdana"/>
          <w:color w:val="4682B4"/>
          <w:sz w:val="18"/>
          <w:szCs w:val="18"/>
        </w:rPr>
        <w:t>Обязательственное</w:t>
      </w:r>
      <w:r>
        <w:rPr>
          <w:rStyle w:val="WW8Num3z0"/>
          <w:rFonts w:ascii="Verdana" w:hAnsi="Verdana"/>
          <w:color w:val="000000"/>
          <w:sz w:val="18"/>
          <w:szCs w:val="18"/>
        </w:rPr>
        <w:t> </w:t>
      </w:r>
      <w:r>
        <w:rPr>
          <w:rFonts w:ascii="Verdana" w:hAnsi="Verdana"/>
          <w:color w:val="000000"/>
          <w:sz w:val="18"/>
          <w:szCs w:val="18"/>
        </w:rPr>
        <w:t>право М., 1975.</w:t>
      </w:r>
    </w:p>
    <w:p w:rsidR="00551D4B" w:rsidRDefault="00551D4B" w:rsidP="00551D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122.</w:t>
      </w:r>
      <w:r>
        <w:rPr>
          <w:rStyle w:val="WW8Num3z0"/>
          <w:rFonts w:ascii="Verdana" w:hAnsi="Verdana"/>
          <w:color w:val="000000"/>
          <w:sz w:val="18"/>
          <w:szCs w:val="18"/>
        </w:rPr>
        <w:t> </w:t>
      </w:r>
      <w:r>
        <w:rPr>
          <w:rStyle w:val="WW8Num4z0"/>
          <w:rFonts w:ascii="Verdana" w:hAnsi="Verdana"/>
          <w:color w:val="4682B4"/>
          <w:sz w:val="18"/>
          <w:szCs w:val="18"/>
        </w:rPr>
        <w:t>Иоффе</w:t>
      </w:r>
      <w:r>
        <w:rPr>
          <w:rStyle w:val="WW8Num3z0"/>
          <w:rFonts w:ascii="Verdana" w:hAnsi="Verdana"/>
          <w:color w:val="000000"/>
          <w:sz w:val="18"/>
          <w:szCs w:val="18"/>
        </w:rPr>
        <w:t> </w:t>
      </w:r>
      <w:r>
        <w:rPr>
          <w:rFonts w:ascii="Verdana" w:hAnsi="Verdana"/>
          <w:color w:val="000000"/>
          <w:sz w:val="18"/>
          <w:szCs w:val="18"/>
        </w:rPr>
        <w:t>О.С., Шаргородский М.Д. Вопросы теории права М., 1960.</w:t>
      </w:r>
    </w:p>
    <w:p w:rsidR="00551D4B" w:rsidRDefault="00551D4B" w:rsidP="00551D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123.</w:t>
      </w:r>
      <w:r>
        <w:rPr>
          <w:rStyle w:val="WW8Num3z0"/>
          <w:rFonts w:ascii="Verdana" w:hAnsi="Verdana"/>
          <w:color w:val="000000"/>
          <w:sz w:val="18"/>
          <w:szCs w:val="18"/>
        </w:rPr>
        <w:t> </w:t>
      </w:r>
      <w:r>
        <w:rPr>
          <w:rStyle w:val="WW8Num4z0"/>
          <w:rFonts w:ascii="Verdana" w:hAnsi="Verdana"/>
          <w:color w:val="4682B4"/>
          <w:sz w:val="18"/>
          <w:szCs w:val="18"/>
        </w:rPr>
        <w:t>Иоффе</w:t>
      </w:r>
      <w:r>
        <w:rPr>
          <w:rStyle w:val="WW8Num3z0"/>
          <w:rFonts w:ascii="Verdana" w:hAnsi="Verdana"/>
          <w:color w:val="000000"/>
          <w:sz w:val="18"/>
          <w:szCs w:val="18"/>
        </w:rPr>
        <w:t> </w:t>
      </w:r>
      <w:r>
        <w:rPr>
          <w:rFonts w:ascii="Verdana" w:hAnsi="Verdana"/>
          <w:color w:val="000000"/>
          <w:sz w:val="18"/>
          <w:szCs w:val="18"/>
        </w:rPr>
        <w:t>О.С. Спорные вопросы учения о</w:t>
      </w:r>
      <w:r>
        <w:rPr>
          <w:rStyle w:val="WW8Num3z0"/>
          <w:rFonts w:ascii="Verdana" w:hAnsi="Verdana"/>
          <w:color w:val="000000"/>
          <w:sz w:val="18"/>
          <w:szCs w:val="18"/>
        </w:rPr>
        <w:t> </w:t>
      </w:r>
      <w:r>
        <w:rPr>
          <w:rStyle w:val="WW8Num4z0"/>
          <w:rFonts w:ascii="Verdana" w:hAnsi="Verdana"/>
          <w:color w:val="4682B4"/>
          <w:sz w:val="18"/>
          <w:szCs w:val="18"/>
        </w:rPr>
        <w:t>правоотношении</w:t>
      </w:r>
      <w:r>
        <w:rPr>
          <w:rFonts w:ascii="Verdana" w:hAnsi="Verdana"/>
          <w:color w:val="000000"/>
          <w:sz w:val="18"/>
          <w:szCs w:val="18"/>
        </w:rPr>
        <w:t>. Л., 1957.</w:t>
      </w:r>
    </w:p>
    <w:p w:rsidR="00551D4B" w:rsidRDefault="00551D4B" w:rsidP="00551D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124.</w:t>
      </w:r>
      <w:r>
        <w:rPr>
          <w:rStyle w:val="WW8Num3z0"/>
          <w:rFonts w:ascii="Verdana" w:hAnsi="Verdana"/>
          <w:color w:val="000000"/>
          <w:sz w:val="18"/>
          <w:szCs w:val="18"/>
        </w:rPr>
        <w:t> </w:t>
      </w:r>
      <w:r>
        <w:rPr>
          <w:rStyle w:val="WW8Num4z0"/>
          <w:rFonts w:ascii="Verdana" w:hAnsi="Verdana"/>
          <w:color w:val="4682B4"/>
          <w:sz w:val="18"/>
          <w:szCs w:val="18"/>
        </w:rPr>
        <w:t>Казьмин</w:t>
      </w:r>
      <w:r>
        <w:rPr>
          <w:rStyle w:val="WW8Num3z0"/>
          <w:rFonts w:ascii="Verdana" w:hAnsi="Verdana"/>
          <w:color w:val="000000"/>
          <w:sz w:val="18"/>
          <w:szCs w:val="18"/>
        </w:rPr>
        <w:t> </w:t>
      </w:r>
      <w:r>
        <w:rPr>
          <w:rFonts w:ascii="Verdana" w:hAnsi="Verdana"/>
          <w:color w:val="000000"/>
          <w:sz w:val="18"/>
          <w:szCs w:val="18"/>
        </w:rPr>
        <w:t>И.Ф. Общие проблемы права в условиях научно-технического прогресса М., 1986.</w:t>
      </w:r>
    </w:p>
    <w:p w:rsidR="00551D4B" w:rsidRDefault="00551D4B" w:rsidP="00551D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125.</w:t>
      </w:r>
      <w:r>
        <w:rPr>
          <w:rStyle w:val="WW8Num3z0"/>
          <w:rFonts w:ascii="Verdana" w:hAnsi="Verdana"/>
          <w:color w:val="000000"/>
          <w:sz w:val="18"/>
          <w:szCs w:val="18"/>
        </w:rPr>
        <w:t> </w:t>
      </w:r>
      <w:r>
        <w:rPr>
          <w:rStyle w:val="WW8Num4z0"/>
          <w:rFonts w:ascii="Verdana" w:hAnsi="Verdana"/>
          <w:color w:val="4682B4"/>
          <w:sz w:val="18"/>
          <w:szCs w:val="18"/>
        </w:rPr>
        <w:t>Карасева</w:t>
      </w:r>
      <w:r>
        <w:rPr>
          <w:rStyle w:val="WW8Num3z0"/>
          <w:rFonts w:ascii="Verdana" w:hAnsi="Verdana"/>
          <w:color w:val="000000"/>
          <w:sz w:val="18"/>
          <w:szCs w:val="18"/>
        </w:rPr>
        <w:t> </w:t>
      </w:r>
      <w:r>
        <w:rPr>
          <w:rFonts w:ascii="Verdana" w:hAnsi="Verdana"/>
          <w:color w:val="000000"/>
          <w:sz w:val="18"/>
          <w:szCs w:val="18"/>
        </w:rPr>
        <w:t>М.В. Конституционное право граждан СССР на</w:t>
      </w:r>
      <w:r>
        <w:rPr>
          <w:rStyle w:val="WW8Num3z0"/>
          <w:rFonts w:ascii="Verdana" w:hAnsi="Verdana"/>
          <w:color w:val="000000"/>
          <w:sz w:val="18"/>
          <w:szCs w:val="18"/>
        </w:rPr>
        <w:t> </w:t>
      </w:r>
      <w:r>
        <w:rPr>
          <w:rStyle w:val="WW8Num4z0"/>
          <w:rFonts w:ascii="Verdana" w:hAnsi="Verdana"/>
          <w:color w:val="4682B4"/>
          <w:sz w:val="18"/>
          <w:szCs w:val="18"/>
        </w:rPr>
        <w:t>обжалование</w:t>
      </w:r>
      <w:r>
        <w:rPr>
          <w:rFonts w:ascii="Verdana" w:hAnsi="Verdana"/>
          <w:color w:val="000000"/>
          <w:sz w:val="18"/>
          <w:szCs w:val="18"/>
        </w:rPr>
        <w:t>. Воронеж. 1989."</w:t>
      </w:r>
    </w:p>
    <w:p w:rsidR="00551D4B" w:rsidRDefault="00551D4B" w:rsidP="00551D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126.</w:t>
      </w:r>
      <w:r>
        <w:rPr>
          <w:rStyle w:val="WW8Num3z0"/>
          <w:rFonts w:ascii="Verdana" w:hAnsi="Verdana"/>
          <w:color w:val="000000"/>
          <w:sz w:val="18"/>
          <w:szCs w:val="18"/>
        </w:rPr>
        <w:t> </w:t>
      </w:r>
      <w:r>
        <w:rPr>
          <w:rStyle w:val="WW8Num4z0"/>
          <w:rFonts w:ascii="Verdana" w:hAnsi="Verdana"/>
          <w:color w:val="4682B4"/>
          <w:sz w:val="18"/>
          <w:szCs w:val="18"/>
        </w:rPr>
        <w:t>Карасева</w:t>
      </w:r>
      <w:r>
        <w:rPr>
          <w:rStyle w:val="WW8Num3z0"/>
          <w:rFonts w:ascii="Verdana" w:hAnsi="Verdana"/>
          <w:color w:val="000000"/>
          <w:sz w:val="18"/>
          <w:szCs w:val="18"/>
        </w:rPr>
        <w:t> </w:t>
      </w:r>
      <w:r>
        <w:rPr>
          <w:rFonts w:ascii="Verdana" w:hAnsi="Verdana"/>
          <w:color w:val="000000"/>
          <w:sz w:val="18"/>
          <w:szCs w:val="18"/>
        </w:rPr>
        <w:t>М.В. Проект Налогового Кодекса РФ и новые явления в праве// Хозяйство и право 1997. № 4. С. 79-86.</w:t>
      </w:r>
    </w:p>
    <w:p w:rsidR="00551D4B" w:rsidRDefault="00551D4B" w:rsidP="00551D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127.</w:t>
      </w:r>
      <w:r>
        <w:rPr>
          <w:rStyle w:val="WW8Num3z0"/>
          <w:rFonts w:ascii="Verdana" w:hAnsi="Verdana"/>
          <w:color w:val="000000"/>
          <w:sz w:val="18"/>
          <w:szCs w:val="18"/>
        </w:rPr>
        <w:t> </w:t>
      </w:r>
      <w:r>
        <w:rPr>
          <w:rStyle w:val="WW8Num4z0"/>
          <w:rFonts w:ascii="Verdana" w:hAnsi="Verdana"/>
          <w:color w:val="4682B4"/>
          <w:sz w:val="18"/>
          <w:szCs w:val="18"/>
        </w:rPr>
        <w:t>Карташов</w:t>
      </w:r>
      <w:r>
        <w:rPr>
          <w:rStyle w:val="WW8Num3z0"/>
          <w:rFonts w:ascii="Verdana" w:hAnsi="Verdana"/>
          <w:color w:val="000000"/>
          <w:sz w:val="18"/>
          <w:szCs w:val="18"/>
        </w:rPr>
        <w:t> </w:t>
      </w:r>
      <w:r>
        <w:rPr>
          <w:rFonts w:ascii="Verdana" w:hAnsi="Verdana"/>
          <w:color w:val="000000"/>
          <w:sz w:val="18"/>
          <w:szCs w:val="18"/>
        </w:rPr>
        <w:t>В.Н. Юридическая деятельность: понятие, структура, ценность. Саратов, 1989.</w:t>
      </w:r>
    </w:p>
    <w:p w:rsidR="00551D4B" w:rsidRDefault="00551D4B" w:rsidP="00551D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128.</w:t>
      </w:r>
      <w:r>
        <w:rPr>
          <w:rStyle w:val="WW8Num3z0"/>
          <w:rFonts w:ascii="Verdana" w:hAnsi="Verdana"/>
          <w:color w:val="000000"/>
          <w:sz w:val="18"/>
          <w:szCs w:val="18"/>
        </w:rPr>
        <w:t> </w:t>
      </w:r>
      <w:r>
        <w:rPr>
          <w:rStyle w:val="WW8Num4z0"/>
          <w:rFonts w:ascii="Verdana" w:hAnsi="Verdana"/>
          <w:color w:val="4682B4"/>
          <w:sz w:val="18"/>
          <w:szCs w:val="18"/>
        </w:rPr>
        <w:t>Кечекьян</w:t>
      </w:r>
      <w:r>
        <w:rPr>
          <w:rStyle w:val="WW8Num3z0"/>
          <w:rFonts w:ascii="Verdana" w:hAnsi="Verdana"/>
          <w:color w:val="000000"/>
          <w:sz w:val="18"/>
          <w:szCs w:val="18"/>
        </w:rPr>
        <w:t> </w:t>
      </w:r>
      <w:r>
        <w:rPr>
          <w:rFonts w:ascii="Verdana" w:hAnsi="Verdana"/>
          <w:color w:val="000000"/>
          <w:sz w:val="18"/>
          <w:szCs w:val="18"/>
        </w:rPr>
        <w:t>С.Ф. Правоотношения в социалистическом обществе М., 1958.</w:t>
      </w:r>
    </w:p>
    <w:p w:rsidR="00551D4B" w:rsidRDefault="00551D4B" w:rsidP="00551D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129.</w:t>
      </w:r>
      <w:r>
        <w:rPr>
          <w:rStyle w:val="WW8Num3z0"/>
          <w:rFonts w:ascii="Verdana" w:hAnsi="Verdana"/>
          <w:color w:val="000000"/>
          <w:sz w:val="18"/>
          <w:szCs w:val="18"/>
        </w:rPr>
        <w:t> </w:t>
      </w:r>
      <w:r>
        <w:rPr>
          <w:rStyle w:val="WW8Num4z0"/>
          <w:rFonts w:ascii="Verdana" w:hAnsi="Verdana"/>
          <w:color w:val="4682B4"/>
          <w:sz w:val="18"/>
          <w:szCs w:val="18"/>
        </w:rPr>
        <w:t>Кириллов</w:t>
      </w:r>
      <w:r>
        <w:rPr>
          <w:rStyle w:val="WW8Num3z0"/>
          <w:rFonts w:ascii="Verdana" w:hAnsi="Verdana"/>
          <w:color w:val="000000"/>
          <w:sz w:val="18"/>
          <w:szCs w:val="18"/>
        </w:rPr>
        <w:t> </w:t>
      </w:r>
      <w:r>
        <w:rPr>
          <w:rFonts w:ascii="Verdana" w:hAnsi="Verdana"/>
          <w:color w:val="000000"/>
          <w:sz w:val="18"/>
          <w:szCs w:val="18"/>
        </w:rPr>
        <w:t>В.И. Логика познания сущности М., 1980.</w:t>
      </w:r>
    </w:p>
    <w:p w:rsidR="00551D4B" w:rsidRDefault="00551D4B" w:rsidP="00551D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130.</w:t>
      </w:r>
      <w:r>
        <w:rPr>
          <w:rStyle w:val="WW8Num3z0"/>
          <w:rFonts w:ascii="Verdana" w:hAnsi="Verdana"/>
          <w:color w:val="000000"/>
          <w:sz w:val="18"/>
          <w:szCs w:val="18"/>
        </w:rPr>
        <w:t> </w:t>
      </w:r>
      <w:r>
        <w:rPr>
          <w:rStyle w:val="WW8Num4z0"/>
          <w:rFonts w:ascii="Verdana" w:hAnsi="Verdana"/>
          <w:color w:val="4682B4"/>
          <w:sz w:val="18"/>
          <w:szCs w:val="18"/>
        </w:rPr>
        <w:t>Козлов</w:t>
      </w:r>
      <w:r>
        <w:rPr>
          <w:rStyle w:val="WW8Num3z0"/>
          <w:rFonts w:ascii="Verdana" w:hAnsi="Verdana"/>
          <w:color w:val="000000"/>
          <w:sz w:val="18"/>
          <w:szCs w:val="18"/>
        </w:rPr>
        <w:t> </w:t>
      </w:r>
      <w:r>
        <w:rPr>
          <w:rFonts w:ascii="Verdana" w:hAnsi="Verdana"/>
          <w:color w:val="000000"/>
          <w:sz w:val="18"/>
          <w:szCs w:val="18"/>
        </w:rPr>
        <w:t>Ю.М. Предмет советского административного права М., 1967.</w:t>
      </w:r>
    </w:p>
    <w:p w:rsidR="00551D4B" w:rsidRDefault="00551D4B" w:rsidP="00551D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131.</w:t>
      </w:r>
      <w:r>
        <w:rPr>
          <w:rStyle w:val="WW8Num3z0"/>
          <w:rFonts w:ascii="Verdana" w:hAnsi="Verdana"/>
          <w:color w:val="000000"/>
          <w:sz w:val="18"/>
          <w:szCs w:val="18"/>
        </w:rPr>
        <w:t> </w:t>
      </w:r>
      <w:r>
        <w:rPr>
          <w:rStyle w:val="WW8Num4z0"/>
          <w:rFonts w:ascii="Verdana" w:hAnsi="Verdana"/>
          <w:color w:val="4682B4"/>
          <w:sz w:val="18"/>
          <w:szCs w:val="18"/>
        </w:rPr>
        <w:t>Козырин</w:t>
      </w:r>
      <w:r>
        <w:rPr>
          <w:rStyle w:val="WW8Num3z0"/>
          <w:rFonts w:ascii="Verdana" w:hAnsi="Verdana"/>
          <w:color w:val="000000"/>
          <w:sz w:val="18"/>
          <w:szCs w:val="18"/>
        </w:rPr>
        <w:t> </w:t>
      </w:r>
      <w:r>
        <w:rPr>
          <w:rFonts w:ascii="Verdana" w:hAnsi="Verdana"/>
          <w:color w:val="000000"/>
          <w:sz w:val="18"/>
          <w:szCs w:val="18"/>
        </w:rPr>
        <w:t>А.Н. Правовое регулирование налогообложения в зарубежных странах.// Финансы, 1994. №.5. С. 24-29.</w:t>
      </w:r>
    </w:p>
    <w:p w:rsidR="00551D4B" w:rsidRDefault="00551D4B" w:rsidP="00551D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132.</w:t>
      </w:r>
      <w:r>
        <w:rPr>
          <w:rStyle w:val="WW8Num3z0"/>
          <w:rFonts w:ascii="Verdana" w:hAnsi="Verdana"/>
          <w:color w:val="000000"/>
          <w:sz w:val="18"/>
          <w:szCs w:val="18"/>
        </w:rPr>
        <w:t> </w:t>
      </w:r>
      <w:r>
        <w:rPr>
          <w:rStyle w:val="WW8Num4z0"/>
          <w:rFonts w:ascii="Verdana" w:hAnsi="Verdana"/>
          <w:color w:val="4682B4"/>
          <w:sz w:val="18"/>
          <w:szCs w:val="18"/>
        </w:rPr>
        <w:t>Кокорев</w:t>
      </w:r>
      <w:r>
        <w:rPr>
          <w:rStyle w:val="WW8Num3z0"/>
          <w:rFonts w:ascii="Verdana" w:hAnsi="Verdana"/>
          <w:color w:val="000000"/>
          <w:sz w:val="18"/>
          <w:szCs w:val="18"/>
        </w:rPr>
        <w:t> </w:t>
      </w:r>
      <w:r>
        <w:rPr>
          <w:rFonts w:ascii="Verdana" w:hAnsi="Verdana"/>
          <w:color w:val="000000"/>
          <w:sz w:val="18"/>
          <w:szCs w:val="18"/>
        </w:rPr>
        <w:t>Л.Д., Кузнецов Н.П. Уголовный процесс:</w:t>
      </w:r>
      <w:r>
        <w:rPr>
          <w:rStyle w:val="WW8Num3z0"/>
          <w:rFonts w:ascii="Verdana" w:hAnsi="Verdana"/>
          <w:color w:val="000000"/>
          <w:sz w:val="18"/>
          <w:szCs w:val="18"/>
        </w:rPr>
        <w:t> </w:t>
      </w:r>
      <w:r>
        <w:rPr>
          <w:rStyle w:val="WW8Num4z0"/>
          <w:rFonts w:ascii="Verdana" w:hAnsi="Verdana"/>
          <w:color w:val="4682B4"/>
          <w:sz w:val="18"/>
          <w:szCs w:val="18"/>
        </w:rPr>
        <w:t>доказательства</w:t>
      </w:r>
      <w:r>
        <w:rPr>
          <w:rStyle w:val="WW8Num3z0"/>
          <w:rFonts w:ascii="Verdana" w:hAnsi="Verdana"/>
          <w:color w:val="000000"/>
          <w:sz w:val="18"/>
          <w:szCs w:val="18"/>
        </w:rPr>
        <w:t> </w:t>
      </w:r>
      <w:r>
        <w:rPr>
          <w:rFonts w:ascii="Verdana" w:hAnsi="Verdana"/>
          <w:color w:val="000000"/>
          <w:sz w:val="18"/>
          <w:szCs w:val="18"/>
        </w:rPr>
        <w:t>и доказывание Воронеж, 1995.</w:t>
      </w:r>
    </w:p>
    <w:p w:rsidR="00551D4B" w:rsidRDefault="00551D4B" w:rsidP="00551D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133.</w:t>
      </w:r>
      <w:r>
        <w:rPr>
          <w:rStyle w:val="WW8Num3z0"/>
          <w:rFonts w:ascii="Verdana" w:hAnsi="Verdana"/>
          <w:color w:val="000000"/>
          <w:sz w:val="18"/>
          <w:szCs w:val="18"/>
        </w:rPr>
        <w:t> </w:t>
      </w:r>
      <w:r>
        <w:rPr>
          <w:rStyle w:val="WW8Num4z0"/>
          <w:rFonts w:ascii="Verdana" w:hAnsi="Verdana"/>
          <w:color w:val="4682B4"/>
          <w:sz w:val="18"/>
          <w:szCs w:val="18"/>
        </w:rPr>
        <w:t>Коломин</w:t>
      </w:r>
      <w:r>
        <w:rPr>
          <w:rStyle w:val="WW8Num3z0"/>
          <w:rFonts w:ascii="Verdana" w:hAnsi="Verdana"/>
          <w:color w:val="000000"/>
          <w:sz w:val="18"/>
          <w:szCs w:val="18"/>
        </w:rPr>
        <w:t> </w:t>
      </w:r>
      <w:r>
        <w:rPr>
          <w:rFonts w:ascii="Verdana" w:hAnsi="Verdana"/>
          <w:color w:val="000000"/>
          <w:sz w:val="18"/>
          <w:szCs w:val="18"/>
        </w:rPr>
        <w:t>Е.В. Вглядываясь в историю страхового дела// Финансы, 1996. № 9. С. 27-34.</w:t>
      </w:r>
    </w:p>
    <w:p w:rsidR="00551D4B" w:rsidRDefault="00551D4B" w:rsidP="00551D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134.</w:t>
      </w:r>
      <w:r>
        <w:rPr>
          <w:rStyle w:val="WW8Num3z0"/>
          <w:rFonts w:ascii="Verdana" w:hAnsi="Verdana"/>
          <w:color w:val="000000"/>
          <w:sz w:val="18"/>
          <w:szCs w:val="18"/>
        </w:rPr>
        <w:t> </w:t>
      </w:r>
      <w:r>
        <w:rPr>
          <w:rStyle w:val="WW8Num4z0"/>
          <w:rFonts w:ascii="Verdana" w:hAnsi="Verdana"/>
          <w:color w:val="4682B4"/>
          <w:sz w:val="18"/>
          <w:szCs w:val="18"/>
        </w:rPr>
        <w:t>Конюхова</w:t>
      </w:r>
      <w:r>
        <w:rPr>
          <w:rStyle w:val="WW8Num3z0"/>
          <w:rFonts w:ascii="Verdana" w:hAnsi="Verdana"/>
          <w:color w:val="000000"/>
          <w:sz w:val="18"/>
          <w:szCs w:val="18"/>
        </w:rPr>
        <w:t> </w:t>
      </w:r>
      <w:r>
        <w:rPr>
          <w:rFonts w:ascii="Verdana" w:hAnsi="Verdana"/>
          <w:color w:val="000000"/>
          <w:sz w:val="18"/>
          <w:szCs w:val="18"/>
        </w:rPr>
        <w:t>Т.В. Правовые акты об органах, осуществляющих финансовый контроль.// Законодательство и экономика 1997. № 19-20. С. 22-49.</w:t>
      </w:r>
    </w:p>
    <w:p w:rsidR="00551D4B" w:rsidRDefault="00551D4B" w:rsidP="00551D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135.</w:t>
      </w:r>
      <w:r>
        <w:rPr>
          <w:rStyle w:val="WW8Num3z0"/>
          <w:rFonts w:ascii="Verdana" w:hAnsi="Verdana"/>
          <w:color w:val="000000"/>
          <w:sz w:val="18"/>
          <w:szCs w:val="18"/>
        </w:rPr>
        <w:t> </w:t>
      </w:r>
      <w:r>
        <w:rPr>
          <w:rStyle w:val="WW8Num4z0"/>
          <w:rFonts w:ascii="Verdana" w:hAnsi="Verdana"/>
          <w:color w:val="4682B4"/>
          <w:sz w:val="18"/>
          <w:szCs w:val="18"/>
        </w:rPr>
        <w:t>Коростелев</w:t>
      </w:r>
      <w:r>
        <w:rPr>
          <w:rStyle w:val="WW8Num3z0"/>
          <w:rFonts w:ascii="Verdana" w:hAnsi="Verdana"/>
          <w:color w:val="000000"/>
          <w:sz w:val="18"/>
          <w:szCs w:val="18"/>
        </w:rPr>
        <w:t> </w:t>
      </w:r>
      <w:r>
        <w:rPr>
          <w:rFonts w:ascii="Verdana" w:hAnsi="Verdana"/>
          <w:color w:val="000000"/>
          <w:sz w:val="18"/>
          <w:szCs w:val="18"/>
        </w:rPr>
        <w:t>Ю.В. Государственный финансовый контроль: проблемы и решения.// Финансы, 1997. № 8. С. 3-6.</w:t>
      </w:r>
    </w:p>
    <w:p w:rsidR="00551D4B" w:rsidRDefault="00551D4B" w:rsidP="00551D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136. Костов М.</w:t>
      </w:r>
      <w:r>
        <w:rPr>
          <w:rStyle w:val="WW8Num3z0"/>
          <w:rFonts w:ascii="Verdana" w:hAnsi="Verdana"/>
          <w:color w:val="000000"/>
          <w:sz w:val="18"/>
          <w:szCs w:val="18"/>
        </w:rPr>
        <w:t> </w:t>
      </w:r>
      <w:r>
        <w:rPr>
          <w:rStyle w:val="WW8Num4z0"/>
          <w:rFonts w:ascii="Verdana" w:hAnsi="Verdana"/>
          <w:color w:val="4682B4"/>
          <w:sz w:val="18"/>
          <w:szCs w:val="18"/>
        </w:rPr>
        <w:t>Финансови</w:t>
      </w:r>
      <w:r>
        <w:rPr>
          <w:rStyle w:val="WW8Num3z0"/>
          <w:rFonts w:ascii="Verdana" w:hAnsi="Verdana"/>
          <w:color w:val="000000"/>
          <w:sz w:val="18"/>
          <w:szCs w:val="18"/>
        </w:rPr>
        <w:t> </w:t>
      </w:r>
      <w:r>
        <w:rPr>
          <w:rFonts w:ascii="Verdana" w:hAnsi="Verdana"/>
          <w:color w:val="000000"/>
          <w:sz w:val="18"/>
          <w:szCs w:val="18"/>
        </w:rPr>
        <w:t>правни отношения. София. 1979.</w:t>
      </w:r>
    </w:p>
    <w:p w:rsidR="00551D4B" w:rsidRDefault="00551D4B" w:rsidP="00551D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137. Котарбинский Т. Трактат о хорошей работе М., 1975.</w:t>
      </w:r>
    </w:p>
    <w:p w:rsidR="00551D4B" w:rsidRDefault="00551D4B" w:rsidP="00551D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138.</w:t>
      </w:r>
      <w:r>
        <w:rPr>
          <w:rStyle w:val="WW8Num3z0"/>
          <w:rFonts w:ascii="Verdana" w:hAnsi="Verdana"/>
          <w:color w:val="000000"/>
          <w:sz w:val="18"/>
          <w:szCs w:val="18"/>
        </w:rPr>
        <w:t> </w:t>
      </w:r>
      <w:r>
        <w:rPr>
          <w:rStyle w:val="WW8Num4z0"/>
          <w:rFonts w:ascii="Verdana" w:hAnsi="Verdana"/>
          <w:color w:val="4682B4"/>
          <w:sz w:val="18"/>
          <w:szCs w:val="18"/>
        </w:rPr>
        <w:t>Красавчиков</w:t>
      </w:r>
      <w:r>
        <w:rPr>
          <w:rStyle w:val="WW8Num3z0"/>
          <w:rFonts w:ascii="Verdana" w:hAnsi="Verdana"/>
          <w:color w:val="000000"/>
          <w:sz w:val="18"/>
          <w:szCs w:val="18"/>
        </w:rPr>
        <w:t> </w:t>
      </w:r>
      <w:r>
        <w:rPr>
          <w:rFonts w:ascii="Verdana" w:hAnsi="Verdana"/>
          <w:color w:val="000000"/>
          <w:sz w:val="18"/>
          <w:szCs w:val="18"/>
        </w:rPr>
        <w:t>О.А. Гражданские организационно-правовые отношения.// Советское гос. и право. 1996. № 10. С. 50-57.</w:t>
      </w:r>
    </w:p>
    <w:p w:rsidR="00551D4B" w:rsidRDefault="00551D4B" w:rsidP="00551D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139.</w:t>
      </w:r>
      <w:r>
        <w:rPr>
          <w:rStyle w:val="WW8Num3z0"/>
          <w:rFonts w:ascii="Verdana" w:hAnsi="Verdana"/>
          <w:color w:val="000000"/>
          <w:sz w:val="18"/>
          <w:szCs w:val="18"/>
        </w:rPr>
        <w:t> </w:t>
      </w:r>
      <w:r>
        <w:rPr>
          <w:rStyle w:val="WW8Num4z0"/>
          <w:rFonts w:ascii="Verdana" w:hAnsi="Verdana"/>
          <w:color w:val="4682B4"/>
          <w:sz w:val="18"/>
          <w:szCs w:val="18"/>
        </w:rPr>
        <w:t>Красавчиков</w:t>
      </w:r>
      <w:r>
        <w:rPr>
          <w:rStyle w:val="WW8Num3z0"/>
          <w:rFonts w:ascii="Verdana" w:hAnsi="Verdana"/>
          <w:color w:val="000000"/>
          <w:sz w:val="18"/>
          <w:szCs w:val="18"/>
        </w:rPr>
        <w:t> </w:t>
      </w:r>
      <w:r>
        <w:rPr>
          <w:rFonts w:ascii="Verdana" w:hAnsi="Verdana"/>
          <w:color w:val="000000"/>
          <w:sz w:val="18"/>
          <w:szCs w:val="18"/>
        </w:rPr>
        <w:t>О.А. Юридические факты в советском гражданском праве М., 1958.</w:t>
      </w:r>
    </w:p>
    <w:p w:rsidR="00551D4B" w:rsidRDefault="00551D4B" w:rsidP="00551D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140.</w:t>
      </w:r>
      <w:r>
        <w:rPr>
          <w:rStyle w:val="WW8Num3z0"/>
          <w:rFonts w:ascii="Verdana" w:hAnsi="Verdana"/>
          <w:color w:val="000000"/>
          <w:sz w:val="18"/>
          <w:szCs w:val="18"/>
        </w:rPr>
        <w:t> </w:t>
      </w:r>
      <w:r>
        <w:rPr>
          <w:rStyle w:val="WW8Num4z0"/>
          <w:rFonts w:ascii="Verdana" w:hAnsi="Verdana"/>
          <w:color w:val="4682B4"/>
          <w:sz w:val="18"/>
          <w:szCs w:val="18"/>
        </w:rPr>
        <w:t>Краснов</w:t>
      </w:r>
      <w:r>
        <w:rPr>
          <w:rStyle w:val="WW8Num3z0"/>
          <w:rFonts w:ascii="Verdana" w:hAnsi="Verdana"/>
          <w:color w:val="000000"/>
          <w:sz w:val="18"/>
          <w:szCs w:val="18"/>
        </w:rPr>
        <w:t> </w:t>
      </w:r>
      <w:r>
        <w:rPr>
          <w:rFonts w:ascii="Verdana" w:hAnsi="Verdana"/>
          <w:color w:val="000000"/>
          <w:sz w:val="18"/>
          <w:szCs w:val="18"/>
        </w:rPr>
        <w:t>М.А. Ответственность в системе народного представительства М.,1995.</w:t>
      </w:r>
    </w:p>
    <w:p w:rsidR="00551D4B" w:rsidRDefault="00551D4B" w:rsidP="00551D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141.</w:t>
      </w:r>
      <w:r>
        <w:rPr>
          <w:rStyle w:val="WW8Num3z0"/>
          <w:rFonts w:ascii="Verdana" w:hAnsi="Verdana"/>
          <w:color w:val="000000"/>
          <w:sz w:val="18"/>
          <w:szCs w:val="18"/>
        </w:rPr>
        <w:t> </w:t>
      </w:r>
      <w:r>
        <w:rPr>
          <w:rStyle w:val="WW8Num4z0"/>
          <w:rFonts w:ascii="Verdana" w:hAnsi="Verdana"/>
          <w:color w:val="4682B4"/>
          <w:sz w:val="18"/>
          <w:szCs w:val="18"/>
        </w:rPr>
        <w:t>Краснояружский</w:t>
      </w:r>
      <w:r>
        <w:rPr>
          <w:rStyle w:val="WW8Num3z0"/>
          <w:rFonts w:ascii="Verdana" w:hAnsi="Verdana"/>
          <w:color w:val="000000"/>
          <w:sz w:val="18"/>
          <w:szCs w:val="18"/>
        </w:rPr>
        <w:t> </w:t>
      </w:r>
      <w:r>
        <w:rPr>
          <w:rFonts w:ascii="Verdana" w:hAnsi="Verdana"/>
          <w:color w:val="000000"/>
          <w:sz w:val="18"/>
          <w:szCs w:val="18"/>
        </w:rPr>
        <w:t>С.Г. Индивидуальное правовое регулирование( общетеоретический аспект)// Государство и право 1993. № 7. С. 127-135.</w:t>
      </w:r>
    </w:p>
    <w:p w:rsidR="00551D4B" w:rsidRDefault="00551D4B" w:rsidP="00551D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142.</w:t>
      </w:r>
      <w:r>
        <w:rPr>
          <w:rStyle w:val="WW8Num3z0"/>
          <w:rFonts w:ascii="Verdana" w:hAnsi="Verdana"/>
          <w:color w:val="000000"/>
          <w:sz w:val="18"/>
          <w:szCs w:val="18"/>
        </w:rPr>
        <w:t> </w:t>
      </w:r>
      <w:r>
        <w:rPr>
          <w:rStyle w:val="WW8Num4z0"/>
          <w:rFonts w:ascii="Verdana" w:hAnsi="Verdana"/>
          <w:color w:val="4682B4"/>
          <w:sz w:val="18"/>
          <w:szCs w:val="18"/>
        </w:rPr>
        <w:t>Крохина</w:t>
      </w:r>
      <w:r>
        <w:rPr>
          <w:rStyle w:val="WW8Num3z0"/>
          <w:rFonts w:ascii="Verdana" w:hAnsi="Verdana"/>
          <w:color w:val="000000"/>
          <w:sz w:val="18"/>
          <w:szCs w:val="18"/>
        </w:rPr>
        <w:t> </w:t>
      </w:r>
      <w:r>
        <w:rPr>
          <w:rFonts w:ascii="Verdana" w:hAnsi="Verdana"/>
          <w:color w:val="000000"/>
          <w:sz w:val="18"/>
          <w:szCs w:val="18"/>
        </w:rPr>
        <w:t>Ю.А. Город как субъект финансового права. Автореф. дисс. канд. юрид. наук. Саратов, 1997.</w:t>
      </w:r>
    </w:p>
    <w:p w:rsidR="00551D4B" w:rsidRDefault="00551D4B" w:rsidP="00551D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143.</w:t>
      </w:r>
      <w:r>
        <w:rPr>
          <w:rStyle w:val="WW8Num3z0"/>
          <w:rFonts w:ascii="Verdana" w:hAnsi="Verdana"/>
          <w:color w:val="000000"/>
          <w:sz w:val="18"/>
          <w:szCs w:val="18"/>
        </w:rPr>
        <w:t> </w:t>
      </w:r>
      <w:r>
        <w:rPr>
          <w:rStyle w:val="WW8Num4z0"/>
          <w:rFonts w:ascii="Verdana" w:hAnsi="Verdana"/>
          <w:color w:val="4682B4"/>
          <w:sz w:val="18"/>
          <w:szCs w:val="18"/>
        </w:rPr>
        <w:t>Курашвили</w:t>
      </w:r>
      <w:r>
        <w:rPr>
          <w:rStyle w:val="WW8Num3z0"/>
          <w:rFonts w:ascii="Verdana" w:hAnsi="Verdana"/>
          <w:color w:val="000000"/>
          <w:sz w:val="18"/>
          <w:szCs w:val="18"/>
        </w:rPr>
        <w:t> </w:t>
      </w:r>
      <w:r>
        <w:rPr>
          <w:rFonts w:ascii="Verdana" w:hAnsi="Verdana"/>
          <w:color w:val="000000"/>
          <w:sz w:val="18"/>
          <w:szCs w:val="18"/>
        </w:rPr>
        <w:t>Б.Н. Очерк теории государственного управления М., 1978.</w:t>
      </w:r>
    </w:p>
    <w:p w:rsidR="00551D4B" w:rsidRDefault="00551D4B" w:rsidP="00551D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144. Курбатов А. Основные формы взаимодействия гражданского и налогового законодательства// Хозяйство и право 1996. № 6. С. 57-62.</w:t>
      </w:r>
    </w:p>
    <w:p w:rsidR="00551D4B" w:rsidRDefault="00551D4B" w:rsidP="00551D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145. К^ггафин О.Е.,</w:t>
      </w:r>
      <w:r>
        <w:rPr>
          <w:rStyle w:val="WW8Num3z0"/>
          <w:rFonts w:ascii="Verdana" w:hAnsi="Verdana"/>
          <w:color w:val="000000"/>
          <w:sz w:val="18"/>
          <w:szCs w:val="18"/>
        </w:rPr>
        <w:t> </w:t>
      </w:r>
      <w:r>
        <w:rPr>
          <w:rStyle w:val="WW8Num4z0"/>
          <w:rFonts w:ascii="Verdana" w:hAnsi="Verdana"/>
          <w:color w:val="4682B4"/>
          <w:sz w:val="18"/>
          <w:szCs w:val="18"/>
        </w:rPr>
        <w:t>Фадеев</w:t>
      </w:r>
      <w:r>
        <w:rPr>
          <w:rStyle w:val="WW8Num3z0"/>
          <w:rFonts w:ascii="Verdana" w:hAnsi="Verdana"/>
          <w:color w:val="000000"/>
          <w:sz w:val="18"/>
          <w:szCs w:val="18"/>
        </w:rPr>
        <w:t> </w:t>
      </w:r>
      <w:r>
        <w:rPr>
          <w:rFonts w:ascii="Verdana" w:hAnsi="Verdana"/>
          <w:color w:val="000000"/>
          <w:sz w:val="18"/>
          <w:szCs w:val="18"/>
        </w:rPr>
        <w:t>В.И. Муниципальное право Российской Федерации. М., 1997. С. 10.</w:t>
      </w:r>
    </w:p>
    <w:p w:rsidR="00551D4B" w:rsidRDefault="00551D4B" w:rsidP="00551D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146.</w:t>
      </w:r>
      <w:r>
        <w:rPr>
          <w:rStyle w:val="WW8Num3z0"/>
          <w:rFonts w:ascii="Verdana" w:hAnsi="Verdana"/>
          <w:color w:val="000000"/>
          <w:sz w:val="18"/>
          <w:szCs w:val="18"/>
        </w:rPr>
        <w:t> </w:t>
      </w:r>
      <w:r>
        <w:rPr>
          <w:rStyle w:val="WW8Num4z0"/>
          <w:rFonts w:ascii="Verdana" w:hAnsi="Verdana"/>
          <w:color w:val="4682B4"/>
          <w:sz w:val="18"/>
          <w:szCs w:val="18"/>
        </w:rPr>
        <w:t>Кучев</w:t>
      </w:r>
      <w:r>
        <w:rPr>
          <w:rStyle w:val="WW8Num3z0"/>
          <w:rFonts w:ascii="Verdana" w:hAnsi="Verdana"/>
          <w:color w:val="000000"/>
          <w:sz w:val="18"/>
          <w:szCs w:val="18"/>
        </w:rPr>
        <w:t> </w:t>
      </w:r>
      <w:r>
        <w:rPr>
          <w:rFonts w:ascii="Verdana" w:hAnsi="Verdana"/>
          <w:color w:val="000000"/>
          <w:sz w:val="18"/>
          <w:szCs w:val="18"/>
        </w:rPr>
        <w:t>С.И. Системата на финансовия контрол. София. 1974</w:t>
      </w:r>
    </w:p>
    <w:p w:rsidR="00551D4B" w:rsidRDefault="00551D4B" w:rsidP="00551D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147.</w:t>
      </w:r>
      <w:r>
        <w:rPr>
          <w:rStyle w:val="WW8Num3z0"/>
          <w:rFonts w:ascii="Verdana" w:hAnsi="Verdana"/>
          <w:color w:val="000000"/>
          <w:sz w:val="18"/>
          <w:szCs w:val="18"/>
        </w:rPr>
        <w:t> </w:t>
      </w:r>
      <w:r>
        <w:rPr>
          <w:rStyle w:val="WW8Num4z0"/>
          <w:rFonts w:ascii="Verdana" w:hAnsi="Verdana"/>
          <w:color w:val="4682B4"/>
          <w:sz w:val="18"/>
          <w:szCs w:val="18"/>
        </w:rPr>
        <w:t>Лазарев</w:t>
      </w:r>
      <w:r>
        <w:rPr>
          <w:rStyle w:val="WW8Num3z0"/>
          <w:rFonts w:ascii="Verdana" w:hAnsi="Verdana"/>
          <w:color w:val="000000"/>
          <w:sz w:val="18"/>
          <w:szCs w:val="18"/>
        </w:rPr>
        <w:t> </w:t>
      </w:r>
      <w:r>
        <w:rPr>
          <w:rFonts w:ascii="Verdana" w:hAnsi="Verdana"/>
          <w:color w:val="000000"/>
          <w:sz w:val="18"/>
          <w:szCs w:val="18"/>
        </w:rPr>
        <w:t>Б.М. Государственное управление на этапеперестройки М., 1988.</w:t>
      </w:r>
    </w:p>
    <w:p w:rsidR="00551D4B" w:rsidRDefault="00551D4B" w:rsidP="00551D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148.</w:t>
      </w:r>
      <w:r>
        <w:rPr>
          <w:rStyle w:val="WW8Num3z0"/>
          <w:rFonts w:ascii="Verdana" w:hAnsi="Verdana"/>
          <w:color w:val="000000"/>
          <w:sz w:val="18"/>
          <w:szCs w:val="18"/>
        </w:rPr>
        <w:t> </w:t>
      </w:r>
      <w:r>
        <w:rPr>
          <w:rStyle w:val="WW8Num4z0"/>
          <w:rFonts w:ascii="Verdana" w:hAnsi="Verdana"/>
          <w:color w:val="4682B4"/>
          <w:sz w:val="18"/>
          <w:szCs w:val="18"/>
        </w:rPr>
        <w:t>Лейст</w:t>
      </w:r>
      <w:r>
        <w:rPr>
          <w:rStyle w:val="WW8Num3z0"/>
          <w:rFonts w:ascii="Verdana" w:hAnsi="Verdana"/>
          <w:color w:val="000000"/>
          <w:sz w:val="18"/>
          <w:szCs w:val="18"/>
        </w:rPr>
        <w:t> </w:t>
      </w:r>
      <w:r>
        <w:rPr>
          <w:rFonts w:ascii="Verdana" w:hAnsi="Verdana"/>
          <w:color w:val="000000"/>
          <w:sz w:val="18"/>
          <w:szCs w:val="18"/>
        </w:rPr>
        <w:t>О.Э. Санкции и ответственность по советскому праву М., 1981.</w:t>
      </w:r>
    </w:p>
    <w:p w:rsidR="00551D4B" w:rsidRDefault="00551D4B" w:rsidP="00551D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149.</w:t>
      </w:r>
      <w:r>
        <w:rPr>
          <w:rStyle w:val="WW8Num3z0"/>
          <w:rFonts w:ascii="Verdana" w:hAnsi="Verdana"/>
          <w:color w:val="000000"/>
          <w:sz w:val="18"/>
          <w:szCs w:val="18"/>
        </w:rPr>
        <w:t> </w:t>
      </w:r>
      <w:r>
        <w:rPr>
          <w:rStyle w:val="WW8Num4z0"/>
          <w:rFonts w:ascii="Verdana" w:hAnsi="Verdana"/>
          <w:color w:val="4682B4"/>
          <w:sz w:val="18"/>
          <w:szCs w:val="18"/>
        </w:rPr>
        <w:t>Леонтьев</w:t>
      </w:r>
      <w:r>
        <w:rPr>
          <w:rStyle w:val="WW8Num3z0"/>
          <w:rFonts w:ascii="Verdana" w:hAnsi="Verdana"/>
          <w:color w:val="000000"/>
          <w:sz w:val="18"/>
          <w:szCs w:val="18"/>
        </w:rPr>
        <w:t> </w:t>
      </w:r>
      <w:r>
        <w:rPr>
          <w:rFonts w:ascii="Verdana" w:hAnsi="Verdana"/>
          <w:color w:val="000000"/>
          <w:sz w:val="18"/>
          <w:szCs w:val="18"/>
        </w:rPr>
        <w:t>А.Н. Деятельность. Сознание. Личность. М., 1975.</w:t>
      </w:r>
    </w:p>
    <w:p w:rsidR="00551D4B" w:rsidRDefault="00551D4B" w:rsidP="00551D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150.</w:t>
      </w:r>
      <w:r>
        <w:rPr>
          <w:rStyle w:val="WW8Num3z0"/>
          <w:rFonts w:ascii="Verdana" w:hAnsi="Verdana"/>
          <w:color w:val="000000"/>
          <w:sz w:val="18"/>
          <w:szCs w:val="18"/>
        </w:rPr>
        <w:t> </w:t>
      </w:r>
      <w:r>
        <w:rPr>
          <w:rStyle w:val="WW8Num4z0"/>
          <w:rFonts w:ascii="Verdana" w:hAnsi="Verdana"/>
          <w:color w:val="4682B4"/>
          <w:sz w:val="18"/>
          <w:szCs w:val="18"/>
        </w:rPr>
        <w:t>Луць</w:t>
      </w:r>
      <w:r>
        <w:rPr>
          <w:rStyle w:val="WW8Num3z0"/>
          <w:rFonts w:ascii="Verdana" w:hAnsi="Verdana"/>
          <w:color w:val="000000"/>
          <w:sz w:val="18"/>
          <w:szCs w:val="18"/>
        </w:rPr>
        <w:t> </w:t>
      </w:r>
      <w:r>
        <w:rPr>
          <w:rFonts w:ascii="Verdana" w:hAnsi="Verdana"/>
          <w:color w:val="000000"/>
          <w:sz w:val="18"/>
          <w:szCs w:val="18"/>
        </w:rPr>
        <w:t>В.В. Сроки в гражданских</w:t>
      </w:r>
      <w:r>
        <w:rPr>
          <w:rStyle w:val="WW8Num3z0"/>
          <w:rFonts w:ascii="Verdana" w:hAnsi="Verdana"/>
          <w:color w:val="000000"/>
          <w:sz w:val="18"/>
          <w:szCs w:val="18"/>
        </w:rPr>
        <w:t> </w:t>
      </w:r>
      <w:r>
        <w:rPr>
          <w:rStyle w:val="WW8Num4z0"/>
          <w:rFonts w:ascii="Verdana" w:hAnsi="Verdana"/>
          <w:color w:val="4682B4"/>
          <w:sz w:val="18"/>
          <w:szCs w:val="18"/>
        </w:rPr>
        <w:t>правоотношениях</w:t>
      </w:r>
      <w:r>
        <w:rPr>
          <w:rFonts w:ascii="Verdana" w:hAnsi="Verdana"/>
          <w:color w:val="000000"/>
          <w:sz w:val="18"/>
          <w:szCs w:val="18"/>
        </w:rPr>
        <w:t>// Правоведение, 1989. № 1.С. 37-43.</w:t>
      </w:r>
    </w:p>
    <w:p w:rsidR="00551D4B" w:rsidRDefault="00551D4B" w:rsidP="00551D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151.</w:t>
      </w:r>
      <w:r>
        <w:rPr>
          <w:rStyle w:val="WW8Num3z0"/>
          <w:rFonts w:ascii="Verdana" w:hAnsi="Verdana"/>
          <w:color w:val="000000"/>
          <w:sz w:val="18"/>
          <w:szCs w:val="18"/>
        </w:rPr>
        <w:t> </w:t>
      </w:r>
      <w:r>
        <w:rPr>
          <w:rStyle w:val="WW8Num4z0"/>
          <w:rFonts w:ascii="Verdana" w:hAnsi="Verdana"/>
          <w:color w:val="4682B4"/>
          <w:sz w:val="18"/>
          <w:szCs w:val="18"/>
        </w:rPr>
        <w:t>Лучин</w:t>
      </w:r>
      <w:r>
        <w:rPr>
          <w:rStyle w:val="WW8Num3z0"/>
          <w:rFonts w:ascii="Verdana" w:hAnsi="Verdana"/>
          <w:color w:val="000000"/>
          <w:sz w:val="18"/>
          <w:szCs w:val="18"/>
        </w:rPr>
        <w:t> </w:t>
      </w:r>
      <w:r>
        <w:rPr>
          <w:rFonts w:ascii="Verdana" w:hAnsi="Verdana"/>
          <w:color w:val="000000"/>
          <w:sz w:val="18"/>
          <w:szCs w:val="18"/>
        </w:rPr>
        <w:t>В.О. Процессуальные нормы в советском государственном праве М., 1976.</w:t>
      </w:r>
    </w:p>
    <w:p w:rsidR="00551D4B" w:rsidRDefault="00551D4B" w:rsidP="00551D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152.</w:t>
      </w:r>
      <w:r>
        <w:rPr>
          <w:rStyle w:val="WW8Num3z0"/>
          <w:rFonts w:ascii="Verdana" w:hAnsi="Verdana"/>
          <w:color w:val="000000"/>
          <w:sz w:val="18"/>
          <w:szCs w:val="18"/>
        </w:rPr>
        <w:t> </w:t>
      </w:r>
      <w:r>
        <w:rPr>
          <w:rStyle w:val="WW8Num4z0"/>
          <w:rFonts w:ascii="Verdana" w:hAnsi="Verdana"/>
          <w:color w:val="4682B4"/>
          <w:sz w:val="18"/>
          <w:szCs w:val="18"/>
        </w:rPr>
        <w:t>Малеин</w:t>
      </w:r>
      <w:r>
        <w:rPr>
          <w:rStyle w:val="WW8Num3z0"/>
          <w:rFonts w:ascii="Verdana" w:hAnsi="Verdana"/>
          <w:color w:val="000000"/>
          <w:sz w:val="18"/>
          <w:szCs w:val="18"/>
        </w:rPr>
        <w:t> </w:t>
      </w:r>
      <w:r>
        <w:rPr>
          <w:rFonts w:ascii="Verdana" w:hAnsi="Verdana"/>
          <w:color w:val="000000"/>
          <w:sz w:val="18"/>
          <w:szCs w:val="18"/>
        </w:rPr>
        <w:t>Н.С. О понятии, ограничении и защите</w:t>
      </w:r>
      <w:r>
        <w:rPr>
          <w:rStyle w:val="WW8Num3z0"/>
          <w:rFonts w:ascii="Verdana" w:hAnsi="Verdana"/>
          <w:color w:val="000000"/>
          <w:sz w:val="18"/>
          <w:szCs w:val="18"/>
        </w:rPr>
        <w:t> </w:t>
      </w:r>
      <w:r>
        <w:rPr>
          <w:rStyle w:val="WW8Num4z0"/>
          <w:rFonts w:ascii="Verdana" w:hAnsi="Verdana"/>
          <w:color w:val="4682B4"/>
          <w:sz w:val="18"/>
          <w:szCs w:val="18"/>
        </w:rPr>
        <w:t>правосубъектности</w:t>
      </w:r>
      <w:r>
        <w:rPr>
          <w:rStyle w:val="WW8Num3z0"/>
          <w:rFonts w:ascii="Verdana" w:hAnsi="Verdana"/>
          <w:color w:val="000000"/>
          <w:sz w:val="18"/>
          <w:szCs w:val="18"/>
        </w:rPr>
        <w:t> </w:t>
      </w:r>
      <w:r>
        <w:rPr>
          <w:rFonts w:ascii="Verdana" w:hAnsi="Verdana"/>
          <w:color w:val="000000"/>
          <w:sz w:val="18"/>
          <w:szCs w:val="18"/>
        </w:rPr>
        <w:t>граждан//Теоретические вопросы гражданского права М., 1980. С. 3-11.</w:t>
      </w:r>
    </w:p>
    <w:p w:rsidR="00551D4B" w:rsidRDefault="00551D4B" w:rsidP="00551D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153.</w:t>
      </w:r>
      <w:r>
        <w:rPr>
          <w:rStyle w:val="WW8Num3z0"/>
          <w:rFonts w:ascii="Verdana" w:hAnsi="Verdana"/>
          <w:color w:val="000000"/>
          <w:sz w:val="18"/>
          <w:szCs w:val="18"/>
        </w:rPr>
        <w:t> </w:t>
      </w:r>
      <w:r>
        <w:rPr>
          <w:rStyle w:val="WW8Num4z0"/>
          <w:rFonts w:ascii="Verdana" w:hAnsi="Verdana"/>
          <w:color w:val="4682B4"/>
          <w:sz w:val="18"/>
          <w:szCs w:val="18"/>
        </w:rPr>
        <w:t>Малиновская</w:t>
      </w:r>
      <w:r>
        <w:rPr>
          <w:rStyle w:val="WW8Num3z0"/>
          <w:rFonts w:ascii="Verdana" w:hAnsi="Verdana"/>
          <w:color w:val="000000"/>
          <w:sz w:val="18"/>
          <w:szCs w:val="18"/>
        </w:rPr>
        <w:t> </w:t>
      </w:r>
      <w:r>
        <w:rPr>
          <w:rFonts w:ascii="Verdana" w:hAnsi="Verdana"/>
          <w:color w:val="000000"/>
          <w:sz w:val="18"/>
          <w:szCs w:val="18"/>
        </w:rPr>
        <w:t>В.М. Ответственность за нарушение</w:t>
      </w:r>
      <w:r>
        <w:rPr>
          <w:rStyle w:val="WW8Num3z0"/>
          <w:rFonts w:ascii="Verdana" w:hAnsi="Verdana"/>
          <w:color w:val="000000"/>
          <w:sz w:val="18"/>
          <w:szCs w:val="18"/>
        </w:rPr>
        <w:t> </w:t>
      </w:r>
      <w:r>
        <w:rPr>
          <w:rStyle w:val="WW8Num4z0"/>
          <w:rFonts w:ascii="Verdana" w:hAnsi="Verdana"/>
          <w:color w:val="4682B4"/>
          <w:sz w:val="18"/>
          <w:szCs w:val="18"/>
        </w:rPr>
        <w:t>таможенного</w:t>
      </w:r>
      <w:r>
        <w:rPr>
          <w:rStyle w:val="WW8Num3z0"/>
          <w:rFonts w:ascii="Verdana" w:hAnsi="Verdana"/>
          <w:color w:val="000000"/>
          <w:sz w:val="18"/>
          <w:szCs w:val="18"/>
        </w:rPr>
        <w:t> </w:t>
      </w:r>
      <w:r>
        <w:rPr>
          <w:rFonts w:ascii="Verdana" w:hAnsi="Verdana"/>
          <w:color w:val="000000"/>
          <w:sz w:val="18"/>
          <w:szCs w:val="18"/>
        </w:rPr>
        <w:t>законодательства Российской Федерации( финансово-правовые аспекты). Автореф. дисс. канд. юрид. наук. М,, 1997.</w:t>
      </w:r>
    </w:p>
    <w:p w:rsidR="00551D4B" w:rsidRDefault="00551D4B" w:rsidP="00551D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154.</w:t>
      </w:r>
      <w:r>
        <w:rPr>
          <w:rStyle w:val="WW8Num3z0"/>
          <w:rFonts w:ascii="Verdana" w:hAnsi="Verdana"/>
          <w:color w:val="000000"/>
          <w:sz w:val="18"/>
          <w:szCs w:val="18"/>
        </w:rPr>
        <w:t> </w:t>
      </w:r>
      <w:r>
        <w:rPr>
          <w:rStyle w:val="WW8Num4z0"/>
          <w:rFonts w:ascii="Verdana" w:hAnsi="Verdana"/>
          <w:color w:val="4682B4"/>
          <w:sz w:val="18"/>
          <w:szCs w:val="18"/>
        </w:rPr>
        <w:t>Малько</w:t>
      </w:r>
      <w:r>
        <w:rPr>
          <w:rStyle w:val="WW8Num3z0"/>
          <w:rFonts w:ascii="Verdana" w:hAnsi="Verdana"/>
          <w:color w:val="000000"/>
          <w:sz w:val="18"/>
          <w:szCs w:val="18"/>
        </w:rPr>
        <w:t> </w:t>
      </w:r>
      <w:r>
        <w:rPr>
          <w:rFonts w:ascii="Verdana" w:hAnsi="Verdana"/>
          <w:color w:val="000000"/>
          <w:sz w:val="18"/>
          <w:szCs w:val="18"/>
        </w:rPr>
        <w:t>А.В. Стимулы и ограничения как парные юридические категории//</w:t>
      </w:r>
      <w:r>
        <w:rPr>
          <w:rStyle w:val="WW8Num3z0"/>
          <w:rFonts w:ascii="Verdana" w:hAnsi="Verdana"/>
          <w:color w:val="000000"/>
          <w:sz w:val="18"/>
          <w:szCs w:val="18"/>
        </w:rPr>
        <w:t> </w:t>
      </w:r>
      <w:r>
        <w:rPr>
          <w:rStyle w:val="WW8Num4z0"/>
          <w:rFonts w:ascii="Verdana" w:hAnsi="Verdana"/>
          <w:color w:val="4682B4"/>
          <w:sz w:val="18"/>
          <w:szCs w:val="18"/>
        </w:rPr>
        <w:t>Правоведение</w:t>
      </w:r>
      <w:r>
        <w:rPr>
          <w:rStyle w:val="WW8Num3z0"/>
          <w:rFonts w:ascii="Verdana" w:hAnsi="Verdana"/>
          <w:color w:val="000000"/>
          <w:sz w:val="18"/>
          <w:szCs w:val="18"/>
        </w:rPr>
        <w:t> </w:t>
      </w:r>
      <w:r>
        <w:rPr>
          <w:rFonts w:ascii="Verdana" w:hAnsi="Verdana"/>
          <w:color w:val="000000"/>
          <w:sz w:val="18"/>
          <w:szCs w:val="18"/>
        </w:rPr>
        <w:t>1995. № 1. С. 3-13.</w:t>
      </w:r>
    </w:p>
    <w:p w:rsidR="00551D4B" w:rsidRDefault="00551D4B" w:rsidP="00551D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155. Морозова JI.A.</w:t>
      </w:r>
      <w:r>
        <w:rPr>
          <w:rStyle w:val="WW8Num3z0"/>
          <w:rFonts w:ascii="Verdana" w:hAnsi="Verdana"/>
          <w:color w:val="000000"/>
          <w:sz w:val="18"/>
          <w:szCs w:val="18"/>
        </w:rPr>
        <w:t> </w:t>
      </w:r>
      <w:r>
        <w:rPr>
          <w:rStyle w:val="WW8Num4z0"/>
          <w:rFonts w:ascii="Verdana" w:hAnsi="Verdana"/>
          <w:color w:val="4682B4"/>
          <w:sz w:val="18"/>
          <w:szCs w:val="18"/>
        </w:rPr>
        <w:t>Конституционное</w:t>
      </w:r>
      <w:r>
        <w:rPr>
          <w:rStyle w:val="WW8Num3z0"/>
          <w:rFonts w:ascii="Verdana" w:hAnsi="Verdana"/>
          <w:color w:val="000000"/>
          <w:sz w:val="18"/>
          <w:szCs w:val="18"/>
        </w:rPr>
        <w:t> </w:t>
      </w:r>
      <w:r>
        <w:rPr>
          <w:rFonts w:ascii="Verdana" w:hAnsi="Verdana"/>
          <w:color w:val="000000"/>
          <w:sz w:val="18"/>
          <w:szCs w:val="18"/>
        </w:rPr>
        <w:t>регулирование в СССР. М., 1985.</w:t>
      </w:r>
    </w:p>
    <w:p w:rsidR="00551D4B" w:rsidRDefault="00551D4B" w:rsidP="00551D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156.</w:t>
      </w:r>
      <w:r>
        <w:rPr>
          <w:rStyle w:val="WW8Num3z0"/>
          <w:rFonts w:ascii="Verdana" w:hAnsi="Verdana"/>
          <w:color w:val="000000"/>
          <w:sz w:val="18"/>
          <w:szCs w:val="18"/>
        </w:rPr>
        <w:t> </w:t>
      </w:r>
      <w:r>
        <w:rPr>
          <w:rStyle w:val="WW8Num4z0"/>
          <w:rFonts w:ascii="Verdana" w:hAnsi="Verdana"/>
          <w:color w:val="4682B4"/>
          <w:sz w:val="18"/>
          <w:szCs w:val="18"/>
        </w:rPr>
        <w:t>Мартемьянов</w:t>
      </w:r>
      <w:r>
        <w:rPr>
          <w:rStyle w:val="WW8Num3z0"/>
          <w:rFonts w:ascii="Verdana" w:hAnsi="Verdana"/>
          <w:color w:val="000000"/>
          <w:sz w:val="18"/>
          <w:szCs w:val="18"/>
        </w:rPr>
        <w:t> </w:t>
      </w:r>
      <w:r>
        <w:rPr>
          <w:rFonts w:ascii="Verdana" w:hAnsi="Verdana"/>
          <w:color w:val="000000"/>
          <w:sz w:val="18"/>
          <w:szCs w:val="18"/>
        </w:rPr>
        <w:t>B.C. Хозяйственное право т. 1. М., 1994.</w:t>
      </w:r>
    </w:p>
    <w:p w:rsidR="00551D4B" w:rsidRDefault="00551D4B" w:rsidP="00551D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157.</w:t>
      </w:r>
      <w:r>
        <w:rPr>
          <w:rStyle w:val="WW8Num3z0"/>
          <w:rFonts w:ascii="Verdana" w:hAnsi="Verdana"/>
          <w:color w:val="000000"/>
          <w:sz w:val="18"/>
          <w:szCs w:val="18"/>
        </w:rPr>
        <w:t> </w:t>
      </w:r>
      <w:r>
        <w:rPr>
          <w:rStyle w:val="WW8Num4z0"/>
          <w:rFonts w:ascii="Verdana" w:hAnsi="Verdana"/>
          <w:color w:val="4682B4"/>
          <w:sz w:val="18"/>
          <w:szCs w:val="18"/>
        </w:rPr>
        <w:t>Матузов</w:t>
      </w:r>
      <w:r>
        <w:rPr>
          <w:rStyle w:val="WW8Num3z0"/>
          <w:rFonts w:ascii="Verdana" w:hAnsi="Verdana"/>
          <w:color w:val="000000"/>
          <w:sz w:val="18"/>
          <w:szCs w:val="18"/>
        </w:rPr>
        <w:t> </w:t>
      </w:r>
      <w:r>
        <w:rPr>
          <w:rFonts w:ascii="Verdana" w:hAnsi="Verdana"/>
          <w:color w:val="000000"/>
          <w:sz w:val="18"/>
          <w:szCs w:val="18"/>
        </w:rPr>
        <w:t>Н.И. Субъективные права граждан СССР. Саратов, 1966.</w:t>
      </w:r>
    </w:p>
    <w:p w:rsidR="00551D4B" w:rsidRDefault="00551D4B" w:rsidP="00551D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158. Медведев А. Доверительное управление: бухгалтерский учет и налогообложение//Хозяйство и право 1997. № 5. С. 48-56.</w:t>
      </w:r>
    </w:p>
    <w:p w:rsidR="00551D4B" w:rsidRDefault="00551D4B" w:rsidP="00551D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159.</w:t>
      </w:r>
      <w:r>
        <w:rPr>
          <w:rStyle w:val="WW8Num3z0"/>
          <w:rFonts w:ascii="Verdana" w:hAnsi="Verdana"/>
          <w:color w:val="000000"/>
          <w:sz w:val="18"/>
          <w:szCs w:val="18"/>
        </w:rPr>
        <w:t> </w:t>
      </w:r>
      <w:r>
        <w:rPr>
          <w:rStyle w:val="WW8Num4z0"/>
          <w:rFonts w:ascii="Verdana" w:hAnsi="Verdana"/>
          <w:color w:val="4682B4"/>
          <w:sz w:val="18"/>
          <w:szCs w:val="18"/>
        </w:rPr>
        <w:t>Мицкевич</w:t>
      </w:r>
      <w:r>
        <w:rPr>
          <w:rStyle w:val="WW8Num3z0"/>
          <w:rFonts w:ascii="Verdana" w:hAnsi="Verdana"/>
          <w:color w:val="000000"/>
          <w:sz w:val="18"/>
          <w:szCs w:val="18"/>
        </w:rPr>
        <w:t> </w:t>
      </w:r>
      <w:r>
        <w:rPr>
          <w:rFonts w:ascii="Verdana" w:hAnsi="Verdana"/>
          <w:color w:val="000000"/>
          <w:sz w:val="18"/>
          <w:szCs w:val="18"/>
        </w:rPr>
        <w:t>А.В. Акты высших органов Советского государства М., 1967.</w:t>
      </w:r>
    </w:p>
    <w:p w:rsidR="00551D4B" w:rsidRDefault="00551D4B" w:rsidP="00551D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160.</w:t>
      </w:r>
      <w:r>
        <w:rPr>
          <w:rStyle w:val="WW8Num3z0"/>
          <w:rFonts w:ascii="Verdana" w:hAnsi="Verdana"/>
          <w:color w:val="000000"/>
          <w:sz w:val="18"/>
          <w:szCs w:val="18"/>
        </w:rPr>
        <w:t> </w:t>
      </w:r>
      <w:r>
        <w:rPr>
          <w:rStyle w:val="WW8Num4z0"/>
          <w:rFonts w:ascii="Verdana" w:hAnsi="Verdana"/>
          <w:color w:val="4682B4"/>
          <w:sz w:val="18"/>
          <w:szCs w:val="18"/>
        </w:rPr>
        <w:t>Мицкевич</w:t>
      </w:r>
      <w:r>
        <w:rPr>
          <w:rStyle w:val="WW8Num3z0"/>
          <w:rFonts w:ascii="Verdana" w:hAnsi="Verdana"/>
          <w:color w:val="000000"/>
          <w:sz w:val="18"/>
          <w:szCs w:val="18"/>
        </w:rPr>
        <w:t> </w:t>
      </w:r>
      <w:r>
        <w:rPr>
          <w:rFonts w:ascii="Verdana" w:hAnsi="Verdana"/>
          <w:color w:val="000000"/>
          <w:sz w:val="18"/>
          <w:szCs w:val="18"/>
        </w:rPr>
        <w:t>А.В. Субъекты советского права М., 1962.</w:t>
      </w:r>
    </w:p>
    <w:p w:rsidR="00551D4B" w:rsidRDefault="00551D4B" w:rsidP="00551D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161.</w:t>
      </w:r>
      <w:r>
        <w:rPr>
          <w:rStyle w:val="WW8Num3z0"/>
          <w:rFonts w:ascii="Verdana" w:hAnsi="Verdana"/>
          <w:color w:val="000000"/>
          <w:sz w:val="18"/>
          <w:szCs w:val="18"/>
        </w:rPr>
        <w:t> </w:t>
      </w:r>
      <w:r>
        <w:rPr>
          <w:rStyle w:val="WW8Num4z0"/>
          <w:rFonts w:ascii="Verdana" w:hAnsi="Verdana"/>
          <w:color w:val="4682B4"/>
          <w:sz w:val="18"/>
          <w:szCs w:val="18"/>
        </w:rPr>
        <w:t>Новицкий</w:t>
      </w:r>
      <w:r>
        <w:rPr>
          <w:rStyle w:val="WW8Num3z0"/>
          <w:rFonts w:ascii="Verdana" w:hAnsi="Verdana"/>
          <w:color w:val="000000"/>
          <w:sz w:val="18"/>
          <w:szCs w:val="18"/>
        </w:rPr>
        <w:t> </w:t>
      </w:r>
      <w:r>
        <w:rPr>
          <w:rFonts w:ascii="Verdana" w:hAnsi="Verdana"/>
          <w:color w:val="000000"/>
          <w:sz w:val="18"/>
          <w:szCs w:val="18"/>
        </w:rPr>
        <w:t>И.Б., Лунц Л.А. Общее учение об обязательстве М., 1950.</w:t>
      </w:r>
    </w:p>
    <w:p w:rsidR="00551D4B" w:rsidRDefault="00551D4B" w:rsidP="00551D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162.</w:t>
      </w:r>
      <w:r>
        <w:rPr>
          <w:rStyle w:val="WW8Num3z0"/>
          <w:rFonts w:ascii="Verdana" w:hAnsi="Verdana"/>
          <w:color w:val="000000"/>
          <w:sz w:val="18"/>
          <w:szCs w:val="18"/>
        </w:rPr>
        <w:t> </w:t>
      </w:r>
      <w:r>
        <w:rPr>
          <w:rStyle w:val="WW8Num4z0"/>
          <w:rFonts w:ascii="Verdana" w:hAnsi="Verdana"/>
          <w:color w:val="4682B4"/>
          <w:sz w:val="18"/>
          <w:szCs w:val="18"/>
        </w:rPr>
        <w:t>Озеров</w:t>
      </w:r>
      <w:r>
        <w:rPr>
          <w:rStyle w:val="WW8Num3z0"/>
          <w:rFonts w:ascii="Verdana" w:hAnsi="Verdana"/>
          <w:color w:val="000000"/>
          <w:sz w:val="18"/>
          <w:szCs w:val="18"/>
        </w:rPr>
        <w:t> </w:t>
      </w:r>
      <w:r>
        <w:rPr>
          <w:rFonts w:ascii="Verdana" w:hAnsi="Verdana"/>
          <w:color w:val="000000"/>
          <w:sz w:val="18"/>
          <w:szCs w:val="18"/>
        </w:rPr>
        <w:t>И.Х. Основы финансовой науки М., 1905.192.0сетрова Н.И. О проекте Общей части Налогового</w:t>
      </w:r>
      <w:r>
        <w:rPr>
          <w:rStyle w:val="WW8Num3z0"/>
          <w:rFonts w:ascii="Verdana" w:hAnsi="Verdana"/>
          <w:color w:val="000000"/>
          <w:sz w:val="18"/>
          <w:szCs w:val="18"/>
        </w:rPr>
        <w:t> </w:t>
      </w:r>
      <w:r>
        <w:rPr>
          <w:rStyle w:val="WW8Num4z0"/>
          <w:rFonts w:ascii="Verdana" w:hAnsi="Verdana"/>
          <w:color w:val="4682B4"/>
          <w:sz w:val="18"/>
          <w:szCs w:val="18"/>
        </w:rPr>
        <w:t>Кодекса</w:t>
      </w:r>
      <w:r>
        <w:rPr>
          <w:rStyle w:val="WW8Num3z0"/>
          <w:rFonts w:ascii="Verdana" w:hAnsi="Verdana"/>
          <w:color w:val="000000"/>
          <w:sz w:val="18"/>
          <w:szCs w:val="18"/>
        </w:rPr>
        <w:t> </w:t>
      </w:r>
      <w:r>
        <w:rPr>
          <w:rFonts w:ascii="Verdana" w:hAnsi="Verdana"/>
          <w:color w:val="000000"/>
          <w:sz w:val="18"/>
          <w:szCs w:val="18"/>
        </w:rPr>
        <w:t>РФ.// Налоговый вестник, 1997. № 3. С. 38-42.- V '</w:t>
      </w:r>
    </w:p>
    <w:p w:rsidR="00551D4B" w:rsidRDefault="00551D4B" w:rsidP="00551D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163.</w:t>
      </w:r>
      <w:r>
        <w:rPr>
          <w:rStyle w:val="WW8Num3z0"/>
          <w:rFonts w:ascii="Verdana" w:hAnsi="Verdana"/>
          <w:color w:val="000000"/>
          <w:sz w:val="18"/>
          <w:szCs w:val="18"/>
        </w:rPr>
        <w:t> </w:t>
      </w:r>
      <w:r>
        <w:rPr>
          <w:rStyle w:val="WW8Num4z0"/>
          <w:rFonts w:ascii="Verdana" w:hAnsi="Verdana"/>
          <w:color w:val="4682B4"/>
          <w:sz w:val="18"/>
          <w:szCs w:val="18"/>
        </w:rPr>
        <w:t>Основин</w:t>
      </w:r>
      <w:r>
        <w:rPr>
          <w:rStyle w:val="WW8Num3z0"/>
          <w:rFonts w:ascii="Verdana" w:hAnsi="Verdana"/>
          <w:color w:val="000000"/>
          <w:sz w:val="18"/>
          <w:szCs w:val="18"/>
        </w:rPr>
        <w:t> </w:t>
      </w:r>
      <w:r>
        <w:rPr>
          <w:rFonts w:ascii="Verdana" w:hAnsi="Verdana"/>
          <w:color w:val="000000"/>
          <w:sz w:val="18"/>
          <w:szCs w:val="18"/>
        </w:rPr>
        <w:t>B.C. Государственно-правовые отношения М., 1965. 194.0сновные принципы государственной финансовой системы во Франции. М., 1993.195.0сновы налогового права М., 1995.</w:t>
      </w:r>
    </w:p>
    <w:p w:rsidR="00551D4B" w:rsidRDefault="00551D4B" w:rsidP="00551D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164.</w:t>
      </w:r>
      <w:r>
        <w:rPr>
          <w:rStyle w:val="WW8Num3z0"/>
          <w:rFonts w:ascii="Verdana" w:hAnsi="Verdana"/>
          <w:color w:val="000000"/>
          <w:sz w:val="18"/>
          <w:szCs w:val="18"/>
        </w:rPr>
        <w:t> </w:t>
      </w:r>
      <w:r>
        <w:rPr>
          <w:rStyle w:val="WW8Num4z0"/>
          <w:rFonts w:ascii="Verdana" w:hAnsi="Verdana"/>
          <w:color w:val="4682B4"/>
          <w:sz w:val="18"/>
          <w:szCs w:val="18"/>
        </w:rPr>
        <w:t>Павлова</w:t>
      </w:r>
      <w:r>
        <w:rPr>
          <w:rStyle w:val="WW8Num3z0"/>
          <w:rFonts w:ascii="Verdana" w:hAnsi="Verdana"/>
          <w:color w:val="000000"/>
          <w:sz w:val="18"/>
          <w:szCs w:val="18"/>
        </w:rPr>
        <w:t> </w:t>
      </w:r>
      <w:r>
        <w:rPr>
          <w:rFonts w:ascii="Verdana" w:hAnsi="Verdana"/>
          <w:color w:val="000000"/>
          <w:sz w:val="18"/>
          <w:szCs w:val="18"/>
        </w:rPr>
        <w:t>Л.Н. Бюджетные потоки и проблемы бюджетного регулирования// Финансы, 1996. № 4. С . 45-49.</w:t>
      </w:r>
    </w:p>
    <w:p w:rsidR="00551D4B" w:rsidRDefault="00551D4B" w:rsidP="00551D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165.</w:t>
      </w:r>
      <w:r>
        <w:rPr>
          <w:rStyle w:val="WW8Num3z0"/>
          <w:rFonts w:ascii="Verdana" w:hAnsi="Verdana"/>
          <w:color w:val="000000"/>
          <w:sz w:val="18"/>
          <w:szCs w:val="18"/>
        </w:rPr>
        <w:t> </w:t>
      </w:r>
      <w:r>
        <w:rPr>
          <w:rStyle w:val="WW8Num4z0"/>
          <w:rFonts w:ascii="Verdana" w:hAnsi="Verdana"/>
          <w:color w:val="4682B4"/>
          <w:sz w:val="18"/>
          <w:szCs w:val="18"/>
        </w:rPr>
        <w:t>Павлова</w:t>
      </w:r>
      <w:r>
        <w:rPr>
          <w:rStyle w:val="WW8Num3z0"/>
          <w:rFonts w:ascii="Verdana" w:hAnsi="Verdana"/>
          <w:color w:val="000000"/>
          <w:sz w:val="18"/>
          <w:szCs w:val="18"/>
        </w:rPr>
        <w:t> </w:t>
      </w:r>
      <w:r>
        <w:rPr>
          <w:rFonts w:ascii="Verdana" w:hAnsi="Verdana"/>
          <w:color w:val="000000"/>
          <w:sz w:val="18"/>
          <w:szCs w:val="18"/>
        </w:rPr>
        <w:t>Л.Н. Исполнение бюджетов: задачи и проблемы // Финансы, 1996. № 12. С. 52-56.</w:t>
      </w:r>
    </w:p>
    <w:p w:rsidR="00551D4B" w:rsidRDefault="00551D4B" w:rsidP="00551D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166.</w:t>
      </w:r>
      <w:r>
        <w:rPr>
          <w:rStyle w:val="WW8Num3z0"/>
          <w:rFonts w:ascii="Verdana" w:hAnsi="Verdana"/>
          <w:color w:val="000000"/>
          <w:sz w:val="18"/>
          <w:szCs w:val="18"/>
        </w:rPr>
        <w:t> </w:t>
      </w:r>
      <w:r>
        <w:rPr>
          <w:rStyle w:val="WW8Num4z0"/>
          <w:rFonts w:ascii="Verdana" w:hAnsi="Verdana"/>
          <w:color w:val="4682B4"/>
          <w:sz w:val="18"/>
          <w:szCs w:val="18"/>
        </w:rPr>
        <w:t>Патюлин</w:t>
      </w:r>
      <w:r>
        <w:rPr>
          <w:rStyle w:val="WW8Num3z0"/>
          <w:rFonts w:ascii="Verdana" w:hAnsi="Verdana"/>
          <w:color w:val="000000"/>
          <w:sz w:val="18"/>
          <w:szCs w:val="18"/>
        </w:rPr>
        <w:t> </w:t>
      </w:r>
      <w:r>
        <w:rPr>
          <w:rFonts w:ascii="Verdana" w:hAnsi="Verdana"/>
          <w:color w:val="000000"/>
          <w:sz w:val="18"/>
          <w:szCs w:val="18"/>
        </w:rPr>
        <w:t>В.А. Государство и личность в СССР. М., 1974.</w:t>
      </w:r>
    </w:p>
    <w:p w:rsidR="00551D4B" w:rsidRDefault="00551D4B" w:rsidP="00551D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167.</w:t>
      </w:r>
      <w:r>
        <w:rPr>
          <w:rStyle w:val="WW8Num3z0"/>
          <w:rFonts w:ascii="Verdana" w:hAnsi="Verdana"/>
          <w:color w:val="000000"/>
          <w:sz w:val="18"/>
          <w:szCs w:val="18"/>
        </w:rPr>
        <w:t> </w:t>
      </w:r>
      <w:r>
        <w:rPr>
          <w:rStyle w:val="WW8Num4z0"/>
          <w:rFonts w:ascii="Verdana" w:hAnsi="Verdana"/>
          <w:color w:val="4682B4"/>
          <w:sz w:val="18"/>
          <w:szCs w:val="18"/>
        </w:rPr>
        <w:t>Пепеляев</w:t>
      </w:r>
      <w:r>
        <w:rPr>
          <w:rStyle w:val="WW8Num3z0"/>
          <w:rFonts w:ascii="Verdana" w:hAnsi="Verdana"/>
          <w:color w:val="000000"/>
          <w:sz w:val="18"/>
          <w:szCs w:val="18"/>
        </w:rPr>
        <w:t> </w:t>
      </w:r>
      <w:r>
        <w:rPr>
          <w:rFonts w:ascii="Verdana" w:hAnsi="Verdana"/>
          <w:color w:val="000000"/>
          <w:sz w:val="18"/>
          <w:szCs w:val="18"/>
        </w:rPr>
        <w:t>С.Г. Ваш налоговый адвокат.</w:t>
      </w:r>
      <w:r>
        <w:rPr>
          <w:rStyle w:val="WW8Num3z0"/>
          <w:rFonts w:ascii="Verdana" w:hAnsi="Verdana"/>
          <w:color w:val="000000"/>
          <w:sz w:val="18"/>
          <w:szCs w:val="18"/>
        </w:rPr>
        <w:t> </w:t>
      </w:r>
      <w:r>
        <w:rPr>
          <w:rStyle w:val="WW8Num4z0"/>
          <w:rFonts w:ascii="Verdana" w:hAnsi="Verdana"/>
          <w:color w:val="4682B4"/>
          <w:sz w:val="18"/>
          <w:szCs w:val="18"/>
        </w:rPr>
        <w:t>НДС</w:t>
      </w:r>
      <w:r>
        <w:rPr>
          <w:rStyle w:val="WW8Num3z0"/>
          <w:rFonts w:ascii="Verdana" w:hAnsi="Verdana"/>
          <w:color w:val="000000"/>
          <w:sz w:val="18"/>
          <w:szCs w:val="18"/>
        </w:rPr>
        <w:t> </w:t>
      </w:r>
      <w:r>
        <w:rPr>
          <w:rFonts w:ascii="Verdana" w:hAnsi="Verdana"/>
          <w:color w:val="000000"/>
          <w:sz w:val="18"/>
          <w:szCs w:val="18"/>
        </w:rPr>
        <w:t>и судебная практика. М.,</w:t>
      </w:r>
    </w:p>
    <w:p w:rsidR="00551D4B" w:rsidRDefault="00551D4B" w:rsidP="00551D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168.</w:t>
      </w:r>
      <w:r>
        <w:rPr>
          <w:rStyle w:val="WW8Num3z0"/>
          <w:rFonts w:ascii="Verdana" w:hAnsi="Verdana"/>
          <w:color w:val="000000"/>
          <w:sz w:val="18"/>
          <w:szCs w:val="18"/>
        </w:rPr>
        <w:t> </w:t>
      </w:r>
      <w:r>
        <w:rPr>
          <w:rStyle w:val="WW8Num4z0"/>
          <w:rFonts w:ascii="Verdana" w:hAnsi="Verdana"/>
          <w:color w:val="4682B4"/>
          <w:sz w:val="18"/>
          <w:szCs w:val="18"/>
        </w:rPr>
        <w:t>Пепеляев</w:t>
      </w:r>
      <w:r>
        <w:rPr>
          <w:rStyle w:val="WW8Num3z0"/>
          <w:rFonts w:ascii="Verdana" w:hAnsi="Verdana"/>
          <w:color w:val="000000"/>
          <w:sz w:val="18"/>
          <w:szCs w:val="18"/>
        </w:rPr>
        <w:t> </w:t>
      </w:r>
      <w:r>
        <w:rPr>
          <w:rFonts w:ascii="Verdana" w:hAnsi="Verdana"/>
          <w:color w:val="000000"/>
          <w:sz w:val="18"/>
          <w:szCs w:val="18"/>
        </w:rPr>
        <w:t>С.Г. Гражданин как субъект финансово-правовых отношений. Автореф. дисс. канд. юрид. наук. М., 1991.</w:t>
      </w:r>
    </w:p>
    <w:p w:rsidR="00551D4B" w:rsidRDefault="00551D4B" w:rsidP="00551D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169.</w:t>
      </w:r>
      <w:r>
        <w:rPr>
          <w:rStyle w:val="WW8Num3z0"/>
          <w:rFonts w:ascii="Verdana" w:hAnsi="Verdana"/>
          <w:color w:val="000000"/>
          <w:sz w:val="18"/>
          <w:szCs w:val="18"/>
        </w:rPr>
        <w:t> </w:t>
      </w:r>
      <w:r>
        <w:rPr>
          <w:rStyle w:val="WW8Num4z0"/>
          <w:rFonts w:ascii="Verdana" w:hAnsi="Verdana"/>
          <w:color w:val="4682B4"/>
          <w:sz w:val="18"/>
          <w:szCs w:val="18"/>
        </w:rPr>
        <w:t>Перовская</w:t>
      </w:r>
      <w:r>
        <w:rPr>
          <w:rStyle w:val="WW8Num3z0"/>
          <w:rFonts w:ascii="Verdana" w:hAnsi="Verdana"/>
          <w:color w:val="000000"/>
          <w:sz w:val="18"/>
          <w:szCs w:val="18"/>
        </w:rPr>
        <w:t> </w:t>
      </w:r>
      <w:r>
        <w:rPr>
          <w:rFonts w:ascii="Verdana" w:hAnsi="Verdana"/>
          <w:color w:val="000000"/>
          <w:sz w:val="18"/>
          <w:szCs w:val="18"/>
        </w:rPr>
        <w:t>Е.Г. О правилах разрешения налоговых</w:t>
      </w:r>
      <w:r>
        <w:rPr>
          <w:rStyle w:val="WW8Num3z0"/>
          <w:rFonts w:ascii="Verdana" w:hAnsi="Verdana"/>
          <w:color w:val="000000"/>
          <w:sz w:val="18"/>
          <w:szCs w:val="18"/>
        </w:rPr>
        <w:t> </w:t>
      </w:r>
      <w:r>
        <w:rPr>
          <w:rStyle w:val="WW8Num4z0"/>
          <w:rFonts w:ascii="Verdana" w:hAnsi="Verdana"/>
          <w:color w:val="4682B4"/>
          <w:sz w:val="18"/>
          <w:szCs w:val="18"/>
        </w:rPr>
        <w:t>споров</w:t>
      </w:r>
      <w:r>
        <w:rPr>
          <w:rFonts w:ascii="Verdana" w:hAnsi="Verdana"/>
          <w:color w:val="000000"/>
          <w:sz w:val="18"/>
          <w:szCs w:val="18"/>
        </w:rPr>
        <w:t>// Налоговый вестник, 1997. № 2. С. 63-71.</w:t>
      </w:r>
    </w:p>
    <w:p w:rsidR="00551D4B" w:rsidRDefault="00551D4B" w:rsidP="00551D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170.</w:t>
      </w:r>
      <w:r>
        <w:rPr>
          <w:rStyle w:val="WW8Num3z0"/>
          <w:rFonts w:ascii="Verdana" w:hAnsi="Verdana"/>
          <w:color w:val="000000"/>
          <w:sz w:val="18"/>
          <w:szCs w:val="18"/>
        </w:rPr>
        <w:t> </w:t>
      </w:r>
      <w:r>
        <w:rPr>
          <w:rStyle w:val="WW8Num4z0"/>
          <w:rFonts w:ascii="Verdana" w:hAnsi="Verdana"/>
          <w:color w:val="4682B4"/>
          <w:sz w:val="18"/>
          <w:szCs w:val="18"/>
        </w:rPr>
        <w:t>Пискотин</w:t>
      </w:r>
      <w:r>
        <w:rPr>
          <w:rStyle w:val="WW8Num3z0"/>
          <w:rFonts w:ascii="Verdana" w:hAnsi="Verdana"/>
          <w:color w:val="000000"/>
          <w:sz w:val="18"/>
          <w:szCs w:val="18"/>
        </w:rPr>
        <w:t> </w:t>
      </w:r>
      <w:r>
        <w:rPr>
          <w:rFonts w:ascii="Verdana" w:hAnsi="Verdana"/>
          <w:color w:val="000000"/>
          <w:sz w:val="18"/>
          <w:szCs w:val="18"/>
        </w:rPr>
        <w:t>М.И. Советское бюджетное право М., 1971.</w:t>
      </w:r>
    </w:p>
    <w:p w:rsidR="00551D4B" w:rsidRDefault="00551D4B" w:rsidP="00551D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171. Правоотношения и их роль в реализации права. Казань, 1993.</w:t>
      </w:r>
    </w:p>
    <w:p w:rsidR="00551D4B" w:rsidRDefault="00551D4B" w:rsidP="00551D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172.</w:t>
      </w:r>
      <w:r>
        <w:rPr>
          <w:rStyle w:val="WW8Num3z0"/>
          <w:rFonts w:ascii="Verdana" w:hAnsi="Verdana"/>
          <w:color w:val="000000"/>
          <w:sz w:val="18"/>
          <w:szCs w:val="18"/>
        </w:rPr>
        <w:t> </w:t>
      </w:r>
      <w:r>
        <w:rPr>
          <w:rStyle w:val="WW8Num4z0"/>
          <w:rFonts w:ascii="Verdana" w:hAnsi="Verdana"/>
          <w:color w:val="4682B4"/>
          <w:sz w:val="18"/>
          <w:szCs w:val="18"/>
        </w:rPr>
        <w:t>Протасов</w:t>
      </w:r>
      <w:r>
        <w:rPr>
          <w:rStyle w:val="WW8Num3z0"/>
          <w:rFonts w:ascii="Verdana" w:hAnsi="Verdana"/>
          <w:color w:val="000000"/>
          <w:sz w:val="18"/>
          <w:szCs w:val="18"/>
        </w:rPr>
        <w:t> </w:t>
      </w:r>
      <w:r>
        <w:rPr>
          <w:rFonts w:ascii="Verdana" w:hAnsi="Verdana"/>
          <w:color w:val="000000"/>
          <w:sz w:val="18"/>
          <w:szCs w:val="18"/>
        </w:rPr>
        <w:t>В.Н. Правоотношение как система. М., 1991.</w:t>
      </w:r>
    </w:p>
    <w:p w:rsidR="00551D4B" w:rsidRDefault="00551D4B" w:rsidP="00551D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173.</w:t>
      </w:r>
      <w:r>
        <w:rPr>
          <w:rStyle w:val="WW8Num3z0"/>
          <w:rFonts w:ascii="Verdana" w:hAnsi="Verdana"/>
          <w:color w:val="000000"/>
          <w:sz w:val="18"/>
          <w:szCs w:val="18"/>
        </w:rPr>
        <w:t> </w:t>
      </w:r>
      <w:r>
        <w:rPr>
          <w:rStyle w:val="WW8Num4z0"/>
          <w:rFonts w:ascii="Verdana" w:hAnsi="Verdana"/>
          <w:color w:val="4682B4"/>
          <w:sz w:val="18"/>
          <w:szCs w:val="18"/>
        </w:rPr>
        <w:t>Петров</w:t>
      </w:r>
      <w:r>
        <w:rPr>
          <w:rStyle w:val="WW8Num3z0"/>
          <w:rFonts w:ascii="Verdana" w:hAnsi="Verdana"/>
          <w:color w:val="000000"/>
          <w:sz w:val="18"/>
          <w:szCs w:val="18"/>
        </w:rPr>
        <w:t> </w:t>
      </w:r>
      <w:r>
        <w:rPr>
          <w:rFonts w:ascii="Verdana" w:hAnsi="Verdana"/>
          <w:color w:val="000000"/>
          <w:sz w:val="18"/>
          <w:szCs w:val="18"/>
        </w:rPr>
        <w:t>Г.И. Советские административно-правовые отношения JI., 1972.</w:t>
      </w:r>
    </w:p>
    <w:p w:rsidR="00551D4B" w:rsidRDefault="00551D4B" w:rsidP="00551D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174.</w:t>
      </w:r>
      <w:r>
        <w:rPr>
          <w:rStyle w:val="WW8Num3z0"/>
          <w:rFonts w:ascii="Verdana" w:hAnsi="Verdana"/>
          <w:color w:val="000000"/>
          <w:sz w:val="18"/>
          <w:szCs w:val="18"/>
        </w:rPr>
        <w:t> </w:t>
      </w:r>
      <w:r>
        <w:rPr>
          <w:rStyle w:val="WW8Num4z0"/>
          <w:rFonts w:ascii="Verdana" w:hAnsi="Verdana"/>
          <w:color w:val="4682B4"/>
          <w:sz w:val="18"/>
          <w:szCs w:val="18"/>
        </w:rPr>
        <w:t>Петрова</w:t>
      </w:r>
      <w:r>
        <w:rPr>
          <w:rStyle w:val="WW8Num3z0"/>
          <w:rFonts w:ascii="Verdana" w:hAnsi="Verdana"/>
          <w:color w:val="000000"/>
          <w:sz w:val="18"/>
          <w:szCs w:val="18"/>
        </w:rPr>
        <w:t> </w:t>
      </w:r>
      <w:r>
        <w:rPr>
          <w:rFonts w:ascii="Verdana" w:hAnsi="Verdana"/>
          <w:color w:val="000000"/>
          <w:sz w:val="18"/>
          <w:szCs w:val="18"/>
        </w:rPr>
        <w:t>Г.В. Налоговое право М., 1997.</w:t>
      </w:r>
    </w:p>
    <w:p w:rsidR="00551D4B" w:rsidRDefault="00551D4B" w:rsidP="00551D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175.</w:t>
      </w:r>
      <w:r>
        <w:rPr>
          <w:rStyle w:val="WW8Num3z0"/>
          <w:rFonts w:ascii="Verdana" w:hAnsi="Verdana"/>
          <w:color w:val="000000"/>
          <w:sz w:val="18"/>
          <w:szCs w:val="18"/>
        </w:rPr>
        <w:t> </w:t>
      </w:r>
      <w:r>
        <w:rPr>
          <w:rStyle w:val="WW8Num4z0"/>
          <w:rFonts w:ascii="Verdana" w:hAnsi="Verdana"/>
          <w:color w:val="4682B4"/>
          <w:sz w:val="18"/>
          <w:szCs w:val="18"/>
        </w:rPr>
        <w:t>Петрова</w:t>
      </w:r>
      <w:r>
        <w:rPr>
          <w:rStyle w:val="WW8Num3z0"/>
          <w:rFonts w:ascii="Verdana" w:hAnsi="Verdana"/>
          <w:color w:val="000000"/>
          <w:sz w:val="18"/>
          <w:szCs w:val="18"/>
        </w:rPr>
        <w:t> </w:t>
      </w:r>
      <w:r>
        <w:rPr>
          <w:rFonts w:ascii="Verdana" w:hAnsi="Verdana"/>
          <w:color w:val="000000"/>
          <w:sz w:val="18"/>
          <w:szCs w:val="18"/>
        </w:rPr>
        <w:t>Г.В., Конюхова Т.В. Концепция развития финансового и налогового законодательства// Правовая реформа: концепция развития российского законодательства. М., 1995. С. 80-95.</w:t>
      </w:r>
    </w:p>
    <w:p w:rsidR="00551D4B" w:rsidRDefault="00551D4B" w:rsidP="00551D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176.</w:t>
      </w:r>
      <w:r>
        <w:rPr>
          <w:rStyle w:val="WW8Num3z0"/>
          <w:rFonts w:ascii="Verdana" w:hAnsi="Verdana"/>
          <w:color w:val="000000"/>
          <w:sz w:val="18"/>
          <w:szCs w:val="18"/>
        </w:rPr>
        <w:t> </w:t>
      </w:r>
      <w:r>
        <w:rPr>
          <w:rStyle w:val="WW8Num4z0"/>
          <w:rFonts w:ascii="Verdana" w:hAnsi="Verdana"/>
          <w:color w:val="4682B4"/>
          <w:sz w:val="18"/>
          <w:szCs w:val="18"/>
        </w:rPr>
        <w:t>Ретюнских</w:t>
      </w:r>
      <w:r>
        <w:rPr>
          <w:rStyle w:val="WW8Num3z0"/>
          <w:rFonts w:ascii="Verdana" w:hAnsi="Verdana"/>
          <w:color w:val="000000"/>
          <w:sz w:val="18"/>
          <w:szCs w:val="18"/>
        </w:rPr>
        <w:t> </w:t>
      </w:r>
      <w:r>
        <w:rPr>
          <w:rFonts w:ascii="Verdana" w:hAnsi="Verdana"/>
          <w:color w:val="000000"/>
          <w:sz w:val="18"/>
          <w:szCs w:val="18"/>
        </w:rPr>
        <w:t>И.С. Уголовно-правовые отношения и их реализация . Воронеж, 1997.</w:t>
      </w:r>
    </w:p>
    <w:p w:rsidR="00551D4B" w:rsidRDefault="00551D4B" w:rsidP="00551D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177.</w:t>
      </w:r>
      <w:r>
        <w:rPr>
          <w:rStyle w:val="WW8Num3z0"/>
          <w:rFonts w:ascii="Verdana" w:hAnsi="Verdana"/>
          <w:color w:val="000000"/>
          <w:sz w:val="18"/>
          <w:szCs w:val="18"/>
        </w:rPr>
        <w:t> </w:t>
      </w:r>
      <w:r>
        <w:rPr>
          <w:rStyle w:val="WW8Num4z0"/>
          <w:rFonts w:ascii="Verdana" w:hAnsi="Verdana"/>
          <w:color w:val="4682B4"/>
          <w:sz w:val="18"/>
          <w:szCs w:val="18"/>
        </w:rPr>
        <w:t>Ровинский</w:t>
      </w:r>
      <w:r>
        <w:rPr>
          <w:rStyle w:val="WW8Num3z0"/>
          <w:rFonts w:ascii="Verdana" w:hAnsi="Verdana"/>
          <w:color w:val="000000"/>
          <w:sz w:val="18"/>
          <w:szCs w:val="18"/>
        </w:rPr>
        <w:t> </w:t>
      </w:r>
      <w:r>
        <w:rPr>
          <w:rFonts w:ascii="Verdana" w:hAnsi="Verdana"/>
          <w:color w:val="000000"/>
          <w:sz w:val="18"/>
          <w:szCs w:val="18"/>
        </w:rPr>
        <w:t>Е.А. Основные вопросы теории советского финансового права М., 1961. j2Ю.Родионова В.М. Бюджетная реформа: содержание и проблемы// Финансы, !1994. №8. С. 3-15.</w:t>
      </w:r>
    </w:p>
    <w:p w:rsidR="00551D4B" w:rsidRDefault="00551D4B" w:rsidP="00551D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178.</w:t>
      </w:r>
      <w:r>
        <w:rPr>
          <w:rStyle w:val="WW8Num3z0"/>
          <w:rFonts w:ascii="Verdana" w:hAnsi="Verdana"/>
          <w:color w:val="000000"/>
          <w:sz w:val="18"/>
          <w:szCs w:val="18"/>
        </w:rPr>
        <w:t> </w:t>
      </w:r>
      <w:r>
        <w:rPr>
          <w:rStyle w:val="WW8Num4z0"/>
          <w:rFonts w:ascii="Verdana" w:hAnsi="Verdana"/>
          <w:color w:val="4682B4"/>
          <w:sz w:val="18"/>
          <w:szCs w:val="18"/>
        </w:rPr>
        <w:t>Рясенцев</w:t>
      </w:r>
      <w:r>
        <w:rPr>
          <w:rStyle w:val="WW8Num3z0"/>
          <w:rFonts w:ascii="Verdana" w:hAnsi="Verdana"/>
          <w:color w:val="000000"/>
          <w:sz w:val="18"/>
          <w:szCs w:val="18"/>
        </w:rPr>
        <w:t> </w:t>
      </w:r>
      <w:r>
        <w:rPr>
          <w:rFonts w:ascii="Verdana" w:hAnsi="Verdana"/>
          <w:color w:val="000000"/>
          <w:sz w:val="18"/>
          <w:szCs w:val="18"/>
        </w:rPr>
        <w:t>В. Неимущественный интерес в советском гражданском праве.// j Ученые записки Московского юридического института</w:t>
      </w:r>
      <w:r>
        <w:rPr>
          <w:rStyle w:val="WW8Num3z0"/>
          <w:rFonts w:ascii="Verdana" w:hAnsi="Verdana"/>
          <w:color w:val="000000"/>
          <w:sz w:val="18"/>
          <w:szCs w:val="18"/>
        </w:rPr>
        <w:t> </w:t>
      </w:r>
      <w:r>
        <w:rPr>
          <w:rStyle w:val="WW8Num4z0"/>
          <w:rFonts w:ascii="Verdana" w:hAnsi="Verdana"/>
          <w:color w:val="4682B4"/>
          <w:sz w:val="18"/>
          <w:szCs w:val="18"/>
        </w:rPr>
        <w:t>НКЮ</w:t>
      </w:r>
      <w:r>
        <w:rPr>
          <w:rStyle w:val="WW8Num3z0"/>
          <w:rFonts w:ascii="Verdana" w:hAnsi="Verdana"/>
          <w:color w:val="000000"/>
          <w:sz w:val="18"/>
          <w:szCs w:val="18"/>
        </w:rPr>
        <w:t> </w:t>
      </w:r>
      <w:r>
        <w:rPr>
          <w:rFonts w:ascii="Verdana" w:hAnsi="Verdana"/>
          <w:color w:val="000000"/>
          <w:sz w:val="18"/>
          <w:szCs w:val="18"/>
        </w:rPr>
        <w:t>СССР, Вып. 1. М., 1939. С. 24-32.</w:t>
      </w:r>
    </w:p>
    <w:p w:rsidR="00551D4B" w:rsidRDefault="00551D4B" w:rsidP="00551D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179.</w:t>
      </w:r>
      <w:r>
        <w:rPr>
          <w:rStyle w:val="WW8Num3z0"/>
          <w:rFonts w:ascii="Verdana" w:hAnsi="Verdana"/>
          <w:color w:val="000000"/>
          <w:sz w:val="18"/>
          <w:szCs w:val="18"/>
        </w:rPr>
        <w:t> </w:t>
      </w:r>
      <w:r>
        <w:rPr>
          <w:rStyle w:val="WW8Num4z0"/>
          <w:rFonts w:ascii="Verdana" w:hAnsi="Verdana"/>
          <w:color w:val="4682B4"/>
          <w:sz w:val="18"/>
          <w:szCs w:val="18"/>
        </w:rPr>
        <w:t>Сабикенов</w:t>
      </w:r>
      <w:r>
        <w:rPr>
          <w:rStyle w:val="WW8Num3z0"/>
          <w:rFonts w:ascii="Verdana" w:hAnsi="Verdana"/>
          <w:color w:val="000000"/>
          <w:sz w:val="18"/>
          <w:szCs w:val="18"/>
        </w:rPr>
        <w:t> </w:t>
      </w:r>
      <w:r>
        <w:rPr>
          <w:rFonts w:ascii="Verdana" w:hAnsi="Verdana"/>
          <w:color w:val="000000"/>
          <w:sz w:val="18"/>
          <w:szCs w:val="18"/>
        </w:rPr>
        <w:t>С.Н. Об объективном характере интересов в праве// Сов. государство и право 1981. № 6. С. 34-42.</w:t>
      </w:r>
    </w:p>
    <w:p w:rsidR="00551D4B" w:rsidRDefault="00551D4B" w:rsidP="00551D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180.</w:t>
      </w:r>
      <w:r>
        <w:rPr>
          <w:rStyle w:val="WW8Num3z0"/>
          <w:rFonts w:ascii="Verdana" w:hAnsi="Verdana"/>
          <w:color w:val="000000"/>
          <w:sz w:val="18"/>
          <w:szCs w:val="18"/>
        </w:rPr>
        <w:t> </w:t>
      </w:r>
      <w:r>
        <w:rPr>
          <w:rStyle w:val="WW8Num4z0"/>
          <w:rFonts w:ascii="Verdana" w:hAnsi="Verdana"/>
          <w:color w:val="4682B4"/>
          <w:sz w:val="18"/>
          <w:szCs w:val="18"/>
        </w:rPr>
        <w:t>Самощенко</w:t>
      </w:r>
      <w:r>
        <w:rPr>
          <w:rStyle w:val="WW8Num3z0"/>
          <w:rFonts w:ascii="Verdana" w:hAnsi="Verdana"/>
          <w:color w:val="000000"/>
          <w:sz w:val="18"/>
          <w:szCs w:val="18"/>
        </w:rPr>
        <w:t> </w:t>
      </w:r>
      <w:r>
        <w:rPr>
          <w:rFonts w:ascii="Verdana" w:hAnsi="Verdana"/>
          <w:color w:val="000000"/>
          <w:sz w:val="18"/>
          <w:szCs w:val="18"/>
        </w:rPr>
        <w:t>И.С. Некоторые вопросы учения о нормативных актах социалистического государства// Правоведение, 1969. № 3. С. 27-35.</w:t>
      </w:r>
    </w:p>
    <w:p w:rsidR="00551D4B" w:rsidRDefault="00551D4B" w:rsidP="00551D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181.</w:t>
      </w:r>
      <w:r>
        <w:rPr>
          <w:rStyle w:val="WW8Num3z0"/>
          <w:rFonts w:ascii="Verdana" w:hAnsi="Verdana"/>
          <w:color w:val="000000"/>
          <w:sz w:val="18"/>
          <w:szCs w:val="18"/>
        </w:rPr>
        <w:t> </w:t>
      </w:r>
      <w:r>
        <w:rPr>
          <w:rStyle w:val="WW8Num4z0"/>
          <w:rFonts w:ascii="Verdana" w:hAnsi="Verdana"/>
          <w:color w:val="4682B4"/>
          <w:sz w:val="18"/>
          <w:szCs w:val="18"/>
        </w:rPr>
        <w:t>Самощенко</w:t>
      </w:r>
      <w:r>
        <w:rPr>
          <w:rStyle w:val="WW8Num3z0"/>
          <w:rFonts w:ascii="Verdana" w:hAnsi="Verdana"/>
          <w:color w:val="000000"/>
          <w:sz w:val="18"/>
          <w:szCs w:val="18"/>
        </w:rPr>
        <w:t> </w:t>
      </w:r>
      <w:r>
        <w:rPr>
          <w:rFonts w:ascii="Verdana" w:hAnsi="Verdana"/>
          <w:color w:val="000000"/>
          <w:sz w:val="18"/>
          <w:szCs w:val="18"/>
        </w:rPr>
        <w:t>И.С. Понятие правонарушения по советскому законодательству. М., 1963.</w:t>
      </w:r>
    </w:p>
    <w:p w:rsidR="00551D4B" w:rsidRDefault="00551D4B" w:rsidP="00551D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182.</w:t>
      </w:r>
      <w:r>
        <w:rPr>
          <w:rStyle w:val="WW8Num3z0"/>
          <w:rFonts w:ascii="Verdana" w:hAnsi="Verdana"/>
          <w:color w:val="000000"/>
          <w:sz w:val="18"/>
          <w:szCs w:val="18"/>
        </w:rPr>
        <w:t> </w:t>
      </w:r>
      <w:r>
        <w:rPr>
          <w:rStyle w:val="WW8Num4z0"/>
          <w:rFonts w:ascii="Verdana" w:hAnsi="Verdana"/>
          <w:color w:val="4682B4"/>
          <w:sz w:val="18"/>
          <w:szCs w:val="18"/>
        </w:rPr>
        <w:t>Сапожников</w:t>
      </w:r>
      <w:r>
        <w:rPr>
          <w:rStyle w:val="WW8Num3z0"/>
          <w:rFonts w:ascii="Verdana" w:hAnsi="Verdana"/>
          <w:color w:val="000000"/>
          <w:sz w:val="18"/>
          <w:szCs w:val="18"/>
        </w:rPr>
        <w:t> </w:t>
      </w:r>
      <w:r>
        <w:rPr>
          <w:rFonts w:ascii="Verdana" w:hAnsi="Verdana"/>
          <w:color w:val="000000"/>
          <w:sz w:val="18"/>
          <w:szCs w:val="18"/>
        </w:rPr>
        <w:t>Н.В. Банковское право " в отраслевом законодательстве"// Гос. и право 1996. № 9. С. 113-117.</w:t>
      </w:r>
    </w:p>
    <w:p w:rsidR="00551D4B" w:rsidRDefault="00551D4B" w:rsidP="00551D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183.</w:t>
      </w:r>
      <w:r>
        <w:rPr>
          <w:rStyle w:val="WW8Num3z0"/>
          <w:rFonts w:ascii="Verdana" w:hAnsi="Verdana"/>
          <w:color w:val="000000"/>
          <w:sz w:val="18"/>
          <w:szCs w:val="18"/>
        </w:rPr>
        <w:t> </w:t>
      </w:r>
      <w:r>
        <w:rPr>
          <w:rStyle w:val="WW8Num4z0"/>
          <w:rFonts w:ascii="Verdana" w:hAnsi="Verdana"/>
          <w:color w:val="4682B4"/>
          <w:sz w:val="18"/>
          <w:szCs w:val="18"/>
        </w:rPr>
        <w:t>Сандевуар</w:t>
      </w:r>
      <w:r>
        <w:rPr>
          <w:rStyle w:val="WW8Num3z0"/>
          <w:rFonts w:ascii="Verdana" w:hAnsi="Verdana"/>
          <w:color w:val="000000"/>
          <w:sz w:val="18"/>
          <w:szCs w:val="18"/>
        </w:rPr>
        <w:t> </w:t>
      </w:r>
      <w:r>
        <w:rPr>
          <w:rFonts w:ascii="Verdana" w:hAnsi="Verdana"/>
          <w:color w:val="000000"/>
          <w:sz w:val="18"/>
          <w:szCs w:val="18"/>
        </w:rPr>
        <w:t>П. Введение в право М., 1994.</w:t>
      </w:r>
    </w:p>
    <w:p w:rsidR="00551D4B" w:rsidRDefault="00551D4B" w:rsidP="00551D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184.</w:t>
      </w:r>
      <w:r>
        <w:rPr>
          <w:rStyle w:val="WW8Num3z0"/>
          <w:rFonts w:ascii="Verdana" w:hAnsi="Verdana"/>
          <w:color w:val="000000"/>
          <w:sz w:val="18"/>
          <w:szCs w:val="18"/>
        </w:rPr>
        <w:t> </w:t>
      </w:r>
      <w:r>
        <w:rPr>
          <w:rStyle w:val="WW8Num4z0"/>
          <w:rFonts w:ascii="Verdana" w:hAnsi="Verdana"/>
          <w:color w:val="4682B4"/>
          <w:sz w:val="18"/>
          <w:szCs w:val="18"/>
        </w:rPr>
        <w:t>Синюгин</w:t>
      </w:r>
      <w:r>
        <w:rPr>
          <w:rStyle w:val="WW8Num3z0"/>
          <w:rFonts w:ascii="Verdana" w:hAnsi="Verdana"/>
          <w:color w:val="000000"/>
          <w:sz w:val="18"/>
          <w:szCs w:val="18"/>
        </w:rPr>
        <w:t> </w:t>
      </w:r>
      <w:r>
        <w:rPr>
          <w:rFonts w:ascii="Verdana" w:hAnsi="Verdana"/>
          <w:color w:val="000000"/>
          <w:sz w:val="18"/>
          <w:szCs w:val="18"/>
        </w:rPr>
        <w:t>В.Ю. О некоторых вопросах финансово-правового регулирования выпуска и обращения государственных ценных бумаг// Правоведение, i1995. №6. С. 37-47.</w:t>
      </w:r>
    </w:p>
    <w:p w:rsidR="00551D4B" w:rsidRDefault="00551D4B" w:rsidP="00551D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185.</w:t>
      </w:r>
      <w:r>
        <w:rPr>
          <w:rStyle w:val="WW8Num3z0"/>
          <w:rFonts w:ascii="Verdana" w:hAnsi="Verdana"/>
          <w:color w:val="000000"/>
          <w:sz w:val="18"/>
          <w:szCs w:val="18"/>
        </w:rPr>
        <w:t> </w:t>
      </w:r>
      <w:r>
        <w:rPr>
          <w:rStyle w:val="WW8Num4z0"/>
          <w:rFonts w:ascii="Verdana" w:hAnsi="Verdana"/>
          <w:color w:val="4682B4"/>
          <w:sz w:val="18"/>
          <w:szCs w:val="18"/>
        </w:rPr>
        <w:t>Синюков</w:t>
      </w:r>
      <w:r>
        <w:rPr>
          <w:rStyle w:val="WW8Num3z0"/>
          <w:rFonts w:ascii="Verdana" w:hAnsi="Verdana"/>
          <w:color w:val="000000"/>
          <w:sz w:val="18"/>
          <w:szCs w:val="18"/>
        </w:rPr>
        <w:t> </w:t>
      </w:r>
      <w:r>
        <w:rPr>
          <w:rFonts w:ascii="Verdana" w:hAnsi="Verdana"/>
          <w:color w:val="000000"/>
          <w:sz w:val="18"/>
          <w:szCs w:val="18"/>
        </w:rPr>
        <w:t>В.Н. Функции юридических фактов// Вопросы теории государства и права. Саратов. 1988. С. 145-151.</w:t>
      </w:r>
    </w:p>
    <w:p w:rsidR="00551D4B" w:rsidRDefault="00551D4B" w:rsidP="00551D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186.</w:t>
      </w:r>
      <w:r>
        <w:rPr>
          <w:rStyle w:val="WW8Num3z0"/>
          <w:rFonts w:ascii="Verdana" w:hAnsi="Verdana"/>
          <w:color w:val="000000"/>
          <w:sz w:val="18"/>
          <w:szCs w:val="18"/>
        </w:rPr>
        <w:t> </w:t>
      </w:r>
      <w:r>
        <w:rPr>
          <w:rStyle w:val="WW8Num4z0"/>
          <w:rFonts w:ascii="Verdana" w:hAnsi="Verdana"/>
          <w:color w:val="4682B4"/>
          <w:sz w:val="18"/>
          <w:szCs w:val="18"/>
        </w:rPr>
        <w:t>Скобелкин</w:t>
      </w:r>
      <w:r>
        <w:rPr>
          <w:rStyle w:val="WW8Num3z0"/>
          <w:rFonts w:ascii="Verdana" w:hAnsi="Verdana"/>
          <w:color w:val="000000"/>
          <w:sz w:val="18"/>
          <w:szCs w:val="18"/>
        </w:rPr>
        <w:t> </w:t>
      </w:r>
      <w:r>
        <w:rPr>
          <w:rFonts w:ascii="Verdana" w:hAnsi="Verdana"/>
          <w:color w:val="000000"/>
          <w:sz w:val="18"/>
          <w:szCs w:val="18"/>
        </w:rPr>
        <w:t>В.Н. Юридические гарантии трудовых прав рабочих и служащих. М., 1969.</w:t>
      </w:r>
    </w:p>
    <w:p w:rsidR="00551D4B" w:rsidRDefault="00551D4B" w:rsidP="00551D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187. Советское финансовое право М., 1987.</w:t>
      </w:r>
    </w:p>
    <w:p w:rsidR="00551D4B" w:rsidRDefault="00551D4B" w:rsidP="00551D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188. Советское финансовое право М., 1982.</w:t>
      </w:r>
    </w:p>
    <w:p w:rsidR="00551D4B" w:rsidRDefault="00551D4B" w:rsidP="00551D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189. Советское финансовое право М., 1974.</w:t>
      </w:r>
    </w:p>
    <w:p w:rsidR="00551D4B" w:rsidRDefault="00551D4B" w:rsidP="00551D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190.</w:t>
      </w:r>
      <w:r>
        <w:rPr>
          <w:rStyle w:val="WW8Num3z0"/>
          <w:rFonts w:ascii="Verdana" w:hAnsi="Verdana"/>
          <w:color w:val="000000"/>
          <w:sz w:val="18"/>
          <w:szCs w:val="18"/>
        </w:rPr>
        <w:t> </w:t>
      </w:r>
      <w:r>
        <w:rPr>
          <w:rStyle w:val="WW8Num4z0"/>
          <w:rFonts w:ascii="Verdana" w:hAnsi="Verdana"/>
          <w:color w:val="4682B4"/>
          <w:sz w:val="18"/>
          <w:szCs w:val="18"/>
        </w:rPr>
        <w:t>Сорокин</w:t>
      </w:r>
      <w:r>
        <w:rPr>
          <w:rStyle w:val="WW8Num3z0"/>
          <w:rFonts w:ascii="Verdana" w:hAnsi="Verdana"/>
          <w:color w:val="000000"/>
          <w:sz w:val="18"/>
          <w:szCs w:val="18"/>
        </w:rPr>
        <w:t> </w:t>
      </w:r>
      <w:r>
        <w:rPr>
          <w:rFonts w:ascii="Verdana" w:hAnsi="Verdana"/>
          <w:color w:val="000000"/>
          <w:sz w:val="18"/>
          <w:szCs w:val="18"/>
        </w:rPr>
        <w:t>В.Д. Административно-процессуальные отношения. Л., 1968.</w:t>
      </w:r>
    </w:p>
    <w:p w:rsidR="00551D4B" w:rsidRDefault="00551D4B" w:rsidP="00551D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191. Социальные отклонения М., 1989.</w:t>
      </w:r>
    </w:p>
    <w:p w:rsidR="00551D4B" w:rsidRDefault="00551D4B" w:rsidP="00551D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192.</w:t>
      </w:r>
      <w:r>
        <w:rPr>
          <w:rStyle w:val="WW8Num3z0"/>
          <w:rFonts w:ascii="Verdana" w:hAnsi="Verdana"/>
          <w:color w:val="000000"/>
          <w:sz w:val="18"/>
          <w:szCs w:val="18"/>
        </w:rPr>
        <w:t> </w:t>
      </w:r>
      <w:r>
        <w:rPr>
          <w:rStyle w:val="WW8Num4z0"/>
          <w:rFonts w:ascii="Verdana" w:hAnsi="Verdana"/>
          <w:color w:val="4682B4"/>
          <w:sz w:val="18"/>
          <w:szCs w:val="18"/>
        </w:rPr>
        <w:t>Сумароков</w:t>
      </w:r>
      <w:r>
        <w:rPr>
          <w:rStyle w:val="WW8Num3z0"/>
          <w:rFonts w:ascii="Verdana" w:hAnsi="Verdana"/>
          <w:color w:val="000000"/>
          <w:sz w:val="18"/>
          <w:szCs w:val="18"/>
        </w:rPr>
        <w:t> </w:t>
      </w:r>
      <w:r>
        <w:rPr>
          <w:rFonts w:ascii="Verdana" w:hAnsi="Verdana"/>
          <w:color w:val="000000"/>
          <w:sz w:val="18"/>
          <w:szCs w:val="18"/>
        </w:rPr>
        <w:t>В.Н.Государственные финансы в системе макроэкономического регулирования М., 1996.</w:t>
      </w:r>
    </w:p>
    <w:p w:rsidR="00551D4B" w:rsidRDefault="00551D4B" w:rsidP="00551D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193.</w:t>
      </w:r>
      <w:r>
        <w:rPr>
          <w:rStyle w:val="WW8Num3z0"/>
          <w:rFonts w:ascii="Verdana" w:hAnsi="Verdana"/>
          <w:color w:val="000000"/>
          <w:sz w:val="18"/>
          <w:szCs w:val="18"/>
        </w:rPr>
        <w:t> </w:t>
      </w:r>
      <w:r>
        <w:rPr>
          <w:rStyle w:val="WW8Num4z0"/>
          <w:rFonts w:ascii="Verdana" w:hAnsi="Verdana"/>
          <w:color w:val="4682B4"/>
          <w:sz w:val="18"/>
          <w:szCs w:val="18"/>
        </w:rPr>
        <w:t>Тарасова</w:t>
      </w:r>
      <w:r>
        <w:rPr>
          <w:rStyle w:val="WW8Num3z0"/>
          <w:rFonts w:ascii="Verdana" w:hAnsi="Verdana"/>
          <w:color w:val="000000"/>
          <w:sz w:val="18"/>
          <w:szCs w:val="18"/>
        </w:rPr>
        <w:t> </w:t>
      </w:r>
      <w:r>
        <w:rPr>
          <w:rFonts w:ascii="Verdana" w:hAnsi="Verdana"/>
          <w:color w:val="000000"/>
          <w:sz w:val="18"/>
          <w:szCs w:val="18"/>
        </w:rPr>
        <w:t>В.А. Юридические факты в области пенсионного обеспечения. М., 1974.</w:t>
      </w:r>
    </w:p>
    <w:p w:rsidR="00551D4B" w:rsidRDefault="00551D4B" w:rsidP="00551D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194.</w:t>
      </w:r>
      <w:r>
        <w:rPr>
          <w:rStyle w:val="WW8Num3z0"/>
          <w:rFonts w:ascii="Verdana" w:hAnsi="Verdana"/>
          <w:color w:val="000000"/>
          <w:sz w:val="18"/>
          <w:szCs w:val="18"/>
        </w:rPr>
        <w:t> </w:t>
      </w:r>
      <w:r>
        <w:rPr>
          <w:rStyle w:val="WW8Num4z0"/>
          <w:rFonts w:ascii="Verdana" w:hAnsi="Verdana"/>
          <w:color w:val="4682B4"/>
          <w:sz w:val="18"/>
          <w:szCs w:val="18"/>
        </w:rPr>
        <w:t>Тархов</w:t>
      </w:r>
      <w:r>
        <w:rPr>
          <w:rStyle w:val="WW8Num3z0"/>
          <w:rFonts w:ascii="Verdana" w:hAnsi="Verdana"/>
          <w:color w:val="000000"/>
          <w:sz w:val="18"/>
          <w:szCs w:val="18"/>
        </w:rPr>
        <w:t> </w:t>
      </w:r>
      <w:r>
        <w:rPr>
          <w:rFonts w:ascii="Verdana" w:hAnsi="Verdana"/>
          <w:color w:val="000000"/>
          <w:sz w:val="18"/>
          <w:szCs w:val="18"/>
        </w:rPr>
        <w:t>В.А. Гражданские права и ответственность. Уфа, 1996.</w:t>
      </w:r>
    </w:p>
    <w:p w:rsidR="00551D4B" w:rsidRDefault="00551D4B" w:rsidP="00551D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195. Теория государства и права. Курс лекций. Т.2. М., 1995.</w:t>
      </w:r>
    </w:p>
    <w:p w:rsidR="00551D4B" w:rsidRDefault="00551D4B" w:rsidP="00551D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196. Теория государства и права. Саратов. 1995.</w:t>
      </w:r>
    </w:p>
    <w:p w:rsidR="00551D4B" w:rsidRDefault="00551D4B" w:rsidP="00551D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197.</w:t>
      </w:r>
      <w:r>
        <w:rPr>
          <w:rStyle w:val="WW8Num3z0"/>
          <w:rFonts w:ascii="Verdana" w:hAnsi="Verdana"/>
          <w:color w:val="000000"/>
          <w:sz w:val="18"/>
          <w:szCs w:val="18"/>
        </w:rPr>
        <w:t> </w:t>
      </w:r>
      <w:r>
        <w:rPr>
          <w:rStyle w:val="WW8Num4z0"/>
          <w:rFonts w:ascii="Verdana" w:hAnsi="Verdana"/>
          <w:color w:val="4682B4"/>
          <w:sz w:val="18"/>
          <w:szCs w:val="18"/>
        </w:rPr>
        <w:t>Тихомиров</w:t>
      </w:r>
      <w:r>
        <w:rPr>
          <w:rStyle w:val="WW8Num3z0"/>
          <w:rFonts w:ascii="Verdana" w:hAnsi="Verdana"/>
          <w:color w:val="000000"/>
          <w:sz w:val="18"/>
          <w:szCs w:val="18"/>
        </w:rPr>
        <w:t> </w:t>
      </w:r>
      <w:r>
        <w:rPr>
          <w:rFonts w:ascii="Verdana" w:hAnsi="Verdana"/>
          <w:color w:val="000000"/>
          <w:sz w:val="18"/>
          <w:szCs w:val="18"/>
        </w:rPr>
        <w:t>Ю.А. Публичное право М., 1995.</w:t>
      </w:r>
    </w:p>
    <w:p w:rsidR="00551D4B" w:rsidRDefault="00551D4B" w:rsidP="00551D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198.</w:t>
      </w:r>
      <w:r>
        <w:rPr>
          <w:rStyle w:val="WW8Num3z0"/>
          <w:rFonts w:ascii="Verdana" w:hAnsi="Verdana"/>
          <w:color w:val="000000"/>
          <w:sz w:val="18"/>
          <w:szCs w:val="18"/>
        </w:rPr>
        <w:t> </w:t>
      </w:r>
      <w:r>
        <w:rPr>
          <w:rStyle w:val="WW8Num4z0"/>
          <w:rFonts w:ascii="Verdana" w:hAnsi="Verdana"/>
          <w:color w:val="4682B4"/>
          <w:sz w:val="18"/>
          <w:szCs w:val="18"/>
        </w:rPr>
        <w:t>Тихомиров</w:t>
      </w:r>
      <w:r>
        <w:rPr>
          <w:rStyle w:val="WW8Num3z0"/>
          <w:rFonts w:ascii="Verdana" w:hAnsi="Verdana"/>
          <w:color w:val="000000"/>
          <w:sz w:val="18"/>
          <w:szCs w:val="18"/>
        </w:rPr>
        <w:t> </w:t>
      </w:r>
      <w:r>
        <w:rPr>
          <w:rFonts w:ascii="Verdana" w:hAnsi="Verdana"/>
          <w:color w:val="000000"/>
          <w:sz w:val="18"/>
          <w:szCs w:val="18"/>
        </w:rPr>
        <w:t>Ю.А. Публичное право: падение и взлеты// Гос. и право 1996. ЛИ. С. 3-12.</w:t>
      </w:r>
    </w:p>
    <w:p w:rsidR="00551D4B" w:rsidRDefault="00551D4B" w:rsidP="00551D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199.</w:t>
      </w:r>
      <w:r>
        <w:rPr>
          <w:rStyle w:val="WW8Num3z0"/>
          <w:rFonts w:ascii="Verdana" w:hAnsi="Verdana"/>
          <w:color w:val="000000"/>
          <w:sz w:val="18"/>
          <w:szCs w:val="18"/>
        </w:rPr>
        <w:t> </w:t>
      </w:r>
      <w:r>
        <w:rPr>
          <w:rStyle w:val="WW8Num4z0"/>
          <w:rFonts w:ascii="Verdana" w:hAnsi="Verdana"/>
          <w:color w:val="4682B4"/>
          <w:sz w:val="18"/>
          <w:szCs w:val="18"/>
        </w:rPr>
        <w:t>Тихомиров</w:t>
      </w:r>
      <w:r>
        <w:rPr>
          <w:rStyle w:val="WW8Num3z0"/>
          <w:rFonts w:ascii="Verdana" w:hAnsi="Verdana"/>
          <w:color w:val="000000"/>
          <w:sz w:val="18"/>
          <w:szCs w:val="18"/>
        </w:rPr>
        <w:t> </w:t>
      </w:r>
      <w:r>
        <w:rPr>
          <w:rFonts w:ascii="Verdana" w:hAnsi="Verdana"/>
          <w:color w:val="000000"/>
          <w:sz w:val="18"/>
          <w:szCs w:val="18"/>
        </w:rPr>
        <w:t>Ю.А. Зражевская Т.Д. Правотворчество области как субъекта Российской Федерации// Гос. и право 1997. № 1. С. 12-18.</w:t>
      </w:r>
    </w:p>
    <w:p w:rsidR="00551D4B" w:rsidRDefault="00551D4B" w:rsidP="00551D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200.</w:t>
      </w:r>
      <w:r>
        <w:rPr>
          <w:rStyle w:val="WW8Num3z0"/>
          <w:rFonts w:ascii="Verdana" w:hAnsi="Verdana"/>
          <w:color w:val="000000"/>
          <w:sz w:val="18"/>
          <w:szCs w:val="18"/>
        </w:rPr>
        <w:t> </w:t>
      </w:r>
      <w:r>
        <w:rPr>
          <w:rStyle w:val="WW8Num4z0"/>
          <w:rFonts w:ascii="Verdana" w:hAnsi="Verdana"/>
          <w:color w:val="4682B4"/>
          <w:sz w:val="18"/>
          <w:szCs w:val="18"/>
        </w:rPr>
        <w:t>Ткаченко</w:t>
      </w:r>
      <w:r>
        <w:rPr>
          <w:rStyle w:val="WW8Num3z0"/>
          <w:rFonts w:ascii="Verdana" w:hAnsi="Verdana"/>
          <w:color w:val="000000"/>
          <w:sz w:val="18"/>
          <w:szCs w:val="18"/>
        </w:rPr>
        <w:t> </w:t>
      </w:r>
      <w:r>
        <w:rPr>
          <w:rFonts w:ascii="Verdana" w:hAnsi="Verdana"/>
          <w:color w:val="000000"/>
          <w:sz w:val="18"/>
          <w:szCs w:val="18"/>
        </w:rPr>
        <w:t>Ю.Г. Методологические вопросы теории правоотношения. М.,1980.</w:t>
      </w:r>
    </w:p>
    <w:p w:rsidR="00551D4B" w:rsidRDefault="00551D4B" w:rsidP="00551D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201.</w:t>
      </w:r>
      <w:r>
        <w:rPr>
          <w:rStyle w:val="WW8Num3z0"/>
          <w:rFonts w:ascii="Verdana" w:hAnsi="Verdana"/>
          <w:color w:val="000000"/>
          <w:sz w:val="18"/>
          <w:szCs w:val="18"/>
        </w:rPr>
        <w:t> </w:t>
      </w:r>
      <w:r>
        <w:rPr>
          <w:rStyle w:val="WW8Num4z0"/>
          <w:rFonts w:ascii="Verdana" w:hAnsi="Verdana"/>
          <w:color w:val="4682B4"/>
          <w:sz w:val="18"/>
          <w:szCs w:val="18"/>
        </w:rPr>
        <w:t>Толстой</w:t>
      </w:r>
      <w:r>
        <w:rPr>
          <w:rStyle w:val="WW8Num3z0"/>
          <w:rFonts w:ascii="Verdana" w:hAnsi="Verdana"/>
          <w:color w:val="000000"/>
          <w:sz w:val="18"/>
          <w:szCs w:val="18"/>
        </w:rPr>
        <w:t> </w:t>
      </w:r>
      <w:r>
        <w:rPr>
          <w:rFonts w:ascii="Verdana" w:hAnsi="Verdana"/>
          <w:color w:val="000000"/>
          <w:sz w:val="18"/>
          <w:szCs w:val="18"/>
        </w:rPr>
        <w:t>B.C. Реализация правоотношений и концепция объекта// Сов. Государство и право 1974. № 1. С. 112-123.</w:t>
      </w:r>
    </w:p>
    <w:p w:rsidR="00551D4B" w:rsidRDefault="00551D4B" w:rsidP="00551D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202.</w:t>
      </w:r>
      <w:r>
        <w:rPr>
          <w:rStyle w:val="WW8Num3z0"/>
          <w:rFonts w:ascii="Verdana" w:hAnsi="Verdana"/>
          <w:color w:val="000000"/>
          <w:sz w:val="18"/>
          <w:szCs w:val="18"/>
        </w:rPr>
        <w:t> </w:t>
      </w:r>
      <w:r>
        <w:rPr>
          <w:rStyle w:val="WW8Num4z0"/>
          <w:rFonts w:ascii="Verdana" w:hAnsi="Verdana"/>
          <w:color w:val="4682B4"/>
          <w:sz w:val="18"/>
          <w:szCs w:val="18"/>
        </w:rPr>
        <w:t>Толстой</w:t>
      </w:r>
      <w:r>
        <w:rPr>
          <w:rStyle w:val="WW8Num3z0"/>
          <w:rFonts w:ascii="Verdana" w:hAnsi="Verdana"/>
          <w:color w:val="000000"/>
          <w:sz w:val="18"/>
          <w:szCs w:val="18"/>
        </w:rPr>
        <w:t> </w:t>
      </w:r>
      <w:r>
        <w:rPr>
          <w:rFonts w:ascii="Verdana" w:hAnsi="Verdana"/>
          <w:color w:val="000000"/>
          <w:sz w:val="18"/>
          <w:szCs w:val="18"/>
        </w:rPr>
        <w:t>Ю.К. К теории правоотношения Л., 1959.</w:t>
      </w:r>
    </w:p>
    <w:p w:rsidR="00551D4B" w:rsidRDefault="00551D4B" w:rsidP="00551D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203.</w:t>
      </w:r>
      <w:r>
        <w:rPr>
          <w:rStyle w:val="WW8Num3z0"/>
          <w:rFonts w:ascii="Verdana" w:hAnsi="Verdana"/>
          <w:color w:val="000000"/>
          <w:sz w:val="18"/>
          <w:szCs w:val="18"/>
        </w:rPr>
        <w:t> </w:t>
      </w:r>
      <w:r>
        <w:rPr>
          <w:rStyle w:val="WW8Num4z0"/>
          <w:rFonts w:ascii="Verdana" w:hAnsi="Verdana"/>
          <w:color w:val="4682B4"/>
          <w:sz w:val="18"/>
          <w:szCs w:val="18"/>
        </w:rPr>
        <w:t>Тосунян</w:t>
      </w:r>
      <w:r>
        <w:rPr>
          <w:rStyle w:val="WW8Num3z0"/>
          <w:rFonts w:ascii="Verdana" w:hAnsi="Verdana"/>
          <w:color w:val="000000"/>
          <w:sz w:val="18"/>
          <w:szCs w:val="18"/>
        </w:rPr>
        <w:t> </w:t>
      </w:r>
      <w:r>
        <w:rPr>
          <w:rFonts w:ascii="Verdana" w:hAnsi="Verdana"/>
          <w:color w:val="000000"/>
          <w:sz w:val="18"/>
          <w:szCs w:val="18"/>
        </w:rPr>
        <w:t>Г.А. Проект программы учебного курса " Основы банковского права Российской Федерации" для юридических и экономических вузов// Гос. и право 1995. № 11. С. 31-42.</w:t>
      </w:r>
    </w:p>
    <w:p w:rsidR="00551D4B" w:rsidRDefault="00551D4B" w:rsidP="00551D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204.</w:t>
      </w:r>
      <w:r>
        <w:rPr>
          <w:rStyle w:val="WW8Num3z0"/>
          <w:rFonts w:ascii="Verdana" w:hAnsi="Verdana"/>
          <w:color w:val="000000"/>
          <w:sz w:val="18"/>
          <w:szCs w:val="18"/>
        </w:rPr>
        <w:t> </w:t>
      </w:r>
      <w:r>
        <w:rPr>
          <w:rStyle w:val="WW8Num4z0"/>
          <w:rFonts w:ascii="Verdana" w:hAnsi="Verdana"/>
          <w:color w:val="4682B4"/>
          <w:sz w:val="18"/>
          <w:szCs w:val="18"/>
        </w:rPr>
        <w:t>Точильников</w:t>
      </w:r>
      <w:r>
        <w:rPr>
          <w:rStyle w:val="WW8Num3z0"/>
          <w:rFonts w:ascii="Verdana" w:hAnsi="Verdana"/>
          <w:color w:val="000000"/>
          <w:sz w:val="18"/>
          <w:szCs w:val="18"/>
        </w:rPr>
        <w:t> </w:t>
      </w:r>
      <w:r>
        <w:rPr>
          <w:rFonts w:ascii="Verdana" w:hAnsi="Verdana"/>
          <w:color w:val="000000"/>
          <w:sz w:val="18"/>
          <w:szCs w:val="18"/>
        </w:rPr>
        <w:t>Г.М. Социалистические финансы. ( Вопросы теории). М.,1974.</w:t>
      </w:r>
    </w:p>
    <w:p w:rsidR="00551D4B" w:rsidRDefault="00551D4B" w:rsidP="00551D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205.</w:t>
      </w:r>
      <w:r>
        <w:rPr>
          <w:rStyle w:val="WW8Num3z0"/>
          <w:rFonts w:ascii="Verdana" w:hAnsi="Verdana"/>
          <w:color w:val="000000"/>
          <w:sz w:val="18"/>
          <w:szCs w:val="18"/>
        </w:rPr>
        <w:t> </w:t>
      </w:r>
      <w:r>
        <w:rPr>
          <w:rStyle w:val="WW8Num4z0"/>
          <w:rFonts w:ascii="Verdana" w:hAnsi="Verdana"/>
          <w:color w:val="4682B4"/>
          <w:sz w:val="18"/>
          <w:szCs w:val="18"/>
        </w:rPr>
        <w:t>Треушников</w:t>
      </w:r>
      <w:r>
        <w:rPr>
          <w:rStyle w:val="WW8Num3z0"/>
          <w:rFonts w:ascii="Verdana" w:hAnsi="Verdana"/>
          <w:color w:val="000000"/>
          <w:sz w:val="18"/>
          <w:szCs w:val="18"/>
        </w:rPr>
        <w:t> </w:t>
      </w:r>
      <w:r>
        <w:rPr>
          <w:rFonts w:ascii="Verdana" w:hAnsi="Verdana"/>
          <w:color w:val="000000"/>
          <w:sz w:val="18"/>
          <w:szCs w:val="18"/>
        </w:rPr>
        <w:t>М.К. Доказательства и доказывание в советском гражданском процессе М., 1982.</w:t>
      </w:r>
    </w:p>
    <w:p w:rsidR="00551D4B" w:rsidRDefault="00551D4B" w:rsidP="00551D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206.</w:t>
      </w:r>
      <w:r>
        <w:rPr>
          <w:rStyle w:val="WW8Num3z0"/>
          <w:rFonts w:ascii="Verdana" w:hAnsi="Verdana"/>
          <w:color w:val="000000"/>
          <w:sz w:val="18"/>
          <w:szCs w:val="18"/>
        </w:rPr>
        <w:t> </w:t>
      </w:r>
      <w:r>
        <w:rPr>
          <w:rStyle w:val="WW8Num4z0"/>
          <w:rFonts w:ascii="Verdana" w:hAnsi="Verdana"/>
          <w:color w:val="4682B4"/>
          <w:sz w:val="18"/>
          <w:szCs w:val="18"/>
        </w:rPr>
        <w:t>Трубников</w:t>
      </w:r>
      <w:r>
        <w:rPr>
          <w:rStyle w:val="WW8Num3z0"/>
          <w:rFonts w:ascii="Verdana" w:hAnsi="Verdana"/>
          <w:color w:val="000000"/>
          <w:sz w:val="18"/>
          <w:szCs w:val="18"/>
        </w:rPr>
        <w:t> </w:t>
      </w:r>
      <w:r>
        <w:rPr>
          <w:rFonts w:ascii="Verdana" w:hAnsi="Verdana"/>
          <w:color w:val="000000"/>
          <w:sz w:val="18"/>
          <w:szCs w:val="18"/>
        </w:rPr>
        <w:t>Н.Н. О категориях " цель"," средство", "результат". М., 1967.</w:t>
      </w:r>
    </w:p>
    <w:p w:rsidR="00551D4B" w:rsidRDefault="00551D4B" w:rsidP="00551D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207.</w:t>
      </w:r>
      <w:r>
        <w:rPr>
          <w:rStyle w:val="WW8Num3z0"/>
          <w:rFonts w:ascii="Verdana" w:hAnsi="Verdana"/>
          <w:color w:val="000000"/>
          <w:sz w:val="18"/>
          <w:szCs w:val="18"/>
        </w:rPr>
        <w:t> </w:t>
      </w:r>
      <w:r>
        <w:rPr>
          <w:rStyle w:val="WW8Num4z0"/>
          <w:rFonts w:ascii="Verdana" w:hAnsi="Verdana"/>
          <w:color w:val="4682B4"/>
          <w:sz w:val="18"/>
          <w:szCs w:val="18"/>
        </w:rPr>
        <w:t>Фадеев</w:t>
      </w:r>
      <w:r>
        <w:rPr>
          <w:rStyle w:val="WW8Num3z0"/>
          <w:rFonts w:ascii="Verdana" w:hAnsi="Verdana"/>
          <w:color w:val="000000"/>
          <w:sz w:val="18"/>
          <w:szCs w:val="18"/>
        </w:rPr>
        <w:t> </w:t>
      </w:r>
      <w:r>
        <w:rPr>
          <w:rFonts w:ascii="Verdana" w:hAnsi="Verdana"/>
          <w:color w:val="000000"/>
          <w:sz w:val="18"/>
          <w:szCs w:val="18"/>
        </w:rPr>
        <w:t>В.И. Муниципальное право России М., 1994.241.Финансы М., 1993.</w:t>
      </w:r>
    </w:p>
    <w:p w:rsidR="00551D4B" w:rsidRDefault="00551D4B" w:rsidP="00551D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208. Финансы и кредит М., 1988.</w:t>
      </w:r>
    </w:p>
    <w:p w:rsidR="00551D4B" w:rsidRDefault="00551D4B" w:rsidP="00551D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209. Финансовое право М., 1995.</w:t>
      </w:r>
    </w:p>
    <w:p w:rsidR="00551D4B" w:rsidRDefault="00551D4B" w:rsidP="00551D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210. Финансовое право М., 1996.</w:t>
      </w:r>
    </w:p>
    <w:p w:rsidR="00551D4B" w:rsidRDefault="00551D4B" w:rsidP="00551D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211. Финансовое право М., 1971.</w:t>
      </w:r>
    </w:p>
    <w:p w:rsidR="00551D4B" w:rsidRDefault="00551D4B" w:rsidP="00551D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212. Финансы капиталистических государства М., 1985.</w:t>
      </w:r>
    </w:p>
    <w:p w:rsidR="00551D4B" w:rsidRDefault="00551D4B" w:rsidP="00551D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213. Финансы предприятий и отраслей народного хозяйства М., 1988.</w:t>
      </w:r>
    </w:p>
    <w:p w:rsidR="00551D4B" w:rsidRDefault="00551D4B" w:rsidP="00551D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214.</w:t>
      </w:r>
      <w:r>
        <w:rPr>
          <w:rStyle w:val="WW8Num3z0"/>
          <w:rFonts w:ascii="Verdana" w:hAnsi="Verdana"/>
          <w:color w:val="000000"/>
          <w:sz w:val="18"/>
          <w:szCs w:val="18"/>
        </w:rPr>
        <w:t> </w:t>
      </w:r>
      <w:r>
        <w:rPr>
          <w:rStyle w:val="WW8Num4z0"/>
          <w:rFonts w:ascii="Verdana" w:hAnsi="Verdana"/>
          <w:color w:val="4682B4"/>
          <w:sz w:val="18"/>
          <w:szCs w:val="18"/>
        </w:rPr>
        <w:t>Халфина</w:t>
      </w:r>
      <w:r>
        <w:rPr>
          <w:rStyle w:val="WW8Num3z0"/>
          <w:rFonts w:ascii="Verdana" w:hAnsi="Verdana"/>
          <w:color w:val="000000"/>
          <w:sz w:val="18"/>
          <w:szCs w:val="18"/>
        </w:rPr>
        <w:t> </w:t>
      </w:r>
      <w:r>
        <w:rPr>
          <w:rFonts w:ascii="Verdana" w:hAnsi="Verdana"/>
          <w:color w:val="000000"/>
          <w:sz w:val="18"/>
          <w:szCs w:val="18"/>
        </w:rPr>
        <w:t>P.O. К вопросу о предмете и системе советского финансового права// Вопросы советского</w:t>
      </w:r>
      <w:r>
        <w:rPr>
          <w:rStyle w:val="WW8Num3z0"/>
          <w:rFonts w:ascii="Verdana" w:hAnsi="Verdana"/>
          <w:color w:val="000000"/>
          <w:sz w:val="18"/>
          <w:szCs w:val="18"/>
        </w:rPr>
        <w:t> </w:t>
      </w:r>
      <w:r>
        <w:rPr>
          <w:rStyle w:val="WW8Num4z0"/>
          <w:rFonts w:ascii="Verdana" w:hAnsi="Verdana"/>
          <w:color w:val="4682B4"/>
          <w:sz w:val="18"/>
          <w:szCs w:val="18"/>
        </w:rPr>
        <w:t>административного</w:t>
      </w:r>
      <w:r>
        <w:rPr>
          <w:rStyle w:val="WW8Num3z0"/>
          <w:rFonts w:ascii="Verdana" w:hAnsi="Verdana"/>
          <w:color w:val="000000"/>
          <w:sz w:val="18"/>
          <w:szCs w:val="18"/>
        </w:rPr>
        <w:t> </w:t>
      </w:r>
      <w:r>
        <w:rPr>
          <w:rFonts w:ascii="Verdana" w:hAnsi="Verdana"/>
          <w:color w:val="000000"/>
          <w:sz w:val="18"/>
          <w:szCs w:val="18"/>
        </w:rPr>
        <w:t>и финансового права М., 1952. С. 182-213.</w:t>
      </w:r>
    </w:p>
    <w:p w:rsidR="00551D4B" w:rsidRDefault="00551D4B" w:rsidP="00551D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215.</w:t>
      </w:r>
      <w:r>
        <w:rPr>
          <w:rStyle w:val="WW8Num3z0"/>
          <w:rFonts w:ascii="Verdana" w:hAnsi="Verdana"/>
          <w:color w:val="000000"/>
          <w:sz w:val="18"/>
          <w:szCs w:val="18"/>
        </w:rPr>
        <w:t> </w:t>
      </w:r>
      <w:r>
        <w:rPr>
          <w:rStyle w:val="WW8Num4z0"/>
          <w:rFonts w:ascii="Verdana" w:hAnsi="Verdana"/>
          <w:color w:val="4682B4"/>
          <w:sz w:val="18"/>
          <w:szCs w:val="18"/>
        </w:rPr>
        <w:t>Халфина</w:t>
      </w:r>
      <w:r>
        <w:rPr>
          <w:rStyle w:val="WW8Num3z0"/>
          <w:rFonts w:ascii="Verdana" w:hAnsi="Verdana"/>
          <w:color w:val="000000"/>
          <w:sz w:val="18"/>
          <w:szCs w:val="18"/>
        </w:rPr>
        <w:t> </w:t>
      </w:r>
      <w:r>
        <w:rPr>
          <w:rFonts w:ascii="Verdana" w:hAnsi="Verdana"/>
          <w:color w:val="000000"/>
          <w:sz w:val="18"/>
          <w:szCs w:val="18"/>
        </w:rPr>
        <w:t>P.O. Общее учение о правоотношении М., 1974.</w:t>
      </w:r>
    </w:p>
    <w:p w:rsidR="00551D4B" w:rsidRDefault="00551D4B" w:rsidP="00551D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216.</w:t>
      </w:r>
      <w:r>
        <w:rPr>
          <w:rStyle w:val="WW8Num3z0"/>
          <w:rFonts w:ascii="Verdana" w:hAnsi="Verdana"/>
          <w:color w:val="000000"/>
          <w:sz w:val="18"/>
          <w:szCs w:val="18"/>
        </w:rPr>
        <w:t> </w:t>
      </w:r>
      <w:r>
        <w:rPr>
          <w:rStyle w:val="WW8Num4z0"/>
          <w:rFonts w:ascii="Verdana" w:hAnsi="Verdana"/>
          <w:color w:val="4682B4"/>
          <w:sz w:val="18"/>
          <w:szCs w:val="18"/>
        </w:rPr>
        <w:t>Химичева</w:t>
      </w:r>
      <w:r>
        <w:rPr>
          <w:rStyle w:val="WW8Num3z0"/>
          <w:rFonts w:ascii="Verdana" w:hAnsi="Verdana"/>
          <w:color w:val="000000"/>
          <w:sz w:val="18"/>
          <w:szCs w:val="18"/>
        </w:rPr>
        <w:t> </w:t>
      </w:r>
      <w:r>
        <w:rPr>
          <w:rFonts w:ascii="Verdana" w:hAnsi="Verdana"/>
          <w:color w:val="000000"/>
          <w:sz w:val="18"/>
          <w:szCs w:val="18"/>
        </w:rPr>
        <w:t>Н.И. Субъекты советского бюджетного права. Саратов, 1979.</w:t>
      </w:r>
    </w:p>
    <w:p w:rsidR="00551D4B" w:rsidRDefault="00551D4B" w:rsidP="00551D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217.</w:t>
      </w:r>
      <w:r>
        <w:rPr>
          <w:rStyle w:val="WW8Num3z0"/>
          <w:rFonts w:ascii="Verdana" w:hAnsi="Verdana"/>
          <w:color w:val="000000"/>
          <w:sz w:val="18"/>
          <w:szCs w:val="18"/>
        </w:rPr>
        <w:t> </w:t>
      </w:r>
      <w:r>
        <w:rPr>
          <w:rStyle w:val="WW8Num4z0"/>
          <w:rFonts w:ascii="Verdana" w:hAnsi="Verdana"/>
          <w:color w:val="4682B4"/>
          <w:sz w:val="18"/>
          <w:szCs w:val="18"/>
        </w:rPr>
        <w:t>Худяков</w:t>
      </w:r>
      <w:r>
        <w:rPr>
          <w:rStyle w:val="WW8Num3z0"/>
          <w:rFonts w:ascii="Verdana" w:hAnsi="Verdana"/>
          <w:color w:val="000000"/>
          <w:sz w:val="18"/>
          <w:szCs w:val="18"/>
        </w:rPr>
        <w:t> </w:t>
      </w:r>
      <w:r>
        <w:rPr>
          <w:rFonts w:ascii="Verdana" w:hAnsi="Verdana"/>
          <w:color w:val="000000"/>
          <w:sz w:val="18"/>
          <w:szCs w:val="18"/>
        </w:rPr>
        <w:t>А.И. К вопросу о предмете и методах финансового права// проблеми</w:t>
      </w:r>
      <w:r>
        <w:rPr>
          <w:rStyle w:val="WW8Num3z0"/>
          <w:rFonts w:ascii="Verdana" w:hAnsi="Verdana"/>
          <w:color w:val="000000"/>
          <w:sz w:val="18"/>
          <w:szCs w:val="18"/>
        </w:rPr>
        <w:t> </w:t>
      </w:r>
      <w:r>
        <w:rPr>
          <w:rStyle w:val="WW8Num4z0"/>
          <w:rFonts w:ascii="Verdana" w:hAnsi="Verdana"/>
          <w:color w:val="4682B4"/>
          <w:sz w:val="18"/>
          <w:szCs w:val="18"/>
        </w:rPr>
        <w:t>фшансового</w:t>
      </w:r>
      <w:r>
        <w:rPr>
          <w:rStyle w:val="WW8Num3z0"/>
          <w:rFonts w:ascii="Verdana" w:hAnsi="Verdana"/>
          <w:color w:val="000000"/>
          <w:sz w:val="18"/>
          <w:szCs w:val="18"/>
        </w:rPr>
        <w:t> </w:t>
      </w:r>
      <w:r>
        <w:rPr>
          <w:rFonts w:ascii="Verdana" w:hAnsi="Verdana"/>
          <w:color w:val="000000"/>
          <w:sz w:val="18"/>
          <w:szCs w:val="18"/>
        </w:rPr>
        <w:t>права. Чершвщ, 1996. С. 32-37.</w:t>
      </w:r>
    </w:p>
    <w:p w:rsidR="00551D4B" w:rsidRDefault="00551D4B" w:rsidP="00551D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218.</w:t>
      </w:r>
      <w:r>
        <w:rPr>
          <w:rStyle w:val="WW8Num3z0"/>
          <w:rFonts w:ascii="Verdana" w:hAnsi="Verdana"/>
          <w:color w:val="000000"/>
          <w:sz w:val="18"/>
          <w:szCs w:val="18"/>
        </w:rPr>
        <w:t> </w:t>
      </w:r>
      <w:r>
        <w:rPr>
          <w:rStyle w:val="WW8Num4z0"/>
          <w:rFonts w:ascii="Verdana" w:hAnsi="Verdana"/>
          <w:color w:val="4682B4"/>
          <w:sz w:val="18"/>
          <w:szCs w:val="18"/>
        </w:rPr>
        <w:t>Худяков</w:t>
      </w:r>
      <w:r>
        <w:rPr>
          <w:rStyle w:val="WW8Num3z0"/>
          <w:rFonts w:ascii="Verdana" w:hAnsi="Verdana"/>
          <w:color w:val="000000"/>
          <w:sz w:val="18"/>
          <w:szCs w:val="18"/>
        </w:rPr>
        <w:t> </w:t>
      </w:r>
      <w:r>
        <w:rPr>
          <w:rFonts w:ascii="Verdana" w:hAnsi="Verdana"/>
          <w:color w:val="000000"/>
          <w:sz w:val="18"/>
          <w:szCs w:val="18"/>
        </w:rPr>
        <w:t>А.И. К соотношению понятий " финансовая деятельность" и " управление финансами".//Правоведение, 1985. № 1.С. 63-66.</w:t>
      </w:r>
    </w:p>
    <w:p w:rsidR="00551D4B" w:rsidRDefault="00551D4B" w:rsidP="00551D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219.</w:t>
      </w:r>
      <w:r>
        <w:rPr>
          <w:rStyle w:val="WW8Num3z0"/>
          <w:rFonts w:ascii="Verdana" w:hAnsi="Verdana"/>
          <w:color w:val="000000"/>
          <w:sz w:val="18"/>
          <w:szCs w:val="18"/>
        </w:rPr>
        <w:t> </w:t>
      </w:r>
      <w:r>
        <w:rPr>
          <w:rStyle w:val="WW8Num4z0"/>
          <w:rFonts w:ascii="Verdana" w:hAnsi="Verdana"/>
          <w:color w:val="4682B4"/>
          <w:sz w:val="18"/>
          <w:szCs w:val="18"/>
        </w:rPr>
        <w:t>Цыпкин</w:t>
      </w:r>
      <w:r>
        <w:rPr>
          <w:rStyle w:val="WW8Num3z0"/>
          <w:rFonts w:ascii="Verdana" w:hAnsi="Verdana"/>
          <w:color w:val="000000"/>
          <w:sz w:val="18"/>
          <w:szCs w:val="18"/>
        </w:rPr>
        <w:t> </w:t>
      </w:r>
      <w:r>
        <w:rPr>
          <w:rFonts w:ascii="Verdana" w:hAnsi="Verdana"/>
          <w:color w:val="000000"/>
          <w:sz w:val="18"/>
          <w:szCs w:val="18"/>
        </w:rPr>
        <w:t>С.Д. Финансово-правовые институты, их роль в совершенствовании финансовой деятельности советского государства. М., 1983.</w:t>
      </w:r>
    </w:p>
    <w:p w:rsidR="00551D4B" w:rsidRDefault="00551D4B" w:rsidP="00551D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220.</w:t>
      </w:r>
      <w:r>
        <w:rPr>
          <w:rStyle w:val="WW8Num3z0"/>
          <w:rFonts w:ascii="Verdana" w:hAnsi="Verdana"/>
          <w:color w:val="000000"/>
          <w:sz w:val="18"/>
          <w:szCs w:val="18"/>
        </w:rPr>
        <w:t> </w:t>
      </w:r>
      <w:r>
        <w:rPr>
          <w:rStyle w:val="WW8Num4z0"/>
          <w:rFonts w:ascii="Verdana" w:hAnsi="Verdana"/>
          <w:color w:val="4682B4"/>
          <w:sz w:val="18"/>
          <w:szCs w:val="18"/>
        </w:rPr>
        <w:t>Чунаева</w:t>
      </w:r>
      <w:r>
        <w:rPr>
          <w:rStyle w:val="WW8Num3z0"/>
          <w:rFonts w:ascii="Verdana" w:hAnsi="Verdana"/>
          <w:color w:val="000000"/>
          <w:sz w:val="18"/>
          <w:szCs w:val="18"/>
        </w:rPr>
        <w:t> </w:t>
      </w:r>
      <w:r>
        <w:rPr>
          <w:rFonts w:ascii="Verdana" w:hAnsi="Verdana"/>
          <w:color w:val="000000"/>
          <w:sz w:val="18"/>
          <w:szCs w:val="18"/>
        </w:rPr>
        <w:t>А.А. Категория цели в современной науке и ее методологическое значением., 1979.</w:t>
      </w:r>
    </w:p>
    <w:p w:rsidR="00551D4B" w:rsidRDefault="00551D4B" w:rsidP="00551D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221.</w:t>
      </w:r>
      <w:r>
        <w:rPr>
          <w:rStyle w:val="WW8Num3z0"/>
          <w:rFonts w:ascii="Verdana" w:hAnsi="Verdana"/>
          <w:color w:val="000000"/>
          <w:sz w:val="18"/>
          <w:szCs w:val="18"/>
        </w:rPr>
        <w:t> </w:t>
      </w:r>
      <w:r>
        <w:rPr>
          <w:rStyle w:val="WW8Num4z0"/>
          <w:rFonts w:ascii="Verdana" w:hAnsi="Verdana"/>
          <w:color w:val="4682B4"/>
          <w:sz w:val="18"/>
          <w:szCs w:val="18"/>
        </w:rPr>
        <w:t>Шафир</w:t>
      </w:r>
      <w:r>
        <w:rPr>
          <w:rStyle w:val="WW8Num3z0"/>
          <w:rFonts w:ascii="Verdana" w:hAnsi="Verdana"/>
          <w:color w:val="000000"/>
          <w:sz w:val="18"/>
          <w:szCs w:val="18"/>
        </w:rPr>
        <w:t> </w:t>
      </w:r>
      <w:r>
        <w:rPr>
          <w:rFonts w:ascii="Verdana" w:hAnsi="Verdana"/>
          <w:color w:val="000000"/>
          <w:sz w:val="18"/>
          <w:szCs w:val="18"/>
        </w:rPr>
        <w:t>М.А. Компетенция СССР и союзной республики М., 1968.</w:t>
      </w:r>
    </w:p>
    <w:p w:rsidR="00551D4B" w:rsidRDefault="00551D4B" w:rsidP="00551D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222.</w:t>
      </w:r>
      <w:r>
        <w:rPr>
          <w:rStyle w:val="WW8Num3z0"/>
          <w:rFonts w:ascii="Verdana" w:hAnsi="Verdana"/>
          <w:color w:val="000000"/>
          <w:sz w:val="18"/>
          <w:szCs w:val="18"/>
        </w:rPr>
        <w:t> </w:t>
      </w:r>
      <w:r>
        <w:rPr>
          <w:rStyle w:val="WW8Num4z0"/>
          <w:rFonts w:ascii="Verdana" w:hAnsi="Verdana"/>
          <w:color w:val="4682B4"/>
          <w:sz w:val="18"/>
          <w:szCs w:val="18"/>
        </w:rPr>
        <w:t>Шахова</w:t>
      </w:r>
      <w:r>
        <w:rPr>
          <w:rStyle w:val="WW8Num3z0"/>
          <w:rFonts w:ascii="Verdana" w:hAnsi="Verdana"/>
          <w:color w:val="000000"/>
          <w:sz w:val="18"/>
          <w:szCs w:val="18"/>
        </w:rPr>
        <w:t> </w:t>
      </w:r>
      <w:r>
        <w:rPr>
          <w:rFonts w:ascii="Verdana" w:hAnsi="Verdana"/>
          <w:color w:val="000000"/>
          <w:sz w:val="18"/>
          <w:szCs w:val="18"/>
        </w:rPr>
        <w:t>Г.Л. Финансовые ресурсы в системе макроэкономических взаимосвязей//Финансы 1993. № 3. С. 23-31</w:t>
      </w:r>
    </w:p>
    <w:p w:rsidR="00551D4B" w:rsidRDefault="00551D4B" w:rsidP="00551D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223.</w:t>
      </w:r>
      <w:r>
        <w:rPr>
          <w:rStyle w:val="WW8Num3z0"/>
          <w:rFonts w:ascii="Verdana" w:hAnsi="Verdana"/>
          <w:color w:val="000000"/>
          <w:sz w:val="18"/>
          <w:szCs w:val="18"/>
        </w:rPr>
        <w:t> </w:t>
      </w:r>
      <w:r>
        <w:rPr>
          <w:rStyle w:val="WW8Num4z0"/>
          <w:rFonts w:ascii="Verdana" w:hAnsi="Verdana"/>
          <w:color w:val="4682B4"/>
          <w:sz w:val="18"/>
          <w:szCs w:val="18"/>
        </w:rPr>
        <w:t>Шевцов</w:t>
      </w:r>
      <w:r>
        <w:rPr>
          <w:rStyle w:val="WW8Num3z0"/>
          <w:rFonts w:ascii="Verdana" w:hAnsi="Verdana"/>
          <w:color w:val="000000"/>
          <w:sz w:val="18"/>
          <w:szCs w:val="18"/>
        </w:rPr>
        <w:t> </w:t>
      </w:r>
      <w:r>
        <w:rPr>
          <w:rFonts w:ascii="Verdana" w:hAnsi="Verdana"/>
          <w:color w:val="000000"/>
          <w:sz w:val="18"/>
          <w:szCs w:val="18"/>
        </w:rPr>
        <w:t>B.C. Суверенитет советского государства М., 1972.</w:t>
      </w:r>
    </w:p>
    <w:p w:rsidR="00551D4B" w:rsidRDefault="00551D4B" w:rsidP="00551D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224.</w:t>
      </w:r>
      <w:r>
        <w:rPr>
          <w:rStyle w:val="WW8Num3z0"/>
          <w:rFonts w:ascii="Verdana" w:hAnsi="Verdana"/>
          <w:color w:val="000000"/>
          <w:sz w:val="18"/>
          <w:szCs w:val="18"/>
        </w:rPr>
        <w:t> </w:t>
      </w:r>
      <w:r>
        <w:rPr>
          <w:rStyle w:val="WW8Num4z0"/>
          <w:rFonts w:ascii="Verdana" w:hAnsi="Verdana"/>
          <w:color w:val="4682B4"/>
          <w:sz w:val="18"/>
          <w:szCs w:val="18"/>
        </w:rPr>
        <w:t>Шевелева</w:t>
      </w:r>
      <w:r>
        <w:rPr>
          <w:rStyle w:val="WW8Num3z0"/>
          <w:rFonts w:ascii="Verdana" w:hAnsi="Verdana"/>
          <w:color w:val="000000"/>
          <w:sz w:val="18"/>
          <w:szCs w:val="18"/>
        </w:rPr>
        <w:t> </w:t>
      </w:r>
      <w:r>
        <w:rPr>
          <w:rFonts w:ascii="Verdana" w:hAnsi="Verdana"/>
          <w:color w:val="000000"/>
          <w:sz w:val="18"/>
          <w:szCs w:val="18"/>
        </w:rPr>
        <w:t>Н.А. О понятии налога в российском законодательстве// Правоведение, 1994. № 5-6. С. 102-108.</w:t>
      </w:r>
    </w:p>
    <w:p w:rsidR="00551D4B" w:rsidRDefault="00551D4B" w:rsidP="00551D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225.</w:t>
      </w:r>
      <w:r>
        <w:rPr>
          <w:rStyle w:val="WW8Num3z0"/>
          <w:rFonts w:ascii="Verdana" w:hAnsi="Verdana"/>
          <w:color w:val="000000"/>
          <w:sz w:val="18"/>
          <w:szCs w:val="18"/>
        </w:rPr>
        <w:t> </w:t>
      </w:r>
      <w:r>
        <w:rPr>
          <w:rStyle w:val="WW8Num4z0"/>
          <w:rFonts w:ascii="Verdana" w:hAnsi="Verdana"/>
          <w:color w:val="4682B4"/>
          <w:sz w:val="18"/>
          <w:szCs w:val="18"/>
        </w:rPr>
        <w:t>Шиминова</w:t>
      </w:r>
      <w:r>
        <w:rPr>
          <w:rStyle w:val="WW8Num3z0"/>
          <w:rFonts w:ascii="Verdana" w:hAnsi="Verdana"/>
          <w:color w:val="000000"/>
          <w:sz w:val="18"/>
          <w:szCs w:val="18"/>
        </w:rPr>
        <w:t> </w:t>
      </w:r>
      <w:r>
        <w:rPr>
          <w:rFonts w:ascii="Verdana" w:hAnsi="Verdana"/>
          <w:color w:val="000000"/>
          <w:sz w:val="18"/>
          <w:szCs w:val="18"/>
        </w:rPr>
        <w:t>М.Я. Государственное страхование в СССР. Правовые вопросы. М., 1987.</w:t>
      </w:r>
    </w:p>
    <w:p w:rsidR="00551D4B" w:rsidRDefault="00551D4B" w:rsidP="00551D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226.</w:t>
      </w:r>
      <w:r>
        <w:rPr>
          <w:rStyle w:val="WW8Num3z0"/>
          <w:rFonts w:ascii="Verdana" w:hAnsi="Verdana"/>
          <w:color w:val="000000"/>
          <w:sz w:val="18"/>
          <w:szCs w:val="18"/>
        </w:rPr>
        <w:t> </w:t>
      </w:r>
      <w:r>
        <w:rPr>
          <w:rStyle w:val="WW8Num4z0"/>
          <w:rFonts w:ascii="Verdana" w:hAnsi="Verdana"/>
          <w:color w:val="4682B4"/>
          <w:sz w:val="18"/>
          <w:szCs w:val="18"/>
        </w:rPr>
        <w:t>Щеглов</w:t>
      </w:r>
      <w:r>
        <w:rPr>
          <w:rStyle w:val="WW8Num3z0"/>
          <w:rFonts w:ascii="Verdana" w:hAnsi="Verdana"/>
          <w:color w:val="000000"/>
          <w:sz w:val="18"/>
          <w:szCs w:val="18"/>
        </w:rPr>
        <w:t> </w:t>
      </w:r>
      <w:r>
        <w:rPr>
          <w:rFonts w:ascii="Verdana" w:hAnsi="Verdana"/>
          <w:color w:val="000000"/>
          <w:sz w:val="18"/>
          <w:szCs w:val="18"/>
        </w:rPr>
        <w:t>В.Н. Гражданское процессуальное правоотношение. М., 1966.</w:t>
      </w:r>
    </w:p>
    <w:p w:rsidR="00551D4B" w:rsidRDefault="00551D4B" w:rsidP="00551D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227.</w:t>
      </w:r>
      <w:r>
        <w:rPr>
          <w:rStyle w:val="WW8Num3z0"/>
          <w:rFonts w:ascii="Verdana" w:hAnsi="Verdana"/>
          <w:color w:val="000000"/>
          <w:sz w:val="18"/>
          <w:szCs w:val="18"/>
        </w:rPr>
        <w:t> </w:t>
      </w:r>
      <w:r>
        <w:rPr>
          <w:rStyle w:val="WW8Num4z0"/>
          <w:rFonts w:ascii="Verdana" w:hAnsi="Verdana"/>
          <w:color w:val="4682B4"/>
          <w:sz w:val="18"/>
          <w:szCs w:val="18"/>
        </w:rPr>
        <w:t>Яковлев</w:t>
      </w:r>
      <w:r>
        <w:rPr>
          <w:rStyle w:val="WW8Num3z0"/>
          <w:rFonts w:ascii="Verdana" w:hAnsi="Verdana"/>
          <w:color w:val="000000"/>
          <w:sz w:val="18"/>
          <w:szCs w:val="18"/>
        </w:rPr>
        <w:t> </w:t>
      </w:r>
      <w:r>
        <w:rPr>
          <w:rFonts w:ascii="Verdana" w:hAnsi="Verdana"/>
          <w:color w:val="000000"/>
          <w:sz w:val="18"/>
          <w:szCs w:val="18"/>
        </w:rPr>
        <w:t>В.Ф. Гражданско-правовой метод регулирования общественных отношений. Свердловск, 1972.</w:t>
      </w:r>
    </w:p>
    <w:p w:rsidR="00551D4B" w:rsidRDefault="00551D4B" w:rsidP="00551D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228. Ям польская Ц.А. Субъекты советского административного права. Дисс. докт. юрид. наук т. 1. М., 1958.</w:t>
      </w:r>
    </w:p>
    <w:p w:rsidR="00551D4B" w:rsidRPr="00551D4B" w:rsidRDefault="00551D4B" w:rsidP="00551D4B">
      <w:pPr>
        <w:pStyle w:val="WW8Num2z0"/>
        <w:shd w:val="clear" w:color="auto" w:fill="F7F7F7"/>
        <w:spacing w:line="270" w:lineRule="atLeast"/>
        <w:jc w:val="both"/>
        <w:rPr>
          <w:rFonts w:ascii="Verdana" w:hAnsi="Verdana"/>
          <w:color w:val="000000"/>
          <w:sz w:val="18"/>
          <w:szCs w:val="18"/>
          <w:lang w:val="en-US"/>
        </w:rPr>
      </w:pPr>
      <w:r>
        <w:rPr>
          <w:rFonts w:ascii="Verdana" w:hAnsi="Verdana"/>
          <w:color w:val="000000"/>
          <w:sz w:val="18"/>
          <w:szCs w:val="18"/>
        </w:rPr>
        <w:t>229.</w:t>
      </w:r>
      <w:r>
        <w:rPr>
          <w:rStyle w:val="WW8Num3z0"/>
          <w:rFonts w:ascii="Verdana" w:hAnsi="Verdana"/>
          <w:color w:val="000000"/>
          <w:sz w:val="18"/>
          <w:szCs w:val="18"/>
        </w:rPr>
        <w:t> </w:t>
      </w:r>
      <w:r>
        <w:rPr>
          <w:rStyle w:val="WW8Num4z0"/>
          <w:rFonts w:ascii="Verdana" w:hAnsi="Verdana"/>
          <w:color w:val="4682B4"/>
          <w:sz w:val="18"/>
          <w:szCs w:val="18"/>
        </w:rPr>
        <w:t>Янжул</w:t>
      </w:r>
      <w:r>
        <w:rPr>
          <w:rStyle w:val="WW8Num3z0"/>
          <w:rFonts w:ascii="Verdana" w:hAnsi="Verdana"/>
          <w:color w:val="000000"/>
          <w:sz w:val="18"/>
          <w:szCs w:val="18"/>
        </w:rPr>
        <w:t> </w:t>
      </w:r>
      <w:r>
        <w:rPr>
          <w:rFonts w:ascii="Verdana" w:hAnsi="Verdana"/>
          <w:color w:val="000000"/>
          <w:sz w:val="18"/>
          <w:szCs w:val="18"/>
        </w:rPr>
        <w:t>И.И. Основные начала финансовой науки. Спб</w:t>
      </w:r>
      <w:r w:rsidRPr="00551D4B">
        <w:rPr>
          <w:rFonts w:ascii="Verdana" w:hAnsi="Verdana"/>
          <w:color w:val="000000"/>
          <w:sz w:val="18"/>
          <w:szCs w:val="18"/>
          <w:lang w:val="en-US"/>
        </w:rPr>
        <w:t>. 1899.</w:t>
      </w:r>
    </w:p>
    <w:p w:rsidR="00551D4B" w:rsidRPr="00551D4B" w:rsidRDefault="00551D4B" w:rsidP="00551D4B">
      <w:pPr>
        <w:pStyle w:val="WW8Num2z0"/>
        <w:shd w:val="clear" w:color="auto" w:fill="F7F7F7"/>
        <w:spacing w:line="270" w:lineRule="atLeast"/>
        <w:jc w:val="both"/>
        <w:rPr>
          <w:rFonts w:ascii="Verdana" w:hAnsi="Verdana"/>
          <w:color w:val="000000"/>
          <w:sz w:val="18"/>
          <w:szCs w:val="18"/>
          <w:lang w:val="en-US"/>
        </w:rPr>
      </w:pPr>
      <w:r w:rsidRPr="00551D4B">
        <w:rPr>
          <w:rFonts w:ascii="Verdana" w:hAnsi="Verdana"/>
          <w:color w:val="000000"/>
          <w:sz w:val="18"/>
          <w:szCs w:val="18"/>
          <w:lang w:val="en-US"/>
        </w:rPr>
        <w:t>230. AxeIrod D.A. Budjet quartet. Critical policy and management issues. N.Y. 1989.</w:t>
      </w:r>
    </w:p>
    <w:p w:rsidR="00551D4B" w:rsidRPr="00551D4B" w:rsidRDefault="00551D4B" w:rsidP="00551D4B">
      <w:pPr>
        <w:pStyle w:val="WW8Num2z0"/>
        <w:shd w:val="clear" w:color="auto" w:fill="F7F7F7"/>
        <w:spacing w:line="270" w:lineRule="atLeast"/>
        <w:jc w:val="both"/>
        <w:rPr>
          <w:rFonts w:ascii="Verdana" w:hAnsi="Verdana"/>
          <w:color w:val="000000"/>
          <w:sz w:val="18"/>
          <w:szCs w:val="18"/>
          <w:lang w:val="en-US"/>
        </w:rPr>
      </w:pPr>
      <w:r w:rsidRPr="00551D4B">
        <w:rPr>
          <w:rFonts w:ascii="Verdana" w:hAnsi="Verdana"/>
          <w:color w:val="000000"/>
          <w:sz w:val="18"/>
          <w:szCs w:val="18"/>
          <w:lang w:val="en-US"/>
        </w:rPr>
        <w:t>231. Bienvenu J-J. Droit fiscal. Paris. 1987.</w:t>
      </w:r>
    </w:p>
    <w:p w:rsidR="00551D4B" w:rsidRPr="00551D4B" w:rsidRDefault="00551D4B" w:rsidP="00551D4B">
      <w:pPr>
        <w:pStyle w:val="WW8Num2z0"/>
        <w:shd w:val="clear" w:color="auto" w:fill="F7F7F7"/>
        <w:spacing w:line="270" w:lineRule="atLeast"/>
        <w:jc w:val="both"/>
        <w:rPr>
          <w:rFonts w:ascii="Verdana" w:hAnsi="Verdana"/>
          <w:color w:val="000000"/>
          <w:sz w:val="18"/>
          <w:szCs w:val="18"/>
          <w:lang w:val="en-US"/>
        </w:rPr>
      </w:pPr>
      <w:r w:rsidRPr="00551D4B">
        <w:rPr>
          <w:rFonts w:ascii="Verdana" w:hAnsi="Verdana"/>
          <w:color w:val="000000"/>
          <w:sz w:val="18"/>
          <w:szCs w:val="18"/>
          <w:lang w:val="en-US"/>
        </w:rPr>
        <w:t xml:space="preserve">232. Brzezinski </w:t>
      </w:r>
      <w:r>
        <w:rPr>
          <w:rFonts w:ascii="Verdana" w:hAnsi="Verdana"/>
          <w:color w:val="000000"/>
          <w:sz w:val="18"/>
          <w:szCs w:val="18"/>
        </w:rPr>
        <w:t>В</w:t>
      </w:r>
      <w:r w:rsidRPr="00551D4B">
        <w:rPr>
          <w:rFonts w:ascii="Verdana" w:hAnsi="Verdana"/>
          <w:color w:val="000000"/>
          <w:sz w:val="18"/>
          <w:szCs w:val="18"/>
          <w:lang w:val="en-US"/>
        </w:rPr>
        <w:t>., Kalinovski M. Zobowiazania podatkowe. Szczecin. 1991.</w:t>
      </w:r>
    </w:p>
    <w:p w:rsidR="00551D4B" w:rsidRPr="00551D4B" w:rsidRDefault="00551D4B" w:rsidP="00551D4B">
      <w:pPr>
        <w:pStyle w:val="WW8Num2z0"/>
        <w:shd w:val="clear" w:color="auto" w:fill="F7F7F7"/>
        <w:spacing w:line="270" w:lineRule="atLeast"/>
        <w:jc w:val="both"/>
        <w:rPr>
          <w:rFonts w:ascii="Verdana" w:hAnsi="Verdana"/>
          <w:color w:val="000000"/>
          <w:sz w:val="18"/>
          <w:szCs w:val="18"/>
          <w:lang w:val="en-US"/>
        </w:rPr>
      </w:pPr>
      <w:r w:rsidRPr="00551D4B">
        <w:rPr>
          <w:rFonts w:ascii="Verdana" w:hAnsi="Verdana"/>
          <w:color w:val="000000"/>
          <w:sz w:val="18"/>
          <w:szCs w:val="18"/>
          <w:lang w:val="en-US"/>
        </w:rPr>
        <w:t>233. Buchanan James M. The Pure Theory of Government Finance: A Suggested Approach.// State and local finance. N.Y. 1970. P. 12-21.</w:t>
      </w:r>
    </w:p>
    <w:p w:rsidR="00551D4B" w:rsidRPr="00551D4B" w:rsidRDefault="00551D4B" w:rsidP="00551D4B">
      <w:pPr>
        <w:pStyle w:val="WW8Num2z0"/>
        <w:shd w:val="clear" w:color="auto" w:fill="F7F7F7"/>
        <w:spacing w:line="270" w:lineRule="atLeast"/>
        <w:jc w:val="both"/>
        <w:rPr>
          <w:rFonts w:ascii="Verdana" w:hAnsi="Verdana"/>
          <w:color w:val="000000"/>
          <w:sz w:val="18"/>
          <w:szCs w:val="18"/>
          <w:lang w:val="en-US"/>
        </w:rPr>
      </w:pPr>
      <w:r w:rsidRPr="00551D4B">
        <w:rPr>
          <w:rFonts w:ascii="Verdana" w:hAnsi="Verdana"/>
          <w:color w:val="000000"/>
          <w:sz w:val="18"/>
          <w:szCs w:val="18"/>
          <w:lang w:val="en-US"/>
        </w:rPr>
        <w:t>234. Davies F.R. Introduction to Revenue Law. London. 1980.</w:t>
      </w:r>
    </w:p>
    <w:p w:rsidR="00551D4B" w:rsidRPr="00551D4B" w:rsidRDefault="00551D4B" w:rsidP="00551D4B">
      <w:pPr>
        <w:pStyle w:val="WW8Num2z0"/>
        <w:shd w:val="clear" w:color="auto" w:fill="F7F7F7"/>
        <w:spacing w:line="270" w:lineRule="atLeast"/>
        <w:jc w:val="both"/>
        <w:rPr>
          <w:rFonts w:ascii="Verdana" w:hAnsi="Verdana"/>
          <w:color w:val="000000"/>
          <w:sz w:val="18"/>
          <w:szCs w:val="18"/>
          <w:lang w:val="en-US"/>
        </w:rPr>
      </w:pPr>
      <w:r w:rsidRPr="00551D4B">
        <w:rPr>
          <w:rFonts w:ascii="Verdana" w:hAnsi="Verdana"/>
          <w:color w:val="000000"/>
          <w:sz w:val="18"/>
          <w:szCs w:val="18"/>
          <w:lang w:val="en-US"/>
        </w:rPr>
        <w:t xml:space="preserve">235. Dereco financiero </w:t>
      </w:r>
      <w:r>
        <w:rPr>
          <w:rFonts w:ascii="Verdana" w:hAnsi="Verdana"/>
          <w:color w:val="000000"/>
          <w:sz w:val="18"/>
          <w:szCs w:val="18"/>
        </w:rPr>
        <w:t>у</w:t>
      </w:r>
      <w:r w:rsidRPr="00551D4B">
        <w:rPr>
          <w:rFonts w:ascii="Verdana" w:hAnsi="Verdana"/>
          <w:color w:val="000000"/>
          <w:sz w:val="18"/>
          <w:szCs w:val="18"/>
          <w:lang w:val="en-US"/>
        </w:rPr>
        <w:t xml:space="preserve"> sistema fiscal espanol. Tomo 1. Madrid. 1987. 270.1offe O.S. Soviet Civil Law. </w:t>
      </w:r>
      <w:r>
        <w:rPr>
          <w:rFonts w:ascii="Verdana" w:hAnsi="Verdana"/>
          <w:color w:val="000000"/>
          <w:sz w:val="18"/>
          <w:szCs w:val="18"/>
        </w:rPr>
        <w:t xml:space="preserve">Dordrecht. Boston. Lancaster. 1988. </w:t>
      </w:r>
      <w:r w:rsidRPr="00551D4B">
        <w:rPr>
          <w:rFonts w:ascii="Verdana" w:hAnsi="Verdana"/>
          <w:color w:val="000000"/>
          <w:sz w:val="18"/>
          <w:szCs w:val="18"/>
          <w:lang w:val="en-US"/>
        </w:rPr>
        <w:t>271.Ioffe O.S. Development of Civil Law thinking in the USSR. Milano. 1989.</w:t>
      </w:r>
    </w:p>
    <w:p w:rsidR="00551D4B" w:rsidRPr="00551D4B" w:rsidRDefault="00551D4B" w:rsidP="00551D4B">
      <w:pPr>
        <w:pStyle w:val="WW8Num2z0"/>
        <w:shd w:val="clear" w:color="auto" w:fill="F7F7F7"/>
        <w:spacing w:line="270" w:lineRule="atLeast"/>
        <w:jc w:val="both"/>
        <w:rPr>
          <w:rFonts w:ascii="Verdana" w:hAnsi="Verdana"/>
          <w:color w:val="000000"/>
          <w:sz w:val="18"/>
          <w:szCs w:val="18"/>
          <w:lang w:val="en-US"/>
        </w:rPr>
      </w:pPr>
      <w:r w:rsidRPr="00551D4B">
        <w:rPr>
          <w:rFonts w:ascii="Verdana" w:hAnsi="Verdana"/>
          <w:color w:val="000000"/>
          <w:sz w:val="18"/>
          <w:szCs w:val="18"/>
          <w:lang w:val="en-US"/>
        </w:rPr>
        <w:t>236. Kosikowski C., Ruskowski E. Finance i prawo finansowe. Warszawa. 1974.</w:t>
      </w:r>
    </w:p>
    <w:p w:rsidR="00551D4B" w:rsidRPr="00551D4B" w:rsidRDefault="00551D4B" w:rsidP="00551D4B">
      <w:pPr>
        <w:pStyle w:val="WW8Num2z0"/>
        <w:shd w:val="clear" w:color="auto" w:fill="F7F7F7"/>
        <w:spacing w:line="270" w:lineRule="atLeast"/>
        <w:jc w:val="both"/>
        <w:rPr>
          <w:rFonts w:ascii="Verdana" w:hAnsi="Verdana"/>
          <w:color w:val="000000"/>
          <w:sz w:val="18"/>
          <w:szCs w:val="18"/>
          <w:lang w:val="en-US"/>
        </w:rPr>
      </w:pPr>
      <w:r w:rsidRPr="00551D4B">
        <w:rPr>
          <w:rFonts w:ascii="Verdana" w:hAnsi="Verdana"/>
          <w:color w:val="000000"/>
          <w:sz w:val="18"/>
          <w:szCs w:val="18"/>
          <w:lang w:val="en-US"/>
        </w:rPr>
        <w:t>237. Lewis A. The psychology of taxation. Oxford. 1982.</w:t>
      </w:r>
    </w:p>
    <w:p w:rsidR="00551D4B" w:rsidRPr="00551D4B" w:rsidRDefault="00551D4B" w:rsidP="00551D4B">
      <w:pPr>
        <w:pStyle w:val="WW8Num2z0"/>
        <w:shd w:val="clear" w:color="auto" w:fill="F7F7F7"/>
        <w:spacing w:line="270" w:lineRule="atLeast"/>
        <w:jc w:val="both"/>
        <w:rPr>
          <w:rFonts w:ascii="Verdana" w:hAnsi="Verdana"/>
          <w:color w:val="000000"/>
          <w:sz w:val="18"/>
          <w:szCs w:val="18"/>
          <w:lang w:val="en-US"/>
        </w:rPr>
      </w:pPr>
      <w:r w:rsidRPr="00551D4B">
        <w:rPr>
          <w:rFonts w:ascii="Verdana" w:hAnsi="Verdana"/>
          <w:color w:val="000000"/>
          <w:sz w:val="18"/>
          <w:szCs w:val="18"/>
          <w:lang w:val="en-US"/>
        </w:rPr>
        <w:t>238. Litwinczuk H. Prawo bilansowe i podatkowe podmiotow gospodarcych. Warszaw. 1993.</w:t>
      </w:r>
    </w:p>
    <w:p w:rsidR="00551D4B" w:rsidRPr="00551D4B" w:rsidRDefault="00551D4B" w:rsidP="00551D4B">
      <w:pPr>
        <w:pStyle w:val="WW8Num2z0"/>
        <w:shd w:val="clear" w:color="auto" w:fill="F7F7F7"/>
        <w:spacing w:line="270" w:lineRule="atLeast"/>
        <w:jc w:val="both"/>
        <w:rPr>
          <w:rFonts w:ascii="Verdana" w:hAnsi="Verdana"/>
          <w:color w:val="000000"/>
          <w:sz w:val="18"/>
          <w:szCs w:val="18"/>
          <w:lang w:val="en-US"/>
        </w:rPr>
      </w:pPr>
      <w:r w:rsidRPr="00551D4B">
        <w:rPr>
          <w:rFonts w:ascii="Verdana" w:hAnsi="Verdana"/>
          <w:color w:val="000000"/>
          <w:sz w:val="18"/>
          <w:szCs w:val="18"/>
          <w:lang w:val="en-US"/>
        </w:rPr>
        <w:t>239. Pasquariello R. Tax justice. Lanham, N.Y., London. 1985.</w:t>
      </w:r>
    </w:p>
    <w:p w:rsidR="00551D4B" w:rsidRPr="00551D4B" w:rsidRDefault="00551D4B" w:rsidP="00551D4B">
      <w:pPr>
        <w:pStyle w:val="WW8Num2z0"/>
        <w:shd w:val="clear" w:color="auto" w:fill="F7F7F7"/>
        <w:spacing w:line="270" w:lineRule="atLeast"/>
        <w:jc w:val="both"/>
        <w:rPr>
          <w:rFonts w:ascii="Verdana" w:hAnsi="Verdana"/>
          <w:color w:val="000000"/>
          <w:sz w:val="18"/>
          <w:szCs w:val="18"/>
          <w:lang w:val="en-US"/>
        </w:rPr>
      </w:pPr>
      <w:r w:rsidRPr="00551D4B">
        <w:rPr>
          <w:rFonts w:ascii="Verdana" w:hAnsi="Verdana"/>
          <w:color w:val="000000"/>
          <w:sz w:val="18"/>
          <w:szCs w:val="18"/>
          <w:lang w:val="en-US"/>
        </w:rPr>
        <w:t>240. Rosen Harvey S. Public Finance. Boston, 1992.</w:t>
      </w:r>
    </w:p>
    <w:p w:rsidR="00551D4B" w:rsidRDefault="00551D4B" w:rsidP="00551D4B">
      <w:pPr>
        <w:pStyle w:val="WW8Num2z0"/>
        <w:shd w:val="clear" w:color="auto" w:fill="F7F7F7"/>
        <w:spacing w:line="270" w:lineRule="atLeast"/>
        <w:jc w:val="both"/>
        <w:rPr>
          <w:rFonts w:ascii="Verdana" w:hAnsi="Verdana"/>
          <w:color w:val="000000"/>
          <w:sz w:val="18"/>
          <w:szCs w:val="18"/>
        </w:rPr>
      </w:pPr>
      <w:r w:rsidRPr="00551D4B">
        <w:rPr>
          <w:rFonts w:ascii="Verdana" w:hAnsi="Verdana"/>
          <w:color w:val="000000"/>
          <w:sz w:val="18"/>
          <w:szCs w:val="18"/>
          <w:lang w:val="en-US"/>
        </w:rPr>
        <w:t xml:space="preserve">241. Shuman H.E. Politics and budget. The Struggle between the President and the Congress. </w:t>
      </w:r>
      <w:r>
        <w:rPr>
          <w:rFonts w:ascii="Verdana" w:hAnsi="Verdana"/>
          <w:color w:val="000000"/>
          <w:sz w:val="18"/>
          <w:szCs w:val="18"/>
        </w:rPr>
        <w:t>New Jersey 1992.</w:t>
      </w:r>
    </w:p>
    <w:p w:rsidR="00202EBE" w:rsidRDefault="00551D4B" w:rsidP="00551D4B">
      <w:pPr>
        <w:jc w:val="both"/>
        <w:rPr>
          <w:rFonts w:ascii="Verdana" w:hAnsi="Verdana"/>
          <w:color w:val="000000"/>
          <w:sz w:val="18"/>
          <w:szCs w:val="18"/>
        </w:rPr>
      </w:pPr>
      <w:r>
        <w:rPr>
          <w:rFonts w:ascii="Verdana" w:hAnsi="Verdana"/>
          <w:color w:val="000000"/>
          <w:sz w:val="18"/>
          <w:szCs w:val="18"/>
        </w:rPr>
        <w:br/>
      </w:r>
      <w:r>
        <w:rPr>
          <w:rFonts w:ascii="Verdana" w:hAnsi="Verdana"/>
          <w:color w:val="000000"/>
          <w:sz w:val="18"/>
          <w:szCs w:val="18"/>
        </w:rPr>
        <w:br/>
      </w:r>
      <w:bookmarkStart w:id="0" w:name="_GoBack"/>
      <w:bookmarkEnd w:id="0"/>
    </w:p>
    <w:p w:rsidR="00202EBE" w:rsidRDefault="00202EBE" w:rsidP="003C1328">
      <w:pPr>
        <w:jc w:val="both"/>
        <w:rPr>
          <w:rFonts w:ascii="Verdana" w:hAnsi="Verdana"/>
          <w:color w:val="000000"/>
          <w:sz w:val="18"/>
          <w:szCs w:val="18"/>
        </w:rPr>
      </w:pPr>
    </w:p>
    <w:p w:rsidR="00545DE7" w:rsidRDefault="00545DE7" w:rsidP="003C1328">
      <w:pPr>
        <w:jc w:val="both"/>
        <w:rPr>
          <w:rFonts w:ascii="Verdana" w:hAnsi="Verdana"/>
          <w:color w:val="000000"/>
          <w:sz w:val="18"/>
          <w:szCs w:val="18"/>
        </w:rPr>
      </w:pPr>
    </w:p>
    <w:p w:rsidR="00545DE7" w:rsidRDefault="00545DE7" w:rsidP="003C1328">
      <w:pPr>
        <w:jc w:val="both"/>
        <w:rPr>
          <w:rFonts w:ascii="Verdana" w:hAnsi="Verdana"/>
          <w:color w:val="000000"/>
          <w:sz w:val="18"/>
          <w:szCs w:val="18"/>
        </w:rPr>
      </w:pPr>
    </w:p>
    <w:p w:rsidR="00182B03" w:rsidRDefault="00182B03" w:rsidP="003C1328">
      <w:pPr>
        <w:jc w:val="both"/>
        <w:rPr>
          <w:rFonts w:ascii="Verdana" w:hAnsi="Verdana"/>
          <w:color w:val="000000"/>
          <w:sz w:val="18"/>
          <w:szCs w:val="18"/>
        </w:rPr>
      </w:pPr>
    </w:p>
    <w:p w:rsidR="0068362D" w:rsidRPr="00031E5A" w:rsidRDefault="00ED1762" w:rsidP="003C1328">
      <w:pPr>
        <w:jc w:val="both"/>
      </w:pPr>
      <w:r w:rsidRPr="00ED1762">
        <w:rPr>
          <w:rFonts w:ascii="Verdana" w:hAnsi="Verdana"/>
          <w:color w:val="FF0000"/>
          <w:sz w:val="18"/>
          <w:szCs w:val="18"/>
        </w:rPr>
        <w:t>Для з</w:t>
      </w:r>
      <w:r w:rsidR="0068362D" w:rsidRPr="00ED1762">
        <w:rPr>
          <w:color w:val="FF0000"/>
        </w:rPr>
        <w:t xml:space="preserve">заказа доставки данной работы воспользуйтесь поиском на сайте по ссылке:  </w:t>
      </w:r>
      <w:hyperlink r:id="rId10" w:history="1">
        <w:r w:rsidR="0068362D" w:rsidRPr="004F739D">
          <w:rPr>
            <w:rStyle w:val="afc"/>
            <w:color w:val="0070C0"/>
            <w:lang w:val="en-US"/>
          </w:rPr>
          <w:t>http</w:t>
        </w:r>
        <w:r w:rsidR="0068362D" w:rsidRPr="00031E5A">
          <w:rPr>
            <w:rStyle w:val="afc"/>
            <w:color w:val="0070C0"/>
          </w:rPr>
          <w:t>://</w:t>
        </w:r>
        <w:r w:rsidR="0068362D" w:rsidRPr="004F739D">
          <w:rPr>
            <w:rStyle w:val="afc"/>
            <w:color w:val="0070C0"/>
            <w:lang w:val="en-US"/>
          </w:rPr>
          <w:t>www</w:t>
        </w:r>
        <w:r w:rsidR="0068362D" w:rsidRPr="00031E5A">
          <w:rPr>
            <w:rStyle w:val="afc"/>
            <w:color w:val="0070C0"/>
          </w:rPr>
          <w:t>.</w:t>
        </w:r>
        <w:r w:rsidR="0068362D" w:rsidRPr="004F739D">
          <w:rPr>
            <w:rStyle w:val="afc"/>
            <w:color w:val="0070C0"/>
            <w:lang w:val="en-US"/>
          </w:rPr>
          <w:t>mydisser</w:t>
        </w:r>
        <w:r w:rsidR="0068362D" w:rsidRPr="00031E5A">
          <w:rPr>
            <w:rStyle w:val="afc"/>
            <w:color w:val="0070C0"/>
          </w:rPr>
          <w:t>.</w:t>
        </w:r>
        <w:r w:rsidR="0068362D" w:rsidRPr="004F739D">
          <w:rPr>
            <w:rStyle w:val="afc"/>
            <w:color w:val="0070C0"/>
            <w:lang w:val="en-US"/>
          </w:rPr>
          <w:t>com</w:t>
        </w:r>
        <w:r w:rsidR="0068362D" w:rsidRPr="00031E5A">
          <w:rPr>
            <w:rStyle w:val="afc"/>
            <w:color w:val="0070C0"/>
          </w:rPr>
          <w:t>/</w:t>
        </w:r>
        <w:r w:rsidR="0068362D" w:rsidRPr="004F739D">
          <w:rPr>
            <w:rStyle w:val="afc"/>
            <w:color w:val="0070C0"/>
            <w:lang w:val="en-US"/>
          </w:rPr>
          <w:t>search</w:t>
        </w:r>
        <w:r w:rsidR="0068362D" w:rsidRPr="00031E5A">
          <w:rPr>
            <w:rStyle w:val="afc"/>
            <w:color w:val="0070C0"/>
          </w:rPr>
          <w:t>.</w:t>
        </w:r>
        <w:r w:rsidR="0068362D" w:rsidRPr="004F739D">
          <w:rPr>
            <w:rStyle w:val="afc"/>
            <w:color w:val="0070C0"/>
            <w:lang w:val="en-US"/>
          </w:rPr>
          <w:t>html</w:t>
        </w:r>
      </w:hyperlink>
    </w:p>
    <w:p w:rsidR="00E8063E" w:rsidRPr="00031E5A" w:rsidRDefault="00E8063E" w:rsidP="0068362D">
      <w:pPr>
        <w:spacing w:line="360" w:lineRule="auto"/>
        <w:jc w:val="center"/>
        <w:outlineLvl w:val="0"/>
      </w:pPr>
    </w:p>
    <w:sectPr w:rsidR="00E8063E" w:rsidRPr="00031E5A" w:rsidSect="00097098">
      <w:headerReference w:type="default" r:id="rId11"/>
      <w:type w:val="continuous"/>
      <w:pgSz w:w="11906" w:h="16838"/>
      <w:pgMar w:top="1134" w:right="851" w:bottom="1134"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3618E" w:rsidRDefault="0013618E">
      <w:r>
        <w:separator/>
      </w:r>
    </w:p>
  </w:endnote>
  <w:endnote w:type="continuationSeparator" w:id="0">
    <w:p w:rsidR="0013618E" w:rsidRDefault="001361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ISOCPEUR">
    <w:altName w:val="Arial"/>
    <w:charset w:val="00"/>
    <w:family w:val="swiss"/>
    <w:pitch w:val="variable"/>
  </w:font>
  <w:font w:name="Garamond">
    <w:panose1 w:val="02020404030301010803"/>
    <w:charset w:val="CC"/>
    <w:family w:val="roman"/>
    <w:pitch w:val="variable"/>
    <w:sig w:usb0="00000287" w:usb1="00000000" w:usb2="00000000" w:usb3="00000000" w:csb0="0000009F" w:csb1="00000000"/>
  </w:font>
  <w:font w:name="CentSchbook Win95BT">
    <w:altName w:val="Times New Roman"/>
    <w:panose1 w:val="00000000000000000000"/>
    <w:charset w:val="00"/>
    <w:family w:val="roman"/>
    <w:notTrueType/>
    <w:pitch w:val="default"/>
  </w:font>
  <w:font w:name="OpenSymbol">
    <w:panose1 w:val="05010000000000000000"/>
    <w:charset w:val="00"/>
    <w:family w:val="auto"/>
    <w:pitch w:val="variable"/>
    <w:sig w:usb0="800000AF" w:usb1="1001ECEA" w:usb2="00000000" w:usb3="00000000" w:csb0="00000001" w:csb1="00000000"/>
  </w:font>
  <w:font w:name="FreeSetCTT">
    <w:altName w:val="Times New Roman"/>
    <w:panose1 w:val="00000000000000000000"/>
    <w:charset w:val="00"/>
    <w:family w:val="roman"/>
    <w:notTrueType/>
    <w:pitch w:val="default"/>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etersburgCTT">
    <w:altName w:val="Times New Roman"/>
    <w:panose1 w:val="00000000000000000000"/>
    <w:charset w:val="00"/>
    <w:family w:val="roman"/>
    <w:notTrueType/>
    <w:pitch w:val="default"/>
  </w:font>
  <w:font w:name="Mincho">
    <w:altName w:val="明朝"/>
    <w:panose1 w:val="02020609040305080305"/>
    <w:charset w:val="80"/>
    <w:family w:val="roman"/>
    <w:notTrueType/>
    <w:pitch w:val="fixed"/>
    <w:sig w:usb0="00000001" w:usb1="08070000" w:usb2="00000010" w:usb3="00000000" w:csb0="00020000" w:csb1="00000000"/>
  </w:font>
  <w:font w:name="IzhTitl">
    <w:altName w:val="Times New Roman"/>
    <w:panose1 w:val="00000000000000000000"/>
    <w:charset w:val="00"/>
    <w:family w:val="roman"/>
    <w:notTrueType/>
    <w:pitch w:val="default"/>
  </w:font>
  <w:font w:name="Book Antiqua">
    <w:panose1 w:val="02040602050305030304"/>
    <w:charset w:val="CC"/>
    <w:family w:val="roman"/>
    <w:pitch w:val="variable"/>
    <w:sig w:usb0="00000287" w:usb1="00000000" w:usb2="00000000" w:usb3="00000000" w:csb0="0000009F" w:csb1="00000000"/>
  </w:font>
  <w:font w:name="TimesET">
    <w:altName w:val="Arial Narrow"/>
    <w:charset w:val="00"/>
    <w:family w:val="swiss"/>
    <w:pitch w:val="variable"/>
    <w:sig w:usb0="00000203" w:usb1="00000000" w:usb2="00000000" w:usb3="00000000" w:csb0="00000005" w:csb1="00000000"/>
  </w:font>
  <w:font w:name="Helvetica">
    <w:panose1 w:val="020B0604020202020204"/>
    <w:charset w:val="00"/>
    <w:family w:val="swiss"/>
    <w:notTrueType/>
    <w:pitch w:val="variable"/>
    <w:sig w:usb0="00000003" w:usb1="00000000" w:usb2="00000000" w:usb3="00000000" w:csb0="00000001" w:csb1="00000000"/>
  </w:font>
  <w:font w:name="MS Reference Specialty">
    <w:panose1 w:val="05000500000000000000"/>
    <w:charset w:val="02"/>
    <w:family w:val="auto"/>
    <w:pitch w:val="variable"/>
    <w:sig w:usb0="00000000" w:usb1="10000000" w:usb2="00000000" w:usb3="00000000" w:csb0="80000000" w:csb1="00000000"/>
  </w:font>
  <w:font w:name="Impact">
    <w:panose1 w:val="020B080603090205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Mangal">
    <w:panose1 w:val="02040503050203030202"/>
    <w:charset w:val="00"/>
    <w:family w:val="roman"/>
    <w:pitch w:val="variable"/>
    <w:sig w:usb0="00008003" w:usb1="00000000" w:usb2="00000000" w:usb3="00000000" w:csb0="00000001" w:csb1="00000000"/>
  </w:font>
  <w:font w:name="UkrainianPeterburg">
    <w:altName w:val="Times New Roman"/>
    <w:panose1 w:val="00000000000000000000"/>
    <w:charset w:val="00"/>
    <w:family w:val="roman"/>
    <w:notTrueType/>
    <w:pitch w:val="default"/>
  </w:font>
  <w:font w:name="Cambria Math">
    <w:panose1 w:val="02040503050406030204"/>
    <w:charset w:val="CC"/>
    <w:family w:val="roman"/>
    <w:pitch w:val="variable"/>
    <w:sig w:usb0="E00002FF" w:usb1="420024FF" w:usb2="00000000" w:usb3="00000000" w:csb0="0000019F" w:csb1="00000000"/>
  </w:font>
  <w:font w:name="Times New Roman CYR">
    <w:altName w:val="Times New Roman"/>
    <w:panose1 w:val="02020603050405020304"/>
    <w:charset w:val="CC"/>
    <w:family w:val="roman"/>
    <w:pitch w:val="variable"/>
    <w:sig w:usb0="E0002EFF" w:usb1="C0007843" w:usb2="00000009" w:usb3="00000000" w:csb0="000001FF" w:csb1="00000000"/>
  </w:font>
  <w:font w:name="Alpha000">
    <w:panose1 w:val="00000000000000000000"/>
    <w:charset w:val="00"/>
    <w:family w:val="roman"/>
    <w:notTrueType/>
    <w:pitch w:val="default"/>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10002FF" w:usb1="4000FCFF" w:usb2="00000009" w:usb3="00000000" w:csb0="0000019F"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yriad Pro">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Times New Roman serif">
    <w:panose1 w:val="00000000000000000000"/>
    <w:charset w:val="00"/>
    <w:family w:val="roman"/>
    <w:notTrueType/>
    <w:pitch w:val="default"/>
  </w:font>
  <w:font w:name="Times">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Minion Pro">
    <w:altName w:val="Times New Roman"/>
    <w:panose1 w:val="00000000000000000000"/>
    <w:charset w:val="00"/>
    <w:family w:val="roman"/>
    <w:notTrueType/>
    <w:pitch w:val="default"/>
  </w:font>
  <w:font w:name="Warnock Pro">
    <w:panose1 w:val="00000000000000000000"/>
    <w:charset w:val="00"/>
    <w:family w:val="roman"/>
    <w:notTrueType/>
    <w:pitch w:val="default"/>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Trebuchet MS">
    <w:panose1 w:val="020B0603020202020204"/>
    <w:charset w:val="CC"/>
    <w:family w:val="swiss"/>
    <w:pitch w:val="variable"/>
    <w:sig w:usb0="00000287" w:usb1="00000003"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Gulim">
    <w:altName w:val="굴림"/>
    <w:panose1 w:val="020B0600000101010101"/>
    <w:charset w:val="81"/>
    <w:family w:val="swiss"/>
    <w:pitch w:val="variable"/>
    <w:sig w:usb0="B00002AF" w:usb1="69D77CFB" w:usb2="00000030" w:usb3="00000000" w:csb0="0008009F" w:csb1="00000000"/>
  </w:font>
  <w:font w:name="Constantia">
    <w:panose1 w:val="02030602050306030303"/>
    <w:charset w:val="CC"/>
    <w:family w:val="roman"/>
    <w:pitch w:val="variable"/>
    <w:sig w:usb0="A00002EF" w:usb1="4000204B" w:usb2="00000000" w:usb3="00000000" w:csb0="0000019F" w:csb1="00000000"/>
  </w:font>
  <w:font w:name="Geneva">
    <w:altName w:val="Arial"/>
    <w:panose1 w:val="00000000000000000000"/>
    <w:charset w:val="00"/>
    <w:family w:val="roman"/>
    <w:notTrueType/>
    <w:pitch w:val="default"/>
  </w:font>
  <w:font w:name="Century Gothic">
    <w:panose1 w:val="020B0502020202020204"/>
    <w:charset w:val="CC"/>
    <w:family w:val="swiss"/>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Sylfaen">
    <w:panose1 w:val="010A0502050306030303"/>
    <w:charset w:val="CC"/>
    <w:family w:val="roman"/>
    <w:pitch w:val="variable"/>
    <w:sig w:usb0="04000687" w:usb1="00000000" w:usb2="00000000" w:usb3="00000000" w:csb0="0000009F" w:csb1="00000000"/>
  </w:font>
  <w:font w:name="CordiaUPC">
    <w:panose1 w:val="020B0304020202020204"/>
    <w:charset w:val="00"/>
    <w:family w:val="swiss"/>
    <w:pitch w:val="variable"/>
    <w:sig w:usb0="81000003" w:usb1="00000000" w:usb2="00000000" w:usb3="00000000" w:csb0="00010001" w:csb1="00000000"/>
  </w:font>
  <w:font w:name="David">
    <w:panose1 w:val="020E0502060401010101"/>
    <w:charset w:val="00"/>
    <w:family w:val="swiss"/>
    <w:pitch w:val="variable"/>
    <w:sig w:usb0="00000803" w:usb1="00000000" w:usb2="00000000" w:usb3="00000000" w:csb0="00000021" w:csb1="00000000"/>
  </w:font>
  <w:font w:name="Century Schoolbook">
    <w:panose1 w:val="02040604050505020304"/>
    <w:charset w:val="CC"/>
    <w:family w:val="roman"/>
    <w:pitch w:val="variable"/>
    <w:sig w:usb0="00000287" w:usb1="00000000" w:usb2="00000000" w:usb3="00000000" w:csb0="0000009F" w:csb1="00000000"/>
  </w:font>
  <w:font w:name="Peterburg">
    <w:altName w:val="Times New Roman"/>
    <w:panose1 w:val="00000000000000000000"/>
    <w:charset w:val="00"/>
    <w:family w:val="auto"/>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UkrainianTimesET">
    <w:charset w:val="00"/>
    <w:family w:val="roman"/>
    <w:pitch w:val="variable"/>
    <w:sig w:usb0="00000003" w:usb1="00000000" w:usb2="00000000" w:usb3="00000000" w:csb0="00000001" w:csb1="00000000"/>
  </w:font>
  <w:font w:name="Antiqua">
    <w:altName w:val="Arial"/>
    <w:charset w:val="00"/>
    <w:family w:val="swiss"/>
    <w:pitch w:val="variable"/>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StarSymbol">
    <w:altName w:val="Arial Unicode MS"/>
    <w:panose1 w:val="00000000000000000000"/>
    <w:charset w:val="02"/>
    <w:family w:val="auto"/>
    <w:notTrueType/>
    <w:pitch w:val="default"/>
  </w:font>
  <w:font w:name="Times Ten Cyr">
    <w:altName w:val="Times New Roman"/>
    <w:panose1 w:val="00000000000000000000"/>
    <w:charset w:val="CC"/>
    <w:family w:val="roman"/>
    <w:notTrueType/>
    <w:pitch w:val="default"/>
    <w:sig w:usb0="00000203" w:usb1="00000000" w:usb2="00000000" w:usb3="00000000" w:csb0="00000005" w:csb1="00000000"/>
  </w:font>
  <w:font w:name="Batang">
    <w:altName w:val="바탕"/>
    <w:panose1 w:val="02030600000101010101"/>
    <w:charset w:val="81"/>
    <w:family w:val="roman"/>
    <w:pitch w:val="variable"/>
    <w:sig w:usb0="B00002AF" w:usb1="69D77CFB" w:usb2="00000030" w:usb3="00000000" w:csb0="0008009F" w:csb1="00000000"/>
  </w:font>
  <w:font w:name="MyriadPro-Cond">
    <w:panose1 w:val="00000000000000000000"/>
    <w:charset w:val="CC"/>
    <w:family w:val="auto"/>
    <w:notTrueType/>
    <w:pitch w:val="default"/>
    <w:sig w:usb0="00000201" w:usb1="00000000" w:usb2="00000000" w:usb3="00000000" w:csb0="00000004"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CC"/>
    <w:family w:val="roman"/>
    <w:pitch w:val="variable"/>
    <w:sig w:usb0="E00002FF" w:usb1="400004FF" w:usb2="00000000" w:usb3="00000000" w:csb0="0000019F" w:csb1="00000000"/>
  </w:font>
  <w:font w:name="Petersburg">
    <w:altName w:val="Courier New"/>
    <w:panose1 w:val="00000000000000000000"/>
    <w:charset w:val="00"/>
    <w:family w:val="roman"/>
    <w:notTrueType/>
    <w:pitch w:val="variable"/>
    <w:sig w:usb0="00000003" w:usb1="00000000" w:usb2="00000000" w:usb3="00000000" w:csb0="00000001" w:csb1="00000000"/>
  </w:font>
  <w:font w:name="MidiGuitar">
    <w:altName w:val="Symbol"/>
    <w:charset w:val="02"/>
    <w:family w:val="auto"/>
    <w:pitch w:val="variable"/>
    <w:sig w:usb0="00000000" w:usb1="10000000" w:usb2="00000000" w:usb3="00000000" w:csb0="80000000" w:csb1="00000000"/>
  </w:font>
  <w:font w:name="a_Timer">
    <w:altName w:val="Times New Roman"/>
    <w:panose1 w:val="00000000000000000000"/>
    <w:charset w:val="CC"/>
    <w:family w:val="roman"/>
    <w:notTrueType/>
    <w:pitch w:val="variable"/>
    <w:sig w:usb0="00000201" w:usb1="00000000" w:usb2="00000000" w:usb3="00000000" w:csb0="00000004" w:csb1="00000000"/>
  </w:font>
  <w:font w:name="Newton">
    <w:altName w:val="Times New Roman"/>
    <w:panose1 w:val="00000000000000000000"/>
    <w:charset w:val="CC"/>
    <w:family w:val="roman"/>
    <w:notTrueType/>
    <w:pitch w:val="default"/>
    <w:sig w:usb0="00000203"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PragmaticaWINCTT">
    <w:altName w:val="Arial"/>
    <w:charset w:val="00"/>
    <w:family w:val="swiss"/>
    <w:pitch w:val="variable"/>
    <w:sig w:usb0="00000203" w:usb1="00000000" w:usb2="00000000" w:usb3="00000000" w:csb0="00000005" w:csb1="00000000"/>
  </w:font>
  <w:font w:name="MS Sans Serif">
    <w:altName w:val="Arial"/>
    <w:panose1 w:val="00000000000000000000"/>
    <w:charset w:val="00"/>
    <w:family w:val="swiss"/>
    <w:notTrueType/>
    <w:pitch w:val="variable"/>
    <w:sig w:usb0="00000003" w:usb1="00000000" w:usb2="00000000" w:usb3="00000000" w:csb0="00000001" w:csb1="00000000"/>
  </w:font>
  <w:font w:name="AJEGWO+Bembo">
    <w:altName w:val="Times New Roman"/>
    <w:panose1 w:val="00000000000000000000"/>
    <w:charset w:val="00"/>
    <w:family w:val="roman"/>
    <w:notTrueType/>
    <w:pitch w:val="default"/>
    <w:sig w:usb0="00000003" w:usb1="00000000" w:usb2="00000000" w:usb3="00000000" w:csb0="00000001" w:csb1="00000000"/>
  </w:font>
  <w:font w:name="UkrainianSchoolBook">
    <w:altName w:val="Liberation Mono"/>
    <w:charset w:val="00"/>
    <w:family w:val="roman"/>
    <w:pitch w:val="variable"/>
    <w:sig w:usb0="00000003" w:usb1="00000000" w:usb2="00000000" w:usb3="00000000" w:csb0="00000001" w:csb1="00000000"/>
  </w:font>
  <w:font w:name="ZWAdobeF">
    <w:altName w:val="Times New Roman"/>
    <w:charset w:val="00"/>
    <w:family w:val="auto"/>
    <w:pitch w:val="variable"/>
    <w:sig w:usb0="00000003" w:usb1="00000000" w:usb2="00000000" w:usb3="00000000" w:csb0="00000001" w:csb1="00000000"/>
  </w:font>
  <w:font w:name="UkrainianJournal">
    <w:altName w:val="Arial"/>
    <w:charset w:val="00"/>
    <w:family w:val="swiss"/>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UkrainianPragmatica">
    <w:altName w:val="Liberation Mono"/>
    <w:charset w:val="00"/>
    <w:family w:val="swiss"/>
    <w:pitch w:val="variable"/>
    <w:sig w:usb0="00000003" w:usb1="00000000" w:usb2="00000000" w:usb3="00000000" w:csb0="00000001" w:csb1="00000000"/>
  </w:font>
  <w:font w:name="SchoolBook">
    <w:altName w:val="Times New Roman"/>
    <w:charset w:val="00"/>
    <w:family w:val="auto"/>
    <w:pitch w:val="variable"/>
    <w:sig w:usb0="00000087" w:usb1="00000000" w:usb2="00000000" w:usb3="00000000" w:csb0="0000001B" w:csb1="00000000"/>
  </w:font>
  <w:font w:name="AGOpus">
    <w:panose1 w:val="00000000000000000000"/>
    <w:charset w:val="02"/>
    <w:family w:val="decorative"/>
    <w:notTrueType/>
    <w:pitch w:val="variable"/>
    <w:sig w:usb0="00000000" w:usb1="10000000" w:usb2="00000000" w:usb3="00000000" w:csb0="80000000" w:csb1="00000000"/>
  </w:font>
  <w:font w:name="NTTimes/Cyrillic">
    <w:altName w:val="Times New Roman"/>
    <w:panose1 w:val="00000000000000000000"/>
    <w:charset w:val="00"/>
    <w:family w:val="roman"/>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Comic Sans MS">
    <w:panose1 w:val="030F0702030302020204"/>
    <w:charset w:val="CC"/>
    <w:family w:val="script"/>
    <w:pitch w:val="variable"/>
    <w:sig w:usb0="00000287" w:usb1="40000013" w:usb2="00000000" w:usb3="00000000" w:csb0="0000009F" w:csb1="00000000"/>
  </w:font>
  <w:font w:name="Journal">
    <w:altName w:val="Arial"/>
    <w:charset w:val="00"/>
    <w:family w:val="swiss"/>
    <w:pitch w:val="variable"/>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 w:name="Times 12pt">
    <w:altName w:val="Times New Roman"/>
    <w:panose1 w:val="00000000000000000000"/>
    <w:charset w:val="00"/>
    <w:family w:val="roman"/>
    <w:notTrueType/>
    <w:pitch w:val="default"/>
    <w:sig w:usb0="00000003" w:usb1="00000000" w:usb2="00000000" w:usb3="00000000" w:csb0="00000001" w:csb1="00000000"/>
  </w:font>
  <w:font w:name="Arial Black">
    <w:panose1 w:val="020B0A04020102020204"/>
    <w:charset w:val="CC"/>
    <w:family w:val="swiss"/>
    <w:pitch w:val="variable"/>
    <w:sig w:usb0="A00002AF" w:usb1="400078FB" w:usb2="00000000" w:usb3="00000000" w:csb0="0000009F" w:csb1="00000000"/>
  </w:font>
  <w:font w:name="Pragmatica">
    <w:altName w:val="Liberation Mono"/>
    <w:charset w:val="00"/>
    <w:family w:val="swiss"/>
    <w:pitch w:val="variable"/>
    <w:sig w:usb0="00000003" w:usb1="00000000" w:usb2="00000000" w:usb3="00000000" w:csb0="00000001" w:csb1="00000000"/>
  </w:font>
  <w:font w:name="PragmaticaC">
    <w:altName w:val="Arial"/>
    <w:panose1 w:val="00000000000000000000"/>
    <w:charset w:val="CC"/>
    <w:family w:val="swiss"/>
    <w:notTrueType/>
    <w:pitch w:val="default"/>
    <w:sig w:usb0="00000203" w:usb1="00000000" w:usb2="00000000" w:usb3="00000000" w:csb0="00000005"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3618E" w:rsidRDefault="0013618E">
      <w:r>
        <w:separator/>
      </w:r>
    </w:p>
  </w:footnote>
  <w:footnote w:type="continuationSeparator" w:id="0">
    <w:p w:rsidR="0013618E" w:rsidRDefault="0013618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121F" w:rsidRDefault="0074121F">
    <w:pPr>
      <w:pStyle w:val="affffffff8"/>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FC8E648"/>
    <w:lvl w:ilvl="0">
      <w:start w:val="1"/>
      <w:numFmt w:val="decimal"/>
      <w:pStyle w:val="5"/>
      <w:lvlText w:val="%1."/>
      <w:lvlJc w:val="left"/>
      <w:pPr>
        <w:tabs>
          <w:tab w:val="num" w:pos="1492"/>
        </w:tabs>
        <w:ind w:left="1492" w:hanging="360"/>
      </w:pPr>
    </w:lvl>
  </w:abstractNum>
  <w:abstractNum w:abstractNumId="1">
    <w:nsid w:val="FFFFFF7E"/>
    <w:multiLevelType w:val="singleLevel"/>
    <w:tmpl w:val="70DAEED6"/>
    <w:lvl w:ilvl="0">
      <w:start w:val="1"/>
      <w:numFmt w:val="decimal"/>
      <w:pStyle w:val="3"/>
      <w:lvlText w:val="%1."/>
      <w:lvlJc w:val="left"/>
      <w:pPr>
        <w:tabs>
          <w:tab w:val="num" w:pos="926"/>
        </w:tabs>
        <w:ind w:left="926" w:hanging="360"/>
      </w:pPr>
    </w:lvl>
  </w:abstractNum>
  <w:abstractNum w:abstractNumId="2">
    <w:nsid w:val="FFFFFF81"/>
    <w:multiLevelType w:val="singleLevel"/>
    <w:tmpl w:val="80ACBC4A"/>
    <w:lvl w:ilvl="0">
      <w:start w:val="1"/>
      <w:numFmt w:val="bullet"/>
      <w:pStyle w:val="4"/>
      <w:lvlText w:val=""/>
      <w:lvlJc w:val="left"/>
      <w:pPr>
        <w:tabs>
          <w:tab w:val="num" w:pos="1209"/>
        </w:tabs>
        <w:ind w:left="1209" w:hanging="360"/>
      </w:pPr>
      <w:rPr>
        <w:rFonts w:ascii="Symbol" w:hAnsi="Symbol" w:hint="default"/>
      </w:rPr>
    </w:lvl>
  </w:abstractNum>
  <w:abstractNum w:abstractNumId="3">
    <w:nsid w:val="FFFFFF82"/>
    <w:multiLevelType w:val="singleLevel"/>
    <w:tmpl w:val="15500CBA"/>
    <w:lvl w:ilvl="0">
      <w:start w:val="1"/>
      <w:numFmt w:val="bullet"/>
      <w:pStyle w:val="30"/>
      <w:lvlText w:val=""/>
      <w:lvlJc w:val="left"/>
      <w:pPr>
        <w:tabs>
          <w:tab w:val="num" w:pos="926"/>
        </w:tabs>
        <w:ind w:left="926" w:hanging="360"/>
      </w:pPr>
      <w:rPr>
        <w:rFonts w:ascii="Symbol" w:hAnsi="Symbol" w:hint="default"/>
      </w:rPr>
    </w:lvl>
  </w:abstractNum>
  <w:abstractNum w:abstractNumId="4">
    <w:nsid w:val="FFFFFF83"/>
    <w:multiLevelType w:val="singleLevel"/>
    <w:tmpl w:val="32BCC490"/>
    <w:lvl w:ilvl="0">
      <w:start w:val="1"/>
      <w:numFmt w:val="bullet"/>
      <w:pStyle w:val="2"/>
      <w:lvlText w:val=""/>
      <w:lvlJc w:val="left"/>
      <w:pPr>
        <w:tabs>
          <w:tab w:val="num" w:pos="643"/>
        </w:tabs>
        <w:ind w:left="643" w:hanging="360"/>
      </w:pPr>
      <w:rPr>
        <w:rFonts w:ascii="Symbol" w:hAnsi="Symbol" w:hint="default"/>
      </w:rPr>
    </w:lvl>
  </w:abstractNum>
  <w:abstractNum w:abstractNumId="5">
    <w:nsid w:val="FFFFFF88"/>
    <w:multiLevelType w:val="singleLevel"/>
    <w:tmpl w:val="948E9D5E"/>
    <w:lvl w:ilvl="0">
      <w:start w:val="1"/>
      <w:numFmt w:val="decimal"/>
      <w:pStyle w:val="a"/>
      <w:lvlText w:val="%1."/>
      <w:lvlJc w:val="left"/>
      <w:pPr>
        <w:tabs>
          <w:tab w:val="num" w:pos="360"/>
        </w:tabs>
        <w:ind w:left="360" w:hanging="360"/>
      </w:pPr>
    </w:lvl>
  </w:abstractNum>
  <w:abstractNum w:abstractNumId="6">
    <w:nsid w:val="FFFFFF89"/>
    <w:multiLevelType w:val="singleLevel"/>
    <w:tmpl w:val="5428E836"/>
    <w:lvl w:ilvl="0">
      <w:start w:val="1"/>
      <w:numFmt w:val="bullet"/>
      <w:pStyle w:val="20"/>
      <w:lvlText w:val=""/>
      <w:lvlJc w:val="left"/>
      <w:pPr>
        <w:tabs>
          <w:tab w:val="num" w:pos="360"/>
        </w:tabs>
        <w:ind w:left="360" w:hanging="360"/>
      </w:pPr>
      <w:rPr>
        <w:rFonts w:ascii="Symbol" w:hAnsi="Symbol" w:hint="default"/>
      </w:rPr>
    </w:lvl>
  </w:abstractNum>
  <w:abstractNum w:abstractNumId="7">
    <w:nsid w:val="00000001"/>
    <w:multiLevelType w:val="multilevel"/>
    <w:tmpl w:val="00000001"/>
    <w:lvl w:ilvl="0">
      <w:start w:val="1"/>
      <w:numFmt w:val="bullet"/>
      <w:pStyle w:val="1"/>
      <w:lvlText w:val=""/>
      <w:lvlJc w:val="left"/>
      <w:pPr>
        <w:tabs>
          <w:tab w:val="num" w:pos="708"/>
        </w:tabs>
        <w:ind w:left="72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pStyle w:val="21"/>
      <w:lvlText w:val="o"/>
      <w:lvlJc w:val="left"/>
      <w:pPr>
        <w:tabs>
          <w:tab w:val="num" w:pos="1440"/>
        </w:tabs>
        <w:ind w:left="14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pStyle w:val="31"/>
      <w:lvlText w:val=""/>
      <w:lvlJc w:val="left"/>
      <w:pPr>
        <w:tabs>
          <w:tab w:val="num" w:pos="2160"/>
        </w:tabs>
        <w:ind w:left="2160" w:hanging="360"/>
      </w:pPr>
      <w:rPr>
        <w:rFonts w:ascii="CentSchbook Win95BT" w:hAnsi="CentSchbook Win95BT" w:cs="CentSchbook Win95BT"/>
      </w:rPr>
    </w:lvl>
    <w:lvl w:ilvl="3">
      <w:start w:val="1"/>
      <w:numFmt w:val="bullet"/>
      <w:pStyle w:val="40"/>
      <w:lvlText w:val=""/>
      <w:lvlJc w:val="left"/>
      <w:pPr>
        <w:tabs>
          <w:tab w:val="num" w:pos="2880"/>
        </w:tabs>
        <w:ind w:left="288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pStyle w:val="50"/>
      <w:lvlText w:val="o"/>
      <w:lvlJc w:val="left"/>
      <w:pPr>
        <w:tabs>
          <w:tab w:val="num" w:pos="3600"/>
        </w:tabs>
        <w:ind w:left="360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bullet"/>
      <w:pStyle w:val="6"/>
      <w:lvlText w:val=""/>
      <w:lvlJc w:val="left"/>
      <w:pPr>
        <w:tabs>
          <w:tab w:val="num" w:pos="4320"/>
        </w:tabs>
        <w:ind w:left="4320" w:hanging="360"/>
      </w:pPr>
      <w:rPr>
        <w:rFonts w:ascii="CentSchbook Win95BT" w:hAnsi="CentSchbook Win95BT" w:cs="CentSchbook Win95BT"/>
      </w:rPr>
    </w:lvl>
    <w:lvl w:ilvl="6">
      <w:start w:val="1"/>
      <w:numFmt w:val="bullet"/>
      <w:pStyle w:val="7"/>
      <w:lvlText w:val=""/>
      <w:lvlJc w:val="left"/>
      <w:pPr>
        <w:tabs>
          <w:tab w:val="num" w:pos="5040"/>
        </w:tabs>
        <w:ind w:left="50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bullet"/>
      <w:pStyle w:val="8"/>
      <w:lvlText w:val="o"/>
      <w:lvlJc w:val="left"/>
      <w:pPr>
        <w:tabs>
          <w:tab w:val="num" w:pos="5760"/>
        </w:tabs>
        <w:ind w:left="576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bullet"/>
      <w:pStyle w:val="9"/>
      <w:lvlText w:val=""/>
      <w:lvlJc w:val="left"/>
      <w:pPr>
        <w:tabs>
          <w:tab w:val="num" w:pos="6480"/>
        </w:tabs>
        <w:ind w:left="6480" w:hanging="360"/>
      </w:pPr>
      <w:rPr>
        <w:rFonts w:ascii="CentSchbook Win95BT" w:hAnsi="CentSchbook Win95BT" w:cs="CentSchbook Win95BT"/>
      </w:rPr>
    </w:lvl>
  </w:abstractNum>
  <w:abstractNum w:abstractNumId="8">
    <w:nsid w:val="00000002"/>
    <w:multiLevelType w:val="singleLevel"/>
    <w:tmpl w:val="00000002"/>
    <w:name w:val="WW8Num2"/>
    <w:lvl w:ilvl="0">
      <w:start w:val="1"/>
      <w:numFmt w:val="bullet"/>
      <w:pStyle w:val="51"/>
      <w:lvlText w:val=""/>
      <w:lvlJc w:val="left"/>
      <w:pPr>
        <w:tabs>
          <w:tab w:val="num" w:pos="1492"/>
        </w:tabs>
        <w:ind w:left="1492" w:hanging="360"/>
      </w:pPr>
      <w:rPr>
        <w:rFonts w:ascii="ISOCPEUR" w:hAnsi="ISOCPEUR" w:cs="ISOCPEUR"/>
        <w:b w:val="0"/>
        <w:i w:val="0"/>
        <w:color w:val="auto"/>
        <w:spacing w:val="-6"/>
        <w:sz w:val="28"/>
        <w:szCs w:val="28"/>
      </w:rPr>
    </w:lvl>
  </w:abstractNum>
  <w:abstractNum w:abstractNumId="9">
    <w:nsid w:val="00000003"/>
    <w:multiLevelType w:val="singleLevel"/>
    <w:tmpl w:val="00000003"/>
    <w:name w:val="WW8Num3"/>
    <w:lvl w:ilvl="0">
      <w:start w:val="1"/>
      <w:numFmt w:val="bullet"/>
      <w:pStyle w:val="10"/>
      <w:lvlText w:val=""/>
      <w:lvlJc w:val="left"/>
      <w:pPr>
        <w:tabs>
          <w:tab w:val="num" w:pos="1209"/>
        </w:tabs>
        <w:ind w:left="1209" w:hanging="360"/>
      </w:pPr>
      <w:rPr>
        <w:rFonts w:ascii="ISOCPEUR" w:hAnsi="ISOCPEUR" w:cs="Garamond"/>
        <w:b w:val="0"/>
        <w:i w:val="0"/>
        <w:color w:val="auto"/>
        <w:spacing w:val="-6"/>
        <w:sz w:val="28"/>
        <w:szCs w:val="28"/>
      </w:rPr>
    </w:lvl>
  </w:abstractNum>
  <w:abstractNum w:abstractNumId="10">
    <w:nsid w:val="00000004"/>
    <w:multiLevelType w:val="singleLevel"/>
    <w:tmpl w:val="00000004"/>
    <w:name w:val="WW8Num4"/>
    <w:lvl w:ilvl="0">
      <w:start w:val="1"/>
      <w:numFmt w:val="bullet"/>
      <w:pStyle w:val="310"/>
      <w:lvlText w:val=""/>
      <w:lvlJc w:val="left"/>
      <w:pPr>
        <w:tabs>
          <w:tab w:val="num" w:pos="926"/>
        </w:tabs>
        <w:ind w:left="926" w:hanging="360"/>
      </w:pPr>
      <w:rPr>
        <w:rFonts w:ascii="ISOCPEUR" w:hAnsi="ISOCPEUR" w:cs="ISOCPEUR"/>
      </w:rPr>
    </w:lvl>
  </w:abstractNum>
  <w:abstractNum w:abstractNumId="11">
    <w:nsid w:val="00000005"/>
    <w:multiLevelType w:val="singleLevel"/>
    <w:tmpl w:val="00000005"/>
    <w:name w:val="WW8Num16"/>
    <w:lvl w:ilvl="0">
      <w:start w:val="1"/>
      <w:numFmt w:val="decimal"/>
      <w:pStyle w:val="7-"/>
      <w:lvlText w:val="%1."/>
      <w:lvlJc w:val="right"/>
      <w:pPr>
        <w:tabs>
          <w:tab w:val="num" w:pos="227"/>
        </w:tabs>
        <w:ind w:left="227" w:hanging="57"/>
      </w:pPr>
      <w:rPr>
        <w:rFonts w:ascii="ISOCPEUR" w:hAnsi="ISOCPEUR" w:cs="ISOCPEUR"/>
        <w:spacing w:val="-6"/>
        <w:sz w:val="28"/>
        <w:szCs w:val="28"/>
      </w:rPr>
    </w:lvl>
  </w:abstractNum>
  <w:abstractNum w:abstractNumId="12">
    <w:nsid w:val="00000006"/>
    <w:multiLevelType w:val="singleLevel"/>
    <w:tmpl w:val="00000006"/>
    <w:name w:val="WW8Num18"/>
    <w:lvl w:ilvl="0">
      <w:start w:val="1"/>
      <w:numFmt w:val="decimal"/>
      <w:pStyle w:val="liter"/>
      <w:lvlText w:val="%1."/>
      <w:lvlJc w:val="left"/>
      <w:pPr>
        <w:tabs>
          <w:tab w:val="num" w:pos="360"/>
        </w:tabs>
        <w:ind w:left="360" w:hanging="360"/>
      </w:pPr>
      <w:rPr>
        <w:rFonts w:ascii="OpenSymbol" w:hAnsi="OpenSymbol" w:cs="OpenSymbol" w:hint="default"/>
        <w:spacing w:val="-6"/>
        <w:sz w:val="28"/>
        <w:szCs w:val="28"/>
      </w:rPr>
    </w:lvl>
  </w:abstractNum>
  <w:abstractNum w:abstractNumId="13">
    <w:nsid w:val="00000007"/>
    <w:multiLevelType w:val="singleLevel"/>
    <w:tmpl w:val="00000007"/>
    <w:name w:val="WW8Num19"/>
    <w:lvl w:ilvl="0">
      <w:start w:val="1"/>
      <w:numFmt w:val="bullet"/>
      <w:pStyle w:val="a0"/>
      <w:lvlText w:val=""/>
      <w:lvlJc w:val="left"/>
      <w:pPr>
        <w:tabs>
          <w:tab w:val="num" w:pos="360"/>
        </w:tabs>
        <w:ind w:left="0" w:firstLine="0"/>
      </w:pPr>
      <w:rPr>
        <w:rFonts w:ascii="OpenSymbol" w:hAnsi="OpenSymbol" w:hint="default"/>
        <w:spacing w:val="-6"/>
        <w:sz w:val="28"/>
        <w:szCs w:val="28"/>
      </w:rPr>
    </w:lvl>
  </w:abstractNum>
  <w:abstractNum w:abstractNumId="14">
    <w:nsid w:val="00000008"/>
    <w:multiLevelType w:val="multilevel"/>
    <w:tmpl w:val="00000008"/>
    <w:name w:val="WW8Num20"/>
    <w:lvl w:ilvl="0">
      <w:start w:val="1"/>
      <w:numFmt w:val="decimal"/>
      <w:pStyle w:val="1131"/>
      <w:suff w:val="space"/>
      <w:lvlText w:val="РОЗДІЛ %1."/>
      <w:lvlJc w:val="left"/>
      <w:pPr>
        <w:tabs>
          <w:tab w:val="num" w:pos="0"/>
        </w:tabs>
        <w:ind w:left="360" w:hanging="360"/>
      </w:pPr>
      <w:rPr>
        <w:rFonts w:ascii="ISOCPEUR" w:hAnsi="ISOCPEUR" w:cs="ISOCPEUR"/>
      </w:rPr>
    </w:lvl>
    <w:lvl w:ilvl="1">
      <w:start w:val="1"/>
      <w:numFmt w:val="decimal"/>
      <w:lvlText w:val="%1.%2."/>
      <w:lvlJc w:val="left"/>
      <w:pPr>
        <w:tabs>
          <w:tab w:val="num" w:pos="1800"/>
        </w:tabs>
        <w:ind w:left="792" w:hanging="432"/>
      </w:pPr>
      <w:rPr>
        <w:rFonts w:ascii="ISOCPEUR" w:hAnsi="ISOCPEUR" w:cs="ISOCPEUR"/>
      </w:rPr>
    </w:lvl>
    <w:lvl w:ilvl="2">
      <w:start w:val="1"/>
      <w:numFmt w:val="decimal"/>
      <w:lvlText w:val="%1.%2.%3."/>
      <w:lvlJc w:val="left"/>
      <w:pPr>
        <w:tabs>
          <w:tab w:val="num" w:pos="2880"/>
        </w:tabs>
        <w:ind w:left="1224" w:hanging="504"/>
      </w:pPr>
      <w:rPr>
        <w:rFonts w:ascii="ISOCPEUR" w:hAnsi="ISOCPEUR" w:cs="ISOCPEUR"/>
      </w:rPr>
    </w:lvl>
    <w:lvl w:ilvl="3">
      <w:start w:val="1"/>
      <w:numFmt w:val="decimal"/>
      <w:lvlText w:val="%1.%2.%3.%4."/>
      <w:lvlJc w:val="left"/>
      <w:pPr>
        <w:tabs>
          <w:tab w:val="num" w:pos="3960"/>
        </w:tabs>
        <w:ind w:left="1728" w:hanging="648"/>
      </w:pPr>
      <w:rPr>
        <w:rFonts w:ascii="ISOCPEUR" w:hAnsi="ISOCPEUR" w:cs="ISOCPEUR"/>
      </w:rPr>
    </w:lvl>
    <w:lvl w:ilvl="4">
      <w:start w:val="1"/>
      <w:numFmt w:val="decimal"/>
      <w:lvlText w:val="%1.%2.%3.%4.%5."/>
      <w:lvlJc w:val="left"/>
      <w:pPr>
        <w:tabs>
          <w:tab w:val="num" w:pos="4680"/>
        </w:tabs>
        <w:ind w:left="2232" w:hanging="792"/>
      </w:pPr>
      <w:rPr>
        <w:rFonts w:ascii="ISOCPEUR" w:hAnsi="ISOCPEUR" w:cs="ISOCPEUR"/>
      </w:rPr>
    </w:lvl>
    <w:lvl w:ilvl="5">
      <w:start w:val="1"/>
      <w:numFmt w:val="decimal"/>
      <w:lvlText w:val="%1.%2.%3.%4.%5.%6."/>
      <w:lvlJc w:val="left"/>
      <w:pPr>
        <w:tabs>
          <w:tab w:val="num" w:pos="5760"/>
        </w:tabs>
        <w:ind w:left="2736" w:hanging="936"/>
      </w:pPr>
      <w:rPr>
        <w:rFonts w:ascii="ISOCPEUR" w:hAnsi="ISOCPEUR" w:cs="ISOCPEUR"/>
      </w:rPr>
    </w:lvl>
    <w:lvl w:ilvl="6">
      <w:start w:val="1"/>
      <w:numFmt w:val="decimal"/>
      <w:lvlText w:val="%1.%2.%3.%4.%5.%6.%7."/>
      <w:lvlJc w:val="left"/>
      <w:pPr>
        <w:tabs>
          <w:tab w:val="num" w:pos="6840"/>
        </w:tabs>
        <w:ind w:left="3240" w:hanging="1080"/>
      </w:pPr>
      <w:rPr>
        <w:rFonts w:ascii="ISOCPEUR" w:hAnsi="ISOCPEUR" w:cs="ISOCPEUR"/>
      </w:rPr>
    </w:lvl>
    <w:lvl w:ilvl="7">
      <w:start w:val="1"/>
      <w:numFmt w:val="decimal"/>
      <w:lvlText w:val="%1.%2.%3.%4.%5.%6.%7.%8."/>
      <w:lvlJc w:val="left"/>
      <w:pPr>
        <w:tabs>
          <w:tab w:val="num" w:pos="7920"/>
        </w:tabs>
        <w:ind w:left="3744" w:hanging="1224"/>
      </w:pPr>
      <w:rPr>
        <w:rFonts w:ascii="ISOCPEUR" w:hAnsi="ISOCPEUR" w:cs="ISOCPEUR"/>
      </w:rPr>
    </w:lvl>
    <w:lvl w:ilvl="8">
      <w:start w:val="1"/>
      <w:numFmt w:val="decimal"/>
      <w:lvlText w:val="%1.%2.%3.%4.%5.%6.%7.%8.%9."/>
      <w:lvlJc w:val="left"/>
      <w:pPr>
        <w:tabs>
          <w:tab w:val="num" w:pos="8640"/>
        </w:tabs>
        <w:ind w:left="4320" w:hanging="1440"/>
      </w:pPr>
      <w:rPr>
        <w:rFonts w:ascii="ISOCPEUR" w:hAnsi="ISOCPEUR" w:cs="ISOCPEUR"/>
      </w:rPr>
    </w:lvl>
  </w:abstractNum>
  <w:abstractNum w:abstractNumId="15">
    <w:nsid w:val="00000009"/>
    <w:multiLevelType w:val="multilevel"/>
    <w:tmpl w:val="00000009"/>
    <w:name w:val="WW8Num21"/>
    <w:lvl w:ilvl="0">
      <w:start w:val="1"/>
      <w:numFmt w:val="decimal"/>
      <w:pStyle w:val="a1"/>
      <w:lvlText w:val="%1."/>
      <w:lvlJc w:val="left"/>
      <w:pPr>
        <w:tabs>
          <w:tab w:val="num" w:pos="1276"/>
        </w:tabs>
        <w:ind w:left="0" w:firstLine="709"/>
      </w:pPr>
      <w:rPr>
        <w:rFonts w:ascii="Garamond" w:eastAsia="Garamond" w:hAnsi="Garamond" w:cs="Garamond"/>
      </w:rPr>
    </w:lvl>
    <w:lvl w:ilvl="1">
      <w:start w:val="1"/>
      <w:numFmt w:val="lowerLetter"/>
      <w:lvlText w:val="%2."/>
      <w:lvlJc w:val="left"/>
      <w:pPr>
        <w:tabs>
          <w:tab w:val="num" w:pos="1440"/>
        </w:tabs>
        <w:ind w:left="1440" w:hanging="360"/>
      </w:pPr>
      <w:rPr>
        <w:rFonts w:ascii="Garamond" w:eastAsia="Garamond" w:hAnsi="Garamond" w:cs="Garamond"/>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nsid w:val="0000000A"/>
    <w:multiLevelType w:val="singleLevel"/>
    <w:tmpl w:val="0000000A"/>
    <w:name w:val="WW8Num22"/>
    <w:lvl w:ilvl="0">
      <w:start w:val="1"/>
      <w:numFmt w:val="decimal"/>
      <w:pStyle w:val="32"/>
      <w:lvlText w:val="%1)"/>
      <w:lvlJc w:val="left"/>
      <w:pPr>
        <w:tabs>
          <w:tab w:val="num" w:pos="1080"/>
        </w:tabs>
        <w:ind w:left="964" w:hanging="244"/>
      </w:pPr>
      <w:rPr>
        <w:rFonts w:ascii="FreeSetCTT" w:eastAsia="FreeSetCTT" w:hAnsi="FreeSetCTT" w:cs="FreeSetCTT"/>
      </w:rPr>
    </w:lvl>
  </w:abstractNum>
  <w:abstractNum w:abstractNumId="17">
    <w:nsid w:val="0000000B"/>
    <w:multiLevelType w:val="singleLevel"/>
    <w:tmpl w:val="0000000B"/>
    <w:name w:val="WW8Num23"/>
    <w:lvl w:ilvl="0">
      <w:start w:val="1"/>
      <w:numFmt w:val="decimal"/>
      <w:pStyle w:val="a2"/>
      <w:lvlText w:val="%1."/>
      <w:lvlJc w:val="left"/>
      <w:pPr>
        <w:tabs>
          <w:tab w:val="num" w:pos="360"/>
        </w:tabs>
        <w:ind w:left="360" w:hanging="360"/>
      </w:pPr>
      <w:rPr>
        <w:rFonts w:ascii="ISOCPEUR" w:hAnsi="ISOCPEUR" w:cs="ISOCPEUR"/>
      </w:rPr>
    </w:lvl>
  </w:abstractNum>
  <w:abstractNum w:abstractNumId="18">
    <w:nsid w:val="0000000C"/>
    <w:multiLevelType w:val="multilevel"/>
    <w:tmpl w:val="0000000C"/>
    <w:name w:val="WW8Num24"/>
    <w:lvl w:ilvl="0">
      <w:start w:val="1"/>
      <w:numFmt w:val="decimal"/>
      <w:pStyle w:val="a3"/>
      <w:lvlText w:val="%1)"/>
      <w:lvlJc w:val="left"/>
      <w:pPr>
        <w:tabs>
          <w:tab w:val="num" w:pos="1701"/>
        </w:tabs>
        <w:ind w:left="1701" w:hanging="567"/>
      </w:pPr>
      <w:rPr>
        <w:rFonts w:ascii="ISOCPEUR" w:hAnsi="ISOCPEUR" w:cs="ISOCPEUR"/>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Symbol" w:hAnsi="Symbol" w:cs="Symbol"/>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nsid w:val="0000000D"/>
    <w:multiLevelType w:val="singleLevel"/>
    <w:tmpl w:val="0000000D"/>
    <w:name w:val="WW8Num25"/>
    <w:lvl w:ilvl="0">
      <w:start w:val="1"/>
      <w:numFmt w:val="decimal"/>
      <w:pStyle w:val="1-liter"/>
      <w:lvlText w:val="%1."/>
      <w:lvlJc w:val="left"/>
      <w:pPr>
        <w:tabs>
          <w:tab w:val="num" w:pos="360"/>
        </w:tabs>
        <w:ind w:left="360" w:hanging="360"/>
      </w:pPr>
      <w:rPr>
        <w:rFonts w:ascii="Garamond" w:hAnsi="Garamond" w:cs="Garamond" w:hint="default"/>
        <w:b w:val="0"/>
        <w:i w:val="0"/>
      </w:rPr>
    </w:lvl>
  </w:abstractNum>
  <w:abstractNum w:abstractNumId="20">
    <w:nsid w:val="0000000E"/>
    <w:multiLevelType w:val="singleLevel"/>
    <w:tmpl w:val="0000000E"/>
    <w:name w:val="WW8Num26"/>
    <w:lvl w:ilvl="0">
      <w:start w:val="1"/>
      <w:numFmt w:val="decimal"/>
      <w:pStyle w:val="a4"/>
      <w:lvlText w:val="%1."/>
      <w:lvlJc w:val="left"/>
      <w:pPr>
        <w:tabs>
          <w:tab w:val="num" w:pos="851"/>
        </w:tabs>
        <w:ind w:left="851" w:hanging="624"/>
      </w:pPr>
      <w:rPr>
        <w:rFonts w:ascii="ISOCPEUR" w:hAnsi="ISOCPEUR" w:cs="ISOCPEUR"/>
      </w:rPr>
    </w:lvl>
  </w:abstractNum>
  <w:abstractNum w:abstractNumId="21">
    <w:nsid w:val="0000000F"/>
    <w:multiLevelType w:val="singleLevel"/>
    <w:tmpl w:val="0000000F"/>
    <w:name w:val="WW8Num27"/>
    <w:lvl w:ilvl="0">
      <w:start w:val="1"/>
      <w:numFmt w:val="decimal"/>
      <w:pStyle w:val="11"/>
      <w:lvlText w:val="%1."/>
      <w:lvlJc w:val="left"/>
      <w:pPr>
        <w:tabs>
          <w:tab w:val="num" w:pos="360"/>
        </w:tabs>
        <w:ind w:left="360" w:hanging="360"/>
      </w:pPr>
      <w:rPr>
        <w:rFonts w:ascii="ISOCPEUR" w:hAnsi="ISOCPEUR" w:cs="ISOCPEUR"/>
      </w:rPr>
    </w:lvl>
  </w:abstractNum>
  <w:abstractNum w:abstractNumId="22">
    <w:nsid w:val="00000010"/>
    <w:multiLevelType w:val="singleLevel"/>
    <w:tmpl w:val="00000010"/>
    <w:name w:val="WW8Num28"/>
    <w:lvl w:ilvl="0">
      <w:start w:val="1"/>
      <w:numFmt w:val="decimal"/>
      <w:pStyle w:val="lit"/>
      <w:lvlText w:val="%1."/>
      <w:lvlJc w:val="left"/>
      <w:pPr>
        <w:tabs>
          <w:tab w:val="num" w:pos="360"/>
        </w:tabs>
        <w:ind w:left="360" w:hanging="360"/>
      </w:pPr>
      <w:rPr>
        <w:rFonts w:ascii="Garamond" w:hAnsi="Garamond" w:cs="Garamond" w:hint="default"/>
        <w:sz w:val="24"/>
        <w:szCs w:val="24"/>
      </w:rPr>
    </w:lvl>
  </w:abstractNum>
  <w:abstractNum w:abstractNumId="23">
    <w:nsid w:val="00000011"/>
    <w:multiLevelType w:val="singleLevel"/>
    <w:tmpl w:val="00000011"/>
    <w:name w:val="WW8Num29"/>
    <w:lvl w:ilvl="0">
      <w:start w:val="1"/>
      <w:numFmt w:val="decimal"/>
      <w:pStyle w:val="reference2"/>
      <w:lvlText w:val="%1."/>
      <w:lvlJc w:val="left"/>
      <w:pPr>
        <w:tabs>
          <w:tab w:val="num" w:pos="650"/>
        </w:tabs>
        <w:ind w:left="650" w:hanging="650"/>
      </w:pPr>
      <w:rPr>
        <w:rFonts w:ascii="Garamond" w:eastAsia="Garamond" w:hAnsi="Garamond" w:cs="Garamond"/>
        <w:b w:val="0"/>
      </w:rPr>
    </w:lvl>
  </w:abstractNum>
  <w:abstractNum w:abstractNumId="24">
    <w:nsid w:val="00000012"/>
    <w:multiLevelType w:val="multilevel"/>
    <w:tmpl w:val="00000012"/>
    <w:name w:val="WW8Num30"/>
    <w:lvl w:ilvl="0">
      <w:start w:val="1"/>
      <w:numFmt w:val="decimal"/>
      <w:pStyle w:val="60"/>
      <w:suff w:val="space"/>
      <w:lvlText w:val="Контрольна %1:"/>
      <w:lvlJc w:val="left"/>
      <w:pPr>
        <w:tabs>
          <w:tab w:val="num" w:pos="0"/>
        </w:tabs>
        <w:ind w:left="0" w:firstLine="0"/>
      </w:pPr>
      <w:rPr>
        <w:rFonts w:ascii="Garamond" w:eastAsia="Garamond" w:hAnsi="Garamond" w:cs="Garamond"/>
      </w:rPr>
    </w:lvl>
    <w:lvl w:ilvl="1">
      <w:start w:val="1"/>
      <w:numFmt w:val="none"/>
      <w:suff w:val="nothing"/>
      <w:lvlText w:val="ЗНАТИ:"/>
      <w:lvlJc w:val="left"/>
      <w:pPr>
        <w:tabs>
          <w:tab w:val="num" w:pos="0"/>
        </w:tabs>
        <w:ind w:left="0" w:firstLine="567"/>
      </w:pPr>
      <w:rPr>
        <w:rFonts w:ascii="Symbol" w:hAnsi="Symbol" w:cs="Symbol"/>
      </w:rPr>
    </w:lvl>
    <w:lvl w:ilvl="2">
      <w:start w:val="1"/>
      <w:numFmt w:val="none"/>
      <w:suff w:val="nothing"/>
      <w:lvlText w:val="ВМІТИ: "/>
      <w:lvlJc w:val="left"/>
      <w:pPr>
        <w:tabs>
          <w:tab w:val="num" w:pos="0"/>
        </w:tabs>
        <w:ind w:left="0" w:firstLine="567"/>
      </w:pPr>
      <w:rPr>
        <w:rFonts w:ascii="Symbol" w:hAnsi="Symbol" w:cs="Symbol"/>
      </w:rPr>
    </w:lvl>
    <w:lvl w:ilvl="3">
      <w:start w:val="1"/>
      <w:numFmt w:val="bullet"/>
      <w:lvlText w:val=""/>
      <w:lvlJc w:val="left"/>
      <w:pPr>
        <w:tabs>
          <w:tab w:val="num" w:pos="1211"/>
        </w:tabs>
        <w:ind w:left="851" w:firstLine="0"/>
      </w:pPr>
      <w:rPr>
        <w:rFonts w:ascii="Symbol" w:hAnsi="Symbol" w:cs="Symbol"/>
      </w:rPr>
    </w:lvl>
    <w:lvl w:ilvl="4">
      <w:start w:val="1"/>
      <w:numFmt w:val="decimal"/>
      <w:suff w:val="space"/>
      <w:lvlText w:val="%5"/>
      <w:lvlJc w:val="left"/>
      <w:pPr>
        <w:tabs>
          <w:tab w:val="num" w:pos="0"/>
        </w:tabs>
        <w:ind w:left="0" w:firstLine="0"/>
      </w:pPr>
      <w:rPr>
        <w:rFonts w:ascii="OpenSymbol" w:hAnsi="OpenSymbol" w:cs="OpenSymbol" w:hint="default"/>
        <w:b/>
        <w:i/>
        <w:sz w:val="24"/>
      </w:rPr>
    </w:lvl>
    <w:lvl w:ilvl="5">
      <w:start w:val="1"/>
      <w:numFmt w:val="decimal"/>
      <w:suff w:val="space"/>
      <w:lvlText w:val="§%6"/>
      <w:lvlJc w:val="left"/>
      <w:pPr>
        <w:tabs>
          <w:tab w:val="num" w:pos="0"/>
        </w:tabs>
        <w:ind w:left="0" w:firstLine="0"/>
      </w:pPr>
      <w:rPr>
        <w:rFonts w:ascii="Garamond" w:hAnsi="Garamond" w:cs="Garamond" w:hint="default"/>
        <w:b/>
        <w:i w:val="0"/>
        <w:sz w:val="24"/>
      </w:r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5">
    <w:nsid w:val="00000013"/>
    <w:multiLevelType w:val="singleLevel"/>
    <w:tmpl w:val="00000013"/>
    <w:name w:val="WW8Num31"/>
    <w:lvl w:ilvl="0">
      <w:start w:val="1"/>
      <w:numFmt w:val="decimal"/>
      <w:pStyle w:val="distablenum"/>
      <w:lvlText w:val="Табл. %1."/>
      <w:lvlJc w:val="right"/>
      <w:pPr>
        <w:tabs>
          <w:tab w:val="num" w:pos="8716"/>
        </w:tabs>
        <w:ind w:left="8716" w:firstLine="288"/>
      </w:pPr>
      <w:rPr>
        <w:rFonts w:ascii="Symbol" w:hAnsi="Symbol" w:cs="Symbol"/>
      </w:rPr>
    </w:lvl>
  </w:abstractNum>
  <w:abstractNum w:abstractNumId="26">
    <w:nsid w:val="00000014"/>
    <w:multiLevelType w:val="singleLevel"/>
    <w:tmpl w:val="00000014"/>
    <w:name w:val="WW8Num32"/>
    <w:lvl w:ilvl="0">
      <w:start w:val="1"/>
      <w:numFmt w:val="bullet"/>
      <w:pStyle w:val="52"/>
      <w:lvlText w:val="○"/>
      <w:lvlJc w:val="left"/>
      <w:pPr>
        <w:tabs>
          <w:tab w:val="num" w:pos="1562"/>
        </w:tabs>
        <w:ind w:left="1446" w:hanging="244"/>
      </w:pPr>
      <w:rPr>
        <w:rFonts w:ascii="Garamond" w:hAnsi="Garamond" w:cs="Garamond"/>
        <w:b/>
      </w:rPr>
    </w:lvl>
  </w:abstractNum>
  <w:abstractNum w:abstractNumId="27">
    <w:nsid w:val="00000015"/>
    <w:multiLevelType w:val="multilevel"/>
    <w:tmpl w:val="00000015"/>
    <w:name w:val="WW8Num33"/>
    <w:lvl w:ilvl="0">
      <w:start w:val="1"/>
      <w:numFmt w:val="decimal"/>
      <w:pStyle w:val="note"/>
      <w:lvlText w:val="%1."/>
      <w:lvlJc w:val="left"/>
      <w:pPr>
        <w:tabs>
          <w:tab w:val="num" w:pos="360"/>
        </w:tabs>
        <w:ind w:left="0" w:firstLine="0"/>
      </w:pPr>
      <w:rPr>
        <w:rFonts w:ascii="Garamond" w:eastAsia="Garamond" w:hAnsi="Garamond" w:cs="Garamond"/>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nsid w:val="00000016"/>
    <w:multiLevelType w:val="singleLevel"/>
    <w:tmpl w:val="00000016"/>
    <w:name w:val="WW8Num34"/>
    <w:lvl w:ilvl="0">
      <w:start w:val="1"/>
      <w:numFmt w:val="decimal"/>
      <w:pStyle w:val="a5"/>
      <w:lvlText w:val="%1."/>
      <w:lvlJc w:val="left"/>
      <w:pPr>
        <w:tabs>
          <w:tab w:val="num" w:pos="360"/>
        </w:tabs>
        <w:ind w:left="360" w:hanging="360"/>
      </w:pPr>
    </w:lvl>
  </w:abstractNum>
  <w:abstractNum w:abstractNumId="29">
    <w:nsid w:val="00000017"/>
    <w:multiLevelType w:val="singleLevel"/>
    <w:tmpl w:val="00000017"/>
    <w:name w:val="WW8Num35"/>
    <w:lvl w:ilvl="0">
      <w:start w:val="1"/>
      <w:numFmt w:val="decimal"/>
      <w:pStyle w:val="a6"/>
      <w:lvlText w:val="%1."/>
      <w:lvlJc w:val="left"/>
      <w:pPr>
        <w:tabs>
          <w:tab w:val="num" w:pos="0"/>
        </w:tabs>
        <w:ind w:left="720" w:hanging="360"/>
      </w:pPr>
      <w:rPr>
        <w:rFonts w:ascii="Garamond" w:hAnsi="Garamond" w:cs="Garamond" w:hint="default"/>
        <w:b/>
        <w:i w:val="0"/>
        <w:color w:val="5F5F5F"/>
        <w:position w:val="1"/>
        <w:sz w:val="16"/>
      </w:rPr>
    </w:lvl>
  </w:abstractNum>
  <w:abstractNum w:abstractNumId="30">
    <w:nsid w:val="00000018"/>
    <w:multiLevelType w:val="singleLevel"/>
    <w:tmpl w:val="00000018"/>
    <w:name w:val="WW8Num36"/>
    <w:lvl w:ilvl="0">
      <w:start w:val="1"/>
      <w:numFmt w:val="bullet"/>
      <w:pStyle w:val="41"/>
      <w:lvlText w:val="■"/>
      <w:lvlJc w:val="left"/>
      <w:pPr>
        <w:tabs>
          <w:tab w:val="num" w:pos="1080"/>
        </w:tabs>
        <w:ind w:left="964" w:hanging="244"/>
      </w:pPr>
      <w:rPr>
        <w:rFonts w:ascii="Garamond" w:hAnsi="Garamond"/>
        <w:i w:val="0"/>
      </w:rPr>
    </w:lvl>
  </w:abstractNum>
  <w:abstractNum w:abstractNumId="31">
    <w:nsid w:val="00000019"/>
    <w:multiLevelType w:val="singleLevel"/>
    <w:tmpl w:val="00000019"/>
    <w:name w:val="WW8Num37"/>
    <w:lvl w:ilvl="0">
      <w:start w:val="1"/>
      <w:numFmt w:val="decimal"/>
      <w:pStyle w:val="Publications"/>
      <w:lvlText w:val="%1."/>
      <w:lvlJc w:val="left"/>
      <w:pPr>
        <w:tabs>
          <w:tab w:val="num" w:pos="1080"/>
        </w:tabs>
        <w:ind w:left="1080" w:hanging="360"/>
      </w:pPr>
      <w:rPr>
        <w:rFonts w:hint="default"/>
      </w:rPr>
    </w:lvl>
  </w:abstractNum>
  <w:abstractNum w:abstractNumId="32">
    <w:nsid w:val="0000001A"/>
    <w:multiLevelType w:val="multilevel"/>
    <w:tmpl w:val="0000001A"/>
    <w:name w:val="WW8Num38"/>
    <w:lvl w:ilvl="0">
      <w:start w:val="1"/>
      <w:numFmt w:val="bullet"/>
      <w:pStyle w:val="12"/>
      <w:lvlText w:val=""/>
      <w:lvlJc w:val="left"/>
      <w:pPr>
        <w:tabs>
          <w:tab w:val="num" w:pos="598"/>
        </w:tabs>
        <w:ind w:left="482" w:hanging="244"/>
      </w:pPr>
      <w:rPr>
        <w:rFonts w:ascii="Symbol" w:hAnsi="Symbol" w:cs="Garamond" w:hint="default"/>
        <w:b/>
        <w:i w:val="0"/>
        <w:color w:val="5F5F5F"/>
        <w:sz w:val="20"/>
      </w:rPr>
    </w:lvl>
    <w:lvl w:ilvl="1">
      <w:start w:val="1"/>
      <w:numFmt w:val="decimal"/>
      <w:lvlText w:val="%2."/>
      <w:lvlJc w:val="left"/>
      <w:pPr>
        <w:tabs>
          <w:tab w:val="num" w:pos="1440"/>
        </w:tabs>
        <w:ind w:left="1324" w:hanging="244"/>
      </w:pPr>
      <w:rPr>
        <w:rFonts w:ascii="Garamond" w:hAnsi="Garamond" w:cs="Garamond" w:hint="default"/>
        <w:b w:val="0"/>
        <w:i w:val="0"/>
        <w:sz w:val="22"/>
      </w:rPr>
    </w:lvl>
    <w:lvl w:ilvl="2">
      <w:start w:val="1"/>
      <w:numFmt w:val="bullet"/>
      <w:lvlText w:val=""/>
      <w:lvlJc w:val="left"/>
      <w:pPr>
        <w:tabs>
          <w:tab w:val="num" w:pos="2160"/>
        </w:tabs>
        <w:ind w:left="2160" w:hanging="360"/>
      </w:pPr>
      <w:rPr>
        <w:rFonts w:ascii="OpenSymbol" w:hAnsi="OpenSymbol" w:cs="Open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OpenSymbol" w:hAnsi="OpenSymbol" w:cs="Open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OpenSymbol" w:hAnsi="OpenSymbol" w:cs="OpenSymbol" w:hint="default"/>
      </w:rPr>
    </w:lvl>
  </w:abstractNum>
  <w:abstractNum w:abstractNumId="33">
    <w:nsid w:val="0000001B"/>
    <w:multiLevelType w:val="singleLevel"/>
    <w:tmpl w:val="0000001B"/>
    <w:name w:val="WW8Num39"/>
    <w:lvl w:ilvl="0">
      <w:start w:val="1"/>
      <w:numFmt w:val="bullet"/>
      <w:pStyle w:val="a7"/>
      <w:lvlText w:val=""/>
      <w:lvlJc w:val="left"/>
      <w:pPr>
        <w:tabs>
          <w:tab w:val="num" w:pos="1996"/>
        </w:tabs>
        <w:ind w:left="1996" w:hanging="360"/>
      </w:pPr>
      <w:rPr>
        <w:rFonts w:ascii="Symbol" w:hAnsi="Symbol" w:cs="Garamond" w:hint="default"/>
      </w:rPr>
    </w:lvl>
  </w:abstractNum>
  <w:abstractNum w:abstractNumId="34">
    <w:nsid w:val="0000001C"/>
    <w:multiLevelType w:val="multilevel"/>
    <w:tmpl w:val="0000001C"/>
    <w:name w:val="WW8Num40"/>
    <w:lvl w:ilvl="0">
      <w:start w:val="1"/>
      <w:numFmt w:val="decimal"/>
      <w:pStyle w:val="42"/>
      <w:lvlText w:val="%1."/>
      <w:lvlJc w:val="left"/>
      <w:pPr>
        <w:tabs>
          <w:tab w:val="num" w:pos="495"/>
        </w:tabs>
        <w:ind w:left="495" w:hanging="495"/>
      </w:pPr>
      <w:rPr>
        <w:rFonts w:hint="default"/>
      </w:rPr>
    </w:lvl>
    <w:lvl w:ilvl="1">
      <w:start w:val="1"/>
      <w:numFmt w:val="decimal"/>
      <w:lvlText w:val="%1.%2."/>
      <w:lvlJc w:val="left"/>
      <w:pPr>
        <w:tabs>
          <w:tab w:val="num" w:pos="720"/>
        </w:tabs>
        <w:ind w:left="720" w:hanging="720"/>
      </w:pPr>
      <w:rPr>
        <w:rFonts w:ascii="Garamond" w:eastAsia="Garamond" w:hAnsi="Garamond" w:cs="Garamond"/>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5">
    <w:nsid w:val="0000001D"/>
    <w:multiLevelType w:val="singleLevel"/>
    <w:tmpl w:val="0000001D"/>
    <w:name w:val="WW8Num41"/>
    <w:lvl w:ilvl="0">
      <w:start w:val="1"/>
      <w:numFmt w:val="bullet"/>
      <w:pStyle w:val="53"/>
      <w:lvlText w:val=""/>
      <w:lvlJc w:val="left"/>
      <w:pPr>
        <w:tabs>
          <w:tab w:val="num" w:pos="720"/>
        </w:tabs>
        <w:ind w:left="720" w:hanging="360"/>
      </w:pPr>
      <w:rPr>
        <w:rFonts w:ascii="ISOCPEUR" w:hAnsi="ISOCPEUR" w:cs="Garamond" w:hint="default"/>
      </w:rPr>
    </w:lvl>
  </w:abstractNum>
  <w:abstractNum w:abstractNumId="36">
    <w:nsid w:val="0000001E"/>
    <w:multiLevelType w:val="multilevel"/>
    <w:tmpl w:val="0000001E"/>
    <w:name w:val="WW8Num42"/>
    <w:lvl w:ilvl="0">
      <w:start w:val="1"/>
      <w:numFmt w:val="none"/>
      <w:pStyle w:val="Normal-bullit"/>
      <w:suff w:val="nothing"/>
      <w:lvlText w:val=""/>
      <w:lvlJc w:val="left"/>
      <w:pPr>
        <w:tabs>
          <w:tab w:val="num" w:pos="0"/>
        </w:tabs>
        <w:ind w:left="283" w:hanging="283"/>
      </w:pPr>
      <w:rPr>
        <w:rFonts w:hint="default"/>
        <w:spacing w:val="-4"/>
        <w:sz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7">
    <w:nsid w:val="0000001F"/>
    <w:multiLevelType w:val="multilevel"/>
    <w:tmpl w:val="0000001F"/>
    <w:name w:val="WW8Num43"/>
    <w:lvl w:ilvl="0">
      <w:start w:val="1"/>
      <w:numFmt w:val="decimal"/>
      <w:pStyle w:val="NormalNumbered"/>
      <w:lvlText w:val="%1."/>
      <w:lvlJc w:val="left"/>
      <w:pPr>
        <w:tabs>
          <w:tab w:val="num" w:pos="284"/>
        </w:tabs>
        <w:ind w:left="284" w:hanging="284"/>
      </w:pPr>
      <w:rPr>
        <w:rFonts w:ascii="ISOCPEUR" w:hAnsi="ISOCPEUR" w:cs="ISOCPEUR"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rPr>
        <w:rFonts w:ascii="CentSchbook Win95BT" w:hAnsi="CentSchbook Win95BT" w:cs="CentSchbook Win95BT" w:hint="default"/>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8">
    <w:nsid w:val="00000020"/>
    <w:multiLevelType w:val="multilevel"/>
    <w:tmpl w:val="00000020"/>
    <w:name w:val="WW8Num44"/>
    <w:lvl w:ilvl="0">
      <w:numFmt w:val="decimal"/>
      <w:pStyle w:val="Ioiaiaaiiuenienie1iaaaynoiea"/>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9">
    <w:nsid w:val="00000021"/>
    <w:multiLevelType w:val="multilevel"/>
    <w:tmpl w:val="00000021"/>
    <w:name w:val="WW8Num45"/>
    <w:lvl w:ilvl="0">
      <w:numFmt w:val="decimal"/>
      <w:pStyle w:val="Iaeeiaaiiuenienie1"/>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0">
    <w:nsid w:val="00000022"/>
    <w:multiLevelType w:val="multilevel"/>
    <w:tmpl w:val="00000022"/>
    <w:name w:val="WW8Num46"/>
    <w:lvl w:ilvl="0">
      <w:numFmt w:val="decimal"/>
      <w:pStyle w:val="410"/>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1">
    <w:nsid w:val="00000023"/>
    <w:multiLevelType w:val="multilevel"/>
    <w:tmpl w:val="00000023"/>
    <w:name w:val="WW8Num47"/>
    <w:lvl w:ilvl="0">
      <w:start w:val="1"/>
      <w:numFmt w:val="decimal"/>
      <w:pStyle w:val="-"/>
      <w:lvlText w:val="%1."/>
      <w:lvlJc w:val="left"/>
      <w:pPr>
        <w:tabs>
          <w:tab w:val="num" w:pos="283"/>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2">
    <w:nsid w:val="00000042"/>
    <w:multiLevelType w:val="singleLevel"/>
    <w:tmpl w:val="00000042"/>
    <w:name w:val="WW8Num66"/>
    <w:lvl w:ilvl="0">
      <w:start w:val="1"/>
      <w:numFmt w:val="decimal"/>
      <w:lvlText w:val="%1."/>
      <w:lvlJc w:val="left"/>
      <w:pPr>
        <w:tabs>
          <w:tab w:val="num" w:pos="1069"/>
        </w:tabs>
        <w:ind w:left="1069" w:hanging="360"/>
      </w:pPr>
    </w:lvl>
  </w:abstractNum>
  <w:abstractNum w:abstractNumId="43">
    <w:nsid w:val="04A263EE"/>
    <w:multiLevelType w:val="singleLevel"/>
    <w:tmpl w:val="BA364290"/>
    <w:lvl w:ilvl="0">
      <w:start w:val="1"/>
      <w:numFmt w:val="bullet"/>
      <w:pStyle w:val="70"/>
      <w:lvlText w:val="–"/>
      <w:lvlJc w:val="left"/>
      <w:pPr>
        <w:tabs>
          <w:tab w:val="num" w:pos="927"/>
        </w:tabs>
        <w:ind w:left="0" w:firstLine="567"/>
      </w:pPr>
      <w:rPr>
        <w:rFonts w:ascii="Times New Roman" w:hAnsi="Times New Roman" w:hint="default"/>
        <w:b w:val="0"/>
        <w:i w:val="0"/>
        <w:sz w:val="28"/>
      </w:rPr>
    </w:lvl>
  </w:abstractNum>
  <w:abstractNum w:abstractNumId="44">
    <w:nsid w:val="0B143D32"/>
    <w:multiLevelType w:val="singleLevel"/>
    <w:tmpl w:val="DAA0DFD0"/>
    <w:lvl w:ilvl="0">
      <w:start w:val="1"/>
      <w:numFmt w:val="decimal"/>
      <w:pStyle w:val="80"/>
      <w:lvlText w:val="%1)"/>
      <w:lvlJc w:val="left"/>
      <w:pPr>
        <w:tabs>
          <w:tab w:val="num" w:pos="1494"/>
        </w:tabs>
        <w:ind w:left="567" w:firstLine="567"/>
      </w:pPr>
      <w:rPr>
        <w:rFonts w:ascii="Times New Roman" w:hAnsi="Times New Roman" w:hint="default"/>
        <w:b w:val="0"/>
        <w:i w:val="0"/>
        <w:sz w:val="28"/>
      </w:rPr>
    </w:lvl>
  </w:abstractNum>
  <w:abstractNum w:abstractNumId="45">
    <w:nsid w:val="1ADB6988"/>
    <w:multiLevelType w:val="hybridMultilevel"/>
    <w:tmpl w:val="CC428FA0"/>
    <w:lvl w:ilvl="0" w:tplc="5566ACEE">
      <w:start w:val="1"/>
      <w:numFmt w:val="bullet"/>
      <w:pStyle w:val="a8"/>
      <w:lvlText w:val=""/>
      <w:lvlJc w:val="left"/>
      <w:pPr>
        <w:tabs>
          <w:tab w:val="num" w:pos="720"/>
        </w:tabs>
        <w:ind w:left="720" w:hanging="360"/>
      </w:pPr>
      <w:rPr>
        <w:rFonts w:ascii="Symbol" w:hAnsi="Symbol" w:cs="Times New Roman" w:hint="default"/>
        <w:sz w:val="20"/>
        <w:szCs w:val="20"/>
      </w:rPr>
    </w:lvl>
    <w:lvl w:ilvl="1" w:tplc="14067B8E">
      <w:start w:val="1"/>
      <w:numFmt w:val="bullet"/>
      <w:lvlText w:val="o"/>
      <w:lvlJc w:val="left"/>
      <w:pPr>
        <w:tabs>
          <w:tab w:val="num" w:pos="1440"/>
        </w:tabs>
        <w:ind w:left="1440" w:hanging="360"/>
      </w:pPr>
      <w:rPr>
        <w:rFonts w:ascii="Courier New" w:hAnsi="Courier New" w:cs="Courier New" w:hint="default"/>
        <w:sz w:val="20"/>
        <w:szCs w:val="20"/>
      </w:rPr>
    </w:lvl>
    <w:lvl w:ilvl="2" w:tplc="86EEE57C">
      <w:start w:val="1"/>
      <w:numFmt w:val="bullet"/>
      <w:lvlText w:val=""/>
      <w:lvlJc w:val="left"/>
      <w:pPr>
        <w:tabs>
          <w:tab w:val="num" w:pos="2160"/>
        </w:tabs>
        <w:ind w:left="2160" w:hanging="360"/>
      </w:pPr>
      <w:rPr>
        <w:rFonts w:ascii="Wingdings" w:hAnsi="Wingdings" w:cs="Times New Roman" w:hint="default"/>
        <w:sz w:val="20"/>
        <w:szCs w:val="20"/>
      </w:rPr>
    </w:lvl>
    <w:lvl w:ilvl="3" w:tplc="60B0A9FE">
      <w:start w:val="1"/>
      <w:numFmt w:val="bullet"/>
      <w:lvlText w:val=""/>
      <w:lvlJc w:val="left"/>
      <w:pPr>
        <w:tabs>
          <w:tab w:val="num" w:pos="2880"/>
        </w:tabs>
        <w:ind w:left="2880" w:hanging="360"/>
      </w:pPr>
      <w:rPr>
        <w:rFonts w:ascii="Wingdings" w:hAnsi="Wingdings" w:cs="Times New Roman" w:hint="default"/>
        <w:sz w:val="20"/>
        <w:szCs w:val="20"/>
      </w:rPr>
    </w:lvl>
    <w:lvl w:ilvl="4" w:tplc="F6F6E7E2">
      <w:start w:val="1"/>
      <w:numFmt w:val="bullet"/>
      <w:lvlText w:val=""/>
      <w:lvlJc w:val="left"/>
      <w:pPr>
        <w:tabs>
          <w:tab w:val="num" w:pos="3600"/>
        </w:tabs>
        <w:ind w:left="3600" w:hanging="360"/>
      </w:pPr>
      <w:rPr>
        <w:rFonts w:ascii="Wingdings" w:hAnsi="Wingdings" w:cs="Times New Roman" w:hint="default"/>
        <w:sz w:val="20"/>
        <w:szCs w:val="20"/>
      </w:rPr>
    </w:lvl>
    <w:lvl w:ilvl="5" w:tplc="513CF5CC">
      <w:start w:val="1"/>
      <w:numFmt w:val="bullet"/>
      <w:lvlText w:val=""/>
      <w:lvlJc w:val="left"/>
      <w:pPr>
        <w:tabs>
          <w:tab w:val="num" w:pos="4320"/>
        </w:tabs>
        <w:ind w:left="4320" w:hanging="360"/>
      </w:pPr>
      <w:rPr>
        <w:rFonts w:ascii="Wingdings" w:hAnsi="Wingdings" w:cs="Times New Roman" w:hint="default"/>
        <w:sz w:val="20"/>
        <w:szCs w:val="20"/>
      </w:rPr>
    </w:lvl>
    <w:lvl w:ilvl="6" w:tplc="3C784120">
      <w:start w:val="1"/>
      <w:numFmt w:val="bullet"/>
      <w:lvlText w:val=""/>
      <w:lvlJc w:val="left"/>
      <w:pPr>
        <w:tabs>
          <w:tab w:val="num" w:pos="5040"/>
        </w:tabs>
        <w:ind w:left="5040" w:hanging="360"/>
      </w:pPr>
      <w:rPr>
        <w:rFonts w:ascii="Wingdings" w:hAnsi="Wingdings" w:cs="Times New Roman" w:hint="default"/>
        <w:sz w:val="20"/>
        <w:szCs w:val="20"/>
      </w:rPr>
    </w:lvl>
    <w:lvl w:ilvl="7" w:tplc="BA803D5E">
      <w:start w:val="1"/>
      <w:numFmt w:val="bullet"/>
      <w:lvlText w:val=""/>
      <w:lvlJc w:val="left"/>
      <w:pPr>
        <w:tabs>
          <w:tab w:val="num" w:pos="5760"/>
        </w:tabs>
        <w:ind w:left="5760" w:hanging="360"/>
      </w:pPr>
      <w:rPr>
        <w:rFonts w:ascii="Wingdings" w:hAnsi="Wingdings" w:cs="Times New Roman" w:hint="default"/>
        <w:sz w:val="20"/>
        <w:szCs w:val="20"/>
      </w:rPr>
    </w:lvl>
    <w:lvl w:ilvl="8" w:tplc="AD7273C4">
      <w:start w:val="1"/>
      <w:numFmt w:val="bullet"/>
      <w:lvlText w:val=""/>
      <w:lvlJc w:val="left"/>
      <w:pPr>
        <w:tabs>
          <w:tab w:val="num" w:pos="6480"/>
        </w:tabs>
        <w:ind w:left="6480" w:hanging="360"/>
      </w:pPr>
      <w:rPr>
        <w:rFonts w:ascii="Wingdings" w:hAnsi="Wingdings" w:cs="Times New Roman" w:hint="default"/>
        <w:sz w:val="20"/>
        <w:szCs w:val="20"/>
      </w:rPr>
    </w:lvl>
  </w:abstractNum>
  <w:abstractNum w:abstractNumId="46">
    <w:nsid w:val="1D4F0CFC"/>
    <w:multiLevelType w:val="hybridMultilevel"/>
    <w:tmpl w:val="80DA89EA"/>
    <w:lvl w:ilvl="0" w:tplc="FFFFFFFF">
      <w:start w:val="1"/>
      <w:numFmt w:val="bullet"/>
      <w:pStyle w:val="a9"/>
      <w:lvlText w:val=""/>
      <w:lvlJc w:val="left"/>
      <w:pPr>
        <w:tabs>
          <w:tab w:val="num" w:pos="360"/>
        </w:tabs>
        <w:ind w:left="340" w:hanging="34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47">
    <w:nsid w:val="237D18FF"/>
    <w:multiLevelType w:val="multilevel"/>
    <w:tmpl w:val="7EB6A7A6"/>
    <w:styleLink w:val="13"/>
    <w:lvl w:ilvl="0">
      <w:start w:val="1"/>
      <w:numFmt w:val="decimal"/>
      <w:lvlText w:val="%1."/>
      <w:lvlJc w:val="left"/>
      <w:pPr>
        <w:tabs>
          <w:tab w:val="num" w:pos="170"/>
        </w:tabs>
      </w:pPr>
      <w:rPr>
        <w:rFonts w:ascii="Times New Roman" w:hAnsi="Times New Roman" w:cs="Times New Roman"/>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8">
    <w:nsid w:val="2896438C"/>
    <w:multiLevelType w:val="hybridMultilevel"/>
    <w:tmpl w:val="F6A6CD1A"/>
    <w:lvl w:ilvl="0" w:tplc="92707460">
      <w:start w:val="1"/>
      <w:numFmt w:val="decimal"/>
      <w:pStyle w:val="33"/>
      <w:lvlText w:val="%1."/>
      <w:lvlJc w:val="left"/>
      <w:pPr>
        <w:tabs>
          <w:tab w:val="num" w:pos="1080"/>
        </w:tabs>
        <w:ind w:firstLine="72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9">
    <w:nsid w:val="2EFF341C"/>
    <w:multiLevelType w:val="hybridMultilevel"/>
    <w:tmpl w:val="9B860426"/>
    <w:lvl w:ilvl="0" w:tplc="6BF4F840">
      <w:start w:val="1"/>
      <w:numFmt w:val="decimal"/>
      <w:pStyle w:val="aa"/>
      <w:lvlText w:val="%1."/>
      <w:lvlJc w:val="left"/>
      <w:pPr>
        <w:tabs>
          <w:tab w:val="num" w:pos="0"/>
        </w:tabs>
        <w:ind w:left="624" w:hanging="624"/>
      </w:pPr>
      <w:rPr>
        <w:rFonts w:hint="default"/>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50">
    <w:nsid w:val="39E244BE"/>
    <w:multiLevelType w:val="hybridMultilevel"/>
    <w:tmpl w:val="6F9E8076"/>
    <w:lvl w:ilvl="0" w:tplc="B29446F8">
      <w:start w:val="1"/>
      <w:numFmt w:val="decimal"/>
      <w:pStyle w:val="ab"/>
      <w:lvlText w:val="Рис. %1."/>
      <w:lvlJc w:val="left"/>
      <w:pPr>
        <w:tabs>
          <w:tab w:val="num" w:pos="1920"/>
        </w:tabs>
        <w:ind w:left="1920" w:hanging="360"/>
      </w:pPr>
      <w:rPr>
        <w:rFonts w:hint="default"/>
        <w:color w:val="auto"/>
      </w:r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1">
    <w:nsid w:val="41FD3F28"/>
    <w:multiLevelType w:val="singleLevel"/>
    <w:tmpl w:val="376C72E2"/>
    <w:lvl w:ilvl="0">
      <w:start w:val="1"/>
      <w:numFmt w:val="decimal"/>
      <w:pStyle w:val="300"/>
      <w:lvlText w:val="%1."/>
      <w:lvlJc w:val="left"/>
      <w:pPr>
        <w:tabs>
          <w:tab w:val="num" w:pos="644"/>
        </w:tabs>
        <w:ind w:left="0" w:firstLine="284"/>
      </w:pPr>
      <w:rPr>
        <w:rFonts w:ascii="Times New Roman" w:hAnsi="Times New Roman" w:hint="default"/>
        <w:b w:val="0"/>
        <w:i w:val="0"/>
        <w:sz w:val="22"/>
      </w:rPr>
    </w:lvl>
  </w:abstractNum>
  <w:abstractNum w:abstractNumId="52">
    <w:nsid w:val="43AB440A"/>
    <w:multiLevelType w:val="singleLevel"/>
    <w:tmpl w:val="10C0E024"/>
    <w:name w:val="list12"/>
    <w:lvl w:ilvl="0">
      <w:start w:val="1"/>
      <w:numFmt w:val="decimal"/>
      <w:lvlText w:val="%1. "/>
      <w:legacy w:legacy="1" w:legacySpace="0" w:legacyIndent="283"/>
      <w:lvlJc w:val="left"/>
      <w:pPr>
        <w:ind w:left="1003" w:hanging="283"/>
      </w:pPr>
      <w:rPr>
        <w:rFonts w:ascii="Times New Roman" w:hAnsi="Times New Roman" w:cs="Times New Roman" w:hint="default"/>
        <w:b w:val="0"/>
        <w:i w:val="0"/>
        <w:sz w:val="28"/>
        <w:u w:val="none"/>
      </w:rPr>
    </w:lvl>
  </w:abstractNum>
  <w:abstractNum w:abstractNumId="53">
    <w:nsid w:val="44507433"/>
    <w:multiLevelType w:val="hybridMultilevel"/>
    <w:tmpl w:val="37E24212"/>
    <w:lvl w:ilvl="0" w:tplc="D04EB5D0">
      <w:start w:val="1"/>
      <w:numFmt w:val="decimal"/>
      <w:pStyle w:val="ac"/>
      <w:lvlText w:val="%1."/>
      <w:lvlJc w:val="left"/>
      <w:pPr>
        <w:tabs>
          <w:tab w:val="num" w:pos="360"/>
        </w:tabs>
        <w:ind w:left="0" w:firstLine="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4">
    <w:nsid w:val="45951D12"/>
    <w:multiLevelType w:val="hybridMultilevel"/>
    <w:tmpl w:val="C3760108"/>
    <w:lvl w:ilvl="0" w:tplc="349E1C36">
      <w:start w:val="1"/>
      <w:numFmt w:val="bullet"/>
      <w:pStyle w:val="120"/>
      <w:lvlText w:val=""/>
      <w:lvlJc w:val="left"/>
      <w:pPr>
        <w:tabs>
          <w:tab w:val="num" w:pos="417"/>
        </w:tabs>
        <w:ind w:left="340" w:hanging="283"/>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5">
    <w:nsid w:val="45F17B4A"/>
    <w:multiLevelType w:val="multilevel"/>
    <w:tmpl w:val="E32EE5A4"/>
    <w:styleLink w:val="ad"/>
    <w:lvl w:ilvl="0">
      <w:start w:val="1"/>
      <w:numFmt w:val="decimal"/>
      <w:lvlText w:val="%1"/>
      <w:lvlJc w:val="left"/>
      <w:pPr>
        <w:tabs>
          <w:tab w:val="num" w:pos="0"/>
        </w:tabs>
      </w:pPr>
      <w:rPr>
        <w:rFonts w:ascii="Times New Roman" w:hAnsi="Times New Roman" w:cs="Times New Roman"/>
        <w:color w:val="auto"/>
        <w:spacing w:val="0"/>
        <w:w w:val="100"/>
        <w:position w:val="0"/>
        <w:sz w:val="20"/>
        <w:szCs w:val="20"/>
      </w:rPr>
    </w:lvl>
    <w:lvl w:ilvl="1">
      <w:start w:val="1"/>
      <w:numFmt w:val="decimal"/>
      <w:lvlText w:val="%2."/>
      <w:lvlJc w:val="left"/>
      <w:pPr>
        <w:tabs>
          <w:tab w:val="num" w:pos="1080"/>
        </w:tabs>
      </w:pPr>
    </w:lvl>
    <w:lvl w:ilvl="2">
      <w:numFmt w:val="bullet"/>
      <w:lvlText w:val="-"/>
      <w:lvlJc w:val="left"/>
      <w:pPr>
        <w:tabs>
          <w:tab w:val="num" w:pos="2340"/>
        </w:tabs>
        <w:ind w:left="2340" w:hanging="360"/>
      </w:pPr>
      <w:rPr>
        <w:rFonts w:ascii="Times New Roman" w:eastAsia="Times New Roman" w:hAnsi="Times New Roman"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6">
    <w:nsid w:val="46D347AE"/>
    <w:multiLevelType w:val="hybridMultilevel"/>
    <w:tmpl w:val="5C9E96C4"/>
    <w:lvl w:ilvl="0" w:tplc="5DCCBA14">
      <w:start w:val="1"/>
      <w:numFmt w:val="decimal"/>
      <w:pStyle w:val="ae"/>
      <w:lvlText w:val="%1."/>
      <w:lvlJc w:val="left"/>
      <w:pPr>
        <w:tabs>
          <w:tab w:val="num" w:pos="360"/>
        </w:tabs>
        <w:ind w:left="36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7">
    <w:nsid w:val="4B471CB1"/>
    <w:multiLevelType w:val="singleLevel"/>
    <w:tmpl w:val="4DA8B104"/>
    <w:lvl w:ilvl="0">
      <w:start w:val="1"/>
      <w:numFmt w:val="decimal"/>
      <w:pStyle w:val="af"/>
      <w:lvlText w:val="%1."/>
      <w:lvlJc w:val="left"/>
      <w:pPr>
        <w:tabs>
          <w:tab w:val="num" w:pos="360"/>
        </w:tabs>
        <w:ind w:left="360" w:hanging="360"/>
      </w:pPr>
      <w:rPr>
        <w:rFonts w:ascii="Times New Roman" w:hAnsi="Times New Roman" w:cs="Times New Roman"/>
      </w:rPr>
    </w:lvl>
  </w:abstractNum>
  <w:abstractNum w:abstractNumId="58">
    <w:nsid w:val="4B4B49F6"/>
    <w:multiLevelType w:val="hybridMultilevel"/>
    <w:tmpl w:val="EF448196"/>
    <w:lvl w:ilvl="0" w:tplc="C7DA9470">
      <w:start w:val="1"/>
      <w:numFmt w:val="decimal"/>
      <w:pStyle w:val="af0"/>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9">
    <w:nsid w:val="4B9604A8"/>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0">
    <w:nsid w:val="50B03ABA"/>
    <w:multiLevelType w:val="hybridMultilevel"/>
    <w:tmpl w:val="5D807C7E"/>
    <w:lvl w:ilvl="0" w:tplc="A3CA0358">
      <w:start w:val="1"/>
      <w:numFmt w:val="decimal"/>
      <w:pStyle w:val="Center"/>
      <w:lvlText w:val="%1-"/>
      <w:lvlJc w:val="center"/>
      <w:pPr>
        <w:tabs>
          <w:tab w:val="num" w:pos="397"/>
        </w:tabs>
        <w:ind w:left="510" w:hanging="222"/>
      </w:pPr>
      <w:rPr>
        <w:rFonts w:ascii="Times New Roman" w:hAnsi="Times New Roman" w:hint="default"/>
        <w:b/>
        <w:i w:val="0"/>
        <w:sz w:val="32"/>
        <w:szCs w:val="32"/>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61">
    <w:nsid w:val="52D50EF7"/>
    <w:multiLevelType w:val="multilevel"/>
    <w:tmpl w:val="C4C2E21E"/>
    <w:styleLink w:val="14"/>
    <w:lvl w:ilvl="0">
      <w:start w:val="3"/>
      <w:numFmt w:val="decimal"/>
      <w:lvlText w:val="%1."/>
      <w:lvlJc w:val="left"/>
      <w:pPr>
        <w:tabs>
          <w:tab w:val="num" w:pos="420"/>
        </w:tabs>
        <w:ind w:left="420" w:hanging="420"/>
      </w:pPr>
      <w:rPr>
        <w:rFonts w:hint="default"/>
      </w:rPr>
    </w:lvl>
    <w:lvl w:ilvl="1">
      <w:start w:val="1"/>
      <w:numFmt w:val="decimal"/>
      <w:lvlText w:val="%1.%2."/>
      <w:lvlJc w:val="left"/>
      <w:pPr>
        <w:tabs>
          <w:tab w:val="num" w:pos="1425"/>
        </w:tabs>
        <w:ind w:left="1425" w:hanging="720"/>
      </w:pPr>
      <w:rPr>
        <w:rFonts w:hint="default"/>
      </w:rPr>
    </w:lvl>
    <w:lvl w:ilvl="2">
      <w:start w:val="1"/>
      <w:numFmt w:val="decimal"/>
      <w:lvlText w:val="%1.%2.%3."/>
      <w:lvlJc w:val="left"/>
      <w:pPr>
        <w:tabs>
          <w:tab w:val="num" w:pos="2130"/>
        </w:tabs>
        <w:ind w:left="2130" w:hanging="720"/>
      </w:pPr>
      <w:rPr>
        <w:rFonts w:hint="default"/>
      </w:rPr>
    </w:lvl>
    <w:lvl w:ilvl="3">
      <w:start w:val="1"/>
      <w:numFmt w:val="decimal"/>
      <w:lvlText w:val="%1.%2.%3.%4."/>
      <w:lvlJc w:val="left"/>
      <w:pPr>
        <w:tabs>
          <w:tab w:val="num" w:pos="3195"/>
        </w:tabs>
        <w:ind w:left="3195" w:hanging="1080"/>
      </w:pPr>
      <w:rPr>
        <w:rFonts w:hint="default"/>
      </w:rPr>
    </w:lvl>
    <w:lvl w:ilvl="4">
      <w:start w:val="1"/>
      <w:numFmt w:val="decimal"/>
      <w:lvlText w:val="%1.%2.%3.%4.%5."/>
      <w:lvlJc w:val="left"/>
      <w:pPr>
        <w:tabs>
          <w:tab w:val="num" w:pos="3900"/>
        </w:tabs>
        <w:ind w:left="3900" w:hanging="1080"/>
      </w:pPr>
      <w:rPr>
        <w:rFonts w:hint="default"/>
      </w:rPr>
    </w:lvl>
    <w:lvl w:ilvl="5">
      <w:start w:val="1"/>
      <w:numFmt w:val="decimal"/>
      <w:lvlText w:val="%1.%2.%3.%4.%5.%6."/>
      <w:lvlJc w:val="left"/>
      <w:pPr>
        <w:tabs>
          <w:tab w:val="num" w:pos="4965"/>
        </w:tabs>
        <w:ind w:left="4965" w:hanging="1440"/>
      </w:pPr>
      <w:rPr>
        <w:rFonts w:hint="default"/>
      </w:rPr>
    </w:lvl>
    <w:lvl w:ilvl="6">
      <w:start w:val="1"/>
      <w:numFmt w:val="decimal"/>
      <w:lvlText w:val="%1.%2.%3.%4.%5.%6.%7."/>
      <w:lvlJc w:val="left"/>
      <w:pPr>
        <w:tabs>
          <w:tab w:val="num" w:pos="6030"/>
        </w:tabs>
        <w:ind w:left="6030" w:hanging="1800"/>
      </w:pPr>
      <w:rPr>
        <w:rFonts w:hint="default"/>
      </w:rPr>
    </w:lvl>
    <w:lvl w:ilvl="7">
      <w:start w:val="1"/>
      <w:numFmt w:val="decimal"/>
      <w:lvlText w:val="%1.%2.%3.%4.%5.%6.%7.%8."/>
      <w:lvlJc w:val="left"/>
      <w:pPr>
        <w:tabs>
          <w:tab w:val="num" w:pos="6735"/>
        </w:tabs>
        <w:ind w:left="6735" w:hanging="1800"/>
      </w:pPr>
      <w:rPr>
        <w:rFonts w:hint="default"/>
      </w:rPr>
    </w:lvl>
    <w:lvl w:ilvl="8">
      <w:start w:val="1"/>
      <w:numFmt w:val="decimal"/>
      <w:lvlText w:val="%1.%2.%3.%4.%5.%6.%7.%8.%9."/>
      <w:lvlJc w:val="left"/>
      <w:pPr>
        <w:tabs>
          <w:tab w:val="num" w:pos="7800"/>
        </w:tabs>
        <w:ind w:left="7800" w:hanging="2160"/>
      </w:pPr>
      <w:rPr>
        <w:rFonts w:hint="default"/>
      </w:rPr>
    </w:lvl>
  </w:abstractNum>
  <w:abstractNum w:abstractNumId="62">
    <w:nsid w:val="57F21E5D"/>
    <w:multiLevelType w:val="multilevel"/>
    <w:tmpl w:val="BC8AB318"/>
    <w:styleLink w:val="140"/>
    <w:lvl w:ilvl="0">
      <w:start w:val="1"/>
      <w:numFmt w:val="decimal"/>
      <w:lvlText w:val="%1)"/>
      <w:lvlJc w:val="left"/>
      <w:pPr>
        <w:tabs>
          <w:tab w:val="num" w:pos="360"/>
        </w:tabs>
        <w:ind w:left="360" w:hanging="360"/>
      </w:pPr>
      <w:rPr>
        <w:sz w:val="28"/>
      </w:rPr>
    </w:lvl>
    <w:lvl w:ilvl="1">
      <w:start w:val="1"/>
      <w:numFmt w:val="russianLow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3">
    <w:nsid w:val="5D8C7EB6"/>
    <w:multiLevelType w:val="hybridMultilevel"/>
    <w:tmpl w:val="1B2A780C"/>
    <w:lvl w:ilvl="0" w:tplc="049071CC">
      <w:numFmt w:val="bullet"/>
      <w:pStyle w:val="af1"/>
      <w:lvlText w:val="–"/>
      <w:lvlJc w:val="left"/>
      <w:pPr>
        <w:tabs>
          <w:tab w:val="num" w:pos="1695"/>
        </w:tabs>
        <w:ind w:left="1695" w:hanging="975"/>
      </w:pPr>
      <w:rPr>
        <w:rFonts w:ascii="Times New Roman" w:eastAsia="Times New Roman" w:hAnsi="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Times New Roman" w:hint="default"/>
      </w:rPr>
    </w:lvl>
    <w:lvl w:ilvl="3" w:tplc="04190001">
      <w:start w:val="1"/>
      <w:numFmt w:val="bullet"/>
      <w:lvlText w:val=""/>
      <w:lvlJc w:val="left"/>
      <w:pPr>
        <w:tabs>
          <w:tab w:val="num" w:pos="2880"/>
        </w:tabs>
        <w:ind w:left="2880" w:hanging="360"/>
      </w:pPr>
      <w:rPr>
        <w:rFonts w:ascii="Symbol" w:hAnsi="Symbol" w:cs="Times New Roman"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Times New Roman" w:hint="default"/>
      </w:rPr>
    </w:lvl>
    <w:lvl w:ilvl="6" w:tplc="04190001">
      <w:start w:val="1"/>
      <w:numFmt w:val="bullet"/>
      <w:lvlText w:val=""/>
      <w:lvlJc w:val="left"/>
      <w:pPr>
        <w:tabs>
          <w:tab w:val="num" w:pos="5040"/>
        </w:tabs>
        <w:ind w:left="5040" w:hanging="360"/>
      </w:pPr>
      <w:rPr>
        <w:rFonts w:ascii="Symbol" w:hAnsi="Symbol" w:cs="Times New Roman"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Times New Roman" w:hint="default"/>
      </w:rPr>
    </w:lvl>
  </w:abstractNum>
  <w:abstractNum w:abstractNumId="64">
    <w:nsid w:val="5DF84E6B"/>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65">
    <w:nsid w:val="5F2C72F9"/>
    <w:multiLevelType w:val="hybridMultilevel"/>
    <w:tmpl w:val="DDAE09A0"/>
    <w:lvl w:ilvl="0" w:tplc="FFFFFFFF">
      <w:start w:val="1"/>
      <w:numFmt w:val="decimal"/>
      <w:pStyle w:val="af2"/>
      <w:lvlText w:val="%1."/>
      <w:lvlJc w:val="left"/>
      <w:pPr>
        <w:tabs>
          <w:tab w:val="num" w:pos="757"/>
        </w:tabs>
        <w:ind w:firstLine="397"/>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66">
    <w:nsid w:val="65955A01"/>
    <w:multiLevelType w:val="hybridMultilevel"/>
    <w:tmpl w:val="90E888D8"/>
    <w:lvl w:ilvl="0" w:tplc="6AD49DB8">
      <w:start w:val="1"/>
      <w:numFmt w:val="decimal"/>
      <w:pStyle w:val="af3"/>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7">
    <w:nsid w:val="66E07B51"/>
    <w:multiLevelType w:val="multilevel"/>
    <w:tmpl w:val="5AB2EB72"/>
    <w:lvl w:ilvl="0">
      <w:start w:val="1"/>
      <w:numFmt w:val="decimal"/>
      <w:pStyle w:val="af4"/>
      <w:suff w:val="space"/>
      <w:lvlText w:val="%1."/>
      <w:lvlJc w:val="left"/>
      <w:pPr>
        <w:ind w:left="0" w:firstLine="0"/>
      </w:pPr>
      <w:rPr>
        <w:rFonts w:ascii="Times New Roman" w:hAnsi="Times New Roman" w:cs="Times New Roman" w:hint="default"/>
        <w:b w:val="0"/>
        <w:bCs w:val="0"/>
        <w:i w:val="0"/>
        <w:iCs w:val="0"/>
        <w:sz w:val="16"/>
        <w:szCs w:val="16"/>
      </w:rPr>
    </w:lvl>
    <w:lvl w:ilvl="1">
      <w:start w:val="1"/>
      <w:numFmt w:val="upperLetter"/>
      <w:suff w:val="space"/>
      <w:lvlText w:val="%2."/>
      <w:lvlJc w:val="left"/>
      <w:pPr>
        <w:ind w:left="0" w:firstLine="0"/>
      </w:pPr>
      <w:rPr>
        <w:rFonts w:ascii="Times New Roman" w:hAnsi="Times New Roman" w:cs="Times New Roman" w:hint="default"/>
        <w:b w:val="0"/>
        <w:bCs w:val="0"/>
        <w:i w:val="0"/>
        <w:iCs w:val="0"/>
        <w:sz w:val="16"/>
        <w:szCs w:val="16"/>
      </w:rPr>
    </w:lvl>
    <w:lvl w:ilvl="2">
      <w:start w:val="1"/>
      <w:numFmt w:val="none"/>
      <w:lvlRestart w:val="0"/>
      <w:suff w:val="nothing"/>
      <w:lvlText w:val="B."/>
      <w:lvlJc w:val="left"/>
      <w:pPr>
        <w:ind w:left="0" w:firstLine="0"/>
      </w:pPr>
      <w:rPr>
        <w:rFonts w:ascii="Times New Roman" w:hAnsi="Times New Roman" w:cs="Times New Roman" w:hint="default"/>
        <w:b w:val="0"/>
        <w:bCs w:val="0"/>
        <w:i w:val="0"/>
        <w:iCs w:val="0"/>
        <w:sz w:val="16"/>
        <w:szCs w:val="16"/>
      </w:rPr>
    </w:lvl>
    <w:lvl w:ilvl="3">
      <w:start w:val="1"/>
      <w:numFmt w:val="none"/>
      <w:lvlRestart w:val="0"/>
      <w:suff w:val="nothing"/>
      <w:lvlText w:val="C."/>
      <w:lvlJc w:val="left"/>
      <w:pPr>
        <w:ind w:left="0" w:firstLine="0"/>
      </w:pPr>
      <w:rPr>
        <w:rFonts w:ascii="Times New Roman" w:hAnsi="Times New Roman" w:cs="Times New Roman" w:hint="default"/>
        <w:b w:val="0"/>
        <w:bCs w:val="0"/>
        <w:i w:val="0"/>
        <w:iCs w:val="0"/>
        <w:sz w:val="16"/>
        <w:szCs w:val="16"/>
      </w:rPr>
    </w:lvl>
    <w:lvl w:ilvl="4">
      <w:start w:val="1"/>
      <w:numFmt w:val="none"/>
      <w:lvlRestart w:val="0"/>
      <w:suff w:val="nothing"/>
      <w:lvlText w:val="D."/>
      <w:lvlJc w:val="left"/>
      <w:pPr>
        <w:ind w:left="0" w:firstLine="0"/>
      </w:pPr>
      <w:rPr>
        <w:rFonts w:ascii="Times New Roman" w:hAnsi="Times New Roman" w:cs="Times New Roman" w:hint="default"/>
        <w:b w:val="0"/>
        <w:bCs w:val="0"/>
        <w:i w:val="0"/>
        <w:iCs w:val="0"/>
        <w:sz w:val="16"/>
        <w:szCs w:val="16"/>
      </w:rPr>
    </w:lvl>
    <w:lvl w:ilvl="5">
      <w:start w:val="1"/>
      <w:numFmt w:val="none"/>
      <w:lvlRestart w:val="0"/>
      <w:suff w:val="nothing"/>
      <w:lvlText w:val="E."/>
      <w:lvlJc w:val="left"/>
      <w:pPr>
        <w:ind w:left="0" w:firstLine="0"/>
      </w:pPr>
      <w:rPr>
        <w:rFonts w:ascii="Times New Roman" w:hAnsi="Times New Roman" w:cs="Times New Roman" w:hint="default"/>
        <w:b w:val="0"/>
        <w:bCs w:val="0"/>
        <w:i w:val="0"/>
        <w:iCs w:val="0"/>
        <w:sz w:val="16"/>
        <w:szCs w:val="16"/>
      </w:rPr>
    </w:lvl>
    <w:lvl w:ilvl="6">
      <w:start w:val="1"/>
      <w:numFmt w:val="decimal"/>
      <w:lvlRestart w:val="0"/>
      <w:suff w:val="nothing"/>
      <w:lvlText w:val="%7."/>
      <w:lvlJc w:val="left"/>
      <w:pPr>
        <w:ind w:left="0" w:firstLine="0"/>
      </w:pPr>
    </w:lvl>
    <w:lvl w:ilvl="7">
      <w:start w:val="1"/>
      <w:numFmt w:val="none"/>
      <w:lvlRestart w:val="0"/>
      <w:suff w:val="nothing"/>
      <w:lvlText w:val=""/>
      <w:lvlJc w:val="left"/>
      <w:pPr>
        <w:ind w:left="4518" w:hanging="1224"/>
      </w:pPr>
    </w:lvl>
    <w:lvl w:ilvl="8">
      <w:start w:val="1"/>
      <w:numFmt w:val="none"/>
      <w:lvlRestart w:val="0"/>
      <w:suff w:val="nothing"/>
      <w:lvlText w:val=""/>
      <w:lvlJc w:val="left"/>
      <w:pPr>
        <w:ind w:left="5094" w:hanging="1440"/>
      </w:pPr>
    </w:lvl>
  </w:abstractNum>
  <w:num w:numId="1">
    <w:abstractNumId w:val="7"/>
  </w:num>
  <w:num w:numId="2">
    <w:abstractNumId w:val="8"/>
  </w:num>
  <w:num w:numId="3">
    <w:abstractNumId w:val="9"/>
  </w:num>
  <w:num w:numId="4">
    <w:abstractNumId w:val="10"/>
  </w:num>
  <w:num w:numId="5">
    <w:abstractNumId w:val="11"/>
  </w:num>
  <w:num w:numId="6">
    <w:abstractNumId w:val="12"/>
  </w:num>
  <w:num w:numId="7">
    <w:abstractNumId w:val="13"/>
  </w:num>
  <w:num w:numId="8">
    <w:abstractNumId w:val="14"/>
  </w:num>
  <w:num w:numId="9">
    <w:abstractNumId w:val="15"/>
  </w:num>
  <w:num w:numId="10">
    <w:abstractNumId w:val="16"/>
  </w:num>
  <w:num w:numId="11">
    <w:abstractNumId w:val="17"/>
  </w:num>
  <w:num w:numId="12">
    <w:abstractNumId w:val="18"/>
  </w:num>
  <w:num w:numId="13">
    <w:abstractNumId w:val="19"/>
  </w:num>
  <w:num w:numId="14">
    <w:abstractNumId w:val="20"/>
  </w:num>
  <w:num w:numId="15">
    <w:abstractNumId w:val="21"/>
  </w:num>
  <w:num w:numId="16">
    <w:abstractNumId w:val="22"/>
  </w:num>
  <w:num w:numId="17">
    <w:abstractNumId w:val="23"/>
  </w:num>
  <w:num w:numId="18">
    <w:abstractNumId w:val="24"/>
  </w:num>
  <w:num w:numId="19">
    <w:abstractNumId w:val="25"/>
  </w:num>
  <w:num w:numId="20">
    <w:abstractNumId w:val="26"/>
  </w:num>
  <w:num w:numId="21">
    <w:abstractNumId w:val="27"/>
  </w:num>
  <w:num w:numId="22">
    <w:abstractNumId w:val="28"/>
  </w:num>
  <w:num w:numId="23">
    <w:abstractNumId w:val="29"/>
  </w:num>
  <w:num w:numId="24">
    <w:abstractNumId w:val="30"/>
  </w:num>
  <w:num w:numId="25">
    <w:abstractNumId w:val="31"/>
  </w:num>
  <w:num w:numId="26">
    <w:abstractNumId w:val="32"/>
  </w:num>
  <w:num w:numId="27">
    <w:abstractNumId w:val="33"/>
  </w:num>
  <w:num w:numId="28">
    <w:abstractNumId w:val="34"/>
  </w:num>
  <w:num w:numId="29">
    <w:abstractNumId w:val="35"/>
  </w:num>
  <w:num w:numId="30">
    <w:abstractNumId w:val="36"/>
  </w:num>
  <w:num w:numId="31">
    <w:abstractNumId w:val="37"/>
  </w:num>
  <w:num w:numId="32">
    <w:abstractNumId w:val="38"/>
  </w:num>
  <w:num w:numId="33">
    <w:abstractNumId w:val="39"/>
  </w:num>
  <w:num w:numId="34">
    <w:abstractNumId w:val="40"/>
  </w:num>
  <w:num w:numId="35">
    <w:abstractNumId w:val="41"/>
  </w:num>
  <w:num w:numId="36">
    <w:abstractNumId w:val="44"/>
  </w:num>
  <w:num w:numId="37">
    <w:abstractNumId w:val="43"/>
  </w:num>
  <w:num w:numId="38">
    <w:abstractNumId w:val="51"/>
  </w:num>
  <w:num w:numId="39">
    <w:abstractNumId w:val="1"/>
  </w:num>
  <w:num w:numId="40">
    <w:abstractNumId w:val="4"/>
  </w:num>
  <w:num w:numId="41">
    <w:abstractNumId w:val="2"/>
  </w:num>
  <w:num w:numId="42">
    <w:abstractNumId w:val="3"/>
  </w:num>
  <w:num w:numId="43">
    <w:abstractNumId w:val="0"/>
  </w:num>
  <w:num w:numId="44">
    <w:abstractNumId w:val="57"/>
  </w:num>
  <w:num w:numId="45">
    <w:abstractNumId w:val="5"/>
  </w:num>
  <w:num w:numId="46">
    <w:abstractNumId w:val="50"/>
  </w:num>
  <w:num w:numId="47">
    <w:abstractNumId w:val="56"/>
  </w:num>
  <w:num w:numId="48">
    <w:abstractNumId w:val="58"/>
  </w:num>
  <w:num w:numId="49">
    <w:abstractNumId w:val="66"/>
  </w:num>
  <w:num w:numId="50">
    <w:abstractNumId w:val="48"/>
  </w:num>
  <w:num w:numId="51">
    <w:abstractNumId w:val="62"/>
  </w:num>
  <w:num w:numId="52">
    <w:abstractNumId w:val="53"/>
  </w:num>
  <w:num w:numId="53">
    <w:abstractNumId w:val="49"/>
  </w:num>
  <w:num w:numId="54">
    <w:abstractNumId w:val="55"/>
  </w:num>
  <w:num w:numId="55">
    <w:abstractNumId w:val="47"/>
  </w:num>
  <w:num w:numId="56">
    <w:abstractNumId w:val="45"/>
  </w:num>
  <w:num w:numId="57">
    <w:abstractNumId w:val="63"/>
  </w:num>
  <w:num w:numId="58">
    <w:abstractNumId w:val="59"/>
  </w:num>
  <w:num w:numId="59">
    <w:abstractNumId w:val="60"/>
  </w:num>
  <w:num w:numId="60">
    <w:abstractNumId w:val="65"/>
  </w:num>
  <w:num w:numId="61">
    <w:abstractNumId w:val="54"/>
  </w:num>
  <w:num w:numId="62">
    <w:abstractNumId w:val="67"/>
  </w:num>
  <w:num w:numId="63">
    <w:abstractNumId w:val="46"/>
  </w:num>
  <w:num w:numId="64">
    <w:abstractNumId w:val="61"/>
  </w:num>
  <w:num w:numId="65">
    <w:abstractNumId w:val="64"/>
  </w:num>
  <w:num w:numId="66">
    <w:abstractNumId w:val="6"/>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defaultTableStyle w:val="af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4C20"/>
    <w:rsid w:val="000001F3"/>
    <w:rsid w:val="00001147"/>
    <w:rsid w:val="0000123E"/>
    <w:rsid w:val="0000129F"/>
    <w:rsid w:val="00001D2D"/>
    <w:rsid w:val="0000260D"/>
    <w:rsid w:val="00002C5D"/>
    <w:rsid w:val="00002C8A"/>
    <w:rsid w:val="0000345D"/>
    <w:rsid w:val="00003ADE"/>
    <w:rsid w:val="00004530"/>
    <w:rsid w:val="000047CF"/>
    <w:rsid w:val="00004A7E"/>
    <w:rsid w:val="00004C75"/>
    <w:rsid w:val="00004FC9"/>
    <w:rsid w:val="000050B9"/>
    <w:rsid w:val="00005ECC"/>
    <w:rsid w:val="0000628C"/>
    <w:rsid w:val="000071A8"/>
    <w:rsid w:val="0000749E"/>
    <w:rsid w:val="00007646"/>
    <w:rsid w:val="00007D08"/>
    <w:rsid w:val="00010143"/>
    <w:rsid w:val="00010A2E"/>
    <w:rsid w:val="000112FA"/>
    <w:rsid w:val="00011367"/>
    <w:rsid w:val="00011A4C"/>
    <w:rsid w:val="00011E3A"/>
    <w:rsid w:val="000122F0"/>
    <w:rsid w:val="00013100"/>
    <w:rsid w:val="000135A6"/>
    <w:rsid w:val="000140B7"/>
    <w:rsid w:val="000143F4"/>
    <w:rsid w:val="00014433"/>
    <w:rsid w:val="000146A3"/>
    <w:rsid w:val="0001496C"/>
    <w:rsid w:val="000150FF"/>
    <w:rsid w:val="00015550"/>
    <w:rsid w:val="00015B7F"/>
    <w:rsid w:val="00015EC2"/>
    <w:rsid w:val="00015F2F"/>
    <w:rsid w:val="0001610F"/>
    <w:rsid w:val="000163C9"/>
    <w:rsid w:val="00016596"/>
    <w:rsid w:val="0001741A"/>
    <w:rsid w:val="00017F19"/>
    <w:rsid w:val="00020234"/>
    <w:rsid w:val="00021A3F"/>
    <w:rsid w:val="000224F2"/>
    <w:rsid w:val="00022D2D"/>
    <w:rsid w:val="000235E9"/>
    <w:rsid w:val="00025B1B"/>
    <w:rsid w:val="00026BF6"/>
    <w:rsid w:val="0002757B"/>
    <w:rsid w:val="000277FD"/>
    <w:rsid w:val="00027B78"/>
    <w:rsid w:val="00027EF3"/>
    <w:rsid w:val="00030755"/>
    <w:rsid w:val="00031717"/>
    <w:rsid w:val="00031E2F"/>
    <w:rsid w:val="00031E5A"/>
    <w:rsid w:val="00036014"/>
    <w:rsid w:val="00036922"/>
    <w:rsid w:val="000376DB"/>
    <w:rsid w:val="00040634"/>
    <w:rsid w:val="00040734"/>
    <w:rsid w:val="00040AD3"/>
    <w:rsid w:val="000410B3"/>
    <w:rsid w:val="0004141C"/>
    <w:rsid w:val="0004176C"/>
    <w:rsid w:val="00042014"/>
    <w:rsid w:val="00042E6E"/>
    <w:rsid w:val="00042E74"/>
    <w:rsid w:val="00043386"/>
    <w:rsid w:val="00043CBF"/>
    <w:rsid w:val="000441D7"/>
    <w:rsid w:val="00044E26"/>
    <w:rsid w:val="000457DC"/>
    <w:rsid w:val="000458CD"/>
    <w:rsid w:val="00045C7A"/>
    <w:rsid w:val="00045E80"/>
    <w:rsid w:val="000464F6"/>
    <w:rsid w:val="000470D0"/>
    <w:rsid w:val="0004729D"/>
    <w:rsid w:val="000475C6"/>
    <w:rsid w:val="00050C05"/>
    <w:rsid w:val="00051685"/>
    <w:rsid w:val="00052DA5"/>
    <w:rsid w:val="000533AF"/>
    <w:rsid w:val="000533F6"/>
    <w:rsid w:val="000538AB"/>
    <w:rsid w:val="00053EC4"/>
    <w:rsid w:val="000544E3"/>
    <w:rsid w:val="00054651"/>
    <w:rsid w:val="00054E48"/>
    <w:rsid w:val="0005512E"/>
    <w:rsid w:val="0005543B"/>
    <w:rsid w:val="000555E3"/>
    <w:rsid w:val="00055BA8"/>
    <w:rsid w:val="000561E5"/>
    <w:rsid w:val="0005645B"/>
    <w:rsid w:val="00056D95"/>
    <w:rsid w:val="0005740C"/>
    <w:rsid w:val="00060D8C"/>
    <w:rsid w:val="00061876"/>
    <w:rsid w:val="000618F6"/>
    <w:rsid w:val="00061BB9"/>
    <w:rsid w:val="00062E56"/>
    <w:rsid w:val="0006357B"/>
    <w:rsid w:val="00063B11"/>
    <w:rsid w:val="00063BA4"/>
    <w:rsid w:val="000645AA"/>
    <w:rsid w:val="00064737"/>
    <w:rsid w:val="00064F31"/>
    <w:rsid w:val="00065A84"/>
    <w:rsid w:val="0006663E"/>
    <w:rsid w:val="00066EF0"/>
    <w:rsid w:val="000676F7"/>
    <w:rsid w:val="0006775F"/>
    <w:rsid w:val="00067B48"/>
    <w:rsid w:val="00067D64"/>
    <w:rsid w:val="00067F9C"/>
    <w:rsid w:val="000701DE"/>
    <w:rsid w:val="00070482"/>
    <w:rsid w:val="00071702"/>
    <w:rsid w:val="0007195A"/>
    <w:rsid w:val="0007202E"/>
    <w:rsid w:val="000721DC"/>
    <w:rsid w:val="000730A2"/>
    <w:rsid w:val="00073FA0"/>
    <w:rsid w:val="00074283"/>
    <w:rsid w:val="00074616"/>
    <w:rsid w:val="000746AC"/>
    <w:rsid w:val="00074A5D"/>
    <w:rsid w:val="00074AD3"/>
    <w:rsid w:val="00075237"/>
    <w:rsid w:val="00075E1D"/>
    <w:rsid w:val="00076221"/>
    <w:rsid w:val="000762B4"/>
    <w:rsid w:val="0007671E"/>
    <w:rsid w:val="00076EF8"/>
    <w:rsid w:val="0007710C"/>
    <w:rsid w:val="0007728B"/>
    <w:rsid w:val="00080C8F"/>
    <w:rsid w:val="0008236F"/>
    <w:rsid w:val="0008255B"/>
    <w:rsid w:val="00082AE0"/>
    <w:rsid w:val="0008397B"/>
    <w:rsid w:val="00084163"/>
    <w:rsid w:val="000842B3"/>
    <w:rsid w:val="00084300"/>
    <w:rsid w:val="000849E5"/>
    <w:rsid w:val="00085A0B"/>
    <w:rsid w:val="00085C0A"/>
    <w:rsid w:val="00085D85"/>
    <w:rsid w:val="00086E03"/>
    <w:rsid w:val="00086FC4"/>
    <w:rsid w:val="00087189"/>
    <w:rsid w:val="00091593"/>
    <w:rsid w:val="00093C26"/>
    <w:rsid w:val="000948A1"/>
    <w:rsid w:val="00094AB3"/>
    <w:rsid w:val="00095223"/>
    <w:rsid w:val="000952FC"/>
    <w:rsid w:val="000957B7"/>
    <w:rsid w:val="0009688B"/>
    <w:rsid w:val="00096A15"/>
    <w:rsid w:val="00097098"/>
    <w:rsid w:val="000974E0"/>
    <w:rsid w:val="00097530"/>
    <w:rsid w:val="000976D0"/>
    <w:rsid w:val="000A0595"/>
    <w:rsid w:val="000A0D96"/>
    <w:rsid w:val="000A1AE6"/>
    <w:rsid w:val="000A2924"/>
    <w:rsid w:val="000A2B85"/>
    <w:rsid w:val="000A2D72"/>
    <w:rsid w:val="000A3262"/>
    <w:rsid w:val="000A428F"/>
    <w:rsid w:val="000A42DD"/>
    <w:rsid w:val="000A438C"/>
    <w:rsid w:val="000A45BA"/>
    <w:rsid w:val="000A4E73"/>
    <w:rsid w:val="000A56E3"/>
    <w:rsid w:val="000A6478"/>
    <w:rsid w:val="000A6639"/>
    <w:rsid w:val="000A69A5"/>
    <w:rsid w:val="000A6A05"/>
    <w:rsid w:val="000B003D"/>
    <w:rsid w:val="000B03B7"/>
    <w:rsid w:val="000B0BD0"/>
    <w:rsid w:val="000B1CCC"/>
    <w:rsid w:val="000B2515"/>
    <w:rsid w:val="000B2AE1"/>
    <w:rsid w:val="000B32A7"/>
    <w:rsid w:val="000B36F8"/>
    <w:rsid w:val="000B634A"/>
    <w:rsid w:val="000B67D4"/>
    <w:rsid w:val="000B6AF5"/>
    <w:rsid w:val="000B6BDD"/>
    <w:rsid w:val="000B7714"/>
    <w:rsid w:val="000B7903"/>
    <w:rsid w:val="000B7CF6"/>
    <w:rsid w:val="000C0078"/>
    <w:rsid w:val="000C009A"/>
    <w:rsid w:val="000C049C"/>
    <w:rsid w:val="000C04E7"/>
    <w:rsid w:val="000C0BEF"/>
    <w:rsid w:val="000C0BF5"/>
    <w:rsid w:val="000C0C0A"/>
    <w:rsid w:val="000C16BB"/>
    <w:rsid w:val="000C1D50"/>
    <w:rsid w:val="000C26F4"/>
    <w:rsid w:val="000C2AA7"/>
    <w:rsid w:val="000C2D05"/>
    <w:rsid w:val="000C35B7"/>
    <w:rsid w:val="000C3BFD"/>
    <w:rsid w:val="000C47E4"/>
    <w:rsid w:val="000C54CD"/>
    <w:rsid w:val="000C55E3"/>
    <w:rsid w:val="000C56B8"/>
    <w:rsid w:val="000C5764"/>
    <w:rsid w:val="000C5D76"/>
    <w:rsid w:val="000C61EE"/>
    <w:rsid w:val="000D00D4"/>
    <w:rsid w:val="000D071C"/>
    <w:rsid w:val="000D07E0"/>
    <w:rsid w:val="000D0CBD"/>
    <w:rsid w:val="000D17EA"/>
    <w:rsid w:val="000D198D"/>
    <w:rsid w:val="000D2242"/>
    <w:rsid w:val="000D2412"/>
    <w:rsid w:val="000D26C4"/>
    <w:rsid w:val="000D3398"/>
    <w:rsid w:val="000D33CA"/>
    <w:rsid w:val="000D4461"/>
    <w:rsid w:val="000D4B04"/>
    <w:rsid w:val="000D4C60"/>
    <w:rsid w:val="000D506D"/>
    <w:rsid w:val="000D53AB"/>
    <w:rsid w:val="000D5470"/>
    <w:rsid w:val="000D5D95"/>
    <w:rsid w:val="000D63EE"/>
    <w:rsid w:val="000D668B"/>
    <w:rsid w:val="000D6A66"/>
    <w:rsid w:val="000E07FB"/>
    <w:rsid w:val="000E0C5A"/>
    <w:rsid w:val="000E0D3C"/>
    <w:rsid w:val="000E265A"/>
    <w:rsid w:val="000E2791"/>
    <w:rsid w:val="000E2C4F"/>
    <w:rsid w:val="000E2E15"/>
    <w:rsid w:val="000E2EDA"/>
    <w:rsid w:val="000E3E2A"/>
    <w:rsid w:val="000E4476"/>
    <w:rsid w:val="000E45DD"/>
    <w:rsid w:val="000E479C"/>
    <w:rsid w:val="000E4AFE"/>
    <w:rsid w:val="000E4F9C"/>
    <w:rsid w:val="000E5182"/>
    <w:rsid w:val="000E6014"/>
    <w:rsid w:val="000E671E"/>
    <w:rsid w:val="000E6C82"/>
    <w:rsid w:val="000E6D38"/>
    <w:rsid w:val="000F04B4"/>
    <w:rsid w:val="000F0518"/>
    <w:rsid w:val="000F0C88"/>
    <w:rsid w:val="000F15E0"/>
    <w:rsid w:val="000F20CE"/>
    <w:rsid w:val="000F314F"/>
    <w:rsid w:val="000F4089"/>
    <w:rsid w:val="000F4A47"/>
    <w:rsid w:val="000F54FE"/>
    <w:rsid w:val="000F5F3A"/>
    <w:rsid w:val="000F672C"/>
    <w:rsid w:val="000F6857"/>
    <w:rsid w:val="0010053C"/>
    <w:rsid w:val="00100723"/>
    <w:rsid w:val="00101327"/>
    <w:rsid w:val="00101505"/>
    <w:rsid w:val="00101690"/>
    <w:rsid w:val="001023E3"/>
    <w:rsid w:val="00102400"/>
    <w:rsid w:val="00102563"/>
    <w:rsid w:val="0010266E"/>
    <w:rsid w:val="00104597"/>
    <w:rsid w:val="00104652"/>
    <w:rsid w:val="001048D2"/>
    <w:rsid w:val="00105052"/>
    <w:rsid w:val="00105134"/>
    <w:rsid w:val="0010560E"/>
    <w:rsid w:val="00105D4B"/>
    <w:rsid w:val="00106689"/>
    <w:rsid w:val="00107352"/>
    <w:rsid w:val="00107BAB"/>
    <w:rsid w:val="001100A0"/>
    <w:rsid w:val="00110D94"/>
    <w:rsid w:val="00111BA5"/>
    <w:rsid w:val="00111C6D"/>
    <w:rsid w:val="00111F05"/>
    <w:rsid w:val="00113022"/>
    <w:rsid w:val="0011344B"/>
    <w:rsid w:val="00114451"/>
    <w:rsid w:val="0011487C"/>
    <w:rsid w:val="00114BB7"/>
    <w:rsid w:val="00114CC4"/>
    <w:rsid w:val="00114EFB"/>
    <w:rsid w:val="001152A5"/>
    <w:rsid w:val="00116478"/>
    <w:rsid w:val="00116B93"/>
    <w:rsid w:val="00116C57"/>
    <w:rsid w:val="00116DC8"/>
    <w:rsid w:val="001172A8"/>
    <w:rsid w:val="001172AD"/>
    <w:rsid w:val="00117336"/>
    <w:rsid w:val="00117464"/>
    <w:rsid w:val="001205F8"/>
    <w:rsid w:val="00121B28"/>
    <w:rsid w:val="001228D5"/>
    <w:rsid w:val="00122FF7"/>
    <w:rsid w:val="001231D6"/>
    <w:rsid w:val="00123803"/>
    <w:rsid w:val="00124212"/>
    <w:rsid w:val="001243DE"/>
    <w:rsid w:val="0012521B"/>
    <w:rsid w:val="0012531A"/>
    <w:rsid w:val="001254D7"/>
    <w:rsid w:val="00125BEB"/>
    <w:rsid w:val="00125F49"/>
    <w:rsid w:val="00126469"/>
    <w:rsid w:val="00126775"/>
    <w:rsid w:val="00126A9A"/>
    <w:rsid w:val="00126F1C"/>
    <w:rsid w:val="00127666"/>
    <w:rsid w:val="00130888"/>
    <w:rsid w:val="00132108"/>
    <w:rsid w:val="001335ED"/>
    <w:rsid w:val="001339CE"/>
    <w:rsid w:val="00133DD8"/>
    <w:rsid w:val="00134B60"/>
    <w:rsid w:val="001351D8"/>
    <w:rsid w:val="0013618E"/>
    <w:rsid w:val="00136995"/>
    <w:rsid w:val="00136EAC"/>
    <w:rsid w:val="00136FC9"/>
    <w:rsid w:val="001375AA"/>
    <w:rsid w:val="00140199"/>
    <w:rsid w:val="001405B2"/>
    <w:rsid w:val="001407E0"/>
    <w:rsid w:val="001408DA"/>
    <w:rsid w:val="00140B95"/>
    <w:rsid w:val="00140CEE"/>
    <w:rsid w:val="00140EDD"/>
    <w:rsid w:val="001421A7"/>
    <w:rsid w:val="0014243F"/>
    <w:rsid w:val="001428DC"/>
    <w:rsid w:val="00143253"/>
    <w:rsid w:val="00143B50"/>
    <w:rsid w:val="0014438A"/>
    <w:rsid w:val="00146978"/>
    <w:rsid w:val="00147213"/>
    <w:rsid w:val="00150072"/>
    <w:rsid w:val="00150517"/>
    <w:rsid w:val="00150725"/>
    <w:rsid w:val="001508E7"/>
    <w:rsid w:val="00150C4F"/>
    <w:rsid w:val="00151077"/>
    <w:rsid w:val="00151171"/>
    <w:rsid w:val="001519B1"/>
    <w:rsid w:val="00152934"/>
    <w:rsid w:val="00152F46"/>
    <w:rsid w:val="0015371E"/>
    <w:rsid w:val="0015436E"/>
    <w:rsid w:val="0015444E"/>
    <w:rsid w:val="001551DC"/>
    <w:rsid w:val="001553A1"/>
    <w:rsid w:val="001553E1"/>
    <w:rsid w:val="00155A25"/>
    <w:rsid w:val="00156606"/>
    <w:rsid w:val="00156B55"/>
    <w:rsid w:val="00157905"/>
    <w:rsid w:val="00160BEE"/>
    <w:rsid w:val="00161832"/>
    <w:rsid w:val="00162269"/>
    <w:rsid w:val="00162379"/>
    <w:rsid w:val="00162A81"/>
    <w:rsid w:val="00163056"/>
    <w:rsid w:val="001641BD"/>
    <w:rsid w:val="0016426A"/>
    <w:rsid w:val="00164CE2"/>
    <w:rsid w:val="00165462"/>
    <w:rsid w:val="0016556C"/>
    <w:rsid w:val="00165FD0"/>
    <w:rsid w:val="0016638F"/>
    <w:rsid w:val="00170ACB"/>
    <w:rsid w:val="00171284"/>
    <w:rsid w:val="0017178B"/>
    <w:rsid w:val="00171907"/>
    <w:rsid w:val="00171928"/>
    <w:rsid w:val="001728D1"/>
    <w:rsid w:val="00172E5E"/>
    <w:rsid w:val="001739E7"/>
    <w:rsid w:val="00173AB1"/>
    <w:rsid w:val="00175912"/>
    <w:rsid w:val="00175F56"/>
    <w:rsid w:val="00175FE4"/>
    <w:rsid w:val="001763C3"/>
    <w:rsid w:val="001767C2"/>
    <w:rsid w:val="0017688E"/>
    <w:rsid w:val="001779E0"/>
    <w:rsid w:val="00177C69"/>
    <w:rsid w:val="00177F71"/>
    <w:rsid w:val="00180AFB"/>
    <w:rsid w:val="00181228"/>
    <w:rsid w:val="001817A3"/>
    <w:rsid w:val="00182B03"/>
    <w:rsid w:val="00182CAE"/>
    <w:rsid w:val="00182F70"/>
    <w:rsid w:val="00185CF8"/>
    <w:rsid w:val="001860DF"/>
    <w:rsid w:val="00186E71"/>
    <w:rsid w:val="00187765"/>
    <w:rsid w:val="00187962"/>
    <w:rsid w:val="00187A91"/>
    <w:rsid w:val="001900F3"/>
    <w:rsid w:val="001901D5"/>
    <w:rsid w:val="001905DE"/>
    <w:rsid w:val="001917EA"/>
    <w:rsid w:val="00191DE1"/>
    <w:rsid w:val="00191E07"/>
    <w:rsid w:val="00192344"/>
    <w:rsid w:val="001927F7"/>
    <w:rsid w:val="00192CB4"/>
    <w:rsid w:val="00192E8E"/>
    <w:rsid w:val="00193261"/>
    <w:rsid w:val="001937CA"/>
    <w:rsid w:val="001939E6"/>
    <w:rsid w:val="00194099"/>
    <w:rsid w:val="0019442B"/>
    <w:rsid w:val="00194BFF"/>
    <w:rsid w:val="00194FFE"/>
    <w:rsid w:val="00195917"/>
    <w:rsid w:val="001960C8"/>
    <w:rsid w:val="00196964"/>
    <w:rsid w:val="00196AEA"/>
    <w:rsid w:val="00196EE0"/>
    <w:rsid w:val="0019795B"/>
    <w:rsid w:val="001A0418"/>
    <w:rsid w:val="001A08F0"/>
    <w:rsid w:val="001A0996"/>
    <w:rsid w:val="001A197B"/>
    <w:rsid w:val="001A24F6"/>
    <w:rsid w:val="001A2E7E"/>
    <w:rsid w:val="001A508C"/>
    <w:rsid w:val="001A57AD"/>
    <w:rsid w:val="001A581E"/>
    <w:rsid w:val="001A5E82"/>
    <w:rsid w:val="001A6FC9"/>
    <w:rsid w:val="001B0269"/>
    <w:rsid w:val="001B1280"/>
    <w:rsid w:val="001B15BF"/>
    <w:rsid w:val="001B167E"/>
    <w:rsid w:val="001B1884"/>
    <w:rsid w:val="001B25BA"/>
    <w:rsid w:val="001B29D2"/>
    <w:rsid w:val="001B2E20"/>
    <w:rsid w:val="001B2FF6"/>
    <w:rsid w:val="001B42D9"/>
    <w:rsid w:val="001B43F7"/>
    <w:rsid w:val="001B47B3"/>
    <w:rsid w:val="001B48D3"/>
    <w:rsid w:val="001B563E"/>
    <w:rsid w:val="001B5817"/>
    <w:rsid w:val="001B5886"/>
    <w:rsid w:val="001B64F2"/>
    <w:rsid w:val="001B668F"/>
    <w:rsid w:val="001B6842"/>
    <w:rsid w:val="001B6C5B"/>
    <w:rsid w:val="001B7A5F"/>
    <w:rsid w:val="001B7BB0"/>
    <w:rsid w:val="001C0275"/>
    <w:rsid w:val="001C0D48"/>
    <w:rsid w:val="001C0F5E"/>
    <w:rsid w:val="001C154A"/>
    <w:rsid w:val="001C1858"/>
    <w:rsid w:val="001C2D0E"/>
    <w:rsid w:val="001C360C"/>
    <w:rsid w:val="001C47B0"/>
    <w:rsid w:val="001C50C7"/>
    <w:rsid w:val="001C5E8C"/>
    <w:rsid w:val="001C632A"/>
    <w:rsid w:val="001C68DF"/>
    <w:rsid w:val="001C7170"/>
    <w:rsid w:val="001C71BB"/>
    <w:rsid w:val="001C772A"/>
    <w:rsid w:val="001C7B21"/>
    <w:rsid w:val="001D0437"/>
    <w:rsid w:val="001D0DD2"/>
    <w:rsid w:val="001D1ECB"/>
    <w:rsid w:val="001D21F3"/>
    <w:rsid w:val="001D3B87"/>
    <w:rsid w:val="001D3B9E"/>
    <w:rsid w:val="001D4120"/>
    <w:rsid w:val="001D4D7D"/>
    <w:rsid w:val="001D501F"/>
    <w:rsid w:val="001D5247"/>
    <w:rsid w:val="001D6C07"/>
    <w:rsid w:val="001D7824"/>
    <w:rsid w:val="001D7CEB"/>
    <w:rsid w:val="001E0B28"/>
    <w:rsid w:val="001E0CF8"/>
    <w:rsid w:val="001E1597"/>
    <w:rsid w:val="001E17D1"/>
    <w:rsid w:val="001E2175"/>
    <w:rsid w:val="001E3402"/>
    <w:rsid w:val="001E4C7B"/>
    <w:rsid w:val="001E5327"/>
    <w:rsid w:val="001E5DB2"/>
    <w:rsid w:val="001E628B"/>
    <w:rsid w:val="001E7129"/>
    <w:rsid w:val="001F0379"/>
    <w:rsid w:val="001F0D68"/>
    <w:rsid w:val="001F0D7A"/>
    <w:rsid w:val="001F10C4"/>
    <w:rsid w:val="001F14AE"/>
    <w:rsid w:val="001F1507"/>
    <w:rsid w:val="001F2CDC"/>
    <w:rsid w:val="001F31A6"/>
    <w:rsid w:val="001F347B"/>
    <w:rsid w:val="001F36ED"/>
    <w:rsid w:val="001F3875"/>
    <w:rsid w:val="001F63F4"/>
    <w:rsid w:val="001F66E7"/>
    <w:rsid w:val="001F6A0A"/>
    <w:rsid w:val="001F6EAB"/>
    <w:rsid w:val="001F6FF9"/>
    <w:rsid w:val="001F70AE"/>
    <w:rsid w:val="001F718A"/>
    <w:rsid w:val="001F74A0"/>
    <w:rsid w:val="001F7C4F"/>
    <w:rsid w:val="002015CC"/>
    <w:rsid w:val="00201AC2"/>
    <w:rsid w:val="002020D2"/>
    <w:rsid w:val="00202393"/>
    <w:rsid w:val="00202EBE"/>
    <w:rsid w:val="002035E1"/>
    <w:rsid w:val="00203877"/>
    <w:rsid w:val="0020396A"/>
    <w:rsid w:val="00203B51"/>
    <w:rsid w:val="00203E15"/>
    <w:rsid w:val="00204216"/>
    <w:rsid w:val="00204C27"/>
    <w:rsid w:val="00204E8C"/>
    <w:rsid w:val="00205C32"/>
    <w:rsid w:val="00206907"/>
    <w:rsid w:val="00206C47"/>
    <w:rsid w:val="00206C75"/>
    <w:rsid w:val="002072BF"/>
    <w:rsid w:val="0020733E"/>
    <w:rsid w:val="00207971"/>
    <w:rsid w:val="00210046"/>
    <w:rsid w:val="00210438"/>
    <w:rsid w:val="002106A2"/>
    <w:rsid w:val="00210C10"/>
    <w:rsid w:val="00210F74"/>
    <w:rsid w:val="002110F3"/>
    <w:rsid w:val="00211236"/>
    <w:rsid w:val="00211287"/>
    <w:rsid w:val="00211781"/>
    <w:rsid w:val="0021224A"/>
    <w:rsid w:val="002126D6"/>
    <w:rsid w:val="00212820"/>
    <w:rsid w:val="002128BA"/>
    <w:rsid w:val="00213228"/>
    <w:rsid w:val="00213A3B"/>
    <w:rsid w:val="00213AF2"/>
    <w:rsid w:val="00213C75"/>
    <w:rsid w:val="00215875"/>
    <w:rsid w:val="00216501"/>
    <w:rsid w:val="002165B1"/>
    <w:rsid w:val="00216B25"/>
    <w:rsid w:val="002173D6"/>
    <w:rsid w:val="00217D7C"/>
    <w:rsid w:val="00217E0C"/>
    <w:rsid w:val="00220093"/>
    <w:rsid w:val="00220412"/>
    <w:rsid w:val="00220D87"/>
    <w:rsid w:val="00222A62"/>
    <w:rsid w:val="00222D08"/>
    <w:rsid w:val="00222D15"/>
    <w:rsid w:val="00223102"/>
    <w:rsid w:val="002239D2"/>
    <w:rsid w:val="00223F3D"/>
    <w:rsid w:val="002244FA"/>
    <w:rsid w:val="00224625"/>
    <w:rsid w:val="002256D8"/>
    <w:rsid w:val="00225C49"/>
    <w:rsid w:val="00225E8C"/>
    <w:rsid w:val="002265D2"/>
    <w:rsid w:val="00226684"/>
    <w:rsid w:val="00226770"/>
    <w:rsid w:val="002269B8"/>
    <w:rsid w:val="00226A4B"/>
    <w:rsid w:val="0022712F"/>
    <w:rsid w:val="002277AF"/>
    <w:rsid w:val="002301C9"/>
    <w:rsid w:val="0023069A"/>
    <w:rsid w:val="00230A2C"/>
    <w:rsid w:val="00230B01"/>
    <w:rsid w:val="00230D91"/>
    <w:rsid w:val="002319EE"/>
    <w:rsid w:val="00231E20"/>
    <w:rsid w:val="002332BF"/>
    <w:rsid w:val="0023383A"/>
    <w:rsid w:val="00233F1A"/>
    <w:rsid w:val="00235774"/>
    <w:rsid w:val="00236361"/>
    <w:rsid w:val="002364FC"/>
    <w:rsid w:val="002366B5"/>
    <w:rsid w:val="00236DE8"/>
    <w:rsid w:val="00236FC6"/>
    <w:rsid w:val="002372A1"/>
    <w:rsid w:val="002378A3"/>
    <w:rsid w:val="00237BBB"/>
    <w:rsid w:val="00240761"/>
    <w:rsid w:val="00240D48"/>
    <w:rsid w:val="002419A3"/>
    <w:rsid w:val="00241E28"/>
    <w:rsid w:val="00243382"/>
    <w:rsid w:val="002435E8"/>
    <w:rsid w:val="00243E60"/>
    <w:rsid w:val="00244797"/>
    <w:rsid w:val="002447BB"/>
    <w:rsid w:val="00244B31"/>
    <w:rsid w:val="00244DE9"/>
    <w:rsid w:val="00244F5F"/>
    <w:rsid w:val="00245495"/>
    <w:rsid w:val="0024562D"/>
    <w:rsid w:val="002464E1"/>
    <w:rsid w:val="0024657E"/>
    <w:rsid w:val="00250B63"/>
    <w:rsid w:val="00250BB5"/>
    <w:rsid w:val="00251BCD"/>
    <w:rsid w:val="00251EC8"/>
    <w:rsid w:val="002521CA"/>
    <w:rsid w:val="00252289"/>
    <w:rsid w:val="0025255D"/>
    <w:rsid w:val="0025287C"/>
    <w:rsid w:val="00252D0D"/>
    <w:rsid w:val="00252F9F"/>
    <w:rsid w:val="002537BB"/>
    <w:rsid w:val="00254394"/>
    <w:rsid w:val="00254C99"/>
    <w:rsid w:val="0025574B"/>
    <w:rsid w:val="00255B15"/>
    <w:rsid w:val="002561AF"/>
    <w:rsid w:val="0025688C"/>
    <w:rsid w:val="00256895"/>
    <w:rsid w:val="00256B4D"/>
    <w:rsid w:val="00257E88"/>
    <w:rsid w:val="00260346"/>
    <w:rsid w:val="00260EF4"/>
    <w:rsid w:val="00261882"/>
    <w:rsid w:val="00261F80"/>
    <w:rsid w:val="00263620"/>
    <w:rsid w:val="00263A52"/>
    <w:rsid w:val="00263ED5"/>
    <w:rsid w:val="0026414C"/>
    <w:rsid w:val="0026474B"/>
    <w:rsid w:val="00265681"/>
    <w:rsid w:val="002658C0"/>
    <w:rsid w:val="0026678D"/>
    <w:rsid w:val="00267173"/>
    <w:rsid w:val="00267579"/>
    <w:rsid w:val="00267A7C"/>
    <w:rsid w:val="00267C02"/>
    <w:rsid w:val="00267D49"/>
    <w:rsid w:val="00267E85"/>
    <w:rsid w:val="002705DE"/>
    <w:rsid w:val="00270848"/>
    <w:rsid w:val="0027092E"/>
    <w:rsid w:val="00270FF1"/>
    <w:rsid w:val="00272184"/>
    <w:rsid w:val="0027249B"/>
    <w:rsid w:val="00273054"/>
    <w:rsid w:val="002739AB"/>
    <w:rsid w:val="002740D4"/>
    <w:rsid w:val="00274327"/>
    <w:rsid w:val="002749AA"/>
    <w:rsid w:val="00277207"/>
    <w:rsid w:val="002773C0"/>
    <w:rsid w:val="00277491"/>
    <w:rsid w:val="00280978"/>
    <w:rsid w:val="002809D3"/>
    <w:rsid w:val="00280D1B"/>
    <w:rsid w:val="00281153"/>
    <w:rsid w:val="002818CB"/>
    <w:rsid w:val="002819B7"/>
    <w:rsid w:val="00281DBB"/>
    <w:rsid w:val="00281E88"/>
    <w:rsid w:val="0028253D"/>
    <w:rsid w:val="00284969"/>
    <w:rsid w:val="00284E1D"/>
    <w:rsid w:val="00285EE6"/>
    <w:rsid w:val="0028639B"/>
    <w:rsid w:val="002866DD"/>
    <w:rsid w:val="0028691B"/>
    <w:rsid w:val="00287CCD"/>
    <w:rsid w:val="00290E6C"/>
    <w:rsid w:val="002918FA"/>
    <w:rsid w:val="00291E1F"/>
    <w:rsid w:val="00292673"/>
    <w:rsid w:val="00292B3F"/>
    <w:rsid w:val="002941EF"/>
    <w:rsid w:val="002948C7"/>
    <w:rsid w:val="00294D46"/>
    <w:rsid w:val="00294F84"/>
    <w:rsid w:val="0029553D"/>
    <w:rsid w:val="00295AE6"/>
    <w:rsid w:val="00295E98"/>
    <w:rsid w:val="00296605"/>
    <w:rsid w:val="0029683E"/>
    <w:rsid w:val="00297550"/>
    <w:rsid w:val="002A00C4"/>
    <w:rsid w:val="002A07F3"/>
    <w:rsid w:val="002A131E"/>
    <w:rsid w:val="002A19B9"/>
    <w:rsid w:val="002A1A3B"/>
    <w:rsid w:val="002A1C0A"/>
    <w:rsid w:val="002A1D57"/>
    <w:rsid w:val="002A211D"/>
    <w:rsid w:val="002A3030"/>
    <w:rsid w:val="002A33E5"/>
    <w:rsid w:val="002A39C0"/>
    <w:rsid w:val="002A3FCF"/>
    <w:rsid w:val="002A4700"/>
    <w:rsid w:val="002A55F7"/>
    <w:rsid w:val="002A6528"/>
    <w:rsid w:val="002A7BD9"/>
    <w:rsid w:val="002B0132"/>
    <w:rsid w:val="002B0135"/>
    <w:rsid w:val="002B165F"/>
    <w:rsid w:val="002B1667"/>
    <w:rsid w:val="002B2215"/>
    <w:rsid w:val="002B3184"/>
    <w:rsid w:val="002B3996"/>
    <w:rsid w:val="002B39EA"/>
    <w:rsid w:val="002B4347"/>
    <w:rsid w:val="002B47B1"/>
    <w:rsid w:val="002B60F4"/>
    <w:rsid w:val="002B6A78"/>
    <w:rsid w:val="002B6C5F"/>
    <w:rsid w:val="002B73FE"/>
    <w:rsid w:val="002C127B"/>
    <w:rsid w:val="002C12B6"/>
    <w:rsid w:val="002C1B44"/>
    <w:rsid w:val="002C22A4"/>
    <w:rsid w:val="002C2431"/>
    <w:rsid w:val="002C2470"/>
    <w:rsid w:val="002C259A"/>
    <w:rsid w:val="002C34E4"/>
    <w:rsid w:val="002C388B"/>
    <w:rsid w:val="002C3BA1"/>
    <w:rsid w:val="002C456C"/>
    <w:rsid w:val="002C600A"/>
    <w:rsid w:val="002C664A"/>
    <w:rsid w:val="002C77D7"/>
    <w:rsid w:val="002C78B1"/>
    <w:rsid w:val="002C7D8D"/>
    <w:rsid w:val="002D1043"/>
    <w:rsid w:val="002D11A8"/>
    <w:rsid w:val="002D1B86"/>
    <w:rsid w:val="002D254C"/>
    <w:rsid w:val="002D2B6F"/>
    <w:rsid w:val="002D37DA"/>
    <w:rsid w:val="002D3C91"/>
    <w:rsid w:val="002D3D35"/>
    <w:rsid w:val="002D4312"/>
    <w:rsid w:val="002D434C"/>
    <w:rsid w:val="002D4909"/>
    <w:rsid w:val="002D4E35"/>
    <w:rsid w:val="002D53BE"/>
    <w:rsid w:val="002D6155"/>
    <w:rsid w:val="002D695A"/>
    <w:rsid w:val="002D7181"/>
    <w:rsid w:val="002D7BE1"/>
    <w:rsid w:val="002E023E"/>
    <w:rsid w:val="002E06ED"/>
    <w:rsid w:val="002E1286"/>
    <w:rsid w:val="002E1663"/>
    <w:rsid w:val="002E2038"/>
    <w:rsid w:val="002E2305"/>
    <w:rsid w:val="002E2A38"/>
    <w:rsid w:val="002E41A1"/>
    <w:rsid w:val="002E4AE9"/>
    <w:rsid w:val="002E53A0"/>
    <w:rsid w:val="002E54A5"/>
    <w:rsid w:val="002E71FE"/>
    <w:rsid w:val="002F0591"/>
    <w:rsid w:val="002F0925"/>
    <w:rsid w:val="002F12CB"/>
    <w:rsid w:val="002F142F"/>
    <w:rsid w:val="002F14AC"/>
    <w:rsid w:val="002F15FD"/>
    <w:rsid w:val="002F1BEC"/>
    <w:rsid w:val="002F1DF5"/>
    <w:rsid w:val="002F2085"/>
    <w:rsid w:val="002F37D5"/>
    <w:rsid w:val="002F40BE"/>
    <w:rsid w:val="002F412B"/>
    <w:rsid w:val="002F6B32"/>
    <w:rsid w:val="002F70BE"/>
    <w:rsid w:val="002F7496"/>
    <w:rsid w:val="00300DD4"/>
    <w:rsid w:val="003010A4"/>
    <w:rsid w:val="0030185F"/>
    <w:rsid w:val="00301C58"/>
    <w:rsid w:val="00301C62"/>
    <w:rsid w:val="00301E8A"/>
    <w:rsid w:val="003022DD"/>
    <w:rsid w:val="00302A06"/>
    <w:rsid w:val="00302CF2"/>
    <w:rsid w:val="00302F7F"/>
    <w:rsid w:val="00303B67"/>
    <w:rsid w:val="00303F73"/>
    <w:rsid w:val="00304F1E"/>
    <w:rsid w:val="00305D90"/>
    <w:rsid w:val="003060D7"/>
    <w:rsid w:val="0030633C"/>
    <w:rsid w:val="00307CCD"/>
    <w:rsid w:val="00311074"/>
    <w:rsid w:val="00311AF5"/>
    <w:rsid w:val="00311D30"/>
    <w:rsid w:val="00311EDB"/>
    <w:rsid w:val="003120BE"/>
    <w:rsid w:val="00313A9C"/>
    <w:rsid w:val="00314488"/>
    <w:rsid w:val="00314A13"/>
    <w:rsid w:val="003158B3"/>
    <w:rsid w:val="00315F53"/>
    <w:rsid w:val="00317229"/>
    <w:rsid w:val="00320458"/>
    <w:rsid w:val="00320C09"/>
    <w:rsid w:val="00320C99"/>
    <w:rsid w:val="00321169"/>
    <w:rsid w:val="00321292"/>
    <w:rsid w:val="0032254C"/>
    <w:rsid w:val="003228E7"/>
    <w:rsid w:val="0032395A"/>
    <w:rsid w:val="003247D6"/>
    <w:rsid w:val="00324D4F"/>
    <w:rsid w:val="00325786"/>
    <w:rsid w:val="00325B3E"/>
    <w:rsid w:val="00327794"/>
    <w:rsid w:val="00327DE5"/>
    <w:rsid w:val="0033024A"/>
    <w:rsid w:val="00331CF0"/>
    <w:rsid w:val="00332769"/>
    <w:rsid w:val="00334072"/>
    <w:rsid w:val="00334242"/>
    <w:rsid w:val="00334696"/>
    <w:rsid w:val="00334765"/>
    <w:rsid w:val="00334E75"/>
    <w:rsid w:val="0033583D"/>
    <w:rsid w:val="0033659B"/>
    <w:rsid w:val="00336900"/>
    <w:rsid w:val="00336AAB"/>
    <w:rsid w:val="0033708E"/>
    <w:rsid w:val="003370BE"/>
    <w:rsid w:val="00337993"/>
    <w:rsid w:val="00337C70"/>
    <w:rsid w:val="00340076"/>
    <w:rsid w:val="003403E9"/>
    <w:rsid w:val="00340C5E"/>
    <w:rsid w:val="00340CBD"/>
    <w:rsid w:val="00341669"/>
    <w:rsid w:val="00341B97"/>
    <w:rsid w:val="00341B9F"/>
    <w:rsid w:val="00341D9C"/>
    <w:rsid w:val="00342491"/>
    <w:rsid w:val="0034262A"/>
    <w:rsid w:val="00342FAB"/>
    <w:rsid w:val="00343F1D"/>
    <w:rsid w:val="0034460F"/>
    <w:rsid w:val="003446B4"/>
    <w:rsid w:val="003447D6"/>
    <w:rsid w:val="003448E0"/>
    <w:rsid w:val="00344A25"/>
    <w:rsid w:val="00344BA3"/>
    <w:rsid w:val="00345ACD"/>
    <w:rsid w:val="003472F4"/>
    <w:rsid w:val="00347B1A"/>
    <w:rsid w:val="00347B7E"/>
    <w:rsid w:val="00347D22"/>
    <w:rsid w:val="00350768"/>
    <w:rsid w:val="003507BE"/>
    <w:rsid w:val="003508EE"/>
    <w:rsid w:val="00351194"/>
    <w:rsid w:val="00351878"/>
    <w:rsid w:val="003538E4"/>
    <w:rsid w:val="00353969"/>
    <w:rsid w:val="00353AD0"/>
    <w:rsid w:val="00353D13"/>
    <w:rsid w:val="00353EA5"/>
    <w:rsid w:val="003542B8"/>
    <w:rsid w:val="003556FD"/>
    <w:rsid w:val="00356A82"/>
    <w:rsid w:val="003571C5"/>
    <w:rsid w:val="003600E4"/>
    <w:rsid w:val="003613E6"/>
    <w:rsid w:val="00362ED7"/>
    <w:rsid w:val="00363673"/>
    <w:rsid w:val="00364087"/>
    <w:rsid w:val="003652BC"/>
    <w:rsid w:val="003652EC"/>
    <w:rsid w:val="0036587A"/>
    <w:rsid w:val="00365A7C"/>
    <w:rsid w:val="00366810"/>
    <w:rsid w:val="00366AC8"/>
    <w:rsid w:val="00366FFA"/>
    <w:rsid w:val="00370605"/>
    <w:rsid w:val="003709A6"/>
    <w:rsid w:val="003709EE"/>
    <w:rsid w:val="0037133E"/>
    <w:rsid w:val="00371BB1"/>
    <w:rsid w:val="00371FF6"/>
    <w:rsid w:val="0037221E"/>
    <w:rsid w:val="003723CF"/>
    <w:rsid w:val="00372848"/>
    <w:rsid w:val="00372D18"/>
    <w:rsid w:val="00374D3C"/>
    <w:rsid w:val="0037513E"/>
    <w:rsid w:val="00375439"/>
    <w:rsid w:val="00375964"/>
    <w:rsid w:val="00375C43"/>
    <w:rsid w:val="003773D9"/>
    <w:rsid w:val="00377750"/>
    <w:rsid w:val="00377A7C"/>
    <w:rsid w:val="00377C53"/>
    <w:rsid w:val="003803D7"/>
    <w:rsid w:val="003804D3"/>
    <w:rsid w:val="0038132D"/>
    <w:rsid w:val="00381CA8"/>
    <w:rsid w:val="003827D7"/>
    <w:rsid w:val="00382BBF"/>
    <w:rsid w:val="003836C6"/>
    <w:rsid w:val="00383B3E"/>
    <w:rsid w:val="00383E52"/>
    <w:rsid w:val="00385E18"/>
    <w:rsid w:val="003871A3"/>
    <w:rsid w:val="003871EA"/>
    <w:rsid w:val="00387383"/>
    <w:rsid w:val="00387A19"/>
    <w:rsid w:val="0039057B"/>
    <w:rsid w:val="00390E76"/>
    <w:rsid w:val="00390EEE"/>
    <w:rsid w:val="003918B6"/>
    <w:rsid w:val="00391A21"/>
    <w:rsid w:val="00391C16"/>
    <w:rsid w:val="00392631"/>
    <w:rsid w:val="003934CA"/>
    <w:rsid w:val="003935DE"/>
    <w:rsid w:val="0039380B"/>
    <w:rsid w:val="003938A4"/>
    <w:rsid w:val="00393F40"/>
    <w:rsid w:val="00394E03"/>
    <w:rsid w:val="003968BF"/>
    <w:rsid w:val="00396C2E"/>
    <w:rsid w:val="003974FA"/>
    <w:rsid w:val="003A03AF"/>
    <w:rsid w:val="003A1448"/>
    <w:rsid w:val="003A1699"/>
    <w:rsid w:val="003A1D3E"/>
    <w:rsid w:val="003A27D5"/>
    <w:rsid w:val="003A2F40"/>
    <w:rsid w:val="003A3D03"/>
    <w:rsid w:val="003A46C2"/>
    <w:rsid w:val="003A5120"/>
    <w:rsid w:val="003A570C"/>
    <w:rsid w:val="003A5B33"/>
    <w:rsid w:val="003A67F5"/>
    <w:rsid w:val="003A6904"/>
    <w:rsid w:val="003A70F8"/>
    <w:rsid w:val="003A7880"/>
    <w:rsid w:val="003A7E07"/>
    <w:rsid w:val="003B04D7"/>
    <w:rsid w:val="003B2939"/>
    <w:rsid w:val="003B3246"/>
    <w:rsid w:val="003B41FE"/>
    <w:rsid w:val="003B471F"/>
    <w:rsid w:val="003B4F82"/>
    <w:rsid w:val="003B5D6C"/>
    <w:rsid w:val="003B6B94"/>
    <w:rsid w:val="003B7091"/>
    <w:rsid w:val="003B71E5"/>
    <w:rsid w:val="003C00A6"/>
    <w:rsid w:val="003C0A75"/>
    <w:rsid w:val="003C1300"/>
    <w:rsid w:val="003C1328"/>
    <w:rsid w:val="003C176E"/>
    <w:rsid w:val="003C2A97"/>
    <w:rsid w:val="003C331E"/>
    <w:rsid w:val="003C38E4"/>
    <w:rsid w:val="003C391D"/>
    <w:rsid w:val="003C3FBE"/>
    <w:rsid w:val="003C4218"/>
    <w:rsid w:val="003C4D4A"/>
    <w:rsid w:val="003C4DF6"/>
    <w:rsid w:val="003C53C6"/>
    <w:rsid w:val="003C59E3"/>
    <w:rsid w:val="003C5B1B"/>
    <w:rsid w:val="003C632A"/>
    <w:rsid w:val="003C6685"/>
    <w:rsid w:val="003C6AA0"/>
    <w:rsid w:val="003C6BE6"/>
    <w:rsid w:val="003C6FBC"/>
    <w:rsid w:val="003C7A29"/>
    <w:rsid w:val="003D171E"/>
    <w:rsid w:val="003D1B3F"/>
    <w:rsid w:val="003D1DB1"/>
    <w:rsid w:val="003D1DD1"/>
    <w:rsid w:val="003D22BF"/>
    <w:rsid w:val="003D2931"/>
    <w:rsid w:val="003D2A30"/>
    <w:rsid w:val="003D2C66"/>
    <w:rsid w:val="003D2F7C"/>
    <w:rsid w:val="003D48BF"/>
    <w:rsid w:val="003D4F0C"/>
    <w:rsid w:val="003D5148"/>
    <w:rsid w:val="003D5365"/>
    <w:rsid w:val="003D5831"/>
    <w:rsid w:val="003D58DB"/>
    <w:rsid w:val="003D657A"/>
    <w:rsid w:val="003D6879"/>
    <w:rsid w:val="003D7006"/>
    <w:rsid w:val="003D7D8D"/>
    <w:rsid w:val="003D7EE1"/>
    <w:rsid w:val="003E02D4"/>
    <w:rsid w:val="003E0BE8"/>
    <w:rsid w:val="003E179B"/>
    <w:rsid w:val="003E28C1"/>
    <w:rsid w:val="003E2BF1"/>
    <w:rsid w:val="003E3271"/>
    <w:rsid w:val="003E3767"/>
    <w:rsid w:val="003E3EB3"/>
    <w:rsid w:val="003E4857"/>
    <w:rsid w:val="003E4BFD"/>
    <w:rsid w:val="003E6DC5"/>
    <w:rsid w:val="003E6EC4"/>
    <w:rsid w:val="003E6FBD"/>
    <w:rsid w:val="003E71F7"/>
    <w:rsid w:val="003E7FA5"/>
    <w:rsid w:val="003F01C0"/>
    <w:rsid w:val="003F05FC"/>
    <w:rsid w:val="003F08EE"/>
    <w:rsid w:val="003F1EBF"/>
    <w:rsid w:val="003F2351"/>
    <w:rsid w:val="003F2A08"/>
    <w:rsid w:val="003F2B1C"/>
    <w:rsid w:val="003F3549"/>
    <w:rsid w:val="003F3B03"/>
    <w:rsid w:val="003F463E"/>
    <w:rsid w:val="003F4BFC"/>
    <w:rsid w:val="003F4ECE"/>
    <w:rsid w:val="003F62DE"/>
    <w:rsid w:val="003F68CA"/>
    <w:rsid w:val="003F6F9B"/>
    <w:rsid w:val="003F711E"/>
    <w:rsid w:val="0040080F"/>
    <w:rsid w:val="004009D1"/>
    <w:rsid w:val="004011AF"/>
    <w:rsid w:val="004015C6"/>
    <w:rsid w:val="00401FC2"/>
    <w:rsid w:val="0040244B"/>
    <w:rsid w:val="004029DC"/>
    <w:rsid w:val="00403EF1"/>
    <w:rsid w:val="00404296"/>
    <w:rsid w:val="004045EB"/>
    <w:rsid w:val="0040460E"/>
    <w:rsid w:val="004059DD"/>
    <w:rsid w:val="00405B91"/>
    <w:rsid w:val="004067FD"/>
    <w:rsid w:val="0040756F"/>
    <w:rsid w:val="00407A82"/>
    <w:rsid w:val="004102F1"/>
    <w:rsid w:val="00411649"/>
    <w:rsid w:val="00411717"/>
    <w:rsid w:val="004118D9"/>
    <w:rsid w:val="00413CDC"/>
    <w:rsid w:val="0041416E"/>
    <w:rsid w:val="00414194"/>
    <w:rsid w:val="00414DA3"/>
    <w:rsid w:val="00414DB4"/>
    <w:rsid w:val="004152CC"/>
    <w:rsid w:val="00415316"/>
    <w:rsid w:val="004153ED"/>
    <w:rsid w:val="004158D3"/>
    <w:rsid w:val="0041721B"/>
    <w:rsid w:val="0041739B"/>
    <w:rsid w:val="00417C3B"/>
    <w:rsid w:val="00421389"/>
    <w:rsid w:val="004215EE"/>
    <w:rsid w:val="004218C7"/>
    <w:rsid w:val="00423367"/>
    <w:rsid w:val="00423DC0"/>
    <w:rsid w:val="00423E02"/>
    <w:rsid w:val="0042408E"/>
    <w:rsid w:val="004248AE"/>
    <w:rsid w:val="00425029"/>
    <w:rsid w:val="00425F89"/>
    <w:rsid w:val="00426F16"/>
    <w:rsid w:val="004278D9"/>
    <w:rsid w:val="00427A42"/>
    <w:rsid w:val="00427AF1"/>
    <w:rsid w:val="004304AD"/>
    <w:rsid w:val="004313DD"/>
    <w:rsid w:val="00431ABC"/>
    <w:rsid w:val="0043292D"/>
    <w:rsid w:val="004329C0"/>
    <w:rsid w:val="00433289"/>
    <w:rsid w:val="00433D76"/>
    <w:rsid w:val="0043422B"/>
    <w:rsid w:val="0043636E"/>
    <w:rsid w:val="00440953"/>
    <w:rsid w:val="004409F4"/>
    <w:rsid w:val="004410F3"/>
    <w:rsid w:val="004413EF"/>
    <w:rsid w:val="00441FD7"/>
    <w:rsid w:val="00443059"/>
    <w:rsid w:val="004431C1"/>
    <w:rsid w:val="004433C7"/>
    <w:rsid w:val="0044363B"/>
    <w:rsid w:val="004438E4"/>
    <w:rsid w:val="00443F6E"/>
    <w:rsid w:val="00444065"/>
    <w:rsid w:val="00444110"/>
    <w:rsid w:val="004441C2"/>
    <w:rsid w:val="004446BB"/>
    <w:rsid w:val="00445F2A"/>
    <w:rsid w:val="00446168"/>
    <w:rsid w:val="0044631B"/>
    <w:rsid w:val="00446530"/>
    <w:rsid w:val="0044698A"/>
    <w:rsid w:val="00446B81"/>
    <w:rsid w:val="00447D33"/>
    <w:rsid w:val="00447F90"/>
    <w:rsid w:val="00450630"/>
    <w:rsid w:val="00450718"/>
    <w:rsid w:val="0045138D"/>
    <w:rsid w:val="00451C39"/>
    <w:rsid w:val="0045213A"/>
    <w:rsid w:val="00452296"/>
    <w:rsid w:val="004533DC"/>
    <w:rsid w:val="00453A09"/>
    <w:rsid w:val="00453DB5"/>
    <w:rsid w:val="00454240"/>
    <w:rsid w:val="00454ACB"/>
    <w:rsid w:val="004562CE"/>
    <w:rsid w:val="00457062"/>
    <w:rsid w:val="0045723C"/>
    <w:rsid w:val="00457539"/>
    <w:rsid w:val="0046098E"/>
    <w:rsid w:val="00460D09"/>
    <w:rsid w:val="00460DAD"/>
    <w:rsid w:val="00460EDB"/>
    <w:rsid w:val="0046167F"/>
    <w:rsid w:val="00462806"/>
    <w:rsid w:val="00462A8B"/>
    <w:rsid w:val="00462B62"/>
    <w:rsid w:val="00463933"/>
    <w:rsid w:val="00466887"/>
    <w:rsid w:val="00466FE8"/>
    <w:rsid w:val="00467067"/>
    <w:rsid w:val="00467863"/>
    <w:rsid w:val="00471A16"/>
    <w:rsid w:val="00472425"/>
    <w:rsid w:val="00472729"/>
    <w:rsid w:val="00472F3F"/>
    <w:rsid w:val="00474102"/>
    <w:rsid w:val="0047418B"/>
    <w:rsid w:val="00474B03"/>
    <w:rsid w:val="00474CF5"/>
    <w:rsid w:val="00474EEA"/>
    <w:rsid w:val="0047617E"/>
    <w:rsid w:val="00476C27"/>
    <w:rsid w:val="004774FA"/>
    <w:rsid w:val="0047765A"/>
    <w:rsid w:val="00477AD3"/>
    <w:rsid w:val="00477B6C"/>
    <w:rsid w:val="004806F7"/>
    <w:rsid w:val="00480C76"/>
    <w:rsid w:val="004824EA"/>
    <w:rsid w:val="00484CA8"/>
    <w:rsid w:val="00484E99"/>
    <w:rsid w:val="00485540"/>
    <w:rsid w:val="00485EBD"/>
    <w:rsid w:val="00486081"/>
    <w:rsid w:val="00486488"/>
    <w:rsid w:val="00487537"/>
    <w:rsid w:val="0048797B"/>
    <w:rsid w:val="00487D7F"/>
    <w:rsid w:val="004912B2"/>
    <w:rsid w:val="004914D9"/>
    <w:rsid w:val="00491501"/>
    <w:rsid w:val="0049260F"/>
    <w:rsid w:val="0049264D"/>
    <w:rsid w:val="004940A6"/>
    <w:rsid w:val="00494270"/>
    <w:rsid w:val="004942BD"/>
    <w:rsid w:val="004944D4"/>
    <w:rsid w:val="0049486C"/>
    <w:rsid w:val="00495810"/>
    <w:rsid w:val="00495D26"/>
    <w:rsid w:val="004964D2"/>
    <w:rsid w:val="004A0091"/>
    <w:rsid w:val="004A03A8"/>
    <w:rsid w:val="004A05B7"/>
    <w:rsid w:val="004A0B32"/>
    <w:rsid w:val="004A0B38"/>
    <w:rsid w:val="004A1D55"/>
    <w:rsid w:val="004A1FB4"/>
    <w:rsid w:val="004A2791"/>
    <w:rsid w:val="004A2946"/>
    <w:rsid w:val="004A2B7C"/>
    <w:rsid w:val="004A2BFB"/>
    <w:rsid w:val="004A3164"/>
    <w:rsid w:val="004A3A0E"/>
    <w:rsid w:val="004A3F53"/>
    <w:rsid w:val="004A4C34"/>
    <w:rsid w:val="004A4D37"/>
    <w:rsid w:val="004A52D1"/>
    <w:rsid w:val="004A56EC"/>
    <w:rsid w:val="004A5A83"/>
    <w:rsid w:val="004A6532"/>
    <w:rsid w:val="004A754A"/>
    <w:rsid w:val="004B01CE"/>
    <w:rsid w:val="004B0434"/>
    <w:rsid w:val="004B0C2D"/>
    <w:rsid w:val="004B0C77"/>
    <w:rsid w:val="004B100C"/>
    <w:rsid w:val="004B158F"/>
    <w:rsid w:val="004B1770"/>
    <w:rsid w:val="004B2069"/>
    <w:rsid w:val="004B236B"/>
    <w:rsid w:val="004B279E"/>
    <w:rsid w:val="004B2F63"/>
    <w:rsid w:val="004B3606"/>
    <w:rsid w:val="004B36E5"/>
    <w:rsid w:val="004B38A8"/>
    <w:rsid w:val="004B4D02"/>
    <w:rsid w:val="004B561E"/>
    <w:rsid w:val="004B59E3"/>
    <w:rsid w:val="004B5BF0"/>
    <w:rsid w:val="004B5E1D"/>
    <w:rsid w:val="004B5E3F"/>
    <w:rsid w:val="004B5EB4"/>
    <w:rsid w:val="004B6065"/>
    <w:rsid w:val="004B780E"/>
    <w:rsid w:val="004B7D79"/>
    <w:rsid w:val="004B7E34"/>
    <w:rsid w:val="004C00FA"/>
    <w:rsid w:val="004C0116"/>
    <w:rsid w:val="004C0875"/>
    <w:rsid w:val="004C3069"/>
    <w:rsid w:val="004C379A"/>
    <w:rsid w:val="004C3850"/>
    <w:rsid w:val="004C3B0A"/>
    <w:rsid w:val="004C44FF"/>
    <w:rsid w:val="004C5306"/>
    <w:rsid w:val="004C56FD"/>
    <w:rsid w:val="004C647D"/>
    <w:rsid w:val="004C6A16"/>
    <w:rsid w:val="004C6B94"/>
    <w:rsid w:val="004C7968"/>
    <w:rsid w:val="004C7CDD"/>
    <w:rsid w:val="004D01FA"/>
    <w:rsid w:val="004D0F1D"/>
    <w:rsid w:val="004D11CC"/>
    <w:rsid w:val="004D255D"/>
    <w:rsid w:val="004D2BD4"/>
    <w:rsid w:val="004D3296"/>
    <w:rsid w:val="004D39C9"/>
    <w:rsid w:val="004D43DA"/>
    <w:rsid w:val="004D45C2"/>
    <w:rsid w:val="004D5831"/>
    <w:rsid w:val="004D5B61"/>
    <w:rsid w:val="004D6061"/>
    <w:rsid w:val="004D6C03"/>
    <w:rsid w:val="004D6C1D"/>
    <w:rsid w:val="004D6E1D"/>
    <w:rsid w:val="004D6EC8"/>
    <w:rsid w:val="004D703F"/>
    <w:rsid w:val="004D7F23"/>
    <w:rsid w:val="004E07F8"/>
    <w:rsid w:val="004E231E"/>
    <w:rsid w:val="004E2347"/>
    <w:rsid w:val="004E2940"/>
    <w:rsid w:val="004E38C5"/>
    <w:rsid w:val="004E495D"/>
    <w:rsid w:val="004E4EAA"/>
    <w:rsid w:val="004E633F"/>
    <w:rsid w:val="004E6886"/>
    <w:rsid w:val="004E6B87"/>
    <w:rsid w:val="004E6C72"/>
    <w:rsid w:val="004E7663"/>
    <w:rsid w:val="004E778D"/>
    <w:rsid w:val="004E7C39"/>
    <w:rsid w:val="004E7E29"/>
    <w:rsid w:val="004E7EE6"/>
    <w:rsid w:val="004E7F64"/>
    <w:rsid w:val="004F03AF"/>
    <w:rsid w:val="004F05B3"/>
    <w:rsid w:val="004F0E2C"/>
    <w:rsid w:val="004F102A"/>
    <w:rsid w:val="004F11AD"/>
    <w:rsid w:val="004F153C"/>
    <w:rsid w:val="004F16CC"/>
    <w:rsid w:val="004F1C3D"/>
    <w:rsid w:val="004F1ED1"/>
    <w:rsid w:val="004F2D37"/>
    <w:rsid w:val="004F32B4"/>
    <w:rsid w:val="004F37EA"/>
    <w:rsid w:val="004F38D9"/>
    <w:rsid w:val="004F3A7B"/>
    <w:rsid w:val="004F3F1D"/>
    <w:rsid w:val="004F52B4"/>
    <w:rsid w:val="004F54D8"/>
    <w:rsid w:val="004F5595"/>
    <w:rsid w:val="004F5B6C"/>
    <w:rsid w:val="004F6A0D"/>
    <w:rsid w:val="004F72D6"/>
    <w:rsid w:val="004F739D"/>
    <w:rsid w:val="004F790B"/>
    <w:rsid w:val="005009E0"/>
    <w:rsid w:val="0050162F"/>
    <w:rsid w:val="00501B2C"/>
    <w:rsid w:val="005022F0"/>
    <w:rsid w:val="00502396"/>
    <w:rsid w:val="00502812"/>
    <w:rsid w:val="00503C33"/>
    <w:rsid w:val="00506128"/>
    <w:rsid w:val="00506144"/>
    <w:rsid w:val="00507260"/>
    <w:rsid w:val="00507322"/>
    <w:rsid w:val="00510867"/>
    <w:rsid w:val="005109BB"/>
    <w:rsid w:val="00510B19"/>
    <w:rsid w:val="00511831"/>
    <w:rsid w:val="00511E9A"/>
    <w:rsid w:val="00511FB9"/>
    <w:rsid w:val="00512A50"/>
    <w:rsid w:val="005133C6"/>
    <w:rsid w:val="00513F9B"/>
    <w:rsid w:val="0051424C"/>
    <w:rsid w:val="00515191"/>
    <w:rsid w:val="0051530E"/>
    <w:rsid w:val="00515CAE"/>
    <w:rsid w:val="0051645F"/>
    <w:rsid w:val="0051688C"/>
    <w:rsid w:val="00516B95"/>
    <w:rsid w:val="0051764C"/>
    <w:rsid w:val="00517ADF"/>
    <w:rsid w:val="00517C26"/>
    <w:rsid w:val="00517E2B"/>
    <w:rsid w:val="005202AA"/>
    <w:rsid w:val="00520A4E"/>
    <w:rsid w:val="00520D8A"/>
    <w:rsid w:val="00520DB5"/>
    <w:rsid w:val="005210FC"/>
    <w:rsid w:val="00521356"/>
    <w:rsid w:val="005215E5"/>
    <w:rsid w:val="00521A35"/>
    <w:rsid w:val="00521B79"/>
    <w:rsid w:val="00521F3B"/>
    <w:rsid w:val="00522117"/>
    <w:rsid w:val="0052468D"/>
    <w:rsid w:val="00524D1A"/>
    <w:rsid w:val="00525EAD"/>
    <w:rsid w:val="00525F5A"/>
    <w:rsid w:val="0052614D"/>
    <w:rsid w:val="005262EE"/>
    <w:rsid w:val="005277A1"/>
    <w:rsid w:val="00527FB6"/>
    <w:rsid w:val="005304ED"/>
    <w:rsid w:val="00531138"/>
    <w:rsid w:val="005330B0"/>
    <w:rsid w:val="005332A5"/>
    <w:rsid w:val="00534910"/>
    <w:rsid w:val="00535170"/>
    <w:rsid w:val="005359E7"/>
    <w:rsid w:val="005361F9"/>
    <w:rsid w:val="00536854"/>
    <w:rsid w:val="00537049"/>
    <w:rsid w:val="005376AB"/>
    <w:rsid w:val="00537F28"/>
    <w:rsid w:val="0054065E"/>
    <w:rsid w:val="00541192"/>
    <w:rsid w:val="005411D7"/>
    <w:rsid w:val="00542193"/>
    <w:rsid w:val="00542362"/>
    <w:rsid w:val="005426B0"/>
    <w:rsid w:val="00542D3F"/>
    <w:rsid w:val="0054311B"/>
    <w:rsid w:val="00543A22"/>
    <w:rsid w:val="005453BC"/>
    <w:rsid w:val="00545C39"/>
    <w:rsid w:val="00545DE7"/>
    <w:rsid w:val="00546311"/>
    <w:rsid w:val="00547FD7"/>
    <w:rsid w:val="005506B9"/>
    <w:rsid w:val="00551640"/>
    <w:rsid w:val="00551D4B"/>
    <w:rsid w:val="00552108"/>
    <w:rsid w:val="0055321C"/>
    <w:rsid w:val="005534DE"/>
    <w:rsid w:val="00553DDD"/>
    <w:rsid w:val="005543C9"/>
    <w:rsid w:val="0055493C"/>
    <w:rsid w:val="00554E58"/>
    <w:rsid w:val="00555A7C"/>
    <w:rsid w:val="00556060"/>
    <w:rsid w:val="00556255"/>
    <w:rsid w:val="0055645E"/>
    <w:rsid w:val="00556BD0"/>
    <w:rsid w:val="00560081"/>
    <w:rsid w:val="005600ED"/>
    <w:rsid w:val="00560B56"/>
    <w:rsid w:val="005618E8"/>
    <w:rsid w:val="00561BF8"/>
    <w:rsid w:val="00561CB2"/>
    <w:rsid w:val="00562512"/>
    <w:rsid w:val="0056266E"/>
    <w:rsid w:val="00562772"/>
    <w:rsid w:val="00562D46"/>
    <w:rsid w:val="005630B7"/>
    <w:rsid w:val="005633A5"/>
    <w:rsid w:val="0056438F"/>
    <w:rsid w:val="005648FF"/>
    <w:rsid w:val="0056512C"/>
    <w:rsid w:val="00565140"/>
    <w:rsid w:val="00565443"/>
    <w:rsid w:val="0056601D"/>
    <w:rsid w:val="00566C2B"/>
    <w:rsid w:val="00567BE5"/>
    <w:rsid w:val="005709E0"/>
    <w:rsid w:val="00570ADB"/>
    <w:rsid w:val="00571281"/>
    <w:rsid w:val="0057185E"/>
    <w:rsid w:val="00571E03"/>
    <w:rsid w:val="00571F2F"/>
    <w:rsid w:val="005724A8"/>
    <w:rsid w:val="0057296A"/>
    <w:rsid w:val="00572E72"/>
    <w:rsid w:val="00573330"/>
    <w:rsid w:val="0057416B"/>
    <w:rsid w:val="0057491F"/>
    <w:rsid w:val="00574E4C"/>
    <w:rsid w:val="00575EEA"/>
    <w:rsid w:val="0057674D"/>
    <w:rsid w:val="00576C1A"/>
    <w:rsid w:val="0057730F"/>
    <w:rsid w:val="005803EE"/>
    <w:rsid w:val="00580891"/>
    <w:rsid w:val="00581579"/>
    <w:rsid w:val="0058163B"/>
    <w:rsid w:val="005818BF"/>
    <w:rsid w:val="00582991"/>
    <w:rsid w:val="00583CAB"/>
    <w:rsid w:val="00584055"/>
    <w:rsid w:val="005844B9"/>
    <w:rsid w:val="00584A17"/>
    <w:rsid w:val="00584E00"/>
    <w:rsid w:val="00585759"/>
    <w:rsid w:val="00586E04"/>
    <w:rsid w:val="00586F64"/>
    <w:rsid w:val="00590324"/>
    <w:rsid w:val="00590AF8"/>
    <w:rsid w:val="00591C62"/>
    <w:rsid w:val="00591F18"/>
    <w:rsid w:val="00592471"/>
    <w:rsid w:val="00592A02"/>
    <w:rsid w:val="00592C15"/>
    <w:rsid w:val="00592F1D"/>
    <w:rsid w:val="00593517"/>
    <w:rsid w:val="0059467D"/>
    <w:rsid w:val="005962B7"/>
    <w:rsid w:val="00596BB1"/>
    <w:rsid w:val="00596F94"/>
    <w:rsid w:val="00597966"/>
    <w:rsid w:val="00597B7C"/>
    <w:rsid w:val="005A0BF3"/>
    <w:rsid w:val="005A2875"/>
    <w:rsid w:val="005A3422"/>
    <w:rsid w:val="005A36B0"/>
    <w:rsid w:val="005A3FB2"/>
    <w:rsid w:val="005A4206"/>
    <w:rsid w:val="005A46F5"/>
    <w:rsid w:val="005A4EFD"/>
    <w:rsid w:val="005A561C"/>
    <w:rsid w:val="005A5648"/>
    <w:rsid w:val="005A5A06"/>
    <w:rsid w:val="005A65ED"/>
    <w:rsid w:val="005A67FD"/>
    <w:rsid w:val="005A7498"/>
    <w:rsid w:val="005A7653"/>
    <w:rsid w:val="005A7E2E"/>
    <w:rsid w:val="005B05E0"/>
    <w:rsid w:val="005B13BB"/>
    <w:rsid w:val="005B1E14"/>
    <w:rsid w:val="005B2169"/>
    <w:rsid w:val="005B242B"/>
    <w:rsid w:val="005B2651"/>
    <w:rsid w:val="005B28F0"/>
    <w:rsid w:val="005B2D69"/>
    <w:rsid w:val="005B3882"/>
    <w:rsid w:val="005B3E84"/>
    <w:rsid w:val="005B4354"/>
    <w:rsid w:val="005B467C"/>
    <w:rsid w:val="005B4849"/>
    <w:rsid w:val="005B5702"/>
    <w:rsid w:val="005B61B5"/>
    <w:rsid w:val="005B66F6"/>
    <w:rsid w:val="005B68AD"/>
    <w:rsid w:val="005B6BA5"/>
    <w:rsid w:val="005B6D74"/>
    <w:rsid w:val="005C0C21"/>
    <w:rsid w:val="005C0E6E"/>
    <w:rsid w:val="005C10AC"/>
    <w:rsid w:val="005C10F6"/>
    <w:rsid w:val="005C1774"/>
    <w:rsid w:val="005C2D87"/>
    <w:rsid w:val="005C36EF"/>
    <w:rsid w:val="005C3CE3"/>
    <w:rsid w:val="005C3E90"/>
    <w:rsid w:val="005C4882"/>
    <w:rsid w:val="005C569C"/>
    <w:rsid w:val="005C5706"/>
    <w:rsid w:val="005C584E"/>
    <w:rsid w:val="005C5E90"/>
    <w:rsid w:val="005C6846"/>
    <w:rsid w:val="005C69F7"/>
    <w:rsid w:val="005C7479"/>
    <w:rsid w:val="005C7D9C"/>
    <w:rsid w:val="005D086D"/>
    <w:rsid w:val="005D265D"/>
    <w:rsid w:val="005D2915"/>
    <w:rsid w:val="005D3104"/>
    <w:rsid w:val="005D39F8"/>
    <w:rsid w:val="005D3AE0"/>
    <w:rsid w:val="005D3DEF"/>
    <w:rsid w:val="005D433C"/>
    <w:rsid w:val="005D45D2"/>
    <w:rsid w:val="005D4C97"/>
    <w:rsid w:val="005D6044"/>
    <w:rsid w:val="005D6448"/>
    <w:rsid w:val="005D6528"/>
    <w:rsid w:val="005D6780"/>
    <w:rsid w:val="005D715F"/>
    <w:rsid w:val="005D7374"/>
    <w:rsid w:val="005D7401"/>
    <w:rsid w:val="005D791E"/>
    <w:rsid w:val="005E1694"/>
    <w:rsid w:val="005E1D17"/>
    <w:rsid w:val="005E2183"/>
    <w:rsid w:val="005E2FD3"/>
    <w:rsid w:val="005E42F2"/>
    <w:rsid w:val="005E46D0"/>
    <w:rsid w:val="005E4B96"/>
    <w:rsid w:val="005E6A0B"/>
    <w:rsid w:val="005E73D8"/>
    <w:rsid w:val="005E7ACA"/>
    <w:rsid w:val="005E7B5E"/>
    <w:rsid w:val="005F007D"/>
    <w:rsid w:val="005F09A2"/>
    <w:rsid w:val="005F1496"/>
    <w:rsid w:val="005F14CE"/>
    <w:rsid w:val="005F1869"/>
    <w:rsid w:val="005F229A"/>
    <w:rsid w:val="005F370A"/>
    <w:rsid w:val="005F3D33"/>
    <w:rsid w:val="005F51E6"/>
    <w:rsid w:val="005F5A4B"/>
    <w:rsid w:val="005F6DE3"/>
    <w:rsid w:val="005F75DC"/>
    <w:rsid w:val="005F780D"/>
    <w:rsid w:val="00600254"/>
    <w:rsid w:val="00600CC2"/>
    <w:rsid w:val="00600D4B"/>
    <w:rsid w:val="00601052"/>
    <w:rsid w:val="00601D98"/>
    <w:rsid w:val="00601F52"/>
    <w:rsid w:val="006027D7"/>
    <w:rsid w:val="00602856"/>
    <w:rsid w:val="006048DF"/>
    <w:rsid w:val="00605020"/>
    <w:rsid w:val="00605518"/>
    <w:rsid w:val="00606FFC"/>
    <w:rsid w:val="00607C7B"/>
    <w:rsid w:val="00607D25"/>
    <w:rsid w:val="00607D70"/>
    <w:rsid w:val="00610B35"/>
    <w:rsid w:val="00610C85"/>
    <w:rsid w:val="00611192"/>
    <w:rsid w:val="006115FF"/>
    <w:rsid w:val="006125E5"/>
    <w:rsid w:val="006128C9"/>
    <w:rsid w:val="00612D88"/>
    <w:rsid w:val="00612DF3"/>
    <w:rsid w:val="00613566"/>
    <w:rsid w:val="006135F5"/>
    <w:rsid w:val="00613987"/>
    <w:rsid w:val="00613989"/>
    <w:rsid w:val="00613A17"/>
    <w:rsid w:val="00614715"/>
    <w:rsid w:val="00615FFF"/>
    <w:rsid w:val="0061671D"/>
    <w:rsid w:val="00616BC2"/>
    <w:rsid w:val="00616F83"/>
    <w:rsid w:val="00617168"/>
    <w:rsid w:val="00617189"/>
    <w:rsid w:val="00617555"/>
    <w:rsid w:val="00617681"/>
    <w:rsid w:val="0062020F"/>
    <w:rsid w:val="00621443"/>
    <w:rsid w:val="00621463"/>
    <w:rsid w:val="00621C7B"/>
    <w:rsid w:val="006228AC"/>
    <w:rsid w:val="00623C7E"/>
    <w:rsid w:val="00623E96"/>
    <w:rsid w:val="0062454E"/>
    <w:rsid w:val="00625D9A"/>
    <w:rsid w:val="00626C14"/>
    <w:rsid w:val="0062796F"/>
    <w:rsid w:val="00627E22"/>
    <w:rsid w:val="0063018B"/>
    <w:rsid w:val="00630A79"/>
    <w:rsid w:val="00631391"/>
    <w:rsid w:val="00632DE2"/>
    <w:rsid w:val="0063316D"/>
    <w:rsid w:val="0063326E"/>
    <w:rsid w:val="006336BA"/>
    <w:rsid w:val="0063373E"/>
    <w:rsid w:val="006341CA"/>
    <w:rsid w:val="00635EEB"/>
    <w:rsid w:val="006365E1"/>
    <w:rsid w:val="00636AEE"/>
    <w:rsid w:val="00636CDB"/>
    <w:rsid w:val="006376DD"/>
    <w:rsid w:val="00637DCB"/>
    <w:rsid w:val="00637E84"/>
    <w:rsid w:val="0064029E"/>
    <w:rsid w:val="00640EC9"/>
    <w:rsid w:val="00640F21"/>
    <w:rsid w:val="006410EB"/>
    <w:rsid w:val="00642C7D"/>
    <w:rsid w:val="00642E7B"/>
    <w:rsid w:val="00643A4E"/>
    <w:rsid w:val="00643D31"/>
    <w:rsid w:val="00643D5D"/>
    <w:rsid w:val="00643DE6"/>
    <w:rsid w:val="00644EC6"/>
    <w:rsid w:val="006451B6"/>
    <w:rsid w:val="00645383"/>
    <w:rsid w:val="00645857"/>
    <w:rsid w:val="00645F41"/>
    <w:rsid w:val="0064663C"/>
    <w:rsid w:val="006478CD"/>
    <w:rsid w:val="00647FBD"/>
    <w:rsid w:val="00647FFC"/>
    <w:rsid w:val="0065014F"/>
    <w:rsid w:val="00650860"/>
    <w:rsid w:val="00650A11"/>
    <w:rsid w:val="00650F42"/>
    <w:rsid w:val="00651389"/>
    <w:rsid w:val="006514BD"/>
    <w:rsid w:val="00652FD6"/>
    <w:rsid w:val="0065359A"/>
    <w:rsid w:val="00653FDA"/>
    <w:rsid w:val="00656991"/>
    <w:rsid w:val="006601CE"/>
    <w:rsid w:val="00660C21"/>
    <w:rsid w:val="00660E8D"/>
    <w:rsid w:val="00660EED"/>
    <w:rsid w:val="006618B8"/>
    <w:rsid w:val="0066213B"/>
    <w:rsid w:val="00662292"/>
    <w:rsid w:val="00664498"/>
    <w:rsid w:val="006649E1"/>
    <w:rsid w:val="006655E9"/>
    <w:rsid w:val="00665E5C"/>
    <w:rsid w:val="00666C80"/>
    <w:rsid w:val="00670B57"/>
    <w:rsid w:val="006714CE"/>
    <w:rsid w:val="00671931"/>
    <w:rsid w:val="00671CCB"/>
    <w:rsid w:val="00672998"/>
    <w:rsid w:val="006735D6"/>
    <w:rsid w:val="00673773"/>
    <w:rsid w:val="00674164"/>
    <w:rsid w:val="00674754"/>
    <w:rsid w:val="00675709"/>
    <w:rsid w:val="00676A4B"/>
    <w:rsid w:val="00676A6B"/>
    <w:rsid w:val="00676E6F"/>
    <w:rsid w:val="00680AB0"/>
    <w:rsid w:val="00681462"/>
    <w:rsid w:val="006817B1"/>
    <w:rsid w:val="006817DA"/>
    <w:rsid w:val="00681B0C"/>
    <w:rsid w:val="00681B44"/>
    <w:rsid w:val="00681DFD"/>
    <w:rsid w:val="00682488"/>
    <w:rsid w:val="0068251C"/>
    <w:rsid w:val="00682ABE"/>
    <w:rsid w:val="0068362D"/>
    <w:rsid w:val="00683A5B"/>
    <w:rsid w:val="006841FD"/>
    <w:rsid w:val="0068490B"/>
    <w:rsid w:val="0068495A"/>
    <w:rsid w:val="00685452"/>
    <w:rsid w:val="006857AC"/>
    <w:rsid w:val="00686489"/>
    <w:rsid w:val="00686907"/>
    <w:rsid w:val="006875D7"/>
    <w:rsid w:val="00690C68"/>
    <w:rsid w:val="0069189C"/>
    <w:rsid w:val="00692768"/>
    <w:rsid w:val="00692945"/>
    <w:rsid w:val="00693D02"/>
    <w:rsid w:val="00693E3D"/>
    <w:rsid w:val="006940B0"/>
    <w:rsid w:val="006940E3"/>
    <w:rsid w:val="006943E8"/>
    <w:rsid w:val="00694E7E"/>
    <w:rsid w:val="00695123"/>
    <w:rsid w:val="006951E6"/>
    <w:rsid w:val="00696A45"/>
    <w:rsid w:val="00697EC9"/>
    <w:rsid w:val="006A0054"/>
    <w:rsid w:val="006A095E"/>
    <w:rsid w:val="006A0DD3"/>
    <w:rsid w:val="006A1105"/>
    <w:rsid w:val="006A2898"/>
    <w:rsid w:val="006A2942"/>
    <w:rsid w:val="006A3B96"/>
    <w:rsid w:val="006A457C"/>
    <w:rsid w:val="006A48C8"/>
    <w:rsid w:val="006A59A5"/>
    <w:rsid w:val="006A60A4"/>
    <w:rsid w:val="006A60F3"/>
    <w:rsid w:val="006A6786"/>
    <w:rsid w:val="006A6CB9"/>
    <w:rsid w:val="006A700D"/>
    <w:rsid w:val="006A729E"/>
    <w:rsid w:val="006A751F"/>
    <w:rsid w:val="006A7ECD"/>
    <w:rsid w:val="006B042B"/>
    <w:rsid w:val="006B07B1"/>
    <w:rsid w:val="006B1285"/>
    <w:rsid w:val="006B1933"/>
    <w:rsid w:val="006B2546"/>
    <w:rsid w:val="006B38AE"/>
    <w:rsid w:val="006B3973"/>
    <w:rsid w:val="006B41FB"/>
    <w:rsid w:val="006B4D7B"/>
    <w:rsid w:val="006B4E57"/>
    <w:rsid w:val="006B4F1B"/>
    <w:rsid w:val="006B5D57"/>
    <w:rsid w:val="006B5FA2"/>
    <w:rsid w:val="006B6A68"/>
    <w:rsid w:val="006B73EC"/>
    <w:rsid w:val="006B783C"/>
    <w:rsid w:val="006C010F"/>
    <w:rsid w:val="006C0AC7"/>
    <w:rsid w:val="006C15BE"/>
    <w:rsid w:val="006C1B3E"/>
    <w:rsid w:val="006C1BC9"/>
    <w:rsid w:val="006C220E"/>
    <w:rsid w:val="006C2CC6"/>
    <w:rsid w:val="006C31FE"/>
    <w:rsid w:val="006C4462"/>
    <w:rsid w:val="006C478B"/>
    <w:rsid w:val="006C47E8"/>
    <w:rsid w:val="006C4959"/>
    <w:rsid w:val="006C4AF9"/>
    <w:rsid w:val="006C576F"/>
    <w:rsid w:val="006C621F"/>
    <w:rsid w:val="006C63E7"/>
    <w:rsid w:val="006C6494"/>
    <w:rsid w:val="006C7163"/>
    <w:rsid w:val="006C71E6"/>
    <w:rsid w:val="006C7415"/>
    <w:rsid w:val="006C7D70"/>
    <w:rsid w:val="006D026C"/>
    <w:rsid w:val="006D0B9F"/>
    <w:rsid w:val="006D0D69"/>
    <w:rsid w:val="006D1051"/>
    <w:rsid w:val="006D1251"/>
    <w:rsid w:val="006D1BBA"/>
    <w:rsid w:val="006D2773"/>
    <w:rsid w:val="006D4EC9"/>
    <w:rsid w:val="006D54C9"/>
    <w:rsid w:val="006D609E"/>
    <w:rsid w:val="006D6670"/>
    <w:rsid w:val="006D6AF0"/>
    <w:rsid w:val="006D7638"/>
    <w:rsid w:val="006D7CC8"/>
    <w:rsid w:val="006E0044"/>
    <w:rsid w:val="006E02B6"/>
    <w:rsid w:val="006E1429"/>
    <w:rsid w:val="006E24A6"/>
    <w:rsid w:val="006E30D8"/>
    <w:rsid w:val="006E39C1"/>
    <w:rsid w:val="006E4492"/>
    <w:rsid w:val="006E4EBE"/>
    <w:rsid w:val="006E555B"/>
    <w:rsid w:val="006E634E"/>
    <w:rsid w:val="006E6BFE"/>
    <w:rsid w:val="006E7C8C"/>
    <w:rsid w:val="006E7CA1"/>
    <w:rsid w:val="006E7CBB"/>
    <w:rsid w:val="006F0333"/>
    <w:rsid w:val="006F11E0"/>
    <w:rsid w:val="006F11FC"/>
    <w:rsid w:val="006F131E"/>
    <w:rsid w:val="006F1922"/>
    <w:rsid w:val="006F1959"/>
    <w:rsid w:val="006F2021"/>
    <w:rsid w:val="006F389F"/>
    <w:rsid w:val="006F3CBF"/>
    <w:rsid w:val="006F3CE6"/>
    <w:rsid w:val="006F43CE"/>
    <w:rsid w:val="006F616E"/>
    <w:rsid w:val="006F7382"/>
    <w:rsid w:val="006F738D"/>
    <w:rsid w:val="006F78F1"/>
    <w:rsid w:val="006F7AD5"/>
    <w:rsid w:val="00700395"/>
    <w:rsid w:val="007006B7"/>
    <w:rsid w:val="00700A07"/>
    <w:rsid w:val="00700D43"/>
    <w:rsid w:val="00702141"/>
    <w:rsid w:val="007025D7"/>
    <w:rsid w:val="0070265A"/>
    <w:rsid w:val="00702B26"/>
    <w:rsid w:val="007035B3"/>
    <w:rsid w:val="007035E2"/>
    <w:rsid w:val="007037AC"/>
    <w:rsid w:val="0070424F"/>
    <w:rsid w:val="00704CA2"/>
    <w:rsid w:val="007051C9"/>
    <w:rsid w:val="007053DA"/>
    <w:rsid w:val="007053E3"/>
    <w:rsid w:val="00706433"/>
    <w:rsid w:val="007067BC"/>
    <w:rsid w:val="007067BF"/>
    <w:rsid w:val="00710173"/>
    <w:rsid w:val="007109FD"/>
    <w:rsid w:val="00710A55"/>
    <w:rsid w:val="00710FB6"/>
    <w:rsid w:val="007122DB"/>
    <w:rsid w:val="0071294A"/>
    <w:rsid w:val="00712EFB"/>
    <w:rsid w:val="0071352E"/>
    <w:rsid w:val="0071365E"/>
    <w:rsid w:val="0071371C"/>
    <w:rsid w:val="00713750"/>
    <w:rsid w:val="0071421D"/>
    <w:rsid w:val="0071451F"/>
    <w:rsid w:val="00714EB5"/>
    <w:rsid w:val="007150A7"/>
    <w:rsid w:val="0071510D"/>
    <w:rsid w:val="00715410"/>
    <w:rsid w:val="0071543A"/>
    <w:rsid w:val="007156F6"/>
    <w:rsid w:val="00715A06"/>
    <w:rsid w:val="00716A16"/>
    <w:rsid w:val="00716C6A"/>
    <w:rsid w:val="00717137"/>
    <w:rsid w:val="00717FEF"/>
    <w:rsid w:val="00720D74"/>
    <w:rsid w:val="00720E67"/>
    <w:rsid w:val="00721A31"/>
    <w:rsid w:val="00721F53"/>
    <w:rsid w:val="007221E1"/>
    <w:rsid w:val="007222BF"/>
    <w:rsid w:val="00723347"/>
    <w:rsid w:val="00723540"/>
    <w:rsid w:val="007241F3"/>
    <w:rsid w:val="007247E4"/>
    <w:rsid w:val="00724CBB"/>
    <w:rsid w:val="00725AD9"/>
    <w:rsid w:val="00725F1A"/>
    <w:rsid w:val="00726411"/>
    <w:rsid w:val="00726C4F"/>
    <w:rsid w:val="00726C7D"/>
    <w:rsid w:val="00726E11"/>
    <w:rsid w:val="00727B28"/>
    <w:rsid w:val="00727BC1"/>
    <w:rsid w:val="0073028E"/>
    <w:rsid w:val="007304AF"/>
    <w:rsid w:val="00730570"/>
    <w:rsid w:val="00730E05"/>
    <w:rsid w:val="00731B93"/>
    <w:rsid w:val="007322B9"/>
    <w:rsid w:val="00732528"/>
    <w:rsid w:val="00732628"/>
    <w:rsid w:val="007339E8"/>
    <w:rsid w:val="00733FD1"/>
    <w:rsid w:val="007342C3"/>
    <w:rsid w:val="007345B0"/>
    <w:rsid w:val="00734890"/>
    <w:rsid w:val="0073540C"/>
    <w:rsid w:val="00735E50"/>
    <w:rsid w:val="007364E7"/>
    <w:rsid w:val="007401DF"/>
    <w:rsid w:val="007406BD"/>
    <w:rsid w:val="0074083C"/>
    <w:rsid w:val="0074121F"/>
    <w:rsid w:val="007414D3"/>
    <w:rsid w:val="00741623"/>
    <w:rsid w:val="007426DD"/>
    <w:rsid w:val="00742A99"/>
    <w:rsid w:val="0074314A"/>
    <w:rsid w:val="0074328C"/>
    <w:rsid w:val="0074339D"/>
    <w:rsid w:val="00743AFA"/>
    <w:rsid w:val="00743F17"/>
    <w:rsid w:val="0074544F"/>
    <w:rsid w:val="00747466"/>
    <w:rsid w:val="00751004"/>
    <w:rsid w:val="007515B2"/>
    <w:rsid w:val="00752771"/>
    <w:rsid w:val="007527C1"/>
    <w:rsid w:val="007528B1"/>
    <w:rsid w:val="00753361"/>
    <w:rsid w:val="007539BB"/>
    <w:rsid w:val="00753CB1"/>
    <w:rsid w:val="007540A1"/>
    <w:rsid w:val="007544A5"/>
    <w:rsid w:val="007559BB"/>
    <w:rsid w:val="00757114"/>
    <w:rsid w:val="00757648"/>
    <w:rsid w:val="00757760"/>
    <w:rsid w:val="00757973"/>
    <w:rsid w:val="00760C2D"/>
    <w:rsid w:val="00760C9A"/>
    <w:rsid w:val="00761E8D"/>
    <w:rsid w:val="00762802"/>
    <w:rsid w:val="00762E24"/>
    <w:rsid w:val="00763C76"/>
    <w:rsid w:val="007642C3"/>
    <w:rsid w:val="00764312"/>
    <w:rsid w:val="00764E0B"/>
    <w:rsid w:val="0076707D"/>
    <w:rsid w:val="007679E7"/>
    <w:rsid w:val="00767FC2"/>
    <w:rsid w:val="00770579"/>
    <w:rsid w:val="00770F3E"/>
    <w:rsid w:val="007711D7"/>
    <w:rsid w:val="00771DB1"/>
    <w:rsid w:val="00772005"/>
    <w:rsid w:val="00772A44"/>
    <w:rsid w:val="007734D1"/>
    <w:rsid w:val="007734EE"/>
    <w:rsid w:val="00773869"/>
    <w:rsid w:val="00773D7C"/>
    <w:rsid w:val="0077400F"/>
    <w:rsid w:val="007745D4"/>
    <w:rsid w:val="00774920"/>
    <w:rsid w:val="007750FF"/>
    <w:rsid w:val="007755D7"/>
    <w:rsid w:val="007770E3"/>
    <w:rsid w:val="00780368"/>
    <w:rsid w:val="0078038F"/>
    <w:rsid w:val="00780AF6"/>
    <w:rsid w:val="00780D50"/>
    <w:rsid w:val="00780E01"/>
    <w:rsid w:val="00780FE0"/>
    <w:rsid w:val="00781DB8"/>
    <w:rsid w:val="0078294C"/>
    <w:rsid w:val="00782F90"/>
    <w:rsid w:val="007832D4"/>
    <w:rsid w:val="00783815"/>
    <w:rsid w:val="00784B0D"/>
    <w:rsid w:val="00784BB9"/>
    <w:rsid w:val="00785095"/>
    <w:rsid w:val="007851BD"/>
    <w:rsid w:val="00785421"/>
    <w:rsid w:val="00785D8D"/>
    <w:rsid w:val="00790137"/>
    <w:rsid w:val="00790217"/>
    <w:rsid w:val="00790231"/>
    <w:rsid w:val="007902D9"/>
    <w:rsid w:val="00790406"/>
    <w:rsid w:val="0079151C"/>
    <w:rsid w:val="0079176B"/>
    <w:rsid w:val="00792FC9"/>
    <w:rsid w:val="0079424B"/>
    <w:rsid w:val="007948B6"/>
    <w:rsid w:val="00794A9C"/>
    <w:rsid w:val="00794DF8"/>
    <w:rsid w:val="007955CD"/>
    <w:rsid w:val="00795AA0"/>
    <w:rsid w:val="00795C0D"/>
    <w:rsid w:val="00796322"/>
    <w:rsid w:val="00796AFC"/>
    <w:rsid w:val="00797515"/>
    <w:rsid w:val="00797B7B"/>
    <w:rsid w:val="007A030D"/>
    <w:rsid w:val="007A0FEC"/>
    <w:rsid w:val="007A128E"/>
    <w:rsid w:val="007A18FB"/>
    <w:rsid w:val="007A1C43"/>
    <w:rsid w:val="007A1EE0"/>
    <w:rsid w:val="007A2A2E"/>
    <w:rsid w:val="007A3382"/>
    <w:rsid w:val="007A3453"/>
    <w:rsid w:val="007A3A4A"/>
    <w:rsid w:val="007A4730"/>
    <w:rsid w:val="007A50DC"/>
    <w:rsid w:val="007A53AF"/>
    <w:rsid w:val="007A5649"/>
    <w:rsid w:val="007A5A70"/>
    <w:rsid w:val="007A6C35"/>
    <w:rsid w:val="007A7A55"/>
    <w:rsid w:val="007B0110"/>
    <w:rsid w:val="007B0123"/>
    <w:rsid w:val="007B0866"/>
    <w:rsid w:val="007B0B78"/>
    <w:rsid w:val="007B0E02"/>
    <w:rsid w:val="007B1704"/>
    <w:rsid w:val="007B2028"/>
    <w:rsid w:val="007B2101"/>
    <w:rsid w:val="007B2188"/>
    <w:rsid w:val="007B260C"/>
    <w:rsid w:val="007B3049"/>
    <w:rsid w:val="007B37EA"/>
    <w:rsid w:val="007B3EF9"/>
    <w:rsid w:val="007B43E2"/>
    <w:rsid w:val="007B5460"/>
    <w:rsid w:val="007B59CB"/>
    <w:rsid w:val="007B5DEB"/>
    <w:rsid w:val="007B6059"/>
    <w:rsid w:val="007B6B41"/>
    <w:rsid w:val="007B7066"/>
    <w:rsid w:val="007B7DB2"/>
    <w:rsid w:val="007B7EC8"/>
    <w:rsid w:val="007C0B30"/>
    <w:rsid w:val="007C0C9B"/>
    <w:rsid w:val="007C1AD7"/>
    <w:rsid w:val="007C1C0C"/>
    <w:rsid w:val="007C27F6"/>
    <w:rsid w:val="007C2EA2"/>
    <w:rsid w:val="007C3E4A"/>
    <w:rsid w:val="007C4AE1"/>
    <w:rsid w:val="007C50EE"/>
    <w:rsid w:val="007C548E"/>
    <w:rsid w:val="007C5D53"/>
    <w:rsid w:val="007C5FD0"/>
    <w:rsid w:val="007C6B1D"/>
    <w:rsid w:val="007D112B"/>
    <w:rsid w:val="007D1744"/>
    <w:rsid w:val="007D240D"/>
    <w:rsid w:val="007D25CC"/>
    <w:rsid w:val="007D330D"/>
    <w:rsid w:val="007D390A"/>
    <w:rsid w:val="007D3CB4"/>
    <w:rsid w:val="007D40D7"/>
    <w:rsid w:val="007D467E"/>
    <w:rsid w:val="007D4973"/>
    <w:rsid w:val="007D497B"/>
    <w:rsid w:val="007D54F7"/>
    <w:rsid w:val="007D5529"/>
    <w:rsid w:val="007D58D6"/>
    <w:rsid w:val="007D59CD"/>
    <w:rsid w:val="007D5AFD"/>
    <w:rsid w:val="007D5B26"/>
    <w:rsid w:val="007D649A"/>
    <w:rsid w:val="007D65D7"/>
    <w:rsid w:val="007D65F4"/>
    <w:rsid w:val="007D6850"/>
    <w:rsid w:val="007D71D8"/>
    <w:rsid w:val="007D7812"/>
    <w:rsid w:val="007D7B00"/>
    <w:rsid w:val="007E01B2"/>
    <w:rsid w:val="007E1808"/>
    <w:rsid w:val="007E1E83"/>
    <w:rsid w:val="007E2025"/>
    <w:rsid w:val="007E32FD"/>
    <w:rsid w:val="007E453E"/>
    <w:rsid w:val="007E4AF9"/>
    <w:rsid w:val="007E50B1"/>
    <w:rsid w:val="007E5161"/>
    <w:rsid w:val="007E5BF3"/>
    <w:rsid w:val="007E6145"/>
    <w:rsid w:val="007E6150"/>
    <w:rsid w:val="007E71E0"/>
    <w:rsid w:val="007E7BC2"/>
    <w:rsid w:val="007F0A39"/>
    <w:rsid w:val="007F0AE6"/>
    <w:rsid w:val="007F11AF"/>
    <w:rsid w:val="007F166B"/>
    <w:rsid w:val="007F1A7B"/>
    <w:rsid w:val="007F1DE3"/>
    <w:rsid w:val="007F2528"/>
    <w:rsid w:val="007F26E5"/>
    <w:rsid w:val="007F2E3F"/>
    <w:rsid w:val="007F3184"/>
    <w:rsid w:val="007F40D8"/>
    <w:rsid w:val="007F48CA"/>
    <w:rsid w:val="007F4D89"/>
    <w:rsid w:val="007F542C"/>
    <w:rsid w:val="007F55D4"/>
    <w:rsid w:val="007F5680"/>
    <w:rsid w:val="007F6858"/>
    <w:rsid w:val="007F6981"/>
    <w:rsid w:val="00800698"/>
    <w:rsid w:val="008009AB"/>
    <w:rsid w:val="0080157F"/>
    <w:rsid w:val="0080167E"/>
    <w:rsid w:val="00802229"/>
    <w:rsid w:val="00802264"/>
    <w:rsid w:val="00803975"/>
    <w:rsid w:val="00803F13"/>
    <w:rsid w:val="00804401"/>
    <w:rsid w:val="00804423"/>
    <w:rsid w:val="00804C8B"/>
    <w:rsid w:val="00805A67"/>
    <w:rsid w:val="00805BD6"/>
    <w:rsid w:val="00805FE2"/>
    <w:rsid w:val="00806A80"/>
    <w:rsid w:val="0080724A"/>
    <w:rsid w:val="00807994"/>
    <w:rsid w:val="00807C7A"/>
    <w:rsid w:val="00807D80"/>
    <w:rsid w:val="00811020"/>
    <w:rsid w:val="00811E45"/>
    <w:rsid w:val="00813495"/>
    <w:rsid w:val="00813D50"/>
    <w:rsid w:val="00814434"/>
    <w:rsid w:val="008144EB"/>
    <w:rsid w:val="008150A8"/>
    <w:rsid w:val="00815862"/>
    <w:rsid w:val="00815C59"/>
    <w:rsid w:val="008177CA"/>
    <w:rsid w:val="0082039A"/>
    <w:rsid w:val="0082189A"/>
    <w:rsid w:val="00821D27"/>
    <w:rsid w:val="00821E3A"/>
    <w:rsid w:val="00822AEA"/>
    <w:rsid w:val="00822D7D"/>
    <w:rsid w:val="00823D67"/>
    <w:rsid w:val="00826329"/>
    <w:rsid w:val="00826913"/>
    <w:rsid w:val="00826E9E"/>
    <w:rsid w:val="00827664"/>
    <w:rsid w:val="00827F74"/>
    <w:rsid w:val="008312F8"/>
    <w:rsid w:val="00831560"/>
    <w:rsid w:val="00832058"/>
    <w:rsid w:val="008329AF"/>
    <w:rsid w:val="00833276"/>
    <w:rsid w:val="008340EB"/>
    <w:rsid w:val="008342A9"/>
    <w:rsid w:val="00834D0A"/>
    <w:rsid w:val="00835411"/>
    <w:rsid w:val="008356B4"/>
    <w:rsid w:val="00835800"/>
    <w:rsid w:val="00835ECC"/>
    <w:rsid w:val="008361BC"/>
    <w:rsid w:val="008365B9"/>
    <w:rsid w:val="00836D61"/>
    <w:rsid w:val="00836D67"/>
    <w:rsid w:val="0083721E"/>
    <w:rsid w:val="008373B3"/>
    <w:rsid w:val="00837757"/>
    <w:rsid w:val="00840909"/>
    <w:rsid w:val="00840EC3"/>
    <w:rsid w:val="008418A4"/>
    <w:rsid w:val="00841951"/>
    <w:rsid w:val="00842E4F"/>
    <w:rsid w:val="008435AC"/>
    <w:rsid w:val="008436BB"/>
    <w:rsid w:val="00843DB4"/>
    <w:rsid w:val="0084462A"/>
    <w:rsid w:val="00844B6C"/>
    <w:rsid w:val="00845589"/>
    <w:rsid w:val="00846A3F"/>
    <w:rsid w:val="00846F21"/>
    <w:rsid w:val="00846F71"/>
    <w:rsid w:val="0084709E"/>
    <w:rsid w:val="00847549"/>
    <w:rsid w:val="00847AA2"/>
    <w:rsid w:val="00847C71"/>
    <w:rsid w:val="00847D4D"/>
    <w:rsid w:val="00847F2B"/>
    <w:rsid w:val="00851A7F"/>
    <w:rsid w:val="00852B3C"/>
    <w:rsid w:val="00852B5C"/>
    <w:rsid w:val="008530FE"/>
    <w:rsid w:val="00854156"/>
    <w:rsid w:val="00854667"/>
    <w:rsid w:val="008551D2"/>
    <w:rsid w:val="008553E5"/>
    <w:rsid w:val="008556AE"/>
    <w:rsid w:val="00855E0D"/>
    <w:rsid w:val="00856BAC"/>
    <w:rsid w:val="00857792"/>
    <w:rsid w:val="00857ACF"/>
    <w:rsid w:val="0086027B"/>
    <w:rsid w:val="0086079D"/>
    <w:rsid w:val="008616AD"/>
    <w:rsid w:val="00862686"/>
    <w:rsid w:val="00862B33"/>
    <w:rsid w:val="008630F0"/>
    <w:rsid w:val="00863666"/>
    <w:rsid w:val="008636A2"/>
    <w:rsid w:val="008639D9"/>
    <w:rsid w:val="00863CD4"/>
    <w:rsid w:val="0086405C"/>
    <w:rsid w:val="0086494D"/>
    <w:rsid w:val="008649A7"/>
    <w:rsid w:val="00864F48"/>
    <w:rsid w:val="0086528E"/>
    <w:rsid w:val="008659ED"/>
    <w:rsid w:val="00865D4F"/>
    <w:rsid w:val="008662F1"/>
    <w:rsid w:val="0086639A"/>
    <w:rsid w:val="0086678B"/>
    <w:rsid w:val="00867E52"/>
    <w:rsid w:val="00870752"/>
    <w:rsid w:val="00870934"/>
    <w:rsid w:val="00870B66"/>
    <w:rsid w:val="00870CC4"/>
    <w:rsid w:val="00871252"/>
    <w:rsid w:val="00871872"/>
    <w:rsid w:val="00872C41"/>
    <w:rsid w:val="008736AB"/>
    <w:rsid w:val="00873B28"/>
    <w:rsid w:val="00873DCE"/>
    <w:rsid w:val="00873DF9"/>
    <w:rsid w:val="00875C3A"/>
    <w:rsid w:val="00875DE7"/>
    <w:rsid w:val="008765B6"/>
    <w:rsid w:val="00876D0D"/>
    <w:rsid w:val="0087703A"/>
    <w:rsid w:val="00877AA5"/>
    <w:rsid w:val="0088038E"/>
    <w:rsid w:val="00880CA7"/>
    <w:rsid w:val="008816CB"/>
    <w:rsid w:val="008827AB"/>
    <w:rsid w:val="0088486C"/>
    <w:rsid w:val="00885005"/>
    <w:rsid w:val="00885A91"/>
    <w:rsid w:val="00886B4E"/>
    <w:rsid w:val="00886B91"/>
    <w:rsid w:val="008874DB"/>
    <w:rsid w:val="00890D0B"/>
    <w:rsid w:val="008916C3"/>
    <w:rsid w:val="00891A79"/>
    <w:rsid w:val="00891B12"/>
    <w:rsid w:val="00892209"/>
    <w:rsid w:val="008927A9"/>
    <w:rsid w:val="00892D06"/>
    <w:rsid w:val="008935A6"/>
    <w:rsid w:val="00893812"/>
    <w:rsid w:val="00894191"/>
    <w:rsid w:val="00894326"/>
    <w:rsid w:val="00894674"/>
    <w:rsid w:val="008957C3"/>
    <w:rsid w:val="0089604F"/>
    <w:rsid w:val="008963AB"/>
    <w:rsid w:val="00896657"/>
    <w:rsid w:val="00897957"/>
    <w:rsid w:val="008A0144"/>
    <w:rsid w:val="008A0740"/>
    <w:rsid w:val="008A0952"/>
    <w:rsid w:val="008A1503"/>
    <w:rsid w:val="008A15BE"/>
    <w:rsid w:val="008A1AD7"/>
    <w:rsid w:val="008A1D6A"/>
    <w:rsid w:val="008A1F23"/>
    <w:rsid w:val="008A2F1E"/>
    <w:rsid w:val="008A3B27"/>
    <w:rsid w:val="008A3DC4"/>
    <w:rsid w:val="008A4069"/>
    <w:rsid w:val="008A48FC"/>
    <w:rsid w:val="008A4EE9"/>
    <w:rsid w:val="008A509C"/>
    <w:rsid w:val="008A5272"/>
    <w:rsid w:val="008A5CEA"/>
    <w:rsid w:val="008A5D05"/>
    <w:rsid w:val="008A6975"/>
    <w:rsid w:val="008A6B70"/>
    <w:rsid w:val="008A7DEA"/>
    <w:rsid w:val="008B0A96"/>
    <w:rsid w:val="008B0E96"/>
    <w:rsid w:val="008B1673"/>
    <w:rsid w:val="008B1908"/>
    <w:rsid w:val="008B2B38"/>
    <w:rsid w:val="008B2C18"/>
    <w:rsid w:val="008B2C71"/>
    <w:rsid w:val="008B2C75"/>
    <w:rsid w:val="008B322B"/>
    <w:rsid w:val="008B4057"/>
    <w:rsid w:val="008B6119"/>
    <w:rsid w:val="008B72AA"/>
    <w:rsid w:val="008B79CA"/>
    <w:rsid w:val="008C049B"/>
    <w:rsid w:val="008C08BB"/>
    <w:rsid w:val="008C0A20"/>
    <w:rsid w:val="008C0AAC"/>
    <w:rsid w:val="008C0C41"/>
    <w:rsid w:val="008C1023"/>
    <w:rsid w:val="008C140F"/>
    <w:rsid w:val="008C2372"/>
    <w:rsid w:val="008C2804"/>
    <w:rsid w:val="008C2DB8"/>
    <w:rsid w:val="008C3A68"/>
    <w:rsid w:val="008C3C55"/>
    <w:rsid w:val="008C477F"/>
    <w:rsid w:val="008C4B60"/>
    <w:rsid w:val="008C5750"/>
    <w:rsid w:val="008C5D49"/>
    <w:rsid w:val="008C67EF"/>
    <w:rsid w:val="008C691A"/>
    <w:rsid w:val="008C6ACA"/>
    <w:rsid w:val="008C6E92"/>
    <w:rsid w:val="008C727A"/>
    <w:rsid w:val="008C763B"/>
    <w:rsid w:val="008D0321"/>
    <w:rsid w:val="008D093A"/>
    <w:rsid w:val="008D1261"/>
    <w:rsid w:val="008D1B41"/>
    <w:rsid w:val="008D1B57"/>
    <w:rsid w:val="008D1ED5"/>
    <w:rsid w:val="008D2E58"/>
    <w:rsid w:val="008D3120"/>
    <w:rsid w:val="008D33C9"/>
    <w:rsid w:val="008D39D9"/>
    <w:rsid w:val="008D39E5"/>
    <w:rsid w:val="008D3AA2"/>
    <w:rsid w:val="008D3E42"/>
    <w:rsid w:val="008D4873"/>
    <w:rsid w:val="008D571B"/>
    <w:rsid w:val="008D6758"/>
    <w:rsid w:val="008D7465"/>
    <w:rsid w:val="008D77A2"/>
    <w:rsid w:val="008E0B8E"/>
    <w:rsid w:val="008E135B"/>
    <w:rsid w:val="008E1524"/>
    <w:rsid w:val="008E1FEE"/>
    <w:rsid w:val="008E2205"/>
    <w:rsid w:val="008E2C2A"/>
    <w:rsid w:val="008E327D"/>
    <w:rsid w:val="008E330E"/>
    <w:rsid w:val="008E3531"/>
    <w:rsid w:val="008E3BEF"/>
    <w:rsid w:val="008E40BB"/>
    <w:rsid w:val="008E4F49"/>
    <w:rsid w:val="008E567E"/>
    <w:rsid w:val="008E65BD"/>
    <w:rsid w:val="008E6CBD"/>
    <w:rsid w:val="008E7471"/>
    <w:rsid w:val="008E7A5F"/>
    <w:rsid w:val="008F087D"/>
    <w:rsid w:val="008F0F5E"/>
    <w:rsid w:val="008F122D"/>
    <w:rsid w:val="008F1616"/>
    <w:rsid w:val="008F1A3B"/>
    <w:rsid w:val="008F218D"/>
    <w:rsid w:val="008F2219"/>
    <w:rsid w:val="008F2FB3"/>
    <w:rsid w:val="008F3232"/>
    <w:rsid w:val="008F3554"/>
    <w:rsid w:val="008F3FEB"/>
    <w:rsid w:val="008F4FA3"/>
    <w:rsid w:val="008F5586"/>
    <w:rsid w:val="008F5C0D"/>
    <w:rsid w:val="008F7316"/>
    <w:rsid w:val="008F773C"/>
    <w:rsid w:val="00901727"/>
    <w:rsid w:val="00901DF7"/>
    <w:rsid w:val="00902303"/>
    <w:rsid w:val="00902A7A"/>
    <w:rsid w:val="009031D1"/>
    <w:rsid w:val="0090323C"/>
    <w:rsid w:val="00903CF9"/>
    <w:rsid w:val="00904C6F"/>
    <w:rsid w:val="009050FC"/>
    <w:rsid w:val="009057CF"/>
    <w:rsid w:val="00905F83"/>
    <w:rsid w:val="00905FF6"/>
    <w:rsid w:val="00906DDE"/>
    <w:rsid w:val="00910387"/>
    <w:rsid w:val="00910BD7"/>
    <w:rsid w:val="00910EF7"/>
    <w:rsid w:val="0091125E"/>
    <w:rsid w:val="00911335"/>
    <w:rsid w:val="0091143F"/>
    <w:rsid w:val="009119B5"/>
    <w:rsid w:val="009128EB"/>
    <w:rsid w:val="00912E5F"/>
    <w:rsid w:val="009138DD"/>
    <w:rsid w:val="00914998"/>
    <w:rsid w:val="00914BAD"/>
    <w:rsid w:val="00914C39"/>
    <w:rsid w:val="00915142"/>
    <w:rsid w:val="009157D4"/>
    <w:rsid w:val="00915998"/>
    <w:rsid w:val="009165B9"/>
    <w:rsid w:val="00916829"/>
    <w:rsid w:val="0091689C"/>
    <w:rsid w:val="00916B99"/>
    <w:rsid w:val="0092090B"/>
    <w:rsid w:val="00920A6A"/>
    <w:rsid w:val="0092165F"/>
    <w:rsid w:val="00921678"/>
    <w:rsid w:val="00921927"/>
    <w:rsid w:val="00921C3D"/>
    <w:rsid w:val="00922297"/>
    <w:rsid w:val="009222D5"/>
    <w:rsid w:val="00922462"/>
    <w:rsid w:val="00922613"/>
    <w:rsid w:val="0092298F"/>
    <w:rsid w:val="00922C29"/>
    <w:rsid w:val="0092392C"/>
    <w:rsid w:val="009241A4"/>
    <w:rsid w:val="009247E7"/>
    <w:rsid w:val="009248B7"/>
    <w:rsid w:val="00924E7E"/>
    <w:rsid w:val="00925457"/>
    <w:rsid w:val="00925BE2"/>
    <w:rsid w:val="00925E9C"/>
    <w:rsid w:val="00926E4E"/>
    <w:rsid w:val="00927DEC"/>
    <w:rsid w:val="009302BB"/>
    <w:rsid w:val="0093049E"/>
    <w:rsid w:val="009304BC"/>
    <w:rsid w:val="00930753"/>
    <w:rsid w:val="009312B1"/>
    <w:rsid w:val="009322C0"/>
    <w:rsid w:val="009325EE"/>
    <w:rsid w:val="0093362D"/>
    <w:rsid w:val="009336A5"/>
    <w:rsid w:val="009347A9"/>
    <w:rsid w:val="009358F5"/>
    <w:rsid w:val="00935F1E"/>
    <w:rsid w:val="00936152"/>
    <w:rsid w:val="009370B8"/>
    <w:rsid w:val="009372C0"/>
    <w:rsid w:val="009373FD"/>
    <w:rsid w:val="00937513"/>
    <w:rsid w:val="00937876"/>
    <w:rsid w:val="00937AFD"/>
    <w:rsid w:val="00940FAA"/>
    <w:rsid w:val="00941236"/>
    <w:rsid w:val="009412D4"/>
    <w:rsid w:val="009415C7"/>
    <w:rsid w:val="00941BB0"/>
    <w:rsid w:val="00942C04"/>
    <w:rsid w:val="00943676"/>
    <w:rsid w:val="00943BA8"/>
    <w:rsid w:val="0094425B"/>
    <w:rsid w:val="00944419"/>
    <w:rsid w:val="00944502"/>
    <w:rsid w:val="00944A38"/>
    <w:rsid w:val="0094553B"/>
    <w:rsid w:val="009455DA"/>
    <w:rsid w:val="00945F19"/>
    <w:rsid w:val="00946056"/>
    <w:rsid w:val="00946383"/>
    <w:rsid w:val="00946E84"/>
    <w:rsid w:val="0094736E"/>
    <w:rsid w:val="00947A60"/>
    <w:rsid w:val="00947B0D"/>
    <w:rsid w:val="00951AFA"/>
    <w:rsid w:val="009530E9"/>
    <w:rsid w:val="00953157"/>
    <w:rsid w:val="00953458"/>
    <w:rsid w:val="009542B8"/>
    <w:rsid w:val="00954792"/>
    <w:rsid w:val="00956FB0"/>
    <w:rsid w:val="009570E3"/>
    <w:rsid w:val="00957353"/>
    <w:rsid w:val="00957910"/>
    <w:rsid w:val="009605BE"/>
    <w:rsid w:val="0096072B"/>
    <w:rsid w:val="00960EDF"/>
    <w:rsid w:val="00961216"/>
    <w:rsid w:val="0096193B"/>
    <w:rsid w:val="00961CC9"/>
    <w:rsid w:val="00961DBD"/>
    <w:rsid w:val="00963A59"/>
    <w:rsid w:val="00963B20"/>
    <w:rsid w:val="00963DA8"/>
    <w:rsid w:val="0096425B"/>
    <w:rsid w:val="009643EF"/>
    <w:rsid w:val="00964988"/>
    <w:rsid w:val="00964EBF"/>
    <w:rsid w:val="00965489"/>
    <w:rsid w:val="009655D4"/>
    <w:rsid w:val="009667EC"/>
    <w:rsid w:val="00966B06"/>
    <w:rsid w:val="00966BDB"/>
    <w:rsid w:val="00966DE0"/>
    <w:rsid w:val="00967426"/>
    <w:rsid w:val="00967B5F"/>
    <w:rsid w:val="009702DF"/>
    <w:rsid w:val="0097088E"/>
    <w:rsid w:val="0097186D"/>
    <w:rsid w:val="00971D0B"/>
    <w:rsid w:val="00972A52"/>
    <w:rsid w:val="00972B50"/>
    <w:rsid w:val="00973022"/>
    <w:rsid w:val="00973392"/>
    <w:rsid w:val="009741E6"/>
    <w:rsid w:val="00974EAF"/>
    <w:rsid w:val="00974FEE"/>
    <w:rsid w:val="00975165"/>
    <w:rsid w:val="00975210"/>
    <w:rsid w:val="009759BC"/>
    <w:rsid w:val="00975FF1"/>
    <w:rsid w:val="009767F9"/>
    <w:rsid w:val="009775A0"/>
    <w:rsid w:val="009806B9"/>
    <w:rsid w:val="00981827"/>
    <w:rsid w:val="0098188C"/>
    <w:rsid w:val="00981E8B"/>
    <w:rsid w:val="00982689"/>
    <w:rsid w:val="00983B97"/>
    <w:rsid w:val="00984EF3"/>
    <w:rsid w:val="00985361"/>
    <w:rsid w:val="00985B56"/>
    <w:rsid w:val="00985F2A"/>
    <w:rsid w:val="00986228"/>
    <w:rsid w:val="00986350"/>
    <w:rsid w:val="009864BD"/>
    <w:rsid w:val="00987784"/>
    <w:rsid w:val="009915A7"/>
    <w:rsid w:val="009915F5"/>
    <w:rsid w:val="00991696"/>
    <w:rsid w:val="009921D8"/>
    <w:rsid w:val="00992388"/>
    <w:rsid w:val="00993437"/>
    <w:rsid w:val="00993BBB"/>
    <w:rsid w:val="009942D9"/>
    <w:rsid w:val="0099471A"/>
    <w:rsid w:val="00994C17"/>
    <w:rsid w:val="009969EE"/>
    <w:rsid w:val="00997C25"/>
    <w:rsid w:val="009A0253"/>
    <w:rsid w:val="009A0525"/>
    <w:rsid w:val="009A127A"/>
    <w:rsid w:val="009A1286"/>
    <w:rsid w:val="009A13F3"/>
    <w:rsid w:val="009A438D"/>
    <w:rsid w:val="009A47EE"/>
    <w:rsid w:val="009A4D7A"/>
    <w:rsid w:val="009A51A3"/>
    <w:rsid w:val="009A5898"/>
    <w:rsid w:val="009A5C53"/>
    <w:rsid w:val="009A662B"/>
    <w:rsid w:val="009A66F2"/>
    <w:rsid w:val="009A7DC9"/>
    <w:rsid w:val="009B15EB"/>
    <w:rsid w:val="009B196A"/>
    <w:rsid w:val="009B1F8D"/>
    <w:rsid w:val="009B2370"/>
    <w:rsid w:val="009B2805"/>
    <w:rsid w:val="009B2CAA"/>
    <w:rsid w:val="009B32F1"/>
    <w:rsid w:val="009B3919"/>
    <w:rsid w:val="009B47F0"/>
    <w:rsid w:val="009B6021"/>
    <w:rsid w:val="009B6108"/>
    <w:rsid w:val="009B6EBC"/>
    <w:rsid w:val="009B793D"/>
    <w:rsid w:val="009C064E"/>
    <w:rsid w:val="009C0A30"/>
    <w:rsid w:val="009C2C82"/>
    <w:rsid w:val="009C3779"/>
    <w:rsid w:val="009C3E5C"/>
    <w:rsid w:val="009C40F6"/>
    <w:rsid w:val="009C5815"/>
    <w:rsid w:val="009C6592"/>
    <w:rsid w:val="009C7D55"/>
    <w:rsid w:val="009D0730"/>
    <w:rsid w:val="009D0DDE"/>
    <w:rsid w:val="009D0ECE"/>
    <w:rsid w:val="009D2FAB"/>
    <w:rsid w:val="009D350E"/>
    <w:rsid w:val="009D45C6"/>
    <w:rsid w:val="009D4600"/>
    <w:rsid w:val="009D48AB"/>
    <w:rsid w:val="009D4CB8"/>
    <w:rsid w:val="009D6860"/>
    <w:rsid w:val="009D6F32"/>
    <w:rsid w:val="009E00CC"/>
    <w:rsid w:val="009E092F"/>
    <w:rsid w:val="009E0A99"/>
    <w:rsid w:val="009E0DDA"/>
    <w:rsid w:val="009E2015"/>
    <w:rsid w:val="009E206D"/>
    <w:rsid w:val="009E24CE"/>
    <w:rsid w:val="009E298D"/>
    <w:rsid w:val="009E3063"/>
    <w:rsid w:val="009E3657"/>
    <w:rsid w:val="009E4293"/>
    <w:rsid w:val="009E44EB"/>
    <w:rsid w:val="009E553B"/>
    <w:rsid w:val="009E5658"/>
    <w:rsid w:val="009E58F6"/>
    <w:rsid w:val="009E6BFE"/>
    <w:rsid w:val="009E6F60"/>
    <w:rsid w:val="009E6FEE"/>
    <w:rsid w:val="009E77FE"/>
    <w:rsid w:val="009F08EE"/>
    <w:rsid w:val="009F0ADE"/>
    <w:rsid w:val="009F11E2"/>
    <w:rsid w:val="009F1D8B"/>
    <w:rsid w:val="009F2434"/>
    <w:rsid w:val="009F332B"/>
    <w:rsid w:val="009F3AE7"/>
    <w:rsid w:val="009F4463"/>
    <w:rsid w:val="009F4777"/>
    <w:rsid w:val="009F4BD2"/>
    <w:rsid w:val="009F63C7"/>
    <w:rsid w:val="009F67D2"/>
    <w:rsid w:val="009F6EB0"/>
    <w:rsid w:val="009F7E37"/>
    <w:rsid w:val="009F7EAC"/>
    <w:rsid w:val="00A00630"/>
    <w:rsid w:val="00A00C32"/>
    <w:rsid w:val="00A0133D"/>
    <w:rsid w:val="00A02A57"/>
    <w:rsid w:val="00A04B86"/>
    <w:rsid w:val="00A04C11"/>
    <w:rsid w:val="00A04CD5"/>
    <w:rsid w:val="00A04EE1"/>
    <w:rsid w:val="00A054A4"/>
    <w:rsid w:val="00A05ACB"/>
    <w:rsid w:val="00A10B56"/>
    <w:rsid w:val="00A11253"/>
    <w:rsid w:val="00A112CD"/>
    <w:rsid w:val="00A1167E"/>
    <w:rsid w:val="00A12108"/>
    <w:rsid w:val="00A1321B"/>
    <w:rsid w:val="00A1376D"/>
    <w:rsid w:val="00A13ADF"/>
    <w:rsid w:val="00A13C43"/>
    <w:rsid w:val="00A1536F"/>
    <w:rsid w:val="00A15AD6"/>
    <w:rsid w:val="00A15C31"/>
    <w:rsid w:val="00A16E68"/>
    <w:rsid w:val="00A17B8A"/>
    <w:rsid w:val="00A206F7"/>
    <w:rsid w:val="00A20D68"/>
    <w:rsid w:val="00A21DAB"/>
    <w:rsid w:val="00A21F15"/>
    <w:rsid w:val="00A228B4"/>
    <w:rsid w:val="00A229A1"/>
    <w:rsid w:val="00A229BF"/>
    <w:rsid w:val="00A22B0C"/>
    <w:rsid w:val="00A23526"/>
    <w:rsid w:val="00A23672"/>
    <w:rsid w:val="00A23A7B"/>
    <w:rsid w:val="00A24495"/>
    <w:rsid w:val="00A24656"/>
    <w:rsid w:val="00A27490"/>
    <w:rsid w:val="00A27AF2"/>
    <w:rsid w:val="00A30205"/>
    <w:rsid w:val="00A306BD"/>
    <w:rsid w:val="00A30F85"/>
    <w:rsid w:val="00A31631"/>
    <w:rsid w:val="00A31768"/>
    <w:rsid w:val="00A31FB3"/>
    <w:rsid w:val="00A32001"/>
    <w:rsid w:val="00A32AA4"/>
    <w:rsid w:val="00A332A1"/>
    <w:rsid w:val="00A33FB3"/>
    <w:rsid w:val="00A34504"/>
    <w:rsid w:val="00A34B11"/>
    <w:rsid w:val="00A34E88"/>
    <w:rsid w:val="00A3519D"/>
    <w:rsid w:val="00A3523E"/>
    <w:rsid w:val="00A35D32"/>
    <w:rsid w:val="00A36128"/>
    <w:rsid w:val="00A36AC6"/>
    <w:rsid w:val="00A36C6E"/>
    <w:rsid w:val="00A37091"/>
    <w:rsid w:val="00A3794C"/>
    <w:rsid w:val="00A37C29"/>
    <w:rsid w:val="00A40985"/>
    <w:rsid w:val="00A4158A"/>
    <w:rsid w:val="00A41E22"/>
    <w:rsid w:val="00A41FCB"/>
    <w:rsid w:val="00A420CE"/>
    <w:rsid w:val="00A42264"/>
    <w:rsid w:val="00A42299"/>
    <w:rsid w:val="00A43558"/>
    <w:rsid w:val="00A43A7A"/>
    <w:rsid w:val="00A440F7"/>
    <w:rsid w:val="00A45DB1"/>
    <w:rsid w:val="00A45EEA"/>
    <w:rsid w:val="00A46881"/>
    <w:rsid w:val="00A473A1"/>
    <w:rsid w:val="00A502BC"/>
    <w:rsid w:val="00A5062F"/>
    <w:rsid w:val="00A507CD"/>
    <w:rsid w:val="00A50B25"/>
    <w:rsid w:val="00A51161"/>
    <w:rsid w:val="00A511E8"/>
    <w:rsid w:val="00A51A65"/>
    <w:rsid w:val="00A51BAF"/>
    <w:rsid w:val="00A51D01"/>
    <w:rsid w:val="00A521E0"/>
    <w:rsid w:val="00A52A05"/>
    <w:rsid w:val="00A52E11"/>
    <w:rsid w:val="00A53E13"/>
    <w:rsid w:val="00A54CA6"/>
    <w:rsid w:val="00A55104"/>
    <w:rsid w:val="00A5518E"/>
    <w:rsid w:val="00A55D7C"/>
    <w:rsid w:val="00A56D57"/>
    <w:rsid w:val="00A57BD5"/>
    <w:rsid w:val="00A6044C"/>
    <w:rsid w:val="00A604E0"/>
    <w:rsid w:val="00A6068C"/>
    <w:rsid w:val="00A60A93"/>
    <w:rsid w:val="00A6133F"/>
    <w:rsid w:val="00A619D7"/>
    <w:rsid w:val="00A61B22"/>
    <w:rsid w:val="00A61C55"/>
    <w:rsid w:val="00A61D0E"/>
    <w:rsid w:val="00A620AF"/>
    <w:rsid w:val="00A62A62"/>
    <w:rsid w:val="00A64A36"/>
    <w:rsid w:val="00A65B10"/>
    <w:rsid w:val="00A67BB5"/>
    <w:rsid w:val="00A714D8"/>
    <w:rsid w:val="00A71533"/>
    <w:rsid w:val="00A7279A"/>
    <w:rsid w:val="00A72BA0"/>
    <w:rsid w:val="00A73456"/>
    <w:rsid w:val="00A7353D"/>
    <w:rsid w:val="00A73581"/>
    <w:rsid w:val="00A736DB"/>
    <w:rsid w:val="00A73A05"/>
    <w:rsid w:val="00A73F3E"/>
    <w:rsid w:val="00A74283"/>
    <w:rsid w:val="00A7482D"/>
    <w:rsid w:val="00A74B5D"/>
    <w:rsid w:val="00A74C42"/>
    <w:rsid w:val="00A75306"/>
    <w:rsid w:val="00A75BF2"/>
    <w:rsid w:val="00A75D7F"/>
    <w:rsid w:val="00A76548"/>
    <w:rsid w:val="00A76996"/>
    <w:rsid w:val="00A76B04"/>
    <w:rsid w:val="00A76BC9"/>
    <w:rsid w:val="00A76FE8"/>
    <w:rsid w:val="00A77D3D"/>
    <w:rsid w:val="00A77EDA"/>
    <w:rsid w:val="00A8060E"/>
    <w:rsid w:val="00A809A4"/>
    <w:rsid w:val="00A80A2E"/>
    <w:rsid w:val="00A814A4"/>
    <w:rsid w:val="00A81A8F"/>
    <w:rsid w:val="00A81AF6"/>
    <w:rsid w:val="00A820AD"/>
    <w:rsid w:val="00A82621"/>
    <w:rsid w:val="00A82D87"/>
    <w:rsid w:val="00A834E6"/>
    <w:rsid w:val="00A83C73"/>
    <w:rsid w:val="00A8431E"/>
    <w:rsid w:val="00A84733"/>
    <w:rsid w:val="00A84AC3"/>
    <w:rsid w:val="00A8527C"/>
    <w:rsid w:val="00A85EC4"/>
    <w:rsid w:val="00A86A19"/>
    <w:rsid w:val="00A873E3"/>
    <w:rsid w:val="00A90836"/>
    <w:rsid w:val="00A922DB"/>
    <w:rsid w:val="00A925C2"/>
    <w:rsid w:val="00A93016"/>
    <w:rsid w:val="00A937F5"/>
    <w:rsid w:val="00A93F08"/>
    <w:rsid w:val="00A943CB"/>
    <w:rsid w:val="00A947BD"/>
    <w:rsid w:val="00A95607"/>
    <w:rsid w:val="00A95725"/>
    <w:rsid w:val="00A95CF2"/>
    <w:rsid w:val="00A9637F"/>
    <w:rsid w:val="00A963F2"/>
    <w:rsid w:val="00A964D0"/>
    <w:rsid w:val="00A96C62"/>
    <w:rsid w:val="00A96DFC"/>
    <w:rsid w:val="00A97372"/>
    <w:rsid w:val="00AA17F0"/>
    <w:rsid w:val="00AA2828"/>
    <w:rsid w:val="00AA2947"/>
    <w:rsid w:val="00AA2CCD"/>
    <w:rsid w:val="00AA2DB9"/>
    <w:rsid w:val="00AA34A0"/>
    <w:rsid w:val="00AA3984"/>
    <w:rsid w:val="00AA4030"/>
    <w:rsid w:val="00AA46C8"/>
    <w:rsid w:val="00AA51C8"/>
    <w:rsid w:val="00AA5601"/>
    <w:rsid w:val="00AA5785"/>
    <w:rsid w:val="00AA639E"/>
    <w:rsid w:val="00AB01BA"/>
    <w:rsid w:val="00AB01D4"/>
    <w:rsid w:val="00AB15CD"/>
    <w:rsid w:val="00AB16F4"/>
    <w:rsid w:val="00AB2DE6"/>
    <w:rsid w:val="00AB330E"/>
    <w:rsid w:val="00AB35F2"/>
    <w:rsid w:val="00AB3E0C"/>
    <w:rsid w:val="00AB4B7F"/>
    <w:rsid w:val="00AB548B"/>
    <w:rsid w:val="00AB5812"/>
    <w:rsid w:val="00AB5B0B"/>
    <w:rsid w:val="00AB5CD6"/>
    <w:rsid w:val="00AB60A5"/>
    <w:rsid w:val="00AB6253"/>
    <w:rsid w:val="00AB6715"/>
    <w:rsid w:val="00AB772A"/>
    <w:rsid w:val="00AB7C61"/>
    <w:rsid w:val="00AB7E97"/>
    <w:rsid w:val="00AC0161"/>
    <w:rsid w:val="00AC0615"/>
    <w:rsid w:val="00AC0A49"/>
    <w:rsid w:val="00AC1CB8"/>
    <w:rsid w:val="00AC2320"/>
    <w:rsid w:val="00AC2729"/>
    <w:rsid w:val="00AC31BF"/>
    <w:rsid w:val="00AC46B7"/>
    <w:rsid w:val="00AC49CC"/>
    <w:rsid w:val="00AC4B8D"/>
    <w:rsid w:val="00AC5228"/>
    <w:rsid w:val="00AC5332"/>
    <w:rsid w:val="00AC5CFA"/>
    <w:rsid w:val="00AC6820"/>
    <w:rsid w:val="00AC6A13"/>
    <w:rsid w:val="00AC6EDA"/>
    <w:rsid w:val="00AD00A4"/>
    <w:rsid w:val="00AD01B6"/>
    <w:rsid w:val="00AD16F2"/>
    <w:rsid w:val="00AD18D7"/>
    <w:rsid w:val="00AD3B58"/>
    <w:rsid w:val="00AD4030"/>
    <w:rsid w:val="00AD42D7"/>
    <w:rsid w:val="00AD7062"/>
    <w:rsid w:val="00AD71C1"/>
    <w:rsid w:val="00AD75CF"/>
    <w:rsid w:val="00AD7677"/>
    <w:rsid w:val="00AD7A4D"/>
    <w:rsid w:val="00AD7A65"/>
    <w:rsid w:val="00AD7C73"/>
    <w:rsid w:val="00AD7E10"/>
    <w:rsid w:val="00AD7FC6"/>
    <w:rsid w:val="00AE0FD7"/>
    <w:rsid w:val="00AE16C3"/>
    <w:rsid w:val="00AE180C"/>
    <w:rsid w:val="00AE1D3C"/>
    <w:rsid w:val="00AE2340"/>
    <w:rsid w:val="00AE27BD"/>
    <w:rsid w:val="00AE354D"/>
    <w:rsid w:val="00AE3816"/>
    <w:rsid w:val="00AE3DDD"/>
    <w:rsid w:val="00AE426C"/>
    <w:rsid w:val="00AE4A2D"/>
    <w:rsid w:val="00AE5BED"/>
    <w:rsid w:val="00AE5DDC"/>
    <w:rsid w:val="00AE5EB8"/>
    <w:rsid w:val="00AE69F7"/>
    <w:rsid w:val="00AE6CF7"/>
    <w:rsid w:val="00AE6DDF"/>
    <w:rsid w:val="00AE6E48"/>
    <w:rsid w:val="00AE79DD"/>
    <w:rsid w:val="00AF06DC"/>
    <w:rsid w:val="00AF2260"/>
    <w:rsid w:val="00AF459F"/>
    <w:rsid w:val="00AF4EA4"/>
    <w:rsid w:val="00AF5362"/>
    <w:rsid w:val="00AF54DD"/>
    <w:rsid w:val="00AF5500"/>
    <w:rsid w:val="00AF58C7"/>
    <w:rsid w:val="00AF5A86"/>
    <w:rsid w:val="00AF61C9"/>
    <w:rsid w:val="00AF649C"/>
    <w:rsid w:val="00AF72BF"/>
    <w:rsid w:val="00B0078B"/>
    <w:rsid w:val="00B009EC"/>
    <w:rsid w:val="00B00A8B"/>
    <w:rsid w:val="00B00AF2"/>
    <w:rsid w:val="00B01390"/>
    <w:rsid w:val="00B01F5B"/>
    <w:rsid w:val="00B025D1"/>
    <w:rsid w:val="00B026D5"/>
    <w:rsid w:val="00B02F02"/>
    <w:rsid w:val="00B03201"/>
    <w:rsid w:val="00B03E1D"/>
    <w:rsid w:val="00B03F29"/>
    <w:rsid w:val="00B0469E"/>
    <w:rsid w:val="00B047A5"/>
    <w:rsid w:val="00B05628"/>
    <w:rsid w:val="00B06275"/>
    <w:rsid w:val="00B06D2E"/>
    <w:rsid w:val="00B07A3E"/>
    <w:rsid w:val="00B07DF6"/>
    <w:rsid w:val="00B10B43"/>
    <w:rsid w:val="00B11F72"/>
    <w:rsid w:val="00B1230A"/>
    <w:rsid w:val="00B12886"/>
    <w:rsid w:val="00B12A50"/>
    <w:rsid w:val="00B12E34"/>
    <w:rsid w:val="00B12F04"/>
    <w:rsid w:val="00B13E6F"/>
    <w:rsid w:val="00B14A23"/>
    <w:rsid w:val="00B14A47"/>
    <w:rsid w:val="00B15037"/>
    <w:rsid w:val="00B15394"/>
    <w:rsid w:val="00B15527"/>
    <w:rsid w:val="00B15D4E"/>
    <w:rsid w:val="00B15E2A"/>
    <w:rsid w:val="00B16467"/>
    <w:rsid w:val="00B166A2"/>
    <w:rsid w:val="00B16975"/>
    <w:rsid w:val="00B17071"/>
    <w:rsid w:val="00B170D1"/>
    <w:rsid w:val="00B17575"/>
    <w:rsid w:val="00B1768D"/>
    <w:rsid w:val="00B17819"/>
    <w:rsid w:val="00B17A74"/>
    <w:rsid w:val="00B17DE6"/>
    <w:rsid w:val="00B20425"/>
    <w:rsid w:val="00B205F1"/>
    <w:rsid w:val="00B21469"/>
    <w:rsid w:val="00B21D07"/>
    <w:rsid w:val="00B22095"/>
    <w:rsid w:val="00B224DE"/>
    <w:rsid w:val="00B22C96"/>
    <w:rsid w:val="00B22DD0"/>
    <w:rsid w:val="00B23247"/>
    <w:rsid w:val="00B2378D"/>
    <w:rsid w:val="00B23F78"/>
    <w:rsid w:val="00B24862"/>
    <w:rsid w:val="00B24915"/>
    <w:rsid w:val="00B2581C"/>
    <w:rsid w:val="00B25A79"/>
    <w:rsid w:val="00B279DE"/>
    <w:rsid w:val="00B27C71"/>
    <w:rsid w:val="00B27E89"/>
    <w:rsid w:val="00B30797"/>
    <w:rsid w:val="00B31365"/>
    <w:rsid w:val="00B31E57"/>
    <w:rsid w:val="00B3226C"/>
    <w:rsid w:val="00B32A2B"/>
    <w:rsid w:val="00B32C1E"/>
    <w:rsid w:val="00B33028"/>
    <w:rsid w:val="00B3340D"/>
    <w:rsid w:val="00B33901"/>
    <w:rsid w:val="00B339FA"/>
    <w:rsid w:val="00B341C3"/>
    <w:rsid w:val="00B3424B"/>
    <w:rsid w:val="00B354FE"/>
    <w:rsid w:val="00B35AD1"/>
    <w:rsid w:val="00B36AE6"/>
    <w:rsid w:val="00B36D0E"/>
    <w:rsid w:val="00B37167"/>
    <w:rsid w:val="00B37EFA"/>
    <w:rsid w:val="00B4129F"/>
    <w:rsid w:val="00B41380"/>
    <w:rsid w:val="00B41E81"/>
    <w:rsid w:val="00B4276C"/>
    <w:rsid w:val="00B42859"/>
    <w:rsid w:val="00B43DC3"/>
    <w:rsid w:val="00B444F0"/>
    <w:rsid w:val="00B458C5"/>
    <w:rsid w:val="00B45954"/>
    <w:rsid w:val="00B45D08"/>
    <w:rsid w:val="00B46023"/>
    <w:rsid w:val="00B46030"/>
    <w:rsid w:val="00B47980"/>
    <w:rsid w:val="00B47D0A"/>
    <w:rsid w:val="00B50BD7"/>
    <w:rsid w:val="00B50BFD"/>
    <w:rsid w:val="00B51095"/>
    <w:rsid w:val="00B522F5"/>
    <w:rsid w:val="00B5335B"/>
    <w:rsid w:val="00B53561"/>
    <w:rsid w:val="00B53BD0"/>
    <w:rsid w:val="00B53C0E"/>
    <w:rsid w:val="00B545AB"/>
    <w:rsid w:val="00B54997"/>
    <w:rsid w:val="00B5523A"/>
    <w:rsid w:val="00B55858"/>
    <w:rsid w:val="00B5621F"/>
    <w:rsid w:val="00B5629C"/>
    <w:rsid w:val="00B56590"/>
    <w:rsid w:val="00B57F76"/>
    <w:rsid w:val="00B601FD"/>
    <w:rsid w:val="00B60608"/>
    <w:rsid w:val="00B60B8B"/>
    <w:rsid w:val="00B6172E"/>
    <w:rsid w:val="00B61A10"/>
    <w:rsid w:val="00B625ED"/>
    <w:rsid w:val="00B62D95"/>
    <w:rsid w:val="00B630C6"/>
    <w:rsid w:val="00B63E54"/>
    <w:rsid w:val="00B64050"/>
    <w:rsid w:val="00B648A8"/>
    <w:rsid w:val="00B64FDC"/>
    <w:rsid w:val="00B65D2C"/>
    <w:rsid w:val="00B65E08"/>
    <w:rsid w:val="00B65EB5"/>
    <w:rsid w:val="00B65F76"/>
    <w:rsid w:val="00B66334"/>
    <w:rsid w:val="00B66377"/>
    <w:rsid w:val="00B66470"/>
    <w:rsid w:val="00B66555"/>
    <w:rsid w:val="00B6747B"/>
    <w:rsid w:val="00B67B2F"/>
    <w:rsid w:val="00B67B47"/>
    <w:rsid w:val="00B70BA3"/>
    <w:rsid w:val="00B70C93"/>
    <w:rsid w:val="00B715D1"/>
    <w:rsid w:val="00B7350D"/>
    <w:rsid w:val="00B74702"/>
    <w:rsid w:val="00B747F2"/>
    <w:rsid w:val="00B74852"/>
    <w:rsid w:val="00B74947"/>
    <w:rsid w:val="00B751CE"/>
    <w:rsid w:val="00B753B5"/>
    <w:rsid w:val="00B7647D"/>
    <w:rsid w:val="00B765DA"/>
    <w:rsid w:val="00B7676C"/>
    <w:rsid w:val="00B767AD"/>
    <w:rsid w:val="00B76FB1"/>
    <w:rsid w:val="00B77D3E"/>
    <w:rsid w:val="00B800A2"/>
    <w:rsid w:val="00B80142"/>
    <w:rsid w:val="00B80304"/>
    <w:rsid w:val="00B80692"/>
    <w:rsid w:val="00B81818"/>
    <w:rsid w:val="00B8206A"/>
    <w:rsid w:val="00B82723"/>
    <w:rsid w:val="00B82792"/>
    <w:rsid w:val="00B83E28"/>
    <w:rsid w:val="00B84E7D"/>
    <w:rsid w:val="00B871F3"/>
    <w:rsid w:val="00B87B4C"/>
    <w:rsid w:val="00B87F4A"/>
    <w:rsid w:val="00B904B2"/>
    <w:rsid w:val="00B907C1"/>
    <w:rsid w:val="00B90ABC"/>
    <w:rsid w:val="00B90BA3"/>
    <w:rsid w:val="00B9177A"/>
    <w:rsid w:val="00B91966"/>
    <w:rsid w:val="00B91DDE"/>
    <w:rsid w:val="00B92F96"/>
    <w:rsid w:val="00B93879"/>
    <w:rsid w:val="00B93BCC"/>
    <w:rsid w:val="00B93C93"/>
    <w:rsid w:val="00B942B5"/>
    <w:rsid w:val="00B946C0"/>
    <w:rsid w:val="00B947E8"/>
    <w:rsid w:val="00B94840"/>
    <w:rsid w:val="00B951AC"/>
    <w:rsid w:val="00B952C8"/>
    <w:rsid w:val="00B960C9"/>
    <w:rsid w:val="00B96D88"/>
    <w:rsid w:val="00B97A8C"/>
    <w:rsid w:val="00B97D40"/>
    <w:rsid w:val="00B97E60"/>
    <w:rsid w:val="00BA09BB"/>
    <w:rsid w:val="00BA1D83"/>
    <w:rsid w:val="00BA26DC"/>
    <w:rsid w:val="00BA2905"/>
    <w:rsid w:val="00BA3A4E"/>
    <w:rsid w:val="00BA4D0B"/>
    <w:rsid w:val="00BA4E95"/>
    <w:rsid w:val="00BA5025"/>
    <w:rsid w:val="00BA52E0"/>
    <w:rsid w:val="00BA5338"/>
    <w:rsid w:val="00BA5AC5"/>
    <w:rsid w:val="00BA61BC"/>
    <w:rsid w:val="00BA62CE"/>
    <w:rsid w:val="00BA787E"/>
    <w:rsid w:val="00BA78C6"/>
    <w:rsid w:val="00BA7963"/>
    <w:rsid w:val="00BB0538"/>
    <w:rsid w:val="00BB119E"/>
    <w:rsid w:val="00BB17CF"/>
    <w:rsid w:val="00BB1823"/>
    <w:rsid w:val="00BB4CDD"/>
    <w:rsid w:val="00BB5EB6"/>
    <w:rsid w:val="00BB7690"/>
    <w:rsid w:val="00BC09CD"/>
    <w:rsid w:val="00BC100F"/>
    <w:rsid w:val="00BC313F"/>
    <w:rsid w:val="00BC4CD1"/>
    <w:rsid w:val="00BC50B6"/>
    <w:rsid w:val="00BC57B1"/>
    <w:rsid w:val="00BC5A9C"/>
    <w:rsid w:val="00BC6205"/>
    <w:rsid w:val="00BC6311"/>
    <w:rsid w:val="00BC6813"/>
    <w:rsid w:val="00BC6BEB"/>
    <w:rsid w:val="00BC6E32"/>
    <w:rsid w:val="00BC7615"/>
    <w:rsid w:val="00BD04B0"/>
    <w:rsid w:val="00BD0713"/>
    <w:rsid w:val="00BD0859"/>
    <w:rsid w:val="00BD0F44"/>
    <w:rsid w:val="00BD1108"/>
    <w:rsid w:val="00BD183A"/>
    <w:rsid w:val="00BD2733"/>
    <w:rsid w:val="00BD4B38"/>
    <w:rsid w:val="00BD51E3"/>
    <w:rsid w:val="00BD53F7"/>
    <w:rsid w:val="00BD6444"/>
    <w:rsid w:val="00BD65FB"/>
    <w:rsid w:val="00BD6C71"/>
    <w:rsid w:val="00BD6E31"/>
    <w:rsid w:val="00BD6E40"/>
    <w:rsid w:val="00BE061E"/>
    <w:rsid w:val="00BE0A04"/>
    <w:rsid w:val="00BE0CF6"/>
    <w:rsid w:val="00BE0FA6"/>
    <w:rsid w:val="00BE256E"/>
    <w:rsid w:val="00BE2595"/>
    <w:rsid w:val="00BE25B1"/>
    <w:rsid w:val="00BE29CC"/>
    <w:rsid w:val="00BE2D47"/>
    <w:rsid w:val="00BE3092"/>
    <w:rsid w:val="00BE3382"/>
    <w:rsid w:val="00BE3609"/>
    <w:rsid w:val="00BE395B"/>
    <w:rsid w:val="00BE4168"/>
    <w:rsid w:val="00BE467E"/>
    <w:rsid w:val="00BE5948"/>
    <w:rsid w:val="00BE6FCC"/>
    <w:rsid w:val="00BF11E5"/>
    <w:rsid w:val="00BF1277"/>
    <w:rsid w:val="00BF1405"/>
    <w:rsid w:val="00BF2FBE"/>
    <w:rsid w:val="00BF325A"/>
    <w:rsid w:val="00BF3B9E"/>
    <w:rsid w:val="00BF3DF9"/>
    <w:rsid w:val="00BF46BD"/>
    <w:rsid w:val="00BF5222"/>
    <w:rsid w:val="00BF54BF"/>
    <w:rsid w:val="00BF6A39"/>
    <w:rsid w:val="00BF6BF1"/>
    <w:rsid w:val="00BF729F"/>
    <w:rsid w:val="00BF74E6"/>
    <w:rsid w:val="00BF78A7"/>
    <w:rsid w:val="00BF7B0E"/>
    <w:rsid w:val="00C003D5"/>
    <w:rsid w:val="00C011C6"/>
    <w:rsid w:val="00C01307"/>
    <w:rsid w:val="00C01CFE"/>
    <w:rsid w:val="00C01EBC"/>
    <w:rsid w:val="00C0438A"/>
    <w:rsid w:val="00C047CF"/>
    <w:rsid w:val="00C053E7"/>
    <w:rsid w:val="00C05F70"/>
    <w:rsid w:val="00C06073"/>
    <w:rsid w:val="00C06497"/>
    <w:rsid w:val="00C06941"/>
    <w:rsid w:val="00C06D76"/>
    <w:rsid w:val="00C06E39"/>
    <w:rsid w:val="00C1063A"/>
    <w:rsid w:val="00C10D9C"/>
    <w:rsid w:val="00C110DD"/>
    <w:rsid w:val="00C12095"/>
    <w:rsid w:val="00C1220C"/>
    <w:rsid w:val="00C12504"/>
    <w:rsid w:val="00C12647"/>
    <w:rsid w:val="00C12C21"/>
    <w:rsid w:val="00C13515"/>
    <w:rsid w:val="00C1368C"/>
    <w:rsid w:val="00C13708"/>
    <w:rsid w:val="00C13E9C"/>
    <w:rsid w:val="00C1416A"/>
    <w:rsid w:val="00C1459C"/>
    <w:rsid w:val="00C14C19"/>
    <w:rsid w:val="00C14D26"/>
    <w:rsid w:val="00C15578"/>
    <w:rsid w:val="00C1701A"/>
    <w:rsid w:val="00C172DC"/>
    <w:rsid w:val="00C20830"/>
    <w:rsid w:val="00C20BFE"/>
    <w:rsid w:val="00C20DA6"/>
    <w:rsid w:val="00C213E0"/>
    <w:rsid w:val="00C21902"/>
    <w:rsid w:val="00C222FA"/>
    <w:rsid w:val="00C23607"/>
    <w:rsid w:val="00C24D0B"/>
    <w:rsid w:val="00C25044"/>
    <w:rsid w:val="00C25822"/>
    <w:rsid w:val="00C26DCA"/>
    <w:rsid w:val="00C2711A"/>
    <w:rsid w:val="00C273D4"/>
    <w:rsid w:val="00C27D26"/>
    <w:rsid w:val="00C30302"/>
    <w:rsid w:val="00C305FB"/>
    <w:rsid w:val="00C315EF"/>
    <w:rsid w:val="00C3201B"/>
    <w:rsid w:val="00C320A3"/>
    <w:rsid w:val="00C33A43"/>
    <w:rsid w:val="00C3428D"/>
    <w:rsid w:val="00C348ED"/>
    <w:rsid w:val="00C34C20"/>
    <w:rsid w:val="00C34EBB"/>
    <w:rsid w:val="00C35265"/>
    <w:rsid w:val="00C35BC5"/>
    <w:rsid w:val="00C36014"/>
    <w:rsid w:val="00C36499"/>
    <w:rsid w:val="00C374D1"/>
    <w:rsid w:val="00C37835"/>
    <w:rsid w:val="00C40106"/>
    <w:rsid w:val="00C40539"/>
    <w:rsid w:val="00C40B52"/>
    <w:rsid w:val="00C40F4A"/>
    <w:rsid w:val="00C412F2"/>
    <w:rsid w:val="00C41C58"/>
    <w:rsid w:val="00C425BF"/>
    <w:rsid w:val="00C44D61"/>
    <w:rsid w:val="00C458E1"/>
    <w:rsid w:val="00C46732"/>
    <w:rsid w:val="00C467B1"/>
    <w:rsid w:val="00C46ACE"/>
    <w:rsid w:val="00C46B8D"/>
    <w:rsid w:val="00C475D5"/>
    <w:rsid w:val="00C500B6"/>
    <w:rsid w:val="00C500BC"/>
    <w:rsid w:val="00C5043A"/>
    <w:rsid w:val="00C50E4C"/>
    <w:rsid w:val="00C515B5"/>
    <w:rsid w:val="00C5223C"/>
    <w:rsid w:val="00C52A65"/>
    <w:rsid w:val="00C52DFA"/>
    <w:rsid w:val="00C53120"/>
    <w:rsid w:val="00C5318E"/>
    <w:rsid w:val="00C53CC8"/>
    <w:rsid w:val="00C54F56"/>
    <w:rsid w:val="00C54FC9"/>
    <w:rsid w:val="00C5549A"/>
    <w:rsid w:val="00C5584A"/>
    <w:rsid w:val="00C5587E"/>
    <w:rsid w:val="00C55FAE"/>
    <w:rsid w:val="00C56704"/>
    <w:rsid w:val="00C56E9C"/>
    <w:rsid w:val="00C57693"/>
    <w:rsid w:val="00C57894"/>
    <w:rsid w:val="00C57A63"/>
    <w:rsid w:val="00C57C11"/>
    <w:rsid w:val="00C57DC8"/>
    <w:rsid w:val="00C62423"/>
    <w:rsid w:val="00C62ED5"/>
    <w:rsid w:val="00C63413"/>
    <w:rsid w:val="00C63845"/>
    <w:rsid w:val="00C63F2F"/>
    <w:rsid w:val="00C65039"/>
    <w:rsid w:val="00C65232"/>
    <w:rsid w:val="00C65F24"/>
    <w:rsid w:val="00C667C3"/>
    <w:rsid w:val="00C667F5"/>
    <w:rsid w:val="00C66D58"/>
    <w:rsid w:val="00C66E22"/>
    <w:rsid w:val="00C67033"/>
    <w:rsid w:val="00C678A6"/>
    <w:rsid w:val="00C70C58"/>
    <w:rsid w:val="00C70DC5"/>
    <w:rsid w:val="00C71680"/>
    <w:rsid w:val="00C71DF4"/>
    <w:rsid w:val="00C72370"/>
    <w:rsid w:val="00C72410"/>
    <w:rsid w:val="00C72E7D"/>
    <w:rsid w:val="00C7362E"/>
    <w:rsid w:val="00C73AE4"/>
    <w:rsid w:val="00C74193"/>
    <w:rsid w:val="00C74CEE"/>
    <w:rsid w:val="00C75BBC"/>
    <w:rsid w:val="00C76651"/>
    <w:rsid w:val="00C76A0B"/>
    <w:rsid w:val="00C77163"/>
    <w:rsid w:val="00C775E4"/>
    <w:rsid w:val="00C80702"/>
    <w:rsid w:val="00C84EC6"/>
    <w:rsid w:val="00C85ECC"/>
    <w:rsid w:val="00C863D2"/>
    <w:rsid w:val="00C86B5D"/>
    <w:rsid w:val="00C8728C"/>
    <w:rsid w:val="00C87CAD"/>
    <w:rsid w:val="00C90063"/>
    <w:rsid w:val="00C91D91"/>
    <w:rsid w:val="00C926CF"/>
    <w:rsid w:val="00C92BAB"/>
    <w:rsid w:val="00C93445"/>
    <w:rsid w:val="00C934C5"/>
    <w:rsid w:val="00C943C0"/>
    <w:rsid w:val="00C94A95"/>
    <w:rsid w:val="00C95068"/>
    <w:rsid w:val="00C951A1"/>
    <w:rsid w:val="00C95DD4"/>
    <w:rsid w:val="00C96056"/>
    <w:rsid w:val="00C9608D"/>
    <w:rsid w:val="00C96315"/>
    <w:rsid w:val="00C96B19"/>
    <w:rsid w:val="00C96E21"/>
    <w:rsid w:val="00C9746C"/>
    <w:rsid w:val="00CA062B"/>
    <w:rsid w:val="00CA07EB"/>
    <w:rsid w:val="00CA0D1F"/>
    <w:rsid w:val="00CA182C"/>
    <w:rsid w:val="00CA1A38"/>
    <w:rsid w:val="00CA2745"/>
    <w:rsid w:val="00CA29EF"/>
    <w:rsid w:val="00CA413F"/>
    <w:rsid w:val="00CA47D6"/>
    <w:rsid w:val="00CA47FB"/>
    <w:rsid w:val="00CA4862"/>
    <w:rsid w:val="00CA5A9A"/>
    <w:rsid w:val="00CA5E29"/>
    <w:rsid w:val="00CA6264"/>
    <w:rsid w:val="00CA67EA"/>
    <w:rsid w:val="00CA6C26"/>
    <w:rsid w:val="00CA7288"/>
    <w:rsid w:val="00CA757B"/>
    <w:rsid w:val="00CA75AE"/>
    <w:rsid w:val="00CA7702"/>
    <w:rsid w:val="00CA78B1"/>
    <w:rsid w:val="00CA7A2A"/>
    <w:rsid w:val="00CA7E0D"/>
    <w:rsid w:val="00CB0A45"/>
    <w:rsid w:val="00CB1420"/>
    <w:rsid w:val="00CB1C7A"/>
    <w:rsid w:val="00CB1DAA"/>
    <w:rsid w:val="00CB2C1F"/>
    <w:rsid w:val="00CB2DD4"/>
    <w:rsid w:val="00CB31BA"/>
    <w:rsid w:val="00CB3CB9"/>
    <w:rsid w:val="00CB3CC7"/>
    <w:rsid w:val="00CB47CF"/>
    <w:rsid w:val="00CB5878"/>
    <w:rsid w:val="00CB5B02"/>
    <w:rsid w:val="00CB6A3D"/>
    <w:rsid w:val="00CB6D22"/>
    <w:rsid w:val="00CB7082"/>
    <w:rsid w:val="00CB74DD"/>
    <w:rsid w:val="00CB788E"/>
    <w:rsid w:val="00CC0098"/>
    <w:rsid w:val="00CC07A6"/>
    <w:rsid w:val="00CC08F5"/>
    <w:rsid w:val="00CC0A4F"/>
    <w:rsid w:val="00CC139D"/>
    <w:rsid w:val="00CC1CAF"/>
    <w:rsid w:val="00CC3A57"/>
    <w:rsid w:val="00CC4460"/>
    <w:rsid w:val="00CC45F3"/>
    <w:rsid w:val="00CC4B99"/>
    <w:rsid w:val="00CC4CF9"/>
    <w:rsid w:val="00CC54A2"/>
    <w:rsid w:val="00CC54E2"/>
    <w:rsid w:val="00CC622B"/>
    <w:rsid w:val="00CC63AA"/>
    <w:rsid w:val="00CC6AAF"/>
    <w:rsid w:val="00CC6BB0"/>
    <w:rsid w:val="00CC7D0D"/>
    <w:rsid w:val="00CC7DB9"/>
    <w:rsid w:val="00CD016A"/>
    <w:rsid w:val="00CD0F64"/>
    <w:rsid w:val="00CD1198"/>
    <w:rsid w:val="00CD13ED"/>
    <w:rsid w:val="00CD2125"/>
    <w:rsid w:val="00CD2445"/>
    <w:rsid w:val="00CD4202"/>
    <w:rsid w:val="00CD4BED"/>
    <w:rsid w:val="00CD5114"/>
    <w:rsid w:val="00CD5A55"/>
    <w:rsid w:val="00CD5CF9"/>
    <w:rsid w:val="00CD6722"/>
    <w:rsid w:val="00CD6CBA"/>
    <w:rsid w:val="00CD7E6B"/>
    <w:rsid w:val="00CE04E5"/>
    <w:rsid w:val="00CE0636"/>
    <w:rsid w:val="00CE221A"/>
    <w:rsid w:val="00CE2459"/>
    <w:rsid w:val="00CE2ADC"/>
    <w:rsid w:val="00CE2CA8"/>
    <w:rsid w:val="00CE3755"/>
    <w:rsid w:val="00CE3C05"/>
    <w:rsid w:val="00CE402B"/>
    <w:rsid w:val="00CE4951"/>
    <w:rsid w:val="00CE4A1F"/>
    <w:rsid w:val="00CE4F4D"/>
    <w:rsid w:val="00CE5303"/>
    <w:rsid w:val="00CE530B"/>
    <w:rsid w:val="00CE562C"/>
    <w:rsid w:val="00CE5AFF"/>
    <w:rsid w:val="00CE5CA7"/>
    <w:rsid w:val="00CE5E52"/>
    <w:rsid w:val="00CE63DE"/>
    <w:rsid w:val="00CE6469"/>
    <w:rsid w:val="00CE646A"/>
    <w:rsid w:val="00CE652C"/>
    <w:rsid w:val="00CE6EDC"/>
    <w:rsid w:val="00CE7117"/>
    <w:rsid w:val="00CE731B"/>
    <w:rsid w:val="00CE7CE9"/>
    <w:rsid w:val="00CF00BF"/>
    <w:rsid w:val="00CF0935"/>
    <w:rsid w:val="00CF0F8A"/>
    <w:rsid w:val="00CF3097"/>
    <w:rsid w:val="00CF3D4E"/>
    <w:rsid w:val="00CF3DA8"/>
    <w:rsid w:val="00CF424B"/>
    <w:rsid w:val="00CF43C4"/>
    <w:rsid w:val="00CF492E"/>
    <w:rsid w:val="00CF4BC2"/>
    <w:rsid w:val="00CF58C9"/>
    <w:rsid w:val="00CF5C30"/>
    <w:rsid w:val="00CF6003"/>
    <w:rsid w:val="00CF6992"/>
    <w:rsid w:val="00D0085B"/>
    <w:rsid w:val="00D02EDB"/>
    <w:rsid w:val="00D03CF2"/>
    <w:rsid w:val="00D0418C"/>
    <w:rsid w:val="00D04956"/>
    <w:rsid w:val="00D04D7C"/>
    <w:rsid w:val="00D06995"/>
    <w:rsid w:val="00D07286"/>
    <w:rsid w:val="00D07A5D"/>
    <w:rsid w:val="00D103BB"/>
    <w:rsid w:val="00D10849"/>
    <w:rsid w:val="00D113D6"/>
    <w:rsid w:val="00D11841"/>
    <w:rsid w:val="00D139B5"/>
    <w:rsid w:val="00D13A16"/>
    <w:rsid w:val="00D13C17"/>
    <w:rsid w:val="00D144CD"/>
    <w:rsid w:val="00D1495D"/>
    <w:rsid w:val="00D14EB6"/>
    <w:rsid w:val="00D1591A"/>
    <w:rsid w:val="00D15B2E"/>
    <w:rsid w:val="00D161DF"/>
    <w:rsid w:val="00D16358"/>
    <w:rsid w:val="00D17669"/>
    <w:rsid w:val="00D17D4F"/>
    <w:rsid w:val="00D17E24"/>
    <w:rsid w:val="00D200F8"/>
    <w:rsid w:val="00D20FD3"/>
    <w:rsid w:val="00D217DF"/>
    <w:rsid w:val="00D243D6"/>
    <w:rsid w:val="00D248FA"/>
    <w:rsid w:val="00D24DC6"/>
    <w:rsid w:val="00D251E9"/>
    <w:rsid w:val="00D25C88"/>
    <w:rsid w:val="00D274F2"/>
    <w:rsid w:val="00D27A7D"/>
    <w:rsid w:val="00D3022A"/>
    <w:rsid w:val="00D30814"/>
    <w:rsid w:val="00D3158B"/>
    <w:rsid w:val="00D32A91"/>
    <w:rsid w:val="00D32D19"/>
    <w:rsid w:val="00D32F5C"/>
    <w:rsid w:val="00D347FA"/>
    <w:rsid w:val="00D34F96"/>
    <w:rsid w:val="00D367F8"/>
    <w:rsid w:val="00D368DC"/>
    <w:rsid w:val="00D36AC3"/>
    <w:rsid w:val="00D36DCC"/>
    <w:rsid w:val="00D372E6"/>
    <w:rsid w:val="00D376F8"/>
    <w:rsid w:val="00D3791E"/>
    <w:rsid w:val="00D402AC"/>
    <w:rsid w:val="00D40316"/>
    <w:rsid w:val="00D404AC"/>
    <w:rsid w:val="00D40B63"/>
    <w:rsid w:val="00D40E04"/>
    <w:rsid w:val="00D416E5"/>
    <w:rsid w:val="00D4287C"/>
    <w:rsid w:val="00D45FDE"/>
    <w:rsid w:val="00D4641D"/>
    <w:rsid w:val="00D46A63"/>
    <w:rsid w:val="00D46A85"/>
    <w:rsid w:val="00D46BAC"/>
    <w:rsid w:val="00D46FB3"/>
    <w:rsid w:val="00D47BAA"/>
    <w:rsid w:val="00D5024B"/>
    <w:rsid w:val="00D506BA"/>
    <w:rsid w:val="00D50ACF"/>
    <w:rsid w:val="00D51A1D"/>
    <w:rsid w:val="00D520C2"/>
    <w:rsid w:val="00D52279"/>
    <w:rsid w:val="00D52E34"/>
    <w:rsid w:val="00D5443D"/>
    <w:rsid w:val="00D548D3"/>
    <w:rsid w:val="00D54CA0"/>
    <w:rsid w:val="00D55BBD"/>
    <w:rsid w:val="00D5644C"/>
    <w:rsid w:val="00D56A36"/>
    <w:rsid w:val="00D56B26"/>
    <w:rsid w:val="00D57DA6"/>
    <w:rsid w:val="00D60432"/>
    <w:rsid w:val="00D60933"/>
    <w:rsid w:val="00D60B76"/>
    <w:rsid w:val="00D60C3F"/>
    <w:rsid w:val="00D61770"/>
    <w:rsid w:val="00D61E2A"/>
    <w:rsid w:val="00D61FA3"/>
    <w:rsid w:val="00D620D7"/>
    <w:rsid w:val="00D62369"/>
    <w:rsid w:val="00D62CF1"/>
    <w:rsid w:val="00D63237"/>
    <w:rsid w:val="00D63403"/>
    <w:rsid w:val="00D635AD"/>
    <w:rsid w:val="00D63AFA"/>
    <w:rsid w:val="00D63D8E"/>
    <w:rsid w:val="00D652CF"/>
    <w:rsid w:val="00D65ECE"/>
    <w:rsid w:val="00D66164"/>
    <w:rsid w:val="00D66F8F"/>
    <w:rsid w:val="00D677B5"/>
    <w:rsid w:val="00D67C6B"/>
    <w:rsid w:val="00D712A0"/>
    <w:rsid w:val="00D73522"/>
    <w:rsid w:val="00D73FDD"/>
    <w:rsid w:val="00D740DB"/>
    <w:rsid w:val="00D755B6"/>
    <w:rsid w:val="00D75D98"/>
    <w:rsid w:val="00D75EC7"/>
    <w:rsid w:val="00D76324"/>
    <w:rsid w:val="00D7667F"/>
    <w:rsid w:val="00D76930"/>
    <w:rsid w:val="00D777EC"/>
    <w:rsid w:val="00D815EE"/>
    <w:rsid w:val="00D81D3F"/>
    <w:rsid w:val="00D830AB"/>
    <w:rsid w:val="00D83B57"/>
    <w:rsid w:val="00D83C07"/>
    <w:rsid w:val="00D83FAC"/>
    <w:rsid w:val="00D843BB"/>
    <w:rsid w:val="00D84658"/>
    <w:rsid w:val="00D8492A"/>
    <w:rsid w:val="00D856BF"/>
    <w:rsid w:val="00D865BC"/>
    <w:rsid w:val="00D866FD"/>
    <w:rsid w:val="00D8726D"/>
    <w:rsid w:val="00D8764F"/>
    <w:rsid w:val="00D87F18"/>
    <w:rsid w:val="00D91BAB"/>
    <w:rsid w:val="00D9204B"/>
    <w:rsid w:val="00D92276"/>
    <w:rsid w:val="00D92B1A"/>
    <w:rsid w:val="00D92FA9"/>
    <w:rsid w:val="00D93504"/>
    <w:rsid w:val="00D9379C"/>
    <w:rsid w:val="00D93933"/>
    <w:rsid w:val="00D9405C"/>
    <w:rsid w:val="00D9564D"/>
    <w:rsid w:val="00D959BF"/>
    <w:rsid w:val="00D95A10"/>
    <w:rsid w:val="00D95A77"/>
    <w:rsid w:val="00D95A8C"/>
    <w:rsid w:val="00D963CD"/>
    <w:rsid w:val="00D96E79"/>
    <w:rsid w:val="00D97F12"/>
    <w:rsid w:val="00DA085B"/>
    <w:rsid w:val="00DA09D5"/>
    <w:rsid w:val="00DA24E7"/>
    <w:rsid w:val="00DA2974"/>
    <w:rsid w:val="00DA3160"/>
    <w:rsid w:val="00DA3E51"/>
    <w:rsid w:val="00DA40F4"/>
    <w:rsid w:val="00DA41F4"/>
    <w:rsid w:val="00DA4E1D"/>
    <w:rsid w:val="00DA4F82"/>
    <w:rsid w:val="00DA57D3"/>
    <w:rsid w:val="00DA5836"/>
    <w:rsid w:val="00DA6CD7"/>
    <w:rsid w:val="00DA6E15"/>
    <w:rsid w:val="00DA7816"/>
    <w:rsid w:val="00DB0ED7"/>
    <w:rsid w:val="00DB0FEE"/>
    <w:rsid w:val="00DB1071"/>
    <w:rsid w:val="00DB13FC"/>
    <w:rsid w:val="00DB1482"/>
    <w:rsid w:val="00DB2030"/>
    <w:rsid w:val="00DB234C"/>
    <w:rsid w:val="00DB2585"/>
    <w:rsid w:val="00DB321B"/>
    <w:rsid w:val="00DB333A"/>
    <w:rsid w:val="00DB3775"/>
    <w:rsid w:val="00DB43FE"/>
    <w:rsid w:val="00DB548B"/>
    <w:rsid w:val="00DB5A5A"/>
    <w:rsid w:val="00DB5B53"/>
    <w:rsid w:val="00DB5D71"/>
    <w:rsid w:val="00DB621E"/>
    <w:rsid w:val="00DB654A"/>
    <w:rsid w:val="00DB670D"/>
    <w:rsid w:val="00DB748B"/>
    <w:rsid w:val="00DB7B78"/>
    <w:rsid w:val="00DC1DB4"/>
    <w:rsid w:val="00DC2AEE"/>
    <w:rsid w:val="00DC3342"/>
    <w:rsid w:val="00DC39F5"/>
    <w:rsid w:val="00DC3C2A"/>
    <w:rsid w:val="00DC45F1"/>
    <w:rsid w:val="00DC483F"/>
    <w:rsid w:val="00DC6F18"/>
    <w:rsid w:val="00DC7A5D"/>
    <w:rsid w:val="00DD0651"/>
    <w:rsid w:val="00DD17CC"/>
    <w:rsid w:val="00DD1B7B"/>
    <w:rsid w:val="00DD1B89"/>
    <w:rsid w:val="00DD26FF"/>
    <w:rsid w:val="00DD3221"/>
    <w:rsid w:val="00DD47A9"/>
    <w:rsid w:val="00DD4EAD"/>
    <w:rsid w:val="00DD4F41"/>
    <w:rsid w:val="00DD6322"/>
    <w:rsid w:val="00DD63D1"/>
    <w:rsid w:val="00DD76CB"/>
    <w:rsid w:val="00DD785A"/>
    <w:rsid w:val="00DD7DDE"/>
    <w:rsid w:val="00DE039C"/>
    <w:rsid w:val="00DE0496"/>
    <w:rsid w:val="00DE062D"/>
    <w:rsid w:val="00DE0842"/>
    <w:rsid w:val="00DE0B45"/>
    <w:rsid w:val="00DE0DB3"/>
    <w:rsid w:val="00DE1895"/>
    <w:rsid w:val="00DE339D"/>
    <w:rsid w:val="00DE4596"/>
    <w:rsid w:val="00DE4A5D"/>
    <w:rsid w:val="00DE4A8A"/>
    <w:rsid w:val="00DE52BC"/>
    <w:rsid w:val="00DE5D7B"/>
    <w:rsid w:val="00DE640F"/>
    <w:rsid w:val="00DE66F1"/>
    <w:rsid w:val="00DE6BF2"/>
    <w:rsid w:val="00DE6F1E"/>
    <w:rsid w:val="00DE747B"/>
    <w:rsid w:val="00DE7F8A"/>
    <w:rsid w:val="00DF081E"/>
    <w:rsid w:val="00DF09E2"/>
    <w:rsid w:val="00DF3229"/>
    <w:rsid w:val="00DF359F"/>
    <w:rsid w:val="00DF37C2"/>
    <w:rsid w:val="00DF444E"/>
    <w:rsid w:val="00DF4684"/>
    <w:rsid w:val="00DF4CD2"/>
    <w:rsid w:val="00DF4F7F"/>
    <w:rsid w:val="00DF5458"/>
    <w:rsid w:val="00DF54FF"/>
    <w:rsid w:val="00DF5565"/>
    <w:rsid w:val="00DF5C6D"/>
    <w:rsid w:val="00DF5E6F"/>
    <w:rsid w:val="00DF6525"/>
    <w:rsid w:val="00DF6F1C"/>
    <w:rsid w:val="00DF7E85"/>
    <w:rsid w:val="00E00292"/>
    <w:rsid w:val="00E00559"/>
    <w:rsid w:val="00E009A3"/>
    <w:rsid w:val="00E00C79"/>
    <w:rsid w:val="00E00C9C"/>
    <w:rsid w:val="00E01326"/>
    <w:rsid w:val="00E01DD0"/>
    <w:rsid w:val="00E02396"/>
    <w:rsid w:val="00E02F34"/>
    <w:rsid w:val="00E037D5"/>
    <w:rsid w:val="00E038A0"/>
    <w:rsid w:val="00E04089"/>
    <w:rsid w:val="00E0408C"/>
    <w:rsid w:val="00E045F1"/>
    <w:rsid w:val="00E049D8"/>
    <w:rsid w:val="00E04EC8"/>
    <w:rsid w:val="00E04F01"/>
    <w:rsid w:val="00E065CD"/>
    <w:rsid w:val="00E07129"/>
    <w:rsid w:val="00E072D4"/>
    <w:rsid w:val="00E07656"/>
    <w:rsid w:val="00E07690"/>
    <w:rsid w:val="00E1064B"/>
    <w:rsid w:val="00E10E32"/>
    <w:rsid w:val="00E117AC"/>
    <w:rsid w:val="00E12158"/>
    <w:rsid w:val="00E13078"/>
    <w:rsid w:val="00E131A8"/>
    <w:rsid w:val="00E13524"/>
    <w:rsid w:val="00E1450E"/>
    <w:rsid w:val="00E14E26"/>
    <w:rsid w:val="00E155A9"/>
    <w:rsid w:val="00E15998"/>
    <w:rsid w:val="00E164A2"/>
    <w:rsid w:val="00E16AC7"/>
    <w:rsid w:val="00E1704B"/>
    <w:rsid w:val="00E17099"/>
    <w:rsid w:val="00E17D48"/>
    <w:rsid w:val="00E17DC7"/>
    <w:rsid w:val="00E207C2"/>
    <w:rsid w:val="00E229FB"/>
    <w:rsid w:val="00E23044"/>
    <w:rsid w:val="00E232DB"/>
    <w:rsid w:val="00E23EA7"/>
    <w:rsid w:val="00E24141"/>
    <w:rsid w:val="00E24907"/>
    <w:rsid w:val="00E24E10"/>
    <w:rsid w:val="00E24E56"/>
    <w:rsid w:val="00E24F77"/>
    <w:rsid w:val="00E25F2F"/>
    <w:rsid w:val="00E26DAF"/>
    <w:rsid w:val="00E26F4E"/>
    <w:rsid w:val="00E27134"/>
    <w:rsid w:val="00E274D9"/>
    <w:rsid w:val="00E3052F"/>
    <w:rsid w:val="00E319D7"/>
    <w:rsid w:val="00E32437"/>
    <w:rsid w:val="00E32493"/>
    <w:rsid w:val="00E32AAB"/>
    <w:rsid w:val="00E32CE1"/>
    <w:rsid w:val="00E3373F"/>
    <w:rsid w:val="00E33749"/>
    <w:rsid w:val="00E3458E"/>
    <w:rsid w:val="00E352B9"/>
    <w:rsid w:val="00E35E53"/>
    <w:rsid w:val="00E36270"/>
    <w:rsid w:val="00E3642B"/>
    <w:rsid w:val="00E36459"/>
    <w:rsid w:val="00E4005B"/>
    <w:rsid w:val="00E4020E"/>
    <w:rsid w:val="00E406B8"/>
    <w:rsid w:val="00E41B75"/>
    <w:rsid w:val="00E42485"/>
    <w:rsid w:val="00E431A5"/>
    <w:rsid w:val="00E434EB"/>
    <w:rsid w:val="00E43761"/>
    <w:rsid w:val="00E4394D"/>
    <w:rsid w:val="00E4486F"/>
    <w:rsid w:val="00E44A73"/>
    <w:rsid w:val="00E453E7"/>
    <w:rsid w:val="00E45B14"/>
    <w:rsid w:val="00E463B9"/>
    <w:rsid w:val="00E4648F"/>
    <w:rsid w:val="00E4652E"/>
    <w:rsid w:val="00E46804"/>
    <w:rsid w:val="00E4784C"/>
    <w:rsid w:val="00E50380"/>
    <w:rsid w:val="00E503A8"/>
    <w:rsid w:val="00E50A1A"/>
    <w:rsid w:val="00E51E5A"/>
    <w:rsid w:val="00E5224C"/>
    <w:rsid w:val="00E52352"/>
    <w:rsid w:val="00E528C1"/>
    <w:rsid w:val="00E528EB"/>
    <w:rsid w:val="00E52D75"/>
    <w:rsid w:val="00E53A00"/>
    <w:rsid w:val="00E53A08"/>
    <w:rsid w:val="00E53AD4"/>
    <w:rsid w:val="00E53E36"/>
    <w:rsid w:val="00E5494D"/>
    <w:rsid w:val="00E54AAA"/>
    <w:rsid w:val="00E54BFF"/>
    <w:rsid w:val="00E55DBF"/>
    <w:rsid w:val="00E55E79"/>
    <w:rsid w:val="00E56792"/>
    <w:rsid w:val="00E56978"/>
    <w:rsid w:val="00E57281"/>
    <w:rsid w:val="00E57873"/>
    <w:rsid w:val="00E6236A"/>
    <w:rsid w:val="00E624C3"/>
    <w:rsid w:val="00E62E4B"/>
    <w:rsid w:val="00E62F5C"/>
    <w:rsid w:val="00E6379D"/>
    <w:rsid w:val="00E63D91"/>
    <w:rsid w:val="00E63F21"/>
    <w:rsid w:val="00E644CC"/>
    <w:rsid w:val="00E64939"/>
    <w:rsid w:val="00E64EDB"/>
    <w:rsid w:val="00E6516D"/>
    <w:rsid w:val="00E65DF0"/>
    <w:rsid w:val="00E65E97"/>
    <w:rsid w:val="00E6607A"/>
    <w:rsid w:val="00E66720"/>
    <w:rsid w:val="00E66E64"/>
    <w:rsid w:val="00E67C1E"/>
    <w:rsid w:val="00E7038C"/>
    <w:rsid w:val="00E70C4E"/>
    <w:rsid w:val="00E70E0D"/>
    <w:rsid w:val="00E70FBE"/>
    <w:rsid w:val="00E71B39"/>
    <w:rsid w:val="00E71BE8"/>
    <w:rsid w:val="00E71CB8"/>
    <w:rsid w:val="00E72A3C"/>
    <w:rsid w:val="00E73898"/>
    <w:rsid w:val="00E73989"/>
    <w:rsid w:val="00E73D4A"/>
    <w:rsid w:val="00E75153"/>
    <w:rsid w:val="00E7552F"/>
    <w:rsid w:val="00E758BE"/>
    <w:rsid w:val="00E759BC"/>
    <w:rsid w:val="00E76B04"/>
    <w:rsid w:val="00E7712F"/>
    <w:rsid w:val="00E80352"/>
    <w:rsid w:val="00E8063E"/>
    <w:rsid w:val="00E807FF"/>
    <w:rsid w:val="00E80866"/>
    <w:rsid w:val="00E80AFC"/>
    <w:rsid w:val="00E82426"/>
    <w:rsid w:val="00E828AA"/>
    <w:rsid w:val="00E83B6C"/>
    <w:rsid w:val="00E845B9"/>
    <w:rsid w:val="00E84C1D"/>
    <w:rsid w:val="00E84DDF"/>
    <w:rsid w:val="00E84EFE"/>
    <w:rsid w:val="00E8611B"/>
    <w:rsid w:val="00E8643B"/>
    <w:rsid w:val="00E8783E"/>
    <w:rsid w:val="00E8789B"/>
    <w:rsid w:val="00E90743"/>
    <w:rsid w:val="00E90B71"/>
    <w:rsid w:val="00E90C32"/>
    <w:rsid w:val="00E90CB8"/>
    <w:rsid w:val="00E90FC1"/>
    <w:rsid w:val="00E91931"/>
    <w:rsid w:val="00E919F7"/>
    <w:rsid w:val="00E926CB"/>
    <w:rsid w:val="00E9295E"/>
    <w:rsid w:val="00E92C73"/>
    <w:rsid w:val="00E9322C"/>
    <w:rsid w:val="00E93515"/>
    <w:rsid w:val="00E937A4"/>
    <w:rsid w:val="00E93EAA"/>
    <w:rsid w:val="00E942CF"/>
    <w:rsid w:val="00E9440E"/>
    <w:rsid w:val="00E94606"/>
    <w:rsid w:val="00E94822"/>
    <w:rsid w:val="00E949BC"/>
    <w:rsid w:val="00E9564E"/>
    <w:rsid w:val="00E961F9"/>
    <w:rsid w:val="00E96453"/>
    <w:rsid w:val="00E96781"/>
    <w:rsid w:val="00E9761C"/>
    <w:rsid w:val="00E9764E"/>
    <w:rsid w:val="00EA01A2"/>
    <w:rsid w:val="00EA03A9"/>
    <w:rsid w:val="00EA061D"/>
    <w:rsid w:val="00EA0BED"/>
    <w:rsid w:val="00EA0D9F"/>
    <w:rsid w:val="00EA11EB"/>
    <w:rsid w:val="00EA2C5A"/>
    <w:rsid w:val="00EA3223"/>
    <w:rsid w:val="00EA3443"/>
    <w:rsid w:val="00EA538D"/>
    <w:rsid w:val="00EA74A4"/>
    <w:rsid w:val="00EB09A0"/>
    <w:rsid w:val="00EB1764"/>
    <w:rsid w:val="00EB1D35"/>
    <w:rsid w:val="00EB2857"/>
    <w:rsid w:val="00EB3FB9"/>
    <w:rsid w:val="00EB4703"/>
    <w:rsid w:val="00EB6797"/>
    <w:rsid w:val="00EC05B1"/>
    <w:rsid w:val="00EC0789"/>
    <w:rsid w:val="00EC130E"/>
    <w:rsid w:val="00EC1984"/>
    <w:rsid w:val="00EC19D4"/>
    <w:rsid w:val="00EC1BF9"/>
    <w:rsid w:val="00EC2276"/>
    <w:rsid w:val="00EC292D"/>
    <w:rsid w:val="00EC2A3C"/>
    <w:rsid w:val="00EC2F77"/>
    <w:rsid w:val="00EC3A22"/>
    <w:rsid w:val="00EC4C1F"/>
    <w:rsid w:val="00EC4DD1"/>
    <w:rsid w:val="00EC4E60"/>
    <w:rsid w:val="00EC6065"/>
    <w:rsid w:val="00EC68A6"/>
    <w:rsid w:val="00EC7260"/>
    <w:rsid w:val="00EC7F9A"/>
    <w:rsid w:val="00ED0318"/>
    <w:rsid w:val="00ED0EA7"/>
    <w:rsid w:val="00ED1613"/>
    <w:rsid w:val="00ED1762"/>
    <w:rsid w:val="00ED245E"/>
    <w:rsid w:val="00ED2952"/>
    <w:rsid w:val="00ED2E24"/>
    <w:rsid w:val="00ED2EC7"/>
    <w:rsid w:val="00ED30B0"/>
    <w:rsid w:val="00ED39BC"/>
    <w:rsid w:val="00ED3D7B"/>
    <w:rsid w:val="00ED47DE"/>
    <w:rsid w:val="00ED5119"/>
    <w:rsid w:val="00ED54EB"/>
    <w:rsid w:val="00ED63C3"/>
    <w:rsid w:val="00ED6FB0"/>
    <w:rsid w:val="00ED7FAC"/>
    <w:rsid w:val="00EE0D22"/>
    <w:rsid w:val="00EE1157"/>
    <w:rsid w:val="00EE15EB"/>
    <w:rsid w:val="00EE179D"/>
    <w:rsid w:val="00EE2017"/>
    <w:rsid w:val="00EE35C4"/>
    <w:rsid w:val="00EE42F5"/>
    <w:rsid w:val="00EE4470"/>
    <w:rsid w:val="00EE55A8"/>
    <w:rsid w:val="00EE56A5"/>
    <w:rsid w:val="00EE6BCB"/>
    <w:rsid w:val="00EE7301"/>
    <w:rsid w:val="00EE7C09"/>
    <w:rsid w:val="00EF193C"/>
    <w:rsid w:val="00EF25F5"/>
    <w:rsid w:val="00EF299E"/>
    <w:rsid w:val="00EF376B"/>
    <w:rsid w:val="00EF38C1"/>
    <w:rsid w:val="00EF3BD9"/>
    <w:rsid w:val="00EF4D15"/>
    <w:rsid w:val="00EF4FDF"/>
    <w:rsid w:val="00EF5994"/>
    <w:rsid w:val="00EF59F5"/>
    <w:rsid w:val="00EF5C3E"/>
    <w:rsid w:val="00EF6367"/>
    <w:rsid w:val="00EF68DA"/>
    <w:rsid w:val="00EF6DE8"/>
    <w:rsid w:val="00EF75F2"/>
    <w:rsid w:val="00F00EB3"/>
    <w:rsid w:val="00F01D60"/>
    <w:rsid w:val="00F023BA"/>
    <w:rsid w:val="00F026A5"/>
    <w:rsid w:val="00F02799"/>
    <w:rsid w:val="00F02A18"/>
    <w:rsid w:val="00F03C49"/>
    <w:rsid w:val="00F05A0B"/>
    <w:rsid w:val="00F067F8"/>
    <w:rsid w:val="00F06D58"/>
    <w:rsid w:val="00F07AD3"/>
    <w:rsid w:val="00F07C72"/>
    <w:rsid w:val="00F10F9F"/>
    <w:rsid w:val="00F1110B"/>
    <w:rsid w:val="00F113AD"/>
    <w:rsid w:val="00F11A52"/>
    <w:rsid w:val="00F11F21"/>
    <w:rsid w:val="00F1308C"/>
    <w:rsid w:val="00F131F6"/>
    <w:rsid w:val="00F14C37"/>
    <w:rsid w:val="00F14DF3"/>
    <w:rsid w:val="00F15A44"/>
    <w:rsid w:val="00F15CCD"/>
    <w:rsid w:val="00F165B2"/>
    <w:rsid w:val="00F16759"/>
    <w:rsid w:val="00F167CD"/>
    <w:rsid w:val="00F170D5"/>
    <w:rsid w:val="00F20E28"/>
    <w:rsid w:val="00F216AB"/>
    <w:rsid w:val="00F2195B"/>
    <w:rsid w:val="00F21D71"/>
    <w:rsid w:val="00F21EB1"/>
    <w:rsid w:val="00F224B8"/>
    <w:rsid w:val="00F23800"/>
    <w:rsid w:val="00F24490"/>
    <w:rsid w:val="00F2510E"/>
    <w:rsid w:val="00F2546B"/>
    <w:rsid w:val="00F25879"/>
    <w:rsid w:val="00F25C57"/>
    <w:rsid w:val="00F267D0"/>
    <w:rsid w:val="00F276C6"/>
    <w:rsid w:val="00F27D89"/>
    <w:rsid w:val="00F27E33"/>
    <w:rsid w:val="00F27F3C"/>
    <w:rsid w:val="00F3093F"/>
    <w:rsid w:val="00F30FCD"/>
    <w:rsid w:val="00F31687"/>
    <w:rsid w:val="00F31FCF"/>
    <w:rsid w:val="00F3369E"/>
    <w:rsid w:val="00F33DB4"/>
    <w:rsid w:val="00F34110"/>
    <w:rsid w:val="00F34CD5"/>
    <w:rsid w:val="00F36958"/>
    <w:rsid w:val="00F40026"/>
    <w:rsid w:val="00F4015A"/>
    <w:rsid w:val="00F40197"/>
    <w:rsid w:val="00F41597"/>
    <w:rsid w:val="00F41624"/>
    <w:rsid w:val="00F41767"/>
    <w:rsid w:val="00F41E66"/>
    <w:rsid w:val="00F429C4"/>
    <w:rsid w:val="00F42D19"/>
    <w:rsid w:val="00F42DB2"/>
    <w:rsid w:val="00F42E77"/>
    <w:rsid w:val="00F43520"/>
    <w:rsid w:val="00F445B1"/>
    <w:rsid w:val="00F44702"/>
    <w:rsid w:val="00F458D2"/>
    <w:rsid w:val="00F46979"/>
    <w:rsid w:val="00F476AE"/>
    <w:rsid w:val="00F478AB"/>
    <w:rsid w:val="00F501BB"/>
    <w:rsid w:val="00F505FC"/>
    <w:rsid w:val="00F509B9"/>
    <w:rsid w:val="00F517C3"/>
    <w:rsid w:val="00F51CF4"/>
    <w:rsid w:val="00F5257F"/>
    <w:rsid w:val="00F526BF"/>
    <w:rsid w:val="00F53306"/>
    <w:rsid w:val="00F53DE4"/>
    <w:rsid w:val="00F54327"/>
    <w:rsid w:val="00F54BEE"/>
    <w:rsid w:val="00F54D5B"/>
    <w:rsid w:val="00F54DC8"/>
    <w:rsid w:val="00F54E34"/>
    <w:rsid w:val="00F5508A"/>
    <w:rsid w:val="00F554C7"/>
    <w:rsid w:val="00F55E13"/>
    <w:rsid w:val="00F55E6A"/>
    <w:rsid w:val="00F560BC"/>
    <w:rsid w:val="00F5644F"/>
    <w:rsid w:val="00F56460"/>
    <w:rsid w:val="00F56795"/>
    <w:rsid w:val="00F57281"/>
    <w:rsid w:val="00F57D3F"/>
    <w:rsid w:val="00F57F81"/>
    <w:rsid w:val="00F60B7E"/>
    <w:rsid w:val="00F6148C"/>
    <w:rsid w:val="00F61507"/>
    <w:rsid w:val="00F61976"/>
    <w:rsid w:val="00F61A7B"/>
    <w:rsid w:val="00F63AE0"/>
    <w:rsid w:val="00F647AB"/>
    <w:rsid w:val="00F652E1"/>
    <w:rsid w:val="00F65CFE"/>
    <w:rsid w:val="00F66098"/>
    <w:rsid w:val="00F66D5A"/>
    <w:rsid w:val="00F67891"/>
    <w:rsid w:val="00F67B53"/>
    <w:rsid w:val="00F67C61"/>
    <w:rsid w:val="00F70838"/>
    <w:rsid w:val="00F71664"/>
    <w:rsid w:val="00F71E36"/>
    <w:rsid w:val="00F73245"/>
    <w:rsid w:val="00F74A2F"/>
    <w:rsid w:val="00F75010"/>
    <w:rsid w:val="00F75149"/>
    <w:rsid w:val="00F75658"/>
    <w:rsid w:val="00F75937"/>
    <w:rsid w:val="00F779D1"/>
    <w:rsid w:val="00F77D0F"/>
    <w:rsid w:val="00F77E4E"/>
    <w:rsid w:val="00F8025C"/>
    <w:rsid w:val="00F8029B"/>
    <w:rsid w:val="00F80481"/>
    <w:rsid w:val="00F80A69"/>
    <w:rsid w:val="00F80E31"/>
    <w:rsid w:val="00F81FD5"/>
    <w:rsid w:val="00F82738"/>
    <w:rsid w:val="00F83963"/>
    <w:rsid w:val="00F8431B"/>
    <w:rsid w:val="00F864E0"/>
    <w:rsid w:val="00F8690C"/>
    <w:rsid w:val="00F8703E"/>
    <w:rsid w:val="00F874CA"/>
    <w:rsid w:val="00F87A24"/>
    <w:rsid w:val="00F9000F"/>
    <w:rsid w:val="00F904E8"/>
    <w:rsid w:val="00F90A19"/>
    <w:rsid w:val="00F911CC"/>
    <w:rsid w:val="00F912B3"/>
    <w:rsid w:val="00F91991"/>
    <w:rsid w:val="00F91C07"/>
    <w:rsid w:val="00F92DAC"/>
    <w:rsid w:val="00F937AA"/>
    <w:rsid w:val="00F93FF9"/>
    <w:rsid w:val="00F94053"/>
    <w:rsid w:val="00F94991"/>
    <w:rsid w:val="00F95BCB"/>
    <w:rsid w:val="00F968D6"/>
    <w:rsid w:val="00F969B3"/>
    <w:rsid w:val="00F9746E"/>
    <w:rsid w:val="00F9767A"/>
    <w:rsid w:val="00F97858"/>
    <w:rsid w:val="00F97A23"/>
    <w:rsid w:val="00FA2AA5"/>
    <w:rsid w:val="00FA54CB"/>
    <w:rsid w:val="00FA5A8A"/>
    <w:rsid w:val="00FA7976"/>
    <w:rsid w:val="00FB0FBC"/>
    <w:rsid w:val="00FB1108"/>
    <w:rsid w:val="00FB19E7"/>
    <w:rsid w:val="00FB1DF7"/>
    <w:rsid w:val="00FB2191"/>
    <w:rsid w:val="00FB23CE"/>
    <w:rsid w:val="00FB2877"/>
    <w:rsid w:val="00FB3554"/>
    <w:rsid w:val="00FB3971"/>
    <w:rsid w:val="00FB4310"/>
    <w:rsid w:val="00FB480F"/>
    <w:rsid w:val="00FB4DE2"/>
    <w:rsid w:val="00FB4EDD"/>
    <w:rsid w:val="00FB5208"/>
    <w:rsid w:val="00FB584C"/>
    <w:rsid w:val="00FB5DB2"/>
    <w:rsid w:val="00FB68CD"/>
    <w:rsid w:val="00FB6970"/>
    <w:rsid w:val="00FC027C"/>
    <w:rsid w:val="00FC04A2"/>
    <w:rsid w:val="00FC059B"/>
    <w:rsid w:val="00FC124E"/>
    <w:rsid w:val="00FC16F1"/>
    <w:rsid w:val="00FC1CE9"/>
    <w:rsid w:val="00FC1F90"/>
    <w:rsid w:val="00FC20DB"/>
    <w:rsid w:val="00FC2C05"/>
    <w:rsid w:val="00FC2C7A"/>
    <w:rsid w:val="00FC2DCA"/>
    <w:rsid w:val="00FC3019"/>
    <w:rsid w:val="00FC301F"/>
    <w:rsid w:val="00FC385F"/>
    <w:rsid w:val="00FC38B5"/>
    <w:rsid w:val="00FC447B"/>
    <w:rsid w:val="00FC5D3D"/>
    <w:rsid w:val="00FC605F"/>
    <w:rsid w:val="00FC6A7A"/>
    <w:rsid w:val="00FC6DFC"/>
    <w:rsid w:val="00FC711B"/>
    <w:rsid w:val="00FC7625"/>
    <w:rsid w:val="00FD044D"/>
    <w:rsid w:val="00FD05B1"/>
    <w:rsid w:val="00FD0781"/>
    <w:rsid w:val="00FD08DA"/>
    <w:rsid w:val="00FD186C"/>
    <w:rsid w:val="00FD1895"/>
    <w:rsid w:val="00FD1B1A"/>
    <w:rsid w:val="00FD1C20"/>
    <w:rsid w:val="00FD1DC0"/>
    <w:rsid w:val="00FD228E"/>
    <w:rsid w:val="00FD269E"/>
    <w:rsid w:val="00FD2D2C"/>
    <w:rsid w:val="00FD2FD6"/>
    <w:rsid w:val="00FD468D"/>
    <w:rsid w:val="00FD478D"/>
    <w:rsid w:val="00FD4DD5"/>
    <w:rsid w:val="00FD530B"/>
    <w:rsid w:val="00FD5F39"/>
    <w:rsid w:val="00FD6178"/>
    <w:rsid w:val="00FD73C0"/>
    <w:rsid w:val="00FD792F"/>
    <w:rsid w:val="00FD7A77"/>
    <w:rsid w:val="00FE0751"/>
    <w:rsid w:val="00FE0761"/>
    <w:rsid w:val="00FE080B"/>
    <w:rsid w:val="00FE0E2E"/>
    <w:rsid w:val="00FE14E5"/>
    <w:rsid w:val="00FE14FE"/>
    <w:rsid w:val="00FE157E"/>
    <w:rsid w:val="00FE1A62"/>
    <w:rsid w:val="00FE1BD4"/>
    <w:rsid w:val="00FE24B8"/>
    <w:rsid w:val="00FE2807"/>
    <w:rsid w:val="00FE472D"/>
    <w:rsid w:val="00FE4B62"/>
    <w:rsid w:val="00FE55B1"/>
    <w:rsid w:val="00FE617D"/>
    <w:rsid w:val="00FE62B1"/>
    <w:rsid w:val="00FE6781"/>
    <w:rsid w:val="00FE69CB"/>
    <w:rsid w:val="00FE754F"/>
    <w:rsid w:val="00FF0FB0"/>
    <w:rsid w:val="00FF1302"/>
    <w:rsid w:val="00FF1772"/>
    <w:rsid w:val="00FF1821"/>
    <w:rsid w:val="00FF1E91"/>
    <w:rsid w:val="00FF21B5"/>
    <w:rsid w:val="00FF28A9"/>
    <w:rsid w:val="00FF30A5"/>
    <w:rsid w:val="00FF3314"/>
    <w:rsid w:val="00FF37A0"/>
    <w:rsid w:val="00FF37D7"/>
    <w:rsid w:val="00FF3834"/>
    <w:rsid w:val="00FF3B4F"/>
    <w:rsid w:val="00FF44F5"/>
    <w:rsid w:val="00FF62C0"/>
    <w:rsid w:val="00FF66D6"/>
    <w:rsid w:val="00FF7745"/>
    <w:rsid w:val="00FF7E1A"/>
    <w:rsid w:val="00FF7FE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PetersburgCTT" w:eastAsia="PetersburgCTT" w:hAnsi="PetersburgCTT" w:cs="PetersburgCTT"/>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nhideWhenUsed="0" w:qFormat="1"/>
    <w:lsdException w:name="heading 5" w:semiHidden="0" w:unhideWhenUsed="0" w:qFormat="1"/>
    <w:lsdException w:name="heading 6" w:semiHidden="0"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qFormat="1"/>
    <w:lsdException w:name="toc 2" w:uiPriority="39" w:qFormat="1"/>
    <w:lsdException w:name="toc 3" w:uiPriority="39" w:qFormat="1"/>
    <w:lsdException w:name="footnote text" w:uiPriority="99"/>
    <w:lsdException w:name="annotation text" w:uiPriority="99"/>
    <w:lsdException w:name="caption" w:uiPriority="35" w:qFormat="1"/>
    <w:lsdException w:name="annotation reference" w:uiPriority="99"/>
    <w:lsdException w:name="endnote reference" w:uiPriority="99"/>
    <w:lsdException w:name="endnote text" w:uiPriority="99"/>
    <w:lsdException w:name="table of authorities" w:uiPriority="99"/>
    <w:lsdException w:name="macro" w:uiPriority="99"/>
    <w:lsdException w:name="toa heading" w:uiPriority="99"/>
    <w:lsdException w:name="Title" w:semiHidden="0" w:unhideWhenUsed="0" w:qFormat="1"/>
    <w:lsdException w:name="Default Paragraph Font" w:uiPriority="1"/>
    <w:lsdException w:name="Subtitle" w:semiHidden="0" w:unhideWhenUsed="0" w:qFormat="1"/>
    <w:lsdException w:name="Body Text 2" w:uiPriority="99"/>
    <w:lsdException w:name="Body Text Indent 3" w:uiPriority="99"/>
    <w:lsdException w:name="Hyperlink" w:uiPriority="99"/>
    <w:lsdException w:name="FollowedHyperlink" w:uiPriority="99"/>
    <w:lsdException w:name="Strong" w:semiHidden="0" w:unhideWhenUsed="0" w:qFormat="1"/>
    <w:lsdException w:name="Emphasis" w:semiHidden="0" w:uiPriority="20" w:unhideWhenUsed="0" w:qFormat="1"/>
    <w:lsdException w:name="HTML Top of Form" w:uiPriority="99"/>
    <w:lsdException w:name="HTML Bottom of Form" w:uiPriority="99"/>
    <w:lsdException w:name="Normal (Web)" w:uiPriority="99"/>
    <w:lsdException w:name="HTML Acronym" w:uiPriority="99"/>
    <w:lsdException w:name="HTML Preformatted" w:uiPriority="99"/>
    <w:lsdException w:name="Normal Table" w:uiPriority="99"/>
    <w:lsdException w:name="annotation subject" w:uiPriority="99"/>
    <w:lsdException w:name="No List" w:uiPriority="99"/>
    <w:lsdException w:name="Outline List 3" w:uiPriority="99"/>
    <w:lsdException w:name="Table Simple 2" w:uiPriority="99"/>
    <w:lsdException w:name="Table Simple 3" w:uiPriority="99"/>
    <w:lsdException w:name="Table Classic 2" w:uiPriority="99"/>
    <w:lsdException w:name="Table Classic 3"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Contemporary" w:uiPriority="99"/>
    <w:lsdException w:name="Table Subtle 1" w:uiPriority="99"/>
    <w:lsdException w:name="Table Subtle 2" w:uiPriority="99"/>
    <w:lsdException w:name="Table Web 2"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f5">
    <w:name w:val="Normal"/>
    <w:qFormat/>
    <w:pPr>
      <w:suppressAutoHyphens/>
    </w:pPr>
    <w:rPr>
      <w:rFonts w:ascii="Garamond" w:eastAsia="Garamond" w:hAnsi="Garamond" w:cs="Garamond"/>
      <w:sz w:val="24"/>
      <w:szCs w:val="24"/>
      <w:lang w:eastAsia="ar-SA"/>
    </w:rPr>
  </w:style>
  <w:style w:type="paragraph" w:styleId="1">
    <w:name w:val="heading 1"/>
    <w:basedOn w:val="af5"/>
    <w:next w:val="af5"/>
    <w:uiPriority w:val="9"/>
    <w:qFormat/>
    <w:pPr>
      <w:keepNext/>
      <w:numPr>
        <w:numId w:val="1"/>
      </w:numPr>
      <w:spacing w:before="240" w:after="60"/>
      <w:outlineLvl w:val="0"/>
    </w:pPr>
    <w:rPr>
      <w:rFonts w:ascii="Mincho" w:hAnsi="Mincho"/>
      <w:b/>
      <w:bCs/>
      <w:kern w:val="1"/>
      <w:sz w:val="32"/>
      <w:szCs w:val="32"/>
    </w:rPr>
  </w:style>
  <w:style w:type="paragraph" w:styleId="21">
    <w:name w:val="heading 2"/>
    <w:aliases w:val="Заголовок 2 (AndЯe),Подраздел Знак,М0, Знак15"/>
    <w:basedOn w:val="af5"/>
    <w:next w:val="af5"/>
    <w:uiPriority w:val="9"/>
    <w:qFormat/>
    <w:pPr>
      <w:keepNext/>
      <w:numPr>
        <w:ilvl w:val="1"/>
        <w:numId w:val="1"/>
      </w:numPr>
      <w:spacing w:before="240" w:after="60"/>
      <w:outlineLvl w:val="1"/>
    </w:pPr>
    <w:rPr>
      <w:rFonts w:ascii="Mincho" w:hAnsi="Mincho"/>
      <w:b/>
      <w:bCs/>
      <w:i/>
      <w:iCs/>
      <w:sz w:val="28"/>
      <w:szCs w:val="28"/>
    </w:rPr>
  </w:style>
  <w:style w:type="paragraph" w:styleId="31">
    <w:name w:val="heading 3"/>
    <w:aliases w:val="Заголовок4, Знак9, Знак14"/>
    <w:basedOn w:val="6"/>
    <w:next w:val="af5"/>
    <w:uiPriority w:val="9"/>
    <w:qFormat/>
    <w:pPr>
      <w:numPr>
        <w:ilvl w:val="2"/>
      </w:numPr>
      <w:outlineLvl w:val="2"/>
    </w:pPr>
  </w:style>
  <w:style w:type="paragraph" w:styleId="40">
    <w:name w:val="heading 4"/>
    <w:aliases w:val=" Знак13"/>
    <w:basedOn w:val="af5"/>
    <w:next w:val="af5"/>
    <w:qFormat/>
    <w:pPr>
      <w:keepNext/>
      <w:numPr>
        <w:ilvl w:val="3"/>
        <w:numId w:val="1"/>
      </w:numPr>
      <w:spacing w:line="360" w:lineRule="auto"/>
      <w:jc w:val="center"/>
      <w:outlineLvl w:val="3"/>
    </w:pPr>
    <w:rPr>
      <w:sz w:val="32"/>
      <w:szCs w:val="20"/>
    </w:rPr>
  </w:style>
  <w:style w:type="paragraph" w:styleId="50">
    <w:name w:val="heading 5"/>
    <w:basedOn w:val="af5"/>
    <w:next w:val="af5"/>
    <w:qFormat/>
    <w:pPr>
      <w:keepNext/>
      <w:widowControl w:val="0"/>
      <w:numPr>
        <w:ilvl w:val="4"/>
        <w:numId w:val="1"/>
      </w:numPr>
      <w:spacing w:after="120"/>
      <w:jc w:val="right"/>
      <w:outlineLvl w:val="4"/>
    </w:pPr>
    <w:rPr>
      <w:b/>
      <w:sz w:val="28"/>
      <w:szCs w:val="20"/>
    </w:rPr>
  </w:style>
  <w:style w:type="paragraph" w:styleId="6">
    <w:name w:val="heading 6"/>
    <w:aliases w:val=" Знак12"/>
    <w:basedOn w:val="af5"/>
    <w:next w:val="af5"/>
    <w:qFormat/>
    <w:pPr>
      <w:keepNext/>
      <w:widowControl w:val="0"/>
      <w:numPr>
        <w:ilvl w:val="5"/>
        <w:numId w:val="1"/>
      </w:numPr>
      <w:spacing w:before="20" w:after="20"/>
      <w:jc w:val="center"/>
      <w:outlineLvl w:val="5"/>
    </w:pPr>
    <w:rPr>
      <w:b/>
      <w:i/>
      <w:color w:val="000000"/>
      <w:sz w:val="26"/>
      <w:szCs w:val="20"/>
    </w:rPr>
  </w:style>
  <w:style w:type="paragraph" w:styleId="7">
    <w:name w:val="heading 7"/>
    <w:aliases w:val=" Знак11"/>
    <w:basedOn w:val="af5"/>
    <w:next w:val="af5"/>
    <w:uiPriority w:val="9"/>
    <w:qFormat/>
    <w:pPr>
      <w:numPr>
        <w:ilvl w:val="6"/>
        <w:numId w:val="1"/>
      </w:numPr>
      <w:spacing w:before="240" w:after="60"/>
      <w:outlineLvl w:val="6"/>
    </w:pPr>
    <w:rPr>
      <w:rFonts w:ascii="IzhTitl" w:hAnsi="IzhTitl"/>
    </w:rPr>
  </w:style>
  <w:style w:type="paragraph" w:styleId="8">
    <w:name w:val="heading 8"/>
    <w:basedOn w:val="af5"/>
    <w:next w:val="af5"/>
    <w:uiPriority w:val="9"/>
    <w:qFormat/>
    <w:pPr>
      <w:numPr>
        <w:ilvl w:val="7"/>
        <w:numId w:val="1"/>
      </w:numPr>
      <w:spacing w:before="240" w:after="60"/>
      <w:outlineLvl w:val="7"/>
    </w:pPr>
    <w:rPr>
      <w:rFonts w:ascii="IzhTitl" w:hAnsi="IzhTitl"/>
      <w:i/>
      <w:iCs/>
    </w:rPr>
  </w:style>
  <w:style w:type="paragraph" w:styleId="9">
    <w:name w:val="heading 9"/>
    <w:aliases w:val=" Знак10"/>
    <w:basedOn w:val="af5"/>
    <w:next w:val="af5"/>
    <w:uiPriority w:val="9"/>
    <w:qFormat/>
    <w:pPr>
      <w:keepNext/>
      <w:widowControl w:val="0"/>
      <w:numPr>
        <w:ilvl w:val="8"/>
        <w:numId w:val="1"/>
      </w:numPr>
      <w:autoSpaceDE w:val="0"/>
      <w:spacing w:line="360" w:lineRule="auto"/>
      <w:outlineLvl w:val="8"/>
    </w:pPr>
    <w:rPr>
      <w:b/>
      <w:bCs/>
      <w:sz w:val="28"/>
    </w:rPr>
  </w:style>
  <w:style w:type="character" w:default="1" w:styleId="af6">
    <w:name w:val="Default Paragraph Font"/>
    <w:uiPriority w:val="1"/>
    <w:unhideWhenUsed/>
  </w:style>
  <w:style w:type="table" w:default="1" w:styleId="af7">
    <w:name w:val="Normal Table"/>
    <w:uiPriority w:val="99"/>
    <w:semiHidden/>
    <w:unhideWhenUsed/>
    <w:tblPr>
      <w:tblInd w:w="0" w:type="dxa"/>
      <w:tblCellMar>
        <w:top w:w="0" w:type="dxa"/>
        <w:left w:w="108" w:type="dxa"/>
        <w:bottom w:w="0" w:type="dxa"/>
        <w:right w:w="108" w:type="dxa"/>
      </w:tblCellMar>
    </w:tblPr>
  </w:style>
  <w:style w:type="numbering" w:default="1" w:styleId="af8">
    <w:name w:val="No List"/>
    <w:uiPriority w:val="99"/>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f9">
    <w:name w:val="Основной текст Знак"/>
    <w:aliases w:val=" Знак Знак2, Знак3 Знак"/>
    <w:rPr>
      <w:sz w:val="28"/>
      <w:szCs w:val="24"/>
      <w:lang w:val="ru-RU" w:eastAsia="ar-SA" w:bidi="ar-SA"/>
    </w:rPr>
  </w:style>
  <w:style w:type="character" w:customStyle="1" w:styleId="afa">
    <w:name w:val="Символ сноски"/>
    <w:rPr>
      <w:vertAlign w:val="superscript"/>
    </w:rPr>
  </w:style>
  <w:style w:type="character" w:styleId="afb">
    <w:name w:val="page number"/>
    <w:basedOn w:val="61"/>
  </w:style>
  <w:style w:type="character" w:styleId="afc">
    <w:name w:val="Hyperlink"/>
    <w:uiPriority w:val="99"/>
    <w:rPr>
      <w:color w:val="0000FF"/>
      <w:u w:val="single"/>
    </w:rPr>
  </w:style>
  <w:style w:type="character" w:customStyle="1" w:styleId="afd">
    <w:name w:val="Верхний колонтитул Знак"/>
    <w:rPr>
      <w:sz w:val="28"/>
      <w:szCs w:val="24"/>
    </w:rPr>
  </w:style>
  <w:style w:type="character" w:customStyle="1" w:styleId="afe">
    <w:name w:val="Нижний колонтитул Знак"/>
    <w:aliases w:val=" Знак2 Знак"/>
    <w:rPr>
      <w:sz w:val="24"/>
      <w:szCs w:val="24"/>
    </w:rPr>
  </w:style>
  <w:style w:type="character" w:customStyle="1" w:styleId="22">
    <w:name w:val="Заголовок 2 Знак"/>
    <w:aliases w:val="Подраздел Знак Знак,Заголовок 2 Знак Знак Знак Знак, Знак15 Знак"/>
    <w:uiPriority w:val="9"/>
    <w:rPr>
      <w:rFonts w:ascii="Mincho" w:hAnsi="Mincho" w:cs="Mincho"/>
      <w:b/>
      <w:bCs/>
      <w:i/>
      <w:iCs/>
      <w:sz w:val="28"/>
      <w:szCs w:val="28"/>
    </w:rPr>
  </w:style>
  <w:style w:type="character" w:customStyle="1" w:styleId="15">
    <w:name w:val="Заголовок 1 Знак"/>
    <w:uiPriority w:val="9"/>
    <w:rPr>
      <w:rFonts w:ascii="Mincho" w:hAnsi="Mincho" w:cs="Mincho"/>
      <w:b/>
      <w:bCs/>
      <w:kern w:val="1"/>
      <w:sz w:val="32"/>
      <w:szCs w:val="32"/>
    </w:rPr>
  </w:style>
  <w:style w:type="character" w:customStyle="1" w:styleId="71">
    <w:name w:val="Заголовок 7 Знак"/>
    <w:aliases w:val=" Знак11 Знак"/>
    <w:uiPriority w:val="9"/>
    <w:rPr>
      <w:rFonts w:ascii="IzhTitl" w:hAnsi="IzhTitl" w:cs="IzhTitl"/>
      <w:sz w:val="24"/>
      <w:szCs w:val="24"/>
    </w:rPr>
  </w:style>
  <w:style w:type="character" w:customStyle="1" w:styleId="81">
    <w:name w:val="Заголовок 8 Знак"/>
    <w:uiPriority w:val="9"/>
    <w:rPr>
      <w:rFonts w:ascii="IzhTitl" w:hAnsi="IzhTitl" w:cs="IzhTitl"/>
      <w:i/>
      <w:iCs/>
      <w:sz w:val="24"/>
      <w:szCs w:val="24"/>
    </w:rPr>
  </w:style>
  <w:style w:type="character" w:customStyle="1" w:styleId="23">
    <w:name w:val="Основной текст 2 Знак"/>
    <w:uiPriority w:val="99"/>
    <w:rPr>
      <w:sz w:val="24"/>
      <w:szCs w:val="24"/>
    </w:rPr>
  </w:style>
  <w:style w:type="character" w:customStyle="1" w:styleId="34">
    <w:name w:val="Основной текст 3 Знак"/>
    <w:aliases w:val=" Знак8 Знак"/>
    <w:link w:val="35"/>
    <w:rPr>
      <w:sz w:val="16"/>
      <w:szCs w:val="16"/>
    </w:rPr>
  </w:style>
  <w:style w:type="character" w:customStyle="1" w:styleId="36">
    <w:name w:val="Заголовок 3 Знак"/>
    <w:aliases w:val=" Знак9 Знак, Знак14 Знак,Заголовок4 Знак"/>
    <w:uiPriority w:val="9"/>
    <w:rPr>
      <w:b/>
      <w:i/>
      <w:color w:val="000000"/>
      <w:sz w:val="26"/>
    </w:rPr>
  </w:style>
  <w:style w:type="character" w:customStyle="1" w:styleId="54">
    <w:name w:val="Заголовок 5 Знак"/>
    <w:rPr>
      <w:b/>
      <w:sz w:val="28"/>
    </w:rPr>
  </w:style>
  <w:style w:type="character" w:customStyle="1" w:styleId="62">
    <w:name w:val="Заголовок 6 Знак"/>
    <w:aliases w:val=" Знак12 Знак"/>
    <w:rPr>
      <w:b/>
      <w:i/>
      <w:color w:val="000000"/>
      <w:sz w:val="26"/>
    </w:rPr>
  </w:style>
  <w:style w:type="character" w:customStyle="1" w:styleId="90">
    <w:name w:val="Заголовок 9 Знак"/>
    <w:aliases w:val=" Знак10 Знак"/>
    <w:uiPriority w:val="9"/>
    <w:rPr>
      <w:b/>
      <w:bCs/>
      <w:sz w:val="28"/>
      <w:szCs w:val="24"/>
    </w:rPr>
  </w:style>
  <w:style w:type="character" w:customStyle="1" w:styleId="43">
    <w:name w:val="Заголовок 4 Знак"/>
    <w:aliases w:val=" Знак13 Знак"/>
    <w:rPr>
      <w:sz w:val="32"/>
    </w:rPr>
  </w:style>
  <w:style w:type="character" w:customStyle="1" w:styleId="aff">
    <w:name w:val="Текст сноски Знак"/>
    <w:aliases w:val="Текст сноски1 Знак Знак,Текст сноски2 Знак,Текст сноски Знак Знак Знак Знак1 Знак"/>
    <w:uiPriority w:val="99"/>
    <w:rPr>
      <w:sz w:val="24"/>
      <w:szCs w:val="24"/>
    </w:rPr>
  </w:style>
  <w:style w:type="character" w:customStyle="1" w:styleId="aff0">
    <w:name w:val="Основной текст с отступом Знак"/>
    <w:aliases w:val=" Знак Знак, Знак Знак Знак, Знак7 Знак"/>
    <w:rPr>
      <w:sz w:val="28"/>
      <w:szCs w:val="24"/>
    </w:rPr>
  </w:style>
  <w:style w:type="character" w:customStyle="1" w:styleId="24">
    <w:name w:val="Основной текст с отступом 2 Знак"/>
    <w:link w:val="25"/>
    <w:rPr>
      <w:sz w:val="28"/>
    </w:rPr>
  </w:style>
  <w:style w:type="character" w:customStyle="1" w:styleId="37">
    <w:name w:val="Основной текст с отступом 3 Знак"/>
    <w:aliases w:val=" Знак6 Знак"/>
    <w:link w:val="38"/>
    <w:uiPriority w:val="99"/>
    <w:rPr>
      <w:sz w:val="24"/>
    </w:rPr>
  </w:style>
  <w:style w:type="character" w:customStyle="1" w:styleId="aff1">
    <w:name w:val="Символы концевой сноски"/>
    <w:rPr>
      <w:vertAlign w:val="superscript"/>
    </w:rPr>
  </w:style>
  <w:style w:type="character" w:styleId="aff2">
    <w:name w:val="FollowedHyperlink"/>
    <w:uiPriority w:val="99"/>
    <w:rPr>
      <w:color w:val="800080"/>
      <w:u w:val="single"/>
    </w:rPr>
  </w:style>
  <w:style w:type="character" w:customStyle="1" w:styleId="aff3">
    <w:name w:val="Текст Знак"/>
    <w:link w:val="aff4"/>
    <w:rPr>
      <w:rFonts w:ascii="ISOCPEUR" w:hAnsi="ISOCPEUR" w:cs="ISOCPEUR"/>
    </w:rPr>
  </w:style>
  <w:style w:type="character" w:customStyle="1" w:styleId="hlmenu3">
    <w:name w:val="hlmenu3"/>
  </w:style>
  <w:style w:type="character" w:customStyle="1" w:styleId="aff5">
    <w:name w:val="Схема документа Знак"/>
    <w:link w:val="aff6"/>
    <w:rPr>
      <w:rFonts w:ascii="Helvetica" w:hAnsi="Helvetica" w:cs="Helvetica"/>
      <w:sz w:val="16"/>
      <w:szCs w:val="16"/>
    </w:rPr>
  </w:style>
  <w:style w:type="character" w:styleId="aff7">
    <w:name w:val="Strong"/>
    <w:qFormat/>
    <w:rPr>
      <w:b/>
      <w:bCs/>
    </w:rPr>
  </w:style>
  <w:style w:type="character" w:customStyle="1" w:styleId="aff8">
    <w:name w:val="Текст концевой сноски Знак"/>
    <w:basedOn w:val="61"/>
    <w:uiPriority w:val="99"/>
  </w:style>
  <w:style w:type="character" w:customStyle="1" w:styleId="aff9">
    <w:name w:val="Текст выноски Знак"/>
    <w:aliases w:val=" Знак1 Знак"/>
    <w:rPr>
      <w:rFonts w:ascii="Helvetica" w:hAnsi="Helvetica" w:cs="Helvetica"/>
      <w:sz w:val="16"/>
      <w:szCs w:val="16"/>
    </w:rPr>
  </w:style>
  <w:style w:type="character" w:customStyle="1" w:styleId="26">
    <w:name w:val="Знак примечания2"/>
    <w:rPr>
      <w:sz w:val="16"/>
      <w:szCs w:val="16"/>
    </w:rPr>
  </w:style>
  <w:style w:type="character" w:customStyle="1" w:styleId="affa">
    <w:name w:val="Текст примечания Знак"/>
    <w:basedOn w:val="61"/>
    <w:link w:val="affb"/>
    <w:uiPriority w:val="99"/>
  </w:style>
  <w:style w:type="character" w:customStyle="1" w:styleId="affc">
    <w:name w:val="Тема примечания Знак"/>
    <w:uiPriority w:val="99"/>
    <w:rPr>
      <w:b/>
      <w:bCs/>
    </w:rPr>
  </w:style>
  <w:style w:type="character" w:customStyle="1" w:styleId="affd">
    <w:name w:val="знак сноски"/>
    <w:rPr>
      <w:vertAlign w:val="superscript"/>
    </w:rPr>
  </w:style>
  <w:style w:type="character" w:customStyle="1" w:styleId="affe">
    <w:name w:val="Название Знак"/>
    <w:aliases w:val=" Знак5 Знак"/>
    <w:rPr>
      <w:caps/>
      <w:sz w:val="32"/>
    </w:rPr>
  </w:style>
  <w:style w:type="character" w:styleId="HTML">
    <w:name w:val="HTML Typewriter"/>
    <w:rPr>
      <w:rFonts w:ascii="ISOCPEUR" w:eastAsia="Garamond" w:hAnsi="ISOCPEUR" w:cs="ISOCPEUR"/>
      <w:sz w:val="20"/>
      <w:szCs w:val="20"/>
    </w:rPr>
  </w:style>
  <w:style w:type="character" w:customStyle="1" w:styleId="HTML0">
    <w:name w:val="Стандартный HTML Знак"/>
    <w:uiPriority w:val="99"/>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f">
    <w:name w:val="Подзаголовок Знак"/>
    <w:aliases w:val=" Знак4 Знак"/>
    <w:rPr>
      <w:rFonts w:ascii="OpenSymbol" w:hAnsi="OpenSymbol" w:cs="OpenSymbol"/>
      <w:b/>
    </w:rPr>
  </w:style>
  <w:style w:type="character" w:styleId="afff0">
    <w:name w:val="Emphasis"/>
    <w:uiPriority w:val="20"/>
    <w:qFormat/>
    <w:rPr>
      <w:i/>
      <w:iCs/>
    </w:rPr>
  </w:style>
  <w:style w:type="character" w:customStyle="1" w:styleId="afff1">
    <w:name w:val="ТаблицаСодержание Знак"/>
    <w:rPr>
      <w:color w:val="000000"/>
      <w:sz w:val="26"/>
      <w:szCs w:val="28"/>
      <w:shd w:val="clear" w:color="auto" w:fill="FFFFFF"/>
    </w:rPr>
  </w:style>
  <w:style w:type="character" w:customStyle="1" w:styleId="afff2">
    <w:name w:val="ПодписьРис Знак"/>
    <w:rPr>
      <w:sz w:val="28"/>
      <w:szCs w:val="26"/>
    </w:rPr>
  </w:style>
  <w:style w:type="character" w:customStyle="1" w:styleId="afff3">
    <w:name w:val="ТекстНадписи Знак"/>
    <w:rPr>
      <w:color w:val="000000"/>
      <w:sz w:val="26"/>
      <w:szCs w:val="26"/>
      <w:shd w:val="clear" w:color="auto" w:fill="FFFFFF"/>
    </w:rPr>
  </w:style>
  <w:style w:type="character" w:customStyle="1" w:styleId="afff4">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6">
    <w:name w:val="Текст сноски Знак1"/>
    <w:aliases w:val="Текст сноски Знак Знак Знак Знак,Текст сноски Знак Знак Знак Знак Знак Знак Зна Знак Знак Знак Знак Знак,Текст сноски Знак Знак,Текст сноски Знак Знак Знак Знак Знак Знак,Текст сноски Знак Знак Знак Знак Знак Знак Знак Знак Знак"/>
    <w:rPr>
      <w:rFonts w:ascii="IzhTitl" w:hAnsi="IzhTitl" w:cs="IzhTitl"/>
    </w:rPr>
  </w:style>
  <w:style w:type="character" w:customStyle="1" w:styleId="FootnoteTextChar">
    <w:name w:val="Footnote Text Char"/>
    <w:rPr>
      <w:lang w:val="ru-RU" w:eastAsia="ar-SA" w:bidi="ar-SA"/>
    </w:rPr>
  </w:style>
  <w:style w:type="character" w:customStyle="1" w:styleId="17">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f5">
    <w:name w:val="Абзац списка Знак"/>
    <w:rPr>
      <w:sz w:val="28"/>
    </w:rPr>
  </w:style>
  <w:style w:type="character" w:customStyle="1" w:styleId="27">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1">
    <w:name w:val="Основной текст (12)_"/>
    <w:rPr>
      <w:rFonts w:ascii="OpenSymbol" w:eastAsia="OpenSymbol" w:hAnsi="OpenSymbol" w:cs="OpenSymbol"/>
      <w:sz w:val="16"/>
      <w:szCs w:val="16"/>
      <w:shd w:val="clear" w:color="auto" w:fill="FFFFFF"/>
    </w:rPr>
  </w:style>
  <w:style w:type="character" w:customStyle="1" w:styleId="28">
    <w:name w:val="Знак Знак2"/>
    <w:rPr>
      <w:lang w:val="ru-RU" w:eastAsia="ar-SA" w:bidi="ar-SA"/>
    </w:rPr>
  </w:style>
  <w:style w:type="character" w:customStyle="1" w:styleId="afff6">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f7">
    <w:name w:val="Обычный без отступа Знак"/>
    <w:rPr>
      <w:rFonts w:eastAsia="Impact"/>
    </w:rPr>
  </w:style>
  <w:style w:type="character" w:customStyle="1" w:styleId="afff8">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8">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f9">
    <w:name w:val="Красная строка Знак"/>
    <w:link w:val="afffa"/>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b">
    <w:name w:val="Placeholder Text"/>
    <w:uiPriority w:val="99"/>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fc">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9">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d">
    <w:name w:val="Текст статьи Знак"/>
    <w:rPr>
      <w:sz w:val="28"/>
      <w:szCs w:val="28"/>
    </w:rPr>
  </w:style>
  <w:style w:type="character" w:customStyle="1" w:styleId="hl">
    <w:name w:val="hl"/>
    <w:rPr>
      <w:rFonts w:cs="Garamond"/>
    </w:rPr>
  </w:style>
  <w:style w:type="character" w:customStyle="1" w:styleId="afffe">
    <w:name w:val="Цветовое выделение"/>
    <w:rPr>
      <w:b/>
      <w:color w:val="000080"/>
    </w:rPr>
  </w:style>
  <w:style w:type="character" w:customStyle="1" w:styleId="FontStyle24">
    <w:name w:val="Font Style24"/>
    <w:uiPriority w:val="99"/>
    <w:rPr>
      <w:rFonts w:ascii="Garamond" w:hAnsi="Garamond" w:cs="Garamond"/>
      <w:sz w:val="20"/>
      <w:szCs w:val="20"/>
    </w:rPr>
  </w:style>
  <w:style w:type="character" w:customStyle="1" w:styleId="39">
    <w:name w:val="Знак Знак3"/>
    <w:rPr>
      <w:b/>
      <w:bCs w:val="0"/>
      <w:sz w:val="28"/>
      <w:lang w:val="ru-RU" w:eastAsia="ar-SA" w:bidi="ar-SA"/>
    </w:rPr>
  </w:style>
  <w:style w:type="character" w:customStyle="1" w:styleId="p1">
    <w:name w:val="p1"/>
  </w:style>
  <w:style w:type="character" w:customStyle="1" w:styleId="affff">
    <w:name w:val="Без интервала Знак"/>
    <w:uiPriority w:val="1"/>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f0">
    <w:name w:val="Book Title"/>
    <w:uiPriority w:val="33"/>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5">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link w:val="47"/>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f1">
    <w:name w:val="Текст_статті Знак Знак"/>
    <w:rPr>
      <w:lang w:val="uk-UA" w:eastAsia="ar-SA" w:bidi="ar-SA"/>
    </w:rPr>
  </w:style>
  <w:style w:type="character" w:customStyle="1" w:styleId="mk0">
    <w:name w:val="mk0"/>
    <w:rPr>
      <w:b/>
      <w:i/>
    </w:rPr>
  </w:style>
  <w:style w:type="character" w:customStyle="1" w:styleId="1a">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f2">
    <w:name w:val="номер страницы"/>
  </w:style>
  <w:style w:type="character" w:customStyle="1" w:styleId="29">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f3">
    <w:name w:val="Основной шрифт"/>
  </w:style>
  <w:style w:type="character" w:customStyle="1" w:styleId="affff4">
    <w:name w:val="Электронная подпись Знак"/>
    <w:rPr>
      <w:color w:val="000000"/>
      <w:sz w:val="28"/>
      <w:szCs w:val="28"/>
      <w:lang w:val="uk-UA"/>
    </w:rPr>
  </w:style>
  <w:style w:type="character" w:customStyle="1" w:styleId="affff5">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f6">
    <w:name w:val="текст ссылки Знак"/>
    <w:rPr>
      <w:color w:val="000000"/>
      <w:sz w:val="28"/>
      <w:szCs w:val="28"/>
      <w:lang w:val="uk-UA"/>
    </w:rPr>
  </w:style>
  <w:style w:type="character" w:customStyle="1" w:styleId="post-b">
    <w:name w:val="post-b"/>
  </w:style>
  <w:style w:type="character" w:customStyle="1" w:styleId="affff7">
    <w:name w:val="Заголовок записки Знак"/>
    <w:link w:val="affff8"/>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a">
    <w:name w:val="Основной шрифт абзаца3"/>
  </w:style>
  <w:style w:type="character" w:customStyle="1" w:styleId="1b">
    <w:name w:val="Знак примечания1"/>
    <w:rPr>
      <w:sz w:val="16"/>
      <w:szCs w:val="16"/>
    </w:rPr>
  </w:style>
  <w:style w:type="character" w:customStyle="1" w:styleId="WW-Znakiprzypiswdolnych">
    <w:name w:val="WW-Znaki przypisów dolnych"/>
    <w:rPr>
      <w:vertAlign w:val="superscript"/>
    </w:rPr>
  </w:style>
  <w:style w:type="character" w:customStyle="1" w:styleId="affff9">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a">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b">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c">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d">
    <w:name w:val="Знак концевой сноски1"/>
    <w:rPr>
      <w:vertAlign w:val="superscript"/>
    </w:rPr>
  </w:style>
  <w:style w:type="character" w:customStyle="1" w:styleId="2c">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6">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4">
    <w:name w:val="Основной шрифт абзаца4"/>
  </w:style>
  <w:style w:type="character" w:customStyle="1" w:styleId="3b">
    <w:name w:val="Знак сноски3"/>
    <w:rPr>
      <w:vertAlign w:val="superscript"/>
    </w:rPr>
  </w:style>
  <w:style w:type="character" w:customStyle="1" w:styleId="3c">
    <w:name w:val="Знак концевой сноски3"/>
    <w:rPr>
      <w:vertAlign w:val="superscript"/>
    </w:rPr>
  </w:style>
  <w:style w:type="character" w:customStyle="1" w:styleId="45">
    <w:name w:val="Знак сноски4"/>
    <w:rPr>
      <w:vertAlign w:val="superscript"/>
    </w:rPr>
  </w:style>
  <w:style w:type="character" w:customStyle="1" w:styleId="46">
    <w:name w:val="Знак концевой сноски4"/>
    <w:rPr>
      <w:vertAlign w:val="superscript"/>
    </w:rPr>
  </w:style>
  <w:style w:type="character" w:customStyle="1" w:styleId="affffa">
    <w:name w:val="a"/>
    <w:basedOn w:val="61"/>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uiPriority w:val="99"/>
    <w:rPr>
      <w:rFonts w:ascii="OpenSymbol" w:hAnsi="OpenSymbol" w:cs="OpenSymbol"/>
      <w:vanish/>
      <w:color w:val="0F0F00"/>
      <w:sz w:val="16"/>
      <w:szCs w:val="16"/>
    </w:rPr>
  </w:style>
  <w:style w:type="character" w:customStyle="1" w:styleId="affffb">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fc">
    <w:name w:val="Текст виноски Знак"/>
    <w:rPr>
      <w:rFonts w:ascii="Garamond" w:eastAsia="Garamond" w:hAnsi="Garamond" w:cs="Garamond"/>
      <w:sz w:val="20"/>
      <w:szCs w:val="20"/>
      <w:lang w:val="ru-RU"/>
    </w:rPr>
  </w:style>
  <w:style w:type="character" w:customStyle="1" w:styleId="affffd">
    <w:name w:val="Верхній колонтитул Знак"/>
    <w:rPr>
      <w:rFonts w:ascii="Garamond" w:eastAsia="Garamond" w:hAnsi="Garamond" w:cs="Garamond"/>
      <w:sz w:val="24"/>
      <w:szCs w:val="24"/>
    </w:rPr>
  </w:style>
  <w:style w:type="character" w:customStyle="1" w:styleId="affffe">
    <w:name w:val="Нижній колонтитул Знак"/>
    <w:rPr>
      <w:rFonts w:ascii="Garamond" w:eastAsia="Garamond" w:hAnsi="Garamond" w:cs="Garamond"/>
      <w:sz w:val="24"/>
      <w:szCs w:val="24"/>
      <w:lang w:val="ru-RU"/>
    </w:rPr>
  </w:style>
  <w:style w:type="character" w:customStyle="1" w:styleId="afffff">
    <w:name w:val="Основний текст Знак"/>
    <w:rPr>
      <w:rFonts w:ascii="Garamond" w:eastAsia="Garamond" w:hAnsi="Garamond" w:cs="Garamond"/>
      <w:b/>
      <w:bCs/>
      <w:sz w:val="28"/>
      <w:szCs w:val="28"/>
    </w:rPr>
  </w:style>
  <w:style w:type="character" w:customStyle="1" w:styleId="afffff0">
    <w:name w:val="Основний текст з відступом Знак"/>
    <w:rPr>
      <w:rFonts w:ascii="Garamond" w:eastAsia="Garamond" w:hAnsi="Garamond" w:cs="Garamond"/>
      <w:sz w:val="28"/>
      <w:szCs w:val="24"/>
    </w:rPr>
  </w:style>
  <w:style w:type="character" w:customStyle="1" w:styleId="afffff1">
    <w:name w:val="Червоний рядок Знак"/>
    <w:rPr>
      <w:rFonts w:ascii="Garamond" w:eastAsia="Garamond" w:hAnsi="Garamond" w:cs="Garamond"/>
      <w:b/>
      <w:bCs/>
      <w:sz w:val="24"/>
      <w:szCs w:val="24"/>
      <w:lang w:val="ru-RU"/>
    </w:rPr>
  </w:style>
  <w:style w:type="character" w:customStyle="1" w:styleId="2d">
    <w:name w:val="Красная строка 2 Знак"/>
    <w:link w:val="2e"/>
    <w:rPr>
      <w:sz w:val="24"/>
      <w:szCs w:val="24"/>
    </w:rPr>
  </w:style>
  <w:style w:type="character" w:customStyle="1" w:styleId="2f">
    <w:name w:val="Червоний рядок 2 Знак"/>
    <w:rPr>
      <w:rFonts w:ascii="Garamond" w:eastAsia="Garamond" w:hAnsi="Garamond" w:cs="Garamond"/>
      <w:sz w:val="24"/>
      <w:szCs w:val="24"/>
      <w:lang w:val="ru-RU"/>
    </w:rPr>
  </w:style>
  <w:style w:type="character" w:customStyle="1" w:styleId="2f0">
    <w:name w:val="Основний текст 2 Знак"/>
    <w:rPr>
      <w:rFonts w:ascii="Garamond" w:eastAsia="Garamond" w:hAnsi="Garamond" w:cs="Garamond"/>
      <w:sz w:val="28"/>
      <w:szCs w:val="28"/>
    </w:rPr>
  </w:style>
  <w:style w:type="character" w:customStyle="1" w:styleId="3d">
    <w:name w:val="Основний текст 3 Знак"/>
    <w:rPr>
      <w:rFonts w:ascii="Garamond" w:eastAsia="Garamond" w:hAnsi="Garamond" w:cs="Garamond"/>
      <w:sz w:val="28"/>
      <w:szCs w:val="24"/>
    </w:rPr>
  </w:style>
  <w:style w:type="character" w:customStyle="1" w:styleId="2f1">
    <w:name w:val="Основний текст з відступом 2 Знак"/>
    <w:rPr>
      <w:rFonts w:ascii="Garamond" w:eastAsia="Garamond" w:hAnsi="Garamond" w:cs="Garamond"/>
      <w:sz w:val="28"/>
      <w:szCs w:val="28"/>
    </w:rPr>
  </w:style>
  <w:style w:type="character" w:customStyle="1" w:styleId="3e">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e">
    <w:name w:val="Гиперссылка1"/>
    <w:rPr>
      <w:color w:val="0000FF"/>
      <w:u w:val="single"/>
    </w:rPr>
  </w:style>
  <w:style w:type="character" w:customStyle="1" w:styleId="1f">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f2">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uiPriority w:val="99"/>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f0">
    <w:name w:val="Название1"/>
  </w:style>
  <w:style w:type="character" w:customStyle="1" w:styleId="1f1">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1">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2">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f3">
    <w:name w:val="Символи виноски"/>
    <w:rPr>
      <w:vertAlign w:val="superscript"/>
    </w:rPr>
  </w:style>
  <w:style w:type="character" w:customStyle="1" w:styleId="afffff4">
    <w:name w:val="Стиль"/>
    <w:rPr>
      <w:rFonts w:ascii="Garamond" w:hAnsi="Garamond" w:cs="Garamond"/>
      <w:sz w:val="20"/>
      <w:vertAlign w:val="superscript"/>
    </w:rPr>
  </w:style>
  <w:style w:type="character" w:customStyle="1" w:styleId="afffff5">
    <w:name w:val="текст виноски Знак"/>
  </w:style>
  <w:style w:type="character" w:customStyle="1" w:styleId="afffff6">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f7">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3">
    <w:name w:val="Выделение1"/>
    <w:rPr>
      <w:i/>
    </w:rPr>
  </w:style>
  <w:style w:type="character" w:customStyle="1" w:styleId="1f4">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uiPriority w:val="99"/>
  </w:style>
  <w:style w:type="character" w:styleId="afffff8">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5">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f9">
    <w:name w:val="Прощание Знак"/>
    <w:link w:val="afffffa"/>
    <w:rPr>
      <w:sz w:val="24"/>
      <w:szCs w:val="24"/>
      <w:lang w:val="pl-PL"/>
    </w:rPr>
  </w:style>
  <w:style w:type="character" w:customStyle="1" w:styleId="rvts17">
    <w:name w:val="rvts17"/>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fb">
    <w:name w:val="Вподбор подзаголовок"/>
    <w:rPr>
      <w:rFonts w:ascii="Garamond" w:hAnsi="Garamond" w:cs="Garamond"/>
      <w:b/>
      <w:sz w:val="28"/>
      <w:lang w:val="uk-UA"/>
    </w:rPr>
  </w:style>
  <w:style w:type="character" w:customStyle="1" w:styleId="afffffc">
    <w:name w:val="Таблица знак Знак Знак"/>
    <w:rPr>
      <w:sz w:val="26"/>
      <w:szCs w:val="26"/>
    </w:rPr>
  </w:style>
  <w:style w:type="character" w:customStyle="1" w:styleId="afffffd">
    <w:name w:val="Рисунок Знак Знак"/>
    <w:rPr>
      <w:sz w:val="24"/>
      <w:szCs w:val="24"/>
    </w:rPr>
  </w:style>
  <w:style w:type="character" w:customStyle="1" w:styleId="afffffe">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f">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2">
    <w:name w:val="Гиперссылка2"/>
    <w:rPr>
      <w:rFonts w:ascii="Garamond" w:hAnsi="Garamond" w:cs="Garamond"/>
      <w:color w:val="0000FF"/>
      <w:u w:val="single"/>
    </w:rPr>
  </w:style>
  <w:style w:type="character" w:customStyle="1" w:styleId="affffff0">
    <w:name w:val="Пример (символ)"/>
    <w:rPr>
      <w:rFonts w:ascii="Mincho" w:hAnsi="Mincho" w:cs="Mincho"/>
      <w:sz w:val="26"/>
    </w:rPr>
  </w:style>
  <w:style w:type="character" w:customStyle="1" w:styleId="affffff1">
    <w:name w:val="Информблок"/>
    <w:rPr>
      <w:i/>
    </w:rPr>
  </w:style>
  <w:style w:type="character" w:customStyle="1" w:styleId="1f6">
    <w:name w:val="Верхний колонтитул Знак1"/>
    <w:rPr>
      <w:rFonts w:ascii="Garamond" w:eastAsia="Garamond" w:hAnsi="Garamond" w:cs="Garamond"/>
      <w:sz w:val="24"/>
      <w:szCs w:val="24"/>
    </w:rPr>
  </w:style>
  <w:style w:type="character" w:customStyle="1" w:styleId="211">
    <w:name w:val="Основной текст 2 Знак1"/>
    <w:uiPriority w:val="99"/>
    <w:rPr>
      <w:rFonts w:ascii="Garamond" w:eastAsia="Garamond" w:hAnsi="Garamond" w:cs="Garamond"/>
      <w:sz w:val="24"/>
      <w:szCs w:val="24"/>
    </w:rPr>
  </w:style>
  <w:style w:type="character" w:customStyle="1" w:styleId="1f7">
    <w:name w:val="Нижний колонтитул Знак1"/>
    <w:uiPriority w:val="99"/>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f2">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8">
    <w:name w:val="Знак Знак4"/>
    <w:rPr>
      <w:rFonts w:cs="Garamond"/>
      <w:lang w:val="ru-RU" w:eastAsia="ar-SA" w:bidi="ar-SA"/>
    </w:rPr>
  </w:style>
  <w:style w:type="character" w:customStyle="1" w:styleId="1f8">
    <w:name w:val="Название Знак1"/>
    <w:rPr>
      <w:rFonts w:ascii="Mincho" w:eastAsia="Garamond" w:hAnsi="Mincho" w:cs="Garamond"/>
      <w:color w:val="17365D"/>
      <w:spacing w:val="5"/>
      <w:kern w:val="1"/>
      <w:sz w:val="52"/>
      <w:szCs w:val="52"/>
    </w:rPr>
  </w:style>
  <w:style w:type="character" w:customStyle="1" w:styleId="510">
    <w:name w:val="Знак Знак51"/>
    <w:rPr>
      <w:rFonts w:cs="Garamond"/>
      <w:lang w:val="ru-RU" w:eastAsia="ar-SA" w:bidi="ar-SA"/>
    </w:rPr>
  </w:style>
  <w:style w:type="character" w:customStyle="1" w:styleId="1f9">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a">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f3">
    <w:name w:val="Цитація Знак"/>
    <w:rPr>
      <w:i/>
      <w:iCs/>
      <w:sz w:val="24"/>
      <w:szCs w:val="24"/>
      <w:lang w:val="uk-UA"/>
    </w:rPr>
  </w:style>
  <w:style w:type="character" w:customStyle="1" w:styleId="affffff4">
    <w:name w:val="Насичена цитата Знак"/>
    <w:rPr>
      <w:b/>
      <w:bCs/>
      <w:i/>
      <w:iCs/>
      <w:sz w:val="24"/>
      <w:szCs w:val="24"/>
      <w:lang w:val="uk-UA"/>
    </w:rPr>
  </w:style>
  <w:style w:type="character" w:customStyle="1" w:styleId="affffff5">
    <w:name w:val="Слабке виокремлення"/>
    <w:rPr>
      <w:i/>
      <w:iCs/>
    </w:rPr>
  </w:style>
  <w:style w:type="character" w:customStyle="1" w:styleId="affffff6">
    <w:name w:val="Сильне виокремлення"/>
    <w:rPr>
      <w:b/>
      <w:bCs/>
    </w:rPr>
  </w:style>
  <w:style w:type="character" w:customStyle="1" w:styleId="affffff7">
    <w:name w:val="Слабке посилання"/>
    <w:rPr>
      <w:smallCaps/>
    </w:rPr>
  </w:style>
  <w:style w:type="character" w:customStyle="1" w:styleId="affffff8">
    <w:name w:val="Сильне посилання"/>
    <w:rPr>
      <w:smallCaps/>
      <w:spacing w:val="5"/>
      <w:u w:val="single"/>
    </w:rPr>
  </w:style>
  <w:style w:type="character" w:customStyle="1" w:styleId="affffff9">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fa">
    <w:name w:val="текст сноски Знак Знак"/>
    <w:rPr>
      <w:sz w:val="16"/>
      <w:lang w:val="ru-RU" w:eastAsia="ar-SA" w:bidi="ar-SA"/>
    </w:rPr>
  </w:style>
  <w:style w:type="character" w:customStyle="1" w:styleId="affffffb">
    <w:name w:val="Дата Знак"/>
    <w:link w:val="affffffc"/>
    <w:rPr>
      <w:sz w:val="24"/>
    </w:rPr>
  </w:style>
  <w:style w:type="character" w:styleId="HTML5">
    <w:name w:val="HTML Code"/>
    <w:rPr>
      <w:rFonts w:ascii="ISOCPEUR" w:hAnsi="ISOCPEUR" w:cs="ISOCPEUR"/>
      <w:sz w:val="20"/>
      <w:szCs w:val="20"/>
    </w:rPr>
  </w:style>
  <w:style w:type="character" w:styleId="HTML6">
    <w:name w:val="HTML Sample"/>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fd">
    <w:name w:val="Приветствие Знак"/>
    <w:link w:val="affffffe"/>
    <w:rPr>
      <w:sz w:val="24"/>
    </w:rPr>
  </w:style>
  <w:style w:type="character" w:customStyle="1" w:styleId="afffffff">
    <w:name w:val="Шапка Знак"/>
    <w:link w:val="afffffff0"/>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f">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f1">
    <w:name w:val="Сноска_"/>
    <w:link w:val="afffffff2"/>
    <w:rPr>
      <w:rFonts w:ascii="Symbol" w:hAnsi="Symbol" w:cs="Symbol"/>
      <w:sz w:val="18"/>
    </w:rPr>
  </w:style>
  <w:style w:type="character" w:customStyle="1" w:styleId="2f3">
    <w:name w:val="Сноска (2)_"/>
    <w:rPr>
      <w:i/>
      <w:iCs/>
      <w:sz w:val="17"/>
      <w:szCs w:val="17"/>
      <w:shd w:val="clear" w:color="auto" w:fill="FFFFFF"/>
    </w:rPr>
  </w:style>
  <w:style w:type="character" w:customStyle="1" w:styleId="1fb">
    <w:name w:val="Заголовок №1_"/>
    <w:rPr>
      <w:b/>
      <w:bCs/>
      <w:spacing w:val="-20"/>
      <w:sz w:val="38"/>
      <w:szCs w:val="38"/>
      <w:shd w:val="clear" w:color="auto" w:fill="FFFFFF"/>
    </w:rPr>
  </w:style>
  <w:style w:type="character" w:customStyle="1" w:styleId="2f4">
    <w:name w:val="Заголовок №2_"/>
    <w:rPr>
      <w:b/>
      <w:bCs/>
      <w:i/>
      <w:iCs/>
      <w:sz w:val="34"/>
      <w:szCs w:val="34"/>
      <w:shd w:val="clear" w:color="auto" w:fill="FFFFFF"/>
    </w:rPr>
  </w:style>
  <w:style w:type="character" w:customStyle="1" w:styleId="3f0">
    <w:name w:val="Основной текст (3)_"/>
    <w:rPr>
      <w:b/>
      <w:bCs/>
      <w:sz w:val="17"/>
      <w:szCs w:val="17"/>
      <w:shd w:val="clear" w:color="auto" w:fill="FFFFFF"/>
    </w:rPr>
  </w:style>
  <w:style w:type="character" w:customStyle="1" w:styleId="3f1">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9">
    <w:name w:val="Основной текст (4)_"/>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f3">
    <w:name w:val="Колонтитул_"/>
    <w:rPr>
      <w:rFonts w:ascii="Garamond" w:eastAsia="Garamond" w:hAnsi="Garamond" w:cs="Garamond"/>
      <w:b/>
      <w:bCs/>
      <w:i w:val="0"/>
      <w:iCs w:val="0"/>
      <w:caps w:val="0"/>
      <w:smallCaps w:val="0"/>
      <w:strike w:val="0"/>
      <w:dstrike w:val="0"/>
      <w:sz w:val="17"/>
      <w:szCs w:val="17"/>
      <w:u w:val="none"/>
    </w:rPr>
  </w:style>
  <w:style w:type="character" w:customStyle="1" w:styleId="afffffff4">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5">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6">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7">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7">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5">
    <w:name w:val="Оглавление (2)_"/>
    <w:rPr>
      <w:i/>
      <w:iCs/>
      <w:sz w:val="17"/>
      <w:szCs w:val="17"/>
      <w:shd w:val="clear" w:color="auto" w:fill="FFFFFF"/>
    </w:rPr>
  </w:style>
  <w:style w:type="character" w:customStyle="1" w:styleId="2f6">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8">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f9">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fa">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2">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2">
    <w:name w:val="Заголовок №1 (2)_"/>
    <w:rPr>
      <w:sz w:val="26"/>
      <w:szCs w:val="26"/>
      <w:shd w:val="clear" w:color="auto" w:fill="FFFFFF"/>
    </w:rPr>
  </w:style>
  <w:style w:type="character" w:customStyle="1" w:styleId="58">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7">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a">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b">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8">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c">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c">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b">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3">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9">
    <w:name w:val="Основной текст (2) + 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d">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fc">
    <w:name w:val="???????? ????? ??????"/>
    <w:rPr>
      <w:sz w:val="20"/>
      <w:szCs w:val="20"/>
    </w:rPr>
  </w:style>
  <w:style w:type="character" w:customStyle="1" w:styleId="1fd">
    <w:name w:val="???????? ????? ??????1"/>
    <w:rPr>
      <w:sz w:val="20"/>
      <w:szCs w:val="20"/>
    </w:rPr>
  </w:style>
  <w:style w:type="character" w:customStyle="1" w:styleId="afffffffd">
    <w:name w:val="????? ????????"/>
  </w:style>
  <w:style w:type="character" w:customStyle="1" w:styleId="1fe">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a">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fe">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9">
    <w:name w:val="Заголовок №5_"/>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2">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f">
    <w:name w:val="Знак Знак1"/>
    <w:rPr>
      <w:sz w:val="24"/>
      <w:szCs w:val="24"/>
      <w:lang w:val="x-none"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b">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ff">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1">
    <w:name w:val="Знак Знак41"/>
    <w:rPr>
      <w:sz w:val="24"/>
      <w:szCs w:val="24"/>
    </w:rPr>
  </w:style>
  <w:style w:type="character" w:customStyle="1" w:styleId="311">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uiPriority w:val="99"/>
    <w:rPr>
      <w:rFonts w:ascii="Garamond" w:hAnsi="Garamond" w:cs="Garamond" w:hint="default"/>
      <w:b/>
      <w:bCs/>
      <w:sz w:val="26"/>
      <w:szCs w:val="26"/>
    </w:rPr>
  </w:style>
  <w:style w:type="character" w:customStyle="1" w:styleId="4e">
    <w:name w:val="Заг 4 Знак"/>
    <w:rPr>
      <w:rFonts w:ascii="Garamond" w:eastAsia="Garamond" w:hAnsi="Garamond" w:cs="Garamond"/>
      <w:spacing w:val="40"/>
      <w:sz w:val="28"/>
      <w:szCs w:val="28"/>
    </w:rPr>
  </w:style>
  <w:style w:type="character" w:customStyle="1" w:styleId="affffffff0">
    <w:name w:val="Обычный без проверки"/>
    <w:rPr>
      <w:i/>
      <w:sz w:val="24"/>
      <w:lang w:val="ru-RU"/>
    </w:rPr>
  </w:style>
  <w:style w:type="character" w:customStyle="1" w:styleId="affffffff1">
    <w:name w:val="Текст макроса Знак"/>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f0">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c">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a">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d">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1">
    <w:name w:val="Основной текст + Полужирный1"/>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f2">
    <w:name w:val="Символ нумерации"/>
  </w:style>
  <w:style w:type="character" w:customStyle="1" w:styleId="143">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f3">
    <w:name w:val="Маркеры списка"/>
    <w:rPr>
      <w:rFonts w:ascii="TimesET" w:eastAsia="TimesET" w:hAnsi="TimesET" w:cs="TimesET"/>
    </w:rPr>
  </w:style>
  <w:style w:type="paragraph" w:customStyle="1" w:styleId="affffffff4">
    <w:name w:val="Заголовок"/>
    <w:next w:val="affffffff5"/>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f5">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 Знак3"/>
    <w:basedOn w:val="af5"/>
    <w:link w:val="1ff2"/>
    <w:pPr>
      <w:spacing w:after="120"/>
    </w:pPr>
    <w:rPr>
      <w:sz w:val="28"/>
    </w:rPr>
  </w:style>
  <w:style w:type="paragraph" w:styleId="affffffff6">
    <w:name w:val="List"/>
    <w:basedOn w:val="af5"/>
    <w:pPr>
      <w:tabs>
        <w:tab w:val="left" w:pos="644"/>
      </w:tabs>
      <w:spacing w:before="60" w:after="60"/>
      <w:ind w:left="624" w:hanging="340"/>
    </w:pPr>
    <w:rPr>
      <w:sz w:val="26"/>
    </w:rPr>
  </w:style>
  <w:style w:type="paragraph" w:customStyle="1" w:styleId="2fe">
    <w:name w:val="Название2"/>
    <w:basedOn w:val="af5"/>
    <w:pPr>
      <w:suppressLineNumbers/>
      <w:spacing w:before="120" w:after="120"/>
    </w:pPr>
    <w:rPr>
      <w:rFonts w:cs="Times New Roman CYR"/>
      <w:i/>
      <w:iCs/>
    </w:rPr>
  </w:style>
  <w:style w:type="paragraph" w:customStyle="1" w:styleId="2ff">
    <w:name w:val="Указатель2"/>
    <w:basedOn w:val="af5"/>
    <w:pPr>
      <w:suppressLineNumbers/>
    </w:pPr>
    <w:rPr>
      <w:rFonts w:cs="Times New Roman CYR"/>
    </w:rPr>
  </w:style>
  <w:style w:type="paragraph" w:styleId="1ff3">
    <w:name w:val="toc 1"/>
    <w:aliases w:val="Дисс. Оглавление 1,заголовок основной"/>
    <w:basedOn w:val="af5"/>
    <w:next w:val="af5"/>
    <w:uiPriority w:val="39"/>
    <w:qFormat/>
    <w:pPr>
      <w:tabs>
        <w:tab w:val="left" w:pos="960"/>
        <w:tab w:val="left" w:pos="1276"/>
        <w:tab w:val="right" w:leader="dot" w:pos="9639"/>
      </w:tabs>
      <w:spacing w:before="120" w:after="120"/>
    </w:pPr>
    <w:rPr>
      <w:b/>
      <w:caps/>
      <w:szCs w:val="20"/>
    </w:rPr>
  </w:style>
  <w:style w:type="paragraph" w:styleId="affffffff7">
    <w:name w:val="footnote text"/>
    <w:aliases w:val="Текст сноски Знак Знак Знак,Текст сноски Знак Знак Знак Знак Знак Знак Зна Знак Знак Знак Знак,Текст сноски Знак Знак Знак Знак Знак,Текст сноски Знак Знак Знак Знак Знак Знак Знак Знак,Текст сноски1 Знак,Текст сноски2,Знак Знак Знак2"/>
    <w:basedOn w:val="af5"/>
    <w:uiPriority w:val="99"/>
    <w:pPr>
      <w:spacing w:line="240" w:lineRule="atLeast"/>
      <w:jc w:val="both"/>
    </w:pPr>
  </w:style>
  <w:style w:type="paragraph" w:styleId="affffffff8">
    <w:name w:val="header"/>
    <w:basedOn w:val="af5"/>
    <w:pPr>
      <w:tabs>
        <w:tab w:val="center" w:pos="4677"/>
        <w:tab w:val="right" w:pos="9355"/>
      </w:tabs>
      <w:spacing w:line="240" w:lineRule="atLeast"/>
      <w:ind w:firstLine="700"/>
      <w:jc w:val="both"/>
    </w:pPr>
    <w:rPr>
      <w:sz w:val="28"/>
    </w:rPr>
  </w:style>
  <w:style w:type="paragraph" w:customStyle="1" w:styleId="1ff4">
    <w:name w:val="Стиль 1 Знак Знак"/>
    <w:basedOn w:val="af5"/>
    <w:next w:val="af5"/>
    <w:pPr>
      <w:shd w:val="clear" w:color="auto" w:fill="FFFFFF"/>
      <w:autoSpaceDE w:val="0"/>
      <w:spacing w:line="360" w:lineRule="auto"/>
      <w:ind w:firstLine="709"/>
      <w:jc w:val="both"/>
    </w:pPr>
    <w:rPr>
      <w:sz w:val="28"/>
      <w:szCs w:val="20"/>
    </w:rPr>
  </w:style>
  <w:style w:type="paragraph" w:styleId="affffffff9">
    <w:name w:val="Title"/>
    <w:aliases w:val=" Знак5"/>
    <w:basedOn w:val="af5"/>
    <w:next w:val="affffffffa"/>
    <w:qFormat/>
    <w:pPr>
      <w:spacing w:line="360" w:lineRule="auto"/>
      <w:jc w:val="center"/>
    </w:pPr>
    <w:rPr>
      <w:caps/>
      <w:sz w:val="32"/>
      <w:szCs w:val="20"/>
    </w:rPr>
  </w:style>
  <w:style w:type="paragraph" w:styleId="affffffffa">
    <w:name w:val="Subtitle"/>
    <w:aliases w:val=" Знак4"/>
    <w:basedOn w:val="af5"/>
    <w:next w:val="affffffff5"/>
    <w:qFormat/>
    <w:pPr>
      <w:widowControl w:val="0"/>
      <w:jc w:val="center"/>
    </w:pPr>
    <w:rPr>
      <w:rFonts w:ascii="OpenSymbol" w:hAnsi="OpenSymbol" w:cs="OpenSymbol"/>
      <w:b/>
      <w:sz w:val="20"/>
      <w:szCs w:val="20"/>
    </w:rPr>
  </w:style>
  <w:style w:type="paragraph" w:styleId="affffffffb">
    <w:name w:val="footer"/>
    <w:aliases w:val="стиль1, Знак2"/>
    <w:basedOn w:val="af5"/>
    <w:pPr>
      <w:tabs>
        <w:tab w:val="center" w:pos="4677"/>
        <w:tab w:val="right" w:pos="9355"/>
      </w:tabs>
    </w:pPr>
  </w:style>
  <w:style w:type="paragraph" w:styleId="affffffffc">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Знак, Знак7"/>
    <w:basedOn w:val="af5"/>
    <w:link w:val="3f3"/>
    <w:pPr>
      <w:spacing w:after="120"/>
      <w:ind w:left="283"/>
    </w:pPr>
    <w:rPr>
      <w:sz w:val="28"/>
    </w:rPr>
  </w:style>
  <w:style w:type="paragraph" w:customStyle="1" w:styleId="230">
    <w:name w:val="Основной текст 23"/>
    <w:basedOn w:val="af5"/>
    <w:pPr>
      <w:spacing w:after="120" w:line="480" w:lineRule="auto"/>
    </w:pPr>
  </w:style>
  <w:style w:type="paragraph" w:customStyle="1" w:styleId="321">
    <w:name w:val="Основной текст 32"/>
    <w:basedOn w:val="af5"/>
    <w:pPr>
      <w:spacing w:after="120"/>
    </w:pPr>
    <w:rPr>
      <w:sz w:val="16"/>
      <w:szCs w:val="16"/>
    </w:rPr>
  </w:style>
  <w:style w:type="paragraph" w:customStyle="1" w:styleId="affffffffd">
    <w:name w:val="Автор"/>
    <w:basedOn w:val="af5"/>
    <w:next w:val="1"/>
    <w:pPr>
      <w:widowControl w:val="0"/>
      <w:spacing w:after="120" w:line="360" w:lineRule="auto"/>
      <w:ind w:firstLine="567"/>
      <w:jc w:val="right"/>
    </w:pPr>
    <w:rPr>
      <w:sz w:val="28"/>
      <w:szCs w:val="20"/>
    </w:rPr>
  </w:style>
  <w:style w:type="paragraph" w:customStyle="1" w:styleId="Name">
    <w:name w:val="Name"/>
    <w:basedOn w:val="af5"/>
    <w:next w:val="affffffffd"/>
    <w:pPr>
      <w:widowControl w:val="0"/>
      <w:spacing w:line="360" w:lineRule="auto"/>
    </w:pPr>
    <w:rPr>
      <w:sz w:val="18"/>
      <w:szCs w:val="20"/>
      <w:lang w:val="en-US"/>
    </w:rPr>
  </w:style>
  <w:style w:type="paragraph" w:customStyle="1" w:styleId="affffffffe">
    <w:name w:val="ЭлАдрес"/>
    <w:basedOn w:val="af5"/>
    <w:next w:val="af5"/>
    <w:pPr>
      <w:widowControl w:val="0"/>
      <w:spacing w:after="120" w:line="360" w:lineRule="auto"/>
      <w:jc w:val="right"/>
    </w:pPr>
    <w:rPr>
      <w:sz w:val="20"/>
      <w:szCs w:val="20"/>
      <w:lang w:val="en-GB"/>
    </w:rPr>
  </w:style>
  <w:style w:type="paragraph" w:customStyle="1" w:styleId="250">
    <w:name w:val="Основной текст с отступом 25"/>
    <w:basedOn w:val="af5"/>
    <w:pPr>
      <w:widowControl w:val="0"/>
      <w:spacing w:line="360" w:lineRule="auto"/>
      <w:ind w:right="105" w:firstLine="660"/>
      <w:jc w:val="both"/>
    </w:pPr>
    <w:rPr>
      <w:sz w:val="28"/>
      <w:szCs w:val="20"/>
    </w:rPr>
  </w:style>
  <w:style w:type="paragraph" w:customStyle="1" w:styleId="3f4">
    <w:name w:val="Цитата3"/>
    <w:basedOn w:val="af5"/>
    <w:pPr>
      <w:widowControl w:val="0"/>
      <w:spacing w:line="360" w:lineRule="auto"/>
      <w:ind w:left="567" w:right="567"/>
      <w:jc w:val="center"/>
    </w:pPr>
    <w:rPr>
      <w:sz w:val="28"/>
      <w:szCs w:val="20"/>
    </w:rPr>
  </w:style>
  <w:style w:type="paragraph" w:customStyle="1" w:styleId="341">
    <w:name w:val="Основной текст с отступом 34"/>
    <w:basedOn w:val="af5"/>
    <w:pPr>
      <w:widowControl w:val="0"/>
      <w:spacing w:line="360" w:lineRule="auto"/>
      <w:ind w:firstLine="567"/>
      <w:jc w:val="both"/>
    </w:pPr>
    <w:rPr>
      <w:szCs w:val="20"/>
    </w:rPr>
  </w:style>
  <w:style w:type="paragraph" w:customStyle="1" w:styleId="afffffffff">
    <w:name w:val="Название таблицы"/>
    <w:basedOn w:val="affffffffc"/>
    <w:pPr>
      <w:widowControl w:val="0"/>
      <w:spacing w:line="360" w:lineRule="auto"/>
      <w:ind w:left="567" w:right="567"/>
      <w:jc w:val="center"/>
    </w:pPr>
    <w:rPr>
      <w:rFonts w:ascii="OpenSymbol" w:hAnsi="OpenSymbol" w:cs="OpenSymbol"/>
      <w:b/>
      <w:sz w:val="24"/>
      <w:szCs w:val="20"/>
    </w:rPr>
  </w:style>
  <w:style w:type="paragraph" w:customStyle="1" w:styleId="1ff5">
    <w:name w:val="Квадрат1"/>
    <w:basedOn w:val="af5"/>
    <w:pPr>
      <w:widowControl w:val="0"/>
      <w:spacing w:line="360" w:lineRule="auto"/>
      <w:jc w:val="both"/>
    </w:pPr>
    <w:rPr>
      <w:szCs w:val="20"/>
      <w:lang w:val="en-US"/>
    </w:rPr>
  </w:style>
  <w:style w:type="paragraph" w:customStyle="1" w:styleId="-2">
    <w:name w:val="-Текст2"/>
    <w:basedOn w:val="af5"/>
    <w:pPr>
      <w:widowControl w:val="0"/>
      <w:spacing w:line="360" w:lineRule="auto"/>
      <w:ind w:firstLine="601"/>
      <w:jc w:val="both"/>
    </w:pPr>
    <w:rPr>
      <w:szCs w:val="20"/>
      <w:lang w:val="en-US"/>
    </w:rPr>
  </w:style>
  <w:style w:type="paragraph" w:customStyle="1" w:styleId="afffffffff0">
    <w:name w:val="Стандарт"/>
    <w:basedOn w:val="af5"/>
    <w:pPr>
      <w:spacing w:line="312" w:lineRule="auto"/>
      <w:ind w:firstLine="720"/>
      <w:jc w:val="both"/>
    </w:pPr>
    <w:rPr>
      <w:sz w:val="26"/>
      <w:szCs w:val="20"/>
    </w:rPr>
  </w:style>
  <w:style w:type="paragraph" w:customStyle="1" w:styleId="2ff0">
    <w:name w:val="Название объекта2"/>
    <w:basedOn w:val="af5"/>
    <w:next w:val="af5"/>
    <w:pPr>
      <w:widowControl w:val="0"/>
      <w:jc w:val="right"/>
    </w:pPr>
    <w:rPr>
      <w:b/>
      <w:szCs w:val="20"/>
    </w:rPr>
  </w:style>
  <w:style w:type="paragraph" w:customStyle="1" w:styleId="afffffffff1">
    <w:name w:val="Монография"/>
    <w:basedOn w:val="affffffff5"/>
    <w:pPr>
      <w:widowControl w:val="0"/>
      <w:spacing w:after="0" w:line="360" w:lineRule="auto"/>
      <w:ind w:firstLine="720"/>
      <w:jc w:val="both"/>
    </w:pPr>
    <w:rPr>
      <w:sz w:val="24"/>
      <w:szCs w:val="20"/>
    </w:rPr>
  </w:style>
  <w:style w:type="paragraph" w:customStyle="1" w:styleId="xl28">
    <w:name w:val="xl28"/>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f5"/>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f5"/>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f5"/>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f5"/>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f5"/>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f5"/>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f5"/>
    <w:pPr>
      <w:pBdr>
        <w:top w:val="single" w:sz="4" w:space="0" w:color="000000"/>
        <w:bottom w:val="single" w:sz="4" w:space="0" w:color="000000"/>
      </w:pBdr>
      <w:spacing w:before="280" w:after="280"/>
    </w:pPr>
    <w:rPr>
      <w:rFonts w:ascii="Impact" w:hAnsi="Impact" w:cs="Impact"/>
    </w:rPr>
  </w:style>
  <w:style w:type="paragraph" w:customStyle="1" w:styleId="xl40">
    <w:name w:val="xl40"/>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f5"/>
    <w:pPr>
      <w:pBdr>
        <w:top w:val="single" w:sz="4" w:space="0" w:color="000000"/>
        <w:bottom w:val="single" w:sz="4" w:space="0" w:color="000000"/>
      </w:pBdr>
      <w:spacing w:before="280" w:after="280"/>
    </w:pPr>
    <w:rPr>
      <w:rFonts w:ascii="Impact" w:hAnsi="Impact" w:cs="Impact"/>
    </w:rPr>
  </w:style>
  <w:style w:type="paragraph" w:customStyle="1" w:styleId="xl42">
    <w:name w:val="xl42"/>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f5"/>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f5"/>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f5"/>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f5"/>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f5"/>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f5"/>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f5"/>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f5"/>
    <w:pPr>
      <w:pBdr>
        <w:top w:val="double" w:sz="1" w:space="0" w:color="000000"/>
        <w:left w:val="single" w:sz="4" w:space="0" w:color="000000"/>
        <w:right w:val="single" w:sz="4" w:space="0" w:color="000000"/>
      </w:pBdr>
      <w:spacing w:before="280" w:after="280"/>
      <w:jc w:val="center"/>
      <w:textAlignment w:val="center"/>
    </w:pPr>
  </w:style>
  <w:style w:type="paragraph" w:styleId="afffffffff2">
    <w:name w:val="Normal (Web)"/>
    <w:aliases w:val="Обычный (веб) Знак Знак"/>
    <w:basedOn w:val="af5"/>
    <w:link w:val="afffffffff3"/>
    <w:uiPriority w:val="99"/>
    <w:pPr>
      <w:spacing w:before="280" w:after="280"/>
    </w:pPr>
    <w:rPr>
      <w:color w:val="000000"/>
    </w:rPr>
  </w:style>
  <w:style w:type="paragraph" w:customStyle="1" w:styleId="rvps698610">
    <w:name w:val="rvps698610"/>
    <w:basedOn w:val="af5"/>
    <w:pPr>
      <w:spacing w:after="100"/>
      <w:ind w:right="200"/>
    </w:pPr>
  </w:style>
  <w:style w:type="paragraph" w:styleId="3f5">
    <w:name w:val="toc 3"/>
    <w:basedOn w:val="af5"/>
    <w:next w:val="af5"/>
    <w:link w:val="3f6"/>
    <w:uiPriority w:val="39"/>
    <w:qFormat/>
    <w:pPr>
      <w:widowControl w:val="0"/>
      <w:tabs>
        <w:tab w:val="right" w:leader="dot" w:pos="9061"/>
      </w:tabs>
      <w:spacing w:line="360" w:lineRule="auto"/>
      <w:ind w:left="278" w:firstLine="567"/>
    </w:pPr>
    <w:rPr>
      <w:sz w:val="28"/>
      <w:szCs w:val="20"/>
    </w:rPr>
  </w:style>
  <w:style w:type="paragraph" w:styleId="2ff1">
    <w:name w:val="toc 2"/>
    <w:basedOn w:val="af5"/>
    <w:next w:val="af5"/>
    <w:uiPriority w:val="39"/>
    <w:qFormat/>
    <w:pPr>
      <w:widowControl w:val="0"/>
      <w:tabs>
        <w:tab w:val="right" w:leader="dot" w:pos="9072"/>
      </w:tabs>
      <w:spacing w:before="40" w:after="40"/>
      <w:ind w:left="278" w:right="567" w:firstLine="6"/>
    </w:pPr>
    <w:rPr>
      <w:sz w:val="28"/>
      <w:szCs w:val="20"/>
    </w:rPr>
  </w:style>
  <w:style w:type="paragraph" w:customStyle="1" w:styleId="2ff2">
    <w:name w:val="Текст2"/>
    <w:basedOn w:val="af5"/>
    <w:rPr>
      <w:rFonts w:ascii="ISOCPEUR" w:hAnsi="ISOCPEUR" w:cs="ISOCPEUR"/>
      <w:sz w:val="20"/>
      <w:szCs w:val="20"/>
    </w:rPr>
  </w:style>
  <w:style w:type="paragraph" w:customStyle="1" w:styleId="1ff6">
    <w:name w:val="Стиль1"/>
    <w:basedOn w:val="af5"/>
    <w:qFormat/>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f5"/>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f5"/>
    <w:pPr>
      <w:overflowPunct w:val="0"/>
      <w:autoSpaceDE w:val="0"/>
      <w:jc w:val="center"/>
      <w:textAlignment w:val="baseline"/>
    </w:pPr>
    <w:rPr>
      <w:rFonts w:ascii="OpenSymbol" w:hAnsi="OpenSymbol" w:cs="OpenSymbol"/>
      <w:b/>
      <w:sz w:val="16"/>
      <w:szCs w:val="16"/>
    </w:rPr>
  </w:style>
  <w:style w:type="paragraph" w:customStyle="1" w:styleId="TabZag">
    <w:name w:val="Tab Zag"/>
    <w:basedOn w:val="af5"/>
    <w:pPr>
      <w:overflowPunct w:val="0"/>
      <w:autoSpaceDE w:val="0"/>
      <w:spacing w:before="120" w:after="120"/>
      <w:jc w:val="center"/>
      <w:textAlignment w:val="baseline"/>
    </w:pPr>
    <w:rPr>
      <w:rFonts w:ascii="OpenSymbol" w:hAnsi="OpenSymbol" w:cs="OpenSymbol"/>
      <w:b/>
      <w:caps/>
      <w:sz w:val="18"/>
      <w:szCs w:val="18"/>
    </w:rPr>
  </w:style>
  <w:style w:type="paragraph" w:styleId="afffffffff4">
    <w:name w:val="TOC Heading"/>
    <w:basedOn w:val="1"/>
    <w:next w:val="af5"/>
    <w:uiPriority w:val="39"/>
    <w:qFormat/>
    <w:pPr>
      <w:widowControl w:val="0"/>
      <w:numPr>
        <w:numId w:val="0"/>
      </w:numPr>
      <w:spacing w:line="360" w:lineRule="auto"/>
      <w:ind w:firstLine="567"/>
      <w:jc w:val="both"/>
    </w:pPr>
  </w:style>
  <w:style w:type="paragraph" w:customStyle="1" w:styleId="2ff3">
    <w:name w:val="Схема документа2"/>
    <w:basedOn w:val="af5"/>
    <w:pPr>
      <w:widowControl w:val="0"/>
      <w:spacing w:line="360" w:lineRule="auto"/>
      <w:ind w:firstLine="567"/>
      <w:jc w:val="both"/>
    </w:pPr>
    <w:rPr>
      <w:rFonts w:ascii="Helvetica" w:hAnsi="Helvetica" w:cs="Helvetica"/>
      <w:sz w:val="16"/>
      <w:szCs w:val="16"/>
    </w:rPr>
  </w:style>
  <w:style w:type="paragraph" w:styleId="afffffffff5">
    <w:name w:val="endnote text"/>
    <w:basedOn w:val="af5"/>
    <w:uiPriority w:val="99"/>
    <w:pPr>
      <w:widowControl w:val="0"/>
      <w:spacing w:line="360" w:lineRule="auto"/>
      <w:ind w:firstLine="567"/>
      <w:jc w:val="both"/>
    </w:pPr>
    <w:rPr>
      <w:sz w:val="20"/>
      <w:szCs w:val="20"/>
    </w:rPr>
  </w:style>
  <w:style w:type="paragraph" w:customStyle="1" w:styleId="font5">
    <w:name w:val="font5"/>
    <w:basedOn w:val="af5"/>
    <w:uiPriority w:val="99"/>
    <w:pPr>
      <w:spacing w:before="280" w:after="280"/>
    </w:pPr>
    <w:rPr>
      <w:sz w:val="28"/>
      <w:szCs w:val="28"/>
    </w:rPr>
  </w:style>
  <w:style w:type="paragraph" w:customStyle="1" w:styleId="font6">
    <w:name w:val="font6"/>
    <w:basedOn w:val="af5"/>
    <w:pPr>
      <w:spacing w:before="280" w:after="280"/>
    </w:pPr>
    <w:rPr>
      <w:b/>
      <w:bCs/>
      <w:sz w:val="28"/>
      <w:szCs w:val="28"/>
    </w:rPr>
  </w:style>
  <w:style w:type="paragraph" w:customStyle="1" w:styleId="font7">
    <w:name w:val="font7"/>
    <w:basedOn w:val="af5"/>
    <w:pPr>
      <w:spacing w:before="280" w:after="280"/>
    </w:pPr>
    <w:rPr>
      <w:color w:val="333333"/>
      <w:sz w:val="28"/>
      <w:szCs w:val="28"/>
    </w:rPr>
  </w:style>
  <w:style w:type="paragraph" w:customStyle="1" w:styleId="font8">
    <w:name w:val="font8"/>
    <w:basedOn w:val="af5"/>
    <w:pPr>
      <w:spacing w:before="280" w:after="280"/>
    </w:pPr>
    <w:rPr>
      <w:color w:val="000000"/>
      <w:sz w:val="28"/>
      <w:szCs w:val="28"/>
    </w:rPr>
  </w:style>
  <w:style w:type="paragraph" w:customStyle="1" w:styleId="xl65">
    <w:name w:val="xl65"/>
    <w:basedOn w:val="af5"/>
    <w:pPr>
      <w:spacing w:before="280" w:after="280"/>
      <w:jc w:val="both"/>
    </w:pPr>
    <w:rPr>
      <w:b/>
      <w:bCs/>
      <w:sz w:val="28"/>
      <w:szCs w:val="28"/>
    </w:rPr>
  </w:style>
  <w:style w:type="paragraph" w:customStyle="1" w:styleId="xl66">
    <w:name w:val="xl66"/>
    <w:basedOn w:val="af5"/>
    <w:pPr>
      <w:spacing w:before="280" w:after="280"/>
      <w:jc w:val="both"/>
    </w:pPr>
    <w:rPr>
      <w:sz w:val="28"/>
      <w:szCs w:val="28"/>
    </w:rPr>
  </w:style>
  <w:style w:type="paragraph" w:customStyle="1" w:styleId="xl67">
    <w:name w:val="xl67"/>
    <w:basedOn w:val="af5"/>
    <w:pPr>
      <w:spacing w:before="280" w:after="280"/>
    </w:pPr>
    <w:rPr>
      <w:b/>
      <w:bCs/>
      <w:color w:val="000000"/>
      <w:sz w:val="28"/>
      <w:szCs w:val="28"/>
    </w:rPr>
  </w:style>
  <w:style w:type="paragraph" w:customStyle="1" w:styleId="xl68">
    <w:name w:val="xl68"/>
    <w:basedOn w:val="af5"/>
    <w:pPr>
      <w:spacing w:before="280" w:after="280"/>
      <w:jc w:val="both"/>
    </w:pPr>
    <w:rPr>
      <w:b/>
      <w:bCs/>
      <w:color w:val="000000"/>
      <w:sz w:val="28"/>
      <w:szCs w:val="28"/>
    </w:rPr>
  </w:style>
  <w:style w:type="paragraph" w:customStyle="1" w:styleId="xl69">
    <w:name w:val="xl69"/>
    <w:basedOn w:val="af5"/>
    <w:pPr>
      <w:spacing w:before="280" w:after="280"/>
      <w:jc w:val="both"/>
    </w:pPr>
    <w:rPr>
      <w:color w:val="333333"/>
      <w:sz w:val="28"/>
      <w:szCs w:val="28"/>
    </w:rPr>
  </w:style>
  <w:style w:type="paragraph" w:customStyle="1" w:styleId="xl70">
    <w:name w:val="xl70"/>
    <w:basedOn w:val="af5"/>
    <w:pPr>
      <w:spacing w:before="280" w:after="280"/>
      <w:jc w:val="both"/>
    </w:pPr>
    <w:rPr>
      <w:b/>
      <w:bCs/>
      <w:color w:val="333333"/>
      <w:sz w:val="28"/>
      <w:szCs w:val="28"/>
    </w:rPr>
  </w:style>
  <w:style w:type="paragraph" w:customStyle="1" w:styleId="xl71">
    <w:name w:val="xl71"/>
    <w:basedOn w:val="af5"/>
    <w:pPr>
      <w:spacing w:before="280" w:after="280"/>
    </w:pPr>
    <w:rPr>
      <w:sz w:val="28"/>
      <w:szCs w:val="28"/>
    </w:rPr>
  </w:style>
  <w:style w:type="paragraph" w:customStyle="1" w:styleId="xl72">
    <w:name w:val="xl72"/>
    <w:basedOn w:val="af5"/>
    <w:pPr>
      <w:spacing w:before="280" w:after="280"/>
      <w:jc w:val="both"/>
    </w:pPr>
    <w:rPr>
      <w:sz w:val="28"/>
      <w:szCs w:val="28"/>
    </w:rPr>
  </w:style>
  <w:style w:type="paragraph" w:styleId="afffffffff6">
    <w:name w:val="Balloon Text"/>
    <w:aliases w:val=" Знак1"/>
    <w:basedOn w:val="af5"/>
    <w:link w:val="1ff7"/>
    <w:pPr>
      <w:widowControl w:val="0"/>
      <w:ind w:firstLine="567"/>
      <w:jc w:val="both"/>
    </w:pPr>
    <w:rPr>
      <w:rFonts w:ascii="Helvetica" w:hAnsi="Helvetica" w:cs="Helvetica"/>
      <w:sz w:val="16"/>
      <w:szCs w:val="16"/>
    </w:rPr>
  </w:style>
  <w:style w:type="paragraph" w:styleId="afffffffff7">
    <w:name w:val="Bibliography"/>
    <w:basedOn w:val="af5"/>
    <w:next w:val="af5"/>
    <w:uiPriority w:val="37"/>
    <w:pPr>
      <w:widowControl w:val="0"/>
      <w:spacing w:line="360" w:lineRule="auto"/>
      <w:ind w:firstLine="567"/>
      <w:jc w:val="both"/>
    </w:pPr>
    <w:rPr>
      <w:sz w:val="28"/>
      <w:szCs w:val="20"/>
    </w:rPr>
  </w:style>
  <w:style w:type="paragraph" w:styleId="afffffffff8">
    <w:name w:val="List Paragraph"/>
    <w:basedOn w:val="af5"/>
    <w:uiPriority w:val="34"/>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f5"/>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f5"/>
    <w:pPr>
      <w:spacing w:before="280" w:after="280"/>
    </w:pPr>
    <w:rPr>
      <w:i/>
      <w:iCs/>
      <w:sz w:val="28"/>
      <w:szCs w:val="28"/>
    </w:rPr>
  </w:style>
  <w:style w:type="paragraph" w:customStyle="1" w:styleId="font10">
    <w:name w:val="font10"/>
    <w:basedOn w:val="af5"/>
    <w:pPr>
      <w:spacing w:before="280" w:after="280"/>
    </w:pPr>
    <w:rPr>
      <w:b/>
      <w:bCs/>
      <w:i/>
      <w:iCs/>
      <w:sz w:val="28"/>
      <w:szCs w:val="28"/>
    </w:rPr>
  </w:style>
  <w:style w:type="paragraph" w:customStyle="1" w:styleId="font11">
    <w:name w:val="font11"/>
    <w:basedOn w:val="af5"/>
    <w:pPr>
      <w:spacing w:before="280" w:after="280"/>
    </w:pPr>
    <w:rPr>
      <w:i/>
      <w:iCs/>
      <w:color w:val="000000"/>
      <w:sz w:val="28"/>
      <w:szCs w:val="28"/>
    </w:rPr>
  </w:style>
  <w:style w:type="paragraph" w:customStyle="1" w:styleId="font12">
    <w:name w:val="font12"/>
    <w:basedOn w:val="af5"/>
    <w:pPr>
      <w:spacing w:before="280" w:after="280"/>
    </w:pPr>
    <w:rPr>
      <w:b/>
      <w:bCs/>
      <w:i/>
      <w:iCs/>
      <w:color w:val="000000"/>
      <w:sz w:val="28"/>
      <w:szCs w:val="28"/>
    </w:rPr>
  </w:style>
  <w:style w:type="paragraph" w:customStyle="1" w:styleId="xl63">
    <w:name w:val="xl63"/>
    <w:basedOn w:val="af5"/>
    <w:pPr>
      <w:spacing w:before="280" w:after="280"/>
      <w:jc w:val="both"/>
    </w:pPr>
    <w:rPr>
      <w:b/>
      <w:bCs/>
      <w:sz w:val="28"/>
      <w:szCs w:val="28"/>
    </w:rPr>
  </w:style>
  <w:style w:type="paragraph" w:customStyle="1" w:styleId="xl64">
    <w:name w:val="xl64"/>
    <w:basedOn w:val="af5"/>
    <w:pPr>
      <w:spacing w:before="280" w:after="280"/>
      <w:jc w:val="both"/>
    </w:pPr>
    <w:rPr>
      <w:sz w:val="28"/>
      <w:szCs w:val="28"/>
    </w:rPr>
  </w:style>
  <w:style w:type="paragraph" w:customStyle="1" w:styleId="xl73">
    <w:name w:val="xl73"/>
    <w:basedOn w:val="af5"/>
    <w:pPr>
      <w:spacing w:before="280" w:after="280"/>
    </w:pPr>
    <w:rPr>
      <w:i/>
      <w:iCs/>
      <w:sz w:val="28"/>
      <w:szCs w:val="28"/>
    </w:rPr>
  </w:style>
  <w:style w:type="paragraph" w:customStyle="1" w:styleId="xl74">
    <w:name w:val="xl74"/>
    <w:basedOn w:val="af5"/>
    <w:pPr>
      <w:spacing w:before="280" w:after="280"/>
      <w:jc w:val="both"/>
    </w:pPr>
    <w:rPr>
      <w:b/>
      <w:bCs/>
      <w:i/>
      <w:iCs/>
      <w:sz w:val="28"/>
      <w:szCs w:val="28"/>
    </w:rPr>
  </w:style>
  <w:style w:type="paragraph" w:customStyle="1" w:styleId="xl75">
    <w:name w:val="xl75"/>
    <w:basedOn w:val="af5"/>
    <w:pPr>
      <w:spacing w:before="280" w:after="280"/>
      <w:jc w:val="both"/>
    </w:pPr>
    <w:rPr>
      <w:i/>
      <w:iCs/>
      <w:sz w:val="28"/>
      <w:szCs w:val="28"/>
    </w:rPr>
  </w:style>
  <w:style w:type="paragraph" w:customStyle="1" w:styleId="xl76">
    <w:name w:val="xl76"/>
    <w:basedOn w:val="af5"/>
    <w:pPr>
      <w:spacing w:before="280" w:after="280"/>
    </w:pPr>
    <w:rPr>
      <w:b/>
      <w:bCs/>
      <w:color w:val="000000"/>
      <w:sz w:val="28"/>
      <w:szCs w:val="28"/>
    </w:rPr>
  </w:style>
  <w:style w:type="paragraph" w:customStyle="1" w:styleId="BodyText21">
    <w:name w:val="Body Text 21"/>
    <w:basedOn w:val="af5"/>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4">
    <w:name w:val="Текст примечания2"/>
    <w:basedOn w:val="af5"/>
    <w:rPr>
      <w:sz w:val="20"/>
      <w:szCs w:val="20"/>
    </w:rPr>
  </w:style>
  <w:style w:type="paragraph" w:styleId="afffffffff9">
    <w:name w:val="annotation subject"/>
    <w:basedOn w:val="2ff4"/>
    <w:next w:val="2ff4"/>
    <w:uiPriority w:val="99"/>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fa">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fb">
    <w:name w:val="стр.табл."/>
    <w:pPr>
      <w:suppressAutoHyphens/>
      <w:spacing w:before="20"/>
      <w:jc w:val="both"/>
    </w:pPr>
    <w:rPr>
      <w:rFonts w:ascii="Garamond" w:eastAsia="Garamond" w:hAnsi="Garamond" w:cs="Garamond"/>
      <w:sz w:val="16"/>
      <w:lang w:eastAsia="ar-SA"/>
    </w:rPr>
  </w:style>
  <w:style w:type="paragraph" w:customStyle="1" w:styleId="1ff8">
    <w:name w:val="табл. 1"/>
    <w:pPr>
      <w:suppressAutoHyphens/>
      <w:jc w:val="right"/>
    </w:pPr>
    <w:rPr>
      <w:rFonts w:ascii="Garamond" w:eastAsia="Garamond" w:hAnsi="Garamond" w:cs="Garamond"/>
      <w:i/>
      <w:sz w:val="18"/>
      <w:lang w:eastAsia="ar-SA"/>
    </w:rPr>
  </w:style>
  <w:style w:type="paragraph" w:customStyle="1" w:styleId="1ff9">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fc">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0">
    <w:name w:val="ф-ла"/>
    <w:pPr>
      <w:tabs>
        <w:tab w:val="right" w:pos="6521"/>
      </w:tabs>
      <w:suppressAutoHyphens/>
      <w:spacing w:before="60" w:after="60"/>
    </w:pPr>
    <w:rPr>
      <w:rFonts w:ascii="Garamond" w:eastAsia="Garamond" w:hAnsi="Garamond" w:cs="Garamond"/>
      <w:sz w:val="21"/>
      <w:lang w:eastAsia="ar-SA"/>
    </w:rPr>
  </w:style>
  <w:style w:type="paragraph" w:customStyle="1" w:styleId="312">
    <w:name w:val="Продолжение списка 31"/>
    <w:basedOn w:val="af5"/>
    <w:pPr>
      <w:spacing w:after="120"/>
      <w:ind w:left="849"/>
    </w:pPr>
    <w:rPr>
      <w:sz w:val="20"/>
      <w:szCs w:val="20"/>
    </w:rPr>
  </w:style>
  <w:style w:type="paragraph" w:customStyle="1" w:styleId="afffffffffd">
    <w:name w:val="Авт."/>
    <w:pPr>
      <w:suppressAutoHyphens/>
      <w:jc w:val="right"/>
    </w:pPr>
    <w:rPr>
      <w:rFonts w:ascii="Garamond" w:eastAsia="Garamond" w:hAnsi="Garamond" w:cs="Garamond"/>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a">
    <w:name w:val="Маркированный список1"/>
    <w:basedOn w:val="af5"/>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aliases w:val="Знак Знак Знак"/>
    <w:basedOn w:val="af5"/>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f5"/>
    <w:pPr>
      <w:ind w:firstLine="600"/>
      <w:jc w:val="both"/>
    </w:pPr>
  </w:style>
  <w:style w:type="paragraph" w:customStyle="1" w:styleId="afffffffffe">
    <w:name w:val="Знак Знак Знак Знак Знак Знак"/>
    <w:basedOn w:val="af5"/>
    <w:rPr>
      <w:rFonts w:ascii="MS Reference Specialty" w:hAnsi="MS Reference Specialty" w:cs="MS Reference Specialty"/>
      <w:sz w:val="20"/>
      <w:szCs w:val="20"/>
      <w:lang w:val="en-US"/>
    </w:rPr>
  </w:style>
  <w:style w:type="paragraph" w:customStyle="1" w:styleId="MainStyle">
    <w:name w:val="MainStyle"/>
    <w:basedOn w:val="af5"/>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f5"/>
    <w:pPr>
      <w:spacing w:line="360" w:lineRule="auto"/>
      <w:jc w:val="center"/>
    </w:pPr>
    <w:rPr>
      <w:caps/>
      <w:sz w:val="28"/>
      <w:szCs w:val="20"/>
    </w:rPr>
  </w:style>
  <w:style w:type="paragraph" w:customStyle="1" w:styleId="affffffffff">
    <w:name w:val="текст"/>
    <w:basedOn w:val="af5"/>
    <w:pPr>
      <w:spacing w:line="360" w:lineRule="auto"/>
      <w:ind w:firstLine="709"/>
      <w:jc w:val="both"/>
    </w:pPr>
    <w:rPr>
      <w:sz w:val="28"/>
      <w:szCs w:val="20"/>
    </w:rPr>
  </w:style>
  <w:style w:type="paragraph" w:customStyle="1" w:styleId="affffffffff0">
    <w:name w:val="ТаблицаСтроки"/>
    <w:basedOn w:val="af5"/>
    <w:pPr>
      <w:widowControl w:val="0"/>
      <w:shd w:val="clear" w:color="auto" w:fill="FFFFFF"/>
      <w:autoSpaceDE w:val="0"/>
      <w:spacing w:before="40" w:after="40"/>
      <w:ind w:left="113"/>
      <w:jc w:val="both"/>
    </w:pPr>
    <w:rPr>
      <w:color w:val="000000"/>
      <w:sz w:val="26"/>
      <w:szCs w:val="26"/>
    </w:rPr>
  </w:style>
  <w:style w:type="paragraph" w:customStyle="1" w:styleId="144">
    <w:name w:val="Стиль ТаблицаСтроки + 14 пт"/>
    <w:basedOn w:val="affffffffff0"/>
  </w:style>
  <w:style w:type="paragraph" w:customStyle="1" w:styleId="affffffffff1">
    <w:name w:val="ОбычнАбзац"/>
    <w:basedOn w:val="af5"/>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ff0"/>
    <w:pPr>
      <w:ind w:left="284"/>
    </w:pPr>
    <w:rPr>
      <w:szCs w:val="20"/>
    </w:rPr>
  </w:style>
  <w:style w:type="paragraph" w:customStyle="1" w:styleId="affffffffff2">
    <w:name w:val="ТаблицаСодержание"/>
    <w:basedOn w:val="af5"/>
    <w:pPr>
      <w:widowControl w:val="0"/>
      <w:shd w:val="clear" w:color="auto" w:fill="FFFFFF"/>
      <w:autoSpaceDE w:val="0"/>
      <w:spacing w:before="40" w:after="40"/>
      <w:jc w:val="center"/>
    </w:pPr>
    <w:rPr>
      <w:color w:val="000000"/>
      <w:sz w:val="26"/>
      <w:szCs w:val="28"/>
    </w:rPr>
  </w:style>
  <w:style w:type="paragraph" w:customStyle="1" w:styleId="145">
    <w:name w:val="Стиль ТаблицаСодержание + 14 пт По ширине"/>
    <w:basedOn w:val="affffffffff2"/>
    <w:pPr>
      <w:jc w:val="both"/>
    </w:pPr>
    <w:rPr>
      <w:szCs w:val="20"/>
    </w:rPr>
  </w:style>
  <w:style w:type="paragraph" w:customStyle="1" w:styleId="affffffffff3">
    <w:name w:val="ТаблицаЗаголовок"/>
    <w:basedOn w:val="af5"/>
    <w:pPr>
      <w:keepNext/>
      <w:widowControl w:val="0"/>
      <w:shd w:val="clear" w:color="auto" w:fill="FFFFFF"/>
      <w:autoSpaceDE w:val="0"/>
      <w:spacing w:before="40" w:after="40"/>
      <w:jc w:val="center"/>
    </w:pPr>
    <w:rPr>
      <w:color w:val="000000"/>
      <w:sz w:val="26"/>
      <w:szCs w:val="26"/>
    </w:rPr>
  </w:style>
  <w:style w:type="paragraph" w:customStyle="1" w:styleId="affffffffff4">
    <w:name w:val="ТаблицаНазвание"/>
    <w:basedOn w:val="af5"/>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f5">
    <w:name w:val="ТаблицаНомер"/>
    <w:basedOn w:val="af5"/>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f6">
    <w:name w:val="ПодписьРис"/>
    <w:basedOn w:val="af5"/>
    <w:pPr>
      <w:widowControl w:val="0"/>
      <w:autoSpaceDE w:val="0"/>
      <w:spacing w:before="120" w:after="240" w:line="288" w:lineRule="auto"/>
      <w:jc w:val="center"/>
    </w:pPr>
    <w:rPr>
      <w:sz w:val="28"/>
      <w:szCs w:val="26"/>
    </w:rPr>
  </w:style>
  <w:style w:type="paragraph" w:customStyle="1" w:styleId="affffffffff7">
    <w:name w:val="ТекстНадписи"/>
    <w:basedOn w:val="af5"/>
    <w:pPr>
      <w:widowControl w:val="0"/>
      <w:shd w:val="clear" w:color="auto" w:fill="FFFFFF"/>
      <w:autoSpaceDE w:val="0"/>
      <w:spacing w:line="360" w:lineRule="auto"/>
      <w:ind w:firstLine="709"/>
      <w:jc w:val="center"/>
    </w:pPr>
    <w:rPr>
      <w:color w:val="000000"/>
      <w:sz w:val="26"/>
      <w:szCs w:val="26"/>
    </w:rPr>
  </w:style>
  <w:style w:type="paragraph" w:customStyle="1" w:styleId="a6">
    <w:name w:val="СписокЛит"/>
    <w:basedOn w:val="af5"/>
    <w:pPr>
      <w:widowControl w:val="0"/>
      <w:numPr>
        <w:numId w:val="23"/>
      </w:numPr>
      <w:spacing w:line="360" w:lineRule="auto"/>
      <w:jc w:val="both"/>
    </w:pPr>
    <w:rPr>
      <w:iCs/>
      <w:sz w:val="28"/>
      <w:szCs w:val="26"/>
      <w:lang w:val="en-US"/>
    </w:rPr>
  </w:style>
  <w:style w:type="paragraph" w:customStyle="1" w:styleId="146">
    <w:name w:val="Стиль ТаблицаЗаголовок + 14 пт"/>
    <w:basedOn w:val="affffffffff3"/>
  </w:style>
  <w:style w:type="paragraph" w:customStyle="1" w:styleId="147">
    <w:name w:val="Стиль ТаблицаЗаголовок + 14 пт По ширине"/>
    <w:basedOn w:val="affffffffff3"/>
    <w:pPr>
      <w:jc w:val="both"/>
    </w:pPr>
    <w:rPr>
      <w:szCs w:val="20"/>
    </w:rPr>
  </w:style>
  <w:style w:type="paragraph" w:customStyle="1" w:styleId="affffffffff8">
    <w:name w:val="Знак"/>
    <w:basedOn w:val="af5"/>
    <w:rPr>
      <w:rFonts w:ascii="MS Reference Specialty" w:hAnsi="MS Reference Specialty" w:cs="MS Reference Specialty"/>
      <w:sz w:val="20"/>
      <w:szCs w:val="20"/>
      <w:lang w:val="en-US"/>
    </w:rPr>
  </w:style>
  <w:style w:type="paragraph" w:customStyle="1" w:styleId="313">
    <w:name w:val="Основной текст 31"/>
    <w:basedOn w:val="af5"/>
    <w:pPr>
      <w:jc w:val="both"/>
    </w:pPr>
    <w:rPr>
      <w:rFonts w:ascii="OpenSymbol" w:hAnsi="OpenSymbol" w:cs="OpenSymbol"/>
      <w:sz w:val="26"/>
      <w:szCs w:val="20"/>
    </w:rPr>
  </w:style>
  <w:style w:type="paragraph" w:customStyle="1" w:styleId="213">
    <w:name w:val="Основной текст 21"/>
    <w:basedOn w:val="af5"/>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f">
    <w:name w:val="toc 4"/>
    <w:basedOn w:val="af5"/>
    <w:next w:val="af5"/>
    <w:pPr>
      <w:ind w:left="720"/>
    </w:pPr>
  </w:style>
  <w:style w:type="paragraph" w:customStyle="1" w:styleId="1ffb">
    <w:name w:val="Обычный отступ1"/>
    <w:basedOn w:val="af5"/>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f2"/>
    <w:pPr>
      <w:spacing w:before="0" w:after="0" w:line="360" w:lineRule="auto"/>
      <w:ind w:firstLine="567"/>
      <w:jc w:val="both"/>
    </w:pPr>
    <w:rPr>
      <w:color w:val="auto"/>
      <w:sz w:val="28"/>
      <w:szCs w:val="28"/>
    </w:rPr>
  </w:style>
  <w:style w:type="paragraph" w:customStyle="1" w:styleId="ConsNormal">
    <w:name w:val="ConsNormal"/>
    <w:pPr>
      <w:suppressAutoHyphens/>
      <w:autoSpaceDE w:val="0"/>
      <w:ind w:firstLine="720"/>
    </w:pPr>
    <w:rPr>
      <w:rFonts w:ascii="OpenSymbol" w:eastAsia="Garamond" w:hAnsi="OpenSymbol" w:cs="OpenSymbol"/>
      <w:lang w:eastAsia="ar-SA"/>
    </w:rPr>
  </w:style>
  <w:style w:type="paragraph" w:customStyle="1" w:styleId="2ff5">
    <w:name w:val="Уровень2"/>
    <w:basedOn w:val="21"/>
    <w:next w:val="af5"/>
    <w:pPr>
      <w:numPr>
        <w:ilvl w:val="0"/>
        <w:numId w:val="0"/>
      </w:numPr>
      <w:spacing w:after="240"/>
      <w:jc w:val="both"/>
    </w:pPr>
    <w:rPr>
      <w:rFonts w:ascii="Symbol" w:hAnsi="Symbol" w:cs="Symbol"/>
      <w:i w:val="0"/>
      <w:iCs w:val="0"/>
      <w:sz w:val="24"/>
      <w:szCs w:val="24"/>
    </w:rPr>
  </w:style>
  <w:style w:type="paragraph" w:customStyle="1" w:styleId="3f7">
    <w:name w:val="Уровень3"/>
    <w:basedOn w:val="31"/>
    <w:next w:val="af5"/>
    <w:pPr>
      <w:widowControl/>
      <w:numPr>
        <w:ilvl w:val="0"/>
        <w:numId w:val="0"/>
      </w:numPr>
      <w:spacing w:before="240" w:after="240"/>
      <w:jc w:val="both"/>
    </w:pPr>
    <w:rPr>
      <w:bCs/>
      <w:i w:val="0"/>
      <w:color w:val="auto"/>
      <w:sz w:val="24"/>
      <w:szCs w:val="24"/>
    </w:rPr>
  </w:style>
  <w:style w:type="paragraph" w:customStyle="1" w:styleId="314">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f5"/>
    <w:pPr>
      <w:widowControl w:val="0"/>
      <w:overflowPunct w:val="0"/>
      <w:autoSpaceDE w:val="0"/>
      <w:spacing w:line="300" w:lineRule="exact"/>
      <w:jc w:val="both"/>
      <w:textAlignment w:val="baseline"/>
    </w:pPr>
    <w:rPr>
      <w:sz w:val="20"/>
      <w:szCs w:val="20"/>
      <w:lang w:val="en-US"/>
    </w:rPr>
  </w:style>
  <w:style w:type="paragraph" w:customStyle="1" w:styleId="1ffc">
    <w:name w:val="Знак Знак Знак1 Знак Знак Знак Знак Знак Знак Знак Знак Знак Знак"/>
    <w:basedOn w:val="af5"/>
    <w:pPr>
      <w:spacing w:after="160" w:line="240" w:lineRule="exact"/>
    </w:pPr>
    <w:rPr>
      <w:sz w:val="28"/>
      <w:szCs w:val="28"/>
      <w:lang w:val="en-US"/>
    </w:rPr>
  </w:style>
  <w:style w:type="paragraph" w:styleId="affffffffff9">
    <w:name w:val="No Spacing"/>
    <w:aliases w:val="Автореферат,No Spacing"/>
    <w:qFormat/>
    <w:pPr>
      <w:suppressAutoHyphens/>
    </w:pPr>
    <w:rPr>
      <w:rFonts w:ascii="IzhTitl" w:eastAsia="Garamond" w:hAnsi="IzhTitl" w:cs="IzhTitl"/>
      <w:sz w:val="22"/>
      <w:szCs w:val="22"/>
      <w:lang w:eastAsia="ar-SA"/>
    </w:rPr>
  </w:style>
  <w:style w:type="paragraph" w:customStyle="1" w:styleId="affffffffffa">
    <w:name w:val="Знак Знак Знак Знак"/>
    <w:basedOn w:val="af5"/>
    <w:pPr>
      <w:pageBreakBefore/>
      <w:spacing w:after="160" w:line="360" w:lineRule="auto"/>
    </w:pPr>
    <w:rPr>
      <w:rFonts w:ascii="Mincho" w:hAnsi="Mincho" w:cs="Mincho"/>
      <w:sz w:val="28"/>
      <w:szCs w:val="28"/>
      <w:lang w:val="en-US"/>
    </w:rPr>
  </w:style>
  <w:style w:type="paragraph" w:customStyle="1" w:styleId="117">
    <w:name w:val="Абзац списка11"/>
    <w:basedOn w:val="af5"/>
    <w:pPr>
      <w:ind w:left="720"/>
    </w:pPr>
  </w:style>
  <w:style w:type="paragraph" w:customStyle="1" w:styleId="mb12">
    <w:name w:val="mb12"/>
    <w:basedOn w:val="af5"/>
    <w:pPr>
      <w:spacing w:after="288"/>
    </w:pPr>
    <w:rPr>
      <w:rFonts w:ascii="OpenSymbol" w:hAnsi="OpenSymbol" w:cs="OpenSymbol"/>
      <w:sz w:val="19"/>
      <w:szCs w:val="19"/>
    </w:rPr>
  </w:style>
  <w:style w:type="paragraph" w:customStyle="1" w:styleId="1ffd">
    <w:name w:val="Без интервала1"/>
    <w:pPr>
      <w:suppressAutoHyphens/>
    </w:pPr>
    <w:rPr>
      <w:rFonts w:ascii="IzhTitl" w:eastAsia="IzhTitl" w:hAnsi="IzhTitl" w:cs="IzhTitl"/>
      <w:sz w:val="22"/>
      <w:szCs w:val="22"/>
      <w:lang w:eastAsia="ar-SA"/>
    </w:rPr>
  </w:style>
  <w:style w:type="paragraph" w:customStyle="1" w:styleId="Style1">
    <w:name w:val="Style1"/>
    <w:basedOn w:val="af5"/>
    <w:pPr>
      <w:widowControl w:val="0"/>
      <w:autoSpaceDE w:val="0"/>
      <w:jc w:val="both"/>
    </w:pPr>
    <w:rPr>
      <w:rFonts w:ascii="Helvetica" w:hAnsi="Helvetica" w:cs="Helvetica"/>
    </w:rPr>
  </w:style>
  <w:style w:type="paragraph" w:customStyle="1" w:styleId="1ffe">
    <w:name w:val="Знак Знак1 Знак"/>
    <w:basedOn w:val="af5"/>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f5"/>
    <w:pPr>
      <w:spacing w:before="280" w:after="280"/>
    </w:pPr>
  </w:style>
  <w:style w:type="paragraph" w:customStyle="1" w:styleId="Style6">
    <w:name w:val="Style6"/>
    <w:basedOn w:val="af5"/>
    <w:pPr>
      <w:widowControl w:val="0"/>
      <w:autoSpaceDE w:val="0"/>
      <w:spacing w:line="173" w:lineRule="exact"/>
      <w:ind w:firstLine="6821"/>
    </w:pPr>
  </w:style>
  <w:style w:type="paragraph" w:customStyle="1" w:styleId="1fff">
    <w:name w:val="Знак1 Знак Знак Знак"/>
    <w:basedOn w:val="af5"/>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f0">
    <w:name w:val="Знак Знак1 Знак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f5"/>
    <w:pPr>
      <w:spacing w:after="160" w:line="240" w:lineRule="exact"/>
    </w:pPr>
    <w:rPr>
      <w:rFonts w:ascii="MS Reference Specialty" w:hAnsi="MS Reference Specialty" w:cs="MS Reference Specialty"/>
      <w:sz w:val="20"/>
      <w:szCs w:val="20"/>
      <w:lang w:val="en-US"/>
    </w:rPr>
  </w:style>
  <w:style w:type="paragraph" w:customStyle="1" w:styleId="2ff6">
    <w:name w:val="Основной текст (2)"/>
    <w:basedOn w:val="af5"/>
    <w:pPr>
      <w:shd w:val="clear" w:color="auto" w:fill="FFFFFF"/>
      <w:spacing w:line="0" w:lineRule="atLeast"/>
    </w:pPr>
    <w:rPr>
      <w:sz w:val="20"/>
      <w:szCs w:val="20"/>
    </w:rPr>
  </w:style>
  <w:style w:type="paragraph" w:customStyle="1" w:styleId="85">
    <w:name w:val="Основной текст (8)"/>
    <w:basedOn w:val="af5"/>
    <w:pPr>
      <w:shd w:val="clear" w:color="auto" w:fill="FFFFFF"/>
      <w:spacing w:line="0" w:lineRule="atLeast"/>
    </w:pPr>
    <w:rPr>
      <w:rFonts w:ascii="OpenSymbol" w:eastAsia="OpenSymbol" w:hAnsi="OpenSymbol" w:cs="OpenSymbol"/>
      <w:sz w:val="19"/>
      <w:szCs w:val="19"/>
    </w:rPr>
  </w:style>
  <w:style w:type="paragraph" w:customStyle="1" w:styleId="124">
    <w:name w:val="Основной текст (12)"/>
    <w:basedOn w:val="af5"/>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f5"/>
    <w:pPr>
      <w:spacing w:line="360" w:lineRule="auto"/>
      <w:ind w:firstLine="720"/>
      <w:jc w:val="both"/>
    </w:pPr>
    <w:rPr>
      <w:sz w:val="28"/>
    </w:rPr>
  </w:style>
  <w:style w:type="paragraph" w:customStyle="1" w:styleId="103">
    <w:name w:val="Стиль Рисунок + 10 пт Знак Знак"/>
    <w:basedOn w:val="af5"/>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f5"/>
    <w:pPr>
      <w:keepNext/>
      <w:numPr>
        <w:numId w:val="19"/>
      </w:numPr>
      <w:spacing w:after="20"/>
      <w:jc w:val="right"/>
    </w:pPr>
    <w:rPr>
      <w:b/>
    </w:rPr>
  </w:style>
  <w:style w:type="paragraph" w:customStyle="1" w:styleId="distable">
    <w:name w:val="Стиль dis_table + По ширине"/>
    <w:basedOn w:val="af5"/>
    <w:rPr>
      <w:b/>
      <w:bCs/>
      <w:szCs w:val="20"/>
    </w:rPr>
  </w:style>
  <w:style w:type="paragraph" w:customStyle="1" w:styleId="104">
    <w:name w:val="Стиль Рисунок + 10 пт"/>
    <w:basedOn w:val="af5"/>
    <w:pPr>
      <w:tabs>
        <w:tab w:val="left" w:pos="964"/>
      </w:tabs>
      <w:spacing w:before="120"/>
      <w:ind w:left="360"/>
      <w:jc w:val="center"/>
    </w:pPr>
    <w:rPr>
      <w:rFonts w:ascii="OpenSymbol" w:hAnsi="OpenSymbol" w:cs="OpenSymbol"/>
      <w:b/>
      <w:color w:val="000000"/>
      <w:szCs w:val="22"/>
    </w:rPr>
  </w:style>
  <w:style w:type="paragraph" w:customStyle="1" w:styleId="affffffffffb">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fc">
    <w:name w:val="Автор статьи"/>
    <w:basedOn w:val="31"/>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f5"/>
    <w:pPr>
      <w:spacing w:before="280" w:after="115"/>
    </w:pPr>
    <w:rPr>
      <w:color w:val="000000"/>
      <w:sz w:val="20"/>
      <w:szCs w:val="20"/>
    </w:rPr>
  </w:style>
  <w:style w:type="paragraph" w:customStyle="1" w:styleId="Style3">
    <w:name w:val="Style3"/>
    <w:basedOn w:val="af5"/>
    <w:pPr>
      <w:widowControl w:val="0"/>
      <w:autoSpaceDE w:val="0"/>
      <w:spacing w:line="288" w:lineRule="exact"/>
    </w:pPr>
  </w:style>
  <w:style w:type="paragraph" w:customStyle="1" w:styleId="consnormal0">
    <w:name w:val="consnormal"/>
    <w:basedOn w:val="af5"/>
    <w:pPr>
      <w:spacing w:before="280" w:after="280" w:line="360" w:lineRule="auto"/>
      <w:ind w:firstLine="709"/>
      <w:jc w:val="both"/>
    </w:pPr>
    <w:rPr>
      <w:color w:val="000000"/>
      <w:sz w:val="28"/>
    </w:rPr>
  </w:style>
  <w:style w:type="paragraph" w:customStyle="1" w:styleId="affffffffffd">
    <w:name w:val="Готовый"/>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7">
    <w:name w:val="Без интервала2"/>
    <w:pPr>
      <w:suppressAutoHyphens/>
    </w:pPr>
    <w:rPr>
      <w:rFonts w:ascii="IzhTitl" w:eastAsia="IzhTitl" w:hAnsi="IzhTitl" w:cs="IzhTitl"/>
      <w:sz w:val="22"/>
      <w:szCs w:val="22"/>
      <w:lang w:eastAsia="ar-SA"/>
    </w:rPr>
  </w:style>
  <w:style w:type="paragraph" w:customStyle="1" w:styleId="affffffffffe">
    <w:name w:val="Диссертация"/>
    <w:basedOn w:val="af5"/>
    <w:pPr>
      <w:spacing w:line="360" w:lineRule="auto"/>
      <w:ind w:firstLine="567"/>
      <w:jc w:val="both"/>
    </w:pPr>
    <w:rPr>
      <w:sz w:val="28"/>
      <w:szCs w:val="28"/>
    </w:rPr>
  </w:style>
  <w:style w:type="paragraph" w:customStyle="1" w:styleId="2ff8">
    <w:name w:val="Знак2 Знак Знак Знак Знак Знак Знак Знак Знак Знак"/>
    <w:basedOn w:val="af5"/>
    <w:pPr>
      <w:spacing w:after="160" w:line="240" w:lineRule="exact"/>
    </w:pPr>
    <w:rPr>
      <w:sz w:val="28"/>
      <w:szCs w:val="20"/>
      <w:lang w:val="en-US"/>
    </w:rPr>
  </w:style>
  <w:style w:type="paragraph" w:styleId="HTMLa">
    <w:name w:val="HTML Address"/>
    <w:basedOn w:val="af5"/>
    <w:rPr>
      <w:i/>
      <w:iCs/>
    </w:rPr>
  </w:style>
  <w:style w:type="paragraph" w:customStyle="1" w:styleId="315">
    <w:name w:val="Основной текст с отступом 31"/>
    <w:basedOn w:val="af5"/>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8">
    <w:name w:val="3"/>
    <w:basedOn w:val="af5"/>
    <w:pPr>
      <w:spacing w:before="280" w:after="280"/>
    </w:pPr>
    <w:rPr>
      <w:rFonts w:ascii="OpenSymbol" w:eastAsia="OpenSymbol" w:hAnsi="OpenSymbol" w:cs="OpenSymbol"/>
    </w:rPr>
  </w:style>
  <w:style w:type="paragraph" w:customStyle="1" w:styleId="1fff1">
    <w:name w:val="1"/>
    <w:basedOn w:val="af5"/>
    <w:pPr>
      <w:spacing w:before="280" w:after="280"/>
    </w:pPr>
    <w:rPr>
      <w:rFonts w:ascii="OpenSymbol" w:eastAsia="OpenSymbol" w:hAnsi="OpenSymbol" w:cs="OpenSymbol"/>
    </w:rPr>
  </w:style>
  <w:style w:type="paragraph" w:customStyle="1" w:styleId="fr51">
    <w:name w:val="fr5"/>
    <w:basedOn w:val="af5"/>
    <w:pPr>
      <w:spacing w:before="280" w:after="280"/>
    </w:pPr>
    <w:rPr>
      <w:rFonts w:ascii="OpenSymbol" w:eastAsia="OpenSymbol" w:hAnsi="OpenSymbol" w:cs="OpenSymbol"/>
    </w:rPr>
  </w:style>
  <w:style w:type="paragraph" w:customStyle="1" w:styleId="322">
    <w:name w:val="Основной текст с отступом 32"/>
    <w:basedOn w:val="af5"/>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ff">
    <w:name w:val="Таблица"/>
    <w:basedOn w:val="af5"/>
    <w:pPr>
      <w:keepNext/>
      <w:spacing w:before="160" w:after="120"/>
      <w:ind w:left="964" w:hanging="964"/>
    </w:pPr>
    <w:rPr>
      <w:rFonts w:eastAsia="Impact"/>
      <w:sz w:val="18"/>
    </w:rPr>
  </w:style>
  <w:style w:type="paragraph" w:customStyle="1" w:styleId="afffffffffff0">
    <w:name w:val="Обычный вправо"/>
    <w:basedOn w:val="af5"/>
    <w:pPr>
      <w:jc w:val="right"/>
    </w:pPr>
    <w:rPr>
      <w:rFonts w:eastAsia="Impact"/>
      <w:sz w:val="20"/>
      <w:szCs w:val="20"/>
    </w:rPr>
  </w:style>
  <w:style w:type="paragraph" w:customStyle="1" w:styleId="afffffffffff1">
    <w:name w:val="Специальность"/>
    <w:basedOn w:val="af5"/>
    <w:pPr>
      <w:jc w:val="center"/>
    </w:pPr>
    <w:rPr>
      <w:rFonts w:eastAsia="Impact"/>
      <w:sz w:val="20"/>
    </w:rPr>
  </w:style>
  <w:style w:type="paragraph" w:customStyle="1" w:styleId="afffffffffff2">
    <w:name w:val="Кафедра"/>
    <w:basedOn w:val="afffffffffff1"/>
    <w:pPr>
      <w:keepNext/>
    </w:pPr>
    <w:rPr>
      <w:sz w:val="18"/>
    </w:rPr>
  </w:style>
  <w:style w:type="paragraph" w:customStyle="1" w:styleId="0">
    <w:name w:val="Обычный+0"/>
    <w:basedOn w:val="af5"/>
    <w:pPr>
      <w:ind w:firstLine="567"/>
      <w:jc w:val="both"/>
    </w:pPr>
    <w:rPr>
      <w:rFonts w:eastAsia="Impact"/>
      <w:spacing w:val="-1"/>
      <w:sz w:val="20"/>
      <w:szCs w:val="20"/>
    </w:rPr>
  </w:style>
  <w:style w:type="paragraph" w:customStyle="1" w:styleId="afffffffffff3">
    <w:name w:val="Обычный без отступа"/>
    <w:basedOn w:val="af5"/>
    <w:pPr>
      <w:jc w:val="both"/>
    </w:pPr>
    <w:rPr>
      <w:rFonts w:eastAsia="Impact"/>
      <w:sz w:val="20"/>
      <w:szCs w:val="20"/>
    </w:rPr>
  </w:style>
  <w:style w:type="paragraph" w:customStyle="1" w:styleId="afffffffffff4">
    <w:name w:val="Ученый секретарь"/>
    <w:basedOn w:val="afffffffffff3"/>
    <w:pPr>
      <w:tabs>
        <w:tab w:val="right" w:pos="6124"/>
      </w:tabs>
      <w:jc w:val="left"/>
    </w:pPr>
    <w:rPr>
      <w:sz w:val="18"/>
    </w:rPr>
  </w:style>
  <w:style w:type="paragraph" w:customStyle="1" w:styleId="Style29">
    <w:name w:val="Style29"/>
    <w:basedOn w:val="af5"/>
    <w:pPr>
      <w:widowControl w:val="0"/>
      <w:autoSpaceDE w:val="0"/>
      <w:spacing w:line="470" w:lineRule="exact"/>
      <w:ind w:firstLine="633"/>
      <w:jc w:val="both"/>
    </w:pPr>
    <w:rPr>
      <w:sz w:val="28"/>
    </w:rPr>
  </w:style>
  <w:style w:type="paragraph" w:customStyle="1" w:styleId="1fff2">
    <w:name w:val="Абзац списка1"/>
    <w:basedOn w:val="af5"/>
    <w:qFormat/>
    <w:pPr>
      <w:spacing w:after="200" w:line="276" w:lineRule="auto"/>
      <w:ind w:left="720"/>
    </w:pPr>
    <w:rPr>
      <w:rFonts w:ascii="IzhTitl" w:hAnsi="IzhTitl" w:cs="IzhTitl"/>
      <w:sz w:val="22"/>
      <w:szCs w:val="22"/>
      <w:lang w:val="en-US"/>
    </w:rPr>
  </w:style>
  <w:style w:type="paragraph" w:customStyle="1" w:styleId="Style9">
    <w:name w:val="Style9"/>
    <w:basedOn w:val="af5"/>
    <w:pPr>
      <w:widowControl w:val="0"/>
      <w:autoSpaceDE w:val="0"/>
      <w:spacing w:line="469" w:lineRule="exact"/>
      <w:ind w:firstLine="671"/>
      <w:jc w:val="both"/>
    </w:pPr>
    <w:rPr>
      <w:sz w:val="28"/>
    </w:rPr>
  </w:style>
  <w:style w:type="paragraph" w:customStyle="1" w:styleId="Style47">
    <w:name w:val="Style47"/>
    <w:basedOn w:val="af5"/>
    <w:pPr>
      <w:widowControl w:val="0"/>
      <w:autoSpaceDE w:val="0"/>
      <w:spacing w:line="280" w:lineRule="exact"/>
      <w:jc w:val="both"/>
    </w:pPr>
    <w:rPr>
      <w:sz w:val="28"/>
    </w:rPr>
  </w:style>
  <w:style w:type="paragraph" w:customStyle="1" w:styleId="Style32">
    <w:name w:val="Style32"/>
    <w:basedOn w:val="af5"/>
    <w:pPr>
      <w:widowControl w:val="0"/>
      <w:autoSpaceDE w:val="0"/>
      <w:spacing w:line="273" w:lineRule="exact"/>
    </w:pPr>
    <w:rPr>
      <w:sz w:val="28"/>
    </w:rPr>
  </w:style>
  <w:style w:type="paragraph" w:customStyle="1" w:styleId="Style46">
    <w:name w:val="Style46"/>
    <w:basedOn w:val="af5"/>
    <w:pPr>
      <w:widowControl w:val="0"/>
      <w:autoSpaceDE w:val="0"/>
    </w:pPr>
    <w:rPr>
      <w:sz w:val="28"/>
    </w:rPr>
  </w:style>
  <w:style w:type="paragraph" w:customStyle="1" w:styleId="Style48">
    <w:name w:val="Style48"/>
    <w:basedOn w:val="af5"/>
    <w:pPr>
      <w:widowControl w:val="0"/>
      <w:autoSpaceDE w:val="0"/>
      <w:spacing w:line="271" w:lineRule="exact"/>
      <w:ind w:firstLine="137"/>
    </w:pPr>
    <w:rPr>
      <w:sz w:val="28"/>
    </w:rPr>
  </w:style>
  <w:style w:type="paragraph" w:customStyle="1" w:styleId="Style45">
    <w:name w:val="Style45"/>
    <w:basedOn w:val="af5"/>
    <w:pPr>
      <w:widowControl w:val="0"/>
      <w:autoSpaceDE w:val="0"/>
      <w:spacing w:line="249" w:lineRule="exact"/>
      <w:jc w:val="center"/>
    </w:pPr>
    <w:rPr>
      <w:sz w:val="28"/>
    </w:rPr>
  </w:style>
  <w:style w:type="paragraph" w:customStyle="1" w:styleId="Style54">
    <w:name w:val="Style54"/>
    <w:basedOn w:val="af5"/>
    <w:pPr>
      <w:widowControl w:val="0"/>
      <w:autoSpaceDE w:val="0"/>
    </w:pPr>
    <w:rPr>
      <w:sz w:val="28"/>
    </w:rPr>
  </w:style>
  <w:style w:type="paragraph" w:customStyle="1" w:styleId="Style81">
    <w:name w:val="Style81"/>
    <w:basedOn w:val="af5"/>
    <w:pPr>
      <w:widowControl w:val="0"/>
      <w:autoSpaceDE w:val="0"/>
    </w:pPr>
    <w:rPr>
      <w:sz w:val="28"/>
    </w:rPr>
  </w:style>
  <w:style w:type="paragraph" w:customStyle="1" w:styleId="Style79">
    <w:name w:val="Style79"/>
    <w:basedOn w:val="af5"/>
    <w:pPr>
      <w:widowControl w:val="0"/>
      <w:autoSpaceDE w:val="0"/>
      <w:spacing w:line="479" w:lineRule="exact"/>
      <w:ind w:firstLine="345"/>
      <w:jc w:val="both"/>
    </w:pPr>
    <w:rPr>
      <w:sz w:val="28"/>
    </w:rPr>
  </w:style>
  <w:style w:type="paragraph" w:customStyle="1" w:styleId="subhead5">
    <w:name w:val="subhead5"/>
    <w:basedOn w:val="af5"/>
    <w:pPr>
      <w:spacing w:before="120" w:after="120"/>
    </w:pPr>
    <w:rPr>
      <w:color w:val="666666"/>
    </w:rPr>
  </w:style>
  <w:style w:type="paragraph" w:customStyle="1" w:styleId="2ff9">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f5">
    <w:name w:val="Диплом"/>
    <w:basedOn w:val="af5"/>
    <w:pPr>
      <w:spacing w:line="360" w:lineRule="auto"/>
      <w:ind w:firstLine="709"/>
      <w:jc w:val="both"/>
    </w:pPr>
    <w:rPr>
      <w:sz w:val="28"/>
      <w:szCs w:val="28"/>
    </w:rPr>
  </w:style>
  <w:style w:type="paragraph" w:customStyle="1" w:styleId="afffffffffff6">
    <w:name w:val="Заголовок статьи"/>
    <w:basedOn w:val="af5"/>
    <w:next w:val="af5"/>
    <w:pPr>
      <w:autoSpaceDE w:val="0"/>
      <w:ind w:left="1612" w:hanging="892"/>
      <w:jc w:val="both"/>
    </w:pPr>
    <w:rPr>
      <w:rFonts w:ascii="OpenSymbol" w:hAnsi="OpenSymbol" w:cs="OpenSymbol"/>
      <w:sz w:val="26"/>
      <w:szCs w:val="26"/>
    </w:rPr>
  </w:style>
  <w:style w:type="paragraph" w:customStyle="1" w:styleId="ConsNonformat">
    <w:name w:val="ConsNonformat"/>
    <w:pPr>
      <w:suppressAutoHyphens/>
      <w:autoSpaceDE w:val="0"/>
    </w:pPr>
    <w:rPr>
      <w:rFonts w:ascii="ISOCPEUR" w:eastAsia="Garamond" w:hAnsi="ISOCPEUR" w:cs="ISOCPEUR"/>
      <w:lang w:eastAsia="ar-SA"/>
    </w:rPr>
  </w:style>
  <w:style w:type="paragraph" w:customStyle="1" w:styleId="1fff3">
    <w:name w:val="ЗАГОЛОВОК1"/>
    <w:basedOn w:val="af5"/>
    <w:pPr>
      <w:spacing w:before="120" w:after="120"/>
      <w:jc w:val="center"/>
    </w:pPr>
    <w:rPr>
      <w:rFonts w:ascii="Helvetica" w:hAnsi="Helvetica" w:cs="Helvetica"/>
      <w:b/>
      <w:sz w:val="32"/>
      <w:szCs w:val="28"/>
    </w:rPr>
  </w:style>
  <w:style w:type="paragraph" w:customStyle="1" w:styleId="afffffffffff7">
    <w:name w:val="Тема"/>
    <w:basedOn w:val="af5"/>
    <w:next w:val="af5"/>
    <w:pPr>
      <w:spacing w:after="120" w:line="360" w:lineRule="auto"/>
      <w:jc w:val="center"/>
    </w:pPr>
    <w:rPr>
      <w:rFonts w:ascii="Helvetica" w:hAnsi="Helvetica" w:cs="Helvetica"/>
      <w:b/>
      <w:sz w:val="28"/>
      <w:szCs w:val="20"/>
    </w:rPr>
  </w:style>
  <w:style w:type="paragraph" w:customStyle="1" w:styleId="1fff4">
    <w:name w:val="Знак Знак Знак Знак Знак Знак1"/>
    <w:basedOn w:val="af5"/>
    <w:rPr>
      <w:rFonts w:ascii="MS Reference Specialty" w:hAnsi="MS Reference Specialty" w:cs="MS Reference Specialty"/>
      <w:sz w:val="20"/>
      <w:szCs w:val="20"/>
      <w:lang w:val="en-US"/>
    </w:rPr>
  </w:style>
  <w:style w:type="paragraph" w:customStyle="1" w:styleId="1fff5">
    <w:name w:val="Обычный1"/>
    <w:pPr>
      <w:suppressAutoHyphens/>
      <w:snapToGrid w:val="0"/>
      <w:spacing w:before="100" w:after="100"/>
    </w:pPr>
    <w:rPr>
      <w:rFonts w:ascii="Garamond" w:eastAsia="Garamond" w:hAnsi="Garamond" w:cs="Garamond"/>
      <w:sz w:val="24"/>
      <w:lang w:eastAsia="ar-SA"/>
    </w:rPr>
  </w:style>
  <w:style w:type="paragraph" w:customStyle="1" w:styleId="afffffffffff8">
    <w:name w:val="Знак Знак Знак Знак Знак Знак Знак"/>
    <w:basedOn w:val="af5"/>
    <w:pPr>
      <w:spacing w:after="160" w:line="240" w:lineRule="exact"/>
    </w:pPr>
    <w:rPr>
      <w:sz w:val="20"/>
      <w:szCs w:val="20"/>
    </w:rPr>
  </w:style>
  <w:style w:type="paragraph" w:customStyle="1" w:styleId="text0">
    <w:name w:val="text"/>
    <w:basedOn w:val="af5"/>
    <w:pPr>
      <w:spacing w:before="280" w:after="280"/>
    </w:pPr>
    <w:rPr>
      <w:sz w:val="18"/>
      <w:szCs w:val="18"/>
    </w:rPr>
  </w:style>
  <w:style w:type="paragraph" w:customStyle="1" w:styleId="125">
    <w:name w:val="Знак Знак12"/>
    <w:basedOn w:val="af5"/>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f5"/>
    <w:pPr>
      <w:spacing w:before="280" w:after="280"/>
    </w:pPr>
  </w:style>
  <w:style w:type="paragraph" w:customStyle="1" w:styleId="119">
    <w:name w:val="Знак Знак1 Знак Знак Знак Знак1"/>
    <w:basedOn w:val="af5"/>
    <w:pPr>
      <w:spacing w:after="160" w:line="240" w:lineRule="exact"/>
    </w:pPr>
    <w:rPr>
      <w:rFonts w:ascii="MS Reference Specialty" w:hAnsi="MS Reference Specialty" w:cs="MS Reference Specialty"/>
      <w:sz w:val="20"/>
      <w:szCs w:val="20"/>
      <w:lang w:val="en-US"/>
    </w:rPr>
  </w:style>
  <w:style w:type="paragraph" w:customStyle="1" w:styleId="2ffa">
    <w:name w:val="Обычный (веб)2"/>
    <w:basedOn w:val="af5"/>
    <w:pPr>
      <w:spacing w:before="280" w:after="280"/>
    </w:pPr>
  </w:style>
  <w:style w:type="paragraph" w:customStyle="1" w:styleId="Normal-bullit">
    <w:name w:val="Normal-bullit"/>
    <w:basedOn w:val="af5"/>
    <w:pPr>
      <w:numPr>
        <w:numId w:val="30"/>
      </w:numPr>
      <w:overflowPunct w:val="0"/>
      <w:autoSpaceDE w:val="0"/>
      <w:ind w:left="284"/>
      <w:jc w:val="both"/>
      <w:textAlignment w:val="baseline"/>
    </w:pPr>
    <w:rPr>
      <w:rFonts w:ascii="OpenSymbol" w:hAnsi="OpenSymbol" w:cs="OpenSymbol"/>
      <w:sz w:val="18"/>
      <w:szCs w:val="20"/>
    </w:rPr>
  </w:style>
  <w:style w:type="paragraph" w:customStyle="1" w:styleId="2ffb">
    <w:name w:val="Знак2 Знак Знак Знак"/>
    <w:basedOn w:val="af5"/>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5"/>
    <w:pPr>
      <w:spacing w:after="160" w:line="240" w:lineRule="exact"/>
    </w:pPr>
    <w:rPr>
      <w:sz w:val="28"/>
      <w:szCs w:val="20"/>
      <w:lang w:val="en-US"/>
    </w:rPr>
  </w:style>
  <w:style w:type="paragraph" w:customStyle="1" w:styleId="4f0">
    <w:name w:val="Знак4 Знак Знак"/>
    <w:basedOn w:val="af5"/>
    <w:rPr>
      <w:rFonts w:ascii="MS Reference Specialty" w:hAnsi="MS Reference Specialty" w:cs="MS Reference Specialty"/>
      <w:sz w:val="20"/>
      <w:szCs w:val="20"/>
      <w:lang w:val="en-US"/>
    </w:rPr>
  </w:style>
  <w:style w:type="paragraph" w:customStyle="1" w:styleId="2ffc">
    <w:name w:val="Знак2"/>
    <w:basedOn w:val="af5"/>
    <w:rPr>
      <w:rFonts w:ascii="MS Reference Specialty" w:hAnsi="MS Reference Specialty" w:cs="MS Reference Specialty"/>
      <w:sz w:val="20"/>
      <w:szCs w:val="20"/>
      <w:lang w:val="en-US"/>
    </w:rPr>
  </w:style>
  <w:style w:type="paragraph" w:customStyle="1" w:styleId="ConsTitle">
    <w:name w:val="ConsTitle"/>
    <w:basedOn w:val="af5"/>
    <w:pPr>
      <w:widowControl w:val="0"/>
      <w:autoSpaceDE w:val="0"/>
    </w:pPr>
    <w:rPr>
      <w:rFonts w:ascii="OpenSymbol" w:hAnsi="OpenSymbol" w:cs="OpenSymbol"/>
      <w:b/>
      <w:bCs/>
      <w:sz w:val="16"/>
      <w:szCs w:val="16"/>
    </w:rPr>
  </w:style>
  <w:style w:type="paragraph" w:customStyle="1" w:styleId="j">
    <w:name w:val="j"/>
    <w:basedOn w:val="af5"/>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3">
    <w:name w:val="Стиль5"/>
    <w:basedOn w:val="af5"/>
    <w:pPr>
      <w:numPr>
        <w:numId w:val="29"/>
      </w:numPr>
      <w:spacing w:line="360" w:lineRule="auto"/>
    </w:pPr>
    <w:rPr>
      <w:sz w:val="28"/>
      <w:szCs w:val="28"/>
    </w:rPr>
  </w:style>
  <w:style w:type="paragraph" w:styleId="86">
    <w:name w:val="toc 8"/>
    <w:basedOn w:val="af5"/>
    <w:next w:val="af5"/>
    <w:pPr>
      <w:ind w:left="1680"/>
    </w:pPr>
  </w:style>
  <w:style w:type="paragraph" w:customStyle="1" w:styleId="u">
    <w:name w:val="u"/>
    <w:basedOn w:val="af5"/>
    <w:pPr>
      <w:ind w:firstLine="390"/>
      <w:jc w:val="both"/>
    </w:pPr>
  </w:style>
  <w:style w:type="paragraph" w:customStyle="1" w:styleId="afffffffffffa">
    <w:name w:val="#Основной Стиль"/>
    <w:basedOn w:val="af5"/>
    <w:pPr>
      <w:spacing w:line="360" w:lineRule="auto"/>
      <w:ind w:firstLine="720"/>
      <w:jc w:val="both"/>
    </w:pPr>
    <w:rPr>
      <w:sz w:val="28"/>
      <w:szCs w:val="20"/>
    </w:rPr>
  </w:style>
  <w:style w:type="paragraph" w:customStyle="1" w:styleId="1fff6">
    <w:name w:val="Красная строка1"/>
    <w:basedOn w:val="affffffff5"/>
    <w:pPr>
      <w:ind w:firstLine="210"/>
    </w:pPr>
    <w:rPr>
      <w:sz w:val="24"/>
    </w:rPr>
  </w:style>
  <w:style w:type="paragraph" w:customStyle="1" w:styleId="1fff7">
    <w:name w:val="Знак Знак Знак Знак1"/>
    <w:basedOn w:val="af5"/>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d">
    <w:name w:val="ЗАГОЛОВОК2"/>
    <w:basedOn w:val="af5"/>
    <w:pPr>
      <w:spacing w:after="240" w:line="360" w:lineRule="auto"/>
      <w:jc w:val="center"/>
    </w:pPr>
    <w:rPr>
      <w:b/>
      <w:sz w:val="32"/>
    </w:rPr>
  </w:style>
  <w:style w:type="paragraph" w:customStyle="1" w:styleId="afffffffffffb">
    <w:name w:val="Содержимое таблицы"/>
    <w:basedOn w:val="af5"/>
    <w:pPr>
      <w:suppressLineNumbers/>
    </w:pPr>
    <w:rPr>
      <w:sz w:val="20"/>
      <w:szCs w:val="20"/>
    </w:rPr>
  </w:style>
  <w:style w:type="paragraph" w:customStyle="1" w:styleId="afffffffffffc">
    <w:name w:val="Заголовок таблицы"/>
    <w:basedOn w:val="af5"/>
    <w:pPr>
      <w:keepNext/>
      <w:tabs>
        <w:tab w:val="left" w:pos="1260"/>
      </w:tabs>
      <w:autoSpaceDE w:val="0"/>
      <w:spacing w:before="120" w:after="60"/>
      <w:ind w:left="1260" w:hanging="1260"/>
    </w:pPr>
    <w:rPr>
      <w:rFonts w:cs="OpenSymbol"/>
      <w:b/>
      <w:szCs w:val="26"/>
    </w:rPr>
  </w:style>
  <w:style w:type="paragraph" w:customStyle="1" w:styleId="5b">
    <w:name w:val="Знак5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par">
    <w:name w:val="par"/>
    <w:basedOn w:val="af5"/>
    <w:pPr>
      <w:spacing w:before="280" w:after="280"/>
    </w:pPr>
  </w:style>
  <w:style w:type="paragraph" w:customStyle="1" w:styleId="dt">
    <w:name w:val="dt"/>
    <w:basedOn w:val="af5"/>
    <w:pPr>
      <w:spacing w:before="280" w:after="280"/>
    </w:pPr>
  </w:style>
  <w:style w:type="paragraph" w:customStyle="1" w:styleId="afffffffffffd">
    <w:name w:val="Текст в заданном формате"/>
    <w:basedOn w:val="af5"/>
    <w:pPr>
      <w:widowControl w:val="0"/>
    </w:pPr>
    <w:rPr>
      <w:rFonts w:ascii="ISOCPEUR" w:eastAsia="ISOCPEUR" w:hAnsi="ISOCPEUR" w:cs="ISOCPEUR"/>
      <w:sz w:val="20"/>
      <w:szCs w:val="20"/>
    </w:rPr>
  </w:style>
  <w:style w:type="paragraph" w:customStyle="1" w:styleId="1fff8">
    <w:name w:val="Нумерованный список 1"/>
    <w:basedOn w:val="affffffff5"/>
    <w:pPr>
      <w:tabs>
        <w:tab w:val="left" w:pos="357"/>
        <w:tab w:val="left" w:pos="851"/>
        <w:tab w:val="left" w:pos="1080"/>
      </w:tabs>
      <w:spacing w:after="0" w:line="360" w:lineRule="auto"/>
      <w:ind w:firstLine="567"/>
      <w:jc w:val="both"/>
    </w:pPr>
    <w:rPr>
      <w:szCs w:val="20"/>
    </w:rPr>
  </w:style>
  <w:style w:type="paragraph" w:customStyle="1" w:styleId="1fff9">
    <w:name w:val="Маркированный список 1"/>
    <w:basedOn w:val="affffffff5"/>
    <w:pPr>
      <w:tabs>
        <w:tab w:val="left" w:pos="360"/>
      </w:tabs>
      <w:spacing w:after="0" w:line="360" w:lineRule="auto"/>
      <w:ind w:left="360" w:hanging="360"/>
      <w:jc w:val="both"/>
    </w:pPr>
    <w:rPr>
      <w:sz w:val="24"/>
      <w:szCs w:val="20"/>
    </w:rPr>
  </w:style>
  <w:style w:type="paragraph" w:customStyle="1" w:styleId="1fffa">
    <w:name w:val="Нумерованный список1"/>
    <w:basedOn w:val="af5"/>
    <w:pPr>
      <w:tabs>
        <w:tab w:val="left" w:pos="360"/>
      </w:tabs>
      <w:spacing w:line="360" w:lineRule="auto"/>
      <w:ind w:left="360" w:hanging="360"/>
      <w:jc w:val="both"/>
    </w:pPr>
    <w:rPr>
      <w:sz w:val="28"/>
      <w:szCs w:val="20"/>
    </w:rPr>
  </w:style>
  <w:style w:type="paragraph" w:customStyle="1" w:styleId="316">
    <w:name w:val="Нумерованный список 31"/>
    <w:basedOn w:val="af5"/>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f5"/>
    <w:pPr>
      <w:tabs>
        <w:tab w:val="left" w:pos="1134"/>
        <w:tab w:val="left" w:pos="1276"/>
      </w:tabs>
      <w:spacing w:line="360" w:lineRule="auto"/>
      <w:ind w:left="1135" w:hanging="284"/>
    </w:pPr>
    <w:rPr>
      <w:sz w:val="28"/>
      <w:szCs w:val="20"/>
    </w:rPr>
  </w:style>
  <w:style w:type="paragraph" w:customStyle="1" w:styleId="511">
    <w:name w:val="Нумерованный список 51"/>
    <w:basedOn w:val="af5"/>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f5"/>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f5"/>
    <w:pPr>
      <w:numPr>
        <w:numId w:val="31"/>
      </w:numPr>
      <w:overflowPunct w:val="0"/>
      <w:autoSpaceDE w:val="0"/>
      <w:jc w:val="both"/>
      <w:textAlignment w:val="baseline"/>
    </w:pPr>
    <w:rPr>
      <w:rFonts w:ascii="OpenSymbol" w:hAnsi="OpenSymbol" w:cs="OpenSymbol"/>
      <w:sz w:val="18"/>
      <w:szCs w:val="20"/>
    </w:rPr>
  </w:style>
  <w:style w:type="paragraph" w:customStyle="1" w:styleId="1fffb">
    <w:name w:val="1Тема"/>
    <w:basedOn w:val="af5"/>
    <w:pPr>
      <w:spacing w:after="120"/>
    </w:pPr>
    <w:rPr>
      <w:rFonts w:ascii="MS Reference Specialty" w:hAnsi="MS Reference Specialty" w:cs="MS Reference Specialty"/>
      <w:b/>
      <w:bCs/>
    </w:rPr>
  </w:style>
  <w:style w:type="paragraph" w:customStyle="1" w:styleId="-3">
    <w:name w:val="Рис.-табл"/>
    <w:basedOn w:val="af5"/>
    <w:pPr>
      <w:jc w:val="center"/>
    </w:pPr>
    <w:rPr>
      <w:rFonts w:ascii="OpenSymbol" w:hAnsi="OpenSymbol" w:cs="OpenSymbol"/>
      <w:b/>
      <w:szCs w:val="16"/>
    </w:rPr>
  </w:style>
  <w:style w:type="paragraph" w:customStyle="1" w:styleId="2110">
    <w:name w:val="Основной текст 211"/>
    <w:basedOn w:val="af5"/>
    <w:pPr>
      <w:jc w:val="both"/>
    </w:pPr>
    <w:rPr>
      <w:sz w:val="28"/>
    </w:rPr>
  </w:style>
  <w:style w:type="paragraph" w:customStyle="1" w:styleId="afffffffffffe">
    <w:name w:val="мой стиль"/>
    <w:basedOn w:val="250"/>
    <w:pPr>
      <w:widowControl/>
      <w:ind w:right="0" w:firstLine="709"/>
    </w:pPr>
    <w:rPr>
      <w:sz w:val="24"/>
      <w:szCs w:val="24"/>
    </w:rPr>
  </w:style>
  <w:style w:type="paragraph" w:customStyle="1" w:styleId="zz-4">
    <w:name w:val="zz-4+"/>
    <w:basedOn w:val="af5"/>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f5"/>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f5"/>
    <w:next w:val="af5"/>
    <w:pPr>
      <w:jc w:val="both"/>
    </w:pPr>
    <w:rPr>
      <w:rFonts w:ascii="OpenSymbol" w:hAnsi="OpenSymbol" w:cs="OpenSymbol"/>
      <w:szCs w:val="20"/>
    </w:rPr>
  </w:style>
  <w:style w:type="paragraph" w:customStyle="1" w:styleId="affffffffffff">
    <w:name w:val="Текст таблицы"/>
    <w:basedOn w:val="af5"/>
    <w:pPr>
      <w:spacing w:line="360" w:lineRule="auto"/>
      <w:jc w:val="both"/>
    </w:pPr>
    <w:rPr>
      <w:rFonts w:ascii="ISOCPEUR" w:hAnsi="ISOCPEUR" w:cs="ISOCPEUR"/>
      <w:bCs/>
      <w:sz w:val="16"/>
    </w:rPr>
  </w:style>
  <w:style w:type="paragraph" w:customStyle="1" w:styleId="affffffffffff0">
    <w:name w:val="Текст таблицы центр"/>
    <w:basedOn w:val="affffffffffff"/>
    <w:pPr>
      <w:jc w:val="center"/>
    </w:pPr>
  </w:style>
  <w:style w:type="paragraph" w:customStyle="1" w:styleId="affffffffffff1">
    <w:name w:val="Заголовок рисунка"/>
    <w:basedOn w:val="afffffffffffc"/>
    <w:pPr>
      <w:keepNext w:val="0"/>
      <w:tabs>
        <w:tab w:val="clear" w:pos="1260"/>
      </w:tabs>
      <w:autoSpaceDE/>
      <w:spacing w:before="0" w:after="0" w:line="360" w:lineRule="auto"/>
      <w:ind w:left="0" w:firstLine="0"/>
      <w:jc w:val="center"/>
    </w:pPr>
    <w:rPr>
      <w:rFonts w:cs="Garamond"/>
      <w:sz w:val="28"/>
      <w:szCs w:val="24"/>
    </w:rPr>
  </w:style>
  <w:style w:type="paragraph" w:customStyle="1" w:styleId="1fffc">
    <w:name w:val="Подзаголовок1"/>
    <w:basedOn w:val="250"/>
    <w:pPr>
      <w:widowControl/>
      <w:spacing w:before="120" w:after="120"/>
      <w:ind w:right="0" w:firstLine="851"/>
    </w:pPr>
    <w:rPr>
      <w:b/>
      <w:bCs/>
      <w:szCs w:val="24"/>
    </w:rPr>
  </w:style>
  <w:style w:type="paragraph" w:customStyle="1" w:styleId="1fffd">
    <w:name w:val="Знак Знак Знак Знак Знак Знак Знак Знак Знак Знак Знак Знак Знак1"/>
    <w:basedOn w:val="af5"/>
    <w:pPr>
      <w:spacing w:before="280" w:after="280"/>
    </w:pPr>
    <w:rPr>
      <w:rFonts w:ascii="Helvetica" w:hAnsi="Helvetica" w:cs="Helvetica"/>
      <w:sz w:val="20"/>
      <w:szCs w:val="20"/>
      <w:lang w:val="en-US"/>
    </w:rPr>
  </w:style>
  <w:style w:type="paragraph" w:customStyle="1" w:styleId="affffffffffff2">
    <w:name w:val="Знак Знак Знак 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3">
    <w:name w:val="Основной текст_"/>
    <w:basedOn w:val="af5"/>
    <w:pPr>
      <w:widowControl w:val="0"/>
      <w:shd w:val="clear" w:color="auto" w:fill="FFFFFF"/>
      <w:spacing w:line="470" w:lineRule="exact"/>
      <w:jc w:val="center"/>
    </w:pPr>
    <w:rPr>
      <w:spacing w:val="4"/>
      <w:szCs w:val="20"/>
    </w:rPr>
  </w:style>
  <w:style w:type="paragraph" w:customStyle="1" w:styleId="216">
    <w:name w:val="Основной текст21"/>
    <w:basedOn w:val="af5"/>
    <w:pPr>
      <w:widowControl w:val="0"/>
      <w:shd w:val="clear" w:color="auto" w:fill="FFFFFF"/>
      <w:spacing w:line="470" w:lineRule="exact"/>
      <w:jc w:val="center"/>
    </w:pPr>
    <w:rPr>
      <w:spacing w:val="4"/>
      <w:sz w:val="20"/>
      <w:szCs w:val="20"/>
    </w:rPr>
  </w:style>
  <w:style w:type="paragraph" w:customStyle="1" w:styleId="affffffffffff4">
    <w:name w:val="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5">
    <w:name w:val="Текст статьи"/>
    <w:basedOn w:val="af5"/>
    <w:pPr>
      <w:spacing w:line="360" w:lineRule="auto"/>
      <w:ind w:firstLine="720"/>
      <w:jc w:val="both"/>
    </w:pPr>
    <w:rPr>
      <w:sz w:val="28"/>
      <w:szCs w:val="28"/>
    </w:rPr>
  </w:style>
  <w:style w:type="paragraph" w:customStyle="1" w:styleId="3f9">
    <w:name w:val="Обычный (веб)3"/>
    <w:basedOn w:val="af5"/>
    <w:pPr>
      <w:spacing w:before="150" w:after="150"/>
      <w:jc w:val="both"/>
    </w:pPr>
  </w:style>
  <w:style w:type="paragraph" w:customStyle="1" w:styleId="1fffe">
    <w:name w:val="Обычный (веб)1"/>
    <w:basedOn w:val="af5"/>
    <w:pPr>
      <w:spacing w:after="280" w:line="312" w:lineRule="atLeast"/>
    </w:pPr>
  </w:style>
  <w:style w:type="paragraph" w:customStyle="1" w:styleId="affffffffffff6">
    <w:name w:val="Обычный текст"/>
    <w:basedOn w:val="af5"/>
    <w:pPr>
      <w:ind w:firstLine="454"/>
      <w:jc w:val="both"/>
    </w:pPr>
    <w:rPr>
      <w:szCs w:val="20"/>
    </w:rPr>
  </w:style>
  <w:style w:type="paragraph" w:customStyle="1" w:styleId="affffffffffff7">
    <w:name w:val="Основной"/>
    <w:basedOn w:val="af5"/>
    <w:pPr>
      <w:spacing w:line="360" w:lineRule="auto"/>
      <w:ind w:firstLine="709"/>
      <w:jc w:val="both"/>
    </w:pPr>
    <w:rPr>
      <w:sz w:val="28"/>
    </w:rPr>
  </w:style>
  <w:style w:type="paragraph" w:customStyle="1" w:styleId="Style8">
    <w:name w:val="Style8"/>
    <w:basedOn w:val="af5"/>
    <w:pPr>
      <w:widowControl w:val="0"/>
      <w:autoSpaceDE w:val="0"/>
      <w:jc w:val="both"/>
    </w:pPr>
  </w:style>
  <w:style w:type="paragraph" w:customStyle="1" w:styleId="MediumGrid1-Accent2">
    <w:name w:val="Medium Grid 1 - Accent 2"/>
    <w:basedOn w:val="af5"/>
    <w:pPr>
      <w:ind w:left="720"/>
    </w:pPr>
    <w:rPr>
      <w:rFonts w:ascii="Mincho" w:eastAsia="Mincho" w:hAnsi="Mincho" w:cs="Mincho"/>
    </w:rPr>
  </w:style>
  <w:style w:type="paragraph" w:customStyle="1" w:styleId="148">
    <w:name w:val="табл_14"/>
    <w:basedOn w:val="af5"/>
    <w:rPr>
      <w:rFonts w:ascii="OpenSymbol" w:hAnsi="OpenSymbol" w:cs="OpenSymbol"/>
      <w:sz w:val="28"/>
      <w:szCs w:val="20"/>
    </w:rPr>
  </w:style>
  <w:style w:type="paragraph" w:customStyle="1" w:styleId="My">
    <w:name w:val="Основной текст.My Текст"/>
    <w:basedOn w:val="af5"/>
    <w:pPr>
      <w:widowControl w:val="0"/>
      <w:spacing w:line="360" w:lineRule="auto"/>
      <w:ind w:firstLine="720"/>
      <w:jc w:val="both"/>
    </w:pPr>
    <w:rPr>
      <w:sz w:val="28"/>
      <w:szCs w:val="20"/>
      <w:lang w:val="uk-UA"/>
    </w:rPr>
  </w:style>
  <w:style w:type="paragraph" w:customStyle="1" w:styleId="affffffffffff8">
    <w:name w:val="Норм без абзаца"/>
    <w:basedOn w:val="af5"/>
    <w:pPr>
      <w:jc w:val="both"/>
    </w:pPr>
    <w:rPr>
      <w:rFonts w:ascii="UkrainianPeterburg" w:hAnsi="UkrainianPeterburg" w:cs="UkrainianPeterburg"/>
      <w:sz w:val="16"/>
      <w:szCs w:val="16"/>
    </w:rPr>
  </w:style>
  <w:style w:type="paragraph" w:customStyle="1" w:styleId="affffffffffff9">
    <w:name w:val="Осн текст"/>
    <w:basedOn w:val="af5"/>
    <w:pPr>
      <w:ind w:firstLine="709"/>
      <w:jc w:val="both"/>
    </w:pPr>
    <w:rPr>
      <w:sz w:val="32"/>
      <w:szCs w:val="32"/>
      <w:lang w:val="uk-UA"/>
    </w:rPr>
  </w:style>
  <w:style w:type="paragraph" w:customStyle="1" w:styleId="H1">
    <w:name w:val="H1"/>
    <w:basedOn w:val="af5"/>
    <w:next w:val="af5"/>
    <w:pPr>
      <w:keepNext/>
      <w:spacing w:before="100" w:after="100"/>
    </w:pPr>
    <w:rPr>
      <w:b/>
      <w:bCs/>
      <w:kern w:val="1"/>
      <w:sz w:val="48"/>
      <w:szCs w:val="48"/>
    </w:rPr>
  </w:style>
  <w:style w:type="paragraph" w:customStyle="1" w:styleId="a10">
    <w:name w:val="a1"/>
    <w:basedOn w:val="af5"/>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c">
    <w:name w:val="toc 5"/>
    <w:basedOn w:val="af5"/>
    <w:next w:val="af5"/>
    <w:link w:val="5d"/>
    <w:pPr>
      <w:ind w:left="960"/>
    </w:pPr>
    <w:rPr>
      <w:rFonts w:ascii="IzhTitl" w:hAnsi="IzhTitl" w:cs="IzhTitl"/>
      <w:sz w:val="18"/>
      <w:szCs w:val="18"/>
    </w:rPr>
  </w:style>
  <w:style w:type="paragraph" w:styleId="66">
    <w:name w:val="toc 6"/>
    <w:basedOn w:val="af5"/>
    <w:next w:val="af5"/>
    <w:link w:val="67"/>
    <w:pPr>
      <w:ind w:left="1200"/>
    </w:pPr>
    <w:rPr>
      <w:rFonts w:ascii="IzhTitl" w:hAnsi="IzhTitl" w:cs="IzhTitl"/>
      <w:sz w:val="18"/>
      <w:szCs w:val="18"/>
    </w:rPr>
  </w:style>
  <w:style w:type="paragraph" w:styleId="77">
    <w:name w:val="toc 7"/>
    <w:basedOn w:val="af5"/>
    <w:next w:val="af5"/>
    <w:pPr>
      <w:ind w:left="1440"/>
    </w:pPr>
    <w:rPr>
      <w:rFonts w:ascii="IzhTitl" w:hAnsi="IzhTitl" w:cs="IzhTitl"/>
      <w:sz w:val="18"/>
      <w:szCs w:val="18"/>
    </w:rPr>
  </w:style>
  <w:style w:type="paragraph" w:styleId="93">
    <w:name w:val="toc 9"/>
    <w:basedOn w:val="af5"/>
    <w:next w:val="af5"/>
    <w:pPr>
      <w:ind w:left="1920"/>
    </w:pPr>
    <w:rPr>
      <w:rFonts w:ascii="IzhTitl" w:hAnsi="IzhTitl" w:cs="IzhTitl"/>
      <w:sz w:val="18"/>
      <w:szCs w:val="18"/>
    </w:rPr>
  </w:style>
  <w:style w:type="paragraph" w:customStyle="1" w:styleId="rvps19">
    <w:name w:val="rvps19"/>
    <w:basedOn w:val="af5"/>
    <w:pPr>
      <w:ind w:firstLine="603"/>
      <w:jc w:val="both"/>
    </w:pPr>
    <w:rPr>
      <w:lang w:val="en-AU"/>
    </w:rPr>
  </w:style>
  <w:style w:type="paragraph" w:customStyle="1" w:styleId="rvps20">
    <w:name w:val="rvps20"/>
    <w:basedOn w:val="af5"/>
    <w:pPr>
      <w:ind w:firstLine="603"/>
    </w:pPr>
    <w:rPr>
      <w:lang w:val="en-AU"/>
    </w:rPr>
  </w:style>
  <w:style w:type="paragraph" w:customStyle="1" w:styleId="rvps7">
    <w:name w:val="rvps7"/>
    <w:basedOn w:val="af5"/>
    <w:pPr>
      <w:ind w:firstLine="787"/>
      <w:jc w:val="both"/>
    </w:pPr>
    <w:rPr>
      <w:lang w:val="en-AU"/>
    </w:rPr>
  </w:style>
  <w:style w:type="paragraph" w:customStyle="1" w:styleId="rvps16">
    <w:name w:val="rvps16"/>
    <w:basedOn w:val="af5"/>
    <w:pPr>
      <w:ind w:firstLine="787"/>
      <w:jc w:val="both"/>
    </w:pPr>
    <w:rPr>
      <w:lang w:val="en-AU"/>
    </w:rPr>
  </w:style>
  <w:style w:type="paragraph" w:customStyle="1" w:styleId="Iauiue">
    <w:name w:val="Iau.iue"/>
    <w:basedOn w:val="af5"/>
    <w:next w:val="af5"/>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f5"/>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f5"/>
    <w:pPr>
      <w:ind w:left="566" w:hanging="283"/>
    </w:pPr>
  </w:style>
  <w:style w:type="paragraph" w:customStyle="1" w:styleId="412">
    <w:name w:val="Список 41"/>
    <w:basedOn w:val="af5"/>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7">
    <w:name w:val="Продолжение списка 21"/>
    <w:basedOn w:val="af5"/>
    <w:pPr>
      <w:widowControl w:val="0"/>
      <w:autoSpaceDE w:val="0"/>
      <w:spacing w:after="120"/>
      <w:ind w:left="566"/>
    </w:pPr>
    <w:rPr>
      <w:sz w:val="20"/>
      <w:szCs w:val="20"/>
    </w:rPr>
  </w:style>
  <w:style w:type="paragraph" w:customStyle="1" w:styleId="2ffe">
    <w:name w:val="Îñíîâíîé òåêñò 2"/>
    <w:basedOn w:val="af5"/>
    <w:pPr>
      <w:widowControl w:val="0"/>
      <w:ind w:firstLine="851"/>
      <w:jc w:val="both"/>
    </w:pPr>
    <w:rPr>
      <w:sz w:val="28"/>
      <w:szCs w:val="20"/>
      <w:lang w:val="en-GB"/>
    </w:rPr>
  </w:style>
  <w:style w:type="paragraph" w:customStyle="1" w:styleId="affffffffffffa">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fb">
    <w:name w:val="Îñíîâíîé òåêñò"/>
    <w:basedOn w:val="affffffffffffa"/>
    <w:rPr>
      <w:rFonts w:ascii="CentSchbook Win95BT" w:hAnsi="CentSchbook Win95BT" w:cs="CentSchbook Win95BT"/>
      <w:sz w:val="28"/>
    </w:rPr>
  </w:style>
  <w:style w:type="paragraph" w:customStyle="1" w:styleId="2fff">
    <w:name w:val="2"/>
    <w:basedOn w:val="af5"/>
    <w:next w:val="afffffffff2"/>
    <w:pPr>
      <w:spacing w:before="280" w:after="280"/>
    </w:pPr>
    <w:rPr>
      <w:lang w:val="uk-UA"/>
    </w:rPr>
  </w:style>
  <w:style w:type="paragraph" w:customStyle="1" w:styleId="3fa">
    <w:name w:val="заголовок 3"/>
    <w:basedOn w:val="af5"/>
    <w:next w:val="af5"/>
    <w:pPr>
      <w:keepNext/>
      <w:widowControl w:val="0"/>
      <w:autoSpaceDE w:val="0"/>
      <w:jc w:val="center"/>
    </w:pPr>
    <w:rPr>
      <w:b/>
      <w:bCs/>
      <w:sz w:val="20"/>
      <w:szCs w:val="20"/>
    </w:rPr>
  </w:style>
  <w:style w:type="paragraph" w:customStyle="1" w:styleId="1ffff">
    <w:name w:val="заголовок 1"/>
    <w:basedOn w:val="af5"/>
    <w:next w:val="af5"/>
    <w:pPr>
      <w:keepNext/>
      <w:autoSpaceDE w:val="0"/>
      <w:jc w:val="center"/>
    </w:pPr>
    <w:rPr>
      <w:rFonts w:ascii="Arial" w:hAnsi="Arial" w:cs="Arial"/>
      <w:b/>
      <w:bCs/>
      <w:sz w:val="36"/>
      <w:szCs w:val="36"/>
    </w:rPr>
  </w:style>
  <w:style w:type="paragraph" w:customStyle="1" w:styleId="2fff0">
    <w:name w:val="заголовок 2"/>
    <w:basedOn w:val="af5"/>
    <w:next w:val="af5"/>
    <w:pPr>
      <w:keepNext/>
      <w:autoSpaceDE w:val="0"/>
      <w:jc w:val="center"/>
    </w:pPr>
    <w:rPr>
      <w:rFonts w:ascii="Arial" w:hAnsi="Arial" w:cs="Arial"/>
    </w:rPr>
  </w:style>
  <w:style w:type="paragraph" w:customStyle="1" w:styleId="4f1">
    <w:name w:val="заголовок 4"/>
    <w:basedOn w:val="af5"/>
    <w:next w:val="af5"/>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f5"/>
    <w:pPr>
      <w:spacing w:line="300" w:lineRule="atLeast"/>
      <w:ind w:firstLine="400"/>
      <w:jc w:val="both"/>
    </w:pPr>
  </w:style>
  <w:style w:type="paragraph" w:customStyle="1" w:styleId="k7">
    <w:name w:val="k7"/>
    <w:basedOn w:val="af5"/>
    <w:pPr>
      <w:spacing w:line="280" w:lineRule="atLeast"/>
      <w:ind w:left="1000"/>
    </w:pPr>
    <w:rPr>
      <w:sz w:val="22"/>
      <w:szCs w:val="22"/>
    </w:rPr>
  </w:style>
  <w:style w:type="paragraph" w:customStyle="1" w:styleId="affffffffffffc">
    <w:name w:val="Текст_статті Знак"/>
    <w:basedOn w:val="af5"/>
    <w:pPr>
      <w:ind w:firstLine="284"/>
      <w:jc w:val="both"/>
    </w:pPr>
    <w:rPr>
      <w:sz w:val="20"/>
      <w:szCs w:val="20"/>
      <w:lang w:val="uk-UA"/>
    </w:rPr>
  </w:style>
  <w:style w:type="paragraph" w:customStyle="1" w:styleId="affffffffffffd">
    <w:name w:val="література"/>
    <w:basedOn w:val="af5"/>
    <w:pPr>
      <w:tabs>
        <w:tab w:val="left" w:pos="360"/>
      </w:tabs>
      <w:jc w:val="both"/>
    </w:pPr>
    <w:rPr>
      <w:sz w:val="18"/>
      <w:szCs w:val="18"/>
      <w:lang w:val="en-US"/>
    </w:rPr>
  </w:style>
  <w:style w:type="paragraph" w:customStyle="1" w:styleId="note">
    <w:name w:val="note"/>
    <w:basedOn w:val="af5"/>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f0">
    <w:name w:val="Текст выноски1"/>
    <w:basedOn w:val="af5"/>
    <w:pPr>
      <w:overflowPunct w:val="0"/>
      <w:autoSpaceDE w:val="0"/>
      <w:textAlignment w:val="baseline"/>
    </w:pPr>
    <w:rPr>
      <w:rFonts w:ascii="Helvetica" w:hAnsi="Helvetica" w:cs="Helvetica"/>
      <w:sz w:val="16"/>
      <w:szCs w:val="16"/>
    </w:rPr>
  </w:style>
  <w:style w:type="paragraph" w:customStyle="1" w:styleId="1Title">
    <w:name w:val="Заголовок 1.Title"/>
    <w:basedOn w:val="af5"/>
    <w:next w:val="af5"/>
    <w:pPr>
      <w:keepNext/>
      <w:widowControl w:val="0"/>
      <w:spacing w:line="360" w:lineRule="auto"/>
      <w:jc w:val="center"/>
    </w:pPr>
    <w:rPr>
      <w:b/>
      <w:caps/>
      <w:color w:val="000000"/>
      <w:szCs w:val="20"/>
      <w:lang w:val="uk-UA"/>
    </w:rPr>
  </w:style>
  <w:style w:type="paragraph" w:customStyle="1" w:styleId="2pidzaholovok">
    <w:name w:val="Заголовок 2.pidzaholovok"/>
    <w:basedOn w:val="af5"/>
    <w:next w:val="af5"/>
    <w:pPr>
      <w:keepNext/>
      <w:jc w:val="center"/>
    </w:pPr>
    <w:rPr>
      <w:b/>
      <w:i/>
      <w:szCs w:val="20"/>
    </w:rPr>
  </w:style>
  <w:style w:type="paragraph" w:customStyle="1" w:styleId="1Title1">
    <w:name w:val="Заголовок 1.Title1"/>
    <w:basedOn w:val="af5"/>
    <w:next w:val="af5"/>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f5"/>
    <w:next w:val="af5"/>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f5"/>
    <w:pPr>
      <w:spacing w:after="120"/>
      <w:jc w:val="center"/>
    </w:pPr>
    <w:rPr>
      <w:b/>
      <w:sz w:val="22"/>
      <w:szCs w:val="20"/>
      <w:lang w:val="uk-UA"/>
    </w:rPr>
  </w:style>
  <w:style w:type="paragraph" w:customStyle="1" w:styleId="body">
    <w:name w:val="Основной текст с отступом.body"/>
    <w:basedOn w:val="af5"/>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f5"/>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f5"/>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f5"/>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f5"/>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f5"/>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f5"/>
    <w:pPr>
      <w:spacing w:after="120"/>
    </w:pPr>
    <w:rPr>
      <w:rFonts w:ascii="Helvetica" w:hAnsi="Helvetica" w:cs="Helvetica"/>
      <w:b/>
      <w:i/>
      <w:sz w:val="20"/>
      <w:szCs w:val="20"/>
      <w:lang w:val="uk-UA"/>
    </w:rPr>
  </w:style>
  <w:style w:type="paragraph" w:customStyle="1" w:styleId="mkSpec">
    <w:name w:val="mkSpec"/>
    <w:basedOn w:val="af5"/>
    <w:pPr>
      <w:spacing w:after="120"/>
    </w:pPr>
    <w:rPr>
      <w:rFonts w:ascii="MS Reference Specialty" w:hAnsi="MS Reference Specialty" w:cs="MS Reference Specialty"/>
      <w:i/>
      <w:smallCaps/>
      <w:sz w:val="20"/>
      <w:szCs w:val="20"/>
      <w:lang w:val="uk-UA"/>
    </w:rPr>
  </w:style>
  <w:style w:type="paragraph" w:customStyle="1" w:styleId="mkEntry">
    <w:name w:val="mkEntry"/>
    <w:basedOn w:val="af5"/>
    <w:pPr>
      <w:spacing w:after="120"/>
    </w:pPr>
    <w:rPr>
      <w:rFonts w:ascii="Helvetica" w:hAnsi="Helvetica" w:cs="Helvetica"/>
      <w:b/>
      <w:caps/>
      <w:sz w:val="20"/>
      <w:szCs w:val="20"/>
      <w:lang w:val="uk-UA"/>
    </w:rPr>
  </w:style>
  <w:style w:type="paragraph" w:customStyle="1" w:styleId="mkText">
    <w:name w:val="mkText"/>
    <w:basedOn w:val="af5"/>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2"/>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f5"/>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2"/>
    <w:pPr>
      <w:spacing w:line="360" w:lineRule="auto"/>
      <w:ind w:firstLine="720"/>
      <w:jc w:val="both"/>
    </w:pPr>
    <w:rPr>
      <w:rFonts w:ascii="Garamond" w:hAnsi="Garamond" w:cs="Garamond"/>
      <w:sz w:val="28"/>
      <w:lang w:val="uk-UA"/>
    </w:rPr>
  </w:style>
  <w:style w:type="paragraph" w:customStyle="1" w:styleId="Sokiltitle">
    <w:name w:val="Sokil title"/>
    <w:basedOn w:val="2ff2"/>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f5"/>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f5"/>
    <w:pPr>
      <w:spacing w:after="120"/>
      <w:ind w:firstLine="567"/>
    </w:pPr>
    <w:rPr>
      <w:szCs w:val="20"/>
      <w:lang w:val="uk-UA"/>
    </w:rPr>
  </w:style>
  <w:style w:type="paragraph" w:customStyle="1" w:styleId="Datakrush">
    <w:name w:val="Data krush"/>
    <w:basedOn w:val="af5"/>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f5"/>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f5"/>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f5"/>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f5"/>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f5"/>
    <w:next w:val="af5"/>
    <w:pPr>
      <w:keepNext/>
      <w:spacing w:before="170" w:after="170"/>
      <w:jc w:val="center"/>
    </w:pPr>
    <w:rPr>
      <w:rFonts w:ascii="Mangal" w:hAnsi="Mangal" w:cs="Mangal"/>
      <w:b/>
      <w:i/>
      <w:szCs w:val="20"/>
    </w:rPr>
  </w:style>
  <w:style w:type="paragraph" w:customStyle="1" w:styleId="1ffff1">
    <w:name w:val="Заголовок 1.Название"/>
    <w:basedOn w:val="af5"/>
    <w:next w:val="af5"/>
    <w:pPr>
      <w:keepNext/>
      <w:spacing w:after="283"/>
      <w:jc w:val="center"/>
    </w:pPr>
    <w:rPr>
      <w:rFonts w:ascii="Mangal" w:hAnsi="Mangal" w:cs="Mangal"/>
      <w:b/>
      <w:caps/>
      <w:szCs w:val="20"/>
    </w:rPr>
  </w:style>
  <w:style w:type="paragraph" w:customStyle="1" w:styleId="Avtor10">
    <w:name w:val="Основной текст.Avtor1"/>
    <w:basedOn w:val="af5"/>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f5"/>
    <w:pPr>
      <w:spacing w:line="360" w:lineRule="auto"/>
      <w:ind w:firstLine="720"/>
      <w:jc w:val="center"/>
    </w:pPr>
    <w:rPr>
      <w:b/>
      <w:sz w:val="28"/>
      <w:szCs w:val="20"/>
      <w:lang w:val="uk-UA"/>
    </w:rPr>
  </w:style>
  <w:style w:type="paragraph" w:customStyle="1" w:styleId="Avtor2">
    <w:name w:val="Основной текст.Avtor2"/>
    <w:basedOn w:val="af5"/>
    <w:pPr>
      <w:jc w:val="center"/>
    </w:pPr>
    <w:rPr>
      <w:b/>
      <w:sz w:val="22"/>
      <w:szCs w:val="20"/>
      <w:lang w:val="uk-UA"/>
    </w:rPr>
  </w:style>
  <w:style w:type="paragraph" w:customStyle="1" w:styleId="body10">
    <w:name w:val="Основной текст с отступом.body1"/>
    <w:basedOn w:val="af5"/>
    <w:pPr>
      <w:ind w:firstLine="709"/>
      <w:jc w:val="both"/>
    </w:pPr>
    <w:rPr>
      <w:sz w:val="20"/>
      <w:szCs w:val="20"/>
      <w:lang w:val="uk-UA"/>
    </w:rPr>
  </w:style>
  <w:style w:type="paragraph" w:customStyle="1" w:styleId="text10">
    <w:name w:val="Цитата.text1"/>
    <w:basedOn w:val="af5"/>
    <w:pPr>
      <w:ind w:left="2824" w:right="-1213"/>
    </w:pPr>
    <w:rPr>
      <w:i/>
      <w:sz w:val="22"/>
      <w:szCs w:val="20"/>
      <w:lang w:val="uk-UA"/>
    </w:rPr>
  </w:style>
  <w:style w:type="paragraph" w:customStyle="1" w:styleId="lit1">
    <w:name w:val="Список.lit1"/>
    <w:basedOn w:val="af5"/>
    <w:pPr>
      <w:tabs>
        <w:tab w:val="left" w:pos="360"/>
      </w:tabs>
      <w:ind w:left="360" w:hanging="360"/>
      <w:jc w:val="both"/>
    </w:pPr>
    <w:rPr>
      <w:sz w:val="22"/>
      <w:szCs w:val="20"/>
      <w:lang w:val="uk-UA"/>
    </w:rPr>
  </w:style>
  <w:style w:type="paragraph" w:customStyle="1" w:styleId="liter1">
    <w:name w:val="Нумерованный список.liter1"/>
    <w:basedOn w:val="af5"/>
    <w:pPr>
      <w:tabs>
        <w:tab w:val="left" w:pos="360"/>
      </w:tabs>
      <w:ind w:left="360" w:hanging="360"/>
      <w:jc w:val="both"/>
    </w:pPr>
    <w:rPr>
      <w:sz w:val="20"/>
      <w:szCs w:val="20"/>
    </w:rPr>
  </w:style>
  <w:style w:type="paragraph" w:customStyle="1" w:styleId="3spysokl-ry1">
    <w:name w:val="Основной текст 3.spysok l-ry1"/>
    <w:basedOn w:val="af5"/>
    <w:pPr>
      <w:jc w:val="center"/>
    </w:pPr>
    <w:rPr>
      <w:b/>
      <w:caps/>
      <w:sz w:val="22"/>
      <w:szCs w:val="20"/>
      <w:lang w:val="en-US"/>
    </w:rPr>
  </w:style>
  <w:style w:type="paragraph" w:customStyle="1" w:styleId="1ffff2">
    <w:name w:val="Основной текст с отступом1"/>
    <w:basedOn w:val="af5"/>
    <w:pPr>
      <w:spacing w:line="360" w:lineRule="auto"/>
      <w:ind w:firstLine="709"/>
      <w:jc w:val="both"/>
    </w:pPr>
  </w:style>
  <w:style w:type="paragraph" w:customStyle="1" w:styleId="SNOSKA">
    <w:name w:val="SNOSKA"/>
    <w:basedOn w:val="21"/>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f5"/>
    <w:pPr>
      <w:widowControl w:val="0"/>
      <w:spacing w:line="360" w:lineRule="auto"/>
      <w:ind w:firstLine="680"/>
      <w:jc w:val="both"/>
    </w:pPr>
    <w:rPr>
      <w:sz w:val="28"/>
      <w:szCs w:val="20"/>
      <w:lang w:val="uk-UA"/>
    </w:rPr>
  </w:style>
  <w:style w:type="paragraph" w:customStyle="1" w:styleId="1ffff3">
    <w:name w:val="Текст1"/>
    <w:basedOn w:val="af5"/>
    <w:pPr>
      <w:widowControl w:val="0"/>
      <w:spacing w:line="360" w:lineRule="auto"/>
      <w:ind w:firstLine="720"/>
      <w:jc w:val="both"/>
    </w:pPr>
    <w:rPr>
      <w:rFonts w:ascii="ISOCPEUR" w:hAnsi="ISOCPEUR" w:cs="ISOCPEUR"/>
      <w:sz w:val="28"/>
      <w:szCs w:val="20"/>
      <w:lang w:val="uk-UA"/>
    </w:rPr>
  </w:style>
  <w:style w:type="paragraph" w:customStyle="1" w:styleId="affffffffffffe">
    <w:name w:val="Вірш"/>
    <w:basedOn w:val="af5"/>
    <w:pPr>
      <w:keepLines/>
      <w:widowControl w:val="0"/>
      <w:spacing w:before="28" w:line="360" w:lineRule="auto"/>
      <w:ind w:left="1701" w:hanging="567"/>
      <w:jc w:val="both"/>
    </w:pPr>
    <w:rPr>
      <w:i/>
      <w:sz w:val="22"/>
      <w:szCs w:val="20"/>
      <w:lang w:val="uk-UA"/>
    </w:rPr>
  </w:style>
  <w:style w:type="paragraph" w:customStyle="1" w:styleId="afffffffffffff">
    <w:name w:val="Загальний текст"/>
    <w:basedOn w:val="af5"/>
    <w:pPr>
      <w:widowControl w:val="0"/>
      <w:spacing w:before="28" w:line="262" w:lineRule="atLeast"/>
      <w:ind w:firstLine="283"/>
      <w:jc w:val="both"/>
    </w:pPr>
    <w:rPr>
      <w:sz w:val="22"/>
      <w:szCs w:val="20"/>
      <w:lang w:val="uk-UA"/>
    </w:rPr>
  </w:style>
  <w:style w:type="paragraph" w:customStyle="1" w:styleId="afffffffffffff0">
    <w:name w:val="Заголовок розділів"/>
    <w:basedOn w:val="af5"/>
    <w:next w:val="afffffffffffff1"/>
    <w:pPr>
      <w:widowControl w:val="0"/>
      <w:spacing w:after="480" w:line="360" w:lineRule="auto"/>
      <w:jc w:val="center"/>
    </w:pPr>
    <w:rPr>
      <w:rFonts w:ascii="OpenSymbol" w:hAnsi="OpenSymbol" w:cs="OpenSymbol"/>
      <w:b/>
      <w:sz w:val="32"/>
      <w:szCs w:val="20"/>
      <w:lang w:val="uk-UA"/>
    </w:rPr>
  </w:style>
  <w:style w:type="paragraph" w:customStyle="1" w:styleId="afffffffffffff1">
    <w:name w:val="Заголовок підрозділів"/>
    <w:basedOn w:val="afffffffffffff0"/>
    <w:next w:val="af5"/>
    <w:pPr>
      <w:ind w:firstLine="720"/>
      <w:jc w:val="left"/>
    </w:pPr>
    <w:rPr>
      <w:rFonts w:ascii="Garamond" w:hAnsi="Garamond" w:cs="Garamond"/>
    </w:rPr>
  </w:style>
  <w:style w:type="paragraph" w:customStyle="1" w:styleId="1ffff4">
    <w:name w:val="Цитата1"/>
    <w:basedOn w:val="af5"/>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f5"/>
    <w:uiPriority w:val="99"/>
    <w:pPr>
      <w:widowControl w:val="0"/>
      <w:spacing w:line="360" w:lineRule="auto"/>
      <w:ind w:firstLine="720"/>
      <w:jc w:val="both"/>
    </w:pPr>
    <w:rPr>
      <w:sz w:val="28"/>
      <w:szCs w:val="20"/>
      <w:lang w:val="uk-UA"/>
    </w:rPr>
  </w:style>
  <w:style w:type="paragraph" w:customStyle="1" w:styleId="POD-ZAGOL">
    <w:name w:val="POD-ZAGOL"/>
    <w:basedOn w:val="21"/>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1"/>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2">
    <w:name w:val="РОЗДІЛ"/>
    <w:basedOn w:val="af5"/>
    <w:pPr>
      <w:keepLines/>
      <w:numPr>
        <w:numId w:val="11"/>
      </w:numPr>
      <w:spacing w:line="360" w:lineRule="auto"/>
      <w:ind w:left="0" w:firstLine="0"/>
      <w:jc w:val="center"/>
    </w:pPr>
    <w:rPr>
      <w:b/>
      <w:sz w:val="28"/>
      <w:szCs w:val="20"/>
      <w:lang w:val="uk-UA"/>
    </w:rPr>
  </w:style>
  <w:style w:type="paragraph" w:customStyle="1" w:styleId="afffffffffffff2">
    <w:name w:val="ТЕКСТ"/>
    <w:basedOn w:val="af5"/>
    <w:link w:val="afffffffffffff3"/>
    <w:pPr>
      <w:spacing w:line="360" w:lineRule="auto"/>
      <w:ind w:firstLine="709"/>
      <w:jc w:val="both"/>
    </w:pPr>
    <w:rPr>
      <w:rFonts w:ascii="FreeSetCTT" w:hAnsi="FreeSetCTT" w:cs="FreeSetCTT"/>
      <w:sz w:val="28"/>
      <w:szCs w:val="20"/>
      <w:lang w:val="uk-UA"/>
    </w:rPr>
  </w:style>
  <w:style w:type="paragraph" w:customStyle="1" w:styleId="CT-SNOSKA">
    <w:name w:val="CT-SNOSKA"/>
    <w:basedOn w:val="af5"/>
    <w:pPr>
      <w:jc w:val="both"/>
    </w:pPr>
    <w:rPr>
      <w:szCs w:val="20"/>
    </w:rPr>
  </w:style>
  <w:style w:type="paragraph" w:customStyle="1" w:styleId="2fff1">
    <w:name w:val="Стиль2"/>
    <w:basedOn w:val="af5"/>
    <w:pPr>
      <w:jc w:val="both"/>
    </w:pPr>
    <w:rPr>
      <w:rFonts w:cs="OpenSymbol"/>
    </w:rPr>
  </w:style>
  <w:style w:type="paragraph" w:customStyle="1" w:styleId="left">
    <w:name w:val="left"/>
    <w:basedOn w:val="af5"/>
    <w:pPr>
      <w:spacing w:before="280" w:after="280"/>
    </w:pPr>
    <w:rPr>
      <w:rFonts w:ascii="MS Reference Specialty" w:hAnsi="MS Reference Specialty" w:cs="MS Reference Specialty"/>
    </w:rPr>
  </w:style>
  <w:style w:type="paragraph" w:customStyle="1" w:styleId="310">
    <w:name w:val="Маркированный список 31"/>
    <w:basedOn w:val="af5"/>
    <w:pPr>
      <w:numPr>
        <w:numId w:val="4"/>
      </w:numPr>
    </w:pPr>
    <w:rPr>
      <w:sz w:val="20"/>
      <w:szCs w:val="20"/>
      <w:lang w:val="uk-UA"/>
    </w:rPr>
  </w:style>
  <w:style w:type="paragraph" w:customStyle="1" w:styleId="1ffff5">
    <w:name w:val="Верхний колонтитул1"/>
    <w:basedOn w:val="1fff5"/>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f4">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f5">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b">
    <w:name w:val="Основной текст3"/>
    <w:basedOn w:val="af5"/>
    <w:pPr>
      <w:widowControl w:val="0"/>
      <w:spacing w:line="360" w:lineRule="atLeast"/>
      <w:jc w:val="both"/>
    </w:pPr>
    <w:rPr>
      <w:szCs w:val="20"/>
    </w:rPr>
  </w:style>
  <w:style w:type="paragraph" w:customStyle="1" w:styleId="WW-3">
    <w:name w:val="WW-Сноска"/>
    <w:basedOn w:val="2ff2"/>
    <w:pPr>
      <w:widowControl w:val="0"/>
      <w:spacing w:line="180" w:lineRule="atLeast"/>
      <w:ind w:firstLine="397"/>
      <w:jc w:val="both"/>
    </w:pPr>
    <w:rPr>
      <w:rFonts w:ascii="Symbol" w:hAnsi="Symbol" w:cs="Symbol"/>
      <w:sz w:val="18"/>
    </w:rPr>
  </w:style>
  <w:style w:type="paragraph" w:customStyle="1" w:styleId="afffffffffffff6">
    <w:name w:val="текст сноски"/>
    <w:basedOn w:val="af5"/>
    <w:uiPriority w:val="99"/>
    <w:pPr>
      <w:autoSpaceDE w:val="0"/>
    </w:pPr>
    <w:rPr>
      <w:sz w:val="20"/>
      <w:szCs w:val="20"/>
    </w:rPr>
  </w:style>
  <w:style w:type="paragraph" w:customStyle="1" w:styleId="afffffffffffff7">
    <w:name w:val="Àäðåñà"/>
    <w:basedOn w:val="af5"/>
    <w:pPr>
      <w:spacing w:after="60" w:line="360" w:lineRule="auto"/>
      <w:jc w:val="center"/>
    </w:pPr>
    <w:rPr>
      <w:szCs w:val="20"/>
      <w:lang w:val="uk-UA"/>
    </w:rPr>
  </w:style>
  <w:style w:type="paragraph" w:customStyle="1" w:styleId="5e">
    <w:name w:val="Основной текст5"/>
    <w:basedOn w:val="af5"/>
    <w:pPr>
      <w:widowControl w:val="0"/>
      <w:spacing w:line="420" w:lineRule="auto"/>
      <w:ind w:firstLine="851"/>
      <w:jc w:val="both"/>
    </w:pPr>
    <w:rPr>
      <w:sz w:val="26"/>
      <w:szCs w:val="20"/>
    </w:rPr>
  </w:style>
  <w:style w:type="paragraph" w:customStyle="1" w:styleId="afffffffffffff8">
    <w:name w:val="СноскаОсн"/>
    <w:basedOn w:val="af5"/>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f9">
    <w:name w:val="Цитаты"/>
    <w:basedOn w:val="af5"/>
    <w:pPr>
      <w:autoSpaceDE w:val="0"/>
      <w:spacing w:before="100" w:after="100"/>
      <w:ind w:left="360" w:right="360"/>
    </w:pPr>
  </w:style>
  <w:style w:type="paragraph" w:styleId="afffffffffffffa">
    <w:name w:val="E-mail Signature"/>
    <w:basedOn w:val="af5"/>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fb">
    <w:name w:val="Signature"/>
    <w:basedOn w:val="af5"/>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f5"/>
    <w:pPr>
      <w:shd w:val="clear" w:color="auto" w:fill="FFFFFF"/>
      <w:spacing w:line="360" w:lineRule="auto"/>
      <w:jc w:val="center"/>
    </w:pPr>
    <w:rPr>
      <w:color w:val="FF0000"/>
      <w:sz w:val="16"/>
      <w:szCs w:val="16"/>
    </w:rPr>
  </w:style>
  <w:style w:type="paragraph" w:styleId="1ffff6">
    <w:name w:val="index 1"/>
    <w:basedOn w:val="af5"/>
    <w:next w:val="af5"/>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f5"/>
    <w:pPr>
      <w:shd w:val="clear" w:color="auto" w:fill="FFFFFF"/>
      <w:spacing w:line="360" w:lineRule="auto"/>
      <w:ind w:left="300" w:right="80"/>
      <w:jc w:val="both"/>
    </w:pPr>
    <w:rPr>
      <w:color w:val="000000"/>
      <w:sz w:val="28"/>
      <w:szCs w:val="28"/>
    </w:rPr>
  </w:style>
  <w:style w:type="paragraph" w:customStyle="1" w:styleId="vary">
    <w:name w:val="vary"/>
    <w:basedOn w:val="af5"/>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fc">
    <w:name w:val="текст ссылки"/>
    <w:basedOn w:val="af5"/>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fd">
    <w:name w:val="Конверт"/>
    <w:basedOn w:val="af5"/>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fe">
    <w:name w:val="Стиль_стихи"/>
    <w:basedOn w:val="af5"/>
    <w:pPr>
      <w:autoSpaceDE w:val="0"/>
      <w:ind w:left="2268"/>
      <w:jc w:val="both"/>
    </w:pPr>
    <w:rPr>
      <w:i/>
      <w:iCs/>
      <w:sz w:val="28"/>
      <w:szCs w:val="28"/>
      <w:lang w:val="uk-UA"/>
    </w:rPr>
  </w:style>
  <w:style w:type="paragraph" w:customStyle="1" w:styleId="87">
    <w:name w:val="заголовок 8"/>
    <w:basedOn w:val="af5"/>
    <w:next w:val="af5"/>
    <w:pPr>
      <w:keepNext/>
      <w:autoSpaceDE w:val="0"/>
      <w:spacing w:line="360" w:lineRule="auto"/>
      <w:ind w:firstLine="720"/>
      <w:jc w:val="center"/>
    </w:pPr>
    <w:rPr>
      <w:b/>
      <w:bCs/>
      <w:sz w:val="28"/>
      <w:szCs w:val="28"/>
      <w:lang w:val="uk-UA"/>
    </w:rPr>
  </w:style>
  <w:style w:type="paragraph" w:customStyle="1" w:styleId="1ffff7">
    <w:name w:val="Заголовок записки1"/>
    <w:basedOn w:val="af5"/>
    <w:next w:val="af5"/>
    <w:pPr>
      <w:autoSpaceDE w:val="0"/>
      <w:ind w:firstLine="567"/>
      <w:jc w:val="both"/>
    </w:pPr>
    <w:rPr>
      <w:sz w:val="28"/>
      <w:szCs w:val="28"/>
      <w:lang w:val="uk-UA"/>
    </w:rPr>
  </w:style>
  <w:style w:type="paragraph" w:customStyle="1" w:styleId="affffffffffffff">
    <w:name w:val="[ ]"/>
    <w:basedOn w:val="af5"/>
    <w:pPr>
      <w:autoSpaceDE w:val="0"/>
      <w:spacing w:line="288" w:lineRule="auto"/>
    </w:pPr>
    <w:rPr>
      <w:color w:val="000000"/>
      <w:sz w:val="20"/>
      <w:lang w:val="uk-UA"/>
    </w:rPr>
  </w:style>
  <w:style w:type="paragraph" w:customStyle="1" w:styleId="-4">
    <w:name w:val="Нормальний-мій"/>
    <w:basedOn w:val="af5"/>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ff0">
    <w:name w:val="Звичайний (веб)"/>
    <w:basedOn w:val="af5"/>
    <w:pPr>
      <w:autoSpaceDE w:val="0"/>
      <w:spacing w:before="100" w:after="100"/>
    </w:pPr>
    <w:rPr>
      <w:sz w:val="20"/>
      <w:lang w:val="uk-UA"/>
    </w:rPr>
  </w:style>
  <w:style w:type="paragraph" w:customStyle="1" w:styleId="affffffffffffff1">
    <w:name w:val="Текст виноски"/>
    <w:basedOn w:val="af5"/>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f5"/>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f2">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f5"/>
    <w:pPr>
      <w:spacing w:line="280" w:lineRule="atLeast"/>
      <w:ind w:left="800" w:firstLine="400"/>
      <w:jc w:val="both"/>
    </w:pPr>
    <w:rPr>
      <w:color w:val="008000"/>
    </w:rPr>
  </w:style>
  <w:style w:type="paragraph" w:customStyle="1" w:styleId="just">
    <w:name w:val="just"/>
    <w:basedOn w:val="af5"/>
    <w:pPr>
      <w:spacing w:before="280" w:after="280"/>
      <w:jc w:val="both"/>
    </w:pPr>
    <w:rPr>
      <w:lang w:val="uk-UA"/>
    </w:rPr>
  </w:style>
  <w:style w:type="paragraph" w:customStyle="1" w:styleId="Nagwek2">
    <w:name w:val="Nagłówek2"/>
    <w:basedOn w:val="af5"/>
    <w:next w:val="affffffff5"/>
    <w:pPr>
      <w:keepNext/>
      <w:spacing w:before="240" w:after="120"/>
    </w:pPr>
    <w:rPr>
      <w:rFonts w:ascii="OpenSymbol" w:eastAsia="Arial" w:hAnsi="OpenSymbol" w:cs="Helvetica"/>
      <w:sz w:val="28"/>
      <w:szCs w:val="28"/>
    </w:rPr>
  </w:style>
  <w:style w:type="paragraph" w:customStyle="1" w:styleId="Podpis2">
    <w:name w:val="Podpis2"/>
    <w:basedOn w:val="af5"/>
    <w:pPr>
      <w:suppressLineNumbers/>
      <w:spacing w:before="120" w:after="120"/>
    </w:pPr>
    <w:rPr>
      <w:rFonts w:cs="Helvetica"/>
      <w:i/>
      <w:iCs/>
    </w:rPr>
  </w:style>
  <w:style w:type="paragraph" w:customStyle="1" w:styleId="Indeks">
    <w:name w:val="Indeks"/>
    <w:basedOn w:val="af5"/>
    <w:pPr>
      <w:suppressLineNumbers/>
    </w:pPr>
    <w:rPr>
      <w:rFonts w:cs="Helvetica"/>
    </w:rPr>
  </w:style>
  <w:style w:type="paragraph" w:customStyle="1" w:styleId="1ffff8">
    <w:name w:val="Текст примечания1"/>
    <w:basedOn w:val="af5"/>
    <w:rPr>
      <w:sz w:val="20"/>
      <w:szCs w:val="20"/>
    </w:rPr>
  </w:style>
  <w:style w:type="paragraph" w:customStyle="1" w:styleId="222">
    <w:name w:val="Основной текст 22"/>
    <w:basedOn w:val="af5"/>
    <w:pPr>
      <w:spacing w:after="120" w:line="480" w:lineRule="auto"/>
    </w:pPr>
  </w:style>
  <w:style w:type="paragraph" w:customStyle="1" w:styleId="3110">
    <w:name w:val="Основной текст с отступом 311"/>
    <w:basedOn w:val="af5"/>
    <w:pPr>
      <w:widowControl w:val="0"/>
      <w:ind w:firstLine="340"/>
      <w:jc w:val="both"/>
    </w:pPr>
    <w:rPr>
      <w:sz w:val="22"/>
      <w:szCs w:val="20"/>
      <w:lang w:val="uk-UA"/>
    </w:rPr>
  </w:style>
  <w:style w:type="paragraph" w:customStyle="1" w:styleId="Tekstpodstawowywcity21">
    <w:name w:val="Tekst podstawowy wcięty 21"/>
    <w:basedOn w:val="af5"/>
    <w:pPr>
      <w:spacing w:line="360" w:lineRule="auto"/>
      <w:ind w:right="-766" w:firstLine="425"/>
      <w:jc w:val="both"/>
    </w:pPr>
    <w:rPr>
      <w:sz w:val="28"/>
      <w:szCs w:val="20"/>
      <w:lang w:val="uk-UA"/>
    </w:rPr>
  </w:style>
  <w:style w:type="paragraph" w:customStyle="1" w:styleId="Tekstblokowy1">
    <w:name w:val="Tekst blokowy1"/>
    <w:basedOn w:val="af5"/>
    <w:pPr>
      <w:spacing w:line="360" w:lineRule="auto"/>
      <w:ind w:left="57" w:right="454" w:firstLine="426"/>
      <w:jc w:val="both"/>
    </w:pPr>
    <w:rPr>
      <w:sz w:val="28"/>
      <w:szCs w:val="20"/>
      <w:lang w:val="uk-UA"/>
    </w:rPr>
  </w:style>
  <w:style w:type="paragraph" w:customStyle="1" w:styleId="3fc">
    <w:name w:val="Основний текст з відступом 3"/>
    <w:basedOn w:val="af5"/>
    <w:pPr>
      <w:spacing w:line="360" w:lineRule="auto"/>
      <w:ind w:firstLine="680"/>
      <w:jc w:val="both"/>
    </w:pPr>
    <w:rPr>
      <w:i/>
      <w:iCs/>
      <w:sz w:val="28"/>
      <w:szCs w:val="28"/>
      <w:lang w:val="uk-UA"/>
    </w:rPr>
  </w:style>
  <w:style w:type="paragraph" w:customStyle="1" w:styleId="2fff2">
    <w:name w:val="Продовження списку 2"/>
    <w:basedOn w:val="af5"/>
    <w:pPr>
      <w:autoSpaceDE w:val="0"/>
      <w:spacing w:after="120"/>
      <w:ind w:left="566"/>
    </w:pPr>
    <w:rPr>
      <w:sz w:val="22"/>
      <w:szCs w:val="22"/>
    </w:rPr>
  </w:style>
  <w:style w:type="paragraph" w:customStyle="1" w:styleId="219">
    <w:name w:val="Список 21"/>
    <w:basedOn w:val="af5"/>
    <w:pPr>
      <w:autoSpaceDE w:val="0"/>
      <w:ind w:left="566" w:hanging="283"/>
    </w:pPr>
    <w:rPr>
      <w:sz w:val="22"/>
      <w:szCs w:val="22"/>
    </w:rPr>
  </w:style>
  <w:style w:type="paragraph" w:customStyle="1" w:styleId="Tekstpodstawowywcity31">
    <w:name w:val="Tekst podstawowy wcięty 31"/>
    <w:basedOn w:val="af5"/>
    <w:pPr>
      <w:spacing w:line="360" w:lineRule="auto"/>
      <w:ind w:firstLine="720"/>
      <w:jc w:val="center"/>
    </w:pPr>
    <w:rPr>
      <w:b/>
      <w:sz w:val="28"/>
      <w:szCs w:val="20"/>
      <w:lang w:val="uk-UA"/>
    </w:rPr>
  </w:style>
  <w:style w:type="paragraph" w:customStyle="1" w:styleId="2fff3">
    <w:name w:val="Основний текст 2"/>
    <w:basedOn w:val="af5"/>
    <w:pPr>
      <w:spacing w:line="360" w:lineRule="auto"/>
      <w:jc w:val="both"/>
    </w:pPr>
    <w:rPr>
      <w:szCs w:val="20"/>
      <w:lang w:val="uk-UA"/>
    </w:rPr>
  </w:style>
  <w:style w:type="paragraph" w:customStyle="1" w:styleId="223">
    <w:name w:val="Основной текст с отступом 22"/>
    <w:basedOn w:val="af5"/>
    <w:pPr>
      <w:spacing w:line="360" w:lineRule="auto"/>
      <w:ind w:right="357" w:firstLine="902"/>
      <w:jc w:val="both"/>
    </w:pPr>
    <w:rPr>
      <w:sz w:val="28"/>
      <w:szCs w:val="28"/>
      <w:lang w:val="en-US"/>
    </w:rPr>
  </w:style>
  <w:style w:type="paragraph" w:customStyle="1" w:styleId="2111">
    <w:name w:val="Основной текст с отступом 211"/>
    <w:basedOn w:val="af5"/>
    <w:pPr>
      <w:spacing w:after="120" w:line="480" w:lineRule="auto"/>
      <w:ind w:left="283"/>
    </w:pPr>
    <w:rPr>
      <w:lang w:val="uk-UA"/>
    </w:rPr>
  </w:style>
  <w:style w:type="paragraph" w:customStyle="1" w:styleId="2fff4">
    <w:name w:val="Основний текст з відступом 2"/>
    <w:basedOn w:val="af5"/>
    <w:pPr>
      <w:spacing w:after="120" w:line="480" w:lineRule="auto"/>
      <w:ind w:left="283"/>
    </w:pPr>
    <w:rPr>
      <w:lang w:val="uk-UA"/>
    </w:rPr>
  </w:style>
  <w:style w:type="paragraph" w:customStyle="1" w:styleId="Zwykytekst1">
    <w:name w:val="Zwykły tekst1"/>
    <w:basedOn w:val="af5"/>
    <w:rPr>
      <w:rFonts w:ascii="ISOCPEUR" w:hAnsi="ISOCPEUR" w:cs="ISOCPEUR"/>
      <w:sz w:val="20"/>
      <w:szCs w:val="20"/>
      <w:lang w:val="uk-UA"/>
    </w:rPr>
  </w:style>
  <w:style w:type="paragraph" w:customStyle="1" w:styleId="11b">
    <w:name w:val="Текст11"/>
    <w:basedOn w:val="af5"/>
    <w:pPr>
      <w:spacing w:line="220" w:lineRule="exact"/>
      <w:ind w:firstLine="454"/>
      <w:jc w:val="both"/>
    </w:pPr>
    <w:rPr>
      <w:sz w:val="20"/>
      <w:szCs w:val="20"/>
      <w:lang w:val="uk-UA"/>
    </w:rPr>
  </w:style>
  <w:style w:type="paragraph" w:customStyle="1" w:styleId="affffffffffffff3">
    <w:name w:val="дисертация"/>
    <w:basedOn w:val="af5"/>
    <w:pPr>
      <w:spacing w:line="360" w:lineRule="auto"/>
      <w:ind w:firstLine="720"/>
      <w:jc w:val="both"/>
    </w:pPr>
    <w:rPr>
      <w:sz w:val="28"/>
      <w:szCs w:val="20"/>
      <w:lang w:val="uk-UA"/>
    </w:rPr>
  </w:style>
  <w:style w:type="paragraph" w:customStyle="1" w:styleId="affffffffffffff4">
    <w:name w:val="Звичайний відступ"/>
    <w:basedOn w:val="af5"/>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5"/>
    <w:next w:val="1fff5"/>
    <w:pPr>
      <w:keepNext/>
      <w:widowControl w:val="0"/>
      <w:snapToGrid/>
      <w:spacing w:before="0" w:after="0"/>
      <w:jc w:val="both"/>
    </w:pPr>
    <w:rPr>
      <w:rFonts w:ascii="UkrainianPeterburg" w:hAnsi="UkrainianPeterburg" w:cs="UkrainianPeterburg"/>
      <w:sz w:val="28"/>
      <w:lang w:val="uk-UA"/>
    </w:rPr>
  </w:style>
  <w:style w:type="paragraph" w:customStyle="1" w:styleId="2fff5">
    <w:name w:val="Цитата2"/>
    <w:basedOn w:val="af5"/>
    <w:pPr>
      <w:spacing w:line="360" w:lineRule="auto"/>
      <w:ind w:left="-170" w:right="-567" w:firstLine="720"/>
      <w:jc w:val="both"/>
    </w:pPr>
    <w:rPr>
      <w:sz w:val="28"/>
      <w:szCs w:val="20"/>
      <w:lang w:val="uk-UA"/>
    </w:rPr>
  </w:style>
  <w:style w:type="paragraph" w:customStyle="1" w:styleId="231">
    <w:name w:val="Основной текст с отступом 23"/>
    <w:basedOn w:val="af5"/>
    <w:pPr>
      <w:spacing w:after="120" w:line="480" w:lineRule="auto"/>
      <w:ind w:left="283"/>
    </w:pPr>
  </w:style>
  <w:style w:type="paragraph" w:customStyle="1" w:styleId="Nagwek1">
    <w:name w:val="Nagłówek1"/>
    <w:basedOn w:val="af5"/>
    <w:next w:val="affffffff5"/>
    <w:pPr>
      <w:keepNext/>
      <w:spacing w:before="240" w:after="120"/>
    </w:pPr>
    <w:rPr>
      <w:rFonts w:ascii="OpenSymbol" w:eastAsia="Arial" w:hAnsi="OpenSymbol" w:cs="Helvetica"/>
      <w:sz w:val="28"/>
      <w:szCs w:val="28"/>
    </w:rPr>
  </w:style>
  <w:style w:type="paragraph" w:customStyle="1" w:styleId="Podpis1">
    <w:name w:val="Podpis1"/>
    <w:basedOn w:val="af5"/>
    <w:pPr>
      <w:suppressLineNumbers/>
      <w:spacing w:before="120" w:after="120"/>
    </w:pPr>
    <w:rPr>
      <w:rFonts w:cs="Helvetica"/>
      <w:i/>
      <w:iCs/>
    </w:rPr>
  </w:style>
  <w:style w:type="paragraph" w:customStyle="1" w:styleId="1ffff9">
    <w:name w:val="Схема документа1"/>
    <w:basedOn w:val="af5"/>
    <w:pPr>
      <w:shd w:val="clear" w:color="auto" w:fill="000080"/>
    </w:pPr>
    <w:rPr>
      <w:rFonts w:ascii="Helvetica" w:hAnsi="Helvetica" w:cs="Helvetica"/>
      <w:sz w:val="20"/>
      <w:szCs w:val="20"/>
    </w:rPr>
  </w:style>
  <w:style w:type="paragraph" w:customStyle="1" w:styleId="Zawartolisty">
    <w:name w:val="Zawartość listy"/>
    <w:basedOn w:val="af5"/>
    <w:pPr>
      <w:ind w:left="567"/>
    </w:pPr>
  </w:style>
  <w:style w:type="paragraph" w:customStyle="1" w:styleId="Nagweklisty">
    <w:name w:val="Nagłówek listy"/>
    <w:basedOn w:val="af5"/>
    <w:next w:val="Zawartolisty"/>
  </w:style>
  <w:style w:type="paragraph" w:customStyle="1" w:styleId="Zawartotabeli">
    <w:name w:val="Zawartość tabeli"/>
    <w:basedOn w:val="af5"/>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f5"/>
    <w:pPr>
      <w:tabs>
        <w:tab w:val="left" w:pos="0"/>
      </w:tabs>
      <w:spacing w:line="360" w:lineRule="auto"/>
      <w:ind w:firstLine="567"/>
      <w:jc w:val="both"/>
    </w:pPr>
    <w:rPr>
      <w:sz w:val="28"/>
      <w:szCs w:val="28"/>
      <w:lang w:val="pl-PL"/>
    </w:rPr>
  </w:style>
  <w:style w:type="paragraph" w:customStyle="1" w:styleId="Zawartoramki">
    <w:name w:val="Zawartość ramki"/>
    <w:basedOn w:val="affffffff5"/>
    <w:rPr>
      <w:sz w:val="24"/>
    </w:rPr>
  </w:style>
  <w:style w:type="paragraph" w:customStyle="1" w:styleId="11d">
    <w:name w:val="Цитата11"/>
    <w:basedOn w:val="af5"/>
    <w:pPr>
      <w:ind w:left="72" w:right="-766"/>
      <w:jc w:val="both"/>
    </w:pPr>
    <w:rPr>
      <w:sz w:val="28"/>
      <w:szCs w:val="20"/>
    </w:rPr>
  </w:style>
  <w:style w:type="paragraph" w:customStyle="1" w:styleId="3fd">
    <w:name w:val="Основний текст 3"/>
    <w:basedOn w:val="af5"/>
    <w:pPr>
      <w:ind w:right="-766"/>
      <w:jc w:val="both"/>
    </w:pPr>
    <w:rPr>
      <w:sz w:val="28"/>
      <w:szCs w:val="20"/>
      <w:lang w:val="en-US"/>
    </w:rPr>
  </w:style>
  <w:style w:type="paragraph" w:customStyle="1" w:styleId="BlockText1">
    <w:name w:val="Block Text1"/>
    <w:basedOn w:val="af5"/>
    <w:pPr>
      <w:spacing w:line="360" w:lineRule="auto"/>
      <w:ind w:firstLine="567"/>
      <w:jc w:val="both"/>
    </w:pPr>
    <w:rPr>
      <w:sz w:val="28"/>
      <w:szCs w:val="28"/>
    </w:rPr>
  </w:style>
  <w:style w:type="paragraph" w:customStyle="1" w:styleId="Nagwek">
    <w:name w:val="Nagłówek"/>
    <w:basedOn w:val="af5"/>
    <w:next w:val="affffffff5"/>
    <w:pPr>
      <w:keepNext/>
      <w:spacing w:before="240" w:after="120"/>
    </w:pPr>
    <w:rPr>
      <w:rFonts w:ascii="OpenSymbol" w:eastAsia="Arial" w:hAnsi="OpenSymbol" w:cs="Helvetica"/>
      <w:sz w:val="28"/>
      <w:szCs w:val="28"/>
    </w:rPr>
  </w:style>
  <w:style w:type="paragraph" w:customStyle="1" w:styleId="Podpis">
    <w:name w:val="Podpis"/>
    <w:basedOn w:val="af5"/>
    <w:pPr>
      <w:suppressLineNumbers/>
      <w:spacing w:before="120" w:after="120"/>
    </w:pPr>
    <w:rPr>
      <w:rFonts w:cs="Helvetica"/>
      <w:i/>
      <w:iCs/>
    </w:rPr>
  </w:style>
  <w:style w:type="paragraph" w:customStyle="1" w:styleId="Nagwek3">
    <w:name w:val="Nagłówek3"/>
    <w:basedOn w:val="af5"/>
    <w:next w:val="affffffff5"/>
    <w:pPr>
      <w:keepNext/>
      <w:spacing w:before="240" w:after="120"/>
    </w:pPr>
    <w:rPr>
      <w:rFonts w:ascii="OpenSymbol" w:eastAsia="Arial" w:hAnsi="OpenSymbol" w:cs="Helvetica"/>
      <w:sz w:val="28"/>
      <w:szCs w:val="28"/>
    </w:rPr>
  </w:style>
  <w:style w:type="paragraph" w:customStyle="1" w:styleId="Podpis3">
    <w:name w:val="Podpis3"/>
    <w:basedOn w:val="af5"/>
    <w:pPr>
      <w:suppressLineNumbers/>
      <w:spacing w:before="120" w:after="120"/>
    </w:pPr>
    <w:rPr>
      <w:rFonts w:cs="Helvetica"/>
      <w:i/>
      <w:iCs/>
    </w:rPr>
  </w:style>
  <w:style w:type="paragraph" w:customStyle="1" w:styleId="1ffffa">
    <w:name w:val="Название объекта1"/>
    <w:basedOn w:val="af5"/>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f5"/>
    <w:pPr>
      <w:spacing w:line="360" w:lineRule="auto"/>
      <w:ind w:firstLine="360"/>
      <w:jc w:val="both"/>
    </w:pPr>
    <w:rPr>
      <w:sz w:val="28"/>
      <w:szCs w:val="28"/>
      <w:lang w:val="uk-UA"/>
    </w:rPr>
  </w:style>
  <w:style w:type="paragraph" w:customStyle="1" w:styleId="331">
    <w:name w:val="Основной текст с отступом 33"/>
    <w:basedOn w:val="af5"/>
    <w:pPr>
      <w:ind w:firstLine="397"/>
      <w:jc w:val="both"/>
    </w:pPr>
    <w:rPr>
      <w:sz w:val="28"/>
      <w:szCs w:val="28"/>
      <w:lang w:val="uk-UA"/>
    </w:rPr>
  </w:style>
  <w:style w:type="paragraph" w:customStyle="1" w:styleId="affffffffffffff5">
    <w:name w:val="ЦитатаВірш"/>
    <w:basedOn w:val="af5"/>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f">
    <w:name w:val="заголовок 5"/>
    <w:basedOn w:val="af5"/>
    <w:next w:val="af5"/>
    <w:pPr>
      <w:keepNext/>
      <w:tabs>
        <w:tab w:val="left" w:pos="5670"/>
      </w:tabs>
      <w:autoSpaceDE w:val="0"/>
      <w:ind w:firstLine="5387"/>
      <w:jc w:val="both"/>
    </w:pPr>
    <w:rPr>
      <w:b/>
      <w:bCs/>
      <w:sz w:val="28"/>
      <w:szCs w:val="28"/>
    </w:rPr>
  </w:style>
  <w:style w:type="paragraph" w:customStyle="1" w:styleId="affffffffffffff6">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b">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f5"/>
    <w:pPr>
      <w:spacing w:before="48" w:after="48"/>
      <w:ind w:firstLine="432"/>
      <w:jc w:val="both"/>
    </w:pPr>
  </w:style>
  <w:style w:type="paragraph" w:customStyle="1" w:styleId="fulltext">
    <w:name w:val="fulltext"/>
    <w:basedOn w:val="af5"/>
    <w:pPr>
      <w:spacing w:before="280" w:after="280"/>
    </w:pPr>
    <w:rPr>
      <w:rFonts w:ascii="Mangal" w:hAnsi="Mangal" w:cs="Mangal"/>
    </w:rPr>
  </w:style>
  <w:style w:type="paragraph" w:customStyle="1" w:styleId="2fff6">
    <w:name w:val="Подзаголовок2"/>
    <w:basedOn w:val="af5"/>
    <w:pPr>
      <w:spacing w:after="280"/>
    </w:pPr>
    <w:rPr>
      <w:sz w:val="27"/>
      <w:szCs w:val="27"/>
    </w:rPr>
  </w:style>
  <w:style w:type="paragraph" w:customStyle="1" w:styleId="317">
    <w:name w:val="Список 31"/>
    <w:basedOn w:val="af5"/>
    <w:pPr>
      <w:ind w:left="849" w:hanging="283"/>
    </w:pPr>
  </w:style>
  <w:style w:type="paragraph" w:customStyle="1" w:styleId="affffffffffffff7">
    <w:name w:val="Краткий обратный адрес"/>
    <w:basedOn w:val="af5"/>
  </w:style>
  <w:style w:type="paragraph" w:customStyle="1" w:styleId="Head">
    <w:name w:val="Head"/>
    <w:basedOn w:val="af5"/>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link w:val="TextChar"/>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f5"/>
    <w:pPr>
      <w:tabs>
        <w:tab w:val="left" w:pos="283"/>
      </w:tabs>
      <w:ind w:left="283" w:hanging="283"/>
      <w:jc w:val="both"/>
    </w:pPr>
    <w:rPr>
      <w:color w:val="000000"/>
      <w:sz w:val="16"/>
      <w:szCs w:val="20"/>
    </w:rPr>
  </w:style>
  <w:style w:type="paragraph" w:customStyle="1" w:styleId="BodyText31">
    <w:name w:val="Body Text 31"/>
    <w:basedOn w:val="af5"/>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f8"/>
    <w:pPr>
      <w:pBdr>
        <w:top w:val="single" w:sz="4" w:space="10" w:color="000000"/>
      </w:pBdr>
      <w:ind w:firstLine="283"/>
      <w:jc w:val="both"/>
    </w:pPr>
    <w:rPr>
      <w:rFonts w:ascii="FreeSetCTT" w:hAnsi="FreeSetCTT" w:cs="FreeSetCTT"/>
      <w:sz w:val="18"/>
      <w:szCs w:val="18"/>
    </w:rPr>
  </w:style>
  <w:style w:type="paragraph" w:customStyle="1" w:styleId="affffffffffffff8">
    <w:name w:val="ЗНОСКА"/>
    <w:basedOn w:val="WyNOSKA"/>
    <w:pPr>
      <w:pBdr>
        <w:top w:val="none" w:sz="0" w:space="0" w:color="auto"/>
      </w:pBdr>
      <w:spacing w:line="200" w:lineRule="atLeast"/>
    </w:pPr>
  </w:style>
  <w:style w:type="paragraph" w:customStyle="1" w:styleId="zit">
    <w:name w:val="zit"/>
    <w:basedOn w:val="af5"/>
    <w:pPr>
      <w:shd w:val="clear" w:color="auto" w:fill="FFFFFF"/>
      <w:spacing w:before="284" w:line="320" w:lineRule="atLeast"/>
      <w:ind w:left="900" w:right="284" w:firstLine="284"/>
      <w:jc w:val="both"/>
    </w:pPr>
    <w:rPr>
      <w:color w:val="993300"/>
    </w:rPr>
  </w:style>
  <w:style w:type="paragraph" w:customStyle="1" w:styleId="m1">
    <w:name w:val="m1"/>
    <w:basedOn w:val="af5"/>
    <w:pPr>
      <w:shd w:val="clear" w:color="auto" w:fill="FFFFFF"/>
      <w:spacing w:line="320" w:lineRule="atLeast"/>
      <w:ind w:firstLine="284"/>
      <w:jc w:val="both"/>
    </w:pPr>
    <w:rPr>
      <w:color w:val="000000"/>
    </w:rPr>
  </w:style>
  <w:style w:type="paragraph" w:customStyle="1" w:styleId="small">
    <w:name w:val="small"/>
    <w:basedOn w:val="af5"/>
    <w:rPr>
      <w:rFonts w:ascii="FreeSetCTT" w:hAnsi="FreeSetCTT" w:cs="FreeSetCTT"/>
      <w:color w:val="808080"/>
    </w:rPr>
  </w:style>
  <w:style w:type="paragraph" w:customStyle="1" w:styleId="answer1">
    <w:name w:val="answer1"/>
    <w:basedOn w:val="af5"/>
    <w:pPr>
      <w:spacing w:after="240"/>
    </w:pPr>
  </w:style>
  <w:style w:type="paragraph" w:customStyle="1" w:styleId="pagenum">
    <w:name w:val="pagenum"/>
    <w:basedOn w:val="af5"/>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f5"/>
    <w:pPr>
      <w:spacing w:before="180"/>
      <w:ind w:firstLine="432"/>
      <w:jc w:val="both"/>
    </w:pPr>
  </w:style>
  <w:style w:type="paragraph" w:customStyle="1" w:styleId="1111">
    <w:name w:val="Заголовок 111"/>
    <w:basedOn w:val="af5"/>
    <w:rPr>
      <w:b/>
      <w:bCs/>
      <w:color w:val="02125F"/>
      <w:kern w:val="1"/>
      <w:sz w:val="21"/>
      <w:szCs w:val="21"/>
    </w:rPr>
  </w:style>
  <w:style w:type="paragraph" w:customStyle="1" w:styleId="3111">
    <w:name w:val="Заголовок 311"/>
    <w:basedOn w:val="af5"/>
    <w:rPr>
      <w:rFonts w:ascii="Helvetica" w:hAnsi="Helvetica" w:cs="Helvetica"/>
      <w:b/>
      <w:bCs/>
      <w:color w:val="02125F"/>
      <w:sz w:val="18"/>
      <w:szCs w:val="18"/>
    </w:rPr>
  </w:style>
  <w:style w:type="paragraph" w:styleId="z-1">
    <w:name w:val="HTML Top of Form"/>
    <w:basedOn w:val="af5"/>
    <w:next w:val="af5"/>
    <w:uiPriority w:val="99"/>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f5"/>
    <w:pPr>
      <w:spacing w:before="280" w:after="280"/>
      <w:jc w:val="both"/>
    </w:pPr>
    <w:rPr>
      <w:rFonts w:ascii="OpenSymbol" w:hAnsi="OpenSymbol" w:cs="OpenSymbol"/>
      <w:b/>
      <w:bCs/>
      <w:i/>
      <w:iCs/>
      <w:color w:val="000000"/>
      <w:sz w:val="18"/>
      <w:szCs w:val="18"/>
    </w:rPr>
  </w:style>
  <w:style w:type="paragraph" w:customStyle="1" w:styleId="11e">
    <w:name w:val="Название11"/>
    <w:basedOn w:val="af5"/>
    <w:pPr>
      <w:suppressLineNumbers/>
      <w:spacing w:before="120" w:after="120"/>
    </w:pPr>
    <w:rPr>
      <w:rFonts w:cs="Helvetica"/>
      <w:i/>
      <w:iCs/>
    </w:rPr>
  </w:style>
  <w:style w:type="paragraph" w:customStyle="1" w:styleId="1ffffc">
    <w:name w:val="Указатель1"/>
    <w:basedOn w:val="af5"/>
    <w:pPr>
      <w:suppressLineNumbers/>
    </w:pPr>
    <w:rPr>
      <w:rFonts w:cs="Helvetica"/>
    </w:rPr>
  </w:style>
  <w:style w:type="paragraph" w:customStyle="1" w:styleId="affffffffffffff9">
    <w:name w:val="Содержимое врезки"/>
    <w:basedOn w:val="affffffff5"/>
    <w:rPr>
      <w:sz w:val="24"/>
    </w:rPr>
  </w:style>
  <w:style w:type="paragraph" w:customStyle="1" w:styleId="H2">
    <w:name w:val="H2"/>
    <w:basedOn w:val="af5"/>
    <w:next w:val="af5"/>
    <w:pPr>
      <w:keepNext/>
      <w:spacing w:before="100" w:after="100"/>
    </w:pPr>
    <w:rPr>
      <w:b/>
      <w:sz w:val="36"/>
      <w:szCs w:val="20"/>
      <w:lang w:val="uk-UA"/>
    </w:rPr>
  </w:style>
  <w:style w:type="paragraph" w:customStyle="1" w:styleId="Blockquote">
    <w:name w:val="Blockquote"/>
    <w:basedOn w:val="af5"/>
    <w:pPr>
      <w:spacing w:before="100" w:after="100"/>
      <w:ind w:left="360" w:right="360"/>
    </w:pPr>
    <w:rPr>
      <w:szCs w:val="20"/>
      <w:lang w:val="uk-UA"/>
    </w:rPr>
  </w:style>
  <w:style w:type="paragraph" w:customStyle="1" w:styleId="DefinitionList">
    <w:name w:val="Definition List"/>
    <w:basedOn w:val="af5"/>
    <w:next w:val="af5"/>
    <w:pPr>
      <w:ind w:left="360"/>
    </w:pPr>
    <w:rPr>
      <w:szCs w:val="20"/>
      <w:lang w:val="uk-UA"/>
    </w:rPr>
  </w:style>
  <w:style w:type="paragraph" w:customStyle="1" w:styleId="H3">
    <w:name w:val="H3"/>
    <w:basedOn w:val="af5"/>
    <w:next w:val="af5"/>
    <w:pPr>
      <w:keepNext/>
      <w:spacing w:before="100" w:after="100"/>
    </w:pPr>
    <w:rPr>
      <w:b/>
      <w:sz w:val="28"/>
      <w:szCs w:val="20"/>
      <w:lang w:val="uk-UA"/>
    </w:rPr>
  </w:style>
  <w:style w:type="paragraph" w:customStyle="1" w:styleId="H5">
    <w:name w:val="H5"/>
    <w:basedOn w:val="af5"/>
    <w:next w:val="af5"/>
    <w:pPr>
      <w:keepNext/>
      <w:spacing w:before="100" w:after="100"/>
    </w:pPr>
    <w:rPr>
      <w:b/>
      <w:sz w:val="20"/>
      <w:szCs w:val="20"/>
      <w:lang w:val="uk-UA"/>
    </w:rPr>
  </w:style>
  <w:style w:type="paragraph" w:customStyle="1" w:styleId="H4">
    <w:name w:val="H4"/>
    <w:basedOn w:val="af5"/>
    <w:next w:val="af5"/>
    <w:pPr>
      <w:keepNext/>
      <w:spacing w:before="100" w:after="100"/>
    </w:pPr>
    <w:rPr>
      <w:b/>
      <w:szCs w:val="20"/>
      <w:lang w:val="uk-UA"/>
    </w:rPr>
  </w:style>
  <w:style w:type="paragraph" w:customStyle="1" w:styleId="PP">
    <w:name w:val="Строка PP"/>
    <w:basedOn w:val="afffffffffffffb"/>
    <w:pPr>
      <w:widowControl/>
      <w:overflowPunct/>
      <w:autoSpaceDE/>
      <w:spacing w:before="0" w:after="0" w:line="240" w:lineRule="auto"/>
      <w:ind w:left="4252"/>
      <w:jc w:val="left"/>
      <w:textAlignment w:val="auto"/>
    </w:pPr>
    <w:rPr>
      <w:i w:val="0"/>
      <w:iCs w:val="0"/>
      <w:color w:val="auto"/>
      <w:szCs w:val="20"/>
    </w:rPr>
  </w:style>
  <w:style w:type="paragraph" w:customStyle="1" w:styleId="affffffffffffffa">
    <w:name w:val="Адресат"/>
    <w:basedOn w:val="af5"/>
    <w:rPr>
      <w:sz w:val="28"/>
      <w:szCs w:val="20"/>
      <w:lang w:val="uk-UA"/>
    </w:rPr>
  </w:style>
  <w:style w:type="paragraph" w:styleId="2fff7">
    <w:name w:val="index 2"/>
    <w:basedOn w:val="af5"/>
    <w:next w:val="af5"/>
    <w:pPr>
      <w:widowControl w:val="0"/>
      <w:autoSpaceDE w:val="0"/>
      <w:ind w:left="400" w:hanging="200"/>
    </w:pPr>
    <w:rPr>
      <w:sz w:val="18"/>
      <w:szCs w:val="18"/>
    </w:rPr>
  </w:style>
  <w:style w:type="paragraph" w:styleId="3fe">
    <w:name w:val="index 3"/>
    <w:basedOn w:val="af5"/>
    <w:next w:val="af5"/>
    <w:pPr>
      <w:widowControl w:val="0"/>
      <w:autoSpaceDE w:val="0"/>
      <w:ind w:left="600" w:hanging="200"/>
    </w:pPr>
    <w:rPr>
      <w:sz w:val="18"/>
      <w:szCs w:val="18"/>
    </w:rPr>
  </w:style>
  <w:style w:type="paragraph" w:customStyle="1" w:styleId="413">
    <w:name w:val="Указатель 41"/>
    <w:basedOn w:val="af5"/>
    <w:next w:val="af5"/>
    <w:pPr>
      <w:widowControl w:val="0"/>
      <w:autoSpaceDE w:val="0"/>
      <w:ind w:left="800" w:hanging="200"/>
    </w:pPr>
    <w:rPr>
      <w:sz w:val="18"/>
      <w:szCs w:val="18"/>
    </w:rPr>
  </w:style>
  <w:style w:type="paragraph" w:customStyle="1" w:styleId="512">
    <w:name w:val="Указатель 51"/>
    <w:basedOn w:val="af5"/>
    <w:next w:val="af5"/>
    <w:pPr>
      <w:widowControl w:val="0"/>
      <w:autoSpaceDE w:val="0"/>
      <w:ind w:left="1000" w:hanging="200"/>
    </w:pPr>
    <w:rPr>
      <w:sz w:val="18"/>
      <w:szCs w:val="18"/>
    </w:rPr>
  </w:style>
  <w:style w:type="paragraph" w:customStyle="1" w:styleId="611">
    <w:name w:val="Указатель 61"/>
    <w:basedOn w:val="af5"/>
    <w:next w:val="af5"/>
    <w:pPr>
      <w:widowControl w:val="0"/>
      <w:autoSpaceDE w:val="0"/>
      <w:ind w:left="1200" w:hanging="200"/>
    </w:pPr>
    <w:rPr>
      <w:sz w:val="18"/>
      <w:szCs w:val="18"/>
    </w:rPr>
  </w:style>
  <w:style w:type="paragraph" w:customStyle="1" w:styleId="711">
    <w:name w:val="Указатель 71"/>
    <w:basedOn w:val="af5"/>
    <w:next w:val="af5"/>
    <w:pPr>
      <w:widowControl w:val="0"/>
      <w:autoSpaceDE w:val="0"/>
      <w:ind w:left="1400" w:hanging="200"/>
    </w:pPr>
    <w:rPr>
      <w:sz w:val="18"/>
      <w:szCs w:val="18"/>
    </w:rPr>
  </w:style>
  <w:style w:type="paragraph" w:customStyle="1" w:styleId="810">
    <w:name w:val="Указатель 81"/>
    <w:basedOn w:val="af5"/>
    <w:next w:val="af5"/>
    <w:pPr>
      <w:widowControl w:val="0"/>
      <w:autoSpaceDE w:val="0"/>
      <w:ind w:left="1600" w:hanging="200"/>
    </w:pPr>
    <w:rPr>
      <w:sz w:val="18"/>
      <w:szCs w:val="18"/>
    </w:rPr>
  </w:style>
  <w:style w:type="paragraph" w:customStyle="1" w:styleId="910">
    <w:name w:val="Указатель 91"/>
    <w:basedOn w:val="af5"/>
    <w:next w:val="af5"/>
    <w:pPr>
      <w:widowControl w:val="0"/>
      <w:autoSpaceDE w:val="0"/>
      <w:ind w:left="1800" w:hanging="200"/>
    </w:pPr>
    <w:rPr>
      <w:sz w:val="18"/>
      <w:szCs w:val="18"/>
    </w:rPr>
  </w:style>
  <w:style w:type="paragraph" w:styleId="affffffffffffffb">
    <w:name w:val="index heading"/>
    <w:basedOn w:val="af5"/>
    <w:next w:val="1ffff6"/>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f5"/>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fc"/>
    <w:pPr>
      <w:ind w:firstLine="210"/>
    </w:pPr>
    <w:rPr>
      <w:sz w:val="24"/>
    </w:rPr>
  </w:style>
  <w:style w:type="paragraph" w:customStyle="1" w:styleId="Iauiueaennaoaoey">
    <w:name w:val="Iau?iue aenna?oaoey"/>
    <w:basedOn w:val="af5"/>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0">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f5"/>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f5"/>
    <w:pPr>
      <w:spacing w:after="120"/>
    </w:pPr>
  </w:style>
  <w:style w:type="paragraph" w:customStyle="1" w:styleId="Iauiueiioaioo">
    <w:name w:val="Iau?iue ii oaio?o"/>
    <w:basedOn w:val="Iauiueaennaoaoey"/>
    <w:pPr>
      <w:ind w:firstLine="0"/>
      <w:jc w:val="center"/>
    </w:pPr>
  </w:style>
  <w:style w:type="paragraph" w:customStyle="1" w:styleId="3ff">
    <w:name w:val="Схема документа3"/>
    <w:basedOn w:val="af5"/>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f5"/>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f5"/>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f5"/>
    <w:pPr>
      <w:tabs>
        <w:tab w:val="left" w:pos="360"/>
      </w:tabs>
      <w:spacing w:line="360" w:lineRule="auto"/>
      <w:ind w:firstLine="454"/>
      <w:jc w:val="both"/>
    </w:pPr>
    <w:rPr>
      <w:sz w:val="28"/>
      <w:szCs w:val="28"/>
      <w:lang w:val="uk-UA"/>
    </w:rPr>
  </w:style>
  <w:style w:type="paragraph" w:customStyle="1" w:styleId="BookPage0">
    <w:name w:val="BookPage Знак"/>
    <w:basedOn w:val="af5"/>
    <w:pPr>
      <w:widowControl w:val="0"/>
      <w:autoSpaceDE w:val="0"/>
      <w:spacing w:before="210"/>
    </w:pPr>
    <w:rPr>
      <w:rFonts w:ascii="OpenSymbol" w:hAnsi="OpenSymbol" w:cs="OpenSymbol"/>
      <w:b/>
      <w:bCs/>
      <w:color w:val="666699"/>
    </w:rPr>
  </w:style>
  <w:style w:type="paragraph" w:customStyle="1" w:styleId="BookPage1">
    <w:name w:val="BookPage"/>
    <w:basedOn w:val="af5"/>
    <w:pPr>
      <w:widowControl w:val="0"/>
      <w:autoSpaceDE w:val="0"/>
      <w:spacing w:before="210"/>
    </w:pPr>
    <w:rPr>
      <w:rFonts w:ascii="OpenSymbol" w:hAnsi="OpenSymbol" w:cs="OpenSymbol"/>
      <w:b/>
      <w:bCs/>
      <w:color w:val="666699"/>
    </w:rPr>
  </w:style>
  <w:style w:type="paragraph" w:customStyle="1" w:styleId="94">
    <w:name w:val="заголовок 9"/>
    <w:basedOn w:val="af5"/>
    <w:next w:val="af5"/>
    <w:pPr>
      <w:keepNext/>
      <w:autoSpaceDE w:val="0"/>
      <w:spacing w:line="360" w:lineRule="auto"/>
      <w:jc w:val="both"/>
    </w:pPr>
    <w:rPr>
      <w:sz w:val="28"/>
      <w:szCs w:val="28"/>
      <w:lang w:val="uk-UA"/>
    </w:rPr>
  </w:style>
  <w:style w:type="paragraph" w:customStyle="1" w:styleId="affffffffffffffc">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fd">
    <w:name w:val="[О] Раздел"/>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fe">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ff">
    <w:name w:val="текст примечания"/>
    <w:basedOn w:val="af5"/>
    <w:pPr>
      <w:autoSpaceDE w:val="0"/>
    </w:pPr>
    <w:rPr>
      <w:sz w:val="20"/>
      <w:szCs w:val="20"/>
    </w:rPr>
  </w:style>
  <w:style w:type="paragraph" w:customStyle="1" w:styleId="afffffffffffffff0">
    <w:name w:val="глава №"/>
    <w:basedOn w:val="af5"/>
    <w:next w:val="af5"/>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ff1">
    <w:name w:val="заголовок"/>
    <w:basedOn w:val="affffffffff"/>
    <w:pPr>
      <w:autoSpaceDE w:val="0"/>
      <w:spacing w:after="57" w:line="244" w:lineRule="atLeast"/>
      <w:ind w:firstLine="0"/>
      <w:jc w:val="center"/>
      <w:textAlignment w:val="center"/>
    </w:pPr>
    <w:rPr>
      <w:b/>
      <w:bCs/>
      <w:caps/>
      <w:color w:val="000000"/>
      <w:sz w:val="20"/>
    </w:rPr>
  </w:style>
  <w:style w:type="paragraph" w:customStyle="1" w:styleId="afffffffffffffff2">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d">
    <w:name w:val="????????? 1"/>
    <w:basedOn w:val="afffffffffffffff2"/>
    <w:next w:val="afffffffffffffff2"/>
    <w:pPr>
      <w:keepNext/>
      <w:spacing w:before="240" w:after="60"/>
    </w:pPr>
    <w:rPr>
      <w:rFonts w:ascii="OpenSymbol" w:hAnsi="OpenSymbol" w:cs="OpenSymbol"/>
      <w:b/>
      <w:bCs/>
      <w:kern w:val="1"/>
      <w:lang w:val="uk-UA"/>
    </w:rPr>
  </w:style>
  <w:style w:type="paragraph" w:customStyle="1" w:styleId="Aenao-1">
    <w:name w:val="Aena?o-1"/>
    <w:basedOn w:val="affffffff5"/>
    <w:pPr>
      <w:autoSpaceDE w:val="0"/>
      <w:spacing w:after="0" w:line="360" w:lineRule="auto"/>
      <w:ind w:firstLine="720"/>
      <w:jc w:val="both"/>
    </w:pPr>
    <w:rPr>
      <w:szCs w:val="28"/>
    </w:rPr>
  </w:style>
  <w:style w:type="paragraph" w:customStyle="1" w:styleId="Noeeu1">
    <w:name w:val="Noeeu1"/>
    <w:basedOn w:val="af5"/>
    <w:pPr>
      <w:overflowPunct w:val="0"/>
      <w:autoSpaceDE w:val="0"/>
      <w:spacing w:line="360" w:lineRule="auto"/>
      <w:ind w:firstLine="567"/>
      <w:jc w:val="both"/>
      <w:textAlignment w:val="baseline"/>
    </w:pPr>
    <w:rPr>
      <w:sz w:val="28"/>
      <w:szCs w:val="28"/>
    </w:rPr>
  </w:style>
  <w:style w:type="paragraph" w:customStyle="1" w:styleId="rvps5">
    <w:name w:val="rvps5"/>
    <w:basedOn w:val="af5"/>
    <w:pPr>
      <w:spacing w:before="280" w:after="280"/>
    </w:pPr>
    <w:rPr>
      <w:rFonts w:eastAsia="Impact"/>
    </w:rPr>
  </w:style>
  <w:style w:type="paragraph" w:customStyle="1" w:styleId="1-liter">
    <w:name w:val="1-liter"/>
    <w:basedOn w:val="af5"/>
    <w:pPr>
      <w:numPr>
        <w:numId w:val="13"/>
      </w:numPr>
      <w:spacing w:line="230" w:lineRule="auto"/>
      <w:jc w:val="both"/>
    </w:pPr>
    <w:rPr>
      <w:rFonts w:eastAsia="Impact"/>
      <w:i/>
      <w:iCs/>
      <w:sz w:val="21"/>
      <w:szCs w:val="21"/>
      <w:lang w:val="uk-UA"/>
    </w:rPr>
  </w:style>
  <w:style w:type="paragraph" w:customStyle="1" w:styleId="afffffffffffffff3">
    <w:name w:val="Текст_статті"/>
    <w:basedOn w:val="af5"/>
    <w:pPr>
      <w:ind w:firstLine="284"/>
      <w:jc w:val="both"/>
    </w:pPr>
    <w:rPr>
      <w:sz w:val="20"/>
      <w:szCs w:val="20"/>
      <w:lang w:val="uk-UA"/>
    </w:rPr>
  </w:style>
  <w:style w:type="paragraph" w:customStyle="1" w:styleId="WW-20">
    <w:name w:val="WW-Основной текст с отступом 2"/>
    <w:basedOn w:val="af5"/>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5">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f5"/>
    <w:pPr>
      <w:autoSpaceDE w:val="0"/>
      <w:spacing w:before="100" w:after="100"/>
      <w:ind w:left="360" w:right="360"/>
    </w:pPr>
    <w:rPr>
      <w:sz w:val="20"/>
      <w:szCs w:val="20"/>
      <w:lang w:val="uk-UA"/>
    </w:rPr>
  </w:style>
  <w:style w:type="paragraph" w:customStyle="1" w:styleId="-6">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e">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f5"/>
    <w:next w:val="af5"/>
    <w:uiPriority w:val="99"/>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f5"/>
    <w:pPr>
      <w:spacing w:after="0" w:line="360" w:lineRule="auto"/>
      <w:ind w:firstLine="709"/>
      <w:jc w:val="both"/>
    </w:pPr>
    <w:rPr>
      <w:szCs w:val="20"/>
      <w:lang w:val="uk-UA"/>
    </w:rPr>
  </w:style>
  <w:style w:type="paragraph" w:customStyle="1" w:styleId="-7">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f">
    <w:name w:val="Текст у виносці1"/>
    <w:basedOn w:val="af5"/>
    <w:pPr>
      <w:spacing w:line="343" w:lineRule="auto"/>
      <w:ind w:firstLine="709"/>
      <w:jc w:val="both"/>
    </w:pPr>
    <w:rPr>
      <w:rFonts w:ascii="Helvetica" w:hAnsi="Helvetica" w:cs="Helvetica"/>
      <w:sz w:val="16"/>
      <w:szCs w:val="16"/>
      <w:lang w:val="uk-UA"/>
    </w:rPr>
  </w:style>
  <w:style w:type="paragraph" w:customStyle="1" w:styleId="1-zbirnyk">
    <w:name w:val="1-zbirnyk"/>
    <w:basedOn w:val="af5"/>
    <w:pPr>
      <w:ind w:firstLine="567"/>
      <w:jc w:val="both"/>
    </w:pPr>
    <w:rPr>
      <w:sz w:val="21"/>
      <w:szCs w:val="20"/>
      <w:lang w:val="uk-UA"/>
    </w:rPr>
  </w:style>
  <w:style w:type="paragraph" w:customStyle="1" w:styleId="pfull">
    <w:name w:val="pfull"/>
    <w:basedOn w:val="af5"/>
    <w:pPr>
      <w:spacing w:before="280" w:after="280"/>
    </w:pPr>
  </w:style>
  <w:style w:type="paragraph" w:customStyle="1" w:styleId="bodytext">
    <w:name w:val="bodytext"/>
    <w:basedOn w:val="af5"/>
    <w:pPr>
      <w:spacing w:after="22"/>
      <w:ind w:firstLine="330"/>
    </w:pPr>
    <w:rPr>
      <w:sz w:val="26"/>
      <w:szCs w:val="26"/>
    </w:rPr>
  </w:style>
  <w:style w:type="paragraph" w:customStyle="1" w:styleId="docheader">
    <w:name w:val="docheader"/>
    <w:basedOn w:val="af5"/>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f5"/>
    <w:uiPriority w:val="99"/>
    <w:pPr>
      <w:spacing w:before="280" w:after="280"/>
    </w:pPr>
  </w:style>
  <w:style w:type="paragraph" w:customStyle="1" w:styleId="afffffffffffffff4">
    <w:name w:val="текст виноски"/>
    <w:basedOn w:val="affffffff7"/>
    <w:pPr>
      <w:spacing w:line="240" w:lineRule="auto"/>
    </w:pPr>
    <w:rPr>
      <w:sz w:val="20"/>
      <w:szCs w:val="20"/>
    </w:rPr>
  </w:style>
  <w:style w:type="paragraph" w:customStyle="1" w:styleId="0500286">
    <w:name w:val="Стиль Черный Первая строка:  05 см Справа:  002 см Перед:  86..."/>
    <w:basedOn w:val="af5"/>
    <w:pPr>
      <w:widowControl w:val="0"/>
      <w:shd w:val="clear" w:color="auto" w:fill="FFFFFF"/>
      <w:ind w:firstLine="340"/>
      <w:jc w:val="both"/>
    </w:pPr>
    <w:rPr>
      <w:color w:val="000000"/>
      <w:spacing w:val="1"/>
      <w:sz w:val="28"/>
      <w:szCs w:val="20"/>
      <w:lang w:val="en-GB"/>
    </w:rPr>
  </w:style>
  <w:style w:type="paragraph" w:customStyle="1" w:styleId="afffffffffffffff5">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f5"/>
    <w:pPr>
      <w:widowControl w:val="0"/>
      <w:autoSpaceDE w:val="0"/>
      <w:spacing w:line="360" w:lineRule="auto"/>
      <w:ind w:firstLine="360"/>
      <w:jc w:val="both"/>
    </w:pPr>
    <w:rPr>
      <w:rFonts w:cs="Helvetica"/>
      <w:sz w:val="28"/>
      <w:szCs w:val="28"/>
    </w:rPr>
  </w:style>
  <w:style w:type="paragraph" w:customStyle="1" w:styleId="afffffffffffffff6">
    <w:name w:val="Дисертація"/>
    <w:basedOn w:val="af5"/>
    <w:pPr>
      <w:spacing w:line="360" w:lineRule="auto"/>
      <w:ind w:firstLine="709"/>
      <w:jc w:val="both"/>
    </w:pPr>
    <w:rPr>
      <w:sz w:val="28"/>
      <w:szCs w:val="28"/>
    </w:rPr>
  </w:style>
  <w:style w:type="paragraph" w:customStyle="1" w:styleId="BodyText23">
    <w:name w:val="Body Text 23"/>
    <w:basedOn w:val="af5"/>
    <w:pPr>
      <w:tabs>
        <w:tab w:val="left" w:pos="3630"/>
      </w:tabs>
      <w:autoSpaceDE w:val="0"/>
      <w:spacing w:line="360" w:lineRule="auto"/>
      <w:jc w:val="both"/>
    </w:pPr>
  </w:style>
  <w:style w:type="paragraph" w:customStyle="1" w:styleId="BodyText22">
    <w:name w:val="Body Text 22"/>
    <w:basedOn w:val="af5"/>
    <w:pPr>
      <w:autoSpaceDE w:val="0"/>
      <w:spacing w:line="360" w:lineRule="auto"/>
      <w:ind w:firstLine="567"/>
      <w:jc w:val="both"/>
    </w:pPr>
    <w:rPr>
      <w:sz w:val="28"/>
      <w:szCs w:val="28"/>
    </w:rPr>
  </w:style>
  <w:style w:type="paragraph" w:customStyle="1" w:styleId="afffffffffffffff7">
    <w:name w:val="????? ??????"/>
    <w:basedOn w:val="af5"/>
    <w:pPr>
      <w:widowControl w:val="0"/>
      <w:autoSpaceDE w:val="0"/>
    </w:pPr>
    <w:rPr>
      <w:sz w:val="20"/>
      <w:szCs w:val="20"/>
    </w:rPr>
  </w:style>
  <w:style w:type="paragraph" w:customStyle="1" w:styleId="60">
    <w:name w:val="Нумерованный список 6"/>
    <w:basedOn w:val="af5"/>
    <w:pPr>
      <w:numPr>
        <w:numId w:val="18"/>
      </w:numPr>
      <w:spacing w:line="192" w:lineRule="auto"/>
    </w:pPr>
  </w:style>
  <w:style w:type="paragraph" w:customStyle="1" w:styleId="outdent">
    <w:name w:val="outdent"/>
    <w:basedOn w:val="af5"/>
    <w:pPr>
      <w:spacing w:after="240"/>
      <w:ind w:left="480" w:right="240" w:hanging="240"/>
    </w:pPr>
  </w:style>
  <w:style w:type="paragraph" w:customStyle="1" w:styleId="firstpara">
    <w:name w:val="firstpara"/>
    <w:basedOn w:val="af5"/>
  </w:style>
  <w:style w:type="paragraph" w:customStyle="1" w:styleId="medium-normal1">
    <w:name w:val="medium-normal1"/>
    <w:basedOn w:val="af5"/>
    <w:pPr>
      <w:spacing w:before="280" w:after="280"/>
    </w:pPr>
    <w:rPr>
      <w:lang w:val="uk-UA"/>
    </w:rPr>
  </w:style>
  <w:style w:type="paragraph" w:customStyle="1" w:styleId="rvps6">
    <w:name w:val="rvps6"/>
    <w:basedOn w:val="af5"/>
    <w:pPr>
      <w:spacing w:before="280" w:after="280"/>
    </w:pPr>
  </w:style>
  <w:style w:type="paragraph" w:customStyle="1" w:styleId="Iniiaiieoaeno">
    <w:name w:val="Iniiaiie oaeno"/>
    <w:basedOn w:val="af5"/>
    <w:pPr>
      <w:spacing w:after="120"/>
    </w:pPr>
    <w:rPr>
      <w:sz w:val="20"/>
      <w:szCs w:val="20"/>
    </w:rPr>
  </w:style>
  <w:style w:type="paragraph" w:customStyle="1" w:styleId="censm">
    <w:name w:val="censm"/>
    <w:basedOn w:val="af5"/>
    <w:pPr>
      <w:spacing w:before="280" w:after="280"/>
    </w:pPr>
  </w:style>
  <w:style w:type="paragraph" w:customStyle="1" w:styleId="sm">
    <w:name w:val="sm"/>
    <w:basedOn w:val="af5"/>
    <w:pPr>
      <w:spacing w:before="280" w:after="280"/>
    </w:pPr>
    <w:rPr>
      <w:rFonts w:ascii="OpenSymbol" w:hAnsi="OpenSymbol" w:cs="OpenSymbol"/>
      <w:sz w:val="22"/>
      <w:szCs w:val="22"/>
    </w:rPr>
  </w:style>
  <w:style w:type="paragraph" w:customStyle="1" w:styleId="author0">
    <w:name w:val="author"/>
    <w:basedOn w:val="af5"/>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f5"/>
    <w:pPr>
      <w:spacing w:before="120" w:after="120" w:line="360" w:lineRule="atLeast"/>
      <w:ind w:left="115" w:right="115"/>
      <w:jc w:val="both"/>
    </w:pPr>
    <w:rPr>
      <w:rFonts w:ascii="OpenSymbol" w:hAnsi="OpenSymbol" w:cs="OpenSymbol"/>
      <w:color w:val="000000"/>
    </w:rPr>
  </w:style>
  <w:style w:type="paragraph" w:customStyle="1" w:styleId="avtor0">
    <w:name w:val="avtor"/>
    <w:basedOn w:val="af5"/>
    <w:pPr>
      <w:spacing w:before="280" w:after="280"/>
    </w:pPr>
  </w:style>
  <w:style w:type="paragraph" w:customStyle="1" w:styleId="afffffffffffffff8">
    <w:name w:val="Звезды"/>
    <w:basedOn w:val="af5"/>
    <w:next w:val="af5"/>
    <w:pPr>
      <w:keepNext/>
      <w:widowControl w:val="0"/>
      <w:spacing w:line="500" w:lineRule="exact"/>
      <w:jc w:val="center"/>
    </w:pPr>
    <w:rPr>
      <w:rFonts w:ascii="ISOCPEUR" w:hAnsi="ISOCPEUR" w:cs="ISOCPEUR"/>
      <w:sz w:val="25"/>
      <w:szCs w:val="20"/>
    </w:rPr>
  </w:style>
  <w:style w:type="paragraph" w:customStyle="1" w:styleId="1fffff0">
    <w:name w:val="Основной текст разд1"/>
    <w:basedOn w:val="affffffff5"/>
    <w:pPr>
      <w:widowControl w:val="0"/>
      <w:spacing w:before="120" w:after="0" w:line="360" w:lineRule="auto"/>
      <w:ind w:firstLine="1134"/>
      <w:jc w:val="both"/>
    </w:pPr>
    <w:rPr>
      <w:szCs w:val="20"/>
    </w:rPr>
  </w:style>
  <w:style w:type="paragraph" w:customStyle="1" w:styleId="3f3f3f">
    <w:name w:val="Ч3fи3fп3f"/>
    <w:basedOn w:val="af5"/>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f5"/>
    <w:pPr>
      <w:widowControl w:val="0"/>
      <w:spacing w:after="120" w:line="480" w:lineRule="auto"/>
    </w:pPr>
  </w:style>
  <w:style w:type="paragraph" w:customStyle="1" w:styleId="3f3f3f3f3f3f">
    <w:name w:val="М3fо3fй3f у3fк3fр3f"/>
    <w:basedOn w:val="af5"/>
    <w:pPr>
      <w:widowControl w:val="0"/>
      <w:ind w:firstLine="567"/>
      <w:jc w:val="both"/>
    </w:pPr>
    <w:rPr>
      <w:sz w:val="28"/>
      <w:szCs w:val="28"/>
      <w:lang w:val="uk-UA"/>
    </w:rPr>
  </w:style>
  <w:style w:type="paragraph" w:customStyle="1" w:styleId="afffffffffffffff9">
    <w:name w:val="Мой укр"/>
    <w:basedOn w:val="af5"/>
    <w:pPr>
      <w:widowControl w:val="0"/>
      <w:ind w:firstLine="567"/>
      <w:jc w:val="both"/>
    </w:pPr>
    <w:rPr>
      <w:sz w:val="28"/>
      <w:szCs w:val="28"/>
      <w:lang w:val="uk-UA"/>
    </w:rPr>
  </w:style>
  <w:style w:type="paragraph" w:customStyle="1" w:styleId="11">
    <w:name w:val="11"/>
    <w:basedOn w:val="af5"/>
    <w:pPr>
      <w:numPr>
        <w:numId w:val="15"/>
      </w:numPr>
      <w:jc w:val="both"/>
    </w:pPr>
    <w:rPr>
      <w:sz w:val="28"/>
      <w:szCs w:val="28"/>
      <w:lang w:val="uk-UA"/>
    </w:rPr>
  </w:style>
  <w:style w:type="paragraph" w:customStyle="1" w:styleId="afffffffffffffffa">
    <w:name w:val="Название.Название схем"/>
    <w:basedOn w:val="af5"/>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f5"/>
    <w:next w:val="af5"/>
    <w:pPr>
      <w:keepNext/>
      <w:autoSpaceDE w:val="0"/>
      <w:jc w:val="right"/>
    </w:pPr>
    <w:rPr>
      <w:b/>
      <w:bCs/>
      <w:sz w:val="32"/>
      <w:szCs w:val="32"/>
      <w:lang w:val="uk-UA"/>
    </w:rPr>
  </w:style>
  <w:style w:type="paragraph" w:customStyle="1" w:styleId="afffffffffffffffb">
    <w:name w:val="а"/>
    <w:basedOn w:val="af5"/>
    <w:pPr>
      <w:autoSpaceDE w:val="0"/>
      <w:ind w:firstLine="720"/>
      <w:jc w:val="both"/>
    </w:pPr>
    <w:rPr>
      <w:sz w:val="28"/>
      <w:szCs w:val="28"/>
      <w:lang w:val="uk-UA"/>
    </w:rPr>
  </w:style>
  <w:style w:type="paragraph" w:customStyle="1" w:styleId="68">
    <w:name w:val="заголовок 6"/>
    <w:basedOn w:val="af5"/>
    <w:next w:val="af5"/>
    <w:pPr>
      <w:keepNext/>
      <w:autoSpaceDE w:val="0"/>
      <w:spacing w:line="288" w:lineRule="auto"/>
      <w:jc w:val="center"/>
    </w:pPr>
    <w:rPr>
      <w:sz w:val="26"/>
      <w:szCs w:val="26"/>
      <w:lang w:val="en-US"/>
    </w:rPr>
  </w:style>
  <w:style w:type="paragraph" w:customStyle="1" w:styleId="afffffffffffffffc">
    <w:name w:val="рабочий"/>
    <w:basedOn w:val="af5"/>
    <w:pPr>
      <w:spacing w:line="360" w:lineRule="auto"/>
      <w:ind w:right="-284" w:firstLine="709"/>
      <w:jc w:val="both"/>
    </w:pPr>
    <w:rPr>
      <w:sz w:val="28"/>
      <w:szCs w:val="20"/>
    </w:rPr>
  </w:style>
  <w:style w:type="paragraph" w:customStyle="1" w:styleId="1fffff1">
    <w:name w:val="Продолжение списка1"/>
    <w:basedOn w:val="af5"/>
    <w:pPr>
      <w:spacing w:after="120"/>
      <w:ind w:left="283"/>
    </w:pPr>
  </w:style>
  <w:style w:type="paragraph" w:customStyle="1" w:styleId="cnfheader">
    <w:name w:val="cnfheader"/>
    <w:basedOn w:val="af5"/>
    <w:pPr>
      <w:spacing w:before="280" w:after="280"/>
    </w:pPr>
    <w:rPr>
      <w:rFonts w:ascii="OpenSymbol" w:hAnsi="OpenSymbol" w:cs="OpenSymbol"/>
      <w:b/>
      <w:bCs/>
      <w:caps/>
      <w:sz w:val="20"/>
      <w:szCs w:val="20"/>
    </w:rPr>
  </w:style>
  <w:style w:type="paragraph" w:customStyle="1" w:styleId="titul">
    <w:name w:val="titul"/>
    <w:basedOn w:val="af5"/>
    <w:pPr>
      <w:spacing w:before="280" w:after="280"/>
      <w:jc w:val="center"/>
    </w:pPr>
    <w:rPr>
      <w:b/>
      <w:bCs/>
      <w:color w:val="333333"/>
      <w:sz w:val="14"/>
      <w:szCs w:val="14"/>
    </w:rPr>
  </w:style>
  <w:style w:type="paragraph" w:customStyle="1" w:styleId="sources">
    <w:name w:val="sources"/>
    <w:basedOn w:val="af5"/>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f0">
    <w:name w:val="Подзаголовок3"/>
    <w:basedOn w:val="1fff5"/>
    <w:pPr>
      <w:snapToGrid/>
      <w:spacing w:before="0" w:after="0" w:line="360" w:lineRule="auto"/>
    </w:pPr>
    <w:rPr>
      <w:b/>
      <w:sz w:val="28"/>
      <w:u w:val="single"/>
    </w:rPr>
  </w:style>
  <w:style w:type="paragraph" w:customStyle="1" w:styleId="21b">
    <w:name w:val="Заголовок 21"/>
    <w:basedOn w:val="1fff5"/>
    <w:next w:val="1fff5"/>
    <w:pPr>
      <w:keepNext/>
      <w:snapToGrid/>
      <w:spacing w:before="0" w:after="0" w:line="360" w:lineRule="auto"/>
      <w:jc w:val="center"/>
    </w:pPr>
    <w:rPr>
      <w:sz w:val="28"/>
      <w:lang w:val="uk-UA"/>
    </w:rPr>
  </w:style>
  <w:style w:type="paragraph" w:customStyle="1" w:styleId="323">
    <w:name w:val="Заголовок 32"/>
    <w:basedOn w:val="1fff5"/>
    <w:next w:val="1fff5"/>
    <w:pPr>
      <w:keepNext/>
      <w:snapToGrid/>
      <w:spacing w:before="0" w:after="0"/>
    </w:pPr>
    <w:rPr>
      <w:b/>
      <w:sz w:val="28"/>
      <w:lang w:val="pl-PL"/>
    </w:rPr>
  </w:style>
  <w:style w:type="paragraph" w:customStyle="1" w:styleId="3ff1">
    <w:name w:val="Название3"/>
    <w:basedOn w:val="1fff5"/>
    <w:pPr>
      <w:snapToGrid/>
      <w:spacing w:before="0" w:after="0" w:line="360" w:lineRule="auto"/>
      <w:jc w:val="center"/>
    </w:pPr>
    <w:rPr>
      <w:sz w:val="28"/>
      <w:lang w:val="uk-UA"/>
    </w:rPr>
  </w:style>
  <w:style w:type="paragraph" w:customStyle="1" w:styleId="afffffffffffffffd">
    <w:name w:val="Âåðõíèé êîëîíòèòóë"/>
    <w:basedOn w:val="af5"/>
    <w:pPr>
      <w:widowControl w:val="0"/>
      <w:tabs>
        <w:tab w:val="center" w:pos="4677"/>
        <w:tab w:val="right" w:pos="9355"/>
      </w:tabs>
      <w:autoSpaceDE w:val="0"/>
    </w:pPr>
    <w:rPr>
      <w:sz w:val="20"/>
      <w:szCs w:val="20"/>
    </w:rPr>
  </w:style>
  <w:style w:type="paragraph" w:customStyle="1" w:styleId="414">
    <w:name w:val="Заголовок 41"/>
    <w:basedOn w:val="1fff5"/>
    <w:next w:val="1fff5"/>
    <w:pPr>
      <w:keepNext/>
      <w:widowControl w:val="0"/>
      <w:snapToGrid/>
      <w:spacing w:before="0" w:after="0" w:line="360" w:lineRule="auto"/>
      <w:jc w:val="center"/>
    </w:pPr>
    <w:rPr>
      <w:sz w:val="28"/>
    </w:rPr>
  </w:style>
  <w:style w:type="paragraph" w:customStyle="1" w:styleId="612">
    <w:name w:val="Заголовок 61"/>
    <w:basedOn w:val="1fff5"/>
    <w:next w:val="1fff5"/>
    <w:pPr>
      <w:keepNext/>
      <w:widowControl w:val="0"/>
      <w:snapToGrid/>
      <w:spacing w:before="0" w:after="0" w:line="312" w:lineRule="auto"/>
      <w:jc w:val="center"/>
    </w:pPr>
    <w:rPr>
      <w:caps/>
      <w:color w:val="000000"/>
      <w:sz w:val="28"/>
      <w:lang w:val="uk-UA"/>
    </w:rPr>
  </w:style>
  <w:style w:type="paragraph" w:customStyle="1" w:styleId="1fffff2">
    <w:name w:val="Нижний колонтитул1"/>
    <w:basedOn w:val="1fff5"/>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5"/>
    <w:next w:val="1fff5"/>
    <w:pPr>
      <w:keepNext/>
      <w:widowControl w:val="0"/>
      <w:snapToGrid/>
      <w:spacing w:before="0" w:after="0" w:line="360" w:lineRule="auto"/>
    </w:pPr>
    <w:rPr>
      <w:caps/>
      <w:color w:val="000000"/>
      <w:sz w:val="28"/>
      <w:lang w:val="en-US"/>
    </w:rPr>
  </w:style>
  <w:style w:type="paragraph" w:customStyle="1" w:styleId="1fffff3">
    <w:name w:val="Текст концевой сноски1"/>
    <w:basedOn w:val="1fff5"/>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f5"/>
    <w:next w:val="af5"/>
    <w:pPr>
      <w:keepNext/>
      <w:autoSpaceDE w:val="0"/>
      <w:jc w:val="center"/>
    </w:pPr>
    <w:rPr>
      <w:b/>
      <w:bCs/>
      <w:sz w:val="20"/>
      <w:szCs w:val="20"/>
      <w:lang w:val="uk-UA"/>
    </w:rPr>
  </w:style>
  <w:style w:type="paragraph" w:customStyle="1" w:styleId="d22">
    <w:name w:val="сdовной текст2 2"/>
    <w:basedOn w:val="af5"/>
    <w:pPr>
      <w:widowControl w:val="0"/>
      <w:overflowPunct w:val="0"/>
      <w:autoSpaceDE w:val="0"/>
      <w:spacing w:line="360" w:lineRule="auto"/>
      <w:jc w:val="both"/>
      <w:textAlignment w:val="baseline"/>
    </w:pPr>
    <w:rPr>
      <w:lang w:val="uk-UA" w:eastAsia="fa-IR" w:bidi="fa-IR"/>
    </w:rPr>
  </w:style>
  <w:style w:type="paragraph" w:customStyle="1" w:styleId="513">
    <w:name w:val="Заголовок 51"/>
    <w:basedOn w:val="1fff5"/>
    <w:next w:val="1fff5"/>
    <w:pPr>
      <w:keepNext/>
      <w:snapToGrid/>
      <w:spacing w:before="0" w:after="0" w:line="360" w:lineRule="auto"/>
      <w:ind w:left="708"/>
      <w:jc w:val="center"/>
    </w:pPr>
    <w:rPr>
      <w:b/>
      <w:lang w:val="uk-UA"/>
    </w:rPr>
  </w:style>
  <w:style w:type="paragraph" w:customStyle="1" w:styleId="afffffffffffffffe">
    <w:name w:val="абзац"/>
    <w:basedOn w:val="af5"/>
    <w:pPr>
      <w:spacing w:line="360" w:lineRule="auto"/>
      <w:jc w:val="both"/>
    </w:pPr>
    <w:rPr>
      <w:b/>
      <w:sz w:val="28"/>
      <w:szCs w:val="20"/>
    </w:rPr>
  </w:style>
  <w:style w:type="paragraph" w:customStyle="1" w:styleId="pt">
    <w:name w:val="pt"/>
    <w:basedOn w:val="af5"/>
    <w:pPr>
      <w:spacing w:before="280" w:after="280"/>
      <w:ind w:left="443" w:right="443" w:firstLine="400"/>
      <w:jc w:val="both"/>
    </w:pPr>
  </w:style>
  <w:style w:type="paragraph" w:customStyle="1" w:styleId="ht">
    <w:name w:val="ht"/>
    <w:basedOn w:val="af5"/>
    <w:pPr>
      <w:spacing w:before="280" w:after="280"/>
      <w:ind w:left="443" w:right="443"/>
      <w:jc w:val="center"/>
    </w:pPr>
    <w:rPr>
      <w:sz w:val="27"/>
      <w:szCs w:val="27"/>
    </w:rPr>
  </w:style>
  <w:style w:type="paragraph" w:customStyle="1" w:styleId="affffffffffffffff">
    <w:name w:val="Книги"/>
    <w:basedOn w:val="af5"/>
    <w:pPr>
      <w:ind w:firstLine="567"/>
      <w:jc w:val="both"/>
    </w:pPr>
    <w:rPr>
      <w:rFonts w:ascii="OpenSymbol" w:hAnsi="OpenSymbol" w:cs="OpenSymbol"/>
      <w:szCs w:val="20"/>
    </w:rPr>
  </w:style>
  <w:style w:type="paragraph" w:customStyle="1" w:styleId="3ff2">
    <w:name w:val="Заголовок 3 книг"/>
    <w:basedOn w:val="31"/>
    <w:pPr>
      <w:widowControl/>
      <w:numPr>
        <w:ilvl w:val="0"/>
        <w:numId w:val="0"/>
      </w:numPr>
      <w:spacing w:before="0" w:after="0"/>
      <w:ind w:firstLine="425"/>
    </w:pPr>
    <w:rPr>
      <w:b w:val="0"/>
      <w:color w:val="auto"/>
      <w:sz w:val="28"/>
    </w:rPr>
  </w:style>
  <w:style w:type="paragraph" w:customStyle="1" w:styleId="1fffff4">
    <w:name w:val="Прощание1"/>
    <w:basedOn w:val="af5"/>
    <w:pPr>
      <w:ind w:left="4252"/>
    </w:pPr>
    <w:rPr>
      <w:lang w:val="pl-PL"/>
    </w:rPr>
  </w:style>
  <w:style w:type="paragraph" w:customStyle="1" w:styleId="rvps17">
    <w:name w:val="rvps17"/>
    <w:basedOn w:val="af5"/>
    <w:pPr>
      <w:spacing w:before="280" w:after="280"/>
    </w:pPr>
  </w:style>
  <w:style w:type="paragraph" w:customStyle="1" w:styleId="rvps14">
    <w:name w:val="rvps14"/>
    <w:basedOn w:val="af5"/>
    <w:pPr>
      <w:spacing w:before="280" w:after="280"/>
    </w:pPr>
  </w:style>
  <w:style w:type="paragraph" w:customStyle="1" w:styleId="affffffffffffffff0">
    <w:name w:val="без абзаца"/>
    <w:basedOn w:val="af5"/>
    <w:pPr>
      <w:jc w:val="center"/>
    </w:pPr>
    <w:rPr>
      <w:rFonts w:eastAsia="IzhTitl"/>
      <w:sz w:val="28"/>
      <w:szCs w:val="20"/>
      <w:lang w:val="uk-UA"/>
    </w:rPr>
  </w:style>
  <w:style w:type="paragraph" w:customStyle="1" w:styleId="Programmline2">
    <w:name w:val="Programmline2"/>
    <w:basedOn w:val="af5"/>
    <w:pPr>
      <w:spacing w:before="40" w:after="40" w:line="360" w:lineRule="auto"/>
      <w:ind w:left="488" w:right="-153" w:hanging="488"/>
      <w:jc w:val="center"/>
    </w:pPr>
    <w:rPr>
      <w:bCs/>
      <w:sz w:val="22"/>
      <w:szCs w:val="20"/>
      <w:lang w:val="en-US"/>
    </w:rPr>
  </w:style>
  <w:style w:type="paragraph" w:customStyle="1" w:styleId="reference2">
    <w:name w:val="reference2"/>
    <w:basedOn w:val="af5"/>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f5"/>
    <w:pPr>
      <w:spacing w:line="220" w:lineRule="exact"/>
      <w:ind w:firstLine="187"/>
      <w:jc w:val="both"/>
    </w:pPr>
    <w:rPr>
      <w:rFonts w:ascii="Mangal" w:hAnsi="Mangal" w:cs="Mangal"/>
      <w:sz w:val="18"/>
      <w:szCs w:val="20"/>
      <w:lang w:val="en-US"/>
    </w:rPr>
  </w:style>
  <w:style w:type="paragraph" w:customStyle="1" w:styleId="VAFigureCaption0">
    <w:name w:val="VA_Figure_Caption"/>
    <w:basedOn w:val="af5"/>
    <w:next w:val="af5"/>
    <w:pPr>
      <w:spacing w:before="255" w:after="295" w:line="180" w:lineRule="exact"/>
      <w:jc w:val="both"/>
    </w:pPr>
    <w:rPr>
      <w:rFonts w:ascii="Mangal" w:hAnsi="Mangal" w:cs="Mangal"/>
      <w:sz w:val="16"/>
      <w:szCs w:val="20"/>
      <w:lang w:val="en-US"/>
    </w:rPr>
  </w:style>
  <w:style w:type="paragraph" w:customStyle="1" w:styleId="headersmall">
    <w:name w:val="headersmall"/>
    <w:basedOn w:val="af5"/>
    <w:pPr>
      <w:spacing w:before="280" w:after="280"/>
    </w:pPr>
  </w:style>
  <w:style w:type="paragraph" w:customStyle="1" w:styleId="TFReferencesSection">
    <w:name w:val="TF_References_Section"/>
    <w:basedOn w:val="af5"/>
    <w:pPr>
      <w:spacing w:line="150" w:lineRule="exact"/>
      <w:ind w:left="346" w:hanging="346"/>
      <w:jc w:val="both"/>
    </w:pPr>
    <w:rPr>
      <w:rFonts w:ascii="Mangal" w:hAnsi="Mangal" w:cs="Mangal"/>
      <w:sz w:val="15"/>
      <w:szCs w:val="20"/>
      <w:lang w:val="en-US"/>
    </w:rPr>
  </w:style>
  <w:style w:type="paragraph" w:customStyle="1" w:styleId="affffffffffffffff1">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5">
    <w:name w:val="Схема 1"/>
    <w:basedOn w:val="af5"/>
    <w:pPr>
      <w:jc w:val="center"/>
    </w:pPr>
    <w:rPr>
      <w:sz w:val="28"/>
      <w:szCs w:val="20"/>
      <w:lang w:val="uk-UA"/>
    </w:rPr>
  </w:style>
  <w:style w:type="paragraph" w:customStyle="1" w:styleId="2fff8">
    <w:name w:val="Схема 2"/>
    <w:basedOn w:val="af5"/>
    <w:pPr>
      <w:jc w:val="center"/>
    </w:pPr>
    <w:rPr>
      <w:szCs w:val="20"/>
      <w:lang w:val="uk-UA"/>
    </w:rPr>
  </w:style>
  <w:style w:type="paragraph" w:customStyle="1" w:styleId="affffffffffffffff2">
    <w:name w:val="Титул"/>
    <w:basedOn w:val="af5"/>
    <w:pPr>
      <w:jc w:val="center"/>
    </w:pPr>
    <w:rPr>
      <w:sz w:val="32"/>
      <w:szCs w:val="20"/>
      <w:lang w:val="uk-UA"/>
    </w:rPr>
  </w:style>
  <w:style w:type="paragraph" w:customStyle="1" w:styleId="affffffffffffffff3">
    <w:name w:val="Формула"/>
    <w:basedOn w:val="af5"/>
    <w:pPr>
      <w:tabs>
        <w:tab w:val="left" w:pos="5954"/>
      </w:tabs>
      <w:spacing w:before="80" w:after="80"/>
      <w:ind w:right="851"/>
      <w:jc w:val="right"/>
    </w:pPr>
    <w:rPr>
      <w:sz w:val="28"/>
      <w:szCs w:val="20"/>
      <w:lang w:val="uk-UA"/>
    </w:rPr>
  </w:style>
  <w:style w:type="paragraph" w:customStyle="1" w:styleId="WW-21">
    <w:name w:val="WW-Основной текст 2"/>
    <w:basedOn w:val="af5"/>
    <w:pPr>
      <w:widowControl w:val="0"/>
      <w:spacing w:line="360" w:lineRule="auto"/>
      <w:jc w:val="both"/>
    </w:pPr>
    <w:rPr>
      <w:sz w:val="28"/>
      <w:szCs w:val="28"/>
      <w:lang w:val="uk-UA"/>
    </w:rPr>
  </w:style>
  <w:style w:type="paragraph" w:customStyle="1" w:styleId="1fffff6">
    <w:name w:val="Тема примечания1"/>
    <w:basedOn w:val="2ff4"/>
    <w:next w:val="2ff4"/>
    <w:rPr>
      <w:b/>
      <w:bCs/>
      <w:lang w:val="uk-UA"/>
    </w:rPr>
  </w:style>
  <w:style w:type="paragraph" w:customStyle="1" w:styleId="affffffffffffffff4">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f5"/>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4"/>
    <w:next w:val="af5"/>
    <w:pPr>
      <w:widowControl/>
      <w:tabs>
        <w:tab w:val="center" w:pos="4680"/>
        <w:tab w:val="right" w:pos="9360"/>
      </w:tabs>
      <w:suppressAutoHyphens w:val="0"/>
      <w:ind w:left="0" w:right="283" w:firstLine="851"/>
      <w:jc w:val="both"/>
    </w:pPr>
    <w:rPr>
      <w:lang w:val="en-US"/>
    </w:rPr>
  </w:style>
  <w:style w:type="paragraph" w:customStyle="1" w:styleId="affffffffffffffff5">
    <w:name w:val="Таблица знак"/>
    <w:basedOn w:val="af5"/>
    <w:pPr>
      <w:jc w:val="center"/>
    </w:pPr>
    <w:rPr>
      <w:sz w:val="26"/>
      <w:szCs w:val="26"/>
    </w:rPr>
  </w:style>
  <w:style w:type="paragraph" w:customStyle="1" w:styleId="affffffffffffffff6">
    <w:name w:val="Ссылка"/>
    <w:basedOn w:val="af5"/>
    <w:pPr>
      <w:spacing w:line="360" w:lineRule="auto"/>
      <w:ind w:firstLine="709"/>
      <w:jc w:val="both"/>
    </w:pPr>
  </w:style>
  <w:style w:type="paragraph" w:customStyle="1" w:styleId="affffffffffffffff7">
    <w:name w:val="Рисунок Знак"/>
    <w:basedOn w:val="af5"/>
    <w:pPr>
      <w:spacing w:after="240"/>
      <w:jc w:val="center"/>
    </w:pPr>
  </w:style>
  <w:style w:type="paragraph" w:customStyle="1" w:styleId="affffffffffffffff8">
    <w:name w:val="Рисунок"/>
    <w:basedOn w:val="af5"/>
    <w:uiPriority w:val="99"/>
    <w:pPr>
      <w:spacing w:after="120"/>
      <w:ind w:firstLine="709"/>
      <w:jc w:val="both"/>
    </w:pPr>
  </w:style>
  <w:style w:type="paragraph" w:customStyle="1" w:styleId="affffffffffffffff9">
    <w:name w:val="Таблица центр"/>
    <w:next w:val="afffffffffff"/>
    <w:pPr>
      <w:suppressAutoHyphens/>
      <w:spacing w:after="120"/>
      <w:jc w:val="center"/>
    </w:pPr>
    <w:rPr>
      <w:rFonts w:ascii="Garamond" w:eastAsia="Garamond" w:hAnsi="Garamond" w:cs="Garamond"/>
      <w:sz w:val="28"/>
      <w:lang w:eastAsia="ar-SA"/>
    </w:rPr>
  </w:style>
  <w:style w:type="paragraph" w:customStyle="1" w:styleId="affffffffffffffffa">
    <w:name w:val="Таблица назв"/>
    <w:next w:val="affffffffffffffff9"/>
    <w:pPr>
      <w:suppressAutoHyphens/>
      <w:jc w:val="right"/>
    </w:pPr>
    <w:rPr>
      <w:rFonts w:ascii="Garamond" w:eastAsia="Garamond" w:hAnsi="Garamond" w:cs="Garamond"/>
      <w:sz w:val="28"/>
      <w:szCs w:val="24"/>
      <w:lang w:eastAsia="ar-SA"/>
    </w:rPr>
  </w:style>
  <w:style w:type="paragraph" w:customStyle="1" w:styleId="affffffffffffffffb">
    <w:name w:val="Стиль Таблица"/>
    <w:basedOn w:val="af5"/>
    <w:next w:val="af5"/>
    <w:pPr>
      <w:ind w:left="3240"/>
      <w:jc w:val="right"/>
    </w:pPr>
    <w:rPr>
      <w:sz w:val="28"/>
      <w:szCs w:val="20"/>
    </w:rPr>
  </w:style>
  <w:style w:type="paragraph" w:customStyle="1" w:styleId="affffffffffffffffc">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f7"/>
    <w:pPr>
      <w:spacing w:after="0"/>
    </w:pPr>
    <w:rPr>
      <w:sz w:val="26"/>
    </w:rPr>
  </w:style>
  <w:style w:type="paragraph" w:customStyle="1" w:styleId="1310">
    <w:name w:val="Стиль Рисунок Знак + 13 пт1"/>
    <w:basedOn w:val="affffffffffffffff7"/>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f5"/>
    <w:pPr>
      <w:spacing w:line="360" w:lineRule="auto"/>
      <w:ind w:firstLine="709"/>
      <w:jc w:val="both"/>
    </w:pPr>
    <w:rPr>
      <w:sz w:val="28"/>
      <w:szCs w:val="28"/>
      <w:lang w:val="uk-UA"/>
    </w:rPr>
  </w:style>
  <w:style w:type="paragraph" w:customStyle="1" w:styleId="2fff9">
    <w:name w:val="оглавление 2"/>
    <w:basedOn w:val="af5"/>
    <w:next w:val="af5"/>
    <w:pPr>
      <w:ind w:left="200"/>
    </w:pPr>
    <w:rPr>
      <w:sz w:val="20"/>
      <w:szCs w:val="20"/>
    </w:rPr>
  </w:style>
  <w:style w:type="paragraph" w:customStyle="1" w:styleId="1fffff7">
    <w:name w:val="оглавление 1"/>
    <w:basedOn w:val="af5"/>
    <w:next w:val="af5"/>
    <w:pPr>
      <w:tabs>
        <w:tab w:val="left" w:pos="2977"/>
        <w:tab w:val="left" w:pos="3119"/>
        <w:tab w:val="right" w:leader="dot" w:pos="9639"/>
      </w:tabs>
      <w:spacing w:line="360" w:lineRule="auto"/>
      <w:ind w:left="426"/>
    </w:pPr>
    <w:rPr>
      <w:sz w:val="28"/>
      <w:szCs w:val="20"/>
    </w:rPr>
  </w:style>
  <w:style w:type="paragraph" w:customStyle="1" w:styleId="3ff3">
    <w:name w:val="оглавление 3"/>
    <w:basedOn w:val="af5"/>
    <w:next w:val="af5"/>
    <w:pPr>
      <w:ind w:left="400"/>
    </w:pPr>
    <w:rPr>
      <w:sz w:val="20"/>
      <w:szCs w:val="20"/>
    </w:rPr>
  </w:style>
  <w:style w:type="paragraph" w:customStyle="1" w:styleId="affffffffffffffffd">
    <w:name w:val="&quot;він"/>
    <w:basedOn w:val="af5"/>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f5"/>
    <w:next w:val="af5"/>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f5"/>
    <w:pPr>
      <w:spacing w:line="384" w:lineRule="auto"/>
      <w:ind w:firstLine="709"/>
      <w:jc w:val="both"/>
    </w:pPr>
    <w:rPr>
      <w:sz w:val="28"/>
      <w:szCs w:val="20"/>
      <w:lang w:val="en-US"/>
    </w:rPr>
  </w:style>
  <w:style w:type="paragraph" w:customStyle="1" w:styleId="D">
    <w:name w:val="D БезОтступа"/>
    <w:basedOn w:val="af5"/>
    <w:pPr>
      <w:spacing w:line="384" w:lineRule="auto"/>
      <w:jc w:val="both"/>
    </w:pPr>
    <w:rPr>
      <w:sz w:val="28"/>
      <w:szCs w:val="20"/>
      <w:lang w:val="en-US"/>
    </w:rPr>
  </w:style>
  <w:style w:type="paragraph" w:customStyle="1" w:styleId="f">
    <w:name w:val="f"/>
    <w:basedOn w:val="af5"/>
    <w:pPr>
      <w:autoSpaceDE w:val="0"/>
      <w:spacing w:before="100" w:after="100"/>
    </w:pPr>
    <w:rPr>
      <w:rFonts w:ascii="MS Reference Specialty" w:hAnsi="MS Reference Specialty" w:cs="MS Reference Specialty"/>
      <w:sz w:val="18"/>
      <w:szCs w:val="18"/>
    </w:rPr>
  </w:style>
  <w:style w:type="paragraph" w:customStyle="1" w:styleId="affffffffffffffffe">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ff">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2">
    <w:name w:val="Подзаголовок 4"/>
    <w:basedOn w:val="af5"/>
    <w:next w:val="af5"/>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f5"/>
    <w:pPr>
      <w:autoSpaceDE w:val="0"/>
      <w:spacing w:line="360" w:lineRule="auto"/>
    </w:pPr>
    <w:rPr>
      <w:sz w:val="28"/>
      <w:szCs w:val="28"/>
    </w:rPr>
  </w:style>
  <w:style w:type="paragraph" w:customStyle="1" w:styleId="afffffffffffffffff0">
    <w:name w:val="×îðíîâèê"/>
    <w:basedOn w:val="1fff5"/>
    <w:pPr>
      <w:snapToGrid/>
      <w:spacing w:before="0" w:after="0" w:line="420" w:lineRule="atLeast"/>
      <w:ind w:firstLine="720"/>
      <w:jc w:val="both"/>
    </w:pPr>
    <w:rPr>
      <w:sz w:val="28"/>
      <w:lang w:val="uk-UA"/>
    </w:rPr>
  </w:style>
  <w:style w:type="paragraph" w:customStyle="1" w:styleId="1fffff8">
    <w:name w:val="Ñòèëü1"/>
    <w:basedOn w:val="1fff5"/>
    <w:pPr>
      <w:snapToGrid/>
      <w:spacing w:before="0" w:after="0" w:line="420" w:lineRule="exact"/>
      <w:ind w:firstLine="720"/>
      <w:jc w:val="both"/>
    </w:pPr>
    <w:rPr>
      <w:sz w:val="28"/>
      <w:lang w:val="uk-UA"/>
    </w:rPr>
  </w:style>
  <w:style w:type="paragraph" w:customStyle="1" w:styleId="afffffffffffffffff1">
    <w:name w:val="Чорновик"/>
    <w:basedOn w:val="1fff5"/>
    <w:pPr>
      <w:snapToGrid/>
      <w:spacing w:before="0" w:after="0" w:line="360" w:lineRule="exact"/>
      <w:ind w:firstLine="720"/>
    </w:pPr>
  </w:style>
  <w:style w:type="paragraph" w:customStyle="1" w:styleId="3ff4">
    <w:name w:val="Название объекта3"/>
    <w:basedOn w:val="1fff5"/>
    <w:next w:val="1fff5"/>
    <w:pPr>
      <w:widowControl w:val="0"/>
      <w:snapToGrid/>
      <w:spacing w:before="0" w:after="0"/>
      <w:jc w:val="center"/>
    </w:pPr>
    <w:rPr>
      <w:sz w:val="28"/>
      <w:lang w:val="uk-UA"/>
    </w:rPr>
  </w:style>
  <w:style w:type="paragraph" w:customStyle="1" w:styleId="Cite0">
    <w:name w:val="Cite"/>
    <w:next w:val="af5"/>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f2">
    <w:name w:val="Revision"/>
    <w:uiPriority w:val="99"/>
    <w:pPr>
      <w:suppressAutoHyphens/>
    </w:pPr>
    <w:rPr>
      <w:rFonts w:ascii="IzhTitl" w:eastAsia="IzhTitl" w:hAnsi="IzhTitl" w:cs="IzhTitl"/>
      <w:sz w:val="22"/>
      <w:szCs w:val="22"/>
      <w:lang w:eastAsia="ar-SA"/>
    </w:rPr>
  </w:style>
  <w:style w:type="paragraph" w:customStyle="1" w:styleId="f10">
    <w:name w:val="лсно$f1т"/>
    <w:basedOn w:val="af5"/>
    <w:pPr>
      <w:widowControl w:val="0"/>
      <w:jc w:val="both"/>
    </w:pPr>
    <w:rPr>
      <w:sz w:val="28"/>
      <w:szCs w:val="20"/>
    </w:rPr>
  </w:style>
  <w:style w:type="paragraph" w:customStyle="1" w:styleId="afffffffffffffffff3">
    <w:name w:val="н"/>
    <w:basedOn w:val="af5"/>
    <w:pPr>
      <w:spacing w:line="360" w:lineRule="auto"/>
      <w:ind w:firstLine="284"/>
      <w:jc w:val="both"/>
    </w:pPr>
    <w:rPr>
      <w:sz w:val="28"/>
      <w:szCs w:val="20"/>
      <w:lang w:val="uk-UA"/>
    </w:rPr>
  </w:style>
  <w:style w:type="paragraph" w:customStyle="1" w:styleId="1fffff9">
    <w:name w:val="çàãîëîâîê 1"/>
    <w:basedOn w:val="af5"/>
    <w:next w:val="af5"/>
    <w:pPr>
      <w:keepNext/>
      <w:spacing w:line="360" w:lineRule="auto"/>
      <w:jc w:val="both"/>
    </w:pPr>
    <w:rPr>
      <w:sz w:val="28"/>
      <w:szCs w:val="20"/>
      <w:lang w:val="uk-UA"/>
    </w:rPr>
  </w:style>
  <w:style w:type="paragraph" w:customStyle="1" w:styleId="afffffffffffffffff4">
    <w:name w:val="Ос"/>
    <w:basedOn w:val="affffffffc"/>
    <w:pPr>
      <w:tabs>
        <w:tab w:val="left" w:pos="709"/>
        <w:tab w:val="left" w:pos="3969"/>
      </w:tabs>
      <w:spacing w:after="0"/>
      <w:ind w:left="0" w:firstLine="708"/>
      <w:jc w:val="both"/>
    </w:pPr>
    <w:rPr>
      <w:rFonts w:eastAsia="Impact"/>
      <w:sz w:val="32"/>
      <w:szCs w:val="32"/>
      <w:lang w:val="uk-UA"/>
    </w:rPr>
  </w:style>
  <w:style w:type="paragraph" w:customStyle="1" w:styleId="2fffa">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f5"/>
    <w:pPr>
      <w:widowControl w:val="0"/>
      <w:numPr>
        <w:numId w:val="35"/>
      </w:numPr>
      <w:jc w:val="both"/>
    </w:pPr>
    <w:rPr>
      <w:rFonts w:ascii="UkrainianPeterburg" w:hAnsi="UkrainianPeterburg" w:cs="UkrainianPeterburg"/>
      <w:sz w:val="19"/>
      <w:szCs w:val="20"/>
    </w:rPr>
  </w:style>
  <w:style w:type="paragraph" w:customStyle="1" w:styleId="afffffffffffffffff5">
    <w:name w:val="Пример"/>
    <w:basedOn w:val="af5"/>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f6">
    <w:name w:val="Итоговая информация"/>
    <w:basedOn w:val="af5"/>
    <w:pPr>
      <w:tabs>
        <w:tab w:val="left" w:pos="1134"/>
        <w:tab w:val="right" w:pos="9072"/>
      </w:tabs>
      <w:spacing w:line="360" w:lineRule="auto"/>
      <w:jc w:val="both"/>
    </w:pPr>
    <w:rPr>
      <w:sz w:val="28"/>
      <w:szCs w:val="20"/>
      <w:lang w:val="en-US"/>
    </w:rPr>
  </w:style>
  <w:style w:type="paragraph" w:customStyle="1" w:styleId="afffffffffffffffff7">
    <w:name w:val="Подпись к рисунку"/>
    <w:basedOn w:val="af5"/>
    <w:pPr>
      <w:keepLines/>
      <w:spacing w:after="360" w:line="360" w:lineRule="auto"/>
      <w:jc w:val="center"/>
    </w:pPr>
    <w:rPr>
      <w:szCs w:val="20"/>
    </w:rPr>
  </w:style>
  <w:style w:type="paragraph" w:customStyle="1" w:styleId="afffffffffffffffff8">
    <w:name w:val="Подпись к таблице"/>
    <w:basedOn w:val="af5"/>
    <w:link w:val="afffffffffffffffff9"/>
    <w:pPr>
      <w:spacing w:line="360" w:lineRule="auto"/>
      <w:jc w:val="right"/>
    </w:pPr>
    <w:rPr>
      <w:sz w:val="28"/>
      <w:szCs w:val="20"/>
    </w:rPr>
  </w:style>
  <w:style w:type="paragraph" w:customStyle="1" w:styleId="afffffffffffffffffa">
    <w:name w:val="Экспликация"/>
    <w:basedOn w:val="af5"/>
    <w:next w:val="af5"/>
    <w:pPr>
      <w:tabs>
        <w:tab w:val="left" w:pos="1276"/>
      </w:tabs>
      <w:spacing w:line="360" w:lineRule="auto"/>
      <w:ind w:left="907"/>
      <w:jc w:val="both"/>
    </w:pPr>
    <w:rPr>
      <w:sz w:val="20"/>
      <w:szCs w:val="20"/>
      <w:lang w:val="en-US"/>
    </w:rPr>
  </w:style>
  <w:style w:type="paragraph" w:customStyle="1" w:styleId="aaieiaie1">
    <w:name w:val="aaieiaie 1"/>
    <w:basedOn w:val="af5"/>
    <w:next w:val="af5"/>
    <w:pPr>
      <w:keepNext/>
      <w:jc w:val="center"/>
    </w:pPr>
    <w:rPr>
      <w:szCs w:val="20"/>
      <w:lang w:val="uk-UA"/>
    </w:rPr>
  </w:style>
  <w:style w:type="paragraph" w:customStyle="1" w:styleId="rvps1">
    <w:name w:val="rvps1"/>
    <w:basedOn w:val="af5"/>
    <w:pPr>
      <w:jc w:val="center"/>
    </w:pPr>
  </w:style>
  <w:style w:type="paragraph" w:customStyle="1" w:styleId="rvps2">
    <w:name w:val="rvps2"/>
    <w:basedOn w:val="af5"/>
    <w:pPr>
      <w:keepNext/>
      <w:jc w:val="right"/>
    </w:pPr>
  </w:style>
  <w:style w:type="paragraph" w:customStyle="1" w:styleId="rvps3">
    <w:name w:val="rvps3"/>
    <w:basedOn w:val="af5"/>
    <w:pPr>
      <w:ind w:left="2880" w:hanging="2880"/>
    </w:pPr>
  </w:style>
  <w:style w:type="paragraph" w:customStyle="1" w:styleId="rvps4">
    <w:name w:val="rvps4"/>
    <w:basedOn w:val="af5"/>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f5"/>
    <w:pPr>
      <w:spacing w:before="280" w:after="280"/>
    </w:pPr>
  </w:style>
  <w:style w:type="paragraph" w:customStyle="1" w:styleId="afffffffffffffffffb">
    <w:name w:val="Обычн_основн"/>
    <w:basedOn w:val="af5"/>
    <w:pPr>
      <w:spacing w:line="360" w:lineRule="auto"/>
      <w:ind w:firstLine="539"/>
      <w:jc w:val="both"/>
    </w:pPr>
    <w:rPr>
      <w:sz w:val="28"/>
      <w:szCs w:val="20"/>
      <w:lang w:val="uk-UA"/>
    </w:rPr>
  </w:style>
  <w:style w:type="paragraph" w:customStyle="1" w:styleId="auto">
    <w:name w:val="auto"/>
    <w:basedOn w:val="af5"/>
    <w:pPr>
      <w:spacing w:line="312" w:lineRule="atLeast"/>
    </w:pPr>
    <w:rPr>
      <w:rFonts w:ascii="MS Reference Specialty" w:hAnsi="MS Reference Specialty" w:cs="MS Reference Specialty"/>
    </w:rPr>
  </w:style>
  <w:style w:type="paragraph" w:customStyle="1" w:styleId="rvps23">
    <w:name w:val="rvps23"/>
    <w:basedOn w:val="af5"/>
    <w:pPr>
      <w:ind w:firstLine="720"/>
      <w:jc w:val="both"/>
    </w:pPr>
    <w:rPr>
      <w:lang w:val="uk-UA"/>
    </w:rPr>
  </w:style>
  <w:style w:type="paragraph" w:customStyle="1" w:styleId="wwwstas">
    <w:name w:val="wwwstas"/>
    <w:basedOn w:val="af5"/>
    <w:pPr>
      <w:spacing w:before="96" w:after="288"/>
      <w:ind w:left="284" w:right="284"/>
      <w:jc w:val="both"/>
    </w:pPr>
    <w:rPr>
      <w:lang w:val="uk-UA"/>
    </w:rPr>
  </w:style>
  <w:style w:type="paragraph" w:customStyle="1" w:styleId="afffffffffffffffffc">
    <w:name w:val="Стаття"/>
    <w:basedOn w:val="af5"/>
    <w:pPr>
      <w:autoSpaceDE w:val="0"/>
      <w:spacing w:before="120" w:after="120"/>
      <w:ind w:firstLine="720"/>
      <w:jc w:val="both"/>
    </w:pPr>
    <w:rPr>
      <w:sz w:val="28"/>
      <w:szCs w:val="28"/>
      <w:lang w:val="uk-UA"/>
    </w:rPr>
  </w:style>
  <w:style w:type="paragraph" w:customStyle="1" w:styleId="broken">
    <w:name w:val="broken"/>
    <w:basedOn w:val="af5"/>
    <w:pPr>
      <w:spacing w:before="280" w:after="280"/>
      <w:jc w:val="both"/>
    </w:pPr>
    <w:rPr>
      <w:rFonts w:ascii="MS Reference Specialty" w:hAnsi="MS Reference Specialty" w:cs="MS Reference Specialty"/>
      <w:color w:val="000000"/>
      <w:sz w:val="20"/>
      <w:szCs w:val="20"/>
      <w:lang w:val="uk-UA"/>
    </w:rPr>
  </w:style>
  <w:style w:type="paragraph" w:customStyle="1" w:styleId="1fffffa">
    <w:name w:val="Журнал 1"/>
    <w:pPr>
      <w:widowControl w:val="0"/>
      <w:suppressAutoHyphens/>
      <w:ind w:firstLine="357"/>
      <w:jc w:val="both"/>
    </w:pPr>
    <w:rPr>
      <w:rFonts w:ascii="Garamond" w:eastAsia="Garamond" w:hAnsi="Garamond" w:cs="Garamond"/>
      <w:lang w:eastAsia="ar-SA"/>
    </w:rPr>
  </w:style>
  <w:style w:type="paragraph" w:customStyle="1" w:styleId="afffffffffffffffffd">
    <w:name w:val="Òåêñò êîíöåâîé ñíîñêè"/>
    <w:basedOn w:val="af5"/>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f5"/>
    <w:pPr>
      <w:widowControl w:val="0"/>
      <w:ind w:firstLine="397"/>
      <w:jc w:val="both"/>
    </w:pPr>
    <w:rPr>
      <w:rFonts w:ascii="UkrainianPeterburg" w:hAnsi="UkrainianPeterburg" w:cs="UkrainianPeterburg"/>
      <w:szCs w:val="20"/>
    </w:rPr>
  </w:style>
  <w:style w:type="paragraph" w:customStyle="1" w:styleId="2fffb">
    <w:name w:val="Адрес 2"/>
    <w:basedOn w:val="af5"/>
    <w:pPr>
      <w:spacing w:line="200" w:lineRule="atLeast"/>
    </w:pPr>
    <w:rPr>
      <w:sz w:val="16"/>
      <w:szCs w:val="20"/>
    </w:rPr>
  </w:style>
  <w:style w:type="paragraph" w:customStyle="1" w:styleId="afffffffffffffffffe">
    <w:name w:val="Підзаголовок"/>
    <w:basedOn w:val="af5"/>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5"/>
    <w:pPr>
      <w:snapToGrid/>
    </w:pPr>
    <w:rPr>
      <w:color w:val="000000"/>
    </w:rPr>
  </w:style>
  <w:style w:type="paragraph" w:customStyle="1" w:styleId="4f3">
    <w:name w:val="Обычный (веб)4"/>
    <w:basedOn w:val="1fff5"/>
    <w:pPr>
      <w:snapToGrid/>
    </w:pPr>
  </w:style>
  <w:style w:type="paragraph" w:customStyle="1" w:styleId="3ff5">
    <w:name w:val="Текст примечания3"/>
    <w:basedOn w:val="1fff5"/>
    <w:pPr>
      <w:snapToGrid/>
      <w:spacing w:before="0" w:after="0"/>
    </w:pPr>
    <w:rPr>
      <w:sz w:val="20"/>
    </w:rPr>
  </w:style>
  <w:style w:type="paragraph" w:customStyle="1" w:styleId="20127">
    <w:name w:val="Стиль Заголовок 2 + Слева:  0 см Выступ:  127 см"/>
    <w:basedOn w:val="21"/>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f5"/>
    <w:pPr>
      <w:spacing w:before="280" w:after="280"/>
    </w:pPr>
  </w:style>
  <w:style w:type="paragraph" w:customStyle="1" w:styleId="msonormalbullet2gif">
    <w:name w:val="msonormalbullet2.gif"/>
    <w:basedOn w:val="af5"/>
    <w:pPr>
      <w:spacing w:before="280" w:after="280"/>
    </w:pPr>
    <w:rPr>
      <w:rFonts w:eastAsia="IzhTitl"/>
    </w:rPr>
  </w:style>
  <w:style w:type="paragraph" w:customStyle="1" w:styleId="msonormalbullet3gif">
    <w:name w:val="msonormalbullet3.gif"/>
    <w:basedOn w:val="af5"/>
    <w:pPr>
      <w:spacing w:before="280" w:after="280"/>
    </w:pPr>
    <w:rPr>
      <w:rFonts w:eastAsia="IzhTitl"/>
    </w:rPr>
  </w:style>
  <w:style w:type="paragraph" w:customStyle="1" w:styleId="msobodytextindent2bullet1gif">
    <w:name w:val="msobodytextindent2bullet1.gif"/>
    <w:basedOn w:val="af5"/>
    <w:pPr>
      <w:spacing w:before="280" w:after="280"/>
    </w:pPr>
    <w:rPr>
      <w:rFonts w:eastAsia="IzhTitl"/>
    </w:rPr>
  </w:style>
  <w:style w:type="paragraph" w:customStyle="1" w:styleId="msobodytextindent2bullet2gif">
    <w:name w:val="msobodytextindent2bullet2.gif"/>
    <w:basedOn w:val="af5"/>
    <w:pPr>
      <w:spacing w:before="280" w:after="280"/>
    </w:pPr>
    <w:rPr>
      <w:rFonts w:eastAsia="IzhTitl"/>
    </w:rPr>
  </w:style>
  <w:style w:type="paragraph" w:customStyle="1" w:styleId="msonormalbullet2gifcxspmiddle">
    <w:name w:val="msonormalbullet2gifcxspmiddle"/>
    <w:basedOn w:val="af5"/>
    <w:pPr>
      <w:spacing w:before="280" w:after="280"/>
    </w:pPr>
    <w:rPr>
      <w:rFonts w:eastAsia="IzhTitl"/>
      <w:szCs w:val="20"/>
    </w:rPr>
  </w:style>
  <w:style w:type="paragraph" w:customStyle="1" w:styleId="msonormalbullet2gifcxsplast">
    <w:name w:val="msonormalbullet2gifcxsplast"/>
    <w:basedOn w:val="af5"/>
    <w:pPr>
      <w:spacing w:before="280" w:after="280"/>
    </w:pPr>
    <w:rPr>
      <w:rFonts w:eastAsia="IzhTitl"/>
      <w:szCs w:val="20"/>
    </w:rPr>
  </w:style>
  <w:style w:type="paragraph" w:customStyle="1" w:styleId="msonormalbullet3gifcxsplast">
    <w:name w:val="msonormalbullet3gifcxsplast"/>
    <w:basedOn w:val="af5"/>
    <w:pPr>
      <w:spacing w:before="280" w:after="280"/>
    </w:pPr>
    <w:rPr>
      <w:rFonts w:eastAsia="IzhTitl"/>
    </w:rPr>
  </w:style>
  <w:style w:type="paragraph" w:customStyle="1" w:styleId="msobodytextindent2bullet2gifcxspmiddle">
    <w:name w:val="msobodytextindent2bullet2gifcxspmiddle"/>
    <w:basedOn w:val="af5"/>
    <w:pPr>
      <w:spacing w:before="280" w:after="280"/>
    </w:pPr>
    <w:rPr>
      <w:rFonts w:eastAsia="IzhTitl"/>
    </w:rPr>
  </w:style>
  <w:style w:type="paragraph" w:customStyle="1" w:styleId="msotitlebullet1gif">
    <w:name w:val="msotitlebullet1.gif"/>
    <w:basedOn w:val="af5"/>
    <w:pPr>
      <w:spacing w:before="280" w:after="280"/>
    </w:pPr>
    <w:rPr>
      <w:rFonts w:eastAsia="IzhTitl"/>
    </w:rPr>
  </w:style>
  <w:style w:type="paragraph" w:customStyle="1" w:styleId="msonormalbullet1gif">
    <w:name w:val="msonormalbullet1.gif"/>
    <w:basedOn w:val="af5"/>
    <w:pPr>
      <w:spacing w:before="280" w:after="280"/>
    </w:pPr>
    <w:rPr>
      <w:rFonts w:eastAsia="IzhTitl"/>
    </w:rPr>
  </w:style>
  <w:style w:type="paragraph" w:customStyle="1" w:styleId="msonormalbullet2gifbullet1gif">
    <w:name w:val="msonormalbullet2gifbullet1.gif"/>
    <w:basedOn w:val="af5"/>
    <w:pPr>
      <w:spacing w:before="280" w:after="280"/>
    </w:pPr>
    <w:rPr>
      <w:rFonts w:eastAsia="IzhTitl"/>
    </w:rPr>
  </w:style>
  <w:style w:type="paragraph" w:customStyle="1" w:styleId="msonormalbullet2gifbullet2gif">
    <w:name w:val="msonormalbullet2gifbullet2.gif"/>
    <w:basedOn w:val="af5"/>
    <w:pPr>
      <w:spacing w:before="280" w:after="280"/>
    </w:pPr>
    <w:rPr>
      <w:rFonts w:eastAsia="IzhTitl"/>
    </w:rPr>
  </w:style>
  <w:style w:type="paragraph" w:customStyle="1" w:styleId="msobodytextindent2bullet3gif">
    <w:name w:val="msobodytextindent2bullet3.gif"/>
    <w:basedOn w:val="af5"/>
    <w:pPr>
      <w:spacing w:before="280" w:after="280"/>
    </w:pPr>
    <w:rPr>
      <w:rFonts w:eastAsia="IzhTitl"/>
    </w:rPr>
  </w:style>
  <w:style w:type="paragraph" w:customStyle="1" w:styleId="msotitlebullet3gif">
    <w:name w:val="msotitlebullet3.gif"/>
    <w:basedOn w:val="af5"/>
    <w:pPr>
      <w:spacing w:before="280" w:after="280"/>
    </w:pPr>
    <w:rPr>
      <w:rFonts w:eastAsia="IzhTitl"/>
    </w:rPr>
  </w:style>
  <w:style w:type="paragraph" w:customStyle="1" w:styleId="nofootspace">
    <w:name w:val="nofootspace"/>
    <w:basedOn w:val="af5"/>
    <w:pPr>
      <w:ind w:firstLine="720"/>
      <w:jc w:val="both"/>
    </w:pPr>
    <w:rPr>
      <w:rFonts w:eastAsia="IzhTitl"/>
      <w:color w:val="000000"/>
    </w:rPr>
  </w:style>
  <w:style w:type="paragraph" w:customStyle="1" w:styleId="msonormalbullet2gifbullet3gif">
    <w:name w:val="msonormalbullet2gifbullet3.gif"/>
    <w:basedOn w:val="af5"/>
    <w:pPr>
      <w:spacing w:before="280" w:after="280"/>
    </w:pPr>
    <w:rPr>
      <w:rFonts w:eastAsia="IzhTitl"/>
    </w:rPr>
  </w:style>
  <w:style w:type="paragraph" w:customStyle="1" w:styleId="msonormalbullet2gifbullet2gifbullet2gif">
    <w:name w:val="msonormalbullet2gifbullet2gifbullet2.gif"/>
    <w:basedOn w:val="af5"/>
    <w:pPr>
      <w:spacing w:before="280" w:after="280"/>
    </w:pPr>
    <w:rPr>
      <w:rFonts w:eastAsia="IzhTitl"/>
    </w:rPr>
  </w:style>
  <w:style w:type="paragraph" w:customStyle="1" w:styleId="msobodytextbullet1gif">
    <w:name w:val="msobodytextbullet1.gif"/>
    <w:basedOn w:val="af5"/>
    <w:pPr>
      <w:spacing w:before="280" w:after="280"/>
    </w:pPr>
    <w:rPr>
      <w:rFonts w:eastAsia="IzhTitl"/>
    </w:rPr>
  </w:style>
  <w:style w:type="paragraph" w:customStyle="1" w:styleId="msobodytextbullet3gif">
    <w:name w:val="msobodytextbullet3.gif"/>
    <w:basedOn w:val="af5"/>
    <w:pPr>
      <w:spacing w:before="280" w:after="280"/>
    </w:pPr>
    <w:rPr>
      <w:rFonts w:eastAsia="IzhTitl"/>
    </w:rPr>
  </w:style>
  <w:style w:type="paragraph" w:customStyle="1" w:styleId="msonormalbullet2gifbullet1gifbullet3gif">
    <w:name w:val="msonormalbullet2gifbullet1gifbullet3.gif"/>
    <w:basedOn w:val="af5"/>
    <w:pPr>
      <w:spacing w:before="280" w:after="280"/>
    </w:pPr>
    <w:rPr>
      <w:rFonts w:eastAsia="IzhTitl"/>
    </w:rPr>
  </w:style>
  <w:style w:type="paragraph" w:customStyle="1" w:styleId="msonormalbullet1gifbullet1gif">
    <w:name w:val="msonormalbullet1gifbullet1.gif"/>
    <w:basedOn w:val="af5"/>
    <w:pPr>
      <w:spacing w:before="280" w:after="280"/>
    </w:pPr>
    <w:rPr>
      <w:rFonts w:eastAsia="IzhTitl"/>
    </w:rPr>
  </w:style>
  <w:style w:type="paragraph" w:customStyle="1" w:styleId="msonormalbullet1gifbullet3gif">
    <w:name w:val="msonormalbullet1gifbullet3.gif"/>
    <w:basedOn w:val="af5"/>
    <w:pPr>
      <w:spacing w:before="280" w:after="280"/>
    </w:pPr>
    <w:rPr>
      <w:rFonts w:eastAsia="IzhTitl"/>
    </w:rPr>
  </w:style>
  <w:style w:type="paragraph" w:customStyle="1" w:styleId="msonormalbullet2gifbullet2gifbullet1gif">
    <w:name w:val="msonormalbullet2gifbullet2gifbullet1.gif"/>
    <w:basedOn w:val="af5"/>
    <w:pPr>
      <w:spacing w:before="280" w:after="280"/>
    </w:pPr>
    <w:rPr>
      <w:rFonts w:eastAsia="IzhTitl"/>
    </w:rPr>
  </w:style>
  <w:style w:type="paragraph" w:customStyle="1" w:styleId="msonormalbullet2gifbullet2gifbullet3gif">
    <w:name w:val="msonormalbullet2gifbullet2gifbullet3.gif"/>
    <w:basedOn w:val="af5"/>
    <w:pPr>
      <w:spacing w:before="280" w:after="280"/>
    </w:pPr>
    <w:rPr>
      <w:rFonts w:eastAsia="IzhTitl"/>
    </w:rPr>
  </w:style>
  <w:style w:type="paragraph" w:customStyle="1" w:styleId="msofootnotetextbullet1gif">
    <w:name w:val="msofootnotetextbullet1.gif"/>
    <w:basedOn w:val="af5"/>
    <w:pPr>
      <w:spacing w:before="280" w:after="280"/>
    </w:pPr>
    <w:rPr>
      <w:rFonts w:eastAsia="IzhTitl"/>
    </w:rPr>
  </w:style>
  <w:style w:type="paragraph" w:customStyle="1" w:styleId="msofootnotetextbullet2gif">
    <w:name w:val="msofootnotetextbullet2.gif"/>
    <w:basedOn w:val="af5"/>
    <w:pPr>
      <w:spacing w:before="280" w:after="280"/>
    </w:pPr>
    <w:rPr>
      <w:rFonts w:eastAsia="IzhTitl"/>
    </w:rPr>
  </w:style>
  <w:style w:type="paragraph" w:customStyle="1" w:styleId="1fffffb">
    <w:name w:val="Заголовок оглавления1"/>
    <w:basedOn w:val="1"/>
    <w:next w:val="af5"/>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f5"/>
    <w:pPr>
      <w:spacing w:before="280" w:after="280"/>
    </w:pPr>
    <w:rPr>
      <w:rFonts w:eastAsia="IzhTitl"/>
    </w:rPr>
  </w:style>
  <w:style w:type="paragraph" w:customStyle="1" w:styleId="msobodytextcxspmiddle">
    <w:name w:val="msobodytextcxspmiddle"/>
    <w:basedOn w:val="af5"/>
    <w:pPr>
      <w:spacing w:before="280" w:after="280"/>
    </w:pPr>
    <w:rPr>
      <w:rFonts w:eastAsia="IzhTitl"/>
      <w:szCs w:val="20"/>
    </w:rPr>
  </w:style>
  <w:style w:type="paragraph" w:customStyle="1" w:styleId="msobodytextcxsplast">
    <w:name w:val="msobodytextcxsplast"/>
    <w:basedOn w:val="af5"/>
    <w:pPr>
      <w:spacing w:before="280" w:after="280"/>
    </w:pPr>
    <w:rPr>
      <w:rFonts w:eastAsia="IzhTitl"/>
      <w:szCs w:val="20"/>
    </w:rPr>
  </w:style>
  <w:style w:type="paragraph" w:customStyle="1" w:styleId="msonormalcxsplast">
    <w:name w:val="msonormalcxsplast"/>
    <w:basedOn w:val="af5"/>
    <w:pPr>
      <w:spacing w:before="280" w:after="280"/>
    </w:pPr>
    <w:rPr>
      <w:rFonts w:eastAsia="IzhTitl"/>
      <w:szCs w:val="20"/>
    </w:rPr>
  </w:style>
  <w:style w:type="paragraph" w:customStyle="1" w:styleId="msonormalbullet2gifcxspmiddlecxspmiddle">
    <w:name w:val="msonormalbullet2gifcxspmiddlecxspmiddle"/>
    <w:basedOn w:val="af5"/>
    <w:pPr>
      <w:spacing w:before="280" w:after="280"/>
    </w:pPr>
    <w:rPr>
      <w:rFonts w:eastAsia="IzhTitl"/>
      <w:szCs w:val="20"/>
    </w:rPr>
  </w:style>
  <w:style w:type="paragraph" w:customStyle="1" w:styleId="msonormalbullet2gifcxspmiddlecxsplast">
    <w:name w:val="msonormalbullet2gifcxspmiddlecxsplast"/>
    <w:basedOn w:val="af5"/>
    <w:pPr>
      <w:spacing w:before="280" w:after="280"/>
    </w:pPr>
    <w:rPr>
      <w:rFonts w:eastAsia="IzhTitl"/>
      <w:szCs w:val="20"/>
    </w:rPr>
  </w:style>
  <w:style w:type="paragraph" w:customStyle="1" w:styleId="msobodytextindent2bullet2gifcxspmiddlecxspmiddle">
    <w:name w:val="msobodytextindent2bullet2gifcxspmiddlecxspmiddle"/>
    <w:basedOn w:val="af5"/>
    <w:pPr>
      <w:spacing w:before="280" w:after="280"/>
    </w:pPr>
    <w:rPr>
      <w:rFonts w:eastAsia="IzhTitl"/>
      <w:szCs w:val="20"/>
    </w:rPr>
  </w:style>
  <w:style w:type="paragraph" w:customStyle="1" w:styleId="msonormalbullet2gifbullet1gifcxspmiddle">
    <w:name w:val="msonormalbullet2gifbullet1gifcxspmiddle"/>
    <w:basedOn w:val="af5"/>
    <w:pPr>
      <w:spacing w:before="280" w:after="280"/>
    </w:pPr>
    <w:rPr>
      <w:rFonts w:eastAsia="IzhTitl"/>
      <w:szCs w:val="20"/>
    </w:rPr>
  </w:style>
  <w:style w:type="paragraph" w:customStyle="1" w:styleId="msonormalbullet2gifbullet1gifcxsplast">
    <w:name w:val="msonormalbullet2gifbullet1gifcxsplast"/>
    <w:basedOn w:val="af5"/>
    <w:pPr>
      <w:spacing w:before="280" w:after="280"/>
    </w:pPr>
    <w:rPr>
      <w:rFonts w:eastAsia="IzhTitl"/>
      <w:szCs w:val="20"/>
    </w:rPr>
  </w:style>
  <w:style w:type="paragraph" w:customStyle="1" w:styleId="msonormalbullet2gifbullet2gifbullet2gifcxspmiddle">
    <w:name w:val="msonormalbullet2gifbullet2gifbullet2gifcxspmiddle"/>
    <w:basedOn w:val="af5"/>
    <w:pPr>
      <w:spacing w:before="280" w:after="280"/>
    </w:pPr>
    <w:rPr>
      <w:rFonts w:eastAsia="IzhTitl"/>
      <w:szCs w:val="20"/>
    </w:rPr>
  </w:style>
  <w:style w:type="paragraph" w:customStyle="1" w:styleId="msonormalbullet2gifbullet2gifbullet2gifcxsplast">
    <w:name w:val="msonormalbullet2gifbullet2gifbullet2gifcxsplast"/>
    <w:basedOn w:val="af5"/>
    <w:pPr>
      <w:spacing w:before="280" w:after="280"/>
    </w:pPr>
    <w:rPr>
      <w:rFonts w:eastAsia="IzhTitl"/>
      <w:szCs w:val="20"/>
    </w:rPr>
  </w:style>
  <w:style w:type="paragraph" w:customStyle="1" w:styleId="msonormalbullet2gifbullet2gifcxspmiddle">
    <w:name w:val="msonormalbullet2gifbullet2gifcxspmiddle"/>
    <w:basedOn w:val="af5"/>
    <w:pPr>
      <w:spacing w:before="280" w:after="280"/>
    </w:pPr>
    <w:rPr>
      <w:rFonts w:eastAsia="IzhTitl"/>
      <w:szCs w:val="20"/>
    </w:rPr>
  </w:style>
  <w:style w:type="paragraph" w:customStyle="1" w:styleId="msonormalbullet2gifbullet2gifcxsplast">
    <w:name w:val="msonormalbullet2gifbullet2gifcxsplast"/>
    <w:basedOn w:val="af5"/>
    <w:pPr>
      <w:spacing w:before="280" w:after="280"/>
    </w:pPr>
    <w:rPr>
      <w:rFonts w:eastAsia="IzhTitl"/>
      <w:szCs w:val="20"/>
    </w:rPr>
  </w:style>
  <w:style w:type="paragraph" w:customStyle="1" w:styleId="msonormalbullet2gifbullet2gifbullet3gifcxspmiddle">
    <w:name w:val="msonormalbullet2gifbullet2gifbullet3gifcxspmiddle"/>
    <w:basedOn w:val="af5"/>
    <w:pPr>
      <w:spacing w:before="280" w:after="280"/>
    </w:pPr>
    <w:rPr>
      <w:rFonts w:eastAsia="IzhTitl"/>
      <w:szCs w:val="20"/>
    </w:rPr>
  </w:style>
  <w:style w:type="paragraph" w:customStyle="1" w:styleId="msonormalbullet2gifbullet2gifbullet3gifcxsplast">
    <w:name w:val="msonormalbullet2gifbullet2gifbullet3gifcxsplast"/>
    <w:basedOn w:val="af5"/>
    <w:pPr>
      <w:spacing w:before="280" w:after="280"/>
    </w:pPr>
    <w:rPr>
      <w:rFonts w:eastAsia="IzhTitl"/>
      <w:szCs w:val="20"/>
    </w:rPr>
  </w:style>
  <w:style w:type="paragraph" w:customStyle="1" w:styleId="msonormalbullet2gifbullet3gifcxspmiddle">
    <w:name w:val="msonormalbullet2gifbullet3gifcxspmiddle"/>
    <w:basedOn w:val="af5"/>
    <w:pPr>
      <w:spacing w:before="280" w:after="280"/>
    </w:pPr>
    <w:rPr>
      <w:rFonts w:eastAsia="IzhTitl"/>
      <w:szCs w:val="20"/>
    </w:rPr>
  </w:style>
  <w:style w:type="paragraph" w:customStyle="1" w:styleId="msonormalbullet2gifbullet3gifcxsplast">
    <w:name w:val="msonormalbullet2gifbullet3gifcxsplast"/>
    <w:basedOn w:val="af5"/>
    <w:pPr>
      <w:spacing w:before="280" w:after="280"/>
    </w:pPr>
    <w:rPr>
      <w:rFonts w:eastAsia="IzhTitl"/>
      <w:szCs w:val="20"/>
    </w:rPr>
  </w:style>
  <w:style w:type="paragraph" w:customStyle="1" w:styleId="msonormalbullet1gifcxsplast">
    <w:name w:val="msonormalbullet1gifcxsplast"/>
    <w:basedOn w:val="af5"/>
    <w:pPr>
      <w:spacing w:before="280" w:after="280"/>
    </w:pPr>
    <w:rPr>
      <w:rFonts w:eastAsia="IzhTitl"/>
      <w:szCs w:val="20"/>
    </w:rPr>
  </w:style>
  <w:style w:type="paragraph" w:customStyle="1" w:styleId="text-ks">
    <w:name w:val="text-ks"/>
    <w:basedOn w:val="af5"/>
    <w:pPr>
      <w:spacing w:before="48" w:after="48"/>
      <w:ind w:firstLine="360"/>
      <w:jc w:val="both"/>
    </w:pPr>
    <w:rPr>
      <w:rFonts w:eastAsia="IzhTitl"/>
    </w:rPr>
  </w:style>
  <w:style w:type="paragraph" w:customStyle="1" w:styleId="Style2">
    <w:name w:val="Style2"/>
    <w:basedOn w:val="af5"/>
    <w:pPr>
      <w:widowControl w:val="0"/>
      <w:autoSpaceDE w:val="0"/>
      <w:spacing w:line="252" w:lineRule="exact"/>
      <w:ind w:firstLine="334"/>
      <w:jc w:val="both"/>
    </w:pPr>
    <w:rPr>
      <w:rFonts w:eastAsia="IzhTitl"/>
      <w:lang w:val="uk-UA"/>
    </w:rPr>
  </w:style>
  <w:style w:type="paragraph" w:customStyle="1" w:styleId="Style4">
    <w:name w:val="Style4"/>
    <w:basedOn w:val="af5"/>
    <w:pPr>
      <w:widowControl w:val="0"/>
      <w:autoSpaceDE w:val="0"/>
      <w:spacing w:line="248" w:lineRule="exact"/>
      <w:ind w:firstLine="404"/>
      <w:jc w:val="both"/>
    </w:pPr>
    <w:rPr>
      <w:rFonts w:eastAsia="IzhTitl"/>
      <w:lang w:val="uk-UA"/>
    </w:rPr>
  </w:style>
  <w:style w:type="paragraph" w:customStyle="1" w:styleId="Style5">
    <w:name w:val="Style5"/>
    <w:basedOn w:val="af5"/>
    <w:pPr>
      <w:widowControl w:val="0"/>
      <w:autoSpaceDE w:val="0"/>
      <w:spacing w:line="238" w:lineRule="exact"/>
      <w:jc w:val="both"/>
    </w:pPr>
    <w:rPr>
      <w:rFonts w:eastAsia="IzhTitl"/>
      <w:lang w:val="uk-UA"/>
    </w:rPr>
  </w:style>
  <w:style w:type="paragraph" w:customStyle="1" w:styleId="rvps8">
    <w:name w:val="rvps8"/>
    <w:basedOn w:val="af5"/>
    <w:pPr>
      <w:keepNext/>
      <w:jc w:val="both"/>
    </w:pPr>
  </w:style>
  <w:style w:type="paragraph" w:customStyle="1" w:styleId="rvps10">
    <w:name w:val="rvps10"/>
    <w:basedOn w:val="af5"/>
    <w:pPr>
      <w:ind w:left="2880" w:firstLine="720"/>
      <w:jc w:val="both"/>
    </w:pPr>
  </w:style>
  <w:style w:type="paragraph" w:customStyle="1" w:styleId="rvps11">
    <w:name w:val="rvps11"/>
    <w:basedOn w:val="af5"/>
    <w:pPr>
      <w:ind w:left="4320" w:firstLine="720"/>
      <w:jc w:val="both"/>
    </w:pPr>
  </w:style>
  <w:style w:type="paragraph" w:customStyle="1" w:styleId="rvps12">
    <w:name w:val="rvps12"/>
    <w:basedOn w:val="af5"/>
    <w:pPr>
      <w:ind w:left="3600"/>
      <w:jc w:val="both"/>
    </w:pPr>
  </w:style>
  <w:style w:type="paragraph" w:customStyle="1" w:styleId="rvps13">
    <w:name w:val="rvps13"/>
    <w:basedOn w:val="af5"/>
    <w:pPr>
      <w:ind w:left="2130" w:hanging="2130"/>
      <w:jc w:val="both"/>
    </w:pPr>
  </w:style>
  <w:style w:type="paragraph" w:customStyle="1" w:styleId="affffffffffffffffff">
    <w:name w:val="Òåêñò"/>
    <w:basedOn w:val="af5"/>
    <w:pPr>
      <w:spacing w:line="320" w:lineRule="atLeast"/>
      <w:ind w:firstLine="283"/>
      <w:jc w:val="both"/>
    </w:pPr>
    <w:rPr>
      <w:rFonts w:ascii="IzhTitl" w:hAnsi="IzhTitl" w:cs="IzhTitl"/>
      <w:sz w:val="28"/>
      <w:szCs w:val="20"/>
      <w:lang w:val="en-GB"/>
    </w:rPr>
  </w:style>
  <w:style w:type="paragraph" w:customStyle="1" w:styleId="1fffffc">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ff0">
    <w:name w:val="текст дисера"/>
    <w:basedOn w:val="af5"/>
    <w:pPr>
      <w:widowControl w:val="0"/>
      <w:autoSpaceDE w:val="0"/>
      <w:spacing w:line="360" w:lineRule="auto"/>
      <w:ind w:firstLine="567"/>
      <w:jc w:val="both"/>
    </w:pPr>
    <w:rPr>
      <w:sz w:val="28"/>
      <w:szCs w:val="28"/>
      <w:lang w:val="uk-UA"/>
    </w:rPr>
  </w:style>
  <w:style w:type="paragraph" w:customStyle="1" w:styleId="iNormalText0">
    <w:name w:val="iNormalText"/>
    <w:basedOn w:val="af5"/>
    <w:pPr>
      <w:widowControl w:val="0"/>
      <w:shd w:val="clear" w:color="auto" w:fill="FFFFFF"/>
      <w:autoSpaceDE w:val="0"/>
      <w:ind w:firstLine="567"/>
      <w:jc w:val="both"/>
    </w:pPr>
    <w:rPr>
      <w:color w:val="000000"/>
      <w:sz w:val="28"/>
      <w:szCs w:val="28"/>
      <w:lang w:val="uk-UA"/>
    </w:rPr>
  </w:style>
  <w:style w:type="paragraph" w:customStyle="1" w:styleId="affffffffffffffffff1">
    <w:name w:val="Без інтервалів"/>
    <w:basedOn w:val="af5"/>
    <w:rPr>
      <w:lang w:val="uk-UA"/>
    </w:rPr>
  </w:style>
  <w:style w:type="paragraph" w:customStyle="1" w:styleId="affffffffffffffffff2">
    <w:name w:val="Абзац списку"/>
    <w:basedOn w:val="af5"/>
    <w:qFormat/>
    <w:pPr>
      <w:ind w:left="720"/>
    </w:pPr>
    <w:rPr>
      <w:lang w:val="uk-UA"/>
    </w:rPr>
  </w:style>
  <w:style w:type="paragraph" w:customStyle="1" w:styleId="affffffffffffffffff3">
    <w:name w:val="Цитація"/>
    <w:basedOn w:val="af5"/>
    <w:next w:val="af5"/>
    <w:pPr>
      <w:spacing w:before="200"/>
      <w:ind w:left="360" w:right="360"/>
    </w:pPr>
    <w:rPr>
      <w:i/>
      <w:iCs/>
      <w:lang w:val="uk-UA"/>
    </w:rPr>
  </w:style>
  <w:style w:type="paragraph" w:customStyle="1" w:styleId="affffffffffffffffff4">
    <w:name w:val="Насичена цитата"/>
    <w:basedOn w:val="af5"/>
    <w:next w:val="af5"/>
    <w:pPr>
      <w:pBdr>
        <w:bottom w:val="single" w:sz="4" w:space="1" w:color="000000"/>
      </w:pBdr>
      <w:spacing w:before="200" w:after="280"/>
      <w:ind w:left="1008" w:right="1152"/>
    </w:pPr>
    <w:rPr>
      <w:b/>
      <w:bCs/>
      <w:i/>
      <w:iCs/>
      <w:lang w:val="uk-UA"/>
    </w:rPr>
  </w:style>
  <w:style w:type="paragraph" w:customStyle="1" w:styleId="affffffffffffffffff5">
    <w:name w:val="Стандартный"/>
    <w:basedOn w:val="af5"/>
    <w:pPr>
      <w:ind w:firstLine="709"/>
    </w:pPr>
    <w:rPr>
      <w:sz w:val="28"/>
      <w:szCs w:val="28"/>
      <w:lang w:val="uk-UA"/>
    </w:rPr>
  </w:style>
  <w:style w:type="paragraph" w:customStyle="1" w:styleId="caaieiaie8">
    <w:name w:val="caaieiaie 8"/>
    <w:basedOn w:val="af5"/>
    <w:next w:val="af5"/>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f5"/>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fe"/>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f6">
    <w:name w:val="Лит"/>
    <w:basedOn w:val="af5"/>
    <w:pPr>
      <w:keepNext/>
      <w:keepLines/>
      <w:autoSpaceDE w:val="0"/>
      <w:spacing w:before="240"/>
      <w:jc w:val="center"/>
    </w:pPr>
    <w:rPr>
      <w:caps/>
      <w:sz w:val="28"/>
      <w:szCs w:val="28"/>
    </w:rPr>
  </w:style>
  <w:style w:type="paragraph" w:customStyle="1" w:styleId="affffffffffffffffff7">
    <w:name w:val="текст сноски Знак"/>
    <w:basedOn w:val="af5"/>
    <w:pPr>
      <w:autoSpaceDE w:val="0"/>
      <w:ind w:firstLine="709"/>
      <w:jc w:val="both"/>
    </w:pPr>
    <w:rPr>
      <w:sz w:val="16"/>
      <w:szCs w:val="20"/>
    </w:rPr>
  </w:style>
  <w:style w:type="paragraph" w:customStyle="1" w:styleId="affffffffffffffffff8">
    <w:name w:val="автор"/>
    <w:basedOn w:val="af5"/>
    <w:pPr>
      <w:jc w:val="center"/>
    </w:pPr>
    <w:rPr>
      <w:sz w:val="28"/>
      <w:szCs w:val="20"/>
    </w:rPr>
  </w:style>
  <w:style w:type="paragraph" w:customStyle="1" w:styleId="5--0">
    <w:name w:val="5-Текст статьи-укр"/>
    <w:basedOn w:val="af5"/>
    <w:pPr>
      <w:widowControl w:val="0"/>
      <w:spacing w:line="216" w:lineRule="auto"/>
      <w:ind w:firstLine="397"/>
      <w:jc w:val="both"/>
    </w:pPr>
    <w:rPr>
      <w:sz w:val="19"/>
      <w:szCs w:val="18"/>
      <w:lang w:val="uk-UA"/>
    </w:rPr>
  </w:style>
  <w:style w:type="paragraph" w:styleId="affffffffffffffffff9">
    <w:name w:val="envelope address"/>
    <w:basedOn w:val="af5"/>
    <w:pPr>
      <w:widowControl w:val="0"/>
      <w:ind w:left="2880"/>
    </w:pPr>
    <w:rPr>
      <w:rFonts w:ascii="OpenSymbol" w:hAnsi="OpenSymbol" w:cs="OpenSymbol"/>
    </w:rPr>
  </w:style>
  <w:style w:type="paragraph" w:customStyle="1" w:styleId="11f1">
    <w:name w:val="Дата11"/>
    <w:basedOn w:val="af5"/>
    <w:next w:val="af5"/>
    <w:pPr>
      <w:widowControl w:val="0"/>
    </w:pPr>
    <w:rPr>
      <w:szCs w:val="20"/>
    </w:rPr>
  </w:style>
  <w:style w:type="paragraph" w:customStyle="1" w:styleId="415">
    <w:name w:val="Маркированный список 41"/>
    <w:basedOn w:val="af5"/>
    <w:pPr>
      <w:widowControl w:val="0"/>
      <w:tabs>
        <w:tab w:val="num" w:pos="1209"/>
      </w:tabs>
      <w:ind w:left="1209" w:hanging="360"/>
    </w:pPr>
    <w:rPr>
      <w:szCs w:val="20"/>
    </w:rPr>
  </w:style>
  <w:style w:type="paragraph" w:customStyle="1" w:styleId="51">
    <w:name w:val="Маркированный список 51"/>
    <w:basedOn w:val="af5"/>
    <w:pPr>
      <w:widowControl w:val="0"/>
      <w:numPr>
        <w:numId w:val="2"/>
      </w:numPr>
    </w:pPr>
    <w:rPr>
      <w:szCs w:val="20"/>
    </w:rPr>
  </w:style>
  <w:style w:type="paragraph" w:styleId="2fffc">
    <w:name w:val="envelope return"/>
    <w:basedOn w:val="af5"/>
    <w:pPr>
      <w:widowControl w:val="0"/>
    </w:pPr>
    <w:rPr>
      <w:rFonts w:ascii="OpenSymbol" w:hAnsi="OpenSymbol" w:cs="OpenSymbol"/>
      <w:sz w:val="20"/>
      <w:szCs w:val="20"/>
    </w:rPr>
  </w:style>
  <w:style w:type="paragraph" w:customStyle="1" w:styleId="1fffffd">
    <w:name w:val="Приветствие1"/>
    <w:basedOn w:val="af5"/>
    <w:next w:val="af5"/>
    <w:pPr>
      <w:widowControl w:val="0"/>
    </w:pPr>
    <w:rPr>
      <w:szCs w:val="20"/>
    </w:rPr>
  </w:style>
  <w:style w:type="paragraph" w:customStyle="1" w:styleId="416">
    <w:name w:val="Продолжение списка 41"/>
    <w:basedOn w:val="af5"/>
    <w:pPr>
      <w:widowControl w:val="0"/>
      <w:spacing w:after="120"/>
      <w:ind w:left="1132"/>
    </w:pPr>
    <w:rPr>
      <w:szCs w:val="20"/>
    </w:rPr>
  </w:style>
  <w:style w:type="paragraph" w:customStyle="1" w:styleId="514">
    <w:name w:val="Продолжение списка 51"/>
    <w:basedOn w:val="af5"/>
    <w:pPr>
      <w:widowControl w:val="0"/>
      <w:spacing w:after="120"/>
      <w:ind w:left="1415"/>
    </w:pPr>
    <w:rPr>
      <w:szCs w:val="20"/>
    </w:rPr>
  </w:style>
  <w:style w:type="paragraph" w:customStyle="1" w:styleId="515">
    <w:name w:val="Список 51"/>
    <w:basedOn w:val="af5"/>
    <w:pPr>
      <w:widowControl w:val="0"/>
      <w:ind w:left="1415" w:hanging="283"/>
    </w:pPr>
    <w:rPr>
      <w:szCs w:val="20"/>
    </w:rPr>
  </w:style>
  <w:style w:type="paragraph" w:customStyle="1" w:styleId="1fffffe">
    <w:name w:val="Шапка1"/>
    <w:basedOn w:val="af5"/>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fa">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f5"/>
    <w:pPr>
      <w:ind w:firstLine="709"/>
      <w:jc w:val="both"/>
    </w:pPr>
    <w:rPr>
      <w:color w:val="000000"/>
      <w:sz w:val="18"/>
      <w:szCs w:val="20"/>
    </w:rPr>
  </w:style>
  <w:style w:type="paragraph" w:customStyle="1" w:styleId="2-0">
    <w:name w:val="2а-Город"/>
    <w:basedOn w:val="21"/>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fb">
    <w:name w:val="УДК"/>
    <w:next w:val="1-0"/>
    <w:pPr>
      <w:suppressAutoHyphens/>
      <w:spacing w:before="480" w:after="120"/>
    </w:pPr>
    <w:rPr>
      <w:rFonts w:ascii="Garamond" w:eastAsia="Garamond" w:hAnsi="Garamond" w:cs="Garamond"/>
      <w:sz w:val="16"/>
      <w:lang w:eastAsia="ar-SA"/>
    </w:rPr>
  </w:style>
  <w:style w:type="paragraph" w:customStyle="1" w:styleId="center0">
    <w:name w:val="center"/>
    <w:basedOn w:val="af5"/>
    <w:pPr>
      <w:spacing w:before="280" w:after="280"/>
      <w:jc w:val="center"/>
    </w:pPr>
  </w:style>
  <w:style w:type="paragraph" w:customStyle="1" w:styleId="Arial15pt125">
    <w:name w:val="Стиль Arial 15 pt Черный по ширине Первая строка:  125 см"/>
    <w:basedOn w:val="af5"/>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f5"/>
    <w:pPr>
      <w:spacing w:after="221"/>
    </w:pPr>
    <w:rPr>
      <w:rFonts w:ascii="OpenSymbol" w:hAnsi="OpenSymbol" w:cs="OpenSymbol"/>
    </w:rPr>
  </w:style>
  <w:style w:type="paragraph" w:customStyle="1" w:styleId="affffffffffffffffffc">
    <w:name w:val="керивн"/>
    <w:basedOn w:val="af5"/>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fd">
    <w:name w:val="Обложка"/>
    <w:basedOn w:val="affffffffffffffffffc"/>
    <w:pPr>
      <w:spacing w:line="288" w:lineRule="auto"/>
      <w:ind w:left="0" w:firstLine="0"/>
      <w:jc w:val="center"/>
    </w:pPr>
    <w:rPr>
      <w:rFonts w:ascii="OpenSymbol" w:hAnsi="OpenSymbol" w:cs="OpenSymbol"/>
      <w:spacing w:val="0"/>
    </w:rPr>
  </w:style>
  <w:style w:type="paragraph" w:customStyle="1" w:styleId="affffffffffffffffffe">
    <w:name w:val="Рукопись"/>
    <w:basedOn w:val="af5"/>
    <w:pPr>
      <w:tabs>
        <w:tab w:val="left" w:pos="1899"/>
      </w:tabs>
      <w:autoSpaceDE w:val="0"/>
      <w:spacing w:line="288" w:lineRule="auto"/>
      <w:jc w:val="both"/>
      <w:textAlignment w:val="center"/>
    </w:pPr>
    <w:rPr>
      <w:color w:val="000000"/>
      <w:sz w:val="20"/>
      <w:szCs w:val="20"/>
    </w:rPr>
  </w:style>
  <w:style w:type="paragraph" w:customStyle="1" w:styleId="a5">
    <w:name w:val="Література"/>
    <w:basedOn w:val="af5"/>
    <w:pPr>
      <w:widowControl w:val="0"/>
      <w:numPr>
        <w:numId w:val="22"/>
      </w:numPr>
      <w:spacing w:line="360" w:lineRule="auto"/>
    </w:pPr>
    <w:rPr>
      <w:sz w:val="28"/>
      <w:szCs w:val="20"/>
      <w:lang w:val="uk-UA"/>
    </w:rPr>
  </w:style>
  <w:style w:type="paragraph" w:customStyle="1" w:styleId="Foot">
    <w:name w:val="Foot"/>
    <w:basedOn w:val="affffffff7"/>
    <w:pPr>
      <w:spacing w:line="240" w:lineRule="auto"/>
      <w:ind w:firstLine="720"/>
    </w:pPr>
    <w:rPr>
      <w:rFonts w:ascii="ISOCPEUR" w:hAnsi="ISOCPEUR" w:cs="ISOCPEUR"/>
      <w:lang w:val="en-GB"/>
    </w:rPr>
  </w:style>
  <w:style w:type="paragraph" w:customStyle="1" w:styleId="NormalWeb1">
    <w:name w:val="Normal (Web)1"/>
    <w:basedOn w:val="af5"/>
    <w:pPr>
      <w:spacing w:before="280" w:after="280"/>
    </w:pPr>
    <w:rPr>
      <w:lang w:val="uk-UA"/>
    </w:rPr>
  </w:style>
  <w:style w:type="paragraph" w:customStyle="1" w:styleId="Exampl">
    <w:name w:val="Exampl"/>
    <w:basedOn w:val="af5"/>
    <w:pPr>
      <w:ind w:firstLine="851"/>
      <w:jc w:val="both"/>
    </w:pPr>
    <w:rPr>
      <w:rFonts w:ascii="ISOCPEUR" w:hAnsi="ISOCPEUR" w:cs="ISOCPEUR"/>
    </w:rPr>
  </w:style>
  <w:style w:type="paragraph" w:customStyle="1" w:styleId="149">
    <w:name w:val="14Полуторный"/>
    <w:basedOn w:val="af5"/>
    <w:pPr>
      <w:spacing w:line="360" w:lineRule="auto"/>
      <w:ind w:firstLine="709"/>
      <w:jc w:val="both"/>
    </w:pPr>
    <w:rPr>
      <w:sz w:val="28"/>
      <w:szCs w:val="28"/>
      <w:lang w:val="uk-UA"/>
    </w:rPr>
  </w:style>
  <w:style w:type="paragraph" w:customStyle="1" w:styleId="2fffd">
    <w:name w:val="Сноска (2)"/>
    <w:basedOn w:val="af5"/>
    <w:pPr>
      <w:widowControl w:val="0"/>
      <w:shd w:val="clear" w:color="auto" w:fill="FFFFFF"/>
      <w:spacing w:before="60" w:line="0" w:lineRule="atLeast"/>
      <w:jc w:val="right"/>
    </w:pPr>
    <w:rPr>
      <w:i/>
      <w:iCs/>
      <w:sz w:val="17"/>
      <w:szCs w:val="17"/>
    </w:rPr>
  </w:style>
  <w:style w:type="paragraph" w:customStyle="1" w:styleId="318">
    <w:name w:val="Основной текст31"/>
    <w:basedOn w:val="af5"/>
    <w:pPr>
      <w:widowControl w:val="0"/>
      <w:shd w:val="clear" w:color="auto" w:fill="FFFFFF"/>
      <w:spacing w:after="240" w:line="259" w:lineRule="exact"/>
      <w:jc w:val="center"/>
    </w:pPr>
    <w:rPr>
      <w:color w:val="000000"/>
      <w:sz w:val="20"/>
      <w:szCs w:val="20"/>
      <w:lang w:val="uk-UA" w:eastAsia="uk-UA" w:bidi="uk-UA"/>
    </w:rPr>
  </w:style>
  <w:style w:type="paragraph" w:customStyle="1" w:styleId="1ffffff">
    <w:name w:val="Заголовок №1"/>
    <w:basedOn w:val="af5"/>
    <w:pPr>
      <w:widowControl w:val="0"/>
      <w:shd w:val="clear" w:color="auto" w:fill="FFFFFF"/>
      <w:spacing w:before="960" w:after="600" w:line="0" w:lineRule="atLeast"/>
      <w:jc w:val="center"/>
    </w:pPr>
    <w:rPr>
      <w:b/>
      <w:bCs/>
      <w:spacing w:val="-20"/>
      <w:sz w:val="38"/>
      <w:szCs w:val="38"/>
    </w:rPr>
  </w:style>
  <w:style w:type="paragraph" w:customStyle="1" w:styleId="2fffe">
    <w:name w:val="Заголовок №2"/>
    <w:basedOn w:val="af5"/>
    <w:pPr>
      <w:widowControl w:val="0"/>
      <w:shd w:val="clear" w:color="auto" w:fill="FFFFFF"/>
      <w:spacing w:before="600" w:after="4800" w:line="432" w:lineRule="exact"/>
      <w:jc w:val="center"/>
    </w:pPr>
    <w:rPr>
      <w:b/>
      <w:bCs/>
      <w:i/>
      <w:iCs/>
      <w:sz w:val="34"/>
      <w:szCs w:val="34"/>
    </w:rPr>
  </w:style>
  <w:style w:type="paragraph" w:customStyle="1" w:styleId="3ff6">
    <w:name w:val="Основной текст (3)"/>
    <w:basedOn w:val="af5"/>
    <w:pPr>
      <w:widowControl w:val="0"/>
      <w:shd w:val="clear" w:color="auto" w:fill="FFFFFF"/>
      <w:spacing w:after="180" w:line="240" w:lineRule="exact"/>
      <w:ind w:hanging="280"/>
    </w:pPr>
    <w:rPr>
      <w:b/>
      <w:bCs/>
      <w:sz w:val="17"/>
      <w:szCs w:val="17"/>
    </w:rPr>
  </w:style>
  <w:style w:type="paragraph" w:customStyle="1" w:styleId="4f4">
    <w:name w:val="Основной текст (4)"/>
    <w:basedOn w:val="af5"/>
    <w:pPr>
      <w:widowControl w:val="0"/>
      <w:shd w:val="clear" w:color="auto" w:fill="FFFFFF"/>
      <w:spacing w:before="420" w:after="300" w:line="0" w:lineRule="atLeast"/>
    </w:pPr>
    <w:rPr>
      <w:i/>
      <w:iCs/>
      <w:sz w:val="17"/>
      <w:szCs w:val="17"/>
    </w:rPr>
  </w:style>
  <w:style w:type="paragraph" w:customStyle="1" w:styleId="324">
    <w:name w:val="Заголовок №3 (2)"/>
    <w:basedOn w:val="af5"/>
    <w:pPr>
      <w:widowControl w:val="0"/>
      <w:shd w:val="clear" w:color="auto" w:fill="FFFFFF"/>
      <w:spacing w:after="420" w:line="0" w:lineRule="atLeast"/>
      <w:jc w:val="center"/>
    </w:pPr>
    <w:rPr>
      <w:b/>
      <w:bCs/>
      <w:i/>
      <w:iCs/>
      <w:sz w:val="23"/>
      <w:szCs w:val="23"/>
      <w:lang w:eastAsia="ru-RU" w:bidi="ru-RU"/>
    </w:rPr>
  </w:style>
  <w:style w:type="paragraph" w:customStyle="1" w:styleId="5f0">
    <w:name w:val="Основной текст (5)"/>
    <w:basedOn w:val="af5"/>
    <w:pPr>
      <w:widowControl w:val="0"/>
      <w:shd w:val="clear" w:color="auto" w:fill="FFFFFF"/>
      <w:spacing w:before="60" w:after="540" w:line="0" w:lineRule="atLeast"/>
      <w:jc w:val="right"/>
    </w:pPr>
    <w:rPr>
      <w:i/>
      <w:iCs/>
      <w:sz w:val="20"/>
      <w:szCs w:val="20"/>
      <w:lang w:eastAsia="ru-RU" w:bidi="ru-RU"/>
    </w:rPr>
  </w:style>
  <w:style w:type="paragraph" w:customStyle="1" w:styleId="69">
    <w:name w:val="Основной текст (6)"/>
    <w:basedOn w:val="af5"/>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f">
    <w:name w:val="Оглавление (2)"/>
    <w:basedOn w:val="af5"/>
    <w:pPr>
      <w:widowControl w:val="0"/>
      <w:shd w:val="clear" w:color="auto" w:fill="FFFFFF"/>
      <w:spacing w:line="0" w:lineRule="atLeast"/>
      <w:jc w:val="both"/>
    </w:pPr>
    <w:rPr>
      <w:i/>
      <w:iCs/>
      <w:sz w:val="17"/>
      <w:szCs w:val="17"/>
    </w:rPr>
  </w:style>
  <w:style w:type="paragraph" w:customStyle="1" w:styleId="3ff7">
    <w:name w:val="Заголовок №3"/>
    <w:basedOn w:val="af5"/>
    <w:pPr>
      <w:widowControl w:val="0"/>
      <w:shd w:val="clear" w:color="auto" w:fill="FFFFFF"/>
      <w:spacing w:after="180" w:line="0" w:lineRule="atLeast"/>
      <w:jc w:val="center"/>
    </w:pPr>
    <w:rPr>
      <w:b/>
      <w:bCs/>
      <w:sz w:val="23"/>
      <w:szCs w:val="23"/>
    </w:rPr>
  </w:style>
  <w:style w:type="paragraph" w:customStyle="1" w:styleId="79">
    <w:name w:val="Основной текст (7)"/>
    <w:basedOn w:val="af5"/>
    <w:link w:val="7Exact"/>
    <w:pPr>
      <w:widowControl w:val="0"/>
      <w:shd w:val="clear" w:color="auto" w:fill="FFFFFF"/>
      <w:spacing w:line="240" w:lineRule="exact"/>
      <w:ind w:firstLine="400"/>
      <w:jc w:val="both"/>
    </w:pPr>
    <w:rPr>
      <w:b/>
      <w:bCs/>
      <w:sz w:val="20"/>
      <w:szCs w:val="20"/>
    </w:rPr>
  </w:style>
  <w:style w:type="paragraph" w:customStyle="1" w:styleId="6a">
    <w:name w:val="Основной текст6"/>
    <w:basedOn w:val="af5"/>
    <w:pPr>
      <w:widowControl w:val="0"/>
      <w:shd w:val="clear" w:color="auto" w:fill="FFFFFF"/>
      <w:spacing w:after="780" w:line="0" w:lineRule="atLeast"/>
    </w:pPr>
    <w:rPr>
      <w:color w:val="000000"/>
      <w:sz w:val="26"/>
      <w:szCs w:val="26"/>
      <w:lang w:val="uk-UA" w:eastAsia="uk-UA" w:bidi="uk-UA"/>
    </w:rPr>
  </w:style>
  <w:style w:type="paragraph" w:customStyle="1" w:styleId="126">
    <w:name w:val="Заголовок №1 (2)"/>
    <w:basedOn w:val="af5"/>
    <w:pPr>
      <w:widowControl w:val="0"/>
      <w:shd w:val="clear" w:color="auto" w:fill="FFFFFF"/>
      <w:spacing w:after="660" w:line="0" w:lineRule="atLeast"/>
      <w:jc w:val="right"/>
    </w:pPr>
    <w:rPr>
      <w:sz w:val="26"/>
      <w:szCs w:val="26"/>
    </w:rPr>
  </w:style>
  <w:style w:type="paragraph" w:customStyle="1" w:styleId="516">
    <w:name w:val="Основной текст51"/>
    <w:basedOn w:val="af5"/>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f5"/>
    <w:pPr>
      <w:widowControl w:val="0"/>
      <w:shd w:val="clear" w:color="auto" w:fill="FFFFFF"/>
      <w:spacing w:before="540" w:after="780" w:line="0" w:lineRule="atLeast"/>
      <w:jc w:val="right"/>
    </w:pPr>
    <w:rPr>
      <w:color w:val="000000"/>
      <w:sz w:val="26"/>
      <w:szCs w:val="26"/>
      <w:lang w:eastAsia="ru-RU" w:bidi="ru-RU"/>
    </w:rPr>
  </w:style>
  <w:style w:type="paragraph" w:customStyle="1" w:styleId="4f5">
    <w:name w:val="Заголовок №4"/>
    <w:basedOn w:val="af5"/>
    <w:pPr>
      <w:widowControl w:val="0"/>
      <w:shd w:val="clear" w:color="auto" w:fill="FFFFFF"/>
      <w:spacing w:line="451" w:lineRule="exact"/>
    </w:pPr>
    <w:rPr>
      <w:sz w:val="26"/>
      <w:szCs w:val="26"/>
    </w:rPr>
  </w:style>
  <w:style w:type="paragraph" w:customStyle="1" w:styleId="105">
    <w:name w:val="Основной текст (10)"/>
    <w:basedOn w:val="af5"/>
    <w:pPr>
      <w:widowControl w:val="0"/>
      <w:shd w:val="clear" w:color="auto" w:fill="FFFFFF"/>
      <w:spacing w:after="480" w:line="0" w:lineRule="atLeast"/>
    </w:pPr>
    <w:rPr>
      <w:spacing w:val="40"/>
      <w:w w:val="300"/>
      <w:sz w:val="9"/>
      <w:szCs w:val="9"/>
      <w:lang w:val="en-US" w:eastAsia="en-US" w:bidi="en-US"/>
    </w:rPr>
  </w:style>
  <w:style w:type="paragraph" w:customStyle="1" w:styleId="14a">
    <w:name w:val="Основной текст14"/>
    <w:basedOn w:val="af5"/>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f5"/>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f5"/>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ff">
    <w:name w:val="Подпись к картинке"/>
    <w:basedOn w:val="af5"/>
    <w:link w:val="afffffffffffffffffff0"/>
    <w:pPr>
      <w:widowControl w:val="0"/>
      <w:shd w:val="clear" w:color="auto" w:fill="FFFFFF"/>
      <w:spacing w:line="0" w:lineRule="atLeast"/>
    </w:pPr>
    <w:rPr>
      <w:spacing w:val="-2"/>
      <w:sz w:val="26"/>
      <w:szCs w:val="26"/>
    </w:rPr>
  </w:style>
  <w:style w:type="paragraph" w:customStyle="1" w:styleId="7a">
    <w:name w:val="Заголовок №7"/>
    <w:basedOn w:val="af5"/>
    <w:pPr>
      <w:widowControl w:val="0"/>
      <w:shd w:val="clear" w:color="auto" w:fill="FFFFFF"/>
      <w:spacing w:before="480" w:after="600" w:line="0" w:lineRule="atLeast"/>
      <w:ind w:firstLine="680"/>
      <w:jc w:val="both"/>
    </w:pPr>
    <w:rPr>
      <w:b/>
      <w:bCs/>
      <w:sz w:val="28"/>
      <w:szCs w:val="28"/>
    </w:rPr>
  </w:style>
  <w:style w:type="paragraph" w:customStyle="1" w:styleId="2ffff0">
    <w:name w:val="????????? 2"/>
    <w:basedOn w:val="affffffff5"/>
    <w:next w:val="affffffff5"/>
    <w:pPr>
      <w:keepNext/>
      <w:autoSpaceDE w:val="0"/>
      <w:spacing w:after="0" w:line="480" w:lineRule="auto"/>
      <w:ind w:firstLine="720"/>
      <w:jc w:val="center"/>
    </w:pPr>
    <w:rPr>
      <w:b/>
      <w:bCs/>
      <w:szCs w:val="28"/>
    </w:rPr>
  </w:style>
  <w:style w:type="paragraph" w:customStyle="1" w:styleId="3ff8">
    <w:name w:val="????????? 3"/>
    <w:basedOn w:val="affffffff5"/>
    <w:next w:val="affffffff5"/>
    <w:pPr>
      <w:keepNext/>
      <w:autoSpaceDE w:val="0"/>
      <w:spacing w:after="0" w:line="480" w:lineRule="auto"/>
      <w:ind w:firstLine="720"/>
      <w:jc w:val="both"/>
    </w:pPr>
    <w:rPr>
      <w:b/>
      <w:bCs/>
      <w:szCs w:val="28"/>
    </w:rPr>
  </w:style>
  <w:style w:type="paragraph" w:customStyle="1" w:styleId="4f6">
    <w:name w:val="????????? 4"/>
    <w:basedOn w:val="affffffff5"/>
    <w:next w:val="affffffff5"/>
    <w:pPr>
      <w:keepNext/>
      <w:autoSpaceDE w:val="0"/>
      <w:spacing w:after="0" w:line="480" w:lineRule="auto"/>
      <w:ind w:firstLine="993"/>
      <w:jc w:val="both"/>
    </w:pPr>
    <w:rPr>
      <w:b/>
      <w:bCs/>
      <w:szCs w:val="28"/>
    </w:rPr>
  </w:style>
  <w:style w:type="paragraph" w:customStyle="1" w:styleId="5f1">
    <w:name w:val="????????? 5"/>
    <w:basedOn w:val="affffffff5"/>
    <w:next w:val="affffffff5"/>
    <w:pPr>
      <w:keepNext/>
      <w:autoSpaceDE w:val="0"/>
      <w:spacing w:after="0"/>
      <w:jc w:val="both"/>
    </w:pPr>
    <w:rPr>
      <w:szCs w:val="28"/>
    </w:rPr>
  </w:style>
  <w:style w:type="paragraph" w:customStyle="1" w:styleId="6b">
    <w:name w:val="????????? 6"/>
    <w:basedOn w:val="affffffff5"/>
    <w:next w:val="affffffff5"/>
    <w:pPr>
      <w:keepNext/>
      <w:autoSpaceDE w:val="0"/>
      <w:spacing w:after="0"/>
      <w:ind w:firstLine="720"/>
      <w:jc w:val="center"/>
    </w:pPr>
    <w:rPr>
      <w:szCs w:val="28"/>
    </w:rPr>
  </w:style>
  <w:style w:type="paragraph" w:customStyle="1" w:styleId="7b">
    <w:name w:val="????????? 7"/>
    <w:basedOn w:val="affffffff5"/>
    <w:next w:val="affffffff5"/>
    <w:pPr>
      <w:keepNext/>
      <w:autoSpaceDE w:val="0"/>
      <w:spacing w:after="0"/>
      <w:jc w:val="center"/>
    </w:pPr>
    <w:rPr>
      <w:b/>
      <w:bCs/>
      <w:caps/>
      <w:szCs w:val="28"/>
    </w:rPr>
  </w:style>
  <w:style w:type="paragraph" w:customStyle="1" w:styleId="88">
    <w:name w:val="????????? 8"/>
    <w:basedOn w:val="affffffff5"/>
    <w:next w:val="affffffff5"/>
    <w:pPr>
      <w:keepNext/>
      <w:autoSpaceDE w:val="0"/>
      <w:spacing w:before="120" w:line="480" w:lineRule="auto"/>
      <w:ind w:firstLine="709"/>
    </w:pPr>
    <w:rPr>
      <w:b/>
      <w:bCs/>
      <w:szCs w:val="28"/>
    </w:rPr>
  </w:style>
  <w:style w:type="paragraph" w:customStyle="1" w:styleId="97">
    <w:name w:val="????????? 9"/>
    <w:basedOn w:val="affffffff5"/>
    <w:next w:val="affffffff5"/>
    <w:pPr>
      <w:keepNext/>
      <w:widowControl w:val="0"/>
      <w:autoSpaceDE w:val="0"/>
      <w:spacing w:after="0" w:line="360" w:lineRule="auto"/>
      <w:ind w:left="2126" w:right="2404"/>
      <w:jc w:val="center"/>
    </w:pPr>
    <w:rPr>
      <w:b/>
      <w:bCs/>
      <w:szCs w:val="28"/>
    </w:rPr>
  </w:style>
  <w:style w:type="paragraph" w:customStyle="1" w:styleId="afffffffffffffffffff1">
    <w:name w:val="??????? ??????????"/>
    <w:basedOn w:val="affffffff5"/>
    <w:pPr>
      <w:tabs>
        <w:tab w:val="center" w:pos="4536"/>
        <w:tab w:val="right" w:pos="9072"/>
      </w:tabs>
      <w:autoSpaceDE w:val="0"/>
      <w:spacing w:after="0"/>
    </w:pPr>
    <w:rPr>
      <w:szCs w:val="28"/>
    </w:rPr>
  </w:style>
  <w:style w:type="paragraph" w:customStyle="1" w:styleId="afffffffffffffffffff2">
    <w:name w:val="????????????"/>
    <w:basedOn w:val="affffffff5"/>
    <w:pPr>
      <w:autoSpaceDE w:val="0"/>
      <w:spacing w:before="240" w:after="0" w:line="480" w:lineRule="auto"/>
      <w:ind w:firstLine="720"/>
      <w:jc w:val="both"/>
    </w:pPr>
    <w:rPr>
      <w:szCs w:val="28"/>
    </w:rPr>
  </w:style>
  <w:style w:type="paragraph" w:customStyle="1" w:styleId="afffffffffffffffffff3">
    <w:name w:val="???????? ????? ? ????????"/>
    <w:basedOn w:val="affffffff5"/>
    <w:pPr>
      <w:tabs>
        <w:tab w:val="left" w:pos="567"/>
      </w:tabs>
      <w:autoSpaceDE w:val="0"/>
      <w:spacing w:after="0" w:line="376" w:lineRule="auto"/>
      <w:ind w:firstLine="567"/>
      <w:jc w:val="both"/>
    </w:pPr>
    <w:rPr>
      <w:szCs w:val="28"/>
    </w:rPr>
  </w:style>
  <w:style w:type="paragraph" w:customStyle="1" w:styleId="2ffff1">
    <w:name w:val="???????? ????? ? ???????? 2"/>
    <w:basedOn w:val="affffffff5"/>
    <w:pPr>
      <w:tabs>
        <w:tab w:val="left" w:pos="360"/>
      </w:tabs>
      <w:autoSpaceDE w:val="0"/>
      <w:spacing w:after="0" w:line="376" w:lineRule="auto"/>
      <w:ind w:firstLine="357"/>
      <w:jc w:val="both"/>
    </w:pPr>
    <w:rPr>
      <w:szCs w:val="28"/>
    </w:rPr>
  </w:style>
  <w:style w:type="paragraph" w:customStyle="1" w:styleId="afffffffffffffffffff4">
    <w:name w:val="???????? ?????"/>
    <w:basedOn w:val="affffffff5"/>
    <w:pPr>
      <w:autoSpaceDE w:val="0"/>
      <w:spacing w:after="0"/>
    </w:pPr>
    <w:rPr>
      <w:szCs w:val="28"/>
    </w:rPr>
  </w:style>
  <w:style w:type="paragraph" w:customStyle="1" w:styleId="afffffffffffffffffff5">
    <w:name w:val="????????"/>
    <w:basedOn w:val="affffffff5"/>
    <w:pPr>
      <w:autoSpaceDE w:val="0"/>
      <w:spacing w:after="0" w:line="480" w:lineRule="auto"/>
      <w:ind w:firstLine="720"/>
      <w:jc w:val="center"/>
    </w:pPr>
    <w:rPr>
      <w:b/>
      <w:bCs/>
      <w:caps/>
      <w:szCs w:val="28"/>
    </w:rPr>
  </w:style>
  <w:style w:type="paragraph" w:customStyle="1" w:styleId="2ffff2">
    <w:name w:val="???????? ????? 2"/>
    <w:basedOn w:val="affffffff5"/>
    <w:pPr>
      <w:widowControl w:val="0"/>
      <w:autoSpaceDE w:val="0"/>
      <w:spacing w:after="0"/>
      <w:jc w:val="center"/>
    </w:pPr>
    <w:rPr>
      <w:b/>
      <w:bCs/>
      <w:caps/>
      <w:sz w:val="32"/>
      <w:szCs w:val="32"/>
    </w:rPr>
  </w:style>
  <w:style w:type="paragraph" w:customStyle="1" w:styleId="afffffffffffffffffff6">
    <w:name w:val="?????? ??????????"/>
    <w:basedOn w:val="affffffff5"/>
    <w:pPr>
      <w:tabs>
        <w:tab w:val="center" w:pos="4153"/>
        <w:tab w:val="right" w:pos="8306"/>
      </w:tabs>
      <w:autoSpaceDE w:val="0"/>
      <w:spacing w:after="0"/>
    </w:pPr>
    <w:rPr>
      <w:szCs w:val="28"/>
    </w:rPr>
  </w:style>
  <w:style w:type="paragraph" w:customStyle="1" w:styleId="1ffffff0">
    <w:name w:val="??????? ??????????1"/>
    <w:basedOn w:val="afffffffffffffff2"/>
    <w:pPr>
      <w:tabs>
        <w:tab w:val="center" w:pos="4536"/>
        <w:tab w:val="right" w:pos="9072"/>
      </w:tabs>
      <w:overflowPunct/>
      <w:textAlignment w:val="auto"/>
    </w:pPr>
    <w:rPr>
      <w:sz w:val="20"/>
      <w:szCs w:val="20"/>
      <w:lang w:val="ru-RU"/>
    </w:rPr>
  </w:style>
  <w:style w:type="paragraph" w:customStyle="1" w:styleId="1ffffff1">
    <w:name w:val="?????? ??????????1"/>
    <w:basedOn w:val="afffffffffffffff2"/>
    <w:pPr>
      <w:tabs>
        <w:tab w:val="center" w:pos="4153"/>
        <w:tab w:val="right" w:pos="8306"/>
      </w:tabs>
      <w:overflowPunct/>
      <w:textAlignment w:val="auto"/>
    </w:pPr>
    <w:rPr>
      <w:sz w:val="20"/>
      <w:szCs w:val="20"/>
      <w:lang w:val="ru-RU"/>
    </w:rPr>
  </w:style>
  <w:style w:type="paragraph" w:customStyle="1" w:styleId="1ffffff2">
    <w:name w:val="???????? ????? ? ????????1"/>
    <w:basedOn w:val="afffffffffffffff2"/>
    <w:pPr>
      <w:overflowPunct/>
      <w:spacing w:line="360" w:lineRule="auto"/>
      <w:ind w:firstLine="709"/>
      <w:jc w:val="both"/>
      <w:textAlignment w:val="auto"/>
    </w:pPr>
    <w:rPr>
      <w:sz w:val="24"/>
      <w:szCs w:val="24"/>
      <w:lang w:val="ru-RU"/>
    </w:rPr>
  </w:style>
  <w:style w:type="paragraph" w:customStyle="1" w:styleId="224">
    <w:name w:val="Заголовок №2 (2)"/>
    <w:basedOn w:val="af5"/>
    <w:pPr>
      <w:widowControl w:val="0"/>
      <w:shd w:val="clear" w:color="auto" w:fill="FFFFFF"/>
      <w:spacing w:after="1500" w:line="0" w:lineRule="atLeast"/>
      <w:jc w:val="right"/>
    </w:pPr>
    <w:rPr>
      <w:sz w:val="28"/>
      <w:szCs w:val="28"/>
    </w:rPr>
  </w:style>
  <w:style w:type="paragraph" w:customStyle="1" w:styleId="521">
    <w:name w:val="Заголовок №5 (2)"/>
    <w:basedOn w:val="af5"/>
    <w:pPr>
      <w:widowControl w:val="0"/>
      <w:shd w:val="clear" w:color="auto" w:fill="FFFFFF"/>
      <w:spacing w:before="300" w:line="322" w:lineRule="exact"/>
      <w:jc w:val="center"/>
    </w:pPr>
    <w:rPr>
      <w:b/>
      <w:bCs/>
      <w:sz w:val="28"/>
      <w:szCs w:val="28"/>
    </w:rPr>
  </w:style>
  <w:style w:type="paragraph" w:customStyle="1" w:styleId="531">
    <w:name w:val="Заголовок №5 (3)"/>
    <w:basedOn w:val="af5"/>
    <w:pPr>
      <w:widowControl w:val="0"/>
      <w:shd w:val="clear" w:color="auto" w:fill="FFFFFF"/>
      <w:spacing w:before="300" w:line="322" w:lineRule="exact"/>
      <w:jc w:val="center"/>
    </w:pPr>
    <w:rPr>
      <w:sz w:val="28"/>
      <w:szCs w:val="28"/>
      <w:lang w:eastAsia="ru-RU" w:bidi="ru-RU"/>
    </w:rPr>
  </w:style>
  <w:style w:type="paragraph" w:customStyle="1" w:styleId="5f2">
    <w:name w:val="Заголовок №5"/>
    <w:basedOn w:val="af5"/>
    <w:pPr>
      <w:widowControl w:val="0"/>
      <w:shd w:val="clear" w:color="auto" w:fill="FFFFFF"/>
      <w:spacing w:before="1620" w:after="540" w:line="0" w:lineRule="atLeast"/>
      <w:jc w:val="both"/>
    </w:pPr>
    <w:rPr>
      <w:b/>
      <w:bCs/>
      <w:sz w:val="28"/>
      <w:szCs w:val="28"/>
    </w:rPr>
  </w:style>
  <w:style w:type="paragraph" w:customStyle="1" w:styleId="Zagolowok">
    <w:name w:val="Zagolowok"/>
    <w:basedOn w:val="af5"/>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f5"/>
    <w:pPr>
      <w:widowControl w:val="0"/>
      <w:spacing w:line="360" w:lineRule="auto"/>
      <w:ind w:firstLine="567"/>
      <w:jc w:val="both"/>
    </w:pPr>
    <w:rPr>
      <w:sz w:val="28"/>
      <w:szCs w:val="28"/>
    </w:rPr>
  </w:style>
  <w:style w:type="paragraph" w:customStyle="1" w:styleId="1ffffff3">
    <w:name w:val="заголовок дисера 1"/>
    <w:basedOn w:val="affffffffffffffffff0"/>
    <w:pPr>
      <w:widowControl/>
      <w:ind w:firstLine="0"/>
      <w:jc w:val="center"/>
    </w:pPr>
    <w:rPr>
      <w:rFonts w:cs="Mangal"/>
      <w:b/>
      <w:bCs/>
      <w:caps/>
    </w:rPr>
  </w:style>
  <w:style w:type="paragraph" w:customStyle="1" w:styleId="2ffff3">
    <w:name w:val="заголовок дисера 2"/>
    <w:basedOn w:val="1ffffff3"/>
    <w:pPr>
      <w:spacing w:before="360"/>
      <w:ind w:firstLine="706"/>
      <w:jc w:val="left"/>
    </w:pPr>
    <w:rPr>
      <w:caps w:val="0"/>
    </w:rPr>
  </w:style>
  <w:style w:type="paragraph" w:customStyle="1" w:styleId="3text">
    <w:name w:val="3text"/>
    <w:basedOn w:val="af5"/>
    <w:pPr>
      <w:spacing w:before="280" w:after="280"/>
    </w:pPr>
  </w:style>
  <w:style w:type="paragraph" w:customStyle="1" w:styleId="afffffffffffffffffff7">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f8">
    <w:name w:val="нова"/>
    <w:basedOn w:val="af5"/>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f5"/>
    <w:pPr>
      <w:pageBreakBefore/>
      <w:overflowPunct w:val="0"/>
      <w:autoSpaceDE w:val="0"/>
      <w:spacing w:line="20" w:lineRule="exact"/>
      <w:ind w:firstLine="284"/>
      <w:jc w:val="both"/>
      <w:textAlignment w:val="baseline"/>
    </w:pPr>
    <w:rPr>
      <w:sz w:val="32"/>
      <w:szCs w:val="20"/>
      <w:lang w:val="en-US"/>
    </w:rPr>
  </w:style>
  <w:style w:type="paragraph" w:customStyle="1" w:styleId="afffffffffffffffffff9">
    <w:name w:val="Нова"/>
    <w:basedOn w:val="af5"/>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fa">
    <w:name w:val="Виноска"/>
    <w:basedOn w:val="af5"/>
    <w:pPr>
      <w:overflowPunct w:val="0"/>
      <w:autoSpaceDE w:val="0"/>
      <w:spacing w:line="180" w:lineRule="exact"/>
      <w:ind w:firstLine="284"/>
      <w:jc w:val="both"/>
      <w:textAlignment w:val="baseline"/>
    </w:pPr>
    <w:rPr>
      <w:rFonts w:ascii="Mincho" w:hAnsi="Mincho"/>
      <w:sz w:val="18"/>
      <w:szCs w:val="18"/>
    </w:rPr>
  </w:style>
  <w:style w:type="paragraph" w:customStyle="1" w:styleId="1ffffff4">
    <w:name w:val="ВИНОСКА1"/>
    <w:basedOn w:val="afffffffffffffffffffa"/>
    <w:pPr>
      <w:spacing w:line="240" w:lineRule="auto"/>
    </w:pPr>
    <w:rPr>
      <w:lang w:val="en-US"/>
    </w:rPr>
  </w:style>
  <w:style w:type="paragraph" w:customStyle="1" w:styleId="00000">
    <w:name w:val="00000"/>
    <w:basedOn w:val="af5"/>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fb">
    <w:name w:val="Розд."/>
    <w:basedOn w:val="af5"/>
    <w:pPr>
      <w:widowControl w:val="0"/>
      <w:spacing w:line="360" w:lineRule="auto"/>
      <w:ind w:firstLine="567"/>
      <w:jc w:val="center"/>
    </w:pPr>
    <w:rPr>
      <w:b/>
      <w:sz w:val="28"/>
      <w:szCs w:val="20"/>
      <w:lang w:val="uk-UA"/>
    </w:rPr>
  </w:style>
  <w:style w:type="paragraph" w:customStyle="1" w:styleId="afffffffffffffffffffc">
    <w:name w:val="Переменные"/>
    <w:basedOn w:val="affffffff5"/>
    <w:pPr>
      <w:tabs>
        <w:tab w:val="left" w:pos="482"/>
      </w:tabs>
      <w:spacing w:after="0" w:line="336" w:lineRule="auto"/>
      <w:ind w:left="482" w:hanging="482"/>
      <w:jc w:val="both"/>
    </w:pPr>
    <w:rPr>
      <w:sz w:val="18"/>
      <w:szCs w:val="18"/>
      <w:lang w:val="uk-UA"/>
    </w:rPr>
  </w:style>
  <w:style w:type="paragraph" w:customStyle="1" w:styleId="afffffffffffffffffffd">
    <w:name w:val="Чертежный"/>
    <w:pPr>
      <w:suppressAutoHyphens/>
      <w:jc w:val="both"/>
    </w:pPr>
    <w:rPr>
      <w:rFonts w:ascii="Mincho" w:eastAsia="Garamond" w:hAnsi="Mincho" w:cs="Garamond"/>
      <w:i/>
      <w:sz w:val="28"/>
      <w:lang w:val="uk-UA" w:eastAsia="ar-SA"/>
    </w:rPr>
  </w:style>
  <w:style w:type="paragraph" w:customStyle="1" w:styleId="afffffffffffffffffffe">
    <w:name w:val="Листинг программы"/>
    <w:pPr>
      <w:suppressAutoHyphens/>
    </w:pPr>
    <w:rPr>
      <w:rFonts w:ascii="Garamond" w:eastAsia="Garamond" w:hAnsi="Garamond" w:cs="Garamond"/>
      <w:lang w:eastAsia="ar-SA"/>
    </w:rPr>
  </w:style>
  <w:style w:type="paragraph" w:customStyle="1" w:styleId="fila">
    <w:name w:val="fila"/>
    <w:basedOn w:val="af5"/>
    <w:pPr>
      <w:widowControl w:val="0"/>
      <w:spacing w:line="360" w:lineRule="auto"/>
      <w:ind w:firstLine="708"/>
      <w:jc w:val="both"/>
    </w:pPr>
    <w:rPr>
      <w:sz w:val="28"/>
      <w:szCs w:val="28"/>
      <w:lang w:val="uk-UA"/>
    </w:rPr>
  </w:style>
  <w:style w:type="paragraph" w:customStyle="1" w:styleId="fila1">
    <w:name w:val="fila1"/>
    <w:basedOn w:val="af5"/>
    <w:pPr>
      <w:keepNext/>
      <w:spacing w:before="120" w:after="120" w:line="360" w:lineRule="auto"/>
      <w:ind w:firstLine="709"/>
      <w:jc w:val="both"/>
    </w:pPr>
    <w:rPr>
      <w:b/>
      <w:bCs/>
      <w:sz w:val="28"/>
      <w:lang w:val="uk-UA"/>
    </w:rPr>
  </w:style>
  <w:style w:type="paragraph" w:customStyle="1" w:styleId="SL">
    <w:name w:val="SL"/>
    <w:basedOn w:val="af5"/>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f5"/>
    <w:pPr>
      <w:widowControl w:val="0"/>
      <w:tabs>
        <w:tab w:val="left" w:pos="539"/>
      </w:tabs>
      <w:ind w:left="454" w:hanging="227"/>
      <w:jc w:val="both"/>
    </w:pPr>
    <w:rPr>
      <w:color w:val="000000"/>
      <w:sz w:val="30"/>
      <w:szCs w:val="22"/>
      <w:lang w:val="uk-UA"/>
    </w:rPr>
  </w:style>
  <w:style w:type="paragraph" w:customStyle="1" w:styleId="fs">
    <w:name w:val="fs"/>
    <w:basedOn w:val="af5"/>
    <w:pPr>
      <w:widowControl w:val="0"/>
      <w:tabs>
        <w:tab w:val="left" w:pos="360"/>
        <w:tab w:val="left" w:pos="454"/>
      </w:tabs>
      <w:ind w:left="357" w:hanging="357"/>
    </w:pPr>
    <w:rPr>
      <w:color w:val="000000"/>
      <w:sz w:val="30"/>
      <w:szCs w:val="20"/>
      <w:lang w:val="uk-UA"/>
    </w:rPr>
  </w:style>
  <w:style w:type="paragraph" w:customStyle="1" w:styleId="6c">
    <w:name w:val="Стиль6"/>
    <w:basedOn w:val="2fff1"/>
    <w:pPr>
      <w:widowControl w:val="0"/>
      <w:ind w:left="357" w:hanging="357"/>
      <w:jc w:val="left"/>
    </w:pPr>
    <w:rPr>
      <w:rFonts w:cs="Garamond"/>
      <w:color w:val="000000"/>
      <w:sz w:val="22"/>
      <w:szCs w:val="20"/>
    </w:rPr>
  </w:style>
  <w:style w:type="paragraph" w:customStyle="1" w:styleId="L">
    <w:name w:val="СтильL"/>
    <w:basedOn w:val="af5"/>
    <w:pPr>
      <w:widowControl w:val="0"/>
      <w:ind w:left="284" w:hanging="284"/>
      <w:jc w:val="both"/>
    </w:pPr>
    <w:rPr>
      <w:color w:val="000000"/>
      <w:sz w:val="20"/>
      <w:szCs w:val="20"/>
    </w:rPr>
  </w:style>
  <w:style w:type="paragraph" w:customStyle="1" w:styleId="fill">
    <w:name w:val="fill"/>
    <w:basedOn w:val="af5"/>
    <w:pPr>
      <w:widowControl w:val="0"/>
      <w:spacing w:line="360" w:lineRule="auto"/>
      <w:jc w:val="both"/>
    </w:pPr>
    <w:rPr>
      <w:sz w:val="28"/>
      <w:szCs w:val="28"/>
    </w:rPr>
  </w:style>
  <w:style w:type="paragraph" w:customStyle="1" w:styleId="2ffff4">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5">
    <w:name w:val="1_Заголовок"/>
    <w:basedOn w:val="2ffff4"/>
    <w:pPr>
      <w:ind w:firstLine="0"/>
      <w:jc w:val="center"/>
    </w:pPr>
    <w:rPr>
      <w:b/>
      <w:bCs/>
      <w:color w:val="auto"/>
    </w:rPr>
  </w:style>
  <w:style w:type="paragraph" w:customStyle="1" w:styleId="3ff9">
    <w:name w:val="Лит 3"/>
    <w:basedOn w:val="af5"/>
    <w:pPr>
      <w:widowControl w:val="0"/>
      <w:tabs>
        <w:tab w:val="left" w:pos="1287"/>
      </w:tabs>
      <w:spacing w:after="120"/>
      <w:ind w:left="851" w:hanging="851"/>
    </w:pPr>
    <w:rPr>
      <w:sz w:val="28"/>
      <w:lang w:val="uk-UA"/>
    </w:rPr>
  </w:style>
  <w:style w:type="paragraph" w:customStyle="1" w:styleId="rvps25">
    <w:name w:val="rvps25"/>
    <w:basedOn w:val="af5"/>
    <w:pPr>
      <w:keepNext/>
      <w:shd w:val="clear" w:color="auto" w:fill="FFFFFF"/>
      <w:jc w:val="center"/>
    </w:pPr>
  </w:style>
  <w:style w:type="paragraph" w:customStyle="1" w:styleId="1007">
    <w:name w:val="Стиль 10 пт По ширине Первая строка:  07 см"/>
    <w:basedOn w:val="af5"/>
    <w:pPr>
      <w:ind w:firstLine="397"/>
      <w:jc w:val="both"/>
    </w:pPr>
    <w:rPr>
      <w:sz w:val="20"/>
      <w:szCs w:val="20"/>
      <w:lang w:val="uk-UA"/>
    </w:rPr>
  </w:style>
  <w:style w:type="paragraph" w:customStyle="1" w:styleId="affffffffffffffffffff">
    <w:name w:val="КУ_литература"/>
    <w:basedOn w:val="affffffffc"/>
    <w:pPr>
      <w:suppressLineNumbers/>
      <w:tabs>
        <w:tab w:val="left" w:pos="284"/>
      </w:tabs>
      <w:spacing w:after="0"/>
      <w:ind w:left="720" w:hanging="360"/>
      <w:jc w:val="both"/>
    </w:pPr>
    <w:rPr>
      <w:spacing w:val="-2"/>
      <w:sz w:val="18"/>
      <w:szCs w:val="18"/>
    </w:rPr>
  </w:style>
  <w:style w:type="paragraph" w:customStyle="1" w:styleId="affffffffffffffffffff0">
    <w:name w:val="Сергей"/>
    <w:basedOn w:val="af5"/>
    <w:pPr>
      <w:ind w:firstLine="425"/>
      <w:jc w:val="both"/>
    </w:pPr>
    <w:rPr>
      <w:sz w:val="28"/>
      <w:szCs w:val="28"/>
    </w:rPr>
  </w:style>
  <w:style w:type="paragraph" w:customStyle="1" w:styleId="21c">
    <w:name w:val="Основний текст з відступом 21"/>
    <w:basedOn w:val="af5"/>
    <w:pPr>
      <w:spacing w:after="120" w:line="480" w:lineRule="auto"/>
      <w:ind w:left="283" w:firstLine="425"/>
    </w:pPr>
    <w:rPr>
      <w:sz w:val="28"/>
      <w:szCs w:val="28"/>
    </w:rPr>
  </w:style>
  <w:style w:type="paragraph" w:customStyle="1" w:styleId="bodytextnoindent">
    <w:name w:val="bodytextnoindent"/>
    <w:basedOn w:val="af5"/>
    <w:pPr>
      <w:spacing w:before="200" w:after="40"/>
    </w:pPr>
    <w:rPr>
      <w:sz w:val="26"/>
      <w:szCs w:val="26"/>
    </w:rPr>
  </w:style>
  <w:style w:type="paragraph" w:customStyle="1" w:styleId="106">
    <w:name w:val="Оглавление 10"/>
    <w:basedOn w:val="1ffffc"/>
    <w:pPr>
      <w:tabs>
        <w:tab w:val="right" w:leader="dot" w:pos="7090"/>
      </w:tabs>
      <w:ind w:left="2547"/>
    </w:pPr>
    <w:rPr>
      <w:rFonts w:ascii="FreeSetCTT" w:hAnsi="FreeSetCTT" w:cs="Garamond"/>
    </w:rPr>
  </w:style>
  <w:style w:type="paragraph" w:customStyle="1" w:styleId="Style12">
    <w:name w:val="Style12"/>
    <w:basedOn w:val="af5"/>
    <w:pPr>
      <w:widowControl w:val="0"/>
      <w:autoSpaceDE w:val="0"/>
      <w:spacing w:line="322" w:lineRule="exact"/>
      <w:ind w:firstLine="778"/>
      <w:jc w:val="both"/>
    </w:pPr>
  </w:style>
  <w:style w:type="paragraph" w:customStyle="1" w:styleId="Style14">
    <w:name w:val="Style14"/>
    <w:basedOn w:val="af5"/>
    <w:pPr>
      <w:widowControl w:val="0"/>
      <w:autoSpaceDE w:val="0"/>
      <w:spacing w:line="326" w:lineRule="exact"/>
      <w:ind w:hanging="355"/>
      <w:jc w:val="both"/>
    </w:pPr>
  </w:style>
  <w:style w:type="paragraph" w:customStyle="1" w:styleId="Style16">
    <w:name w:val="Style16"/>
    <w:basedOn w:val="af5"/>
    <w:pPr>
      <w:widowControl w:val="0"/>
      <w:autoSpaceDE w:val="0"/>
      <w:spacing w:line="326" w:lineRule="exact"/>
      <w:ind w:firstLine="365"/>
      <w:jc w:val="both"/>
    </w:pPr>
  </w:style>
  <w:style w:type="paragraph" w:customStyle="1" w:styleId="42">
    <w:name w:val="Заг 4"/>
    <w:basedOn w:val="af5"/>
    <w:pPr>
      <w:numPr>
        <w:numId w:val="28"/>
      </w:numPr>
      <w:spacing w:line="360" w:lineRule="auto"/>
      <w:ind w:left="0" w:firstLine="720"/>
      <w:jc w:val="both"/>
    </w:pPr>
    <w:rPr>
      <w:spacing w:val="40"/>
      <w:sz w:val="28"/>
      <w:szCs w:val="28"/>
    </w:rPr>
  </w:style>
  <w:style w:type="paragraph" w:customStyle="1" w:styleId="5f3">
    <w:name w:val="Заг 5"/>
    <w:basedOn w:val="42"/>
    <w:rPr>
      <w:i/>
      <w:spacing w:val="0"/>
    </w:rPr>
  </w:style>
  <w:style w:type="paragraph" w:customStyle="1" w:styleId="affffffffffffffffffff1">
    <w:name w:val="Обычный центр"/>
    <w:basedOn w:val="af5"/>
    <w:pPr>
      <w:ind w:left="1701" w:right="1701"/>
      <w:jc w:val="both"/>
    </w:pPr>
    <w:rPr>
      <w:sz w:val="28"/>
      <w:szCs w:val="20"/>
      <w:lang w:val="uk-UA"/>
    </w:rPr>
  </w:style>
  <w:style w:type="paragraph" w:customStyle="1" w:styleId="-8">
    <w:name w:val="Цитата-ижица"/>
    <w:basedOn w:val="af5"/>
    <w:next w:val="af5"/>
    <w:pPr>
      <w:spacing w:before="120" w:after="120" w:line="360" w:lineRule="auto"/>
      <w:ind w:left="567" w:right="567"/>
      <w:jc w:val="both"/>
    </w:pPr>
    <w:rPr>
      <w:rFonts w:ascii="IzhTitl" w:hAnsi="IzhTitl"/>
      <w:sz w:val="28"/>
      <w:szCs w:val="20"/>
    </w:rPr>
  </w:style>
  <w:style w:type="paragraph" w:customStyle="1" w:styleId="-9">
    <w:name w:val="Цитита-латиница"/>
    <w:basedOn w:val="af5"/>
    <w:next w:val="af5"/>
    <w:pPr>
      <w:spacing w:before="120" w:after="120" w:line="360" w:lineRule="auto"/>
      <w:ind w:left="567" w:right="567"/>
      <w:jc w:val="both"/>
    </w:pPr>
    <w:rPr>
      <w:iCs/>
      <w:sz w:val="28"/>
      <w:szCs w:val="20"/>
      <w:lang w:val="en-US"/>
    </w:rPr>
  </w:style>
  <w:style w:type="paragraph" w:customStyle="1" w:styleId="Hellenikos">
    <w:name w:val="Hellenikos"/>
    <w:basedOn w:val="af5"/>
    <w:next w:val="af5"/>
    <w:pPr>
      <w:spacing w:before="60" w:after="60"/>
      <w:ind w:left="567" w:right="567"/>
      <w:jc w:val="both"/>
    </w:pPr>
    <w:rPr>
      <w:rFonts w:ascii="OpenSymbol" w:hAnsi="OpenSymbol"/>
      <w:sz w:val="28"/>
      <w:lang w:val="en-GB"/>
    </w:rPr>
  </w:style>
  <w:style w:type="paragraph" w:customStyle="1" w:styleId="affffffffffffffffffff2">
    <w:name w:val="Эпиграф"/>
    <w:basedOn w:val="af5"/>
    <w:pPr>
      <w:spacing w:line="360" w:lineRule="auto"/>
      <w:ind w:left="3828" w:right="758"/>
      <w:jc w:val="both"/>
    </w:pPr>
    <w:rPr>
      <w:b/>
      <w:sz w:val="28"/>
      <w:szCs w:val="20"/>
      <w:lang w:val="uk-UA"/>
    </w:rPr>
  </w:style>
  <w:style w:type="paragraph" w:customStyle="1" w:styleId="a4">
    <w:name w:val="Список литератури"/>
    <w:basedOn w:val="af5"/>
    <w:next w:val="af5"/>
    <w:pPr>
      <w:numPr>
        <w:numId w:val="14"/>
      </w:numPr>
      <w:spacing w:before="120" w:line="360" w:lineRule="auto"/>
      <w:jc w:val="both"/>
    </w:pPr>
    <w:rPr>
      <w:sz w:val="28"/>
    </w:rPr>
  </w:style>
  <w:style w:type="paragraph" w:customStyle="1" w:styleId="affffffffffffffffffff3">
    <w:name w:val="Памятник"/>
    <w:basedOn w:val="af5"/>
    <w:next w:val="af5"/>
    <w:pPr>
      <w:spacing w:line="360" w:lineRule="auto"/>
      <w:jc w:val="both"/>
    </w:pPr>
    <w:rPr>
      <w:sz w:val="28"/>
      <w:szCs w:val="20"/>
      <w:lang w:val="uk-UA"/>
    </w:rPr>
  </w:style>
  <w:style w:type="paragraph" w:customStyle="1" w:styleId="affffffffffffffffffff4">
    <w:name w:val="Колонки"/>
    <w:basedOn w:val="af5"/>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a">
    <w:name w:val="Цитата-перевод"/>
    <w:basedOn w:val="-9"/>
    <w:rPr>
      <w:i/>
      <w:lang w:val="uk-UA"/>
    </w:rPr>
  </w:style>
  <w:style w:type="paragraph" w:customStyle="1" w:styleId="1ffffff6">
    <w:name w:val="Перечень рисунков1"/>
    <w:basedOn w:val="af5"/>
    <w:next w:val="af5"/>
    <w:pPr>
      <w:spacing w:line="360" w:lineRule="auto"/>
      <w:ind w:left="440" w:hanging="440"/>
      <w:jc w:val="both"/>
    </w:pPr>
    <w:rPr>
      <w:sz w:val="28"/>
      <w:szCs w:val="20"/>
      <w:lang w:val="uk-UA"/>
    </w:rPr>
  </w:style>
  <w:style w:type="paragraph" w:customStyle="1" w:styleId="1ffffff7">
    <w:name w:val="Таблица ссылок1"/>
    <w:basedOn w:val="af5"/>
    <w:next w:val="af5"/>
    <w:pPr>
      <w:spacing w:line="360" w:lineRule="auto"/>
      <w:ind w:left="220" w:hanging="220"/>
      <w:jc w:val="both"/>
    </w:pPr>
    <w:rPr>
      <w:sz w:val="28"/>
      <w:szCs w:val="20"/>
      <w:lang w:val="uk-UA"/>
    </w:rPr>
  </w:style>
  <w:style w:type="paragraph" w:customStyle="1" w:styleId="1ffffff8">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b">
    <w:name w:val="Текст памятника-ижица"/>
    <w:basedOn w:val="af5"/>
    <w:pPr>
      <w:spacing w:line="360" w:lineRule="auto"/>
    </w:pPr>
    <w:rPr>
      <w:rFonts w:ascii="IzhTitl" w:hAnsi="IzhTitl"/>
      <w:sz w:val="28"/>
      <w:szCs w:val="20"/>
    </w:rPr>
  </w:style>
  <w:style w:type="paragraph" w:customStyle="1" w:styleId="HellenikaPM6">
    <w:name w:val="HellenikaPM6"/>
    <w:basedOn w:val="af5"/>
    <w:pPr>
      <w:autoSpaceDE w:val="0"/>
      <w:spacing w:line="360" w:lineRule="auto"/>
      <w:jc w:val="both"/>
    </w:pPr>
    <w:rPr>
      <w:rFonts w:ascii="Impact" w:hAnsi="Impact" w:cs="Impact"/>
      <w:sz w:val="28"/>
      <w:szCs w:val="20"/>
      <w:lang w:val="en-US"/>
    </w:rPr>
  </w:style>
  <w:style w:type="paragraph" w:customStyle="1" w:styleId="affffffffffffffffffff5">
    <w:name w:val="Аркуш"/>
    <w:basedOn w:val="af5"/>
    <w:next w:val="af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5">
    <w:name w:val="Обычный2"/>
    <w:basedOn w:val="affffffff5"/>
    <w:pPr>
      <w:spacing w:after="0" w:line="360" w:lineRule="auto"/>
      <w:ind w:firstLine="709"/>
      <w:jc w:val="both"/>
    </w:pPr>
    <w:rPr>
      <w:color w:val="000000"/>
      <w:szCs w:val="28"/>
      <w:lang w:val="uk-UA"/>
    </w:rPr>
  </w:style>
  <w:style w:type="paragraph" w:customStyle="1" w:styleId="affffffffffffffffffff6">
    <w:name w:val="Основной текст дисертации"/>
    <w:basedOn w:val="af5"/>
    <w:pPr>
      <w:spacing w:line="360" w:lineRule="auto"/>
      <w:ind w:firstLine="709"/>
      <w:jc w:val="both"/>
    </w:pPr>
    <w:rPr>
      <w:sz w:val="28"/>
      <w:szCs w:val="20"/>
    </w:rPr>
  </w:style>
  <w:style w:type="paragraph" w:customStyle="1" w:styleId="a1">
    <w:name w:val="Нумерованный текст дисертации"/>
    <w:basedOn w:val="af5"/>
    <w:pPr>
      <w:numPr>
        <w:numId w:val="9"/>
      </w:numPr>
      <w:spacing w:line="360" w:lineRule="auto"/>
      <w:jc w:val="both"/>
    </w:pPr>
    <w:rPr>
      <w:sz w:val="28"/>
      <w:szCs w:val="20"/>
    </w:rPr>
  </w:style>
  <w:style w:type="paragraph" w:customStyle="1" w:styleId="a3">
    <w:name w:val="Нумерованный список в дисертации"/>
    <w:basedOn w:val="a1"/>
    <w:pPr>
      <w:numPr>
        <w:numId w:val="12"/>
      </w:numPr>
    </w:pPr>
  </w:style>
  <w:style w:type="paragraph" w:customStyle="1" w:styleId="affffffffffffffffffff7">
    <w:name w:val="Сноска в дисертации"/>
    <w:basedOn w:val="affffffff7"/>
    <w:pPr>
      <w:spacing w:line="240" w:lineRule="auto"/>
      <w:ind w:firstLine="284"/>
    </w:pPr>
    <w:rPr>
      <w:sz w:val="18"/>
      <w:szCs w:val="20"/>
    </w:rPr>
  </w:style>
  <w:style w:type="paragraph" w:customStyle="1" w:styleId="1ffffff9">
    <w:name w:val="Дисертация Заголовок1 без номера"/>
    <w:basedOn w:val="1"/>
    <w:next w:val="affffffffffffffffffff6"/>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f8">
    <w:name w:val="Диссертация Знак"/>
    <w:basedOn w:val="af5"/>
    <w:pPr>
      <w:spacing w:line="360" w:lineRule="auto"/>
      <w:ind w:firstLine="709"/>
      <w:jc w:val="both"/>
    </w:pPr>
    <w:rPr>
      <w:sz w:val="28"/>
      <w:szCs w:val="20"/>
    </w:rPr>
  </w:style>
  <w:style w:type="paragraph" w:customStyle="1" w:styleId="autor">
    <w:name w:val="autor"/>
    <w:basedOn w:val="af5"/>
    <w:pPr>
      <w:spacing w:after="120"/>
      <w:ind w:firstLine="680"/>
      <w:jc w:val="both"/>
    </w:pPr>
    <w:rPr>
      <w:b/>
      <w:sz w:val="20"/>
      <w:szCs w:val="20"/>
      <w:lang w:val="uk-UA"/>
    </w:rPr>
  </w:style>
  <w:style w:type="paragraph" w:customStyle="1" w:styleId="4f7">
    <w:name w:val="Стиль4"/>
    <w:basedOn w:val="affffffffc"/>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f5"/>
    <w:pPr>
      <w:spacing w:before="280" w:after="280"/>
    </w:pPr>
  </w:style>
  <w:style w:type="paragraph" w:customStyle="1" w:styleId="textitalic">
    <w:name w:val="text_italic"/>
    <w:basedOn w:val="af5"/>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f9">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fa">
    <w:name w:val="ЗаголовокСборник"/>
    <w:basedOn w:val="af5"/>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f5"/>
    <w:pPr>
      <w:spacing w:line="22" w:lineRule="atLeast"/>
      <w:ind w:firstLine="567"/>
      <w:jc w:val="both"/>
    </w:pPr>
    <w:rPr>
      <w:rFonts w:ascii="Helvetica" w:hAnsi="Helvetica"/>
      <w:sz w:val="20"/>
      <w:szCs w:val="20"/>
    </w:rPr>
  </w:style>
  <w:style w:type="paragraph" w:customStyle="1" w:styleId="BiblioTitleSbornik">
    <w:name w:val="BiblioTitleSbornik"/>
    <w:basedOn w:val="af5"/>
    <w:pPr>
      <w:spacing w:before="120" w:after="120" w:line="22" w:lineRule="atLeast"/>
      <w:jc w:val="center"/>
    </w:pPr>
    <w:rPr>
      <w:rFonts w:ascii="Helvetica" w:hAnsi="Helvetica"/>
      <w:b/>
      <w:smallCaps/>
      <w:sz w:val="18"/>
      <w:szCs w:val="20"/>
    </w:rPr>
  </w:style>
  <w:style w:type="paragraph" w:customStyle="1" w:styleId="BiblioSbornik">
    <w:name w:val="BiblioSbornik"/>
    <w:basedOn w:val="af5"/>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f5"/>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f5"/>
    <w:pPr>
      <w:spacing w:line="209" w:lineRule="exact"/>
      <w:jc w:val="both"/>
    </w:pPr>
    <w:rPr>
      <w:rFonts w:ascii="MS Reference Specialty" w:hAnsi="MS Reference Specialty"/>
      <w:sz w:val="20"/>
      <w:szCs w:val="20"/>
      <w:lang w:val="uk-UA"/>
    </w:rPr>
  </w:style>
  <w:style w:type="paragraph" w:customStyle="1" w:styleId="Normal14pt">
    <w:name w:val="Normal + 14 pt"/>
    <w:basedOn w:val="af5"/>
    <w:pPr>
      <w:shd w:val="clear" w:color="auto" w:fill="000080"/>
      <w:spacing w:line="360" w:lineRule="auto"/>
      <w:jc w:val="both"/>
    </w:pPr>
    <w:rPr>
      <w:sz w:val="28"/>
      <w:lang w:val="uk-UA"/>
    </w:rPr>
  </w:style>
  <w:style w:type="paragraph" w:customStyle="1" w:styleId="SOSBLUE">
    <w:name w:val="SOS_BLUE"/>
    <w:basedOn w:val="Normal14pt"/>
    <w:next w:val="af5"/>
    <w:pPr>
      <w:shd w:val="clear" w:color="auto" w:fill="auto"/>
      <w:jc w:val="left"/>
    </w:pPr>
    <w:rPr>
      <w:szCs w:val="28"/>
    </w:rPr>
  </w:style>
  <w:style w:type="paragraph" w:customStyle="1" w:styleId="Heading">
    <w:name w:val="Heading"/>
    <w:basedOn w:val="af5"/>
    <w:next w:val="affffffff5"/>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f5"/>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f5"/>
    <w:pPr>
      <w:suppressLineNumbers/>
      <w:spacing w:before="120" w:after="120"/>
    </w:pPr>
    <w:rPr>
      <w:i/>
      <w:iCs/>
      <w:sz w:val="20"/>
      <w:szCs w:val="20"/>
      <w:lang w:val="uk-UA"/>
    </w:rPr>
  </w:style>
  <w:style w:type="paragraph" w:customStyle="1" w:styleId="Framecontents">
    <w:name w:val="Frame contents"/>
    <w:basedOn w:val="affffffff5"/>
    <w:rPr>
      <w:sz w:val="24"/>
      <w:lang w:val="uk-UA"/>
    </w:rPr>
  </w:style>
  <w:style w:type="paragraph" w:customStyle="1" w:styleId="Index">
    <w:name w:val="Index"/>
    <w:basedOn w:val="af5"/>
    <w:pPr>
      <w:suppressLineNumbers/>
    </w:pPr>
    <w:rPr>
      <w:lang w:val="uk-UA"/>
    </w:rPr>
  </w:style>
  <w:style w:type="paragraph" w:customStyle="1" w:styleId="WW-30">
    <w:name w:val="WW-Основной текст с отступом 3"/>
    <w:basedOn w:val="af5"/>
    <w:pPr>
      <w:spacing w:after="120"/>
      <w:ind w:left="283"/>
    </w:pPr>
    <w:rPr>
      <w:sz w:val="16"/>
      <w:szCs w:val="16"/>
      <w:lang w:val="uk-UA"/>
    </w:rPr>
  </w:style>
  <w:style w:type="paragraph" w:customStyle="1" w:styleId="WW-4">
    <w:name w:val="WW-Обычный (веб)"/>
    <w:basedOn w:val="af5"/>
    <w:pPr>
      <w:spacing w:before="280" w:after="280"/>
    </w:pPr>
    <w:rPr>
      <w:lang w:val="uk-UA"/>
    </w:rPr>
  </w:style>
  <w:style w:type="paragraph" w:customStyle="1" w:styleId="WW-5">
    <w:name w:val="WW-Схема документа"/>
    <w:basedOn w:val="af5"/>
    <w:pPr>
      <w:shd w:val="clear" w:color="auto" w:fill="000080"/>
    </w:pPr>
    <w:rPr>
      <w:lang w:val="uk-UA"/>
    </w:rPr>
  </w:style>
  <w:style w:type="paragraph" w:customStyle="1" w:styleId="a7">
    <w:name w:val="Маркер"/>
    <w:basedOn w:val="af5"/>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f5"/>
    <w:pPr>
      <w:spacing w:before="280" w:after="280"/>
      <w:ind w:firstLine="397"/>
      <w:jc w:val="both"/>
    </w:pPr>
    <w:rPr>
      <w:rFonts w:ascii="Symbol" w:hAnsi="Symbol" w:cs="Symbol"/>
      <w:sz w:val="26"/>
      <w:szCs w:val="26"/>
    </w:rPr>
  </w:style>
  <w:style w:type="paragraph" w:customStyle="1" w:styleId="Kursiv">
    <w:name w:val="Kursiv"/>
    <w:basedOn w:val="2ff9"/>
    <w:next w:val="2ff9"/>
    <w:pPr>
      <w:ind w:firstLine="283"/>
    </w:pPr>
    <w:rPr>
      <w:rFonts w:ascii="IzhTitl" w:hAnsi="IzhTitl" w:cs="Garamond"/>
      <w:i/>
      <w:iCs/>
      <w:color w:val="auto"/>
      <w:sz w:val="18"/>
      <w:szCs w:val="18"/>
    </w:rPr>
  </w:style>
  <w:style w:type="paragraph" w:customStyle="1" w:styleId="1ffffffa">
    <w:name w:val="Текст сноски 1"/>
    <w:basedOn w:val="affffffff7"/>
    <w:pPr>
      <w:widowControl w:val="0"/>
      <w:spacing w:line="240" w:lineRule="auto"/>
      <w:ind w:left="170" w:hanging="170"/>
    </w:pPr>
    <w:rPr>
      <w:sz w:val="20"/>
      <w:szCs w:val="20"/>
      <w:lang w:val="uk-UA"/>
    </w:rPr>
  </w:style>
  <w:style w:type="paragraph" w:customStyle="1" w:styleId="a0">
    <w:name w:val="Загол_маркир"/>
    <w:basedOn w:val="21"/>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7">
    <w:name w:val="Обычный_инт_сверху_12"/>
    <w:basedOn w:val="af5"/>
    <w:next w:val="af5"/>
    <w:pPr>
      <w:widowControl w:val="0"/>
      <w:spacing w:before="240" w:line="360" w:lineRule="auto"/>
      <w:ind w:firstLine="720"/>
      <w:jc w:val="both"/>
    </w:pPr>
    <w:rPr>
      <w:sz w:val="28"/>
      <w:szCs w:val="20"/>
      <w:lang w:val="uk-UA"/>
    </w:rPr>
  </w:style>
  <w:style w:type="paragraph" w:customStyle="1" w:styleId="WW-6">
    <w:name w:val="WW-Цитата"/>
    <w:basedOn w:val="af5"/>
    <w:pPr>
      <w:spacing w:line="360" w:lineRule="auto"/>
      <w:ind w:left="-513" w:right="225" w:firstLine="456"/>
      <w:jc w:val="both"/>
    </w:pPr>
    <w:rPr>
      <w:sz w:val="28"/>
      <w:szCs w:val="28"/>
      <w:lang w:val="uk-UA"/>
    </w:rPr>
  </w:style>
  <w:style w:type="paragraph" w:customStyle="1" w:styleId="1ffffffb">
    <w:name w:val="Заголовок_1"/>
    <w:basedOn w:val="1"/>
    <w:next w:val="af5"/>
    <w:pPr>
      <w:numPr>
        <w:numId w:val="0"/>
      </w:numPr>
      <w:spacing w:before="0" w:after="0" w:line="360" w:lineRule="auto"/>
      <w:jc w:val="center"/>
    </w:pPr>
    <w:rPr>
      <w:rFonts w:ascii="Garamond" w:hAnsi="Garamond"/>
      <w:bCs w:val="0"/>
      <w:sz w:val="28"/>
      <w:szCs w:val="28"/>
      <w:lang w:val="uk-UA"/>
    </w:rPr>
  </w:style>
  <w:style w:type="paragraph" w:customStyle="1" w:styleId="2ffff6">
    <w:name w:val="Заголовок_2"/>
    <w:basedOn w:val="21"/>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c">
    <w:name w:val="Абзац 1А"/>
    <w:basedOn w:val="af5"/>
    <w:pPr>
      <w:spacing w:after="60"/>
      <w:jc w:val="both"/>
    </w:pPr>
    <w:rPr>
      <w:sz w:val="22"/>
      <w:lang w:val="en-GB"/>
    </w:rPr>
  </w:style>
  <w:style w:type="paragraph" w:customStyle="1" w:styleId="2ffff7">
    <w:name w:val="Абзац 2А"/>
    <w:basedOn w:val="af5"/>
    <w:pPr>
      <w:tabs>
        <w:tab w:val="left" w:pos="482"/>
      </w:tabs>
      <w:spacing w:after="60"/>
      <w:ind w:left="482"/>
      <w:jc w:val="both"/>
    </w:pPr>
    <w:rPr>
      <w:sz w:val="22"/>
      <w:lang w:val="en-GB"/>
    </w:rPr>
  </w:style>
  <w:style w:type="paragraph" w:customStyle="1" w:styleId="3ffa">
    <w:name w:val="Абзац 3А"/>
    <w:basedOn w:val="af5"/>
    <w:pPr>
      <w:tabs>
        <w:tab w:val="left" w:pos="964"/>
      </w:tabs>
      <w:spacing w:after="60"/>
      <w:ind w:left="964"/>
      <w:jc w:val="both"/>
    </w:pPr>
    <w:rPr>
      <w:sz w:val="22"/>
      <w:lang w:val="en-GB"/>
    </w:rPr>
  </w:style>
  <w:style w:type="paragraph" w:customStyle="1" w:styleId="4f8">
    <w:name w:val="Абзац 4А"/>
    <w:basedOn w:val="af5"/>
    <w:pPr>
      <w:tabs>
        <w:tab w:val="left" w:pos="1446"/>
      </w:tabs>
      <w:spacing w:after="60"/>
      <w:ind w:left="1446"/>
      <w:jc w:val="both"/>
    </w:pPr>
    <w:rPr>
      <w:sz w:val="22"/>
      <w:lang w:val="en-GB"/>
    </w:rPr>
  </w:style>
  <w:style w:type="paragraph" w:customStyle="1" w:styleId="12">
    <w:name w:val="Абисок 1АНум"/>
    <w:basedOn w:val="af5"/>
    <w:pPr>
      <w:numPr>
        <w:numId w:val="26"/>
      </w:numPr>
      <w:tabs>
        <w:tab w:val="left" w:pos="482"/>
        <w:tab w:val="left" w:pos="1800"/>
      </w:tabs>
      <w:spacing w:after="60"/>
      <w:ind w:left="1321" w:hanging="241"/>
      <w:jc w:val="both"/>
    </w:pPr>
    <w:rPr>
      <w:sz w:val="22"/>
      <w:lang w:val="en-GB"/>
    </w:rPr>
  </w:style>
  <w:style w:type="paragraph" w:customStyle="1" w:styleId="2ffff8">
    <w:name w:val="Абисок 2АМар"/>
    <w:basedOn w:val="af5"/>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f5"/>
    <w:pPr>
      <w:numPr>
        <w:numId w:val="10"/>
      </w:numPr>
      <w:tabs>
        <w:tab w:val="left" w:pos="720"/>
        <w:tab w:val="left" w:pos="964"/>
      </w:tabs>
      <w:spacing w:after="60"/>
      <w:ind w:left="720" w:hanging="360"/>
      <w:jc w:val="both"/>
    </w:pPr>
    <w:rPr>
      <w:sz w:val="22"/>
      <w:lang w:val="en-GB"/>
    </w:rPr>
  </w:style>
  <w:style w:type="paragraph" w:customStyle="1" w:styleId="41">
    <w:name w:val="Абисок 4АМар"/>
    <w:basedOn w:val="af5"/>
    <w:pPr>
      <w:numPr>
        <w:numId w:val="24"/>
      </w:numPr>
      <w:tabs>
        <w:tab w:val="left" w:pos="720"/>
        <w:tab w:val="left" w:pos="964"/>
      </w:tabs>
      <w:spacing w:after="60"/>
      <w:ind w:left="720" w:hanging="360"/>
      <w:jc w:val="both"/>
    </w:pPr>
    <w:rPr>
      <w:sz w:val="22"/>
      <w:lang w:val="en-GB"/>
    </w:rPr>
  </w:style>
  <w:style w:type="paragraph" w:customStyle="1" w:styleId="52">
    <w:name w:val="Абисок 5АМар"/>
    <w:basedOn w:val="af5"/>
    <w:pPr>
      <w:numPr>
        <w:numId w:val="20"/>
      </w:numPr>
      <w:tabs>
        <w:tab w:val="left" w:pos="720"/>
        <w:tab w:val="left" w:pos="1446"/>
      </w:tabs>
      <w:spacing w:after="60"/>
      <w:ind w:left="720" w:hanging="360"/>
      <w:jc w:val="both"/>
    </w:pPr>
    <w:rPr>
      <w:sz w:val="22"/>
      <w:lang w:val="en-GB"/>
    </w:rPr>
  </w:style>
  <w:style w:type="paragraph" w:customStyle="1" w:styleId="1ffffffd">
    <w:name w:val="Заголовок 1А"/>
    <w:basedOn w:val="af5"/>
    <w:pPr>
      <w:keepNext/>
      <w:spacing w:before="280" w:after="280"/>
      <w:jc w:val="both"/>
    </w:pPr>
    <w:rPr>
      <w:rFonts w:ascii="FreeSetCTT" w:hAnsi="FreeSetCTT" w:cs="FreeSetCTT"/>
      <w:b/>
      <w:caps/>
      <w:color w:val="5F5F5F"/>
      <w:sz w:val="32"/>
      <w:lang w:val="en-GB"/>
    </w:rPr>
  </w:style>
  <w:style w:type="paragraph" w:customStyle="1" w:styleId="2ffff9">
    <w:name w:val="Заголовок 2А"/>
    <w:basedOn w:val="af5"/>
    <w:pPr>
      <w:keepNext/>
      <w:spacing w:before="240" w:after="120"/>
      <w:jc w:val="both"/>
    </w:pPr>
    <w:rPr>
      <w:rFonts w:ascii="FreeSetCTT" w:hAnsi="FreeSetCTT" w:cs="FreeSetCTT"/>
      <w:b/>
      <w:color w:val="4D4D4D"/>
      <w:sz w:val="28"/>
      <w:lang w:val="en-GB"/>
    </w:rPr>
  </w:style>
  <w:style w:type="paragraph" w:customStyle="1" w:styleId="3ffb">
    <w:name w:val="Заголовок 3А"/>
    <w:basedOn w:val="af5"/>
    <w:pPr>
      <w:keepNext/>
      <w:spacing w:before="240" w:after="120"/>
      <w:jc w:val="both"/>
    </w:pPr>
    <w:rPr>
      <w:b/>
      <w:color w:val="5F5F5F"/>
      <w:sz w:val="28"/>
      <w:lang w:val="en-GB"/>
    </w:rPr>
  </w:style>
  <w:style w:type="paragraph" w:customStyle="1" w:styleId="4f9">
    <w:name w:val="Заголовок 4А"/>
    <w:basedOn w:val="af5"/>
    <w:pPr>
      <w:keepNext/>
      <w:spacing w:before="240" w:after="120"/>
      <w:jc w:val="both"/>
    </w:pPr>
    <w:rPr>
      <w:rFonts w:ascii="IzhTitl" w:hAnsi="IzhTitl" w:cs="FreeSetCTT"/>
      <w:b/>
      <w:color w:val="333333"/>
      <w:lang w:val="en-GB"/>
    </w:rPr>
  </w:style>
  <w:style w:type="paragraph" w:customStyle="1" w:styleId="5f4">
    <w:name w:val="Заголовок 5А"/>
    <w:basedOn w:val="af5"/>
    <w:pPr>
      <w:keepNext/>
      <w:spacing w:before="240" w:after="120"/>
      <w:jc w:val="both"/>
    </w:pPr>
    <w:rPr>
      <w:rFonts w:ascii="IzhTitl" w:hAnsi="IzhTitl" w:cs="FreeSetCTT"/>
      <w:b/>
      <w:color w:val="333333"/>
      <w:sz w:val="22"/>
      <w:lang w:val="en-GB"/>
    </w:rPr>
  </w:style>
  <w:style w:type="paragraph" w:customStyle="1" w:styleId="6d">
    <w:name w:val="Заголовок 6А"/>
    <w:basedOn w:val="af5"/>
    <w:pPr>
      <w:keepNext/>
      <w:spacing w:before="240" w:after="120"/>
      <w:jc w:val="both"/>
    </w:pPr>
    <w:rPr>
      <w:rFonts w:cs="FreeSetCTT"/>
      <w:b/>
      <w:color w:val="333333"/>
      <w:sz w:val="22"/>
      <w:lang w:val="en-GB"/>
    </w:rPr>
  </w:style>
  <w:style w:type="paragraph" w:customStyle="1" w:styleId="affffffffffffffffffffb">
    <w:name w:val="Основний А"/>
    <w:basedOn w:val="af5"/>
    <w:pPr>
      <w:jc w:val="both"/>
    </w:pPr>
    <w:rPr>
      <w:sz w:val="22"/>
      <w:lang w:val="en-GB"/>
    </w:rPr>
  </w:style>
  <w:style w:type="paragraph" w:customStyle="1" w:styleId="affffffffffffffffffffc">
    <w:name w:val="Заголовок А"/>
    <w:next w:val="1ffffffe"/>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e">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f5"/>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f5"/>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f5"/>
    <w:rPr>
      <w:rFonts w:ascii="Symbol" w:hAnsi="Symbol" w:cs="Symbol"/>
      <w:sz w:val="20"/>
      <w:szCs w:val="20"/>
    </w:rPr>
  </w:style>
  <w:style w:type="paragraph" w:customStyle="1" w:styleId="WW-31">
    <w:name w:val="WW-Основной текст 3"/>
    <w:basedOn w:val="af5"/>
    <w:pPr>
      <w:spacing w:after="120"/>
    </w:pPr>
    <w:rPr>
      <w:sz w:val="16"/>
      <w:szCs w:val="16"/>
    </w:rPr>
  </w:style>
  <w:style w:type="paragraph" w:customStyle="1" w:styleId="affffffffffffffffffffd">
    <w:name w:val="Дисертация"/>
    <w:basedOn w:val="af5"/>
    <w:qFormat/>
    <w:pPr>
      <w:spacing w:line="360" w:lineRule="auto"/>
      <w:ind w:firstLine="709"/>
      <w:jc w:val="both"/>
    </w:pPr>
    <w:rPr>
      <w:sz w:val="28"/>
      <w:szCs w:val="28"/>
    </w:rPr>
  </w:style>
  <w:style w:type="paragraph" w:customStyle="1" w:styleId="affffffffffffffffffffe">
    <w:name w:val="БИБЛИОГРАФИЯ"/>
    <w:basedOn w:val="af5"/>
    <w:pPr>
      <w:tabs>
        <w:tab w:val="left" w:pos="360"/>
      </w:tabs>
      <w:spacing w:line="360" w:lineRule="auto"/>
      <w:jc w:val="both"/>
    </w:pPr>
    <w:rPr>
      <w:sz w:val="28"/>
      <w:szCs w:val="20"/>
    </w:rPr>
  </w:style>
  <w:style w:type="paragraph" w:customStyle="1" w:styleId="14b">
    <w:name w:val="Стиль Основной текст + 14 пт"/>
    <w:basedOn w:val="affffffff5"/>
    <w:pPr>
      <w:spacing w:after="0" w:line="360" w:lineRule="auto"/>
      <w:ind w:firstLine="454"/>
      <w:jc w:val="both"/>
    </w:pPr>
    <w:rPr>
      <w:szCs w:val="28"/>
    </w:rPr>
  </w:style>
  <w:style w:type="paragraph" w:customStyle="1" w:styleId="WW-210">
    <w:name w:val="WW-Основной текст с отступом 21"/>
    <w:basedOn w:val="af5"/>
    <w:pPr>
      <w:widowControl w:val="0"/>
      <w:ind w:firstLine="5670"/>
      <w:jc w:val="both"/>
    </w:pPr>
    <w:rPr>
      <w:b/>
      <w:bCs/>
      <w:sz w:val="28"/>
      <w:szCs w:val="28"/>
      <w:lang w:val="uk-UA"/>
    </w:rPr>
  </w:style>
  <w:style w:type="paragraph" w:customStyle="1" w:styleId="Head10">
    <w:name w:val="Head 1"/>
    <w:basedOn w:val="affffffff5"/>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f5"/>
    <w:pPr>
      <w:spacing w:line="480" w:lineRule="auto"/>
      <w:ind w:firstLine="709"/>
      <w:jc w:val="both"/>
    </w:pPr>
    <w:rPr>
      <w:sz w:val="28"/>
      <w:lang w:val="uk-UA"/>
    </w:rPr>
  </w:style>
  <w:style w:type="paragraph" w:customStyle="1" w:styleId="4fa">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ff">
    <w:name w:val="òåêñò ñíîñêè"/>
    <w:basedOn w:val="af5"/>
    <w:rPr>
      <w:sz w:val="20"/>
      <w:szCs w:val="20"/>
      <w:lang w:val="en-GB"/>
    </w:rPr>
  </w:style>
  <w:style w:type="paragraph" w:customStyle="1" w:styleId="390">
    <w:name w:val="Основной текст (39)"/>
    <w:basedOn w:val="af5"/>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f5"/>
    <w:pPr>
      <w:widowControl w:val="0"/>
      <w:shd w:val="clear" w:color="auto" w:fill="FFFFFF"/>
      <w:spacing w:before="180" w:after="180" w:line="0" w:lineRule="atLeast"/>
    </w:pPr>
    <w:rPr>
      <w:b/>
      <w:bCs/>
      <w:sz w:val="18"/>
      <w:szCs w:val="18"/>
    </w:rPr>
  </w:style>
  <w:style w:type="paragraph" w:customStyle="1" w:styleId="351">
    <w:name w:val="Основной текст (35)"/>
    <w:basedOn w:val="af5"/>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f5"/>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f5"/>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f5"/>
    <w:pPr>
      <w:widowControl w:val="0"/>
      <w:shd w:val="clear" w:color="auto" w:fill="FFFFFF"/>
      <w:spacing w:line="178" w:lineRule="exact"/>
      <w:jc w:val="right"/>
    </w:pPr>
    <w:rPr>
      <w:b/>
      <w:bCs/>
      <w:sz w:val="16"/>
      <w:szCs w:val="16"/>
      <w:lang w:val="en-US" w:eastAsia="en-US" w:bidi="en-US"/>
    </w:rPr>
  </w:style>
  <w:style w:type="paragraph" w:customStyle="1" w:styleId="1fffffff">
    <w:name w:val="Колонтитул1"/>
    <w:basedOn w:val="af5"/>
    <w:pPr>
      <w:widowControl w:val="0"/>
      <w:shd w:val="clear" w:color="auto" w:fill="FFFFFF"/>
      <w:spacing w:line="0" w:lineRule="atLeast"/>
      <w:jc w:val="center"/>
    </w:pPr>
    <w:rPr>
      <w:b/>
      <w:bCs/>
      <w:sz w:val="17"/>
      <w:szCs w:val="17"/>
    </w:rPr>
  </w:style>
  <w:style w:type="paragraph" w:customStyle="1" w:styleId="417">
    <w:name w:val="Основной текст (4)1"/>
    <w:basedOn w:val="af5"/>
    <w:pPr>
      <w:widowControl w:val="0"/>
      <w:shd w:val="clear" w:color="auto" w:fill="FFFFFF"/>
      <w:spacing w:after="240" w:line="0" w:lineRule="atLeast"/>
    </w:pPr>
    <w:rPr>
      <w:b/>
      <w:bCs/>
      <w:color w:val="000000"/>
      <w:sz w:val="32"/>
      <w:szCs w:val="32"/>
      <w:lang w:eastAsia="ru-RU" w:bidi="ru-RU"/>
    </w:rPr>
  </w:style>
  <w:style w:type="paragraph" w:customStyle="1" w:styleId="517">
    <w:name w:val="Основной текст (5)1"/>
    <w:basedOn w:val="af5"/>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f5"/>
    <w:pPr>
      <w:widowControl w:val="0"/>
      <w:shd w:val="clear" w:color="auto" w:fill="FFFFFF"/>
      <w:spacing w:after="240" w:line="0" w:lineRule="atLeast"/>
    </w:pPr>
    <w:rPr>
      <w:b/>
      <w:bCs/>
      <w:spacing w:val="80"/>
      <w:sz w:val="32"/>
      <w:szCs w:val="32"/>
    </w:rPr>
  </w:style>
  <w:style w:type="paragraph" w:customStyle="1" w:styleId="342">
    <w:name w:val="Заголовок №3 (4)"/>
    <w:basedOn w:val="af5"/>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c"/>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f4"/>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f5"/>
    <w:pPr>
      <w:widowControl w:val="0"/>
      <w:autoSpaceDE w:val="0"/>
      <w:spacing w:after="120"/>
    </w:pPr>
    <w:rPr>
      <w:sz w:val="20"/>
      <w:szCs w:val="20"/>
    </w:rPr>
  </w:style>
  <w:style w:type="paragraph" w:customStyle="1" w:styleId="afffffffffffffffffffff0">
    <w:name w:val="Светлана"/>
    <w:basedOn w:val="af5"/>
    <w:pPr>
      <w:overflowPunct w:val="0"/>
      <w:autoSpaceDE w:val="0"/>
      <w:textAlignment w:val="baseline"/>
    </w:pPr>
    <w:rPr>
      <w:rFonts w:ascii="Alpha000" w:hAnsi="Alpha000" w:cs="Alpha000"/>
      <w:kern w:val="1"/>
      <w:sz w:val="28"/>
    </w:rPr>
  </w:style>
  <w:style w:type="paragraph" w:customStyle="1" w:styleId="afffffffffffffffffffff1">
    <w:name w:val="Текст_осн"/>
    <w:pPr>
      <w:widowControl w:val="0"/>
      <w:suppressAutoHyphens/>
      <w:spacing w:line="360" w:lineRule="auto"/>
      <w:ind w:firstLine="567"/>
      <w:jc w:val="both"/>
    </w:pPr>
    <w:rPr>
      <w:sz w:val="28"/>
      <w:szCs w:val="28"/>
      <w:lang w:val="uk-UA" w:eastAsia="ar-SA"/>
    </w:rPr>
  </w:style>
  <w:style w:type="paragraph" w:styleId="afffffffffffffffffffff2">
    <w:name w:val="Block Text"/>
    <w:basedOn w:val="af5"/>
    <w:rsid w:val="00803975"/>
    <w:pPr>
      <w:suppressAutoHyphens w:val="0"/>
      <w:ind w:left="1417" w:right="287"/>
    </w:pPr>
    <w:rPr>
      <w:rFonts w:ascii="PetersburgCTT" w:eastAsia="PetersburgCTT" w:hAnsi="PetersburgCTT" w:cs="PetersburgCTT"/>
      <w:sz w:val="28"/>
      <w:lang w:eastAsia="ru-RU"/>
    </w:rPr>
  </w:style>
  <w:style w:type="character" w:customStyle="1" w:styleId="1ff2">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 Знак3 Знак1"/>
    <w:link w:val="affffffff5"/>
    <w:rsid w:val="00803975"/>
    <w:rPr>
      <w:rFonts w:ascii="Garamond" w:eastAsia="Garamond" w:hAnsi="Garamond" w:cs="Garamond"/>
      <w:sz w:val="28"/>
      <w:szCs w:val="24"/>
      <w:lang w:eastAsia="ar-SA"/>
    </w:rPr>
  </w:style>
  <w:style w:type="paragraph" w:styleId="38">
    <w:name w:val="Body Text Indent 3"/>
    <w:aliases w:val=" Знак6"/>
    <w:basedOn w:val="af5"/>
    <w:link w:val="37"/>
    <w:uiPriority w:val="99"/>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9">
    <w:name w:val="Основной текст с отступом 3 Знак1"/>
    <w:semiHidden/>
    <w:rsid w:val="00803975"/>
    <w:rPr>
      <w:rFonts w:ascii="Garamond" w:eastAsia="Garamond" w:hAnsi="Garamond" w:cs="Garamond"/>
      <w:sz w:val="16"/>
      <w:szCs w:val="16"/>
      <w:lang w:eastAsia="ar-SA"/>
    </w:rPr>
  </w:style>
  <w:style w:type="table" w:styleId="afffffffffffffffffffff3">
    <w:name w:val="Table Grid"/>
    <w:basedOn w:val="af7"/>
    <w:rsid w:val="00803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8">
    <w:name w:val="Стиль9"/>
    <w:basedOn w:val="6c"/>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5">
    <w:name w:val="Body Text Indent 2"/>
    <w:basedOn w:val="af5"/>
    <w:link w:val="24"/>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basedOn w:val="af6"/>
    <w:semiHidden/>
    <w:rsid w:val="00B46023"/>
    <w:rPr>
      <w:rFonts w:ascii="Garamond" w:eastAsia="Garamond" w:hAnsi="Garamond" w:cs="Garamond"/>
      <w:sz w:val="24"/>
      <w:szCs w:val="24"/>
      <w:lang w:eastAsia="ar-SA"/>
    </w:rPr>
  </w:style>
  <w:style w:type="paragraph" w:styleId="afffffffffffffffffffff4">
    <w:name w:val="caption"/>
    <w:basedOn w:val="af5"/>
    <w:next w:val="af5"/>
    <w:uiPriority w:val="35"/>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c"/>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c"/>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e">
    <w:name w:val="Стиль6 Знак"/>
    <w:basedOn w:val="af6"/>
    <w:rsid w:val="00B46023"/>
    <w:rPr>
      <w:noProof w:val="0"/>
      <w:sz w:val="28"/>
      <w:lang w:val="uk-UA"/>
    </w:rPr>
  </w:style>
  <w:style w:type="paragraph" w:styleId="2ffffa">
    <w:name w:val="Body Text 2"/>
    <w:basedOn w:val="af5"/>
    <w:link w:val="225"/>
    <w:uiPriority w:val="99"/>
    <w:unhideWhenUsed/>
    <w:rsid w:val="00524D1A"/>
    <w:pPr>
      <w:spacing w:after="120" w:line="480" w:lineRule="auto"/>
    </w:pPr>
  </w:style>
  <w:style w:type="character" w:customStyle="1" w:styleId="225">
    <w:name w:val="Основной текст 2 Знак2"/>
    <w:basedOn w:val="af6"/>
    <w:link w:val="2ffffa"/>
    <w:uiPriority w:val="99"/>
    <w:semiHidden/>
    <w:rsid w:val="00524D1A"/>
    <w:rPr>
      <w:rFonts w:ascii="Garamond" w:eastAsia="Garamond" w:hAnsi="Garamond" w:cs="Garamond"/>
      <w:sz w:val="24"/>
      <w:szCs w:val="24"/>
      <w:lang w:eastAsia="ar-SA"/>
    </w:rPr>
  </w:style>
  <w:style w:type="character" w:styleId="afffffffffffffffffffff5">
    <w:name w:val="footnote reference"/>
    <w:basedOn w:val="af6"/>
    <w:rsid w:val="00524D1A"/>
    <w:rPr>
      <w:vertAlign w:val="superscript"/>
    </w:rPr>
  </w:style>
  <w:style w:type="character" w:styleId="afffffffffffffffffffff6">
    <w:name w:val="annotation reference"/>
    <w:basedOn w:val="af6"/>
    <w:uiPriority w:val="99"/>
    <w:rsid w:val="00524D1A"/>
    <w:rPr>
      <w:sz w:val="16"/>
    </w:rPr>
  </w:style>
  <w:style w:type="paragraph" w:styleId="affb">
    <w:name w:val="annotation text"/>
    <w:basedOn w:val="af5"/>
    <w:link w:val="affa"/>
    <w:uiPriority w:val="99"/>
    <w:rsid w:val="00524D1A"/>
    <w:pPr>
      <w:widowControl w:val="0"/>
      <w:suppressAutoHyphens w:val="0"/>
    </w:pPr>
    <w:rPr>
      <w:rFonts w:ascii="PetersburgCTT" w:eastAsia="PetersburgCTT" w:hAnsi="PetersburgCTT" w:cs="PetersburgCTT"/>
      <w:sz w:val="20"/>
      <w:szCs w:val="20"/>
      <w:lang w:eastAsia="ru-RU"/>
    </w:rPr>
  </w:style>
  <w:style w:type="character" w:customStyle="1" w:styleId="1fffffff0">
    <w:name w:val="Текст примечания Знак1"/>
    <w:basedOn w:val="af6"/>
    <w:uiPriority w:val="99"/>
    <w:semiHidden/>
    <w:rsid w:val="00524D1A"/>
    <w:rPr>
      <w:rFonts w:ascii="Garamond" w:eastAsia="Garamond" w:hAnsi="Garamond" w:cs="Garamond"/>
      <w:lang w:eastAsia="ar-SA"/>
    </w:rPr>
  </w:style>
  <w:style w:type="paragraph" w:styleId="aff6">
    <w:name w:val="Document Map"/>
    <w:basedOn w:val="af5"/>
    <w:link w:val="aff5"/>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f1">
    <w:name w:val="Схема документа Знак1"/>
    <w:basedOn w:val="af6"/>
    <w:uiPriority w:val="99"/>
    <w:semiHidden/>
    <w:rsid w:val="00524D1A"/>
    <w:rPr>
      <w:rFonts w:ascii="Segoe UI" w:eastAsia="Garamond" w:hAnsi="Segoe UI" w:cs="Segoe UI"/>
      <w:sz w:val="16"/>
      <w:szCs w:val="16"/>
      <w:lang w:eastAsia="ar-SA"/>
    </w:rPr>
  </w:style>
  <w:style w:type="character" w:styleId="afffffffffffffffffffff7">
    <w:name w:val="endnote reference"/>
    <w:basedOn w:val="af6"/>
    <w:uiPriority w:val="99"/>
    <w:rsid w:val="00524D1A"/>
    <w:rPr>
      <w:vertAlign w:val="superscript"/>
    </w:rPr>
  </w:style>
  <w:style w:type="paragraph" w:styleId="35">
    <w:name w:val="Body Text 3"/>
    <w:aliases w:val=" Знак8"/>
    <w:basedOn w:val="af5"/>
    <w:link w:val="34"/>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a">
    <w:name w:val="Основной текст 3 Знак1"/>
    <w:basedOn w:val="af6"/>
    <w:semiHidden/>
    <w:rsid w:val="00524D1A"/>
    <w:rPr>
      <w:rFonts w:ascii="Garamond" w:eastAsia="Garamond" w:hAnsi="Garamond" w:cs="Garamond"/>
      <w:sz w:val="16"/>
      <w:szCs w:val="16"/>
      <w:lang w:eastAsia="ar-SA"/>
    </w:rPr>
  </w:style>
  <w:style w:type="character" w:customStyle="1" w:styleId="text31">
    <w:name w:val="text31"/>
    <w:basedOn w:val="af6"/>
    <w:rsid w:val="00524D1A"/>
    <w:rPr>
      <w:rFonts w:ascii="Arial" w:hAnsi="Arial" w:cs="Arial" w:hint="default"/>
      <w:b/>
      <w:bCs/>
      <w:color w:val="212063"/>
      <w:sz w:val="24"/>
      <w:szCs w:val="24"/>
    </w:rPr>
  </w:style>
  <w:style w:type="paragraph" w:styleId="aff4">
    <w:name w:val="Plain Text"/>
    <w:basedOn w:val="af5"/>
    <w:link w:val="aff3"/>
    <w:rsid w:val="00A41FCB"/>
    <w:pPr>
      <w:suppressAutoHyphens w:val="0"/>
    </w:pPr>
    <w:rPr>
      <w:rFonts w:ascii="ISOCPEUR" w:eastAsia="PetersburgCTT" w:hAnsi="ISOCPEUR" w:cs="ISOCPEUR"/>
      <w:sz w:val="20"/>
      <w:szCs w:val="20"/>
      <w:lang w:eastAsia="ru-RU"/>
    </w:rPr>
  </w:style>
  <w:style w:type="character" w:customStyle="1" w:styleId="1fffffff2">
    <w:name w:val="Текст Знак1"/>
    <w:basedOn w:val="af6"/>
    <w:semiHidden/>
    <w:rsid w:val="00A41FCB"/>
    <w:rPr>
      <w:rFonts w:ascii="Consolas" w:eastAsia="Garamond" w:hAnsi="Consolas" w:cs="Consolas"/>
      <w:sz w:val="21"/>
      <w:szCs w:val="21"/>
      <w:lang w:eastAsia="ar-SA"/>
    </w:rPr>
  </w:style>
  <w:style w:type="paragraph" w:customStyle="1" w:styleId="3ffc">
    <w:name w:val="Обычный3"/>
    <w:rsid w:val="00E26F4E"/>
    <w:rPr>
      <w:rFonts w:ascii="Times New Roman" w:eastAsia="Times New Roman" w:hAnsi="Times New Roman" w:cs="Times New Roman"/>
    </w:rPr>
  </w:style>
  <w:style w:type="character" w:customStyle="1" w:styleId="b4t">
    <w:name w:val="b4t"/>
    <w:basedOn w:val="af6"/>
    <w:rsid w:val="00854667"/>
  </w:style>
  <w:style w:type="character" w:customStyle="1" w:styleId="b3t1">
    <w:name w:val="b3t1"/>
    <w:basedOn w:val="af6"/>
    <w:rsid w:val="00854667"/>
    <w:rPr>
      <w:rFonts w:ascii="Verdana" w:hAnsi="Verdana" w:hint="default"/>
      <w:b/>
      <w:bCs/>
      <w:color w:val="4556B1"/>
      <w:sz w:val="16"/>
      <w:szCs w:val="16"/>
    </w:rPr>
  </w:style>
  <w:style w:type="character" w:customStyle="1" w:styleId="b3t">
    <w:name w:val="b3t"/>
    <w:basedOn w:val="af6"/>
    <w:rsid w:val="00854667"/>
  </w:style>
  <w:style w:type="paragraph" w:customStyle="1" w:styleId="Web">
    <w:name w:val="Обычный (Web)"/>
    <w:basedOn w:val="af5"/>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f5"/>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f6"/>
    <w:rsid w:val="00854667"/>
    <w:rPr>
      <w:color w:val="000000"/>
      <w:sz w:val="17"/>
      <w:szCs w:val="17"/>
    </w:rPr>
  </w:style>
  <w:style w:type="character" w:customStyle="1" w:styleId="postdetails1">
    <w:name w:val="postdetails1"/>
    <w:basedOn w:val="af6"/>
    <w:rsid w:val="00854667"/>
    <w:rPr>
      <w:color w:val="000000"/>
      <w:sz w:val="15"/>
      <w:szCs w:val="15"/>
    </w:rPr>
  </w:style>
  <w:style w:type="character" w:customStyle="1" w:styleId="nav1">
    <w:name w:val="nav1"/>
    <w:basedOn w:val="af6"/>
    <w:rsid w:val="00854667"/>
    <w:rPr>
      <w:b/>
      <w:bCs/>
      <w:color w:val="000000"/>
      <w:sz w:val="17"/>
      <w:szCs w:val="17"/>
    </w:rPr>
  </w:style>
  <w:style w:type="character" w:customStyle="1" w:styleId="4fb">
    <w:name w:val="Гиперссылка4"/>
    <w:basedOn w:val="af6"/>
    <w:rsid w:val="00854667"/>
    <w:rPr>
      <w:strike w:val="0"/>
      <w:dstrike w:val="0"/>
      <w:color w:val="0033FF"/>
      <w:u w:val="none"/>
      <w:effect w:val="none"/>
    </w:rPr>
  </w:style>
  <w:style w:type="character" w:customStyle="1" w:styleId="3ffd">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f6"/>
    <w:rsid w:val="00902A7A"/>
    <w:rPr>
      <w:b/>
      <w:sz w:val="28"/>
      <w:szCs w:val="24"/>
      <w:lang w:val="uk-UA" w:eastAsia="ru-RU" w:bidi="ar-SA"/>
    </w:rPr>
  </w:style>
  <w:style w:type="character" w:customStyle="1" w:styleId="2ffffb">
    <w:name w:val="Основной текст 2 Знак Знак"/>
    <w:basedOn w:val="af6"/>
    <w:rsid w:val="00902A7A"/>
    <w:rPr>
      <w:sz w:val="28"/>
      <w:szCs w:val="24"/>
      <w:lang w:val="uk-UA" w:eastAsia="ru-RU" w:bidi="ar-SA"/>
    </w:rPr>
  </w:style>
  <w:style w:type="paragraph" w:styleId="afffffffffffffffffffff8">
    <w:name w:val="List Bullet"/>
    <w:basedOn w:val="af5"/>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character" w:customStyle="1" w:styleId="2ffffc">
    <w:name w:val="Строгий2"/>
    <w:rsid w:val="00DD4EAD"/>
    <w:rPr>
      <w:b/>
    </w:rPr>
  </w:style>
  <w:style w:type="paragraph" w:customStyle="1" w:styleId="352">
    <w:name w:val="Основной текст с отступом 35"/>
    <w:basedOn w:val="af5"/>
    <w:rsid w:val="00DD4EAD"/>
    <w:pPr>
      <w:suppressAutoHyphens w:val="0"/>
      <w:overflowPunct w:val="0"/>
      <w:autoSpaceDE w:val="0"/>
      <w:autoSpaceDN w:val="0"/>
      <w:adjustRightInd w:val="0"/>
      <w:spacing w:line="360" w:lineRule="auto"/>
      <w:ind w:firstLine="1620"/>
      <w:jc w:val="both"/>
      <w:textAlignment w:val="baseline"/>
    </w:pPr>
    <w:rPr>
      <w:rFonts w:ascii="Times New Roman" w:eastAsia="Times New Roman" w:hAnsi="Times New Roman" w:cs="Times New Roman"/>
      <w:sz w:val="28"/>
      <w:szCs w:val="20"/>
      <w:lang w:val="uk-UA" w:eastAsia="ru-RU"/>
    </w:rPr>
  </w:style>
  <w:style w:type="character" w:customStyle="1" w:styleId="hw">
    <w:name w:val="hw"/>
    <w:basedOn w:val="af6"/>
    <w:rsid w:val="00DD4EAD"/>
  </w:style>
  <w:style w:type="character" w:customStyle="1" w:styleId="resultbody">
    <w:name w:val="resultbody"/>
    <w:basedOn w:val="af6"/>
    <w:rsid w:val="00DD4EAD"/>
  </w:style>
  <w:style w:type="paragraph" w:customStyle="1" w:styleId="ParadoxNormal">
    <w:name w:val="Paradox_Normal"/>
    <w:basedOn w:val="affffffffc"/>
    <w:rsid w:val="009F7EAC"/>
    <w:pPr>
      <w:suppressAutoHyphens w:val="0"/>
      <w:spacing w:after="0" w:line="360" w:lineRule="auto"/>
      <w:ind w:left="0" w:firstLine="720"/>
      <w:jc w:val="both"/>
    </w:pPr>
    <w:rPr>
      <w:rFonts w:ascii="Times New Roman" w:eastAsia="Times New Roman" w:hAnsi="Times New Roman" w:cs="Times New Roman"/>
      <w:szCs w:val="20"/>
      <w:lang w:val="uk-UA" w:eastAsia="en-US"/>
    </w:rPr>
  </w:style>
  <w:style w:type="paragraph" w:customStyle="1" w:styleId="h10">
    <w:name w:val="h1"/>
    <w:basedOn w:val="affffffff5"/>
    <w:rsid w:val="009F7EAC"/>
    <w:pPr>
      <w:tabs>
        <w:tab w:val="left" w:pos="709"/>
        <w:tab w:val="left" w:pos="993"/>
      </w:tabs>
      <w:suppressAutoHyphens w:val="0"/>
      <w:spacing w:after="360" w:line="360" w:lineRule="auto"/>
      <w:jc w:val="center"/>
    </w:pPr>
    <w:rPr>
      <w:rFonts w:ascii="Times New Roman" w:eastAsia="Times New Roman" w:hAnsi="Times New Roman" w:cs="Times New Roman"/>
      <w:b/>
      <w:szCs w:val="20"/>
      <w:lang w:val="en-US" w:eastAsia="en-US"/>
    </w:rPr>
  </w:style>
  <w:style w:type="paragraph" w:customStyle="1" w:styleId="helennorm">
    <w:name w:val="helen_norm"/>
    <w:basedOn w:val="af5"/>
    <w:rsid w:val="009F7EAC"/>
    <w:pPr>
      <w:suppressAutoHyphens w:val="0"/>
      <w:spacing w:line="360" w:lineRule="auto"/>
      <w:ind w:firstLine="709"/>
    </w:pPr>
    <w:rPr>
      <w:rFonts w:ascii="Times New Roman" w:eastAsia="Times New Roman" w:hAnsi="Times New Roman" w:cs="Times New Roman"/>
      <w:sz w:val="28"/>
      <w:szCs w:val="20"/>
      <w:lang w:val="uk-UA" w:eastAsia="en-US"/>
    </w:rPr>
  </w:style>
  <w:style w:type="paragraph" w:customStyle="1" w:styleId="nwavenrm">
    <w:name w:val="nwave_nrm"/>
    <w:basedOn w:val="af5"/>
    <w:rsid w:val="000F672C"/>
    <w:pPr>
      <w:suppressAutoHyphens w:val="0"/>
      <w:spacing w:after="240"/>
      <w:ind w:firstLine="709"/>
      <w:jc w:val="both"/>
    </w:pPr>
    <w:rPr>
      <w:rFonts w:ascii="Myriad Pro" w:eastAsia="Times New Roman" w:hAnsi="Myriad Pro" w:cs="Times New Roman"/>
      <w:szCs w:val="20"/>
      <w:lang w:val="en-US" w:eastAsia="en-US"/>
    </w:rPr>
  </w:style>
  <w:style w:type="paragraph" w:customStyle="1" w:styleId="hpic">
    <w:name w:val="h_pic"/>
    <w:basedOn w:val="affffffff5"/>
    <w:autoRedefine/>
    <w:rsid w:val="000F672C"/>
    <w:pPr>
      <w:suppressAutoHyphens w:val="0"/>
      <w:spacing w:before="240" w:after="240" w:line="264" w:lineRule="auto"/>
      <w:jc w:val="center"/>
    </w:pPr>
    <w:rPr>
      <w:rFonts w:ascii="Times New Roman" w:eastAsia="Times New Roman" w:hAnsi="Times New Roman" w:cs="Times New Roman"/>
      <w:szCs w:val="20"/>
      <w:lang w:val="uk-UA" w:eastAsia="en-US"/>
    </w:rPr>
  </w:style>
  <w:style w:type="paragraph" w:customStyle="1" w:styleId="BodyText1">
    <w:name w:val="Body Text1"/>
    <w:basedOn w:val="af5"/>
    <w:rsid w:val="00C70C58"/>
    <w:pPr>
      <w:suppressAutoHyphens w:val="0"/>
      <w:autoSpaceDE w:val="0"/>
      <w:autoSpaceDN w:val="0"/>
      <w:ind w:right="566"/>
    </w:pPr>
    <w:rPr>
      <w:rFonts w:ascii="Times New Roman" w:eastAsia="Times New Roman" w:hAnsi="Times New Roman" w:cs="Times New Roman"/>
      <w:sz w:val="20"/>
      <w:szCs w:val="20"/>
      <w:lang w:val="uk-UA" w:eastAsia="ru-RU"/>
    </w:rPr>
  </w:style>
  <w:style w:type="paragraph" w:styleId="2ffffd">
    <w:name w:val="List 2"/>
    <w:basedOn w:val="af5"/>
    <w:rsid w:val="00C70C58"/>
    <w:pPr>
      <w:suppressAutoHyphens w:val="0"/>
      <w:ind w:left="566" w:hanging="283"/>
    </w:pPr>
    <w:rPr>
      <w:rFonts w:ascii="Times New Roman" w:eastAsia="Times New Roman" w:hAnsi="Times New Roman" w:cs="Times New Roman"/>
      <w:lang w:eastAsia="ru-RU"/>
    </w:rPr>
  </w:style>
  <w:style w:type="paragraph" w:styleId="afffffffffffffffffffff9">
    <w:name w:val="List Continue"/>
    <w:basedOn w:val="af5"/>
    <w:rsid w:val="00C70C58"/>
    <w:pPr>
      <w:suppressAutoHyphens w:val="0"/>
      <w:spacing w:after="120"/>
      <w:ind w:left="283"/>
    </w:pPr>
    <w:rPr>
      <w:rFonts w:ascii="Times New Roman" w:eastAsia="Times New Roman" w:hAnsi="Times New Roman" w:cs="Times New Roman"/>
      <w:lang w:eastAsia="ru-RU"/>
    </w:rPr>
  </w:style>
  <w:style w:type="paragraph" w:styleId="2ffffe">
    <w:name w:val="List Continue 2"/>
    <w:basedOn w:val="af5"/>
    <w:rsid w:val="00C70C58"/>
    <w:pPr>
      <w:suppressAutoHyphens w:val="0"/>
      <w:spacing w:after="120"/>
      <w:ind w:left="566"/>
    </w:pPr>
    <w:rPr>
      <w:rFonts w:ascii="Times New Roman" w:eastAsia="Times New Roman" w:hAnsi="Times New Roman" w:cs="Times New Roman"/>
      <w:lang w:eastAsia="ru-RU"/>
    </w:rPr>
  </w:style>
  <w:style w:type="paragraph" w:customStyle="1" w:styleId="afffffffffffffffffffffa">
    <w:name w:val="Стиль власова"/>
    <w:basedOn w:val="af5"/>
    <w:rsid w:val="00F02799"/>
    <w:pPr>
      <w:suppressAutoHyphens w:val="0"/>
      <w:spacing w:before="20" w:line="360" w:lineRule="auto"/>
      <w:ind w:firstLine="851"/>
      <w:jc w:val="both"/>
    </w:pPr>
    <w:rPr>
      <w:rFonts w:ascii="Times New Roman" w:eastAsia="Times New Roman" w:hAnsi="Times New Roman" w:cs="Times New Roman"/>
      <w:sz w:val="28"/>
      <w:szCs w:val="20"/>
      <w:lang w:eastAsia="ru-RU"/>
    </w:rPr>
  </w:style>
  <w:style w:type="paragraph" w:customStyle="1" w:styleId="4fc">
    <w:name w:val="Обычный4"/>
    <w:rsid w:val="005803EE"/>
    <w:pPr>
      <w:widowControl w:val="0"/>
      <w:spacing w:line="360" w:lineRule="auto"/>
      <w:ind w:left="720"/>
      <w:jc w:val="both"/>
    </w:pPr>
    <w:rPr>
      <w:rFonts w:ascii="Times New Roman" w:eastAsia="Times New Roman" w:hAnsi="Times New Roman" w:cs="Times New Roman"/>
      <w:snapToGrid w:val="0"/>
      <w:sz w:val="56"/>
    </w:rPr>
  </w:style>
  <w:style w:type="character" w:customStyle="1" w:styleId="editsection7">
    <w:name w:val="editsection7"/>
    <w:basedOn w:val="af6"/>
    <w:rsid w:val="004102F1"/>
    <w:rPr>
      <w:sz w:val="16"/>
      <w:szCs w:val="16"/>
    </w:rPr>
  </w:style>
  <w:style w:type="character" w:customStyle="1" w:styleId="editsection8">
    <w:name w:val="editsection8"/>
    <w:basedOn w:val="af6"/>
    <w:rsid w:val="004102F1"/>
    <w:rPr>
      <w:b w:val="0"/>
      <w:bCs w:val="0"/>
      <w:sz w:val="18"/>
      <w:szCs w:val="18"/>
    </w:rPr>
  </w:style>
  <w:style w:type="character" w:customStyle="1" w:styleId="editsection9">
    <w:name w:val="editsection9"/>
    <w:basedOn w:val="af6"/>
    <w:rsid w:val="004102F1"/>
    <w:rPr>
      <w:b w:val="0"/>
      <w:bCs w:val="0"/>
      <w:sz w:val="21"/>
      <w:szCs w:val="21"/>
    </w:rPr>
  </w:style>
  <w:style w:type="character" w:customStyle="1" w:styleId="editsection1">
    <w:name w:val="editsection1"/>
    <w:basedOn w:val="af6"/>
    <w:rsid w:val="004102F1"/>
  </w:style>
  <w:style w:type="paragraph" w:customStyle="1" w:styleId="5f5">
    <w:name w:val="Обычный5"/>
    <w:rsid w:val="004102F1"/>
    <w:pPr>
      <w:widowControl w:val="0"/>
      <w:snapToGrid w:val="0"/>
      <w:spacing w:line="300" w:lineRule="auto"/>
      <w:ind w:firstLine="420"/>
      <w:jc w:val="both"/>
    </w:pPr>
    <w:rPr>
      <w:rFonts w:ascii="Times New Roman" w:eastAsia="Times New Roman" w:hAnsi="Times New Roman" w:cs="Times New Roman"/>
      <w:sz w:val="22"/>
      <w:lang w:val="uk-UA"/>
    </w:rPr>
  </w:style>
  <w:style w:type="paragraph" w:customStyle="1" w:styleId="2fffff">
    <w:name w:val="Основной текст с отступом2"/>
    <w:aliases w:val="___Основной текст с отступом"/>
    <w:basedOn w:val="af5"/>
    <w:rsid w:val="004102F1"/>
    <w:pPr>
      <w:suppressAutoHyphens w:val="0"/>
      <w:ind w:firstLine="454"/>
      <w:jc w:val="both"/>
    </w:pPr>
    <w:rPr>
      <w:rFonts w:ascii="Times New Roman" w:eastAsia="Times New Roman" w:hAnsi="Times New Roman" w:cs="Times New Roman"/>
      <w:sz w:val="20"/>
      <w:szCs w:val="20"/>
      <w:lang w:eastAsia="ru-RU"/>
    </w:rPr>
  </w:style>
  <w:style w:type="paragraph" w:customStyle="1" w:styleId="ajus">
    <w:name w:val="ajus"/>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ext13">
    <w:name w:val="text1"/>
    <w:basedOn w:val="af5"/>
    <w:rsid w:val="004102F1"/>
    <w:pPr>
      <w:suppressAutoHyphens w:val="0"/>
      <w:spacing w:before="20" w:after="20"/>
      <w:ind w:left="400" w:right="1300"/>
      <w:jc w:val="both"/>
    </w:pPr>
    <w:rPr>
      <w:rFonts w:ascii="Tahoma" w:eastAsia="Times New Roman" w:hAnsi="Tahoma" w:cs="Tahoma"/>
      <w:sz w:val="20"/>
      <w:szCs w:val="20"/>
      <w:lang w:eastAsia="ru-RU"/>
    </w:rPr>
  </w:style>
  <w:style w:type="paragraph" w:customStyle="1" w:styleId="t">
    <w:name w:val="t"/>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b">
    <w:name w:val="Оглавление_"/>
    <w:basedOn w:val="af6"/>
    <w:rsid w:val="007C548E"/>
    <w:rPr>
      <w:rFonts w:ascii="Times New Roman" w:eastAsia="Times New Roman" w:hAnsi="Times New Roman" w:cs="Times New Roman"/>
      <w:sz w:val="18"/>
      <w:szCs w:val="18"/>
      <w:shd w:val="clear" w:color="auto" w:fill="FFFFFF"/>
    </w:rPr>
  </w:style>
  <w:style w:type="paragraph" w:customStyle="1" w:styleId="afffffff2">
    <w:name w:val="Сноска"/>
    <w:basedOn w:val="af5"/>
    <w:link w:val="afffffff1"/>
    <w:rsid w:val="007C548E"/>
    <w:pPr>
      <w:widowControl w:val="0"/>
      <w:shd w:val="clear" w:color="auto" w:fill="FFFFFF"/>
      <w:suppressAutoHyphens w:val="0"/>
      <w:spacing w:line="0" w:lineRule="atLeast"/>
      <w:ind w:hanging="100"/>
    </w:pPr>
    <w:rPr>
      <w:rFonts w:ascii="Symbol" w:eastAsia="PetersburgCTT" w:hAnsi="Symbol" w:cs="Symbol"/>
      <w:sz w:val="18"/>
      <w:szCs w:val="20"/>
      <w:lang w:eastAsia="ru-RU"/>
    </w:rPr>
  </w:style>
  <w:style w:type="character" w:customStyle="1" w:styleId="4fd">
    <w:name w:val="Колонтитул (4)_"/>
    <w:basedOn w:val="af6"/>
    <w:link w:val="4fe"/>
    <w:rsid w:val="007C548E"/>
    <w:rPr>
      <w:rFonts w:ascii="Times New Roman" w:eastAsia="Times New Roman" w:hAnsi="Times New Roman" w:cs="Times New Roman"/>
      <w:b/>
      <w:bCs/>
      <w:sz w:val="17"/>
      <w:szCs w:val="17"/>
      <w:shd w:val="clear" w:color="auto" w:fill="FFFFFF"/>
    </w:rPr>
  </w:style>
  <w:style w:type="character" w:customStyle="1" w:styleId="4Arial6pt">
    <w:name w:val="Колонтитул (4) + Arial;6 pt;Не полужирный"/>
    <w:basedOn w:val="4fd"/>
    <w:rsid w:val="007C548E"/>
    <w:rPr>
      <w:rFonts w:ascii="Arial" w:eastAsia="Arial" w:hAnsi="Arial" w:cs="Arial"/>
      <w:b/>
      <w:bCs/>
      <w:color w:val="000000"/>
      <w:spacing w:val="0"/>
      <w:w w:val="100"/>
      <w:position w:val="0"/>
      <w:sz w:val="12"/>
      <w:szCs w:val="12"/>
      <w:shd w:val="clear" w:color="auto" w:fill="FFFFFF"/>
      <w:lang w:val="ru-RU" w:eastAsia="ru-RU" w:bidi="ru-RU"/>
    </w:rPr>
  </w:style>
  <w:style w:type="character" w:customStyle="1" w:styleId="150">
    <w:name w:val="Основной текст (15)_"/>
    <w:basedOn w:val="af6"/>
    <w:link w:val="151"/>
    <w:rsid w:val="007C548E"/>
    <w:rPr>
      <w:rFonts w:ascii="Times New Roman" w:eastAsia="Times New Roman" w:hAnsi="Times New Roman" w:cs="Times New Roman"/>
      <w:b/>
      <w:bCs/>
      <w:i/>
      <w:iCs/>
      <w:sz w:val="18"/>
      <w:szCs w:val="18"/>
      <w:shd w:val="clear" w:color="auto" w:fill="FFFFFF"/>
    </w:rPr>
  </w:style>
  <w:style w:type="character" w:customStyle="1" w:styleId="Arial75pt">
    <w:name w:val="Основной текст + Arial;7;5 pt"/>
    <w:rsid w:val="007C548E"/>
    <w:rPr>
      <w:rFonts w:ascii="Arial" w:eastAsia="Arial" w:hAnsi="Arial" w:cs="Arial"/>
      <w:color w:val="000000"/>
      <w:spacing w:val="0"/>
      <w:w w:val="100"/>
      <w:position w:val="0"/>
      <w:sz w:val="15"/>
      <w:szCs w:val="15"/>
      <w:shd w:val="clear" w:color="auto" w:fill="FFFFFF"/>
      <w:lang w:val="ru-RU" w:eastAsia="ru-RU" w:bidi="ru-RU"/>
    </w:rPr>
  </w:style>
  <w:style w:type="paragraph" w:customStyle="1" w:styleId="4fe">
    <w:name w:val="Колонтитул (4)"/>
    <w:basedOn w:val="af5"/>
    <w:link w:val="4fd"/>
    <w:rsid w:val="007C548E"/>
    <w:pPr>
      <w:widowControl w:val="0"/>
      <w:shd w:val="clear" w:color="auto" w:fill="FFFFFF"/>
      <w:suppressAutoHyphens w:val="0"/>
      <w:spacing w:line="0" w:lineRule="atLeast"/>
      <w:jc w:val="center"/>
    </w:pPr>
    <w:rPr>
      <w:rFonts w:ascii="Times New Roman" w:eastAsia="Times New Roman" w:hAnsi="Times New Roman" w:cs="Times New Roman"/>
      <w:b/>
      <w:bCs/>
      <w:sz w:val="17"/>
      <w:szCs w:val="17"/>
      <w:lang w:eastAsia="ru-RU"/>
    </w:rPr>
  </w:style>
  <w:style w:type="paragraph" w:customStyle="1" w:styleId="151">
    <w:name w:val="Основной текст (15)"/>
    <w:basedOn w:val="af5"/>
    <w:link w:val="150"/>
    <w:rsid w:val="007C548E"/>
    <w:pPr>
      <w:widowControl w:val="0"/>
      <w:shd w:val="clear" w:color="auto" w:fill="FFFFFF"/>
      <w:suppressAutoHyphens w:val="0"/>
      <w:spacing w:before="360" w:after="480" w:line="0" w:lineRule="atLeast"/>
    </w:pPr>
    <w:rPr>
      <w:rFonts w:ascii="Times New Roman" w:eastAsia="Times New Roman" w:hAnsi="Times New Roman" w:cs="Times New Roman"/>
      <w:b/>
      <w:bCs/>
      <w:i/>
      <w:iCs/>
      <w:sz w:val="18"/>
      <w:szCs w:val="18"/>
      <w:lang w:eastAsia="ru-RU"/>
    </w:rPr>
  </w:style>
  <w:style w:type="paragraph" w:customStyle="1" w:styleId="4ff">
    <w:name w:val="Цитата4"/>
    <w:basedOn w:val="af5"/>
    <w:rsid w:val="000A3262"/>
    <w:pPr>
      <w:suppressAutoHyphens w:val="0"/>
      <w:overflowPunct w:val="0"/>
      <w:autoSpaceDE w:val="0"/>
      <w:autoSpaceDN w:val="0"/>
      <w:adjustRightInd w:val="0"/>
      <w:spacing w:line="360" w:lineRule="auto"/>
      <w:ind w:left="142" w:right="45" w:firstLine="709"/>
      <w:jc w:val="both"/>
      <w:textAlignment w:val="baseline"/>
    </w:pPr>
    <w:rPr>
      <w:rFonts w:ascii="Arial" w:eastAsia="Times New Roman" w:hAnsi="Arial" w:cs="Times New Roman"/>
      <w:spacing w:val="20"/>
      <w:sz w:val="28"/>
      <w:szCs w:val="20"/>
      <w:lang w:val="uk-UA" w:eastAsia="ru-RU"/>
    </w:rPr>
  </w:style>
  <w:style w:type="paragraph" w:customStyle="1" w:styleId="241">
    <w:name w:val="Основной текст 24"/>
    <w:basedOn w:val="af5"/>
    <w:rsid w:val="000A3262"/>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pacing w:val="20"/>
      <w:sz w:val="28"/>
      <w:szCs w:val="20"/>
      <w:lang w:eastAsia="ru-RU"/>
    </w:rPr>
  </w:style>
  <w:style w:type="paragraph" w:customStyle="1" w:styleId="StyleZakonu">
    <w:name w:val="StyleZakonu"/>
    <w:basedOn w:val="af5"/>
    <w:rsid w:val="00600D4B"/>
    <w:pPr>
      <w:suppressAutoHyphens w:val="0"/>
      <w:spacing w:after="60" w:line="220" w:lineRule="exact"/>
      <w:ind w:firstLine="284"/>
      <w:jc w:val="both"/>
    </w:pPr>
    <w:rPr>
      <w:rFonts w:ascii="Times New Roman" w:eastAsia="Times New Roman" w:hAnsi="Times New Roman" w:cs="Times New Roman"/>
      <w:sz w:val="20"/>
      <w:szCs w:val="20"/>
      <w:lang w:val="uk-UA" w:eastAsia="ru-RU"/>
    </w:rPr>
  </w:style>
  <w:style w:type="paragraph" w:customStyle="1" w:styleId="1fffffff3">
    <w:name w:val="Стиль1 Знак Знак"/>
    <w:basedOn w:val="affffffff7"/>
    <w:link w:val="1fffffff4"/>
    <w:rsid w:val="00600D4B"/>
    <w:pPr>
      <w:suppressAutoHyphens w:val="0"/>
      <w:spacing w:line="240" w:lineRule="auto"/>
      <w:jc w:val="left"/>
    </w:pPr>
    <w:rPr>
      <w:rFonts w:ascii="Times New Roman" w:eastAsia="Times New Roman" w:hAnsi="Times New Roman" w:cs="Times New Roman"/>
      <w:lang w:val="uk-UA" w:eastAsia="ru-RU"/>
    </w:rPr>
  </w:style>
  <w:style w:type="character" w:customStyle="1" w:styleId="1fffffff4">
    <w:name w:val="Стиль1 Знак Знак Знак"/>
    <w:basedOn w:val="af6"/>
    <w:link w:val="1fffffff3"/>
    <w:rsid w:val="00600D4B"/>
    <w:rPr>
      <w:rFonts w:ascii="Times New Roman" w:eastAsia="Times New Roman" w:hAnsi="Times New Roman" w:cs="Times New Roman"/>
      <w:sz w:val="24"/>
      <w:szCs w:val="24"/>
      <w:lang w:val="uk-UA"/>
    </w:rPr>
  </w:style>
  <w:style w:type="paragraph" w:customStyle="1" w:styleId="6f">
    <w:name w:val="Обычный6"/>
    <w:rsid w:val="00ED245E"/>
    <w:pPr>
      <w:widowControl w:val="0"/>
      <w:jc w:val="both"/>
    </w:pPr>
    <w:rPr>
      <w:rFonts w:ascii="Times New Roman" w:eastAsia="Times New Roman" w:hAnsi="Times New Roman" w:cs="Times New Roman"/>
      <w:snapToGrid w:val="0"/>
      <w:lang w:val="en-US"/>
    </w:rPr>
  </w:style>
  <w:style w:type="paragraph" w:customStyle="1" w:styleId="152">
    <w:name w:val="Основной текст15"/>
    <w:basedOn w:val="af5"/>
    <w:rsid w:val="00ED245E"/>
    <w:pPr>
      <w:suppressAutoHyphens w:val="0"/>
      <w:spacing w:line="360" w:lineRule="auto"/>
      <w:ind w:firstLine="720"/>
      <w:jc w:val="both"/>
      <w:outlineLvl w:val="0"/>
    </w:pPr>
    <w:rPr>
      <w:rFonts w:ascii="Times New Roman" w:eastAsia="Times New Roman" w:hAnsi="Times New Roman" w:cs="Times New Roman"/>
      <w:i/>
      <w:sz w:val="28"/>
      <w:szCs w:val="20"/>
      <w:lang w:val="uk-UA" w:eastAsia="ru-RU"/>
    </w:rPr>
  </w:style>
  <w:style w:type="paragraph" w:customStyle="1" w:styleId="251">
    <w:name w:val="Основной текст 25"/>
    <w:basedOn w:val="6f"/>
    <w:rsid w:val="00ED245E"/>
    <w:pPr>
      <w:widowControl/>
      <w:spacing w:line="360" w:lineRule="auto"/>
      <w:ind w:firstLine="709"/>
    </w:pPr>
    <w:rPr>
      <w:snapToGrid/>
      <w:sz w:val="28"/>
      <w:lang w:val="uk-UA"/>
    </w:rPr>
  </w:style>
  <w:style w:type="paragraph" w:customStyle="1" w:styleId="afffffffffffffffffffffc">
    <w:name w:val="Íàçâàíèå"/>
    <w:rsid w:val="008A3B27"/>
    <w:pPr>
      <w:widowControl w:val="0"/>
      <w:jc w:val="center"/>
    </w:pPr>
    <w:rPr>
      <w:rFonts w:ascii="Times New Roman" w:eastAsia="Times New Roman" w:hAnsi="Times New Roman" w:cs="Times New Roman"/>
      <w:b/>
      <w:sz w:val="28"/>
    </w:rPr>
  </w:style>
  <w:style w:type="character" w:customStyle="1" w:styleId="head11">
    <w:name w:val="head1"/>
    <w:basedOn w:val="af6"/>
    <w:rsid w:val="00FB5208"/>
    <w:rPr>
      <w:rFonts w:ascii="Times New Roman serif" w:hAnsi="Times New Roman serif" w:cs="Times New Roman" w:hint="default"/>
      <w:b/>
      <w:bCs/>
      <w:i w:val="0"/>
      <w:iCs w:val="0"/>
      <w:color w:val="000000"/>
      <w:sz w:val="40"/>
      <w:szCs w:val="40"/>
    </w:rPr>
  </w:style>
  <w:style w:type="character" w:customStyle="1" w:styleId="2fffff0">
    <w:name w:val="Основной текст с отступом Знак2 Знак Знак Знак Знак"/>
    <w:basedOn w:val="af6"/>
    <w:rsid w:val="00FB5208"/>
    <w:rPr>
      <w:sz w:val="24"/>
      <w:szCs w:val="24"/>
      <w:lang w:val="uk-UA" w:eastAsia="ru-RU" w:bidi="ar-SA"/>
    </w:rPr>
  </w:style>
  <w:style w:type="character" w:customStyle="1" w:styleId="s14bb">
    <w:name w:val="s14b b"/>
    <w:basedOn w:val="af6"/>
    <w:rsid w:val="00FB5208"/>
  </w:style>
  <w:style w:type="paragraph" w:customStyle="1" w:styleId="2TimesNewRoman16pt">
    <w:name w:val="Стиль Заголовок 2 + Times New Roman 16 pt не курсив по центру П..."/>
    <w:basedOn w:val="1"/>
    <w:next w:val="1"/>
    <w:rsid w:val="00FB5208"/>
    <w:pPr>
      <w:numPr>
        <w:numId w:val="0"/>
      </w:numPr>
      <w:suppressAutoHyphens w:val="0"/>
      <w:spacing w:before="0" w:after="0"/>
      <w:jc w:val="center"/>
    </w:pPr>
    <w:rPr>
      <w:rFonts w:ascii="Times New Roman" w:eastAsia="Times New Roman" w:hAnsi="Times New Roman" w:cs="Times New Roman"/>
      <w:iCs/>
      <w:kern w:val="32"/>
      <w:szCs w:val="20"/>
      <w:lang w:val="uk-UA" w:eastAsia="ru-RU"/>
    </w:rPr>
  </w:style>
  <w:style w:type="character" w:customStyle="1" w:styleId="storyhead1">
    <w:name w:val="storyhead1"/>
    <w:basedOn w:val="af6"/>
    <w:rsid w:val="00FB5208"/>
    <w:rPr>
      <w:rFonts w:ascii="Verdana" w:hAnsi="Verdana" w:hint="default"/>
      <w:b/>
      <w:bCs/>
      <w:color w:val="FF0000"/>
      <w:sz w:val="21"/>
      <w:szCs w:val="21"/>
    </w:rPr>
  </w:style>
  <w:style w:type="character" w:customStyle="1" w:styleId="bigheadline1">
    <w:name w:val="bigheadline1"/>
    <w:basedOn w:val="af6"/>
    <w:rsid w:val="00FB5208"/>
    <w:rPr>
      <w:rFonts w:ascii="Arial" w:hAnsi="Arial" w:cs="Arial" w:hint="default"/>
      <w:b/>
      <w:bCs/>
      <w:strike w:val="0"/>
      <w:dstrike w:val="0"/>
      <w:color w:val="000000"/>
      <w:sz w:val="32"/>
      <w:szCs w:val="32"/>
      <w:u w:val="none"/>
      <w:effect w:val="none"/>
    </w:rPr>
  </w:style>
  <w:style w:type="character" w:customStyle="1" w:styleId="sidebar1">
    <w:name w:val="sidebar1"/>
    <w:basedOn w:val="af6"/>
    <w:rsid w:val="00FB5208"/>
    <w:rPr>
      <w:rFonts w:ascii="Arial" w:hAnsi="Arial" w:cs="Arial" w:hint="default"/>
      <w:sz w:val="19"/>
      <w:szCs w:val="19"/>
    </w:rPr>
  </w:style>
  <w:style w:type="character" w:customStyle="1" w:styleId="inside-head1">
    <w:name w:val="inside-head1"/>
    <w:basedOn w:val="af6"/>
    <w:rsid w:val="00FB5208"/>
    <w:rPr>
      <w:rFonts w:ascii="Times New Roman" w:hAnsi="Times New Roman" w:cs="Times New Roman" w:hint="default"/>
      <w:b/>
      <w:bCs/>
      <w:sz w:val="36"/>
      <w:szCs w:val="36"/>
    </w:rPr>
  </w:style>
  <w:style w:type="paragraph" w:customStyle="1" w:styleId="inside-copy">
    <w:name w:val="inside-copy"/>
    <w:basedOn w:val="af5"/>
    <w:rsid w:val="00FB5208"/>
    <w:pPr>
      <w:suppressAutoHyphens w:val="0"/>
      <w:spacing w:before="100" w:beforeAutospacing="1" w:after="100" w:afterAutospacing="1"/>
      <w:ind w:right="2070"/>
    </w:pPr>
    <w:rPr>
      <w:rFonts w:ascii="Arial" w:eastAsia="Times New Roman" w:hAnsi="Arial" w:cs="Arial"/>
      <w:sz w:val="20"/>
      <w:szCs w:val="20"/>
      <w:lang w:eastAsia="ru-RU"/>
    </w:rPr>
  </w:style>
  <w:style w:type="character" w:customStyle="1" w:styleId="hedline">
    <w:name w:val="hedline"/>
    <w:basedOn w:val="af6"/>
    <w:rsid w:val="00FB5208"/>
  </w:style>
  <w:style w:type="character" w:customStyle="1" w:styleId="subhed">
    <w:name w:val="subhed"/>
    <w:basedOn w:val="af6"/>
    <w:rsid w:val="00FB5208"/>
  </w:style>
  <w:style w:type="character" w:customStyle="1" w:styleId="allbold1">
    <w:name w:val="allbold1"/>
    <w:basedOn w:val="af6"/>
    <w:rsid w:val="00FB5208"/>
    <w:rPr>
      <w:rFonts w:ascii="Arial" w:hAnsi="Arial" w:cs="Arial" w:hint="default"/>
      <w:b/>
      <w:bCs/>
      <w:color w:val="000000"/>
      <w:sz w:val="14"/>
      <w:szCs w:val="14"/>
    </w:rPr>
  </w:style>
  <w:style w:type="paragraph" w:customStyle="1" w:styleId="132">
    <w:name w:val="Заголовок 13"/>
    <w:basedOn w:val="af5"/>
    <w:rsid w:val="00FB5208"/>
    <w:pPr>
      <w:suppressAutoHyphens w:val="0"/>
      <w:outlineLvl w:val="1"/>
    </w:pPr>
    <w:rPr>
      <w:rFonts w:ascii="Arial" w:eastAsia="Times New Roman" w:hAnsi="Arial" w:cs="Arial"/>
      <w:b/>
      <w:bCs/>
      <w:color w:val="000000"/>
      <w:kern w:val="36"/>
      <w:sz w:val="36"/>
      <w:szCs w:val="36"/>
      <w:lang w:eastAsia="ru-RU"/>
    </w:rPr>
  </w:style>
  <w:style w:type="paragraph" w:customStyle="1" w:styleId="heading-fulltext">
    <w:name w:val="heading-fulltext"/>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ory">
    <w:name w:val="story"/>
    <w:basedOn w:val="af5"/>
    <w:rsid w:val="00FB5208"/>
    <w:pPr>
      <w:suppressAutoHyphens w:val="0"/>
      <w:spacing w:before="100" w:beforeAutospacing="1" w:after="100" w:afterAutospacing="1"/>
    </w:pPr>
    <w:rPr>
      <w:rFonts w:ascii="Verdana" w:eastAsia="Times New Roman" w:hAnsi="Verdana" w:cs="Times New Roman"/>
      <w:color w:val="000000"/>
      <w:sz w:val="17"/>
      <w:szCs w:val="17"/>
      <w:lang w:eastAsia="ru-RU"/>
    </w:rPr>
  </w:style>
  <w:style w:type="character" w:customStyle="1" w:styleId="cald-hword1">
    <w:name w:val="cald-hword1"/>
    <w:basedOn w:val="af6"/>
    <w:rsid w:val="00FB5208"/>
    <w:rPr>
      <w:color w:val="000099"/>
    </w:rPr>
  </w:style>
  <w:style w:type="character" w:customStyle="1" w:styleId="cald-guideword">
    <w:name w:val="cald-guideword"/>
    <w:basedOn w:val="af6"/>
    <w:rsid w:val="00FB5208"/>
  </w:style>
  <w:style w:type="character" w:customStyle="1" w:styleId="def-classification">
    <w:name w:val="def-classification"/>
    <w:basedOn w:val="af6"/>
    <w:rsid w:val="00FB5208"/>
  </w:style>
  <w:style w:type="character" w:customStyle="1" w:styleId="cald-definition">
    <w:name w:val="cald-definition"/>
    <w:basedOn w:val="af6"/>
    <w:rsid w:val="00FB5208"/>
  </w:style>
  <w:style w:type="character" w:customStyle="1" w:styleId="resultbodyblack1">
    <w:name w:val="resultbodyblack1"/>
    <w:basedOn w:val="af6"/>
    <w:rsid w:val="00FB5208"/>
    <w:rPr>
      <w:rFonts w:ascii="Verdana" w:hAnsi="Verdana" w:hint="default"/>
      <w:b/>
      <w:bCs/>
      <w:color w:val="000000"/>
      <w:sz w:val="22"/>
      <w:szCs w:val="22"/>
    </w:rPr>
  </w:style>
  <w:style w:type="paragraph" w:customStyle="1" w:styleId="textbodyblack">
    <w:name w:val="textbodyblack"/>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toryby1">
    <w:name w:val="storyby1"/>
    <w:basedOn w:val="af6"/>
    <w:rsid w:val="00FB5208"/>
    <w:rPr>
      <w:rFonts w:ascii="Verdana" w:hAnsi="Verdana" w:hint="default"/>
      <w:b/>
      <w:bCs/>
      <w:color w:val="336699"/>
      <w:sz w:val="15"/>
      <w:szCs w:val="15"/>
    </w:rPr>
  </w:style>
  <w:style w:type="character" w:customStyle="1" w:styleId="headline1">
    <w:name w:val="headline1"/>
    <w:basedOn w:val="af6"/>
    <w:rsid w:val="00FB5208"/>
    <w:rPr>
      <w:rFonts w:ascii="Arial" w:hAnsi="Arial" w:cs="Arial" w:hint="default"/>
      <w:b/>
      <w:bCs/>
      <w:strike w:val="0"/>
      <w:dstrike w:val="0"/>
      <w:color w:val="333333"/>
      <w:sz w:val="30"/>
      <w:szCs w:val="30"/>
      <w:u w:val="none"/>
      <w:effect w:val="none"/>
    </w:rPr>
  </w:style>
  <w:style w:type="paragraph" w:customStyle="1" w:styleId="fp">
    <w:name w:val="fp"/>
    <w:basedOn w:val="af5"/>
    <w:rsid w:val="00FB5208"/>
    <w:pPr>
      <w:suppressAutoHyphens w:val="0"/>
      <w:spacing w:after="100" w:afterAutospacing="1"/>
    </w:pPr>
    <w:rPr>
      <w:rFonts w:ascii="Times New Roman" w:eastAsia="Times New Roman" w:hAnsi="Times New Roman" w:cs="Times New Roman"/>
      <w:lang w:eastAsia="ru-RU"/>
    </w:rPr>
  </w:style>
  <w:style w:type="numbering" w:customStyle="1" w:styleId="1fffffff5">
    <w:name w:val="Нет списка1"/>
    <w:next w:val="af8"/>
    <w:uiPriority w:val="99"/>
    <w:semiHidden/>
    <w:unhideWhenUsed/>
    <w:rsid w:val="0001496C"/>
  </w:style>
  <w:style w:type="numbering" w:customStyle="1" w:styleId="2fffff1">
    <w:name w:val="Нет списка2"/>
    <w:next w:val="af8"/>
    <w:semiHidden/>
    <w:unhideWhenUsed/>
    <w:rsid w:val="00A814A4"/>
  </w:style>
  <w:style w:type="paragraph" w:customStyle="1" w:styleId="3ffe">
    <w:name w:val="Основной текст с отступом3"/>
    <w:basedOn w:val="af5"/>
    <w:rsid w:val="00FF44F5"/>
    <w:pPr>
      <w:suppressAutoHyphens w:val="0"/>
      <w:autoSpaceDE w:val="0"/>
      <w:autoSpaceDN w:val="0"/>
      <w:spacing w:line="360" w:lineRule="auto"/>
      <w:ind w:left="567" w:firstLine="567"/>
      <w:jc w:val="both"/>
    </w:pPr>
    <w:rPr>
      <w:rFonts w:ascii="Times New Roman" w:eastAsia="Times New Roman" w:hAnsi="Times New Roman" w:cs="Times New Roman"/>
      <w:sz w:val="28"/>
      <w:szCs w:val="28"/>
      <w:lang w:eastAsia="ru-RU"/>
    </w:rPr>
  </w:style>
  <w:style w:type="paragraph" w:customStyle="1" w:styleId="128">
    <w:name w:val="Обычный + 12 пт"/>
    <w:basedOn w:val="af5"/>
    <w:rsid w:val="002F1BEC"/>
    <w:pPr>
      <w:suppressAutoHyphens w:val="0"/>
      <w:autoSpaceDE w:val="0"/>
      <w:autoSpaceDN w:val="0"/>
      <w:spacing w:line="312" w:lineRule="auto"/>
      <w:ind w:firstLine="720"/>
      <w:jc w:val="both"/>
    </w:pPr>
    <w:rPr>
      <w:rFonts w:ascii="Times New Roman" w:eastAsia="Times New Roman" w:hAnsi="Times New Roman" w:cs="Times New Roman"/>
      <w:lang w:eastAsia="ru-RU"/>
    </w:rPr>
  </w:style>
  <w:style w:type="character" w:customStyle="1" w:styleId="Iniiaiieoeoo">
    <w:name w:val="Iniiaiie o?eoo"/>
    <w:rsid w:val="00FE1A62"/>
  </w:style>
  <w:style w:type="character" w:customStyle="1" w:styleId="h">
    <w:name w:val="h"/>
    <w:basedOn w:val="af6"/>
    <w:rsid w:val="00FE1A62"/>
  </w:style>
  <w:style w:type="character" w:customStyle="1" w:styleId="small-text1">
    <w:name w:val="small-text1"/>
    <w:basedOn w:val="af6"/>
    <w:rsid w:val="00FE1A62"/>
    <w:rPr>
      <w:rFonts w:ascii="Arial" w:hAnsi="Arial" w:cs="Arial"/>
      <w:color w:val="000000"/>
      <w:sz w:val="20"/>
      <w:szCs w:val="20"/>
    </w:rPr>
  </w:style>
  <w:style w:type="paragraph" w:customStyle="1" w:styleId="Example1">
    <w:name w:val="Example 1"/>
    <w:basedOn w:val="af5"/>
    <w:rsid w:val="00FE1A62"/>
    <w:pPr>
      <w:keepNext/>
      <w:widowControl w:val="0"/>
      <w:suppressAutoHyphens w:val="0"/>
      <w:autoSpaceDE w:val="0"/>
      <w:autoSpaceDN w:val="0"/>
      <w:adjustRightInd w:val="0"/>
      <w:ind w:left="720"/>
      <w:jc w:val="both"/>
    </w:pPr>
    <w:rPr>
      <w:rFonts w:ascii="Times" w:eastAsia="Times New Roman" w:hAnsi="Times" w:cs="Times New Roman"/>
      <w:sz w:val="20"/>
      <w:szCs w:val="20"/>
      <w:lang w:eastAsia="ru-RU"/>
    </w:rPr>
  </w:style>
  <w:style w:type="character" w:customStyle="1" w:styleId="bodycopy1">
    <w:name w:val="bodycopy1"/>
    <w:basedOn w:val="af6"/>
    <w:rsid w:val="00FE1A62"/>
    <w:rPr>
      <w:rFonts w:ascii="Verdana" w:hAnsi="Verdana"/>
      <w:color w:val="000000"/>
      <w:sz w:val="19"/>
      <w:szCs w:val="19"/>
    </w:rPr>
  </w:style>
  <w:style w:type="character" w:customStyle="1" w:styleId="pagetitle1">
    <w:name w:val="pagetitle1"/>
    <w:basedOn w:val="af6"/>
    <w:rsid w:val="00FE1A62"/>
    <w:rPr>
      <w:rFonts w:ascii="Arial" w:hAnsi="Arial" w:cs="Arial"/>
      <w:color w:val="000000"/>
      <w:sz w:val="23"/>
      <w:szCs w:val="23"/>
    </w:rPr>
  </w:style>
  <w:style w:type="character" w:customStyle="1" w:styleId="pagesubtitle1">
    <w:name w:val="pagesubtitle1"/>
    <w:basedOn w:val="af6"/>
    <w:rsid w:val="00FE1A62"/>
    <w:rPr>
      <w:rFonts w:ascii="Verdana" w:hAnsi="Verdana"/>
      <w:b/>
      <w:bCs/>
      <w:color w:val="000000"/>
      <w:sz w:val="13"/>
      <w:szCs w:val="13"/>
    </w:rPr>
  </w:style>
  <w:style w:type="character" w:customStyle="1" w:styleId="section1">
    <w:name w:val="section1"/>
    <w:basedOn w:val="af6"/>
    <w:rsid w:val="00FE1A62"/>
    <w:rPr>
      <w:rFonts w:ascii="Verdana" w:hAnsi="Verdana"/>
      <w:b/>
      <w:bCs/>
      <w:color w:val="000000"/>
      <w:sz w:val="24"/>
      <w:szCs w:val="24"/>
    </w:rPr>
  </w:style>
  <w:style w:type="character" w:customStyle="1" w:styleId="gift1">
    <w:name w:val="gift1"/>
    <w:basedOn w:val="af6"/>
    <w:rsid w:val="00FE1A62"/>
    <w:rPr>
      <w:rFonts w:ascii="Arial" w:hAnsi="Arial" w:cs="Arial"/>
      <w:b/>
      <w:bCs/>
      <w:color w:val="auto"/>
      <w:spacing w:val="13"/>
      <w:sz w:val="24"/>
      <w:szCs w:val="24"/>
    </w:rPr>
  </w:style>
  <w:style w:type="paragraph" w:customStyle="1" w:styleId="contactnew">
    <w:name w:val="contact_new"/>
    <w:basedOn w:val="af5"/>
    <w:rsid w:val="00FE1A62"/>
    <w:pPr>
      <w:suppressAutoHyphens w:val="0"/>
      <w:spacing w:before="26"/>
      <w:textAlignment w:val="center"/>
    </w:pPr>
    <w:rPr>
      <w:rFonts w:ascii="Verdana" w:eastAsia="Times New Roman" w:hAnsi="Verdana" w:cs="Times New Roman"/>
      <w:sz w:val="16"/>
      <w:szCs w:val="16"/>
      <w:lang w:eastAsia="ru-RU"/>
    </w:rPr>
  </w:style>
  <w:style w:type="paragraph" w:customStyle="1" w:styleId="sup">
    <w:name w:val="sup"/>
    <w:basedOn w:val="af5"/>
    <w:rsid w:val="00FE1A62"/>
    <w:pPr>
      <w:suppressAutoHyphens w:val="0"/>
      <w:spacing w:before="100" w:beforeAutospacing="1" w:after="100" w:afterAutospacing="1"/>
      <w:textAlignment w:val="center"/>
    </w:pPr>
    <w:rPr>
      <w:rFonts w:ascii="Verdana" w:eastAsia="Times New Roman" w:hAnsi="Verdana" w:cs="Times New Roman"/>
      <w:color w:val="000000"/>
      <w:sz w:val="20"/>
      <w:szCs w:val="20"/>
      <w:lang w:eastAsia="ru-RU"/>
    </w:rPr>
  </w:style>
  <w:style w:type="paragraph" w:customStyle="1" w:styleId="mainstory">
    <w:name w:val="mainstory"/>
    <w:basedOn w:val="af5"/>
    <w:rsid w:val="00FE1A62"/>
    <w:pPr>
      <w:suppressAutoHyphens w:val="0"/>
      <w:spacing w:before="100" w:beforeAutospacing="1" w:after="100" w:afterAutospacing="1"/>
      <w:textAlignment w:val="center"/>
    </w:pPr>
    <w:rPr>
      <w:rFonts w:ascii="Verdana" w:eastAsia="Times New Roman" w:hAnsi="Verdana" w:cs="Times New Roman"/>
      <w:sz w:val="20"/>
      <w:szCs w:val="20"/>
      <w:lang w:eastAsia="ru-RU"/>
    </w:rPr>
  </w:style>
  <w:style w:type="character" w:customStyle="1" w:styleId="5f6">
    <w:name w:val="Гиперссылка5"/>
    <w:basedOn w:val="af6"/>
    <w:rsid w:val="00FE1A62"/>
    <w:rPr>
      <w:rFonts w:ascii="Verdana" w:hAnsi="Verdana"/>
      <w:color w:val="auto"/>
      <w:sz w:val="20"/>
      <w:szCs w:val="20"/>
      <w:u w:val="none"/>
      <w:effect w:val="none"/>
    </w:rPr>
  </w:style>
  <w:style w:type="character" w:customStyle="1" w:styleId="7c">
    <w:name w:val="Гиперссылка7"/>
    <w:basedOn w:val="af6"/>
    <w:rsid w:val="00FE1A62"/>
    <w:rPr>
      <w:rFonts w:ascii="Verdana" w:hAnsi="Verdana"/>
      <w:color w:val="auto"/>
      <w:sz w:val="20"/>
      <w:szCs w:val="20"/>
      <w:u w:val="none"/>
      <w:effect w:val="none"/>
    </w:rPr>
  </w:style>
  <w:style w:type="character" w:customStyle="1" w:styleId="toplinks1">
    <w:name w:val="top_links1"/>
    <w:basedOn w:val="af6"/>
    <w:rsid w:val="00FE1A62"/>
    <w:rPr>
      <w:b/>
      <w:bCs/>
      <w:caps/>
      <w:smallCaps/>
      <w:color w:val="auto"/>
      <w:sz w:val="22"/>
      <w:szCs w:val="22"/>
    </w:rPr>
  </w:style>
  <w:style w:type="character" w:customStyle="1" w:styleId="invisible1">
    <w:name w:val="invisible1"/>
    <w:basedOn w:val="af6"/>
    <w:rsid w:val="00FE1A62"/>
    <w:rPr>
      <w:vanish/>
    </w:rPr>
  </w:style>
  <w:style w:type="character" w:customStyle="1" w:styleId="infohead1">
    <w:name w:val="info_head1"/>
    <w:basedOn w:val="af6"/>
    <w:rsid w:val="00FE1A62"/>
    <w:rPr>
      <w:b/>
      <w:bCs/>
      <w:color w:val="auto"/>
      <w:sz w:val="24"/>
      <w:szCs w:val="24"/>
    </w:rPr>
  </w:style>
  <w:style w:type="character" w:customStyle="1" w:styleId="lineheight1">
    <w:name w:val="lineheight1"/>
    <w:basedOn w:val="af6"/>
    <w:rsid w:val="00FE1A62"/>
  </w:style>
  <w:style w:type="character" w:customStyle="1" w:styleId="newshead1">
    <w:name w:val="news_head1"/>
    <w:basedOn w:val="af6"/>
    <w:rsid w:val="00FE1A62"/>
    <w:rPr>
      <w:b/>
      <w:bCs/>
      <w:color w:val="FFFFFF"/>
      <w:sz w:val="24"/>
      <w:szCs w:val="24"/>
    </w:rPr>
  </w:style>
  <w:style w:type="character" w:customStyle="1" w:styleId="newssubhead1">
    <w:name w:val="news_sub_head1"/>
    <w:basedOn w:val="af6"/>
    <w:rsid w:val="00FE1A62"/>
    <w:rPr>
      <w:b/>
      <w:bCs/>
      <w:color w:val="auto"/>
      <w:sz w:val="24"/>
      <w:szCs w:val="24"/>
    </w:rPr>
  </w:style>
  <w:style w:type="character" w:customStyle="1" w:styleId="newstext1">
    <w:name w:val="news_text1"/>
    <w:basedOn w:val="af6"/>
    <w:rsid w:val="00FE1A62"/>
    <w:rPr>
      <w:color w:val="FFFFFF"/>
      <w:sz w:val="24"/>
      <w:szCs w:val="24"/>
    </w:rPr>
  </w:style>
  <w:style w:type="character" w:customStyle="1" w:styleId="bigbluelink1">
    <w:name w:val="big_blue_link1"/>
    <w:basedOn w:val="af6"/>
    <w:rsid w:val="00FE1A62"/>
    <w:rPr>
      <w:b/>
      <w:bCs/>
      <w:color w:val="auto"/>
      <w:sz w:val="42"/>
      <w:szCs w:val="42"/>
    </w:rPr>
  </w:style>
  <w:style w:type="character" w:customStyle="1" w:styleId="rotatetxt1">
    <w:name w:val="rotatetxt1"/>
    <w:basedOn w:val="af6"/>
    <w:rsid w:val="00FE1A62"/>
    <w:rPr>
      <w:rFonts w:ascii="Verdana" w:hAnsi="Verdana"/>
      <w:color w:val="auto"/>
      <w:sz w:val="19"/>
      <w:szCs w:val="19"/>
    </w:rPr>
  </w:style>
  <w:style w:type="character" w:customStyle="1" w:styleId="smallbluelink1">
    <w:name w:val="small_blue_link1"/>
    <w:basedOn w:val="af6"/>
    <w:rsid w:val="00FE1A62"/>
    <w:rPr>
      <w:color w:val="auto"/>
      <w:sz w:val="25"/>
      <w:szCs w:val="25"/>
    </w:rPr>
  </w:style>
  <w:style w:type="character" w:customStyle="1" w:styleId="footertext1">
    <w:name w:val="footer_text1"/>
    <w:basedOn w:val="af6"/>
    <w:rsid w:val="00FE1A62"/>
    <w:rPr>
      <w:rFonts w:ascii="Arial" w:hAnsi="Arial" w:cs="Arial"/>
      <w:color w:val="FFFFFF"/>
      <w:sz w:val="17"/>
      <w:szCs w:val="17"/>
    </w:rPr>
  </w:style>
  <w:style w:type="paragraph" w:customStyle="1" w:styleId="journaltitles">
    <w:name w:val="journaltitles"/>
    <w:basedOn w:val="af5"/>
    <w:rsid w:val="00FE1A62"/>
    <w:pPr>
      <w:suppressAutoHyphens w:val="0"/>
      <w:spacing w:before="100" w:beforeAutospacing="1" w:after="100" w:afterAutospacing="1"/>
    </w:pPr>
    <w:rPr>
      <w:rFonts w:ascii="Arial" w:eastAsia="Times New Roman" w:hAnsi="Arial" w:cs="Arial"/>
      <w:color w:val="000000"/>
      <w:lang w:eastAsia="ru-RU"/>
    </w:rPr>
  </w:style>
  <w:style w:type="character" w:customStyle="1" w:styleId="small1">
    <w:name w:val="small1"/>
    <w:basedOn w:val="af6"/>
    <w:rsid w:val="00FE1A62"/>
    <w:rPr>
      <w:rFonts w:ascii="Arial" w:hAnsi="Arial" w:cs="Arial"/>
      <w:color w:val="000000"/>
      <w:sz w:val="16"/>
      <w:szCs w:val="16"/>
    </w:rPr>
  </w:style>
  <w:style w:type="character" w:customStyle="1" w:styleId="maintext1">
    <w:name w:val="maintext1"/>
    <w:basedOn w:val="af6"/>
    <w:rsid w:val="00FE1A62"/>
    <w:rPr>
      <w:rFonts w:ascii="Arial" w:hAnsi="Arial" w:cs="Arial"/>
      <w:color w:val="000000"/>
      <w:sz w:val="18"/>
      <w:szCs w:val="18"/>
    </w:rPr>
  </w:style>
  <w:style w:type="paragraph" w:customStyle="1" w:styleId="default0">
    <w:name w:val="default"/>
    <w:basedOn w:val="af5"/>
    <w:rsid w:val="00FE1A62"/>
    <w:pPr>
      <w:suppressAutoHyphens w:val="0"/>
      <w:spacing w:before="100" w:beforeAutospacing="1" w:after="100" w:afterAutospacing="1"/>
    </w:pPr>
    <w:rPr>
      <w:rFonts w:ascii="Times New Roman" w:eastAsia="Times New Roman" w:hAnsi="Times New Roman" w:cs="Times New Roman"/>
      <w:lang w:eastAsia="ru-RU"/>
    </w:rPr>
  </w:style>
  <w:style w:type="numbering" w:customStyle="1" w:styleId="3fff">
    <w:name w:val="Нет списка3"/>
    <w:next w:val="af8"/>
    <w:uiPriority w:val="99"/>
    <w:semiHidden/>
    <w:unhideWhenUsed/>
    <w:rsid w:val="00AF649C"/>
  </w:style>
  <w:style w:type="paragraph" w:customStyle="1" w:styleId="7d">
    <w:name w:val="Обычный7"/>
    <w:rsid w:val="003A6904"/>
    <w:pPr>
      <w:widowControl w:val="0"/>
    </w:pPr>
    <w:rPr>
      <w:rFonts w:ascii="Times New Roman" w:eastAsia="Times New Roman" w:hAnsi="Times New Roman" w:cs="Times New Roman"/>
      <w:snapToGrid w:val="0"/>
    </w:rPr>
  </w:style>
  <w:style w:type="numbering" w:customStyle="1" w:styleId="4ff0">
    <w:name w:val="Нет списка4"/>
    <w:next w:val="af8"/>
    <w:uiPriority w:val="99"/>
    <w:semiHidden/>
    <w:unhideWhenUsed/>
    <w:rsid w:val="00267173"/>
  </w:style>
  <w:style w:type="paragraph" w:customStyle="1" w:styleId="2fffff2">
    <w:name w:val="Текст выноски2"/>
    <w:basedOn w:val="af5"/>
    <w:rsid w:val="00267173"/>
    <w:pPr>
      <w:suppressAutoHyphens w:val="0"/>
    </w:pPr>
    <w:rPr>
      <w:rFonts w:ascii="Tahoma" w:eastAsia="Times New Roman" w:hAnsi="Tahoma" w:cs="Tahoma"/>
      <w:sz w:val="16"/>
      <w:szCs w:val="16"/>
      <w:lang w:val="uk-UA" w:eastAsia="uk-UA"/>
    </w:rPr>
  </w:style>
  <w:style w:type="character" w:customStyle="1" w:styleId="titlered2">
    <w:name w:val="title_red2"/>
    <w:basedOn w:val="af6"/>
    <w:rsid w:val="00292B3F"/>
    <w:rPr>
      <w:rFonts w:ascii="Arial" w:hAnsi="Arial" w:cs="Arial" w:hint="default"/>
      <w:b/>
      <w:bCs/>
      <w:color w:val="990000"/>
      <w:sz w:val="21"/>
      <w:szCs w:val="21"/>
    </w:rPr>
  </w:style>
  <w:style w:type="paragraph" w:customStyle="1" w:styleId="14pt2">
    <w:name w:val="Стиль Текст + 14 pt"/>
    <w:basedOn w:val="af5"/>
    <w:rsid w:val="00937513"/>
    <w:pPr>
      <w:suppressAutoHyphens w:val="0"/>
      <w:spacing w:line="360" w:lineRule="auto"/>
    </w:pPr>
    <w:rPr>
      <w:rFonts w:ascii="Times New Roman" w:eastAsia="Times New Roman" w:hAnsi="Times New Roman" w:cs="Times New Roman"/>
      <w:sz w:val="28"/>
      <w:szCs w:val="28"/>
      <w:lang w:eastAsia="ru-RU"/>
    </w:rPr>
  </w:style>
  <w:style w:type="character" w:customStyle="1" w:styleId="afffffffffffffffffffffd">
    <w:name w:val="Знак Знак"/>
    <w:basedOn w:val="af6"/>
    <w:rsid w:val="00937513"/>
    <w:rPr>
      <w:sz w:val="24"/>
      <w:szCs w:val="24"/>
      <w:lang w:val="ru-RU" w:eastAsia="ru-RU"/>
    </w:rPr>
  </w:style>
  <w:style w:type="character" w:customStyle="1" w:styleId="14pt3">
    <w:name w:val="Стиль Текст + 14 pt Знак"/>
    <w:basedOn w:val="af6"/>
    <w:locked/>
    <w:rsid w:val="00314A13"/>
    <w:rPr>
      <w:sz w:val="28"/>
      <w:szCs w:val="28"/>
      <w:lang w:val="ru-RU" w:eastAsia="ru-RU" w:bidi="ar-SA"/>
    </w:rPr>
  </w:style>
  <w:style w:type="character" w:customStyle="1" w:styleId="14pt4">
    <w:name w:val="Стиль Текст + 14 pt Знак Знак"/>
    <w:basedOn w:val="af6"/>
    <w:locked/>
    <w:rsid w:val="00314A13"/>
    <w:rPr>
      <w:sz w:val="28"/>
      <w:szCs w:val="28"/>
      <w:lang w:val="ru-RU" w:eastAsia="ru-RU" w:bidi="ar-SA"/>
    </w:rPr>
  </w:style>
  <w:style w:type="character" w:customStyle="1" w:styleId="133">
    <w:name w:val="Знак Знак13"/>
    <w:basedOn w:val="af6"/>
    <w:locked/>
    <w:rsid w:val="00314A13"/>
    <w:rPr>
      <w:i/>
      <w:iCs/>
      <w:sz w:val="28"/>
      <w:szCs w:val="28"/>
      <w:lang w:val="uk-UA" w:eastAsia="ru-RU" w:bidi="ar-SA"/>
    </w:rPr>
  </w:style>
  <w:style w:type="character" w:customStyle="1" w:styleId="normal10">
    <w:name w:val="normal1"/>
    <w:basedOn w:val="af6"/>
    <w:rsid w:val="00DE5D7B"/>
    <w:rPr>
      <w:rFonts w:ascii="Arial" w:hAnsi="Arial" w:cs="Arial" w:hint="default"/>
      <w:b w:val="0"/>
      <w:bCs w:val="0"/>
      <w:strike w:val="0"/>
      <w:dstrike w:val="0"/>
      <w:color w:val="17273E"/>
      <w:sz w:val="18"/>
      <w:szCs w:val="18"/>
      <w:u w:val="none"/>
      <w:effect w:val="none"/>
    </w:rPr>
  </w:style>
  <w:style w:type="paragraph" w:customStyle="1" w:styleId="4ff1">
    <w:name w:val="Подзаголовок4"/>
    <w:basedOn w:val="af5"/>
    <w:rsid w:val="00DE5D7B"/>
    <w:pPr>
      <w:suppressAutoHyphens w:val="0"/>
      <w:spacing w:line="312" w:lineRule="auto"/>
    </w:pPr>
    <w:rPr>
      <w:rFonts w:ascii="Arial" w:eastAsia="Times New Roman" w:hAnsi="Arial" w:cs="Arial"/>
      <w:b/>
      <w:bCs/>
      <w:color w:val="000000"/>
      <w:sz w:val="20"/>
      <w:szCs w:val="20"/>
      <w:lang w:eastAsia="ru-RU"/>
    </w:rPr>
  </w:style>
  <w:style w:type="numbering" w:customStyle="1" w:styleId="5f7">
    <w:name w:val="Нет списка5"/>
    <w:next w:val="af8"/>
    <w:uiPriority w:val="99"/>
    <w:semiHidden/>
    <w:unhideWhenUsed/>
    <w:rsid w:val="0039380B"/>
  </w:style>
  <w:style w:type="paragraph" w:customStyle="1" w:styleId="260">
    <w:name w:val="Основной текст 26"/>
    <w:basedOn w:val="af5"/>
    <w:rsid w:val="007F3184"/>
    <w:pPr>
      <w:suppressAutoHyphens w:val="0"/>
      <w:spacing w:line="360" w:lineRule="auto"/>
      <w:ind w:firstLine="709"/>
      <w:jc w:val="both"/>
    </w:pPr>
    <w:rPr>
      <w:rFonts w:ascii="Times New Roman" w:eastAsia="Times New Roman" w:hAnsi="Times New Roman" w:cs="Times New Roman"/>
      <w:sz w:val="28"/>
      <w:szCs w:val="20"/>
      <w:lang w:val="en-US" w:eastAsia="ru-RU"/>
    </w:rPr>
  </w:style>
  <w:style w:type="numbering" w:customStyle="1" w:styleId="6f0">
    <w:name w:val="Нет списка6"/>
    <w:next w:val="af8"/>
    <w:uiPriority w:val="99"/>
    <w:semiHidden/>
    <w:unhideWhenUsed/>
    <w:rsid w:val="00BA3A4E"/>
  </w:style>
  <w:style w:type="paragraph" w:customStyle="1" w:styleId="160">
    <w:name w:val="Основной текст16"/>
    <w:basedOn w:val="af5"/>
    <w:rsid w:val="00C44D61"/>
    <w:pPr>
      <w:suppressAutoHyphens w:val="0"/>
    </w:pPr>
    <w:rPr>
      <w:rFonts w:ascii="Times New Roman" w:eastAsia="Times New Roman" w:hAnsi="Times New Roman" w:cs="Times New Roman"/>
      <w:b/>
      <w:sz w:val="28"/>
      <w:szCs w:val="20"/>
      <w:lang w:val="en-US" w:eastAsia="ru-RU"/>
    </w:rPr>
  </w:style>
  <w:style w:type="paragraph" w:customStyle="1" w:styleId="8a">
    <w:name w:val="Обычный8"/>
    <w:rsid w:val="00FC5D3D"/>
    <w:rPr>
      <w:rFonts w:ascii="Times New Roman" w:eastAsia="Times New Roman" w:hAnsi="Times New Roman" w:cs="Times New Roman"/>
      <w:lang w:val="en-GB"/>
    </w:rPr>
  </w:style>
  <w:style w:type="paragraph" w:customStyle="1" w:styleId="333">
    <w:name w:val="Заголовок 33"/>
    <w:basedOn w:val="8a"/>
    <w:next w:val="8a"/>
    <w:rsid w:val="00FC5D3D"/>
    <w:pPr>
      <w:keepNext/>
    </w:pPr>
    <w:rPr>
      <w:b/>
      <w:sz w:val="28"/>
      <w:lang w:val="uk-UA"/>
    </w:rPr>
  </w:style>
  <w:style w:type="paragraph" w:customStyle="1" w:styleId="420">
    <w:name w:val="Заголовок 42"/>
    <w:basedOn w:val="8a"/>
    <w:next w:val="8a"/>
    <w:rsid w:val="00FC5D3D"/>
    <w:pPr>
      <w:keepNext/>
      <w:spacing w:line="360" w:lineRule="auto"/>
      <w:jc w:val="both"/>
    </w:pPr>
    <w:rPr>
      <w:b/>
      <w:sz w:val="28"/>
    </w:rPr>
  </w:style>
  <w:style w:type="paragraph" w:customStyle="1" w:styleId="620">
    <w:name w:val="Заголовок 62"/>
    <w:basedOn w:val="8a"/>
    <w:next w:val="8a"/>
    <w:rsid w:val="00FC5D3D"/>
    <w:pPr>
      <w:keepNext/>
      <w:jc w:val="both"/>
    </w:pPr>
    <w:rPr>
      <w:b/>
      <w:sz w:val="28"/>
      <w:lang w:val="uk-UA"/>
    </w:rPr>
  </w:style>
  <w:style w:type="paragraph" w:customStyle="1" w:styleId="270">
    <w:name w:val="Основной текст 27"/>
    <w:basedOn w:val="8a"/>
    <w:rsid w:val="00FC5D3D"/>
    <w:pPr>
      <w:spacing w:line="360" w:lineRule="auto"/>
      <w:ind w:firstLine="709"/>
      <w:jc w:val="both"/>
    </w:pPr>
    <w:rPr>
      <w:sz w:val="28"/>
      <w:lang w:val="uk-UA"/>
    </w:rPr>
  </w:style>
  <w:style w:type="paragraph" w:customStyle="1" w:styleId="4ff2">
    <w:name w:val="Название4"/>
    <w:basedOn w:val="8a"/>
    <w:rsid w:val="00FC5D3D"/>
    <w:pPr>
      <w:spacing w:line="360" w:lineRule="auto"/>
      <w:jc w:val="center"/>
    </w:pPr>
    <w:rPr>
      <w:sz w:val="28"/>
      <w:lang w:val="en-US"/>
    </w:rPr>
  </w:style>
  <w:style w:type="paragraph" w:customStyle="1" w:styleId="2fffff3">
    <w:name w:val="Верхний колонтитул2"/>
    <w:basedOn w:val="8a"/>
    <w:rsid w:val="00FC5D3D"/>
    <w:pPr>
      <w:tabs>
        <w:tab w:val="center" w:pos="4153"/>
        <w:tab w:val="right" w:pos="8306"/>
      </w:tabs>
    </w:pPr>
  </w:style>
  <w:style w:type="character" w:customStyle="1" w:styleId="title11">
    <w:name w:val="title11"/>
    <w:basedOn w:val="af6"/>
    <w:rsid w:val="00E3373F"/>
    <w:rPr>
      <w:rFonts w:ascii="Verdana" w:hAnsi="Verdana" w:hint="default"/>
      <w:b/>
      <w:bCs/>
      <w:sz w:val="21"/>
      <w:szCs w:val="21"/>
    </w:rPr>
  </w:style>
  <w:style w:type="paragraph" w:customStyle="1" w:styleId="paper1">
    <w:name w:val="paper1"/>
    <w:basedOn w:val="af5"/>
    <w:rsid w:val="00E3373F"/>
    <w:pPr>
      <w:shd w:val="clear" w:color="auto" w:fill="FFFFFF"/>
      <w:suppressAutoHyphens w:val="0"/>
      <w:spacing w:before="300" w:after="300" w:line="260" w:lineRule="atLeast"/>
      <w:ind w:left="300" w:right="300" w:hanging="240"/>
    </w:pPr>
    <w:rPr>
      <w:rFonts w:ascii="Helvetica" w:eastAsia="MS Mincho" w:hAnsi="Helvetica" w:cs="Times New Roman"/>
      <w:color w:val="000000"/>
      <w:sz w:val="20"/>
      <w:szCs w:val="20"/>
      <w:lang w:eastAsia="ja-JP"/>
    </w:rPr>
  </w:style>
  <w:style w:type="paragraph" w:customStyle="1" w:styleId="P">
    <w:name w:val="СтильP"/>
    <w:basedOn w:val="af5"/>
    <w:rsid w:val="00267C0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afffffffffffffffffffffe">
    <w:name w:val="Дисс. Обычный абзац"/>
    <w:basedOn w:val="af5"/>
    <w:link w:val="affffffffffffffffffffff"/>
    <w:rsid w:val="008D39D9"/>
    <w:pPr>
      <w:suppressAutoHyphens w:val="0"/>
      <w:spacing w:line="360" w:lineRule="exact"/>
      <w:ind w:firstLine="709"/>
      <w:jc w:val="both"/>
    </w:pPr>
    <w:rPr>
      <w:rFonts w:ascii="Times New Roman" w:eastAsia="Times New Roman" w:hAnsi="Times New Roman" w:cs="Times New Roman"/>
      <w:sz w:val="26"/>
      <w:szCs w:val="26"/>
      <w:lang w:val="uk-UA" w:eastAsia="ru-RU"/>
    </w:rPr>
  </w:style>
  <w:style w:type="character" w:customStyle="1" w:styleId="affffffffffffffffffffff">
    <w:name w:val="Дисс. Обычный абзац Знак"/>
    <w:basedOn w:val="af6"/>
    <w:link w:val="afffffffffffffffffffffe"/>
    <w:rsid w:val="008D39D9"/>
    <w:rPr>
      <w:rFonts w:ascii="Times New Roman" w:eastAsia="Times New Roman" w:hAnsi="Times New Roman" w:cs="Times New Roman"/>
      <w:sz w:val="26"/>
      <w:szCs w:val="26"/>
      <w:lang w:val="uk-UA"/>
    </w:rPr>
  </w:style>
  <w:style w:type="paragraph" w:customStyle="1" w:styleId="13pt1">
    <w:name w:val="Стиль Авторское выделение Знак + 13 pt"/>
    <w:basedOn w:val="af5"/>
    <w:link w:val="13pt2"/>
    <w:rsid w:val="008D39D9"/>
    <w:pPr>
      <w:suppressAutoHyphens w:val="0"/>
      <w:spacing w:line="360" w:lineRule="exact"/>
      <w:ind w:firstLine="709"/>
      <w:jc w:val="both"/>
    </w:pPr>
    <w:rPr>
      <w:rFonts w:ascii="Times New Roman" w:eastAsia="Times New Roman" w:hAnsi="Times New Roman" w:cs="Times New Roman"/>
      <w:b/>
      <w:bCs/>
      <w:sz w:val="26"/>
      <w:szCs w:val="28"/>
      <w:lang w:val="uk-UA" w:eastAsia="ru-RU"/>
    </w:rPr>
  </w:style>
  <w:style w:type="character" w:customStyle="1" w:styleId="13pt2">
    <w:name w:val="Стиль Авторское выделение Знак + 13 pt Знак"/>
    <w:basedOn w:val="af6"/>
    <w:link w:val="13pt1"/>
    <w:rsid w:val="008D39D9"/>
    <w:rPr>
      <w:rFonts w:ascii="Times New Roman" w:eastAsia="Times New Roman" w:hAnsi="Times New Roman" w:cs="Times New Roman"/>
      <w:b/>
      <w:bCs/>
      <w:sz w:val="26"/>
      <w:szCs w:val="28"/>
      <w:lang w:val="uk-UA"/>
    </w:rPr>
  </w:style>
  <w:style w:type="paragraph" w:customStyle="1" w:styleId="141253">
    <w:name w:val="Стиль 14 пт По ширине Первая строка:  125 см Перед:  3 пт Посл..."/>
    <w:basedOn w:val="af5"/>
    <w:rsid w:val="008D39D9"/>
    <w:pPr>
      <w:suppressAutoHyphens w:val="0"/>
      <w:spacing w:line="360" w:lineRule="auto"/>
      <w:ind w:firstLine="709"/>
      <w:jc w:val="both"/>
    </w:pPr>
    <w:rPr>
      <w:rFonts w:ascii="Times New Roman" w:eastAsia="Times New Roman" w:hAnsi="Times New Roman" w:cs="Times New Roman"/>
      <w:sz w:val="26"/>
      <w:szCs w:val="20"/>
      <w:lang w:val="uk-UA" w:eastAsia="ru-RU"/>
    </w:rPr>
  </w:style>
  <w:style w:type="paragraph" w:customStyle="1" w:styleId="affffffffffffffffffffff0">
    <w:name w:val="Определения Автора"/>
    <w:basedOn w:val="af5"/>
    <w:link w:val="affffffffffffffffffffff1"/>
    <w:rsid w:val="007B0B7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ff1">
    <w:name w:val="Определения Автора Знак"/>
    <w:basedOn w:val="af6"/>
    <w:link w:val="affffffffffffffffffffff0"/>
    <w:rsid w:val="007B0B78"/>
    <w:rPr>
      <w:rFonts w:ascii="Times New Roman" w:eastAsia="Times New Roman" w:hAnsi="Times New Roman" w:cs="Times New Roman"/>
      <w:b/>
      <w:bCs/>
      <w:sz w:val="28"/>
      <w:szCs w:val="28"/>
      <w:lang w:val="uk-UA"/>
    </w:rPr>
  </w:style>
  <w:style w:type="paragraph" w:customStyle="1" w:styleId="Just0">
    <w:name w:val="Just"/>
    <w:rsid w:val="007B0B78"/>
    <w:pPr>
      <w:spacing w:before="40" w:after="40"/>
      <w:ind w:firstLine="568"/>
      <w:jc w:val="both"/>
    </w:pPr>
    <w:rPr>
      <w:rFonts w:ascii="Times New Roman" w:eastAsia="Times New Roman" w:hAnsi="Times New Roman" w:cs="Times New Roman"/>
      <w:snapToGrid w:val="0"/>
      <w:sz w:val="24"/>
    </w:rPr>
  </w:style>
  <w:style w:type="paragraph" w:customStyle="1" w:styleId="108">
    <w:name w:val="Стиль Абзац списка + После:  10 пт"/>
    <w:basedOn w:val="afffffffff8"/>
    <w:rsid w:val="007B0B78"/>
    <w:pPr>
      <w:widowControl/>
      <w:suppressAutoHyphens w:val="0"/>
      <w:ind w:left="284" w:firstLine="709"/>
    </w:pPr>
    <w:rPr>
      <w:rFonts w:ascii="Times New Roman" w:eastAsia="Times New Roman" w:hAnsi="Times New Roman" w:cs="Times New Roman"/>
      <w:lang w:val="uk-UA" w:eastAsia="ru-RU"/>
    </w:rPr>
  </w:style>
  <w:style w:type="paragraph" w:customStyle="1" w:styleId="affffffffffffffffffffff2">
    <w:name w:val="Обычный_Автореферат"/>
    <w:basedOn w:val="af5"/>
    <w:rsid w:val="007B0B78"/>
    <w:pPr>
      <w:suppressAutoHyphens w:val="0"/>
      <w:ind w:firstLine="709"/>
      <w:jc w:val="both"/>
    </w:pPr>
    <w:rPr>
      <w:rFonts w:ascii="Times New Roman" w:eastAsia="Times New Roman" w:hAnsi="Times New Roman" w:cs="Times New Roman"/>
      <w:szCs w:val="20"/>
      <w:lang w:val="uk-UA" w:eastAsia="ru-RU"/>
    </w:rPr>
  </w:style>
  <w:style w:type="character" w:customStyle="1" w:styleId="content">
    <w:name w:val="content"/>
    <w:basedOn w:val="af6"/>
    <w:rsid w:val="007B0B78"/>
  </w:style>
  <w:style w:type="character" w:customStyle="1" w:styleId="affffffffffffffffffffff3">
    <w:name w:val="Обычный абзац"/>
    <w:basedOn w:val="af6"/>
    <w:rsid w:val="007B0B78"/>
    <w:rPr>
      <w:rFonts w:ascii="Times New Roman" w:hAnsi="Times New Roman"/>
      <w:sz w:val="28"/>
      <w:lang w:val="uk-UA"/>
    </w:rPr>
  </w:style>
  <w:style w:type="paragraph" w:customStyle="1" w:styleId="1140">
    <w:name w:val="Стиль Заголовок 1 + 14 пт"/>
    <w:basedOn w:val="1"/>
    <w:rsid w:val="007B0B78"/>
    <w:pPr>
      <w:numPr>
        <w:numId w:val="0"/>
      </w:numPr>
      <w:suppressAutoHyphens w:val="0"/>
      <w:spacing w:before="0" w:after="120" w:line="360" w:lineRule="auto"/>
      <w:ind w:firstLine="709"/>
      <w:jc w:val="both"/>
    </w:pPr>
    <w:rPr>
      <w:rFonts w:ascii="Times New Roman" w:eastAsia="Times New Roman" w:hAnsi="Times New Roman" w:cs="Arial"/>
      <w:kern w:val="32"/>
      <w:sz w:val="28"/>
      <w:lang w:val="uk-UA" w:eastAsia="ru-RU"/>
    </w:rPr>
  </w:style>
  <w:style w:type="paragraph" w:customStyle="1" w:styleId="affffffffffffffffffffff4">
    <w:name w:val="дис основной"/>
    <w:uiPriority w:val="99"/>
    <w:rsid w:val="0010053C"/>
    <w:pPr>
      <w:suppressAutoHyphens/>
      <w:spacing w:line="360" w:lineRule="auto"/>
      <w:ind w:firstLine="720"/>
      <w:jc w:val="both"/>
    </w:pPr>
    <w:rPr>
      <w:rFonts w:ascii="Times New Roman" w:eastAsia="Times New Roman" w:hAnsi="Times New Roman" w:cs="Times New Roman"/>
      <w:sz w:val="28"/>
    </w:rPr>
  </w:style>
  <w:style w:type="paragraph" w:customStyle="1" w:styleId="affffffffffffffffffffff5">
    <w:name w:val="дис как заголовок раздела"/>
    <w:basedOn w:val="af5"/>
    <w:next w:val="affffffffffffffffffffff4"/>
    <w:uiPriority w:val="99"/>
    <w:rsid w:val="0010053C"/>
    <w:pPr>
      <w:keepNext/>
      <w:keepLines/>
      <w:pageBreakBefore/>
      <w:spacing w:before="360" w:after="600" w:line="360" w:lineRule="auto"/>
      <w:ind w:left="680" w:right="680"/>
      <w:jc w:val="center"/>
      <w:outlineLvl w:val="0"/>
    </w:pPr>
    <w:rPr>
      <w:rFonts w:ascii="Times New Roman" w:eastAsia="Times New Roman" w:hAnsi="Times New Roman" w:cs="Times New Roman"/>
      <w:b/>
      <w:caps/>
      <w:sz w:val="28"/>
      <w:szCs w:val="20"/>
      <w:lang w:eastAsia="ru-RU"/>
    </w:rPr>
  </w:style>
  <w:style w:type="paragraph" w:customStyle="1" w:styleId="TableParagraph">
    <w:name w:val="Table Paragraph"/>
    <w:basedOn w:val="af5"/>
    <w:uiPriority w:val="99"/>
    <w:rsid w:val="0010053C"/>
    <w:pPr>
      <w:widowControl w:val="0"/>
      <w:suppressAutoHyphens w:val="0"/>
    </w:pPr>
    <w:rPr>
      <w:rFonts w:ascii="Calibri" w:eastAsia="Times New Roman" w:hAnsi="Calibri" w:cs="Times New Roman"/>
      <w:sz w:val="22"/>
      <w:szCs w:val="22"/>
      <w:lang w:val="en-US" w:eastAsia="en-US"/>
    </w:rPr>
  </w:style>
  <w:style w:type="character" w:customStyle="1" w:styleId="hps">
    <w:name w:val="hps"/>
    <w:rsid w:val="0010053C"/>
  </w:style>
  <w:style w:type="character" w:customStyle="1" w:styleId="affffffffffffffffffffff6">
    <w:name w:val="Основний текст_"/>
    <w:link w:val="affffffffffffffffffffff7"/>
    <w:uiPriority w:val="99"/>
    <w:locked/>
    <w:rsid w:val="0010053C"/>
    <w:rPr>
      <w:sz w:val="21"/>
      <w:shd w:val="clear" w:color="auto" w:fill="FFFFFF"/>
    </w:rPr>
  </w:style>
  <w:style w:type="paragraph" w:customStyle="1" w:styleId="affffffffffffffffffffff7">
    <w:name w:val="Основний текст"/>
    <w:basedOn w:val="af5"/>
    <w:link w:val="affffffffffffffffffffff6"/>
    <w:uiPriority w:val="99"/>
    <w:rsid w:val="0010053C"/>
    <w:pPr>
      <w:shd w:val="clear" w:color="auto" w:fill="FFFFFF"/>
      <w:suppressAutoHyphens w:val="0"/>
      <w:spacing w:line="230" w:lineRule="exact"/>
      <w:jc w:val="both"/>
    </w:pPr>
    <w:rPr>
      <w:rFonts w:ascii="PetersburgCTT" w:eastAsia="PetersburgCTT" w:hAnsi="PetersburgCTT" w:cs="PetersburgCTT"/>
      <w:sz w:val="21"/>
      <w:szCs w:val="20"/>
      <w:lang w:eastAsia="ru-RU"/>
    </w:rPr>
  </w:style>
  <w:style w:type="paragraph" w:customStyle="1" w:styleId="CM7">
    <w:name w:val="CM7"/>
    <w:basedOn w:val="Default"/>
    <w:next w:val="Default"/>
    <w:uiPriority w:val="99"/>
    <w:rsid w:val="0010053C"/>
    <w:pPr>
      <w:suppressAutoHyphens w:val="0"/>
      <w:autoSpaceDN w:val="0"/>
      <w:adjustRightInd w:val="0"/>
      <w:spacing w:line="240" w:lineRule="atLeast"/>
    </w:pPr>
    <w:rPr>
      <w:rFonts w:ascii="Minion Pro" w:eastAsia="Times New Roman" w:hAnsi="Minion Pro" w:cs="Times New Roman"/>
      <w:color w:val="auto"/>
      <w:lang w:eastAsia="ru-RU"/>
    </w:rPr>
  </w:style>
  <w:style w:type="character" w:customStyle="1" w:styleId="parasmallgreytext">
    <w:name w:val="parasmallgreytext"/>
    <w:uiPriority w:val="99"/>
    <w:rsid w:val="0010053C"/>
    <w:rPr>
      <w:rFonts w:cs="Times New Roman"/>
    </w:rPr>
  </w:style>
  <w:style w:type="table" w:styleId="1fffffff6">
    <w:name w:val="Table Grid 1"/>
    <w:basedOn w:val="af7"/>
    <w:rsid w:val="0010053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hpsatn">
    <w:name w:val="hps atn"/>
    <w:rsid w:val="0010053C"/>
    <w:rPr>
      <w:rFonts w:cs="Times New Roman"/>
    </w:rPr>
  </w:style>
  <w:style w:type="character" w:customStyle="1" w:styleId="affffffffffffffffffffff8">
    <w:name w:val="Основний текст + Курсив"/>
    <w:uiPriority w:val="99"/>
    <w:rsid w:val="0010053C"/>
    <w:rPr>
      <w:i/>
      <w:sz w:val="19"/>
    </w:rPr>
  </w:style>
  <w:style w:type="table" w:customStyle="1" w:styleId="1fffffff7">
    <w:name w:val="Сетка таблицы1"/>
    <w:uiPriority w:val="59"/>
    <w:rsid w:val="0010053C"/>
    <w:rPr>
      <w:rFonts w:ascii="Calibri" w:eastAsia="Times New Roman"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terature">
    <w:name w:val="Literature"/>
    <w:basedOn w:val="af5"/>
    <w:uiPriority w:val="99"/>
    <w:rsid w:val="0010053C"/>
    <w:pPr>
      <w:suppressAutoHyphens w:val="0"/>
      <w:spacing w:line="360" w:lineRule="auto"/>
      <w:contextualSpacing/>
      <w:jc w:val="both"/>
    </w:pPr>
    <w:rPr>
      <w:rFonts w:ascii="Times New Roman" w:eastAsia="Times New Roman" w:hAnsi="Times New Roman" w:cs="Times New Roman"/>
      <w:sz w:val="28"/>
      <w:szCs w:val="22"/>
      <w:lang w:val="uk-UA" w:eastAsia="en-US"/>
    </w:rPr>
  </w:style>
  <w:style w:type="paragraph" w:customStyle="1" w:styleId="2fffff4">
    <w:name w:val="Абзац списка2"/>
    <w:basedOn w:val="af5"/>
    <w:rsid w:val="0010053C"/>
    <w:pPr>
      <w:suppressAutoHyphens w:val="0"/>
      <w:spacing w:after="200" w:line="276" w:lineRule="auto"/>
      <w:ind w:left="720"/>
      <w:contextualSpacing/>
    </w:pPr>
    <w:rPr>
      <w:rFonts w:ascii="Calibri" w:eastAsia="Times New Roman" w:hAnsi="Calibri" w:cs="Times New Roman"/>
      <w:sz w:val="22"/>
      <w:szCs w:val="22"/>
      <w:lang w:eastAsia="en-US"/>
    </w:rPr>
  </w:style>
  <w:style w:type="character" w:customStyle="1" w:styleId="article-text">
    <w:name w:val="article-text"/>
    <w:basedOn w:val="af6"/>
    <w:rsid w:val="000071A8"/>
  </w:style>
  <w:style w:type="paragraph" w:customStyle="1" w:styleId="articleauthorname">
    <w:name w:val="articleauthorname"/>
    <w:basedOn w:val="af5"/>
    <w:rsid w:val="000071A8"/>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val="uk-UA" w:eastAsia="uk-UA"/>
    </w:rPr>
  </w:style>
  <w:style w:type="character" w:customStyle="1" w:styleId="navigationline">
    <w:name w:val="navigationline"/>
    <w:basedOn w:val="af6"/>
    <w:rsid w:val="000071A8"/>
  </w:style>
  <w:style w:type="character" w:customStyle="1" w:styleId="article-author">
    <w:name w:val="article-author"/>
    <w:basedOn w:val="af6"/>
    <w:rsid w:val="000071A8"/>
  </w:style>
  <w:style w:type="character" w:customStyle="1" w:styleId="orange1">
    <w:name w:val="orange1"/>
    <w:basedOn w:val="af6"/>
    <w:rsid w:val="000071A8"/>
    <w:rPr>
      <w:color w:val="FF9900"/>
    </w:rPr>
  </w:style>
  <w:style w:type="character" w:customStyle="1" w:styleId="A53">
    <w:name w:val="A5+3"/>
    <w:uiPriority w:val="99"/>
    <w:rsid w:val="003A67F5"/>
    <w:rPr>
      <w:color w:val="000000"/>
      <w:sz w:val="18"/>
    </w:rPr>
  </w:style>
  <w:style w:type="character" w:customStyle="1" w:styleId="FontStyle25">
    <w:name w:val="Font Style25"/>
    <w:rsid w:val="004A5A83"/>
    <w:rPr>
      <w:rFonts w:ascii="Times New Roman" w:hAnsi="Times New Roman" w:cs="Times New Roman"/>
      <w:sz w:val="18"/>
      <w:szCs w:val="18"/>
    </w:rPr>
  </w:style>
  <w:style w:type="character" w:customStyle="1" w:styleId="spelle">
    <w:name w:val="spelle"/>
    <w:basedOn w:val="af6"/>
    <w:rsid w:val="004A5A83"/>
  </w:style>
  <w:style w:type="paragraph" w:customStyle="1" w:styleId="1fffffff8">
    <w:name w:val="Знак Знак Знак Знак Знак Знак Знак Знак Знак Знак Знак1 Знак Знак Знак Знак Знак Знак Знак Знак Знак Знак"/>
    <w:basedOn w:val="af5"/>
    <w:uiPriority w:val="99"/>
    <w:rsid w:val="004A5A83"/>
    <w:pPr>
      <w:suppressAutoHyphens w:val="0"/>
      <w:spacing w:after="160" w:line="240" w:lineRule="exact"/>
      <w:jc w:val="both"/>
    </w:pPr>
    <w:rPr>
      <w:rFonts w:ascii="Tahoma" w:eastAsia="Times New Roman" w:hAnsi="Tahoma" w:cs="Times New Roman"/>
      <w:b/>
      <w:szCs w:val="20"/>
      <w:lang w:val="en-US" w:eastAsia="en-US"/>
    </w:rPr>
  </w:style>
  <w:style w:type="character" w:customStyle="1" w:styleId="ga1on">
    <w:name w:val="_ga1_on_"/>
    <w:basedOn w:val="af6"/>
    <w:rsid w:val="004A5A83"/>
  </w:style>
  <w:style w:type="character" w:customStyle="1" w:styleId="nobr">
    <w:name w:val="nobr"/>
    <w:basedOn w:val="af6"/>
    <w:rsid w:val="004A5A83"/>
  </w:style>
  <w:style w:type="paragraph" w:customStyle="1" w:styleId="ListParagraph1">
    <w:name w:val="List Paragraph1"/>
    <w:basedOn w:val="af5"/>
    <w:uiPriority w:val="99"/>
    <w:rsid w:val="004A5A83"/>
    <w:pPr>
      <w:suppressAutoHyphens w:val="0"/>
      <w:spacing w:after="200" w:line="276" w:lineRule="auto"/>
      <w:ind w:left="720"/>
      <w:contextualSpacing/>
    </w:pPr>
    <w:rPr>
      <w:rFonts w:ascii="Calibri" w:eastAsia="Calibri" w:hAnsi="Calibri" w:cs="Times New Roman"/>
      <w:sz w:val="22"/>
      <w:szCs w:val="22"/>
      <w:lang w:eastAsia="en-US"/>
    </w:rPr>
  </w:style>
  <w:style w:type="paragraph" w:customStyle="1" w:styleId="Pa141">
    <w:name w:val="Pa14+1"/>
    <w:basedOn w:val="af5"/>
    <w:next w:val="af5"/>
    <w:uiPriority w:val="99"/>
    <w:rsid w:val="004A5A83"/>
    <w:pPr>
      <w:suppressAutoHyphens w:val="0"/>
      <w:autoSpaceDE w:val="0"/>
      <w:autoSpaceDN w:val="0"/>
      <w:adjustRightInd w:val="0"/>
      <w:spacing w:line="201" w:lineRule="atLeast"/>
    </w:pPr>
    <w:rPr>
      <w:rFonts w:ascii="Warnock Pro" w:eastAsia="Calibri" w:hAnsi="Warnock Pro" w:cs="Times New Roman"/>
      <w:lang w:eastAsia="en-US"/>
    </w:rPr>
  </w:style>
  <w:style w:type="paragraph" w:customStyle="1" w:styleId="290">
    <w:name w:val="29"/>
    <w:basedOn w:val="af5"/>
    <w:uiPriority w:val="99"/>
    <w:rsid w:val="004A5A83"/>
    <w:pPr>
      <w:suppressAutoHyphens w:val="0"/>
      <w:spacing w:before="100" w:beforeAutospacing="1" w:after="100" w:afterAutospacing="1"/>
    </w:pPr>
    <w:rPr>
      <w:rFonts w:ascii="Calibri" w:eastAsia="Times New Roman" w:hAnsi="Calibri" w:cs="Times New Roman"/>
      <w:lang w:val="uk-UA" w:eastAsia="uk-UA"/>
    </w:rPr>
  </w:style>
  <w:style w:type="character" w:customStyle="1" w:styleId="3fff0">
    <w:name w:val="Оглавление (3)_"/>
    <w:link w:val="3fff1"/>
    <w:rsid w:val="00F67C61"/>
    <w:rPr>
      <w:rFonts w:ascii="Times New Roman" w:eastAsia="Times New Roman" w:hAnsi="Times New Roman" w:cs="Times New Roman"/>
      <w:i/>
      <w:iCs/>
      <w:sz w:val="23"/>
      <w:szCs w:val="23"/>
      <w:shd w:val="clear" w:color="auto" w:fill="FFFFFF"/>
    </w:rPr>
  </w:style>
  <w:style w:type="character" w:customStyle="1" w:styleId="313pt">
    <w:name w:val="Оглавление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Candara13pt">
    <w:name w:val="Оглавление (3) + Candara;13 pt;Не курсив"/>
    <w:rsid w:val="00F67C61"/>
    <w:rPr>
      <w:rFonts w:ascii="Candara" w:eastAsia="Candara" w:hAnsi="Candara" w:cs="Candara"/>
      <w:b w:val="0"/>
      <w:bCs w:val="0"/>
      <w:i/>
      <w:iCs/>
      <w:smallCaps w:val="0"/>
      <w:strike w:val="0"/>
      <w:color w:val="000000"/>
      <w:spacing w:val="0"/>
      <w:w w:val="100"/>
      <w:position w:val="0"/>
      <w:sz w:val="26"/>
      <w:szCs w:val="26"/>
      <w:u w:val="none"/>
    </w:rPr>
  </w:style>
  <w:style w:type="character" w:customStyle="1" w:styleId="-1pt2">
    <w:name w:val="Оглавление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2-1pt">
    <w:name w:val="Основной текст (2)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0">
    <w:name w:val="Основной текст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13pt-1pt">
    <w:name w:val="Основной текст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1pt0">
    <w:name w:val="Оглавление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lang w:val="ru-RU" w:eastAsia="ru-RU" w:bidi="ru-RU"/>
    </w:rPr>
  </w:style>
  <w:style w:type="character" w:customStyle="1" w:styleId="313pt1">
    <w:name w:val="Основной текст (3) + 13 pt;Полужирный"/>
    <w:rsid w:val="00F67C61"/>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4ff3">
    <w:name w:val="Оглавление (4)_"/>
    <w:link w:val="4ff4"/>
    <w:rsid w:val="00F67C61"/>
    <w:rPr>
      <w:rFonts w:ascii="Candara" w:eastAsia="Candara" w:hAnsi="Candara" w:cs="Candara"/>
      <w:sz w:val="26"/>
      <w:szCs w:val="26"/>
      <w:shd w:val="clear" w:color="auto" w:fill="FFFFFF"/>
    </w:rPr>
  </w:style>
  <w:style w:type="character" w:customStyle="1" w:styleId="4TimesNewRoman115pt">
    <w:name w:val="Оглавление (4) + Times New Roman;11;5 pt;Курсив;Малые прописные"/>
    <w:rsid w:val="00F67C61"/>
    <w:rPr>
      <w:rFonts w:ascii="Times New Roman" w:eastAsia="Times New Roman" w:hAnsi="Times New Roman" w:cs="Times New Roman"/>
      <w:b w:val="0"/>
      <w:bCs w:val="0"/>
      <w:i/>
      <w:iCs/>
      <w:smallCaps/>
      <w:strike w:val="0"/>
      <w:color w:val="000000"/>
      <w:spacing w:val="0"/>
      <w:w w:val="100"/>
      <w:position w:val="0"/>
      <w:sz w:val="23"/>
      <w:szCs w:val="23"/>
      <w:u w:val="none"/>
      <w:lang w:val="ru-RU" w:eastAsia="ru-RU" w:bidi="ru-RU"/>
    </w:rPr>
  </w:style>
  <w:style w:type="character" w:customStyle="1" w:styleId="Candara">
    <w:name w:val="Оглавление + Candara;Не курсив"/>
    <w:rsid w:val="00F67C61"/>
    <w:rPr>
      <w:rFonts w:ascii="Candara" w:eastAsia="Candara" w:hAnsi="Candara" w:cs="Candara"/>
      <w:b w:val="0"/>
      <w:bCs w:val="0"/>
      <w:i/>
      <w:iCs/>
      <w:smallCaps w:val="0"/>
      <w:strike w:val="0"/>
      <w:color w:val="000000"/>
      <w:spacing w:val="0"/>
      <w:w w:val="100"/>
      <w:position w:val="0"/>
      <w:sz w:val="26"/>
      <w:szCs w:val="26"/>
      <w:u w:val="none"/>
      <w:lang w:val="ru-RU" w:eastAsia="ru-RU" w:bidi="ru-RU"/>
    </w:rPr>
  </w:style>
  <w:style w:type="character" w:customStyle="1" w:styleId="5f8">
    <w:name w:val="Оглавление (5)_"/>
    <w:link w:val="5f9"/>
    <w:rsid w:val="00F67C61"/>
    <w:rPr>
      <w:rFonts w:ascii="Times New Roman" w:eastAsia="Times New Roman" w:hAnsi="Times New Roman" w:cs="Times New Roman"/>
      <w:b/>
      <w:bCs/>
      <w:i/>
      <w:iCs/>
      <w:sz w:val="26"/>
      <w:szCs w:val="26"/>
      <w:shd w:val="clear" w:color="auto" w:fill="FFFFFF"/>
    </w:rPr>
  </w:style>
  <w:style w:type="character" w:customStyle="1" w:styleId="5115pt">
    <w:name w:val="Оглавление (5) + 11;5 pt;Не полужирный"/>
    <w:rsid w:val="00F67C61"/>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5fa">
    <w:name w:val="Оглавление (5) + Не полужирный;Не курсив"/>
    <w:rsid w:val="00F67C61"/>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5115pt-2pt">
    <w:name w:val="Оглавление (5) + 11;5 pt;Не полужирный;Интервал -2 pt"/>
    <w:rsid w:val="00F67C61"/>
    <w:rPr>
      <w:rFonts w:ascii="Times New Roman" w:eastAsia="Times New Roman" w:hAnsi="Times New Roman" w:cs="Times New Roman"/>
      <w:b/>
      <w:bCs/>
      <w:i/>
      <w:iCs/>
      <w:smallCaps w:val="0"/>
      <w:strike w:val="0"/>
      <w:color w:val="000000"/>
      <w:spacing w:val="-40"/>
      <w:w w:val="100"/>
      <w:position w:val="0"/>
      <w:sz w:val="23"/>
      <w:szCs w:val="23"/>
      <w:u w:val="none"/>
      <w:lang w:val="ru-RU" w:eastAsia="ru-RU" w:bidi="ru-RU"/>
    </w:rPr>
  </w:style>
  <w:style w:type="character" w:customStyle="1" w:styleId="0pt1">
    <w:name w:val="Основной текст + Полужирный;Интервал 0 pt"/>
    <w:rsid w:val="00F67C61"/>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paragraph" w:customStyle="1" w:styleId="3fff1">
    <w:name w:val="Оглавление (3)"/>
    <w:basedOn w:val="af5"/>
    <w:link w:val="3fff0"/>
    <w:rsid w:val="00F67C61"/>
    <w:pPr>
      <w:widowControl w:val="0"/>
      <w:shd w:val="clear" w:color="auto" w:fill="FFFFFF"/>
      <w:suppressAutoHyphens w:val="0"/>
      <w:spacing w:before="360" w:line="485" w:lineRule="exact"/>
    </w:pPr>
    <w:rPr>
      <w:rFonts w:ascii="Times New Roman" w:eastAsia="Times New Roman" w:hAnsi="Times New Roman" w:cs="Times New Roman"/>
      <w:i/>
      <w:iCs/>
      <w:sz w:val="23"/>
      <w:szCs w:val="23"/>
      <w:lang w:eastAsia="ru-RU"/>
    </w:rPr>
  </w:style>
  <w:style w:type="paragraph" w:customStyle="1" w:styleId="4ff4">
    <w:name w:val="Оглавление (4)"/>
    <w:basedOn w:val="af5"/>
    <w:link w:val="4ff3"/>
    <w:rsid w:val="00F67C61"/>
    <w:pPr>
      <w:widowControl w:val="0"/>
      <w:shd w:val="clear" w:color="auto" w:fill="FFFFFF"/>
      <w:suppressAutoHyphens w:val="0"/>
      <w:spacing w:line="480" w:lineRule="exact"/>
      <w:jc w:val="both"/>
    </w:pPr>
    <w:rPr>
      <w:rFonts w:ascii="Candara" w:eastAsia="Candara" w:hAnsi="Candara" w:cs="Candara"/>
      <w:sz w:val="26"/>
      <w:szCs w:val="26"/>
      <w:lang w:eastAsia="ru-RU"/>
    </w:rPr>
  </w:style>
  <w:style w:type="paragraph" w:customStyle="1" w:styleId="5f9">
    <w:name w:val="Оглавление (5)"/>
    <w:basedOn w:val="af5"/>
    <w:link w:val="5f8"/>
    <w:rsid w:val="00F67C61"/>
    <w:pPr>
      <w:widowControl w:val="0"/>
      <w:shd w:val="clear" w:color="auto" w:fill="FFFFFF"/>
      <w:suppressAutoHyphens w:val="0"/>
      <w:spacing w:line="485" w:lineRule="exact"/>
    </w:pPr>
    <w:rPr>
      <w:rFonts w:ascii="Times New Roman" w:eastAsia="Times New Roman" w:hAnsi="Times New Roman" w:cs="Times New Roman"/>
      <w:b/>
      <w:bCs/>
      <w:i/>
      <w:iCs/>
      <w:sz w:val="26"/>
      <w:szCs w:val="26"/>
      <w:lang w:eastAsia="ru-RU"/>
    </w:rPr>
  </w:style>
  <w:style w:type="character" w:customStyle="1" w:styleId="1fffffff9">
    <w:name w:val="Заголовок №1 + Курсив"/>
    <w:rsid w:val="006C7D70"/>
    <w:rPr>
      <w:rFonts w:ascii="Franklin Gothic Heavy" w:eastAsia="Franklin Gothic Heavy" w:hAnsi="Franklin Gothic Heavy" w:cs="Franklin Gothic Heavy"/>
      <w:b w:val="0"/>
      <w:bCs w:val="0"/>
      <w:i/>
      <w:iCs/>
      <w:smallCaps w:val="0"/>
      <w:strike w:val="0"/>
      <w:color w:val="000000"/>
      <w:spacing w:val="0"/>
      <w:w w:val="100"/>
      <w:position w:val="0"/>
      <w:sz w:val="36"/>
      <w:szCs w:val="36"/>
      <w:u w:val="none"/>
      <w:lang w:val="uk-UA" w:eastAsia="uk-UA" w:bidi="uk-UA"/>
    </w:rPr>
  </w:style>
  <w:style w:type="character" w:customStyle="1" w:styleId="117pt">
    <w:name w:val="Заголовок №1 + 17 pt"/>
    <w:rsid w:val="006C7D70"/>
    <w:rPr>
      <w:rFonts w:ascii="Franklin Gothic Heavy" w:eastAsia="Franklin Gothic Heavy" w:hAnsi="Franklin Gothic Heavy" w:cs="Franklin Gothic Heavy"/>
      <w:b w:val="0"/>
      <w:bCs w:val="0"/>
      <w:i w:val="0"/>
      <w:iCs w:val="0"/>
      <w:smallCaps w:val="0"/>
      <w:strike w:val="0"/>
      <w:color w:val="000000"/>
      <w:spacing w:val="0"/>
      <w:w w:val="100"/>
      <w:position w:val="0"/>
      <w:sz w:val="34"/>
      <w:szCs w:val="34"/>
      <w:u w:val="none"/>
      <w:lang w:val="uk-UA" w:eastAsia="uk-UA" w:bidi="uk-UA"/>
    </w:rPr>
  </w:style>
  <w:style w:type="character" w:customStyle="1" w:styleId="2fffff5">
    <w:name w:val="Оглавление (2)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3fff2">
    <w:name w:val="Основной текст (3) + 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2pt">
    <w:name w:val="Основной текст + Интервал 2 pt"/>
    <w:rsid w:val="006C7D70"/>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uk-UA" w:eastAsia="uk-UA" w:bidi="uk-UA"/>
    </w:rPr>
  </w:style>
  <w:style w:type="character" w:customStyle="1" w:styleId="2pt0">
    <w:name w:val="Основной текст + Курсив;Интервал 2 pt"/>
    <w:rsid w:val="006C7D70"/>
    <w:rPr>
      <w:rFonts w:ascii="Times New Roman" w:eastAsia="Times New Roman" w:hAnsi="Times New Roman" w:cs="Times New Roman"/>
      <w:b w:val="0"/>
      <w:bCs w:val="0"/>
      <w:i/>
      <w:iCs/>
      <w:smallCaps w:val="0"/>
      <w:strike w:val="0"/>
      <w:color w:val="000000"/>
      <w:spacing w:val="40"/>
      <w:w w:val="100"/>
      <w:position w:val="0"/>
      <w:sz w:val="26"/>
      <w:szCs w:val="26"/>
      <w:u w:val="none"/>
      <w:lang w:val="uk-UA" w:eastAsia="uk-UA" w:bidi="uk-UA"/>
    </w:rPr>
  </w:style>
  <w:style w:type="character" w:customStyle="1" w:styleId="4ff5">
    <w:name w:val="Основной текст (4) +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4ff6">
    <w:name w:val="Основной текст (4)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60ptExact">
    <w:name w:val="Основной текст (6) + Полужирный;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fr-FR" w:eastAsia="fr-FR" w:bidi="fr-FR"/>
    </w:rPr>
  </w:style>
  <w:style w:type="character" w:customStyle="1" w:styleId="50ptExact">
    <w:name w:val="Основной текст (5) + Не полужирный;Курсив;Интервал 0 pt Exact"/>
    <w:rsid w:val="006C7D70"/>
    <w:rPr>
      <w:rFonts w:ascii="Times New Roman" w:eastAsia="Times New Roman" w:hAnsi="Times New Roman" w:cs="Times New Roman"/>
      <w:b/>
      <w:bCs/>
      <w:i/>
      <w:iCs/>
      <w:smallCaps w:val="0"/>
      <w:strike w:val="0"/>
      <w:color w:val="000000"/>
      <w:spacing w:val="-1"/>
      <w:w w:val="100"/>
      <w:position w:val="0"/>
      <w:sz w:val="22"/>
      <w:szCs w:val="22"/>
      <w:u w:val="none"/>
      <w:lang w:val="fr-FR" w:eastAsia="fr-FR" w:bidi="fr-FR"/>
    </w:rPr>
  </w:style>
  <w:style w:type="character" w:customStyle="1" w:styleId="60ptExact0">
    <w:name w:val="Основной текст (6) + Полужирный;Не курсив;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uk-UA" w:eastAsia="uk-UA" w:bidi="uk-UA"/>
    </w:rPr>
  </w:style>
  <w:style w:type="character" w:customStyle="1" w:styleId="7Exact">
    <w:name w:val="Основной текст (7) Exact"/>
    <w:link w:val="79"/>
    <w:rsid w:val="006C7D70"/>
    <w:rPr>
      <w:rFonts w:ascii="Garamond" w:eastAsia="Garamond" w:hAnsi="Garamond" w:cs="Garamond"/>
      <w:b/>
      <w:bCs/>
      <w:shd w:val="clear" w:color="auto" w:fill="FFFFFF"/>
      <w:lang w:eastAsia="ar-SA"/>
    </w:rPr>
  </w:style>
  <w:style w:type="character" w:customStyle="1" w:styleId="8TimesNewRoman85pt0pt">
    <w:name w:val="Основной текст (8) + Times New Roman;8;5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9Consolas4pt">
    <w:name w:val="Основной текст (9)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Consolas115pt">
    <w:name w:val="Основной текст + Consolas;11;5 pt"/>
    <w:rsid w:val="006C7D70"/>
    <w:rPr>
      <w:rFonts w:ascii="Consolas" w:eastAsia="Consolas" w:hAnsi="Consolas" w:cs="Consolas"/>
      <w:b w:val="0"/>
      <w:bCs w:val="0"/>
      <w:i w:val="0"/>
      <w:iCs w:val="0"/>
      <w:smallCaps w:val="0"/>
      <w:strike w:val="0"/>
      <w:color w:val="000000"/>
      <w:spacing w:val="0"/>
      <w:w w:val="100"/>
      <w:position w:val="0"/>
      <w:sz w:val="23"/>
      <w:szCs w:val="23"/>
      <w:u w:val="none"/>
      <w:lang w:val="uk-UA" w:eastAsia="uk-UA" w:bidi="uk-UA"/>
    </w:rPr>
  </w:style>
  <w:style w:type="character" w:customStyle="1" w:styleId="11Consolas4pt0pt">
    <w:name w:val="Основной текст (11) + Consolas;4 pt;Не курсив;Интервал 0 pt"/>
    <w:rsid w:val="006C7D70"/>
    <w:rPr>
      <w:rFonts w:ascii="Consolas" w:eastAsia="Consolas" w:hAnsi="Consolas" w:cs="Consolas"/>
      <w:b w:val="0"/>
      <w:bCs w:val="0"/>
      <w:i/>
      <w:iCs/>
      <w:smallCaps w:val="0"/>
      <w:strike w:val="0"/>
      <w:color w:val="000000"/>
      <w:spacing w:val="0"/>
      <w:w w:val="100"/>
      <w:position w:val="0"/>
      <w:sz w:val="8"/>
      <w:szCs w:val="8"/>
      <w:u w:val="none"/>
      <w:lang w:val="uk-UA" w:eastAsia="uk-UA" w:bidi="uk-UA"/>
    </w:rPr>
  </w:style>
  <w:style w:type="character" w:customStyle="1" w:styleId="4ff7">
    <w:name w:val="Основной текст (4) +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31pt0">
    <w:name w:val="Основной текст (3) + Не курсив;Интервал 1 pt"/>
    <w:rsid w:val="006C7D70"/>
    <w:rPr>
      <w:rFonts w:ascii="Times New Roman" w:eastAsia="Times New Roman" w:hAnsi="Times New Roman" w:cs="Times New Roman"/>
      <w:b/>
      <w:bCs/>
      <w:i/>
      <w:iCs/>
      <w:smallCaps w:val="0"/>
      <w:strike w:val="0"/>
      <w:color w:val="000000"/>
      <w:spacing w:val="30"/>
      <w:w w:val="100"/>
      <w:position w:val="0"/>
      <w:sz w:val="26"/>
      <w:szCs w:val="26"/>
      <w:u w:val="none"/>
      <w:lang w:val="uk-UA" w:eastAsia="uk-UA" w:bidi="uk-UA"/>
    </w:rPr>
  </w:style>
  <w:style w:type="character" w:customStyle="1" w:styleId="3fff3">
    <w:name w:val="Основной текст (3) + Не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affffffffffffffffffffff9">
    <w:name w:val="Основной текст + 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6"/>
      <w:szCs w:val="26"/>
      <w:u w:val="none"/>
      <w:lang w:val="uk-UA" w:eastAsia="uk-UA" w:bidi="uk-UA"/>
    </w:rPr>
  </w:style>
  <w:style w:type="character" w:customStyle="1" w:styleId="3fff4">
    <w:name w:val="Основной текст (3) + Не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134">
    <w:name w:val="Основной текст (13)_"/>
    <w:rsid w:val="006C7D70"/>
    <w:rPr>
      <w:rFonts w:ascii="Times New Roman" w:eastAsia="Times New Roman" w:hAnsi="Times New Roman" w:cs="Times New Roman"/>
      <w:b w:val="0"/>
      <w:bCs w:val="0"/>
      <w:i w:val="0"/>
      <w:iCs w:val="0"/>
      <w:smallCaps w:val="0"/>
      <w:strike w:val="0"/>
      <w:sz w:val="20"/>
      <w:szCs w:val="20"/>
      <w:u w:val="none"/>
    </w:rPr>
  </w:style>
  <w:style w:type="character" w:customStyle="1" w:styleId="138pt">
    <w:name w:val="Основной текст (13) + 8 pt"/>
    <w:rsid w:val="006C7D7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afffffffffffffffffff0">
    <w:name w:val="Подпись к картинке_"/>
    <w:link w:val="afffffffffffffffffff"/>
    <w:rsid w:val="006C7D70"/>
    <w:rPr>
      <w:rFonts w:ascii="Garamond" w:eastAsia="Garamond" w:hAnsi="Garamond" w:cs="Garamond"/>
      <w:spacing w:val="-2"/>
      <w:sz w:val="26"/>
      <w:szCs w:val="26"/>
      <w:shd w:val="clear" w:color="auto" w:fill="FFFFFF"/>
      <w:lang w:eastAsia="ar-SA"/>
    </w:rPr>
  </w:style>
  <w:style w:type="character" w:customStyle="1" w:styleId="14c">
    <w:name w:val="Основной текст (14)_"/>
    <w:link w:val="14d"/>
    <w:rsid w:val="006C7D70"/>
    <w:rPr>
      <w:rFonts w:ascii="Arial Narrow" w:eastAsia="Arial Narrow" w:hAnsi="Arial Narrow" w:cs="Arial Narrow"/>
      <w:spacing w:val="10"/>
      <w:sz w:val="8"/>
      <w:szCs w:val="8"/>
      <w:shd w:val="clear" w:color="auto" w:fill="FFFFFF"/>
    </w:rPr>
  </w:style>
  <w:style w:type="character" w:customStyle="1" w:styleId="0ptExact">
    <w:name w:val="Основной текст + Интервал 0 pt Exact"/>
    <w:rsid w:val="006C7D7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style>
  <w:style w:type="character" w:customStyle="1" w:styleId="Candara115pt0ptExact">
    <w:name w:val="Основной текст + Candara;11;5 pt;Интервал 0 pt Exact"/>
    <w:rsid w:val="006C7D70"/>
    <w:rPr>
      <w:rFonts w:ascii="Candara" w:eastAsia="Candara" w:hAnsi="Candara" w:cs="Candara"/>
      <w:b w:val="0"/>
      <w:bCs w:val="0"/>
      <w:i w:val="0"/>
      <w:iCs w:val="0"/>
      <w:smallCaps w:val="0"/>
      <w:strike w:val="0"/>
      <w:color w:val="000000"/>
      <w:spacing w:val="0"/>
      <w:w w:val="100"/>
      <w:position w:val="0"/>
      <w:sz w:val="23"/>
      <w:szCs w:val="23"/>
      <w:u w:val="none"/>
      <w:lang w:val="uk-UA" w:eastAsia="uk-UA" w:bidi="uk-UA"/>
    </w:rPr>
  </w:style>
  <w:style w:type="character" w:customStyle="1" w:styleId="Consolas115pt-1pt">
    <w:name w:val="Основной текст + Consolas;11;5 pt;Интервал -1 pt"/>
    <w:rsid w:val="006C7D70"/>
    <w:rPr>
      <w:rFonts w:ascii="Consolas" w:eastAsia="Consolas" w:hAnsi="Consolas" w:cs="Consolas"/>
      <w:b w:val="0"/>
      <w:bCs w:val="0"/>
      <w:i w:val="0"/>
      <w:iCs w:val="0"/>
      <w:smallCaps w:val="0"/>
      <w:strike w:val="0"/>
      <w:color w:val="000000"/>
      <w:spacing w:val="-20"/>
      <w:w w:val="100"/>
      <w:position w:val="0"/>
      <w:sz w:val="23"/>
      <w:szCs w:val="23"/>
      <w:u w:val="none"/>
      <w:lang w:val="uk-UA" w:eastAsia="uk-UA" w:bidi="uk-UA"/>
    </w:rPr>
  </w:style>
  <w:style w:type="character" w:customStyle="1" w:styleId="2fffff6">
    <w:name w:val="Подпись к картинке (2)_"/>
    <w:link w:val="2fffff7"/>
    <w:rsid w:val="006C7D70"/>
    <w:rPr>
      <w:rFonts w:ascii="Times New Roman" w:eastAsia="Times New Roman" w:hAnsi="Times New Roman" w:cs="Times New Roman"/>
      <w:sz w:val="26"/>
      <w:szCs w:val="26"/>
      <w:shd w:val="clear" w:color="auto" w:fill="FFFFFF"/>
    </w:rPr>
  </w:style>
  <w:style w:type="character" w:customStyle="1" w:styleId="3fff5">
    <w:name w:val="Подпись к картинке (3)_"/>
    <w:link w:val="3fff6"/>
    <w:rsid w:val="006C7D70"/>
    <w:rPr>
      <w:rFonts w:ascii="Times New Roman" w:eastAsia="Times New Roman" w:hAnsi="Times New Roman" w:cs="Times New Roman"/>
      <w:b/>
      <w:bCs/>
      <w:sz w:val="23"/>
      <w:szCs w:val="23"/>
      <w:shd w:val="clear" w:color="auto" w:fill="FFFFFF"/>
      <w:lang w:val="fr-FR" w:eastAsia="fr-FR" w:bidi="fr-FR"/>
    </w:rPr>
  </w:style>
  <w:style w:type="character" w:customStyle="1" w:styleId="11pt0">
    <w:name w:val="Колонтитул + 11 pt"/>
    <w:rsid w:val="006C7D7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ArialNarrow11pt">
    <w:name w:val="Колонтитул + Arial Narrow;11 pt"/>
    <w:rsid w:val="006C7D70"/>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style>
  <w:style w:type="character" w:customStyle="1" w:styleId="affffffffffffffffffffffa">
    <w:name w:val="Подпись к картинке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20ptExact">
    <w:name w:val="Основной текст (2) + Интервал 0 pt Exact"/>
    <w:rsid w:val="006C7D70"/>
    <w:rPr>
      <w:rFonts w:ascii="Times New Roman" w:eastAsia="Times New Roman" w:hAnsi="Times New Roman" w:cs="Times New Roman"/>
      <w:b/>
      <w:bCs/>
      <w:i w:val="0"/>
      <w:iCs w:val="0"/>
      <w:smallCaps w:val="0"/>
      <w:strike w:val="0"/>
      <w:color w:val="000000"/>
      <w:spacing w:val="-1"/>
      <w:w w:val="100"/>
      <w:position w:val="0"/>
      <w:sz w:val="24"/>
      <w:szCs w:val="24"/>
      <w:u w:val="none"/>
      <w:lang w:val="uk-UA" w:eastAsia="uk-UA" w:bidi="uk-UA"/>
    </w:rPr>
  </w:style>
  <w:style w:type="character" w:customStyle="1" w:styleId="20ptExact0">
    <w:name w:val="Основной текст (2) + Не полужирный;Интервал 0 pt Exact"/>
    <w:rsid w:val="006C7D70"/>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161">
    <w:name w:val="Основной текст (16)_"/>
    <w:link w:val="162"/>
    <w:rsid w:val="006C7D70"/>
    <w:rPr>
      <w:rFonts w:ascii="Times New Roman" w:eastAsia="Times New Roman" w:hAnsi="Times New Roman" w:cs="Times New Roman"/>
      <w:sz w:val="17"/>
      <w:szCs w:val="17"/>
      <w:shd w:val="clear" w:color="auto" w:fill="FFFFFF"/>
    </w:rPr>
  </w:style>
  <w:style w:type="character" w:customStyle="1" w:styleId="16Consolas4pt">
    <w:name w:val="Основной текст (16)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170">
    <w:name w:val="Основной текст (17)_"/>
    <w:rsid w:val="006C7D70"/>
    <w:rPr>
      <w:rFonts w:ascii="Trebuchet MS" w:eastAsia="Trebuchet MS" w:hAnsi="Trebuchet MS" w:cs="Trebuchet MS"/>
      <w:b w:val="0"/>
      <w:bCs w:val="0"/>
      <w:i w:val="0"/>
      <w:iCs w:val="0"/>
      <w:smallCaps w:val="0"/>
      <w:strike w:val="0"/>
      <w:sz w:val="15"/>
      <w:szCs w:val="15"/>
      <w:u w:val="none"/>
    </w:rPr>
  </w:style>
  <w:style w:type="character" w:customStyle="1" w:styleId="Consolas115pt0pt">
    <w:name w:val="Основной текст + Consolas;11;5 pt;Интервал 0 pt"/>
    <w:rsid w:val="006C7D70"/>
    <w:rPr>
      <w:rFonts w:ascii="Consolas" w:eastAsia="Consolas" w:hAnsi="Consolas" w:cs="Consolas"/>
      <w:b w:val="0"/>
      <w:bCs w:val="0"/>
      <w:i w:val="0"/>
      <w:iCs w:val="0"/>
      <w:smallCaps w:val="0"/>
      <w:strike w:val="0"/>
      <w:color w:val="000000"/>
      <w:spacing w:val="-10"/>
      <w:w w:val="100"/>
      <w:position w:val="0"/>
      <w:sz w:val="23"/>
      <w:szCs w:val="23"/>
      <w:u w:val="none"/>
      <w:lang w:val="fr-FR" w:eastAsia="fr-FR" w:bidi="fr-FR"/>
    </w:rPr>
  </w:style>
  <w:style w:type="character" w:customStyle="1" w:styleId="1210pt">
    <w:name w:val="Основной текст (12) + 10 pt"/>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fffffffffffffffff9">
    <w:name w:val="Подпись к таблице_"/>
    <w:link w:val="afffffffffffffffff8"/>
    <w:rsid w:val="006C7D70"/>
    <w:rPr>
      <w:rFonts w:ascii="Garamond" w:eastAsia="Garamond" w:hAnsi="Garamond" w:cs="Garamond"/>
      <w:sz w:val="28"/>
      <w:lang w:eastAsia="ar-SA"/>
    </w:rPr>
  </w:style>
  <w:style w:type="character" w:customStyle="1" w:styleId="180">
    <w:name w:val="Основной текст (18)_"/>
    <w:link w:val="181"/>
    <w:rsid w:val="006C7D70"/>
    <w:rPr>
      <w:rFonts w:ascii="Trebuchet MS" w:eastAsia="Trebuchet MS" w:hAnsi="Trebuchet MS" w:cs="Trebuchet MS"/>
      <w:sz w:val="15"/>
      <w:szCs w:val="15"/>
      <w:shd w:val="clear" w:color="auto" w:fill="FFFFFF"/>
    </w:rPr>
  </w:style>
  <w:style w:type="character" w:customStyle="1" w:styleId="140pt">
    <w:name w:val="Основной текст (14) + Интервал 0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uk-UA" w:eastAsia="uk-UA" w:bidi="uk-UA"/>
    </w:rPr>
  </w:style>
  <w:style w:type="character" w:customStyle="1" w:styleId="190">
    <w:name w:val="Основной текст (19)_"/>
    <w:link w:val="191"/>
    <w:rsid w:val="006C7D70"/>
    <w:rPr>
      <w:rFonts w:ascii="Trebuchet MS" w:eastAsia="Trebuchet MS" w:hAnsi="Trebuchet MS" w:cs="Trebuchet MS"/>
      <w:i/>
      <w:iCs/>
      <w:sz w:val="14"/>
      <w:szCs w:val="14"/>
      <w:shd w:val="clear" w:color="auto" w:fill="FFFFFF"/>
    </w:rPr>
  </w:style>
  <w:style w:type="character" w:customStyle="1" w:styleId="19TimesNewRoman75pt">
    <w:name w:val="Основной текст (19) + Times New Roman;7;5 pt;Не курсив"/>
    <w:rsid w:val="006C7D70"/>
    <w:rPr>
      <w:rFonts w:ascii="Times New Roman" w:eastAsia="Times New Roman" w:hAnsi="Times New Roman" w:cs="Times New Roman"/>
      <w:b w:val="0"/>
      <w:bCs w:val="0"/>
      <w:i/>
      <w:iCs/>
      <w:smallCaps w:val="0"/>
      <w:strike w:val="0"/>
      <w:color w:val="000000"/>
      <w:spacing w:val="0"/>
      <w:w w:val="100"/>
      <w:position w:val="0"/>
      <w:sz w:val="15"/>
      <w:szCs w:val="15"/>
      <w:u w:val="none"/>
      <w:lang w:val="uk-UA" w:eastAsia="uk-UA" w:bidi="uk-UA"/>
    </w:rPr>
  </w:style>
  <w:style w:type="character" w:customStyle="1" w:styleId="182">
    <w:name w:val="Колонтитул (18)"/>
    <w:rsid w:val="006C7D70"/>
    <w:rPr>
      <w:rFonts w:ascii="Times New Roman" w:eastAsia="Times New Roman" w:hAnsi="Times New Roman" w:cs="Times New Roman"/>
      <w:b w:val="0"/>
      <w:bCs w:val="0"/>
      <w:i w:val="0"/>
      <w:iCs w:val="0"/>
      <w:smallCaps w:val="0"/>
      <w:strike w:val="0"/>
      <w:sz w:val="22"/>
      <w:szCs w:val="22"/>
      <w:u w:val="none"/>
    </w:rPr>
  </w:style>
  <w:style w:type="character" w:customStyle="1" w:styleId="200">
    <w:name w:val="Основной текст (20)_"/>
    <w:link w:val="201"/>
    <w:rsid w:val="006C7D70"/>
    <w:rPr>
      <w:rFonts w:ascii="Consolas" w:eastAsia="Consolas" w:hAnsi="Consolas" w:cs="Consolas"/>
      <w:sz w:val="8"/>
      <w:szCs w:val="8"/>
      <w:shd w:val="clear" w:color="auto" w:fill="FFFFFF"/>
    </w:rPr>
  </w:style>
  <w:style w:type="character" w:customStyle="1" w:styleId="20TrebuchetMS75pt">
    <w:name w:val="Основной текст (20) + Trebuchet MS;7;5 pt"/>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21e">
    <w:name w:val="Основной текст (21)_"/>
    <w:link w:val="21f"/>
    <w:rsid w:val="006C7D70"/>
    <w:rPr>
      <w:rFonts w:ascii="Times New Roman" w:eastAsia="Times New Roman" w:hAnsi="Times New Roman" w:cs="Times New Roman"/>
      <w:spacing w:val="30"/>
      <w:sz w:val="9"/>
      <w:szCs w:val="9"/>
      <w:shd w:val="clear" w:color="auto" w:fill="FFFFFF"/>
    </w:rPr>
  </w:style>
  <w:style w:type="character" w:customStyle="1" w:styleId="141pt">
    <w:name w:val="Основной текст (14) + Интервал 1 pt"/>
    <w:rsid w:val="006C7D70"/>
    <w:rPr>
      <w:rFonts w:ascii="Arial Narrow" w:eastAsia="Arial Narrow" w:hAnsi="Arial Narrow" w:cs="Arial Narrow"/>
      <w:b w:val="0"/>
      <w:bCs w:val="0"/>
      <w:i w:val="0"/>
      <w:iCs w:val="0"/>
      <w:smallCaps w:val="0"/>
      <w:strike w:val="0"/>
      <w:color w:val="000000"/>
      <w:spacing w:val="20"/>
      <w:w w:val="100"/>
      <w:position w:val="0"/>
      <w:sz w:val="8"/>
      <w:szCs w:val="8"/>
      <w:u w:val="none"/>
      <w:lang w:val="uk-UA" w:eastAsia="uk-UA" w:bidi="uk-UA"/>
    </w:rPr>
  </w:style>
  <w:style w:type="character" w:customStyle="1" w:styleId="226">
    <w:name w:val="Основной текст (22)_"/>
    <w:rsid w:val="006C7D70"/>
    <w:rPr>
      <w:rFonts w:ascii="Times New Roman" w:eastAsia="Times New Roman" w:hAnsi="Times New Roman" w:cs="Times New Roman"/>
      <w:b w:val="0"/>
      <w:bCs w:val="0"/>
      <w:i w:val="0"/>
      <w:iCs w:val="0"/>
      <w:smallCaps w:val="0"/>
      <w:strike w:val="0"/>
      <w:sz w:val="17"/>
      <w:szCs w:val="17"/>
      <w:u w:val="none"/>
    </w:rPr>
  </w:style>
  <w:style w:type="character" w:customStyle="1" w:styleId="232">
    <w:name w:val="Основной текст (23)_"/>
    <w:link w:val="233"/>
    <w:rsid w:val="006C7D70"/>
    <w:rPr>
      <w:rFonts w:ascii="Trebuchet MS" w:eastAsia="Trebuchet MS" w:hAnsi="Trebuchet MS" w:cs="Trebuchet MS"/>
      <w:sz w:val="8"/>
      <w:szCs w:val="8"/>
      <w:shd w:val="clear" w:color="auto" w:fill="FFFFFF"/>
    </w:rPr>
  </w:style>
  <w:style w:type="character" w:customStyle="1" w:styleId="23TimesNewRoman85pt">
    <w:name w:val="Основной текст (23) + Times New Roman;8;5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171">
    <w:name w:val="Основной текст (17)"/>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41pt">
    <w:name w:val="Основной текст (4) + Полужирный;Интервал 1 pt"/>
    <w:rsid w:val="006C7D70"/>
    <w:rPr>
      <w:rFonts w:ascii="Times New Roman" w:eastAsia="Times New Roman" w:hAnsi="Times New Roman" w:cs="Times New Roman"/>
      <w:b/>
      <w:bCs/>
      <w:i/>
      <w:iCs/>
      <w:smallCaps w:val="0"/>
      <w:strike w:val="0"/>
      <w:color w:val="000000"/>
      <w:spacing w:val="20"/>
      <w:w w:val="100"/>
      <w:position w:val="0"/>
      <w:sz w:val="26"/>
      <w:szCs w:val="26"/>
      <w:u w:val="none"/>
      <w:lang w:val="fr-FR" w:eastAsia="fr-FR" w:bidi="fr-FR"/>
    </w:rPr>
  </w:style>
  <w:style w:type="character" w:customStyle="1" w:styleId="242">
    <w:name w:val="Основной текст (24)_"/>
    <w:link w:val="243"/>
    <w:rsid w:val="006C7D70"/>
    <w:rPr>
      <w:rFonts w:ascii="Trebuchet MS" w:eastAsia="Trebuchet MS" w:hAnsi="Trebuchet MS" w:cs="Trebuchet MS"/>
      <w:b/>
      <w:bCs/>
      <w:sz w:val="28"/>
      <w:szCs w:val="28"/>
      <w:shd w:val="clear" w:color="auto" w:fill="FFFFFF"/>
    </w:rPr>
  </w:style>
  <w:style w:type="character" w:customStyle="1" w:styleId="2475pt">
    <w:name w:val="Основной текст (24) + 7;5 pt;Не полужирный"/>
    <w:rsid w:val="006C7D70"/>
    <w:rPr>
      <w:rFonts w:ascii="Trebuchet MS" w:eastAsia="Trebuchet MS" w:hAnsi="Trebuchet MS" w:cs="Trebuchet MS"/>
      <w:b/>
      <w:bCs/>
      <w:i w:val="0"/>
      <w:iCs w:val="0"/>
      <w:smallCaps w:val="0"/>
      <w:strike w:val="0"/>
      <w:color w:val="000000"/>
      <w:spacing w:val="0"/>
      <w:w w:val="100"/>
      <w:position w:val="0"/>
      <w:sz w:val="15"/>
      <w:szCs w:val="15"/>
      <w:u w:val="none"/>
      <w:lang w:val="uk-UA" w:eastAsia="uk-UA" w:bidi="uk-UA"/>
    </w:rPr>
  </w:style>
  <w:style w:type="character" w:customStyle="1" w:styleId="261">
    <w:name w:val="Основной текст (26)_"/>
    <w:link w:val="262"/>
    <w:rsid w:val="006C7D70"/>
    <w:rPr>
      <w:rFonts w:ascii="Lucida Sans Unicode" w:eastAsia="Lucida Sans Unicode" w:hAnsi="Lucida Sans Unicode" w:cs="Lucida Sans Unicode"/>
      <w:sz w:val="12"/>
      <w:szCs w:val="12"/>
      <w:shd w:val="clear" w:color="auto" w:fill="FFFFFF"/>
    </w:rPr>
  </w:style>
  <w:style w:type="character" w:customStyle="1" w:styleId="224pt">
    <w:name w:val="Основной текст (22) + Интервал 4 pt"/>
    <w:rsid w:val="006C7D70"/>
    <w:rPr>
      <w:rFonts w:ascii="Times New Roman" w:eastAsia="Times New Roman" w:hAnsi="Times New Roman" w:cs="Times New Roman"/>
      <w:b w:val="0"/>
      <w:bCs w:val="0"/>
      <w:i w:val="0"/>
      <w:iCs w:val="0"/>
      <w:smallCaps w:val="0"/>
      <w:strike w:val="0"/>
      <w:color w:val="000000"/>
      <w:spacing w:val="80"/>
      <w:w w:val="100"/>
      <w:position w:val="0"/>
      <w:sz w:val="17"/>
      <w:szCs w:val="17"/>
      <w:u w:val="none"/>
      <w:lang w:val="uk-UA" w:eastAsia="uk-UA" w:bidi="uk-UA"/>
    </w:rPr>
  </w:style>
  <w:style w:type="character" w:customStyle="1" w:styleId="43pt">
    <w:name w:val="Основной текст (4) + Интервал 3 pt"/>
    <w:rsid w:val="006C7D70"/>
    <w:rPr>
      <w:rFonts w:ascii="Times New Roman" w:eastAsia="Times New Roman" w:hAnsi="Times New Roman" w:cs="Times New Roman"/>
      <w:b w:val="0"/>
      <w:bCs w:val="0"/>
      <w:i/>
      <w:iCs/>
      <w:smallCaps w:val="0"/>
      <w:strike w:val="0"/>
      <w:color w:val="000000"/>
      <w:spacing w:val="60"/>
      <w:w w:val="100"/>
      <w:position w:val="0"/>
      <w:sz w:val="26"/>
      <w:szCs w:val="26"/>
      <w:u w:val="none"/>
      <w:lang w:val="fr-FR" w:eastAsia="fr-FR" w:bidi="fr-FR"/>
    </w:rPr>
  </w:style>
  <w:style w:type="character" w:customStyle="1" w:styleId="120pt">
    <w:name w:val="Основной текст (12) + Интервал 0 pt"/>
    <w:rsid w:val="006C7D70"/>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uk-UA" w:eastAsia="uk-UA" w:bidi="uk-UA"/>
    </w:rPr>
  </w:style>
  <w:style w:type="character" w:customStyle="1" w:styleId="13ArialNarrow4pt">
    <w:name w:val="Основной текст (13) + Arial Narrow;4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fr-FR" w:eastAsia="fr-FR" w:bidi="fr-FR"/>
    </w:rPr>
  </w:style>
  <w:style w:type="character" w:customStyle="1" w:styleId="135">
    <w:name w:val="Основной текст (13)"/>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71">
    <w:name w:val="Основной текст (27)_"/>
    <w:link w:val="272"/>
    <w:rsid w:val="006C7D70"/>
    <w:rPr>
      <w:rFonts w:ascii="Arial Narrow" w:eastAsia="Arial Narrow" w:hAnsi="Arial Narrow" w:cs="Arial Narrow"/>
      <w:spacing w:val="10"/>
      <w:sz w:val="11"/>
      <w:szCs w:val="11"/>
      <w:shd w:val="clear" w:color="auto" w:fill="FFFFFF"/>
    </w:rPr>
  </w:style>
  <w:style w:type="character" w:customStyle="1" w:styleId="27TimesNewRoman4pt0pt">
    <w:name w:val="Основной текст (27) + Times New Roman;4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80">
    <w:name w:val="Основной текст (28)_"/>
    <w:link w:val="281"/>
    <w:rsid w:val="006C7D70"/>
    <w:rPr>
      <w:rFonts w:ascii="Trebuchet MS" w:eastAsia="Trebuchet MS" w:hAnsi="Trebuchet MS" w:cs="Trebuchet MS"/>
      <w:spacing w:val="30"/>
      <w:sz w:val="12"/>
      <w:szCs w:val="12"/>
      <w:shd w:val="clear" w:color="auto" w:fill="FFFFFF"/>
    </w:rPr>
  </w:style>
  <w:style w:type="character" w:customStyle="1" w:styleId="4pt0">
    <w:name w:val="Основной текст + 4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91">
    <w:name w:val="Основной текст (29)_"/>
    <w:link w:val="292"/>
    <w:rsid w:val="006C7D70"/>
    <w:rPr>
      <w:rFonts w:ascii="Gulim" w:eastAsia="Gulim" w:hAnsi="Gulim" w:cs="Gulim"/>
      <w:sz w:val="10"/>
      <w:szCs w:val="10"/>
      <w:shd w:val="clear" w:color="auto" w:fill="FFFFFF"/>
    </w:rPr>
  </w:style>
  <w:style w:type="character" w:customStyle="1" w:styleId="TrebuchetMS4pt">
    <w:name w:val="Основной текст + Trebuchet MS;4 pt"/>
    <w:rsid w:val="006C7D70"/>
    <w:rPr>
      <w:rFonts w:ascii="Trebuchet MS" w:eastAsia="Trebuchet MS" w:hAnsi="Trebuchet MS" w:cs="Trebuchet MS"/>
      <w:b w:val="0"/>
      <w:bCs w:val="0"/>
      <w:i w:val="0"/>
      <w:iCs w:val="0"/>
      <w:smallCaps w:val="0"/>
      <w:strike w:val="0"/>
      <w:color w:val="000000"/>
      <w:spacing w:val="0"/>
      <w:w w:val="100"/>
      <w:position w:val="0"/>
      <w:sz w:val="8"/>
      <w:szCs w:val="8"/>
      <w:u w:val="none"/>
      <w:lang w:val="uk-UA" w:eastAsia="uk-UA" w:bidi="uk-UA"/>
    </w:rPr>
  </w:style>
  <w:style w:type="character" w:customStyle="1" w:styleId="10pt1">
    <w:name w:val="Основной текст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4pt5">
    <w:name w:val="Колонтитул + 14 pt;Курсив"/>
    <w:rsid w:val="006C7D70"/>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customStyle="1" w:styleId="TrebuchetMS4pt2pt">
    <w:name w:val="Основной текст + Trebuchet MS;4 pt;Интервал 2 pt"/>
    <w:rsid w:val="006C7D70"/>
    <w:rPr>
      <w:rFonts w:ascii="Trebuchet MS" w:eastAsia="Trebuchet MS" w:hAnsi="Trebuchet MS" w:cs="Trebuchet MS"/>
      <w:b w:val="0"/>
      <w:bCs w:val="0"/>
      <w:i w:val="0"/>
      <w:iCs w:val="0"/>
      <w:smallCaps w:val="0"/>
      <w:strike w:val="0"/>
      <w:color w:val="000000"/>
      <w:spacing w:val="50"/>
      <w:w w:val="100"/>
      <w:position w:val="0"/>
      <w:sz w:val="8"/>
      <w:szCs w:val="8"/>
      <w:u w:val="none"/>
      <w:lang w:val="uk-UA" w:eastAsia="uk-UA" w:bidi="uk-UA"/>
    </w:rPr>
  </w:style>
  <w:style w:type="character" w:customStyle="1" w:styleId="TrebuchetMS8pt">
    <w:name w:val="Основной текст + Trebuchet MS;8 pt"/>
    <w:rsid w:val="006C7D70"/>
    <w:rPr>
      <w:rFonts w:ascii="Trebuchet MS" w:eastAsia="Trebuchet MS" w:hAnsi="Trebuchet MS" w:cs="Trebuchet MS"/>
      <w:b w:val="0"/>
      <w:bCs w:val="0"/>
      <w:i w:val="0"/>
      <w:iCs w:val="0"/>
      <w:smallCaps w:val="0"/>
      <w:strike w:val="0"/>
      <w:color w:val="000000"/>
      <w:spacing w:val="0"/>
      <w:w w:val="100"/>
      <w:position w:val="0"/>
      <w:sz w:val="16"/>
      <w:szCs w:val="16"/>
      <w:u w:val="none"/>
      <w:lang w:val="uk-UA" w:eastAsia="uk-UA" w:bidi="uk-UA"/>
    </w:rPr>
  </w:style>
  <w:style w:type="character" w:customStyle="1" w:styleId="TrebuchetMS5pt">
    <w:name w:val="Основной текст + Trebuchet MS;5 pt;Курсив"/>
    <w:rsid w:val="006C7D70"/>
    <w:rPr>
      <w:rFonts w:ascii="Trebuchet MS" w:eastAsia="Trebuchet MS" w:hAnsi="Trebuchet MS" w:cs="Trebuchet MS"/>
      <w:b w:val="0"/>
      <w:bCs w:val="0"/>
      <w:i/>
      <w:iCs/>
      <w:smallCaps w:val="0"/>
      <w:strike w:val="0"/>
      <w:color w:val="000000"/>
      <w:spacing w:val="0"/>
      <w:w w:val="100"/>
      <w:position w:val="0"/>
      <w:sz w:val="10"/>
      <w:szCs w:val="10"/>
      <w:u w:val="none"/>
      <w:lang w:val="uk-UA" w:eastAsia="uk-UA" w:bidi="uk-UA"/>
    </w:rPr>
  </w:style>
  <w:style w:type="character" w:customStyle="1" w:styleId="4pt1">
    <w:name w:val="Основной текст + Интервал 4 pt"/>
    <w:rsid w:val="006C7D70"/>
    <w:rPr>
      <w:rFonts w:ascii="Times New Roman" w:eastAsia="Times New Roman" w:hAnsi="Times New Roman" w:cs="Times New Roman"/>
      <w:b w:val="0"/>
      <w:bCs w:val="0"/>
      <w:i w:val="0"/>
      <w:iCs w:val="0"/>
      <w:smallCaps w:val="0"/>
      <w:strike w:val="0"/>
      <w:color w:val="000000"/>
      <w:spacing w:val="90"/>
      <w:w w:val="100"/>
      <w:position w:val="0"/>
      <w:sz w:val="26"/>
      <w:szCs w:val="26"/>
      <w:u w:val="none"/>
      <w:lang w:val="uk-UA" w:eastAsia="uk-UA" w:bidi="uk-UA"/>
    </w:rPr>
  </w:style>
  <w:style w:type="character" w:customStyle="1" w:styleId="30Exact">
    <w:name w:val="Основной текст (30) Exact"/>
    <w:rsid w:val="006C7D70"/>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301">
    <w:name w:val="Основной текст (30)_"/>
    <w:rsid w:val="006C7D70"/>
    <w:rPr>
      <w:rFonts w:ascii="Times New Roman" w:eastAsia="Times New Roman" w:hAnsi="Times New Roman" w:cs="Times New Roman"/>
      <w:b w:val="0"/>
      <w:bCs w:val="0"/>
      <w:i w:val="0"/>
      <w:iCs w:val="0"/>
      <w:smallCaps w:val="0"/>
      <w:strike w:val="0"/>
      <w:sz w:val="19"/>
      <w:szCs w:val="19"/>
      <w:u w:val="none"/>
    </w:rPr>
  </w:style>
  <w:style w:type="character" w:customStyle="1" w:styleId="3010pt">
    <w:name w:val="Основной текст (30)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3013pt">
    <w:name w:val="Основной текст (30) + 13 pt;Полужирный"/>
    <w:rsid w:val="006C7D70"/>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302">
    <w:name w:val="Основной текст (30) + Курсив"/>
    <w:rsid w:val="006C7D70"/>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304">
    <w:name w:val="Основной текст (30)"/>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227">
    <w:name w:val="Основной текст (22)"/>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2295pt">
    <w:name w:val="Основной текст (22) + 9;5 pt"/>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30TrebuchetMS6pt">
    <w:name w:val="Основной текст (30) + Trebuchet MS;6 pt"/>
    <w:rsid w:val="006C7D70"/>
    <w:rPr>
      <w:rFonts w:ascii="Trebuchet MS" w:eastAsia="Trebuchet MS" w:hAnsi="Trebuchet MS" w:cs="Trebuchet MS"/>
      <w:b w:val="0"/>
      <w:bCs w:val="0"/>
      <w:i w:val="0"/>
      <w:iCs w:val="0"/>
      <w:smallCaps w:val="0"/>
      <w:strike w:val="0"/>
      <w:color w:val="000000"/>
      <w:spacing w:val="0"/>
      <w:w w:val="100"/>
      <w:position w:val="0"/>
      <w:sz w:val="12"/>
      <w:szCs w:val="12"/>
      <w:u w:val="none"/>
      <w:lang w:val="fr-FR" w:eastAsia="fr-FR" w:bidi="fr-FR"/>
    </w:rPr>
  </w:style>
  <w:style w:type="character" w:customStyle="1" w:styleId="3010pt0">
    <w:name w:val="Основной текст (30) + 10 pt;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0"/>
      <w:szCs w:val="20"/>
      <w:u w:val="none"/>
      <w:lang w:val="fr-FR" w:eastAsia="fr-FR" w:bidi="fr-FR"/>
    </w:rPr>
  </w:style>
  <w:style w:type="character" w:customStyle="1" w:styleId="31b">
    <w:name w:val="Основной текст (31)_"/>
    <w:link w:val="31c"/>
    <w:rsid w:val="006C7D70"/>
    <w:rPr>
      <w:rFonts w:ascii="Times New Roman" w:eastAsia="Times New Roman" w:hAnsi="Times New Roman" w:cs="Times New Roman"/>
      <w:sz w:val="18"/>
      <w:szCs w:val="18"/>
      <w:shd w:val="clear" w:color="auto" w:fill="FFFFFF"/>
    </w:rPr>
  </w:style>
  <w:style w:type="character" w:customStyle="1" w:styleId="309pt">
    <w:name w:val="Основной текст (30) + 9 pt"/>
    <w:rsid w:val="006C7D7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115pt0pt">
    <w:name w:val="Основной текст + 11;5 pt;Курсив;Интервал 0 pt"/>
    <w:rsid w:val="006C7D70"/>
    <w:rPr>
      <w:rFonts w:ascii="Times New Roman" w:eastAsia="Times New Roman" w:hAnsi="Times New Roman" w:cs="Times New Roman"/>
      <w:b w:val="0"/>
      <w:bCs w:val="0"/>
      <w:i/>
      <w:iCs/>
      <w:smallCaps w:val="0"/>
      <w:strike w:val="0"/>
      <w:color w:val="000000"/>
      <w:spacing w:val="10"/>
      <w:w w:val="100"/>
      <w:position w:val="0"/>
      <w:sz w:val="23"/>
      <w:szCs w:val="23"/>
      <w:u w:val="none"/>
      <w:lang w:val="de-DE" w:eastAsia="de-DE" w:bidi="de-DE"/>
    </w:rPr>
  </w:style>
  <w:style w:type="character" w:customStyle="1" w:styleId="115pt1">
    <w:name w:val="Основной текст + 11;5 pt;Полужирный"/>
    <w:rsid w:val="006C7D70"/>
    <w:rPr>
      <w:rFonts w:ascii="Times New Roman" w:eastAsia="Times New Roman" w:hAnsi="Times New Roman" w:cs="Times New Roman"/>
      <w:b/>
      <w:bCs/>
      <w:i w:val="0"/>
      <w:iCs w:val="0"/>
      <w:smallCaps w:val="0"/>
      <w:strike w:val="0"/>
      <w:color w:val="000000"/>
      <w:spacing w:val="0"/>
      <w:w w:val="100"/>
      <w:position w:val="0"/>
      <w:sz w:val="23"/>
      <w:szCs w:val="23"/>
      <w:u w:val="none"/>
      <w:lang w:val="de-DE" w:eastAsia="de-DE" w:bidi="de-DE"/>
    </w:rPr>
  </w:style>
  <w:style w:type="character" w:customStyle="1" w:styleId="421">
    <w:name w:val="Заголовок №4 (2)_"/>
    <w:link w:val="422"/>
    <w:rsid w:val="006C7D70"/>
    <w:rPr>
      <w:rFonts w:ascii="Times New Roman" w:eastAsia="Times New Roman" w:hAnsi="Times New Roman" w:cs="Times New Roman"/>
      <w:spacing w:val="20"/>
      <w:sz w:val="26"/>
      <w:szCs w:val="26"/>
      <w:shd w:val="clear" w:color="auto" w:fill="FFFFFF"/>
      <w:lang w:val="fr-FR" w:eastAsia="fr-FR" w:bidi="fr-FR"/>
    </w:rPr>
  </w:style>
  <w:style w:type="character" w:customStyle="1" w:styleId="115pt0pt0">
    <w:name w:val="Основной текст + 11;5 pt;Полужирный;Курсив;Интервал 0 pt"/>
    <w:rsid w:val="006C7D70"/>
    <w:rPr>
      <w:rFonts w:ascii="Times New Roman" w:eastAsia="Times New Roman" w:hAnsi="Times New Roman" w:cs="Times New Roman"/>
      <w:b/>
      <w:bCs/>
      <w:i/>
      <w:iCs/>
      <w:smallCaps w:val="0"/>
      <w:strike w:val="0"/>
      <w:color w:val="000000"/>
      <w:spacing w:val="10"/>
      <w:w w:val="100"/>
      <w:position w:val="0"/>
      <w:sz w:val="23"/>
      <w:szCs w:val="23"/>
      <w:u w:val="none"/>
      <w:lang w:val="fr-FR" w:eastAsia="fr-FR" w:bidi="fr-FR"/>
    </w:rPr>
  </w:style>
  <w:style w:type="paragraph" w:customStyle="1" w:styleId="14d">
    <w:name w:val="Основной текст (14)"/>
    <w:basedOn w:val="af5"/>
    <w:link w:val="14c"/>
    <w:rsid w:val="006C7D70"/>
    <w:pPr>
      <w:widowControl w:val="0"/>
      <w:shd w:val="clear" w:color="auto" w:fill="FFFFFF"/>
      <w:suppressAutoHyphens w:val="0"/>
      <w:spacing w:before="180" w:line="0" w:lineRule="atLeast"/>
    </w:pPr>
    <w:rPr>
      <w:rFonts w:ascii="Arial Narrow" w:eastAsia="Arial Narrow" w:hAnsi="Arial Narrow" w:cs="Arial Narrow"/>
      <w:spacing w:val="10"/>
      <w:sz w:val="8"/>
      <w:szCs w:val="8"/>
      <w:lang w:eastAsia="ru-RU"/>
    </w:rPr>
  </w:style>
  <w:style w:type="paragraph" w:customStyle="1" w:styleId="2fffff7">
    <w:name w:val="Подпись к картинке (2)"/>
    <w:basedOn w:val="af5"/>
    <w:link w:val="2fffff6"/>
    <w:rsid w:val="006C7D70"/>
    <w:pPr>
      <w:widowControl w:val="0"/>
      <w:shd w:val="clear" w:color="auto" w:fill="FFFFFF"/>
      <w:suppressAutoHyphens w:val="0"/>
      <w:spacing w:after="180" w:line="0" w:lineRule="atLeast"/>
    </w:pPr>
    <w:rPr>
      <w:rFonts w:ascii="Times New Roman" w:eastAsia="Times New Roman" w:hAnsi="Times New Roman" w:cs="Times New Roman"/>
      <w:sz w:val="26"/>
      <w:szCs w:val="26"/>
      <w:lang w:eastAsia="ru-RU"/>
    </w:rPr>
  </w:style>
  <w:style w:type="paragraph" w:customStyle="1" w:styleId="3fff6">
    <w:name w:val="Подпись к картинке (3)"/>
    <w:basedOn w:val="af5"/>
    <w:link w:val="3fff5"/>
    <w:rsid w:val="006C7D70"/>
    <w:pPr>
      <w:widowControl w:val="0"/>
      <w:shd w:val="clear" w:color="auto" w:fill="FFFFFF"/>
      <w:suppressAutoHyphens w:val="0"/>
      <w:spacing w:line="0" w:lineRule="atLeast"/>
    </w:pPr>
    <w:rPr>
      <w:rFonts w:ascii="Times New Roman" w:eastAsia="Times New Roman" w:hAnsi="Times New Roman" w:cs="Times New Roman"/>
      <w:b/>
      <w:bCs/>
      <w:sz w:val="23"/>
      <w:szCs w:val="23"/>
      <w:lang w:val="fr-FR" w:eastAsia="fr-FR" w:bidi="fr-FR"/>
    </w:rPr>
  </w:style>
  <w:style w:type="paragraph" w:customStyle="1" w:styleId="162">
    <w:name w:val="Основной текст (16)"/>
    <w:basedOn w:val="af5"/>
    <w:link w:val="161"/>
    <w:rsid w:val="006C7D70"/>
    <w:pPr>
      <w:widowControl w:val="0"/>
      <w:shd w:val="clear" w:color="auto" w:fill="FFFFFF"/>
      <w:suppressAutoHyphens w:val="0"/>
      <w:spacing w:before="180" w:line="0" w:lineRule="atLeast"/>
    </w:pPr>
    <w:rPr>
      <w:rFonts w:ascii="Times New Roman" w:eastAsia="Times New Roman" w:hAnsi="Times New Roman" w:cs="Times New Roman"/>
      <w:sz w:val="17"/>
      <w:szCs w:val="17"/>
      <w:lang w:eastAsia="ru-RU"/>
    </w:rPr>
  </w:style>
  <w:style w:type="paragraph" w:customStyle="1" w:styleId="181">
    <w:name w:val="Основной текст (18)"/>
    <w:basedOn w:val="af5"/>
    <w:link w:val="180"/>
    <w:rsid w:val="006C7D70"/>
    <w:pPr>
      <w:widowControl w:val="0"/>
      <w:shd w:val="clear" w:color="auto" w:fill="FFFFFF"/>
      <w:suppressAutoHyphens w:val="0"/>
      <w:spacing w:line="0" w:lineRule="atLeast"/>
    </w:pPr>
    <w:rPr>
      <w:rFonts w:ascii="Trebuchet MS" w:eastAsia="Trebuchet MS" w:hAnsi="Trebuchet MS" w:cs="Trebuchet MS"/>
      <w:sz w:val="15"/>
      <w:szCs w:val="15"/>
      <w:lang w:eastAsia="ru-RU"/>
    </w:rPr>
  </w:style>
  <w:style w:type="paragraph" w:customStyle="1" w:styleId="191">
    <w:name w:val="Основной текст (19)"/>
    <w:basedOn w:val="af5"/>
    <w:link w:val="190"/>
    <w:rsid w:val="006C7D70"/>
    <w:pPr>
      <w:widowControl w:val="0"/>
      <w:shd w:val="clear" w:color="auto" w:fill="FFFFFF"/>
      <w:suppressAutoHyphens w:val="0"/>
      <w:spacing w:before="240" w:line="0" w:lineRule="atLeast"/>
    </w:pPr>
    <w:rPr>
      <w:rFonts w:ascii="Trebuchet MS" w:eastAsia="Trebuchet MS" w:hAnsi="Trebuchet MS" w:cs="Trebuchet MS"/>
      <w:i/>
      <w:iCs/>
      <w:sz w:val="14"/>
      <w:szCs w:val="14"/>
      <w:lang w:eastAsia="ru-RU"/>
    </w:rPr>
  </w:style>
  <w:style w:type="paragraph" w:customStyle="1" w:styleId="201">
    <w:name w:val="Основной текст (20)"/>
    <w:basedOn w:val="af5"/>
    <w:link w:val="200"/>
    <w:rsid w:val="006C7D70"/>
    <w:pPr>
      <w:widowControl w:val="0"/>
      <w:shd w:val="clear" w:color="auto" w:fill="FFFFFF"/>
      <w:suppressAutoHyphens w:val="0"/>
      <w:spacing w:line="0" w:lineRule="atLeast"/>
      <w:jc w:val="both"/>
    </w:pPr>
    <w:rPr>
      <w:rFonts w:ascii="Consolas" w:eastAsia="Consolas" w:hAnsi="Consolas" w:cs="Consolas"/>
      <w:sz w:val="8"/>
      <w:szCs w:val="8"/>
      <w:lang w:eastAsia="ru-RU"/>
    </w:rPr>
  </w:style>
  <w:style w:type="paragraph" w:customStyle="1" w:styleId="21f">
    <w:name w:val="Основной текст (21)"/>
    <w:basedOn w:val="af5"/>
    <w:link w:val="21e"/>
    <w:rsid w:val="006C7D70"/>
    <w:pPr>
      <w:widowControl w:val="0"/>
      <w:shd w:val="clear" w:color="auto" w:fill="FFFFFF"/>
      <w:suppressAutoHyphens w:val="0"/>
      <w:spacing w:line="0" w:lineRule="atLeast"/>
    </w:pPr>
    <w:rPr>
      <w:rFonts w:ascii="Times New Roman" w:eastAsia="Times New Roman" w:hAnsi="Times New Roman" w:cs="Times New Roman"/>
      <w:spacing w:val="30"/>
      <w:sz w:val="9"/>
      <w:szCs w:val="9"/>
      <w:lang w:eastAsia="ru-RU"/>
    </w:rPr>
  </w:style>
  <w:style w:type="paragraph" w:customStyle="1" w:styleId="233">
    <w:name w:val="Основной текст (23)"/>
    <w:basedOn w:val="af5"/>
    <w:link w:val="232"/>
    <w:rsid w:val="006C7D70"/>
    <w:pPr>
      <w:widowControl w:val="0"/>
      <w:shd w:val="clear" w:color="auto" w:fill="FFFFFF"/>
      <w:suppressAutoHyphens w:val="0"/>
      <w:spacing w:line="0" w:lineRule="atLeast"/>
      <w:jc w:val="both"/>
    </w:pPr>
    <w:rPr>
      <w:rFonts w:ascii="Trebuchet MS" w:eastAsia="Trebuchet MS" w:hAnsi="Trebuchet MS" w:cs="Trebuchet MS"/>
      <w:sz w:val="8"/>
      <w:szCs w:val="8"/>
      <w:lang w:eastAsia="ru-RU"/>
    </w:rPr>
  </w:style>
  <w:style w:type="paragraph" w:customStyle="1" w:styleId="243">
    <w:name w:val="Основной текст (24)"/>
    <w:basedOn w:val="af5"/>
    <w:link w:val="242"/>
    <w:rsid w:val="006C7D70"/>
    <w:pPr>
      <w:widowControl w:val="0"/>
      <w:shd w:val="clear" w:color="auto" w:fill="FFFFFF"/>
      <w:suppressAutoHyphens w:val="0"/>
      <w:spacing w:line="0" w:lineRule="atLeast"/>
      <w:jc w:val="both"/>
    </w:pPr>
    <w:rPr>
      <w:rFonts w:ascii="Trebuchet MS" w:eastAsia="Trebuchet MS" w:hAnsi="Trebuchet MS" w:cs="Trebuchet MS"/>
      <w:b/>
      <w:bCs/>
      <w:sz w:val="28"/>
      <w:szCs w:val="28"/>
      <w:lang w:eastAsia="ru-RU"/>
    </w:rPr>
  </w:style>
  <w:style w:type="paragraph" w:customStyle="1" w:styleId="262">
    <w:name w:val="Основной текст (26)"/>
    <w:basedOn w:val="af5"/>
    <w:link w:val="261"/>
    <w:rsid w:val="006C7D70"/>
    <w:pPr>
      <w:widowControl w:val="0"/>
      <w:shd w:val="clear" w:color="auto" w:fill="FFFFFF"/>
      <w:suppressAutoHyphens w:val="0"/>
      <w:spacing w:line="0" w:lineRule="atLeast"/>
    </w:pPr>
    <w:rPr>
      <w:rFonts w:ascii="Lucida Sans Unicode" w:eastAsia="Lucida Sans Unicode" w:hAnsi="Lucida Sans Unicode" w:cs="Lucida Sans Unicode"/>
      <w:sz w:val="12"/>
      <w:szCs w:val="12"/>
      <w:lang w:eastAsia="ru-RU"/>
    </w:rPr>
  </w:style>
  <w:style w:type="paragraph" w:customStyle="1" w:styleId="272">
    <w:name w:val="Основной текст (27)"/>
    <w:basedOn w:val="af5"/>
    <w:link w:val="271"/>
    <w:rsid w:val="006C7D70"/>
    <w:pPr>
      <w:widowControl w:val="0"/>
      <w:shd w:val="clear" w:color="auto" w:fill="FFFFFF"/>
      <w:suppressAutoHyphens w:val="0"/>
      <w:spacing w:line="0" w:lineRule="atLeast"/>
      <w:jc w:val="both"/>
    </w:pPr>
    <w:rPr>
      <w:rFonts w:ascii="Arial Narrow" w:eastAsia="Arial Narrow" w:hAnsi="Arial Narrow" w:cs="Arial Narrow"/>
      <w:spacing w:val="10"/>
      <w:sz w:val="11"/>
      <w:szCs w:val="11"/>
      <w:lang w:eastAsia="ru-RU"/>
    </w:rPr>
  </w:style>
  <w:style w:type="paragraph" w:customStyle="1" w:styleId="281">
    <w:name w:val="Основной текст (28)"/>
    <w:basedOn w:val="af5"/>
    <w:link w:val="280"/>
    <w:rsid w:val="006C7D70"/>
    <w:pPr>
      <w:widowControl w:val="0"/>
      <w:shd w:val="clear" w:color="auto" w:fill="FFFFFF"/>
      <w:suppressAutoHyphens w:val="0"/>
      <w:spacing w:line="0" w:lineRule="atLeast"/>
      <w:jc w:val="right"/>
    </w:pPr>
    <w:rPr>
      <w:rFonts w:ascii="Trebuchet MS" w:eastAsia="Trebuchet MS" w:hAnsi="Trebuchet MS" w:cs="Trebuchet MS"/>
      <w:spacing w:val="30"/>
      <w:sz w:val="12"/>
      <w:szCs w:val="12"/>
      <w:lang w:eastAsia="ru-RU"/>
    </w:rPr>
  </w:style>
  <w:style w:type="paragraph" w:customStyle="1" w:styleId="292">
    <w:name w:val="Основной текст (29)"/>
    <w:basedOn w:val="af5"/>
    <w:link w:val="291"/>
    <w:rsid w:val="006C7D70"/>
    <w:pPr>
      <w:widowControl w:val="0"/>
      <w:shd w:val="clear" w:color="auto" w:fill="FFFFFF"/>
      <w:suppressAutoHyphens w:val="0"/>
      <w:spacing w:line="0" w:lineRule="atLeast"/>
    </w:pPr>
    <w:rPr>
      <w:rFonts w:ascii="Gulim" w:eastAsia="Gulim" w:hAnsi="Gulim" w:cs="Gulim"/>
      <w:sz w:val="10"/>
      <w:szCs w:val="10"/>
      <w:lang w:eastAsia="ru-RU"/>
    </w:rPr>
  </w:style>
  <w:style w:type="paragraph" w:customStyle="1" w:styleId="31c">
    <w:name w:val="Основной текст (31)"/>
    <w:basedOn w:val="af5"/>
    <w:link w:val="31b"/>
    <w:rsid w:val="006C7D70"/>
    <w:pPr>
      <w:widowControl w:val="0"/>
      <w:shd w:val="clear" w:color="auto" w:fill="FFFFFF"/>
      <w:suppressAutoHyphens w:val="0"/>
      <w:spacing w:line="230" w:lineRule="exact"/>
      <w:jc w:val="both"/>
    </w:pPr>
    <w:rPr>
      <w:rFonts w:ascii="Times New Roman" w:eastAsia="Times New Roman" w:hAnsi="Times New Roman" w:cs="Times New Roman"/>
      <w:sz w:val="18"/>
      <w:szCs w:val="18"/>
      <w:lang w:eastAsia="ru-RU"/>
    </w:rPr>
  </w:style>
  <w:style w:type="paragraph" w:customStyle="1" w:styleId="422">
    <w:name w:val="Заголовок №4 (2)"/>
    <w:basedOn w:val="af5"/>
    <w:link w:val="421"/>
    <w:rsid w:val="006C7D70"/>
    <w:pPr>
      <w:widowControl w:val="0"/>
      <w:shd w:val="clear" w:color="auto" w:fill="FFFFFF"/>
      <w:suppressAutoHyphens w:val="0"/>
      <w:spacing w:line="490" w:lineRule="exact"/>
      <w:jc w:val="both"/>
      <w:outlineLvl w:val="3"/>
    </w:pPr>
    <w:rPr>
      <w:rFonts w:ascii="Times New Roman" w:eastAsia="Times New Roman" w:hAnsi="Times New Roman" w:cs="Times New Roman"/>
      <w:spacing w:val="20"/>
      <w:sz w:val="26"/>
      <w:szCs w:val="26"/>
      <w:lang w:val="fr-FR" w:eastAsia="fr-FR" w:bidi="fr-FR"/>
    </w:rPr>
  </w:style>
  <w:style w:type="character" w:customStyle="1" w:styleId="2fffff8">
    <w:name w:val="Оглавление (2)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14pt">
    <w:name w:val="Оглавление (2) + 14 pt;Не полужирный;Курсив"/>
    <w:rsid w:val="00A27490"/>
    <w:rPr>
      <w:rFonts w:ascii="Times New Roman" w:eastAsia="Times New Roman" w:hAnsi="Times New Roman" w:cs="Times New Roman"/>
      <w:b/>
      <w:bCs/>
      <w:i/>
      <w:iCs/>
      <w:smallCaps w:val="0"/>
      <w:strike w:val="0"/>
      <w:color w:val="000000"/>
      <w:spacing w:val="0"/>
      <w:w w:val="100"/>
      <w:position w:val="0"/>
      <w:sz w:val="28"/>
      <w:szCs w:val="28"/>
      <w:u w:val="none"/>
      <w:lang w:val="uk-UA" w:eastAsia="uk-UA" w:bidi="uk-UA"/>
    </w:rPr>
  </w:style>
  <w:style w:type="character" w:customStyle="1" w:styleId="Arial95pt">
    <w:name w:val="Оглавление + Arial;9;5 pt"/>
    <w:rsid w:val="00A27490"/>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1Arial40pt0pt60">
    <w:name w:val="Заголовок №1 + Arial;40 pt;Не курсив;Интервал 0 pt;Масштаб 60%"/>
    <w:rsid w:val="00A27490"/>
    <w:rPr>
      <w:rFonts w:ascii="Arial" w:eastAsia="Arial" w:hAnsi="Arial" w:cs="Arial"/>
      <w:b w:val="0"/>
      <w:bCs w:val="0"/>
      <w:i/>
      <w:iCs/>
      <w:smallCaps w:val="0"/>
      <w:strike w:val="0"/>
      <w:color w:val="000000"/>
      <w:spacing w:val="0"/>
      <w:w w:val="60"/>
      <w:position w:val="0"/>
      <w:sz w:val="80"/>
      <w:szCs w:val="80"/>
      <w:u w:val="none"/>
      <w:lang w:val="uk-UA" w:eastAsia="uk-UA" w:bidi="uk-UA"/>
    </w:rPr>
  </w:style>
  <w:style w:type="character" w:customStyle="1" w:styleId="3f6">
    <w:name w:val="Оглавление 3 Знак"/>
    <w:link w:val="3f5"/>
    <w:rsid w:val="00A27490"/>
    <w:rPr>
      <w:rFonts w:ascii="Garamond" w:eastAsia="Garamond" w:hAnsi="Garamond" w:cs="Garamond"/>
      <w:sz w:val="28"/>
      <w:lang w:eastAsia="ar-SA"/>
    </w:rPr>
  </w:style>
  <w:style w:type="character" w:customStyle="1" w:styleId="Constantia95pt0pt">
    <w:name w:val="Колонтитул + Constantia;9;5 pt;Интервал 0 pt"/>
    <w:rsid w:val="00A27490"/>
    <w:rPr>
      <w:rFonts w:ascii="Constantia" w:eastAsia="Constantia" w:hAnsi="Constantia" w:cs="Constantia"/>
      <w:b w:val="0"/>
      <w:bCs w:val="0"/>
      <w:i w:val="0"/>
      <w:iCs w:val="0"/>
      <w:smallCaps w:val="0"/>
      <w:strike w:val="0"/>
      <w:color w:val="000000"/>
      <w:spacing w:val="10"/>
      <w:w w:val="100"/>
      <w:position w:val="0"/>
      <w:sz w:val="19"/>
      <w:szCs w:val="19"/>
      <w:u w:val="none"/>
      <w:lang w:val="uk-UA" w:eastAsia="uk-UA" w:bidi="uk-UA"/>
    </w:rPr>
  </w:style>
  <w:style w:type="character" w:customStyle="1" w:styleId="95pt1pt">
    <w:name w:val="Колонтитул + 9;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uk-UA" w:eastAsia="uk-UA" w:bidi="uk-UA"/>
    </w:rPr>
  </w:style>
  <w:style w:type="character" w:customStyle="1" w:styleId="213pt">
    <w:name w:val="Заголовок №2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affffffffffffffffffffffb">
    <w:name w:val="Подпись к таблице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9pt">
    <w:name w:val="Основной текст + 9 pt"/>
    <w:rsid w:val="00A2749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9pt1pt">
    <w:name w:val="Основной текст + 9 pt;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8"/>
      <w:szCs w:val="18"/>
      <w:u w:val="none"/>
      <w:lang w:val="uk-UA" w:eastAsia="uk-UA" w:bidi="uk-UA"/>
    </w:rPr>
  </w:style>
  <w:style w:type="character" w:customStyle="1" w:styleId="Arial85pt">
    <w:name w:val="Основной текст + Arial;8;5 pt;Курсив"/>
    <w:rsid w:val="00A27490"/>
    <w:rPr>
      <w:rFonts w:ascii="Arial" w:eastAsia="Arial" w:hAnsi="Arial" w:cs="Arial"/>
      <w:b w:val="0"/>
      <w:bCs w:val="0"/>
      <w:i/>
      <w:iCs/>
      <w:smallCaps w:val="0"/>
      <w:strike w:val="0"/>
      <w:color w:val="000000"/>
      <w:spacing w:val="0"/>
      <w:w w:val="100"/>
      <w:position w:val="0"/>
      <w:sz w:val="17"/>
      <w:szCs w:val="17"/>
      <w:u w:val="none"/>
      <w:lang w:val="uk-UA" w:eastAsia="uk-UA" w:bidi="uk-UA"/>
    </w:rPr>
  </w:style>
  <w:style w:type="character" w:customStyle="1" w:styleId="22Arial">
    <w:name w:val="Заголовок №2 (2) + Arial"/>
    <w:rsid w:val="00A27490"/>
    <w:rPr>
      <w:rFonts w:ascii="Arial" w:eastAsia="Arial" w:hAnsi="Arial" w:cs="Arial"/>
      <w:b w:val="0"/>
      <w:bCs w:val="0"/>
      <w:i/>
      <w:iCs/>
      <w:smallCaps w:val="0"/>
      <w:strike w:val="0"/>
      <w:color w:val="000000"/>
      <w:spacing w:val="0"/>
      <w:w w:val="100"/>
      <w:position w:val="0"/>
      <w:sz w:val="24"/>
      <w:szCs w:val="24"/>
      <w:u w:val="none"/>
      <w:lang w:val="fr-FR" w:eastAsia="fr-FR" w:bidi="fr-FR"/>
    </w:rPr>
  </w:style>
  <w:style w:type="character" w:customStyle="1" w:styleId="13pt3">
    <w:name w:val="Колонтитул + 13 pt;Курсив"/>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12pt1">
    <w:name w:val="Колонтитул + 12 pt;Курсив"/>
    <w:rsid w:val="00A27490"/>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FranklinGothicHeavy9pt">
    <w:name w:val="Основной текст + Franklin Gothic Heavy;9 pt"/>
    <w:rsid w:val="00A27490"/>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uk-UA" w:eastAsia="uk-UA" w:bidi="uk-UA"/>
    </w:rPr>
  </w:style>
  <w:style w:type="character" w:customStyle="1" w:styleId="Arial12pt">
    <w:name w:val="Основной текст + Arial;12 pt"/>
    <w:rsid w:val="00A27490"/>
    <w:rPr>
      <w:rFonts w:ascii="Arial" w:eastAsia="Arial" w:hAnsi="Arial" w:cs="Arial"/>
      <w:b w:val="0"/>
      <w:bCs w:val="0"/>
      <w:i w:val="0"/>
      <w:iCs w:val="0"/>
      <w:smallCaps w:val="0"/>
      <w:strike w:val="0"/>
      <w:color w:val="000000"/>
      <w:spacing w:val="0"/>
      <w:w w:val="100"/>
      <w:position w:val="0"/>
      <w:sz w:val="24"/>
      <w:szCs w:val="24"/>
      <w:u w:val="none"/>
      <w:lang w:val="uk-UA" w:eastAsia="uk-UA" w:bidi="uk-UA"/>
    </w:rPr>
  </w:style>
  <w:style w:type="character" w:customStyle="1" w:styleId="12pt0pt0">
    <w:name w:val="Основной текст + 12 pt;Курсив;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uk-UA" w:eastAsia="uk-UA" w:bidi="uk-UA"/>
    </w:rPr>
  </w:style>
  <w:style w:type="character" w:customStyle="1" w:styleId="412pt0pt">
    <w:name w:val="Основной текст (4) + 12 pt;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fr-FR" w:eastAsia="fr-FR" w:bidi="fr-FR"/>
    </w:rPr>
  </w:style>
  <w:style w:type="character" w:customStyle="1" w:styleId="4Constantia12pt">
    <w:name w:val="Основной текст (4) + Constantia;12 pt"/>
    <w:rsid w:val="00A27490"/>
    <w:rPr>
      <w:rFonts w:ascii="Constantia" w:eastAsia="Constantia" w:hAnsi="Constantia" w:cs="Constantia"/>
      <w:b w:val="0"/>
      <w:bCs w:val="0"/>
      <w:i/>
      <w:iCs/>
      <w:smallCaps w:val="0"/>
      <w:strike w:val="0"/>
      <w:color w:val="000000"/>
      <w:spacing w:val="0"/>
      <w:w w:val="100"/>
      <w:position w:val="0"/>
      <w:sz w:val="24"/>
      <w:szCs w:val="24"/>
      <w:u w:val="single"/>
      <w:lang w:val="en-US" w:eastAsia="en-US" w:bidi="en-US"/>
    </w:rPr>
  </w:style>
  <w:style w:type="character" w:customStyle="1" w:styleId="2fffff9">
    <w:name w:val="Подпись к таблице (2)_"/>
    <w:link w:val="2fffffa"/>
    <w:rsid w:val="00A27490"/>
    <w:rPr>
      <w:rFonts w:ascii="Times New Roman" w:eastAsia="Times New Roman" w:hAnsi="Times New Roman" w:cs="Times New Roman"/>
      <w:sz w:val="26"/>
      <w:szCs w:val="26"/>
      <w:shd w:val="clear" w:color="auto" w:fill="FFFFFF"/>
    </w:rPr>
  </w:style>
  <w:style w:type="character" w:customStyle="1" w:styleId="85pt1pt">
    <w:name w:val="Основной текст + 8;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fr-FR" w:eastAsia="fr-FR" w:bidi="fr-FR"/>
    </w:rPr>
  </w:style>
  <w:style w:type="character" w:customStyle="1" w:styleId="14pt6">
    <w:name w:val="Основной текст + 14 pt"/>
    <w:rsid w:val="00A2749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613pt">
    <w:name w:val="Основной текст (6)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9pt0">
    <w:name w:val="Основной текст + 9 pt;Курсив"/>
    <w:rsid w:val="00A27490"/>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412pt1pt">
    <w:name w:val="Основной текст (4) + 12 pt;Интервал 1 pt"/>
    <w:rsid w:val="00A27490"/>
    <w:rPr>
      <w:rFonts w:ascii="Times New Roman" w:eastAsia="Times New Roman" w:hAnsi="Times New Roman" w:cs="Times New Roman"/>
      <w:b w:val="0"/>
      <w:bCs w:val="0"/>
      <w:i/>
      <w:iCs/>
      <w:smallCaps w:val="0"/>
      <w:strike w:val="0"/>
      <w:color w:val="000000"/>
      <w:spacing w:val="20"/>
      <w:w w:val="100"/>
      <w:position w:val="0"/>
      <w:sz w:val="24"/>
      <w:szCs w:val="24"/>
      <w:u w:val="none"/>
      <w:lang w:val="uk-UA" w:eastAsia="uk-UA" w:bidi="uk-UA"/>
    </w:rPr>
  </w:style>
  <w:style w:type="character" w:customStyle="1" w:styleId="9Geneva12pt0pt">
    <w:name w:val="Основной текст (9) + Geneva;12 pt;Не курсив;Интервал 0 pt"/>
    <w:rsid w:val="00A27490"/>
    <w:rPr>
      <w:rFonts w:ascii="Geneva" w:eastAsia="Geneva" w:hAnsi="Geneva" w:cs="Geneva"/>
      <w:b w:val="0"/>
      <w:bCs w:val="0"/>
      <w:i/>
      <w:iCs/>
      <w:smallCaps w:val="0"/>
      <w:strike w:val="0"/>
      <w:color w:val="000000"/>
      <w:spacing w:val="0"/>
      <w:w w:val="100"/>
      <w:position w:val="0"/>
      <w:sz w:val="24"/>
      <w:szCs w:val="24"/>
      <w:u w:val="none"/>
      <w:lang w:val="fr-FR" w:eastAsia="fr-FR" w:bidi="fr-FR"/>
    </w:rPr>
  </w:style>
  <w:style w:type="character" w:customStyle="1" w:styleId="98pt1pt">
    <w:name w:val="Основной текст (9) + 8 pt;Не 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6"/>
      <w:szCs w:val="16"/>
      <w:u w:val="none"/>
      <w:lang w:val="fr-FR" w:eastAsia="fr-FR" w:bidi="fr-FR"/>
    </w:rPr>
  </w:style>
  <w:style w:type="character" w:customStyle="1" w:styleId="99">
    <w:name w:val="Основной текст (9) + Малые прописные"/>
    <w:rsid w:val="00A27490"/>
    <w:rPr>
      <w:rFonts w:ascii="Times New Roman" w:eastAsia="Times New Roman" w:hAnsi="Times New Roman" w:cs="Times New Roman"/>
      <w:b w:val="0"/>
      <w:bCs w:val="0"/>
      <w:i/>
      <w:iCs/>
      <w:smallCaps/>
      <w:strike w:val="0"/>
      <w:color w:val="000000"/>
      <w:spacing w:val="10"/>
      <w:w w:val="100"/>
      <w:position w:val="0"/>
      <w:sz w:val="23"/>
      <w:szCs w:val="23"/>
      <w:u w:val="none"/>
      <w:lang w:val="fr-FR" w:eastAsia="fr-FR" w:bidi="fr-FR"/>
    </w:rPr>
  </w:style>
  <w:style w:type="character" w:customStyle="1" w:styleId="50pt">
    <w:name w:val="Основной текст (5) + Интервал 0 pt"/>
    <w:rsid w:val="00A2749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115pt1pt">
    <w:name w:val="Основной текст + 11;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de-DE" w:eastAsia="de-DE" w:bidi="de-DE"/>
    </w:rPr>
  </w:style>
  <w:style w:type="character" w:customStyle="1" w:styleId="10pt1pt">
    <w:name w:val="Основной текст + 10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410pt0">
    <w:name w:val="Основной текст (4) + Интервал 10 pt"/>
    <w:rsid w:val="00A27490"/>
    <w:rPr>
      <w:rFonts w:ascii="Times New Roman" w:eastAsia="Times New Roman" w:hAnsi="Times New Roman" w:cs="Times New Roman"/>
      <w:b w:val="0"/>
      <w:bCs w:val="0"/>
      <w:i/>
      <w:iCs/>
      <w:smallCaps w:val="0"/>
      <w:strike w:val="0"/>
      <w:color w:val="000000"/>
      <w:spacing w:val="200"/>
      <w:w w:val="100"/>
      <w:position w:val="0"/>
      <w:sz w:val="26"/>
      <w:szCs w:val="26"/>
      <w:u w:val="none"/>
      <w:lang w:val="fr-FR" w:eastAsia="fr-FR" w:bidi="fr-FR"/>
    </w:rPr>
  </w:style>
  <w:style w:type="character" w:customStyle="1" w:styleId="CenturyGothic65pt250">
    <w:name w:val="Основной текст + Century Gothic;6;5 pt;Масштаб 250%"/>
    <w:rsid w:val="00A27490"/>
    <w:rPr>
      <w:rFonts w:ascii="Century Gothic" w:eastAsia="Century Gothic" w:hAnsi="Century Gothic" w:cs="Century Gothic"/>
      <w:b w:val="0"/>
      <w:bCs w:val="0"/>
      <w:i w:val="0"/>
      <w:iCs w:val="0"/>
      <w:smallCaps w:val="0"/>
      <w:strike w:val="0"/>
      <w:color w:val="000000"/>
      <w:spacing w:val="0"/>
      <w:w w:val="250"/>
      <w:position w:val="0"/>
      <w:sz w:val="13"/>
      <w:szCs w:val="13"/>
      <w:u w:val="none"/>
      <w:lang w:val="uk-UA" w:eastAsia="uk-UA" w:bidi="uk-UA"/>
    </w:rPr>
  </w:style>
  <w:style w:type="character" w:customStyle="1" w:styleId="4pt2">
    <w:name w:val="Основной текст + 4 pt;Курсив"/>
    <w:rsid w:val="00A27490"/>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10pt1pt0">
    <w:name w:val="Основной текст + 10 pt;Малые прописные;Интервал 1 pt"/>
    <w:rsid w:val="00A27490"/>
    <w:rPr>
      <w:rFonts w:ascii="Times New Roman" w:eastAsia="Times New Roman" w:hAnsi="Times New Roman" w:cs="Times New Roman"/>
      <w:b w:val="0"/>
      <w:bCs w:val="0"/>
      <w:i w:val="0"/>
      <w:iCs w:val="0"/>
      <w:smallCaps/>
      <w:strike w:val="0"/>
      <w:color w:val="000000"/>
      <w:spacing w:val="20"/>
      <w:w w:val="100"/>
      <w:position w:val="0"/>
      <w:sz w:val="20"/>
      <w:szCs w:val="20"/>
      <w:u w:val="none"/>
      <w:lang w:val="uk-UA" w:eastAsia="uk-UA" w:bidi="uk-UA"/>
    </w:rPr>
  </w:style>
  <w:style w:type="character" w:customStyle="1" w:styleId="Constantia105pt1pt">
    <w:name w:val="Основной текст + Constantia;10;5 pt;Интервал 1 pt"/>
    <w:rsid w:val="00A27490"/>
    <w:rPr>
      <w:rFonts w:ascii="Constantia" w:eastAsia="Constantia" w:hAnsi="Constantia" w:cs="Constantia"/>
      <w:b w:val="0"/>
      <w:bCs w:val="0"/>
      <w:i w:val="0"/>
      <w:iCs w:val="0"/>
      <w:smallCaps w:val="0"/>
      <w:strike w:val="0"/>
      <w:color w:val="000000"/>
      <w:spacing w:val="20"/>
      <w:w w:val="100"/>
      <w:position w:val="0"/>
      <w:sz w:val="21"/>
      <w:szCs w:val="21"/>
      <w:u w:val="none"/>
      <w:lang w:val="ru-RU" w:eastAsia="ru-RU" w:bidi="ru-RU"/>
    </w:rPr>
  </w:style>
  <w:style w:type="character" w:customStyle="1" w:styleId="4CenturyGothic115pt0pt">
    <w:name w:val="Основной текст (4) + Century Gothic;11;5 pt;Интервал 0 pt"/>
    <w:rsid w:val="00A27490"/>
    <w:rPr>
      <w:rFonts w:ascii="Century Gothic" w:eastAsia="Century Gothic" w:hAnsi="Century Gothic" w:cs="Century Gothic"/>
      <w:b w:val="0"/>
      <w:bCs w:val="0"/>
      <w:i/>
      <w:iCs/>
      <w:smallCaps w:val="0"/>
      <w:strike w:val="0"/>
      <w:color w:val="000000"/>
      <w:spacing w:val="-10"/>
      <w:w w:val="100"/>
      <w:position w:val="0"/>
      <w:sz w:val="23"/>
      <w:szCs w:val="23"/>
      <w:u w:val="none"/>
      <w:lang w:val="de-DE" w:eastAsia="de-DE" w:bidi="de-DE"/>
    </w:rPr>
  </w:style>
  <w:style w:type="paragraph" w:customStyle="1" w:styleId="2fffffa">
    <w:name w:val="Подпись к таблице (2)"/>
    <w:basedOn w:val="af5"/>
    <w:link w:val="2fffff9"/>
    <w:rsid w:val="00A27490"/>
    <w:pPr>
      <w:widowControl w:val="0"/>
      <w:shd w:val="clear" w:color="auto" w:fill="FFFFFF"/>
      <w:suppressAutoHyphens w:val="0"/>
      <w:spacing w:line="0" w:lineRule="atLeast"/>
    </w:pPr>
    <w:rPr>
      <w:rFonts w:ascii="Times New Roman" w:eastAsia="Times New Roman" w:hAnsi="Times New Roman" w:cs="Times New Roman"/>
      <w:sz w:val="26"/>
      <w:szCs w:val="26"/>
      <w:lang w:eastAsia="ru-RU"/>
    </w:rPr>
  </w:style>
  <w:style w:type="character" w:customStyle="1" w:styleId="12pt2">
    <w:name w:val="Оглавление + 12 pt"/>
    <w:rsid w:val="000F20C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MSReferenceSansSerif12pt-1pt">
    <w:name w:val="Основной текст + MS Reference Sans Serif;12 pt;Курсив;Интервал -1 pt"/>
    <w:rsid w:val="000F20CE"/>
    <w:rPr>
      <w:rFonts w:ascii="MS Reference Sans Serif" w:eastAsia="MS Reference Sans Serif" w:hAnsi="MS Reference Sans Serif" w:cs="MS Reference Sans Serif"/>
      <w:b w:val="0"/>
      <w:bCs w:val="0"/>
      <w:i/>
      <w:iCs/>
      <w:smallCaps w:val="0"/>
      <w:strike w:val="0"/>
      <w:color w:val="000000"/>
      <w:spacing w:val="-30"/>
      <w:w w:val="100"/>
      <w:position w:val="0"/>
      <w:sz w:val="24"/>
      <w:szCs w:val="24"/>
      <w:u w:val="none"/>
      <w:lang w:val="ru-RU" w:eastAsia="ru-RU" w:bidi="ru-RU"/>
    </w:rPr>
  </w:style>
  <w:style w:type="character" w:customStyle="1" w:styleId="5d">
    <w:name w:val="Оглавление 5 Знак"/>
    <w:link w:val="5c"/>
    <w:rsid w:val="00D1591A"/>
    <w:rPr>
      <w:rFonts w:ascii="IzhTitl" w:eastAsia="Garamond" w:hAnsi="IzhTitl" w:cs="IzhTitl"/>
      <w:sz w:val="18"/>
      <w:szCs w:val="18"/>
      <w:lang w:eastAsia="ar-SA"/>
    </w:rPr>
  </w:style>
  <w:style w:type="character" w:customStyle="1" w:styleId="15pt0">
    <w:name w:val="Оглавление + 15 pt;Полужирный"/>
    <w:rsid w:val="00D1591A"/>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ArialNarrow10pt">
    <w:name w:val="Основной текст + Arial Narrow;10 pt"/>
    <w:rsid w:val="00D1591A"/>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75pt2">
    <w:name w:val="Основной текст + 7;5 pt"/>
    <w:rsid w:val="00D1591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274pt">
    <w:name w:val="Основной текст (27) + 4 pt"/>
    <w:rsid w:val="00D1591A"/>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ArialNarrow10pt0">
    <w:name w:val="Основной текст + Arial Narrow;10 pt;Курсив"/>
    <w:rsid w:val="00D1591A"/>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6f1">
    <w:name w:val="Колонтитул (6)_"/>
    <w:link w:val="6f2"/>
    <w:rsid w:val="00846A3F"/>
    <w:rPr>
      <w:rFonts w:ascii="Times New Roman" w:eastAsia="Times New Roman" w:hAnsi="Times New Roman" w:cs="Times New Roman"/>
      <w:sz w:val="28"/>
      <w:szCs w:val="28"/>
      <w:shd w:val="clear" w:color="auto" w:fill="FFFFFF"/>
    </w:rPr>
  </w:style>
  <w:style w:type="character" w:customStyle="1" w:styleId="6CourierNew105pt">
    <w:name w:val="Колонтитул (6) + Courier New;10;5 pt"/>
    <w:rsid w:val="00846A3F"/>
    <w:rPr>
      <w:rFonts w:ascii="Courier New" w:eastAsia="Courier New" w:hAnsi="Courier New" w:cs="Courier New"/>
      <w:b w:val="0"/>
      <w:bCs w:val="0"/>
      <w:i w:val="0"/>
      <w:iCs w:val="0"/>
      <w:smallCaps w:val="0"/>
      <w:strike w:val="0"/>
      <w:color w:val="000000"/>
      <w:spacing w:val="0"/>
      <w:w w:val="100"/>
      <w:position w:val="0"/>
      <w:sz w:val="21"/>
      <w:szCs w:val="21"/>
      <w:u w:val="none"/>
      <w:lang w:val="ru-RU" w:eastAsia="ru-RU" w:bidi="ru-RU"/>
    </w:rPr>
  </w:style>
  <w:style w:type="character" w:customStyle="1" w:styleId="6CourierNew7pt">
    <w:name w:val="Колонтитул (6) + Courier New;7 pt"/>
    <w:rsid w:val="00846A3F"/>
    <w:rPr>
      <w:rFonts w:ascii="Courier New" w:eastAsia="Courier New" w:hAnsi="Courier New" w:cs="Courier New"/>
      <w:b w:val="0"/>
      <w:bCs w:val="0"/>
      <w:i w:val="0"/>
      <w:iCs w:val="0"/>
      <w:smallCaps w:val="0"/>
      <w:strike w:val="0"/>
      <w:color w:val="000000"/>
      <w:spacing w:val="0"/>
      <w:w w:val="100"/>
      <w:position w:val="0"/>
      <w:sz w:val="14"/>
      <w:szCs w:val="14"/>
      <w:u w:val="none"/>
      <w:lang w:val="ru-RU" w:eastAsia="ru-RU" w:bidi="ru-RU"/>
    </w:rPr>
  </w:style>
  <w:style w:type="paragraph" w:customStyle="1" w:styleId="6f2">
    <w:name w:val="Колонтитул (6)"/>
    <w:basedOn w:val="af5"/>
    <w:link w:val="6f1"/>
    <w:rsid w:val="00846A3F"/>
    <w:pPr>
      <w:widowControl w:val="0"/>
      <w:shd w:val="clear" w:color="auto" w:fill="FFFFFF"/>
      <w:suppressAutoHyphens w:val="0"/>
      <w:spacing w:line="0" w:lineRule="atLeast"/>
    </w:pPr>
    <w:rPr>
      <w:rFonts w:ascii="Times New Roman" w:eastAsia="Times New Roman" w:hAnsi="Times New Roman" w:cs="Times New Roman"/>
      <w:sz w:val="28"/>
      <w:szCs w:val="28"/>
      <w:lang w:eastAsia="ru-RU"/>
    </w:rPr>
  </w:style>
  <w:style w:type="character" w:customStyle="1" w:styleId="95pt0pt">
    <w:name w:val="Колонтитул + 9;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Sylfaen13pt">
    <w:name w:val="Основной текст + Sylfaen;13 pt"/>
    <w:rsid w:val="006A1105"/>
    <w:rPr>
      <w:rFonts w:ascii="Sylfaen" w:eastAsia="Sylfaen" w:hAnsi="Sylfaen" w:cs="Sylfaen"/>
      <w:b w:val="0"/>
      <w:bCs w:val="0"/>
      <w:i w:val="0"/>
      <w:iCs w:val="0"/>
      <w:smallCaps w:val="0"/>
      <w:strike w:val="0"/>
      <w:color w:val="000000"/>
      <w:spacing w:val="-10"/>
      <w:w w:val="100"/>
      <w:position w:val="0"/>
      <w:sz w:val="26"/>
      <w:szCs w:val="26"/>
      <w:u w:val="single"/>
      <w:lang w:val="uk-UA" w:eastAsia="uk-UA" w:bidi="uk-UA"/>
    </w:rPr>
  </w:style>
  <w:style w:type="character" w:customStyle="1" w:styleId="1Geneva18pt0pt">
    <w:name w:val="Заголовок №1 + Geneva;18 pt;Не полужирный;Курсив;Интервал 0 pt"/>
    <w:rsid w:val="006A1105"/>
    <w:rPr>
      <w:rFonts w:ascii="Geneva" w:eastAsia="Geneva" w:hAnsi="Geneva" w:cs="Geneva"/>
      <w:b/>
      <w:bCs/>
      <w:i/>
      <w:iCs/>
      <w:smallCaps w:val="0"/>
      <w:strike w:val="0"/>
      <w:color w:val="000000"/>
      <w:spacing w:val="0"/>
      <w:w w:val="100"/>
      <w:position w:val="0"/>
      <w:sz w:val="36"/>
      <w:szCs w:val="36"/>
      <w:u w:val="none"/>
      <w:lang w:val="uk-UA" w:eastAsia="uk-UA" w:bidi="uk-UA"/>
    </w:rPr>
  </w:style>
  <w:style w:type="character" w:customStyle="1" w:styleId="113pt0pt">
    <w:name w:val="Заголовок №1 + 13 pt;Курсив;Интервал 0 pt"/>
    <w:rsid w:val="006A1105"/>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12pt3">
    <w:name w:val="Основной текст + 12 pt;Малые прописные"/>
    <w:rsid w:val="006A1105"/>
    <w:rPr>
      <w:rFonts w:ascii="Times New Roman" w:eastAsia="Times New Roman" w:hAnsi="Times New Roman" w:cs="Times New Roman"/>
      <w:b w:val="0"/>
      <w:bCs w:val="0"/>
      <w:i w:val="0"/>
      <w:iCs w:val="0"/>
      <w:smallCaps/>
      <w:strike w:val="0"/>
      <w:color w:val="000000"/>
      <w:spacing w:val="-10"/>
      <w:w w:val="100"/>
      <w:position w:val="0"/>
      <w:sz w:val="24"/>
      <w:szCs w:val="24"/>
      <w:u w:val="none"/>
      <w:lang w:val="fr-FR" w:eastAsia="fr-FR" w:bidi="fr-FR"/>
    </w:rPr>
  </w:style>
  <w:style w:type="character" w:customStyle="1" w:styleId="7pt0pt">
    <w:name w:val="Основной текст + 7 pt;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14"/>
      <w:szCs w:val="14"/>
      <w:u w:val="none"/>
      <w:lang w:val="uk-UA" w:eastAsia="uk-UA" w:bidi="uk-UA"/>
    </w:rPr>
  </w:style>
  <w:style w:type="character" w:customStyle="1" w:styleId="Sylfaen12pt-1pt">
    <w:name w:val="Основной текст + Sylfaen;12 pt;Малые прописные;Интервал -1 pt"/>
    <w:rsid w:val="006A1105"/>
    <w:rPr>
      <w:rFonts w:ascii="Sylfaen" w:eastAsia="Sylfaen" w:hAnsi="Sylfaen" w:cs="Sylfaen"/>
      <w:b w:val="0"/>
      <w:bCs w:val="0"/>
      <w:i w:val="0"/>
      <w:iCs w:val="0"/>
      <w:smallCaps/>
      <w:strike w:val="0"/>
      <w:color w:val="000000"/>
      <w:spacing w:val="-20"/>
      <w:w w:val="100"/>
      <w:position w:val="0"/>
      <w:sz w:val="24"/>
      <w:szCs w:val="24"/>
      <w:u w:val="none"/>
      <w:lang w:val="fr-FR" w:eastAsia="fr-FR" w:bidi="fr-FR"/>
    </w:rPr>
  </w:style>
  <w:style w:type="character" w:customStyle="1" w:styleId="Sylfaen12pt-1pt0">
    <w:name w:val="Основной текст + Sylfaen;12 pt;Интервал -1 pt"/>
    <w:rsid w:val="006A1105"/>
    <w:rPr>
      <w:rFonts w:ascii="Sylfaen" w:eastAsia="Sylfaen" w:hAnsi="Sylfaen" w:cs="Sylfaen"/>
      <w:b w:val="0"/>
      <w:bCs w:val="0"/>
      <w:i w:val="0"/>
      <w:iCs w:val="0"/>
      <w:smallCaps w:val="0"/>
      <w:strike w:val="0"/>
      <w:color w:val="000000"/>
      <w:spacing w:val="-20"/>
      <w:w w:val="100"/>
      <w:position w:val="0"/>
      <w:sz w:val="24"/>
      <w:szCs w:val="24"/>
      <w:u w:val="none"/>
      <w:lang w:val="fr-FR" w:eastAsia="fr-FR" w:bidi="fr-FR"/>
    </w:rPr>
  </w:style>
  <w:style w:type="character" w:customStyle="1" w:styleId="5fb">
    <w:name w:val="Основной текст (5) + Не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5-1pt">
    <w:name w:val="Основной текст (5) + 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5Constantia13pt0pt">
    <w:name w:val="Основной текст (5) + Constantia;13 pt;Не курсив;Интервал 0 pt"/>
    <w:rsid w:val="006A1105"/>
    <w:rPr>
      <w:rFonts w:ascii="Constantia" w:eastAsia="Constantia" w:hAnsi="Constantia" w:cs="Constantia"/>
      <w:b w:val="0"/>
      <w:bCs w:val="0"/>
      <w:i/>
      <w:iCs/>
      <w:smallCaps w:val="0"/>
      <w:strike w:val="0"/>
      <w:color w:val="000000"/>
      <w:spacing w:val="0"/>
      <w:w w:val="100"/>
      <w:position w:val="0"/>
      <w:sz w:val="26"/>
      <w:szCs w:val="26"/>
      <w:u w:val="none"/>
      <w:lang w:val="fr-FR" w:eastAsia="fr-FR" w:bidi="fr-FR"/>
    </w:rPr>
  </w:style>
  <w:style w:type="character" w:customStyle="1" w:styleId="Constantia13pt0pt">
    <w:name w:val="Основной текст + Constantia;13 pt;Интервал 0 pt"/>
    <w:rsid w:val="006A1105"/>
    <w:rPr>
      <w:rFonts w:ascii="Constantia" w:eastAsia="Constantia" w:hAnsi="Constantia" w:cs="Constantia"/>
      <w:b w:val="0"/>
      <w:bCs w:val="0"/>
      <w:i w:val="0"/>
      <w:iCs w:val="0"/>
      <w:smallCaps w:val="0"/>
      <w:strike w:val="0"/>
      <w:color w:val="000000"/>
      <w:spacing w:val="0"/>
      <w:w w:val="100"/>
      <w:position w:val="0"/>
      <w:sz w:val="26"/>
      <w:szCs w:val="26"/>
      <w:u w:val="none"/>
      <w:lang w:val="uk-UA" w:eastAsia="uk-UA" w:bidi="uk-UA"/>
    </w:rPr>
  </w:style>
  <w:style w:type="character" w:customStyle="1" w:styleId="Sylfaen12pt0pt">
    <w:name w:val="Основной текст + Sylfaen;12 pt;Малые прописные;Интервал 0 pt"/>
    <w:rsid w:val="006A1105"/>
    <w:rPr>
      <w:rFonts w:ascii="Sylfaen" w:eastAsia="Sylfaen" w:hAnsi="Sylfaen" w:cs="Sylfaen"/>
      <w:b w:val="0"/>
      <w:bCs w:val="0"/>
      <w:i w:val="0"/>
      <w:iCs w:val="0"/>
      <w:smallCaps/>
      <w:strike w:val="0"/>
      <w:color w:val="000000"/>
      <w:spacing w:val="0"/>
      <w:w w:val="100"/>
      <w:position w:val="0"/>
      <w:sz w:val="24"/>
      <w:szCs w:val="24"/>
      <w:u w:val="none"/>
      <w:lang w:val="uk-UA" w:eastAsia="uk-UA" w:bidi="uk-UA"/>
    </w:rPr>
  </w:style>
  <w:style w:type="character" w:customStyle="1" w:styleId="Arial95pt-1pt">
    <w:name w:val="Колонтитул + Arial;9;5 pt;Интервал -1 pt"/>
    <w:rsid w:val="006A1105"/>
    <w:rPr>
      <w:rFonts w:ascii="Arial" w:eastAsia="Arial" w:hAnsi="Arial" w:cs="Arial"/>
      <w:b w:val="0"/>
      <w:bCs w:val="0"/>
      <w:i w:val="0"/>
      <w:iCs w:val="0"/>
      <w:smallCaps w:val="0"/>
      <w:strike w:val="0"/>
      <w:color w:val="000000"/>
      <w:spacing w:val="-20"/>
      <w:w w:val="100"/>
      <w:position w:val="0"/>
      <w:sz w:val="19"/>
      <w:szCs w:val="19"/>
      <w:u w:val="none"/>
      <w:lang w:val="uk-UA" w:eastAsia="uk-UA" w:bidi="uk-UA"/>
    </w:rPr>
  </w:style>
  <w:style w:type="character" w:customStyle="1" w:styleId="0pt2">
    <w:name w:val="Основной текст + 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14pt-1pt">
    <w:name w:val="Колонтитул + 14 pt;Курсив;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Consolas105pt-1pt">
    <w:name w:val="Колонтитул + Consolas;10;5 pt;Интервал -1 pt"/>
    <w:rsid w:val="006A1105"/>
    <w:rPr>
      <w:rFonts w:ascii="Consolas" w:eastAsia="Consolas" w:hAnsi="Consolas" w:cs="Consolas"/>
      <w:b w:val="0"/>
      <w:bCs w:val="0"/>
      <w:i w:val="0"/>
      <w:iCs w:val="0"/>
      <w:smallCaps w:val="0"/>
      <w:strike w:val="0"/>
      <w:color w:val="000000"/>
      <w:spacing w:val="-20"/>
      <w:w w:val="100"/>
      <w:position w:val="0"/>
      <w:sz w:val="21"/>
      <w:szCs w:val="21"/>
      <w:u w:val="none"/>
      <w:lang w:val="uk-UA" w:eastAsia="uk-UA" w:bidi="uk-UA"/>
    </w:rPr>
  </w:style>
  <w:style w:type="character" w:customStyle="1" w:styleId="25pt0pt60">
    <w:name w:val="Основной текст + 25 pt;Полужирный;Интервал 0 pt;Масштаб 60%"/>
    <w:rsid w:val="006A1105"/>
    <w:rPr>
      <w:rFonts w:ascii="Times New Roman" w:eastAsia="Times New Roman" w:hAnsi="Times New Roman" w:cs="Times New Roman"/>
      <w:b/>
      <w:bCs/>
      <w:i w:val="0"/>
      <w:iCs w:val="0"/>
      <w:smallCaps w:val="0"/>
      <w:strike w:val="0"/>
      <w:color w:val="000000"/>
      <w:spacing w:val="0"/>
      <w:w w:val="60"/>
      <w:position w:val="0"/>
      <w:sz w:val="50"/>
      <w:szCs w:val="50"/>
      <w:u w:val="none"/>
      <w:lang w:val="uk-UA" w:eastAsia="uk-UA" w:bidi="uk-UA"/>
    </w:rPr>
  </w:style>
  <w:style w:type="character" w:customStyle="1" w:styleId="512pt0pt">
    <w:name w:val="Основной текст (5) + 12 pt;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24pt0pt">
    <w:name w:val="Основной текст + 24 pt;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48"/>
      <w:szCs w:val="48"/>
      <w:u w:val="none"/>
      <w:lang w:val="fr-FR" w:eastAsia="fr-FR" w:bidi="fr-FR"/>
    </w:rPr>
  </w:style>
  <w:style w:type="character" w:customStyle="1" w:styleId="Constantia13pt">
    <w:name w:val="Основной текст + Constantia;13 pt"/>
    <w:rsid w:val="006A1105"/>
    <w:rPr>
      <w:rFonts w:ascii="Constantia" w:eastAsia="Constantia" w:hAnsi="Constantia" w:cs="Constantia"/>
      <w:b w:val="0"/>
      <w:bCs w:val="0"/>
      <w:i w:val="0"/>
      <w:iCs w:val="0"/>
      <w:smallCaps w:val="0"/>
      <w:strike w:val="0"/>
      <w:color w:val="000000"/>
      <w:spacing w:val="-10"/>
      <w:w w:val="100"/>
      <w:position w:val="0"/>
      <w:sz w:val="26"/>
      <w:szCs w:val="26"/>
      <w:u w:val="none"/>
      <w:lang w:val="uk-UA" w:eastAsia="uk-UA" w:bidi="uk-UA"/>
    </w:rPr>
  </w:style>
  <w:style w:type="character" w:customStyle="1" w:styleId="5Constantia13pt">
    <w:name w:val="Основной текст (5) + Constantia;13 pt;Не курсив"/>
    <w:rsid w:val="006A1105"/>
    <w:rPr>
      <w:rFonts w:ascii="Constantia" w:eastAsia="Constantia" w:hAnsi="Constantia" w:cs="Constantia"/>
      <w:b w:val="0"/>
      <w:bCs w:val="0"/>
      <w:i/>
      <w:iCs/>
      <w:smallCaps w:val="0"/>
      <w:strike w:val="0"/>
      <w:color w:val="000000"/>
      <w:spacing w:val="-10"/>
      <w:w w:val="100"/>
      <w:position w:val="0"/>
      <w:sz w:val="26"/>
      <w:szCs w:val="26"/>
      <w:u w:val="none"/>
      <w:lang w:val="fr-FR" w:eastAsia="fr-FR" w:bidi="fr-FR"/>
    </w:rPr>
  </w:style>
  <w:style w:type="character" w:customStyle="1" w:styleId="15pt-1pt0">
    <w:name w:val="Основной текст + 15 pt;Полужирный;Курсив;Интервал -1 pt"/>
    <w:rsid w:val="006A1105"/>
    <w:rPr>
      <w:rFonts w:ascii="Times New Roman" w:eastAsia="Times New Roman" w:hAnsi="Times New Roman" w:cs="Times New Roman"/>
      <w:b/>
      <w:bCs/>
      <w:i/>
      <w:iCs/>
      <w:smallCaps w:val="0"/>
      <w:strike w:val="0"/>
      <w:color w:val="000000"/>
      <w:spacing w:val="-20"/>
      <w:w w:val="100"/>
      <w:position w:val="0"/>
      <w:sz w:val="30"/>
      <w:szCs w:val="30"/>
      <w:u w:val="none"/>
      <w:lang w:val="fr-FR" w:eastAsia="fr-FR" w:bidi="fr-FR"/>
    </w:rPr>
  </w:style>
  <w:style w:type="character" w:customStyle="1" w:styleId="80pt">
    <w:name w:val="Основной текст (8) + 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8"/>
      <w:szCs w:val="28"/>
      <w:u w:val="none"/>
      <w:lang w:val="fr-FR" w:eastAsia="fr-FR" w:bidi="fr-FR"/>
    </w:rPr>
  </w:style>
  <w:style w:type="character" w:customStyle="1" w:styleId="6CordiaUPC0pt">
    <w:name w:val="Колонтитул (6) + CordiaUPC;Не курсив;Интервал 0 pt"/>
    <w:rsid w:val="006A1105"/>
    <w:rPr>
      <w:rFonts w:ascii="CordiaUPC" w:eastAsia="CordiaUPC" w:hAnsi="CordiaUPC" w:cs="CordiaUPC"/>
      <w:b w:val="0"/>
      <w:bCs w:val="0"/>
      <w:i/>
      <w:iCs/>
      <w:smallCaps w:val="0"/>
      <w:strike w:val="0"/>
      <w:color w:val="000000"/>
      <w:spacing w:val="-10"/>
      <w:w w:val="100"/>
      <w:position w:val="0"/>
      <w:sz w:val="28"/>
      <w:szCs w:val="28"/>
      <w:u w:val="none"/>
      <w:lang w:val="uk-UA" w:eastAsia="uk-UA" w:bidi="uk-UA"/>
    </w:rPr>
  </w:style>
  <w:style w:type="character" w:customStyle="1" w:styleId="60pt0">
    <w:name w:val="Колонтитул (6) + Не курсив;Интервал 0 pt"/>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1pt3">
    <w:name w:val="Основной текст + Полужирный;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50pt0">
    <w:name w:val="Основной текст (5) + Полужирный;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524pt0pt">
    <w:name w:val="Основной текст (5) + 24 pt;Полужирный;Не курсив;Интервал 0 pt"/>
    <w:rsid w:val="006A1105"/>
    <w:rPr>
      <w:rFonts w:ascii="Times New Roman" w:eastAsia="Times New Roman" w:hAnsi="Times New Roman" w:cs="Times New Roman"/>
      <w:b/>
      <w:bCs/>
      <w:i/>
      <w:iCs/>
      <w:smallCaps w:val="0"/>
      <w:strike w:val="0"/>
      <w:color w:val="000000"/>
      <w:spacing w:val="0"/>
      <w:w w:val="100"/>
      <w:position w:val="0"/>
      <w:sz w:val="48"/>
      <w:szCs w:val="48"/>
      <w:u w:val="none"/>
      <w:lang w:val="fr-FR" w:eastAsia="fr-FR" w:bidi="fr-FR"/>
    </w:rPr>
  </w:style>
  <w:style w:type="character" w:customStyle="1" w:styleId="12pt-1pt">
    <w:name w:val="Основной текст + 12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uk-UA" w:eastAsia="uk-UA" w:bidi="uk-UA"/>
    </w:rPr>
  </w:style>
  <w:style w:type="character" w:customStyle="1" w:styleId="15pt0pt">
    <w:name w:val="Основной текст + 1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30"/>
      <w:szCs w:val="30"/>
      <w:u w:val="none"/>
      <w:lang w:val="uk-UA" w:eastAsia="uk-UA" w:bidi="uk-UA"/>
    </w:rPr>
  </w:style>
  <w:style w:type="character" w:customStyle="1" w:styleId="5-1pt0">
    <w:name w:val="Основной текст (5) + Малые прописные;Интервал -1 pt"/>
    <w:rsid w:val="006A1105"/>
    <w:rPr>
      <w:rFonts w:ascii="Times New Roman" w:eastAsia="Times New Roman" w:hAnsi="Times New Roman" w:cs="Times New Roman"/>
      <w:b w:val="0"/>
      <w:bCs w:val="0"/>
      <w:i/>
      <w:iCs/>
      <w:smallCaps/>
      <w:strike w:val="0"/>
      <w:color w:val="000000"/>
      <w:spacing w:val="-20"/>
      <w:w w:val="100"/>
      <w:position w:val="0"/>
      <w:sz w:val="28"/>
      <w:szCs w:val="28"/>
      <w:u w:val="none"/>
      <w:lang w:val="fr-FR" w:eastAsia="fr-FR" w:bidi="fr-FR"/>
    </w:rPr>
  </w:style>
  <w:style w:type="character" w:customStyle="1" w:styleId="MSReferenceSansSerif105pt-1pt">
    <w:name w:val="Основной текст + MS Reference Sans Serif;10;5 pt;Интервал -1 pt"/>
    <w:rsid w:val="006A1105"/>
    <w:rPr>
      <w:rFonts w:ascii="MS Reference Sans Serif" w:eastAsia="MS Reference Sans Serif" w:hAnsi="MS Reference Sans Serif" w:cs="MS Reference Sans Serif"/>
      <w:b w:val="0"/>
      <w:bCs w:val="0"/>
      <w:i w:val="0"/>
      <w:iCs w:val="0"/>
      <w:smallCaps w:val="0"/>
      <w:strike w:val="0"/>
      <w:color w:val="000000"/>
      <w:spacing w:val="-30"/>
      <w:w w:val="100"/>
      <w:position w:val="0"/>
      <w:sz w:val="21"/>
      <w:szCs w:val="21"/>
      <w:u w:val="none"/>
      <w:lang w:val="uk-UA" w:eastAsia="uk-UA" w:bidi="uk-UA"/>
    </w:rPr>
  </w:style>
  <w:style w:type="character" w:customStyle="1" w:styleId="17pt-1pt">
    <w:name w:val="Основной текст + 17 pt;Интервал -1 pt"/>
    <w:rsid w:val="006A1105"/>
    <w:rPr>
      <w:rFonts w:ascii="Times New Roman" w:eastAsia="Times New Roman" w:hAnsi="Times New Roman" w:cs="Times New Roman"/>
      <w:b w:val="0"/>
      <w:bCs w:val="0"/>
      <w:i w:val="0"/>
      <w:iCs w:val="0"/>
      <w:smallCaps w:val="0"/>
      <w:strike w:val="0"/>
      <w:color w:val="000000"/>
      <w:spacing w:val="-30"/>
      <w:w w:val="100"/>
      <w:position w:val="0"/>
      <w:sz w:val="34"/>
      <w:szCs w:val="34"/>
      <w:u w:val="none"/>
      <w:lang w:val="uk-UA" w:eastAsia="uk-UA" w:bidi="uk-UA"/>
    </w:rPr>
  </w:style>
  <w:style w:type="character" w:customStyle="1" w:styleId="Arial16pt-1pt">
    <w:name w:val="Основной текст + Arial;16 pt;Полужирный;Интервал -1 pt"/>
    <w:rsid w:val="006A1105"/>
    <w:rPr>
      <w:rFonts w:ascii="Arial" w:eastAsia="Arial" w:hAnsi="Arial" w:cs="Arial"/>
      <w:b/>
      <w:bCs/>
      <w:i w:val="0"/>
      <w:iCs w:val="0"/>
      <w:smallCaps w:val="0"/>
      <w:strike w:val="0"/>
      <w:color w:val="000000"/>
      <w:spacing w:val="-20"/>
      <w:w w:val="100"/>
      <w:position w:val="0"/>
      <w:sz w:val="32"/>
      <w:szCs w:val="32"/>
      <w:u w:val="none"/>
      <w:lang w:val="uk-UA" w:eastAsia="uk-UA" w:bidi="uk-UA"/>
    </w:rPr>
  </w:style>
  <w:style w:type="character" w:customStyle="1" w:styleId="4ff8">
    <w:name w:val="Заголовок №4 +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uk-UA" w:eastAsia="uk-UA" w:bidi="uk-UA"/>
    </w:rPr>
  </w:style>
  <w:style w:type="character" w:customStyle="1" w:styleId="Sylfaen12pt0pt0">
    <w:name w:val="Основной текст + Sylfaen;12 pt;Интервал 0 pt"/>
    <w:rsid w:val="006A1105"/>
    <w:rPr>
      <w:rFonts w:ascii="Sylfaen" w:eastAsia="Sylfaen" w:hAnsi="Sylfaen" w:cs="Sylfaen"/>
      <w:b w:val="0"/>
      <w:bCs w:val="0"/>
      <w:i w:val="0"/>
      <w:iCs w:val="0"/>
      <w:smallCaps w:val="0"/>
      <w:strike w:val="0"/>
      <w:color w:val="000000"/>
      <w:spacing w:val="0"/>
      <w:w w:val="100"/>
      <w:position w:val="0"/>
      <w:sz w:val="24"/>
      <w:szCs w:val="24"/>
      <w:u w:val="none"/>
      <w:lang w:val="uk-UA" w:eastAsia="uk-UA" w:bidi="uk-UA"/>
    </w:rPr>
  </w:style>
  <w:style w:type="character" w:customStyle="1" w:styleId="FranklinGothicHeavy13pt0pt">
    <w:name w:val="Основной текст + Franklin Gothic Heavy;13 pt;Полужирный;Интервал 0 pt"/>
    <w:rsid w:val="006A1105"/>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uk-UA" w:eastAsia="uk-UA" w:bidi="uk-UA"/>
    </w:rPr>
  </w:style>
  <w:style w:type="character" w:customStyle="1" w:styleId="136">
    <w:name w:val="Заголовок №1 (3)_"/>
    <w:link w:val="137"/>
    <w:rsid w:val="006A1105"/>
    <w:rPr>
      <w:rFonts w:ascii="Arial" w:eastAsia="Arial" w:hAnsi="Arial" w:cs="Arial"/>
      <w:b/>
      <w:bCs/>
      <w:spacing w:val="-20"/>
      <w:sz w:val="32"/>
      <w:szCs w:val="32"/>
      <w:shd w:val="clear" w:color="auto" w:fill="FFFFFF"/>
    </w:rPr>
  </w:style>
  <w:style w:type="character" w:customStyle="1" w:styleId="13TimesNewRoman14pt0pt">
    <w:name w:val="Заголовок №1 (3) + Times New Roman;14 pt;Курсив;Интервал 0 pt"/>
    <w:rsid w:val="006A1105"/>
    <w:rPr>
      <w:rFonts w:ascii="Times New Roman" w:eastAsia="Times New Roman" w:hAnsi="Times New Roman" w:cs="Times New Roman"/>
      <w:b/>
      <w:bCs/>
      <w:i/>
      <w:iCs/>
      <w:smallCaps w:val="0"/>
      <w:strike w:val="0"/>
      <w:color w:val="000000"/>
      <w:spacing w:val="-10"/>
      <w:w w:val="100"/>
      <w:position w:val="0"/>
      <w:sz w:val="28"/>
      <w:szCs w:val="28"/>
      <w:u w:val="none"/>
      <w:lang w:val="uk-UA" w:eastAsia="uk-UA" w:bidi="uk-UA"/>
    </w:rPr>
  </w:style>
  <w:style w:type="character" w:customStyle="1" w:styleId="13Constantia20pt0pt">
    <w:name w:val="Заголовок №1 (3) + Constantia;20 pt;Не полужирный;Интервал 0 pt"/>
    <w:rsid w:val="006A1105"/>
    <w:rPr>
      <w:rFonts w:ascii="Constantia" w:eastAsia="Constantia" w:hAnsi="Constantia" w:cs="Constantia"/>
      <w:b/>
      <w:bCs/>
      <w:i w:val="0"/>
      <w:iCs w:val="0"/>
      <w:smallCaps w:val="0"/>
      <w:strike w:val="0"/>
      <w:color w:val="000000"/>
      <w:spacing w:val="0"/>
      <w:w w:val="100"/>
      <w:position w:val="0"/>
      <w:sz w:val="40"/>
      <w:szCs w:val="40"/>
      <w:u w:val="none"/>
      <w:lang w:val="uk-UA" w:eastAsia="uk-UA" w:bidi="uk-UA"/>
    </w:rPr>
  </w:style>
  <w:style w:type="character" w:customStyle="1" w:styleId="13TimesNewRoman14pt0pt0">
    <w:name w:val="Заголовок №1 (3) + Times New Roman;14 pt;Не 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Arial12pt0pt">
    <w:name w:val="Основной текст + Arial;12 pt;Полужирный;Интервал 0 pt"/>
    <w:rsid w:val="006A1105"/>
    <w:rPr>
      <w:rFonts w:ascii="Arial" w:eastAsia="Arial" w:hAnsi="Arial" w:cs="Arial"/>
      <w:b/>
      <w:bCs/>
      <w:i w:val="0"/>
      <w:iCs w:val="0"/>
      <w:smallCaps w:val="0"/>
      <w:strike w:val="0"/>
      <w:color w:val="000000"/>
      <w:spacing w:val="0"/>
      <w:w w:val="100"/>
      <w:position w:val="0"/>
      <w:sz w:val="24"/>
      <w:szCs w:val="24"/>
      <w:u w:val="none"/>
      <w:lang w:val="uk-UA" w:eastAsia="uk-UA" w:bidi="uk-UA"/>
    </w:rPr>
  </w:style>
  <w:style w:type="character" w:customStyle="1" w:styleId="Sylfaen13pt0pt">
    <w:name w:val="Основной текст + Sylfaen;13 pt;Интервал 0 pt"/>
    <w:rsid w:val="006A1105"/>
    <w:rPr>
      <w:rFonts w:ascii="Sylfaen" w:eastAsia="Sylfaen" w:hAnsi="Sylfaen" w:cs="Sylfaen"/>
      <w:b w:val="0"/>
      <w:bCs w:val="0"/>
      <w:i w:val="0"/>
      <w:iCs w:val="0"/>
      <w:smallCaps w:val="0"/>
      <w:strike w:val="0"/>
      <w:color w:val="000000"/>
      <w:spacing w:val="0"/>
      <w:w w:val="100"/>
      <w:position w:val="0"/>
      <w:sz w:val="26"/>
      <w:szCs w:val="26"/>
      <w:u w:val="none"/>
      <w:lang w:val="fr-FR" w:eastAsia="fr-FR" w:bidi="fr-FR"/>
    </w:rPr>
  </w:style>
  <w:style w:type="character" w:customStyle="1" w:styleId="Sylfaen65pt">
    <w:name w:val="Основной текст + Sylfaen;6;5 pt"/>
    <w:rsid w:val="006A1105"/>
    <w:rPr>
      <w:rFonts w:ascii="Sylfaen" w:eastAsia="Sylfaen" w:hAnsi="Sylfaen" w:cs="Sylfaen"/>
      <w:b w:val="0"/>
      <w:bCs w:val="0"/>
      <w:i w:val="0"/>
      <w:iCs w:val="0"/>
      <w:smallCaps w:val="0"/>
      <w:strike w:val="0"/>
      <w:color w:val="000000"/>
      <w:spacing w:val="-10"/>
      <w:w w:val="100"/>
      <w:position w:val="0"/>
      <w:sz w:val="13"/>
      <w:szCs w:val="13"/>
      <w:u w:val="none"/>
      <w:lang w:val="uk-UA" w:eastAsia="uk-UA" w:bidi="uk-UA"/>
    </w:rPr>
  </w:style>
  <w:style w:type="character" w:customStyle="1" w:styleId="FranklinGothicHeavy45pt0pt">
    <w:name w:val="Основной текст + Franklin Gothic Heavy;4;5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uk-UA" w:eastAsia="uk-UA" w:bidi="uk-UA"/>
    </w:rPr>
  </w:style>
  <w:style w:type="character" w:customStyle="1" w:styleId="Consolas4pt-1pt">
    <w:name w:val="Основной текст + Consolas;4 pt;Курсив;Интервал -1 pt"/>
    <w:rsid w:val="006A1105"/>
    <w:rPr>
      <w:rFonts w:ascii="Consolas" w:eastAsia="Consolas" w:hAnsi="Consolas" w:cs="Consolas"/>
      <w:b w:val="0"/>
      <w:bCs w:val="0"/>
      <w:i/>
      <w:iCs/>
      <w:smallCaps w:val="0"/>
      <w:strike w:val="0"/>
      <w:color w:val="000000"/>
      <w:spacing w:val="-20"/>
      <w:w w:val="100"/>
      <w:position w:val="0"/>
      <w:sz w:val="8"/>
      <w:szCs w:val="8"/>
      <w:u w:val="none"/>
      <w:lang w:val="en-US" w:eastAsia="en-US" w:bidi="en-US"/>
    </w:rPr>
  </w:style>
  <w:style w:type="character" w:customStyle="1" w:styleId="3-1pt">
    <w:name w:val="Основной текст (3) + 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6Arial95pt0pt">
    <w:name w:val="Колонтитул (6) + Arial;9;5 pt;Не курсив;Интервал 0 pt"/>
    <w:rsid w:val="006A1105"/>
    <w:rPr>
      <w:rFonts w:ascii="Arial" w:eastAsia="Arial" w:hAnsi="Arial" w:cs="Arial"/>
      <w:b w:val="0"/>
      <w:bCs w:val="0"/>
      <w:i/>
      <w:iCs/>
      <w:smallCaps w:val="0"/>
      <w:strike w:val="0"/>
      <w:color w:val="000000"/>
      <w:spacing w:val="-10"/>
      <w:w w:val="100"/>
      <w:position w:val="0"/>
      <w:sz w:val="19"/>
      <w:szCs w:val="19"/>
      <w:u w:val="none"/>
      <w:lang w:val="uk-UA" w:eastAsia="uk-UA" w:bidi="uk-UA"/>
    </w:rPr>
  </w:style>
  <w:style w:type="character" w:customStyle="1" w:styleId="Consolas10pt0pt">
    <w:name w:val="Основной текст + Consolas;10 pt;Интервал 0 pt"/>
    <w:rsid w:val="006A1105"/>
    <w:rPr>
      <w:rFonts w:ascii="Consolas" w:eastAsia="Consolas" w:hAnsi="Consolas" w:cs="Consolas"/>
      <w:b w:val="0"/>
      <w:bCs w:val="0"/>
      <w:i w:val="0"/>
      <w:iCs w:val="0"/>
      <w:smallCaps w:val="0"/>
      <w:strike w:val="0"/>
      <w:color w:val="000000"/>
      <w:spacing w:val="0"/>
      <w:w w:val="100"/>
      <w:position w:val="0"/>
      <w:sz w:val="20"/>
      <w:szCs w:val="20"/>
      <w:u w:val="none"/>
      <w:lang w:val="fr-FR" w:eastAsia="fr-FR" w:bidi="fr-FR"/>
    </w:rPr>
  </w:style>
  <w:style w:type="character" w:customStyle="1" w:styleId="13pt0pt1">
    <w:name w:val="Основной текст + 13 pt;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Consolas5pt0pt">
    <w:name w:val="Основной текст + Consolas;5 pt;Интервал 0 pt"/>
    <w:rsid w:val="006A1105"/>
    <w:rPr>
      <w:rFonts w:ascii="Consolas" w:eastAsia="Consolas" w:hAnsi="Consolas" w:cs="Consolas"/>
      <w:b w:val="0"/>
      <w:bCs w:val="0"/>
      <w:i w:val="0"/>
      <w:iCs w:val="0"/>
      <w:smallCaps w:val="0"/>
      <w:strike w:val="0"/>
      <w:color w:val="000000"/>
      <w:spacing w:val="0"/>
      <w:w w:val="100"/>
      <w:position w:val="0"/>
      <w:sz w:val="10"/>
      <w:szCs w:val="10"/>
      <w:u w:val="none"/>
      <w:lang w:val="fr-FR" w:eastAsia="fr-FR" w:bidi="fr-FR"/>
    </w:rPr>
  </w:style>
  <w:style w:type="character" w:customStyle="1" w:styleId="FranklinGothicHeavy13pt0pt0">
    <w:name w:val="Основной текст + Franklin Gothic Heavy;13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26"/>
      <w:szCs w:val="26"/>
      <w:u w:val="none"/>
      <w:lang w:val="fr-FR" w:eastAsia="fr-FR" w:bidi="fr-FR"/>
    </w:rPr>
  </w:style>
  <w:style w:type="character" w:customStyle="1" w:styleId="13pt-1pt0">
    <w:name w:val="Основной текст + 13 pt;Курсив;Интервал -1 pt"/>
    <w:rsid w:val="006A1105"/>
    <w:rPr>
      <w:rFonts w:ascii="Times New Roman" w:eastAsia="Times New Roman" w:hAnsi="Times New Roman" w:cs="Times New Roman"/>
      <w:b w:val="0"/>
      <w:bCs w:val="0"/>
      <w:i/>
      <w:iCs/>
      <w:smallCaps w:val="0"/>
      <w:strike w:val="0"/>
      <w:color w:val="000000"/>
      <w:spacing w:val="-30"/>
      <w:w w:val="100"/>
      <w:position w:val="0"/>
      <w:sz w:val="26"/>
      <w:szCs w:val="26"/>
      <w:u w:val="none"/>
      <w:lang w:val="fr-FR" w:eastAsia="fr-FR" w:bidi="fr-FR"/>
    </w:rPr>
  </w:style>
  <w:style w:type="character" w:customStyle="1" w:styleId="Arial4pt0pt150">
    <w:name w:val="Основной текст + Arial;4 pt;Интервал 0 pt;Масштаб 150%"/>
    <w:rsid w:val="006A1105"/>
    <w:rPr>
      <w:rFonts w:ascii="Arial" w:eastAsia="Arial" w:hAnsi="Arial" w:cs="Arial"/>
      <w:b w:val="0"/>
      <w:bCs w:val="0"/>
      <w:i w:val="0"/>
      <w:iCs w:val="0"/>
      <w:smallCaps w:val="0"/>
      <w:strike w:val="0"/>
      <w:color w:val="000000"/>
      <w:spacing w:val="0"/>
      <w:w w:val="150"/>
      <w:position w:val="0"/>
      <w:sz w:val="8"/>
      <w:szCs w:val="8"/>
      <w:u w:val="none"/>
      <w:lang w:val="fr-FR" w:eastAsia="fr-FR" w:bidi="fr-FR"/>
    </w:rPr>
  </w:style>
  <w:style w:type="character" w:customStyle="1" w:styleId="6f3">
    <w:name w:val="Колонтитул (6) + Не курсив"/>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95pt4pt">
    <w:name w:val="Основной текст + 9;5 pt;Курсив;Интервал 4 pt"/>
    <w:rsid w:val="006A1105"/>
    <w:rPr>
      <w:rFonts w:ascii="Times New Roman" w:eastAsia="Times New Roman" w:hAnsi="Times New Roman" w:cs="Times New Roman"/>
      <w:b w:val="0"/>
      <w:bCs w:val="0"/>
      <w:i/>
      <w:iCs/>
      <w:smallCaps w:val="0"/>
      <w:strike w:val="0"/>
      <w:color w:val="000000"/>
      <w:spacing w:val="90"/>
      <w:w w:val="100"/>
      <w:position w:val="0"/>
      <w:sz w:val="19"/>
      <w:szCs w:val="19"/>
      <w:u w:val="none"/>
      <w:lang w:val="uk-UA" w:eastAsia="uk-UA" w:bidi="uk-UA"/>
    </w:rPr>
  </w:style>
  <w:style w:type="character" w:customStyle="1" w:styleId="10pt-1pt">
    <w:name w:val="Основной текст + 10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Arial0pt">
    <w:name w:val="Основной текст + Arial;Полужирный;Интервал 0 pt"/>
    <w:rsid w:val="006A1105"/>
    <w:rPr>
      <w:rFonts w:ascii="Arial" w:eastAsia="Arial" w:hAnsi="Arial" w:cs="Arial"/>
      <w:b/>
      <w:bCs/>
      <w:i w:val="0"/>
      <w:iCs w:val="0"/>
      <w:smallCaps w:val="0"/>
      <w:strike w:val="0"/>
      <w:color w:val="000000"/>
      <w:spacing w:val="0"/>
      <w:w w:val="100"/>
      <w:position w:val="0"/>
      <w:sz w:val="28"/>
      <w:szCs w:val="28"/>
      <w:u w:val="none"/>
      <w:lang w:val="uk-UA" w:eastAsia="uk-UA" w:bidi="uk-UA"/>
    </w:rPr>
  </w:style>
  <w:style w:type="character" w:customStyle="1" w:styleId="6Arial13pt0pt">
    <w:name w:val="Колонтитул (6) + Arial;13 pt;Интервал 0 pt"/>
    <w:rsid w:val="006A1105"/>
    <w:rPr>
      <w:rFonts w:ascii="Arial" w:eastAsia="Arial" w:hAnsi="Arial" w:cs="Arial"/>
      <w:b w:val="0"/>
      <w:bCs w:val="0"/>
      <w:i/>
      <w:iCs/>
      <w:smallCaps w:val="0"/>
      <w:strike w:val="0"/>
      <w:color w:val="000000"/>
      <w:spacing w:val="0"/>
      <w:w w:val="100"/>
      <w:position w:val="0"/>
      <w:sz w:val="26"/>
      <w:szCs w:val="26"/>
      <w:u w:val="none"/>
      <w:lang w:val="uk-UA" w:eastAsia="uk-UA" w:bidi="uk-UA"/>
    </w:rPr>
  </w:style>
  <w:style w:type="character" w:customStyle="1" w:styleId="0pt3">
    <w:name w:val="Основной текст + Малые прописные;Интервал 0 pt"/>
    <w:rsid w:val="006A1105"/>
    <w:rPr>
      <w:rFonts w:ascii="Times New Roman" w:eastAsia="Times New Roman" w:hAnsi="Times New Roman" w:cs="Times New Roman"/>
      <w:b w:val="0"/>
      <w:bCs w:val="0"/>
      <w:i w:val="0"/>
      <w:iCs w:val="0"/>
      <w:smallCaps/>
      <w:strike w:val="0"/>
      <w:color w:val="000000"/>
      <w:spacing w:val="0"/>
      <w:w w:val="100"/>
      <w:position w:val="0"/>
      <w:sz w:val="28"/>
      <w:szCs w:val="28"/>
      <w:u w:val="none"/>
      <w:lang w:val="uk-UA" w:eastAsia="uk-UA" w:bidi="uk-UA"/>
    </w:rPr>
  </w:style>
  <w:style w:type="paragraph" w:customStyle="1" w:styleId="137">
    <w:name w:val="Заголовок №1 (3)"/>
    <w:basedOn w:val="af5"/>
    <w:link w:val="136"/>
    <w:rsid w:val="006A1105"/>
    <w:pPr>
      <w:widowControl w:val="0"/>
      <w:shd w:val="clear" w:color="auto" w:fill="FFFFFF"/>
      <w:suppressAutoHyphens w:val="0"/>
      <w:spacing w:after="180" w:line="0" w:lineRule="atLeast"/>
      <w:jc w:val="both"/>
      <w:outlineLvl w:val="0"/>
    </w:pPr>
    <w:rPr>
      <w:rFonts w:ascii="Arial" w:eastAsia="Arial" w:hAnsi="Arial" w:cs="Arial"/>
      <w:b/>
      <w:bCs/>
      <w:spacing w:val="-20"/>
      <w:sz w:val="32"/>
      <w:szCs w:val="32"/>
      <w:lang w:eastAsia="ru-RU"/>
    </w:rPr>
  </w:style>
  <w:style w:type="character" w:customStyle="1" w:styleId="3Exact">
    <w:name w:val="Основной текст (3) Exact"/>
    <w:rsid w:val="00935F1E"/>
    <w:rPr>
      <w:rFonts w:ascii="Times New Roman" w:eastAsia="Times New Roman" w:hAnsi="Times New Roman" w:cs="Times New Roman"/>
      <w:b w:val="0"/>
      <w:bCs w:val="0"/>
      <w:i w:val="0"/>
      <w:iCs w:val="0"/>
      <w:smallCaps w:val="0"/>
      <w:strike w:val="0"/>
      <w:spacing w:val="-6"/>
      <w:sz w:val="30"/>
      <w:szCs w:val="30"/>
      <w:u w:val="none"/>
    </w:rPr>
  </w:style>
  <w:style w:type="character" w:customStyle="1" w:styleId="LucidaSansUnicode-1pt">
    <w:name w:val="Основной текст + Lucida Sans Unicode;Интервал -1 pt"/>
    <w:rsid w:val="00935F1E"/>
    <w:rPr>
      <w:rFonts w:ascii="Lucida Sans Unicode" w:eastAsia="Lucida Sans Unicode" w:hAnsi="Lucida Sans Unicode" w:cs="Lucida Sans Unicode"/>
      <w:b w:val="0"/>
      <w:bCs w:val="0"/>
      <w:i w:val="0"/>
      <w:iCs w:val="0"/>
      <w:smallCaps w:val="0"/>
      <w:strike w:val="0"/>
      <w:color w:val="000000"/>
      <w:spacing w:val="-20"/>
      <w:w w:val="100"/>
      <w:position w:val="0"/>
      <w:sz w:val="28"/>
      <w:szCs w:val="28"/>
      <w:u w:val="none"/>
      <w:lang w:val="uk-UA" w:eastAsia="uk-UA" w:bidi="uk-UA"/>
    </w:rPr>
  </w:style>
  <w:style w:type="character" w:customStyle="1" w:styleId="12pt0pt1">
    <w:name w:val="Колонтитул + 12 pt;Интервал 0 pt"/>
    <w:rsid w:val="00935F1E"/>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uk-UA" w:eastAsia="uk-UA" w:bidi="uk-UA"/>
    </w:rPr>
  </w:style>
  <w:style w:type="character" w:customStyle="1" w:styleId="LucidaSansUnicode9pt">
    <w:name w:val="Основной текст + Lucida Sans Unicode;9 pt"/>
    <w:rsid w:val="00935F1E"/>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lang w:val="fr-FR" w:eastAsia="fr-FR" w:bidi="fr-FR"/>
    </w:rPr>
  </w:style>
  <w:style w:type="character" w:customStyle="1" w:styleId="6f4">
    <w:name w:val="Заголовок №6"/>
    <w:rsid w:val="00935F1E"/>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0pt60">
    <w:name w:val="Основной текст + Курсив;Интервал 0 pt;Масштаб 60%"/>
    <w:rsid w:val="00935F1E"/>
    <w:rPr>
      <w:rFonts w:ascii="Times New Roman" w:eastAsia="Times New Roman" w:hAnsi="Times New Roman" w:cs="Times New Roman"/>
      <w:b w:val="0"/>
      <w:bCs w:val="0"/>
      <w:i/>
      <w:iCs/>
      <w:smallCaps w:val="0"/>
      <w:strike w:val="0"/>
      <w:color w:val="000000"/>
      <w:spacing w:val="10"/>
      <w:w w:val="60"/>
      <w:position w:val="0"/>
      <w:sz w:val="28"/>
      <w:szCs w:val="28"/>
      <w:u w:val="none"/>
      <w:lang w:val="ru-RU" w:eastAsia="ru-RU" w:bidi="ru-RU"/>
    </w:rPr>
  </w:style>
  <w:style w:type="character" w:customStyle="1" w:styleId="67">
    <w:name w:val="Оглавление 6 Знак"/>
    <w:link w:val="66"/>
    <w:rsid w:val="00474B03"/>
    <w:rPr>
      <w:rFonts w:ascii="IzhTitl" w:eastAsia="Garamond" w:hAnsi="IzhTitl" w:cs="IzhTitl"/>
      <w:sz w:val="18"/>
      <w:szCs w:val="18"/>
      <w:lang w:eastAsia="ar-SA"/>
    </w:rPr>
  </w:style>
  <w:style w:type="character" w:customStyle="1" w:styleId="9pt1">
    <w:name w:val="Колонтитул + 9 pt"/>
    <w:rsid w:val="00474B0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40pt">
    <w:name w:val="Основной текст (4) + Не полужирный;Интервал 0 pt"/>
    <w:rsid w:val="008D0321"/>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9a">
    <w:name w:val="Заголовок №9_"/>
    <w:link w:val="9b"/>
    <w:rsid w:val="008D0321"/>
    <w:rPr>
      <w:rFonts w:ascii="Times New Roman" w:eastAsia="Times New Roman" w:hAnsi="Times New Roman" w:cs="Times New Roman"/>
      <w:b/>
      <w:bCs/>
      <w:sz w:val="32"/>
      <w:szCs w:val="32"/>
      <w:shd w:val="clear" w:color="auto" w:fill="FFFFFF"/>
    </w:rPr>
  </w:style>
  <w:style w:type="character" w:customStyle="1" w:styleId="22pt">
    <w:name w:val="Основной текст + 22 pt;Курсив"/>
    <w:rsid w:val="008D0321"/>
    <w:rPr>
      <w:rFonts w:ascii="Times New Roman" w:eastAsia="Times New Roman" w:hAnsi="Times New Roman" w:cs="Times New Roman"/>
      <w:b w:val="0"/>
      <w:bCs w:val="0"/>
      <w:i/>
      <w:iCs/>
      <w:smallCaps w:val="0"/>
      <w:strike w:val="0"/>
      <w:color w:val="000000"/>
      <w:spacing w:val="0"/>
      <w:w w:val="100"/>
      <w:position w:val="0"/>
      <w:sz w:val="44"/>
      <w:szCs w:val="44"/>
      <w:u w:val="none"/>
      <w:lang w:val="uk-UA" w:eastAsia="uk-UA" w:bidi="uk-UA"/>
    </w:rPr>
  </w:style>
  <w:style w:type="paragraph" w:customStyle="1" w:styleId="9b">
    <w:name w:val="Заголовок №9"/>
    <w:basedOn w:val="af5"/>
    <w:link w:val="9a"/>
    <w:rsid w:val="008D0321"/>
    <w:pPr>
      <w:widowControl w:val="0"/>
      <w:shd w:val="clear" w:color="auto" w:fill="FFFFFF"/>
      <w:suppressAutoHyphens w:val="0"/>
      <w:spacing w:before="480" w:line="557" w:lineRule="exact"/>
      <w:jc w:val="center"/>
      <w:outlineLvl w:val="8"/>
    </w:pPr>
    <w:rPr>
      <w:rFonts w:ascii="Times New Roman" w:eastAsia="Times New Roman" w:hAnsi="Times New Roman" w:cs="Times New Roman"/>
      <w:b/>
      <w:bCs/>
      <w:sz w:val="32"/>
      <w:szCs w:val="32"/>
      <w:lang w:eastAsia="ru-RU"/>
    </w:rPr>
  </w:style>
  <w:style w:type="character" w:customStyle="1" w:styleId="ArialNarrow9pt">
    <w:name w:val="Колонтитул + Arial Narrow;9 pt"/>
    <w:rsid w:val="001A5E82"/>
    <w:rPr>
      <w:rFonts w:ascii="Arial Narrow" w:eastAsia="Arial Narrow" w:hAnsi="Arial Narrow" w:cs="Arial Narrow"/>
      <w:b w:val="0"/>
      <w:bCs w:val="0"/>
      <w:i w:val="0"/>
      <w:iCs w:val="0"/>
      <w:smallCaps w:val="0"/>
      <w:strike w:val="0"/>
      <w:color w:val="000000"/>
      <w:spacing w:val="0"/>
      <w:w w:val="100"/>
      <w:position w:val="0"/>
      <w:sz w:val="18"/>
      <w:szCs w:val="18"/>
      <w:u w:val="none"/>
      <w:lang w:val="uk-UA" w:eastAsia="uk-UA" w:bidi="uk-UA"/>
    </w:rPr>
  </w:style>
  <w:style w:type="character" w:customStyle="1" w:styleId="0pt4">
    <w:name w:val="Колонтитул + Интервал 0 pt"/>
    <w:rsid w:val="001A5E82"/>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uk-UA" w:eastAsia="uk-UA" w:bidi="uk-UA"/>
    </w:rPr>
  </w:style>
  <w:style w:type="character" w:customStyle="1" w:styleId="FranklinGothicHeavy105pt">
    <w:name w:val="Основной текст + Franklin Gothic Heavy;10;5 pt"/>
    <w:rsid w:val="008E7A5F"/>
    <w:rPr>
      <w:rFonts w:ascii="Franklin Gothic Heavy" w:eastAsia="Franklin Gothic Heavy" w:hAnsi="Franklin Gothic Heavy" w:cs="Franklin Gothic Heavy"/>
      <w:b w:val="0"/>
      <w:bCs w:val="0"/>
      <w:i w:val="0"/>
      <w:iCs w:val="0"/>
      <w:smallCaps w:val="0"/>
      <w:strike w:val="0"/>
      <w:color w:val="000000"/>
      <w:spacing w:val="-10"/>
      <w:w w:val="100"/>
      <w:position w:val="0"/>
      <w:sz w:val="21"/>
      <w:szCs w:val="21"/>
      <w:u w:val="none"/>
      <w:lang w:val="uk-UA" w:eastAsia="uk-UA" w:bidi="uk-UA"/>
    </w:rPr>
  </w:style>
  <w:style w:type="paragraph" w:customStyle="1" w:styleId="affffffffffffffffffffffc">
    <w:name w:val="Авторефукр"/>
    <w:basedOn w:val="af5"/>
    <w:rsid w:val="00D52279"/>
    <w:pPr>
      <w:suppressAutoHyphens w:val="0"/>
      <w:spacing w:line="360" w:lineRule="auto"/>
      <w:ind w:firstLine="567"/>
      <w:jc w:val="both"/>
    </w:pPr>
    <w:rPr>
      <w:rFonts w:ascii="Times New Roman" w:eastAsia="Times New Roman" w:hAnsi="Times New Roman" w:cs="Times New Roman"/>
      <w:szCs w:val="20"/>
      <w:lang w:val="uk-UA" w:eastAsia="ru-RU"/>
    </w:rPr>
  </w:style>
  <w:style w:type="paragraph" w:customStyle="1" w:styleId="9c">
    <w:name w:val="Обычный9"/>
    <w:rsid w:val="00B800A2"/>
    <w:pPr>
      <w:widowControl w:val="0"/>
      <w:spacing w:line="300" w:lineRule="auto"/>
      <w:ind w:firstLine="620"/>
      <w:jc w:val="both"/>
    </w:pPr>
    <w:rPr>
      <w:rFonts w:ascii="Courier New" w:eastAsia="Times New Roman" w:hAnsi="Courier New" w:cs="Times New Roman"/>
      <w:snapToGrid w:val="0"/>
      <w:sz w:val="16"/>
    </w:rPr>
  </w:style>
  <w:style w:type="paragraph" w:customStyle="1" w:styleId="5fc">
    <w:name w:val="Обычный (веб)5"/>
    <w:basedOn w:val="af5"/>
    <w:rsid w:val="00AA2DB9"/>
    <w:pPr>
      <w:spacing w:before="280" w:after="280"/>
    </w:pPr>
    <w:rPr>
      <w:rFonts w:ascii="Times New Roman" w:eastAsia="Times New Roman" w:hAnsi="Times New Roman" w:cs="Times New Roman"/>
      <w:lang w:val="uk-UA"/>
    </w:rPr>
  </w:style>
  <w:style w:type="paragraph" w:customStyle="1" w:styleId="282">
    <w:name w:val="Основной текст 28"/>
    <w:basedOn w:val="af5"/>
    <w:rsid w:val="00AA2DB9"/>
    <w:pPr>
      <w:suppressAutoHyphens w:val="0"/>
      <w:ind w:left="2268" w:hanging="1548"/>
      <w:jc w:val="both"/>
    </w:pPr>
    <w:rPr>
      <w:rFonts w:ascii="Times New Roman" w:eastAsia="Times New Roman" w:hAnsi="Times New Roman" w:cs="Times New Roman"/>
      <w:sz w:val="28"/>
      <w:szCs w:val="20"/>
      <w:lang w:val="uk-UA"/>
    </w:rPr>
  </w:style>
  <w:style w:type="character" w:customStyle="1" w:styleId="affffffffffffffffffffffd">
    <w:name w:val="Оглавление + Полужирный"/>
    <w:rsid w:val="00304F1E"/>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f0">
    <w:name w:val="21"/>
    <w:basedOn w:val="af6"/>
    <w:rsid w:val="003A3D03"/>
  </w:style>
  <w:style w:type="paragraph" w:customStyle="1" w:styleId="4ff9">
    <w:name w:val="4"/>
    <w:basedOn w:val="af5"/>
    <w:rsid w:val="003A3D0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202">
    <w:name w:val="20"/>
    <w:basedOn w:val="af6"/>
    <w:rsid w:val="003A3D03"/>
  </w:style>
  <w:style w:type="character" w:customStyle="1" w:styleId="75pt3">
    <w:name w:val="75pt"/>
    <w:basedOn w:val="af6"/>
    <w:rsid w:val="003A3D03"/>
  </w:style>
  <w:style w:type="character" w:customStyle="1" w:styleId="constantia12pt40">
    <w:name w:val="constantia12pt40"/>
    <w:basedOn w:val="af6"/>
    <w:rsid w:val="003A3D03"/>
  </w:style>
  <w:style w:type="character" w:customStyle="1" w:styleId="9pt2">
    <w:name w:val="9pt"/>
    <w:basedOn w:val="af6"/>
    <w:rsid w:val="003A3D03"/>
  </w:style>
  <w:style w:type="character" w:customStyle="1" w:styleId="a00">
    <w:name w:val="a0"/>
    <w:basedOn w:val="af6"/>
    <w:rsid w:val="003A3D03"/>
  </w:style>
  <w:style w:type="paragraph" w:styleId="3">
    <w:name w:val="List Number 3"/>
    <w:basedOn w:val="af5"/>
    <w:rsid w:val="004313DD"/>
    <w:pPr>
      <w:numPr>
        <w:numId w:val="39"/>
      </w:numPr>
      <w:suppressAutoHyphens w:val="0"/>
    </w:pPr>
    <w:rPr>
      <w:rFonts w:ascii="Times New Roman" w:eastAsia="Times New Roman" w:hAnsi="Times New Roman" w:cs="Times New Roman"/>
      <w:bCs/>
      <w:sz w:val="28"/>
      <w:szCs w:val="28"/>
      <w:lang w:eastAsia="ru-RU"/>
    </w:rPr>
  </w:style>
  <w:style w:type="character" w:customStyle="1" w:styleId="BodyTextIndent2">
    <w:name w:val="Body Text Indent 2 Знак Знак"/>
    <w:basedOn w:val="af6"/>
    <w:rsid w:val="004313DD"/>
    <w:rPr>
      <w:sz w:val="24"/>
      <w:lang w:val="uk-UA" w:eastAsia="ru-RU" w:bidi="ar-SA"/>
    </w:rPr>
  </w:style>
  <w:style w:type="character" w:customStyle="1" w:styleId="affffffffffffffffffffffe">
    <w:name w:val="Основной текст Знак Знак Знак"/>
    <w:basedOn w:val="af6"/>
    <w:rsid w:val="004313DD"/>
    <w:rPr>
      <w:b/>
      <w:sz w:val="36"/>
      <w:szCs w:val="36"/>
      <w:lang w:val="ru-RU" w:eastAsia="ru-RU" w:bidi="ar-SA"/>
    </w:rPr>
  </w:style>
  <w:style w:type="character" w:customStyle="1" w:styleId="BodyTextIndent210">
    <w:name w:val="Body Text Indent 2 Знак Знак1"/>
    <w:basedOn w:val="af6"/>
    <w:rsid w:val="004313DD"/>
    <w:rPr>
      <w:sz w:val="24"/>
      <w:szCs w:val="24"/>
      <w:lang w:val="uk-UA" w:eastAsia="ru-RU" w:bidi="ar-SA"/>
    </w:rPr>
  </w:style>
  <w:style w:type="paragraph" w:customStyle="1" w:styleId="263">
    <w:name w:val="Основной текст с отступом 26"/>
    <w:basedOn w:val="af5"/>
    <w:rsid w:val="004313DD"/>
    <w:pPr>
      <w:suppressAutoHyphens w:val="0"/>
      <w:spacing w:line="360" w:lineRule="auto"/>
      <w:ind w:right="-714" w:firstLine="851"/>
      <w:jc w:val="both"/>
    </w:pPr>
    <w:rPr>
      <w:rFonts w:ascii="Times New Roman" w:eastAsia="Times New Roman" w:hAnsi="Times New Roman" w:cs="Times New Roman"/>
      <w:szCs w:val="20"/>
      <w:lang w:val="uk-UA" w:eastAsia="ru-RU"/>
    </w:rPr>
  </w:style>
  <w:style w:type="paragraph" w:customStyle="1" w:styleId="293">
    <w:name w:val="Основной текст 29"/>
    <w:basedOn w:val="af5"/>
    <w:rsid w:val="004313DD"/>
    <w:pPr>
      <w:suppressAutoHyphens w:val="0"/>
      <w:spacing w:line="360" w:lineRule="auto"/>
      <w:ind w:firstLine="720"/>
      <w:jc w:val="both"/>
    </w:pPr>
    <w:rPr>
      <w:rFonts w:ascii="Times New Roman" w:eastAsia="Times New Roman" w:hAnsi="Times New Roman" w:cs="Times New Roman"/>
      <w:szCs w:val="20"/>
      <w:lang w:val="uk-UA" w:eastAsia="ru-RU"/>
    </w:rPr>
  </w:style>
  <w:style w:type="character" w:customStyle="1" w:styleId="9pt0pt">
    <w:name w:val="Основной текст + 9 pt;Интервал 0 pt"/>
    <w:rsid w:val="00CB5B02"/>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eastAsia="ru-RU" w:bidi="ru-RU"/>
    </w:rPr>
  </w:style>
  <w:style w:type="character" w:customStyle="1" w:styleId="2fffffb">
    <w:name w:val="Основной текст + Курсив2"/>
    <w:rsid w:val="008E567E"/>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SegoeUI10pt">
    <w:name w:val="Основной текст + Segoe UI;10 pt"/>
    <w:rsid w:val="008E567E"/>
    <w:rPr>
      <w:rFonts w:ascii="Segoe UI" w:eastAsia="Segoe UI" w:hAnsi="Segoe UI" w:cs="Segoe UI"/>
      <w:b w:val="0"/>
      <w:bCs w:val="0"/>
      <w:i w:val="0"/>
      <w:iCs w:val="0"/>
      <w:smallCaps w:val="0"/>
      <w:strike w:val="0"/>
      <w:color w:val="000000"/>
      <w:spacing w:val="0"/>
      <w:w w:val="100"/>
      <w:position w:val="0"/>
      <w:sz w:val="20"/>
      <w:szCs w:val="20"/>
      <w:u w:val="none"/>
      <w:lang w:val="ru-RU" w:eastAsia="ru-RU" w:bidi="ru-RU"/>
    </w:rPr>
  </w:style>
  <w:style w:type="character" w:customStyle="1" w:styleId="afffffffffffffffffffffff">
    <w:name w:val="Сноска + Курсив"/>
    <w:rsid w:val="006F0333"/>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40ptExact">
    <w:name w:val="Основной текст (4) + Не полужирный;Интервал 0 pt Exact"/>
    <w:rsid w:val="006F0333"/>
    <w:rPr>
      <w:rFonts w:ascii="Times New Roman" w:eastAsia="Times New Roman" w:hAnsi="Times New Roman" w:cs="Times New Roman"/>
      <w:b/>
      <w:bCs/>
      <w:i w:val="0"/>
      <w:iCs w:val="0"/>
      <w:smallCaps w:val="0"/>
      <w:strike w:val="0"/>
      <w:sz w:val="20"/>
      <w:szCs w:val="20"/>
      <w:u w:val="none"/>
    </w:rPr>
  </w:style>
  <w:style w:type="character" w:customStyle="1" w:styleId="4ffa">
    <w:name w:val="Основной текст (4) + Не полужирный"/>
    <w:rsid w:val="006F033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lg">
    <w:name w:val="lg"/>
    <w:basedOn w:val="af6"/>
    <w:rsid w:val="005C0E6E"/>
  </w:style>
  <w:style w:type="character" w:customStyle="1" w:styleId="date4">
    <w:name w:val="date4"/>
    <w:basedOn w:val="af6"/>
    <w:rsid w:val="005C0E6E"/>
  </w:style>
  <w:style w:type="character" w:customStyle="1" w:styleId="3Arial85pt0pt70">
    <w:name w:val="Основной текст (3) + Arial;8;5 pt;Не полужирный;Интервал 0 pt;Масштаб 70%"/>
    <w:rsid w:val="00A0133D"/>
    <w:rPr>
      <w:rFonts w:ascii="Arial" w:eastAsia="Arial" w:hAnsi="Arial" w:cs="Arial"/>
      <w:b/>
      <w:bCs/>
      <w:i w:val="0"/>
      <w:iCs w:val="0"/>
      <w:smallCaps w:val="0"/>
      <w:strike w:val="0"/>
      <w:color w:val="000000"/>
      <w:spacing w:val="0"/>
      <w:w w:val="70"/>
      <w:position w:val="0"/>
      <w:sz w:val="17"/>
      <w:szCs w:val="17"/>
      <w:u w:val="none"/>
      <w:lang w:val="ru-RU" w:eastAsia="ru-RU" w:bidi="ru-RU"/>
    </w:rPr>
  </w:style>
  <w:style w:type="character" w:customStyle="1" w:styleId="3TimesNewRoman11pt0pt">
    <w:name w:val="Основной текст (3) + Times New Roman;11 pt;Не полужирный;Интервал 0 pt"/>
    <w:rsid w:val="00A0133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Arial4pt0pt">
    <w:name w:val="Основной текст (3) + Arial;4 pt;Не полужирный;Интервал 0 pt"/>
    <w:rsid w:val="00A0133D"/>
    <w:rPr>
      <w:rFonts w:ascii="Arial" w:eastAsia="Arial" w:hAnsi="Arial" w:cs="Arial"/>
      <w:b/>
      <w:bCs/>
      <w:i w:val="0"/>
      <w:iCs w:val="0"/>
      <w:smallCaps w:val="0"/>
      <w:strike w:val="0"/>
      <w:color w:val="000000"/>
      <w:spacing w:val="0"/>
      <w:w w:val="100"/>
      <w:position w:val="0"/>
      <w:sz w:val="8"/>
      <w:szCs w:val="8"/>
      <w:u w:val="none"/>
      <w:lang w:val="ru-RU" w:eastAsia="ru-RU" w:bidi="ru-RU"/>
    </w:rPr>
  </w:style>
  <w:style w:type="character" w:customStyle="1" w:styleId="FranklinGothicHeavy45pt">
    <w:name w:val="Колонтитул + Franklin Gothic Heavy;4;5 pt"/>
    <w:rsid w:val="00A0133D"/>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en-US" w:eastAsia="en-US" w:bidi="en-US"/>
    </w:rPr>
  </w:style>
  <w:style w:type="character" w:customStyle="1" w:styleId="7e">
    <w:name w:val="Основной текст (7) + Не полужирный"/>
    <w:rsid w:val="00A0133D"/>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105pt">
    <w:name w:val="Основной текст (4) + 10;5 pt"/>
    <w:rsid w:val="00A0133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afffffffffffffffffffffff0">
    <w:name w:val="Сноска + 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ffb">
    <w:name w:val="Сноска (4)_"/>
    <w:rsid w:val="00A0133D"/>
    <w:rPr>
      <w:rFonts w:ascii="Times New Roman" w:eastAsia="Times New Roman" w:hAnsi="Times New Roman" w:cs="Times New Roman"/>
      <w:b/>
      <w:bCs/>
      <w:i w:val="0"/>
      <w:iCs w:val="0"/>
      <w:smallCaps w:val="0"/>
      <w:strike w:val="0"/>
      <w:sz w:val="12"/>
      <w:szCs w:val="12"/>
      <w:u w:val="none"/>
    </w:rPr>
  </w:style>
  <w:style w:type="character" w:customStyle="1" w:styleId="465pt">
    <w:name w:val="Сноска (4) + 6;5 pt;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3fff7">
    <w:name w:val="Сноска (3)_"/>
    <w:link w:val="3fff8"/>
    <w:rsid w:val="00A0133D"/>
    <w:rPr>
      <w:rFonts w:ascii="Times New Roman" w:eastAsia="Times New Roman" w:hAnsi="Times New Roman" w:cs="Times New Roman"/>
      <w:sz w:val="19"/>
      <w:szCs w:val="19"/>
      <w:shd w:val="clear" w:color="auto" w:fill="FFFFFF"/>
    </w:rPr>
  </w:style>
  <w:style w:type="character" w:customStyle="1" w:styleId="3fff9">
    <w:name w:val="Сноска (3) +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65pt0">
    <w:name w:val="Сноска (4) + 6;5 pt;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65pt1">
    <w:name w:val="Сноска (4)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65pt2">
    <w:name w:val="Сноска (4)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6pt0">
    <w:name w:val="Сноска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4ffc">
    <w:name w:val="Сноска (4)"/>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75pt4">
    <w:name w:val="Сноска + 7;5 pt"/>
    <w:rsid w:val="00A0133D"/>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3Constantia6pt">
    <w:name w:val="Сноска (3) + Constantia;6 pt"/>
    <w:rsid w:val="00A0133D"/>
    <w:rPr>
      <w:rFonts w:ascii="Constantia" w:eastAsia="Constantia" w:hAnsi="Constantia" w:cs="Constantia"/>
      <w:b w:val="0"/>
      <w:bCs w:val="0"/>
      <w:i w:val="0"/>
      <w:iCs w:val="0"/>
      <w:smallCaps w:val="0"/>
      <w:strike w:val="0"/>
      <w:color w:val="000000"/>
      <w:spacing w:val="0"/>
      <w:w w:val="100"/>
      <w:position w:val="0"/>
      <w:sz w:val="12"/>
      <w:szCs w:val="12"/>
      <w:u w:val="none"/>
      <w:lang w:val="fr-FR" w:eastAsia="fr-FR" w:bidi="fr-FR"/>
    </w:rPr>
  </w:style>
  <w:style w:type="character" w:customStyle="1" w:styleId="3Arial7pt">
    <w:name w:val="Сноска (3) + Arial;7 pt;Полужирный"/>
    <w:rsid w:val="00A0133D"/>
    <w:rPr>
      <w:rFonts w:ascii="Arial" w:eastAsia="Arial" w:hAnsi="Arial" w:cs="Arial"/>
      <w:b/>
      <w:bCs/>
      <w:i w:val="0"/>
      <w:iCs w:val="0"/>
      <w:smallCaps w:val="0"/>
      <w:strike w:val="0"/>
      <w:color w:val="000000"/>
      <w:spacing w:val="0"/>
      <w:w w:val="100"/>
      <w:position w:val="0"/>
      <w:sz w:val="14"/>
      <w:szCs w:val="14"/>
      <w:u w:val="none"/>
      <w:lang w:val="fr-FR" w:eastAsia="fr-FR" w:bidi="fr-FR"/>
    </w:rPr>
  </w:style>
  <w:style w:type="character" w:customStyle="1" w:styleId="7pt">
    <w:name w:val="Сноска + 7 pt"/>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38pt">
    <w:name w:val="Сноска (3) + 8 pt;Курсив"/>
    <w:rsid w:val="00A0133D"/>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38pt0">
    <w:name w:val="Сноска (3)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5fd">
    <w:name w:val="Сноска (5)_"/>
    <w:link w:val="5fe"/>
    <w:rsid w:val="00A0133D"/>
    <w:rPr>
      <w:rFonts w:ascii="Times New Roman" w:eastAsia="Times New Roman" w:hAnsi="Times New Roman" w:cs="Times New Roman"/>
      <w:i/>
      <w:iCs/>
      <w:sz w:val="13"/>
      <w:szCs w:val="13"/>
      <w:shd w:val="clear" w:color="auto" w:fill="FFFFFF"/>
    </w:rPr>
  </w:style>
  <w:style w:type="character" w:customStyle="1" w:styleId="56pt">
    <w:name w:val="Сноска (5) + 6 pt;Полужирный;Не курсив"/>
    <w:rsid w:val="00A0133D"/>
    <w:rPr>
      <w:rFonts w:ascii="Times New Roman" w:eastAsia="Times New Roman" w:hAnsi="Times New Roman" w:cs="Times New Roman"/>
      <w:b/>
      <w:bCs/>
      <w:i/>
      <w:iCs/>
      <w:smallCaps w:val="0"/>
      <w:strike w:val="0"/>
      <w:color w:val="000000"/>
      <w:spacing w:val="0"/>
      <w:w w:val="100"/>
      <w:position w:val="0"/>
      <w:sz w:val="12"/>
      <w:szCs w:val="12"/>
      <w:u w:val="none"/>
      <w:lang w:val="ru-RU" w:eastAsia="ru-RU" w:bidi="ru-RU"/>
    </w:rPr>
  </w:style>
  <w:style w:type="character" w:customStyle="1" w:styleId="5ff">
    <w:name w:val="Сноска (5) + Полужирный;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onstantia5pt">
    <w:name w:val="Сноска + Constantia;5 pt;Не полужирный"/>
    <w:rsid w:val="00A0133D"/>
    <w:rPr>
      <w:rFonts w:ascii="Constantia" w:eastAsia="Constantia" w:hAnsi="Constantia" w:cs="Constantia"/>
      <w:b/>
      <w:bCs/>
      <w:i w:val="0"/>
      <w:iCs w:val="0"/>
      <w:smallCaps w:val="0"/>
      <w:strike w:val="0"/>
      <w:color w:val="000000"/>
      <w:spacing w:val="0"/>
      <w:w w:val="100"/>
      <w:position w:val="0"/>
      <w:sz w:val="10"/>
      <w:szCs w:val="10"/>
      <w:u w:val="none"/>
      <w:lang w:val="en-US" w:eastAsia="en-US" w:bidi="en-US"/>
    </w:rPr>
  </w:style>
  <w:style w:type="character" w:customStyle="1" w:styleId="Arial55pt">
    <w:name w:val="Сноска + Arial;5;5 pt"/>
    <w:rsid w:val="00A0133D"/>
    <w:rPr>
      <w:rFonts w:ascii="Arial" w:eastAsia="Arial" w:hAnsi="Arial" w:cs="Arial"/>
      <w:b/>
      <w:bCs/>
      <w:i w:val="0"/>
      <w:iCs w:val="0"/>
      <w:smallCaps w:val="0"/>
      <w:strike w:val="0"/>
      <w:color w:val="000000"/>
      <w:spacing w:val="0"/>
      <w:w w:val="100"/>
      <w:position w:val="0"/>
      <w:sz w:val="11"/>
      <w:szCs w:val="11"/>
      <w:u w:val="none"/>
      <w:lang w:val="en-US" w:eastAsia="en-US" w:bidi="en-US"/>
    </w:rPr>
  </w:style>
  <w:style w:type="character" w:customStyle="1" w:styleId="2fffffc">
    <w:name w:val="Сноска (2) +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7pt">
    <w:name w:val="Сноска (2) + 7 pt;Курсив"/>
    <w:rsid w:val="00A0133D"/>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f5">
    <w:name w:val="Сноска (6)_"/>
    <w:link w:val="6f6"/>
    <w:rsid w:val="00A0133D"/>
    <w:rPr>
      <w:rFonts w:ascii="Times New Roman" w:eastAsia="Times New Roman" w:hAnsi="Times New Roman" w:cs="Times New Roman"/>
      <w:b/>
      <w:bCs/>
      <w:sz w:val="15"/>
      <w:szCs w:val="15"/>
      <w:shd w:val="clear" w:color="auto" w:fill="FFFFFF"/>
    </w:rPr>
  </w:style>
  <w:style w:type="character" w:customStyle="1" w:styleId="665pt">
    <w:name w:val="Сноска (6)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665pt0">
    <w:name w:val="Сноска (6)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365pt">
    <w:name w:val="Сноска (3) + 6;5 pt;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8b">
    <w:name w:val="Сноска (8)_"/>
    <w:link w:val="8c"/>
    <w:rsid w:val="00A0133D"/>
    <w:rPr>
      <w:rFonts w:ascii="Times New Roman" w:eastAsia="Times New Roman" w:hAnsi="Times New Roman" w:cs="Times New Roman"/>
      <w:b/>
      <w:bCs/>
      <w:sz w:val="13"/>
      <w:szCs w:val="13"/>
      <w:shd w:val="clear" w:color="auto" w:fill="FFFFFF"/>
    </w:rPr>
  </w:style>
  <w:style w:type="character" w:customStyle="1" w:styleId="26pt">
    <w:name w:val="Сноска (2)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fffffd">
    <w:name w:val="Сноска (2) + 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andara55pt">
    <w:name w:val="Сноска + Candara;5;5 pt;Не полужирный"/>
    <w:rsid w:val="00A0133D"/>
    <w:rPr>
      <w:rFonts w:ascii="Candara" w:eastAsia="Candara" w:hAnsi="Candara" w:cs="Candara"/>
      <w:b/>
      <w:bCs/>
      <w:i w:val="0"/>
      <w:iCs w:val="0"/>
      <w:smallCaps w:val="0"/>
      <w:strike w:val="0"/>
      <w:color w:val="000000"/>
      <w:spacing w:val="0"/>
      <w:w w:val="100"/>
      <w:position w:val="0"/>
      <w:sz w:val="11"/>
      <w:szCs w:val="11"/>
      <w:u w:val="none"/>
      <w:lang w:val="ru-RU" w:eastAsia="ru-RU" w:bidi="ru-RU"/>
    </w:rPr>
  </w:style>
  <w:style w:type="character" w:customStyle="1" w:styleId="109">
    <w:name w:val="Сноска (10)_"/>
    <w:link w:val="10a"/>
    <w:rsid w:val="00A0133D"/>
    <w:rPr>
      <w:rFonts w:ascii="Times New Roman" w:eastAsia="Times New Roman" w:hAnsi="Times New Roman" w:cs="Times New Roman"/>
      <w:b/>
      <w:bCs/>
      <w:i/>
      <w:iCs/>
      <w:sz w:val="13"/>
      <w:szCs w:val="13"/>
      <w:shd w:val="clear" w:color="auto" w:fill="FFFFFF"/>
    </w:rPr>
  </w:style>
  <w:style w:type="character" w:customStyle="1" w:styleId="10b">
    <w:name w:val="Сноска (10) + 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5ff0">
    <w:name w:val="Сноска (5) + Полужирный"/>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12pt">
    <w:name w:val="Заголовок №2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312pt">
    <w:name w:val="Заголовок №3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4ffd">
    <w:name w:val="Основной текст (4) + Курсив"/>
    <w:rsid w:val="00A0133D"/>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95pt">
    <w:name w:val="Основной текст (4) + 9;5 pt"/>
    <w:rsid w:val="00A0133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David">
    <w:name w:val="Колонтитул + David"/>
    <w:rsid w:val="00A0133D"/>
    <w:rPr>
      <w:rFonts w:ascii="David" w:eastAsia="David" w:hAnsi="David" w:cs="David"/>
      <w:b w:val="0"/>
      <w:bCs w:val="0"/>
      <w:i w:val="0"/>
      <w:iCs w:val="0"/>
      <w:smallCaps w:val="0"/>
      <w:strike w:val="0"/>
      <w:color w:val="000000"/>
      <w:spacing w:val="0"/>
      <w:w w:val="100"/>
      <w:position w:val="0"/>
      <w:sz w:val="16"/>
      <w:szCs w:val="16"/>
      <w:u w:val="none"/>
      <w:lang w:val="ru-RU" w:eastAsia="ru-RU" w:bidi="ru-RU"/>
    </w:rPr>
  </w:style>
  <w:style w:type="character" w:customStyle="1" w:styleId="85pt1">
    <w:name w:val="Колонтитул + 8;5 pt"/>
    <w:rsid w:val="00A0133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8d">
    <w:name w:val="Основной текст (8) + Курсив"/>
    <w:rsid w:val="00A0133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0">
    <w:name w:val="Колонтитул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95pt0">
    <w:name w:val="Основной текст (4) + 9;5 pt;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12Exact">
    <w:name w:val="Основной текст (12) Exact"/>
    <w:rsid w:val="00A0133D"/>
    <w:rPr>
      <w:rFonts w:ascii="Times New Roman" w:eastAsia="Times New Roman" w:hAnsi="Times New Roman" w:cs="Times New Roman"/>
      <w:b w:val="0"/>
      <w:bCs w:val="0"/>
      <w:i/>
      <w:iCs/>
      <w:smallCaps w:val="0"/>
      <w:strike w:val="0"/>
      <w:spacing w:val="-1"/>
      <w:sz w:val="18"/>
      <w:szCs w:val="18"/>
      <w:u w:val="none"/>
    </w:rPr>
  </w:style>
  <w:style w:type="character" w:customStyle="1" w:styleId="412pt">
    <w:name w:val="Заголовок №4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88pt">
    <w:name w:val="Основной текст (8) + 8 pt;Не полужирный"/>
    <w:rsid w:val="00A0133D"/>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4Arial">
    <w:name w:val="Основной текст (14) + Arial"/>
    <w:rsid w:val="00A0133D"/>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15Exact">
    <w:name w:val="Основной текст (15) Exact"/>
    <w:rsid w:val="00A0133D"/>
    <w:rPr>
      <w:rFonts w:ascii="Times New Roman" w:eastAsia="Times New Roman" w:hAnsi="Times New Roman" w:cs="Times New Roman"/>
      <w:shd w:val="clear" w:color="auto" w:fill="FFFFFF"/>
    </w:rPr>
  </w:style>
  <w:style w:type="character" w:customStyle="1" w:styleId="16Exact">
    <w:name w:val="Основной текст (16) Exact"/>
    <w:rsid w:val="00A0133D"/>
    <w:rPr>
      <w:rFonts w:ascii="Century Schoolbook" w:eastAsia="Century Schoolbook" w:hAnsi="Century Schoolbook" w:cs="Century Schoolbook"/>
      <w:b/>
      <w:bCs/>
      <w:sz w:val="19"/>
      <w:szCs w:val="19"/>
      <w:shd w:val="clear" w:color="auto" w:fill="FFFFFF"/>
    </w:rPr>
  </w:style>
  <w:style w:type="character" w:customStyle="1" w:styleId="4CenturySchoolbook">
    <w:name w:val="Колонтитул (4) + Century Schoolbook"/>
    <w:rsid w:val="00A0133D"/>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221pt">
    <w:name w:val="Заголовок №2 (2) + Интервал 1 pt"/>
    <w:rsid w:val="00A0133D"/>
    <w:rPr>
      <w:rFonts w:ascii="Arial" w:eastAsia="Arial" w:hAnsi="Arial" w:cs="Arial"/>
      <w:b/>
      <w:bCs/>
      <w:i w:val="0"/>
      <w:iCs w:val="0"/>
      <w:smallCaps w:val="0"/>
      <w:strike w:val="0"/>
      <w:color w:val="000000"/>
      <w:spacing w:val="30"/>
      <w:w w:val="100"/>
      <w:position w:val="0"/>
      <w:sz w:val="23"/>
      <w:szCs w:val="23"/>
      <w:u w:val="none"/>
      <w:lang w:val="ru-RU" w:eastAsia="ru-RU" w:bidi="ru-RU"/>
    </w:rPr>
  </w:style>
  <w:style w:type="character" w:customStyle="1" w:styleId="17Exact">
    <w:name w:val="Основной текст (17) Exact"/>
    <w:rsid w:val="00A0133D"/>
    <w:rPr>
      <w:rFonts w:ascii="Century Schoolbook" w:eastAsia="Century Schoolbook" w:hAnsi="Century Schoolbook" w:cs="Century Schoolbook"/>
      <w:shd w:val="clear" w:color="auto" w:fill="FFFFFF"/>
    </w:rPr>
  </w:style>
  <w:style w:type="character" w:customStyle="1" w:styleId="4Gulim8pt">
    <w:name w:val="Колонтитул (4) + Gulim;8 pt"/>
    <w:rsid w:val="00A0133D"/>
    <w:rPr>
      <w:rFonts w:ascii="Gulim" w:eastAsia="Gulim" w:hAnsi="Gulim" w:cs="Gulim"/>
      <w:b w:val="0"/>
      <w:bCs w:val="0"/>
      <w:i w:val="0"/>
      <w:iCs w:val="0"/>
      <w:smallCaps w:val="0"/>
      <w:strike w:val="0"/>
      <w:color w:val="000000"/>
      <w:spacing w:val="0"/>
      <w:w w:val="100"/>
      <w:position w:val="0"/>
      <w:sz w:val="16"/>
      <w:szCs w:val="16"/>
      <w:u w:val="none"/>
      <w:lang w:val="ru-RU" w:eastAsia="ru-RU" w:bidi="ru-RU"/>
    </w:rPr>
  </w:style>
  <w:style w:type="character" w:customStyle="1" w:styleId="4CenturySchoolbook0">
    <w:name w:val="Колонтитул (4) + Century Schoolbook;Полужирный"/>
    <w:rsid w:val="00A0133D"/>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48pt">
    <w:name w:val="Колонтитул (4)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7pt1">
    <w:name w:val="Сноска + 7 pt;Не полужирный"/>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47pt">
    <w:name w:val="Колонтитул (4)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65pt3">
    <w:name w:val="Колонтитул (4) + 6;5 pt;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Arial75pt">
    <w:name w:val="Колонтитул (4) + Arial;7;5 pt;Полужирный"/>
    <w:rsid w:val="00A0133D"/>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512pt">
    <w:name w:val="Заголовок №5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129">
    <w:name w:val="Основной текст (12) + Не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45pt">
    <w:name w:val="Колонтитул (4) + 4;5 pt"/>
    <w:rsid w:val="00A0133D"/>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52">
    <w:name w:val="Основной текст (25)_"/>
    <w:link w:val="253"/>
    <w:rsid w:val="00A0133D"/>
    <w:rPr>
      <w:rFonts w:ascii="Arial" w:eastAsia="Arial" w:hAnsi="Arial" w:cs="Arial"/>
      <w:sz w:val="9"/>
      <w:szCs w:val="9"/>
      <w:shd w:val="clear" w:color="auto" w:fill="FFFFFF"/>
    </w:rPr>
  </w:style>
  <w:style w:type="character" w:customStyle="1" w:styleId="6f7">
    <w:name w:val="Заголовок №6_"/>
    <w:rsid w:val="00A0133D"/>
    <w:rPr>
      <w:rFonts w:ascii="Arial" w:eastAsia="Arial" w:hAnsi="Arial" w:cs="Arial"/>
      <w:b w:val="0"/>
      <w:bCs w:val="0"/>
      <w:i w:val="0"/>
      <w:iCs w:val="0"/>
      <w:smallCaps w:val="0"/>
      <w:strike w:val="0"/>
      <w:sz w:val="18"/>
      <w:szCs w:val="18"/>
      <w:u w:val="none"/>
    </w:rPr>
  </w:style>
  <w:style w:type="character" w:customStyle="1" w:styleId="Arial9pt">
    <w:name w:val="Основной текст + Arial;9 pt"/>
    <w:rsid w:val="00A0133D"/>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paragraph" w:customStyle="1" w:styleId="3fff8">
    <w:name w:val="Сноска (3)"/>
    <w:basedOn w:val="af5"/>
    <w:link w:val="3fff7"/>
    <w:rsid w:val="00A0133D"/>
    <w:pPr>
      <w:widowControl w:val="0"/>
      <w:shd w:val="clear" w:color="auto" w:fill="FFFFFF"/>
      <w:suppressAutoHyphens w:val="0"/>
      <w:spacing w:line="199" w:lineRule="exact"/>
      <w:jc w:val="both"/>
    </w:pPr>
    <w:rPr>
      <w:rFonts w:ascii="Times New Roman" w:eastAsia="Times New Roman" w:hAnsi="Times New Roman" w:cs="Times New Roman"/>
      <w:sz w:val="19"/>
      <w:szCs w:val="19"/>
      <w:lang w:eastAsia="ru-RU"/>
    </w:rPr>
  </w:style>
  <w:style w:type="paragraph" w:customStyle="1" w:styleId="5fe">
    <w:name w:val="Сноска (5)"/>
    <w:basedOn w:val="af5"/>
    <w:link w:val="5fd"/>
    <w:rsid w:val="00A0133D"/>
    <w:pPr>
      <w:widowControl w:val="0"/>
      <w:shd w:val="clear" w:color="auto" w:fill="FFFFFF"/>
      <w:suppressAutoHyphens w:val="0"/>
      <w:spacing w:line="157" w:lineRule="exact"/>
      <w:jc w:val="right"/>
    </w:pPr>
    <w:rPr>
      <w:rFonts w:ascii="Times New Roman" w:eastAsia="Times New Roman" w:hAnsi="Times New Roman" w:cs="Times New Roman"/>
      <w:i/>
      <w:iCs/>
      <w:sz w:val="13"/>
      <w:szCs w:val="13"/>
      <w:lang w:eastAsia="ru-RU"/>
    </w:rPr>
  </w:style>
  <w:style w:type="paragraph" w:customStyle="1" w:styleId="6f6">
    <w:name w:val="Сноска (6)"/>
    <w:basedOn w:val="af5"/>
    <w:link w:val="6f5"/>
    <w:rsid w:val="00A0133D"/>
    <w:pPr>
      <w:widowControl w:val="0"/>
      <w:shd w:val="clear" w:color="auto" w:fill="FFFFFF"/>
      <w:suppressAutoHyphens w:val="0"/>
      <w:spacing w:line="174" w:lineRule="exact"/>
      <w:jc w:val="right"/>
    </w:pPr>
    <w:rPr>
      <w:rFonts w:ascii="Times New Roman" w:eastAsia="Times New Roman" w:hAnsi="Times New Roman" w:cs="Times New Roman"/>
      <w:b/>
      <w:bCs/>
      <w:sz w:val="15"/>
      <w:szCs w:val="15"/>
      <w:lang w:eastAsia="ru-RU"/>
    </w:rPr>
  </w:style>
  <w:style w:type="paragraph" w:customStyle="1" w:styleId="8c">
    <w:name w:val="Сноска (8)"/>
    <w:basedOn w:val="af5"/>
    <w:link w:val="8b"/>
    <w:rsid w:val="00A0133D"/>
    <w:pPr>
      <w:widowControl w:val="0"/>
      <w:shd w:val="clear" w:color="auto" w:fill="FFFFFF"/>
      <w:suppressAutoHyphens w:val="0"/>
      <w:spacing w:line="157" w:lineRule="exact"/>
    </w:pPr>
    <w:rPr>
      <w:rFonts w:ascii="Times New Roman" w:eastAsia="Times New Roman" w:hAnsi="Times New Roman" w:cs="Times New Roman"/>
      <w:b/>
      <w:bCs/>
      <w:sz w:val="13"/>
      <w:szCs w:val="13"/>
      <w:lang w:eastAsia="ru-RU"/>
    </w:rPr>
  </w:style>
  <w:style w:type="paragraph" w:customStyle="1" w:styleId="10a">
    <w:name w:val="Сноска (10)"/>
    <w:basedOn w:val="af5"/>
    <w:link w:val="109"/>
    <w:rsid w:val="00A0133D"/>
    <w:pPr>
      <w:widowControl w:val="0"/>
      <w:shd w:val="clear" w:color="auto" w:fill="FFFFFF"/>
      <w:suppressAutoHyphens w:val="0"/>
      <w:spacing w:line="173" w:lineRule="exact"/>
    </w:pPr>
    <w:rPr>
      <w:rFonts w:ascii="Times New Roman" w:eastAsia="Times New Roman" w:hAnsi="Times New Roman" w:cs="Times New Roman"/>
      <w:b/>
      <w:bCs/>
      <w:i/>
      <w:iCs/>
      <w:sz w:val="13"/>
      <w:szCs w:val="13"/>
      <w:lang w:eastAsia="ru-RU"/>
    </w:rPr>
  </w:style>
  <w:style w:type="paragraph" w:customStyle="1" w:styleId="253">
    <w:name w:val="Основной текст (25)"/>
    <w:basedOn w:val="af5"/>
    <w:link w:val="252"/>
    <w:rsid w:val="00A0133D"/>
    <w:pPr>
      <w:widowControl w:val="0"/>
      <w:shd w:val="clear" w:color="auto" w:fill="FFFFFF"/>
      <w:suppressAutoHyphens w:val="0"/>
      <w:spacing w:line="0" w:lineRule="atLeast"/>
    </w:pPr>
    <w:rPr>
      <w:rFonts w:ascii="Arial" w:eastAsia="Arial" w:hAnsi="Arial" w:cs="Arial"/>
      <w:sz w:val="9"/>
      <w:szCs w:val="9"/>
      <w:lang w:eastAsia="ru-RU"/>
    </w:rPr>
  </w:style>
  <w:style w:type="paragraph" w:customStyle="1" w:styleId="1fffffffa">
    <w:name w:val="таблица 1"/>
    <w:basedOn w:val="af5"/>
    <w:rsid w:val="009D350E"/>
    <w:pPr>
      <w:numPr>
        <w:ilvl w:val="12"/>
      </w:numPr>
      <w:spacing w:line="360" w:lineRule="auto"/>
      <w:jc w:val="right"/>
    </w:pPr>
    <w:rPr>
      <w:rFonts w:ascii="Times New Roman" w:eastAsia="Times New Roman" w:hAnsi="Times New Roman" w:cs="Times New Roman"/>
      <w:color w:val="000000"/>
      <w:sz w:val="28"/>
      <w:szCs w:val="20"/>
      <w:lang w:eastAsia="ru-RU"/>
    </w:rPr>
  </w:style>
  <w:style w:type="paragraph" w:customStyle="1" w:styleId="afffffffffffffffffffffff1">
    <w:name w:val="таблица название"/>
    <w:basedOn w:val="af5"/>
    <w:rsid w:val="009D350E"/>
    <w:pPr>
      <w:jc w:val="center"/>
    </w:pPr>
    <w:rPr>
      <w:rFonts w:ascii="Times New Roman" w:eastAsia="Times New Roman" w:hAnsi="Times New Roman" w:cs="Times New Roman"/>
      <w:sz w:val="28"/>
      <w:szCs w:val="20"/>
      <w:lang w:eastAsia="ru-RU"/>
    </w:rPr>
  </w:style>
  <w:style w:type="paragraph" w:customStyle="1" w:styleId="StyleHeader">
    <w:name w:val="StyleHeader"/>
    <w:basedOn w:val="af5"/>
    <w:rsid w:val="009D350E"/>
    <w:pPr>
      <w:suppressAutoHyphens w:val="0"/>
      <w:autoSpaceDE w:val="0"/>
      <w:autoSpaceDN w:val="0"/>
      <w:spacing w:line="220" w:lineRule="exact"/>
    </w:pPr>
    <w:rPr>
      <w:rFonts w:ascii="Times New Roman" w:eastAsia="Times New Roman" w:hAnsi="Times New Roman" w:cs="Times New Roman"/>
      <w:sz w:val="12"/>
      <w:szCs w:val="12"/>
      <w:lang w:val="uk-UA" w:eastAsia="ru-RU"/>
    </w:rPr>
  </w:style>
  <w:style w:type="character" w:customStyle="1" w:styleId="longtext">
    <w:name w:val="long_text"/>
    <w:basedOn w:val="af6"/>
    <w:rsid w:val="00886B4E"/>
  </w:style>
  <w:style w:type="paragraph" w:customStyle="1" w:styleId="afffffffffffffffffffffff2">
    <w:name w:val="Знак Знак Знак Знак Знак Знак Знак Знак Знак Знак Знак Знак"/>
    <w:basedOn w:val="af5"/>
    <w:rsid w:val="00886B4E"/>
    <w:pPr>
      <w:suppressAutoHyphens w:val="0"/>
    </w:pPr>
    <w:rPr>
      <w:rFonts w:ascii="Verdana" w:eastAsia="Times New Roman" w:hAnsi="Verdana" w:cs="Verdana"/>
      <w:sz w:val="20"/>
      <w:szCs w:val="20"/>
      <w:lang w:val="en-US" w:eastAsia="en-US"/>
    </w:rPr>
  </w:style>
  <w:style w:type="paragraph" w:customStyle="1" w:styleId="10c">
    <w:name w:val="Обычный10"/>
    <w:rsid w:val="00886B4E"/>
    <w:pPr>
      <w:widowControl w:val="0"/>
      <w:spacing w:line="260" w:lineRule="auto"/>
      <w:ind w:firstLine="720"/>
      <w:jc w:val="both"/>
    </w:pPr>
    <w:rPr>
      <w:rFonts w:ascii="Times New Roman" w:eastAsia="Times New Roman" w:hAnsi="Times New Roman" w:cs="Times New Roman"/>
      <w:snapToGrid w:val="0"/>
      <w:sz w:val="18"/>
    </w:rPr>
  </w:style>
  <w:style w:type="paragraph" w:customStyle="1" w:styleId="14e">
    <w:name w:val="14Обычный"/>
    <w:basedOn w:val="af5"/>
    <w:rsid w:val="00886B4E"/>
    <w:pPr>
      <w:suppressAutoHyphens w:val="0"/>
      <w:spacing w:line="264" w:lineRule="auto"/>
      <w:ind w:firstLine="709"/>
      <w:jc w:val="both"/>
    </w:pPr>
    <w:rPr>
      <w:rFonts w:ascii="Times New Roman" w:eastAsia="Times New Roman" w:hAnsi="Times New Roman" w:cs="Times New Roman"/>
      <w:sz w:val="28"/>
      <w:szCs w:val="28"/>
      <w:lang w:eastAsia="ru-RU"/>
    </w:rPr>
  </w:style>
  <w:style w:type="paragraph" w:customStyle="1" w:styleId="afffffffffffffffffffffff3">
    <w:name w:val="!Автореферат"/>
    <w:basedOn w:val="af5"/>
    <w:rsid w:val="00886B4E"/>
    <w:pPr>
      <w:suppressAutoHyphens w:val="0"/>
      <w:autoSpaceDE w:val="0"/>
      <w:autoSpaceDN w:val="0"/>
      <w:spacing w:line="360" w:lineRule="auto"/>
      <w:ind w:firstLine="720"/>
      <w:jc w:val="both"/>
    </w:pPr>
    <w:rPr>
      <w:rFonts w:ascii="Times New Roman" w:eastAsia="Times New Roman" w:hAnsi="Times New Roman" w:cs="Times New Roman"/>
      <w:lang w:eastAsia="ru-RU"/>
    </w:rPr>
  </w:style>
  <w:style w:type="paragraph" w:customStyle="1" w:styleId="afffffffffffffffffffffff4">
    <w:name w:val="Заголов."/>
    <w:basedOn w:val="af5"/>
    <w:rsid w:val="00886B4E"/>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8"/>
      <w:lang w:eastAsia="ru-RU"/>
    </w:rPr>
  </w:style>
  <w:style w:type="paragraph" w:customStyle="1" w:styleId="1fffffffb">
    <w:name w:val="Знак Знак Знак Знак Знак Знак Знак Знак Знак Знак Знак Знак1"/>
    <w:basedOn w:val="af5"/>
    <w:rsid w:val="00886B4E"/>
    <w:pPr>
      <w:suppressAutoHyphens w:val="0"/>
    </w:pPr>
    <w:rPr>
      <w:rFonts w:ascii="Times New Roman" w:eastAsia="Times New Roman" w:hAnsi="Times New Roman" w:cs="Times New Roman"/>
      <w:sz w:val="20"/>
      <w:szCs w:val="20"/>
      <w:lang w:val="en-US" w:eastAsia="en-US"/>
    </w:rPr>
  </w:style>
  <w:style w:type="paragraph" w:customStyle="1" w:styleId="12a">
    <w:name w:val="Обычный1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textindent20">
    <w:name w:val="bodytextinden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5">
    <w:name w:val="Вопросы"/>
    <w:basedOn w:val="af5"/>
    <w:rsid w:val="00886B4E"/>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rtejustify">
    <w:name w:val="rtejustify"/>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
    <w:name w:val="опред-е"/>
    <w:basedOn w:val="af6"/>
    <w:rsid w:val="00886B4E"/>
  </w:style>
  <w:style w:type="paragraph" w:customStyle="1" w:styleId="leftauthor">
    <w:name w:val="left_author"/>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ff6">
    <w:name w:val="название"/>
    <w:basedOn w:val="af6"/>
    <w:rsid w:val="00886B4E"/>
  </w:style>
  <w:style w:type="character" w:customStyle="1" w:styleId="afffffffffffffffffffffff7">
    <w:name w:val="назначение"/>
    <w:basedOn w:val="af6"/>
    <w:rsid w:val="00886B4E"/>
  </w:style>
  <w:style w:type="paragraph" w:customStyle="1" w:styleId="2fffffe">
    <w:name w:val="сновной текст с отступом 2"/>
    <w:basedOn w:val="10c"/>
    <w:rsid w:val="00886B4E"/>
    <w:pPr>
      <w:widowControl/>
      <w:tabs>
        <w:tab w:val="left" w:pos="1985"/>
      </w:tabs>
      <w:spacing w:line="240" w:lineRule="auto"/>
    </w:pPr>
    <w:rPr>
      <w:sz w:val="28"/>
    </w:rPr>
  </w:style>
  <w:style w:type="paragraph" w:styleId="afffffffffffffffffffffff8">
    <w:name w:val="Normal Indent"/>
    <w:basedOn w:val="af5"/>
    <w:rsid w:val="00886B4E"/>
    <w:pPr>
      <w:suppressAutoHyphens w:val="0"/>
      <w:ind w:firstLine="340"/>
      <w:jc w:val="both"/>
    </w:pPr>
    <w:rPr>
      <w:rFonts w:ascii="Times New Roman" w:eastAsia="Times New Roman" w:hAnsi="Times New Roman" w:cs="Times New Roman"/>
      <w:sz w:val="20"/>
      <w:lang w:eastAsia="ru-RU"/>
    </w:rPr>
  </w:style>
  <w:style w:type="paragraph" w:customStyle="1" w:styleId="afffffffffffffffffffffff9">
    <w:name w:val="Подпись к рисунку (заголовок)"/>
    <w:basedOn w:val="afffffffffffffffff7"/>
    <w:next w:val="afffffffffffffffff7"/>
    <w:rsid w:val="00886B4E"/>
    <w:pPr>
      <w:keepNext/>
      <w:suppressAutoHyphens w:val="0"/>
      <w:spacing w:before="90" w:after="90" w:line="240" w:lineRule="auto"/>
      <w:ind w:left="284" w:right="284"/>
      <w:jc w:val="both"/>
    </w:pPr>
    <w:rPr>
      <w:rFonts w:ascii="Times New Roman" w:eastAsia="Times New Roman" w:hAnsi="Times New Roman" w:cs="Times New Roman"/>
      <w:b/>
      <w:sz w:val="18"/>
      <w:lang w:eastAsia="ru-RU"/>
    </w:rPr>
  </w:style>
  <w:style w:type="paragraph" w:customStyle="1" w:styleId="ae0">
    <w:name w:val="ae"/>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texhtml">
    <w:name w:val="texhtml"/>
    <w:basedOn w:val="af6"/>
    <w:rsid w:val="00886B4E"/>
  </w:style>
  <w:style w:type="paragraph" w:customStyle="1" w:styleId="CharChar1CharChar1CharChar">
    <w:name w:val="Char Char Знак Знак1 Char Char1 Знак Знак Char Char"/>
    <w:basedOn w:val="af5"/>
    <w:rsid w:val="00886B4E"/>
    <w:pPr>
      <w:suppressAutoHyphens w:val="0"/>
      <w:spacing w:before="100" w:beforeAutospacing="1" w:after="100" w:afterAutospacing="1"/>
    </w:pPr>
    <w:rPr>
      <w:rFonts w:ascii="Tahoma" w:eastAsia="Times New Roman" w:hAnsi="Tahoma" w:cs="Times New Roman"/>
      <w:sz w:val="20"/>
      <w:szCs w:val="20"/>
      <w:lang w:val="en-US" w:eastAsia="en-US"/>
    </w:rPr>
  </w:style>
  <w:style w:type="character" w:customStyle="1" w:styleId="y5black">
    <w:name w:val="y5_black"/>
    <w:basedOn w:val="af6"/>
    <w:rsid w:val="00886B4E"/>
  </w:style>
  <w:style w:type="character" w:customStyle="1" w:styleId="y5blacky5bg">
    <w:name w:val="y5_black y5_bg"/>
    <w:basedOn w:val="af6"/>
    <w:rsid w:val="00886B4E"/>
  </w:style>
  <w:style w:type="character" w:customStyle="1" w:styleId="url">
    <w:name w:val="url"/>
    <w:basedOn w:val="af6"/>
    <w:rsid w:val="00886B4E"/>
  </w:style>
  <w:style w:type="paragraph" w:customStyle="1" w:styleId="bodytext2">
    <w:name w:val="bodytex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a">
    <w:name w:val="обычный_(веб)"/>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p2">
    <w:name w:val="sp2"/>
    <w:basedOn w:val="af6"/>
    <w:rsid w:val="00886B4E"/>
  </w:style>
  <w:style w:type="paragraph" w:customStyle="1" w:styleId="afffffffffffffffffffffffb">
    <w:name w:val="АА"/>
    <w:basedOn w:val="af5"/>
    <w:rsid w:val="00886B4E"/>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c">
    <w:name w:val="Б"/>
    <w:basedOn w:val="af5"/>
    <w:rsid w:val="00886B4E"/>
    <w:pPr>
      <w:suppressAutoHyphens w:val="0"/>
      <w:spacing w:line="360" w:lineRule="auto"/>
    </w:pPr>
    <w:rPr>
      <w:rFonts w:ascii="Times New Roman" w:eastAsia="Times New Roman" w:hAnsi="Times New Roman" w:cs="Times New Roman"/>
      <w:sz w:val="20"/>
      <w:lang w:eastAsia="ru-RU"/>
    </w:rPr>
  </w:style>
  <w:style w:type="character" w:customStyle="1" w:styleId="personname">
    <w:name w:val="person_name"/>
    <w:basedOn w:val="af6"/>
    <w:rsid w:val="00886B4E"/>
  </w:style>
  <w:style w:type="character" w:customStyle="1" w:styleId="search-keyword-match">
    <w:name w:val="search-keyword-match"/>
    <w:basedOn w:val="af6"/>
    <w:rsid w:val="00886B4E"/>
  </w:style>
  <w:style w:type="character" w:customStyle="1" w:styleId="title1">
    <w:name w:val="title1"/>
    <w:basedOn w:val="af6"/>
    <w:rsid w:val="001F66E7"/>
    <w:rPr>
      <w:rFonts w:ascii="Tahoma" w:hAnsi="Tahoma" w:cs="Tahoma" w:hint="default"/>
      <w:b/>
      <w:bCs/>
      <w:color w:val="000000"/>
      <w:sz w:val="18"/>
      <w:szCs w:val="18"/>
    </w:rPr>
  </w:style>
  <w:style w:type="character" w:customStyle="1" w:styleId="txt1">
    <w:name w:val="txt1"/>
    <w:basedOn w:val="af6"/>
    <w:rsid w:val="001F66E7"/>
    <w:rPr>
      <w:sz w:val="18"/>
      <w:szCs w:val="18"/>
    </w:rPr>
  </w:style>
  <w:style w:type="character" w:customStyle="1" w:styleId="s4">
    <w:name w:val="s4"/>
    <w:basedOn w:val="af6"/>
    <w:rsid w:val="001F66E7"/>
  </w:style>
  <w:style w:type="character" w:customStyle="1" w:styleId="s1">
    <w:name w:val="s1"/>
    <w:basedOn w:val="af6"/>
    <w:rsid w:val="001F66E7"/>
  </w:style>
  <w:style w:type="character" w:customStyle="1" w:styleId="s2">
    <w:name w:val="s2"/>
    <w:basedOn w:val="af6"/>
    <w:rsid w:val="001F66E7"/>
  </w:style>
  <w:style w:type="paragraph" w:customStyle="1" w:styleId="text-content-page1">
    <w:name w:val="text-content-page1"/>
    <w:basedOn w:val="af5"/>
    <w:rsid w:val="001F66E7"/>
    <w:pPr>
      <w:suppressAutoHyphens w:val="0"/>
      <w:spacing w:before="140" w:after="140"/>
      <w:jc w:val="both"/>
    </w:pPr>
    <w:rPr>
      <w:rFonts w:ascii="Arial" w:eastAsia="Times New Roman" w:hAnsi="Arial" w:cs="Arial"/>
      <w:color w:val="000000"/>
      <w:lang w:eastAsia="ru-RU"/>
    </w:rPr>
  </w:style>
  <w:style w:type="character" w:customStyle="1" w:styleId="5ff1">
    <w:name w:val="Название5"/>
    <w:basedOn w:val="af6"/>
    <w:rsid w:val="001F66E7"/>
  </w:style>
  <w:style w:type="character" w:customStyle="1" w:styleId="dcom1">
    <w:name w:val="d_com1"/>
    <w:basedOn w:val="af6"/>
    <w:rsid w:val="001F66E7"/>
    <w:rPr>
      <w:i/>
      <w:iCs/>
      <w:color w:val="6F0000"/>
    </w:rPr>
  </w:style>
  <w:style w:type="paragraph" w:customStyle="1" w:styleId="p3">
    <w:name w:val="p3"/>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p5">
    <w:name w:val="p5"/>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orm">
    <w:name w:val="Norm"/>
    <w:autoRedefine/>
    <w:rsid w:val="001F66E7"/>
    <w:pPr>
      <w:jc w:val="both"/>
    </w:pPr>
    <w:rPr>
      <w:rFonts w:ascii="Times New Roman" w:eastAsia="Times New Roman" w:hAnsi="Times New Roman" w:cs="Times New Roman"/>
      <w:snapToGrid w:val="0"/>
      <w:color w:val="000000"/>
      <w:sz w:val="28"/>
      <w:szCs w:val="28"/>
      <w:lang w:val="uk-UA"/>
    </w:rPr>
  </w:style>
  <w:style w:type="paragraph" w:customStyle="1" w:styleId="p4">
    <w:name w:val="p4"/>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yleAwt">
    <w:name w:val="StyleAwt"/>
    <w:basedOn w:val="af5"/>
    <w:rsid w:val="001F66E7"/>
    <w:pPr>
      <w:suppressAutoHyphens w:val="0"/>
      <w:spacing w:line="220" w:lineRule="exact"/>
    </w:pPr>
    <w:rPr>
      <w:rFonts w:ascii="Times New Roman" w:eastAsia="Times New Roman" w:hAnsi="Times New Roman" w:cs="Times New Roman"/>
      <w:b/>
      <w:i/>
      <w:sz w:val="18"/>
      <w:szCs w:val="20"/>
      <w:u w:val="single"/>
      <w:lang w:val="uk-UA" w:eastAsia="ru-RU"/>
    </w:rPr>
  </w:style>
  <w:style w:type="character" w:customStyle="1" w:styleId="FontStyle14">
    <w:name w:val="Font Style14"/>
    <w:basedOn w:val="af6"/>
    <w:rsid w:val="001F66E7"/>
    <w:rPr>
      <w:rFonts w:ascii="Times New Roman" w:hAnsi="Times New Roman" w:cs="Times New Roman"/>
      <w:b/>
      <w:bCs/>
      <w:sz w:val="22"/>
      <w:szCs w:val="22"/>
    </w:rPr>
  </w:style>
  <w:style w:type="character" w:customStyle="1" w:styleId="FontStyle175">
    <w:name w:val="Font Style175"/>
    <w:basedOn w:val="af6"/>
    <w:rsid w:val="001F66E7"/>
    <w:rPr>
      <w:rFonts w:ascii="Times New Roman" w:hAnsi="Times New Roman" w:cs="Times New Roman"/>
      <w:sz w:val="18"/>
      <w:szCs w:val="18"/>
    </w:rPr>
  </w:style>
  <w:style w:type="character" w:customStyle="1" w:styleId="FontStyle177">
    <w:name w:val="Font Style177"/>
    <w:basedOn w:val="af6"/>
    <w:rsid w:val="001F66E7"/>
    <w:rPr>
      <w:rFonts w:ascii="Times New Roman" w:hAnsi="Times New Roman" w:cs="Times New Roman"/>
      <w:sz w:val="18"/>
      <w:szCs w:val="18"/>
    </w:rPr>
  </w:style>
  <w:style w:type="character" w:customStyle="1" w:styleId="FontStyle188">
    <w:name w:val="Font Style188"/>
    <w:basedOn w:val="af6"/>
    <w:uiPriority w:val="99"/>
    <w:rsid w:val="001F66E7"/>
    <w:rPr>
      <w:rFonts w:ascii="Times New Roman" w:hAnsi="Times New Roman" w:cs="Times New Roman"/>
      <w:sz w:val="18"/>
      <w:szCs w:val="18"/>
    </w:rPr>
  </w:style>
  <w:style w:type="paragraph" w:customStyle="1" w:styleId="334">
    <w:name w:val="Основной текст 33"/>
    <w:basedOn w:val="af5"/>
    <w:rsid w:val="00AD01B6"/>
    <w:pPr>
      <w:suppressAutoHyphens w:val="0"/>
      <w:jc w:val="center"/>
    </w:pPr>
    <w:rPr>
      <w:rFonts w:ascii="Times New Roman" w:eastAsia="Times New Roman" w:hAnsi="Times New Roman" w:cs="Times New Roman"/>
      <w:b/>
      <w:sz w:val="32"/>
      <w:lang w:eastAsia="ru-RU"/>
    </w:rPr>
  </w:style>
  <w:style w:type="paragraph" w:customStyle="1" w:styleId="138">
    <w:name w:val="Обычный13"/>
    <w:rsid w:val="00AD01B6"/>
    <w:rPr>
      <w:rFonts w:ascii="Times New Roman" w:eastAsia="Times New Roman" w:hAnsi="Times New Roman" w:cs="Times New Roman"/>
      <w:smallCaps/>
      <w:sz w:val="28"/>
    </w:rPr>
  </w:style>
  <w:style w:type="character" w:customStyle="1" w:styleId="FontStyle142">
    <w:name w:val="Font Style142"/>
    <w:rsid w:val="00C77163"/>
    <w:rPr>
      <w:rFonts w:ascii="Times New Roman" w:hAnsi="Times New Roman" w:cs="Times New Roman"/>
      <w:b/>
      <w:bCs/>
      <w:sz w:val="12"/>
      <w:szCs w:val="12"/>
    </w:rPr>
  </w:style>
  <w:style w:type="paragraph" w:customStyle="1" w:styleId="14f">
    <w:name w:val="Обычный14"/>
    <w:rsid w:val="00C77163"/>
    <w:rPr>
      <w:rFonts w:ascii="Times New Roman" w:eastAsia="Times New Roman" w:hAnsi="Times New Roman" w:cs="Times New Roman"/>
    </w:rPr>
  </w:style>
  <w:style w:type="paragraph" w:customStyle="1" w:styleId="12b">
    <w:name w:val="Заголовок 12"/>
    <w:basedOn w:val="14f"/>
    <w:next w:val="14f"/>
    <w:rsid w:val="00C77163"/>
    <w:pPr>
      <w:keepNext/>
      <w:spacing w:line="360" w:lineRule="auto"/>
      <w:ind w:firstLine="851"/>
      <w:jc w:val="center"/>
    </w:pPr>
    <w:rPr>
      <w:b/>
      <w:sz w:val="28"/>
    </w:rPr>
  </w:style>
  <w:style w:type="paragraph" w:customStyle="1" w:styleId="228">
    <w:name w:val="Заголовок 22"/>
    <w:basedOn w:val="14f"/>
    <w:next w:val="14f"/>
    <w:rsid w:val="00C77163"/>
    <w:pPr>
      <w:keepNext/>
      <w:spacing w:line="360" w:lineRule="auto"/>
      <w:ind w:firstLine="851"/>
    </w:pPr>
    <w:rPr>
      <w:b/>
      <w:color w:val="000000"/>
      <w:sz w:val="28"/>
    </w:rPr>
  </w:style>
  <w:style w:type="character" w:customStyle="1" w:styleId="FontStyle186">
    <w:name w:val="Font Style186"/>
    <w:rsid w:val="00C77163"/>
    <w:rPr>
      <w:rFonts w:ascii="Times New Roman" w:hAnsi="Times New Roman" w:cs="Times New Roman"/>
      <w:sz w:val="20"/>
      <w:szCs w:val="20"/>
    </w:rPr>
  </w:style>
  <w:style w:type="character" w:customStyle="1" w:styleId="FontStyle36">
    <w:name w:val="Font Style36"/>
    <w:rsid w:val="00C77163"/>
    <w:rPr>
      <w:rFonts w:ascii="Times New Roman" w:hAnsi="Times New Roman" w:cs="Times New Roman"/>
      <w:i/>
      <w:iCs/>
      <w:sz w:val="18"/>
      <w:szCs w:val="18"/>
    </w:rPr>
  </w:style>
  <w:style w:type="character" w:customStyle="1" w:styleId="FontStyle22">
    <w:name w:val="Font Style22"/>
    <w:rsid w:val="00C77163"/>
    <w:rPr>
      <w:rFonts w:ascii="Times New Roman" w:hAnsi="Times New Roman" w:cs="Times New Roman"/>
      <w:sz w:val="20"/>
      <w:szCs w:val="20"/>
    </w:rPr>
  </w:style>
  <w:style w:type="character" w:customStyle="1" w:styleId="FontStyle73">
    <w:name w:val="Font Style73"/>
    <w:rsid w:val="00C77163"/>
    <w:rPr>
      <w:rFonts w:ascii="Times New Roman" w:hAnsi="Times New Roman" w:cs="Times New Roman"/>
      <w:sz w:val="16"/>
      <w:szCs w:val="16"/>
    </w:rPr>
  </w:style>
  <w:style w:type="character" w:customStyle="1" w:styleId="FontStyle180">
    <w:name w:val="Font Style180"/>
    <w:rsid w:val="00C77163"/>
    <w:rPr>
      <w:rFonts w:ascii="Times New Roman" w:hAnsi="Times New Roman" w:cs="Times New Roman"/>
      <w:b/>
      <w:bCs/>
      <w:sz w:val="16"/>
      <w:szCs w:val="16"/>
    </w:rPr>
  </w:style>
  <w:style w:type="character" w:customStyle="1" w:styleId="FontStyle200">
    <w:name w:val="Font Style200"/>
    <w:rsid w:val="00C77163"/>
    <w:rPr>
      <w:rFonts w:ascii="Times New Roman" w:hAnsi="Times New Roman" w:cs="Times New Roman"/>
      <w:b/>
      <w:bCs/>
      <w:sz w:val="20"/>
      <w:szCs w:val="20"/>
    </w:rPr>
  </w:style>
  <w:style w:type="character" w:customStyle="1" w:styleId="FontStyle31">
    <w:name w:val="Font Style31"/>
    <w:rsid w:val="00C77163"/>
    <w:rPr>
      <w:rFonts w:ascii="Times New Roman" w:hAnsi="Times New Roman" w:cs="Times New Roman"/>
      <w:sz w:val="18"/>
      <w:szCs w:val="18"/>
    </w:rPr>
  </w:style>
  <w:style w:type="paragraph" w:customStyle="1" w:styleId="bluecontent">
    <w:name w:val="bluecontent"/>
    <w:basedOn w:val="af5"/>
    <w:rsid w:val="00C77163"/>
    <w:pPr>
      <w:suppressAutoHyphens w:val="0"/>
      <w:spacing w:line="336" w:lineRule="auto"/>
      <w:ind w:left="200" w:right="200"/>
    </w:pPr>
    <w:rPr>
      <w:rFonts w:ascii="Arial" w:eastAsia="Times New Roman" w:hAnsi="Arial" w:cs="Arial"/>
      <w:color w:val="2D2D2D"/>
      <w:sz w:val="28"/>
      <w:szCs w:val="28"/>
      <w:lang w:eastAsia="ru-RU"/>
    </w:rPr>
  </w:style>
  <w:style w:type="paragraph" w:customStyle="1" w:styleId="CharCharCharChar">
    <w:name w:val="Char Знак Знак Char Знак Знак Char Знак Знак Char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4">
    <w:name w:val="Style104"/>
    <w:basedOn w:val="af5"/>
    <w:rsid w:val="00C77163"/>
    <w:pPr>
      <w:widowControl w:val="0"/>
      <w:suppressAutoHyphens w:val="0"/>
      <w:autoSpaceDE w:val="0"/>
      <w:autoSpaceDN w:val="0"/>
      <w:adjustRightInd w:val="0"/>
      <w:spacing w:line="261" w:lineRule="exact"/>
      <w:ind w:firstLine="278"/>
      <w:jc w:val="both"/>
    </w:pPr>
    <w:rPr>
      <w:rFonts w:ascii="Book Antiqua" w:eastAsia="Times New Roman" w:hAnsi="Book Antiqua" w:cs="Times New Roman"/>
      <w:lang w:eastAsia="ru-RU"/>
    </w:rPr>
  </w:style>
  <w:style w:type="paragraph" w:customStyle="1" w:styleId="Style124">
    <w:name w:val="Style124"/>
    <w:basedOn w:val="af5"/>
    <w:rsid w:val="00C77163"/>
    <w:pPr>
      <w:widowControl w:val="0"/>
      <w:suppressAutoHyphens w:val="0"/>
      <w:autoSpaceDE w:val="0"/>
      <w:autoSpaceDN w:val="0"/>
      <w:adjustRightInd w:val="0"/>
      <w:spacing w:line="197" w:lineRule="exact"/>
      <w:ind w:firstLine="269"/>
    </w:pPr>
    <w:rPr>
      <w:rFonts w:ascii="Book Antiqua" w:eastAsia="Times New Roman" w:hAnsi="Book Antiqua" w:cs="Times New Roman"/>
      <w:lang w:eastAsia="ru-RU"/>
    </w:rPr>
  </w:style>
  <w:style w:type="paragraph" w:customStyle="1" w:styleId="Style56">
    <w:name w:val="Style56"/>
    <w:basedOn w:val="af5"/>
    <w:rsid w:val="00C77163"/>
    <w:pPr>
      <w:widowControl w:val="0"/>
      <w:suppressAutoHyphens w:val="0"/>
      <w:autoSpaceDE w:val="0"/>
      <w:autoSpaceDN w:val="0"/>
      <w:adjustRightInd w:val="0"/>
      <w:spacing w:line="261" w:lineRule="exact"/>
      <w:ind w:firstLine="600"/>
      <w:jc w:val="both"/>
    </w:pPr>
    <w:rPr>
      <w:rFonts w:ascii="Book Antiqua" w:eastAsia="Times New Roman" w:hAnsi="Book Antiqua" w:cs="Times New Roman"/>
      <w:lang w:eastAsia="ru-RU"/>
    </w:rPr>
  </w:style>
  <w:style w:type="paragraph" w:customStyle="1" w:styleId="Style30">
    <w:name w:val="Style30"/>
    <w:basedOn w:val="af5"/>
    <w:rsid w:val="00C77163"/>
    <w:pPr>
      <w:widowControl w:val="0"/>
      <w:suppressAutoHyphens w:val="0"/>
      <w:autoSpaceDE w:val="0"/>
      <w:autoSpaceDN w:val="0"/>
      <w:adjustRightInd w:val="0"/>
      <w:spacing w:line="149" w:lineRule="exact"/>
      <w:ind w:firstLine="202"/>
      <w:jc w:val="both"/>
    </w:pPr>
    <w:rPr>
      <w:rFonts w:ascii="Book Antiqua" w:eastAsia="Times New Roman" w:hAnsi="Book Antiqua" w:cs="Times New Roman"/>
      <w:lang w:eastAsia="ru-RU"/>
    </w:rPr>
  </w:style>
  <w:style w:type="paragraph" w:customStyle="1" w:styleId="Style37">
    <w:name w:val="Style37"/>
    <w:basedOn w:val="af5"/>
    <w:rsid w:val="00C77163"/>
    <w:pPr>
      <w:widowControl w:val="0"/>
      <w:suppressAutoHyphens w:val="0"/>
      <w:autoSpaceDE w:val="0"/>
      <w:autoSpaceDN w:val="0"/>
      <w:adjustRightInd w:val="0"/>
      <w:spacing w:line="192" w:lineRule="exact"/>
      <w:jc w:val="both"/>
    </w:pPr>
    <w:rPr>
      <w:rFonts w:ascii="Book Antiqua" w:eastAsia="Times New Roman" w:hAnsi="Book Antiqua" w:cs="Times New Roman"/>
      <w:lang w:eastAsia="ru-RU"/>
    </w:rPr>
  </w:style>
  <w:style w:type="character" w:customStyle="1" w:styleId="FontStyle196">
    <w:name w:val="Font Style196"/>
    <w:rsid w:val="00C77163"/>
    <w:rPr>
      <w:rFonts w:ascii="Times New Roman" w:hAnsi="Times New Roman" w:cs="Times New Roman"/>
      <w:b/>
      <w:bCs/>
      <w:sz w:val="20"/>
      <w:szCs w:val="20"/>
    </w:rPr>
  </w:style>
  <w:style w:type="paragraph" w:customStyle="1" w:styleId="StyleWisnow">
    <w:name w:val="StyleWisnow"/>
    <w:basedOn w:val="af5"/>
    <w:rsid w:val="00C77163"/>
    <w:pPr>
      <w:suppressAutoHyphens w:val="0"/>
      <w:spacing w:line="220" w:lineRule="exact"/>
    </w:pPr>
    <w:rPr>
      <w:rFonts w:ascii="Times New Roman" w:eastAsia="Times New Roman" w:hAnsi="Times New Roman" w:cs="Times New Roman"/>
      <w:sz w:val="18"/>
      <w:szCs w:val="20"/>
      <w:lang w:val="uk-UA" w:eastAsia="ru-RU"/>
    </w:rPr>
  </w:style>
  <w:style w:type="paragraph" w:customStyle="1" w:styleId="Style77">
    <w:name w:val="Style77"/>
    <w:basedOn w:val="af5"/>
    <w:rsid w:val="00C77163"/>
    <w:pPr>
      <w:widowControl w:val="0"/>
      <w:suppressAutoHyphens w:val="0"/>
      <w:autoSpaceDE w:val="0"/>
      <w:autoSpaceDN w:val="0"/>
      <w:adjustRightInd w:val="0"/>
      <w:spacing w:line="245" w:lineRule="exact"/>
      <w:ind w:firstLine="298"/>
      <w:jc w:val="both"/>
    </w:pPr>
    <w:rPr>
      <w:rFonts w:ascii="Book Antiqua" w:eastAsia="Times New Roman" w:hAnsi="Book Antiqua" w:cs="Times New Roman"/>
      <w:lang w:eastAsia="ru-RU"/>
    </w:rPr>
  </w:style>
  <w:style w:type="character" w:customStyle="1" w:styleId="FontStyle37">
    <w:name w:val="Font Style37"/>
    <w:rsid w:val="00C77163"/>
    <w:rPr>
      <w:rFonts w:ascii="Times New Roman" w:hAnsi="Times New Roman" w:cs="Times New Roman"/>
      <w:b/>
      <w:bCs/>
      <w:i/>
      <w:iCs/>
      <w:sz w:val="14"/>
      <w:szCs w:val="14"/>
    </w:rPr>
  </w:style>
  <w:style w:type="paragraph" w:customStyle="1" w:styleId="Style22">
    <w:name w:val="Style22"/>
    <w:basedOn w:val="af5"/>
    <w:rsid w:val="00C77163"/>
    <w:pPr>
      <w:widowControl w:val="0"/>
      <w:suppressAutoHyphens w:val="0"/>
      <w:autoSpaceDE w:val="0"/>
      <w:autoSpaceDN w:val="0"/>
      <w:adjustRightInd w:val="0"/>
      <w:spacing w:line="232" w:lineRule="exact"/>
      <w:ind w:firstLine="269"/>
      <w:jc w:val="both"/>
    </w:pPr>
    <w:rPr>
      <w:rFonts w:ascii="Times New Roman" w:eastAsia="Times New Roman" w:hAnsi="Times New Roman" w:cs="Times New Roman"/>
      <w:lang w:eastAsia="ru-RU"/>
    </w:rPr>
  </w:style>
  <w:style w:type="character" w:customStyle="1" w:styleId="FontStyle33">
    <w:name w:val="Font Style33"/>
    <w:rsid w:val="00C77163"/>
    <w:rPr>
      <w:rFonts w:ascii="Times New Roman" w:hAnsi="Times New Roman" w:cs="Times New Roman"/>
      <w:b/>
      <w:bCs/>
      <w:i/>
      <w:iCs/>
      <w:sz w:val="18"/>
      <w:szCs w:val="18"/>
    </w:rPr>
  </w:style>
  <w:style w:type="paragraph" w:customStyle="1" w:styleId="Style7">
    <w:name w:val="Style7"/>
    <w:basedOn w:val="af5"/>
    <w:rsid w:val="00C77163"/>
    <w:pPr>
      <w:widowControl w:val="0"/>
      <w:suppressAutoHyphens w:val="0"/>
      <w:autoSpaceDE w:val="0"/>
      <w:autoSpaceDN w:val="0"/>
      <w:adjustRightInd w:val="0"/>
      <w:spacing w:line="245" w:lineRule="exact"/>
      <w:ind w:firstLine="346"/>
      <w:jc w:val="both"/>
    </w:pPr>
    <w:rPr>
      <w:rFonts w:ascii="Times New Roman" w:eastAsia="Times New Roman" w:hAnsi="Times New Roman" w:cs="Times New Roman"/>
      <w:lang w:eastAsia="ru-RU"/>
    </w:rPr>
  </w:style>
  <w:style w:type="character" w:customStyle="1" w:styleId="FontStyle58">
    <w:name w:val="Font Style58"/>
    <w:rsid w:val="00C77163"/>
    <w:rPr>
      <w:rFonts w:ascii="Times New Roman" w:hAnsi="Times New Roman" w:cs="Times New Roman"/>
      <w:sz w:val="20"/>
      <w:szCs w:val="20"/>
    </w:rPr>
  </w:style>
  <w:style w:type="character" w:customStyle="1" w:styleId="FontStyle64">
    <w:name w:val="Font Style64"/>
    <w:rsid w:val="00C77163"/>
    <w:rPr>
      <w:rFonts w:ascii="Times New Roman" w:hAnsi="Times New Roman" w:cs="Times New Roman"/>
      <w:sz w:val="24"/>
      <w:szCs w:val="24"/>
    </w:rPr>
  </w:style>
  <w:style w:type="paragraph" w:customStyle="1" w:styleId="Style25">
    <w:name w:val="Style25"/>
    <w:basedOn w:val="af5"/>
    <w:rsid w:val="00C77163"/>
    <w:pPr>
      <w:widowControl w:val="0"/>
      <w:suppressAutoHyphens w:val="0"/>
      <w:autoSpaceDE w:val="0"/>
      <w:autoSpaceDN w:val="0"/>
      <w:adjustRightInd w:val="0"/>
    </w:pPr>
    <w:rPr>
      <w:rFonts w:ascii="Times New Roman" w:eastAsia="Times New Roman" w:hAnsi="Times New Roman" w:cs="Times New Roman"/>
      <w:lang w:eastAsia="ru-RU"/>
    </w:rPr>
  </w:style>
  <w:style w:type="character" w:customStyle="1" w:styleId="FontStyle18">
    <w:name w:val="Font Style18"/>
    <w:rsid w:val="00C77163"/>
    <w:rPr>
      <w:rFonts w:ascii="Times New Roman" w:hAnsi="Times New Roman" w:cs="Times New Roman"/>
      <w:i/>
      <w:iCs/>
      <w:sz w:val="20"/>
      <w:szCs w:val="20"/>
    </w:rPr>
  </w:style>
  <w:style w:type="character" w:customStyle="1" w:styleId="FontStyle39">
    <w:name w:val="Font Style39"/>
    <w:rsid w:val="00C77163"/>
    <w:rPr>
      <w:rFonts w:ascii="Times New Roman" w:hAnsi="Times New Roman" w:cs="Times New Roman"/>
      <w:b/>
      <w:bCs/>
      <w:smallCaps/>
      <w:sz w:val="16"/>
      <w:szCs w:val="16"/>
    </w:rPr>
  </w:style>
  <w:style w:type="character" w:customStyle="1" w:styleId="FontStyle52">
    <w:name w:val="Font Style52"/>
    <w:rsid w:val="00C77163"/>
    <w:rPr>
      <w:rFonts w:ascii="Times New Roman" w:hAnsi="Times New Roman" w:cs="Times New Roman"/>
      <w:b/>
      <w:bCs/>
      <w:sz w:val="12"/>
      <w:szCs w:val="12"/>
    </w:rPr>
  </w:style>
  <w:style w:type="character" w:customStyle="1" w:styleId="FontStyle138">
    <w:name w:val="Font Style138"/>
    <w:rsid w:val="00C77163"/>
    <w:rPr>
      <w:rFonts w:ascii="Times New Roman" w:hAnsi="Times New Roman" w:cs="Times New Roman"/>
      <w:sz w:val="18"/>
      <w:szCs w:val="18"/>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5">
    <w:name w:val="Style105"/>
    <w:basedOn w:val="af5"/>
    <w:rsid w:val="00C77163"/>
    <w:pPr>
      <w:widowControl w:val="0"/>
      <w:suppressAutoHyphens w:val="0"/>
      <w:autoSpaceDE w:val="0"/>
      <w:autoSpaceDN w:val="0"/>
      <w:adjustRightInd w:val="0"/>
      <w:spacing w:line="214" w:lineRule="exact"/>
      <w:ind w:firstLine="293"/>
      <w:jc w:val="both"/>
    </w:pPr>
    <w:rPr>
      <w:rFonts w:ascii="Book Antiqua" w:eastAsia="Times New Roman" w:hAnsi="Book Antiqua" w:cs="Times New Roman"/>
      <w:lang w:eastAsia="ru-RU"/>
    </w:rPr>
  </w:style>
  <w:style w:type="character" w:customStyle="1" w:styleId="FontStyle150">
    <w:name w:val="Font Style150"/>
    <w:rsid w:val="00C77163"/>
    <w:rPr>
      <w:rFonts w:ascii="Times New Roman" w:hAnsi="Times New Roman" w:cs="Times New Roman"/>
      <w:b/>
      <w:bCs/>
      <w:i/>
      <w:iCs/>
      <w:sz w:val="14"/>
      <w:szCs w:val="14"/>
    </w:rPr>
  </w:style>
  <w:style w:type="character" w:customStyle="1" w:styleId="FontStyle173">
    <w:name w:val="Font Style173"/>
    <w:rsid w:val="00C77163"/>
    <w:rPr>
      <w:rFonts w:ascii="Times New Roman" w:hAnsi="Times New Roman" w:cs="Times New Roman"/>
      <w:b/>
      <w:bCs/>
      <w:smallCaps/>
      <w:sz w:val="16"/>
      <w:szCs w:val="16"/>
    </w:rPr>
  </w:style>
  <w:style w:type="paragraph" w:customStyle="1" w:styleId="Style41">
    <w:name w:val="Style41"/>
    <w:basedOn w:val="af5"/>
    <w:rsid w:val="00C77163"/>
    <w:pPr>
      <w:widowControl w:val="0"/>
      <w:suppressAutoHyphens w:val="0"/>
      <w:autoSpaceDE w:val="0"/>
      <w:autoSpaceDN w:val="0"/>
      <w:adjustRightInd w:val="0"/>
      <w:spacing w:line="206" w:lineRule="exact"/>
      <w:ind w:firstLine="197"/>
      <w:jc w:val="both"/>
    </w:pPr>
    <w:rPr>
      <w:rFonts w:ascii="Times New Roman" w:eastAsia="Times New Roman" w:hAnsi="Times New Roman" w:cs="Times New Roman"/>
      <w:lang w:eastAsia="ru-RU"/>
    </w:rPr>
  </w:style>
  <w:style w:type="paragraph" w:customStyle="1" w:styleId="Style52">
    <w:name w:val="Style52"/>
    <w:basedOn w:val="af5"/>
    <w:rsid w:val="00C77163"/>
    <w:pPr>
      <w:widowControl w:val="0"/>
      <w:suppressAutoHyphens w:val="0"/>
      <w:autoSpaceDE w:val="0"/>
      <w:autoSpaceDN w:val="0"/>
      <w:adjustRightInd w:val="0"/>
      <w:spacing w:line="206" w:lineRule="exact"/>
      <w:ind w:firstLine="2894"/>
    </w:pPr>
    <w:rPr>
      <w:rFonts w:ascii="Times New Roman" w:eastAsia="Times New Roman" w:hAnsi="Times New Roman" w:cs="Times New Roman"/>
      <w:lang w:eastAsia="ru-RU"/>
    </w:rPr>
  </w:style>
  <w:style w:type="paragraph" w:customStyle="1" w:styleId="Style610">
    <w:name w:val="Style61"/>
    <w:basedOn w:val="af5"/>
    <w:rsid w:val="00C77163"/>
    <w:pPr>
      <w:widowControl w:val="0"/>
      <w:suppressAutoHyphens w:val="0"/>
      <w:autoSpaceDE w:val="0"/>
      <w:autoSpaceDN w:val="0"/>
      <w:adjustRightInd w:val="0"/>
      <w:spacing w:line="624" w:lineRule="exact"/>
      <w:ind w:firstLine="1613"/>
    </w:pPr>
    <w:rPr>
      <w:rFonts w:ascii="Times New Roman" w:eastAsia="Times New Roman" w:hAnsi="Times New Roman" w:cs="Times New Roman"/>
      <w:lang w:eastAsia="ru-RU"/>
    </w:rPr>
  </w:style>
  <w:style w:type="character" w:customStyle="1" w:styleId="FontStyle63">
    <w:name w:val="Font Style63"/>
    <w:rsid w:val="00C77163"/>
    <w:rPr>
      <w:rFonts w:ascii="Times New Roman" w:hAnsi="Times New Roman" w:cs="Times New Roman"/>
      <w:b/>
      <w:bCs/>
      <w:sz w:val="24"/>
      <w:szCs w:val="24"/>
    </w:rPr>
  </w:style>
  <w:style w:type="character" w:customStyle="1" w:styleId="FontStyle102">
    <w:name w:val="Font Style102"/>
    <w:rsid w:val="00C77163"/>
    <w:rPr>
      <w:rFonts w:ascii="Times New Roman" w:hAnsi="Times New Roman" w:cs="Times New Roman"/>
      <w:b/>
      <w:bCs/>
      <w:sz w:val="38"/>
      <w:szCs w:val="38"/>
    </w:rPr>
  </w:style>
  <w:style w:type="character" w:customStyle="1" w:styleId="FontStyle103">
    <w:name w:val="Font Style103"/>
    <w:rsid w:val="00C77163"/>
    <w:rPr>
      <w:rFonts w:ascii="Candara" w:hAnsi="Candara" w:cs="Candara"/>
      <w:i/>
      <w:iCs/>
      <w:sz w:val="36"/>
      <w:szCs w:val="36"/>
    </w:rPr>
  </w:style>
  <w:style w:type="character" w:customStyle="1" w:styleId="21f1">
    <w:name w:val="Знак21"/>
    <w:rsid w:val="00C77163"/>
    <w:rPr>
      <w:rFonts w:ascii="Peterburg" w:hAnsi="Peterburg" w:cs="Peterburg"/>
      <w:b/>
      <w:bCs/>
      <w:noProof w:val="0"/>
      <w:sz w:val="26"/>
      <w:szCs w:val="26"/>
      <w:lang w:val="uk-UA"/>
    </w:rPr>
  </w:style>
  <w:style w:type="character" w:customStyle="1" w:styleId="11f3">
    <w:name w:val="Знак11"/>
    <w:rsid w:val="00C77163"/>
    <w:rPr>
      <w:sz w:val="24"/>
      <w:szCs w:val="24"/>
    </w:rPr>
  </w:style>
  <w:style w:type="paragraph" w:customStyle="1" w:styleId="ListParagraph2">
    <w:name w:val="List Paragraph2"/>
    <w:basedOn w:val="af5"/>
    <w:uiPriority w:val="99"/>
    <w:rsid w:val="00F224B8"/>
    <w:pPr>
      <w:suppressAutoHyphens w:val="0"/>
      <w:ind w:left="720"/>
    </w:pPr>
    <w:rPr>
      <w:rFonts w:ascii="Times New Roman" w:eastAsia="Times New Roman" w:hAnsi="Times New Roman" w:cs="Times New Roman"/>
      <w:lang w:eastAsia="ru-RU"/>
    </w:rPr>
  </w:style>
  <w:style w:type="character" w:customStyle="1" w:styleId="ti">
    <w:name w:val="ti"/>
    <w:basedOn w:val="af6"/>
    <w:rsid w:val="00181228"/>
  </w:style>
  <w:style w:type="character" w:customStyle="1" w:styleId="ti2">
    <w:name w:val="ti2"/>
    <w:basedOn w:val="af6"/>
    <w:rsid w:val="00181228"/>
    <w:rPr>
      <w:sz w:val="22"/>
      <w:szCs w:val="22"/>
    </w:rPr>
  </w:style>
  <w:style w:type="character" w:customStyle="1" w:styleId="featuredlinkouts">
    <w:name w:val="featured_linkouts"/>
    <w:basedOn w:val="af6"/>
    <w:rsid w:val="00181228"/>
  </w:style>
  <w:style w:type="character" w:customStyle="1" w:styleId="linkbar">
    <w:name w:val="linkbar"/>
    <w:basedOn w:val="af6"/>
    <w:rsid w:val="00181228"/>
  </w:style>
  <w:style w:type="paragraph" w:customStyle="1" w:styleId="affiliation2">
    <w:name w:val="affiliation2"/>
    <w:basedOn w:val="af5"/>
    <w:rsid w:val="00181228"/>
    <w:pPr>
      <w:suppressAutoHyphens w:val="0"/>
      <w:spacing w:before="240" w:after="120" w:line="288" w:lineRule="atLeast"/>
      <w:ind w:left="120"/>
    </w:pPr>
    <w:rPr>
      <w:rFonts w:ascii="Times New Roman" w:eastAsia="Times New Roman" w:hAnsi="Times New Roman" w:cs="Times New Roman"/>
      <w:color w:val="000000"/>
      <w:sz w:val="19"/>
      <w:szCs w:val="19"/>
      <w:lang w:eastAsia="ru-RU"/>
    </w:rPr>
  </w:style>
  <w:style w:type="character" w:customStyle="1" w:styleId="HTML30">
    <w:name w:val="Пишущая машинка HTML3"/>
    <w:basedOn w:val="af6"/>
    <w:rsid w:val="00181228"/>
    <w:rPr>
      <w:rFonts w:ascii="Courier New" w:eastAsia="Times New Roman" w:hAnsi="Courier New" w:cs="Courier New" w:hint="default"/>
      <w:sz w:val="20"/>
      <w:szCs w:val="20"/>
    </w:rPr>
  </w:style>
  <w:style w:type="paragraph" w:customStyle="1" w:styleId="14pt7">
    <w:name w:val="Обычный + 14 pt"/>
    <w:aliases w:val="по ширине,Первая строка:  1,25 см,Междустр.интервал:  двой...,59 см,Основной текст 2 + Первая строка:  1,Междустр.интервал:  одинарный,Обычный + 14 пт,Черный,По ширине,разреженный на  ...,полужирный"/>
    <w:basedOn w:val="af5"/>
    <w:rsid w:val="00181228"/>
    <w:pPr>
      <w:suppressAutoHyphens w:val="0"/>
      <w:spacing w:line="480" w:lineRule="auto"/>
      <w:ind w:firstLine="709"/>
      <w:jc w:val="both"/>
    </w:pPr>
    <w:rPr>
      <w:rFonts w:ascii="Times New Roman" w:eastAsia="Times New Roman" w:hAnsi="Times New Roman" w:cs="Times New Roman"/>
      <w:sz w:val="28"/>
      <w:szCs w:val="28"/>
      <w:lang w:val="uk-UA" w:eastAsia="ru-RU"/>
    </w:rPr>
  </w:style>
  <w:style w:type="paragraph" w:customStyle="1" w:styleId="affiliation">
    <w:name w:val="affiliation"/>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abstract">
    <w:name w:val="abstract"/>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generalheader2">
    <w:name w:val="generalheader2"/>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rticletext">
    <w:name w:val="articletext"/>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d">
    <w:name w:val="_рисунок"/>
    <w:basedOn w:val="af5"/>
    <w:next w:val="af5"/>
    <w:rsid w:val="00181228"/>
    <w:pPr>
      <w:keepNext/>
      <w:keepLines/>
      <w:spacing w:before="120" w:after="120"/>
      <w:jc w:val="center"/>
    </w:pPr>
    <w:rPr>
      <w:rFonts w:ascii="Times New Roman" w:eastAsia="Times New Roman" w:hAnsi="Times New Roman" w:cs="Times New Roman"/>
      <w:b/>
      <w:i/>
      <w:sz w:val="22"/>
      <w:lang w:val="uk-UA" w:eastAsia="ru-RU"/>
    </w:rPr>
  </w:style>
  <w:style w:type="character" w:customStyle="1" w:styleId="afffffffffffffffffffffffe">
    <w:name w:val="_рисунок Знак"/>
    <w:basedOn w:val="af6"/>
    <w:rsid w:val="00181228"/>
    <w:rPr>
      <w:b/>
      <w:i/>
      <w:sz w:val="22"/>
      <w:szCs w:val="24"/>
      <w:lang w:val="uk-UA" w:eastAsia="ru-RU" w:bidi="ar-SA"/>
    </w:rPr>
  </w:style>
  <w:style w:type="character" w:customStyle="1" w:styleId="nonunderlined1">
    <w:name w:val="nonunderlined1"/>
    <w:basedOn w:val="af6"/>
    <w:rsid w:val="00181228"/>
    <w:rPr>
      <w:strike w:val="0"/>
      <w:dstrike w:val="0"/>
      <w:u w:val="none"/>
      <w:effect w:val="none"/>
    </w:rPr>
  </w:style>
  <w:style w:type="character" w:customStyle="1" w:styleId="issue">
    <w:name w:val="issue"/>
    <w:basedOn w:val="af6"/>
    <w:rsid w:val="00181228"/>
  </w:style>
  <w:style w:type="character" w:customStyle="1" w:styleId="ref-vol1">
    <w:name w:val="ref-vol1"/>
    <w:basedOn w:val="af6"/>
    <w:rsid w:val="00181228"/>
    <w:rPr>
      <w:b/>
      <w:bCs/>
    </w:rPr>
  </w:style>
  <w:style w:type="table" w:styleId="affffffffffffffffffffffff">
    <w:name w:val="Table Professional"/>
    <w:basedOn w:val="af7"/>
    <w:rsid w:val="006A457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3fffa">
    <w:name w:val="List 3"/>
    <w:basedOn w:val="af5"/>
    <w:rsid w:val="006A457C"/>
    <w:pPr>
      <w:suppressAutoHyphens w:val="0"/>
      <w:ind w:left="849" w:hanging="283"/>
    </w:pPr>
    <w:rPr>
      <w:rFonts w:ascii="Times New Roman" w:eastAsia="Times New Roman" w:hAnsi="Times New Roman" w:cs="Times New Roman"/>
      <w:lang w:val="uk-UA" w:eastAsia="ru-RU"/>
    </w:rPr>
  </w:style>
  <w:style w:type="paragraph" w:styleId="4ffe">
    <w:name w:val="List 4"/>
    <w:basedOn w:val="af5"/>
    <w:rsid w:val="006A457C"/>
    <w:pPr>
      <w:suppressAutoHyphens w:val="0"/>
      <w:ind w:left="1132" w:hanging="283"/>
    </w:pPr>
    <w:rPr>
      <w:rFonts w:ascii="Times New Roman" w:eastAsia="Times New Roman" w:hAnsi="Times New Roman" w:cs="Times New Roman"/>
      <w:lang w:val="uk-UA" w:eastAsia="ru-RU"/>
    </w:rPr>
  </w:style>
  <w:style w:type="paragraph" w:styleId="5ff2">
    <w:name w:val="List 5"/>
    <w:basedOn w:val="af5"/>
    <w:rsid w:val="006A457C"/>
    <w:pPr>
      <w:suppressAutoHyphens w:val="0"/>
      <w:ind w:left="1415" w:hanging="283"/>
    </w:pPr>
    <w:rPr>
      <w:rFonts w:ascii="Times New Roman" w:eastAsia="Times New Roman" w:hAnsi="Times New Roman" w:cs="Times New Roman"/>
      <w:lang w:val="uk-UA" w:eastAsia="ru-RU"/>
    </w:rPr>
  </w:style>
  <w:style w:type="paragraph" w:styleId="2">
    <w:name w:val="List Bullet 2"/>
    <w:basedOn w:val="af5"/>
    <w:rsid w:val="006A457C"/>
    <w:pPr>
      <w:numPr>
        <w:numId w:val="40"/>
      </w:numPr>
      <w:suppressAutoHyphens w:val="0"/>
    </w:pPr>
    <w:rPr>
      <w:rFonts w:ascii="Times New Roman" w:eastAsia="Times New Roman" w:hAnsi="Times New Roman" w:cs="Times New Roman"/>
      <w:lang w:val="uk-UA" w:eastAsia="ru-RU"/>
    </w:rPr>
  </w:style>
  <w:style w:type="paragraph" w:styleId="4">
    <w:name w:val="List Bullet 4"/>
    <w:basedOn w:val="af5"/>
    <w:rsid w:val="006A457C"/>
    <w:pPr>
      <w:numPr>
        <w:numId w:val="41"/>
      </w:numPr>
      <w:suppressAutoHyphens w:val="0"/>
    </w:pPr>
    <w:rPr>
      <w:rFonts w:ascii="Times New Roman" w:eastAsia="Times New Roman" w:hAnsi="Times New Roman" w:cs="Times New Roman"/>
      <w:lang w:val="uk-UA" w:eastAsia="ru-RU"/>
    </w:rPr>
  </w:style>
  <w:style w:type="paragraph" w:styleId="5ff3">
    <w:name w:val="List Continue 5"/>
    <w:basedOn w:val="af5"/>
    <w:rsid w:val="006A457C"/>
    <w:pPr>
      <w:suppressAutoHyphens w:val="0"/>
      <w:spacing w:after="120"/>
      <w:ind w:left="1415"/>
    </w:pPr>
    <w:rPr>
      <w:rFonts w:ascii="Times New Roman" w:eastAsia="Times New Roman" w:hAnsi="Times New Roman" w:cs="Times New Roman"/>
      <w:lang w:val="uk-UA" w:eastAsia="ru-RU"/>
    </w:rPr>
  </w:style>
  <w:style w:type="paragraph" w:styleId="afffa">
    <w:name w:val="Body Text First Indent"/>
    <w:basedOn w:val="affffffff5"/>
    <w:link w:val="afff9"/>
    <w:rsid w:val="006A457C"/>
    <w:pPr>
      <w:suppressAutoHyphens w:val="0"/>
      <w:ind w:firstLine="210"/>
    </w:pPr>
    <w:rPr>
      <w:rFonts w:ascii="PetersburgCTT" w:eastAsia="PetersburgCTT" w:hAnsi="PetersburgCTT" w:cs="PetersburgCTT"/>
      <w:sz w:val="24"/>
    </w:rPr>
  </w:style>
  <w:style w:type="character" w:customStyle="1" w:styleId="1fffffffc">
    <w:name w:val="Красная строка Знак1"/>
    <w:basedOn w:val="1ff2"/>
    <w:uiPriority w:val="99"/>
    <w:semiHidden/>
    <w:rsid w:val="006A457C"/>
    <w:rPr>
      <w:rFonts w:ascii="Garamond" w:eastAsia="Garamond" w:hAnsi="Garamond" w:cs="Garamond"/>
      <w:sz w:val="24"/>
      <w:szCs w:val="24"/>
      <w:lang w:eastAsia="ar-SA"/>
    </w:rPr>
  </w:style>
  <w:style w:type="paragraph" w:styleId="2e">
    <w:name w:val="Body Text First Indent 2"/>
    <w:basedOn w:val="affffffffc"/>
    <w:link w:val="2d"/>
    <w:rsid w:val="006A457C"/>
    <w:pPr>
      <w:suppressAutoHyphens w:val="0"/>
      <w:ind w:firstLine="210"/>
    </w:pPr>
    <w:rPr>
      <w:rFonts w:ascii="PetersburgCTT" w:eastAsia="PetersburgCTT" w:hAnsi="PetersburgCTT" w:cs="PetersburgCTT"/>
      <w:sz w:val="24"/>
      <w:lang w:eastAsia="ru-RU"/>
    </w:rPr>
  </w:style>
  <w:style w:type="character" w:customStyle="1" w:styleId="3f3">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Знак Знак1, Знак7 Знак1"/>
    <w:basedOn w:val="af6"/>
    <w:link w:val="affffffffc"/>
    <w:rsid w:val="006A457C"/>
    <w:rPr>
      <w:rFonts w:ascii="Garamond" w:eastAsia="Garamond" w:hAnsi="Garamond" w:cs="Garamond"/>
      <w:sz w:val="28"/>
      <w:szCs w:val="24"/>
      <w:lang w:eastAsia="ar-SA"/>
    </w:rPr>
  </w:style>
  <w:style w:type="character" w:customStyle="1" w:styleId="21f2">
    <w:name w:val="Красная строка 2 Знак1"/>
    <w:basedOn w:val="3f3"/>
    <w:uiPriority w:val="99"/>
    <w:semiHidden/>
    <w:rsid w:val="006A457C"/>
    <w:rPr>
      <w:rFonts w:ascii="Garamond" w:eastAsia="Garamond" w:hAnsi="Garamond" w:cs="Garamond"/>
      <w:sz w:val="24"/>
      <w:szCs w:val="24"/>
      <w:lang w:eastAsia="ar-SA"/>
    </w:rPr>
  </w:style>
  <w:style w:type="paragraph" w:styleId="30">
    <w:name w:val="List Bullet 3"/>
    <w:basedOn w:val="af5"/>
    <w:rsid w:val="006A457C"/>
    <w:pPr>
      <w:numPr>
        <w:numId w:val="42"/>
      </w:numPr>
      <w:suppressAutoHyphens w:val="0"/>
    </w:pPr>
    <w:rPr>
      <w:rFonts w:ascii="Times New Roman" w:eastAsia="Times New Roman" w:hAnsi="Times New Roman" w:cs="Times New Roman"/>
      <w:lang w:val="uk-UA" w:eastAsia="ru-RU"/>
    </w:rPr>
  </w:style>
  <w:style w:type="paragraph" w:customStyle="1" w:styleId="dh1">
    <w:name w:val="dh1"/>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a">
    <w:name w:val="d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h2">
    <w:name w:val="dh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t2">
    <w:name w:val="dt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litra">
    <w:name w:val="litr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53">
    <w:name w:val="Обычный15"/>
    <w:rsid w:val="008A1D6A"/>
    <w:pPr>
      <w:widowControl w:val="0"/>
      <w:snapToGrid w:val="0"/>
      <w:spacing w:line="420" w:lineRule="auto"/>
      <w:jc w:val="both"/>
    </w:pPr>
    <w:rPr>
      <w:rFonts w:ascii="Times New Roman" w:eastAsia="Times New Roman" w:hAnsi="Times New Roman" w:cs="Times New Roman"/>
      <w:sz w:val="28"/>
    </w:rPr>
  </w:style>
  <w:style w:type="paragraph" w:customStyle="1" w:styleId="6f8">
    <w:name w:val="Обычный (веб)6"/>
    <w:basedOn w:val="af5"/>
    <w:rsid w:val="0010560E"/>
    <w:pPr>
      <w:suppressAutoHyphens w:val="0"/>
      <w:spacing w:before="100" w:after="100"/>
    </w:pPr>
    <w:rPr>
      <w:rFonts w:ascii="Arial Unicode MS" w:eastAsia="Arial Unicode MS" w:hAnsi="Arial Unicode MS" w:cs="Times New Roman"/>
      <w:sz w:val="16"/>
      <w:szCs w:val="20"/>
      <w:lang w:eastAsia="ru-RU"/>
    </w:rPr>
  </w:style>
  <w:style w:type="paragraph" w:customStyle="1" w:styleId="273">
    <w:name w:val="Основной текст с отступом 27"/>
    <w:basedOn w:val="af5"/>
    <w:rsid w:val="0011487C"/>
    <w:pPr>
      <w:widowControl w:val="0"/>
      <w:suppressAutoHyphens w:val="0"/>
      <w:overflowPunct w:val="0"/>
      <w:autoSpaceDE w:val="0"/>
      <w:autoSpaceDN w:val="0"/>
      <w:adjustRightInd w:val="0"/>
      <w:spacing w:line="360" w:lineRule="atLeast"/>
      <w:ind w:firstLine="720"/>
      <w:jc w:val="both"/>
      <w:textAlignment w:val="baseline"/>
    </w:pPr>
    <w:rPr>
      <w:rFonts w:ascii="Times New Roman" w:eastAsia="Times New Roman" w:hAnsi="Times New Roman" w:cs="Times New Roman"/>
      <w:sz w:val="28"/>
      <w:szCs w:val="20"/>
      <w:lang w:eastAsia="ru-RU"/>
    </w:rPr>
  </w:style>
  <w:style w:type="paragraph" w:customStyle="1" w:styleId="1112">
    <w:name w:val="Осн. текст 11х12"/>
    <w:rsid w:val="0011487C"/>
    <w:pPr>
      <w:widowControl w:val="0"/>
      <w:autoSpaceDE w:val="0"/>
      <w:autoSpaceDN w:val="0"/>
      <w:adjustRightInd w:val="0"/>
      <w:spacing w:line="244" w:lineRule="atLeast"/>
      <w:ind w:firstLine="283"/>
      <w:jc w:val="both"/>
      <w:textAlignment w:val="baseline"/>
    </w:pPr>
    <w:rPr>
      <w:rFonts w:ascii="UkrainianTimesET" w:eastAsia="Times New Roman" w:hAnsi="UkrainianTimesET" w:cs="UkrainianTimesET"/>
      <w:color w:val="000000"/>
      <w:sz w:val="22"/>
      <w:szCs w:val="22"/>
    </w:rPr>
  </w:style>
  <w:style w:type="paragraph" w:customStyle="1" w:styleId="2ffffff">
    <w:name w:val="ﾑ・2"/>
    <w:rsid w:val="0011487C"/>
    <w:pPr>
      <w:widowControl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8"/>
      <w:lang w:val="uk-UA"/>
    </w:rPr>
  </w:style>
  <w:style w:type="paragraph" w:customStyle="1" w:styleId="xl49">
    <w:name w:val="xl49"/>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0">
    <w:name w:val="xl50"/>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1">
    <w:name w:val="xl5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xl52">
    <w:name w:val="xl52"/>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3">
    <w:name w:val="xl53"/>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54">
    <w:name w:val="xl54"/>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5">
    <w:name w:val="xl55"/>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6">
    <w:name w:val="xl56"/>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7">
    <w:name w:val="xl57"/>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8">
    <w:name w:val="xl5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0000FF"/>
      <w:lang w:eastAsia="ru-RU"/>
    </w:rPr>
  </w:style>
  <w:style w:type="paragraph" w:customStyle="1" w:styleId="xl59">
    <w:name w:val="xl5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0">
    <w:name w:val="xl60"/>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61">
    <w:name w:val="xl6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2">
    <w:name w:val="xl6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77">
    <w:name w:val="xl77"/>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FF00FF"/>
      <w:lang w:eastAsia="ru-RU"/>
    </w:rPr>
  </w:style>
  <w:style w:type="paragraph" w:customStyle="1" w:styleId="xl78">
    <w:name w:val="xl7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FF"/>
      <w:lang w:eastAsia="ru-RU"/>
    </w:rPr>
  </w:style>
  <w:style w:type="paragraph" w:customStyle="1" w:styleId="xl79">
    <w:name w:val="xl7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0">
    <w:name w:val="xl80"/>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1">
    <w:name w:val="xl8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2">
    <w:name w:val="xl82"/>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3">
    <w:name w:val="xl83"/>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4">
    <w:name w:val="xl84"/>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5">
    <w:name w:val="xl85"/>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6">
    <w:name w:val="xl86"/>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7">
    <w:name w:val="xl87"/>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8">
    <w:name w:val="xl88"/>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9">
    <w:name w:val="xl89"/>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0">
    <w:name w:val="xl90"/>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1">
    <w:name w:val="xl91"/>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2">
    <w:name w:val="xl92"/>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93">
    <w:name w:val="xl93"/>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94">
    <w:name w:val="xl9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5">
    <w:name w:val="xl95"/>
    <w:basedOn w:val="af5"/>
    <w:rsid w:val="0011487C"/>
    <w:pPr>
      <w:widowControl w:val="0"/>
      <w:pBdr>
        <w:left w:val="single" w:sz="8" w:space="0" w:color="auto"/>
        <w:right w:val="single" w:sz="8" w:space="0" w:color="auto"/>
      </w:pBdr>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6">
    <w:name w:val="xl96"/>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7">
    <w:name w:val="xl97"/>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98">
    <w:name w:val="xl98"/>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9">
    <w:name w:val="xl9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0">
    <w:name w:val="xl100"/>
    <w:basedOn w:val="af5"/>
    <w:rsid w:val="0011487C"/>
    <w:pPr>
      <w:widowControl w:val="0"/>
      <w:pBdr>
        <w:left w:val="single" w:sz="8" w:space="0" w:color="auto"/>
        <w:right w:val="single" w:sz="8" w:space="0" w:color="auto"/>
      </w:pBdr>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1">
    <w:name w:val="xl101"/>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2">
    <w:name w:val="xl102"/>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3">
    <w:name w:val="xl103"/>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4">
    <w:name w:val="xl104"/>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5">
    <w:name w:val="xl105"/>
    <w:basedOn w:val="af5"/>
    <w:rsid w:val="0011487C"/>
    <w:pPr>
      <w:widowControl w:val="0"/>
      <w:pBdr>
        <w:left w:val="single" w:sz="8" w:space="0" w:color="auto"/>
        <w:right w:val="single" w:sz="8" w:space="0" w:color="auto"/>
      </w:pBdr>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6">
    <w:name w:val="xl106"/>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7">
    <w:name w:val="xl107"/>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8">
    <w:name w:val="xl108"/>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9">
    <w:name w:val="xl10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0">
    <w:name w:val="xl110"/>
    <w:basedOn w:val="af5"/>
    <w:rsid w:val="0011487C"/>
    <w:pPr>
      <w:widowControl w:val="0"/>
      <w:pBdr>
        <w:left w:val="single" w:sz="8" w:space="0" w:color="auto"/>
        <w:right w:val="single" w:sz="8" w:space="0" w:color="auto"/>
      </w:pBdr>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1">
    <w:name w:val="xl11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2">
    <w:name w:val="xl11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3">
    <w:name w:val="xl113"/>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4">
    <w:name w:val="xl114"/>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5">
    <w:name w:val="xl115"/>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6">
    <w:name w:val="xl116"/>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7">
    <w:name w:val="xl117"/>
    <w:basedOn w:val="af5"/>
    <w:rsid w:val="0011487C"/>
    <w:pPr>
      <w:widowControl w:val="0"/>
      <w:shd w:val="clear" w:color="auto" w:fill="FF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8">
    <w:name w:val="xl118"/>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9">
    <w:name w:val="xl119"/>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0">
    <w:name w:val="xl120"/>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1">
    <w:name w:val="xl12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2">
    <w:name w:val="xl12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3">
    <w:name w:val="xl123"/>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4">
    <w:name w:val="xl124"/>
    <w:basedOn w:val="af5"/>
    <w:rsid w:val="0011487C"/>
    <w:pPr>
      <w:widowControl w:val="0"/>
      <w:shd w:val="clear" w:color="auto" w:fill="99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5">
    <w:name w:val="xl125"/>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6">
    <w:name w:val="xl126"/>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7">
    <w:name w:val="xl127"/>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8">
    <w:name w:val="xl128"/>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9">
    <w:name w:val="xl12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0">
    <w:name w:val="xl130"/>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1">
    <w:name w:val="xl131"/>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2">
    <w:name w:val="xl132"/>
    <w:basedOn w:val="af5"/>
    <w:rsid w:val="0011487C"/>
    <w:pPr>
      <w:widowControl w:val="0"/>
      <w:shd w:val="clear" w:color="auto" w:fill="C0C0C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3">
    <w:name w:val="xl133"/>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4">
    <w:name w:val="xl13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5">
    <w:name w:val="xl135"/>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6">
    <w:name w:val="xl136"/>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7">
    <w:name w:val="xl137"/>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8">
    <w:name w:val="xl138"/>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9">
    <w:name w:val="xl13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0">
    <w:name w:val="xl140"/>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41">
    <w:name w:val="xl141"/>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2">
    <w:name w:val="xl14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2100">
    <w:name w:val="Основной текст 210"/>
    <w:basedOn w:val="af5"/>
    <w:rsid w:val="0011487C"/>
    <w:pPr>
      <w:widowControl w:val="0"/>
      <w:suppressAutoHyphens w:val="0"/>
      <w:overflowPunct w:val="0"/>
      <w:autoSpaceDE w:val="0"/>
      <w:autoSpaceDN w:val="0"/>
      <w:adjustRightInd w:val="0"/>
      <w:spacing w:line="360" w:lineRule="atLeast"/>
      <w:ind w:right="560" w:firstLine="600"/>
      <w:jc w:val="both"/>
      <w:textAlignment w:val="baseline"/>
    </w:pPr>
    <w:rPr>
      <w:rFonts w:ascii="Times New Roman" w:eastAsia="Times New Roman" w:hAnsi="Times New Roman" w:cs="Times New Roman"/>
      <w:szCs w:val="20"/>
      <w:lang w:eastAsia="ru-RU"/>
    </w:rPr>
  </w:style>
  <w:style w:type="paragraph" w:customStyle="1" w:styleId="style50">
    <w:name w:val="style5"/>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first">
    <w:name w:val="first"/>
    <w:basedOn w:val="af5"/>
    <w:rsid w:val="001148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0">
    <w:name w:val="Body"/>
    <w:rsid w:val="0011487C"/>
    <w:pPr>
      <w:spacing w:line="220" w:lineRule="atLeast"/>
      <w:ind w:firstLine="283"/>
      <w:jc w:val="both"/>
    </w:pPr>
    <w:rPr>
      <w:rFonts w:ascii="Antiqua" w:eastAsia="Times New Roman" w:hAnsi="Antiqua" w:cs="Times New Roman"/>
      <w:snapToGrid w:val="0"/>
      <w:color w:val="000000"/>
    </w:rPr>
  </w:style>
  <w:style w:type="paragraph" w:customStyle="1" w:styleId="6f9">
    <w:name w:val="Название6"/>
    <w:basedOn w:val="153"/>
    <w:rsid w:val="0011487C"/>
    <w:pPr>
      <w:widowControl/>
      <w:snapToGrid/>
      <w:spacing w:line="240" w:lineRule="auto"/>
      <w:jc w:val="center"/>
    </w:pPr>
    <w:rPr>
      <w:b/>
      <w:snapToGrid w:val="0"/>
    </w:rPr>
  </w:style>
  <w:style w:type="paragraph" w:customStyle="1" w:styleId="14f0">
    <w:name w:val="Заголовок 14"/>
    <w:basedOn w:val="153"/>
    <w:next w:val="153"/>
    <w:rsid w:val="0011487C"/>
    <w:pPr>
      <w:keepNext/>
      <w:widowControl/>
      <w:snapToGrid/>
      <w:spacing w:line="240" w:lineRule="auto"/>
      <w:jc w:val="center"/>
    </w:pPr>
    <w:rPr>
      <w:snapToGrid w:val="0"/>
    </w:rPr>
  </w:style>
  <w:style w:type="paragraph" w:customStyle="1" w:styleId="172">
    <w:name w:val="Основной текст17"/>
    <w:basedOn w:val="153"/>
    <w:rsid w:val="0011487C"/>
    <w:pPr>
      <w:widowControl/>
      <w:snapToGrid/>
      <w:spacing w:line="240" w:lineRule="auto"/>
      <w:jc w:val="left"/>
    </w:pPr>
    <w:rPr>
      <w:snapToGrid w:val="0"/>
    </w:rPr>
  </w:style>
  <w:style w:type="paragraph" w:customStyle="1" w:styleId="522">
    <w:name w:val="Заголовок 52"/>
    <w:basedOn w:val="153"/>
    <w:next w:val="153"/>
    <w:rsid w:val="0011487C"/>
    <w:pPr>
      <w:keepNext/>
      <w:widowControl/>
      <w:snapToGrid/>
      <w:spacing w:line="360" w:lineRule="auto"/>
      <w:ind w:firstLine="720"/>
      <w:jc w:val="left"/>
      <w:outlineLvl w:val="4"/>
    </w:pPr>
    <w:rPr>
      <w:lang w:val="uk-UA"/>
    </w:rPr>
  </w:style>
  <w:style w:type="paragraph" w:customStyle="1" w:styleId="430">
    <w:name w:val="Заголовок 43"/>
    <w:basedOn w:val="153"/>
    <w:next w:val="153"/>
    <w:rsid w:val="0011487C"/>
    <w:pPr>
      <w:keepNext/>
      <w:widowControl/>
      <w:snapToGrid/>
      <w:spacing w:before="240" w:after="60" w:line="360" w:lineRule="auto"/>
      <w:ind w:firstLine="284"/>
      <w:jc w:val="left"/>
      <w:outlineLvl w:val="3"/>
    </w:pPr>
    <w:rPr>
      <w:b/>
      <w:lang w:val="uk-UA"/>
    </w:rPr>
  </w:style>
  <w:style w:type="paragraph" w:customStyle="1" w:styleId="3fffb">
    <w:name w:val="Стиль3"/>
    <w:rsid w:val="0011487C"/>
    <w:pPr>
      <w:jc w:val="both"/>
    </w:pPr>
    <w:rPr>
      <w:rFonts w:ascii="Times New Roman" w:eastAsia="Times New Roman" w:hAnsi="Times New Roman" w:cs="Times New Roman"/>
      <w:sz w:val="28"/>
      <w:lang w:val="uk-UA"/>
    </w:rPr>
  </w:style>
  <w:style w:type="paragraph" w:customStyle="1" w:styleId="811">
    <w:name w:val="Заголовок 81"/>
    <w:basedOn w:val="153"/>
    <w:next w:val="153"/>
    <w:rsid w:val="0011487C"/>
    <w:pPr>
      <w:keepNext/>
      <w:widowControl/>
      <w:snapToGrid/>
      <w:spacing w:line="240" w:lineRule="auto"/>
      <w:ind w:left="-108"/>
      <w:jc w:val="center"/>
      <w:outlineLvl w:val="7"/>
    </w:pPr>
    <w:rPr>
      <w:lang w:val="uk-UA"/>
    </w:rPr>
  </w:style>
  <w:style w:type="paragraph" w:customStyle="1" w:styleId="911">
    <w:name w:val="Заголовок 91"/>
    <w:basedOn w:val="153"/>
    <w:next w:val="153"/>
    <w:rsid w:val="0011487C"/>
    <w:pPr>
      <w:keepNext/>
      <w:widowControl/>
      <w:snapToGrid/>
      <w:spacing w:line="240" w:lineRule="auto"/>
      <w:ind w:left="-108" w:right="-108"/>
      <w:jc w:val="center"/>
      <w:outlineLvl w:val="8"/>
    </w:pPr>
    <w:rPr>
      <w:lang w:val="uk-UA"/>
    </w:rPr>
  </w:style>
  <w:style w:type="paragraph" w:customStyle="1" w:styleId="343">
    <w:name w:val="Заголовок 34"/>
    <w:basedOn w:val="153"/>
    <w:next w:val="153"/>
    <w:rsid w:val="0011487C"/>
    <w:pPr>
      <w:keepNext/>
      <w:widowControl/>
      <w:snapToGrid/>
      <w:spacing w:line="240" w:lineRule="auto"/>
      <w:jc w:val="left"/>
    </w:pPr>
    <w:rPr>
      <w:b/>
      <w:snapToGrid w:val="0"/>
      <w:sz w:val="24"/>
    </w:rPr>
  </w:style>
  <w:style w:type="paragraph" w:customStyle="1" w:styleId="234">
    <w:name w:val="Заголовок 23"/>
    <w:basedOn w:val="153"/>
    <w:next w:val="153"/>
    <w:rsid w:val="0011487C"/>
    <w:pPr>
      <w:keepNext/>
      <w:widowControl/>
      <w:snapToGrid/>
      <w:spacing w:line="240" w:lineRule="auto"/>
      <w:jc w:val="left"/>
    </w:pPr>
    <w:rPr>
      <w:snapToGrid w:val="0"/>
    </w:rPr>
  </w:style>
  <w:style w:type="paragraph" w:customStyle="1" w:styleId="3fffc">
    <w:name w:val="Верхний колонтитул3"/>
    <w:basedOn w:val="153"/>
    <w:rsid w:val="0011487C"/>
    <w:pPr>
      <w:widowControl/>
      <w:tabs>
        <w:tab w:val="center" w:pos="4153"/>
        <w:tab w:val="right" w:pos="8306"/>
      </w:tabs>
      <w:snapToGrid/>
      <w:spacing w:line="240" w:lineRule="auto"/>
      <w:jc w:val="left"/>
    </w:pPr>
    <w:rPr>
      <w:snapToGrid w:val="0"/>
      <w:sz w:val="20"/>
      <w:lang w:val="uk-UA"/>
    </w:rPr>
  </w:style>
  <w:style w:type="paragraph" w:customStyle="1" w:styleId="PlainText1">
    <w:name w:val="Plain Text1"/>
    <w:basedOn w:val="af5"/>
    <w:rsid w:val="0011487C"/>
    <w:pPr>
      <w:suppressAutoHyphens w:val="0"/>
      <w:autoSpaceDE w:val="0"/>
      <w:autoSpaceDN w:val="0"/>
    </w:pPr>
    <w:rPr>
      <w:rFonts w:ascii="Courier New" w:eastAsia="Times New Roman" w:hAnsi="Courier New" w:cs="Courier New"/>
      <w:sz w:val="20"/>
      <w:szCs w:val="20"/>
      <w:lang w:val="uk-UA" w:eastAsia="ru-RU"/>
    </w:rPr>
  </w:style>
  <w:style w:type="character" w:customStyle="1" w:styleId="ArialNarrow10pt1">
    <w:name w:val="Стиль Arial Narrow 10 pt полужирный курсив все прописные"/>
    <w:basedOn w:val="af6"/>
    <w:rsid w:val="0011487C"/>
    <w:rPr>
      <w:rFonts w:ascii="Arial Narrow" w:hAnsi="Arial Narrow" w:cs="Arial Narrow"/>
      <w:b/>
      <w:bCs/>
      <w:i/>
      <w:iCs/>
      <w:caps/>
      <w:sz w:val="20"/>
      <w:szCs w:val="20"/>
    </w:rPr>
  </w:style>
  <w:style w:type="paragraph" w:customStyle="1" w:styleId="affffffffffffffffffffffff0">
    <w:name w:val="Титульний"/>
    <w:basedOn w:val="af5"/>
    <w:rsid w:val="00377A7C"/>
    <w:pPr>
      <w:suppressAutoHyphens w:val="0"/>
      <w:autoSpaceDE w:val="0"/>
      <w:autoSpaceDN w:val="0"/>
      <w:spacing w:line="360" w:lineRule="auto"/>
      <w:jc w:val="center"/>
    </w:pPr>
    <w:rPr>
      <w:rFonts w:ascii="Times New Roman" w:eastAsia="Times New Roman" w:hAnsi="Times New Roman" w:cs="Times New Roman"/>
      <w:sz w:val="28"/>
      <w:szCs w:val="28"/>
      <w:lang w:val="uk-UA" w:eastAsia="ru-RU"/>
    </w:rPr>
  </w:style>
  <w:style w:type="character" w:customStyle="1" w:styleId="unknown1">
    <w:name w:val="unknown1"/>
    <w:basedOn w:val="af6"/>
    <w:rsid w:val="00821E3A"/>
    <w:rPr>
      <w:color w:val="FF0000"/>
    </w:rPr>
  </w:style>
  <w:style w:type="paragraph" w:customStyle="1" w:styleId="NienieEeo">
    <w:name w:val="NienieEeo"/>
    <w:basedOn w:val="af5"/>
    <w:rsid w:val="00A04B86"/>
    <w:pPr>
      <w:suppressAutoHyphens w:val="0"/>
      <w:overflowPunct w:val="0"/>
      <w:autoSpaceDE w:val="0"/>
      <w:autoSpaceDN w:val="0"/>
      <w:adjustRightInd w:val="0"/>
      <w:spacing w:line="384" w:lineRule="auto"/>
      <w:ind w:firstLine="709"/>
      <w:jc w:val="both"/>
      <w:textAlignment w:val="baseline"/>
    </w:pPr>
    <w:rPr>
      <w:rFonts w:ascii="Times New Roman" w:eastAsia="Times New Roman" w:hAnsi="Times New Roman" w:cs="Times New Roman"/>
      <w:spacing w:val="20"/>
      <w:sz w:val="28"/>
      <w:szCs w:val="28"/>
      <w:lang w:val="uk-UA" w:eastAsia="ru-RU"/>
    </w:rPr>
  </w:style>
  <w:style w:type="paragraph" w:customStyle="1" w:styleId="4fff">
    <w:name w:val="Основной текст с отступом4"/>
    <w:aliases w:val="Основной текст с отступом Знак Знак Знак Знак Знак Знак,Основной текст с отступом Знак Знак Знак Знак Знак1,Основной текст с отступом Знак Знак Знак Знак Знак2,Body Text Indent"/>
    <w:basedOn w:val="af5"/>
    <w:rsid w:val="004C00FA"/>
    <w:pPr>
      <w:suppressAutoHyphens w:val="0"/>
      <w:spacing w:after="120"/>
      <w:ind w:left="283"/>
    </w:pPr>
    <w:rPr>
      <w:rFonts w:ascii="Times New Roman" w:eastAsia="Times New Roman" w:hAnsi="Times New Roman" w:cs="Times New Roman"/>
      <w:lang w:eastAsia="ru-RU"/>
    </w:rPr>
  </w:style>
  <w:style w:type="paragraph" w:customStyle="1" w:styleId="affffffffffffffffffffffff1">
    <w:name w:val="Корчин текст"/>
    <w:rsid w:val="00DE4A5D"/>
    <w:pPr>
      <w:autoSpaceDE w:val="0"/>
      <w:autoSpaceDN w:val="0"/>
      <w:spacing w:line="360" w:lineRule="auto"/>
      <w:ind w:firstLine="720"/>
      <w:jc w:val="both"/>
    </w:pPr>
    <w:rPr>
      <w:rFonts w:ascii="Times New Roman" w:eastAsia="Times New Roman" w:hAnsi="Times New Roman" w:cs="Times New Roman"/>
      <w:sz w:val="28"/>
      <w:szCs w:val="28"/>
    </w:rPr>
  </w:style>
  <w:style w:type="paragraph" w:customStyle="1" w:styleId="4fff0">
    <w:name w:val="4текст_у"/>
    <w:rsid w:val="00A620AF"/>
    <w:pPr>
      <w:overflowPunct w:val="0"/>
      <w:autoSpaceDE w:val="0"/>
      <w:autoSpaceDN w:val="0"/>
      <w:adjustRightInd w:val="0"/>
      <w:ind w:firstLine="397"/>
      <w:jc w:val="both"/>
    </w:pPr>
    <w:rPr>
      <w:rFonts w:ascii="Times New Roman" w:eastAsia="Times New Roman" w:hAnsi="Times New Roman" w:cs="Times New Roman"/>
      <w:sz w:val="24"/>
      <w:szCs w:val="24"/>
      <w:lang w:val="uk-UA"/>
    </w:rPr>
  </w:style>
  <w:style w:type="paragraph" w:customStyle="1" w:styleId="4oaeno">
    <w:name w:val="4oaeno_?"/>
    <w:rsid w:val="00A620AF"/>
    <w:pPr>
      <w:overflowPunct w:val="0"/>
      <w:autoSpaceDE w:val="0"/>
      <w:autoSpaceDN w:val="0"/>
      <w:adjustRightInd w:val="0"/>
      <w:ind w:firstLine="397"/>
      <w:jc w:val="both"/>
      <w:textAlignment w:val="baseline"/>
    </w:pPr>
    <w:rPr>
      <w:rFonts w:ascii="Times New Roman" w:eastAsia="Times New Roman" w:hAnsi="Times New Roman" w:cs="Times New Roman"/>
      <w:sz w:val="24"/>
    </w:rPr>
  </w:style>
  <w:style w:type="paragraph" w:customStyle="1" w:styleId="Rozd">
    <w:name w:val="Rozd"/>
    <w:basedOn w:val="af5"/>
    <w:rsid w:val="00A620AF"/>
    <w:pPr>
      <w:pageBreakBefore/>
      <w:suppressAutoHyphens w:val="0"/>
      <w:spacing w:after="60"/>
      <w:jc w:val="center"/>
    </w:pPr>
    <w:rPr>
      <w:rFonts w:ascii="Times New Roman" w:eastAsia="Times New Roman" w:hAnsi="Times New Roman" w:cs="Times New Roman"/>
      <w:b/>
      <w:spacing w:val="20"/>
      <w:sz w:val="28"/>
      <w:szCs w:val="20"/>
      <w:lang w:val="uk-UA" w:eastAsia="ru-RU"/>
    </w:rPr>
  </w:style>
  <w:style w:type="paragraph" w:customStyle="1" w:styleId="4fff1">
    <w:name w:val="4текст_р"/>
    <w:rsid w:val="00043386"/>
    <w:pPr>
      <w:overflowPunct w:val="0"/>
      <w:autoSpaceDE w:val="0"/>
      <w:autoSpaceDN w:val="0"/>
      <w:adjustRightInd w:val="0"/>
      <w:ind w:firstLine="397"/>
      <w:jc w:val="both"/>
    </w:pPr>
    <w:rPr>
      <w:rFonts w:ascii="Times New Roman" w:eastAsia="Times New Roman" w:hAnsi="Times New Roman" w:cs="Times New Roman"/>
      <w:sz w:val="24"/>
      <w:szCs w:val="24"/>
    </w:rPr>
  </w:style>
  <w:style w:type="character" w:customStyle="1" w:styleId="goohl1">
    <w:name w:val="goohl1"/>
    <w:basedOn w:val="af6"/>
    <w:rsid w:val="007B6B41"/>
  </w:style>
  <w:style w:type="character" w:customStyle="1" w:styleId="bindingblock1">
    <w:name w:val="bindingblock1"/>
    <w:basedOn w:val="af6"/>
    <w:rsid w:val="007B6B41"/>
  </w:style>
  <w:style w:type="paragraph" w:customStyle="1" w:styleId="affffffffffffffffffffffff2">
    <w:name w:val="КД Знак Знак"/>
    <w:basedOn w:val="af5"/>
    <w:rsid w:val="00916829"/>
    <w:pPr>
      <w:widowControl w:val="0"/>
      <w:shd w:val="clear" w:color="auto" w:fill="FFFFFF"/>
      <w:suppressAutoHyphens w:val="0"/>
      <w:spacing w:line="360" w:lineRule="auto"/>
      <w:ind w:firstLine="709"/>
      <w:jc w:val="both"/>
    </w:pPr>
    <w:rPr>
      <w:rFonts w:ascii="Times New Roman" w:eastAsia="Times New Roman" w:hAnsi="Times New Roman" w:cs="Times New Roman"/>
      <w:snapToGrid w:val="0"/>
      <w:color w:val="000000"/>
      <w:spacing w:val="-13"/>
      <w:sz w:val="28"/>
      <w:szCs w:val="28"/>
      <w:lang w:val="uk-UA" w:eastAsia="ru-RU"/>
    </w:rPr>
  </w:style>
  <w:style w:type="paragraph" w:customStyle="1" w:styleId="9d">
    <w:name w:val="Обычный (веб)9"/>
    <w:basedOn w:val="af5"/>
    <w:rsid w:val="00733FD1"/>
    <w:pPr>
      <w:widowControl w:val="0"/>
      <w:suppressAutoHyphens w:val="0"/>
      <w:adjustRightInd w:val="0"/>
      <w:spacing w:after="200" w:line="360" w:lineRule="atLeast"/>
      <w:jc w:val="both"/>
      <w:textAlignment w:val="baseline"/>
    </w:pPr>
    <w:rPr>
      <w:rFonts w:ascii="Times New Roman" w:eastAsia="Times New Roman" w:hAnsi="Times New Roman" w:cs="Times New Roman"/>
      <w:lang w:val="uk-UA" w:eastAsia="uk-UA"/>
    </w:rPr>
  </w:style>
  <w:style w:type="character" w:customStyle="1" w:styleId="text30">
    <w:name w:val="text3"/>
    <w:basedOn w:val="af6"/>
    <w:rsid w:val="00733FD1"/>
  </w:style>
  <w:style w:type="character" w:customStyle="1" w:styleId="text41">
    <w:name w:val="text41"/>
    <w:basedOn w:val="af6"/>
    <w:rsid w:val="00733FD1"/>
    <w:rPr>
      <w:rFonts w:ascii="Verdana" w:hAnsi="Verdana" w:hint="default"/>
      <w:b w:val="0"/>
      <w:bCs w:val="0"/>
      <w:color w:val="212063"/>
    </w:rPr>
  </w:style>
  <w:style w:type="paragraph" w:customStyle="1" w:styleId="textjur">
    <w:name w:val="text_jur"/>
    <w:basedOn w:val="af5"/>
    <w:rsid w:val="00733FD1"/>
    <w:pPr>
      <w:widowControl w:val="0"/>
      <w:suppressAutoHyphens w:val="0"/>
      <w:adjustRightInd w:val="0"/>
      <w:spacing w:before="100" w:beforeAutospacing="1" w:after="100" w:afterAutospacing="1" w:line="360" w:lineRule="atLeast"/>
      <w:ind w:firstLine="300"/>
      <w:jc w:val="both"/>
      <w:textAlignment w:val="baseline"/>
    </w:pPr>
    <w:rPr>
      <w:rFonts w:ascii="Verdana" w:eastAsia="Times New Roman" w:hAnsi="Verdana" w:cs="Times New Roman"/>
      <w:color w:val="333333"/>
      <w:sz w:val="20"/>
      <w:szCs w:val="20"/>
      <w:lang w:val="uk-UA" w:eastAsia="uk-UA"/>
    </w:rPr>
  </w:style>
  <w:style w:type="character" w:customStyle="1" w:styleId="msoendnotetext0">
    <w:name w:val="msoendnotetext"/>
    <w:basedOn w:val="af6"/>
    <w:rsid w:val="00733FD1"/>
    <w:rPr>
      <w:sz w:val="20"/>
      <w:szCs w:val="20"/>
    </w:rPr>
  </w:style>
  <w:style w:type="character" w:customStyle="1" w:styleId="comment">
    <w:name w:val="comment"/>
    <w:basedOn w:val="af6"/>
    <w:rsid w:val="00733FD1"/>
  </w:style>
  <w:style w:type="paragraph" w:customStyle="1" w:styleId="authorgroup">
    <w:name w:val="authorgroup"/>
    <w:basedOn w:val="af5"/>
    <w:rsid w:val="00733FD1"/>
    <w:pPr>
      <w:suppressAutoHyphens w:val="0"/>
      <w:spacing w:before="100" w:beforeAutospacing="1" w:after="100" w:afterAutospacing="1"/>
    </w:pPr>
    <w:rPr>
      <w:rFonts w:ascii="Arial Unicode MS" w:eastAsia="Arial Unicode MS" w:hAnsi="Arial Unicode MS" w:cs="Arial Unicode MS"/>
      <w:b/>
      <w:bCs/>
      <w:lang w:eastAsia="ru-RU"/>
    </w:rPr>
  </w:style>
  <w:style w:type="character" w:customStyle="1" w:styleId="hel16blb1">
    <w:name w:val="hel16blb1"/>
    <w:basedOn w:val="af6"/>
    <w:rsid w:val="00733FD1"/>
    <w:rPr>
      <w:rFonts w:ascii="Arial" w:hAnsi="Arial" w:cs="Arial" w:hint="default"/>
      <w:b/>
      <w:bCs/>
      <w:color w:val="003399"/>
      <w:sz w:val="32"/>
      <w:szCs w:val="32"/>
    </w:rPr>
  </w:style>
  <w:style w:type="character" w:customStyle="1" w:styleId="rvts21">
    <w:name w:val="rvts21"/>
    <w:basedOn w:val="af6"/>
    <w:rsid w:val="00733FD1"/>
    <w:rPr>
      <w:rFonts w:ascii="Times New Roman" w:hAnsi="Times New Roman" w:cs="Times New Roman" w:hint="default"/>
      <w:sz w:val="28"/>
      <w:szCs w:val="28"/>
    </w:rPr>
  </w:style>
  <w:style w:type="character" w:customStyle="1" w:styleId="srtitle">
    <w:name w:val="srtitle"/>
    <w:basedOn w:val="af6"/>
    <w:rsid w:val="00733FD1"/>
  </w:style>
  <w:style w:type="character" w:customStyle="1" w:styleId="grey">
    <w:name w:val="grey"/>
    <w:basedOn w:val="af6"/>
    <w:rsid w:val="00733FD1"/>
  </w:style>
  <w:style w:type="character" w:customStyle="1" w:styleId="addmd">
    <w:name w:val="addmd"/>
    <w:basedOn w:val="af6"/>
    <w:rsid w:val="00733FD1"/>
  </w:style>
  <w:style w:type="character" w:customStyle="1" w:styleId="bindingblock">
    <w:name w:val="bindingblock"/>
    <w:basedOn w:val="af6"/>
    <w:rsid w:val="00733FD1"/>
  </w:style>
  <w:style w:type="character" w:customStyle="1" w:styleId="binding">
    <w:name w:val="binding"/>
    <w:basedOn w:val="af6"/>
    <w:rsid w:val="00733FD1"/>
  </w:style>
  <w:style w:type="paragraph" w:customStyle="1" w:styleId="163">
    <w:name w:val="Обычный16"/>
    <w:rsid w:val="004F153C"/>
    <w:pPr>
      <w:widowControl w:val="0"/>
    </w:pPr>
    <w:rPr>
      <w:rFonts w:ascii="Times New Roman" w:eastAsia="Times New Roman" w:hAnsi="Times New Roman" w:cs="Times New Roman"/>
      <w:b/>
      <w:snapToGrid w:val="0"/>
    </w:rPr>
  </w:style>
  <w:style w:type="paragraph" w:customStyle="1" w:styleId="BodyText3">
    <w:name w:val="Body Text.Основной текст Знак Знак Знак Знак Знак Знак"/>
    <w:basedOn w:val="af5"/>
    <w:rsid w:val="00187A91"/>
    <w:pPr>
      <w:widowControl w:val="0"/>
      <w:suppressAutoHyphens w:val="0"/>
      <w:autoSpaceDE w:val="0"/>
      <w:autoSpaceDN w:val="0"/>
      <w:jc w:val="both"/>
    </w:pPr>
    <w:rPr>
      <w:rFonts w:ascii="Times New Roman" w:eastAsia="Times New Roman" w:hAnsi="Times New Roman" w:cs="Times New Roman"/>
      <w:sz w:val="16"/>
      <w:szCs w:val="16"/>
      <w:lang w:val="uk-UA" w:eastAsia="ru-RU"/>
    </w:rPr>
  </w:style>
  <w:style w:type="paragraph" w:customStyle="1" w:styleId="affffffffffffffffffffffff3">
    <w:name w:val="СтФорм"/>
    <w:basedOn w:val="BodyText3"/>
    <w:rsid w:val="00187A91"/>
    <w:pPr>
      <w:widowControl/>
      <w:spacing w:after="120" w:line="360" w:lineRule="auto"/>
      <w:ind w:firstLine="851"/>
    </w:pPr>
    <w:rPr>
      <w:sz w:val="28"/>
      <w:szCs w:val="28"/>
    </w:rPr>
  </w:style>
  <w:style w:type="character" w:customStyle="1" w:styleId="affffffffffffffffffffffff4">
    <w:name w:val="Основной текст Знак.Основной текст Знак Знак Знак Знак Знак Знак Знак"/>
    <w:basedOn w:val="af6"/>
    <w:rsid w:val="00187A91"/>
    <w:rPr>
      <w:sz w:val="24"/>
      <w:szCs w:val="24"/>
      <w:lang w:val="ru-RU"/>
    </w:rPr>
  </w:style>
  <w:style w:type="paragraph" w:customStyle="1" w:styleId="3fffd">
    <w:name w:val="Текст выноски3"/>
    <w:basedOn w:val="af5"/>
    <w:rsid w:val="00187A91"/>
    <w:pPr>
      <w:suppressAutoHyphens w:val="0"/>
      <w:autoSpaceDE w:val="0"/>
      <w:autoSpaceDN w:val="0"/>
    </w:pPr>
    <w:rPr>
      <w:rFonts w:ascii="Tahoma" w:eastAsia="Times New Roman" w:hAnsi="Tahoma" w:cs="Tahoma"/>
      <w:sz w:val="16"/>
      <w:szCs w:val="16"/>
      <w:lang w:eastAsia="ru-RU"/>
    </w:rPr>
  </w:style>
  <w:style w:type="paragraph" w:customStyle="1" w:styleId="1fffffffd">
    <w:name w:val="Рецензия1"/>
    <w:hidden/>
    <w:rsid w:val="00187A91"/>
    <w:pPr>
      <w:autoSpaceDE w:val="0"/>
      <w:autoSpaceDN w:val="0"/>
    </w:pPr>
    <w:rPr>
      <w:rFonts w:ascii="Times New Roman" w:eastAsia="Times New Roman" w:hAnsi="Times New Roman" w:cs="Times New Roman"/>
      <w:szCs w:val="24"/>
    </w:rPr>
  </w:style>
  <w:style w:type="paragraph" w:styleId="5">
    <w:name w:val="List Number 5"/>
    <w:basedOn w:val="af5"/>
    <w:unhideWhenUsed/>
    <w:rsid w:val="002948C7"/>
    <w:pPr>
      <w:numPr>
        <w:numId w:val="43"/>
      </w:numPr>
      <w:contextualSpacing/>
    </w:pPr>
  </w:style>
  <w:style w:type="paragraph" w:customStyle="1" w:styleId="Crowmy">
    <w:name w:val="Обычный Crowmy"/>
    <w:rsid w:val="00A61D0E"/>
    <w:pPr>
      <w:autoSpaceDE w:val="0"/>
      <w:autoSpaceDN w:val="0"/>
      <w:ind w:firstLine="709"/>
      <w:jc w:val="both"/>
    </w:pPr>
    <w:rPr>
      <w:rFonts w:ascii="Times New Roman" w:eastAsia="Times New Roman" w:hAnsi="Times New Roman" w:cs="Times New Roman"/>
      <w:sz w:val="28"/>
      <w:szCs w:val="28"/>
    </w:rPr>
  </w:style>
  <w:style w:type="paragraph" w:customStyle="1" w:styleId="affffffffffffffffffffffff5">
    <w:name w:val="А"/>
    <w:basedOn w:val="af5"/>
    <w:rsid w:val="000E45DD"/>
    <w:pPr>
      <w:suppressAutoHyphens w:val="0"/>
      <w:ind w:right="57" w:firstLine="851"/>
      <w:jc w:val="both"/>
    </w:pPr>
    <w:rPr>
      <w:rFonts w:ascii="Times New Roman" w:eastAsia="Times New Roman" w:hAnsi="Times New Roman" w:cs="Times New Roman"/>
      <w:sz w:val="28"/>
      <w:szCs w:val="20"/>
      <w:lang w:val="uk-UA" w:eastAsia="ru-RU"/>
    </w:rPr>
  </w:style>
  <w:style w:type="paragraph" w:customStyle="1" w:styleId="affffffffffffffffffffffff6">
    <w:name w:val="Список определений"/>
    <w:basedOn w:val="163"/>
    <w:next w:val="af5"/>
    <w:rsid w:val="000E45DD"/>
    <w:pPr>
      <w:widowControl/>
      <w:ind w:left="360"/>
    </w:pPr>
    <w:rPr>
      <w:b w:val="0"/>
      <w:sz w:val="24"/>
    </w:rPr>
  </w:style>
  <w:style w:type="paragraph" w:customStyle="1" w:styleId="21f3">
    <w:name w:val="Îñíîâíîé òåêñò 21"/>
    <w:basedOn w:val="affffffffffffa"/>
    <w:rsid w:val="000E45DD"/>
    <w:pPr>
      <w:suppressAutoHyphens w:val="0"/>
      <w:spacing w:line="240" w:lineRule="auto"/>
      <w:ind w:firstLine="310"/>
    </w:pPr>
    <w:rPr>
      <w:rFonts w:ascii="Times New Roman" w:eastAsia="Times New Roman" w:hAnsi="Times New Roman" w:cs="Times New Roman"/>
      <w:sz w:val="20"/>
      <w:lang w:val="uk-UA" w:eastAsia="ru-RU"/>
    </w:rPr>
  </w:style>
  <w:style w:type="paragraph" w:customStyle="1" w:styleId="173">
    <w:name w:val="Обычный17"/>
    <w:rsid w:val="001F3875"/>
    <w:pPr>
      <w:widowControl w:val="0"/>
      <w:spacing w:line="280" w:lineRule="auto"/>
      <w:ind w:left="40" w:firstLine="300"/>
      <w:jc w:val="both"/>
    </w:pPr>
    <w:rPr>
      <w:rFonts w:ascii="Times New Roman" w:eastAsia="Times New Roman" w:hAnsi="Times New Roman" w:cs="Times New Roman"/>
      <w:snapToGrid w:val="0"/>
      <w:lang w:val="uk-UA"/>
    </w:rPr>
  </w:style>
  <w:style w:type="paragraph" w:customStyle="1" w:styleId="283">
    <w:name w:val="Основной текст с отступом 28"/>
    <w:basedOn w:val="af5"/>
    <w:rsid w:val="0070265A"/>
    <w:pPr>
      <w:overflowPunct w:val="0"/>
      <w:autoSpaceDE w:val="0"/>
      <w:spacing w:line="360" w:lineRule="auto"/>
      <w:ind w:firstLine="567"/>
      <w:jc w:val="both"/>
      <w:textAlignment w:val="baseline"/>
    </w:pPr>
    <w:rPr>
      <w:rFonts w:ascii="Arial" w:eastAsia="Times New Roman" w:hAnsi="Arial" w:cs="Times New Roman"/>
      <w:sz w:val="28"/>
      <w:szCs w:val="20"/>
      <w:lang w:val="uk-UA"/>
    </w:rPr>
  </w:style>
  <w:style w:type="paragraph" w:customStyle="1" w:styleId="2120">
    <w:name w:val="Основной текст 212"/>
    <w:basedOn w:val="af5"/>
    <w:rsid w:val="0070265A"/>
    <w:pPr>
      <w:overflowPunct w:val="0"/>
      <w:autoSpaceDE w:val="0"/>
      <w:spacing w:line="360" w:lineRule="auto"/>
      <w:ind w:firstLine="709"/>
      <w:jc w:val="both"/>
      <w:textAlignment w:val="baseline"/>
    </w:pPr>
    <w:rPr>
      <w:rFonts w:ascii="Arial" w:eastAsia="Times New Roman" w:hAnsi="Arial" w:cs="Times New Roman"/>
      <w:sz w:val="28"/>
      <w:szCs w:val="20"/>
      <w:lang w:val="uk-UA"/>
    </w:rPr>
  </w:style>
  <w:style w:type="character" w:customStyle="1" w:styleId="5ff4">
    <w:name w:val="Подзаголовок5"/>
    <w:basedOn w:val="af6"/>
    <w:rsid w:val="00125F49"/>
  </w:style>
  <w:style w:type="character" w:customStyle="1" w:styleId="7f">
    <w:name w:val="Название7"/>
    <w:basedOn w:val="af6"/>
    <w:rsid w:val="00125F49"/>
  </w:style>
  <w:style w:type="character" w:customStyle="1" w:styleId="hissue">
    <w:name w:val="hissue"/>
    <w:basedOn w:val="af6"/>
    <w:rsid w:val="00125F49"/>
  </w:style>
  <w:style w:type="character" w:customStyle="1" w:styleId="smalllight">
    <w:name w:val="small light"/>
    <w:basedOn w:val="af6"/>
    <w:rsid w:val="00125F49"/>
  </w:style>
  <w:style w:type="character" w:customStyle="1" w:styleId="c51">
    <w:name w:val="c51"/>
    <w:basedOn w:val="af6"/>
    <w:rsid w:val="00230B01"/>
    <w:rPr>
      <w:u w:val="none"/>
      <w:effect w:val="none"/>
    </w:rPr>
  </w:style>
  <w:style w:type="paragraph" w:customStyle="1" w:styleId="183">
    <w:name w:val="Обычный18"/>
    <w:rsid w:val="000D0CBD"/>
    <w:pPr>
      <w:spacing w:before="100" w:after="100"/>
    </w:pPr>
    <w:rPr>
      <w:rFonts w:ascii="Times New Roman" w:eastAsia="Times New Roman" w:hAnsi="Times New Roman" w:cs="Times New Roman"/>
      <w:snapToGrid w:val="0"/>
      <w:sz w:val="24"/>
    </w:rPr>
  </w:style>
  <w:style w:type="character" w:customStyle="1" w:styleId="14pt8">
    <w:name w:val="Стиль 14 pt"/>
    <w:basedOn w:val="af6"/>
    <w:rsid w:val="00140CEE"/>
    <w:rPr>
      <w:rFonts w:ascii="Times New Roman" w:hAnsi="Times New Roman"/>
      <w:noProof w:val="0"/>
      <w:sz w:val="28"/>
      <w:lang w:val="uk-UA"/>
    </w:rPr>
  </w:style>
  <w:style w:type="paragraph" w:customStyle="1" w:styleId="affffffffffffffffffffffff7">
    <w:name w:val="мій Знак Знак Знак Знак Знак Знак Знак Знак"/>
    <w:basedOn w:val="affffffff5"/>
    <w:rsid w:val="00140CEE"/>
    <w:pPr>
      <w:widowControl w:val="0"/>
      <w:suppressAutoHyphens w:val="0"/>
      <w:autoSpaceDE w:val="0"/>
      <w:autoSpaceDN w:val="0"/>
      <w:adjustRightInd w:val="0"/>
      <w:spacing w:after="0" w:line="360" w:lineRule="auto"/>
      <w:ind w:firstLine="720"/>
      <w:jc w:val="both"/>
    </w:pPr>
    <w:rPr>
      <w:rFonts w:ascii="Bookman Old Style" w:eastAsia="Times New Roman" w:hAnsi="Bookman Old Style" w:cs="Times New Roman"/>
      <w:iCs/>
      <w:lang w:val="uk-UA" w:eastAsia="ru-RU"/>
    </w:rPr>
  </w:style>
  <w:style w:type="character" w:customStyle="1" w:styleId="fnt1">
    <w:name w:val="fnt1"/>
    <w:basedOn w:val="af6"/>
    <w:rsid w:val="0043292D"/>
    <w:rPr>
      <w:rFonts w:ascii="Courier New" w:hAnsi="Courier New" w:cs="Courier New"/>
      <w:sz w:val="22"/>
      <w:szCs w:val="22"/>
    </w:rPr>
  </w:style>
  <w:style w:type="paragraph" w:customStyle="1" w:styleId="192">
    <w:name w:val="Обычный19"/>
    <w:rsid w:val="00A32001"/>
    <w:pPr>
      <w:jc w:val="both"/>
    </w:pPr>
    <w:rPr>
      <w:rFonts w:ascii="Times New Roman" w:eastAsia="Times New Roman" w:hAnsi="Times New Roman" w:cs="Times New Roman"/>
      <w:sz w:val="26"/>
      <w:lang w:val="uk-UA"/>
    </w:rPr>
  </w:style>
  <w:style w:type="paragraph" w:customStyle="1" w:styleId="294">
    <w:name w:val="Основной текст с отступом 29"/>
    <w:basedOn w:val="192"/>
    <w:rsid w:val="00A32001"/>
    <w:pPr>
      <w:ind w:firstLine="540"/>
    </w:pPr>
    <w:rPr>
      <w:color w:val="000000"/>
    </w:rPr>
  </w:style>
  <w:style w:type="paragraph" w:customStyle="1" w:styleId="362">
    <w:name w:val="Основной текст с отступом 36"/>
    <w:basedOn w:val="192"/>
    <w:rsid w:val="00A32001"/>
    <w:pPr>
      <w:spacing w:line="360" w:lineRule="auto"/>
      <w:ind w:firstLine="540"/>
    </w:pPr>
    <w:rPr>
      <w:sz w:val="28"/>
    </w:rPr>
  </w:style>
  <w:style w:type="paragraph" w:customStyle="1" w:styleId="style20">
    <w:name w:val="style20"/>
    <w:basedOn w:val="af5"/>
    <w:rsid w:val="00511FB9"/>
    <w:pPr>
      <w:suppressAutoHyphens w:val="0"/>
      <w:spacing w:before="100" w:beforeAutospacing="1" w:after="100" w:afterAutospacing="1"/>
    </w:pPr>
    <w:rPr>
      <w:rFonts w:ascii="Arial" w:eastAsia="Times New Roman" w:hAnsi="Arial" w:cs="Arial"/>
      <w:b/>
      <w:bCs/>
      <w:lang w:eastAsia="ru-RU"/>
    </w:rPr>
  </w:style>
  <w:style w:type="paragraph" w:customStyle="1" w:styleId="Osn">
    <w:name w:val="Osn"/>
    <w:basedOn w:val="af5"/>
    <w:rsid w:val="005724A8"/>
    <w:pPr>
      <w:suppressAutoHyphens w:val="0"/>
      <w:spacing w:line="250" w:lineRule="atLeast"/>
      <w:ind w:firstLine="340"/>
      <w:jc w:val="both"/>
    </w:pPr>
    <w:rPr>
      <w:rFonts w:ascii="Times New Roman" w:eastAsia="Times New Roman" w:hAnsi="Times New Roman" w:cs="Times New Roman"/>
      <w:color w:val="000000"/>
      <w:sz w:val="22"/>
      <w:szCs w:val="22"/>
      <w:lang w:eastAsia="ru-RU"/>
    </w:rPr>
  </w:style>
  <w:style w:type="paragraph" w:customStyle="1" w:styleId="BoxTextNote">
    <w:name w:val="BoxTextNote"/>
    <w:basedOn w:val="af5"/>
    <w:rsid w:val="006F389F"/>
    <w:pPr>
      <w:tabs>
        <w:tab w:val="left" w:pos="794"/>
        <w:tab w:val="left" w:pos="2268"/>
        <w:tab w:val="left" w:pos="2846"/>
      </w:tabs>
      <w:suppressAutoHyphens w:val="0"/>
      <w:spacing w:before="28" w:after="28"/>
      <w:ind w:left="794" w:right="113" w:hanging="681"/>
    </w:pPr>
    <w:rPr>
      <w:rFonts w:ascii="Arial" w:eastAsia="Times New Roman" w:hAnsi="Arial" w:cs="Times New Roman"/>
      <w:snapToGrid w:val="0"/>
      <w:sz w:val="20"/>
      <w:szCs w:val="20"/>
      <w:lang w:val="en-GB" w:eastAsia="ru-RU"/>
    </w:rPr>
  </w:style>
  <w:style w:type="paragraph" w:customStyle="1" w:styleId="BoxTextList">
    <w:name w:val="BoxTextList"/>
    <w:basedOn w:val="af5"/>
    <w:rsid w:val="006F389F"/>
    <w:pPr>
      <w:tabs>
        <w:tab w:val="left" w:pos="567"/>
        <w:tab w:val="left" w:pos="1134"/>
        <w:tab w:val="left" w:pos="1701"/>
        <w:tab w:val="left" w:pos="2268"/>
        <w:tab w:val="left" w:pos="2846"/>
      </w:tabs>
      <w:suppressAutoHyphens w:val="0"/>
      <w:spacing w:after="113"/>
      <w:ind w:left="113" w:right="113"/>
    </w:pPr>
    <w:rPr>
      <w:rFonts w:ascii="Arial" w:eastAsia="Times New Roman" w:hAnsi="Arial" w:cs="Times New Roman"/>
      <w:snapToGrid w:val="0"/>
      <w:sz w:val="20"/>
      <w:szCs w:val="20"/>
      <w:lang w:val="en-GB" w:eastAsia="ru-RU"/>
    </w:rPr>
  </w:style>
  <w:style w:type="character" w:customStyle="1" w:styleId="WW8Num5z4">
    <w:name w:val="WW8Num5z4"/>
    <w:rsid w:val="006B73EC"/>
    <w:rPr>
      <w:rFonts w:ascii="Courier New" w:hAnsi="Courier New" w:cs="Courier New"/>
    </w:rPr>
  </w:style>
  <w:style w:type="character" w:customStyle="1" w:styleId="WW8Num19z1">
    <w:name w:val="WW8Num19z1"/>
    <w:rsid w:val="006B73EC"/>
    <w:rPr>
      <w:rFonts w:ascii="Courier New" w:hAnsi="Courier New"/>
    </w:rPr>
  </w:style>
  <w:style w:type="character" w:customStyle="1" w:styleId="WW8Num19z2">
    <w:name w:val="WW8Num19z2"/>
    <w:rsid w:val="006B73EC"/>
    <w:rPr>
      <w:rFonts w:ascii="Wingdings" w:hAnsi="Wingdings"/>
    </w:rPr>
  </w:style>
  <w:style w:type="paragraph" w:customStyle="1" w:styleId="14f1">
    <w:name w:val="Обычный.Обычный 14"/>
    <w:rsid w:val="00A81A8F"/>
    <w:pPr>
      <w:autoSpaceDE w:val="0"/>
      <w:autoSpaceDN w:val="0"/>
      <w:spacing w:line="300" w:lineRule="auto"/>
      <w:ind w:firstLine="709"/>
      <w:jc w:val="both"/>
    </w:pPr>
    <w:rPr>
      <w:rFonts w:ascii="Times New Roman" w:eastAsia="Times New Roman" w:hAnsi="Times New Roman" w:cs="Times New Roman"/>
      <w:sz w:val="28"/>
      <w:szCs w:val="28"/>
      <w:lang w:eastAsia="uk-UA"/>
    </w:rPr>
  </w:style>
  <w:style w:type="character" w:customStyle="1" w:styleId="smallfont11">
    <w:name w:val="smallfont11"/>
    <w:basedOn w:val="af6"/>
    <w:rsid w:val="00A36128"/>
    <w:rPr>
      <w:rFonts w:ascii="Verdana" w:hAnsi="Verdana" w:cs="Verdana" w:hint="default"/>
      <w:sz w:val="14"/>
      <w:szCs w:val="14"/>
    </w:rPr>
  </w:style>
  <w:style w:type="paragraph" w:customStyle="1" w:styleId="5ff5">
    <w:name w:val="табл5"/>
    <w:basedOn w:val="af5"/>
    <w:rsid w:val="00E33749"/>
    <w:pPr>
      <w:widowControl w:val="0"/>
      <w:suppressAutoHyphens w:val="0"/>
      <w:spacing w:line="360" w:lineRule="auto"/>
      <w:jc w:val="both"/>
    </w:pPr>
    <w:rPr>
      <w:rFonts w:ascii="Times New Roman" w:eastAsia="Times New Roman" w:hAnsi="Times New Roman" w:cs="Times New Roman"/>
      <w:snapToGrid w:val="0"/>
      <w:szCs w:val="20"/>
      <w:lang w:eastAsia="ru-RU"/>
    </w:rPr>
  </w:style>
  <w:style w:type="paragraph" w:customStyle="1" w:styleId="Style23">
    <w:name w:val="Style 2"/>
    <w:basedOn w:val="af5"/>
    <w:rsid w:val="008C727A"/>
    <w:pPr>
      <w:widowControl w:val="0"/>
      <w:suppressAutoHyphens w:val="0"/>
      <w:spacing w:line="360" w:lineRule="auto"/>
      <w:ind w:firstLine="360"/>
    </w:pPr>
    <w:rPr>
      <w:rFonts w:ascii="Times New Roman" w:eastAsia="Times New Roman" w:hAnsi="Times New Roman" w:cs="Times New Roman"/>
      <w:noProof/>
      <w:color w:val="000000"/>
      <w:sz w:val="20"/>
      <w:szCs w:val="20"/>
      <w:lang w:eastAsia="ru-RU"/>
    </w:rPr>
  </w:style>
  <w:style w:type="character" w:customStyle="1" w:styleId="1ff7">
    <w:name w:val="Текст выноски Знак1"/>
    <w:aliases w:val=" Знак1 Знак1"/>
    <w:basedOn w:val="af6"/>
    <w:link w:val="afffffffff6"/>
    <w:uiPriority w:val="99"/>
    <w:rsid w:val="00AA46C8"/>
    <w:rPr>
      <w:rFonts w:ascii="Helvetica" w:eastAsia="Garamond" w:hAnsi="Helvetica" w:cs="Helvetica"/>
      <w:sz w:val="16"/>
      <w:szCs w:val="16"/>
      <w:lang w:eastAsia="ar-SA"/>
    </w:rPr>
  </w:style>
  <w:style w:type="paragraph" w:customStyle="1" w:styleId="dip">
    <w:name w:val="dip"/>
    <w:basedOn w:val="af5"/>
    <w:rsid w:val="00AA46C8"/>
    <w:pPr>
      <w:suppressAutoHyphens w:val="0"/>
      <w:spacing w:before="100" w:after="100"/>
    </w:pPr>
    <w:rPr>
      <w:rFonts w:ascii="Arial Unicode MS" w:eastAsia="Arial Unicode MS" w:hAnsi="Arial Unicode MS" w:cs="Times New Roman"/>
      <w:szCs w:val="20"/>
      <w:lang w:eastAsia="ru-RU"/>
    </w:rPr>
  </w:style>
  <w:style w:type="character" w:customStyle="1" w:styleId="fieldname1">
    <w:name w:val="fieldname1"/>
    <w:basedOn w:val="af6"/>
    <w:rsid w:val="00AA46C8"/>
    <w:rPr>
      <w:rFonts w:ascii="Arial" w:hAnsi="Arial" w:cs="Arial" w:hint="default"/>
      <w:color w:val="000000"/>
      <w:sz w:val="26"/>
      <w:szCs w:val="26"/>
    </w:rPr>
  </w:style>
  <w:style w:type="paragraph" w:customStyle="1" w:styleId="203">
    <w:name w:val="Обычный20"/>
    <w:rsid w:val="00BE395B"/>
    <w:pPr>
      <w:widowControl w:val="0"/>
    </w:pPr>
    <w:rPr>
      <w:rFonts w:ascii="Times New Roman" w:eastAsia="Times New Roman" w:hAnsi="Times New Roman" w:cs="Times New Roman"/>
      <w:snapToGrid w:val="0"/>
    </w:rPr>
  </w:style>
  <w:style w:type="paragraph" w:customStyle="1" w:styleId="3f3f3f3f3f3f3f3f3f3f3f3f3f">
    <w:name w:val="О3fб3fы3fч3fн3fы3fй3f о3fт3fс3fт3fу3fп3f"/>
    <w:basedOn w:val="af5"/>
    <w:rsid w:val="00F25879"/>
    <w:pPr>
      <w:widowControl w:val="0"/>
      <w:suppressAutoHyphens w:val="0"/>
      <w:autoSpaceDE w:val="0"/>
      <w:autoSpaceDN w:val="0"/>
      <w:adjustRightInd w:val="0"/>
      <w:ind w:left="708"/>
    </w:pPr>
    <w:rPr>
      <w:rFonts w:ascii="Times New Roman" w:eastAsia="Times New Roman" w:hAnsi="Times New Roman" w:cs="Times New Roman"/>
      <w:lang w:eastAsia="ru-RU"/>
    </w:rPr>
  </w:style>
  <w:style w:type="character" w:customStyle="1" w:styleId="3f3f3f3f3f3f3f3f3f3f3f3f3f3f3f3f3f3f3f">
    <w:name w:val="О3fс3fн3fо3fв3fн3fо3fй3f ш3fр3fи3fф3fт3f а3fб3fз3fа3fц3fа3f"/>
    <w:rsid w:val="00F25879"/>
    <w:rPr>
      <w:rFonts w:cs="Tahoma"/>
    </w:rPr>
  </w:style>
  <w:style w:type="character" w:customStyle="1" w:styleId="2ffffff0">
    <w:name w:val="Номер страницы2"/>
    <w:basedOn w:val="3f3f3f3f3f3f3f3f3f3f3f3f3f3f3f3f3f3f3f"/>
    <w:rsid w:val="00F25879"/>
    <w:rPr>
      <w:rFonts w:cs="Tahoma"/>
    </w:rPr>
  </w:style>
  <w:style w:type="character" w:customStyle="1" w:styleId="BulletSymbols">
    <w:name w:val="Bullet Symbols"/>
    <w:rsid w:val="00F25879"/>
    <w:rPr>
      <w:rFonts w:ascii="StarSymbol" w:hAnsi="StarSymbol" w:cs="StarSymbol"/>
      <w:sz w:val="18"/>
      <w:szCs w:val="18"/>
    </w:rPr>
  </w:style>
  <w:style w:type="character" w:customStyle="1" w:styleId="NumberingSymbols">
    <w:name w:val="Numbering Symbols"/>
    <w:rsid w:val="00F25879"/>
    <w:rPr>
      <w:rFonts w:cs="Tahoma"/>
    </w:rPr>
  </w:style>
  <w:style w:type="paragraph" w:customStyle="1" w:styleId="affffffffffffffffffffffff8">
    <w:name w:val="Нормальний текст"/>
    <w:basedOn w:val="af5"/>
    <w:rsid w:val="00FC04A2"/>
    <w:pPr>
      <w:suppressAutoHyphens w:val="0"/>
      <w:spacing w:before="120"/>
      <w:ind w:firstLine="567"/>
    </w:pPr>
    <w:rPr>
      <w:rFonts w:ascii="Antiqua" w:eastAsia="Times New Roman" w:hAnsi="Antiqua" w:cs="Antiqua"/>
      <w:sz w:val="26"/>
      <w:szCs w:val="26"/>
      <w:lang w:val="uk-UA" w:eastAsia="ru-RU"/>
    </w:rPr>
  </w:style>
  <w:style w:type="paragraph" w:customStyle="1" w:styleId="2101">
    <w:name w:val="Основной текст с отступом 210"/>
    <w:basedOn w:val="af5"/>
    <w:rsid w:val="00CC4460"/>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BodyTextIndent1">
    <w:name w:val="Body Text Indent1"/>
    <w:basedOn w:val="af5"/>
    <w:rsid w:val="00DE640F"/>
    <w:pPr>
      <w:widowControl w:val="0"/>
      <w:suppressAutoHyphens w:val="0"/>
      <w:overflowPunct w:val="0"/>
      <w:autoSpaceDE w:val="0"/>
      <w:autoSpaceDN w:val="0"/>
      <w:adjustRightInd w:val="0"/>
      <w:spacing w:after="120"/>
      <w:ind w:left="283"/>
      <w:textAlignment w:val="baseline"/>
    </w:pPr>
    <w:rPr>
      <w:rFonts w:ascii="Times New Roman" w:eastAsia="Times New Roman" w:hAnsi="Times New Roman" w:cs="Times New Roman"/>
      <w:lang w:val="uk-UA" w:eastAsia="ru-RU"/>
    </w:rPr>
  </w:style>
  <w:style w:type="character" w:customStyle="1" w:styleId="grey1">
    <w:name w:val="grey1"/>
    <w:basedOn w:val="af6"/>
    <w:rsid w:val="00A473A1"/>
    <w:rPr>
      <w:rFonts w:ascii="Arial" w:hAnsi="Arial" w:cs="Arial" w:hint="default"/>
      <w:color w:val="494949"/>
      <w:sz w:val="19"/>
      <w:szCs w:val="19"/>
    </w:rPr>
  </w:style>
  <w:style w:type="paragraph" w:customStyle="1" w:styleId="2130">
    <w:name w:val="Основной текст 213"/>
    <w:basedOn w:val="af5"/>
    <w:rsid w:val="002E1286"/>
    <w:pPr>
      <w:suppressAutoHyphens w:val="0"/>
      <w:spacing w:line="360" w:lineRule="auto"/>
      <w:ind w:firstLine="680"/>
      <w:jc w:val="both"/>
    </w:pPr>
    <w:rPr>
      <w:rFonts w:ascii="Times New Roman CYR" w:eastAsia="Times New Roman" w:hAnsi="Times New Roman CYR" w:cs="Times New Roman"/>
      <w:sz w:val="28"/>
      <w:szCs w:val="20"/>
      <w:lang w:val="uk-UA" w:eastAsia="ru-RU"/>
    </w:rPr>
  </w:style>
  <w:style w:type="paragraph" w:customStyle="1" w:styleId="mpc">
    <w:name w:val="mpc"/>
    <w:basedOn w:val="af5"/>
    <w:rsid w:val="002E1286"/>
    <w:pPr>
      <w:suppressAutoHyphens w:val="0"/>
      <w:spacing w:before="100" w:beforeAutospacing="1" w:after="100" w:afterAutospacing="1"/>
    </w:pPr>
    <w:rPr>
      <w:rFonts w:ascii="Times New Roman" w:eastAsia="Times New Roman" w:hAnsi="Times New Roman" w:cs="Times New Roman"/>
      <w:lang w:eastAsia="ru-RU"/>
    </w:rPr>
  </w:style>
  <w:style w:type="table" w:customStyle="1" w:styleId="TableProfessional1">
    <w:name w:val="Table Professional1"/>
    <w:rsid w:val="008A1F23"/>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1f4">
    <w:name w:val="Обычный21"/>
    <w:rsid w:val="00E90FC1"/>
    <w:pPr>
      <w:widowControl w:val="0"/>
    </w:pPr>
    <w:rPr>
      <w:rFonts w:ascii="Times New Roman" w:eastAsia="Times New Roman" w:hAnsi="Times New Roman" w:cs="Times New Roman"/>
      <w:b/>
      <w:snapToGrid w:val="0"/>
    </w:rPr>
  </w:style>
  <w:style w:type="paragraph" w:customStyle="1" w:styleId="text21">
    <w:name w:val="text21"/>
    <w:basedOn w:val="af5"/>
    <w:rsid w:val="00602856"/>
    <w:pPr>
      <w:shd w:val="clear" w:color="auto" w:fill="F4F4FF"/>
      <w:suppressAutoHyphens w:val="0"/>
      <w:spacing w:after="120" w:line="312" w:lineRule="atLeast"/>
    </w:pPr>
    <w:rPr>
      <w:rFonts w:ascii="Verdana" w:eastAsia="Times New Roman" w:hAnsi="Verdana" w:cs="Times New Roman"/>
      <w:color w:val="000000"/>
      <w:sz w:val="16"/>
      <w:szCs w:val="16"/>
      <w:lang w:eastAsia="ru-RU"/>
    </w:rPr>
  </w:style>
  <w:style w:type="paragraph" w:customStyle="1" w:styleId="1fffffffe">
    <w:name w:val="Заголовок1"/>
    <w:basedOn w:val="af5"/>
    <w:next w:val="affffffffa"/>
    <w:rsid w:val="004B780E"/>
    <w:pPr>
      <w:widowControl w:val="0"/>
      <w:suppressAutoHyphens w:val="0"/>
      <w:autoSpaceDE w:val="0"/>
      <w:autoSpaceDN w:val="0"/>
      <w:jc w:val="center"/>
    </w:pPr>
    <w:rPr>
      <w:rFonts w:ascii="Times New Roman" w:eastAsia="Times New Roman" w:hAnsi="Times New Roman" w:cs="Times New Roman"/>
      <w:b/>
      <w:bCs/>
      <w:lang w:val="en-US" w:eastAsia="ru-RU"/>
    </w:rPr>
  </w:style>
  <w:style w:type="character" w:customStyle="1" w:styleId="-d">
    <w:name w:val="Интернет-ссылка"/>
    <w:rsid w:val="004B780E"/>
    <w:rPr>
      <w:noProof w:val="0"/>
      <w:color w:val="000080"/>
      <w:u w:val="single"/>
      <w:lang w:eastAsia="x-none"/>
    </w:rPr>
  </w:style>
  <w:style w:type="paragraph" w:customStyle="1" w:styleId="l0">
    <w:name w:val="l"/>
    <w:basedOn w:val="af5"/>
    <w:rsid w:val="004B780E"/>
    <w:pPr>
      <w:suppressAutoHyphens w:val="0"/>
      <w:spacing w:before="100" w:after="100"/>
      <w:ind w:left="100"/>
    </w:pPr>
    <w:rPr>
      <w:rFonts w:ascii="Verdana" w:eastAsia="Times New Roman" w:hAnsi="Verdana" w:cs="Times New Roman"/>
      <w:b/>
      <w:bCs/>
      <w:color w:val="000000"/>
      <w:sz w:val="20"/>
      <w:szCs w:val="20"/>
      <w:lang w:eastAsia="ru-RU"/>
    </w:rPr>
  </w:style>
  <w:style w:type="character" w:customStyle="1" w:styleId="hissue1">
    <w:name w:val="hissue1"/>
    <w:basedOn w:val="af6"/>
    <w:rsid w:val="004B780E"/>
    <w:rPr>
      <w:b/>
      <w:bCs/>
      <w:color w:val="999999"/>
      <w:sz w:val="16"/>
      <w:szCs w:val="16"/>
    </w:rPr>
  </w:style>
  <w:style w:type="character" w:customStyle="1" w:styleId="htopic1">
    <w:name w:val="htopic1"/>
    <w:basedOn w:val="af6"/>
    <w:rsid w:val="004B780E"/>
    <w:rPr>
      <w:color w:val="999999"/>
      <w:sz w:val="16"/>
      <w:szCs w:val="16"/>
    </w:rPr>
  </w:style>
  <w:style w:type="paragraph" w:customStyle="1" w:styleId="bottom">
    <w:name w:val="bottom"/>
    <w:basedOn w:val="af5"/>
    <w:rsid w:val="004B780E"/>
    <w:pPr>
      <w:suppressAutoHyphens w:val="0"/>
      <w:spacing w:before="100" w:beforeAutospacing="1" w:after="100" w:afterAutospacing="1"/>
    </w:pPr>
    <w:rPr>
      <w:rFonts w:ascii="Tahoma" w:eastAsia="Times New Roman" w:hAnsi="Tahoma" w:cs="Tahoma"/>
      <w:color w:val="000000"/>
      <w:sz w:val="16"/>
      <w:szCs w:val="16"/>
      <w:lang w:eastAsia="ru-RU"/>
    </w:rPr>
  </w:style>
  <w:style w:type="paragraph" w:customStyle="1" w:styleId="184">
    <w:name w:val="Основной текст18"/>
    <w:rsid w:val="00C33A43"/>
    <w:pPr>
      <w:ind w:firstLine="794"/>
      <w:jc w:val="both"/>
    </w:pPr>
    <w:rPr>
      <w:rFonts w:ascii="Times New Roman" w:eastAsia="Times New Roman" w:hAnsi="Times New Roman" w:cs="Times New Roman"/>
      <w:snapToGrid w:val="0"/>
      <w:color w:val="000000"/>
      <w:sz w:val="28"/>
    </w:rPr>
  </w:style>
  <w:style w:type="character" w:customStyle="1" w:styleId="mainannouncecategory1">
    <w:name w:val="main_announce_category1"/>
    <w:basedOn w:val="af6"/>
    <w:rsid w:val="00C33A43"/>
    <w:rPr>
      <w:color w:val="ABDC7D"/>
      <w:sz w:val="27"/>
      <w:szCs w:val="27"/>
    </w:rPr>
  </w:style>
  <w:style w:type="character" w:customStyle="1" w:styleId="announcetitle1">
    <w:name w:val="announce_title1"/>
    <w:basedOn w:val="af6"/>
    <w:rsid w:val="00C33A43"/>
    <w:rPr>
      <w:b/>
      <w:bCs/>
      <w:color w:val="00763E"/>
      <w:sz w:val="21"/>
      <w:szCs w:val="21"/>
    </w:rPr>
  </w:style>
  <w:style w:type="character" w:customStyle="1" w:styleId="b4">
    <w:name w:val="b4"/>
    <w:basedOn w:val="af6"/>
    <w:rsid w:val="00C33A43"/>
    <w:rPr>
      <w:b/>
      <w:bCs/>
    </w:rPr>
  </w:style>
  <w:style w:type="paragraph" w:customStyle="1" w:styleId="Headline">
    <w:name w:val="Headline"/>
    <w:rsid w:val="00C33A43"/>
    <w:pPr>
      <w:spacing w:after="340"/>
      <w:jc w:val="center"/>
    </w:pPr>
    <w:rPr>
      <w:rFonts w:ascii="Times New Roman" w:eastAsia="Times New Roman" w:hAnsi="Times New Roman" w:cs="Times New Roman"/>
      <w:snapToGrid w:val="0"/>
      <w:sz w:val="28"/>
    </w:rPr>
  </w:style>
  <w:style w:type="paragraph" w:customStyle="1" w:styleId="TableN">
    <w:name w:val="Table _N"/>
    <w:rsid w:val="00C33A43"/>
    <w:pPr>
      <w:keepNext/>
      <w:spacing w:before="283"/>
      <w:jc w:val="right"/>
    </w:pPr>
    <w:rPr>
      <w:rFonts w:ascii="Times New Roman" w:eastAsia="Times New Roman" w:hAnsi="Times New Roman" w:cs="Times New Roman"/>
      <w:snapToGrid w:val="0"/>
      <w:sz w:val="28"/>
    </w:rPr>
  </w:style>
  <w:style w:type="paragraph" w:customStyle="1" w:styleId="Tablehead">
    <w:name w:val="Table head"/>
    <w:rsid w:val="00C33A43"/>
    <w:pPr>
      <w:keepNext/>
      <w:jc w:val="center"/>
    </w:pPr>
    <w:rPr>
      <w:rFonts w:ascii="Times New Roman" w:eastAsia="Times New Roman" w:hAnsi="Times New Roman" w:cs="Times New Roman"/>
      <w:snapToGrid w:val="0"/>
      <w:sz w:val="28"/>
    </w:rPr>
  </w:style>
  <w:style w:type="paragraph" w:customStyle="1" w:styleId="Tablebodyafter">
    <w:name w:val="Table body after"/>
    <w:rsid w:val="00C33A43"/>
    <w:pPr>
      <w:spacing w:after="283"/>
      <w:jc w:val="center"/>
    </w:pPr>
    <w:rPr>
      <w:rFonts w:ascii="Times New Roman" w:eastAsia="Times New Roman" w:hAnsi="Times New Roman" w:cs="Times New Roman"/>
      <w:snapToGrid w:val="0"/>
      <w:sz w:val="28"/>
    </w:rPr>
  </w:style>
  <w:style w:type="paragraph" w:customStyle="1" w:styleId="Tablebody">
    <w:name w:val="Table body"/>
    <w:rsid w:val="00C33A43"/>
    <w:pPr>
      <w:jc w:val="center"/>
    </w:pPr>
    <w:rPr>
      <w:rFonts w:ascii="Times New Roman" w:eastAsia="Times New Roman" w:hAnsi="Times New Roman" w:cs="Times New Roman"/>
      <w:snapToGrid w:val="0"/>
      <w:sz w:val="28"/>
    </w:rPr>
  </w:style>
  <w:style w:type="paragraph" w:customStyle="1" w:styleId="Tablecaption0">
    <w:name w:val="Table caption"/>
    <w:rsid w:val="00C33A43"/>
    <w:pPr>
      <w:spacing w:after="283"/>
    </w:pPr>
    <w:rPr>
      <w:rFonts w:ascii="Times New Roman" w:eastAsia="Times New Roman" w:hAnsi="Times New Roman" w:cs="Times New Roman"/>
      <w:snapToGrid w:val="0"/>
      <w:sz w:val="24"/>
    </w:rPr>
  </w:style>
  <w:style w:type="paragraph" w:customStyle="1" w:styleId="Subhead1">
    <w:name w:val="Subhead 1"/>
    <w:basedOn w:val="Headline"/>
    <w:rsid w:val="00C33A43"/>
    <w:pPr>
      <w:keepNext/>
      <w:spacing w:before="170" w:after="170"/>
      <w:ind w:left="1247" w:hanging="567"/>
      <w:jc w:val="left"/>
    </w:pPr>
  </w:style>
  <w:style w:type="paragraph" w:customStyle="1" w:styleId="affffffffffffffffffffffff9">
    <w:name w:val="Гост"/>
    <w:basedOn w:val="af5"/>
    <w:rsid w:val="00C33A43"/>
    <w:pPr>
      <w:widowControl w:val="0"/>
      <w:suppressAutoHyphens w:val="0"/>
      <w:spacing w:line="474" w:lineRule="atLeast"/>
      <w:ind w:firstLine="680"/>
      <w:jc w:val="both"/>
    </w:pPr>
    <w:rPr>
      <w:rFonts w:ascii="Times New Roman" w:eastAsia="Times New Roman" w:hAnsi="Times New Roman" w:cs="Times New Roman"/>
      <w:spacing w:val="6"/>
      <w:w w:val="105"/>
      <w:kern w:val="28"/>
      <w:sz w:val="28"/>
      <w:szCs w:val="20"/>
      <w:lang w:eastAsia="ru-RU"/>
    </w:rPr>
  </w:style>
  <w:style w:type="paragraph" w:customStyle="1" w:styleId="affffffffffffffffffffffffa">
    <w:name w:val="ГОСТ"/>
    <w:basedOn w:val="af5"/>
    <w:rsid w:val="00C33A43"/>
    <w:pPr>
      <w:widowControl w:val="0"/>
      <w:suppressAutoHyphens w:val="0"/>
      <w:spacing w:line="474" w:lineRule="atLeast"/>
      <w:ind w:firstLine="709"/>
      <w:jc w:val="both"/>
    </w:pPr>
    <w:rPr>
      <w:rFonts w:ascii="Times New Roman" w:eastAsia="Times New Roman" w:hAnsi="Times New Roman" w:cs="Times New Roman"/>
      <w:spacing w:val="6"/>
      <w:w w:val="105"/>
      <w:sz w:val="28"/>
      <w:lang w:eastAsia="ru-RU"/>
    </w:rPr>
  </w:style>
  <w:style w:type="paragraph" w:customStyle="1" w:styleId="3fffe">
    <w:name w:val="Абзац списка3"/>
    <w:basedOn w:val="af5"/>
    <w:rsid w:val="00C5223C"/>
    <w:pPr>
      <w:suppressAutoHyphens w:val="0"/>
      <w:ind w:left="720"/>
    </w:pPr>
    <w:rPr>
      <w:rFonts w:ascii="Times New Roman" w:eastAsia="Times New Roman" w:hAnsi="Times New Roman" w:cs="Times New Roman"/>
      <w:sz w:val="28"/>
      <w:lang w:val="uk-UA" w:eastAsia="ru-RU"/>
    </w:rPr>
  </w:style>
  <w:style w:type="character" w:customStyle="1" w:styleId="FontStyle">
    <w:name w:val="Font Style"/>
    <w:rsid w:val="00462806"/>
    <w:rPr>
      <w:color w:val="000000"/>
      <w:sz w:val="20"/>
      <w:szCs w:val="20"/>
    </w:rPr>
  </w:style>
  <w:style w:type="paragraph" w:customStyle="1" w:styleId="ParagraphStyle">
    <w:name w:val="Paragraph Style"/>
    <w:rsid w:val="00462806"/>
    <w:pPr>
      <w:autoSpaceDE w:val="0"/>
      <w:autoSpaceDN w:val="0"/>
      <w:adjustRightInd w:val="0"/>
    </w:pPr>
    <w:rPr>
      <w:rFonts w:ascii="Courier New" w:eastAsia="Times New Roman" w:hAnsi="Courier New" w:cs="Courier New"/>
    </w:rPr>
  </w:style>
  <w:style w:type="paragraph" w:customStyle="1" w:styleId="2141">
    <w:name w:val="Основной текст 214"/>
    <w:basedOn w:val="af5"/>
    <w:rsid w:val="005C6846"/>
    <w:pPr>
      <w:suppressAutoHyphens w:val="0"/>
      <w:overflowPunct w:val="0"/>
      <w:autoSpaceDE w:val="0"/>
      <w:autoSpaceDN w:val="0"/>
      <w:adjustRightInd w:val="0"/>
      <w:textAlignment w:val="baseline"/>
    </w:pPr>
    <w:rPr>
      <w:rFonts w:ascii="Times New Roman" w:eastAsia="Times New Roman" w:hAnsi="Times New Roman" w:cs="Times New Roman"/>
      <w:noProof/>
      <w:sz w:val="20"/>
      <w:szCs w:val="20"/>
      <w:lang w:eastAsia="ru-RU"/>
    </w:rPr>
  </w:style>
  <w:style w:type="paragraph" w:customStyle="1" w:styleId="1ffffffff">
    <w:name w:val="текст сноски1"/>
    <w:basedOn w:val="af5"/>
    <w:rsid w:val="00DB654A"/>
    <w:pPr>
      <w:widowControl w:val="0"/>
      <w:suppressAutoHyphens w:val="0"/>
    </w:pPr>
    <w:rPr>
      <w:rFonts w:ascii="Times New Roman" w:eastAsia="Times New Roman" w:hAnsi="Times New Roman" w:cs="Times New Roman"/>
      <w:sz w:val="20"/>
      <w:szCs w:val="20"/>
      <w:lang w:eastAsia="ru-RU"/>
    </w:rPr>
  </w:style>
  <w:style w:type="paragraph" w:customStyle="1" w:styleId="229">
    <w:name w:val="Обычный22"/>
    <w:rsid w:val="004278D9"/>
    <w:pPr>
      <w:spacing w:before="100" w:after="100"/>
    </w:pPr>
    <w:rPr>
      <w:rFonts w:ascii="Times New Roman" w:eastAsia="Times New Roman" w:hAnsi="Times New Roman" w:cs="Times New Roman"/>
      <w:snapToGrid w:val="0"/>
      <w:sz w:val="24"/>
    </w:rPr>
  </w:style>
  <w:style w:type="paragraph" w:customStyle="1" w:styleId="8e">
    <w:name w:val="Название8"/>
    <w:basedOn w:val="229"/>
    <w:rsid w:val="00CF00BF"/>
    <w:pPr>
      <w:spacing w:before="0" w:after="0"/>
      <w:jc w:val="center"/>
    </w:pPr>
    <w:rPr>
      <w:snapToGrid/>
      <w:sz w:val="28"/>
      <w:lang w:val="uk-UA"/>
    </w:rPr>
  </w:style>
  <w:style w:type="paragraph" w:customStyle="1" w:styleId="6fa">
    <w:name w:val="Подзаголовок6"/>
    <w:basedOn w:val="229"/>
    <w:rsid w:val="00CF00BF"/>
    <w:pPr>
      <w:spacing w:before="0" w:after="0" w:line="360" w:lineRule="auto"/>
      <w:jc w:val="center"/>
    </w:pPr>
    <w:rPr>
      <w:snapToGrid/>
      <w:sz w:val="28"/>
      <w:lang w:val="uk-UA"/>
    </w:rPr>
  </w:style>
  <w:style w:type="paragraph" w:customStyle="1" w:styleId="372">
    <w:name w:val="Основной текст с отступом 37"/>
    <w:basedOn w:val="af5"/>
    <w:rsid w:val="00D0418C"/>
    <w:pPr>
      <w:suppressAutoHyphens w:val="0"/>
      <w:ind w:left="1440"/>
      <w:jc w:val="both"/>
    </w:pPr>
    <w:rPr>
      <w:rFonts w:ascii="Times New Roman" w:eastAsia="Times New Roman" w:hAnsi="Times New Roman" w:cs="Times New Roman"/>
      <w:szCs w:val="20"/>
      <w:lang w:eastAsia="ru-RU"/>
    </w:rPr>
  </w:style>
  <w:style w:type="paragraph" w:customStyle="1" w:styleId="235">
    <w:name w:val="Обычный23"/>
    <w:basedOn w:val="af5"/>
    <w:rsid w:val="00EC292D"/>
    <w:pPr>
      <w:widowControl w:val="0"/>
      <w:autoSpaceDE w:val="0"/>
    </w:pPr>
    <w:rPr>
      <w:rFonts w:ascii="Times New Roman" w:eastAsia="Times New Roman" w:hAnsi="Times New Roman" w:cs="Times New Roman"/>
      <w:sz w:val="20"/>
      <w:szCs w:val="20"/>
      <w:lang w:eastAsia="ru-RU"/>
    </w:rPr>
  </w:style>
  <w:style w:type="paragraph" w:customStyle="1" w:styleId="2150">
    <w:name w:val="Основной текст 215"/>
    <w:basedOn w:val="235"/>
    <w:rsid w:val="00B66470"/>
    <w:pPr>
      <w:widowControl/>
      <w:suppressAutoHyphens w:val="0"/>
      <w:autoSpaceDE/>
      <w:jc w:val="both"/>
    </w:pPr>
    <w:rPr>
      <w:sz w:val="24"/>
      <w:lang w:val="uk-UA"/>
    </w:rPr>
  </w:style>
  <w:style w:type="paragraph" w:customStyle="1" w:styleId="440">
    <w:name w:val="Заголовок 44"/>
    <w:basedOn w:val="235"/>
    <w:next w:val="235"/>
    <w:rsid w:val="00B66470"/>
    <w:pPr>
      <w:keepNext/>
      <w:suppressAutoHyphens w:val="0"/>
      <w:autoSpaceDE/>
      <w:spacing w:line="480" w:lineRule="auto"/>
      <w:jc w:val="both"/>
      <w:outlineLvl w:val="3"/>
    </w:pPr>
    <w:rPr>
      <w:sz w:val="28"/>
    </w:rPr>
  </w:style>
  <w:style w:type="paragraph" w:customStyle="1" w:styleId="4fff2">
    <w:name w:val="Верхний колонтитул4"/>
    <w:basedOn w:val="235"/>
    <w:rsid w:val="00B66470"/>
    <w:pPr>
      <w:widowControl/>
      <w:tabs>
        <w:tab w:val="center" w:pos="4153"/>
        <w:tab w:val="right" w:pos="8306"/>
      </w:tabs>
      <w:suppressAutoHyphens w:val="0"/>
      <w:autoSpaceDE/>
    </w:pPr>
  </w:style>
  <w:style w:type="paragraph" w:customStyle="1" w:styleId="1ffffffff0">
    <w:name w:val="Стиль Заголовок 1 + все прописные"/>
    <w:basedOn w:val="1"/>
    <w:rsid w:val="00A00630"/>
    <w:pPr>
      <w:numPr>
        <w:numId w:val="0"/>
      </w:numPr>
      <w:suppressAutoHyphens w:val="0"/>
      <w:spacing w:before="0" w:after="0" w:line="360" w:lineRule="auto"/>
      <w:jc w:val="center"/>
    </w:pPr>
    <w:rPr>
      <w:rFonts w:ascii="Times New Roman" w:eastAsia="Times New Roman" w:hAnsi="Times New Roman" w:cs="Times New Roman"/>
      <w:bCs w:val="0"/>
      <w:caps/>
      <w:kern w:val="0"/>
      <w:sz w:val="28"/>
      <w:szCs w:val="20"/>
      <w:lang w:eastAsia="ru-RU"/>
    </w:rPr>
  </w:style>
  <w:style w:type="table" w:styleId="7f0">
    <w:name w:val="Table Grid 7"/>
    <w:basedOn w:val="af7"/>
    <w:rsid w:val="00A00630"/>
    <w:rPr>
      <w:rFonts w:ascii="Times New Roman" w:eastAsia="Times New Roman"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fff1">
    <w:name w:val="Таблица2"/>
    <w:basedOn w:val="af5"/>
    <w:rsid w:val="00DC1DB4"/>
    <w:pPr>
      <w:suppressAutoHyphens w:val="0"/>
      <w:spacing w:before="40" w:after="40"/>
    </w:pPr>
    <w:rPr>
      <w:rFonts w:ascii="Times New Roman" w:eastAsia="Times New Roman" w:hAnsi="Times New Roman" w:cs="Times New Roman"/>
      <w:color w:val="000000"/>
      <w:sz w:val="20"/>
      <w:szCs w:val="20"/>
      <w:lang w:eastAsia="ru-RU"/>
    </w:rPr>
  </w:style>
  <w:style w:type="paragraph" w:customStyle="1" w:styleId="af">
    <w:name w:val="Список Литературы"/>
    <w:basedOn w:val="affffffff5"/>
    <w:autoRedefine/>
    <w:rsid w:val="00DC1DB4"/>
    <w:pPr>
      <w:widowControl w:val="0"/>
      <w:numPr>
        <w:numId w:val="44"/>
      </w:numPr>
      <w:suppressAutoHyphens w:val="0"/>
      <w:autoSpaceDE w:val="0"/>
      <w:autoSpaceDN w:val="0"/>
      <w:adjustRightInd w:val="0"/>
      <w:spacing w:line="360" w:lineRule="auto"/>
      <w:jc w:val="both"/>
    </w:pPr>
    <w:rPr>
      <w:rFonts w:ascii="Times New Roman" w:eastAsia="Times New Roman" w:hAnsi="Times New Roman" w:cs="Times New Roman"/>
      <w:sz w:val="20"/>
      <w:szCs w:val="20"/>
      <w:lang w:eastAsia="ru-RU"/>
    </w:rPr>
  </w:style>
  <w:style w:type="paragraph" w:customStyle="1" w:styleId="affffffffffffffffffffffffb">
    <w:name w:val="Стиль Основной текст + полужирный"/>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spacing w:val="8"/>
      <w:sz w:val="20"/>
      <w:szCs w:val="20"/>
      <w:lang w:eastAsia="ru-RU"/>
    </w:rPr>
  </w:style>
  <w:style w:type="paragraph" w:customStyle="1" w:styleId="1ffffffff1">
    <w:name w:val="Стиль Основной текст + полужирный1"/>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kern w:val="32"/>
      <w:sz w:val="20"/>
      <w:szCs w:val="20"/>
      <w:lang w:eastAsia="ru-RU"/>
    </w:rPr>
  </w:style>
  <w:style w:type="paragraph" w:customStyle="1" w:styleId="2ffffff2">
    <w:name w:val="Стиль Основной текст + полужирный2"/>
    <w:basedOn w:val="affffffff5"/>
    <w:rsid w:val="00DC1DB4"/>
    <w:pPr>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14127">
    <w:name w:val="Стиль Основной текст + 14 пт По ширине Первая строка:  127 см М..."/>
    <w:basedOn w:val="affffffff5"/>
    <w:rsid w:val="00DC1DB4"/>
    <w:pPr>
      <w:widowControl w:val="0"/>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2121">
    <w:name w:val="Стиль Заголовок 2 + 12 пт"/>
    <w:basedOn w:val="21"/>
    <w:autoRedefine/>
    <w:rsid w:val="00DC1DB4"/>
    <w:pPr>
      <w:numPr>
        <w:ilvl w:val="0"/>
        <w:numId w:val="0"/>
      </w:numPr>
      <w:suppressAutoHyphens w:val="0"/>
      <w:spacing w:before="0" w:after="0" w:line="360" w:lineRule="auto"/>
      <w:jc w:val="center"/>
    </w:pPr>
    <w:rPr>
      <w:rFonts w:ascii="Times New Roman" w:eastAsia="Times New Roman" w:hAnsi="Times New Roman" w:cs="Times New Roman"/>
      <w:i w:val="0"/>
      <w:iCs w:val="0"/>
      <w:spacing w:val="8"/>
      <w:sz w:val="20"/>
      <w:szCs w:val="20"/>
      <w:lang w:eastAsia="ru-RU"/>
    </w:rPr>
  </w:style>
  <w:style w:type="paragraph" w:customStyle="1" w:styleId="11f4">
    <w:name w:val="заголовак11"/>
    <w:basedOn w:val="af5"/>
    <w:rsid w:val="00DC1DB4"/>
    <w:pPr>
      <w:widowControl w:val="0"/>
      <w:suppressAutoHyphens w:val="0"/>
      <w:spacing w:line="288" w:lineRule="auto"/>
      <w:ind w:firstLine="567"/>
      <w:jc w:val="both"/>
    </w:pPr>
    <w:rPr>
      <w:rFonts w:ascii="Times New Roman" w:eastAsia="Times New Roman" w:hAnsi="Times New Roman" w:cs="Times New Roman"/>
      <w:b/>
      <w:bCs/>
      <w:lang w:eastAsia="ru-RU"/>
    </w:rPr>
  </w:style>
  <w:style w:type="paragraph" w:customStyle="1" w:styleId="2122">
    <w:name w:val="Основной текст с отступом 212"/>
    <w:basedOn w:val="af5"/>
    <w:rsid w:val="00D34F96"/>
    <w:pPr>
      <w:suppressAutoHyphens w:val="0"/>
      <w:spacing w:line="360" w:lineRule="auto"/>
      <w:ind w:firstLine="708"/>
      <w:jc w:val="both"/>
    </w:pPr>
    <w:rPr>
      <w:rFonts w:ascii="Times New Roman" w:eastAsia="Times New Roman" w:hAnsi="Times New Roman" w:cs="Times New Roman"/>
      <w:szCs w:val="20"/>
      <w:lang w:val="uk-UA" w:eastAsia="ru-RU"/>
    </w:rPr>
  </w:style>
  <w:style w:type="paragraph" w:customStyle="1" w:styleId="affffffffffffffffffffffffc">
    <w:name w:val="Загл.табл."/>
    <w:basedOn w:val="af5"/>
    <w:rsid w:val="00A1321B"/>
    <w:pPr>
      <w:suppressAutoHyphens w:val="0"/>
      <w:overflowPunct w:val="0"/>
      <w:autoSpaceDE w:val="0"/>
      <w:autoSpaceDN w:val="0"/>
      <w:adjustRightInd w:val="0"/>
      <w:spacing w:line="360" w:lineRule="auto"/>
      <w:ind w:left="1814" w:hanging="1814"/>
      <w:textAlignment w:val="baseline"/>
    </w:pPr>
    <w:rPr>
      <w:rFonts w:ascii="Times New Roman" w:eastAsia="Times New Roman" w:hAnsi="Times New Roman" w:cs="Times New Roman"/>
      <w:sz w:val="30"/>
      <w:szCs w:val="20"/>
      <w:lang w:eastAsia="ru-RU"/>
    </w:rPr>
  </w:style>
  <w:style w:type="paragraph" w:customStyle="1" w:styleId="3ffff">
    <w:name w:val="Îñíîâíîé òåêñò 3"/>
    <w:basedOn w:val="af5"/>
    <w:rsid w:val="00A1321B"/>
    <w:pPr>
      <w:widowControl w:val="0"/>
      <w:suppressAutoHyphens w:val="0"/>
      <w:spacing w:after="120" w:line="360" w:lineRule="auto"/>
    </w:pPr>
    <w:rPr>
      <w:rFonts w:ascii="Times New Roman" w:eastAsia="Times New Roman" w:hAnsi="Times New Roman" w:cs="Times New Roman"/>
      <w:szCs w:val="20"/>
      <w:lang w:eastAsia="uk-UA"/>
    </w:rPr>
  </w:style>
  <w:style w:type="paragraph" w:customStyle="1" w:styleId="CM5">
    <w:name w:val="CM5"/>
    <w:basedOn w:val="af5"/>
    <w:next w:val="af5"/>
    <w:rsid w:val="00F70838"/>
    <w:pPr>
      <w:widowControl w:val="0"/>
      <w:suppressAutoHyphens w:val="0"/>
      <w:autoSpaceDE w:val="0"/>
      <w:autoSpaceDN w:val="0"/>
      <w:spacing w:line="226" w:lineRule="atLeast"/>
    </w:pPr>
    <w:rPr>
      <w:rFonts w:ascii="Times Ten Cyr" w:eastAsia="Times New Roman" w:hAnsi="Times Ten Cyr" w:cs="Times New Roman"/>
      <w:lang w:val="uk-UA" w:eastAsia="ru-RU"/>
    </w:rPr>
  </w:style>
  <w:style w:type="paragraph" w:customStyle="1" w:styleId="CM13">
    <w:name w:val="CM13"/>
    <w:basedOn w:val="Default"/>
    <w:next w:val="Default"/>
    <w:rsid w:val="00F70838"/>
    <w:pPr>
      <w:widowControl w:val="0"/>
      <w:suppressAutoHyphens w:val="0"/>
      <w:autoSpaceDN w:val="0"/>
      <w:spacing w:after="213"/>
    </w:pPr>
    <w:rPr>
      <w:rFonts w:ascii="Times Ten Cyr" w:eastAsia="Times New Roman" w:hAnsi="Times Ten Cyr" w:cs="Times New Roman"/>
      <w:color w:val="auto"/>
      <w:lang w:val="uk-UA" w:eastAsia="ru-RU"/>
    </w:rPr>
  </w:style>
  <w:style w:type="paragraph" w:customStyle="1" w:styleId="affffffffffffffffffffffffd">
    <w:name w:val="УПЖ"/>
    <w:basedOn w:val="af5"/>
    <w:rsid w:val="00D60C3F"/>
    <w:pPr>
      <w:widowControl w:val="0"/>
      <w:spacing w:line="360" w:lineRule="auto"/>
      <w:ind w:firstLine="567"/>
    </w:pPr>
    <w:rPr>
      <w:rFonts w:ascii="Times New Roman" w:eastAsia="Times New Roman" w:hAnsi="Times New Roman" w:cs="Times New Roman"/>
      <w:szCs w:val="20"/>
      <w:lang w:eastAsia="en-US"/>
    </w:rPr>
  </w:style>
  <w:style w:type="paragraph" w:customStyle="1" w:styleId="affffffffffffffffffffffffe">
    <w:name w:val="Розділ"/>
    <w:basedOn w:val="af5"/>
    <w:next w:val="af5"/>
    <w:rsid w:val="00D60C3F"/>
    <w:pPr>
      <w:suppressAutoHyphens w:val="0"/>
      <w:spacing w:line="360" w:lineRule="auto"/>
      <w:jc w:val="center"/>
    </w:pPr>
    <w:rPr>
      <w:rFonts w:ascii="Times New Roman" w:eastAsia="Times New Roman" w:hAnsi="Times New Roman" w:cs="Times New Roman"/>
      <w:b/>
      <w:caps/>
      <w:spacing w:val="20"/>
      <w:sz w:val="28"/>
      <w:szCs w:val="20"/>
      <w:lang w:val="uk-UA" w:eastAsia="ru-RU"/>
    </w:rPr>
  </w:style>
  <w:style w:type="paragraph" w:customStyle="1" w:styleId="-14">
    <w:name w:val="таймс-14"/>
    <w:basedOn w:val="af5"/>
    <w:autoRedefine/>
    <w:rsid w:val="00D60C3F"/>
    <w:pPr>
      <w:widowControl w:val="0"/>
      <w:suppressAutoHyphens w:val="0"/>
      <w:spacing w:line="360" w:lineRule="auto"/>
      <w:jc w:val="both"/>
    </w:pPr>
    <w:rPr>
      <w:rFonts w:ascii="Times New Roman" w:eastAsia="Batang" w:hAnsi="Times New Roman" w:cs="Times New Roman"/>
      <w:noProof/>
      <w:w w:val="101"/>
      <w:sz w:val="28"/>
      <w:szCs w:val="28"/>
      <w:lang w:val="en-US" w:eastAsia="uk-UA"/>
    </w:rPr>
  </w:style>
  <w:style w:type="paragraph" w:customStyle="1" w:styleId="9e">
    <w:name w:val="Название9"/>
    <w:basedOn w:val="235"/>
    <w:rsid w:val="00924E7E"/>
    <w:pPr>
      <w:widowControl/>
      <w:suppressAutoHyphens w:val="0"/>
      <w:autoSpaceDE/>
      <w:jc w:val="center"/>
    </w:pPr>
    <w:rPr>
      <w:sz w:val="28"/>
    </w:rPr>
  </w:style>
  <w:style w:type="paragraph" w:customStyle="1" w:styleId="193">
    <w:name w:val="Основной текст19"/>
    <w:basedOn w:val="235"/>
    <w:rsid w:val="00924E7E"/>
    <w:pPr>
      <w:widowControl/>
      <w:suppressAutoHyphens w:val="0"/>
      <w:autoSpaceDE/>
      <w:jc w:val="both"/>
    </w:pPr>
    <w:rPr>
      <w:sz w:val="28"/>
    </w:rPr>
  </w:style>
  <w:style w:type="paragraph" w:styleId="a">
    <w:name w:val="List Number"/>
    <w:basedOn w:val="af5"/>
    <w:unhideWhenUsed/>
    <w:rsid w:val="0000123E"/>
    <w:pPr>
      <w:numPr>
        <w:numId w:val="45"/>
      </w:numPr>
      <w:contextualSpacing/>
    </w:pPr>
  </w:style>
  <w:style w:type="character" w:customStyle="1" w:styleId="mlxttrn">
    <w:name w:val="mlxt_trn"/>
    <w:basedOn w:val="af6"/>
    <w:rsid w:val="00CA7E0D"/>
    <w:rPr>
      <w:rFonts w:ascii="Times New Roman" w:hAnsi="Times New Roman" w:cs="Times New Roman"/>
    </w:rPr>
  </w:style>
  <w:style w:type="character" w:customStyle="1" w:styleId="3ffff0">
    <w:name w:val="Номер страницы3"/>
    <w:basedOn w:val="af6"/>
    <w:rsid w:val="00966BDB"/>
  </w:style>
  <w:style w:type="paragraph" w:customStyle="1" w:styleId="154">
    <w:name w:val="Заголовок 15"/>
    <w:basedOn w:val="235"/>
    <w:next w:val="235"/>
    <w:rsid w:val="00966BDB"/>
    <w:pPr>
      <w:keepNext/>
      <w:widowControl/>
      <w:tabs>
        <w:tab w:val="num" w:pos="432"/>
      </w:tabs>
      <w:suppressAutoHyphens w:val="0"/>
      <w:autoSpaceDE/>
      <w:spacing w:before="240" w:after="60"/>
      <w:ind w:left="432" w:hanging="432"/>
      <w:outlineLvl w:val="0"/>
    </w:pPr>
    <w:rPr>
      <w:rFonts w:ascii="Arial" w:hAnsi="Arial"/>
      <w:b/>
      <w:kern w:val="32"/>
      <w:sz w:val="32"/>
    </w:rPr>
  </w:style>
  <w:style w:type="paragraph" w:customStyle="1" w:styleId="244">
    <w:name w:val="Заголовок 24"/>
    <w:basedOn w:val="235"/>
    <w:next w:val="235"/>
    <w:rsid w:val="00966BDB"/>
    <w:pPr>
      <w:keepNext/>
      <w:widowControl/>
      <w:tabs>
        <w:tab w:val="num" w:pos="576"/>
      </w:tabs>
      <w:suppressAutoHyphens w:val="0"/>
      <w:autoSpaceDE/>
      <w:spacing w:before="240" w:after="60"/>
      <w:ind w:left="576" w:hanging="576"/>
      <w:outlineLvl w:val="1"/>
    </w:pPr>
    <w:rPr>
      <w:rFonts w:ascii="Arial" w:hAnsi="Arial"/>
      <w:b/>
      <w:i/>
      <w:sz w:val="28"/>
    </w:rPr>
  </w:style>
  <w:style w:type="paragraph" w:customStyle="1" w:styleId="353">
    <w:name w:val="Заголовок 35"/>
    <w:basedOn w:val="235"/>
    <w:next w:val="235"/>
    <w:rsid w:val="00966BDB"/>
    <w:pPr>
      <w:keepNext/>
      <w:widowControl/>
      <w:tabs>
        <w:tab w:val="num" w:pos="720"/>
      </w:tabs>
      <w:suppressAutoHyphens w:val="0"/>
      <w:autoSpaceDE/>
      <w:spacing w:before="240" w:after="60"/>
      <w:ind w:left="720" w:hanging="720"/>
      <w:outlineLvl w:val="2"/>
    </w:pPr>
    <w:rPr>
      <w:rFonts w:ascii="Arial" w:hAnsi="Arial"/>
      <w:b/>
      <w:sz w:val="26"/>
    </w:rPr>
  </w:style>
  <w:style w:type="paragraph" w:customStyle="1" w:styleId="532">
    <w:name w:val="Заголовок 53"/>
    <w:basedOn w:val="235"/>
    <w:next w:val="235"/>
    <w:rsid w:val="00966BDB"/>
    <w:pPr>
      <w:widowControl/>
      <w:tabs>
        <w:tab w:val="num" w:pos="1008"/>
      </w:tabs>
      <w:suppressAutoHyphens w:val="0"/>
      <w:autoSpaceDE/>
      <w:spacing w:before="240" w:after="60"/>
      <w:ind w:left="1008" w:hanging="1008"/>
      <w:outlineLvl w:val="4"/>
    </w:pPr>
    <w:rPr>
      <w:b/>
      <w:i/>
      <w:sz w:val="26"/>
    </w:rPr>
  </w:style>
  <w:style w:type="paragraph" w:customStyle="1" w:styleId="630">
    <w:name w:val="Заголовок 63"/>
    <w:basedOn w:val="235"/>
    <w:next w:val="235"/>
    <w:rsid w:val="00966BDB"/>
    <w:pPr>
      <w:widowControl/>
      <w:tabs>
        <w:tab w:val="num" w:pos="1152"/>
      </w:tabs>
      <w:suppressAutoHyphens w:val="0"/>
      <w:autoSpaceDE/>
      <w:spacing w:before="240" w:after="60"/>
      <w:ind w:left="1152" w:hanging="1152"/>
      <w:outlineLvl w:val="5"/>
    </w:pPr>
    <w:rPr>
      <w:b/>
      <w:sz w:val="22"/>
    </w:rPr>
  </w:style>
  <w:style w:type="paragraph" w:customStyle="1" w:styleId="720">
    <w:name w:val="Заголовок 72"/>
    <w:basedOn w:val="235"/>
    <w:next w:val="235"/>
    <w:rsid w:val="00966BDB"/>
    <w:pPr>
      <w:widowControl/>
      <w:tabs>
        <w:tab w:val="num" w:pos="1296"/>
      </w:tabs>
      <w:suppressAutoHyphens w:val="0"/>
      <w:autoSpaceDE/>
      <w:spacing w:before="240" w:after="60"/>
      <w:ind w:left="1296" w:hanging="1296"/>
      <w:outlineLvl w:val="6"/>
    </w:pPr>
    <w:rPr>
      <w:sz w:val="24"/>
    </w:rPr>
  </w:style>
  <w:style w:type="paragraph" w:customStyle="1" w:styleId="820">
    <w:name w:val="Заголовок 82"/>
    <w:basedOn w:val="235"/>
    <w:next w:val="235"/>
    <w:rsid w:val="00966BDB"/>
    <w:pPr>
      <w:widowControl/>
      <w:tabs>
        <w:tab w:val="num" w:pos="1440"/>
      </w:tabs>
      <w:suppressAutoHyphens w:val="0"/>
      <w:autoSpaceDE/>
      <w:spacing w:before="240" w:after="60"/>
      <w:ind w:left="1440" w:hanging="1440"/>
      <w:outlineLvl w:val="7"/>
    </w:pPr>
    <w:rPr>
      <w:i/>
      <w:sz w:val="24"/>
    </w:rPr>
  </w:style>
  <w:style w:type="paragraph" w:customStyle="1" w:styleId="920">
    <w:name w:val="Заголовок 92"/>
    <w:basedOn w:val="235"/>
    <w:next w:val="235"/>
    <w:rsid w:val="00966BDB"/>
    <w:pPr>
      <w:widowControl/>
      <w:tabs>
        <w:tab w:val="num" w:pos="1584"/>
      </w:tabs>
      <w:suppressAutoHyphens w:val="0"/>
      <w:autoSpaceDE/>
      <w:spacing w:before="240" w:after="60"/>
      <w:ind w:left="1584" w:hanging="1584"/>
      <w:outlineLvl w:val="8"/>
    </w:pPr>
    <w:rPr>
      <w:rFonts w:ascii="Arial" w:hAnsi="Arial"/>
      <w:sz w:val="22"/>
    </w:rPr>
  </w:style>
  <w:style w:type="character" w:customStyle="1" w:styleId="8f">
    <w:name w:val="Основной шрифт абзаца8"/>
    <w:rsid w:val="00966BDB"/>
  </w:style>
  <w:style w:type="paragraph" w:customStyle="1" w:styleId="4fff3">
    <w:name w:val="Текст выноски4"/>
    <w:basedOn w:val="235"/>
    <w:rsid w:val="00966BDB"/>
    <w:pPr>
      <w:widowControl/>
      <w:suppressAutoHyphens w:val="0"/>
      <w:autoSpaceDE/>
    </w:pPr>
    <w:rPr>
      <w:rFonts w:ascii="Tahoma" w:hAnsi="Tahoma"/>
      <w:sz w:val="16"/>
    </w:rPr>
  </w:style>
  <w:style w:type="paragraph" w:customStyle="1" w:styleId="382">
    <w:name w:val="Основной текст с отступом 38"/>
    <w:basedOn w:val="235"/>
    <w:rsid w:val="00966BDB"/>
    <w:pPr>
      <w:widowControl/>
      <w:suppressAutoHyphens w:val="0"/>
      <w:autoSpaceDE/>
      <w:spacing w:after="120"/>
      <w:ind w:left="283"/>
    </w:pPr>
    <w:rPr>
      <w:sz w:val="16"/>
    </w:rPr>
  </w:style>
  <w:style w:type="paragraph" w:customStyle="1" w:styleId="344">
    <w:name w:val="Основной текст 34"/>
    <w:basedOn w:val="235"/>
    <w:rsid w:val="00966BDB"/>
    <w:pPr>
      <w:widowControl/>
      <w:suppressAutoHyphens w:val="0"/>
      <w:autoSpaceDE/>
      <w:spacing w:after="120"/>
    </w:pPr>
    <w:rPr>
      <w:sz w:val="16"/>
    </w:rPr>
  </w:style>
  <w:style w:type="paragraph" w:customStyle="1" w:styleId="4fff4">
    <w:name w:val="Название объекта4"/>
    <w:basedOn w:val="235"/>
    <w:next w:val="235"/>
    <w:rsid w:val="00966BDB"/>
    <w:pPr>
      <w:widowControl/>
      <w:suppressAutoHyphens w:val="0"/>
      <w:autoSpaceDE/>
    </w:pPr>
    <w:rPr>
      <w:b/>
    </w:rPr>
  </w:style>
  <w:style w:type="paragraph" w:customStyle="1" w:styleId="Iniiaiieoaeno3">
    <w:name w:val="Iniiaiie oaeno 3"/>
    <w:basedOn w:val="Iauiue0"/>
    <w:rsid w:val="00922613"/>
    <w:pPr>
      <w:suppressAutoHyphens w:val="0"/>
      <w:spacing w:line="336" w:lineRule="auto"/>
      <w:jc w:val="both"/>
    </w:pPr>
    <w:rPr>
      <w:rFonts w:ascii="Times New Roman" w:eastAsia="Times New Roman" w:hAnsi="Times New Roman" w:cs="Times New Roman"/>
      <w:sz w:val="28"/>
      <w:lang w:val="ru-RU" w:eastAsia="ru-RU"/>
    </w:rPr>
  </w:style>
  <w:style w:type="paragraph" w:customStyle="1" w:styleId="2ffffff3">
    <w:name w:val="Îñíîâíîé òåêñò ñ îòñòóïîì 2"/>
    <w:basedOn w:val="af5"/>
    <w:rsid w:val="00CC54E2"/>
    <w:pPr>
      <w:suppressAutoHyphens w:val="0"/>
      <w:spacing w:line="360" w:lineRule="auto"/>
      <w:ind w:firstLine="720"/>
      <w:jc w:val="both"/>
    </w:pPr>
    <w:rPr>
      <w:rFonts w:ascii="Times New Roman" w:eastAsia="Times New Roman" w:hAnsi="Times New Roman" w:cs="Times New Roman"/>
      <w:sz w:val="28"/>
      <w:szCs w:val="28"/>
      <w:lang w:eastAsia="ru-RU"/>
    </w:rPr>
  </w:style>
  <w:style w:type="character" w:customStyle="1" w:styleId="textblack-f1">
    <w:name w:val="textblack-f1"/>
    <w:basedOn w:val="af6"/>
    <w:rsid w:val="00BF54BF"/>
    <w:rPr>
      <w:rFonts w:ascii="Arial" w:hAnsi="Arial" w:cs="Arial" w:hint="default"/>
      <w:color w:val="000000"/>
      <w:sz w:val="18"/>
      <w:szCs w:val="18"/>
    </w:rPr>
  </w:style>
  <w:style w:type="character" w:customStyle="1" w:styleId="ref-vol">
    <w:name w:val="ref-vol"/>
    <w:basedOn w:val="af6"/>
    <w:rsid w:val="00BF54BF"/>
  </w:style>
  <w:style w:type="character" w:customStyle="1" w:styleId="maintextbldleft">
    <w:name w:val="maintextbldleft"/>
    <w:basedOn w:val="af6"/>
    <w:rsid w:val="00BF54BF"/>
  </w:style>
  <w:style w:type="character" w:customStyle="1" w:styleId="maintextleft">
    <w:name w:val="maintextleft"/>
    <w:basedOn w:val="af6"/>
    <w:rsid w:val="00BF54BF"/>
  </w:style>
  <w:style w:type="character" w:customStyle="1" w:styleId="fm-vol-iss-date1">
    <w:name w:val="fm-vol-iss-date1"/>
    <w:basedOn w:val="af6"/>
    <w:rsid w:val="00BF54BF"/>
    <w:rPr>
      <w:rFonts w:ascii="Arial" w:hAnsi="Arial" w:cs="Arial" w:hint="default"/>
      <w:sz w:val="18"/>
      <w:szCs w:val="18"/>
    </w:rPr>
  </w:style>
  <w:style w:type="paragraph" w:customStyle="1" w:styleId="fm-author">
    <w:name w:val="fm-author"/>
    <w:basedOn w:val="af5"/>
    <w:rsid w:val="00BF54BF"/>
    <w:pPr>
      <w:suppressAutoHyphens w:val="0"/>
      <w:spacing w:before="100" w:beforeAutospacing="1" w:after="100" w:afterAutospacing="1"/>
    </w:pPr>
    <w:rPr>
      <w:rFonts w:ascii="Times New Roman" w:eastAsia="Times New Roman" w:hAnsi="Times New Roman" w:cs="Times New Roman"/>
      <w:sz w:val="26"/>
      <w:szCs w:val="26"/>
      <w:lang w:eastAsia="ru-RU"/>
    </w:rPr>
  </w:style>
  <w:style w:type="paragraph" w:customStyle="1" w:styleId="txt10just">
    <w:name w:val="txt10just"/>
    <w:basedOn w:val="af5"/>
    <w:rsid w:val="00CF3DA8"/>
    <w:pPr>
      <w:suppressAutoHyphens w:val="0"/>
      <w:spacing w:before="100" w:after="100" w:line="260" w:lineRule="atLeast"/>
      <w:jc w:val="both"/>
    </w:pPr>
    <w:rPr>
      <w:rFonts w:ascii="Arial" w:eastAsia="Times New Roman" w:hAnsi="Arial" w:cs="Times New Roman"/>
      <w:color w:val="000000"/>
      <w:sz w:val="20"/>
      <w:szCs w:val="20"/>
      <w:lang w:eastAsia="ru-RU"/>
    </w:rPr>
  </w:style>
  <w:style w:type="paragraph" w:customStyle="1" w:styleId="3ffff1">
    <w:name w:val="Текст3"/>
    <w:basedOn w:val="af5"/>
    <w:rsid w:val="00CF3DA8"/>
    <w:pPr>
      <w:suppressAutoHyphens w:val="0"/>
    </w:pPr>
    <w:rPr>
      <w:rFonts w:ascii="Courier New" w:eastAsia="Times New Roman" w:hAnsi="Courier New" w:cs="Times New Roman"/>
      <w:sz w:val="20"/>
      <w:szCs w:val="20"/>
      <w:lang w:eastAsia="ru-RU"/>
    </w:rPr>
  </w:style>
  <w:style w:type="paragraph" w:customStyle="1" w:styleId="references">
    <w:name w:val="references"/>
    <w:basedOn w:val="af5"/>
    <w:rsid w:val="00296605"/>
    <w:pPr>
      <w:suppressAutoHyphens w:val="0"/>
      <w:spacing w:before="90" w:line="180" w:lineRule="atLeast"/>
      <w:ind w:left="300" w:hanging="300"/>
    </w:pPr>
    <w:rPr>
      <w:rFonts w:ascii="Arial" w:eastAsia="Times New Roman" w:hAnsi="Arial" w:cs="Arial"/>
      <w:color w:val="000000"/>
      <w:sz w:val="20"/>
      <w:szCs w:val="20"/>
      <w:lang w:eastAsia="ru-RU"/>
    </w:rPr>
  </w:style>
  <w:style w:type="paragraph" w:customStyle="1" w:styleId="Pa10">
    <w:name w:val="Pa10"/>
    <w:basedOn w:val="Default"/>
    <w:next w:val="Default"/>
    <w:rsid w:val="00296605"/>
    <w:pPr>
      <w:suppressAutoHyphens w:val="0"/>
      <w:autoSpaceDN w:val="0"/>
      <w:adjustRightInd w:val="0"/>
      <w:spacing w:line="121" w:lineRule="auto"/>
    </w:pPr>
    <w:rPr>
      <w:rFonts w:ascii="MyriadPro-Cond" w:eastAsia="Times New Roman" w:hAnsi="MyriadPro-Cond" w:cs="Times New Roman"/>
      <w:color w:val="auto"/>
      <w:lang w:eastAsia="ru-RU"/>
    </w:rPr>
  </w:style>
  <w:style w:type="paragraph" w:customStyle="1" w:styleId="byline">
    <w:name w:val="byline"/>
    <w:basedOn w:val="af5"/>
    <w:rsid w:val="00296605"/>
    <w:pPr>
      <w:suppressAutoHyphens w:val="0"/>
      <w:spacing w:before="15" w:after="30" w:line="300" w:lineRule="atLeast"/>
    </w:pPr>
    <w:rPr>
      <w:rFonts w:ascii="Times New Roman" w:eastAsia="Times New Roman" w:hAnsi="Times New Roman" w:cs="Times New Roman"/>
      <w:caps/>
      <w:color w:val="000000"/>
      <w:sz w:val="19"/>
      <w:szCs w:val="19"/>
      <w:lang w:eastAsia="ru-RU"/>
    </w:rPr>
  </w:style>
  <w:style w:type="paragraph" w:customStyle="1" w:styleId="10d">
    <w:name w:val="Название10"/>
    <w:basedOn w:val="af5"/>
    <w:rsid w:val="00296605"/>
    <w:pPr>
      <w:suppressAutoHyphens w:val="0"/>
      <w:spacing w:before="60" w:after="80" w:line="480" w:lineRule="atLeast"/>
    </w:pPr>
    <w:rPr>
      <w:rFonts w:ascii="Times New Roman" w:eastAsia="Times New Roman" w:hAnsi="Times New Roman" w:cs="Times New Roman"/>
      <w:b/>
      <w:bCs/>
      <w:color w:val="000000"/>
      <w:sz w:val="44"/>
      <w:szCs w:val="44"/>
      <w:lang w:eastAsia="ru-RU"/>
    </w:rPr>
  </w:style>
  <w:style w:type="character" w:customStyle="1" w:styleId="bylinelocation1">
    <w:name w:val="bylinelocation1"/>
    <w:basedOn w:val="af6"/>
    <w:rsid w:val="00296605"/>
    <w:rPr>
      <w:i/>
      <w:iCs/>
      <w:caps w:val="0"/>
    </w:rPr>
  </w:style>
  <w:style w:type="character" w:customStyle="1" w:styleId="normal--char">
    <w:name w:val="normal--char"/>
    <w:basedOn w:val="af6"/>
    <w:rsid w:val="00985F2A"/>
  </w:style>
  <w:style w:type="character" w:customStyle="1" w:styleId="ref-journal">
    <w:name w:val="ref-journal"/>
    <w:basedOn w:val="af6"/>
    <w:rsid w:val="00985F2A"/>
  </w:style>
  <w:style w:type="character" w:customStyle="1" w:styleId="e1">
    <w:name w:val="e1"/>
    <w:basedOn w:val="af6"/>
    <w:rsid w:val="00985F2A"/>
    <w:rPr>
      <w:color w:val="FF0000"/>
    </w:rPr>
  </w:style>
  <w:style w:type="character" w:customStyle="1" w:styleId="sz13">
    <w:name w:val="sz13"/>
    <w:basedOn w:val="af6"/>
    <w:rsid w:val="00985F2A"/>
  </w:style>
  <w:style w:type="character" w:customStyle="1" w:styleId="ref-journal1">
    <w:name w:val="ref-journal1"/>
    <w:basedOn w:val="af6"/>
    <w:rsid w:val="00985F2A"/>
    <w:rPr>
      <w:i/>
      <w:iCs/>
    </w:rPr>
  </w:style>
  <w:style w:type="character" w:customStyle="1" w:styleId="goohl2">
    <w:name w:val="goohl2"/>
    <w:basedOn w:val="af6"/>
    <w:rsid w:val="006B783C"/>
  </w:style>
  <w:style w:type="character" w:customStyle="1" w:styleId="goohl0">
    <w:name w:val="goohl0"/>
    <w:basedOn w:val="af6"/>
    <w:rsid w:val="006B783C"/>
  </w:style>
  <w:style w:type="paragraph" w:customStyle="1" w:styleId="Iauiue6">
    <w:name w:val="Iau?iue6"/>
    <w:rsid w:val="006B783C"/>
    <w:pPr>
      <w:autoSpaceDE w:val="0"/>
      <w:autoSpaceDN w:val="0"/>
    </w:pPr>
    <w:rPr>
      <w:rFonts w:ascii="Times New Roman" w:eastAsia="Times New Roman" w:hAnsi="Times New Roman" w:cs="Times New Roman"/>
      <w:lang w:val="en-US" w:eastAsia="uk-UA"/>
    </w:rPr>
  </w:style>
  <w:style w:type="paragraph" w:customStyle="1" w:styleId="caaieiaie11">
    <w:name w:val="caaieiaie 11"/>
    <w:basedOn w:val="af5"/>
    <w:next w:val="af5"/>
    <w:rsid w:val="006B783C"/>
    <w:pPr>
      <w:keepNext/>
      <w:suppressAutoHyphens w:val="0"/>
      <w:autoSpaceDE w:val="0"/>
      <w:autoSpaceDN w:val="0"/>
      <w:spacing w:line="480" w:lineRule="auto"/>
      <w:ind w:firstLine="720"/>
      <w:jc w:val="both"/>
    </w:pPr>
    <w:rPr>
      <w:rFonts w:ascii="Times New Roman" w:eastAsia="Times New Roman" w:hAnsi="Times New Roman" w:cs="Times New Roman"/>
      <w:sz w:val="28"/>
      <w:szCs w:val="28"/>
      <w:lang w:val="uk-UA" w:eastAsia="uk-UA"/>
    </w:rPr>
  </w:style>
  <w:style w:type="paragraph" w:customStyle="1" w:styleId="7f1">
    <w:name w:val="стрес7"/>
    <w:autoRedefine/>
    <w:rsid w:val="006B783C"/>
    <w:pPr>
      <w:pBdr>
        <w:top w:val="thinThickMediumGap" w:sz="6" w:space="7" w:color="auto" w:shadow="1"/>
        <w:left w:val="thinThickMediumGap" w:sz="6" w:space="0" w:color="auto" w:shadow="1"/>
        <w:bottom w:val="thinThickMediumGap" w:sz="6" w:space="7" w:color="auto" w:shadow="1"/>
        <w:right w:val="thinThickMediumGap" w:sz="6" w:space="0" w:color="auto" w:shadow="1"/>
      </w:pBdr>
      <w:shd w:val="clear" w:color="auto" w:fill="CCCCCC"/>
      <w:spacing w:line="264" w:lineRule="auto"/>
      <w:ind w:left="142" w:right="141"/>
      <w:jc w:val="center"/>
    </w:pPr>
    <w:rPr>
      <w:rFonts w:ascii="Times New Roman" w:eastAsia="Times New Roman" w:hAnsi="Times New Roman" w:cs="Times New Roman"/>
      <w:b/>
      <w:caps/>
      <w:sz w:val="24"/>
    </w:rPr>
  </w:style>
  <w:style w:type="paragraph" w:customStyle="1" w:styleId="afffffffffffffffffffffffff">
    <w:name w:val="Обычный (д)"/>
    <w:basedOn w:val="af5"/>
    <w:rsid w:val="007F0A39"/>
    <w:pPr>
      <w:widowControl w:val="0"/>
      <w:suppressAutoHyphens w:val="0"/>
      <w:autoSpaceDE w:val="0"/>
      <w:autoSpaceDN w:val="0"/>
      <w:adjustRightInd w:val="0"/>
      <w:spacing w:line="360" w:lineRule="auto"/>
      <w:ind w:firstLine="567"/>
      <w:jc w:val="both"/>
    </w:pPr>
    <w:rPr>
      <w:rFonts w:ascii="Times New Roman" w:eastAsia="Times New Roman" w:hAnsi="Times New Roman" w:cs="Times New Roman"/>
      <w:sz w:val="28"/>
      <w:szCs w:val="20"/>
      <w:lang w:eastAsia="ru-RU"/>
    </w:rPr>
  </w:style>
  <w:style w:type="paragraph" w:customStyle="1" w:styleId="1ffffffff2">
    <w:name w:val="Заголовок 1 (д)"/>
    <w:basedOn w:val="af5"/>
    <w:next w:val="af5"/>
    <w:rsid w:val="007F0A39"/>
    <w:pPr>
      <w:keepNext/>
      <w:widowControl w:val="0"/>
      <w:suppressAutoHyphens w:val="0"/>
      <w:autoSpaceDE w:val="0"/>
      <w:autoSpaceDN w:val="0"/>
      <w:adjustRightInd w:val="0"/>
      <w:spacing w:before="480" w:after="480" w:line="360" w:lineRule="auto"/>
      <w:ind w:firstLine="567"/>
      <w:jc w:val="center"/>
      <w:outlineLvl w:val="0"/>
    </w:pPr>
    <w:rPr>
      <w:rFonts w:ascii="Times New Roman" w:eastAsia="Times New Roman" w:hAnsi="Times New Roman" w:cs="Times New Roman"/>
      <w:b/>
      <w:sz w:val="32"/>
      <w:szCs w:val="20"/>
      <w:lang w:eastAsia="ru-RU"/>
    </w:rPr>
  </w:style>
  <w:style w:type="paragraph" w:customStyle="1" w:styleId="afffffffffffffffffffffffff0">
    <w:name w:val="Подзаголовок (д)"/>
    <w:basedOn w:val="21"/>
    <w:next w:val="afffffffffffffffffffffffff"/>
    <w:rsid w:val="007F0A39"/>
    <w:pPr>
      <w:widowControl w:val="0"/>
      <w:numPr>
        <w:ilvl w:val="0"/>
        <w:numId w:val="0"/>
      </w:numPr>
      <w:suppressAutoHyphens w:val="0"/>
      <w:autoSpaceDE w:val="0"/>
      <w:autoSpaceDN w:val="0"/>
      <w:adjustRightInd w:val="0"/>
      <w:spacing w:after="0" w:line="360" w:lineRule="auto"/>
      <w:jc w:val="both"/>
    </w:pPr>
    <w:rPr>
      <w:rFonts w:ascii="Times New Roman" w:eastAsia="Times New Roman" w:hAnsi="Times New Roman" w:cs="Times New Roman"/>
      <w:bCs w:val="0"/>
      <w:i w:val="0"/>
      <w:iCs w:val="0"/>
      <w:szCs w:val="20"/>
      <w:u w:val="single"/>
      <w:lang w:eastAsia="ru-RU"/>
    </w:rPr>
  </w:style>
  <w:style w:type="paragraph" w:customStyle="1" w:styleId="2ffffff4">
    <w:name w:val="Заголовок 2 (д)"/>
    <w:basedOn w:val="21"/>
    <w:next w:val="afffffffffffffffffffffffff"/>
    <w:rsid w:val="007F0A39"/>
    <w:pPr>
      <w:widowControl w:val="0"/>
      <w:numPr>
        <w:ilvl w:val="0"/>
        <w:numId w:val="0"/>
      </w:numPr>
      <w:suppressAutoHyphens w:val="0"/>
      <w:autoSpaceDE w:val="0"/>
      <w:autoSpaceDN w:val="0"/>
      <w:adjustRightInd w:val="0"/>
      <w:spacing w:before="360" w:after="360" w:line="360" w:lineRule="auto"/>
      <w:ind w:firstLine="567"/>
      <w:jc w:val="center"/>
    </w:pPr>
    <w:rPr>
      <w:rFonts w:ascii="Times New Roman" w:eastAsia="Times New Roman" w:hAnsi="Times New Roman" w:cs="Times New Roman"/>
      <w:bCs w:val="0"/>
      <w:i w:val="0"/>
      <w:iCs w:val="0"/>
      <w:szCs w:val="20"/>
      <w:lang w:eastAsia="ru-RU"/>
    </w:rPr>
  </w:style>
  <w:style w:type="paragraph" w:customStyle="1" w:styleId="afffffffffffffffffffffffff1">
    <w:name w:val="Таблица №"/>
    <w:basedOn w:val="afffffffffffffffffffffffff"/>
    <w:next w:val="afffffffff"/>
    <w:rsid w:val="007F0A39"/>
    <w:pPr>
      <w:jc w:val="right"/>
    </w:pPr>
    <w:rPr>
      <w:b/>
    </w:rPr>
  </w:style>
  <w:style w:type="paragraph" w:customStyle="1" w:styleId="3ffff2">
    <w:name w:val="Заголовок 3 (д)"/>
    <w:basedOn w:val="31"/>
    <w:next w:val="afffffffffffffffffffffffff"/>
    <w:rsid w:val="007F0A39"/>
    <w:pPr>
      <w:numPr>
        <w:ilvl w:val="0"/>
        <w:numId w:val="0"/>
      </w:numPr>
      <w:suppressAutoHyphens w:val="0"/>
      <w:autoSpaceDE w:val="0"/>
      <w:autoSpaceDN w:val="0"/>
      <w:adjustRightInd w:val="0"/>
      <w:spacing w:before="240" w:after="240"/>
      <w:ind w:firstLine="567"/>
    </w:pPr>
    <w:rPr>
      <w:rFonts w:ascii="Times New Roman" w:eastAsia="Times New Roman" w:hAnsi="Times New Roman" w:cs="Times New Roman"/>
      <w:color w:val="auto"/>
      <w:sz w:val="28"/>
      <w:lang w:eastAsia="ru-RU"/>
    </w:rPr>
  </w:style>
  <w:style w:type="paragraph" w:customStyle="1" w:styleId="afffffffffffffffffffffffff2">
    <w:name w:val="Рисунок (название)"/>
    <w:basedOn w:val="afffffffffffffffffffffffff"/>
    <w:next w:val="afffffffffffffffffffffffff"/>
    <w:rsid w:val="007F0A39"/>
    <w:rPr>
      <w:i/>
    </w:rPr>
  </w:style>
  <w:style w:type="character" w:customStyle="1" w:styleId="maintextbldleft1">
    <w:name w:val="maintextbldleft1"/>
    <w:basedOn w:val="af6"/>
    <w:rsid w:val="007F0A39"/>
    <w:rPr>
      <w:rFonts w:ascii="Arial" w:hAnsi="Arial" w:cs="Arial" w:hint="default"/>
      <w:b/>
      <w:bCs/>
      <w:i w:val="0"/>
      <w:iCs w:val="0"/>
      <w:smallCaps w:val="0"/>
      <w:strike w:val="0"/>
      <w:dstrike w:val="0"/>
      <w:color w:val="000000"/>
      <w:sz w:val="18"/>
      <w:szCs w:val="18"/>
      <w:u w:val="none"/>
      <w:effect w:val="none"/>
    </w:rPr>
  </w:style>
  <w:style w:type="character" w:customStyle="1" w:styleId="maintextleft1">
    <w:name w:val="maintextleft1"/>
    <w:basedOn w:val="af6"/>
    <w:rsid w:val="007F0A39"/>
    <w:rPr>
      <w:rFonts w:ascii="Arial" w:hAnsi="Arial" w:cs="Arial" w:hint="default"/>
      <w:b w:val="0"/>
      <w:bCs w:val="0"/>
      <w:i w:val="0"/>
      <w:iCs w:val="0"/>
      <w:smallCaps w:val="0"/>
      <w:strike w:val="0"/>
      <w:dstrike w:val="0"/>
      <w:color w:val="000000"/>
      <w:sz w:val="18"/>
      <w:szCs w:val="18"/>
      <w:u w:val="none"/>
      <w:effect w:val="none"/>
    </w:rPr>
  </w:style>
  <w:style w:type="paragraph" w:customStyle="1" w:styleId="afffffffffffffffffffffffff3">
    <w:name w:val="Содержимое списка"/>
    <w:basedOn w:val="af5"/>
    <w:rsid w:val="007F0A39"/>
    <w:pPr>
      <w:widowControl w:val="0"/>
      <w:ind w:left="567"/>
    </w:pPr>
    <w:rPr>
      <w:rFonts w:ascii="Times New Roman" w:eastAsia="Lucida Sans Unicode" w:hAnsi="Times New Roman" w:cs="Times New Roman"/>
    </w:rPr>
  </w:style>
  <w:style w:type="paragraph" w:customStyle="1" w:styleId="afffffffffffffffffffffffff4">
    <w:name w:val="Нормальный"/>
    <w:rsid w:val="00A8527C"/>
    <w:rPr>
      <w:rFonts w:ascii="Peterburg" w:eastAsia="Times New Roman" w:hAnsi="Peterburg" w:cs="Times New Roman"/>
      <w:sz w:val="26"/>
    </w:rPr>
  </w:style>
  <w:style w:type="paragraph" w:customStyle="1" w:styleId="Dtext">
    <w:name w:val="D_text"/>
    <w:basedOn w:val="af5"/>
    <w:rsid w:val="00680AB0"/>
    <w:pPr>
      <w:widowControl w:val="0"/>
      <w:suppressAutoHyphens w:val="0"/>
      <w:spacing w:line="360" w:lineRule="auto"/>
      <w:ind w:firstLine="709"/>
      <w:jc w:val="both"/>
    </w:pPr>
    <w:rPr>
      <w:rFonts w:ascii="Times New Roman" w:eastAsia="PMingLiU" w:hAnsi="Times New Roman" w:cs="Times New Roman"/>
      <w:sz w:val="28"/>
      <w:szCs w:val="28"/>
      <w:lang w:val="en-US" w:eastAsia="ru-RU"/>
    </w:rPr>
  </w:style>
  <w:style w:type="paragraph" w:customStyle="1" w:styleId="Dglav">
    <w:name w:val="D_glav"/>
    <w:basedOn w:val="af5"/>
    <w:rsid w:val="00680AB0"/>
    <w:pPr>
      <w:suppressAutoHyphens w:val="0"/>
      <w:spacing w:after="240"/>
      <w:jc w:val="center"/>
    </w:pPr>
    <w:rPr>
      <w:rFonts w:ascii="Times New Roman" w:eastAsia="PMingLiU" w:hAnsi="Times New Roman" w:cs="Times New Roman"/>
      <w:b/>
      <w:bCs/>
      <w:caps/>
      <w:sz w:val="28"/>
      <w:szCs w:val="28"/>
      <w:lang w:val="en-US" w:eastAsia="ru-RU"/>
    </w:rPr>
  </w:style>
  <w:style w:type="paragraph" w:customStyle="1" w:styleId="Dnumero">
    <w:name w:val="D_numero"/>
    <w:basedOn w:val="af5"/>
    <w:rsid w:val="00680AB0"/>
    <w:pPr>
      <w:suppressAutoHyphens w:val="0"/>
      <w:spacing w:before="120" w:line="360" w:lineRule="auto"/>
      <w:ind w:left="284" w:hanging="284"/>
      <w:jc w:val="both"/>
    </w:pPr>
    <w:rPr>
      <w:rFonts w:ascii="Times New Roman" w:eastAsia="PMingLiU" w:hAnsi="Times New Roman" w:cs="Times New Roman"/>
      <w:sz w:val="28"/>
      <w:szCs w:val="28"/>
      <w:lang w:val="en-US" w:eastAsia="ru-RU"/>
    </w:rPr>
  </w:style>
  <w:style w:type="character" w:customStyle="1" w:styleId="LitSmall">
    <w:name w:val="LitSmall"/>
    <w:basedOn w:val="af6"/>
    <w:rsid w:val="00680AB0"/>
    <w:rPr>
      <w:color w:val="0000FF"/>
      <w:sz w:val="28"/>
      <w:szCs w:val="28"/>
      <w:lang w:val="uk-UA"/>
    </w:rPr>
  </w:style>
  <w:style w:type="paragraph" w:customStyle="1" w:styleId="Dtext0">
    <w:name w:val="D_text Знак"/>
    <w:basedOn w:val="af5"/>
    <w:rsid w:val="003B5D6C"/>
    <w:pPr>
      <w:widowControl w:val="0"/>
      <w:suppressAutoHyphens w:val="0"/>
      <w:overflowPunct w:val="0"/>
      <w:autoSpaceDE w:val="0"/>
      <w:autoSpaceDN w:val="0"/>
      <w:adjustRightInd w:val="0"/>
      <w:spacing w:line="288"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text0">
    <w:name w:val="A_text"/>
    <w:basedOn w:val="Dtext0"/>
    <w:rsid w:val="003B5D6C"/>
    <w:pPr>
      <w:spacing w:line="360" w:lineRule="auto"/>
    </w:pPr>
    <w:rPr>
      <w:sz w:val="24"/>
      <w:szCs w:val="24"/>
    </w:rPr>
  </w:style>
  <w:style w:type="paragraph" w:customStyle="1" w:styleId="afffffffffffffffffffffffff5">
    <w:name w:val="ПодГаз"/>
    <w:basedOn w:val="1"/>
    <w:rsid w:val="003B5D6C"/>
    <w:pPr>
      <w:numPr>
        <w:numId w:val="0"/>
      </w:numPr>
      <w:suppressAutoHyphens w:val="0"/>
      <w:spacing w:before="100" w:after="40"/>
      <w:jc w:val="both"/>
    </w:pPr>
    <w:rPr>
      <w:rFonts w:ascii="Times New Roman" w:eastAsia="Times New Roman" w:hAnsi="Times New Roman" w:cs="Times New Roman"/>
      <w:b w:val="0"/>
      <w:bCs w:val="0"/>
      <w:kern w:val="0"/>
      <w:sz w:val="18"/>
      <w:szCs w:val="18"/>
      <w:u w:val="single"/>
      <w:lang w:val="uk-UA" w:eastAsia="ru-RU"/>
    </w:rPr>
  </w:style>
  <w:style w:type="paragraph" w:customStyle="1" w:styleId="DTblName">
    <w:name w:val="D_TblName"/>
    <w:basedOn w:val="Dtext0"/>
    <w:rsid w:val="003B5D6C"/>
    <w:pPr>
      <w:overflowPunct/>
      <w:autoSpaceDE/>
      <w:autoSpaceDN/>
      <w:adjustRightInd/>
      <w:spacing w:after="240" w:line="240" w:lineRule="auto"/>
      <w:ind w:firstLine="0"/>
      <w:jc w:val="center"/>
      <w:textAlignment w:val="auto"/>
    </w:pPr>
    <w:rPr>
      <w:lang w:val="en-US"/>
    </w:rPr>
  </w:style>
  <w:style w:type="paragraph" w:customStyle="1" w:styleId="DTblNum">
    <w:name w:val="D_TblNum"/>
    <w:basedOn w:val="DTblName"/>
    <w:rsid w:val="003B5D6C"/>
    <w:pPr>
      <w:spacing w:before="120" w:after="120"/>
      <w:jc w:val="right"/>
    </w:pPr>
    <w:rPr>
      <w:lang w:val="uk-UA"/>
    </w:rPr>
  </w:style>
  <w:style w:type="paragraph" w:customStyle="1" w:styleId="AutoText">
    <w:name w:val="AutoText"/>
    <w:basedOn w:val="Atext0"/>
    <w:rsid w:val="003B5D6C"/>
    <w:pPr>
      <w:spacing w:line="288" w:lineRule="auto"/>
    </w:pPr>
    <w:rPr>
      <w:lang w:val="uk-UA"/>
    </w:rPr>
  </w:style>
  <w:style w:type="paragraph" w:customStyle="1" w:styleId="Dpidmal">
    <w:name w:val="D_pidmal"/>
    <w:basedOn w:val="DTblNum"/>
    <w:rsid w:val="003B5D6C"/>
    <w:pPr>
      <w:spacing w:before="60" w:after="240"/>
      <w:jc w:val="left"/>
    </w:pPr>
    <w:rPr>
      <w:sz w:val="24"/>
      <w:szCs w:val="24"/>
    </w:rPr>
  </w:style>
  <w:style w:type="paragraph" w:customStyle="1" w:styleId="245">
    <w:name w:val="Обычный24"/>
    <w:rsid w:val="006128C9"/>
    <w:pPr>
      <w:widowControl w:val="0"/>
    </w:pPr>
    <w:rPr>
      <w:rFonts w:ascii="Times New Roman" w:eastAsia="Times New Roman" w:hAnsi="Times New Roman" w:cs="Times New Roman"/>
      <w:snapToGrid w:val="0"/>
    </w:rPr>
  </w:style>
  <w:style w:type="paragraph" w:customStyle="1" w:styleId="4fff5">
    <w:name w:val="Абзац списка4"/>
    <w:basedOn w:val="af5"/>
    <w:rsid w:val="006E39C1"/>
    <w:pPr>
      <w:ind w:left="720"/>
    </w:pPr>
    <w:rPr>
      <w:rFonts w:ascii="Calibri" w:eastAsia="Times New Roman" w:hAnsi="Calibri" w:cs="Times New Roman"/>
      <w:lang w:val="en-US"/>
    </w:rPr>
  </w:style>
  <w:style w:type="paragraph" w:customStyle="1" w:styleId="5ff6">
    <w:name w:val="Текст выноски5"/>
    <w:basedOn w:val="af5"/>
    <w:rsid w:val="006E39C1"/>
    <w:pPr>
      <w:suppressAutoHyphens w:val="0"/>
    </w:pPr>
    <w:rPr>
      <w:rFonts w:ascii="Tahoma" w:eastAsia="Times New Roman" w:hAnsi="Tahoma" w:cs="Tahoma"/>
      <w:sz w:val="16"/>
      <w:szCs w:val="16"/>
      <w:lang w:eastAsia="ru-RU"/>
    </w:rPr>
  </w:style>
  <w:style w:type="paragraph" w:customStyle="1" w:styleId="Indiaiieoaenonionooiii2">
    <w:name w:val="In:diaiie oaeno n ionooiii 2"/>
    <w:basedOn w:val="af5"/>
    <w:rsid w:val="003F05FC"/>
    <w:pPr>
      <w:widowControl w:val="0"/>
      <w:suppressAutoHyphens w:val="0"/>
      <w:ind w:firstLine="567"/>
      <w:jc w:val="both"/>
    </w:pPr>
    <w:rPr>
      <w:rFonts w:ascii="Times New Roman" w:eastAsia="Times New Roman" w:hAnsi="Times New Roman" w:cs="Times New Roman"/>
      <w:sz w:val="28"/>
      <w:szCs w:val="28"/>
      <w:lang w:val="uk-UA" w:eastAsia="ru-RU"/>
    </w:rPr>
  </w:style>
  <w:style w:type="paragraph" w:customStyle="1" w:styleId="bibitem">
    <w:name w:val="bibitem"/>
    <w:basedOn w:val="a"/>
    <w:rsid w:val="00F56795"/>
    <w:pPr>
      <w:numPr>
        <w:numId w:val="0"/>
      </w:numPr>
      <w:suppressAutoHyphens w:val="0"/>
      <w:ind w:left="360" w:hanging="360"/>
      <w:contextualSpacing w:val="0"/>
      <w:jc w:val="both"/>
    </w:pPr>
    <w:rPr>
      <w:rFonts w:ascii="Times New Roman" w:eastAsia="Times New Roman" w:hAnsi="Times New Roman" w:cs="Times New Roman"/>
      <w:sz w:val="20"/>
      <w:szCs w:val="20"/>
      <w:lang w:val="en-US" w:eastAsia="ru-RU"/>
    </w:rPr>
  </w:style>
  <w:style w:type="paragraph" w:customStyle="1" w:styleId="164">
    <w:name w:val="Заголовок 16"/>
    <w:basedOn w:val="245"/>
    <w:next w:val="245"/>
    <w:rsid w:val="00E9764E"/>
    <w:pPr>
      <w:keepNext/>
      <w:spacing w:line="460" w:lineRule="exact"/>
      <w:ind w:firstLine="340"/>
      <w:jc w:val="both"/>
      <w:outlineLvl w:val="0"/>
    </w:pPr>
    <w:rPr>
      <w:b/>
      <w:snapToGrid/>
      <w:sz w:val="26"/>
      <w:lang w:val="uk-UA"/>
    </w:rPr>
  </w:style>
  <w:style w:type="paragraph" w:customStyle="1" w:styleId="254">
    <w:name w:val="Заголовок 25"/>
    <w:basedOn w:val="245"/>
    <w:next w:val="245"/>
    <w:rsid w:val="00E9764E"/>
    <w:pPr>
      <w:keepNext/>
      <w:spacing w:line="460" w:lineRule="exact"/>
      <w:ind w:left="340"/>
      <w:jc w:val="both"/>
      <w:outlineLvl w:val="1"/>
    </w:pPr>
    <w:rPr>
      <w:b/>
      <w:snapToGrid/>
      <w:sz w:val="28"/>
      <w:lang w:val="uk-UA"/>
    </w:rPr>
  </w:style>
  <w:style w:type="paragraph" w:customStyle="1" w:styleId="204">
    <w:name w:val="Основной текст20"/>
    <w:basedOn w:val="245"/>
    <w:rsid w:val="00E9764E"/>
    <w:pPr>
      <w:spacing w:line="460" w:lineRule="exact"/>
      <w:jc w:val="both"/>
    </w:pPr>
    <w:rPr>
      <w:snapToGrid/>
      <w:sz w:val="28"/>
      <w:lang w:val="uk-UA"/>
    </w:rPr>
  </w:style>
  <w:style w:type="paragraph" w:customStyle="1" w:styleId="363">
    <w:name w:val="Заголовок 36"/>
    <w:basedOn w:val="245"/>
    <w:next w:val="245"/>
    <w:rsid w:val="00E9764E"/>
    <w:pPr>
      <w:keepNext/>
      <w:widowControl/>
      <w:spacing w:before="240" w:after="60"/>
      <w:outlineLvl w:val="2"/>
    </w:pPr>
    <w:rPr>
      <w:rFonts w:ascii="Cambria" w:hAnsi="Cambria"/>
      <w:b/>
      <w:snapToGrid/>
      <w:sz w:val="26"/>
    </w:rPr>
  </w:style>
  <w:style w:type="paragraph" w:customStyle="1" w:styleId="450">
    <w:name w:val="Заголовок 45"/>
    <w:basedOn w:val="245"/>
    <w:next w:val="245"/>
    <w:rsid w:val="00E9764E"/>
    <w:pPr>
      <w:keepNext/>
      <w:keepLines/>
      <w:widowControl/>
      <w:spacing w:before="200"/>
      <w:outlineLvl w:val="3"/>
    </w:pPr>
    <w:rPr>
      <w:rFonts w:ascii="Cambria" w:hAnsi="Cambria"/>
      <w:b/>
      <w:i/>
      <w:snapToGrid/>
      <w:color w:val="808080"/>
      <w:sz w:val="24"/>
    </w:rPr>
  </w:style>
  <w:style w:type="paragraph" w:customStyle="1" w:styleId="540">
    <w:name w:val="Заголовок 54"/>
    <w:basedOn w:val="245"/>
    <w:next w:val="245"/>
    <w:rsid w:val="00E9764E"/>
    <w:pPr>
      <w:keepNext/>
      <w:widowControl/>
      <w:outlineLvl w:val="4"/>
    </w:pPr>
    <w:rPr>
      <w:snapToGrid/>
      <w:sz w:val="32"/>
      <w:lang w:val="uk-UA"/>
    </w:rPr>
  </w:style>
  <w:style w:type="character" w:customStyle="1" w:styleId="9f">
    <w:name w:val="Основной шрифт абзаца9"/>
    <w:rsid w:val="00E9764E"/>
  </w:style>
  <w:style w:type="character" w:customStyle="1" w:styleId="155">
    <w:name w:val="Знак Знак15"/>
    <w:basedOn w:val="9f"/>
    <w:rsid w:val="00E9764E"/>
    <w:rPr>
      <w:rFonts w:ascii="Cambria" w:eastAsia="Times New Roman" w:hAnsi="Cambria"/>
      <w:b/>
      <w:sz w:val="26"/>
    </w:rPr>
  </w:style>
  <w:style w:type="paragraph" w:customStyle="1" w:styleId="2131">
    <w:name w:val="Основной текст с отступом 213"/>
    <w:basedOn w:val="245"/>
    <w:rsid w:val="00E9764E"/>
    <w:pPr>
      <w:spacing w:line="460" w:lineRule="exact"/>
      <w:ind w:left="360" w:hanging="20"/>
      <w:jc w:val="both"/>
    </w:pPr>
    <w:rPr>
      <w:snapToGrid/>
      <w:sz w:val="28"/>
      <w:lang w:val="uk-UA"/>
    </w:rPr>
  </w:style>
  <w:style w:type="paragraph" w:customStyle="1" w:styleId="5ff7">
    <w:name w:val="Верхний колонтитул5"/>
    <w:basedOn w:val="245"/>
    <w:rsid w:val="00E9764E"/>
    <w:pPr>
      <w:widowControl/>
      <w:tabs>
        <w:tab w:val="center" w:pos="4677"/>
        <w:tab w:val="right" w:pos="9355"/>
      </w:tabs>
    </w:pPr>
    <w:rPr>
      <w:snapToGrid/>
      <w:sz w:val="24"/>
    </w:rPr>
  </w:style>
  <w:style w:type="character" w:customStyle="1" w:styleId="4fff6">
    <w:name w:val="Номер страницы4"/>
    <w:basedOn w:val="9f"/>
    <w:rsid w:val="00E9764E"/>
  </w:style>
  <w:style w:type="character" w:customStyle="1" w:styleId="3ffff3">
    <w:name w:val="Гиперссылка3"/>
    <w:basedOn w:val="9f"/>
    <w:rsid w:val="00E9764E"/>
    <w:rPr>
      <w:color w:val="0000FF"/>
      <w:u w:val="single"/>
    </w:rPr>
  </w:style>
  <w:style w:type="paragraph" w:customStyle="1" w:styleId="354">
    <w:name w:val="Основной текст 35"/>
    <w:basedOn w:val="245"/>
    <w:rsid w:val="00E9764E"/>
    <w:pPr>
      <w:widowControl/>
      <w:spacing w:after="120"/>
    </w:pPr>
    <w:rPr>
      <w:snapToGrid/>
      <w:sz w:val="16"/>
    </w:rPr>
  </w:style>
  <w:style w:type="character" w:customStyle="1" w:styleId="8f0">
    <w:name w:val="Знак Знак8"/>
    <w:basedOn w:val="9f"/>
    <w:rsid w:val="00E9764E"/>
    <w:rPr>
      <w:sz w:val="16"/>
    </w:rPr>
  </w:style>
  <w:style w:type="paragraph" w:customStyle="1" w:styleId="Ref">
    <w:name w:val="Ref"/>
    <w:basedOn w:val="245"/>
    <w:rsid w:val="00E9764E"/>
    <w:pPr>
      <w:widowControl/>
      <w:spacing w:line="360" w:lineRule="auto"/>
      <w:ind w:left="284" w:hanging="284"/>
      <w:jc w:val="both"/>
    </w:pPr>
    <w:rPr>
      <w:rFonts w:ascii="Petersburg" w:hAnsi="Petersburg"/>
      <w:snapToGrid/>
      <w:sz w:val="26"/>
      <w:lang w:val="en-US"/>
    </w:rPr>
  </w:style>
  <w:style w:type="paragraph" w:customStyle="1" w:styleId="2160">
    <w:name w:val="Основной текст 216"/>
    <w:basedOn w:val="245"/>
    <w:rsid w:val="00E9764E"/>
    <w:pPr>
      <w:widowControl/>
      <w:jc w:val="both"/>
    </w:pPr>
    <w:rPr>
      <w:rFonts w:ascii="Arial" w:hAnsi="Arial"/>
      <w:snapToGrid/>
      <w:sz w:val="26"/>
      <w:lang w:val="uk-UA"/>
    </w:rPr>
  </w:style>
  <w:style w:type="paragraph" w:customStyle="1" w:styleId="4fff7">
    <w:name w:val="Текст примечания4"/>
    <w:basedOn w:val="245"/>
    <w:rsid w:val="00E9764E"/>
    <w:pPr>
      <w:widowControl/>
    </w:pPr>
    <w:rPr>
      <w:snapToGrid/>
    </w:rPr>
  </w:style>
  <w:style w:type="character" w:customStyle="1" w:styleId="2ffffff5">
    <w:name w:val="Просмотренная гиперссылка2"/>
    <w:basedOn w:val="9f"/>
    <w:rsid w:val="00E9764E"/>
    <w:rPr>
      <w:color w:val="800080"/>
      <w:u w:val="single"/>
    </w:rPr>
  </w:style>
  <w:style w:type="paragraph" w:customStyle="1" w:styleId="OsnText">
    <w:name w:val="OsnText"/>
    <w:basedOn w:val="245"/>
    <w:rsid w:val="00E9764E"/>
    <w:pPr>
      <w:widowControl/>
      <w:spacing w:line="360" w:lineRule="auto"/>
      <w:ind w:firstLine="720"/>
      <w:jc w:val="both"/>
    </w:pPr>
    <w:rPr>
      <w:rFonts w:ascii="Petersburg" w:hAnsi="Petersburg"/>
      <w:snapToGrid/>
      <w:sz w:val="26"/>
      <w:lang w:val="en-US"/>
    </w:rPr>
  </w:style>
  <w:style w:type="paragraph" w:customStyle="1" w:styleId="2ffffff6">
    <w:name w:val="Нижний колонтитул2"/>
    <w:basedOn w:val="245"/>
    <w:rsid w:val="00E9764E"/>
    <w:pPr>
      <w:widowControl/>
      <w:tabs>
        <w:tab w:val="center" w:pos="4677"/>
        <w:tab w:val="right" w:pos="9355"/>
      </w:tabs>
    </w:pPr>
    <w:rPr>
      <w:snapToGrid/>
      <w:sz w:val="24"/>
    </w:rPr>
  </w:style>
  <w:style w:type="paragraph" w:customStyle="1" w:styleId="7f2">
    <w:name w:val="Обычный (веб)7"/>
    <w:basedOn w:val="245"/>
    <w:rsid w:val="00E9764E"/>
    <w:pPr>
      <w:widowControl/>
      <w:spacing w:before="100" w:after="100"/>
    </w:pPr>
    <w:rPr>
      <w:snapToGrid/>
      <w:sz w:val="24"/>
    </w:rPr>
  </w:style>
  <w:style w:type="character" w:customStyle="1" w:styleId="3ffff4">
    <w:name w:val="Строгий3"/>
    <w:basedOn w:val="9f"/>
    <w:rsid w:val="00E9764E"/>
    <w:rPr>
      <w:b/>
    </w:rPr>
  </w:style>
  <w:style w:type="paragraph" w:customStyle="1" w:styleId="4fff8">
    <w:name w:val="Текст4"/>
    <w:basedOn w:val="245"/>
    <w:rsid w:val="00E9764E"/>
    <w:pPr>
      <w:widowControl/>
    </w:pPr>
    <w:rPr>
      <w:rFonts w:ascii="Courier New" w:hAnsi="Courier New"/>
      <w:snapToGrid/>
    </w:rPr>
  </w:style>
  <w:style w:type="paragraph" w:customStyle="1" w:styleId="HTML10">
    <w:name w:val="Стандартный HTML1"/>
    <w:basedOn w:val="245"/>
    <w:rsid w:val="00E9764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napToGrid/>
    </w:rPr>
  </w:style>
  <w:style w:type="paragraph" w:customStyle="1" w:styleId="391">
    <w:name w:val="Основной текст с отступом 39"/>
    <w:basedOn w:val="245"/>
    <w:rsid w:val="00E9764E"/>
    <w:pPr>
      <w:widowControl/>
      <w:tabs>
        <w:tab w:val="left" w:pos="9360"/>
      </w:tabs>
      <w:spacing w:line="360" w:lineRule="auto"/>
      <w:ind w:right="-186" w:firstLine="709"/>
      <w:jc w:val="both"/>
    </w:pPr>
    <w:rPr>
      <w:snapToGrid/>
      <w:sz w:val="28"/>
      <w:lang w:val="uk-UA"/>
    </w:rPr>
  </w:style>
  <w:style w:type="character" w:customStyle="1" w:styleId="165">
    <w:name w:val="Знак Знак16"/>
    <w:basedOn w:val="9f"/>
    <w:rsid w:val="00E9764E"/>
    <w:rPr>
      <w:b/>
      <w:noProof w:val="0"/>
      <w:sz w:val="24"/>
      <w:lang w:val="uk-UA"/>
    </w:rPr>
  </w:style>
  <w:style w:type="character" w:customStyle="1" w:styleId="9f0">
    <w:name w:val="Знак Знак9"/>
    <w:basedOn w:val="9f"/>
    <w:rsid w:val="00E9764E"/>
    <w:rPr>
      <w:sz w:val="24"/>
    </w:rPr>
  </w:style>
  <w:style w:type="character" w:customStyle="1" w:styleId="174">
    <w:name w:val="Знак Знак17"/>
    <w:basedOn w:val="9f"/>
    <w:rsid w:val="00E9764E"/>
    <w:rPr>
      <w:b/>
      <w:noProof w:val="0"/>
      <w:sz w:val="24"/>
      <w:lang w:val="uk-UA"/>
    </w:rPr>
  </w:style>
  <w:style w:type="character" w:customStyle="1" w:styleId="10e">
    <w:name w:val="Знак Знак10"/>
    <w:basedOn w:val="9f"/>
    <w:rsid w:val="00E9764E"/>
    <w:rPr>
      <w:noProof w:val="0"/>
      <w:sz w:val="24"/>
      <w:lang w:val="uk-UA"/>
    </w:rPr>
  </w:style>
  <w:style w:type="paragraph" w:customStyle="1" w:styleId="4fff9">
    <w:name w:val="Схема документа4"/>
    <w:basedOn w:val="245"/>
    <w:rsid w:val="00E9764E"/>
    <w:pPr>
      <w:widowControl/>
    </w:pPr>
    <w:rPr>
      <w:rFonts w:ascii="Tahoma" w:hAnsi="Tahoma"/>
      <w:snapToGrid/>
      <w:sz w:val="16"/>
    </w:rPr>
  </w:style>
  <w:style w:type="character" w:customStyle="1" w:styleId="1710">
    <w:name w:val="Знак Знак171"/>
    <w:basedOn w:val="af6"/>
    <w:rsid w:val="00D93504"/>
    <w:rPr>
      <w:b/>
      <w:bCs/>
      <w:sz w:val="26"/>
      <w:szCs w:val="24"/>
      <w:lang w:val="uk-UA"/>
    </w:rPr>
  </w:style>
  <w:style w:type="character" w:customStyle="1" w:styleId="1210">
    <w:name w:val="Знак Знак121"/>
    <w:basedOn w:val="af6"/>
    <w:rsid w:val="00D93504"/>
    <w:rPr>
      <w:sz w:val="28"/>
      <w:szCs w:val="24"/>
      <w:lang w:val="uk-UA"/>
    </w:rPr>
  </w:style>
  <w:style w:type="paragraph" w:customStyle="1" w:styleId="afffffffffffffffffffffffff6">
    <w:name w:val="основной"/>
    <w:rsid w:val="00A64A36"/>
    <w:pPr>
      <w:spacing w:before="113" w:after="113"/>
      <w:ind w:firstLine="567"/>
      <w:jc w:val="both"/>
    </w:pPr>
    <w:rPr>
      <w:rFonts w:ascii="Times New Roman" w:eastAsia="MidiGuitar" w:hAnsi="Times New Roman" w:cs="Times New Roman"/>
      <w:snapToGrid w:val="0"/>
      <w:sz w:val="28"/>
    </w:rPr>
  </w:style>
  <w:style w:type="paragraph" w:customStyle="1" w:styleId="1ffffffff3">
    <w:name w:val="Заголовок 1 Раздел"/>
    <w:basedOn w:val="1"/>
    <w:rsid w:val="00372848"/>
    <w:pPr>
      <w:keepLines/>
      <w:numPr>
        <w:numId w:val="0"/>
      </w:numPr>
      <w:suppressAutoHyphens w:val="0"/>
      <w:spacing w:before="480" w:after="240" w:line="360" w:lineRule="auto"/>
      <w:ind w:firstLine="737"/>
      <w:jc w:val="center"/>
    </w:pPr>
    <w:rPr>
      <w:rFonts w:ascii="Courier New" w:eastAsia="Times New Roman" w:hAnsi="Courier New" w:cs="Courier New"/>
      <w:caps/>
      <w:kern w:val="0"/>
      <w:lang w:val="uk-UA" w:eastAsia="ru-RU"/>
    </w:rPr>
  </w:style>
  <w:style w:type="paragraph" w:customStyle="1" w:styleId="14pt015">
    <w:name w:val="Стиль Основной текст с отступом + 14 pt разреженный на  015 пт"/>
    <w:basedOn w:val="affffffffc"/>
    <w:autoRedefine/>
    <w:rsid w:val="00372848"/>
    <w:pPr>
      <w:widowControl w:val="0"/>
      <w:suppressAutoHyphens w:val="0"/>
      <w:spacing w:after="0" w:line="360" w:lineRule="auto"/>
      <w:ind w:left="0" w:firstLine="709"/>
      <w:jc w:val="both"/>
    </w:pPr>
    <w:rPr>
      <w:rFonts w:ascii="Courier New" w:eastAsia="Times New Roman" w:hAnsi="Courier New" w:cs="Courier New"/>
      <w:szCs w:val="28"/>
      <w:lang w:val="uk-UA" w:eastAsia="ru-RU"/>
    </w:rPr>
  </w:style>
  <w:style w:type="paragraph" w:customStyle="1" w:styleId="1ffffffff4">
    <w:name w:val="Стиль Заголовок 1 + полужирный все прописные"/>
    <w:basedOn w:val="1"/>
    <w:autoRedefine/>
    <w:rsid w:val="00372848"/>
    <w:pPr>
      <w:keepLines/>
      <w:pageBreakBefore/>
      <w:numPr>
        <w:numId w:val="0"/>
      </w:numPr>
      <w:suppressAutoHyphens w:val="0"/>
      <w:spacing w:before="480" w:after="480" w:line="360" w:lineRule="auto"/>
      <w:ind w:firstLine="737"/>
      <w:jc w:val="center"/>
    </w:pPr>
    <w:rPr>
      <w:rFonts w:ascii="Courier New" w:eastAsia="Times New Roman" w:hAnsi="Courier New" w:cs="Courier New"/>
      <w:caps/>
      <w:kern w:val="0"/>
      <w:lang w:val="uk-UA" w:eastAsia="ru-RU"/>
    </w:rPr>
  </w:style>
  <w:style w:type="paragraph" w:customStyle="1" w:styleId="2ffffff7">
    <w:name w:val="Стиль Заголовок 2 + полужирный все прописные"/>
    <w:basedOn w:val="21"/>
    <w:autoRedefine/>
    <w:rsid w:val="00372848"/>
    <w:pPr>
      <w:keepLines/>
      <w:numPr>
        <w:ilvl w:val="0"/>
        <w:numId w:val="0"/>
      </w:numPr>
      <w:suppressAutoHyphens w:val="0"/>
      <w:spacing w:before="480" w:after="480" w:line="360" w:lineRule="auto"/>
      <w:jc w:val="both"/>
    </w:pPr>
    <w:rPr>
      <w:rFonts w:ascii="Courier New" w:eastAsia="Times New Roman" w:hAnsi="Courier New" w:cs="Courier New"/>
      <w:bCs w:val="0"/>
      <w:spacing w:val="3"/>
      <w:lang w:val="uk-UA" w:eastAsia="ru-RU"/>
    </w:rPr>
  </w:style>
  <w:style w:type="paragraph" w:customStyle="1" w:styleId="afffffffffffffffffffffffff7">
    <w:name w:val="подраздел"/>
    <w:basedOn w:val="af5"/>
    <w:next w:val="af5"/>
    <w:autoRedefine/>
    <w:rsid w:val="00372848"/>
    <w:pPr>
      <w:keepNext/>
      <w:keepLines/>
      <w:suppressAutoHyphens w:val="0"/>
      <w:spacing w:before="480" w:after="480" w:line="360" w:lineRule="auto"/>
      <w:ind w:firstLine="737"/>
      <w:jc w:val="both"/>
    </w:pPr>
    <w:rPr>
      <w:rFonts w:ascii="Courier New" w:eastAsia="Times New Roman" w:hAnsi="Courier New" w:cs="Courier New"/>
      <w:b/>
      <w:caps/>
      <w:sz w:val="28"/>
      <w:szCs w:val="28"/>
      <w:lang w:val="uk-UA" w:eastAsia="ru-RU"/>
    </w:rPr>
  </w:style>
  <w:style w:type="table" w:styleId="afffffffffffffffffffffffff8">
    <w:name w:val="Table Elegant"/>
    <w:basedOn w:val="af7"/>
    <w:rsid w:val="00372848"/>
    <w:rPr>
      <w:rFonts w:ascii="Times New Roman" w:eastAsia="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tcMar>
        <w:left w:w="0" w:type="dxa"/>
        <w:right w:w="0" w:type="dxa"/>
      </w:tcMar>
      <w:vAlign w:val="center"/>
    </w:tcPr>
    <w:tblStylePr w:type="firstRow">
      <w:rPr>
        <w:caps/>
        <w:color w:val="auto"/>
      </w:rPr>
      <w:tblPr/>
      <w:tcPr>
        <w:tcBorders>
          <w:tl2br w:val="none" w:sz="0" w:space="0" w:color="auto"/>
          <w:tr2bl w:val="none" w:sz="0" w:space="0" w:color="auto"/>
        </w:tcBorders>
      </w:tcPr>
    </w:tblStylePr>
  </w:style>
  <w:style w:type="paragraph" w:customStyle="1" w:styleId="afffffffffffffffffffffffff9">
    <w:name w:val="обычный выделенный Знак Знак Знак"/>
    <w:basedOn w:val="af5"/>
    <w:link w:val="afffffffffffffffffffffffffa"/>
    <w:rsid w:val="00372848"/>
    <w:pPr>
      <w:widowControl w:val="0"/>
      <w:suppressAutoHyphens w:val="0"/>
      <w:spacing w:before="100" w:beforeAutospacing="1" w:after="100" w:afterAutospacing="1" w:line="360" w:lineRule="auto"/>
      <w:ind w:firstLine="737"/>
      <w:jc w:val="right"/>
    </w:pPr>
    <w:rPr>
      <w:rFonts w:ascii="Courier New" w:eastAsia="Times New Roman" w:hAnsi="Courier New" w:cs="Courier New"/>
      <w:b/>
      <w:spacing w:val="3"/>
      <w:sz w:val="28"/>
      <w:szCs w:val="28"/>
      <w:lang w:val="uk-UA" w:eastAsia="ru-RU"/>
    </w:rPr>
  </w:style>
  <w:style w:type="character" w:customStyle="1" w:styleId="afffffffffffffffffffffffffa">
    <w:name w:val="обычный выделенный Знак Знак Знак Знак"/>
    <w:basedOn w:val="af6"/>
    <w:link w:val="afffffffffffffffffffffffff9"/>
    <w:rsid w:val="00372848"/>
    <w:rPr>
      <w:rFonts w:ascii="Courier New" w:eastAsia="Times New Roman" w:hAnsi="Courier New" w:cs="Courier New"/>
      <w:b/>
      <w:spacing w:val="3"/>
      <w:sz w:val="28"/>
      <w:szCs w:val="28"/>
      <w:lang w:val="uk-UA"/>
    </w:rPr>
  </w:style>
  <w:style w:type="character" w:customStyle="1" w:styleId="afffffffffffffffffffffffffb">
    <w:name w:val="обычный выделенный Знак Знак Знак Знак Знак"/>
    <w:basedOn w:val="af6"/>
    <w:rsid w:val="0034262A"/>
    <w:rPr>
      <w:rFonts w:ascii="Courier New" w:hAnsi="Courier New" w:cs="Courier New"/>
      <w:b/>
      <w:spacing w:val="3"/>
      <w:sz w:val="28"/>
      <w:szCs w:val="28"/>
      <w:lang w:val="uk-UA"/>
    </w:rPr>
  </w:style>
  <w:style w:type="paragraph" w:customStyle="1" w:styleId="afffffffffffffffffffffffffc">
    <w:name w:val="Таблиця"/>
    <w:basedOn w:val="af5"/>
    <w:rsid w:val="000849E5"/>
    <w:pPr>
      <w:suppressLineNumbers/>
      <w:suppressAutoHyphens w:val="0"/>
      <w:ind w:firstLine="720"/>
      <w:jc w:val="both"/>
    </w:pPr>
    <w:rPr>
      <w:rFonts w:ascii="Times New Roman" w:eastAsia="Times New Roman" w:hAnsi="Times New Roman" w:cs="Times New Roman"/>
      <w:sz w:val="28"/>
      <w:szCs w:val="20"/>
      <w:lang w:val="uk-UA" w:eastAsia="ru-RU"/>
    </w:rPr>
  </w:style>
  <w:style w:type="paragraph" w:customStyle="1" w:styleId="String">
    <w:name w:val="String"/>
    <w:basedOn w:val="af5"/>
    <w:rsid w:val="007D5B26"/>
    <w:pPr>
      <w:widowControl w:val="0"/>
      <w:suppressAutoHyphens w:val="0"/>
    </w:pPr>
    <w:rPr>
      <w:rFonts w:ascii="Times New Roman" w:eastAsia="Times New Roman" w:hAnsi="Times New Roman" w:cs="Times New Roman"/>
      <w:lang w:val="en-US" w:eastAsia="ru-RU"/>
    </w:rPr>
  </w:style>
  <w:style w:type="character" w:customStyle="1" w:styleId="afffffffff3">
    <w:name w:val="Обычный (веб) Знак"/>
    <w:aliases w:val="Обычный (веб) Знак Знак Знак1"/>
    <w:basedOn w:val="af6"/>
    <w:link w:val="afffffffff2"/>
    <w:rsid w:val="006C2CC6"/>
    <w:rPr>
      <w:rFonts w:ascii="Garamond" w:eastAsia="Garamond" w:hAnsi="Garamond" w:cs="Garamond"/>
      <w:color w:val="000000"/>
      <w:sz w:val="24"/>
      <w:szCs w:val="24"/>
      <w:lang w:eastAsia="ar-SA"/>
    </w:rPr>
  </w:style>
  <w:style w:type="paragraph" w:customStyle="1" w:styleId="ab">
    <w:name w:val="Рис"/>
    <w:basedOn w:val="affffffffc"/>
    <w:autoRedefine/>
    <w:rsid w:val="006C2CC6"/>
    <w:pPr>
      <w:numPr>
        <w:numId w:val="46"/>
      </w:numPr>
      <w:tabs>
        <w:tab w:val="clear" w:pos="1920"/>
        <w:tab w:val="num" w:pos="0"/>
        <w:tab w:val="left" w:pos="1800"/>
        <w:tab w:val="left" w:pos="2520"/>
      </w:tabs>
      <w:suppressAutoHyphens w:val="0"/>
      <w:overflowPunct w:val="0"/>
      <w:autoSpaceDE w:val="0"/>
      <w:autoSpaceDN w:val="0"/>
      <w:adjustRightInd w:val="0"/>
      <w:spacing w:after="0" w:line="360" w:lineRule="auto"/>
      <w:ind w:left="0" w:right="40" w:firstLine="720"/>
      <w:jc w:val="both"/>
      <w:textAlignment w:val="baseline"/>
    </w:pPr>
    <w:rPr>
      <w:rFonts w:ascii="Times New Roman" w:eastAsia="Times New Roman" w:hAnsi="Times New Roman" w:cs="Times New Roman"/>
      <w:szCs w:val="20"/>
      <w:lang w:val="uk-UA" w:eastAsia="ru-RU"/>
    </w:rPr>
  </w:style>
  <w:style w:type="paragraph" w:customStyle="1" w:styleId="afffffffffffffffffffffffffd">
    <w:name w:val="Обзор"/>
    <w:basedOn w:val="af5"/>
    <w:rsid w:val="006C2CC6"/>
    <w:pPr>
      <w:suppressAutoHyphens w:val="0"/>
      <w:spacing w:line="360" w:lineRule="auto"/>
      <w:ind w:firstLine="709"/>
      <w:jc w:val="both"/>
    </w:pPr>
    <w:rPr>
      <w:rFonts w:ascii="Times New Roman" w:eastAsia="Times New Roman" w:hAnsi="Times New Roman" w:cs="Times New Roman"/>
      <w:sz w:val="28"/>
      <w:szCs w:val="28"/>
      <w:lang w:val="en-US" w:eastAsia="ru-RU"/>
    </w:rPr>
  </w:style>
  <w:style w:type="table" w:styleId="1ffffffff5">
    <w:name w:val="Table Classic 1"/>
    <w:basedOn w:val="af7"/>
    <w:rsid w:val="006C2CC6"/>
    <w:pPr>
      <w:spacing w:line="360" w:lineRule="auto"/>
    </w:pPr>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fff6">
    <w:name w:val="Table Simple 1"/>
    <w:basedOn w:val="af7"/>
    <w:rsid w:val="006C2CC6"/>
    <w:pPr>
      <w:spacing w:line="360" w:lineRule="auto"/>
    </w:pPr>
    <w:rPr>
      <w:rFonts w:ascii="Times New Roman" w:eastAsia="Times New Roman"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afffffffffffffffffffffffffe">
    <w:name w:val="íîìåð ñòðàíèöû"/>
    <w:basedOn w:val="af6"/>
    <w:rsid w:val="006C2CC6"/>
  </w:style>
  <w:style w:type="character" w:customStyle="1" w:styleId="variant1">
    <w:name w:val="variant1"/>
    <w:basedOn w:val="af6"/>
    <w:rsid w:val="006C2CC6"/>
    <w:rPr>
      <w:color w:val="0000FF"/>
    </w:rPr>
  </w:style>
  <w:style w:type="character" w:customStyle="1" w:styleId="lowimportantproductattribute1">
    <w:name w:val="lowimportantproductattribute1"/>
    <w:basedOn w:val="af6"/>
    <w:rsid w:val="006C2CC6"/>
    <w:rPr>
      <w:rFonts w:ascii="Verdana" w:hAnsi="Verdana" w:hint="default"/>
      <w:b w:val="0"/>
      <w:bCs w:val="0"/>
      <w:strike w:val="0"/>
      <w:dstrike w:val="0"/>
      <w:color w:val="333333"/>
      <w:sz w:val="16"/>
      <w:szCs w:val="16"/>
      <w:u w:val="none"/>
      <w:effect w:val="none"/>
    </w:rPr>
  </w:style>
  <w:style w:type="character" w:customStyle="1" w:styleId="variantcorrected">
    <w:name w:val="variant corrected"/>
    <w:basedOn w:val="af6"/>
    <w:rsid w:val="00E64939"/>
  </w:style>
  <w:style w:type="paragraph" w:styleId="4fffa">
    <w:name w:val="index 4"/>
    <w:basedOn w:val="af5"/>
    <w:next w:val="af5"/>
    <w:autoRedefine/>
    <w:semiHidden/>
    <w:rsid w:val="00B80692"/>
    <w:pPr>
      <w:suppressAutoHyphens w:val="0"/>
      <w:ind w:left="960" w:hanging="240"/>
    </w:pPr>
    <w:rPr>
      <w:rFonts w:ascii="Times New Roman" w:eastAsia="Times New Roman" w:hAnsi="Times New Roman" w:cs="Times New Roman"/>
      <w:lang w:eastAsia="ru-RU"/>
    </w:rPr>
  </w:style>
  <w:style w:type="paragraph" w:styleId="5ff8">
    <w:name w:val="index 5"/>
    <w:basedOn w:val="af5"/>
    <w:next w:val="af5"/>
    <w:autoRedefine/>
    <w:semiHidden/>
    <w:rsid w:val="00B80692"/>
    <w:pPr>
      <w:suppressAutoHyphens w:val="0"/>
      <w:ind w:left="1200" w:hanging="240"/>
    </w:pPr>
    <w:rPr>
      <w:rFonts w:ascii="Times New Roman" w:eastAsia="Times New Roman" w:hAnsi="Times New Roman" w:cs="Times New Roman"/>
      <w:lang w:eastAsia="ru-RU"/>
    </w:rPr>
  </w:style>
  <w:style w:type="paragraph" w:styleId="6fb">
    <w:name w:val="index 6"/>
    <w:basedOn w:val="af5"/>
    <w:next w:val="af5"/>
    <w:autoRedefine/>
    <w:semiHidden/>
    <w:rsid w:val="00B80692"/>
    <w:pPr>
      <w:suppressAutoHyphens w:val="0"/>
      <w:ind w:left="1440" w:hanging="240"/>
    </w:pPr>
    <w:rPr>
      <w:rFonts w:ascii="Times New Roman" w:eastAsia="Times New Roman" w:hAnsi="Times New Roman" w:cs="Times New Roman"/>
      <w:lang w:eastAsia="ru-RU"/>
    </w:rPr>
  </w:style>
  <w:style w:type="paragraph" w:styleId="7f3">
    <w:name w:val="index 7"/>
    <w:basedOn w:val="af5"/>
    <w:next w:val="af5"/>
    <w:autoRedefine/>
    <w:semiHidden/>
    <w:rsid w:val="00B80692"/>
    <w:pPr>
      <w:suppressAutoHyphens w:val="0"/>
      <w:ind w:left="1680" w:hanging="240"/>
    </w:pPr>
    <w:rPr>
      <w:rFonts w:ascii="Times New Roman" w:eastAsia="Times New Roman" w:hAnsi="Times New Roman" w:cs="Times New Roman"/>
      <w:lang w:eastAsia="ru-RU"/>
    </w:rPr>
  </w:style>
  <w:style w:type="paragraph" w:styleId="8f1">
    <w:name w:val="index 8"/>
    <w:basedOn w:val="af5"/>
    <w:next w:val="af5"/>
    <w:autoRedefine/>
    <w:semiHidden/>
    <w:rsid w:val="00B80692"/>
    <w:pPr>
      <w:suppressAutoHyphens w:val="0"/>
      <w:ind w:left="1920" w:hanging="240"/>
    </w:pPr>
    <w:rPr>
      <w:rFonts w:ascii="Times New Roman" w:eastAsia="Times New Roman" w:hAnsi="Times New Roman" w:cs="Times New Roman"/>
      <w:lang w:eastAsia="ru-RU"/>
    </w:rPr>
  </w:style>
  <w:style w:type="paragraph" w:styleId="9f1">
    <w:name w:val="index 9"/>
    <w:basedOn w:val="af5"/>
    <w:next w:val="af5"/>
    <w:autoRedefine/>
    <w:semiHidden/>
    <w:rsid w:val="00B80692"/>
    <w:pPr>
      <w:suppressAutoHyphens w:val="0"/>
      <w:ind w:left="2160" w:hanging="240"/>
    </w:pPr>
    <w:rPr>
      <w:rFonts w:ascii="Times New Roman" w:eastAsia="Times New Roman" w:hAnsi="Times New Roman" w:cs="Times New Roman"/>
      <w:lang w:eastAsia="ru-RU"/>
    </w:rPr>
  </w:style>
  <w:style w:type="paragraph" w:customStyle="1" w:styleId="affffffffffffffffffffffffff">
    <w:name w:val="Ãëàâà äîêóìåíòó"/>
    <w:basedOn w:val="af5"/>
    <w:rsid w:val="00B80692"/>
    <w:pPr>
      <w:keepNext/>
      <w:keepLines/>
      <w:suppressAutoHyphens w:val="0"/>
      <w:spacing w:before="120" w:after="120"/>
      <w:jc w:val="center"/>
    </w:pPr>
    <w:rPr>
      <w:rFonts w:ascii="Antiqua" w:eastAsia="Times New Roman" w:hAnsi="Antiqua" w:cs="Times New Roman"/>
      <w:b/>
      <w:bCs/>
      <w:sz w:val="26"/>
      <w:szCs w:val="26"/>
      <w:lang w:val="uk-UA" w:eastAsia="ru-RU"/>
    </w:rPr>
  </w:style>
  <w:style w:type="paragraph" w:customStyle="1" w:styleId="affffffffffffffffffffffffff0">
    <w:name w:val="Çàãîëîâîê"/>
    <w:basedOn w:val="af5"/>
    <w:rsid w:val="00B80692"/>
    <w:pPr>
      <w:keepNext/>
      <w:keepLines/>
      <w:pageBreakBefore/>
      <w:suppressAutoHyphens w:val="0"/>
      <w:spacing w:after="240"/>
      <w:jc w:val="center"/>
    </w:pPr>
    <w:rPr>
      <w:rFonts w:ascii="Antiqua" w:eastAsia="Times New Roman" w:hAnsi="Antiqua" w:cs="Times New Roman"/>
      <w:b/>
      <w:bCs/>
      <w:caps/>
      <w:sz w:val="26"/>
      <w:szCs w:val="26"/>
      <w:lang w:val="uk-UA" w:eastAsia="ru-RU"/>
    </w:rPr>
  </w:style>
  <w:style w:type="paragraph" w:customStyle="1" w:styleId="affffffffffffffffffffffffff1">
    <w:name w:val="Íîðìàëüíèé òåêñò"/>
    <w:basedOn w:val="af5"/>
    <w:rsid w:val="00B80692"/>
    <w:pPr>
      <w:suppressAutoHyphens w:val="0"/>
      <w:spacing w:before="120"/>
      <w:ind w:firstLine="567"/>
      <w:jc w:val="both"/>
    </w:pPr>
    <w:rPr>
      <w:rFonts w:ascii="Antiqua" w:eastAsia="Times New Roman" w:hAnsi="Antiqua" w:cs="Times New Roman"/>
      <w:sz w:val="26"/>
      <w:szCs w:val="26"/>
      <w:lang w:val="uk-UA" w:eastAsia="ru-RU"/>
    </w:rPr>
  </w:style>
  <w:style w:type="paragraph" w:customStyle="1" w:styleId="affffffffffffffffffffffffff2">
    <w:name w:val="Ï³äïèñ"/>
    <w:basedOn w:val="af5"/>
    <w:rsid w:val="00B80692"/>
    <w:pPr>
      <w:keepLines/>
      <w:tabs>
        <w:tab w:val="center" w:pos="1701"/>
        <w:tab w:val="left" w:pos="6237"/>
      </w:tabs>
      <w:suppressAutoHyphens w:val="0"/>
    </w:pPr>
    <w:rPr>
      <w:rFonts w:ascii="Antiqua" w:eastAsia="Times New Roman" w:hAnsi="Antiqua" w:cs="Times New Roman"/>
      <w:sz w:val="26"/>
      <w:szCs w:val="26"/>
      <w:lang w:val="uk-UA" w:eastAsia="ru-RU"/>
    </w:rPr>
  </w:style>
  <w:style w:type="paragraph" w:customStyle="1" w:styleId="affffffffffffffffffffffffff3">
    <w:name w:val="Øàïêà äîêóìåíòó"/>
    <w:basedOn w:val="af5"/>
    <w:rsid w:val="00B80692"/>
    <w:pPr>
      <w:keepNext/>
      <w:keepLines/>
      <w:suppressAutoHyphens w:val="0"/>
      <w:spacing w:after="240"/>
      <w:ind w:left="4536"/>
      <w:jc w:val="center"/>
    </w:pPr>
    <w:rPr>
      <w:rFonts w:ascii="Antiqua" w:eastAsia="Times New Roman" w:hAnsi="Antiqua" w:cs="Times New Roman"/>
      <w:sz w:val="26"/>
      <w:szCs w:val="26"/>
      <w:lang w:val="uk-UA" w:eastAsia="ru-RU"/>
    </w:rPr>
  </w:style>
  <w:style w:type="paragraph" w:customStyle="1" w:styleId="1ffffffff7">
    <w:name w:val="Заголов1"/>
    <w:basedOn w:val="af5"/>
    <w:rsid w:val="00B80692"/>
    <w:pPr>
      <w:widowControl w:val="0"/>
      <w:suppressAutoHyphens w:val="0"/>
      <w:spacing w:line="360" w:lineRule="auto"/>
      <w:jc w:val="center"/>
    </w:pPr>
    <w:rPr>
      <w:rFonts w:ascii="Antiqua" w:eastAsia="Times New Roman" w:hAnsi="Antiqua" w:cs="Times New Roman"/>
      <w:sz w:val="28"/>
      <w:szCs w:val="28"/>
      <w:lang w:val="en-US" w:eastAsia="ru-RU"/>
    </w:rPr>
  </w:style>
  <w:style w:type="paragraph" w:customStyle="1" w:styleId="3ffff5">
    <w:name w:val="Заголов3"/>
    <w:basedOn w:val="af5"/>
    <w:rsid w:val="00B80692"/>
    <w:pPr>
      <w:widowControl w:val="0"/>
      <w:suppressAutoHyphens w:val="0"/>
      <w:autoSpaceDE w:val="0"/>
      <w:autoSpaceDN w:val="0"/>
      <w:jc w:val="center"/>
    </w:pPr>
    <w:rPr>
      <w:rFonts w:ascii="a_Timer" w:eastAsia="Times New Roman" w:hAnsi="a_Timer" w:cs="Times New Roman"/>
      <w:lang w:val="uk-UA" w:eastAsia="ru-RU"/>
    </w:rPr>
  </w:style>
  <w:style w:type="paragraph" w:customStyle="1" w:styleId="12c">
    <w:name w:val="Название12"/>
    <w:basedOn w:val="245"/>
    <w:rsid w:val="00B80692"/>
    <w:pPr>
      <w:pBdr>
        <w:bottom w:val="single" w:sz="6" w:space="1" w:color="auto"/>
      </w:pBdr>
      <w:spacing w:before="240" w:line="240" w:lineRule="exact"/>
      <w:jc w:val="center"/>
    </w:pPr>
    <w:rPr>
      <w:b/>
      <w:sz w:val="24"/>
    </w:rPr>
  </w:style>
  <w:style w:type="paragraph" w:customStyle="1" w:styleId="1ffffffff8">
    <w:name w:val="Список1"/>
    <w:basedOn w:val="245"/>
    <w:rsid w:val="00B80692"/>
    <w:pPr>
      <w:ind w:left="283" w:hanging="283"/>
    </w:pPr>
    <w:rPr>
      <w:snapToGrid/>
    </w:rPr>
  </w:style>
  <w:style w:type="paragraph" w:customStyle="1" w:styleId="1ffffffff9">
    <w:name w:val="Подпись1"/>
    <w:basedOn w:val="245"/>
    <w:rsid w:val="00B80692"/>
    <w:pPr>
      <w:ind w:left="4252"/>
    </w:pPr>
    <w:rPr>
      <w:snapToGrid/>
    </w:rPr>
  </w:style>
  <w:style w:type="paragraph" w:customStyle="1" w:styleId="236">
    <w:name w:val="Список 23"/>
    <w:basedOn w:val="245"/>
    <w:rsid w:val="00B80692"/>
    <w:pPr>
      <w:ind w:left="566" w:hanging="283"/>
    </w:pPr>
    <w:rPr>
      <w:snapToGrid/>
    </w:rPr>
  </w:style>
  <w:style w:type="paragraph" w:customStyle="1" w:styleId="-50">
    <w:name w:val="-Выступ5"/>
    <w:basedOn w:val="af5"/>
    <w:rsid w:val="00B80692"/>
    <w:pPr>
      <w:widowControl w:val="0"/>
      <w:suppressAutoHyphens w:val="0"/>
      <w:ind w:left="119" w:hanging="482"/>
      <w:jc w:val="both"/>
    </w:pPr>
    <w:rPr>
      <w:rFonts w:ascii="Times New Roman" w:eastAsia="Times New Roman" w:hAnsi="Times New Roman" w:cs="Times New Roman"/>
      <w:snapToGrid w:val="0"/>
      <w:szCs w:val="20"/>
      <w:lang w:val="en-US" w:eastAsia="ru-RU"/>
    </w:rPr>
  </w:style>
  <w:style w:type="character" w:customStyle="1" w:styleId="newsdate1">
    <w:name w:val="newsdate1"/>
    <w:basedOn w:val="af6"/>
    <w:rsid w:val="00B80692"/>
    <w:rPr>
      <w:rFonts w:ascii="Arial" w:hAnsi="Arial" w:cs="Arial" w:hint="default"/>
      <w:b/>
      <w:bCs/>
      <w:color w:val="092869"/>
      <w:sz w:val="22"/>
      <w:szCs w:val="22"/>
    </w:rPr>
  </w:style>
  <w:style w:type="paragraph" w:customStyle="1" w:styleId="abzac">
    <w:name w:val="abzac"/>
    <w:basedOn w:val="af5"/>
    <w:rsid w:val="00B80692"/>
    <w:pPr>
      <w:suppressAutoHyphens w:val="0"/>
      <w:spacing w:before="176" w:after="176"/>
      <w:ind w:left="527" w:right="527" w:firstLine="527"/>
      <w:jc w:val="both"/>
    </w:pPr>
    <w:rPr>
      <w:rFonts w:ascii="Times New Roman" w:eastAsia="Times New Roman" w:hAnsi="Times New Roman" w:cs="Times New Roman"/>
      <w:sz w:val="25"/>
      <w:szCs w:val="25"/>
      <w:lang w:eastAsia="ru-RU"/>
    </w:rPr>
  </w:style>
  <w:style w:type="paragraph" w:customStyle="1" w:styleId="r">
    <w:name w:val="r"/>
    <w:basedOn w:val="af5"/>
    <w:rsid w:val="00B80692"/>
    <w:pPr>
      <w:suppressAutoHyphens w:val="0"/>
      <w:spacing w:before="75" w:after="45" w:line="300" w:lineRule="auto"/>
      <w:ind w:left="15" w:right="15"/>
      <w:jc w:val="right"/>
    </w:pPr>
    <w:rPr>
      <w:rFonts w:ascii="Verdana" w:eastAsia="Times New Roman" w:hAnsi="Verdana" w:cs="Times New Roman"/>
      <w:color w:val="330000"/>
      <w:sz w:val="18"/>
      <w:szCs w:val="18"/>
      <w:lang w:eastAsia="ru-RU"/>
    </w:rPr>
  </w:style>
  <w:style w:type="paragraph" w:customStyle="1" w:styleId="r8">
    <w:name w:val="r8"/>
    <w:basedOn w:val="af5"/>
    <w:rsid w:val="00B80692"/>
    <w:pPr>
      <w:suppressAutoHyphens w:val="0"/>
      <w:spacing w:before="30" w:after="30" w:line="300" w:lineRule="auto"/>
      <w:ind w:left="15" w:right="15"/>
      <w:jc w:val="right"/>
    </w:pPr>
    <w:rPr>
      <w:rFonts w:ascii="Verdana" w:eastAsia="Times New Roman" w:hAnsi="Verdana" w:cs="Times New Roman"/>
      <w:color w:val="330000"/>
      <w:sz w:val="16"/>
      <w:szCs w:val="16"/>
      <w:lang w:eastAsia="ru-RU"/>
    </w:rPr>
  </w:style>
  <w:style w:type="paragraph" w:customStyle="1" w:styleId="aj">
    <w:name w:val="aj"/>
    <w:basedOn w:val="af5"/>
    <w:rsid w:val="00B80692"/>
    <w:pPr>
      <w:suppressAutoHyphens w:val="0"/>
      <w:spacing w:before="75" w:after="45" w:line="300" w:lineRule="auto"/>
      <w:ind w:left="15" w:right="15" w:firstLine="480"/>
      <w:jc w:val="both"/>
    </w:pPr>
    <w:rPr>
      <w:rFonts w:ascii="Verdana" w:eastAsia="Times New Roman" w:hAnsi="Verdana" w:cs="Times New Roman"/>
      <w:color w:val="330000"/>
      <w:sz w:val="18"/>
      <w:szCs w:val="18"/>
      <w:lang w:eastAsia="ru-RU"/>
    </w:rPr>
  </w:style>
  <w:style w:type="character" w:customStyle="1" w:styleId="artpublinespan">
    <w:name w:val="artpubline_span"/>
    <w:basedOn w:val="af6"/>
    <w:rsid w:val="00B80692"/>
  </w:style>
  <w:style w:type="paragraph" w:customStyle="1" w:styleId="gutter3">
    <w:name w:val="gutter3"/>
    <w:basedOn w:val="af5"/>
    <w:rsid w:val="00B80692"/>
    <w:pPr>
      <w:suppressAutoHyphens w:val="0"/>
    </w:pPr>
    <w:rPr>
      <w:rFonts w:ascii="Arial" w:eastAsia="Times New Roman" w:hAnsi="Arial" w:cs="Arial"/>
      <w:color w:val="FFFFFF"/>
      <w:sz w:val="18"/>
      <w:szCs w:val="18"/>
      <w:lang w:eastAsia="ru-RU"/>
    </w:rPr>
  </w:style>
  <w:style w:type="character" w:customStyle="1" w:styleId="citation1">
    <w:name w:val="citation1"/>
    <w:basedOn w:val="af6"/>
    <w:rsid w:val="00B80692"/>
    <w:rPr>
      <w:rFonts w:ascii="Arial" w:hAnsi="Arial" w:cs="Arial" w:hint="default"/>
      <w:b w:val="0"/>
      <w:bCs w:val="0"/>
      <w:i w:val="0"/>
      <w:iCs w:val="0"/>
      <w:color w:val="000000"/>
      <w:sz w:val="17"/>
      <w:szCs w:val="17"/>
    </w:rPr>
  </w:style>
  <w:style w:type="character" w:customStyle="1" w:styleId="pit">
    <w:name w:val="pit"/>
    <w:basedOn w:val="af6"/>
    <w:rsid w:val="00B80692"/>
  </w:style>
  <w:style w:type="character" w:customStyle="1" w:styleId="content1">
    <w:name w:val="content1"/>
    <w:basedOn w:val="af6"/>
    <w:rsid w:val="00E66720"/>
    <w:rPr>
      <w:rFonts w:ascii="Verdana" w:hAnsi="Verdana" w:hint="default"/>
      <w:strike w:val="0"/>
      <w:dstrike w:val="0"/>
      <w:sz w:val="18"/>
      <w:szCs w:val="18"/>
      <w:u w:val="none"/>
      <w:effect w:val="none"/>
    </w:rPr>
  </w:style>
  <w:style w:type="character" w:customStyle="1" w:styleId="h22">
    <w:name w:val="h22"/>
    <w:basedOn w:val="af6"/>
    <w:rsid w:val="00E66720"/>
    <w:rPr>
      <w:b/>
      <w:bCs/>
      <w:color w:val="669933"/>
    </w:rPr>
  </w:style>
  <w:style w:type="character" w:customStyle="1" w:styleId="citation2">
    <w:name w:val="citation2"/>
    <w:basedOn w:val="af6"/>
    <w:rsid w:val="00E66720"/>
    <w:rPr>
      <w:rFonts w:ascii="Arial" w:hAnsi="Arial" w:cs="Arial" w:hint="default"/>
      <w:b w:val="0"/>
      <w:bCs w:val="0"/>
      <w:i w:val="0"/>
      <w:iCs w:val="0"/>
      <w:smallCaps w:val="0"/>
      <w:strike w:val="0"/>
      <w:dstrike w:val="0"/>
      <w:color w:val="000000"/>
      <w:sz w:val="18"/>
      <w:szCs w:val="18"/>
      <w:u w:val="none"/>
      <w:effect w:val="none"/>
    </w:rPr>
  </w:style>
  <w:style w:type="paragraph" w:customStyle="1" w:styleId="7f4">
    <w:name w:val="Подзаголовок7"/>
    <w:basedOn w:val="245"/>
    <w:rsid w:val="00E9564E"/>
    <w:pPr>
      <w:widowControl/>
      <w:spacing w:line="360" w:lineRule="auto"/>
      <w:ind w:firstLine="6663"/>
    </w:pPr>
    <w:rPr>
      <w:snapToGrid/>
      <w:sz w:val="28"/>
    </w:rPr>
  </w:style>
  <w:style w:type="character" w:customStyle="1" w:styleId="text110">
    <w:name w:val="text11"/>
    <w:basedOn w:val="9f"/>
    <w:rsid w:val="00E9564E"/>
    <w:rPr>
      <w:rFonts w:ascii="Arial" w:hAnsi="Arial"/>
      <w:color w:val="000000"/>
      <w:sz w:val="18"/>
    </w:rPr>
  </w:style>
  <w:style w:type="paragraph" w:customStyle="1" w:styleId="2ffffff8">
    <w:name w:val="Дата2"/>
    <w:basedOn w:val="245"/>
    <w:next w:val="245"/>
    <w:rsid w:val="00E9564E"/>
    <w:pPr>
      <w:widowControl/>
    </w:pPr>
    <w:rPr>
      <w:snapToGrid/>
    </w:rPr>
  </w:style>
  <w:style w:type="paragraph" w:customStyle="1" w:styleId="640">
    <w:name w:val="Заголовок 64"/>
    <w:basedOn w:val="245"/>
    <w:next w:val="245"/>
    <w:rsid w:val="00E9564E"/>
    <w:pPr>
      <w:keepNext/>
      <w:widowControl/>
      <w:spacing w:line="360" w:lineRule="auto"/>
      <w:jc w:val="center"/>
      <w:outlineLvl w:val="5"/>
    </w:pPr>
    <w:rPr>
      <w:snapToGrid/>
      <w:sz w:val="28"/>
    </w:rPr>
  </w:style>
  <w:style w:type="paragraph" w:customStyle="1" w:styleId="730">
    <w:name w:val="Заголовок 73"/>
    <w:basedOn w:val="245"/>
    <w:next w:val="245"/>
    <w:rsid w:val="00E9564E"/>
    <w:pPr>
      <w:widowControl/>
      <w:spacing w:before="240" w:after="60"/>
      <w:outlineLvl w:val="6"/>
    </w:pPr>
    <w:rPr>
      <w:snapToGrid/>
      <w:sz w:val="24"/>
      <w:lang w:val="uk-UA"/>
    </w:rPr>
  </w:style>
  <w:style w:type="character" w:customStyle="1" w:styleId="2ffffff9">
    <w:name w:val="Выделение2"/>
    <w:basedOn w:val="9f"/>
    <w:rsid w:val="00E9564E"/>
    <w:rPr>
      <w:i/>
    </w:rPr>
  </w:style>
  <w:style w:type="paragraph" w:customStyle="1" w:styleId="5ff9">
    <w:name w:val="Цитата5"/>
    <w:basedOn w:val="245"/>
    <w:rsid w:val="00E9564E"/>
    <w:pPr>
      <w:widowControl/>
      <w:spacing w:line="360" w:lineRule="auto"/>
      <w:ind w:left="-709" w:right="-908"/>
      <w:jc w:val="both"/>
    </w:pPr>
    <w:rPr>
      <w:snapToGrid/>
      <w:sz w:val="32"/>
    </w:rPr>
  </w:style>
  <w:style w:type="paragraph" w:customStyle="1" w:styleId="2ffffffa">
    <w:name w:val="Продолжение списка2"/>
    <w:basedOn w:val="245"/>
    <w:rsid w:val="00E9564E"/>
    <w:pPr>
      <w:spacing w:after="120"/>
      <w:ind w:left="283"/>
    </w:pPr>
    <w:rPr>
      <w:snapToGrid/>
    </w:rPr>
  </w:style>
  <w:style w:type="character" w:customStyle="1" w:styleId="header1">
    <w:name w:val="header1"/>
    <w:basedOn w:val="9f"/>
    <w:rsid w:val="00E9564E"/>
    <w:rPr>
      <w:rFonts w:ascii="Arial" w:hAnsi="Arial"/>
      <w:color w:val="000000"/>
      <w:sz w:val="26"/>
    </w:rPr>
  </w:style>
  <w:style w:type="character" w:customStyle="1" w:styleId="affffffffffffffffffffffffff4">
    <w:name w:val="Узел"/>
    <w:rsid w:val="00997C25"/>
    <w:rPr>
      <w:i/>
    </w:rPr>
  </w:style>
  <w:style w:type="paragraph" w:customStyle="1" w:styleId="spec">
    <w:name w:val="spec"/>
    <w:basedOn w:val="af5"/>
    <w:rsid w:val="00997C25"/>
    <w:pPr>
      <w:suppressAutoHyphens w:val="0"/>
      <w:jc w:val="both"/>
    </w:pPr>
    <w:rPr>
      <w:rFonts w:ascii="Times New Roman" w:eastAsia="Times New Roman" w:hAnsi="Times New Roman" w:cs="Times New Roman"/>
      <w:color w:val="333333"/>
      <w:lang w:eastAsia="ru-RU"/>
    </w:rPr>
  </w:style>
  <w:style w:type="paragraph" w:customStyle="1" w:styleId="zag">
    <w:name w:val="zag"/>
    <w:basedOn w:val="af5"/>
    <w:rsid w:val="00EA0D9F"/>
    <w:pPr>
      <w:suppressAutoHyphens w:val="0"/>
      <w:spacing w:before="100" w:beforeAutospacing="1" w:after="100" w:afterAutospacing="1"/>
      <w:jc w:val="both"/>
    </w:pPr>
    <w:rPr>
      <w:rFonts w:ascii="Times New Roman" w:eastAsia="Times New Roman" w:hAnsi="Times New Roman" w:cs="Times New Roman"/>
      <w:b/>
      <w:bCs/>
      <w:lang w:eastAsia="ru-RU"/>
    </w:rPr>
  </w:style>
  <w:style w:type="paragraph" w:customStyle="1" w:styleId="Absno">
    <w:name w:val="Absno"/>
    <w:basedOn w:val="af5"/>
    <w:rsid w:val="00EA0D9F"/>
    <w:pPr>
      <w:widowControl w:val="0"/>
      <w:autoSpaceDE w:val="0"/>
    </w:pPr>
    <w:rPr>
      <w:rFonts w:ascii="Arial" w:eastAsia="Times New Roman" w:hAnsi="Arial" w:cs="Arial"/>
      <w:b/>
      <w:bCs/>
      <w:sz w:val="20"/>
      <w:szCs w:val="20"/>
    </w:rPr>
  </w:style>
  <w:style w:type="character" w:customStyle="1" w:styleId="highlight01">
    <w:name w:val="highlight01"/>
    <w:basedOn w:val="af6"/>
    <w:rsid w:val="00EA0D9F"/>
    <w:rPr>
      <w:sz w:val="24"/>
      <w:szCs w:val="24"/>
      <w:shd w:val="clear" w:color="auto" w:fill="auto"/>
    </w:rPr>
  </w:style>
  <w:style w:type="paragraph" w:customStyle="1" w:styleId="Affils">
    <w:name w:val="Affils"/>
    <w:basedOn w:val="af5"/>
    <w:rsid w:val="00EA0D9F"/>
    <w:pPr>
      <w:widowControl w:val="0"/>
      <w:suppressAutoHyphens w:val="0"/>
      <w:autoSpaceDE w:val="0"/>
      <w:autoSpaceDN w:val="0"/>
      <w:adjustRightInd w:val="0"/>
    </w:pPr>
    <w:rPr>
      <w:rFonts w:ascii="Arial" w:eastAsia="Times New Roman" w:hAnsi="Arial" w:cs="Arial"/>
      <w:i/>
      <w:iCs/>
      <w:sz w:val="20"/>
      <w:szCs w:val="20"/>
      <w:lang w:eastAsia="ru-RU"/>
    </w:rPr>
  </w:style>
  <w:style w:type="paragraph" w:customStyle="1" w:styleId="NormalToo">
    <w:name w:val="Normal Too"/>
    <w:basedOn w:val="af5"/>
    <w:rsid w:val="00EA0D9F"/>
    <w:pPr>
      <w:widowControl w:val="0"/>
      <w:suppressAutoHyphens w:val="0"/>
      <w:autoSpaceDE w:val="0"/>
      <w:autoSpaceDN w:val="0"/>
      <w:adjustRightInd w:val="0"/>
    </w:pPr>
    <w:rPr>
      <w:rFonts w:ascii="Arial" w:eastAsia="Times New Roman" w:hAnsi="Arial" w:cs="Arial"/>
      <w:sz w:val="20"/>
      <w:szCs w:val="20"/>
      <w:lang w:eastAsia="ru-RU"/>
    </w:rPr>
  </w:style>
  <w:style w:type="paragraph" w:customStyle="1" w:styleId="Pa14">
    <w:name w:val="Pa14"/>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character" w:customStyle="1" w:styleId="hit">
    <w:name w:val="hit"/>
    <w:basedOn w:val="af6"/>
    <w:rsid w:val="00EA0D9F"/>
    <w:rPr>
      <w:b/>
      <w:bCs/>
      <w:color w:val="FF0000"/>
    </w:rPr>
  </w:style>
  <w:style w:type="paragraph" w:customStyle="1" w:styleId="2ffffffb">
    <w:name w:val="Тема примечания2"/>
    <w:basedOn w:val="affb"/>
    <w:next w:val="affb"/>
    <w:rsid w:val="00EA0D9F"/>
    <w:pPr>
      <w:widowControl/>
    </w:pPr>
    <w:rPr>
      <w:rFonts w:ascii="Times New Roman" w:eastAsia="Times New Roman" w:hAnsi="Times New Roman" w:cs="Times New Roman"/>
      <w:b/>
      <w:bCs/>
    </w:rPr>
  </w:style>
  <w:style w:type="paragraph" w:customStyle="1" w:styleId="Pa15">
    <w:name w:val="Pa15"/>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paragraph" w:customStyle="1" w:styleId="affffffffffffffffffffffffff5">
    <w:name w:val="Основной текст с отступом + по центру"/>
    <w:aliases w:val="Слева:  0 см,Междустр.интервал:  полу..."/>
    <w:basedOn w:val="af5"/>
    <w:rsid w:val="00414DB4"/>
    <w:pPr>
      <w:framePr w:hSpace="180" w:wrap="around" w:vAnchor="text" w:hAnchor="text" w:xAlign="center" w:y="1"/>
      <w:suppressAutoHyphens w:val="0"/>
      <w:suppressOverlap/>
      <w:jc w:val="center"/>
    </w:pPr>
    <w:rPr>
      <w:rFonts w:ascii="Times New Roman" w:eastAsia="Times New Roman" w:hAnsi="Times New Roman" w:cs="Times New Roman"/>
      <w:sz w:val="28"/>
      <w:szCs w:val="28"/>
      <w:lang w:val="uk-UA" w:eastAsia="ru-RU"/>
    </w:rPr>
  </w:style>
  <w:style w:type="paragraph" w:customStyle="1" w:styleId="West">
    <w:name w:val="West"/>
    <w:basedOn w:val="af5"/>
    <w:rsid w:val="00414DB4"/>
    <w:pPr>
      <w:suppressAutoHyphens w:val="0"/>
      <w:spacing w:line="360" w:lineRule="auto"/>
      <w:jc w:val="both"/>
    </w:pPr>
    <w:rPr>
      <w:rFonts w:ascii="Times New Roman" w:eastAsia="Times New Roman" w:hAnsi="Times New Roman" w:cs="Times New Roman"/>
      <w:sz w:val="28"/>
      <w:szCs w:val="28"/>
      <w:lang w:val="uk-UA" w:eastAsia="uk-UA"/>
    </w:rPr>
  </w:style>
  <w:style w:type="paragraph" w:customStyle="1" w:styleId="Stattext">
    <w:name w:val="Stat_text"/>
    <w:basedOn w:val="af5"/>
    <w:rsid w:val="002D254C"/>
    <w:pPr>
      <w:suppressAutoHyphens w:val="0"/>
      <w:spacing w:line="360" w:lineRule="auto"/>
      <w:ind w:firstLine="709"/>
      <w:jc w:val="both"/>
    </w:pPr>
    <w:rPr>
      <w:rFonts w:ascii="Times New Roman" w:eastAsia="Times New Roman" w:hAnsi="Times New Roman" w:cs="Times New Roman"/>
      <w:lang w:eastAsia="ru-RU"/>
    </w:rPr>
  </w:style>
  <w:style w:type="paragraph" w:customStyle="1" w:styleId="2170">
    <w:name w:val="Основной текст 217"/>
    <w:basedOn w:val="af5"/>
    <w:rsid w:val="00240761"/>
    <w:pPr>
      <w:suppressAutoHyphens w:val="0"/>
      <w:overflowPunct w:val="0"/>
      <w:autoSpaceDE w:val="0"/>
      <w:autoSpaceDN w:val="0"/>
      <w:adjustRightInd w:val="0"/>
      <w:spacing w:line="360" w:lineRule="auto"/>
      <w:ind w:firstLine="284"/>
      <w:textAlignment w:val="baseline"/>
    </w:pPr>
    <w:rPr>
      <w:rFonts w:ascii="Times New Roman" w:eastAsia="Times New Roman" w:hAnsi="Times New Roman" w:cs="Times New Roman"/>
      <w:sz w:val="28"/>
      <w:szCs w:val="20"/>
      <w:lang w:val="en-US" w:eastAsia="ru-RU"/>
    </w:rPr>
  </w:style>
  <w:style w:type="character" w:customStyle="1" w:styleId="WW8Num5z3">
    <w:name w:val="WW8Num5z3"/>
    <w:rsid w:val="0055493C"/>
    <w:rPr>
      <w:rFonts w:ascii="Symbol" w:hAnsi="Symbol"/>
    </w:rPr>
  </w:style>
  <w:style w:type="character" w:customStyle="1" w:styleId="WW8Num7z3">
    <w:name w:val="WW8Num7z3"/>
    <w:rsid w:val="0055493C"/>
    <w:rPr>
      <w:rFonts w:ascii="Symbol" w:hAnsi="Symbol"/>
    </w:rPr>
  </w:style>
  <w:style w:type="paragraph" w:customStyle="1" w:styleId="ae">
    <w:name w:val="Обычный + по ширине"/>
    <w:aliases w:val="Междустр.интервал:  полуторный,5 см,..."/>
    <w:basedOn w:val="af5"/>
    <w:rsid w:val="00673773"/>
    <w:pPr>
      <w:numPr>
        <w:numId w:val="47"/>
      </w:numPr>
      <w:tabs>
        <w:tab w:val="clear" w:pos="360"/>
        <w:tab w:val="num" w:pos="284"/>
      </w:tabs>
      <w:suppressAutoHyphens w:val="0"/>
      <w:spacing w:line="360" w:lineRule="auto"/>
      <w:ind w:left="0" w:firstLine="0"/>
      <w:jc w:val="both"/>
    </w:pPr>
    <w:rPr>
      <w:rFonts w:ascii="Times New Roman" w:eastAsia="Times New Roman" w:hAnsi="Times New Roman" w:cs="Times New Roman"/>
      <w:sz w:val="28"/>
      <w:szCs w:val="20"/>
      <w:lang w:eastAsia="ru-RU"/>
    </w:rPr>
  </w:style>
  <w:style w:type="character" w:customStyle="1" w:styleId="schriftd1">
    <w:name w:val="schriftd1"/>
    <w:basedOn w:val="af6"/>
    <w:rsid w:val="00673773"/>
    <w:rPr>
      <w:rFonts w:ascii="Verdana" w:hAnsi="Verdana" w:hint="default"/>
      <w:b/>
      <w:bCs/>
      <w:color w:val="000000"/>
      <w:sz w:val="9"/>
      <w:szCs w:val="9"/>
    </w:rPr>
  </w:style>
  <w:style w:type="paragraph" w:customStyle="1" w:styleId="Zagol">
    <w:name w:val="Zagol"/>
    <w:next w:val="af5"/>
    <w:rsid w:val="00673773"/>
    <w:pPr>
      <w:spacing w:before="120" w:after="120" w:line="360" w:lineRule="auto"/>
      <w:jc w:val="center"/>
    </w:pPr>
    <w:rPr>
      <w:rFonts w:ascii="Times New Roman" w:eastAsia="Times New Roman" w:hAnsi="Times New Roman" w:cs="Times New Roman"/>
      <w:b/>
      <w:noProof/>
      <w:sz w:val="28"/>
    </w:rPr>
  </w:style>
  <w:style w:type="character" w:customStyle="1" w:styleId="textbold1">
    <w:name w:val="text_bold1"/>
    <w:basedOn w:val="af6"/>
    <w:rsid w:val="00673773"/>
    <w:rPr>
      <w:b/>
      <w:bCs/>
    </w:rPr>
  </w:style>
  <w:style w:type="character" w:customStyle="1" w:styleId="textitalic1">
    <w:name w:val="text_italic1"/>
    <w:basedOn w:val="af6"/>
    <w:rsid w:val="00673773"/>
    <w:rPr>
      <w:i/>
      <w:iCs/>
    </w:rPr>
  </w:style>
  <w:style w:type="character" w:customStyle="1" w:styleId="searchresulthittext1">
    <w:name w:val="search_result_hit_text1"/>
    <w:basedOn w:val="af6"/>
    <w:rsid w:val="00673773"/>
    <w:rPr>
      <w:shd w:val="clear" w:color="auto" w:fill="FFFF00"/>
    </w:rPr>
  </w:style>
  <w:style w:type="paragraph" w:customStyle="1" w:styleId="affffffffffffffffffffffffff6">
    <w:name w:val="название таблицы"/>
    <w:basedOn w:val="af5"/>
    <w:rsid w:val="00E56978"/>
    <w:pPr>
      <w:suppressAutoHyphens w:val="0"/>
      <w:spacing w:line="360" w:lineRule="auto"/>
      <w:jc w:val="center"/>
    </w:pPr>
    <w:rPr>
      <w:rFonts w:ascii="Times New Roman" w:eastAsia="Times New Roman" w:hAnsi="Times New Roman" w:cs="Times New Roman"/>
      <w:sz w:val="28"/>
      <w:lang w:eastAsia="en-US"/>
    </w:rPr>
  </w:style>
  <w:style w:type="paragraph" w:customStyle="1" w:styleId="affffffffffffffffffffffffff7">
    <w:name w:val="номер таблицы"/>
    <w:basedOn w:val="af5"/>
    <w:rsid w:val="00E56978"/>
    <w:pPr>
      <w:suppressAutoHyphens w:val="0"/>
      <w:spacing w:line="360" w:lineRule="auto"/>
      <w:jc w:val="right"/>
    </w:pPr>
    <w:rPr>
      <w:rFonts w:ascii="Times New Roman" w:eastAsia="Times New Roman" w:hAnsi="Times New Roman" w:cs="Times New Roman"/>
      <w:sz w:val="28"/>
      <w:lang w:eastAsia="en-US"/>
    </w:rPr>
  </w:style>
  <w:style w:type="paragraph" w:customStyle="1" w:styleId="affffffffffffffffffffffffff8">
    <w:name w:val="мой заголовок"/>
    <w:basedOn w:val="affffffffc"/>
    <w:rsid w:val="004C3850"/>
    <w:pPr>
      <w:suppressAutoHyphens w:val="0"/>
      <w:spacing w:after="0" w:line="360" w:lineRule="auto"/>
      <w:ind w:left="0"/>
      <w:jc w:val="center"/>
    </w:pPr>
    <w:rPr>
      <w:rFonts w:ascii="Times New Roman" w:eastAsia="SimSun" w:hAnsi="Times New Roman" w:cs="Times New Roman"/>
      <w:szCs w:val="20"/>
      <w:lang w:val="uk-UA" w:eastAsia="ru-RU"/>
    </w:rPr>
  </w:style>
  <w:style w:type="paragraph" w:customStyle="1" w:styleId="255">
    <w:name w:val="Обычный25"/>
    <w:rsid w:val="004C3850"/>
    <w:rPr>
      <w:rFonts w:ascii="Times New Roman" w:eastAsia="Times New Roman" w:hAnsi="Times New Roman" w:cs="Times New Roman"/>
      <w:sz w:val="24"/>
    </w:rPr>
  </w:style>
  <w:style w:type="paragraph" w:customStyle="1" w:styleId="2180">
    <w:name w:val="Основной текст 218"/>
    <w:basedOn w:val="255"/>
    <w:rsid w:val="004C3850"/>
    <w:pPr>
      <w:ind w:firstLine="709"/>
    </w:pPr>
    <w:rPr>
      <w:sz w:val="28"/>
      <w:lang w:val="uk-UA"/>
    </w:rPr>
  </w:style>
  <w:style w:type="paragraph" w:customStyle="1" w:styleId="2190">
    <w:name w:val="Основной текст 219"/>
    <w:basedOn w:val="af5"/>
    <w:rsid w:val="00844B6C"/>
    <w:pPr>
      <w:suppressAutoHyphens w:val="0"/>
      <w:ind w:left="2880"/>
    </w:pPr>
    <w:rPr>
      <w:rFonts w:ascii="Times New Roman" w:eastAsia="Times New Roman" w:hAnsi="Times New Roman" w:cs="Times New Roman"/>
      <w:b/>
      <w:i/>
      <w:sz w:val="26"/>
      <w:szCs w:val="20"/>
      <w:lang w:eastAsia="ru-RU"/>
    </w:rPr>
  </w:style>
  <w:style w:type="paragraph" w:customStyle="1" w:styleId="affffffffffffffffffffffffff9">
    <w:name w:val="основний"/>
    <w:rsid w:val="00AA51C8"/>
    <w:pPr>
      <w:autoSpaceDE w:val="0"/>
      <w:autoSpaceDN w:val="0"/>
      <w:adjustRightInd w:val="0"/>
      <w:spacing w:line="240" w:lineRule="atLeast"/>
      <w:ind w:firstLine="340"/>
      <w:jc w:val="both"/>
    </w:pPr>
    <w:rPr>
      <w:rFonts w:ascii="Times New Roman" w:eastAsia="Times New Roman" w:hAnsi="Times New Roman" w:cs="Times New Roman"/>
      <w:color w:val="000000"/>
      <w:sz w:val="21"/>
      <w:szCs w:val="21"/>
    </w:rPr>
  </w:style>
  <w:style w:type="paragraph" w:customStyle="1" w:styleId="264">
    <w:name w:val="Обычный26"/>
    <w:rsid w:val="00FD2FD6"/>
    <w:rPr>
      <w:rFonts w:ascii="Times New Roman" w:eastAsia="Times New Roman" w:hAnsi="Times New Roman" w:cs="Times New Roman"/>
      <w:sz w:val="24"/>
    </w:rPr>
  </w:style>
  <w:style w:type="paragraph" w:customStyle="1" w:styleId="175">
    <w:name w:val="Заголовок 17"/>
    <w:basedOn w:val="264"/>
    <w:next w:val="264"/>
    <w:rsid w:val="00FD2FD6"/>
    <w:pPr>
      <w:keepNext/>
      <w:shd w:val="clear" w:color="auto" w:fill="FFFFFF"/>
      <w:spacing w:line="360" w:lineRule="auto"/>
      <w:ind w:left="376"/>
      <w:jc w:val="both"/>
      <w:outlineLvl w:val="0"/>
    </w:pPr>
    <w:rPr>
      <w:caps/>
      <w:color w:val="000000"/>
      <w:spacing w:val="2"/>
      <w:sz w:val="28"/>
    </w:rPr>
  </w:style>
  <w:style w:type="paragraph" w:customStyle="1" w:styleId="460">
    <w:name w:val="Заголовок 46"/>
    <w:basedOn w:val="264"/>
    <w:next w:val="264"/>
    <w:rsid w:val="00FD2FD6"/>
    <w:pPr>
      <w:keepNext/>
      <w:spacing w:before="240" w:after="60"/>
      <w:outlineLvl w:val="3"/>
    </w:pPr>
    <w:rPr>
      <w:rFonts w:ascii="Calibri" w:hAnsi="Calibri"/>
      <w:b/>
      <w:sz w:val="28"/>
    </w:rPr>
  </w:style>
  <w:style w:type="paragraph" w:customStyle="1" w:styleId="550">
    <w:name w:val="Заголовок 55"/>
    <w:basedOn w:val="264"/>
    <w:next w:val="264"/>
    <w:rsid w:val="00FD2FD6"/>
    <w:pPr>
      <w:spacing w:before="240" w:after="60"/>
      <w:outlineLvl w:val="4"/>
    </w:pPr>
    <w:rPr>
      <w:rFonts w:ascii="Calibri" w:hAnsi="Calibri"/>
      <w:b/>
      <w:i/>
      <w:sz w:val="26"/>
    </w:rPr>
  </w:style>
  <w:style w:type="paragraph" w:customStyle="1" w:styleId="740">
    <w:name w:val="Заголовок 74"/>
    <w:basedOn w:val="264"/>
    <w:next w:val="264"/>
    <w:rsid w:val="00FD2FD6"/>
    <w:pPr>
      <w:keepNext/>
      <w:outlineLvl w:val="6"/>
    </w:pPr>
    <w:rPr>
      <w:sz w:val="28"/>
    </w:rPr>
  </w:style>
  <w:style w:type="character" w:customStyle="1" w:styleId="5ffa">
    <w:name w:val="Знак концевой сноски5"/>
    <w:basedOn w:val="af6"/>
    <w:rsid w:val="00FD2FD6"/>
    <w:rPr>
      <w:vertAlign w:val="superscript"/>
    </w:rPr>
  </w:style>
  <w:style w:type="paragraph" w:customStyle="1" w:styleId="2ffffffc">
    <w:name w:val="Текст концевой сноски2"/>
    <w:basedOn w:val="264"/>
    <w:rsid w:val="00FD2FD6"/>
    <w:rPr>
      <w:sz w:val="20"/>
    </w:rPr>
  </w:style>
  <w:style w:type="paragraph" w:customStyle="1" w:styleId="22a">
    <w:name w:val="Основной текст22"/>
    <w:basedOn w:val="264"/>
    <w:rsid w:val="00FD2FD6"/>
    <w:pPr>
      <w:jc w:val="center"/>
    </w:pPr>
    <w:rPr>
      <w:sz w:val="28"/>
    </w:rPr>
  </w:style>
  <w:style w:type="paragraph" w:customStyle="1" w:styleId="6fc">
    <w:name w:val="Верхний колонтитул6"/>
    <w:basedOn w:val="264"/>
    <w:rsid w:val="00FD2FD6"/>
    <w:pPr>
      <w:tabs>
        <w:tab w:val="center" w:pos="4677"/>
        <w:tab w:val="right" w:pos="9355"/>
      </w:tabs>
    </w:pPr>
  </w:style>
  <w:style w:type="paragraph" w:customStyle="1" w:styleId="139">
    <w:name w:val="Название13"/>
    <w:basedOn w:val="264"/>
    <w:rsid w:val="00FD2FD6"/>
    <w:pPr>
      <w:spacing w:line="360" w:lineRule="auto"/>
      <w:ind w:firstLine="540"/>
      <w:jc w:val="center"/>
    </w:pPr>
    <w:rPr>
      <w:b/>
    </w:rPr>
  </w:style>
  <w:style w:type="paragraph" w:customStyle="1" w:styleId="156">
    <w:name w:val="Нормал1.5"/>
    <w:basedOn w:val="264"/>
    <w:rsid w:val="00FD2FD6"/>
    <w:pPr>
      <w:spacing w:line="360" w:lineRule="auto"/>
      <w:jc w:val="both"/>
    </w:pPr>
    <w:rPr>
      <w:sz w:val="28"/>
    </w:rPr>
  </w:style>
  <w:style w:type="paragraph" w:customStyle="1" w:styleId="1510">
    <w:name w:val="КрасНорм1.51"/>
    <w:basedOn w:val="264"/>
    <w:rsid w:val="00FD2FD6"/>
    <w:pPr>
      <w:spacing w:line="362" w:lineRule="auto"/>
      <w:ind w:firstLine="709"/>
      <w:jc w:val="both"/>
    </w:pPr>
    <w:rPr>
      <w:sz w:val="28"/>
    </w:rPr>
  </w:style>
  <w:style w:type="paragraph" w:customStyle="1" w:styleId="affffffffffffffffffffffffffa">
    <w:name w:val="Мой"/>
    <w:basedOn w:val="264"/>
    <w:rsid w:val="00FD2FD6"/>
    <w:pPr>
      <w:widowControl w:val="0"/>
      <w:ind w:firstLine="567"/>
      <w:jc w:val="both"/>
    </w:pPr>
  </w:style>
  <w:style w:type="paragraph" w:customStyle="1" w:styleId="3ffff6">
    <w:name w:val="Без интервала3"/>
    <w:rsid w:val="003507BE"/>
    <w:rPr>
      <w:rFonts w:ascii="Calibri" w:eastAsia="Times New Roman" w:hAnsi="Calibri" w:cs="Times New Roman"/>
      <w:sz w:val="22"/>
      <w:szCs w:val="22"/>
      <w:lang w:val="en-US"/>
    </w:rPr>
  </w:style>
  <w:style w:type="paragraph" w:customStyle="1" w:styleId="affffffffffffffffffffffffffb">
    <w:name w:val="Дистекст"/>
    <w:basedOn w:val="af5"/>
    <w:rsid w:val="003507BE"/>
    <w:pPr>
      <w:widowControl w:val="0"/>
      <w:suppressAutoHyphens w:val="0"/>
      <w:overflowPunct w:val="0"/>
      <w:autoSpaceDE w:val="0"/>
      <w:autoSpaceDN w:val="0"/>
      <w:adjustRightInd w:val="0"/>
      <w:spacing w:line="480" w:lineRule="auto"/>
      <w:ind w:firstLine="709"/>
      <w:jc w:val="both"/>
      <w:textAlignment w:val="baseline"/>
    </w:pPr>
    <w:rPr>
      <w:rFonts w:ascii="Arial" w:eastAsia="Times New Roman" w:hAnsi="Arial" w:cs="Arial"/>
      <w:sz w:val="26"/>
      <w:szCs w:val="26"/>
      <w:lang w:eastAsia="ru-RU"/>
    </w:rPr>
  </w:style>
  <w:style w:type="paragraph" w:customStyle="1" w:styleId="affffffffffffffffffffffffffc">
    <w:name w:val="Êîëîíêà"/>
    <w:basedOn w:val="af5"/>
    <w:rsid w:val="003507BE"/>
    <w:pPr>
      <w:keepLines/>
      <w:suppressAutoHyphens w:val="0"/>
      <w:spacing w:line="200" w:lineRule="atLeast"/>
      <w:jc w:val="both"/>
    </w:pPr>
    <w:rPr>
      <w:rFonts w:ascii="Arial" w:eastAsia="Times New Roman" w:hAnsi="Arial" w:cs="Arial"/>
      <w:sz w:val="22"/>
      <w:szCs w:val="22"/>
      <w:lang w:eastAsia="ru-RU"/>
    </w:rPr>
  </w:style>
  <w:style w:type="paragraph" w:customStyle="1" w:styleId="1ffffffffa">
    <w:name w:val="Основний текст1"/>
    <w:basedOn w:val="af5"/>
    <w:rsid w:val="002C7D8D"/>
    <w:pPr>
      <w:tabs>
        <w:tab w:val="left" w:pos="567"/>
        <w:tab w:val="left" w:pos="1134"/>
        <w:tab w:val="left" w:pos="1701"/>
        <w:tab w:val="left" w:pos="2268"/>
        <w:tab w:val="left" w:pos="2835"/>
        <w:tab w:val="left" w:pos="3402"/>
        <w:tab w:val="left" w:pos="3969"/>
        <w:tab w:val="left" w:pos="4536"/>
        <w:tab w:val="left" w:pos="5103"/>
      </w:tabs>
      <w:suppressAutoHyphens w:val="0"/>
      <w:spacing w:line="360" w:lineRule="auto"/>
      <w:ind w:left="1418" w:right="851" w:firstLine="567"/>
      <w:jc w:val="both"/>
    </w:pPr>
    <w:rPr>
      <w:rFonts w:ascii="Peterburg" w:eastAsia="Times New Roman" w:hAnsi="Peterburg" w:cs="Times New Roman"/>
      <w:b/>
      <w:noProof/>
      <w:szCs w:val="20"/>
      <w:lang w:eastAsia="ru-RU"/>
    </w:rPr>
  </w:style>
  <w:style w:type="paragraph" w:customStyle="1" w:styleId="2ffffffd">
    <w:name w:val="Основний текст2"/>
    <w:basedOn w:val="af5"/>
    <w:rsid w:val="002C7D8D"/>
    <w:pPr>
      <w:suppressAutoHyphens w:val="0"/>
      <w:overflowPunct w:val="0"/>
      <w:autoSpaceDE w:val="0"/>
      <w:autoSpaceDN w:val="0"/>
      <w:adjustRightInd w:val="0"/>
      <w:spacing w:line="360" w:lineRule="auto"/>
      <w:ind w:firstLine="709"/>
      <w:jc w:val="both"/>
      <w:textAlignment w:val="baseline"/>
    </w:pPr>
    <w:rPr>
      <w:rFonts w:ascii="Peterburg" w:eastAsia="Times New Roman" w:hAnsi="Peterburg" w:cs="Times New Roman"/>
      <w:noProof/>
      <w:sz w:val="28"/>
      <w:szCs w:val="20"/>
      <w:lang w:val="uk-UA" w:eastAsia="ru-RU"/>
    </w:rPr>
  </w:style>
  <w:style w:type="paragraph" w:customStyle="1" w:styleId="affffffffffffffffffffffffffd">
    <w:name w:val="Îñíîâíèé òåêñò"/>
    <w:basedOn w:val="af5"/>
    <w:rsid w:val="002C7D8D"/>
    <w:pPr>
      <w:suppressAutoHyphens w:val="0"/>
      <w:spacing w:line="360" w:lineRule="auto"/>
      <w:ind w:firstLine="709"/>
      <w:jc w:val="both"/>
    </w:pPr>
    <w:rPr>
      <w:rFonts w:ascii="Peterburg" w:eastAsia="Times New Roman" w:hAnsi="Peterburg" w:cs="Times New Roman"/>
      <w:noProof/>
      <w:sz w:val="28"/>
      <w:szCs w:val="20"/>
      <w:lang w:val="uk-UA" w:eastAsia="ru-RU"/>
    </w:rPr>
  </w:style>
  <w:style w:type="paragraph" w:customStyle="1" w:styleId="1TimesNewRoman48">
    <w:name w:val="Стиль Основний текст1 + Times New Roman напівжирний Після:  48 пт"/>
    <w:basedOn w:val="1ffffffffa"/>
    <w:rsid w:val="002C7D8D"/>
    <w:pPr>
      <w:tabs>
        <w:tab w:val="clear" w:pos="567"/>
        <w:tab w:val="clear" w:pos="1134"/>
        <w:tab w:val="clear" w:pos="1701"/>
        <w:tab w:val="clear" w:pos="2268"/>
        <w:tab w:val="clear" w:pos="2835"/>
        <w:tab w:val="clear" w:pos="3402"/>
        <w:tab w:val="clear" w:pos="3969"/>
        <w:tab w:val="clear" w:pos="4536"/>
        <w:tab w:val="clear" w:pos="5103"/>
      </w:tabs>
      <w:overflowPunct w:val="0"/>
      <w:autoSpaceDE w:val="0"/>
      <w:autoSpaceDN w:val="0"/>
      <w:adjustRightInd w:val="0"/>
      <w:spacing w:after="960"/>
      <w:ind w:left="0" w:right="0" w:firstLine="709"/>
      <w:textAlignment w:val="baseline"/>
    </w:pPr>
    <w:rPr>
      <w:rFonts w:ascii="Times New Roman" w:hAnsi="Times New Roman"/>
      <w:b w:val="0"/>
      <w:bCs/>
      <w:noProof w:val="0"/>
      <w:sz w:val="28"/>
      <w:lang w:val="uk-UA"/>
    </w:rPr>
  </w:style>
  <w:style w:type="paragraph" w:customStyle="1" w:styleId="af3">
    <w:name w:val="Нумерованый"/>
    <w:basedOn w:val="af5"/>
    <w:autoRedefine/>
    <w:rsid w:val="002C7D8D"/>
    <w:pPr>
      <w:numPr>
        <w:numId w:val="49"/>
      </w:numPr>
      <w:tabs>
        <w:tab w:val="left" w:pos="57"/>
      </w:tabs>
      <w:suppressAutoHyphens w:val="0"/>
      <w:spacing w:line="360" w:lineRule="auto"/>
      <w:jc w:val="both"/>
    </w:pPr>
    <w:rPr>
      <w:rFonts w:ascii="Times New Roman" w:eastAsia="Times New Roman" w:hAnsi="Times New Roman" w:cs="Times New Roman"/>
      <w:bCs/>
      <w:iCs/>
      <w:sz w:val="28"/>
      <w:szCs w:val="28"/>
      <w:lang w:val="en-US" w:eastAsia="ru-RU"/>
    </w:rPr>
  </w:style>
  <w:style w:type="paragraph" w:customStyle="1" w:styleId="af0">
    <w:name w:val="Нумерація"/>
    <w:basedOn w:val="af5"/>
    <w:rsid w:val="002C7D8D"/>
    <w:pPr>
      <w:numPr>
        <w:numId w:val="48"/>
      </w:numPr>
      <w:tabs>
        <w:tab w:val="clear" w:pos="720"/>
        <w:tab w:val="left" w:pos="357"/>
      </w:tabs>
      <w:suppressAutoHyphens w:val="0"/>
      <w:ind w:left="357" w:hanging="357"/>
      <w:jc w:val="both"/>
    </w:pPr>
    <w:rPr>
      <w:rFonts w:ascii="Times New Roman" w:eastAsia="Times New Roman" w:hAnsi="Times New Roman" w:cs="Times New Roman"/>
      <w:sz w:val="28"/>
      <w:szCs w:val="28"/>
      <w:lang w:eastAsia="ru-RU"/>
    </w:rPr>
  </w:style>
  <w:style w:type="paragraph" w:customStyle="1" w:styleId="1ffffffffb">
    <w:name w:val="Нумерованый 1"/>
    <w:basedOn w:val="af5"/>
    <w:rsid w:val="002C7D8D"/>
    <w:pPr>
      <w:tabs>
        <w:tab w:val="num" w:pos="1080"/>
      </w:tabs>
      <w:suppressAutoHyphens w:val="0"/>
      <w:spacing w:line="360" w:lineRule="auto"/>
      <w:ind w:left="1080" w:hanging="360"/>
      <w:jc w:val="both"/>
    </w:pPr>
    <w:rPr>
      <w:rFonts w:ascii="Times New Roman" w:eastAsia="Times New Roman" w:hAnsi="Times New Roman" w:cs="Times New Roman"/>
      <w:sz w:val="28"/>
      <w:szCs w:val="20"/>
      <w:lang w:val="uk-UA" w:eastAsia="uk-UA"/>
    </w:rPr>
  </w:style>
  <w:style w:type="paragraph" w:customStyle="1" w:styleId="My0">
    <w:name w:val="My"/>
    <w:rsid w:val="009B2805"/>
    <w:pPr>
      <w:spacing w:line="360" w:lineRule="atLeast"/>
      <w:ind w:firstLine="567"/>
      <w:jc w:val="both"/>
    </w:pPr>
    <w:rPr>
      <w:rFonts w:ascii="PragmaticaWINCTT" w:eastAsia="Times New Roman" w:hAnsi="PragmaticaWINCTT" w:cs="Times New Roman"/>
      <w:snapToGrid w:val="0"/>
      <w:sz w:val="26"/>
    </w:rPr>
  </w:style>
  <w:style w:type="paragraph" w:customStyle="1" w:styleId="Liter2">
    <w:name w:val="Liter"/>
    <w:basedOn w:val="My0"/>
    <w:rsid w:val="009B2805"/>
    <w:pPr>
      <w:spacing w:before="57" w:after="113" w:line="280" w:lineRule="atLeast"/>
    </w:pPr>
    <w:rPr>
      <w:sz w:val="24"/>
    </w:rPr>
  </w:style>
  <w:style w:type="character" w:customStyle="1" w:styleId="WW8Num27z1">
    <w:name w:val="WW8Num27z1"/>
    <w:rsid w:val="00C71DF4"/>
    <w:rPr>
      <w:rFonts w:ascii="Courier New" w:hAnsi="Courier New" w:cs="Courier New"/>
    </w:rPr>
  </w:style>
  <w:style w:type="character" w:customStyle="1" w:styleId="WW8Num27z3">
    <w:name w:val="WW8Num27z3"/>
    <w:rsid w:val="00C71DF4"/>
    <w:rPr>
      <w:rFonts w:ascii="Symbol" w:hAnsi="Symbol"/>
    </w:rPr>
  </w:style>
  <w:style w:type="character" w:customStyle="1" w:styleId="WW8NumSt5z0">
    <w:name w:val="WW8NumSt5z0"/>
    <w:rsid w:val="00C71DF4"/>
    <w:rPr>
      <w:rFonts w:ascii="Times New Roman" w:hAnsi="Times New Roman" w:cs="Times New Roman"/>
    </w:rPr>
  </w:style>
  <w:style w:type="character" w:customStyle="1" w:styleId="textbold">
    <w:name w:val="text_bold"/>
    <w:basedOn w:val="1c"/>
    <w:rsid w:val="00C71DF4"/>
  </w:style>
  <w:style w:type="character" w:customStyle="1" w:styleId="3ffff7">
    <w:name w:val="Выделение3"/>
    <w:rsid w:val="00C71DF4"/>
    <w:rPr>
      <w:i/>
    </w:rPr>
  </w:style>
  <w:style w:type="paragraph" w:customStyle="1" w:styleId="3100">
    <w:name w:val="Основной текст с отступом 310"/>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val="0"/>
      <w:autoSpaceDE w:val="0"/>
      <w:spacing w:before="100" w:after="100"/>
      <w:ind w:firstLine="708"/>
      <w:jc w:val="both"/>
      <w:textAlignment w:val="baseline"/>
    </w:pPr>
    <w:rPr>
      <w:rFonts w:ascii="Times New Roman" w:eastAsia="Times New Roman" w:hAnsi="Times New Roman" w:cs="Times New Roman"/>
      <w:sz w:val="16"/>
      <w:szCs w:val="20"/>
      <w:lang w:val="uk-UA"/>
    </w:rPr>
  </w:style>
  <w:style w:type="paragraph" w:customStyle="1" w:styleId="2142">
    <w:name w:val="Основной текст с отступом 214"/>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8"/>
      <w:jc w:val="both"/>
    </w:pPr>
    <w:rPr>
      <w:rFonts w:ascii="Times New Roman" w:eastAsia="Times New Roman" w:hAnsi="Times New Roman" w:cs="Times New Roman"/>
      <w:color w:val="FF0000"/>
      <w:sz w:val="16"/>
      <w:szCs w:val="20"/>
      <w:lang w:val="uk-UA"/>
    </w:rPr>
  </w:style>
  <w:style w:type="table" w:styleId="-30">
    <w:name w:val="Table Web 3"/>
    <w:basedOn w:val="af7"/>
    <w:rsid w:val="00C71DF4"/>
    <w:pPr>
      <w:suppressAutoHyphens/>
    </w:pPr>
    <w:rPr>
      <w:rFonts w:ascii="Times New Roman" w:eastAsia="Times New Roman"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art">
    <w:name w:val="start"/>
    <w:basedOn w:val="affffffff5"/>
    <w:rsid w:val="00AC0A49"/>
    <w:pPr>
      <w:suppressAutoHyphens w:val="0"/>
      <w:spacing w:after="0" w:line="360" w:lineRule="auto"/>
      <w:ind w:firstLine="720"/>
      <w:jc w:val="both"/>
    </w:pPr>
    <w:rPr>
      <w:rFonts w:ascii="Times New Roman" w:eastAsia="Times New Roman" w:hAnsi="Times New Roman" w:cs="Times New Roman"/>
      <w:szCs w:val="28"/>
      <w:lang w:eastAsia="ru-RU"/>
    </w:rPr>
  </w:style>
  <w:style w:type="paragraph" w:customStyle="1" w:styleId="274">
    <w:name w:val="Обычный27"/>
    <w:rsid w:val="00A54CA6"/>
    <w:rPr>
      <w:rFonts w:ascii="Times New Roman" w:eastAsia="Times New Roman" w:hAnsi="Times New Roman" w:cs="Times New Roman"/>
      <w:sz w:val="24"/>
    </w:rPr>
  </w:style>
  <w:style w:type="paragraph" w:customStyle="1" w:styleId="185">
    <w:name w:val="Заголовок 18"/>
    <w:basedOn w:val="274"/>
    <w:next w:val="274"/>
    <w:rsid w:val="00AB6253"/>
    <w:pPr>
      <w:keepNext/>
      <w:spacing w:before="240" w:after="60"/>
      <w:outlineLvl w:val="0"/>
    </w:pPr>
    <w:rPr>
      <w:rFonts w:ascii="Arial" w:hAnsi="Arial"/>
      <w:b/>
      <w:kern w:val="32"/>
      <w:sz w:val="32"/>
    </w:rPr>
  </w:style>
  <w:style w:type="paragraph" w:customStyle="1" w:styleId="265">
    <w:name w:val="Заголовок 26"/>
    <w:basedOn w:val="274"/>
    <w:rsid w:val="00AB6253"/>
    <w:pPr>
      <w:spacing w:before="100" w:after="100"/>
      <w:jc w:val="center"/>
      <w:outlineLvl w:val="1"/>
    </w:pPr>
    <w:rPr>
      <w:i/>
      <w:sz w:val="18"/>
    </w:rPr>
  </w:style>
  <w:style w:type="paragraph" w:customStyle="1" w:styleId="373">
    <w:name w:val="Заголовок 37"/>
    <w:basedOn w:val="274"/>
    <w:rsid w:val="00AB6253"/>
    <w:pPr>
      <w:spacing w:before="100" w:after="100"/>
      <w:outlineLvl w:val="2"/>
    </w:pPr>
    <w:rPr>
      <w:b/>
      <w:sz w:val="27"/>
    </w:rPr>
  </w:style>
  <w:style w:type="paragraph" w:customStyle="1" w:styleId="470">
    <w:name w:val="Заголовок 47"/>
    <w:basedOn w:val="274"/>
    <w:next w:val="274"/>
    <w:rsid w:val="00AB6253"/>
    <w:pPr>
      <w:keepNext/>
      <w:spacing w:before="240" w:after="60"/>
      <w:outlineLvl w:val="3"/>
    </w:pPr>
    <w:rPr>
      <w:b/>
      <w:sz w:val="28"/>
    </w:rPr>
  </w:style>
  <w:style w:type="character" w:customStyle="1" w:styleId="10f">
    <w:name w:val="Основной шрифт абзаца10"/>
    <w:rsid w:val="00AB6253"/>
  </w:style>
  <w:style w:type="paragraph" w:customStyle="1" w:styleId="8f2">
    <w:name w:val="Обычный (веб)8"/>
    <w:basedOn w:val="274"/>
    <w:rsid w:val="00AB6253"/>
  </w:style>
  <w:style w:type="paragraph" w:customStyle="1" w:styleId="237">
    <w:name w:val="Основной текст23"/>
    <w:basedOn w:val="274"/>
    <w:rsid w:val="00AB6253"/>
    <w:pPr>
      <w:spacing w:after="120"/>
    </w:pPr>
  </w:style>
  <w:style w:type="character" w:customStyle="1" w:styleId="4fffb">
    <w:name w:val="Строгий4"/>
    <w:basedOn w:val="10f"/>
    <w:rsid w:val="00AB6253"/>
    <w:rPr>
      <w:rFonts w:ascii="Arial" w:hAnsi="Arial"/>
      <w:b/>
    </w:rPr>
  </w:style>
  <w:style w:type="paragraph" w:customStyle="1" w:styleId="7f5">
    <w:name w:val="Верхний колонтитул7"/>
    <w:basedOn w:val="274"/>
    <w:rsid w:val="00AB6253"/>
    <w:pPr>
      <w:tabs>
        <w:tab w:val="center" w:pos="4677"/>
        <w:tab w:val="right" w:pos="9355"/>
      </w:tabs>
    </w:pPr>
  </w:style>
  <w:style w:type="character" w:customStyle="1" w:styleId="5ffb">
    <w:name w:val="Номер страницы5"/>
    <w:basedOn w:val="10f"/>
    <w:rsid w:val="00AB6253"/>
  </w:style>
  <w:style w:type="paragraph" w:customStyle="1" w:styleId="14f2">
    <w:name w:val="Название14"/>
    <w:basedOn w:val="274"/>
    <w:rsid w:val="00AB6253"/>
    <w:pPr>
      <w:widowControl w:val="0"/>
      <w:tabs>
        <w:tab w:val="left" w:pos="0"/>
      </w:tabs>
      <w:spacing w:line="360" w:lineRule="auto"/>
      <w:ind w:right="283"/>
      <w:jc w:val="center"/>
    </w:pPr>
    <w:rPr>
      <w:sz w:val="28"/>
      <w:lang w:val="en-US"/>
    </w:rPr>
  </w:style>
  <w:style w:type="paragraph" w:customStyle="1" w:styleId="stathead">
    <w:name w:val="stathead"/>
    <w:basedOn w:val="274"/>
    <w:rsid w:val="00AB6253"/>
    <w:pPr>
      <w:spacing w:before="100" w:after="100"/>
    </w:pPr>
  </w:style>
  <w:style w:type="paragraph" w:customStyle="1" w:styleId="3ffff8">
    <w:name w:val="Нижний колонтитул3"/>
    <w:basedOn w:val="274"/>
    <w:rsid w:val="00AB6253"/>
    <w:pPr>
      <w:tabs>
        <w:tab w:val="center" w:pos="4677"/>
        <w:tab w:val="right" w:pos="9355"/>
      </w:tabs>
    </w:pPr>
  </w:style>
  <w:style w:type="paragraph" w:customStyle="1" w:styleId="zag11">
    <w:name w:val="zag1"/>
    <w:basedOn w:val="274"/>
    <w:rsid w:val="00AB6253"/>
    <w:pPr>
      <w:spacing w:before="100" w:after="100"/>
      <w:jc w:val="center"/>
    </w:pPr>
    <w:rPr>
      <w:rFonts w:ascii="Arial" w:hAnsi="Arial"/>
      <w:b/>
    </w:rPr>
  </w:style>
  <w:style w:type="paragraph" w:customStyle="1" w:styleId="-e">
    <w:name w:val="Список - перечисление Знак"/>
    <w:basedOn w:val="af5"/>
    <w:rsid w:val="00CB2DD4"/>
    <w:pPr>
      <w:widowControl w:val="0"/>
      <w:tabs>
        <w:tab w:val="num" w:pos="720"/>
        <w:tab w:val="left" w:pos="840"/>
      </w:tabs>
      <w:suppressAutoHyphens w:val="0"/>
      <w:spacing w:before="120" w:line="240" w:lineRule="exact"/>
      <w:ind w:left="720" w:hanging="360"/>
    </w:pPr>
    <w:rPr>
      <w:rFonts w:ascii="Times New Roman" w:eastAsia="Times New Roman" w:hAnsi="Times New Roman" w:cs="Times New Roman"/>
      <w:sz w:val="20"/>
      <w:szCs w:val="20"/>
      <w:lang w:eastAsia="ru-RU"/>
    </w:rPr>
  </w:style>
  <w:style w:type="character" w:customStyle="1" w:styleId="article-title">
    <w:name w:val="article-title"/>
    <w:basedOn w:val="af6"/>
    <w:rsid w:val="00CB2DD4"/>
  </w:style>
  <w:style w:type="paragraph" w:customStyle="1" w:styleId="Style0">
    <w:name w:val="Style0"/>
    <w:rsid w:val="00CB2DD4"/>
    <w:pPr>
      <w:autoSpaceDE w:val="0"/>
      <w:autoSpaceDN w:val="0"/>
      <w:adjustRightInd w:val="0"/>
    </w:pPr>
    <w:rPr>
      <w:rFonts w:ascii="MS Sans Serif" w:eastAsia="Times New Roman" w:hAnsi="MS Sans Serif" w:cs="Times New Roman"/>
      <w:sz w:val="24"/>
      <w:szCs w:val="24"/>
      <w:lang w:val="en-US" w:eastAsia="en-US"/>
    </w:rPr>
  </w:style>
  <w:style w:type="paragraph" w:customStyle="1" w:styleId="Pa29">
    <w:name w:val="Pa29"/>
    <w:basedOn w:val="af5"/>
    <w:next w:val="af5"/>
    <w:rsid w:val="00CB2DD4"/>
    <w:pPr>
      <w:suppressAutoHyphens w:val="0"/>
      <w:autoSpaceDE w:val="0"/>
      <w:autoSpaceDN w:val="0"/>
      <w:adjustRightInd w:val="0"/>
      <w:spacing w:after="100" w:line="191" w:lineRule="atLeast"/>
    </w:pPr>
    <w:rPr>
      <w:rFonts w:ascii="Times New Roman" w:eastAsia="Times New Roman" w:hAnsi="Times New Roman" w:cs="Times New Roman"/>
      <w:lang w:eastAsia="ru-RU"/>
    </w:rPr>
  </w:style>
  <w:style w:type="character" w:customStyle="1" w:styleId="breadcrumb1">
    <w:name w:val="breadcrumb1"/>
    <w:basedOn w:val="af6"/>
    <w:rsid w:val="00CB2DD4"/>
    <w:rPr>
      <w:rFonts w:ascii="Verdana" w:hAnsi="Verdana" w:hint="default"/>
      <w:strike w:val="0"/>
      <w:dstrike w:val="0"/>
      <w:color w:val="000000"/>
      <w:sz w:val="13"/>
      <w:szCs w:val="13"/>
      <w:u w:val="none"/>
      <w:effect w:val="none"/>
    </w:rPr>
  </w:style>
  <w:style w:type="character" w:customStyle="1" w:styleId="ja50-ce-caption9">
    <w:name w:val="ja50-ce-caption9"/>
    <w:basedOn w:val="af6"/>
    <w:rsid w:val="00CB2DD4"/>
  </w:style>
  <w:style w:type="paragraph" w:customStyle="1" w:styleId="Pa20">
    <w:name w:val="Pa20"/>
    <w:basedOn w:val="af5"/>
    <w:next w:val="af5"/>
    <w:rsid w:val="00CB2DD4"/>
    <w:pPr>
      <w:suppressAutoHyphens w:val="0"/>
      <w:autoSpaceDE w:val="0"/>
      <w:autoSpaceDN w:val="0"/>
      <w:adjustRightInd w:val="0"/>
      <w:spacing w:after="100" w:line="200" w:lineRule="atLeast"/>
    </w:pPr>
    <w:rPr>
      <w:rFonts w:ascii="AJEGWO+Bembo" w:eastAsia="Times New Roman" w:hAnsi="AJEGWO+Bembo" w:cs="Times New Roman"/>
      <w:lang w:eastAsia="ru-RU"/>
    </w:rPr>
  </w:style>
  <w:style w:type="paragraph" w:customStyle="1" w:styleId="284">
    <w:name w:val="Обычный28"/>
    <w:rsid w:val="0015371E"/>
    <w:pPr>
      <w:widowControl w:val="0"/>
      <w:snapToGrid w:val="0"/>
      <w:spacing w:line="420" w:lineRule="auto"/>
      <w:jc w:val="both"/>
    </w:pPr>
    <w:rPr>
      <w:rFonts w:ascii="Times New Roman" w:eastAsia="Times New Roman" w:hAnsi="Times New Roman" w:cs="Times New Roman"/>
      <w:sz w:val="28"/>
    </w:rPr>
  </w:style>
  <w:style w:type="paragraph" w:customStyle="1" w:styleId="14125">
    <w:name w:val="Стиль 14 пт По ширине Первая строка:  125 см Междустр.интервал:..."/>
    <w:basedOn w:val="af5"/>
    <w:rsid w:val="00A04EE1"/>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pacing w:val="-2"/>
      <w:sz w:val="28"/>
      <w:szCs w:val="20"/>
      <w:lang w:val="uk-UA" w:eastAsia="ru-RU"/>
    </w:rPr>
  </w:style>
  <w:style w:type="paragraph" w:styleId="3ffff9">
    <w:name w:val="List Continue 3"/>
    <w:basedOn w:val="af5"/>
    <w:rsid w:val="00A736DB"/>
    <w:pPr>
      <w:suppressAutoHyphens w:val="0"/>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eastAsia="ru-RU"/>
    </w:rPr>
  </w:style>
  <w:style w:type="paragraph" w:customStyle="1" w:styleId="214pt0">
    <w:name w:val="Стиль Основной текст с отступом 2 + 14 pt"/>
    <w:basedOn w:val="25"/>
    <w:rsid w:val="00A736DB"/>
    <w:pPr>
      <w:overflowPunct w:val="0"/>
      <w:autoSpaceDE w:val="0"/>
      <w:autoSpaceDN w:val="0"/>
      <w:adjustRightInd w:val="0"/>
      <w:spacing w:after="0" w:line="240" w:lineRule="auto"/>
      <w:ind w:left="75"/>
      <w:textAlignment w:val="baseline"/>
    </w:pPr>
    <w:rPr>
      <w:rFonts w:ascii="Times New Roman" w:eastAsia="Times New Roman" w:hAnsi="Times New Roman" w:cs="Times New Roman"/>
    </w:rPr>
  </w:style>
  <w:style w:type="paragraph" w:customStyle="1" w:styleId="2200">
    <w:name w:val="Основной текст 220"/>
    <w:basedOn w:val="af5"/>
    <w:rsid w:val="00A736DB"/>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eastAsia="ru-RU"/>
    </w:rPr>
  </w:style>
  <w:style w:type="paragraph" w:customStyle="1" w:styleId="right">
    <w:name w:val="right"/>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menu">
    <w:name w:val="bmenu"/>
    <w:basedOn w:val="af5"/>
    <w:rsid w:val="00A736DB"/>
    <w:pPr>
      <w:suppressAutoHyphens w:val="0"/>
      <w:spacing w:before="100" w:beforeAutospacing="1" w:after="100" w:afterAutospacing="1" w:line="200" w:lineRule="atLeast"/>
      <w:jc w:val="center"/>
    </w:pPr>
    <w:rPr>
      <w:rFonts w:ascii="Times New Roman" w:eastAsia="Times New Roman" w:hAnsi="Times New Roman" w:cs="Times New Roman"/>
      <w:color w:val="000000"/>
      <w:sz w:val="20"/>
      <w:szCs w:val="20"/>
      <w:lang w:eastAsia="ru-RU"/>
    </w:rPr>
  </w:style>
  <w:style w:type="character" w:customStyle="1" w:styleId="articletitle1">
    <w:name w:val="articletitle1"/>
    <w:basedOn w:val="af6"/>
    <w:rsid w:val="00A736DB"/>
    <w:rPr>
      <w:rFonts w:ascii="Arial" w:hAnsi="Arial" w:cs="Arial" w:hint="default"/>
      <w:b/>
      <w:bCs/>
      <w:color w:val="000000"/>
      <w:sz w:val="22"/>
      <w:szCs w:val="22"/>
    </w:rPr>
  </w:style>
  <w:style w:type="character" w:customStyle="1" w:styleId="summarypages">
    <w:name w:val="summary_pages"/>
    <w:basedOn w:val="af6"/>
    <w:rsid w:val="00A736DB"/>
  </w:style>
  <w:style w:type="character" w:customStyle="1" w:styleId="articletitle">
    <w:name w:val="articletitle"/>
    <w:basedOn w:val="af6"/>
    <w:rsid w:val="00A736DB"/>
  </w:style>
  <w:style w:type="paragraph" w:customStyle="1" w:styleId="rvps15">
    <w:name w:val="rvps15"/>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e">
    <w:name w:val="текст дис."/>
    <w:autoRedefine/>
    <w:rsid w:val="00A6044C"/>
    <w:pPr>
      <w:spacing w:line="360" w:lineRule="auto"/>
      <w:ind w:firstLine="709"/>
      <w:jc w:val="both"/>
    </w:pPr>
    <w:rPr>
      <w:rFonts w:ascii="Times New Roman" w:eastAsia="Times New Roman" w:hAnsi="Times New Roman" w:cs="Times New Roman"/>
      <w:sz w:val="28"/>
      <w:szCs w:val="24"/>
    </w:rPr>
  </w:style>
  <w:style w:type="paragraph" w:customStyle="1" w:styleId="afffffffffffffffffffffffffff">
    <w:name w:val="текст дис.ЖК"/>
    <w:basedOn w:val="affffffffffffffffffffffffffe"/>
    <w:next w:val="affffffffffffffffffffffffffe"/>
    <w:autoRedefine/>
    <w:rsid w:val="00A6044C"/>
    <w:rPr>
      <w:b/>
      <w:i/>
    </w:rPr>
  </w:style>
  <w:style w:type="paragraph" w:customStyle="1" w:styleId="1ffffffffc">
    <w:name w:val="Дис. 1"/>
    <w:basedOn w:val="affffffffffffffffffffffffffe"/>
    <w:next w:val="affffffffffffffffffffffffffe"/>
    <w:autoRedefine/>
    <w:rsid w:val="00A6044C"/>
    <w:pPr>
      <w:spacing w:before="120" w:after="360"/>
      <w:ind w:firstLine="0"/>
      <w:jc w:val="center"/>
      <w:outlineLvl w:val="0"/>
    </w:pPr>
    <w:rPr>
      <w:b/>
      <w:caps/>
      <w:szCs w:val="28"/>
    </w:rPr>
  </w:style>
  <w:style w:type="paragraph" w:customStyle="1" w:styleId="afffffffffffffffffffffffffff0">
    <w:name w:val="Тит. Шапка дис."/>
    <w:basedOn w:val="affffffffffffffffffffffffffe"/>
    <w:next w:val="affffffffffffffffffffffffffe"/>
    <w:link w:val="afffffffffffffffffffffffffff1"/>
    <w:autoRedefine/>
    <w:rsid w:val="00A6044C"/>
    <w:pPr>
      <w:spacing w:line="240" w:lineRule="auto"/>
      <w:ind w:firstLine="0"/>
      <w:jc w:val="center"/>
    </w:pPr>
    <w:rPr>
      <w:b/>
      <w:caps/>
      <w:szCs w:val="28"/>
    </w:rPr>
  </w:style>
  <w:style w:type="paragraph" w:customStyle="1" w:styleId="afffffffffffffffffffffffffff2">
    <w:name w:val="Тит. Название дис."/>
    <w:next w:val="affffffffffffffffffffffffffe"/>
    <w:autoRedefine/>
    <w:rsid w:val="00A6044C"/>
    <w:pPr>
      <w:jc w:val="center"/>
    </w:pPr>
    <w:rPr>
      <w:rFonts w:ascii="Arial" w:eastAsia="Times New Roman" w:hAnsi="Arial" w:cs="Times New Roman"/>
      <w:b/>
      <w:caps/>
      <w:sz w:val="36"/>
      <w:szCs w:val="36"/>
    </w:rPr>
  </w:style>
  <w:style w:type="paragraph" w:customStyle="1" w:styleId="afffffffffffffffffffffffffff3">
    <w:name w:val="текст дис. Ц"/>
    <w:basedOn w:val="affffffffffffffffffffffffffe"/>
    <w:next w:val="affffffffffffffffffffffffffe"/>
    <w:autoRedefine/>
    <w:rsid w:val="00A6044C"/>
    <w:pPr>
      <w:ind w:firstLine="0"/>
      <w:jc w:val="center"/>
    </w:pPr>
  </w:style>
  <w:style w:type="character" w:customStyle="1" w:styleId="afffffffffffffffffffffffffff4">
    <w:name w:val="Шрифт Ж"/>
    <w:basedOn w:val="af6"/>
    <w:rsid w:val="00A6044C"/>
    <w:rPr>
      <w:b/>
    </w:rPr>
  </w:style>
  <w:style w:type="character" w:customStyle="1" w:styleId="afffffffffffffffffffffffffff5">
    <w:name w:val="Шрифт К"/>
    <w:basedOn w:val="af6"/>
    <w:rsid w:val="00A6044C"/>
    <w:rPr>
      <w:i/>
    </w:rPr>
  </w:style>
  <w:style w:type="paragraph" w:customStyle="1" w:styleId="afffffffffffffffffffffffffff6">
    <w:name w:val="Тит. рук."/>
    <w:basedOn w:val="affffffffffffffffffffffffffe"/>
    <w:next w:val="affffffffffffffffffffffffffe"/>
    <w:autoRedefine/>
    <w:rsid w:val="00A6044C"/>
    <w:pPr>
      <w:ind w:left="5670" w:firstLine="0"/>
    </w:pPr>
  </w:style>
  <w:style w:type="character" w:customStyle="1" w:styleId="afffffffffffffffffffffffffff7">
    <w:name w:val="текст дис.ЖК Знак"/>
    <w:basedOn w:val="af6"/>
    <w:rsid w:val="00A6044C"/>
    <w:rPr>
      <w:b/>
      <w:i/>
      <w:sz w:val="28"/>
      <w:szCs w:val="24"/>
      <w:lang w:val="ru-RU" w:eastAsia="ru-RU" w:bidi="ar-SA"/>
    </w:rPr>
  </w:style>
  <w:style w:type="paragraph" w:customStyle="1" w:styleId="afffffffffffffffffffffffffff8">
    <w:name w:val="текст дис.Ж"/>
    <w:basedOn w:val="affffffffffffffffffffffffffe"/>
    <w:next w:val="affffffffffffffffffffffffffe"/>
    <w:autoRedefine/>
    <w:rsid w:val="00A6044C"/>
    <w:rPr>
      <w:b/>
    </w:rPr>
  </w:style>
  <w:style w:type="paragraph" w:customStyle="1" w:styleId="afffffffffffffffffffffffffff9">
    <w:name w:val="текст дис. К"/>
    <w:basedOn w:val="affffffffffffffffffffffffffe"/>
    <w:next w:val="affffffffffffffffffffffffffe"/>
    <w:link w:val="afffffffffffffffffffffffffffa"/>
    <w:autoRedefine/>
    <w:rsid w:val="00A6044C"/>
  </w:style>
  <w:style w:type="paragraph" w:customStyle="1" w:styleId="11f5">
    <w:name w:val="Дис. 1.1"/>
    <w:basedOn w:val="affffffffffffffffffffffffffe"/>
    <w:next w:val="affffffffffffffffffffffffffe"/>
    <w:autoRedefine/>
    <w:rsid w:val="00A6044C"/>
    <w:pPr>
      <w:spacing w:before="120" w:after="240"/>
      <w:ind w:left="709" w:firstLine="0"/>
      <w:contextualSpacing/>
      <w:jc w:val="left"/>
      <w:outlineLvl w:val="1"/>
    </w:pPr>
  </w:style>
  <w:style w:type="paragraph" w:customStyle="1" w:styleId="1113">
    <w:name w:val="Дис. 1.1.1"/>
    <w:basedOn w:val="affffffffffffffffffffffffffe"/>
    <w:next w:val="affffffffffffffffffffffffffe"/>
    <w:autoRedefine/>
    <w:rsid w:val="00A6044C"/>
    <w:pPr>
      <w:spacing w:before="120" w:after="240"/>
      <w:ind w:left="720" w:firstLine="0"/>
      <w:jc w:val="left"/>
      <w:outlineLvl w:val="2"/>
    </w:pPr>
    <w:rPr>
      <w:bCs/>
    </w:rPr>
  </w:style>
  <w:style w:type="paragraph" w:customStyle="1" w:styleId="11111">
    <w:name w:val="Дис. 1.1.1.1"/>
    <w:basedOn w:val="affffffffffffffffffffffffffe"/>
    <w:next w:val="affffffffffffffffffffffffffe"/>
    <w:autoRedefine/>
    <w:rsid w:val="00A6044C"/>
    <w:pPr>
      <w:spacing w:before="120" w:after="240"/>
      <w:ind w:left="709" w:firstLine="0"/>
      <w:contextualSpacing/>
      <w:jc w:val="left"/>
      <w:outlineLvl w:val="3"/>
    </w:pPr>
  </w:style>
  <w:style w:type="paragraph" w:customStyle="1" w:styleId="afffffffffffffffffffffffffffb">
    <w:name w:val="текст дис. Пр"/>
    <w:basedOn w:val="affffffffffffffffffffffffffe"/>
    <w:next w:val="affffffffffffffffffffffffffe"/>
    <w:autoRedefine/>
    <w:rsid w:val="00A6044C"/>
    <w:pPr>
      <w:jc w:val="right"/>
    </w:pPr>
  </w:style>
  <w:style w:type="paragraph" w:customStyle="1" w:styleId="afffffffffffffffffffffffffffc">
    <w:name w:val="Таб. номер"/>
    <w:basedOn w:val="affffffffffffffffffffffffffe"/>
    <w:next w:val="afffffffffffffffffffffffffffd"/>
    <w:autoRedefine/>
    <w:rsid w:val="00A6044C"/>
    <w:pPr>
      <w:ind w:firstLine="0"/>
      <w:jc w:val="right"/>
    </w:pPr>
    <w:rPr>
      <w:i/>
    </w:rPr>
  </w:style>
  <w:style w:type="paragraph" w:customStyle="1" w:styleId="afffffffffffffffffffffffffffd">
    <w:name w:val="Таб. название"/>
    <w:basedOn w:val="affffffffffffffffffffffffffe"/>
    <w:next w:val="affffffffffffffffffffffffffe"/>
    <w:link w:val="afffffffffffffffffffffffffffe"/>
    <w:autoRedefine/>
    <w:rsid w:val="00A6044C"/>
    <w:pPr>
      <w:spacing w:line="240" w:lineRule="auto"/>
      <w:ind w:firstLine="0"/>
      <w:jc w:val="center"/>
    </w:pPr>
    <w:rPr>
      <w:b/>
    </w:rPr>
  </w:style>
  <w:style w:type="character" w:customStyle="1" w:styleId="affffffffffffffffffffffffffff">
    <w:name w:val="Шрифт"/>
    <w:basedOn w:val="af6"/>
    <w:rsid w:val="00A6044C"/>
  </w:style>
  <w:style w:type="paragraph" w:customStyle="1" w:styleId="affffffffffffffffffffffffffff0">
    <w:name w:val="текст табл."/>
    <w:basedOn w:val="affffffffffffffffffffffffffe"/>
    <w:next w:val="affffffffffffffffffffffffffe"/>
    <w:autoRedefine/>
    <w:rsid w:val="00A6044C"/>
    <w:pPr>
      <w:spacing w:line="240" w:lineRule="auto"/>
    </w:pPr>
    <w:rPr>
      <w:sz w:val="24"/>
    </w:rPr>
  </w:style>
  <w:style w:type="paragraph" w:customStyle="1" w:styleId="affffffffffffffffffffffffffff1">
    <w:name w:val="Примечание"/>
    <w:basedOn w:val="affffffffffffffffffffffffffe"/>
    <w:next w:val="affffffffffffffffffffffffffe"/>
    <w:autoRedefine/>
    <w:rsid w:val="00A6044C"/>
    <w:pPr>
      <w:spacing w:before="240" w:line="240" w:lineRule="auto"/>
      <w:ind w:left="1158" w:hanging="449"/>
      <w:contextualSpacing/>
    </w:pPr>
  </w:style>
  <w:style w:type="paragraph" w:customStyle="1" w:styleId="affffffffffffffffffffffffffff2">
    <w:name w:val="текст табл. Лево"/>
    <w:basedOn w:val="affffffffffffffffffffffffffff0"/>
    <w:next w:val="affffffffffffffffffffffffffe"/>
    <w:autoRedefine/>
    <w:rsid w:val="00A6044C"/>
    <w:pPr>
      <w:spacing w:line="360" w:lineRule="auto"/>
      <w:ind w:firstLine="0"/>
      <w:jc w:val="left"/>
    </w:pPr>
  </w:style>
  <w:style w:type="paragraph" w:customStyle="1" w:styleId="157">
    <w:name w:val="табл. Лево 1.5"/>
    <w:basedOn w:val="af5"/>
    <w:next w:val="affffffffffffffffffffffffffe"/>
    <w:autoRedefine/>
    <w:rsid w:val="00A6044C"/>
    <w:pPr>
      <w:suppressAutoHyphens w:val="0"/>
      <w:spacing w:line="360" w:lineRule="auto"/>
      <w:ind w:left="113"/>
    </w:pPr>
    <w:rPr>
      <w:rFonts w:ascii="Times New Roman" w:eastAsia="Times New Roman" w:hAnsi="Times New Roman" w:cs="Times New Roman"/>
      <w:lang w:eastAsia="ru-RU"/>
    </w:rPr>
  </w:style>
  <w:style w:type="paragraph" w:customStyle="1" w:styleId="10f0">
    <w:name w:val="табл. Центр 10 пт"/>
    <w:basedOn w:val="af5"/>
    <w:next w:val="affffffffffffffffffffffffffe"/>
    <w:autoRedefine/>
    <w:rsid w:val="00A6044C"/>
    <w:pPr>
      <w:suppressAutoHyphens w:val="0"/>
      <w:jc w:val="center"/>
    </w:pPr>
    <w:rPr>
      <w:rFonts w:ascii="Times New Roman" w:eastAsia="Times New Roman" w:hAnsi="Times New Roman" w:cs="Times New Roman"/>
      <w:sz w:val="20"/>
      <w:lang w:eastAsia="ru-RU"/>
    </w:rPr>
  </w:style>
  <w:style w:type="paragraph" w:customStyle="1" w:styleId="11f6">
    <w:name w:val="табл. Центр 11 пт"/>
    <w:basedOn w:val="af5"/>
    <w:next w:val="affffffffffffffffffffffffffe"/>
    <w:link w:val="11f7"/>
    <w:autoRedefine/>
    <w:rsid w:val="00A6044C"/>
    <w:pPr>
      <w:suppressAutoHyphens w:val="0"/>
      <w:jc w:val="center"/>
    </w:pPr>
    <w:rPr>
      <w:rFonts w:ascii="Times New Roman" w:eastAsia="Times New Roman" w:hAnsi="Times New Roman" w:cs="Times New Roman"/>
      <w:sz w:val="22"/>
      <w:lang w:eastAsia="ru-RU"/>
    </w:rPr>
  </w:style>
  <w:style w:type="character" w:customStyle="1" w:styleId="affffffffffffffffffffffffffff3">
    <w:name w:val="текст дис. Знак"/>
    <w:basedOn w:val="af6"/>
    <w:rsid w:val="00A6044C"/>
    <w:rPr>
      <w:sz w:val="28"/>
      <w:szCs w:val="24"/>
      <w:lang w:val="ru-RU" w:eastAsia="ru-RU" w:bidi="ar-SA"/>
    </w:rPr>
  </w:style>
  <w:style w:type="paragraph" w:customStyle="1" w:styleId="affffffffffffffffffffffffffff4">
    <w:name w:val="Осн.текст"/>
    <w:basedOn w:val="af5"/>
    <w:link w:val="affffffffffffffffffffffffffff5"/>
    <w:autoRedefine/>
    <w:qFormat/>
    <w:rsid w:val="00A6044C"/>
    <w:pPr>
      <w:numPr>
        <w:ilvl w:val="12"/>
      </w:numPr>
      <w:tabs>
        <w:tab w:val="left" w:pos="360"/>
        <w:tab w:val="left" w:pos="900"/>
      </w:tabs>
      <w:suppressAutoHyphens w:val="0"/>
      <w:spacing w:line="360" w:lineRule="auto"/>
      <w:ind w:firstLine="709"/>
      <w:jc w:val="both"/>
    </w:pPr>
    <w:rPr>
      <w:rFonts w:ascii="Times New Roman" w:eastAsia="Times New Roman" w:hAnsi="Times New Roman" w:cs="Times New Roman"/>
      <w:sz w:val="28"/>
      <w:szCs w:val="28"/>
      <w:lang w:val="uk-UA" w:eastAsia="ru-RU"/>
    </w:rPr>
  </w:style>
  <w:style w:type="character" w:customStyle="1" w:styleId="affffffffffffffffffffffffffff6">
    <w:name w:val="текст дис.Ж Знак"/>
    <w:basedOn w:val="affffffffffffffffffffffffffff3"/>
    <w:rsid w:val="00A6044C"/>
    <w:rPr>
      <w:b/>
      <w:sz w:val="28"/>
      <w:szCs w:val="24"/>
      <w:lang w:val="ru-RU" w:eastAsia="ru-RU" w:bidi="ar-SA"/>
    </w:rPr>
  </w:style>
  <w:style w:type="paragraph" w:customStyle="1" w:styleId="1215">
    <w:name w:val="табл. Ц 12пт 1.5"/>
    <w:basedOn w:val="12d"/>
    <w:rsid w:val="00A6044C"/>
    <w:pPr>
      <w:spacing w:line="360" w:lineRule="auto"/>
    </w:pPr>
    <w:rPr>
      <w:lang w:val="uk-UA"/>
    </w:rPr>
  </w:style>
  <w:style w:type="paragraph" w:customStyle="1" w:styleId="12d">
    <w:name w:val="табл. Центр 12 пт"/>
    <w:basedOn w:val="11f6"/>
    <w:rsid w:val="00A6044C"/>
    <w:rPr>
      <w:sz w:val="24"/>
    </w:rPr>
  </w:style>
  <w:style w:type="character" w:customStyle="1" w:styleId="affffffffffffffffffffffffffff7">
    <w:name w:val="Таб. номер Знак"/>
    <w:basedOn w:val="affffffffffffffffffffffffffff3"/>
    <w:rsid w:val="00A6044C"/>
    <w:rPr>
      <w:i/>
      <w:sz w:val="28"/>
      <w:szCs w:val="24"/>
      <w:lang w:val="ru-RU" w:eastAsia="ru-RU" w:bidi="ar-SA"/>
    </w:rPr>
  </w:style>
  <w:style w:type="character" w:customStyle="1" w:styleId="11f8">
    <w:name w:val="Дис. 1.1 Знак"/>
    <w:basedOn w:val="affffffffffffffffffffffffffff3"/>
    <w:rsid w:val="00A6044C"/>
    <w:rPr>
      <w:sz w:val="28"/>
      <w:szCs w:val="24"/>
      <w:lang w:val="ru-RU" w:eastAsia="ru-RU" w:bidi="ar-SA"/>
    </w:rPr>
  </w:style>
  <w:style w:type="character" w:customStyle="1" w:styleId="1ffffffffd">
    <w:name w:val="текст дис. Знак1"/>
    <w:basedOn w:val="af6"/>
    <w:rsid w:val="00A6044C"/>
    <w:rPr>
      <w:sz w:val="28"/>
      <w:szCs w:val="24"/>
      <w:lang w:val="ru-RU" w:eastAsia="ru-RU" w:bidi="ar-SA"/>
    </w:rPr>
  </w:style>
  <w:style w:type="paragraph" w:customStyle="1" w:styleId="1ffffffffe">
    <w:name w:val="Рис 1"/>
    <w:basedOn w:val="affffffffffffffff8"/>
    <w:next w:val="af5"/>
    <w:link w:val="1fffffffff"/>
    <w:autoRedefine/>
    <w:rsid w:val="0006663E"/>
    <w:pPr>
      <w:suppressAutoHyphens w:val="0"/>
      <w:spacing w:before="120" w:after="360" w:line="312" w:lineRule="auto"/>
      <w:ind w:left="284" w:firstLine="0"/>
    </w:pPr>
    <w:rPr>
      <w:rFonts w:ascii="Times New Roman" w:eastAsia="Times New Roman" w:hAnsi="Times New Roman" w:cs="Times New Roman"/>
      <w:sz w:val="28"/>
      <w:szCs w:val="28"/>
      <w:lang w:eastAsia="ru-RU"/>
    </w:rPr>
  </w:style>
  <w:style w:type="paragraph" w:customStyle="1" w:styleId="11f9">
    <w:name w:val="1.1"/>
    <w:basedOn w:val="af5"/>
    <w:autoRedefine/>
    <w:rsid w:val="0006663E"/>
    <w:pPr>
      <w:widowControl w:val="0"/>
      <w:suppressAutoHyphens w:val="0"/>
      <w:autoSpaceDE w:val="0"/>
      <w:autoSpaceDN w:val="0"/>
      <w:adjustRightInd w:val="0"/>
      <w:spacing w:line="360" w:lineRule="auto"/>
      <w:ind w:firstLine="709"/>
    </w:pPr>
    <w:rPr>
      <w:rFonts w:ascii="Times New Roman" w:eastAsia="Times New Roman" w:hAnsi="Times New Roman" w:cs="Times New Roman"/>
      <w:sz w:val="28"/>
      <w:szCs w:val="28"/>
      <w:lang w:val="uk-UA" w:eastAsia="ru-RU"/>
    </w:rPr>
  </w:style>
  <w:style w:type="paragraph" w:customStyle="1" w:styleId="6fd">
    <w:name w:val="Текст выноски6"/>
    <w:basedOn w:val="af5"/>
    <w:rsid w:val="006F11FC"/>
    <w:pPr>
      <w:suppressAutoHyphens w:val="0"/>
    </w:pPr>
    <w:rPr>
      <w:rFonts w:ascii="Tahoma" w:eastAsia="Times New Roman" w:hAnsi="Tahoma" w:cs="Tahoma"/>
      <w:sz w:val="16"/>
      <w:szCs w:val="16"/>
      <w:lang w:eastAsia="ru-RU"/>
    </w:rPr>
  </w:style>
  <w:style w:type="paragraph" w:customStyle="1" w:styleId="Tabl">
    <w:name w:val="Tabl"/>
    <w:basedOn w:val="af5"/>
    <w:rsid w:val="000112FA"/>
    <w:pPr>
      <w:tabs>
        <w:tab w:val="left" w:pos="567"/>
      </w:tabs>
      <w:suppressAutoHyphens w:val="0"/>
      <w:autoSpaceDE w:val="0"/>
      <w:autoSpaceDN w:val="0"/>
      <w:adjustRightInd w:val="0"/>
      <w:jc w:val="right"/>
    </w:pPr>
    <w:rPr>
      <w:rFonts w:ascii="Times New Roman" w:eastAsia="Times New Roman" w:hAnsi="Times New Roman" w:cs="Times New Roman"/>
      <w:b/>
      <w:bCs/>
      <w:sz w:val="22"/>
      <w:szCs w:val="22"/>
      <w:lang w:eastAsia="ru-RU"/>
    </w:rPr>
  </w:style>
  <w:style w:type="paragraph" w:customStyle="1" w:styleId="5ffc">
    <w:name w:val="Название объекта5"/>
    <w:basedOn w:val="af5"/>
    <w:rsid w:val="00C110DD"/>
    <w:pPr>
      <w:suppressLineNumbers/>
      <w:spacing w:before="120" w:after="120"/>
    </w:pPr>
    <w:rPr>
      <w:rFonts w:ascii="Times New Roman" w:eastAsia="Times New Roman" w:hAnsi="Times New Roman" w:cs="Tahoma"/>
      <w:i/>
      <w:iCs/>
    </w:rPr>
  </w:style>
  <w:style w:type="paragraph" w:customStyle="1" w:styleId="10f1">
    <w:name w:val="Обычный (веб)10"/>
    <w:basedOn w:val="af5"/>
    <w:rsid w:val="00CE646A"/>
    <w:pPr>
      <w:suppressAutoHyphens w:val="0"/>
      <w:spacing w:before="100" w:after="100"/>
    </w:pPr>
    <w:rPr>
      <w:rFonts w:ascii="Arial Unicode MS" w:eastAsia="Arial Unicode MS" w:hAnsi="Arial Unicode MS" w:cs="Times New Roman"/>
      <w:sz w:val="16"/>
      <w:szCs w:val="20"/>
      <w:lang w:eastAsia="ru-RU"/>
    </w:rPr>
  </w:style>
  <w:style w:type="paragraph" w:customStyle="1" w:styleId="275">
    <w:name w:val="Заголовок 27"/>
    <w:basedOn w:val="284"/>
    <w:next w:val="284"/>
    <w:rsid w:val="00A054A4"/>
    <w:pPr>
      <w:keepNext/>
      <w:widowControl/>
      <w:snapToGrid/>
      <w:spacing w:line="360" w:lineRule="auto"/>
      <w:ind w:firstLine="720"/>
      <w:outlineLvl w:val="1"/>
    </w:pPr>
  </w:style>
  <w:style w:type="paragraph" w:customStyle="1" w:styleId="2151">
    <w:name w:val="Основной текст с отступом 215"/>
    <w:basedOn w:val="284"/>
    <w:rsid w:val="00A054A4"/>
    <w:pPr>
      <w:widowControl/>
      <w:snapToGrid/>
      <w:spacing w:line="360" w:lineRule="auto"/>
      <w:ind w:firstLine="720"/>
    </w:pPr>
  </w:style>
  <w:style w:type="paragraph" w:customStyle="1" w:styleId="6fe">
    <w:name w:val="стрес6"/>
    <w:autoRedefine/>
    <w:rsid w:val="0037221E"/>
    <w:pPr>
      <w:widowControl w:val="0"/>
      <w:spacing w:after="200" w:line="360" w:lineRule="auto"/>
      <w:jc w:val="center"/>
    </w:pPr>
    <w:rPr>
      <w:rFonts w:ascii="Times New Roman" w:eastAsia="Times New Roman" w:hAnsi="Times New Roman" w:cs="Times New Roman"/>
      <w:b/>
      <w:bCs/>
      <w:smallCaps/>
      <w:spacing w:val="60"/>
      <w:sz w:val="24"/>
      <w:szCs w:val="24"/>
      <w:lang w:val="uk-UA"/>
    </w:rPr>
  </w:style>
  <w:style w:type="paragraph" w:customStyle="1" w:styleId="1fffffffff0">
    <w:name w:val="автор1"/>
    <w:autoRedefine/>
    <w:rsid w:val="0037221E"/>
    <w:pPr>
      <w:jc w:val="center"/>
    </w:pPr>
    <w:rPr>
      <w:rFonts w:ascii="Times New Roman" w:eastAsia="Times New Roman" w:hAnsi="Times New Roman" w:cs="Times New Roman"/>
      <w:b/>
      <w:bCs/>
      <w:sz w:val="28"/>
      <w:szCs w:val="28"/>
    </w:rPr>
  </w:style>
  <w:style w:type="paragraph" w:customStyle="1" w:styleId="1fffffffff1">
    <w:name w:val="инга1"/>
    <w:autoRedefine/>
    <w:rsid w:val="0037221E"/>
    <w:pPr>
      <w:widowControl w:val="0"/>
      <w:ind w:firstLine="720"/>
      <w:jc w:val="right"/>
    </w:pPr>
    <w:rPr>
      <w:rFonts w:ascii="Times New Roman" w:eastAsia="Times New Roman" w:hAnsi="Times New Roman" w:cs="Times New Roman"/>
      <w:sz w:val="24"/>
      <w:szCs w:val="24"/>
      <w:lang w:val="uk-UA"/>
    </w:rPr>
  </w:style>
  <w:style w:type="paragraph" w:customStyle="1" w:styleId="33">
    <w:name w:val="инга3"/>
    <w:autoRedefine/>
    <w:rsid w:val="0037221E"/>
    <w:pPr>
      <w:numPr>
        <w:numId w:val="50"/>
      </w:numPr>
      <w:jc w:val="both"/>
    </w:pPr>
    <w:rPr>
      <w:rFonts w:ascii="Times New Roman" w:eastAsia="Times New Roman" w:hAnsi="Times New Roman" w:cs="Times New Roman"/>
      <w:sz w:val="28"/>
      <w:szCs w:val="28"/>
      <w:lang w:val="uk-UA"/>
    </w:rPr>
  </w:style>
  <w:style w:type="paragraph" w:customStyle="1" w:styleId="affffffffffffffffffffffffffff8">
    <w:name w:val="формула"/>
    <w:basedOn w:val="affffffff5"/>
    <w:rsid w:val="006E02B6"/>
    <w:pPr>
      <w:suppressAutoHyphens w:val="0"/>
      <w:spacing w:before="480" w:after="480" w:line="276" w:lineRule="auto"/>
      <w:jc w:val="center"/>
    </w:pPr>
    <w:rPr>
      <w:rFonts w:ascii="Times New Roman" w:eastAsia="Times New Roman" w:hAnsi="Times New Roman" w:cs="Times New Roman"/>
      <w:szCs w:val="28"/>
      <w:lang w:val="uk-UA" w:eastAsia="ru-RU"/>
    </w:rPr>
  </w:style>
  <w:style w:type="paragraph" w:customStyle="1" w:styleId="affffffffffffffffffffffffffff9">
    <w:name w:val="Осн текст дис"/>
    <w:basedOn w:val="affffffff5"/>
    <w:rsid w:val="00B4129F"/>
    <w:pPr>
      <w:widowControl w:val="0"/>
      <w:suppressAutoHyphens w:val="0"/>
      <w:spacing w:after="0" w:line="420" w:lineRule="atLeast"/>
      <w:ind w:firstLine="567"/>
      <w:jc w:val="both"/>
    </w:pPr>
    <w:rPr>
      <w:rFonts w:ascii="Times New Roman" w:eastAsia="Times New Roman" w:hAnsi="Times New Roman" w:cs="Times New Roman"/>
      <w:szCs w:val="28"/>
      <w:lang w:val="uk-UA" w:eastAsia="ru-RU"/>
    </w:rPr>
  </w:style>
  <w:style w:type="paragraph" w:customStyle="1" w:styleId="affffffffffffffffffffffffffffa">
    <w:name w:val="вак"/>
    <w:rsid w:val="00B4129F"/>
    <w:pPr>
      <w:spacing w:line="486" w:lineRule="atLeast"/>
      <w:ind w:firstLine="737"/>
      <w:jc w:val="both"/>
    </w:pPr>
    <w:rPr>
      <w:rFonts w:ascii="UkrainianSchoolBook" w:eastAsia="Times New Roman" w:hAnsi="UkrainianSchoolBook" w:cs="Times New Roman"/>
      <w:snapToGrid w:val="0"/>
      <w:color w:val="000000"/>
      <w:sz w:val="30"/>
    </w:rPr>
  </w:style>
  <w:style w:type="paragraph" w:customStyle="1" w:styleId="5ffd">
    <w:name w:val="Текст5"/>
    <w:basedOn w:val="af5"/>
    <w:rsid w:val="00B4129F"/>
    <w:pPr>
      <w:widowControl w:val="0"/>
      <w:suppressAutoHyphens w:val="0"/>
    </w:pPr>
    <w:rPr>
      <w:rFonts w:ascii="Courier New" w:eastAsia="Times New Roman" w:hAnsi="Courier New" w:cs="Times New Roman"/>
      <w:sz w:val="20"/>
      <w:szCs w:val="20"/>
      <w:lang w:eastAsia="ru-RU"/>
    </w:rPr>
  </w:style>
  <w:style w:type="paragraph" w:customStyle="1" w:styleId="fr21">
    <w:name w:val="fr2"/>
    <w:basedOn w:val="af5"/>
    <w:rsid w:val="00B4129F"/>
    <w:pPr>
      <w:suppressAutoHyphens w:val="0"/>
      <w:spacing w:before="100" w:beforeAutospacing="1" w:after="100" w:afterAutospacing="1"/>
    </w:pPr>
    <w:rPr>
      <w:rFonts w:ascii="Times New Roman" w:eastAsia="Times New Roman" w:hAnsi="Times New Roman" w:cs="Times New Roman"/>
      <w:color w:val="000000"/>
      <w:lang w:eastAsia="ru-RU"/>
    </w:rPr>
  </w:style>
  <w:style w:type="character" w:customStyle="1" w:styleId="affffffffffffffffffffffffffffb">
    <w:name w:val="Осн текст дис Знак"/>
    <w:basedOn w:val="af6"/>
    <w:rsid w:val="00BE2D47"/>
    <w:rPr>
      <w:sz w:val="28"/>
      <w:szCs w:val="28"/>
      <w:lang w:val="uk-UA" w:eastAsia="ru-RU" w:bidi="ar-SA"/>
    </w:rPr>
  </w:style>
  <w:style w:type="paragraph" w:customStyle="1" w:styleId="affffffffffffffffffffffffffffc">
    <w:name w:val="ткс"/>
    <w:basedOn w:val="af5"/>
    <w:next w:val="af5"/>
    <w:rsid w:val="00B50BD7"/>
    <w:pPr>
      <w:suppressAutoHyphens w:val="0"/>
      <w:autoSpaceDE w:val="0"/>
      <w:autoSpaceDN w:val="0"/>
      <w:spacing w:line="242" w:lineRule="atLeast"/>
      <w:ind w:firstLine="340"/>
      <w:jc w:val="both"/>
    </w:pPr>
    <w:rPr>
      <w:rFonts w:ascii="Times New Roman" w:eastAsia="Times New Roman" w:hAnsi="Times New Roman" w:cs="Times New Roman"/>
      <w:sz w:val="21"/>
      <w:szCs w:val="21"/>
      <w:lang w:eastAsia="ru-RU"/>
    </w:rPr>
  </w:style>
  <w:style w:type="paragraph" w:customStyle="1" w:styleId="affffffffffffffffffffffffffffd">
    <w:name w:val="відступ"/>
    <w:basedOn w:val="affffffffffffffffffffffffffffc"/>
    <w:next w:val="affffffffffffffffffffffffffffc"/>
    <w:rsid w:val="00B50BD7"/>
    <w:pPr>
      <w:ind w:left="227" w:hanging="227"/>
    </w:pPr>
  </w:style>
  <w:style w:type="paragraph" w:customStyle="1" w:styleId="affffffffffffffffffffffffffffe">
    <w:name w:val="Заголовок статей"/>
    <w:basedOn w:val="affffffff5"/>
    <w:rsid w:val="00B50BD7"/>
    <w:pPr>
      <w:tabs>
        <w:tab w:val="left" w:pos="340"/>
        <w:tab w:val="left" w:pos="454"/>
        <w:tab w:val="left" w:pos="680"/>
        <w:tab w:val="left" w:pos="1020"/>
        <w:tab w:val="left" w:pos="1361"/>
        <w:tab w:val="left" w:pos="1701"/>
        <w:tab w:val="left" w:pos="2041"/>
        <w:tab w:val="left" w:pos="2381"/>
        <w:tab w:val="left" w:pos="2721"/>
        <w:tab w:val="left" w:pos="3061"/>
        <w:tab w:val="left" w:pos="3402"/>
        <w:tab w:val="left" w:pos="3742"/>
        <w:tab w:val="left" w:pos="4082"/>
        <w:tab w:val="left" w:pos="4422"/>
        <w:tab w:val="left" w:pos="4762"/>
        <w:tab w:val="left" w:pos="5102"/>
      </w:tabs>
      <w:suppressAutoHyphens w:val="0"/>
      <w:spacing w:after="0" w:line="238" w:lineRule="atLeast"/>
      <w:jc w:val="center"/>
    </w:pPr>
    <w:rPr>
      <w:rFonts w:ascii="Times New Roman CYR" w:eastAsia="Times New Roman" w:hAnsi="Times New Roman CYR" w:cs="Times New Roman"/>
      <w:b/>
      <w:snapToGrid w:val="0"/>
      <w:sz w:val="24"/>
      <w:szCs w:val="20"/>
      <w:lang w:eastAsia="ru-RU"/>
    </w:rPr>
  </w:style>
  <w:style w:type="paragraph" w:customStyle="1" w:styleId="-f">
    <w:name w:val="Заголовки статей - имена"/>
    <w:basedOn w:val="affffffffffffffffffffffffffffe"/>
    <w:rsid w:val="00B50BD7"/>
    <w:rPr>
      <w:b w:val="0"/>
      <w:sz w:val="20"/>
    </w:rPr>
  </w:style>
  <w:style w:type="paragraph" w:customStyle="1" w:styleId="afffffffffffffffffffffffffffff">
    <w:name w:val="мой"/>
    <w:basedOn w:val="af5"/>
    <w:rsid w:val="00E36270"/>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3ffffa">
    <w:name w:val="Тема примечания3"/>
    <w:basedOn w:val="affb"/>
    <w:next w:val="affb"/>
    <w:rsid w:val="00E36270"/>
    <w:pPr>
      <w:widowControl/>
    </w:pPr>
    <w:rPr>
      <w:rFonts w:ascii="Times New Roman" w:eastAsia="Times New Roman" w:hAnsi="Times New Roman" w:cs="Times New Roman"/>
      <w:b/>
      <w:bCs/>
    </w:rPr>
  </w:style>
  <w:style w:type="paragraph" w:customStyle="1" w:styleId="5ffe">
    <w:name w:val="Абзац списка5"/>
    <w:basedOn w:val="af5"/>
    <w:rsid w:val="00254394"/>
    <w:pPr>
      <w:suppressAutoHyphens w:val="0"/>
      <w:spacing w:after="200" w:line="276" w:lineRule="auto"/>
      <w:ind w:left="720"/>
    </w:pPr>
    <w:rPr>
      <w:rFonts w:ascii="Calibri" w:eastAsia="Times New Roman" w:hAnsi="Calibri" w:cs="Times New Roman"/>
      <w:sz w:val="22"/>
      <w:szCs w:val="22"/>
      <w:lang w:eastAsia="ru-RU"/>
    </w:rPr>
  </w:style>
  <w:style w:type="character" w:customStyle="1" w:styleId="mlxtl0">
    <w:name w:val="mlxt_l0"/>
    <w:basedOn w:val="af6"/>
    <w:rsid w:val="00794DF8"/>
  </w:style>
  <w:style w:type="character" w:customStyle="1" w:styleId="mlxttrngo1">
    <w:name w:val="mlxt_trn_go1"/>
    <w:basedOn w:val="af6"/>
    <w:rsid w:val="00794DF8"/>
    <w:rPr>
      <w:color w:val="8B0000"/>
    </w:rPr>
  </w:style>
  <w:style w:type="paragraph" w:customStyle="1" w:styleId="158">
    <w:name w:val="Название15"/>
    <w:basedOn w:val="284"/>
    <w:rsid w:val="003934CA"/>
    <w:pPr>
      <w:widowControl/>
      <w:snapToGrid/>
      <w:spacing w:line="240" w:lineRule="auto"/>
      <w:jc w:val="center"/>
    </w:pPr>
    <w:rPr>
      <w:b/>
      <w:snapToGrid w:val="0"/>
    </w:rPr>
  </w:style>
  <w:style w:type="paragraph" w:customStyle="1" w:styleId="194">
    <w:name w:val="Заголовок 19"/>
    <w:basedOn w:val="284"/>
    <w:next w:val="284"/>
    <w:rsid w:val="003934CA"/>
    <w:pPr>
      <w:keepNext/>
      <w:widowControl/>
      <w:snapToGrid/>
      <w:spacing w:line="240" w:lineRule="auto"/>
      <w:jc w:val="center"/>
    </w:pPr>
    <w:rPr>
      <w:snapToGrid w:val="0"/>
    </w:rPr>
  </w:style>
  <w:style w:type="paragraph" w:customStyle="1" w:styleId="246">
    <w:name w:val="Основной текст24"/>
    <w:basedOn w:val="284"/>
    <w:rsid w:val="003934CA"/>
    <w:pPr>
      <w:widowControl/>
      <w:snapToGrid/>
      <w:spacing w:line="240" w:lineRule="auto"/>
      <w:jc w:val="left"/>
    </w:pPr>
    <w:rPr>
      <w:snapToGrid w:val="0"/>
    </w:rPr>
  </w:style>
  <w:style w:type="paragraph" w:customStyle="1" w:styleId="560">
    <w:name w:val="Заголовок 56"/>
    <w:basedOn w:val="284"/>
    <w:next w:val="284"/>
    <w:rsid w:val="003934CA"/>
    <w:pPr>
      <w:keepNext/>
      <w:widowControl/>
      <w:snapToGrid/>
      <w:spacing w:line="360" w:lineRule="auto"/>
      <w:ind w:firstLine="720"/>
      <w:jc w:val="left"/>
      <w:outlineLvl w:val="4"/>
    </w:pPr>
    <w:rPr>
      <w:lang w:val="uk-UA"/>
    </w:rPr>
  </w:style>
  <w:style w:type="paragraph" w:customStyle="1" w:styleId="480">
    <w:name w:val="Заголовок 48"/>
    <w:basedOn w:val="284"/>
    <w:next w:val="284"/>
    <w:rsid w:val="003934CA"/>
    <w:pPr>
      <w:keepNext/>
      <w:widowControl/>
      <w:snapToGrid/>
      <w:spacing w:before="240" w:after="60" w:line="360" w:lineRule="auto"/>
      <w:ind w:firstLine="284"/>
      <w:jc w:val="left"/>
      <w:outlineLvl w:val="3"/>
    </w:pPr>
    <w:rPr>
      <w:b/>
      <w:lang w:val="uk-UA"/>
    </w:rPr>
  </w:style>
  <w:style w:type="paragraph" w:customStyle="1" w:styleId="830">
    <w:name w:val="Заголовок 83"/>
    <w:basedOn w:val="284"/>
    <w:next w:val="284"/>
    <w:rsid w:val="003934CA"/>
    <w:pPr>
      <w:keepNext/>
      <w:widowControl/>
      <w:snapToGrid/>
      <w:spacing w:line="240" w:lineRule="auto"/>
      <w:ind w:left="-108"/>
      <w:jc w:val="center"/>
      <w:outlineLvl w:val="7"/>
    </w:pPr>
    <w:rPr>
      <w:lang w:val="uk-UA"/>
    </w:rPr>
  </w:style>
  <w:style w:type="paragraph" w:customStyle="1" w:styleId="930">
    <w:name w:val="Заголовок 93"/>
    <w:basedOn w:val="284"/>
    <w:next w:val="284"/>
    <w:rsid w:val="003934CA"/>
    <w:pPr>
      <w:keepNext/>
      <w:widowControl/>
      <w:snapToGrid/>
      <w:spacing w:line="240" w:lineRule="auto"/>
      <w:ind w:left="-108" w:right="-108"/>
      <w:jc w:val="center"/>
      <w:outlineLvl w:val="8"/>
    </w:pPr>
    <w:rPr>
      <w:lang w:val="uk-UA"/>
    </w:rPr>
  </w:style>
  <w:style w:type="paragraph" w:customStyle="1" w:styleId="383">
    <w:name w:val="Заголовок 38"/>
    <w:basedOn w:val="284"/>
    <w:next w:val="284"/>
    <w:rsid w:val="003934CA"/>
    <w:pPr>
      <w:keepNext/>
      <w:widowControl/>
      <w:snapToGrid/>
      <w:spacing w:line="240" w:lineRule="auto"/>
      <w:jc w:val="left"/>
    </w:pPr>
    <w:rPr>
      <w:b/>
      <w:snapToGrid w:val="0"/>
      <w:sz w:val="24"/>
    </w:rPr>
  </w:style>
  <w:style w:type="paragraph" w:customStyle="1" w:styleId="8f3">
    <w:name w:val="Верхний колонтитул8"/>
    <w:basedOn w:val="284"/>
    <w:rsid w:val="003934CA"/>
    <w:pPr>
      <w:widowControl/>
      <w:tabs>
        <w:tab w:val="center" w:pos="4153"/>
        <w:tab w:val="right" w:pos="8306"/>
      </w:tabs>
      <w:snapToGrid/>
      <w:spacing w:line="240" w:lineRule="auto"/>
      <w:jc w:val="left"/>
    </w:pPr>
    <w:rPr>
      <w:snapToGrid w:val="0"/>
      <w:sz w:val="20"/>
      <w:lang w:val="uk-UA"/>
    </w:rPr>
  </w:style>
  <w:style w:type="paragraph" w:customStyle="1" w:styleId="418">
    <w:name w:val="стиль41"/>
    <w:basedOn w:val="af5"/>
    <w:rsid w:val="00450630"/>
    <w:pPr>
      <w:suppressAutoHyphens w:val="0"/>
      <w:spacing w:before="100" w:beforeAutospacing="1" w:after="100" w:afterAutospacing="1"/>
    </w:pPr>
    <w:rPr>
      <w:rFonts w:ascii="Times New Roman" w:eastAsia="Times New Roman" w:hAnsi="Times New Roman" w:cs="Times New Roman"/>
      <w:color w:val="003399"/>
      <w:sz w:val="16"/>
      <w:szCs w:val="16"/>
      <w:lang w:val="en-US" w:eastAsia="en-US"/>
    </w:rPr>
  </w:style>
  <w:style w:type="paragraph" w:customStyle="1" w:styleId="jf">
    <w:name w:val="jf"/>
    <w:basedOn w:val="af5"/>
    <w:rsid w:val="00450630"/>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2210">
    <w:name w:val="Основной текст 221"/>
    <w:basedOn w:val="af5"/>
    <w:rsid w:val="00230D91"/>
    <w:pPr>
      <w:widowControl w:val="0"/>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0">
    <w:name w:val="Підпис"/>
    <w:basedOn w:val="af5"/>
    <w:rsid w:val="00230D91"/>
    <w:pPr>
      <w:widowControl w:val="0"/>
      <w:suppressAutoHyphens w:val="0"/>
      <w:ind w:firstLine="709"/>
      <w:jc w:val="center"/>
    </w:pPr>
    <w:rPr>
      <w:rFonts w:ascii="Times New Roman" w:eastAsia="Times New Roman" w:hAnsi="Times New Roman" w:cs="Times New Roman"/>
      <w:sz w:val="28"/>
      <w:szCs w:val="20"/>
      <w:lang w:val="uk-UA" w:eastAsia="ru-RU"/>
    </w:rPr>
  </w:style>
  <w:style w:type="paragraph" w:customStyle="1" w:styleId="295">
    <w:name w:val="Обычный29"/>
    <w:rsid w:val="00363673"/>
    <w:pPr>
      <w:widowControl w:val="0"/>
      <w:spacing w:line="300" w:lineRule="auto"/>
      <w:ind w:firstLine="680"/>
      <w:jc w:val="both"/>
    </w:pPr>
    <w:rPr>
      <w:rFonts w:ascii="Times New Roman" w:eastAsia="Times New Roman" w:hAnsi="Times New Roman" w:cs="Times New Roman"/>
      <w:snapToGrid w:val="0"/>
      <w:sz w:val="24"/>
      <w:lang w:val="uk-UA"/>
    </w:rPr>
  </w:style>
  <w:style w:type="paragraph" w:customStyle="1" w:styleId="medium">
    <w:name w:val="medium"/>
    <w:basedOn w:val="af5"/>
    <w:rsid w:val="00363673"/>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fff1">
    <w:name w:val="Íîðìàëüíûé"/>
    <w:rsid w:val="00363673"/>
    <w:pPr>
      <w:overflowPunct w:val="0"/>
      <w:autoSpaceDE w:val="0"/>
      <w:autoSpaceDN w:val="0"/>
      <w:adjustRightInd w:val="0"/>
      <w:textAlignment w:val="baseline"/>
    </w:pPr>
    <w:rPr>
      <w:rFonts w:ascii="Times New Roman" w:eastAsia="Times New Roman" w:hAnsi="Times New Roman" w:cs="Times New Roman"/>
      <w:lang w:val="en-GB"/>
    </w:rPr>
  </w:style>
  <w:style w:type="paragraph" w:customStyle="1" w:styleId="256">
    <w:name w:val="Основной текст25"/>
    <w:basedOn w:val="af5"/>
    <w:rsid w:val="00363673"/>
    <w:pPr>
      <w:suppressAutoHyphens w:val="0"/>
      <w:jc w:val="both"/>
    </w:pPr>
    <w:rPr>
      <w:rFonts w:ascii="Times New Roman" w:eastAsia="Times New Roman" w:hAnsi="Times New Roman" w:cs="Times New Roman"/>
      <w:szCs w:val="20"/>
      <w:lang w:val="uk-UA" w:eastAsia="ru-RU"/>
    </w:rPr>
  </w:style>
  <w:style w:type="paragraph" w:customStyle="1" w:styleId="pub">
    <w:name w:val="pub"/>
    <w:basedOn w:val="af5"/>
    <w:rsid w:val="00363673"/>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s-text-323254-12px">
    <w:name w:val="bs-text-323254-12px"/>
    <w:basedOn w:val="af5"/>
    <w:rsid w:val="00363673"/>
    <w:pPr>
      <w:suppressAutoHyphens w:val="0"/>
      <w:spacing w:before="100" w:beforeAutospacing="1" w:after="100" w:afterAutospacing="1"/>
    </w:pPr>
    <w:rPr>
      <w:rFonts w:ascii="Verdana" w:eastAsia="Times New Roman" w:hAnsi="Verdana" w:cs="Times New Roman"/>
      <w:color w:val="323254"/>
      <w:sz w:val="18"/>
      <w:szCs w:val="18"/>
      <w:lang w:eastAsia="ru-RU"/>
    </w:rPr>
  </w:style>
  <w:style w:type="character" w:customStyle="1" w:styleId="formula1">
    <w:name w:val="formula1"/>
    <w:basedOn w:val="af6"/>
    <w:rsid w:val="00363673"/>
    <w:rPr>
      <w:b w:val="0"/>
      <w:bCs w:val="0"/>
      <w:i w:val="0"/>
      <w:iCs w:val="0"/>
    </w:rPr>
  </w:style>
  <w:style w:type="character" w:customStyle="1" w:styleId="txr-x-x-70">
    <w:name w:val="txr-x-x-70"/>
    <w:basedOn w:val="af6"/>
    <w:rsid w:val="00363673"/>
  </w:style>
  <w:style w:type="character" w:customStyle="1" w:styleId="medium-font1">
    <w:name w:val="medium-font1"/>
    <w:basedOn w:val="af6"/>
    <w:rsid w:val="00572E72"/>
    <w:rPr>
      <w:sz w:val="19"/>
      <w:szCs w:val="19"/>
    </w:rPr>
  </w:style>
  <w:style w:type="paragraph" w:customStyle="1" w:styleId="305">
    <w:name w:val="Обычный30"/>
    <w:autoRedefine/>
    <w:rsid w:val="00362ED7"/>
    <w:pPr>
      <w:widowControl w:val="0"/>
      <w:tabs>
        <w:tab w:val="left" w:pos="360"/>
        <w:tab w:val="left" w:pos="540"/>
      </w:tabs>
      <w:spacing w:line="360" w:lineRule="auto"/>
      <w:ind w:firstLine="454"/>
      <w:jc w:val="both"/>
    </w:pPr>
    <w:rPr>
      <w:rFonts w:ascii="Times New Roman" w:eastAsia="Times New Roman" w:hAnsi="Times New Roman" w:cs="Times New Roman"/>
      <w:snapToGrid w:val="0"/>
      <w:sz w:val="28"/>
      <w:lang w:val="uk-UA"/>
    </w:rPr>
  </w:style>
  <w:style w:type="paragraph" w:customStyle="1" w:styleId="3ffffb">
    <w:name w:val="Дата3"/>
    <w:basedOn w:val="af5"/>
    <w:rsid w:val="00362ED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highlighting">
    <w:name w:val="highlighting"/>
    <w:basedOn w:val="af6"/>
    <w:rsid w:val="00D04D7C"/>
  </w:style>
  <w:style w:type="paragraph" w:customStyle="1" w:styleId="Header4">
    <w:name w:val="Header_4"/>
    <w:basedOn w:val="af5"/>
    <w:autoRedefine/>
    <w:rsid w:val="00AB330E"/>
    <w:pPr>
      <w:suppressAutoHyphens w:val="0"/>
      <w:spacing w:line="360" w:lineRule="auto"/>
    </w:pPr>
    <w:rPr>
      <w:rFonts w:ascii="Times New Roman" w:eastAsia="Times New Roman" w:hAnsi="Times New Roman" w:cs="Times New Roman"/>
      <w:b/>
      <w:imprint/>
      <w:color w:val="000000"/>
      <w:sz w:val="28"/>
      <w:szCs w:val="28"/>
      <w:lang w:val="uk-UA" w:eastAsia="ru-RU"/>
    </w:rPr>
  </w:style>
  <w:style w:type="character" w:customStyle="1" w:styleId="ntitle1">
    <w:name w:val="ntitle1"/>
    <w:basedOn w:val="af6"/>
    <w:rsid w:val="000D4C60"/>
    <w:rPr>
      <w:rFonts w:ascii="Verdana" w:hAnsi="Verdana"/>
      <w:b/>
      <w:bCs/>
      <w:sz w:val="15"/>
      <w:szCs w:val="15"/>
    </w:rPr>
  </w:style>
  <w:style w:type="paragraph" w:customStyle="1" w:styleId="rvps39">
    <w:name w:val="rvps39"/>
    <w:basedOn w:val="af5"/>
    <w:rsid w:val="00915142"/>
    <w:pPr>
      <w:suppressAutoHyphens w:val="0"/>
      <w:jc w:val="both"/>
    </w:pPr>
    <w:rPr>
      <w:rFonts w:ascii="Times New Roman" w:eastAsia="Times New Roman" w:hAnsi="Times New Roman" w:cs="Times New Roman"/>
      <w:lang w:eastAsia="ru-RU"/>
    </w:rPr>
  </w:style>
  <w:style w:type="paragraph" w:customStyle="1" w:styleId="contentsauthors">
    <w:name w:val="contents_authors"/>
    <w:basedOn w:val="af5"/>
    <w:rsid w:val="00915142"/>
    <w:pPr>
      <w:suppressAutoHyphens w:val="0"/>
      <w:spacing w:after="98"/>
      <w:textAlignment w:val="top"/>
    </w:pPr>
    <w:rPr>
      <w:rFonts w:ascii="Arial" w:eastAsia="Times New Roman" w:hAnsi="Arial" w:cs="Arial"/>
      <w:color w:val="000000"/>
      <w:lang w:eastAsia="ru-RU"/>
    </w:rPr>
  </w:style>
  <w:style w:type="paragraph" w:styleId="5fff">
    <w:name w:val="List Bullet 5"/>
    <w:basedOn w:val="af5"/>
    <w:autoRedefine/>
    <w:rsid w:val="00915142"/>
    <w:pPr>
      <w:tabs>
        <w:tab w:val="num" w:pos="360"/>
      </w:tabs>
      <w:suppressAutoHyphens w:val="0"/>
      <w:ind w:left="360" w:hanging="360"/>
    </w:pPr>
    <w:rPr>
      <w:rFonts w:ascii="Times New Roman" w:eastAsia="Times New Roman" w:hAnsi="Times New Roman" w:cs="Times New Roman"/>
      <w:sz w:val="20"/>
      <w:szCs w:val="20"/>
      <w:lang w:eastAsia="ru-RU"/>
    </w:rPr>
  </w:style>
  <w:style w:type="paragraph" w:styleId="2ffffffe">
    <w:name w:val="List Number 2"/>
    <w:basedOn w:val="af5"/>
    <w:rsid w:val="00915142"/>
    <w:pPr>
      <w:tabs>
        <w:tab w:val="num" w:pos="0"/>
      </w:tabs>
      <w:suppressAutoHyphens w:val="0"/>
      <w:ind w:left="360" w:hanging="360"/>
    </w:pPr>
    <w:rPr>
      <w:rFonts w:ascii="Times New Roman" w:eastAsia="Times New Roman" w:hAnsi="Times New Roman" w:cs="Times New Roman"/>
      <w:sz w:val="20"/>
      <w:szCs w:val="20"/>
      <w:lang w:eastAsia="ru-RU"/>
    </w:rPr>
  </w:style>
  <w:style w:type="paragraph" w:styleId="4fffc">
    <w:name w:val="List Number 4"/>
    <w:basedOn w:val="af5"/>
    <w:rsid w:val="00915142"/>
    <w:pPr>
      <w:tabs>
        <w:tab w:val="num" w:pos="1080"/>
      </w:tabs>
      <w:suppressAutoHyphens w:val="0"/>
      <w:ind w:left="964" w:hanging="244"/>
    </w:pPr>
    <w:rPr>
      <w:rFonts w:ascii="Times New Roman" w:eastAsia="Times New Roman" w:hAnsi="Times New Roman" w:cs="Times New Roman"/>
      <w:sz w:val="20"/>
      <w:szCs w:val="20"/>
      <w:lang w:eastAsia="ru-RU"/>
    </w:rPr>
  </w:style>
  <w:style w:type="paragraph" w:customStyle="1" w:styleId="Listlit">
    <w:name w:val="List_lit"/>
    <w:basedOn w:val="af5"/>
    <w:rsid w:val="00915142"/>
    <w:pPr>
      <w:suppressAutoHyphens w:val="0"/>
      <w:autoSpaceDE w:val="0"/>
      <w:autoSpaceDN w:val="0"/>
      <w:adjustRightInd w:val="0"/>
      <w:spacing w:line="480" w:lineRule="atLeast"/>
      <w:ind w:left="510" w:hanging="510"/>
      <w:jc w:val="both"/>
    </w:pPr>
    <w:rPr>
      <w:rFonts w:ascii="UkrainianTimesET" w:eastAsia="Times New Roman" w:hAnsi="UkrainianTimesET" w:cs="UkrainianTimesET"/>
      <w:spacing w:val="-15"/>
      <w:sz w:val="26"/>
      <w:szCs w:val="26"/>
      <w:lang w:eastAsia="ru-RU"/>
    </w:rPr>
  </w:style>
  <w:style w:type="paragraph" w:customStyle="1" w:styleId="6ff">
    <w:name w:val="Текст6"/>
    <w:basedOn w:val="af5"/>
    <w:rsid w:val="00915142"/>
    <w:pPr>
      <w:suppressAutoHyphens w:val="0"/>
    </w:pPr>
    <w:rPr>
      <w:rFonts w:ascii="Courier New" w:eastAsia="Times New Roman" w:hAnsi="Courier New" w:cs="Times New Roman"/>
      <w:sz w:val="20"/>
      <w:szCs w:val="20"/>
      <w:lang w:eastAsia="ru-RU"/>
    </w:rPr>
  </w:style>
  <w:style w:type="paragraph" w:customStyle="1" w:styleId="2220">
    <w:name w:val="Основной текст 222"/>
    <w:basedOn w:val="305"/>
    <w:rsid w:val="005C569C"/>
    <w:pPr>
      <w:tabs>
        <w:tab w:val="clear" w:pos="360"/>
        <w:tab w:val="clear" w:pos="540"/>
      </w:tabs>
      <w:snapToGrid w:val="0"/>
      <w:spacing w:line="480" w:lineRule="auto"/>
      <w:ind w:firstLine="0"/>
    </w:pPr>
    <w:rPr>
      <w:snapToGrid/>
      <w:sz w:val="24"/>
      <w:lang w:val="ru-RU"/>
    </w:rPr>
  </w:style>
  <w:style w:type="paragraph" w:customStyle="1" w:styleId="afffffffffffffffffffffffffffff2">
    <w:name w:val="табл. Право"/>
    <w:basedOn w:val="affffffffffffffffffffffffffe"/>
    <w:next w:val="affffffffffffffffffffffffffe"/>
    <w:autoRedefine/>
    <w:rsid w:val="00F73245"/>
    <w:pPr>
      <w:spacing w:line="240" w:lineRule="auto"/>
      <w:ind w:right="113" w:firstLine="0"/>
      <w:jc w:val="right"/>
    </w:pPr>
    <w:rPr>
      <w:sz w:val="24"/>
    </w:rPr>
  </w:style>
  <w:style w:type="character" w:customStyle="1" w:styleId="afffffffffffffffffffffffffffe">
    <w:name w:val="Таб. название Знак"/>
    <w:basedOn w:val="affffffffffffffffffffffffffff3"/>
    <w:link w:val="afffffffffffffffffffffffffffd"/>
    <w:locked/>
    <w:rsid w:val="00F73245"/>
    <w:rPr>
      <w:rFonts w:ascii="Times New Roman" w:eastAsia="Times New Roman" w:hAnsi="Times New Roman" w:cs="Times New Roman"/>
      <w:b/>
      <w:sz w:val="28"/>
      <w:szCs w:val="24"/>
      <w:lang w:val="ru-RU" w:eastAsia="ru-RU" w:bidi="ar-SA"/>
    </w:rPr>
  </w:style>
  <w:style w:type="character" w:customStyle="1" w:styleId="afffffffffffffffffffffffffffa">
    <w:name w:val="текст дис. К Знак"/>
    <w:basedOn w:val="affffffffffffffffffffffffffff3"/>
    <w:link w:val="afffffffffffffffffffffffffff9"/>
    <w:locked/>
    <w:rsid w:val="00F73245"/>
    <w:rPr>
      <w:rFonts w:ascii="Times New Roman" w:eastAsia="Times New Roman" w:hAnsi="Times New Roman" w:cs="Times New Roman"/>
      <w:sz w:val="28"/>
      <w:szCs w:val="24"/>
      <w:lang w:val="ru-RU" w:eastAsia="ru-RU" w:bidi="ar-SA"/>
    </w:rPr>
  </w:style>
  <w:style w:type="paragraph" w:customStyle="1" w:styleId="afffffffffffffffffffffffffffff3">
    <w:name w:val="табл. Лево"/>
    <w:basedOn w:val="af5"/>
    <w:next w:val="affffffffffffffffffffffffffe"/>
    <w:autoRedefine/>
    <w:rsid w:val="00F73245"/>
    <w:pPr>
      <w:suppressAutoHyphens w:val="0"/>
      <w:ind w:left="113"/>
    </w:pPr>
    <w:rPr>
      <w:rFonts w:ascii="Times New Roman" w:eastAsia="Times New Roman" w:hAnsi="Times New Roman" w:cs="Times New Roman"/>
      <w:lang w:eastAsia="ru-RU"/>
    </w:rPr>
  </w:style>
  <w:style w:type="character" w:customStyle="1" w:styleId="afffffffffffffffffffffffffffff4">
    <w:name w:val="табл. Центр Знак"/>
    <w:basedOn w:val="af6"/>
    <w:link w:val="afffffffffffffffffffffffffffff5"/>
    <w:locked/>
    <w:rsid w:val="00F73245"/>
    <w:rPr>
      <w:rFonts w:ascii="Times New Roman" w:eastAsia="Times New Roman" w:hAnsi="Times New Roman" w:cs="Times New Roman"/>
      <w:sz w:val="26"/>
      <w:szCs w:val="28"/>
      <w:lang w:val="uk-UA"/>
    </w:rPr>
  </w:style>
  <w:style w:type="paragraph" w:customStyle="1" w:styleId="afffffffffffffffffffffffffffff5">
    <w:name w:val="табл. Центр"/>
    <w:basedOn w:val="af5"/>
    <w:next w:val="af5"/>
    <w:link w:val="afffffffffffffffffffffffffffff4"/>
    <w:autoRedefine/>
    <w:rsid w:val="00F73245"/>
    <w:pPr>
      <w:suppressAutoHyphens w:val="0"/>
      <w:jc w:val="center"/>
    </w:pPr>
    <w:rPr>
      <w:rFonts w:ascii="Times New Roman" w:eastAsia="Times New Roman" w:hAnsi="Times New Roman" w:cs="Times New Roman"/>
      <w:sz w:val="26"/>
      <w:szCs w:val="28"/>
      <w:lang w:val="uk-UA" w:eastAsia="ru-RU"/>
    </w:rPr>
  </w:style>
  <w:style w:type="paragraph" w:customStyle="1" w:styleId="afffffffffffffffffffffffffffff6">
    <w:name w:val="Табл.Шапка"/>
    <w:basedOn w:val="afffffffffffffffffffffffffffff5"/>
    <w:next w:val="afffffffffffffffffffffffffffff5"/>
    <w:link w:val="afffffffffffffffffffffffffffff7"/>
    <w:autoRedefine/>
    <w:rsid w:val="00F73245"/>
    <w:rPr>
      <w:b/>
      <w:bCs/>
      <w:szCs w:val="22"/>
    </w:rPr>
  </w:style>
  <w:style w:type="paragraph" w:customStyle="1" w:styleId="11fa">
    <w:name w:val="Табл.Шапка 11 пт"/>
    <w:basedOn w:val="afffffffffffffffffffffffffffff6"/>
    <w:next w:val="affffffffffffffffffffffffffe"/>
    <w:rsid w:val="00F73245"/>
    <w:rPr>
      <w:sz w:val="22"/>
    </w:rPr>
  </w:style>
  <w:style w:type="character" w:customStyle="1" w:styleId="1fffffffff">
    <w:name w:val="Рис 1 Знак"/>
    <w:link w:val="1ffffffffe"/>
    <w:locked/>
    <w:rsid w:val="00F73245"/>
    <w:rPr>
      <w:rFonts w:ascii="Times New Roman" w:eastAsia="Times New Roman" w:hAnsi="Times New Roman" w:cs="Times New Roman"/>
      <w:sz w:val="28"/>
      <w:szCs w:val="28"/>
    </w:rPr>
  </w:style>
  <w:style w:type="paragraph" w:customStyle="1" w:styleId="Arial">
    <w:name w:val="Стиль текст дис. Ц + Arial"/>
    <w:basedOn w:val="afffffffffffffffffffffffffff3"/>
    <w:rsid w:val="00F73245"/>
  </w:style>
  <w:style w:type="character" w:customStyle="1" w:styleId="affffffffffffffffffffffffffff5">
    <w:name w:val="Осн.текст Знак"/>
    <w:basedOn w:val="af6"/>
    <w:link w:val="affffffffffffffffffffffffffff4"/>
    <w:locked/>
    <w:rsid w:val="00F73245"/>
    <w:rPr>
      <w:rFonts w:ascii="Times New Roman" w:eastAsia="Times New Roman" w:hAnsi="Times New Roman" w:cs="Times New Roman"/>
      <w:sz w:val="28"/>
      <w:szCs w:val="28"/>
      <w:lang w:val="uk-UA"/>
    </w:rPr>
  </w:style>
  <w:style w:type="paragraph" w:customStyle="1" w:styleId="10f2">
    <w:name w:val="текст дис.1.0"/>
    <w:autoRedefine/>
    <w:rsid w:val="00F73245"/>
    <w:pPr>
      <w:ind w:firstLine="709"/>
      <w:jc w:val="both"/>
    </w:pPr>
    <w:rPr>
      <w:rFonts w:ascii="Times New Roman" w:eastAsia="Times New Roman" w:hAnsi="Times New Roman" w:cs="Times New Roman"/>
      <w:sz w:val="28"/>
      <w:szCs w:val="24"/>
    </w:rPr>
  </w:style>
  <w:style w:type="paragraph" w:customStyle="1" w:styleId="afffffffffffffffffffffffffffff8">
    <w:name w:val="текст д.литер"/>
    <w:basedOn w:val="af5"/>
    <w:next w:val="af5"/>
    <w:autoRedefine/>
    <w:rsid w:val="00F73245"/>
    <w:pPr>
      <w:tabs>
        <w:tab w:val="left" w:pos="0"/>
        <w:tab w:val="left" w:pos="469"/>
      </w:tabs>
      <w:suppressAutoHyphens w:val="0"/>
      <w:spacing w:line="360" w:lineRule="auto"/>
      <w:ind w:left="471" w:hanging="471"/>
      <w:jc w:val="both"/>
    </w:pPr>
    <w:rPr>
      <w:rFonts w:ascii="Times New Roman" w:eastAsia="Times New Roman" w:hAnsi="Times New Roman" w:cs="Times New Roman"/>
      <w:sz w:val="28"/>
      <w:szCs w:val="28"/>
      <w:lang w:eastAsia="ru-RU"/>
    </w:rPr>
  </w:style>
  <w:style w:type="paragraph" w:customStyle="1" w:styleId="31d">
    <w:name w:val="Обычный31"/>
    <w:rsid w:val="00F73245"/>
    <w:pPr>
      <w:snapToGrid w:val="0"/>
      <w:spacing w:before="100" w:after="100"/>
    </w:pPr>
    <w:rPr>
      <w:rFonts w:ascii="Times New Roman" w:eastAsia="Times New Roman" w:hAnsi="Times New Roman" w:cs="Times New Roman"/>
      <w:sz w:val="24"/>
      <w:lang w:val="uk-UA"/>
    </w:rPr>
  </w:style>
  <w:style w:type="paragraph" w:customStyle="1" w:styleId="afffffffffffffffffffffffffffff9">
    <w:name w:val="Стиль Табл.Шапка +"/>
    <w:basedOn w:val="af5"/>
    <w:rsid w:val="00F73245"/>
    <w:pPr>
      <w:suppressAutoHyphens w:val="0"/>
      <w:jc w:val="center"/>
    </w:pPr>
    <w:rPr>
      <w:rFonts w:ascii="Times New Roman" w:eastAsia="Times New Roman" w:hAnsi="Times New Roman" w:cs="Times New Roman"/>
      <w:b/>
      <w:bCs/>
      <w:szCs w:val="22"/>
      <w:lang w:val="uk-UA" w:eastAsia="ru-RU"/>
    </w:rPr>
  </w:style>
  <w:style w:type="character" w:customStyle="1" w:styleId="afffffffffffffffffffffffffffffa">
    <w:name w:val="Стиль табл. Центр + Знак"/>
    <w:basedOn w:val="afffffffffffffffffffffffffffff4"/>
    <w:link w:val="afffffffffffffffffffffffffffffb"/>
    <w:locked/>
    <w:rsid w:val="00F73245"/>
    <w:rPr>
      <w:rFonts w:ascii="Times New Roman" w:eastAsia="Times New Roman" w:hAnsi="Times New Roman" w:cs="Times New Roman"/>
      <w:sz w:val="24"/>
      <w:szCs w:val="28"/>
      <w:lang w:val="uk-UA"/>
    </w:rPr>
  </w:style>
  <w:style w:type="paragraph" w:customStyle="1" w:styleId="afffffffffffffffffffffffffffffb">
    <w:name w:val="Стиль табл. Центр +"/>
    <w:basedOn w:val="afffffffffffffffffffffffffffff5"/>
    <w:link w:val="afffffffffffffffffffffffffffffa"/>
    <w:rsid w:val="00F73245"/>
    <w:rPr>
      <w:sz w:val="24"/>
    </w:rPr>
  </w:style>
  <w:style w:type="paragraph" w:customStyle="1" w:styleId="afffffffffffffffffffffffffffffc">
    <w:name w:val="Стиль Стиль Табл.Шапка + +"/>
    <w:basedOn w:val="afffffffffffffffffffffffffffff9"/>
    <w:rsid w:val="00F73245"/>
    <w:rPr>
      <w:b w:val="0"/>
      <w:szCs w:val="24"/>
    </w:rPr>
  </w:style>
  <w:style w:type="character" w:customStyle="1" w:styleId="afffffffffffffffffffffffffffffd">
    <w:name w:val="Осн.текст Знак Знак"/>
    <w:basedOn w:val="af6"/>
    <w:rsid w:val="00F73245"/>
    <w:rPr>
      <w:rFonts w:ascii="ZWAdobeF" w:hAnsi="ZWAdobeF" w:cs="ZWAdobeF" w:hint="default"/>
      <w:color w:val="008000"/>
      <w:sz w:val="28"/>
      <w:szCs w:val="28"/>
      <w:lang w:val="ru-RU" w:eastAsia="ru-RU" w:bidi="ar-SA"/>
    </w:rPr>
  </w:style>
  <w:style w:type="character" w:customStyle="1" w:styleId="afffffffffffffffffffffffffffffe">
    <w:name w:val="текст дис. Знак Знак"/>
    <w:basedOn w:val="af6"/>
    <w:rsid w:val="00F73245"/>
    <w:rPr>
      <w:sz w:val="28"/>
      <w:szCs w:val="24"/>
      <w:lang w:val="ru-RU" w:eastAsia="ru-RU" w:bidi="ar-SA"/>
    </w:rPr>
  </w:style>
  <w:style w:type="table" w:customStyle="1" w:styleId="affffffffffffffffffffffffffffff">
    <w:name w:val="Сокращения"/>
    <w:basedOn w:val="af7"/>
    <w:rsid w:val="00F73245"/>
    <w:pPr>
      <w:spacing w:line="360" w:lineRule="auto"/>
      <w:ind w:left="113"/>
    </w:pPr>
    <w:rPr>
      <w:rFonts w:ascii="Times New Roman" w:eastAsia="Times New Roman" w:hAnsi="Times New Roman" w:cs="Times New Roman"/>
      <w:sz w:val="28"/>
      <w:szCs w:val="28"/>
    </w:rPr>
    <w:tblPr>
      <w:tblInd w:w="0" w:type="nil"/>
    </w:tblPr>
    <w:tblStylePr w:type="firstCol">
      <w:pPr>
        <w:wordWrap/>
        <w:ind w:leftChars="0" w:left="0"/>
      </w:pPr>
      <w:rPr>
        <w:sz w:val="28"/>
        <w:szCs w:val="28"/>
      </w:rPr>
    </w:tblStylePr>
  </w:style>
  <w:style w:type="table" w:customStyle="1" w:styleId="affffffffffffffffffffffffffffff0">
    <w:name w:val="Таб."/>
    <w:basedOn w:val="af7"/>
    <w:rsid w:val="00F73245"/>
    <w:pPr>
      <w:jc w:val="center"/>
    </w:pPr>
    <w:rPr>
      <w:rFonts w:ascii="Times New Roman" w:eastAsia="Times New Roman"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Pr>
    <w:tcPr>
      <w:vAlign w:val="center"/>
    </w:tcPr>
    <w:tblStylePr w:type="firstRow">
      <w:pPr>
        <w:wordWrap/>
        <w:jc w:val="center"/>
      </w:pPr>
      <w:rPr>
        <w:b/>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tcPr>
    </w:tblStylePr>
    <w:tblStylePr w:type="firstCol">
      <w:pPr>
        <w:wordWrap/>
        <w:ind w:firstLineChars="0" w:firstLine="113"/>
        <w:jc w:val="left"/>
      </w:pPr>
    </w:tblStylePr>
  </w:style>
  <w:style w:type="numbering" w:customStyle="1" w:styleId="140">
    <w:name w:val="Список многоуровневый 14 пт"/>
    <w:rsid w:val="00F73245"/>
    <w:pPr>
      <w:numPr>
        <w:numId w:val="51"/>
      </w:numPr>
    </w:pPr>
  </w:style>
  <w:style w:type="paragraph" w:customStyle="1" w:styleId="affffffffffffffffffffffffffffff1">
    <w:name w:val="ОбычныйКрасный"/>
    <w:basedOn w:val="af5"/>
    <w:rsid w:val="00CA29EF"/>
    <w:pPr>
      <w:suppressAutoHyphens w:val="0"/>
      <w:spacing w:line="288" w:lineRule="auto"/>
      <w:ind w:firstLine="709"/>
      <w:jc w:val="both"/>
    </w:pPr>
    <w:rPr>
      <w:rFonts w:ascii="Times New Roman" w:eastAsia="Times New Roman" w:hAnsi="Times New Roman" w:cs="Times New Roman"/>
      <w:sz w:val="28"/>
      <w:lang w:eastAsia="ru-RU"/>
    </w:rPr>
  </w:style>
  <w:style w:type="paragraph" w:customStyle="1" w:styleId="affffffffffffffffffffffffffffff2">
    <w:name w:val="НазваниеРаздела"/>
    <w:basedOn w:val="af5"/>
    <w:rsid w:val="00CA29EF"/>
    <w:pPr>
      <w:suppressAutoHyphens w:val="0"/>
      <w:spacing w:line="288" w:lineRule="auto"/>
      <w:jc w:val="center"/>
    </w:pPr>
    <w:rPr>
      <w:rFonts w:ascii="Times New Roman" w:eastAsia="Times New Roman" w:hAnsi="Times New Roman" w:cs="Times New Roman"/>
      <w:b/>
      <w:bCs/>
      <w:sz w:val="28"/>
      <w:lang w:eastAsia="ru-RU"/>
    </w:rPr>
  </w:style>
  <w:style w:type="paragraph" w:customStyle="1" w:styleId="1114">
    <w:name w:val="НазваПодраз111"/>
    <w:basedOn w:val="af5"/>
    <w:rsid w:val="00CA29EF"/>
    <w:pPr>
      <w:suppressAutoHyphens w:val="0"/>
      <w:spacing w:line="288" w:lineRule="auto"/>
      <w:ind w:left="1446" w:hanging="737"/>
    </w:pPr>
    <w:rPr>
      <w:rFonts w:ascii="Times New Roman" w:eastAsia="Times New Roman" w:hAnsi="Times New Roman" w:cs="Times New Roman"/>
      <w:sz w:val="28"/>
      <w:lang w:eastAsia="ru-RU"/>
    </w:rPr>
  </w:style>
  <w:style w:type="paragraph" w:customStyle="1" w:styleId="11fb">
    <w:name w:val="Содержан1.1"/>
    <w:basedOn w:val="af5"/>
    <w:rsid w:val="00CA29EF"/>
    <w:pPr>
      <w:suppressAutoHyphens w:val="0"/>
      <w:overflowPunct w:val="0"/>
      <w:autoSpaceDE w:val="0"/>
      <w:autoSpaceDN w:val="0"/>
      <w:adjustRightInd w:val="0"/>
      <w:spacing w:line="360" w:lineRule="auto"/>
      <w:ind w:left="737" w:hanging="567"/>
      <w:textAlignment w:val="baseline"/>
    </w:pPr>
    <w:rPr>
      <w:rFonts w:ascii="Times New Roman CYR" w:eastAsia="Times New Roman" w:hAnsi="Times New Roman CYR" w:cs="Times New Roman"/>
      <w:sz w:val="28"/>
      <w:szCs w:val="20"/>
      <w:lang w:eastAsia="ru-RU"/>
    </w:rPr>
  </w:style>
  <w:style w:type="paragraph" w:customStyle="1" w:styleId="1fffffffff2">
    <w:name w:val="Содержан1"/>
    <w:basedOn w:val="af5"/>
    <w:rsid w:val="00CA29EF"/>
    <w:pPr>
      <w:suppressAutoHyphens w:val="0"/>
      <w:overflowPunct w:val="0"/>
      <w:autoSpaceDE w:val="0"/>
      <w:autoSpaceDN w:val="0"/>
      <w:adjustRightInd w:val="0"/>
      <w:spacing w:line="360" w:lineRule="auto"/>
      <w:ind w:left="510" w:hanging="510"/>
      <w:textAlignment w:val="baseline"/>
    </w:pPr>
    <w:rPr>
      <w:rFonts w:ascii="Times New Roman CYR" w:eastAsia="Times New Roman" w:hAnsi="Times New Roman CYR" w:cs="Times New Roman"/>
      <w:sz w:val="28"/>
      <w:szCs w:val="20"/>
      <w:lang w:eastAsia="ru-RU"/>
    </w:rPr>
  </w:style>
  <w:style w:type="paragraph" w:customStyle="1" w:styleId="1115">
    <w:name w:val="Содержан1.1.1"/>
    <w:basedOn w:val="af5"/>
    <w:rsid w:val="00CA29EF"/>
    <w:pPr>
      <w:suppressAutoHyphens w:val="0"/>
      <w:overflowPunct w:val="0"/>
      <w:autoSpaceDE w:val="0"/>
      <w:autoSpaceDN w:val="0"/>
      <w:adjustRightInd w:val="0"/>
      <w:spacing w:line="360" w:lineRule="auto"/>
      <w:ind w:left="1134" w:hanging="737"/>
      <w:textAlignment w:val="baseline"/>
    </w:pPr>
    <w:rPr>
      <w:rFonts w:ascii="Times New Roman CYR" w:eastAsia="Times New Roman" w:hAnsi="Times New Roman CYR" w:cs="Times New Roman"/>
      <w:sz w:val="28"/>
      <w:szCs w:val="20"/>
      <w:lang w:eastAsia="ru-RU"/>
    </w:rPr>
  </w:style>
  <w:style w:type="paragraph" w:customStyle="1" w:styleId="ac">
    <w:name w:val="ОбычныйСписок"/>
    <w:basedOn w:val="af5"/>
    <w:rsid w:val="00CA29EF"/>
    <w:pPr>
      <w:numPr>
        <w:numId w:val="52"/>
      </w:numPr>
      <w:suppressAutoHyphens w:val="0"/>
      <w:overflowPunct w:val="0"/>
      <w:autoSpaceDE w:val="0"/>
      <w:autoSpaceDN w:val="0"/>
      <w:adjustRightInd w:val="0"/>
      <w:spacing w:line="288"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3">
    <w:name w:val="НазваниеПодраздела"/>
    <w:basedOn w:val="affffffffffffffffffffffffffffff1"/>
    <w:rsid w:val="00CA29EF"/>
    <w:pPr>
      <w:ind w:left="1276" w:hanging="567"/>
      <w:jc w:val="left"/>
    </w:pPr>
  </w:style>
  <w:style w:type="paragraph" w:customStyle="1" w:styleId="1fffffffff3">
    <w:name w:val="Таблица1Номер"/>
    <w:basedOn w:val="af5"/>
    <w:rsid w:val="00CA29EF"/>
    <w:pPr>
      <w:overflowPunct w:val="0"/>
      <w:autoSpaceDE w:val="0"/>
      <w:autoSpaceDN w:val="0"/>
      <w:adjustRightInd w:val="0"/>
      <w:spacing w:before="120" w:line="288" w:lineRule="auto"/>
      <w:ind w:right="567"/>
      <w:jc w:val="right"/>
      <w:textAlignment w:val="baseline"/>
    </w:pPr>
    <w:rPr>
      <w:rFonts w:ascii="Times New Roman" w:eastAsia="Times New Roman" w:hAnsi="Times New Roman" w:cs="Times New Roman"/>
      <w:sz w:val="28"/>
      <w:szCs w:val="20"/>
      <w:lang w:eastAsia="ru-RU"/>
    </w:rPr>
  </w:style>
  <w:style w:type="paragraph" w:customStyle="1" w:styleId="2fffffff">
    <w:name w:val="Таблица2Название"/>
    <w:basedOn w:val="af5"/>
    <w:rsid w:val="00CA29EF"/>
    <w:pPr>
      <w:suppressAutoHyphens w:val="0"/>
      <w:overflowPunct w:val="0"/>
      <w:autoSpaceDE w:val="0"/>
      <w:autoSpaceDN w:val="0"/>
      <w:adjustRightInd w:val="0"/>
      <w:spacing w:before="60" w:after="120" w:line="288" w:lineRule="auto"/>
      <w:jc w:val="center"/>
      <w:textAlignment w:val="baseline"/>
    </w:pPr>
    <w:rPr>
      <w:rFonts w:ascii="Times New Roman" w:eastAsia="Times New Roman" w:hAnsi="Times New Roman" w:cs="Times New Roman"/>
      <w:sz w:val="28"/>
      <w:szCs w:val="20"/>
      <w:lang w:eastAsia="ru-RU"/>
    </w:rPr>
  </w:style>
  <w:style w:type="paragraph" w:customStyle="1" w:styleId="4fffd">
    <w:name w:val="Таблица4Примечание"/>
    <w:basedOn w:val="af5"/>
    <w:rsid w:val="00CA29EF"/>
    <w:pPr>
      <w:suppressAutoHyphens w:val="0"/>
      <w:spacing w:line="288" w:lineRule="auto"/>
      <w:ind w:firstLine="709"/>
      <w:jc w:val="both"/>
    </w:pPr>
    <w:rPr>
      <w:rFonts w:ascii="Times New Roman" w:eastAsia="Times New Roman" w:hAnsi="Times New Roman" w:cs="Times New Roman"/>
      <w:lang w:eastAsia="ru-RU"/>
    </w:rPr>
  </w:style>
  <w:style w:type="paragraph" w:customStyle="1" w:styleId="3ffffc">
    <w:name w:val="Таблица3Текст"/>
    <w:basedOn w:val="af5"/>
    <w:rsid w:val="00CA29EF"/>
    <w:pPr>
      <w:widowControl w:val="0"/>
      <w:suppressAutoHyphens w:val="0"/>
      <w:overflowPunct w:val="0"/>
      <w:autoSpaceDE w:val="0"/>
      <w:autoSpaceDN w:val="0"/>
      <w:adjustRightInd w:val="0"/>
      <w:spacing w:line="288" w:lineRule="auto"/>
      <w:jc w:val="center"/>
      <w:textAlignment w:val="baseline"/>
    </w:pPr>
    <w:rPr>
      <w:rFonts w:ascii="Times New Roman" w:eastAsia="Times New Roman" w:hAnsi="Times New Roman" w:cs="Times New Roman"/>
      <w:szCs w:val="20"/>
      <w:lang w:eastAsia="ru-RU"/>
    </w:rPr>
  </w:style>
  <w:style w:type="paragraph" w:customStyle="1" w:styleId="11fc">
    <w:name w:val="НазваПодраз11"/>
    <w:basedOn w:val="affffffffffffffffffffffffffffff1"/>
    <w:rsid w:val="00CA29EF"/>
    <w:pPr>
      <w:ind w:left="1219" w:hanging="510"/>
      <w:jc w:val="left"/>
    </w:pPr>
  </w:style>
  <w:style w:type="paragraph" w:customStyle="1" w:styleId="11112">
    <w:name w:val="НазваПодраз1111"/>
    <w:basedOn w:val="11fc"/>
    <w:rsid w:val="00CA29EF"/>
    <w:pPr>
      <w:ind w:left="1616" w:hanging="907"/>
    </w:pPr>
  </w:style>
  <w:style w:type="paragraph" w:customStyle="1" w:styleId="affffffffffffffffffffffffffffff4">
    <w:name w:val="СборТабТекст"/>
    <w:basedOn w:val="af5"/>
    <w:rsid w:val="00CA29EF"/>
    <w:pPr>
      <w:widowControl w:val="0"/>
      <w:suppressAutoHyphens w:val="0"/>
      <w:overflowPunct w:val="0"/>
      <w:autoSpaceDE w:val="0"/>
      <w:autoSpaceDN w:val="0"/>
      <w:adjustRightInd w:val="0"/>
      <w:spacing w:before="14" w:line="192" w:lineRule="auto"/>
      <w:jc w:val="center"/>
      <w:textAlignment w:val="baseline"/>
    </w:pPr>
    <w:rPr>
      <w:rFonts w:ascii="Times New Roman" w:eastAsia="Times New Roman" w:hAnsi="Times New Roman" w:cs="Times New Roman"/>
      <w:color w:val="000000"/>
      <w:sz w:val="20"/>
      <w:szCs w:val="20"/>
      <w:lang w:eastAsia="ru-RU"/>
    </w:rPr>
  </w:style>
  <w:style w:type="paragraph" w:customStyle="1" w:styleId="affffffffffffffffffffffffffffff5">
    <w:name w:val="СборТаблицаНазвание"/>
    <w:basedOn w:val="af5"/>
    <w:rsid w:val="00CA29EF"/>
    <w:pPr>
      <w:overflowPunct w:val="0"/>
      <w:autoSpaceDE w:val="0"/>
      <w:autoSpaceDN w:val="0"/>
      <w:adjustRightInd w:val="0"/>
      <w:spacing w:before="60" w:after="60" w:line="216" w:lineRule="auto"/>
      <w:ind w:left="113" w:right="113"/>
      <w:jc w:val="center"/>
      <w:textAlignment w:val="baseline"/>
    </w:pPr>
    <w:rPr>
      <w:rFonts w:ascii="Times New Roman" w:eastAsia="Times New Roman" w:hAnsi="Times New Roman" w:cs="Times New Roman"/>
      <w:sz w:val="20"/>
      <w:szCs w:val="20"/>
      <w:lang w:eastAsia="ru-RU"/>
    </w:rPr>
  </w:style>
  <w:style w:type="paragraph" w:customStyle="1" w:styleId="affffffffffffffffffffffffffffff6">
    <w:name w:val="СборТаблицаНомер"/>
    <w:basedOn w:val="affffffffffffffffffffffffffffff5"/>
    <w:rsid w:val="00CA29EF"/>
    <w:pPr>
      <w:spacing w:after="0" w:line="240" w:lineRule="auto"/>
      <w:ind w:left="0" w:right="567"/>
      <w:jc w:val="right"/>
    </w:pPr>
  </w:style>
  <w:style w:type="paragraph" w:customStyle="1" w:styleId="affffffffffffffffffffffffffffff7">
    <w:name w:val="СборТекстОснов"/>
    <w:basedOn w:val="af5"/>
    <w:rsid w:val="00CA29EF"/>
    <w:pPr>
      <w:suppressAutoHyphens w:val="0"/>
      <w:overflowPunct w:val="0"/>
      <w:autoSpaceDE w:val="0"/>
      <w:autoSpaceDN w:val="0"/>
      <w:adjustRightInd w:val="0"/>
      <w:spacing w:line="216" w:lineRule="auto"/>
      <w:ind w:firstLine="454"/>
      <w:jc w:val="both"/>
      <w:textAlignment w:val="baseline"/>
    </w:pPr>
    <w:rPr>
      <w:rFonts w:ascii="Times New Roman" w:eastAsia="Times New Roman" w:hAnsi="Times New Roman" w:cs="Times New Roman"/>
      <w:sz w:val="22"/>
      <w:szCs w:val="20"/>
      <w:lang w:eastAsia="ru-RU"/>
    </w:rPr>
  </w:style>
  <w:style w:type="character" w:customStyle="1" w:styleId="affffffffffffffffffffffffffffff8">
    <w:name w:val="ОбычныйКрасный Знак"/>
    <w:basedOn w:val="af6"/>
    <w:rsid w:val="00CA29EF"/>
    <w:rPr>
      <w:sz w:val="28"/>
      <w:szCs w:val="24"/>
      <w:lang w:val="ru-RU" w:eastAsia="ru-RU" w:bidi="ar-SA"/>
    </w:rPr>
  </w:style>
  <w:style w:type="paragraph" w:customStyle="1" w:styleId="affffffffffffffffffffffffffffff9">
    <w:name w:val="ТабицаСтиль"/>
    <w:basedOn w:val="af5"/>
    <w:rsid w:val="00CA29EF"/>
    <w:pPr>
      <w:suppressAutoHyphens w:val="0"/>
      <w:overflowPunct w:val="0"/>
      <w:autoSpaceDE w:val="0"/>
      <w:autoSpaceDN w:val="0"/>
      <w:adjustRightInd w:val="0"/>
      <w:spacing w:before="20" w:after="10"/>
      <w:jc w:val="center"/>
      <w:textAlignment w:val="baseline"/>
    </w:pPr>
    <w:rPr>
      <w:rFonts w:ascii="Times New Roman" w:eastAsia="Times New Roman" w:hAnsi="Times New Roman" w:cs="Times New Roman"/>
      <w:szCs w:val="20"/>
      <w:lang w:eastAsia="ru-RU"/>
    </w:rPr>
  </w:style>
  <w:style w:type="paragraph" w:customStyle="1" w:styleId="affffffffffffffffffffffffffffffa">
    <w:name w:val="РисунокСтиль"/>
    <w:basedOn w:val="af5"/>
    <w:rsid w:val="00CA29EF"/>
    <w:pPr>
      <w:suppressAutoHyphens w:val="0"/>
      <w:overflowPunct w:val="0"/>
      <w:autoSpaceDE w:val="0"/>
      <w:autoSpaceDN w:val="0"/>
      <w:adjustRightInd w:val="0"/>
      <w:spacing w:line="192" w:lineRule="auto"/>
      <w:jc w:val="both"/>
      <w:textAlignment w:val="baseline"/>
    </w:pPr>
    <w:rPr>
      <w:rFonts w:ascii="Times New Roman" w:eastAsia="Times New Roman" w:hAnsi="Times New Roman" w:cs="Times New Roman"/>
      <w:szCs w:val="20"/>
      <w:lang w:eastAsia="ru-RU"/>
    </w:rPr>
  </w:style>
  <w:style w:type="paragraph" w:customStyle="1" w:styleId="affffffffffffffffffffffffffffffb">
    <w:name w:val="РисНазвание"/>
    <w:basedOn w:val="af5"/>
    <w:rsid w:val="00CA29EF"/>
    <w:pPr>
      <w:suppressAutoHyphens w:val="0"/>
      <w:overflowPunct w:val="0"/>
      <w:autoSpaceDE w:val="0"/>
      <w:autoSpaceDN w:val="0"/>
      <w:adjustRightInd w:val="0"/>
      <w:ind w:left="1644" w:right="567" w:hanging="1077"/>
      <w:jc w:val="both"/>
      <w:textAlignment w:val="baseline"/>
    </w:pPr>
    <w:rPr>
      <w:rFonts w:ascii="Times New Roman" w:eastAsia="Times New Roman" w:hAnsi="Times New Roman" w:cs="Times New Roman"/>
      <w:sz w:val="28"/>
      <w:szCs w:val="20"/>
      <w:lang w:eastAsia="ru-RU"/>
    </w:rPr>
  </w:style>
  <w:style w:type="paragraph" w:customStyle="1" w:styleId="159">
    <w:name w:val="КрасНорм1.5"/>
    <w:basedOn w:val="af5"/>
    <w:rsid w:val="00CA29EF"/>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0"/>
      <w:lang w:eastAsia="ru-RU"/>
    </w:rPr>
  </w:style>
  <w:style w:type="paragraph" w:customStyle="1" w:styleId="affffffffffffffffffffffffffffffc">
    <w:name w:val="ПодраздНазвание"/>
    <w:basedOn w:val="af5"/>
    <w:rsid w:val="00CA29EF"/>
    <w:pPr>
      <w:suppressAutoHyphens w:val="0"/>
      <w:overflowPunct w:val="0"/>
      <w:autoSpaceDE w:val="0"/>
      <w:autoSpaceDN w:val="0"/>
      <w:adjustRightInd w:val="0"/>
      <w:ind w:left="1276" w:hanging="567"/>
      <w:jc w:val="both"/>
      <w:textAlignment w:val="baseline"/>
    </w:pPr>
    <w:rPr>
      <w:rFonts w:ascii="Times New Roman" w:eastAsia="Times New Roman" w:hAnsi="Times New Roman" w:cs="Times New Roman"/>
      <w:sz w:val="26"/>
      <w:szCs w:val="20"/>
      <w:lang w:eastAsia="ru-RU"/>
    </w:rPr>
  </w:style>
  <w:style w:type="paragraph" w:customStyle="1" w:styleId="15a">
    <w:name w:val="Норм1.5Крас"/>
    <w:basedOn w:val="af5"/>
    <w:link w:val="15b"/>
    <w:rsid w:val="00CA29EF"/>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15c">
    <w:name w:val="Норм1.5"/>
    <w:basedOn w:val="af5"/>
    <w:rsid w:val="00CA29EF"/>
    <w:pPr>
      <w:suppressAutoHyphens w:val="0"/>
      <w:overflowPunct w:val="0"/>
      <w:autoSpaceDE w:val="0"/>
      <w:autoSpaceDN w:val="0"/>
      <w:adjustRightInd w:val="0"/>
      <w:spacing w:line="360"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d">
    <w:name w:val="ТаблицаТекст"/>
    <w:basedOn w:val="af5"/>
    <w:rsid w:val="00CA29EF"/>
    <w:pPr>
      <w:widowControl w:val="0"/>
      <w:suppressAutoHyphens w:val="0"/>
      <w:overflowPunct w:val="0"/>
      <w:autoSpaceDE w:val="0"/>
      <w:autoSpaceDN w:val="0"/>
      <w:adjustRightInd w:val="0"/>
      <w:spacing w:before="40" w:after="10" w:line="204" w:lineRule="auto"/>
      <w:jc w:val="center"/>
      <w:textAlignment w:val="baseline"/>
    </w:pPr>
    <w:rPr>
      <w:rFonts w:ascii="Times New Roman" w:eastAsia="Times New Roman" w:hAnsi="Times New Roman" w:cs="Times New Roman"/>
      <w:szCs w:val="20"/>
      <w:lang w:eastAsia="ru-RU"/>
    </w:rPr>
  </w:style>
  <w:style w:type="paragraph" w:customStyle="1" w:styleId="affffffffffffffffffffffffffffffe">
    <w:name w:val="СборЛитНазв"/>
    <w:basedOn w:val="af5"/>
    <w:rsid w:val="00CA29EF"/>
    <w:pPr>
      <w:suppressAutoHyphens w:val="0"/>
      <w:overflowPunct w:val="0"/>
      <w:autoSpaceDE w:val="0"/>
      <w:autoSpaceDN w:val="0"/>
      <w:adjustRightInd w:val="0"/>
      <w:spacing w:before="240" w:after="120"/>
      <w:jc w:val="center"/>
      <w:textAlignment w:val="baseline"/>
    </w:pPr>
    <w:rPr>
      <w:rFonts w:ascii="Courier New" w:eastAsia="Times New Roman" w:hAnsi="Courier New" w:cs="Times New Roman"/>
      <w:b/>
      <w:spacing w:val="20"/>
      <w:sz w:val="22"/>
      <w:szCs w:val="20"/>
      <w:lang w:eastAsia="ru-RU"/>
    </w:rPr>
  </w:style>
  <w:style w:type="paragraph" w:customStyle="1" w:styleId="14f3">
    <w:name w:val="ОбычныйКрасн14"/>
    <w:basedOn w:val="af5"/>
    <w:rsid w:val="00CA29EF"/>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166">
    <w:name w:val="НормКрас1.6"/>
    <w:basedOn w:val="af5"/>
    <w:rsid w:val="00CA29EF"/>
    <w:pPr>
      <w:keepNext/>
      <w:suppressAutoHyphens w:val="0"/>
      <w:overflowPunct w:val="0"/>
      <w:autoSpaceDE w:val="0"/>
      <w:autoSpaceDN w:val="0"/>
      <w:adjustRightInd w:val="0"/>
      <w:spacing w:line="374"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afffffffffffffffffffffffffffffff">
    <w:name w:val="АвторефКрас"/>
    <w:basedOn w:val="166"/>
    <w:rsid w:val="00CA29EF"/>
    <w:pPr>
      <w:keepNext w:val="0"/>
      <w:spacing w:line="293" w:lineRule="auto"/>
    </w:pPr>
  </w:style>
  <w:style w:type="paragraph" w:customStyle="1" w:styleId="afffffffffffffffffffffffffffffff0">
    <w:name w:val="ОбычныйКрасн"/>
    <w:basedOn w:val="af5"/>
    <w:rsid w:val="00CA29EF"/>
    <w:pPr>
      <w:suppressAutoHyphens w:val="0"/>
      <w:overflowPunct w:val="0"/>
      <w:autoSpaceDE w:val="0"/>
      <w:autoSpaceDN w:val="0"/>
      <w:adjustRightInd w:val="0"/>
      <w:spacing w:line="259"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1570">
    <w:name w:val="Нормал1.57"/>
    <w:basedOn w:val="af5"/>
    <w:rsid w:val="00CA29EF"/>
    <w:pPr>
      <w:suppressAutoHyphens w:val="0"/>
      <w:overflowPunct w:val="0"/>
      <w:autoSpaceDE w:val="0"/>
      <w:autoSpaceDN w:val="0"/>
      <w:adjustRightInd w:val="0"/>
      <w:spacing w:line="377" w:lineRule="auto"/>
      <w:jc w:val="both"/>
      <w:textAlignment w:val="baseline"/>
    </w:pPr>
    <w:rPr>
      <w:rFonts w:ascii="Times New Roman" w:eastAsia="Times New Roman" w:hAnsi="Times New Roman" w:cs="Times New Roman"/>
      <w:sz w:val="26"/>
      <w:szCs w:val="20"/>
      <w:lang w:eastAsia="ru-RU"/>
    </w:rPr>
  </w:style>
  <w:style w:type="paragraph" w:customStyle="1" w:styleId="2fffffff0">
    <w:name w:val="ЖурнКрас2"/>
    <w:basedOn w:val="af5"/>
    <w:rsid w:val="00B4276C"/>
    <w:pPr>
      <w:suppressAutoHyphens w:val="0"/>
      <w:overflowPunct w:val="0"/>
      <w:autoSpaceDE w:val="0"/>
      <w:autoSpaceDN w:val="0"/>
      <w:adjustRightInd w:val="0"/>
      <w:spacing w:line="396" w:lineRule="auto"/>
      <w:ind w:firstLine="720"/>
      <w:jc w:val="both"/>
      <w:textAlignment w:val="baseline"/>
    </w:pPr>
    <w:rPr>
      <w:rFonts w:ascii="UkrainianJournal" w:eastAsia="Times New Roman" w:hAnsi="UkrainianJournal" w:cs="Times New Roman"/>
      <w:sz w:val="26"/>
      <w:szCs w:val="20"/>
      <w:lang w:eastAsia="ru-RU"/>
    </w:rPr>
  </w:style>
  <w:style w:type="paragraph" w:customStyle="1" w:styleId="Normal0">
    <w:name w:val="Normal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szCs w:val="24"/>
      <w:lang w:val="uk-UA"/>
    </w:rPr>
  </w:style>
  <w:style w:type="paragraph" w:customStyle="1" w:styleId="Normal3">
    <w:name w:val="Normal Знак Знак"/>
    <w:rsid w:val="00DE0842"/>
    <w:pPr>
      <w:widowControl w:val="0"/>
      <w:spacing w:line="420" w:lineRule="auto"/>
      <w:ind w:left="5760"/>
    </w:pPr>
    <w:rPr>
      <w:rFonts w:ascii="Times New Roman" w:eastAsia="Times New Roman" w:hAnsi="Times New Roman" w:cs="Times New Roman"/>
      <w:snapToGrid w:val="0"/>
      <w:sz w:val="40"/>
      <w:szCs w:val="24"/>
    </w:rPr>
  </w:style>
  <w:style w:type="paragraph" w:customStyle="1" w:styleId="Normal4">
    <w:name w:val="Normal Знак Знак Знак Знак Знак Знак Знак Знак Знак Знак Знак Знак Знак Знак Знак Знак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lang w:val="uk-UA"/>
    </w:rPr>
  </w:style>
  <w:style w:type="paragraph" w:customStyle="1" w:styleId="Normal5">
    <w:name w:val="Normal Знак Знак Знак Знак Знак Знак Знак Знак Знак Знак Знак Знак Знак Знак Знак Знак Знак Знак Знак Знак Знак Знак Знак"/>
    <w:rsid w:val="002020D2"/>
    <w:pPr>
      <w:widowControl w:val="0"/>
      <w:spacing w:line="300" w:lineRule="auto"/>
      <w:ind w:firstLine="600"/>
      <w:jc w:val="both"/>
    </w:pPr>
    <w:rPr>
      <w:rFonts w:ascii="Times New Roman" w:eastAsia="Times New Roman" w:hAnsi="Times New Roman" w:cs="Times New Roman"/>
      <w:snapToGrid w:val="0"/>
      <w:sz w:val="28"/>
      <w:lang w:val="uk-UA"/>
    </w:rPr>
  </w:style>
  <w:style w:type="character" w:customStyle="1" w:styleId="insidetextbold1">
    <w:name w:val="insidetextbold1"/>
    <w:basedOn w:val="af6"/>
    <w:rsid w:val="00004FC9"/>
    <w:rPr>
      <w:rFonts w:ascii="Georgia" w:hAnsi="Georgia" w:hint="default"/>
      <w:b/>
      <w:bCs/>
      <w:sz w:val="24"/>
      <w:szCs w:val="24"/>
    </w:rPr>
  </w:style>
  <w:style w:type="paragraph" w:customStyle="1" w:styleId="afffffffffffffffffffffffffffffff1">
    <w:name w:val="машинка"/>
    <w:basedOn w:val="af5"/>
    <w:rsid w:val="0007671E"/>
    <w:pPr>
      <w:suppressAutoHyphens w:val="0"/>
      <w:spacing w:line="360" w:lineRule="auto"/>
    </w:pPr>
    <w:rPr>
      <w:rFonts w:ascii="Times New Roman" w:eastAsia="Times New Roman" w:hAnsi="Times New Roman" w:cs="Times New Roman"/>
      <w:sz w:val="28"/>
      <w:szCs w:val="28"/>
      <w:lang w:eastAsia="ru-RU"/>
    </w:rPr>
  </w:style>
  <w:style w:type="paragraph" w:customStyle="1" w:styleId="1100">
    <w:name w:val="Заголовок 110"/>
    <w:basedOn w:val="325"/>
    <w:next w:val="325"/>
    <w:rsid w:val="003C4218"/>
    <w:pPr>
      <w:keepNext/>
      <w:keepLines/>
      <w:widowControl/>
      <w:spacing w:before="560" w:line="240" w:lineRule="auto"/>
      <w:ind w:firstLine="510"/>
      <w:outlineLvl w:val="0"/>
    </w:pPr>
    <w:rPr>
      <w:b w:val="0"/>
      <w:sz w:val="28"/>
    </w:rPr>
  </w:style>
  <w:style w:type="paragraph" w:customStyle="1" w:styleId="325">
    <w:name w:val="Обычный32"/>
    <w:rsid w:val="003C4218"/>
    <w:pPr>
      <w:widowControl w:val="0"/>
      <w:spacing w:line="300" w:lineRule="auto"/>
      <w:ind w:firstLine="340"/>
      <w:jc w:val="both"/>
    </w:pPr>
    <w:rPr>
      <w:rFonts w:ascii="Times New Roman" w:eastAsia="Times New Roman" w:hAnsi="Times New Roman" w:cs="Times New Roman"/>
      <w:b/>
      <w:sz w:val="24"/>
    </w:rPr>
  </w:style>
  <w:style w:type="paragraph" w:customStyle="1" w:styleId="2161">
    <w:name w:val="Основной текст с отступом 216"/>
    <w:basedOn w:val="af5"/>
    <w:rsid w:val="003C4218"/>
    <w:pPr>
      <w:widowControl w:val="0"/>
      <w:suppressAutoHyphens w:val="0"/>
      <w:overflowPunct w:val="0"/>
      <w:autoSpaceDE w:val="0"/>
      <w:autoSpaceDN w:val="0"/>
      <w:adjustRightInd w:val="0"/>
      <w:spacing w:line="360" w:lineRule="atLeast"/>
      <w:ind w:firstLine="709"/>
      <w:jc w:val="both"/>
      <w:textAlignment w:val="baseline"/>
    </w:pPr>
    <w:rPr>
      <w:rFonts w:ascii="Times New Roman" w:eastAsia="Times New Roman" w:hAnsi="Times New Roman" w:cs="Times New Roman"/>
      <w:sz w:val="28"/>
      <w:szCs w:val="20"/>
      <w:lang w:eastAsia="ru-RU"/>
    </w:rPr>
  </w:style>
  <w:style w:type="paragraph" w:customStyle="1" w:styleId="3120">
    <w:name w:val="Основной текст с отступом 312"/>
    <w:basedOn w:val="325"/>
    <w:rsid w:val="003C4218"/>
    <w:pPr>
      <w:widowControl/>
      <w:tabs>
        <w:tab w:val="left" w:pos="9214"/>
      </w:tabs>
      <w:spacing w:line="360" w:lineRule="auto"/>
      <w:ind w:firstLine="567"/>
      <w:jc w:val="center"/>
    </w:pPr>
    <w:rPr>
      <w:b w:val="0"/>
      <w:sz w:val="28"/>
      <w:lang w:val="uk-UA"/>
    </w:rPr>
  </w:style>
  <w:style w:type="paragraph" w:customStyle="1" w:styleId="7f6">
    <w:name w:val="Текст7"/>
    <w:basedOn w:val="325"/>
    <w:rsid w:val="003C4218"/>
    <w:pPr>
      <w:widowControl/>
      <w:spacing w:line="240" w:lineRule="auto"/>
      <w:jc w:val="left"/>
    </w:pPr>
    <w:rPr>
      <w:rFonts w:ascii="Courier New" w:hAnsi="Courier New"/>
      <w:b w:val="0"/>
      <w:sz w:val="20"/>
    </w:rPr>
  </w:style>
  <w:style w:type="paragraph" w:customStyle="1" w:styleId="7f7">
    <w:name w:val="Текст выноски7"/>
    <w:basedOn w:val="af5"/>
    <w:rsid w:val="00E13078"/>
    <w:pPr>
      <w:suppressAutoHyphens w:val="0"/>
    </w:pPr>
    <w:rPr>
      <w:rFonts w:ascii="Tahoma" w:eastAsia="Times New Roman" w:hAnsi="Tahoma" w:cs="Tahoma"/>
      <w:sz w:val="16"/>
      <w:szCs w:val="16"/>
      <w:lang w:val="uk-UA" w:eastAsia="uk-UA"/>
    </w:rPr>
  </w:style>
  <w:style w:type="table" w:styleId="4fffe">
    <w:name w:val="Table Classic 4"/>
    <w:basedOn w:val="af7"/>
    <w:rsid w:val="00CC7DB9"/>
    <w:rPr>
      <w:rFonts w:ascii="Times New Roman" w:eastAsia="Times New Roman" w:hAnsi="Times New Roman"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afffffffffffffffffffffffffffffff2">
    <w:name w:val="текст таблиці зліва"/>
    <w:basedOn w:val="affffffffff"/>
    <w:rsid w:val="00DF444E"/>
    <w:pPr>
      <w:suppressAutoHyphens w:val="0"/>
      <w:spacing w:line="240" w:lineRule="auto"/>
      <w:ind w:firstLine="0"/>
      <w:jc w:val="left"/>
    </w:pPr>
    <w:rPr>
      <w:rFonts w:ascii="Times New Roman" w:eastAsia="Times New Roman" w:hAnsi="Times New Roman" w:cs="Times New Roman"/>
      <w:sz w:val="24"/>
      <w:szCs w:val="24"/>
      <w:lang w:val="uk-UA" w:eastAsia="ru-RU"/>
    </w:rPr>
  </w:style>
  <w:style w:type="paragraph" w:customStyle="1" w:styleId="01">
    <w:name w:val="Заголовок 0"/>
    <w:basedOn w:val="1"/>
    <w:rsid w:val="00DF444E"/>
    <w:pPr>
      <w:widowControl w:val="0"/>
      <w:numPr>
        <w:numId w:val="0"/>
      </w:numPr>
      <w:suppressAutoHyphens w:val="0"/>
      <w:spacing w:before="0" w:after="360" w:line="360" w:lineRule="auto"/>
      <w:jc w:val="center"/>
    </w:pPr>
    <w:rPr>
      <w:rFonts w:ascii="Times New Roman" w:eastAsia="Times New Roman" w:hAnsi="Times New Roman" w:cs="Times New Roman"/>
      <w:bCs w:val="0"/>
      <w:kern w:val="0"/>
      <w:sz w:val="28"/>
      <w:szCs w:val="28"/>
      <w:lang w:eastAsia="ru-RU"/>
    </w:rPr>
  </w:style>
  <w:style w:type="paragraph" w:customStyle="1" w:styleId="afffffffffffffffffffffffffffffff3">
    <w:name w:val="З"/>
    <w:basedOn w:val="af5"/>
    <w:rsid w:val="00DF444E"/>
    <w:pPr>
      <w:suppressAutoHyphens w:val="0"/>
      <w:ind w:firstLine="720"/>
      <w:jc w:val="both"/>
    </w:pPr>
    <w:rPr>
      <w:rFonts w:ascii="Times New Roman" w:eastAsia="Times New Roman" w:hAnsi="Times New Roman" w:cs="Times New Roman"/>
      <w:sz w:val="28"/>
      <w:szCs w:val="20"/>
      <w:lang w:val="uk-UA" w:eastAsia="ru-RU"/>
    </w:rPr>
  </w:style>
  <w:style w:type="character" w:customStyle="1" w:styleId="afffffffffffffffffffffffffffffff4">
    <w:name w:val="текст Знак"/>
    <w:basedOn w:val="af6"/>
    <w:rsid w:val="00DF444E"/>
    <w:rPr>
      <w:sz w:val="28"/>
      <w:lang w:val="uk-UA" w:eastAsia="ru-RU" w:bidi="ar-SA"/>
    </w:rPr>
  </w:style>
  <w:style w:type="paragraph" w:customStyle="1" w:styleId="afffffffffffffffffffffffffffffff5">
    <w:name w:val="текст таблиці центр"/>
    <w:basedOn w:val="afffffffffffffffffffffffffffffff2"/>
    <w:rsid w:val="00DF444E"/>
    <w:pPr>
      <w:jc w:val="center"/>
    </w:pPr>
  </w:style>
  <w:style w:type="character" w:customStyle="1" w:styleId="afffffffffffffffffffffffffffffff6">
    <w:name w:val="текст Знак Знак"/>
    <w:basedOn w:val="af6"/>
    <w:rsid w:val="00DF444E"/>
    <w:rPr>
      <w:sz w:val="28"/>
      <w:lang w:val="uk-UA" w:eastAsia="ru-RU" w:bidi="ar-SA"/>
    </w:rPr>
  </w:style>
  <w:style w:type="paragraph" w:customStyle="1" w:styleId="1fffffffff4">
    <w:name w:val="Стиль текст таблиці зліва + разреженный на  1 пт"/>
    <w:basedOn w:val="afffffffffffffffffffffffffffffff2"/>
    <w:rsid w:val="00DF444E"/>
    <w:rPr>
      <w:szCs w:val="28"/>
    </w:rPr>
  </w:style>
  <w:style w:type="paragraph" w:customStyle="1" w:styleId="afffffffffffffffffffffffffffffff7">
    <w:name w:val="Підпис до рис"/>
    <w:basedOn w:val="af5"/>
    <w:autoRedefine/>
    <w:rsid w:val="00DF444E"/>
    <w:pPr>
      <w:suppressAutoHyphens w:val="0"/>
    </w:pPr>
    <w:rPr>
      <w:rFonts w:ascii="Times New Roman" w:eastAsia="Times New Roman" w:hAnsi="Times New Roman" w:cs="Times New Roman"/>
      <w:sz w:val="28"/>
      <w:szCs w:val="20"/>
      <w:lang w:val="uk-UA" w:eastAsia="ru-RU"/>
    </w:rPr>
  </w:style>
  <w:style w:type="paragraph" w:customStyle="1" w:styleId="afffffffffffffffffffffffffffffff8">
    <w:name w:val="Клінічний приклад"/>
    <w:basedOn w:val="af5"/>
    <w:autoRedefine/>
    <w:rsid w:val="00DF444E"/>
    <w:pPr>
      <w:suppressAutoHyphens w:val="0"/>
      <w:spacing w:line="360" w:lineRule="auto"/>
      <w:ind w:firstLine="720"/>
      <w:jc w:val="both"/>
    </w:pPr>
    <w:rPr>
      <w:rFonts w:ascii="Times New Roman" w:eastAsia="Times New Roman" w:hAnsi="Times New Roman" w:cs="Times New Roman"/>
      <w:i/>
      <w:color w:val="000000"/>
      <w:spacing w:val="20"/>
      <w:sz w:val="28"/>
      <w:szCs w:val="28"/>
      <w:lang w:val="uk-UA" w:eastAsia="ru-RU"/>
    </w:rPr>
  </w:style>
  <w:style w:type="paragraph" w:customStyle="1" w:styleId="afffffffffffffffffffffffffffffff9">
    <w:name w:val="фото"/>
    <w:basedOn w:val="af5"/>
    <w:rsid w:val="00DF444E"/>
    <w:pPr>
      <w:suppressAutoHyphens w:val="0"/>
      <w:spacing w:line="360" w:lineRule="auto"/>
      <w:jc w:val="both"/>
    </w:pPr>
    <w:rPr>
      <w:rFonts w:ascii="Times New Roman" w:eastAsia="Times New Roman" w:hAnsi="Times New Roman" w:cs="Times New Roman"/>
      <w:szCs w:val="20"/>
      <w:lang w:val="uk-UA" w:eastAsia="ru-RU"/>
    </w:rPr>
  </w:style>
  <w:style w:type="paragraph" w:customStyle="1" w:styleId="Gold">
    <w:name w:val="Стандарт Gold"/>
    <w:basedOn w:val="af5"/>
    <w:rsid w:val="00DF444E"/>
    <w:pPr>
      <w:suppressAutoHyphens w:val="0"/>
      <w:spacing w:line="360" w:lineRule="auto"/>
      <w:ind w:firstLine="709"/>
      <w:jc w:val="both"/>
    </w:pPr>
    <w:rPr>
      <w:rFonts w:ascii="Times New Roman" w:eastAsia="Times New Roman" w:hAnsi="Times New Roman" w:cs="Times New Roman"/>
      <w:sz w:val="28"/>
      <w:lang w:eastAsia="ru-RU"/>
    </w:rPr>
  </w:style>
  <w:style w:type="paragraph" w:customStyle="1" w:styleId="1fffffffff5">
    <w:name w:val="таблиця1"/>
    <w:basedOn w:val="af5"/>
    <w:next w:val="af5"/>
    <w:autoRedefine/>
    <w:rsid w:val="00DF444E"/>
    <w:pPr>
      <w:tabs>
        <w:tab w:val="num" w:pos="2520"/>
      </w:tabs>
      <w:suppressAutoHyphens w:val="0"/>
      <w:spacing w:line="360" w:lineRule="auto"/>
      <w:ind w:left="1224" w:hanging="504"/>
      <w:jc w:val="right"/>
    </w:pPr>
    <w:rPr>
      <w:rFonts w:ascii="Times New Roman" w:eastAsia="Times New Roman" w:hAnsi="Times New Roman" w:cs="Times New Roman"/>
      <w:sz w:val="28"/>
      <w:szCs w:val="28"/>
      <w:lang w:val="en-US" w:eastAsia="ru-RU"/>
    </w:rPr>
  </w:style>
  <w:style w:type="paragraph" w:customStyle="1" w:styleId="afffffffffffffffffffffffffffffffa">
    <w:name w:val="таблиці назва"/>
    <w:basedOn w:val="af5"/>
    <w:rsid w:val="00DF444E"/>
    <w:pPr>
      <w:suppressAutoHyphens w:val="0"/>
      <w:jc w:val="center"/>
    </w:pPr>
    <w:rPr>
      <w:rFonts w:ascii="Times New Roman" w:eastAsia="Times New Roman" w:hAnsi="Times New Roman" w:cs="Times New Roman"/>
      <w:b/>
      <w:bCs/>
      <w:sz w:val="28"/>
      <w:szCs w:val="20"/>
      <w:lang w:val="en-US" w:eastAsia="ru-RU"/>
    </w:rPr>
  </w:style>
  <w:style w:type="paragraph" w:customStyle="1" w:styleId="afffffffffffffffffffffffffffffffb">
    <w:name w:val="таблиця номер"/>
    <w:basedOn w:val="1fffffffff5"/>
    <w:rsid w:val="00DF444E"/>
    <w:rPr>
      <w:i/>
      <w:iCs/>
    </w:rPr>
  </w:style>
  <w:style w:type="paragraph" w:customStyle="1" w:styleId="afffffffffffffffffffffffffffffffc">
    <w:name w:val="розділи"/>
    <w:basedOn w:val="1"/>
    <w:rsid w:val="00DF444E"/>
    <w:pPr>
      <w:numPr>
        <w:numId w:val="0"/>
      </w:numPr>
      <w:tabs>
        <w:tab w:val="num" w:pos="0"/>
      </w:tabs>
      <w:suppressAutoHyphens w:val="0"/>
      <w:jc w:val="center"/>
    </w:pPr>
    <w:rPr>
      <w:rFonts w:ascii="Times New Roman" w:eastAsia="Times New Roman" w:hAnsi="Times New Roman" w:cs="Times New Roman"/>
      <w:kern w:val="32"/>
      <w:sz w:val="28"/>
      <w:szCs w:val="20"/>
      <w:lang w:val="uk-UA" w:eastAsia="ru-RU"/>
    </w:rPr>
  </w:style>
  <w:style w:type="paragraph" w:customStyle="1" w:styleId="aa">
    <w:name w:val="список літератури"/>
    <w:basedOn w:val="af5"/>
    <w:autoRedefine/>
    <w:rsid w:val="00DF444E"/>
    <w:pPr>
      <w:numPr>
        <w:numId w:val="53"/>
      </w:numPr>
      <w:suppressAutoHyphens w:val="0"/>
      <w:spacing w:line="360" w:lineRule="auto"/>
      <w:jc w:val="both"/>
    </w:pPr>
    <w:rPr>
      <w:rFonts w:ascii="Times New Roman" w:eastAsia="Times New Roman" w:hAnsi="Times New Roman" w:cs="Times New Roman"/>
      <w:sz w:val="28"/>
      <w:szCs w:val="28"/>
      <w:lang w:eastAsia="uk-UA"/>
    </w:rPr>
  </w:style>
  <w:style w:type="paragraph" w:customStyle="1" w:styleId="2230">
    <w:name w:val="Основной текст 223"/>
    <w:basedOn w:val="af5"/>
    <w:rsid w:val="00DF444E"/>
    <w:pPr>
      <w:suppressAutoHyphens w:val="0"/>
      <w:overflowPunct w:val="0"/>
      <w:autoSpaceDE w:val="0"/>
      <w:autoSpaceDN w:val="0"/>
      <w:adjustRightInd w:val="0"/>
      <w:jc w:val="both"/>
      <w:textAlignment w:val="baseline"/>
    </w:pPr>
    <w:rPr>
      <w:rFonts w:ascii="Times New Roman" w:eastAsia="Times New Roman" w:hAnsi="Times New Roman" w:cs="Times New Roman"/>
      <w:sz w:val="28"/>
      <w:szCs w:val="20"/>
      <w:lang w:val="uk-UA" w:eastAsia="ru-RU"/>
    </w:rPr>
  </w:style>
  <w:style w:type="character" w:customStyle="1" w:styleId="afffffffffffffffffffffffffffffffd">
    <w:name w:val="Примітка"/>
    <w:basedOn w:val="af6"/>
    <w:rsid w:val="00DF444E"/>
    <w:rPr>
      <w:sz w:val="20"/>
    </w:rPr>
  </w:style>
  <w:style w:type="character" w:customStyle="1" w:styleId="afffffffffffffffffffffffffffffffe">
    <w:name w:val="ТЕКСТ Знак Знак"/>
    <w:basedOn w:val="af6"/>
    <w:rsid w:val="00DF444E"/>
    <w:rPr>
      <w:spacing w:val="-6"/>
      <w:sz w:val="28"/>
      <w:szCs w:val="28"/>
      <w:lang w:val="uk-UA" w:eastAsia="ru-RU" w:bidi="ar-SA"/>
    </w:rPr>
  </w:style>
  <w:style w:type="character" w:customStyle="1" w:styleId="affffffffffffffffffffffffffffffff">
    <w:name w:val="фото Знак"/>
    <w:basedOn w:val="af6"/>
    <w:rsid w:val="00DF444E"/>
    <w:rPr>
      <w:sz w:val="24"/>
      <w:lang w:val="uk-UA" w:eastAsia="ru-RU" w:bidi="ar-SA"/>
    </w:rPr>
  </w:style>
  <w:style w:type="table" w:styleId="5fff0">
    <w:name w:val="Table Grid 5"/>
    <w:basedOn w:val="af7"/>
    <w:rsid w:val="0091125E"/>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fffffffffffffffffffffffffffff0">
    <w:name w:val="Автореф"/>
    <w:basedOn w:val="affffffff5"/>
    <w:rsid w:val="00F937AA"/>
    <w:pPr>
      <w:suppressAutoHyphens w:val="0"/>
      <w:spacing w:after="0" w:line="360" w:lineRule="auto"/>
      <w:ind w:firstLine="720"/>
      <w:jc w:val="both"/>
    </w:pPr>
    <w:rPr>
      <w:rFonts w:ascii="Times New Roman" w:eastAsia="Times New Roman" w:hAnsi="Times New Roman" w:cs="Times New Roman"/>
      <w:noProof/>
      <w:sz w:val="24"/>
      <w:lang w:eastAsia="ru-RU"/>
    </w:rPr>
  </w:style>
  <w:style w:type="character" w:customStyle="1" w:styleId="desc2">
    <w:name w:val="desc2"/>
    <w:basedOn w:val="af6"/>
    <w:rsid w:val="00F937AA"/>
    <w:rPr>
      <w:rFonts w:ascii="Arial" w:hAnsi="Arial" w:cs="Arial" w:hint="default"/>
      <w:strike w:val="0"/>
      <w:dstrike w:val="0"/>
      <w:color w:val="000000"/>
      <w:sz w:val="20"/>
      <w:szCs w:val="20"/>
      <w:u w:val="none"/>
      <w:effect w:val="none"/>
    </w:rPr>
  </w:style>
  <w:style w:type="character" w:customStyle="1" w:styleId="hilight1">
    <w:name w:val="hilight1"/>
    <w:basedOn w:val="af6"/>
    <w:rsid w:val="00F937AA"/>
    <w:rPr>
      <w:b/>
      <w:bCs/>
      <w:color w:val="660066"/>
    </w:rPr>
  </w:style>
  <w:style w:type="character" w:customStyle="1" w:styleId="searchcriteria">
    <w:name w:val="searchcriteria"/>
    <w:basedOn w:val="af6"/>
    <w:rsid w:val="0099471A"/>
  </w:style>
  <w:style w:type="paragraph" w:customStyle="1" w:styleId="4ffff">
    <w:name w:val="Без интервала4"/>
    <w:rsid w:val="00C35BC5"/>
    <w:rPr>
      <w:rFonts w:ascii="Calibri" w:eastAsia="Times New Roman" w:hAnsi="Calibri" w:cs="Times New Roman"/>
      <w:sz w:val="22"/>
      <w:szCs w:val="22"/>
      <w:lang w:eastAsia="en-US"/>
    </w:rPr>
  </w:style>
  <w:style w:type="paragraph" w:customStyle="1" w:styleId="ea">
    <w:name w:val="Основной теeaст с от"/>
    <w:basedOn w:val="af5"/>
    <w:rsid w:val="00556BD0"/>
    <w:pPr>
      <w:widowControl w:val="0"/>
      <w:suppressAutoHyphens w:val="0"/>
      <w:autoSpaceDE w:val="0"/>
      <w:autoSpaceDN w:val="0"/>
      <w:spacing w:line="360" w:lineRule="auto"/>
      <w:ind w:firstLine="720"/>
      <w:jc w:val="both"/>
    </w:pPr>
    <w:rPr>
      <w:rFonts w:ascii="Arial" w:eastAsia="Times New Roman" w:hAnsi="Arial" w:cs="Arial"/>
      <w:lang w:val="en-US" w:eastAsia="ru-RU"/>
    </w:rPr>
  </w:style>
  <w:style w:type="paragraph" w:customStyle="1" w:styleId="12e">
    <w:name w:val="О1новной текст с отступом 2"/>
    <w:basedOn w:val="af5"/>
    <w:rsid w:val="00A24495"/>
    <w:pPr>
      <w:widowControl w:val="0"/>
      <w:tabs>
        <w:tab w:val="left" w:pos="0"/>
      </w:tabs>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8"/>
      <w:lang w:val="uk-UA" w:eastAsia="ru-RU"/>
    </w:rPr>
  </w:style>
  <w:style w:type="paragraph" w:customStyle="1" w:styleId="affffffffffffffffffffffffffffffff1">
    <w:name w:val="СтильМОЙ"/>
    <w:basedOn w:val="af5"/>
    <w:rsid w:val="0045138D"/>
    <w:pPr>
      <w:suppressAutoHyphens w:val="0"/>
      <w:ind w:firstLine="397"/>
      <w:jc w:val="both"/>
    </w:pPr>
    <w:rPr>
      <w:rFonts w:ascii="Times New Roman" w:eastAsia="Times New Roman" w:hAnsi="Times New Roman" w:cs="Times New Roman"/>
      <w:sz w:val="28"/>
      <w:szCs w:val="28"/>
      <w:lang w:val="uk-UA" w:eastAsia="ru-RU"/>
    </w:rPr>
  </w:style>
  <w:style w:type="paragraph" w:customStyle="1" w:styleId="Iacaaiea">
    <w:name w:val="Iacaaiea"/>
    <w:basedOn w:val="af5"/>
    <w:rsid w:val="00A925C2"/>
    <w:pPr>
      <w:widowControl w:val="0"/>
      <w:suppressAutoHyphens w:val="0"/>
      <w:snapToGrid w:val="0"/>
      <w:jc w:val="center"/>
    </w:pPr>
    <w:rPr>
      <w:rFonts w:ascii="Times New Roman" w:eastAsia="Times New Roman" w:hAnsi="Times New Roman" w:cs="Times New Roman"/>
      <w:sz w:val="28"/>
      <w:szCs w:val="28"/>
      <w:lang w:eastAsia="ru-RU"/>
    </w:rPr>
  </w:style>
  <w:style w:type="character" w:customStyle="1" w:styleId="bd1">
    <w:name w:val="bd1"/>
    <w:basedOn w:val="af6"/>
    <w:rsid w:val="00E53E36"/>
    <w:rPr>
      <w:b/>
      <w:bCs/>
    </w:rPr>
  </w:style>
  <w:style w:type="character" w:customStyle="1" w:styleId="it1">
    <w:name w:val="it1"/>
    <w:basedOn w:val="af6"/>
    <w:rsid w:val="00E53E36"/>
    <w:rPr>
      <w:i/>
      <w:iCs/>
    </w:rPr>
  </w:style>
  <w:style w:type="paragraph" w:customStyle="1" w:styleId="266">
    <w:name w:val="Основной текст26"/>
    <w:basedOn w:val="325"/>
    <w:rsid w:val="00C775E4"/>
    <w:pPr>
      <w:widowControl/>
      <w:spacing w:line="240" w:lineRule="auto"/>
      <w:ind w:firstLine="0"/>
      <w:jc w:val="left"/>
    </w:pPr>
    <w:rPr>
      <w:b w:val="0"/>
      <w:sz w:val="28"/>
    </w:rPr>
  </w:style>
  <w:style w:type="character" w:customStyle="1" w:styleId="5fff1">
    <w:name w:val="Строгий5"/>
    <w:rsid w:val="00C775E4"/>
    <w:rPr>
      <w:b/>
    </w:rPr>
  </w:style>
  <w:style w:type="paragraph" w:customStyle="1" w:styleId="285">
    <w:name w:val="Заголовок 28"/>
    <w:basedOn w:val="325"/>
    <w:next w:val="325"/>
    <w:rsid w:val="00C775E4"/>
    <w:pPr>
      <w:keepNext/>
      <w:widowControl/>
      <w:spacing w:line="240" w:lineRule="auto"/>
      <w:ind w:firstLine="0"/>
      <w:jc w:val="center"/>
      <w:outlineLvl w:val="1"/>
    </w:pPr>
    <w:rPr>
      <w:lang w:val="uk-UA"/>
    </w:rPr>
  </w:style>
  <w:style w:type="paragraph" w:customStyle="1" w:styleId="490">
    <w:name w:val="Заголовок 49"/>
    <w:basedOn w:val="325"/>
    <w:next w:val="325"/>
    <w:rsid w:val="00C775E4"/>
    <w:pPr>
      <w:keepNext/>
      <w:widowControl/>
      <w:spacing w:line="312" w:lineRule="auto"/>
      <w:ind w:firstLine="700"/>
      <w:jc w:val="center"/>
      <w:outlineLvl w:val="3"/>
    </w:pPr>
    <w:rPr>
      <w:b w:val="0"/>
      <w:sz w:val="28"/>
      <w:lang w:val="en-US"/>
    </w:rPr>
  </w:style>
  <w:style w:type="character" w:customStyle="1" w:styleId="6ff0">
    <w:name w:val="Гиперссылка6"/>
    <w:rsid w:val="00C775E4"/>
    <w:rPr>
      <w:color w:val="0000FF"/>
      <w:u w:val="single"/>
    </w:rPr>
  </w:style>
  <w:style w:type="paragraph" w:customStyle="1" w:styleId="-31">
    <w:name w:val="Таблица-3"/>
    <w:basedOn w:val="af5"/>
    <w:rsid w:val="00E80AFC"/>
    <w:pPr>
      <w:keepNext/>
      <w:suppressAutoHyphens w:val="0"/>
      <w:spacing w:before="120" w:after="240"/>
      <w:jc w:val="center"/>
    </w:pPr>
    <w:rPr>
      <w:rFonts w:ascii="Times New Roman" w:eastAsia="Times New Roman" w:hAnsi="Times New Roman" w:cs="Times New Roman"/>
      <w:sz w:val="28"/>
      <w:szCs w:val="20"/>
      <w:lang w:eastAsia="ru-RU"/>
    </w:rPr>
  </w:style>
  <w:style w:type="paragraph" w:customStyle="1" w:styleId="caaieiaie3">
    <w:name w:val="caaieiaie 3"/>
    <w:basedOn w:val="af5"/>
    <w:next w:val="af5"/>
    <w:rsid w:val="00E80AFC"/>
    <w:pPr>
      <w:keepNext/>
      <w:widowControl w:val="0"/>
      <w:tabs>
        <w:tab w:val="num" w:pos="0"/>
      </w:tabs>
      <w:suppressAutoHyphens w:val="0"/>
      <w:overflowPunct w:val="0"/>
      <w:autoSpaceDE w:val="0"/>
      <w:autoSpaceDN w:val="0"/>
      <w:adjustRightInd w:val="0"/>
      <w:spacing w:line="324" w:lineRule="auto"/>
      <w:jc w:val="center"/>
      <w:textAlignment w:val="baseline"/>
    </w:pPr>
    <w:rPr>
      <w:rFonts w:ascii="Arial" w:eastAsia="Times New Roman" w:hAnsi="Arial" w:cs="Times New Roman"/>
      <w:b/>
      <w:sz w:val="28"/>
      <w:szCs w:val="20"/>
      <w:lang w:val="uk-UA" w:eastAsia="ru-RU"/>
    </w:rPr>
  </w:style>
  <w:style w:type="paragraph" w:customStyle="1" w:styleId="affffffffffffffffffffffffffffffff2">
    <w:name w:val="Табл_заг"/>
    <w:basedOn w:val="325"/>
    <w:rsid w:val="003D1DB1"/>
    <w:pPr>
      <w:keepNext/>
      <w:widowControl/>
      <w:spacing w:after="240" w:line="240" w:lineRule="auto"/>
      <w:ind w:firstLine="0"/>
      <w:jc w:val="center"/>
    </w:pPr>
    <w:rPr>
      <w:rFonts w:ascii="Arial" w:hAnsi="Arial"/>
    </w:rPr>
  </w:style>
  <w:style w:type="paragraph" w:customStyle="1" w:styleId="14pt134">
    <w:name w:val="Стиль 14 pt Междустр.интервал:  множитель 134 ин"/>
    <w:basedOn w:val="af5"/>
    <w:rsid w:val="003D1DB1"/>
    <w:pPr>
      <w:suppressAutoHyphens w:val="0"/>
      <w:spacing w:line="264" w:lineRule="auto"/>
    </w:pPr>
    <w:rPr>
      <w:rFonts w:ascii="Times New Roman" w:eastAsia="Times New Roman" w:hAnsi="Times New Roman" w:cs="Times New Roman"/>
      <w:sz w:val="28"/>
      <w:szCs w:val="20"/>
      <w:lang w:val="uk-UA" w:eastAsia="ru-RU"/>
    </w:rPr>
  </w:style>
  <w:style w:type="paragraph" w:customStyle="1" w:styleId="14pt125">
    <w:name w:val="Стиль 14 pt полужирный по ширине Первая строка:  125 см Междус..."/>
    <w:basedOn w:val="af5"/>
    <w:rsid w:val="003D1DB1"/>
    <w:pPr>
      <w:suppressAutoHyphens w:val="0"/>
      <w:spacing w:line="264" w:lineRule="auto"/>
      <w:ind w:firstLine="709"/>
      <w:jc w:val="both"/>
    </w:pPr>
    <w:rPr>
      <w:rFonts w:ascii="Times New Roman" w:eastAsia="Times New Roman" w:hAnsi="Times New Roman" w:cs="Times New Roman"/>
      <w:b/>
      <w:bCs/>
      <w:sz w:val="28"/>
      <w:szCs w:val="20"/>
      <w:lang w:val="uk-UA" w:eastAsia="ru-RU"/>
    </w:rPr>
  </w:style>
  <w:style w:type="character" w:customStyle="1" w:styleId="affffffffffffffffffffffffffffffff3">
    <w:name w:val="Обычный + Черный Знак"/>
    <w:basedOn w:val="af6"/>
    <w:rsid w:val="00FC2C7A"/>
    <w:rPr>
      <w:sz w:val="24"/>
      <w:szCs w:val="24"/>
      <w:lang w:val="uk-UA" w:eastAsia="ru-RU" w:bidi="ar-SA"/>
    </w:rPr>
  </w:style>
  <w:style w:type="paragraph" w:customStyle="1" w:styleId="CM16">
    <w:name w:val="CM16"/>
    <w:basedOn w:val="Default"/>
    <w:next w:val="Default"/>
    <w:rsid w:val="00FC2C7A"/>
    <w:pPr>
      <w:widowControl w:val="0"/>
      <w:suppressAutoHyphens w:val="0"/>
      <w:autoSpaceDN w:val="0"/>
      <w:adjustRightInd w:val="0"/>
    </w:pPr>
    <w:rPr>
      <w:rFonts w:ascii="Times New Roman" w:eastAsia="Times New Roman" w:hAnsi="Times New Roman" w:cs="Times New Roman"/>
      <w:color w:val="auto"/>
      <w:lang w:eastAsia="ru-RU"/>
    </w:rPr>
  </w:style>
  <w:style w:type="character" w:customStyle="1" w:styleId="14f4">
    <w:name w:val="Обычный (веб) + 14 пт;Черный Знак Знак"/>
    <w:basedOn w:val="af6"/>
    <w:rsid w:val="00FC2C7A"/>
    <w:rPr>
      <w:sz w:val="28"/>
      <w:szCs w:val="28"/>
      <w:lang w:val="ru-RU" w:eastAsia="ru-RU" w:bidi="ar-SA"/>
    </w:rPr>
  </w:style>
  <w:style w:type="character" w:customStyle="1" w:styleId="ja50-sb-authors">
    <w:name w:val="ja50-sb-authors"/>
    <w:basedOn w:val="af6"/>
    <w:rsid w:val="00FC2C7A"/>
  </w:style>
  <w:style w:type="character" w:customStyle="1" w:styleId="ja50-ce-author">
    <w:name w:val="ja50-ce-author"/>
    <w:basedOn w:val="af6"/>
    <w:rsid w:val="00FC2C7A"/>
  </w:style>
  <w:style w:type="character" w:customStyle="1" w:styleId="it">
    <w:name w:val="it"/>
    <w:basedOn w:val="af6"/>
    <w:rsid w:val="00FC2C7A"/>
  </w:style>
  <w:style w:type="paragraph" w:customStyle="1" w:styleId="affffffffffffffffffffffffffffffff4">
    <w:name w:val="Обычный + Черный"/>
    <w:basedOn w:val="af5"/>
    <w:rsid w:val="001172A8"/>
    <w:pPr>
      <w:suppressAutoHyphens w:val="0"/>
      <w:spacing w:line="324" w:lineRule="auto"/>
      <w:ind w:firstLine="709"/>
      <w:jc w:val="both"/>
    </w:pPr>
    <w:rPr>
      <w:rFonts w:ascii="Times New Roman" w:eastAsia="Times New Roman" w:hAnsi="Times New Roman" w:cs="Times New Roman"/>
      <w:lang w:val="uk-UA" w:eastAsia="ru-RU"/>
    </w:rPr>
  </w:style>
  <w:style w:type="paragraph" w:customStyle="1" w:styleId="aennanoeeu">
    <w:name w:val="aenna? noeeu"/>
    <w:basedOn w:val="af5"/>
    <w:rsid w:val="00972A5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val="uk-UA" w:eastAsia="ru-RU"/>
    </w:rPr>
  </w:style>
  <w:style w:type="paragraph" w:customStyle="1" w:styleId="affffffffffffffffffffffffffffffff5">
    <w:name w:val="диссер стиль"/>
    <w:basedOn w:val="af5"/>
    <w:rsid w:val="00972A52"/>
    <w:pPr>
      <w:suppressAutoHyphens w:val="0"/>
      <w:spacing w:line="420" w:lineRule="auto"/>
      <w:jc w:val="both"/>
    </w:pPr>
    <w:rPr>
      <w:rFonts w:ascii="UkrainianPragmatica" w:eastAsia="Times New Roman" w:hAnsi="UkrainianPragmatica" w:cs="Times New Roman"/>
      <w:szCs w:val="20"/>
      <w:lang w:val="uk-UA" w:eastAsia="ru-RU"/>
    </w:rPr>
  </w:style>
  <w:style w:type="paragraph" w:customStyle="1" w:styleId="txblue12">
    <w:name w:val="txblue12"/>
    <w:basedOn w:val="af5"/>
    <w:rsid w:val="00972A52"/>
    <w:pPr>
      <w:suppressAutoHyphens w:val="0"/>
      <w:spacing w:before="100" w:beforeAutospacing="1" w:after="100" w:afterAutospacing="1"/>
    </w:pPr>
    <w:rPr>
      <w:rFonts w:ascii="Verdana" w:eastAsia="Times New Roman" w:hAnsi="Verdana" w:cs="Times New Roman"/>
      <w:color w:val="143DB3"/>
      <w:lang w:eastAsia="ru-RU"/>
    </w:rPr>
  </w:style>
  <w:style w:type="paragraph" w:customStyle="1" w:styleId="aennanoeeu2">
    <w:name w:val="aenna? noeeu2"/>
    <w:basedOn w:val="af5"/>
    <w:rsid w:val="0018796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eastAsia="ru-RU"/>
    </w:rPr>
  </w:style>
  <w:style w:type="paragraph" w:customStyle="1" w:styleId="marina">
    <w:name w:val="marina"/>
    <w:basedOn w:val="af5"/>
    <w:rsid w:val="00252F9F"/>
    <w:pPr>
      <w:widowControl w:val="0"/>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OT96">
    <w:name w:val="OT96"/>
    <w:basedOn w:val="af5"/>
    <w:rsid w:val="00252F9F"/>
    <w:pPr>
      <w:suppressAutoHyphens w:val="0"/>
      <w:spacing w:line="360" w:lineRule="auto"/>
      <w:ind w:firstLine="709"/>
      <w:jc w:val="both"/>
    </w:pPr>
    <w:rPr>
      <w:rFonts w:ascii="Courier New" w:eastAsia="Times New Roman" w:hAnsi="Courier New" w:cs="Times New Roman"/>
      <w:szCs w:val="20"/>
      <w:lang w:eastAsia="ru-RU"/>
    </w:rPr>
  </w:style>
  <w:style w:type="character" w:customStyle="1" w:styleId="4ffff0">
    <w:name w:val="Выделение4"/>
    <w:basedOn w:val="af6"/>
    <w:rsid w:val="00252F9F"/>
    <w:rPr>
      <w:i/>
      <w:sz w:val="20"/>
    </w:rPr>
  </w:style>
  <w:style w:type="paragraph" w:customStyle="1" w:styleId="4ffff1">
    <w:name w:val="Дата4"/>
    <w:basedOn w:val="af5"/>
    <w:next w:val="af5"/>
    <w:rsid w:val="00F5508A"/>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Cs w:val="20"/>
      <w:lang w:val="en-US" w:eastAsia="ru-RU"/>
    </w:rPr>
  </w:style>
  <w:style w:type="paragraph" w:customStyle="1" w:styleId="dat">
    <w:name w:val="dat"/>
    <w:basedOn w:val="af5"/>
    <w:rsid w:val="00F5508A"/>
    <w:pPr>
      <w:suppressAutoHyphens w:val="0"/>
      <w:spacing w:before="100" w:beforeAutospacing="1" w:after="100" w:afterAutospacing="1"/>
      <w:ind w:left="612" w:right="612" w:firstLine="612"/>
      <w:jc w:val="both"/>
    </w:pPr>
    <w:rPr>
      <w:rFonts w:ascii="Times New Roman" w:eastAsia="Times New Roman" w:hAnsi="Times New Roman" w:cs="Times New Roman"/>
      <w:color w:val="000066"/>
      <w:lang w:eastAsia="ru-RU"/>
    </w:rPr>
  </w:style>
  <w:style w:type="table" w:styleId="affffffffffffffffffffffffffffffff6">
    <w:name w:val="Table Theme"/>
    <w:basedOn w:val="af7"/>
    <w:rsid w:val="00F5508A"/>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64">
    <w:name w:val="Основной текст 36"/>
    <w:basedOn w:val="af5"/>
    <w:rsid w:val="00B458C5"/>
    <w:pPr>
      <w:suppressAutoHyphens w:val="0"/>
      <w:overflowPunct w:val="0"/>
      <w:autoSpaceDE w:val="0"/>
      <w:autoSpaceDN w:val="0"/>
      <w:adjustRightInd w:val="0"/>
      <w:spacing w:line="360" w:lineRule="auto"/>
      <w:jc w:val="center"/>
      <w:textAlignment w:val="baseline"/>
    </w:pPr>
    <w:rPr>
      <w:rFonts w:ascii="Times New Roman" w:eastAsia="Times New Roman" w:hAnsi="Times New Roman" w:cs="Times New Roman"/>
      <w:sz w:val="28"/>
      <w:szCs w:val="20"/>
      <w:lang w:val="uk-UA" w:eastAsia="ja-JP"/>
    </w:rPr>
  </w:style>
  <w:style w:type="paragraph" w:customStyle="1" w:styleId="335">
    <w:name w:val="Обычный33"/>
    <w:rsid w:val="001A2E7E"/>
    <w:rPr>
      <w:rFonts w:ascii="Times New Roman" w:eastAsia="Times New Roman" w:hAnsi="Times New Roman" w:cs="Times New Roman"/>
      <w:sz w:val="24"/>
    </w:rPr>
  </w:style>
  <w:style w:type="paragraph" w:customStyle="1" w:styleId="2240">
    <w:name w:val="Основной текст 224"/>
    <w:basedOn w:val="af5"/>
    <w:rsid w:val="00C934C5"/>
    <w:pPr>
      <w:widowControl w:val="0"/>
      <w:suppressAutoHyphens w:val="0"/>
    </w:pPr>
    <w:rPr>
      <w:rFonts w:ascii="Times New Roman" w:eastAsia="Times New Roman" w:hAnsi="Times New Roman" w:cs="Times New Roman"/>
      <w:sz w:val="28"/>
      <w:szCs w:val="20"/>
      <w:lang w:eastAsia="ru-RU"/>
    </w:rPr>
  </w:style>
  <w:style w:type="paragraph" w:customStyle="1" w:styleId="167">
    <w:name w:val="Название16"/>
    <w:basedOn w:val="af5"/>
    <w:rsid w:val="00E32437"/>
    <w:pPr>
      <w:suppressAutoHyphens w:val="0"/>
      <w:spacing w:before="100" w:beforeAutospacing="1" w:after="100" w:afterAutospacing="1"/>
    </w:pPr>
    <w:rPr>
      <w:rFonts w:ascii="Verdana" w:eastAsia="Times New Roman" w:hAnsi="Verdana" w:cs="Times New Roman"/>
      <w:color w:val="B06000"/>
      <w:sz w:val="22"/>
      <w:szCs w:val="22"/>
      <w:lang w:eastAsia="ru-RU"/>
    </w:rPr>
  </w:style>
  <w:style w:type="paragraph" w:customStyle="1" w:styleId="Web1">
    <w:name w:val="Обычный (Web)1"/>
    <w:basedOn w:val="af5"/>
    <w:rsid w:val="00E3243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IauiueChar">
    <w:name w:val="Iau?iue Char"/>
    <w:basedOn w:val="af6"/>
    <w:locked/>
    <w:rsid w:val="003C6685"/>
    <w:rPr>
      <w:rFonts w:ascii="Arial" w:hAnsi="Arial" w:cs="Arial"/>
      <w:sz w:val="28"/>
      <w:szCs w:val="28"/>
      <w:lang w:val="ru-RU" w:eastAsia="ru-RU" w:bidi="ar-SA"/>
    </w:rPr>
  </w:style>
  <w:style w:type="paragraph" w:customStyle="1" w:styleId="Avtoref14">
    <w:name w:val="Avtoref14"/>
    <w:basedOn w:val="af5"/>
    <w:rsid w:val="009C3779"/>
    <w:pPr>
      <w:suppressAutoHyphens w:val="0"/>
      <w:overflowPunct w:val="0"/>
      <w:autoSpaceDE w:val="0"/>
      <w:autoSpaceDN w:val="0"/>
      <w:adjustRightInd w:val="0"/>
      <w:spacing w:line="400" w:lineRule="exact"/>
      <w:ind w:firstLine="567"/>
      <w:jc w:val="both"/>
    </w:pPr>
    <w:rPr>
      <w:rFonts w:ascii="Times New Roman" w:eastAsia="Times New Roman" w:hAnsi="Times New Roman" w:cs="Times New Roman"/>
      <w:sz w:val="28"/>
      <w:szCs w:val="28"/>
      <w:lang w:val="uk-UA" w:eastAsia="ru-RU"/>
    </w:rPr>
  </w:style>
  <w:style w:type="paragraph" w:customStyle="1" w:styleId="374">
    <w:name w:val="Основной текст 37"/>
    <w:basedOn w:val="af5"/>
    <w:rsid w:val="00F21D71"/>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0"/>
      <w:lang w:val="uk-UA" w:eastAsia="ru-RU"/>
    </w:rPr>
  </w:style>
  <w:style w:type="paragraph" w:customStyle="1" w:styleId="affffffffffffffffffffffffffffffff7">
    <w:name w:val="á¸„ä„„ã´„ã¸„ãˆ„ã´„ã¸„ã¤„â€€äˆ„ã”„ã¨„ä„„ä"/>
    <w:rsid w:val="005633A5"/>
    <w:pPr>
      <w:widowControl w:val="0"/>
      <w:spacing w:line="360" w:lineRule="auto"/>
      <w:ind w:right="-1"/>
      <w:jc w:val="both"/>
    </w:pPr>
    <w:rPr>
      <w:rFonts w:ascii="Times New Roman" w:eastAsia="Times New Roman" w:hAnsi="Times New Roman" w:cs="Times New Roman"/>
    </w:rPr>
  </w:style>
  <w:style w:type="paragraph" w:customStyle="1" w:styleId="3ffffd">
    <w:name w:val="á¸„ä„„ã´„ã¸„ãˆ„ã´„ã¸„ã¤„â€€äˆ„ã”„ã¨„ä„„ä3"/>
    <w:rsid w:val="005633A5"/>
    <w:pPr>
      <w:widowControl w:val="0"/>
    </w:pPr>
    <w:rPr>
      <w:rFonts w:ascii="Times New Roman" w:eastAsia="Times New Roman" w:hAnsi="Times New Roman" w:cs="Times New Roman"/>
      <w:sz w:val="16"/>
    </w:rPr>
  </w:style>
  <w:style w:type="paragraph" w:customStyle="1" w:styleId="2fffffff1">
    <w:name w:val="á¸„ä„„ã´„ã¸„ãˆ„ã´„ã¸„ã¤„â€€äˆ„ã”„ã¨„ä„„ä2"/>
    <w:rsid w:val="005633A5"/>
    <w:pPr>
      <w:widowControl w:val="0"/>
      <w:spacing w:line="480" w:lineRule="auto"/>
      <w:ind w:left="360"/>
    </w:pPr>
    <w:rPr>
      <w:rFonts w:ascii="Times New Roman" w:eastAsia="Times New Roman" w:hAnsi="Times New Roman" w:cs="Times New Roman"/>
    </w:rPr>
  </w:style>
  <w:style w:type="paragraph" w:customStyle="1" w:styleId="4ffff2">
    <w:name w:val="á¸„ä„„ã´„ã¸„ãˆ„ã´„ã¸„ã¤„â€€äˆ„ã”„ã¨„ä„„ä4"/>
    <w:rsid w:val="005633A5"/>
    <w:pPr>
      <w:widowControl w:val="0"/>
      <w:spacing w:line="264" w:lineRule="auto"/>
      <w:ind w:firstLine="720"/>
      <w:jc w:val="both"/>
    </w:pPr>
    <w:rPr>
      <w:rFonts w:ascii="Times New Roman" w:eastAsia="Times New Roman" w:hAnsi="Times New Roman" w:cs="Times New Roman"/>
      <w:sz w:val="28"/>
      <w:lang w:val="uk-UA"/>
    </w:rPr>
  </w:style>
  <w:style w:type="paragraph" w:customStyle="1" w:styleId="affffffffffffffffffffffffffffffff8">
    <w:name w:val="á´„ã€„ãœ„ãˆ„ã€„ã´„ã „ã”„â€€ã¸„ã„„ä¨„ã”„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2171">
    <w:name w:val="Основной текст с отступом 217"/>
    <w:basedOn w:val="af5"/>
    <w:rsid w:val="005633A5"/>
    <w:pPr>
      <w:suppressAutoHyphens w:val="0"/>
      <w:overflowPunct w:val="0"/>
      <w:autoSpaceDE w:val="0"/>
      <w:autoSpaceDN w:val="0"/>
      <w:adjustRightInd w:val="0"/>
      <w:spacing w:line="360" w:lineRule="auto"/>
      <w:ind w:right="-1" w:firstLine="720"/>
      <w:jc w:val="both"/>
      <w:textAlignment w:val="baseline"/>
    </w:pPr>
    <w:rPr>
      <w:rFonts w:ascii="Times New Roman" w:eastAsia="Times New Roman" w:hAnsi="Times New Roman" w:cs="Times New Roman"/>
      <w:szCs w:val="20"/>
      <w:lang w:eastAsia="ru-RU"/>
    </w:rPr>
  </w:style>
  <w:style w:type="paragraph" w:customStyle="1" w:styleId="affffffffffffffffffffffffffffffff9">
    <w:name w:val="äˆ€æ¼€æ€ç¤€â€€å€æ”€ç €ç€â€€ãˆ€"/>
    <w:rsid w:val="005633A5"/>
    <w:pPr>
      <w:widowControl w:val="0"/>
    </w:pPr>
    <w:rPr>
      <w:rFonts w:ascii="Times New Roman" w:eastAsia="Times New Roman" w:hAnsi="Times New Roman" w:cs="Times New Roman"/>
      <w:i/>
      <w:sz w:val="28"/>
    </w:rPr>
  </w:style>
  <w:style w:type="paragraph" w:customStyle="1" w:styleId="affffffffffffffffffffffffffffffffa">
    <w:name w:val="á´„ã€„ãœ„ãˆ„ã€„ã´„ã „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3130">
    <w:name w:val="Основной текст с отступом 313"/>
    <w:basedOn w:val="af5"/>
    <w:rsid w:val="005633A5"/>
    <w:pPr>
      <w:widowControl w:val="0"/>
      <w:suppressAutoHyphens w:val="0"/>
      <w:overflowPunct w:val="0"/>
      <w:autoSpaceDE w:val="0"/>
      <w:autoSpaceDN w:val="0"/>
      <w:adjustRightInd w:val="0"/>
      <w:spacing w:line="360" w:lineRule="auto"/>
      <w:ind w:firstLine="720"/>
      <w:jc w:val="both"/>
      <w:textAlignment w:val="baseline"/>
    </w:pPr>
    <w:rPr>
      <w:rFonts w:ascii="Times New Roman" w:eastAsia="SimSun" w:hAnsi="Times New Roman" w:cs="Times New Roman"/>
      <w:sz w:val="28"/>
      <w:szCs w:val="20"/>
      <w:lang w:eastAsia="ru-RU"/>
    </w:rPr>
  </w:style>
  <w:style w:type="paragraph" w:customStyle="1" w:styleId="affffffffffffffffffffffffffffffffb">
    <w:name w:val="äˆ€æ¼€æ€ç¤€â€€å€æ”€ç €ç€â€€ä¤€æ¸€æ€"/>
    <w:rsid w:val="006C47E8"/>
    <w:pPr>
      <w:widowControl w:val="0"/>
      <w:spacing w:line="360" w:lineRule="auto"/>
      <w:ind w:firstLine="708"/>
      <w:jc w:val="both"/>
    </w:pPr>
    <w:rPr>
      <w:rFonts w:ascii="Times New Roman" w:eastAsia="Times New Roman" w:hAnsi="Times New Roman" w:cs="Times New Roman"/>
      <w:sz w:val="28"/>
    </w:rPr>
  </w:style>
  <w:style w:type="paragraph" w:customStyle="1" w:styleId="1fffffffff6">
    <w:name w:val="á¸„ä„„ã´„ã¸„ãˆ„ã´„ã¸„ã¤„â€€äˆ„ã”„ã¨„ä„„ä1"/>
    <w:rsid w:val="006C47E8"/>
    <w:pPr>
      <w:widowControl w:val="0"/>
      <w:ind w:left="360"/>
    </w:pPr>
    <w:rPr>
      <w:rFonts w:ascii="Times New Roman" w:eastAsia="Times New Roman" w:hAnsi="Times New Roman" w:cs="Times New Roman"/>
    </w:rPr>
  </w:style>
  <w:style w:type="paragraph" w:customStyle="1" w:styleId="affffffffffffffffffffffffffffffffc">
    <w:name w:val="áˆ„ã”„ä€„ä”„ã´„ã „ã¤„â€€ã¨„ã¸„ã¬„ã¸„ã´„äˆ"/>
    <w:rsid w:val="006C47E8"/>
    <w:pPr>
      <w:widowControl w:val="0"/>
      <w:tabs>
        <w:tab w:val="center" w:pos="4152"/>
        <w:tab w:val="center" w:pos="8306"/>
      </w:tabs>
    </w:pPr>
    <w:rPr>
      <w:rFonts w:ascii="Times New Roman" w:eastAsia="Times New Roman" w:hAnsi="Times New Roman" w:cs="Times New Roman"/>
    </w:rPr>
  </w:style>
  <w:style w:type="paragraph" w:customStyle="1" w:styleId="caaieiaie2">
    <w:name w:val="caaieiaie 2"/>
    <w:basedOn w:val="af5"/>
    <w:next w:val="af5"/>
    <w:uiPriority w:val="99"/>
    <w:rsid w:val="00126A9A"/>
    <w:pPr>
      <w:keepNext/>
      <w:suppressAutoHyphens w:val="0"/>
      <w:overflowPunct w:val="0"/>
      <w:autoSpaceDE w:val="0"/>
      <w:autoSpaceDN w:val="0"/>
      <w:adjustRightInd w:val="0"/>
      <w:spacing w:line="480" w:lineRule="auto"/>
      <w:jc w:val="center"/>
      <w:textAlignment w:val="baseline"/>
    </w:pPr>
    <w:rPr>
      <w:rFonts w:ascii="Times New Roman" w:eastAsia="Times New Roman" w:hAnsi="Times New Roman" w:cs="Times New Roman"/>
      <w:b/>
      <w:bCs/>
      <w:lang w:eastAsia="ru-RU"/>
    </w:rPr>
  </w:style>
  <w:style w:type="paragraph" w:customStyle="1" w:styleId="caaieiaie5">
    <w:name w:val="caaieiaie 5"/>
    <w:basedOn w:val="af5"/>
    <w:next w:val="af5"/>
    <w:rsid w:val="00126A9A"/>
    <w:pPr>
      <w:keepNext/>
      <w:suppressAutoHyphens w:val="0"/>
      <w:overflowPunct w:val="0"/>
      <w:autoSpaceDE w:val="0"/>
      <w:autoSpaceDN w:val="0"/>
      <w:adjustRightInd w:val="0"/>
      <w:spacing w:line="480" w:lineRule="auto"/>
      <w:textAlignment w:val="baseline"/>
    </w:pPr>
    <w:rPr>
      <w:rFonts w:ascii="Times New Roman" w:eastAsia="Times New Roman" w:hAnsi="Times New Roman" w:cs="Times New Roman"/>
      <w:b/>
      <w:bCs/>
      <w:caps/>
      <w:kern w:val="16"/>
      <w:lang w:eastAsia="ru-RU"/>
    </w:rPr>
  </w:style>
  <w:style w:type="paragraph" w:customStyle="1" w:styleId="caaieiaie4">
    <w:name w:val="caaieiaie 4"/>
    <w:basedOn w:val="af5"/>
    <w:next w:val="af5"/>
    <w:rsid w:val="00126A9A"/>
    <w:pPr>
      <w:keepNext/>
      <w:suppressAutoHyphens w:val="0"/>
      <w:overflowPunct w:val="0"/>
      <w:autoSpaceDE w:val="0"/>
      <w:autoSpaceDN w:val="0"/>
      <w:adjustRightInd w:val="0"/>
      <w:jc w:val="both"/>
      <w:textAlignment w:val="baseline"/>
    </w:pPr>
    <w:rPr>
      <w:rFonts w:ascii="Times New Roman" w:eastAsia="Times New Roman" w:hAnsi="Times New Roman" w:cs="Times New Roman"/>
      <w:b/>
      <w:bCs/>
      <w:kern w:val="16"/>
      <w:lang w:eastAsia="ru-RU"/>
    </w:rPr>
  </w:style>
  <w:style w:type="paragraph" w:customStyle="1" w:styleId="Iniiaiieoaeno21">
    <w:name w:val="Iniiaiie oaeno 21"/>
    <w:basedOn w:val="af5"/>
    <w:rsid w:val="00126A9A"/>
    <w:pPr>
      <w:suppressAutoHyphens w:val="0"/>
      <w:overflowPunct w:val="0"/>
      <w:autoSpaceDE w:val="0"/>
      <w:autoSpaceDN w:val="0"/>
      <w:adjustRightInd w:val="0"/>
      <w:spacing w:line="480" w:lineRule="auto"/>
      <w:jc w:val="both"/>
      <w:textAlignment w:val="baseline"/>
    </w:pPr>
    <w:rPr>
      <w:rFonts w:ascii="Times New Roman" w:eastAsia="Times New Roman" w:hAnsi="Times New Roman" w:cs="Times New Roman"/>
      <w:b/>
      <w:bCs/>
      <w:caps/>
      <w:kern w:val="16"/>
      <w:lang w:eastAsia="ru-RU"/>
    </w:rPr>
  </w:style>
  <w:style w:type="paragraph" w:customStyle="1" w:styleId="affffffffffffffffffffffffffffffffd">
    <w:name w:val="Основной_абзац"/>
    <w:basedOn w:val="affffffff5"/>
    <w:rsid w:val="00B32C1E"/>
    <w:pPr>
      <w:suppressAutoHyphens w:val="0"/>
      <w:autoSpaceDE w:val="0"/>
      <w:autoSpaceDN w:val="0"/>
      <w:adjustRightInd w:val="0"/>
      <w:spacing w:after="0" w:line="232" w:lineRule="atLeast"/>
      <w:jc w:val="both"/>
    </w:pPr>
    <w:rPr>
      <w:rFonts w:ascii="SchoolBook" w:eastAsia="Times New Roman" w:hAnsi="SchoolBook" w:cs="Times New Roman"/>
      <w:sz w:val="20"/>
      <w:szCs w:val="20"/>
      <w:lang w:eastAsia="ru-RU"/>
    </w:rPr>
  </w:style>
  <w:style w:type="paragraph" w:customStyle="1" w:styleId="Text5">
    <w:name w:val="Text Знак"/>
    <w:basedOn w:val="af5"/>
    <w:rsid w:val="00B170D1"/>
    <w:pPr>
      <w:suppressAutoHyphens w:val="0"/>
      <w:spacing w:line="360" w:lineRule="auto"/>
    </w:pPr>
    <w:rPr>
      <w:rFonts w:ascii="Times New Roman" w:eastAsia="Times New Roman" w:hAnsi="Times New Roman" w:cs="Times New Roman"/>
      <w:sz w:val="28"/>
      <w:szCs w:val="20"/>
      <w:lang w:eastAsia="ru-RU"/>
    </w:rPr>
  </w:style>
  <w:style w:type="paragraph" w:customStyle="1" w:styleId="affffffffffffffffffffffffffffffffe">
    <w:name w:val="подзаглавие"/>
    <w:rsid w:val="00B170D1"/>
    <w:pPr>
      <w:autoSpaceDE w:val="0"/>
      <w:autoSpaceDN w:val="0"/>
      <w:adjustRightInd w:val="0"/>
      <w:spacing w:before="454" w:after="227" w:line="240" w:lineRule="atLeast"/>
      <w:jc w:val="center"/>
    </w:pPr>
    <w:rPr>
      <w:rFonts w:ascii="AGOpus" w:eastAsia="Times New Roman" w:hAnsi="AGOpus" w:cs="Times New Roman"/>
      <w:b/>
      <w:bCs/>
      <w:sz w:val="21"/>
      <w:szCs w:val="21"/>
    </w:rPr>
  </w:style>
  <w:style w:type="paragraph" w:customStyle="1" w:styleId="IauiueNormal">
    <w:name w:val="Iau?iue.Normal"/>
    <w:rsid w:val="003C7A29"/>
    <w:pPr>
      <w:widowControl w:val="0"/>
      <w:autoSpaceDE w:val="0"/>
      <w:autoSpaceDN w:val="0"/>
    </w:pPr>
    <w:rPr>
      <w:rFonts w:ascii="Arial" w:eastAsia="Times New Roman" w:hAnsi="Arial" w:cs="Arial"/>
      <w:sz w:val="28"/>
      <w:szCs w:val="28"/>
    </w:rPr>
  </w:style>
  <w:style w:type="paragraph" w:customStyle="1" w:styleId="Normal6">
    <w:name w:val="Îáû÷íûé.Normal"/>
    <w:rsid w:val="003C7A29"/>
    <w:pPr>
      <w:widowControl w:val="0"/>
      <w:autoSpaceDE w:val="0"/>
      <w:autoSpaceDN w:val="0"/>
    </w:pPr>
    <w:rPr>
      <w:rFonts w:ascii="Arial" w:eastAsia="Times New Roman" w:hAnsi="Arial" w:cs="Arial"/>
      <w:sz w:val="28"/>
      <w:szCs w:val="28"/>
    </w:rPr>
  </w:style>
  <w:style w:type="paragraph" w:customStyle="1" w:styleId="2250">
    <w:name w:val="Основной текст 225"/>
    <w:basedOn w:val="af5"/>
    <w:rsid w:val="005534DE"/>
    <w:pPr>
      <w:widowControl w:val="0"/>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3ffffe">
    <w:name w:val="обычный 3"/>
    <w:basedOn w:val="af5"/>
    <w:rsid w:val="005E6A0B"/>
    <w:pPr>
      <w:suppressAutoHyphens w:val="0"/>
      <w:spacing w:line="360" w:lineRule="auto"/>
      <w:ind w:firstLine="720"/>
      <w:jc w:val="both"/>
    </w:pPr>
    <w:rPr>
      <w:rFonts w:ascii="Times New Roman" w:eastAsia="Times New Roman" w:hAnsi="Times New Roman" w:cs="Times New Roman"/>
      <w:sz w:val="28"/>
      <w:szCs w:val="28"/>
      <w:lang w:eastAsia="uk-UA"/>
    </w:rPr>
  </w:style>
  <w:style w:type="paragraph" w:customStyle="1" w:styleId="2fffffff2">
    <w:name w:val="Натали2 Знак"/>
    <w:autoRedefine/>
    <w:rsid w:val="00AB35F2"/>
    <w:pPr>
      <w:spacing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
    <w:name w:val="ãîñò"/>
    <w:basedOn w:val="af5"/>
    <w:rsid w:val="00592C15"/>
    <w:pPr>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afffffffffffffffffffffffffffffffff0">
    <w:name w:val="документ"/>
    <w:basedOn w:val="af5"/>
    <w:rsid w:val="00592C15"/>
    <w:pPr>
      <w:suppressAutoHyphens w:val="0"/>
      <w:spacing w:line="360" w:lineRule="auto"/>
      <w:ind w:firstLine="720"/>
      <w:jc w:val="both"/>
    </w:pPr>
    <w:rPr>
      <w:rFonts w:ascii="Times New Roman" w:eastAsia="Times New Roman" w:hAnsi="Times New Roman" w:cs="Times New Roman"/>
      <w:sz w:val="28"/>
      <w:szCs w:val="20"/>
      <w:lang w:eastAsia="ru-RU"/>
    </w:rPr>
  </w:style>
  <w:style w:type="paragraph" w:customStyle="1" w:styleId="345">
    <w:name w:val="Обычный34"/>
    <w:rsid w:val="002B3184"/>
    <w:pPr>
      <w:widowControl w:val="0"/>
      <w:spacing w:line="360" w:lineRule="auto"/>
      <w:ind w:firstLine="720"/>
    </w:pPr>
    <w:rPr>
      <w:rFonts w:ascii="Courier New" w:eastAsia="Times New Roman" w:hAnsi="Courier New" w:cs="Times New Roman"/>
      <w:snapToGrid w:val="0"/>
      <w:sz w:val="24"/>
      <w:lang w:val="en-US"/>
    </w:rPr>
  </w:style>
  <w:style w:type="paragraph" w:customStyle="1" w:styleId="8f4">
    <w:name w:val="Текст выноски8"/>
    <w:basedOn w:val="af5"/>
    <w:rsid w:val="00647FFC"/>
    <w:pPr>
      <w:suppressAutoHyphens w:val="0"/>
    </w:pPr>
    <w:rPr>
      <w:rFonts w:ascii="Tahoma" w:eastAsia="Times New Roman" w:hAnsi="Tahoma" w:cs="Tahoma"/>
      <w:sz w:val="16"/>
      <w:szCs w:val="16"/>
      <w:lang w:eastAsia="ru-RU"/>
    </w:rPr>
  </w:style>
  <w:style w:type="paragraph" w:customStyle="1" w:styleId="disert">
    <w:name w:val="disert"/>
    <w:basedOn w:val="affffffffc"/>
    <w:rsid w:val="0008397B"/>
    <w:pPr>
      <w:suppressAutoHyphens w:val="0"/>
      <w:autoSpaceDE w:val="0"/>
      <w:autoSpaceDN w:val="0"/>
      <w:spacing w:after="0" w:line="360" w:lineRule="auto"/>
      <w:ind w:left="0" w:firstLine="720"/>
      <w:jc w:val="both"/>
    </w:pPr>
    <w:rPr>
      <w:rFonts w:ascii="Times New Roman" w:eastAsia="Times New Roman" w:hAnsi="Times New Roman" w:cs="Times New Roman"/>
      <w:kern w:val="20"/>
      <w:szCs w:val="28"/>
      <w:lang w:val="uk-UA" w:eastAsia="ru-RU"/>
    </w:rPr>
  </w:style>
  <w:style w:type="numbering" w:customStyle="1" w:styleId="13">
    <w:name w:val="Стиль нумерованный1"/>
    <w:rsid w:val="000555E3"/>
    <w:pPr>
      <w:numPr>
        <w:numId w:val="55"/>
      </w:numPr>
    </w:pPr>
  </w:style>
  <w:style w:type="numbering" w:customStyle="1" w:styleId="ad">
    <w:name w:val="Стиль нумерованный"/>
    <w:rsid w:val="000555E3"/>
    <w:pPr>
      <w:numPr>
        <w:numId w:val="54"/>
      </w:numPr>
    </w:pPr>
  </w:style>
  <w:style w:type="paragraph" w:customStyle="1" w:styleId="3140">
    <w:name w:val="Основной текст с отступом 314"/>
    <w:basedOn w:val="af5"/>
    <w:rsid w:val="005C584E"/>
    <w:pPr>
      <w:suppressAutoHyphens w:val="0"/>
      <w:spacing w:line="260" w:lineRule="auto"/>
      <w:ind w:firstLine="720"/>
    </w:pPr>
    <w:rPr>
      <w:rFonts w:ascii="Times New Roman" w:eastAsia="Times New Roman" w:hAnsi="Times New Roman" w:cs="Times New Roman"/>
      <w:i/>
      <w:szCs w:val="20"/>
      <w:lang w:val="uk-UA" w:eastAsia="ru-RU"/>
    </w:rPr>
  </w:style>
  <w:style w:type="paragraph" w:customStyle="1" w:styleId="main">
    <w:name w:val="main"/>
    <w:basedOn w:val="af5"/>
    <w:rsid w:val="005C584E"/>
    <w:pPr>
      <w:suppressAutoHyphens w:val="0"/>
      <w:spacing w:line="312" w:lineRule="auto"/>
      <w:ind w:left="150" w:right="150" w:firstLine="540"/>
      <w:jc w:val="both"/>
    </w:pPr>
    <w:rPr>
      <w:rFonts w:ascii="Times New Roman" w:eastAsia="Arial Unicode MS" w:hAnsi="Times New Roman" w:cs="Times New Roman"/>
      <w:szCs w:val="20"/>
      <w:lang w:eastAsia="ru-RU"/>
    </w:rPr>
  </w:style>
  <w:style w:type="character" w:customStyle="1" w:styleId="afffffffffffffffffffffffffffffffff1">
    <w:name w:val="Стиль По ширине"/>
    <w:basedOn w:val="af6"/>
    <w:rsid w:val="00311D30"/>
    <w:rPr>
      <w:rFonts w:ascii="Times New Roman" w:hAnsi="Times New Roman" w:cs="Times New Roman" w:hint="default"/>
      <w:color w:val="000000"/>
      <w:sz w:val="28"/>
      <w:szCs w:val="28"/>
      <w:lang w:val="uk-UA"/>
    </w:rPr>
  </w:style>
  <w:style w:type="paragraph" w:customStyle="1" w:styleId="reference">
    <w:name w:val="reference"/>
    <w:basedOn w:val="af5"/>
    <w:rsid w:val="00311D30"/>
    <w:pPr>
      <w:suppressAutoHyphens w:val="0"/>
      <w:spacing w:before="100" w:beforeAutospacing="1" w:after="100" w:afterAutospacing="1" w:line="264" w:lineRule="auto"/>
      <w:jc w:val="both"/>
    </w:pPr>
    <w:rPr>
      <w:rFonts w:ascii="Tahoma" w:eastAsia="Times New Roman" w:hAnsi="Tahoma" w:cs="Tahoma"/>
      <w:color w:val="003366"/>
      <w:sz w:val="18"/>
      <w:szCs w:val="18"/>
      <w:lang w:eastAsia="ru-RU"/>
    </w:rPr>
  </w:style>
  <w:style w:type="character" w:customStyle="1" w:styleId="citation-abbreviation3">
    <w:name w:val="citation-abbreviation3"/>
    <w:basedOn w:val="af6"/>
    <w:rsid w:val="00311D30"/>
    <w:rPr>
      <w:rFonts w:ascii="Arial" w:hAnsi="Arial" w:cs="Arial" w:hint="default"/>
      <w:sz w:val="18"/>
      <w:szCs w:val="18"/>
    </w:rPr>
  </w:style>
  <w:style w:type="character" w:customStyle="1" w:styleId="citation-issue">
    <w:name w:val="citation-issue"/>
    <w:basedOn w:val="af6"/>
    <w:rsid w:val="00311D30"/>
    <w:rPr>
      <w:rFonts w:ascii="Arial" w:hAnsi="Arial" w:cs="Arial" w:hint="default"/>
      <w:sz w:val="18"/>
      <w:szCs w:val="18"/>
    </w:rPr>
  </w:style>
  <w:style w:type="character" w:customStyle="1" w:styleId="fm-vol-iss-date3">
    <w:name w:val="fm-vol-iss-date3"/>
    <w:basedOn w:val="af6"/>
    <w:rsid w:val="00311D30"/>
    <w:rPr>
      <w:rFonts w:ascii="Arial" w:hAnsi="Arial" w:cs="Arial" w:hint="default"/>
      <w:sz w:val="24"/>
      <w:szCs w:val="24"/>
    </w:rPr>
  </w:style>
  <w:style w:type="character" w:customStyle="1" w:styleId="ots1">
    <w:name w:val="ots1"/>
    <w:basedOn w:val="af6"/>
    <w:rsid w:val="0033024A"/>
    <w:rPr>
      <w:rFonts w:cs="Times New Roman"/>
      <w:b/>
      <w:bCs/>
      <w:caps/>
      <w:sz w:val="27"/>
      <w:szCs w:val="27"/>
    </w:rPr>
  </w:style>
  <w:style w:type="paragraph" w:customStyle="1" w:styleId="head0">
    <w:name w:val="head"/>
    <w:basedOn w:val="af5"/>
    <w:rsid w:val="0033024A"/>
    <w:pPr>
      <w:suppressAutoHyphens w:val="0"/>
      <w:spacing w:before="237" w:after="118" w:line="300" w:lineRule="auto"/>
      <w:ind w:left="20" w:right="59"/>
    </w:pPr>
    <w:rPr>
      <w:rFonts w:ascii="Verdana" w:eastAsia="Times New Roman" w:hAnsi="Verdana" w:cs="Times New Roman"/>
      <w:b/>
      <w:bCs/>
      <w:color w:val="400000"/>
      <w:sz w:val="26"/>
      <w:szCs w:val="26"/>
      <w:lang w:eastAsia="ru-RU"/>
    </w:rPr>
  </w:style>
  <w:style w:type="paragraph" w:customStyle="1" w:styleId="head2">
    <w:name w:val="head2"/>
    <w:basedOn w:val="af5"/>
    <w:rsid w:val="0033024A"/>
    <w:pPr>
      <w:suppressAutoHyphens w:val="0"/>
      <w:spacing w:before="237" w:after="118" w:line="300" w:lineRule="auto"/>
      <w:ind w:left="20" w:right="59"/>
    </w:pPr>
    <w:rPr>
      <w:rFonts w:ascii="Verdana" w:eastAsia="Times New Roman" w:hAnsi="Verdana" w:cs="Times New Roman"/>
      <w:b/>
      <w:bCs/>
      <w:color w:val="400000"/>
      <w:sz w:val="32"/>
      <w:szCs w:val="32"/>
      <w:lang w:eastAsia="ru-RU"/>
    </w:rPr>
  </w:style>
  <w:style w:type="paragraph" w:customStyle="1" w:styleId="t8">
    <w:name w:val="t8"/>
    <w:basedOn w:val="af5"/>
    <w:rsid w:val="0033024A"/>
    <w:pPr>
      <w:suppressAutoHyphens w:val="0"/>
      <w:spacing w:before="237" w:after="118" w:line="300" w:lineRule="auto"/>
      <w:ind w:left="20" w:right="59"/>
    </w:pPr>
    <w:rPr>
      <w:rFonts w:ascii="Verdana" w:eastAsia="Times New Roman" w:hAnsi="Verdana" w:cs="Times New Roman"/>
      <w:color w:val="800000"/>
      <w:sz w:val="16"/>
      <w:lang w:eastAsia="ru-RU"/>
    </w:rPr>
  </w:style>
  <w:style w:type="paragraph" w:customStyle="1" w:styleId="176">
    <w:name w:val="Название17"/>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100">
    <w:name w:val="a10"/>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contentpara">
    <w:name w:val="contentpara"/>
    <w:basedOn w:val="af5"/>
    <w:rsid w:val="0033024A"/>
    <w:pPr>
      <w:suppressAutoHyphens w:val="0"/>
      <w:spacing w:before="100" w:beforeAutospacing="1" w:after="100" w:afterAutospacing="1"/>
    </w:pPr>
    <w:rPr>
      <w:rFonts w:ascii="Arial" w:eastAsia="Times New Roman" w:hAnsi="Arial" w:cs="Arial"/>
      <w:color w:val="000000"/>
      <w:sz w:val="22"/>
      <w:szCs w:val="22"/>
      <w:lang w:eastAsia="ru-RU"/>
    </w:rPr>
  </w:style>
  <w:style w:type="paragraph" w:customStyle="1" w:styleId="Autooi">
    <w:name w:val="Autooi"/>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Nazeveas">
    <w:name w:val="Nazev eas."/>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Titulprace">
    <w:name w:val="Titul prace"/>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2181">
    <w:name w:val="Основной текст с отступом 218"/>
    <w:basedOn w:val="af5"/>
    <w:rsid w:val="00A21F15"/>
    <w:pPr>
      <w:tabs>
        <w:tab w:val="left" w:pos="7371"/>
      </w:tabs>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ffff2">
    <w:name w:val="Параграф"/>
    <w:basedOn w:val="25"/>
    <w:rsid w:val="00A21F15"/>
    <w:pPr>
      <w:spacing w:after="0" w:line="360" w:lineRule="auto"/>
      <w:ind w:left="0" w:firstLine="709"/>
      <w:jc w:val="both"/>
    </w:pPr>
    <w:rPr>
      <w:rFonts w:ascii="Times New Roman" w:eastAsia="Times New Roman" w:hAnsi="Times New Roman" w:cs="Times New Roman"/>
      <w:b/>
      <w:bCs/>
      <w:szCs w:val="28"/>
      <w:lang w:val="uk-UA"/>
    </w:rPr>
  </w:style>
  <w:style w:type="paragraph" w:customStyle="1" w:styleId="11fd">
    <w:name w:val="Обычный (веб)11"/>
    <w:basedOn w:val="af5"/>
    <w:rsid w:val="00A21F15"/>
    <w:pPr>
      <w:suppressAutoHyphens w:val="0"/>
      <w:spacing w:before="100" w:after="100"/>
    </w:pPr>
    <w:rPr>
      <w:rFonts w:ascii="Verdana" w:eastAsia="Times New Roman" w:hAnsi="Verdana" w:cs="Times New Roman"/>
      <w:sz w:val="20"/>
      <w:lang w:eastAsia="ru-RU"/>
    </w:rPr>
  </w:style>
  <w:style w:type="paragraph" w:customStyle="1" w:styleId="1fffffffff7">
    <w:name w:val="Текст сноски1"/>
    <w:basedOn w:val="af5"/>
    <w:rsid w:val="00A21F15"/>
    <w:pPr>
      <w:suppressAutoHyphens w:val="0"/>
    </w:pPr>
    <w:rPr>
      <w:rFonts w:ascii="Times New Roman" w:eastAsia="Times New Roman" w:hAnsi="Times New Roman" w:cs="Times New Roman"/>
      <w:sz w:val="20"/>
      <w:szCs w:val="20"/>
      <w:lang w:eastAsia="ru-RU"/>
    </w:rPr>
  </w:style>
  <w:style w:type="character" w:customStyle="1" w:styleId="5fff2">
    <w:name w:val="Знак сноски5"/>
    <w:basedOn w:val="af6"/>
    <w:rsid w:val="00A21F15"/>
    <w:rPr>
      <w:rFonts w:ascii="Times New Roman" w:eastAsia="Times New Roman" w:hAnsi="Times New Roman"/>
      <w:noProof w:val="0"/>
      <w:snapToGrid/>
      <w:color w:val="auto"/>
      <w:spacing w:val="0"/>
      <w:w w:val="100"/>
      <w:kern w:val="0"/>
      <w:position w:val="0"/>
      <w:sz w:val="20"/>
      <w:u w:val="none"/>
      <w:effect w:val="none"/>
      <w:bdr w:val="none" w:sz="0" w:space="0" w:color="auto"/>
      <w:shd w:val="clear" w:color="auto" w:fill="auto"/>
      <w:vertAlign w:val="superscript"/>
      <w:em w:val="none"/>
      <w:lang w:val="ru-RU" w:eastAsia="ru-RU"/>
    </w:rPr>
  </w:style>
  <w:style w:type="paragraph" w:customStyle="1" w:styleId="sml">
    <w:name w:val="sml"/>
    <w:basedOn w:val="af5"/>
    <w:rsid w:val="00A21F15"/>
    <w:pPr>
      <w:suppressAutoHyphens w:val="0"/>
      <w:spacing w:before="100" w:beforeAutospacing="1" w:after="100" w:afterAutospacing="1"/>
    </w:pPr>
    <w:rPr>
      <w:rFonts w:ascii="Tahoma" w:eastAsia="Times New Roman" w:hAnsi="Tahoma" w:cs="Tahoma"/>
      <w:color w:val="006600"/>
      <w:sz w:val="12"/>
      <w:szCs w:val="12"/>
      <w:lang w:eastAsia="ru-RU"/>
    </w:rPr>
  </w:style>
  <w:style w:type="paragraph" w:customStyle="1" w:styleId="hdr2">
    <w:name w:val="hdr2"/>
    <w:basedOn w:val="af5"/>
    <w:rsid w:val="00A21F15"/>
    <w:pPr>
      <w:suppressAutoHyphens w:val="0"/>
      <w:spacing w:before="100" w:beforeAutospacing="1" w:after="100" w:afterAutospacing="1"/>
    </w:pPr>
    <w:rPr>
      <w:rFonts w:ascii="Tahoma" w:eastAsia="Times New Roman" w:hAnsi="Tahoma" w:cs="Tahoma"/>
      <w:color w:val="006600"/>
      <w:sz w:val="15"/>
      <w:szCs w:val="15"/>
      <w:lang w:eastAsia="ru-RU"/>
    </w:rPr>
  </w:style>
  <w:style w:type="paragraph" w:customStyle="1" w:styleId="afffffffffffffffffffffffffffffffff3">
    <w:name w:val="Пункт"/>
    <w:basedOn w:val="af5"/>
    <w:rsid w:val="00A21F15"/>
    <w:pPr>
      <w:suppressAutoHyphens w:val="0"/>
      <w:spacing w:line="360" w:lineRule="auto"/>
      <w:ind w:firstLine="709"/>
      <w:jc w:val="both"/>
    </w:pPr>
    <w:rPr>
      <w:rFonts w:ascii="Times New Roman" w:eastAsia="Times New Roman" w:hAnsi="Times New Roman" w:cs="Times New Roman"/>
      <w:b/>
      <w:sz w:val="28"/>
      <w:szCs w:val="28"/>
      <w:lang w:eastAsia="ru-RU"/>
    </w:rPr>
  </w:style>
  <w:style w:type="paragraph" w:customStyle="1" w:styleId="article">
    <w:name w:val="article"/>
    <w:basedOn w:val="af5"/>
    <w:rsid w:val="00A21F15"/>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um">
    <w:name w:val="num"/>
    <w:basedOn w:val="af5"/>
    <w:rsid w:val="00A21F15"/>
    <w:pPr>
      <w:suppressAutoHyphens w:val="0"/>
      <w:spacing w:before="100" w:beforeAutospacing="1" w:after="100" w:afterAutospacing="1"/>
    </w:pPr>
    <w:rPr>
      <w:rFonts w:ascii="Verdana" w:eastAsia="Times New Roman" w:hAnsi="Verdana" w:cs="Times New Roman"/>
      <w:color w:val="000000"/>
      <w:sz w:val="13"/>
      <w:szCs w:val="13"/>
      <w:lang w:eastAsia="ru-RU"/>
    </w:rPr>
  </w:style>
  <w:style w:type="character" w:customStyle="1" w:styleId="aum">
    <w:name w:val="aum"/>
    <w:basedOn w:val="af6"/>
    <w:rsid w:val="00A21F15"/>
  </w:style>
  <w:style w:type="character" w:customStyle="1" w:styleId="aum1">
    <w:name w:val="aum1"/>
    <w:basedOn w:val="af6"/>
    <w:rsid w:val="00A21F15"/>
    <w:rPr>
      <w:rFonts w:ascii="Times New Roman" w:hAnsi="Times New Roman" w:cs="Times New Roman" w:hint="default"/>
      <w:b/>
      <w:bCs/>
      <w:color w:val="663333"/>
      <w:sz w:val="23"/>
      <w:szCs w:val="23"/>
    </w:rPr>
  </w:style>
  <w:style w:type="paragraph" w:customStyle="1" w:styleId="186">
    <w:name w:val="Название18"/>
    <w:basedOn w:val="af5"/>
    <w:rsid w:val="008F7316"/>
    <w:pPr>
      <w:suppressAutoHyphens w:val="0"/>
      <w:jc w:val="center"/>
    </w:pPr>
    <w:rPr>
      <w:rFonts w:ascii="Times New Roman" w:eastAsia="Times New Roman" w:hAnsi="Times New Roman" w:cs="Times New Roman"/>
      <w:b/>
      <w:sz w:val="20"/>
      <w:szCs w:val="20"/>
      <w:lang w:val="uk-UA" w:eastAsia="ru-RU"/>
    </w:rPr>
  </w:style>
  <w:style w:type="paragraph" w:customStyle="1" w:styleId="777">
    <w:name w:val="777"/>
    <w:basedOn w:val="affffffff5"/>
    <w:rsid w:val="00DA24E7"/>
    <w:pPr>
      <w:widowControl w:val="0"/>
      <w:suppressAutoHyphens w:val="0"/>
      <w:autoSpaceDE w:val="0"/>
      <w:autoSpaceDN w:val="0"/>
      <w:spacing w:after="0" w:line="360" w:lineRule="auto"/>
      <w:ind w:firstLine="720"/>
      <w:jc w:val="both"/>
    </w:pPr>
    <w:rPr>
      <w:rFonts w:ascii="Times New Roman" w:eastAsia="Times New Roman" w:hAnsi="Times New Roman" w:cs="Times New Roman"/>
      <w:noProof/>
      <w:szCs w:val="28"/>
      <w:lang w:val="en-US" w:eastAsia="ru-RU"/>
    </w:rPr>
  </w:style>
  <w:style w:type="paragraph" w:customStyle="1" w:styleId="1fffffffff8">
    <w:name w:val="Осн1"/>
    <w:basedOn w:val="affffffff5"/>
    <w:rsid w:val="004F32B4"/>
    <w:pPr>
      <w:suppressAutoHyphens w:val="0"/>
      <w:spacing w:after="0"/>
      <w:jc w:val="both"/>
    </w:pPr>
    <w:rPr>
      <w:rFonts w:ascii="Times New Roman" w:eastAsia="Times New Roman" w:hAnsi="Times New Roman" w:cs="Times New Roman"/>
      <w:lang w:val="uk-UA" w:eastAsia="ru-RU"/>
    </w:rPr>
  </w:style>
  <w:style w:type="paragraph" w:customStyle="1" w:styleId="afffffffffffffffffffffffffffffffff4">
    <w:name w:val="Текст_мой"/>
    <w:autoRedefine/>
    <w:rsid w:val="00CA47D6"/>
    <w:pPr>
      <w:ind w:firstLine="709"/>
      <w:jc w:val="both"/>
    </w:pPr>
    <w:rPr>
      <w:rFonts w:ascii="Times New Roman" w:eastAsia="Times New Roman" w:hAnsi="Times New Roman" w:cs="Times New Roman"/>
      <w:color w:val="800080"/>
      <w:sz w:val="28"/>
    </w:rPr>
  </w:style>
  <w:style w:type="paragraph" w:customStyle="1" w:styleId="afffffffffffffffffffffffffffffffff5">
    <w:name w:val="Маркер_мой"/>
    <w:basedOn w:val="af5"/>
    <w:autoRedefine/>
    <w:rsid w:val="00CA47D6"/>
    <w:pPr>
      <w:tabs>
        <w:tab w:val="num" w:pos="851"/>
      </w:tabs>
      <w:suppressAutoHyphens w:val="0"/>
      <w:spacing w:line="360" w:lineRule="auto"/>
      <w:ind w:firstLine="851"/>
      <w:jc w:val="both"/>
    </w:pPr>
    <w:rPr>
      <w:rFonts w:ascii="Times New Roman" w:eastAsia="Times New Roman" w:hAnsi="Times New Roman" w:cs="Times New Roman"/>
      <w:color w:val="800080"/>
      <w:sz w:val="28"/>
      <w:szCs w:val="20"/>
      <w:lang w:eastAsia="ru-RU"/>
    </w:rPr>
  </w:style>
  <w:style w:type="paragraph" w:customStyle="1" w:styleId="MyNormal">
    <w:name w:val="MyNormal"/>
    <w:basedOn w:val="af5"/>
    <w:rsid w:val="00CA47D6"/>
    <w:pPr>
      <w:suppressAutoHyphens w:val="0"/>
      <w:ind w:firstLine="540"/>
      <w:jc w:val="both"/>
    </w:pPr>
    <w:rPr>
      <w:rFonts w:ascii="Times New Roman" w:eastAsia="Times New Roman" w:hAnsi="Times New Roman" w:cs="Times New Roman"/>
      <w:sz w:val="20"/>
      <w:szCs w:val="20"/>
      <w:lang w:eastAsia="ru-RU"/>
    </w:rPr>
  </w:style>
  <w:style w:type="paragraph" w:customStyle="1" w:styleId="384">
    <w:name w:val="Основной текст 38"/>
    <w:basedOn w:val="af5"/>
    <w:rsid w:val="002256D8"/>
    <w:pPr>
      <w:suppressAutoHyphens w:val="0"/>
      <w:jc w:val="center"/>
    </w:pPr>
    <w:rPr>
      <w:rFonts w:ascii="Times New Roman" w:eastAsia="Times New Roman" w:hAnsi="Times New Roman" w:cs="Times New Roman"/>
      <w:sz w:val="28"/>
      <w:szCs w:val="20"/>
      <w:lang w:eastAsia="ru-RU"/>
    </w:rPr>
  </w:style>
  <w:style w:type="paragraph" w:customStyle="1" w:styleId="1fffffffff9">
    <w:name w:val="Мой Стиль1"/>
    <w:basedOn w:val="af5"/>
    <w:autoRedefine/>
    <w:rsid w:val="00CF424B"/>
    <w:pPr>
      <w:suppressAutoHyphens w:val="0"/>
      <w:autoSpaceDE w:val="0"/>
      <w:autoSpaceDN w:val="0"/>
      <w:adjustRightInd w:val="0"/>
      <w:jc w:val="center"/>
    </w:pPr>
    <w:rPr>
      <w:rFonts w:ascii="Times New Roman" w:eastAsia="Times New Roman" w:hAnsi="Times New Roman" w:cs="Times New Roman"/>
      <w:b/>
      <w:bCs/>
      <w:sz w:val="28"/>
      <w:szCs w:val="28"/>
      <w:lang w:val="uk-UA" w:eastAsia="ru-RU"/>
    </w:rPr>
  </w:style>
  <w:style w:type="paragraph" w:customStyle="1" w:styleId="355">
    <w:name w:val="Обычный35"/>
    <w:rsid w:val="00E53A00"/>
    <w:pPr>
      <w:widowControl w:val="0"/>
      <w:spacing w:line="360" w:lineRule="auto"/>
      <w:ind w:left="40" w:firstLine="720"/>
      <w:jc w:val="both"/>
    </w:pPr>
    <w:rPr>
      <w:rFonts w:ascii="Times New Roman" w:eastAsia="Times New Roman" w:hAnsi="Times New Roman" w:cs="Times New Roman"/>
      <w:snapToGrid w:val="0"/>
      <w:sz w:val="28"/>
    </w:rPr>
  </w:style>
  <w:style w:type="character" w:customStyle="1" w:styleId="searchresulthittext">
    <w:name w:val="search_result_hit_text"/>
    <w:basedOn w:val="af6"/>
    <w:rsid w:val="002464E1"/>
  </w:style>
  <w:style w:type="character" w:customStyle="1" w:styleId="MTEquationSection">
    <w:name w:val="MTEquationSection"/>
    <w:basedOn w:val="af6"/>
    <w:rsid w:val="004A05B7"/>
    <w:rPr>
      <w:i/>
      <w:noProof w:val="0"/>
      <w:vanish w:val="0"/>
      <w:color w:val="FF0000"/>
      <w:sz w:val="28"/>
      <w:lang w:val="uk-UA"/>
    </w:rPr>
  </w:style>
  <w:style w:type="paragraph" w:customStyle="1" w:styleId="Authors">
    <w:name w:val="Authors"/>
    <w:basedOn w:val="af5"/>
    <w:next w:val="af5"/>
    <w:link w:val="Authors0"/>
    <w:rsid w:val="004A05B7"/>
    <w:pPr>
      <w:framePr w:w="9072" w:hSpace="142" w:vSpace="142" w:wrap="notBeside" w:vAnchor="page" w:hAnchor="margin" w:xAlign="center" w:y="2450" w:anchorLock="1"/>
      <w:suppressAutoHyphens w:val="0"/>
      <w:autoSpaceDE w:val="0"/>
      <w:autoSpaceDN w:val="0"/>
      <w:spacing w:after="320"/>
      <w:jc w:val="center"/>
    </w:pPr>
    <w:rPr>
      <w:rFonts w:ascii="Times New Roman" w:eastAsia="Times New Roman" w:hAnsi="Times New Roman" w:cs="Times New Roman"/>
      <w:szCs w:val="20"/>
      <w:lang w:val="en-US" w:eastAsia="pl-PL"/>
    </w:rPr>
  </w:style>
  <w:style w:type="paragraph" w:customStyle="1" w:styleId="afffffffffffffffffffffffffffffffff6">
    <w:name w:val="Основной текст абзаца"/>
    <w:basedOn w:val="af5"/>
    <w:rsid w:val="004A05B7"/>
    <w:pPr>
      <w:suppressAutoHyphens w:val="0"/>
      <w:ind w:firstLine="425"/>
      <w:jc w:val="both"/>
    </w:pPr>
    <w:rPr>
      <w:rFonts w:ascii="Times New Roman" w:eastAsia="Times New Roman" w:hAnsi="Times New Roman" w:cs="Times New Roman"/>
      <w:sz w:val="20"/>
      <w:szCs w:val="20"/>
      <w:lang w:val="uk-UA" w:eastAsia="ru-RU"/>
    </w:rPr>
  </w:style>
  <w:style w:type="character" w:customStyle="1" w:styleId="TextChar">
    <w:name w:val="Text Char"/>
    <w:basedOn w:val="af6"/>
    <w:link w:val="Text4"/>
    <w:rsid w:val="004A05B7"/>
    <w:rPr>
      <w:rFonts w:ascii="Garamond" w:eastAsia="Garamond" w:hAnsi="Garamond" w:cs="Garamond"/>
      <w:color w:val="000000"/>
      <w:sz w:val="22"/>
      <w:lang w:eastAsia="ar-SA"/>
    </w:rPr>
  </w:style>
  <w:style w:type="character" w:customStyle="1" w:styleId="FigureCaption">
    <w:name w:val="Figure Caption Знак"/>
    <w:basedOn w:val="af6"/>
    <w:link w:val="FigureCaption0"/>
    <w:rsid w:val="004A05B7"/>
    <w:rPr>
      <w:sz w:val="16"/>
      <w:szCs w:val="16"/>
      <w:lang w:val="en-US" w:eastAsia="pl-PL"/>
    </w:rPr>
  </w:style>
  <w:style w:type="paragraph" w:customStyle="1" w:styleId="FigureCaption0">
    <w:name w:val="Figure Caption"/>
    <w:basedOn w:val="af5"/>
    <w:link w:val="FigureCaption"/>
    <w:rsid w:val="004A05B7"/>
    <w:pPr>
      <w:suppressAutoHyphens w:val="0"/>
      <w:autoSpaceDE w:val="0"/>
      <w:autoSpaceDN w:val="0"/>
      <w:spacing w:before="120" w:after="120"/>
      <w:jc w:val="both"/>
    </w:pPr>
    <w:rPr>
      <w:rFonts w:ascii="PetersburgCTT" w:eastAsia="PetersburgCTT" w:hAnsi="PetersburgCTT" w:cs="PetersburgCTT"/>
      <w:sz w:val="16"/>
      <w:szCs w:val="16"/>
      <w:lang w:val="en-US" w:eastAsia="pl-PL"/>
    </w:rPr>
  </w:style>
  <w:style w:type="character" w:customStyle="1" w:styleId="Authors0">
    <w:name w:val="Authors Знак"/>
    <w:basedOn w:val="af6"/>
    <w:link w:val="Authors"/>
    <w:rsid w:val="004A05B7"/>
    <w:rPr>
      <w:rFonts w:ascii="Times New Roman" w:eastAsia="Times New Roman" w:hAnsi="Times New Roman" w:cs="Times New Roman"/>
      <w:sz w:val="24"/>
      <w:lang w:val="en-US" w:eastAsia="pl-PL"/>
    </w:rPr>
  </w:style>
  <w:style w:type="paragraph" w:customStyle="1" w:styleId="12f">
    <w:name w:val="Таблица12"/>
    <w:basedOn w:val="af5"/>
    <w:rsid w:val="007A128E"/>
    <w:pPr>
      <w:keepLines/>
      <w:jc w:val="both"/>
    </w:pPr>
    <w:rPr>
      <w:rFonts w:ascii="Times New Roman" w:eastAsia="Times New Roman" w:hAnsi="Times New Roman" w:cs="Times New Roman"/>
      <w:sz w:val="28"/>
      <w:szCs w:val="20"/>
      <w:lang w:val="uk-UA" w:eastAsia="ru-RU"/>
    </w:rPr>
  </w:style>
  <w:style w:type="character" w:customStyle="1" w:styleId="Strong1">
    <w:name w:val="Strong1"/>
    <w:basedOn w:val="af6"/>
    <w:rsid w:val="003D171E"/>
    <w:rPr>
      <w:b/>
      <w:bCs/>
    </w:rPr>
  </w:style>
  <w:style w:type="paragraph" w:customStyle="1" w:styleId="afffffffffffffffffffffffffffffffff7">
    <w:name w:val="Основной текст.Знак"/>
    <w:basedOn w:val="af5"/>
    <w:rsid w:val="00975210"/>
    <w:pPr>
      <w:suppressAutoHyphens w:val="0"/>
      <w:autoSpaceDE w:val="0"/>
      <w:autoSpaceDN w:val="0"/>
    </w:pPr>
    <w:rPr>
      <w:rFonts w:ascii="Times New Roman" w:eastAsia="Times New Roman" w:hAnsi="Times New Roman" w:cs="Times New Roman"/>
      <w:sz w:val="28"/>
      <w:szCs w:val="28"/>
      <w:lang w:val="uk-UA" w:eastAsia="ru-RU"/>
    </w:rPr>
  </w:style>
  <w:style w:type="paragraph" w:customStyle="1" w:styleId="contentboxopenaccesstitle">
    <w:name w:val="content_box_openaccess_title"/>
    <w:basedOn w:val="af5"/>
    <w:rsid w:val="008F2219"/>
    <w:pPr>
      <w:shd w:val="clear" w:color="auto" w:fill="BABABA"/>
      <w:suppressAutoHyphens w:val="0"/>
      <w:spacing w:before="100" w:beforeAutospacing="1" w:after="100" w:afterAutospacing="1"/>
      <w:jc w:val="center"/>
    </w:pPr>
    <w:rPr>
      <w:rFonts w:ascii="Times New Roman" w:eastAsia="Times New Roman" w:hAnsi="Times New Roman" w:cs="Times New Roman"/>
      <w:lang w:eastAsia="ru-RU"/>
    </w:rPr>
  </w:style>
  <w:style w:type="paragraph" w:customStyle="1" w:styleId="normalparagraphstyle">
    <w:name w:val="normalparagraphstyle"/>
    <w:basedOn w:val="af5"/>
    <w:rsid w:val="008F2219"/>
    <w:pPr>
      <w:suppressAutoHyphens w:val="0"/>
      <w:spacing w:before="100" w:beforeAutospacing="1" w:after="100" w:afterAutospacing="1"/>
    </w:pPr>
    <w:rPr>
      <w:rFonts w:ascii="Times New Roman" w:eastAsia="Times New Roman" w:hAnsi="Times New Roman" w:cs="Times New Roman"/>
      <w:sz w:val="18"/>
      <w:szCs w:val="18"/>
      <w:lang w:eastAsia="ru-RU"/>
    </w:rPr>
  </w:style>
  <w:style w:type="character" w:customStyle="1" w:styleId="7f8">
    <w:name w:val="7"/>
    <w:basedOn w:val="af6"/>
    <w:rsid w:val="008F2219"/>
  </w:style>
  <w:style w:type="paragraph" w:customStyle="1" w:styleId="afffffffffffffffffffffffffffffffff8">
    <w:name w:val="Текст авт"/>
    <w:basedOn w:val="af5"/>
    <w:rsid w:val="00802264"/>
    <w:pPr>
      <w:widowControl w:val="0"/>
      <w:suppressAutoHyphens w:val="0"/>
      <w:spacing w:line="360" w:lineRule="exact"/>
      <w:ind w:firstLine="709"/>
      <w:jc w:val="both"/>
    </w:pPr>
    <w:rPr>
      <w:rFonts w:ascii="Times New Roman" w:eastAsia="Times New Roman" w:hAnsi="Times New Roman" w:cs="Times New Roman"/>
      <w:sz w:val="28"/>
      <w:szCs w:val="20"/>
      <w:lang w:val="uk-UA" w:eastAsia="ru-RU"/>
    </w:rPr>
  </w:style>
  <w:style w:type="paragraph" w:customStyle="1" w:styleId="1fffffffffa">
    <w:name w:val="Обычный.1"/>
    <w:rsid w:val="003D2A30"/>
    <w:pPr>
      <w:widowControl w:val="0"/>
      <w:overflowPunct w:val="0"/>
      <w:autoSpaceDE w:val="0"/>
      <w:autoSpaceDN w:val="0"/>
      <w:adjustRightInd w:val="0"/>
      <w:textAlignment w:val="baseline"/>
    </w:pPr>
    <w:rPr>
      <w:rFonts w:ascii="Times New Roman" w:eastAsia="Times New Roman" w:hAnsi="Times New Roman" w:cs="Times New Roman"/>
      <w:color w:val="000000"/>
      <w:sz w:val="28"/>
    </w:rPr>
  </w:style>
  <w:style w:type="character" w:customStyle="1" w:styleId="ja50-ce-sup2">
    <w:name w:val="ja50-ce-sup2"/>
    <w:basedOn w:val="af6"/>
    <w:rsid w:val="003D2A30"/>
    <w:rPr>
      <w:sz w:val="17"/>
      <w:szCs w:val="17"/>
    </w:rPr>
  </w:style>
  <w:style w:type="paragraph" w:customStyle="1" w:styleId="4ffff3">
    <w:name w:val="Тема примечания4"/>
    <w:basedOn w:val="affb"/>
    <w:next w:val="affb"/>
    <w:rsid w:val="00536854"/>
    <w:pPr>
      <w:widowControl/>
    </w:pPr>
    <w:rPr>
      <w:rFonts w:ascii="Times New Roman" w:eastAsia="Times New Roman" w:hAnsi="Times New Roman" w:cs="Times New Roman"/>
      <w:b/>
      <w:bCs/>
    </w:rPr>
  </w:style>
  <w:style w:type="paragraph" w:customStyle="1" w:styleId="9f2">
    <w:name w:val="Текст выноски9"/>
    <w:basedOn w:val="af5"/>
    <w:rsid w:val="00536854"/>
    <w:pPr>
      <w:suppressAutoHyphens w:val="0"/>
    </w:pPr>
    <w:rPr>
      <w:rFonts w:ascii="Tahoma" w:eastAsia="Times New Roman" w:hAnsi="Tahoma" w:cs="Tahoma"/>
      <w:sz w:val="16"/>
      <w:szCs w:val="16"/>
      <w:lang w:eastAsia="ru-RU"/>
    </w:rPr>
  </w:style>
  <w:style w:type="paragraph" w:customStyle="1" w:styleId="365">
    <w:name w:val="Обычный36"/>
    <w:basedOn w:val="af5"/>
    <w:rsid w:val="00140EDD"/>
    <w:pPr>
      <w:widowControl w:val="0"/>
      <w:suppressAutoHyphens w:val="0"/>
    </w:pPr>
    <w:rPr>
      <w:rFonts w:ascii="Times New Roman" w:eastAsia="Times New Roman" w:hAnsi="Times New Roman" w:cs="Times New Roman"/>
      <w:noProof/>
      <w:sz w:val="28"/>
      <w:szCs w:val="28"/>
      <w:lang w:val="uk-UA" w:eastAsia="ru-RU"/>
    </w:rPr>
  </w:style>
  <w:style w:type="paragraph" w:customStyle="1" w:styleId="276">
    <w:name w:val="Основной текст27"/>
    <w:basedOn w:val="af5"/>
    <w:rsid w:val="00140EDD"/>
    <w:pPr>
      <w:suppressAutoHyphens w:val="0"/>
      <w:spacing w:after="120" w:line="480" w:lineRule="auto"/>
      <w:jc w:val="both"/>
    </w:pPr>
    <w:rPr>
      <w:rFonts w:ascii="Times New Roman" w:eastAsia="Times New Roman" w:hAnsi="Times New Roman" w:cs="Times New Roman"/>
      <w:snapToGrid w:val="0"/>
      <w:sz w:val="28"/>
      <w:szCs w:val="20"/>
      <w:lang w:val="uk-UA" w:eastAsia="ru-RU"/>
    </w:rPr>
  </w:style>
  <w:style w:type="paragraph" w:customStyle="1" w:styleId="247">
    <w:name w:val="Список 24"/>
    <w:basedOn w:val="365"/>
    <w:rsid w:val="00140EDD"/>
    <w:pPr>
      <w:widowControl/>
      <w:ind w:left="566" w:hanging="283"/>
    </w:pPr>
    <w:rPr>
      <w:noProof w:val="0"/>
      <w:snapToGrid w:val="0"/>
      <w:szCs w:val="20"/>
      <w:lang w:val="ru-RU"/>
    </w:rPr>
  </w:style>
  <w:style w:type="paragraph" w:customStyle="1" w:styleId="2fffffff3">
    <w:name w:val="Рецензия2"/>
    <w:hidden/>
    <w:rsid w:val="004F72D6"/>
    <w:pPr>
      <w:autoSpaceDE w:val="0"/>
      <w:autoSpaceDN w:val="0"/>
    </w:pPr>
    <w:rPr>
      <w:rFonts w:ascii="Times New Roman" w:eastAsia="Times New Roman" w:hAnsi="Times New Roman" w:cs="Times New Roman"/>
      <w:szCs w:val="24"/>
    </w:rPr>
  </w:style>
  <w:style w:type="paragraph" w:customStyle="1" w:styleId="1KGK9">
    <w:name w:val="1KG=K9"/>
    <w:rsid w:val="007B6059"/>
    <w:pPr>
      <w:autoSpaceDE w:val="0"/>
      <w:autoSpaceDN w:val="0"/>
      <w:adjustRightInd w:val="0"/>
    </w:pPr>
    <w:rPr>
      <w:rFonts w:ascii="Arial" w:eastAsia="Times New Roman" w:hAnsi="Arial" w:cs="Arial"/>
    </w:rPr>
  </w:style>
  <w:style w:type="paragraph" w:customStyle="1" w:styleId="afffffffffffffffffffffffffffffffff9">
    <w:name w:val="таблица"/>
    <w:basedOn w:val="af5"/>
    <w:rsid w:val="007B6059"/>
    <w:pPr>
      <w:suppressAutoHyphens w:val="0"/>
      <w:spacing w:line="360" w:lineRule="auto"/>
      <w:jc w:val="center"/>
    </w:pPr>
    <w:rPr>
      <w:rFonts w:ascii="Times New Roman" w:eastAsia="Times New Roman" w:hAnsi="Times New Roman" w:cs="Times New Roman"/>
      <w:sz w:val="26"/>
      <w:szCs w:val="26"/>
      <w:lang w:eastAsia="ru-RU"/>
    </w:rPr>
  </w:style>
  <w:style w:type="character" w:customStyle="1" w:styleId="indent1">
    <w:name w:val="indent1"/>
    <w:basedOn w:val="af6"/>
    <w:rsid w:val="00DA6E15"/>
  </w:style>
  <w:style w:type="table" w:customStyle="1" w:styleId="1fffffffffb">
    <w:name w:val="Стиль таблицы1"/>
    <w:basedOn w:val="af7"/>
    <w:rsid w:val="00DA6E15"/>
    <w:rPr>
      <w:rFonts w:ascii="Times New Roman" w:eastAsia="Times New Roman" w:hAnsi="Times New Roman" w:cs="Times New Roman"/>
    </w:rPr>
    <w:tblPr/>
  </w:style>
  <w:style w:type="paragraph" w:customStyle="1" w:styleId="2fffffff4">
    <w:name w:val="Список2"/>
    <w:basedOn w:val="af5"/>
    <w:rsid w:val="00DA6E15"/>
    <w:pPr>
      <w:suppressAutoHyphens w:val="0"/>
      <w:ind w:left="283" w:hanging="283"/>
    </w:pPr>
    <w:rPr>
      <w:rFonts w:ascii="Times New Roman" w:eastAsia="Times New Roman" w:hAnsi="Times New Roman" w:cs="Times New Roman"/>
      <w:sz w:val="20"/>
      <w:szCs w:val="20"/>
      <w:lang w:eastAsia="ru-RU"/>
    </w:rPr>
  </w:style>
  <w:style w:type="paragraph" w:styleId="affffffc">
    <w:name w:val="Date"/>
    <w:basedOn w:val="af5"/>
    <w:next w:val="af5"/>
    <w:link w:val="affffffb"/>
    <w:rsid w:val="00DA6E15"/>
    <w:pPr>
      <w:suppressAutoHyphens w:val="0"/>
    </w:pPr>
    <w:rPr>
      <w:rFonts w:ascii="PetersburgCTT" w:eastAsia="PetersburgCTT" w:hAnsi="PetersburgCTT" w:cs="PetersburgCTT"/>
      <w:szCs w:val="20"/>
      <w:lang w:eastAsia="ru-RU"/>
    </w:rPr>
  </w:style>
  <w:style w:type="character" w:customStyle="1" w:styleId="1fffffffffc">
    <w:name w:val="Дата Знак1"/>
    <w:basedOn w:val="af6"/>
    <w:uiPriority w:val="99"/>
    <w:semiHidden/>
    <w:rsid w:val="00DA6E15"/>
    <w:rPr>
      <w:rFonts w:ascii="Garamond" w:eastAsia="Garamond" w:hAnsi="Garamond" w:cs="Garamond"/>
      <w:sz w:val="24"/>
      <w:szCs w:val="24"/>
      <w:lang w:eastAsia="ar-SA"/>
    </w:rPr>
  </w:style>
  <w:style w:type="paragraph" w:customStyle="1" w:styleId="326">
    <w:name w:val="Список 32"/>
    <w:basedOn w:val="af5"/>
    <w:rsid w:val="00DA6E15"/>
    <w:pPr>
      <w:suppressAutoHyphens w:val="0"/>
      <w:ind w:left="849" w:hanging="283"/>
    </w:pPr>
    <w:rPr>
      <w:rFonts w:ascii="Times New Roman" w:eastAsia="Times New Roman" w:hAnsi="Times New Roman" w:cs="Times New Roman"/>
      <w:sz w:val="28"/>
      <w:szCs w:val="20"/>
      <w:lang w:val="en-US" w:eastAsia="ru-RU"/>
    </w:rPr>
  </w:style>
  <w:style w:type="paragraph" w:customStyle="1" w:styleId="14f5">
    <w:name w:val="Обычный 14"/>
    <w:basedOn w:val="af5"/>
    <w:autoRedefine/>
    <w:rsid w:val="00DA6E15"/>
    <w:pPr>
      <w:suppressAutoHyphens w:val="0"/>
      <w:spacing w:line="360" w:lineRule="auto"/>
      <w:jc w:val="center"/>
    </w:pPr>
    <w:rPr>
      <w:rFonts w:ascii="Times New Roman" w:eastAsia="Times New Roman" w:hAnsi="Times New Roman" w:cs="Times New Roman"/>
      <w:b/>
      <w:bCs/>
      <w:sz w:val="28"/>
      <w:szCs w:val="20"/>
      <w:lang w:val="uk-UA" w:eastAsia="ru-RU"/>
    </w:rPr>
  </w:style>
  <w:style w:type="paragraph" w:customStyle="1" w:styleId="2TimesNewRoman">
    <w:name w:val="Стиль Заголовок 2 + Times New Roman не полужирный не курсив по ш..."/>
    <w:basedOn w:val="21"/>
    <w:rsid w:val="00DA6E15"/>
    <w:pPr>
      <w:numPr>
        <w:ilvl w:val="0"/>
        <w:numId w:val="0"/>
      </w:numPr>
      <w:suppressAutoHyphens w:val="0"/>
      <w:spacing w:before="0" w:after="0" w:line="360" w:lineRule="auto"/>
      <w:ind w:left="1361" w:hanging="510"/>
      <w:jc w:val="both"/>
    </w:pPr>
    <w:rPr>
      <w:rFonts w:ascii="Times New Roman" w:eastAsia="Times New Roman" w:hAnsi="Times New Roman" w:cs="Times New Roman"/>
      <w:b w:val="0"/>
      <w:bCs w:val="0"/>
      <w:i w:val="0"/>
      <w:iCs w:val="0"/>
      <w:szCs w:val="20"/>
      <w:lang w:eastAsia="ru-RU"/>
    </w:rPr>
  </w:style>
  <w:style w:type="paragraph" w:customStyle="1" w:styleId="296">
    <w:name w:val="Заголовок 29"/>
    <w:basedOn w:val="365"/>
    <w:next w:val="365"/>
    <w:rsid w:val="00911335"/>
    <w:pPr>
      <w:keepNext/>
      <w:widowControl/>
      <w:spacing w:before="240" w:after="60"/>
      <w:ind w:firstLine="720"/>
      <w:jc w:val="both"/>
    </w:pPr>
    <w:rPr>
      <w:rFonts w:ascii="Arial" w:hAnsi="Arial" w:cs="Arial"/>
      <w:b/>
      <w:bCs/>
      <w:i/>
      <w:iCs/>
      <w:noProof w:val="0"/>
      <w:lang w:val="ru-RU"/>
    </w:rPr>
  </w:style>
  <w:style w:type="paragraph" w:customStyle="1" w:styleId="2260">
    <w:name w:val="Основной текст 226"/>
    <w:basedOn w:val="365"/>
    <w:link w:val="BodyText210"/>
    <w:rsid w:val="00911335"/>
    <w:pPr>
      <w:widowControl/>
      <w:ind w:firstLine="720"/>
      <w:jc w:val="both"/>
    </w:pPr>
    <w:rPr>
      <w:noProof w:val="0"/>
      <w:sz w:val="20"/>
      <w:szCs w:val="20"/>
      <w:lang w:val="ru-RU"/>
    </w:rPr>
  </w:style>
  <w:style w:type="character" w:customStyle="1" w:styleId="3fffff">
    <w:name w:val="Просмотренная гиперссылка3"/>
    <w:basedOn w:val="11fe"/>
    <w:rsid w:val="00911335"/>
    <w:rPr>
      <w:color w:val="800080"/>
      <w:u w:val="single"/>
    </w:rPr>
  </w:style>
  <w:style w:type="character" w:customStyle="1" w:styleId="11fe">
    <w:name w:val="Основной шрифт абзаца11"/>
    <w:rsid w:val="00911335"/>
  </w:style>
  <w:style w:type="character" w:customStyle="1" w:styleId="WW8Num51z0">
    <w:name w:val="WW8Num51z0"/>
    <w:rsid w:val="00911335"/>
    <w:rPr>
      <w:rFonts w:ascii="Symbol" w:hAnsi="Symbol"/>
    </w:rPr>
  </w:style>
  <w:style w:type="character" w:customStyle="1" w:styleId="WW8Num53z0">
    <w:name w:val="WW8Num53z0"/>
    <w:rsid w:val="00911335"/>
    <w:rPr>
      <w:sz w:val="20"/>
      <w:szCs w:val="20"/>
    </w:rPr>
  </w:style>
  <w:style w:type="character" w:customStyle="1" w:styleId="WW8Num55z0">
    <w:name w:val="WW8Num55z0"/>
    <w:rsid w:val="00911335"/>
    <w:rPr>
      <w:rFonts w:ascii="Symbol" w:hAnsi="Symbol"/>
    </w:rPr>
  </w:style>
  <w:style w:type="character" w:customStyle="1" w:styleId="WW8Num58z0">
    <w:name w:val="WW8Num58z0"/>
    <w:rsid w:val="00911335"/>
    <w:rPr>
      <w:rFonts w:ascii="Symbol" w:hAnsi="Symbol"/>
    </w:rPr>
  </w:style>
  <w:style w:type="character" w:customStyle="1" w:styleId="WW8Num59z0">
    <w:name w:val="WW8Num59z0"/>
    <w:rsid w:val="00911335"/>
    <w:rPr>
      <w:rFonts w:ascii="Symbol" w:hAnsi="Symbol"/>
    </w:rPr>
  </w:style>
  <w:style w:type="character" w:customStyle="1" w:styleId="WW8Num61z0">
    <w:name w:val="WW8Num61z0"/>
    <w:rsid w:val="00911335"/>
    <w:rPr>
      <w:rFonts w:ascii="Symbol" w:hAnsi="Symbol"/>
    </w:rPr>
  </w:style>
  <w:style w:type="character" w:customStyle="1" w:styleId="WW8Num63z0">
    <w:name w:val="WW8Num6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68z0">
    <w:name w:val="WW8Num68z0"/>
    <w:rsid w:val="00911335"/>
    <w:rPr>
      <w:b/>
      <w:bCs/>
    </w:rPr>
  </w:style>
  <w:style w:type="character" w:customStyle="1" w:styleId="WW8Num73z0">
    <w:name w:val="WW8Num73z0"/>
    <w:rsid w:val="00911335"/>
    <w:rPr>
      <w:rFonts w:ascii="Symbol" w:hAnsi="Symbol"/>
      <w:b w:val="0"/>
      <w:bCs w:val="0"/>
      <w:i w:val="0"/>
      <w:iCs w:val="0"/>
      <w:sz w:val="28"/>
      <w:szCs w:val="28"/>
    </w:rPr>
  </w:style>
  <w:style w:type="character" w:customStyle="1" w:styleId="WW8Num75z0">
    <w:name w:val="WW8Num75z0"/>
    <w:rsid w:val="00911335"/>
    <w:rPr>
      <w:rFonts w:ascii="Symbol" w:hAnsi="Symbol"/>
    </w:rPr>
  </w:style>
  <w:style w:type="character" w:customStyle="1" w:styleId="WW8Num79z0">
    <w:name w:val="WW8Num79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82z0">
    <w:name w:val="WW8Num82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99z0">
    <w:name w:val="WW8Num99z0"/>
    <w:rsid w:val="00911335"/>
    <w:rPr>
      <w:rFonts w:ascii="Symbol" w:hAnsi="Symbol"/>
    </w:rPr>
  </w:style>
  <w:style w:type="character" w:customStyle="1" w:styleId="WW8Num100z1">
    <w:name w:val="WW8Num100z1"/>
    <w:rsid w:val="00911335"/>
    <w:rPr>
      <w:rFonts w:ascii="Courier New" w:hAnsi="Courier New"/>
    </w:rPr>
  </w:style>
  <w:style w:type="character" w:customStyle="1" w:styleId="WW8Num100z2">
    <w:name w:val="WW8Num100z2"/>
    <w:rsid w:val="00911335"/>
    <w:rPr>
      <w:rFonts w:ascii="Wingdings" w:hAnsi="Wingdings"/>
    </w:rPr>
  </w:style>
  <w:style w:type="character" w:customStyle="1" w:styleId="WW8Num100z3">
    <w:name w:val="WW8Num100z3"/>
    <w:rsid w:val="00911335"/>
    <w:rPr>
      <w:rFonts w:ascii="Symbol" w:hAnsi="Symbol"/>
    </w:rPr>
  </w:style>
  <w:style w:type="character" w:customStyle="1" w:styleId="WW8Num104z0">
    <w:name w:val="WW8Num104z0"/>
    <w:rsid w:val="00911335"/>
    <w:rPr>
      <w:rFonts w:ascii="Symbol" w:hAnsi="Symbol"/>
    </w:rPr>
  </w:style>
  <w:style w:type="character" w:customStyle="1" w:styleId="WW8Num114z0">
    <w:name w:val="WW8Num114z0"/>
    <w:rsid w:val="00911335"/>
    <w:rPr>
      <w:rFonts w:ascii="Symbol" w:hAnsi="Symbol"/>
    </w:rPr>
  </w:style>
  <w:style w:type="character" w:customStyle="1" w:styleId="WW8Num117z0">
    <w:name w:val="WW8Num117z0"/>
    <w:rsid w:val="00911335"/>
    <w:rPr>
      <w:rFonts w:ascii="Symbol" w:hAnsi="Symbol"/>
    </w:rPr>
  </w:style>
  <w:style w:type="character" w:customStyle="1" w:styleId="WW8Num126z0">
    <w:name w:val="WW8Num126z0"/>
    <w:rsid w:val="00911335"/>
    <w:rPr>
      <w:rFonts w:ascii="Symbol" w:hAnsi="Symbol"/>
    </w:rPr>
  </w:style>
  <w:style w:type="character" w:customStyle="1" w:styleId="WW8Num127z0">
    <w:name w:val="WW8Num127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29z0">
    <w:name w:val="WW8Num129z0"/>
    <w:rsid w:val="00911335"/>
    <w:rPr>
      <w:rFonts w:ascii="Symbol" w:hAnsi="Symbol"/>
    </w:rPr>
  </w:style>
  <w:style w:type="character" w:customStyle="1" w:styleId="WW8Num133z0">
    <w:name w:val="WW8Num133z0"/>
    <w:rsid w:val="00911335"/>
    <w:rPr>
      <w:rFonts w:ascii="Wingdings" w:hAnsi="Wingdings"/>
    </w:rPr>
  </w:style>
  <w:style w:type="character" w:customStyle="1" w:styleId="WW8Num133z1">
    <w:name w:val="WW8Num133z1"/>
    <w:rsid w:val="00911335"/>
    <w:rPr>
      <w:rFonts w:ascii="Courier New" w:hAnsi="Courier New"/>
    </w:rPr>
  </w:style>
  <w:style w:type="character" w:customStyle="1" w:styleId="WW8Num133z3">
    <w:name w:val="WW8Num133z3"/>
    <w:rsid w:val="00911335"/>
    <w:rPr>
      <w:rFonts w:ascii="Symbol" w:hAnsi="Symbol"/>
    </w:rPr>
  </w:style>
  <w:style w:type="character" w:customStyle="1" w:styleId="WW8Num134z0">
    <w:name w:val="WW8Num134z0"/>
    <w:rsid w:val="00911335"/>
    <w:rPr>
      <w:rFonts w:ascii="Wingdings" w:hAnsi="Wingdings"/>
    </w:rPr>
  </w:style>
  <w:style w:type="character" w:customStyle="1" w:styleId="WW8Num134z1">
    <w:name w:val="WW8Num134z1"/>
    <w:rsid w:val="00911335"/>
    <w:rPr>
      <w:rFonts w:ascii="Courier New" w:hAnsi="Courier New"/>
    </w:rPr>
  </w:style>
  <w:style w:type="character" w:customStyle="1" w:styleId="WW8Num134z3">
    <w:name w:val="WW8Num134z3"/>
    <w:rsid w:val="00911335"/>
    <w:rPr>
      <w:rFonts w:ascii="Symbol" w:hAnsi="Symbol"/>
    </w:rPr>
  </w:style>
  <w:style w:type="character" w:customStyle="1" w:styleId="WW8Num135z0">
    <w:name w:val="WW8Num135z0"/>
    <w:rsid w:val="00911335"/>
    <w:rPr>
      <w:rFonts w:ascii="Symbol" w:hAnsi="Symbol"/>
    </w:rPr>
  </w:style>
  <w:style w:type="character" w:customStyle="1" w:styleId="WW8Num141z0">
    <w:name w:val="WW8Num141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47z0">
    <w:name w:val="WW8Num147z0"/>
    <w:rsid w:val="00911335"/>
    <w:rPr>
      <w:rFonts w:ascii="Symbol" w:hAnsi="Symbol"/>
    </w:rPr>
  </w:style>
  <w:style w:type="character" w:customStyle="1" w:styleId="WW8Num151z0">
    <w:name w:val="WW8Num151z0"/>
    <w:rsid w:val="00911335"/>
    <w:rPr>
      <w:i w:val="0"/>
      <w:iCs w:val="0"/>
      <w:u w:val="none"/>
    </w:rPr>
  </w:style>
  <w:style w:type="character" w:customStyle="1" w:styleId="WW8Num161z0">
    <w:name w:val="WW8Num161z0"/>
    <w:rsid w:val="00911335"/>
    <w:rPr>
      <w:rFonts w:ascii="Symbol" w:hAnsi="Symbol"/>
    </w:rPr>
  </w:style>
  <w:style w:type="character" w:customStyle="1" w:styleId="WW8Num162z0">
    <w:name w:val="WW8Num162z0"/>
    <w:rsid w:val="00911335"/>
    <w:rPr>
      <w:rFonts w:ascii="Symbol" w:hAnsi="Symbol"/>
    </w:rPr>
  </w:style>
  <w:style w:type="character" w:customStyle="1" w:styleId="WW8Num162z1">
    <w:name w:val="WW8Num162z1"/>
    <w:rsid w:val="00911335"/>
    <w:rPr>
      <w:rFonts w:ascii="Courier New" w:hAnsi="Courier New"/>
    </w:rPr>
  </w:style>
  <w:style w:type="character" w:customStyle="1" w:styleId="WW8Num162z2">
    <w:name w:val="WW8Num162z2"/>
    <w:rsid w:val="00911335"/>
    <w:rPr>
      <w:rFonts w:ascii="Wingdings" w:hAnsi="Wingdings"/>
    </w:rPr>
  </w:style>
  <w:style w:type="character" w:customStyle="1" w:styleId="WW8Num164z0">
    <w:name w:val="WW8Num164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69z0">
    <w:name w:val="WW8Num169z0"/>
    <w:rsid w:val="00911335"/>
    <w:rPr>
      <w:rFonts w:ascii="Symbol" w:hAnsi="Symbol"/>
    </w:rPr>
  </w:style>
  <w:style w:type="character" w:customStyle="1" w:styleId="WW8Num173z0">
    <w:name w:val="WW8Num17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74z0">
    <w:name w:val="WW8Num174z0"/>
    <w:rsid w:val="00911335"/>
    <w:rPr>
      <w:b/>
      <w:bCs/>
    </w:rPr>
  </w:style>
  <w:style w:type="character" w:customStyle="1" w:styleId="WW8Num193z0">
    <w:name w:val="WW8Num193z0"/>
    <w:rsid w:val="00911335"/>
    <w:rPr>
      <w:rFonts w:ascii="Symbol" w:hAnsi="Symbol"/>
    </w:rPr>
  </w:style>
  <w:style w:type="character" w:customStyle="1" w:styleId="WW8NumSt12z0">
    <w:name w:val="WW8NumSt12z0"/>
    <w:rsid w:val="00911335"/>
    <w:rPr>
      <w:rFonts w:ascii="Symbol" w:hAnsi="Symbol"/>
    </w:rPr>
  </w:style>
  <w:style w:type="character" w:customStyle="1" w:styleId="WW8NumSt149z0">
    <w:name w:val="WW8NumSt149z0"/>
    <w:rsid w:val="00911335"/>
    <w:rPr>
      <w:rFonts w:ascii="Symbol" w:hAnsi="Symbol"/>
    </w:rPr>
  </w:style>
  <w:style w:type="character" w:customStyle="1" w:styleId="WW8NumSt176z0">
    <w:name w:val="WW8NumSt176z0"/>
    <w:rsid w:val="00911335"/>
    <w:rPr>
      <w:rFonts w:ascii="Symbol" w:hAnsi="Symbol"/>
    </w:rPr>
  </w:style>
  <w:style w:type="character" w:customStyle="1" w:styleId="WW8NumSt188z0">
    <w:name w:val="WW8NumSt188z0"/>
    <w:rsid w:val="00911335"/>
    <w:rPr>
      <w:rFonts w:ascii="Symbol" w:hAnsi="Symbol"/>
    </w:rPr>
  </w:style>
  <w:style w:type="character" w:customStyle="1" w:styleId="WW8NumSt200z0">
    <w:name w:val="WW8NumSt200z0"/>
    <w:rsid w:val="00911335"/>
    <w:rPr>
      <w:rFonts w:ascii="Symbol" w:hAnsi="Symbol"/>
    </w:rPr>
  </w:style>
  <w:style w:type="character" w:customStyle="1" w:styleId="WW8NumSt217z0">
    <w:name w:val="WW8NumSt217z0"/>
    <w:rsid w:val="00911335"/>
    <w:rPr>
      <w:rFonts w:ascii="Symbol" w:hAnsi="Symbol"/>
    </w:rPr>
  </w:style>
  <w:style w:type="character" w:customStyle="1" w:styleId="WW8NumSt230z0">
    <w:name w:val="WW8NumSt230z0"/>
    <w:rsid w:val="00911335"/>
    <w:rPr>
      <w:rFonts w:ascii="Symbol" w:hAnsi="Symbol"/>
    </w:rPr>
  </w:style>
  <w:style w:type="character" w:customStyle="1" w:styleId="WW8NumSt242z0">
    <w:name w:val="WW8NumSt242z0"/>
    <w:rsid w:val="00911335"/>
    <w:rPr>
      <w:rFonts w:ascii="Symbol" w:hAnsi="Symbol"/>
    </w:rPr>
  </w:style>
  <w:style w:type="character" w:customStyle="1" w:styleId="WW8NumSt254z0">
    <w:name w:val="WW8NumSt254z0"/>
    <w:rsid w:val="00911335"/>
    <w:rPr>
      <w:rFonts w:ascii="Symbol" w:hAnsi="Symbol"/>
    </w:rPr>
  </w:style>
  <w:style w:type="character" w:customStyle="1" w:styleId="WW8NumSt280z0">
    <w:name w:val="WW8NumSt280z0"/>
    <w:rsid w:val="00911335"/>
    <w:rPr>
      <w:rFonts w:ascii="Symbol" w:hAnsi="Symbol"/>
    </w:rPr>
  </w:style>
  <w:style w:type="character" w:customStyle="1" w:styleId="WW8NumSt292z0">
    <w:name w:val="WW8NumSt292z0"/>
    <w:rsid w:val="00911335"/>
    <w:rPr>
      <w:rFonts w:ascii="Symbol" w:hAnsi="Symbol"/>
    </w:rPr>
  </w:style>
  <w:style w:type="character" w:customStyle="1" w:styleId="WW8NumSt304z0">
    <w:name w:val="WW8NumSt304z0"/>
    <w:rsid w:val="00911335"/>
    <w:rPr>
      <w:rFonts w:ascii="Symbol" w:hAnsi="Symbol"/>
    </w:rPr>
  </w:style>
  <w:style w:type="character" w:customStyle="1" w:styleId="WW8NumSt316z0">
    <w:name w:val="WW8NumSt316z0"/>
    <w:rsid w:val="00911335"/>
    <w:rPr>
      <w:rFonts w:ascii="Symbol" w:hAnsi="Symbol"/>
    </w:rPr>
  </w:style>
  <w:style w:type="character" w:customStyle="1" w:styleId="WW8NumSt333z0">
    <w:name w:val="WW8NumSt333z0"/>
    <w:rsid w:val="00911335"/>
    <w:rPr>
      <w:rFonts w:ascii="Symbol" w:hAnsi="Symbol"/>
      <w:b w:val="0"/>
      <w:bCs w:val="0"/>
      <w:i w:val="0"/>
      <w:iCs w:val="0"/>
      <w:sz w:val="28"/>
      <w:szCs w:val="28"/>
    </w:rPr>
  </w:style>
  <w:style w:type="character" w:customStyle="1" w:styleId="WW8NumSt366z0">
    <w:name w:val="WW8NumSt366z0"/>
    <w:rsid w:val="00911335"/>
    <w:rPr>
      <w:rFonts w:ascii="Symbol" w:hAnsi="Symbol"/>
      <w:b w:val="0"/>
      <w:bCs w:val="0"/>
      <w:i w:val="0"/>
      <w:iCs w:val="0"/>
      <w:sz w:val="28"/>
      <w:szCs w:val="28"/>
    </w:rPr>
  </w:style>
  <w:style w:type="character" w:customStyle="1" w:styleId="WW8NumSt377z0">
    <w:name w:val="WW8NumSt377z0"/>
    <w:rsid w:val="00911335"/>
    <w:rPr>
      <w:rFonts w:ascii="Symbol" w:hAnsi="Symbol"/>
    </w:rPr>
  </w:style>
  <w:style w:type="paragraph" w:customStyle="1" w:styleId="WW-8">
    <w:name w:val="WW-Название объекта"/>
    <w:basedOn w:val="af5"/>
    <w:rsid w:val="00911335"/>
    <w:pPr>
      <w:tabs>
        <w:tab w:val="left" w:pos="426"/>
      </w:tabs>
      <w:suppressAutoHyphens w:val="0"/>
      <w:jc w:val="center"/>
    </w:pPr>
    <w:rPr>
      <w:rFonts w:ascii="Times New Roman" w:eastAsia="Times New Roman" w:hAnsi="Times New Roman" w:cs="Times New Roman"/>
      <w:sz w:val="28"/>
      <w:szCs w:val="28"/>
      <w:lang w:eastAsia="ru-RU"/>
    </w:rPr>
  </w:style>
  <w:style w:type="paragraph" w:customStyle="1" w:styleId="afffffffffffffffffffffffffffffffffa">
    <w:name w:val="Ñòèëü"/>
    <w:rsid w:val="00911335"/>
    <w:pPr>
      <w:widowControl w:val="0"/>
      <w:suppressAutoHyphens/>
    </w:pPr>
    <w:rPr>
      <w:rFonts w:ascii="Times New Roman" w:eastAsia="Times New Roman" w:hAnsi="Times New Roman" w:cs="Times New Roman"/>
      <w:spacing w:val="-1"/>
      <w:kern w:val="1"/>
      <w:sz w:val="24"/>
      <w:szCs w:val="24"/>
      <w:lang w:val="en-US" w:eastAsia="ja-JP"/>
    </w:rPr>
  </w:style>
  <w:style w:type="paragraph" w:customStyle="1" w:styleId="2191">
    <w:name w:val="Основной текст с отступом 219"/>
    <w:basedOn w:val="af5"/>
    <w:rsid w:val="00911335"/>
    <w:pPr>
      <w:suppressAutoHyphens w:val="0"/>
      <w:ind w:left="1276" w:hanging="556"/>
    </w:pPr>
    <w:rPr>
      <w:rFonts w:ascii="Courier New" w:eastAsia="Times New Roman" w:hAnsi="Courier New"/>
      <w:spacing w:val="-20"/>
      <w:sz w:val="28"/>
      <w:szCs w:val="28"/>
      <w:lang w:eastAsia="ru-RU"/>
    </w:rPr>
  </w:style>
  <w:style w:type="paragraph" w:customStyle="1" w:styleId="WW-9">
    <w:name w:val="WW-Маркированный список"/>
    <w:basedOn w:val="af5"/>
    <w:rsid w:val="00911335"/>
    <w:pPr>
      <w:suppressAutoHyphens w:val="0"/>
    </w:pPr>
    <w:rPr>
      <w:rFonts w:ascii="Times New Roman" w:eastAsia="Times New Roman" w:hAnsi="Times New Roman" w:cs="Times New Roman"/>
      <w:sz w:val="20"/>
      <w:szCs w:val="20"/>
      <w:lang w:eastAsia="ru-RU"/>
    </w:rPr>
  </w:style>
  <w:style w:type="paragraph" w:customStyle="1" w:styleId="WW-23">
    <w:name w:val="WW-Маркированный список 2"/>
    <w:basedOn w:val="af5"/>
    <w:rsid w:val="00911335"/>
    <w:pPr>
      <w:suppressAutoHyphens w:val="0"/>
    </w:pPr>
    <w:rPr>
      <w:rFonts w:ascii="Times New Roman" w:eastAsia="Times New Roman" w:hAnsi="Times New Roman" w:cs="Times New Roman"/>
      <w:sz w:val="20"/>
      <w:szCs w:val="20"/>
      <w:lang w:eastAsia="ru-RU"/>
    </w:rPr>
  </w:style>
  <w:style w:type="paragraph" w:customStyle="1" w:styleId="1121">
    <w:name w:val="Заголовок 112"/>
    <w:basedOn w:val="365"/>
    <w:next w:val="365"/>
    <w:rsid w:val="00911335"/>
    <w:pPr>
      <w:keepNext/>
      <w:widowControl/>
      <w:suppressAutoHyphens/>
    </w:pPr>
    <w:rPr>
      <w:noProof w:val="0"/>
      <w:lang w:val="ru-RU"/>
    </w:rPr>
  </w:style>
  <w:style w:type="paragraph" w:customStyle="1" w:styleId="afffffffffffffffffffffffffffffffffb">
    <w:name w:val="Подглава"/>
    <w:basedOn w:val="af5"/>
    <w:rsid w:val="00911335"/>
    <w:pPr>
      <w:keepNext/>
      <w:keepLines/>
      <w:suppressAutoHyphens w:val="0"/>
      <w:spacing w:after="240" w:line="360" w:lineRule="exact"/>
      <w:ind w:left="709"/>
    </w:pPr>
    <w:rPr>
      <w:rFonts w:ascii="Arial" w:eastAsia="Times New Roman" w:hAnsi="Arial" w:cs="Arial"/>
      <w:b/>
      <w:bCs/>
      <w:lang w:val="uk-UA" w:eastAsia="ru-RU"/>
    </w:rPr>
  </w:style>
  <w:style w:type="paragraph" w:customStyle="1" w:styleId="afffffffffffffffffffffffffffffffffc">
    <w:name w:val="Таб_заг"/>
    <w:basedOn w:val="af5"/>
    <w:rsid w:val="00911335"/>
    <w:pPr>
      <w:keepNext/>
      <w:suppressAutoHyphens w:val="0"/>
      <w:spacing w:before="360" w:after="240" w:line="360" w:lineRule="exact"/>
      <w:ind w:left="1843" w:hanging="1843"/>
    </w:pPr>
    <w:rPr>
      <w:rFonts w:ascii="Times New Roman" w:eastAsia="Times New Roman" w:hAnsi="Times New Roman" w:cs="Times New Roman"/>
      <w:i/>
      <w:iCs/>
      <w:sz w:val="28"/>
      <w:szCs w:val="28"/>
      <w:lang w:val="uk-UA" w:eastAsia="ru-RU"/>
    </w:rPr>
  </w:style>
  <w:style w:type="paragraph" w:customStyle="1" w:styleId="392">
    <w:name w:val="Основной текст 39"/>
    <w:basedOn w:val="af5"/>
    <w:rsid w:val="00911335"/>
    <w:pPr>
      <w:suppressAutoHyphens w:val="0"/>
      <w:jc w:val="center"/>
    </w:pPr>
    <w:rPr>
      <w:rFonts w:ascii="Times New Roman" w:eastAsia="Times New Roman" w:hAnsi="Times New Roman" w:cs="Times New Roman"/>
      <w:lang w:eastAsia="ru-RU"/>
    </w:rPr>
  </w:style>
  <w:style w:type="paragraph" w:customStyle="1" w:styleId="afffffffffffffffffffffffffffffffffd">
    <w:name w:val="максим"/>
    <w:basedOn w:val="1"/>
    <w:autoRedefine/>
    <w:rsid w:val="00911335"/>
    <w:pPr>
      <w:numPr>
        <w:numId w:val="0"/>
      </w:numPr>
      <w:suppressAutoHyphens w:val="0"/>
      <w:spacing w:before="0" w:after="0"/>
    </w:pPr>
    <w:rPr>
      <w:rFonts w:ascii="Times New Roman" w:eastAsia="Times New Roman" w:hAnsi="Times New Roman" w:cs="Times New Roman"/>
      <w:iCs/>
      <w:kern w:val="0"/>
      <w:szCs w:val="24"/>
      <w:lang w:eastAsia="ru-RU"/>
    </w:rPr>
  </w:style>
  <w:style w:type="character" w:customStyle="1" w:styleId="sub">
    <w:name w:val="sub"/>
    <w:basedOn w:val="af6"/>
    <w:rsid w:val="00605518"/>
  </w:style>
  <w:style w:type="character" w:customStyle="1" w:styleId="BodyText20">
    <w:name w:val="Body Text 2 Знак"/>
    <w:basedOn w:val="af6"/>
    <w:rsid w:val="00605518"/>
    <w:rPr>
      <w:rFonts w:ascii="Courier New" w:hAnsi="Courier New"/>
      <w:spacing w:val="-20"/>
      <w:sz w:val="28"/>
      <w:lang w:val="uk-UA" w:eastAsia="ru-RU" w:bidi="ar-SA"/>
    </w:rPr>
  </w:style>
  <w:style w:type="character" w:customStyle="1" w:styleId="orangecellsimple">
    <w:name w:val="orangecellsimple"/>
    <w:basedOn w:val="af6"/>
    <w:rsid w:val="00605518"/>
  </w:style>
  <w:style w:type="character" w:customStyle="1" w:styleId="BodyText210">
    <w:name w:val="Body Text 2 Знак1"/>
    <w:basedOn w:val="af6"/>
    <w:link w:val="2260"/>
    <w:rsid w:val="00605518"/>
    <w:rPr>
      <w:rFonts w:ascii="Times New Roman" w:eastAsia="Times New Roman" w:hAnsi="Times New Roman" w:cs="Times New Roman"/>
    </w:rPr>
  </w:style>
  <w:style w:type="paragraph" w:customStyle="1" w:styleId="375">
    <w:name w:val="Обычный37"/>
    <w:rsid w:val="008144EB"/>
    <w:pPr>
      <w:widowControl w:val="0"/>
      <w:spacing w:line="360" w:lineRule="auto"/>
      <w:ind w:firstLine="720"/>
    </w:pPr>
    <w:rPr>
      <w:rFonts w:ascii="Courier New" w:eastAsia="Times New Roman" w:hAnsi="Courier New" w:cs="Times New Roman"/>
      <w:snapToGrid w:val="0"/>
      <w:sz w:val="24"/>
    </w:rPr>
  </w:style>
  <w:style w:type="paragraph" w:customStyle="1" w:styleId="2270">
    <w:name w:val="Основной текст 227"/>
    <w:basedOn w:val="af5"/>
    <w:rsid w:val="008144EB"/>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afffffffffffffffffffffffffffffffffe">
    <w:name w:val="Назва таблиці"/>
    <w:basedOn w:val="af5"/>
    <w:rsid w:val="00C40106"/>
    <w:pPr>
      <w:keepNext/>
      <w:spacing w:line="360" w:lineRule="auto"/>
      <w:jc w:val="center"/>
    </w:pPr>
    <w:rPr>
      <w:rFonts w:ascii="Times New Roman" w:eastAsia="Times New Roman" w:hAnsi="Times New Roman" w:cs="Times New Roman"/>
      <w:spacing w:val="20"/>
      <w:sz w:val="28"/>
      <w:szCs w:val="20"/>
      <w:lang w:val="uk-UA" w:eastAsia="ru-RU"/>
    </w:rPr>
  </w:style>
  <w:style w:type="paragraph" w:customStyle="1" w:styleId="affffffffffffffffffffffffffffffffff">
    <w:name w:val="Під таблицею"/>
    <w:basedOn w:val="af5"/>
    <w:rsid w:val="00C40106"/>
    <w:pPr>
      <w:suppressAutoHyphens w:val="0"/>
      <w:spacing w:before="240" w:line="360" w:lineRule="auto"/>
      <w:ind w:firstLine="851"/>
      <w:jc w:val="both"/>
    </w:pPr>
    <w:rPr>
      <w:rFonts w:ascii="Times New Roman" w:eastAsia="Times New Roman" w:hAnsi="Times New Roman" w:cs="Times New Roman"/>
      <w:spacing w:val="20"/>
      <w:sz w:val="28"/>
      <w:szCs w:val="20"/>
      <w:lang w:val="uk-UA" w:eastAsia="ru-RU"/>
    </w:rPr>
  </w:style>
  <w:style w:type="paragraph" w:customStyle="1" w:styleId="affffffffffffffffffffffffffffffffff0">
    <w:name w:val="Диссертация Знак Знак Знак Знак Знак"/>
    <w:basedOn w:val="af5"/>
    <w:rsid w:val="00892209"/>
    <w:pPr>
      <w:suppressAutoHyphens w:val="0"/>
      <w:spacing w:line="360" w:lineRule="auto"/>
      <w:ind w:firstLine="709"/>
      <w:jc w:val="both"/>
    </w:pPr>
    <w:rPr>
      <w:rFonts w:ascii="Times New Roman" w:eastAsia="Times New Roman" w:hAnsi="Times New Roman" w:cs="Times New Roman"/>
      <w:szCs w:val="20"/>
      <w:lang w:val="uk-UA" w:eastAsia="ru-RU"/>
    </w:rPr>
  </w:style>
  <w:style w:type="paragraph" w:customStyle="1" w:styleId="affffffffffffffffffffffffffffffffff1">
    <w:name w:val="Диссертация Знак Знак Знак"/>
    <w:basedOn w:val="af5"/>
    <w:rsid w:val="003A1D3E"/>
    <w:pPr>
      <w:suppressAutoHyphens w:val="0"/>
      <w:spacing w:line="360" w:lineRule="auto"/>
      <w:ind w:firstLine="709"/>
      <w:jc w:val="both"/>
    </w:pPr>
    <w:rPr>
      <w:rFonts w:ascii="Times New Roman" w:eastAsia="Times New Roman" w:hAnsi="Times New Roman" w:cs="Times New Roman"/>
      <w:lang w:eastAsia="ru-RU"/>
    </w:rPr>
  </w:style>
  <w:style w:type="paragraph" w:customStyle="1" w:styleId="385">
    <w:name w:val="Обычный38"/>
    <w:rsid w:val="00811020"/>
    <w:pPr>
      <w:widowControl w:val="0"/>
      <w:spacing w:line="480" w:lineRule="auto"/>
      <w:ind w:firstLine="720"/>
      <w:jc w:val="both"/>
    </w:pPr>
    <w:rPr>
      <w:rFonts w:ascii="Times New Roman" w:eastAsia="Times New Roman" w:hAnsi="Times New Roman" w:cs="Times New Roman"/>
      <w:snapToGrid w:val="0"/>
      <w:sz w:val="24"/>
    </w:rPr>
  </w:style>
  <w:style w:type="character" w:customStyle="1" w:styleId="CharChar4">
    <w:name w:val="Char Char4"/>
    <w:basedOn w:val="af6"/>
    <w:rsid w:val="0027249B"/>
    <w:rPr>
      <w:rFonts w:ascii="Arial" w:hAnsi="Arial" w:cs="Arial"/>
      <w:b/>
      <w:bCs/>
      <w:i/>
      <w:iCs/>
      <w:sz w:val="28"/>
      <w:szCs w:val="28"/>
      <w:lang w:val="ru-RU" w:eastAsia="ru-RU"/>
    </w:rPr>
  </w:style>
  <w:style w:type="character" w:customStyle="1" w:styleId="CharChar3">
    <w:name w:val="Char Char3"/>
    <w:basedOn w:val="af6"/>
    <w:rsid w:val="0027249B"/>
    <w:rPr>
      <w:rFonts w:ascii="Arial" w:hAnsi="Arial" w:cs="Arial"/>
      <w:b/>
      <w:bCs/>
      <w:sz w:val="26"/>
      <w:szCs w:val="26"/>
      <w:lang w:val="ru-RU" w:eastAsia="ru-RU"/>
    </w:rPr>
  </w:style>
  <w:style w:type="character" w:customStyle="1" w:styleId="CharChar2">
    <w:name w:val="Char Char2"/>
    <w:basedOn w:val="af6"/>
    <w:rsid w:val="0027249B"/>
    <w:rPr>
      <w:rFonts w:eastAsia="MS Mincho"/>
      <w:b/>
      <w:bCs/>
      <w:lang w:val="en-US" w:eastAsia="ja-JP"/>
    </w:rPr>
  </w:style>
  <w:style w:type="paragraph" w:customStyle="1" w:styleId="StyleAfter12pt">
    <w:name w:val="Style After:  12 pt"/>
    <w:basedOn w:val="af5"/>
    <w:rsid w:val="0027249B"/>
    <w:pPr>
      <w:suppressAutoHyphens w:val="0"/>
      <w:spacing w:after="240" w:line="360" w:lineRule="auto"/>
    </w:pPr>
    <w:rPr>
      <w:rFonts w:ascii="Times New Roman" w:eastAsia="Times New Roman" w:hAnsi="Times New Roman" w:cs="Times New Roman"/>
      <w:lang w:eastAsia="ru-RU"/>
    </w:rPr>
  </w:style>
  <w:style w:type="character" w:customStyle="1" w:styleId="CharChar1">
    <w:name w:val="Char Char1"/>
    <w:basedOn w:val="af6"/>
    <w:rsid w:val="0027249B"/>
    <w:rPr>
      <w:rFonts w:ascii="Arial" w:hAnsi="Arial" w:cs="Arial"/>
      <w:b/>
      <w:bCs/>
      <w:i/>
      <w:iCs/>
      <w:sz w:val="28"/>
      <w:szCs w:val="28"/>
      <w:lang w:val="ru-RU" w:eastAsia="ru-RU"/>
    </w:rPr>
  </w:style>
  <w:style w:type="character" w:customStyle="1" w:styleId="CharChar">
    <w:name w:val="Char Char"/>
    <w:basedOn w:val="af6"/>
    <w:rsid w:val="0027249B"/>
    <w:rPr>
      <w:rFonts w:ascii="Arial" w:hAnsi="Arial" w:cs="Arial"/>
      <w:b/>
      <w:bCs/>
      <w:sz w:val="26"/>
      <w:szCs w:val="26"/>
      <w:lang w:val="ru-RU" w:eastAsia="ru-RU"/>
    </w:rPr>
  </w:style>
  <w:style w:type="paragraph" w:customStyle="1" w:styleId="Caption12pt">
    <w:name w:val="Caption + 12 pt"/>
    <w:aliases w:val="Condensed by  0.15 pt"/>
    <w:basedOn w:val="afffffffffffffffffffff4"/>
    <w:rsid w:val="0027249B"/>
    <w:pPr>
      <w:spacing w:before="120" w:after="120" w:line="240" w:lineRule="auto"/>
      <w:ind w:firstLine="0"/>
      <w:jc w:val="left"/>
    </w:pPr>
    <w:rPr>
      <w:rFonts w:eastAsia="MS Mincho"/>
      <w:b/>
      <w:bCs/>
      <w:sz w:val="24"/>
      <w:szCs w:val="24"/>
      <w:lang w:val="en-US" w:eastAsia="ja-JP"/>
    </w:rPr>
  </w:style>
  <w:style w:type="paragraph" w:styleId="affffffffffffffffffffffffffffffffff2">
    <w:name w:val="table of figures"/>
    <w:basedOn w:val="af5"/>
    <w:next w:val="af5"/>
    <w:semiHidden/>
    <w:rsid w:val="0027249B"/>
    <w:pPr>
      <w:suppressAutoHyphens w:val="0"/>
    </w:pPr>
    <w:rPr>
      <w:rFonts w:ascii="Times New Roman" w:eastAsia="Times New Roman" w:hAnsi="Times New Roman" w:cs="Times New Roman"/>
      <w:lang w:eastAsia="ru-RU"/>
    </w:rPr>
  </w:style>
  <w:style w:type="paragraph" w:customStyle="1" w:styleId="CaptionGraphsandTables">
    <w:name w:val="Caption Graphs and Tables"/>
    <w:basedOn w:val="afffffffffffffffffffff4"/>
    <w:rsid w:val="0027249B"/>
    <w:pPr>
      <w:spacing w:before="120" w:after="120" w:line="240" w:lineRule="auto"/>
      <w:ind w:firstLine="0"/>
    </w:pPr>
    <w:rPr>
      <w:rFonts w:eastAsia="MS Mincho"/>
      <w:spacing w:val="0"/>
      <w:sz w:val="20"/>
      <w:lang w:val="en-US" w:eastAsia="ja-JP"/>
    </w:rPr>
  </w:style>
  <w:style w:type="paragraph" w:customStyle="1" w:styleId="CaptionFigures">
    <w:name w:val="Caption Figures"/>
    <w:basedOn w:val="afffffffffffffffffffff4"/>
    <w:rsid w:val="0027249B"/>
    <w:pPr>
      <w:spacing w:before="120" w:after="120" w:line="240" w:lineRule="auto"/>
      <w:ind w:firstLine="0"/>
    </w:pPr>
    <w:rPr>
      <w:rFonts w:eastAsia="MS Mincho"/>
      <w:b/>
      <w:bCs/>
      <w:sz w:val="24"/>
      <w:szCs w:val="24"/>
      <w:lang w:val="en-US" w:eastAsia="ja-JP"/>
    </w:rPr>
  </w:style>
  <w:style w:type="paragraph" w:customStyle="1" w:styleId="Headtitle">
    <w:name w:val="Head title"/>
    <w:basedOn w:val="1ff3"/>
    <w:rsid w:val="0027249B"/>
    <w:pPr>
      <w:tabs>
        <w:tab w:val="clear" w:pos="960"/>
        <w:tab w:val="clear" w:pos="1276"/>
        <w:tab w:val="clear" w:pos="9639"/>
        <w:tab w:val="left" w:pos="480"/>
        <w:tab w:val="right" w:pos="8494"/>
        <w:tab w:val="right" w:leader="dot" w:pos="9900"/>
      </w:tabs>
      <w:suppressAutoHyphens w:val="0"/>
      <w:spacing w:line="360" w:lineRule="auto"/>
    </w:pPr>
    <w:rPr>
      <w:rFonts w:ascii="Times New Roman" w:eastAsia="Times New Roman" w:hAnsi="Times New Roman" w:cs="Times New Roman"/>
      <w:bCs/>
      <w:noProof/>
      <w:color w:val="000000"/>
      <w:sz w:val="26"/>
      <w:szCs w:val="26"/>
      <w:lang w:val="en-GB" w:eastAsia="ru-RU"/>
    </w:rPr>
  </w:style>
  <w:style w:type="paragraph" w:customStyle="1" w:styleId="10f3">
    <w:name w:val="Текст выноски10"/>
    <w:basedOn w:val="af5"/>
    <w:rsid w:val="0027249B"/>
    <w:pPr>
      <w:suppressAutoHyphens w:val="0"/>
    </w:pPr>
    <w:rPr>
      <w:rFonts w:ascii="Tahoma" w:eastAsia="Times New Roman" w:hAnsi="Tahoma" w:cs="Tahoma"/>
      <w:sz w:val="16"/>
      <w:szCs w:val="16"/>
      <w:lang w:eastAsia="ru-RU"/>
    </w:rPr>
  </w:style>
  <w:style w:type="character" w:customStyle="1" w:styleId="Heading2Char">
    <w:name w:val="Heading 2 Char"/>
    <w:basedOn w:val="af6"/>
    <w:rsid w:val="0027249B"/>
    <w:rPr>
      <w:rFonts w:ascii="Arial" w:hAnsi="Arial" w:cs="Arial"/>
      <w:b/>
      <w:bCs/>
      <w:i/>
      <w:iCs/>
      <w:sz w:val="28"/>
      <w:szCs w:val="28"/>
      <w:lang w:val="ru-RU" w:eastAsia="ru-RU"/>
    </w:rPr>
  </w:style>
  <w:style w:type="character" w:customStyle="1" w:styleId="Heading3Char">
    <w:name w:val="Heading 3 Char"/>
    <w:basedOn w:val="af6"/>
    <w:rsid w:val="0027249B"/>
    <w:rPr>
      <w:rFonts w:ascii="Arial" w:hAnsi="Arial" w:cs="Arial"/>
      <w:b/>
      <w:bCs/>
      <w:sz w:val="26"/>
      <w:szCs w:val="26"/>
      <w:lang w:val="ru-RU" w:eastAsia="ru-RU"/>
    </w:rPr>
  </w:style>
  <w:style w:type="character" w:customStyle="1" w:styleId="CaptionChar">
    <w:name w:val="Caption Char"/>
    <w:basedOn w:val="af6"/>
    <w:rsid w:val="0027249B"/>
    <w:rPr>
      <w:rFonts w:eastAsia="MS Mincho"/>
      <w:b/>
      <w:bCs/>
      <w:lang w:val="en-US" w:eastAsia="ja-JP"/>
    </w:rPr>
  </w:style>
  <w:style w:type="paragraph" w:customStyle="1" w:styleId="affffffffffffffffffffffffffffffffff3">
    <w:name w:val="Заглавия приложений."/>
    <w:basedOn w:val="af5"/>
    <w:rsid w:val="0027249B"/>
    <w:pPr>
      <w:suppressAutoHyphens w:val="0"/>
      <w:spacing w:before="240" w:after="240"/>
      <w:ind w:left="720" w:hanging="720"/>
      <w:jc w:val="center"/>
    </w:pPr>
    <w:rPr>
      <w:rFonts w:ascii="Arial" w:eastAsia="Times New Roman" w:hAnsi="Arial" w:cs="Arial"/>
      <w:b/>
      <w:bCs/>
      <w:sz w:val="28"/>
      <w:szCs w:val="28"/>
      <w:lang w:val="uk-UA" w:eastAsia="ru-RU"/>
    </w:rPr>
  </w:style>
  <w:style w:type="paragraph" w:customStyle="1" w:styleId="2fffffff5">
    <w:name w:val="основной текст2"/>
    <w:basedOn w:val="affffffff5"/>
    <w:rsid w:val="007F5680"/>
    <w:pPr>
      <w:spacing w:after="0" w:line="360" w:lineRule="auto"/>
      <w:ind w:firstLine="900"/>
      <w:jc w:val="both"/>
    </w:pPr>
    <w:rPr>
      <w:rFonts w:ascii="Times New Roman" w:eastAsia="Times New Roman" w:hAnsi="Times New Roman" w:cs="Times New Roman"/>
      <w:szCs w:val="28"/>
    </w:rPr>
  </w:style>
  <w:style w:type="character" w:customStyle="1" w:styleId="2fffffff6">
    <w:name w:val="Заголовок 2 Знак Знак Знак Знак Знак"/>
    <w:basedOn w:val="af6"/>
    <w:rsid w:val="007406BD"/>
    <w:rPr>
      <w:rFonts w:ascii="Arial" w:hAnsi="Arial" w:cs="Arial"/>
      <w:b/>
      <w:bCs/>
      <w:i/>
      <w:iCs/>
      <w:sz w:val="28"/>
      <w:szCs w:val="28"/>
      <w:lang w:val="uk-UA" w:eastAsia="ru-RU" w:bidi="ar-SA"/>
    </w:rPr>
  </w:style>
  <w:style w:type="character" w:customStyle="1" w:styleId="italic">
    <w:name w:val="italic"/>
    <w:basedOn w:val="af6"/>
    <w:rsid w:val="003E6EC4"/>
    <w:rPr>
      <w:i/>
      <w:iCs/>
    </w:rPr>
  </w:style>
  <w:style w:type="paragraph" w:customStyle="1" w:styleId="14pt9">
    <w:name w:val="Стиль 14 pt Междустр.интервал:  полуторный"/>
    <w:basedOn w:val="af5"/>
    <w:rsid w:val="003E6EC4"/>
    <w:pPr>
      <w:suppressAutoHyphens w:val="0"/>
      <w:spacing w:line="360" w:lineRule="auto"/>
    </w:pPr>
    <w:rPr>
      <w:rFonts w:ascii="Times New Roman" w:eastAsia="Times New Roman" w:hAnsi="Times New Roman" w:cs="Times New Roman"/>
      <w:sz w:val="28"/>
      <w:szCs w:val="20"/>
      <w:lang w:eastAsia="ru-RU"/>
    </w:rPr>
  </w:style>
  <w:style w:type="character" w:customStyle="1" w:styleId="n10">
    <w:name w:val="n10"/>
    <w:basedOn w:val="af6"/>
    <w:rsid w:val="009A66F2"/>
  </w:style>
  <w:style w:type="paragraph" w:customStyle="1" w:styleId="8f5">
    <w:name w:val="Текст8"/>
    <w:basedOn w:val="af5"/>
    <w:rsid w:val="00986228"/>
    <w:pPr>
      <w:suppressAutoHyphens w:val="0"/>
    </w:pPr>
    <w:rPr>
      <w:rFonts w:ascii="Courier New" w:eastAsia="Times New Roman" w:hAnsi="Courier New" w:cs="Times New Roman"/>
      <w:sz w:val="20"/>
      <w:szCs w:val="20"/>
      <w:lang w:eastAsia="ru-RU"/>
    </w:rPr>
  </w:style>
  <w:style w:type="paragraph" w:customStyle="1" w:styleId="affffffffffffffffffffffffffffffffff4">
    <w:name w:val="Дис"/>
    <w:basedOn w:val="af5"/>
    <w:rsid w:val="00835ECC"/>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paragraph" w:customStyle="1" w:styleId="Exel">
    <w:name w:val="Exel"/>
    <w:basedOn w:val="af5"/>
    <w:rsid w:val="00835ECC"/>
    <w:pPr>
      <w:suppressAutoHyphens w:val="0"/>
    </w:pPr>
    <w:rPr>
      <w:rFonts w:ascii="Arial" w:eastAsia="Times New Roman" w:hAnsi="Arial" w:cs="Arial"/>
      <w:sz w:val="20"/>
      <w:szCs w:val="20"/>
      <w:lang w:eastAsia="ru-RU"/>
    </w:rPr>
  </w:style>
  <w:style w:type="paragraph" w:customStyle="1" w:styleId="a8">
    <w:name w:val="Дисерт"/>
    <w:basedOn w:val="af5"/>
    <w:rsid w:val="00835ECC"/>
    <w:pPr>
      <w:numPr>
        <w:numId w:val="56"/>
      </w:numPr>
      <w:suppressAutoHyphens w:val="0"/>
      <w:spacing w:before="100" w:beforeAutospacing="1" w:after="100" w:afterAutospacing="1" w:line="360" w:lineRule="auto"/>
    </w:pPr>
    <w:rPr>
      <w:rFonts w:ascii="Times New Roman" w:eastAsia="Times New Roman" w:hAnsi="Times New Roman" w:cs="Times New Roman"/>
      <w:sz w:val="28"/>
      <w:szCs w:val="28"/>
      <w:lang w:val="uk-UA" w:eastAsia="ru-RU"/>
    </w:rPr>
  </w:style>
  <w:style w:type="paragraph" w:customStyle="1" w:styleId="1fffffffffd">
    <w:name w:val="Статут 1"/>
    <w:basedOn w:val="af5"/>
    <w:next w:val="af5"/>
    <w:rsid w:val="00835ECC"/>
    <w:pPr>
      <w:suppressAutoHyphens w:val="0"/>
      <w:ind w:firstLine="567"/>
      <w:jc w:val="both"/>
    </w:pPr>
    <w:rPr>
      <w:rFonts w:ascii="Times New Roman" w:eastAsia="Times New Roman" w:hAnsi="Times New Roman" w:cs="Times New Roman"/>
      <w:sz w:val="22"/>
      <w:szCs w:val="22"/>
      <w:lang w:val="uk-UA" w:eastAsia="ru-RU"/>
    </w:rPr>
  </w:style>
  <w:style w:type="paragraph" w:customStyle="1" w:styleId="2fffffff7">
    <w:name w:val="Статут 2"/>
    <w:basedOn w:val="af5"/>
    <w:rsid w:val="00835ECC"/>
    <w:pPr>
      <w:suppressAutoHyphens w:val="0"/>
      <w:jc w:val="center"/>
    </w:pPr>
    <w:rPr>
      <w:rFonts w:ascii="Times New Roman" w:eastAsia="Times New Roman" w:hAnsi="Times New Roman" w:cs="Times New Roman"/>
      <w:b/>
      <w:bCs/>
      <w:lang w:val="uk-UA" w:eastAsia="ru-RU"/>
    </w:rPr>
  </w:style>
  <w:style w:type="paragraph" w:customStyle="1" w:styleId="3fffff0">
    <w:name w:val="Статут 3"/>
    <w:basedOn w:val="af5"/>
    <w:next w:val="1fffffffffd"/>
    <w:rsid w:val="00835ECC"/>
    <w:pPr>
      <w:suppressAutoHyphens w:val="0"/>
      <w:ind w:left="567" w:hanging="567"/>
    </w:pPr>
    <w:rPr>
      <w:rFonts w:ascii="Times New Roman" w:eastAsia="Times New Roman" w:hAnsi="Times New Roman" w:cs="Times New Roman"/>
      <w:b/>
      <w:bCs/>
      <w:i/>
      <w:iCs/>
      <w:lang w:val="uk-UA" w:eastAsia="ru-RU"/>
    </w:rPr>
  </w:style>
  <w:style w:type="paragraph" w:customStyle="1" w:styleId="1fffffffffe">
    <w:name w:val="Текст_1"/>
    <w:basedOn w:val="aff4"/>
    <w:next w:val="aff4"/>
    <w:rsid w:val="00835ECC"/>
    <w:pPr>
      <w:jc w:val="both"/>
    </w:pPr>
    <w:rPr>
      <w:rFonts w:ascii="Verdana" w:eastAsia="Times New Roman" w:hAnsi="Verdana" w:cs="Times New Roman"/>
      <w:b/>
      <w:bCs/>
      <w:sz w:val="24"/>
      <w:szCs w:val="24"/>
      <w:lang w:val="uk-UA"/>
    </w:rPr>
  </w:style>
  <w:style w:type="paragraph" w:customStyle="1" w:styleId="affffffffffffffffffffffffffffffffff5">
    <w:name w:val="Рис."/>
    <w:basedOn w:val="af5"/>
    <w:rsid w:val="00835ECC"/>
    <w:pPr>
      <w:suppressAutoHyphens w:val="0"/>
      <w:ind w:firstLine="600"/>
    </w:pPr>
    <w:rPr>
      <w:rFonts w:ascii="Times New Roman" w:eastAsia="Times New Roman" w:hAnsi="Times New Roman" w:cs="Times New Roman"/>
      <w:b/>
      <w:bCs/>
      <w:i/>
      <w:iCs/>
      <w:sz w:val="22"/>
      <w:szCs w:val="22"/>
      <w:lang w:val="uk-UA" w:eastAsia="ru-RU"/>
    </w:rPr>
  </w:style>
  <w:style w:type="paragraph" w:customStyle="1" w:styleId="affffffffffffffffffffffffffffffffff6">
    <w:name w:val="Запален"/>
    <w:basedOn w:val="af5"/>
    <w:rsid w:val="00835ECC"/>
    <w:pPr>
      <w:suppressAutoHyphens w:val="0"/>
      <w:ind w:firstLine="567"/>
      <w:jc w:val="both"/>
    </w:pPr>
    <w:rPr>
      <w:rFonts w:ascii="Georgia" w:eastAsia="Times New Roman" w:hAnsi="Georgia" w:cs="Times New Roman"/>
      <w:sz w:val="20"/>
      <w:szCs w:val="20"/>
      <w:lang w:val="uk-UA" w:eastAsia="ru-RU"/>
    </w:rPr>
  </w:style>
  <w:style w:type="paragraph" w:customStyle="1" w:styleId="1ffffffffff">
    <w:name w:val="Зап_1"/>
    <w:basedOn w:val="affffffffffffffffffffffffffffffffff6"/>
    <w:next w:val="affffffffffffffffffffffffffffffffff6"/>
    <w:rsid w:val="00835ECC"/>
    <w:pPr>
      <w:ind w:firstLine="0"/>
      <w:jc w:val="center"/>
    </w:pPr>
    <w:rPr>
      <w:rFonts w:ascii="Bookman Old Style" w:hAnsi="Bookman Old Style"/>
      <w:b/>
      <w:bCs/>
      <w:sz w:val="36"/>
      <w:szCs w:val="36"/>
    </w:rPr>
  </w:style>
  <w:style w:type="paragraph" w:customStyle="1" w:styleId="2fffffff8">
    <w:name w:val="Зап_2"/>
    <w:basedOn w:val="21"/>
    <w:next w:val="affffffffffffffffffffffffffffffffff6"/>
    <w:rsid w:val="00835ECC"/>
    <w:pPr>
      <w:numPr>
        <w:ilvl w:val="0"/>
        <w:numId w:val="0"/>
      </w:numPr>
      <w:suppressAutoHyphens w:val="0"/>
      <w:spacing w:before="0" w:after="0"/>
      <w:ind w:firstLine="567"/>
      <w:jc w:val="both"/>
    </w:pPr>
    <w:rPr>
      <w:rFonts w:ascii="Arial" w:eastAsia="Times New Roman" w:hAnsi="Arial" w:cs="Arial"/>
      <w:i w:val="0"/>
      <w:iCs w:val="0"/>
      <w:u w:val="single"/>
      <w:lang w:val="uk-UA" w:eastAsia="ru-RU"/>
    </w:rPr>
  </w:style>
  <w:style w:type="paragraph" w:customStyle="1" w:styleId="4ffff4">
    <w:name w:val="Зап_4"/>
    <w:basedOn w:val="af5"/>
    <w:next w:val="affffffffffffffffffffffffffffffffff6"/>
    <w:rsid w:val="00835ECC"/>
    <w:pPr>
      <w:suppressAutoHyphens w:val="0"/>
      <w:jc w:val="both"/>
    </w:pPr>
    <w:rPr>
      <w:rFonts w:ascii="Arial" w:eastAsia="Times New Roman" w:hAnsi="Arial" w:cs="Arial"/>
      <w:b/>
      <w:bCs/>
      <w:lang w:val="uk-UA" w:eastAsia="ru-RU"/>
    </w:rPr>
  </w:style>
  <w:style w:type="paragraph" w:customStyle="1" w:styleId="Ask">
    <w:name w:val="Ask"/>
    <w:basedOn w:val="af5"/>
    <w:next w:val="af5"/>
    <w:rsid w:val="00835ECC"/>
    <w:pPr>
      <w:shd w:val="clear" w:color="auto" w:fill="FFFFFF"/>
      <w:suppressAutoHyphens w:val="0"/>
    </w:pPr>
    <w:rPr>
      <w:rFonts w:ascii="Times New Roman" w:eastAsia="Times New Roman" w:hAnsi="Times New Roman" w:cs="Times New Roman"/>
      <w:b/>
      <w:bCs/>
      <w:i/>
      <w:iCs/>
      <w:lang w:val="uk-UA" w:eastAsia="ru-RU"/>
    </w:rPr>
  </w:style>
  <w:style w:type="paragraph" w:customStyle="1" w:styleId="affffffffffffffffffffffffffffffffff7">
    <w:name w:val="Текст главы"/>
    <w:basedOn w:val="af5"/>
    <w:rsid w:val="001739E7"/>
    <w:pPr>
      <w:suppressAutoHyphens w:val="0"/>
      <w:spacing w:line="360" w:lineRule="auto"/>
      <w:ind w:firstLine="567"/>
    </w:pPr>
    <w:rPr>
      <w:rFonts w:ascii="Antiqua" w:eastAsia="Times New Roman" w:hAnsi="Antiqua" w:cs="Times New Roman"/>
      <w:sz w:val="28"/>
      <w:szCs w:val="20"/>
      <w:lang w:eastAsia="ru-RU"/>
    </w:rPr>
  </w:style>
  <w:style w:type="paragraph" w:customStyle="1" w:styleId="2fffffff9">
    <w:name w:val="заголовок2 +"/>
    <w:basedOn w:val="af5"/>
    <w:rsid w:val="004153ED"/>
    <w:pPr>
      <w:tabs>
        <w:tab w:val="num" w:pos="1482"/>
      </w:tabs>
      <w:suppressAutoHyphens w:val="0"/>
      <w:spacing w:line="360" w:lineRule="auto"/>
      <w:ind w:left="1482" w:hanging="432"/>
      <w:jc w:val="center"/>
    </w:pPr>
    <w:rPr>
      <w:rFonts w:ascii="Times New Roman" w:eastAsia="Times New Roman" w:hAnsi="Times New Roman" w:cs="Times New Roman"/>
      <w:b/>
      <w:sz w:val="28"/>
      <w:lang w:eastAsia="ru-RU"/>
    </w:rPr>
  </w:style>
  <w:style w:type="paragraph" w:customStyle="1" w:styleId="xfull">
    <w:name w:val="xfull"/>
    <w:basedOn w:val="af5"/>
    <w:rsid w:val="004153ED"/>
    <w:pPr>
      <w:suppressAutoHyphens w:val="0"/>
      <w:spacing w:before="100" w:beforeAutospacing="1" w:after="100" w:afterAutospacing="1" w:line="188" w:lineRule="atLeast"/>
    </w:pPr>
    <w:rPr>
      <w:rFonts w:ascii="Verdana" w:eastAsia="Times New Roman" w:hAnsi="Verdana" w:cs="Times New Roman"/>
      <w:color w:val="000000"/>
      <w:sz w:val="14"/>
      <w:szCs w:val="14"/>
      <w:lang w:eastAsia="ru-RU"/>
    </w:rPr>
  </w:style>
  <w:style w:type="character" w:customStyle="1" w:styleId="fm-role1">
    <w:name w:val="fm-role1"/>
    <w:basedOn w:val="af6"/>
    <w:rsid w:val="004153ED"/>
    <w:rPr>
      <w:i/>
      <w:iCs/>
    </w:rPr>
  </w:style>
  <w:style w:type="paragraph" w:customStyle="1" w:styleId="2280">
    <w:name w:val="Основной текст 228"/>
    <w:basedOn w:val="af5"/>
    <w:rsid w:val="001C68DF"/>
    <w:pPr>
      <w:widowControl w:val="0"/>
      <w:suppressAutoHyphens w:val="0"/>
      <w:spacing w:line="360" w:lineRule="auto"/>
      <w:ind w:firstLine="720"/>
    </w:pPr>
    <w:rPr>
      <w:rFonts w:ascii="Times New Roman" w:eastAsia="Times New Roman" w:hAnsi="Times New Roman" w:cs="Times New Roman"/>
      <w:sz w:val="28"/>
      <w:szCs w:val="20"/>
      <w:lang w:eastAsia="ru-RU"/>
    </w:rPr>
  </w:style>
  <w:style w:type="paragraph" w:customStyle="1" w:styleId="heading11">
    <w:name w:val="heading 11"/>
    <w:basedOn w:val="af5"/>
    <w:next w:val="af5"/>
    <w:rsid w:val="009767F9"/>
    <w:pPr>
      <w:keepNext/>
      <w:suppressAutoHyphens w:val="0"/>
      <w:autoSpaceDE w:val="0"/>
      <w:autoSpaceDN w:val="0"/>
      <w:spacing w:before="240" w:after="60"/>
      <w:outlineLvl w:val="0"/>
    </w:pPr>
    <w:rPr>
      <w:rFonts w:ascii="Arial" w:eastAsia="Times New Roman" w:hAnsi="Arial" w:cs="Arial"/>
      <w:b/>
      <w:bCs/>
      <w:kern w:val="32"/>
      <w:sz w:val="32"/>
      <w:szCs w:val="32"/>
      <w:lang w:eastAsia="ru-RU"/>
    </w:rPr>
  </w:style>
  <w:style w:type="paragraph" w:customStyle="1" w:styleId="footer1">
    <w:name w:val="footer1"/>
    <w:basedOn w:val="af5"/>
    <w:rsid w:val="00CE4A1F"/>
    <w:pPr>
      <w:tabs>
        <w:tab w:val="center" w:pos="4677"/>
        <w:tab w:val="right" w:pos="9355"/>
      </w:tabs>
      <w:suppressAutoHyphens w:val="0"/>
      <w:autoSpaceDE w:val="0"/>
      <w:autoSpaceDN w:val="0"/>
    </w:pPr>
    <w:rPr>
      <w:rFonts w:ascii="Times New Roman" w:eastAsia="Times New Roman" w:hAnsi="Times New Roman" w:cs="Times New Roman"/>
      <w:sz w:val="20"/>
      <w:szCs w:val="20"/>
      <w:lang w:eastAsia="ru-RU"/>
    </w:rPr>
  </w:style>
  <w:style w:type="character" w:customStyle="1" w:styleId="fulltext-publisher1">
    <w:name w:val="fulltext-publisher1"/>
    <w:basedOn w:val="af6"/>
    <w:rsid w:val="004B7E34"/>
    <w:rPr>
      <w:rFonts w:ascii="Times New Roman" w:hAnsi="Times New Roman" w:cs="Times New Roman"/>
      <w:i/>
      <w:iCs/>
      <w:sz w:val="24"/>
      <w:szCs w:val="24"/>
    </w:rPr>
  </w:style>
  <w:style w:type="character" w:customStyle="1" w:styleId="fulltext-issue1">
    <w:name w:val="fulltext-issue1"/>
    <w:basedOn w:val="af6"/>
    <w:rsid w:val="004B7E34"/>
    <w:rPr>
      <w:rFonts w:ascii="Times New Roman" w:hAnsi="Times New Roman" w:cs="Times New Roman"/>
      <w:sz w:val="24"/>
      <w:szCs w:val="24"/>
    </w:rPr>
  </w:style>
  <w:style w:type="paragraph" w:customStyle="1" w:styleId="2fffffffa">
    <w:name w:val="???????2"/>
    <w:rsid w:val="003538E4"/>
    <w:rPr>
      <w:rFonts w:ascii="Times New Roman" w:eastAsia="Times New Roman" w:hAnsi="Times New Roman" w:cs="Times New Roman"/>
      <w:lang w:eastAsia="uk-UA"/>
    </w:rPr>
  </w:style>
  <w:style w:type="paragraph" w:customStyle="1" w:styleId="1ffffffffff0">
    <w:name w:val="???????1"/>
    <w:rsid w:val="003538E4"/>
    <w:rPr>
      <w:rFonts w:ascii="Times New Roman" w:eastAsia="Times New Roman" w:hAnsi="Times New Roman" w:cs="Times New Roman"/>
    </w:rPr>
  </w:style>
  <w:style w:type="paragraph" w:customStyle="1" w:styleId="1ffffffffff1">
    <w:name w:val="???????? ?????1"/>
    <w:basedOn w:val="afffffffffffffff2"/>
    <w:rsid w:val="003538E4"/>
    <w:pPr>
      <w:suppressAutoHyphens w:val="0"/>
      <w:overflowPunct/>
      <w:autoSpaceDE/>
      <w:jc w:val="both"/>
      <w:textAlignment w:val="auto"/>
    </w:pPr>
    <w:rPr>
      <w:rFonts w:ascii="Times New Roman" w:eastAsia="Times New Roman" w:hAnsi="Times New Roman" w:cs="Times New Roman"/>
      <w:szCs w:val="20"/>
      <w:lang w:val="ru-RU" w:eastAsia="ru-RU"/>
    </w:rPr>
  </w:style>
  <w:style w:type="paragraph" w:customStyle="1" w:styleId="11ff">
    <w:name w:val="????????? 11"/>
    <w:basedOn w:val="1ffffffffff0"/>
    <w:next w:val="1ffffffffff0"/>
    <w:rsid w:val="003538E4"/>
    <w:pPr>
      <w:keepNext/>
      <w:jc w:val="center"/>
    </w:pPr>
    <w:rPr>
      <w:b/>
      <w:sz w:val="24"/>
    </w:rPr>
  </w:style>
  <w:style w:type="paragraph" w:customStyle="1" w:styleId="affffffffffffffffffffffffffffffffff8">
    <w:name w:val="Заголовок списка"/>
    <w:basedOn w:val="af5"/>
    <w:next w:val="afffffffffffffffffffffffff3"/>
    <w:rsid w:val="004E07F8"/>
    <w:rPr>
      <w:rFonts w:ascii="Times New Roman" w:eastAsia="Times New Roman" w:hAnsi="Times New Roman" w:cs="Times New Roman"/>
    </w:rPr>
  </w:style>
  <w:style w:type="paragraph" w:customStyle="1" w:styleId="1130">
    <w:name w:val="Заголовок 113"/>
    <w:basedOn w:val="385"/>
    <w:next w:val="385"/>
    <w:rsid w:val="00C24D0B"/>
    <w:pPr>
      <w:keepNext/>
      <w:widowControl/>
      <w:spacing w:line="240" w:lineRule="auto"/>
      <w:ind w:firstLine="567"/>
      <w:outlineLvl w:val="0"/>
    </w:pPr>
    <w:rPr>
      <w:b/>
      <w:snapToGrid/>
      <w:sz w:val="28"/>
      <w:lang w:val="uk-UA"/>
    </w:rPr>
  </w:style>
  <w:style w:type="paragraph" w:customStyle="1" w:styleId="2102">
    <w:name w:val="Заголовок 210"/>
    <w:basedOn w:val="385"/>
    <w:next w:val="385"/>
    <w:rsid w:val="00C24D0B"/>
    <w:pPr>
      <w:keepNext/>
      <w:widowControl/>
      <w:spacing w:line="240" w:lineRule="auto"/>
      <w:ind w:firstLine="0"/>
      <w:jc w:val="left"/>
      <w:outlineLvl w:val="1"/>
    </w:pPr>
    <w:rPr>
      <w:snapToGrid/>
      <w:sz w:val="28"/>
      <w:lang w:val="uk-UA"/>
    </w:rPr>
  </w:style>
  <w:style w:type="paragraph" w:customStyle="1" w:styleId="4100">
    <w:name w:val="Заголовок 410"/>
    <w:basedOn w:val="385"/>
    <w:next w:val="385"/>
    <w:rsid w:val="00C24D0B"/>
    <w:pPr>
      <w:keepNext/>
      <w:widowControl/>
      <w:shd w:val="clear" w:color="auto" w:fill="FFFFFF"/>
      <w:spacing w:line="360" w:lineRule="auto"/>
      <w:ind w:firstLine="540"/>
      <w:jc w:val="left"/>
      <w:outlineLvl w:val="3"/>
    </w:pPr>
    <w:rPr>
      <w:snapToGrid/>
      <w:sz w:val="28"/>
    </w:rPr>
  </w:style>
  <w:style w:type="paragraph" w:customStyle="1" w:styleId="195">
    <w:name w:val="Название19"/>
    <w:basedOn w:val="385"/>
    <w:rsid w:val="00C24D0B"/>
    <w:pPr>
      <w:widowControl/>
      <w:spacing w:line="240" w:lineRule="auto"/>
      <w:ind w:firstLine="567"/>
      <w:jc w:val="center"/>
    </w:pPr>
    <w:rPr>
      <w:b/>
      <w:snapToGrid/>
      <w:sz w:val="28"/>
      <w:lang w:val="uk-UA"/>
    </w:rPr>
  </w:style>
  <w:style w:type="paragraph" w:customStyle="1" w:styleId="286">
    <w:name w:val="Основной текст28"/>
    <w:basedOn w:val="385"/>
    <w:rsid w:val="00C24D0B"/>
    <w:pPr>
      <w:widowControl/>
      <w:spacing w:line="240" w:lineRule="auto"/>
      <w:ind w:firstLine="0"/>
    </w:pPr>
    <w:rPr>
      <w:snapToGrid/>
      <w:sz w:val="28"/>
      <w:lang w:val="en-US"/>
    </w:rPr>
  </w:style>
  <w:style w:type="paragraph" w:customStyle="1" w:styleId="2201">
    <w:name w:val="Основной текст с отступом 220"/>
    <w:basedOn w:val="385"/>
    <w:rsid w:val="00C24D0B"/>
    <w:pPr>
      <w:widowControl/>
      <w:spacing w:line="360" w:lineRule="auto"/>
      <w:ind w:firstLine="567"/>
      <w:jc w:val="center"/>
    </w:pPr>
    <w:rPr>
      <w:snapToGrid/>
      <w:sz w:val="28"/>
      <w:lang w:val="uk-UA"/>
    </w:rPr>
  </w:style>
  <w:style w:type="paragraph" w:customStyle="1" w:styleId="8f6">
    <w:name w:val="Подзаголовок8"/>
    <w:basedOn w:val="385"/>
    <w:rsid w:val="00C24D0B"/>
    <w:pPr>
      <w:widowControl/>
      <w:spacing w:line="360" w:lineRule="auto"/>
      <w:ind w:firstLine="0"/>
    </w:pPr>
    <w:rPr>
      <w:snapToGrid/>
      <w:sz w:val="28"/>
      <w:lang w:val="uk-UA"/>
    </w:rPr>
  </w:style>
  <w:style w:type="paragraph" w:customStyle="1" w:styleId="3150">
    <w:name w:val="Основной текст с отступом 315"/>
    <w:basedOn w:val="385"/>
    <w:rsid w:val="00C24D0B"/>
    <w:pPr>
      <w:widowControl/>
      <w:spacing w:line="360" w:lineRule="auto"/>
      <w:ind w:firstLine="567"/>
    </w:pPr>
    <w:rPr>
      <w:b/>
      <w:snapToGrid/>
      <w:sz w:val="28"/>
      <w:lang w:val="uk-UA"/>
    </w:rPr>
  </w:style>
  <w:style w:type="paragraph" w:customStyle="1" w:styleId="12f0">
    <w:name w:val="Обычный (веб)12"/>
    <w:basedOn w:val="385"/>
    <w:rsid w:val="00C24D0B"/>
    <w:pPr>
      <w:widowControl/>
      <w:spacing w:before="100" w:after="100" w:line="240" w:lineRule="auto"/>
      <w:ind w:firstLine="0"/>
      <w:jc w:val="left"/>
    </w:pPr>
    <w:rPr>
      <w:snapToGrid/>
    </w:rPr>
  </w:style>
  <w:style w:type="character" w:customStyle="1" w:styleId="rvts20">
    <w:name w:val="rvts20"/>
    <w:basedOn w:val="af6"/>
    <w:rsid w:val="00DF4684"/>
    <w:rPr>
      <w:rFonts w:ascii="Times New Roman" w:hAnsi="Times New Roman" w:cs="Times New Roman" w:hint="default"/>
      <w:sz w:val="24"/>
      <w:szCs w:val="24"/>
    </w:rPr>
  </w:style>
  <w:style w:type="character" w:customStyle="1" w:styleId="rvts35">
    <w:name w:val="rvts35"/>
    <w:basedOn w:val="af6"/>
    <w:rsid w:val="00DF4684"/>
    <w:rPr>
      <w:rFonts w:ascii="Lucida Sans Unicode" w:hAnsi="Lucida Sans Unicode" w:cs="Lucida Sans Unicode" w:hint="default"/>
      <w:sz w:val="24"/>
      <w:szCs w:val="24"/>
    </w:rPr>
  </w:style>
  <w:style w:type="paragraph" w:customStyle="1" w:styleId="9f3">
    <w:name w:val="Верхний колонтитул9"/>
    <w:basedOn w:val="385"/>
    <w:rsid w:val="002435E8"/>
    <w:pPr>
      <w:widowControl/>
      <w:tabs>
        <w:tab w:val="center" w:pos="4677"/>
        <w:tab w:val="right" w:pos="9355"/>
      </w:tabs>
      <w:spacing w:line="240" w:lineRule="auto"/>
      <w:ind w:firstLine="0"/>
      <w:jc w:val="left"/>
    </w:pPr>
    <w:rPr>
      <w:snapToGrid/>
    </w:rPr>
  </w:style>
  <w:style w:type="character" w:customStyle="1" w:styleId="6ff1">
    <w:name w:val="Номер страницы6"/>
    <w:basedOn w:val="af6"/>
    <w:rsid w:val="002435E8"/>
  </w:style>
  <w:style w:type="paragraph" w:customStyle="1" w:styleId="affffffffffffffffffffffffffffffffff9">
    <w:name w:val="ДИС"/>
    <w:basedOn w:val="af5"/>
    <w:autoRedefine/>
    <w:rsid w:val="00D84658"/>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sobodytextindentcxspmiddle">
    <w:name w:val="msobodytextindent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cxsplast">
    <w:name w:val="msobodytextinden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3cxsplast">
    <w:name w:val="msobodytext3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middle">
    <w:name w:val="msobodytextindent2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last">
    <w:name w:val="msobodytextindent2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plaintextcxsplast">
    <w:name w:val="msoplaintex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IacaE0iea">
    <w:name w:val="IacaE0iea"/>
    <w:basedOn w:val="af5"/>
    <w:rsid w:val="000C16BB"/>
    <w:pPr>
      <w:widowControl w:val="0"/>
      <w:suppressAutoHyphens w:val="0"/>
      <w:autoSpaceDE w:val="0"/>
      <w:autoSpaceDN w:val="0"/>
      <w:spacing w:line="360" w:lineRule="auto"/>
      <w:jc w:val="center"/>
    </w:pPr>
    <w:rPr>
      <w:rFonts w:ascii="Times New Roman" w:eastAsia="Times New Roman" w:hAnsi="Times New Roman" w:cs="Times New Roman"/>
      <w:sz w:val="28"/>
      <w:szCs w:val="28"/>
      <w:lang w:val="en-US" w:eastAsia="ru-RU"/>
    </w:rPr>
  </w:style>
  <w:style w:type="paragraph" w:customStyle="1" w:styleId="14f6">
    <w:name w:val="Рабочий 14"/>
    <w:basedOn w:val="af5"/>
    <w:rsid w:val="00180AFB"/>
    <w:pPr>
      <w:suppressAutoHyphens w:val="0"/>
      <w:spacing w:line="360" w:lineRule="auto"/>
      <w:ind w:firstLine="709"/>
      <w:jc w:val="both"/>
    </w:pPr>
    <w:rPr>
      <w:rFonts w:ascii="Times New Roman" w:eastAsia="Times New Roman" w:hAnsi="Times New Roman" w:cs="Times New Roman"/>
      <w:sz w:val="28"/>
      <w:szCs w:val="20"/>
      <w:lang w:eastAsia="ru-RU"/>
    </w:rPr>
  </w:style>
  <w:style w:type="character" w:customStyle="1" w:styleId="WW-a">
    <w:name w:val="WW-Символ нумерации"/>
    <w:rsid w:val="00180AFB"/>
  </w:style>
  <w:style w:type="character" w:customStyle="1" w:styleId="WW-WW8Num2z0">
    <w:name w:val="WW-WW8Num2z0"/>
    <w:rsid w:val="00180AFB"/>
    <w:rPr>
      <w:rFonts w:ascii="Symbol" w:hAnsi="Symbol"/>
    </w:rPr>
  </w:style>
  <w:style w:type="paragraph" w:customStyle="1" w:styleId="c2">
    <w:name w:val="c2"/>
    <w:basedOn w:val="af5"/>
    <w:rsid w:val="00946056"/>
    <w:pPr>
      <w:suppressAutoHyphens w:val="0"/>
      <w:spacing w:before="180" w:after="180" w:line="360" w:lineRule="auto"/>
      <w:jc w:val="center"/>
    </w:pPr>
    <w:rPr>
      <w:rFonts w:ascii="Courier New" w:eastAsia="Times New Roman" w:hAnsi="Courier New" w:cs="Times New Roman"/>
      <w:b/>
      <w:sz w:val="17"/>
      <w:szCs w:val="20"/>
      <w:lang w:val="uk-UA" w:eastAsia="ru-RU"/>
    </w:rPr>
  </w:style>
  <w:style w:type="character" w:customStyle="1" w:styleId="c61">
    <w:name w:val="c61"/>
    <w:basedOn w:val="af6"/>
    <w:rsid w:val="00946056"/>
    <w:rPr>
      <w:sz w:val="18"/>
      <w:szCs w:val="18"/>
    </w:rPr>
  </w:style>
  <w:style w:type="character" w:customStyle="1" w:styleId="c71">
    <w:name w:val="c71"/>
    <w:basedOn w:val="af6"/>
    <w:rsid w:val="00946056"/>
    <w:rPr>
      <w:strike w:val="0"/>
      <w:dstrike w:val="0"/>
      <w:u w:val="none"/>
      <w:effect w:val="none"/>
    </w:rPr>
  </w:style>
  <w:style w:type="character" w:customStyle="1" w:styleId="c81">
    <w:name w:val="c81"/>
    <w:basedOn w:val="af6"/>
    <w:rsid w:val="00946056"/>
    <w:rPr>
      <w:sz w:val="20"/>
      <w:szCs w:val="20"/>
    </w:rPr>
  </w:style>
  <w:style w:type="paragraph" w:customStyle="1" w:styleId="TOCHeadofCharter">
    <w:name w:val="TOC Head of Charter"/>
    <w:basedOn w:val="Text4"/>
    <w:rsid w:val="00101505"/>
    <w:pPr>
      <w:tabs>
        <w:tab w:val="clear" w:pos="283"/>
        <w:tab w:val="right" w:leader="dot" w:pos="9525"/>
      </w:tabs>
      <w:suppressAutoHyphens w:val="0"/>
      <w:autoSpaceDE w:val="0"/>
      <w:autoSpaceDN w:val="0"/>
      <w:adjustRightInd w:val="0"/>
      <w:spacing w:before="170" w:line="360" w:lineRule="auto"/>
      <w:ind w:left="482" w:hanging="482"/>
      <w:jc w:val="left"/>
    </w:pPr>
    <w:rPr>
      <w:rFonts w:ascii="Times New Roman" w:eastAsia="Times New Roman" w:hAnsi="Times New Roman" w:cs="Times New Roman"/>
      <w:color w:val="auto"/>
      <w:sz w:val="28"/>
      <w:szCs w:val="28"/>
      <w:lang w:eastAsia="ru-RU"/>
    </w:rPr>
  </w:style>
  <w:style w:type="paragraph" w:customStyle="1" w:styleId="TOCParagraph">
    <w:name w:val="TOC Paragraph"/>
    <w:basedOn w:val="Text4"/>
    <w:rsid w:val="00101505"/>
    <w:pPr>
      <w:tabs>
        <w:tab w:val="clear" w:pos="283"/>
        <w:tab w:val="right" w:leader="dot" w:pos="9525"/>
      </w:tabs>
      <w:suppressAutoHyphens w:val="0"/>
      <w:autoSpaceDE w:val="0"/>
      <w:autoSpaceDN w:val="0"/>
      <w:adjustRightInd w:val="0"/>
      <w:spacing w:line="360" w:lineRule="auto"/>
      <w:ind w:left="964" w:hanging="482"/>
      <w:jc w:val="left"/>
    </w:pPr>
    <w:rPr>
      <w:rFonts w:ascii="Times New Roman" w:eastAsia="Times New Roman" w:hAnsi="Times New Roman" w:cs="Times New Roman"/>
      <w:color w:val="auto"/>
      <w:sz w:val="28"/>
      <w:szCs w:val="28"/>
      <w:lang w:eastAsia="ru-RU"/>
    </w:rPr>
  </w:style>
  <w:style w:type="paragraph" w:customStyle="1" w:styleId="TOCtitle">
    <w:name w:val="TOC title"/>
    <w:basedOn w:val="Text4"/>
    <w:rsid w:val="00101505"/>
    <w:pPr>
      <w:tabs>
        <w:tab w:val="clear" w:pos="283"/>
      </w:tabs>
      <w:suppressAutoHyphens w:val="0"/>
      <w:autoSpaceDE w:val="0"/>
      <w:autoSpaceDN w:val="0"/>
      <w:adjustRightInd w:val="0"/>
      <w:spacing w:after="360"/>
      <w:ind w:firstLine="680"/>
    </w:pPr>
    <w:rPr>
      <w:rFonts w:ascii="Times New Roman" w:eastAsia="Times New Roman" w:hAnsi="Times New Roman" w:cs="Times New Roman"/>
      <w:b/>
      <w:bCs/>
      <w:color w:val="auto"/>
      <w:spacing w:val="15"/>
      <w:sz w:val="60"/>
      <w:szCs w:val="60"/>
      <w:lang w:eastAsia="ru-RU"/>
    </w:rPr>
  </w:style>
  <w:style w:type="character" w:customStyle="1" w:styleId="searchterm0">
    <w:name w:val="searchterm0"/>
    <w:basedOn w:val="af6"/>
    <w:rsid w:val="007B0123"/>
  </w:style>
  <w:style w:type="character" w:customStyle="1" w:styleId="searchterm1">
    <w:name w:val="searchterm1"/>
    <w:basedOn w:val="af6"/>
    <w:rsid w:val="007B0123"/>
  </w:style>
  <w:style w:type="character" w:customStyle="1" w:styleId="searchterm2">
    <w:name w:val="searchterm2"/>
    <w:basedOn w:val="af6"/>
    <w:rsid w:val="007B0123"/>
  </w:style>
  <w:style w:type="character" w:customStyle="1" w:styleId="citation">
    <w:name w:val="citation"/>
    <w:basedOn w:val="af6"/>
    <w:rsid w:val="007B0123"/>
  </w:style>
  <w:style w:type="character" w:customStyle="1" w:styleId="fulltext-issue">
    <w:name w:val="fulltext-issue"/>
    <w:basedOn w:val="af6"/>
    <w:rsid w:val="007B0123"/>
  </w:style>
  <w:style w:type="paragraph" w:customStyle="1" w:styleId="vivan">
    <w:name w:val="vivan"/>
    <w:basedOn w:val="af5"/>
    <w:rsid w:val="006C6494"/>
    <w:pPr>
      <w:suppressAutoHyphens w:val="0"/>
      <w:overflowPunct w:val="0"/>
      <w:autoSpaceDE w:val="0"/>
      <w:autoSpaceDN w:val="0"/>
      <w:spacing w:before="100" w:beforeAutospacing="1" w:after="100" w:afterAutospacing="1" w:line="200" w:lineRule="atLeast"/>
      <w:jc w:val="both"/>
    </w:pPr>
    <w:rPr>
      <w:rFonts w:ascii="NTTimes/Cyrillic" w:eastAsia="Times New Roman" w:hAnsi="NTTimes/Cyrillic" w:cs="Times New Roman"/>
      <w:sz w:val="20"/>
      <w:szCs w:val="20"/>
      <w:lang w:eastAsia="ru-RU"/>
    </w:rPr>
  </w:style>
  <w:style w:type="paragraph" w:customStyle="1" w:styleId="393">
    <w:name w:val="Обычный39"/>
    <w:rsid w:val="006C6494"/>
    <w:pPr>
      <w:widowControl w:val="0"/>
      <w:spacing w:line="280" w:lineRule="auto"/>
      <w:jc w:val="both"/>
    </w:pPr>
    <w:rPr>
      <w:rFonts w:ascii="Times New Roman" w:eastAsia="Times New Roman" w:hAnsi="Times New Roman" w:cs="Times New Roman"/>
      <w:snapToGrid w:val="0"/>
    </w:rPr>
  </w:style>
  <w:style w:type="paragraph" w:customStyle="1" w:styleId="vivan7">
    <w:name w:val="vivan7"/>
    <w:basedOn w:val="af5"/>
    <w:rsid w:val="000050B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2290">
    <w:name w:val="Основной текст 229"/>
    <w:basedOn w:val="af5"/>
    <w:rsid w:val="000050B9"/>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zCs w:val="20"/>
      <w:lang w:val="uk-UA" w:eastAsia="ru-RU"/>
    </w:rPr>
  </w:style>
  <w:style w:type="character" w:customStyle="1" w:styleId="1ffffffffff2">
    <w:name w:val="Заголовок 1 Знак Знак"/>
    <w:basedOn w:val="af6"/>
    <w:rsid w:val="000533F6"/>
    <w:rPr>
      <w:rFonts w:ascii="Arial" w:hAnsi="Arial" w:cs="Arial"/>
      <w:b/>
      <w:bCs/>
      <w:kern w:val="32"/>
      <w:sz w:val="32"/>
      <w:szCs w:val="32"/>
      <w:lang w:val="uk-UA" w:eastAsia="ru-RU" w:bidi="ar-SA"/>
    </w:rPr>
  </w:style>
  <w:style w:type="paragraph" w:customStyle="1" w:styleId="t12">
    <w:name w:val="Оt1новной текст 2"/>
    <w:basedOn w:val="af5"/>
    <w:rsid w:val="00985361"/>
    <w:pPr>
      <w:widowControl w:val="0"/>
      <w:suppressAutoHyphens w:val="0"/>
      <w:jc w:val="both"/>
    </w:pPr>
    <w:rPr>
      <w:rFonts w:ascii="Times New Roman" w:eastAsia="Times New Roman" w:hAnsi="Times New Roman" w:cs="Times New Roman"/>
      <w:szCs w:val="20"/>
      <w:lang w:eastAsia="ru-RU"/>
    </w:rPr>
  </w:style>
  <w:style w:type="character" w:customStyle="1" w:styleId="fieldauthors">
    <w:name w:val="field_authors"/>
    <w:basedOn w:val="af6"/>
    <w:rsid w:val="00985361"/>
  </w:style>
  <w:style w:type="character" w:customStyle="1" w:styleId="fieldyear">
    <w:name w:val="field_year"/>
    <w:basedOn w:val="af6"/>
    <w:rsid w:val="00985361"/>
  </w:style>
  <w:style w:type="character" w:customStyle="1" w:styleId="fieldtitle">
    <w:name w:val="field_title"/>
    <w:basedOn w:val="af6"/>
    <w:rsid w:val="00985361"/>
  </w:style>
  <w:style w:type="character" w:customStyle="1" w:styleId="fieldpublication">
    <w:name w:val="field_publication"/>
    <w:basedOn w:val="af6"/>
    <w:rsid w:val="00985361"/>
  </w:style>
  <w:style w:type="character" w:customStyle="1" w:styleId="fieldvolume">
    <w:name w:val="field_volume"/>
    <w:basedOn w:val="af6"/>
    <w:rsid w:val="00985361"/>
  </w:style>
  <w:style w:type="character" w:customStyle="1" w:styleId="fieldnumber">
    <w:name w:val="field_number"/>
    <w:basedOn w:val="af6"/>
    <w:rsid w:val="00985361"/>
  </w:style>
  <w:style w:type="character" w:customStyle="1" w:styleId="fieldpages">
    <w:name w:val="field_pages"/>
    <w:basedOn w:val="af6"/>
    <w:rsid w:val="00985361"/>
  </w:style>
  <w:style w:type="paragraph" w:customStyle="1" w:styleId="400">
    <w:name w:val="Обычный40"/>
    <w:rsid w:val="00366AC8"/>
    <w:pPr>
      <w:widowControl w:val="0"/>
      <w:spacing w:line="480" w:lineRule="auto"/>
      <w:ind w:firstLine="820"/>
      <w:jc w:val="both"/>
    </w:pPr>
    <w:rPr>
      <w:rFonts w:ascii="Arial" w:eastAsia="Times New Roman" w:hAnsi="Arial" w:cs="Times New Roman"/>
      <w:snapToGrid w:val="0"/>
      <w:sz w:val="24"/>
    </w:rPr>
  </w:style>
  <w:style w:type="paragraph" w:customStyle="1" w:styleId="2300">
    <w:name w:val="Основной текст 230"/>
    <w:basedOn w:val="af5"/>
    <w:rsid w:val="00366AC8"/>
    <w:pPr>
      <w:suppressAutoHyphens w:val="0"/>
      <w:ind w:firstLine="720"/>
      <w:jc w:val="both"/>
    </w:pPr>
    <w:rPr>
      <w:rFonts w:ascii="Times New Roman" w:eastAsia="Times New Roman" w:hAnsi="Times New Roman" w:cs="Times New Roman"/>
      <w:sz w:val="28"/>
      <w:szCs w:val="20"/>
      <w:lang w:eastAsia="ru-RU"/>
    </w:rPr>
  </w:style>
  <w:style w:type="character" w:customStyle="1" w:styleId="admtext3">
    <w:name w:val="adm_text3"/>
    <w:basedOn w:val="af6"/>
    <w:rsid w:val="00274327"/>
  </w:style>
  <w:style w:type="paragraph" w:customStyle="1" w:styleId="affffffffffffffffffffffffffffffffffa">
    <w:name w:val="Обычный.Нормальный"/>
    <w:rsid w:val="000D668B"/>
    <w:pPr>
      <w:overflowPunct w:val="0"/>
      <w:autoSpaceDE w:val="0"/>
      <w:autoSpaceDN w:val="0"/>
      <w:adjustRightInd w:val="0"/>
      <w:textAlignment w:val="baseline"/>
    </w:pPr>
    <w:rPr>
      <w:rFonts w:ascii="Times New Roman" w:eastAsia="Times New Roman" w:hAnsi="Times New Roman" w:cs="Times New Roman"/>
    </w:rPr>
  </w:style>
  <w:style w:type="paragraph" w:styleId="affffffe">
    <w:name w:val="Salutation"/>
    <w:basedOn w:val="af5"/>
    <w:next w:val="af5"/>
    <w:link w:val="affffffd"/>
    <w:rsid w:val="000D668B"/>
    <w:pPr>
      <w:suppressAutoHyphens w:val="0"/>
    </w:pPr>
    <w:rPr>
      <w:rFonts w:ascii="PetersburgCTT" w:eastAsia="PetersburgCTT" w:hAnsi="PetersburgCTT" w:cs="PetersburgCTT"/>
      <w:szCs w:val="20"/>
      <w:lang w:eastAsia="ru-RU"/>
    </w:rPr>
  </w:style>
  <w:style w:type="character" w:customStyle="1" w:styleId="1ffffffffff3">
    <w:name w:val="Приветствие Знак1"/>
    <w:basedOn w:val="af6"/>
    <w:uiPriority w:val="99"/>
    <w:semiHidden/>
    <w:rsid w:val="000D668B"/>
    <w:rPr>
      <w:rFonts w:ascii="Garamond" w:eastAsia="Garamond" w:hAnsi="Garamond" w:cs="Garamond"/>
      <w:sz w:val="24"/>
      <w:szCs w:val="24"/>
      <w:lang w:eastAsia="ar-SA"/>
    </w:rPr>
  </w:style>
  <w:style w:type="paragraph" w:customStyle="1" w:styleId="IiiaeuiueIiiaacenoAaceno">
    <w:name w:val="Ii?iaeuiue.Ii?i.aac e?.no?..Aac e?.no?."/>
    <w:rsid w:val="000D668B"/>
    <w:pPr>
      <w:widowControl w:val="0"/>
      <w:spacing w:line="360" w:lineRule="auto"/>
      <w:ind w:firstLine="227"/>
      <w:jc w:val="both"/>
    </w:pPr>
    <w:rPr>
      <w:rFonts w:ascii="UkrainianPragmatica" w:eastAsia="Times New Roman" w:hAnsi="UkrainianPragmatica" w:cs="Times New Roman"/>
      <w:sz w:val="24"/>
    </w:rPr>
  </w:style>
  <w:style w:type="character" w:customStyle="1" w:styleId="Style31">
    <w:name w:val="Style 3"/>
    <w:rsid w:val="000D668B"/>
    <w:rPr>
      <w:rFonts w:ascii="Arial" w:hAnsi="Arial" w:cs="Arial"/>
      <w:b/>
      <w:bCs/>
      <w:sz w:val="18"/>
      <w:szCs w:val="18"/>
    </w:rPr>
  </w:style>
  <w:style w:type="paragraph" w:customStyle="1" w:styleId="NoeeuIaaaynoiea0ni">
    <w:name w:val="Noeeu Ia.aay no.iea:  0 ni"/>
    <w:basedOn w:val="Default"/>
    <w:next w:val="Default"/>
    <w:rsid w:val="000D668B"/>
    <w:pPr>
      <w:suppressAutoHyphens w:val="0"/>
      <w:autoSpaceDN w:val="0"/>
      <w:adjustRightInd w:val="0"/>
    </w:pPr>
    <w:rPr>
      <w:rFonts w:ascii="Times New Roman" w:eastAsia="Times New Roman" w:hAnsi="Times New Roman" w:cs="Times New Roman"/>
      <w:color w:val="auto"/>
      <w:lang w:val="uk-UA" w:eastAsia="uk-UA"/>
    </w:rPr>
  </w:style>
  <w:style w:type="paragraph" w:customStyle="1" w:styleId="Normal30">
    <w:name w:val="Normal3"/>
    <w:rsid w:val="000D668B"/>
    <w:pPr>
      <w:spacing w:before="100" w:after="100"/>
    </w:pPr>
    <w:rPr>
      <w:rFonts w:ascii="Times New Roman" w:eastAsia="Times New Roman" w:hAnsi="Times New Roman" w:cs="Times New Roman"/>
      <w:snapToGrid w:val="0"/>
      <w:sz w:val="24"/>
    </w:rPr>
  </w:style>
  <w:style w:type="paragraph" w:customStyle="1" w:styleId="exhibtitle">
    <w:name w:val="exhibtitle"/>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5fff3">
    <w:name w:val="Дата5"/>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205">
    <w:name w:val="Название20"/>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auth">
    <w:name w:val="auth"/>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odyTextIndent22">
    <w:name w:val="Body Text Indent 22"/>
    <w:basedOn w:val="af5"/>
    <w:rsid w:val="000D668B"/>
    <w:pPr>
      <w:suppressAutoHyphens w:val="0"/>
      <w:overflowPunct w:val="0"/>
      <w:autoSpaceDE w:val="0"/>
      <w:autoSpaceDN w:val="0"/>
      <w:adjustRightInd w:val="0"/>
      <w:ind w:firstLine="680"/>
      <w:jc w:val="both"/>
      <w:textAlignment w:val="baseline"/>
    </w:pPr>
    <w:rPr>
      <w:rFonts w:ascii="Times New Roman" w:eastAsia="Times New Roman" w:hAnsi="Times New Roman" w:cs="Times New Roman"/>
      <w:szCs w:val="20"/>
      <w:lang w:eastAsia="ru-RU"/>
    </w:rPr>
  </w:style>
  <w:style w:type="character" w:customStyle="1" w:styleId="admtext1">
    <w:name w:val="adm_text1"/>
    <w:basedOn w:val="af6"/>
    <w:rsid w:val="000D668B"/>
  </w:style>
  <w:style w:type="character" w:customStyle="1" w:styleId="postbody">
    <w:name w:val="postbody"/>
    <w:basedOn w:val="af6"/>
    <w:rsid w:val="000D668B"/>
  </w:style>
  <w:style w:type="paragraph" w:customStyle="1" w:styleId="2310">
    <w:name w:val="Основной текст 231"/>
    <w:basedOn w:val="af5"/>
    <w:rsid w:val="000A438C"/>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419">
    <w:name w:val="Обычный41"/>
    <w:rsid w:val="000A438C"/>
    <w:pPr>
      <w:spacing w:before="100" w:after="100"/>
    </w:pPr>
    <w:rPr>
      <w:rFonts w:ascii="Times New Roman" w:eastAsia="Times New Roman" w:hAnsi="Times New Roman" w:cs="Times New Roman"/>
      <w:snapToGrid w:val="0"/>
      <w:sz w:val="24"/>
    </w:rPr>
  </w:style>
  <w:style w:type="character" w:customStyle="1" w:styleId="9f4">
    <w:name w:val="Подзаголовок9"/>
    <w:basedOn w:val="af6"/>
    <w:rsid w:val="00AF459F"/>
  </w:style>
  <w:style w:type="character" w:customStyle="1" w:styleId="21f5">
    <w:name w:val="Название21"/>
    <w:basedOn w:val="af6"/>
    <w:rsid w:val="00AF459F"/>
  </w:style>
  <w:style w:type="paragraph" w:customStyle="1" w:styleId="affffffffffffffffffffffffffffffffffb">
    <w:name w:val="Огл_глава"/>
    <w:basedOn w:val="af5"/>
    <w:rsid w:val="004218C7"/>
    <w:pPr>
      <w:tabs>
        <w:tab w:val="left" w:pos="1260"/>
        <w:tab w:val="right" w:leader="dot" w:pos="9360"/>
      </w:tabs>
      <w:suppressAutoHyphens w:val="0"/>
      <w:spacing w:line="360" w:lineRule="auto"/>
      <w:ind w:left="1260" w:right="714" w:hanging="1260"/>
      <w:jc w:val="both"/>
    </w:pPr>
    <w:rPr>
      <w:rFonts w:ascii="Times New Roman" w:eastAsia="Times New Roman" w:hAnsi="Times New Roman" w:cs="Times New Roman"/>
      <w:sz w:val="28"/>
      <w:szCs w:val="28"/>
      <w:lang w:val="uk-UA" w:eastAsia="ru-RU"/>
    </w:rPr>
  </w:style>
  <w:style w:type="paragraph" w:customStyle="1" w:styleId="affffffffffffffffffffffffffffffffffc">
    <w:name w:val="Огл_подглава"/>
    <w:basedOn w:val="af5"/>
    <w:rsid w:val="004218C7"/>
    <w:pPr>
      <w:tabs>
        <w:tab w:val="left" w:pos="1800"/>
        <w:tab w:val="right" w:leader="dot" w:pos="9360"/>
      </w:tabs>
      <w:suppressAutoHyphens w:val="0"/>
      <w:spacing w:line="360" w:lineRule="auto"/>
      <w:ind w:left="1800" w:right="714" w:hanging="540"/>
      <w:jc w:val="both"/>
    </w:pPr>
    <w:rPr>
      <w:rFonts w:ascii="Times New Roman" w:eastAsia="Times New Roman" w:hAnsi="Times New Roman" w:cs="Times New Roman"/>
      <w:sz w:val="28"/>
      <w:szCs w:val="28"/>
      <w:lang w:val="uk-UA" w:eastAsia="ru-RU"/>
    </w:rPr>
  </w:style>
  <w:style w:type="character" w:customStyle="1" w:styleId="document-doi">
    <w:name w:val="document-doi"/>
    <w:basedOn w:val="af6"/>
    <w:rsid w:val="006410EB"/>
  </w:style>
  <w:style w:type="paragraph" w:customStyle="1" w:styleId="3101">
    <w:name w:val="Основной текст 310"/>
    <w:basedOn w:val="af5"/>
    <w:rsid w:val="000C54CD"/>
    <w:pPr>
      <w:widowControl w:val="0"/>
      <w:suppressAutoHyphens w:val="0"/>
      <w:spacing w:line="360" w:lineRule="auto"/>
      <w:jc w:val="both"/>
    </w:pPr>
    <w:rPr>
      <w:rFonts w:ascii="Times New Roman" w:eastAsia="Times New Roman" w:hAnsi="Times New Roman" w:cs="Times New Roman"/>
      <w:sz w:val="28"/>
      <w:szCs w:val="20"/>
      <w:lang w:eastAsia="ru-RU"/>
    </w:rPr>
  </w:style>
  <w:style w:type="paragraph" w:customStyle="1" w:styleId="-f0">
    <w:name w:val="заголовок-Д"/>
    <w:basedOn w:val="af5"/>
    <w:rsid w:val="00E04089"/>
    <w:pPr>
      <w:suppressAutoHyphens w:val="0"/>
      <w:spacing w:line="480" w:lineRule="auto"/>
      <w:ind w:firstLine="720"/>
      <w:jc w:val="both"/>
    </w:pPr>
    <w:rPr>
      <w:rFonts w:ascii="Arial" w:eastAsia="SimSun" w:hAnsi="Arial" w:cs="Times New Roman"/>
      <w:b/>
      <w:sz w:val="28"/>
      <w:szCs w:val="20"/>
      <w:lang w:val="uk-UA" w:eastAsia="ru-RU"/>
    </w:rPr>
  </w:style>
  <w:style w:type="paragraph" w:customStyle="1" w:styleId="2211">
    <w:name w:val="Основной текст с отступом 221"/>
    <w:basedOn w:val="af5"/>
    <w:rsid w:val="00BB7690"/>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paragraph" w:customStyle="1" w:styleId="affffffffffffffffffffffffffffffffffd">
    <w:name w:val="заг_табл"/>
    <w:next w:val="af5"/>
    <w:rsid w:val="00BB7690"/>
    <w:pPr>
      <w:keepNext/>
      <w:suppressAutoHyphens/>
      <w:spacing w:after="80" w:line="204" w:lineRule="auto"/>
      <w:ind w:left="142" w:right="142"/>
      <w:jc w:val="center"/>
    </w:pPr>
    <w:rPr>
      <w:rFonts w:ascii="Times New Roman" w:eastAsia="Times New Roman" w:hAnsi="Times New Roman" w:cs="Times New Roman"/>
      <w:b/>
      <w:bCs/>
      <w:noProof/>
      <w:sz w:val="24"/>
      <w:szCs w:val="24"/>
    </w:rPr>
  </w:style>
  <w:style w:type="paragraph" w:customStyle="1" w:styleId="6ff2">
    <w:name w:val="6спис_лит"/>
    <w:rsid w:val="00BB7690"/>
    <w:pPr>
      <w:tabs>
        <w:tab w:val="left" w:pos="426"/>
        <w:tab w:val="left" w:pos="984"/>
      </w:tabs>
      <w:overflowPunct w:val="0"/>
      <w:autoSpaceDE w:val="0"/>
      <w:autoSpaceDN w:val="0"/>
      <w:adjustRightInd w:val="0"/>
      <w:spacing w:before="40" w:line="211" w:lineRule="auto"/>
      <w:ind w:firstLine="624"/>
      <w:jc w:val="both"/>
      <w:textAlignment w:val="baseline"/>
    </w:pPr>
    <w:rPr>
      <w:rFonts w:ascii="Times New Roman" w:eastAsia="Times New Roman" w:hAnsi="Times New Roman" w:cs="Times New Roman"/>
      <w:i/>
      <w:spacing w:val="-4"/>
      <w:sz w:val="21"/>
      <w:lang w:val="uk-UA"/>
    </w:rPr>
  </w:style>
  <w:style w:type="paragraph" w:customStyle="1" w:styleId="af1">
    <w:name w:val="маркированный"/>
    <w:basedOn w:val="af5"/>
    <w:rsid w:val="005A67FD"/>
    <w:pPr>
      <w:numPr>
        <w:numId w:val="57"/>
      </w:numPr>
      <w:shd w:val="clear" w:color="auto" w:fill="FFFFFF"/>
      <w:tabs>
        <w:tab w:val="center" w:pos="900"/>
      </w:tabs>
      <w:suppressAutoHyphens w:val="0"/>
      <w:spacing w:before="60"/>
      <w:ind w:left="896" w:hanging="357"/>
      <w:jc w:val="both"/>
    </w:pPr>
    <w:rPr>
      <w:rFonts w:ascii="Times New Roman" w:eastAsia="Times New Roman" w:hAnsi="Times New Roman" w:cs="Times New Roman"/>
      <w:color w:val="000000"/>
      <w:sz w:val="28"/>
      <w:szCs w:val="28"/>
      <w:lang w:eastAsia="ru-RU"/>
    </w:rPr>
  </w:style>
  <w:style w:type="character" w:customStyle="1" w:styleId="h20">
    <w:name w:val="h2"/>
    <w:basedOn w:val="af6"/>
    <w:rsid w:val="00FD269E"/>
  </w:style>
  <w:style w:type="paragraph" w:customStyle="1" w:styleId="affffffffffffffffffffffffffffffffffe">
    <w:name w:val="підрозділ дис"/>
    <w:basedOn w:val="af5"/>
    <w:autoRedefine/>
    <w:rsid w:val="00A56D57"/>
    <w:pPr>
      <w:suppressAutoHyphens w:val="0"/>
      <w:spacing w:line="360" w:lineRule="auto"/>
    </w:pPr>
    <w:rPr>
      <w:rFonts w:ascii="Times New Roman" w:eastAsia="Times New Roman" w:hAnsi="Times New Roman" w:cs="Times New Roman"/>
      <w:b/>
      <w:sz w:val="28"/>
      <w:szCs w:val="28"/>
      <w:lang w:val="uk-UA" w:eastAsia="ru-RU"/>
    </w:rPr>
  </w:style>
  <w:style w:type="paragraph" w:customStyle="1" w:styleId="afffffffffffffffffffffffffffffffffff">
    <w:name w:val="Структ.елемент"/>
    <w:basedOn w:val="af5"/>
    <w:rsid w:val="00A56D57"/>
    <w:pPr>
      <w:suppressAutoHyphens w:val="0"/>
      <w:spacing w:line="360" w:lineRule="auto"/>
      <w:ind w:firstLine="360"/>
      <w:jc w:val="center"/>
    </w:pPr>
    <w:rPr>
      <w:rFonts w:ascii="Times New Roman" w:eastAsia="Times New Roman" w:hAnsi="Times New Roman" w:cs="Times New Roman"/>
      <w:sz w:val="28"/>
      <w:lang w:val="uk-UA" w:eastAsia="ru-RU"/>
    </w:rPr>
  </w:style>
  <w:style w:type="paragraph" w:customStyle="1" w:styleId="1ffffffffff4">
    <w:name w:val="Пункт 1"/>
    <w:basedOn w:val="af5"/>
    <w:rsid w:val="00A56D57"/>
    <w:pPr>
      <w:suppressAutoHyphens w:val="0"/>
    </w:pPr>
    <w:rPr>
      <w:rFonts w:ascii="Times New Roman" w:eastAsia="Times New Roman" w:hAnsi="Times New Roman" w:cs="Times New Roman"/>
      <w:sz w:val="28"/>
      <w:szCs w:val="28"/>
      <w:lang w:val="uk-UA" w:eastAsia="ru-RU"/>
    </w:rPr>
  </w:style>
  <w:style w:type="paragraph" w:customStyle="1" w:styleId="423">
    <w:name w:val="Обычный42"/>
    <w:rsid w:val="00BA62CE"/>
    <w:pPr>
      <w:widowControl w:val="0"/>
      <w:spacing w:line="480" w:lineRule="auto"/>
      <w:ind w:firstLine="720"/>
      <w:jc w:val="both"/>
    </w:pPr>
    <w:rPr>
      <w:rFonts w:ascii="Times New Roman" w:eastAsia="Times New Roman" w:hAnsi="Times New Roman" w:cs="Times New Roman"/>
      <w:snapToGrid w:val="0"/>
      <w:sz w:val="24"/>
      <w:lang w:val="uk-UA"/>
    </w:rPr>
  </w:style>
  <w:style w:type="paragraph" w:customStyle="1" w:styleId="2221">
    <w:name w:val="Основной текст с отступом 222"/>
    <w:basedOn w:val="af5"/>
    <w:rsid w:val="00BA62CE"/>
    <w:pPr>
      <w:suppressAutoHyphens w:val="0"/>
      <w:spacing w:line="360" w:lineRule="auto"/>
      <w:ind w:firstLine="720"/>
      <w:jc w:val="both"/>
    </w:pPr>
    <w:rPr>
      <w:rFonts w:ascii="Arial" w:eastAsia="Times New Roman" w:hAnsi="Arial" w:cs="Times New Roman"/>
      <w:sz w:val="28"/>
      <w:szCs w:val="20"/>
      <w:lang w:val="uk-UA" w:eastAsia="ru-RU"/>
    </w:rPr>
  </w:style>
  <w:style w:type="paragraph" w:customStyle="1" w:styleId="afffffffffffffffffffffffffffffffffff0">
    <w:name w:val="Стиль Основной текст + не разреженный на / уплотненный на  Междуст..."/>
    <w:basedOn w:val="affffffff5"/>
    <w:rsid w:val="008A48FC"/>
    <w:pPr>
      <w:suppressAutoHyphens w:val="0"/>
      <w:spacing w:after="0" w:line="360" w:lineRule="auto"/>
      <w:ind w:firstLine="720"/>
      <w:jc w:val="both"/>
    </w:pPr>
    <w:rPr>
      <w:rFonts w:ascii="Times New Roman" w:eastAsia="Times New Roman" w:hAnsi="Times New Roman" w:cs="Times New Roman"/>
      <w:szCs w:val="20"/>
      <w:lang w:val="uk-UA" w:eastAsia="ru-RU"/>
    </w:rPr>
  </w:style>
  <w:style w:type="paragraph" w:customStyle="1" w:styleId="431">
    <w:name w:val="Обычный43"/>
    <w:rsid w:val="00C23607"/>
    <w:pPr>
      <w:widowControl w:val="0"/>
      <w:ind w:firstLine="280"/>
    </w:pPr>
    <w:rPr>
      <w:rFonts w:ascii="Times New Roman" w:eastAsia="Times New Roman" w:hAnsi="Times New Roman" w:cs="Times New Roman"/>
      <w:snapToGrid w:val="0"/>
      <w:sz w:val="16"/>
    </w:rPr>
  </w:style>
  <w:style w:type="paragraph" w:customStyle="1" w:styleId="3160">
    <w:name w:val="Основной текст с отступом 316"/>
    <w:basedOn w:val="431"/>
    <w:rsid w:val="00EF25F5"/>
    <w:pPr>
      <w:widowControl/>
      <w:suppressAutoHyphens/>
      <w:spacing w:line="360" w:lineRule="auto"/>
      <w:ind w:firstLine="851"/>
      <w:jc w:val="both"/>
    </w:pPr>
    <w:rPr>
      <w:rFonts w:eastAsia="Arial"/>
      <w:snapToGrid/>
      <w:spacing w:val="20"/>
      <w:sz w:val="28"/>
      <w:lang w:eastAsia="ar-SA"/>
    </w:rPr>
  </w:style>
  <w:style w:type="paragraph" w:customStyle="1" w:styleId="2320">
    <w:name w:val="Основной текст 232"/>
    <w:basedOn w:val="af5"/>
    <w:rsid w:val="00EF25F5"/>
    <w:pPr>
      <w:widowControl w:val="0"/>
      <w:ind w:firstLine="567"/>
      <w:jc w:val="both"/>
    </w:pPr>
    <w:rPr>
      <w:rFonts w:ascii="Times New Roman" w:eastAsia="Times New Roman" w:hAnsi="Times New Roman" w:cs="Times New Roman"/>
      <w:sz w:val="28"/>
      <w:szCs w:val="20"/>
      <w:lang w:val="uk-UA"/>
    </w:rPr>
  </w:style>
  <w:style w:type="paragraph" w:customStyle="1" w:styleId="3fffff1">
    <w:name w:val="Указатель3"/>
    <w:basedOn w:val="af5"/>
    <w:rsid w:val="00EF25F5"/>
    <w:pPr>
      <w:suppressLineNumbers/>
    </w:pPr>
    <w:rPr>
      <w:rFonts w:ascii="Arial" w:eastAsia="Times New Roman" w:hAnsi="Arial" w:cs="Tahoma"/>
      <w:lang w:val="uk-UA"/>
    </w:rPr>
  </w:style>
  <w:style w:type="paragraph" w:customStyle="1" w:styleId="297">
    <w:name w:val="Основной текст29"/>
    <w:basedOn w:val="431"/>
    <w:rsid w:val="00CA6C26"/>
    <w:pPr>
      <w:widowControl/>
      <w:spacing w:line="360" w:lineRule="auto"/>
      <w:ind w:firstLine="0"/>
      <w:jc w:val="both"/>
    </w:pPr>
    <w:rPr>
      <w:snapToGrid/>
      <w:sz w:val="28"/>
      <w:lang w:val="uk-UA"/>
    </w:rPr>
  </w:style>
  <w:style w:type="character" w:customStyle="1" w:styleId="8f7">
    <w:name w:val="Гиперссылка8"/>
    <w:basedOn w:val="af6"/>
    <w:rsid w:val="00CA6C26"/>
    <w:rPr>
      <w:color w:val="0000FF"/>
      <w:u w:val="single"/>
    </w:rPr>
  </w:style>
  <w:style w:type="paragraph" w:customStyle="1" w:styleId="caaieiaie41">
    <w:name w:val="caaieiaie 41"/>
    <w:basedOn w:val="af5"/>
    <w:next w:val="af5"/>
    <w:rsid w:val="00836D61"/>
    <w:pPr>
      <w:keepNext/>
      <w:suppressAutoHyphens w:val="0"/>
      <w:spacing w:line="480" w:lineRule="auto"/>
      <w:jc w:val="center"/>
    </w:pPr>
    <w:rPr>
      <w:rFonts w:ascii="Arial" w:eastAsia="Times New Roman" w:hAnsi="Arial" w:cs="Times New Roman"/>
      <w:sz w:val="28"/>
      <w:szCs w:val="20"/>
      <w:lang w:eastAsia="ru-RU"/>
    </w:rPr>
  </w:style>
  <w:style w:type="paragraph" w:customStyle="1" w:styleId="afffffffffffffffffffffffffffffffffff1">
    <w:name w:val="азвание"/>
    <w:basedOn w:val="af5"/>
    <w:rsid w:val="005F75DC"/>
    <w:pPr>
      <w:suppressAutoHyphens w:val="0"/>
      <w:autoSpaceDE w:val="0"/>
      <w:autoSpaceDN w:val="0"/>
      <w:spacing w:line="360" w:lineRule="atLeast"/>
      <w:jc w:val="center"/>
    </w:pPr>
    <w:rPr>
      <w:rFonts w:ascii="Times New Roman" w:eastAsia="Times New Roman" w:hAnsi="Times New Roman" w:cs="Times New Roman"/>
      <w:sz w:val="28"/>
      <w:szCs w:val="28"/>
      <w:lang w:eastAsia="ru-RU"/>
    </w:rPr>
  </w:style>
  <w:style w:type="paragraph" w:customStyle="1" w:styleId="441">
    <w:name w:val="Обычный44"/>
    <w:basedOn w:val="af5"/>
    <w:rsid w:val="00B7350D"/>
    <w:pPr>
      <w:suppressAutoHyphens w:val="0"/>
      <w:spacing w:before="100" w:beforeAutospacing="1" w:after="100" w:afterAutospacing="1"/>
      <w:ind w:firstLine="400"/>
    </w:pPr>
    <w:rPr>
      <w:rFonts w:ascii="Times New Roman" w:eastAsia="Times New Roman" w:hAnsi="Times New Roman" w:cs="Times New Roman"/>
      <w:lang w:eastAsia="ru-RU"/>
    </w:rPr>
  </w:style>
  <w:style w:type="paragraph" w:customStyle="1" w:styleId="aeaeiee">
    <w:name w:val="ae?aeiee"/>
    <w:rsid w:val="00F10F9F"/>
    <w:pPr>
      <w:widowControl w:val="0"/>
      <w:overflowPunct w:val="0"/>
      <w:autoSpaceDE w:val="0"/>
      <w:autoSpaceDN w:val="0"/>
      <w:adjustRightInd w:val="0"/>
      <w:textAlignment w:val="baseline"/>
    </w:pPr>
    <w:rPr>
      <w:rFonts w:ascii="Times New Roman" w:eastAsia="Times New Roman" w:hAnsi="Times New Roman" w:cs="Times New Roman"/>
    </w:rPr>
  </w:style>
  <w:style w:type="paragraph" w:customStyle="1" w:styleId="Noeeuaenao">
    <w:name w:val="Noeeu aena?o"/>
    <w:basedOn w:val="af5"/>
    <w:rsid w:val="00EC0789"/>
    <w:pPr>
      <w:widowControl w:val="0"/>
      <w:suppressAutoHyphens w:val="0"/>
      <w:spacing w:line="360" w:lineRule="auto"/>
      <w:ind w:firstLine="720"/>
    </w:pPr>
    <w:rPr>
      <w:rFonts w:ascii="Times New Roman" w:eastAsia="Times New Roman" w:hAnsi="Times New Roman" w:cs="Times New Roman"/>
      <w:sz w:val="28"/>
      <w:szCs w:val="20"/>
      <w:lang w:eastAsia="uk-UA"/>
    </w:rPr>
  </w:style>
  <w:style w:type="paragraph" w:customStyle="1" w:styleId="afffffffffffffffffffffffffffffffffff2">
    <w:name w:val="Дисерт.нум."/>
    <w:basedOn w:val="a"/>
    <w:rsid w:val="00EC0789"/>
    <w:pPr>
      <w:widowControl w:val="0"/>
      <w:tabs>
        <w:tab w:val="clear" w:pos="360"/>
      </w:tabs>
      <w:suppressAutoHyphens w:val="0"/>
      <w:spacing w:line="360" w:lineRule="auto"/>
      <w:ind w:firstLine="720"/>
      <w:contextualSpacing w:val="0"/>
    </w:pPr>
    <w:rPr>
      <w:rFonts w:ascii="Times New Roman" w:eastAsia="Times New Roman" w:hAnsi="Times New Roman" w:cs="Times New Roman"/>
      <w:sz w:val="28"/>
      <w:szCs w:val="20"/>
      <w:lang w:eastAsia="ru-RU"/>
    </w:rPr>
  </w:style>
  <w:style w:type="paragraph" w:customStyle="1" w:styleId="Noeeuaenaao">
    <w:name w:val="Noeeu aen.aao."/>
    <w:basedOn w:val="af5"/>
    <w:rsid w:val="002F0925"/>
    <w:pPr>
      <w:widowControl w:val="0"/>
      <w:suppressAutoHyphens w:val="0"/>
      <w:spacing w:line="312" w:lineRule="auto"/>
      <w:ind w:firstLine="720"/>
    </w:pPr>
    <w:rPr>
      <w:rFonts w:ascii="Times New Roman" w:eastAsia="Times New Roman" w:hAnsi="Times New Roman" w:cs="Times New Roman"/>
      <w:szCs w:val="20"/>
      <w:lang w:eastAsia="uk-UA"/>
    </w:rPr>
  </w:style>
  <w:style w:type="paragraph" w:customStyle="1" w:styleId="2231">
    <w:name w:val="Основной текст с отступом 223"/>
    <w:basedOn w:val="af5"/>
    <w:rsid w:val="002F0925"/>
    <w:pPr>
      <w:suppressAutoHyphens w:val="0"/>
      <w:spacing w:line="360" w:lineRule="auto"/>
      <w:ind w:firstLine="709"/>
    </w:pPr>
    <w:rPr>
      <w:rFonts w:ascii="Times New Roman" w:eastAsia="Times New Roman" w:hAnsi="Times New Roman" w:cs="Times New Roman"/>
      <w:sz w:val="28"/>
      <w:szCs w:val="20"/>
      <w:lang w:eastAsia="uk-UA"/>
    </w:rPr>
  </w:style>
  <w:style w:type="paragraph" w:customStyle="1" w:styleId="afffffffffffffffffffffffffffffffffff3">
    <w:name w:val="Стиль дисерт"/>
    <w:basedOn w:val="af5"/>
    <w:rsid w:val="002F0925"/>
    <w:pPr>
      <w:widowControl w:val="0"/>
      <w:suppressAutoHyphens w:val="0"/>
      <w:spacing w:line="360" w:lineRule="auto"/>
      <w:ind w:firstLine="720"/>
    </w:pPr>
    <w:rPr>
      <w:rFonts w:ascii="Times New Roman" w:eastAsia="Times New Roman" w:hAnsi="Times New Roman" w:cs="Times New Roman"/>
      <w:sz w:val="28"/>
      <w:szCs w:val="20"/>
      <w:lang w:val="uk-UA" w:eastAsia="uk-UA"/>
    </w:rPr>
  </w:style>
  <w:style w:type="paragraph" w:customStyle="1" w:styleId="CM3">
    <w:name w:val="CM3"/>
    <w:basedOn w:val="af5"/>
    <w:next w:val="af5"/>
    <w:rsid w:val="004C7968"/>
    <w:pPr>
      <w:widowControl w:val="0"/>
      <w:suppressAutoHyphens w:val="0"/>
      <w:autoSpaceDE w:val="0"/>
      <w:autoSpaceDN w:val="0"/>
      <w:adjustRightInd w:val="0"/>
      <w:spacing w:line="240" w:lineRule="atLeast"/>
    </w:pPr>
    <w:rPr>
      <w:rFonts w:ascii="Times" w:eastAsia="Times New Roman" w:hAnsi="Times" w:cs="Times New Roman"/>
      <w:lang w:eastAsia="ru-RU"/>
    </w:rPr>
  </w:style>
  <w:style w:type="paragraph" w:customStyle="1" w:styleId="CM15">
    <w:name w:val="CM15"/>
    <w:basedOn w:val="af5"/>
    <w:next w:val="af5"/>
    <w:rsid w:val="004C7968"/>
    <w:pPr>
      <w:widowControl w:val="0"/>
      <w:suppressAutoHyphens w:val="0"/>
      <w:autoSpaceDE w:val="0"/>
      <w:autoSpaceDN w:val="0"/>
      <w:adjustRightInd w:val="0"/>
      <w:spacing w:after="240"/>
    </w:pPr>
    <w:rPr>
      <w:rFonts w:ascii="Times New Roman" w:eastAsia="Times New Roman" w:hAnsi="Times New Roman" w:cs="Times New Roman"/>
      <w:lang w:eastAsia="ru-RU"/>
    </w:rPr>
  </w:style>
  <w:style w:type="paragraph" w:customStyle="1" w:styleId="11ff0">
    <w:name w:val="Текст выноски11"/>
    <w:basedOn w:val="af5"/>
    <w:rsid w:val="00B751CE"/>
    <w:pPr>
      <w:suppressAutoHyphens w:val="0"/>
    </w:pPr>
    <w:rPr>
      <w:rFonts w:ascii="Tahoma" w:eastAsia="Times New Roman" w:hAnsi="Tahoma" w:cs="Tahoma"/>
      <w:sz w:val="16"/>
      <w:szCs w:val="16"/>
      <w:lang w:eastAsia="ru-RU"/>
    </w:rPr>
  </w:style>
  <w:style w:type="paragraph" w:customStyle="1" w:styleId="AttentionLine">
    <w:name w:val="Attention Line"/>
    <w:basedOn w:val="affffffff5"/>
    <w:rsid w:val="004C44FF"/>
    <w:pPr>
      <w:suppressAutoHyphens w:val="0"/>
      <w:overflowPunct w:val="0"/>
      <w:autoSpaceDE w:val="0"/>
      <w:autoSpaceDN w:val="0"/>
      <w:adjustRightInd w:val="0"/>
      <w:spacing w:before="120" w:after="60"/>
      <w:ind w:left="720"/>
      <w:textAlignment w:val="baseline"/>
    </w:pPr>
    <w:rPr>
      <w:rFonts w:ascii="Arial" w:eastAsia="Times New Roman" w:hAnsi="Arial" w:cs="Times New Roman"/>
      <w:i/>
      <w:sz w:val="22"/>
      <w:szCs w:val="20"/>
      <w:lang w:val="en-US" w:eastAsia="ru-RU"/>
    </w:rPr>
  </w:style>
  <w:style w:type="paragraph" w:customStyle="1" w:styleId="sub-norm">
    <w:name w:val="sub-norm"/>
    <w:basedOn w:val="af5"/>
    <w:rsid w:val="004C44FF"/>
    <w:pPr>
      <w:suppressAutoHyphens w:val="0"/>
      <w:overflowPunct w:val="0"/>
      <w:autoSpaceDE w:val="0"/>
      <w:autoSpaceDN w:val="0"/>
      <w:adjustRightInd w:val="0"/>
      <w:spacing w:after="120"/>
      <w:ind w:firstLine="737"/>
      <w:jc w:val="both"/>
      <w:textAlignment w:val="baseline"/>
    </w:pPr>
    <w:rPr>
      <w:rFonts w:ascii="Courier" w:eastAsia="Times New Roman" w:hAnsi="Courier" w:cs="Times New Roman"/>
      <w:szCs w:val="20"/>
      <w:lang w:val="en-US" w:eastAsia="ru-RU"/>
    </w:rPr>
  </w:style>
  <w:style w:type="paragraph" w:customStyle="1" w:styleId="P10">
    <w:name w:val="P1"/>
    <w:basedOn w:val="affffffff5"/>
    <w:rsid w:val="00A23526"/>
    <w:pPr>
      <w:suppressAutoHyphens w:val="0"/>
      <w:spacing w:after="0"/>
      <w:ind w:firstLine="720"/>
      <w:jc w:val="both"/>
    </w:pPr>
    <w:rPr>
      <w:rFonts w:ascii="Times New Roman" w:eastAsia="Times New Roman" w:hAnsi="Times New Roman" w:cs="Times New Roman"/>
      <w:szCs w:val="20"/>
      <w:lang w:val="uk-UA" w:eastAsia="uk-UA"/>
    </w:rPr>
  </w:style>
  <w:style w:type="paragraph" w:customStyle="1" w:styleId="9f5">
    <w:name w:val="Текст9"/>
    <w:basedOn w:val="af5"/>
    <w:rsid w:val="00A23526"/>
    <w:pPr>
      <w:suppressAutoHyphens w:val="0"/>
      <w:overflowPunct w:val="0"/>
      <w:autoSpaceDE w:val="0"/>
      <w:autoSpaceDN w:val="0"/>
      <w:adjustRightInd w:val="0"/>
      <w:textAlignment w:val="baseline"/>
    </w:pPr>
    <w:rPr>
      <w:rFonts w:ascii="Courier New" w:eastAsia="Times New Roman" w:hAnsi="Courier New" w:cs="Times New Roman"/>
      <w:sz w:val="20"/>
      <w:szCs w:val="20"/>
      <w:lang w:eastAsia="ru-RU"/>
    </w:rPr>
  </w:style>
  <w:style w:type="paragraph" w:customStyle="1" w:styleId="afffffffffffffffffffffffffffffffffff4">
    <w:name w:val="Глава Знак"/>
    <w:basedOn w:val="af5"/>
    <w:next w:val="af5"/>
    <w:rsid w:val="00017F19"/>
    <w:pPr>
      <w:suppressAutoHyphens w:val="0"/>
      <w:jc w:val="center"/>
    </w:pPr>
    <w:rPr>
      <w:rFonts w:ascii="Times New Roman" w:eastAsia="Times New Roman" w:hAnsi="Times New Roman" w:cs="Times New Roman"/>
      <w:b/>
      <w:iCs/>
      <w:caps/>
      <w:sz w:val="28"/>
      <w:szCs w:val="28"/>
      <w:lang w:val="uk-UA" w:eastAsia="ru-RU"/>
    </w:rPr>
  </w:style>
  <w:style w:type="paragraph" w:customStyle="1" w:styleId="31250023">
    <w:name w:val="Стиль Заголовок 3 + Слева:  125 см Выступ:  002 см После:  3 пт..."/>
    <w:basedOn w:val="31"/>
    <w:semiHidden/>
    <w:rsid w:val="00017F19"/>
    <w:pPr>
      <w:numPr>
        <w:ilvl w:val="0"/>
        <w:numId w:val="0"/>
      </w:numPr>
      <w:suppressAutoHyphens w:val="0"/>
      <w:spacing w:before="60" w:after="60"/>
      <w:ind w:left="720" w:hanging="11"/>
      <w:jc w:val="both"/>
    </w:pPr>
    <w:rPr>
      <w:rFonts w:ascii="Times New Roman" w:eastAsia="Times New Roman" w:hAnsi="Times New Roman" w:cs="Times New Roman"/>
      <w:bCs/>
      <w:i w:val="0"/>
      <w:color w:val="auto"/>
      <w:sz w:val="28"/>
      <w:lang w:val="uk-UA" w:eastAsia="ru-RU"/>
    </w:rPr>
  </w:style>
  <w:style w:type="paragraph" w:customStyle="1" w:styleId="1-1">
    <w:name w:val="Раздел 1-1"/>
    <w:basedOn w:val="25"/>
    <w:rsid w:val="00017F19"/>
    <w:pPr>
      <w:spacing w:after="0" w:line="240" w:lineRule="auto"/>
      <w:ind w:left="720"/>
    </w:pPr>
    <w:rPr>
      <w:rFonts w:ascii="Times New Roman" w:eastAsia="Times New Roman" w:hAnsi="Times New Roman" w:cs="Times New Roman"/>
      <w:b/>
    </w:rPr>
  </w:style>
  <w:style w:type="paragraph" w:customStyle="1" w:styleId="afffffffffffffffffffffffffffffffffff5">
    <w:name w:val="Заголовок Знак"/>
    <w:basedOn w:val="af5"/>
    <w:semiHidden/>
    <w:rsid w:val="00017F19"/>
    <w:pPr>
      <w:suppressAutoHyphens w:val="0"/>
      <w:jc w:val="center"/>
    </w:pPr>
    <w:rPr>
      <w:rFonts w:ascii="Times New Roman" w:eastAsia="Times New Roman" w:hAnsi="Times New Roman" w:cs="Times New Roman"/>
      <w:b/>
      <w:bCs/>
      <w:lang w:val="uk-UA" w:eastAsia="ru-RU"/>
    </w:rPr>
  </w:style>
  <w:style w:type="paragraph" w:customStyle="1" w:styleId="afffffffffffffffffffffffffffffffffff6">
    <w:name w:val="Табличный"/>
    <w:basedOn w:val="affffffffc"/>
    <w:semiHidden/>
    <w:rsid w:val="00017F19"/>
    <w:pPr>
      <w:suppressAutoHyphens w:val="0"/>
      <w:spacing w:after="0"/>
      <w:ind w:left="0"/>
      <w:jc w:val="center"/>
    </w:pPr>
    <w:rPr>
      <w:rFonts w:ascii="Times New Roman" w:eastAsia="Times New Roman" w:hAnsi="Times New Roman" w:cs="Times New Roman"/>
      <w:szCs w:val="20"/>
      <w:lang w:eastAsia="ru-RU"/>
    </w:rPr>
  </w:style>
  <w:style w:type="paragraph" w:customStyle="1" w:styleId="02">
    <w:name w:val="Автореф02"/>
    <w:basedOn w:val="af5"/>
    <w:semiHidden/>
    <w:rsid w:val="00017F19"/>
    <w:pPr>
      <w:suppressAutoHyphens w:val="0"/>
      <w:overflowPunct w:val="0"/>
      <w:autoSpaceDE w:val="0"/>
      <w:autoSpaceDN w:val="0"/>
      <w:adjustRightInd w:val="0"/>
      <w:ind w:right="-58" w:firstLine="426"/>
      <w:jc w:val="both"/>
      <w:textAlignment w:val="baseline"/>
    </w:pPr>
    <w:rPr>
      <w:rFonts w:ascii="Times New Roman" w:eastAsia="Times New Roman" w:hAnsi="Times New Roman" w:cs="Times New Roman"/>
      <w:sz w:val="28"/>
      <w:szCs w:val="20"/>
      <w:lang w:eastAsia="ru-RU"/>
    </w:rPr>
  </w:style>
  <w:style w:type="character" w:customStyle="1" w:styleId="afffffffffffffffffffffffffffffffffff7">
    <w:name w:val="Заголовок Знак Знак"/>
    <w:basedOn w:val="af6"/>
    <w:rsid w:val="00017F19"/>
    <w:rPr>
      <w:b/>
      <w:bCs/>
      <w:sz w:val="24"/>
      <w:szCs w:val="24"/>
      <w:lang w:val="uk-UA" w:eastAsia="ru-RU" w:bidi="ar-SA"/>
    </w:rPr>
  </w:style>
  <w:style w:type="paragraph" w:customStyle="1" w:styleId="11ff1">
    <w:name w:val="Раздел 1_1"/>
    <w:basedOn w:val="afffffffff2"/>
    <w:rsid w:val="00017F19"/>
    <w:pPr>
      <w:suppressAutoHyphens w:val="0"/>
      <w:spacing w:before="0" w:after="0"/>
      <w:ind w:left="709"/>
    </w:pPr>
    <w:rPr>
      <w:rFonts w:ascii="Times New Roman" w:eastAsia="Times New Roman" w:hAnsi="Times New Roman" w:cs="Times New Roman"/>
      <w:b/>
      <w:color w:val="auto"/>
      <w:szCs w:val="28"/>
      <w:lang w:eastAsia="ru-RU"/>
    </w:rPr>
  </w:style>
  <w:style w:type="paragraph" w:customStyle="1" w:styleId="nienia">
    <w:name w:val="nienia?"/>
    <w:basedOn w:val="affffffff5"/>
    <w:semiHidden/>
    <w:rsid w:val="00017F19"/>
    <w:pPr>
      <w:tabs>
        <w:tab w:val="left" w:pos="397"/>
      </w:tabs>
      <w:suppressAutoHyphens w:val="0"/>
      <w:overflowPunct w:val="0"/>
      <w:autoSpaceDE w:val="0"/>
      <w:autoSpaceDN w:val="0"/>
      <w:adjustRightInd w:val="0"/>
      <w:spacing w:after="0"/>
      <w:ind w:left="397" w:hanging="397"/>
      <w:jc w:val="both"/>
      <w:textAlignment w:val="baseline"/>
    </w:pPr>
    <w:rPr>
      <w:rFonts w:ascii="Peterburg" w:eastAsia="Times New Roman" w:hAnsi="Peterburg" w:cs="Times New Roman"/>
      <w:sz w:val="20"/>
      <w:szCs w:val="20"/>
      <w:lang w:eastAsia="ru-RU"/>
    </w:rPr>
  </w:style>
  <w:style w:type="character" w:customStyle="1" w:styleId="afffffffffffffffffffffffffffffffffff8">
    <w:name w:val="Глава Знак Знак"/>
    <w:basedOn w:val="afffffffffffffffffffffffffffffffffff7"/>
    <w:rsid w:val="00017F19"/>
    <w:rPr>
      <w:b/>
      <w:bCs/>
      <w:iCs/>
      <w:caps/>
      <w:sz w:val="28"/>
      <w:szCs w:val="28"/>
      <w:lang w:val="uk-UA" w:eastAsia="ru-RU" w:bidi="ar-SA"/>
    </w:rPr>
  </w:style>
  <w:style w:type="character" w:customStyle="1" w:styleId="1ffffffffff5">
    <w:name w:val="Заголовок Знак1"/>
    <w:basedOn w:val="af6"/>
    <w:rsid w:val="00017F19"/>
    <w:rPr>
      <w:b/>
      <w:bCs/>
      <w:sz w:val="24"/>
      <w:szCs w:val="24"/>
      <w:lang w:val="uk-UA" w:eastAsia="ru-RU" w:bidi="ar-SA"/>
    </w:rPr>
  </w:style>
  <w:style w:type="character" w:customStyle="1" w:styleId="1ffffffffff6">
    <w:name w:val="Глава Знак1"/>
    <w:basedOn w:val="1ffffffffff5"/>
    <w:rsid w:val="00017F19"/>
    <w:rPr>
      <w:b/>
      <w:bCs/>
      <w:iCs/>
      <w:caps/>
      <w:sz w:val="28"/>
      <w:szCs w:val="28"/>
      <w:lang w:val="uk-UA" w:eastAsia="ru-RU" w:bidi="ar-SA"/>
    </w:rPr>
  </w:style>
  <w:style w:type="paragraph" w:customStyle="1" w:styleId="afffffffffffffffffffffffffffffffffff9">
    <w:name w:val="Соня"/>
    <w:basedOn w:val="af5"/>
    <w:rsid w:val="00D57DA6"/>
    <w:pPr>
      <w:widowControl w:val="0"/>
      <w:suppressAutoHyphens w:val="0"/>
      <w:jc w:val="both"/>
    </w:pPr>
    <w:rPr>
      <w:rFonts w:ascii="Times New Roman" w:eastAsia="Times New Roman" w:hAnsi="Times New Roman" w:cs="Times New Roman"/>
      <w:sz w:val="28"/>
      <w:szCs w:val="20"/>
      <w:lang w:eastAsia="ru-RU"/>
    </w:rPr>
  </w:style>
  <w:style w:type="paragraph" w:customStyle="1" w:styleId="issues">
    <w:name w:val="issues"/>
    <w:basedOn w:val="af5"/>
    <w:rsid w:val="00D57DA6"/>
    <w:pPr>
      <w:suppressAutoHyphens w:val="0"/>
      <w:spacing w:before="100" w:after="100"/>
      <w:ind w:left="100"/>
    </w:pPr>
    <w:rPr>
      <w:rFonts w:ascii="Verdana" w:eastAsia="Times New Roman" w:hAnsi="Verdana" w:cs="Times New Roman"/>
      <w:color w:val="000000"/>
      <w:sz w:val="17"/>
      <w:szCs w:val="17"/>
      <w:lang w:eastAsia="ru-RU"/>
    </w:rPr>
  </w:style>
  <w:style w:type="character" w:customStyle="1" w:styleId="goohl3">
    <w:name w:val="goohl3"/>
    <w:basedOn w:val="af6"/>
    <w:rsid w:val="00EC2F77"/>
  </w:style>
  <w:style w:type="paragraph" w:customStyle="1" w:styleId="afffffffffffffffffffffffffffffffffffa">
    <w:name w:val="Графік"/>
    <w:basedOn w:val="af5"/>
    <w:rsid w:val="00F9000F"/>
    <w:pPr>
      <w:widowControl w:val="0"/>
      <w:suppressAutoHyphens w:val="0"/>
      <w:adjustRightInd w:val="0"/>
      <w:spacing w:before="240" w:after="240" w:line="360" w:lineRule="auto"/>
      <w:jc w:val="center"/>
      <w:textAlignment w:val="baseline"/>
    </w:pPr>
    <w:rPr>
      <w:rFonts w:ascii="Times New Roman" w:eastAsia="Times New Roman" w:hAnsi="Times New Roman" w:cs="Times New Roman"/>
      <w:sz w:val="28"/>
      <w:lang w:val="uk-UA" w:eastAsia="ru-RU"/>
    </w:rPr>
  </w:style>
  <w:style w:type="paragraph" w:customStyle="1" w:styleId="1250">
    <w:name w:val="Стиль Основний текст + Перший рядок:  1.25 см"/>
    <w:basedOn w:val="affffffff5"/>
    <w:rsid w:val="00F9000F"/>
    <w:pPr>
      <w:widowControl w:val="0"/>
      <w:suppressAutoHyphens w:val="0"/>
      <w:adjustRightInd w:val="0"/>
      <w:spacing w:after="0" w:line="360" w:lineRule="auto"/>
      <w:ind w:firstLine="708"/>
      <w:jc w:val="both"/>
      <w:textAlignment w:val="baseline"/>
    </w:pPr>
    <w:rPr>
      <w:rFonts w:ascii="Times New Roman" w:eastAsia="Times New Roman" w:hAnsi="Times New Roman" w:cs="Times New Roman"/>
      <w:szCs w:val="20"/>
      <w:lang w:val="uk-UA" w:eastAsia="ru-RU"/>
    </w:rPr>
  </w:style>
  <w:style w:type="paragraph" w:customStyle="1" w:styleId="14pta">
    <w:name w:val="Стиль 14 pt напівжирний По центру Міжрядковий інтервал:  полутор..."/>
    <w:basedOn w:val="af5"/>
    <w:rsid w:val="00F9000F"/>
    <w:pPr>
      <w:widowControl w:val="0"/>
      <w:adjustRightInd w:val="0"/>
      <w:spacing w:line="360" w:lineRule="auto"/>
      <w:jc w:val="center"/>
      <w:textAlignment w:val="baseline"/>
    </w:pPr>
    <w:rPr>
      <w:rFonts w:ascii="Times New Roman" w:eastAsia="Times New Roman" w:hAnsi="Times New Roman" w:cs="Times New Roman"/>
      <w:b/>
      <w:bCs/>
      <w:sz w:val="28"/>
      <w:szCs w:val="20"/>
      <w:lang w:eastAsia="ru-RU"/>
    </w:rPr>
  </w:style>
  <w:style w:type="paragraph" w:customStyle="1" w:styleId="14pt12">
    <w:name w:val="Стиль 14 pt Після:  12 пт Міжрядковий інтервал:  полуторний"/>
    <w:basedOn w:val="af5"/>
    <w:rsid w:val="00F9000F"/>
    <w:pPr>
      <w:widowControl w:val="0"/>
      <w:suppressAutoHyphens w:val="0"/>
      <w:adjustRightInd w:val="0"/>
      <w:spacing w:after="240" w:line="360" w:lineRule="auto"/>
      <w:jc w:val="both"/>
      <w:textAlignment w:val="baseline"/>
    </w:pPr>
    <w:rPr>
      <w:rFonts w:ascii="Times New Roman" w:eastAsia="Times New Roman" w:hAnsi="Times New Roman" w:cs="Times New Roman"/>
      <w:sz w:val="28"/>
      <w:szCs w:val="20"/>
      <w:lang w:eastAsia="ru-RU"/>
    </w:rPr>
  </w:style>
  <w:style w:type="paragraph" w:customStyle="1" w:styleId="1ffffffffff7">
    <w:name w:val="Стиль Заголовок 1 + не напівжирний"/>
    <w:basedOn w:val="1"/>
    <w:rsid w:val="00F9000F"/>
    <w:pPr>
      <w:pageBreakBefore/>
      <w:widowControl w:val="0"/>
      <w:numPr>
        <w:numId w:val="0"/>
      </w:numPr>
      <w:adjustRightInd w:val="0"/>
      <w:spacing w:before="120" w:after="480" w:line="360" w:lineRule="auto"/>
      <w:jc w:val="center"/>
      <w:textAlignment w:val="baseline"/>
    </w:pPr>
    <w:rPr>
      <w:rFonts w:ascii="Times New Roman" w:eastAsia="Times New Roman" w:hAnsi="Times New Roman" w:cs="Arial"/>
      <w:bCs w:val="0"/>
      <w:kern w:val="32"/>
      <w:sz w:val="28"/>
      <w:lang w:eastAsia="ru-RU"/>
    </w:rPr>
  </w:style>
  <w:style w:type="paragraph" w:customStyle="1" w:styleId="BodyText24">
    <w:name w:val="Body Text2"/>
    <w:basedOn w:val="af5"/>
    <w:rsid w:val="007D1744"/>
    <w:pPr>
      <w:suppressAutoHyphens w:val="0"/>
      <w:spacing w:line="360" w:lineRule="auto"/>
    </w:pPr>
    <w:rPr>
      <w:rFonts w:ascii="Times New Roman" w:eastAsia="Times New Roman" w:hAnsi="Times New Roman" w:cs="Times New Roman"/>
      <w:szCs w:val="20"/>
      <w:lang w:eastAsia="ru-RU"/>
    </w:rPr>
  </w:style>
  <w:style w:type="paragraph" w:customStyle="1" w:styleId="afffffffffffffffffffffffffffffffffffb">
    <w:name w:val="Диссертационный"/>
    <w:basedOn w:val="af5"/>
    <w:rsid w:val="005D433C"/>
    <w:pPr>
      <w:tabs>
        <w:tab w:val="num" w:pos="360"/>
      </w:tabs>
      <w:suppressAutoHyphens w:val="0"/>
      <w:spacing w:line="480" w:lineRule="auto"/>
      <w:ind w:firstLine="567"/>
      <w:jc w:val="both"/>
    </w:pPr>
    <w:rPr>
      <w:rFonts w:ascii="Times New Roman" w:eastAsia="Times New Roman" w:hAnsi="Times New Roman" w:cs="Times New Roman"/>
      <w:sz w:val="26"/>
      <w:szCs w:val="26"/>
      <w:lang w:eastAsia="ru-RU"/>
    </w:rPr>
  </w:style>
  <w:style w:type="paragraph" w:customStyle="1" w:styleId="187">
    <w:name w:val="Обычный (веб)18"/>
    <w:basedOn w:val="af5"/>
    <w:rsid w:val="00B65E08"/>
    <w:pPr>
      <w:pBdr>
        <w:bottom w:val="single" w:sz="6" w:space="0" w:color="70818D"/>
      </w:pBdr>
      <w:suppressAutoHyphens w:val="0"/>
      <w:spacing w:after="71"/>
    </w:pPr>
    <w:rPr>
      <w:rFonts w:ascii="Times New Roman" w:eastAsia="Times New Roman" w:hAnsi="Times New Roman" w:cs="Times New Roman"/>
      <w:color w:val="003366"/>
      <w:sz w:val="16"/>
      <w:szCs w:val="16"/>
      <w:lang w:eastAsia="ru-RU"/>
    </w:rPr>
  </w:style>
  <w:style w:type="character" w:customStyle="1" w:styleId="rvts33">
    <w:name w:val="rvts33"/>
    <w:basedOn w:val="af6"/>
    <w:rsid w:val="005D3DEF"/>
    <w:rPr>
      <w:rFonts w:ascii="Times New Roman" w:hAnsi="Times New Roman" w:cs="Times New Roman" w:hint="default"/>
      <w:sz w:val="24"/>
      <w:szCs w:val="24"/>
    </w:rPr>
  </w:style>
  <w:style w:type="character" w:customStyle="1" w:styleId="goohl11">
    <w:name w:val="goohl11"/>
    <w:basedOn w:val="af6"/>
    <w:rsid w:val="006618B8"/>
    <w:rPr>
      <w:color w:val="000000"/>
      <w:shd w:val="clear" w:color="auto" w:fill="A0FFFF"/>
    </w:rPr>
  </w:style>
  <w:style w:type="character" w:customStyle="1" w:styleId="goohl61">
    <w:name w:val="goohl61"/>
    <w:basedOn w:val="af6"/>
    <w:rsid w:val="006618B8"/>
    <w:rPr>
      <w:color w:val="FFFFFF"/>
      <w:shd w:val="clear" w:color="auto" w:fill="00AA00"/>
    </w:rPr>
  </w:style>
  <w:style w:type="character" w:customStyle="1" w:styleId="goohl01">
    <w:name w:val="goohl01"/>
    <w:basedOn w:val="af6"/>
    <w:rsid w:val="006618B8"/>
    <w:rPr>
      <w:color w:val="000000"/>
      <w:shd w:val="clear" w:color="auto" w:fill="FFFF66"/>
    </w:rPr>
  </w:style>
  <w:style w:type="character" w:customStyle="1" w:styleId="document-author-list">
    <w:name w:val="document-author-list"/>
    <w:basedOn w:val="af6"/>
    <w:rsid w:val="006618B8"/>
  </w:style>
  <w:style w:type="character" w:customStyle="1" w:styleId="textsnoski1">
    <w:name w:val="textsnoski1"/>
    <w:basedOn w:val="af6"/>
    <w:rsid w:val="006618B8"/>
    <w:rPr>
      <w:rFonts w:ascii="Times New Roman" w:hAnsi="Times New Roman" w:cs="Times New Roman" w:hint="default"/>
      <w:color w:val="000000"/>
      <w:sz w:val="24"/>
      <w:szCs w:val="24"/>
    </w:rPr>
  </w:style>
  <w:style w:type="character" w:customStyle="1" w:styleId="6ff3">
    <w:name w:val="Строгий6"/>
    <w:rsid w:val="00267D49"/>
    <w:rPr>
      <w:b/>
    </w:rPr>
  </w:style>
  <w:style w:type="character" w:customStyle="1" w:styleId="journalname">
    <w:name w:val="journalname"/>
    <w:basedOn w:val="af6"/>
    <w:rsid w:val="00321169"/>
    <w:rPr>
      <w:noProof w:val="0"/>
      <w:lang w:val="ru-RU"/>
    </w:rPr>
  </w:style>
  <w:style w:type="character" w:customStyle="1" w:styleId="journalnumber">
    <w:name w:val="journalnumber"/>
    <w:basedOn w:val="af6"/>
    <w:rsid w:val="00321169"/>
    <w:rPr>
      <w:noProof w:val="0"/>
      <w:lang w:val="ru-RU"/>
    </w:rPr>
  </w:style>
  <w:style w:type="character" w:customStyle="1" w:styleId="ptsearchsource1">
    <w:name w:val="ptsearchsource1"/>
    <w:basedOn w:val="af6"/>
    <w:rsid w:val="00FE14FE"/>
    <w:rPr>
      <w:b/>
      <w:bCs/>
    </w:rPr>
  </w:style>
  <w:style w:type="character" w:customStyle="1" w:styleId="tiny1">
    <w:name w:val="tiny1"/>
    <w:basedOn w:val="af6"/>
    <w:rsid w:val="00FE14FE"/>
    <w:rPr>
      <w:rFonts w:ascii="Verdana" w:hAnsi="Verdana"/>
      <w:sz w:val="15"/>
      <w:szCs w:val="15"/>
    </w:rPr>
  </w:style>
  <w:style w:type="paragraph" w:customStyle="1" w:styleId="12f1">
    <w:name w:val="Текст выноски12"/>
    <w:basedOn w:val="af5"/>
    <w:rsid w:val="00FE14FE"/>
    <w:pPr>
      <w:suppressAutoHyphens w:val="0"/>
    </w:pPr>
    <w:rPr>
      <w:rFonts w:ascii="Tahoma" w:eastAsia="Times New Roman" w:hAnsi="Tahoma" w:cs="Tahoma"/>
      <w:sz w:val="16"/>
      <w:szCs w:val="16"/>
      <w:lang w:eastAsia="ru-RU"/>
    </w:rPr>
  </w:style>
  <w:style w:type="paragraph" w:customStyle="1" w:styleId="451">
    <w:name w:val="Обычный45"/>
    <w:rsid w:val="000277FD"/>
    <w:rPr>
      <w:rFonts w:ascii="Times New Roman" w:eastAsia="Times New Roman" w:hAnsi="Times New Roman" w:cs="Times New Roman"/>
      <w:sz w:val="24"/>
    </w:rPr>
  </w:style>
  <w:style w:type="paragraph" w:customStyle="1" w:styleId="1141">
    <w:name w:val="Заголовок 114"/>
    <w:basedOn w:val="451"/>
    <w:next w:val="451"/>
    <w:rsid w:val="000277FD"/>
    <w:pPr>
      <w:keepNext/>
      <w:spacing w:line="360" w:lineRule="auto"/>
      <w:jc w:val="both"/>
      <w:outlineLvl w:val="0"/>
    </w:pPr>
    <w:rPr>
      <w:b/>
      <w:color w:val="000000"/>
      <w:sz w:val="28"/>
    </w:rPr>
  </w:style>
  <w:style w:type="paragraph" w:customStyle="1" w:styleId="2112">
    <w:name w:val="Заголовок 211"/>
    <w:basedOn w:val="451"/>
    <w:next w:val="451"/>
    <w:rsid w:val="000277FD"/>
    <w:pPr>
      <w:keepNext/>
      <w:spacing w:line="360" w:lineRule="auto"/>
      <w:jc w:val="center"/>
      <w:outlineLvl w:val="1"/>
    </w:pPr>
    <w:rPr>
      <w:b/>
      <w:spacing w:val="20"/>
      <w:sz w:val="28"/>
    </w:rPr>
  </w:style>
  <w:style w:type="paragraph" w:customStyle="1" w:styleId="394">
    <w:name w:val="Заголовок 39"/>
    <w:basedOn w:val="451"/>
    <w:next w:val="451"/>
    <w:rsid w:val="000277FD"/>
    <w:pPr>
      <w:keepNext/>
      <w:spacing w:line="360" w:lineRule="auto"/>
      <w:jc w:val="center"/>
      <w:outlineLvl w:val="2"/>
    </w:pPr>
    <w:rPr>
      <w:spacing w:val="20"/>
      <w:sz w:val="28"/>
    </w:rPr>
  </w:style>
  <w:style w:type="paragraph" w:customStyle="1" w:styleId="22b">
    <w:name w:val="Название22"/>
    <w:basedOn w:val="451"/>
    <w:rsid w:val="000277FD"/>
    <w:pPr>
      <w:jc w:val="center"/>
    </w:pPr>
    <w:rPr>
      <w:b/>
      <w:color w:val="000000"/>
      <w:spacing w:val="20"/>
      <w:sz w:val="28"/>
    </w:rPr>
  </w:style>
  <w:style w:type="paragraph" w:customStyle="1" w:styleId="10f4">
    <w:name w:val="Текст10"/>
    <w:basedOn w:val="451"/>
    <w:rsid w:val="000277FD"/>
    <w:rPr>
      <w:rFonts w:ascii="Consolas" w:hAnsi="Consolas"/>
      <w:sz w:val="21"/>
    </w:rPr>
  </w:style>
  <w:style w:type="paragraph" w:customStyle="1" w:styleId="6ff4">
    <w:name w:val="Абзац списка6"/>
    <w:basedOn w:val="af5"/>
    <w:rsid w:val="004B2F63"/>
    <w:pPr>
      <w:widowControl w:val="0"/>
      <w:suppressAutoHyphens w:val="0"/>
      <w:autoSpaceDE w:val="0"/>
      <w:autoSpaceDN w:val="0"/>
      <w:adjustRightInd w:val="0"/>
      <w:ind w:left="720"/>
    </w:pPr>
    <w:rPr>
      <w:rFonts w:ascii="Times New Roman" w:eastAsia="Times New Roman" w:hAnsi="Times New Roman" w:cs="Times New Roman"/>
      <w:sz w:val="20"/>
      <w:szCs w:val="20"/>
      <w:lang w:eastAsia="ru-RU"/>
    </w:rPr>
  </w:style>
  <w:style w:type="paragraph" w:customStyle="1" w:styleId="1aena">
    <w:name w:val="1aena?"/>
    <w:basedOn w:val="451"/>
    <w:rsid w:val="00431ABC"/>
    <w:pPr>
      <w:widowControl w:val="0"/>
      <w:spacing w:line="360" w:lineRule="auto"/>
      <w:ind w:firstLine="720"/>
      <w:jc w:val="both"/>
    </w:pPr>
    <w:rPr>
      <w:snapToGrid w:val="0"/>
      <w:sz w:val="28"/>
    </w:rPr>
  </w:style>
  <w:style w:type="paragraph" w:customStyle="1" w:styleId="306">
    <w:name w:val="Основной текст30"/>
    <w:basedOn w:val="af5"/>
    <w:rsid w:val="00431ABC"/>
    <w:pPr>
      <w:suppressAutoHyphens w:val="0"/>
      <w:jc w:val="center"/>
    </w:pPr>
    <w:rPr>
      <w:rFonts w:ascii="Times New Roman" w:eastAsia="Times New Roman" w:hAnsi="Times New Roman" w:cs="Times New Roman"/>
      <w:snapToGrid w:val="0"/>
      <w:sz w:val="28"/>
      <w:szCs w:val="20"/>
      <w:lang w:eastAsia="ru-RU"/>
    </w:rPr>
  </w:style>
  <w:style w:type="character" w:customStyle="1" w:styleId="searchresulthittext2">
    <w:name w:val="search_result_hit_text2"/>
    <w:basedOn w:val="af6"/>
    <w:rsid w:val="00431ABC"/>
  </w:style>
  <w:style w:type="paragraph" w:customStyle="1" w:styleId="Title10">
    <w:name w:val="Title1"/>
    <w:basedOn w:val="Normal1"/>
    <w:rsid w:val="009A4D7A"/>
    <w:pPr>
      <w:suppressAutoHyphens w:val="0"/>
      <w:spacing w:before="0"/>
      <w:ind w:left="0" w:right="0"/>
    </w:pPr>
    <w:rPr>
      <w:rFonts w:ascii="Times New Roman" w:eastAsia="Times New Roman" w:hAnsi="Times New Roman" w:cs="Times New Roman"/>
      <w:b/>
      <w:bCs/>
      <w:i w:val="0"/>
      <w:snapToGrid w:val="0"/>
      <w:szCs w:val="32"/>
      <w:lang w:val="en-US" w:eastAsia="ru-RU"/>
    </w:rPr>
  </w:style>
  <w:style w:type="paragraph" w:customStyle="1" w:styleId="1ffffffffff8">
    <w:name w:val="1глава"/>
    <w:basedOn w:val="Normal1"/>
    <w:rsid w:val="009A4D7A"/>
    <w:pPr>
      <w:pageBreakBefore/>
      <w:suppressAutoHyphens w:val="0"/>
      <w:spacing w:before="0"/>
      <w:ind w:left="0" w:right="0"/>
      <w:jc w:val="left"/>
    </w:pPr>
    <w:rPr>
      <w:rFonts w:ascii="Times New Roman" w:eastAsia="Times New Roman" w:hAnsi="Times New Roman" w:cs="Times New Roman"/>
      <w:b/>
      <w:bCs/>
      <w:i w:val="0"/>
      <w:snapToGrid w:val="0"/>
      <w:sz w:val="28"/>
      <w:szCs w:val="28"/>
      <w:lang w:eastAsia="ru-RU"/>
    </w:rPr>
  </w:style>
  <w:style w:type="paragraph" w:customStyle="1" w:styleId="1ffffffffff9">
    <w:name w:val="1название"/>
    <w:basedOn w:val="Normal1"/>
    <w:rsid w:val="009A4D7A"/>
    <w:pPr>
      <w:keepNext/>
      <w:keepLines/>
      <w:suppressLineNumbers/>
      <w:spacing w:before="480" w:after="240" w:line="360" w:lineRule="auto"/>
      <w:ind w:left="0" w:right="-1"/>
    </w:pPr>
    <w:rPr>
      <w:rFonts w:ascii="Times New Roman" w:eastAsia="Times New Roman" w:hAnsi="Times New Roman" w:cs="Times New Roman"/>
      <w:b/>
      <w:bCs/>
      <w:i w:val="0"/>
      <w:snapToGrid w:val="0"/>
      <w:sz w:val="30"/>
      <w:szCs w:val="30"/>
      <w:lang w:eastAsia="ru-RU"/>
    </w:rPr>
  </w:style>
  <w:style w:type="paragraph" w:customStyle="1" w:styleId="1ffffffffffa">
    <w:name w:val="1подпункт"/>
    <w:basedOn w:val="Normal1"/>
    <w:rsid w:val="009A4D7A"/>
    <w:pPr>
      <w:suppressAutoHyphens w:val="0"/>
      <w:spacing w:before="320" w:after="200"/>
      <w:ind w:left="568" w:right="284" w:hanging="284"/>
      <w:jc w:val="both"/>
    </w:pPr>
    <w:rPr>
      <w:rFonts w:ascii="Times New Roman" w:eastAsia="Times New Roman" w:hAnsi="Times New Roman" w:cs="Times New Roman"/>
      <w:b/>
      <w:bCs/>
      <w:i w:val="0"/>
      <w:snapToGrid w:val="0"/>
      <w:sz w:val="28"/>
      <w:szCs w:val="28"/>
      <w:lang w:eastAsia="ru-RU"/>
    </w:rPr>
  </w:style>
  <w:style w:type="paragraph" w:customStyle="1" w:styleId="1ffffffffffb">
    <w:name w:val="1дисер"/>
    <w:basedOn w:val="Normal1"/>
    <w:rsid w:val="009A4D7A"/>
    <w:pPr>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10f5">
    <w:name w:val="Верхний колонтитул10"/>
    <w:basedOn w:val="Normal1"/>
    <w:rsid w:val="009A4D7A"/>
    <w:pPr>
      <w:tabs>
        <w:tab w:val="center" w:pos="4153"/>
        <w:tab w:val="right" w:pos="8306"/>
      </w:tabs>
      <w:suppressAutoHyphens w:val="0"/>
      <w:spacing w:before="0"/>
      <w:ind w:left="0" w:right="0"/>
      <w:jc w:val="left"/>
    </w:pPr>
    <w:rPr>
      <w:rFonts w:ascii="Times New Roman" w:eastAsia="Times New Roman" w:hAnsi="Times New Roman" w:cs="Times New Roman"/>
      <w:i w:val="0"/>
      <w:snapToGrid w:val="0"/>
      <w:sz w:val="20"/>
      <w:lang w:eastAsia="ru-RU"/>
    </w:rPr>
  </w:style>
  <w:style w:type="paragraph" w:customStyle="1" w:styleId="1aena1">
    <w:name w:val="1aena?1"/>
    <w:basedOn w:val="Normal1"/>
    <w:rsid w:val="009A4D7A"/>
    <w:pPr>
      <w:widowControl w:val="0"/>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atitel">
    <w:name w:val="atitel"/>
    <w:basedOn w:val="af5"/>
    <w:rsid w:val="009A4D7A"/>
    <w:pPr>
      <w:suppressAutoHyphens w:val="0"/>
      <w:spacing w:before="100" w:after="100"/>
    </w:pPr>
    <w:rPr>
      <w:rFonts w:ascii="Times New Roman" w:eastAsia="Times New Roman" w:hAnsi="Times New Roman" w:cs="Times New Roman"/>
      <w:lang w:val="de-DE" w:eastAsia="ru-RU"/>
    </w:rPr>
  </w:style>
  <w:style w:type="paragraph" w:customStyle="1" w:styleId="2241">
    <w:name w:val="Основной текст с отступом 224"/>
    <w:basedOn w:val="451"/>
    <w:rsid w:val="001F6A0A"/>
    <w:pPr>
      <w:ind w:firstLine="540"/>
      <w:jc w:val="both"/>
    </w:pPr>
    <w:rPr>
      <w:color w:val="000000"/>
      <w:sz w:val="26"/>
      <w:lang w:val="uk-UA"/>
    </w:rPr>
  </w:style>
  <w:style w:type="paragraph" w:customStyle="1" w:styleId="3170">
    <w:name w:val="Основной текст с отступом 317"/>
    <w:basedOn w:val="451"/>
    <w:rsid w:val="001F6A0A"/>
    <w:pPr>
      <w:spacing w:line="360" w:lineRule="auto"/>
      <w:ind w:firstLine="540"/>
      <w:jc w:val="both"/>
    </w:pPr>
    <w:rPr>
      <w:sz w:val="28"/>
      <w:lang w:val="uk-UA"/>
    </w:rPr>
  </w:style>
  <w:style w:type="paragraph" w:customStyle="1" w:styleId="afffffffffffffffffffffffffffffffffffc">
    <w:name w:val="Список в главе"/>
    <w:basedOn w:val="affffffff6"/>
    <w:rsid w:val="0056601D"/>
    <w:pPr>
      <w:tabs>
        <w:tab w:val="clear" w:pos="644"/>
        <w:tab w:val="left" w:pos="567"/>
        <w:tab w:val="left" w:pos="1134"/>
        <w:tab w:val="left" w:pos="1701"/>
        <w:tab w:val="left" w:pos="2268"/>
        <w:tab w:val="left" w:pos="2835"/>
        <w:tab w:val="left" w:pos="3402"/>
        <w:tab w:val="left" w:pos="3969"/>
      </w:tabs>
      <w:suppressAutoHyphens w:val="0"/>
      <w:overflowPunct w:val="0"/>
      <w:autoSpaceDE w:val="0"/>
      <w:autoSpaceDN w:val="0"/>
      <w:adjustRightInd w:val="0"/>
      <w:spacing w:before="0" w:after="0" w:line="360" w:lineRule="auto"/>
      <w:ind w:left="284" w:hanging="284"/>
      <w:textAlignment w:val="baseline"/>
    </w:pPr>
    <w:rPr>
      <w:rFonts w:ascii="Antiqua" w:eastAsia="Times New Roman" w:hAnsi="Antiqua" w:cs="Times New Roman"/>
      <w:sz w:val="28"/>
      <w:szCs w:val="20"/>
      <w:lang w:eastAsia="ru-RU"/>
    </w:rPr>
  </w:style>
  <w:style w:type="paragraph" w:customStyle="1" w:styleId="afffffffffffffffffffffffffffffffffffd">
    <w:name w:val="Заголовок параграфа"/>
    <w:basedOn w:val="af5"/>
    <w:rsid w:val="0056601D"/>
    <w:pPr>
      <w:keepNext/>
      <w:keepLines/>
      <w:suppressAutoHyphens w:val="0"/>
      <w:overflowPunct w:val="0"/>
      <w:autoSpaceDE w:val="0"/>
      <w:autoSpaceDN w:val="0"/>
      <w:adjustRightInd w:val="0"/>
      <w:spacing w:line="360" w:lineRule="auto"/>
      <w:ind w:left="567" w:right="567"/>
      <w:jc w:val="center"/>
      <w:textAlignment w:val="baseline"/>
    </w:pPr>
    <w:rPr>
      <w:rFonts w:ascii="Antiqua" w:eastAsia="Times New Roman" w:hAnsi="Antiqua" w:cs="Times New Roman"/>
      <w:sz w:val="28"/>
      <w:szCs w:val="20"/>
      <w:lang w:eastAsia="ru-RU"/>
    </w:rPr>
  </w:style>
  <w:style w:type="paragraph" w:customStyle="1" w:styleId="afffffffffffffffffffffffffffffffffffe">
    <w:name w:val="Таблица / номер"/>
    <w:basedOn w:val="af5"/>
    <w:rsid w:val="0056601D"/>
    <w:pPr>
      <w:suppressAutoHyphens w:val="0"/>
      <w:overflowPunct w:val="0"/>
      <w:autoSpaceDE w:val="0"/>
      <w:autoSpaceDN w:val="0"/>
      <w:adjustRightInd w:val="0"/>
      <w:spacing w:line="360" w:lineRule="auto"/>
      <w:ind w:left="7371"/>
      <w:textAlignment w:val="baseline"/>
    </w:pPr>
    <w:rPr>
      <w:rFonts w:ascii="Antiqua" w:eastAsia="Times New Roman" w:hAnsi="Antiqua" w:cs="Times New Roman"/>
      <w:sz w:val="28"/>
      <w:szCs w:val="20"/>
      <w:lang w:eastAsia="ru-RU"/>
    </w:rPr>
  </w:style>
  <w:style w:type="paragraph" w:customStyle="1" w:styleId="affffffffffffffffffffffffffffffffffff">
    <w:name w:val="Заголовок первого порядка"/>
    <w:basedOn w:val="af5"/>
    <w:autoRedefine/>
    <w:rsid w:val="0056601D"/>
    <w:pPr>
      <w:suppressAutoHyphens w:val="0"/>
      <w:spacing w:before="240"/>
      <w:jc w:val="center"/>
    </w:pPr>
    <w:rPr>
      <w:rFonts w:ascii="Comic Sans MS" w:eastAsia="Times New Roman" w:hAnsi="Comic Sans MS" w:cs="Arial"/>
      <w:b/>
      <w:bCs/>
      <w:i/>
      <w:caps/>
      <w:outline/>
      <w:sz w:val="48"/>
      <w:szCs w:val="48"/>
      <w:lang w:val="uk-UA" w:eastAsia="ru-RU"/>
    </w:rPr>
  </w:style>
  <w:style w:type="paragraph" w:customStyle="1" w:styleId="affffffffffffffffffffffffffffffffffff0">
    <w:name w:val="подпись под рисунком"/>
    <w:basedOn w:val="affffffffffffffffffffffffffffffffff2"/>
    <w:rsid w:val="0056601D"/>
    <w:pPr>
      <w:keepLines/>
      <w:tabs>
        <w:tab w:val="right" w:leader="dot" w:pos="9072"/>
      </w:tabs>
      <w:overflowPunct w:val="0"/>
      <w:autoSpaceDE w:val="0"/>
      <w:autoSpaceDN w:val="0"/>
      <w:adjustRightInd w:val="0"/>
      <w:spacing w:line="360" w:lineRule="auto"/>
      <w:ind w:left="567" w:hanging="567"/>
      <w:textAlignment w:val="baseline"/>
    </w:pPr>
    <w:rPr>
      <w:rFonts w:ascii="Antiqua" w:hAnsi="Antiqua"/>
      <w:sz w:val="28"/>
      <w:szCs w:val="20"/>
    </w:rPr>
  </w:style>
  <w:style w:type="paragraph" w:customStyle="1" w:styleId="14ptb">
    <w:name w:val="Стиль 14 pt по центру"/>
    <w:basedOn w:val="af5"/>
    <w:autoRedefine/>
    <w:rsid w:val="0056601D"/>
    <w:pPr>
      <w:widowControl w:val="0"/>
      <w:suppressAutoHyphens w:val="0"/>
      <w:spacing w:line="360" w:lineRule="auto"/>
      <w:ind w:firstLine="540"/>
      <w:jc w:val="both"/>
    </w:pPr>
    <w:rPr>
      <w:rFonts w:ascii="Times New Roman" w:eastAsia="Times New Roman" w:hAnsi="Times New Roman" w:cs="Times New Roman"/>
      <w:bCs/>
      <w:sz w:val="28"/>
      <w:szCs w:val="28"/>
      <w:lang w:eastAsia="ru-RU"/>
    </w:rPr>
  </w:style>
  <w:style w:type="paragraph" w:customStyle="1" w:styleId="2330">
    <w:name w:val="Основной текст 233"/>
    <w:basedOn w:val="af5"/>
    <w:rsid w:val="00783815"/>
    <w:pPr>
      <w:widowControl w:val="0"/>
      <w:suppressAutoHyphens w:val="0"/>
      <w:spacing w:line="480" w:lineRule="auto"/>
      <w:ind w:firstLine="567"/>
      <w:jc w:val="both"/>
    </w:pPr>
    <w:rPr>
      <w:rFonts w:ascii="Times New Roman" w:eastAsia="Times New Roman" w:hAnsi="Times New Roman" w:cs="Times New Roman"/>
      <w:spacing w:val="20"/>
      <w:szCs w:val="20"/>
      <w:lang w:eastAsia="ru-RU"/>
    </w:rPr>
  </w:style>
  <w:style w:type="numbering" w:styleId="1ai">
    <w:name w:val="Outline List 1"/>
    <w:basedOn w:val="af8"/>
    <w:rsid w:val="00783815"/>
    <w:pPr>
      <w:numPr>
        <w:numId w:val="58"/>
      </w:numPr>
    </w:pPr>
  </w:style>
  <w:style w:type="paragraph" w:customStyle="1" w:styleId="literature0">
    <w:name w:val="literature"/>
    <w:basedOn w:val="af5"/>
    <w:rsid w:val="00821D27"/>
    <w:pPr>
      <w:suppressAutoHyphens w:val="0"/>
      <w:spacing w:before="40" w:after="40"/>
      <w:ind w:firstLine="200"/>
      <w:jc w:val="both"/>
    </w:pPr>
    <w:rPr>
      <w:rFonts w:ascii="SchoolBook" w:eastAsia="Times New Roman" w:hAnsi="SchoolBook" w:cs="Times New Roman"/>
      <w:sz w:val="20"/>
      <w:szCs w:val="20"/>
      <w:lang w:eastAsia="ru-RU"/>
    </w:rPr>
  </w:style>
  <w:style w:type="character" w:customStyle="1" w:styleId="style261">
    <w:name w:val="style261"/>
    <w:basedOn w:val="af6"/>
    <w:rsid w:val="00320C99"/>
    <w:rPr>
      <w:rFonts w:ascii="Times New Roman" w:hAnsi="Times New Roman" w:cs="Times New Roman"/>
      <w:sz w:val="18"/>
      <w:szCs w:val="18"/>
    </w:rPr>
  </w:style>
  <w:style w:type="character" w:customStyle="1" w:styleId="keywordtype1">
    <w:name w:val="keywordtype1"/>
    <w:basedOn w:val="af6"/>
    <w:rsid w:val="00CB47CF"/>
    <w:rPr>
      <w:rFonts w:ascii="Verdana" w:hAnsi="Verdana" w:hint="default"/>
      <w:b/>
      <w:bCs/>
      <w:color w:val="000000"/>
      <w:sz w:val="16"/>
      <w:szCs w:val="16"/>
    </w:rPr>
  </w:style>
  <w:style w:type="paragraph" w:customStyle="1" w:styleId="2251">
    <w:name w:val="Основной текст с отступом 225"/>
    <w:basedOn w:val="af5"/>
    <w:rsid w:val="00B02F02"/>
    <w:pPr>
      <w:suppressAutoHyphens w:val="0"/>
      <w:overflowPunct w:val="0"/>
      <w:autoSpaceDE w:val="0"/>
      <w:autoSpaceDN w:val="0"/>
      <w:adjustRightInd w:val="0"/>
      <w:ind w:firstLine="567"/>
      <w:jc w:val="both"/>
      <w:textAlignment w:val="baseline"/>
    </w:pPr>
    <w:rPr>
      <w:rFonts w:ascii="Times New Roman" w:eastAsia="Times New Roman" w:hAnsi="Times New Roman" w:cs="Times New Roman"/>
      <w:sz w:val="28"/>
      <w:szCs w:val="20"/>
      <w:lang w:val="uk-UA" w:eastAsia="ru-RU"/>
    </w:rPr>
  </w:style>
  <w:style w:type="paragraph" w:customStyle="1" w:styleId="2340">
    <w:name w:val="Основной текст 234"/>
    <w:basedOn w:val="af5"/>
    <w:rsid w:val="00B02F02"/>
    <w:pPr>
      <w:suppressAutoHyphens w:val="0"/>
      <w:overflowPunct w:val="0"/>
      <w:autoSpaceDE w:val="0"/>
      <w:autoSpaceDN w:val="0"/>
      <w:adjustRightInd w:val="0"/>
      <w:ind w:firstLine="567"/>
      <w:jc w:val="center"/>
      <w:textAlignment w:val="baseline"/>
    </w:pPr>
    <w:rPr>
      <w:rFonts w:ascii="Times New Roman" w:eastAsia="Times New Roman" w:hAnsi="Times New Roman" w:cs="Times New Roman"/>
      <w:sz w:val="28"/>
      <w:szCs w:val="20"/>
      <w:lang w:val="en-GB" w:eastAsia="ru-RU"/>
    </w:rPr>
  </w:style>
  <w:style w:type="paragraph" w:customStyle="1" w:styleId="461">
    <w:name w:val="Обычный46"/>
    <w:rsid w:val="00CC4CF9"/>
    <w:pPr>
      <w:jc w:val="both"/>
    </w:pPr>
    <w:rPr>
      <w:rFonts w:ascii="Times New Roman" w:eastAsia="Times New Roman" w:hAnsi="Times New Roman" w:cs="Times New Roman"/>
      <w:sz w:val="28"/>
      <w:lang w:val="uk-UA"/>
    </w:rPr>
  </w:style>
  <w:style w:type="paragraph" w:customStyle="1" w:styleId="3121">
    <w:name w:val="Основной текст 312"/>
    <w:basedOn w:val="461"/>
    <w:rsid w:val="00CC4CF9"/>
    <w:pPr>
      <w:spacing w:before="240" w:after="240" w:line="360" w:lineRule="auto"/>
    </w:pPr>
    <w:rPr>
      <w:lang w:val="ru-RU"/>
    </w:rPr>
  </w:style>
  <w:style w:type="paragraph" w:customStyle="1" w:styleId="2123">
    <w:name w:val="Заголовок 212"/>
    <w:basedOn w:val="461"/>
    <w:next w:val="461"/>
    <w:rsid w:val="00CC4CF9"/>
    <w:pPr>
      <w:keepNext/>
      <w:jc w:val="center"/>
    </w:pPr>
    <w:rPr>
      <w:b/>
      <w:i/>
      <w:sz w:val="22"/>
    </w:rPr>
  </w:style>
  <w:style w:type="paragraph" w:customStyle="1" w:styleId="CharChar0">
    <w:name w:val="Знак Char Char Знак"/>
    <w:basedOn w:val="af5"/>
    <w:rsid w:val="00CC4CF9"/>
    <w:pPr>
      <w:suppressAutoHyphens w:val="0"/>
    </w:pPr>
    <w:rPr>
      <w:rFonts w:ascii="Verdana" w:eastAsia="Times New Roman" w:hAnsi="Verdana" w:cs="Verdana"/>
      <w:sz w:val="20"/>
      <w:szCs w:val="20"/>
      <w:lang w:val="en-US" w:eastAsia="en-US"/>
    </w:rPr>
  </w:style>
  <w:style w:type="paragraph" w:customStyle="1" w:styleId="1150">
    <w:name w:val="Заголовок 115"/>
    <w:basedOn w:val="461"/>
    <w:next w:val="461"/>
    <w:rsid w:val="00CC4CF9"/>
    <w:pPr>
      <w:keepNext/>
      <w:spacing w:line="360" w:lineRule="auto"/>
      <w:jc w:val="center"/>
      <w:outlineLvl w:val="0"/>
    </w:pPr>
    <w:rPr>
      <w:rFonts w:ascii="Times New Roman CYR" w:hAnsi="Times New Roman CYR"/>
    </w:rPr>
  </w:style>
  <w:style w:type="paragraph" w:customStyle="1" w:styleId="11ff2">
    <w:name w:val="Верхний колонтитул11"/>
    <w:basedOn w:val="461"/>
    <w:rsid w:val="00CC4CF9"/>
    <w:pPr>
      <w:tabs>
        <w:tab w:val="center" w:pos="4153"/>
        <w:tab w:val="right" w:pos="8306"/>
      </w:tabs>
      <w:jc w:val="left"/>
    </w:pPr>
    <w:rPr>
      <w:sz w:val="20"/>
      <w:lang w:val="ru-RU"/>
    </w:rPr>
  </w:style>
  <w:style w:type="character" w:customStyle="1" w:styleId="WW8Num6z3">
    <w:name w:val="WW8Num6z3"/>
    <w:rsid w:val="006B6A68"/>
    <w:rPr>
      <w:rFonts w:ascii="Symbol" w:hAnsi="Symbol" w:cs="Symbol"/>
    </w:rPr>
  </w:style>
  <w:style w:type="character" w:customStyle="1" w:styleId="abstracttext1">
    <w:name w:val="abstracttext1"/>
    <w:basedOn w:val="af6"/>
    <w:rsid w:val="006A729E"/>
  </w:style>
  <w:style w:type="character" w:customStyle="1" w:styleId="ptdocpublication">
    <w:name w:val="ptdocpublication"/>
    <w:basedOn w:val="af6"/>
    <w:rsid w:val="006A729E"/>
  </w:style>
  <w:style w:type="character" w:customStyle="1" w:styleId="ptdocissue">
    <w:name w:val="ptdocissue"/>
    <w:basedOn w:val="af6"/>
    <w:rsid w:val="006A729E"/>
  </w:style>
  <w:style w:type="character" w:customStyle="1" w:styleId="ptdocissuevolume">
    <w:name w:val="ptdocissuevolume"/>
    <w:basedOn w:val="af6"/>
    <w:rsid w:val="006A729E"/>
  </w:style>
  <w:style w:type="character" w:customStyle="1" w:styleId="ptdocissuedate">
    <w:name w:val="ptdocissuedate"/>
    <w:basedOn w:val="af6"/>
    <w:rsid w:val="006A729E"/>
  </w:style>
  <w:style w:type="character" w:customStyle="1" w:styleId="ptdocissuepage">
    <w:name w:val="ptdocissuepage"/>
    <w:basedOn w:val="af6"/>
    <w:rsid w:val="006A729E"/>
  </w:style>
  <w:style w:type="paragraph" w:customStyle="1" w:styleId="3180">
    <w:name w:val="Основной текст с отступом 318"/>
    <w:basedOn w:val="af5"/>
    <w:rsid w:val="006714CE"/>
    <w:pPr>
      <w:suppressAutoHyphens w:val="0"/>
      <w:overflowPunct w:val="0"/>
      <w:autoSpaceDE w:val="0"/>
      <w:autoSpaceDN w:val="0"/>
      <w:adjustRightInd w:val="0"/>
      <w:spacing w:after="120"/>
      <w:ind w:left="283"/>
      <w:textAlignment w:val="baseline"/>
    </w:pPr>
    <w:rPr>
      <w:rFonts w:ascii="Times New Roman" w:eastAsia="Times New Roman" w:hAnsi="Times New Roman" w:cs="Times New Roman"/>
      <w:sz w:val="16"/>
      <w:szCs w:val="20"/>
      <w:lang w:eastAsia="ru-RU"/>
    </w:rPr>
  </w:style>
  <w:style w:type="character" w:customStyle="1" w:styleId="HTMLc">
    <w:name w:val="Разметка HTML"/>
    <w:rsid w:val="00194099"/>
    <w:rPr>
      <w:vanish/>
      <w:color w:val="FF0000"/>
    </w:rPr>
  </w:style>
  <w:style w:type="paragraph" w:customStyle="1" w:styleId="9f6">
    <w:name w:val="çàãîëîâîê 9"/>
    <w:basedOn w:val="af5"/>
    <w:next w:val="af5"/>
    <w:rsid w:val="00194099"/>
    <w:pPr>
      <w:keepNext/>
      <w:widowControl w:val="0"/>
      <w:suppressAutoHyphens w:val="0"/>
      <w:autoSpaceDE w:val="0"/>
      <w:autoSpaceDN w:val="0"/>
      <w:adjustRightInd w:val="0"/>
      <w:spacing w:line="288" w:lineRule="auto"/>
      <w:ind w:left="1134"/>
    </w:pPr>
    <w:rPr>
      <w:rFonts w:ascii="Times New Roman" w:eastAsia="Times New Roman" w:hAnsi="Times New Roman" w:cs="Times New Roman"/>
      <w:sz w:val="28"/>
      <w:szCs w:val="28"/>
      <w:lang w:eastAsia="ru-RU"/>
    </w:rPr>
  </w:style>
  <w:style w:type="character" w:customStyle="1" w:styleId="FontStyle15">
    <w:name w:val="Font Style15"/>
    <w:basedOn w:val="af6"/>
    <w:rsid w:val="001205F8"/>
    <w:rPr>
      <w:rFonts w:ascii="Times New Roman" w:hAnsi="Times New Roman" w:cs="Times New Roman"/>
      <w:b/>
      <w:bCs/>
      <w:i/>
      <w:iCs/>
      <w:spacing w:val="30"/>
      <w:sz w:val="24"/>
      <w:szCs w:val="24"/>
    </w:rPr>
  </w:style>
  <w:style w:type="character" w:customStyle="1" w:styleId="FontStyle17">
    <w:name w:val="Font Style17"/>
    <w:basedOn w:val="af6"/>
    <w:rsid w:val="001205F8"/>
    <w:rPr>
      <w:rFonts w:ascii="Times New Roman" w:hAnsi="Times New Roman" w:cs="Times New Roman"/>
      <w:sz w:val="22"/>
      <w:szCs w:val="22"/>
    </w:rPr>
  </w:style>
  <w:style w:type="paragraph" w:customStyle="1" w:styleId="47">
    <w:name w:val="Обычный47"/>
    <w:link w:val="Normal"/>
    <w:rsid w:val="00C96E21"/>
    <w:pPr>
      <w:widowControl w:val="0"/>
    </w:pPr>
    <w:rPr>
      <w:sz w:val="28"/>
      <w:lang w:eastAsia="ar-SA"/>
    </w:rPr>
  </w:style>
  <w:style w:type="paragraph" w:customStyle="1" w:styleId="238">
    <w:name w:val="Название23"/>
    <w:basedOn w:val="47"/>
    <w:rsid w:val="00C96E21"/>
    <w:pPr>
      <w:widowControl/>
      <w:spacing w:line="360" w:lineRule="auto"/>
      <w:jc w:val="center"/>
    </w:pPr>
    <w:rPr>
      <w:rFonts w:ascii="Times New Roman" w:eastAsia="Times New Roman" w:hAnsi="Times New Roman" w:cs="Times New Roman"/>
      <w:b/>
      <w:lang w:eastAsia="ru-RU"/>
    </w:rPr>
  </w:style>
  <w:style w:type="paragraph" w:customStyle="1" w:styleId="327">
    <w:name w:val="Основной текст32"/>
    <w:basedOn w:val="47"/>
    <w:rsid w:val="00C96E21"/>
    <w:pPr>
      <w:widowControl/>
      <w:jc w:val="center"/>
    </w:pPr>
    <w:rPr>
      <w:rFonts w:ascii="Arial" w:eastAsia="Times New Roman" w:hAnsi="Arial" w:cs="Times New Roman"/>
      <w:b/>
      <w:lang w:val="uk-UA" w:eastAsia="ru-RU"/>
    </w:rPr>
  </w:style>
  <w:style w:type="paragraph" w:customStyle="1" w:styleId="12f2">
    <w:name w:val="Верхний колонтитул12"/>
    <w:basedOn w:val="47"/>
    <w:rsid w:val="00C96E21"/>
    <w:pPr>
      <w:widowControl/>
      <w:tabs>
        <w:tab w:val="center" w:pos="4153"/>
        <w:tab w:val="right" w:pos="8306"/>
      </w:tabs>
    </w:pPr>
    <w:rPr>
      <w:rFonts w:ascii="Times New Roman" w:eastAsia="Times New Roman" w:hAnsi="Times New Roman" w:cs="Times New Roman"/>
      <w:sz w:val="20"/>
      <w:lang w:eastAsia="ru-RU"/>
    </w:rPr>
  </w:style>
  <w:style w:type="character" w:customStyle="1" w:styleId="12f3">
    <w:name w:val="Основной шрифт абзаца12"/>
    <w:rsid w:val="00F267D0"/>
  </w:style>
  <w:style w:type="paragraph" w:customStyle="1" w:styleId="2350">
    <w:name w:val="Основной текст 235"/>
    <w:basedOn w:val="47"/>
    <w:rsid w:val="00F267D0"/>
    <w:pPr>
      <w:widowControl/>
    </w:pPr>
    <w:rPr>
      <w:rFonts w:ascii="Times New Roman" w:eastAsia="Times New Roman" w:hAnsi="Times New Roman" w:cs="Times New Roman"/>
      <w:lang w:val="uk-UA" w:eastAsia="ru-RU"/>
    </w:rPr>
  </w:style>
  <w:style w:type="paragraph" w:customStyle="1" w:styleId="2261">
    <w:name w:val="Основной текст с отступом 226"/>
    <w:basedOn w:val="47"/>
    <w:rsid w:val="00F267D0"/>
    <w:pPr>
      <w:widowControl/>
      <w:spacing w:line="360" w:lineRule="auto"/>
      <w:ind w:firstLine="720"/>
      <w:jc w:val="both"/>
    </w:pPr>
    <w:rPr>
      <w:rFonts w:ascii="Times New Roman" w:eastAsia="Times New Roman" w:hAnsi="Times New Roman" w:cs="Times New Roman"/>
      <w:lang w:val="uk-UA" w:eastAsia="ru-RU"/>
    </w:rPr>
  </w:style>
  <w:style w:type="paragraph" w:customStyle="1" w:styleId="3190">
    <w:name w:val="Основной текст с отступом 319"/>
    <w:basedOn w:val="47"/>
    <w:rsid w:val="00F267D0"/>
    <w:pPr>
      <w:widowControl/>
      <w:spacing w:line="360" w:lineRule="auto"/>
      <w:ind w:firstLine="709"/>
      <w:jc w:val="both"/>
    </w:pPr>
    <w:rPr>
      <w:rFonts w:ascii="Times New Roman" w:eastAsia="Times New Roman" w:hAnsi="Times New Roman" w:cs="Times New Roman"/>
      <w:lang w:eastAsia="ru-RU"/>
    </w:rPr>
  </w:style>
  <w:style w:type="paragraph" w:customStyle="1" w:styleId="4ffff5">
    <w:name w:val="Нижний колонтитул4"/>
    <w:basedOn w:val="47"/>
    <w:rsid w:val="00F267D0"/>
    <w:pPr>
      <w:widowControl/>
      <w:tabs>
        <w:tab w:val="center" w:pos="4153"/>
        <w:tab w:val="right" w:pos="8306"/>
      </w:tabs>
    </w:pPr>
    <w:rPr>
      <w:rFonts w:ascii="Times New Roman" w:eastAsia="Times New Roman" w:hAnsi="Times New Roman" w:cs="Times New Roman"/>
      <w:sz w:val="20"/>
      <w:lang w:eastAsia="ru-RU"/>
    </w:rPr>
  </w:style>
  <w:style w:type="character" w:customStyle="1" w:styleId="8f8">
    <w:name w:val="Знак8"/>
    <w:basedOn w:val="af6"/>
    <w:rsid w:val="002D4E35"/>
    <w:rPr>
      <w:color w:val="000000"/>
      <w:sz w:val="28"/>
      <w:lang w:val="ru-RU" w:eastAsia="ru-RU" w:bidi="ar-SA"/>
    </w:rPr>
  </w:style>
  <w:style w:type="character" w:customStyle="1" w:styleId="7f9">
    <w:name w:val="Знак7"/>
    <w:basedOn w:val="af6"/>
    <w:rsid w:val="002D4E35"/>
    <w:rPr>
      <w:sz w:val="28"/>
      <w:lang w:val="uk-UA" w:eastAsia="ru-RU" w:bidi="ar-SA"/>
    </w:rPr>
  </w:style>
  <w:style w:type="character" w:customStyle="1" w:styleId="13a">
    <w:name w:val="Знак13"/>
    <w:basedOn w:val="af6"/>
    <w:rsid w:val="002D4E35"/>
    <w:rPr>
      <w:color w:val="000000"/>
      <w:spacing w:val="-5"/>
      <w:sz w:val="28"/>
      <w:lang w:val="ru-RU" w:eastAsia="ru-RU" w:bidi="ar-SA"/>
    </w:rPr>
  </w:style>
  <w:style w:type="character" w:customStyle="1" w:styleId="12f4">
    <w:name w:val="Знак12"/>
    <w:basedOn w:val="af6"/>
    <w:rsid w:val="002D4E35"/>
    <w:rPr>
      <w:color w:val="000000"/>
      <w:spacing w:val="-10"/>
      <w:sz w:val="28"/>
      <w:lang w:val="ru-RU" w:eastAsia="ru-RU" w:bidi="ar-SA"/>
    </w:rPr>
  </w:style>
  <w:style w:type="character" w:customStyle="1" w:styleId="1116">
    <w:name w:val="Знак111"/>
    <w:basedOn w:val="af6"/>
    <w:rsid w:val="002D4E35"/>
    <w:rPr>
      <w:color w:val="000000"/>
      <w:spacing w:val="4"/>
      <w:sz w:val="28"/>
      <w:lang w:val="ru-RU" w:eastAsia="ru-RU" w:bidi="ar-SA"/>
    </w:rPr>
  </w:style>
  <w:style w:type="character" w:customStyle="1" w:styleId="10f6">
    <w:name w:val="Знак10"/>
    <w:basedOn w:val="af6"/>
    <w:rsid w:val="002D4E35"/>
    <w:rPr>
      <w:color w:val="000000"/>
      <w:spacing w:val="-4"/>
      <w:sz w:val="28"/>
      <w:lang w:val="ru-RU" w:eastAsia="ru-RU" w:bidi="ar-SA"/>
    </w:rPr>
  </w:style>
  <w:style w:type="character" w:customStyle="1" w:styleId="9f7">
    <w:name w:val="Знак9"/>
    <w:basedOn w:val="af6"/>
    <w:rsid w:val="002D4E35"/>
    <w:rPr>
      <w:color w:val="000000"/>
      <w:spacing w:val="2"/>
      <w:sz w:val="28"/>
      <w:lang w:val="ru-RU" w:eastAsia="ru-RU" w:bidi="ar-SA"/>
    </w:rPr>
  </w:style>
  <w:style w:type="character" w:customStyle="1" w:styleId="6ff5">
    <w:name w:val="Знак6"/>
    <w:basedOn w:val="af6"/>
    <w:rsid w:val="002D4E35"/>
    <w:rPr>
      <w:color w:val="000000"/>
      <w:sz w:val="28"/>
      <w:lang w:val="ru-RU" w:eastAsia="ru-RU" w:bidi="ar-SA"/>
    </w:rPr>
  </w:style>
  <w:style w:type="character" w:customStyle="1" w:styleId="5fff4">
    <w:name w:val="Знак5"/>
    <w:basedOn w:val="af6"/>
    <w:rsid w:val="002D4E35"/>
    <w:rPr>
      <w:sz w:val="28"/>
      <w:lang w:val="ru-RU" w:eastAsia="ru-RU" w:bidi="ar-SA"/>
    </w:rPr>
  </w:style>
  <w:style w:type="character" w:customStyle="1" w:styleId="bl1">
    <w:name w:val="bl1"/>
    <w:basedOn w:val="af6"/>
    <w:rsid w:val="002D4E35"/>
    <w:rPr>
      <w:color w:val="006699"/>
    </w:rPr>
  </w:style>
  <w:style w:type="character" w:customStyle="1" w:styleId="4ffff6">
    <w:name w:val="Знак4"/>
    <w:basedOn w:val="af6"/>
    <w:rsid w:val="002D4E35"/>
    <w:rPr>
      <w:sz w:val="24"/>
      <w:szCs w:val="24"/>
      <w:lang w:val="ru-RU" w:eastAsia="ru-RU" w:bidi="ar-SA"/>
    </w:rPr>
  </w:style>
  <w:style w:type="character" w:customStyle="1" w:styleId="3fffff2">
    <w:name w:val="Знак3"/>
    <w:basedOn w:val="af6"/>
    <w:rsid w:val="002D4E35"/>
    <w:rPr>
      <w:sz w:val="16"/>
      <w:szCs w:val="16"/>
      <w:lang w:val="ru-RU" w:eastAsia="ru-RU" w:bidi="ar-SA"/>
    </w:rPr>
  </w:style>
  <w:style w:type="character" w:customStyle="1" w:styleId="22c">
    <w:name w:val="Знак22"/>
    <w:basedOn w:val="af6"/>
    <w:rsid w:val="002D4E35"/>
    <w:rPr>
      <w:rFonts w:eastAsia="MS Mincho"/>
      <w:sz w:val="32"/>
      <w:lang w:val="ru-RU" w:eastAsia="ru-RU" w:bidi="ar-SA"/>
    </w:rPr>
  </w:style>
  <w:style w:type="character" w:customStyle="1" w:styleId="14f7">
    <w:name w:val="Знак14"/>
    <w:basedOn w:val="af6"/>
    <w:rsid w:val="002D4E35"/>
    <w:rPr>
      <w:sz w:val="24"/>
      <w:szCs w:val="24"/>
    </w:rPr>
  </w:style>
  <w:style w:type="character" w:customStyle="1" w:styleId="text141">
    <w:name w:val="text141"/>
    <w:basedOn w:val="af6"/>
    <w:rsid w:val="00AE79DD"/>
    <w:rPr>
      <w:rFonts w:ascii="Times New Roman" w:hAnsi="Times New Roman" w:cs="Times New Roman"/>
      <w:color w:val="000000"/>
      <w:spacing w:val="0"/>
      <w:sz w:val="18"/>
      <w:szCs w:val="18"/>
    </w:rPr>
  </w:style>
  <w:style w:type="paragraph" w:customStyle="1" w:styleId="affffffffffffffffffffffffffffffffffff1">
    <w:name w:val="Заголовок б/н"/>
    <w:basedOn w:val="af5"/>
    <w:rsid w:val="002419A3"/>
    <w:pPr>
      <w:suppressAutoHyphens w:val="0"/>
      <w:autoSpaceDE w:val="0"/>
      <w:autoSpaceDN w:val="0"/>
      <w:spacing w:line="360" w:lineRule="auto"/>
      <w:jc w:val="center"/>
    </w:pPr>
    <w:rPr>
      <w:rFonts w:ascii="Times New Roman" w:eastAsia="Times New Roman" w:hAnsi="Times New Roman" w:cs="Times New Roman"/>
      <w:sz w:val="28"/>
      <w:szCs w:val="28"/>
      <w:lang w:val="uk-UA" w:eastAsia="ja-JP"/>
    </w:rPr>
  </w:style>
  <w:style w:type="paragraph" w:customStyle="1" w:styleId="13b">
    <w:name w:val="Текст выноски13"/>
    <w:basedOn w:val="af5"/>
    <w:rsid w:val="00C63845"/>
    <w:pPr>
      <w:suppressAutoHyphens w:val="0"/>
    </w:pPr>
    <w:rPr>
      <w:rFonts w:ascii="Tahoma" w:eastAsia="Times New Roman" w:hAnsi="Tahoma" w:cs="Tahoma"/>
      <w:sz w:val="16"/>
      <w:szCs w:val="16"/>
      <w:lang w:eastAsia="ru-RU"/>
    </w:rPr>
  </w:style>
  <w:style w:type="paragraph" w:customStyle="1" w:styleId="affffffffffffffffffffffffffffffffffff2">
    <w:name w:val="Колонтитул верхний"/>
    <w:basedOn w:val="af5"/>
    <w:next w:val="af5"/>
    <w:autoRedefine/>
    <w:rsid w:val="00545C39"/>
    <w:pPr>
      <w:suppressAutoHyphens w:val="0"/>
      <w:spacing w:before="120" w:line="360" w:lineRule="auto"/>
      <w:ind w:left="1077" w:firstLine="720"/>
      <w:jc w:val="center"/>
    </w:pPr>
    <w:rPr>
      <w:rFonts w:ascii="Times New Roman" w:eastAsia="Times New Roman" w:hAnsi="Times New Roman" w:cs="Times New Roman"/>
      <w:spacing w:val="-5"/>
      <w:sz w:val="28"/>
      <w:szCs w:val="20"/>
      <w:lang w:eastAsia="ru-RU"/>
    </w:rPr>
  </w:style>
  <w:style w:type="paragraph" w:customStyle="1" w:styleId="affffffffffffffffffffffffffffffffffff3">
    <w:name w:val="Колонтитул нижний"/>
    <w:basedOn w:val="affffffffffffffffffffffffffffffffffff2"/>
    <w:autoRedefine/>
    <w:rsid w:val="00545C39"/>
  </w:style>
  <w:style w:type="paragraph" w:customStyle="1" w:styleId="1160">
    <w:name w:val="Заголовок 116"/>
    <w:basedOn w:val="47"/>
    <w:next w:val="47"/>
    <w:rsid w:val="005330B0"/>
    <w:pPr>
      <w:keepNext/>
      <w:widowControl/>
      <w:spacing w:line="360" w:lineRule="auto"/>
      <w:ind w:firstLine="720"/>
      <w:jc w:val="right"/>
      <w:outlineLvl w:val="0"/>
    </w:pPr>
    <w:rPr>
      <w:rFonts w:ascii="Times New Roman" w:eastAsia="Times New Roman" w:hAnsi="Times New Roman" w:cs="Times New Roman"/>
      <w:b/>
      <w:sz w:val="24"/>
      <w:lang w:val="uk-UA" w:eastAsia="ru-RU"/>
    </w:rPr>
  </w:style>
  <w:style w:type="paragraph" w:customStyle="1" w:styleId="2132">
    <w:name w:val="Заголовок 213"/>
    <w:basedOn w:val="47"/>
    <w:next w:val="47"/>
    <w:rsid w:val="005330B0"/>
    <w:pPr>
      <w:keepNext/>
      <w:widowControl/>
      <w:spacing w:line="360" w:lineRule="auto"/>
      <w:jc w:val="center"/>
      <w:outlineLvl w:val="1"/>
    </w:pPr>
    <w:rPr>
      <w:rFonts w:ascii="Times New Roman" w:eastAsia="Times New Roman" w:hAnsi="Times New Roman" w:cs="Times New Roman"/>
      <w:lang w:val="uk-UA" w:eastAsia="ru-RU"/>
    </w:rPr>
  </w:style>
  <w:style w:type="paragraph" w:customStyle="1" w:styleId="3102">
    <w:name w:val="Заголовок 310"/>
    <w:basedOn w:val="47"/>
    <w:next w:val="47"/>
    <w:rsid w:val="005330B0"/>
    <w:pPr>
      <w:keepNext/>
      <w:widowControl/>
      <w:spacing w:line="360" w:lineRule="auto"/>
      <w:ind w:left="4248" w:firstLine="708"/>
      <w:outlineLvl w:val="2"/>
    </w:pPr>
    <w:rPr>
      <w:rFonts w:ascii="Times New Roman" w:eastAsia="Times New Roman" w:hAnsi="Times New Roman" w:cs="Times New Roman"/>
      <w:lang w:val="uk-UA" w:eastAsia="ru-RU"/>
    </w:rPr>
  </w:style>
  <w:style w:type="paragraph" w:customStyle="1" w:styleId="4110">
    <w:name w:val="Заголовок 411"/>
    <w:basedOn w:val="47"/>
    <w:next w:val="47"/>
    <w:rsid w:val="005330B0"/>
    <w:pPr>
      <w:keepNext/>
      <w:widowControl/>
      <w:spacing w:line="360" w:lineRule="auto"/>
      <w:ind w:left="5664" w:firstLine="96"/>
      <w:jc w:val="right"/>
      <w:outlineLvl w:val="3"/>
    </w:pPr>
    <w:rPr>
      <w:rFonts w:ascii="Arial" w:eastAsia="Times New Roman" w:hAnsi="Arial" w:cs="Times New Roman"/>
      <w:lang w:val="uk-UA" w:eastAsia="ru-RU"/>
    </w:rPr>
  </w:style>
  <w:style w:type="character" w:customStyle="1" w:styleId="7fa">
    <w:name w:val="Строгий7"/>
    <w:basedOn w:val="af6"/>
    <w:rsid w:val="005330B0"/>
    <w:rPr>
      <w:b/>
    </w:rPr>
  </w:style>
  <w:style w:type="character" w:customStyle="1" w:styleId="5fff5">
    <w:name w:val="Выделение5"/>
    <w:basedOn w:val="af6"/>
    <w:rsid w:val="005330B0"/>
    <w:rPr>
      <w:i/>
    </w:rPr>
  </w:style>
  <w:style w:type="paragraph" w:customStyle="1" w:styleId="7fb">
    <w:name w:val="Абзац списка7"/>
    <w:basedOn w:val="af5"/>
    <w:qFormat/>
    <w:rsid w:val="00C76651"/>
    <w:pPr>
      <w:suppressAutoHyphens w:val="0"/>
      <w:spacing w:after="200" w:line="276" w:lineRule="auto"/>
      <w:ind w:left="720"/>
    </w:pPr>
    <w:rPr>
      <w:rFonts w:ascii="Calibri" w:eastAsia="Times New Roman" w:hAnsi="Calibri" w:cs="Times New Roman"/>
      <w:sz w:val="22"/>
      <w:szCs w:val="22"/>
      <w:lang w:val="uk-UA" w:eastAsia="uk-UA"/>
    </w:rPr>
  </w:style>
  <w:style w:type="paragraph" w:customStyle="1" w:styleId="affffffffffffffffffffffffffffffffffff4">
    <w:name w:val="дисертація"/>
    <w:basedOn w:val="affffffff5"/>
    <w:qFormat/>
    <w:rsid w:val="00BA4E95"/>
    <w:pPr>
      <w:suppressAutoHyphens w:val="0"/>
      <w:spacing w:after="0" w:line="360" w:lineRule="auto"/>
      <w:ind w:firstLine="709"/>
      <w:jc w:val="both"/>
    </w:pPr>
    <w:rPr>
      <w:rFonts w:ascii="Times New Roman" w:eastAsia="Times New Roman" w:hAnsi="Times New Roman" w:cs="Times New Roman"/>
      <w:szCs w:val="22"/>
      <w:lang w:val="uk-UA" w:eastAsia="en-US" w:bidi="en-US"/>
    </w:rPr>
  </w:style>
  <w:style w:type="character" w:customStyle="1" w:styleId="631">
    <w:name w:val="Знак Знак63"/>
    <w:basedOn w:val="af6"/>
    <w:rsid w:val="009A438D"/>
    <w:rPr>
      <w:b/>
      <w:bCs/>
      <w:sz w:val="24"/>
      <w:szCs w:val="24"/>
      <w:lang w:val="en-US" w:eastAsia="uk-UA" w:bidi="ar-SA"/>
    </w:rPr>
  </w:style>
  <w:style w:type="character" w:customStyle="1" w:styleId="533">
    <w:name w:val="Знак Знак53"/>
    <w:basedOn w:val="af6"/>
    <w:rsid w:val="009A438D"/>
    <w:rPr>
      <w:b/>
      <w:bCs/>
      <w:sz w:val="28"/>
      <w:szCs w:val="28"/>
      <w:lang w:val="uk-UA" w:eastAsia="uk-UA" w:bidi="ar-SA"/>
    </w:rPr>
  </w:style>
  <w:style w:type="character" w:customStyle="1" w:styleId="432">
    <w:name w:val="Знак Знак43"/>
    <w:basedOn w:val="af6"/>
    <w:rsid w:val="009A438D"/>
    <w:rPr>
      <w:b/>
      <w:bCs/>
      <w:sz w:val="24"/>
      <w:szCs w:val="24"/>
      <w:lang w:val="uk-UA" w:eastAsia="uk-UA" w:bidi="ar-SA"/>
    </w:rPr>
  </w:style>
  <w:style w:type="character" w:customStyle="1" w:styleId="336">
    <w:name w:val="Знак Знак33"/>
    <w:basedOn w:val="af6"/>
    <w:rsid w:val="009A438D"/>
    <w:rPr>
      <w:b/>
      <w:bCs/>
      <w:sz w:val="24"/>
      <w:szCs w:val="24"/>
      <w:lang w:val="uk-UA" w:eastAsia="uk-UA" w:bidi="ar-SA"/>
    </w:rPr>
  </w:style>
  <w:style w:type="paragraph" w:customStyle="1" w:styleId="affffffffffffffffffffffffffffffffffff5">
    <w:name w:val="дисерт"/>
    <w:basedOn w:val="af5"/>
    <w:rsid w:val="001B5817"/>
    <w:pPr>
      <w:widowControl w:val="0"/>
      <w:suppressAutoHyphens w:val="0"/>
      <w:autoSpaceDE w:val="0"/>
      <w:autoSpaceDN w:val="0"/>
      <w:spacing w:line="360" w:lineRule="auto"/>
      <w:ind w:firstLine="709"/>
      <w:jc w:val="both"/>
    </w:pPr>
    <w:rPr>
      <w:rFonts w:ascii="Times New Roman" w:eastAsia="Times New Roman" w:hAnsi="Times New Roman" w:cs="Times New Roman"/>
      <w:sz w:val="28"/>
      <w:szCs w:val="28"/>
      <w:lang w:eastAsia="ru-RU"/>
    </w:rPr>
  </w:style>
  <w:style w:type="paragraph" w:customStyle="1" w:styleId="1251">
    <w:name w:val="Стиль Подзаголовок + не полужирный по ширине Первая строка:  125..."/>
    <w:basedOn w:val="affffffff5"/>
    <w:rsid w:val="00E71B39"/>
    <w:pPr>
      <w:suppressAutoHyphens w:val="0"/>
      <w:autoSpaceDE w:val="0"/>
      <w:autoSpaceDN w:val="0"/>
      <w:spacing w:after="0"/>
      <w:ind w:firstLine="709"/>
      <w:jc w:val="both"/>
    </w:pPr>
    <w:rPr>
      <w:rFonts w:ascii="Times New Roman" w:eastAsia="Times New Roman" w:hAnsi="Times New Roman" w:cs="Times New Roman"/>
      <w:szCs w:val="28"/>
      <w:lang w:eastAsia="uk-UA"/>
    </w:rPr>
  </w:style>
  <w:style w:type="paragraph" w:customStyle="1" w:styleId="Center">
    <w:name w:val="Center"/>
    <w:basedOn w:val="af5"/>
    <w:rsid w:val="00A20D68"/>
    <w:pPr>
      <w:numPr>
        <w:numId w:val="59"/>
      </w:numPr>
      <w:suppressAutoHyphens w:val="0"/>
      <w:jc w:val="center"/>
    </w:pPr>
    <w:rPr>
      <w:rFonts w:ascii="Times New Roman" w:eastAsia="Times New Roman" w:hAnsi="Times New Roman" w:cs="Times New Roman"/>
      <w:b/>
      <w:bCs/>
      <w:sz w:val="28"/>
      <w:szCs w:val="20"/>
      <w:lang w:eastAsia="ru-RU"/>
    </w:rPr>
  </w:style>
  <w:style w:type="paragraph" w:customStyle="1" w:styleId="affffffffffffffffffffffffffffffffffff6">
    <w:name w:val="Текст дис"/>
    <w:basedOn w:val="af5"/>
    <w:autoRedefine/>
    <w:rsid w:val="00A20D68"/>
    <w:pPr>
      <w:widowControl w:val="0"/>
      <w:tabs>
        <w:tab w:val="left" w:pos="-1701"/>
      </w:tabs>
      <w:suppressAutoHyphens w:val="0"/>
      <w:spacing w:line="460" w:lineRule="exact"/>
      <w:ind w:firstLine="709"/>
      <w:jc w:val="both"/>
    </w:pPr>
    <w:rPr>
      <w:rFonts w:ascii="Times New Roman" w:eastAsia="Times New Roman" w:hAnsi="Times New Roman" w:cs="Times New Roman"/>
      <w:sz w:val="28"/>
      <w:szCs w:val="28"/>
      <w:lang w:val="uk-UA" w:eastAsia="ru-RU"/>
    </w:rPr>
  </w:style>
  <w:style w:type="paragraph" w:customStyle="1" w:styleId="1ffffffffffc">
    <w:name w:val="Г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paragraph" w:customStyle="1" w:styleId="1ffffffffffd">
    <w:name w:val="Ã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table" w:styleId="3fffff3">
    <w:name w:val="Table 3D effects 3"/>
    <w:basedOn w:val="af7"/>
    <w:rsid w:val="004A754A"/>
    <w:rPr>
      <w:rFonts w:ascii="Times New Roman" w:eastAsia="Times New Roman" w:hAnsi="Times New Roman" w:cs="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Noeeu3">
    <w:name w:val="Noeeu3"/>
    <w:basedOn w:val="af5"/>
    <w:rsid w:val="00CA67EA"/>
    <w:pPr>
      <w:widowControl w:val="0"/>
      <w:suppressAutoHyphens w:val="0"/>
      <w:jc w:val="both"/>
    </w:pPr>
    <w:rPr>
      <w:rFonts w:ascii="Journal" w:eastAsia="Times New Roman" w:hAnsi="Journal" w:cs="Journal"/>
      <w:lang w:val="en-AU" w:eastAsia="ru-RU"/>
    </w:rPr>
  </w:style>
  <w:style w:type="paragraph" w:customStyle="1" w:styleId="12f5">
    <w:name w:val="Текст12"/>
    <w:basedOn w:val="af5"/>
    <w:rsid w:val="003E7FA5"/>
    <w:pPr>
      <w:suppressAutoHyphens w:val="0"/>
    </w:pPr>
    <w:rPr>
      <w:rFonts w:ascii="Courier New" w:eastAsia="Times New Roman" w:hAnsi="Courier New" w:cs="Times New Roman"/>
      <w:sz w:val="20"/>
      <w:szCs w:val="28"/>
      <w:lang w:eastAsia="ru-RU"/>
    </w:rPr>
  </w:style>
  <w:style w:type="paragraph" w:customStyle="1" w:styleId="affffffffffffffffffffffffffffffffffff7">
    <w:name w:val="Диссерт"/>
    <w:basedOn w:val="af5"/>
    <w:rsid w:val="00063B11"/>
    <w:pPr>
      <w:tabs>
        <w:tab w:val="num" w:pos="360"/>
      </w:tabs>
      <w:suppressAutoHyphens w:val="0"/>
      <w:spacing w:line="360" w:lineRule="auto"/>
    </w:pPr>
    <w:rPr>
      <w:rFonts w:ascii="Courier New" w:eastAsia="Times New Roman" w:hAnsi="Courier New" w:cs="Times New Roman"/>
      <w:sz w:val="28"/>
      <w:szCs w:val="20"/>
      <w:lang w:eastAsia="ru-RU"/>
    </w:rPr>
  </w:style>
  <w:style w:type="paragraph" w:customStyle="1" w:styleId="affffffffffffffffffffffffffffffffffff8">
    <w:name w:val="Загальний"/>
    <w:basedOn w:val="af5"/>
    <w:rsid w:val="0027092E"/>
    <w:pPr>
      <w:widowControl w:val="0"/>
      <w:suppressAutoHyphens w:val="0"/>
      <w:spacing w:line="360" w:lineRule="auto"/>
      <w:ind w:firstLine="709"/>
      <w:jc w:val="both"/>
    </w:pPr>
    <w:rPr>
      <w:rFonts w:ascii="Times New Roman" w:eastAsia="Times New Roman" w:hAnsi="Times New Roman" w:cs="Times New Roman"/>
      <w:sz w:val="28"/>
      <w:lang w:val="uk-UA" w:eastAsia="uk-UA"/>
    </w:rPr>
  </w:style>
  <w:style w:type="paragraph" w:customStyle="1" w:styleId="DefaultText">
    <w:name w:val="Default Text"/>
    <w:basedOn w:val="af5"/>
    <w:rsid w:val="000E0C5A"/>
    <w:pPr>
      <w:suppressAutoHyphens w:val="0"/>
      <w:overflowPunct w:val="0"/>
      <w:autoSpaceDE w:val="0"/>
      <w:autoSpaceDN w:val="0"/>
      <w:adjustRightInd w:val="0"/>
      <w:spacing w:line="360" w:lineRule="auto"/>
      <w:ind w:firstLine="544"/>
      <w:jc w:val="both"/>
      <w:textAlignment w:val="baseline"/>
    </w:pPr>
    <w:rPr>
      <w:rFonts w:ascii="Times New Roman" w:eastAsia="Times New Roman" w:hAnsi="Times New Roman" w:cs="Times New Roman"/>
      <w:szCs w:val="20"/>
      <w:lang w:val="en-US" w:eastAsia="ru-RU"/>
    </w:rPr>
  </w:style>
  <w:style w:type="character" w:customStyle="1" w:styleId="base1">
    <w:name w:val="base1"/>
    <w:basedOn w:val="af6"/>
    <w:rsid w:val="000E0C5A"/>
    <w:rPr>
      <w:rFonts w:ascii="Arial" w:hAnsi="Arial" w:cs="Arial" w:hint="default"/>
      <w:color w:val="000000"/>
      <w:sz w:val="18"/>
      <w:szCs w:val="18"/>
    </w:rPr>
  </w:style>
  <w:style w:type="character" w:customStyle="1" w:styleId="baseb1">
    <w:name w:val="baseb1"/>
    <w:basedOn w:val="af6"/>
    <w:rsid w:val="000E0C5A"/>
    <w:rPr>
      <w:rFonts w:ascii="Arial" w:hAnsi="Arial" w:cs="Arial" w:hint="default"/>
      <w:b/>
      <w:bCs/>
      <w:color w:val="000000"/>
      <w:sz w:val="18"/>
      <w:szCs w:val="18"/>
    </w:rPr>
  </w:style>
  <w:style w:type="character" w:customStyle="1" w:styleId="authors1">
    <w:name w:val="authors1"/>
    <w:basedOn w:val="af6"/>
    <w:rsid w:val="000E0C5A"/>
    <w:rPr>
      <w:rFonts w:ascii="Arial" w:hAnsi="Arial" w:cs="Arial" w:hint="default"/>
      <w:color w:val="000000"/>
      <w:sz w:val="18"/>
      <w:szCs w:val="18"/>
    </w:rPr>
  </w:style>
  <w:style w:type="character" w:customStyle="1" w:styleId="rvts29">
    <w:name w:val="rvts29"/>
    <w:basedOn w:val="af6"/>
    <w:rsid w:val="000E0C5A"/>
    <w:rPr>
      <w:rFonts w:ascii="Times New Roman" w:hAnsi="Times New Roman" w:cs="Times New Roman" w:hint="default"/>
      <w:sz w:val="24"/>
      <w:szCs w:val="24"/>
    </w:rPr>
  </w:style>
  <w:style w:type="paragraph" w:customStyle="1" w:styleId="12f6">
    <w:name w:val="текст табл. 12 центр"/>
    <w:basedOn w:val="af5"/>
    <w:rsid w:val="004E231E"/>
    <w:pPr>
      <w:suppressAutoHyphens w:val="0"/>
      <w:autoSpaceDE w:val="0"/>
      <w:autoSpaceDN w:val="0"/>
      <w:jc w:val="center"/>
    </w:pPr>
    <w:rPr>
      <w:rFonts w:ascii="Times New Roman" w:eastAsia="Times New Roman" w:hAnsi="Times New Roman" w:cs="Times New Roman"/>
      <w:lang w:eastAsia="ru-RU"/>
    </w:rPr>
  </w:style>
  <w:style w:type="paragraph" w:customStyle="1" w:styleId="affffffffffffffffffffffffffffffffffff9">
    <w:name w:val="М Абзац текста"/>
    <w:basedOn w:val="af5"/>
    <w:rsid w:val="00592A02"/>
    <w:pPr>
      <w:suppressAutoHyphens w:val="0"/>
      <w:spacing w:line="360" w:lineRule="auto"/>
      <w:ind w:firstLine="720"/>
      <w:jc w:val="both"/>
    </w:pPr>
    <w:rPr>
      <w:rFonts w:ascii="Times New Roman" w:eastAsia="Times New Roman" w:hAnsi="Times New Roman" w:cs="Times New Roman"/>
      <w:sz w:val="28"/>
      <w:szCs w:val="20"/>
      <w:lang w:eastAsia="ru-RU"/>
    </w:rPr>
  </w:style>
  <w:style w:type="character" w:customStyle="1" w:styleId="roman">
    <w:name w:val="roman"/>
    <w:basedOn w:val="af6"/>
    <w:rsid w:val="005109BB"/>
  </w:style>
  <w:style w:type="paragraph" w:customStyle="1" w:styleId="rvps22">
    <w:name w:val="rvps22"/>
    <w:basedOn w:val="af5"/>
    <w:rsid w:val="005109BB"/>
    <w:pPr>
      <w:suppressAutoHyphens w:val="0"/>
      <w:ind w:firstLine="589"/>
      <w:jc w:val="both"/>
    </w:pPr>
    <w:rPr>
      <w:rFonts w:ascii="Times New Roman" w:eastAsia="Times New Roman" w:hAnsi="Times New Roman" w:cs="Times New Roman"/>
      <w:lang w:eastAsia="ru-RU"/>
    </w:rPr>
  </w:style>
  <w:style w:type="character" w:customStyle="1" w:styleId="rvts31">
    <w:name w:val="rvts31"/>
    <w:basedOn w:val="af6"/>
    <w:rsid w:val="005109BB"/>
    <w:rPr>
      <w:rFonts w:ascii="Times New Roman" w:hAnsi="Times New Roman" w:cs="Times New Roman" w:hint="default"/>
      <w:sz w:val="32"/>
      <w:szCs w:val="32"/>
    </w:rPr>
  </w:style>
  <w:style w:type="character" w:customStyle="1" w:styleId="rvts32">
    <w:name w:val="rvts32"/>
    <w:basedOn w:val="af6"/>
    <w:rsid w:val="005109BB"/>
    <w:rPr>
      <w:rFonts w:ascii="Times New Roman" w:hAnsi="Times New Roman" w:cs="Times New Roman" w:hint="default"/>
      <w:sz w:val="32"/>
      <w:szCs w:val="32"/>
    </w:rPr>
  </w:style>
  <w:style w:type="paragraph" w:customStyle="1" w:styleId="rvps18">
    <w:name w:val="rvps18"/>
    <w:basedOn w:val="af5"/>
    <w:rsid w:val="005109BB"/>
    <w:pPr>
      <w:suppressAutoHyphens w:val="0"/>
      <w:ind w:firstLine="451"/>
      <w:jc w:val="both"/>
    </w:pPr>
    <w:rPr>
      <w:rFonts w:ascii="Times New Roman" w:eastAsia="Times New Roman" w:hAnsi="Times New Roman" w:cs="Times New Roman"/>
      <w:lang w:eastAsia="ru-RU"/>
    </w:rPr>
  </w:style>
  <w:style w:type="paragraph" w:customStyle="1" w:styleId="rvps21">
    <w:name w:val="rvps21"/>
    <w:basedOn w:val="af5"/>
    <w:rsid w:val="005109BB"/>
    <w:pPr>
      <w:suppressAutoHyphens w:val="0"/>
      <w:ind w:firstLine="476"/>
      <w:jc w:val="both"/>
    </w:pPr>
    <w:rPr>
      <w:rFonts w:ascii="Times New Roman" w:eastAsia="Times New Roman" w:hAnsi="Times New Roman" w:cs="Times New Roman"/>
      <w:lang w:eastAsia="ru-RU"/>
    </w:rPr>
  </w:style>
  <w:style w:type="character" w:customStyle="1" w:styleId="rvts23">
    <w:name w:val="rvts23"/>
    <w:basedOn w:val="af6"/>
    <w:rsid w:val="005109BB"/>
    <w:rPr>
      <w:rFonts w:ascii="Times New Roman" w:hAnsi="Times New Roman" w:cs="Times New Roman" w:hint="default"/>
      <w:sz w:val="24"/>
      <w:szCs w:val="24"/>
    </w:rPr>
  </w:style>
  <w:style w:type="paragraph" w:customStyle="1" w:styleId="010">
    <w:name w:val="01"/>
    <w:basedOn w:val="af5"/>
    <w:rsid w:val="005109BB"/>
    <w:pPr>
      <w:suppressAutoHyphens w:val="0"/>
      <w:spacing w:before="100" w:beforeAutospacing="1" w:after="100" w:afterAutospacing="1"/>
    </w:pPr>
    <w:rPr>
      <w:rFonts w:ascii="Times New Roman" w:eastAsia="Times New Roman" w:hAnsi="Times New Roman" w:cs="Times New Roman"/>
      <w:sz w:val="30"/>
      <w:szCs w:val="30"/>
      <w:lang w:eastAsia="ru-RU"/>
    </w:rPr>
  </w:style>
  <w:style w:type="character" w:customStyle="1" w:styleId="namegroup">
    <w:name w:val="namegroup"/>
    <w:basedOn w:val="af6"/>
    <w:rsid w:val="005109BB"/>
  </w:style>
  <w:style w:type="character" w:customStyle="1" w:styleId="fn">
    <w:name w:val="fn"/>
    <w:basedOn w:val="af6"/>
    <w:rsid w:val="005109BB"/>
  </w:style>
  <w:style w:type="character" w:customStyle="1" w:styleId="sn">
    <w:name w:val="sn"/>
    <w:basedOn w:val="af6"/>
    <w:rsid w:val="005109BB"/>
  </w:style>
  <w:style w:type="paragraph" w:customStyle="1" w:styleId="issuedetails">
    <w:name w:val="issue_details"/>
    <w:basedOn w:val="af5"/>
    <w:rsid w:val="00D54CA0"/>
    <w:pPr>
      <w:suppressAutoHyphens w:val="0"/>
      <w:spacing w:before="180" w:line="336" w:lineRule="atLeast"/>
    </w:pPr>
    <w:rPr>
      <w:rFonts w:ascii="Times New Roman" w:eastAsia="Times New Roman" w:hAnsi="Times New Roman" w:cs="Times New Roman"/>
      <w:sz w:val="26"/>
      <w:szCs w:val="26"/>
      <w:lang w:val="uk-UA" w:eastAsia="uk-UA"/>
    </w:rPr>
  </w:style>
  <w:style w:type="character" w:customStyle="1" w:styleId="tooltip5">
    <w:name w:val="tooltip5"/>
    <w:basedOn w:val="af6"/>
    <w:rsid w:val="00D54CA0"/>
    <w:rPr>
      <w:vanish/>
      <w:webHidden w:val="0"/>
      <w:color w:val="000000"/>
      <w:specVanish w:val="0"/>
    </w:rPr>
  </w:style>
  <w:style w:type="paragraph" w:customStyle="1" w:styleId="e2">
    <w:name w:val="ÎñíîâíÀeé òåêñò 2"/>
    <w:basedOn w:val="affffffffffffa"/>
    <w:rsid w:val="002A7BD9"/>
    <w:pPr>
      <w:suppressAutoHyphens w:val="0"/>
      <w:overflowPunct w:val="0"/>
      <w:autoSpaceDE w:val="0"/>
      <w:autoSpaceDN w:val="0"/>
      <w:adjustRightInd w:val="0"/>
      <w:spacing w:line="240" w:lineRule="auto"/>
      <w:jc w:val="both"/>
      <w:textAlignment w:val="baseline"/>
    </w:pPr>
    <w:rPr>
      <w:rFonts w:ascii="Times New Roman" w:eastAsia="Times New Roman" w:hAnsi="Times New Roman" w:cs="Times New Roman"/>
      <w:sz w:val="28"/>
      <w:lang w:val="ru-RU" w:eastAsia="ru-RU"/>
    </w:rPr>
  </w:style>
  <w:style w:type="paragraph" w:styleId="affff8">
    <w:name w:val="Note Heading"/>
    <w:basedOn w:val="af5"/>
    <w:next w:val="af5"/>
    <w:link w:val="affff7"/>
    <w:rsid w:val="002A7BD9"/>
    <w:pPr>
      <w:suppressAutoHyphens w:val="0"/>
      <w:overflowPunct w:val="0"/>
      <w:autoSpaceDE w:val="0"/>
      <w:autoSpaceDN w:val="0"/>
      <w:adjustRightInd w:val="0"/>
      <w:textAlignment w:val="baseline"/>
    </w:pPr>
    <w:rPr>
      <w:rFonts w:ascii="PetersburgCTT" w:eastAsia="PetersburgCTT" w:hAnsi="PetersburgCTT" w:cs="PetersburgCTT"/>
      <w:sz w:val="28"/>
      <w:szCs w:val="28"/>
      <w:lang w:val="uk-UA" w:eastAsia="ru-RU"/>
    </w:rPr>
  </w:style>
  <w:style w:type="character" w:customStyle="1" w:styleId="1ffffffffffe">
    <w:name w:val="Заголовок записки Знак1"/>
    <w:basedOn w:val="af6"/>
    <w:uiPriority w:val="99"/>
    <w:semiHidden/>
    <w:rsid w:val="002A7BD9"/>
    <w:rPr>
      <w:rFonts w:ascii="Garamond" w:eastAsia="Garamond" w:hAnsi="Garamond" w:cs="Garamond"/>
      <w:sz w:val="24"/>
      <w:szCs w:val="24"/>
      <w:lang w:eastAsia="ar-SA"/>
    </w:rPr>
  </w:style>
  <w:style w:type="paragraph" w:styleId="4ffff7">
    <w:name w:val="List Continue 4"/>
    <w:basedOn w:val="af5"/>
    <w:rsid w:val="002A7BD9"/>
    <w:pPr>
      <w:suppressAutoHyphens w:val="0"/>
      <w:overflowPunct w:val="0"/>
      <w:autoSpaceDE w:val="0"/>
      <w:autoSpaceDN w:val="0"/>
      <w:adjustRightInd w:val="0"/>
      <w:spacing w:after="120"/>
      <w:ind w:left="1132"/>
      <w:textAlignment w:val="baseline"/>
    </w:pPr>
    <w:rPr>
      <w:rFonts w:ascii="Tms Rmn" w:eastAsia="Times New Roman" w:hAnsi="Tms Rmn" w:cs="Times New Roman"/>
      <w:sz w:val="20"/>
      <w:szCs w:val="20"/>
      <w:lang w:val="en-GB" w:eastAsia="ru-RU"/>
    </w:rPr>
  </w:style>
  <w:style w:type="paragraph" w:styleId="afffffa">
    <w:name w:val="Closing"/>
    <w:basedOn w:val="af5"/>
    <w:link w:val="afffff9"/>
    <w:rsid w:val="002A7BD9"/>
    <w:pPr>
      <w:suppressAutoHyphens w:val="0"/>
      <w:overflowPunct w:val="0"/>
      <w:autoSpaceDE w:val="0"/>
      <w:autoSpaceDN w:val="0"/>
      <w:adjustRightInd w:val="0"/>
      <w:ind w:left="4252"/>
      <w:textAlignment w:val="baseline"/>
    </w:pPr>
    <w:rPr>
      <w:rFonts w:ascii="PetersburgCTT" w:eastAsia="PetersburgCTT" w:hAnsi="PetersburgCTT" w:cs="PetersburgCTT"/>
      <w:lang w:val="pl-PL" w:eastAsia="ru-RU"/>
    </w:rPr>
  </w:style>
  <w:style w:type="character" w:customStyle="1" w:styleId="1fffffffffff">
    <w:name w:val="Прощание Знак1"/>
    <w:basedOn w:val="af6"/>
    <w:uiPriority w:val="99"/>
    <w:semiHidden/>
    <w:rsid w:val="002A7BD9"/>
    <w:rPr>
      <w:rFonts w:ascii="Garamond" w:eastAsia="Garamond" w:hAnsi="Garamond" w:cs="Garamond"/>
      <w:sz w:val="24"/>
      <w:szCs w:val="24"/>
      <w:lang w:eastAsia="ar-SA"/>
    </w:rPr>
  </w:style>
  <w:style w:type="paragraph" w:styleId="afffffff0">
    <w:name w:val="Message Header"/>
    <w:basedOn w:val="af5"/>
    <w:link w:val="afffffff"/>
    <w:rsid w:val="002A7BD9"/>
    <w:pPr>
      <w:pBdr>
        <w:top w:val="single" w:sz="6" w:space="1" w:color="auto"/>
        <w:left w:val="single" w:sz="6" w:space="1" w:color="auto"/>
        <w:bottom w:val="single" w:sz="6" w:space="1" w:color="auto"/>
        <w:right w:val="single" w:sz="6" w:space="1" w:color="auto"/>
      </w:pBdr>
      <w:shd w:val="pct20" w:color="auto" w:fill="auto"/>
      <w:suppressAutoHyphens w:val="0"/>
      <w:overflowPunct w:val="0"/>
      <w:autoSpaceDE w:val="0"/>
      <w:autoSpaceDN w:val="0"/>
      <w:adjustRightInd w:val="0"/>
      <w:ind w:left="1134" w:hanging="1134"/>
      <w:textAlignment w:val="baseline"/>
    </w:pPr>
    <w:rPr>
      <w:rFonts w:ascii="OpenSymbol" w:eastAsia="PetersburgCTT" w:hAnsi="OpenSymbol" w:cs="OpenSymbol"/>
      <w:lang w:eastAsia="ru-RU"/>
    </w:rPr>
  </w:style>
  <w:style w:type="character" w:customStyle="1" w:styleId="1fffffffffff0">
    <w:name w:val="Шапка Знак1"/>
    <w:basedOn w:val="af6"/>
    <w:uiPriority w:val="99"/>
    <w:semiHidden/>
    <w:rsid w:val="002A7BD9"/>
    <w:rPr>
      <w:rFonts w:asciiTheme="majorHAnsi" w:eastAsiaTheme="majorEastAsia" w:hAnsiTheme="majorHAnsi" w:cstheme="majorBidi"/>
      <w:sz w:val="24"/>
      <w:szCs w:val="24"/>
      <w:shd w:val="pct20" w:color="auto" w:fill="auto"/>
      <w:lang w:eastAsia="ar-SA"/>
    </w:rPr>
  </w:style>
  <w:style w:type="paragraph" w:customStyle="1" w:styleId="5fff6">
    <w:name w:val="Без интервала5"/>
    <w:rsid w:val="00AE5DDC"/>
    <w:rPr>
      <w:rFonts w:ascii="Calibri" w:eastAsia="Times New Roman" w:hAnsi="Calibri" w:cs="Times New Roman"/>
      <w:sz w:val="22"/>
      <w:szCs w:val="22"/>
    </w:rPr>
  </w:style>
  <w:style w:type="paragraph" w:customStyle="1" w:styleId="af2">
    <w:name w:val="СписовВ"/>
    <w:basedOn w:val="af5"/>
    <w:rsid w:val="00294F84"/>
    <w:pPr>
      <w:numPr>
        <w:numId w:val="60"/>
      </w:numPr>
      <w:shd w:val="clear" w:color="auto" w:fill="FFFFFF"/>
      <w:suppressAutoHyphens w:val="0"/>
      <w:jc w:val="both"/>
    </w:pPr>
    <w:rPr>
      <w:rFonts w:ascii="Times New Roman" w:eastAsia="Times New Roman" w:hAnsi="Times New Roman" w:cs="Times New Roman"/>
      <w:color w:val="000000"/>
      <w:sz w:val="28"/>
      <w:szCs w:val="28"/>
      <w:lang w:val="uk-UA" w:eastAsia="ru-RU"/>
    </w:rPr>
  </w:style>
  <w:style w:type="character" w:customStyle="1" w:styleId="urlhide">
    <w:name w:val="urlhide"/>
    <w:basedOn w:val="af6"/>
    <w:rsid w:val="00294F84"/>
  </w:style>
  <w:style w:type="character" w:customStyle="1" w:styleId="pn3">
    <w:name w:val="pn3"/>
    <w:basedOn w:val="af6"/>
    <w:rsid w:val="00294F84"/>
    <w:rPr>
      <w:rFonts w:ascii="Arial" w:hAnsi="Arial" w:cs="Arial"/>
      <w:sz w:val="24"/>
      <w:szCs w:val="24"/>
    </w:rPr>
  </w:style>
  <w:style w:type="character" w:customStyle="1" w:styleId="pb">
    <w:name w:val="pb"/>
    <w:basedOn w:val="af6"/>
    <w:rsid w:val="00294F84"/>
  </w:style>
  <w:style w:type="character" w:customStyle="1" w:styleId="yr">
    <w:name w:val="yr"/>
    <w:basedOn w:val="af6"/>
    <w:rsid w:val="00294F84"/>
  </w:style>
  <w:style w:type="character" w:customStyle="1" w:styleId="v">
    <w:name w:val="v"/>
    <w:basedOn w:val="af6"/>
    <w:rsid w:val="00294F84"/>
  </w:style>
  <w:style w:type="character" w:customStyle="1" w:styleId="is">
    <w:name w:val="is"/>
    <w:basedOn w:val="af6"/>
    <w:rsid w:val="00294F84"/>
  </w:style>
  <w:style w:type="character" w:customStyle="1" w:styleId="ip">
    <w:name w:val="ip"/>
    <w:basedOn w:val="af6"/>
    <w:rsid w:val="00294F84"/>
  </w:style>
  <w:style w:type="character" w:customStyle="1" w:styleId="pg">
    <w:name w:val="pg"/>
    <w:basedOn w:val="af6"/>
    <w:rsid w:val="00294F84"/>
  </w:style>
  <w:style w:type="character" w:customStyle="1" w:styleId="HeaderChar">
    <w:name w:val="Header Char"/>
    <w:basedOn w:val="af6"/>
    <w:locked/>
    <w:rsid w:val="00C1368C"/>
    <w:rPr>
      <w:rFonts w:cs="Times New Roman"/>
      <w:sz w:val="22"/>
      <w:szCs w:val="22"/>
      <w:lang w:val="x-none" w:eastAsia="en-US"/>
    </w:rPr>
  </w:style>
  <w:style w:type="character" w:customStyle="1" w:styleId="FooterChar">
    <w:name w:val="Footer Char"/>
    <w:basedOn w:val="af6"/>
    <w:semiHidden/>
    <w:locked/>
    <w:rsid w:val="00C1368C"/>
    <w:rPr>
      <w:rFonts w:cs="Times New Roman"/>
      <w:sz w:val="22"/>
      <w:szCs w:val="22"/>
      <w:lang w:val="x-none" w:eastAsia="en-US"/>
    </w:rPr>
  </w:style>
  <w:style w:type="character" w:customStyle="1" w:styleId="BalloonTextChar">
    <w:name w:val="Balloon Text Char"/>
    <w:basedOn w:val="af6"/>
    <w:semiHidden/>
    <w:locked/>
    <w:rsid w:val="00C1368C"/>
    <w:rPr>
      <w:rFonts w:ascii="Tahoma" w:hAnsi="Tahoma" w:cs="Tahoma"/>
      <w:sz w:val="16"/>
      <w:szCs w:val="16"/>
      <w:lang w:val="x-none" w:eastAsia="en-US"/>
    </w:rPr>
  </w:style>
  <w:style w:type="character" w:customStyle="1" w:styleId="grn8v">
    <w:name w:val="grn8v"/>
    <w:basedOn w:val="af6"/>
    <w:rsid w:val="002C2470"/>
  </w:style>
  <w:style w:type="character" w:customStyle="1" w:styleId="14f8">
    <w:name w:val="Обычный + 14 пт Знак"/>
    <w:aliases w:val="По ширине Знак,Междустр.интервал:  полуторный Знак"/>
    <w:basedOn w:val="af6"/>
    <w:rsid w:val="002C2470"/>
    <w:rPr>
      <w:sz w:val="28"/>
      <w:szCs w:val="24"/>
    </w:rPr>
  </w:style>
  <w:style w:type="paragraph" w:customStyle="1" w:styleId="Iaaienu">
    <w:name w:val="Iaaienu"/>
    <w:basedOn w:val="af5"/>
    <w:next w:val="af5"/>
    <w:rsid w:val="00920A6A"/>
    <w:pPr>
      <w:jc w:val="center"/>
    </w:pPr>
    <w:rPr>
      <w:rFonts w:ascii="Times New Roman" w:eastAsia="Times New Roman" w:hAnsi="Times New Roman" w:cs="Times New Roman"/>
      <w:lang w:eastAsia="ru-RU"/>
    </w:rPr>
  </w:style>
  <w:style w:type="paragraph" w:customStyle="1" w:styleId="10">
    <w:name w:val="пыдроздыл 1"/>
    <w:basedOn w:val="21"/>
    <w:rsid w:val="00953157"/>
    <w:pPr>
      <w:keepNext w:val="0"/>
      <w:numPr>
        <w:numId w:val="3"/>
      </w:numPr>
      <w:spacing w:before="0" w:after="0" w:line="360" w:lineRule="auto"/>
    </w:pPr>
    <w:rPr>
      <w:rFonts w:ascii="Times New Roman" w:eastAsia="MS Mincho" w:hAnsi="Times New Roman" w:cs="Arial"/>
      <w:b w:val="0"/>
      <w:i w:val="0"/>
      <w:iCs w:val="0"/>
      <w:kern w:val="32"/>
      <w:szCs w:val="24"/>
      <w:lang w:eastAsia="ru-RU"/>
    </w:rPr>
  </w:style>
  <w:style w:type="paragraph" w:customStyle="1" w:styleId="481">
    <w:name w:val="Обычный48"/>
    <w:rsid w:val="00A75306"/>
    <w:rPr>
      <w:rFonts w:ascii="Times New Roman" w:eastAsia="Times New Roman" w:hAnsi="Times New Roman" w:cs="Times New Roman"/>
      <w:sz w:val="24"/>
      <w:lang w:val="uk-UA"/>
    </w:rPr>
  </w:style>
  <w:style w:type="paragraph" w:customStyle="1" w:styleId="1170">
    <w:name w:val="Заголовок 117"/>
    <w:basedOn w:val="481"/>
    <w:next w:val="481"/>
    <w:rsid w:val="00A75306"/>
    <w:pPr>
      <w:keepNext/>
      <w:spacing w:line="360" w:lineRule="auto"/>
      <w:jc w:val="center"/>
      <w:outlineLvl w:val="0"/>
    </w:pPr>
    <w:rPr>
      <w:sz w:val="28"/>
    </w:rPr>
  </w:style>
  <w:style w:type="paragraph" w:customStyle="1" w:styleId="2143">
    <w:name w:val="Заголовок 214"/>
    <w:basedOn w:val="481"/>
    <w:next w:val="481"/>
    <w:rsid w:val="00A75306"/>
    <w:pPr>
      <w:keepNext/>
      <w:spacing w:line="360" w:lineRule="auto"/>
      <w:jc w:val="center"/>
      <w:outlineLvl w:val="1"/>
    </w:pPr>
    <w:rPr>
      <w:b/>
      <w:sz w:val="28"/>
    </w:rPr>
  </w:style>
  <w:style w:type="character" w:customStyle="1" w:styleId="13c">
    <w:name w:val="Основной шрифт абзаца13"/>
    <w:rsid w:val="00A75306"/>
  </w:style>
  <w:style w:type="character" w:customStyle="1" w:styleId="9f8">
    <w:name w:val="Гиперссылка9"/>
    <w:basedOn w:val="13c"/>
    <w:rsid w:val="00A75306"/>
    <w:rPr>
      <w:color w:val="0000FF"/>
      <w:u w:val="single"/>
    </w:rPr>
  </w:style>
  <w:style w:type="character" w:customStyle="1" w:styleId="8f9">
    <w:name w:val="Строгий8"/>
    <w:basedOn w:val="13c"/>
    <w:rsid w:val="00A75306"/>
    <w:rPr>
      <w:b/>
    </w:rPr>
  </w:style>
  <w:style w:type="paragraph" w:customStyle="1" w:styleId="13d">
    <w:name w:val="Верхний колонтитул13"/>
    <w:basedOn w:val="481"/>
    <w:rsid w:val="00A75306"/>
    <w:pPr>
      <w:tabs>
        <w:tab w:val="center" w:pos="4677"/>
        <w:tab w:val="right" w:pos="9355"/>
      </w:tabs>
    </w:pPr>
  </w:style>
  <w:style w:type="character" w:customStyle="1" w:styleId="7fc">
    <w:name w:val="Номер страницы7"/>
    <w:basedOn w:val="13c"/>
    <w:rsid w:val="00A75306"/>
  </w:style>
  <w:style w:type="paragraph" w:customStyle="1" w:styleId="337">
    <w:name w:val="Основной текст33"/>
    <w:basedOn w:val="481"/>
    <w:rsid w:val="00A75306"/>
    <w:pPr>
      <w:spacing w:line="360" w:lineRule="auto"/>
      <w:jc w:val="center"/>
    </w:pPr>
    <w:rPr>
      <w:b/>
      <w:sz w:val="28"/>
    </w:rPr>
  </w:style>
  <w:style w:type="character" w:customStyle="1" w:styleId="articletitlebold1">
    <w:name w:val="articletitlebold1"/>
    <w:basedOn w:val="13c"/>
    <w:rsid w:val="00A75306"/>
    <w:rPr>
      <w:rFonts w:ascii="Arial" w:hAnsi="Arial"/>
      <w:b/>
      <w:color w:val="000000"/>
      <w:sz w:val="20"/>
    </w:rPr>
  </w:style>
  <w:style w:type="character" w:customStyle="1" w:styleId="articletext1">
    <w:name w:val="articletext1"/>
    <w:basedOn w:val="13c"/>
    <w:rsid w:val="00A75306"/>
    <w:rPr>
      <w:rFonts w:ascii="Verdana" w:hAnsi="Verdana"/>
      <w:color w:val="000000"/>
      <w:sz w:val="16"/>
    </w:rPr>
  </w:style>
  <w:style w:type="character" w:customStyle="1" w:styleId="articletextitalic1">
    <w:name w:val="articletextitalic1"/>
    <w:basedOn w:val="13c"/>
    <w:rsid w:val="00A75306"/>
    <w:rPr>
      <w:rFonts w:ascii="Verdana" w:hAnsi="Verdana"/>
      <w:i/>
      <w:color w:val="000000"/>
      <w:sz w:val="16"/>
    </w:rPr>
  </w:style>
  <w:style w:type="paragraph" w:customStyle="1" w:styleId="13e">
    <w:name w:val="Обычный (веб)13"/>
    <w:basedOn w:val="481"/>
    <w:rsid w:val="00A75306"/>
    <w:pPr>
      <w:spacing w:before="100" w:after="100"/>
    </w:pPr>
    <w:rPr>
      <w:lang w:val="ru-RU"/>
    </w:rPr>
  </w:style>
  <w:style w:type="character" w:customStyle="1" w:styleId="6ff6">
    <w:name w:val="Выделение6"/>
    <w:basedOn w:val="13c"/>
    <w:rsid w:val="00A75306"/>
    <w:rPr>
      <w:i/>
    </w:rPr>
  </w:style>
  <w:style w:type="paragraph" w:customStyle="1" w:styleId="13f">
    <w:name w:val="Текст13"/>
    <w:basedOn w:val="af5"/>
    <w:rsid w:val="004A6532"/>
    <w:pPr>
      <w:suppressAutoHyphens w:val="0"/>
      <w:overflowPunct w:val="0"/>
      <w:autoSpaceDE w:val="0"/>
      <w:autoSpaceDN w:val="0"/>
      <w:adjustRightInd w:val="0"/>
      <w:textAlignment w:val="baseline"/>
    </w:pPr>
    <w:rPr>
      <w:rFonts w:ascii="Courier New" w:eastAsia="Times New Roman" w:hAnsi="Courier New" w:cs="Times New Roman"/>
      <w:sz w:val="20"/>
      <w:szCs w:val="20"/>
      <w:lang w:eastAsia="en-US"/>
    </w:rPr>
  </w:style>
  <w:style w:type="paragraph" w:customStyle="1" w:styleId="Aftoref">
    <w:name w:val="Aftoref"/>
    <w:basedOn w:val="af5"/>
    <w:rsid w:val="004A6532"/>
    <w:pPr>
      <w:widowControl w:val="0"/>
      <w:suppressAutoHyphens w:val="0"/>
      <w:autoSpaceDE w:val="0"/>
      <w:autoSpaceDN w:val="0"/>
      <w:spacing w:line="410" w:lineRule="atLeast"/>
      <w:ind w:firstLine="720"/>
      <w:jc w:val="both"/>
    </w:pPr>
    <w:rPr>
      <w:rFonts w:ascii="Times New Roman" w:eastAsia="Times New Roman" w:hAnsi="Times New Roman" w:cs="Times New Roman"/>
      <w:spacing w:val="6"/>
      <w:kern w:val="28"/>
      <w:sz w:val="28"/>
      <w:szCs w:val="28"/>
      <w:lang w:val="uk-UA" w:eastAsia="ru-RU"/>
    </w:rPr>
  </w:style>
  <w:style w:type="paragraph" w:customStyle="1" w:styleId="3131">
    <w:name w:val="Основной текст 313"/>
    <w:basedOn w:val="af5"/>
    <w:rsid w:val="004A6532"/>
    <w:pPr>
      <w:suppressAutoHyphens w:val="0"/>
      <w:overflowPunct w:val="0"/>
      <w:autoSpaceDE w:val="0"/>
      <w:autoSpaceDN w:val="0"/>
      <w:adjustRightInd w:val="0"/>
      <w:spacing w:line="360" w:lineRule="auto"/>
      <w:jc w:val="center"/>
    </w:pPr>
    <w:rPr>
      <w:rFonts w:ascii="Times New Roman" w:eastAsia="Times New Roman" w:hAnsi="Times New Roman" w:cs="Times New Roman"/>
      <w:b/>
      <w:sz w:val="28"/>
      <w:szCs w:val="20"/>
      <w:lang w:val="uk-UA" w:eastAsia="ru-RU"/>
    </w:rPr>
  </w:style>
  <w:style w:type="paragraph" w:customStyle="1" w:styleId="2360">
    <w:name w:val="Основной текст 236"/>
    <w:basedOn w:val="af5"/>
    <w:rsid w:val="004A6532"/>
    <w:pPr>
      <w:widowControl w:val="0"/>
      <w:suppressAutoHyphens w:val="0"/>
      <w:overflowPunct w:val="0"/>
      <w:autoSpaceDE w:val="0"/>
      <w:autoSpaceDN w:val="0"/>
      <w:adjustRightInd w:val="0"/>
      <w:ind w:firstLine="708"/>
      <w:jc w:val="both"/>
      <w:textAlignment w:val="baseline"/>
    </w:pPr>
    <w:rPr>
      <w:rFonts w:ascii="Times New Roman" w:eastAsia="Times New Roman" w:hAnsi="Times New Roman" w:cs="Times New Roman"/>
      <w:szCs w:val="20"/>
      <w:lang w:eastAsia="ru-RU"/>
    </w:rPr>
  </w:style>
  <w:style w:type="character" w:customStyle="1" w:styleId="rvts22">
    <w:name w:val="rvts22"/>
    <w:basedOn w:val="af6"/>
    <w:rsid w:val="004A6532"/>
    <w:rPr>
      <w:rFonts w:ascii="Times New Roman" w:hAnsi="Times New Roman" w:cs="Times New Roman" w:hint="default"/>
      <w:color w:val="000000"/>
      <w:sz w:val="24"/>
      <w:szCs w:val="24"/>
    </w:rPr>
  </w:style>
  <w:style w:type="paragraph" w:customStyle="1" w:styleId="pc">
    <w:name w:val="pc"/>
    <w:basedOn w:val="af5"/>
    <w:rsid w:val="004A6532"/>
    <w:pPr>
      <w:suppressAutoHyphens w:val="0"/>
      <w:spacing w:before="75" w:after="120"/>
      <w:ind w:left="225" w:right="150" w:firstLine="225"/>
      <w:jc w:val="center"/>
    </w:pPr>
    <w:rPr>
      <w:rFonts w:ascii="Verdana" w:eastAsia="Times New Roman" w:hAnsi="Verdana" w:cs="Times New Roman"/>
      <w:color w:val="000000"/>
      <w:lang w:eastAsia="ru-RU"/>
    </w:rPr>
  </w:style>
  <w:style w:type="character" w:customStyle="1" w:styleId="news-body-text">
    <w:name w:val="news-body-text"/>
    <w:basedOn w:val="af6"/>
    <w:rsid w:val="004A6532"/>
  </w:style>
  <w:style w:type="paragraph" w:customStyle="1" w:styleId="1311">
    <w:name w:val="Обычный (веб)131"/>
    <w:basedOn w:val="af5"/>
    <w:rsid w:val="004A6532"/>
    <w:pPr>
      <w:suppressAutoHyphens w:val="0"/>
      <w:ind w:left="300"/>
    </w:pPr>
    <w:rPr>
      <w:rFonts w:ascii="Times New Roman" w:eastAsia="Times New Roman" w:hAnsi="Times New Roman" w:cs="Times New Roman"/>
      <w:lang w:eastAsia="ru-RU"/>
    </w:rPr>
  </w:style>
  <w:style w:type="paragraph" w:customStyle="1" w:styleId="660">
    <w:name w:val="Заголовок 66"/>
    <w:basedOn w:val="af5"/>
    <w:rsid w:val="004A6532"/>
    <w:pPr>
      <w:shd w:val="clear" w:color="auto" w:fill="FFFFFF"/>
      <w:suppressAutoHyphens w:val="0"/>
      <w:jc w:val="center"/>
      <w:outlineLvl w:val="6"/>
    </w:pPr>
    <w:rPr>
      <w:rFonts w:ascii="Arial" w:eastAsia="Times New Roman" w:hAnsi="Arial" w:cs="Arial"/>
      <w:color w:val="000000"/>
      <w:sz w:val="13"/>
      <w:szCs w:val="13"/>
      <w:lang w:eastAsia="ru-RU"/>
    </w:rPr>
  </w:style>
  <w:style w:type="character" w:customStyle="1" w:styleId="366">
    <w:name w:val="Гиперссылка36"/>
    <w:basedOn w:val="af6"/>
    <w:rsid w:val="004A6532"/>
    <w:rPr>
      <w:strike w:val="0"/>
      <w:dstrike w:val="0"/>
      <w:color w:val="004C88"/>
      <w:u w:val="single"/>
      <w:effect w:val="none"/>
    </w:rPr>
  </w:style>
  <w:style w:type="paragraph" w:customStyle="1" w:styleId="ptarticletocsection">
    <w:name w:val="ptarticletocsection"/>
    <w:basedOn w:val="af5"/>
    <w:rsid w:val="004A6532"/>
    <w:pPr>
      <w:suppressAutoHyphens w:val="0"/>
      <w:spacing w:before="200"/>
      <w:ind w:left="200"/>
    </w:pPr>
    <w:rPr>
      <w:rFonts w:ascii="Times New Roman" w:eastAsia="Times New Roman" w:hAnsi="Times New Roman" w:cs="Times New Roman"/>
      <w:lang w:eastAsia="ru-RU"/>
    </w:rPr>
  </w:style>
  <w:style w:type="paragraph" w:customStyle="1" w:styleId="ptdocpara">
    <w:name w:val="ptdocpara"/>
    <w:basedOn w:val="af5"/>
    <w:rsid w:val="004A6532"/>
    <w:pPr>
      <w:suppressAutoHyphens w:val="0"/>
      <w:spacing w:before="150"/>
      <w:ind w:left="150"/>
    </w:pPr>
    <w:rPr>
      <w:rFonts w:ascii="Times New Roman" w:eastAsia="Times New Roman" w:hAnsi="Times New Roman" w:cs="Times New Roman"/>
      <w:sz w:val="20"/>
      <w:szCs w:val="20"/>
      <w:lang w:eastAsia="ru-RU"/>
    </w:rPr>
  </w:style>
  <w:style w:type="character" w:customStyle="1" w:styleId="volume5">
    <w:name w:val="volume5"/>
    <w:basedOn w:val="af6"/>
    <w:rsid w:val="004A6532"/>
    <w:rPr>
      <w:b/>
      <w:bCs/>
    </w:rPr>
  </w:style>
  <w:style w:type="paragraph" w:customStyle="1" w:styleId="affffffffffffffffffffffffffffffffffffa">
    <w:name w:val="Алина текст"/>
    <w:rsid w:val="00826329"/>
    <w:pPr>
      <w:spacing w:before="120" w:after="120"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fffb">
    <w:name w:val="Алина раздел"/>
    <w:basedOn w:val="affffffffffffffffffffffffffffffffffffa"/>
    <w:rsid w:val="00826329"/>
    <w:pPr>
      <w:pageBreakBefore/>
      <w:tabs>
        <w:tab w:val="num" w:pos="1191"/>
      </w:tabs>
      <w:spacing w:before="480" w:after="480"/>
      <w:ind w:firstLine="0"/>
      <w:jc w:val="center"/>
      <w:outlineLvl w:val="0"/>
    </w:pPr>
    <w:rPr>
      <w:b/>
      <w:caps/>
      <w:spacing w:val="60"/>
      <w:sz w:val="32"/>
      <w:szCs w:val="32"/>
    </w:rPr>
  </w:style>
  <w:style w:type="paragraph" w:customStyle="1" w:styleId="affffffffffffffffffffffffffffffffffffc">
    <w:name w:val="Алина пункт"/>
    <w:basedOn w:val="affffffffffffffffffffffffffffffffffffb"/>
    <w:rsid w:val="00826329"/>
    <w:pPr>
      <w:keepNext/>
      <w:pageBreakBefore w:val="0"/>
      <w:tabs>
        <w:tab w:val="clear" w:pos="1191"/>
        <w:tab w:val="num" w:pos="1418"/>
      </w:tabs>
      <w:ind w:left="1418" w:hanging="709"/>
      <w:jc w:val="both"/>
      <w:outlineLvl w:val="1"/>
    </w:pPr>
    <w:rPr>
      <w:caps w:val="0"/>
      <w:spacing w:val="0"/>
      <w:sz w:val="28"/>
      <w:szCs w:val="28"/>
    </w:rPr>
  </w:style>
  <w:style w:type="paragraph" w:customStyle="1" w:styleId="affffffffffffffffffffffffffffffffffffd">
    <w:name w:val="НИР"/>
    <w:rsid w:val="00AF5362"/>
    <w:rPr>
      <w:rFonts w:ascii="Times New Roman" w:eastAsia="Times New Roman" w:hAnsi="Times New Roman" w:cs="Times New Roman"/>
    </w:rPr>
  </w:style>
  <w:style w:type="table" w:styleId="6ff7">
    <w:name w:val="Table Grid 6"/>
    <w:basedOn w:val="af7"/>
    <w:rsid w:val="00094AB3"/>
    <w:pPr>
      <w:widowControl w:val="0"/>
      <w:adjustRightInd w:val="0"/>
      <w:spacing w:line="360" w:lineRule="atLeast"/>
      <w:jc w:val="both"/>
      <w:textAlignment w:val="baseline"/>
    </w:pPr>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tentsarticletitle">
    <w:name w:val="contents_article_title"/>
    <w:basedOn w:val="af5"/>
    <w:rsid w:val="001817A3"/>
    <w:pPr>
      <w:suppressAutoHyphens w:val="0"/>
      <w:spacing w:before="270" w:after="135"/>
      <w:textAlignment w:val="top"/>
    </w:pPr>
    <w:rPr>
      <w:rFonts w:ascii="Arial" w:eastAsia="Times New Roman" w:hAnsi="Arial" w:cs="Arial"/>
      <w:b/>
      <w:bCs/>
      <w:color w:val="000000"/>
      <w:lang w:val="en-US" w:eastAsia="ru-RU"/>
    </w:rPr>
  </w:style>
  <w:style w:type="paragraph" w:customStyle="1" w:styleId="contentsabstract">
    <w:name w:val="contents_abstract"/>
    <w:basedOn w:val="af5"/>
    <w:rsid w:val="001817A3"/>
    <w:pPr>
      <w:suppressAutoHyphens w:val="0"/>
      <w:spacing w:before="180" w:after="60"/>
      <w:ind w:left="720"/>
      <w:textAlignment w:val="top"/>
    </w:pPr>
    <w:rPr>
      <w:rFonts w:ascii="Arial" w:eastAsia="Times New Roman" w:hAnsi="Arial" w:cs="Arial"/>
      <w:color w:val="000000"/>
      <w:sz w:val="20"/>
      <w:szCs w:val="20"/>
      <w:lang w:val="en-US" w:eastAsia="ru-RU"/>
    </w:rPr>
  </w:style>
  <w:style w:type="paragraph" w:customStyle="1" w:styleId="heading12">
    <w:name w:val="heading_1"/>
    <w:basedOn w:val="af5"/>
    <w:rsid w:val="001817A3"/>
    <w:pPr>
      <w:suppressAutoHyphens w:val="0"/>
      <w:spacing w:before="30" w:after="100" w:afterAutospacing="1"/>
      <w:textAlignment w:val="top"/>
    </w:pPr>
    <w:rPr>
      <w:rFonts w:ascii="Arial" w:eastAsia="Times New Roman" w:hAnsi="Arial" w:cs="Arial"/>
      <w:b/>
      <w:bCs/>
      <w:color w:val="862D2D"/>
      <w:sz w:val="36"/>
      <w:szCs w:val="36"/>
      <w:lang w:val="en-US" w:eastAsia="ru-RU"/>
    </w:rPr>
  </w:style>
  <w:style w:type="paragraph" w:customStyle="1" w:styleId="DefinitionTerm">
    <w:name w:val="Definition Term"/>
    <w:basedOn w:val="af5"/>
    <w:next w:val="DefinitionList"/>
    <w:rsid w:val="00D75D98"/>
    <w:pPr>
      <w:suppressAutoHyphens w:val="0"/>
    </w:pPr>
    <w:rPr>
      <w:rFonts w:ascii="Times New Roman" w:eastAsia="Times New Roman" w:hAnsi="Times New Roman" w:cs="Times New Roman"/>
      <w:snapToGrid w:val="0"/>
      <w:szCs w:val="20"/>
      <w:lang w:eastAsia="ru-RU"/>
    </w:rPr>
  </w:style>
  <w:style w:type="paragraph" w:customStyle="1" w:styleId="affffffffffffffffffffffffffffffffffffe">
    <w:name w:val="Дисс Текст Знак"/>
    <w:basedOn w:val="af5"/>
    <w:link w:val="afffffffffffffffffffffffffffffffffffff"/>
    <w:rsid w:val="0093049E"/>
    <w:pPr>
      <w:suppressAutoHyphens w:val="0"/>
      <w:adjustRightInd w:val="0"/>
      <w:spacing w:line="360"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fffffffffffffffffffffffffffffffffffff0">
    <w:name w:val="Дисс Раздел"/>
    <w:basedOn w:val="affffffffffffffffffffffffffffffffffffe"/>
    <w:next w:val="affffffffffffffffffffffffffffffffffffe"/>
    <w:rsid w:val="0093049E"/>
    <w:pPr>
      <w:keepNext/>
      <w:keepLines/>
      <w:pageBreakBefore/>
      <w:suppressAutoHyphens/>
      <w:spacing w:after="480"/>
      <w:ind w:firstLine="0"/>
      <w:contextualSpacing/>
      <w:jc w:val="center"/>
      <w:outlineLvl w:val="0"/>
    </w:pPr>
    <w:rPr>
      <w:caps/>
    </w:rPr>
  </w:style>
  <w:style w:type="character" w:customStyle="1" w:styleId="afffffffffffffffffffffffffffffffffffff">
    <w:name w:val="Дисс Текст Знак Знак"/>
    <w:basedOn w:val="af6"/>
    <w:link w:val="affffffffffffffffffffffffffffffffffffe"/>
    <w:rsid w:val="0093049E"/>
    <w:rPr>
      <w:rFonts w:ascii="Times New Roman" w:eastAsia="Times New Roman" w:hAnsi="Times New Roman" w:cs="Times New Roman"/>
      <w:sz w:val="28"/>
      <w:szCs w:val="28"/>
    </w:rPr>
  </w:style>
  <w:style w:type="character" w:customStyle="1" w:styleId="afffffffffffffffffffffffffffffffffffff1">
    <w:name w:val="Дисс Пункт"/>
    <w:basedOn w:val="af6"/>
    <w:rsid w:val="0093049E"/>
    <w:rPr>
      <w:rFonts w:ascii="Times New Roman" w:hAnsi="Times New Roman"/>
      <w:spacing w:val="40"/>
      <w:w w:val="100"/>
      <w:kern w:val="0"/>
      <w:position w:val="0"/>
      <w:sz w:val="28"/>
      <w:szCs w:val="28"/>
    </w:rPr>
  </w:style>
  <w:style w:type="paragraph" w:customStyle="1" w:styleId="afffffffffffffffffffffffffffffffffffff2">
    <w:name w:val="Дисс Текст"/>
    <w:basedOn w:val="af5"/>
    <w:rsid w:val="0093049E"/>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ffffffffffffff3">
    <w:name w:val="Дисс Формула"/>
    <w:basedOn w:val="af5"/>
    <w:next w:val="af5"/>
    <w:rsid w:val="006A7ECD"/>
    <w:pPr>
      <w:tabs>
        <w:tab w:val="center" w:pos="4961"/>
        <w:tab w:val="right" w:pos="9923"/>
      </w:tabs>
      <w:suppressAutoHyphens w:val="0"/>
      <w:spacing w:line="360" w:lineRule="auto"/>
      <w:jc w:val="both"/>
    </w:pPr>
    <w:rPr>
      <w:rFonts w:ascii="Times New Roman" w:eastAsia="Times New Roman" w:hAnsi="Times New Roman" w:cs="Times New Roman"/>
      <w:sz w:val="28"/>
      <w:szCs w:val="20"/>
      <w:lang w:val="ru-MO" w:eastAsia="ru-RU"/>
    </w:rPr>
  </w:style>
  <w:style w:type="paragraph" w:customStyle="1" w:styleId="afffffffffffffffffffffffffffffffffffff4">
    <w:name w:val="Дисс Табл Данные"/>
    <w:basedOn w:val="af5"/>
    <w:rsid w:val="006A7ECD"/>
    <w:pPr>
      <w:keepNext/>
      <w:keepLines/>
      <w:adjustRightInd w:val="0"/>
      <w:jc w:val="center"/>
    </w:pPr>
    <w:rPr>
      <w:rFonts w:ascii="Times New Roman" w:eastAsia="Times New Roman" w:hAnsi="Times New Roman" w:cs="Times New Roman"/>
      <w:sz w:val="28"/>
      <w:szCs w:val="28"/>
      <w:lang w:val="ru-MO" w:eastAsia="ru-RU"/>
    </w:rPr>
  </w:style>
  <w:style w:type="character" w:customStyle="1" w:styleId="afffffffffffffffffffffffffffffffffffff5">
    <w:name w:val="Дисс Табл Название Знак"/>
    <w:basedOn w:val="af6"/>
    <w:link w:val="afffffffffffffffffffffffffffffffffffff6"/>
    <w:locked/>
    <w:rsid w:val="006A7ECD"/>
    <w:rPr>
      <w:sz w:val="28"/>
      <w:szCs w:val="28"/>
    </w:rPr>
  </w:style>
  <w:style w:type="paragraph" w:customStyle="1" w:styleId="afffffffffffffffffffffffffffffffffffff6">
    <w:name w:val="Дисс Табл Название"/>
    <w:basedOn w:val="af5"/>
    <w:link w:val="afffffffffffffffffffffffffffffffffffff5"/>
    <w:rsid w:val="006A7ECD"/>
    <w:pPr>
      <w:keepNext/>
      <w:keepLines/>
      <w:suppressAutoHyphens w:val="0"/>
      <w:spacing w:line="360" w:lineRule="auto"/>
      <w:jc w:val="center"/>
    </w:pPr>
    <w:rPr>
      <w:rFonts w:ascii="PetersburgCTT" w:eastAsia="PetersburgCTT" w:hAnsi="PetersburgCTT" w:cs="PetersburgCTT"/>
      <w:sz w:val="28"/>
      <w:szCs w:val="28"/>
      <w:lang w:eastAsia="ru-RU"/>
    </w:rPr>
  </w:style>
  <w:style w:type="paragraph" w:customStyle="1" w:styleId="afffffffffffffffffffffffffffffffffffff7">
    <w:name w:val="Дисс Табл Рядки"/>
    <w:basedOn w:val="af5"/>
    <w:rsid w:val="006A7ECD"/>
    <w:pPr>
      <w:keepNext/>
      <w:keepLines/>
      <w:adjustRightInd w:val="0"/>
      <w:spacing w:before="40" w:after="40"/>
      <w:contextualSpacing/>
    </w:pPr>
    <w:rPr>
      <w:rFonts w:ascii="Times New Roman" w:eastAsia="Times New Roman" w:hAnsi="Times New Roman" w:cs="Times New Roman"/>
      <w:sz w:val="28"/>
      <w:szCs w:val="28"/>
      <w:lang w:val="ru-MO" w:eastAsia="ru-RU"/>
    </w:rPr>
  </w:style>
  <w:style w:type="character" w:customStyle="1" w:styleId="afffffffffffffffffffffffffffffffffffff8">
    <w:name w:val="Дисс Рис Знак"/>
    <w:basedOn w:val="afffffffffffffffffffffffffffffffffffff"/>
    <w:link w:val="afffffffffffffffffffffffffffffffffffff9"/>
    <w:locked/>
    <w:rsid w:val="006A7ECD"/>
    <w:rPr>
      <w:rFonts w:ascii="Times New Roman" w:eastAsia="Times New Roman" w:hAnsi="Times New Roman" w:cs="Times New Roman"/>
      <w:sz w:val="28"/>
      <w:szCs w:val="28"/>
    </w:rPr>
  </w:style>
  <w:style w:type="paragraph" w:customStyle="1" w:styleId="afffffffffffffffffffffffffffffffffffff9">
    <w:name w:val="Дисс Рис"/>
    <w:basedOn w:val="affffffffffffffffffffffffffffffffffffe"/>
    <w:next w:val="affffffffffffffffffffffffffffffffffffe"/>
    <w:link w:val="afffffffffffffffffffffffffffffffffffff8"/>
    <w:rsid w:val="006A7ECD"/>
    <w:pPr>
      <w:keepLines/>
      <w:adjustRightInd/>
      <w:spacing w:before="120" w:after="240" w:line="240" w:lineRule="auto"/>
      <w:jc w:val="left"/>
      <w:textAlignment w:val="auto"/>
    </w:pPr>
    <w:rPr>
      <w:rFonts w:ascii="PetersburgCTT" w:eastAsia="PetersburgCTT" w:hAnsi="PetersburgCTT" w:cs="PetersburgCTT"/>
    </w:rPr>
  </w:style>
  <w:style w:type="paragraph" w:customStyle="1" w:styleId="afffffffffffffffffffffffffffffffffffffa">
    <w:name w:val="Заголовок обложки"/>
    <w:basedOn w:val="af5"/>
    <w:next w:val="af5"/>
    <w:rsid w:val="00B15037"/>
    <w:pPr>
      <w:keepNext/>
      <w:keepLines/>
      <w:spacing w:before="720" w:after="160"/>
      <w:jc w:val="center"/>
    </w:pPr>
    <w:rPr>
      <w:rFonts w:ascii="Arial" w:eastAsia="Times New Roman" w:hAnsi="Arial" w:cs="Times New Roman"/>
      <w:b/>
      <w:kern w:val="28"/>
      <w:sz w:val="36"/>
      <w:szCs w:val="20"/>
      <w:lang w:eastAsia="ru-RU"/>
    </w:rPr>
  </w:style>
  <w:style w:type="paragraph" w:customStyle="1" w:styleId="afffffffffffffffffffffffffffffffffffffb">
    <w:name w:val="Подзаголовок обложки"/>
    <w:basedOn w:val="af5"/>
    <w:next w:val="affffffff5"/>
    <w:rsid w:val="00B15037"/>
    <w:pPr>
      <w:keepNext/>
      <w:suppressAutoHyphens w:val="0"/>
      <w:spacing w:before="960" w:after="480"/>
      <w:jc w:val="center"/>
    </w:pPr>
    <w:rPr>
      <w:rFonts w:ascii="Arial" w:eastAsia="Times New Roman" w:hAnsi="Arial" w:cs="Times New Roman"/>
      <w:i/>
      <w:kern w:val="28"/>
      <w:sz w:val="36"/>
      <w:szCs w:val="20"/>
      <w:lang w:eastAsia="ru-RU"/>
    </w:rPr>
  </w:style>
  <w:style w:type="character" w:customStyle="1" w:styleId="name0">
    <w:name w:val="name"/>
    <w:basedOn w:val="af6"/>
    <w:rsid w:val="00B15037"/>
  </w:style>
  <w:style w:type="character" w:customStyle="1" w:styleId="cmetag">
    <w:name w:val="cmetag"/>
    <w:basedOn w:val="af6"/>
    <w:rsid w:val="00B15037"/>
  </w:style>
  <w:style w:type="character" w:customStyle="1" w:styleId="seriestitle">
    <w:name w:val="seriestitle"/>
    <w:basedOn w:val="af6"/>
    <w:rsid w:val="00561BF8"/>
  </w:style>
  <w:style w:type="character" w:customStyle="1" w:styleId="afffffffffffffffffffffffffffffffffffffc">
    <w:name w:val="Литссылка"/>
    <w:basedOn w:val="af6"/>
    <w:rsid w:val="003D22BF"/>
    <w:rPr>
      <w:rFonts w:ascii="Times New Roman" w:hAnsi="Times New Roman"/>
      <w:noProof/>
      <w:sz w:val="28"/>
      <w:szCs w:val="28"/>
      <w:lang w:val="ru-RU"/>
    </w:rPr>
  </w:style>
  <w:style w:type="character" w:customStyle="1" w:styleId="afffffffffffffffffffffffffffffffffffffd">
    <w:name w:val="Разрядка"/>
    <w:basedOn w:val="af6"/>
    <w:rsid w:val="003D22BF"/>
    <w:rPr>
      <w:rFonts w:ascii="Times New Roman" w:hAnsi="Times New Roman" w:cs="Times New Roman" w:hint="default"/>
      <w:bCs/>
      <w:spacing w:val="20"/>
      <w:sz w:val="28"/>
      <w:szCs w:val="28"/>
      <w:lang w:val="uk-UA"/>
    </w:rPr>
  </w:style>
  <w:style w:type="paragraph" w:customStyle="1" w:styleId="afffffffffffffffffffffffffffffffffffffe">
    <w:name w:val="Таблица название"/>
    <w:basedOn w:val="af5"/>
    <w:next w:val="af5"/>
    <w:autoRedefine/>
    <w:rsid w:val="006C31FE"/>
    <w:pPr>
      <w:keepNext/>
      <w:suppressAutoHyphens w:val="0"/>
      <w:jc w:val="center"/>
    </w:pPr>
    <w:rPr>
      <w:rFonts w:ascii="Times New Roman" w:eastAsia="Times New Roman" w:hAnsi="Times New Roman" w:cs="Times New Roman"/>
      <w:kern w:val="16"/>
      <w:sz w:val="20"/>
      <w:szCs w:val="20"/>
      <w:lang w:val="uk-UA" w:eastAsia="ru-RU"/>
    </w:rPr>
  </w:style>
  <w:style w:type="paragraph" w:customStyle="1" w:styleId="affffffffffffffffffffffffffffffffffffff">
    <w:name w:val="Таблица№"/>
    <w:basedOn w:val="af5"/>
    <w:next w:val="af5"/>
    <w:autoRedefine/>
    <w:rsid w:val="006C31FE"/>
    <w:pPr>
      <w:keepNext/>
      <w:suppressAutoHyphens w:val="0"/>
      <w:spacing w:before="360"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0">
    <w:name w:val="Заголовок раздела"/>
    <w:basedOn w:val="af5"/>
    <w:rsid w:val="00351878"/>
    <w:pPr>
      <w:shd w:val="clear" w:color="auto" w:fill="FFFFFF"/>
      <w:suppressAutoHyphens w:val="0"/>
      <w:spacing w:line="360" w:lineRule="auto"/>
      <w:jc w:val="center"/>
    </w:pPr>
    <w:rPr>
      <w:rFonts w:ascii="Times New Roman" w:eastAsia="Times New Roman" w:hAnsi="Times New Roman" w:cs="Times New Roman"/>
      <w:caps/>
      <w:color w:val="000000"/>
      <w:sz w:val="28"/>
      <w:lang w:val="uk-UA" w:eastAsia="ru-RU"/>
    </w:rPr>
  </w:style>
  <w:style w:type="paragraph" w:customStyle="1" w:styleId="1fffffffffff1">
    <w:name w:val="М1"/>
    <w:basedOn w:val="af5"/>
    <w:rsid w:val="00351878"/>
    <w:pPr>
      <w:suppressAutoHyphens w:val="0"/>
      <w:spacing w:before="120" w:after="120" w:line="360" w:lineRule="auto"/>
      <w:ind w:firstLine="720"/>
      <w:jc w:val="center"/>
    </w:pPr>
    <w:rPr>
      <w:rFonts w:ascii="Times New Roman" w:eastAsia="Times New Roman" w:hAnsi="Times New Roman" w:cs="Times New Roman"/>
      <w:b/>
      <w:sz w:val="28"/>
      <w:szCs w:val="20"/>
      <w:lang w:val="uk-UA" w:eastAsia="ru-RU"/>
    </w:rPr>
  </w:style>
  <w:style w:type="paragraph" w:customStyle="1" w:styleId="affffffffffffffffffffffffffffffffffffff1">
    <w:name w:val="Таблица заг"/>
    <w:basedOn w:val="af5"/>
    <w:autoRedefine/>
    <w:rsid w:val="00351878"/>
    <w:pPr>
      <w:suppressAutoHyphens w:val="0"/>
      <w:spacing w:after="120" w:line="360" w:lineRule="auto"/>
      <w:jc w:val="center"/>
    </w:pPr>
    <w:rPr>
      <w:rFonts w:ascii="Times New Roman" w:eastAsia="Times New Roman" w:hAnsi="Times New Roman" w:cs="Times New Roman"/>
      <w:b/>
      <w:color w:val="000000"/>
      <w:sz w:val="28"/>
      <w:szCs w:val="20"/>
      <w:lang w:val="uk-UA" w:eastAsia="ru-RU"/>
    </w:rPr>
  </w:style>
  <w:style w:type="paragraph" w:customStyle="1" w:styleId="affffffffffffffffffffffffffffffffffffff2">
    <w:name w:val="текст дис"/>
    <w:basedOn w:val="af5"/>
    <w:link w:val="1fffffffffff2"/>
    <w:rsid w:val="00351878"/>
    <w:pPr>
      <w:widowControl w:val="0"/>
      <w:shd w:val="clear" w:color="auto" w:fill="FFFFFF"/>
      <w:suppressAutoHyphens w:val="0"/>
      <w:spacing w:line="360" w:lineRule="auto"/>
      <w:ind w:firstLine="709"/>
      <w:jc w:val="both"/>
    </w:pPr>
    <w:rPr>
      <w:rFonts w:ascii="Times New Roman" w:eastAsia="Times New Roman" w:hAnsi="Times New Roman" w:cs="Times New Roman"/>
      <w:color w:val="000000"/>
      <w:sz w:val="28"/>
      <w:lang w:val="uk-UA" w:eastAsia="ru-RU"/>
    </w:rPr>
  </w:style>
  <w:style w:type="character" w:customStyle="1" w:styleId="1fffffffffff2">
    <w:name w:val="текст дис Знак1"/>
    <w:basedOn w:val="af6"/>
    <w:link w:val="affffffffffffffffffffffffffffffffffffff2"/>
    <w:rsid w:val="00351878"/>
    <w:rPr>
      <w:rFonts w:ascii="Times New Roman" w:eastAsia="Times New Roman" w:hAnsi="Times New Roman" w:cs="Times New Roman"/>
      <w:color w:val="000000"/>
      <w:sz w:val="28"/>
      <w:szCs w:val="24"/>
      <w:shd w:val="clear" w:color="auto" w:fill="FFFFFF"/>
      <w:lang w:val="uk-UA"/>
    </w:rPr>
  </w:style>
  <w:style w:type="paragraph" w:customStyle="1" w:styleId="1fffffffffff3">
    <w:name w:val="Обычный 1"/>
    <w:rsid w:val="002819B7"/>
    <w:pPr>
      <w:ind w:firstLine="709"/>
      <w:jc w:val="both"/>
    </w:pPr>
    <w:rPr>
      <w:rFonts w:ascii="Times New Roman" w:eastAsia="Times New Roman" w:hAnsi="Times New Roman" w:cs="Times New Roman"/>
      <w:spacing w:val="2"/>
      <w:sz w:val="28"/>
      <w:lang w:val="uk-UA"/>
    </w:rPr>
  </w:style>
  <w:style w:type="paragraph" w:customStyle="1" w:styleId="affffffffffffffffffffffffffffffffffffff3">
    <w:name w:val="заг"/>
    <w:basedOn w:val="1"/>
    <w:rsid w:val="00826913"/>
    <w:pPr>
      <w:numPr>
        <w:numId w:val="0"/>
      </w:numPr>
      <w:suppressAutoHyphens w:val="0"/>
      <w:spacing w:before="0" w:after="0"/>
      <w:jc w:val="center"/>
    </w:pPr>
    <w:rPr>
      <w:rFonts w:ascii="Times New Roman" w:eastAsia="Times New Roman" w:hAnsi="Times New Roman" w:cs="Times New Roman"/>
      <w:bCs w:val="0"/>
      <w:kern w:val="0"/>
      <w:szCs w:val="20"/>
      <w:lang w:val="x-none" w:eastAsia="ru-RU"/>
    </w:rPr>
  </w:style>
  <w:style w:type="character" w:customStyle="1" w:styleId="xauthor">
    <w:name w:val="xauthor"/>
    <w:basedOn w:val="af6"/>
    <w:rsid w:val="00826913"/>
  </w:style>
  <w:style w:type="character" w:customStyle="1" w:styleId="bodyblack1">
    <w:name w:val="bodyblack1"/>
    <w:basedOn w:val="af6"/>
    <w:rsid w:val="00826913"/>
    <w:rPr>
      <w:rFonts w:ascii="Verdana" w:hAnsi="Verdana" w:hint="default"/>
      <w:b w:val="0"/>
      <w:bCs w:val="0"/>
      <w:color w:val="000000"/>
      <w:sz w:val="20"/>
      <w:szCs w:val="20"/>
    </w:rPr>
  </w:style>
  <w:style w:type="paragraph" w:customStyle="1" w:styleId="lic">
    <w:name w:val="lic"/>
    <w:basedOn w:val="af5"/>
    <w:rsid w:val="0082691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ap3">
    <w:name w:val="cap3"/>
    <w:basedOn w:val="af6"/>
    <w:rsid w:val="00826913"/>
  </w:style>
  <w:style w:type="character" w:customStyle="1" w:styleId="xpapertitle">
    <w:name w:val="xpapertitle"/>
    <w:basedOn w:val="af6"/>
    <w:rsid w:val="00826913"/>
  </w:style>
  <w:style w:type="paragraph" w:customStyle="1" w:styleId="3200">
    <w:name w:val="Основной текст с отступом 320"/>
    <w:basedOn w:val="af5"/>
    <w:rsid w:val="00555A7C"/>
    <w:pPr>
      <w:widowControl w:val="0"/>
      <w:shd w:val="clear" w:color="auto" w:fill="FFFFFF"/>
      <w:tabs>
        <w:tab w:val="left" w:pos="4277"/>
      </w:tabs>
      <w:suppressAutoHyphens w:val="0"/>
      <w:overflowPunct w:val="0"/>
      <w:autoSpaceDE w:val="0"/>
      <w:autoSpaceDN w:val="0"/>
      <w:adjustRightInd w:val="0"/>
      <w:spacing w:line="360" w:lineRule="auto"/>
      <w:ind w:left="426" w:hanging="426"/>
      <w:textAlignment w:val="baseline"/>
    </w:pPr>
    <w:rPr>
      <w:rFonts w:ascii="Times New Roman" w:eastAsia="Times New Roman" w:hAnsi="Times New Roman" w:cs="Times New Roman"/>
      <w:color w:val="000000"/>
      <w:sz w:val="28"/>
      <w:szCs w:val="20"/>
      <w:lang w:val="uk-UA" w:eastAsia="ru-RU"/>
    </w:rPr>
  </w:style>
  <w:style w:type="paragraph" w:customStyle="1" w:styleId="vnormt">
    <w:name w:val="v_norm_t"/>
    <w:basedOn w:val="af5"/>
    <w:rsid w:val="00BA61BC"/>
    <w:pPr>
      <w:suppressAutoHyphens w:val="0"/>
      <w:spacing w:line="408" w:lineRule="auto"/>
      <w:ind w:left="624" w:hanging="624"/>
      <w:jc w:val="both"/>
    </w:pPr>
    <w:rPr>
      <w:rFonts w:ascii="Times New Roman CYR" w:eastAsia="Times New Roman" w:hAnsi="Times New Roman CYR" w:cs="Times New Roman"/>
      <w:spacing w:val="-4"/>
      <w:sz w:val="26"/>
      <w:szCs w:val="20"/>
      <w:lang w:eastAsia="ru-RU"/>
    </w:rPr>
  </w:style>
  <w:style w:type="paragraph" w:customStyle="1" w:styleId="Ztable">
    <w:name w:val="Z_table"/>
    <w:basedOn w:val="af5"/>
    <w:rsid w:val="00BA61BC"/>
    <w:pPr>
      <w:suppressAutoHyphens w:val="0"/>
      <w:spacing w:before="60" w:after="120"/>
      <w:ind w:firstLine="567"/>
      <w:jc w:val="center"/>
    </w:pPr>
    <w:rPr>
      <w:rFonts w:ascii="SchoolBook" w:eastAsia="Times New Roman" w:hAnsi="SchoolBook" w:cs="Times New Roman"/>
      <w:szCs w:val="20"/>
      <w:lang w:eastAsia="ru-RU"/>
    </w:rPr>
  </w:style>
  <w:style w:type="paragraph" w:customStyle="1" w:styleId="vglava">
    <w:name w:val="v_glava"/>
    <w:basedOn w:val="af5"/>
    <w:rsid w:val="00BA61BC"/>
    <w:pPr>
      <w:pageBreakBefore/>
      <w:suppressAutoHyphens w:val="0"/>
      <w:spacing w:before="240" w:after="120"/>
      <w:jc w:val="center"/>
    </w:pPr>
    <w:rPr>
      <w:rFonts w:ascii="SchoolBook" w:eastAsia="Times New Roman" w:hAnsi="SchoolBook" w:cs="Times New Roman"/>
      <w:b/>
      <w:spacing w:val="80"/>
      <w:kern w:val="24"/>
      <w:szCs w:val="20"/>
      <w:lang w:eastAsia="ru-RU"/>
    </w:rPr>
  </w:style>
  <w:style w:type="paragraph" w:customStyle="1" w:styleId="vzagl">
    <w:name w:val="v_zagl"/>
    <w:basedOn w:val="af5"/>
    <w:rsid w:val="00BA61BC"/>
    <w:pPr>
      <w:suppressAutoHyphens w:val="0"/>
      <w:spacing w:after="240" w:line="360" w:lineRule="auto"/>
      <w:ind w:left="567" w:right="567"/>
      <w:jc w:val="center"/>
    </w:pPr>
    <w:rPr>
      <w:rFonts w:ascii="SchoolBook" w:eastAsia="Times New Roman" w:hAnsi="SchoolBook" w:cs="Times New Roman"/>
      <w:b/>
      <w:szCs w:val="20"/>
      <w:lang w:eastAsia="ru-RU"/>
    </w:rPr>
  </w:style>
  <w:style w:type="paragraph" w:customStyle="1" w:styleId="vzag1">
    <w:name w:val="v_zag1"/>
    <w:basedOn w:val="af5"/>
    <w:rsid w:val="00BA61BC"/>
    <w:pPr>
      <w:suppressAutoHyphens w:val="0"/>
      <w:spacing w:before="480" w:after="720" w:line="360" w:lineRule="auto"/>
      <w:ind w:left="567"/>
    </w:pPr>
    <w:rPr>
      <w:rFonts w:ascii="SchoolBook" w:eastAsia="Times New Roman" w:hAnsi="SchoolBook" w:cs="Times New Roman"/>
      <w:b/>
      <w:szCs w:val="20"/>
      <w:lang w:eastAsia="ru-RU"/>
    </w:rPr>
  </w:style>
  <w:style w:type="paragraph" w:customStyle="1" w:styleId="List-">
    <w:name w:val="List_-"/>
    <w:basedOn w:val="af5"/>
    <w:rsid w:val="00BA61BC"/>
    <w:pPr>
      <w:suppressAutoHyphens w:val="0"/>
      <w:spacing w:line="480" w:lineRule="auto"/>
      <w:ind w:left="851" w:hanging="284"/>
      <w:jc w:val="both"/>
    </w:pPr>
    <w:rPr>
      <w:rFonts w:ascii="SchoolBook" w:eastAsia="Times New Roman" w:hAnsi="SchoolBook" w:cs="Times New Roman"/>
      <w:szCs w:val="20"/>
      <w:lang w:eastAsia="ru-RU"/>
    </w:rPr>
  </w:style>
  <w:style w:type="paragraph" w:customStyle="1" w:styleId="Ots15">
    <w:name w:val="Ots_1.5"/>
    <w:basedOn w:val="vnormt"/>
    <w:rsid w:val="00BA61BC"/>
    <w:pPr>
      <w:spacing w:line="444" w:lineRule="auto"/>
      <w:ind w:left="1305" w:hanging="454"/>
    </w:pPr>
    <w:rPr>
      <w:spacing w:val="0"/>
    </w:rPr>
  </w:style>
  <w:style w:type="paragraph" w:customStyle="1" w:styleId="Otstup15">
    <w:name w:val="Otstup_1.5"/>
    <w:basedOn w:val="Ots15"/>
    <w:rsid w:val="00BA61BC"/>
  </w:style>
  <w:style w:type="table" w:styleId="-10">
    <w:name w:val="Table Web 1"/>
    <w:basedOn w:val="af7"/>
    <w:rsid w:val="003804D3"/>
    <w:rPr>
      <w:rFonts w:ascii="Times New Roman" w:eastAsia="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rvts28">
    <w:name w:val="rvts28"/>
    <w:basedOn w:val="af6"/>
    <w:rsid w:val="00F27D89"/>
    <w:rPr>
      <w:rFonts w:ascii="Times New Roman" w:hAnsi="Times New Roman" w:cs="Times New Roman" w:hint="default"/>
      <w:color w:val="000000"/>
      <w:sz w:val="24"/>
      <w:szCs w:val="24"/>
    </w:rPr>
  </w:style>
  <w:style w:type="paragraph" w:customStyle="1" w:styleId="IOFAN10text">
    <w:name w:val="IOFAN(10)_text"/>
    <w:basedOn w:val="Default"/>
    <w:next w:val="Default"/>
    <w:rsid w:val="00F27D89"/>
    <w:pPr>
      <w:suppressAutoHyphens w:val="0"/>
      <w:autoSpaceDN w:val="0"/>
      <w:adjustRightInd w:val="0"/>
    </w:pPr>
    <w:rPr>
      <w:rFonts w:ascii="Times New Roman" w:eastAsia="Times New Roman" w:hAnsi="Times New Roman" w:cs="Times New Roman"/>
      <w:color w:val="auto"/>
      <w:lang w:val="de-AT" w:eastAsia="de-AT"/>
    </w:rPr>
  </w:style>
  <w:style w:type="paragraph" w:customStyle="1" w:styleId="IOFAN10sect">
    <w:name w:val="IOFAN(10)_sect"/>
    <w:basedOn w:val="Default"/>
    <w:next w:val="Default"/>
    <w:rsid w:val="00F27D89"/>
    <w:pPr>
      <w:suppressAutoHyphens w:val="0"/>
      <w:autoSpaceDN w:val="0"/>
      <w:adjustRightInd w:val="0"/>
      <w:spacing w:before="240" w:after="180"/>
    </w:pPr>
    <w:rPr>
      <w:rFonts w:ascii="Times New Roman" w:eastAsia="Times New Roman" w:hAnsi="Times New Roman" w:cs="Times New Roman"/>
      <w:color w:val="auto"/>
      <w:lang w:val="de-AT" w:eastAsia="de-AT"/>
    </w:rPr>
  </w:style>
  <w:style w:type="paragraph" w:customStyle="1" w:styleId="IOFAN10subsec">
    <w:name w:val="IOFAN(10)_subsec"/>
    <w:basedOn w:val="Default"/>
    <w:next w:val="Default"/>
    <w:rsid w:val="00F27D89"/>
    <w:pPr>
      <w:suppressAutoHyphens w:val="0"/>
      <w:autoSpaceDN w:val="0"/>
      <w:adjustRightInd w:val="0"/>
      <w:spacing w:before="180" w:after="120"/>
    </w:pPr>
    <w:rPr>
      <w:rFonts w:ascii="Times New Roman" w:eastAsia="Times New Roman" w:hAnsi="Times New Roman" w:cs="Times New Roman"/>
      <w:color w:val="auto"/>
      <w:lang w:val="de-AT" w:eastAsia="de-AT"/>
    </w:rPr>
  </w:style>
  <w:style w:type="paragraph" w:customStyle="1" w:styleId="Iiiaeuiue">
    <w:name w:val="Ii?iaeuiue"/>
    <w:rsid w:val="00F27D89"/>
    <w:rPr>
      <w:rFonts w:ascii="Times 12pt" w:eastAsia="Times New Roman" w:hAnsi="Times 12pt" w:cs="Times New Roman"/>
      <w:sz w:val="24"/>
      <w:lang w:val="en-GB"/>
    </w:rPr>
  </w:style>
  <w:style w:type="paragraph" w:customStyle="1" w:styleId="346">
    <w:name w:val="Основной текст34"/>
    <w:rsid w:val="00797B7B"/>
    <w:pPr>
      <w:ind w:firstLine="794"/>
      <w:jc w:val="both"/>
    </w:pPr>
    <w:rPr>
      <w:rFonts w:ascii="Times New Roman" w:eastAsia="Times New Roman" w:hAnsi="Times New Roman" w:cs="Times New Roman"/>
      <w:snapToGrid w:val="0"/>
      <w:color w:val="000000"/>
      <w:sz w:val="28"/>
    </w:rPr>
  </w:style>
  <w:style w:type="paragraph" w:customStyle="1" w:styleId="8fa">
    <w:name w:val="Абзац списка8"/>
    <w:basedOn w:val="af5"/>
    <w:rsid w:val="004045EB"/>
    <w:pPr>
      <w:suppressAutoHyphens w:val="0"/>
      <w:spacing w:after="200" w:line="276" w:lineRule="auto"/>
      <w:ind w:left="720"/>
    </w:pPr>
    <w:rPr>
      <w:rFonts w:ascii="Calibri" w:eastAsia="Times New Roman" w:hAnsi="Calibri" w:cs="Times New Roman"/>
      <w:sz w:val="22"/>
      <w:szCs w:val="22"/>
      <w:lang w:eastAsia="en-US"/>
    </w:rPr>
  </w:style>
  <w:style w:type="character" w:customStyle="1" w:styleId="Char">
    <w:name w:val="Дисс Текст Char"/>
    <w:basedOn w:val="af6"/>
    <w:rsid w:val="00450718"/>
    <w:rPr>
      <w:sz w:val="28"/>
      <w:szCs w:val="28"/>
      <w:lang w:val="ru-RU" w:eastAsia="ru-RU"/>
    </w:rPr>
  </w:style>
  <w:style w:type="paragraph" w:customStyle="1" w:styleId="2fffffffb">
    <w:name w:val="Обичний2"/>
    <w:basedOn w:val="af5"/>
    <w:autoRedefine/>
    <w:rsid w:val="00A922DB"/>
    <w:pPr>
      <w:suppressAutoHyphens w:val="0"/>
      <w:spacing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4">
    <w:name w:val="таблиця зліва"/>
    <w:basedOn w:val="af5"/>
    <w:link w:val="affffffffffffffffffffffffffffffffffffff5"/>
    <w:autoRedefine/>
    <w:rsid w:val="00A922DB"/>
    <w:pPr>
      <w:suppressAutoHyphens w:val="0"/>
      <w:spacing w:after="120" w:line="360" w:lineRule="auto"/>
      <w:contextualSpacing/>
      <w:jc w:val="both"/>
    </w:pPr>
    <w:rPr>
      <w:rFonts w:ascii="Times New Roman" w:eastAsia="MS Mincho" w:hAnsi="Times New Roman" w:cs="Times New Roman"/>
      <w:sz w:val="28"/>
      <w:szCs w:val="28"/>
      <w:lang w:val="uk-UA" w:eastAsia="ru-RU"/>
    </w:rPr>
  </w:style>
  <w:style w:type="character" w:customStyle="1" w:styleId="affffffffffffffffffffffffffffffffffffff5">
    <w:name w:val="таблиця зліва Знак"/>
    <w:basedOn w:val="af6"/>
    <w:link w:val="affffffffffffffffffffffffffffffffffffff4"/>
    <w:rsid w:val="00A922DB"/>
    <w:rPr>
      <w:rFonts w:ascii="Times New Roman" w:eastAsia="MS Mincho" w:hAnsi="Times New Roman" w:cs="Times New Roman"/>
      <w:sz w:val="28"/>
      <w:szCs w:val="28"/>
      <w:lang w:val="uk-UA"/>
    </w:rPr>
  </w:style>
  <w:style w:type="paragraph" w:customStyle="1" w:styleId="affffffffffffffffffffffffffffffffffffff6">
    <w:name w:val="таблиця центр"/>
    <w:basedOn w:val="af5"/>
    <w:autoRedefine/>
    <w:rsid w:val="00A922DB"/>
    <w:pPr>
      <w:suppressAutoHyphens w:val="0"/>
      <w:spacing w:after="120"/>
      <w:contextualSpacing/>
      <w:jc w:val="center"/>
    </w:pPr>
    <w:rPr>
      <w:rFonts w:ascii="Times New Roman" w:eastAsia="Times New Roman" w:hAnsi="Times New Roman" w:cs="Times New Roman"/>
      <w:lang w:val="uk-UA" w:eastAsia="ru-RU"/>
    </w:rPr>
  </w:style>
  <w:style w:type="paragraph" w:customStyle="1" w:styleId="1fffffffffff4">
    <w:name w:val="відступ 1"/>
    <w:basedOn w:val="affffffffffffffffffffffffffffffffffffff4"/>
    <w:rsid w:val="00A922DB"/>
    <w:pPr>
      <w:ind w:left="708"/>
    </w:pPr>
  </w:style>
  <w:style w:type="paragraph" w:customStyle="1" w:styleId="2fffffffc">
    <w:name w:val="відступ 2"/>
    <w:basedOn w:val="1fffffffffff4"/>
    <w:rsid w:val="00A922DB"/>
    <w:pPr>
      <w:ind w:left="1416"/>
    </w:pPr>
  </w:style>
  <w:style w:type="paragraph" w:customStyle="1" w:styleId="affffffffffffffffffffffffffffffffffffff7">
    <w:name w:val="назва розділу"/>
    <w:basedOn w:val="1"/>
    <w:autoRedefine/>
    <w:rsid w:val="00A922DB"/>
    <w:pPr>
      <w:numPr>
        <w:numId w:val="0"/>
      </w:numPr>
      <w:suppressAutoHyphens w:val="0"/>
      <w:spacing w:before="0" w:after="0"/>
      <w:jc w:val="center"/>
    </w:pPr>
    <w:rPr>
      <w:rFonts w:ascii="Arial" w:eastAsia="Times New Roman" w:hAnsi="Arial" w:cs="Arial"/>
      <w:kern w:val="32"/>
      <w:lang w:val="uk-UA" w:eastAsia="ru-RU"/>
    </w:rPr>
  </w:style>
  <w:style w:type="character" w:customStyle="1" w:styleId="afffffffffffff3">
    <w:name w:val="ТЕКСТ Знак"/>
    <w:basedOn w:val="af6"/>
    <w:link w:val="afffffffffffff2"/>
    <w:rsid w:val="00A922DB"/>
    <w:rPr>
      <w:rFonts w:ascii="FreeSetCTT" w:eastAsia="Garamond" w:hAnsi="FreeSetCTT" w:cs="FreeSetCTT"/>
      <w:sz w:val="28"/>
      <w:lang w:val="uk-UA" w:eastAsia="ar-SA"/>
    </w:rPr>
  </w:style>
  <w:style w:type="character" w:customStyle="1" w:styleId="affffffffffffffffffffffffffffffffffffff8">
    <w:name w:val="Îñíîâíîé øðèôò"/>
    <w:rsid w:val="003803D7"/>
  </w:style>
  <w:style w:type="paragraph" w:customStyle="1" w:styleId="caaieiaie6">
    <w:name w:val="caaieiaie 6"/>
    <w:basedOn w:val="Iauiue0"/>
    <w:next w:val="Iauiue0"/>
    <w:rsid w:val="003803D7"/>
    <w:pPr>
      <w:keepNext/>
      <w:suppressAutoHyphens w:val="0"/>
      <w:ind w:firstLine="720"/>
      <w:jc w:val="center"/>
    </w:pPr>
    <w:rPr>
      <w:rFonts w:ascii="Times New Roman" w:eastAsia="Times New Roman" w:hAnsi="Times New Roman" w:cs="Times New Roman"/>
      <w:b/>
      <w:sz w:val="29"/>
      <w:lang w:val="uk-UA" w:eastAsia="ru-RU"/>
    </w:rPr>
  </w:style>
  <w:style w:type="paragraph" w:customStyle="1" w:styleId="caaieiaie7">
    <w:name w:val="caaieiaie 7"/>
    <w:basedOn w:val="Iauiue0"/>
    <w:next w:val="Iauiue0"/>
    <w:rsid w:val="003803D7"/>
    <w:pPr>
      <w:keepNext/>
      <w:tabs>
        <w:tab w:val="left" w:pos="-2410"/>
        <w:tab w:val="left" w:pos="-2268"/>
        <w:tab w:val="left" w:pos="-1276"/>
        <w:tab w:val="left" w:pos="3261"/>
      </w:tabs>
      <w:suppressAutoHyphens w:val="0"/>
      <w:ind w:firstLine="567"/>
      <w:jc w:val="center"/>
    </w:pPr>
    <w:rPr>
      <w:rFonts w:ascii="Times New Roman" w:eastAsia="Times New Roman" w:hAnsi="Times New Roman" w:cs="Times New Roman"/>
      <w:b/>
      <w:sz w:val="28"/>
      <w:lang w:val="uk-UA" w:eastAsia="ru-RU"/>
    </w:rPr>
  </w:style>
  <w:style w:type="paragraph" w:customStyle="1" w:styleId="caaieiaie9">
    <w:name w:val="caaieiaie 9"/>
    <w:basedOn w:val="Iauiue0"/>
    <w:next w:val="Iauiue0"/>
    <w:rsid w:val="003803D7"/>
    <w:pPr>
      <w:keepNext/>
      <w:tabs>
        <w:tab w:val="left" w:pos="-2410"/>
        <w:tab w:val="left" w:pos="-2268"/>
        <w:tab w:val="left" w:pos="-1276"/>
      </w:tabs>
      <w:suppressAutoHyphens w:val="0"/>
    </w:pPr>
    <w:rPr>
      <w:rFonts w:ascii="Times New Roman" w:eastAsia="Times New Roman" w:hAnsi="Times New Roman" w:cs="Times New Roman"/>
      <w:b/>
      <w:sz w:val="28"/>
      <w:lang w:val="uk-UA" w:eastAsia="ru-RU"/>
    </w:rPr>
  </w:style>
  <w:style w:type="character" w:customStyle="1" w:styleId="iiianoiee">
    <w:name w:val="iiia? no?iee"/>
    <w:basedOn w:val="Iniiaiieoeoo"/>
    <w:rsid w:val="003803D7"/>
  </w:style>
  <w:style w:type="paragraph" w:customStyle="1" w:styleId="Iniiaiieoaenonionooiii3">
    <w:name w:val="Iniiaiie oaeno n ionooiii 3"/>
    <w:basedOn w:val="Iauiue0"/>
    <w:rsid w:val="003803D7"/>
    <w:pPr>
      <w:suppressAutoHyphens w:val="0"/>
      <w:ind w:firstLine="720"/>
      <w:jc w:val="both"/>
    </w:pPr>
    <w:rPr>
      <w:rFonts w:ascii="Times New Roman" w:eastAsia="Times New Roman" w:hAnsi="Times New Roman" w:cs="Times New Roman"/>
      <w:sz w:val="29"/>
      <w:lang w:val="uk-UA" w:eastAsia="ru-RU"/>
    </w:rPr>
  </w:style>
  <w:style w:type="paragraph" w:customStyle="1" w:styleId="Aaoieeeieiioeooe">
    <w:name w:val="Aa?oiee eieiioeooe"/>
    <w:basedOn w:val="Iauiue0"/>
    <w:rsid w:val="003803D7"/>
    <w:pPr>
      <w:tabs>
        <w:tab w:val="center" w:pos="4153"/>
        <w:tab w:val="right" w:pos="8306"/>
      </w:tabs>
      <w:suppressAutoHyphens w:val="0"/>
    </w:pPr>
    <w:rPr>
      <w:rFonts w:ascii="Times New Roman" w:eastAsia="Times New Roman" w:hAnsi="Times New Roman" w:cs="Times New Roman"/>
      <w:lang w:val="uk-UA" w:eastAsia="ru-RU"/>
    </w:rPr>
  </w:style>
  <w:style w:type="character" w:customStyle="1" w:styleId="ciaeieiaaiey">
    <w:name w:val="ciae i?eia?aiey"/>
    <w:basedOn w:val="Iniiaiieoeoo"/>
    <w:rsid w:val="003803D7"/>
    <w:rPr>
      <w:sz w:val="16"/>
    </w:rPr>
  </w:style>
  <w:style w:type="paragraph" w:customStyle="1" w:styleId="oaenoieiaaiey">
    <w:name w:val="oaeno i?eia?aiey"/>
    <w:basedOn w:val="Iauiue0"/>
    <w:rsid w:val="003803D7"/>
    <w:pPr>
      <w:suppressAutoHyphens w:val="0"/>
    </w:pPr>
    <w:rPr>
      <w:rFonts w:ascii="Times New Roman" w:eastAsia="Times New Roman" w:hAnsi="Times New Roman" w:cs="Times New Roman"/>
      <w:lang w:val="uk-UA" w:eastAsia="ru-RU"/>
    </w:rPr>
  </w:style>
  <w:style w:type="character" w:customStyle="1" w:styleId="Ciaeeiioaaieniinee">
    <w:name w:val="Ciae eiioaaie niinee"/>
    <w:basedOn w:val="Iniiaiieoeoo"/>
    <w:rsid w:val="003803D7"/>
    <w:rPr>
      <w:vertAlign w:val="superscript"/>
    </w:rPr>
  </w:style>
  <w:style w:type="paragraph" w:customStyle="1" w:styleId="2271">
    <w:name w:val="Основной текст с отступом 227"/>
    <w:basedOn w:val="af5"/>
    <w:rsid w:val="003803D7"/>
    <w:pPr>
      <w:suppressAutoHyphens w:val="0"/>
      <w:spacing w:line="360" w:lineRule="auto"/>
      <w:ind w:firstLine="720"/>
      <w:jc w:val="both"/>
    </w:pPr>
    <w:rPr>
      <w:rFonts w:ascii="Times New Roman CYR" w:eastAsia="Times New Roman" w:hAnsi="Times New Roman CYR" w:cs="Times New Roman"/>
      <w:sz w:val="28"/>
      <w:szCs w:val="20"/>
      <w:lang w:val="uk-UA" w:eastAsia="ru-RU"/>
    </w:rPr>
  </w:style>
  <w:style w:type="paragraph" w:customStyle="1" w:styleId="affffffffffffffffffffffffffffffffffffff9">
    <w:name w:val="Перелік"/>
    <w:basedOn w:val="af5"/>
    <w:rsid w:val="008F5586"/>
    <w:pPr>
      <w:widowControl w:val="0"/>
      <w:tabs>
        <w:tab w:val="num" w:pos="720"/>
      </w:tabs>
      <w:suppressAutoHyphens w:val="0"/>
      <w:spacing w:line="360" w:lineRule="auto"/>
      <w:ind w:left="720" w:hanging="380"/>
      <w:jc w:val="both"/>
    </w:pPr>
    <w:rPr>
      <w:rFonts w:ascii="Times New Roman" w:eastAsia="Times New Roman" w:hAnsi="Times New Roman" w:cs="Times New Roman"/>
      <w:sz w:val="28"/>
      <w:szCs w:val="20"/>
      <w:lang w:eastAsia="ru-RU"/>
    </w:rPr>
  </w:style>
  <w:style w:type="paragraph" w:customStyle="1" w:styleId="2fffffffd">
    <w:name w:val="Підпис2"/>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1fffffffffff5">
    <w:name w:val="Підпис1"/>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2">
    <w:name w:val="Îá-òàáë-2"/>
    <w:basedOn w:val="af5"/>
    <w:rsid w:val="008F5586"/>
    <w:pPr>
      <w:widowControl w:val="0"/>
      <w:suppressAutoHyphens w:val="0"/>
      <w:spacing w:after="120"/>
      <w:jc w:val="center"/>
    </w:pPr>
    <w:rPr>
      <w:rFonts w:ascii="Journal" w:eastAsia="Times New Roman" w:hAnsi="Journal" w:cs="Times New Roman"/>
      <w:sz w:val="28"/>
      <w:szCs w:val="20"/>
      <w:lang w:eastAsia="ru-RU"/>
    </w:rPr>
  </w:style>
  <w:style w:type="paragraph" w:customStyle="1" w:styleId="2370">
    <w:name w:val="Основной текст 237"/>
    <w:basedOn w:val="af5"/>
    <w:rsid w:val="008F5586"/>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lang w:val="uk-UA" w:eastAsia="ru-RU"/>
    </w:rPr>
  </w:style>
  <w:style w:type="paragraph" w:customStyle="1" w:styleId="1252">
    <w:name w:val="Стиль По ширине Первая строка:  125 см Междустр.интервал:  полут..."/>
    <w:basedOn w:val="af5"/>
    <w:rsid w:val="006A095E"/>
    <w:pPr>
      <w:suppressAutoHyphens w:val="0"/>
      <w:ind w:firstLine="709"/>
      <w:jc w:val="both"/>
    </w:pPr>
    <w:rPr>
      <w:rFonts w:ascii="Times New Roman" w:eastAsia="Times New Roman" w:hAnsi="Times New Roman" w:cs="Times New Roman"/>
      <w:lang w:eastAsia="ru-RU"/>
    </w:rPr>
  </w:style>
  <w:style w:type="paragraph" w:customStyle="1" w:styleId="12f7">
    <w:name w:val="Стиль Основной текст + 12 пт По ширине Междустр.интервал:  полуто..."/>
    <w:basedOn w:val="affffffff5"/>
    <w:rsid w:val="006A095E"/>
    <w:pPr>
      <w:suppressAutoHyphens w:val="0"/>
      <w:spacing w:after="0"/>
      <w:ind w:firstLine="709"/>
      <w:jc w:val="both"/>
    </w:pPr>
    <w:rPr>
      <w:rFonts w:ascii="Times New Roman" w:eastAsia="Times New Roman" w:hAnsi="Times New Roman" w:cs="Times New Roman"/>
      <w:spacing w:val="10"/>
      <w:szCs w:val="28"/>
      <w:lang w:val="uk-UA" w:eastAsia="ru-RU"/>
    </w:rPr>
  </w:style>
  <w:style w:type="paragraph" w:customStyle="1" w:styleId="14f9">
    <w:name w:val="Текст выноски14"/>
    <w:basedOn w:val="af5"/>
    <w:rsid w:val="006A095E"/>
    <w:pPr>
      <w:suppressAutoHyphens w:val="0"/>
    </w:pPr>
    <w:rPr>
      <w:rFonts w:ascii="Tahoma" w:eastAsia="Times New Roman" w:hAnsi="Tahoma" w:cs="Tahoma"/>
      <w:sz w:val="16"/>
      <w:szCs w:val="16"/>
      <w:lang w:eastAsia="ru-RU"/>
    </w:rPr>
  </w:style>
  <w:style w:type="character" w:customStyle="1" w:styleId="pseudotab2">
    <w:name w:val="pseudotab2"/>
    <w:basedOn w:val="af6"/>
    <w:rsid w:val="00042E74"/>
  </w:style>
  <w:style w:type="paragraph" w:customStyle="1" w:styleId="491">
    <w:name w:val="Обычный49"/>
    <w:rsid w:val="00AC4B8D"/>
    <w:pPr>
      <w:widowControl w:val="0"/>
    </w:pPr>
    <w:rPr>
      <w:rFonts w:ascii="Times New Roman" w:eastAsia="Times New Roman" w:hAnsi="Times New Roman" w:cs="Times New Roman"/>
      <w:snapToGrid w:val="0"/>
    </w:rPr>
  </w:style>
  <w:style w:type="paragraph" w:customStyle="1" w:styleId="affffffffffffffffffffffffffffffffffffffa">
    <w:name w:val="Название раздела"/>
    <w:next w:val="af5"/>
    <w:rsid w:val="0064663C"/>
    <w:pPr>
      <w:widowControl w:val="0"/>
      <w:suppressAutoHyphens/>
      <w:autoSpaceDE w:val="0"/>
      <w:autoSpaceDN w:val="0"/>
      <w:spacing w:line="360" w:lineRule="auto"/>
      <w:jc w:val="center"/>
    </w:pPr>
    <w:rPr>
      <w:rFonts w:ascii="Times New Roman" w:eastAsia="Times New Roman" w:hAnsi="Times New Roman" w:cs="Times New Roman"/>
      <w:caps/>
      <w:sz w:val="28"/>
      <w:szCs w:val="28"/>
    </w:rPr>
  </w:style>
  <w:style w:type="paragraph" w:customStyle="1" w:styleId="affffffffffffffffffffffffffffffffffffffb">
    <w:name w:val="Абзац для рисунка"/>
    <w:next w:val="af5"/>
    <w:rsid w:val="007A5649"/>
    <w:pPr>
      <w:widowControl w:val="0"/>
      <w:suppressAutoHyphens/>
      <w:jc w:val="center"/>
    </w:pPr>
    <w:rPr>
      <w:rFonts w:ascii="Times New Roman" w:eastAsia="Times New Roman" w:hAnsi="Times New Roman" w:cs="Times New Roman"/>
      <w:sz w:val="28"/>
      <w:szCs w:val="28"/>
    </w:rPr>
  </w:style>
  <w:style w:type="paragraph" w:customStyle="1" w:styleId="affffffffffffffffffffffffffffffffffffffc">
    <w:name w:val="После таблицы"/>
    <w:basedOn w:val="af5"/>
    <w:next w:val="af5"/>
    <w:rsid w:val="007A5649"/>
    <w:pPr>
      <w:widowControl w:val="0"/>
      <w:suppressAutoHyphens w:val="0"/>
      <w:spacing w:before="283" w:line="360" w:lineRule="auto"/>
      <w:ind w:firstLine="709"/>
      <w:jc w:val="both"/>
    </w:pPr>
    <w:rPr>
      <w:rFonts w:ascii="Times New Roman" w:eastAsia="Times New Roman" w:hAnsi="Times New Roman" w:cs="Times New Roman"/>
      <w:sz w:val="28"/>
      <w:szCs w:val="28"/>
    </w:rPr>
  </w:style>
  <w:style w:type="paragraph" w:customStyle="1" w:styleId="affffffffffffffffffffffffffffffffffffffd">
    <w:name w:val="Номер таблицы"/>
    <w:next w:val="afffffffffffc"/>
    <w:rsid w:val="007A5649"/>
    <w:pPr>
      <w:widowControl w:val="0"/>
      <w:suppressAutoHyphens/>
      <w:spacing w:line="360" w:lineRule="auto"/>
      <w:jc w:val="right"/>
    </w:pPr>
    <w:rPr>
      <w:rFonts w:ascii="Times New Roman" w:eastAsia="Times New Roman" w:hAnsi="Times New Roman" w:cs="Times New Roman"/>
      <w:i/>
      <w:iCs/>
      <w:sz w:val="28"/>
      <w:szCs w:val="28"/>
    </w:rPr>
  </w:style>
  <w:style w:type="character" w:customStyle="1" w:styleId="afffffffffffffffffffffffffff1">
    <w:name w:val="Тит. Шапка дис. Знак"/>
    <w:basedOn w:val="affffffffffffffffffffffffffff3"/>
    <w:link w:val="afffffffffffffffffffffffffff0"/>
    <w:locked/>
    <w:rsid w:val="008C2372"/>
    <w:rPr>
      <w:rFonts w:ascii="Times New Roman" w:eastAsia="Times New Roman" w:hAnsi="Times New Roman" w:cs="Times New Roman"/>
      <w:b/>
      <w:caps/>
      <w:sz w:val="28"/>
      <w:szCs w:val="28"/>
      <w:lang w:val="ru-RU" w:eastAsia="ru-RU" w:bidi="ar-SA"/>
    </w:rPr>
  </w:style>
  <w:style w:type="paragraph" w:customStyle="1" w:styleId="15d">
    <w:name w:val="табл. Центр 1.5"/>
    <w:basedOn w:val="afffffffffffffffffffffffffffff5"/>
    <w:next w:val="affffffffffffffffffffffffffe"/>
    <w:rsid w:val="00617555"/>
    <w:pPr>
      <w:spacing w:line="360" w:lineRule="auto"/>
    </w:pPr>
    <w:rPr>
      <w:bCs/>
      <w:sz w:val="24"/>
      <w:szCs w:val="24"/>
      <w:lang w:val="ru-RU"/>
    </w:rPr>
  </w:style>
  <w:style w:type="character" w:customStyle="1" w:styleId="11f7">
    <w:name w:val="табл. Центр 11 пт Знак"/>
    <w:basedOn w:val="afffffffffffffffffffffffffffff4"/>
    <w:link w:val="11f6"/>
    <w:rsid w:val="00617555"/>
    <w:rPr>
      <w:rFonts w:ascii="Times New Roman" w:eastAsia="Times New Roman" w:hAnsi="Times New Roman" w:cs="Times New Roman"/>
      <w:sz w:val="22"/>
      <w:szCs w:val="24"/>
      <w:lang w:val="uk-UA"/>
    </w:rPr>
  </w:style>
  <w:style w:type="character" w:customStyle="1" w:styleId="afffffffffffffffffffffffffffff7">
    <w:name w:val="Табл.Шапка Знак"/>
    <w:basedOn w:val="afffffffffffffffffffffffffffff4"/>
    <w:link w:val="afffffffffffffffffffffffffffff6"/>
    <w:rsid w:val="00617555"/>
    <w:rPr>
      <w:rFonts w:ascii="Times New Roman" w:eastAsia="Times New Roman" w:hAnsi="Times New Roman" w:cs="Times New Roman"/>
      <w:b/>
      <w:bCs/>
      <w:sz w:val="26"/>
      <w:szCs w:val="22"/>
      <w:lang w:val="uk-UA"/>
    </w:rPr>
  </w:style>
  <w:style w:type="paragraph" w:customStyle="1" w:styleId="affffffffffffffffffffffffffffffffffffffe">
    <w:name w:val="Заг_дис"/>
    <w:basedOn w:val="af5"/>
    <w:next w:val="af5"/>
    <w:autoRedefine/>
    <w:rsid w:val="00617555"/>
    <w:pPr>
      <w:shd w:val="clear" w:color="auto" w:fill="FFFFFF"/>
      <w:suppressAutoHyphens w:val="0"/>
      <w:autoSpaceDE w:val="0"/>
      <w:autoSpaceDN w:val="0"/>
      <w:adjustRightInd w:val="0"/>
      <w:spacing w:after="60" w:line="360" w:lineRule="auto"/>
      <w:jc w:val="center"/>
    </w:pPr>
    <w:rPr>
      <w:rFonts w:ascii="Times New Roman CYR" w:eastAsia="Times New Roman" w:hAnsi="Times New Roman CYR" w:cs="Times New Roman CYR"/>
      <w:b/>
      <w:bCs/>
      <w:sz w:val="28"/>
      <w:szCs w:val="28"/>
      <w:lang w:val="uk-UA" w:eastAsia="ru-RU"/>
    </w:rPr>
  </w:style>
  <w:style w:type="paragraph" w:customStyle="1" w:styleId="248">
    <w:name w:val="Название24"/>
    <w:basedOn w:val="491"/>
    <w:rsid w:val="000A0D96"/>
    <w:pPr>
      <w:widowControl/>
      <w:jc w:val="center"/>
    </w:pPr>
    <w:rPr>
      <w:snapToGrid/>
      <w:sz w:val="28"/>
      <w:lang w:val="en-US"/>
    </w:rPr>
  </w:style>
  <w:style w:type="paragraph" w:customStyle="1" w:styleId="afffffffffffffffffffffffffffffffffffffff">
    <w:name w:val="Загол"/>
    <w:basedOn w:val="af5"/>
    <w:rsid w:val="00084163"/>
    <w:pPr>
      <w:suppressAutoHyphens w:val="0"/>
      <w:spacing w:line="360" w:lineRule="auto"/>
      <w:jc w:val="center"/>
    </w:pPr>
    <w:rPr>
      <w:rFonts w:ascii="Times New Roman" w:eastAsia="Times New Roman" w:hAnsi="Times New Roman" w:cs="Times New Roman"/>
      <w:caps/>
      <w:sz w:val="28"/>
      <w:szCs w:val="20"/>
      <w:lang w:val="uk-UA" w:eastAsia="ru-RU"/>
    </w:rPr>
  </w:style>
  <w:style w:type="table" w:customStyle="1" w:styleId="2fffffffe">
    <w:name w:val="Стиль таблицы2"/>
    <w:basedOn w:val="af7"/>
    <w:rsid w:val="00084163"/>
    <w:rPr>
      <w:rFonts w:ascii="Times New Roman" w:eastAsia="Times New Roman" w:hAnsi="Times New Roman" w:cs="Times New Roman"/>
    </w:rPr>
    <w:tblPr/>
  </w:style>
  <w:style w:type="paragraph" w:customStyle="1" w:styleId="afffffffffffffffffffffffffffffffffffffff0">
    <w:name w:val="асновной"/>
    <w:basedOn w:val="af5"/>
    <w:rsid w:val="00084163"/>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table" w:customStyle="1" w:styleId="3fffff4">
    <w:name w:val="Стиль таблицы3"/>
    <w:basedOn w:val="afffffffffffffffffffff3"/>
    <w:rsid w:val="00084163"/>
    <w:rPr>
      <w:rFonts w:ascii="Times New Roman" w:eastAsia="Times New Roman" w:hAnsi="Times New Roman" w:cs="Times New Roman"/>
      <w:color w:val="000000"/>
    </w:r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style>
  <w:style w:type="character" w:customStyle="1" w:styleId="smallparagraph1">
    <w:name w:val="smallparagraph1"/>
    <w:basedOn w:val="af6"/>
    <w:rsid w:val="008A4EE9"/>
    <w:rPr>
      <w:rFonts w:ascii="Verdana" w:hAnsi="Verdana" w:hint="default"/>
      <w:color w:val="000000"/>
      <w:sz w:val="18"/>
      <w:szCs w:val="18"/>
    </w:rPr>
  </w:style>
  <w:style w:type="paragraph" w:customStyle="1" w:styleId="1fffffffffff6">
    <w:name w:val="Диссер.1"/>
    <w:basedOn w:val="af5"/>
    <w:rsid w:val="00772A44"/>
    <w:pPr>
      <w:suppressAutoHyphens w:val="0"/>
    </w:pPr>
    <w:rPr>
      <w:rFonts w:ascii="Times New Roman" w:eastAsia="Times New Roman" w:hAnsi="Times New Roman" w:cs="Times New Roman"/>
      <w:lang w:eastAsia="ru-RU"/>
    </w:rPr>
  </w:style>
  <w:style w:type="paragraph" w:customStyle="1" w:styleId="2ffffffff">
    <w:name w:val="Диссер.2"/>
    <w:basedOn w:val="af5"/>
    <w:rsid w:val="00772A44"/>
    <w:pPr>
      <w:widowControl w:val="0"/>
      <w:suppressAutoHyphens w:val="0"/>
      <w:autoSpaceDE w:val="0"/>
      <w:autoSpaceDN w:val="0"/>
      <w:adjustRightInd w:val="0"/>
      <w:spacing w:line="-460" w:lineRule="auto"/>
      <w:ind w:left="1003" w:hanging="283"/>
      <w:jc w:val="both"/>
    </w:pPr>
    <w:rPr>
      <w:rFonts w:ascii="Times New Roman" w:eastAsia="Times New Roman" w:hAnsi="Times New Roman" w:cs="Times New Roman"/>
      <w:sz w:val="28"/>
      <w:szCs w:val="28"/>
      <w:lang w:val="uk-UA" w:eastAsia="ru-RU"/>
    </w:rPr>
  </w:style>
  <w:style w:type="paragraph" w:customStyle="1" w:styleId="1fffffffffff7">
    <w:name w:val="Диссер1"/>
    <w:basedOn w:val="af5"/>
    <w:rsid w:val="00772A44"/>
    <w:pPr>
      <w:suppressAutoHyphens w:val="0"/>
      <w:jc w:val="both"/>
    </w:pPr>
    <w:rPr>
      <w:rFonts w:ascii="Times New Roman" w:eastAsia="Times New Roman" w:hAnsi="Times New Roman" w:cs="Times New Roman"/>
      <w:lang w:eastAsia="ru-RU"/>
    </w:rPr>
  </w:style>
  <w:style w:type="character" w:customStyle="1" w:styleId="10f7">
    <w:name w:val="Гиперссылка10"/>
    <w:basedOn w:val="af6"/>
    <w:rsid w:val="00772A44"/>
    <w:rPr>
      <w:color w:val="0000FF"/>
      <w:u w:val="single"/>
    </w:rPr>
  </w:style>
  <w:style w:type="paragraph" w:customStyle="1" w:styleId="120">
    <w:name w:val="стрес12"/>
    <w:autoRedefine/>
    <w:rsid w:val="002E53A0"/>
    <w:pPr>
      <w:numPr>
        <w:numId w:val="61"/>
      </w:numPr>
      <w:spacing w:line="264" w:lineRule="auto"/>
      <w:jc w:val="both"/>
    </w:pPr>
    <w:rPr>
      <w:rFonts w:ascii="Times New Roman" w:eastAsia="Times New Roman" w:hAnsi="Times New Roman" w:cs="Times New Roman"/>
      <w:sz w:val="24"/>
    </w:rPr>
  </w:style>
  <w:style w:type="paragraph" w:customStyle="1" w:styleId="ss2">
    <w:name w:val="ss2"/>
    <w:autoRedefine/>
    <w:rsid w:val="002E53A0"/>
    <w:pPr>
      <w:spacing w:line="360" w:lineRule="auto"/>
      <w:ind w:firstLine="709"/>
      <w:jc w:val="both"/>
    </w:pPr>
    <w:rPr>
      <w:rFonts w:ascii="Times New Roman" w:eastAsia="Times New Roman" w:hAnsi="Times New Roman" w:cs="Times New Roman"/>
      <w:sz w:val="28"/>
      <w:lang w:val="uk-UA"/>
    </w:rPr>
  </w:style>
  <w:style w:type="paragraph" w:customStyle="1" w:styleId="WWW3">
    <w:name w:val="WWW3"/>
    <w:autoRedefine/>
    <w:rsid w:val="002E53A0"/>
    <w:pPr>
      <w:spacing w:line="360" w:lineRule="auto"/>
      <w:jc w:val="both"/>
    </w:pPr>
    <w:rPr>
      <w:rFonts w:ascii="Times New Roman" w:eastAsia="Times New Roman" w:hAnsi="Times New Roman" w:cs="Times New Roman"/>
      <w:spacing w:val="14"/>
      <w:sz w:val="28"/>
      <w:lang w:val="uk-UA"/>
    </w:rPr>
  </w:style>
  <w:style w:type="paragraph" w:customStyle="1" w:styleId="8fb">
    <w:name w:val="стрес8"/>
    <w:autoRedefine/>
    <w:rsid w:val="002E53A0"/>
    <w:pPr>
      <w:spacing w:before="240" w:after="240" w:line="264" w:lineRule="auto"/>
      <w:jc w:val="both"/>
    </w:pPr>
    <w:rPr>
      <w:rFonts w:ascii="Arial" w:eastAsia="Times New Roman" w:hAnsi="Arial" w:cs="Times New Roman"/>
      <w:b/>
      <w:bCs/>
      <w:i/>
    </w:rPr>
  </w:style>
  <w:style w:type="paragraph" w:customStyle="1" w:styleId="9f9">
    <w:name w:val="стрес9"/>
    <w:autoRedefine/>
    <w:rsid w:val="002E53A0"/>
    <w:pPr>
      <w:spacing w:line="264" w:lineRule="auto"/>
      <w:jc w:val="both"/>
    </w:pPr>
    <w:rPr>
      <w:rFonts w:ascii="Times New Roman" w:eastAsia="Times New Roman" w:hAnsi="Times New Roman" w:cs="Times New Roman"/>
      <w:bCs/>
      <w:sz w:val="24"/>
    </w:rPr>
  </w:style>
  <w:style w:type="paragraph" w:customStyle="1" w:styleId="10f8">
    <w:name w:val="стрес10"/>
    <w:autoRedefine/>
    <w:rsid w:val="002E53A0"/>
    <w:pPr>
      <w:spacing w:line="264" w:lineRule="auto"/>
      <w:ind w:firstLine="397"/>
      <w:jc w:val="both"/>
    </w:pPr>
    <w:rPr>
      <w:rFonts w:ascii="Arial Black" w:eastAsia="Times New Roman" w:hAnsi="Arial Black" w:cs="Times New Roman"/>
      <w:b/>
      <w:bCs/>
      <w:smallCaps/>
      <w:sz w:val="24"/>
    </w:rPr>
  </w:style>
  <w:style w:type="paragraph" w:customStyle="1" w:styleId="11ff3">
    <w:name w:val="стрес11"/>
    <w:autoRedefine/>
    <w:rsid w:val="002E53A0"/>
    <w:pPr>
      <w:spacing w:line="264" w:lineRule="auto"/>
      <w:jc w:val="both"/>
    </w:pPr>
    <w:rPr>
      <w:rFonts w:ascii="Times New Roman" w:eastAsia="Times New Roman" w:hAnsi="Times New Roman" w:cs="Times New Roman"/>
      <w:bCs/>
      <w:sz w:val="24"/>
    </w:rPr>
  </w:style>
  <w:style w:type="paragraph" w:customStyle="1" w:styleId="SS">
    <w:name w:val="SS"/>
    <w:autoRedefine/>
    <w:rsid w:val="002E53A0"/>
    <w:pPr>
      <w:tabs>
        <w:tab w:val="left" w:pos="567"/>
        <w:tab w:val="left" w:pos="3402"/>
      </w:tabs>
      <w:spacing w:line="360" w:lineRule="auto"/>
      <w:jc w:val="center"/>
    </w:pPr>
    <w:rPr>
      <w:rFonts w:ascii="Times New Roman" w:eastAsia="Times New Roman" w:hAnsi="Times New Roman" w:cs="Times New Roman"/>
      <w:sz w:val="28"/>
    </w:rPr>
  </w:style>
  <w:style w:type="paragraph" w:customStyle="1" w:styleId="afffffffffffffffffffffffffffffffffffffff1">
    <w:name w:val="Дисс Табл Примечание"/>
    <w:basedOn w:val="af5"/>
    <w:next w:val="af5"/>
    <w:rsid w:val="002E53A0"/>
    <w:pPr>
      <w:keepLines/>
      <w:tabs>
        <w:tab w:val="left" w:pos="0"/>
      </w:tabs>
      <w:suppressAutoHyphens w:val="0"/>
      <w:spacing w:before="180" w:after="180"/>
    </w:pPr>
    <w:rPr>
      <w:rFonts w:ascii="Times New Roman" w:eastAsia="Times New Roman" w:hAnsi="Times New Roman" w:cs="Times New Roman"/>
      <w:sz w:val="28"/>
      <w:szCs w:val="20"/>
      <w:lang w:eastAsia="ru-RU"/>
    </w:rPr>
  </w:style>
  <w:style w:type="paragraph" w:customStyle="1" w:styleId="04">
    <w:name w:val="04"/>
    <w:basedOn w:val="af5"/>
    <w:rsid w:val="00C475D5"/>
    <w:pPr>
      <w:keepNext/>
      <w:suppressAutoHyphens w:val="0"/>
      <w:spacing w:line="360" w:lineRule="auto"/>
      <w:ind w:left="567"/>
      <w:jc w:val="both"/>
      <w:outlineLvl w:val="2"/>
    </w:pPr>
    <w:rPr>
      <w:rFonts w:ascii="Times New Roman" w:eastAsia="Times New Roman" w:hAnsi="Times New Roman" w:cs="Times New Roman"/>
      <w:b/>
      <w:sz w:val="28"/>
      <w:szCs w:val="20"/>
      <w:lang w:eastAsia="ru-RU"/>
    </w:rPr>
  </w:style>
  <w:style w:type="character" w:customStyle="1" w:styleId="afffffffffffffffffffffffffffffffffffffff2">
    <w:name w:val="номер строки"/>
    <w:basedOn w:val="affff3"/>
    <w:rsid w:val="00C475D5"/>
  </w:style>
  <w:style w:type="paragraph" w:customStyle="1" w:styleId="020">
    <w:name w:val="02"/>
    <w:basedOn w:val="1fff1"/>
    <w:rsid w:val="00C475D5"/>
    <w:pPr>
      <w:keepNext/>
      <w:suppressAutoHyphens w:val="0"/>
      <w:spacing w:before="0" w:after="0" w:line="360" w:lineRule="auto"/>
      <w:ind w:left="567"/>
      <w:jc w:val="both"/>
      <w:outlineLvl w:val="2"/>
    </w:pPr>
    <w:rPr>
      <w:rFonts w:ascii="Times New Roman" w:eastAsia="Times New Roman" w:hAnsi="Times New Roman" w:cs="Times New Roman"/>
      <w:b/>
      <w:sz w:val="28"/>
      <w:szCs w:val="20"/>
      <w:lang w:eastAsia="ru-RU"/>
    </w:rPr>
  </w:style>
  <w:style w:type="paragraph" w:customStyle="1" w:styleId="03">
    <w:name w:val="03"/>
    <w:basedOn w:val="020"/>
    <w:rsid w:val="00C475D5"/>
    <w:pPr>
      <w:widowControl w:val="0"/>
    </w:pPr>
  </w:style>
  <w:style w:type="character" w:customStyle="1" w:styleId="1fffffffffff8">
    <w:name w:val="Текст концевой сноски Знак1"/>
    <w:basedOn w:val="af6"/>
    <w:uiPriority w:val="99"/>
    <w:semiHidden/>
    <w:rsid w:val="00CB5878"/>
    <w:rPr>
      <w:rFonts w:ascii="Times New Roman" w:eastAsia="Times New Roman" w:hAnsi="Times New Roman"/>
      <w:lang w:val="en-US"/>
    </w:rPr>
  </w:style>
  <w:style w:type="paragraph" w:customStyle="1" w:styleId="1fffffffffff9">
    <w:name w:val="Звичайний1"/>
    <w:rsid w:val="007D58D6"/>
    <w:pPr>
      <w:spacing w:line="360" w:lineRule="auto"/>
      <w:ind w:firstLine="720"/>
    </w:pPr>
    <w:rPr>
      <w:rFonts w:ascii="Courier New" w:eastAsia="Times New Roman" w:hAnsi="Courier New" w:cs="Times New Roman"/>
      <w:snapToGrid w:val="0"/>
      <w:sz w:val="24"/>
    </w:rPr>
  </w:style>
  <w:style w:type="character" w:customStyle="1" w:styleId="afffffffffffffffffffffffffffffffffffffff3">
    <w:name w:val="Назва Знак"/>
    <w:basedOn w:val="af6"/>
    <w:rsid w:val="007D58D6"/>
    <w:rPr>
      <w:rFonts w:ascii="Times New Roman" w:eastAsia="Times New Roman" w:hAnsi="Times New Roman" w:cs="Times New Roman"/>
      <w:b/>
      <w:sz w:val="28"/>
      <w:szCs w:val="20"/>
      <w:lang w:val="ru-RU" w:eastAsia="ru-RU"/>
    </w:rPr>
  </w:style>
  <w:style w:type="character" w:customStyle="1" w:styleId="afffffffffffffffffffffffffffffffffffffff4">
    <w:name w:val="Підзаголовок Знак"/>
    <w:basedOn w:val="af6"/>
    <w:rsid w:val="007D58D6"/>
    <w:rPr>
      <w:rFonts w:ascii="Times New Roman" w:eastAsia="Times New Roman" w:hAnsi="Times New Roman" w:cs="Times New Roman"/>
      <w:sz w:val="28"/>
      <w:szCs w:val="20"/>
      <w:lang w:val="ru-RU" w:eastAsia="ru-RU"/>
    </w:rPr>
  </w:style>
  <w:style w:type="paragraph" w:customStyle="1" w:styleId="afffffffffffffffffffffffffffffffffffffff5">
    <w:name w:val="т абзац"/>
    <w:basedOn w:val="af5"/>
    <w:rsid w:val="007D58D6"/>
    <w:pPr>
      <w:suppressAutoHyphens w:val="0"/>
      <w:ind w:firstLine="397"/>
      <w:jc w:val="both"/>
    </w:pPr>
    <w:rPr>
      <w:rFonts w:ascii="Times New Roman" w:eastAsia="Times New Roman" w:hAnsi="Times New Roman" w:cs="Times New Roman"/>
      <w:sz w:val="20"/>
      <w:szCs w:val="20"/>
      <w:lang w:eastAsia="ru-RU"/>
    </w:rPr>
  </w:style>
  <w:style w:type="paragraph" w:customStyle="1" w:styleId="afffffffffffffffffffffffffffffffffffffff6">
    <w:name w:val="параграф"/>
    <w:basedOn w:val="afffffffffffffffe"/>
    <w:rsid w:val="007D58D6"/>
    <w:pPr>
      <w:suppressAutoHyphens w:val="0"/>
    </w:pPr>
    <w:rPr>
      <w:rFonts w:ascii="Times New Roman" w:eastAsia="Times New Roman" w:hAnsi="Times New Roman" w:cs="Times New Roman"/>
      <w:b w:val="0"/>
      <w:kern w:val="28"/>
      <w:sz w:val="24"/>
      <w:lang w:eastAsia="ru-RU"/>
    </w:rPr>
  </w:style>
  <w:style w:type="character" w:customStyle="1" w:styleId="21f6">
    <w:name w:val="Основний текст з відступом 2 Знак1"/>
    <w:basedOn w:val="af6"/>
    <w:semiHidden/>
    <w:rsid w:val="007D58D6"/>
    <w:rPr>
      <w:rFonts w:ascii="Times New Roman" w:eastAsia="Times New Roman" w:hAnsi="Times New Roman" w:cs="Times New Roman"/>
      <w:sz w:val="24"/>
      <w:szCs w:val="24"/>
      <w:lang w:eastAsia="uk-UA"/>
    </w:rPr>
  </w:style>
  <w:style w:type="character" w:customStyle="1" w:styleId="1fffffffffffa">
    <w:name w:val="Нижній колонтитул Знак1"/>
    <w:basedOn w:val="af6"/>
    <w:semiHidden/>
    <w:rsid w:val="007D58D6"/>
    <w:rPr>
      <w:rFonts w:ascii="Times New Roman" w:eastAsia="Times New Roman" w:hAnsi="Times New Roman" w:cs="Times New Roman"/>
      <w:sz w:val="24"/>
      <w:szCs w:val="24"/>
      <w:lang w:eastAsia="uk-UA"/>
    </w:rPr>
  </w:style>
  <w:style w:type="character" w:customStyle="1" w:styleId="HTMLd">
    <w:name w:val="Стандартний HTML Знак"/>
    <w:basedOn w:val="af6"/>
    <w:rsid w:val="007D58D6"/>
    <w:rPr>
      <w:rFonts w:ascii="Courier New" w:eastAsia="Times New Roman" w:hAnsi="Courier New" w:cs="Courier New"/>
      <w:sz w:val="20"/>
      <w:szCs w:val="20"/>
      <w:lang w:eastAsia="uk-UA"/>
    </w:rPr>
  </w:style>
  <w:style w:type="character" w:customStyle="1" w:styleId="HTML11">
    <w:name w:val="Стандартний HTML Знак1"/>
    <w:basedOn w:val="af6"/>
    <w:semiHidden/>
    <w:rsid w:val="007D58D6"/>
    <w:rPr>
      <w:rFonts w:ascii="Consolas" w:eastAsia="Times New Roman" w:hAnsi="Consolas" w:cs="Times New Roman"/>
      <w:sz w:val="20"/>
      <w:szCs w:val="20"/>
      <w:lang w:eastAsia="uk-UA"/>
    </w:rPr>
  </w:style>
  <w:style w:type="paragraph" w:customStyle="1" w:styleId="afffffffffffffffffffffffffffffffffffffff7">
    <w:name w:val="Текст у виносці"/>
    <w:basedOn w:val="af5"/>
    <w:unhideWhenUsed/>
    <w:rsid w:val="007D58D6"/>
    <w:pPr>
      <w:suppressAutoHyphens w:val="0"/>
    </w:pPr>
    <w:rPr>
      <w:rFonts w:ascii="Tahoma" w:eastAsia="Times New Roman" w:hAnsi="Tahoma" w:cs="Tahoma"/>
      <w:sz w:val="16"/>
      <w:szCs w:val="16"/>
      <w:lang w:val="uk-UA" w:eastAsia="uk-UA"/>
    </w:rPr>
  </w:style>
  <w:style w:type="paragraph" w:customStyle="1" w:styleId="2ffffffff0">
    <w:name w:val="Звичайний2"/>
    <w:rsid w:val="007D58D6"/>
    <w:pPr>
      <w:spacing w:line="360" w:lineRule="auto"/>
      <w:ind w:firstLine="720"/>
    </w:pPr>
    <w:rPr>
      <w:rFonts w:ascii="Courier New" w:eastAsia="Times New Roman" w:hAnsi="Courier New" w:cs="Times New Roman"/>
      <w:snapToGrid w:val="0"/>
      <w:sz w:val="24"/>
    </w:rPr>
  </w:style>
  <w:style w:type="paragraph" w:customStyle="1" w:styleId="21f7">
    <w:name w:val="Звичайний21"/>
    <w:rsid w:val="007D58D6"/>
    <w:pPr>
      <w:spacing w:line="360" w:lineRule="auto"/>
      <w:ind w:firstLine="720"/>
    </w:pPr>
    <w:rPr>
      <w:rFonts w:ascii="Courier New" w:eastAsia="Times New Roman" w:hAnsi="Courier New" w:cs="Times New Roman"/>
      <w:snapToGrid w:val="0"/>
      <w:sz w:val="24"/>
    </w:rPr>
  </w:style>
  <w:style w:type="paragraph" w:customStyle="1" w:styleId="af4">
    <w:name w:val="Многоуровневій"/>
    <w:basedOn w:val="af5"/>
    <w:autoRedefine/>
    <w:rsid w:val="00356A82"/>
    <w:pPr>
      <w:widowControl w:val="0"/>
      <w:numPr>
        <w:numId w:val="62"/>
      </w:numPr>
      <w:suppressAutoHyphens w:val="0"/>
      <w:jc w:val="both"/>
    </w:pPr>
    <w:rPr>
      <w:rFonts w:ascii="Times New Roman" w:eastAsia="Times New Roman" w:hAnsi="Times New Roman" w:cs="Times New Roman"/>
      <w:color w:val="000000"/>
      <w:sz w:val="20"/>
      <w:szCs w:val="20"/>
      <w:lang w:eastAsia="ru-RU"/>
    </w:rPr>
  </w:style>
  <w:style w:type="character" w:customStyle="1" w:styleId="fulltext-it">
    <w:name w:val="fulltext-it"/>
    <w:basedOn w:val="af6"/>
    <w:rsid w:val="00D95A77"/>
  </w:style>
  <w:style w:type="paragraph" w:styleId="2ffffffff1">
    <w:name w:val="Quote"/>
    <w:basedOn w:val="af5"/>
    <w:next w:val="af5"/>
    <w:link w:val="2ffffffff2"/>
    <w:uiPriority w:val="29"/>
    <w:qFormat/>
    <w:rsid w:val="005C2D87"/>
    <w:pPr>
      <w:suppressAutoHyphens w:val="0"/>
    </w:pPr>
    <w:rPr>
      <w:rFonts w:ascii="Times New Roman" w:eastAsia="Times New Roman" w:hAnsi="Times New Roman" w:cs="Times New Roman"/>
      <w:i/>
      <w:sz w:val="20"/>
      <w:szCs w:val="20"/>
      <w:lang w:eastAsia="ru-RU"/>
    </w:rPr>
  </w:style>
  <w:style w:type="character" w:customStyle="1" w:styleId="2ffffffff2">
    <w:name w:val="Цитата 2 Знак"/>
    <w:basedOn w:val="af6"/>
    <w:link w:val="2ffffffff1"/>
    <w:uiPriority w:val="29"/>
    <w:rsid w:val="005C2D87"/>
    <w:rPr>
      <w:rFonts w:ascii="Times New Roman" w:eastAsia="Times New Roman" w:hAnsi="Times New Roman" w:cs="Times New Roman"/>
      <w:i/>
    </w:rPr>
  </w:style>
  <w:style w:type="paragraph" w:styleId="afffffffffffffffffffffffffffffffffffffff8">
    <w:name w:val="Intense Quote"/>
    <w:basedOn w:val="af5"/>
    <w:next w:val="af5"/>
    <w:link w:val="afffffffffffffffffffffffffffffffffffffff9"/>
    <w:uiPriority w:val="30"/>
    <w:qFormat/>
    <w:rsid w:val="005C2D87"/>
    <w:pPr>
      <w:suppressAutoHyphens w:val="0"/>
      <w:ind w:left="720" w:right="720"/>
    </w:pPr>
    <w:rPr>
      <w:rFonts w:ascii="Times New Roman" w:eastAsia="Times New Roman" w:hAnsi="Times New Roman" w:cs="Times New Roman"/>
      <w:b/>
      <w:i/>
      <w:sz w:val="20"/>
      <w:szCs w:val="22"/>
      <w:lang w:eastAsia="ru-RU"/>
    </w:rPr>
  </w:style>
  <w:style w:type="character" w:customStyle="1" w:styleId="afffffffffffffffffffffffffffffffffffffff9">
    <w:name w:val="Выделенная цитата Знак"/>
    <w:basedOn w:val="af6"/>
    <w:link w:val="afffffffffffffffffffffffffffffffffffffff8"/>
    <w:uiPriority w:val="30"/>
    <w:rsid w:val="005C2D87"/>
    <w:rPr>
      <w:rFonts w:ascii="Times New Roman" w:eastAsia="Times New Roman" w:hAnsi="Times New Roman" w:cs="Times New Roman"/>
      <w:b/>
      <w:i/>
      <w:szCs w:val="22"/>
    </w:rPr>
  </w:style>
  <w:style w:type="character" w:styleId="afffffffffffffffffffffffffffffffffffffffa">
    <w:name w:val="Subtle Emphasis"/>
    <w:uiPriority w:val="19"/>
    <w:qFormat/>
    <w:rsid w:val="005C2D87"/>
    <w:rPr>
      <w:i/>
      <w:color w:val="5A5A5A"/>
    </w:rPr>
  </w:style>
  <w:style w:type="character" w:styleId="afffffffffffffffffffffffffffffffffffffffb">
    <w:name w:val="Intense Emphasis"/>
    <w:basedOn w:val="af6"/>
    <w:uiPriority w:val="21"/>
    <w:qFormat/>
    <w:rsid w:val="005C2D87"/>
    <w:rPr>
      <w:b/>
      <w:i/>
      <w:sz w:val="24"/>
      <w:szCs w:val="24"/>
      <w:u w:val="single"/>
    </w:rPr>
  </w:style>
  <w:style w:type="character" w:styleId="afffffffffffffffffffffffffffffffffffffffc">
    <w:name w:val="Subtle Reference"/>
    <w:basedOn w:val="af6"/>
    <w:uiPriority w:val="31"/>
    <w:qFormat/>
    <w:rsid w:val="005C2D87"/>
    <w:rPr>
      <w:sz w:val="24"/>
      <w:szCs w:val="24"/>
      <w:u w:val="single"/>
    </w:rPr>
  </w:style>
  <w:style w:type="character" w:styleId="afffffffffffffffffffffffffffffffffffffffd">
    <w:name w:val="Intense Reference"/>
    <w:basedOn w:val="af6"/>
    <w:uiPriority w:val="32"/>
    <w:qFormat/>
    <w:rsid w:val="005C2D87"/>
    <w:rPr>
      <w:b/>
      <w:sz w:val="24"/>
      <w:u w:val="single"/>
    </w:rPr>
  </w:style>
  <w:style w:type="paragraph" w:customStyle="1" w:styleId="3141">
    <w:name w:val="Основной текст 314"/>
    <w:basedOn w:val="af5"/>
    <w:rsid w:val="00FF7745"/>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2281">
    <w:name w:val="Основной текст с отступом 228"/>
    <w:basedOn w:val="af5"/>
    <w:rsid w:val="00FF7745"/>
    <w:pPr>
      <w:widowControl w:val="0"/>
      <w:suppressAutoHyphens w:val="0"/>
      <w:overflowPunct w:val="0"/>
      <w:autoSpaceDE w:val="0"/>
      <w:autoSpaceDN w:val="0"/>
      <w:adjustRightInd w:val="0"/>
      <w:jc w:val="center"/>
    </w:pPr>
    <w:rPr>
      <w:rFonts w:ascii="Times New Roman" w:eastAsia="Times New Roman" w:hAnsi="Times New Roman" w:cs="Times New Roman"/>
      <w:sz w:val="28"/>
      <w:szCs w:val="20"/>
      <w:lang w:val="en-US" w:eastAsia="ru-RU"/>
    </w:rPr>
  </w:style>
  <w:style w:type="character" w:customStyle="1" w:styleId="8fc">
    <w:name w:val="Номер страницы8"/>
    <w:basedOn w:val="3f3f3f3f3f3f3f3f3f3f3f3f3f3f3f3f3f3f3f"/>
    <w:rsid w:val="00B14A23"/>
    <w:rPr>
      <w:rFonts w:cs="Tahoma"/>
    </w:rPr>
  </w:style>
  <w:style w:type="paragraph" w:customStyle="1" w:styleId="Myusual">
    <w:name w:val="My_usual"/>
    <w:basedOn w:val="af5"/>
    <w:rsid w:val="00A809A4"/>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yH1">
    <w:name w:val="My_H1"/>
    <w:basedOn w:val="1"/>
    <w:next w:val="Myusual"/>
    <w:rsid w:val="00A809A4"/>
    <w:pPr>
      <w:keepLines/>
      <w:pageBreakBefore/>
      <w:numPr>
        <w:numId w:val="0"/>
      </w:numPr>
      <w:suppressAutoHyphens w:val="0"/>
      <w:spacing w:before="100" w:after="480" w:line="360" w:lineRule="auto"/>
      <w:jc w:val="center"/>
    </w:pPr>
    <w:rPr>
      <w:rFonts w:ascii="Times New Roman" w:eastAsia="Times New Roman" w:hAnsi="Times New Roman" w:cs="Times New Roman"/>
      <w:b w:val="0"/>
      <w:bCs w:val="0"/>
      <w:caps/>
      <w:spacing w:val="20"/>
      <w:kern w:val="0"/>
      <w:sz w:val="28"/>
      <w:szCs w:val="28"/>
      <w:lang w:eastAsia="en-US"/>
    </w:rPr>
  </w:style>
  <w:style w:type="paragraph" w:customStyle="1" w:styleId="Mytabletext">
    <w:name w:val="My_table_text"/>
    <w:basedOn w:val="af5"/>
    <w:rsid w:val="00A809A4"/>
    <w:pPr>
      <w:suppressAutoHyphens w:val="0"/>
      <w:spacing w:line="360" w:lineRule="auto"/>
      <w:jc w:val="both"/>
    </w:pPr>
    <w:rPr>
      <w:rFonts w:ascii="Times New Roman" w:eastAsia="Times New Roman" w:hAnsi="Times New Roman" w:cs="Times New Roman"/>
      <w:sz w:val="28"/>
      <w:szCs w:val="28"/>
      <w:lang w:eastAsia="en-US"/>
    </w:rPr>
  </w:style>
  <w:style w:type="character" w:customStyle="1" w:styleId="Myusual0">
    <w:name w:val="My_usual Знак"/>
    <w:basedOn w:val="af6"/>
    <w:rsid w:val="00A809A4"/>
    <w:rPr>
      <w:rFonts w:ascii="Times New Roman" w:eastAsia="Times New Roman" w:hAnsi="Times New Roman"/>
      <w:sz w:val="24"/>
      <w:szCs w:val="24"/>
    </w:rPr>
  </w:style>
  <w:style w:type="paragraph" w:customStyle="1" w:styleId="MyCAP">
    <w:name w:val="My_CAP"/>
    <w:basedOn w:val="af5"/>
    <w:rsid w:val="00A809A4"/>
    <w:pPr>
      <w:suppressAutoHyphens w:val="0"/>
      <w:spacing w:line="360" w:lineRule="auto"/>
      <w:ind w:firstLine="709"/>
      <w:jc w:val="center"/>
    </w:pPr>
    <w:rPr>
      <w:rFonts w:ascii="Times New Roman" w:eastAsia="Times New Roman" w:hAnsi="Times New Roman" w:cs="Times New Roman"/>
      <w:caps/>
      <w:spacing w:val="20"/>
      <w:sz w:val="28"/>
      <w:szCs w:val="28"/>
      <w:lang w:eastAsia="en-US"/>
    </w:rPr>
  </w:style>
  <w:style w:type="character" w:customStyle="1" w:styleId="Myfonthighlight">
    <w:name w:val="My_font_highlight"/>
    <w:basedOn w:val="af6"/>
    <w:rsid w:val="00A809A4"/>
    <w:rPr>
      <w:rFonts w:ascii="Times New Roman" w:hAnsi="Times New Roman" w:cs="Times New Roman"/>
      <w:b/>
      <w:bCs/>
      <w:spacing w:val="40"/>
      <w:sz w:val="28"/>
      <w:szCs w:val="28"/>
      <w:lang w:val="x-none" w:eastAsia="en-US"/>
    </w:rPr>
  </w:style>
  <w:style w:type="character" w:customStyle="1" w:styleId="Myfontsimple">
    <w:name w:val="My_font_simple"/>
    <w:basedOn w:val="Myfonthighlight"/>
    <w:rsid w:val="00A809A4"/>
    <w:rPr>
      <w:rFonts w:ascii="Times New Roman" w:hAnsi="Times New Roman" w:cs="Times New Roman"/>
      <w:b/>
      <w:bCs/>
      <w:spacing w:val="0"/>
      <w:sz w:val="28"/>
      <w:szCs w:val="28"/>
      <w:lang w:val="x-none" w:eastAsia="en-US"/>
    </w:rPr>
  </w:style>
  <w:style w:type="paragraph" w:customStyle="1" w:styleId="mytabletitle">
    <w:name w:val="my_table_title"/>
    <w:basedOn w:val="af5"/>
    <w:next w:val="af5"/>
    <w:autoRedefine/>
    <w:rsid w:val="00A809A4"/>
    <w:pPr>
      <w:suppressAutoHyphens w:val="0"/>
      <w:spacing w:line="360" w:lineRule="auto"/>
      <w:ind w:firstLine="709"/>
      <w:jc w:val="both"/>
    </w:pPr>
    <w:rPr>
      <w:rFonts w:ascii="Times New Roman" w:eastAsia="Times New Roman" w:hAnsi="Times New Roman" w:cs="Times New Roman"/>
      <w:sz w:val="28"/>
      <w:szCs w:val="28"/>
      <w:lang w:eastAsia="en-US"/>
    </w:rPr>
  </w:style>
  <w:style w:type="paragraph" w:customStyle="1" w:styleId="myH2">
    <w:name w:val="my_H2"/>
    <w:basedOn w:val="21"/>
    <w:next w:val="af5"/>
    <w:rsid w:val="00A809A4"/>
    <w:pPr>
      <w:keepLines/>
      <w:numPr>
        <w:ilvl w:val="0"/>
        <w:numId w:val="0"/>
      </w:numPr>
      <w:suppressAutoHyphens w:val="0"/>
      <w:spacing w:before="480" w:after="480" w:line="360" w:lineRule="auto"/>
      <w:ind w:firstLine="709"/>
      <w:jc w:val="both"/>
    </w:pPr>
    <w:rPr>
      <w:rFonts w:ascii="Times New Roman" w:eastAsia="Times New Roman" w:hAnsi="Times New Roman" w:cs="Times New Roman"/>
      <w:i w:val="0"/>
      <w:iCs w:val="0"/>
      <w:lang w:eastAsia="en-US"/>
    </w:rPr>
  </w:style>
  <w:style w:type="paragraph" w:customStyle="1" w:styleId="Mypicture">
    <w:name w:val="My_picture"/>
    <w:basedOn w:val="af5"/>
    <w:next w:val="Mypicturetitle"/>
    <w:rsid w:val="00A809A4"/>
    <w:pPr>
      <w:keepNext/>
      <w:keepLines/>
      <w:suppressAutoHyphens w:val="0"/>
      <w:spacing w:line="360" w:lineRule="auto"/>
      <w:jc w:val="center"/>
    </w:pPr>
    <w:rPr>
      <w:rFonts w:ascii="Times New Roman" w:eastAsia="Times New Roman" w:hAnsi="Times New Roman" w:cs="Times New Roman"/>
      <w:noProof/>
      <w:sz w:val="28"/>
      <w:szCs w:val="28"/>
      <w:lang w:eastAsia="ru-RU"/>
    </w:rPr>
  </w:style>
  <w:style w:type="paragraph" w:customStyle="1" w:styleId="Mypicturetitle">
    <w:name w:val="My_picture_title"/>
    <w:basedOn w:val="af5"/>
    <w:next w:val="Myusual"/>
    <w:rsid w:val="00A809A4"/>
    <w:pPr>
      <w:keepLines/>
      <w:suppressAutoHyphens w:val="0"/>
      <w:spacing w:after="120" w:line="360" w:lineRule="auto"/>
      <w:ind w:firstLine="709"/>
      <w:jc w:val="both"/>
    </w:pPr>
    <w:rPr>
      <w:rFonts w:ascii="Times New Roman" w:eastAsia="Times New Roman" w:hAnsi="Times New Roman" w:cs="Times New Roman"/>
      <w:noProof/>
      <w:sz w:val="28"/>
      <w:szCs w:val="28"/>
      <w:lang w:eastAsia="ru-RU"/>
    </w:rPr>
  </w:style>
  <w:style w:type="paragraph" w:customStyle="1" w:styleId="Mytabletitle0">
    <w:name w:val="My_table_title"/>
    <w:basedOn w:val="af5"/>
    <w:rsid w:val="00A809A4"/>
    <w:pPr>
      <w:keepNext/>
      <w:suppressAutoHyphens w:val="0"/>
      <w:spacing w:after="120" w:line="360" w:lineRule="auto"/>
      <w:ind w:firstLine="709"/>
      <w:jc w:val="center"/>
    </w:pPr>
    <w:rPr>
      <w:rFonts w:ascii="Times New Roman" w:eastAsia="Times New Roman" w:hAnsi="Times New Roman" w:cs="Times New Roman"/>
      <w:b/>
      <w:bCs/>
      <w:sz w:val="28"/>
      <w:szCs w:val="28"/>
      <w:lang w:eastAsia="en-US"/>
    </w:rPr>
  </w:style>
  <w:style w:type="character" w:customStyle="1" w:styleId="Mypicturetitle0">
    <w:name w:val="My_picture_title Знак"/>
    <w:basedOn w:val="af6"/>
    <w:rsid w:val="00A809A4"/>
    <w:rPr>
      <w:rFonts w:eastAsia="Times New Roman"/>
      <w:noProof/>
      <w:sz w:val="22"/>
      <w:szCs w:val="22"/>
      <w:lang w:val="ru-RU" w:eastAsia="ru-RU"/>
    </w:rPr>
  </w:style>
  <w:style w:type="paragraph" w:customStyle="1" w:styleId="Mytabletitlecap">
    <w:name w:val="My_table_title_cap"/>
    <w:basedOn w:val="Mytabletitle0"/>
    <w:next w:val="Mytabletitle0"/>
    <w:rsid w:val="00A809A4"/>
    <w:pPr>
      <w:jc w:val="right"/>
    </w:pPr>
    <w:rPr>
      <w:b w:val="0"/>
      <w:bCs w:val="0"/>
      <w:i/>
      <w:iCs/>
    </w:rPr>
  </w:style>
  <w:style w:type="paragraph" w:customStyle="1" w:styleId="188">
    <w:name w:val="Стиль18"/>
    <w:rsid w:val="00A73A05"/>
    <w:rPr>
      <w:rFonts w:ascii="Times New Roman" w:eastAsia="Times New Roman" w:hAnsi="Times New Roman" w:cs="Times New Roman"/>
    </w:rPr>
  </w:style>
  <w:style w:type="paragraph" w:customStyle="1" w:styleId="a9">
    <w:name w:val="Список *"/>
    <w:basedOn w:val="af5"/>
    <w:rsid w:val="00AC2729"/>
    <w:pPr>
      <w:numPr>
        <w:numId w:val="63"/>
      </w:numPr>
      <w:suppressAutoHyphens w:val="0"/>
      <w:spacing w:line="360" w:lineRule="auto"/>
      <w:jc w:val="both"/>
    </w:pPr>
    <w:rPr>
      <w:rFonts w:ascii="Times New Roman" w:eastAsia="Times New Roman" w:hAnsi="Times New Roman" w:cs="Times New Roman"/>
      <w:sz w:val="28"/>
      <w:szCs w:val="20"/>
      <w:lang w:val="uk-UA" w:eastAsia="ru-RU"/>
    </w:rPr>
  </w:style>
  <w:style w:type="paragraph" w:customStyle="1" w:styleId="06">
    <w:name w:val="Содержан0"/>
    <w:basedOn w:val="1fffffffff2"/>
    <w:rsid w:val="00E46804"/>
    <w:pPr>
      <w:ind w:left="1134" w:hanging="1134"/>
      <w:jc w:val="both"/>
    </w:pPr>
    <w:rPr>
      <w:rFonts w:ascii="Times New Roman" w:hAnsi="Times New Roman"/>
    </w:rPr>
  </w:style>
  <w:style w:type="character" w:customStyle="1" w:styleId="15b">
    <w:name w:val="Норм1.5Крас Знак"/>
    <w:basedOn w:val="af6"/>
    <w:link w:val="15a"/>
    <w:rsid w:val="00E46804"/>
    <w:rPr>
      <w:rFonts w:ascii="Times New Roman" w:eastAsia="Times New Roman" w:hAnsi="Times New Roman" w:cs="Times New Roman"/>
      <w:sz w:val="28"/>
    </w:rPr>
  </w:style>
  <w:style w:type="paragraph" w:customStyle="1" w:styleId="210pt">
    <w:name w:val="Стиль Заголовок 2 + кернинг от 10 pt"/>
    <w:basedOn w:val="21"/>
    <w:rsid w:val="00E46804"/>
    <w:pPr>
      <w:numPr>
        <w:ilvl w:val="0"/>
        <w:numId w:val="0"/>
      </w:numPr>
      <w:suppressAutoHyphens w:val="0"/>
      <w:overflowPunct w:val="0"/>
      <w:autoSpaceDE w:val="0"/>
      <w:autoSpaceDN w:val="0"/>
      <w:adjustRightInd w:val="0"/>
      <w:spacing w:line="360" w:lineRule="auto"/>
      <w:jc w:val="center"/>
      <w:textAlignment w:val="baseline"/>
    </w:pPr>
    <w:rPr>
      <w:rFonts w:ascii="Times New Roman" w:eastAsia="Times New Roman" w:hAnsi="Times New Roman" w:cs="Arial"/>
      <w:i w:val="0"/>
      <w:kern w:val="20"/>
      <w:lang w:eastAsia="ru-RU"/>
    </w:rPr>
  </w:style>
  <w:style w:type="paragraph" w:customStyle="1" w:styleId="2291">
    <w:name w:val="Основной текст с отступом 229"/>
    <w:basedOn w:val="af5"/>
    <w:rsid w:val="00302CF2"/>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500">
    <w:name w:val="Обычный50"/>
    <w:rsid w:val="00302CF2"/>
    <w:rPr>
      <w:rFonts w:ascii="Pragmatica" w:eastAsia="Times New Roman" w:hAnsi="Pragmatica" w:cs="Times New Roman"/>
      <w:lang w:val="en-GB"/>
    </w:rPr>
  </w:style>
  <w:style w:type="paragraph" w:customStyle="1" w:styleId="2380">
    <w:name w:val="Основной текст 238"/>
    <w:basedOn w:val="af5"/>
    <w:rsid w:val="00C76A0B"/>
    <w:pPr>
      <w:suppressAutoHyphens w:val="0"/>
      <w:overflowPunct w:val="0"/>
      <w:autoSpaceDE w:val="0"/>
      <w:autoSpaceDN w:val="0"/>
      <w:adjustRightInd w:val="0"/>
      <w:jc w:val="right"/>
    </w:pPr>
    <w:rPr>
      <w:rFonts w:ascii="Times New Roman" w:eastAsia="Times New Roman" w:hAnsi="Times New Roman" w:cs="Times New Roman"/>
      <w:sz w:val="28"/>
      <w:szCs w:val="20"/>
      <w:lang w:eastAsia="ru-RU"/>
    </w:rPr>
  </w:style>
  <w:style w:type="paragraph" w:customStyle="1" w:styleId="3151">
    <w:name w:val="Основной текст 315"/>
    <w:basedOn w:val="af5"/>
    <w:rsid w:val="00C76A0B"/>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Paragraph0">
    <w:name w:val="Paragraph"/>
    <w:rsid w:val="00C76A0B"/>
    <w:pPr>
      <w:keepNext/>
      <w:keepLines/>
      <w:autoSpaceDE w:val="0"/>
      <w:autoSpaceDN w:val="0"/>
      <w:adjustRightInd w:val="0"/>
      <w:spacing w:line="240" w:lineRule="atLeast"/>
      <w:jc w:val="center"/>
    </w:pPr>
    <w:rPr>
      <w:rFonts w:ascii="Times New Roman" w:eastAsia="Times New Roman" w:hAnsi="Times New Roman" w:cs="Times New Roman"/>
      <w:b/>
      <w:bCs/>
      <w:color w:val="000000"/>
    </w:rPr>
  </w:style>
  <w:style w:type="paragraph" w:customStyle="1" w:styleId="afffffffffffffffffffffffffffffffffffffffe">
    <w:name w:val="заг раздела"/>
    <w:basedOn w:val="af5"/>
    <w:rsid w:val="008551D2"/>
    <w:pPr>
      <w:pageBreakBefore/>
      <w:suppressAutoHyphens w:val="0"/>
      <w:spacing w:line="360" w:lineRule="auto"/>
      <w:jc w:val="center"/>
    </w:pPr>
    <w:rPr>
      <w:rFonts w:ascii="Times New Roman" w:eastAsia="Times New Roman" w:hAnsi="Times New Roman" w:cs="Times New Roman"/>
      <w:b/>
      <w:caps/>
      <w:sz w:val="28"/>
      <w:szCs w:val="28"/>
      <w:lang w:eastAsia="ru-RU"/>
    </w:rPr>
  </w:style>
  <w:style w:type="paragraph" w:customStyle="1" w:styleId="14fa">
    <w:name w:val="Стиль Основной текст с отступом + 14 пт Черный По ширине"/>
    <w:basedOn w:val="affffffffc"/>
    <w:rsid w:val="008551D2"/>
    <w:pPr>
      <w:suppressAutoHyphens w:val="0"/>
      <w:spacing w:after="0" w:line="360" w:lineRule="auto"/>
      <w:ind w:left="284" w:firstLine="567"/>
      <w:jc w:val="both"/>
    </w:pPr>
    <w:rPr>
      <w:rFonts w:ascii="Times New Roman" w:eastAsia="Times New Roman" w:hAnsi="Times New Roman" w:cs="Times New Roman"/>
      <w:color w:val="000000"/>
      <w:szCs w:val="20"/>
      <w:lang w:eastAsia="ru-RU"/>
    </w:rPr>
  </w:style>
  <w:style w:type="paragraph" w:customStyle="1" w:styleId="14063">
    <w:name w:val="Стиль 14 пт По ширине Первая строка:  063 см Междустр.интервал:..."/>
    <w:basedOn w:val="af5"/>
    <w:rsid w:val="005D7401"/>
    <w:pPr>
      <w:suppressAutoHyphens w:val="0"/>
      <w:spacing w:line="360" w:lineRule="auto"/>
      <w:ind w:firstLine="567"/>
      <w:jc w:val="both"/>
    </w:pPr>
    <w:rPr>
      <w:rFonts w:ascii="Times New Roman" w:eastAsia="Times New Roman" w:hAnsi="Times New Roman" w:cs="Times New Roman"/>
      <w:sz w:val="28"/>
      <w:szCs w:val="20"/>
      <w:lang w:eastAsia="ru-RU"/>
    </w:rPr>
  </w:style>
  <w:style w:type="paragraph" w:customStyle="1" w:styleId="239">
    <w:name w:val="Основной текст 239"/>
    <w:basedOn w:val="af5"/>
    <w:rsid w:val="00C12095"/>
    <w:pPr>
      <w:suppressAutoHyphens w:val="0"/>
      <w:ind w:firstLine="360"/>
      <w:jc w:val="both"/>
    </w:pPr>
    <w:rPr>
      <w:rFonts w:ascii="Times New Roman" w:eastAsia="Times New Roman" w:hAnsi="Times New Roman" w:cs="Times New Roman"/>
      <w:sz w:val="28"/>
      <w:szCs w:val="20"/>
      <w:lang w:val="uk-UA" w:eastAsia="ru-RU"/>
    </w:rPr>
  </w:style>
  <w:style w:type="paragraph" w:customStyle="1" w:styleId="norm0">
    <w:name w:val="norm"/>
    <w:basedOn w:val="af5"/>
    <w:rsid w:val="001767C2"/>
    <w:pPr>
      <w:suppressAutoHyphens w:val="0"/>
      <w:spacing w:line="288" w:lineRule="auto"/>
    </w:pPr>
    <w:rPr>
      <w:rFonts w:ascii="Times New Roman" w:eastAsia="Times New Roman" w:hAnsi="Times New Roman" w:cs="Times New Roman"/>
      <w:sz w:val="20"/>
      <w:szCs w:val="20"/>
      <w:lang w:eastAsia="ru-RU"/>
    </w:rPr>
  </w:style>
  <w:style w:type="character" w:customStyle="1" w:styleId="cssauthor">
    <w:name w:val="css_author"/>
    <w:basedOn w:val="af6"/>
    <w:rsid w:val="005C69F7"/>
    <w:rPr>
      <w:color w:val="800000"/>
    </w:rPr>
  </w:style>
  <w:style w:type="character" w:customStyle="1" w:styleId="1fffffffffffb">
    <w:name w:val="Знак Знак Знак1"/>
    <w:basedOn w:val="af6"/>
    <w:rsid w:val="008A0740"/>
    <w:rPr>
      <w:rFonts w:ascii="Times New Roman" w:eastAsia="Times New Roman" w:hAnsi="Times New Roman" w:cs="Times New Roman"/>
      <w:sz w:val="24"/>
      <w:szCs w:val="24"/>
      <w:lang w:eastAsia="ru-RU"/>
    </w:rPr>
  </w:style>
  <w:style w:type="paragraph" w:customStyle="1" w:styleId="affffffffffffffffffffffffffffffffffffffff">
    <w:name w:val="Обы"/>
    <w:rsid w:val="006A6786"/>
    <w:pPr>
      <w:widowControl w:val="0"/>
    </w:pPr>
    <w:rPr>
      <w:rFonts w:ascii="Times New Roman" w:eastAsia="Times New Roman" w:hAnsi="Times New Roman" w:cs="Times New Roman"/>
      <w:snapToGrid w:val="0"/>
    </w:rPr>
  </w:style>
  <w:style w:type="character" w:customStyle="1" w:styleId="smallcaps">
    <w:name w:val="smallcaps"/>
    <w:basedOn w:val="af6"/>
    <w:rsid w:val="006A6786"/>
  </w:style>
  <w:style w:type="paragraph" w:customStyle="1" w:styleId="518">
    <w:name w:val="Обычный51"/>
    <w:rsid w:val="00466FE8"/>
    <w:pPr>
      <w:widowControl w:val="0"/>
    </w:pPr>
    <w:rPr>
      <w:rFonts w:ascii="Times New Roman" w:eastAsia="Times New Roman" w:hAnsi="Times New Roman" w:cs="Times New Roman"/>
      <w:b/>
      <w:snapToGrid w:val="0"/>
    </w:rPr>
  </w:style>
  <w:style w:type="numbering" w:customStyle="1" w:styleId="14">
    <w:name w:val="Текущий список1"/>
    <w:rsid w:val="00466FE8"/>
    <w:pPr>
      <w:numPr>
        <w:numId w:val="64"/>
      </w:numPr>
    </w:pPr>
  </w:style>
  <w:style w:type="numbering" w:styleId="111111">
    <w:name w:val="Outline List 2"/>
    <w:basedOn w:val="af8"/>
    <w:rsid w:val="00466FE8"/>
    <w:pPr>
      <w:numPr>
        <w:numId w:val="65"/>
      </w:numPr>
    </w:pPr>
  </w:style>
  <w:style w:type="character" w:customStyle="1" w:styleId="textbold0">
    <w:name w:val="textbold"/>
    <w:basedOn w:val="af6"/>
    <w:rsid w:val="006D2773"/>
  </w:style>
  <w:style w:type="paragraph" w:customStyle="1" w:styleId="affffffffffffffffffffffffffffffffffffffff0">
    <w:name w:val="название табл"/>
    <w:basedOn w:val="af5"/>
    <w:autoRedefine/>
    <w:rsid w:val="00F20E28"/>
    <w:pPr>
      <w:widowControl w:val="0"/>
      <w:tabs>
        <w:tab w:val="center" w:pos="4677"/>
        <w:tab w:val="left" w:pos="8280"/>
      </w:tabs>
      <w:suppressAutoHyphens w:val="0"/>
      <w:autoSpaceDE w:val="0"/>
      <w:autoSpaceDN w:val="0"/>
      <w:adjustRightInd w:val="0"/>
      <w:spacing w:line="264" w:lineRule="auto"/>
      <w:jc w:val="center"/>
    </w:pPr>
    <w:rPr>
      <w:rFonts w:ascii="Times New Roman" w:eastAsia="Times New Roman" w:hAnsi="Times New Roman" w:cs="Times New Roman"/>
      <w:b/>
      <w:sz w:val="28"/>
      <w:szCs w:val="28"/>
      <w:lang w:val="uk-UA" w:eastAsia="ru-RU"/>
    </w:rPr>
  </w:style>
  <w:style w:type="character" w:customStyle="1" w:styleId="A11">
    <w:name w:val="A1"/>
    <w:rsid w:val="007F6981"/>
    <w:rPr>
      <w:rFonts w:cs="PragmaticaC"/>
      <w:color w:val="000000"/>
      <w:sz w:val="18"/>
      <w:szCs w:val="18"/>
    </w:rPr>
  </w:style>
  <w:style w:type="character" w:customStyle="1" w:styleId="citation-abbreviation">
    <w:name w:val="citation-abbreviation"/>
    <w:basedOn w:val="af6"/>
    <w:rsid w:val="007F6981"/>
  </w:style>
  <w:style w:type="paragraph" w:customStyle="1" w:styleId="affffffffffffffffffffffffffffffffffffffff1">
    <w:name w:val="......."/>
    <w:basedOn w:val="Default"/>
    <w:next w:val="Default"/>
    <w:rsid w:val="007F6981"/>
    <w:pPr>
      <w:suppressAutoHyphens w:val="0"/>
      <w:autoSpaceDN w:val="0"/>
      <w:adjustRightInd w:val="0"/>
    </w:pPr>
    <w:rPr>
      <w:rFonts w:ascii="Tahoma" w:eastAsia="Times New Roman" w:hAnsi="Tahoma" w:cs="Times New Roman"/>
      <w:color w:val="auto"/>
      <w:lang w:eastAsia="ru-RU"/>
    </w:rPr>
  </w:style>
  <w:style w:type="character" w:customStyle="1" w:styleId="cite1">
    <w:name w:val="cite1"/>
    <w:basedOn w:val="af6"/>
    <w:rsid w:val="007F6981"/>
    <w:rPr>
      <w:rFonts w:ascii="Times New Roman" w:hAnsi="Times New Roman" w:cs="Times New Roman" w:hint="default"/>
      <w:color w:val="000000"/>
      <w:sz w:val="24"/>
      <w:szCs w:val="24"/>
    </w:rPr>
  </w:style>
  <w:style w:type="character" w:customStyle="1" w:styleId="citeauthors">
    <w:name w:val="cite_authors"/>
    <w:basedOn w:val="af6"/>
    <w:rsid w:val="007F6981"/>
    <w:rPr>
      <w:rFonts w:ascii="Times New Roman" w:hAnsi="Times New Roman" w:cs="Times New Roman" w:hint="default"/>
      <w:color w:val="000000"/>
      <w:sz w:val="24"/>
      <w:szCs w:val="24"/>
    </w:rPr>
  </w:style>
  <w:style w:type="character" w:customStyle="1" w:styleId="cite-month-year">
    <w:name w:val="cite-month-year"/>
    <w:basedOn w:val="af6"/>
    <w:rsid w:val="007F6981"/>
  </w:style>
  <w:style w:type="character" w:customStyle="1" w:styleId="atl">
    <w:name w:val="atl"/>
    <w:basedOn w:val="af6"/>
    <w:rsid w:val="007F6981"/>
  </w:style>
  <w:style w:type="character" w:customStyle="1" w:styleId="teaser3">
    <w:name w:val="teaser3"/>
    <w:basedOn w:val="af6"/>
    <w:rsid w:val="007F6981"/>
    <w:rPr>
      <w:vanish w:val="0"/>
      <w:webHidden w:val="0"/>
      <w:specVanish w:val="0"/>
    </w:rPr>
  </w:style>
  <w:style w:type="paragraph" w:customStyle="1" w:styleId="OutlineNotIndented">
    <w:name w:val="Outline (Not Indented)"/>
    <w:basedOn w:val="af5"/>
    <w:rsid w:val="00671931"/>
    <w:pPr>
      <w:suppressAutoHyphens w:val="0"/>
      <w:autoSpaceDE w:val="0"/>
      <w:autoSpaceDN w:val="0"/>
      <w:adjustRightInd w:val="0"/>
      <w:jc w:val="both"/>
    </w:pPr>
    <w:rPr>
      <w:rFonts w:ascii="Times New Roman" w:eastAsia="Times New Roman" w:hAnsi="Times New Roman" w:cs="Times New Roman"/>
      <w:sz w:val="28"/>
      <w:szCs w:val="28"/>
      <w:lang w:eastAsia="ru-RU"/>
    </w:rPr>
  </w:style>
  <w:style w:type="paragraph" w:customStyle="1" w:styleId="2400">
    <w:name w:val="Основной текст 240"/>
    <w:basedOn w:val="af5"/>
    <w:rsid w:val="00F517C3"/>
    <w:pPr>
      <w:suppressAutoHyphens w:val="0"/>
      <w:overflowPunct w:val="0"/>
      <w:autoSpaceDE w:val="0"/>
      <w:autoSpaceDN w:val="0"/>
      <w:adjustRightInd w:val="0"/>
      <w:ind w:firstLine="567"/>
      <w:jc w:val="both"/>
    </w:pPr>
    <w:rPr>
      <w:rFonts w:ascii="Times New Roman" w:eastAsia="Times New Roman" w:hAnsi="Times New Roman" w:cs="Times New Roman"/>
      <w:sz w:val="28"/>
      <w:szCs w:val="20"/>
      <w:lang w:eastAsia="ru-RU"/>
    </w:rPr>
  </w:style>
  <w:style w:type="paragraph" w:customStyle="1" w:styleId="2301">
    <w:name w:val="Основной текст с отступом 230"/>
    <w:basedOn w:val="af5"/>
    <w:rsid w:val="00F517C3"/>
    <w:pPr>
      <w:suppressAutoHyphens w:val="0"/>
      <w:overflowPunct w:val="0"/>
      <w:autoSpaceDE w:val="0"/>
      <w:autoSpaceDN w:val="0"/>
      <w:adjustRightInd w:val="0"/>
      <w:ind w:firstLine="720"/>
      <w:textAlignment w:val="baseline"/>
    </w:pPr>
    <w:rPr>
      <w:rFonts w:ascii="Times New Roman" w:eastAsia="Times New Roman" w:hAnsi="Times New Roman" w:cs="Times New Roman"/>
      <w:sz w:val="28"/>
      <w:szCs w:val="20"/>
      <w:lang w:eastAsia="ru-RU"/>
    </w:rPr>
  </w:style>
  <w:style w:type="paragraph" w:customStyle="1" w:styleId="14fb">
    <w:name w:val="Текст14"/>
    <w:basedOn w:val="af5"/>
    <w:rsid w:val="002D1B86"/>
    <w:rPr>
      <w:rFonts w:ascii="Courier New" w:eastAsia="Times New Roman" w:hAnsi="Courier New" w:cs="Courier New"/>
      <w:sz w:val="20"/>
      <w:szCs w:val="20"/>
    </w:rPr>
  </w:style>
  <w:style w:type="paragraph" w:customStyle="1" w:styleId="c4">
    <w:name w:val="c4"/>
    <w:basedOn w:val="af5"/>
    <w:rsid w:val="002D1B86"/>
    <w:pPr>
      <w:suppressAutoHyphens w:val="0"/>
      <w:jc w:val="center"/>
    </w:pPr>
    <w:rPr>
      <w:rFonts w:ascii="Courier New" w:eastAsia="Times New Roman" w:hAnsi="Courier New" w:cs="Courier New"/>
      <w:b/>
      <w:bCs/>
      <w:lang w:eastAsia="ru-RU"/>
    </w:rPr>
  </w:style>
  <w:style w:type="paragraph" w:customStyle="1" w:styleId="523">
    <w:name w:val="Обычный52"/>
    <w:rsid w:val="00AB772A"/>
    <w:pPr>
      <w:widowControl w:val="0"/>
    </w:pPr>
    <w:rPr>
      <w:rFonts w:ascii="Times New Roman" w:eastAsia="Times New Roman" w:hAnsi="Times New Roman" w:cs="Times New Roman"/>
    </w:rPr>
  </w:style>
  <w:style w:type="paragraph" w:customStyle="1" w:styleId="referat">
    <w:name w:val="referat"/>
    <w:basedOn w:val="523"/>
    <w:rsid w:val="00AB772A"/>
    <w:pPr>
      <w:widowControl/>
      <w:snapToGrid w:val="0"/>
      <w:spacing w:line="260" w:lineRule="atLeast"/>
      <w:ind w:firstLine="709"/>
      <w:jc w:val="both"/>
    </w:pPr>
    <w:rPr>
      <w:sz w:val="21"/>
    </w:rPr>
  </w:style>
  <w:style w:type="paragraph" w:customStyle="1" w:styleId="3161">
    <w:name w:val="Основной текст 316"/>
    <w:basedOn w:val="523"/>
    <w:rsid w:val="00AB772A"/>
    <w:pPr>
      <w:widowControl/>
      <w:spacing w:line="360" w:lineRule="auto"/>
      <w:jc w:val="both"/>
    </w:pPr>
    <w:rPr>
      <w:sz w:val="27"/>
    </w:rPr>
  </w:style>
  <w:style w:type="character" w:customStyle="1" w:styleId="14fc">
    <w:name w:val="Основной шрифт абзаца14"/>
    <w:rsid w:val="00AB772A"/>
  </w:style>
  <w:style w:type="paragraph" w:customStyle="1" w:styleId="affffffffffffffffffffffffffffffffffffffff2">
    <w:name w:val="наш"/>
    <w:basedOn w:val="3fffff5"/>
    <w:rsid w:val="00AB772A"/>
    <w:rPr>
      <w:sz w:val="40"/>
      <w:lang w:val="uk-UA"/>
    </w:rPr>
  </w:style>
  <w:style w:type="paragraph" w:customStyle="1" w:styleId="20">
    <w:name w:val="Маркированный список2"/>
    <w:basedOn w:val="523"/>
    <w:rsid w:val="00AB772A"/>
    <w:pPr>
      <w:numPr>
        <w:numId w:val="66"/>
      </w:numPr>
    </w:pPr>
  </w:style>
  <w:style w:type="paragraph" w:customStyle="1" w:styleId="3fffff5">
    <w:name w:val="Список3"/>
    <w:basedOn w:val="523"/>
    <w:rsid w:val="00AB772A"/>
    <w:pPr>
      <w:ind w:left="283" w:hanging="283"/>
    </w:pPr>
  </w:style>
  <w:style w:type="paragraph" w:customStyle="1" w:styleId="14fd">
    <w:name w:val="Верхний колонтитул14"/>
    <w:basedOn w:val="523"/>
    <w:rsid w:val="00AB772A"/>
    <w:pPr>
      <w:tabs>
        <w:tab w:val="center" w:pos="4677"/>
        <w:tab w:val="right" w:pos="9355"/>
      </w:tabs>
    </w:pPr>
  </w:style>
  <w:style w:type="character" w:customStyle="1" w:styleId="9fa">
    <w:name w:val="Номер страницы9"/>
    <w:basedOn w:val="14fc"/>
    <w:rsid w:val="00AB772A"/>
  </w:style>
  <w:style w:type="paragraph" w:customStyle="1" w:styleId="5fff7">
    <w:name w:val="Нижний колонтитул5"/>
    <w:basedOn w:val="523"/>
    <w:rsid w:val="00AB772A"/>
    <w:pPr>
      <w:tabs>
        <w:tab w:val="center" w:pos="4677"/>
        <w:tab w:val="right" w:pos="9355"/>
      </w:tabs>
    </w:pPr>
  </w:style>
  <w:style w:type="character" w:customStyle="1" w:styleId="11ff4">
    <w:name w:val="Гиперссылка11"/>
    <w:basedOn w:val="14fc"/>
    <w:rsid w:val="00AB772A"/>
    <w:rPr>
      <w:color w:val="auto"/>
      <w:u w:val="single"/>
    </w:rPr>
  </w:style>
  <w:style w:type="character" w:customStyle="1" w:styleId="4ffff8">
    <w:name w:val="Просмотренная гиперссылка4"/>
    <w:basedOn w:val="14fc"/>
    <w:rsid w:val="00AB772A"/>
    <w:rPr>
      <w:color w:val="800080"/>
      <w:u w:val="single"/>
    </w:rPr>
  </w:style>
  <w:style w:type="paragraph" w:customStyle="1" w:styleId="15e">
    <w:name w:val="Текст выноски15"/>
    <w:basedOn w:val="523"/>
    <w:rsid w:val="00AB772A"/>
    <w:rPr>
      <w:rFonts w:ascii="Tahoma" w:hAnsi="Tahoma"/>
      <w:sz w:val="16"/>
    </w:rPr>
  </w:style>
  <w:style w:type="character" w:customStyle="1" w:styleId="1220">
    <w:name w:val="Знак Знак122"/>
    <w:basedOn w:val="af6"/>
    <w:rsid w:val="00D16358"/>
    <w:rPr>
      <w:rFonts w:ascii="Times New Roman" w:eastAsia="Times New Roman" w:hAnsi="Times New Roman" w:cs="Times New Roman"/>
      <w:b/>
      <w:bCs/>
      <w:sz w:val="36"/>
      <w:szCs w:val="20"/>
      <w:lang w:val="uk-UA" w:eastAsia="ru-RU"/>
    </w:rPr>
  </w:style>
  <w:style w:type="character" w:customStyle="1" w:styleId="1117">
    <w:name w:val="Знак Знак111"/>
    <w:basedOn w:val="af6"/>
    <w:rsid w:val="00D16358"/>
    <w:rPr>
      <w:rFonts w:ascii="Times New Roman" w:eastAsia="Times New Roman" w:hAnsi="Times New Roman" w:cs="Times New Roman"/>
      <w:b/>
      <w:bCs/>
      <w:sz w:val="44"/>
      <w:szCs w:val="20"/>
      <w:lang w:val="uk-UA" w:eastAsia="ru-RU"/>
    </w:rPr>
  </w:style>
  <w:style w:type="character" w:customStyle="1" w:styleId="1010">
    <w:name w:val="Знак Знак101"/>
    <w:basedOn w:val="af6"/>
    <w:rsid w:val="00D16358"/>
    <w:rPr>
      <w:rFonts w:ascii="Times New Roman" w:eastAsia="Times New Roman" w:hAnsi="Times New Roman" w:cs="Times New Roman"/>
      <w:sz w:val="32"/>
      <w:szCs w:val="20"/>
      <w:lang w:val="uk-UA" w:eastAsia="ru-RU"/>
    </w:rPr>
  </w:style>
  <w:style w:type="character" w:customStyle="1" w:styleId="912">
    <w:name w:val="Знак Знак91"/>
    <w:basedOn w:val="af6"/>
    <w:rsid w:val="00D16358"/>
    <w:rPr>
      <w:rFonts w:ascii="Times New Roman" w:eastAsia="Times New Roman" w:hAnsi="Times New Roman" w:cs="Times New Roman"/>
      <w:sz w:val="28"/>
      <w:szCs w:val="20"/>
      <w:lang w:val="uk-UA" w:eastAsia="ru-RU"/>
    </w:rPr>
  </w:style>
  <w:style w:type="character" w:customStyle="1" w:styleId="621">
    <w:name w:val="Знак Знак62"/>
    <w:basedOn w:val="af6"/>
    <w:rsid w:val="00D16358"/>
    <w:rPr>
      <w:rFonts w:ascii="Times New Roman" w:eastAsia="Times New Roman" w:hAnsi="Times New Roman" w:cs="Times New Roman"/>
      <w:b/>
      <w:bCs/>
      <w:sz w:val="32"/>
      <w:szCs w:val="20"/>
      <w:lang w:val="uk-UA" w:eastAsia="ru-RU"/>
    </w:rPr>
  </w:style>
  <w:style w:type="character" w:customStyle="1" w:styleId="524">
    <w:name w:val="Знак Знак52"/>
    <w:basedOn w:val="af6"/>
    <w:rsid w:val="00D16358"/>
    <w:rPr>
      <w:rFonts w:ascii="Times New Roman" w:eastAsia="Times New Roman" w:hAnsi="Times New Roman" w:cs="Times New Roman"/>
      <w:b/>
      <w:bCs/>
      <w:sz w:val="36"/>
      <w:szCs w:val="20"/>
      <w:lang w:val="uk-UA" w:eastAsia="ru-RU"/>
    </w:rPr>
  </w:style>
  <w:style w:type="character" w:customStyle="1" w:styleId="424">
    <w:name w:val="Знак Знак42"/>
    <w:basedOn w:val="af6"/>
    <w:rsid w:val="00D16358"/>
    <w:rPr>
      <w:rFonts w:ascii="Times New Roman" w:eastAsia="Times New Roman" w:hAnsi="Times New Roman" w:cs="Times New Roman"/>
      <w:sz w:val="20"/>
      <w:szCs w:val="20"/>
      <w:lang w:eastAsia="ru-RU"/>
    </w:rPr>
  </w:style>
  <w:style w:type="character" w:customStyle="1" w:styleId="328">
    <w:name w:val="Знак Знак32"/>
    <w:basedOn w:val="af6"/>
    <w:rsid w:val="00D16358"/>
    <w:rPr>
      <w:rFonts w:ascii="Times New Roman" w:eastAsia="Times New Roman" w:hAnsi="Times New Roman" w:cs="Times New Roman"/>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PetersburgCTT" w:eastAsia="PetersburgCTT" w:hAnsi="PetersburgCTT" w:cs="PetersburgCTT"/>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nhideWhenUsed="0" w:qFormat="1"/>
    <w:lsdException w:name="heading 5" w:semiHidden="0" w:unhideWhenUsed="0" w:qFormat="1"/>
    <w:lsdException w:name="heading 6" w:semiHidden="0"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qFormat="1"/>
    <w:lsdException w:name="toc 2" w:uiPriority="39" w:qFormat="1"/>
    <w:lsdException w:name="toc 3" w:uiPriority="39" w:qFormat="1"/>
    <w:lsdException w:name="footnote text" w:uiPriority="99"/>
    <w:lsdException w:name="annotation text" w:uiPriority="99"/>
    <w:lsdException w:name="caption" w:uiPriority="35" w:qFormat="1"/>
    <w:lsdException w:name="annotation reference" w:uiPriority="99"/>
    <w:lsdException w:name="endnote reference" w:uiPriority="99"/>
    <w:lsdException w:name="endnote text" w:uiPriority="99"/>
    <w:lsdException w:name="table of authorities" w:uiPriority="99"/>
    <w:lsdException w:name="macro" w:uiPriority="99"/>
    <w:lsdException w:name="toa heading" w:uiPriority="99"/>
    <w:lsdException w:name="Title" w:semiHidden="0" w:unhideWhenUsed="0" w:qFormat="1"/>
    <w:lsdException w:name="Default Paragraph Font" w:uiPriority="1"/>
    <w:lsdException w:name="Subtitle" w:semiHidden="0" w:unhideWhenUsed="0" w:qFormat="1"/>
    <w:lsdException w:name="Body Text 2" w:uiPriority="99"/>
    <w:lsdException w:name="Body Text Indent 3" w:uiPriority="99"/>
    <w:lsdException w:name="Hyperlink" w:uiPriority="99"/>
    <w:lsdException w:name="FollowedHyperlink" w:uiPriority="99"/>
    <w:lsdException w:name="Strong" w:semiHidden="0" w:unhideWhenUsed="0" w:qFormat="1"/>
    <w:lsdException w:name="Emphasis" w:semiHidden="0" w:uiPriority="20" w:unhideWhenUsed="0" w:qFormat="1"/>
    <w:lsdException w:name="HTML Top of Form" w:uiPriority="99"/>
    <w:lsdException w:name="HTML Bottom of Form" w:uiPriority="99"/>
    <w:lsdException w:name="Normal (Web)" w:uiPriority="99"/>
    <w:lsdException w:name="HTML Acronym" w:uiPriority="99"/>
    <w:lsdException w:name="HTML Preformatted" w:uiPriority="99"/>
    <w:lsdException w:name="Normal Table" w:uiPriority="99"/>
    <w:lsdException w:name="annotation subject" w:uiPriority="99"/>
    <w:lsdException w:name="No List" w:uiPriority="99"/>
    <w:lsdException w:name="Outline List 3" w:uiPriority="99"/>
    <w:lsdException w:name="Table Simple 2" w:uiPriority="99"/>
    <w:lsdException w:name="Table Simple 3" w:uiPriority="99"/>
    <w:lsdException w:name="Table Classic 2" w:uiPriority="99"/>
    <w:lsdException w:name="Table Classic 3"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Contemporary" w:uiPriority="99"/>
    <w:lsdException w:name="Table Subtle 1" w:uiPriority="99"/>
    <w:lsdException w:name="Table Subtle 2" w:uiPriority="99"/>
    <w:lsdException w:name="Table Web 2"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f5">
    <w:name w:val="Normal"/>
    <w:qFormat/>
    <w:pPr>
      <w:suppressAutoHyphens/>
    </w:pPr>
    <w:rPr>
      <w:rFonts w:ascii="Garamond" w:eastAsia="Garamond" w:hAnsi="Garamond" w:cs="Garamond"/>
      <w:sz w:val="24"/>
      <w:szCs w:val="24"/>
      <w:lang w:eastAsia="ar-SA"/>
    </w:rPr>
  </w:style>
  <w:style w:type="paragraph" w:styleId="1">
    <w:name w:val="heading 1"/>
    <w:basedOn w:val="af5"/>
    <w:next w:val="af5"/>
    <w:uiPriority w:val="9"/>
    <w:qFormat/>
    <w:pPr>
      <w:keepNext/>
      <w:numPr>
        <w:numId w:val="1"/>
      </w:numPr>
      <w:spacing w:before="240" w:after="60"/>
      <w:outlineLvl w:val="0"/>
    </w:pPr>
    <w:rPr>
      <w:rFonts w:ascii="Mincho" w:hAnsi="Mincho"/>
      <w:b/>
      <w:bCs/>
      <w:kern w:val="1"/>
      <w:sz w:val="32"/>
      <w:szCs w:val="32"/>
    </w:rPr>
  </w:style>
  <w:style w:type="paragraph" w:styleId="21">
    <w:name w:val="heading 2"/>
    <w:aliases w:val="Заголовок 2 (AndЯe),Подраздел Знак,М0, Знак15"/>
    <w:basedOn w:val="af5"/>
    <w:next w:val="af5"/>
    <w:uiPriority w:val="9"/>
    <w:qFormat/>
    <w:pPr>
      <w:keepNext/>
      <w:numPr>
        <w:ilvl w:val="1"/>
        <w:numId w:val="1"/>
      </w:numPr>
      <w:spacing w:before="240" w:after="60"/>
      <w:outlineLvl w:val="1"/>
    </w:pPr>
    <w:rPr>
      <w:rFonts w:ascii="Mincho" w:hAnsi="Mincho"/>
      <w:b/>
      <w:bCs/>
      <w:i/>
      <w:iCs/>
      <w:sz w:val="28"/>
      <w:szCs w:val="28"/>
    </w:rPr>
  </w:style>
  <w:style w:type="paragraph" w:styleId="31">
    <w:name w:val="heading 3"/>
    <w:aliases w:val="Заголовок4, Знак9, Знак14"/>
    <w:basedOn w:val="6"/>
    <w:next w:val="af5"/>
    <w:uiPriority w:val="9"/>
    <w:qFormat/>
    <w:pPr>
      <w:numPr>
        <w:ilvl w:val="2"/>
      </w:numPr>
      <w:outlineLvl w:val="2"/>
    </w:pPr>
  </w:style>
  <w:style w:type="paragraph" w:styleId="40">
    <w:name w:val="heading 4"/>
    <w:aliases w:val=" Знак13"/>
    <w:basedOn w:val="af5"/>
    <w:next w:val="af5"/>
    <w:qFormat/>
    <w:pPr>
      <w:keepNext/>
      <w:numPr>
        <w:ilvl w:val="3"/>
        <w:numId w:val="1"/>
      </w:numPr>
      <w:spacing w:line="360" w:lineRule="auto"/>
      <w:jc w:val="center"/>
      <w:outlineLvl w:val="3"/>
    </w:pPr>
    <w:rPr>
      <w:sz w:val="32"/>
      <w:szCs w:val="20"/>
    </w:rPr>
  </w:style>
  <w:style w:type="paragraph" w:styleId="50">
    <w:name w:val="heading 5"/>
    <w:basedOn w:val="af5"/>
    <w:next w:val="af5"/>
    <w:qFormat/>
    <w:pPr>
      <w:keepNext/>
      <w:widowControl w:val="0"/>
      <w:numPr>
        <w:ilvl w:val="4"/>
        <w:numId w:val="1"/>
      </w:numPr>
      <w:spacing w:after="120"/>
      <w:jc w:val="right"/>
      <w:outlineLvl w:val="4"/>
    </w:pPr>
    <w:rPr>
      <w:b/>
      <w:sz w:val="28"/>
      <w:szCs w:val="20"/>
    </w:rPr>
  </w:style>
  <w:style w:type="paragraph" w:styleId="6">
    <w:name w:val="heading 6"/>
    <w:aliases w:val=" Знак12"/>
    <w:basedOn w:val="af5"/>
    <w:next w:val="af5"/>
    <w:qFormat/>
    <w:pPr>
      <w:keepNext/>
      <w:widowControl w:val="0"/>
      <w:numPr>
        <w:ilvl w:val="5"/>
        <w:numId w:val="1"/>
      </w:numPr>
      <w:spacing w:before="20" w:after="20"/>
      <w:jc w:val="center"/>
      <w:outlineLvl w:val="5"/>
    </w:pPr>
    <w:rPr>
      <w:b/>
      <w:i/>
      <w:color w:val="000000"/>
      <w:sz w:val="26"/>
      <w:szCs w:val="20"/>
    </w:rPr>
  </w:style>
  <w:style w:type="paragraph" w:styleId="7">
    <w:name w:val="heading 7"/>
    <w:aliases w:val=" Знак11"/>
    <w:basedOn w:val="af5"/>
    <w:next w:val="af5"/>
    <w:uiPriority w:val="9"/>
    <w:qFormat/>
    <w:pPr>
      <w:numPr>
        <w:ilvl w:val="6"/>
        <w:numId w:val="1"/>
      </w:numPr>
      <w:spacing w:before="240" w:after="60"/>
      <w:outlineLvl w:val="6"/>
    </w:pPr>
    <w:rPr>
      <w:rFonts w:ascii="IzhTitl" w:hAnsi="IzhTitl"/>
    </w:rPr>
  </w:style>
  <w:style w:type="paragraph" w:styleId="8">
    <w:name w:val="heading 8"/>
    <w:basedOn w:val="af5"/>
    <w:next w:val="af5"/>
    <w:uiPriority w:val="9"/>
    <w:qFormat/>
    <w:pPr>
      <w:numPr>
        <w:ilvl w:val="7"/>
        <w:numId w:val="1"/>
      </w:numPr>
      <w:spacing w:before="240" w:after="60"/>
      <w:outlineLvl w:val="7"/>
    </w:pPr>
    <w:rPr>
      <w:rFonts w:ascii="IzhTitl" w:hAnsi="IzhTitl"/>
      <w:i/>
      <w:iCs/>
    </w:rPr>
  </w:style>
  <w:style w:type="paragraph" w:styleId="9">
    <w:name w:val="heading 9"/>
    <w:aliases w:val=" Знак10"/>
    <w:basedOn w:val="af5"/>
    <w:next w:val="af5"/>
    <w:uiPriority w:val="9"/>
    <w:qFormat/>
    <w:pPr>
      <w:keepNext/>
      <w:widowControl w:val="0"/>
      <w:numPr>
        <w:ilvl w:val="8"/>
        <w:numId w:val="1"/>
      </w:numPr>
      <w:autoSpaceDE w:val="0"/>
      <w:spacing w:line="360" w:lineRule="auto"/>
      <w:outlineLvl w:val="8"/>
    </w:pPr>
    <w:rPr>
      <w:b/>
      <w:bCs/>
      <w:sz w:val="28"/>
    </w:rPr>
  </w:style>
  <w:style w:type="character" w:default="1" w:styleId="af6">
    <w:name w:val="Default Paragraph Font"/>
    <w:uiPriority w:val="1"/>
    <w:unhideWhenUsed/>
  </w:style>
  <w:style w:type="table" w:default="1" w:styleId="af7">
    <w:name w:val="Normal Table"/>
    <w:uiPriority w:val="99"/>
    <w:semiHidden/>
    <w:unhideWhenUsed/>
    <w:tblPr>
      <w:tblInd w:w="0" w:type="dxa"/>
      <w:tblCellMar>
        <w:top w:w="0" w:type="dxa"/>
        <w:left w:w="108" w:type="dxa"/>
        <w:bottom w:w="0" w:type="dxa"/>
        <w:right w:w="108" w:type="dxa"/>
      </w:tblCellMar>
    </w:tblPr>
  </w:style>
  <w:style w:type="numbering" w:default="1" w:styleId="af8">
    <w:name w:val="No List"/>
    <w:uiPriority w:val="99"/>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f9">
    <w:name w:val="Основной текст Знак"/>
    <w:aliases w:val=" Знак Знак2, Знак3 Знак"/>
    <w:rPr>
      <w:sz w:val="28"/>
      <w:szCs w:val="24"/>
      <w:lang w:val="ru-RU" w:eastAsia="ar-SA" w:bidi="ar-SA"/>
    </w:rPr>
  </w:style>
  <w:style w:type="character" w:customStyle="1" w:styleId="afa">
    <w:name w:val="Символ сноски"/>
    <w:rPr>
      <w:vertAlign w:val="superscript"/>
    </w:rPr>
  </w:style>
  <w:style w:type="character" w:styleId="afb">
    <w:name w:val="page number"/>
    <w:basedOn w:val="61"/>
  </w:style>
  <w:style w:type="character" w:styleId="afc">
    <w:name w:val="Hyperlink"/>
    <w:uiPriority w:val="99"/>
    <w:rPr>
      <w:color w:val="0000FF"/>
      <w:u w:val="single"/>
    </w:rPr>
  </w:style>
  <w:style w:type="character" w:customStyle="1" w:styleId="afd">
    <w:name w:val="Верхний колонтитул Знак"/>
    <w:rPr>
      <w:sz w:val="28"/>
      <w:szCs w:val="24"/>
    </w:rPr>
  </w:style>
  <w:style w:type="character" w:customStyle="1" w:styleId="afe">
    <w:name w:val="Нижний колонтитул Знак"/>
    <w:aliases w:val=" Знак2 Знак"/>
    <w:rPr>
      <w:sz w:val="24"/>
      <w:szCs w:val="24"/>
    </w:rPr>
  </w:style>
  <w:style w:type="character" w:customStyle="1" w:styleId="22">
    <w:name w:val="Заголовок 2 Знак"/>
    <w:aliases w:val="Подраздел Знак Знак,Заголовок 2 Знак Знак Знак Знак, Знак15 Знак"/>
    <w:uiPriority w:val="9"/>
    <w:rPr>
      <w:rFonts w:ascii="Mincho" w:hAnsi="Mincho" w:cs="Mincho"/>
      <w:b/>
      <w:bCs/>
      <w:i/>
      <w:iCs/>
      <w:sz w:val="28"/>
      <w:szCs w:val="28"/>
    </w:rPr>
  </w:style>
  <w:style w:type="character" w:customStyle="1" w:styleId="15">
    <w:name w:val="Заголовок 1 Знак"/>
    <w:uiPriority w:val="9"/>
    <w:rPr>
      <w:rFonts w:ascii="Mincho" w:hAnsi="Mincho" w:cs="Mincho"/>
      <w:b/>
      <w:bCs/>
      <w:kern w:val="1"/>
      <w:sz w:val="32"/>
      <w:szCs w:val="32"/>
    </w:rPr>
  </w:style>
  <w:style w:type="character" w:customStyle="1" w:styleId="71">
    <w:name w:val="Заголовок 7 Знак"/>
    <w:aliases w:val=" Знак11 Знак"/>
    <w:uiPriority w:val="9"/>
    <w:rPr>
      <w:rFonts w:ascii="IzhTitl" w:hAnsi="IzhTitl" w:cs="IzhTitl"/>
      <w:sz w:val="24"/>
      <w:szCs w:val="24"/>
    </w:rPr>
  </w:style>
  <w:style w:type="character" w:customStyle="1" w:styleId="81">
    <w:name w:val="Заголовок 8 Знак"/>
    <w:uiPriority w:val="9"/>
    <w:rPr>
      <w:rFonts w:ascii="IzhTitl" w:hAnsi="IzhTitl" w:cs="IzhTitl"/>
      <w:i/>
      <w:iCs/>
      <w:sz w:val="24"/>
      <w:szCs w:val="24"/>
    </w:rPr>
  </w:style>
  <w:style w:type="character" w:customStyle="1" w:styleId="23">
    <w:name w:val="Основной текст 2 Знак"/>
    <w:uiPriority w:val="99"/>
    <w:rPr>
      <w:sz w:val="24"/>
      <w:szCs w:val="24"/>
    </w:rPr>
  </w:style>
  <w:style w:type="character" w:customStyle="1" w:styleId="34">
    <w:name w:val="Основной текст 3 Знак"/>
    <w:aliases w:val=" Знак8 Знак"/>
    <w:link w:val="35"/>
    <w:rPr>
      <w:sz w:val="16"/>
      <w:szCs w:val="16"/>
    </w:rPr>
  </w:style>
  <w:style w:type="character" w:customStyle="1" w:styleId="36">
    <w:name w:val="Заголовок 3 Знак"/>
    <w:aliases w:val=" Знак9 Знак, Знак14 Знак,Заголовок4 Знак"/>
    <w:uiPriority w:val="9"/>
    <w:rPr>
      <w:b/>
      <w:i/>
      <w:color w:val="000000"/>
      <w:sz w:val="26"/>
    </w:rPr>
  </w:style>
  <w:style w:type="character" w:customStyle="1" w:styleId="54">
    <w:name w:val="Заголовок 5 Знак"/>
    <w:rPr>
      <w:b/>
      <w:sz w:val="28"/>
    </w:rPr>
  </w:style>
  <w:style w:type="character" w:customStyle="1" w:styleId="62">
    <w:name w:val="Заголовок 6 Знак"/>
    <w:aliases w:val=" Знак12 Знак"/>
    <w:rPr>
      <w:b/>
      <w:i/>
      <w:color w:val="000000"/>
      <w:sz w:val="26"/>
    </w:rPr>
  </w:style>
  <w:style w:type="character" w:customStyle="1" w:styleId="90">
    <w:name w:val="Заголовок 9 Знак"/>
    <w:aliases w:val=" Знак10 Знак"/>
    <w:uiPriority w:val="9"/>
    <w:rPr>
      <w:b/>
      <w:bCs/>
      <w:sz w:val="28"/>
      <w:szCs w:val="24"/>
    </w:rPr>
  </w:style>
  <w:style w:type="character" w:customStyle="1" w:styleId="43">
    <w:name w:val="Заголовок 4 Знак"/>
    <w:aliases w:val=" Знак13 Знак"/>
    <w:rPr>
      <w:sz w:val="32"/>
    </w:rPr>
  </w:style>
  <w:style w:type="character" w:customStyle="1" w:styleId="aff">
    <w:name w:val="Текст сноски Знак"/>
    <w:aliases w:val="Текст сноски1 Знак Знак,Текст сноски2 Знак,Текст сноски Знак Знак Знак Знак1 Знак"/>
    <w:uiPriority w:val="99"/>
    <w:rPr>
      <w:sz w:val="24"/>
      <w:szCs w:val="24"/>
    </w:rPr>
  </w:style>
  <w:style w:type="character" w:customStyle="1" w:styleId="aff0">
    <w:name w:val="Основной текст с отступом Знак"/>
    <w:aliases w:val=" Знак Знак, Знак Знак Знак, Знак7 Знак"/>
    <w:rPr>
      <w:sz w:val="28"/>
      <w:szCs w:val="24"/>
    </w:rPr>
  </w:style>
  <w:style w:type="character" w:customStyle="1" w:styleId="24">
    <w:name w:val="Основной текст с отступом 2 Знак"/>
    <w:link w:val="25"/>
    <w:rPr>
      <w:sz w:val="28"/>
    </w:rPr>
  </w:style>
  <w:style w:type="character" w:customStyle="1" w:styleId="37">
    <w:name w:val="Основной текст с отступом 3 Знак"/>
    <w:aliases w:val=" Знак6 Знак"/>
    <w:link w:val="38"/>
    <w:uiPriority w:val="99"/>
    <w:rPr>
      <w:sz w:val="24"/>
    </w:rPr>
  </w:style>
  <w:style w:type="character" w:customStyle="1" w:styleId="aff1">
    <w:name w:val="Символы концевой сноски"/>
    <w:rPr>
      <w:vertAlign w:val="superscript"/>
    </w:rPr>
  </w:style>
  <w:style w:type="character" w:styleId="aff2">
    <w:name w:val="FollowedHyperlink"/>
    <w:uiPriority w:val="99"/>
    <w:rPr>
      <w:color w:val="800080"/>
      <w:u w:val="single"/>
    </w:rPr>
  </w:style>
  <w:style w:type="character" w:customStyle="1" w:styleId="aff3">
    <w:name w:val="Текст Знак"/>
    <w:link w:val="aff4"/>
    <w:rPr>
      <w:rFonts w:ascii="ISOCPEUR" w:hAnsi="ISOCPEUR" w:cs="ISOCPEUR"/>
    </w:rPr>
  </w:style>
  <w:style w:type="character" w:customStyle="1" w:styleId="hlmenu3">
    <w:name w:val="hlmenu3"/>
  </w:style>
  <w:style w:type="character" w:customStyle="1" w:styleId="aff5">
    <w:name w:val="Схема документа Знак"/>
    <w:link w:val="aff6"/>
    <w:rPr>
      <w:rFonts w:ascii="Helvetica" w:hAnsi="Helvetica" w:cs="Helvetica"/>
      <w:sz w:val="16"/>
      <w:szCs w:val="16"/>
    </w:rPr>
  </w:style>
  <w:style w:type="character" w:styleId="aff7">
    <w:name w:val="Strong"/>
    <w:qFormat/>
    <w:rPr>
      <w:b/>
      <w:bCs/>
    </w:rPr>
  </w:style>
  <w:style w:type="character" w:customStyle="1" w:styleId="aff8">
    <w:name w:val="Текст концевой сноски Знак"/>
    <w:basedOn w:val="61"/>
    <w:uiPriority w:val="99"/>
  </w:style>
  <w:style w:type="character" w:customStyle="1" w:styleId="aff9">
    <w:name w:val="Текст выноски Знак"/>
    <w:aliases w:val=" Знак1 Знак"/>
    <w:rPr>
      <w:rFonts w:ascii="Helvetica" w:hAnsi="Helvetica" w:cs="Helvetica"/>
      <w:sz w:val="16"/>
      <w:szCs w:val="16"/>
    </w:rPr>
  </w:style>
  <w:style w:type="character" w:customStyle="1" w:styleId="26">
    <w:name w:val="Знак примечания2"/>
    <w:rPr>
      <w:sz w:val="16"/>
      <w:szCs w:val="16"/>
    </w:rPr>
  </w:style>
  <w:style w:type="character" w:customStyle="1" w:styleId="affa">
    <w:name w:val="Текст примечания Знак"/>
    <w:basedOn w:val="61"/>
    <w:link w:val="affb"/>
    <w:uiPriority w:val="99"/>
  </w:style>
  <w:style w:type="character" w:customStyle="1" w:styleId="affc">
    <w:name w:val="Тема примечания Знак"/>
    <w:uiPriority w:val="99"/>
    <w:rPr>
      <w:b/>
      <w:bCs/>
    </w:rPr>
  </w:style>
  <w:style w:type="character" w:customStyle="1" w:styleId="affd">
    <w:name w:val="знак сноски"/>
    <w:rPr>
      <w:vertAlign w:val="superscript"/>
    </w:rPr>
  </w:style>
  <w:style w:type="character" w:customStyle="1" w:styleId="affe">
    <w:name w:val="Название Знак"/>
    <w:aliases w:val=" Знак5 Знак"/>
    <w:rPr>
      <w:caps/>
      <w:sz w:val="32"/>
    </w:rPr>
  </w:style>
  <w:style w:type="character" w:styleId="HTML">
    <w:name w:val="HTML Typewriter"/>
    <w:rPr>
      <w:rFonts w:ascii="ISOCPEUR" w:eastAsia="Garamond" w:hAnsi="ISOCPEUR" w:cs="ISOCPEUR"/>
      <w:sz w:val="20"/>
      <w:szCs w:val="20"/>
    </w:rPr>
  </w:style>
  <w:style w:type="character" w:customStyle="1" w:styleId="HTML0">
    <w:name w:val="Стандартный HTML Знак"/>
    <w:uiPriority w:val="99"/>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f">
    <w:name w:val="Подзаголовок Знак"/>
    <w:aliases w:val=" Знак4 Знак"/>
    <w:rPr>
      <w:rFonts w:ascii="OpenSymbol" w:hAnsi="OpenSymbol" w:cs="OpenSymbol"/>
      <w:b/>
    </w:rPr>
  </w:style>
  <w:style w:type="character" w:styleId="afff0">
    <w:name w:val="Emphasis"/>
    <w:uiPriority w:val="20"/>
    <w:qFormat/>
    <w:rPr>
      <w:i/>
      <w:iCs/>
    </w:rPr>
  </w:style>
  <w:style w:type="character" w:customStyle="1" w:styleId="afff1">
    <w:name w:val="ТаблицаСодержание Знак"/>
    <w:rPr>
      <w:color w:val="000000"/>
      <w:sz w:val="26"/>
      <w:szCs w:val="28"/>
      <w:shd w:val="clear" w:color="auto" w:fill="FFFFFF"/>
    </w:rPr>
  </w:style>
  <w:style w:type="character" w:customStyle="1" w:styleId="afff2">
    <w:name w:val="ПодписьРис Знак"/>
    <w:rPr>
      <w:sz w:val="28"/>
      <w:szCs w:val="26"/>
    </w:rPr>
  </w:style>
  <w:style w:type="character" w:customStyle="1" w:styleId="afff3">
    <w:name w:val="ТекстНадписи Знак"/>
    <w:rPr>
      <w:color w:val="000000"/>
      <w:sz w:val="26"/>
      <w:szCs w:val="26"/>
      <w:shd w:val="clear" w:color="auto" w:fill="FFFFFF"/>
    </w:rPr>
  </w:style>
  <w:style w:type="character" w:customStyle="1" w:styleId="afff4">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6">
    <w:name w:val="Текст сноски Знак1"/>
    <w:aliases w:val="Текст сноски Знак Знак Знак Знак,Текст сноски Знак Знак Знак Знак Знак Знак Зна Знак Знак Знак Знак Знак,Текст сноски Знак Знак,Текст сноски Знак Знак Знак Знак Знак Знак,Текст сноски Знак Знак Знак Знак Знак Знак Знак Знак Знак"/>
    <w:rPr>
      <w:rFonts w:ascii="IzhTitl" w:hAnsi="IzhTitl" w:cs="IzhTitl"/>
    </w:rPr>
  </w:style>
  <w:style w:type="character" w:customStyle="1" w:styleId="FootnoteTextChar">
    <w:name w:val="Footnote Text Char"/>
    <w:rPr>
      <w:lang w:val="ru-RU" w:eastAsia="ar-SA" w:bidi="ar-SA"/>
    </w:rPr>
  </w:style>
  <w:style w:type="character" w:customStyle="1" w:styleId="17">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f5">
    <w:name w:val="Абзац списка Знак"/>
    <w:rPr>
      <w:sz w:val="28"/>
    </w:rPr>
  </w:style>
  <w:style w:type="character" w:customStyle="1" w:styleId="27">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1">
    <w:name w:val="Основной текст (12)_"/>
    <w:rPr>
      <w:rFonts w:ascii="OpenSymbol" w:eastAsia="OpenSymbol" w:hAnsi="OpenSymbol" w:cs="OpenSymbol"/>
      <w:sz w:val="16"/>
      <w:szCs w:val="16"/>
      <w:shd w:val="clear" w:color="auto" w:fill="FFFFFF"/>
    </w:rPr>
  </w:style>
  <w:style w:type="character" w:customStyle="1" w:styleId="28">
    <w:name w:val="Знак Знак2"/>
    <w:rPr>
      <w:lang w:val="ru-RU" w:eastAsia="ar-SA" w:bidi="ar-SA"/>
    </w:rPr>
  </w:style>
  <w:style w:type="character" w:customStyle="1" w:styleId="afff6">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f7">
    <w:name w:val="Обычный без отступа Знак"/>
    <w:rPr>
      <w:rFonts w:eastAsia="Impact"/>
    </w:rPr>
  </w:style>
  <w:style w:type="character" w:customStyle="1" w:styleId="afff8">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8">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f9">
    <w:name w:val="Красная строка Знак"/>
    <w:link w:val="afffa"/>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b">
    <w:name w:val="Placeholder Text"/>
    <w:uiPriority w:val="99"/>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fc">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9">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d">
    <w:name w:val="Текст статьи Знак"/>
    <w:rPr>
      <w:sz w:val="28"/>
      <w:szCs w:val="28"/>
    </w:rPr>
  </w:style>
  <w:style w:type="character" w:customStyle="1" w:styleId="hl">
    <w:name w:val="hl"/>
    <w:rPr>
      <w:rFonts w:cs="Garamond"/>
    </w:rPr>
  </w:style>
  <w:style w:type="character" w:customStyle="1" w:styleId="afffe">
    <w:name w:val="Цветовое выделение"/>
    <w:rPr>
      <w:b/>
      <w:color w:val="000080"/>
    </w:rPr>
  </w:style>
  <w:style w:type="character" w:customStyle="1" w:styleId="FontStyle24">
    <w:name w:val="Font Style24"/>
    <w:uiPriority w:val="99"/>
    <w:rPr>
      <w:rFonts w:ascii="Garamond" w:hAnsi="Garamond" w:cs="Garamond"/>
      <w:sz w:val="20"/>
      <w:szCs w:val="20"/>
    </w:rPr>
  </w:style>
  <w:style w:type="character" w:customStyle="1" w:styleId="39">
    <w:name w:val="Знак Знак3"/>
    <w:rPr>
      <w:b/>
      <w:bCs w:val="0"/>
      <w:sz w:val="28"/>
      <w:lang w:val="ru-RU" w:eastAsia="ar-SA" w:bidi="ar-SA"/>
    </w:rPr>
  </w:style>
  <w:style w:type="character" w:customStyle="1" w:styleId="p1">
    <w:name w:val="p1"/>
  </w:style>
  <w:style w:type="character" w:customStyle="1" w:styleId="affff">
    <w:name w:val="Без интервала Знак"/>
    <w:uiPriority w:val="1"/>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f0">
    <w:name w:val="Book Title"/>
    <w:uiPriority w:val="33"/>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5">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link w:val="47"/>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f1">
    <w:name w:val="Текст_статті Знак Знак"/>
    <w:rPr>
      <w:lang w:val="uk-UA" w:eastAsia="ar-SA" w:bidi="ar-SA"/>
    </w:rPr>
  </w:style>
  <w:style w:type="character" w:customStyle="1" w:styleId="mk0">
    <w:name w:val="mk0"/>
    <w:rPr>
      <w:b/>
      <w:i/>
    </w:rPr>
  </w:style>
  <w:style w:type="character" w:customStyle="1" w:styleId="1a">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f2">
    <w:name w:val="номер страницы"/>
  </w:style>
  <w:style w:type="character" w:customStyle="1" w:styleId="29">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f3">
    <w:name w:val="Основной шрифт"/>
  </w:style>
  <w:style w:type="character" w:customStyle="1" w:styleId="affff4">
    <w:name w:val="Электронная подпись Знак"/>
    <w:rPr>
      <w:color w:val="000000"/>
      <w:sz w:val="28"/>
      <w:szCs w:val="28"/>
      <w:lang w:val="uk-UA"/>
    </w:rPr>
  </w:style>
  <w:style w:type="character" w:customStyle="1" w:styleId="affff5">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f6">
    <w:name w:val="текст ссылки Знак"/>
    <w:rPr>
      <w:color w:val="000000"/>
      <w:sz w:val="28"/>
      <w:szCs w:val="28"/>
      <w:lang w:val="uk-UA"/>
    </w:rPr>
  </w:style>
  <w:style w:type="character" w:customStyle="1" w:styleId="post-b">
    <w:name w:val="post-b"/>
  </w:style>
  <w:style w:type="character" w:customStyle="1" w:styleId="affff7">
    <w:name w:val="Заголовок записки Знак"/>
    <w:link w:val="affff8"/>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a">
    <w:name w:val="Основной шрифт абзаца3"/>
  </w:style>
  <w:style w:type="character" w:customStyle="1" w:styleId="1b">
    <w:name w:val="Знак примечания1"/>
    <w:rPr>
      <w:sz w:val="16"/>
      <w:szCs w:val="16"/>
    </w:rPr>
  </w:style>
  <w:style w:type="character" w:customStyle="1" w:styleId="WW-Znakiprzypiswdolnych">
    <w:name w:val="WW-Znaki przypisów dolnych"/>
    <w:rPr>
      <w:vertAlign w:val="superscript"/>
    </w:rPr>
  </w:style>
  <w:style w:type="character" w:customStyle="1" w:styleId="affff9">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a">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b">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c">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d">
    <w:name w:val="Знак концевой сноски1"/>
    <w:rPr>
      <w:vertAlign w:val="superscript"/>
    </w:rPr>
  </w:style>
  <w:style w:type="character" w:customStyle="1" w:styleId="2c">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6">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4">
    <w:name w:val="Основной шрифт абзаца4"/>
  </w:style>
  <w:style w:type="character" w:customStyle="1" w:styleId="3b">
    <w:name w:val="Знак сноски3"/>
    <w:rPr>
      <w:vertAlign w:val="superscript"/>
    </w:rPr>
  </w:style>
  <w:style w:type="character" w:customStyle="1" w:styleId="3c">
    <w:name w:val="Знак концевой сноски3"/>
    <w:rPr>
      <w:vertAlign w:val="superscript"/>
    </w:rPr>
  </w:style>
  <w:style w:type="character" w:customStyle="1" w:styleId="45">
    <w:name w:val="Знак сноски4"/>
    <w:rPr>
      <w:vertAlign w:val="superscript"/>
    </w:rPr>
  </w:style>
  <w:style w:type="character" w:customStyle="1" w:styleId="46">
    <w:name w:val="Знак концевой сноски4"/>
    <w:rPr>
      <w:vertAlign w:val="superscript"/>
    </w:rPr>
  </w:style>
  <w:style w:type="character" w:customStyle="1" w:styleId="affffa">
    <w:name w:val="a"/>
    <w:basedOn w:val="61"/>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uiPriority w:val="99"/>
    <w:rPr>
      <w:rFonts w:ascii="OpenSymbol" w:hAnsi="OpenSymbol" w:cs="OpenSymbol"/>
      <w:vanish/>
      <w:color w:val="0F0F00"/>
      <w:sz w:val="16"/>
      <w:szCs w:val="16"/>
    </w:rPr>
  </w:style>
  <w:style w:type="character" w:customStyle="1" w:styleId="affffb">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fc">
    <w:name w:val="Текст виноски Знак"/>
    <w:rPr>
      <w:rFonts w:ascii="Garamond" w:eastAsia="Garamond" w:hAnsi="Garamond" w:cs="Garamond"/>
      <w:sz w:val="20"/>
      <w:szCs w:val="20"/>
      <w:lang w:val="ru-RU"/>
    </w:rPr>
  </w:style>
  <w:style w:type="character" w:customStyle="1" w:styleId="affffd">
    <w:name w:val="Верхній колонтитул Знак"/>
    <w:rPr>
      <w:rFonts w:ascii="Garamond" w:eastAsia="Garamond" w:hAnsi="Garamond" w:cs="Garamond"/>
      <w:sz w:val="24"/>
      <w:szCs w:val="24"/>
    </w:rPr>
  </w:style>
  <w:style w:type="character" w:customStyle="1" w:styleId="affffe">
    <w:name w:val="Нижній колонтитул Знак"/>
    <w:rPr>
      <w:rFonts w:ascii="Garamond" w:eastAsia="Garamond" w:hAnsi="Garamond" w:cs="Garamond"/>
      <w:sz w:val="24"/>
      <w:szCs w:val="24"/>
      <w:lang w:val="ru-RU"/>
    </w:rPr>
  </w:style>
  <w:style w:type="character" w:customStyle="1" w:styleId="afffff">
    <w:name w:val="Основний текст Знак"/>
    <w:rPr>
      <w:rFonts w:ascii="Garamond" w:eastAsia="Garamond" w:hAnsi="Garamond" w:cs="Garamond"/>
      <w:b/>
      <w:bCs/>
      <w:sz w:val="28"/>
      <w:szCs w:val="28"/>
    </w:rPr>
  </w:style>
  <w:style w:type="character" w:customStyle="1" w:styleId="afffff0">
    <w:name w:val="Основний текст з відступом Знак"/>
    <w:rPr>
      <w:rFonts w:ascii="Garamond" w:eastAsia="Garamond" w:hAnsi="Garamond" w:cs="Garamond"/>
      <w:sz w:val="28"/>
      <w:szCs w:val="24"/>
    </w:rPr>
  </w:style>
  <w:style w:type="character" w:customStyle="1" w:styleId="afffff1">
    <w:name w:val="Червоний рядок Знак"/>
    <w:rPr>
      <w:rFonts w:ascii="Garamond" w:eastAsia="Garamond" w:hAnsi="Garamond" w:cs="Garamond"/>
      <w:b/>
      <w:bCs/>
      <w:sz w:val="24"/>
      <w:szCs w:val="24"/>
      <w:lang w:val="ru-RU"/>
    </w:rPr>
  </w:style>
  <w:style w:type="character" w:customStyle="1" w:styleId="2d">
    <w:name w:val="Красная строка 2 Знак"/>
    <w:link w:val="2e"/>
    <w:rPr>
      <w:sz w:val="24"/>
      <w:szCs w:val="24"/>
    </w:rPr>
  </w:style>
  <w:style w:type="character" w:customStyle="1" w:styleId="2f">
    <w:name w:val="Червоний рядок 2 Знак"/>
    <w:rPr>
      <w:rFonts w:ascii="Garamond" w:eastAsia="Garamond" w:hAnsi="Garamond" w:cs="Garamond"/>
      <w:sz w:val="24"/>
      <w:szCs w:val="24"/>
      <w:lang w:val="ru-RU"/>
    </w:rPr>
  </w:style>
  <w:style w:type="character" w:customStyle="1" w:styleId="2f0">
    <w:name w:val="Основний текст 2 Знак"/>
    <w:rPr>
      <w:rFonts w:ascii="Garamond" w:eastAsia="Garamond" w:hAnsi="Garamond" w:cs="Garamond"/>
      <w:sz w:val="28"/>
      <w:szCs w:val="28"/>
    </w:rPr>
  </w:style>
  <w:style w:type="character" w:customStyle="1" w:styleId="3d">
    <w:name w:val="Основний текст 3 Знак"/>
    <w:rPr>
      <w:rFonts w:ascii="Garamond" w:eastAsia="Garamond" w:hAnsi="Garamond" w:cs="Garamond"/>
      <w:sz w:val="28"/>
      <w:szCs w:val="24"/>
    </w:rPr>
  </w:style>
  <w:style w:type="character" w:customStyle="1" w:styleId="2f1">
    <w:name w:val="Основний текст з відступом 2 Знак"/>
    <w:rPr>
      <w:rFonts w:ascii="Garamond" w:eastAsia="Garamond" w:hAnsi="Garamond" w:cs="Garamond"/>
      <w:sz w:val="28"/>
      <w:szCs w:val="28"/>
    </w:rPr>
  </w:style>
  <w:style w:type="character" w:customStyle="1" w:styleId="3e">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e">
    <w:name w:val="Гиперссылка1"/>
    <w:rPr>
      <w:color w:val="0000FF"/>
      <w:u w:val="single"/>
    </w:rPr>
  </w:style>
  <w:style w:type="character" w:customStyle="1" w:styleId="1f">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f2">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uiPriority w:val="99"/>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f0">
    <w:name w:val="Название1"/>
  </w:style>
  <w:style w:type="character" w:customStyle="1" w:styleId="1f1">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1">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2">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f3">
    <w:name w:val="Символи виноски"/>
    <w:rPr>
      <w:vertAlign w:val="superscript"/>
    </w:rPr>
  </w:style>
  <w:style w:type="character" w:customStyle="1" w:styleId="afffff4">
    <w:name w:val="Стиль"/>
    <w:rPr>
      <w:rFonts w:ascii="Garamond" w:hAnsi="Garamond" w:cs="Garamond"/>
      <w:sz w:val="20"/>
      <w:vertAlign w:val="superscript"/>
    </w:rPr>
  </w:style>
  <w:style w:type="character" w:customStyle="1" w:styleId="afffff5">
    <w:name w:val="текст виноски Знак"/>
  </w:style>
  <w:style w:type="character" w:customStyle="1" w:styleId="afffff6">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f7">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3">
    <w:name w:val="Выделение1"/>
    <w:rPr>
      <w:i/>
    </w:rPr>
  </w:style>
  <w:style w:type="character" w:customStyle="1" w:styleId="1f4">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uiPriority w:val="99"/>
  </w:style>
  <w:style w:type="character" w:styleId="afffff8">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5">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f9">
    <w:name w:val="Прощание Знак"/>
    <w:link w:val="afffffa"/>
    <w:rPr>
      <w:sz w:val="24"/>
      <w:szCs w:val="24"/>
      <w:lang w:val="pl-PL"/>
    </w:rPr>
  </w:style>
  <w:style w:type="character" w:customStyle="1" w:styleId="rvts17">
    <w:name w:val="rvts17"/>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fb">
    <w:name w:val="Вподбор подзаголовок"/>
    <w:rPr>
      <w:rFonts w:ascii="Garamond" w:hAnsi="Garamond" w:cs="Garamond"/>
      <w:b/>
      <w:sz w:val="28"/>
      <w:lang w:val="uk-UA"/>
    </w:rPr>
  </w:style>
  <w:style w:type="character" w:customStyle="1" w:styleId="afffffc">
    <w:name w:val="Таблица знак Знак Знак"/>
    <w:rPr>
      <w:sz w:val="26"/>
      <w:szCs w:val="26"/>
    </w:rPr>
  </w:style>
  <w:style w:type="character" w:customStyle="1" w:styleId="afffffd">
    <w:name w:val="Рисунок Знак Знак"/>
    <w:rPr>
      <w:sz w:val="24"/>
      <w:szCs w:val="24"/>
    </w:rPr>
  </w:style>
  <w:style w:type="character" w:customStyle="1" w:styleId="afffffe">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f">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2">
    <w:name w:val="Гиперссылка2"/>
    <w:rPr>
      <w:rFonts w:ascii="Garamond" w:hAnsi="Garamond" w:cs="Garamond"/>
      <w:color w:val="0000FF"/>
      <w:u w:val="single"/>
    </w:rPr>
  </w:style>
  <w:style w:type="character" w:customStyle="1" w:styleId="affffff0">
    <w:name w:val="Пример (символ)"/>
    <w:rPr>
      <w:rFonts w:ascii="Mincho" w:hAnsi="Mincho" w:cs="Mincho"/>
      <w:sz w:val="26"/>
    </w:rPr>
  </w:style>
  <w:style w:type="character" w:customStyle="1" w:styleId="affffff1">
    <w:name w:val="Информблок"/>
    <w:rPr>
      <w:i/>
    </w:rPr>
  </w:style>
  <w:style w:type="character" w:customStyle="1" w:styleId="1f6">
    <w:name w:val="Верхний колонтитул Знак1"/>
    <w:rPr>
      <w:rFonts w:ascii="Garamond" w:eastAsia="Garamond" w:hAnsi="Garamond" w:cs="Garamond"/>
      <w:sz w:val="24"/>
      <w:szCs w:val="24"/>
    </w:rPr>
  </w:style>
  <w:style w:type="character" w:customStyle="1" w:styleId="211">
    <w:name w:val="Основной текст 2 Знак1"/>
    <w:uiPriority w:val="99"/>
    <w:rPr>
      <w:rFonts w:ascii="Garamond" w:eastAsia="Garamond" w:hAnsi="Garamond" w:cs="Garamond"/>
      <w:sz w:val="24"/>
      <w:szCs w:val="24"/>
    </w:rPr>
  </w:style>
  <w:style w:type="character" w:customStyle="1" w:styleId="1f7">
    <w:name w:val="Нижний колонтитул Знак1"/>
    <w:uiPriority w:val="99"/>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f2">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8">
    <w:name w:val="Знак Знак4"/>
    <w:rPr>
      <w:rFonts w:cs="Garamond"/>
      <w:lang w:val="ru-RU" w:eastAsia="ar-SA" w:bidi="ar-SA"/>
    </w:rPr>
  </w:style>
  <w:style w:type="character" w:customStyle="1" w:styleId="1f8">
    <w:name w:val="Название Знак1"/>
    <w:rPr>
      <w:rFonts w:ascii="Mincho" w:eastAsia="Garamond" w:hAnsi="Mincho" w:cs="Garamond"/>
      <w:color w:val="17365D"/>
      <w:spacing w:val="5"/>
      <w:kern w:val="1"/>
      <w:sz w:val="52"/>
      <w:szCs w:val="52"/>
    </w:rPr>
  </w:style>
  <w:style w:type="character" w:customStyle="1" w:styleId="510">
    <w:name w:val="Знак Знак51"/>
    <w:rPr>
      <w:rFonts w:cs="Garamond"/>
      <w:lang w:val="ru-RU" w:eastAsia="ar-SA" w:bidi="ar-SA"/>
    </w:rPr>
  </w:style>
  <w:style w:type="character" w:customStyle="1" w:styleId="1f9">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a">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f3">
    <w:name w:val="Цитація Знак"/>
    <w:rPr>
      <w:i/>
      <w:iCs/>
      <w:sz w:val="24"/>
      <w:szCs w:val="24"/>
      <w:lang w:val="uk-UA"/>
    </w:rPr>
  </w:style>
  <w:style w:type="character" w:customStyle="1" w:styleId="affffff4">
    <w:name w:val="Насичена цитата Знак"/>
    <w:rPr>
      <w:b/>
      <w:bCs/>
      <w:i/>
      <w:iCs/>
      <w:sz w:val="24"/>
      <w:szCs w:val="24"/>
      <w:lang w:val="uk-UA"/>
    </w:rPr>
  </w:style>
  <w:style w:type="character" w:customStyle="1" w:styleId="affffff5">
    <w:name w:val="Слабке виокремлення"/>
    <w:rPr>
      <w:i/>
      <w:iCs/>
    </w:rPr>
  </w:style>
  <w:style w:type="character" w:customStyle="1" w:styleId="affffff6">
    <w:name w:val="Сильне виокремлення"/>
    <w:rPr>
      <w:b/>
      <w:bCs/>
    </w:rPr>
  </w:style>
  <w:style w:type="character" w:customStyle="1" w:styleId="affffff7">
    <w:name w:val="Слабке посилання"/>
    <w:rPr>
      <w:smallCaps/>
    </w:rPr>
  </w:style>
  <w:style w:type="character" w:customStyle="1" w:styleId="affffff8">
    <w:name w:val="Сильне посилання"/>
    <w:rPr>
      <w:smallCaps/>
      <w:spacing w:val="5"/>
      <w:u w:val="single"/>
    </w:rPr>
  </w:style>
  <w:style w:type="character" w:customStyle="1" w:styleId="affffff9">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fa">
    <w:name w:val="текст сноски Знак Знак"/>
    <w:rPr>
      <w:sz w:val="16"/>
      <w:lang w:val="ru-RU" w:eastAsia="ar-SA" w:bidi="ar-SA"/>
    </w:rPr>
  </w:style>
  <w:style w:type="character" w:customStyle="1" w:styleId="affffffb">
    <w:name w:val="Дата Знак"/>
    <w:link w:val="affffffc"/>
    <w:rPr>
      <w:sz w:val="24"/>
    </w:rPr>
  </w:style>
  <w:style w:type="character" w:styleId="HTML5">
    <w:name w:val="HTML Code"/>
    <w:rPr>
      <w:rFonts w:ascii="ISOCPEUR" w:hAnsi="ISOCPEUR" w:cs="ISOCPEUR"/>
      <w:sz w:val="20"/>
      <w:szCs w:val="20"/>
    </w:rPr>
  </w:style>
  <w:style w:type="character" w:styleId="HTML6">
    <w:name w:val="HTML Sample"/>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fd">
    <w:name w:val="Приветствие Знак"/>
    <w:link w:val="affffffe"/>
    <w:rPr>
      <w:sz w:val="24"/>
    </w:rPr>
  </w:style>
  <w:style w:type="character" w:customStyle="1" w:styleId="afffffff">
    <w:name w:val="Шапка Знак"/>
    <w:link w:val="afffffff0"/>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f">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f1">
    <w:name w:val="Сноска_"/>
    <w:link w:val="afffffff2"/>
    <w:rPr>
      <w:rFonts w:ascii="Symbol" w:hAnsi="Symbol" w:cs="Symbol"/>
      <w:sz w:val="18"/>
    </w:rPr>
  </w:style>
  <w:style w:type="character" w:customStyle="1" w:styleId="2f3">
    <w:name w:val="Сноска (2)_"/>
    <w:rPr>
      <w:i/>
      <w:iCs/>
      <w:sz w:val="17"/>
      <w:szCs w:val="17"/>
      <w:shd w:val="clear" w:color="auto" w:fill="FFFFFF"/>
    </w:rPr>
  </w:style>
  <w:style w:type="character" w:customStyle="1" w:styleId="1fb">
    <w:name w:val="Заголовок №1_"/>
    <w:rPr>
      <w:b/>
      <w:bCs/>
      <w:spacing w:val="-20"/>
      <w:sz w:val="38"/>
      <w:szCs w:val="38"/>
      <w:shd w:val="clear" w:color="auto" w:fill="FFFFFF"/>
    </w:rPr>
  </w:style>
  <w:style w:type="character" w:customStyle="1" w:styleId="2f4">
    <w:name w:val="Заголовок №2_"/>
    <w:rPr>
      <w:b/>
      <w:bCs/>
      <w:i/>
      <w:iCs/>
      <w:sz w:val="34"/>
      <w:szCs w:val="34"/>
      <w:shd w:val="clear" w:color="auto" w:fill="FFFFFF"/>
    </w:rPr>
  </w:style>
  <w:style w:type="character" w:customStyle="1" w:styleId="3f0">
    <w:name w:val="Основной текст (3)_"/>
    <w:rPr>
      <w:b/>
      <w:bCs/>
      <w:sz w:val="17"/>
      <w:szCs w:val="17"/>
      <w:shd w:val="clear" w:color="auto" w:fill="FFFFFF"/>
    </w:rPr>
  </w:style>
  <w:style w:type="character" w:customStyle="1" w:styleId="3f1">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9">
    <w:name w:val="Основной текст (4)_"/>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f3">
    <w:name w:val="Колонтитул_"/>
    <w:rPr>
      <w:rFonts w:ascii="Garamond" w:eastAsia="Garamond" w:hAnsi="Garamond" w:cs="Garamond"/>
      <w:b/>
      <w:bCs/>
      <w:i w:val="0"/>
      <w:iCs w:val="0"/>
      <w:caps w:val="0"/>
      <w:smallCaps w:val="0"/>
      <w:strike w:val="0"/>
      <w:dstrike w:val="0"/>
      <w:sz w:val="17"/>
      <w:szCs w:val="17"/>
      <w:u w:val="none"/>
    </w:rPr>
  </w:style>
  <w:style w:type="character" w:customStyle="1" w:styleId="afffffff4">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5">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6">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7">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7">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5">
    <w:name w:val="Оглавление (2)_"/>
    <w:rPr>
      <w:i/>
      <w:iCs/>
      <w:sz w:val="17"/>
      <w:szCs w:val="17"/>
      <w:shd w:val="clear" w:color="auto" w:fill="FFFFFF"/>
    </w:rPr>
  </w:style>
  <w:style w:type="character" w:customStyle="1" w:styleId="2f6">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8">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f9">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fa">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2">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2">
    <w:name w:val="Заголовок №1 (2)_"/>
    <w:rPr>
      <w:sz w:val="26"/>
      <w:szCs w:val="26"/>
      <w:shd w:val="clear" w:color="auto" w:fill="FFFFFF"/>
    </w:rPr>
  </w:style>
  <w:style w:type="character" w:customStyle="1" w:styleId="58">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7">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a">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b">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8">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c">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c">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b">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3">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9">
    <w:name w:val="Основной текст (2) + 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d">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fc">
    <w:name w:val="???????? ????? ??????"/>
    <w:rPr>
      <w:sz w:val="20"/>
      <w:szCs w:val="20"/>
    </w:rPr>
  </w:style>
  <w:style w:type="character" w:customStyle="1" w:styleId="1fd">
    <w:name w:val="???????? ????? ??????1"/>
    <w:rPr>
      <w:sz w:val="20"/>
      <w:szCs w:val="20"/>
    </w:rPr>
  </w:style>
  <w:style w:type="character" w:customStyle="1" w:styleId="afffffffd">
    <w:name w:val="????? ????????"/>
  </w:style>
  <w:style w:type="character" w:customStyle="1" w:styleId="1fe">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a">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fe">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9">
    <w:name w:val="Заголовок №5_"/>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2">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f">
    <w:name w:val="Знак Знак1"/>
    <w:rPr>
      <w:sz w:val="24"/>
      <w:szCs w:val="24"/>
      <w:lang w:val="x-none"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b">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ff">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1">
    <w:name w:val="Знак Знак41"/>
    <w:rPr>
      <w:sz w:val="24"/>
      <w:szCs w:val="24"/>
    </w:rPr>
  </w:style>
  <w:style w:type="character" w:customStyle="1" w:styleId="311">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uiPriority w:val="99"/>
    <w:rPr>
      <w:rFonts w:ascii="Garamond" w:hAnsi="Garamond" w:cs="Garamond" w:hint="default"/>
      <w:b/>
      <w:bCs/>
      <w:sz w:val="26"/>
      <w:szCs w:val="26"/>
    </w:rPr>
  </w:style>
  <w:style w:type="character" w:customStyle="1" w:styleId="4e">
    <w:name w:val="Заг 4 Знак"/>
    <w:rPr>
      <w:rFonts w:ascii="Garamond" w:eastAsia="Garamond" w:hAnsi="Garamond" w:cs="Garamond"/>
      <w:spacing w:val="40"/>
      <w:sz w:val="28"/>
      <w:szCs w:val="28"/>
    </w:rPr>
  </w:style>
  <w:style w:type="character" w:customStyle="1" w:styleId="affffffff0">
    <w:name w:val="Обычный без проверки"/>
    <w:rPr>
      <w:i/>
      <w:sz w:val="24"/>
      <w:lang w:val="ru-RU"/>
    </w:rPr>
  </w:style>
  <w:style w:type="character" w:customStyle="1" w:styleId="affffffff1">
    <w:name w:val="Текст макроса Знак"/>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f0">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c">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a">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d">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1">
    <w:name w:val="Основной текст + Полужирный1"/>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f2">
    <w:name w:val="Символ нумерации"/>
  </w:style>
  <w:style w:type="character" w:customStyle="1" w:styleId="143">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f3">
    <w:name w:val="Маркеры списка"/>
    <w:rPr>
      <w:rFonts w:ascii="TimesET" w:eastAsia="TimesET" w:hAnsi="TimesET" w:cs="TimesET"/>
    </w:rPr>
  </w:style>
  <w:style w:type="paragraph" w:customStyle="1" w:styleId="affffffff4">
    <w:name w:val="Заголовок"/>
    <w:next w:val="affffffff5"/>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f5">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 Знак3"/>
    <w:basedOn w:val="af5"/>
    <w:link w:val="1ff2"/>
    <w:pPr>
      <w:spacing w:after="120"/>
    </w:pPr>
    <w:rPr>
      <w:sz w:val="28"/>
    </w:rPr>
  </w:style>
  <w:style w:type="paragraph" w:styleId="affffffff6">
    <w:name w:val="List"/>
    <w:basedOn w:val="af5"/>
    <w:pPr>
      <w:tabs>
        <w:tab w:val="left" w:pos="644"/>
      </w:tabs>
      <w:spacing w:before="60" w:after="60"/>
      <w:ind w:left="624" w:hanging="340"/>
    </w:pPr>
    <w:rPr>
      <w:sz w:val="26"/>
    </w:rPr>
  </w:style>
  <w:style w:type="paragraph" w:customStyle="1" w:styleId="2fe">
    <w:name w:val="Название2"/>
    <w:basedOn w:val="af5"/>
    <w:pPr>
      <w:suppressLineNumbers/>
      <w:spacing w:before="120" w:after="120"/>
    </w:pPr>
    <w:rPr>
      <w:rFonts w:cs="Times New Roman CYR"/>
      <w:i/>
      <w:iCs/>
    </w:rPr>
  </w:style>
  <w:style w:type="paragraph" w:customStyle="1" w:styleId="2ff">
    <w:name w:val="Указатель2"/>
    <w:basedOn w:val="af5"/>
    <w:pPr>
      <w:suppressLineNumbers/>
    </w:pPr>
    <w:rPr>
      <w:rFonts w:cs="Times New Roman CYR"/>
    </w:rPr>
  </w:style>
  <w:style w:type="paragraph" w:styleId="1ff3">
    <w:name w:val="toc 1"/>
    <w:aliases w:val="Дисс. Оглавление 1,заголовок основной"/>
    <w:basedOn w:val="af5"/>
    <w:next w:val="af5"/>
    <w:uiPriority w:val="39"/>
    <w:qFormat/>
    <w:pPr>
      <w:tabs>
        <w:tab w:val="left" w:pos="960"/>
        <w:tab w:val="left" w:pos="1276"/>
        <w:tab w:val="right" w:leader="dot" w:pos="9639"/>
      </w:tabs>
      <w:spacing w:before="120" w:after="120"/>
    </w:pPr>
    <w:rPr>
      <w:b/>
      <w:caps/>
      <w:szCs w:val="20"/>
    </w:rPr>
  </w:style>
  <w:style w:type="paragraph" w:styleId="affffffff7">
    <w:name w:val="footnote text"/>
    <w:aliases w:val="Текст сноски Знак Знак Знак,Текст сноски Знак Знак Знак Знак Знак Знак Зна Знак Знак Знак Знак,Текст сноски Знак Знак Знак Знак Знак,Текст сноски Знак Знак Знак Знак Знак Знак Знак Знак,Текст сноски1 Знак,Текст сноски2,Знак Знак Знак2"/>
    <w:basedOn w:val="af5"/>
    <w:uiPriority w:val="99"/>
    <w:pPr>
      <w:spacing w:line="240" w:lineRule="atLeast"/>
      <w:jc w:val="both"/>
    </w:pPr>
  </w:style>
  <w:style w:type="paragraph" w:styleId="affffffff8">
    <w:name w:val="header"/>
    <w:basedOn w:val="af5"/>
    <w:pPr>
      <w:tabs>
        <w:tab w:val="center" w:pos="4677"/>
        <w:tab w:val="right" w:pos="9355"/>
      </w:tabs>
      <w:spacing w:line="240" w:lineRule="atLeast"/>
      <w:ind w:firstLine="700"/>
      <w:jc w:val="both"/>
    </w:pPr>
    <w:rPr>
      <w:sz w:val="28"/>
    </w:rPr>
  </w:style>
  <w:style w:type="paragraph" w:customStyle="1" w:styleId="1ff4">
    <w:name w:val="Стиль 1 Знак Знак"/>
    <w:basedOn w:val="af5"/>
    <w:next w:val="af5"/>
    <w:pPr>
      <w:shd w:val="clear" w:color="auto" w:fill="FFFFFF"/>
      <w:autoSpaceDE w:val="0"/>
      <w:spacing w:line="360" w:lineRule="auto"/>
      <w:ind w:firstLine="709"/>
      <w:jc w:val="both"/>
    </w:pPr>
    <w:rPr>
      <w:sz w:val="28"/>
      <w:szCs w:val="20"/>
    </w:rPr>
  </w:style>
  <w:style w:type="paragraph" w:styleId="affffffff9">
    <w:name w:val="Title"/>
    <w:aliases w:val=" Знак5"/>
    <w:basedOn w:val="af5"/>
    <w:next w:val="affffffffa"/>
    <w:qFormat/>
    <w:pPr>
      <w:spacing w:line="360" w:lineRule="auto"/>
      <w:jc w:val="center"/>
    </w:pPr>
    <w:rPr>
      <w:caps/>
      <w:sz w:val="32"/>
      <w:szCs w:val="20"/>
    </w:rPr>
  </w:style>
  <w:style w:type="paragraph" w:styleId="affffffffa">
    <w:name w:val="Subtitle"/>
    <w:aliases w:val=" Знак4"/>
    <w:basedOn w:val="af5"/>
    <w:next w:val="affffffff5"/>
    <w:qFormat/>
    <w:pPr>
      <w:widowControl w:val="0"/>
      <w:jc w:val="center"/>
    </w:pPr>
    <w:rPr>
      <w:rFonts w:ascii="OpenSymbol" w:hAnsi="OpenSymbol" w:cs="OpenSymbol"/>
      <w:b/>
      <w:sz w:val="20"/>
      <w:szCs w:val="20"/>
    </w:rPr>
  </w:style>
  <w:style w:type="paragraph" w:styleId="affffffffb">
    <w:name w:val="footer"/>
    <w:aliases w:val="стиль1, Знак2"/>
    <w:basedOn w:val="af5"/>
    <w:pPr>
      <w:tabs>
        <w:tab w:val="center" w:pos="4677"/>
        <w:tab w:val="right" w:pos="9355"/>
      </w:tabs>
    </w:pPr>
  </w:style>
  <w:style w:type="paragraph" w:styleId="affffffffc">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Знак, Знак7"/>
    <w:basedOn w:val="af5"/>
    <w:link w:val="3f3"/>
    <w:pPr>
      <w:spacing w:after="120"/>
      <w:ind w:left="283"/>
    </w:pPr>
    <w:rPr>
      <w:sz w:val="28"/>
    </w:rPr>
  </w:style>
  <w:style w:type="paragraph" w:customStyle="1" w:styleId="230">
    <w:name w:val="Основной текст 23"/>
    <w:basedOn w:val="af5"/>
    <w:pPr>
      <w:spacing w:after="120" w:line="480" w:lineRule="auto"/>
    </w:pPr>
  </w:style>
  <w:style w:type="paragraph" w:customStyle="1" w:styleId="321">
    <w:name w:val="Основной текст 32"/>
    <w:basedOn w:val="af5"/>
    <w:pPr>
      <w:spacing w:after="120"/>
    </w:pPr>
    <w:rPr>
      <w:sz w:val="16"/>
      <w:szCs w:val="16"/>
    </w:rPr>
  </w:style>
  <w:style w:type="paragraph" w:customStyle="1" w:styleId="affffffffd">
    <w:name w:val="Автор"/>
    <w:basedOn w:val="af5"/>
    <w:next w:val="1"/>
    <w:pPr>
      <w:widowControl w:val="0"/>
      <w:spacing w:after="120" w:line="360" w:lineRule="auto"/>
      <w:ind w:firstLine="567"/>
      <w:jc w:val="right"/>
    </w:pPr>
    <w:rPr>
      <w:sz w:val="28"/>
      <w:szCs w:val="20"/>
    </w:rPr>
  </w:style>
  <w:style w:type="paragraph" w:customStyle="1" w:styleId="Name">
    <w:name w:val="Name"/>
    <w:basedOn w:val="af5"/>
    <w:next w:val="affffffffd"/>
    <w:pPr>
      <w:widowControl w:val="0"/>
      <w:spacing w:line="360" w:lineRule="auto"/>
    </w:pPr>
    <w:rPr>
      <w:sz w:val="18"/>
      <w:szCs w:val="20"/>
      <w:lang w:val="en-US"/>
    </w:rPr>
  </w:style>
  <w:style w:type="paragraph" w:customStyle="1" w:styleId="affffffffe">
    <w:name w:val="ЭлАдрес"/>
    <w:basedOn w:val="af5"/>
    <w:next w:val="af5"/>
    <w:pPr>
      <w:widowControl w:val="0"/>
      <w:spacing w:after="120" w:line="360" w:lineRule="auto"/>
      <w:jc w:val="right"/>
    </w:pPr>
    <w:rPr>
      <w:sz w:val="20"/>
      <w:szCs w:val="20"/>
      <w:lang w:val="en-GB"/>
    </w:rPr>
  </w:style>
  <w:style w:type="paragraph" w:customStyle="1" w:styleId="250">
    <w:name w:val="Основной текст с отступом 25"/>
    <w:basedOn w:val="af5"/>
    <w:pPr>
      <w:widowControl w:val="0"/>
      <w:spacing w:line="360" w:lineRule="auto"/>
      <w:ind w:right="105" w:firstLine="660"/>
      <w:jc w:val="both"/>
    </w:pPr>
    <w:rPr>
      <w:sz w:val="28"/>
      <w:szCs w:val="20"/>
    </w:rPr>
  </w:style>
  <w:style w:type="paragraph" w:customStyle="1" w:styleId="3f4">
    <w:name w:val="Цитата3"/>
    <w:basedOn w:val="af5"/>
    <w:pPr>
      <w:widowControl w:val="0"/>
      <w:spacing w:line="360" w:lineRule="auto"/>
      <w:ind w:left="567" w:right="567"/>
      <w:jc w:val="center"/>
    </w:pPr>
    <w:rPr>
      <w:sz w:val="28"/>
      <w:szCs w:val="20"/>
    </w:rPr>
  </w:style>
  <w:style w:type="paragraph" w:customStyle="1" w:styleId="341">
    <w:name w:val="Основной текст с отступом 34"/>
    <w:basedOn w:val="af5"/>
    <w:pPr>
      <w:widowControl w:val="0"/>
      <w:spacing w:line="360" w:lineRule="auto"/>
      <w:ind w:firstLine="567"/>
      <w:jc w:val="both"/>
    </w:pPr>
    <w:rPr>
      <w:szCs w:val="20"/>
    </w:rPr>
  </w:style>
  <w:style w:type="paragraph" w:customStyle="1" w:styleId="afffffffff">
    <w:name w:val="Название таблицы"/>
    <w:basedOn w:val="affffffffc"/>
    <w:pPr>
      <w:widowControl w:val="0"/>
      <w:spacing w:line="360" w:lineRule="auto"/>
      <w:ind w:left="567" w:right="567"/>
      <w:jc w:val="center"/>
    </w:pPr>
    <w:rPr>
      <w:rFonts w:ascii="OpenSymbol" w:hAnsi="OpenSymbol" w:cs="OpenSymbol"/>
      <w:b/>
      <w:sz w:val="24"/>
      <w:szCs w:val="20"/>
    </w:rPr>
  </w:style>
  <w:style w:type="paragraph" w:customStyle="1" w:styleId="1ff5">
    <w:name w:val="Квадрат1"/>
    <w:basedOn w:val="af5"/>
    <w:pPr>
      <w:widowControl w:val="0"/>
      <w:spacing w:line="360" w:lineRule="auto"/>
      <w:jc w:val="both"/>
    </w:pPr>
    <w:rPr>
      <w:szCs w:val="20"/>
      <w:lang w:val="en-US"/>
    </w:rPr>
  </w:style>
  <w:style w:type="paragraph" w:customStyle="1" w:styleId="-2">
    <w:name w:val="-Текст2"/>
    <w:basedOn w:val="af5"/>
    <w:pPr>
      <w:widowControl w:val="0"/>
      <w:spacing w:line="360" w:lineRule="auto"/>
      <w:ind w:firstLine="601"/>
      <w:jc w:val="both"/>
    </w:pPr>
    <w:rPr>
      <w:szCs w:val="20"/>
      <w:lang w:val="en-US"/>
    </w:rPr>
  </w:style>
  <w:style w:type="paragraph" w:customStyle="1" w:styleId="afffffffff0">
    <w:name w:val="Стандарт"/>
    <w:basedOn w:val="af5"/>
    <w:pPr>
      <w:spacing w:line="312" w:lineRule="auto"/>
      <w:ind w:firstLine="720"/>
      <w:jc w:val="both"/>
    </w:pPr>
    <w:rPr>
      <w:sz w:val="26"/>
      <w:szCs w:val="20"/>
    </w:rPr>
  </w:style>
  <w:style w:type="paragraph" w:customStyle="1" w:styleId="2ff0">
    <w:name w:val="Название объекта2"/>
    <w:basedOn w:val="af5"/>
    <w:next w:val="af5"/>
    <w:pPr>
      <w:widowControl w:val="0"/>
      <w:jc w:val="right"/>
    </w:pPr>
    <w:rPr>
      <w:b/>
      <w:szCs w:val="20"/>
    </w:rPr>
  </w:style>
  <w:style w:type="paragraph" w:customStyle="1" w:styleId="afffffffff1">
    <w:name w:val="Монография"/>
    <w:basedOn w:val="affffffff5"/>
    <w:pPr>
      <w:widowControl w:val="0"/>
      <w:spacing w:after="0" w:line="360" w:lineRule="auto"/>
      <w:ind w:firstLine="720"/>
      <w:jc w:val="both"/>
    </w:pPr>
    <w:rPr>
      <w:sz w:val="24"/>
      <w:szCs w:val="20"/>
    </w:rPr>
  </w:style>
  <w:style w:type="paragraph" w:customStyle="1" w:styleId="xl28">
    <w:name w:val="xl28"/>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f5"/>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f5"/>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f5"/>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f5"/>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f5"/>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f5"/>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f5"/>
    <w:pPr>
      <w:pBdr>
        <w:top w:val="single" w:sz="4" w:space="0" w:color="000000"/>
        <w:bottom w:val="single" w:sz="4" w:space="0" w:color="000000"/>
      </w:pBdr>
      <w:spacing w:before="280" w:after="280"/>
    </w:pPr>
    <w:rPr>
      <w:rFonts w:ascii="Impact" w:hAnsi="Impact" w:cs="Impact"/>
    </w:rPr>
  </w:style>
  <w:style w:type="paragraph" w:customStyle="1" w:styleId="xl40">
    <w:name w:val="xl40"/>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f5"/>
    <w:pPr>
      <w:pBdr>
        <w:top w:val="single" w:sz="4" w:space="0" w:color="000000"/>
        <w:bottom w:val="single" w:sz="4" w:space="0" w:color="000000"/>
      </w:pBdr>
      <w:spacing w:before="280" w:after="280"/>
    </w:pPr>
    <w:rPr>
      <w:rFonts w:ascii="Impact" w:hAnsi="Impact" w:cs="Impact"/>
    </w:rPr>
  </w:style>
  <w:style w:type="paragraph" w:customStyle="1" w:styleId="xl42">
    <w:name w:val="xl42"/>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f5"/>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f5"/>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f5"/>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f5"/>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f5"/>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f5"/>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f5"/>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f5"/>
    <w:pPr>
      <w:pBdr>
        <w:top w:val="double" w:sz="1" w:space="0" w:color="000000"/>
        <w:left w:val="single" w:sz="4" w:space="0" w:color="000000"/>
        <w:right w:val="single" w:sz="4" w:space="0" w:color="000000"/>
      </w:pBdr>
      <w:spacing w:before="280" w:after="280"/>
      <w:jc w:val="center"/>
      <w:textAlignment w:val="center"/>
    </w:pPr>
  </w:style>
  <w:style w:type="paragraph" w:styleId="afffffffff2">
    <w:name w:val="Normal (Web)"/>
    <w:aliases w:val="Обычный (веб) Знак Знак"/>
    <w:basedOn w:val="af5"/>
    <w:link w:val="afffffffff3"/>
    <w:uiPriority w:val="99"/>
    <w:pPr>
      <w:spacing w:before="280" w:after="280"/>
    </w:pPr>
    <w:rPr>
      <w:color w:val="000000"/>
    </w:rPr>
  </w:style>
  <w:style w:type="paragraph" w:customStyle="1" w:styleId="rvps698610">
    <w:name w:val="rvps698610"/>
    <w:basedOn w:val="af5"/>
    <w:pPr>
      <w:spacing w:after="100"/>
      <w:ind w:right="200"/>
    </w:pPr>
  </w:style>
  <w:style w:type="paragraph" w:styleId="3f5">
    <w:name w:val="toc 3"/>
    <w:basedOn w:val="af5"/>
    <w:next w:val="af5"/>
    <w:link w:val="3f6"/>
    <w:uiPriority w:val="39"/>
    <w:qFormat/>
    <w:pPr>
      <w:widowControl w:val="0"/>
      <w:tabs>
        <w:tab w:val="right" w:leader="dot" w:pos="9061"/>
      </w:tabs>
      <w:spacing w:line="360" w:lineRule="auto"/>
      <w:ind w:left="278" w:firstLine="567"/>
    </w:pPr>
    <w:rPr>
      <w:sz w:val="28"/>
      <w:szCs w:val="20"/>
    </w:rPr>
  </w:style>
  <w:style w:type="paragraph" w:styleId="2ff1">
    <w:name w:val="toc 2"/>
    <w:basedOn w:val="af5"/>
    <w:next w:val="af5"/>
    <w:uiPriority w:val="39"/>
    <w:qFormat/>
    <w:pPr>
      <w:widowControl w:val="0"/>
      <w:tabs>
        <w:tab w:val="right" w:leader="dot" w:pos="9072"/>
      </w:tabs>
      <w:spacing w:before="40" w:after="40"/>
      <w:ind w:left="278" w:right="567" w:firstLine="6"/>
    </w:pPr>
    <w:rPr>
      <w:sz w:val="28"/>
      <w:szCs w:val="20"/>
    </w:rPr>
  </w:style>
  <w:style w:type="paragraph" w:customStyle="1" w:styleId="2ff2">
    <w:name w:val="Текст2"/>
    <w:basedOn w:val="af5"/>
    <w:rPr>
      <w:rFonts w:ascii="ISOCPEUR" w:hAnsi="ISOCPEUR" w:cs="ISOCPEUR"/>
      <w:sz w:val="20"/>
      <w:szCs w:val="20"/>
    </w:rPr>
  </w:style>
  <w:style w:type="paragraph" w:customStyle="1" w:styleId="1ff6">
    <w:name w:val="Стиль1"/>
    <w:basedOn w:val="af5"/>
    <w:qFormat/>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f5"/>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f5"/>
    <w:pPr>
      <w:overflowPunct w:val="0"/>
      <w:autoSpaceDE w:val="0"/>
      <w:jc w:val="center"/>
      <w:textAlignment w:val="baseline"/>
    </w:pPr>
    <w:rPr>
      <w:rFonts w:ascii="OpenSymbol" w:hAnsi="OpenSymbol" w:cs="OpenSymbol"/>
      <w:b/>
      <w:sz w:val="16"/>
      <w:szCs w:val="16"/>
    </w:rPr>
  </w:style>
  <w:style w:type="paragraph" w:customStyle="1" w:styleId="TabZag">
    <w:name w:val="Tab Zag"/>
    <w:basedOn w:val="af5"/>
    <w:pPr>
      <w:overflowPunct w:val="0"/>
      <w:autoSpaceDE w:val="0"/>
      <w:spacing w:before="120" w:after="120"/>
      <w:jc w:val="center"/>
      <w:textAlignment w:val="baseline"/>
    </w:pPr>
    <w:rPr>
      <w:rFonts w:ascii="OpenSymbol" w:hAnsi="OpenSymbol" w:cs="OpenSymbol"/>
      <w:b/>
      <w:caps/>
      <w:sz w:val="18"/>
      <w:szCs w:val="18"/>
    </w:rPr>
  </w:style>
  <w:style w:type="paragraph" w:styleId="afffffffff4">
    <w:name w:val="TOC Heading"/>
    <w:basedOn w:val="1"/>
    <w:next w:val="af5"/>
    <w:uiPriority w:val="39"/>
    <w:qFormat/>
    <w:pPr>
      <w:widowControl w:val="0"/>
      <w:numPr>
        <w:numId w:val="0"/>
      </w:numPr>
      <w:spacing w:line="360" w:lineRule="auto"/>
      <w:ind w:firstLine="567"/>
      <w:jc w:val="both"/>
    </w:pPr>
  </w:style>
  <w:style w:type="paragraph" w:customStyle="1" w:styleId="2ff3">
    <w:name w:val="Схема документа2"/>
    <w:basedOn w:val="af5"/>
    <w:pPr>
      <w:widowControl w:val="0"/>
      <w:spacing w:line="360" w:lineRule="auto"/>
      <w:ind w:firstLine="567"/>
      <w:jc w:val="both"/>
    </w:pPr>
    <w:rPr>
      <w:rFonts w:ascii="Helvetica" w:hAnsi="Helvetica" w:cs="Helvetica"/>
      <w:sz w:val="16"/>
      <w:szCs w:val="16"/>
    </w:rPr>
  </w:style>
  <w:style w:type="paragraph" w:styleId="afffffffff5">
    <w:name w:val="endnote text"/>
    <w:basedOn w:val="af5"/>
    <w:uiPriority w:val="99"/>
    <w:pPr>
      <w:widowControl w:val="0"/>
      <w:spacing w:line="360" w:lineRule="auto"/>
      <w:ind w:firstLine="567"/>
      <w:jc w:val="both"/>
    </w:pPr>
    <w:rPr>
      <w:sz w:val="20"/>
      <w:szCs w:val="20"/>
    </w:rPr>
  </w:style>
  <w:style w:type="paragraph" w:customStyle="1" w:styleId="font5">
    <w:name w:val="font5"/>
    <w:basedOn w:val="af5"/>
    <w:uiPriority w:val="99"/>
    <w:pPr>
      <w:spacing w:before="280" w:after="280"/>
    </w:pPr>
    <w:rPr>
      <w:sz w:val="28"/>
      <w:szCs w:val="28"/>
    </w:rPr>
  </w:style>
  <w:style w:type="paragraph" w:customStyle="1" w:styleId="font6">
    <w:name w:val="font6"/>
    <w:basedOn w:val="af5"/>
    <w:pPr>
      <w:spacing w:before="280" w:after="280"/>
    </w:pPr>
    <w:rPr>
      <w:b/>
      <w:bCs/>
      <w:sz w:val="28"/>
      <w:szCs w:val="28"/>
    </w:rPr>
  </w:style>
  <w:style w:type="paragraph" w:customStyle="1" w:styleId="font7">
    <w:name w:val="font7"/>
    <w:basedOn w:val="af5"/>
    <w:pPr>
      <w:spacing w:before="280" w:after="280"/>
    </w:pPr>
    <w:rPr>
      <w:color w:val="333333"/>
      <w:sz w:val="28"/>
      <w:szCs w:val="28"/>
    </w:rPr>
  </w:style>
  <w:style w:type="paragraph" w:customStyle="1" w:styleId="font8">
    <w:name w:val="font8"/>
    <w:basedOn w:val="af5"/>
    <w:pPr>
      <w:spacing w:before="280" w:after="280"/>
    </w:pPr>
    <w:rPr>
      <w:color w:val="000000"/>
      <w:sz w:val="28"/>
      <w:szCs w:val="28"/>
    </w:rPr>
  </w:style>
  <w:style w:type="paragraph" w:customStyle="1" w:styleId="xl65">
    <w:name w:val="xl65"/>
    <w:basedOn w:val="af5"/>
    <w:pPr>
      <w:spacing w:before="280" w:after="280"/>
      <w:jc w:val="both"/>
    </w:pPr>
    <w:rPr>
      <w:b/>
      <w:bCs/>
      <w:sz w:val="28"/>
      <w:szCs w:val="28"/>
    </w:rPr>
  </w:style>
  <w:style w:type="paragraph" w:customStyle="1" w:styleId="xl66">
    <w:name w:val="xl66"/>
    <w:basedOn w:val="af5"/>
    <w:pPr>
      <w:spacing w:before="280" w:after="280"/>
      <w:jc w:val="both"/>
    </w:pPr>
    <w:rPr>
      <w:sz w:val="28"/>
      <w:szCs w:val="28"/>
    </w:rPr>
  </w:style>
  <w:style w:type="paragraph" w:customStyle="1" w:styleId="xl67">
    <w:name w:val="xl67"/>
    <w:basedOn w:val="af5"/>
    <w:pPr>
      <w:spacing w:before="280" w:after="280"/>
    </w:pPr>
    <w:rPr>
      <w:b/>
      <w:bCs/>
      <w:color w:val="000000"/>
      <w:sz w:val="28"/>
      <w:szCs w:val="28"/>
    </w:rPr>
  </w:style>
  <w:style w:type="paragraph" w:customStyle="1" w:styleId="xl68">
    <w:name w:val="xl68"/>
    <w:basedOn w:val="af5"/>
    <w:pPr>
      <w:spacing w:before="280" w:after="280"/>
      <w:jc w:val="both"/>
    </w:pPr>
    <w:rPr>
      <w:b/>
      <w:bCs/>
      <w:color w:val="000000"/>
      <w:sz w:val="28"/>
      <w:szCs w:val="28"/>
    </w:rPr>
  </w:style>
  <w:style w:type="paragraph" w:customStyle="1" w:styleId="xl69">
    <w:name w:val="xl69"/>
    <w:basedOn w:val="af5"/>
    <w:pPr>
      <w:spacing w:before="280" w:after="280"/>
      <w:jc w:val="both"/>
    </w:pPr>
    <w:rPr>
      <w:color w:val="333333"/>
      <w:sz w:val="28"/>
      <w:szCs w:val="28"/>
    </w:rPr>
  </w:style>
  <w:style w:type="paragraph" w:customStyle="1" w:styleId="xl70">
    <w:name w:val="xl70"/>
    <w:basedOn w:val="af5"/>
    <w:pPr>
      <w:spacing w:before="280" w:after="280"/>
      <w:jc w:val="both"/>
    </w:pPr>
    <w:rPr>
      <w:b/>
      <w:bCs/>
      <w:color w:val="333333"/>
      <w:sz w:val="28"/>
      <w:szCs w:val="28"/>
    </w:rPr>
  </w:style>
  <w:style w:type="paragraph" w:customStyle="1" w:styleId="xl71">
    <w:name w:val="xl71"/>
    <w:basedOn w:val="af5"/>
    <w:pPr>
      <w:spacing w:before="280" w:after="280"/>
    </w:pPr>
    <w:rPr>
      <w:sz w:val="28"/>
      <w:szCs w:val="28"/>
    </w:rPr>
  </w:style>
  <w:style w:type="paragraph" w:customStyle="1" w:styleId="xl72">
    <w:name w:val="xl72"/>
    <w:basedOn w:val="af5"/>
    <w:pPr>
      <w:spacing w:before="280" w:after="280"/>
      <w:jc w:val="both"/>
    </w:pPr>
    <w:rPr>
      <w:sz w:val="28"/>
      <w:szCs w:val="28"/>
    </w:rPr>
  </w:style>
  <w:style w:type="paragraph" w:styleId="afffffffff6">
    <w:name w:val="Balloon Text"/>
    <w:aliases w:val=" Знак1"/>
    <w:basedOn w:val="af5"/>
    <w:link w:val="1ff7"/>
    <w:pPr>
      <w:widowControl w:val="0"/>
      <w:ind w:firstLine="567"/>
      <w:jc w:val="both"/>
    </w:pPr>
    <w:rPr>
      <w:rFonts w:ascii="Helvetica" w:hAnsi="Helvetica" w:cs="Helvetica"/>
      <w:sz w:val="16"/>
      <w:szCs w:val="16"/>
    </w:rPr>
  </w:style>
  <w:style w:type="paragraph" w:styleId="afffffffff7">
    <w:name w:val="Bibliography"/>
    <w:basedOn w:val="af5"/>
    <w:next w:val="af5"/>
    <w:uiPriority w:val="37"/>
    <w:pPr>
      <w:widowControl w:val="0"/>
      <w:spacing w:line="360" w:lineRule="auto"/>
      <w:ind w:firstLine="567"/>
      <w:jc w:val="both"/>
    </w:pPr>
    <w:rPr>
      <w:sz w:val="28"/>
      <w:szCs w:val="20"/>
    </w:rPr>
  </w:style>
  <w:style w:type="paragraph" w:styleId="afffffffff8">
    <w:name w:val="List Paragraph"/>
    <w:basedOn w:val="af5"/>
    <w:uiPriority w:val="34"/>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f5"/>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f5"/>
    <w:pPr>
      <w:spacing w:before="280" w:after="280"/>
    </w:pPr>
    <w:rPr>
      <w:i/>
      <w:iCs/>
      <w:sz w:val="28"/>
      <w:szCs w:val="28"/>
    </w:rPr>
  </w:style>
  <w:style w:type="paragraph" w:customStyle="1" w:styleId="font10">
    <w:name w:val="font10"/>
    <w:basedOn w:val="af5"/>
    <w:pPr>
      <w:spacing w:before="280" w:after="280"/>
    </w:pPr>
    <w:rPr>
      <w:b/>
      <w:bCs/>
      <w:i/>
      <w:iCs/>
      <w:sz w:val="28"/>
      <w:szCs w:val="28"/>
    </w:rPr>
  </w:style>
  <w:style w:type="paragraph" w:customStyle="1" w:styleId="font11">
    <w:name w:val="font11"/>
    <w:basedOn w:val="af5"/>
    <w:pPr>
      <w:spacing w:before="280" w:after="280"/>
    </w:pPr>
    <w:rPr>
      <w:i/>
      <w:iCs/>
      <w:color w:val="000000"/>
      <w:sz w:val="28"/>
      <w:szCs w:val="28"/>
    </w:rPr>
  </w:style>
  <w:style w:type="paragraph" w:customStyle="1" w:styleId="font12">
    <w:name w:val="font12"/>
    <w:basedOn w:val="af5"/>
    <w:pPr>
      <w:spacing w:before="280" w:after="280"/>
    </w:pPr>
    <w:rPr>
      <w:b/>
      <w:bCs/>
      <w:i/>
      <w:iCs/>
      <w:color w:val="000000"/>
      <w:sz w:val="28"/>
      <w:szCs w:val="28"/>
    </w:rPr>
  </w:style>
  <w:style w:type="paragraph" w:customStyle="1" w:styleId="xl63">
    <w:name w:val="xl63"/>
    <w:basedOn w:val="af5"/>
    <w:pPr>
      <w:spacing w:before="280" w:after="280"/>
      <w:jc w:val="both"/>
    </w:pPr>
    <w:rPr>
      <w:b/>
      <w:bCs/>
      <w:sz w:val="28"/>
      <w:szCs w:val="28"/>
    </w:rPr>
  </w:style>
  <w:style w:type="paragraph" w:customStyle="1" w:styleId="xl64">
    <w:name w:val="xl64"/>
    <w:basedOn w:val="af5"/>
    <w:pPr>
      <w:spacing w:before="280" w:after="280"/>
      <w:jc w:val="both"/>
    </w:pPr>
    <w:rPr>
      <w:sz w:val="28"/>
      <w:szCs w:val="28"/>
    </w:rPr>
  </w:style>
  <w:style w:type="paragraph" w:customStyle="1" w:styleId="xl73">
    <w:name w:val="xl73"/>
    <w:basedOn w:val="af5"/>
    <w:pPr>
      <w:spacing w:before="280" w:after="280"/>
    </w:pPr>
    <w:rPr>
      <w:i/>
      <w:iCs/>
      <w:sz w:val="28"/>
      <w:szCs w:val="28"/>
    </w:rPr>
  </w:style>
  <w:style w:type="paragraph" w:customStyle="1" w:styleId="xl74">
    <w:name w:val="xl74"/>
    <w:basedOn w:val="af5"/>
    <w:pPr>
      <w:spacing w:before="280" w:after="280"/>
      <w:jc w:val="both"/>
    </w:pPr>
    <w:rPr>
      <w:b/>
      <w:bCs/>
      <w:i/>
      <w:iCs/>
      <w:sz w:val="28"/>
      <w:szCs w:val="28"/>
    </w:rPr>
  </w:style>
  <w:style w:type="paragraph" w:customStyle="1" w:styleId="xl75">
    <w:name w:val="xl75"/>
    <w:basedOn w:val="af5"/>
    <w:pPr>
      <w:spacing w:before="280" w:after="280"/>
      <w:jc w:val="both"/>
    </w:pPr>
    <w:rPr>
      <w:i/>
      <w:iCs/>
      <w:sz w:val="28"/>
      <w:szCs w:val="28"/>
    </w:rPr>
  </w:style>
  <w:style w:type="paragraph" w:customStyle="1" w:styleId="xl76">
    <w:name w:val="xl76"/>
    <w:basedOn w:val="af5"/>
    <w:pPr>
      <w:spacing w:before="280" w:after="280"/>
    </w:pPr>
    <w:rPr>
      <w:b/>
      <w:bCs/>
      <w:color w:val="000000"/>
      <w:sz w:val="28"/>
      <w:szCs w:val="28"/>
    </w:rPr>
  </w:style>
  <w:style w:type="paragraph" w:customStyle="1" w:styleId="BodyText21">
    <w:name w:val="Body Text 21"/>
    <w:basedOn w:val="af5"/>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4">
    <w:name w:val="Текст примечания2"/>
    <w:basedOn w:val="af5"/>
    <w:rPr>
      <w:sz w:val="20"/>
      <w:szCs w:val="20"/>
    </w:rPr>
  </w:style>
  <w:style w:type="paragraph" w:styleId="afffffffff9">
    <w:name w:val="annotation subject"/>
    <w:basedOn w:val="2ff4"/>
    <w:next w:val="2ff4"/>
    <w:uiPriority w:val="99"/>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fa">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fb">
    <w:name w:val="стр.табл."/>
    <w:pPr>
      <w:suppressAutoHyphens/>
      <w:spacing w:before="20"/>
      <w:jc w:val="both"/>
    </w:pPr>
    <w:rPr>
      <w:rFonts w:ascii="Garamond" w:eastAsia="Garamond" w:hAnsi="Garamond" w:cs="Garamond"/>
      <w:sz w:val="16"/>
      <w:lang w:eastAsia="ar-SA"/>
    </w:rPr>
  </w:style>
  <w:style w:type="paragraph" w:customStyle="1" w:styleId="1ff8">
    <w:name w:val="табл. 1"/>
    <w:pPr>
      <w:suppressAutoHyphens/>
      <w:jc w:val="right"/>
    </w:pPr>
    <w:rPr>
      <w:rFonts w:ascii="Garamond" w:eastAsia="Garamond" w:hAnsi="Garamond" w:cs="Garamond"/>
      <w:i/>
      <w:sz w:val="18"/>
      <w:lang w:eastAsia="ar-SA"/>
    </w:rPr>
  </w:style>
  <w:style w:type="paragraph" w:customStyle="1" w:styleId="1ff9">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fc">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0">
    <w:name w:val="ф-ла"/>
    <w:pPr>
      <w:tabs>
        <w:tab w:val="right" w:pos="6521"/>
      </w:tabs>
      <w:suppressAutoHyphens/>
      <w:spacing w:before="60" w:after="60"/>
    </w:pPr>
    <w:rPr>
      <w:rFonts w:ascii="Garamond" w:eastAsia="Garamond" w:hAnsi="Garamond" w:cs="Garamond"/>
      <w:sz w:val="21"/>
      <w:lang w:eastAsia="ar-SA"/>
    </w:rPr>
  </w:style>
  <w:style w:type="paragraph" w:customStyle="1" w:styleId="312">
    <w:name w:val="Продолжение списка 31"/>
    <w:basedOn w:val="af5"/>
    <w:pPr>
      <w:spacing w:after="120"/>
      <w:ind w:left="849"/>
    </w:pPr>
    <w:rPr>
      <w:sz w:val="20"/>
      <w:szCs w:val="20"/>
    </w:rPr>
  </w:style>
  <w:style w:type="paragraph" w:customStyle="1" w:styleId="afffffffffd">
    <w:name w:val="Авт."/>
    <w:pPr>
      <w:suppressAutoHyphens/>
      <w:jc w:val="right"/>
    </w:pPr>
    <w:rPr>
      <w:rFonts w:ascii="Garamond" w:eastAsia="Garamond" w:hAnsi="Garamond" w:cs="Garamond"/>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a">
    <w:name w:val="Маркированный список1"/>
    <w:basedOn w:val="af5"/>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aliases w:val="Знак Знак Знак"/>
    <w:basedOn w:val="af5"/>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f5"/>
    <w:pPr>
      <w:ind w:firstLine="600"/>
      <w:jc w:val="both"/>
    </w:pPr>
  </w:style>
  <w:style w:type="paragraph" w:customStyle="1" w:styleId="afffffffffe">
    <w:name w:val="Знак Знак Знак Знак Знак Знак"/>
    <w:basedOn w:val="af5"/>
    <w:rPr>
      <w:rFonts w:ascii="MS Reference Specialty" w:hAnsi="MS Reference Specialty" w:cs="MS Reference Specialty"/>
      <w:sz w:val="20"/>
      <w:szCs w:val="20"/>
      <w:lang w:val="en-US"/>
    </w:rPr>
  </w:style>
  <w:style w:type="paragraph" w:customStyle="1" w:styleId="MainStyle">
    <w:name w:val="MainStyle"/>
    <w:basedOn w:val="af5"/>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f5"/>
    <w:pPr>
      <w:spacing w:line="360" w:lineRule="auto"/>
      <w:jc w:val="center"/>
    </w:pPr>
    <w:rPr>
      <w:caps/>
      <w:sz w:val="28"/>
      <w:szCs w:val="20"/>
    </w:rPr>
  </w:style>
  <w:style w:type="paragraph" w:customStyle="1" w:styleId="affffffffff">
    <w:name w:val="текст"/>
    <w:basedOn w:val="af5"/>
    <w:pPr>
      <w:spacing w:line="360" w:lineRule="auto"/>
      <w:ind w:firstLine="709"/>
      <w:jc w:val="both"/>
    </w:pPr>
    <w:rPr>
      <w:sz w:val="28"/>
      <w:szCs w:val="20"/>
    </w:rPr>
  </w:style>
  <w:style w:type="paragraph" w:customStyle="1" w:styleId="affffffffff0">
    <w:name w:val="ТаблицаСтроки"/>
    <w:basedOn w:val="af5"/>
    <w:pPr>
      <w:widowControl w:val="0"/>
      <w:shd w:val="clear" w:color="auto" w:fill="FFFFFF"/>
      <w:autoSpaceDE w:val="0"/>
      <w:spacing w:before="40" w:after="40"/>
      <w:ind w:left="113"/>
      <w:jc w:val="both"/>
    </w:pPr>
    <w:rPr>
      <w:color w:val="000000"/>
      <w:sz w:val="26"/>
      <w:szCs w:val="26"/>
    </w:rPr>
  </w:style>
  <w:style w:type="paragraph" w:customStyle="1" w:styleId="144">
    <w:name w:val="Стиль ТаблицаСтроки + 14 пт"/>
    <w:basedOn w:val="affffffffff0"/>
  </w:style>
  <w:style w:type="paragraph" w:customStyle="1" w:styleId="affffffffff1">
    <w:name w:val="ОбычнАбзац"/>
    <w:basedOn w:val="af5"/>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ff0"/>
    <w:pPr>
      <w:ind w:left="284"/>
    </w:pPr>
    <w:rPr>
      <w:szCs w:val="20"/>
    </w:rPr>
  </w:style>
  <w:style w:type="paragraph" w:customStyle="1" w:styleId="affffffffff2">
    <w:name w:val="ТаблицаСодержание"/>
    <w:basedOn w:val="af5"/>
    <w:pPr>
      <w:widowControl w:val="0"/>
      <w:shd w:val="clear" w:color="auto" w:fill="FFFFFF"/>
      <w:autoSpaceDE w:val="0"/>
      <w:spacing w:before="40" w:after="40"/>
      <w:jc w:val="center"/>
    </w:pPr>
    <w:rPr>
      <w:color w:val="000000"/>
      <w:sz w:val="26"/>
      <w:szCs w:val="28"/>
    </w:rPr>
  </w:style>
  <w:style w:type="paragraph" w:customStyle="1" w:styleId="145">
    <w:name w:val="Стиль ТаблицаСодержание + 14 пт По ширине"/>
    <w:basedOn w:val="affffffffff2"/>
    <w:pPr>
      <w:jc w:val="both"/>
    </w:pPr>
    <w:rPr>
      <w:szCs w:val="20"/>
    </w:rPr>
  </w:style>
  <w:style w:type="paragraph" w:customStyle="1" w:styleId="affffffffff3">
    <w:name w:val="ТаблицаЗаголовок"/>
    <w:basedOn w:val="af5"/>
    <w:pPr>
      <w:keepNext/>
      <w:widowControl w:val="0"/>
      <w:shd w:val="clear" w:color="auto" w:fill="FFFFFF"/>
      <w:autoSpaceDE w:val="0"/>
      <w:spacing w:before="40" w:after="40"/>
      <w:jc w:val="center"/>
    </w:pPr>
    <w:rPr>
      <w:color w:val="000000"/>
      <w:sz w:val="26"/>
      <w:szCs w:val="26"/>
    </w:rPr>
  </w:style>
  <w:style w:type="paragraph" w:customStyle="1" w:styleId="affffffffff4">
    <w:name w:val="ТаблицаНазвание"/>
    <w:basedOn w:val="af5"/>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f5">
    <w:name w:val="ТаблицаНомер"/>
    <w:basedOn w:val="af5"/>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f6">
    <w:name w:val="ПодписьРис"/>
    <w:basedOn w:val="af5"/>
    <w:pPr>
      <w:widowControl w:val="0"/>
      <w:autoSpaceDE w:val="0"/>
      <w:spacing w:before="120" w:after="240" w:line="288" w:lineRule="auto"/>
      <w:jc w:val="center"/>
    </w:pPr>
    <w:rPr>
      <w:sz w:val="28"/>
      <w:szCs w:val="26"/>
    </w:rPr>
  </w:style>
  <w:style w:type="paragraph" w:customStyle="1" w:styleId="affffffffff7">
    <w:name w:val="ТекстНадписи"/>
    <w:basedOn w:val="af5"/>
    <w:pPr>
      <w:widowControl w:val="0"/>
      <w:shd w:val="clear" w:color="auto" w:fill="FFFFFF"/>
      <w:autoSpaceDE w:val="0"/>
      <w:spacing w:line="360" w:lineRule="auto"/>
      <w:ind w:firstLine="709"/>
      <w:jc w:val="center"/>
    </w:pPr>
    <w:rPr>
      <w:color w:val="000000"/>
      <w:sz w:val="26"/>
      <w:szCs w:val="26"/>
    </w:rPr>
  </w:style>
  <w:style w:type="paragraph" w:customStyle="1" w:styleId="a6">
    <w:name w:val="СписокЛит"/>
    <w:basedOn w:val="af5"/>
    <w:pPr>
      <w:widowControl w:val="0"/>
      <w:numPr>
        <w:numId w:val="23"/>
      </w:numPr>
      <w:spacing w:line="360" w:lineRule="auto"/>
      <w:jc w:val="both"/>
    </w:pPr>
    <w:rPr>
      <w:iCs/>
      <w:sz w:val="28"/>
      <w:szCs w:val="26"/>
      <w:lang w:val="en-US"/>
    </w:rPr>
  </w:style>
  <w:style w:type="paragraph" w:customStyle="1" w:styleId="146">
    <w:name w:val="Стиль ТаблицаЗаголовок + 14 пт"/>
    <w:basedOn w:val="affffffffff3"/>
  </w:style>
  <w:style w:type="paragraph" w:customStyle="1" w:styleId="147">
    <w:name w:val="Стиль ТаблицаЗаголовок + 14 пт По ширине"/>
    <w:basedOn w:val="affffffffff3"/>
    <w:pPr>
      <w:jc w:val="both"/>
    </w:pPr>
    <w:rPr>
      <w:szCs w:val="20"/>
    </w:rPr>
  </w:style>
  <w:style w:type="paragraph" w:customStyle="1" w:styleId="affffffffff8">
    <w:name w:val="Знак"/>
    <w:basedOn w:val="af5"/>
    <w:rPr>
      <w:rFonts w:ascii="MS Reference Specialty" w:hAnsi="MS Reference Specialty" w:cs="MS Reference Specialty"/>
      <w:sz w:val="20"/>
      <w:szCs w:val="20"/>
      <w:lang w:val="en-US"/>
    </w:rPr>
  </w:style>
  <w:style w:type="paragraph" w:customStyle="1" w:styleId="313">
    <w:name w:val="Основной текст 31"/>
    <w:basedOn w:val="af5"/>
    <w:pPr>
      <w:jc w:val="both"/>
    </w:pPr>
    <w:rPr>
      <w:rFonts w:ascii="OpenSymbol" w:hAnsi="OpenSymbol" w:cs="OpenSymbol"/>
      <w:sz w:val="26"/>
      <w:szCs w:val="20"/>
    </w:rPr>
  </w:style>
  <w:style w:type="paragraph" w:customStyle="1" w:styleId="213">
    <w:name w:val="Основной текст 21"/>
    <w:basedOn w:val="af5"/>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f">
    <w:name w:val="toc 4"/>
    <w:basedOn w:val="af5"/>
    <w:next w:val="af5"/>
    <w:pPr>
      <w:ind w:left="720"/>
    </w:pPr>
  </w:style>
  <w:style w:type="paragraph" w:customStyle="1" w:styleId="1ffb">
    <w:name w:val="Обычный отступ1"/>
    <w:basedOn w:val="af5"/>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f2"/>
    <w:pPr>
      <w:spacing w:before="0" w:after="0" w:line="360" w:lineRule="auto"/>
      <w:ind w:firstLine="567"/>
      <w:jc w:val="both"/>
    </w:pPr>
    <w:rPr>
      <w:color w:val="auto"/>
      <w:sz w:val="28"/>
      <w:szCs w:val="28"/>
    </w:rPr>
  </w:style>
  <w:style w:type="paragraph" w:customStyle="1" w:styleId="ConsNormal">
    <w:name w:val="ConsNormal"/>
    <w:pPr>
      <w:suppressAutoHyphens/>
      <w:autoSpaceDE w:val="0"/>
      <w:ind w:firstLine="720"/>
    </w:pPr>
    <w:rPr>
      <w:rFonts w:ascii="OpenSymbol" w:eastAsia="Garamond" w:hAnsi="OpenSymbol" w:cs="OpenSymbol"/>
      <w:lang w:eastAsia="ar-SA"/>
    </w:rPr>
  </w:style>
  <w:style w:type="paragraph" w:customStyle="1" w:styleId="2ff5">
    <w:name w:val="Уровень2"/>
    <w:basedOn w:val="21"/>
    <w:next w:val="af5"/>
    <w:pPr>
      <w:numPr>
        <w:ilvl w:val="0"/>
        <w:numId w:val="0"/>
      </w:numPr>
      <w:spacing w:after="240"/>
      <w:jc w:val="both"/>
    </w:pPr>
    <w:rPr>
      <w:rFonts w:ascii="Symbol" w:hAnsi="Symbol" w:cs="Symbol"/>
      <w:i w:val="0"/>
      <w:iCs w:val="0"/>
      <w:sz w:val="24"/>
      <w:szCs w:val="24"/>
    </w:rPr>
  </w:style>
  <w:style w:type="paragraph" w:customStyle="1" w:styleId="3f7">
    <w:name w:val="Уровень3"/>
    <w:basedOn w:val="31"/>
    <w:next w:val="af5"/>
    <w:pPr>
      <w:widowControl/>
      <w:numPr>
        <w:ilvl w:val="0"/>
        <w:numId w:val="0"/>
      </w:numPr>
      <w:spacing w:before="240" w:after="240"/>
      <w:jc w:val="both"/>
    </w:pPr>
    <w:rPr>
      <w:bCs/>
      <w:i w:val="0"/>
      <w:color w:val="auto"/>
      <w:sz w:val="24"/>
      <w:szCs w:val="24"/>
    </w:rPr>
  </w:style>
  <w:style w:type="paragraph" w:customStyle="1" w:styleId="314">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f5"/>
    <w:pPr>
      <w:widowControl w:val="0"/>
      <w:overflowPunct w:val="0"/>
      <w:autoSpaceDE w:val="0"/>
      <w:spacing w:line="300" w:lineRule="exact"/>
      <w:jc w:val="both"/>
      <w:textAlignment w:val="baseline"/>
    </w:pPr>
    <w:rPr>
      <w:sz w:val="20"/>
      <w:szCs w:val="20"/>
      <w:lang w:val="en-US"/>
    </w:rPr>
  </w:style>
  <w:style w:type="paragraph" w:customStyle="1" w:styleId="1ffc">
    <w:name w:val="Знак Знак Знак1 Знак Знак Знак Знак Знак Знак Знак Знак Знак Знак"/>
    <w:basedOn w:val="af5"/>
    <w:pPr>
      <w:spacing w:after="160" w:line="240" w:lineRule="exact"/>
    </w:pPr>
    <w:rPr>
      <w:sz w:val="28"/>
      <w:szCs w:val="28"/>
      <w:lang w:val="en-US"/>
    </w:rPr>
  </w:style>
  <w:style w:type="paragraph" w:styleId="affffffffff9">
    <w:name w:val="No Spacing"/>
    <w:aliases w:val="Автореферат,No Spacing"/>
    <w:qFormat/>
    <w:pPr>
      <w:suppressAutoHyphens/>
    </w:pPr>
    <w:rPr>
      <w:rFonts w:ascii="IzhTitl" w:eastAsia="Garamond" w:hAnsi="IzhTitl" w:cs="IzhTitl"/>
      <w:sz w:val="22"/>
      <w:szCs w:val="22"/>
      <w:lang w:eastAsia="ar-SA"/>
    </w:rPr>
  </w:style>
  <w:style w:type="paragraph" w:customStyle="1" w:styleId="affffffffffa">
    <w:name w:val="Знак Знак Знак Знак"/>
    <w:basedOn w:val="af5"/>
    <w:pPr>
      <w:pageBreakBefore/>
      <w:spacing w:after="160" w:line="360" w:lineRule="auto"/>
    </w:pPr>
    <w:rPr>
      <w:rFonts w:ascii="Mincho" w:hAnsi="Mincho" w:cs="Mincho"/>
      <w:sz w:val="28"/>
      <w:szCs w:val="28"/>
      <w:lang w:val="en-US"/>
    </w:rPr>
  </w:style>
  <w:style w:type="paragraph" w:customStyle="1" w:styleId="117">
    <w:name w:val="Абзац списка11"/>
    <w:basedOn w:val="af5"/>
    <w:pPr>
      <w:ind w:left="720"/>
    </w:pPr>
  </w:style>
  <w:style w:type="paragraph" w:customStyle="1" w:styleId="mb12">
    <w:name w:val="mb12"/>
    <w:basedOn w:val="af5"/>
    <w:pPr>
      <w:spacing w:after="288"/>
    </w:pPr>
    <w:rPr>
      <w:rFonts w:ascii="OpenSymbol" w:hAnsi="OpenSymbol" w:cs="OpenSymbol"/>
      <w:sz w:val="19"/>
      <w:szCs w:val="19"/>
    </w:rPr>
  </w:style>
  <w:style w:type="paragraph" w:customStyle="1" w:styleId="1ffd">
    <w:name w:val="Без интервала1"/>
    <w:pPr>
      <w:suppressAutoHyphens/>
    </w:pPr>
    <w:rPr>
      <w:rFonts w:ascii="IzhTitl" w:eastAsia="IzhTitl" w:hAnsi="IzhTitl" w:cs="IzhTitl"/>
      <w:sz w:val="22"/>
      <w:szCs w:val="22"/>
      <w:lang w:eastAsia="ar-SA"/>
    </w:rPr>
  </w:style>
  <w:style w:type="paragraph" w:customStyle="1" w:styleId="Style1">
    <w:name w:val="Style1"/>
    <w:basedOn w:val="af5"/>
    <w:pPr>
      <w:widowControl w:val="0"/>
      <w:autoSpaceDE w:val="0"/>
      <w:jc w:val="both"/>
    </w:pPr>
    <w:rPr>
      <w:rFonts w:ascii="Helvetica" w:hAnsi="Helvetica" w:cs="Helvetica"/>
    </w:rPr>
  </w:style>
  <w:style w:type="paragraph" w:customStyle="1" w:styleId="1ffe">
    <w:name w:val="Знак Знак1 Знак"/>
    <w:basedOn w:val="af5"/>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f5"/>
    <w:pPr>
      <w:spacing w:before="280" w:after="280"/>
    </w:pPr>
  </w:style>
  <w:style w:type="paragraph" w:customStyle="1" w:styleId="Style6">
    <w:name w:val="Style6"/>
    <w:basedOn w:val="af5"/>
    <w:pPr>
      <w:widowControl w:val="0"/>
      <w:autoSpaceDE w:val="0"/>
      <w:spacing w:line="173" w:lineRule="exact"/>
      <w:ind w:firstLine="6821"/>
    </w:pPr>
  </w:style>
  <w:style w:type="paragraph" w:customStyle="1" w:styleId="1fff">
    <w:name w:val="Знак1 Знак Знак Знак"/>
    <w:basedOn w:val="af5"/>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f0">
    <w:name w:val="Знак Знак1 Знак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f5"/>
    <w:pPr>
      <w:spacing w:after="160" w:line="240" w:lineRule="exact"/>
    </w:pPr>
    <w:rPr>
      <w:rFonts w:ascii="MS Reference Specialty" w:hAnsi="MS Reference Specialty" w:cs="MS Reference Specialty"/>
      <w:sz w:val="20"/>
      <w:szCs w:val="20"/>
      <w:lang w:val="en-US"/>
    </w:rPr>
  </w:style>
  <w:style w:type="paragraph" w:customStyle="1" w:styleId="2ff6">
    <w:name w:val="Основной текст (2)"/>
    <w:basedOn w:val="af5"/>
    <w:pPr>
      <w:shd w:val="clear" w:color="auto" w:fill="FFFFFF"/>
      <w:spacing w:line="0" w:lineRule="atLeast"/>
    </w:pPr>
    <w:rPr>
      <w:sz w:val="20"/>
      <w:szCs w:val="20"/>
    </w:rPr>
  </w:style>
  <w:style w:type="paragraph" w:customStyle="1" w:styleId="85">
    <w:name w:val="Основной текст (8)"/>
    <w:basedOn w:val="af5"/>
    <w:pPr>
      <w:shd w:val="clear" w:color="auto" w:fill="FFFFFF"/>
      <w:spacing w:line="0" w:lineRule="atLeast"/>
    </w:pPr>
    <w:rPr>
      <w:rFonts w:ascii="OpenSymbol" w:eastAsia="OpenSymbol" w:hAnsi="OpenSymbol" w:cs="OpenSymbol"/>
      <w:sz w:val="19"/>
      <w:szCs w:val="19"/>
    </w:rPr>
  </w:style>
  <w:style w:type="paragraph" w:customStyle="1" w:styleId="124">
    <w:name w:val="Основной текст (12)"/>
    <w:basedOn w:val="af5"/>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f5"/>
    <w:pPr>
      <w:spacing w:line="360" w:lineRule="auto"/>
      <w:ind w:firstLine="720"/>
      <w:jc w:val="both"/>
    </w:pPr>
    <w:rPr>
      <w:sz w:val="28"/>
    </w:rPr>
  </w:style>
  <w:style w:type="paragraph" w:customStyle="1" w:styleId="103">
    <w:name w:val="Стиль Рисунок + 10 пт Знак Знак"/>
    <w:basedOn w:val="af5"/>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f5"/>
    <w:pPr>
      <w:keepNext/>
      <w:numPr>
        <w:numId w:val="19"/>
      </w:numPr>
      <w:spacing w:after="20"/>
      <w:jc w:val="right"/>
    </w:pPr>
    <w:rPr>
      <w:b/>
    </w:rPr>
  </w:style>
  <w:style w:type="paragraph" w:customStyle="1" w:styleId="distable">
    <w:name w:val="Стиль dis_table + По ширине"/>
    <w:basedOn w:val="af5"/>
    <w:rPr>
      <w:b/>
      <w:bCs/>
      <w:szCs w:val="20"/>
    </w:rPr>
  </w:style>
  <w:style w:type="paragraph" w:customStyle="1" w:styleId="104">
    <w:name w:val="Стиль Рисунок + 10 пт"/>
    <w:basedOn w:val="af5"/>
    <w:pPr>
      <w:tabs>
        <w:tab w:val="left" w:pos="964"/>
      </w:tabs>
      <w:spacing w:before="120"/>
      <w:ind w:left="360"/>
      <w:jc w:val="center"/>
    </w:pPr>
    <w:rPr>
      <w:rFonts w:ascii="OpenSymbol" w:hAnsi="OpenSymbol" w:cs="OpenSymbol"/>
      <w:b/>
      <w:color w:val="000000"/>
      <w:szCs w:val="22"/>
    </w:rPr>
  </w:style>
  <w:style w:type="paragraph" w:customStyle="1" w:styleId="affffffffffb">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fc">
    <w:name w:val="Автор статьи"/>
    <w:basedOn w:val="31"/>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f5"/>
    <w:pPr>
      <w:spacing w:before="280" w:after="115"/>
    </w:pPr>
    <w:rPr>
      <w:color w:val="000000"/>
      <w:sz w:val="20"/>
      <w:szCs w:val="20"/>
    </w:rPr>
  </w:style>
  <w:style w:type="paragraph" w:customStyle="1" w:styleId="Style3">
    <w:name w:val="Style3"/>
    <w:basedOn w:val="af5"/>
    <w:pPr>
      <w:widowControl w:val="0"/>
      <w:autoSpaceDE w:val="0"/>
      <w:spacing w:line="288" w:lineRule="exact"/>
    </w:pPr>
  </w:style>
  <w:style w:type="paragraph" w:customStyle="1" w:styleId="consnormal0">
    <w:name w:val="consnormal"/>
    <w:basedOn w:val="af5"/>
    <w:pPr>
      <w:spacing w:before="280" w:after="280" w:line="360" w:lineRule="auto"/>
      <w:ind w:firstLine="709"/>
      <w:jc w:val="both"/>
    </w:pPr>
    <w:rPr>
      <w:color w:val="000000"/>
      <w:sz w:val="28"/>
    </w:rPr>
  </w:style>
  <w:style w:type="paragraph" w:customStyle="1" w:styleId="affffffffffd">
    <w:name w:val="Готовый"/>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7">
    <w:name w:val="Без интервала2"/>
    <w:pPr>
      <w:suppressAutoHyphens/>
    </w:pPr>
    <w:rPr>
      <w:rFonts w:ascii="IzhTitl" w:eastAsia="IzhTitl" w:hAnsi="IzhTitl" w:cs="IzhTitl"/>
      <w:sz w:val="22"/>
      <w:szCs w:val="22"/>
      <w:lang w:eastAsia="ar-SA"/>
    </w:rPr>
  </w:style>
  <w:style w:type="paragraph" w:customStyle="1" w:styleId="affffffffffe">
    <w:name w:val="Диссертация"/>
    <w:basedOn w:val="af5"/>
    <w:pPr>
      <w:spacing w:line="360" w:lineRule="auto"/>
      <w:ind w:firstLine="567"/>
      <w:jc w:val="both"/>
    </w:pPr>
    <w:rPr>
      <w:sz w:val="28"/>
      <w:szCs w:val="28"/>
    </w:rPr>
  </w:style>
  <w:style w:type="paragraph" w:customStyle="1" w:styleId="2ff8">
    <w:name w:val="Знак2 Знак Знак Знак Знак Знак Знак Знак Знак Знак"/>
    <w:basedOn w:val="af5"/>
    <w:pPr>
      <w:spacing w:after="160" w:line="240" w:lineRule="exact"/>
    </w:pPr>
    <w:rPr>
      <w:sz w:val="28"/>
      <w:szCs w:val="20"/>
      <w:lang w:val="en-US"/>
    </w:rPr>
  </w:style>
  <w:style w:type="paragraph" w:styleId="HTMLa">
    <w:name w:val="HTML Address"/>
    <w:basedOn w:val="af5"/>
    <w:rPr>
      <w:i/>
      <w:iCs/>
    </w:rPr>
  </w:style>
  <w:style w:type="paragraph" w:customStyle="1" w:styleId="315">
    <w:name w:val="Основной текст с отступом 31"/>
    <w:basedOn w:val="af5"/>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8">
    <w:name w:val="3"/>
    <w:basedOn w:val="af5"/>
    <w:pPr>
      <w:spacing w:before="280" w:after="280"/>
    </w:pPr>
    <w:rPr>
      <w:rFonts w:ascii="OpenSymbol" w:eastAsia="OpenSymbol" w:hAnsi="OpenSymbol" w:cs="OpenSymbol"/>
    </w:rPr>
  </w:style>
  <w:style w:type="paragraph" w:customStyle="1" w:styleId="1fff1">
    <w:name w:val="1"/>
    <w:basedOn w:val="af5"/>
    <w:pPr>
      <w:spacing w:before="280" w:after="280"/>
    </w:pPr>
    <w:rPr>
      <w:rFonts w:ascii="OpenSymbol" w:eastAsia="OpenSymbol" w:hAnsi="OpenSymbol" w:cs="OpenSymbol"/>
    </w:rPr>
  </w:style>
  <w:style w:type="paragraph" w:customStyle="1" w:styleId="fr51">
    <w:name w:val="fr5"/>
    <w:basedOn w:val="af5"/>
    <w:pPr>
      <w:spacing w:before="280" w:after="280"/>
    </w:pPr>
    <w:rPr>
      <w:rFonts w:ascii="OpenSymbol" w:eastAsia="OpenSymbol" w:hAnsi="OpenSymbol" w:cs="OpenSymbol"/>
    </w:rPr>
  </w:style>
  <w:style w:type="paragraph" w:customStyle="1" w:styleId="322">
    <w:name w:val="Основной текст с отступом 32"/>
    <w:basedOn w:val="af5"/>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ff">
    <w:name w:val="Таблица"/>
    <w:basedOn w:val="af5"/>
    <w:pPr>
      <w:keepNext/>
      <w:spacing w:before="160" w:after="120"/>
      <w:ind w:left="964" w:hanging="964"/>
    </w:pPr>
    <w:rPr>
      <w:rFonts w:eastAsia="Impact"/>
      <w:sz w:val="18"/>
    </w:rPr>
  </w:style>
  <w:style w:type="paragraph" w:customStyle="1" w:styleId="afffffffffff0">
    <w:name w:val="Обычный вправо"/>
    <w:basedOn w:val="af5"/>
    <w:pPr>
      <w:jc w:val="right"/>
    </w:pPr>
    <w:rPr>
      <w:rFonts w:eastAsia="Impact"/>
      <w:sz w:val="20"/>
      <w:szCs w:val="20"/>
    </w:rPr>
  </w:style>
  <w:style w:type="paragraph" w:customStyle="1" w:styleId="afffffffffff1">
    <w:name w:val="Специальность"/>
    <w:basedOn w:val="af5"/>
    <w:pPr>
      <w:jc w:val="center"/>
    </w:pPr>
    <w:rPr>
      <w:rFonts w:eastAsia="Impact"/>
      <w:sz w:val="20"/>
    </w:rPr>
  </w:style>
  <w:style w:type="paragraph" w:customStyle="1" w:styleId="afffffffffff2">
    <w:name w:val="Кафедра"/>
    <w:basedOn w:val="afffffffffff1"/>
    <w:pPr>
      <w:keepNext/>
    </w:pPr>
    <w:rPr>
      <w:sz w:val="18"/>
    </w:rPr>
  </w:style>
  <w:style w:type="paragraph" w:customStyle="1" w:styleId="0">
    <w:name w:val="Обычный+0"/>
    <w:basedOn w:val="af5"/>
    <w:pPr>
      <w:ind w:firstLine="567"/>
      <w:jc w:val="both"/>
    </w:pPr>
    <w:rPr>
      <w:rFonts w:eastAsia="Impact"/>
      <w:spacing w:val="-1"/>
      <w:sz w:val="20"/>
      <w:szCs w:val="20"/>
    </w:rPr>
  </w:style>
  <w:style w:type="paragraph" w:customStyle="1" w:styleId="afffffffffff3">
    <w:name w:val="Обычный без отступа"/>
    <w:basedOn w:val="af5"/>
    <w:pPr>
      <w:jc w:val="both"/>
    </w:pPr>
    <w:rPr>
      <w:rFonts w:eastAsia="Impact"/>
      <w:sz w:val="20"/>
      <w:szCs w:val="20"/>
    </w:rPr>
  </w:style>
  <w:style w:type="paragraph" w:customStyle="1" w:styleId="afffffffffff4">
    <w:name w:val="Ученый секретарь"/>
    <w:basedOn w:val="afffffffffff3"/>
    <w:pPr>
      <w:tabs>
        <w:tab w:val="right" w:pos="6124"/>
      </w:tabs>
      <w:jc w:val="left"/>
    </w:pPr>
    <w:rPr>
      <w:sz w:val="18"/>
    </w:rPr>
  </w:style>
  <w:style w:type="paragraph" w:customStyle="1" w:styleId="Style29">
    <w:name w:val="Style29"/>
    <w:basedOn w:val="af5"/>
    <w:pPr>
      <w:widowControl w:val="0"/>
      <w:autoSpaceDE w:val="0"/>
      <w:spacing w:line="470" w:lineRule="exact"/>
      <w:ind w:firstLine="633"/>
      <w:jc w:val="both"/>
    </w:pPr>
    <w:rPr>
      <w:sz w:val="28"/>
    </w:rPr>
  </w:style>
  <w:style w:type="paragraph" w:customStyle="1" w:styleId="1fff2">
    <w:name w:val="Абзац списка1"/>
    <w:basedOn w:val="af5"/>
    <w:qFormat/>
    <w:pPr>
      <w:spacing w:after="200" w:line="276" w:lineRule="auto"/>
      <w:ind w:left="720"/>
    </w:pPr>
    <w:rPr>
      <w:rFonts w:ascii="IzhTitl" w:hAnsi="IzhTitl" w:cs="IzhTitl"/>
      <w:sz w:val="22"/>
      <w:szCs w:val="22"/>
      <w:lang w:val="en-US"/>
    </w:rPr>
  </w:style>
  <w:style w:type="paragraph" w:customStyle="1" w:styleId="Style9">
    <w:name w:val="Style9"/>
    <w:basedOn w:val="af5"/>
    <w:pPr>
      <w:widowControl w:val="0"/>
      <w:autoSpaceDE w:val="0"/>
      <w:spacing w:line="469" w:lineRule="exact"/>
      <w:ind w:firstLine="671"/>
      <w:jc w:val="both"/>
    </w:pPr>
    <w:rPr>
      <w:sz w:val="28"/>
    </w:rPr>
  </w:style>
  <w:style w:type="paragraph" w:customStyle="1" w:styleId="Style47">
    <w:name w:val="Style47"/>
    <w:basedOn w:val="af5"/>
    <w:pPr>
      <w:widowControl w:val="0"/>
      <w:autoSpaceDE w:val="0"/>
      <w:spacing w:line="280" w:lineRule="exact"/>
      <w:jc w:val="both"/>
    </w:pPr>
    <w:rPr>
      <w:sz w:val="28"/>
    </w:rPr>
  </w:style>
  <w:style w:type="paragraph" w:customStyle="1" w:styleId="Style32">
    <w:name w:val="Style32"/>
    <w:basedOn w:val="af5"/>
    <w:pPr>
      <w:widowControl w:val="0"/>
      <w:autoSpaceDE w:val="0"/>
      <w:spacing w:line="273" w:lineRule="exact"/>
    </w:pPr>
    <w:rPr>
      <w:sz w:val="28"/>
    </w:rPr>
  </w:style>
  <w:style w:type="paragraph" w:customStyle="1" w:styleId="Style46">
    <w:name w:val="Style46"/>
    <w:basedOn w:val="af5"/>
    <w:pPr>
      <w:widowControl w:val="0"/>
      <w:autoSpaceDE w:val="0"/>
    </w:pPr>
    <w:rPr>
      <w:sz w:val="28"/>
    </w:rPr>
  </w:style>
  <w:style w:type="paragraph" w:customStyle="1" w:styleId="Style48">
    <w:name w:val="Style48"/>
    <w:basedOn w:val="af5"/>
    <w:pPr>
      <w:widowControl w:val="0"/>
      <w:autoSpaceDE w:val="0"/>
      <w:spacing w:line="271" w:lineRule="exact"/>
      <w:ind w:firstLine="137"/>
    </w:pPr>
    <w:rPr>
      <w:sz w:val="28"/>
    </w:rPr>
  </w:style>
  <w:style w:type="paragraph" w:customStyle="1" w:styleId="Style45">
    <w:name w:val="Style45"/>
    <w:basedOn w:val="af5"/>
    <w:pPr>
      <w:widowControl w:val="0"/>
      <w:autoSpaceDE w:val="0"/>
      <w:spacing w:line="249" w:lineRule="exact"/>
      <w:jc w:val="center"/>
    </w:pPr>
    <w:rPr>
      <w:sz w:val="28"/>
    </w:rPr>
  </w:style>
  <w:style w:type="paragraph" w:customStyle="1" w:styleId="Style54">
    <w:name w:val="Style54"/>
    <w:basedOn w:val="af5"/>
    <w:pPr>
      <w:widowControl w:val="0"/>
      <w:autoSpaceDE w:val="0"/>
    </w:pPr>
    <w:rPr>
      <w:sz w:val="28"/>
    </w:rPr>
  </w:style>
  <w:style w:type="paragraph" w:customStyle="1" w:styleId="Style81">
    <w:name w:val="Style81"/>
    <w:basedOn w:val="af5"/>
    <w:pPr>
      <w:widowControl w:val="0"/>
      <w:autoSpaceDE w:val="0"/>
    </w:pPr>
    <w:rPr>
      <w:sz w:val="28"/>
    </w:rPr>
  </w:style>
  <w:style w:type="paragraph" w:customStyle="1" w:styleId="Style79">
    <w:name w:val="Style79"/>
    <w:basedOn w:val="af5"/>
    <w:pPr>
      <w:widowControl w:val="0"/>
      <w:autoSpaceDE w:val="0"/>
      <w:spacing w:line="479" w:lineRule="exact"/>
      <w:ind w:firstLine="345"/>
      <w:jc w:val="both"/>
    </w:pPr>
    <w:rPr>
      <w:sz w:val="28"/>
    </w:rPr>
  </w:style>
  <w:style w:type="paragraph" w:customStyle="1" w:styleId="subhead5">
    <w:name w:val="subhead5"/>
    <w:basedOn w:val="af5"/>
    <w:pPr>
      <w:spacing w:before="120" w:after="120"/>
    </w:pPr>
    <w:rPr>
      <w:color w:val="666666"/>
    </w:rPr>
  </w:style>
  <w:style w:type="paragraph" w:customStyle="1" w:styleId="2ff9">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f5">
    <w:name w:val="Диплом"/>
    <w:basedOn w:val="af5"/>
    <w:pPr>
      <w:spacing w:line="360" w:lineRule="auto"/>
      <w:ind w:firstLine="709"/>
      <w:jc w:val="both"/>
    </w:pPr>
    <w:rPr>
      <w:sz w:val="28"/>
      <w:szCs w:val="28"/>
    </w:rPr>
  </w:style>
  <w:style w:type="paragraph" w:customStyle="1" w:styleId="afffffffffff6">
    <w:name w:val="Заголовок статьи"/>
    <w:basedOn w:val="af5"/>
    <w:next w:val="af5"/>
    <w:pPr>
      <w:autoSpaceDE w:val="0"/>
      <w:ind w:left="1612" w:hanging="892"/>
      <w:jc w:val="both"/>
    </w:pPr>
    <w:rPr>
      <w:rFonts w:ascii="OpenSymbol" w:hAnsi="OpenSymbol" w:cs="OpenSymbol"/>
      <w:sz w:val="26"/>
      <w:szCs w:val="26"/>
    </w:rPr>
  </w:style>
  <w:style w:type="paragraph" w:customStyle="1" w:styleId="ConsNonformat">
    <w:name w:val="ConsNonformat"/>
    <w:pPr>
      <w:suppressAutoHyphens/>
      <w:autoSpaceDE w:val="0"/>
    </w:pPr>
    <w:rPr>
      <w:rFonts w:ascii="ISOCPEUR" w:eastAsia="Garamond" w:hAnsi="ISOCPEUR" w:cs="ISOCPEUR"/>
      <w:lang w:eastAsia="ar-SA"/>
    </w:rPr>
  </w:style>
  <w:style w:type="paragraph" w:customStyle="1" w:styleId="1fff3">
    <w:name w:val="ЗАГОЛОВОК1"/>
    <w:basedOn w:val="af5"/>
    <w:pPr>
      <w:spacing w:before="120" w:after="120"/>
      <w:jc w:val="center"/>
    </w:pPr>
    <w:rPr>
      <w:rFonts w:ascii="Helvetica" w:hAnsi="Helvetica" w:cs="Helvetica"/>
      <w:b/>
      <w:sz w:val="32"/>
      <w:szCs w:val="28"/>
    </w:rPr>
  </w:style>
  <w:style w:type="paragraph" w:customStyle="1" w:styleId="afffffffffff7">
    <w:name w:val="Тема"/>
    <w:basedOn w:val="af5"/>
    <w:next w:val="af5"/>
    <w:pPr>
      <w:spacing w:after="120" w:line="360" w:lineRule="auto"/>
      <w:jc w:val="center"/>
    </w:pPr>
    <w:rPr>
      <w:rFonts w:ascii="Helvetica" w:hAnsi="Helvetica" w:cs="Helvetica"/>
      <w:b/>
      <w:sz w:val="28"/>
      <w:szCs w:val="20"/>
    </w:rPr>
  </w:style>
  <w:style w:type="paragraph" w:customStyle="1" w:styleId="1fff4">
    <w:name w:val="Знак Знак Знак Знак Знак Знак1"/>
    <w:basedOn w:val="af5"/>
    <w:rPr>
      <w:rFonts w:ascii="MS Reference Specialty" w:hAnsi="MS Reference Specialty" w:cs="MS Reference Specialty"/>
      <w:sz w:val="20"/>
      <w:szCs w:val="20"/>
      <w:lang w:val="en-US"/>
    </w:rPr>
  </w:style>
  <w:style w:type="paragraph" w:customStyle="1" w:styleId="1fff5">
    <w:name w:val="Обычный1"/>
    <w:pPr>
      <w:suppressAutoHyphens/>
      <w:snapToGrid w:val="0"/>
      <w:spacing w:before="100" w:after="100"/>
    </w:pPr>
    <w:rPr>
      <w:rFonts w:ascii="Garamond" w:eastAsia="Garamond" w:hAnsi="Garamond" w:cs="Garamond"/>
      <w:sz w:val="24"/>
      <w:lang w:eastAsia="ar-SA"/>
    </w:rPr>
  </w:style>
  <w:style w:type="paragraph" w:customStyle="1" w:styleId="afffffffffff8">
    <w:name w:val="Знак Знак Знак Знак Знак Знак Знак"/>
    <w:basedOn w:val="af5"/>
    <w:pPr>
      <w:spacing w:after="160" w:line="240" w:lineRule="exact"/>
    </w:pPr>
    <w:rPr>
      <w:sz w:val="20"/>
      <w:szCs w:val="20"/>
    </w:rPr>
  </w:style>
  <w:style w:type="paragraph" w:customStyle="1" w:styleId="text0">
    <w:name w:val="text"/>
    <w:basedOn w:val="af5"/>
    <w:pPr>
      <w:spacing w:before="280" w:after="280"/>
    </w:pPr>
    <w:rPr>
      <w:sz w:val="18"/>
      <w:szCs w:val="18"/>
    </w:rPr>
  </w:style>
  <w:style w:type="paragraph" w:customStyle="1" w:styleId="125">
    <w:name w:val="Знак Знак12"/>
    <w:basedOn w:val="af5"/>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f5"/>
    <w:pPr>
      <w:spacing w:before="280" w:after="280"/>
    </w:pPr>
  </w:style>
  <w:style w:type="paragraph" w:customStyle="1" w:styleId="119">
    <w:name w:val="Знак Знак1 Знак Знак Знак Знак1"/>
    <w:basedOn w:val="af5"/>
    <w:pPr>
      <w:spacing w:after="160" w:line="240" w:lineRule="exact"/>
    </w:pPr>
    <w:rPr>
      <w:rFonts w:ascii="MS Reference Specialty" w:hAnsi="MS Reference Specialty" w:cs="MS Reference Specialty"/>
      <w:sz w:val="20"/>
      <w:szCs w:val="20"/>
      <w:lang w:val="en-US"/>
    </w:rPr>
  </w:style>
  <w:style w:type="paragraph" w:customStyle="1" w:styleId="2ffa">
    <w:name w:val="Обычный (веб)2"/>
    <w:basedOn w:val="af5"/>
    <w:pPr>
      <w:spacing w:before="280" w:after="280"/>
    </w:pPr>
  </w:style>
  <w:style w:type="paragraph" w:customStyle="1" w:styleId="Normal-bullit">
    <w:name w:val="Normal-bullit"/>
    <w:basedOn w:val="af5"/>
    <w:pPr>
      <w:numPr>
        <w:numId w:val="30"/>
      </w:numPr>
      <w:overflowPunct w:val="0"/>
      <w:autoSpaceDE w:val="0"/>
      <w:ind w:left="284"/>
      <w:jc w:val="both"/>
      <w:textAlignment w:val="baseline"/>
    </w:pPr>
    <w:rPr>
      <w:rFonts w:ascii="OpenSymbol" w:hAnsi="OpenSymbol" w:cs="OpenSymbol"/>
      <w:sz w:val="18"/>
      <w:szCs w:val="20"/>
    </w:rPr>
  </w:style>
  <w:style w:type="paragraph" w:customStyle="1" w:styleId="2ffb">
    <w:name w:val="Знак2 Знак Знак Знак"/>
    <w:basedOn w:val="af5"/>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5"/>
    <w:pPr>
      <w:spacing w:after="160" w:line="240" w:lineRule="exact"/>
    </w:pPr>
    <w:rPr>
      <w:sz w:val="28"/>
      <w:szCs w:val="20"/>
      <w:lang w:val="en-US"/>
    </w:rPr>
  </w:style>
  <w:style w:type="paragraph" w:customStyle="1" w:styleId="4f0">
    <w:name w:val="Знак4 Знак Знак"/>
    <w:basedOn w:val="af5"/>
    <w:rPr>
      <w:rFonts w:ascii="MS Reference Specialty" w:hAnsi="MS Reference Specialty" w:cs="MS Reference Specialty"/>
      <w:sz w:val="20"/>
      <w:szCs w:val="20"/>
      <w:lang w:val="en-US"/>
    </w:rPr>
  </w:style>
  <w:style w:type="paragraph" w:customStyle="1" w:styleId="2ffc">
    <w:name w:val="Знак2"/>
    <w:basedOn w:val="af5"/>
    <w:rPr>
      <w:rFonts w:ascii="MS Reference Specialty" w:hAnsi="MS Reference Specialty" w:cs="MS Reference Specialty"/>
      <w:sz w:val="20"/>
      <w:szCs w:val="20"/>
      <w:lang w:val="en-US"/>
    </w:rPr>
  </w:style>
  <w:style w:type="paragraph" w:customStyle="1" w:styleId="ConsTitle">
    <w:name w:val="ConsTitle"/>
    <w:basedOn w:val="af5"/>
    <w:pPr>
      <w:widowControl w:val="0"/>
      <w:autoSpaceDE w:val="0"/>
    </w:pPr>
    <w:rPr>
      <w:rFonts w:ascii="OpenSymbol" w:hAnsi="OpenSymbol" w:cs="OpenSymbol"/>
      <w:b/>
      <w:bCs/>
      <w:sz w:val="16"/>
      <w:szCs w:val="16"/>
    </w:rPr>
  </w:style>
  <w:style w:type="paragraph" w:customStyle="1" w:styleId="j">
    <w:name w:val="j"/>
    <w:basedOn w:val="af5"/>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3">
    <w:name w:val="Стиль5"/>
    <w:basedOn w:val="af5"/>
    <w:pPr>
      <w:numPr>
        <w:numId w:val="29"/>
      </w:numPr>
      <w:spacing w:line="360" w:lineRule="auto"/>
    </w:pPr>
    <w:rPr>
      <w:sz w:val="28"/>
      <w:szCs w:val="28"/>
    </w:rPr>
  </w:style>
  <w:style w:type="paragraph" w:styleId="86">
    <w:name w:val="toc 8"/>
    <w:basedOn w:val="af5"/>
    <w:next w:val="af5"/>
    <w:pPr>
      <w:ind w:left="1680"/>
    </w:pPr>
  </w:style>
  <w:style w:type="paragraph" w:customStyle="1" w:styleId="u">
    <w:name w:val="u"/>
    <w:basedOn w:val="af5"/>
    <w:pPr>
      <w:ind w:firstLine="390"/>
      <w:jc w:val="both"/>
    </w:pPr>
  </w:style>
  <w:style w:type="paragraph" w:customStyle="1" w:styleId="afffffffffffa">
    <w:name w:val="#Основной Стиль"/>
    <w:basedOn w:val="af5"/>
    <w:pPr>
      <w:spacing w:line="360" w:lineRule="auto"/>
      <w:ind w:firstLine="720"/>
      <w:jc w:val="both"/>
    </w:pPr>
    <w:rPr>
      <w:sz w:val="28"/>
      <w:szCs w:val="20"/>
    </w:rPr>
  </w:style>
  <w:style w:type="paragraph" w:customStyle="1" w:styleId="1fff6">
    <w:name w:val="Красная строка1"/>
    <w:basedOn w:val="affffffff5"/>
    <w:pPr>
      <w:ind w:firstLine="210"/>
    </w:pPr>
    <w:rPr>
      <w:sz w:val="24"/>
    </w:rPr>
  </w:style>
  <w:style w:type="paragraph" w:customStyle="1" w:styleId="1fff7">
    <w:name w:val="Знак Знак Знак Знак1"/>
    <w:basedOn w:val="af5"/>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d">
    <w:name w:val="ЗАГОЛОВОК2"/>
    <w:basedOn w:val="af5"/>
    <w:pPr>
      <w:spacing w:after="240" w:line="360" w:lineRule="auto"/>
      <w:jc w:val="center"/>
    </w:pPr>
    <w:rPr>
      <w:b/>
      <w:sz w:val="32"/>
    </w:rPr>
  </w:style>
  <w:style w:type="paragraph" w:customStyle="1" w:styleId="afffffffffffb">
    <w:name w:val="Содержимое таблицы"/>
    <w:basedOn w:val="af5"/>
    <w:pPr>
      <w:suppressLineNumbers/>
    </w:pPr>
    <w:rPr>
      <w:sz w:val="20"/>
      <w:szCs w:val="20"/>
    </w:rPr>
  </w:style>
  <w:style w:type="paragraph" w:customStyle="1" w:styleId="afffffffffffc">
    <w:name w:val="Заголовок таблицы"/>
    <w:basedOn w:val="af5"/>
    <w:pPr>
      <w:keepNext/>
      <w:tabs>
        <w:tab w:val="left" w:pos="1260"/>
      </w:tabs>
      <w:autoSpaceDE w:val="0"/>
      <w:spacing w:before="120" w:after="60"/>
      <w:ind w:left="1260" w:hanging="1260"/>
    </w:pPr>
    <w:rPr>
      <w:rFonts w:cs="OpenSymbol"/>
      <w:b/>
      <w:szCs w:val="26"/>
    </w:rPr>
  </w:style>
  <w:style w:type="paragraph" w:customStyle="1" w:styleId="5b">
    <w:name w:val="Знак5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par">
    <w:name w:val="par"/>
    <w:basedOn w:val="af5"/>
    <w:pPr>
      <w:spacing w:before="280" w:after="280"/>
    </w:pPr>
  </w:style>
  <w:style w:type="paragraph" w:customStyle="1" w:styleId="dt">
    <w:name w:val="dt"/>
    <w:basedOn w:val="af5"/>
    <w:pPr>
      <w:spacing w:before="280" w:after="280"/>
    </w:pPr>
  </w:style>
  <w:style w:type="paragraph" w:customStyle="1" w:styleId="afffffffffffd">
    <w:name w:val="Текст в заданном формате"/>
    <w:basedOn w:val="af5"/>
    <w:pPr>
      <w:widowControl w:val="0"/>
    </w:pPr>
    <w:rPr>
      <w:rFonts w:ascii="ISOCPEUR" w:eastAsia="ISOCPEUR" w:hAnsi="ISOCPEUR" w:cs="ISOCPEUR"/>
      <w:sz w:val="20"/>
      <w:szCs w:val="20"/>
    </w:rPr>
  </w:style>
  <w:style w:type="paragraph" w:customStyle="1" w:styleId="1fff8">
    <w:name w:val="Нумерованный список 1"/>
    <w:basedOn w:val="affffffff5"/>
    <w:pPr>
      <w:tabs>
        <w:tab w:val="left" w:pos="357"/>
        <w:tab w:val="left" w:pos="851"/>
        <w:tab w:val="left" w:pos="1080"/>
      </w:tabs>
      <w:spacing w:after="0" w:line="360" w:lineRule="auto"/>
      <w:ind w:firstLine="567"/>
      <w:jc w:val="both"/>
    </w:pPr>
    <w:rPr>
      <w:szCs w:val="20"/>
    </w:rPr>
  </w:style>
  <w:style w:type="paragraph" w:customStyle="1" w:styleId="1fff9">
    <w:name w:val="Маркированный список 1"/>
    <w:basedOn w:val="affffffff5"/>
    <w:pPr>
      <w:tabs>
        <w:tab w:val="left" w:pos="360"/>
      </w:tabs>
      <w:spacing w:after="0" w:line="360" w:lineRule="auto"/>
      <w:ind w:left="360" w:hanging="360"/>
      <w:jc w:val="both"/>
    </w:pPr>
    <w:rPr>
      <w:sz w:val="24"/>
      <w:szCs w:val="20"/>
    </w:rPr>
  </w:style>
  <w:style w:type="paragraph" w:customStyle="1" w:styleId="1fffa">
    <w:name w:val="Нумерованный список1"/>
    <w:basedOn w:val="af5"/>
    <w:pPr>
      <w:tabs>
        <w:tab w:val="left" w:pos="360"/>
      </w:tabs>
      <w:spacing w:line="360" w:lineRule="auto"/>
      <w:ind w:left="360" w:hanging="360"/>
      <w:jc w:val="both"/>
    </w:pPr>
    <w:rPr>
      <w:sz w:val="28"/>
      <w:szCs w:val="20"/>
    </w:rPr>
  </w:style>
  <w:style w:type="paragraph" w:customStyle="1" w:styleId="316">
    <w:name w:val="Нумерованный список 31"/>
    <w:basedOn w:val="af5"/>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f5"/>
    <w:pPr>
      <w:tabs>
        <w:tab w:val="left" w:pos="1134"/>
        <w:tab w:val="left" w:pos="1276"/>
      </w:tabs>
      <w:spacing w:line="360" w:lineRule="auto"/>
      <w:ind w:left="1135" w:hanging="284"/>
    </w:pPr>
    <w:rPr>
      <w:sz w:val="28"/>
      <w:szCs w:val="20"/>
    </w:rPr>
  </w:style>
  <w:style w:type="paragraph" w:customStyle="1" w:styleId="511">
    <w:name w:val="Нумерованный список 51"/>
    <w:basedOn w:val="af5"/>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f5"/>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f5"/>
    <w:pPr>
      <w:numPr>
        <w:numId w:val="31"/>
      </w:numPr>
      <w:overflowPunct w:val="0"/>
      <w:autoSpaceDE w:val="0"/>
      <w:jc w:val="both"/>
      <w:textAlignment w:val="baseline"/>
    </w:pPr>
    <w:rPr>
      <w:rFonts w:ascii="OpenSymbol" w:hAnsi="OpenSymbol" w:cs="OpenSymbol"/>
      <w:sz w:val="18"/>
      <w:szCs w:val="20"/>
    </w:rPr>
  </w:style>
  <w:style w:type="paragraph" w:customStyle="1" w:styleId="1fffb">
    <w:name w:val="1Тема"/>
    <w:basedOn w:val="af5"/>
    <w:pPr>
      <w:spacing w:after="120"/>
    </w:pPr>
    <w:rPr>
      <w:rFonts w:ascii="MS Reference Specialty" w:hAnsi="MS Reference Specialty" w:cs="MS Reference Specialty"/>
      <w:b/>
      <w:bCs/>
    </w:rPr>
  </w:style>
  <w:style w:type="paragraph" w:customStyle="1" w:styleId="-3">
    <w:name w:val="Рис.-табл"/>
    <w:basedOn w:val="af5"/>
    <w:pPr>
      <w:jc w:val="center"/>
    </w:pPr>
    <w:rPr>
      <w:rFonts w:ascii="OpenSymbol" w:hAnsi="OpenSymbol" w:cs="OpenSymbol"/>
      <w:b/>
      <w:szCs w:val="16"/>
    </w:rPr>
  </w:style>
  <w:style w:type="paragraph" w:customStyle="1" w:styleId="2110">
    <w:name w:val="Основной текст 211"/>
    <w:basedOn w:val="af5"/>
    <w:pPr>
      <w:jc w:val="both"/>
    </w:pPr>
    <w:rPr>
      <w:sz w:val="28"/>
    </w:rPr>
  </w:style>
  <w:style w:type="paragraph" w:customStyle="1" w:styleId="afffffffffffe">
    <w:name w:val="мой стиль"/>
    <w:basedOn w:val="250"/>
    <w:pPr>
      <w:widowControl/>
      <w:ind w:right="0" w:firstLine="709"/>
    </w:pPr>
    <w:rPr>
      <w:sz w:val="24"/>
      <w:szCs w:val="24"/>
    </w:rPr>
  </w:style>
  <w:style w:type="paragraph" w:customStyle="1" w:styleId="zz-4">
    <w:name w:val="zz-4+"/>
    <w:basedOn w:val="af5"/>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f5"/>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f5"/>
    <w:next w:val="af5"/>
    <w:pPr>
      <w:jc w:val="both"/>
    </w:pPr>
    <w:rPr>
      <w:rFonts w:ascii="OpenSymbol" w:hAnsi="OpenSymbol" w:cs="OpenSymbol"/>
      <w:szCs w:val="20"/>
    </w:rPr>
  </w:style>
  <w:style w:type="paragraph" w:customStyle="1" w:styleId="affffffffffff">
    <w:name w:val="Текст таблицы"/>
    <w:basedOn w:val="af5"/>
    <w:pPr>
      <w:spacing w:line="360" w:lineRule="auto"/>
      <w:jc w:val="both"/>
    </w:pPr>
    <w:rPr>
      <w:rFonts w:ascii="ISOCPEUR" w:hAnsi="ISOCPEUR" w:cs="ISOCPEUR"/>
      <w:bCs/>
      <w:sz w:val="16"/>
    </w:rPr>
  </w:style>
  <w:style w:type="paragraph" w:customStyle="1" w:styleId="affffffffffff0">
    <w:name w:val="Текст таблицы центр"/>
    <w:basedOn w:val="affffffffffff"/>
    <w:pPr>
      <w:jc w:val="center"/>
    </w:pPr>
  </w:style>
  <w:style w:type="paragraph" w:customStyle="1" w:styleId="affffffffffff1">
    <w:name w:val="Заголовок рисунка"/>
    <w:basedOn w:val="afffffffffffc"/>
    <w:pPr>
      <w:keepNext w:val="0"/>
      <w:tabs>
        <w:tab w:val="clear" w:pos="1260"/>
      </w:tabs>
      <w:autoSpaceDE/>
      <w:spacing w:before="0" w:after="0" w:line="360" w:lineRule="auto"/>
      <w:ind w:left="0" w:firstLine="0"/>
      <w:jc w:val="center"/>
    </w:pPr>
    <w:rPr>
      <w:rFonts w:cs="Garamond"/>
      <w:sz w:val="28"/>
      <w:szCs w:val="24"/>
    </w:rPr>
  </w:style>
  <w:style w:type="paragraph" w:customStyle="1" w:styleId="1fffc">
    <w:name w:val="Подзаголовок1"/>
    <w:basedOn w:val="250"/>
    <w:pPr>
      <w:widowControl/>
      <w:spacing w:before="120" w:after="120"/>
      <w:ind w:right="0" w:firstLine="851"/>
    </w:pPr>
    <w:rPr>
      <w:b/>
      <w:bCs/>
      <w:szCs w:val="24"/>
    </w:rPr>
  </w:style>
  <w:style w:type="paragraph" w:customStyle="1" w:styleId="1fffd">
    <w:name w:val="Знак Знак Знак Знак Знак Знак Знак Знак Знак Знак Знак Знак Знак1"/>
    <w:basedOn w:val="af5"/>
    <w:pPr>
      <w:spacing w:before="280" w:after="280"/>
    </w:pPr>
    <w:rPr>
      <w:rFonts w:ascii="Helvetica" w:hAnsi="Helvetica" w:cs="Helvetica"/>
      <w:sz w:val="20"/>
      <w:szCs w:val="20"/>
      <w:lang w:val="en-US"/>
    </w:rPr>
  </w:style>
  <w:style w:type="paragraph" w:customStyle="1" w:styleId="affffffffffff2">
    <w:name w:val="Знак Знак Знак 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3">
    <w:name w:val="Основной текст_"/>
    <w:basedOn w:val="af5"/>
    <w:pPr>
      <w:widowControl w:val="0"/>
      <w:shd w:val="clear" w:color="auto" w:fill="FFFFFF"/>
      <w:spacing w:line="470" w:lineRule="exact"/>
      <w:jc w:val="center"/>
    </w:pPr>
    <w:rPr>
      <w:spacing w:val="4"/>
      <w:szCs w:val="20"/>
    </w:rPr>
  </w:style>
  <w:style w:type="paragraph" w:customStyle="1" w:styleId="216">
    <w:name w:val="Основной текст21"/>
    <w:basedOn w:val="af5"/>
    <w:pPr>
      <w:widowControl w:val="0"/>
      <w:shd w:val="clear" w:color="auto" w:fill="FFFFFF"/>
      <w:spacing w:line="470" w:lineRule="exact"/>
      <w:jc w:val="center"/>
    </w:pPr>
    <w:rPr>
      <w:spacing w:val="4"/>
      <w:sz w:val="20"/>
      <w:szCs w:val="20"/>
    </w:rPr>
  </w:style>
  <w:style w:type="paragraph" w:customStyle="1" w:styleId="affffffffffff4">
    <w:name w:val="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5">
    <w:name w:val="Текст статьи"/>
    <w:basedOn w:val="af5"/>
    <w:pPr>
      <w:spacing w:line="360" w:lineRule="auto"/>
      <w:ind w:firstLine="720"/>
      <w:jc w:val="both"/>
    </w:pPr>
    <w:rPr>
      <w:sz w:val="28"/>
      <w:szCs w:val="28"/>
    </w:rPr>
  </w:style>
  <w:style w:type="paragraph" w:customStyle="1" w:styleId="3f9">
    <w:name w:val="Обычный (веб)3"/>
    <w:basedOn w:val="af5"/>
    <w:pPr>
      <w:spacing w:before="150" w:after="150"/>
      <w:jc w:val="both"/>
    </w:pPr>
  </w:style>
  <w:style w:type="paragraph" w:customStyle="1" w:styleId="1fffe">
    <w:name w:val="Обычный (веб)1"/>
    <w:basedOn w:val="af5"/>
    <w:pPr>
      <w:spacing w:after="280" w:line="312" w:lineRule="atLeast"/>
    </w:pPr>
  </w:style>
  <w:style w:type="paragraph" w:customStyle="1" w:styleId="affffffffffff6">
    <w:name w:val="Обычный текст"/>
    <w:basedOn w:val="af5"/>
    <w:pPr>
      <w:ind w:firstLine="454"/>
      <w:jc w:val="both"/>
    </w:pPr>
    <w:rPr>
      <w:szCs w:val="20"/>
    </w:rPr>
  </w:style>
  <w:style w:type="paragraph" w:customStyle="1" w:styleId="affffffffffff7">
    <w:name w:val="Основной"/>
    <w:basedOn w:val="af5"/>
    <w:pPr>
      <w:spacing w:line="360" w:lineRule="auto"/>
      <w:ind w:firstLine="709"/>
      <w:jc w:val="both"/>
    </w:pPr>
    <w:rPr>
      <w:sz w:val="28"/>
    </w:rPr>
  </w:style>
  <w:style w:type="paragraph" w:customStyle="1" w:styleId="Style8">
    <w:name w:val="Style8"/>
    <w:basedOn w:val="af5"/>
    <w:pPr>
      <w:widowControl w:val="0"/>
      <w:autoSpaceDE w:val="0"/>
      <w:jc w:val="both"/>
    </w:pPr>
  </w:style>
  <w:style w:type="paragraph" w:customStyle="1" w:styleId="MediumGrid1-Accent2">
    <w:name w:val="Medium Grid 1 - Accent 2"/>
    <w:basedOn w:val="af5"/>
    <w:pPr>
      <w:ind w:left="720"/>
    </w:pPr>
    <w:rPr>
      <w:rFonts w:ascii="Mincho" w:eastAsia="Mincho" w:hAnsi="Mincho" w:cs="Mincho"/>
    </w:rPr>
  </w:style>
  <w:style w:type="paragraph" w:customStyle="1" w:styleId="148">
    <w:name w:val="табл_14"/>
    <w:basedOn w:val="af5"/>
    <w:rPr>
      <w:rFonts w:ascii="OpenSymbol" w:hAnsi="OpenSymbol" w:cs="OpenSymbol"/>
      <w:sz w:val="28"/>
      <w:szCs w:val="20"/>
    </w:rPr>
  </w:style>
  <w:style w:type="paragraph" w:customStyle="1" w:styleId="My">
    <w:name w:val="Основной текст.My Текст"/>
    <w:basedOn w:val="af5"/>
    <w:pPr>
      <w:widowControl w:val="0"/>
      <w:spacing w:line="360" w:lineRule="auto"/>
      <w:ind w:firstLine="720"/>
      <w:jc w:val="both"/>
    </w:pPr>
    <w:rPr>
      <w:sz w:val="28"/>
      <w:szCs w:val="20"/>
      <w:lang w:val="uk-UA"/>
    </w:rPr>
  </w:style>
  <w:style w:type="paragraph" w:customStyle="1" w:styleId="affffffffffff8">
    <w:name w:val="Норм без абзаца"/>
    <w:basedOn w:val="af5"/>
    <w:pPr>
      <w:jc w:val="both"/>
    </w:pPr>
    <w:rPr>
      <w:rFonts w:ascii="UkrainianPeterburg" w:hAnsi="UkrainianPeterburg" w:cs="UkrainianPeterburg"/>
      <w:sz w:val="16"/>
      <w:szCs w:val="16"/>
    </w:rPr>
  </w:style>
  <w:style w:type="paragraph" w:customStyle="1" w:styleId="affffffffffff9">
    <w:name w:val="Осн текст"/>
    <w:basedOn w:val="af5"/>
    <w:pPr>
      <w:ind w:firstLine="709"/>
      <w:jc w:val="both"/>
    </w:pPr>
    <w:rPr>
      <w:sz w:val="32"/>
      <w:szCs w:val="32"/>
      <w:lang w:val="uk-UA"/>
    </w:rPr>
  </w:style>
  <w:style w:type="paragraph" w:customStyle="1" w:styleId="H1">
    <w:name w:val="H1"/>
    <w:basedOn w:val="af5"/>
    <w:next w:val="af5"/>
    <w:pPr>
      <w:keepNext/>
      <w:spacing w:before="100" w:after="100"/>
    </w:pPr>
    <w:rPr>
      <w:b/>
      <w:bCs/>
      <w:kern w:val="1"/>
      <w:sz w:val="48"/>
      <w:szCs w:val="48"/>
    </w:rPr>
  </w:style>
  <w:style w:type="paragraph" w:customStyle="1" w:styleId="a10">
    <w:name w:val="a1"/>
    <w:basedOn w:val="af5"/>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c">
    <w:name w:val="toc 5"/>
    <w:basedOn w:val="af5"/>
    <w:next w:val="af5"/>
    <w:link w:val="5d"/>
    <w:pPr>
      <w:ind w:left="960"/>
    </w:pPr>
    <w:rPr>
      <w:rFonts w:ascii="IzhTitl" w:hAnsi="IzhTitl" w:cs="IzhTitl"/>
      <w:sz w:val="18"/>
      <w:szCs w:val="18"/>
    </w:rPr>
  </w:style>
  <w:style w:type="paragraph" w:styleId="66">
    <w:name w:val="toc 6"/>
    <w:basedOn w:val="af5"/>
    <w:next w:val="af5"/>
    <w:link w:val="67"/>
    <w:pPr>
      <w:ind w:left="1200"/>
    </w:pPr>
    <w:rPr>
      <w:rFonts w:ascii="IzhTitl" w:hAnsi="IzhTitl" w:cs="IzhTitl"/>
      <w:sz w:val="18"/>
      <w:szCs w:val="18"/>
    </w:rPr>
  </w:style>
  <w:style w:type="paragraph" w:styleId="77">
    <w:name w:val="toc 7"/>
    <w:basedOn w:val="af5"/>
    <w:next w:val="af5"/>
    <w:pPr>
      <w:ind w:left="1440"/>
    </w:pPr>
    <w:rPr>
      <w:rFonts w:ascii="IzhTitl" w:hAnsi="IzhTitl" w:cs="IzhTitl"/>
      <w:sz w:val="18"/>
      <w:szCs w:val="18"/>
    </w:rPr>
  </w:style>
  <w:style w:type="paragraph" w:styleId="93">
    <w:name w:val="toc 9"/>
    <w:basedOn w:val="af5"/>
    <w:next w:val="af5"/>
    <w:pPr>
      <w:ind w:left="1920"/>
    </w:pPr>
    <w:rPr>
      <w:rFonts w:ascii="IzhTitl" w:hAnsi="IzhTitl" w:cs="IzhTitl"/>
      <w:sz w:val="18"/>
      <w:szCs w:val="18"/>
    </w:rPr>
  </w:style>
  <w:style w:type="paragraph" w:customStyle="1" w:styleId="rvps19">
    <w:name w:val="rvps19"/>
    <w:basedOn w:val="af5"/>
    <w:pPr>
      <w:ind w:firstLine="603"/>
      <w:jc w:val="both"/>
    </w:pPr>
    <w:rPr>
      <w:lang w:val="en-AU"/>
    </w:rPr>
  </w:style>
  <w:style w:type="paragraph" w:customStyle="1" w:styleId="rvps20">
    <w:name w:val="rvps20"/>
    <w:basedOn w:val="af5"/>
    <w:pPr>
      <w:ind w:firstLine="603"/>
    </w:pPr>
    <w:rPr>
      <w:lang w:val="en-AU"/>
    </w:rPr>
  </w:style>
  <w:style w:type="paragraph" w:customStyle="1" w:styleId="rvps7">
    <w:name w:val="rvps7"/>
    <w:basedOn w:val="af5"/>
    <w:pPr>
      <w:ind w:firstLine="787"/>
      <w:jc w:val="both"/>
    </w:pPr>
    <w:rPr>
      <w:lang w:val="en-AU"/>
    </w:rPr>
  </w:style>
  <w:style w:type="paragraph" w:customStyle="1" w:styleId="rvps16">
    <w:name w:val="rvps16"/>
    <w:basedOn w:val="af5"/>
    <w:pPr>
      <w:ind w:firstLine="787"/>
      <w:jc w:val="both"/>
    </w:pPr>
    <w:rPr>
      <w:lang w:val="en-AU"/>
    </w:rPr>
  </w:style>
  <w:style w:type="paragraph" w:customStyle="1" w:styleId="Iauiue">
    <w:name w:val="Iau.iue"/>
    <w:basedOn w:val="af5"/>
    <w:next w:val="af5"/>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f5"/>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f5"/>
    <w:pPr>
      <w:ind w:left="566" w:hanging="283"/>
    </w:pPr>
  </w:style>
  <w:style w:type="paragraph" w:customStyle="1" w:styleId="412">
    <w:name w:val="Список 41"/>
    <w:basedOn w:val="af5"/>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7">
    <w:name w:val="Продолжение списка 21"/>
    <w:basedOn w:val="af5"/>
    <w:pPr>
      <w:widowControl w:val="0"/>
      <w:autoSpaceDE w:val="0"/>
      <w:spacing w:after="120"/>
      <w:ind w:left="566"/>
    </w:pPr>
    <w:rPr>
      <w:sz w:val="20"/>
      <w:szCs w:val="20"/>
    </w:rPr>
  </w:style>
  <w:style w:type="paragraph" w:customStyle="1" w:styleId="2ffe">
    <w:name w:val="Îñíîâíîé òåêñò 2"/>
    <w:basedOn w:val="af5"/>
    <w:pPr>
      <w:widowControl w:val="0"/>
      <w:ind w:firstLine="851"/>
      <w:jc w:val="both"/>
    </w:pPr>
    <w:rPr>
      <w:sz w:val="28"/>
      <w:szCs w:val="20"/>
      <w:lang w:val="en-GB"/>
    </w:rPr>
  </w:style>
  <w:style w:type="paragraph" w:customStyle="1" w:styleId="affffffffffffa">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fb">
    <w:name w:val="Îñíîâíîé òåêñò"/>
    <w:basedOn w:val="affffffffffffa"/>
    <w:rPr>
      <w:rFonts w:ascii="CentSchbook Win95BT" w:hAnsi="CentSchbook Win95BT" w:cs="CentSchbook Win95BT"/>
      <w:sz w:val="28"/>
    </w:rPr>
  </w:style>
  <w:style w:type="paragraph" w:customStyle="1" w:styleId="2fff">
    <w:name w:val="2"/>
    <w:basedOn w:val="af5"/>
    <w:next w:val="afffffffff2"/>
    <w:pPr>
      <w:spacing w:before="280" w:after="280"/>
    </w:pPr>
    <w:rPr>
      <w:lang w:val="uk-UA"/>
    </w:rPr>
  </w:style>
  <w:style w:type="paragraph" w:customStyle="1" w:styleId="3fa">
    <w:name w:val="заголовок 3"/>
    <w:basedOn w:val="af5"/>
    <w:next w:val="af5"/>
    <w:pPr>
      <w:keepNext/>
      <w:widowControl w:val="0"/>
      <w:autoSpaceDE w:val="0"/>
      <w:jc w:val="center"/>
    </w:pPr>
    <w:rPr>
      <w:b/>
      <w:bCs/>
      <w:sz w:val="20"/>
      <w:szCs w:val="20"/>
    </w:rPr>
  </w:style>
  <w:style w:type="paragraph" w:customStyle="1" w:styleId="1ffff">
    <w:name w:val="заголовок 1"/>
    <w:basedOn w:val="af5"/>
    <w:next w:val="af5"/>
    <w:pPr>
      <w:keepNext/>
      <w:autoSpaceDE w:val="0"/>
      <w:jc w:val="center"/>
    </w:pPr>
    <w:rPr>
      <w:rFonts w:ascii="Arial" w:hAnsi="Arial" w:cs="Arial"/>
      <w:b/>
      <w:bCs/>
      <w:sz w:val="36"/>
      <w:szCs w:val="36"/>
    </w:rPr>
  </w:style>
  <w:style w:type="paragraph" w:customStyle="1" w:styleId="2fff0">
    <w:name w:val="заголовок 2"/>
    <w:basedOn w:val="af5"/>
    <w:next w:val="af5"/>
    <w:pPr>
      <w:keepNext/>
      <w:autoSpaceDE w:val="0"/>
      <w:jc w:val="center"/>
    </w:pPr>
    <w:rPr>
      <w:rFonts w:ascii="Arial" w:hAnsi="Arial" w:cs="Arial"/>
    </w:rPr>
  </w:style>
  <w:style w:type="paragraph" w:customStyle="1" w:styleId="4f1">
    <w:name w:val="заголовок 4"/>
    <w:basedOn w:val="af5"/>
    <w:next w:val="af5"/>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f5"/>
    <w:pPr>
      <w:spacing w:line="300" w:lineRule="atLeast"/>
      <w:ind w:firstLine="400"/>
      <w:jc w:val="both"/>
    </w:pPr>
  </w:style>
  <w:style w:type="paragraph" w:customStyle="1" w:styleId="k7">
    <w:name w:val="k7"/>
    <w:basedOn w:val="af5"/>
    <w:pPr>
      <w:spacing w:line="280" w:lineRule="atLeast"/>
      <w:ind w:left="1000"/>
    </w:pPr>
    <w:rPr>
      <w:sz w:val="22"/>
      <w:szCs w:val="22"/>
    </w:rPr>
  </w:style>
  <w:style w:type="paragraph" w:customStyle="1" w:styleId="affffffffffffc">
    <w:name w:val="Текст_статті Знак"/>
    <w:basedOn w:val="af5"/>
    <w:pPr>
      <w:ind w:firstLine="284"/>
      <w:jc w:val="both"/>
    </w:pPr>
    <w:rPr>
      <w:sz w:val="20"/>
      <w:szCs w:val="20"/>
      <w:lang w:val="uk-UA"/>
    </w:rPr>
  </w:style>
  <w:style w:type="paragraph" w:customStyle="1" w:styleId="affffffffffffd">
    <w:name w:val="література"/>
    <w:basedOn w:val="af5"/>
    <w:pPr>
      <w:tabs>
        <w:tab w:val="left" w:pos="360"/>
      </w:tabs>
      <w:jc w:val="both"/>
    </w:pPr>
    <w:rPr>
      <w:sz w:val="18"/>
      <w:szCs w:val="18"/>
      <w:lang w:val="en-US"/>
    </w:rPr>
  </w:style>
  <w:style w:type="paragraph" w:customStyle="1" w:styleId="note">
    <w:name w:val="note"/>
    <w:basedOn w:val="af5"/>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f0">
    <w:name w:val="Текст выноски1"/>
    <w:basedOn w:val="af5"/>
    <w:pPr>
      <w:overflowPunct w:val="0"/>
      <w:autoSpaceDE w:val="0"/>
      <w:textAlignment w:val="baseline"/>
    </w:pPr>
    <w:rPr>
      <w:rFonts w:ascii="Helvetica" w:hAnsi="Helvetica" w:cs="Helvetica"/>
      <w:sz w:val="16"/>
      <w:szCs w:val="16"/>
    </w:rPr>
  </w:style>
  <w:style w:type="paragraph" w:customStyle="1" w:styleId="1Title">
    <w:name w:val="Заголовок 1.Title"/>
    <w:basedOn w:val="af5"/>
    <w:next w:val="af5"/>
    <w:pPr>
      <w:keepNext/>
      <w:widowControl w:val="0"/>
      <w:spacing w:line="360" w:lineRule="auto"/>
      <w:jc w:val="center"/>
    </w:pPr>
    <w:rPr>
      <w:b/>
      <w:caps/>
      <w:color w:val="000000"/>
      <w:szCs w:val="20"/>
      <w:lang w:val="uk-UA"/>
    </w:rPr>
  </w:style>
  <w:style w:type="paragraph" w:customStyle="1" w:styleId="2pidzaholovok">
    <w:name w:val="Заголовок 2.pidzaholovok"/>
    <w:basedOn w:val="af5"/>
    <w:next w:val="af5"/>
    <w:pPr>
      <w:keepNext/>
      <w:jc w:val="center"/>
    </w:pPr>
    <w:rPr>
      <w:b/>
      <w:i/>
      <w:szCs w:val="20"/>
    </w:rPr>
  </w:style>
  <w:style w:type="paragraph" w:customStyle="1" w:styleId="1Title1">
    <w:name w:val="Заголовок 1.Title1"/>
    <w:basedOn w:val="af5"/>
    <w:next w:val="af5"/>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f5"/>
    <w:next w:val="af5"/>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f5"/>
    <w:pPr>
      <w:spacing w:after="120"/>
      <w:jc w:val="center"/>
    </w:pPr>
    <w:rPr>
      <w:b/>
      <w:sz w:val="22"/>
      <w:szCs w:val="20"/>
      <w:lang w:val="uk-UA"/>
    </w:rPr>
  </w:style>
  <w:style w:type="paragraph" w:customStyle="1" w:styleId="body">
    <w:name w:val="Основной текст с отступом.body"/>
    <w:basedOn w:val="af5"/>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f5"/>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f5"/>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f5"/>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f5"/>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f5"/>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f5"/>
    <w:pPr>
      <w:spacing w:after="120"/>
    </w:pPr>
    <w:rPr>
      <w:rFonts w:ascii="Helvetica" w:hAnsi="Helvetica" w:cs="Helvetica"/>
      <w:b/>
      <w:i/>
      <w:sz w:val="20"/>
      <w:szCs w:val="20"/>
      <w:lang w:val="uk-UA"/>
    </w:rPr>
  </w:style>
  <w:style w:type="paragraph" w:customStyle="1" w:styleId="mkSpec">
    <w:name w:val="mkSpec"/>
    <w:basedOn w:val="af5"/>
    <w:pPr>
      <w:spacing w:after="120"/>
    </w:pPr>
    <w:rPr>
      <w:rFonts w:ascii="MS Reference Specialty" w:hAnsi="MS Reference Specialty" w:cs="MS Reference Specialty"/>
      <w:i/>
      <w:smallCaps/>
      <w:sz w:val="20"/>
      <w:szCs w:val="20"/>
      <w:lang w:val="uk-UA"/>
    </w:rPr>
  </w:style>
  <w:style w:type="paragraph" w:customStyle="1" w:styleId="mkEntry">
    <w:name w:val="mkEntry"/>
    <w:basedOn w:val="af5"/>
    <w:pPr>
      <w:spacing w:after="120"/>
    </w:pPr>
    <w:rPr>
      <w:rFonts w:ascii="Helvetica" w:hAnsi="Helvetica" w:cs="Helvetica"/>
      <w:b/>
      <w:caps/>
      <w:sz w:val="20"/>
      <w:szCs w:val="20"/>
      <w:lang w:val="uk-UA"/>
    </w:rPr>
  </w:style>
  <w:style w:type="paragraph" w:customStyle="1" w:styleId="mkText">
    <w:name w:val="mkText"/>
    <w:basedOn w:val="af5"/>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2"/>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f5"/>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2"/>
    <w:pPr>
      <w:spacing w:line="360" w:lineRule="auto"/>
      <w:ind w:firstLine="720"/>
      <w:jc w:val="both"/>
    </w:pPr>
    <w:rPr>
      <w:rFonts w:ascii="Garamond" w:hAnsi="Garamond" w:cs="Garamond"/>
      <w:sz w:val="28"/>
      <w:lang w:val="uk-UA"/>
    </w:rPr>
  </w:style>
  <w:style w:type="paragraph" w:customStyle="1" w:styleId="Sokiltitle">
    <w:name w:val="Sokil title"/>
    <w:basedOn w:val="2ff2"/>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f5"/>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f5"/>
    <w:pPr>
      <w:spacing w:after="120"/>
      <w:ind w:firstLine="567"/>
    </w:pPr>
    <w:rPr>
      <w:szCs w:val="20"/>
      <w:lang w:val="uk-UA"/>
    </w:rPr>
  </w:style>
  <w:style w:type="paragraph" w:customStyle="1" w:styleId="Datakrush">
    <w:name w:val="Data krush"/>
    <w:basedOn w:val="af5"/>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f5"/>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f5"/>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f5"/>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f5"/>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f5"/>
    <w:next w:val="af5"/>
    <w:pPr>
      <w:keepNext/>
      <w:spacing w:before="170" w:after="170"/>
      <w:jc w:val="center"/>
    </w:pPr>
    <w:rPr>
      <w:rFonts w:ascii="Mangal" w:hAnsi="Mangal" w:cs="Mangal"/>
      <w:b/>
      <w:i/>
      <w:szCs w:val="20"/>
    </w:rPr>
  </w:style>
  <w:style w:type="paragraph" w:customStyle="1" w:styleId="1ffff1">
    <w:name w:val="Заголовок 1.Название"/>
    <w:basedOn w:val="af5"/>
    <w:next w:val="af5"/>
    <w:pPr>
      <w:keepNext/>
      <w:spacing w:after="283"/>
      <w:jc w:val="center"/>
    </w:pPr>
    <w:rPr>
      <w:rFonts w:ascii="Mangal" w:hAnsi="Mangal" w:cs="Mangal"/>
      <w:b/>
      <w:caps/>
      <w:szCs w:val="20"/>
    </w:rPr>
  </w:style>
  <w:style w:type="paragraph" w:customStyle="1" w:styleId="Avtor10">
    <w:name w:val="Основной текст.Avtor1"/>
    <w:basedOn w:val="af5"/>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f5"/>
    <w:pPr>
      <w:spacing w:line="360" w:lineRule="auto"/>
      <w:ind w:firstLine="720"/>
      <w:jc w:val="center"/>
    </w:pPr>
    <w:rPr>
      <w:b/>
      <w:sz w:val="28"/>
      <w:szCs w:val="20"/>
      <w:lang w:val="uk-UA"/>
    </w:rPr>
  </w:style>
  <w:style w:type="paragraph" w:customStyle="1" w:styleId="Avtor2">
    <w:name w:val="Основной текст.Avtor2"/>
    <w:basedOn w:val="af5"/>
    <w:pPr>
      <w:jc w:val="center"/>
    </w:pPr>
    <w:rPr>
      <w:b/>
      <w:sz w:val="22"/>
      <w:szCs w:val="20"/>
      <w:lang w:val="uk-UA"/>
    </w:rPr>
  </w:style>
  <w:style w:type="paragraph" w:customStyle="1" w:styleId="body10">
    <w:name w:val="Основной текст с отступом.body1"/>
    <w:basedOn w:val="af5"/>
    <w:pPr>
      <w:ind w:firstLine="709"/>
      <w:jc w:val="both"/>
    </w:pPr>
    <w:rPr>
      <w:sz w:val="20"/>
      <w:szCs w:val="20"/>
      <w:lang w:val="uk-UA"/>
    </w:rPr>
  </w:style>
  <w:style w:type="paragraph" w:customStyle="1" w:styleId="text10">
    <w:name w:val="Цитата.text1"/>
    <w:basedOn w:val="af5"/>
    <w:pPr>
      <w:ind w:left="2824" w:right="-1213"/>
    </w:pPr>
    <w:rPr>
      <w:i/>
      <w:sz w:val="22"/>
      <w:szCs w:val="20"/>
      <w:lang w:val="uk-UA"/>
    </w:rPr>
  </w:style>
  <w:style w:type="paragraph" w:customStyle="1" w:styleId="lit1">
    <w:name w:val="Список.lit1"/>
    <w:basedOn w:val="af5"/>
    <w:pPr>
      <w:tabs>
        <w:tab w:val="left" w:pos="360"/>
      </w:tabs>
      <w:ind w:left="360" w:hanging="360"/>
      <w:jc w:val="both"/>
    </w:pPr>
    <w:rPr>
      <w:sz w:val="22"/>
      <w:szCs w:val="20"/>
      <w:lang w:val="uk-UA"/>
    </w:rPr>
  </w:style>
  <w:style w:type="paragraph" w:customStyle="1" w:styleId="liter1">
    <w:name w:val="Нумерованный список.liter1"/>
    <w:basedOn w:val="af5"/>
    <w:pPr>
      <w:tabs>
        <w:tab w:val="left" w:pos="360"/>
      </w:tabs>
      <w:ind w:left="360" w:hanging="360"/>
      <w:jc w:val="both"/>
    </w:pPr>
    <w:rPr>
      <w:sz w:val="20"/>
      <w:szCs w:val="20"/>
    </w:rPr>
  </w:style>
  <w:style w:type="paragraph" w:customStyle="1" w:styleId="3spysokl-ry1">
    <w:name w:val="Основной текст 3.spysok l-ry1"/>
    <w:basedOn w:val="af5"/>
    <w:pPr>
      <w:jc w:val="center"/>
    </w:pPr>
    <w:rPr>
      <w:b/>
      <w:caps/>
      <w:sz w:val="22"/>
      <w:szCs w:val="20"/>
      <w:lang w:val="en-US"/>
    </w:rPr>
  </w:style>
  <w:style w:type="paragraph" w:customStyle="1" w:styleId="1ffff2">
    <w:name w:val="Основной текст с отступом1"/>
    <w:basedOn w:val="af5"/>
    <w:pPr>
      <w:spacing w:line="360" w:lineRule="auto"/>
      <w:ind w:firstLine="709"/>
      <w:jc w:val="both"/>
    </w:pPr>
  </w:style>
  <w:style w:type="paragraph" w:customStyle="1" w:styleId="SNOSKA">
    <w:name w:val="SNOSKA"/>
    <w:basedOn w:val="21"/>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f5"/>
    <w:pPr>
      <w:widowControl w:val="0"/>
      <w:spacing w:line="360" w:lineRule="auto"/>
      <w:ind w:firstLine="680"/>
      <w:jc w:val="both"/>
    </w:pPr>
    <w:rPr>
      <w:sz w:val="28"/>
      <w:szCs w:val="20"/>
      <w:lang w:val="uk-UA"/>
    </w:rPr>
  </w:style>
  <w:style w:type="paragraph" w:customStyle="1" w:styleId="1ffff3">
    <w:name w:val="Текст1"/>
    <w:basedOn w:val="af5"/>
    <w:pPr>
      <w:widowControl w:val="0"/>
      <w:spacing w:line="360" w:lineRule="auto"/>
      <w:ind w:firstLine="720"/>
      <w:jc w:val="both"/>
    </w:pPr>
    <w:rPr>
      <w:rFonts w:ascii="ISOCPEUR" w:hAnsi="ISOCPEUR" w:cs="ISOCPEUR"/>
      <w:sz w:val="28"/>
      <w:szCs w:val="20"/>
      <w:lang w:val="uk-UA"/>
    </w:rPr>
  </w:style>
  <w:style w:type="paragraph" w:customStyle="1" w:styleId="affffffffffffe">
    <w:name w:val="Вірш"/>
    <w:basedOn w:val="af5"/>
    <w:pPr>
      <w:keepLines/>
      <w:widowControl w:val="0"/>
      <w:spacing w:before="28" w:line="360" w:lineRule="auto"/>
      <w:ind w:left="1701" w:hanging="567"/>
      <w:jc w:val="both"/>
    </w:pPr>
    <w:rPr>
      <w:i/>
      <w:sz w:val="22"/>
      <w:szCs w:val="20"/>
      <w:lang w:val="uk-UA"/>
    </w:rPr>
  </w:style>
  <w:style w:type="paragraph" w:customStyle="1" w:styleId="afffffffffffff">
    <w:name w:val="Загальний текст"/>
    <w:basedOn w:val="af5"/>
    <w:pPr>
      <w:widowControl w:val="0"/>
      <w:spacing w:before="28" w:line="262" w:lineRule="atLeast"/>
      <w:ind w:firstLine="283"/>
      <w:jc w:val="both"/>
    </w:pPr>
    <w:rPr>
      <w:sz w:val="22"/>
      <w:szCs w:val="20"/>
      <w:lang w:val="uk-UA"/>
    </w:rPr>
  </w:style>
  <w:style w:type="paragraph" w:customStyle="1" w:styleId="afffffffffffff0">
    <w:name w:val="Заголовок розділів"/>
    <w:basedOn w:val="af5"/>
    <w:next w:val="afffffffffffff1"/>
    <w:pPr>
      <w:widowControl w:val="0"/>
      <w:spacing w:after="480" w:line="360" w:lineRule="auto"/>
      <w:jc w:val="center"/>
    </w:pPr>
    <w:rPr>
      <w:rFonts w:ascii="OpenSymbol" w:hAnsi="OpenSymbol" w:cs="OpenSymbol"/>
      <w:b/>
      <w:sz w:val="32"/>
      <w:szCs w:val="20"/>
      <w:lang w:val="uk-UA"/>
    </w:rPr>
  </w:style>
  <w:style w:type="paragraph" w:customStyle="1" w:styleId="afffffffffffff1">
    <w:name w:val="Заголовок підрозділів"/>
    <w:basedOn w:val="afffffffffffff0"/>
    <w:next w:val="af5"/>
    <w:pPr>
      <w:ind w:firstLine="720"/>
      <w:jc w:val="left"/>
    </w:pPr>
    <w:rPr>
      <w:rFonts w:ascii="Garamond" w:hAnsi="Garamond" w:cs="Garamond"/>
    </w:rPr>
  </w:style>
  <w:style w:type="paragraph" w:customStyle="1" w:styleId="1ffff4">
    <w:name w:val="Цитата1"/>
    <w:basedOn w:val="af5"/>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f5"/>
    <w:uiPriority w:val="99"/>
    <w:pPr>
      <w:widowControl w:val="0"/>
      <w:spacing w:line="360" w:lineRule="auto"/>
      <w:ind w:firstLine="720"/>
      <w:jc w:val="both"/>
    </w:pPr>
    <w:rPr>
      <w:sz w:val="28"/>
      <w:szCs w:val="20"/>
      <w:lang w:val="uk-UA"/>
    </w:rPr>
  </w:style>
  <w:style w:type="paragraph" w:customStyle="1" w:styleId="POD-ZAGOL">
    <w:name w:val="POD-ZAGOL"/>
    <w:basedOn w:val="21"/>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1"/>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2">
    <w:name w:val="РОЗДІЛ"/>
    <w:basedOn w:val="af5"/>
    <w:pPr>
      <w:keepLines/>
      <w:numPr>
        <w:numId w:val="11"/>
      </w:numPr>
      <w:spacing w:line="360" w:lineRule="auto"/>
      <w:ind w:left="0" w:firstLine="0"/>
      <w:jc w:val="center"/>
    </w:pPr>
    <w:rPr>
      <w:b/>
      <w:sz w:val="28"/>
      <w:szCs w:val="20"/>
      <w:lang w:val="uk-UA"/>
    </w:rPr>
  </w:style>
  <w:style w:type="paragraph" w:customStyle="1" w:styleId="afffffffffffff2">
    <w:name w:val="ТЕКСТ"/>
    <w:basedOn w:val="af5"/>
    <w:link w:val="afffffffffffff3"/>
    <w:pPr>
      <w:spacing w:line="360" w:lineRule="auto"/>
      <w:ind w:firstLine="709"/>
      <w:jc w:val="both"/>
    </w:pPr>
    <w:rPr>
      <w:rFonts w:ascii="FreeSetCTT" w:hAnsi="FreeSetCTT" w:cs="FreeSetCTT"/>
      <w:sz w:val="28"/>
      <w:szCs w:val="20"/>
      <w:lang w:val="uk-UA"/>
    </w:rPr>
  </w:style>
  <w:style w:type="paragraph" w:customStyle="1" w:styleId="CT-SNOSKA">
    <w:name w:val="CT-SNOSKA"/>
    <w:basedOn w:val="af5"/>
    <w:pPr>
      <w:jc w:val="both"/>
    </w:pPr>
    <w:rPr>
      <w:szCs w:val="20"/>
    </w:rPr>
  </w:style>
  <w:style w:type="paragraph" w:customStyle="1" w:styleId="2fff1">
    <w:name w:val="Стиль2"/>
    <w:basedOn w:val="af5"/>
    <w:pPr>
      <w:jc w:val="both"/>
    </w:pPr>
    <w:rPr>
      <w:rFonts w:cs="OpenSymbol"/>
    </w:rPr>
  </w:style>
  <w:style w:type="paragraph" w:customStyle="1" w:styleId="left">
    <w:name w:val="left"/>
    <w:basedOn w:val="af5"/>
    <w:pPr>
      <w:spacing w:before="280" w:after="280"/>
    </w:pPr>
    <w:rPr>
      <w:rFonts w:ascii="MS Reference Specialty" w:hAnsi="MS Reference Specialty" w:cs="MS Reference Specialty"/>
    </w:rPr>
  </w:style>
  <w:style w:type="paragraph" w:customStyle="1" w:styleId="310">
    <w:name w:val="Маркированный список 31"/>
    <w:basedOn w:val="af5"/>
    <w:pPr>
      <w:numPr>
        <w:numId w:val="4"/>
      </w:numPr>
    </w:pPr>
    <w:rPr>
      <w:sz w:val="20"/>
      <w:szCs w:val="20"/>
      <w:lang w:val="uk-UA"/>
    </w:rPr>
  </w:style>
  <w:style w:type="paragraph" w:customStyle="1" w:styleId="1ffff5">
    <w:name w:val="Верхний колонтитул1"/>
    <w:basedOn w:val="1fff5"/>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f4">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f5">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b">
    <w:name w:val="Основной текст3"/>
    <w:basedOn w:val="af5"/>
    <w:pPr>
      <w:widowControl w:val="0"/>
      <w:spacing w:line="360" w:lineRule="atLeast"/>
      <w:jc w:val="both"/>
    </w:pPr>
    <w:rPr>
      <w:szCs w:val="20"/>
    </w:rPr>
  </w:style>
  <w:style w:type="paragraph" w:customStyle="1" w:styleId="WW-3">
    <w:name w:val="WW-Сноска"/>
    <w:basedOn w:val="2ff2"/>
    <w:pPr>
      <w:widowControl w:val="0"/>
      <w:spacing w:line="180" w:lineRule="atLeast"/>
      <w:ind w:firstLine="397"/>
      <w:jc w:val="both"/>
    </w:pPr>
    <w:rPr>
      <w:rFonts w:ascii="Symbol" w:hAnsi="Symbol" w:cs="Symbol"/>
      <w:sz w:val="18"/>
    </w:rPr>
  </w:style>
  <w:style w:type="paragraph" w:customStyle="1" w:styleId="afffffffffffff6">
    <w:name w:val="текст сноски"/>
    <w:basedOn w:val="af5"/>
    <w:uiPriority w:val="99"/>
    <w:pPr>
      <w:autoSpaceDE w:val="0"/>
    </w:pPr>
    <w:rPr>
      <w:sz w:val="20"/>
      <w:szCs w:val="20"/>
    </w:rPr>
  </w:style>
  <w:style w:type="paragraph" w:customStyle="1" w:styleId="afffffffffffff7">
    <w:name w:val="Àäðåñà"/>
    <w:basedOn w:val="af5"/>
    <w:pPr>
      <w:spacing w:after="60" w:line="360" w:lineRule="auto"/>
      <w:jc w:val="center"/>
    </w:pPr>
    <w:rPr>
      <w:szCs w:val="20"/>
      <w:lang w:val="uk-UA"/>
    </w:rPr>
  </w:style>
  <w:style w:type="paragraph" w:customStyle="1" w:styleId="5e">
    <w:name w:val="Основной текст5"/>
    <w:basedOn w:val="af5"/>
    <w:pPr>
      <w:widowControl w:val="0"/>
      <w:spacing w:line="420" w:lineRule="auto"/>
      <w:ind w:firstLine="851"/>
      <w:jc w:val="both"/>
    </w:pPr>
    <w:rPr>
      <w:sz w:val="26"/>
      <w:szCs w:val="20"/>
    </w:rPr>
  </w:style>
  <w:style w:type="paragraph" w:customStyle="1" w:styleId="afffffffffffff8">
    <w:name w:val="СноскаОсн"/>
    <w:basedOn w:val="af5"/>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f9">
    <w:name w:val="Цитаты"/>
    <w:basedOn w:val="af5"/>
    <w:pPr>
      <w:autoSpaceDE w:val="0"/>
      <w:spacing w:before="100" w:after="100"/>
      <w:ind w:left="360" w:right="360"/>
    </w:pPr>
  </w:style>
  <w:style w:type="paragraph" w:styleId="afffffffffffffa">
    <w:name w:val="E-mail Signature"/>
    <w:basedOn w:val="af5"/>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fb">
    <w:name w:val="Signature"/>
    <w:basedOn w:val="af5"/>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f5"/>
    <w:pPr>
      <w:shd w:val="clear" w:color="auto" w:fill="FFFFFF"/>
      <w:spacing w:line="360" w:lineRule="auto"/>
      <w:jc w:val="center"/>
    </w:pPr>
    <w:rPr>
      <w:color w:val="FF0000"/>
      <w:sz w:val="16"/>
      <w:szCs w:val="16"/>
    </w:rPr>
  </w:style>
  <w:style w:type="paragraph" w:styleId="1ffff6">
    <w:name w:val="index 1"/>
    <w:basedOn w:val="af5"/>
    <w:next w:val="af5"/>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f5"/>
    <w:pPr>
      <w:shd w:val="clear" w:color="auto" w:fill="FFFFFF"/>
      <w:spacing w:line="360" w:lineRule="auto"/>
      <w:ind w:left="300" w:right="80"/>
      <w:jc w:val="both"/>
    </w:pPr>
    <w:rPr>
      <w:color w:val="000000"/>
      <w:sz w:val="28"/>
      <w:szCs w:val="28"/>
    </w:rPr>
  </w:style>
  <w:style w:type="paragraph" w:customStyle="1" w:styleId="vary">
    <w:name w:val="vary"/>
    <w:basedOn w:val="af5"/>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fc">
    <w:name w:val="текст ссылки"/>
    <w:basedOn w:val="af5"/>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fd">
    <w:name w:val="Конверт"/>
    <w:basedOn w:val="af5"/>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fe">
    <w:name w:val="Стиль_стихи"/>
    <w:basedOn w:val="af5"/>
    <w:pPr>
      <w:autoSpaceDE w:val="0"/>
      <w:ind w:left="2268"/>
      <w:jc w:val="both"/>
    </w:pPr>
    <w:rPr>
      <w:i/>
      <w:iCs/>
      <w:sz w:val="28"/>
      <w:szCs w:val="28"/>
      <w:lang w:val="uk-UA"/>
    </w:rPr>
  </w:style>
  <w:style w:type="paragraph" w:customStyle="1" w:styleId="87">
    <w:name w:val="заголовок 8"/>
    <w:basedOn w:val="af5"/>
    <w:next w:val="af5"/>
    <w:pPr>
      <w:keepNext/>
      <w:autoSpaceDE w:val="0"/>
      <w:spacing w:line="360" w:lineRule="auto"/>
      <w:ind w:firstLine="720"/>
      <w:jc w:val="center"/>
    </w:pPr>
    <w:rPr>
      <w:b/>
      <w:bCs/>
      <w:sz w:val="28"/>
      <w:szCs w:val="28"/>
      <w:lang w:val="uk-UA"/>
    </w:rPr>
  </w:style>
  <w:style w:type="paragraph" w:customStyle="1" w:styleId="1ffff7">
    <w:name w:val="Заголовок записки1"/>
    <w:basedOn w:val="af5"/>
    <w:next w:val="af5"/>
    <w:pPr>
      <w:autoSpaceDE w:val="0"/>
      <w:ind w:firstLine="567"/>
      <w:jc w:val="both"/>
    </w:pPr>
    <w:rPr>
      <w:sz w:val="28"/>
      <w:szCs w:val="28"/>
      <w:lang w:val="uk-UA"/>
    </w:rPr>
  </w:style>
  <w:style w:type="paragraph" w:customStyle="1" w:styleId="affffffffffffff">
    <w:name w:val="[ ]"/>
    <w:basedOn w:val="af5"/>
    <w:pPr>
      <w:autoSpaceDE w:val="0"/>
      <w:spacing w:line="288" w:lineRule="auto"/>
    </w:pPr>
    <w:rPr>
      <w:color w:val="000000"/>
      <w:sz w:val="20"/>
      <w:lang w:val="uk-UA"/>
    </w:rPr>
  </w:style>
  <w:style w:type="paragraph" w:customStyle="1" w:styleId="-4">
    <w:name w:val="Нормальний-мій"/>
    <w:basedOn w:val="af5"/>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ff0">
    <w:name w:val="Звичайний (веб)"/>
    <w:basedOn w:val="af5"/>
    <w:pPr>
      <w:autoSpaceDE w:val="0"/>
      <w:spacing w:before="100" w:after="100"/>
    </w:pPr>
    <w:rPr>
      <w:sz w:val="20"/>
      <w:lang w:val="uk-UA"/>
    </w:rPr>
  </w:style>
  <w:style w:type="paragraph" w:customStyle="1" w:styleId="affffffffffffff1">
    <w:name w:val="Текст виноски"/>
    <w:basedOn w:val="af5"/>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f5"/>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f2">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f5"/>
    <w:pPr>
      <w:spacing w:line="280" w:lineRule="atLeast"/>
      <w:ind w:left="800" w:firstLine="400"/>
      <w:jc w:val="both"/>
    </w:pPr>
    <w:rPr>
      <w:color w:val="008000"/>
    </w:rPr>
  </w:style>
  <w:style w:type="paragraph" w:customStyle="1" w:styleId="just">
    <w:name w:val="just"/>
    <w:basedOn w:val="af5"/>
    <w:pPr>
      <w:spacing w:before="280" w:after="280"/>
      <w:jc w:val="both"/>
    </w:pPr>
    <w:rPr>
      <w:lang w:val="uk-UA"/>
    </w:rPr>
  </w:style>
  <w:style w:type="paragraph" w:customStyle="1" w:styleId="Nagwek2">
    <w:name w:val="Nagłówek2"/>
    <w:basedOn w:val="af5"/>
    <w:next w:val="affffffff5"/>
    <w:pPr>
      <w:keepNext/>
      <w:spacing w:before="240" w:after="120"/>
    </w:pPr>
    <w:rPr>
      <w:rFonts w:ascii="OpenSymbol" w:eastAsia="Arial" w:hAnsi="OpenSymbol" w:cs="Helvetica"/>
      <w:sz w:val="28"/>
      <w:szCs w:val="28"/>
    </w:rPr>
  </w:style>
  <w:style w:type="paragraph" w:customStyle="1" w:styleId="Podpis2">
    <w:name w:val="Podpis2"/>
    <w:basedOn w:val="af5"/>
    <w:pPr>
      <w:suppressLineNumbers/>
      <w:spacing w:before="120" w:after="120"/>
    </w:pPr>
    <w:rPr>
      <w:rFonts w:cs="Helvetica"/>
      <w:i/>
      <w:iCs/>
    </w:rPr>
  </w:style>
  <w:style w:type="paragraph" w:customStyle="1" w:styleId="Indeks">
    <w:name w:val="Indeks"/>
    <w:basedOn w:val="af5"/>
    <w:pPr>
      <w:suppressLineNumbers/>
    </w:pPr>
    <w:rPr>
      <w:rFonts w:cs="Helvetica"/>
    </w:rPr>
  </w:style>
  <w:style w:type="paragraph" w:customStyle="1" w:styleId="1ffff8">
    <w:name w:val="Текст примечания1"/>
    <w:basedOn w:val="af5"/>
    <w:rPr>
      <w:sz w:val="20"/>
      <w:szCs w:val="20"/>
    </w:rPr>
  </w:style>
  <w:style w:type="paragraph" w:customStyle="1" w:styleId="222">
    <w:name w:val="Основной текст 22"/>
    <w:basedOn w:val="af5"/>
    <w:pPr>
      <w:spacing w:after="120" w:line="480" w:lineRule="auto"/>
    </w:pPr>
  </w:style>
  <w:style w:type="paragraph" w:customStyle="1" w:styleId="3110">
    <w:name w:val="Основной текст с отступом 311"/>
    <w:basedOn w:val="af5"/>
    <w:pPr>
      <w:widowControl w:val="0"/>
      <w:ind w:firstLine="340"/>
      <w:jc w:val="both"/>
    </w:pPr>
    <w:rPr>
      <w:sz w:val="22"/>
      <w:szCs w:val="20"/>
      <w:lang w:val="uk-UA"/>
    </w:rPr>
  </w:style>
  <w:style w:type="paragraph" w:customStyle="1" w:styleId="Tekstpodstawowywcity21">
    <w:name w:val="Tekst podstawowy wcięty 21"/>
    <w:basedOn w:val="af5"/>
    <w:pPr>
      <w:spacing w:line="360" w:lineRule="auto"/>
      <w:ind w:right="-766" w:firstLine="425"/>
      <w:jc w:val="both"/>
    </w:pPr>
    <w:rPr>
      <w:sz w:val="28"/>
      <w:szCs w:val="20"/>
      <w:lang w:val="uk-UA"/>
    </w:rPr>
  </w:style>
  <w:style w:type="paragraph" w:customStyle="1" w:styleId="Tekstblokowy1">
    <w:name w:val="Tekst blokowy1"/>
    <w:basedOn w:val="af5"/>
    <w:pPr>
      <w:spacing w:line="360" w:lineRule="auto"/>
      <w:ind w:left="57" w:right="454" w:firstLine="426"/>
      <w:jc w:val="both"/>
    </w:pPr>
    <w:rPr>
      <w:sz w:val="28"/>
      <w:szCs w:val="20"/>
      <w:lang w:val="uk-UA"/>
    </w:rPr>
  </w:style>
  <w:style w:type="paragraph" w:customStyle="1" w:styleId="3fc">
    <w:name w:val="Основний текст з відступом 3"/>
    <w:basedOn w:val="af5"/>
    <w:pPr>
      <w:spacing w:line="360" w:lineRule="auto"/>
      <w:ind w:firstLine="680"/>
      <w:jc w:val="both"/>
    </w:pPr>
    <w:rPr>
      <w:i/>
      <w:iCs/>
      <w:sz w:val="28"/>
      <w:szCs w:val="28"/>
      <w:lang w:val="uk-UA"/>
    </w:rPr>
  </w:style>
  <w:style w:type="paragraph" w:customStyle="1" w:styleId="2fff2">
    <w:name w:val="Продовження списку 2"/>
    <w:basedOn w:val="af5"/>
    <w:pPr>
      <w:autoSpaceDE w:val="0"/>
      <w:spacing w:after="120"/>
      <w:ind w:left="566"/>
    </w:pPr>
    <w:rPr>
      <w:sz w:val="22"/>
      <w:szCs w:val="22"/>
    </w:rPr>
  </w:style>
  <w:style w:type="paragraph" w:customStyle="1" w:styleId="219">
    <w:name w:val="Список 21"/>
    <w:basedOn w:val="af5"/>
    <w:pPr>
      <w:autoSpaceDE w:val="0"/>
      <w:ind w:left="566" w:hanging="283"/>
    </w:pPr>
    <w:rPr>
      <w:sz w:val="22"/>
      <w:szCs w:val="22"/>
    </w:rPr>
  </w:style>
  <w:style w:type="paragraph" w:customStyle="1" w:styleId="Tekstpodstawowywcity31">
    <w:name w:val="Tekst podstawowy wcięty 31"/>
    <w:basedOn w:val="af5"/>
    <w:pPr>
      <w:spacing w:line="360" w:lineRule="auto"/>
      <w:ind w:firstLine="720"/>
      <w:jc w:val="center"/>
    </w:pPr>
    <w:rPr>
      <w:b/>
      <w:sz w:val="28"/>
      <w:szCs w:val="20"/>
      <w:lang w:val="uk-UA"/>
    </w:rPr>
  </w:style>
  <w:style w:type="paragraph" w:customStyle="1" w:styleId="2fff3">
    <w:name w:val="Основний текст 2"/>
    <w:basedOn w:val="af5"/>
    <w:pPr>
      <w:spacing w:line="360" w:lineRule="auto"/>
      <w:jc w:val="both"/>
    </w:pPr>
    <w:rPr>
      <w:szCs w:val="20"/>
      <w:lang w:val="uk-UA"/>
    </w:rPr>
  </w:style>
  <w:style w:type="paragraph" w:customStyle="1" w:styleId="223">
    <w:name w:val="Основной текст с отступом 22"/>
    <w:basedOn w:val="af5"/>
    <w:pPr>
      <w:spacing w:line="360" w:lineRule="auto"/>
      <w:ind w:right="357" w:firstLine="902"/>
      <w:jc w:val="both"/>
    </w:pPr>
    <w:rPr>
      <w:sz w:val="28"/>
      <w:szCs w:val="28"/>
      <w:lang w:val="en-US"/>
    </w:rPr>
  </w:style>
  <w:style w:type="paragraph" w:customStyle="1" w:styleId="2111">
    <w:name w:val="Основной текст с отступом 211"/>
    <w:basedOn w:val="af5"/>
    <w:pPr>
      <w:spacing w:after="120" w:line="480" w:lineRule="auto"/>
      <w:ind w:left="283"/>
    </w:pPr>
    <w:rPr>
      <w:lang w:val="uk-UA"/>
    </w:rPr>
  </w:style>
  <w:style w:type="paragraph" w:customStyle="1" w:styleId="2fff4">
    <w:name w:val="Основний текст з відступом 2"/>
    <w:basedOn w:val="af5"/>
    <w:pPr>
      <w:spacing w:after="120" w:line="480" w:lineRule="auto"/>
      <w:ind w:left="283"/>
    </w:pPr>
    <w:rPr>
      <w:lang w:val="uk-UA"/>
    </w:rPr>
  </w:style>
  <w:style w:type="paragraph" w:customStyle="1" w:styleId="Zwykytekst1">
    <w:name w:val="Zwykły tekst1"/>
    <w:basedOn w:val="af5"/>
    <w:rPr>
      <w:rFonts w:ascii="ISOCPEUR" w:hAnsi="ISOCPEUR" w:cs="ISOCPEUR"/>
      <w:sz w:val="20"/>
      <w:szCs w:val="20"/>
      <w:lang w:val="uk-UA"/>
    </w:rPr>
  </w:style>
  <w:style w:type="paragraph" w:customStyle="1" w:styleId="11b">
    <w:name w:val="Текст11"/>
    <w:basedOn w:val="af5"/>
    <w:pPr>
      <w:spacing w:line="220" w:lineRule="exact"/>
      <w:ind w:firstLine="454"/>
      <w:jc w:val="both"/>
    </w:pPr>
    <w:rPr>
      <w:sz w:val="20"/>
      <w:szCs w:val="20"/>
      <w:lang w:val="uk-UA"/>
    </w:rPr>
  </w:style>
  <w:style w:type="paragraph" w:customStyle="1" w:styleId="affffffffffffff3">
    <w:name w:val="дисертация"/>
    <w:basedOn w:val="af5"/>
    <w:pPr>
      <w:spacing w:line="360" w:lineRule="auto"/>
      <w:ind w:firstLine="720"/>
      <w:jc w:val="both"/>
    </w:pPr>
    <w:rPr>
      <w:sz w:val="28"/>
      <w:szCs w:val="20"/>
      <w:lang w:val="uk-UA"/>
    </w:rPr>
  </w:style>
  <w:style w:type="paragraph" w:customStyle="1" w:styleId="affffffffffffff4">
    <w:name w:val="Звичайний відступ"/>
    <w:basedOn w:val="af5"/>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5"/>
    <w:next w:val="1fff5"/>
    <w:pPr>
      <w:keepNext/>
      <w:widowControl w:val="0"/>
      <w:snapToGrid/>
      <w:spacing w:before="0" w:after="0"/>
      <w:jc w:val="both"/>
    </w:pPr>
    <w:rPr>
      <w:rFonts w:ascii="UkrainianPeterburg" w:hAnsi="UkrainianPeterburg" w:cs="UkrainianPeterburg"/>
      <w:sz w:val="28"/>
      <w:lang w:val="uk-UA"/>
    </w:rPr>
  </w:style>
  <w:style w:type="paragraph" w:customStyle="1" w:styleId="2fff5">
    <w:name w:val="Цитата2"/>
    <w:basedOn w:val="af5"/>
    <w:pPr>
      <w:spacing w:line="360" w:lineRule="auto"/>
      <w:ind w:left="-170" w:right="-567" w:firstLine="720"/>
      <w:jc w:val="both"/>
    </w:pPr>
    <w:rPr>
      <w:sz w:val="28"/>
      <w:szCs w:val="20"/>
      <w:lang w:val="uk-UA"/>
    </w:rPr>
  </w:style>
  <w:style w:type="paragraph" w:customStyle="1" w:styleId="231">
    <w:name w:val="Основной текст с отступом 23"/>
    <w:basedOn w:val="af5"/>
    <w:pPr>
      <w:spacing w:after="120" w:line="480" w:lineRule="auto"/>
      <w:ind w:left="283"/>
    </w:pPr>
  </w:style>
  <w:style w:type="paragraph" w:customStyle="1" w:styleId="Nagwek1">
    <w:name w:val="Nagłówek1"/>
    <w:basedOn w:val="af5"/>
    <w:next w:val="affffffff5"/>
    <w:pPr>
      <w:keepNext/>
      <w:spacing w:before="240" w:after="120"/>
    </w:pPr>
    <w:rPr>
      <w:rFonts w:ascii="OpenSymbol" w:eastAsia="Arial" w:hAnsi="OpenSymbol" w:cs="Helvetica"/>
      <w:sz w:val="28"/>
      <w:szCs w:val="28"/>
    </w:rPr>
  </w:style>
  <w:style w:type="paragraph" w:customStyle="1" w:styleId="Podpis1">
    <w:name w:val="Podpis1"/>
    <w:basedOn w:val="af5"/>
    <w:pPr>
      <w:suppressLineNumbers/>
      <w:spacing w:before="120" w:after="120"/>
    </w:pPr>
    <w:rPr>
      <w:rFonts w:cs="Helvetica"/>
      <w:i/>
      <w:iCs/>
    </w:rPr>
  </w:style>
  <w:style w:type="paragraph" w:customStyle="1" w:styleId="1ffff9">
    <w:name w:val="Схема документа1"/>
    <w:basedOn w:val="af5"/>
    <w:pPr>
      <w:shd w:val="clear" w:color="auto" w:fill="000080"/>
    </w:pPr>
    <w:rPr>
      <w:rFonts w:ascii="Helvetica" w:hAnsi="Helvetica" w:cs="Helvetica"/>
      <w:sz w:val="20"/>
      <w:szCs w:val="20"/>
    </w:rPr>
  </w:style>
  <w:style w:type="paragraph" w:customStyle="1" w:styleId="Zawartolisty">
    <w:name w:val="Zawartość listy"/>
    <w:basedOn w:val="af5"/>
    <w:pPr>
      <w:ind w:left="567"/>
    </w:pPr>
  </w:style>
  <w:style w:type="paragraph" w:customStyle="1" w:styleId="Nagweklisty">
    <w:name w:val="Nagłówek listy"/>
    <w:basedOn w:val="af5"/>
    <w:next w:val="Zawartolisty"/>
  </w:style>
  <w:style w:type="paragraph" w:customStyle="1" w:styleId="Zawartotabeli">
    <w:name w:val="Zawartość tabeli"/>
    <w:basedOn w:val="af5"/>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f5"/>
    <w:pPr>
      <w:tabs>
        <w:tab w:val="left" w:pos="0"/>
      </w:tabs>
      <w:spacing w:line="360" w:lineRule="auto"/>
      <w:ind w:firstLine="567"/>
      <w:jc w:val="both"/>
    </w:pPr>
    <w:rPr>
      <w:sz w:val="28"/>
      <w:szCs w:val="28"/>
      <w:lang w:val="pl-PL"/>
    </w:rPr>
  </w:style>
  <w:style w:type="paragraph" w:customStyle="1" w:styleId="Zawartoramki">
    <w:name w:val="Zawartość ramki"/>
    <w:basedOn w:val="affffffff5"/>
    <w:rPr>
      <w:sz w:val="24"/>
    </w:rPr>
  </w:style>
  <w:style w:type="paragraph" w:customStyle="1" w:styleId="11d">
    <w:name w:val="Цитата11"/>
    <w:basedOn w:val="af5"/>
    <w:pPr>
      <w:ind w:left="72" w:right="-766"/>
      <w:jc w:val="both"/>
    </w:pPr>
    <w:rPr>
      <w:sz w:val="28"/>
      <w:szCs w:val="20"/>
    </w:rPr>
  </w:style>
  <w:style w:type="paragraph" w:customStyle="1" w:styleId="3fd">
    <w:name w:val="Основний текст 3"/>
    <w:basedOn w:val="af5"/>
    <w:pPr>
      <w:ind w:right="-766"/>
      <w:jc w:val="both"/>
    </w:pPr>
    <w:rPr>
      <w:sz w:val="28"/>
      <w:szCs w:val="20"/>
      <w:lang w:val="en-US"/>
    </w:rPr>
  </w:style>
  <w:style w:type="paragraph" w:customStyle="1" w:styleId="BlockText1">
    <w:name w:val="Block Text1"/>
    <w:basedOn w:val="af5"/>
    <w:pPr>
      <w:spacing w:line="360" w:lineRule="auto"/>
      <w:ind w:firstLine="567"/>
      <w:jc w:val="both"/>
    </w:pPr>
    <w:rPr>
      <w:sz w:val="28"/>
      <w:szCs w:val="28"/>
    </w:rPr>
  </w:style>
  <w:style w:type="paragraph" w:customStyle="1" w:styleId="Nagwek">
    <w:name w:val="Nagłówek"/>
    <w:basedOn w:val="af5"/>
    <w:next w:val="affffffff5"/>
    <w:pPr>
      <w:keepNext/>
      <w:spacing w:before="240" w:after="120"/>
    </w:pPr>
    <w:rPr>
      <w:rFonts w:ascii="OpenSymbol" w:eastAsia="Arial" w:hAnsi="OpenSymbol" w:cs="Helvetica"/>
      <w:sz w:val="28"/>
      <w:szCs w:val="28"/>
    </w:rPr>
  </w:style>
  <w:style w:type="paragraph" w:customStyle="1" w:styleId="Podpis">
    <w:name w:val="Podpis"/>
    <w:basedOn w:val="af5"/>
    <w:pPr>
      <w:suppressLineNumbers/>
      <w:spacing w:before="120" w:after="120"/>
    </w:pPr>
    <w:rPr>
      <w:rFonts w:cs="Helvetica"/>
      <w:i/>
      <w:iCs/>
    </w:rPr>
  </w:style>
  <w:style w:type="paragraph" w:customStyle="1" w:styleId="Nagwek3">
    <w:name w:val="Nagłówek3"/>
    <w:basedOn w:val="af5"/>
    <w:next w:val="affffffff5"/>
    <w:pPr>
      <w:keepNext/>
      <w:spacing w:before="240" w:after="120"/>
    </w:pPr>
    <w:rPr>
      <w:rFonts w:ascii="OpenSymbol" w:eastAsia="Arial" w:hAnsi="OpenSymbol" w:cs="Helvetica"/>
      <w:sz w:val="28"/>
      <w:szCs w:val="28"/>
    </w:rPr>
  </w:style>
  <w:style w:type="paragraph" w:customStyle="1" w:styleId="Podpis3">
    <w:name w:val="Podpis3"/>
    <w:basedOn w:val="af5"/>
    <w:pPr>
      <w:suppressLineNumbers/>
      <w:spacing w:before="120" w:after="120"/>
    </w:pPr>
    <w:rPr>
      <w:rFonts w:cs="Helvetica"/>
      <w:i/>
      <w:iCs/>
    </w:rPr>
  </w:style>
  <w:style w:type="paragraph" w:customStyle="1" w:styleId="1ffffa">
    <w:name w:val="Название объекта1"/>
    <w:basedOn w:val="af5"/>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f5"/>
    <w:pPr>
      <w:spacing w:line="360" w:lineRule="auto"/>
      <w:ind w:firstLine="360"/>
      <w:jc w:val="both"/>
    </w:pPr>
    <w:rPr>
      <w:sz w:val="28"/>
      <w:szCs w:val="28"/>
      <w:lang w:val="uk-UA"/>
    </w:rPr>
  </w:style>
  <w:style w:type="paragraph" w:customStyle="1" w:styleId="331">
    <w:name w:val="Основной текст с отступом 33"/>
    <w:basedOn w:val="af5"/>
    <w:pPr>
      <w:ind w:firstLine="397"/>
      <w:jc w:val="both"/>
    </w:pPr>
    <w:rPr>
      <w:sz w:val="28"/>
      <w:szCs w:val="28"/>
      <w:lang w:val="uk-UA"/>
    </w:rPr>
  </w:style>
  <w:style w:type="paragraph" w:customStyle="1" w:styleId="affffffffffffff5">
    <w:name w:val="ЦитатаВірш"/>
    <w:basedOn w:val="af5"/>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f">
    <w:name w:val="заголовок 5"/>
    <w:basedOn w:val="af5"/>
    <w:next w:val="af5"/>
    <w:pPr>
      <w:keepNext/>
      <w:tabs>
        <w:tab w:val="left" w:pos="5670"/>
      </w:tabs>
      <w:autoSpaceDE w:val="0"/>
      <w:ind w:firstLine="5387"/>
      <w:jc w:val="both"/>
    </w:pPr>
    <w:rPr>
      <w:b/>
      <w:bCs/>
      <w:sz w:val="28"/>
      <w:szCs w:val="28"/>
    </w:rPr>
  </w:style>
  <w:style w:type="paragraph" w:customStyle="1" w:styleId="affffffffffffff6">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b">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f5"/>
    <w:pPr>
      <w:spacing w:before="48" w:after="48"/>
      <w:ind w:firstLine="432"/>
      <w:jc w:val="both"/>
    </w:pPr>
  </w:style>
  <w:style w:type="paragraph" w:customStyle="1" w:styleId="fulltext">
    <w:name w:val="fulltext"/>
    <w:basedOn w:val="af5"/>
    <w:pPr>
      <w:spacing w:before="280" w:after="280"/>
    </w:pPr>
    <w:rPr>
      <w:rFonts w:ascii="Mangal" w:hAnsi="Mangal" w:cs="Mangal"/>
    </w:rPr>
  </w:style>
  <w:style w:type="paragraph" w:customStyle="1" w:styleId="2fff6">
    <w:name w:val="Подзаголовок2"/>
    <w:basedOn w:val="af5"/>
    <w:pPr>
      <w:spacing w:after="280"/>
    </w:pPr>
    <w:rPr>
      <w:sz w:val="27"/>
      <w:szCs w:val="27"/>
    </w:rPr>
  </w:style>
  <w:style w:type="paragraph" w:customStyle="1" w:styleId="317">
    <w:name w:val="Список 31"/>
    <w:basedOn w:val="af5"/>
    <w:pPr>
      <w:ind w:left="849" w:hanging="283"/>
    </w:pPr>
  </w:style>
  <w:style w:type="paragraph" w:customStyle="1" w:styleId="affffffffffffff7">
    <w:name w:val="Краткий обратный адрес"/>
    <w:basedOn w:val="af5"/>
  </w:style>
  <w:style w:type="paragraph" w:customStyle="1" w:styleId="Head">
    <w:name w:val="Head"/>
    <w:basedOn w:val="af5"/>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link w:val="TextChar"/>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f5"/>
    <w:pPr>
      <w:tabs>
        <w:tab w:val="left" w:pos="283"/>
      </w:tabs>
      <w:ind w:left="283" w:hanging="283"/>
      <w:jc w:val="both"/>
    </w:pPr>
    <w:rPr>
      <w:color w:val="000000"/>
      <w:sz w:val="16"/>
      <w:szCs w:val="20"/>
    </w:rPr>
  </w:style>
  <w:style w:type="paragraph" w:customStyle="1" w:styleId="BodyText31">
    <w:name w:val="Body Text 31"/>
    <w:basedOn w:val="af5"/>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f8"/>
    <w:pPr>
      <w:pBdr>
        <w:top w:val="single" w:sz="4" w:space="10" w:color="000000"/>
      </w:pBdr>
      <w:ind w:firstLine="283"/>
      <w:jc w:val="both"/>
    </w:pPr>
    <w:rPr>
      <w:rFonts w:ascii="FreeSetCTT" w:hAnsi="FreeSetCTT" w:cs="FreeSetCTT"/>
      <w:sz w:val="18"/>
      <w:szCs w:val="18"/>
    </w:rPr>
  </w:style>
  <w:style w:type="paragraph" w:customStyle="1" w:styleId="affffffffffffff8">
    <w:name w:val="ЗНОСКА"/>
    <w:basedOn w:val="WyNOSKA"/>
    <w:pPr>
      <w:pBdr>
        <w:top w:val="none" w:sz="0" w:space="0" w:color="auto"/>
      </w:pBdr>
      <w:spacing w:line="200" w:lineRule="atLeast"/>
    </w:pPr>
  </w:style>
  <w:style w:type="paragraph" w:customStyle="1" w:styleId="zit">
    <w:name w:val="zit"/>
    <w:basedOn w:val="af5"/>
    <w:pPr>
      <w:shd w:val="clear" w:color="auto" w:fill="FFFFFF"/>
      <w:spacing w:before="284" w:line="320" w:lineRule="atLeast"/>
      <w:ind w:left="900" w:right="284" w:firstLine="284"/>
      <w:jc w:val="both"/>
    </w:pPr>
    <w:rPr>
      <w:color w:val="993300"/>
    </w:rPr>
  </w:style>
  <w:style w:type="paragraph" w:customStyle="1" w:styleId="m1">
    <w:name w:val="m1"/>
    <w:basedOn w:val="af5"/>
    <w:pPr>
      <w:shd w:val="clear" w:color="auto" w:fill="FFFFFF"/>
      <w:spacing w:line="320" w:lineRule="atLeast"/>
      <w:ind w:firstLine="284"/>
      <w:jc w:val="both"/>
    </w:pPr>
    <w:rPr>
      <w:color w:val="000000"/>
    </w:rPr>
  </w:style>
  <w:style w:type="paragraph" w:customStyle="1" w:styleId="small">
    <w:name w:val="small"/>
    <w:basedOn w:val="af5"/>
    <w:rPr>
      <w:rFonts w:ascii="FreeSetCTT" w:hAnsi="FreeSetCTT" w:cs="FreeSetCTT"/>
      <w:color w:val="808080"/>
    </w:rPr>
  </w:style>
  <w:style w:type="paragraph" w:customStyle="1" w:styleId="answer1">
    <w:name w:val="answer1"/>
    <w:basedOn w:val="af5"/>
    <w:pPr>
      <w:spacing w:after="240"/>
    </w:pPr>
  </w:style>
  <w:style w:type="paragraph" w:customStyle="1" w:styleId="pagenum">
    <w:name w:val="pagenum"/>
    <w:basedOn w:val="af5"/>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f5"/>
    <w:pPr>
      <w:spacing w:before="180"/>
      <w:ind w:firstLine="432"/>
      <w:jc w:val="both"/>
    </w:pPr>
  </w:style>
  <w:style w:type="paragraph" w:customStyle="1" w:styleId="1111">
    <w:name w:val="Заголовок 111"/>
    <w:basedOn w:val="af5"/>
    <w:rPr>
      <w:b/>
      <w:bCs/>
      <w:color w:val="02125F"/>
      <w:kern w:val="1"/>
      <w:sz w:val="21"/>
      <w:szCs w:val="21"/>
    </w:rPr>
  </w:style>
  <w:style w:type="paragraph" w:customStyle="1" w:styleId="3111">
    <w:name w:val="Заголовок 311"/>
    <w:basedOn w:val="af5"/>
    <w:rPr>
      <w:rFonts w:ascii="Helvetica" w:hAnsi="Helvetica" w:cs="Helvetica"/>
      <w:b/>
      <w:bCs/>
      <w:color w:val="02125F"/>
      <w:sz w:val="18"/>
      <w:szCs w:val="18"/>
    </w:rPr>
  </w:style>
  <w:style w:type="paragraph" w:styleId="z-1">
    <w:name w:val="HTML Top of Form"/>
    <w:basedOn w:val="af5"/>
    <w:next w:val="af5"/>
    <w:uiPriority w:val="99"/>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f5"/>
    <w:pPr>
      <w:spacing w:before="280" w:after="280"/>
      <w:jc w:val="both"/>
    </w:pPr>
    <w:rPr>
      <w:rFonts w:ascii="OpenSymbol" w:hAnsi="OpenSymbol" w:cs="OpenSymbol"/>
      <w:b/>
      <w:bCs/>
      <w:i/>
      <w:iCs/>
      <w:color w:val="000000"/>
      <w:sz w:val="18"/>
      <w:szCs w:val="18"/>
    </w:rPr>
  </w:style>
  <w:style w:type="paragraph" w:customStyle="1" w:styleId="11e">
    <w:name w:val="Название11"/>
    <w:basedOn w:val="af5"/>
    <w:pPr>
      <w:suppressLineNumbers/>
      <w:spacing w:before="120" w:after="120"/>
    </w:pPr>
    <w:rPr>
      <w:rFonts w:cs="Helvetica"/>
      <w:i/>
      <w:iCs/>
    </w:rPr>
  </w:style>
  <w:style w:type="paragraph" w:customStyle="1" w:styleId="1ffffc">
    <w:name w:val="Указатель1"/>
    <w:basedOn w:val="af5"/>
    <w:pPr>
      <w:suppressLineNumbers/>
    </w:pPr>
    <w:rPr>
      <w:rFonts w:cs="Helvetica"/>
    </w:rPr>
  </w:style>
  <w:style w:type="paragraph" w:customStyle="1" w:styleId="affffffffffffff9">
    <w:name w:val="Содержимое врезки"/>
    <w:basedOn w:val="affffffff5"/>
    <w:rPr>
      <w:sz w:val="24"/>
    </w:rPr>
  </w:style>
  <w:style w:type="paragraph" w:customStyle="1" w:styleId="H2">
    <w:name w:val="H2"/>
    <w:basedOn w:val="af5"/>
    <w:next w:val="af5"/>
    <w:pPr>
      <w:keepNext/>
      <w:spacing w:before="100" w:after="100"/>
    </w:pPr>
    <w:rPr>
      <w:b/>
      <w:sz w:val="36"/>
      <w:szCs w:val="20"/>
      <w:lang w:val="uk-UA"/>
    </w:rPr>
  </w:style>
  <w:style w:type="paragraph" w:customStyle="1" w:styleId="Blockquote">
    <w:name w:val="Blockquote"/>
    <w:basedOn w:val="af5"/>
    <w:pPr>
      <w:spacing w:before="100" w:after="100"/>
      <w:ind w:left="360" w:right="360"/>
    </w:pPr>
    <w:rPr>
      <w:szCs w:val="20"/>
      <w:lang w:val="uk-UA"/>
    </w:rPr>
  </w:style>
  <w:style w:type="paragraph" w:customStyle="1" w:styleId="DefinitionList">
    <w:name w:val="Definition List"/>
    <w:basedOn w:val="af5"/>
    <w:next w:val="af5"/>
    <w:pPr>
      <w:ind w:left="360"/>
    </w:pPr>
    <w:rPr>
      <w:szCs w:val="20"/>
      <w:lang w:val="uk-UA"/>
    </w:rPr>
  </w:style>
  <w:style w:type="paragraph" w:customStyle="1" w:styleId="H3">
    <w:name w:val="H3"/>
    <w:basedOn w:val="af5"/>
    <w:next w:val="af5"/>
    <w:pPr>
      <w:keepNext/>
      <w:spacing w:before="100" w:after="100"/>
    </w:pPr>
    <w:rPr>
      <w:b/>
      <w:sz w:val="28"/>
      <w:szCs w:val="20"/>
      <w:lang w:val="uk-UA"/>
    </w:rPr>
  </w:style>
  <w:style w:type="paragraph" w:customStyle="1" w:styleId="H5">
    <w:name w:val="H5"/>
    <w:basedOn w:val="af5"/>
    <w:next w:val="af5"/>
    <w:pPr>
      <w:keepNext/>
      <w:spacing w:before="100" w:after="100"/>
    </w:pPr>
    <w:rPr>
      <w:b/>
      <w:sz w:val="20"/>
      <w:szCs w:val="20"/>
      <w:lang w:val="uk-UA"/>
    </w:rPr>
  </w:style>
  <w:style w:type="paragraph" w:customStyle="1" w:styleId="H4">
    <w:name w:val="H4"/>
    <w:basedOn w:val="af5"/>
    <w:next w:val="af5"/>
    <w:pPr>
      <w:keepNext/>
      <w:spacing w:before="100" w:after="100"/>
    </w:pPr>
    <w:rPr>
      <w:b/>
      <w:szCs w:val="20"/>
      <w:lang w:val="uk-UA"/>
    </w:rPr>
  </w:style>
  <w:style w:type="paragraph" w:customStyle="1" w:styleId="PP">
    <w:name w:val="Строка PP"/>
    <w:basedOn w:val="afffffffffffffb"/>
    <w:pPr>
      <w:widowControl/>
      <w:overflowPunct/>
      <w:autoSpaceDE/>
      <w:spacing w:before="0" w:after="0" w:line="240" w:lineRule="auto"/>
      <w:ind w:left="4252"/>
      <w:jc w:val="left"/>
      <w:textAlignment w:val="auto"/>
    </w:pPr>
    <w:rPr>
      <w:i w:val="0"/>
      <w:iCs w:val="0"/>
      <w:color w:val="auto"/>
      <w:szCs w:val="20"/>
    </w:rPr>
  </w:style>
  <w:style w:type="paragraph" w:customStyle="1" w:styleId="affffffffffffffa">
    <w:name w:val="Адресат"/>
    <w:basedOn w:val="af5"/>
    <w:rPr>
      <w:sz w:val="28"/>
      <w:szCs w:val="20"/>
      <w:lang w:val="uk-UA"/>
    </w:rPr>
  </w:style>
  <w:style w:type="paragraph" w:styleId="2fff7">
    <w:name w:val="index 2"/>
    <w:basedOn w:val="af5"/>
    <w:next w:val="af5"/>
    <w:pPr>
      <w:widowControl w:val="0"/>
      <w:autoSpaceDE w:val="0"/>
      <w:ind w:left="400" w:hanging="200"/>
    </w:pPr>
    <w:rPr>
      <w:sz w:val="18"/>
      <w:szCs w:val="18"/>
    </w:rPr>
  </w:style>
  <w:style w:type="paragraph" w:styleId="3fe">
    <w:name w:val="index 3"/>
    <w:basedOn w:val="af5"/>
    <w:next w:val="af5"/>
    <w:pPr>
      <w:widowControl w:val="0"/>
      <w:autoSpaceDE w:val="0"/>
      <w:ind w:left="600" w:hanging="200"/>
    </w:pPr>
    <w:rPr>
      <w:sz w:val="18"/>
      <w:szCs w:val="18"/>
    </w:rPr>
  </w:style>
  <w:style w:type="paragraph" w:customStyle="1" w:styleId="413">
    <w:name w:val="Указатель 41"/>
    <w:basedOn w:val="af5"/>
    <w:next w:val="af5"/>
    <w:pPr>
      <w:widowControl w:val="0"/>
      <w:autoSpaceDE w:val="0"/>
      <w:ind w:left="800" w:hanging="200"/>
    </w:pPr>
    <w:rPr>
      <w:sz w:val="18"/>
      <w:szCs w:val="18"/>
    </w:rPr>
  </w:style>
  <w:style w:type="paragraph" w:customStyle="1" w:styleId="512">
    <w:name w:val="Указатель 51"/>
    <w:basedOn w:val="af5"/>
    <w:next w:val="af5"/>
    <w:pPr>
      <w:widowControl w:val="0"/>
      <w:autoSpaceDE w:val="0"/>
      <w:ind w:left="1000" w:hanging="200"/>
    </w:pPr>
    <w:rPr>
      <w:sz w:val="18"/>
      <w:szCs w:val="18"/>
    </w:rPr>
  </w:style>
  <w:style w:type="paragraph" w:customStyle="1" w:styleId="611">
    <w:name w:val="Указатель 61"/>
    <w:basedOn w:val="af5"/>
    <w:next w:val="af5"/>
    <w:pPr>
      <w:widowControl w:val="0"/>
      <w:autoSpaceDE w:val="0"/>
      <w:ind w:left="1200" w:hanging="200"/>
    </w:pPr>
    <w:rPr>
      <w:sz w:val="18"/>
      <w:szCs w:val="18"/>
    </w:rPr>
  </w:style>
  <w:style w:type="paragraph" w:customStyle="1" w:styleId="711">
    <w:name w:val="Указатель 71"/>
    <w:basedOn w:val="af5"/>
    <w:next w:val="af5"/>
    <w:pPr>
      <w:widowControl w:val="0"/>
      <w:autoSpaceDE w:val="0"/>
      <w:ind w:left="1400" w:hanging="200"/>
    </w:pPr>
    <w:rPr>
      <w:sz w:val="18"/>
      <w:szCs w:val="18"/>
    </w:rPr>
  </w:style>
  <w:style w:type="paragraph" w:customStyle="1" w:styleId="810">
    <w:name w:val="Указатель 81"/>
    <w:basedOn w:val="af5"/>
    <w:next w:val="af5"/>
    <w:pPr>
      <w:widowControl w:val="0"/>
      <w:autoSpaceDE w:val="0"/>
      <w:ind w:left="1600" w:hanging="200"/>
    </w:pPr>
    <w:rPr>
      <w:sz w:val="18"/>
      <w:szCs w:val="18"/>
    </w:rPr>
  </w:style>
  <w:style w:type="paragraph" w:customStyle="1" w:styleId="910">
    <w:name w:val="Указатель 91"/>
    <w:basedOn w:val="af5"/>
    <w:next w:val="af5"/>
    <w:pPr>
      <w:widowControl w:val="0"/>
      <w:autoSpaceDE w:val="0"/>
      <w:ind w:left="1800" w:hanging="200"/>
    </w:pPr>
    <w:rPr>
      <w:sz w:val="18"/>
      <w:szCs w:val="18"/>
    </w:rPr>
  </w:style>
  <w:style w:type="paragraph" w:styleId="affffffffffffffb">
    <w:name w:val="index heading"/>
    <w:basedOn w:val="af5"/>
    <w:next w:val="1ffff6"/>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f5"/>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fc"/>
    <w:pPr>
      <w:ind w:firstLine="210"/>
    </w:pPr>
    <w:rPr>
      <w:sz w:val="24"/>
    </w:rPr>
  </w:style>
  <w:style w:type="paragraph" w:customStyle="1" w:styleId="Iauiueaennaoaoey">
    <w:name w:val="Iau?iue aenna?oaoey"/>
    <w:basedOn w:val="af5"/>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0">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f5"/>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f5"/>
    <w:pPr>
      <w:spacing w:after="120"/>
    </w:pPr>
  </w:style>
  <w:style w:type="paragraph" w:customStyle="1" w:styleId="Iauiueiioaioo">
    <w:name w:val="Iau?iue ii oaio?o"/>
    <w:basedOn w:val="Iauiueaennaoaoey"/>
    <w:pPr>
      <w:ind w:firstLine="0"/>
      <w:jc w:val="center"/>
    </w:pPr>
  </w:style>
  <w:style w:type="paragraph" w:customStyle="1" w:styleId="3ff">
    <w:name w:val="Схема документа3"/>
    <w:basedOn w:val="af5"/>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f5"/>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f5"/>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f5"/>
    <w:pPr>
      <w:tabs>
        <w:tab w:val="left" w:pos="360"/>
      </w:tabs>
      <w:spacing w:line="360" w:lineRule="auto"/>
      <w:ind w:firstLine="454"/>
      <w:jc w:val="both"/>
    </w:pPr>
    <w:rPr>
      <w:sz w:val="28"/>
      <w:szCs w:val="28"/>
      <w:lang w:val="uk-UA"/>
    </w:rPr>
  </w:style>
  <w:style w:type="paragraph" w:customStyle="1" w:styleId="BookPage0">
    <w:name w:val="BookPage Знак"/>
    <w:basedOn w:val="af5"/>
    <w:pPr>
      <w:widowControl w:val="0"/>
      <w:autoSpaceDE w:val="0"/>
      <w:spacing w:before="210"/>
    </w:pPr>
    <w:rPr>
      <w:rFonts w:ascii="OpenSymbol" w:hAnsi="OpenSymbol" w:cs="OpenSymbol"/>
      <w:b/>
      <w:bCs/>
      <w:color w:val="666699"/>
    </w:rPr>
  </w:style>
  <w:style w:type="paragraph" w:customStyle="1" w:styleId="BookPage1">
    <w:name w:val="BookPage"/>
    <w:basedOn w:val="af5"/>
    <w:pPr>
      <w:widowControl w:val="0"/>
      <w:autoSpaceDE w:val="0"/>
      <w:spacing w:before="210"/>
    </w:pPr>
    <w:rPr>
      <w:rFonts w:ascii="OpenSymbol" w:hAnsi="OpenSymbol" w:cs="OpenSymbol"/>
      <w:b/>
      <w:bCs/>
      <w:color w:val="666699"/>
    </w:rPr>
  </w:style>
  <w:style w:type="paragraph" w:customStyle="1" w:styleId="94">
    <w:name w:val="заголовок 9"/>
    <w:basedOn w:val="af5"/>
    <w:next w:val="af5"/>
    <w:pPr>
      <w:keepNext/>
      <w:autoSpaceDE w:val="0"/>
      <w:spacing w:line="360" w:lineRule="auto"/>
      <w:jc w:val="both"/>
    </w:pPr>
    <w:rPr>
      <w:sz w:val="28"/>
      <w:szCs w:val="28"/>
      <w:lang w:val="uk-UA"/>
    </w:rPr>
  </w:style>
  <w:style w:type="paragraph" w:customStyle="1" w:styleId="affffffffffffffc">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fd">
    <w:name w:val="[О] Раздел"/>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fe">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ff">
    <w:name w:val="текст примечания"/>
    <w:basedOn w:val="af5"/>
    <w:pPr>
      <w:autoSpaceDE w:val="0"/>
    </w:pPr>
    <w:rPr>
      <w:sz w:val="20"/>
      <w:szCs w:val="20"/>
    </w:rPr>
  </w:style>
  <w:style w:type="paragraph" w:customStyle="1" w:styleId="afffffffffffffff0">
    <w:name w:val="глава №"/>
    <w:basedOn w:val="af5"/>
    <w:next w:val="af5"/>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ff1">
    <w:name w:val="заголовок"/>
    <w:basedOn w:val="affffffffff"/>
    <w:pPr>
      <w:autoSpaceDE w:val="0"/>
      <w:spacing w:after="57" w:line="244" w:lineRule="atLeast"/>
      <w:ind w:firstLine="0"/>
      <w:jc w:val="center"/>
      <w:textAlignment w:val="center"/>
    </w:pPr>
    <w:rPr>
      <w:b/>
      <w:bCs/>
      <w:caps/>
      <w:color w:val="000000"/>
      <w:sz w:val="20"/>
    </w:rPr>
  </w:style>
  <w:style w:type="paragraph" w:customStyle="1" w:styleId="afffffffffffffff2">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d">
    <w:name w:val="????????? 1"/>
    <w:basedOn w:val="afffffffffffffff2"/>
    <w:next w:val="afffffffffffffff2"/>
    <w:pPr>
      <w:keepNext/>
      <w:spacing w:before="240" w:after="60"/>
    </w:pPr>
    <w:rPr>
      <w:rFonts w:ascii="OpenSymbol" w:hAnsi="OpenSymbol" w:cs="OpenSymbol"/>
      <w:b/>
      <w:bCs/>
      <w:kern w:val="1"/>
      <w:lang w:val="uk-UA"/>
    </w:rPr>
  </w:style>
  <w:style w:type="paragraph" w:customStyle="1" w:styleId="Aenao-1">
    <w:name w:val="Aena?o-1"/>
    <w:basedOn w:val="affffffff5"/>
    <w:pPr>
      <w:autoSpaceDE w:val="0"/>
      <w:spacing w:after="0" w:line="360" w:lineRule="auto"/>
      <w:ind w:firstLine="720"/>
      <w:jc w:val="both"/>
    </w:pPr>
    <w:rPr>
      <w:szCs w:val="28"/>
    </w:rPr>
  </w:style>
  <w:style w:type="paragraph" w:customStyle="1" w:styleId="Noeeu1">
    <w:name w:val="Noeeu1"/>
    <w:basedOn w:val="af5"/>
    <w:pPr>
      <w:overflowPunct w:val="0"/>
      <w:autoSpaceDE w:val="0"/>
      <w:spacing w:line="360" w:lineRule="auto"/>
      <w:ind w:firstLine="567"/>
      <w:jc w:val="both"/>
      <w:textAlignment w:val="baseline"/>
    </w:pPr>
    <w:rPr>
      <w:sz w:val="28"/>
      <w:szCs w:val="28"/>
    </w:rPr>
  </w:style>
  <w:style w:type="paragraph" w:customStyle="1" w:styleId="rvps5">
    <w:name w:val="rvps5"/>
    <w:basedOn w:val="af5"/>
    <w:pPr>
      <w:spacing w:before="280" w:after="280"/>
    </w:pPr>
    <w:rPr>
      <w:rFonts w:eastAsia="Impact"/>
    </w:rPr>
  </w:style>
  <w:style w:type="paragraph" w:customStyle="1" w:styleId="1-liter">
    <w:name w:val="1-liter"/>
    <w:basedOn w:val="af5"/>
    <w:pPr>
      <w:numPr>
        <w:numId w:val="13"/>
      </w:numPr>
      <w:spacing w:line="230" w:lineRule="auto"/>
      <w:jc w:val="both"/>
    </w:pPr>
    <w:rPr>
      <w:rFonts w:eastAsia="Impact"/>
      <w:i/>
      <w:iCs/>
      <w:sz w:val="21"/>
      <w:szCs w:val="21"/>
      <w:lang w:val="uk-UA"/>
    </w:rPr>
  </w:style>
  <w:style w:type="paragraph" w:customStyle="1" w:styleId="afffffffffffffff3">
    <w:name w:val="Текст_статті"/>
    <w:basedOn w:val="af5"/>
    <w:pPr>
      <w:ind w:firstLine="284"/>
      <w:jc w:val="both"/>
    </w:pPr>
    <w:rPr>
      <w:sz w:val="20"/>
      <w:szCs w:val="20"/>
      <w:lang w:val="uk-UA"/>
    </w:rPr>
  </w:style>
  <w:style w:type="paragraph" w:customStyle="1" w:styleId="WW-20">
    <w:name w:val="WW-Основной текст с отступом 2"/>
    <w:basedOn w:val="af5"/>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5">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f5"/>
    <w:pPr>
      <w:autoSpaceDE w:val="0"/>
      <w:spacing w:before="100" w:after="100"/>
      <w:ind w:left="360" w:right="360"/>
    </w:pPr>
    <w:rPr>
      <w:sz w:val="20"/>
      <w:szCs w:val="20"/>
      <w:lang w:val="uk-UA"/>
    </w:rPr>
  </w:style>
  <w:style w:type="paragraph" w:customStyle="1" w:styleId="-6">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e">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f5"/>
    <w:next w:val="af5"/>
    <w:uiPriority w:val="99"/>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f5"/>
    <w:pPr>
      <w:spacing w:after="0" w:line="360" w:lineRule="auto"/>
      <w:ind w:firstLine="709"/>
      <w:jc w:val="both"/>
    </w:pPr>
    <w:rPr>
      <w:szCs w:val="20"/>
      <w:lang w:val="uk-UA"/>
    </w:rPr>
  </w:style>
  <w:style w:type="paragraph" w:customStyle="1" w:styleId="-7">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f">
    <w:name w:val="Текст у виносці1"/>
    <w:basedOn w:val="af5"/>
    <w:pPr>
      <w:spacing w:line="343" w:lineRule="auto"/>
      <w:ind w:firstLine="709"/>
      <w:jc w:val="both"/>
    </w:pPr>
    <w:rPr>
      <w:rFonts w:ascii="Helvetica" w:hAnsi="Helvetica" w:cs="Helvetica"/>
      <w:sz w:val="16"/>
      <w:szCs w:val="16"/>
      <w:lang w:val="uk-UA"/>
    </w:rPr>
  </w:style>
  <w:style w:type="paragraph" w:customStyle="1" w:styleId="1-zbirnyk">
    <w:name w:val="1-zbirnyk"/>
    <w:basedOn w:val="af5"/>
    <w:pPr>
      <w:ind w:firstLine="567"/>
      <w:jc w:val="both"/>
    </w:pPr>
    <w:rPr>
      <w:sz w:val="21"/>
      <w:szCs w:val="20"/>
      <w:lang w:val="uk-UA"/>
    </w:rPr>
  </w:style>
  <w:style w:type="paragraph" w:customStyle="1" w:styleId="pfull">
    <w:name w:val="pfull"/>
    <w:basedOn w:val="af5"/>
    <w:pPr>
      <w:spacing w:before="280" w:after="280"/>
    </w:pPr>
  </w:style>
  <w:style w:type="paragraph" w:customStyle="1" w:styleId="bodytext">
    <w:name w:val="bodytext"/>
    <w:basedOn w:val="af5"/>
    <w:pPr>
      <w:spacing w:after="22"/>
      <w:ind w:firstLine="330"/>
    </w:pPr>
    <w:rPr>
      <w:sz w:val="26"/>
      <w:szCs w:val="26"/>
    </w:rPr>
  </w:style>
  <w:style w:type="paragraph" w:customStyle="1" w:styleId="docheader">
    <w:name w:val="docheader"/>
    <w:basedOn w:val="af5"/>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f5"/>
    <w:uiPriority w:val="99"/>
    <w:pPr>
      <w:spacing w:before="280" w:after="280"/>
    </w:pPr>
  </w:style>
  <w:style w:type="paragraph" w:customStyle="1" w:styleId="afffffffffffffff4">
    <w:name w:val="текст виноски"/>
    <w:basedOn w:val="affffffff7"/>
    <w:pPr>
      <w:spacing w:line="240" w:lineRule="auto"/>
    </w:pPr>
    <w:rPr>
      <w:sz w:val="20"/>
      <w:szCs w:val="20"/>
    </w:rPr>
  </w:style>
  <w:style w:type="paragraph" w:customStyle="1" w:styleId="0500286">
    <w:name w:val="Стиль Черный Первая строка:  05 см Справа:  002 см Перед:  86..."/>
    <w:basedOn w:val="af5"/>
    <w:pPr>
      <w:widowControl w:val="0"/>
      <w:shd w:val="clear" w:color="auto" w:fill="FFFFFF"/>
      <w:ind w:firstLine="340"/>
      <w:jc w:val="both"/>
    </w:pPr>
    <w:rPr>
      <w:color w:val="000000"/>
      <w:spacing w:val="1"/>
      <w:sz w:val="28"/>
      <w:szCs w:val="20"/>
      <w:lang w:val="en-GB"/>
    </w:rPr>
  </w:style>
  <w:style w:type="paragraph" w:customStyle="1" w:styleId="afffffffffffffff5">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f5"/>
    <w:pPr>
      <w:widowControl w:val="0"/>
      <w:autoSpaceDE w:val="0"/>
      <w:spacing w:line="360" w:lineRule="auto"/>
      <w:ind w:firstLine="360"/>
      <w:jc w:val="both"/>
    </w:pPr>
    <w:rPr>
      <w:rFonts w:cs="Helvetica"/>
      <w:sz w:val="28"/>
      <w:szCs w:val="28"/>
    </w:rPr>
  </w:style>
  <w:style w:type="paragraph" w:customStyle="1" w:styleId="afffffffffffffff6">
    <w:name w:val="Дисертація"/>
    <w:basedOn w:val="af5"/>
    <w:pPr>
      <w:spacing w:line="360" w:lineRule="auto"/>
      <w:ind w:firstLine="709"/>
      <w:jc w:val="both"/>
    </w:pPr>
    <w:rPr>
      <w:sz w:val="28"/>
      <w:szCs w:val="28"/>
    </w:rPr>
  </w:style>
  <w:style w:type="paragraph" w:customStyle="1" w:styleId="BodyText23">
    <w:name w:val="Body Text 23"/>
    <w:basedOn w:val="af5"/>
    <w:pPr>
      <w:tabs>
        <w:tab w:val="left" w:pos="3630"/>
      </w:tabs>
      <w:autoSpaceDE w:val="0"/>
      <w:spacing w:line="360" w:lineRule="auto"/>
      <w:jc w:val="both"/>
    </w:pPr>
  </w:style>
  <w:style w:type="paragraph" w:customStyle="1" w:styleId="BodyText22">
    <w:name w:val="Body Text 22"/>
    <w:basedOn w:val="af5"/>
    <w:pPr>
      <w:autoSpaceDE w:val="0"/>
      <w:spacing w:line="360" w:lineRule="auto"/>
      <w:ind w:firstLine="567"/>
      <w:jc w:val="both"/>
    </w:pPr>
    <w:rPr>
      <w:sz w:val="28"/>
      <w:szCs w:val="28"/>
    </w:rPr>
  </w:style>
  <w:style w:type="paragraph" w:customStyle="1" w:styleId="afffffffffffffff7">
    <w:name w:val="????? ??????"/>
    <w:basedOn w:val="af5"/>
    <w:pPr>
      <w:widowControl w:val="0"/>
      <w:autoSpaceDE w:val="0"/>
    </w:pPr>
    <w:rPr>
      <w:sz w:val="20"/>
      <w:szCs w:val="20"/>
    </w:rPr>
  </w:style>
  <w:style w:type="paragraph" w:customStyle="1" w:styleId="60">
    <w:name w:val="Нумерованный список 6"/>
    <w:basedOn w:val="af5"/>
    <w:pPr>
      <w:numPr>
        <w:numId w:val="18"/>
      </w:numPr>
      <w:spacing w:line="192" w:lineRule="auto"/>
    </w:pPr>
  </w:style>
  <w:style w:type="paragraph" w:customStyle="1" w:styleId="outdent">
    <w:name w:val="outdent"/>
    <w:basedOn w:val="af5"/>
    <w:pPr>
      <w:spacing w:after="240"/>
      <w:ind w:left="480" w:right="240" w:hanging="240"/>
    </w:pPr>
  </w:style>
  <w:style w:type="paragraph" w:customStyle="1" w:styleId="firstpara">
    <w:name w:val="firstpara"/>
    <w:basedOn w:val="af5"/>
  </w:style>
  <w:style w:type="paragraph" w:customStyle="1" w:styleId="medium-normal1">
    <w:name w:val="medium-normal1"/>
    <w:basedOn w:val="af5"/>
    <w:pPr>
      <w:spacing w:before="280" w:after="280"/>
    </w:pPr>
    <w:rPr>
      <w:lang w:val="uk-UA"/>
    </w:rPr>
  </w:style>
  <w:style w:type="paragraph" w:customStyle="1" w:styleId="rvps6">
    <w:name w:val="rvps6"/>
    <w:basedOn w:val="af5"/>
    <w:pPr>
      <w:spacing w:before="280" w:after="280"/>
    </w:pPr>
  </w:style>
  <w:style w:type="paragraph" w:customStyle="1" w:styleId="Iniiaiieoaeno">
    <w:name w:val="Iniiaiie oaeno"/>
    <w:basedOn w:val="af5"/>
    <w:pPr>
      <w:spacing w:after="120"/>
    </w:pPr>
    <w:rPr>
      <w:sz w:val="20"/>
      <w:szCs w:val="20"/>
    </w:rPr>
  </w:style>
  <w:style w:type="paragraph" w:customStyle="1" w:styleId="censm">
    <w:name w:val="censm"/>
    <w:basedOn w:val="af5"/>
    <w:pPr>
      <w:spacing w:before="280" w:after="280"/>
    </w:pPr>
  </w:style>
  <w:style w:type="paragraph" w:customStyle="1" w:styleId="sm">
    <w:name w:val="sm"/>
    <w:basedOn w:val="af5"/>
    <w:pPr>
      <w:spacing w:before="280" w:after="280"/>
    </w:pPr>
    <w:rPr>
      <w:rFonts w:ascii="OpenSymbol" w:hAnsi="OpenSymbol" w:cs="OpenSymbol"/>
      <w:sz w:val="22"/>
      <w:szCs w:val="22"/>
    </w:rPr>
  </w:style>
  <w:style w:type="paragraph" w:customStyle="1" w:styleId="author0">
    <w:name w:val="author"/>
    <w:basedOn w:val="af5"/>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f5"/>
    <w:pPr>
      <w:spacing w:before="120" w:after="120" w:line="360" w:lineRule="atLeast"/>
      <w:ind w:left="115" w:right="115"/>
      <w:jc w:val="both"/>
    </w:pPr>
    <w:rPr>
      <w:rFonts w:ascii="OpenSymbol" w:hAnsi="OpenSymbol" w:cs="OpenSymbol"/>
      <w:color w:val="000000"/>
    </w:rPr>
  </w:style>
  <w:style w:type="paragraph" w:customStyle="1" w:styleId="avtor0">
    <w:name w:val="avtor"/>
    <w:basedOn w:val="af5"/>
    <w:pPr>
      <w:spacing w:before="280" w:after="280"/>
    </w:pPr>
  </w:style>
  <w:style w:type="paragraph" w:customStyle="1" w:styleId="afffffffffffffff8">
    <w:name w:val="Звезды"/>
    <w:basedOn w:val="af5"/>
    <w:next w:val="af5"/>
    <w:pPr>
      <w:keepNext/>
      <w:widowControl w:val="0"/>
      <w:spacing w:line="500" w:lineRule="exact"/>
      <w:jc w:val="center"/>
    </w:pPr>
    <w:rPr>
      <w:rFonts w:ascii="ISOCPEUR" w:hAnsi="ISOCPEUR" w:cs="ISOCPEUR"/>
      <w:sz w:val="25"/>
      <w:szCs w:val="20"/>
    </w:rPr>
  </w:style>
  <w:style w:type="paragraph" w:customStyle="1" w:styleId="1fffff0">
    <w:name w:val="Основной текст разд1"/>
    <w:basedOn w:val="affffffff5"/>
    <w:pPr>
      <w:widowControl w:val="0"/>
      <w:spacing w:before="120" w:after="0" w:line="360" w:lineRule="auto"/>
      <w:ind w:firstLine="1134"/>
      <w:jc w:val="both"/>
    </w:pPr>
    <w:rPr>
      <w:szCs w:val="20"/>
    </w:rPr>
  </w:style>
  <w:style w:type="paragraph" w:customStyle="1" w:styleId="3f3f3f">
    <w:name w:val="Ч3fи3fп3f"/>
    <w:basedOn w:val="af5"/>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f5"/>
    <w:pPr>
      <w:widowControl w:val="0"/>
      <w:spacing w:after="120" w:line="480" w:lineRule="auto"/>
    </w:pPr>
  </w:style>
  <w:style w:type="paragraph" w:customStyle="1" w:styleId="3f3f3f3f3f3f">
    <w:name w:val="М3fо3fй3f у3fк3fр3f"/>
    <w:basedOn w:val="af5"/>
    <w:pPr>
      <w:widowControl w:val="0"/>
      <w:ind w:firstLine="567"/>
      <w:jc w:val="both"/>
    </w:pPr>
    <w:rPr>
      <w:sz w:val="28"/>
      <w:szCs w:val="28"/>
      <w:lang w:val="uk-UA"/>
    </w:rPr>
  </w:style>
  <w:style w:type="paragraph" w:customStyle="1" w:styleId="afffffffffffffff9">
    <w:name w:val="Мой укр"/>
    <w:basedOn w:val="af5"/>
    <w:pPr>
      <w:widowControl w:val="0"/>
      <w:ind w:firstLine="567"/>
      <w:jc w:val="both"/>
    </w:pPr>
    <w:rPr>
      <w:sz w:val="28"/>
      <w:szCs w:val="28"/>
      <w:lang w:val="uk-UA"/>
    </w:rPr>
  </w:style>
  <w:style w:type="paragraph" w:customStyle="1" w:styleId="11">
    <w:name w:val="11"/>
    <w:basedOn w:val="af5"/>
    <w:pPr>
      <w:numPr>
        <w:numId w:val="15"/>
      </w:numPr>
      <w:jc w:val="both"/>
    </w:pPr>
    <w:rPr>
      <w:sz w:val="28"/>
      <w:szCs w:val="28"/>
      <w:lang w:val="uk-UA"/>
    </w:rPr>
  </w:style>
  <w:style w:type="paragraph" w:customStyle="1" w:styleId="afffffffffffffffa">
    <w:name w:val="Название.Название схем"/>
    <w:basedOn w:val="af5"/>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f5"/>
    <w:next w:val="af5"/>
    <w:pPr>
      <w:keepNext/>
      <w:autoSpaceDE w:val="0"/>
      <w:jc w:val="right"/>
    </w:pPr>
    <w:rPr>
      <w:b/>
      <w:bCs/>
      <w:sz w:val="32"/>
      <w:szCs w:val="32"/>
      <w:lang w:val="uk-UA"/>
    </w:rPr>
  </w:style>
  <w:style w:type="paragraph" w:customStyle="1" w:styleId="afffffffffffffffb">
    <w:name w:val="а"/>
    <w:basedOn w:val="af5"/>
    <w:pPr>
      <w:autoSpaceDE w:val="0"/>
      <w:ind w:firstLine="720"/>
      <w:jc w:val="both"/>
    </w:pPr>
    <w:rPr>
      <w:sz w:val="28"/>
      <w:szCs w:val="28"/>
      <w:lang w:val="uk-UA"/>
    </w:rPr>
  </w:style>
  <w:style w:type="paragraph" w:customStyle="1" w:styleId="68">
    <w:name w:val="заголовок 6"/>
    <w:basedOn w:val="af5"/>
    <w:next w:val="af5"/>
    <w:pPr>
      <w:keepNext/>
      <w:autoSpaceDE w:val="0"/>
      <w:spacing w:line="288" w:lineRule="auto"/>
      <w:jc w:val="center"/>
    </w:pPr>
    <w:rPr>
      <w:sz w:val="26"/>
      <w:szCs w:val="26"/>
      <w:lang w:val="en-US"/>
    </w:rPr>
  </w:style>
  <w:style w:type="paragraph" w:customStyle="1" w:styleId="afffffffffffffffc">
    <w:name w:val="рабочий"/>
    <w:basedOn w:val="af5"/>
    <w:pPr>
      <w:spacing w:line="360" w:lineRule="auto"/>
      <w:ind w:right="-284" w:firstLine="709"/>
      <w:jc w:val="both"/>
    </w:pPr>
    <w:rPr>
      <w:sz w:val="28"/>
      <w:szCs w:val="20"/>
    </w:rPr>
  </w:style>
  <w:style w:type="paragraph" w:customStyle="1" w:styleId="1fffff1">
    <w:name w:val="Продолжение списка1"/>
    <w:basedOn w:val="af5"/>
    <w:pPr>
      <w:spacing w:after="120"/>
      <w:ind w:left="283"/>
    </w:pPr>
  </w:style>
  <w:style w:type="paragraph" w:customStyle="1" w:styleId="cnfheader">
    <w:name w:val="cnfheader"/>
    <w:basedOn w:val="af5"/>
    <w:pPr>
      <w:spacing w:before="280" w:after="280"/>
    </w:pPr>
    <w:rPr>
      <w:rFonts w:ascii="OpenSymbol" w:hAnsi="OpenSymbol" w:cs="OpenSymbol"/>
      <w:b/>
      <w:bCs/>
      <w:caps/>
      <w:sz w:val="20"/>
      <w:szCs w:val="20"/>
    </w:rPr>
  </w:style>
  <w:style w:type="paragraph" w:customStyle="1" w:styleId="titul">
    <w:name w:val="titul"/>
    <w:basedOn w:val="af5"/>
    <w:pPr>
      <w:spacing w:before="280" w:after="280"/>
      <w:jc w:val="center"/>
    </w:pPr>
    <w:rPr>
      <w:b/>
      <w:bCs/>
      <w:color w:val="333333"/>
      <w:sz w:val="14"/>
      <w:szCs w:val="14"/>
    </w:rPr>
  </w:style>
  <w:style w:type="paragraph" w:customStyle="1" w:styleId="sources">
    <w:name w:val="sources"/>
    <w:basedOn w:val="af5"/>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f0">
    <w:name w:val="Подзаголовок3"/>
    <w:basedOn w:val="1fff5"/>
    <w:pPr>
      <w:snapToGrid/>
      <w:spacing w:before="0" w:after="0" w:line="360" w:lineRule="auto"/>
    </w:pPr>
    <w:rPr>
      <w:b/>
      <w:sz w:val="28"/>
      <w:u w:val="single"/>
    </w:rPr>
  </w:style>
  <w:style w:type="paragraph" w:customStyle="1" w:styleId="21b">
    <w:name w:val="Заголовок 21"/>
    <w:basedOn w:val="1fff5"/>
    <w:next w:val="1fff5"/>
    <w:pPr>
      <w:keepNext/>
      <w:snapToGrid/>
      <w:spacing w:before="0" w:after="0" w:line="360" w:lineRule="auto"/>
      <w:jc w:val="center"/>
    </w:pPr>
    <w:rPr>
      <w:sz w:val="28"/>
      <w:lang w:val="uk-UA"/>
    </w:rPr>
  </w:style>
  <w:style w:type="paragraph" w:customStyle="1" w:styleId="323">
    <w:name w:val="Заголовок 32"/>
    <w:basedOn w:val="1fff5"/>
    <w:next w:val="1fff5"/>
    <w:pPr>
      <w:keepNext/>
      <w:snapToGrid/>
      <w:spacing w:before="0" w:after="0"/>
    </w:pPr>
    <w:rPr>
      <w:b/>
      <w:sz w:val="28"/>
      <w:lang w:val="pl-PL"/>
    </w:rPr>
  </w:style>
  <w:style w:type="paragraph" w:customStyle="1" w:styleId="3ff1">
    <w:name w:val="Название3"/>
    <w:basedOn w:val="1fff5"/>
    <w:pPr>
      <w:snapToGrid/>
      <w:spacing w:before="0" w:after="0" w:line="360" w:lineRule="auto"/>
      <w:jc w:val="center"/>
    </w:pPr>
    <w:rPr>
      <w:sz w:val="28"/>
      <w:lang w:val="uk-UA"/>
    </w:rPr>
  </w:style>
  <w:style w:type="paragraph" w:customStyle="1" w:styleId="afffffffffffffffd">
    <w:name w:val="Âåðõíèé êîëîíòèòóë"/>
    <w:basedOn w:val="af5"/>
    <w:pPr>
      <w:widowControl w:val="0"/>
      <w:tabs>
        <w:tab w:val="center" w:pos="4677"/>
        <w:tab w:val="right" w:pos="9355"/>
      </w:tabs>
      <w:autoSpaceDE w:val="0"/>
    </w:pPr>
    <w:rPr>
      <w:sz w:val="20"/>
      <w:szCs w:val="20"/>
    </w:rPr>
  </w:style>
  <w:style w:type="paragraph" w:customStyle="1" w:styleId="414">
    <w:name w:val="Заголовок 41"/>
    <w:basedOn w:val="1fff5"/>
    <w:next w:val="1fff5"/>
    <w:pPr>
      <w:keepNext/>
      <w:widowControl w:val="0"/>
      <w:snapToGrid/>
      <w:spacing w:before="0" w:after="0" w:line="360" w:lineRule="auto"/>
      <w:jc w:val="center"/>
    </w:pPr>
    <w:rPr>
      <w:sz w:val="28"/>
    </w:rPr>
  </w:style>
  <w:style w:type="paragraph" w:customStyle="1" w:styleId="612">
    <w:name w:val="Заголовок 61"/>
    <w:basedOn w:val="1fff5"/>
    <w:next w:val="1fff5"/>
    <w:pPr>
      <w:keepNext/>
      <w:widowControl w:val="0"/>
      <w:snapToGrid/>
      <w:spacing w:before="0" w:after="0" w:line="312" w:lineRule="auto"/>
      <w:jc w:val="center"/>
    </w:pPr>
    <w:rPr>
      <w:caps/>
      <w:color w:val="000000"/>
      <w:sz w:val="28"/>
      <w:lang w:val="uk-UA"/>
    </w:rPr>
  </w:style>
  <w:style w:type="paragraph" w:customStyle="1" w:styleId="1fffff2">
    <w:name w:val="Нижний колонтитул1"/>
    <w:basedOn w:val="1fff5"/>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5"/>
    <w:next w:val="1fff5"/>
    <w:pPr>
      <w:keepNext/>
      <w:widowControl w:val="0"/>
      <w:snapToGrid/>
      <w:spacing w:before="0" w:after="0" w:line="360" w:lineRule="auto"/>
    </w:pPr>
    <w:rPr>
      <w:caps/>
      <w:color w:val="000000"/>
      <w:sz w:val="28"/>
      <w:lang w:val="en-US"/>
    </w:rPr>
  </w:style>
  <w:style w:type="paragraph" w:customStyle="1" w:styleId="1fffff3">
    <w:name w:val="Текст концевой сноски1"/>
    <w:basedOn w:val="1fff5"/>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f5"/>
    <w:next w:val="af5"/>
    <w:pPr>
      <w:keepNext/>
      <w:autoSpaceDE w:val="0"/>
      <w:jc w:val="center"/>
    </w:pPr>
    <w:rPr>
      <w:b/>
      <w:bCs/>
      <w:sz w:val="20"/>
      <w:szCs w:val="20"/>
      <w:lang w:val="uk-UA"/>
    </w:rPr>
  </w:style>
  <w:style w:type="paragraph" w:customStyle="1" w:styleId="d22">
    <w:name w:val="сdовной текст2 2"/>
    <w:basedOn w:val="af5"/>
    <w:pPr>
      <w:widowControl w:val="0"/>
      <w:overflowPunct w:val="0"/>
      <w:autoSpaceDE w:val="0"/>
      <w:spacing w:line="360" w:lineRule="auto"/>
      <w:jc w:val="both"/>
      <w:textAlignment w:val="baseline"/>
    </w:pPr>
    <w:rPr>
      <w:lang w:val="uk-UA" w:eastAsia="fa-IR" w:bidi="fa-IR"/>
    </w:rPr>
  </w:style>
  <w:style w:type="paragraph" w:customStyle="1" w:styleId="513">
    <w:name w:val="Заголовок 51"/>
    <w:basedOn w:val="1fff5"/>
    <w:next w:val="1fff5"/>
    <w:pPr>
      <w:keepNext/>
      <w:snapToGrid/>
      <w:spacing w:before="0" w:after="0" w:line="360" w:lineRule="auto"/>
      <w:ind w:left="708"/>
      <w:jc w:val="center"/>
    </w:pPr>
    <w:rPr>
      <w:b/>
      <w:lang w:val="uk-UA"/>
    </w:rPr>
  </w:style>
  <w:style w:type="paragraph" w:customStyle="1" w:styleId="afffffffffffffffe">
    <w:name w:val="абзац"/>
    <w:basedOn w:val="af5"/>
    <w:pPr>
      <w:spacing w:line="360" w:lineRule="auto"/>
      <w:jc w:val="both"/>
    </w:pPr>
    <w:rPr>
      <w:b/>
      <w:sz w:val="28"/>
      <w:szCs w:val="20"/>
    </w:rPr>
  </w:style>
  <w:style w:type="paragraph" w:customStyle="1" w:styleId="pt">
    <w:name w:val="pt"/>
    <w:basedOn w:val="af5"/>
    <w:pPr>
      <w:spacing w:before="280" w:after="280"/>
      <w:ind w:left="443" w:right="443" w:firstLine="400"/>
      <w:jc w:val="both"/>
    </w:pPr>
  </w:style>
  <w:style w:type="paragraph" w:customStyle="1" w:styleId="ht">
    <w:name w:val="ht"/>
    <w:basedOn w:val="af5"/>
    <w:pPr>
      <w:spacing w:before="280" w:after="280"/>
      <w:ind w:left="443" w:right="443"/>
      <w:jc w:val="center"/>
    </w:pPr>
    <w:rPr>
      <w:sz w:val="27"/>
      <w:szCs w:val="27"/>
    </w:rPr>
  </w:style>
  <w:style w:type="paragraph" w:customStyle="1" w:styleId="affffffffffffffff">
    <w:name w:val="Книги"/>
    <w:basedOn w:val="af5"/>
    <w:pPr>
      <w:ind w:firstLine="567"/>
      <w:jc w:val="both"/>
    </w:pPr>
    <w:rPr>
      <w:rFonts w:ascii="OpenSymbol" w:hAnsi="OpenSymbol" w:cs="OpenSymbol"/>
      <w:szCs w:val="20"/>
    </w:rPr>
  </w:style>
  <w:style w:type="paragraph" w:customStyle="1" w:styleId="3ff2">
    <w:name w:val="Заголовок 3 книг"/>
    <w:basedOn w:val="31"/>
    <w:pPr>
      <w:widowControl/>
      <w:numPr>
        <w:ilvl w:val="0"/>
        <w:numId w:val="0"/>
      </w:numPr>
      <w:spacing w:before="0" w:after="0"/>
      <w:ind w:firstLine="425"/>
    </w:pPr>
    <w:rPr>
      <w:b w:val="0"/>
      <w:color w:val="auto"/>
      <w:sz w:val="28"/>
    </w:rPr>
  </w:style>
  <w:style w:type="paragraph" w:customStyle="1" w:styleId="1fffff4">
    <w:name w:val="Прощание1"/>
    <w:basedOn w:val="af5"/>
    <w:pPr>
      <w:ind w:left="4252"/>
    </w:pPr>
    <w:rPr>
      <w:lang w:val="pl-PL"/>
    </w:rPr>
  </w:style>
  <w:style w:type="paragraph" w:customStyle="1" w:styleId="rvps17">
    <w:name w:val="rvps17"/>
    <w:basedOn w:val="af5"/>
    <w:pPr>
      <w:spacing w:before="280" w:after="280"/>
    </w:pPr>
  </w:style>
  <w:style w:type="paragraph" w:customStyle="1" w:styleId="rvps14">
    <w:name w:val="rvps14"/>
    <w:basedOn w:val="af5"/>
    <w:pPr>
      <w:spacing w:before="280" w:after="280"/>
    </w:pPr>
  </w:style>
  <w:style w:type="paragraph" w:customStyle="1" w:styleId="affffffffffffffff0">
    <w:name w:val="без абзаца"/>
    <w:basedOn w:val="af5"/>
    <w:pPr>
      <w:jc w:val="center"/>
    </w:pPr>
    <w:rPr>
      <w:rFonts w:eastAsia="IzhTitl"/>
      <w:sz w:val="28"/>
      <w:szCs w:val="20"/>
      <w:lang w:val="uk-UA"/>
    </w:rPr>
  </w:style>
  <w:style w:type="paragraph" w:customStyle="1" w:styleId="Programmline2">
    <w:name w:val="Programmline2"/>
    <w:basedOn w:val="af5"/>
    <w:pPr>
      <w:spacing w:before="40" w:after="40" w:line="360" w:lineRule="auto"/>
      <w:ind w:left="488" w:right="-153" w:hanging="488"/>
      <w:jc w:val="center"/>
    </w:pPr>
    <w:rPr>
      <w:bCs/>
      <w:sz w:val="22"/>
      <w:szCs w:val="20"/>
      <w:lang w:val="en-US"/>
    </w:rPr>
  </w:style>
  <w:style w:type="paragraph" w:customStyle="1" w:styleId="reference2">
    <w:name w:val="reference2"/>
    <w:basedOn w:val="af5"/>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f5"/>
    <w:pPr>
      <w:spacing w:line="220" w:lineRule="exact"/>
      <w:ind w:firstLine="187"/>
      <w:jc w:val="both"/>
    </w:pPr>
    <w:rPr>
      <w:rFonts w:ascii="Mangal" w:hAnsi="Mangal" w:cs="Mangal"/>
      <w:sz w:val="18"/>
      <w:szCs w:val="20"/>
      <w:lang w:val="en-US"/>
    </w:rPr>
  </w:style>
  <w:style w:type="paragraph" w:customStyle="1" w:styleId="VAFigureCaption0">
    <w:name w:val="VA_Figure_Caption"/>
    <w:basedOn w:val="af5"/>
    <w:next w:val="af5"/>
    <w:pPr>
      <w:spacing w:before="255" w:after="295" w:line="180" w:lineRule="exact"/>
      <w:jc w:val="both"/>
    </w:pPr>
    <w:rPr>
      <w:rFonts w:ascii="Mangal" w:hAnsi="Mangal" w:cs="Mangal"/>
      <w:sz w:val="16"/>
      <w:szCs w:val="20"/>
      <w:lang w:val="en-US"/>
    </w:rPr>
  </w:style>
  <w:style w:type="paragraph" w:customStyle="1" w:styleId="headersmall">
    <w:name w:val="headersmall"/>
    <w:basedOn w:val="af5"/>
    <w:pPr>
      <w:spacing w:before="280" w:after="280"/>
    </w:pPr>
  </w:style>
  <w:style w:type="paragraph" w:customStyle="1" w:styleId="TFReferencesSection">
    <w:name w:val="TF_References_Section"/>
    <w:basedOn w:val="af5"/>
    <w:pPr>
      <w:spacing w:line="150" w:lineRule="exact"/>
      <w:ind w:left="346" w:hanging="346"/>
      <w:jc w:val="both"/>
    </w:pPr>
    <w:rPr>
      <w:rFonts w:ascii="Mangal" w:hAnsi="Mangal" w:cs="Mangal"/>
      <w:sz w:val="15"/>
      <w:szCs w:val="20"/>
      <w:lang w:val="en-US"/>
    </w:rPr>
  </w:style>
  <w:style w:type="paragraph" w:customStyle="1" w:styleId="affffffffffffffff1">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5">
    <w:name w:val="Схема 1"/>
    <w:basedOn w:val="af5"/>
    <w:pPr>
      <w:jc w:val="center"/>
    </w:pPr>
    <w:rPr>
      <w:sz w:val="28"/>
      <w:szCs w:val="20"/>
      <w:lang w:val="uk-UA"/>
    </w:rPr>
  </w:style>
  <w:style w:type="paragraph" w:customStyle="1" w:styleId="2fff8">
    <w:name w:val="Схема 2"/>
    <w:basedOn w:val="af5"/>
    <w:pPr>
      <w:jc w:val="center"/>
    </w:pPr>
    <w:rPr>
      <w:szCs w:val="20"/>
      <w:lang w:val="uk-UA"/>
    </w:rPr>
  </w:style>
  <w:style w:type="paragraph" w:customStyle="1" w:styleId="affffffffffffffff2">
    <w:name w:val="Титул"/>
    <w:basedOn w:val="af5"/>
    <w:pPr>
      <w:jc w:val="center"/>
    </w:pPr>
    <w:rPr>
      <w:sz w:val="32"/>
      <w:szCs w:val="20"/>
      <w:lang w:val="uk-UA"/>
    </w:rPr>
  </w:style>
  <w:style w:type="paragraph" w:customStyle="1" w:styleId="affffffffffffffff3">
    <w:name w:val="Формула"/>
    <w:basedOn w:val="af5"/>
    <w:pPr>
      <w:tabs>
        <w:tab w:val="left" w:pos="5954"/>
      </w:tabs>
      <w:spacing w:before="80" w:after="80"/>
      <w:ind w:right="851"/>
      <w:jc w:val="right"/>
    </w:pPr>
    <w:rPr>
      <w:sz w:val="28"/>
      <w:szCs w:val="20"/>
      <w:lang w:val="uk-UA"/>
    </w:rPr>
  </w:style>
  <w:style w:type="paragraph" w:customStyle="1" w:styleId="WW-21">
    <w:name w:val="WW-Основной текст 2"/>
    <w:basedOn w:val="af5"/>
    <w:pPr>
      <w:widowControl w:val="0"/>
      <w:spacing w:line="360" w:lineRule="auto"/>
      <w:jc w:val="both"/>
    </w:pPr>
    <w:rPr>
      <w:sz w:val="28"/>
      <w:szCs w:val="28"/>
      <w:lang w:val="uk-UA"/>
    </w:rPr>
  </w:style>
  <w:style w:type="paragraph" w:customStyle="1" w:styleId="1fffff6">
    <w:name w:val="Тема примечания1"/>
    <w:basedOn w:val="2ff4"/>
    <w:next w:val="2ff4"/>
    <w:rPr>
      <w:b/>
      <w:bCs/>
      <w:lang w:val="uk-UA"/>
    </w:rPr>
  </w:style>
  <w:style w:type="paragraph" w:customStyle="1" w:styleId="affffffffffffffff4">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f5"/>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4"/>
    <w:next w:val="af5"/>
    <w:pPr>
      <w:widowControl/>
      <w:tabs>
        <w:tab w:val="center" w:pos="4680"/>
        <w:tab w:val="right" w:pos="9360"/>
      </w:tabs>
      <w:suppressAutoHyphens w:val="0"/>
      <w:ind w:left="0" w:right="283" w:firstLine="851"/>
      <w:jc w:val="both"/>
    </w:pPr>
    <w:rPr>
      <w:lang w:val="en-US"/>
    </w:rPr>
  </w:style>
  <w:style w:type="paragraph" w:customStyle="1" w:styleId="affffffffffffffff5">
    <w:name w:val="Таблица знак"/>
    <w:basedOn w:val="af5"/>
    <w:pPr>
      <w:jc w:val="center"/>
    </w:pPr>
    <w:rPr>
      <w:sz w:val="26"/>
      <w:szCs w:val="26"/>
    </w:rPr>
  </w:style>
  <w:style w:type="paragraph" w:customStyle="1" w:styleId="affffffffffffffff6">
    <w:name w:val="Ссылка"/>
    <w:basedOn w:val="af5"/>
    <w:pPr>
      <w:spacing w:line="360" w:lineRule="auto"/>
      <w:ind w:firstLine="709"/>
      <w:jc w:val="both"/>
    </w:pPr>
  </w:style>
  <w:style w:type="paragraph" w:customStyle="1" w:styleId="affffffffffffffff7">
    <w:name w:val="Рисунок Знак"/>
    <w:basedOn w:val="af5"/>
    <w:pPr>
      <w:spacing w:after="240"/>
      <w:jc w:val="center"/>
    </w:pPr>
  </w:style>
  <w:style w:type="paragraph" w:customStyle="1" w:styleId="affffffffffffffff8">
    <w:name w:val="Рисунок"/>
    <w:basedOn w:val="af5"/>
    <w:uiPriority w:val="99"/>
    <w:pPr>
      <w:spacing w:after="120"/>
      <w:ind w:firstLine="709"/>
      <w:jc w:val="both"/>
    </w:pPr>
  </w:style>
  <w:style w:type="paragraph" w:customStyle="1" w:styleId="affffffffffffffff9">
    <w:name w:val="Таблица центр"/>
    <w:next w:val="afffffffffff"/>
    <w:pPr>
      <w:suppressAutoHyphens/>
      <w:spacing w:after="120"/>
      <w:jc w:val="center"/>
    </w:pPr>
    <w:rPr>
      <w:rFonts w:ascii="Garamond" w:eastAsia="Garamond" w:hAnsi="Garamond" w:cs="Garamond"/>
      <w:sz w:val="28"/>
      <w:lang w:eastAsia="ar-SA"/>
    </w:rPr>
  </w:style>
  <w:style w:type="paragraph" w:customStyle="1" w:styleId="affffffffffffffffa">
    <w:name w:val="Таблица назв"/>
    <w:next w:val="affffffffffffffff9"/>
    <w:pPr>
      <w:suppressAutoHyphens/>
      <w:jc w:val="right"/>
    </w:pPr>
    <w:rPr>
      <w:rFonts w:ascii="Garamond" w:eastAsia="Garamond" w:hAnsi="Garamond" w:cs="Garamond"/>
      <w:sz w:val="28"/>
      <w:szCs w:val="24"/>
      <w:lang w:eastAsia="ar-SA"/>
    </w:rPr>
  </w:style>
  <w:style w:type="paragraph" w:customStyle="1" w:styleId="affffffffffffffffb">
    <w:name w:val="Стиль Таблица"/>
    <w:basedOn w:val="af5"/>
    <w:next w:val="af5"/>
    <w:pPr>
      <w:ind w:left="3240"/>
      <w:jc w:val="right"/>
    </w:pPr>
    <w:rPr>
      <w:sz w:val="28"/>
      <w:szCs w:val="20"/>
    </w:rPr>
  </w:style>
  <w:style w:type="paragraph" w:customStyle="1" w:styleId="affffffffffffffffc">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f7"/>
    <w:pPr>
      <w:spacing w:after="0"/>
    </w:pPr>
    <w:rPr>
      <w:sz w:val="26"/>
    </w:rPr>
  </w:style>
  <w:style w:type="paragraph" w:customStyle="1" w:styleId="1310">
    <w:name w:val="Стиль Рисунок Знак + 13 пт1"/>
    <w:basedOn w:val="affffffffffffffff7"/>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f5"/>
    <w:pPr>
      <w:spacing w:line="360" w:lineRule="auto"/>
      <w:ind w:firstLine="709"/>
      <w:jc w:val="both"/>
    </w:pPr>
    <w:rPr>
      <w:sz w:val="28"/>
      <w:szCs w:val="28"/>
      <w:lang w:val="uk-UA"/>
    </w:rPr>
  </w:style>
  <w:style w:type="paragraph" w:customStyle="1" w:styleId="2fff9">
    <w:name w:val="оглавление 2"/>
    <w:basedOn w:val="af5"/>
    <w:next w:val="af5"/>
    <w:pPr>
      <w:ind w:left="200"/>
    </w:pPr>
    <w:rPr>
      <w:sz w:val="20"/>
      <w:szCs w:val="20"/>
    </w:rPr>
  </w:style>
  <w:style w:type="paragraph" w:customStyle="1" w:styleId="1fffff7">
    <w:name w:val="оглавление 1"/>
    <w:basedOn w:val="af5"/>
    <w:next w:val="af5"/>
    <w:pPr>
      <w:tabs>
        <w:tab w:val="left" w:pos="2977"/>
        <w:tab w:val="left" w:pos="3119"/>
        <w:tab w:val="right" w:leader="dot" w:pos="9639"/>
      </w:tabs>
      <w:spacing w:line="360" w:lineRule="auto"/>
      <w:ind w:left="426"/>
    </w:pPr>
    <w:rPr>
      <w:sz w:val="28"/>
      <w:szCs w:val="20"/>
    </w:rPr>
  </w:style>
  <w:style w:type="paragraph" w:customStyle="1" w:styleId="3ff3">
    <w:name w:val="оглавление 3"/>
    <w:basedOn w:val="af5"/>
    <w:next w:val="af5"/>
    <w:pPr>
      <w:ind w:left="400"/>
    </w:pPr>
    <w:rPr>
      <w:sz w:val="20"/>
      <w:szCs w:val="20"/>
    </w:rPr>
  </w:style>
  <w:style w:type="paragraph" w:customStyle="1" w:styleId="affffffffffffffffd">
    <w:name w:val="&quot;він"/>
    <w:basedOn w:val="af5"/>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f5"/>
    <w:next w:val="af5"/>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f5"/>
    <w:pPr>
      <w:spacing w:line="384" w:lineRule="auto"/>
      <w:ind w:firstLine="709"/>
      <w:jc w:val="both"/>
    </w:pPr>
    <w:rPr>
      <w:sz w:val="28"/>
      <w:szCs w:val="20"/>
      <w:lang w:val="en-US"/>
    </w:rPr>
  </w:style>
  <w:style w:type="paragraph" w:customStyle="1" w:styleId="D">
    <w:name w:val="D БезОтступа"/>
    <w:basedOn w:val="af5"/>
    <w:pPr>
      <w:spacing w:line="384" w:lineRule="auto"/>
      <w:jc w:val="both"/>
    </w:pPr>
    <w:rPr>
      <w:sz w:val="28"/>
      <w:szCs w:val="20"/>
      <w:lang w:val="en-US"/>
    </w:rPr>
  </w:style>
  <w:style w:type="paragraph" w:customStyle="1" w:styleId="f">
    <w:name w:val="f"/>
    <w:basedOn w:val="af5"/>
    <w:pPr>
      <w:autoSpaceDE w:val="0"/>
      <w:spacing w:before="100" w:after="100"/>
    </w:pPr>
    <w:rPr>
      <w:rFonts w:ascii="MS Reference Specialty" w:hAnsi="MS Reference Specialty" w:cs="MS Reference Specialty"/>
      <w:sz w:val="18"/>
      <w:szCs w:val="18"/>
    </w:rPr>
  </w:style>
  <w:style w:type="paragraph" w:customStyle="1" w:styleId="affffffffffffffffe">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ff">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2">
    <w:name w:val="Подзаголовок 4"/>
    <w:basedOn w:val="af5"/>
    <w:next w:val="af5"/>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f5"/>
    <w:pPr>
      <w:autoSpaceDE w:val="0"/>
      <w:spacing w:line="360" w:lineRule="auto"/>
    </w:pPr>
    <w:rPr>
      <w:sz w:val="28"/>
      <w:szCs w:val="28"/>
    </w:rPr>
  </w:style>
  <w:style w:type="paragraph" w:customStyle="1" w:styleId="afffffffffffffffff0">
    <w:name w:val="×îðíîâèê"/>
    <w:basedOn w:val="1fff5"/>
    <w:pPr>
      <w:snapToGrid/>
      <w:spacing w:before="0" w:after="0" w:line="420" w:lineRule="atLeast"/>
      <w:ind w:firstLine="720"/>
      <w:jc w:val="both"/>
    </w:pPr>
    <w:rPr>
      <w:sz w:val="28"/>
      <w:lang w:val="uk-UA"/>
    </w:rPr>
  </w:style>
  <w:style w:type="paragraph" w:customStyle="1" w:styleId="1fffff8">
    <w:name w:val="Ñòèëü1"/>
    <w:basedOn w:val="1fff5"/>
    <w:pPr>
      <w:snapToGrid/>
      <w:spacing w:before="0" w:after="0" w:line="420" w:lineRule="exact"/>
      <w:ind w:firstLine="720"/>
      <w:jc w:val="both"/>
    </w:pPr>
    <w:rPr>
      <w:sz w:val="28"/>
      <w:lang w:val="uk-UA"/>
    </w:rPr>
  </w:style>
  <w:style w:type="paragraph" w:customStyle="1" w:styleId="afffffffffffffffff1">
    <w:name w:val="Чорновик"/>
    <w:basedOn w:val="1fff5"/>
    <w:pPr>
      <w:snapToGrid/>
      <w:spacing w:before="0" w:after="0" w:line="360" w:lineRule="exact"/>
      <w:ind w:firstLine="720"/>
    </w:pPr>
  </w:style>
  <w:style w:type="paragraph" w:customStyle="1" w:styleId="3ff4">
    <w:name w:val="Название объекта3"/>
    <w:basedOn w:val="1fff5"/>
    <w:next w:val="1fff5"/>
    <w:pPr>
      <w:widowControl w:val="0"/>
      <w:snapToGrid/>
      <w:spacing w:before="0" w:after="0"/>
      <w:jc w:val="center"/>
    </w:pPr>
    <w:rPr>
      <w:sz w:val="28"/>
      <w:lang w:val="uk-UA"/>
    </w:rPr>
  </w:style>
  <w:style w:type="paragraph" w:customStyle="1" w:styleId="Cite0">
    <w:name w:val="Cite"/>
    <w:next w:val="af5"/>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f2">
    <w:name w:val="Revision"/>
    <w:uiPriority w:val="99"/>
    <w:pPr>
      <w:suppressAutoHyphens/>
    </w:pPr>
    <w:rPr>
      <w:rFonts w:ascii="IzhTitl" w:eastAsia="IzhTitl" w:hAnsi="IzhTitl" w:cs="IzhTitl"/>
      <w:sz w:val="22"/>
      <w:szCs w:val="22"/>
      <w:lang w:eastAsia="ar-SA"/>
    </w:rPr>
  </w:style>
  <w:style w:type="paragraph" w:customStyle="1" w:styleId="f10">
    <w:name w:val="лсно$f1т"/>
    <w:basedOn w:val="af5"/>
    <w:pPr>
      <w:widowControl w:val="0"/>
      <w:jc w:val="both"/>
    </w:pPr>
    <w:rPr>
      <w:sz w:val="28"/>
      <w:szCs w:val="20"/>
    </w:rPr>
  </w:style>
  <w:style w:type="paragraph" w:customStyle="1" w:styleId="afffffffffffffffff3">
    <w:name w:val="н"/>
    <w:basedOn w:val="af5"/>
    <w:pPr>
      <w:spacing w:line="360" w:lineRule="auto"/>
      <w:ind w:firstLine="284"/>
      <w:jc w:val="both"/>
    </w:pPr>
    <w:rPr>
      <w:sz w:val="28"/>
      <w:szCs w:val="20"/>
      <w:lang w:val="uk-UA"/>
    </w:rPr>
  </w:style>
  <w:style w:type="paragraph" w:customStyle="1" w:styleId="1fffff9">
    <w:name w:val="çàãîëîâîê 1"/>
    <w:basedOn w:val="af5"/>
    <w:next w:val="af5"/>
    <w:pPr>
      <w:keepNext/>
      <w:spacing w:line="360" w:lineRule="auto"/>
      <w:jc w:val="both"/>
    </w:pPr>
    <w:rPr>
      <w:sz w:val="28"/>
      <w:szCs w:val="20"/>
      <w:lang w:val="uk-UA"/>
    </w:rPr>
  </w:style>
  <w:style w:type="paragraph" w:customStyle="1" w:styleId="afffffffffffffffff4">
    <w:name w:val="Ос"/>
    <w:basedOn w:val="affffffffc"/>
    <w:pPr>
      <w:tabs>
        <w:tab w:val="left" w:pos="709"/>
        <w:tab w:val="left" w:pos="3969"/>
      </w:tabs>
      <w:spacing w:after="0"/>
      <w:ind w:left="0" w:firstLine="708"/>
      <w:jc w:val="both"/>
    </w:pPr>
    <w:rPr>
      <w:rFonts w:eastAsia="Impact"/>
      <w:sz w:val="32"/>
      <w:szCs w:val="32"/>
      <w:lang w:val="uk-UA"/>
    </w:rPr>
  </w:style>
  <w:style w:type="paragraph" w:customStyle="1" w:styleId="2fffa">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f5"/>
    <w:pPr>
      <w:widowControl w:val="0"/>
      <w:numPr>
        <w:numId w:val="35"/>
      </w:numPr>
      <w:jc w:val="both"/>
    </w:pPr>
    <w:rPr>
      <w:rFonts w:ascii="UkrainianPeterburg" w:hAnsi="UkrainianPeterburg" w:cs="UkrainianPeterburg"/>
      <w:sz w:val="19"/>
      <w:szCs w:val="20"/>
    </w:rPr>
  </w:style>
  <w:style w:type="paragraph" w:customStyle="1" w:styleId="afffffffffffffffff5">
    <w:name w:val="Пример"/>
    <w:basedOn w:val="af5"/>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f6">
    <w:name w:val="Итоговая информация"/>
    <w:basedOn w:val="af5"/>
    <w:pPr>
      <w:tabs>
        <w:tab w:val="left" w:pos="1134"/>
        <w:tab w:val="right" w:pos="9072"/>
      </w:tabs>
      <w:spacing w:line="360" w:lineRule="auto"/>
      <w:jc w:val="both"/>
    </w:pPr>
    <w:rPr>
      <w:sz w:val="28"/>
      <w:szCs w:val="20"/>
      <w:lang w:val="en-US"/>
    </w:rPr>
  </w:style>
  <w:style w:type="paragraph" w:customStyle="1" w:styleId="afffffffffffffffff7">
    <w:name w:val="Подпись к рисунку"/>
    <w:basedOn w:val="af5"/>
    <w:pPr>
      <w:keepLines/>
      <w:spacing w:after="360" w:line="360" w:lineRule="auto"/>
      <w:jc w:val="center"/>
    </w:pPr>
    <w:rPr>
      <w:szCs w:val="20"/>
    </w:rPr>
  </w:style>
  <w:style w:type="paragraph" w:customStyle="1" w:styleId="afffffffffffffffff8">
    <w:name w:val="Подпись к таблице"/>
    <w:basedOn w:val="af5"/>
    <w:link w:val="afffffffffffffffff9"/>
    <w:pPr>
      <w:spacing w:line="360" w:lineRule="auto"/>
      <w:jc w:val="right"/>
    </w:pPr>
    <w:rPr>
      <w:sz w:val="28"/>
      <w:szCs w:val="20"/>
    </w:rPr>
  </w:style>
  <w:style w:type="paragraph" w:customStyle="1" w:styleId="afffffffffffffffffa">
    <w:name w:val="Экспликация"/>
    <w:basedOn w:val="af5"/>
    <w:next w:val="af5"/>
    <w:pPr>
      <w:tabs>
        <w:tab w:val="left" w:pos="1276"/>
      </w:tabs>
      <w:spacing w:line="360" w:lineRule="auto"/>
      <w:ind w:left="907"/>
      <w:jc w:val="both"/>
    </w:pPr>
    <w:rPr>
      <w:sz w:val="20"/>
      <w:szCs w:val="20"/>
      <w:lang w:val="en-US"/>
    </w:rPr>
  </w:style>
  <w:style w:type="paragraph" w:customStyle="1" w:styleId="aaieiaie1">
    <w:name w:val="aaieiaie 1"/>
    <w:basedOn w:val="af5"/>
    <w:next w:val="af5"/>
    <w:pPr>
      <w:keepNext/>
      <w:jc w:val="center"/>
    </w:pPr>
    <w:rPr>
      <w:szCs w:val="20"/>
      <w:lang w:val="uk-UA"/>
    </w:rPr>
  </w:style>
  <w:style w:type="paragraph" w:customStyle="1" w:styleId="rvps1">
    <w:name w:val="rvps1"/>
    <w:basedOn w:val="af5"/>
    <w:pPr>
      <w:jc w:val="center"/>
    </w:pPr>
  </w:style>
  <w:style w:type="paragraph" w:customStyle="1" w:styleId="rvps2">
    <w:name w:val="rvps2"/>
    <w:basedOn w:val="af5"/>
    <w:pPr>
      <w:keepNext/>
      <w:jc w:val="right"/>
    </w:pPr>
  </w:style>
  <w:style w:type="paragraph" w:customStyle="1" w:styleId="rvps3">
    <w:name w:val="rvps3"/>
    <w:basedOn w:val="af5"/>
    <w:pPr>
      <w:ind w:left="2880" w:hanging="2880"/>
    </w:pPr>
  </w:style>
  <w:style w:type="paragraph" w:customStyle="1" w:styleId="rvps4">
    <w:name w:val="rvps4"/>
    <w:basedOn w:val="af5"/>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f5"/>
    <w:pPr>
      <w:spacing w:before="280" w:after="280"/>
    </w:pPr>
  </w:style>
  <w:style w:type="paragraph" w:customStyle="1" w:styleId="afffffffffffffffffb">
    <w:name w:val="Обычн_основн"/>
    <w:basedOn w:val="af5"/>
    <w:pPr>
      <w:spacing w:line="360" w:lineRule="auto"/>
      <w:ind w:firstLine="539"/>
      <w:jc w:val="both"/>
    </w:pPr>
    <w:rPr>
      <w:sz w:val="28"/>
      <w:szCs w:val="20"/>
      <w:lang w:val="uk-UA"/>
    </w:rPr>
  </w:style>
  <w:style w:type="paragraph" w:customStyle="1" w:styleId="auto">
    <w:name w:val="auto"/>
    <w:basedOn w:val="af5"/>
    <w:pPr>
      <w:spacing w:line="312" w:lineRule="atLeast"/>
    </w:pPr>
    <w:rPr>
      <w:rFonts w:ascii="MS Reference Specialty" w:hAnsi="MS Reference Specialty" w:cs="MS Reference Specialty"/>
    </w:rPr>
  </w:style>
  <w:style w:type="paragraph" w:customStyle="1" w:styleId="rvps23">
    <w:name w:val="rvps23"/>
    <w:basedOn w:val="af5"/>
    <w:pPr>
      <w:ind w:firstLine="720"/>
      <w:jc w:val="both"/>
    </w:pPr>
    <w:rPr>
      <w:lang w:val="uk-UA"/>
    </w:rPr>
  </w:style>
  <w:style w:type="paragraph" w:customStyle="1" w:styleId="wwwstas">
    <w:name w:val="wwwstas"/>
    <w:basedOn w:val="af5"/>
    <w:pPr>
      <w:spacing w:before="96" w:after="288"/>
      <w:ind w:left="284" w:right="284"/>
      <w:jc w:val="both"/>
    </w:pPr>
    <w:rPr>
      <w:lang w:val="uk-UA"/>
    </w:rPr>
  </w:style>
  <w:style w:type="paragraph" w:customStyle="1" w:styleId="afffffffffffffffffc">
    <w:name w:val="Стаття"/>
    <w:basedOn w:val="af5"/>
    <w:pPr>
      <w:autoSpaceDE w:val="0"/>
      <w:spacing w:before="120" w:after="120"/>
      <w:ind w:firstLine="720"/>
      <w:jc w:val="both"/>
    </w:pPr>
    <w:rPr>
      <w:sz w:val="28"/>
      <w:szCs w:val="28"/>
      <w:lang w:val="uk-UA"/>
    </w:rPr>
  </w:style>
  <w:style w:type="paragraph" w:customStyle="1" w:styleId="broken">
    <w:name w:val="broken"/>
    <w:basedOn w:val="af5"/>
    <w:pPr>
      <w:spacing w:before="280" w:after="280"/>
      <w:jc w:val="both"/>
    </w:pPr>
    <w:rPr>
      <w:rFonts w:ascii="MS Reference Specialty" w:hAnsi="MS Reference Specialty" w:cs="MS Reference Specialty"/>
      <w:color w:val="000000"/>
      <w:sz w:val="20"/>
      <w:szCs w:val="20"/>
      <w:lang w:val="uk-UA"/>
    </w:rPr>
  </w:style>
  <w:style w:type="paragraph" w:customStyle="1" w:styleId="1fffffa">
    <w:name w:val="Журнал 1"/>
    <w:pPr>
      <w:widowControl w:val="0"/>
      <w:suppressAutoHyphens/>
      <w:ind w:firstLine="357"/>
      <w:jc w:val="both"/>
    </w:pPr>
    <w:rPr>
      <w:rFonts w:ascii="Garamond" w:eastAsia="Garamond" w:hAnsi="Garamond" w:cs="Garamond"/>
      <w:lang w:eastAsia="ar-SA"/>
    </w:rPr>
  </w:style>
  <w:style w:type="paragraph" w:customStyle="1" w:styleId="afffffffffffffffffd">
    <w:name w:val="Òåêñò êîíöåâîé ñíîñêè"/>
    <w:basedOn w:val="af5"/>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f5"/>
    <w:pPr>
      <w:widowControl w:val="0"/>
      <w:ind w:firstLine="397"/>
      <w:jc w:val="both"/>
    </w:pPr>
    <w:rPr>
      <w:rFonts w:ascii="UkrainianPeterburg" w:hAnsi="UkrainianPeterburg" w:cs="UkrainianPeterburg"/>
      <w:szCs w:val="20"/>
    </w:rPr>
  </w:style>
  <w:style w:type="paragraph" w:customStyle="1" w:styleId="2fffb">
    <w:name w:val="Адрес 2"/>
    <w:basedOn w:val="af5"/>
    <w:pPr>
      <w:spacing w:line="200" w:lineRule="atLeast"/>
    </w:pPr>
    <w:rPr>
      <w:sz w:val="16"/>
      <w:szCs w:val="20"/>
    </w:rPr>
  </w:style>
  <w:style w:type="paragraph" w:customStyle="1" w:styleId="afffffffffffffffffe">
    <w:name w:val="Підзаголовок"/>
    <w:basedOn w:val="af5"/>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5"/>
    <w:pPr>
      <w:snapToGrid/>
    </w:pPr>
    <w:rPr>
      <w:color w:val="000000"/>
    </w:rPr>
  </w:style>
  <w:style w:type="paragraph" w:customStyle="1" w:styleId="4f3">
    <w:name w:val="Обычный (веб)4"/>
    <w:basedOn w:val="1fff5"/>
    <w:pPr>
      <w:snapToGrid/>
    </w:pPr>
  </w:style>
  <w:style w:type="paragraph" w:customStyle="1" w:styleId="3ff5">
    <w:name w:val="Текст примечания3"/>
    <w:basedOn w:val="1fff5"/>
    <w:pPr>
      <w:snapToGrid/>
      <w:spacing w:before="0" w:after="0"/>
    </w:pPr>
    <w:rPr>
      <w:sz w:val="20"/>
    </w:rPr>
  </w:style>
  <w:style w:type="paragraph" w:customStyle="1" w:styleId="20127">
    <w:name w:val="Стиль Заголовок 2 + Слева:  0 см Выступ:  127 см"/>
    <w:basedOn w:val="21"/>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f5"/>
    <w:pPr>
      <w:spacing w:before="280" w:after="280"/>
    </w:pPr>
  </w:style>
  <w:style w:type="paragraph" w:customStyle="1" w:styleId="msonormalbullet2gif">
    <w:name w:val="msonormalbullet2.gif"/>
    <w:basedOn w:val="af5"/>
    <w:pPr>
      <w:spacing w:before="280" w:after="280"/>
    </w:pPr>
    <w:rPr>
      <w:rFonts w:eastAsia="IzhTitl"/>
    </w:rPr>
  </w:style>
  <w:style w:type="paragraph" w:customStyle="1" w:styleId="msonormalbullet3gif">
    <w:name w:val="msonormalbullet3.gif"/>
    <w:basedOn w:val="af5"/>
    <w:pPr>
      <w:spacing w:before="280" w:after="280"/>
    </w:pPr>
    <w:rPr>
      <w:rFonts w:eastAsia="IzhTitl"/>
    </w:rPr>
  </w:style>
  <w:style w:type="paragraph" w:customStyle="1" w:styleId="msobodytextindent2bullet1gif">
    <w:name w:val="msobodytextindent2bullet1.gif"/>
    <w:basedOn w:val="af5"/>
    <w:pPr>
      <w:spacing w:before="280" w:after="280"/>
    </w:pPr>
    <w:rPr>
      <w:rFonts w:eastAsia="IzhTitl"/>
    </w:rPr>
  </w:style>
  <w:style w:type="paragraph" w:customStyle="1" w:styleId="msobodytextindent2bullet2gif">
    <w:name w:val="msobodytextindent2bullet2.gif"/>
    <w:basedOn w:val="af5"/>
    <w:pPr>
      <w:spacing w:before="280" w:after="280"/>
    </w:pPr>
    <w:rPr>
      <w:rFonts w:eastAsia="IzhTitl"/>
    </w:rPr>
  </w:style>
  <w:style w:type="paragraph" w:customStyle="1" w:styleId="msonormalbullet2gifcxspmiddle">
    <w:name w:val="msonormalbullet2gifcxspmiddle"/>
    <w:basedOn w:val="af5"/>
    <w:pPr>
      <w:spacing w:before="280" w:after="280"/>
    </w:pPr>
    <w:rPr>
      <w:rFonts w:eastAsia="IzhTitl"/>
      <w:szCs w:val="20"/>
    </w:rPr>
  </w:style>
  <w:style w:type="paragraph" w:customStyle="1" w:styleId="msonormalbullet2gifcxsplast">
    <w:name w:val="msonormalbullet2gifcxsplast"/>
    <w:basedOn w:val="af5"/>
    <w:pPr>
      <w:spacing w:before="280" w:after="280"/>
    </w:pPr>
    <w:rPr>
      <w:rFonts w:eastAsia="IzhTitl"/>
      <w:szCs w:val="20"/>
    </w:rPr>
  </w:style>
  <w:style w:type="paragraph" w:customStyle="1" w:styleId="msonormalbullet3gifcxsplast">
    <w:name w:val="msonormalbullet3gifcxsplast"/>
    <w:basedOn w:val="af5"/>
    <w:pPr>
      <w:spacing w:before="280" w:after="280"/>
    </w:pPr>
    <w:rPr>
      <w:rFonts w:eastAsia="IzhTitl"/>
    </w:rPr>
  </w:style>
  <w:style w:type="paragraph" w:customStyle="1" w:styleId="msobodytextindent2bullet2gifcxspmiddle">
    <w:name w:val="msobodytextindent2bullet2gifcxspmiddle"/>
    <w:basedOn w:val="af5"/>
    <w:pPr>
      <w:spacing w:before="280" w:after="280"/>
    </w:pPr>
    <w:rPr>
      <w:rFonts w:eastAsia="IzhTitl"/>
    </w:rPr>
  </w:style>
  <w:style w:type="paragraph" w:customStyle="1" w:styleId="msotitlebullet1gif">
    <w:name w:val="msotitlebullet1.gif"/>
    <w:basedOn w:val="af5"/>
    <w:pPr>
      <w:spacing w:before="280" w:after="280"/>
    </w:pPr>
    <w:rPr>
      <w:rFonts w:eastAsia="IzhTitl"/>
    </w:rPr>
  </w:style>
  <w:style w:type="paragraph" w:customStyle="1" w:styleId="msonormalbullet1gif">
    <w:name w:val="msonormalbullet1.gif"/>
    <w:basedOn w:val="af5"/>
    <w:pPr>
      <w:spacing w:before="280" w:after="280"/>
    </w:pPr>
    <w:rPr>
      <w:rFonts w:eastAsia="IzhTitl"/>
    </w:rPr>
  </w:style>
  <w:style w:type="paragraph" w:customStyle="1" w:styleId="msonormalbullet2gifbullet1gif">
    <w:name w:val="msonormalbullet2gifbullet1.gif"/>
    <w:basedOn w:val="af5"/>
    <w:pPr>
      <w:spacing w:before="280" w:after="280"/>
    </w:pPr>
    <w:rPr>
      <w:rFonts w:eastAsia="IzhTitl"/>
    </w:rPr>
  </w:style>
  <w:style w:type="paragraph" w:customStyle="1" w:styleId="msonormalbullet2gifbullet2gif">
    <w:name w:val="msonormalbullet2gifbullet2.gif"/>
    <w:basedOn w:val="af5"/>
    <w:pPr>
      <w:spacing w:before="280" w:after="280"/>
    </w:pPr>
    <w:rPr>
      <w:rFonts w:eastAsia="IzhTitl"/>
    </w:rPr>
  </w:style>
  <w:style w:type="paragraph" w:customStyle="1" w:styleId="msobodytextindent2bullet3gif">
    <w:name w:val="msobodytextindent2bullet3.gif"/>
    <w:basedOn w:val="af5"/>
    <w:pPr>
      <w:spacing w:before="280" w:after="280"/>
    </w:pPr>
    <w:rPr>
      <w:rFonts w:eastAsia="IzhTitl"/>
    </w:rPr>
  </w:style>
  <w:style w:type="paragraph" w:customStyle="1" w:styleId="msotitlebullet3gif">
    <w:name w:val="msotitlebullet3.gif"/>
    <w:basedOn w:val="af5"/>
    <w:pPr>
      <w:spacing w:before="280" w:after="280"/>
    </w:pPr>
    <w:rPr>
      <w:rFonts w:eastAsia="IzhTitl"/>
    </w:rPr>
  </w:style>
  <w:style w:type="paragraph" w:customStyle="1" w:styleId="nofootspace">
    <w:name w:val="nofootspace"/>
    <w:basedOn w:val="af5"/>
    <w:pPr>
      <w:ind w:firstLine="720"/>
      <w:jc w:val="both"/>
    </w:pPr>
    <w:rPr>
      <w:rFonts w:eastAsia="IzhTitl"/>
      <w:color w:val="000000"/>
    </w:rPr>
  </w:style>
  <w:style w:type="paragraph" w:customStyle="1" w:styleId="msonormalbullet2gifbullet3gif">
    <w:name w:val="msonormalbullet2gifbullet3.gif"/>
    <w:basedOn w:val="af5"/>
    <w:pPr>
      <w:spacing w:before="280" w:after="280"/>
    </w:pPr>
    <w:rPr>
      <w:rFonts w:eastAsia="IzhTitl"/>
    </w:rPr>
  </w:style>
  <w:style w:type="paragraph" w:customStyle="1" w:styleId="msonormalbullet2gifbullet2gifbullet2gif">
    <w:name w:val="msonormalbullet2gifbullet2gifbullet2.gif"/>
    <w:basedOn w:val="af5"/>
    <w:pPr>
      <w:spacing w:before="280" w:after="280"/>
    </w:pPr>
    <w:rPr>
      <w:rFonts w:eastAsia="IzhTitl"/>
    </w:rPr>
  </w:style>
  <w:style w:type="paragraph" w:customStyle="1" w:styleId="msobodytextbullet1gif">
    <w:name w:val="msobodytextbullet1.gif"/>
    <w:basedOn w:val="af5"/>
    <w:pPr>
      <w:spacing w:before="280" w:after="280"/>
    </w:pPr>
    <w:rPr>
      <w:rFonts w:eastAsia="IzhTitl"/>
    </w:rPr>
  </w:style>
  <w:style w:type="paragraph" w:customStyle="1" w:styleId="msobodytextbullet3gif">
    <w:name w:val="msobodytextbullet3.gif"/>
    <w:basedOn w:val="af5"/>
    <w:pPr>
      <w:spacing w:before="280" w:after="280"/>
    </w:pPr>
    <w:rPr>
      <w:rFonts w:eastAsia="IzhTitl"/>
    </w:rPr>
  </w:style>
  <w:style w:type="paragraph" w:customStyle="1" w:styleId="msonormalbullet2gifbullet1gifbullet3gif">
    <w:name w:val="msonormalbullet2gifbullet1gifbullet3.gif"/>
    <w:basedOn w:val="af5"/>
    <w:pPr>
      <w:spacing w:before="280" w:after="280"/>
    </w:pPr>
    <w:rPr>
      <w:rFonts w:eastAsia="IzhTitl"/>
    </w:rPr>
  </w:style>
  <w:style w:type="paragraph" w:customStyle="1" w:styleId="msonormalbullet1gifbullet1gif">
    <w:name w:val="msonormalbullet1gifbullet1.gif"/>
    <w:basedOn w:val="af5"/>
    <w:pPr>
      <w:spacing w:before="280" w:after="280"/>
    </w:pPr>
    <w:rPr>
      <w:rFonts w:eastAsia="IzhTitl"/>
    </w:rPr>
  </w:style>
  <w:style w:type="paragraph" w:customStyle="1" w:styleId="msonormalbullet1gifbullet3gif">
    <w:name w:val="msonormalbullet1gifbullet3.gif"/>
    <w:basedOn w:val="af5"/>
    <w:pPr>
      <w:spacing w:before="280" w:after="280"/>
    </w:pPr>
    <w:rPr>
      <w:rFonts w:eastAsia="IzhTitl"/>
    </w:rPr>
  </w:style>
  <w:style w:type="paragraph" w:customStyle="1" w:styleId="msonormalbullet2gifbullet2gifbullet1gif">
    <w:name w:val="msonormalbullet2gifbullet2gifbullet1.gif"/>
    <w:basedOn w:val="af5"/>
    <w:pPr>
      <w:spacing w:before="280" w:after="280"/>
    </w:pPr>
    <w:rPr>
      <w:rFonts w:eastAsia="IzhTitl"/>
    </w:rPr>
  </w:style>
  <w:style w:type="paragraph" w:customStyle="1" w:styleId="msonormalbullet2gifbullet2gifbullet3gif">
    <w:name w:val="msonormalbullet2gifbullet2gifbullet3.gif"/>
    <w:basedOn w:val="af5"/>
    <w:pPr>
      <w:spacing w:before="280" w:after="280"/>
    </w:pPr>
    <w:rPr>
      <w:rFonts w:eastAsia="IzhTitl"/>
    </w:rPr>
  </w:style>
  <w:style w:type="paragraph" w:customStyle="1" w:styleId="msofootnotetextbullet1gif">
    <w:name w:val="msofootnotetextbullet1.gif"/>
    <w:basedOn w:val="af5"/>
    <w:pPr>
      <w:spacing w:before="280" w:after="280"/>
    </w:pPr>
    <w:rPr>
      <w:rFonts w:eastAsia="IzhTitl"/>
    </w:rPr>
  </w:style>
  <w:style w:type="paragraph" w:customStyle="1" w:styleId="msofootnotetextbullet2gif">
    <w:name w:val="msofootnotetextbullet2.gif"/>
    <w:basedOn w:val="af5"/>
    <w:pPr>
      <w:spacing w:before="280" w:after="280"/>
    </w:pPr>
    <w:rPr>
      <w:rFonts w:eastAsia="IzhTitl"/>
    </w:rPr>
  </w:style>
  <w:style w:type="paragraph" w:customStyle="1" w:styleId="1fffffb">
    <w:name w:val="Заголовок оглавления1"/>
    <w:basedOn w:val="1"/>
    <w:next w:val="af5"/>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f5"/>
    <w:pPr>
      <w:spacing w:before="280" w:after="280"/>
    </w:pPr>
    <w:rPr>
      <w:rFonts w:eastAsia="IzhTitl"/>
    </w:rPr>
  </w:style>
  <w:style w:type="paragraph" w:customStyle="1" w:styleId="msobodytextcxspmiddle">
    <w:name w:val="msobodytextcxspmiddle"/>
    <w:basedOn w:val="af5"/>
    <w:pPr>
      <w:spacing w:before="280" w:after="280"/>
    </w:pPr>
    <w:rPr>
      <w:rFonts w:eastAsia="IzhTitl"/>
      <w:szCs w:val="20"/>
    </w:rPr>
  </w:style>
  <w:style w:type="paragraph" w:customStyle="1" w:styleId="msobodytextcxsplast">
    <w:name w:val="msobodytextcxsplast"/>
    <w:basedOn w:val="af5"/>
    <w:pPr>
      <w:spacing w:before="280" w:after="280"/>
    </w:pPr>
    <w:rPr>
      <w:rFonts w:eastAsia="IzhTitl"/>
      <w:szCs w:val="20"/>
    </w:rPr>
  </w:style>
  <w:style w:type="paragraph" w:customStyle="1" w:styleId="msonormalcxsplast">
    <w:name w:val="msonormalcxsplast"/>
    <w:basedOn w:val="af5"/>
    <w:pPr>
      <w:spacing w:before="280" w:after="280"/>
    </w:pPr>
    <w:rPr>
      <w:rFonts w:eastAsia="IzhTitl"/>
      <w:szCs w:val="20"/>
    </w:rPr>
  </w:style>
  <w:style w:type="paragraph" w:customStyle="1" w:styleId="msonormalbullet2gifcxspmiddlecxspmiddle">
    <w:name w:val="msonormalbullet2gifcxspmiddlecxspmiddle"/>
    <w:basedOn w:val="af5"/>
    <w:pPr>
      <w:spacing w:before="280" w:after="280"/>
    </w:pPr>
    <w:rPr>
      <w:rFonts w:eastAsia="IzhTitl"/>
      <w:szCs w:val="20"/>
    </w:rPr>
  </w:style>
  <w:style w:type="paragraph" w:customStyle="1" w:styleId="msonormalbullet2gifcxspmiddlecxsplast">
    <w:name w:val="msonormalbullet2gifcxspmiddlecxsplast"/>
    <w:basedOn w:val="af5"/>
    <w:pPr>
      <w:spacing w:before="280" w:after="280"/>
    </w:pPr>
    <w:rPr>
      <w:rFonts w:eastAsia="IzhTitl"/>
      <w:szCs w:val="20"/>
    </w:rPr>
  </w:style>
  <w:style w:type="paragraph" w:customStyle="1" w:styleId="msobodytextindent2bullet2gifcxspmiddlecxspmiddle">
    <w:name w:val="msobodytextindent2bullet2gifcxspmiddlecxspmiddle"/>
    <w:basedOn w:val="af5"/>
    <w:pPr>
      <w:spacing w:before="280" w:after="280"/>
    </w:pPr>
    <w:rPr>
      <w:rFonts w:eastAsia="IzhTitl"/>
      <w:szCs w:val="20"/>
    </w:rPr>
  </w:style>
  <w:style w:type="paragraph" w:customStyle="1" w:styleId="msonormalbullet2gifbullet1gifcxspmiddle">
    <w:name w:val="msonormalbullet2gifbullet1gifcxspmiddle"/>
    <w:basedOn w:val="af5"/>
    <w:pPr>
      <w:spacing w:before="280" w:after="280"/>
    </w:pPr>
    <w:rPr>
      <w:rFonts w:eastAsia="IzhTitl"/>
      <w:szCs w:val="20"/>
    </w:rPr>
  </w:style>
  <w:style w:type="paragraph" w:customStyle="1" w:styleId="msonormalbullet2gifbullet1gifcxsplast">
    <w:name w:val="msonormalbullet2gifbullet1gifcxsplast"/>
    <w:basedOn w:val="af5"/>
    <w:pPr>
      <w:spacing w:before="280" w:after="280"/>
    </w:pPr>
    <w:rPr>
      <w:rFonts w:eastAsia="IzhTitl"/>
      <w:szCs w:val="20"/>
    </w:rPr>
  </w:style>
  <w:style w:type="paragraph" w:customStyle="1" w:styleId="msonormalbullet2gifbullet2gifbullet2gifcxspmiddle">
    <w:name w:val="msonormalbullet2gifbullet2gifbullet2gifcxspmiddle"/>
    <w:basedOn w:val="af5"/>
    <w:pPr>
      <w:spacing w:before="280" w:after="280"/>
    </w:pPr>
    <w:rPr>
      <w:rFonts w:eastAsia="IzhTitl"/>
      <w:szCs w:val="20"/>
    </w:rPr>
  </w:style>
  <w:style w:type="paragraph" w:customStyle="1" w:styleId="msonormalbullet2gifbullet2gifbullet2gifcxsplast">
    <w:name w:val="msonormalbullet2gifbullet2gifbullet2gifcxsplast"/>
    <w:basedOn w:val="af5"/>
    <w:pPr>
      <w:spacing w:before="280" w:after="280"/>
    </w:pPr>
    <w:rPr>
      <w:rFonts w:eastAsia="IzhTitl"/>
      <w:szCs w:val="20"/>
    </w:rPr>
  </w:style>
  <w:style w:type="paragraph" w:customStyle="1" w:styleId="msonormalbullet2gifbullet2gifcxspmiddle">
    <w:name w:val="msonormalbullet2gifbullet2gifcxspmiddle"/>
    <w:basedOn w:val="af5"/>
    <w:pPr>
      <w:spacing w:before="280" w:after="280"/>
    </w:pPr>
    <w:rPr>
      <w:rFonts w:eastAsia="IzhTitl"/>
      <w:szCs w:val="20"/>
    </w:rPr>
  </w:style>
  <w:style w:type="paragraph" w:customStyle="1" w:styleId="msonormalbullet2gifbullet2gifcxsplast">
    <w:name w:val="msonormalbullet2gifbullet2gifcxsplast"/>
    <w:basedOn w:val="af5"/>
    <w:pPr>
      <w:spacing w:before="280" w:after="280"/>
    </w:pPr>
    <w:rPr>
      <w:rFonts w:eastAsia="IzhTitl"/>
      <w:szCs w:val="20"/>
    </w:rPr>
  </w:style>
  <w:style w:type="paragraph" w:customStyle="1" w:styleId="msonormalbullet2gifbullet2gifbullet3gifcxspmiddle">
    <w:name w:val="msonormalbullet2gifbullet2gifbullet3gifcxspmiddle"/>
    <w:basedOn w:val="af5"/>
    <w:pPr>
      <w:spacing w:before="280" w:after="280"/>
    </w:pPr>
    <w:rPr>
      <w:rFonts w:eastAsia="IzhTitl"/>
      <w:szCs w:val="20"/>
    </w:rPr>
  </w:style>
  <w:style w:type="paragraph" w:customStyle="1" w:styleId="msonormalbullet2gifbullet2gifbullet3gifcxsplast">
    <w:name w:val="msonormalbullet2gifbullet2gifbullet3gifcxsplast"/>
    <w:basedOn w:val="af5"/>
    <w:pPr>
      <w:spacing w:before="280" w:after="280"/>
    </w:pPr>
    <w:rPr>
      <w:rFonts w:eastAsia="IzhTitl"/>
      <w:szCs w:val="20"/>
    </w:rPr>
  </w:style>
  <w:style w:type="paragraph" w:customStyle="1" w:styleId="msonormalbullet2gifbullet3gifcxspmiddle">
    <w:name w:val="msonormalbullet2gifbullet3gifcxspmiddle"/>
    <w:basedOn w:val="af5"/>
    <w:pPr>
      <w:spacing w:before="280" w:after="280"/>
    </w:pPr>
    <w:rPr>
      <w:rFonts w:eastAsia="IzhTitl"/>
      <w:szCs w:val="20"/>
    </w:rPr>
  </w:style>
  <w:style w:type="paragraph" w:customStyle="1" w:styleId="msonormalbullet2gifbullet3gifcxsplast">
    <w:name w:val="msonormalbullet2gifbullet3gifcxsplast"/>
    <w:basedOn w:val="af5"/>
    <w:pPr>
      <w:spacing w:before="280" w:after="280"/>
    </w:pPr>
    <w:rPr>
      <w:rFonts w:eastAsia="IzhTitl"/>
      <w:szCs w:val="20"/>
    </w:rPr>
  </w:style>
  <w:style w:type="paragraph" w:customStyle="1" w:styleId="msonormalbullet1gifcxsplast">
    <w:name w:val="msonormalbullet1gifcxsplast"/>
    <w:basedOn w:val="af5"/>
    <w:pPr>
      <w:spacing w:before="280" w:after="280"/>
    </w:pPr>
    <w:rPr>
      <w:rFonts w:eastAsia="IzhTitl"/>
      <w:szCs w:val="20"/>
    </w:rPr>
  </w:style>
  <w:style w:type="paragraph" w:customStyle="1" w:styleId="text-ks">
    <w:name w:val="text-ks"/>
    <w:basedOn w:val="af5"/>
    <w:pPr>
      <w:spacing w:before="48" w:after="48"/>
      <w:ind w:firstLine="360"/>
      <w:jc w:val="both"/>
    </w:pPr>
    <w:rPr>
      <w:rFonts w:eastAsia="IzhTitl"/>
    </w:rPr>
  </w:style>
  <w:style w:type="paragraph" w:customStyle="1" w:styleId="Style2">
    <w:name w:val="Style2"/>
    <w:basedOn w:val="af5"/>
    <w:pPr>
      <w:widowControl w:val="0"/>
      <w:autoSpaceDE w:val="0"/>
      <w:spacing w:line="252" w:lineRule="exact"/>
      <w:ind w:firstLine="334"/>
      <w:jc w:val="both"/>
    </w:pPr>
    <w:rPr>
      <w:rFonts w:eastAsia="IzhTitl"/>
      <w:lang w:val="uk-UA"/>
    </w:rPr>
  </w:style>
  <w:style w:type="paragraph" w:customStyle="1" w:styleId="Style4">
    <w:name w:val="Style4"/>
    <w:basedOn w:val="af5"/>
    <w:pPr>
      <w:widowControl w:val="0"/>
      <w:autoSpaceDE w:val="0"/>
      <w:spacing w:line="248" w:lineRule="exact"/>
      <w:ind w:firstLine="404"/>
      <w:jc w:val="both"/>
    </w:pPr>
    <w:rPr>
      <w:rFonts w:eastAsia="IzhTitl"/>
      <w:lang w:val="uk-UA"/>
    </w:rPr>
  </w:style>
  <w:style w:type="paragraph" w:customStyle="1" w:styleId="Style5">
    <w:name w:val="Style5"/>
    <w:basedOn w:val="af5"/>
    <w:pPr>
      <w:widowControl w:val="0"/>
      <w:autoSpaceDE w:val="0"/>
      <w:spacing w:line="238" w:lineRule="exact"/>
      <w:jc w:val="both"/>
    </w:pPr>
    <w:rPr>
      <w:rFonts w:eastAsia="IzhTitl"/>
      <w:lang w:val="uk-UA"/>
    </w:rPr>
  </w:style>
  <w:style w:type="paragraph" w:customStyle="1" w:styleId="rvps8">
    <w:name w:val="rvps8"/>
    <w:basedOn w:val="af5"/>
    <w:pPr>
      <w:keepNext/>
      <w:jc w:val="both"/>
    </w:pPr>
  </w:style>
  <w:style w:type="paragraph" w:customStyle="1" w:styleId="rvps10">
    <w:name w:val="rvps10"/>
    <w:basedOn w:val="af5"/>
    <w:pPr>
      <w:ind w:left="2880" w:firstLine="720"/>
      <w:jc w:val="both"/>
    </w:pPr>
  </w:style>
  <w:style w:type="paragraph" w:customStyle="1" w:styleId="rvps11">
    <w:name w:val="rvps11"/>
    <w:basedOn w:val="af5"/>
    <w:pPr>
      <w:ind w:left="4320" w:firstLine="720"/>
      <w:jc w:val="both"/>
    </w:pPr>
  </w:style>
  <w:style w:type="paragraph" w:customStyle="1" w:styleId="rvps12">
    <w:name w:val="rvps12"/>
    <w:basedOn w:val="af5"/>
    <w:pPr>
      <w:ind w:left="3600"/>
      <w:jc w:val="both"/>
    </w:pPr>
  </w:style>
  <w:style w:type="paragraph" w:customStyle="1" w:styleId="rvps13">
    <w:name w:val="rvps13"/>
    <w:basedOn w:val="af5"/>
    <w:pPr>
      <w:ind w:left="2130" w:hanging="2130"/>
      <w:jc w:val="both"/>
    </w:pPr>
  </w:style>
  <w:style w:type="paragraph" w:customStyle="1" w:styleId="affffffffffffffffff">
    <w:name w:val="Òåêñò"/>
    <w:basedOn w:val="af5"/>
    <w:pPr>
      <w:spacing w:line="320" w:lineRule="atLeast"/>
      <w:ind w:firstLine="283"/>
      <w:jc w:val="both"/>
    </w:pPr>
    <w:rPr>
      <w:rFonts w:ascii="IzhTitl" w:hAnsi="IzhTitl" w:cs="IzhTitl"/>
      <w:sz w:val="28"/>
      <w:szCs w:val="20"/>
      <w:lang w:val="en-GB"/>
    </w:rPr>
  </w:style>
  <w:style w:type="paragraph" w:customStyle="1" w:styleId="1fffffc">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ff0">
    <w:name w:val="текст дисера"/>
    <w:basedOn w:val="af5"/>
    <w:pPr>
      <w:widowControl w:val="0"/>
      <w:autoSpaceDE w:val="0"/>
      <w:spacing w:line="360" w:lineRule="auto"/>
      <w:ind w:firstLine="567"/>
      <w:jc w:val="both"/>
    </w:pPr>
    <w:rPr>
      <w:sz w:val="28"/>
      <w:szCs w:val="28"/>
      <w:lang w:val="uk-UA"/>
    </w:rPr>
  </w:style>
  <w:style w:type="paragraph" w:customStyle="1" w:styleId="iNormalText0">
    <w:name w:val="iNormalText"/>
    <w:basedOn w:val="af5"/>
    <w:pPr>
      <w:widowControl w:val="0"/>
      <w:shd w:val="clear" w:color="auto" w:fill="FFFFFF"/>
      <w:autoSpaceDE w:val="0"/>
      <w:ind w:firstLine="567"/>
      <w:jc w:val="both"/>
    </w:pPr>
    <w:rPr>
      <w:color w:val="000000"/>
      <w:sz w:val="28"/>
      <w:szCs w:val="28"/>
      <w:lang w:val="uk-UA"/>
    </w:rPr>
  </w:style>
  <w:style w:type="paragraph" w:customStyle="1" w:styleId="affffffffffffffffff1">
    <w:name w:val="Без інтервалів"/>
    <w:basedOn w:val="af5"/>
    <w:rPr>
      <w:lang w:val="uk-UA"/>
    </w:rPr>
  </w:style>
  <w:style w:type="paragraph" w:customStyle="1" w:styleId="affffffffffffffffff2">
    <w:name w:val="Абзац списку"/>
    <w:basedOn w:val="af5"/>
    <w:qFormat/>
    <w:pPr>
      <w:ind w:left="720"/>
    </w:pPr>
    <w:rPr>
      <w:lang w:val="uk-UA"/>
    </w:rPr>
  </w:style>
  <w:style w:type="paragraph" w:customStyle="1" w:styleId="affffffffffffffffff3">
    <w:name w:val="Цитація"/>
    <w:basedOn w:val="af5"/>
    <w:next w:val="af5"/>
    <w:pPr>
      <w:spacing w:before="200"/>
      <w:ind w:left="360" w:right="360"/>
    </w:pPr>
    <w:rPr>
      <w:i/>
      <w:iCs/>
      <w:lang w:val="uk-UA"/>
    </w:rPr>
  </w:style>
  <w:style w:type="paragraph" w:customStyle="1" w:styleId="affffffffffffffffff4">
    <w:name w:val="Насичена цитата"/>
    <w:basedOn w:val="af5"/>
    <w:next w:val="af5"/>
    <w:pPr>
      <w:pBdr>
        <w:bottom w:val="single" w:sz="4" w:space="1" w:color="000000"/>
      </w:pBdr>
      <w:spacing w:before="200" w:after="280"/>
      <w:ind w:left="1008" w:right="1152"/>
    </w:pPr>
    <w:rPr>
      <w:b/>
      <w:bCs/>
      <w:i/>
      <w:iCs/>
      <w:lang w:val="uk-UA"/>
    </w:rPr>
  </w:style>
  <w:style w:type="paragraph" w:customStyle="1" w:styleId="affffffffffffffffff5">
    <w:name w:val="Стандартный"/>
    <w:basedOn w:val="af5"/>
    <w:pPr>
      <w:ind w:firstLine="709"/>
    </w:pPr>
    <w:rPr>
      <w:sz w:val="28"/>
      <w:szCs w:val="28"/>
      <w:lang w:val="uk-UA"/>
    </w:rPr>
  </w:style>
  <w:style w:type="paragraph" w:customStyle="1" w:styleId="caaieiaie8">
    <w:name w:val="caaieiaie 8"/>
    <w:basedOn w:val="af5"/>
    <w:next w:val="af5"/>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f5"/>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fe"/>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f6">
    <w:name w:val="Лит"/>
    <w:basedOn w:val="af5"/>
    <w:pPr>
      <w:keepNext/>
      <w:keepLines/>
      <w:autoSpaceDE w:val="0"/>
      <w:spacing w:before="240"/>
      <w:jc w:val="center"/>
    </w:pPr>
    <w:rPr>
      <w:caps/>
      <w:sz w:val="28"/>
      <w:szCs w:val="28"/>
    </w:rPr>
  </w:style>
  <w:style w:type="paragraph" w:customStyle="1" w:styleId="affffffffffffffffff7">
    <w:name w:val="текст сноски Знак"/>
    <w:basedOn w:val="af5"/>
    <w:pPr>
      <w:autoSpaceDE w:val="0"/>
      <w:ind w:firstLine="709"/>
      <w:jc w:val="both"/>
    </w:pPr>
    <w:rPr>
      <w:sz w:val="16"/>
      <w:szCs w:val="20"/>
    </w:rPr>
  </w:style>
  <w:style w:type="paragraph" w:customStyle="1" w:styleId="affffffffffffffffff8">
    <w:name w:val="автор"/>
    <w:basedOn w:val="af5"/>
    <w:pPr>
      <w:jc w:val="center"/>
    </w:pPr>
    <w:rPr>
      <w:sz w:val="28"/>
      <w:szCs w:val="20"/>
    </w:rPr>
  </w:style>
  <w:style w:type="paragraph" w:customStyle="1" w:styleId="5--0">
    <w:name w:val="5-Текст статьи-укр"/>
    <w:basedOn w:val="af5"/>
    <w:pPr>
      <w:widowControl w:val="0"/>
      <w:spacing w:line="216" w:lineRule="auto"/>
      <w:ind w:firstLine="397"/>
      <w:jc w:val="both"/>
    </w:pPr>
    <w:rPr>
      <w:sz w:val="19"/>
      <w:szCs w:val="18"/>
      <w:lang w:val="uk-UA"/>
    </w:rPr>
  </w:style>
  <w:style w:type="paragraph" w:styleId="affffffffffffffffff9">
    <w:name w:val="envelope address"/>
    <w:basedOn w:val="af5"/>
    <w:pPr>
      <w:widowControl w:val="0"/>
      <w:ind w:left="2880"/>
    </w:pPr>
    <w:rPr>
      <w:rFonts w:ascii="OpenSymbol" w:hAnsi="OpenSymbol" w:cs="OpenSymbol"/>
    </w:rPr>
  </w:style>
  <w:style w:type="paragraph" w:customStyle="1" w:styleId="11f1">
    <w:name w:val="Дата11"/>
    <w:basedOn w:val="af5"/>
    <w:next w:val="af5"/>
    <w:pPr>
      <w:widowControl w:val="0"/>
    </w:pPr>
    <w:rPr>
      <w:szCs w:val="20"/>
    </w:rPr>
  </w:style>
  <w:style w:type="paragraph" w:customStyle="1" w:styleId="415">
    <w:name w:val="Маркированный список 41"/>
    <w:basedOn w:val="af5"/>
    <w:pPr>
      <w:widowControl w:val="0"/>
      <w:tabs>
        <w:tab w:val="num" w:pos="1209"/>
      </w:tabs>
      <w:ind w:left="1209" w:hanging="360"/>
    </w:pPr>
    <w:rPr>
      <w:szCs w:val="20"/>
    </w:rPr>
  </w:style>
  <w:style w:type="paragraph" w:customStyle="1" w:styleId="51">
    <w:name w:val="Маркированный список 51"/>
    <w:basedOn w:val="af5"/>
    <w:pPr>
      <w:widowControl w:val="0"/>
      <w:numPr>
        <w:numId w:val="2"/>
      </w:numPr>
    </w:pPr>
    <w:rPr>
      <w:szCs w:val="20"/>
    </w:rPr>
  </w:style>
  <w:style w:type="paragraph" w:styleId="2fffc">
    <w:name w:val="envelope return"/>
    <w:basedOn w:val="af5"/>
    <w:pPr>
      <w:widowControl w:val="0"/>
    </w:pPr>
    <w:rPr>
      <w:rFonts w:ascii="OpenSymbol" w:hAnsi="OpenSymbol" w:cs="OpenSymbol"/>
      <w:sz w:val="20"/>
      <w:szCs w:val="20"/>
    </w:rPr>
  </w:style>
  <w:style w:type="paragraph" w:customStyle="1" w:styleId="1fffffd">
    <w:name w:val="Приветствие1"/>
    <w:basedOn w:val="af5"/>
    <w:next w:val="af5"/>
    <w:pPr>
      <w:widowControl w:val="0"/>
    </w:pPr>
    <w:rPr>
      <w:szCs w:val="20"/>
    </w:rPr>
  </w:style>
  <w:style w:type="paragraph" w:customStyle="1" w:styleId="416">
    <w:name w:val="Продолжение списка 41"/>
    <w:basedOn w:val="af5"/>
    <w:pPr>
      <w:widowControl w:val="0"/>
      <w:spacing w:after="120"/>
      <w:ind w:left="1132"/>
    </w:pPr>
    <w:rPr>
      <w:szCs w:val="20"/>
    </w:rPr>
  </w:style>
  <w:style w:type="paragraph" w:customStyle="1" w:styleId="514">
    <w:name w:val="Продолжение списка 51"/>
    <w:basedOn w:val="af5"/>
    <w:pPr>
      <w:widowControl w:val="0"/>
      <w:spacing w:after="120"/>
      <w:ind w:left="1415"/>
    </w:pPr>
    <w:rPr>
      <w:szCs w:val="20"/>
    </w:rPr>
  </w:style>
  <w:style w:type="paragraph" w:customStyle="1" w:styleId="515">
    <w:name w:val="Список 51"/>
    <w:basedOn w:val="af5"/>
    <w:pPr>
      <w:widowControl w:val="0"/>
      <w:ind w:left="1415" w:hanging="283"/>
    </w:pPr>
    <w:rPr>
      <w:szCs w:val="20"/>
    </w:rPr>
  </w:style>
  <w:style w:type="paragraph" w:customStyle="1" w:styleId="1fffffe">
    <w:name w:val="Шапка1"/>
    <w:basedOn w:val="af5"/>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fa">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f5"/>
    <w:pPr>
      <w:ind w:firstLine="709"/>
      <w:jc w:val="both"/>
    </w:pPr>
    <w:rPr>
      <w:color w:val="000000"/>
      <w:sz w:val="18"/>
      <w:szCs w:val="20"/>
    </w:rPr>
  </w:style>
  <w:style w:type="paragraph" w:customStyle="1" w:styleId="2-0">
    <w:name w:val="2а-Город"/>
    <w:basedOn w:val="21"/>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fb">
    <w:name w:val="УДК"/>
    <w:next w:val="1-0"/>
    <w:pPr>
      <w:suppressAutoHyphens/>
      <w:spacing w:before="480" w:after="120"/>
    </w:pPr>
    <w:rPr>
      <w:rFonts w:ascii="Garamond" w:eastAsia="Garamond" w:hAnsi="Garamond" w:cs="Garamond"/>
      <w:sz w:val="16"/>
      <w:lang w:eastAsia="ar-SA"/>
    </w:rPr>
  </w:style>
  <w:style w:type="paragraph" w:customStyle="1" w:styleId="center0">
    <w:name w:val="center"/>
    <w:basedOn w:val="af5"/>
    <w:pPr>
      <w:spacing w:before="280" w:after="280"/>
      <w:jc w:val="center"/>
    </w:pPr>
  </w:style>
  <w:style w:type="paragraph" w:customStyle="1" w:styleId="Arial15pt125">
    <w:name w:val="Стиль Arial 15 pt Черный по ширине Первая строка:  125 см"/>
    <w:basedOn w:val="af5"/>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f5"/>
    <w:pPr>
      <w:spacing w:after="221"/>
    </w:pPr>
    <w:rPr>
      <w:rFonts w:ascii="OpenSymbol" w:hAnsi="OpenSymbol" w:cs="OpenSymbol"/>
    </w:rPr>
  </w:style>
  <w:style w:type="paragraph" w:customStyle="1" w:styleId="affffffffffffffffffc">
    <w:name w:val="керивн"/>
    <w:basedOn w:val="af5"/>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fd">
    <w:name w:val="Обложка"/>
    <w:basedOn w:val="affffffffffffffffffc"/>
    <w:pPr>
      <w:spacing w:line="288" w:lineRule="auto"/>
      <w:ind w:left="0" w:firstLine="0"/>
      <w:jc w:val="center"/>
    </w:pPr>
    <w:rPr>
      <w:rFonts w:ascii="OpenSymbol" w:hAnsi="OpenSymbol" w:cs="OpenSymbol"/>
      <w:spacing w:val="0"/>
    </w:rPr>
  </w:style>
  <w:style w:type="paragraph" w:customStyle="1" w:styleId="affffffffffffffffffe">
    <w:name w:val="Рукопись"/>
    <w:basedOn w:val="af5"/>
    <w:pPr>
      <w:tabs>
        <w:tab w:val="left" w:pos="1899"/>
      </w:tabs>
      <w:autoSpaceDE w:val="0"/>
      <w:spacing w:line="288" w:lineRule="auto"/>
      <w:jc w:val="both"/>
      <w:textAlignment w:val="center"/>
    </w:pPr>
    <w:rPr>
      <w:color w:val="000000"/>
      <w:sz w:val="20"/>
      <w:szCs w:val="20"/>
    </w:rPr>
  </w:style>
  <w:style w:type="paragraph" w:customStyle="1" w:styleId="a5">
    <w:name w:val="Література"/>
    <w:basedOn w:val="af5"/>
    <w:pPr>
      <w:widowControl w:val="0"/>
      <w:numPr>
        <w:numId w:val="22"/>
      </w:numPr>
      <w:spacing w:line="360" w:lineRule="auto"/>
    </w:pPr>
    <w:rPr>
      <w:sz w:val="28"/>
      <w:szCs w:val="20"/>
      <w:lang w:val="uk-UA"/>
    </w:rPr>
  </w:style>
  <w:style w:type="paragraph" w:customStyle="1" w:styleId="Foot">
    <w:name w:val="Foot"/>
    <w:basedOn w:val="affffffff7"/>
    <w:pPr>
      <w:spacing w:line="240" w:lineRule="auto"/>
      <w:ind w:firstLine="720"/>
    </w:pPr>
    <w:rPr>
      <w:rFonts w:ascii="ISOCPEUR" w:hAnsi="ISOCPEUR" w:cs="ISOCPEUR"/>
      <w:lang w:val="en-GB"/>
    </w:rPr>
  </w:style>
  <w:style w:type="paragraph" w:customStyle="1" w:styleId="NormalWeb1">
    <w:name w:val="Normal (Web)1"/>
    <w:basedOn w:val="af5"/>
    <w:pPr>
      <w:spacing w:before="280" w:after="280"/>
    </w:pPr>
    <w:rPr>
      <w:lang w:val="uk-UA"/>
    </w:rPr>
  </w:style>
  <w:style w:type="paragraph" w:customStyle="1" w:styleId="Exampl">
    <w:name w:val="Exampl"/>
    <w:basedOn w:val="af5"/>
    <w:pPr>
      <w:ind w:firstLine="851"/>
      <w:jc w:val="both"/>
    </w:pPr>
    <w:rPr>
      <w:rFonts w:ascii="ISOCPEUR" w:hAnsi="ISOCPEUR" w:cs="ISOCPEUR"/>
    </w:rPr>
  </w:style>
  <w:style w:type="paragraph" w:customStyle="1" w:styleId="149">
    <w:name w:val="14Полуторный"/>
    <w:basedOn w:val="af5"/>
    <w:pPr>
      <w:spacing w:line="360" w:lineRule="auto"/>
      <w:ind w:firstLine="709"/>
      <w:jc w:val="both"/>
    </w:pPr>
    <w:rPr>
      <w:sz w:val="28"/>
      <w:szCs w:val="28"/>
      <w:lang w:val="uk-UA"/>
    </w:rPr>
  </w:style>
  <w:style w:type="paragraph" w:customStyle="1" w:styleId="2fffd">
    <w:name w:val="Сноска (2)"/>
    <w:basedOn w:val="af5"/>
    <w:pPr>
      <w:widowControl w:val="0"/>
      <w:shd w:val="clear" w:color="auto" w:fill="FFFFFF"/>
      <w:spacing w:before="60" w:line="0" w:lineRule="atLeast"/>
      <w:jc w:val="right"/>
    </w:pPr>
    <w:rPr>
      <w:i/>
      <w:iCs/>
      <w:sz w:val="17"/>
      <w:szCs w:val="17"/>
    </w:rPr>
  </w:style>
  <w:style w:type="paragraph" w:customStyle="1" w:styleId="318">
    <w:name w:val="Основной текст31"/>
    <w:basedOn w:val="af5"/>
    <w:pPr>
      <w:widowControl w:val="0"/>
      <w:shd w:val="clear" w:color="auto" w:fill="FFFFFF"/>
      <w:spacing w:after="240" w:line="259" w:lineRule="exact"/>
      <w:jc w:val="center"/>
    </w:pPr>
    <w:rPr>
      <w:color w:val="000000"/>
      <w:sz w:val="20"/>
      <w:szCs w:val="20"/>
      <w:lang w:val="uk-UA" w:eastAsia="uk-UA" w:bidi="uk-UA"/>
    </w:rPr>
  </w:style>
  <w:style w:type="paragraph" w:customStyle="1" w:styleId="1ffffff">
    <w:name w:val="Заголовок №1"/>
    <w:basedOn w:val="af5"/>
    <w:pPr>
      <w:widowControl w:val="0"/>
      <w:shd w:val="clear" w:color="auto" w:fill="FFFFFF"/>
      <w:spacing w:before="960" w:after="600" w:line="0" w:lineRule="atLeast"/>
      <w:jc w:val="center"/>
    </w:pPr>
    <w:rPr>
      <w:b/>
      <w:bCs/>
      <w:spacing w:val="-20"/>
      <w:sz w:val="38"/>
      <w:szCs w:val="38"/>
    </w:rPr>
  </w:style>
  <w:style w:type="paragraph" w:customStyle="1" w:styleId="2fffe">
    <w:name w:val="Заголовок №2"/>
    <w:basedOn w:val="af5"/>
    <w:pPr>
      <w:widowControl w:val="0"/>
      <w:shd w:val="clear" w:color="auto" w:fill="FFFFFF"/>
      <w:spacing w:before="600" w:after="4800" w:line="432" w:lineRule="exact"/>
      <w:jc w:val="center"/>
    </w:pPr>
    <w:rPr>
      <w:b/>
      <w:bCs/>
      <w:i/>
      <w:iCs/>
      <w:sz w:val="34"/>
      <w:szCs w:val="34"/>
    </w:rPr>
  </w:style>
  <w:style w:type="paragraph" w:customStyle="1" w:styleId="3ff6">
    <w:name w:val="Основной текст (3)"/>
    <w:basedOn w:val="af5"/>
    <w:pPr>
      <w:widowControl w:val="0"/>
      <w:shd w:val="clear" w:color="auto" w:fill="FFFFFF"/>
      <w:spacing w:after="180" w:line="240" w:lineRule="exact"/>
      <w:ind w:hanging="280"/>
    </w:pPr>
    <w:rPr>
      <w:b/>
      <w:bCs/>
      <w:sz w:val="17"/>
      <w:szCs w:val="17"/>
    </w:rPr>
  </w:style>
  <w:style w:type="paragraph" w:customStyle="1" w:styleId="4f4">
    <w:name w:val="Основной текст (4)"/>
    <w:basedOn w:val="af5"/>
    <w:pPr>
      <w:widowControl w:val="0"/>
      <w:shd w:val="clear" w:color="auto" w:fill="FFFFFF"/>
      <w:spacing w:before="420" w:after="300" w:line="0" w:lineRule="atLeast"/>
    </w:pPr>
    <w:rPr>
      <w:i/>
      <w:iCs/>
      <w:sz w:val="17"/>
      <w:szCs w:val="17"/>
    </w:rPr>
  </w:style>
  <w:style w:type="paragraph" w:customStyle="1" w:styleId="324">
    <w:name w:val="Заголовок №3 (2)"/>
    <w:basedOn w:val="af5"/>
    <w:pPr>
      <w:widowControl w:val="0"/>
      <w:shd w:val="clear" w:color="auto" w:fill="FFFFFF"/>
      <w:spacing w:after="420" w:line="0" w:lineRule="atLeast"/>
      <w:jc w:val="center"/>
    </w:pPr>
    <w:rPr>
      <w:b/>
      <w:bCs/>
      <w:i/>
      <w:iCs/>
      <w:sz w:val="23"/>
      <w:szCs w:val="23"/>
      <w:lang w:eastAsia="ru-RU" w:bidi="ru-RU"/>
    </w:rPr>
  </w:style>
  <w:style w:type="paragraph" w:customStyle="1" w:styleId="5f0">
    <w:name w:val="Основной текст (5)"/>
    <w:basedOn w:val="af5"/>
    <w:pPr>
      <w:widowControl w:val="0"/>
      <w:shd w:val="clear" w:color="auto" w:fill="FFFFFF"/>
      <w:spacing w:before="60" w:after="540" w:line="0" w:lineRule="atLeast"/>
      <w:jc w:val="right"/>
    </w:pPr>
    <w:rPr>
      <w:i/>
      <w:iCs/>
      <w:sz w:val="20"/>
      <w:szCs w:val="20"/>
      <w:lang w:eastAsia="ru-RU" w:bidi="ru-RU"/>
    </w:rPr>
  </w:style>
  <w:style w:type="paragraph" w:customStyle="1" w:styleId="69">
    <w:name w:val="Основной текст (6)"/>
    <w:basedOn w:val="af5"/>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f">
    <w:name w:val="Оглавление (2)"/>
    <w:basedOn w:val="af5"/>
    <w:pPr>
      <w:widowControl w:val="0"/>
      <w:shd w:val="clear" w:color="auto" w:fill="FFFFFF"/>
      <w:spacing w:line="0" w:lineRule="atLeast"/>
      <w:jc w:val="both"/>
    </w:pPr>
    <w:rPr>
      <w:i/>
      <w:iCs/>
      <w:sz w:val="17"/>
      <w:szCs w:val="17"/>
    </w:rPr>
  </w:style>
  <w:style w:type="paragraph" w:customStyle="1" w:styleId="3ff7">
    <w:name w:val="Заголовок №3"/>
    <w:basedOn w:val="af5"/>
    <w:pPr>
      <w:widowControl w:val="0"/>
      <w:shd w:val="clear" w:color="auto" w:fill="FFFFFF"/>
      <w:spacing w:after="180" w:line="0" w:lineRule="atLeast"/>
      <w:jc w:val="center"/>
    </w:pPr>
    <w:rPr>
      <w:b/>
      <w:bCs/>
      <w:sz w:val="23"/>
      <w:szCs w:val="23"/>
    </w:rPr>
  </w:style>
  <w:style w:type="paragraph" w:customStyle="1" w:styleId="79">
    <w:name w:val="Основной текст (7)"/>
    <w:basedOn w:val="af5"/>
    <w:link w:val="7Exact"/>
    <w:pPr>
      <w:widowControl w:val="0"/>
      <w:shd w:val="clear" w:color="auto" w:fill="FFFFFF"/>
      <w:spacing w:line="240" w:lineRule="exact"/>
      <w:ind w:firstLine="400"/>
      <w:jc w:val="both"/>
    </w:pPr>
    <w:rPr>
      <w:b/>
      <w:bCs/>
      <w:sz w:val="20"/>
      <w:szCs w:val="20"/>
    </w:rPr>
  </w:style>
  <w:style w:type="paragraph" w:customStyle="1" w:styleId="6a">
    <w:name w:val="Основной текст6"/>
    <w:basedOn w:val="af5"/>
    <w:pPr>
      <w:widowControl w:val="0"/>
      <w:shd w:val="clear" w:color="auto" w:fill="FFFFFF"/>
      <w:spacing w:after="780" w:line="0" w:lineRule="atLeast"/>
    </w:pPr>
    <w:rPr>
      <w:color w:val="000000"/>
      <w:sz w:val="26"/>
      <w:szCs w:val="26"/>
      <w:lang w:val="uk-UA" w:eastAsia="uk-UA" w:bidi="uk-UA"/>
    </w:rPr>
  </w:style>
  <w:style w:type="paragraph" w:customStyle="1" w:styleId="126">
    <w:name w:val="Заголовок №1 (2)"/>
    <w:basedOn w:val="af5"/>
    <w:pPr>
      <w:widowControl w:val="0"/>
      <w:shd w:val="clear" w:color="auto" w:fill="FFFFFF"/>
      <w:spacing w:after="660" w:line="0" w:lineRule="atLeast"/>
      <w:jc w:val="right"/>
    </w:pPr>
    <w:rPr>
      <w:sz w:val="26"/>
      <w:szCs w:val="26"/>
    </w:rPr>
  </w:style>
  <w:style w:type="paragraph" w:customStyle="1" w:styleId="516">
    <w:name w:val="Основной текст51"/>
    <w:basedOn w:val="af5"/>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f5"/>
    <w:pPr>
      <w:widowControl w:val="0"/>
      <w:shd w:val="clear" w:color="auto" w:fill="FFFFFF"/>
      <w:spacing w:before="540" w:after="780" w:line="0" w:lineRule="atLeast"/>
      <w:jc w:val="right"/>
    </w:pPr>
    <w:rPr>
      <w:color w:val="000000"/>
      <w:sz w:val="26"/>
      <w:szCs w:val="26"/>
      <w:lang w:eastAsia="ru-RU" w:bidi="ru-RU"/>
    </w:rPr>
  </w:style>
  <w:style w:type="paragraph" w:customStyle="1" w:styleId="4f5">
    <w:name w:val="Заголовок №4"/>
    <w:basedOn w:val="af5"/>
    <w:pPr>
      <w:widowControl w:val="0"/>
      <w:shd w:val="clear" w:color="auto" w:fill="FFFFFF"/>
      <w:spacing w:line="451" w:lineRule="exact"/>
    </w:pPr>
    <w:rPr>
      <w:sz w:val="26"/>
      <w:szCs w:val="26"/>
    </w:rPr>
  </w:style>
  <w:style w:type="paragraph" w:customStyle="1" w:styleId="105">
    <w:name w:val="Основной текст (10)"/>
    <w:basedOn w:val="af5"/>
    <w:pPr>
      <w:widowControl w:val="0"/>
      <w:shd w:val="clear" w:color="auto" w:fill="FFFFFF"/>
      <w:spacing w:after="480" w:line="0" w:lineRule="atLeast"/>
    </w:pPr>
    <w:rPr>
      <w:spacing w:val="40"/>
      <w:w w:val="300"/>
      <w:sz w:val="9"/>
      <w:szCs w:val="9"/>
      <w:lang w:val="en-US" w:eastAsia="en-US" w:bidi="en-US"/>
    </w:rPr>
  </w:style>
  <w:style w:type="paragraph" w:customStyle="1" w:styleId="14a">
    <w:name w:val="Основной текст14"/>
    <w:basedOn w:val="af5"/>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f5"/>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f5"/>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ff">
    <w:name w:val="Подпись к картинке"/>
    <w:basedOn w:val="af5"/>
    <w:link w:val="afffffffffffffffffff0"/>
    <w:pPr>
      <w:widowControl w:val="0"/>
      <w:shd w:val="clear" w:color="auto" w:fill="FFFFFF"/>
      <w:spacing w:line="0" w:lineRule="atLeast"/>
    </w:pPr>
    <w:rPr>
      <w:spacing w:val="-2"/>
      <w:sz w:val="26"/>
      <w:szCs w:val="26"/>
    </w:rPr>
  </w:style>
  <w:style w:type="paragraph" w:customStyle="1" w:styleId="7a">
    <w:name w:val="Заголовок №7"/>
    <w:basedOn w:val="af5"/>
    <w:pPr>
      <w:widowControl w:val="0"/>
      <w:shd w:val="clear" w:color="auto" w:fill="FFFFFF"/>
      <w:spacing w:before="480" w:after="600" w:line="0" w:lineRule="atLeast"/>
      <w:ind w:firstLine="680"/>
      <w:jc w:val="both"/>
    </w:pPr>
    <w:rPr>
      <w:b/>
      <w:bCs/>
      <w:sz w:val="28"/>
      <w:szCs w:val="28"/>
    </w:rPr>
  </w:style>
  <w:style w:type="paragraph" w:customStyle="1" w:styleId="2ffff0">
    <w:name w:val="????????? 2"/>
    <w:basedOn w:val="affffffff5"/>
    <w:next w:val="affffffff5"/>
    <w:pPr>
      <w:keepNext/>
      <w:autoSpaceDE w:val="0"/>
      <w:spacing w:after="0" w:line="480" w:lineRule="auto"/>
      <w:ind w:firstLine="720"/>
      <w:jc w:val="center"/>
    </w:pPr>
    <w:rPr>
      <w:b/>
      <w:bCs/>
      <w:szCs w:val="28"/>
    </w:rPr>
  </w:style>
  <w:style w:type="paragraph" w:customStyle="1" w:styleId="3ff8">
    <w:name w:val="????????? 3"/>
    <w:basedOn w:val="affffffff5"/>
    <w:next w:val="affffffff5"/>
    <w:pPr>
      <w:keepNext/>
      <w:autoSpaceDE w:val="0"/>
      <w:spacing w:after="0" w:line="480" w:lineRule="auto"/>
      <w:ind w:firstLine="720"/>
      <w:jc w:val="both"/>
    </w:pPr>
    <w:rPr>
      <w:b/>
      <w:bCs/>
      <w:szCs w:val="28"/>
    </w:rPr>
  </w:style>
  <w:style w:type="paragraph" w:customStyle="1" w:styleId="4f6">
    <w:name w:val="????????? 4"/>
    <w:basedOn w:val="affffffff5"/>
    <w:next w:val="affffffff5"/>
    <w:pPr>
      <w:keepNext/>
      <w:autoSpaceDE w:val="0"/>
      <w:spacing w:after="0" w:line="480" w:lineRule="auto"/>
      <w:ind w:firstLine="993"/>
      <w:jc w:val="both"/>
    </w:pPr>
    <w:rPr>
      <w:b/>
      <w:bCs/>
      <w:szCs w:val="28"/>
    </w:rPr>
  </w:style>
  <w:style w:type="paragraph" w:customStyle="1" w:styleId="5f1">
    <w:name w:val="????????? 5"/>
    <w:basedOn w:val="affffffff5"/>
    <w:next w:val="affffffff5"/>
    <w:pPr>
      <w:keepNext/>
      <w:autoSpaceDE w:val="0"/>
      <w:spacing w:after="0"/>
      <w:jc w:val="both"/>
    </w:pPr>
    <w:rPr>
      <w:szCs w:val="28"/>
    </w:rPr>
  </w:style>
  <w:style w:type="paragraph" w:customStyle="1" w:styleId="6b">
    <w:name w:val="????????? 6"/>
    <w:basedOn w:val="affffffff5"/>
    <w:next w:val="affffffff5"/>
    <w:pPr>
      <w:keepNext/>
      <w:autoSpaceDE w:val="0"/>
      <w:spacing w:after="0"/>
      <w:ind w:firstLine="720"/>
      <w:jc w:val="center"/>
    </w:pPr>
    <w:rPr>
      <w:szCs w:val="28"/>
    </w:rPr>
  </w:style>
  <w:style w:type="paragraph" w:customStyle="1" w:styleId="7b">
    <w:name w:val="????????? 7"/>
    <w:basedOn w:val="affffffff5"/>
    <w:next w:val="affffffff5"/>
    <w:pPr>
      <w:keepNext/>
      <w:autoSpaceDE w:val="0"/>
      <w:spacing w:after="0"/>
      <w:jc w:val="center"/>
    </w:pPr>
    <w:rPr>
      <w:b/>
      <w:bCs/>
      <w:caps/>
      <w:szCs w:val="28"/>
    </w:rPr>
  </w:style>
  <w:style w:type="paragraph" w:customStyle="1" w:styleId="88">
    <w:name w:val="????????? 8"/>
    <w:basedOn w:val="affffffff5"/>
    <w:next w:val="affffffff5"/>
    <w:pPr>
      <w:keepNext/>
      <w:autoSpaceDE w:val="0"/>
      <w:spacing w:before="120" w:line="480" w:lineRule="auto"/>
      <w:ind w:firstLine="709"/>
    </w:pPr>
    <w:rPr>
      <w:b/>
      <w:bCs/>
      <w:szCs w:val="28"/>
    </w:rPr>
  </w:style>
  <w:style w:type="paragraph" w:customStyle="1" w:styleId="97">
    <w:name w:val="????????? 9"/>
    <w:basedOn w:val="affffffff5"/>
    <w:next w:val="affffffff5"/>
    <w:pPr>
      <w:keepNext/>
      <w:widowControl w:val="0"/>
      <w:autoSpaceDE w:val="0"/>
      <w:spacing w:after="0" w:line="360" w:lineRule="auto"/>
      <w:ind w:left="2126" w:right="2404"/>
      <w:jc w:val="center"/>
    </w:pPr>
    <w:rPr>
      <w:b/>
      <w:bCs/>
      <w:szCs w:val="28"/>
    </w:rPr>
  </w:style>
  <w:style w:type="paragraph" w:customStyle="1" w:styleId="afffffffffffffffffff1">
    <w:name w:val="??????? ??????????"/>
    <w:basedOn w:val="affffffff5"/>
    <w:pPr>
      <w:tabs>
        <w:tab w:val="center" w:pos="4536"/>
        <w:tab w:val="right" w:pos="9072"/>
      </w:tabs>
      <w:autoSpaceDE w:val="0"/>
      <w:spacing w:after="0"/>
    </w:pPr>
    <w:rPr>
      <w:szCs w:val="28"/>
    </w:rPr>
  </w:style>
  <w:style w:type="paragraph" w:customStyle="1" w:styleId="afffffffffffffffffff2">
    <w:name w:val="????????????"/>
    <w:basedOn w:val="affffffff5"/>
    <w:pPr>
      <w:autoSpaceDE w:val="0"/>
      <w:spacing w:before="240" w:after="0" w:line="480" w:lineRule="auto"/>
      <w:ind w:firstLine="720"/>
      <w:jc w:val="both"/>
    </w:pPr>
    <w:rPr>
      <w:szCs w:val="28"/>
    </w:rPr>
  </w:style>
  <w:style w:type="paragraph" w:customStyle="1" w:styleId="afffffffffffffffffff3">
    <w:name w:val="???????? ????? ? ????????"/>
    <w:basedOn w:val="affffffff5"/>
    <w:pPr>
      <w:tabs>
        <w:tab w:val="left" w:pos="567"/>
      </w:tabs>
      <w:autoSpaceDE w:val="0"/>
      <w:spacing w:after="0" w:line="376" w:lineRule="auto"/>
      <w:ind w:firstLine="567"/>
      <w:jc w:val="both"/>
    </w:pPr>
    <w:rPr>
      <w:szCs w:val="28"/>
    </w:rPr>
  </w:style>
  <w:style w:type="paragraph" w:customStyle="1" w:styleId="2ffff1">
    <w:name w:val="???????? ????? ? ???????? 2"/>
    <w:basedOn w:val="affffffff5"/>
    <w:pPr>
      <w:tabs>
        <w:tab w:val="left" w:pos="360"/>
      </w:tabs>
      <w:autoSpaceDE w:val="0"/>
      <w:spacing w:after="0" w:line="376" w:lineRule="auto"/>
      <w:ind w:firstLine="357"/>
      <w:jc w:val="both"/>
    </w:pPr>
    <w:rPr>
      <w:szCs w:val="28"/>
    </w:rPr>
  </w:style>
  <w:style w:type="paragraph" w:customStyle="1" w:styleId="afffffffffffffffffff4">
    <w:name w:val="???????? ?????"/>
    <w:basedOn w:val="affffffff5"/>
    <w:pPr>
      <w:autoSpaceDE w:val="0"/>
      <w:spacing w:after="0"/>
    </w:pPr>
    <w:rPr>
      <w:szCs w:val="28"/>
    </w:rPr>
  </w:style>
  <w:style w:type="paragraph" w:customStyle="1" w:styleId="afffffffffffffffffff5">
    <w:name w:val="????????"/>
    <w:basedOn w:val="affffffff5"/>
    <w:pPr>
      <w:autoSpaceDE w:val="0"/>
      <w:spacing w:after="0" w:line="480" w:lineRule="auto"/>
      <w:ind w:firstLine="720"/>
      <w:jc w:val="center"/>
    </w:pPr>
    <w:rPr>
      <w:b/>
      <w:bCs/>
      <w:caps/>
      <w:szCs w:val="28"/>
    </w:rPr>
  </w:style>
  <w:style w:type="paragraph" w:customStyle="1" w:styleId="2ffff2">
    <w:name w:val="???????? ????? 2"/>
    <w:basedOn w:val="affffffff5"/>
    <w:pPr>
      <w:widowControl w:val="0"/>
      <w:autoSpaceDE w:val="0"/>
      <w:spacing w:after="0"/>
      <w:jc w:val="center"/>
    </w:pPr>
    <w:rPr>
      <w:b/>
      <w:bCs/>
      <w:caps/>
      <w:sz w:val="32"/>
      <w:szCs w:val="32"/>
    </w:rPr>
  </w:style>
  <w:style w:type="paragraph" w:customStyle="1" w:styleId="afffffffffffffffffff6">
    <w:name w:val="?????? ??????????"/>
    <w:basedOn w:val="affffffff5"/>
    <w:pPr>
      <w:tabs>
        <w:tab w:val="center" w:pos="4153"/>
        <w:tab w:val="right" w:pos="8306"/>
      </w:tabs>
      <w:autoSpaceDE w:val="0"/>
      <w:spacing w:after="0"/>
    </w:pPr>
    <w:rPr>
      <w:szCs w:val="28"/>
    </w:rPr>
  </w:style>
  <w:style w:type="paragraph" w:customStyle="1" w:styleId="1ffffff0">
    <w:name w:val="??????? ??????????1"/>
    <w:basedOn w:val="afffffffffffffff2"/>
    <w:pPr>
      <w:tabs>
        <w:tab w:val="center" w:pos="4536"/>
        <w:tab w:val="right" w:pos="9072"/>
      </w:tabs>
      <w:overflowPunct/>
      <w:textAlignment w:val="auto"/>
    </w:pPr>
    <w:rPr>
      <w:sz w:val="20"/>
      <w:szCs w:val="20"/>
      <w:lang w:val="ru-RU"/>
    </w:rPr>
  </w:style>
  <w:style w:type="paragraph" w:customStyle="1" w:styleId="1ffffff1">
    <w:name w:val="?????? ??????????1"/>
    <w:basedOn w:val="afffffffffffffff2"/>
    <w:pPr>
      <w:tabs>
        <w:tab w:val="center" w:pos="4153"/>
        <w:tab w:val="right" w:pos="8306"/>
      </w:tabs>
      <w:overflowPunct/>
      <w:textAlignment w:val="auto"/>
    </w:pPr>
    <w:rPr>
      <w:sz w:val="20"/>
      <w:szCs w:val="20"/>
      <w:lang w:val="ru-RU"/>
    </w:rPr>
  </w:style>
  <w:style w:type="paragraph" w:customStyle="1" w:styleId="1ffffff2">
    <w:name w:val="???????? ????? ? ????????1"/>
    <w:basedOn w:val="afffffffffffffff2"/>
    <w:pPr>
      <w:overflowPunct/>
      <w:spacing w:line="360" w:lineRule="auto"/>
      <w:ind w:firstLine="709"/>
      <w:jc w:val="both"/>
      <w:textAlignment w:val="auto"/>
    </w:pPr>
    <w:rPr>
      <w:sz w:val="24"/>
      <w:szCs w:val="24"/>
      <w:lang w:val="ru-RU"/>
    </w:rPr>
  </w:style>
  <w:style w:type="paragraph" w:customStyle="1" w:styleId="224">
    <w:name w:val="Заголовок №2 (2)"/>
    <w:basedOn w:val="af5"/>
    <w:pPr>
      <w:widowControl w:val="0"/>
      <w:shd w:val="clear" w:color="auto" w:fill="FFFFFF"/>
      <w:spacing w:after="1500" w:line="0" w:lineRule="atLeast"/>
      <w:jc w:val="right"/>
    </w:pPr>
    <w:rPr>
      <w:sz w:val="28"/>
      <w:szCs w:val="28"/>
    </w:rPr>
  </w:style>
  <w:style w:type="paragraph" w:customStyle="1" w:styleId="521">
    <w:name w:val="Заголовок №5 (2)"/>
    <w:basedOn w:val="af5"/>
    <w:pPr>
      <w:widowControl w:val="0"/>
      <w:shd w:val="clear" w:color="auto" w:fill="FFFFFF"/>
      <w:spacing w:before="300" w:line="322" w:lineRule="exact"/>
      <w:jc w:val="center"/>
    </w:pPr>
    <w:rPr>
      <w:b/>
      <w:bCs/>
      <w:sz w:val="28"/>
      <w:szCs w:val="28"/>
    </w:rPr>
  </w:style>
  <w:style w:type="paragraph" w:customStyle="1" w:styleId="531">
    <w:name w:val="Заголовок №5 (3)"/>
    <w:basedOn w:val="af5"/>
    <w:pPr>
      <w:widowControl w:val="0"/>
      <w:shd w:val="clear" w:color="auto" w:fill="FFFFFF"/>
      <w:spacing w:before="300" w:line="322" w:lineRule="exact"/>
      <w:jc w:val="center"/>
    </w:pPr>
    <w:rPr>
      <w:sz w:val="28"/>
      <w:szCs w:val="28"/>
      <w:lang w:eastAsia="ru-RU" w:bidi="ru-RU"/>
    </w:rPr>
  </w:style>
  <w:style w:type="paragraph" w:customStyle="1" w:styleId="5f2">
    <w:name w:val="Заголовок №5"/>
    <w:basedOn w:val="af5"/>
    <w:pPr>
      <w:widowControl w:val="0"/>
      <w:shd w:val="clear" w:color="auto" w:fill="FFFFFF"/>
      <w:spacing w:before="1620" w:after="540" w:line="0" w:lineRule="atLeast"/>
      <w:jc w:val="both"/>
    </w:pPr>
    <w:rPr>
      <w:b/>
      <w:bCs/>
      <w:sz w:val="28"/>
      <w:szCs w:val="28"/>
    </w:rPr>
  </w:style>
  <w:style w:type="paragraph" w:customStyle="1" w:styleId="Zagolowok">
    <w:name w:val="Zagolowok"/>
    <w:basedOn w:val="af5"/>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f5"/>
    <w:pPr>
      <w:widowControl w:val="0"/>
      <w:spacing w:line="360" w:lineRule="auto"/>
      <w:ind w:firstLine="567"/>
      <w:jc w:val="both"/>
    </w:pPr>
    <w:rPr>
      <w:sz w:val="28"/>
      <w:szCs w:val="28"/>
    </w:rPr>
  </w:style>
  <w:style w:type="paragraph" w:customStyle="1" w:styleId="1ffffff3">
    <w:name w:val="заголовок дисера 1"/>
    <w:basedOn w:val="affffffffffffffffff0"/>
    <w:pPr>
      <w:widowControl/>
      <w:ind w:firstLine="0"/>
      <w:jc w:val="center"/>
    </w:pPr>
    <w:rPr>
      <w:rFonts w:cs="Mangal"/>
      <w:b/>
      <w:bCs/>
      <w:caps/>
    </w:rPr>
  </w:style>
  <w:style w:type="paragraph" w:customStyle="1" w:styleId="2ffff3">
    <w:name w:val="заголовок дисера 2"/>
    <w:basedOn w:val="1ffffff3"/>
    <w:pPr>
      <w:spacing w:before="360"/>
      <w:ind w:firstLine="706"/>
      <w:jc w:val="left"/>
    </w:pPr>
    <w:rPr>
      <w:caps w:val="0"/>
    </w:rPr>
  </w:style>
  <w:style w:type="paragraph" w:customStyle="1" w:styleId="3text">
    <w:name w:val="3text"/>
    <w:basedOn w:val="af5"/>
    <w:pPr>
      <w:spacing w:before="280" w:after="280"/>
    </w:pPr>
  </w:style>
  <w:style w:type="paragraph" w:customStyle="1" w:styleId="afffffffffffffffffff7">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f8">
    <w:name w:val="нова"/>
    <w:basedOn w:val="af5"/>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f5"/>
    <w:pPr>
      <w:pageBreakBefore/>
      <w:overflowPunct w:val="0"/>
      <w:autoSpaceDE w:val="0"/>
      <w:spacing w:line="20" w:lineRule="exact"/>
      <w:ind w:firstLine="284"/>
      <w:jc w:val="both"/>
      <w:textAlignment w:val="baseline"/>
    </w:pPr>
    <w:rPr>
      <w:sz w:val="32"/>
      <w:szCs w:val="20"/>
      <w:lang w:val="en-US"/>
    </w:rPr>
  </w:style>
  <w:style w:type="paragraph" w:customStyle="1" w:styleId="afffffffffffffffffff9">
    <w:name w:val="Нова"/>
    <w:basedOn w:val="af5"/>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fa">
    <w:name w:val="Виноска"/>
    <w:basedOn w:val="af5"/>
    <w:pPr>
      <w:overflowPunct w:val="0"/>
      <w:autoSpaceDE w:val="0"/>
      <w:spacing w:line="180" w:lineRule="exact"/>
      <w:ind w:firstLine="284"/>
      <w:jc w:val="both"/>
      <w:textAlignment w:val="baseline"/>
    </w:pPr>
    <w:rPr>
      <w:rFonts w:ascii="Mincho" w:hAnsi="Mincho"/>
      <w:sz w:val="18"/>
      <w:szCs w:val="18"/>
    </w:rPr>
  </w:style>
  <w:style w:type="paragraph" w:customStyle="1" w:styleId="1ffffff4">
    <w:name w:val="ВИНОСКА1"/>
    <w:basedOn w:val="afffffffffffffffffffa"/>
    <w:pPr>
      <w:spacing w:line="240" w:lineRule="auto"/>
    </w:pPr>
    <w:rPr>
      <w:lang w:val="en-US"/>
    </w:rPr>
  </w:style>
  <w:style w:type="paragraph" w:customStyle="1" w:styleId="00000">
    <w:name w:val="00000"/>
    <w:basedOn w:val="af5"/>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fb">
    <w:name w:val="Розд."/>
    <w:basedOn w:val="af5"/>
    <w:pPr>
      <w:widowControl w:val="0"/>
      <w:spacing w:line="360" w:lineRule="auto"/>
      <w:ind w:firstLine="567"/>
      <w:jc w:val="center"/>
    </w:pPr>
    <w:rPr>
      <w:b/>
      <w:sz w:val="28"/>
      <w:szCs w:val="20"/>
      <w:lang w:val="uk-UA"/>
    </w:rPr>
  </w:style>
  <w:style w:type="paragraph" w:customStyle="1" w:styleId="afffffffffffffffffffc">
    <w:name w:val="Переменные"/>
    <w:basedOn w:val="affffffff5"/>
    <w:pPr>
      <w:tabs>
        <w:tab w:val="left" w:pos="482"/>
      </w:tabs>
      <w:spacing w:after="0" w:line="336" w:lineRule="auto"/>
      <w:ind w:left="482" w:hanging="482"/>
      <w:jc w:val="both"/>
    </w:pPr>
    <w:rPr>
      <w:sz w:val="18"/>
      <w:szCs w:val="18"/>
      <w:lang w:val="uk-UA"/>
    </w:rPr>
  </w:style>
  <w:style w:type="paragraph" w:customStyle="1" w:styleId="afffffffffffffffffffd">
    <w:name w:val="Чертежный"/>
    <w:pPr>
      <w:suppressAutoHyphens/>
      <w:jc w:val="both"/>
    </w:pPr>
    <w:rPr>
      <w:rFonts w:ascii="Mincho" w:eastAsia="Garamond" w:hAnsi="Mincho" w:cs="Garamond"/>
      <w:i/>
      <w:sz w:val="28"/>
      <w:lang w:val="uk-UA" w:eastAsia="ar-SA"/>
    </w:rPr>
  </w:style>
  <w:style w:type="paragraph" w:customStyle="1" w:styleId="afffffffffffffffffffe">
    <w:name w:val="Листинг программы"/>
    <w:pPr>
      <w:suppressAutoHyphens/>
    </w:pPr>
    <w:rPr>
      <w:rFonts w:ascii="Garamond" w:eastAsia="Garamond" w:hAnsi="Garamond" w:cs="Garamond"/>
      <w:lang w:eastAsia="ar-SA"/>
    </w:rPr>
  </w:style>
  <w:style w:type="paragraph" w:customStyle="1" w:styleId="fila">
    <w:name w:val="fila"/>
    <w:basedOn w:val="af5"/>
    <w:pPr>
      <w:widowControl w:val="0"/>
      <w:spacing w:line="360" w:lineRule="auto"/>
      <w:ind w:firstLine="708"/>
      <w:jc w:val="both"/>
    </w:pPr>
    <w:rPr>
      <w:sz w:val="28"/>
      <w:szCs w:val="28"/>
      <w:lang w:val="uk-UA"/>
    </w:rPr>
  </w:style>
  <w:style w:type="paragraph" w:customStyle="1" w:styleId="fila1">
    <w:name w:val="fila1"/>
    <w:basedOn w:val="af5"/>
    <w:pPr>
      <w:keepNext/>
      <w:spacing w:before="120" w:after="120" w:line="360" w:lineRule="auto"/>
      <w:ind w:firstLine="709"/>
      <w:jc w:val="both"/>
    </w:pPr>
    <w:rPr>
      <w:b/>
      <w:bCs/>
      <w:sz w:val="28"/>
      <w:lang w:val="uk-UA"/>
    </w:rPr>
  </w:style>
  <w:style w:type="paragraph" w:customStyle="1" w:styleId="SL">
    <w:name w:val="SL"/>
    <w:basedOn w:val="af5"/>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f5"/>
    <w:pPr>
      <w:widowControl w:val="0"/>
      <w:tabs>
        <w:tab w:val="left" w:pos="539"/>
      </w:tabs>
      <w:ind w:left="454" w:hanging="227"/>
      <w:jc w:val="both"/>
    </w:pPr>
    <w:rPr>
      <w:color w:val="000000"/>
      <w:sz w:val="30"/>
      <w:szCs w:val="22"/>
      <w:lang w:val="uk-UA"/>
    </w:rPr>
  </w:style>
  <w:style w:type="paragraph" w:customStyle="1" w:styleId="fs">
    <w:name w:val="fs"/>
    <w:basedOn w:val="af5"/>
    <w:pPr>
      <w:widowControl w:val="0"/>
      <w:tabs>
        <w:tab w:val="left" w:pos="360"/>
        <w:tab w:val="left" w:pos="454"/>
      </w:tabs>
      <w:ind w:left="357" w:hanging="357"/>
    </w:pPr>
    <w:rPr>
      <w:color w:val="000000"/>
      <w:sz w:val="30"/>
      <w:szCs w:val="20"/>
      <w:lang w:val="uk-UA"/>
    </w:rPr>
  </w:style>
  <w:style w:type="paragraph" w:customStyle="1" w:styleId="6c">
    <w:name w:val="Стиль6"/>
    <w:basedOn w:val="2fff1"/>
    <w:pPr>
      <w:widowControl w:val="0"/>
      <w:ind w:left="357" w:hanging="357"/>
      <w:jc w:val="left"/>
    </w:pPr>
    <w:rPr>
      <w:rFonts w:cs="Garamond"/>
      <w:color w:val="000000"/>
      <w:sz w:val="22"/>
      <w:szCs w:val="20"/>
    </w:rPr>
  </w:style>
  <w:style w:type="paragraph" w:customStyle="1" w:styleId="L">
    <w:name w:val="СтильL"/>
    <w:basedOn w:val="af5"/>
    <w:pPr>
      <w:widowControl w:val="0"/>
      <w:ind w:left="284" w:hanging="284"/>
      <w:jc w:val="both"/>
    </w:pPr>
    <w:rPr>
      <w:color w:val="000000"/>
      <w:sz w:val="20"/>
      <w:szCs w:val="20"/>
    </w:rPr>
  </w:style>
  <w:style w:type="paragraph" w:customStyle="1" w:styleId="fill">
    <w:name w:val="fill"/>
    <w:basedOn w:val="af5"/>
    <w:pPr>
      <w:widowControl w:val="0"/>
      <w:spacing w:line="360" w:lineRule="auto"/>
      <w:jc w:val="both"/>
    </w:pPr>
    <w:rPr>
      <w:sz w:val="28"/>
      <w:szCs w:val="28"/>
    </w:rPr>
  </w:style>
  <w:style w:type="paragraph" w:customStyle="1" w:styleId="2ffff4">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5">
    <w:name w:val="1_Заголовок"/>
    <w:basedOn w:val="2ffff4"/>
    <w:pPr>
      <w:ind w:firstLine="0"/>
      <w:jc w:val="center"/>
    </w:pPr>
    <w:rPr>
      <w:b/>
      <w:bCs/>
      <w:color w:val="auto"/>
    </w:rPr>
  </w:style>
  <w:style w:type="paragraph" w:customStyle="1" w:styleId="3ff9">
    <w:name w:val="Лит 3"/>
    <w:basedOn w:val="af5"/>
    <w:pPr>
      <w:widowControl w:val="0"/>
      <w:tabs>
        <w:tab w:val="left" w:pos="1287"/>
      </w:tabs>
      <w:spacing w:after="120"/>
      <w:ind w:left="851" w:hanging="851"/>
    </w:pPr>
    <w:rPr>
      <w:sz w:val="28"/>
      <w:lang w:val="uk-UA"/>
    </w:rPr>
  </w:style>
  <w:style w:type="paragraph" w:customStyle="1" w:styleId="rvps25">
    <w:name w:val="rvps25"/>
    <w:basedOn w:val="af5"/>
    <w:pPr>
      <w:keepNext/>
      <w:shd w:val="clear" w:color="auto" w:fill="FFFFFF"/>
      <w:jc w:val="center"/>
    </w:pPr>
  </w:style>
  <w:style w:type="paragraph" w:customStyle="1" w:styleId="1007">
    <w:name w:val="Стиль 10 пт По ширине Первая строка:  07 см"/>
    <w:basedOn w:val="af5"/>
    <w:pPr>
      <w:ind w:firstLine="397"/>
      <w:jc w:val="both"/>
    </w:pPr>
    <w:rPr>
      <w:sz w:val="20"/>
      <w:szCs w:val="20"/>
      <w:lang w:val="uk-UA"/>
    </w:rPr>
  </w:style>
  <w:style w:type="paragraph" w:customStyle="1" w:styleId="affffffffffffffffffff">
    <w:name w:val="КУ_литература"/>
    <w:basedOn w:val="affffffffc"/>
    <w:pPr>
      <w:suppressLineNumbers/>
      <w:tabs>
        <w:tab w:val="left" w:pos="284"/>
      </w:tabs>
      <w:spacing w:after="0"/>
      <w:ind w:left="720" w:hanging="360"/>
      <w:jc w:val="both"/>
    </w:pPr>
    <w:rPr>
      <w:spacing w:val="-2"/>
      <w:sz w:val="18"/>
      <w:szCs w:val="18"/>
    </w:rPr>
  </w:style>
  <w:style w:type="paragraph" w:customStyle="1" w:styleId="affffffffffffffffffff0">
    <w:name w:val="Сергей"/>
    <w:basedOn w:val="af5"/>
    <w:pPr>
      <w:ind w:firstLine="425"/>
      <w:jc w:val="both"/>
    </w:pPr>
    <w:rPr>
      <w:sz w:val="28"/>
      <w:szCs w:val="28"/>
    </w:rPr>
  </w:style>
  <w:style w:type="paragraph" w:customStyle="1" w:styleId="21c">
    <w:name w:val="Основний текст з відступом 21"/>
    <w:basedOn w:val="af5"/>
    <w:pPr>
      <w:spacing w:after="120" w:line="480" w:lineRule="auto"/>
      <w:ind w:left="283" w:firstLine="425"/>
    </w:pPr>
    <w:rPr>
      <w:sz w:val="28"/>
      <w:szCs w:val="28"/>
    </w:rPr>
  </w:style>
  <w:style w:type="paragraph" w:customStyle="1" w:styleId="bodytextnoindent">
    <w:name w:val="bodytextnoindent"/>
    <w:basedOn w:val="af5"/>
    <w:pPr>
      <w:spacing w:before="200" w:after="40"/>
    </w:pPr>
    <w:rPr>
      <w:sz w:val="26"/>
      <w:szCs w:val="26"/>
    </w:rPr>
  </w:style>
  <w:style w:type="paragraph" w:customStyle="1" w:styleId="106">
    <w:name w:val="Оглавление 10"/>
    <w:basedOn w:val="1ffffc"/>
    <w:pPr>
      <w:tabs>
        <w:tab w:val="right" w:leader="dot" w:pos="7090"/>
      </w:tabs>
      <w:ind w:left="2547"/>
    </w:pPr>
    <w:rPr>
      <w:rFonts w:ascii="FreeSetCTT" w:hAnsi="FreeSetCTT" w:cs="Garamond"/>
    </w:rPr>
  </w:style>
  <w:style w:type="paragraph" w:customStyle="1" w:styleId="Style12">
    <w:name w:val="Style12"/>
    <w:basedOn w:val="af5"/>
    <w:pPr>
      <w:widowControl w:val="0"/>
      <w:autoSpaceDE w:val="0"/>
      <w:spacing w:line="322" w:lineRule="exact"/>
      <w:ind w:firstLine="778"/>
      <w:jc w:val="both"/>
    </w:pPr>
  </w:style>
  <w:style w:type="paragraph" w:customStyle="1" w:styleId="Style14">
    <w:name w:val="Style14"/>
    <w:basedOn w:val="af5"/>
    <w:pPr>
      <w:widowControl w:val="0"/>
      <w:autoSpaceDE w:val="0"/>
      <w:spacing w:line="326" w:lineRule="exact"/>
      <w:ind w:hanging="355"/>
      <w:jc w:val="both"/>
    </w:pPr>
  </w:style>
  <w:style w:type="paragraph" w:customStyle="1" w:styleId="Style16">
    <w:name w:val="Style16"/>
    <w:basedOn w:val="af5"/>
    <w:pPr>
      <w:widowControl w:val="0"/>
      <w:autoSpaceDE w:val="0"/>
      <w:spacing w:line="326" w:lineRule="exact"/>
      <w:ind w:firstLine="365"/>
      <w:jc w:val="both"/>
    </w:pPr>
  </w:style>
  <w:style w:type="paragraph" w:customStyle="1" w:styleId="42">
    <w:name w:val="Заг 4"/>
    <w:basedOn w:val="af5"/>
    <w:pPr>
      <w:numPr>
        <w:numId w:val="28"/>
      </w:numPr>
      <w:spacing w:line="360" w:lineRule="auto"/>
      <w:ind w:left="0" w:firstLine="720"/>
      <w:jc w:val="both"/>
    </w:pPr>
    <w:rPr>
      <w:spacing w:val="40"/>
      <w:sz w:val="28"/>
      <w:szCs w:val="28"/>
    </w:rPr>
  </w:style>
  <w:style w:type="paragraph" w:customStyle="1" w:styleId="5f3">
    <w:name w:val="Заг 5"/>
    <w:basedOn w:val="42"/>
    <w:rPr>
      <w:i/>
      <w:spacing w:val="0"/>
    </w:rPr>
  </w:style>
  <w:style w:type="paragraph" w:customStyle="1" w:styleId="affffffffffffffffffff1">
    <w:name w:val="Обычный центр"/>
    <w:basedOn w:val="af5"/>
    <w:pPr>
      <w:ind w:left="1701" w:right="1701"/>
      <w:jc w:val="both"/>
    </w:pPr>
    <w:rPr>
      <w:sz w:val="28"/>
      <w:szCs w:val="20"/>
      <w:lang w:val="uk-UA"/>
    </w:rPr>
  </w:style>
  <w:style w:type="paragraph" w:customStyle="1" w:styleId="-8">
    <w:name w:val="Цитата-ижица"/>
    <w:basedOn w:val="af5"/>
    <w:next w:val="af5"/>
    <w:pPr>
      <w:spacing w:before="120" w:after="120" w:line="360" w:lineRule="auto"/>
      <w:ind w:left="567" w:right="567"/>
      <w:jc w:val="both"/>
    </w:pPr>
    <w:rPr>
      <w:rFonts w:ascii="IzhTitl" w:hAnsi="IzhTitl"/>
      <w:sz w:val="28"/>
      <w:szCs w:val="20"/>
    </w:rPr>
  </w:style>
  <w:style w:type="paragraph" w:customStyle="1" w:styleId="-9">
    <w:name w:val="Цитита-латиница"/>
    <w:basedOn w:val="af5"/>
    <w:next w:val="af5"/>
    <w:pPr>
      <w:spacing w:before="120" w:after="120" w:line="360" w:lineRule="auto"/>
      <w:ind w:left="567" w:right="567"/>
      <w:jc w:val="both"/>
    </w:pPr>
    <w:rPr>
      <w:iCs/>
      <w:sz w:val="28"/>
      <w:szCs w:val="20"/>
      <w:lang w:val="en-US"/>
    </w:rPr>
  </w:style>
  <w:style w:type="paragraph" w:customStyle="1" w:styleId="Hellenikos">
    <w:name w:val="Hellenikos"/>
    <w:basedOn w:val="af5"/>
    <w:next w:val="af5"/>
    <w:pPr>
      <w:spacing w:before="60" w:after="60"/>
      <w:ind w:left="567" w:right="567"/>
      <w:jc w:val="both"/>
    </w:pPr>
    <w:rPr>
      <w:rFonts w:ascii="OpenSymbol" w:hAnsi="OpenSymbol"/>
      <w:sz w:val="28"/>
      <w:lang w:val="en-GB"/>
    </w:rPr>
  </w:style>
  <w:style w:type="paragraph" w:customStyle="1" w:styleId="affffffffffffffffffff2">
    <w:name w:val="Эпиграф"/>
    <w:basedOn w:val="af5"/>
    <w:pPr>
      <w:spacing w:line="360" w:lineRule="auto"/>
      <w:ind w:left="3828" w:right="758"/>
      <w:jc w:val="both"/>
    </w:pPr>
    <w:rPr>
      <w:b/>
      <w:sz w:val="28"/>
      <w:szCs w:val="20"/>
      <w:lang w:val="uk-UA"/>
    </w:rPr>
  </w:style>
  <w:style w:type="paragraph" w:customStyle="1" w:styleId="a4">
    <w:name w:val="Список литератури"/>
    <w:basedOn w:val="af5"/>
    <w:next w:val="af5"/>
    <w:pPr>
      <w:numPr>
        <w:numId w:val="14"/>
      </w:numPr>
      <w:spacing w:before="120" w:line="360" w:lineRule="auto"/>
      <w:jc w:val="both"/>
    </w:pPr>
    <w:rPr>
      <w:sz w:val="28"/>
    </w:rPr>
  </w:style>
  <w:style w:type="paragraph" w:customStyle="1" w:styleId="affffffffffffffffffff3">
    <w:name w:val="Памятник"/>
    <w:basedOn w:val="af5"/>
    <w:next w:val="af5"/>
    <w:pPr>
      <w:spacing w:line="360" w:lineRule="auto"/>
      <w:jc w:val="both"/>
    </w:pPr>
    <w:rPr>
      <w:sz w:val="28"/>
      <w:szCs w:val="20"/>
      <w:lang w:val="uk-UA"/>
    </w:rPr>
  </w:style>
  <w:style w:type="paragraph" w:customStyle="1" w:styleId="affffffffffffffffffff4">
    <w:name w:val="Колонки"/>
    <w:basedOn w:val="af5"/>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a">
    <w:name w:val="Цитата-перевод"/>
    <w:basedOn w:val="-9"/>
    <w:rPr>
      <w:i/>
      <w:lang w:val="uk-UA"/>
    </w:rPr>
  </w:style>
  <w:style w:type="paragraph" w:customStyle="1" w:styleId="1ffffff6">
    <w:name w:val="Перечень рисунков1"/>
    <w:basedOn w:val="af5"/>
    <w:next w:val="af5"/>
    <w:pPr>
      <w:spacing w:line="360" w:lineRule="auto"/>
      <w:ind w:left="440" w:hanging="440"/>
      <w:jc w:val="both"/>
    </w:pPr>
    <w:rPr>
      <w:sz w:val="28"/>
      <w:szCs w:val="20"/>
      <w:lang w:val="uk-UA"/>
    </w:rPr>
  </w:style>
  <w:style w:type="paragraph" w:customStyle="1" w:styleId="1ffffff7">
    <w:name w:val="Таблица ссылок1"/>
    <w:basedOn w:val="af5"/>
    <w:next w:val="af5"/>
    <w:pPr>
      <w:spacing w:line="360" w:lineRule="auto"/>
      <w:ind w:left="220" w:hanging="220"/>
      <w:jc w:val="both"/>
    </w:pPr>
    <w:rPr>
      <w:sz w:val="28"/>
      <w:szCs w:val="20"/>
      <w:lang w:val="uk-UA"/>
    </w:rPr>
  </w:style>
  <w:style w:type="paragraph" w:customStyle="1" w:styleId="1ffffff8">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b">
    <w:name w:val="Текст памятника-ижица"/>
    <w:basedOn w:val="af5"/>
    <w:pPr>
      <w:spacing w:line="360" w:lineRule="auto"/>
    </w:pPr>
    <w:rPr>
      <w:rFonts w:ascii="IzhTitl" w:hAnsi="IzhTitl"/>
      <w:sz w:val="28"/>
      <w:szCs w:val="20"/>
    </w:rPr>
  </w:style>
  <w:style w:type="paragraph" w:customStyle="1" w:styleId="HellenikaPM6">
    <w:name w:val="HellenikaPM6"/>
    <w:basedOn w:val="af5"/>
    <w:pPr>
      <w:autoSpaceDE w:val="0"/>
      <w:spacing w:line="360" w:lineRule="auto"/>
      <w:jc w:val="both"/>
    </w:pPr>
    <w:rPr>
      <w:rFonts w:ascii="Impact" w:hAnsi="Impact" w:cs="Impact"/>
      <w:sz w:val="28"/>
      <w:szCs w:val="20"/>
      <w:lang w:val="en-US"/>
    </w:rPr>
  </w:style>
  <w:style w:type="paragraph" w:customStyle="1" w:styleId="affffffffffffffffffff5">
    <w:name w:val="Аркуш"/>
    <w:basedOn w:val="af5"/>
    <w:next w:val="af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5">
    <w:name w:val="Обычный2"/>
    <w:basedOn w:val="affffffff5"/>
    <w:pPr>
      <w:spacing w:after="0" w:line="360" w:lineRule="auto"/>
      <w:ind w:firstLine="709"/>
      <w:jc w:val="both"/>
    </w:pPr>
    <w:rPr>
      <w:color w:val="000000"/>
      <w:szCs w:val="28"/>
      <w:lang w:val="uk-UA"/>
    </w:rPr>
  </w:style>
  <w:style w:type="paragraph" w:customStyle="1" w:styleId="affffffffffffffffffff6">
    <w:name w:val="Основной текст дисертации"/>
    <w:basedOn w:val="af5"/>
    <w:pPr>
      <w:spacing w:line="360" w:lineRule="auto"/>
      <w:ind w:firstLine="709"/>
      <w:jc w:val="both"/>
    </w:pPr>
    <w:rPr>
      <w:sz w:val="28"/>
      <w:szCs w:val="20"/>
    </w:rPr>
  </w:style>
  <w:style w:type="paragraph" w:customStyle="1" w:styleId="a1">
    <w:name w:val="Нумерованный текст дисертации"/>
    <w:basedOn w:val="af5"/>
    <w:pPr>
      <w:numPr>
        <w:numId w:val="9"/>
      </w:numPr>
      <w:spacing w:line="360" w:lineRule="auto"/>
      <w:jc w:val="both"/>
    </w:pPr>
    <w:rPr>
      <w:sz w:val="28"/>
      <w:szCs w:val="20"/>
    </w:rPr>
  </w:style>
  <w:style w:type="paragraph" w:customStyle="1" w:styleId="a3">
    <w:name w:val="Нумерованный список в дисертации"/>
    <w:basedOn w:val="a1"/>
    <w:pPr>
      <w:numPr>
        <w:numId w:val="12"/>
      </w:numPr>
    </w:pPr>
  </w:style>
  <w:style w:type="paragraph" w:customStyle="1" w:styleId="affffffffffffffffffff7">
    <w:name w:val="Сноска в дисертации"/>
    <w:basedOn w:val="affffffff7"/>
    <w:pPr>
      <w:spacing w:line="240" w:lineRule="auto"/>
      <w:ind w:firstLine="284"/>
    </w:pPr>
    <w:rPr>
      <w:sz w:val="18"/>
      <w:szCs w:val="20"/>
    </w:rPr>
  </w:style>
  <w:style w:type="paragraph" w:customStyle="1" w:styleId="1ffffff9">
    <w:name w:val="Дисертация Заголовок1 без номера"/>
    <w:basedOn w:val="1"/>
    <w:next w:val="affffffffffffffffffff6"/>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f8">
    <w:name w:val="Диссертация Знак"/>
    <w:basedOn w:val="af5"/>
    <w:pPr>
      <w:spacing w:line="360" w:lineRule="auto"/>
      <w:ind w:firstLine="709"/>
      <w:jc w:val="both"/>
    </w:pPr>
    <w:rPr>
      <w:sz w:val="28"/>
      <w:szCs w:val="20"/>
    </w:rPr>
  </w:style>
  <w:style w:type="paragraph" w:customStyle="1" w:styleId="autor">
    <w:name w:val="autor"/>
    <w:basedOn w:val="af5"/>
    <w:pPr>
      <w:spacing w:after="120"/>
      <w:ind w:firstLine="680"/>
      <w:jc w:val="both"/>
    </w:pPr>
    <w:rPr>
      <w:b/>
      <w:sz w:val="20"/>
      <w:szCs w:val="20"/>
      <w:lang w:val="uk-UA"/>
    </w:rPr>
  </w:style>
  <w:style w:type="paragraph" w:customStyle="1" w:styleId="4f7">
    <w:name w:val="Стиль4"/>
    <w:basedOn w:val="affffffffc"/>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f5"/>
    <w:pPr>
      <w:spacing w:before="280" w:after="280"/>
    </w:pPr>
  </w:style>
  <w:style w:type="paragraph" w:customStyle="1" w:styleId="textitalic">
    <w:name w:val="text_italic"/>
    <w:basedOn w:val="af5"/>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f9">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fa">
    <w:name w:val="ЗаголовокСборник"/>
    <w:basedOn w:val="af5"/>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f5"/>
    <w:pPr>
      <w:spacing w:line="22" w:lineRule="atLeast"/>
      <w:ind w:firstLine="567"/>
      <w:jc w:val="both"/>
    </w:pPr>
    <w:rPr>
      <w:rFonts w:ascii="Helvetica" w:hAnsi="Helvetica"/>
      <w:sz w:val="20"/>
      <w:szCs w:val="20"/>
    </w:rPr>
  </w:style>
  <w:style w:type="paragraph" w:customStyle="1" w:styleId="BiblioTitleSbornik">
    <w:name w:val="BiblioTitleSbornik"/>
    <w:basedOn w:val="af5"/>
    <w:pPr>
      <w:spacing w:before="120" w:after="120" w:line="22" w:lineRule="atLeast"/>
      <w:jc w:val="center"/>
    </w:pPr>
    <w:rPr>
      <w:rFonts w:ascii="Helvetica" w:hAnsi="Helvetica"/>
      <w:b/>
      <w:smallCaps/>
      <w:sz w:val="18"/>
      <w:szCs w:val="20"/>
    </w:rPr>
  </w:style>
  <w:style w:type="paragraph" w:customStyle="1" w:styleId="BiblioSbornik">
    <w:name w:val="BiblioSbornik"/>
    <w:basedOn w:val="af5"/>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f5"/>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f5"/>
    <w:pPr>
      <w:spacing w:line="209" w:lineRule="exact"/>
      <w:jc w:val="both"/>
    </w:pPr>
    <w:rPr>
      <w:rFonts w:ascii="MS Reference Specialty" w:hAnsi="MS Reference Specialty"/>
      <w:sz w:val="20"/>
      <w:szCs w:val="20"/>
      <w:lang w:val="uk-UA"/>
    </w:rPr>
  </w:style>
  <w:style w:type="paragraph" w:customStyle="1" w:styleId="Normal14pt">
    <w:name w:val="Normal + 14 pt"/>
    <w:basedOn w:val="af5"/>
    <w:pPr>
      <w:shd w:val="clear" w:color="auto" w:fill="000080"/>
      <w:spacing w:line="360" w:lineRule="auto"/>
      <w:jc w:val="both"/>
    </w:pPr>
    <w:rPr>
      <w:sz w:val="28"/>
      <w:lang w:val="uk-UA"/>
    </w:rPr>
  </w:style>
  <w:style w:type="paragraph" w:customStyle="1" w:styleId="SOSBLUE">
    <w:name w:val="SOS_BLUE"/>
    <w:basedOn w:val="Normal14pt"/>
    <w:next w:val="af5"/>
    <w:pPr>
      <w:shd w:val="clear" w:color="auto" w:fill="auto"/>
      <w:jc w:val="left"/>
    </w:pPr>
    <w:rPr>
      <w:szCs w:val="28"/>
    </w:rPr>
  </w:style>
  <w:style w:type="paragraph" w:customStyle="1" w:styleId="Heading">
    <w:name w:val="Heading"/>
    <w:basedOn w:val="af5"/>
    <w:next w:val="affffffff5"/>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f5"/>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f5"/>
    <w:pPr>
      <w:suppressLineNumbers/>
      <w:spacing w:before="120" w:after="120"/>
    </w:pPr>
    <w:rPr>
      <w:i/>
      <w:iCs/>
      <w:sz w:val="20"/>
      <w:szCs w:val="20"/>
      <w:lang w:val="uk-UA"/>
    </w:rPr>
  </w:style>
  <w:style w:type="paragraph" w:customStyle="1" w:styleId="Framecontents">
    <w:name w:val="Frame contents"/>
    <w:basedOn w:val="affffffff5"/>
    <w:rPr>
      <w:sz w:val="24"/>
      <w:lang w:val="uk-UA"/>
    </w:rPr>
  </w:style>
  <w:style w:type="paragraph" w:customStyle="1" w:styleId="Index">
    <w:name w:val="Index"/>
    <w:basedOn w:val="af5"/>
    <w:pPr>
      <w:suppressLineNumbers/>
    </w:pPr>
    <w:rPr>
      <w:lang w:val="uk-UA"/>
    </w:rPr>
  </w:style>
  <w:style w:type="paragraph" w:customStyle="1" w:styleId="WW-30">
    <w:name w:val="WW-Основной текст с отступом 3"/>
    <w:basedOn w:val="af5"/>
    <w:pPr>
      <w:spacing w:after="120"/>
      <w:ind w:left="283"/>
    </w:pPr>
    <w:rPr>
      <w:sz w:val="16"/>
      <w:szCs w:val="16"/>
      <w:lang w:val="uk-UA"/>
    </w:rPr>
  </w:style>
  <w:style w:type="paragraph" w:customStyle="1" w:styleId="WW-4">
    <w:name w:val="WW-Обычный (веб)"/>
    <w:basedOn w:val="af5"/>
    <w:pPr>
      <w:spacing w:before="280" w:after="280"/>
    </w:pPr>
    <w:rPr>
      <w:lang w:val="uk-UA"/>
    </w:rPr>
  </w:style>
  <w:style w:type="paragraph" w:customStyle="1" w:styleId="WW-5">
    <w:name w:val="WW-Схема документа"/>
    <w:basedOn w:val="af5"/>
    <w:pPr>
      <w:shd w:val="clear" w:color="auto" w:fill="000080"/>
    </w:pPr>
    <w:rPr>
      <w:lang w:val="uk-UA"/>
    </w:rPr>
  </w:style>
  <w:style w:type="paragraph" w:customStyle="1" w:styleId="a7">
    <w:name w:val="Маркер"/>
    <w:basedOn w:val="af5"/>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f5"/>
    <w:pPr>
      <w:spacing w:before="280" w:after="280"/>
      <w:ind w:firstLine="397"/>
      <w:jc w:val="both"/>
    </w:pPr>
    <w:rPr>
      <w:rFonts w:ascii="Symbol" w:hAnsi="Symbol" w:cs="Symbol"/>
      <w:sz w:val="26"/>
      <w:szCs w:val="26"/>
    </w:rPr>
  </w:style>
  <w:style w:type="paragraph" w:customStyle="1" w:styleId="Kursiv">
    <w:name w:val="Kursiv"/>
    <w:basedOn w:val="2ff9"/>
    <w:next w:val="2ff9"/>
    <w:pPr>
      <w:ind w:firstLine="283"/>
    </w:pPr>
    <w:rPr>
      <w:rFonts w:ascii="IzhTitl" w:hAnsi="IzhTitl" w:cs="Garamond"/>
      <w:i/>
      <w:iCs/>
      <w:color w:val="auto"/>
      <w:sz w:val="18"/>
      <w:szCs w:val="18"/>
    </w:rPr>
  </w:style>
  <w:style w:type="paragraph" w:customStyle="1" w:styleId="1ffffffa">
    <w:name w:val="Текст сноски 1"/>
    <w:basedOn w:val="affffffff7"/>
    <w:pPr>
      <w:widowControl w:val="0"/>
      <w:spacing w:line="240" w:lineRule="auto"/>
      <w:ind w:left="170" w:hanging="170"/>
    </w:pPr>
    <w:rPr>
      <w:sz w:val="20"/>
      <w:szCs w:val="20"/>
      <w:lang w:val="uk-UA"/>
    </w:rPr>
  </w:style>
  <w:style w:type="paragraph" w:customStyle="1" w:styleId="a0">
    <w:name w:val="Загол_маркир"/>
    <w:basedOn w:val="21"/>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7">
    <w:name w:val="Обычный_инт_сверху_12"/>
    <w:basedOn w:val="af5"/>
    <w:next w:val="af5"/>
    <w:pPr>
      <w:widowControl w:val="0"/>
      <w:spacing w:before="240" w:line="360" w:lineRule="auto"/>
      <w:ind w:firstLine="720"/>
      <w:jc w:val="both"/>
    </w:pPr>
    <w:rPr>
      <w:sz w:val="28"/>
      <w:szCs w:val="20"/>
      <w:lang w:val="uk-UA"/>
    </w:rPr>
  </w:style>
  <w:style w:type="paragraph" w:customStyle="1" w:styleId="WW-6">
    <w:name w:val="WW-Цитата"/>
    <w:basedOn w:val="af5"/>
    <w:pPr>
      <w:spacing w:line="360" w:lineRule="auto"/>
      <w:ind w:left="-513" w:right="225" w:firstLine="456"/>
      <w:jc w:val="both"/>
    </w:pPr>
    <w:rPr>
      <w:sz w:val="28"/>
      <w:szCs w:val="28"/>
      <w:lang w:val="uk-UA"/>
    </w:rPr>
  </w:style>
  <w:style w:type="paragraph" w:customStyle="1" w:styleId="1ffffffb">
    <w:name w:val="Заголовок_1"/>
    <w:basedOn w:val="1"/>
    <w:next w:val="af5"/>
    <w:pPr>
      <w:numPr>
        <w:numId w:val="0"/>
      </w:numPr>
      <w:spacing w:before="0" w:after="0" w:line="360" w:lineRule="auto"/>
      <w:jc w:val="center"/>
    </w:pPr>
    <w:rPr>
      <w:rFonts w:ascii="Garamond" w:hAnsi="Garamond"/>
      <w:bCs w:val="0"/>
      <w:sz w:val="28"/>
      <w:szCs w:val="28"/>
      <w:lang w:val="uk-UA"/>
    </w:rPr>
  </w:style>
  <w:style w:type="paragraph" w:customStyle="1" w:styleId="2ffff6">
    <w:name w:val="Заголовок_2"/>
    <w:basedOn w:val="21"/>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c">
    <w:name w:val="Абзац 1А"/>
    <w:basedOn w:val="af5"/>
    <w:pPr>
      <w:spacing w:after="60"/>
      <w:jc w:val="both"/>
    </w:pPr>
    <w:rPr>
      <w:sz w:val="22"/>
      <w:lang w:val="en-GB"/>
    </w:rPr>
  </w:style>
  <w:style w:type="paragraph" w:customStyle="1" w:styleId="2ffff7">
    <w:name w:val="Абзац 2А"/>
    <w:basedOn w:val="af5"/>
    <w:pPr>
      <w:tabs>
        <w:tab w:val="left" w:pos="482"/>
      </w:tabs>
      <w:spacing w:after="60"/>
      <w:ind w:left="482"/>
      <w:jc w:val="both"/>
    </w:pPr>
    <w:rPr>
      <w:sz w:val="22"/>
      <w:lang w:val="en-GB"/>
    </w:rPr>
  </w:style>
  <w:style w:type="paragraph" w:customStyle="1" w:styleId="3ffa">
    <w:name w:val="Абзац 3А"/>
    <w:basedOn w:val="af5"/>
    <w:pPr>
      <w:tabs>
        <w:tab w:val="left" w:pos="964"/>
      </w:tabs>
      <w:spacing w:after="60"/>
      <w:ind w:left="964"/>
      <w:jc w:val="both"/>
    </w:pPr>
    <w:rPr>
      <w:sz w:val="22"/>
      <w:lang w:val="en-GB"/>
    </w:rPr>
  </w:style>
  <w:style w:type="paragraph" w:customStyle="1" w:styleId="4f8">
    <w:name w:val="Абзац 4А"/>
    <w:basedOn w:val="af5"/>
    <w:pPr>
      <w:tabs>
        <w:tab w:val="left" w:pos="1446"/>
      </w:tabs>
      <w:spacing w:after="60"/>
      <w:ind w:left="1446"/>
      <w:jc w:val="both"/>
    </w:pPr>
    <w:rPr>
      <w:sz w:val="22"/>
      <w:lang w:val="en-GB"/>
    </w:rPr>
  </w:style>
  <w:style w:type="paragraph" w:customStyle="1" w:styleId="12">
    <w:name w:val="Абисок 1АНум"/>
    <w:basedOn w:val="af5"/>
    <w:pPr>
      <w:numPr>
        <w:numId w:val="26"/>
      </w:numPr>
      <w:tabs>
        <w:tab w:val="left" w:pos="482"/>
        <w:tab w:val="left" w:pos="1800"/>
      </w:tabs>
      <w:spacing w:after="60"/>
      <w:ind w:left="1321" w:hanging="241"/>
      <w:jc w:val="both"/>
    </w:pPr>
    <w:rPr>
      <w:sz w:val="22"/>
      <w:lang w:val="en-GB"/>
    </w:rPr>
  </w:style>
  <w:style w:type="paragraph" w:customStyle="1" w:styleId="2ffff8">
    <w:name w:val="Абисок 2АМар"/>
    <w:basedOn w:val="af5"/>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f5"/>
    <w:pPr>
      <w:numPr>
        <w:numId w:val="10"/>
      </w:numPr>
      <w:tabs>
        <w:tab w:val="left" w:pos="720"/>
        <w:tab w:val="left" w:pos="964"/>
      </w:tabs>
      <w:spacing w:after="60"/>
      <w:ind w:left="720" w:hanging="360"/>
      <w:jc w:val="both"/>
    </w:pPr>
    <w:rPr>
      <w:sz w:val="22"/>
      <w:lang w:val="en-GB"/>
    </w:rPr>
  </w:style>
  <w:style w:type="paragraph" w:customStyle="1" w:styleId="41">
    <w:name w:val="Абисок 4АМар"/>
    <w:basedOn w:val="af5"/>
    <w:pPr>
      <w:numPr>
        <w:numId w:val="24"/>
      </w:numPr>
      <w:tabs>
        <w:tab w:val="left" w:pos="720"/>
        <w:tab w:val="left" w:pos="964"/>
      </w:tabs>
      <w:spacing w:after="60"/>
      <w:ind w:left="720" w:hanging="360"/>
      <w:jc w:val="both"/>
    </w:pPr>
    <w:rPr>
      <w:sz w:val="22"/>
      <w:lang w:val="en-GB"/>
    </w:rPr>
  </w:style>
  <w:style w:type="paragraph" w:customStyle="1" w:styleId="52">
    <w:name w:val="Абисок 5АМар"/>
    <w:basedOn w:val="af5"/>
    <w:pPr>
      <w:numPr>
        <w:numId w:val="20"/>
      </w:numPr>
      <w:tabs>
        <w:tab w:val="left" w:pos="720"/>
        <w:tab w:val="left" w:pos="1446"/>
      </w:tabs>
      <w:spacing w:after="60"/>
      <w:ind w:left="720" w:hanging="360"/>
      <w:jc w:val="both"/>
    </w:pPr>
    <w:rPr>
      <w:sz w:val="22"/>
      <w:lang w:val="en-GB"/>
    </w:rPr>
  </w:style>
  <w:style w:type="paragraph" w:customStyle="1" w:styleId="1ffffffd">
    <w:name w:val="Заголовок 1А"/>
    <w:basedOn w:val="af5"/>
    <w:pPr>
      <w:keepNext/>
      <w:spacing w:before="280" w:after="280"/>
      <w:jc w:val="both"/>
    </w:pPr>
    <w:rPr>
      <w:rFonts w:ascii="FreeSetCTT" w:hAnsi="FreeSetCTT" w:cs="FreeSetCTT"/>
      <w:b/>
      <w:caps/>
      <w:color w:val="5F5F5F"/>
      <w:sz w:val="32"/>
      <w:lang w:val="en-GB"/>
    </w:rPr>
  </w:style>
  <w:style w:type="paragraph" w:customStyle="1" w:styleId="2ffff9">
    <w:name w:val="Заголовок 2А"/>
    <w:basedOn w:val="af5"/>
    <w:pPr>
      <w:keepNext/>
      <w:spacing w:before="240" w:after="120"/>
      <w:jc w:val="both"/>
    </w:pPr>
    <w:rPr>
      <w:rFonts w:ascii="FreeSetCTT" w:hAnsi="FreeSetCTT" w:cs="FreeSetCTT"/>
      <w:b/>
      <w:color w:val="4D4D4D"/>
      <w:sz w:val="28"/>
      <w:lang w:val="en-GB"/>
    </w:rPr>
  </w:style>
  <w:style w:type="paragraph" w:customStyle="1" w:styleId="3ffb">
    <w:name w:val="Заголовок 3А"/>
    <w:basedOn w:val="af5"/>
    <w:pPr>
      <w:keepNext/>
      <w:spacing w:before="240" w:after="120"/>
      <w:jc w:val="both"/>
    </w:pPr>
    <w:rPr>
      <w:b/>
      <w:color w:val="5F5F5F"/>
      <w:sz w:val="28"/>
      <w:lang w:val="en-GB"/>
    </w:rPr>
  </w:style>
  <w:style w:type="paragraph" w:customStyle="1" w:styleId="4f9">
    <w:name w:val="Заголовок 4А"/>
    <w:basedOn w:val="af5"/>
    <w:pPr>
      <w:keepNext/>
      <w:spacing w:before="240" w:after="120"/>
      <w:jc w:val="both"/>
    </w:pPr>
    <w:rPr>
      <w:rFonts w:ascii="IzhTitl" w:hAnsi="IzhTitl" w:cs="FreeSetCTT"/>
      <w:b/>
      <w:color w:val="333333"/>
      <w:lang w:val="en-GB"/>
    </w:rPr>
  </w:style>
  <w:style w:type="paragraph" w:customStyle="1" w:styleId="5f4">
    <w:name w:val="Заголовок 5А"/>
    <w:basedOn w:val="af5"/>
    <w:pPr>
      <w:keepNext/>
      <w:spacing w:before="240" w:after="120"/>
      <w:jc w:val="both"/>
    </w:pPr>
    <w:rPr>
      <w:rFonts w:ascii="IzhTitl" w:hAnsi="IzhTitl" w:cs="FreeSetCTT"/>
      <w:b/>
      <w:color w:val="333333"/>
      <w:sz w:val="22"/>
      <w:lang w:val="en-GB"/>
    </w:rPr>
  </w:style>
  <w:style w:type="paragraph" w:customStyle="1" w:styleId="6d">
    <w:name w:val="Заголовок 6А"/>
    <w:basedOn w:val="af5"/>
    <w:pPr>
      <w:keepNext/>
      <w:spacing w:before="240" w:after="120"/>
      <w:jc w:val="both"/>
    </w:pPr>
    <w:rPr>
      <w:rFonts w:cs="FreeSetCTT"/>
      <w:b/>
      <w:color w:val="333333"/>
      <w:sz w:val="22"/>
      <w:lang w:val="en-GB"/>
    </w:rPr>
  </w:style>
  <w:style w:type="paragraph" w:customStyle="1" w:styleId="affffffffffffffffffffb">
    <w:name w:val="Основний А"/>
    <w:basedOn w:val="af5"/>
    <w:pPr>
      <w:jc w:val="both"/>
    </w:pPr>
    <w:rPr>
      <w:sz w:val="22"/>
      <w:lang w:val="en-GB"/>
    </w:rPr>
  </w:style>
  <w:style w:type="paragraph" w:customStyle="1" w:styleId="affffffffffffffffffffc">
    <w:name w:val="Заголовок А"/>
    <w:next w:val="1ffffffe"/>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e">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f5"/>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f5"/>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f5"/>
    <w:rPr>
      <w:rFonts w:ascii="Symbol" w:hAnsi="Symbol" w:cs="Symbol"/>
      <w:sz w:val="20"/>
      <w:szCs w:val="20"/>
    </w:rPr>
  </w:style>
  <w:style w:type="paragraph" w:customStyle="1" w:styleId="WW-31">
    <w:name w:val="WW-Основной текст 3"/>
    <w:basedOn w:val="af5"/>
    <w:pPr>
      <w:spacing w:after="120"/>
    </w:pPr>
    <w:rPr>
      <w:sz w:val="16"/>
      <w:szCs w:val="16"/>
    </w:rPr>
  </w:style>
  <w:style w:type="paragraph" w:customStyle="1" w:styleId="affffffffffffffffffffd">
    <w:name w:val="Дисертация"/>
    <w:basedOn w:val="af5"/>
    <w:qFormat/>
    <w:pPr>
      <w:spacing w:line="360" w:lineRule="auto"/>
      <w:ind w:firstLine="709"/>
      <w:jc w:val="both"/>
    </w:pPr>
    <w:rPr>
      <w:sz w:val="28"/>
      <w:szCs w:val="28"/>
    </w:rPr>
  </w:style>
  <w:style w:type="paragraph" w:customStyle="1" w:styleId="affffffffffffffffffffe">
    <w:name w:val="БИБЛИОГРАФИЯ"/>
    <w:basedOn w:val="af5"/>
    <w:pPr>
      <w:tabs>
        <w:tab w:val="left" w:pos="360"/>
      </w:tabs>
      <w:spacing w:line="360" w:lineRule="auto"/>
      <w:jc w:val="both"/>
    </w:pPr>
    <w:rPr>
      <w:sz w:val="28"/>
      <w:szCs w:val="20"/>
    </w:rPr>
  </w:style>
  <w:style w:type="paragraph" w:customStyle="1" w:styleId="14b">
    <w:name w:val="Стиль Основной текст + 14 пт"/>
    <w:basedOn w:val="affffffff5"/>
    <w:pPr>
      <w:spacing w:after="0" w:line="360" w:lineRule="auto"/>
      <w:ind w:firstLine="454"/>
      <w:jc w:val="both"/>
    </w:pPr>
    <w:rPr>
      <w:szCs w:val="28"/>
    </w:rPr>
  </w:style>
  <w:style w:type="paragraph" w:customStyle="1" w:styleId="WW-210">
    <w:name w:val="WW-Основной текст с отступом 21"/>
    <w:basedOn w:val="af5"/>
    <w:pPr>
      <w:widowControl w:val="0"/>
      <w:ind w:firstLine="5670"/>
      <w:jc w:val="both"/>
    </w:pPr>
    <w:rPr>
      <w:b/>
      <w:bCs/>
      <w:sz w:val="28"/>
      <w:szCs w:val="28"/>
      <w:lang w:val="uk-UA"/>
    </w:rPr>
  </w:style>
  <w:style w:type="paragraph" w:customStyle="1" w:styleId="Head10">
    <w:name w:val="Head 1"/>
    <w:basedOn w:val="affffffff5"/>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f5"/>
    <w:pPr>
      <w:spacing w:line="480" w:lineRule="auto"/>
      <w:ind w:firstLine="709"/>
      <w:jc w:val="both"/>
    </w:pPr>
    <w:rPr>
      <w:sz w:val="28"/>
      <w:lang w:val="uk-UA"/>
    </w:rPr>
  </w:style>
  <w:style w:type="paragraph" w:customStyle="1" w:styleId="4fa">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ff">
    <w:name w:val="òåêñò ñíîñêè"/>
    <w:basedOn w:val="af5"/>
    <w:rPr>
      <w:sz w:val="20"/>
      <w:szCs w:val="20"/>
      <w:lang w:val="en-GB"/>
    </w:rPr>
  </w:style>
  <w:style w:type="paragraph" w:customStyle="1" w:styleId="390">
    <w:name w:val="Основной текст (39)"/>
    <w:basedOn w:val="af5"/>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f5"/>
    <w:pPr>
      <w:widowControl w:val="0"/>
      <w:shd w:val="clear" w:color="auto" w:fill="FFFFFF"/>
      <w:spacing w:before="180" w:after="180" w:line="0" w:lineRule="atLeast"/>
    </w:pPr>
    <w:rPr>
      <w:b/>
      <w:bCs/>
      <w:sz w:val="18"/>
      <w:szCs w:val="18"/>
    </w:rPr>
  </w:style>
  <w:style w:type="paragraph" w:customStyle="1" w:styleId="351">
    <w:name w:val="Основной текст (35)"/>
    <w:basedOn w:val="af5"/>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f5"/>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f5"/>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f5"/>
    <w:pPr>
      <w:widowControl w:val="0"/>
      <w:shd w:val="clear" w:color="auto" w:fill="FFFFFF"/>
      <w:spacing w:line="178" w:lineRule="exact"/>
      <w:jc w:val="right"/>
    </w:pPr>
    <w:rPr>
      <w:b/>
      <w:bCs/>
      <w:sz w:val="16"/>
      <w:szCs w:val="16"/>
      <w:lang w:val="en-US" w:eastAsia="en-US" w:bidi="en-US"/>
    </w:rPr>
  </w:style>
  <w:style w:type="paragraph" w:customStyle="1" w:styleId="1fffffff">
    <w:name w:val="Колонтитул1"/>
    <w:basedOn w:val="af5"/>
    <w:pPr>
      <w:widowControl w:val="0"/>
      <w:shd w:val="clear" w:color="auto" w:fill="FFFFFF"/>
      <w:spacing w:line="0" w:lineRule="atLeast"/>
      <w:jc w:val="center"/>
    </w:pPr>
    <w:rPr>
      <w:b/>
      <w:bCs/>
      <w:sz w:val="17"/>
      <w:szCs w:val="17"/>
    </w:rPr>
  </w:style>
  <w:style w:type="paragraph" w:customStyle="1" w:styleId="417">
    <w:name w:val="Основной текст (4)1"/>
    <w:basedOn w:val="af5"/>
    <w:pPr>
      <w:widowControl w:val="0"/>
      <w:shd w:val="clear" w:color="auto" w:fill="FFFFFF"/>
      <w:spacing w:after="240" w:line="0" w:lineRule="atLeast"/>
    </w:pPr>
    <w:rPr>
      <w:b/>
      <w:bCs/>
      <w:color w:val="000000"/>
      <w:sz w:val="32"/>
      <w:szCs w:val="32"/>
      <w:lang w:eastAsia="ru-RU" w:bidi="ru-RU"/>
    </w:rPr>
  </w:style>
  <w:style w:type="paragraph" w:customStyle="1" w:styleId="517">
    <w:name w:val="Основной текст (5)1"/>
    <w:basedOn w:val="af5"/>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f5"/>
    <w:pPr>
      <w:widowControl w:val="0"/>
      <w:shd w:val="clear" w:color="auto" w:fill="FFFFFF"/>
      <w:spacing w:after="240" w:line="0" w:lineRule="atLeast"/>
    </w:pPr>
    <w:rPr>
      <w:b/>
      <w:bCs/>
      <w:spacing w:val="80"/>
      <w:sz w:val="32"/>
      <w:szCs w:val="32"/>
    </w:rPr>
  </w:style>
  <w:style w:type="paragraph" w:customStyle="1" w:styleId="342">
    <w:name w:val="Заголовок №3 (4)"/>
    <w:basedOn w:val="af5"/>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c"/>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f4"/>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f5"/>
    <w:pPr>
      <w:widowControl w:val="0"/>
      <w:autoSpaceDE w:val="0"/>
      <w:spacing w:after="120"/>
    </w:pPr>
    <w:rPr>
      <w:sz w:val="20"/>
      <w:szCs w:val="20"/>
    </w:rPr>
  </w:style>
  <w:style w:type="paragraph" w:customStyle="1" w:styleId="afffffffffffffffffffff0">
    <w:name w:val="Светлана"/>
    <w:basedOn w:val="af5"/>
    <w:pPr>
      <w:overflowPunct w:val="0"/>
      <w:autoSpaceDE w:val="0"/>
      <w:textAlignment w:val="baseline"/>
    </w:pPr>
    <w:rPr>
      <w:rFonts w:ascii="Alpha000" w:hAnsi="Alpha000" w:cs="Alpha000"/>
      <w:kern w:val="1"/>
      <w:sz w:val="28"/>
    </w:rPr>
  </w:style>
  <w:style w:type="paragraph" w:customStyle="1" w:styleId="afffffffffffffffffffff1">
    <w:name w:val="Текст_осн"/>
    <w:pPr>
      <w:widowControl w:val="0"/>
      <w:suppressAutoHyphens/>
      <w:spacing w:line="360" w:lineRule="auto"/>
      <w:ind w:firstLine="567"/>
      <w:jc w:val="both"/>
    </w:pPr>
    <w:rPr>
      <w:sz w:val="28"/>
      <w:szCs w:val="28"/>
      <w:lang w:val="uk-UA" w:eastAsia="ar-SA"/>
    </w:rPr>
  </w:style>
  <w:style w:type="paragraph" w:styleId="afffffffffffffffffffff2">
    <w:name w:val="Block Text"/>
    <w:basedOn w:val="af5"/>
    <w:rsid w:val="00803975"/>
    <w:pPr>
      <w:suppressAutoHyphens w:val="0"/>
      <w:ind w:left="1417" w:right="287"/>
    </w:pPr>
    <w:rPr>
      <w:rFonts w:ascii="PetersburgCTT" w:eastAsia="PetersburgCTT" w:hAnsi="PetersburgCTT" w:cs="PetersburgCTT"/>
      <w:sz w:val="28"/>
      <w:lang w:eastAsia="ru-RU"/>
    </w:rPr>
  </w:style>
  <w:style w:type="character" w:customStyle="1" w:styleId="1ff2">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 Знак3 Знак1"/>
    <w:link w:val="affffffff5"/>
    <w:rsid w:val="00803975"/>
    <w:rPr>
      <w:rFonts w:ascii="Garamond" w:eastAsia="Garamond" w:hAnsi="Garamond" w:cs="Garamond"/>
      <w:sz w:val="28"/>
      <w:szCs w:val="24"/>
      <w:lang w:eastAsia="ar-SA"/>
    </w:rPr>
  </w:style>
  <w:style w:type="paragraph" w:styleId="38">
    <w:name w:val="Body Text Indent 3"/>
    <w:aliases w:val=" Знак6"/>
    <w:basedOn w:val="af5"/>
    <w:link w:val="37"/>
    <w:uiPriority w:val="99"/>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9">
    <w:name w:val="Основной текст с отступом 3 Знак1"/>
    <w:semiHidden/>
    <w:rsid w:val="00803975"/>
    <w:rPr>
      <w:rFonts w:ascii="Garamond" w:eastAsia="Garamond" w:hAnsi="Garamond" w:cs="Garamond"/>
      <w:sz w:val="16"/>
      <w:szCs w:val="16"/>
      <w:lang w:eastAsia="ar-SA"/>
    </w:rPr>
  </w:style>
  <w:style w:type="table" w:styleId="afffffffffffffffffffff3">
    <w:name w:val="Table Grid"/>
    <w:basedOn w:val="af7"/>
    <w:rsid w:val="00803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8">
    <w:name w:val="Стиль9"/>
    <w:basedOn w:val="6c"/>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5">
    <w:name w:val="Body Text Indent 2"/>
    <w:basedOn w:val="af5"/>
    <w:link w:val="24"/>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basedOn w:val="af6"/>
    <w:semiHidden/>
    <w:rsid w:val="00B46023"/>
    <w:rPr>
      <w:rFonts w:ascii="Garamond" w:eastAsia="Garamond" w:hAnsi="Garamond" w:cs="Garamond"/>
      <w:sz w:val="24"/>
      <w:szCs w:val="24"/>
      <w:lang w:eastAsia="ar-SA"/>
    </w:rPr>
  </w:style>
  <w:style w:type="paragraph" w:styleId="afffffffffffffffffffff4">
    <w:name w:val="caption"/>
    <w:basedOn w:val="af5"/>
    <w:next w:val="af5"/>
    <w:uiPriority w:val="35"/>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c"/>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c"/>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e">
    <w:name w:val="Стиль6 Знак"/>
    <w:basedOn w:val="af6"/>
    <w:rsid w:val="00B46023"/>
    <w:rPr>
      <w:noProof w:val="0"/>
      <w:sz w:val="28"/>
      <w:lang w:val="uk-UA"/>
    </w:rPr>
  </w:style>
  <w:style w:type="paragraph" w:styleId="2ffffa">
    <w:name w:val="Body Text 2"/>
    <w:basedOn w:val="af5"/>
    <w:link w:val="225"/>
    <w:uiPriority w:val="99"/>
    <w:unhideWhenUsed/>
    <w:rsid w:val="00524D1A"/>
    <w:pPr>
      <w:spacing w:after="120" w:line="480" w:lineRule="auto"/>
    </w:pPr>
  </w:style>
  <w:style w:type="character" w:customStyle="1" w:styleId="225">
    <w:name w:val="Основной текст 2 Знак2"/>
    <w:basedOn w:val="af6"/>
    <w:link w:val="2ffffa"/>
    <w:uiPriority w:val="99"/>
    <w:semiHidden/>
    <w:rsid w:val="00524D1A"/>
    <w:rPr>
      <w:rFonts w:ascii="Garamond" w:eastAsia="Garamond" w:hAnsi="Garamond" w:cs="Garamond"/>
      <w:sz w:val="24"/>
      <w:szCs w:val="24"/>
      <w:lang w:eastAsia="ar-SA"/>
    </w:rPr>
  </w:style>
  <w:style w:type="character" w:styleId="afffffffffffffffffffff5">
    <w:name w:val="footnote reference"/>
    <w:basedOn w:val="af6"/>
    <w:rsid w:val="00524D1A"/>
    <w:rPr>
      <w:vertAlign w:val="superscript"/>
    </w:rPr>
  </w:style>
  <w:style w:type="character" w:styleId="afffffffffffffffffffff6">
    <w:name w:val="annotation reference"/>
    <w:basedOn w:val="af6"/>
    <w:uiPriority w:val="99"/>
    <w:rsid w:val="00524D1A"/>
    <w:rPr>
      <w:sz w:val="16"/>
    </w:rPr>
  </w:style>
  <w:style w:type="paragraph" w:styleId="affb">
    <w:name w:val="annotation text"/>
    <w:basedOn w:val="af5"/>
    <w:link w:val="affa"/>
    <w:uiPriority w:val="99"/>
    <w:rsid w:val="00524D1A"/>
    <w:pPr>
      <w:widowControl w:val="0"/>
      <w:suppressAutoHyphens w:val="0"/>
    </w:pPr>
    <w:rPr>
      <w:rFonts w:ascii="PetersburgCTT" w:eastAsia="PetersburgCTT" w:hAnsi="PetersburgCTT" w:cs="PetersburgCTT"/>
      <w:sz w:val="20"/>
      <w:szCs w:val="20"/>
      <w:lang w:eastAsia="ru-RU"/>
    </w:rPr>
  </w:style>
  <w:style w:type="character" w:customStyle="1" w:styleId="1fffffff0">
    <w:name w:val="Текст примечания Знак1"/>
    <w:basedOn w:val="af6"/>
    <w:uiPriority w:val="99"/>
    <w:semiHidden/>
    <w:rsid w:val="00524D1A"/>
    <w:rPr>
      <w:rFonts w:ascii="Garamond" w:eastAsia="Garamond" w:hAnsi="Garamond" w:cs="Garamond"/>
      <w:lang w:eastAsia="ar-SA"/>
    </w:rPr>
  </w:style>
  <w:style w:type="paragraph" w:styleId="aff6">
    <w:name w:val="Document Map"/>
    <w:basedOn w:val="af5"/>
    <w:link w:val="aff5"/>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f1">
    <w:name w:val="Схема документа Знак1"/>
    <w:basedOn w:val="af6"/>
    <w:uiPriority w:val="99"/>
    <w:semiHidden/>
    <w:rsid w:val="00524D1A"/>
    <w:rPr>
      <w:rFonts w:ascii="Segoe UI" w:eastAsia="Garamond" w:hAnsi="Segoe UI" w:cs="Segoe UI"/>
      <w:sz w:val="16"/>
      <w:szCs w:val="16"/>
      <w:lang w:eastAsia="ar-SA"/>
    </w:rPr>
  </w:style>
  <w:style w:type="character" w:styleId="afffffffffffffffffffff7">
    <w:name w:val="endnote reference"/>
    <w:basedOn w:val="af6"/>
    <w:uiPriority w:val="99"/>
    <w:rsid w:val="00524D1A"/>
    <w:rPr>
      <w:vertAlign w:val="superscript"/>
    </w:rPr>
  </w:style>
  <w:style w:type="paragraph" w:styleId="35">
    <w:name w:val="Body Text 3"/>
    <w:aliases w:val=" Знак8"/>
    <w:basedOn w:val="af5"/>
    <w:link w:val="34"/>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a">
    <w:name w:val="Основной текст 3 Знак1"/>
    <w:basedOn w:val="af6"/>
    <w:semiHidden/>
    <w:rsid w:val="00524D1A"/>
    <w:rPr>
      <w:rFonts w:ascii="Garamond" w:eastAsia="Garamond" w:hAnsi="Garamond" w:cs="Garamond"/>
      <w:sz w:val="16"/>
      <w:szCs w:val="16"/>
      <w:lang w:eastAsia="ar-SA"/>
    </w:rPr>
  </w:style>
  <w:style w:type="character" w:customStyle="1" w:styleId="text31">
    <w:name w:val="text31"/>
    <w:basedOn w:val="af6"/>
    <w:rsid w:val="00524D1A"/>
    <w:rPr>
      <w:rFonts w:ascii="Arial" w:hAnsi="Arial" w:cs="Arial" w:hint="default"/>
      <w:b/>
      <w:bCs/>
      <w:color w:val="212063"/>
      <w:sz w:val="24"/>
      <w:szCs w:val="24"/>
    </w:rPr>
  </w:style>
  <w:style w:type="paragraph" w:styleId="aff4">
    <w:name w:val="Plain Text"/>
    <w:basedOn w:val="af5"/>
    <w:link w:val="aff3"/>
    <w:rsid w:val="00A41FCB"/>
    <w:pPr>
      <w:suppressAutoHyphens w:val="0"/>
    </w:pPr>
    <w:rPr>
      <w:rFonts w:ascii="ISOCPEUR" w:eastAsia="PetersburgCTT" w:hAnsi="ISOCPEUR" w:cs="ISOCPEUR"/>
      <w:sz w:val="20"/>
      <w:szCs w:val="20"/>
      <w:lang w:eastAsia="ru-RU"/>
    </w:rPr>
  </w:style>
  <w:style w:type="character" w:customStyle="1" w:styleId="1fffffff2">
    <w:name w:val="Текст Знак1"/>
    <w:basedOn w:val="af6"/>
    <w:semiHidden/>
    <w:rsid w:val="00A41FCB"/>
    <w:rPr>
      <w:rFonts w:ascii="Consolas" w:eastAsia="Garamond" w:hAnsi="Consolas" w:cs="Consolas"/>
      <w:sz w:val="21"/>
      <w:szCs w:val="21"/>
      <w:lang w:eastAsia="ar-SA"/>
    </w:rPr>
  </w:style>
  <w:style w:type="paragraph" w:customStyle="1" w:styleId="3ffc">
    <w:name w:val="Обычный3"/>
    <w:rsid w:val="00E26F4E"/>
    <w:rPr>
      <w:rFonts w:ascii="Times New Roman" w:eastAsia="Times New Roman" w:hAnsi="Times New Roman" w:cs="Times New Roman"/>
    </w:rPr>
  </w:style>
  <w:style w:type="character" w:customStyle="1" w:styleId="b4t">
    <w:name w:val="b4t"/>
    <w:basedOn w:val="af6"/>
    <w:rsid w:val="00854667"/>
  </w:style>
  <w:style w:type="character" w:customStyle="1" w:styleId="b3t1">
    <w:name w:val="b3t1"/>
    <w:basedOn w:val="af6"/>
    <w:rsid w:val="00854667"/>
    <w:rPr>
      <w:rFonts w:ascii="Verdana" w:hAnsi="Verdana" w:hint="default"/>
      <w:b/>
      <w:bCs/>
      <w:color w:val="4556B1"/>
      <w:sz w:val="16"/>
      <w:szCs w:val="16"/>
    </w:rPr>
  </w:style>
  <w:style w:type="character" w:customStyle="1" w:styleId="b3t">
    <w:name w:val="b3t"/>
    <w:basedOn w:val="af6"/>
    <w:rsid w:val="00854667"/>
  </w:style>
  <w:style w:type="paragraph" w:customStyle="1" w:styleId="Web">
    <w:name w:val="Обычный (Web)"/>
    <w:basedOn w:val="af5"/>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f5"/>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f6"/>
    <w:rsid w:val="00854667"/>
    <w:rPr>
      <w:color w:val="000000"/>
      <w:sz w:val="17"/>
      <w:szCs w:val="17"/>
    </w:rPr>
  </w:style>
  <w:style w:type="character" w:customStyle="1" w:styleId="postdetails1">
    <w:name w:val="postdetails1"/>
    <w:basedOn w:val="af6"/>
    <w:rsid w:val="00854667"/>
    <w:rPr>
      <w:color w:val="000000"/>
      <w:sz w:val="15"/>
      <w:szCs w:val="15"/>
    </w:rPr>
  </w:style>
  <w:style w:type="character" w:customStyle="1" w:styleId="nav1">
    <w:name w:val="nav1"/>
    <w:basedOn w:val="af6"/>
    <w:rsid w:val="00854667"/>
    <w:rPr>
      <w:b/>
      <w:bCs/>
      <w:color w:val="000000"/>
      <w:sz w:val="17"/>
      <w:szCs w:val="17"/>
    </w:rPr>
  </w:style>
  <w:style w:type="character" w:customStyle="1" w:styleId="4fb">
    <w:name w:val="Гиперссылка4"/>
    <w:basedOn w:val="af6"/>
    <w:rsid w:val="00854667"/>
    <w:rPr>
      <w:strike w:val="0"/>
      <w:dstrike w:val="0"/>
      <w:color w:val="0033FF"/>
      <w:u w:val="none"/>
      <w:effect w:val="none"/>
    </w:rPr>
  </w:style>
  <w:style w:type="character" w:customStyle="1" w:styleId="3ffd">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f6"/>
    <w:rsid w:val="00902A7A"/>
    <w:rPr>
      <w:b/>
      <w:sz w:val="28"/>
      <w:szCs w:val="24"/>
      <w:lang w:val="uk-UA" w:eastAsia="ru-RU" w:bidi="ar-SA"/>
    </w:rPr>
  </w:style>
  <w:style w:type="character" w:customStyle="1" w:styleId="2ffffb">
    <w:name w:val="Основной текст 2 Знак Знак"/>
    <w:basedOn w:val="af6"/>
    <w:rsid w:val="00902A7A"/>
    <w:rPr>
      <w:sz w:val="28"/>
      <w:szCs w:val="24"/>
      <w:lang w:val="uk-UA" w:eastAsia="ru-RU" w:bidi="ar-SA"/>
    </w:rPr>
  </w:style>
  <w:style w:type="paragraph" w:styleId="afffffffffffffffffffff8">
    <w:name w:val="List Bullet"/>
    <w:basedOn w:val="af5"/>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character" w:customStyle="1" w:styleId="2ffffc">
    <w:name w:val="Строгий2"/>
    <w:rsid w:val="00DD4EAD"/>
    <w:rPr>
      <w:b/>
    </w:rPr>
  </w:style>
  <w:style w:type="paragraph" w:customStyle="1" w:styleId="352">
    <w:name w:val="Основной текст с отступом 35"/>
    <w:basedOn w:val="af5"/>
    <w:rsid w:val="00DD4EAD"/>
    <w:pPr>
      <w:suppressAutoHyphens w:val="0"/>
      <w:overflowPunct w:val="0"/>
      <w:autoSpaceDE w:val="0"/>
      <w:autoSpaceDN w:val="0"/>
      <w:adjustRightInd w:val="0"/>
      <w:spacing w:line="360" w:lineRule="auto"/>
      <w:ind w:firstLine="1620"/>
      <w:jc w:val="both"/>
      <w:textAlignment w:val="baseline"/>
    </w:pPr>
    <w:rPr>
      <w:rFonts w:ascii="Times New Roman" w:eastAsia="Times New Roman" w:hAnsi="Times New Roman" w:cs="Times New Roman"/>
      <w:sz w:val="28"/>
      <w:szCs w:val="20"/>
      <w:lang w:val="uk-UA" w:eastAsia="ru-RU"/>
    </w:rPr>
  </w:style>
  <w:style w:type="character" w:customStyle="1" w:styleId="hw">
    <w:name w:val="hw"/>
    <w:basedOn w:val="af6"/>
    <w:rsid w:val="00DD4EAD"/>
  </w:style>
  <w:style w:type="character" w:customStyle="1" w:styleId="resultbody">
    <w:name w:val="resultbody"/>
    <w:basedOn w:val="af6"/>
    <w:rsid w:val="00DD4EAD"/>
  </w:style>
  <w:style w:type="paragraph" w:customStyle="1" w:styleId="ParadoxNormal">
    <w:name w:val="Paradox_Normal"/>
    <w:basedOn w:val="affffffffc"/>
    <w:rsid w:val="009F7EAC"/>
    <w:pPr>
      <w:suppressAutoHyphens w:val="0"/>
      <w:spacing w:after="0" w:line="360" w:lineRule="auto"/>
      <w:ind w:left="0" w:firstLine="720"/>
      <w:jc w:val="both"/>
    </w:pPr>
    <w:rPr>
      <w:rFonts w:ascii="Times New Roman" w:eastAsia="Times New Roman" w:hAnsi="Times New Roman" w:cs="Times New Roman"/>
      <w:szCs w:val="20"/>
      <w:lang w:val="uk-UA" w:eastAsia="en-US"/>
    </w:rPr>
  </w:style>
  <w:style w:type="paragraph" w:customStyle="1" w:styleId="h10">
    <w:name w:val="h1"/>
    <w:basedOn w:val="affffffff5"/>
    <w:rsid w:val="009F7EAC"/>
    <w:pPr>
      <w:tabs>
        <w:tab w:val="left" w:pos="709"/>
        <w:tab w:val="left" w:pos="993"/>
      </w:tabs>
      <w:suppressAutoHyphens w:val="0"/>
      <w:spacing w:after="360" w:line="360" w:lineRule="auto"/>
      <w:jc w:val="center"/>
    </w:pPr>
    <w:rPr>
      <w:rFonts w:ascii="Times New Roman" w:eastAsia="Times New Roman" w:hAnsi="Times New Roman" w:cs="Times New Roman"/>
      <w:b/>
      <w:szCs w:val="20"/>
      <w:lang w:val="en-US" w:eastAsia="en-US"/>
    </w:rPr>
  </w:style>
  <w:style w:type="paragraph" w:customStyle="1" w:styleId="helennorm">
    <w:name w:val="helen_norm"/>
    <w:basedOn w:val="af5"/>
    <w:rsid w:val="009F7EAC"/>
    <w:pPr>
      <w:suppressAutoHyphens w:val="0"/>
      <w:spacing w:line="360" w:lineRule="auto"/>
      <w:ind w:firstLine="709"/>
    </w:pPr>
    <w:rPr>
      <w:rFonts w:ascii="Times New Roman" w:eastAsia="Times New Roman" w:hAnsi="Times New Roman" w:cs="Times New Roman"/>
      <w:sz w:val="28"/>
      <w:szCs w:val="20"/>
      <w:lang w:val="uk-UA" w:eastAsia="en-US"/>
    </w:rPr>
  </w:style>
  <w:style w:type="paragraph" w:customStyle="1" w:styleId="nwavenrm">
    <w:name w:val="nwave_nrm"/>
    <w:basedOn w:val="af5"/>
    <w:rsid w:val="000F672C"/>
    <w:pPr>
      <w:suppressAutoHyphens w:val="0"/>
      <w:spacing w:after="240"/>
      <w:ind w:firstLine="709"/>
      <w:jc w:val="both"/>
    </w:pPr>
    <w:rPr>
      <w:rFonts w:ascii="Myriad Pro" w:eastAsia="Times New Roman" w:hAnsi="Myriad Pro" w:cs="Times New Roman"/>
      <w:szCs w:val="20"/>
      <w:lang w:val="en-US" w:eastAsia="en-US"/>
    </w:rPr>
  </w:style>
  <w:style w:type="paragraph" w:customStyle="1" w:styleId="hpic">
    <w:name w:val="h_pic"/>
    <w:basedOn w:val="affffffff5"/>
    <w:autoRedefine/>
    <w:rsid w:val="000F672C"/>
    <w:pPr>
      <w:suppressAutoHyphens w:val="0"/>
      <w:spacing w:before="240" w:after="240" w:line="264" w:lineRule="auto"/>
      <w:jc w:val="center"/>
    </w:pPr>
    <w:rPr>
      <w:rFonts w:ascii="Times New Roman" w:eastAsia="Times New Roman" w:hAnsi="Times New Roman" w:cs="Times New Roman"/>
      <w:szCs w:val="20"/>
      <w:lang w:val="uk-UA" w:eastAsia="en-US"/>
    </w:rPr>
  </w:style>
  <w:style w:type="paragraph" w:customStyle="1" w:styleId="BodyText1">
    <w:name w:val="Body Text1"/>
    <w:basedOn w:val="af5"/>
    <w:rsid w:val="00C70C58"/>
    <w:pPr>
      <w:suppressAutoHyphens w:val="0"/>
      <w:autoSpaceDE w:val="0"/>
      <w:autoSpaceDN w:val="0"/>
      <w:ind w:right="566"/>
    </w:pPr>
    <w:rPr>
      <w:rFonts w:ascii="Times New Roman" w:eastAsia="Times New Roman" w:hAnsi="Times New Roman" w:cs="Times New Roman"/>
      <w:sz w:val="20"/>
      <w:szCs w:val="20"/>
      <w:lang w:val="uk-UA" w:eastAsia="ru-RU"/>
    </w:rPr>
  </w:style>
  <w:style w:type="paragraph" w:styleId="2ffffd">
    <w:name w:val="List 2"/>
    <w:basedOn w:val="af5"/>
    <w:rsid w:val="00C70C58"/>
    <w:pPr>
      <w:suppressAutoHyphens w:val="0"/>
      <w:ind w:left="566" w:hanging="283"/>
    </w:pPr>
    <w:rPr>
      <w:rFonts w:ascii="Times New Roman" w:eastAsia="Times New Roman" w:hAnsi="Times New Roman" w:cs="Times New Roman"/>
      <w:lang w:eastAsia="ru-RU"/>
    </w:rPr>
  </w:style>
  <w:style w:type="paragraph" w:styleId="afffffffffffffffffffff9">
    <w:name w:val="List Continue"/>
    <w:basedOn w:val="af5"/>
    <w:rsid w:val="00C70C58"/>
    <w:pPr>
      <w:suppressAutoHyphens w:val="0"/>
      <w:spacing w:after="120"/>
      <w:ind w:left="283"/>
    </w:pPr>
    <w:rPr>
      <w:rFonts w:ascii="Times New Roman" w:eastAsia="Times New Roman" w:hAnsi="Times New Roman" w:cs="Times New Roman"/>
      <w:lang w:eastAsia="ru-RU"/>
    </w:rPr>
  </w:style>
  <w:style w:type="paragraph" w:styleId="2ffffe">
    <w:name w:val="List Continue 2"/>
    <w:basedOn w:val="af5"/>
    <w:rsid w:val="00C70C58"/>
    <w:pPr>
      <w:suppressAutoHyphens w:val="0"/>
      <w:spacing w:after="120"/>
      <w:ind w:left="566"/>
    </w:pPr>
    <w:rPr>
      <w:rFonts w:ascii="Times New Roman" w:eastAsia="Times New Roman" w:hAnsi="Times New Roman" w:cs="Times New Roman"/>
      <w:lang w:eastAsia="ru-RU"/>
    </w:rPr>
  </w:style>
  <w:style w:type="paragraph" w:customStyle="1" w:styleId="afffffffffffffffffffffa">
    <w:name w:val="Стиль власова"/>
    <w:basedOn w:val="af5"/>
    <w:rsid w:val="00F02799"/>
    <w:pPr>
      <w:suppressAutoHyphens w:val="0"/>
      <w:spacing w:before="20" w:line="360" w:lineRule="auto"/>
      <w:ind w:firstLine="851"/>
      <w:jc w:val="both"/>
    </w:pPr>
    <w:rPr>
      <w:rFonts w:ascii="Times New Roman" w:eastAsia="Times New Roman" w:hAnsi="Times New Roman" w:cs="Times New Roman"/>
      <w:sz w:val="28"/>
      <w:szCs w:val="20"/>
      <w:lang w:eastAsia="ru-RU"/>
    </w:rPr>
  </w:style>
  <w:style w:type="paragraph" w:customStyle="1" w:styleId="4fc">
    <w:name w:val="Обычный4"/>
    <w:rsid w:val="005803EE"/>
    <w:pPr>
      <w:widowControl w:val="0"/>
      <w:spacing w:line="360" w:lineRule="auto"/>
      <w:ind w:left="720"/>
      <w:jc w:val="both"/>
    </w:pPr>
    <w:rPr>
      <w:rFonts w:ascii="Times New Roman" w:eastAsia="Times New Roman" w:hAnsi="Times New Roman" w:cs="Times New Roman"/>
      <w:snapToGrid w:val="0"/>
      <w:sz w:val="56"/>
    </w:rPr>
  </w:style>
  <w:style w:type="character" w:customStyle="1" w:styleId="editsection7">
    <w:name w:val="editsection7"/>
    <w:basedOn w:val="af6"/>
    <w:rsid w:val="004102F1"/>
    <w:rPr>
      <w:sz w:val="16"/>
      <w:szCs w:val="16"/>
    </w:rPr>
  </w:style>
  <w:style w:type="character" w:customStyle="1" w:styleId="editsection8">
    <w:name w:val="editsection8"/>
    <w:basedOn w:val="af6"/>
    <w:rsid w:val="004102F1"/>
    <w:rPr>
      <w:b w:val="0"/>
      <w:bCs w:val="0"/>
      <w:sz w:val="18"/>
      <w:szCs w:val="18"/>
    </w:rPr>
  </w:style>
  <w:style w:type="character" w:customStyle="1" w:styleId="editsection9">
    <w:name w:val="editsection9"/>
    <w:basedOn w:val="af6"/>
    <w:rsid w:val="004102F1"/>
    <w:rPr>
      <w:b w:val="0"/>
      <w:bCs w:val="0"/>
      <w:sz w:val="21"/>
      <w:szCs w:val="21"/>
    </w:rPr>
  </w:style>
  <w:style w:type="character" w:customStyle="1" w:styleId="editsection1">
    <w:name w:val="editsection1"/>
    <w:basedOn w:val="af6"/>
    <w:rsid w:val="004102F1"/>
  </w:style>
  <w:style w:type="paragraph" w:customStyle="1" w:styleId="5f5">
    <w:name w:val="Обычный5"/>
    <w:rsid w:val="004102F1"/>
    <w:pPr>
      <w:widowControl w:val="0"/>
      <w:snapToGrid w:val="0"/>
      <w:spacing w:line="300" w:lineRule="auto"/>
      <w:ind w:firstLine="420"/>
      <w:jc w:val="both"/>
    </w:pPr>
    <w:rPr>
      <w:rFonts w:ascii="Times New Roman" w:eastAsia="Times New Roman" w:hAnsi="Times New Roman" w:cs="Times New Roman"/>
      <w:sz w:val="22"/>
      <w:lang w:val="uk-UA"/>
    </w:rPr>
  </w:style>
  <w:style w:type="paragraph" w:customStyle="1" w:styleId="2fffff">
    <w:name w:val="Основной текст с отступом2"/>
    <w:aliases w:val="___Основной текст с отступом"/>
    <w:basedOn w:val="af5"/>
    <w:rsid w:val="004102F1"/>
    <w:pPr>
      <w:suppressAutoHyphens w:val="0"/>
      <w:ind w:firstLine="454"/>
      <w:jc w:val="both"/>
    </w:pPr>
    <w:rPr>
      <w:rFonts w:ascii="Times New Roman" w:eastAsia="Times New Roman" w:hAnsi="Times New Roman" w:cs="Times New Roman"/>
      <w:sz w:val="20"/>
      <w:szCs w:val="20"/>
      <w:lang w:eastAsia="ru-RU"/>
    </w:rPr>
  </w:style>
  <w:style w:type="paragraph" w:customStyle="1" w:styleId="ajus">
    <w:name w:val="ajus"/>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ext13">
    <w:name w:val="text1"/>
    <w:basedOn w:val="af5"/>
    <w:rsid w:val="004102F1"/>
    <w:pPr>
      <w:suppressAutoHyphens w:val="0"/>
      <w:spacing w:before="20" w:after="20"/>
      <w:ind w:left="400" w:right="1300"/>
      <w:jc w:val="both"/>
    </w:pPr>
    <w:rPr>
      <w:rFonts w:ascii="Tahoma" w:eastAsia="Times New Roman" w:hAnsi="Tahoma" w:cs="Tahoma"/>
      <w:sz w:val="20"/>
      <w:szCs w:val="20"/>
      <w:lang w:eastAsia="ru-RU"/>
    </w:rPr>
  </w:style>
  <w:style w:type="paragraph" w:customStyle="1" w:styleId="t">
    <w:name w:val="t"/>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b">
    <w:name w:val="Оглавление_"/>
    <w:basedOn w:val="af6"/>
    <w:rsid w:val="007C548E"/>
    <w:rPr>
      <w:rFonts w:ascii="Times New Roman" w:eastAsia="Times New Roman" w:hAnsi="Times New Roman" w:cs="Times New Roman"/>
      <w:sz w:val="18"/>
      <w:szCs w:val="18"/>
      <w:shd w:val="clear" w:color="auto" w:fill="FFFFFF"/>
    </w:rPr>
  </w:style>
  <w:style w:type="paragraph" w:customStyle="1" w:styleId="afffffff2">
    <w:name w:val="Сноска"/>
    <w:basedOn w:val="af5"/>
    <w:link w:val="afffffff1"/>
    <w:rsid w:val="007C548E"/>
    <w:pPr>
      <w:widowControl w:val="0"/>
      <w:shd w:val="clear" w:color="auto" w:fill="FFFFFF"/>
      <w:suppressAutoHyphens w:val="0"/>
      <w:spacing w:line="0" w:lineRule="atLeast"/>
      <w:ind w:hanging="100"/>
    </w:pPr>
    <w:rPr>
      <w:rFonts w:ascii="Symbol" w:eastAsia="PetersburgCTT" w:hAnsi="Symbol" w:cs="Symbol"/>
      <w:sz w:val="18"/>
      <w:szCs w:val="20"/>
      <w:lang w:eastAsia="ru-RU"/>
    </w:rPr>
  </w:style>
  <w:style w:type="character" w:customStyle="1" w:styleId="4fd">
    <w:name w:val="Колонтитул (4)_"/>
    <w:basedOn w:val="af6"/>
    <w:link w:val="4fe"/>
    <w:rsid w:val="007C548E"/>
    <w:rPr>
      <w:rFonts w:ascii="Times New Roman" w:eastAsia="Times New Roman" w:hAnsi="Times New Roman" w:cs="Times New Roman"/>
      <w:b/>
      <w:bCs/>
      <w:sz w:val="17"/>
      <w:szCs w:val="17"/>
      <w:shd w:val="clear" w:color="auto" w:fill="FFFFFF"/>
    </w:rPr>
  </w:style>
  <w:style w:type="character" w:customStyle="1" w:styleId="4Arial6pt">
    <w:name w:val="Колонтитул (4) + Arial;6 pt;Не полужирный"/>
    <w:basedOn w:val="4fd"/>
    <w:rsid w:val="007C548E"/>
    <w:rPr>
      <w:rFonts w:ascii="Arial" w:eastAsia="Arial" w:hAnsi="Arial" w:cs="Arial"/>
      <w:b/>
      <w:bCs/>
      <w:color w:val="000000"/>
      <w:spacing w:val="0"/>
      <w:w w:val="100"/>
      <w:position w:val="0"/>
      <w:sz w:val="12"/>
      <w:szCs w:val="12"/>
      <w:shd w:val="clear" w:color="auto" w:fill="FFFFFF"/>
      <w:lang w:val="ru-RU" w:eastAsia="ru-RU" w:bidi="ru-RU"/>
    </w:rPr>
  </w:style>
  <w:style w:type="character" w:customStyle="1" w:styleId="150">
    <w:name w:val="Основной текст (15)_"/>
    <w:basedOn w:val="af6"/>
    <w:link w:val="151"/>
    <w:rsid w:val="007C548E"/>
    <w:rPr>
      <w:rFonts w:ascii="Times New Roman" w:eastAsia="Times New Roman" w:hAnsi="Times New Roman" w:cs="Times New Roman"/>
      <w:b/>
      <w:bCs/>
      <w:i/>
      <w:iCs/>
      <w:sz w:val="18"/>
      <w:szCs w:val="18"/>
      <w:shd w:val="clear" w:color="auto" w:fill="FFFFFF"/>
    </w:rPr>
  </w:style>
  <w:style w:type="character" w:customStyle="1" w:styleId="Arial75pt">
    <w:name w:val="Основной текст + Arial;7;5 pt"/>
    <w:rsid w:val="007C548E"/>
    <w:rPr>
      <w:rFonts w:ascii="Arial" w:eastAsia="Arial" w:hAnsi="Arial" w:cs="Arial"/>
      <w:color w:val="000000"/>
      <w:spacing w:val="0"/>
      <w:w w:val="100"/>
      <w:position w:val="0"/>
      <w:sz w:val="15"/>
      <w:szCs w:val="15"/>
      <w:shd w:val="clear" w:color="auto" w:fill="FFFFFF"/>
      <w:lang w:val="ru-RU" w:eastAsia="ru-RU" w:bidi="ru-RU"/>
    </w:rPr>
  </w:style>
  <w:style w:type="paragraph" w:customStyle="1" w:styleId="4fe">
    <w:name w:val="Колонтитул (4)"/>
    <w:basedOn w:val="af5"/>
    <w:link w:val="4fd"/>
    <w:rsid w:val="007C548E"/>
    <w:pPr>
      <w:widowControl w:val="0"/>
      <w:shd w:val="clear" w:color="auto" w:fill="FFFFFF"/>
      <w:suppressAutoHyphens w:val="0"/>
      <w:spacing w:line="0" w:lineRule="atLeast"/>
      <w:jc w:val="center"/>
    </w:pPr>
    <w:rPr>
      <w:rFonts w:ascii="Times New Roman" w:eastAsia="Times New Roman" w:hAnsi="Times New Roman" w:cs="Times New Roman"/>
      <w:b/>
      <w:bCs/>
      <w:sz w:val="17"/>
      <w:szCs w:val="17"/>
      <w:lang w:eastAsia="ru-RU"/>
    </w:rPr>
  </w:style>
  <w:style w:type="paragraph" w:customStyle="1" w:styleId="151">
    <w:name w:val="Основной текст (15)"/>
    <w:basedOn w:val="af5"/>
    <w:link w:val="150"/>
    <w:rsid w:val="007C548E"/>
    <w:pPr>
      <w:widowControl w:val="0"/>
      <w:shd w:val="clear" w:color="auto" w:fill="FFFFFF"/>
      <w:suppressAutoHyphens w:val="0"/>
      <w:spacing w:before="360" w:after="480" w:line="0" w:lineRule="atLeast"/>
    </w:pPr>
    <w:rPr>
      <w:rFonts w:ascii="Times New Roman" w:eastAsia="Times New Roman" w:hAnsi="Times New Roman" w:cs="Times New Roman"/>
      <w:b/>
      <w:bCs/>
      <w:i/>
      <w:iCs/>
      <w:sz w:val="18"/>
      <w:szCs w:val="18"/>
      <w:lang w:eastAsia="ru-RU"/>
    </w:rPr>
  </w:style>
  <w:style w:type="paragraph" w:customStyle="1" w:styleId="4ff">
    <w:name w:val="Цитата4"/>
    <w:basedOn w:val="af5"/>
    <w:rsid w:val="000A3262"/>
    <w:pPr>
      <w:suppressAutoHyphens w:val="0"/>
      <w:overflowPunct w:val="0"/>
      <w:autoSpaceDE w:val="0"/>
      <w:autoSpaceDN w:val="0"/>
      <w:adjustRightInd w:val="0"/>
      <w:spacing w:line="360" w:lineRule="auto"/>
      <w:ind w:left="142" w:right="45" w:firstLine="709"/>
      <w:jc w:val="both"/>
      <w:textAlignment w:val="baseline"/>
    </w:pPr>
    <w:rPr>
      <w:rFonts w:ascii="Arial" w:eastAsia="Times New Roman" w:hAnsi="Arial" w:cs="Times New Roman"/>
      <w:spacing w:val="20"/>
      <w:sz w:val="28"/>
      <w:szCs w:val="20"/>
      <w:lang w:val="uk-UA" w:eastAsia="ru-RU"/>
    </w:rPr>
  </w:style>
  <w:style w:type="paragraph" w:customStyle="1" w:styleId="241">
    <w:name w:val="Основной текст 24"/>
    <w:basedOn w:val="af5"/>
    <w:rsid w:val="000A3262"/>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pacing w:val="20"/>
      <w:sz w:val="28"/>
      <w:szCs w:val="20"/>
      <w:lang w:eastAsia="ru-RU"/>
    </w:rPr>
  </w:style>
  <w:style w:type="paragraph" w:customStyle="1" w:styleId="StyleZakonu">
    <w:name w:val="StyleZakonu"/>
    <w:basedOn w:val="af5"/>
    <w:rsid w:val="00600D4B"/>
    <w:pPr>
      <w:suppressAutoHyphens w:val="0"/>
      <w:spacing w:after="60" w:line="220" w:lineRule="exact"/>
      <w:ind w:firstLine="284"/>
      <w:jc w:val="both"/>
    </w:pPr>
    <w:rPr>
      <w:rFonts w:ascii="Times New Roman" w:eastAsia="Times New Roman" w:hAnsi="Times New Roman" w:cs="Times New Roman"/>
      <w:sz w:val="20"/>
      <w:szCs w:val="20"/>
      <w:lang w:val="uk-UA" w:eastAsia="ru-RU"/>
    </w:rPr>
  </w:style>
  <w:style w:type="paragraph" w:customStyle="1" w:styleId="1fffffff3">
    <w:name w:val="Стиль1 Знак Знак"/>
    <w:basedOn w:val="affffffff7"/>
    <w:link w:val="1fffffff4"/>
    <w:rsid w:val="00600D4B"/>
    <w:pPr>
      <w:suppressAutoHyphens w:val="0"/>
      <w:spacing w:line="240" w:lineRule="auto"/>
      <w:jc w:val="left"/>
    </w:pPr>
    <w:rPr>
      <w:rFonts w:ascii="Times New Roman" w:eastAsia="Times New Roman" w:hAnsi="Times New Roman" w:cs="Times New Roman"/>
      <w:lang w:val="uk-UA" w:eastAsia="ru-RU"/>
    </w:rPr>
  </w:style>
  <w:style w:type="character" w:customStyle="1" w:styleId="1fffffff4">
    <w:name w:val="Стиль1 Знак Знак Знак"/>
    <w:basedOn w:val="af6"/>
    <w:link w:val="1fffffff3"/>
    <w:rsid w:val="00600D4B"/>
    <w:rPr>
      <w:rFonts w:ascii="Times New Roman" w:eastAsia="Times New Roman" w:hAnsi="Times New Roman" w:cs="Times New Roman"/>
      <w:sz w:val="24"/>
      <w:szCs w:val="24"/>
      <w:lang w:val="uk-UA"/>
    </w:rPr>
  </w:style>
  <w:style w:type="paragraph" w:customStyle="1" w:styleId="6f">
    <w:name w:val="Обычный6"/>
    <w:rsid w:val="00ED245E"/>
    <w:pPr>
      <w:widowControl w:val="0"/>
      <w:jc w:val="both"/>
    </w:pPr>
    <w:rPr>
      <w:rFonts w:ascii="Times New Roman" w:eastAsia="Times New Roman" w:hAnsi="Times New Roman" w:cs="Times New Roman"/>
      <w:snapToGrid w:val="0"/>
      <w:lang w:val="en-US"/>
    </w:rPr>
  </w:style>
  <w:style w:type="paragraph" w:customStyle="1" w:styleId="152">
    <w:name w:val="Основной текст15"/>
    <w:basedOn w:val="af5"/>
    <w:rsid w:val="00ED245E"/>
    <w:pPr>
      <w:suppressAutoHyphens w:val="0"/>
      <w:spacing w:line="360" w:lineRule="auto"/>
      <w:ind w:firstLine="720"/>
      <w:jc w:val="both"/>
      <w:outlineLvl w:val="0"/>
    </w:pPr>
    <w:rPr>
      <w:rFonts w:ascii="Times New Roman" w:eastAsia="Times New Roman" w:hAnsi="Times New Roman" w:cs="Times New Roman"/>
      <w:i/>
      <w:sz w:val="28"/>
      <w:szCs w:val="20"/>
      <w:lang w:val="uk-UA" w:eastAsia="ru-RU"/>
    </w:rPr>
  </w:style>
  <w:style w:type="paragraph" w:customStyle="1" w:styleId="251">
    <w:name w:val="Основной текст 25"/>
    <w:basedOn w:val="6f"/>
    <w:rsid w:val="00ED245E"/>
    <w:pPr>
      <w:widowControl/>
      <w:spacing w:line="360" w:lineRule="auto"/>
      <w:ind w:firstLine="709"/>
    </w:pPr>
    <w:rPr>
      <w:snapToGrid/>
      <w:sz w:val="28"/>
      <w:lang w:val="uk-UA"/>
    </w:rPr>
  </w:style>
  <w:style w:type="paragraph" w:customStyle="1" w:styleId="afffffffffffffffffffffc">
    <w:name w:val="Íàçâàíèå"/>
    <w:rsid w:val="008A3B27"/>
    <w:pPr>
      <w:widowControl w:val="0"/>
      <w:jc w:val="center"/>
    </w:pPr>
    <w:rPr>
      <w:rFonts w:ascii="Times New Roman" w:eastAsia="Times New Roman" w:hAnsi="Times New Roman" w:cs="Times New Roman"/>
      <w:b/>
      <w:sz w:val="28"/>
    </w:rPr>
  </w:style>
  <w:style w:type="character" w:customStyle="1" w:styleId="head11">
    <w:name w:val="head1"/>
    <w:basedOn w:val="af6"/>
    <w:rsid w:val="00FB5208"/>
    <w:rPr>
      <w:rFonts w:ascii="Times New Roman serif" w:hAnsi="Times New Roman serif" w:cs="Times New Roman" w:hint="default"/>
      <w:b/>
      <w:bCs/>
      <w:i w:val="0"/>
      <w:iCs w:val="0"/>
      <w:color w:val="000000"/>
      <w:sz w:val="40"/>
      <w:szCs w:val="40"/>
    </w:rPr>
  </w:style>
  <w:style w:type="character" w:customStyle="1" w:styleId="2fffff0">
    <w:name w:val="Основной текст с отступом Знак2 Знак Знак Знак Знак"/>
    <w:basedOn w:val="af6"/>
    <w:rsid w:val="00FB5208"/>
    <w:rPr>
      <w:sz w:val="24"/>
      <w:szCs w:val="24"/>
      <w:lang w:val="uk-UA" w:eastAsia="ru-RU" w:bidi="ar-SA"/>
    </w:rPr>
  </w:style>
  <w:style w:type="character" w:customStyle="1" w:styleId="s14bb">
    <w:name w:val="s14b b"/>
    <w:basedOn w:val="af6"/>
    <w:rsid w:val="00FB5208"/>
  </w:style>
  <w:style w:type="paragraph" w:customStyle="1" w:styleId="2TimesNewRoman16pt">
    <w:name w:val="Стиль Заголовок 2 + Times New Roman 16 pt не курсив по центру П..."/>
    <w:basedOn w:val="1"/>
    <w:next w:val="1"/>
    <w:rsid w:val="00FB5208"/>
    <w:pPr>
      <w:numPr>
        <w:numId w:val="0"/>
      </w:numPr>
      <w:suppressAutoHyphens w:val="0"/>
      <w:spacing w:before="0" w:after="0"/>
      <w:jc w:val="center"/>
    </w:pPr>
    <w:rPr>
      <w:rFonts w:ascii="Times New Roman" w:eastAsia="Times New Roman" w:hAnsi="Times New Roman" w:cs="Times New Roman"/>
      <w:iCs/>
      <w:kern w:val="32"/>
      <w:szCs w:val="20"/>
      <w:lang w:val="uk-UA" w:eastAsia="ru-RU"/>
    </w:rPr>
  </w:style>
  <w:style w:type="character" w:customStyle="1" w:styleId="storyhead1">
    <w:name w:val="storyhead1"/>
    <w:basedOn w:val="af6"/>
    <w:rsid w:val="00FB5208"/>
    <w:rPr>
      <w:rFonts w:ascii="Verdana" w:hAnsi="Verdana" w:hint="default"/>
      <w:b/>
      <w:bCs/>
      <w:color w:val="FF0000"/>
      <w:sz w:val="21"/>
      <w:szCs w:val="21"/>
    </w:rPr>
  </w:style>
  <w:style w:type="character" w:customStyle="1" w:styleId="bigheadline1">
    <w:name w:val="bigheadline1"/>
    <w:basedOn w:val="af6"/>
    <w:rsid w:val="00FB5208"/>
    <w:rPr>
      <w:rFonts w:ascii="Arial" w:hAnsi="Arial" w:cs="Arial" w:hint="default"/>
      <w:b/>
      <w:bCs/>
      <w:strike w:val="0"/>
      <w:dstrike w:val="0"/>
      <w:color w:val="000000"/>
      <w:sz w:val="32"/>
      <w:szCs w:val="32"/>
      <w:u w:val="none"/>
      <w:effect w:val="none"/>
    </w:rPr>
  </w:style>
  <w:style w:type="character" w:customStyle="1" w:styleId="sidebar1">
    <w:name w:val="sidebar1"/>
    <w:basedOn w:val="af6"/>
    <w:rsid w:val="00FB5208"/>
    <w:rPr>
      <w:rFonts w:ascii="Arial" w:hAnsi="Arial" w:cs="Arial" w:hint="default"/>
      <w:sz w:val="19"/>
      <w:szCs w:val="19"/>
    </w:rPr>
  </w:style>
  <w:style w:type="character" w:customStyle="1" w:styleId="inside-head1">
    <w:name w:val="inside-head1"/>
    <w:basedOn w:val="af6"/>
    <w:rsid w:val="00FB5208"/>
    <w:rPr>
      <w:rFonts w:ascii="Times New Roman" w:hAnsi="Times New Roman" w:cs="Times New Roman" w:hint="default"/>
      <w:b/>
      <w:bCs/>
      <w:sz w:val="36"/>
      <w:szCs w:val="36"/>
    </w:rPr>
  </w:style>
  <w:style w:type="paragraph" w:customStyle="1" w:styleId="inside-copy">
    <w:name w:val="inside-copy"/>
    <w:basedOn w:val="af5"/>
    <w:rsid w:val="00FB5208"/>
    <w:pPr>
      <w:suppressAutoHyphens w:val="0"/>
      <w:spacing w:before="100" w:beforeAutospacing="1" w:after="100" w:afterAutospacing="1"/>
      <w:ind w:right="2070"/>
    </w:pPr>
    <w:rPr>
      <w:rFonts w:ascii="Arial" w:eastAsia="Times New Roman" w:hAnsi="Arial" w:cs="Arial"/>
      <w:sz w:val="20"/>
      <w:szCs w:val="20"/>
      <w:lang w:eastAsia="ru-RU"/>
    </w:rPr>
  </w:style>
  <w:style w:type="character" w:customStyle="1" w:styleId="hedline">
    <w:name w:val="hedline"/>
    <w:basedOn w:val="af6"/>
    <w:rsid w:val="00FB5208"/>
  </w:style>
  <w:style w:type="character" w:customStyle="1" w:styleId="subhed">
    <w:name w:val="subhed"/>
    <w:basedOn w:val="af6"/>
    <w:rsid w:val="00FB5208"/>
  </w:style>
  <w:style w:type="character" w:customStyle="1" w:styleId="allbold1">
    <w:name w:val="allbold1"/>
    <w:basedOn w:val="af6"/>
    <w:rsid w:val="00FB5208"/>
    <w:rPr>
      <w:rFonts w:ascii="Arial" w:hAnsi="Arial" w:cs="Arial" w:hint="default"/>
      <w:b/>
      <w:bCs/>
      <w:color w:val="000000"/>
      <w:sz w:val="14"/>
      <w:szCs w:val="14"/>
    </w:rPr>
  </w:style>
  <w:style w:type="paragraph" w:customStyle="1" w:styleId="132">
    <w:name w:val="Заголовок 13"/>
    <w:basedOn w:val="af5"/>
    <w:rsid w:val="00FB5208"/>
    <w:pPr>
      <w:suppressAutoHyphens w:val="0"/>
      <w:outlineLvl w:val="1"/>
    </w:pPr>
    <w:rPr>
      <w:rFonts w:ascii="Arial" w:eastAsia="Times New Roman" w:hAnsi="Arial" w:cs="Arial"/>
      <w:b/>
      <w:bCs/>
      <w:color w:val="000000"/>
      <w:kern w:val="36"/>
      <w:sz w:val="36"/>
      <w:szCs w:val="36"/>
      <w:lang w:eastAsia="ru-RU"/>
    </w:rPr>
  </w:style>
  <w:style w:type="paragraph" w:customStyle="1" w:styleId="heading-fulltext">
    <w:name w:val="heading-fulltext"/>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ory">
    <w:name w:val="story"/>
    <w:basedOn w:val="af5"/>
    <w:rsid w:val="00FB5208"/>
    <w:pPr>
      <w:suppressAutoHyphens w:val="0"/>
      <w:spacing w:before="100" w:beforeAutospacing="1" w:after="100" w:afterAutospacing="1"/>
    </w:pPr>
    <w:rPr>
      <w:rFonts w:ascii="Verdana" w:eastAsia="Times New Roman" w:hAnsi="Verdana" w:cs="Times New Roman"/>
      <w:color w:val="000000"/>
      <w:sz w:val="17"/>
      <w:szCs w:val="17"/>
      <w:lang w:eastAsia="ru-RU"/>
    </w:rPr>
  </w:style>
  <w:style w:type="character" w:customStyle="1" w:styleId="cald-hword1">
    <w:name w:val="cald-hword1"/>
    <w:basedOn w:val="af6"/>
    <w:rsid w:val="00FB5208"/>
    <w:rPr>
      <w:color w:val="000099"/>
    </w:rPr>
  </w:style>
  <w:style w:type="character" w:customStyle="1" w:styleId="cald-guideword">
    <w:name w:val="cald-guideword"/>
    <w:basedOn w:val="af6"/>
    <w:rsid w:val="00FB5208"/>
  </w:style>
  <w:style w:type="character" w:customStyle="1" w:styleId="def-classification">
    <w:name w:val="def-classification"/>
    <w:basedOn w:val="af6"/>
    <w:rsid w:val="00FB5208"/>
  </w:style>
  <w:style w:type="character" w:customStyle="1" w:styleId="cald-definition">
    <w:name w:val="cald-definition"/>
    <w:basedOn w:val="af6"/>
    <w:rsid w:val="00FB5208"/>
  </w:style>
  <w:style w:type="character" w:customStyle="1" w:styleId="resultbodyblack1">
    <w:name w:val="resultbodyblack1"/>
    <w:basedOn w:val="af6"/>
    <w:rsid w:val="00FB5208"/>
    <w:rPr>
      <w:rFonts w:ascii="Verdana" w:hAnsi="Verdana" w:hint="default"/>
      <w:b/>
      <w:bCs/>
      <w:color w:val="000000"/>
      <w:sz w:val="22"/>
      <w:szCs w:val="22"/>
    </w:rPr>
  </w:style>
  <w:style w:type="paragraph" w:customStyle="1" w:styleId="textbodyblack">
    <w:name w:val="textbodyblack"/>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toryby1">
    <w:name w:val="storyby1"/>
    <w:basedOn w:val="af6"/>
    <w:rsid w:val="00FB5208"/>
    <w:rPr>
      <w:rFonts w:ascii="Verdana" w:hAnsi="Verdana" w:hint="default"/>
      <w:b/>
      <w:bCs/>
      <w:color w:val="336699"/>
      <w:sz w:val="15"/>
      <w:szCs w:val="15"/>
    </w:rPr>
  </w:style>
  <w:style w:type="character" w:customStyle="1" w:styleId="headline1">
    <w:name w:val="headline1"/>
    <w:basedOn w:val="af6"/>
    <w:rsid w:val="00FB5208"/>
    <w:rPr>
      <w:rFonts w:ascii="Arial" w:hAnsi="Arial" w:cs="Arial" w:hint="default"/>
      <w:b/>
      <w:bCs/>
      <w:strike w:val="0"/>
      <w:dstrike w:val="0"/>
      <w:color w:val="333333"/>
      <w:sz w:val="30"/>
      <w:szCs w:val="30"/>
      <w:u w:val="none"/>
      <w:effect w:val="none"/>
    </w:rPr>
  </w:style>
  <w:style w:type="paragraph" w:customStyle="1" w:styleId="fp">
    <w:name w:val="fp"/>
    <w:basedOn w:val="af5"/>
    <w:rsid w:val="00FB5208"/>
    <w:pPr>
      <w:suppressAutoHyphens w:val="0"/>
      <w:spacing w:after="100" w:afterAutospacing="1"/>
    </w:pPr>
    <w:rPr>
      <w:rFonts w:ascii="Times New Roman" w:eastAsia="Times New Roman" w:hAnsi="Times New Roman" w:cs="Times New Roman"/>
      <w:lang w:eastAsia="ru-RU"/>
    </w:rPr>
  </w:style>
  <w:style w:type="numbering" w:customStyle="1" w:styleId="1fffffff5">
    <w:name w:val="Нет списка1"/>
    <w:next w:val="af8"/>
    <w:uiPriority w:val="99"/>
    <w:semiHidden/>
    <w:unhideWhenUsed/>
    <w:rsid w:val="0001496C"/>
  </w:style>
  <w:style w:type="numbering" w:customStyle="1" w:styleId="2fffff1">
    <w:name w:val="Нет списка2"/>
    <w:next w:val="af8"/>
    <w:semiHidden/>
    <w:unhideWhenUsed/>
    <w:rsid w:val="00A814A4"/>
  </w:style>
  <w:style w:type="paragraph" w:customStyle="1" w:styleId="3ffe">
    <w:name w:val="Основной текст с отступом3"/>
    <w:basedOn w:val="af5"/>
    <w:rsid w:val="00FF44F5"/>
    <w:pPr>
      <w:suppressAutoHyphens w:val="0"/>
      <w:autoSpaceDE w:val="0"/>
      <w:autoSpaceDN w:val="0"/>
      <w:spacing w:line="360" w:lineRule="auto"/>
      <w:ind w:left="567" w:firstLine="567"/>
      <w:jc w:val="both"/>
    </w:pPr>
    <w:rPr>
      <w:rFonts w:ascii="Times New Roman" w:eastAsia="Times New Roman" w:hAnsi="Times New Roman" w:cs="Times New Roman"/>
      <w:sz w:val="28"/>
      <w:szCs w:val="28"/>
      <w:lang w:eastAsia="ru-RU"/>
    </w:rPr>
  </w:style>
  <w:style w:type="paragraph" w:customStyle="1" w:styleId="128">
    <w:name w:val="Обычный + 12 пт"/>
    <w:basedOn w:val="af5"/>
    <w:rsid w:val="002F1BEC"/>
    <w:pPr>
      <w:suppressAutoHyphens w:val="0"/>
      <w:autoSpaceDE w:val="0"/>
      <w:autoSpaceDN w:val="0"/>
      <w:spacing w:line="312" w:lineRule="auto"/>
      <w:ind w:firstLine="720"/>
      <w:jc w:val="both"/>
    </w:pPr>
    <w:rPr>
      <w:rFonts w:ascii="Times New Roman" w:eastAsia="Times New Roman" w:hAnsi="Times New Roman" w:cs="Times New Roman"/>
      <w:lang w:eastAsia="ru-RU"/>
    </w:rPr>
  </w:style>
  <w:style w:type="character" w:customStyle="1" w:styleId="Iniiaiieoeoo">
    <w:name w:val="Iniiaiie o?eoo"/>
    <w:rsid w:val="00FE1A62"/>
  </w:style>
  <w:style w:type="character" w:customStyle="1" w:styleId="h">
    <w:name w:val="h"/>
    <w:basedOn w:val="af6"/>
    <w:rsid w:val="00FE1A62"/>
  </w:style>
  <w:style w:type="character" w:customStyle="1" w:styleId="small-text1">
    <w:name w:val="small-text1"/>
    <w:basedOn w:val="af6"/>
    <w:rsid w:val="00FE1A62"/>
    <w:rPr>
      <w:rFonts w:ascii="Arial" w:hAnsi="Arial" w:cs="Arial"/>
      <w:color w:val="000000"/>
      <w:sz w:val="20"/>
      <w:szCs w:val="20"/>
    </w:rPr>
  </w:style>
  <w:style w:type="paragraph" w:customStyle="1" w:styleId="Example1">
    <w:name w:val="Example 1"/>
    <w:basedOn w:val="af5"/>
    <w:rsid w:val="00FE1A62"/>
    <w:pPr>
      <w:keepNext/>
      <w:widowControl w:val="0"/>
      <w:suppressAutoHyphens w:val="0"/>
      <w:autoSpaceDE w:val="0"/>
      <w:autoSpaceDN w:val="0"/>
      <w:adjustRightInd w:val="0"/>
      <w:ind w:left="720"/>
      <w:jc w:val="both"/>
    </w:pPr>
    <w:rPr>
      <w:rFonts w:ascii="Times" w:eastAsia="Times New Roman" w:hAnsi="Times" w:cs="Times New Roman"/>
      <w:sz w:val="20"/>
      <w:szCs w:val="20"/>
      <w:lang w:eastAsia="ru-RU"/>
    </w:rPr>
  </w:style>
  <w:style w:type="character" w:customStyle="1" w:styleId="bodycopy1">
    <w:name w:val="bodycopy1"/>
    <w:basedOn w:val="af6"/>
    <w:rsid w:val="00FE1A62"/>
    <w:rPr>
      <w:rFonts w:ascii="Verdana" w:hAnsi="Verdana"/>
      <w:color w:val="000000"/>
      <w:sz w:val="19"/>
      <w:szCs w:val="19"/>
    </w:rPr>
  </w:style>
  <w:style w:type="character" w:customStyle="1" w:styleId="pagetitle1">
    <w:name w:val="pagetitle1"/>
    <w:basedOn w:val="af6"/>
    <w:rsid w:val="00FE1A62"/>
    <w:rPr>
      <w:rFonts w:ascii="Arial" w:hAnsi="Arial" w:cs="Arial"/>
      <w:color w:val="000000"/>
      <w:sz w:val="23"/>
      <w:szCs w:val="23"/>
    </w:rPr>
  </w:style>
  <w:style w:type="character" w:customStyle="1" w:styleId="pagesubtitle1">
    <w:name w:val="pagesubtitle1"/>
    <w:basedOn w:val="af6"/>
    <w:rsid w:val="00FE1A62"/>
    <w:rPr>
      <w:rFonts w:ascii="Verdana" w:hAnsi="Verdana"/>
      <w:b/>
      <w:bCs/>
      <w:color w:val="000000"/>
      <w:sz w:val="13"/>
      <w:szCs w:val="13"/>
    </w:rPr>
  </w:style>
  <w:style w:type="character" w:customStyle="1" w:styleId="section1">
    <w:name w:val="section1"/>
    <w:basedOn w:val="af6"/>
    <w:rsid w:val="00FE1A62"/>
    <w:rPr>
      <w:rFonts w:ascii="Verdana" w:hAnsi="Verdana"/>
      <w:b/>
      <w:bCs/>
      <w:color w:val="000000"/>
      <w:sz w:val="24"/>
      <w:szCs w:val="24"/>
    </w:rPr>
  </w:style>
  <w:style w:type="character" w:customStyle="1" w:styleId="gift1">
    <w:name w:val="gift1"/>
    <w:basedOn w:val="af6"/>
    <w:rsid w:val="00FE1A62"/>
    <w:rPr>
      <w:rFonts w:ascii="Arial" w:hAnsi="Arial" w:cs="Arial"/>
      <w:b/>
      <w:bCs/>
      <w:color w:val="auto"/>
      <w:spacing w:val="13"/>
      <w:sz w:val="24"/>
      <w:szCs w:val="24"/>
    </w:rPr>
  </w:style>
  <w:style w:type="paragraph" w:customStyle="1" w:styleId="contactnew">
    <w:name w:val="contact_new"/>
    <w:basedOn w:val="af5"/>
    <w:rsid w:val="00FE1A62"/>
    <w:pPr>
      <w:suppressAutoHyphens w:val="0"/>
      <w:spacing w:before="26"/>
      <w:textAlignment w:val="center"/>
    </w:pPr>
    <w:rPr>
      <w:rFonts w:ascii="Verdana" w:eastAsia="Times New Roman" w:hAnsi="Verdana" w:cs="Times New Roman"/>
      <w:sz w:val="16"/>
      <w:szCs w:val="16"/>
      <w:lang w:eastAsia="ru-RU"/>
    </w:rPr>
  </w:style>
  <w:style w:type="paragraph" w:customStyle="1" w:styleId="sup">
    <w:name w:val="sup"/>
    <w:basedOn w:val="af5"/>
    <w:rsid w:val="00FE1A62"/>
    <w:pPr>
      <w:suppressAutoHyphens w:val="0"/>
      <w:spacing w:before="100" w:beforeAutospacing="1" w:after="100" w:afterAutospacing="1"/>
      <w:textAlignment w:val="center"/>
    </w:pPr>
    <w:rPr>
      <w:rFonts w:ascii="Verdana" w:eastAsia="Times New Roman" w:hAnsi="Verdana" w:cs="Times New Roman"/>
      <w:color w:val="000000"/>
      <w:sz w:val="20"/>
      <w:szCs w:val="20"/>
      <w:lang w:eastAsia="ru-RU"/>
    </w:rPr>
  </w:style>
  <w:style w:type="paragraph" w:customStyle="1" w:styleId="mainstory">
    <w:name w:val="mainstory"/>
    <w:basedOn w:val="af5"/>
    <w:rsid w:val="00FE1A62"/>
    <w:pPr>
      <w:suppressAutoHyphens w:val="0"/>
      <w:spacing w:before="100" w:beforeAutospacing="1" w:after="100" w:afterAutospacing="1"/>
      <w:textAlignment w:val="center"/>
    </w:pPr>
    <w:rPr>
      <w:rFonts w:ascii="Verdana" w:eastAsia="Times New Roman" w:hAnsi="Verdana" w:cs="Times New Roman"/>
      <w:sz w:val="20"/>
      <w:szCs w:val="20"/>
      <w:lang w:eastAsia="ru-RU"/>
    </w:rPr>
  </w:style>
  <w:style w:type="character" w:customStyle="1" w:styleId="5f6">
    <w:name w:val="Гиперссылка5"/>
    <w:basedOn w:val="af6"/>
    <w:rsid w:val="00FE1A62"/>
    <w:rPr>
      <w:rFonts w:ascii="Verdana" w:hAnsi="Verdana"/>
      <w:color w:val="auto"/>
      <w:sz w:val="20"/>
      <w:szCs w:val="20"/>
      <w:u w:val="none"/>
      <w:effect w:val="none"/>
    </w:rPr>
  </w:style>
  <w:style w:type="character" w:customStyle="1" w:styleId="7c">
    <w:name w:val="Гиперссылка7"/>
    <w:basedOn w:val="af6"/>
    <w:rsid w:val="00FE1A62"/>
    <w:rPr>
      <w:rFonts w:ascii="Verdana" w:hAnsi="Verdana"/>
      <w:color w:val="auto"/>
      <w:sz w:val="20"/>
      <w:szCs w:val="20"/>
      <w:u w:val="none"/>
      <w:effect w:val="none"/>
    </w:rPr>
  </w:style>
  <w:style w:type="character" w:customStyle="1" w:styleId="toplinks1">
    <w:name w:val="top_links1"/>
    <w:basedOn w:val="af6"/>
    <w:rsid w:val="00FE1A62"/>
    <w:rPr>
      <w:b/>
      <w:bCs/>
      <w:caps/>
      <w:smallCaps/>
      <w:color w:val="auto"/>
      <w:sz w:val="22"/>
      <w:szCs w:val="22"/>
    </w:rPr>
  </w:style>
  <w:style w:type="character" w:customStyle="1" w:styleId="invisible1">
    <w:name w:val="invisible1"/>
    <w:basedOn w:val="af6"/>
    <w:rsid w:val="00FE1A62"/>
    <w:rPr>
      <w:vanish/>
    </w:rPr>
  </w:style>
  <w:style w:type="character" w:customStyle="1" w:styleId="infohead1">
    <w:name w:val="info_head1"/>
    <w:basedOn w:val="af6"/>
    <w:rsid w:val="00FE1A62"/>
    <w:rPr>
      <w:b/>
      <w:bCs/>
      <w:color w:val="auto"/>
      <w:sz w:val="24"/>
      <w:szCs w:val="24"/>
    </w:rPr>
  </w:style>
  <w:style w:type="character" w:customStyle="1" w:styleId="lineheight1">
    <w:name w:val="lineheight1"/>
    <w:basedOn w:val="af6"/>
    <w:rsid w:val="00FE1A62"/>
  </w:style>
  <w:style w:type="character" w:customStyle="1" w:styleId="newshead1">
    <w:name w:val="news_head1"/>
    <w:basedOn w:val="af6"/>
    <w:rsid w:val="00FE1A62"/>
    <w:rPr>
      <w:b/>
      <w:bCs/>
      <w:color w:val="FFFFFF"/>
      <w:sz w:val="24"/>
      <w:szCs w:val="24"/>
    </w:rPr>
  </w:style>
  <w:style w:type="character" w:customStyle="1" w:styleId="newssubhead1">
    <w:name w:val="news_sub_head1"/>
    <w:basedOn w:val="af6"/>
    <w:rsid w:val="00FE1A62"/>
    <w:rPr>
      <w:b/>
      <w:bCs/>
      <w:color w:val="auto"/>
      <w:sz w:val="24"/>
      <w:szCs w:val="24"/>
    </w:rPr>
  </w:style>
  <w:style w:type="character" w:customStyle="1" w:styleId="newstext1">
    <w:name w:val="news_text1"/>
    <w:basedOn w:val="af6"/>
    <w:rsid w:val="00FE1A62"/>
    <w:rPr>
      <w:color w:val="FFFFFF"/>
      <w:sz w:val="24"/>
      <w:szCs w:val="24"/>
    </w:rPr>
  </w:style>
  <w:style w:type="character" w:customStyle="1" w:styleId="bigbluelink1">
    <w:name w:val="big_blue_link1"/>
    <w:basedOn w:val="af6"/>
    <w:rsid w:val="00FE1A62"/>
    <w:rPr>
      <w:b/>
      <w:bCs/>
      <w:color w:val="auto"/>
      <w:sz w:val="42"/>
      <w:szCs w:val="42"/>
    </w:rPr>
  </w:style>
  <w:style w:type="character" w:customStyle="1" w:styleId="rotatetxt1">
    <w:name w:val="rotatetxt1"/>
    <w:basedOn w:val="af6"/>
    <w:rsid w:val="00FE1A62"/>
    <w:rPr>
      <w:rFonts w:ascii="Verdana" w:hAnsi="Verdana"/>
      <w:color w:val="auto"/>
      <w:sz w:val="19"/>
      <w:szCs w:val="19"/>
    </w:rPr>
  </w:style>
  <w:style w:type="character" w:customStyle="1" w:styleId="smallbluelink1">
    <w:name w:val="small_blue_link1"/>
    <w:basedOn w:val="af6"/>
    <w:rsid w:val="00FE1A62"/>
    <w:rPr>
      <w:color w:val="auto"/>
      <w:sz w:val="25"/>
      <w:szCs w:val="25"/>
    </w:rPr>
  </w:style>
  <w:style w:type="character" w:customStyle="1" w:styleId="footertext1">
    <w:name w:val="footer_text1"/>
    <w:basedOn w:val="af6"/>
    <w:rsid w:val="00FE1A62"/>
    <w:rPr>
      <w:rFonts w:ascii="Arial" w:hAnsi="Arial" w:cs="Arial"/>
      <w:color w:val="FFFFFF"/>
      <w:sz w:val="17"/>
      <w:szCs w:val="17"/>
    </w:rPr>
  </w:style>
  <w:style w:type="paragraph" w:customStyle="1" w:styleId="journaltitles">
    <w:name w:val="journaltitles"/>
    <w:basedOn w:val="af5"/>
    <w:rsid w:val="00FE1A62"/>
    <w:pPr>
      <w:suppressAutoHyphens w:val="0"/>
      <w:spacing w:before="100" w:beforeAutospacing="1" w:after="100" w:afterAutospacing="1"/>
    </w:pPr>
    <w:rPr>
      <w:rFonts w:ascii="Arial" w:eastAsia="Times New Roman" w:hAnsi="Arial" w:cs="Arial"/>
      <w:color w:val="000000"/>
      <w:lang w:eastAsia="ru-RU"/>
    </w:rPr>
  </w:style>
  <w:style w:type="character" w:customStyle="1" w:styleId="small1">
    <w:name w:val="small1"/>
    <w:basedOn w:val="af6"/>
    <w:rsid w:val="00FE1A62"/>
    <w:rPr>
      <w:rFonts w:ascii="Arial" w:hAnsi="Arial" w:cs="Arial"/>
      <w:color w:val="000000"/>
      <w:sz w:val="16"/>
      <w:szCs w:val="16"/>
    </w:rPr>
  </w:style>
  <w:style w:type="character" w:customStyle="1" w:styleId="maintext1">
    <w:name w:val="maintext1"/>
    <w:basedOn w:val="af6"/>
    <w:rsid w:val="00FE1A62"/>
    <w:rPr>
      <w:rFonts w:ascii="Arial" w:hAnsi="Arial" w:cs="Arial"/>
      <w:color w:val="000000"/>
      <w:sz w:val="18"/>
      <w:szCs w:val="18"/>
    </w:rPr>
  </w:style>
  <w:style w:type="paragraph" w:customStyle="1" w:styleId="default0">
    <w:name w:val="default"/>
    <w:basedOn w:val="af5"/>
    <w:rsid w:val="00FE1A62"/>
    <w:pPr>
      <w:suppressAutoHyphens w:val="0"/>
      <w:spacing w:before="100" w:beforeAutospacing="1" w:after="100" w:afterAutospacing="1"/>
    </w:pPr>
    <w:rPr>
      <w:rFonts w:ascii="Times New Roman" w:eastAsia="Times New Roman" w:hAnsi="Times New Roman" w:cs="Times New Roman"/>
      <w:lang w:eastAsia="ru-RU"/>
    </w:rPr>
  </w:style>
  <w:style w:type="numbering" w:customStyle="1" w:styleId="3fff">
    <w:name w:val="Нет списка3"/>
    <w:next w:val="af8"/>
    <w:uiPriority w:val="99"/>
    <w:semiHidden/>
    <w:unhideWhenUsed/>
    <w:rsid w:val="00AF649C"/>
  </w:style>
  <w:style w:type="paragraph" w:customStyle="1" w:styleId="7d">
    <w:name w:val="Обычный7"/>
    <w:rsid w:val="003A6904"/>
    <w:pPr>
      <w:widowControl w:val="0"/>
    </w:pPr>
    <w:rPr>
      <w:rFonts w:ascii="Times New Roman" w:eastAsia="Times New Roman" w:hAnsi="Times New Roman" w:cs="Times New Roman"/>
      <w:snapToGrid w:val="0"/>
    </w:rPr>
  </w:style>
  <w:style w:type="numbering" w:customStyle="1" w:styleId="4ff0">
    <w:name w:val="Нет списка4"/>
    <w:next w:val="af8"/>
    <w:uiPriority w:val="99"/>
    <w:semiHidden/>
    <w:unhideWhenUsed/>
    <w:rsid w:val="00267173"/>
  </w:style>
  <w:style w:type="paragraph" w:customStyle="1" w:styleId="2fffff2">
    <w:name w:val="Текст выноски2"/>
    <w:basedOn w:val="af5"/>
    <w:rsid w:val="00267173"/>
    <w:pPr>
      <w:suppressAutoHyphens w:val="0"/>
    </w:pPr>
    <w:rPr>
      <w:rFonts w:ascii="Tahoma" w:eastAsia="Times New Roman" w:hAnsi="Tahoma" w:cs="Tahoma"/>
      <w:sz w:val="16"/>
      <w:szCs w:val="16"/>
      <w:lang w:val="uk-UA" w:eastAsia="uk-UA"/>
    </w:rPr>
  </w:style>
  <w:style w:type="character" w:customStyle="1" w:styleId="titlered2">
    <w:name w:val="title_red2"/>
    <w:basedOn w:val="af6"/>
    <w:rsid w:val="00292B3F"/>
    <w:rPr>
      <w:rFonts w:ascii="Arial" w:hAnsi="Arial" w:cs="Arial" w:hint="default"/>
      <w:b/>
      <w:bCs/>
      <w:color w:val="990000"/>
      <w:sz w:val="21"/>
      <w:szCs w:val="21"/>
    </w:rPr>
  </w:style>
  <w:style w:type="paragraph" w:customStyle="1" w:styleId="14pt2">
    <w:name w:val="Стиль Текст + 14 pt"/>
    <w:basedOn w:val="af5"/>
    <w:rsid w:val="00937513"/>
    <w:pPr>
      <w:suppressAutoHyphens w:val="0"/>
      <w:spacing w:line="360" w:lineRule="auto"/>
    </w:pPr>
    <w:rPr>
      <w:rFonts w:ascii="Times New Roman" w:eastAsia="Times New Roman" w:hAnsi="Times New Roman" w:cs="Times New Roman"/>
      <w:sz w:val="28"/>
      <w:szCs w:val="28"/>
      <w:lang w:eastAsia="ru-RU"/>
    </w:rPr>
  </w:style>
  <w:style w:type="character" w:customStyle="1" w:styleId="afffffffffffffffffffffd">
    <w:name w:val="Знак Знак"/>
    <w:basedOn w:val="af6"/>
    <w:rsid w:val="00937513"/>
    <w:rPr>
      <w:sz w:val="24"/>
      <w:szCs w:val="24"/>
      <w:lang w:val="ru-RU" w:eastAsia="ru-RU"/>
    </w:rPr>
  </w:style>
  <w:style w:type="character" w:customStyle="1" w:styleId="14pt3">
    <w:name w:val="Стиль Текст + 14 pt Знак"/>
    <w:basedOn w:val="af6"/>
    <w:locked/>
    <w:rsid w:val="00314A13"/>
    <w:rPr>
      <w:sz w:val="28"/>
      <w:szCs w:val="28"/>
      <w:lang w:val="ru-RU" w:eastAsia="ru-RU" w:bidi="ar-SA"/>
    </w:rPr>
  </w:style>
  <w:style w:type="character" w:customStyle="1" w:styleId="14pt4">
    <w:name w:val="Стиль Текст + 14 pt Знак Знак"/>
    <w:basedOn w:val="af6"/>
    <w:locked/>
    <w:rsid w:val="00314A13"/>
    <w:rPr>
      <w:sz w:val="28"/>
      <w:szCs w:val="28"/>
      <w:lang w:val="ru-RU" w:eastAsia="ru-RU" w:bidi="ar-SA"/>
    </w:rPr>
  </w:style>
  <w:style w:type="character" w:customStyle="1" w:styleId="133">
    <w:name w:val="Знак Знак13"/>
    <w:basedOn w:val="af6"/>
    <w:locked/>
    <w:rsid w:val="00314A13"/>
    <w:rPr>
      <w:i/>
      <w:iCs/>
      <w:sz w:val="28"/>
      <w:szCs w:val="28"/>
      <w:lang w:val="uk-UA" w:eastAsia="ru-RU" w:bidi="ar-SA"/>
    </w:rPr>
  </w:style>
  <w:style w:type="character" w:customStyle="1" w:styleId="normal10">
    <w:name w:val="normal1"/>
    <w:basedOn w:val="af6"/>
    <w:rsid w:val="00DE5D7B"/>
    <w:rPr>
      <w:rFonts w:ascii="Arial" w:hAnsi="Arial" w:cs="Arial" w:hint="default"/>
      <w:b w:val="0"/>
      <w:bCs w:val="0"/>
      <w:strike w:val="0"/>
      <w:dstrike w:val="0"/>
      <w:color w:val="17273E"/>
      <w:sz w:val="18"/>
      <w:szCs w:val="18"/>
      <w:u w:val="none"/>
      <w:effect w:val="none"/>
    </w:rPr>
  </w:style>
  <w:style w:type="paragraph" w:customStyle="1" w:styleId="4ff1">
    <w:name w:val="Подзаголовок4"/>
    <w:basedOn w:val="af5"/>
    <w:rsid w:val="00DE5D7B"/>
    <w:pPr>
      <w:suppressAutoHyphens w:val="0"/>
      <w:spacing w:line="312" w:lineRule="auto"/>
    </w:pPr>
    <w:rPr>
      <w:rFonts w:ascii="Arial" w:eastAsia="Times New Roman" w:hAnsi="Arial" w:cs="Arial"/>
      <w:b/>
      <w:bCs/>
      <w:color w:val="000000"/>
      <w:sz w:val="20"/>
      <w:szCs w:val="20"/>
      <w:lang w:eastAsia="ru-RU"/>
    </w:rPr>
  </w:style>
  <w:style w:type="numbering" w:customStyle="1" w:styleId="5f7">
    <w:name w:val="Нет списка5"/>
    <w:next w:val="af8"/>
    <w:uiPriority w:val="99"/>
    <w:semiHidden/>
    <w:unhideWhenUsed/>
    <w:rsid w:val="0039380B"/>
  </w:style>
  <w:style w:type="paragraph" w:customStyle="1" w:styleId="260">
    <w:name w:val="Основной текст 26"/>
    <w:basedOn w:val="af5"/>
    <w:rsid w:val="007F3184"/>
    <w:pPr>
      <w:suppressAutoHyphens w:val="0"/>
      <w:spacing w:line="360" w:lineRule="auto"/>
      <w:ind w:firstLine="709"/>
      <w:jc w:val="both"/>
    </w:pPr>
    <w:rPr>
      <w:rFonts w:ascii="Times New Roman" w:eastAsia="Times New Roman" w:hAnsi="Times New Roman" w:cs="Times New Roman"/>
      <w:sz w:val="28"/>
      <w:szCs w:val="20"/>
      <w:lang w:val="en-US" w:eastAsia="ru-RU"/>
    </w:rPr>
  </w:style>
  <w:style w:type="numbering" w:customStyle="1" w:styleId="6f0">
    <w:name w:val="Нет списка6"/>
    <w:next w:val="af8"/>
    <w:uiPriority w:val="99"/>
    <w:semiHidden/>
    <w:unhideWhenUsed/>
    <w:rsid w:val="00BA3A4E"/>
  </w:style>
  <w:style w:type="paragraph" w:customStyle="1" w:styleId="160">
    <w:name w:val="Основной текст16"/>
    <w:basedOn w:val="af5"/>
    <w:rsid w:val="00C44D61"/>
    <w:pPr>
      <w:suppressAutoHyphens w:val="0"/>
    </w:pPr>
    <w:rPr>
      <w:rFonts w:ascii="Times New Roman" w:eastAsia="Times New Roman" w:hAnsi="Times New Roman" w:cs="Times New Roman"/>
      <w:b/>
      <w:sz w:val="28"/>
      <w:szCs w:val="20"/>
      <w:lang w:val="en-US" w:eastAsia="ru-RU"/>
    </w:rPr>
  </w:style>
  <w:style w:type="paragraph" w:customStyle="1" w:styleId="8a">
    <w:name w:val="Обычный8"/>
    <w:rsid w:val="00FC5D3D"/>
    <w:rPr>
      <w:rFonts w:ascii="Times New Roman" w:eastAsia="Times New Roman" w:hAnsi="Times New Roman" w:cs="Times New Roman"/>
      <w:lang w:val="en-GB"/>
    </w:rPr>
  </w:style>
  <w:style w:type="paragraph" w:customStyle="1" w:styleId="333">
    <w:name w:val="Заголовок 33"/>
    <w:basedOn w:val="8a"/>
    <w:next w:val="8a"/>
    <w:rsid w:val="00FC5D3D"/>
    <w:pPr>
      <w:keepNext/>
    </w:pPr>
    <w:rPr>
      <w:b/>
      <w:sz w:val="28"/>
      <w:lang w:val="uk-UA"/>
    </w:rPr>
  </w:style>
  <w:style w:type="paragraph" w:customStyle="1" w:styleId="420">
    <w:name w:val="Заголовок 42"/>
    <w:basedOn w:val="8a"/>
    <w:next w:val="8a"/>
    <w:rsid w:val="00FC5D3D"/>
    <w:pPr>
      <w:keepNext/>
      <w:spacing w:line="360" w:lineRule="auto"/>
      <w:jc w:val="both"/>
    </w:pPr>
    <w:rPr>
      <w:b/>
      <w:sz w:val="28"/>
    </w:rPr>
  </w:style>
  <w:style w:type="paragraph" w:customStyle="1" w:styleId="620">
    <w:name w:val="Заголовок 62"/>
    <w:basedOn w:val="8a"/>
    <w:next w:val="8a"/>
    <w:rsid w:val="00FC5D3D"/>
    <w:pPr>
      <w:keepNext/>
      <w:jc w:val="both"/>
    </w:pPr>
    <w:rPr>
      <w:b/>
      <w:sz w:val="28"/>
      <w:lang w:val="uk-UA"/>
    </w:rPr>
  </w:style>
  <w:style w:type="paragraph" w:customStyle="1" w:styleId="270">
    <w:name w:val="Основной текст 27"/>
    <w:basedOn w:val="8a"/>
    <w:rsid w:val="00FC5D3D"/>
    <w:pPr>
      <w:spacing w:line="360" w:lineRule="auto"/>
      <w:ind w:firstLine="709"/>
      <w:jc w:val="both"/>
    </w:pPr>
    <w:rPr>
      <w:sz w:val="28"/>
      <w:lang w:val="uk-UA"/>
    </w:rPr>
  </w:style>
  <w:style w:type="paragraph" w:customStyle="1" w:styleId="4ff2">
    <w:name w:val="Название4"/>
    <w:basedOn w:val="8a"/>
    <w:rsid w:val="00FC5D3D"/>
    <w:pPr>
      <w:spacing w:line="360" w:lineRule="auto"/>
      <w:jc w:val="center"/>
    </w:pPr>
    <w:rPr>
      <w:sz w:val="28"/>
      <w:lang w:val="en-US"/>
    </w:rPr>
  </w:style>
  <w:style w:type="paragraph" w:customStyle="1" w:styleId="2fffff3">
    <w:name w:val="Верхний колонтитул2"/>
    <w:basedOn w:val="8a"/>
    <w:rsid w:val="00FC5D3D"/>
    <w:pPr>
      <w:tabs>
        <w:tab w:val="center" w:pos="4153"/>
        <w:tab w:val="right" w:pos="8306"/>
      </w:tabs>
    </w:pPr>
  </w:style>
  <w:style w:type="character" w:customStyle="1" w:styleId="title11">
    <w:name w:val="title11"/>
    <w:basedOn w:val="af6"/>
    <w:rsid w:val="00E3373F"/>
    <w:rPr>
      <w:rFonts w:ascii="Verdana" w:hAnsi="Verdana" w:hint="default"/>
      <w:b/>
      <w:bCs/>
      <w:sz w:val="21"/>
      <w:szCs w:val="21"/>
    </w:rPr>
  </w:style>
  <w:style w:type="paragraph" w:customStyle="1" w:styleId="paper1">
    <w:name w:val="paper1"/>
    <w:basedOn w:val="af5"/>
    <w:rsid w:val="00E3373F"/>
    <w:pPr>
      <w:shd w:val="clear" w:color="auto" w:fill="FFFFFF"/>
      <w:suppressAutoHyphens w:val="0"/>
      <w:spacing w:before="300" w:after="300" w:line="260" w:lineRule="atLeast"/>
      <w:ind w:left="300" w:right="300" w:hanging="240"/>
    </w:pPr>
    <w:rPr>
      <w:rFonts w:ascii="Helvetica" w:eastAsia="MS Mincho" w:hAnsi="Helvetica" w:cs="Times New Roman"/>
      <w:color w:val="000000"/>
      <w:sz w:val="20"/>
      <w:szCs w:val="20"/>
      <w:lang w:eastAsia="ja-JP"/>
    </w:rPr>
  </w:style>
  <w:style w:type="paragraph" w:customStyle="1" w:styleId="P">
    <w:name w:val="СтильP"/>
    <w:basedOn w:val="af5"/>
    <w:rsid w:val="00267C0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afffffffffffffffffffffe">
    <w:name w:val="Дисс. Обычный абзац"/>
    <w:basedOn w:val="af5"/>
    <w:link w:val="affffffffffffffffffffff"/>
    <w:rsid w:val="008D39D9"/>
    <w:pPr>
      <w:suppressAutoHyphens w:val="0"/>
      <w:spacing w:line="360" w:lineRule="exact"/>
      <w:ind w:firstLine="709"/>
      <w:jc w:val="both"/>
    </w:pPr>
    <w:rPr>
      <w:rFonts w:ascii="Times New Roman" w:eastAsia="Times New Roman" w:hAnsi="Times New Roman" w:cs="Times New Roman"/>
      <w:sz w:val="26"/>
      <w:szCs w:val="26"/>
      <w:lang w:val="uk-UA" w:eastAsia="ru-RU"/>
    </w:rPr>
  </w:style>
  <w:style w:type="character" w:customStyle="1" w:styleId="affffffffffffffffffffff">
    <w:name w:val="Дисс. Обычный абзац Знак"/>
    <w:basedOn w:val="af6"/>
    <w:link w:val="afffffffffffffffffffffe"/>
    <w:rsid w:val="008D39D9"/>
    <w:rPr>
      <w:rFonts w:ascii="Times New Roman" w:eastAsia="Times New Roman" w:hAnsi="Times New Roman" w:cs="Times New Roman"/>
      <w:sz w:val="26"/>
      <w:szCs w:val="26"/>
      <w:lang w:val="uk-UA"/>
    </w:rPr>
  </w:style>
  <w:style w:type="paragraph" w:customStyle="1" w:styleId="13pt1">
    <w:name w:val="Стиль Авторское выделение Знак + 13 pt"/>
    <w:basedOn w:val="af5"/>
    <w:link w:val="13pt2"/>
    <w:rsid w:val="008D39D9"/>
    <w:pPr>
      <w:suppressAutoHyphens w:val="0"/>
      <w:spacing w:line="360" w:lineRule="exact"/>
      <w:ind w:firstLine="709"/>
      <w:jc w:val="both"/>
    </w:pPr>
    <w:rPr>
      <w:rFonts w:ascii="Times New Roman" w:eastAsia="Times New Roman" w:hAnsi="Times New Roman" w:cs="Times New Roman"/>
      <w:b/>
      <w:bCs/>
      <w:sz w:val="26"/>
      <w:szCs w:val="28"/>
      <w:lang w:val="uk-UA" w:eastAsia="ru-RU"/>
    </w:rPr>
  </w:style>
  <w:style w:type="character" w:customStyle="1" w:styleId="13pt2">
    <w:name w:val="Стиль Авторское выделение Знак + 13 pt Знак"/>
    <w:basedOn w:val="af6"/>
    <w:link w:val="13pt1"/>
    <w:rsid w:val="008D39D9"/>
    <w:rPr>
      <w:rFonts w:ascii="Times New Roman" w:eastAsia="Times New Roman" w:hAnsi="Times New Roman" w:cs="Times New Roman"/>
      <w:b/>
      <w:bCs/>
      <w:sz w:val="26"/>
      <w:szCs w:val="28"/>
      <w:lang w:val="uk-UA"/>
    </w:rPr>
  </w:style>
  <w:style w:type="paragraph" w:customStyle="1" w:styleId="141253">
    <w:name w:val="Стиль 14 пт По ширине Первая строка:  125 см Перед:  3 пт Посл..."/>
    <w:basedOn w:val="af5"/>
    <w:rsid w:val="008D39D9"/>
    <w:pPr>
      <w:suppressAutoHyphens w:val="0"/>
      <w:spacing w:line="360" w:lineRule="auto"/>
      <w:ind w:firstLine="709"/>
      <w:jc w:val="both"/>
    </w:pPr>
    <w:rPr>
      <w:rFonts w:ascii="Times New Roman" w:eastAsia="Times New Roman" w:hAnsi="Times New Roman" w:cs="Times New Roman"/>
      <w:sz w:val="26"/>
      <w:szCs w:val="20"/>
      <w:lang w:val="uk-UA" w:eastAsia="ru-RU"/>
    </w:rPr>
  </w:style>
  <w:style w:type="paragraph" w:customStyle="1" w:styleId="affffffffffffffffffffff0">
    <w:name w:val="Определения Автора"/>
    <w:basedOn w:val="af5"/>
    <w:link w:val="affffffffffffffffffffff1"/>
    <w:rsid w:val="007B0B7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ff1">
    <w:name w:val="Определения Автора Знак"/>
    <w:basedOn w:val="af6"/>
    <w:link w:val="affffffffffffffffffffff0"/>
    <w:rsid w:val="007B0B78"/>
    <w:rPr>
      <w:rFonts w:ascii="Times New Roman" w:eastAsia="Times New Roman" w:hAnsi="Times New Roman" w:cs="Times New Roman"/>
      <w:b/>
      <w:bCs/>
      <w:sz w:val="28"/>
      <w:szCs w:val="28"/>
      <w:lang w:val="uk-UA"/>
    </w:rPr>
  </w:style>
  <w:style w:type="paragraph" w:customStyle="1" w:styleId="Just0">
    <w:name w:val="Just"/>
    <w:rsid w:val="007B0B78"/>
    <w:pPr>
      <w:spacing w:before="40" w:after="40"/>
      <w:ind w:firstLine="568"/>
      <w:jc w:val="both"/>
    </w:pPr>
    <w:rPr>
      <w:rFonts w:ascii="Times New Roman" w:eastAsia="Times New Roman" w:hAnsi="Times New Roman" w:cs="Times New Roman"/>
      <w:snapToGrid w:val="0"/>
      <w:sz w:val="24"/>
    </w:rPr>
  </w:style>
  <w:style w:type="paragraph" w:customStyle="1" w:styleId="108">
    <w:name w:val="Стиль Абзац списка + После:  10 пт"/>
    <w:basedOn w:val="afffffffff8"/>
    <w:rsid w:val="007B0B78"/>
    <w:pPr>
      <w:widowControl/>
      <w:suppressAutoHyphens w:val="0"/>
      <w:ind w:left="284" w:firstLine="709"/>
    </w:pPr>
    <w:rPr>
      <w:rFonts w:ascii="Times New Roman" w:eastAsia="Times New Roman" w:hAnsi="Times New Roman" w:cs="Times New Roman"/>
      <w:lang w:val="uk-UA" w:eastAsia="ru-RU"/>
    </w:rPr>
  </w:style>
  <w:style w:type="paragraph" w:customStyle="1" w:styleId="affffffffffffffffffffff2">
    <w:name w:val="Обычный_Автореферат"/>
    <w:basedOn w:val="af5"/>
    <w:rsid w:val="007B0B78"/>
    <w:pPr>
      <w:suppressAutoHyphens w:val="0"/>
      <w:ind w:firstLine="709"/>
      <w:jc w:val="both"/>
    </w:pPr>
    <w:rPr>
      <w:rFonts w:ascii="Times New Roman" w:eastAsia="Times New Roman" w:hAnsi="Times New Roman" w:cs="Times New Roman"/>
      <w:szCs w:val="20"/>
      <w:lang w:val="uk-UA" w:eastAsia="ru-RU"/>
    </w:rPr>
  </w:style>
  <w:style w:type="character" w:customStyle="1" w:styleId="content">
    <w:name w:val="content"/>
    <w:basedOn w:val="af6"/>
    <w:rsid w:val="007B0B78"/>
  </w:style>
  <w:style w:type="character" w:customStyle="1" w:styleId="affffffffffffffffffffff3">
    <w:name w:val="Обычный абзац"/>
    <w:basedOn w:val="af6"/>
    <w:rsid w:val="007B0B78"/>
    <w:rPr>
      <w:rFonts w:ascii="Times New Roman" w:hAnsi="Times New Roman"/>
      <w:sz w:val="28"/>
      <w:lang w:val="uk-UA"/>
    </w:rPr>
  </w:style>
  <w:style w:type="paragraph" w:customStyle="1" w:styleId="1140">
    <w:name w:val="Стиль Заголовок 1 + 14 пт"/>
    <w:basedOn w:val="1"/>
    <w:rsid w:val="007B0B78"/>
    <w:pPr>
      <w:numPr>
        <w:numId w:val="0"/>
      </w:numPr>
      <w:suppressAutoHyphens w:val="0"/>
      <w:spacing w:before="0" w:after="120" w:line="360" w:lineRule="auto"/>
      <w:ind w:firstLine="709"/>
      <w:jc w:val="both"/>
    </w:pPr>
    <w:rPr>
      <w:rFonts w:ascii="Times New Roman" w:eastAsia="Times New Roman" w:hAnsi="Times New Roman" w:cs="Arial"/>
      <w:kern w:val="32"/>
      <w:sz w:val="28"/>
      <w:lang w:val="uk-UA" w:eastAsia="ru-RU"/>
    </w:rPr>
  </w:style>
  <w:style w:type="paragraph" w:customStyle="1" w:styleId="affffffffffffffffffffff4">
    <w:name w:val="дис основной"/>
    <w:uiPriority w:val="99"/>
    <w:rsid w:val="0010053C"/>
    <w:pPr>
      <w:suppressAutoHyphens/>
      <w:spacing w:line="360" w:lineRule="auto"/>
      <w:ind w:firstLine="720"/>
      <w:jc w:val="both"/>
    </w:pPr>
    <w:rPr>
      <w:rFonts w:ascii="Times New Roman" w:eastAsia="Times New Roman" w:hAnsi="Times New Roman" w:cs="Times New Roman"/>
      <w:sz w:val="28"/>
    </w:rPr>
  </w:style>
  <w:style w:type="paragraph" w:customStyle="1" w:styleId="affffffffffffffffffffff5">
    <w:name w:val="дис как заголовок раздела"/>
    <w:basedOn w:val="af5"/>
    <w:next w:val="affffffffffffffffffffff4"/>
    <w:uiPriority w:val="99"/>
    <w:rsid w:val="0010053C"/>
    <w:pPr>
      <w:keepNext/>
      <w:keepLines/>
      <w:pageBreakBefore/>
      <w:spacing w:before="360" w:after="600" w:line="360" w:lineRule="auto"/>
      <w:ind w:left="680" w:right="680"/>
      <w:jc w:val="center"/>
      <w:outlineLvl w:val="0"/>
    </w:pPr>
    <w:rPr>
      <w:rFonts w:ascii="Times New Roman" w:eastAsia="Times New Roman" w:hAnsi="Times New Roman" w:cs="Times New Roman"/>
      <w:b/>
      <w:caps/>
      <w:sz w:val="28"/>
      <w:szCs w:val="20"/>
      <w:lang w:eastAsia="ru-RU"/>
    </w:rPr>
  </w:style>
  <w:style w:type="paragraph" w:customStyle="1" w:styleId="TableParagraph">
    <w:name w:val="Table Paragraph"/>
    <w:basedOn w:val="af5"/>
    <w:uiPriority w:val="99"/>
    <w:rsid w:val="0010053C"/>
    <w:pPr>
      <w:widowControl w:val="0"/>
      <w:suppressAutoHyphens w:val="0"/>
    </w:pPr>
    <w:rPr>
      <w:rFonts w:ascii="Calibri" w:eastAsia="Times New Roman" w:hAnsi="Calibri" w:cs="Times New Roman"/>
      <w:sz w:val="22"/>
      <w:szCs w:val="22"/>
      <w:lang w:val="en-US" w:eastAsia="en-US"/>
    </w:rPr>
  </w:style>
  <w:style w:type="character" w:customStyle="1" w:styleId="hps">
    <w:name w:val="hps"/>
    <w:rsid w:val="0010053C"/>
  </w:style>
  <w:style w:type="character" w:customStyle="1" w:styleId="affffffffffffffffffffff6">
    <w:name w:val="Основний текст_"/>
    <w:link w:val="affffffffffffffffffffff7"/>
    <w:uiPriority w:val="99"/>
    <w:locked/>
    <w:rsid w:val="0010053C"/>
    <w:rPr>
      <w:sz w:val="21"/>
      <w:shd w:val="clear" w:color="auto" w:fill="FFFFFF"/>
    </w:rPr>
  </w:style>
  <w:style w:type="paragraph" w:customStyle="1" w:styleId="affffffffffffffffffffff7">
    <w:name w:val="Основний текст"/>
    <w:basedOn w:val="af5"/>
    <w:link w:val="affffffffffffffffffffff6"/>
    <w:uiPriority w:val="99"/>
    <w:rsid w:val="0010053C"/>
    <w:pPr>
      <w:shd w:val="clear" w:color="auto" w:fill="FFFFFF"/>
      <w:suppressAutoHyphens w:val="0"/>
      <w:spacing w:line="230" w:lineRule="exact"/>
      <w:jc w:val="both"/>
    </w:pPr>
    <w:rPr>
      <w:rFonts w:ascii="PetersburgCTT" w:eastAsia="PetersburgCTT" w:hAnsi="PetersburgCTT" w:cs="PetersburgCTT"/>
      <w:sz w:val="21"/>
      <w:szCs w:val="20"/>
      <w:lang w:eastAsia="ru-RU"/>
    </w:rPr>
  </w:style>
  <w:style w:type="paragraph" w:customStyle="1" w:styleId="CM7">
    <w:name w:val="CM7"/>
    <w:basedOn w:val="Default"/>
    <w:next w:val="Default"/>
    <w:uiPriority w:val="99"/>
    <w:rsid w:val="0010053C"/>
    <w:pPr>
      <w:suppressAutoHyphens w:val="0"/>
      <w:autoSpaceDN w:val="0"/>
      <w:adjustRightInd w:val="0"/>
      <w:spacing w:line="240" w:lineRule="atLeast"/>
    </w:pPr>
    <w:rPr>
      <w:rFonts w:ascii="Minion Pro" w:eastAsia="Times New Roman" w:hAnsi="Minion Pro" w:cs="Times New Roman"/>
      <w:color w:val="auto"/>
      <w:lang w:eastAsia="ru-RU"/>
    </w:rPr>
  </w:style>
  <w:style w:type="character" w:customStyle="1" w:styleId="parasmallgreytext">
    <w:name w:val="parasmallgreytext"/>
    <w:uiPriority w:val="99"/>
    <w:rsid w:val="0010053C"/>
    <w:rPr>
      <w:rFonts w:cs="Times New Roman"/>
    </w:rPr>
  </w:style>
  <w:style w:type="table" w:styleId="1fffffff6">
    <w:name w:val="Table Grid 1"/>
    <w:basedOn w:val="af7"/>
    <w:rsid w:val="0010053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hpsatn">
    <w:name w:val="hps atn"/>
    <w:rsid w:val="0010053C"/>
    <w:rPr>
      <w:rFonts w:cs="Times New Roman"/>
    </w:rPr>
  </w:style>
  <w:style w:type="character" w:customStyle="1" w:styleId="affffffffffffffffffffff8">
    <w:name w:val="Основний текст + Курсив"/>
    <w:uiPriority w:val="99"/>
    <w:rsid w:val="0010053C"/>
    <w:rPr>
      <w:i/>
      <w:sz w:val="19"/>
    </w:rPr>
  </w:style>
  <w:style w:type="table" w:customStyle="1" w:styleId="1fffffff7">
    <w:name w:val="Сетка таблицы1"/>
    <w:uiPriority w:val="59"/>
    <w:rsid w:val="0010053C"/>
    <w:rPr>
      <w:rFonts w:ascii="Calibri" w:eastAsia="Times New Roman"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terature">
    <w:name w:val="Literature"/>
    <w:basedOn w:val="af5"/>
    <w:uiPriority w:val="99"/>
    <w:rsid w:val="0010053C"/>
    <w:pPr>
      <w:suppressAutoHyphens w:val="0"/>
      <w:spacing w:line="360" w:lineRule="auto"/>
      <w:contextualSpacing/>
      <w:jc w:val="both"/>
    </w:pPr>
    <w:rPr>
      <w:rFonts w:ascii="Times New Roman" w:eastAsia="Times New Roman" w:hAnsi="Times New Roman" w:cs="Times New Roman"/>
      <w:sz w:val="28"/>
      <w:szCs w:val="22"/>
      <w:lang w:val="uk-UA" w:eastAsia="en-US"/>
    </w:rPr>
  </w:style>
  <w:style w:type="paragraph" w:customStyle="1" w:styleId="2fffff4">
    <w:name w:val="Абзац списка2"/>
    <w:basedOn w:val="af5"/>
    <w:rsid w:val="0010053C"/>
    <w:pPr>
      <w:suppressAutoHyphens w:val="0"/>
      <w:spacing w:after="200" w:line="276" w:lineRule="auto"/>
      <w:ind w:left="720"/>
      <w:contextualSpacing/>
    </w:pPr>
    <w:rPr>
      <w:rFonts w:ascii="Calibri" w:eastAsia="Times New Roman" w:hAnsi="Calibri" w:cs="Times New Roman"/>
      <w:sz w:val="22"/>
      <w:szCs w:val="22"/>
      <w:lang w:eastAsia="en-US"/>
    </w:rPr>
  </w:style>
  <w:style w:type="character" w:customStyle="1" w:styleId="article-text">
    <w:name w:val="article-text"/>
    <w:basedOn w:val="af6"/>
    <w:rsid w:val="000071A8"/>
  </w:style>
  <w:style w:type="paragraph" w:customStyle="1" w:styleId="articleauthorname">
    <w:name w:val="articleauthorname"/>
    <w:basedOn w:val="af5"/>
    <w:rsid w:val="000071A8"/>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val="uk-UA" w:eastAsia="uk-UA"/>
    </w:rPr>
  </w:style>
  <w:style w:type="character" w:customStyle="1" w:styleId="navigationline">
    <w:name w:val="navigationline"/>
    <w:basedOn w:val="af6"/>
    <w:rsid w:val="000071A8"/>
  </w:style>
  <w:style w:type="character" w:customStyle="1" w:styleId="article-author">
    <w:name w:val="article-author"/>
    <w:basedOn w:val="af6"/>
    <w:rsid w:val="000071A8"/>
  </w:style>
  <w:style w:type="character" w:customStyle="1" w:styleId="orange1">
    <w:name w:val="orange1"/>
    <w:basedOn w:val="af6"/>
    <w:rsid w:val="000071A8"/>
    <w:rPr>
      <w:color w:val="FF9900"/>
    </w:rPr>
  </w:style>
  <w:style w:type="character" w:customStyle="1" w:styleId="A53">
    <w:name w:val="A5+3"/>
    <w:uiPriority w:val="99"/>
    <w:rsid w:val="003A67F5"/>
    <w:rPr>
      <w:color w:val="000000"/>
      <w:sz w:val="18"/>
    </w:rPr>
  </w:style>
  <w:style w:type="character" w:customStyle="1" w:styleId="FontStyle25">
    <w:name w:val="Font Style25"/>
    <w:rsid w:val="004A5A83"/>
    <w:rPr>
      <w:rFonts w:ascii="Times New Roman" w:hAnsi="Times New Roman" w:cs="Times New Roman"/>
      <w:sz w:val="18"/>
      <w:szCs w:val="18"/>
    </w:rPr>
  </w:style>
  <w:style w:type="character" w:customStyle="1" w:styleId="spelle">
    <w:name w:val="spelle"/>
    <w:basedOn w:val="af6"/>
    <w:rsid w:val="004A5A83"/>
  </w:style>
  <w:style w:type="paragraph" w:customStyle="1" w:styleId="1fffffff8">
    <w:name w:val="Знак Знак Знак Знак Знак Знак Знак Знак Знак Знак Знак1 Знак Знак Знак Знак Знак Знак Знак Знак Знак Знак"/>
    <w:basedOn w:val="af5"/>
    <w:uiPriority w:val="99"/>
    <w:rsid w:val="004A5A83"/>
    <w:pPr>
      <w:suppressAutoHyphens w:val="0"/>
      <w:spacing w:after="160" w:line="240" w:lineRule="exact"/>
      <w:jc w:val="both"/>
    </w:pPr>
    <w:rPr>
      <w:rFonts w:ascii="Tahoma" w:eastAsia="Times New Roman" w:hAnsi="Tahoma" w:cs="Times New Roman"/>
      <w:b/>
      <w:szCs w:val="20"/>
      <w:lang w:val="en-US" w:eastAsia="en-US"/>
    </w:rPr>
  </w:style>
  <w:style w:type="character" w:customStyle="1" w:styleId="ga1on">
    <w:name w:val="_ga1_on_"/>
    <w:basedOn w:val="af6"/>
    <w:rsid w:val="004A5A83"/>
  </w:style>
  <w:style w:type="character" w:customStyle="1" w:styleId="nobr">
    <w:name w:val="nobr"/>
    <w:basedOn w:val="af6"/>
    <w:rsid w:val="004A5A83"/>
  </w:style>
  <w:style w:type="paragraph" w:customStyle="1" w:styleId="ListParagraph1">
    <w:name w:val="List Paragraph1"/>
    <w:basedOn w:val="af5"/>
    <w:uiPriority w:val="99"/>
    <w:rsid w:val="004A5A83"/>
    <w:pPr>
      <w:suppressAutoHyphens w:val="0"/>
      <w:spacing w:after="200" w:line="276" w:lineRule="auto"/>
      <w:ind w:left="720"/>
      <w:contextualSpacing/>
    </w:pPr>
    <w:rPr>
      <w:rFonts w:ascii="Calibri" w:eastAsia="Calibri" w:hAnsi="Calibri" w:cs="Times New Roman"/>
      <w:sz w:val="22"/>
      <w:szCs w:val="22"/>
      <w:lang w:eastAsia="en-US"/>
    </w:rPr>
  </w:style>
  <w:style w:type="paragraph" w:customStyle="1" w:styleId="Pa141">
    <w:name w:val="Pa14+1"/>
    <w:basedOn w:val="af5"/>
    <w:next w:val="af5"/>
    <w:uiPriority w:val="99"/>
    <w:rsid w:val="004A5A83"/>
    <w:pPr>
      <w:suppressAutoHyphens w:val="0"/>
      <w:autoSpaceDE w:val="0"/>
      <w:autoSpaceDN w:val="0"/>
      <w:adjustRightInd w:val="0"/>
      <w:spacing w:line="201" w:lineRule="atLeast"/>
    </w:pPr>
    <w:rPr>
      <w:rFonts w:ascii="Warnock Pro" w:eastAsia="Calibri" w:hAnsi="Warnock Pro" w:cs="Times New Roman"/>
      <w:lang w:eastAsia="en-US"/>
    </w:rPr>
  </w:style>
  <w:style w:type="paragraph" w:customStyle="1" w:styleId="290">
    <w:name w:val="29"/>
    <w:basedOn w:val="af5"/>
    <w:uiPriority w:val="99"/>
    <w:rsid w:val="004A5A83"/>
    <w:pPr>
      <w:suppressAutoHyphens w:val="0"/>
      <w:spacing w:before="100" w:beforeAutospacing="1" w:after="100" w:afterAutospacing="1"/>
    </w:pPr>
    <w:rPr>
      <w:rFonts w:ascii="Calibri" w:eastAsia="Times New Roman" w:hAnsi="Calibri" w:cs="Times New Roman"/>
      <w:lang w:val="uk-UA" w:eastAsia="uk-UA"/>
    </w:rPr>
  </w:style>
  <w:style w:type="character" w:customStyle="1" w:styleId="3fff0">
    <w:name w:val="Оглавление (3)_"/>
    <w:link w:val="3fff1"/>
    <w:rsid w:val="00F67C61"/>
    <w:rPr>
      <w:rFonts w:ascii="Times New Roman" w:eastAsia="Times New Roman" w:hAnsi="Times New Roman" w:cs="Times New Roman"/>
      <w:i/>
      <w:iCs/>
      <w:sz w:val="23"/>
      <w:szCs w:val="23"/>
      <w:shd w:val="clear" w:color="auto" w:fill="FFFFFF"/>
    </w:rPr>
  </w:style>
  <w:style w:type="character" w:customStyle="1" w:styleId="313pt">
    <w:name w:val="Оглавление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Candara13pt">
    <w:name w:val="Оглавление (3) + Candara;13 pt;Не курсив"/>
    <w:rsid w:val="00F67C61"/>
    <w:rPr>
      <w:rFonts w:ascii="Candara" w:eastAsia="Candara" w:hAnsi="Candara" w:cs="Candara"/>
      <w:b w:val="0"/>
      <w:bCs w:val="0"/>
      <w:i/>
      <w:iCs/>
      <w:smallCaps w:val="0"/>
      <w:strike w:val="0"/>
      <w:color w:val="000000"/>
      <w:spacing w:val="0"/>
      <w:w w:val="100"/>
      <w:position w:val="0"/>
      <w:sz w:val="26"/>
      <w:szCs w:val="26"/>
      <w:u w:val="none"/>
    </w:rPr>
  </w:style>
  <w:style w:type="character" w:customStyle="1" w:styleId="-1pt2">
    <w:name w:val="Оглавление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2-1pt">
    <w:name w:val="Основной текст (2)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0">
    <w:name w:val="Основной текст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13pt-1pt">
    <w:name w:val="Основной текст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1pt0">
    <w:name w:val="Оглавление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lang w:val="ru-RU" w:eastAsia="ru-RU" w:bidi="ru-RU"/>
    </w:rPr>
  </w:style>
  <w:style w:type="character" w:customStyle="1" w:styleId="313pt1">
    <w:name w:val="Основной текст (3) + 13 pt;Полужирный"/>
    <w:rsid w:val="00F67C61"/>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4ff3">
    <w:name w:val="Оглавление (4)_"/>
    <w:link w:val="4ff4"/>
    <w:rsid w:val="00F67C61"/>
    <w:rPr>
      <w:rFonts w:ascii="Candara" w:eastAsia="Candara" w:hAnsi="Candara" w:cs="Candara"/>
      <w:sz w:val="26"/>
      <w:szCs w:val="26"/>
      <w:shd w:val="clear" w:color="auto" w:fill="FFFFFF"/>
    </w:rPr>
  </w:style>
  <w:style w:type="character" w:customStyle="1" w:styleId="4TimesNewRoman115pt">
    <w:name w:val="Оглавление (4) + Times New Roman;11;5 pt;Курсив;Малые прописные"/>
    <w:rsid w:val="00F67C61"/>
    <w:rPr>
      <w:rFonts w:ascii="Times New Roman" w:eastAsia="Times New Roman" w:hAnsi="Times New Roman" w:cs="Times New Roman"/>
      <w:b w:val="0"/>
      <w:bCs w:val="0"/>
      <w:i/>
      <w:iCs/>
      <w:smallCaps/>
      <w:strike w:val="0"/>
      <w:color w:val="000000"/>
      <w:spacing w:val="0"/>
      <w:w w:val="100"/>
      <w:position w:val="0"/>
      <w:sz w:val="23"/>
      <w:szCs w:val="23"/>
      <w:u w:val="none"/>
      <w:lang w:val="ru-RU" w:eastAsia="ru-RU" w:bidi="ru-RU"/>
    </w:rPr>
  </w:style>
  <w:style w:type="character" w:customStyle="1" w:styleId="Candara">
    <w:name w:val="Оглавление + Candara;Не курсив"/>
    <w:rsid w:val="00F67C61"/>
    <w:rPr>
      <w:rFonts w:ascii="Candara" w:eastAsia="Candara" w:hAnsi="Candara" w:cs="Candara"/>
      <w:b w:val="0"/>
      <w:bCs w:val="0"/>
      <w:i/>
      <w:iCs/>
      <w:smallCaps w:val="0"/>
      <w:strike w:val="0"/>
      <w:color w:val="000000"/>
      <w:spacing w:val="0"/>
      <w:w w:val="100"/>
      <w:position w:val="0"/>
      <w:sz w:val="26"/>
      <w:szCs w:val="26"/>
      <w:u w:val="none"/>
      <w:lang w:val="ru-RU" w:eastAsia="ru-RU" w:bidi="ru-RU"/>
    </w:rPr>
  </w:style>
  <w:style w:type="character" w:customStyle="1" w:styleId="5f8">
    <w:name w:val="Оглавление (5)_"/>
    <w:link w:val="5f9"/>
    <w:rsid w:val="00F67C61"/>
    <w:rPr>
      <w:rFonts w:ascii="Times New Roman" w:eastAsia="Times New Roman" w:hAnsi="Times New Roman" w:cs="Times New Roman"/>
      <w:b/>
      <w:bCs/>
      <w:i/>
      <w:iCs/>
      <w:sz w:val="26"/>
      <w:szCs w:val="26"/>
      <w:shd w:val="clear" w:color="auto" w:fill="FFFFFF"/>
    </w:rPr>
  </w:style>
  <w:style w:type="character" w:customStyle="1" w:styleId="5115pt">
    <w:name w:val="Оглавление (5) + 11;5 pt;Не полужирный"/>
    <w:rsid w:val="00F67C61"/>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5fa">
    <w:name w:val="Оглавление (5) + Не полужирный;Не курсив"/>
    <w:rsid w:val="00F67C61"/>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5115pt-2pt">
    <w:name w:val="Оглавление (5) + 11;5 pt;Не полужирный;Интервал -2 pt"/>
    <w:rsid w:val="00F67C61"/>
    <w:rPr>
      <w:rFonts w:ascii="Times New Roman" w:eastAsia="Times New Roman" w:hAnsi="Times New Roman" w:cs="Times New Roman"/>
      <w:b/>
      <w:bCs/>
      <w:i/>
      <w:iCs/>
      <w:smallCaps w:val="0"/>
      <w:strike w:val="0"/>
      <w:color w:val="000000"/>
      <w:spacing w:val="-40"/>
      <w:w w:val="100"/>
      <w:position w:val="0"/>
      <w:sz w:val="23"/>
      <w:szCs w:val="23"/>
      <w:u w:val="none"/>
      <w:lang w:val="ru-RU" w:eastAsia="ru-RU" w:bidi="ru-RU"/>
    </w:rPr>
  </w:style>
  <w:style w:type="character" w:customStyle="1" w:styleId="0pt1">
    <w:name w:val="Основной текст + Полужирный;Интервал 0 pt"/>
    <w:rsid w:val="00F67C61"/>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paragraph" w:customStyle="1" w:styleId="3fff1">
    <w:name w:val="Оглавление (3)"/>
    <w:basedOn w:val="af5"/>
    <w:link w:val="3fff0"/>
    <w:rsid w:val="00F67C61"/>
    <w:pPr>
      <w:widowControl w:val="0"/>
      <w:shd w:val="clear" w:color="auto" w:fill="FFFFFF"/>
      <w:suppressAutoHyphens w:val="0"/>
      <w:spacing w:before="360" w:line="485" w:lineRule="exact"/>
    </w:pPr>
    <w:rPr>
      <w:rFonts w:ascii="Times New Roman" w:eastAsia="Times New Roman" w:hAnsi="Times New Roman" w:cs="Times New Roman"/>
      <w:i/>
      <w:iCs/>
      <w:sz w:val="23"/>
      <w:szCs w:val="23"/>
      <w:lang w:eastAsia="ru-RU"/>
    </w:rPr>
  </w:style>
  <w:style w:type="paragraph" w:customStyle="1" w:styleId="4ff4">
    <w:name w:val="Оглавление (4)"/>
    <w:basedOn w:val="af5"/>
    <w:link w:val="4ff3"/>
    <w:rsid w:val="00F67C61"/>
    <w:pPr>
      <w:widowControl w:val="0"/>
      <w:shd w:val="clear" w:color="auto" w:fill="FFFFFF"/>
      <w:suppressAutoHyphens w:val="0"/>
      <w:spacing w:line="480" w:lineRule="exact"/>
      <w:jc w:val="both"/>
    </w:pPr>
    <w:rPr>
      <w:rFonts w:ascii="Candara" w:eastAsia="Candara" w:hAnsi="Candara" w:cs="Candara"/>
      <w:sz w:val="26"/>
      <w:szCs w:val="26"/>
      <w:lang w:eastAsia="ru-RU"/>
    </w:rPr>
  </w:style>
  <w:style w:type="paragraph" w:customStyle="1" w:styleId="5f9">
    <w:name w:val="Оглавление (5)"/>
    <w:basedOn w:val="af5"/>
    <w:link w:val="5f8"/>
    <w:rsid w:val="00F67C61"/>
    <w:pPr>
      <w:widowControl w:val="0"/>
      <w:shd w:val="clear" w:color="auto" w:fill="FFFFFF"/>
      <w:suppressAutoHyphens w:val="0"/>
      <w:spacing w:line="485" w:lineRule="exact"/>
    </w:pPr>
    <w:rPr>
      <w:rFonts w:ascii="Times New Roman" w:eastAsia="Times New Roman" w:hAnsi="Times New Roman" w:cs="Times New Roman"/>
      <w:b/>
      <w:bCs/>
      <w:i/>
      <w:iCs/>
      <w:sz w:val="26"/>
      <w:szCs w:val="26"/>
      <w:lang w:eastAsia="ru-RU"/>
    </w:rPr>
  </w:style>
  <w:style w:type="character" w:customStyle="1" w:styleId="1fffffff9">
    <w:name w:val="Заголовок №1 + Курсив"/>
    <w:rsid w:val="006C7D70"/>
    <w:rPr>
      <w:rFonts w:ascii="Franklin Gothic Heavy" w:eastAsia="Franklin Gothic Heavy" w:hAnsi="Franklin Gothic Heavy" w:cs="Franklin Gothic Heavy"/>
      <w:b w:val="0"/>
      <w:bCs w:val="0"/>
      <w:i/>
      <w:iCs/>
      <w:smallCaps w:val="0"/>
      <w:strike w:val="0"/>
      <w:color w:val="000000"/>
      <w:spacing w:val="0"/>
      <w:w w:val="100"/>
      <w:position w:val="0"/>
      <w:sz w:val="36"/>
      <w:szCs w:val="36"/>
      <w:u w:val="none"/>
      <w:lang w:val="uk-UA" w:eastAsia="uk-UA" w:bidi="uk-UA"/>
    </w:rPr>
  </w:style>
  <w:style w:type="character" w:customStyle="1" w:styleId="117pt">
    <w:name w:val="Заголовок №1 + 17 pt"/>
    <w:rsid w:val="006C7D70"/>
    <w:rPr>
      <w:rFonts w:ascii="Franklin Gothic Heavy" w:eastAsia="Franklin Gothic Heavy" w:hAnsi="Franklin Gothic Heavy" w:cs="Franklin Gothic Heavy"/>
      <w:b w:val="0"/>
      <w:bCs w:val="0"/>
      <w:i w:val="0"/>
      <w:iCs w:val="0"/>
      <w:smallCaps w:val="0"/>
      <w:strike w:val="0"/>
      <w:color w:val="000000"/>
      <w:spacing w:val="0"/>
      <w:w w:val="100"/>
      <w:position w:val="0"/>
      <w:sz w:val="34"/>
      <w:szCs w:val="34"/>
      <w:u w:val="none"/>
      <w:lang w:val="uk-UA" w:eastAsia="uk-UA" w:bidi="uk-UA"/>
    </w:rPr>
  </w:style>
  <w:style w:type="character" w:customStyle="1" w:styleId="2fffff5">
    <w:name w:val="Оглавление (2)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3fff2">
    <w:name w:val="Основной текст (3) + 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2pt">
    <w:name w:val="Основной текст + Интервал 2 pt"/>
    <w:rsid w:val="006C7D70"/>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uk-UA" w:eastAsia="uk-UA" w:bidi="uk-UA"/>
    </w:rPr>
  </w:style>
  <w:style w:type="character" w:customStyle="1" w:styleId="2pt0">
    <w:name w:val="Основной текст + Курсив;Интервал 2 pt"/>
    <w:rsid w:val="006C7D70"/>
    <w:rPr>
      <w:rFonts w:ascii="Times New Roman" w:eastAsia="Times New Roman" w:hAnsi="Times New Roman" w:cs="Times New Roman"/>
      <w:b w:val="0"/>
      <w:bCs w:val="0"/>
      <w:i/>
      <w:iCs/>
      <w:smallCaps w:val="0"/>
      <w:strike w:val="0"/>
      <w:color w:val="000000"/>
      <w:spacing w:val="40"/>
      <w:w w:val="100"/>
      <w:position w:val="0"/>
      <w:sz w:val="26"/>
      <w:szCs w:val="26"/>
      <w:u w:val="none"/>
      <w:lang w:val="uk-UA" w:eastAsia="uk-UA" w:bidi="uk-UA"/>
    </w:rPr>
  </w:style>
  <w:style w:type="character" w:customStyle="1" w:styleId="4ff5">
    <w:name w:val="Основной текст (4) +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4ff6">
    <w:name w:val="Основной текст (4)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60ptExact">
    <w:name w:val="Основной текст (6) + Полужирный;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fr-FR" w:eastAsia="fr-FR" w:bidi="fr-FR"/>
    </w:rPr>
  </w:style>
  <w:style w:type="character" w:customStyle="1" w:styleId="50ptExact">
    <w:name w:val="Основной текст (5) + Не полужирный;Курсив;Интервал 0 pt Exact"/>
    <w:rsid w:val="006C7D70"/>
    <w:rPr>
      <w:rFonts w:ascii="Times New Roman" w:eastAsia="Times New Roman" w:hAnsi="Times New Roman" w:cs="Times New Roman"/>
      <w:b/>
      <w:bCs/>
      <w:i/>
      <w:iCs/>
      <w:smallCaps w:val="0"/>
      <w:strike w:val="0"/>
      <w:color w:val="000000"/>
      <w:spacing w:val="-1"/>
      <w:w w:val="100"/>
      <w:position w:val="0"/>
      <w:sz w:val="22"/>
      <w:szCs w:val="22"/>
      <w:u w:val="none"/>
      <w:lang w:val="fr-FR" w:eastAsia="fr-FR" w:bidi="fr-FR"/>
    </w:rPr>
  </w:style>
  <w:style w:type="character" w:customStyle="1" w:styleId="60ptExact0">
    <w:name w:val="Основной текст (6) + Полужирный;Не курсив;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uk-UA" w:eastAsia="uk-UA" w:bidi="uk-UA"/>
    </w:rPr>
  </w:style>
  <w:style w:type="character" w:customStyle="1" w:styleId="7Exact">
    <w:name w:val="Основной текст (7) Exact"/>
    <w:link w:val="79"/>
    <w:rsid w:val="006C7D70"/>
    <w:rPr>
      <w:rFonts w:ascii="Garamond" w:eastAsia="Garamond" w:hAnsi="Garamond" w:cs="Garamond"/>
      <w:b/>
      <w:bCs/>
      <w:shd w:val="clear" w:color="auto" w:fill="FFFFFF"/>
      <w:lang w:eastAsia="ar-SA"/>
    </w:rPr>
  </w:style>
  <w:style w:type="character" w:customStyle="1" w:styleId="8TimesNewRoman85pt0pt">
    <w:name w:val="Основной текст (8) + Times New Roman;8;5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9Consolas4pt">
    <w:name w:val="Основной текст (9)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Consolas115pt">
    <w:name w:val="Основной текст + Consolas;11;5 pt"/>
    <w:rsid w:val="006C7D70"/>
    <w:rPr>
      <w:rFonts w:ascii="Consolas" w:eastAsia="Consolas" w:hAnsi="Consolas" w:cs="Consolas"/>
      <w:b w:val="0"/>
      <w:bCs w:val="0"/>
      <w:i w:val="0"/>
      <w:iCs w:val="0"/>
      <w:smallCaps w:val="0"/>
      <w:strike w:val="0"/>
      <w:color w:val="000000"/>
      <w:spacing w:val="0"/>
      <w:w w:val="100"/>
      <w:position w:val="0"/>
      <w:sz w:val="23"/>
      <w:szCs w:val="23"/>
      <w:u w:val="none"/>
      <w:lang w:val="uk-UA" w:eastAsia="uk-UA" w:bidi="uk-UA"/>
    </w:rPr>
  </w:style>
  <w:style w:type="character" w:customStyle="1" w:styleId="11Consolas4pt0pt">
    <w:name w:val="Основной текст (11) + Consolas;4 pt;Не курсив;Интервал 0 pt"/>
    <w:rsid w:val="006C7D70"/>
    <w:rPr>
      <w:rFonts w:ascii="Consolas" w:eastAsia="Consolas" w:hAnsi="Consolas" w:cs="Consolas"/>
      <w:b w:val="0"/>
      <w:bCs w:val="0"/>
      <w:i/>
      <w:iCs/>
      <w:smallCaps w:val="0"/>
      <w:strike w:val="0"/>
      <w:color w:val="000000"/>
      <w:spacing w:val="0"/>
      <w:w w:val="100"/>
      <w:position w:val="0"/>
      <w:sz w:val="8"/>
      <w:szCs w:val="8"/>
      <w:u w:val="none"/>
      <w:lang w:val="uk-UA" w:eastAsia="uk-UA" w:bidi="uk-UA"/>
    </w:rPr>
  </w:style>
  <w:style w:type="character" w:customStyle="1" w:styleId="4ff7">
    <w:name w:val="Основной текст (4) +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31pt0">
    <w:name w:val="Основной текст (3) + Не курсив;Интервал 1 pt"/>
    <w:rsid w:val="006C7D70"/>
    <w:rPr>
      <w:rFonts w:ascii="Times New Roman" w:eastAsia="Times New Roman" w:hAnsi="Times New Roman" w:cs="Times New Roman"/>
      <w:b/>
      <w:bCs/>
      <w:i/>
      <w:iCs/>
      <w:smallCaps w:val="0"/>
      <w:strike w:val="0"/>
      <w:color w:val="000000"/>
      <w:spacing w:val="30"/>
      <w:w w:val="100"/>
      <w:position w:val="0"/>
      <w:sz w:val="26"/>
      <w:szCs w:val="26"/>
      <w:u w:val="none"/>
      <w:lang w:val="uk-UA" w:eastAsia="uk-UA" w:bidi="uk-UA"/>
    </w:rPr>
  </w:style>
  <w:style w:type="character" w:customStyle="1" w:styleId="3fff3">
    <w:name w:val="Основной текст (3) + Не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affffffffffffffffffffff9">
    <w:name w:val="Основной текст + 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6"/>
      <w:szCs w:val="26"/>
      <w:u w:val="none"/>
      <w:lang w:val="uk-UA" w:eastAsia="uk-UA" w:bidi="uk-UA"/>
    </w:rPr>
  </w:style>
  <w:style w:type="character" w:customStyle="1" w:styleId="3fff4">
    <w:name w:val="Основной текст (3) + Не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134">
    <w:name w:val="Основной текст (13)_"/>
    <w:rsid w:val="006C7D70"/>
    <w:rPr>
      <w:rFonts w:ascii="Times New Roman" w:eastAsia="Times New Roman" w:hAnsi="Times New Roman" w:cs="Times New Roman"/>
      <w:b w:val="0"/>
      <w:bCs w:val="0"/>
      <w:i w:val="0"/>
      <w:iCs w:val="0"/>
      <w:smallCaps w:val="0"/>
      <w:strike w:val="0"/>
      <w:sz w:val="20"/>
      <w:szCs w:val="20"/>
      <w:u w:val="none"/>
    </w:rPr>
  </w:style>
  <w:style w:type="character" w:customStyle="1" w:styleId="138pt">
    <w:name w:val="Основной текст (13) + 8 pt"/>
    <w:rsid w:val="006C7D7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afffffffffffffffffff0">
    <w:name w:val="Подпись к картинке_"/>
    <w:link w:val="afffffffffffffffffff"/>
    <w:rsid w:val="006C7D70"/>
    <w:rPr>
      <w:rFonts w:ascii="Garamond" w:eastAsia="Garamond" w:hAnsi="Garamond" w:cs="Garamond"/>
      <w:spacing w:val="-2"/>
      <w:sz w:val="26"/>
      <w:szCs w:val="26"/>
      <w:shd w:val="clear" w:color="auto" w:fill="FFFFFF"/>
      <w:lang w:eastAsia="ar-SA"/>
    </w:rPr>
  </w:style>
  <w:style w:type="character" w:customStyle="1" w:styleId="14c">
    <w:name w:val="Основной текст (14)_"/>
    <w:link w:val="14d"/>
    <w:rsid w:val="006C7D70"/>
    <w:rPr>
      <w:rFonts w:ascii="Arial Narrow" w:eastAsia="Arial Narrow" w:hAnsi="Arial Narrow" w:cs="Arial Narrow"/>
      <w:spacing w:val="10"/>
      <w:sz w:val="8"/>
      <w:szCs w:val="8"/>
      <w:shd w:val="clear" w:color="auto" w:fill="FFFFFF"/>
    </w:rPr>
  </w:style>
  <w:style w:type="character" w:customStyle="1" w:styleId="0ptExact">
    <w:name w:val="Основной текст + Интервал 0 pt Exact"/>
    <w:rsid w:val="006C7D7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style>
  <w:style w:type="character" w:customStyle="1" w:styleId="Candara115pt0ptExact">
    <w:name w:val="Основной текст + Candara;11;5 pt;Интервал 0 pt Exact"/>
    <w:rsid w:val="006C7D70"/>
    <w:rPr>
      <w:rFonts w:ascii="Candara" w:eastAsia="Candara" w:hAnsi="Candara" w:cs="Candara"/>
      <w:b w:val="0"/>
      <w:bCs w:val="0"/>
      <w:i w:val="0"/>
      <w:iCs w:val="0"/>
      <w:smallCaps w:val="0"/>
      <w:strike w:val="0"/>
      <w:color w:val="000000"/>
      <w:spacing w:val="0"/>
      <w:w w:val="100"/>
      <w:position w:val="0"/>
      <w:sz w:val="23"/>
      <w:szCs w:val="23"/>
      <w:u w:val="none"/>
      <w:lang w:val="uk-UA" w:eastAsia="uk-UA" w:bidi="uk-UA"/>
    </w:rPr>
  </w:style>
  <w:style w:type="character" w:customStyle="1" w:styleId="Consolas115pt-1pt">
    <w:name w:val="Основной текст + Consolas;11;5 pt;Интервал -1 pt"/>
    <w:rsid w:val="006C7D70"/>
    <w:rPr>
      <w:rFonts w:ascii="Consolas" w:eastAsia="Consolas" w:hAnsi="Consolas" w:cs="Consolas"/>
      <w:b w:val="0"/>
      <w:bCs w:val="0"/>
      <w:i w:val="0"/>
      <w:iCs w:val="0"/>
      <w:smallCaps w:val="0"/>
      <w:strike w:val="0"/>
      <w:color w:val="000000"/>
      <w:spacing w:val="-20"/>
      <w:w w:val="100"/>
      <w:position w:val="0"/>
      <w:sz w:val="23"/>
      <w:szCs w:val="23"/>
      <w:u w:val="none"/>
      <w:lang w:val="uk-UA" w:eastAsia="uk-UA" w:bidi="uk-UA"/>
    </w:rPr>
  </w:style>
  <w:style w:type="character" w:customStyle="1" w:styleId="2fffff6">
    <w:name w:val="Подпись к картинке (2)_"/>
    <w:link w:val="2fffff7"/>
    <w:rsid w:val="006C7D70"/>
    <w:rPr>
      <w:rFonts w:ascii="Times New Roman" w:eastAsia="Times New Roman" w:hAnsi="Times New Roman" w:cs="Times New Roman"/>
      <w:sz w:val="26"/>
      <w:szCs w:val="26"/>
      <w:shd w:val="clear" w:color="auto" w:fill="FFFFFF"/>
    </w:rPr>
  </w:style>
  <w:style w:type="character" w:customStyle="1" w:styleId="3fff5">
    <w:name w:val="Подпись к картинке (3)_"/>
    <w:link w:val="3fff6"/>
    <w:rsid w:val="006C7D70"/>
    <w:rPr>
      <w:rFonts w:ascii="Times New Roman" w:eastAsia="Times New Roman" w:hAnsi="Times New Roman" w:cs="Times New Roman"/>
      <w:b/>
      <w:bCs/>
      <w:sz w:val="23"/>
      <w:szCs w:val="23"/>
      <w:shd w:val="clear" w:color="auto" w:fill="FFFFFF"/>
      <w:lang w:val="fr-FR" w:eastAsia="fr-FR" w:bidi="fr-FR"/>
    </w:rPr>
  </w:style>
  <w:style w:type="character" w:customStyle="1" w:styleId="11pt0">
    <w:name w:val="Колонтитул + 11 pt"/>
    <w:rsid w:val="006C7D7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ArialNarrow11pt">
    <w:name w:val="Колонтитул + Arial Narrow;11 pt"/>
    <w:rsid w:val="006C7D70"/>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style>
  <w:style w:type="character" w:customStyle="1" w:styleId="affffffffffffffffffffffa">
    <w:name w:val="Подпись к картинке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20ptExact">
    <w:name w:val="Основной текст (2) + Интервал 0 pt Exact"/>
    <w:rsid w:val="006C7D70"/>
    <w:rPr>
      <w:rFonts w:ascii="Times New Roman" w:eastAsia="Times New Roman" w:hAnsi="Times New Roman" w:cs="Times New Roman"/>
      <w:b/>
      <w:bCs/>
      <w:i w:val="0"/>
      <w:iCs w:val="0"/>
      <w:smallCaps w:val="0"/>
      <w:strike w:val="0"/>
      <w:color w:val="000000"/>
      <w:spacing w:val="-1"/>
      <w:w w:val="100"/>
      <w:position w:val="0"/>
      <w:sz w:val="24"/>
      <w:szCs w:val="24"/>
      <w:u w:val="none"/>
      <w:lang w:val="uk-UA" w:eastAsia="uk-UA" w:bidi="uk-UA"/>
    </w:rPr>
  </w:style>
  <w:style w:type="character" w:customStyle="1" w:styleId="20ptExact0">
    <w:name w:val="Основной текст (2) + Не полужирный;Интервал 0 pt Exact"/>
    <w:rsid w:val="006C7D70"/>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161">
    <w:name w:val="Основной текст (16)_"/>
    <w:link w:val="162"/>
    <w:rsid w:val="006C7D70"/>
    <w:rPr>
      <w:rFonts w:ascii="Times New Roman" w:eastAsia="Times New Roman" w:hAnsi="Times New Roman" w:cs="Times New Roman"/>
      <w:sz w:val="17"/>
      <w:szCs w:val="17"/>
      <w:shd w:val="clear" w:color="auto" w:fill="FFFFFF"/>
    </w:rPr>
  </w:style>
  <w:style w:type="character" w:customStyle="1" w:styleId="16Consolas4pt">
    <w:name w:val="Основной текст (16)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170">
    <w:name w:val="Основной текст (17)_"/>
    <w:rsid w:val="006C7D70"/>
    <w:rPr>
      <w:rFonts w:ascii="Trebuchet MS" w:eastAsia="Trebuchet MS" w:hAnsi="Trebuchet MS" w:cs="Trebuchet MS"/>
      <w:b w:val="0"/>
      <w:bCs w:val="0"/>
      <w:i w:val="0"/>
      <w:iCs w:val="0"/>
      <w:smallCaps w:val="0"/>
      <w:strike w:val="0"/>
      <w:sz w:val="15"/>
      <w:szCs w:val="15"/>
      <w:u w:val="none"/>
    </w:rPr>
  </w:style>
  <w:style w:type="character" w:customStyle="1" w:styleId="Consolas115pt0pt">
    <w:name w:val="Основной текст + Consolas;11;5 pt;Интервал 0 pt"/>
    <w:rsid w:val="006C7D70"/>
    <w:rPr>
      <w:rFonts w:ascii="Consolas" w:eastAsia="Consolas" w:hAnsi="Consolas" w:cs="Consolas"/>
      <w:b w:val="0"/>
      <w:bCs w:val="0"/>
      <w:i w:val="0"/>
      <w:iCs w:val="0"/>
      <w:smallCaps w:val="0"/>
      <w:strike w:val="0"/>
      <w:color w:val="000000"/>
      <w:spacing w:val="-10"/>
      <w:w w:val="100"/>
      <w:position w:val="0"/>
      <w:sz w:val="23"/>
      <w:szCs w:val="23"/>
      <w:u w:val="none"/>
      <w:lang w:val="fr-FR" w:eastAsia="fr-FR" w:bidi="fr-FR"/>
    </w:rPr>
  </w:style>
  <w:style w:type="character" w:customStyle="1" w:styleId="1210pt">
    <w:name w:val="Основной текст (12) + 10 pt"/>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fffffffffffffffff9">
    <w:name w:val="Подпись к таблице_"/>
    <w:link w:val="afffffffffffffffff8"/>
    <w:rsid w:val="006C7D70"/>
    <w:rPr>
      <w:rFonts w:ascii="Garamond" w:eastAsia="Garamond" w:hAnsi="Garamond" w:cs="Garamond"/>
      <w:sz w:val="28"/>
      <w:lang w:eastAsia="ar-SA"/>
    </w:rPr>
  </w:style>
  <w:style w:type="character" w:customStyle="1" w:styleId="180">
    <w:name w:val="Основной текст (18)_"/>
    <w:link w:val="181"/>
    <w:rsid w:val="006C7D70"/>
    <w:rPr>
      <w:rFonts w:ascii="Trebuchet MS" w:eastAsia="Trebuchet MS" w:hAnsi="Trebuchet MS" w:cs="Trebuchet MS"/>
      <w:sz w:val="15"/>
      <w:szCs w:val="15"/>
      <w:shd w:val="clear" w:color="auto" w:fill="FFFFFF"/>
    </w:rPr>
  </w:style>
  <w:style w:type="character" w:customStyle="1" w:styleId="140pt">
    <w:name w:val="Основной текст (14) + Интервал 0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uk-UA" w:eastAsia="uk-UA" w:bidi="uk-UA"/>
    </w:rPr>
  </w:style>
  <w:style w:type="character" w:customStyle="1" w:styleId="190">
    <w:name w:val="Основной текст (19)_"/>
    <w:link w:val="191"/>
    <w:rsid w:val="006C7D70"/>
    <w:rPr>
      <w:rFonts w:ascii="Trebuchet MS" w:eastAsia="Trebuchet MS" w:hAnsi="Trebuchet MS" w:cs="Trebuchet MS"/>
      <w:i/>
      <w:iCs/>
      <w:sz w:val="14"/>
      <w:szCs w:val="14"/>
      <w:shd w:val="clear" w:color="auto" w:fill="FFFFFF"/>
    </w:rPr>
  </w:style>
  <w:style w:type="character" w:customStyle="1" w:styleId="19TimesNewRoman75pt">
    <w:name w:val="Основной текст (19) + Times New Roman;7;5 pt;Не курсив"/>
    <w:rsid w:val="006C7D70"/>
    <w:rPr>
      <w:rFonts w:ascii="Times New Roman" w:eastAsia="Times New Roman" w:hAnsi="Times New Roman" w:cs="Times New Roman"/>
      <w:b w:val="0"/>
      <w:bCs w:val="0"/>
      <w:i/>
      <w:iCs/>
      <w:smallCaps w:val="0"/>
      <w:strike w:val="0"/>
      <w:color w:val="000000"/>
      <w:spacing w:val="0"/>
      <w:w w:val="100"/>
      <w:position w:val="0"/>
      <w:sz w:val="15"/>
      <w:szCs w:val="15"/>
      <w:u w:val="none"/>
      <w:lang w:val="uk-UA" w:eastAsia="uk-UA" w:bidi="uk-UA"/>
    </w:rPr>
  </w:style>
  <w:style w:type="character" w:customStyle="1" w:styleId="182">
    <w:name w:val="Колонтитул (18)"/>
    <w:rsid w:val="006C7D70"/>
    <w:rPr>
      <w:rFonts w:ascii="Times New Roman" w:eastAsia="Times New Roman" w:hAnsi="Times New Roman" w:cs="Times New Roman"/>
      <w:b w:val="0"/>
      <w:bCs w:val="0"/>
      <w:i w:val="0"/>
      <w:iCs w:val="0"/>
      <w:smallCaps w:val="0"/>
      <w:strike w:val="0"/>
      <w:sz w:val="22"/>
      <w:szCs w:val="22"/>
      <w:u w:val="none"/>
    </w:rPr>
  </w:style>
  <w:style w:type="character" w:customStyle="1" w:styleId="200">
    <w:name w:val="Основной текст (20)_"/>
    <w:link w:val="201"/>
    <w:rsid w:val="006C7D70"/>
    <w:rPr>
      <w:rFonts w:ascii="Consolas" w:eastAsia="Consolas" w:hAnsi="Consolas" w:cs="Consolas"/>
      <w:sz w:val="8"/>
      <w:szCs w:val="8"/>
      <w:shd w:val="clear" w:color="auto" w:fill="FFFFFF"/>
    </w:rPr>
  </w:style>
  <w:style w:type="character" w:customStyle="1" w:styleId="20TrebuchetMS75pt">
    <w:name w:val="Основной текст (20) + Trebuchet MS;7;5 pt"/>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21e">
    <w:name w:val="Основной текст (21)_"/>
    <w:link w:val="21f"/>
    <w:rsid w:val="006C7D70"/>
    <w:rPr>
      <w:rFonts w:ascii="Times New Roman" w:eastAsia="Times New Roman" w:hAnsi="Times New Roman" w:cs="Times New Roman"/>
      <w:spacing w:val="30"/>
      <w:sz w:val="9"/>
      <w:szCs w:val="9"/>
      <w:shd w:val="clear" w:color="auto" w:fill="FFFFFF"/>
    </w:rPr>
  </w:style>
  <w:style w:type="character" w:customStyle="1" w:styleId="141pt">
    <w:name w:val="Основной текст (14) + Интервал 1 pt"/>
    <w:rsid w:val="006C7D70"/>
    <w:rPr>
      <w:rFonts w:ascii="Arial Narrow" w:eastAsia="Arial Narrow" w:hAnsi="Arial Narrow" w:cs="Arial Narrow"/>
      <w:b w:val="0"/>
      <w:bCs w:val="0"/>
      <w:i w:val="0"/>
      <w:iCs w:val="0"/>
      <w:smallCaps w:val="0"/>
      <w:strike w:val="0"/>
      <w:color w:val="000000"/>
      <w:spacing w:val="20"/>
      <w:w w:val="100"/>
      <w:position w:val="0"/>
      <w:sz w:val="8"/>
      <w:szCs w:val="8"/>
      <w:u w:val="none"/>
      <w:lang w:val="uk-UA" w:eastAsia="uk-UA" w:bidi="uk-UA"/>
    </w:rPr>
  </w:style>
  <w:style w:type="character" w:customStyle="1" w:styleId="226">
    <w:name w:val="Основной текст (22)_"/>
    <w:rsid w:val="006C7D70"/>
    <w:rPr>
      <w:rFonts w:ascii="Times New Roman" w:eastAsia="Times New Roman" w:hAnsi="Times New Roman" w:cs="Times New Roman"/>
      <w:b w:val="0"/>
      <w:bCs w:val="0"/>
      <w:i w:val="0"/>
      <w:iCs w:val="0"/>
      <w:smallCaps w:val="0"/>
      <w:strike w:val="0"/>
      <w:sz w:val="17"/>
      <w:szCs w:val="17"/>
      <w:u w:val="none"/>
    </w:rPr>
  </w:style>
  <w:style w:type="character" w:customStyle="1" w:styleId="232">
    <w:name w:val="Основной текст (23)_"/>
    <w:link w:val="233"/>
    <w:rsid w:val="006C7D70"/>
    <w:rPr>
      <w:rFonts w:ascii="Trebuchet MS" w:eastAsia="Trebuchet MS" w:hAnsi="Trebuchet MS" w:cs="Trebuchet MS"/>
      <w:sz w:val="8"/>
      <w:szCs w:val="8"/>
      <w:shd w:val="clear" w:color="auto" w:fill="FFFFFF"/>
    </w:rPr>
  </w:style>
  <w:style w:type="character" w:customStyle="1" w:styleId="23TimesNewRoman85pt">
    <w:name w:val="Основной текст (23) + Times New Roman;8;5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171">
    <w:name w:val="Основной текст (17)"/>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41pt">
    <w:name w:val="Основной текст (4) + Полужирный;Интервал 1 pt"/>
    <w:rsid w:val="006C7D70"/>
    <w:rPr>
      <w:rFonts w:ascii="Times New Roman" w:eastAsia="Times New Roman" w:hAnsi="Times New Roman" w:cs="Times New Roman"/>
      <w:b/>
      <w:bCs/>
      <w:i/>
      <w:iCs/>
      <w:smallCaps w:val="0"/>
      <w:strike w:val="0"/>
      <w:color w:val="000000"/>
      <w:spacing w:val="20"/>
      <w:w w:val="100"/>
      <w:position w:val="0"/>
      <w:sz w:val="26"/>
      <w:szCs w:val="26"/>
      <w:u w:val="none"/>
      <w:lang w:val="fr-FR" w:eastAsia="fr-FR" w:bidi="fr-FR"/>
    </w:rPr>
  </w:style>
  <w:style w:type="character" w:customStyle="1" w:styleId="242">
    <w:name w:val="Основной текст (24)_"/>
    <w:link w:val="243"/>
    <w:rsid w:val="006C7D70"/>
    <w:rPr>
      <w:rFonts w:ascii="Trebuchet MS" w:eastAsia="Trebuchet MS" w:hAnsi="Trebuchet MS" w:cs="Trebuchet MS"/>
      <w:b/>
      <w:bCs/>
      <w:sz w:val="28"/>
      <w:szCs w:val="28"/>
      <w:shd w:val="clear" w:color="auto" w:fill="FFFFFF"/>
    </w:rPr>
  </w:style>
  <w:style w:type="character" w:customStyle="1" w:styleId="2475pt">
    <w:name w:val="Основной текст (24) + 7;5 pt;Не полужирный"/>
    <w:rsid w:val="006C7D70"/>
    <w:rPr>
      <w:rFonts w:ascii="Trebuchet MS" w:eastAsia="Trebuchet MS" w:hAnsi="Trebuchet MS" w:cs="Trebuchet MS"/>
      <w:b/>
      <w:bCs/>
      <w:i w:val="0"/>
      <w:iCs w:val="0"/>
      <w:smallCaps w:val="0"/>
      <w:strike w:val="0"/>
      <w:color w:val="000000"/>
      <w:spacing w:val="0"/>
      <w:w w:val="100"/>
      <w:position w:val="0"/>
      <w:sz w:val="15"/>
      <w:szCs w:val="15"/>
      <w:u w:val="none"/>
      <w:lang w:val="uk-UA" w:eastAsia="uk-UA" w:bidi="uk-UA"/>
    </w:rPr>
  </w:style>
  <w:style w:type="character" w:customStyle="1" w:styleId="261">
    <w:name w:val="Основной текст (26)_"/>
    <w:link w:val="262"/>
    <w:rsid w:val="006C7D70"/>
    <w:rPr>
      <w:rFonts w:ascii="Lucida Sans Unicode" w:eastAsia="Lucida Sans Unicode" w:hAnsi="Lucida Sans Unicode" w:cs="Lucida Sans Unicode"/>
      <w:sz w:val="12"/>
      <w:szCs w:val="12"/>
      <w:shd w:val="clear" w:color="auto" w:fill="FFFFFF"/>
    </w:rPr>
  </w:style>
  <w:style w:type="character" w:customStyle="1" w:styleId="224pt">
    <w:name w:val="Основной текст (22) + Интервал 4 pt"/>
    <w:rsid w:val="006C7D70"/>
    <w:rPr>
      <w:rFonts w:ascii="Times New Roman" w:eastAsia="Times New Roman" w:hAnsi="Times New Roman" w:cs="Times New Roman"/>
      <w:b w:val="0"/>
      <w:bCs w:val="0"/>
      <w:i w:val="0"/>
      <w:iCs w:val="0"/>
      <w:smallCaps w:val="0"/>
      <w:strike w:val="0"/>
      <w:color w:val="000000"/>
      <w:spacing w:val="80"/>
      <w:w w:val="100"/>
      <w:position w:val="0"/>
      <w:sz w:val="17"/>
      <w:szCs w:val="17"/>
      <w:u w:val="none"/>
      <w:lang w:val="uk-UA" w:eastAsia="uk-UA" w:bidi="uk-UA"/>
    </w:rPr>
  </w:style>
  <w:style w:type="character" w:customStyle="1" w:styleId="43pt">
    <w:name w:val="Основной текст (4) + Интервал 3 pt"/>
    <w:rsid w:val="006C7D70"/>
    <w:rPr>
      <w:rFonts w:ascii="Times New Roman" w:eastAsia="Times New Roman" w:hAnsi="Times New Roman" w:cs="Times New Roman"/>
      <w:b w:val="0"/>
      <w:bCs w:val="0"/>
      <w:i/>
      <w:iCs/>
      <w:smallCaps w:val="0"/>
      <w:strike w:val="0"/>
      <w:color w:val="000000"/>
      <w:spacing w:val="60"/>
      <w:w w:val="100"/>
      <w:position w:val="0"/>
      <w:sz w:val="26"/>
      <w:szCs w:val="26"/>
      <w:u w:val="none"/>
      <w:lang w:val="fr-FR" w:eastAsia="fr-FR" w:bidi="fr-FR"/>
    </w:rPr>
  </w:style>
  <w:style w:type="character" w:customStyle="1" w:styleId="120pt">
    <w:name w:val="Основной текст (12) + Интервал 0 pt"/>
    <w:rsid w:val="006C7D70"/>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uk-UA" w:eastAsia="uk-UA" w:bidi="uk-UA"/>
    </w:rPr>
  </w:style>
  <w:style w:type="character" w:customStyle="1" w:styleId="13ArialNarrow4pt">
    <w:name w:val="Основной текст (13) + Arial Narrow;4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fr-FR" w:eastAsia="fr-FR" w:bidi="fr-FR"/>
    </w:rPr>
  </w:style>
  <w:style w:type="character" w:customStyle="1" w:styleId="135">
    <w:name w:val="Основной текст (13)"/>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71">
    <w:name w:val="Основной текст (27)_"/>
    <w:link w:val="272"/>
    <w:rsid w:val="006C7D70"/>
    <w:rPr>
      <w:rFonts w:ascii="Arial Narrow" w:eastAsia="Arial Narrow" w:hAnsi="Arial Narrow" w:cs="Arial Narrow"/>
      <w:spacing w:val="10"/>
      <w:sz w:val="11"/>
      <w:szCs w:val="11"/>
      <w:shd w:val="clear" w:color="auto" w:fill="FFFFFF"/>
    </w:rPr>
  </w:style>
  <w:style w:type="character" w:customStyle="1" w:styleId="27TimesNewRoman4pt0pt">
    <w:name w:val="Основной текст (27) + Times New Roman;4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80">
    <w:name w:val="Основной текст (28)_"/>
    <w:link w:val="281"/>
    <w:rsid w:val="006C7D70"/>
    <w:rPr>
      <w:rFonts w:ascii="Trebuchet MS" w:eastAsia="Trebuchet MS" w:hAnsi="Trebuchet MS" w:cs="Trebuchet MS"/>
      <w:spacing w:val="30"/>
      <w:sz w:val="12"/>
      <w:szCs w:val="12"/>
      <w:shd w:val="clear" w:color="auto" w:fill="FFFFFF"/>
    </w:rPr>
  </w:style>
  <w:style w:type="character" w:customStyle="1" w:styleId="4pt0">
    <w:name w:val="Основной текст + 4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91">
    <w:name w:val="Основной текст (29)_"/>
    <w:link w:val="292"/>
    <w:rsid w:val="006C7D70"/>
    <w:rPr>
      <w:rFonts w:ascii="Gulim" w:eastAsia="Gulim" w:hAnsi="Gulim" w:cs="Gulim"/>
      <w:sz w:val="10"/>
      <w:szCs w:val="10"/>
      <w:shd w:val="clear" w:color="auto" w:fill="FFFFFF"/>
    </w:rPr>
  </w:style>
  <w:style w:type="character" w:customStyle="1" w:styleId="TrebuchetMS4pt">
    <w:name w:val="Основной текст + Trebuchet MS;4 pt"/>
    <w:rsid w:val="006C7D70"/>
    <w:rPr>
      <w:rFonts w:ascii="Trebuchet MS" w:eastAsia="Trebuchet MS" w:hAnsi="Trebuchet MS" w:cs="Trebuchet MS"/>
      <w:b w:val="0"/>
      <w:bCs w:val="0"/>
      <w:i w:val="0"/>
      <w:iCs w:val="0"/>
      <w:smallCaps w:val="0"/>
      <w:strike w:val="0"/>
      <w:color w:val="000000"/>
      <w:spacing w:val="0"/>
      <w:w w:val="100"/>
      <w:position w:val="0"/>
      <w:sz w:val="8"/>
      <w:szCs w:val="8"/>
      <w:u w:val="none"/>
      <w:lang w:val="uk-UA" w:eastAsia="uk-UA" w:bidi="uk-UA"/>
    </w:rPr>
  </w:style>
  <w:style w:type="character" w:customStyle="1" w:styleId="10pt1">
    <w:name w:val="Основной текст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4pt5">
    <w:name w:val="Колонтитул + 14 pt;Курсив"/>
    <w:rsid w:val="006C7D70"/>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customStyle="1" w:styleId="TrebuchetMS4pt2pt">
    <w:name w:val="Основной текст + Trebuchet MS;4 pt;Интервал 2 pt"/>
    <w:rsid w:val="006C7D70"/>
    <w:rPr>
      <w:rFonts w:ascii="Trebuchet MS" w:eastAsia="Trebuchet MS" w:hAnsi="Trebuchet MS" w:cs="Trebuchet MS"/>
      <w:b w:val="0"/>
      <w:bCs w:val="0"/>
      <w:i w:val="0"/>
      <w:iCs w:val="0"/>
      <w:smallCaps w:val="0"/>
      <w:strike w:val="0"/>
      <w:color w:val="000000"/>
      <w:spacing w:val="50"/>
      <w:w w:val="100"/>
      <w:position w:val="0"/>
      <w:sz w:val="8"/>
      <w:szCs w:val="8"/>
      <w:u w:val="none"/>
      <w:lang w:val="uk-UA" w:eastAsia="uk-UA" w:bidi="uk-UA"/>
    </w:rPr>
  </w:style>
  <w:style w:type="character" w:customStyle="1" w:styleId="TrebuchetMS8pt">
    <w:name w:val="Основной текст + Trebuchet MS;8 pt"/>
    <w:rsid w:val="006C7D70"/>
    <w:rPr>
      <w:rFonts w:ascii="Trebuchet MS" w:eastAsia="Trebuchet MS" w:hAnsi="Trebuchet MS" w:cs="Trebuchet MS"/>
      <w:b w:val="0"/>
      <w:bCs w:val="0"/>
      <w:i w:val="0"/>
      <w:iCs w:val="0"/>
      <w:smallCaps w:val="0"/>
      <w:strike w:val="0"/>
      <w:color w:val="000000"/>
      <w:spacing w:val="0"/>
      <w:w w:val="100"/>
      <w:position w:val="0"/>
      <w:sz w:val="16"/>
      <w:szCs w:val="16"/>
      <w:u w:val="none"/>
      <w:lang w:val="uk-UA" w:eastAsia="uk-UA" w:bidi="uk-UA"/>
    </w:rPr>
  </w:style>
  <w:style w:type="character" w:customStyle="1" w:styleId="TrebuchetMS5pt">
    <w:name w:val="Основной текст + Trebuchet MS;5 pt;Курсив"/>
    <w:rsid w:val="006C7D70"/>
    <w:rPr>
      <w:rFonts w:ascii="Trebuchet MS" w:eastAsia="Trebuchet MS" w:hAnsi="Trebuchet MS" w:cs="Trebuchet MS"/>
      <w:b w:val="0"/>
      <w:bCs w:val="0"/>
      <w:i/>
      <w:iCs/>
      <w:smallCaps w:val="0"/>
      <w:strike w:val="0"/>
      <w:color w:val="000000"/>
      <w:spacing w:val="0"/>
      <w:w w:val="100"/>
      <w:position w:val="0"/>
      <w:sz w:val="10"/>
      <w:szCs w:val="10"/>
      <w:u w:val="none"/>
      <w:lang w:val="uk-UA" w:eastAsia="uk-UA" w:bidi="uk-UA"/>
    </w:rPr>
  </w:style>
  <w:style w:type="character" w:customStyle="1" w:styleId="4pt1">
    <w:name w:val="Основной текст + Интервал 4 pt"/>
    <w:rsid w:val="006C7D70"/>
    <w:rPr>
      <w:rFonts w:ascii="Times New Roman" w:eastAsia="Times New Roman" w:hAnsi="Times New Roman" w:cs="Times New Roman"/>
      <w:b w:val="0"/>
      <w:bCs w:val="0"/>
      <w:i w:val="0"/>
      <w:iCs w:val="0"/>
      <w:smallCaps w:val="0"/>
      <w:strike w:val="0"/>
      <w:color w:val="000000"/>
      <w:spacing w:val="90"/>
      <w:w w:val="100"/>
      <w:position w:val="0"/>
      <w:sz w:val="26"/>
      <w:szCs w:val="26"/>
      <w:u w:val="none"/>
      <w:lang w:val="uk-UA" w:eastAsia="uk-UA" w:bidi="uk-UA"/>
    </w:rPr>
  </w:style>
  <w:style w:type="character" w:customStyle="1" w:styleId="30Exact">
    <w:name w:val="Основной текст (30) Exact"/>
    <w:rsid w:val="006C7D70"/>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301">
    <w:name w:val="Основной текст (30)_"/>
    <w:rsid w:val="006C7D70"/>
    <w:rPr>
      <w:rFonts w:ascii="Times New Roman" w:eastAsia="Times New Roman" w:hAnsi="Times New Roman" w:cs="Times New Roman"/>
      <w:b w:val="0"/>
      <w:bCs w:val="0"/>
      <w:i w:val="0"/>
      <w:iCs w:val="0"/>
      <w:smallCaps w:val="0"/>
      <w:strike w:val="0"/>
      <w:sz w:val="19"/>
      <w:szCs w:val="19"/>
      <w:u w:val="none"/>
    </w:rPr>
  </w:style>
  <w:style w:type="character" w:customStyle="1" w:styleId="3010pt">
    <w:name w:val="Основной текст (30)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3013pt">
    <w:name w:val="Основной текст (30) + 13 pt;Полужирный"/>
    <w:rsid w:val="006C7D70"/>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302">
    <w:name w:val="Основной текст (30) + Курсив"/>
    <w:rsid w:val="006C7D70"/>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304">
    <w:name w:val="Основной текст (30)"/>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227">
    <w:name w:val="Основной текст (22)"/>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2295pt">
    <w:name w:val="Основной текст (22) + 9;5 pt"/>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30TrebuchetMS6pt">
    <w:name w:val="Основной текст (30) + Trebuchet MS;6 pt"/>
    <w:rsid w:val="006C7D70"/>
    <w:rPr>
      <w:rFonts w:ascii="Trebuchet MS" w:eastAsia="Trebuchet MS" w:hAnsi="Trebuchet MS" w:cs="Trebuchet MS"/>
      <w:b w:val="0"/>
      <w:bCs w:val="0"/>
      <w:i w:val="0"/>
      <w:iCs w:val="0"/>
      <w:smallCaps w:val="0"/>
      <w:strike w:val="0"/>
      <w:color w:val="000000"/>
      <w:spacing w:val="0"/>
      <w:w w:val="100"/>
      <w:position w:val="0"/>
      <w:sz w:val="12"/>
      <w:szCs w:val="12"/>
      <w:u w:val="none"/>
      <w:lang w:val="fr-FR" w:eastAsia="fr-FR" w:bidi="fr-FR"/>
    </w:rPr>
  </w:style>
  <w:style w:type="character" w:customStyle="1" w:styleId="3010pt0">
    <w:name w:val="Основной текст (30) + 10 pt;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0"/>
      <w:szCs w:val="20"/>
      <w:u w:val="none"/>
      <w:lang w:val="fr-FR" w:eastAsia="fr-FR" w:bidi="fr-FR"/>
    </w:rPr>
  </w:style>
  <w:style w:type="character" w:customStyle="1" w:styleId="31b">
    <w:name w:val="Основной текст (31)_"/>
    <w:link w:val="31c"/>
    <w:rsid w:val="006C7D70"/>
    <w:rPr>
      <w:rFonts w:ascii="Times New Roman" w:eastAsia="Times New Roman" w:hAnsi="Times New Roman" w:cs="Times New Roman"/>
      <w:sz w:val="18"/>
      <w:szCs w:val="18"/>
      <w:shd w:val="clear" w:color="auto" w:fill="FFFFFF"/>
    </w:rPr>
  </w:style>
  <w:style w:type="character" w:customStyle="1" w:styleId="309pt">
    <w:name w:val="Основной текст (30) + 9 pt"/>
    <w:rsid w:val="006C7D7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115pt0pt">
    <w:name w:val="Основной текст + 11;5 pt;Курсив;Интервал 0 pt"/>
    <w:rsid w:val="006C7D70"/>
    <w:rPr>
      <w:rFonts w:ascii="Times New Roman" w:eastAsia="Times New Roman" w:hAnsi="Times New Roman" w:cs="Times New Roman"/>
      <w:b w:val="0"/>
      <w:bCs w:val="0"/>
      <w:i/>
      <w:iCs/>
      <w:smallCaps w:val="0"/>
      <w:strike w:val="0"/>
      <w:color w:val="000000"/>
      <w:spacing w:val="10"/>
      <w:w w:val="100"/>
      <w:position w:val="0"/>
      <w:sz w:val="23"/>
      <w:szCs w:val="23"/>
      <w:u w:val="none"/>
      <w:lang w:val="de-DE" w:eastAsia="de-DE" w:bidi="de-DE"/>
    </w:rPr>
  </w:style>
  <w:style w:type="character" w:customStyle="1" w:styleId="115pt1">
    <w:name w:val="Основной текст + 11;5 pt;Полужирный"/>
    <w:rsid w:val="006C7D70"/>
    <w:rPr>
      <w:rFonts w:ascii="Times New Roman" w:eastAsia="Times New Roman" w:hAnsi="Times New Roman" w:cs="Times New Roman"/>
      <w:b/>
      <w:bCs/>
      <w:i w:val="0"/>
      <w:iCs w:val="0"/>
      <w:smallCaps w:val="0"/>
      <w:strike w:val="0"/>
      <w:color w:val="000000"/>
      <w:spacing w:val="0"/>
      <w:w w:val="100"/>
      <w:position w:val="0"/>
      <w:sz w:val="23"/>
      <w:szCs w:val="23"/>
      <w:u w:val="none"/>
      <w:lang w:val="de-DE" w:eastAsia="de-DE" w:bidi="de-DE"/>
    </w:rPr>
  </w:style>
  <w:style w:type="character" w:customStyle="1" w:styleId="421">
    <w:name w:val="Заголовок №4 (2)_"/>
    <w:link w:val="422"/>
    <w:rsid w:val="006C7D70"/>
    <w:rPr>
      <w:rFonts w:ascii="Times New Roman" w:eastAsia="Times New Roman" w:hAnsi="Times New Roman" w:cs="Times New Roman"/>
      <w:spacing w:val="20"/>
      <w:sz w:val="26"/>
      <w:szCs w:val="26"/>
      <w:shd w:val="clear" w:color="auto" w:fill="FFFFFF"/>
      <w:lang w:val="fr-FR" w:eastAsia="fr-FR" w:bidi="fr-FR"/>
    </w:rPr>
  </w:style>
  <w:style w:type="character" w:customStyle="1" w:styleId="115pt0pt0">
    <w:name w:val="Основной текст + 11;5 pt;Полужирный;Курсив;Интервал 0 pt"/>
    <w:rsid w:val="006C7D70"/>
    <w:rPr>
      <w:rFonts w:ascii="Times New Roman" w:eastAsia="Times New Roman" w:hAnsi="Times New Roman" w:cs="Times New Roman"/>
      <w:b/>
      <w:bCs/>
      <w:i/>
      <w:iCs/>
      <w:smallCaps w:val="0"/>
      <w:strike w:val="0"/>
      <w:color w:val="000000"/>
      <w:spacing w:val="10"/>
      <w:w w:val="100"/>
      <w:position w:val="0"/>
      <w:sz w:val="23"/>
      <w:szCs w:val="23"/>
      <w:u w:val="none"/>
      <w:lang w:val="fr-FR" w:eastAsia="fr-FR" w:bidi="fr-FR"/>
    </w:rPr>
  </w:style>
  <w:style w:type="paragraph" w:customStyle="1" w:styleId="14d">
    <w:name w:val="Основной текст (14)"/>
    <w:basedOn w:val="af5"/>
    <w:link w:val="14c"/>
    <w:rsid w:val="006C7D70"/>
    <w:pPr>
      <w:widowControl w:val="0"/>
      <w:shd w:val="clear" w:color="auto" w:fill="FFFFFF"/>
      <w:suppressAutoHyphens w:val="0"/>
      <w:spacing w:before="180" w:line="0" w:lineRule="atLeast"/>
    </w:pPr>
    <w:rPr>
      <w:rFonts w:ascii="Arial Narrow" w:eastAsia="Arial Narrow" w:hAnsi="Arial Narrow" w:cs="Arial Narrow"/>
      <w:spacing w:val="10"/>
      <w:sz w:val="8"/>
      <w:szCs w:val="8"/>
      <w:lang w:eastAsia="ru-RU"/>
    </w:rPr>
  </w:style>
  <w:style w:type="paragraph" w:customStyle="1" w:styleId="2fffff7">
    <w:name w:val="Подпись к картинке (2)"/>
    <w:basedOn w:val="af5"/>
    <w:link w:val="2fffff6"/>
    <w:rsid w:val="006C7D70"/>
    <w:pPr>
      <w:widowControl w:val="0"/>
      <w:shd w:val="clear" w:color="auto" w:fill="FFFFFF"/>
      <w:suppressAutoHyphens w:val="0"/>
      <w:spacing w:after="180" w:line="0" w:lineRule="atLeast"/>
    </w:pPr>
    <w:rPr>
      <w:rFonts w:ascii="Times New Roman" w:eastAsia="Times New Roman" w:hAnsi="Times New Roman" w:cs="Times New Roman"/>
      <w:sz w:val="26"/>
      <w:szCs w:val="26"/>
      <w:lang w:eastAsia="ru-RU"/>
    </w:rPr>
  </w:style>
  <w:style w:type="paragraph" w:customStyle="1" w:styleId="3fff6">
    <w:name w:val="Подпись к картинке (3)"/>
    <w:basedOn w:val="af5"/>
    <w:link w:val="3fff5"/>
    <w:rsid w:val="006C7D70"/>
    <w:pPr>
      <w:widowControl w:val="0"/>
      <w:shd w:val="clear" w:color="auto" w:fill="FFFFFF"/>
      <w:suppressAutoHyphens w:val="0"/>
      <w:spacing w:line="0" w:lineRule="atLeast"/>
    </w:pPr>
    <w:rPr>
      <w:rFonts w:ascii="Times New Roman" w:eastAsia="Times New Roman" w:hAnsi="Times New Roman" w:cs="Times New Roman"/>
      <w:b/>
      <w:bCs/>
      <w:sz w:val="23"/>
      <w:szCs w:val="23"/>
      <w:lang w:val="fr-FR" w:eastAsia="fr-FR" w:bidi="fr-FR"/>
    </w:rPr>
  </w:style>
  <w:style w:type="paragraph" w:customStyle="1" w:styleId="162">
    <w:name w:val="Основной текст (16)"/>
    <w:basedOn w:val="af5"/>
    <w:link w:val="161"/>
    <w:rsid w:val="006C7D70"/>
    <w:pPr>
      <w:widowControl w:val="0"/>
      <w:shd w:val="clear" w:color="auto" w:fill="FFFFFF"/>
      <w:suppressAutoHyphens w:val="0"/>
      <w:spacing w:before="180" w:line="0" w:lineRule="atLeast"/>
    </w:pPr>
    <w:rPr>
      <w:rFonts w:ascii="Times New Roman" w:eastAsia="Times New Roman" w:hAnsi="Times New Roman" w:cs="Times New Roman"/>
      <w:sz w:val="17"/>
      <w:szCs w:val="17"/>
      <w:lang w:eastAsia="ru-RU"/>
    </w:rPr>
  </w:style>
  <w:style w:type="paragraph" w:customStyle="1" w:styleId="181">
    <w:name w:val="Основной текст (18)"/>
    <w:basedOn w:val="af5"/>
    <w:link w:val="180"/>
    <w:rsid w:val="006C7D70"/>
    <w:pPr>
      <w:widowControl w:val="0"/>
      <w:shd w:val="clear" w:color="auto" w:fill="FFFFFF"/>
      <w:suppressAutoHyphens w:val="0"/>
      <w:spacing w:line="0" w:lineRule="atLeast"/>
    </w:pPr>
    <w:rPr>
      <w:rFonts w:ascii="Trebuchet MS" w:eastAsia="Trebuchet MS" w:hAnsi="Trebuchet MS" w:cs="Trebuchet MS"/>
      <w:sz w:val="15"/>
      <w:szCs w:val="15"/>
      <w:lang w:eastAsia="ru-RU"/>
    </w:rPr>
  </w:style>
  <w:style w:type="paragraph" w:customStyle="1" w:styleId="191">
    <w:name w:val="Основной текст (19)"/>
    <w:basedOn w:val="af5"/>
    <w:link w:val="190"/>
    <w:rsid w:val="006C7D70"/>
    <w:pPr>
      <w:widowControl w:val="0"/>
      <w:shd w:val="clear" w:color="auto" w:fill="FFFFFF"/>
      <w:suppressAutoHyphens w:val="0"/>
      <w:spacing w:before="240" w:line="0" w:lineRule="atLeast"/>
    </w:pPr>
    <w:rPr>
      <w:rFonts w:ascii="Trebuchet MS" w:eastAsia="Trebuchet MS" w:hAnsi="Trebuchet MS" w:cs="Trebuchet MS"/>
      <w:i/>
      <w:iCs/>
      <w:sz w:val="14"/>
      <w:szCs w:val="14"/>
      <w:lang w:eastAsia="ru-RU"/>
    </w:rPr>
  </w:style>
  <w:style w:type="paragraph" w:customStyle="1" w:styleId="201">
    <w:name w:val="Основной текст (20)"/>
    <w:basedOn w:val="af5"/>
    <w:link w:val="200"/>
    <w:rsid w:val="006C7D70"/>
    <w:pPr>
      <w:widowControl w:val="0"/>
      <w:shd w:val="clear" w:color="auto" w:fill="FFFFFF"/>
      <w:suppressAutoHyphens w:val="0"/>
      <w:spacing w:line="0" w:lineRule="atLeast"/>
      <w:jc w:val="both"/>
    </w:pPr>
    <w:rPr>
      <w:rFonts w:ascii="Consolas" w:eastAsia="Consolas" w:hAnsi="Consolas" w:cs="Consolas"/>
      <w:sz w:val="8"/>
      <w:szCs w:val="8"/>
      <w:lang w:eastAsia="ru-RU"/>
    </w:rPr>
  </w:style>
  <w:style w:type="paragraph" w:customStyle="1" w:styleId="21f">
    <w:name w:val="Основной текст (21)"/>
    <w:basedOn w:val="af5"/>
    <w:link w:val="21e"/>
    <w:rsid w:val="006C7D70"/>
    <w:pPr>
      <w:widowControl w:val="0"/>
      <w:shd w:val="clear" w:color="auto" w:fill="FFFFFF"/>
      <w:suppressAutoHyphens w:val="0"/>
      <w:spacing w:line="0" w:lineRule="atLeast"/>
    </w:pPr>
    <w:rPr>
      <w:rFonts w:ascii="Times New Roman" w:eastAsia="Times New Roman" w:hAnsi="Times New Roman" w:cs="Times New Roman"/>
      <w:spacing w:val="30"/>
      <w:sz w:val="9"/>
      <w:szCs w:val="9"/>
      <w:lang w:eastAsia="ru-RU"/>
    </w:rPr>
  </w:style>
  <w:style w:type="paragraph" w:customStyle="1" w:styleId="233">
    <w:name w:val="Основной текст (23)"/>
    <w:basedOn w:val="af5"/>
    <w:link w:val="232"/>
    <w:rsid w:val="006C7D70"/>
    <w:pPr>
      <w:widowControl w:val="0"/>
      <w:shd w:val="clear" w:color="auto" w:fill="FFFFFF"/>
      <w:suppressAutoHyphens w:val="0"/>
      <w:spacing w:line="0" w:lineRule="atLeast"/>
      <w:jc w:val="both"/>
    </w:pPr>
    <w:rPr>
      <w:rFonts w:ascii="Trebuchet MS" w:eastAsia="Trebuchet MS" w:hAnsi="Trebuchet MS" w:cs="Trebuchet MS"/>
      <w:sz w:val="8"/>
      <w:szCs w:val="8"/>
      <w:lang w:eastAsia="ru-RU"/>
    </w:rPr>
  </w:style>
  <w:style w:type="paragraph" w:customStyle="1" w:styleId="243">
    <w:name w:val="Основной текст (24)"/>
    <w:basedOn w:val="af5"/>
    <w:link w:val="242"/>
    <w:rsid w:val="006C7D70"/>
    <w:pPr>
      <w:widowControl w:val="0"/>
      <w:shd w:val="clear" w:color="auto" w:fill="FFFFFF"/>
      <w:suppressAutoHyphens w:val="0"/>
      <w:spacing w:line="0" w:lineRule="atLeast"/>
      <w:jc w:val="both"/>
    </w:pPr>
    <w:rPr>
      <w:rFonts w:ascii="Trebuchet MS" w:eastAsia="Trebuchet MS" w:hAnsi="Trebuchet MS" w:cs="Trebuchet MS"/>
      <w:b/>
      <w:bCs/>
      <w:sz w:val="28"/>
      <w:szCs w:val="28"/>
      <w:lang w:eastAsia="ru-RU"/>
    </w:rPr>
  </w:style>
  <w:style w:type="paragraph" w:customStyle="1" w:styleId="262">
    <w:name w:val="Основной текст (26)"/>
    <w:basedOn w:val="af5"/>
    <w:link w:val="261"/>
    <w:rsid w:val="006C7D70"/>
    <w:pPr>
      <w:widowControl w:val="0"/>
      <w:shd w:val="clear" w:color="auto" w:fill="FFFFFF"/>
      <w:suppressAutoHyphens w:val="0"/>
      <w:spacing w:line="0" w:lineRule="atLeast"/>
    </w:pPr>
    <w:rPr>
      <w:rFonts w:ascii="Lucida Sans Unicode" w:eastAsia="Lucida Sans Unicode" w:hAnsi="Lucida Sans Unicode" w:cs="Lucida Sans Unicode"/>
      <w:sz w:val="12"/>
      <w:szCs w:val="12"/>
      <w:lang w:eastAsia="ru-RU"/>
    </w:rPr>
  </w:style>
  <w:style w:type="paragraph" w:customStyle="1" w:styleId="272">
    <w:name w:val="Основной текст (27)"/>
    <w:basedOn w:val="af5"/>
    <w:link w:val="271"/>
    <w:rsid w:val="006C7D70"/>
    <w:pPr>
      <w:widowControl w:val="0"/>
      <w:shd w:val="clear" w:color="auto" w:fill="FFFFFF"/>
      <w:suppressAutoHyphens w:val="0"/>
      <w:spacing w:line="0" w:lineRule="atLeast"/>
      <w:jc w:val="both"/>
    </w:pPr>
    <w:rPr>
      <w:rFonts w:ascii="Arial Narrow" w:eastAsia="Arial Narrow" w:hAnsi="Arial Narrow" w:cs="Arial Narrow"/>
      <w:spacing w:val="10"/>
      <w:sz w:val="11"/>
      <w:szCs w:val="11"/>
      <w:lang w:eastAsia="ru-RU"/>
    </w:rPr>
  </w:style>
  <w:style w:type="paragraph" w:customStyle="1" w:styleId="281">
    <w:name w:val="Основной текст (28)"/>
    <w:basedOn w:val="af5"/>
    <w:link w:val="280"/>
    <w:rsid w:val="006C7D70"/>
    <w:pPr>
      <w:widowControl w:val="0"/>
      <w:shd w:val="clear" w:color="auto" w:fill="FFFFFF"/>
      <w:suppressAutoHyphens w:val="0"/>
      <w:spacing w:line="0" w:lineRule="atLeast"/>
      <w:jc w:val="right"/>
    </w:pPr>
    <w:rPr>
      <w:rFonts w:ascii="Trebuchet MS" w:eastAsia="Trebuchet MS" w:hAnsi="Trebuchet MS" w:cs="Trebuchet MS"/>
      <w:spacing w:val="30"/>
      <w:sz w:val="12"/>
      <w:szCs w:val="12"/>
      <w:lang w:eastAsia="ru-RU"/>
    </w:rPr>
  </w:style>
  <w:style w:type="paragraph" w:customStyle="1" w:styleId="292">
    <w:name w:val="Основной текст (29)"/>
    <w:basedOn w:val="af5"/>
    <w:link w:val="291"/>
    <w:rsid w:val="006C7D70"/>
    <w:pPr>
      <w:widowControl w:val="0"/>
      <w:shd w:val="clear" w:color="auto" w:fill="FFFFFF"/>
      <w:suppressAutoHyphens w:val="0"/>
      <w:spacing w:line="0" w:lineRule="atLeast"/>
    </w:pPr>
    <w:rPr>
      <w:rFonts w:ascii="Gulim" w:eastAsia="Gulim" w:hAnsi="Gulim" w:cs="Gulim"/>
      <w:sz w:val="10"/>
      <w:szCs w:val="10"/>
      <w:lang w:eastAsia="ru-RU"/>
    </w:rPr>
  </w:style>
  <w:style w:type="paragraph" w:customStyle="1" w:styleId="31c">
    <w:name w:val="Основной текст (31)"/>
    <w:basedOn w:val="af5"/>
    <w:link w:val="31b"/>
    <w:rsid w:val="006C7D70"/>
    <w:pPr>
      <w:widowControl w:val="0"/>
      <w:shd w:val="clear" w:color="auto" w:fill="FFFFFF"/>
      <w:suppressAutoHyphens w:val="0"/>
      <w:spacing w:line="230" w:lineRule="exact"/>
      <w:jc w:val="both"/>
    </w:pPr>
    <w:rPr>
      <w:rFonts w:ascii="Times New Roman" w:eastAsia="Times New Roman" w:hAnsi="Times New Roman" w:cs="Times New Roman"/>
      <w:sz w:val="18"/>
      <w:szCs w:val="18"/>
      <w:lang w:eastAsia="ru-RU"/>
    </w:rPr>
  </w:style>
  <w:style w:type="paragraph" w:customStyle="1" w:styleId="422">
    <w:name w:val="Заголовок №4 (2)"/>
    <w:basedOn w:val="af5"/>
    <w:link w:val="421"/>
    <w:rsid w:val="006C7D70"/>
    <w:pPr>
      <w:widowControl w:val="0"/>
      <w:shd w:val="clear" w:color="auto" w:fill="FFFFFF"/>
      <w:suppressAutoHyphens w:val="0"/>
      <w:spacing w:line="490" w:lineRule="exact"/>
      <w:jc w:val="both"/>
      <w:outlineLvl w:val="3"/>
    </w:pPr>
    <w:rPr>
      <w:rFonts w:ascii="Times New Roman" w:eastAsia="Times New Roman" w:hAnsi="Times New Roman" w:cs="Times New Roman"/>
      <w:spacing w:val="20"/>
      <w:sz w:val="26"/>
      <w:szCs w:val="26"/>
      <w:lang w:val="fr-FR" w:eastAsia="fr-FR" w:bidi="fr-FR"/>
    </w:rPr>
  </w:style>
  <w:style w:type="character" w:customStyle="1" w:styleId="2fffff8">
    <w:name w:val="Оглавление (2)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14pt">
    <w:name w:val="Оглавление (2) + 14 pt;Не полужирный;Курсив"/>
    <w:rsid w:val="00A27490"/>
    <w:rPr>
      <w:rFonts w:ascii="Times New Roman" w:eastAsia="Times New Roman" w:hAnsi="Times New Roman" w:cs="Times New Roman"/>
      <w:b/>
      <w:bCs/>
      <w:i/>
      <w:iCs/>
      <w:smallCaps w:val="0"/>
      <w:strike w:val="0"/>
      <w:color w:val="000000"/>
      <w:spacing w:val="0"/>
      <w:w w:val="100"/>
      <w:position w:val="0"/>
      <w:sz w:val="28"/>
      <w:szCs w:val="28"/>
      <w:u w:val="none"/>
      <w:lang w:val="uk-UA" w:eastAsia="uk-UA" w:bidi="uk-UA"/>
    </w:rPr>
  </w:style>
  <w:style w:type="character" w:customStyle="1" w:styleId="Arial95pt">
    <w:name w:val="Оглавление + Arial;9;5 pt"/>
    <w:rsid w:val="00A27490"/>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1Arial40pt0pt60">
    <w:name w:val="Заголовок №1 + Arial;40 pt;Не курсив;Интервал 0 pt;Масштаб 60%"/>
    <w:rsid w:val="00A27490"/>
    <w:rPr>
      <w:rFonts w:ascii="Arial" w:eastAsia="Arial" w:hAnsi="Arial" w:cs="Arial"/>
      <w:b w:val="0"/>
      <w:bCs w:val="0"/>
      <w:i/>
      <w:iCs/>
      <w:smallCaps w:val="0"/>
      <w:strike w:val="0"/>
      <w:color w:val="000000"/>
      <w:spacing w:val="0"/>
      <w:w w:val="60"/>
      <w:position w:val="0"/>
      <w:sz w:val="80"/>
      <w:szCs w:val="80"/>
      <w:u w:val="none"/>
      <w:lang w:val="uk-UA" w:eastAsia="uk-UA" w:bidi="uk-UA"/>
    </w:rPr>
  </w:style>
  <w:style w:type="character" w:customStyle="1" w:styleId="3f6">
    <w:name w:val="Оглавление 3 Знак"/>
    <w:link w:val="3f5"/>
    <w:rsid w:val="00A27490"/>
    <w:rPr>
      <w:rFonts w:ascii="Garamond" w:eastAsia="Garamond" w:hAnsi="Garamond" w:cs="Garamond"/>
      <w:sz w:val="28"/>
      <w:lang w:eastAsia="ar-SA"/>
    </w:rPr>
  </w:style>
  <w:style w:type="character" w:customStyle="1" w:styleId="Constantia95pt0pt">
    <w:name w:val="Колонтитул + Constantia;9;5 pt;Интервал 0 pt"/>
    <w:rsid w:val="00A27490"/>
    <w:rPr>
      <w:rFonts w:ascii="Constantia" w:eastAsia="Constantia" w:hAnsi="Constantia" w:cs="Constantia"/>
      <w:b w:val="0"/>
      <w:bCs w:val="0"/>
      <w:i w:val="0"/>
      <w:iCs w:val="0"/>
      <w:smallCaps w:val="0"/>
      <w:strike w:val="0"/>
      <w:color w:val="000000"/>
      <w:spacing w:val="10"/>
      <w:w w:val="100"/>
      <w:position w:val="0"/>
      <w:sz w:val="19"/>
      <w:szCs w:val="19"/>
      <w:u w:val="none"/>
      <w:lang w:val="uk-UA" w:eastAsia="uk-UA" w:bidi="uk-UA"/>
    </w:rPr>
  </w:style>
  <w:style w:type="character" w:customStyle="1" w:styleId="95pt1pt">
    <w:name w:val="Колонтитул + 9;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uk-UA" w:eastAsia="uk-UA" w:bidi="uk-UA"/>
    </w:rPr>
  </w:style>
  <w:style w:type="character" w:customStyle="1" w:styleId="213pt">
    <w:name w:val="Заголовок №2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affffffffffffffffffffffb">
    <w:name w:val="Подпись к таблице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9pt">
    <w:name w:val="Основной текст + 9 pt"/>
    <w:rsid w:val="00A2749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9pt1pt">
    <w:name w:val="Основной текст + 9 pt;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8"/>
      <w:szCs w:val="18"/>
      <w:u w:val="none"/>
      <w:lang w:val="uk-UA" w:eastAsia="uk-UA" w:bidi="uk-UA"/>
    </w:rPr>
  </w:style>
  <w:style w:type="character" w:customStyle="1" w:styleId="Arial85pt">
    <w:name w:val="Основной текст + Arial;8;5 pt;Курсив"/>
    <w:rsid w:val="00A27490"/>
    <w:rPr>
      <w:rFonts w:ascii="Arial" w:eastAsia="Arial" w:hAnsi="Arial" w:cs="Arial"/>
      <w:b w:val="0"/>
      <w:bCs w:val="0"/>
      <w:i/>
      <w:iCs/>
      <w:smallCaps w:val="0"/>
      <w:strike w:val="0"/>
      <w:color w:val="000000"/>
      <w:spacing w:val="0"/>
      <w:w w:val="100"/>
      <w:position w:val="0"/>
      <w:sz w:val="17"/>
      <w:szCs w:val="17"/>
      <w:u w:val="none"/>
      <w:lang w:val="uk-UA" w:eastAsia="uk-UA" w:bidi="uk-UA"/>
    </w:rPr>
  </w:style>
  <w:style w:type="character" w:customStyle="1" w:styleId="22Arial">
    <w:name w:val="Заголовок №2 (2) + Arial"/>
    <w:rsid w:val="00A27490"/>
    <w:rPr>
      <w:rFonts w:ascii="Arial" w:eastAsia="Arial" w:hAnsi="Arial" w:cs="Arial"/>
      <w:b w:val="0"/>
      <w:bCs w:val="0"/>
      <w:i/>
      <w:iCs/>
      <w:smallCaps w:val="0"/>
      <w:strike w:val="0"/>
      <w:color w:val="000000"/>
      <w:spacing w:val="0"/>
      <w:w w:val="100"/>
      <w:position w:val="0"/>
      <w:sz w:val="24"/>
      <w:szCs w:val="24"/>
      <w:u w:val="none"/>
      <w:lang w:val="fr-FR" w:eastAsia="fr-FR" w:bidi="fr-FR"/>
    </w:rPr>
  </w:style>
  <w:style w:type="character" w:customStyle="1" w:styleId="13pt3">
    <w:name w:val="Колонтитул + 13 pt;Курсив"/>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12pt1">
    <w:name w:val="Колонтитул + 12 pt;Курсив"/>
    <w:rsid w:val="00A27490"/>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FranklinGothicHeavy9pt">
    <w:name w:val="Основной текст + Franklin Gothic Heavy;9 pt"/>
    <w:rsid w:val="00A27490"/>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uk-UA" w:eastAsia="uk-UA" w:bidi="uk-UA"/>
    </w:rPr>
  </w:style>
  <w:style w:type="character" w:customStyle="1" w:styleId="Arial12pt">
    <w:name w:val="Основной текст + Arial;12 pt"/>
    <w:rsid w:val="00A27490"/>
    <w:rPr>
      <w:rFonts w:ascii="Arial" w:eastAsia="Arial" w:hAnsi="Arial" w:cs="Arial"/>
      <w:b w:val="0"/>
      <w:bCs w:val="0"/>
      <w:i w:val="0"/>
      <w:iCs w:val="0"/>
      <w:smallCaps w:val="0"/>
      <w:strike w:val="0"/>
      <w:color w:val="000000"/>
      <w:spacing w:val="0"/>
      <w:w w:val="100"/>
      <w:position w:val="0"/>
      <w:sz w:val="24"/>
      <w:szCs w:val="24"/>
      <w:u w:val="none"/>
      <w:lang w:val="uk-UA" w:eastAsia="uk-UA" w:bidi="uk-UA"/>
    </w:rPr>
  </w:style>
  <w:style w:type="character" w:customStyle="1" w:styleId="12pt0pt0">
    <w:name w:val="Основной текст + 12 pt;Курсив;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uk-UA" w:eastAsia="uk-UA" w:bidi="uk-UA"/>
    </w:rPr>
  </w:style>
  <w:style w:type="character" w:customStyle="1" w:styleId="412pt0pt">
    <w:name w:val="Основной текст (4) + 12 pt;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fr-FR" w:eastAsia="fr-FR" w:bidi="fr-FR"/>
    </w:rPr>
  </w:style>
  <w:style w:type="character" w:customStyle="1" w:styleId="4Constantia12pt">
    <w:name w:val="Основной текст (4) + Constantia;12 pt"/>
    <w:rsid w:val="00A27490"/>
    <w:rPr>
      <w:rFonts w:ascii="Constantia" w:eastAsia="Constantia" w:hAnsi="Constantia" w:cs="Constantia"/>
      <w:b w:val="0"/>
      <w:bCs w:val="0"/>
      <w:i/>
      <w:iCs/>
      <w:smallCaps w:val="0"/>
      <w:strike w:val="0"/>
      <w:color w:val="000000"/>
      <w:spacing w:val="0"/>
      <w:w w:val="100"/>
      <w:position w:val="0"/>
      <w:sz w:val="24"/>
      <w:szCs w:val="24"/>
      <w:u w:val="single"/>
      <w:lang w:val="en-US" w:eastAsia="en-US" w:bidi="en-US"/>
    </w:rPr>
  </w:style>
  <w:style w:type="character" w:customStyle="1" w:styleId="2fffff9">
    <w:name w:val="Подпись к таблице (2)_"/>
    <w:link w:val="2fffffa"/>
    <w:rsid w:val="00A27490"/>
    <w:rPr>
      <w:rFonts w:ascii="Times New Roman" w:eastAsia="Times New Roman" w:hAnsi="Times New Roman" w:cs="Times New Roman"/>
      <w:sz w:val="26"/>
      <w:szCs w:val="26"/>
      <w:shd w:val="clear" w:color="auto" w:fill="FFFFFF"/>
    </w:rPr>
  </w:style>
  <w:style w:type="character" w:customStyle="1" w:styleId="85pt1pt">
    <w:name w:val="Основной текст + 8;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fr-FR" w:eastAsia="fr-FR" w:bidi="fr-FR"/>
    </w:rPr>
  </w:style>
  <w:style w:type="character" w:customStyle="1" w:styleId="14pt6">
    <w:name w:val="Основной текст + 14 pt"/>
    <w:rsid w:val="00A2749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613pt">
    <w:name w:val="Основной текст (6)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9pt0">
    <w:name w:val="Основной текст + 9 pt;Курсив"/>
    <w:rsid w:val="00A27490"/>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412pt1pt">
    <w:name w:val="Основной текст (4) + 12 pt;Интервал 1 pt"/>
    <w:rsid w:val="00A27490"/>
    <w:rPr>
      <w:rFonts w:ascii="Times New Roman" w:eastAsia="Times New Roman" w:hAnsi="Times New Roman" w:cs="Times New Roman"/>
      <w:b w:val="0"/>
      <w:bCs w:val="0"/>
      <w:i/>
      <w:iCs/>
      <w:smallCaps w:val="0"/>
      <w:strike w:val="0"/>
      <w:color w:val="000000"/>
      <w:spacing w:val="20"/>
      <w:w w:val="100"/>
      <w:position w:val="0"/>
      <w:sz w:val="24"/>
      <w:szCs w:val="24"/>
      <w:u w:val="none"/>
      <w:lang w:val="uk-UA" w:eastAsia="uk-UA" w:bidi="uk-UA"/>
    </w:rPr>
  </w:style>
  <w:style w:type="character" w:customStyle="1" w:styleId="9Geneva12pt0pt">
    <w:name w:val="Основной текст (9) + Geneva;12 pt;Не курсив;Интервал 0 pt"/>
    <w:rsid w:val="00A27490"/>
    <w:rPr>
      <w:rFonts w:ascii="Geneva" w:eastAsia="Geneva" w:hAnsi="Geneva" w:cs="Geneva"/>
      <w:b w:val="0"/>
      <w:bCs w:val="0"/>
      <w:i/>
      <w:iCs/>
      <w:smallCaps w:val="0"/>
      <w:strike w:val="0"/>
      <w:color w:val="000000"/>
      <w:spacing w:val="0"/>
      <w:w w:val="100"/>
      <w:position w:val="0"/>
      <w:sz w:val="24"/>
      <w:szCs w:val="24"/>
      <w:u w:val="none"/>
      <w:lang w:val="fr-FR" w:eastAsia="fr-FR" w:bidi="fr-FR"/>
    </w:rPr>
  </w:style>
  <w:style w:type="character" w:customStyle="1" w:styleId="98pt1pt">
    <w:name w:val="Основной текст (9) + 8 pt;Не 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6"/>
      <w:szCs w:val="16"/>
      <w:u w:val="none"/>
      <w:lang w:val="fr-FR" w:eastAsia="fr-FR" w:bidi="fr-FR"/>
    </w:rPr>
  </w:style>
  <w:style w:type="character" w:customStyle="1" w:styleId="99">
    <w:name w:val="Основной текст (9) + Малые прописные"/>
    <w:rsid w:val="00A27490"/>
    <w:rPr>
      <w:rFonts w:ascii="Times New Roman" w:eastAsia="Times New Roman" w:hAnsi="Times New Roman" w:cs="Times New Roman"/>
      <w:b w:val="0"/>
      <w:bCs w:val="0"/>
      <w:i/>
      <w:iCs/>
      <w:smallCaps/>
      <w:strike w:val="0"/>
      <w:color w:val="000000"/>
      <w:spacing w:val="10"/>
      <w:w w:val="100"/>
      <w:position w:val="0"/>
      <w:sz w:val="23"/>
      <w:szCs w:val="23"/>
      <w:u w:val="none"/>
      <w:lang w:val="fr-FR" w:eastAsia="fr-FR" w:bidi="fr-FR"/>
    </w:rPr>
  </w:style>
  <w:style w:type="character" w:customStyle="1" w:styleId="50pt">
    <w:name w:val="Основной текст (5) + Интервал 0 pt"/>
    <w:rsid w:val="00A2749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115pt1pt">
    <w:name w:val="Основной текст + 11;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de-DE" w:eastAsia="de-DE" w:bidi="de-DE"/>
    </w:rPr>
  </w:style>
  <w:style w:type="character" w:customStyle="1" w:styleId="10pt1pt">
    <w:name w:val="Основной текст + 10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410pt0">
    <w:name w:val="Основной текст (4) + Интервал 10 pt"/>
    <w:rsid w:val="00A27490"/>
    <w:rPr>
      <w:rFonts w:ascii="Times New Roman" w:eastAsia="Times New Roman" w:hAnsi="Times New Roman" w:cs="Times New Roman"/>
      <w:b w:val="0"/>
      <w:bCs w:val="0"/>
      <w:i/>
      <w:iCs/>
      <w:smallCaps w:val="0"/>
      <w:strike w:val="0"/>
      <w:color w:val="000000"/>
      <w:spacing w:val="200"/>
      <w:w w:val="100"/>
      <w:position w:val="0"/>
      <w:sz w:val="26"/>
      <w:szCs w:val="26"/>
      <w:u w:val="none"/>
      <w:lang w:val="fr-FR" w:eastAsia="fr-FR" w:bidi="fr-FR"/>
    </w:rPr>
  </w:style>
  <w:style w:type="character" w:customStyle="1" w:styleId="CenturyGothic65pt250">
    <w:name w:val="Основной текст + Century Gothic;6;5 pt;Масштаб 250%"/>
    <w:rsid w:val="00A27490"/>
    <w:rPr>
      <w:rFonts w:ascii="Century Gothic" w:eastAsia="Century Gothic" w:hAnsi="Century Gothic" w:cs="Century Gothic"/>
      <w:b w:val="0"/>
      <w:bCs w:val="0"/>
      <w:i w:val="0"/>
      <w:iCs w:val="0"/>
      <w:smallCaps w:val="0"/>
      <w:strike w:val="0"/>
      <w:color w:val="000000"/>
      <w:spacing w:val="0"/>
      <w:w w:val="250"/>
      <w:position w:val="0"/>
      <w:sz w:val="13"/>
      <w:szCs w:val="13"/>
      <w:u w:val="none"/>
      <w:lang w:val="uk-UA" w:eastAsia="uk-UA" w:bidi="uk-UA"/>
    </w:rPr>
  </w:style>
  <w:style w:type="character" w:customStyle="1" w:styleId="4pt2">
    <w:name w:val="Основной текст + 4 pt;Курсив"/>
    <w:rsid w:val="00A27490"/>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10pt1pt0">
    <w:name w:val="Основной текст + 10 pt;Малые прописные;Интервал 1 pt"/>
    <w:rsid w:val="00A27490"/>
    <w:rPr>
      <w:rFonts w:ascii="Times New Roman" w:eastAsia="Times New Roman" w:hAnsi="Times New Roman" w:cs="Times New Roman"/>
      <w:b w:val="0"/>
      <w:bCs w:val="0"/>
      <w:i w:val="0"/>
      <w:iCs w:val="0"/>
      <w:smallCaps/>
      <w:strike w:val="0"/>
      <w:color w:val="000000"/>
      <w:spacing w:val="20"/>
      <w:w w:val="100"/>
      <w:position w:val="0"/>
      <w:sz w:val="20"/>
      <w:szCs w:val="20"/>
      <w:u w:val="none"/>
      <w:lang w:val="uk-UA" w:eastAsia="uk-UA" w:bidi="uk-UA"/>
    </w:rPr>
  </w:style>
  <w:style w:type="character" w:customStyle="1" w:styleId="Constantia105pt1pt">
    <w:name w:val="Основной текст + Constantia;10;5 pt;Интервал 1 pt"/>
    <w:rsid w:val="00A27490"/>
    <w:rPr>
      <w:rFonts w:ascii="Constantia" w:eastAsia="Constantia" w:hAnsi="Constantia" w:cs="Constantia"/>
      <w:b w:val="0"/>
      <w:bCs w:val="0"/>
      <w:i w:val="0"/>
      <w:iCs w:val="0"/>
      <w:smallCaps w:val="0"/>
      <w:strike w:val="0"/>
      <w:color w:val="000000"/>
      <w:spacing w:val="20"/>
      <w:w w:val="100"/>
      <w:position w:val="0"/>
      <w:sz w:val="21"/>
      <w:szCs w:val="21"/>
      <w:u w:val="none"/>
      <w:lang w:val="ru-RU" w:eastAsia="ru-RU" w:bidi="ru-RU"/>
    </w:rPr>
  </w:style>
  <w:style w:type="character" w:customStyle="1" w:styleId="4CenturyGothic115pt0pt">
    <w:name w:val="Основной текст (4) + Century Gothic;11;5 pt;Интервал 0 pt"/>
    <w:rsid w:val="00A27490"/>
    <w:rPr>
      <w:rFonts w:ascii="Century Gothic" w:eastAsia="Century Gothic" w:hAnsi="Century Gothic" w:cs="Century Gothic"/>
      <w:b w:val="0"/>
      <w:bCs w:val="0"/>
      <w:i/>
      <w:iCs/>
      <w:smallCaps w:val="0"/>
      <w:strike w:val="0"/>
      <w:color w:val="000000"/>
      <w:spacing w:val="-10"/>
      <w:w w:val="100"/>
      <w:position w:val="0"/>
      <w:sz w:val="23"/>
      <w:szCs w:val="23"/>
      <w:u w:val="none"/>
      <w:lang w:val="de-DE" w:eastAsia="de-DE" w:bidi="de-DE"/>
    </w:rPr>
  </w:style>
  <w:style w:type="paragraph" w:customStyle="1" w:styleId="2fffffa">
    <w:name w:val="Подпись к таблице (2)"/>
    <w:basedOn w:val="af5"/>
    <w:link w:val="2fffff9"/>
    <w:rsid w:val="00A27490"/>
    <w:pPr>
      <w:widowControl w:val="0"/>
      <w:shd w:val="clear" w:color="auto" w:fill="FFFFFF"/>
      <w:suppressAutoHyphens w:val="0"/>
      <w:spacing w:line="0" w:lineRule="atLeast"/>
    </w:pPr>
    <w:rPr>
      <w:rFonts w:ascii="Times New Roman" w:eastAsia="Times New Roman" w:hAnsi="Times New Roman" w:cs="Times New Roman"/>
      <w:sz w:val="26"/>
      <w:szCs w:val="26"/>
      <w:lang w:eastAsia="ru-RU"/>
    </w:rPr>
  </w:style>
  <w:style w:type="character" w:customStyle="1" w:styleId="12pt2">
    <w:name w:val="Оглавление + 12 pt"/>
    <w:rsid w:val="000F20C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MSReferenceSansSerif12pt-1pt">
    <w:name w:val="Основной текст + MS Reference Sans Serif;12 pt;Курсив;Интервал -1 pt"/>
    <w:rsid w:val="000F20CE"/>
    <w:rPr>
      <w:rFonts w:ascii="MS Reference Sans Serif" w:eastAsia="MS Reference Sans Serif" w:hAnsi="MS Reference Sans Serif" w:cs="MS Reference Sans Serif"/>
      <w:b w:val="0"/>
      <w:bCs w:val="0"/>
      <w:i/>
      <w:iCs/>
      <w:smallCaps w:val="0"/>
      <w:strike w:val="0"/>
      <w:color w:val="000000"/>
      <w:spacing w:val="-30"/>
      <w:w w:val="100"/>
      <w:position w:val="0"/>
      <w:sz w:val="24"/>
      <w:szCs w:val="24"/>
      <w:u w:val="none"/>
      <w:lang w:val="ru-RU" w:eastAsia="ru-RU" w:bidi="ru-RU"/>
    </w:rPr>
  </w:style>
  <w:style w:type="character" w:customStyle="1" w:styleId="5d">
    <w:name w:val="Оглавление 5 Знак"/>
    <w:link w:val="5c"/>
    <w:rsid w:val="00D1591A"/>
    <w:rPr>
      <w:rFonts w:ascii="IzhTitl" w:eastAsia="Garamond" w:hAnsi="IzhTitl" w:cs="IzhTitl"/>
      <w:sz w:val="18"/>
      <w:szCs w:val="18"/>
      <w:lang w:eastAsia="ar-SA"/>
    </w:rPr>
  </w:style>
  <w:style w:type="character" w:customStyle="1" w:styleId="15pt0">
    <w:name w:val="Оглавление + 15 pt;Полужирный"/>
    <w:rsid w:val="00D1591A"/>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ArialNarrow10pt">
    <w:name w:val="Основной текст + Arial Narrow;10 pt"/>
    <w:rsid w:val="00D1591A"/>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75pt2">
    <w:name w:val="Основной текст + 7;5 pt"/>
    <w:rsid w:val="00D1591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274pt">
    <w:name w:val="Основной текст (27) + 4 pt"/>
    <w:rsid w:val="00D1591A"/>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ArialNarrow10pt0">
    <w:name w:val="Основной текст + Arial Narrow;10 pt;Курсив"/>
    <w:rsid w:val="00D1591A"/>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6f1">
    <w:name w:val="Колонтитул (6)_"/>
    <w:link w:val="6f2"/>
    <w:rsid w:val="00846A3F"/>
    <w:rPr>
      <w:rFonts w:ascii="Times New Roman" w:eastAsia="Times New Roman" w:hAnsi="Times New Roman" w:cs="Times New Roman"/>
      <w:sz w:val="28"/>
      <w:szCs w:val="28"/>
      <w:shd w:val="clear" w:color="auto" w:fill="FFFFFF"/>
    </w:rPr>
  </w:style>
  <w:style w:type="character" w:customStyle="1" w:styleId="6CourierNew105pt">
    <w:name w:val="Колонтитул (6) + Courier New;10;5 pt"/>
    <w:rsid w:val="00846A3F"/>
    <w:rPr>
      <w:rFonts w:ascii="Courier New" w:eastAsia="Courier New" w:hAnsi="Courier New" w:cs="Courier New"/>
      <w:b w:val="0"/>
      <w:bCs w:val="0"/>
      <w:i w:val="0"/>
      <w:iCs w:val="0"/>
      <w:smallCaps w:val="0"/>
      <w:strike w:val="0"/>
      <w:color w:val="000000"/>
      <w:spacing w:val="0"/>
      <w:w w:val="100"/>
      <w:position w:val="0"/>
      <w:sz w:val="21"/>
      <w:szCs w:val="21"/>
      <w:u w:val="none"/>
      <w:lang w:val="ru-RU" w:eastAsia="ru-RU" w:bidi="ru-RU"/>
    </w:rPr>
  </w:style>
  <w:style w:type="character" w:customStyle="1" w:styleId="6CourierNew7pt">
    <w:name w:val="Колонтитул (6) + Courier New;7 pt"/>
    <w:rsid w:val="00846A3F"/>
    <w:rPr>
      <w:rFonts w:ascii="Courier New" w:eastAsia="Courier New" w:hAnsi="Courier New" w:cs="Courier New"/>
      <w:b w:val="0"/>
      <w:bCs w:val="0"/>
      <w:i w:val="0"/>
      <w:iCs w:val="0"/>
      <w:smallCaps w:val="0"/>
      <w:strike w:val="0"/>
      <w:color w:val="000000"/>
      <w:spacing w:val="0"/>
      <w:w w:val="100"/>
      <w:position w:val="0"/>
      <w:sz w:val="14"/>
      <w:szCs w:val="14"/>
      <w:u w:val="none"/>
      <w:lang w:val="ru-RU" w:eastAsia="ru-RU" w:bidi="ru-RU"/>
    </w:rPr>
  </w:style>
  <w:style w:type="paragraph" w:customStyle="1" w:styleId="6f2">
    <w:name w:val="Колонтитул (6)"/>
    <w:basedOn w:val="af5"/>
    <w:link w:val="6f1"/>
    <w:rsid w:val="00846A3F"/>
    <w:pPr>
      <w:widowControl w:val="0"/>
      <w:shd w:val="clear" w:color="auto" w:fill="FFFFFF"/>
      <w:suppressAutoHyphens w:val="0"/>
      <w:spacing w:line="0" w:lineRule="atLeast"/>
    </w:pPr>
    <w:rPr>
      <w:rFonts w:ascii="Times New Roman" w:eastAsia="Times New Roman" w:hAnsi="Times New Roman" w:cs="Times New Roman"/>
      <w:sz w:val="28"/>
      <w:szCs w:val="28"/>
      <w:lang w:eastAsia="ru-RU"/>
    </w:rPr>
  </w:style>
  <w:style w:type="character" w:customStyle="1" w:styleId="95pt0pt">
    <w:name w:val="Колонтитул + 9;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Sylfaen13pt">
    <w:name w:val="Основной текст + Sylfaen;13 pt"/>
    <w:rsid w:val="006A1105"/>
    <w:rPr>
      <w:rFonts w:ascii="Sylfaen" w:eastAsia="Sylfaen" w:hAnsi="Sylfaen" w:cs="Sylfaen"/>
      <w:b w:val="0"/>
      <w:bCs w:val="0"/>
      <w:i w:val="0"/>
      <w:iCs w:val="0"/>
      <w:smallCaps w:val="0"/>
      <w:strike w:val="0"/>
      <w:color w:val="000000"/>
      <w:spacing w:val="-10"/>
      <w:w w:val="100"/>
      <w:position w:val="0"/>
      <w:sz w:val="26"/>
      <w:szCs w:val="26"/>
      <w:u w:val="single"/>
      <w:lang w:val="uk-UA" w:eastAsia="uk-UA" w:bidi="uk-UA"/>
    </w:rPr>
  </w:style>
  <w:style w:type="character" w:customStyle="1" w:styleId="1Geneva18pt0pt">
    <w:name w:val="Заголовок №1 + Geneva;18 pt;Не полужирный;Курсив;Интервал 0 pt"/>
    <w:rsid w:val="006A1105"/>
    <w:rPr>
      <w:rFonts w:ascii="Geneva" w:eastAsia="Geneva" w:hAnsi="Geneva" w:cs="Geneva"/>
      <w:b/>
      <w:bCs/>
      <w:i/>
      <w:iCs/>
      <w:smallCaps w:val="0"/>
      <w:strike w:val="0"/>
      <w:color w:val="000000"/>
      <w:spacing w:val="0"/>
      <w:w w:val="100"/>
      <w:position w:val="0"/>
      <w:sz w:val="36"/>
      <w:szCs w:val="36"/>
      <w:u w:val="none"/>
      <w:lang w:val="uk-UA" w:eastAsia="uk-UA" w:bidi="uk-UA"/>
    </w:rPr>
  </w:style>
  <w:style w:type="character" w:customStyle="1" w:styleId="113pt0pt">
    <w:name w:val="Заголовок №1 + 13 pt;Курсив;Интервал 0 pt"/>
    <w:rsid w:val="006A1105"/>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12pt3">
    <w:name w:val="Основной текст + 12 pt;Малые прописные"/>
    <w:rsid w:val="006A1105"/>
    <w:rPr>
      <w:rFonts w:ascii="Times New Roman" w:eastAsia="Times New Roman" w:hAnsi="Times New Roman" w:cs="Times New Roman"/>
      <w:b w:val="0"/>
      <w:bCs w:val="0"/>
      <w:i w:val="0"/>
      <w:iCs w:val="0"/>
      <w:smallCaps/>
      <w:strike w:val="0"/>
      <w:color w:val="000000"/>
      <w:spacing w:val="-10"/>
      <w:w w:val="100"/>
      <w:position w:val="0"/>
      <w:sz w:val="24"/>
      <w:szCs w:val="24"/>
      <w:u w:val="none"/>
      <w:lang w:val="fr-FR" w:eastAsia="fr-FR" w:bidi="fr-FR"/>
    </w:rPr>
  </w:style>
  <w:style w:type="character" w:customStyle="1" w:styleId="7pt0pt">
    <w:name w:val="Основной текст + 7 pt;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14"/>
      <w:szCs w:val="14"/>
      <w:u w:val="none"/>
      <w:lang w:val="uk-UA" w:eastAsia="uk-UA" w:bidi="uk-UA"/>
    </w:rPr>
  </w:style>
  <w:style w:type="character" w:customStyle="1" w:styleId="Sylfaen12pt-1pt">
    <w:name w:val="Основной текст + Sylfaen;12 pt;Малые прописные;Интервал -1 pt"/>
    <w:rsid w:val="006A1105"/>
    <w:rPr>
      <w:rFonts w:ascii="Sylfaen" w:eastAsia="Sylfaen" w:hAnsi="Sylfaen" w:cs="Sylfaen"/>
      <w:b w:val="0"/>
      <w:bCs w:val="0"/>
      <w:i w:val="0"/>
      <w:iCs w:val="0"/>
      <w:smallCaps/>
      <w:strike w:val="0"/>
      <w:color w:val="000000"/>
      <w:spacing w:val="-20"/>
      <w:w w:val="100"/>
      <w:position w:val="0"/>
      <w:sz w:val="24"/>
      <w:szCs w:val="24"/>
      <w:u w:val="none"/>
      <w:lang w:val="fr-FR" w:eastAsia="fr-FR" w:bidi="fr-FR"/>
    </w:rPr>
  </w:style>
  <w:style w:type="character" w:customStyle="1" w:styleId="Sylfaen12pt-1pt0">
    <w:name w:val="Основной текст + Sylfaen;12 pt;Интервал -1 pt"/>
    <w:rsid w:val="006A1105"/>
    <w:rPr>
      <w:rFonts w:ascii="Sylfaen" w:eastAsia="Sylfaen" w:hAnsi="Sylfaen" w:cs="Sylfaen"/>
      <w:b w:val="0"/>
      <w:bCs w:val="0"/>
      <w:i w:val="0"/>
      <w:iCs w:val="0"/>
      <w:smallCaps w:val="0"/>
      <w:strike w:val="0"/>
      <w:color w:val="000000"/>
      <w:spacing w:val="-20"/>
      <w:w w:val="100"/>
      <w:position w:val="0"/>
      <w:sz w:val="24"/>
      <w:szCs w:val="24"/>
      <w:u w:val="none"/>
      <w:lang w:val="fr-FR" w:eastAsia="fr-FR" w:bidi="fr-FR"/>
    </w:rPr>
  </w:style>
  <w:style w:type="character" w:customStyle="1" w:styleId="5fb">
    <w:name w:val="Основной текст (5) + Не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5-1pt">
    <w:name w:val="Основной текст (5) + 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5Constantia13pt0pt">
    <w:name w:val="Основной текст (5) + Constantia;13 pt;Не курсив;Интервал 0 pt"/>
    <w:rsid w:val="006A1105"/>
    <w:rPr>
      <w:rFonts w:ascii="Constantia" w:eastAsia="Constantia" w:hAnsi="Constantia" w:cs="Constantia"/>
      <w:b w:val="0"/>
      <w:bCs w:val="0"/>
      <w:i/>
      <w:iCs/>
      <w:smallCaps w:val="0"/>
      <w:strike w:val="0"/>
      <w:color w:val="000000"/>
      <w:spacing w:val="0"/>
      <w:w w:val="100"/>
      <w:position w:val="0"/>
      <w:sz w:val="26"/>
      <w:szCs w:val="26"/>
      <w:u w:val="none"/>
      <w:lang w:val="fr-FR" w:eastAsia="fr-FR" w:bidi="fr-FR"/>
    </w:rPr>
  </w:style>
  <w:style w:type="character" w:customStyle="1" w:styleId="Constantia13pt0pt">
    <w:name w:val="Основной текст + Constantia;13 pt;Интервал 0 pt"/>
    <w:rsid w:val="006A1105"/>
    <w:rPr>
      <w:rFonts w:ascii="Constantia" w:eastAsia="Constantia" w:hAnsi="Constantia" w:cs="Constantia"/>
      <w:b w:val="0"/>
      <w:bCs w:val="0"/>
      <w:i w:val="0"/>
      <w:iCs w:val="0"/>
      <w:smallCaps w:val="0"/>
      <w:strike w:val="0"/>
      <w:color w:val="000000"/>
      <w:spacing w:val="0"/>
      <w:w w:val="100"/>
      <w:position w:val="0"/>
      <w:sz w:val="26"/>
      <w:szCs w:val="26"/>
      <w:u w:val="none"/>
      <w:lang w:val="uk-UA" w:eastAsia="uk-UA" w:bidi="uk-UA"/>
    </w:rPr>
  </w:style>
  <w:style w:type="character" w:customStyle="1" w:styleId="Sylfaen12pt0pt">
    <w:name w:val="Основной текст + Sylfaen;12 pt;Малые прописные;Интервал 0 pt"/>
    <w:rsid w:val="006A1105"/>
    <w:rPr>
      <w:rFonts w:ascii="Sylfaen" w:eastAsia="Sylfaen" w:hAnsi="Sylfaen" w:cs="Sylfaen"/>
      <w:b w:val="0"/>
      <w:bCs w:val="0"/>
      <w:i w:val="0"/>
      <w:iCs w:val="0"/>
      <w:smallCaps/>
      <w:strike w:val="0"/>
      <w:color w:val="000000"/>
      <w:spacing w:val="0"/>
      <w:w w:val="100"/>
      <w:position w:val="0"/>
      <w:sz w:val="24"/>
      <w:szCs w:val="24"/>
      <w:u w:val="none"/>
      <w:lang w:val="uk-UA" w:eastAsia="uk-UA" w:bidi="uk-UA"/>
    </w:rPr>
  </w:style>
  <w:style w:type="character" w:customStyle="1" w:styleId="Arial95pt-1pt">
    <w:name w:val="Колонтитул + Arial;9;5 pt;Интервал -1 pt"/>
    <w:rsid w:val="006A1105"/>
    <w:rPr>
      <w:rFonts w:ascii="Arial" w:eastAsia="Arial" w:hAnsi="Arial" w:cs="Arial"/>
      <w:b w:val="0"/>
      <w:bCs w:val="0"/>
      <w:i w:val="0"/>
      <w:iCs w:val="0"/>
      <w:smallCaps w:val="0"/>
      <w:strike w:val="0"/>
      <w:color w:val="000000"/>
      <w:spacing w:val="-20"/>
      <w:w w:val="100"/>
      <w:position w:val="0"/>
      <w:sz w:val="19"/>
      <w:szCs w:val="19"/>
      <w:u w:val="none"/>
      <w:lang w:val="uk-UA" w:eastAsia="uk-UA" w:bidi="uk-UA"/>
    </w:rPr>
  </w:style>
  <w:style w:type="character" w:customStyle="1" w:styleId="0pt2">
    <w:name w:val="Основной текст + 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14pt-1pt">
    <w:name w:val="Колонтитул + 14 pt;Курсив;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Consolas105pt-1pt">
    <w:name w:val="Колонтитул + Consolas;10;5 pt;Интервал -1 pt"/>
    <w:rsid w:val="006A1105"/>
    <w:rPr>
      <w:rFonts w:ascii="Consolas" w:eastAsia="Consolas" w:hAnsi="Consolas" w:cs="Consolas"/>
      <w:b w:val="0"/>
      <w:bCs w:val="0"/>
      <w:i w:val="0"/>
      <w:iCs w:val="0"/>
      <w:smallCaps w:val="0"/>
      <w:strike w:val="0"/>
      <w:color w:val="000000"/>
      <w:spacing w:val="-20"/>
      <w:w w:val="100"/>
      <w:position w:val="0"/>
      <w:sz w:val="21"/>
      <w:szCs w:val="21"/>
      <w:u w:val="none"/>
      <w:lang w:val="uk-UA" w:eastAsia="uk-UA" w:bidi="uk-UA"/>
    </w:rPr>
  </w:style>
  <w:style w:type="character" w:customStyle="1" w:styleId="25pt0pt60">
    <w:name w:val="Основной текст + 25 pt;Полужирный;Интервал 0 pt;Масштаб 60%"/>
    <w:rsid w:val="006A1105"/>
    <w:rPr>
      <w:rFonts w:ascii="Times New Roman" w:eastAsia="Times New Roman" w:hAnsi="Times New Roman" w:cs="Times New Roman"/>
      <w:b/>
      <w:bCs/>
      <w:i w:val="0"/>
      <w:iCs w:val="0"/>
      <w:smallCaps w:val="0"/>
      <w:strike w:val="0"/>
      <w:color w:val="000000"/>
      <w:spacing w:val="0"/>
      <w:w w:val="60"/>
      <w:position w:val="0"/>
      <w:sz w:val="50"/>
      <w:szCs w:val="50"/>
      <w:u w:val="none"/>
      <w:lang w:val="uk-UA" w:eastAsia="uk-UA" w:bidi="uk-UA"/>
    </w:rPr>
  </w:style>
  <w:style w:type="character" w:customStyle="1" w:styleId="512pt0pt">
    <w:name w:val="Основной текст (5) + 12 pt;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24pt0pt">
    <w:name w:val="Основной текст + 24 pt;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48"/>
      <w:szCs w:val="48"/>
      <w:u w:val="none"/>
      <w:lang w:val="fr-FR" w:eastAsia="fr-FR" w:bidi="fr-FR"/>
    </w:rPr>
  </w:style>
  <w:style w:type="character" w:customStyle="1" w:styleId="Constantia13pt">
    <w:name w:val="Основной текст + Constantia;13 pt"/>
    <w:rsid w:val="006A1105"/>
    <w:rPr>
      <w:rFonts w:ascii="Constantia" w:eastAsia="Constantia" w:hAnsi="Constantia" w:cs="Constantia"/>
      <w:b w:val="0"/>
      <w:bCs w:val="0"/>
      <w:i w:val="0"/>
      <w:iCs w:val="0"/>
      <w:smallCaps w:val="0"/>
      <w:strike w:val="0"/>
      <w:color w:val="000000"/>
      <w:spacing w:val="-10"/>
      <w:w w:val="100"/>
      <w:position w:val="0"/>
      <w:sz w:val="26"/>
      <w:szCs w:val="26"/>
      <w:u w:val="none"/>
      <w:lang w:val="uk-UA" w:eastAsia="uk-UA" w:bidi="uk-UA"/>
    </w:rPr>
  </w:style>
  <w:style w:type="character" w:customStyle="1" w:styleId="5Constantia13pt">
    <w:name w:val="Основной текст (5) + Constantia;13 pt;Не курсив"/>
    <w:rsid w:val="006A1105"/>
    <w:rPr>
      <w:rFonts w:ascii="Constantia" w:eastAsia="Constantia" w:hAnsi="Constantia" w:cs="Constantia"/>
      <w:b w:val="0"/>
      <w:bCs w:val="0"/>
      <w:i/>
      <w:iCs/>
      <w:smallCaps w:val="0"/>
      <w:strike w:val="0"/>
      <w:color w:val="000000"/>
      <w:spacing w:val="-10"/>
      <w:w w:val="100"/>
      <w:position w:val="0"/>
      <w:sz w:val="26"/>
      <w:szCs w:val="26"/>
      <w:u w:val="none"/>
      <w:lang w:val="fr-FR" w:eastAsia="fr-FR" w:bidi="fr-FR"/>
    </w:rPr>
  </w:style>
  <w:style w:type="character" w:customStyle="1" w:styleId="15pt-1pt0">
    <w:name w:val="Основной текст + 15 pt;Полужирный;Курсив;Интервал -1 pt"/>
    <w:rsid w:val="006A1105"/>
    <w:rPr>
      <w:rFonts w:ascii="Times New Roman" w:eastAsia="Times New Roman" w:hAnsi="Times New Roman" w:cs="Times New Roman"/>
      <w:b/>
      <w:bCs/>
      <w:i/>
      <w:iCs/>
      <w:smallCaps w:val="0"/>
      <w:strike w:val="0"/>
      <w:color w:val="000000"/>
      <w:spacing w:val="-20"/>
      <w:w w:val="100"/>
      <w:position w:val="0"/>
      <w:sz w:val="30"/>
      <w:szCs w:val="30"/>
      <w:u w:val="none"/>
      <w:lang w:val="fr-FR" w:eastAsia="fr-FR" w:bidi="fr-FR"/>
    </w:rPr>
  </w:style>
  <w:style w:type="character" w:customStyle="1" w:styleId="80pt">
    <w:name w:val="Основной текст (8) + 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8"/>
      <w:szCs w:val="28"/>
      <w:u w:val="none"/>
      <w:lang w:val="fr-FR" w:eastAsia="fr-FR" w:bidi="fr-FR"/>
    </w:rPr>
  </w:style>
  <w:style w:type="character" w:customStyle="1" w:styleId="6CordiaUPC0pt">
    <w:name w:val="Колонтитул (6) + CordiaUPC;Не курсив;Интервал 0 pt"/>
    <w:rsid w:val="006A1105"/>
    <w:rPr>
      <w:rFonts w:ascii="CordiaUPC" w:eastAsia="CordiaUPC" w:hAnsi="CordiaUPC" w:cs="CordiaUPC"/>
      <w:b w:val="0"/>
      <w:bCs w:val="0"/>
      <w:i/>
      <w:iCs/>
      <w:smallCaps w:val="0"/>
      <w:strike w:val="0"/>
      <w:color w:val="000000"/>
      <w:spacing w:val="-10"/>
      <w:w w:val="100"/>
      <w:position w:val="0"/>
      <w:sz w:val="28"/>
      <w:szCs w:val="28"/>
      <w:u w:val="none"/>
      <w:lang w:val="uk-UA" w:eastAsia="uk-UA" w:bidi="uk-UA"/>
    </w:rPr>
  </w:style>
  <w:style w:type="character" w:customStyle="1" w:styleId="60pt0">
    <w:name w:val="Колонтитул (6) + Не курсив;Интервал 0 pt"/>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1pt3">
    <w:name w:val="Основной текст + Полужирный;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50pt0">
    <w:name w:val="Основной текст (5) + Полужирный;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524pt0pt">
    <w:name w:val="Основной текст (5) + 24 pt;Полужирный;Не курсив;Интервал 0 pt"/>
    <w:rsid w:val="006A1105"/>
    <w:rPr>
      <w:rFonts w:ascii="Times New Roman" w:eastAsia="Times New Roman" w:hAnsi="Times New Roman" w:cs="Times New Roman"/>
      <w:b/>
      <w:bCs/>
      <w:i/>
      <w:iCs/>
      <w:smallCaps w:val="0"/>
      <w:strike w:val="0"/>
      <w:color w:val="000000"/>
      <w:spacing w:val="0"/>
      <w:w w:val="100"/>
      <w:position w:val="0"/>
      <w:sz w:val="48"/>
      <w:szCs w:val="48"/>
      <w:u w:val="none"/>
      <w:lang w:val="fr-FR" w:eastAsia="fr-FR" w:bidi="fr-FR"/>
    </w:rPr>
  </w:style>
  <w:style w:type="character" w:customStyle="1" w:styleId="12pt-1pt">
    <w:name w:val="Основной текст + 12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uk-UA" w:eastAsia="uk-UA" w:bidi="uk-UA"/>
    </w:rPr>
  </w:style>
  <w:style w:type="character" w:customStyle="1" w:styleId="15pt0pt">
    <w:name w:val="Основной текст + 1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30"/>
      <w:szCs w:val="30"/>
      <w:u w:val="none"/>
      <w:lang w:val="uk-UA" w:eastAsia="uk-UA" w:bidi="uk-UA"/>
    </w:rPr>
  </w:style>
  <w:style w:type="character" w:customStyle="1" w:styleId="5-1pt0">
    <w:name w:val="Основной текст (5) + Малые прописные;Интервал -1 pt"/>
    <w:rsid w:val="006A1105"/>
    <w:rPr>
      <w:rFonts w:ascii="Times New Roman" w:eastAsia="Times New Roman" w:hAnsi="Times New Roman" w:cs="Times New Roman"/>
      <w:b w:val="0"/>
      <w:bCs w:val="0"/>
      <w:i/>
      <w:iCs/>
      <w:smallCaps/>
      <w:strike w:val="0"/>
      <w:color w:val="000000"/>
      <w:spacing w:val="-20"/>
      <w:w w:val="100"/>
      <w:position w:val="0"/>
      <w:sz w:val="28"/>
      <w:szCs w:val="28"/>
      <w:u w:val="none"/>
      <w:lang w:val="fr-FR" w:eastAsia="fr-FR" w:bidi="fr-FR"/>
    </w:rPr>
  </w:style>
  <w:style w:type="character" w:customStyle="1" w:styleId="MSReferenceSansSerif105pt-1pt">
    <w:name w:val="Основной текст + MS Reference Sans Serif;10;5 pt;Интервал -1 pt"/>
    <w:rsid w:val="006A1105"/>
    <w:rPr>
      <w:rFonts w:ascii="MS Reference Sans Serif" w:eastAsia="MS Reference Sans Serif" w:hAnsi="MS Reference Sans Serif" w:cs="MS Reference Sans Serif"/>
      <w:b w:val="0"/>
      <w:bCs w:val="0"/>
      <w:i w:val="0"/>
      <w:iCs w:val="0"/>
      <w:smallCaps w:val="0"/>
      <w:strike w:val="0"/>
      <w:color w:val="000000"/>
      <w:spacing w:val="-30"/>
      <w:w w:val="100"/>
      <w:position w:val="0"/>
      <w:sz w:val="21"/>
      <w:szCs w:val="21"/>
      <w:u w:val="none"/>
      <w:lang w:val="uk-UA" w:eastAsia="uk-UA" w:bidi="uk-UA"/>
    </w:rPr>
  </w:style>
  <w:style w:type="character" w:customStyle="1" w:styleId="17pt-1pt">
    <w:name w:val="Основной текст + 17 pt;Интервал -1 pt"/>
    <w:rsid w:val="006A1105"/>
    <w:rPr>
      <w:rFonts w:ascii="Times New Roman" w:eastAsia="Times New Roman" w:hAnsi="Times New Roman" w:cs="Times New Roman"/>
      <w:b w:val="0"/>
      <w:bCs w:val="0"/>
      <w:i w:val="0"/>
      <w:iCs w:val="0"/>
      <w:smallCaps w:val="0"/>
      <w:strike w:val="0"/>
      <w:color w:val="000000"/>
      <w:spacing w:val="-30"/>
      <w:w w:val="100"/>
      <w:position w:val="0"/>
      <w:sz w:val="34"/>
      <w:szCs w:val="34"/>
      <w:u w:val="none"/>
      <w:lang w:val="uk-UA" w:eastAsia="uk-UA" w:bidi="uk-UA"/>
    </w:rPr>
  </w:style>
  <w:style w:type="character" w:customStyle="1" w:styleId="Arial16pt-1pt">
    <w:name w:val="Основной текст + Arial;16 pt;Полужирный;Интервал -1 pt"/>
    <w:rsid w:val="006A1105"/>
    <w:rPr>
      <w:rFonts w:ascii="Arial" w:eastAsia="Arial" w:hAnsi="Arial" w:cs="Arial"/>
      <w:b/>
      <w:bCs/>
      <w:i w:val="0"/>
      <w:iCs w:val="0"/>
      <w:smallCaps w:val="0"/>
      <w:strike w:val="0"/>
      <w:color w:val="000000"/>
      <w:spacing w:val="-20"/>
      <w:w w:val="100"/>
      <w:position w:val="0"/>
      <w:sz w:val="32"/>
      <w:szCs w:val="32"/>
      <w:u w:val="none"/>
      <w:lang w:val="uk-UA" w:eastAsia="uk-UA" w:bidi="uk-UA"/>
    </w:rPr>
  </w:style>
  <w:style w:type="character" w:customStyle="1" w:styleId="4ff8">
    <w:name w:val="Заголовок №4 +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uk-UA" w:eastAsia="uk-UA" w:bidi="uk-UA"/>
    </w:rPr>
  </w:style>
  <w:style w:type="character" w:customStyle="1" w:styleId="Sylfaen12pt0pt0">
    <w:name w:val="Основной текст + Sylfaen;12 pt;Интервал 0 pt"/>
    <w:rsid w:val="006A1105"/>
    <w:rPr>
      <w:rFonts w:ascii="Sylfaen" w:eastAsia="Sylfaen" w:hAnsi="Sylfaen" w:cs="Sylfaen"/>
      <w:b w:val="0"/>
      <w:bCs w:val="0"/>
      <w:i w:val="0"/>
      <w:iCs w:val="0"/>
      <w:smallCaps w:val="0"/>
      <w:strike w:val="0"/>
      <w:color w:val="000000"/>
      <w:spacing w:val="0"/>
      <w:w w:val="100"/>
      <w:position w:val="0"/>
      <w:sz w:val="24"/>
      <w:szCs w:val="24"/>
      <w:u w:val="none"/>
      <w:lang w:val="uk-UA" w:eastAsia="uk-UA" w:bidi="uk-UA"/>
    </w:rPr>
  </w:style>
  <w:style w:type="character" w:customStyle="1" w:styleId="FranklinGothicHeavy13pt0pt">
    <w:name w:val="Основной текст + Franklin Gothic Heavy;13 pt;Полужирный;Интервал 0 pt"/>
    <w:rsid w:val="006A1105"/>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uk-UA" w:eastAsia="uk-UA" w:bidi="uk-UA"/>
    </w:rPr>
  </w:style>
  <w:style w:type="character" w:customStyle="1" w:styleId="136">
    <w:name w:val="Заголовок №1 (3)_"/>
    <w:link w:val="137"/>
    <w:rsid w:val="006A1105"/>
    <w:rPr>
      <w:rFonts w:ascii="Arial" w:eastAsia="Arial" w:hAnsi="Arial" w:cs="Arial"/>
      <w:b/>
      <w:bCs/>
      <w:spacing w:val="-20"/>
      <w:sz w:val="32"/>
      <w:szCs w:val="32"/>
      <w:shd w:val="clear" w:color="auto" w:fill="FFFFFF"/>
    </w:rPr>
  </w:style>
  <w:style w:type="character" w:customStyle="1" w:styleId="13TimesNewRoman14pt0pt">
    <w:name w:val="Заголовок №1 (3) + Times New Roman;14 pt;Курсив;Интервал 0 pt"/>
    <w:rsid w:val="006A1105"/>
    <w:rPr>
      <w:rFonts w:ascii="Times New Roman" w:eastAsia="Times New Roman" w:hAnsi="Times New Roman" w:cs="Times New Roman"/>
      <w:b/>
      <w:bCs/>
      <w:i/>
      <w:iCs/>
      <w:smallCaps w:val="0"/>
      <w:strike w:val="0"/>
      <w:color w:val="000000"/>
      <w:spacing w:val="-10"/>
      <w:w w:val="100"/>
      <w:position w:val="0"/>
      <w:sz w:val="28"/>
      <w:szCs w:val="28"/>
      <w:u w:val="none"/>
      <w:lang w:val="uk-UA" w:eastAsia="uk-UA" w:bidi="uk-UA"/>
    </w:rPr>
  </w:style>
  <w:style w:type="character" w:customStyle="1" w:styleId="13Constantia20pt0pt">
    <w:name w:val="Заголовок №1 (3) + Constantia;20 pt;Не полужирный;Интервал 0 pt"/>
    <w:rsid w:val="006A1105"/>
    <w:rPr>
      <w:rFonts w:ascii="Constantia" w:eastAsia="Constantia" w:hAnsi="Constantia" w:cs="Constantia"/>
      <w:b/>
      <w:bCs/>
      <w:i w:val="0"/>
      <w:iCs w:val="0"/>
      <w:smallCaps w:val="0"/>
      <w:strike w:val="0"/>
      <w:color w:val="000000"/>
      <w:spacing w:val="0"/>
      <w:w w:val="100"/>
      <w:position w:val="0"/>
      <w:sz w:val="40"/>
      <w:szCs w:val="40"/>
      <w:u w:val="none"/>
      <w:lang w:val="uk-UA" w:eastAsia="uk-UA" w:bidi="uk-UA"/>
    </w:rPr>
  </w:style>
  <w:style w:type="character" w:customStyle="1" w:styleId="13TimesNewRoman14pt0pt0">
    <w:name w:val="Заголовок №1 (3) + Times New Roman;14 pt;Не 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Arial12pt0pt">
    <w:name w:val="Основной текст + Arial;12 pt;Полужирный;Интервал 0 pt"/>
    <w:rsid w:val="006A1105"/>
    <w:rPr>
      <w:rFonts w:ascii="Arial" w:eastAsia="Arial" w:hAnsi="Arial" w:cs="Arial"/>
      <w:b/>
      <w:bCs/>
      <w:i w:val="0"/>
      <w:iCs w:val="0"/>
      <w:smallCaps w:val="0"/>
      <w:strike w:val="0"/>
      <w:color w:val="000000"/>
      <w:spacing w:val="0"/>
      <w:w w:val="100"/>
      <w:position w:val="0"/>
      <w:sz w:val="24"/>
      <w:szCs w:val="24"/>
      <w:u w:val="none"/>
      <w:lang w:val="uk-UA" w:eastAsia="uk-UA" w:bidi="uk-UA"/>
    </w:rPr>
  </w:style>
  <w:style w:type="character" w:customStyle="1" w:styleId="Sylfaen13pt0pt">
    <w:name w:val="Основной текст + Sylfaen;13 pt;Интервал 0 pt"/>
    <w:rsid w:val="006A1105"/>
    <w:rPr>
      <w:rFonts w:ascii="Sylfaen" w:eastAsia="Sylfaen" w:hAnsi="Sylfaen" w:cs="Sylfaen"/>
      <w:b w:val="0"/>
      <w:bCs w:val="0"/>
      <w:i w:val="0"/>
      <w:iCs w:val="0"/>
      <w:smallCaps w:val="0"/>
      <w:strike w:val="0"/>
      <w:color w:val="000000"/>
      <w:spacing w:val="0"/>
      <w:w w:val="100"/>
      <w:position w:val="0"/>
      <w:sz w:val="26"/>
      <w:szCs w:val="26"/>
      <w:u w:val="none"/>
      <w:lang w:val="fr-FR" w:eastAsia="fr-FR" w:bidi="fr-FR"/>
    </w:rPr>
  </w:style>
  <w:style w:type="character" w:customStyle="1" w:styleId="Sylfaen65pt">
    <w:name w:val="Основной текст + Sylfaen;6;5 pt"/>
    <w:rsid w:val="006A1105"/>
    <w:rPr>
      <w:rFonts w:ascii="Sylfaen" w:eastAsia="Sylfaen" w:hAnsi="Sylfaen" w:cs="Sylfaen"/>
      <w:b w:val="0"/>
      <w:bCs w:val="0"/>
      <w:i w:val="0"/>
      <w:iCs w:val="0"/>
      <w:smallCaps w:val="0"/>
      <w:strike w:val="0"/>
      <w:color w:val="000000"/>
      <w:spacing w:val="-10"/>
      <w:w w:val="100"/>
      <w:position w:val="0"/>
      <w:sz w:val="13"/>
      <w:szCs w:val="13"/>
      <w:u w:val="none"/>
      <w:lang w:val="uk-UA" w:eastAsia="uk-UA" w:bidi="uk-UA"/>
    </w:rPr>
  </w:style>
  <w:style w:type="character" w:customStyle="1" w:styleId="FranklinGothicHeavy45pt0pt">
    <w:name w:val="Основной текст + Franklin Gothic Heavy;4;5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uk-UA" w:eastAsia="uk-UA" w:bidi="uk-UA"/>
    </w:rPr>
  </w:style>
  <w:style w:type="character" w:customStyle="1" w:styleId="Consolas4pt-1pt">
    <w:name w:val="Основной текст + Consolas;4 pt;Курсив;Интервал -1 pt"/>
    <w:rsid w:val="006A1105"/>
    <w:rPr>
      <w:rFonts w:ascii="Consolas" w:eastAsia="Consolas" w:hAnsi="Consolas" w:cs="Consolas"/>
      <w:b w:val="0"/>
      <w:bCs w:val="0"/>
      <w:i/>
      <w:iCs/>
      <w:smallCaps w:val="0"/>
      <w:strike w:val="0"/>
      <w:color w:val="000000"/>
      <w:spacing w:val="-20"/>
      <w:w w:val="100"/>
      <w:position w:val="0"/>
      <w:sz w:val="8"/>
      <w:szCs w:val="8"/>
      <w:u w:val="none"/>
      <w:lang w:val="en-US" w:eastAsia="en-US" w:bidi="en-US"/>
    </w:rPr>
  </w:style>
  <w:style w:type="character" w:customStyle="1" w:styleId="3-1pt">
    <w:name w:val="Основной текст (3) + 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6Arial95pt0pt">
    <w:name w:val="Колонтитул (6) + Arial;9;5 pt;Не курсив;Интервал 0 pt"/>
    <w:rsid w:val="006A1105"/>
    <w:rPr>
      <w:rFonts w:ascii="Arial" w:eastAsia="Arial" w:hAnsi="Arial" w:cs="Arial"/>
      <w:b w:val="0"/>
      <w:bCs w:val="0"/>
      <w:i/>
      <w:iCs/>
      <w:smallCaps w:val="0"/>
      <w:strike w:val="0"/>
      <w:color w:val="000000"/>
      <w:spacing w:val="-10"/>
      <w:w w:val="100"/>
      <w:position w:val="0"/>
      <w:sz w:val="19"/>
      <w:szCs w:val="19"/>
      <w:u w:val="none"/>
      <w:lang w:val="uk-UA" w:eastAsia="uk-UA" w:bidi="uk-UA"/>
    </w:rPr>
  </w:style>
  <w:style w:type="character" w:customStyle="1" w:styleId="Consolas10pt0pt">
    <w:name w:val="Основной текст + Consolas;10 pt;Интервал 0 pt"/>
    <w:rsid w:val="006A1105"/>
    <w:rPr>
      <w:rFonts w:ascii="Consolas" w:eastAsia="Consolas" w:hAnsi="Consolas" w:cs="Consolas"/>
      <w:b w:val="0"/>
      <w:bCs w:val="0"/>
      <w:i w:val="0"/>
      <w:iCs w:val="0"/>
      <w:smallCaps w:val="0"/>
      <w:strike w:val="0"/>
      <w:color w:val="000000"/>
      <w:spacing w:val="0"/>
      <w:w w:val="100"/>
      <w:position w:val="0"/>
      <w:sz w:val="20"/>
      <w:szCs w:val="20"/>
      <w:u w:val="none"/>
      <w:lang w:val="fr-FR" w:eastAsia="fr-FR" w:bidi="fr-FR"/>
    </w:rPr>
  </w:style>
  <w:style w:type="character" w:customStyle="1" w:styleId="13pt0pt1">
    <w:name w:val="Основной текст + 13 pt;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Consolas5pt0pt">
    <w:name w:val="Основной текст + Consolas;5 pt;Интервал 0 pt"/>
    <w:rsid w:val="006A1105"/>
    <w:rPr>
      <w:rFonts w:ascii="Consolas" w:eastAsia="Consolas" w:hAnsi="Consolas" w:cs="Consolas"/>
      <w:b w:val="0"/>
      <w:bCs w:val="0"/>
      <w:i w:val="0"/>
      <w:iCs w:val="0"/>
      <w:smallCaps w:val="0"/>
      <w:strike w:val="0"/>
      <w:color w:val="000000"/>
      <w:spacing w:val="0"/>
      <w:w w:val="100"/>
      <w:position w:val="0"/>
      <w:sz w:val="10"/>
      <w:szCs w:val="10"/>
      <w:u w:val="none"/>
      <w:lang w:val="fr-FR" w:eastAsia="fr-FR" w:bidi="fr-FR"/>
    </w:rPr>
  </w:style>
  <w:style w:type="character" w:customStyle="1" w:styleId="FranklinGothicHeavy13pt0pt0">
    <w:name w:val="Основной текст + Franklin Gothic Heavy;13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26"/>
      <w:szCs w:val="26"/>
      <w:u w:val="none"/>
      <w:lang w:val="fr-FR" w:eastAsia="fr-FR" w:bidi="fr-FR"/>
    </w:rPr>
  </w:style>
  <w:style w:type="character" w:customStyle="1" w:styleId="13pt-1pt0">
    <w:name w:val="Основной текст + 13 pt;Курсив;Интервал -1 pt"/>
    <w:rsid w:val="006A1105"/>
    <w:rPr>
      <w:rFonts w:ascii="Times New Roman" w:eastAsia="Times New Roman" w:hAnsi="Times New Roman" w:cs="Times New Roman"/>
      <w:b w:val="0"/>
      <w:bCs w:val="0"/>
      <w:i/>
      <w:iCs/>
      <w:smallCaps w:val="0"/>
      <w:strike w:val="0"/>
      <w:color w:val="000000"/>
      <w:spacing w:val="-30"/>
      <w:w w:val="100"/>
      <w:position w:val="0"/>
      <w:sz w:val="26"/>
      <w:szCs w:val="26"/>
      <w:u w:val="none"/>
      <w:lang w:val="fr-FR" w:eastAsia="fr-FR" w:bidi="fr-FR"/>
    </w:rPr>
  </w:style>
  <w:style w:type="character" w:customStyle="1" w:styleId="Arial4pt0pt150">
    <w:name w:val="Основной текст + Arial;4 pt;Интервал 0 pt;Масштаб 150%"/>
    <w:rsid w:val="006A1105"/>
    <w:rPr>
      <w:rFonts w:ascii="Arial" w:eastAsia="Arial" w:hAnsi="Arial" w:cs="Arial"/>
      <w:b w:val="0"/>
      <w:bCs w:val="0"/>
      <w:i w:val="0"/>
      <w:iCs w:val="0"/>
      <w:smallCaps w:val="0"/>
      <w:strike w:val="0"/>
      <w:color w:val="000000"/>
      <w:spacing w:val="0"/>
      <w:w w:val="150"/>
      <w:position w:val="0"/>
      <w:sz w:val="8"/>
      <w:szCs w:val="8"/>
      <w:u w:val="none"/>
      <w:lang w:val="fr-FR" w:eastAsia="fr-FR" w:bidi="fr-FR"/>
    </w:rPr>
  </w:style>
  <w:style w:type="character" w:customStyle="1" w:styleId="6f3">
    <w:name w:val="Колонтитул (6) + Не курсив"/>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95pt4pt">
    <w:name w:val="Основной текст + 9;5 pt;Курсив;Интервал 4 pt"/>
    <w:rsid w:val="006A1105"/>
    <w:rPr>
      <w:rFonts w:ascii="Times New Roman" w:eastAsia="Times New Roman" w:hAnsi="Times New Roman" w:cs="Times New Roman"/>
      <w:b w:val="0"/>
      <w:bCs w:val="0"/>
      <w:i/>
      <w:iCs/>
      <w:smallCaps w:val="0"/>
      <w:strike w:val="0"/>
      <w:color w:val="000000"/>
      <w:spacing w:val="90"/>
      <w:w w:val="100"/>
      <w:position w:val="0"/>
      <w:sz w:val="19"/>
      <w:szCs w:val="19"/>
      <w:u w:val="none"/>
      <w:lang w:val="uk-UA" w:eastAsia="uk-UA" w:bidi="uk-UA"/>
    </w:rPr>
  </w:style>
  <w:style w:type="character" w:customStyle="1" w:styleId="10pt-1pt">
    <w:name w:val="Основной текст + 10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Arial0pt">
    <w:name w:val="Основной текст + Arial;Полужирный;Интервал 0 pt"/>
    <w:rsid w:val="006A1105"/>
    <w:rPr>
      <w:rFonts w:ascii="Arial" w:eastAsia="Arial" w:hAnsi="Arial" w:cs="Arial"/>
      <w:b/>
      <w:bCs/>
      <w:i w:val="0"/>
      <w:iCs w:val="0"/>
      <w:smallCaps w:val="0"/>
      <w:strike w:val="0"/>
      <w:color w:val="000000"/>
      <w:spacing w:val="0"/>
      <w:w w:val="100"/>
      <w:position w:val="0"/>
      <w:sz w:val="28"/>
      <w:szCs w:val="28"/>
      <w:u w:val="none"/>
      <w:lang w:val="uk-UA" w:eastAsia="uk-UA" w:bidi="uk-UA"/>
    </w:rPr>
  </w:style>
  <w:style w:type="character" w:customStyle="1" w:styleId="6Arial13pt0pt">
    <w:name w:val="Колонтитул (6) + Arial;13 pt;Интервал 0 pt"/>
    <w:rsid w:val="006A1105"/>
    <w:rPr>
      <w:rFonts w:ascii="Arial" w:eastAsia="Arial" w:hAnsi="Arial" w:cs="Arial"/>
      <w:b w:val="0"/>
      <w:bCs w:val="0"/>
      <w:i/>
      <w:iCs/>
      <w:smallCaps w:val="0"/>
      <w:strike w:val="0"/>
      <w:color w:val="000000"/>
      <w:spacing w:val="0"/>
      <w:w w:val="100"/>
      <w:position w:val="0"/>
      <w:sz w:val="26"/>
      <w:szCs w:val="26"/>
      <w:u w:val="none"/>
      <w:lang w:val="uk-UA" w:eastAsia="uk-UA" w:bidi="uk-UA"/>
    </w:rPr>
  </w:style>
  <w:style w:type="character" w:customStyle="1" w:styleId="0pt3">
    <w:name w:val="Основной текст + Малые прописные;Интервал 0 pt"/>
    <w:rsid w:val="006A1105"/>
    <w:rPr>
      <w:rFonts w:ascii="Times New Roman" w:eastAsia="Times New Roman" w:hAnsi="Times New Roman" w:cs="Times New Roman"/>
      <w:b w:val="0"/>
      <w:bCs w:val="0"/>
      <w:i w:val="0"/>
      <w:iCs w:val="0"/>
      <w:smallCaps/>
      <w:strike w:val="0"/>
      <w:color w:val="000000"/>
      <w:spacing w:val="0"/>
      <w:w w:val="100"/>
      <w:position w:val="0"/>
      <w:sz w:val="28"/>
      <w:szCs w:val="28"/>
      <w:u w:val="none"/>
      <w:lang w:val="uk-UA" w:eastAsia="uk-UA" w:bidi="uk-UA"/>
    </w:rPr>
  </w:style>
  <w:style w:type="paragraph" w:customStyle="1" w:styleId="137">
    <w:name w:val="Заголовок №1 (3)"/>
    <w:basedOn w:val="af5"/>
    <w:link w:val="136"/>
    <w:rsid w:val="006A1105"/>
    <w:pPr>
      <w:widowControl w:val="0"/>
      <w:shd w:val="clear" w:color="auto" w:fill="FFFFFF"/>
      <w:suppressAutoHyphens w:val="0"/>
      <w:spacing w:after="180" w:line="0" w:lineRule="atLeast"/>
      <w:jc w:val="both"/>
      <w:outlineLvl w:val="0"/>
    </w:pPr>
    <w:rPr>
      <w:rFonts w:ascii="Arial" w:eastAsia="Arial" w:hAnsi="Arial" w:cs="Arial"/>
      <w:b/>
      <w:bCs/>
      <w:spacing w:val="-20"/>
      <w:sz w:val="32"/>
      <w:szCs w:val="32"/>
      <w:lang w:eastAsia="ru-RU"/>
    </w:rPr>
  </w:style>
  <w:style w:type="character" w:customStyle="1" w:styleId="3Exact">
    <w:name w:val="Основной текст (3) Exact"/>
    <w:rsid w:val="00935F1E"/>
    <w:rPr>
      <w:rFonts w:ascii="Times New Roman" w:eastAsia="Times New Roman" w:hAnsi="Times New Roman" w:cs="Times New Roman"/>
      <w:b w:val="0"/>
      <w:bCs w:val="0"/>
      <w:i w:val="0"/>
      <w:iCs w:val="0"/>
      <w:smallCaps w:val="0"/>
      <w:strike w:val="0"/>
      <w:spacing w:val="-6"/>
      <w:sz w:val="30"/>
      <w:szCs w:val="30"/>
      <w:u w:val="none"/>
    </w:rPr>
  </w:style>
  <w:style w:type="character" w:customStyle="1" w:styleId="LucidaSansUnicode-1pt">
    <w:name w:val="Основной текст + Lucida Sans Unicode;Интервал -1 pt"/>
    <w:rsid w:val="00935F1E"/>
    <w:rPr>
      <w:rFonts w:ascii="Lucida Sans Unicode" w:eastAsia="Lucida Sans Unicode" w:hAnsi="Lucida Sans Unicode" w:cs="Lucida Sans Unicode"/>
      <w:b w:val="0"/>
      <w:bCs w:val="0"/>
      <w:i w:val="0"/>
      <w:iCs w:val="0"/>
      <w:smallCaps w:val="0"/>
      <w:strike w:val="0"/>
      <w:color w:val="000000"/>
      <w:spacing w:val="-20"/>
      <w:w w:val="100"/>
      <w:position w:val="0"/>
      <w:sz w:val="28"/>
      <w:szCs w:val="28"/>
      <w:u w:val="none"/>
      <w:lang w:val="uk-UA" w:eastAsia="uk-UA" w:bidi="uk-UA"/>
    </w:rPr>
  </w:style>
  <w:style w:type="character" w:customStyle="1" w:styleId="12pt0pt1">
    <w:name w:val="Колонтитул + 12 pt;Интервал 0 pt"/>
    <w:rsid w:val="00935F1E"/>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uk-UA" w:eastAsia="uk-UA" w:bidi="uk-UA"/>
    </w:rPr>
  </w:style>
  <w:style w:type="character" w:customStyle="1" w:styleId="LucidaSansUnicode9pt">
    <w:name w:val="Основной текст + Lucida Sans Unicode;9 pt"/>
    <w:rsid w:val="00935F1E"/>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lang w:val="fr-FR" w:eastAsia="fr-FR" w:bidi="fr-FR"/>
    </w:rPr>
  </w:style>
  <w:style w:type="character" w:customStyle="1" w:styleId="6f4">
    <w:name w:val="Заголовок №6"/>
    <w:rsid w:val="00935F1E"/>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0pt60">
    <w:name w:val="Основной текст + Курсив;Интервал 0 pt;Масштаб 60%"/>
    <w:rsid w:val="00935F1E"/>
    <w:rPr>
      <w:rFonts w:ascii="Times New Roman" w:eastAsia="Times New Roman" w:hAnsi="Times New Roman" w:cs="Times New Roman"/>
      <w:b w:val="0"/>
      <w:bCs w:val="0"/>
      <w:i/>
      <w:iCs/>
      <w:smallCaps w:val="0"/>
      <w:strike w:val="0"/>
      <w:color w:val="000000"/>
      <w:spacing w:val="10"/>
      <w:w w:val="60"/>
      <w:position w:val="0"/>
      <w:sz w:val="28"/>
      <w:szCs w:val="28"/>
      <w:u w:val="none"/>
      <w:lang w:val="ru-RU" w:eastAsia="ru-RU" w:bidi="ru-RU"/>
    </w:rPr>
  </w:style>
  <w:style w:type="character" w:customStyle="1" w:styleId="67">
    <w:name w:val="Оглавление 6 Знак"/>
    <w:link w:val="66"/>
    <w:rsid w:val="00474B03"/>
    <w:rPr>
      <w:rFonts w:ascii="IzhTitl" w:eastAsia="Garamond" w:hAnsi="IzhTitl" w:cs="IzhTitl"/>
      <w:sz w:val="18"/>
      <w:szCs w:val="18"/>
      <w:lang w:eastAsia="ar-SA"/>
    </w:rPr>
  </w:style>
  <w:style w:type="character" w:customStyle="1" w:styleId="9pt1">
    <w:name w:val="Колонтитул + 9 pt"/>
    <w:rsid w:val="00474B0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40pt">
    <w:name w:val="Основной текст (4) + Не полужирный;Интервал 0 pt"/>
    <w:rsid w:val="008D0321"/>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9a">
    <w:name w:val="Заголовок №9_"/>
    <w:link w:val="9b"/>
    <w:rsid w:val="008D0321"/>
    <w:rPr>
      <w:rFonts w:ascii="Times New Roman" w:eastAsia="Times New Roman" w:hAnsi="Times New Roman" w:cs="Times New Roman"/>
      <w:b/>
      <w:bCs/>
      <w:sz w:val="32"/>
      <w:szCs w:val="32"/>
      <w:shd w:val="clear" w:color="auto" w:fill="FFFFFF"/>
    </w:rPr>
  </w:style>
  <w:style w:type="character" w:customStyle="1" w:styleId="22pt">
    <w:name w:val="Основной текст + 22 pt;Курсив"/>
    <w:rsid w:val="008D0321"/>
    <w:rPr>
      <w:rFonts w:ascii="Times New Roman" w:eastAsia="Times New Roman" w:hAnsi="Times New Roman" w:cs="Times New Roman"/>
      <w:b w:val="0"/>
      <w:bCs w:val="0"/>
      <w:i/>
      <w:iCs/>
      <w:smallCaps w:val="0"/>
      <w:strike w:val="0"/>
      <w:color w:val="000000"/>
      <w:spacing w:val="0"/>
      <w:w w:val="100"/>
      <w:position w:val="0"/>
      <w:sz w:val="44"/>
      <w:szCs w:val="44"/>
      <w:u w:val="none"/>
      <w:lang w:val="uk-UA" w:eastAsia="uk-UA" w:bidi="uk-UA"/>
    </w:rPr>
  </w:style>
  <w:style w:type="paragraph" w:customStyle="1" w:styleId="9b">
    <w:name w:val="Заголовок №9"/>
    <w:basedOn w:val="af5"/>
    <w:link w:val="9a"/>
    <w:rsid w:val="008D0321"/>
    <w:pPr>
      <w:widowControl w:val="0"/>
      <w:shd w:val="clear" w:color="auto" w:fill="FFFFFF"/>
      <w:suppressAutoHyphens w:val="0"/>
      <w:spacing w:before="480" w:line="557" w:lineRule="exact"/>
      <w:jc w:val="center"/>
      <w:outlineLvl w:val="8"/>
    </w:pPr>
    <w:rPr>
      <w:rFonts w:ascii="Times New Roman" w:eastAsia="Times New Roman" w:hAnsi="Times New Roman" w:cs="Times New Roman"/>
      <w:b/>
      <w:bCs/>
      <w:sz w:val="32"/>
      <w:szCs w:val="32"/>
      <w:lang w:eastAsia="ru-RU"/>
    </w:rPr>
  </w:style>
  <w:style w:type="character" w:customStyle="1" w:styleId="ArialNarrow9pt">
    <w:name w:val="Колонтитул + Arial Narrow;9 pt"/>
    <w:rsid w:val="001A5E82"/>
    <w:rPr>
      <w:rFonts w:ascii="Arial Narrow" w:eastAsia="Arial Narrow" w:hAnsi="Arial Narrow" w:cs="Arial Narrow"/>
      <w:b w:val="0"/>
      <w:bCs w:val="0"/>
      <w:i w:val="0"/>
      <w:iCs w:val="0"/>
      <w:smallCaps w:val="0"/>
      <w:strike w:val="0"/>
      <w:color w:val="000000"/>
      <w:spacing w:val="0"/>
      <w:w w:val="100"/>
      <w:position w:val="0"/>
      <w:sz w:val="18"/>
      <w:szCs w:val="18"/>
      <w:u w:val="none"/>
      <w:lang w:val="uk-UA" w:eastAsia="uk-UA" w:bidi="uk-UA"/>
    </w:rPr>
  </w:style>
  <w:style w:type="character" w:customStyle="1" w:styleId="0pt4">
    <w:name w:val="Колонтитул + Интервал 0 pt"/>
    <w:rsid w:val="001A5E82"/>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uk-UA" w:eastAsia="uk-UA" w:bidi="uk-UA"/>
    </w:rPr>
  </w:style>
  <w:style w:type="character" w:customStyle="1" w:styleId="FranklinGothicHeavy105pt">
    <w:name w:val="Основной текст + Franklin Gothic Heavy;10;5 pt"/>
    <w:rsid w:val="008E7A5F"/>
    <w:rPr>
      <w:rFonts w:ascii="Franklin Gothic Heavy" w:eastAsia="Franklin Gothic Heavy" w:hAnsi="Franklin Gothic Heavy" w:cs="Franklin Gothic Heavy"/>
      <w:b w:val="0"/>
      <w:bCs w:val="0"/>
      <w:i w:val="0"/>
      <w:iCs w:val="0"/>
      <w:smallCaps w:val="0"/>
      <w:strike w:val="0"/>
      <w:color w:val="000000"/>
      <w:spacing w:val="-10"/>
      <w:w w:val="100"/>
      <w:position w:val="0"/>
      <w:sz w:val="21"/>
      <w:szCs w:val="21"/>
      <w:u w:val="none"/>
      <w:lang w:val="uk-UA" w:eastAsia="uk-UA" w:bidi="uk-UA"/>
    </w:rPr>
  </w:style>
  <w:style w:type="paragraph" w:customStyle="1" w:styleId="affffffffffffffffffffffc">
    <w:name w:val="Авторефукр"/>
    <w:basedOn w:val="af5"/>
    <w:rsid w:val="00D52279"/>
    <w:pPr>
      <w:suppressAutoHyphens w:val="0"/>
      <w:spacing w:line="360" w:lineRule="auto"/>
      <w:ind w:firstLine="567"/>
      <w:jc w:val="both"/>
    </w:pPr>
    <w:rPr>
      <w:rFonts w:ascii="Times New Roman" w:eastAsia="Times New Roman" w:hAnsi="Times New Roman" w:cs="Times New Roman"/>
      <w:szCs w:val="20"/>
      <w:lang w:val="uk-UA" w:eastAsia="ru-RU"/>
    </w:rPr>
  </w:style>
  <w:style w:type="paragraph" w:customStyle="1" w:styleId="9c">
    <w:name w:val="Обычный9"/>
    <w:rsid w:val="00B800A2"/>
    <w:pPr>
      <w:widowControl w:val="0"/>
      <w:spacing w:line="300" w:lineRule="auto"/>
      <w:ind w:firstLine="620"/>
      <w:jc w:val="both"/>
    </w:pPr>
    <w:rPr>
      <w:rFonts w:ascii="Courier New" w:eastAsia="Times New Roman" w:hAnsi="Courier New" w:cs="Times New Roman"/>
      <w:snapToGrid w:val="0"/>
      <w:sz w:val="16"/>
    </w:rPr>
  </w:style>
  <w:style w:type="paragraph" w:customStyle="1" w:styleId="5fc">
    <w:name w:val="Обычный (веб)5"/>
    <w:basedOn w:val="af5"/>
    <w:rsid w:val="00AA2DB9"/>
    <w:pPr>
      <w:spacing w:before="280" w:after="280"/>
    </w:pPr>
    <w:rPr>
      <w:rFonts w:ascii="Times New Roman" w:eastAsia="Times New Roman" w:hAnsi="Times New Roman" w:cs="Times New Roman"/>
      <w:lang w:val="uk-UA"/>
    </w:rPr>
  </w:style>
  <w:style w:type="paragraph" w:customStyle="1" w:styleId="282">
    <w:name w:val="Основной текст 28"/>
    <w:basedOn w:val="af5"/>
    <w:rsid w:val="00AA2DB9"/>
    <w:pPr>
      <w:suppressAutoHyphens w:val="0"/>
      <w:ind w:left="2268" w:hanging="1548"/>
      <w:jc w:val="both"/>
    </w:pPr>
    <w:rPr>
      <w:rFonts w:ascii="Times New Roman" w:eastAsia="Times New Roman" w:hAnsi="Times New Roman" w:cs="Times New Roman"/>
      <w:sz w:val="28"/>
      <w:szCs w:val="20"/>
      <w:lang w:val="uk-UA"/>
    </w:rPr>
  </w:style>
  <w:style w:type="character" w:customStyle="1" w:styleId="affffffffffffffffffffffd">
    <w:name w:val="Оглавление + Полужирный"/>
    <w:rsid w:val="00304F1E"/>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f0">
    <w:name w:val="21"/>
    <w:basedOn w:val="af6"/>
    <w:rsid w:val="003A3D03"/>
  </w:style>
  <w:style w:type="paragraph" w:customStyle="1" w:styleId="4ff9">
    <w:name w:val="4"/>
    <w:basedOn w:val="af5"/>
    <w:rsid w:val="003A3D0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202">
    <w:name w:val="20"/>
    <w:basedOn w:val="af6"/>
    <w:rsid w:val="003A3D03"/>
  </w:style>
  <w:style w:type="character" w:customStyle="1" w:styleId="75pt3">
    <w:name w:val="75pt"/>
    <w:basedOn w:val="af6"/>
    <w:rsid w:val="003A3D03"/>
  </w:style>
  <w:style w:type="character" w:customStyle="1" w:styleId="constantia12pt40">
    <w:name w:val="constantia12pt40"/>
    <w:basedOn w:val="af6"/>
    <w:rsid w:val="003A3D03"/>
  </w:style>
  <w:style w:type="character" w:customStyle="1" w:styleId="9pt2">
    <w:name w:val="9pt"/>
    <w:basedOn w:val="af6"/>
    <w:rsid w:val="003A3D03"/>
  </w:style>
  <w:style w:type="character" w:customStyle="1" w:styleId="a00">
    <w:name w:val="a0"/>
    <w:basedOn w:val="af6"/>
    <w:rsid w:val="003A3D03"/>
  </w:style>
  <w:style w:type="paragraph" w:styleId="3">
    <w:name w:val="List Number 3"/>
    <w:basedOn w:val="af5"/>
    <w:rsid w:val="004313DD"/>
    <w:pPr>
      <w:numPr>
        <w:numId w:val="39"/>
      </w:numPr>
      <w:suppressAutoHyphens w:val="0"/>
    </w:pPr>
    <w:rPr>
      <w:rFonts w:ascii="Times New Roman" w:eastAsia="Times New Roman" w:hAnsi="Times New Roman" w:cs="Times New Roman"/>
      <w:bCs/>
      <w:sz w:val="28"/>
      <w:szCs w:val="28"/>
      <w:lang w:eastAsia="ru-RU"/>
    </w:rPr>
  </w:style>
  <w:style w:type="character" w:customStyle="1" w:styleId="BodyTextIndent2">
    <w:name w:val="Body Text Indent 2 Знак Знак"/>
    <w:basedOn w:val="af6"/>
    <w:rsid w:val="004313DD"/>
    <w:rPr>
      <w:sz w:val="24"/>
      <w:lang w:val="uk-UA" w:eastAsia="ru-RU" w:bidi="ar-SA"/>
    </w:rPr>
  </w:style>
  <w:style w:type="character" w:customStyle="1" w:styleId="affffffffffffffffffffffe">
    <w:name w:val="Основной текст Знак Знак Знак"/>
    <w:basedOn w:val="af6"/>
    <w:rsid w:val="004313DD"/>
    <w:rPr>
      <w:b/>
      <w:sz w:val="36"/>
      <w:szCs w:val="36"/>
      <w:lang w:val="ru-RU" w:eastAsia="ru-RU" w:bidi="ar-SA"/>
    </w:rPr>
  </w:style>
  <w:style w:type="character" w:customStyle="1" w:styleId="BodyTextIndent210">
    <w:name w:val="Body Text Indent 2 Знак Знак1"/>
    <w:basedOn w:val="af6"/>
    <w:rsid w:val="004313DD"/>
    <w:rPr>
      <w:sz w:val="24"/>
      <w:szCs w:val="24"/>
      <w:lang w:val="uk-UA" w:eastAsia="ru-RU" w:bidi="ar-SA"/>
    </w:rPr>
  </w:style>
  <w:style w:type="paragraph" w:customStyle="1" w:styleId="263">
    <w:name w:val="Основной текст с отступом 26"/>
    <w:basedOn w:val="af5"/>
    <w:rsid w:val="004313DD"/>
    <w:pPr>
      <w:suppressAutoHyphens w:val="0"/>
      <w:spacing w:line="360" w:lineRule="auto"/>
      <w:ind w:right="-714" w:firstLine="851"/>
      <w:jc w:val="both"/>
    </w:pPr>
    <w:rPr>
      <w:rFonts w:ascii="Times New Roman" w:eastAsia="Times New Roman" w:hAnsi="Times New Roman" w:cs="Times New Roman"/>
      <w:szCs w:val="20"/>
      <w:lang w:val="uk-UA" w:eastAsia="ru-RU"/>
    </w:rPr>
  </w:style>
  <w:style w:type="paragraph" w:customStyle="1" w:styleId="293">
    <w:name w:val="Основной текст 29"/>
    <w:basedOn w:val="af5"/>
    <w:rsid w:val="004313DD"/>
    <w:pPr>
      <w:suppressAutoHyphens w:val="0"/>
      <w:spacing w:line="360" w:lineRule="auto"/>
      <w:ind w:firstLine="720"/>
      <w:jc w:val="both"/>
    </w:pPr>
    <w:rPr>
      <w:rFonts w:ascii="Times New Roman" w:eastAsia="Times New Roman" w:hAnsi="Times New Roman" w:cs="Times New Roman"/>
      <w:szCs w:val="20"/>
      <w:lang w:val="uk-UA" w:eastAsia="ru-RU"/>
    </w:rPr>
  </w:style>
  <w:style w:type="character" w:customStyle="1" w:styleId="9pt0pt">
    <w:name w:val="Основной текст + 9 pt;Интервал 0 pt"/>
    <w:rsid w:val="00CB5B02"/>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eastAsia="ru-RU" w:bidi="ru-RU"/>
    </w:rPr>
  </w:style>
  <w:style w:type="character" w:customStyle="1" w:styleId="2fffffb">
    <w:name w:val="Основной текст + Курсив2"/>
    <w:rsid w:val="008E567E"/>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SegoeUI10pt">
    <w:name w:val="Основной текст + Segoe UI;10 pt"/>
    <w:rsid w:val="008E567E"/>
    <w:rPr>
      <w:rFonts w:ascii="Segoe UI" w:eastAsia="Segoe UI" w:hAnsi="Segoe UI" w:cs="Segoe UI"/>
      <w:b w:val="0"/>
      <w:bCs w:val="0"/>
      <w:i w:val="0"/>
      <w:iCs w:val="0"/>
      <w:smallCaps w:val="0"/>
      <w:strike w:val="0"/>
      <w:color w:val="000000"/>
      <w:spacing w:val="0"/>
      <w:w w:val="100"/>
      <w:position w:val="0"/>
      <w:sz w:val="20"/>
      <w:szCs w:val="20"/>
      <w:u w:val="none"/>
      <w:lang w:val="ru-RU" w:eastAsia="ru-RU" w:bidi="ru-RU"/>
    </w:rPr>
  </w:style>
  <w:style w:type="character" w:customStyle="1" w:styleId="afffffffffffffffffffffff">
    <w:name w:val="Сноска + Курсив"/>
    <w:rsid w:val="006F0333"/>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40ptExact">
    <w:name w:val="Основной текст (4) + Не полужирный;Интервал 0 pt Exact"/>
    <w:rsid w:val="006F0333"/>
    <w:rPr>
      <w:rFonts w:ascii="Times New Roman" w:eastAsia="Times New Roman" w:hAnsi="Times New Roman" w:cs="Times New Roman"/>
      <w:b/>
      <w:bCs/>
      <w:i w:val="0"/>
      <w:iCs w:val="0"/>
      <w:smallCaps w:val="0"/>
      <w:strike w:val="0"/>
      <w:sz w:val="20"/>
      <w:szCs w:val="20"/>
      <w:u w:val="none"/>
    </w:rPr>
  </w:style>
  <w:style w:type="character" w:customStyle="1" w:styleId="4ffa">
    <w:name w:val="Основной текст (4) + Не полужирный"/>
    <w:rsid w:val="006F033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lg">
    <w:name w:val="lg"/>
    <w:basedOn w:val="af6"/>
    <w:rsid w:val="005C0E6E"/>
  </w:style>
  <w:style w:type="character" w:customStyle="1" w:styleId="date4">
    <w:name w:val="date4"/>
    <w:basedOn w:val="af6"/>
    <w:rsid w:val="005C0E6E"/>
  </w:style>
  <w:style w:type="character" w:customStyle="1" w:styleId="3Arial85pt0pt70">
    <w:name w:val="Основной текст (3) + Arial;8;5 pt;Не полужирный;Интервал 0 pt;Масштаб 70%"/>
    <w:rsid w:val="00A0133D"/>
    <w:rPr>
      <w:rFonts w:ascii="Arial" w:eastAsia="Arial" w:hAnsi="Arial" w:cs="Arial"/>
      <w:b/>
      <w:bCs/>
      <w:i w:val="0"/>
      <w:iCs w:val="0"/>
      <w:smallCaps w:val="0"/>
      <w:strike w:val="0"/>
      <w:color w:val="000000"/>
      <w:spacing w:val="0"/>
      <w:w w:val="70"/>
      <w:position w:val="0"/>
      <w:sz w:val="17"/>
      <w:szCs w:val="17"/>
      <w:u w:val="none"/>
      <w:lang w:val="ru-RU" w:eastAsia="ru-RU" w:bidi="ru-RU"/>
    </w:rPr>
  </w:style>
  <w:style w:type="character" w:customStyle="1" w:styleId="3TimesNewRoman11pt0pt">
    <w:name w:val="Основной текст (3) + Times New Roman;11 pt;Не полужирный;Интервал 0 pt"/>
    <w:rsid w:val="00A0133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Arial4pt0pt">
    <w:name w:val="Основной текст (3) + Arial;4 pt;Не полужирный;Интервал 0 pt"/>
    <w:rsid w:val="00A0133D"/>
    <w:rPr>
      <w:rFonts w:ascii="Arial" w:eastAsia="Arial" w:hAnsi="Arial" w:cs="Arial"/>
      <w:b/>
      <w:bCs/>
      <w:i w:val="0"/>
      <w:iCs w:val="0"/>
      <w:smallCaps w:val="0"/>
      <w:strike w:val="0"/>
      <w:color w:val="000000"/>
      <w:spacing w:val="0"/>
      <w:w w:val="100"/>
      <w:position w:val="0"/>
      <w:sz w:val="8"/>
      <w:szCs w:val="8"/>
      <w:u w:val="none"/>
      <w:lang w:val="ru-RU" w:eastAsia="ru-RU" w:bidi="ru-RU"/>
    </w:rPr>
  </w:style>
  <w:style w:type="character" w:customStyle="1" w:styleId="FranklinGothicHeavy45pt">
    <w:name w:val="Колонтитул + Franklin Gothic Heavy;4;5 pt"/>
    <w:rsid w:val="00A0133D"/>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en-US" w:eastAsia="en-US" w:bidi="en-US"/>
    </w:rPr>
  </w:style>
  <w:style w:type="character" w:customStyle="1" w:styleId="7e">
    <w:name w:val="Основной текст (7) + Не полужирный"/>
    <w:rsid w:val="00A0133D"/>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105pt">
    <w:name w:val="Основной текст (4) + 10;5 pt"/>
    <w:rsid w:val="00A0133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afffffffffffffffffffffff0">
    <w:name w:val="Сноска + 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ffb">
    <w:name w:val="Сноска (4)_"/>
    <w:rsid w:val="00A0133D"/>
    <w:rPr>
      <w:rFonts w:ascii="Times New Roman" w:eastAsia="Times New Roman" w:hAnsi="Times New Roman" w:cs="Times New Roman"/>
      <w:b/>
      <w:bCs/>
      <w:i w:val="0"/>
      <w:iCs w:val="0"/>
      <w:smallCaps w:val="0"/>
      <w:strike w:val="0"/>
      <w:sz w:val="12"/>
      <w:szCs w:val="12"/>
      <w:u w:val="none"/>
    </w:rPr>
  </w:style>
  <w:style w:type="character" w:customStyle="1" w:styleId="465pt">
    <w:name w:val="Сноска (4) + 6;5 pt;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3fff7">
    <w:name w:val="Сноска (3)_"/>
    <w:link w:val="3fff8"/>
    <w:rsid w:val="00A0133D"/>
    <w:rPr>
      <w:rFonts w:ascii="Times New Roman" w:eastAsia="Times New Roman" w:hAnsi="Times New Roman" w:cs="Times New Roman"/>
      <w:sz w:val="19"/>
      <w:szCs w:val="19"/>
      <w:shd w:val="clear" w:color="auto" w:fill="FFFFFF"/>
    </w:rPr>
  </w:style>
  <w:style w:type="character" w:customStyle="1" w:styleId="3fff9">
    <w:name w:val="Сноска (3) +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65pt0">
    <w:name w:val="Сноска (4) + 6;5 pt;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65pt1">
    <w:name w:val="Сноска (4)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65pt2">
    <w:name w:val="Сноска (4)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6pt0">
    <w:name w:val="Сноска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4ffc">
    <w:name w:val="Сноска (4)"/>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75pt4">
    <w:name w:val="Сноска + 7;5 pt"/>
    <w:rsid w:val="00A0133D"/>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3Constantia6pt">
    <w:name w:val="Сноска (3) + Constantia;6 pt"/>
    <w:rsid w:val="00A0133D"/>
    <w:rPr>
      <w:rFonts w:ascii="Constantia" w:eastAsia="Constantia" w:hAnsi="Constantia" w:cs="Constantia"/>
      <w:b w:val="0"/>
      <w:bCs w:val="0"/>
      <w:i w:val="0"/>
      <w:iCs w:val="0"/>
      <w:smallCaps w:val="0"/>
      <w:strike w:val="0"/>
      <w:color w:val="000000"/>
      <w:spacing w:val="0"/>
      <w:w w:val="100"/>
      <w:position w:val="0"/>
      <w:sz w:val="12"/>
      <w:szCs w:val="12"/>
      <w:u w:val="none"/>
      <w:lang w:val="fr-FR" w:eastAsia="fr-FR" w:bidi="fr-FR"/>
    </w:rPr>
  </w:style>
  <w:style w:type="character" w:customStyle="1" w:styleId="3Arial7pt">
    <w:name w:val="Сноска (3) + Arial;7 pt;Полужирный"/>
    <w:rsid w:val="00A0133D"/>
    <w:rPr>
      <w:rFonts w:ascii="Arial" w:eastAsia="Arial" w:hAnsi="Arial" w:cs="Arial"/>
      <w:b/>
      <w:bCs/>
      <w:i w:val="0"/>
      <w:iCs w:val="0"/>
      <w:smallCaps w:val="0"/>
      <w:strike w:val="0"/>
      <w:color w:val="000000"/>
      <w:spacing w:val="0"/>
      <w:w w:val="100"/>
      <w:position w:val="0"/>
      <w:sz w:val="14"/>
      <w:szCs w:val="14"/>
      <w:u w:val="none"/>
      <w:lang w:val="fr-FR" w:eastAsia="fr-FR" w:bidi="fr-FR"/>
    </w:rPr>
  </w:style>
  <w:style w:type="character" w:customStyle="1" w:styleId="7pt">
    <w:name w:val="Сноска + 7 pt"/>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38pt">
    <w:name w:val="Сноска (3) + 8 pt;Курсив"/>
    <w:rsid w:val="00A0133D"/>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38pt0">
    <w:name w:val="Сноска (3)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5fd">
    <w:name w:val="Сноска (5)_"/>
    <w:link w:val="5fe"/>
    <w:rsid w:val="00A0133D"/>
    <w:rPr>
      <w:rFonts w:ascii="Times New Roman" w:eastAsia="Times New Roman" w:hAnsi="Times New Roman" w:cs="Times New Roman"/>
      <w:i/>
      <w:iCs/>
      <w:sz w:val="13"/>
      <w:szCs w:val="13"/>
      <w:shd w:val="clear" w:color="auto" w:fill="FFFFFF"/>
    </w:rPr>
  </w:style>
  <w:style w:type="character" w:customStyle="1" w:styleId="56pt">
    <w:name w:val="Сноска (5) + 6 pt;Полужирный;Не курсив"/>
    <w:rsid w:val="00A0133D"/>
    <w:rPr>
      <w:rFonts w:ascii="Times New Roman" w:eastAsia="Times New Roman" w:hAnsi="Times New Roman" w:cs="Times New Roman"/>
      <w:b/>
      <w:bCs/>
      <w:i/>
      <w:iCs/>
      <w:smallCaps w:val="0"/>
      <w:strike w:val="0"/>
      <w:color w:val="000000"/>
      <w:spacing w:val="0"/>
      <w:w w:val="100"/>
      <w:position w:val="0"/>
      <w:sz w:val="12"/>
      <w:szCs w:val="12"/>
      <w:u w:val="none"/>
      <w:lang w:val="ru-RU" w:eastAsia="ru-RU" w:bidi="ru-RU"/>
    </w:rPr>
  </w:style>
  <w:style w:type="character" w:customStyle="1" w:styleId="5ff">
    <w:name w:val="Сноска (5) + Полужирный;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onstantia5pt">
    <w:name w:val="Сноска + Constantia;5 pt;Не полужирный"/>
    <w:rsid w:val="00A0133D"/>
    <w:rPr>
      <w:rFonts w:ascii="Constantia" w:eastAsia="Constantia" w:hAnsi="Constantia" w:cs="Constantia"/>
      <w:b/>
      <w:bCs/>
      <w:i w:val="0"/>
      <w:iCs w:val="0"/>
      <w:smallCaps w:val="0"/>
      <w:strike w:val="0"/>
      <w:color w:val="000000"/>
      <w:spacing w:val="0"/>
      <w:w w:val="100"/>
      <w:position w:val="0"/>
      <w:sz w:val="10"/>
      <w:szCs w:val="10"/>
      <w:u w:val="none"/>
      <w:lang w:val="en-US" w:eastAsia="en-US" w:bidi="en-US"/>
    </w:rPr>
  </w:style>
  <w:style w:type="character" w:customStyle="1" w:styleId="Arial55pt">
    <w:name w:val="Сноска + Arial;5;5 pt"/>
    <w:rsid w:val="00A0133D"/>
    <w:rPr>
      <w:rFonts w:ascii="Arial" w:eastAsia="Arial" w:hAnsi="Arial" w:cs="Arial"/>
      <w:b/>
      <w:bCs/>
      <w:i w:val="0"/>
      <w:iCs w:val="0"/>
      <w:smallCaps w:val="0"/>
      <w:strike w:val="0"/>
      <w:color w:val="000000"/>
      <w:spacing w:val="0"/>
      <w:w w:val="100"/>
      <w:position w:val="0"/>
      <w:sz w:val="11"/>
      <w:szCs w:val="11"/>
      <w:u w:val="none"/>
      <w:lang w:val="en-US" w:eastAsia="en-US" w:bidi="en-US"/>
    </w:rPr>
  </w:style>
  <w:style w:type="character" w:customStyle="1" w:styleId="2fffffc">
    <w:name w:val="Сноска (2) +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7pt">
    <w:name w:val="Сноска (2) + 7 pt;Курсив"/>
    <w:rsid w:val="00A0133D"/>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f5">
    <w:name w:val="Сноска (6)_"/>
    <w:link w:val="6f6"/>
    <w:rsid w:val="00A0133D"/>
    <w:rPr>
      <w:rFonts w:ascii="Times New Roman" w:eastAsia="Times New Roman" w:hAnsi="Times New Roman" w:cs="Times New Roman"/>
      <w:b/>
      <w:bCs/>
      <w:sz w:val="15"/>
      <w:szCs w:val="15"/>
      <w:shd w:val="clear" w:color="auto" w:fill="FFFFFF"/>
    </w:rPr>
  </w:style>
  <w:style w:type="character" w:customStyle="1" w:styleId="665pt">
    <w:name w:val="Сноска (6)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665pt0">
    <w:name w:val="Сноска (6)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365pt">
    <w:name w:val="Сноска (3) + 6;5 pt;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8b">
    <w:name w:val="Сноска (8)_"/>
    <w:link w:val="8c"/>
    <w:rsid w:val="00A0133D"/>
    <w:rPr>
      <w:rFonts w:ascii="Times New Roman" w:eastAsia="Times New Roman" w:hAnsi="Times New Roman" w:cs="Times New Roman"/>
      <w:b/>
      <w:bCs/>
      <w:sz w:val="13"/>
      <w:szCs w:val="13"/>
      <w:shd w:val="clear" w:color="auto" w:fill="FFFFFF"/>
    </w:rPr>
  </w:style>
  <w:style w:type="character" w:customStyle="1" w:styleId="26pt">
    <w:name w:val="Сноска (2)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fffffd">
    <w:name w:val="Сноска (2) + 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andara55pt">
    <w:name w:val="Сноска + Candara;5;5 pt;Не полужирный"/>
    <w:rsid w:val="00A0133D"/>
    <w:rPr>
      <w:rFonts w:ascii="Candara" w:eastAsia="Candara" w:hAnsi="Candara" w:cs="Candara"/>
      <w:b/>
      <w:bCs/>
      <w:i w:val="0"/>
      <w:iCs w:val="0"/>
      <w:smallCaps w:val="0"/>
      <w:strike w:val="0"/>
      <w:color w:val="000000"/>
      <w:spacing w:val="0"/>
      <w:w w:val="100"/>
      <w:position w:val="0"/>
      <w:sz w:val="11"/>
      <w:szCs w:val="11"/>
      <w:u w:val="none"/>
      <w:lang w:val="ru-RU" w:eastAsia="ru-RU" w:bidi="ru-RU"/>
    </w:rPr>
  </w:style>
  <w:style w:type="character" w:customStyle="1" w:styleId="109">
    <w:name w:val="Сноска (10)_"/>
    <w:link w:val="10a"/>
    <w:rsid w:val="00A0133D"/>
    <w:rPr>
      <w:rFonts w:ascii="Times New Roman" w:eastAsia="Times New Roman" w:hAnsi="Times New Roman" w:cs="Times New Roman"/>
      <w:b/>
      <w:bCs/>
      <w:i/>
      <w:iCs/>
      <w:sz w:val="13"/>
      <w:szCs w:val="13"/>
      <w:shd w:val="clear" w:color="auto" w:fill="FFFFFF"/>
    </w:rPr>
  </w:style>
  <w:style w:type="character" w:customStyle="1" w:styleId="10b">
    <w:name w:val="Сноска (10) + 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5ff0">
    <w:name w:val="Сноска (5) + Полужирный"/>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12pt">
    <w:name w:val="Заголовок №2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312pt">
    <w:name w:val="Заголовок №3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4ffd">
    <w:name w:val="Основной текст (4) + Курсив"/>
    <w:rsid w:val="00A0133D"/>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95pt">
    <w:name w:val="Основной текст (4) + 9;5 pt"/>
    <w:rsid w:val="00A0133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David">
    <w:name w:val="Колонтитул + David"/>
    <w:rsid w:val="00A0133D"/>
    <w:rPr>
      <w:rFonts w:ascii="David" w:eastAsia="David" w:hAnsi="David" w:cs="David"/>
      <w:b w:val="0"/>
      <w:bCs w:val="0"/>
      <w:i w:val="0"/>
      <w:iCs w:val="0"/>
      <w:smallCaps w:val="0"/>
      <w:strike w:val="0"/>
      <w:color w:val="000000"/>
      <w:spacing w:val="0"/>
      <w:w w:val="100"/>
      <w:position w:val="0"/>
      <w:sz w:val="16"/>
      <w:szCs w:val="16"/>
      <w:u w:val="none"/>
      <w:lang w:val="ru-RU" w:eastAsia="ru-RU" w:bidi="ru-RU"/>
    </w:rPr>
  </w:style>
  <w:style w:type="character" w:customStyle="1" w:styleId="85pt1">
    <w:name w:val="Колонтитул + 8;5 pt"/>
    <w:rsid w:val="00A0133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8d">
    <w:name w:val="Основной текст (8) + Курсив"/>
    <w:rsid w:val="00A0133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0">
    <w:name w:val="Колонтитул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95pt0">
    <w:name w:val="Основной текст (4) + 9;5 pt;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12Exact">
    <w:name w:val="Основной текст (12) Exact"/>
    <w:rsid w:val="00A0133D"/>
    <w:rPr>
      <w:rFonts w:ascii="Times New Roman" w:eastAsia="Times New Roman" w:hAnsi="Times New Roman" w:cs="Times New Roman"/>
      <w:b w:val="0"/>
      <w:bCs w:val="0"/>
      <w:i/>
      <w:iCs/>
      <w:smallCaps w:val="0"/>
      <w:strike w:val="0"/>
      <w:spacing w:val="-1"/>
      <w:sz w:val="18"/>
      <w:szCs w:val="18"/>
      <w:u w:val="none"/>
    </w:rPr>
  </w:style>
  <w:style w:type="character" w:customStyle="1" w:styleId="412pt">
    <w:name w:val="Заголовок №4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88pt">
    <w:name w:val="Основной текст (8) + 8 pt;Не полужирный"/>
    <w:rsid w:val="00A0133D"/>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4Arial">
    <w:name w:val="Основной текст (14) + Arial"/>
    <w:rsid w:val="00A0133D"/>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15Exact">
    <w:name w:val="Основной текст (15) Exact"/>
    <w:rsid w:val="00A0133D"/>
    <w:rPr>
      <w:rFonts w:ascii="Times New Roman" w:eastAsia="Times New Roman" w:hAnsi="Times New Roman" w:cs="Times New Roman"/>
      <w:shd w:val="clear" w:color="auto" w:fill="FFFFFF"/>
    </w:rPr>
  </w:style>
  <w:style w:type="character" w:customStyle="1" w:styleId="16Exact">
    <w:name w:val="Основной текст (16) Exact"/>
    <w:rsid w:val="00A0133D"/>
    <w:rPr>
      <w:rFonts w:ascii="Century Schoolbook" w:eastAsia="Century Schoolbook" w:hAnsi="Century Schoolbook" w:cs="Century Schoolbook"/>
      <w:b/>
      <w:bCs/>
      <w:sz w:val="19"/>
      <w:szCs w:val="19"/>
      <w:shd w:val="clear" w:color="auto" w:fill="FFFFFF"/>
    </w:rPr>
  </w:style>
  <w:style w:type="character" w:customStyle="1" w:styleId="4CenturySchoolbook">
    <w:name w:val="Колонтитул (4) + Century Schoolbook"/>
    <w:rsid w:val="00A0133D"/>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221pt">
    <w:name w:val="Заголовок №2 (2) + Интервал 1 pt"/>
    <w:rsid w:val="00A0133D"/>
    <w:rPr>
      <w:rFonts w:ascii="Arial" w:eastAsia="Arial" w:hAnsi="Arial" w:cs="Arial"/>
      <w:b/>
      <w:bCs/>
      <w:i w:val="0"/>
      <w:iCs w:val="0"/>
      <w:smallCaps w:val="0"/>
      <w:strike w:val="0"/>
      <w:color w:val="000000"/>
      <w:spacing w:val="30"/>
      <w:w w:val="100"/>
      <w:position w:val="0"/>
      <w:sz w:val="23"/>
      <w:szCs w:val="23"/>
      <w:u w:val="none"/>
      <w:lang w:val="ru-RU" w:eastAsia="ru-RU" w:bidi="ru-RU"/>
    </w:rPr>
  </w:style>
  <w:style w:type="character" w:customStyle="1" w:styleId="17Exact">
    <w:name w:val="Основной текст (17) Exact"/>
    <w:rsid w:val="00A0133D"/>
    <w:rPr>
      <w:rFonts w:ascii="Century Schoolbook" w:eastAsia="Century Schoolbook" w:hAnsi="Century Schoolbook" w:cs="Century Schoolbook"/>
      <w:shd w:val="clear" w:color="auto" w:fill="FFFFFF"/>
    </w:rPr>
  </w:style>
  <w:style w:type="character" w:customStyle="1" w:styleId="4Gulim8pt">
    <w:name w:val="Колонтитул (4) + Gulim;8 pt"/>
    <w:rsid w:val="00A0133D"/>
    <w:rPr>
      <w:rFonts w:ascii="Gulim" w:eastAsia="Gulim" w:hAnsi="Gulim" w:cs="Gulim"/>
      <w:b w:val="0"/>
      <w:bCs w:val="0"/>
      <w:i w:val="0"/>
      <w:iCs w:val="0"/>
      <w:smallCaps w:val="0"/>
      <w:strike w:val="0"/>
      <w:color w:val="000000"/>
      <w:spacing w:val="0"/>
      <w:w w:val="100"/>
      <w:position w:val="0"/>
      <w:sz w:val="16"/>
      <w:szCs w:val="16"/>
      <w:u w:val="none"/>
      <w:lang w:val="ru-RU" w:eastAsia="ru-RU" w:bidi="ru-RU"/>
    </w:rPr>
  </w:style>
  <w:style w:type="character" w:customStyle="1" w:styleId="4CenturySchoolbook0">
    <w:name w:val="Колонтитул (4) + Century Schoolbook;Полужирный"/>
    <w:rsid w:val="00A0133D"/>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48pt">
    <w:name w:val="Колонтитул (4)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7pt1">
    <w:name w:val="Сноска + 7 pt;Не полужирный"/>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47pt">
    <w:name w:val="Колонтитул (4)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65pt3">
    <w:name w:val="Колонтитул (4) + 6;5 pt;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Arial75pt">
    <w:name w:val="Колонтитул (4) + Arial;7;5 pt;Полужирный"/>
    <w:rsid w:val="00A0133D"/>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512pt">
    <w:name w:val="Заголовок №5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129">
    <w:name w:val="Основной текст (12) + Не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45pt">
    <w:name w:val="Колонтитул (4) + 4;5 pt"/>
    <w:rsid w:val="00A0133D"/>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52">
    <w:name w:val="Основной текст (25)_"/>
    <w:link w:val="253"/>
    <w:rsid w:val="00A0133D"/>
    <w:rPr>
      <w:rFonts w:ascii="Arial" w:eastAsia="Arial" w:hAnsi="Arial" w:cs="Arial"/>
      <w:sz w:val="9"/>
      <w:szCs w:val="9"/>
      <w:shd w:val="clear" w:color="auto" w:fill="FFFFFF"/>
    </w:rPr>
  </w:style>
  <w:style w:type="character" w:customStyle="1" w:styleId="6f7">
    <w:name w:val="Заголовок №6_"/>
    <w:rsid w:val="00A0133D"/>
    <w:rPr>
      <w:rFonts w:ascii="Arial" w:eastAsia="Arial" w:hAnsi="Arial" w:cs="Arial"/>
      <w:b w:val="0"/>
      <w:bCs w:val="0"/>
      <w:i w:val="0"/>
      <w:iCs w:val="0"/>
      <w:smallCaps w:val="0"/>
      <w:strike w:val="0"/>
      <w:sz w:val="18"/>
      <w:szCs w:val="18"/>
      <w:u w:val="none"/>
    </w:rPr>
  </w:style>
  <w:style w:type="character" w:customStyle="1" w:styleId="Arial9pt">
    <w:name w:val="Основной текст + Arial;9 pt"/>
    <w:rsid w:val="00A0133D"/>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paragraph" w:customStyle="1" w:styleId="3fff8">
    <w:name w:val="Сноска (3)"/>
    <w:basedOn w:val="af5"/>
    <w:link w:val="3fff7"/>
    <w:rsid w:val="00A0133D"/>
    <w:pPr>
      <w:widowControl w:val="0"/>
      <w:shd w:val="clear" w:color="auto" w:fill="FFFFFF"/>
      <w:suppressAutoHyphens w:val="0"/>
      <w:spacing w:line="199" w:lineRule="exact"/>
      <w:jc w:val="both"/>
    </w:pPr>
    <w:rPr>
      <w:rFonts w:ascii="Times New Roman" w:eastAsia="Times New Roman" w:hAnsi="Times New Roman" w:cs="Times New Roman"/>
      <w:sz w:val="19"/>
      <w:szCs w:val="19"/>
      <w:lang w:eastAsia="ru-RU"/>
    </w:rPr>
  </w:style>
  <w:style w:type="paragraph" w:customStyle="1" w:styleId="5fe">
    <w:name w:val="Сноска (5)"/>
    <w:basedOn w:val="af5"/>
    <w:link w:val="5fd"/>
    <w:rsid w:val="00A0133D"/>
    <w:pPr>
      <w:widowControl w:val="0"/>
      <w:shd w:val="clear" w:color="auto" w:fill="FFFFFF"/>
      <w:suppressAutoHyphens w:val="0"/>
      <w:spacing w:line="157" w:lineRule="exact"/>
      <w:jc w:val="right"/>
    </w:pPr>
    <w:rPr>
      <w:rFonts w:ascii="Times New Roman" w:eastAsia="Times New Roman" w:hAnsi="Times New Roman" w:cs="Times New Roman"/>
      <w:i/>
      <w:iCs/>
      <w:sz w:val="13"/>
      <w:szCs w:val="13"/>
      <w:lang w:eastAsia="ru-RU"/>
    </w:rPr>
  </w:style>
  <w:style w:type="paragraph" w:customStyle="1" w:styleId="6f6">
    <w:name w:val="Сноска (6)"/>
    <w:basedOn w:val="af5"/>
    <w:link w:val="6f5"/>
    <w:rsid w:val="00A0133D"/>
    <w:pPr>
      <w:widowControl w:val="0"/>
      <w:shd w:val="clear" w:color="auto" w:fill="FFFFFF"/>
      <w:suppressAutoHyphens w:val="0"/>
      <w:spacing w:line="174" w:lineRule="exact"/>
      <w:jc w:val="right"/>
    </w:pPr>
    <w:rPr>
      <w:rFonts w:ascii="Times New Roman" w:eastAsia="Times New Roman" w:hAnsi="Times New Roman" w:cs="Times New Roman"/>
      <w:b/>
      <w:bCs/>
      <w:sz w:val="15"/>
      <w:szCs w:val="15"/>
      <w:lang w:eastAsia="ru-RU"/>
    </w:rPr>
  </w:style>
  <w:style w:type="paragraph" w:customStyle="1" w:styleId="8c">
    <w:name w:val="Сноска (8)"/>
    <w:basedOn w:val="af5"/>
    <w:link w:val="8b"/>
    <w:rsid w:val="00A0133D"/>
    <w:pPr>
      <w:widowControl w:val="0"/>
      <w:shd w:val="clear" w:color="auto" w:fill="FFFFFF"/>
      <w:suppressAutoHyphens w:val="0"/>
      <w:spacing w:line="157" w:lineRule="exact"/>
    </w:pPr>
    <w:rPr>
      <w:rFonts w:ascii="Times New Roman" w:eastAsia="Times New Roman" w:hAnsi="Times New Roman" w:cs="Times New Roman"/>
      <w:b/>
      <w:bCs/>
      <w:sz w:val="13"/>
      <w:szCs w:val="13"/>
      <w:lang w:eastAsia="ru-RU"/>
    </w:rPr>
  </w:style>
  <w:style w:type="paragraph" w:customStyle="1" w:styleId="10a">
    <w:name w:val="Сноска (10)"/>
    <w:basedOn w:val="af5"/>
    <w:link w:val="109"/>
    <w:rsid w:val="00A0133D"/>
    <w:pPr>
      <w:widowControl w:val="0"/>
      <w:shd w:val="clear" w:color="auto" w:fill="FFFFFF"/>
      <w:suppressAutoHyphens w:val="0"/>
      <w:spacing w:line="173" w:lineRule="exact"/>
    </w:pPr>
    <w:rPr>
      <w:rFonts w:ascii="Times New Roman" w:eastAsia="Times New Roman" w:hAnsi="Times New Roman" w:cs="Times New Roman"/>
      <w:b/>
      <w:bCs/>
      <w:i/>
      <w:iCs/>
      <w:sz w:val="13"/>
      <w:szCs w:val="13"/>
      <w:lang w:eastAsia="ru-RU"/>
    </w:rPr>
  </w:style>
  <w:style w:type="paragraph" w:customStyle="1" w:styleId="253">
    <w:name w:val="Основной текст (25)"/>
    <w:basedOn w:val="af5"/>
    <w:link w:val="252"/>
    <w:rsid w:val="00A0133D"/>
    <w:pPr>
      <w:widowControl w:val="0"/>
      <w:shd w:val="clear" w:color="auto" w:fill="FFFFFF"/>
      <w:suppressAutoHyphens w:val="0"/>
      <w:spacing w:line="0" w:lineRule="atLeast"/>
    </w:pPr>
    <w:rPr>
      <w:rFonts w:ascii="Arial" w:eastAsia="Arial" w:hAnsi="Arial" w:cs="Arial"/>
      <w:sz w:val="9"/>
      <w:szCs w:val="9"/>
      <w:lang w:eastAsia="ru-RU"/>
    </w:rPr>
  </w:style>
  <w:style w:type="paragraph" w:customStyle="1" w:styleId="1fffffffa">
    <w:name w:val="таблица 1"/>
    <w:basedOn w:val="af5"/>
    <w:rsid w:val="009D350E"/>
    <w:pPr>
      <w:numPr>
        <w:ilvl w:val="12"/>
      </w:numPr>
      <w:spacing w:line="360" w:lineRule="auto"/>
      <w:jc w:val="right"/>
    </w:pPr>
    <w:rPr>
      <w:rFonts w:ascii="Times New Roman" w:eastAsia="Times New Roman" w:hAnsi="Times New Roman" w:cs="Times New Roman"/>
      <w:color w:val="000000"/>
      <w:sz w:val="28"/>
      <w:szCs w:val="20"/>
      <w:lang w:eastAsia="ru-RU"/>
    </w:rPr>
  </w:style>
  <w:style w:type="paragraph" w:customStyle="1" w:styleId="afffffffffffffffffffffff1">
    <w:name w:val="таблица название"/>
    <w:basedOn w:val="af5"/>
    <w:rsid w:val="009D350E"/>
    <w:pPr>
      <w:jc w:val="center"/>
    </w:pPr>
    <w:rPr>
      <w:rFonts w:ascii="Times New Roman" w:eastAsia="Times New Roman" w:hAnsi="Times New Roman" w:cs="Times New Roman"/>
      <w:sz w:val="28"/>
      <w:szCs w:val="20"/>
      <w:lang w:eastAsia="ru-RU"/>
    </w:rPr>
  </w:style>
  <w:style w:type="paragraph" w:customStyle="1" w:styleId="StyleHeader">
    <w:name w:val="StyleHeader"/>
    <w:basedOn w:val="af5"/>
    <w:rsid w:val="009D350E"/>
    <w:pPr>
      <w:suppressAutoHyphens w:val="0"/>
      <w:autoSpaceDE w:val="0"/>
      <w:autoSpaceDN w:val="0"/>
      <w:spacing w:line="220" w:lineRule="exact"/>
    </w:pPr>
    <w:rPr>
      <w:rFonts w:ascii="Times New Roman" w:eastAsia="Times New Roman" w:hAnsi="Times New Roman" w:cs="Times New Roman"/>
      <w:sz w:val="12"/>
      <w:szCs w:val="12"/>
      <w:lang w:val="uk-UA" w:eastAsia="ru-RU"/>
    </w:rPr>
  </w:style>
  <w:style w:type="character" w:customStyle="1" w:styleId="longtext">
    <w:name w:val="long_text"/>
    <w:basedOn w:val="af6"/>
    <w:rsid w:val="00886B4E"/>
  </w:style>
  <w:style w:type="paragraph" w:customStyle="1" w:styleId="afffffffffffffffffffffff2">
    <w:name w:val="Знак Знак Знак Знак Знак Знак Знак Знак Знак Знак Знак Знак"/>
    <w:basedOn w:val="af5"/>
    <w:rsid w:val="00886B4E"/>
    <w:pPr>
      <w:suppressAutoHyphens w:val="0"/>
    </w:pPr>
    <w:rPr>
      <w:rFonts w:ascii="Verdana" w:eastAsia="Times New Roman" w:hAnsi="Verdana" w:cs="Verdana"/>
      <w:sz w:val="20"/>
      <w:szCs w:val="20"/>
      <w:lang w:val="en-US" w:eastAsia="en-US"/>
    </w:rPr>
  </w:style>
  <w:style w:type="paragraph" w:customStyle="1" w:styleId="10c">
    <w:name w:val="Обычный10"/>
    <w:rsid w:val="00886B4E"/>
    <w:pPr>
      <w:widowControl w:val="0"/>
      <w:spacing w:line="260" w:lineRule="auto"/>
      <w:ind w:firstLine="720"/>
      <w:jc w:val="both"/>
    </w:pPr>
    <w:rPr>
      <w:rFonts w:ascii="Times New Roman" w:eastAsia="Times New Roman" w:hAnsi="Times New Roman" w:cs="Times New Roman"/>
      <w:snapToGrid w:val="0"/>
      <w:sz w:val="18"/>
    </w:rPr>
  </w:style>
  <w:style w:type="paragraph" w:customStyle="1" w:styleId="14e">
    <w:name w:val="14Обычный"/>
    <w:basedOn w:val="af5"/>
    <w:rsid w:val="00886B4E"/>
    <w:pPr>
      <w:suppressAutoHyphens w:val="0"/>
      <w:spacing w:line="264" w:lineRule="auto"/>
      <w:ind w:firstLine="709"/>
      <w:jc w:val="both"/>
    </w:pPr>
    <w:rPr>
      <w:rFonts w:ascii="Times New Roman" w:eastAsia="Times New Roman" w:hAnsi="Times New Roman" w:cs="Times New Roman"/>
      <w:sz w:val="28"/>
      <w:szCs w:val="28"/>
      <w:lang w:eastAsia="ru-RU"/>
    </w:rPr>
  </w:style>
  <w:style w:type="paragraph" w:customStyle="1" w:styleId="afffffffffffffffffffffff3">
    <w:name w:val="!Автореферат"/>
    <w:basedOn w:val="af5"/>
    <w:rsid w:val="00886B4E"/>
    <w:pPr>
      <w:suppressAutoHyphens w:val="0"/>
      <w:autoSpaceDE w:val="0"/>
      <w:autoSpaceDN w:val="0"/>
      <w:spacing w:line="360" w:lineRule="auto"/>
      <w:ind w:firstLine="720"/>
      <w:jc w:val="both"/>
    </w:pPr>
    <w:rPr>
      <w:rFonts w:ascii="Times New Roman" w:eastAsia="Times New Roman" w:hAnsi="Times New Roman" w:cs="Times New Roman"/>
      <w:lang w:eastAsia="ru-RU"/>
    </w:rPr>
  </w:style>
  <w:style w:type="paragraph" w:customStyle="1" w:styleId="afffffffffffffffffffffff4">
    <w:name w:val="Заголов."/>
    <w:basedOn w:val="af5"/>
    <w:rsid w:val="00886B4E"/>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8"/>
      <w:lang w:eastAsia="ru-RU"/>
    </w:rPr>
  </w:style>
  <w:style w:type="paragraph" w:customStyle="1" w:styleId="1fffffffb">
    <w:name w:val="Знак Знак Знак Знак Знак Знак Знак Знак Знак Знак Знак Знак1"/>
    <w:basedOn w:val="af5"/>
    <w:rsid w:val="00886B4E"/>
    <w:pPr>
      <w:suppressAutoHyphens w:val="0"/>
    </w:pPr>
    <w:rPr>
      <w:rFonts w:ascii="Times New Roman" w:eastAsia="Times New Roman" w:hAnsi="Times New Roman" w:cs="Times New Roman"/>
      <w:sz w:val="20"/>
      <w:szCs w:val="20"/>
      <w:lang w:val="en-US" w:eastAsia="en-US"/>
    </w:rPr>
  </w:style>
  <w:style w:type="paragraph" w:customStyle="1" w:styleId="12a">
    <w:name w:val="Обычный1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textindent20">
    <w:name w:val="bodytextinden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5">
    <w:name w:val="Вопросы"/>
    <w:basedOn w:val="af5"/>
    <w:rsid w:val="00886B4E"/>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rtejustify">
    <w:name w:val="rtejustify"/>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
    <w:name w:val="опред-е"/>
    <w:basedOn w:val="af6"/>
    <w:rsid w:val="00886B4E"/>
  </w:style>
  <w:style w:type="paragraph" w:customStyle="1" w:styleId="leftauthor">
    <w:name w:val="left_author"/>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ff6">
    <w:name w:val="название"/>
    <w:basedOn w:val="af6"/>
    <w:rsid w:val="00886B4E"/>
  </w:style>
  <w:style w:type="character" w:customStyle="1" w:styleId="afffffffffffffffffffffff7">
    <w:name w:val="назначение"/>
    <w:basedOn w:val="af6"/>
    <w:rsid w:val="00886B4E"/>
  </w:style>
  <w:style w:type="paragraph" w:customStyle="1" w:styleId="2fffffe">
    <w:name w:val="сновной текст с отступом 2"/>
    <w:basedOn w:val="10c"/>
    <w:rsid w:val="00886B4E"/>
    <w:pPr>
      <w:widowControl/>
      <w:tabs>
        <w:tab w:val="left" w:pos="1985"/>
      </w:tabs>
      <w:spacing w:line="240" w:lineRule="auto"/>
    </w:pPr>
    <w:rPr>
      <w:sz w:val="28"/>
    </w:rPr>
  </w:style>
  <w:style w:type="paragraph" w:styleId="afffffffffffffffffffffff8">
    <w:name w:val="Normal Indent"/>
    <w:basedOn w:val="af5"/>
    <w:rsid w:val="00886B4E"/>
    <w:pPr>
      <w:suppressAutoHyphens w:val="0"/>
      <w:ind w:firstLine="340"/>
      <w:jc w:val="both"/>
    </w:pPr>
    <w:rPr>
      <w:rFonts w:ascii="Times New Roman" w:eastAsia="Times New Roman" w:hAnsi="Times New Roman" w:cs="Times New Roman"/>
      <w:sz w:val="20"/>
      <w:lang w:eastAsia="ru-RU"/>
    </w:rPr>
  </w:style>
  <w:style w:type="paragraph" w:customStyle="1" w:styleId="afffffffffffffffffffffff9">
    <w:name w:val="Подпись к рисунку (заголовок)"/>
    <w:basedOn w:val="afffffffffffffffff7"/>
    <w:next w:val="afffffffffffffffff7"/>
    <w:rsid w:val="00886B4E"/>
    <w:pPr>
      <w:keepNext/>
      <w:suppressAutoHyphens w:val="0"/>
      <w:spacing w:before="90" w:after="90" w:line="240" w:lineRule="auto"/>
      <w:ind w:left="284" w:right="284"/>
      <w:jc w:val="both"/>
    </w:pPr>
    <w:rPr>
      <w:rFonts w:ascii="Times New Roman" w:eastAsia="Times New Roman" w:hAnsi="Times New Roman" w:cs="Times New Roman"/>
      <w:b/>
      <w:sz w:val="18"/>
      <w:lang w:eastAsia="ru-RU"/>
    </w:rPr>
  </w:style>
  <w:style w:type="paragraph" w:customStyle="1" w:styleId="ae0">
    <w:name w:val="ae"/>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texhtml">
    <w:name w:val="texhtml"/>
    <w:basedOn w:val="af6"/>
    <w:rsid w:val="00886B4E"/>
  </w:style>
  <w:style w:type="paragraph" w:customStyle="1" w:styleId="CharChar1CharChar1CharChar">
    <w:name w:val="Char Char Знак Знак1 Char Char1 Знак Знак Char Char"/>
    <w:basedOn w:val="af5"/>
    <w:rsid w:val="00886B4E"/>
    <w:pPr>
      <w:suppressAutoHyphens w:val="0"/>
      <w:spacing w:before="100" w:beforeAutospacing="1" w:after="100" w:afterAutospacing="1"/>
    </w:pPr>
    <w:rPr>
      <w:rFonts w:ascii="Tahoma" w:eastAsia="Times New Roman" w:hAnsi="Tahoma" w:cs="Times New Roman"/>
      <w:sz w:val="20"/>
      <w:szCs w:val="20"/>
      <w:lang w:val="en-US" w:eastAsia="en-US"/>
    </w:rPr>
  </w:style>
  <w:style w:type="character" w:customStyle="1" w:styleId="y5black">
    <w:name w:val="y5_black"/>
    <w:basedOn w:val="af6"/>
    <w:rsid w:val="00886B4E"/>
  </w:style>
  <w:style w:type="character" w:customStyle="1" w:styleId="y5blacky5bg">
    <w:name w:val="y5_black y5_bg"/>
    <w:basedOn w:val="af6"/>
    <w:rsid w:val="00886B4E"/>
  </w:style>
  <w:style w:type="character" w:customStyle="1" w:styleId="url">
    <w:name w:val="url"/>
    <w:basedOn w:val="af6"/>
    <w:rsid w:val="00886B4E"/>
  </w:style>
  <w:style w:type="paragraph" w:customStyle="1" w:styleId="bodytext2">
    <w:name w:val="bodytex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a">
    <w:name w:val="обычный_(веб)"/>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p2">
    <w:name w:val="sp2"/>
    <w:basedOn w:val="af6"/>
    <w:rsid w:val="00886B4E"/>
  </w:style>
  <w:style w:type="paragraph" w:customStyle="1" w:styleId="afffffffffffffffffffffffb">
    <w:name w:val="АА"/>
    <w:basedOn w:val="af5"/>
    <w:rsid w:val="00886B4E"/>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c">
    <w:name w:val="Б"/>
    <w:basedOn w:val="af5"/>
    <w:rsid w:val="00886B4E"/>
    <w:pPr>
      <w:suppressAutoHyphens w:val="0"/>
      <w:spacing w:line="360" w:lineRule="auto"/>
    </w:pPr>
    <w:rPr>
      <w:rFonts w:ascii="Times New Roman" w:eastAsia="Times New Roman" w:hAnsi="Times New Roman" w:cs="Times New Roman"/>
      <w:sz w:val="20"/>
      <w:lang w:eastAsia="ru-RU"/>
    </w:rPr>
  </w:style>
  <w:style w:type="character" w:customStyle="1" w:styleId="personname">
    <w:name w:val="person_name"/>
    <w:basedOn w:val="af6"/>
    <w:rsid w:val="00886B4E"/>
  </w:style>
  <w:style w:type="character" w:customStyle="1" w:styleId="search-keyword-match">
    <w:name w:val="search-keyword-match"/>
    <w:basedOn w:val="af6"/>
    <w:rsid w:val="00886B4E"/>
  </w:style>
  <w:style w:type="character" w:customStyle="1" w:styleId="title1">
    <w:name w:val="title1"/>
    <w:basedOn w:val="af6"/>
    <w:rsid w:val="001F66E7"/>
    <w:rPr>
      <w:rFonts w:ascii="Tahoma" w:hAnsi="Tahoma" w:cs="Tahoma" w:hint="default"/>
      <w:b/>
      <w:bCs/>
      <w:color w:val="000000"/>
      <w:sz w:val="18"/>
      <w:szCs w:val="18"/>
    </w:rPr>
  </w:style>
  <w:style w:type="character" w:customStyle="1" w:styleId="txt1">
    <w:name w:val="txt1"/>
    <w:basedOn w:val="af6"/>
    <w:rsid w:val="001F66E7"/>
    <w:rPr>
      <w:sz w:val="18"/>
      <w:szCs w:val="18"/>
    </w:rPr>
  </w:style>
  <w:style w:type="character" w:customStyle="1" w:styleId="s4">
    <w:name w:val="s4"/>
    <w:basedOn w:val="af6"/>
    <w:rsid w:val="001F66E7"/>
  </w:style>
  <w:style w:type="character" w:customStyle="1" w:styleId="s1">
    <w:name w:val="s1"/>
    <w:basedOn w:val="af6"/>
    <w:rsid w:val="001F66E7"/>
  </w:style>
  <w:style w:type="character" w:customStyle="1" w:styleId="s2">
    <w:name w:val="s2"/>
    <w:basedOn w:val="af6"/>
    <w:rsid w:val="001F66E7"/>
  </w:style>
  <w:style w:type="paragraph" w:customStyle="1" w:styleId="text-content-page1">
    <w:name w:val="text-content-page1"/>
    <w:basedOn w:val="af5"/>
    <w:rsid w:val="001F66E7"/>
    <w:pPr>
      <w:suppressAutoHyphens w:val="0"/>
      <w:spacing w:before="140" w:after="140"/>
      <w:jc w:val="both"/>
    </w:pPr>
    <w:rPr>
      <w:rFonts w:ascii="Arial" w:eastAsia="Times New Roman" w:hAnsi="Arial" w:cs="Arial"/>
      <w:color w:val="000000"/>
      <w:lang w:eastAsia="ru-RU"/>
    </w:rPr>
  </w:style>
  <w:style w:type="character" w:customStyle="1" w:styleId="5ff1">
    <w:name w:val="Название5"/>
    <w:basedOn w:val="af6"/>
    <w:rsid w:val="001F66E7"/>
  </w:style>
  <w:style w:type="character" w:customStyle="1" w:styleId="dcom1">
    <w:name w:val="d_com1"/>
    <w:basedOn w:val="af6"/>
    <w:rsid w:val="001F66E7"/>
    <w:rPr>
      <w:i/>
      <w:iCs/>
      <w:color w:val="6F0000"/>
    </w:rPr>
  </w:style>
  <w:style w:type="paragraph" w:customStyle="1" w:styleId="p3">
    <w:name w:val="p3"/>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p5">
    <w:name w:val="p5"/>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orm">
    <w:name w:val="Norm"/>
    <w:autoRedefine/>
    <w:rsid w:val="001F66E7"/>
    <w:pPr>
      <w:jc w:val="both"/>
    </w:pPr>
    <w:rPr>
      <w:rFonts w:ascii="Times New Roman" w:eastAsia="Times New Roman" w:hAnsi="Times New Roman" w:cs="Times New Roman"/>
      <w:snapToGrid w:val="0"/>
      <w:color w:val="000000"/>
      <w:sz w:val="28"/>
      <w:szCs w:val="28"/>
      <w:lang w:val="uk-UA"/>
    </w:rPr>
  </w:style>
  <w:style w:type="paragraph" w:customStyle="1" w:styleId="p4">
    <w:name w:val="p4"/>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yleAwt">
    <w:name w:val="StyleAwt"/>
    <w:basedOn w:val="af5"/>
    <w:rsid w:val="001F66E7"/>
    <w:pPr>
      <w:suppressAutoHyphens w:val="0"/>
      <w:spacing w:line="220" w:lineRule="exact"/>
    </w:pPr>
    <w:rPr>
      <w:rFonts w:ascii="Times New Roman" w:eastAsia="Times New Roman" w:hAnsi="Times New Roman" w:cs="Times New Roman"/>
      <w:b/>
      <w:i/>
      <w:sz w:val="18"/>
      <w:szCs w:val="20"/>
      <w:u w:val="single"/>
      <w:lang w:val="uk-UA" w:eastAsia="ru-RU"/>
    </w:rPr>
  </w:style>
  <w:style w:type="character" w:customStyle="1" w:styleId="FontStyle14">
    <w:name w:val="Font Style14"/>
    <w:basedOn w:val="af6"/>
    <w:rsid w:val="001F66E7"/>
    <w:rPr>
      <w:rFonts w:ascii="Times New Roman" w:hAnsi="Times New Roman" w:cs="Times New Roman"/>
      <w:b/>
      <w:bCs/>
      <w:sz w:val="22"/>
      <w:szCs w:val="22"/>
    </w:rPr>
  </w:style>
  <w:style w:type="character" w:customStyle="1" w:styleId="FontStyle175">
    <w:name w:val="Font Style175"/>
    <w:basedOn w:val="af6"/>
    <w:rsid w:val="001F66E7"/>
    <w:rPr>
      <w:rFonts w:ascii="Times New Roman" w:hAnsi="Times New Roman" w:cs="Times New Roman"/>
      <w:sz w:val="18"/>
      <w:szCs w:val="18"/>
    </w:rPr>
  </w:style>
  <w:style w:type="character" w:customStyle="1" w:styleId="FontStyle177">
    <w:name w:val="Font Style177"/>
    <w:basedOn w:val="af6"/>
    <w:rsid w:val="001F66E7"/>
    <w:rPr>
      <w:rFonts w:ascii="Times New Roman" w:hAnsi="Times New Roman" w:cs="Times New Roman"/>
      <w:sz w:val="18"/>
      <w:szCs w:val="18"/>
    </w:rPr>
  </w:style>
  <w:style w:type="character" w:customStyle="1" w:styleId="FontStyle188">
    <w:name w:val="Font Style188"/>
    <w:basedOn w:val="af6"/>
    <w:uiPriority w:val="99"/>
    <w:rsid w:val="001F66E7"/>
    <w:rPr>
      <w:rFonts w:ascii="Times New Roman" w:hAnsi="Times New Roman" w:cs="Times New Roman"/>
      <w:sz w:val="18"/>
      <w:szCs w:val="18"/>
    </w:rPr>
  </w:style>
  <w:style w:type="paragraph" w:customStyle="1" w:styleId="334">
    <w:name w:val="Основной текст 33"/>
    <w:basedOn w:val="af5"/>
    <w:rsid w:val="00AD01B6"/>
    <w:pPr>
      <w:suppressAutoHyphens w:val="0"/>
      <w:jc w:val="center"/>
    </w:pPr>
    <w:rPr>
      <w:rFonts w:ascii="Times New Roman" w:eastAsia="Times New Roman" w:hAnsi="Times New Roman" w:cs="Times New Roman"/>
      <w:b/>
      <w:sz w:val="32"/>
      <w:lang w:eastAsia="ru-RU"/>
    </w:rPr>
  </w:style>
  <w:style w:type="paragraph" w:customStyle="1" w:styleId="138">
    <w:name w:val="Обычный13"/>
    <w:rsid w:val="00AD01B6"/>
    <w:rPr>
      <w:rFonts w:ascii="Times New Roman" w:eastAsia="Times New Roman" w:hAnsi="Times New Roman" w:cs="Times New Roman"/>
      <w:smallCaps/>
      <w:sz w:val="28"/>
    </w:rPr>
  </w:style>
  <w:style w:type="character" w:customStyle="1" w:styleId="FontStyle142">
    <w:name w:val="Font Style142"/>
    <w:rsid w:val="00C77163"/>
    <w:rPr>
      <w:rFonts w:ascii="Times New Roman" w:hAnsi="Times New Roman" w:cs="Times New Roman"/>
      <w:b/>
      <w:bCs/>
      <w:sz w:val="12"/>
      <w:szCs w:val="12"/>
    </w:rPr>
  </w:style>
  <w:style w:type="paragraph" w:customStyle="1" w:styleId="14f">
    <w:name w:val="Обычный14"/>
    <w:rsid w:val="00C77163"/>
    <w:rPr>
      <w:rFonts w:ascii="Times New Roman" w:eastAsia="Times New Roman" w:hAnsi="Times New Roman" w:cs="Times New Roman"/>
    </w:rPr>
  </w:style>
  <w:style w:type="paragraph" w:customStyle="1" w:styleId="12b">
    <w:name w:val="Заголовок 12"/>
    <w:basedOn w:val="14f"/>
    <w:next w:val="14f"/>
    <w:rsid w:val="00C77163"/>
    <w:pPr>
      <w:keepNext/>
      <w:spacing w:line="360" w:lineRule="auto"/>
      <w:ind w:firstLine="851"/>
      <w:jc w:val="center"/>
    </w:pPr>
    <w:rPr>
      <w:b/>
      <w:sz w:val="28"/>
    </w:rPr>
  </w:style>
  <w:style w:type="paragraph" w:customStyle="1" w:styleId="228">
    <w:name w:val="Заголовок 22"/>
    <w:basedOn w:val="14f"/>
    <w:next w:val="14f"/>
    <w:rsid w:val="00C77163"/>
    <w:pPr>
      <w:keepNext/>
      <w:spacing w:line="360" w:lineRule="auto"/>
      <w:ind w:firstLine="851"/>
    </w:pPr>
    <w:rPr>
      <w:b/>
      <w:color w:val="000000"/>
      <w:sz w:val="28"/>
    </w:rPr>
  </w:style>
  <w:style w:type="character" w:customStyle="1" w:styleId="FontStyle186">
    <w:name w:val="Font Style186"/>
    <w:rsid w:val="00C77163"/>
    <w:rPr>
      <w:rFonts w:ascii="Times New Roman" w:hAnsi="Times New Roman" w:cs="Times New Roman"/>
      <w:sz w:val="20"/>
      <w:szCs w:val="20"/>
    </w:rPr>
  </w:style>
  <w:style w:type="character" w:customStyle="1" w:styleId="FontStyle36">
    <w:name w:val="Font Style36"/>
    <w:rsid w:val="00C77163"/>
    <w:rPr>
      <w:rFonts w:ascii="Times New Roman" w:hAnsi="Times New Roman" w:cs="Times New Roman"/>
      <w:i/>
      <w:iCs/>
      <w:sz w:val="18"/>
      <w:szCs w:val="18"/>
    </w:rPr>
  </w:style>
  <w:style w:type="character" w:customStyle="1" w:styleId="FontStyle22">
    <w:name w:val="Font Style22"/>
    <w:rsid w:val="00C77163"/>
    <w:rPr>
      <w:rFonts w:ascii="Times New Roman" w:hAnsi="Times New Roman" w:cs="Times New Roman"/>
      <w:sz w:val="20"/>
      <w:szCs w:val="20"/>
    </w:rPr>
  </w:style>
  <w:style w:type="character" w:customStyle="1" w:styleId="FontStyle73">
    <w:name w:val="Font Style73"/>
    <w:rsid w:val="00C77163"/>
    <w:rPr>
      <w:rFonts w:ascii="Times New Roman" w:hAnsi="Times New Roman" w:cs="Times New Roman"/>
      <w:sz w:val="16"/>
      <w:szCs w:val="16"/>
    </w:rPr>
  </w:style>
  <w:style w:type="character" w:customStyle="1" w:styleId="FontStyle180">
    <w:name w:val="Font Style180"/>
    <w:rsid w:val="00C77163"/>
    <w:rPr>
      <w:rFonts w:ascii="Times New Roman" w:hAnsi="Times New Roman" w:cs="Times New Roman"/>
      <w:b/>
      <w:bCs/>
      <w:sz w:val="16"/>
      <w:szCs w:val="16"/>
    </w:rPr>
  </w:style>
  <w:style w:type="character" w:customStyle="1" w:styleId="FontStyle200">
    <w:name w:val="Font Style200"/>
    <w:rsid w:val="00C77163"/>
    <w:rPr>
      <w:rFonts w:ascii="Times New Roman" w:hAnsi="Times New Roman" w:cs="Times New Roman"/>
      <w:b/>
      <w:bCs/>
      <w:sz w:val="20"/>
      <w:szCs w:val="20"/>
    </w:rPr>
  </w:style>
  <w:style w:type="character" w:customStyle="1" w:styleId="FontStyle31">
    <w:name w:val="Font Style31"/>
    <w:rsid w:val="00C77163"/>
    <w:rPr>
      <w:rFonts w:ascii="Times New Roman" w:hAnsi="Times New Roman" w:cs="Times New Roman"/>
      <w:sz w:val="18"/>
      <w:szCs w:val="18"/>
    </w:rPr>
  </w:style>
  <w:style w:type="paragraph" w:customStyle="1" w:styleId="bluecontent">
    <w:name w:val="bluecontent"/>
    <w:basedOn w:val="af5"/>
    <w:rsid w:val="00C77163"/>
    <w:pPr>
      <w:suppressAutoHyphens w:val="0"/>
      <w:spacing w:line="336" w:lineRule="auto"/>
      <w:ind w:left="200" w:right="200"/>
    </w:pPr>
    <w:rPr>
      <w:rFonts w:ascii="Arial" w:eastAsia="Times New Roman" w:hAnsi="Arial" w:cs="Arial"/>
      <w:color w:val="2D2D2D"/>
      <w:sz w:val="28"/>
      <w:szCs w:val="28"/>
      <w:lang w:eastAsia="ru-RU"/>
    </w:rPr>
  </w:style>
  <w:style w:type="paragraph" w:customStyle="1" w:styleId="CharCharCharChar">
    <w:name w:val="Char Знак Знак Char Знак Знак Char Знак Знак Char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4">
    <w:name w:val="Style104"/>
    <w:basedOn w:val="af5"/>
    <w:rsid w:val="00C77163"/>
    <w:pPr>
      <w:widowControl w:val="0"/>
      <w:suppressAutoHyphens w:val="0"/>
      <w:autoSpaceDE w:val="0"/>
      <w:autoSpaceDN w:val="0"/>
      <w:adjustRightInd w:val="0"/>
      <w:spacing w:line="261" w:lineRule="exact"/>
      <w:ind w:firstLine="278"/>
      <w:jc w:val="both"/>
    </w:pPr>
    <w:rPr>
      <w:rFonts w:ascii="Book Antiqua" w:eastAsia="Times New Roman" w:hAnsi="Book Antiqua" w:cs="Times New Roman"/>
      <w:lang w:eastAsia="ru-RU"/>
    </w:rPr>
  </w:style>
  <w:style w:type="paragraph" w:customStyle="1" w:styleId="Style124">
    <w:name w:val="Style124"/>
    <w:basedOn w:val="af5"/>
    <w:rsid w:val="00C77163"/>
    <w:pPr>
      <w:widowControl w:val="0"/>
      <w:suppressAutoHyphens w:val="0"/>
      <w:autoSpaceDE w:val="0"/>
      <w:autoSpaceDN w:val="0"/>
      <w:adjustRightInd w:val="0"/>
      <w:spacing w:line="197" w:lineRule="exact"/>
      <w:ind w:firstLine="269"/>
    </w:pPr>
    <w:rPr>
      <w:rFonts w:ascii="Book Antiqua" w:eastAsia="Times New Roman" w:hAnsi="Book Antiqua" w:cs="Times New Roman"/>
      <w:lang w:eastAsia="ru-RU"/>
    </w:rPr>
  </w:style>
  <w:style w:type="paragraph" w:customStyle="1" w:styleId="Style56">
    <w:name w:val="Style56"/>
    <w:basedOn w:val="af5"/>
    <w:rsid w:val="00C77163"/>
    <w:pPr>
      <w:widowControl w:val="0"/>
      <w:suppressAutoHyphens w:val="0"/>
      <w:autoSpaceDE w:val="0"/>
      <w:autoSpaceDN w:val="0"/>
      <w:adjustRightInd w:val="0"/>
      <w:spacing w:line="261" w:lineRule="exact"/>
      <w:ind w:firstLine="600"/>
      <w:jc w:val="both"/>
    </w:pPr>
    <w:rPr>
      <w:rFonts w:ascii="Book Antiqua" w:eastAsia="Times New Roman" w:hAnsi="Book Antiqua" w:cs="Times New Roman"/>
      <w:lang w:eastAsia="ru-RU"/>
    </w:rPr>
  </w:style>
  <w:style w:type="paragraph" w:customStyle="1" w:styleId="Style30">
    <w:name w:val="Style30"/>
    <w:basedOn w:val="af5"/>
    <w:rsid w:val="00C77163"/>
    <w:pPr>
      <w:widowControl w:val="0"/>
      <w:suppressAutoHyphens w:val="0"/>
      <w:autoSpaceDE w:val="0"/>
      <w:autoSpaceDN w:val="0"/>
      <w:adjustRightInd w:val="0"/>
      <w:spacing w:line="149" w:lineRule="exact"/>
      <w:ind w:firstLine="202"/>
      <w:jc w:val="both"/>
    </w:pPr>
    <w:rPr>
      <w:rFonts w:ascii="Book Antiqua" w:eastAsia="Times New Roman" w:hAnsi="Book Antiqua" w:cs="Times New Roman"/>
      <w:lang w:eastAsia="ru-RU"/>
    </w:rPr>
  </w:style>
  <w:style w:type="paragraph" w:customStyle="1" w:styleId="Style37">
    <w:name w:val="Style37"/>
    <w:basedOn w:val="af5"/>
    <w:rsid w:val="00C77163"/>
    <w:pPr>
      <w:widowControl w:val="0"/>
      <w:suppressAutoHyphens w:val="0"/>
      <w:autoSpaceDE w:val="0"/>
      <w:autoSpaceDN w:val="0"/>
      <w:adjustRightInd w:val="0"/>
      <w:spacing w:line="192" w:lineRule="exact"/>
      <w:jc w:val="both"/>
    </w:pPr>
    <w:rPr>
      <w:rFonts w:ascii="Book Antiqua" w:eastAsia="Times New Roman" w:hAnsi="Book Antiqua" w:cs="Times New Roman"/>
      <w:lang w:eastAsia="ru-RU"/>
    </w:rPr>
  </w:style>
  <w:style w:type="character" w:customStyle="1" w:styleId="FontStyle196">
    <w:name w:val="Font Style196"/>
    <w:rsid w:val="00C77163"/>
    <w:rPr>
      <w:rFonts w:ascii="Times New Roman" w:hAnsi="Times New Roman" w:cs="Times New Roman"/>
      <w:b/>
      <w:bCs/>
      <w:sz w:val="20"/>
      <w:szCs w:val="20"/>
    </w:rPr>
  </w:style>
  <w:style w:type="paragraph" w:customStyle="1" w:styleId="StyleWisnow">
    <w:name w:val="StyleWisnow"/>
    <w:basedOn w:val="af5"/>
    <w:rsid w:val="00C77163"/>
    <w:pPr>
      <w:suppressAutoHyphens w:val="0"/>
      <w:spacing w:line="220" w:lineRule="exact"/>
    </w:pPr>
    <w:rPr>
      <w:rFonts w:ascii="Times New Roman" w:eastAsia="Times New Roman" w:hAnsi="Times New Roman" w:cs="Times New Roman"/>
      <w:sz w:val="18"/>
      <w:szCs w:val="20"/>
      <w:lang w:val="uk-UA" w:eastAsia="ru-RU"/>
    </w:rPr>
  </w:style>
  <w:style w:type="paragraph" w:customStyle="1" w:styleId="Style77">
    <w:name w:val="Style77"/>
    <w:basedOn w:val="af5"/>
    <w:rsid w:val="00C77163"/>
    <w:pPr>
      <w:widowControl w:val="0"/>
      <w:suppressAutoHyphens w:val="0"/>
      <w:autoSpaceDE w:val="0"/>
      <w:autoSpaceDN w:val="0"/>
      <w:adjustRightInd w:val="0"/>
      <w:spacing w:line="245" w:lineRule="exact"/>
      <w:ind w:firstLine="298"/>
      <w:jc w:val="both"/>
    </w:pPr>
    <w:rPr>
      <w:rFonts w:ascii="Book Antiqua" w:eastAsia="Times New Roman" w:hAnsi="Book Antiqua" w:cs="Times New Roman"/>
      <w:lang w:eastAsia="ru-RU"/>
    </w:rPr>
  </w:style>
  <w:style w:type="character" w:customStyle="1" w:styleId="FontStyle37">
    <w:name w:val="Font Style37"/>
    <w:rsid w:val="00C77163"/>
    <w:rPr>
      <w:rFonts w:ascii="Times New Roman" w:hAnsi="Times New Roman" w:cs="Times New Roman"/>
      <w:b/>
      <w:bCs/>
      <w:i/>
      <w:iCs/>
      <w:sz w:val="14"/>
      <w:szCs w:val="14"/>
    </w:rPr>
  </w:style>
  <w:style w:type="paragraph" w:customStyle="1" w:styleId="Style22">
    <w:name w:val="Style22"/>
    <w:basedOn w:val="af5"/>
    <w:rsid w:val="00C77163"/>
    <w:pPr>
      <w:widowControl w:val="0"/>
      <w:suppressAutoHyphens w:val="0"/>
      <w:autoSpaceDE w:val="0"/>
      <w:autoSpaceDN w:val="0"/>
      <w:adjustRightInd w:val="0"/>
      <w:spacing w:line="232" w:lineRule="exact"/>
      <w:ind w:firstLine="269"/>
      <w:jc w:val="both"/>
    </w:pPr>
    <w:rPr>
      <w:rFonts w:ascii="Times New Roman" w:eastAsia="Times New Roman" w:hAnsi="Times New Roman" w:cs="Times New Roman"/>
      <w:lang w:eastAsia="ru-RU"/>
    </w:rPr>
  </w:style>
  <w:style w:type="character" w:customStyle="1" w:styleId="FontStyle33">
    <w:name w:val="Font Style33"/>
    <w:rsid w:val="00C77163"/>
    <w:rPr>
      <w:rFonts w:ascii="Times New Roman" w:hAnsi="Times New Roman" w:cs="Times New Roman"/>
      <w:b/>
      <w:bCs/>
      <w:i/>
      <w:iCs/>
      <w:sz w:val="18"/>
      <w:szCs w:val="18"/>
    </w:rPr>
  </w:style>
  <w:style w:type="paragraph" w:customStyle="1" w:styleId="Style7">
    <w:name w:val="Style7"/>
    <w:basedOn w:val="af5"/>
    <w:rsid w:val="00C77163"/>
    <w:pPr>
      <w:widowControl w:val="0"/>
      <w:suppressAutoHyphens w:val="0"/>
      <w:autoSpaceDE w:val="0"/>
      <w:autoSpaceDN w:val="0"/>
      <w:adjustRightInd w:val="0"/>
      <w:spacing w:line="245" w:lineRule="exact"/>
      <w:ind w:firstLine="346"/>
      <w:jc w:val="both"/>
    </w:pPr>
    <w:rPr>
      <w:rFonts w:ascii="Times New Roman" w:eastAsia="Times New Roman" w:hAnsi="Times New Roman" w:cs="Times New Roman"/>
      <w:lang w:eastAsia="ru-RU"/>
    </w:rPr>
  </w:style>
  <w:style w:type="character" w:customStyle="1" w:styleId="FontStyle58">
    <w:name w:val="Font Style58"/>
    <w:rsid w:val="00C77163"/>
    <w:rPr>
      <w:rFonts w:ascii="Times New Roman" w:hAnsi="Times New Roman" w:cs="Times New Roman"/>
      <w:sz w:val="20"/>
      <w:szCs w:val="20"/>
    </w:rPr>
  </w:style>
  <w:style w:type="character" w:customStyle="1" w:styleId="FontStyle64">
    <w:name w:val="Font Style64"/>
    <w:rsid w:val="00C77163"/>
    <w:rPr>
      <w:rFonts w:ascii="Times New Roman" w:hAnsi="Times New Roman" w:cs="Times New Roman"/>
      <w:sz w:val="24"/>
      <w:szCs w:val="24"/>
    </w:rPr>
  </w:style>
  <w:style w:type="paragraph" w:customStyle="1" w:styleId="Style25">
    <w:name w:val="Style25"/>
    <w:basedOn w:val="af5"/>
    <w:rsid w:val="00C77163"/>
    <w:pPr>
      <w:widowControl w:val="0"/>
      <w:suppressAutoHyphens w:val="0"/>
      <w:autoSpaceDE w:val="0"/>
      <w:autoSpaceDN w:val="0"/>
      <w:adjustRightInd w:val="0"/>
    </w:pPr>
    <w:rPr>
      <w:rFonts w:ascii="Times New Roman" w:eastAsia="Times New Roman" w:hAnsi="Times New Roman" w:cs="Times New Roman"/>
      <w:lang w:eastAsia="ru-RU"/>
    </w:rPr>
  </w:style>
  <w:style w:type="character" w:customStyle="1" w:styleId="FontStyle18">
    <w:name w:val="Font Style18"/>
    <w:rsid w:val="00C77163"/>
    <w:rPr>
      <w:rFonts w:ascii="Times New Roman" w:hAnsi="Times New Roman" w:cs="Times New Roman"/>
      <w:i/>
      <w:iCs/>
      <w:sz w:val="20"/>
      <w:szCs w:val="20"/>
    </w:rPr>
  </w:style>
  <w:style w:type="character" w:customStyle="1" w:styleId="FontStyle39">
    <w:name w:val="Font Style39"/>
    <w:rsid w:val="00C77163"/>
    <w:rPr>
      <w:rFonts w:ascii="Times New Roman" w:hAnsi="Times New Roman" w:cs="Times New Roman"/>
      <w:b/>
      <w:bCs/>
      <w:smallCaps/>
      <w:sz w:val="16"/>
      <w:szCs w:val="16"/>
    </w:rPr>
  </w:style>
  <w:style w:type="character" w:customStyle="1" w:styleId="FontStyle52">
    <w:name w:val="Font Style52"/>
    <w:rsid w:val="00C77163"/>
    <w:rPr>
      <w:rFonts w:ascii="Times New Roman" w:hAnsi="Times New Roman" w:cs="Times New Roman"/>
      <w:b/>
      <w:bCs/>
      <w:sz w:val="12"/>
      <w:szCs w:val="12"/>
    </w:rPr>
  </w:style>
  <w:style w:type="character" w:customStyle="1" w:styleId="FontStyle138">
    <w:name w:val="Font Style138"/>
    <w:rsid w:val="00C77163"/>
    <w:rPr>
      <w:rFonts w:ascii="Times New Roman" w:hAnsi="Times New Roman" w:cs="Times New Roman"/>
      <w:sz w:val="18"/>
      <w:szCs w:val="18"/>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5">
    <w:name w:val="Style105"/>
    <w:basedOn w:val="af5"/>
    <w:rsid w:val="00C77163"/>
    <w:pPr>
      <w:widowControl w:val="0"/>
      <w:suppressAutoHyphens w:val="0"/>
      <w:autoSpaceDE w:val="0"/>
      <w:autoSpaceDN w:val="0"/>
      <w:adjustRightInd w:val="0"/>
      <w:spacing w:line="214" w:lineRule="exact"/>
      <w:ind w:firstLine="293"/>
      <w:jc w:val="both"/>
    </w:pPr>
    <w:rPr>
      <w:rFonts w:ascii="Book Antiqua" w:eastAsia="Times New Roman" w:hAnsi="Book Antiqua" w:cs="Times New Roman"/>
      <w:lang w:eastAsia="ru-RU"/>
    </w:rPr>
  </w:style>
  <w:style w:type="character" w:customStyle="1" w:styleId="FontStyle150">
    <w:name w:val="Font Style150"/>
    <w:rsid w:val="00C77163"/>
    <w:rPr>
      <w:rFonts w:ascii="Times New Roman" w:hAnsi="Times New Roman" w:cs="Times New Roman"/>
      <w:b/>
      <w:bCs/>
      <w:i/>
      <w:iCs/>
      <w:sz w:val="14"/>
      <w:szCs w:val="14"/>
    </w:rPr>
  </w:style>
  <w:style w:type="character" w:customStyle="1" w:styleId="FontStyle173">
    <w:name w:val="Font Style173"/>
    <w:rsid w:val="00C77163"/>
    <w:rPr>
      <w:rFonts w:ascii="Times New Roman" w:hAnsi="Times New Roman" w:cs="Times New Roman"/>
      <w:b/>
      <w:bCs/>
      <w:smallCaps/>
      <w:sz w:val="16"/>
      <w:szCs w:val="16"/>
    </w:rPr>
  </w:style>
  <w:style w:type="paragraph" w:customStyle="1" w:styleId="Style41">
    <w:name w:val="Style41"/>
    <w:basedOn w:val="af5"/>
    <w:rsid w:val="00C77163"/>
    <w:pPr>
      <w:widowControl w:val="0"/>
      <w:suppressAutoHyphens w:val="0"/>
      <w:autoSpaceDE w:val="0"/>
      <w:autoSpaceDN w:val="0"/>
      <w:adjustRightInd w:val="0"/>
      <w:spacing w:line="206" w:lineRule="exact"/>
      <w:ind w:firstLine="197"/>
      <w:jc w:val="both"/>
    </w:pPr>
    <w:rPr>
      <w:rFonts w:ascii="Times New Roman" w:eastAsia="Times New Roman" w:hAnsi="Times New Roman" w:cs="Times New Roman"/>
      <w:lang w:eastAsia="ru-RU"/>
    </w:rPr>
  </w:style>
  <w:style w:type="paragraph" w:customStyle="1" w:styleId="Style52">
    <w:name w:val="Style52"/>
    <w:basedOn w:val="af5"/>
    <w:rsid w:val="00C77163"/>
    <w:pPr>
      <w:widowControl w:val="0"/>
      <w:suppressAutoHyphens w:val="0"/>
      <w:autoSpaceDE w:val="0"/>
      <w:autoSpaceDN w:val="0"/>
      <w:adjustRightInd w:val="0"/>
      <w:spacing w:line="206" w:lineRule="exact"/>
      <w:ind w:firstLine="2894"/>
    </w:pPr>
    <w:rPr>
      <w:rFonts w:ascii="Times New Roman" w:eastAsia="Times New Roman" w:hAnsi="Times New Roman" w:cs="Times New Roman"/>
      <w:lang w:eastAsia="ru-RU"/>
    </w:rPr>
  </w:style>
  <w:style w:type="paragraph" w:customStyle="1" w:styleId="Style610">
    <w:name w:val="Style61"/>
    <w:basedOn w:val="af5"/>
    <w:rsid w:val="00C77163"/>
    <w:pPr>
      <w:widowControl w:val="0"/>
      <w:suppressAutoHyphens w:val="0"/>
      <w:autoSpaceDE w:val="0"/>
      <w:autoSpaceDN w:val="0"/>
      <w:adjustRightInd w:val="0"/>
      <w:spacing w:line="624" w:lineRule="exact"/>
      <w:ind w:firstLine="1613"/>
    </w:pPr>
    <w:rPr>
      <w:rFonts w:ascii="Times New Roman" w:eastAsia="Times New Roman" w:hAnsi="Times New Roman" w:cs="Times New Roman"/>
      <w:lang w:eastAsia="ru-RU"/>
    </w:rPr>
  </w:style>
  <w:style w:type="character" w:customStyle="1" w:styleId="FontStyle63">
    <w:name w:val="Font Style63"/>
    <w:rsid w:val="00C77163"/>
    <w:rPr>
      <w:rFonts w:ascii="Times New Roman" w:hAnsi="Times New Roman" w:cs="Times New Roman"/>
      <w:b/>
      <w:bCs/>
      <w:sz w:val="24"/>
      <w:szCs w:val="24"/>
    </w:rPr>
  </w:style>
  <w:style w:type="character" w:customStyle="1" w:styleId="FontStyle102">
    <w:name w:val="Font Style102"/>
    <w:rsid w:val="00C77163"/>
    <w:rPr>
      <w:rFonts w:ascii="Times New Roman" w:hAnsi="Times New Roman" w:cs="Times New Roman"/>
      <w:b/>
      <w:bCs/>
      <w:sz w:val="38"/>
      <w:szCs w:val="38"/>
    </w:rPr>
  </w:style>
  <w:style w:type="character" w:customStyle="1" w:styleId="FontStyle103">
    <w:name w:val="Font Style103"/>
    <w:rsid w:val="00C77163"/>
    <w:rPr>
      <w:rFonts w:ascii="Candara" w:hAnsi="Candara" w:cs="Candara"/>
      <w:i/>
      <w:iCs/>
      <w:sz w:val="36"/>
      <w:szCs w:val="36"/>
    </w:rPr>
  </w:style>
  <w:style w:type="character" w:customStyle="1" w:styleId="21f1">
    <w:name w:val="Знак21"/>
    <w:rsid w:val="00C77163"/>
    <w:rPr>
      <w:rFonts w:ascii="Peterburg" w:hAnsi="Peterburg" w:cs="Peterburg"/>
      <w:b/>
      <w:bCs/>
      <w:noProof w:val="0"/>
      <w:sz w:val="26"/>
      <w:szCs w:val="26"/>
      <w:lang w:val="uk-UA"/>
    </w:rPr>
  </w:style>
  <w:style w:type="character" w:customStyle="1" w:styleId="11f3">
    <w:name w:val="Знак11"/>
    <w:rsid w:val="00C77163"/>
    <w:rPr>
      <w:sz w:val="24"/>
      <w:szCs w:val="24"/>
    </w:rPr>
  </w:style>
  <w:style w:type="paragraph" w:customStyle="1" w:styleId="ListParagraph2">
    <w:name w:val="List Paragraph2"/>
    <w:basedOn w:val="af5"/>
    <w:uiPriority w:val="99"/>
    <w:rsid w:val="00F224B8"/>
    <w:pPr>
      <w:suppressAutoHyphens w:val="0"/>
      <w:ind w:left="720"/>
    </w:pPr>
    <w:rPr>
      <w:rFonts w:ascii="Times New Roman" w:eastAsia="Times New Roman" w:hAnsi="Times New Roman" w:cs="Times New Roman"/>
      <w:lang w:eastAsia="ru-RU"/>
    </w:rPr>
  </w:style>
  <w:style w:type="character" w:customStyle="1" w:styleId="ti">
    <w:name w:val="ti"/>
    <w:basedOn w:val="af6"/>
    <w:rsid w:val="00181228"/>
  </w:style>
  <w:style w:type="character" w:customStyle="1" w:styleId="ti2">
    <w:name w:val="ti2"/>
    <w:basedOn w:val="af6"/>
    <w:rsid w:val="00181228"/>
    <w:rPr>
      <w:sz w:val="22"/>
      <w:szCs w:val="22"/>
    </w:rPr>
  </w:style>
  <w:style w:type="character" w:customStyle="1" w:styleId="featuredlinkouts">
    <w:name w:val="featured_linkouts"/>
    <w:basedOn w:val="af6"/>
    <w:rsid w:val="00181228"/>
  </w:style>
  <w:style w:type="character" w:customStyle="1" w:styleId="linkbar">
    <w:name w:val="linkbar"/>
    <w:basedOn w:val="af6"/>
    <w:rsid w:val="00181228"/>
  </w:style>
  <w:style w:type="paragraph" w:customStyle="1" w:styleId="affiliation2">
    <w:name w:val="affiliation2"/>
    <w:basedOn w:val="af5"/>
    <w:rsid w:val="00181228"/>
    <w:pPr>
      <w:suppressAutoHyphens w:val="0"/>
      <w:spacing w:before="240" w:after="120" w:line="288" w:lineRule="atLeast"/>
      <w:ind w:left="120"/>
    </w:pPr>
    <w:rPr>
      <w:rFonts w:ascii="Times New Roman" w:eastAsia="Times New Roman" w:hAnsi="Times New Roman" w:cs="Times New Roman"/>
      <w:color w:val="000000"/>
      <w:sz w:val="19"/>
      <w:szCs w:val="19"/>
      <w:lang w:eastAsia="ru-RU"/>
    </w:rPr>
  </w:style>
  <w:style w:type="character" w:customStyle="1" w:styleId="HTML30">
    <w:name w:val="Пишущая машинка HTML3"/>
    <w:basedOn w:val="af6"/>
    <w:rsid w:val="00181228"/>
    <w:rPr>
      <w:rFonts w:ascii="Courier New" w:eastAsia="Times New Roman" w:hAnsi="Courier New" w:cs="Courier New" w:hint="default"/>
      <w:sz w:val="20"/>
      <w:szCs w:val="20"/>
    </w:rPr>
  </w:style>
  <w:style w:type="paragraph" w:customStyle="1" w:styleId="14pt7">
    <w:name w:val="Обычный + 14 pt"/>
    <w:aliases w:val="по ширине,Первая строка:  1,25 см,Междустр.интервал:  двой...,59 см,Основной текст 2 + Первая строка:  1,Междустр.интервал:  одинарный,Обычный + 14 пт,Черный,По ширине,разреженный на  ...,полужирный"/>
    <w:basedOn w:val="af5"/>
    <w:rsid w:val="00181228"/>
    <w:pPr>
      <w:suppressAutoHyphens w:val="0"/>
      <w:spacing w:line="480" w:lineRule="auto"/>
      <w:ind w:firstLine="709"/>
      <w:jc w:val="both"/>
    </w:pPr>
    <w:rPr>
      <w:rFonts w:ascii="Times New Roman" w:eastAsia="Times New Roman" w:hAnsi="Times New Roman" w:cs="Times New Roman"/>
      <w:sz w:val="28"/>
      <w:szCs w:val="28"/>
      <w:lang w:val="uk-UA" w:eastAsia="ru-RU"/>
    </w:rPr>
  </w:style>
  <w:style w:type="paragraph" w:customStyle="1" w:styleId="affiliation">
    <w:name w:val="affiliation"/>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abstract">
    <w:name w:val="abstract"/>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generalheader2">
    <w:name w:val="generalheader2"/>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rticletext">
    <w:name w:val="articletext"/>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d">
    <w:name w:val="_рисунок"/>
    <w:basedOn w:val="af5"/>
    <w:next w:val="af5"/>
    <w:rsid w:val="00181228"/>
    <w:pPr>
      <w:keepNext/>
      <w:keepLines/>
      <w:spacing w:before="120" w:after="120"/>
      <w:jc w:val="center"/>
    </w:pPr>
    <w:rPr>
      <w:rFonts w:ascii="Times New Roman" w:eastAsia="Times New Roman" w:hAnsi="Times New Roman" w:cs="Times New Roman"/>
      <w:b/>
      <w:i/>
      <w:sz w:val="22"/>
      <w:lang w:val="uk-UA" w:eastAsia="ru-RU"/>
    </w:rPr>
  </w:style>
  <w:style w:type="character" w:customStyle="1" w:styleId="afffffffffffffffffffffffe">
    <w:name w:val="_рисунок Знак"/>
    <w:basedOn w:val="af6"/>
    <w:rsid w:val="00181228"/>
    <w:rPr>
      <w:b/>
      <w:i/>
      <w:sz w:val="22"/>
      <w:szCs w:val="24"/>
      <w:lang w:val="uk-UA" w:eastAsia="ru-RU" w:bidi="ar-SA"/>
    </w:rPr>
  </w:style>
  <w:style w:type="character" w:customStyle="1" w:styleId="nonunderlined1">
    <w:name w:val="nonunderlined1"/>
    <w:basedOn w:val="af6"/>
    <w:rsid w:val="00181228"/>
    <w:rPr>
      <w:strike w:val="0"/>
      <w:dstrike w:val="0"/>
      <w:u w:val="none"/>
      <w:effect w:val="none"/>
    </w:rPr>
  </w:style>
  <w:style w:type="character" w:customStyle="1" w:styleId="issue">
    <w:name w:val="issue"/>
    <w:basedOn w:val="af6"/>
    <w:rsid w:val="00181228"/>
  </w:style>
  <w:style w:type="character" w:customStyle="1" w:styleId="ref-vol1">
    <w:name w:val="ref-vol1"/>
    <w:basedOn w:val="af6"/>
    <w:rsid w:val="00181228"/>
    <w:rPr>
      <w:b/>
      <w:bCs/>
    </w:rPr>
  </w:style>
  <w:style w:type="table" w:styleId="affffffffffffffffffffffff">
    <w:name w:val="Table Professional"/>
    <w:basedOn w:val="af7"/>
    <w:rsid w:val="006A457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3fffa">
    <w:name w:val="List 3"/>
    <w:basedOn w:val="af5"/>
    <w:rsid w:val="006A457C"/>
    <w:pPr>
      <w:suppressAutoHyphens w:val="0"/>
      <w:ind w:left="849" w:hanging="283"/>
    </w:pPr>
    <w:rPr>
      <w:rFonts w:ascii="Times New Roman" w:eastAsia="Times New Roman" w:hAnsi="Times New Roman" w:cs="Times New Roman"/>
      <w:lang w:val="uk-UA" w:eastAsia="ru-RU"/>
    </w:rPr>
  </w:style>
  <w:style w:type="paragraph" w:styleId="4ffe">
    <w:name w:val="List 4"/>
    <w:basedOn w:val="af5"/>
    <w:rsid w:val="006A457C"/>
    <w:pPr>
      <w:suppressAutoHyphens w:val="0"/>
      <w:ind w:left="1132" w:hanging="283"/>
    </w:pPr>
    <w:rPr>
      <w:rFonts w:ascii="Times New Roman" w:eastAsia="Times New Roman" w:hAnsi="Times New Roman" w:cs="Times New Roman"/>
      <w:lang w:val="uk-UA" w:eastAsia="ru-RU"/>
    </w:rPr>
  </w:style>
  <w:style w:type="paragraph" w:styleId="5ff2">
    <w:name w:val="List 5"/>
    <w:basedOn w:val="af5"/>
    <w:rsid w:val="006A457C"/>
    <w:pPr>
      <w:suppressAutoHyphens w:val="0"/>
      <w:ind w:left="1415" w:hanging="283"/>
    </w:pPr>
    <w:rPr>
      <w:rFonts w:ascii="Times New Roman" w:eastAsia="Times New Roman" w:hAnsi="Times New Roman" w:cs="Times New Roman"/>
      <w:lang w:val="uk-UA" w:eastAsia="ru-RU"/>
    </w:rPr>
  </w:style>
  <w:style w:type="paragraph" w:styleId="2">
    <w:name w:val="List Bullet 2"/>
    <w:basedOn w:val="af5"/>
    <w:rsid w:val="006A457C"/>
    <w:pPr>
      <w:numPr>
        <w:numId w:val="40"/>
      </w:numPr>
      <w:suppressAutoHyphens w:val="0"/>
    </w:pPr>
    <w:rPr>
      <w:rFonts w:ascii="Times New Roman" w:eastAsia="Times New Roman" w:hAnsi="Times New Roman" w:cs="Times New Roman"/>
      <w:lang w:val="uk-UA" w:eastAsia="ru-RU"/>
    </w:rPr>
  </w:style>
  <w:style w:type="paragraph" w:styleId="4">
    <w:name w:val="List Bullet 4"/>
    <w:basedOn w:val="af5"/>
    <w:rsid w:val="006A457C"/>
    <w:pPr>
      <w:numPr>
        <w:numId w:val="41"/>
      </w:numPr>
      <w:suppressAutoHyphens w:val="0"/>
    </w:pPr>
    <w:rPr>
      <w:rFonts w:ascii="Times New Roman" w:eastAsia="Times New Roman" w:hAnsi="Times New Roman" w:cs="Times New Roman"/>
      <w:lang w:val="uk-UA" w:eastAsia="ru-RU"/>
    </w:rPr>
  </w:style>
  <w:style w:type="paragraph" w:styleId="5ff3">
    <w:name w:val="List Continue 5"/>
    <w:basedOn w:val="af5"/>
    <w:rsid w:val="006A457C"/>
    <w:pPr>
      <w:suppressAutoHyphens w:val="0"/>
      <w:spacing w:after="120"/>
      <w:ind w:left="1415"/>
    </w:pPr>
    <w:rPr>
      <w:rFonts w:ascii="Times New Roman" w:eastAsia="Times New Roman" w:hAnsi="Times New Roman" w:cs="Times New Roman"/>
      <w:lang w:val="uk-UA" w:eastAsia="ru-RU"/>
    </w:rPr>
  </w:style>
  <w:style w:type="paragraph" w:styleId="afffa">
    <w:name w:val="Body Text First Indent"/>
    <w:basedOn w:val="affffffff5"/>
    <w:link w:val="afff9"/>
    <w:rsid w:val="006A457C"/>
    <w:pPr>
      <w:suppressAutoHyphens w:val="0"/>
      <w:ind w:firstLine="210"/>
    </w:pPr>
    <w:rPr>
      <w:rFonts w:ascii="PetersburgCTT" w:eastAsia="PetersburgCTT" w:hAnsi="PetersburgCTT" w:cs="PetersburgCTT"/>
      <w:sz w:val="24"/>
    </w:rPr>
  </w:style>
  <w:style w:type="character" w:customStyle="1" w:styleId="1fffffffc">
    <w:name w:val="Красная строка Знак1"/>
    <w:basedOn w:val="1ff2"/>
    <w:uiPriority w:val="99"/>
    <w:semiHidden/>
    <w:rsid w:val="006A457C"/>
    <w:rPr>
      <w:rFonts w:ascii="Garamond" w:eastAsia="Garamond" w:hAnsi="Garamond" w:cs="Garamond"/>
      <w:sz w:val="24"/>
      <w:szCs w:val="24"/>
      <w:lang w:eastAsia="ar-SA"/>
    </w:rPr>
  </w:style>
  <w:style w:type="paragraph" w:styleId="2e">
    <w:name w:val="Body Text First Indent 2"/>
    <w:basedOn w:val="affffffffc"/>
    <w:link w:val="2d"/>
    <w:rsid w:val="006A457C"/>
    <w:pPr>
      <w:suppressAutoHyphens w:val="0"/>
      <w:ind w:firstLine="210"/>
    </w:pPr>
    <w:rPr>
      <w:rFonts w:ascii="PetersburgCTT" w:eastAsia="PetersburgCTT" w:hAnsi="PetersburgCTT" w:cs="PetersburgCTT"/>
      <w:sz w:val="24"/>
      <w:lang w:eastAsia="ru-RU"/>
    </w:rPr>
  </w:style>
  <w:style w:type="character" w:customStyle="1" w:styleId="3f3">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Знак Знак1, Знак7 Знак1"/>
    <w:basedOn w:val="af6"/>
    <w:link w:val="affffffffc"/>
    <w:rsid w:val="006A457C"/>
    <w:rPr>
      <w:rFonts w:ascii="Garamond" w:eastAsia="Garamond" w:hAnsi="Garamond" w:cs="Garamond"/>
      <w:sz w:val="28"/>
      <w:szCs w:val="24"/>
      <w:lang w:eastAsia="ar-SA"/>
    </w:rPr>
  </w:style>
  <w:style w:type="character" w:customStyle="1" w:styleId="21f2">
    <w:name w:val="Красная строка 2 Знак1"/>
    <w:basedOn w:val="3f3"/>
    <w:uiPriority w:val="99"/>
    <w:semiHidden/>
    <w:rsid w:val="006A457C"/>
    <w:rPr>
      <w:rFonts w:ascii="Garamond" w:eastAsia="Garamond" w:hAnsi="Garamond" w:cs="Garamond"/>
      <w:sz w:val="24"/>
      <w:szCs w:val="24"/>
      <w:lang w:eastAsia="ar-SA"/>
    </w:rPr>
  </w:style>
  <w:style w:type="paragraph" w:styleId="30">
    <w:name w:val="List Bullet 3"/>
    <w:basedOn w:val="af5"/>
    <w:rsid w:val="006A457C"/>
    <w:pPr>
      <w:numPr>
        <w:numId w:val="42"/>
      </w:numPr>
      <w:suppressAutoHyphens w:val="0"/>
    </w:pPr>
    <w:rPr>
      <w:rFonts w:ascii="Times New Roman" w:eastAsia="Times New Roman" w:hAnsi="Times New Roman" w:cs="Times New Roman"/>
      <w:lang w:val="uk-UA" w:eastAsia="ru-RU"/>
    </w:rPr>
  </w:style>
  <w:style w:type="paragraph" w:customStyle="1" w:styleId="dh1">
    <w:name w:val="dh1"/>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a">
    <w:name w:val="d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h2">
    <w:name w:val="dh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t2">
    <w:name w:val="dt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litra">
    <w:name w:val="litr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53">
    <w:name w:val="Обычный15"/>
    <w:rsid w:val="008A1D6A"/>
    <w:pPr>
      <w:widowControl w:val="0"/>
      <w:snapToGrid w:val="0"/>
      <w:spacing w:line="420" w:lineRule="auto"/>
      <w:jc w:val="both"/>
    </w:pPr>
    <w:rPr>
      <w:rFonts w:ascii="Times New Roman" w:eastAsia="Times New Roman" w:hAnsi="Times New Roman" w:cs="Times New Roman"/>
      <w:sz w:val="28"/>
    </w:rPr>
  </w:style>
  <w:style w:type="paragraph" w:customStyle="1" w:styleId="6f8">
    <w:name w:val="Обычный (веб)6"/>
    <w:basedOn w:val="af5"/>
    <w:rsid w:val="0010560E"/>
    <w:pPr>
      <w:suppressAutoHyphens w:val="0"/>
      <w:spacing w:before="100" w:after="100"/>
    </w:pPr>
    <w:rPr>
      <w:rFonts w:ascii="Arial Unicode MS" w:eastAsia="Arial Unicode MS" w:hAnsi="Arial Unicode MS" w:cs="Times New Roman"/>
      <w:sz w:val="16"/>
      <w:szCs w:val="20"/>
      <w:lang w:eastAsia="ru-RU"/>
    </w:rPr>
  </w:style>
  <w:style w:type="paragraph" w:customStyle="1" w:styleId="273">
    <w:name w:val="Основной текст с отступом 27"/>
    <w:basedOn w:val="af5"/>
    <w:rsid w:val="0011487C"/>
    <w:pPr>
      <w:widowControl w:val="0"/>
      <w:suppressAutoHyphens w:val="0"/>
      <w:overflowPunct w:val="0"/>
      <w:autoSpaceDE w:val="0"/>
      <w:autoSpaceDN w:val="0"/>
      <w:adjustRightInd w:val="0"/>
      <w:spacing w:line="360" w:lineRule="atLeast"/>
      <w:ind w:firstLine="720"/>
      <w:jc w:val="both"/>
      <w:textAlignment w:val="baseline"/>
    </w:pPr>
    <w:rPr>
      <w:rFonts w:ascii="Times New Roman" w:eastAsia="Times New Roman" w:hAnsi="Times New Roman" w:cs="Times New Roman"/>
      <w:sz w:val="28"/>
      <w:szCs w:val="20"/>
      <w:lang w:eastAsia="ru-RU"/>
    </w:rPr>
  </w:style>
  <w:style w:type="paragraph" w:customStyle="1" w:styleId="1112">
    <w:name w:val="Осн. текст 11х12"/>
    <w:rsid w:val="0011487C"/>
    <w:pPr>
      <w:widowControl w:val="0"/>
      <w:autoSpaceDE w:val="0"/>
      <w:autoSpaceDN w:val="0"/>
      <w:adjustRightInd w:val="0"/>
      <w:spacing w:line="244" w:lineRule="atLeast"/>
      <w:ind w:firstLine="283"/>
      <w:jc w:val="both"/>
      <w:textAlignment w:val="baseline"/>
    </w:pPr>
    <w:rPr>
      <w:rFonts w:ascii="UkrainianTimesET" w:eastAsia="Times New Roman" w:hAnsi="UkrainianTimesET" w:cs="UkrainianTimesET"/>
      <w:color w:val="000000"/>
      <w:sz w:val="22"/>
      <w:szCs w:val="22"/>
    </w:rPr>
  </w:style>
  <w:style w:type="paragraph" w:customStyle="1" w:styleId="2ffffff">
    <w:name w:val="ﾑ・2"/>
    <w:rsid w:val="0011487C"/>
    <w:pPr>
      <w:widowControl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8"/>
      <w:lang w:val="uk-UA"/>
    </w:rPr>
  </w:style>
  <w:style w:type="paragraph" w:customStyle="1" w:styleId="xl49">
    <w:name w:val="xl49"/>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0">
    <w:name w:val="xl50"/>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1">
    <w:name w:val="xl5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xl52">
    <w:name w:val="xl52"/>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3">
    <w:name w:val="xl53"/>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54">
    <w:name w:val="xl54"/>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5">
    <w:name w:val="xl55"/>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6">
    <w:name w:val="xl56"/>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7">
    <w:name w:val="xl57"/>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8">
    <w:name w:val="xl5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0000FF"/>
      <w:lang w:eastAsia="ru-RU"/>
    </w:rPr>
  </w:style>
  <w:style w:type="paragraph" w:customStyle="1" w:styleId="xl59">
    <w:name w:val="xl5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0">
    <w:name w:val="xl60"/>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61">
    <w:name w:val="xl6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2">
    <w:name w:val="xl6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77">
    <w:name w:val="xl77"/>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FF00FF"/>
      <w:lang w:eastAsia="ru-RU"/>
    </w:rPr>
  </w:style>
  <w:style w:type="paragraph" w:customStyle="1" w:styleId="xl78">
    <w:name w:val="xl7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FF"/>
      <w:lang w:eastAsia="ru-RU"/>
    </w:rPr>
  </w:style>
  <w:style w:type="paragraph" w:customStyle="1" w:styleId="xl79">
    <w:name w:val="xl7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0">
    <w:name w:val="xl80"/>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1">
    <w:name w:val="xl8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2">
    <w:name w:val="xl82"/>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3">
    <w:name w:val="xl83"/>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4">
    <w:name w:val="xl84"/>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5">
    <w:name w:val="xl85"/>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6">
    <w:name w:val="xl86"/>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7">
    <w:name w:val="xl87"/>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8">
    <w:name w:val="xl88"/>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9">
    <w:name w:val="xl89"/>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0">
    <w:name w:val="xl90"/>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1">
    <w:name w:val="xl91"/>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2">
    <w:name w:val="xl92"/>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93">
    <w:name w:val="xl93"/>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94">
    <w:name w:val="xl9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5">
    <w:name w:val="xl95"/>
    <w:basedOn w:val="af5"/>
    <w:rsid w:val="0011487C"/>
    <w:pPr>
      <w:widowControl w:val="0"/>
      <w:pBdr>
        <w:left w:val="single" w:sz="8" w:space="0" w:color="auto"/>
        <w:right w:val="single" w:sz="8" w:space="0" w:color="auto"/>
      </w:pBdr>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6">
    <w:name w:val="xl96"/>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7">
    <w:name w:val="xl97"/>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98">
    <w:name w:val="xl98"/>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9">
    <w:name w:val="xl9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0">
    <w:name w:val="xl100"/>
    <w:basedOn w:val="af5"/>
    <w:rsid w:val="0011487C"/>
    <w:pPr>
      <w:widowControl w:val="0"/>
      <w:pBdr>
        <w:left w:val="single" w:sz="8" w:space="0" w:color="auto"/>
        <w:right w:val="single" w:sz="8" w:space="0" w:color="auto"/>
      </w:pBdr>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1">
    <w:name w:val="xl101"/>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2">
    <w:name w:val="xl102"/>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3">
    <w:name w:val="xl103"/>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4">
    <w:name w:val="xl104"/>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5">
    <w:name w:val="xl105"/>
    <w:basedOn w:val="af5"/>
    <w:rsid w:val="0011487C"/>
    <w:pPr>
      <w:widowControl w:val="0"/>
      <w:pBdr>
        <w:left w:val="single" w:sz="8" w:space="0" w:color="auto"/>
        <w:right w:val="single" w:sz="8" w:space="0" w:color="auto"/>
      </w:pBdr>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6">
    <w:name w:val="xl106"/>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7">
    <w:name w:val="xl107"/>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8">
    <w:name w:val="xl108"/>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9">
    <w:name w:val="xl10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0">
    <w:name w:val="xl110"/>
    <w:basedOn w:val="af5"/>
    <w:rsid w:val="0011487C"/>
    <w:pPr>
      <w:widowControl w:val="0"/>
      <w:pBdr>
        <w:left w:val="single" w:sz="8" w:space="0" w:color="auto"/>
        <w:right w:val="single" w:sz="8" w:space="0" w:color="auto"/>
      </w:pBdr>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1">
    <w:name w:val="xl11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2">
    <w:name w:val="xl11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3">
    <w:name w:val="xl113"/>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4">
    <w:name w:val="xl114"/>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5">
    <w:name w:val="xl115"/>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6">
    <w:name w:val="xl116"/>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7">
    <w:name w:val="xl117"/>
    <w:basedOn w:val="af5"/>
    <w:rsid w:val="0011487C"/>
    <w:pPr>
      <w:widowControl w:val="0"/>
      <w:shd w:val="clear" w:color="auto" w:fill="FF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8">
    <w:name w:val="xl118"/>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9">
    <w:name w:val="xl119"/>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0">
    <w:name w:val="xl120"/>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1">
    <w:name w:val="xl12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2">
    <w:name w:val="xl12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3">
    <w:name w:val="xl123"/>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4">
    <w:name w:val="xl124"/>
    <w:basedOn w:val="af5"/>
    <w:rsid w:val="0011487C"/>
    <w:pPr>
      <w:widowControl w:val="0"/>
      <w:shd w:val="clear" w:color="auto" w:fill="99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5">
    <w:name w:val="xl125"/>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6">
    <w:name w:val="xl126"/>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7">
    <w:name w:val="xl127"/>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8">
    <w:name w:val="xl128"/>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9">
    <w:name w:val="xl12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0">
    <w:name w:val="xl130"/>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1">
    <w:name w:val="xl131"/>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2">
    <w:name w:val="xl132"/>
    <w:basedOn w:val="af5"/>
    <w:rsid w:val="0011487C"/>
    <w:pPr>
      <w:widowControl w:val="0"/>
      <w:shd w:val="clear" w:color="auto" w:fill="C0C0C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3">
    <w:name w:val="xl133"/>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4">
    <w:name w:val="xl13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5">
    <w:name w:val="xl135"/>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6">
    <w:name w:val="xl136"/>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7">
    <w:name w:val="xl137"/>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8">
    <w:name w:val="xl138"/>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9">
    <w:name w:val="xl13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0">
    <w:name w:val="xl140"/>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41">
    <w:name w:val="xl141"/>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2">
    <w:name w:val="xl14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2100">
    <w:name w:val="Основной текст 210"/>
    <w:basedOn w:val="af5"/>
    <w:rsid w:val="0011487C"/>
    <w:pPr>
      <w:widowControl w:val="0"/>
      <w:suppressAutoHyphens w:val="0"/>
      <w:overflowPunct w:val="0"/>
      <w:autoSpaceDE w:val="0"/>
      <w:autoSpaceDN w:val="0"/>
      <w:adjustRightInd w:val="0"/>
      <w:spacing w:line="360" w:lineRule="atLeast"/>
      <w:ind w:right="560" w:firstLine="600"/>
      <w:jc w:val="both"/>
      <w:textAlignment w:val="baseline"/>
    </w:pPr>
    <w:rPr>
      <w:rFonts w:ascii="Times New Roman" w:eastAsia="Times New Roman" w:hAnsi="Times New Roman" w:cs="Times New Roman"/>
      <w:szCs w:val="20"/>
      <w:lang w:eastAsia="ru-RU"/>
    </w:rPr>
  </w:style>
  <w:style w:type="paragraph" w:customStyle="1" w:styleId="style50">
    <w:name w:val="style5"/>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first">
    <w:name w:val="first"/>
    <w:basedOn w:val="af5"/>
    <w:rsid w:val="001148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0">
    <w:name w:val="Body"/>
    <w:rsid w:val="0011487C"/>
    <w:pPr>
      <w:spacing w:line="220" w:lineRule="atLeast"/>
      <w:ind w:firstLine="283"/>
      <w:jc w:val="both"/>
    </w:pPr>
    <w:rPr>
      <w:rFonts w:ascii="Antiqua" w:eastAsia="Times New Roman" w:hAnsi="Antiqua" w:cs="Times New Roman"/>
      <w:snapToGrid w:val="0"/>
      <w:color w:val="000000"/>
    </w:rPr>
  </w:style>
  <w:style w:type="paragraph" w:customStyle="1" w:styleId="6f9">
    <w:name w:val="Название6"/>
    <w:basedOn w:val="153"/>
    <w:rsid w:val="0011487C"/>
    <w:pPr>
      <w:widowControl/>
      <w:snapToGrid/>
      <w:spacing w:line="240" w:lineRule="auto"/>
      <w:jc w:val="center"/>
    </w:pPr>
    <w:rPr>
      <w:b/>
      <w:snapToGrid w:val="0"/>
    </w:rPr>
  </w:style>
  <w:style w:type="paragraph" w:customStyle="1" w:styleId="14f0">
    <w:name w:val="Заголовок 14"/>
    <w:basedOn w:val="153"/>
    <w:next w:val="153"/>
    <w:rsid w:val="0011487C"/>
    <w:pPr>
      <w:keepNext/>
      <w:widowControl/>
      <w:snapToGrid/>
      <w:spacing w:line="240" w:lineRule="auto"/>
      <w:jc w:val="center"/>
    </w:pPr>
    <w:rPr>
      <w:snapToGrid w:val="0"/>
    </w:rPr>
  </w:style>
  <w:style w:type="paragraph" w:customStyle="1" w:styleId="172">
    <w:name w:val="Основной текст17"/>
    <w:basedOn w:val="153"/>
    <w:rsid w:val="0011487C"/>
    <w:pPr>
      <w:widowControl/>
      <w:snapToGrid/>
      <w:spacing w:line="240" w:lineRule="auto"/>
      <w:jc w:val="left"/>
    </w:pPr>
    <w:rPr>
      <w:snapToGrid w:val="0"/>
    </w:rPr>
  </w:style>
  <w:style w:type="paragraph" w:customStyle="1" w:styleId="522">
    <w:name w:val="Заголовок 52"/>
    <w:basedOn w:val="153"/>
    <w:next w:val="153"/>
    <w:rsid w:val="0011487C"/>
    <w:pPr>
      <w:keepNext/>
      <w:widowControl/>
      <w:snapToGrid/>
      <w:spacing w:line="360" w:lineRule="auto"/>
      <w:ind w:firstLine="720"/>
      <w:jc w:val="left"/>
      <w:outlineLvl w:val="4"/>
    </w:pPr>
    <w:rPr>
      <w:lang w:val="uk-UA"/>
    </w:rPr>
  </w:style>
  <w:style w:type="paragraph" w:customStyle="1" w:styleId="430">
    <w:name w:val="Заголовок 43"/>
    <w:basedOn w:val="153"/>
    <w:next w:val="153"/>
    <w:rsid w:val="0011487C"/>
    <w:pPr>
      <w:keepNext/>
      <w:widowControl/>
      <w:snapToGrid/>
      <w:spacing w:before="240" w:after="60" w:line="360" w:lineRule="auto"/>
      <w:ind w:firstLine="284"/>
      <w:jc w:val="left"/>
      <w:outlineLvl w:val="3"/>
    </w:pPr>
    <w:rPr>
      <w:b/>
      <w:lang w:val="uk-UA"/>
    </w:rPr>
  </w:style>
  <w:style w:type="paragraph" w:customStyle="1" w:styleId="3fffb">
    <w:name w:val="Стиль3"/>
    <w:rsid w:val="0011487C"/>
    <w:pPr>
      <w:jc w:val="both"/>
    </w:pPr>
    <w:rPr>
      <w:rFonts w:ascii="Times New Roman" w:eastAsia="Times New Roman" w:hAnsi="Times New Roman" w:cs="Times New Roman"/>
      <w:sz w:val="28"/>
      <w:lang w:val="uk-UA"/>
    </w:rPr>
  </w:style>
  <w:style w:type="paragraph" w:customStyle="1" w:styleId="811">
    <w:name w:val="Заголовок 81"/>
    <w:basedOn w:val="153"/>
    <w:next w:val="153"/>
    <w:rsid w:val="0011487C"/>
    <w:pPr>
      <w:keepNext/>
      <w:widowControl/>
      <w:snapToGrid/>
      <w:spacing w:line="240" w:lineRule="auto"/>
      <w:ind w:left="-108"/>
      <w:jc w:val="center"/>
      <w:outlineLvl w:val="7"/>
    </w:pPr>
    <w:rPr>
      <w:lang w:val="uk-UA"/>
    </w:rPr>
  </w:style>
  <w:style w:type="paragraph" w:customStyle="1" w:styleId="911">
    <w:name w:val="Заголовок 91"/>
    <w:basedOn w:val="153"/>
    <w:next w:val="153"/>
    <w:rsid w:val="0011487C"/>
    <w:pPr>
      <w:keepNext/>
      <w:widowControl/>
      <w:snapToGrid/>
      <w:spacing w:line="240" w:lineRule="auto"/>
      <w:ind w:left="-108" w:right="-108"/>
      <w:jc w:val="center"/>
      <w:outlineLvl w:val="8"/>
    </w:pPr>
    <w:rPr>
      <w:lang w:val="uk-UA"/>
    </w:rPr>
  </w:style>
  <w:style w:type="paragraph" w:customStyle="1" w:styleId="343">
    <w:name w:val="Заголовок 34"/>
    <w:basedOn w:val="153"/>
    <w:next w:val="153"/>
    <w:rsid w:val="0011487C"/>
    <w:pPr>
      <w:keepNext/>
      <w:widowControl/>
      <w:snapToGrid/>
      <w:spacing w:line="240" w:lineRule="auto"/>
      <w:jc w:val="left"/>
    </w:pPr>
    <w:rPr>
      <w:b/>
      <w:snapToGrid w:val="0"/>
      <w:sz w:val="24"/>
    </w:rPr>
  </w:style>
  <w:style w:type="paragraph" w:customStyle="1" w:styleId="234">
    <w:name w:val="Заголовок 23"/>
    <w:basedOn w:val="153"/>
    <w:next w:val="153"/>
    <w:rsid w:val="0011487C"/>
    <w:pPr>
      <w:keepNext/>
      <w:widowControl/>
      <w:snapToGrid/>
      <w:spacing w:line="240" w:lineRule="auto"/>
      <w:jc w:val="left"/>
    </w:pPr>
    <w:rPr>
      <w:snapToGrid w:val="0"/>
    </w:rPr>
  </w:style>
  <w:style w:type="paragraph" w:customStyle="1" w:styleId="3fffc">
    <w:name w:val="Верхний колонтитул3"/>
    <w:basedOn w:val="153"/>
    <w:rsid w:val="0011487C"/>
    <w:pPr>
      <w:widowControl/>
      <w:tabs>
        <w:tab w:val="center" w:pos="4153"/>
        <w:tab w:val="right" w:pos="8306"/>
      </w:tabs>
      <w:snapToGrid/>
      <w:spacing w:line="240" w:lineRule="auto"/>
      <w:jc w:val="left"/>
    </w:pPr>
    <w:rPr>
      <w:snapToGrid w:val="0"/>
      <w:sz w:val="20"/>
      <w:lang w:val="uk-UA"/>
    </w:rPr>
  </w:style>
  <w:style w:type="paragraph" w:customStyle="1" w:styleId="PlainText1">
    <w:name w:val="Plain Text1"/>
    <w:basedOn w:val="af5"/>
    <w:rsid w:val="0011487C"/>
    <w:pPr>
      <w:suppressAutoHyphens w:val="0"/>
      <w:autoSpaceDE w:val="0"/>
      <w:autoSpaceDN w:val="0"/>
    </w:pPr>
    <w:rPr>
      <w:rFonts w:ascii="Courier New" w:eastAsia="Times New Roman" w:hAnsi="Courier New" w:cs="Courier New"/>
      <w:sz w:val="20"/>
      <w:szCs w:val="20"/>
      <w:lang w:val="uk-UA" w:eastAsia="ru-RU"/>
    </w:rPr>
  </w:style>
  <w:style w:type="character" w:customStyle="1" w:styleId="ArialNarrow10pt1">
    <w:name w:val="Стиль Arial Narrow 10 pt полужирный курсив все прописные"/>
    <w:basedOn w:val="af6"/>
    <w:rsid w:val="0011487C"/>
    <w:rPr>
      <w:rFonts w:ascii="Arial Narrow" w:hAnsi="Arial Narrow" w:cs="Arial Narrow"/>
      <w:b/>
      <w:bCs/>
      <w:i/>
      <w:iCs/>
      <w:caps/>
      <w:sz w:val="20"/>
      <w:szCs w:val="20"/>
    </w:rPr>
  </w:style>
  <w:style w:type="paragraph" w:customStyle="1" w:styleId="affffffffffffffffffffffff0">
    <w:name w:val="Титульний"/>
    <w:basedOn w:val="af5"/>
    <w:rsid w:val="00377A7C"/>
    <w:pPr>
      <w:suppressAutoHyphens w:val="0"/>
      <w:autoSpaceDE w:val="0"/>
      <w:autoSpaceDN w:val="0"/>
      <w:spacing w:line="360" w:lineRule="auto"/>
      <w:jc w:val="center"/>
    </w:pPr>
    <w:rPr>
      <w:rFonts w:ascii="Times New Roman" w:eastAsia="Times New Roman" w:hAnsi="Times New Roman" w:cs="Times New Roman"/>
      <w:sz w:val="28"/>
      <w:szCs w:val="28"/>
      <w:lang w:val="uk-UA" w:eastAsia="ru-RU"/>
    </w:rPr>
  </w:style>
  <w:style w:type="character" w:customStyle="1" w:styleId="unknown1">
    <w:name w:val="unknown1"/>
    <w:basedOn w:val="af6"/>
    <w:rsid w:val="00821E3A"/>
    <w:rPr>
      <w:color w:val="FF0000"/>
    </w:rPr>
  </w:style>
  <w:style w:type="paragraph" w:customStyle="1" w:styleId="NienieEeo">
    <w:name w:val="NienieEeo"/>
    <w:basedOn w:val="af5"/>
    <w:rsid w:val="00A04B86"/>
    <w:pPr>
      <w:suppressAutoHyphens w:val="0"/>
      <w:overflowPunct w:val="0"/>
      <w:autoSpaceDE w:val="0"/>
      <w:autoSpaceDN w:val="0"/>
      <w:adjustRightInd w:val="0"/>
      <w:spacing w:line="384" w:lineRule="auto"/>
      <w:ind w:firstLine="709"/>
      <w:jc w:val="both"/>
      <w:textAlignment w:val="baseline"/>
    </w:pPr>
    <w:rPr>
      <w:rFonts w:ascii="Times New Roman" w:eastAsia="Times New Roman" w:hAnsi="Times New Roman" w:cs="Times New Roman"/>
      <w:spacing w:val="20"/>
      <w:sz w:val="28"/>
      <w:szCs w:val="28"/>
      <w:lang w:val="uk-UA" w:eastAsia="ru-RU"/>
    </w:rPr>
  </w:style>
  <w:style w:type="paragraph" w:customStyle="1" w:styleId="4fff">
    <w:name w:val="Основной текст с отступом4"/>
    <w:aliases w:val="Основной текст с отступом Знак Знак Знак Знак Знак Знак,Основной текст с отступом Знак Знак Знак Знак Знак1,Основной текст с отступом Знак Знак Знак Знак Знак2,Body Text Indent"/>
    <w:basedOn w:val="af5"/>
    <w:rsid w:val="004C00FA"/>
    <w:pPr>
      <w:suppressAutoHyphens w:val="0"/>
      <w:spacing w:after="120"/>
      <w:ind w:left="283"/>
    </w:pPr>
    <w:rPr>
      <w:rFonts w:ascii="Times New Roman" w:eastAsia="Times New Roman" w:hAnsi="Times New Roman" w:cs="Times New Roman"/>
      <w:lang w:eastAsia="ru-RU"/>
    </w:rPr>
  </w:style>
  <w:style w:type="paragraph" w:customStyle="1" w:styleId="affffffffffffffffffffffff1">
    <w:name w:val="Корчин текст"/>
    <w:rsid w:val="00DE4A5D"/>
    <w:pPr>
      <w:autoSpaceDE w:val="0"/>
      <w:autoSpaceDN w:val="0"/>
      <w:spacing w:line="360" w:lineRule="auto"/>
      <w:ind w:firstLine="720"/>
      <w:jc w:val="both"/>
    </w:pPr>
    <w:rPr>
      <w:rFonts w:ascii="Times New Roman" w:eastAsia="Times New Roman" w:hAnsi="Times New Roman" w:cs="Times New Roman"/>
      <w:sz w:val="28"/>
      <w:szCs w:val="28"/>
    </w:rPr>
  </w:style>
  <w:style w:type="paragraph" w:customStyle="1" w:styleId="4fff0">
    <w:name w:val="4текст_у"/>
    <w:rsid w:val="00A620AF"/>
    <w:pPr>
      <w:overflowPunct w:val="0"/>
      <w:autoSpaceDE w:val="0"/>
      <w:autoSpaceDN w:val="0"/>
      <w:adjustRightInd w:val="0"/>
      <w:ind w:firstLine="397"/>
      <w:jc w:val="both"/>
    </w:pPr>
    <w:rPr>
      <w:rFonts w:ascii="Times New Roman" w:eastAsia="Times New Roman" w:hAnsi="Times New Roman" w:cs="Times New Roman"/>
      <w:sz w:val="24"/>
      <w:szCs w:val="24"/>
      <w:lang w:val="uk-UA"/>
    </w:rPr>
  </w:style>
  <w:style w:type="paragraph" w:customStyle="1" w:styleId="4oaeno">
    <w:name w:val="4oaeno_?"/>
    <w:rsid w:val="00A620AF"/>
    <w:pPr>
      <w:overflowPunct w:val="0"/>
      <w:autoSpaceDE w:val="0"/>
      <w:autoSpaceDN w:val="0"/>
      <w:adjustRightInd w:val="0"/>
      <w:ind w:firstLine="397"/>
      <w:jc w:val="both"/>
      <w:textAlignment w:val="baseline"/>
    </w:pPr>
    <w:rPr>
      <w:rFonts w:ascii="Times New Roman" w:eastAsia="Times New Roman" w:hAnsi="Times New Roman" w:cs="Times New Roman"/>
      <w:sz w:val="24"/>
    </w:rPr>
  </w:style>
  <w:style w:type="paragraph" w:customStyle="1" w:styleId="Rozd">
    <w:name w:val="Rozd"/>
    <w:basedOn w:val="af5"/>
    <w:rsid w:val="00A620AF"/>
    <w:pPr>
      <w:pageBreakBefore/>
      <w:suppressAutoHyphens w:val="0"/>
      <w:spacing w:after="60"/>
      <w:jc w:val="center"/>
    </w:pPr>
    <w:rPr>
      <w:rFonts w:ascii="Times New Roman" w:eastAsia="Times New Roman" w:hAnsi="Times New Roman" w:cs="Times New Roman"/>
      <w:b/>
      <w:spacing w:val="20"/>
      <w:sz w:val="28"/>
      <w:szCs w:val="20"/>
      <w:lang w:val="uk-UA" w:eastAsia="ru-RU"/>
    </w:rPr>
  </w:style>
  <w:style w:type="paragraph" w:customStyle="1" w:styleId="4fff1">
    <w:name w:val="4текст_р"/>
    <w:rsid w:val="00043386"/>
    <w:pPr>
      <w:overflowPunct w:val="0"/>
      <w:autoSpaceDE w:val="0"/>
      <w:autoSpaceDN w:val="0"/>
      <w:adjustRightInd w:val="0"/>
      <w:ind w:firstLine="397"/>
      <w:jc w:val="both"/>
    </w:pPr>
    <w:rPr>
      <w:rFonts w:ascii="Times New Roman" w:eastAsia="Times New Roman" w:hAnsi="Times New Roman" w:cs="Times New Roman"/>
      <w:sz w:val="24"/>
      <w:szCs w:val="24"/>
    </w:rPr>
  </w:style>
  <w:style w:type="character" w:customStyle="1" w:styleId="goohl1">
    <w:name w:val="goohl1"/>
    <w:basedOn w:val="af6"/>
    <w:rsid w:val="007B6B41"/>
  </w:style>
  <w:style w:type="character" w:customStyle="1" w:styleId="bindingblock1">
    <w:name w:val="bindingblock1"/>
    <w:basedOn w:val="af6"/>
    <w:rsid w:val="007B6B41"/>
  </w:style>
  <w:style w:type="paragraph" w:customStyle="1" w:styleId="affffffffffffffffffffffff2">
    <w:name w:val="КД Знак Знак"/>
    <w:basedOn w:val="af5"/>
    <w:rsid w:val="00916829"/>
    <w:pPr>
      <w:widowControl w:val="0"/>
      <w:shd w:val="clear" w:color="auto" w:fill="FFFFFF"/>
      <w:suppressAutoHyphens w:val="0"/>
      <w:spacing w:line="360" w:lineRule="auto"/>
      <w:ind w:firstLine="709"/>
      <w:jc w:val="both"/>
    </w:pPr>
    <w:rPr>
      <w:rFonts w:ascii="Times New Roman" w:eastAsia="Times New Roman" w:hAnsi="Times New Roman" w:cs="Times New Roman"/>
      <w:snapToGrid w:val="0"/>
      <w:color w:val="000000"/>
      <w:spacing w:val="-13"/>
      <w:sz w:val="28"/>
      <w:szCs w:val="28"/>
      <w:lang w:val="uk-UA" w:eastAsia="ru-RU"/>
    </w:rPr>
  </w:style>
  <w:style w:type="paragraph" w:customStyle="1" w:styleId="9d">
    <w:name w:val="Обычный (веб)9"/>
    <w:basedOn w:val="af5"/>
    <w:rsid w:val="00733FD1"/>
    <w:pPr>
      <w:widowControl w:val="0"/>
      <w:suppressAutoHyphens w:val="0"/>
      <w:adjustRightInd w:val="0"/>
      <w:spacing w:after="200" w:line="360" w:lineRule="atLeast"/>
      <w:jc w:val="both"/>
      <w:textAlignment w:val="baseline"/>
    </w:pPr>
    <w:rPr>
      <w:rFonts w:ascii="Times New Roman" w:eastAsia="Times New Roman" w:hAnsi="Times New Roman" w:cs="Times New Roman"/>
      <w:lang w:val="uk-UA" w:eastAsia="uk-UA"/>
    </w:rPr>
  </w:style>
  <w:style w:type="character" w:customStyle="1" w:styleId="text30">
    <w:name w:val="text3"/>
    <w:basedOn w:val="af6"/>
    <w:rsid w:val="00733FD1"/>
  </w:style>
  <w:style w:type="character" w:customStyle="1" w:styleId="text41">
    <w:name w:val="text41"/>
    <w:basedOn w:val="af6"/>
    <w:rsid w:val="00733FD1"/>
    <w:rPr>
      <w:rFonts w:ascii="Verdana" w:hAnsi="Verdana" w:hint="default"/>
      <w:b w:val="0"/>
      <w:bCs w:val="0"/>
      <w:color w:val="212063"/>
    </w:rPr>
  </w:style>
  <w:style w:type="paragraph" w:customStyle="1" w:styleId="textjur">
    <w:name w:val="text_jur"/>
    <w:basedOn w:val="af5"/>
    <w:rsid w:val="00733FD1"/>
    <w:pPr>
      <w:widowControl w:val="0"/>
      <w:suppressAutoHyphens w:val="0"/>
      <w:adjustRightInd w:val="0"/>
      <w:spacing w:before="100" w:beforeAutospacing="1" w:after="100" w:afterAutospacing="1" w:line="360" w:lineRule="atLeast"/>
      <w:ind w:firstLine="300"/>
      <w:jc w:val="both"/>
      <w:textAlignment w:val="baseline"/>
    </w:pPr>
    <w:rPr>
      <w:rFonts w:ascii="Verdana" w:eastAsia="Times New Roman" w:hAnsi="Verdana" w:cs="Times New Roman"/>
      <w:color w:val="333333"/>
      <w:sz w:val="20"/>
      <w:szCs w:val="20"/>
      <w:lang w:val="uk-UA" w:eastAsia="uk-UA"/>
    </w:rPr>
  </w:style>
  <w:style w:type="character" w:customStyle="1" w:styleId="msoendnotetext0">
    <w:name w:val="msoendnotetext"/>
    <w:basedOn w:val="af6"/>
    <w:rsid w:val="00733FD1"/>
    <w:rPr>
      <w:sz w:val="20"/>
      <w:szCs w:val="20"/>
    </w:rPr>
  </w:style>
  <w:style w:type="character" w:customStyle="1" w:styleId="comment">
    <w:name w:val="comment"/>
    <w:basedOn w:val="af6"/>
    <w:rsid w:val="00733FD1"/>
  </w:style>
  <w:style w:type="paragraph" w:customStyle="1" w:styleId="authorgroup">
    <w:name w:val="authorgroup"/>
    <w:basedOn w:val="af5"/>
    <w:rsid w:val="00733FD1"/>
    <w:pPr>
      <w:suppressAutoHyphens w:val="0"/>
      <w:spacing w:before="100" w:beforeAutospacing="1" w:after="100" w:afterAutospacing="1"/>
    </w:pPr>
    <w:rPr>
      <w:rFonts w:ascii="Arial Unicode MS" w:eastAsia="Arial Unicode MS" w:hAnsi="Arial Unicode MS" w:cs="Arial Unicode MS"/>
      <w:b/>
      <w:bCs/>
      <w:lang w:eastAsia="ru-RU"/>
    </w:rPr>
  </w:style>
  <w:style w:type="character" w:customStyle="1" w:styleId="hel16blb1">
    <w:name w:val="hel16blb1"/>
    <w:basedOn w:val="af6"/>
    <w:rsid w:val="00733FD1"/>
    <w:rPr>
      <w:rFonts w:ascii="Arial" w:hAnsi="Arial" w:cs="Arial" w:hint="default"/>
      <w:b/>
      <w:bCs/>
      <w:color w:val="003399"/>
      <w:sz w:val="32"/>
      <w:szCs w:val="32"/>
    </w:rPr>
  </w:style>
  <w:style w:type="character" w:customStyle="1" w:styleId="rvts21">
    <w:name w:val="rvts21"/>
    <w:basedOn w:val="af6"/>
    <w:rsid w:val="00733FD1"/>
    <w:rPr>
      <w:rFonts w:ascii="Times New Roman" w:hAnsi="Times New Roman" w:cs="Times New Roman" w:hint="default"/>
      <w:sz w:val="28"/>
      <w:szCs w:val="28"/>
    </w:rPr>
  </w:style>
  <w:style w:type="character" w:customStyle="1" w:styleId="srtitle">
    <w:name w:val="srtitle"/>
    <w:basedOn w:val="af6"/>
    <w:rsid w:val="00733FD1"/>
  </w:style>
  <w:style w:type="character" w:customStyle="1" w:styleId="grey">
    <w:name w:val="grey"/>
    <w:basedOn w:val="af6"/>
    <w:rsid w:val="00733FD1"/>
  </w:style>
  <w:style w:type="character" w:customStyle="1" w:styleId="addmd">
    <w:name w:val="addmd"/>
    <w:basedOn w:val="af6"/>
    <w:rsid w:val="00733FD1"/>
  </w:style>
  <w:style w:type="character" w:customStyle="1" w:styleId="bindingblock">
    <w:name w:val="bindingblock"/>
    <w:basedOn w:val="af6"/>
    <w:rsid w:val="00733FD1"/>
  </w:style>
  <w:style w:type="character" w:customStyle="1" w:styleId="binding">
    <w:name w:val="binding"/>
    <w:basedOn w:val="af6"/>
    <w:rsid w:val="00733FD1"/>
  </w:style>
  <w:style w:type="paragraph" w:customStyle="1" w:styleId="163">
    <w:name w:val="Обычный16"/>
    <w:rsid w:val="004F153C"/>
    <w:pPr>
      <w:widowControl w:val="0"/>
    </w:pPr>
    <w:rPr>
      <w:rFonts w:ascii="Times New Roman" w:eastAsia="Times New Roman" w:hAnsi="Times New Roman" w:cs="Times New Roman"/>
      <w:b/>
      <w:snapToGrid w:val="0"/>
    </w:rPr>
  </w:style>
  <w:style w:type="paragraph" w:customStyle="1" w:styleId="BodyText3">
    <w:name w:val="Body Text.Основной текст Знак Знак Знак Знак Знак Знак"/>
    <w:basedOn w:val="af5"/>
    <w:rsid w:val="00187A91"/>
    <w:pPr>
      <w:widowControl w:val="0"/>
      <w:suppressAutoHyphens w:val="0"/>
      <w:autoSpaceDE w:val="0"/>
      <w:autoSpaceDN w:val="0"/>
      <w:jc w:val="both"/>
    </w:pPr>
    <w:rPr>
      <w:rFonts w:ascii="Times New Roman" w:eastAsia="Times New Roman" w:hAnsi="Times New Roman" w:cs="Times New Roman"/>
      <w:sz w:val="16"/>
      <w:szCs w:val="16"/>
      <w:lang w:val="uk-UA" w:eastAsia="ru-RU"/>
    </w:rPr>
  </w:style>
  <w:style w:type="paragraph" w:customStyle="1" w:styleId="affffffffffffffffffffffff3">
    <w:name w:val="СтФорм"/>
    <w:basedOn w:val="BodyText3"/>
    <w:rsid w:val="00187A91"/>
    <w:pPr>
      <w:widowControl/>
      <w:spacing w:after="120" w:line="360" w:lineRule="auto"/>
      <w:ind w:firstLine="851"/>
    </w:pPr>
    <w:rPr>
      <w:sz w:val="28"/>
      <w:szCs w:val="28"/>
    </w:rPr>
  </w:style>
  <w:style w:type="character" w:customStyle="1" w:styleId="affffffffffffffffffffffff4">
    <w:name w:val="Основной текст Знак.Основной текст Знак Знак Знак Знак Знак Знак Знак"/>
    <w:basedOn w:val="af6"/>
    <w:rsid w:val="00187A91"/>
    <w:rPr>
      <w:sz w:val="24"/>
      <w:szCs w:val="24"/>
      <w:lang w:val="ru-RU"/>
    </w:rPr>
  </w:style>
  <w:style w:type="paragraph" w:customStyle="1" w:styleId="3fffd">
    <w:name w:val="Текст выноски3"/>
    <w:basedOn w:val="af5"/>
    <w:rsid w:val="00187A91"/>
    <w:pPr>
      <w:suppressAutoHyphens w:val="0"/>
      <w:autoSpaceDE w:val="0"/>
      <w:autoSpaceDN w:val="0"/>
    </w:pPr>
    <w:rPr>
      <w:rFonts w:ascii="Tahoma" w:eastAsia="Times New Roman" w:hAnsi="Tahoma" w:cs="Tahoma"/>
      <w:sz w:val="16"/>
      <w:szCs w:val="16"/>
      <w:lang w:eastAsia="ru-RU"/>
    </w:rPr>
  </w:style>
  <w:style w:type="paragraph" w:customStyle="1" w:styleId="1fffffffd">
    <w:name w:val="Рецензия1"/>
    <w:hidden/>
    <w:rsid w:val="00187A91"/>
    <w:pPr>
      <w:autoSpaceDE w:val="0"/>
      <w:autoSpaceDN w:val="0"/>
    </w:pPr>
    <w:rPr>
      <w:rFonts w:ascii="Times New Roman" w:eastAsia="Times New Roman" w:hAnsi="Times New Roman" w:cs="Times New Roman"/>
      <w:szCs w:val="24"/>
    </w:rPr>
  </w:style>
  <w:style w:type="paragraph" w:styleId="5">
    <w:name w:val="List Number 5"/>
    <w:basedOn w:val="af5"/>
    <w:unhideWhenUsed/>
    <w:rsid w:val="002948C7"/>
    <w:pPr>
      <w:numPr>
        <w:numId w:val="43"/>
      </w:numPr>
      <w:contextualSpacing/>
    </w:pPr>
  </w:style>
  <w:style w:type="paragraph" w:customStyle="1" w:styleId="Crowmy">
    <w:name w:val="Обычный Crowmy"/>
    <w:rsid w:val="00A61D0E"/>
    <w:pPr>
      <w:autoSpaceDE w:val="0"/>
      <w:autoSpaceDN w:val="0"/>
      <w:ind w:firstLine="709"/>
      <w:jc w:val="both"/>
    </w:pPr>
    <w:rPr>
      <w:rFonts w:ascii="Times New Roman" w:eastAsia="Times New Roman" w:hAnsi="Times New Roman" w:cs="Times New Roman"/>
      <w:sz w:val="28"/>
      <w:szCs w:val="28"/>
    </w:rPr>
  </w:style>
  <w:style w:type="paragraph" w:customStyle="1" w:styleId="affffffffffffffffffffffff5">
    <w:name w:val="А"/>
    <w:basedOn w:val="af5"/>
    <w:rsid w:val="000E45DD"/>
    <w:pPr>
      <w:suppressAutoHyphens w:val="0"/>
      <w:ind w:right="57" w:firstLine="851"/>
      <w:jc w:val="both"/>
    </w:pPr>
    <w:rPr>
      <w:rFonts w:ascii="Times New Roman" w:eastAsia="Times New Roman" w:hAnsi="Times New Roman" w:cs="Times New Roman"/>
      <w:sz w:val="28"/>
      <w:szCs w:val="20"/>
      <w:lang w:val="uk-UA" w:eastAsia="ru-RU"/>
    </w:rPr>
  </w:style>
  <w:style w:type="paragraph" w:customStyle="1" w:styleId="affffffffffffffffffffffff6">
    <w:name w:val="Список определений"/>
    <w:basedOn w:val="163"/>
    <w:next w:val="af5"/>
    <w:rsid w:val="000E45DD"/>
    <w:pPr>
      <w:widowControl/>
      <w:ind w:left="360"/>
    </w:pPr>
    <w:rPr>
      <w:b w:val="0"/>
      <w:sz w:val="24"/>
    </w:rPr>
  </w:style>
  <w:style w:type="paragraph" w:customStyle="1" w:styleId="21f3">
    <w:name w:val="Îñíîâíîé òåêñò 21"/>
    <w:basedOn w:val="affffffffffffa"/>
    <w:rsid w:val="000E45DD"/>
    <w:pPr>
      <w:suppressAutoHyphens w:val="0"/>
      <w:spacing w:line="240" w:lineRule="auto"/>
      <w:ind w:firstLine="310"/>
    </w:pPr>
    <w:rPr>
      <w:rFonts w:ascii="Times New Roman" w:eastAsia="Times New Roman" w:hAnsi="Times New Roman" w:cs="Times New Roman"/>
      <w:sz w:val="20"/>
      <w:lang w:val="uk-UA" w:eastAsia="ru-RU"/>
    </w:rPr>
  </w:style>
  <w:style w:type="paragraph" w:customStyle="1" w:styleId="173">
    <w:name w:val="Обычный17"/>
    <w:rsid w:val="001F3875"/>
    <w:pPr>
      <w:widowControl w:val="0"/>
      <w:spacing w:line="280" w:lineRule="auto"/>
      <w:ind w:left="40" w:firstLine="300"/>
      <w:jc w:val="both"/>
    </w:pPr>
    <w:rPr>
      <w:rFonts w:ascii="Times New Roman" w:eastAsia="Times New Roman" w:hAnsi="Times New Roman" w:cs="Times New Roman"/>
      <w:snapToGrid w:val="0"/>
      <w:lang w:val="uk-UA"/>
    </w:rPr>
  </w:style>
  <w:style w:type="paragraph" w:customStyle="1" w:styleId="283">
    <w:name w:val="Основной текст с отступом 28"/>
    <w:basedOn w:val="af5"/>
    <w:rsid w:val="0070265A"/>
    <w:pPr>
      <w:overflowPunct w:val="0"/>
      <w:autoSpaceDE w:val="0"/>
      <w:spacing w:line="360" w:lineRule="auto"/>
      <w:ind w:firstLine="567"/>
      <w:jc w:val="both"/>
      <w:textAlignment w:val="baseline"/>
    </w:pPr>
    <w:rPr>
      <w:rFonts w:ascii="Arial" w:eastAsia="Times New Roman" w:hAnsi="Arial" w:cs="Times New Roman"/>
      <w:sz w:val="28"/>
      <w:szCs w:val="20"/>
      <w:lang w:val="uk-UA"/>
    </w:rPr>
  </w:style>
  <w:style w:type="paragraph" w:customStyle="1" w:styleId="2120">
    <w:name w:val="Основной текст 212"/>
    <w:basedOn w:val="af5"/>
    <w:rsid w:val="0070265A"/>
    <w:pPr>
      <w:overflowPunct w:val="0"/>
      <w:autoSpaceDE w:val="0"/>
      <w:spacing w:line="360" w:lineRule="auto"/>
      <w:ind w:firstLine="709"/>
      <w:jc w:val="both"/>
      <w:textAlignment w:val="baseline"/>
    </w:pPr>
    <w:rPr>
      <w:rFonts w:ascii="Arial" w:eastAsia="Times New Roman" w:hAnsi="Arial" w:cs="Times New Roman"/>
      <w:sz w:val="28"/>
      <w:szCs w:val="20"/>
      <w:lang w:val="uk-UA"/>
    </w:rPr>
  </w:style>
  <w:style w:type="character" w:customStyle="1" w:styleId="5ff4">
    <w:name w:val="Подзаголовок5"/>
    <w:basedOn w:val="af6"/>
    <w:rsid w:val="00125F49"/>
  </w:style>
  <w:style w:type="character" w:customStyle="1" w:styleId="7f">
    <w:name w:val="Название7"/>
    <w:basedOn w:val="af6"/>
    <w:rsid w:val="00125F49"/>
  </w:style>
  <w:style w:type="character" w:customStyle="1" w:styleId="hissue">
    <w:name w:val="hissue"/>
    <w:basedOn w:val="af6"/>
    <w:rsid w:val="00125F49"/>
  </w:style>
  <w:style w:type="character" w:customStyle="1" w:styleId="smalllight">
    <w:name w:val="small light"/>
    <w:basedOn w:val="af6"/>
    <w:rsid w:val="00125F49"/>
  </w:style>
  <w:style w:type="character" w:customStyle="1" w:styleId="c51">
    <w:name w:val="c51"/>
    <w:basedOn w:val="af6"/>
    <w:rsid w:val="00230B01"/>
    <w:rPr>
      <w:u w:val="none"/>
      <w:effect w:val="none"/>
    </w:rPr>
  </w:style>
  <w:style w:type="paragraph" w:customStyle="1" w:styleId="183">
    <w:name w:val="Обычный18"/>
    <w:rsid w:val="000D0CBD"/>
    <w:pPr>
      <w:spacing w:before="100" w:after="100"/>
    </w:pPr>
    <w:rPr>
      <w:rFonts w:ascii="Times New Roman" w:eastAsia="Times New Roman" w:hAnsi="Times New Roman" w:cs="Times New Roman"/>
      <w:snapToGrid w:val="0"/>
      <w:sz w:val="24"/>
    </w:rPr>
  </w:style>
  <w:style w:type="character" w:customStyle="1" w:styleId="14pt8">
    <w:name w:val="Стиль 14 pt"/>
    <w:basedOn w:val="af6"/>
    <w:rsid w:val="00140CEE"/>
    <w:rPr>
      <w:rFonts w:ascii="Times New Roman" w:hAnsi="Times New Roman"/>
      <w:noProof w:val="0"/>
      <w:sz w:val="28"/>
      <w:lang w:val="uk-UA"/>
    </w:rPr>
  </w:style>
  <w:style w:type="paragraph" w:customStyle="1" w:styleId="affffffffffffffffffffffff7">
    <w:name w:val="мій Знак Знак Знак Знак Знак Знак Знак Знак"/>
    <w:basedOn w:val="affffffff5"/>
    <w:rsid w:val="00140CEE"/>
    <w:pPr>
      <w:widowControl w:val="0"/>
      <w:suppressAutoHyphens w:val="0"/>
      <w:autoSpaceDE w:val="0"/>
      <w:autoSpaceDN w:val="0"/>
      <w:adjustRightInd w:val="0"/>
      <w:spacing w:after="0" w:line="360" w:lineRule="auto"/>
      <w:ind w:firstLine="720"/>
      <w:jc w:val="both"/>
    </w:pPr>
    <w:rPr>
      <w:rFonts w:ascii="Bookman Old Style" w:eastAsia="Times New Roman" w:hAnsi="Bookman Old Style" w:cs="Times New Roman"/>
      <w:iCs/>
      <w:lang w:val="uk-UA" w:eastAsia="ru-RU"/>
    </w:rPr>
  </w:style>
  <w:style w:type="character" w:customStyle="1" w:styleId="fnt1">
    <w:name w:val="fnt1"/>
    <w:basedOn w:val="af6"/>
    <w:rsid w:val="0043292D"/>
    <w:rPr>
      <w:rFonts w:ascii="Courier New" w:hAnsi="Courier New" w:cs="Courier New"/>
      <w:sz w:val="22"/>
      <w:szCs w:val="22"/>
    </w:rPr>
  </w:style>
  <w:style w:type="paragraph" w:customStyle="1" w:styleId="192">
    <w:name w:val="Обычный19"/>
    <w:rsid w:val="00A32001"/>
    <w:pPr>
      <w:jc w:val="both"/>
    </w:pPr>
    <w:rPr>
      <w:rFonts w:ascii="Times New Roman" w:eastAsia="Times New Roman" w:hAnsi="Times New Roman" w:cs="Times New Roman"/>
      <w:sz w:val="26"/>
      <w:lang w:val="uk-UA"/>
    </w:rPr>
  </w:style>
  <w:style w:type="paragraph" w:customStyle="1" w:styleId="294">
    <w:name w:val="Основной текст с отступом 29"/>
    <w:basedOn w:val="192"/>
    <w:rsid w:val="00A32001"/>
    <w:pPr>
      <w:ind w:firstLine="540"/>
    </w:pPr>
    <w:rPr>
      <w:color w:val="000000"/>
    </w:rPr>
  </w:style>
  <w:style w:type="paragraph" w:customStyle="1" w:styleId="362">
    <w:name w:val="Основной текст с отступом 36"/>
    <w:basedOn w:val="192"/>
    <w:rsid w:val="00A32001"/>
    <w:pPr>
      <w:spacing w:line="360" w:lineRule="auto"/>
      <w:ind w:firstLine="540"/>
    </w:pPr>
    <w:rPr>
      <w:sz w:val="28"/>
    </w:rPr>
  </w:style>
  <w:style w:type="paragraph" w:customStyle="1" w:styleId="style20">
    <w:name w:val="style20"/>
    <w:basedOn w:val="af5"/>
    <w:rsid w:val="00511FB9"/>
    <w:pPr>
      <w:suppressAutoHyphens w:val="0"/>
      <w:spacing w:before="100" w:beforeAutospacing="1" w:after="100" w:afterAutospacing="1"/>
    </w:pPr>
    <w:rPr>
      <w:rFonts w:ascii="Arial" w:eastAsia="Times New Roman" w:hAnsi="Arial" w:cs="Arial"/>
      <w:b/>
      <w:bCs/>
      <w:lang w:eastAsia="ru-RU"/>
    </w:rPr>
  </w:style>
  <w:style w:type="paragraph" w:customStyle="1" w:styleId="Osn">
    <w:name w:val="Osn"/>
    <w:basedOn w:val="af5"/>
    <w:rsid w:val="005724A8"/>
    <w:pPr>
      <w:suppressAutoHyphens w:val="0"/>
      <w:spacing w:line="250" w:lineRule="atLeast"/>
      <w:ind w:firstLine="340"/>
      <w:jc w:val="both"/>
    </w:pPr>
    <w:rPr>
      <w:rFonts w:ascii="Times New Roman" w:eastAsia="Times New Roman" w:hAnsi="Times New Roman" w:cs="Times New Roman"/>
      <w:color w:val="000000"/>
      <w:sz w:val="22"/>
      <w:szCs w:val="22"/>
      <w:lang w:eastAsia="ru-RU"/>
    </w:rPr>
  </w:style>
  <w:style w:type="paragraph" w:customStyle="1" w:styleId="BoxTextNote">
    <w:name w:val="BoxTextNote"/>
    <w:basedOn w:val="af5"/>
    <w:rsid w:val="006F389F"/>
    <w:pPr>
      <w:tabs>
        <w:tab w:val="left" w:pos="794"/>
        <w:tab w:val="left" w:pos="2268"/>
        <w:tab w:val="left" w:pos="2846"/>
      </w:tabs>
      <w:suppressAutoHyphens w:val="0"/>
      <w:spacing w:before="28" w:after="28"/>
      <w:ind w:left="794" w:right="113" w:hanging="681"/>
    </w:pPr>
    <w:rPr>
      <w:rFonts w:ascii="Arial" w:eastAsia="Times New Roman" w:hAnsi="Arial" w:cs="Times New Roman"/>
      <w:snapToGrid w:val="0"/>
      <w:sz w:val="20"/>
      <w:szCs w:val="20"/>
      <w:lang w:val="en-GB" w:eastAsia="ru-RU"/>
    </w:rPr>
  </w:style>
  <w:style w:type="paragraph" w:customStyle="1" w:styleId="BoxTextList">
    <w:name w:val="BoxTextList"/>
    <w:basedOn w:val="af5"/>
    <w:rsid w:val="006F389F"/>
    <w:pPr>
      <w:tabs>
        <w:tab w:val="left" w:pos="567"/>
        <w:tab w:val="left" w:pos="1134"/>
        <w:tab w:val="left" w:pos="1701"/>
        <w:tab w:val="left" w:pos="2268"/>
        <w:tab w:val="left" w:pos="2846"/>
      </w:tabs>
      <w:suppressAutoHyphens w:val="0"/>
      <w:spacing w:after="113"/>
      <w:ind w:left="113" w:right="113"/>
    </w:pPr>
    <w:rPr>
      <w:rFonts w:ascii="Arial" w:eastAsia="Times New Roman" w:hAnsi="Arial" w:cs="Times New Roman"/>
      <w:snapToGrid w:val="0"/>
      <w:sz w:val="20"/>
      <w:szCs w:val="20"/>
      <w:lang w:val="en-GB" w:eastAsia="ru-RU"/>
    </w:rPr>
  </w:style>
  <w:style w:type="character" w:customStyle="1" w:styleId="WW8Num5z4">
    <w:name w:val="WW8Num5z4"/>
    <w:rsid w:val="006B73EC"/>
    <w:rPr>
      <w:rFonts w:ascii="Courier New" w:hAnsi="Courier New" w:cs="Courier New"/>
    </w:rPr>
  </w:style>
  <w:style w:type="character" w:customStyle="1" w:styleId="WW8Num19z1">
    <w:name w:val="WW8Num19z1"/>
    <w:rsid w:val="006B73EC"/>
    <w:rPr>
      <w:rFonts w:ascii="Courier New" w:hAnsi="Courier New"/>
    </w:rPr>
  </w:style>
  <w:style w:type="character" w:customStyle="1" w:styleId="WW8Num19z2">
    <w:name w:val="WW8Num19z2"/>
    <w:rsid w:val="006B73EC"/>
    <w:rPr>
      <w:rFonts w:ascii="Wingdings" w:hAnsi="Wingdings"/>
    </w:rPr>
  </w:style>
  <w:style w:type="paragraph" w:customStyle="1" w:styleId="14f1">
    <w:name w:val="Обычный.Обычный 14"/>
    <w:rsid w:val="00A81A8F"/>
    <w:pPr>
      <w:autoSpaceDE w:val="0"/>
      <w:autoSpaceDN w:val="0"/>
      <w:spacing w:line="300" w:lineRule="auto"/>
      <w:ind w:firstLine="709"/>
      <w:jc w:val="both"/>
    </w:pPr>
    <w:rPr>
      <w:rFonts w:ascii="Times New Roman" w:eastAsia="Times New Roman" w:hAnsi="Times New Roman" w:cs="Times New Roman"/>
      <w:sz w:val="28"/>
      <w:szCs w:val="28"/>
      <w:lang w:eastAsia="uk-UA"/>
    </w:rPr>
  </w:style>
  <w:style w:type="character" w:customStyle="1" w:styleId="smallfont11">
    <w:name w:val="smallfont11"/>
    <w:basedOn w:val="af6"/>
    <w:rsid w:val="00A36128"/>
    <w:rPr>
      <w:rFonts w:ascii="Verdana" w:hAnsi="Verdana" w:cs="Verdana" w:hint="default"/>
      <w:sz w:val="14"/>
      <w:szCs w:val="14"/>
    </w:rPr>
  </w:style>
  <w:style w:type="paragraph" w:customStyle="1" w:styleId="5ff5">
    <w:name w:val="табл5"/>
    <w:basedOn w:val="af5"/>
    <w:rsid w:val="00E33749"/>
    <w:pPr>
      <w:widowControl w:val="0"/>
      <w:suppressAutoHyphens w:val="0"/>
      <w:spacing w:line="360" w:lineRule="auto"/>
      <w:jc w:val="both"/>
    </w:pPr>
    <w:rPr>
      <w:rFonts w:ascii="Times New Roman" w:eastAsia="Times New Roman" w:hAnsi="Times New Roman" w:cs="Times New Roman"/>
      <w:snapToGrid w:val="0"/>
      <w:szCs w:val="20"/>
      <w:lang w:eastAsia="ru-RU"/>
    </w:rPr>
  </w:style>
  <w:style w:type="paragraph" w:customStyle="1" w:styleId="Style23">
    <w:name w:val="Style 2"/>
    <w:basedOn w:val="af5"/>
    <w:rsid w:val="008C727A"/>
    <w:pPr>
      <w:widowControl w:val="0"/>
      <w:suppressAutoHyphens w:val="0"/>
      <w:spacing w:line="360" w:lineRule="auto"/>
      <w:ind w:firstLine="360"/>
    </w:pPr>
    <w:rPr>
      <w:rFonts w:ascii="Times New Roman" w:eastAsia="Times New Roman" w:hAnsi="Times New Roman" w:cs="Times New Roman"/>
      <w:noProof/>
      <w:color w:val="000000"/>
      <w:sz w:val="20"/>
      <w:szCs w:val="20"/>
      <w:lang w:eastAsia="ru-RU"/>
    </w:rPr>
  </w:style>
  <w:style w:type="character" w:customStyle="1" w:styleId="1ff7">
    <w:name w:val="Текст выноски Знак1"/>
    <w:aliases w:val=" Знак1 Знак1"/>
    <w:basedOn w:val="af6"/>
    <w:link w:val="afffffffff6"/>
    <w:uiPriority w:val="99"/>
    <w:rsid w:val="00AA46C8"/>
    <w:rPr>
      <w:rFonts w:ascii="Helvetica" w:eastAsia="Garamond" w:hAnsi="Helvetica" w:cs="Helvetica"/>
      <w:sz w:val="16"/>
      <w:szCs w:val="16"/>
      <w:lang w:eastAsia="ar-SA"/>
    </w:rPr>
  </w:style>
  <w:style w:type="paragraph" w:customStyle="1" w:styleId="dip">
    <w:name w:val="dip"/>
    <w:basedOn w:val="af5"/>
    <w:rsid w:val="00AA46C8"/>
    <w:pPr>
      <w:suppressAutoHyphens w:val="0"/>
      <w:spacing w:before="100" w:after="100"/>
    </w:pPr>
    <w:rPr>
      <w:rFonts w:ascii="Arial Unicode MS" w:eastAsia="Arial Unicode MS" w:hAnsi="Arial Unicode MS" w:cs="Times New Roman"/>
      <w:szCs w:val="20"/>
      <w:lang w:eastAsia="ru-RU"/>
    </w:rPr>
  </w:style>
  <w:style w:type="character" w:customStyle="1" w:styleId="fieldname1">
    <w:name w:val="fieldname1"/>
    <w:basedOn w:val="af6"/>
    <w:rsid w:val="00AA46C8"/>
    <w:rPr>
      <w:rFonts w:ascii="Arial" w:hAnsi="Arial" w:cs="Arial" w:hint="default"/>
      <w:color w:val="000000"/>
      <w:sz w:val="26"/>
      <w:szCs w:val="26"/>
    </w:rPr>
  </w:style>
  <w:style w:type="paragraph" w:customStyle="1" w:styleId="203">
    <w:name w:val="Обычный20"/>
    <w:rsid w:val="00BE395B"/>
    <w:pPr>
      <w:widowControl w:val="0"/>
    </w:pPr>
    <w:rPr>
      <w:rFonts w:ascii="Times New Roman" w:eastAsia="Times New Roman" w:hAnsi="Times New Roman" w:cs="Times New Roman"/>
      <w:snapToGrid w:val="0"/>
    </w:rPr>
  </w:style>
  <w:style w:type="paragraph" w:customStyle="1" w:styleId="3f3f3f3f3f3f3f3f3f3f3f3f3f">
    <w:name w:val="О3fб3fы3fч3fн3fы3fй3f о3fт3fс3fт3fу3fп3f"/>
    <w:basedOn w:val="af5"/>
    <w:rsid w:val="00F25879"/>
    <w:pPr>
      <w:widowControl w:val="0"/>
      <w:suppressAutoHyphens w:val="0"/>
      <w:autoSpaceDE w:val="0"/>
      <w:autoSpaceDN w:val="0"/>
      <w:adjustRightInd w:val="0"/>
      <w:ind w:left="708"/>
    </w:pPr>
    <w:rPr>
      <w:rFonts w:ascii="Times New Roman" w:eastAsia="Times New Roman" w:hAnsi="Times New Roman" w:cs="Times New Roman"/>
      <w:lang w:eastAsia="ru-RU"/>
    </w:rPr>
  </w:style>
  <w:style w:type="character" w:customStyle="1" w:styleId="3f3f3f3f3f3f3f3f3f3f3f3f3f3f3f3f3f3f3f">
    <w:name w:val="О3fс3fн3fо3fв3fн3fо3fй3f ш3fр3fи3fф3fт3f а3fб3fз3fа3fц3fа3f"/>
    <w:rsid w:val="00F25879"/>
    <w:rPr>
      <w:rFonts w:cs="Tahoma"/>
    </w:rPr>
  </w:style>
  <w:style w:type="character" w:customStyle="1" w:styleId="2ffffff0">
    <w:name w:val="Номер страницы2"/>
    <w:basedOn w:val="3f3f3f3f3f3f3f3f3f3f3f3f3f3f3f3f3f3f3f"/>
    <w:rsid w:val="00F25879"/>
    <w:rPr>
      <w:rFonts w:cs="Tahoma"/>
    </w:rPr>
  </w:style>
  <w:style w:type="character" w:customStyle="1" w:styleId="BulletSymbols">
    <w:name w:val="Bullet Symbols"/>
    <w:rsid w:val="00F25879"/>
    <w:rPr>
      <w:rFonts w:ascii="StarSymbol" w:hAnsi="StarSymbol" w:cs="StarSymbol"/>
      <w:sz w:val="18"/>
      <w:szCs w:val="18"/>
    </w:rPr>
  </w:style>
  <w:style w:type="character" w:customStyle="1" w:styleId="NumberingSymbols">
    <w:name w:val="Numbering Symbols"/>
    <w:rsid w:val="00F25879"/>
    <w:rPr>
      <w:rFonts w:cs="Tahoma"/>
    </w:rPr>
  </w:style>
  <w:style w:type="paragraph" w:customStyle="1" w:styleId="affffffffffffffffffffffff8">
    <w:name w:val="Нормальний текст"/>
    <w:basedOn w:val="af5"/>
    <w:rsid w:val="00FC04A2"/>
    <w:pPr>
      <w:suppressAutoHyphens w:val="0"/>
      <w:spacing w:before="120"/>
      <w:ind w:firstLine="567"/>
    </w:pPr>
    <w:rPr>
      <w:rFonts w:ascii="Antiqua" w:eastAsia="Times New Roman" w:hAnsi="Antiqua" w:cs="Antiqua"/>
      <w:sz w:val="26"/>
      <w:szCs w:val="26"/>
      <w:lang w:val="uk-UA" w:eastAsia="ru-RU"/>
    </w:rPr>
  </w:style>
  <w:style w:type="paragraph" w:customStyle="1" w:styleId="2101">
    <w:name w:val="Основной текст с отступом 210"/>
    <w:basedOn w:val="af5"/>
    <w:rsid w:val="00CC4460"/>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BodyTextIndent1">
    <w:name w:val="Body Text Indent1"/>
    <w:basedOn w:val="af5"/>
    <w:rsid w:val="00DE640F"/>
    <w:pPr>
      <w:widowControl w:val="0"/>
      <w:suppressAutoHyphens w:val="0"/>
      <w:overflowPunct w:val="0"/>
      <w:autoSpaceDE w:val="0"/>
      <w:autoSpaceDN w:val="0"/>
      <w:adjustRightInd w:val="0"/>
      <w:spacing w:after="120"/>
      <w:ind w:left="283"/>
      <w:textAlignment w:val="baseline"/>
    </w:pPr>
    <w:rPr>
      <w:rFonts w:ascii="Times New Roman" w:eastAsia="Times New Roman" w:hAnsi="Times New Roman" w:cs="Times New Roman"/>
      <w:lang w:val="uk-UA" w:eastAsia="ru-RU"/>
    </w:rPr>
  </w:style>
  <w:style w:type="character" w:customStyle="1" w:styleId="grey1">
    <w:name w:val="grey1"/>
    <w:basedOn w:val="af6"/>
    <w:rsid w:val="00A473A1"/>
    <w:rPr>
      <w:rFonts w:ascii="Arial" w:hAnsi="Arial" w:cs="Arial" w:hint="default"/>
      <w:color w:val="494949"/>
      <w:sz w:val="19"/>
      <w:szCs w:val="19"/>
    </w:rPr>
  </w:style>
  <w:style w:type="paragraph" w:customStyle="1" w:styleId="2130">
    <w:name w:val="Основной текст 213"/>
    <w:basedOn w:val="af5"/>
    <w:rsid w:val="002E1286"/>
    <w:pPr>
      <w:suppressAutoHyphens w:val="0"/>
      <w:spacing w:line="360" w:lineRule="auto"/>
      <w:ind w:firstLine="680"/>
      <w:jc w:val="both"/>
    </w:pPr>
    <w:rPr>
      <w:rFonts w:ascii="Times New Roman CYR" w:eastAsia="Times New Roman" w:hAnsi="Times New Roman CYR" w:cs="Times New Roman"/>
      <w:sz w:val="28"/>
      <w:szCs w:val="20"/>
      <w:lang w:val="uk-UA" w:eastAsia="ru-RU"/>
    </w:rPr>
  </w:style>
  <w:style w:type="paragraph" w:customStyle="1" w:styleId="mpc">
    <w:name w:val="mpc"/>
    <w:basedOn w:val="af5"/>
    <w:rsid w:val="002E1286"/>
    <w:pPr>
      <w:suppressAutoHyphens w:val="0"/>
      <w:spacing w:before="100" w:beforeAutospacing="1" w:after="100" w:afterAutospacing="1"/>
    </w:pPr>
    <w:rPr>
      <w:rFonts w:ascii="Times New Roman" w:eastAsia="Times New Roman" w:hAnsi="Times New Roman" w:cs="Times New Roman"/>
      <w:lang w:eastAsia="ru-RU"/>
    </w:rPr>
  </w:style>
  <w:style w:type="table" w:customStyle="1" w:styleId="TableProfessional1">
    <w:name w:val="Table Professional1"/>
    <w:rsid w:val="008A1F23"/>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1f4">
    <w:name w:val="Обычный21"/>
    <w:rsid w:val="00E90FC1"/>
    <w:pPr>
      <w:widowControl w:val="0"/>
    </w:pPr>
    <w:rPr>
      <w:rFonts w:ascii="Times New Roman" w:eastAsia="Times New Roman" w:hAnsi="Times New Roman" w:cs="Times New Roman"/>
      <w:b/>
      <w:snapToGrid w:val="0"/>
    </w:rPr>
  </w:style>
  <w:style w:type="paragraph" w:customStyle="1" w:styleId="text21">
    <w:name w:val="text21"/>
    <w:basedOn w:val="af5"/>
    <w:rsid w:val="00602856"/>
    <w:pPr>
      <w:shd w:val="clear" w:color="auto" w:fill="F4F4FF"/>
      <w:suppressAutoHyphens w:val="0"/>
      <w:spacing w:after="120" w:line="312" w:lineRule="atLeast"/>
    </w:pPr>
    <w:rPr>
      <w:rFonts w:ascii="Verdana" w:eastAsia="Times New Roman" w:hAnsi="Verdana" w:cs="Times New Roman"/>
      <w:color w:val="000000"/>
      <w:sz w:val="16"/>
      <w:szCs w:val="16"/>
      <w:lang w:eastAsia="ru-RU"/>
    </w:rPr>
  </w:style>
  <w:style w:type="paragraph" w:customStyle="1" w:styleId="1fffffffe">
    <w:name w:val="Заголовок1"/>
    <w:basedOn w:val="af5"/>
    <w:next w:val="affffffffa"/>
    <w:rsid w:val="004B780E"/>
    <w:pPr>
      <w:widowControl w:val="0"/>
      <w:suppressAutoHyphens w:val="0"/>
      <w:autoSpaceDE w:val="0"/>
      <w:autoSpaceDN w:val="0"/>
      <w:jc w:val="center"/>
    </w:pPr>
    <w:rPr>
      <w:rFonts w:ascii="Times New Roman" w:eastAsia="Times New Roman" w:hAnsi="Times New Roman" w:cs="Times New Roman"/>
      <w:b/>
      <w:bCs/>
      <w:lang w:val="en-US" w:eastAsia="ru-RU"/>
    </w:rPr>
  </w:style>
  <w:style w:type="character" w:customStyle="1" w:styleId="-d">
    <w:name w:val="Интернет-ссылка"/>
    <w:rsid w:val="004B780E"/>
    <w:rPr>
      <w:noProof w:val="0"/>
      <w:color w:val="000080"/>
      <w:u w:val="single"/>
      <w:lang w:eastAsia="x-none"/>
    </w:rPr>
  </w:style>
  <w:style w:type="paragraph" w:customStyle="1" w:styleId="l0">
    <w:name w:val="l"/>
    <w:basedOn w:val="af5"/>
    <w:rsid w:val="004B780E"/>
    <w:pPr>
      <w:suppressAutoHyphens w:val="0"/>
      <w:spacing w:before="100" w:after="100"/>
      <w:ind w:left="100"/>
    </w:pPr>
    <w:rPr>
      <w:rFonts w:ascii="Verdana" w:eastAsia="Times New Roman" w:hAnsi="Verdana" w:cs="Times New Roman"/>
      <w:b/>
      <w:bCs/>
      <w:color w:val="000000"/>
      <w:sz w:val="20"/>
      <w:szCs w:val="20"/>
      <w:lang w:eastAsia="ru-RU"/>
    </w:rPr>
  </w:style>
  <w:style w:type="character" w:customStyle="1" w:styleId="hissue1">
    <w:name w:val="hissue1"/>
    <w:basedOn w:val="af6"/>
    <w:rsid w:val="004B780E"/>
    <w:rPr>
      <w:b/>
      <w:bCs/>
      <w:color w:val="999999"/>
      <w:sz w:val="16"/>
      <w:szCs w:val="16"/>
    </w:rPr>
  </w:style>
  <w:style w:type="character" w:customStyle="1" w:styleId="htopic1">
    <w:name w:val="htopic1"/>
    <w:basedOn w:val="af6"/>
    <w:rsid w:val="004B780E"/>
    <w:rPr>
      <w:color w:val="999999"/>
      <w:sz w:val="16"/>
      <w:szCs w:val="16"/>
    </w:rPr>
  </w:style>
  <w:style w:type="paragraph" w:customStyle="1" w:styleId="bottom">
    <w:name w:val="bottom"/>
    <w:basedOn w:val="af5"/>
    <w:rsid w:val="004B780E"/>
    <w:pPr>
      <w:suppressAutoHyphens w:val="0"/>
      <w:spacing w:before="100" w:beforeAutospacing="1" w:after="100" w:afterAutospacing="1"/>
    </w:pPr>
    <w:rPr>
      <w:rFonts w:ascii="Tahoma" w:eastAsia="Times New Roman" w:hAnsi="Tahoma" w:cs="Tahoma"/>
      <w:color w:val="000000"/>
      <w:sz w:val="16"/>
      <w:szCs w:val="16"/>
      <w:lang w:eastAsia="ru-RU"/>
    </w:rPr>
  </w:style>
  <w:style w:type="paragraph" w:customStyle="1" w:styleId="184">
    <w:name w:val="Основной текст18"/>
    <w:rsid w:val="00C33A43"/>
    <w:pPr>
      <w:ind w:firstLine="794"/>
      <w:jc w:val="both"/>
    </w:pPr>
    <w:rPr>
      <w:rFonts w:ascii="Times New Roman" w:eastAsia="Times New Roman" w:hAnsi="Times New Roman" w:cs="Times New Roman"/>
      <w:snapToGrid w:val="0"/>
      <w:color w:val="000000"/>
      <w:sz w:val="28"/>
    </w:rPr>
  </w:style>
  <w:style w:type="character" w:customStyle="1" w:styleId="mainannouncecategory1">
    <w:name w:val="main_announce_category1"/>
    <w:basedOn w:val="af6"/>
    <w:rsid w:val="00C33A43"/>
    <w:rPr>
      <w:color w:val="ABDC7D"/>
      <w:sz w:val="27"/>
      <w:szCs w:val="27"/>
    </w:rPr>
  </w:style>
  <w:style w:type="character" w:customStyle="1" w:styleId="announcetitle1">
    <w:name w:val="announce_title1"/>
    <w:basedOn w:val="af6"/>
    <w:rsid w:val="00C33A43"/>
    <w:rPr>
      <w:b/>
      <w:bCs/>
      <w:color w:val="00763E"/>
      <w:sz w:val="21"/>
      <w:szCs w:val="21"/>
    </w:rPr>
  </w:style>
  <w:style w:type="character" w:customStyle="1" w:styleId="b4">
    <w:name w:val="b4"/>
    <w:basedOn w:val="af6"/>
    <w:rsid w:val="00C33A43"/>
    <w:rPr>
      <w:b/>
      <w:bCs/>
    </w:rPr>
  </w:style>
  <w:style w:type="paragraph" w:customStyle="1" w:styleId="Headline">
    <w:name w:val="Headline"/>
    <w:rsid w:val="00C33A43"/>
    <w:pPr>
      <w:spacing w:after="340"/>
      <w:jc w:val="center"/>
    </w:pPr>
    <w:rPr>
      <w:rFonts w:ascii="Times New Roman" w:eastAsia="Times New Roman" w:hAnsi="Times New Roman" w:cs="Times New Roman"/>
      <w:snapToGrid w:val="0"/>
      <w:sz w:val="28"/>
    </w:rPr>
  </w:style>
  <w:style w:type="paragraph" w:customStyle="1" w:styleId="TableN">
    <w:name w:val="Table _N"/>
    <w:rsid w:val="00C33A43"/>
    <w:pPr>
      <w:keepNext/>
      <w:spacing w:before="283"/>
      <w:jc w:val="right"/>
    </w:pPr>
    <w:rPr>
      <w:rFonts w:ascii="Times New Roman" w:eastAsia="Times New Roman" w:hAnsi="Times New Roman" w:cs="Times New Roman"/>
      <w:snapToGrid w:val="0"/>
      <w:sz w:val="28"/>
    </w:rPr>
  </w:style>
  <w:style w:type="paragraph" w:customStyle="1" w:styleId="Tablehead">
    <w:name w:val="Table head"/>
    <w:rsid w:val="00C33A43"/>
    <w:pPr>
      <w:keepNext/>
      <w:jc w:val="center"/>
    </w:pPr>
    <w:rPr>
      <w:rFonts w:ascii="Times New Roman" w:eastAsia="Times New Roman" w:hAnsi="Times New Roman" w:cs="Times New Roman"/>
      <w:snapToGrid w:val="0"/>
      <w:sz w:val="28"/>
    </w:rPr>
  </w:style>
  <w:style w:type="paragraph" w:customStyle="1" w:styleId="Tablebodyafter">
    <w:name w:val="Table body after"/>
    <w:rsid w:val="00C33A43"/>
    <w:pPr>
      <w:spacing w:after="283"/>
      <w:jc w:val="center"/>
    </w:pPr>
    <w:rPr>
      <w:rFonts w:ascii="Times New Roman" w:eastAsia="Times New Roman" w:hAnsi="Times New Roman" w:cs="Times New Roman"/>
      <w:snapToGrid w:val="0"/>
      <w:sz w:val="28"/>
    </w:rPr>
  </w:style>
  <w:style w:type="paragraph" w:customStyle="1" w:styleId="Tablebody">
    <w:name w:val="Table body"/>
    <w:rsid w:val="00C33A43"/>
    <w:pPr>
      <w:jc w:val="center"/>
    </w:pPr>
    <w:rPr>
      <w:rFonts w:ascii="Times New Roman" w:eastAsia="Times New Roman" w:hAnsi="Times New Roman" w:cs="Times New Roman"/>
      <w:snapToGrid w:val="0"/>
      <w:sz w:val="28"/>
    </w:rPr>
  </w:style>
  <w:style w:type="paragraph" w:customStyle="1" w:styleId="Tablecaption0">
    <w:name w:val="Table caption"/>
    <w:rsid w:val="00C33A43"/>
    <w:pPr>
      <w:spacing w:after="283"/>
    </w:pPr>
    <w:rPr>
      <w:rFonts w:ascii="Times New Roman" w:eastAsia="Times New Roman" w:hAnsi="Times New Roman" w:cs="Times New Roman"/>
      <w:snapToGrid w:val="0"/>
      <w:sz w:val="24"/>
    </w:rPr>
  </w:style>
  <w:style w:type="paragraph" w:customStyle="1" w:styleId="Subhead1">
    <w:name w:val="Subhead 1"/>
    <w:basedOn w:val="Headline"/>
    <w:rsid w:val="00C33A43"/>
    <w:pPr>
      <w:keepNext/>
      <w:spacing w:before="170" w:after="170"/>
      <w:ind w:left="1247" w:hanging="567"/>
      <w:jc w:val="left"/>
    </w:pPr>
  </w:style>
  <w:style w:type="paragraph" w:customStyle="1" w:styleId="affffffffffffffffffffffff9">
    <w:name w:val="Гост"/>
    <w:basedOn w:val="af5"/>
    <w:rsid w:val="00C33A43"/>
    <w:pPr>
      <w:widowControl w:val="0"/>
      <w:suppressAutoHyphens w:val="0"/>
      <w:spacing w:line="474" w:lineRule="atLeast"/>
      <w:ind w:firstLine="680"/>
      <w:jc w:val="both"/>
    </w:pPr>
    <w:rPr>
      <w:rFonts w:ascii="Times New Roman" w:eastAsia="Times New Roman" w:hAnsi="Times New Roman" w:cs="Times New Roman"/>
      <w:spacing w:val="6"/>
      <w:w w:val="105"/>
      <w:kern w:val="28"/>
      <w:sz w:val="28"/>
      <w:szCs w:val="20"/>
      <w:lang w:eastAsia="ru-RU"/>
    </w:rPr>
  </w:style>
  <w:style w:type="paragraph" w:customStyle="1" w:styleId="affffffffffffffffffffffffa">
    <w:name w:val="ГОСТ"/>
    <w:basedOn w:val="af5"/>
    <w:rsid w:val="00C33A43"/>
    <w:pPr>
      <w:widowControl w:val="0"/>
      <w:suppressAutoHyphens w:val="0"/>
      <w:spacing w:line="474" w:lineRule="atLeast"/>
      <w:ind w:firstLine="709"/>
      <w:jc w:val="both"/>
    </w:pPr>
    <w:rPr>
      <w:rFonts w:ascii="Times New Roman" w:eastAsia="Times New Roman" w:hAnsi="Times New Roman" w:cs="Times New Roman"/>
      <w:spacing w:val="6"/>
      <w:w w:val="105"/>
      <w:sz w:val="28"/>
      <w:lang w:eastAsia="ru-RU"/>
    </w:rPr>
  </w:style>
  <w:style w:type="paragraph" w:customStyle="1" w:styleId="3fffe">
    <w:name w:val="Абзац списка3"/>
    <w:basedOn w:val="af5"/>
    <w:rsid w:val="00C5223C"/>
    <w:pPr>
      <w:suppressAutoHyphens w:val="0"/>
      <w:ind w:left="720"/>
    </w:pPr>
    <w:rPr>
      <w:rFonts w:ascii="Times New Roman" w:eastAsia="Times New Roman" w:hAnsi="Times New Roman" w:cs="Times New Roman"/>
      <w:sz w:val="28"/>
      <w:lang w:val="uk-UA" w:eastAsia="ru-RU"/>
    </w:rPr>
  </w:style>
  <w:style w:type="character" w:customStyle="1" w:styleId="FontStyle">
    <w:name w:val="Font Style"/>
    <w:rsid w:val="00462806"/>
    <w:rPr>
      <w:color w:val="000000"/>
      <w:sz w:val="20"/>
      <w:szCs w:val="20"/>
    </w:rPr>
  </w:style>
  <w:style w:type="paragraph" w:customStyle="1" w:styleId="ParagraphStyle">
    <w:name w:val="Paragraph Style"/>
    <w:rsid w:val="00462806"/>
    <w:pPr>
      <w:autoSpaceDE w:val="0"/>
      <w:autoSpaceDN w:val="0"/>
      <w:adjustRightInd w:val="0"/>
    </w:pPr>
    <w:rPr>
      <w:rFonts w:ascii="Courier New" w:eastAsia="Times New Roman" w:hAnsi="Courier New" w:cs="Courier New"/>
    </w:rPr>
  </w:style>
  <w:style w:type="paragraph" w:customStyle="1" w:styleId="2141">
    <w:name w:val="Основной текст 214"/>
    <w:basedOn w:val="af5"/>
    <w:rsid w:val="005C6846"/>
    <w:pPr>
      <w:suppressAutoHyphens w:val="0"/>
      <w:overflowPunct w:val="0"/>
      <w:autoSpaceDE w:val="0"/>
      <w:autoSpaceDN w:val="0"/>
      <w:adjustRightInd w:val="0"/>
      <w:textAlignment w:val="baseline"/>
    </w:pPr>
    <w:rPr>
      <w:rFonts w:ascii="Times New Roman" w:eastAsia="Times New Roman" w:hAnsi="Times New Roman" w:cs="Times New Roman"/>
      <w:noProof/>
      <w:sz w:val="20"/>
      <w:szCs w:val="20"/>
      <w:lang w:eastAsia="ru-RU"/>
    </w:rPr>
  </w:style>
  <w:style w:type="paragraph" w:customStyle="1" w:styleId="1ffffffff">
    <w:name w:val="текст сноски1"/>
    <w:basedOn w:val="af5"/>
    <w:rsid w:val="00DB654A"/>
    <w:pPr>
      <w:widowControl w:val="0"/>
      <w:suppressAutoHyphens w:val="0"/>
    </w:pPr>
    <w:rPr>
      <w:rFonts w:ascii="Times New Roman" w:eastAsia="Times New Roman" w:hAnsi="Times New Roman" w:cs="Times New Roman"/>
      <w:sz w:val="20"/>
      <w:szCs w:val="20"/>
      <w:lang w:eastAsia="ru-RU"/>
    </w:rPr>
  </w:style>
  <w:style w:type="paragraph" w:customStyle="1" w:styleId="229">
    <w:name w:val="Обычный22"/>
    <w:rsid w:val="004278D9"/>
    <w:pPr>
      <w:spacing w:before="100" w:after="100"/>
    </w:pPr>
    <w:rPr>
      <w:rFonts w:ascii="Times New Roman" w:eastAsia="Times New Roman" w:hAnsi="Times New Roman" w:cs="Times New Roman"/>
      <w:snapToGrid w:val="0"/>
      <w:sz w:val="24"/>
    </w:rPr>
  </w:style>
  <w:style w:type="paragraph" w:customStyle="1" w:styleId="8e">
    <w:name w:val="Название8"/>
    <w:basedOn w:val="229"/>
    <w:rsid w:val="00CF00BF"/>
    <w:pPr>
      <w:spacing w:before="0" w:after="0"/>
      <w:jc w:val="center"/>
    </w:pPr>
    <w:rPr>
      <w:snapToGrid/>
      <w:sz w:val="28"/>
      <w:lang w:val="uk-UA"/>
    </w:rPr>
  </w:style>
  <w:style w:type="paragraph" w:customStyle="1" w:styleId="6fa">
    <w:name w:val="Подзаголовок6"/>
    <w:basedOn w:val="229"/>
    <w:rsid w:val="00CF00BF"/>
    <w:pPr>
      <w:spacing w:before="0" w:after="0" w:line="360" w:lineRule="auto"/>
      <w:jc w:val="center"/>
    </w:pPr>
    <w:rPr>
      <w:snapToGrid/>
      <w:sz w:val="28"/>
      <w:lang w:val="uk-UA"/>
    </w:rPr>
  </w:style>
  <w:style w:type="paragraph" w:customStyle="1" w:styleId="372">
    <w:name w:val="Основной текст с отступом 37"/>
    <w:basedOn w:val="af5"/>
    <w:rsid w:val="00D0418C"/>
    <w:pPr>
      <w:suppressAutoHyphens w:val="0"/>
      <w:ind w:left="1440"/>
      <w:jc w:val="both"/>
    </w:pPr>
    <w:rPr>
      <w:rFonts w:ascii="Times New Roman" w:eastAsia="Times New Roman" w:hAnsi="Times New Roman" w:cs="Times New Roman"/>
      <w:szCs w:val="20"/>
      <w:lang w:eastAsia="ru-RU"/>
    </w:rPr>
  </w:style>
  <w:style w:type="paragraph" w:customStyle="1" w:styleId="235">
    <w:name w:val="Обычный23"/>
    <w:basedOn w:val="af5"/>
    <w:rsid w:val="00EC292D"/>
    <w:pPr>
      <w:widowControl w:val="0"/>
      <w:autoSpaceDE w:val="0"/>
    </w:pPr>
    <w:rPr>
      <w:rFonts w:ascii="Times New Roman" w:eastAsia="Times New Roman" w:hAnsi="Times New Roman" w:cs="Times New Roman"/>
      <w:sz w:val="20"/>
      <w:szCs w:val="20"/>
      <w:lang w:eastAsia="ru-RU"/>
    </w:rPr>
  </w:style>
  <w:style w:type="paragraph" w:customStyle="1" w:styleId="2150">
    <w:name w:val="Основной текст 215"/>
    <w:basedOn w:val="235"/>
    <w:rsid w:val="00B66470"/>
    <w:pPr>
      <w:widowControl/>
      <w:suppressAutoHyphens w:val="0"/>
      <w:autoSpaceDE/>
      <w:jc w:val="both"/>
    </w:pPr>
    <w:rPr>
      <w:sz w:val="24"/>
      <w:lang w:val="uk-UA"/>
    </w:rPr>
  </w:style>
  <w:style w:type="paragraph" w:customStyle="1" w:styleId="440">
    <w:name w:val="Заголовок 44"/>
    <w:basedOn w:val="235"/>
    <w:next w:val="235"/>
    <w:rsid w:val="00B66470"/>
    <w:pPr>
      <w:keepNext/>
      <w:suppressAutoHyphens w:val="0"/>
      <w:autoSpaceDE/>
      <w:spacing w:line="480" w:lineRule="auto"/>
      <w:jc w:val="both"/>
      <w:outlineLvl w:val="3"/>
    </w:pPr>
    <w:rPr>
      <w:sz w:val="28"/>
    </w:rPr>
  </w:style>
  <w:style w:type="paragraph" w:customStyle="1" w:styleId="4fff2">
    <w:name w:val="Верхний колонтитул4"/>
    <w:basedOn w:val="235"/>
    <w:rsid w:val="00B66470"/>
    <w:pPr>
      <w:widowControl/>
      <w:tabs>
        <w:tab w:val="center" w:pos="4153"/>
        <w:tab w:val="right" w:pos="8306"/>
      </w:tabs>
      <w:suppressAutoHyphens w:val="0"/>
      <w:autoSpaceDE/>
    </w:pPr>
  </w:style>
  <w:style w:type="paragraph" w:customStyle="1" w:styleId="1ffffffff0">
    <w:name w:val="Стиль Заголовок 1 + все прописные"/>
    <w:basedOn w:val="1"/>
    <w:rsid w:val="00A00630"/>
    <w:pPr>
      <w:numPr>
        <w:numId w:val="0"/>
      </w:numPr>
      <w:suppressAutoHyphens w:val="0"/>
      <w:spacing w:before="0" w:after="0" w:line="360" w:lineRule="auto"/>
      <w:jc w:val="center"/>
    </w:pPr>
    <w:rPr>
      <w:rFonts w:ascii="Times New Roman" w:eastAsia="Times New Roman" w:hAnsi="Times New Roman" w:cs="Times New Roman"/>
      <w:bCs w:val="0"/>
      <w:caps/>
      <w:kern w:val="0"/>
      <w:sz w:val="28"/>
      <w:szCs w:val="20"/>
      <w:lang w:eastAsia="ru-RU"/>
    </w:rPr>
  </w:style>
  <w:style w:type="table" w:styleId="7f0">
    <w:name w:val="Table Grid 7"/>
    <w:basedOn w:val="af7"/>
    <w:rsid w:val="00A00630"/>
    <w:rPr>
      <w:rFonts w:ascii="Times New Roman" w:eastAsia="Times New Roman"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fff1">
    <w:name w:val="Таблица2"/>
    <w:basedOn w:val="af5"/>
    <w:rsid w:val="00DC1DB4"/>
    <w:pPr>
      <w:suppressAutoHyphens w:val="0"/>
      <w:spacing w:before="40" w:after="40"/>
    </w:pPr>
    <w:rPr>
      <w:rFonts w:ascii="Times New Roman" w:eastAsia="Times New Roman" w:hAnsi="Times New Roman" w:cs="Times New Roman"/>
      <w:color w:val="000000"/>
      <w:sz w:val="20"/>
      <w:szCs w:val="20"/>
      <w:lang w:eastAsia="ru-RU"/>
    </w:rPr>
  </w:style>
  <w:style w:type="paragraph" w:customStyle="1" w:styleId="af">
    <w:name w:val="Список Литературы"/>
    <w:basedOn w:val="affffffff5"/>
    <w:autoRedefine/>
    <w:rsid w:val="00DC1DB4"/>
    <w:pPr>
      <w:widowControl w:val="0"/>
      <w:numPr>
        <w:numId w:val="44"/>
      </w:numPr>
      <w:suppressAutoHyphens w:val="0"/>
      <w:autoSpaceDE w:val="0"/>
      <w:autoSpaceDN w:val="0"/>
      <w:adjustRightInd w:val="0"/>
      <w:spacing w:line="360" w:lineRule="auto"/>
      <w:jc w:val="both"/>
    </w:pPr>
    <w:rPr>
      <w:rFonts w:ascii="Times New Roman" w:eastAsia="Times New Roman" w:hAnsi="Times New Roman" w:cs="Times New Roman"/>
      <w:sz w:val="20"/>
      <w:szCs w:val="20"/>
      <w:lang w:eastAsia="ru-RU"/>
    </w:rPr>
  </w:style>
  <w:style w:type="paragraph" w:customStyle="1" w:styleId="affffffffffffffffffffffffb">
    <w:name w:val="Стиль Основной текст + полужирный"/>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spacing w:val="8"/>
      <w:sz w:val="20"/>
      <w:szCs w:val="20"/>
      <w:lang w:eastAsia="ru-RU"/>
    </w:rPr>
  </w:style>
  <w:style w:type="paragraph" w:customStyle="1" w:styleId="1ffffffff1">
    <w:name w:val="Стиль Основной текст + полужирный1"/>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kern w:val="32"/>
      <w:sz w:val="20"/>
      <w:szCs w:val="20"/>
      <w:lang w:eastAsia="ru-RU"/>
    </w:rPr>
  </w:style>
  <w:style w:type="paragraph" w:customStyle="1" w:styleId="2ffffff2">
    <w:name w:val="Стиль Основной текст + полужирный2"/>
    <w:basedOn w:val="affffffff5"/>
    <w:rsid w:val="00DC1DB4"/>
    <w:pPr>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14127">
    <w:name w:val="Стиль Основной текст + 14 пт По ширине Первая строка:  127 см М..."/>
    <w:basedOn w:val="affffffff5"/>
    <w:rsid w:val="00DC1DB4"/>
    <w:pPr>
      <w:widowControl w:val="0"/>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2121">
    <w:name w:val="Стиль Заголовок 2 + 12 пт"/>
    <w:basedOn w:val="21"/>
    <w:autoRedefine/>
    <w:rsid w:val="00DC1DB4"/>
    <w:pPr>
      <w:numPr>
        <w:ilvl w:val="0"/>
        <w:numId w:val="0"/>
      </w:numPr>
      <w:suppressAutoHyphens w:val="0"/>
      <w:spacing w:before="0" w:after="0" w:line="360" w:lineRule="auto"/>
      <w:jc w:val="center"/>
    </w:pPr>
    <w:rPr>
      <w:rFonts w:ascii="Times New Roman" w:eastAsia="Times New Roman" w:hAnsi="Times New Roman" w:cs="Times New Roman"/>
      <w:i w:val="0"/>
      <w:iCs w:val="0"/>
      <w:spacing w:val="8"/>
      <w:sz w:val="20"/>
      <w:szCs w:val="20"/>
      <w:lang w:eastAsia="ru-RU"/>
    </w:rPr>
  </w:style>
  <w:style w:type="paragraph" w:customStyle="1" w:styleId="11f4">
    <w:name w:val="заголовак11"/>
    <w:basedOn w:val="af5"/>
    <w:rsid w:val="00DC1DB4"/>
    <w:pPr>
      <w:widowControl w:val="0"/>
      <w:suppressAutoHyphens w:val="0"/>
      <w:spacing w:line="288" w:lineRule="auto"/>
      <w:ind w:firstLine="567"/>
      <w:jc w:val="both"/>
    </w:pPr>
    <w:rPr>
      <w:rFonts w:ascii="Times New Roman" w:eastAsia="Times New Roman" w:hAnsi="Times New Roman" w:cs="Times New Roman"/>
      <w:b/>
      <w:bCs/>
      <w:lang w:eastAsia="ru-RU"/>
    </w:rPr>
  </w:style>
  <w:style w:type="paragraph" w:customStyle="1" w:styleId="2122">
    <w:name w:val="Основной текст с отступом 212"/>
    <w:basedOn w:val="af5"/>
    <w:rsid w:val="00D34F96"/>
    <w:pPr>
      <w:suppressAutoHyphens w:val="0"/>
      <w:spacing w:line="360" w:lineRule="auto"/>
      <w:ind w:firstLine="708"/>
      <w:jc w:val="both"/>
    </w:pPr>
    <w:rPr>
      <w:rFonts w:ascii="Times New Roman" w:eastAsia="Times New Roman" w:hAnsi="Times New Roman" w:cs="Times New Roman"/>
      <w:szCs w:val="20"/>
      <w:lang w:val="uk-UA" w:eastAsia="ru-RU"/>
    </w:rPr>
  </w:style>
  <w:style w:type="paragraph" w:customStyle="1" w:styleId="affffffffffffffffffffffffc">
    <w:name w:val="Загл.табл."/>
    <w:basedOn w:val="af5"/>
    <w:rsid w:val="00A1321B"/>
    <w:pPr>
      <w:suppressAutoHyphens w:val="0"/>
      <w:overflowPunct w:val="0"/>
      <w:autoSpaceDE w:val="0"/>
      <w:autoSpaceDN w:val="0"/>
      <w:adjustRightInd w:val="0"/>
      <w:spacing w:line="360" w:lineRule="auto"/>
      <w:ind w:left="1814" w:hanging="1814"/>
      <w:textAlignment w:val="baseline"/>
    </w:pPr>
    <w:rPr>
      <w:rFonts w:ascii="Times New Roman" w:eastAsia="Times New Roman" w:hAnsi="Times New Roman" w:cs="Times New Roman"/>
      <w:sz w:val="30"/>
      <w:szCs w:val="20"/>
      <w:lang w:eastAsia="ru-RU"/>
    </w:rPr>
  </w:style>
  <w:style w:type="paragraph" w:customStyle="1" w:styleId="3ffff">
    <w:name w:val="Îñíîâíîé òåêñò 3"/>
    <w:basedOn w:val="af5"/>
    <w:rsid w:val="00A1321B"/>
    <w:pPr>
      <w:widowControl w:val="0"/>
      <w:suppressAutoHyphens w:val="0"/>
      <w:spacing w:after="120" w:line="360" w:lineRule="auto"/>
    </w:pPr>
    <w:rPr>
      <w:rFonts w:ascii="Times New Roman" w:eastAsia="Times New Roman" w:hAnsi="Times New Roman" w:cs="Times New Roman"/>
      <w:szCs w:val="20"/>
      <w:lang w:eastAsia="uk-UA"/>
    </w:rPr>
  </w:style>
  <w:style w:type="paragraph" w:customStyle="1" w:styleId="CM5">
    <w:name w:val="CM5"/>
    <w:basedOn w:val="af5"/>
    <w:next w:val="af5"/>
    <w:rsid w:val="00F70838"/>
    <w:pPr>
      <w:widowControl w:val="0"/>
      <w:suppressAutoHyphens w:val="0"/>
      <w:autoSpaceDE w:val="0"/>
      <w:autoSpaceDN w:val="0"/>
      <w:spacing w:line="226" w:lineRule="atLeast"/>
    </w:pPr>
    <w:rPr>
      <w:rFonts w:ascii="Times Ten Cyr" w:eastAsia="Times New Roman" w:hAnsi="Times Ten Cyr" w:cs="Times New Roman"/>
      <w:lang w:val="uk-UA" w:eastAsia="ru-RU"/>
    </w:rPr>
  </w:style>
  <w:style w:type="paragraph" w:customStyle="1" w:styleId="CM13">
    <w:name w:val="CM13"/>
    <w:basedOn w:val="Default"/>
    <w:next w:val="Default"/>
    <w:rsid w:val="00F70838"/>
    <w:pPr>
      <w:widowControl w:val="0"/>
      <w:suppressAutoHyphens w:val="0"/>
      <w:autoSpaceDN w:val="0"/>
      <w:spacing w:after="213"/>
    </w:pPr>
    <w:rPr>
      <w:rFonts w:ascii="Times Ten Cyr" w:eastAsia="Times New Roman" w:hAnsi="Times Ten Cyr" w:cs="Times New Roman"/>
      <w:color w:val="auto"/>
      <w:lang w:val="uk-UA" w:eastAsia="ru-RU"/>
    </w:rPr>
  </w:style>
  <w:style w:type="paragraph" w:customStyle="1" w:styleId="affffffffffffffffffffffffd">
    <w:name w:val="УПЖ"/>
    <w:basedOn w:val="af5"/>
    <w:rsid w:val="00D60C3F"/>
    <w:pPr>
      <w:widowControl w:val="0"/>
      <w:spacing w:line="360" w:lineRule="auto"/>
      <w:ind w:firstLine="567"/>
    </w:pPr>
    <w:rPr>
      <w:rFonts w:ascii="Times New Roman" w:eastAsia="Times New Roman" w:hAnsi="Times New Roman" w:cs="Times New Roman"/>
      <w:szCs w:val="20"/>
      <w:lang w:eastAsia="en-US"/>
    </w:rPr>
  </w:style>
  <w:style w:type="paragraph" w:customStyle="1" w:styleId="affffffffffffffffffffffffe">
    <w:name w:val="Розділ"/>
    <w:basedOn w:val="af5"/>
    <w:next w:val="af5"/>
    <w:rsid w:val="00D60C3F"/>
    <w:pPr>
      <w:suppressAutoHyphens w:val="0"/>
      <w:spacing w:line="360" w:lineRule="auto"/>
      <w:jc w:val="center"/>
    </w:pPr>
    <w:rPr>
      <w:rFonts w:ascii="Times New Roman" w:eastAsia="Times New Roman" w:hAnsi="Times New Roman" w:cs="Times New Roman"/>
      <w:b/>
      <w:caps/>
      <w:spacing w:val="20"/>
      <w:sz w:val="28"/>
      <w:szCs w:val="20"/>
      <w:lang w:val="uk-UA" w:eastAsia="ru-RU"/>
    </w:rPr>
  </w:style>
  <w:style w:type="paragraph" w:customStyle="1" w:styleId="-14">
    <w:name w:val="таймс-14"/>
    <w:basedOn w:val="af5"/>
    <w:autoRedefine/>
    <w:rsid w:val="00D60C3F"/>
    <w:pPr>
      <w:widowControl w:val="0"/>
      <w:suppressAutoHyphens w:val="0"/>
      <w:spacing w:line="360" w:lineRule="auto"/>
      <w:jc w:val="both"/>
    </w:pPr>
    <w:rPr>
      <w:rFonts w:ascii="Times New Roman" w:eastAsia="Batang" w:hAnsi="Times New Roman" w:cs="Times New Roman"/>
      <w:noProof/>
      <w:w w:val="101"/>
      <w:sz w:val="28"/>
      <w:szCs w:val="28"/>
      <w:lang w:val="en-US" w:eastAsia="uk-UA"/>
    </w:rPr>
  </w:style>
  <w:style w:type="paragraph" w:customStyle="1" w:styleId="9e">
    <w:name w:val="Название9"/>
    <w:basedOn w:val="235"/>
    <w:rsid w:val="00924E7E"/>
    <w:pPr>
      <w:widowControl/>
      <w:suppressAutoHyphens w:val="0"/>
      <w:autoSpaceDE/>
      <w:jc w:val="center"/>
    </w:pPr>
    <w:rPr>
      <w:sz w:val="28"/>
    </w:rPr>
  </w:style>
  <w:style w:type="paragraph" w:customStyle="1" w:styleId="193">
    <w:name w:val="Основной текст19"/>
    <w:basedOn w:val="235"/>
    <w:rsid w:val="00924E7E"/>
    <w:pPr>
      <w:widowControl/>
      <w:suppressAutoHyphens w:val="0"/>
      <w:autoSpaceDE/>
      <w:jc w:val="both"/>
    </w:pPr>
    <w:rPr>
      <w:sz w:val="28"/>
    </w:rPr>
  </w:style>
  <w:style w:type="paragraph" w:styleId="a">
    <w:name w:val="List Number"/>
    <w:basedOn w:val="af5"/>
    <w:unhideWhenUsed/>
    <w:rsid w:val="0000123E"/>
    <w:pPr>
      <w:numPr>
        <w:numId w:val="45"/>
      </w:numPr>
      <w:contextualSpacing/>
    </w:pPr>
  </w:style>
  <w:style w:type="character" w:customStyle="1" w:styleId="mlxttrn">
    <w:name w:val="mlxt_trn"/>
    <w:basedOn w:val="af6"/>
    <w:rsid w:val="00CA7E0D"/>
    <w:rPr>
      <w:rFonts w:ascii="Times New Roman" w:hAnsi="Times New Roman" w:cs="Times New Roman"/>
    </w:rPr>
  </w:style>
  <w:style w:type="character" w:customStyle="1" w:styleId="3ffff0">
    <w:name w:val="Номер страницы3"/>
    <w:basedOn w:val="af6"/>
    <w:rsid w:val="00966BDB"/>
  </w:style>
  <w:style w:type="paragraph" w:customStyle="1" w:styleId="154">
    <w:name w:val="Заголовок 15"/>
    <w:basedOn w:val="235"/>
    <w:next w:val="235"/>
    <w:rsid w:val="00966BDB"/>
    <w:pPr>
      <w:keepNext/>
      <w:widowControl/>
      <w:tabs>
        <w:tab w:val="num" w:pos="432"/>
      </w:tabs>
      <w:suppressAutoHyphens w:val="0"/>
      <w:autoSpaceDE/>
      <w:spacing w:before="240" w:after="60"/>
      <w:ind w:left="432" w:hanging="432"/>
      <w:outlineLvl w:val="0"/>
    </w:pPr>
    <w:rPr>
      <w:rFonts w:ascii="Arial" w:hAnsi="Arial"/>
      <w:b/>
      <w:kern w:val="32"/>
      <w:sz w:val="32"/>
    </w:rPr>
  </w:style>
  <w:style w:type="paragraph" w:customStyle="1" w:styleId="244">
    <w:name w:val="Заголовок 24"/>
    <w:basedOn w:val="235"/>
    <w:next w:val="235"/>
    <w:rsid w:val="00966BDB"/>
    <w:pPr>
      <w:keepNext/>
      <w:widowControl/>
      <w:tabs>
        <w:tab w:val="num" w:pos="576"/>
      </w:tabs>
      <w:suppressAutoHyphens w:val="0"/>
      <w:autoSpaceDE/>
      <w:spacing w:before="240" w:after="60"/>
      <w:ind w:left="576" w:hanging="576"/>
      <w:outlineLvl w:val="1"/>
    </w:pPr>
    <w:rPr>
      <w:rFonts w:ascii="Arial" w:hAnsi="Arial"/>
      <w:b/>
      <w:i/>
      <w:sz w:val="28"/>
    </w:rPr>
  </w:style>
  <w:style w:type="paragraph" w:customStyle="1" w:styleId="353">
    <w:name w:val="Заголовок 35"/>
    <w:basedOn w:val="235"/>
    <w:next w:val="235"/>
    <w:rsid w:val="00966BDB"/>
    <w:pPr>
      <w:keepNext/>
      <w:widowControl/>
      <w:tabs>
        <w:tab w:val="num" w:pos="720"/>
      </w:tabs>
      <w:suppressAutoHyphens w:val="0"/>
      <w:autoSpaceDE/>
      <w:spacing w:before="240" w:after="60"/>
      <w:ind w:left="720" w:hanging="720"/>
      <w:outlineLvl w:val="2"/>
    </w:pPr>
    <w:rPr>
      <w:rFonts w:ascii="Arial" w:hAnsi="Arial"/>
      <w:b/>
      <w:sz w:val="26"/>
    </w:rPr>
  </w:style>
  <w:style w:type="paragraph" w:customStyle="1" w:styleId="532">
    <w:name w:val="Заголовок 53"/>
    <w:basedOn w:val="235"/>
    <w:next w:val="235"/>
    <w:rsid w:val="00966BDB"/>
    <w:pPr>
      <w:widowControl/>
      <w:tabs>
        <w:tab w:val="num" w:pos="1008"/>
      </w:tabs>
      <w:suppressAutoHyphens w:val="0"/>
      <w:autoSpaceDE/>
      <w:spacing w:before="240" w:after="60"/>
      <w:ind w:left="1008" w:hanging="1008"/>
      <w:outlineLvl w:val="4"/>
    </w:pPr>
    <w:rPr>
      <w:b/>
      <w:i/>
      <w:sz w:val="26"/>
    </w:rPr>
  </w:style>
  <w:style w:type="paragraph" w:customStyle="1" w:styleId="630">
    <w:name w:val="Заголовок 63"/>
    <w:basedOn w:val="235"/>
    <w:next w:val="235"/>
    <w:rsid w:val="00966BDB"/>
    <w:pPr>
      <w:widowControl/>
      <w:tabs>
        <w:tab w:val="num" w:pos="1152"/>
      </w:tabs>
      <w:suppressAutoHyphens w:val="0"/>
      <w:autoSpaceDE/>
      <w:spacing w:before="240" w:after="60"/>
      <w:ind w:left="1152" w:hanging="1152"/>
      <w:outlineLvl w:val="5"/>
    </w:pPr>
    <w:rPr>
      <w:b/>
      <w:sz w:val="22"/>
    </w:rPr>
  </w:style>
  <w:style w:type="paragraph" w:customStyle="1" w:styleId="720">
    <w:name w:val="Заголовок 72"/>
    <w:basedOn w:val="235"/>
    <w:next w:val="235"/>
    <w:rsid w:val="00966BDB"/>
    <w:pPr>
      <w:widowControl/>
      <w:tabs>
        <w:tab w:val="num" w:pos="1296"/>
      </w:tabs>
      <w:suppressAutoHyphens w:val="0"/>
      <w:autoSpaceDE/>
      <w:spacing w:before="240" w:after="60"/>
      <w:ind w:left="1296" w:hanging="1296"/>
      <w:outlineLvl w:val="6"/>
    </w:pPr>
    <w:rPr>
      <w:sz w:val="24"/>
    </w:rPr>
  </w:style>
  <w:style w:type="paragraph" w:customStyle="1" w:styleId="820">
    <w:name w:val="Заголовок 82"/>
    <w:basedOn w:val="235"/>
    <w:next w:val="235"/>
    <w:rsid w:val="00966BDB"/>
    <w:pPr>
      <w:widowControl/>
      <w:tabs>
        <w:tab w:val="num" w:pos="1440"/>
      </w:tabs>
      <w:suppressAutoHyphens w:val="0"/>
      <w:autoSpaceDE/>
      <w:spacing w:before="240" w:after="60"/>
      <w:ind w:left="1440" w:hanging="1440"/>
      <w:outlineLvl w:val="7"/>
    </w:pPr>
    <w:rPr>
      <w:i/>
      <w:sz w:val="24"/>
    </w:rPr>
  </w:style>
  <w:style w:type="paragraph" w:customStyle="1" w:styleId="920">
    <w:name w:val="Заголовок 92"/>
    <w:basedOn w:val="235"/>
    <w:next w:val="235"/>
    <w:rsid w:val="00966BDB"/>
    <w:pPr>
      <w:widowControl/>
      <w:tabs>
        <w:tab w:val="num" w:pos="1584"/>
      </w:tabs>
      <w:suppressAutoHyphens w:val="0"/>
      <w:autoSpaceDE/>
      <w:spacing w:before="240" w:after="60"/>
      <w:ind w:left="1584" w:hanging="1584"/>
      <w:outlineLvl w:val="8"/>
    </w:pPr>
    <w:rPr>
      <w:rFonts w:ascii="Arial" w:hAnsi="Arial"/>
      <w:sz w:val="22"/>
    </w:rPr>
  </w:style>
  <w:style w:type="character" w:customStyle="1" w:styleId="8f">
    <w:name w:val="Основной шрифт абзаца8"/>
    <w:rsid w:val="00966BDB"/>
  </w:style>
  <w:style w:type="paragraph" w:customStyle="1" w:styleId="4fff3">
    <w:name w:val="Текст выноски4"/>
    <w:basedOn w:val="235"/>
    <w:rsid w:val="00966BDB"/>
    <w:pPr>
      <w:widowControl/>
      <w:suppressAutoHyphens w:val="0"/>
      <w:autoSpaceDE/>
    </w:pPr>
    <w:rPr>
      <w:rFonts w:ascii="Tahoma" w:hAnsi="Tahoma"/>
      <w:sz w:val="16"/>
    </w:rPr>
  </w:style>
  <w:style w:type="paragraph" w:customStyle="1" w:styleId="382">
    <w:name w:val="Основной текст с отступом 38"/>
    <w:basedOn w:val="235"/>
    <w:rsid w:val="00966BDB"/>
    <w:pPr>
      <w:widowControl/>
      <w:suppressAutoHyphens w:val="0"/>
      <w:autoSpaceDE/>
      <w:spacing w:after="120"/>
      <w:ind w:left="283"/>
    </w:pPr>
    <w:rPr>
      <w:sz w:val="16"/>
    </w:rPr>
  </w:style>
  <w:style w:type="paragraph" w:customStyle="1" w:styleId="344">
    <w:name w:val="Основной текст 34"/>
    <w:basedOn w:val="235"/>
    <w:rsid w:val="00966BDB"/>
    <w:pPr>
      <w:widowControl/>
      <w:suppressAutoHyphens w:val="0"/>
      <w:autoSpaceDE/>
      <w:spacing w:after="120"/>
    </w:pPr>
    <w:rPr>
      <w:sz w:val="16"/>
    </w:rPr>
  </w:style>
  <w:style w:type="paragraph" w:customStyle="1" w:styleId="4fff4">
    <w:name w:val="Название объекта4"/>
    <w:basedOn w:val="235"/>
    <w:next w:val="235"/>
    <w:rsid w:val="00966BDB"/>
    <w:pPr>
      <w:widowControl/>
      <w:suppressAutoHyphens w:val="0"/>
      <w:autoSpaceDE/>
    </w:pPr>
    <w:rPr>
      <w:b/>
    </w:rPr>
  </w:style>
  <w:style w:type="paragraph" w:customStyle="1" w:styleId="Iniiaiieoaeno3">
    <w:name w:val="Iniiaiie oaeno 3"/>
    <w:basedOn w:val="Iauiue0"/>
    <w:rsid w:val="00922613"/>
    <w:pPr>
      <w:suppressAutoHyphens w:val="0"/>
      <w:spacing w:line="336" w:lineRule="auto"/>
      <w:jc w:val="both"/>
    </w:pPr>
    <w:rPr>
      <w:rFonts w:ascii="Times New Roman" w:eastAsia="Times New Roman" w:hAnsi="Times New Roman" w:cs="Times New Roman"/>
      <w:sz w:val="28"/>
      <w:lang w:val="ru-RU" w:eastAsia="ru-RU"/>
    </w:rPr>
  </w:style>
  <w:style w:type="paragraph" w:customStyle="1" w:styleId="2ffffff3">
    <w:name w:val="Îñíîâíîé òåêñò ñ îòñòóïîì 2"/>
    <w:basedOn w:val="af5"/>
    <w:rsid w:val="00CC54E2"/>
    <w:pPr>
      <w:suppressAutoHyphens w:val="0"/>
      <w:spacing w:line="360" w:lineRule="auto"/>
      <w:ind w:firstLine="720"/>
      <w:jc w:val="both"/>
    </w:pPr>
    <w:rPr>
      <w:rFonts w:ascii="Times New Roman" w:eastAsia="Times New Roman" w:hAnsi="Times New Roman" w:cs="Times New Roman"/>
      <w:sz w:val="28"/>
      <w:szCs w:val="28"/>
      <w:lang w:eastAsia="ru-RU"/>
    </w:rPr>
  </w:style>
  <w:style w:type="character" w:customStyle="1" w:styleId="textblack-f1">
    <w:name w:val="textblack-f1"/>
    <w:basedOn w:val="af6"/>
    <w:rsid w:val="00BF54BF"/>
    <w:rPr>
      <w:rFonts w:ascii="Arial" w:hAnsi="Arial" w:cs="Arial" w:hint="default"/>
      <w:color w:val="000000"/>
      <w:sz w:val="18"/>
      <w:szCs w:val="18"/>
    </w:rPr>
  </w:style>
  <w:style w:type="character" w:customStyle="1" w:styleId="ref-vol">
    <w:name w:val="ref-vol"/>
    <w:basedOn w:val="af6"/>
    <w:rsid w:val="00BF54BF"/>
  </w:style>
  <w:style w:type="character" w:customStyle="1" w:styleId="maintextbldleft">
    <w:name w:val="maintextbldleft"/>
    <w:basedOn w:val="af6"/>
    <w:rsid w:val="00BF54BF"/>
  </w:style>
  <w:style w:type="character" w:customStyle="1" w:styleId="maintextleft">
    <w:name w:val="maintextleft"/>
    <w:basedOn w:val="af6"/>
    <w:rsid w:val="00BF54BF"/>
  </w:style>
  <w:style w:type="character" w:customStyle="1" w:styleId="fm-vol-iss-date1">
    <w:name w:val="fm-vol-iss-date1"/>
    <w:basedOn w:val="af6"/>
    <w:rsid w:val="00BF54BF"/>
    <w:rPr>
      <w:rFonts w:ascii="Arial" w:hAnsi="Arial" w:cs="Arial" w:hint="default"/>
      <w:sz w:val="18"/>
      <w:szCs w:val="18"/>
    </w:rPr>
  </w:style>
  <w:style w:type="paragraph" w:customStyle="1" w:styleId="fm-author">
    <w:name w:val="fm-author"/>
    <w:basedOn w:val="af5"/>
    <w:rsid w:val="00BF54BF"/>
    <w:pPr>
      <w:suppressAutoHyphens w:val="0"/>
      <w:spacing w:before="100" w:beforeAutospacing="1" w:after="100" w:afterAutospacing="1"/>
    </w:pPr>
    <w:rPr>
      <w:rFonts w:ascii="Times New Roman" w:eastAsia="Times New Roman" w:hAnsi="Times New Roman" w:cs="Times New Roman"/>
      <w:sz w:val="26"/>
      <w:szCs w:val="26"/>
      <w:lang w:eastAsia="ru-RU"/>
    </w:rPr>
  </w:style>
  <w:style w:type="paragraph" w:customStyle="1" w:styleId="txt10just">
    <w:name w:val="txt10just"/>
    <w:basedOn w:val="af5"/>
    <w:rsid w:val="00CF3DA8"/>
    <w:pPr>
      <w:suppressAutoHyphens w:val="0"/>
      <w:spacing w:before="100" w:after="100" w:line="260" w:lineRule="atLeast"/>
      <w:jc w:val="both"/>
    </w:pPr>
    <w:rPr>
      <w:rFonts w:ascii="Arial" w:eastAsia="Times New Roman" w:hAnsi="Arial" w:cs="Times New Roman"/>
      <w:color w:val="000000"/>
      <w:sz w:val="20"/>
      <w:szCs w:val="20"/>
      <w:lang w:eastAsia="ru-RU"/>
    </w:rPr>
  </w:style>
  <w:style w:type="paragraph" w:customStyle="1" w:styleId="3ffff1">
    <w:name w:val="Текст3"/>
    <w:basedOn w:val="af5"/>
    <w:rsid w:val="00CF3DA8"/>
    <w:pPr>
      <w:suppressAutoHyphens w:val="0"/>
    </w:pPr>
    <w:rPr>
      <w:rFonts w:ascii="Courier New" w:eastAsia="Times New Roman" w:hAnsi="Courier New" w:cs="Times New Roman"/>
      <w:sz w:val="20"/>
      <w:szCs w:val="20"/>
      <w:lang w:eastAsia="ru-RU"/>
    </w:rPr>
  </w:style>
  <w:style w:type="paragraph" w:customStyle="1" w:styleId="references">
    <w:name w:val="references"/>
    <w:basedOn w:val="af5"/>
    <w:rsid w:val="00296605"/>
    <w:pPr>
      <w:suppressAutoHyphens w:val="0"/>
      <w:spacing w:before="90" w:line="180" w:lineRule="atLeast"/>
      <w:ind w:left="300" w:hanging="300"/>
    </w:pPr>
    <w:rPr>
      <w:rFonts w:ascii="Arial" w:eastAsia="Times New Roman" w:hAnsi="Arial" w:cs="Arial"/>
      <w:color w:val="000000"/>
      <w:sz w:val="20"/>
      <w:szCs w:val="20"/>
      <w:lang w:eastAsia="ru-RU"/>
    </w:rPr>
  </w:style>
  <w:style w:type="paragraph" w:customStyle="1" w:styleId="Pa10">
    <w:name w:val="Pa10"/>
    <w:basedOn w:val="Default"/>
    <w:next w:val="Default"/>
    <w:rsid w:val="00296605"/>
    <w:pPr>
      <w:suppressAutoHyphens w:val="0"/>
      <w:autoSpaceDN w:val="0"/>
      <w:adjustRightInd w:val="0"/>
      <w:spacing w:line="121" w:lineRule="auto"/>
    </w:pPr>
    <w:rPr>
      <w:rFonts w:ascii="MyriadPro-Cond" w:eastAsia="Times New Roman" w:hAnsi="MyriadPro-Cond" w:cs="Times New Roman"/>
      <w:color w:val="auto"/>
      <w:lang w:eastAsia="ru-RU"/>
    </w:rPr>
  </w:style>
  <w:style w:type="paragraph" w:customStyle="1" w:styleId="byline">
    <w:name w:val="byline"/>
    <w:basedOn w:val="af5"/>
    <w:rsid w:val="00296605"/>
    <w:pPr>
      <w:suppressAutoHyphens w:val="0"/>
      <w:spacing w:before="15" w:after="30" w:line="300" w:lineRule="atLeast"/>
    </w:pPr>
    <w:rPr>
      <w:rFonts w:ascii="Times New Roman" w:eastAsia="Times New Roman" w:hAnsi="Times New Roman" w:cs="Times New Roman"/>
      <w:caps/>
      <w:color w:val="000000"/>
      <w:sz w:val="19"/>
      <w:szCs w:val="19"/>
      <w:lang w:eastAsia="ru-RU"/>
    </w:rPr>
  </w:style>
  <w:style w:type="paragraph" w:customStyle="1" w:styleId="10d">
    <w:name w:val="Название10"/>
    <w:basedOn w:val="af5"/>
    <w:rsid w:val="00296605"/>
    <w:pPr>
      <w:suppressAutoHyphens w:val="0"/>
      <w:spacing w:before="60" w:after="80" w:line="480" w:lineRule="atLeast"/>
    </w:pPr>
    <w:rPr>
      <w:rFonts w:ascii="Times New Roman" w:eastAsia="Times New Roman" w:hAnsi="Times New Roman" w:cs="Times New Roman"/>
      <w:b/>
      <w:bCs/>
      <w:color w:val="000000"/>
      <w:sz w:val="44"/>
      <w:szCs w:val="44"/>
      <w:lang w:eastAsia="ru-RU"/>
    </w:rPr>
  </w:style>
  <w:style w:type="character" w:customStyle="1" w:styleId="bylinelocation1">
    <w:name w:val="bylinelocation1"/>
    <w:basedOn w:val="af6"/>
    <w:rsid w:val="00296605"/>
    <w:rPr>
      <w:i/>
      <w:iCs/>
      <w:caps w:val="0"/>
    </w:rPr>
  </w:style>
  <w:style w:type="character" w:customStyle="1" w:styleId="normal--char">
    <w:name w:val="normal--char"/>
    <w:basedOn w:val="af6"/>
    <w:rsid w:val="00985F2A"/>
  </w:style>
  <w:style w:type="character" w:customStyle="1" w:styleId="ref-journal">
    <w:name w:val="ref-journal"/>
    <w:basedOn w:val="af6"/>
    <w:rsid w:val="00985F2A"/>
  </w:style>
  <w:style w:type="character" w:customStyle="1" w:styleId="e1">
    <w:name w:val="e1"/>
    <w:basedOn w:val="af6"/>
    <w:rsid w:val="00985F2A"/>
    <w:rPr>
      <w:color w:val="FF0000"/>
    </w:rPr>
  </w:style>
  <w:style w:type="character" w:customStyle="1" w:styleId="sz13">
    <w:name w:val="sz13"/>
    <w:basedOn w:val="af6"/>
    <w:rsid w:val="00985F2A"/>
  </w:style>
  <w:style w:type="character" w:customStyle="1" w:styleId="ref-journal1">
    <w:name w:val="ref-journal1"/>
    <w:basedOn w:val="af6"/>
    <w:rsid w:val="00985F2A"/>
    <w:rPr>
      <w:i/>
      <w:iCs/>
    </w:rPr>
  </w:style>
  <w:style w:type="character" w:customStyle="1" w:styleId="goohl2">
    <w:name w:val="goohl2"/>
    <w:basedOn w:val="af6"/>
    <w:rsid w:val="006B783C"/>
  </w:style>
  <w:style w:type="character" w:customStyle="1" w:styleId="goohl0">
    <w:name w:val="goohl0"/>
    <w:basedOn w:val="af6"/>
    <w:rsid w:val="006B783C"/>
  </w:style>
  <w:style w:type="paragraph" w:customStyle="1" w:styleId="Iauiue6">
    <w:name w:val="Iau?iue6"/>
    <w:rsid w:val="006B783C"/>
    <w:pPr>
      <w:autoSpaceDE w:val="0"/>
      <w:autoSpaceDN w:val="0"/>
    </w:pPr>
    <w:rPr>
      <w:rFonts w:ascii="Times New Roman" w:eastAsia="Times New Roman" w:hAnsi="Times New Roman" w:cs="Times New Roman"/>
      <w:lang w:val="en-US" w:eastAsia="uk-UA"/>
    </w:rPr>
  </w:style>
  <w:style w:type="paragraph" w:customStyle="1" w:styleId="caaieiaie11">
    <w:name w:val="caaieiaie 11"/>
    <w:basedOn w:val="af5"/>
    <w:next w:val="af5"/>
    <w:rsid w:val="006B783C"/>
    <w:pPr>
      <w:keepNext/>
      <w:suppressAutoHyphens w:val="0"/>
      <w:autoSpaceDE w:val="0"/>
      <w:autoSpaceDN w:val="0"/>
      <w:spacing w:line="480" w:lineRule="auto"/>
      <w:ind w:firstLine="720"/>
      <w:jc w:val="both"/>
    </w:pPr>
    <w:rPr>
      <w:rFonts w:ascii="Times New Roman" w:eastAsia="Times New Roman" w:hAnsi="Times New Roman" w:cs="Times New Roman"/>
      <w:sz w:val="28"/>
      <w:szCs w:val="28"/>
      <w:lang w:val="uk-UA" w:eastAsia="uk-UA"/>
    </w:rPr>
  </w:style>
  <w:style w:type="paragraph" w:customStyle="1" w:styleId="7f1">
    <w:name w:val="стрес7"/>
    <w:autoRedefine/>
    <w:rsid w:val="006B783C"/>
    <w:pPr>
      <w:pBdr>
        <w:top w:val="thinThickMediumGap" w:sz="6" w:space="7" w:color="auto" w:shadow="1"/>
        <w:left w:val="thinThickMediumGap" w:sz="6" w:space="0" w:color="auto" w:shadow="1"/>
        <w:bottom w:val="thinThickMediumGap" w:sz="6" w:space="7" w:color="auto" w:shadow="1"/>
        <w:right w:val="thinThickMediumGap" w:sz="6" w:space="0" w:color="auto" w:shadow="1"/>
      </w:pBdr>
      <w:shd w:val="clear" w:color="auto" w:fill="CCCCCC"/>
      <w:spacing w:line="264" w:lineRule="auto"/>
      <w:ind w:left="142" w:right="141"/>
      <w:jc w:val="center"/>
    </w:pPr>
    <w:rPr>
      <w:rFonts w:ascii="Times New Roman" w:eastAsia="Times New Roman" w:hAnsi="Times New Roman" w:cs="Times New Roman"/>
      <w:b/>
      <w:caps/>
      <w:sz w:val="24"/>
    </w:rPr>
  </w:style>
  <w:style w:type="paragraph" w:customStyle="1" w:styleId="afffffffffffffffffffffffff">
    <w:name w:val="Обычный (д)"/>
    <w:basedOn w:val="af5"/>
    <w:rsid w:val="007F0A39"/>
    <w:pPr>
      <w:widowControl w:val="0"/>
      <w:suppressAutoHyphens w:val="0"/>
      <w:autoSpaceDE w:val="0"/>
      <w:autoSpaceDN w:val="0"/>
      <w:adjustRightInd w:val="0"/>
      <w:spacing w:line="360" w:lineRule="auto"/>
      <w:ind w:firstLine="567"/>
      <w:jc w:val="both"/>
    </w:pPr>
    <w:rPr>
      <w:rFonts w:ascii="Times New Roman" w:eastAsia="Times New Roman" w:hAnsi="Times New Roman" w:cs="Times New Roman"/>
      <w:sz w:val="28"/>
      <w:szCs w:val="20"/>
      <w:lang w:eastAsia="ru-RU"/>
    </w:rPr>
  </w:style>
  <w:style w:type="paragraph" w:customStyle="1" w:styleId="1ffffffff2">
    <w:name w:val="Заголовок 1 (д)"/>
    <w:basedOn w:val="af5"/>
    <w:next w:val="af5"/>
    <w:rsid w:val="007F0A39"/>
    <w:pPr>
      <w:keepNext/>
      <w:widowControl w:val="0"/>
      <w:suppressAutoHyphens w:val="0"/>
      <w:autoSpaceDE w:val="0"/>
      <w:autoSpaceDN w:val="0"/>
      <w:adjustRightInd w:val="0"/>
      <w:spacing w:before="480" w:after="480" w:line="360" w:lineRule="auto"/>
      <w:ind w:firstLine="567"/>
      <w:jc w:val="center"/>
      <w:outlineLvl w:val="0"/>
    </w:pPr>
    <w:rPr>
      <w:rFonts w:ascii="Times New Roman" w:eastAsia="Times New Roman" w:hAnsi="Times New Roman" w:cs="Times New Roman"/>
      <w:b/>
      <w:sz w:val="32"/>
      <w:szCs w:val="20"/>
      <w:lang w:eastAsia="ru-RU"/>
    </w:rPr>
  </w:style>
  <w:style w:type="paragraph" w:customStyle="1" w:styleId="afffffffffffffffffffffffff0">
    <w:name w:val="Подзаголовок (д)"/>
    <w:basedOn w:val="21"/>
    <w:next w:val="afffffffffffffffffffffffff"/>
    <w:rsid w:val="007F0A39"/>
    <w:pPr>
      <w:widowControl w:val="0"/>
      <w:numPr>
        <w:ilvl w:val="0"/>
        <w:numId w:val="0"/>
      </w:numPr>
      <w:suppressAutoHyphens w:val="0"/>
      <w:autoSpaceDE w:val="0"/>
      <w:autoSpaceDN w:val="0"/>
      <w:adjustRightInd w:val="0"/>
      <w:spacing w:after="0" w:line="360" w:lineRule="auto"/>
      <w:jc w:val="both"/>
    </w:pPr>
    <w:rPr>
      <w:rFonts w:ascii="Times New Roman" w:eastAsia="Times New Roman" w:hAnsi="Times New Roman" w:cs="Times New Roman"/>
      <w:bCs w:val="0"/>
      <w:i w:val="0"/>
      <w:iCs w:val="0"/>
      <w:szCs w:val="20"/>
      <w:u w:val="single"/>
      <w:lang w:eastAsia="ru-RU"/>
    </w:rPr>
  </w:style>
  <w:style w:type="paragraph" w:customStyle="1" w:styleId="2ffffff4">
    <w:name w:val="Заголовок 2 (д)"/>
    <w:basedOn w:val="21"/>
    <w:next w:val="afffffffffffffffffffffffff"/>
    <w:rsid w:val="007F0A39"/>
    <w:pPr>
      <w:widowControl w:val="0"/>
      <w:numPr>
        <w:ilvl w:val="0"/>
        <w:numId w:val="0"/>
      </w:numPr>
      <w:suppressAutoHyphens w:val="0"/>
      <w:autoSpaceDE w:val="0"/>
      <w:autoSpaceDN w:val="0"/>
      <w:adjustRightInd w:val="0"/>
      <w:spacing w:before="360" w:after="360" w:line="360" w:lineRule="auto"/>
      <w:ind w:firstLine="567"/>
      <w:jc w:val="center"/>
    </w:pPr>
    <w:rPr>
      <w:rFonts w:ascii="Times New Roman" w:eastAsia="Times New Roman" w:hAnsi="Times New Roman" w:cs="Times New Roman"/>
      <w:bCs w:val="0"/>
      <w:i w:val="0"/>
      <w:iCs w:val="0"/>
      <w:szCs w:val="20"/>
      <w:lang w:eastAsia="ru-RU"/>
    </w:rPr>
  </w:style>
  <w:style w:type="paragraph" w:customStyle="1" w:styleId="afffffffffffffffffffffffff1">
    <w:name w:val="Таблица №"/>
    <w:basedOn w:val="afffffffffffffffffffffffff"/>
    <w:next w:val="afffffffff"/>
    <w:rsid w:val="007F0A39"/>
    <w:pPr>
      <w:jc w:val="right"/>
    </w:pPr>
    <w:rPr>
      <w:b/>
    </w:rPr>
  </w:style>
  <w:style w:type="paragraph" w:customStyle="1" w:styleId="3ffff2">
    <w:name w:val="Заголовок 3 (д)"/>
    <w:basedOn w:val="31"/>
    <w:next w:val="afffffffffffffffffffffffff"/>
    <w:rsid w:val="007F0A39"/>
    <w:pPr>
      <w:numPr>
        <w:ilvl w:val="0"/>
        <w:numId w:val="0"/>
      </w:numPr>
      <w:suppressAutoHyphens w:val="0"/>
      <w:autoSpaceDE w:val="0"/>
      <w:autoSpaceDN w:val="0"/>
      <w:adjustRightInd w:val="0"/>
      <w:spacing w:before="240" w:after="240"/>
      <w:ind w:firstLine="567"/>
    </w:pPr>
    <w:rPr>
      <w:rFonts w:ascii="Times New Roman" w:eastAsia="Times New Roman" w:hAnsi="Times New Roman" w:cs="Times New Roman"/>
      <w:color w:val="auto"/>
      <w:sz w:val="28"/>
      <w:lang w:eastAsia="ru-RU"/>
    </w:rPr>
  </w:style>
  <w:style w:type="paragraph" w:customStyle="1" w:styleId="afffffffffffffffffffffffff2">
    <w:name w:val="Рисунок (название)"/>
    <w:basedOn w:val="afffffffffffffffffffffffff"/>
    <w:next w:val="afffffffffffffffffffffffff"/>
    <w:rsid w:val="007F0A39"/>
    <w:rPr>
      <w:i/>
    </w:rPr>
  </w:style>
  <w:style w:type="character" w:customStyle="1" w:styleId="maintextbldleft1">
    <w:name w:val="maintextbldleft1"/>
    <w:basedOn w:val="af6"/>
    <w:rsid w:val="007F0A39"/>
    <w:rPr>
      <w:rFonts w:ascii="Arial" w:hAnsi="Arial" w:cs="Arial" w:hint="default"/>
      <w:b/>
      <w:bCs/>
      <w:i w:val="0"/>
      <w:iCs w:val="0"/>
      <w:smallCaps w:val="0"/>
      <w:strike w:val="0"/>
      <w:dstrike w:val="0"/>
      <w:color w:val="000000"/>
      <w:sz w:val="18"/>
      <w:szCs w:val="18"/>
      <w:u w:val="none"/>
      <w:effect w:val="none"/>
    </w:rPr>
  </w:style>
  <w:style w:type="character" w:customStyle="1" w:styleId="maintextleft1">
    <w:name w:val="maintextleft1"/>
    <w:basedOn w:val="af6"/>
    <w:rsid w:val="007F0A39"/>
    <w:rPr>
      <w:rFonts w:ascii="Arial" w:hAnsi="Arial" w:cs="Arial" w:hint="default"/>
      <w:b w:val="0"/>
      <w:bCs w:val="0"/>
      <w:i w:val="0"/>
      <w:iCs w:val="0"/>
      <w:smallCaps w:val="0"/>
      <w:strike w:val="0"/>
      <w:dstrike w:val="0"/>
      <w:color w:val="000000"/>
      <w:sz w:val="18"/>
      <w:szCs w:val="18"/>
      <w:u w:val="none"/>
      <w:effect w:val="none"/>
    </w:rPr>
  </w:style>
  <w:style w:type="paragraph" w:customStyle="1" w:styleId="afffffffffffffffffffffffff3">
    <w:name w:val="Содержимое списка"/>
    <w:basedOn w:val="af5"/>
    <w:rsid w:val="007F0A39"/>
    <w:pPr>
      <w:widowControl w:val="0"/>
      <w:ind w:left="567"/>
    </w:pPr>
    <w:rPr>
      <w:rFonts w:ascii="Times New Roman" w:eastAsia="Lucida Sans Unicode" w:hAnsi="Times New Roman" w:cs="Times New Roman"/>
    </w:rPr>
  </w:style>
  <w:style w:type="paragraph" w:customStyle="1" w:styleId="afffffffffffffffffffffffff4">
    <w:name w:val="Нормальный"/>
    <w:rsid w:val="00A8527C"/>
    <w:rPr>
      <w:rFonts w:ascii="Peterburg" w:eastAsia="Times New Roman" w:hAnsi="Peterburg" w:cs="Times New Roman"/>
      <w:sz w:val="26"/>
    </w:rPr>
  </w:style>
  <w:style w:type="paragraph" w:customStyle="1" w:styleId="Dtext">
    <w:name w:val="D_text"/>
    <w:basedOn w:val="af5"/>
    <w:rsid w:val="00680AB0"/>
    <w:pPr>
      <w:widowControl w:val="0"/>
      <w:suppressAutoHyphens w:val="0"/>
      <w:spacing w:line="360" w:lineRule="auto"/>
      <w:ind w:firstLine="709"/>
      <w:jc w:val="both"/>
    </w:pPr>
    <w:rPr>
      <w:rFonts w:ascii="Times New Roman" w:eastAsia="PMingLiU" w:hAnsi="Times New Roman" w:cs="Times New Roman"/>
      <w:sz w:val="28"/>
      <w:szCs w:val="28"/>
      <w:lang w:val="en-US" w:eastAsia="ru-RU"/>
    </w:rPr>
  </w:style>
  <w:style w:type="paragraph" w:customStyle="1" w:styleId="Dglav">
    <w:name w:val="D_glav"/>
    <w:basedOn w:val="af5"/>
    <w:rsid w:val="00680AB0"/>
    <w:pPr>
      <w:suppressAutoHyphens w:val="0"/>
      <w:spacing w:after="240"/>
      <w:jc w:val="center"/>
    </w:pPr>
    <w:rPr>
      <w:rFonts w:ascii="Times New Roman" w:eastAsia="PMingLiU" w:hAnsi="Times New Roman" w:cs="Times New Roman"/>
      <w:b/>
      <w:bCs/>
      <w:caps/>
      <w:sz w:val="28"/>
      <w:szCs w:val="28"/>
      <w:lang w:val="en-US" w:eastAsia="ru-RU"/>
    </w:rPr>
  </w:style>
  <w:style w:type="paragraph" w:customStyle="1" w:styleId="Dnumero">
    <w:name w:val="D_numero"/>
    <w:basedOn w:val="af5"/>
    <w:rsid w:val="00680AB0"/>
    <w:pPr>
      <w:suppressAutoHyphens w:val="0"/>
      <w:spacing w:before="120" w:line="360" w:lineRule="auto"/>
      <w:ind w:left="284" w:hanging="284"/>
      <w:jc w:val="both"/>
    </w:pPr>
    <w:rPr>
      <w:rFonts w:ascii="Times New Roman" w:eastAsia="PMingLiU" w:hAnsi="Times New Roman" w:cs="Times New Roman"/>
      <w:sz w:val="28"/>
      <w:szCs w:val="28"/>
      <w:lang w:val="en-US" w:eastAsia="ru-RU"/>
    </w:rPr>
  </w:style>
  <w:style w:type="character" w:customStyle="1" w:styleId="LitSmall">
    <w:name w:val="LitSmall"/>
    <w:basedOn w:val="af6"/>
    <w:rsid w:val="00680AB0"/>
    <w:rPr>
      <w:color w:val="0000FF"/>
      <w:sz w:val="28"/>
      <w:szCs w:val="28"/>
      <w:lang w:val="uk-UA"/>
    </w:rPr>
  </w:style>
  <w:style w:type="paragraph" w:customStyle="1" w:styleId="Dtext0">
    <w:name w:val="D_text Знак"/>
    <w:basedOn w:val="af5"/>
    <w:rsid w:val="003B5D6C"/>
    <w:pPr>
      <w:widowControl w:val="0"/>
      <w:suppressAutoHyphens w:val="0"/>
      <w:overflowPunct w:val="0"/>
      <w:autoSpaceDE w:val="0"/>
      <w:autoSpaceDN w:val="0"/>
      <w:adjustRightInd w:val="0"/>
      <w:spacing w:line="288"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text0">
    <w:name w:val="A_text"/>
    <w:basedOn w:val="Dtext0"/>
    <w:rsid w:val="003B5D6C"/>
    <w:pPr>
      <w:spacing w:line="360" w:lineRule="auto"/>
    </w:pPr>
    <w:rPr>
      <w:sz w:val="24"/>
      <w:szCs w:val="24"/>
    </w:rPr>
  </w:style>
  <w:style w:type="paragraph" w:customStyle="1" w:styleId="afffffffffffffffffffffffff5">
    <w:name w:val="ПодГаз"/>
    <w:basedOn w:val="1"/>
    <w:rsid w:val="003B5D6C"/>
    <w:pPr>
      <w:numPr>
        <w:numId w:val="0"/>
      </w:numPr>
      <w:suppressAutoHyphens w:val="0"/>
      <w:spacing w:before="100" w:after="40"/>
      <w:jc w:val="both"/>
    </w:pPr>
    <w:rPr>
      <w:rFonts w:ascii="Times New Roman" w:eastAsia="Times New Roman" w:hAnsi="Times New Roman" w:cs="Times New Roman"/>
      <w:b w:val="0"/>
      <w:bCs w:val="0"/>
      <w:kern w:val="0"/>
      <w:sz w:val="18"/>
      <w:szCs w:val="18"/>
      <w:u w:val="single"/>
      <w:lang w:val="uk-UA" w:eastAsia="ru-RU"/>
    </w:rPr>
  </w:style>
  <w:style w:type="paragraph" w:customStyle="1" w:styleId="DTblName">
    <w:name w:val="D_TblName"/>
    <w:basedOn w:val="Dtext0"/>
    <w:rsid w:val="003B5D6C"/>
    <w:pPr>
      <w:overflowPunct/>
      <w:autoSpaceDE/>
      <w:autoSpaceDN/>
      <w:adjustRightInd/>
      <w:spacing w:after="240" w:line="240" w:lineRule="auto"/>
      <w:ind w:firstLine="0"/>
      <w:jc w:val="center"/>
      <w:textAlignment w:val="auto"/>
    </w:pPr>
    <w:rPr>
      <w:lang w:val="en-US"/>
    </w:rPr>
  </w:style>
  <w:style w:type="paragraph" w:customStyle="1" w:styleId="DTblNum">
    <w:name w:val="D_TblNum"/>
    <w:basedOn w:val="DTblName"/>
    <w:rsid w:val="003B5D6C"/>
    <w:pPr>
      <w:spacing w:before="120" w:after="120"/>
      <w:jc w:val="right"/>
    </w:pPr>
    <w:rPr>
      <w:lang w:val="uk-UA"/>
    </w:rPr>
  </w:style>
  <w:style w:type="paragraph" w:customStyle="1" w:styleId="AutoText">
    <w:name w:val="AutoText"/>
    <w:basedOn w:val="Atext0"/>
    <w:rsid w:val="003B5D6C"/>
    <w:pPr>
      <w:spacing w:line="288" w:lineRule="auto"/>
    </w:pPr>
    <w:rPr>
      <w:lang w:val="uk-UA"/>
    </w:rPr>
  </w:style>
  <w:style w:type="paragraph" w:customStyle="1" w:styleId="Dpidmal">
    <w:name w:val="D_pidmal"/>
    <w:basedOn w:val="DTblNum"/>
    <w:rsid w:val="003B5D6C"/>
    <w:pPr>
      <w:spacing w:before="60" w:after="240"/>
      <w:jc w:val="left"/>
    </w:pPr>
    <w:rPr>
      <w:sz w:val="24"/>
      <w:szCs w:val="24"/>
    </w:rPr>
  </w:style>
  <w:style w:type="paragraph" w:customStyle="1" w:styleId="245">
    <w:name w:val="Обычный24"/>
    <w:rsid w:val="006128C9"/>
    <w:pPr>
      <w:widowControl w:val="0"/>
    </w:pPr>
    <w:rPr>
      <w:rFonts w:ascii="Times New Roman" w:eastAsia="Times New Roman" w:hAnsi="Times New Roman" w:cs="Times New Roman"/>
      <w:snapToGrid w:val="0"/>
    </w:rPr>
  </w:style>
  <w:style w:type="paragraph" w:customStyle="1" w:styleId="4fff5">
    <w:name w:val="Абзац списка4"/>
    <w:basedOn w:val="af5"/>
    <w:rsid w:val="006E39C1"/>
    <w:pPr>
      <w:ind w:left="720"/>
    </w:pPr>
    <w:rPr>
      <w:rFonts w:ascii="Calibri" w:eastAsia="Times New Roman" w:hAnsi="Calibri" w:cs="Times New Roman"/>
      <w:lang w:val="en-US"/>
    </w:rPr>
  </w:style>
  <w:style w:type="paragraph" w:customStyle="1" w:styleId="5ff6">
    <w:name w:val="Текст выноски5"/>
    <w:basedOn w:val="af5"/>
    <w:rsid w:val="006E39C1"/>
    <w:pPr>
      <w:suppressAutoHyphens w:val="0"/>
    </w:pPr>
    <w:rPr>
      <w:rFonts w:ascii="Tahoma" w:eastAsia="Times New Roman" w:hAnsi="Tahoma" w:cs="Tahoma"/>
      <w:sz w:val="16"/>
      <w:szCs w:val="16"/>
      <w:lang w:eastAsia="ru-RU"/>
    </w:rPr>
  </w:style>
  <w:style w:type="paragraph" w:customStyle="1" w:styleId="Indiaiieoaenonionooiii2">
    <w:name w:val="In:diaiie oaeno n ionooiii 2"/>
    <w:basedOn w:val="af5"/>
    <w:rsid w:val="003F05FC"/>
    <w:pPr>
      <w:widowControl w:val="0"/>
      <w:suppressAutoHyphens w:val="0"/>
      <w:ind w:firstLine="567"/>
      <w:jc w:val="both"/>
    </w:pPr>
    <w:rPr>
      <w:rFonts w:ascii="Times New Roman" w:eastAsia="Times New Roman" w:hAnsi="Times New Roman" w:cs="Times New Roman"/>
      <w:sz w:val="28"/>
      <w:szCs w:val="28"/>
      <w:lang w:val="uk-UA" w:eastAsia="ru-RU"/>
    </w:rPr>
  </w:style>
  <w:style w:type="paragraph" w:customStyle="1" w:styleId="bibitem">
    <w:name w:val="bibitem"/>
    <w:basedOn w:val="a"/>
    <w:rsid w:val="00F56795"/>
    <w:pPr>
      <w:numPr>
        <w:numId w:val="0"/>
      </w:numPr>
      <w:suppressAutoHyphens w:val="0"/>
      <w:ind w:left="360" w:hanging="360"/>
      <w:contextualSpacing w:val="0"/>
      <w:jc w:val="both"/>
    </w:pPr>
    <w:rPr>
      <w:rFonts w:ascii="Times New Roman" w:eastAsia="Times New Roman" w:hAnsi="Times New Roman" w:cs="Times New Roman"/>
      <w:sz w:val="20"/>
      <w:szCs w:val="20"/>
      <w:lang w:val="en-US" w:eastAsia="ru-RU"/>
    </w:rPr>
  </w:style>
  <w:style w:type="paragraph" w:customStyle="1" w:styleId="164">
    <w:name w:val="Заголовок 16"/>
    <w:basedOn w:val="245"/>
    <w:next w:val="245"/>
    <w:rsid w:val="00E9764E"/>
    <w:pPr>
      <w:keepNext/>
      <w:spacing w:line="460" w:lineRule="exact"/>
      <w:ind w:firstLine="340"/>
      <w:jc w:val="both"/>
      <w:outlineLvl w:val="0"/>
    </w:pPr>
    <w:rPr>
      <w:b/>
      <w:snapToGrid/>
      <w:sz w:val="26"/>
      <w:lang w:val="uk-UA"/>
    </w:rPr>
  </w:style>
  <w:style w:type="paragraph" w:customStyle="1" w:styleId="254">
    <w:name w:val="Заголовок 25"/>
    <w:basedOn w:val="245"/>
    <w:next w:val="245"/>
    <w:rsid w:val="00E9764E"/>
    <w:pPr>
      <w:keepNext/>
      <w:spacing w:line="460" w:lineRule="exact"/>
      <w:ind w:left="340"/>
      <w:jc w:val="both"/>
      <w:outlineLvl w:val="1"/>
    </w:pPr>
    <w:rPr>
      <w:b/>
      <w:snapToGrid/>
      <w:sz w:val="28"/>
      <w:lang w:val="uk-UA"/>
    </w:rPr>
  </w:style>
  <w:style w:type="paragraph" w:customStyle="1" w:styleId="204">
    <w:name w:val="Основной текст20"/>
    <w:basedOn w:val="245"/>
    <w:rsid w:val="00E9764E"/>
    <w:pPr>
      <w:spacing w:line="460" w:lineRule="exact"/>
      <w:jc w:val="both"/>
    </w:pPr>
    <w:rPr>
      <w:snapToGrid/>
      <w:sz w:val="28"/>
      <w:lang w:val="uk-UA"/>
    </w:rPr>
  </w:style>
  <w:style w:type="paragraph" w:customStyle="1" w:styleId="363">
    <w:name w:val="Заголовок 36"/>
    <w:basedOn w:val="245"/>
    <w:next w:val="245"/>
    <w:rsid w:val="00E9764E"/>
    <w:pPr>
      <w:keepNext/>
      <w:widowControl/>
      <w:spacing w:before="240" w:after="60"/>
      <w:outlineLvl w:val="2"/>
    </w:pPr>
    <w:rPr>
      <w:rFonts w:ascii="Cambria" w:hAnsi="Cambria"/>
      <w:b/>
      <w:snapToGrid/>
      <w:sz w:val="26"/>
    </w:rPr>
  </w:style>
  <w:style w:type="paragraph" w:customStyle="1" w:styleId="450">
    <w:name w:val="Заголовок 45"/>
    <w:basedOn w:val="245"/>
    <w:next w:val="245"/>
    <w:rsid w:val="00E9764E"/>
    <w:pPr>
      <w:keepNext/>
      <w:keepLines/>
      <w:widowControl/>
      <w:spacing w:before="200"/>
      <w:outlineLvl w:val="3"/>
    </w:pPr>
    <w:rPr>
      <w:rFonts w:ascii="Cambria" w:hAnsi="Cambria"/>
      <w:b/>
      <w:i/>
      <w:snapToGrid/>
      <w:color w:val="808080"/>
      <w:sz w:val="24"/>
    </w:rPr>
  </w:style>
  <w:style w:type="paragraph" w:customStyle="1" w:styleId="540">
    <w:name w:val="Заголовок 54"/>
    <w:basedOn w:val="245"/>
    <w:next w:val="245"/>
    <w:rsid w:val="00E9764E"/>
    <w:pPr>
      <w:keepNext/>
      <w:widowControl/>
      <w:outlineLvl w:val="4"/>
    </w:pPr>
    <w:rPr>
      <w:snapToGrid/>
      <w:sz w:val="32"/>
      <w:lang w:val="uk-UA"/>
    </w:rPr>
  </w:style>
  <w:style w:type="character" w:customStyle="1" w:styleId="9f">
    <w:name w:val="Основной шрифт абзаца9"/>
    <w:rsid w:val="00E9764E"/>
  </w:style>
  <w:style w:type="character" w:customStyle="1" w:styleId="155">
    <w:name w:val="Знак Знак15"/>
    <w:basedOn w:val="9f"/>
    <w:rsid w:val="00E9764E"/>
    <w:rPr>
      <w:rFonts w:ascii="Cambria" w:eastAsia="Times New Roman" w:hAnsi="Cambria"/>
      <w:b/>
      <w:sz w:val="26"/>
    </w:rPr>
  </w:style>
  <w:style w:type="paragraph" w:customStyle="1" w:styleId="2131">
    <w:name w:val="Основной текст с отступом 213"/>
    <w:basedOn w:val="245"/>
    <w:rsid w:val="00E9764E"/>
    <w:pPr>
      <w:spacing w:line="460" w:lineRule="exact"/>
      <w:ind w:left="360" w:hanging="20"/>
      <w:jc w:val="both"/>
    </w:pPr>
    <w:rPr>
      <w:snapToGrid/>
      <w:sz w:val="28"/>
      <w:lang w:val="uk-UA"/>
    </w:rPr>
  </w:style>
  <w:style w:type="paragraph" w:customStyle="1" w:styleId="5ff7">
    <w:name w:val="Верхний колонтитул5"/>
    <w:basedOn w:val="245"/>
    <w:rsid w:val="00E9764E"/>
    <w:pPr>
      <w:widowControl/>
      <w:tabs>
        <w:tab w:val="center" w:pos="4677"/>
        <w:tab w:val="right" w:pos="9355"/>
      </w:tabs>
    </w:pPr>
    <w:rPr>
      <w:snapToGrid/>
      <w:sz w:val="24"/>
    </w:rPr>
  </w:style>
  <w:style w:type="character" w:customStyle="1" w:styleId="4fff6">
    <w:name w:val="Номер страницы4"/>
    <w:basedOn w:val="9f"/>
    <w:rsid w:val="00E9764E"/>
  </w:style>
  <w:style w:type="character" w:customStyle="1" w:styleId="3ffff3">
    <w:name w:val="Гиперссылка3"/>
    <w:basedOn w:val="9f"/>
    <w:rsid w:val="00E9764E"/>
    <w:rPr>
      <w:color w:val="0000FF"/>
      <w:u w:val="single"/>
    </w:rPr>
  </w:style>
  <w:style w:type="paragraph" w:customStyle="1" w:styleId="354">
    <w:name w:val="Основной текст 35"/>
    <w:basedOn w:val="245"/>
    <w:rsid w:val="00E9764E"/>
    <w:pPr>
      <w:widowControl/>
      <w:spacing w:after="120"/>
    </w:pPr>
    <w:rPr>
      <w:snapToGrid/>
      <w:sz w:val="16"/>
    </w:rPr>
  </w:style>
  <w:style w:type="character" w:customStyle="1" w:styleId="8f0">
    <w:name w:val="Знак Знак8"/>
    <w:basedOn w:val="9f"/>
    <w:rsid w:val="00E9764E"/>
    <w:rPr>
      <w:sz w:val="16"/>
    </w:rPr>
  </w:style>
  <w:style w:type="paragraph" w:customStyle="1" w:styleId="Ref">
    <w:name w:val="Ref"/>
    <w:basedOn w:val="245"/>
    <w:rsid w:val="00E9764E"/>
    <w:pPr>
      <w:widowControl/>
      <w:spacing w:line="360" w:lineRule="auto"/>
      <w:ind w:left="284" w:hanging="284"/>
      <w:jc w:val="both"/>
    </w:pPr>
    <w:rPr>
      <w:rFonts w:ascii="Petersburg" w:hAnsi="Petersburg"/>
      <w:snapToGrid/>
      <w:sz w:val="26"/>
      <w:lang w:val="en-US"/>
    </w:rPr>
  </w:style>
  <w:style w:type="paragraph" w:customStyle="1" w:styleId="2160">
    <w:name w:val="Основной текст 216"/>
    <w:basedOn w:val="245"/>
    <w:rsid w:val="00E9764E"/>
    <w:pPr>
      <w:widowControl/>
      <w:jc w:val="both"/>
    </w:pPr>
    <w:rPr>
      <w:rFonts w:ascii="Arial" w:hAnsi="Arial"/>
      <w:snapToGrid/>
      <w:sz w:val="26"/>
      <w:lang w:val="uk-UA"/>
    </w:rPr>
  </w:style>
  <w:style w:type="paragraph" w:customStyle="1" w:styleId="4fff7">
    <w:name w:val="Текст примечания4"/>
    <w:basedOn w:val="245"/>
    <w:rsid w:val="00E9764E"/>
    <w:pPr>
      <w:widowControl/>
    </w:pPr>
    <w:rPr>
      <w:snapToGrid/>
    </w:rPr>
  </w:style>
  <w:style w:type="character" w:customStyle="1" w:styleId="2ffffff5">
    <w:name w:val="Просмотренная гиперссылка2"/>
    <w:basedOn w:val="9f"/>
    <w:rsid w:val="00E9764E"/>
    <w:rPr>
      <w:color w:val="800080"/>
      <w:u w:val="single"/>
    </w:rPr>
  </w:style>
  <w:style w:type="paragraph" w:customStyle="1" w:styleId="OsnText">
    <w:name w:val="OsnText"/>
    <w:basedOn w:val="245"/>
    <w:rsid w:val="00E9764E"/>
    <w:pPr>
      <w:widowControl/>
      <w:spacing w:line="360" w:lineRule="auto"/>
      <w:ind w:firstLine="720"/>
      <w:jc w:val="both"/>
    </w:pPr>
    <w:rPr>
      <w:rFonts w:ascii="Petersburg" w:hAnsi="Petersburg"/>
      <w:snapToGrid/>
      <w:sz w:val="26"/>
      <w:lang w:val="en-US"/>
    </w:rPr>
  </w:style>
  <w:style w:type="paragraph" w:customStyle="1" w:styleId="2ffffff6">
    <w:name w:val="Нижний колонтитул2"/>
    <w:basedOn w:val="245"/>
    <w:rsid w:val="00E9764E"/>
    <w:pPr>
      <w:widowControl/>
      <w:tabs>
        <w:tab w:val="center" w:pos="4677"/>
        <w:tab w:val="right" w:pos="9355"/>
      </w:tabs>
    </w:pPr>
    <w:rPr>
      <w:snapToGrid/>
      <w:sz w:val="24"/>
    </w:rPr>
  </w:style>
  <w:style w:type="paragraph" w:customStyle="1" w:styleId="7f2">
    <w:name w:val="Обычный (веб)7"/>
    <w:basedOn w:val="245"/>
    <w:rsid w:val="00E9764E"/>
    <w:pPr>
      <w:widowControl/>
      <w:spacing w:before="100" w:after="100"/>
    </w:pPr>
    <w:rPr>
      <w:snapToGrid/>
      <w:sz w:val="24"/>
    </w:rPr>
  </w:style>
  <w:style w:type="character" w:customStyle="1" w:styleId="3ffff4">
    <w:name w:val="Строгий3"/>
    <w:basedOn w:val="9f"/>
    <w:rsid w:val="00E9764E"/>
    <w:rPr>
      <w:b/>
    </w:rPr>
  </w:style>
  <w:style w:type="paragraph" w:customStyle="1" w:styleId="4fff8">
    <w:name w:val="Текст4"/>
    <w:basedOn w:val="245"/>
    <w:rsid w:val="00E9764E"/>
    <w:pPr>
      <w:widowControl/>
    </w:pPr>
    <w:rPr>
      <w:rFonts w:ascii="Courier New" w:hAnsi="Courier New"/>
      <w:snapToGrid/>
    </w:rPr>
  </w:style>
  <w:style w:type="paragraph" w:customStyle="1" w:styleId="HTML10">
    <w:name w:val="Стандартный HTML1"/>
    <w:basedOn w:val="245"/>
    <w:rsid w:val="00E9764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napToGrid/>
    </w:rPr>
  </w:style>
  <w:style w:type="paragraph" w:customStyle="1" w:styleId="391">
    <w:name w:val="Основной текст с отступом 39"/>
    <w:basedOn w:val="245"/>
    <w:rsid w:val="00E9764E"/>
    <w:pPr>
      <w:widowControl/>
      <w:tabs>
        <w:tab w:val="left" w:pos="9360"/>
      </w:tabs>
      <w:spacing w:line="360" w:lineRule="auto"/>
      <w:ind w:right="-186" w:firstLine="709"/>
      <w:jc w:val="both"/>
    </w:pPr>
    <w:rPr>
      <w:snapToGrid/>
      <w:sz w:val="28"/>
      <w:lang w:val="uk-UA"/>
    </w:rPr>
  </w:style>
  <w:style w:type="character" w:customStyle="1" w:styleId="165">
    <w:name w:val="Знак Знак16"/>
    <w:basedOn w:val="9f"/>
    <w:rsid w:val="00E9764E"/>
    <w:rPr>
      <w:b/>
      <w:noProof w:val="0"/>
      <w:sz w:val="24"/>
      <w:lang w:val="uk-UA"/>
    </w:rPr>
  </w:style>
  <w:style w:type="character" w:customStyle="1" w:styleId="9f0">
    <w:name w:val="Знак Знак9"/>
    <w:basedOn w:val="9f"/>
    <w:rsid w:val="00E9764E"/>
    <w:rPr>
      <w:sz w:val="24"/>
    </w:rPr>
  </w:style>
  <w:style w:type="character" w:customStyle="1" w:styleId="174">
    <w:name w:val="Знак Знак17"/>
    <w:basedOn w:val="9f"/>
    <w:rsid w:val="00E9764E"/>
    <w:rPr>
      <w:b/>
      <w:noProof w:val="0"/>
      <w:sz w:val="24"/>
      <w:lang w:val="uk-UA"/>
    </w:rPr>
  </w:style>
  <w:style w:type="character" w:customStyle="1" w:styleId="10e">
    <w:name w:val="Знак Знак10"/>
    <w:basedOn w:val="9f"/>
    <w:rsid w:val="00E9764E"/>
    <w:rPr>
      <w:noProof w:val="0"/>
      <w:sz w:val="24"/>
      <w:lang w:val="uk-UA"/>
    </w:rPr>
  </w:style>
  <w:style w:type="paragraph" w:customStyle="1" w:styleId="4fff9">
    <w:name w:val="Схема документа4"/>
    <w:basedOn w:val="245"/>
    <w:rsid w:val="00E9764E"/>
    <w:pPr>
      <w:widowControl/>
    </w:pPr>
    <w:rPr>
      <w:rFonts w:ascii="Tahoma" w:hAnsi="Tahoma"/>
      <w:snapToGrid/>
      <w:sz w:val="16"/>
    </w:rPr>
  </w:style>
  <w:style w:type="character" w:customStyle="1" w:styleId="1710">
    <w:name w:val="Знак Знак171"/>
    <w:basedOn w:val="af6"/>
    <w:rsid w:val="00D93504"/>
    <w:rPr>
      <w:b/>
      <w:bCs/>
      <w:sz w:val="26"/>
      <w:szCs w:val="24"/>
      <w:lang w:val="uk-UA"/>
    </w:rPr>
  </w:style>
  <w:style w:type="character" w:customStyle="1" w:styleId="1210">
    <w:name w:val="Знак Знак121"/>
    <w:basedOn w:val="af6"/>
    <w:rsid w:val="00D93504"/>
    <w:rPr>
      <w:sz w:val="28"/>
      <w:szCs w:val="24"/>
      <w:lang w:val="uk-UA"/>
    </w:rPr>
  </w:style>
  <w:style w:type="paragraph" w:customStyle="1" w:styleId="afffffffffffffffffffffffff6">
    <w:name w:val="основной"/>
    <w:rsid w:val="00A64A36"/>
    <w:pPr>
      <w:spacing w:before="113" w:after="113"/>
      <w:ind w:firstLine="567"/>
      <w:jc w:val="both"/>
    </w:pPr>
    <w:rPr>
      <w:rFonts w:ascii="Times New Roman" w:eastAsia="MidiGuitar" w:hAnsi="Times New Roman" w:cs="Times New Roman"/>
      <w:snapToGrid w:val="0"/>
      <w:sz w:val="28"/>
    </w:rPr>
  </w:style>
  <w:style w:type="paragraph" w:customStyle="1" w:styleId="1ffffffff3">
    <w:name w:val="Заголовок 1 Раздел"/>
    <w:basedOn w:val="1"/>
    <w:rsid w:val="00372848"/>
    <w:pPr>
      <w:keepLines/>
      <w:numPr>
        <w:numId w:val="0"/>
      </w:numPr>
      <w:suppressAutoHyphens w:val="0"/>
      <w:spacing w:before="480" w:after="240" w:line="360" w:lineRule="auto"/>
      <w:ind w:firstLine="737"/>
      <w:jc w:val="center"/>
    </w:pPr>
    <w:rPr>
      <w:rFonts w:ascii="Courier New" w:eastAsia="Times New Roman" w:hAnsi="Courier New" w:cs="Courier New"/>
      <w:caps/>
      <w:kern w:val="0"/>
      <w:lang w:val="uk-UA" w:eastAsia="ru-RU"/>
    </w:rPr>
  </w:style>
  <w:style w:type="paragraph" w:customStyle="1" w:styleId="14pt015">
    <w:name w:val="Стиль Основной текст с отступом + 14 pt разреженный на  015 пт"/>
    <w:basedOn w:val="affffffffc"/>
    <w:autoRedefine/>
    <w:rsid w:val="00372848"/>
    <w:pPr>
      <w:widowControl w:val="0"/>
      <w:suppressAutoHyphens w:val="0"/>
      <w:spacing w:after="0" w:line="360" w:lineRule="auto"/>
      <w:ind w:left="0" w:firstLine="709"/>
      <w:jc w:val="both"/>
    </w:pPr>
    <w:rPr>
      <w:rFonts w:ascii="Courier New" w:eastAsia="Times New Roman" w:hAnsi="Courier New" w:cs="Courier New"/>
      <w:szCs w:val="28"/>
      <w:lang w:val="uk-UA" w:eastAsia="ru-RU"/>
    </w:rPr>
  </w:style>
  <w:style w:type="paragraph" w:customStyle="1" w:styleId="1ffffffff4">
    <w:name w:val="Стиль Заголовок 1 + полужирный все прописные"/>
    <w:basedOn w:val="1"/>
    <w:autoRedefine/>
    <w:rsid w:val="00372848"/>
    <w:pPr>
      <w:keepLines/>
      <w:pageBreakBefore/>
      <w:numPr>
        <w:numId w:val="0"/>
      </w:numPr>
      <w:suppressAutoHyphens w:val="0"/>
      <w:spacing w:before="480" w:after="480" w:line="360" w:lineRule="auto"/>
      <w:ind w:firstLine="737"/>
      <w:jc w:val="center"/>
    </w:pPr>
    <w:rPr>
      <w:rFonts w:ascii="Courier New" w:eastAsia="Times New Roman" w:hAnsi="Courier New" w:cs="Courier New"/>
      <w:caps/>
      <w:kern w:val="0"/>
      <w:lang w:val="uk-UA" w:eastAsia="ru-RU"/>
    </w:rPr>
  </w:style>
  <w:style w:type="paragraph" w:customStyle="1" w:styleId="2ffffff7">
    <w:name w:val="Стиль Заголовок 2 + полужирный все прописные"/>
    <w:basedOn w:val="21"/>
    <w:autoRedefine/>
    <w:rsid w:val="00372848"/>
    <w:pPr>
      <w:keepLines/>
      <w:numPr>
        <w:ilvl w:val="0"/>
        <w:numId w:val="0"/>
      </w:numPr>
      <w:suppressAutoHyphens w:val="0"/>
      <w:spacing w:before="480" w:after="480" w:line="360" w:lineRule="auto"/>
      <w:jc w:val="both"/>
    </w:pPr>
    <w:rPr>
      <w:rFonts w:ascii="Courier New" w:eastAsia="Times New Roman" w:hAnsi="Courier New" w:cs="Courier New"/>
      <w:bCs w:val="0"/>
      <w:spacing w:val="3"/>
      <w:lang w:val="uk-UA" w:eastAsia="ru-RU"/>
    </w:rPr>
  </w:style>
  <w:style w:type="paragraph" w:customStyle="1" w:styleId="afffffffffffffffffffffffff7">
    <w:name w:val="подраздел"/>
    <w:basedOn w:val="af5"/>
    <w:next w:val="af5"/>
    <w:autoRedefine/>
    <w:rsid w:val="00372848"/>
    <w:pPr>
      <w:keepNext/>
      <w:keepLines/>
      <w:suppressAutoHyphens w:val="0"/>
      <w:spacing w:before="480" w:after="480" w:line="360" w:lineRule="auto"/>
      <w:ind w:firstLine="737"/>
      <w:jc w:val="both"/>
    </w:pPr>
    <w:rPr>
      <w:rFonts w:ascii="Courier New" w:eastAsia="Times New Roman" w:hAnsi="Courier New" w:cs="Courier New"/>
      <w:b/>
      <w:caps/>
      <w:sz w:val="28"/>
      <w:szCs w:val="28"/>
      <w:lang w:val="uk-UA" w:eastAsia="ru-RU"/>
    </w:rPr>
  </w:style>
  <w:style w:type="table" w:styleId="afffffffffffffffffffffffff8">
    <w:name w:val="Table Elegant"/>
    <w:basedOn w:val="af7"/>
    <w:rsid w:val="00372848"/>
    <w:rPr>
      <w:rFonts w:ascii="Times New Roman" w:eastAsia="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tcMar>
        <w:left w:w="0" w:type="dxa"/>
        <w:right w:w="0" w:type="dxa"/>
      </w:tcMar>
      <w:vAlign w:val="center"/>
    </w:tcPr>
    <w:tblStylePr w:type="firstRow">
      <w:rPr>
        <w:caps/>
        <w:color w:val="auto"/>
      </w:rPr>
      <w:tblPr/>
      <w:tcPr>
        <w:tcBorders>
          <w:tl2br w:val="none" w:sz="0" w:space="0" w:color="auto"/>
          <w:tr2bl w:val="none" w:sz="0" w:space="0" w:color="auto"/>
        </w:tcBorders>
      </w:tcPr>
    </w:tblStylePr>
  </w:style>
  <w:style w:type="paragraph" w:customStyle="1" w:styleId="afffffffffffffffffffffffff9">
    <w:name w:val="обычный выделенный Знак Знак Знак"/>
    <w:basedOn w:val="af5"/>
    <w:link w:val="afffffffffffffffffffffffffa"/>
    <w:rsid w:val="00372848"/>
    <w:pPr>
      <w:widowControl w:val="0"/>
      <w:suppressAutoHyphens w:val="0"/>
      <w:spacing w:before="100" w:beforeAutospacing="1" w:after="100" w:afterAutospacing="1" w:line="360" w:lineRule="auto"/>
      <w:ind w:firstLine="737"/>
      <w:jc w:val="right"/>
    </w:pPr>
    <w:rPr>
      <w:rFonts w:ascii="Courier New" w:eastAsia="Times New Roman" w:hAnsi="Courier New" w:cs="Courier New"/>
      <w:b/>
      <w:spacing w:val="3"/>
      <w:sz w:val="28"/>
      <w:szCs w:val="28"/>
      <w:lang w:val="uk-UA" w:eastAsia="ru-RU"/>
    </w:rPr>
  </w:style>
  <w:style w:type="character" w:customStyle="1" w:styleId="afffffffffffffffffffffffffa">
    <w:name w:val="обычный выделенный Знак Знак Знак Знак"/>
    <w:basedOn w:val="af6"/>
    <w:link w:val="afffffffffffffffffffffffff9"/>
    <w:rsid w:val="00372848"/>
    <w:rPr>
      <w:rFonts w:ascii="Courier New" w:eastAsia="Times New Roman" w:hAnsi="Courier New" w:cs="Courier New"/>
      <w:b/>
      <w:spacing w:val="3"/>
      <w:sz w:val="28"/>
      <w:szCs w:val="28"/>
      <w:lang w:val="uk-UA"/>
    </w:rPr>
  </w:style>
  <w:style w:type="character" w:customStyle="1" w:styleId="afffffffffffffffffffffffffb">
    <w:name w:val="обычный выделенный Знак Знак Знак Знак Знак"/>
    <w:basedOn w:val="af6"/>
    <w:rsid w:val="0034262A"/>
    <w:rPr>
      <w:rFonts w:ascii="Courier New" w:hAnsi="Courier New" w:cs="Courier New"/>
      <w:b/>
      <w:spacing w:val="3"/>
      <w:sz w:val="28"/>
      <w:szCs w:val="28"/>
      <w:lang w:val="uk-UA"/>
    </w:rPr>
  </w:style>
  <w:style w:type="paragraph" w:customStyle="1" w:styleId="afffffffffffffffffffffffffc">
    <w:name w:val="Таблиця"/>
    <w:basedOn w:val="af5"/>
    <w:rsid w:val="000849E5"/>
    <w:pPr>
      <w:suppressLineNumbers/>
      <w:suppressAutoHyphens w:val="0"/>
      <w:ind w:firstLine="720"/>
      <w:jc w:val="both"/>
    </w:pPr>
    <w:rPr>
      <w:rFonts w:ascii="Times New Roman" w:eastAsia="Times New Roman" w:hAnsi="Times New Roman" w:cs="Times New Roman"/>
      <w:sz w:val="28"/>
      <w:szCs w:val="20"/>
      <w:lang w:val="uk-UA" w:eastAsia="ru-RU"/>
    </w:rPr>
  </w:style>
  <w:style w:type="paragraph" w:customStyle="1" w:styleId="String">
    <w:name w:val="String"/>
    <w:basedOn w:val="af5"/>
    <w:rsid w:val="007D5B26"/>
    <w:pPr>
      <w:widowControl w:val="0"/>
      <w:suppressAutoHyphens w:val="0"/>
    </w:pPr>
    <w:rPr>
      <w:rFonts w:ascii="Times New Roman" w:eastAsia="Times New Roman" w:hAnsi="Times New Roman" w:cs="Times New Roman"/>
      <w:lang w:val="en-US" w:eastAsia="ru-RU"/>
    </w:rPr>
  </w:style>
  <w:style w:type="character" w:customStyle="1" w:styleId="afffffffff3">
    <w:name w:val="Обычный (веб) Знак"/>
    <w:aliases w:val="Обычный (веб) Знак Знак Знак1"/>
    <w:basedOn w:val="af6"/>
    <w:link w:val="afffffffff2"/>
    <w:rsid w:val="006C2CC6"/>
    <w:rPr>
      <w:rFonts w:ascii="Garamond" w:eastAsia="Garamond" w:hAnsi="Garamond" w:cs="Garamond"/>
      <w:color w:val="000000"/>
      <w:sz w:val="24"/>
      <w:szCs w:val="24"/>
      <w:lang w:eastAsia="ar-SA"/>
    </w:rPr>
  </w:style>
  <w:style w:type="paragraph" w:customStyle="1" w:styleId="ab">
    <w:name w:val="Рис"/>
    <w:basedOn w:val="affffffffc"/>
    <w:autoRedefine/>
    <w:rsid w:val="006C2CC6"/>
    <w:pPr>
      <w:numPr>
        <w:numId w:val="46"/>
      </w:numPr>
      <w:tabs>
        <w:tab w:val="clear" w:pos="1920"/>
        <w:tab w:val="num" w:pos="0"/>
        <w:tab w:val="left" w:pos="1800"/>
        <w:tab w:val="left" w:pos="2520"/>
      </w:tabs>
      <w:suppressAutoHyphens w:val="0"/>
      <w:overflowPunct w:val="0"/>
      <w:autoSpaceDE w:val="0"/>
      <w:autoSpaceDN w:val="0"/>
      <w:adjustRightInd w:val="0"/>
      <w:spacing w:after="0" w:line="360" w:lineRule="auto"/>
      <w:ind w:left="0" w:right="40" w:firstLine="720"/>
      <w:jc w:val="both"/>
      <w:textAlignment w:val="baseline"/>
    </w:pPr>
    <w:rPr>
      <w:rFonts w:ascii="Times New Roman" w:eastAsia="Times New Roman" w:hAnsi="Times New Roman" w:cs="Times New Roman"/>
      <w:szCs w:val="20"/>
      <w:lang w:val="uk-UA" w:eastAsia="ru-RU"/>
    </w:rPr>
  </w:style>
  <w:style w:type="paragraph" w:customStyle="1" w:styleId="afffffffffffffffffffffffffd">
    <w:name w:val="Обзор"/>
    <w:basedOn w:val="af5"/>
    <w:rsid w:val="006C2CC6"/>
    <w:pPr>
      <w:suppressAutoHyphens w:val="0"/>
      <w:spacing w:line="360" w:lineRule="auto"/>
      <w:ind w:firstLine="709"/>
      <w:jc w:val="both"/>
    </w:pPr>
    <w:rPr>
      <w:rFonts w:ascii="Times New Roman" w:eastAsia="Times New Roman" w:hAnsi="Times New Roman" w:cs="Times New Roman"/>
      <w:sz w:val="28"/>
      <w:szCs w:val="28"/>
      <w:lang w:val="en-US" w:eastAsia="ru-RU"/>
    </w:rPr>
  </w:style>
  <w:style w:type="table" w:styleId="1ffffffff5">
    <w:name w:val="Table Classic 1"/>
    <w:basedOn w:val="af7"/>
    <w:rsid w:val="006C2CC6"/>
    <w:pPr>
      <w:spacing w:line="360" w:lineRule="auto"/>
    </w:pPr>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fff6">
    <w:name w:val="Table Simple 1"/>
    <w:basedOn w:val="af7"/>
    <w:rsid w:val="006C2CC6"/>
    <w:pPr>
      <w:spacing w:line="360" w:lineRule="auto"/>
    </w:pPr>
    <w:rPr>
      <w:rFonts w:ascii="Times New Roman" w:eastAsia="Times New Roman"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afffffffffffffffffffffffffe">
    <w:name w:val="íîìåð ñòðàíèöû"/>
    <w:basedOn w:val="af6"/>
    <w:rsid w:val="006C2CC6"/>
  </w:style>
  <w:style w:type="character" w:customStyle="1" w:styleId="variant1">
    <w:name w:val="variant1"/>
    <w:basedOn w:val="af6"/>
    <w:rsid w:val="006C2CC6"/>
    <w:rPr>
      <w:color w:val="0000FF"/>
    </w:rPr>
  </w:style>
  <w:style w:type="character" w:customStyle="1" w:styleId="lowimportantproductattribute1">
    <w:name w:val="lowimportantproductattribute1"/>
    <w:basedOn w:val="af6"/>
    <w:rsid w:val="006C2CC6"/>
    <w:rPr>
      <w:rFonts w:ascii="Verdana" w:hAnsi="Verdana" w:hint="default"/>
      <w:b w:val="0"/>
      <w:bCs w:val="0"/>
      <w:strike w:val="0"/>
      <w:dstrike w:val="0"/>
      <w:color w:val="333333"/>
      <w:sz w:val="16"/>
      <w:szCs w:val="16"/>
      <w:u w:val="none"/>
      <w:effect w:val="none"/>
    </w:rPr>
  </w:style>
  <w:style w:type="character" w:customStyle="1" w:styleId="variantcorrected">
    <w:name w:val="variant corrected"/>
    <w:basedOn w:val="af6"/>
    <w:rsid w:val="00E64939"/>
  </w:style>
  <w:style w:type="paragraph" w:styleId="4fffa">
    <w:name w:val="index 4"/>
    <w:basedOn w:val="af5"/>
    <w:next w:val="af5"/>
    <w:autoRedefine/>
    <w:semiHidden/>
    <w:rsid w:val="00B80692"/>
    <w:pPr>
      <w:suppressAutoHyphens w:val="0"/>
      <w:ind w:left="960" w:hanging="240"/>
    </w:pPr>
    <w:rPr>
      <w:rFonts w:ascii="Times New Roman" w:eastAsia="Times New Roman" w:hAnsi="Times New Roman" w:cs="Times New Roman"/>
      <w:lang w:eastAsia="ru-RU"/>
    </w:rPr>
  </w:style>
  <w:style w:type="paragraph" w:styleId="5ff8">
    <w:name w:val="index 5"/>
    <w:basedOn w:val="af5"/>
    <w:next w:val="af5"/>
    <w:autoRedefine/>
    <w:semiHidden/>
    <w:rsid w:val="00B80692"/>
    <w:pPr>
      <w:suppressAutoHyphens w:val="0"/>
      <w:ind w:left="1200" w:hanging="240"/>
    </w:pPr>
    <w:rPr>
      <w:rFonts w:ascii="Times New Roman" w:eastAsia="Times New Roman" w:hAnsi="Times New Roman" w:cs="Times New Roman"/>
      <w:lang w:eastAsia="ru-RU"/>
    </w:rPr>
  </w:style>
  <w:style w:type="paragraph" w:styleId="6fb">
    <w:name w:val="index 6"/>
    <w:basedOn w:val="af5"/>
    <w:next w:val="af5"/>
    <w:autoRedefine/>
    <w:semiHidden/>
    <w:rsid w:val="00B80692"/>
    <w:pPr>
      <w:suppressAutoHyphens w:val="0"/>
      <w:ind w:left="1440" w:hanging="240"/>
    </w:pPr>
    <w:rPr>
      <w:rFonts w:ascii="Times New Roman" w:eastAsia="Times New Roman" w:hAnsi="Times New Roman" w:cs="Times New Roman"/>
      <w:lang w:eastAsia="ru-RU"/>
    </w:rPr>
  </w:style>
  <w:style w:type="paragraph" w:styleId="7f3">
    <w:name w:val="index 7"/>
    <w:basedOn w:val="af5"/>
    <w:next w:val="af5"/>
    <w:autoRedefine/>
    <w:semiHidden/>
    <w:rsid w:val="00B80692"/>
    <w:pPr>
      <w:suppressAutoHyphens w:val="0"/>
      <w:ind w:left="1680" w:hanging="240"/>
    </w:pPr>
    <w:rPr>
      <w:rFonts w:ascii="Times New Roman" w:eastAsia="Times New Roman" w:hAnsi="Times New Roman" w:cs="Times New Roman"/>
      <w:lang w:eastAsia="ru-RU"/>
    </w:rPr>
  </w:style>
  <w:style w:type="paragraph" w:styleId="8f1">
    <w:name w:val="index 8"/>
    <w:basedOn w:val="af5"/>
    <w:next w:val="af5"/>
    <w:autoRedefine/>
    <w:semiHidden/>
    <w:rsid w:val="00B80692"/>
    <w:pPr>
      <w:suppressAutoHyphens w:val="0"/>
      <w:ind w:left="1920" w:hanging="240"/>
    </w:pPr>
    <w:rPr>
      <w:rFonts w:ascii="Times New Roman" w:eastAsia="Times New Roman" w:hAnsi="Times New Roman" w:cs="Times New Roman"/>
      <w:lang w:eastAsia="ru-RU"/>
    </w:rPr>
  </w:style>
  <w:style w:type="paragraph" w:styleId="9f1">
    <w:name w:val="index 9"/>
    <w:basedOn w:val="af5"/>
    <w:next w:val="af5"/>
    <w:autoRedefine/>
    <w:semiHidden/>
    <w:rsid w:val="00B80692"/>
    <w:pPr>
      <w:suppressAutoHyphens w:val="0"/>
      <w:ind w:left="2160" w:hanging="240"/>
    </w:pPr>
    <w:rPr>
      <w:rFonts w:ascii="Times New Roman" w:eastAsia="Times New Roman" w:hAnsi="Times New Roman" w:cs="Times New Roman"/>
      <w:lang w:eastAsia="ru-RU"/>
    </w:rPr>
  </w:style>
  <w:style w:type="paragraph" w:customStyle="1" w:styleId="affffffffffffffffffffffffff">
    <w:name w:val="Ãëàâà äîêóìåíòó"/>
    <w:basedOn w:val="af5"/>
    <w:rsid w:val="00B80692"/>
    <w:pPr>
      <w:keepNext/>
      <w:keepLines/>
      <w:suppressAutoHyphens w:val="0"/>
      <w:spacing w:before="120" w:after="120"/>
      <w:jc w:val="center"/>
    </w:pPr>
    <w:rPr>
      <w:rFonts w:ascii="Antiqua" w:eastAsia="Times New Roman" w:hAnsi="Antiqua" w:cs="Times New Roman"/>
      <w:b/>
      <w:bCs/>
      <w:sz w:val="26"/>
      <w:szCs w:val="26"/>
      <w:lang w:val="uk-UA" w:eastAsia="ru-RU"/>
    </w:rPr>
  </w:style>
  <w:style w:type="paragraph" w:customStyle="1" w:styleId="affffffffffffffffffffffffff0">
    <w:name w:val="Çàãîëîâîê"/>
    <w:basedOn w:val="af5"/>
    <w:rsid w:val="00B80692"/>
    <w:pPr>
      <w:keepNext/>
      <w:keepLines/>
      <w:pageBreakBefore/>
      <w:suppressAutoHyphens w:val="0"/>
      <w:spacing w:after="240"/>
      <w:jc w:val="center"/>
    </w:pPr>
    <w:rPr>
      <w:rFonts w:ascii="Antiqua" w:eastAsia="Times New Roman" w:hAnsi="Antiqua" w:cs="Times New Roman"/>
      <w:b/>
      <w:bCs/>
      <w:caps/>
      <w:sz w:val="26"/>
      <w:szCs w:val="26"/>
      <w:lang w:val="uk-UA" w:eastAsia="ru-RU"/>
    </w:rPr>
  </w:style>
  <w:style w:type="paragraph" w:customStyle="1" w:styleId="affffffffffffffffffffffffff1">
    <w:name w:val="Íîðìàëüíèé òåêñò"/>
    <w:basedOn w:val="af5"/>
    <w:rsid w:val="00B80692"/>
    <w:pPr>
      <w:suppressAutoHyphens w:val="0"/>
      <w:spacing w:before="120"/>
      <w:ind w:firstLine="567"/>
      <w:jc w:val="both"/>
    </w:pPr>
    <w:rPr>
      <w:rFonts w:ascii="Antiqua" w:eastAsia="Times New Roman" w:hAnsi="Antiqua" w:cs="Times New Roman"/>
      <w:sz w:val="26"/>
      <w:szCs w:val="26"/>
      <w:lang w:val="uk-UA" w:eastAsia="ru-RU"/>
    </w:rPr>
  </w:style>
  <w:style w:type="paragraph" w:customStyle="1" w:styleId="affffffffffffffffffffffffff2">
    <w:name w:val="Ï³äïèñ"/>
    <w:basedOn w:val="af5"/>
    <w:rsid w:val="00B80692"/>
    <w:pPr>
      <w:keepLines/>
      <w:tabs>
        <w:tab w:val="center" w:pos="1701"/>
        <w:tab w:val="left" w:pos="6237"/>
      </w:tabs>
      <w:suppressAutoHyphens w:val="0"/>
    </w:pPr>
    <w:rPr>
      <w:rFonts w:ascii="Antiqua" w:eastAsia="Times New Roman" w:hAnsi="Antiqua" w:cs="Times New Roman"/>
      <w:sz w:val="26"/>
      <w:szCs w:val="26"/>
      <w:lang w:val="uk-UA" w:eastAsia="ru-RU"/>
    </w:rPr>
  </w:style>
  <w:style w:type="paragraph" w:customStyle="1" w:styleId="affffffffffffffffffffffffff3">
    <w:name w:val="Øàïêà äîêóìåíòó"/>
    <w:basedOn w:val="af5"/>
    <w:rsid w:val="00B80692"/>
    <w:pPr>
      <w:keepNext/>
      <w:keepLines/>
      <w:suppressAutoHyphens w:val="0"/>
      <w:spacing w:after="240"/>
      <w:ind w:left="4536"/>
      <w:jc w:val="center"/>
    </w:pPr>
    <w:rPr>
      <w:rFonts w:ascii="Antiqua" w:eastAsia="Times New Roman" w:hAnsi="Antiqua" w:cs="Times New Roman"/>
      <w:sz w:val="26"/>
      <w:szCs w:val="26"/>
      <w:lang w:val="uk-UA" w:eastAsia="ru-RU"/>
    </w:rPr>
  </w:style>
  <w:style w:type="paragraph" w:customStyle="1" w:styleId="1ffffffff7">
    <w:name w:val="Заголов1"/>
    <w:basedOn w:val="af5"/>
    <w:rsid w:val="00B80692"/>
    <w:pPr>
      <w:widowControl w:val="0"/>
      <w:suppressAutoHyphens w:val="0"/>
      <w:spacing w:line="360" w:lineRule="auto"/>
      <w:jc w:val="center"/>
    </w:pPr>
    <w:rPr>
      <w:rFonts w:ascii="Antiqua" w:eastAsia="Times New Roman" w:hAnsi="Antiqua" w:cs="Times New Roman"/>
      <w:sz w:val="28"/>
      <w:szCs w:val="28"/>
      <w:lang w:val="en-US" w:eastAsia="ru-RU"/>
    </w:rPr>
  </w:style>
  <w:style w:type="paragraph" w:customStyle="1" w:styleId="3ffff5">
    <w:name w:val="Заголов3"/>
    <w:basedOn w:val="af5"/>
    <w:rsid w:val="00B80692"/>
    <w:pPr>
      <w:widowControl w:val="0"/>
      <w:suppressAutoHyphens w:val="0"/>
      <w:autoSpaceDE w:val="0"/>
      <w:autoSpaceDN w:val="0"/>
      <w:jc w:val="center"/>
    </w:pPr>
    <w:rPr>
      <w:rFonts w:ascii="a_Timer" w:eastAsia="Times New Roman" w:hAnsi="a_Timer" w:cs="Times New Roman"/>
      <w:lang w:val="uk-UA" w:eastAsia="ru-RU"/>
    </w:rPr>
  </w:style>
  <w:style w:type="paragraph" w:customStyle="1" w:styleId="12c">
    <w:name w:val="Название12"/>
    <w:basedOn w:val="245"/>
    <w:rsid w:val="00B80692"/>
    <w:pPr>
      <w:pBdr>
        <w:bottom w:val="single" w:sz="6" w:space="1" w:color="auto"/>
      </w:pBdr>
      <w:spacing w:before="240" w:line="240" w:lineRule="exact"/>
      <w:jc w:val="center"/>
    </w:pPr>
    <w:rPr>
      <w:b/>
      <w:sz w:val="24"/>
    </w:rPr>
  </w:style>
  <w:style w:type="paragraph" w:customStyle="1" w:styleId="1ffffffff8">
    <w:name w:val="Список1"/>
    <w:basedOn w:val="245"/>
    <w:rsid w:val="00B80692"/>
    <w:pPr>
      <w:ind w:left="283" w:hanging="283"/>
    </w:pPr>
    <w:rPr>
      <w:snapToGrid/>
    </w:rPr>
  </w:style>
  <w:style w:type="paragraph" w:customStyle="1" w:styleId="1ffffffff9">
    <w:name w:val="Подпись1"/>
    <w:basedOn w:val="245"/>
    <w:rsid w:val="00B80692"/>
    <w:pPr>
      <w:ind w:left="4252"/>
    </w:pPr>
    <w:rPr>
      <w:snapToGrid/>
    </w:rPr>
  </w:style>
  <w:style w:type="paragraph" w:customStyle="1" w:styleId="236">
    <w:name w:val="Список 23"/>
    <w:basedOn w:val="245"/>
    <w:rsid w:val="00B80692"/>
    <w:pPr>
      <w:ind w:left="566" w:hanging="283"/>
    </w:pPr>
    <w:rPr>
      <w:snapToGrid/>
    </w:rPr>
  </w:style>
  <w:style w:type="paragraph" w:customStyle="1" w:styleId="-50">
    <w:name w:val="-Выступ5"/>
    <w:basedOn w:val="af5"/>
    <w:rsid w:val="00B80692"/>
    <w:pPr>
      <w:widowControl w:val="0"/>
      <w:suppressAutoHyphens w:val="0"/>
      <w:ind w:left="119" w:hanging="482"/>
      <w:jc w:val="both"/>
    </w:pPr>
    <w:rPr>
      <w:rFonts w:ascii="Times New Roman" w:eastAsia="Times New Roman" w:hAnsi="Times New Roman" w:cs="Times New Roman"/>
      <w:snapToGrid w:val="0"/>
      <w:szCs w:val="20"/>
      <w:lang w:val="en-US" w:eastAsia="ru-RU"/>
    </w:rPr>
  </w:style>
  <w:style w:type="character" w:customStyle="1" w:styleId="newsdate1">
    <w:name w:val="newsdate1"/>
    <w:basedOn w:val="af6"/>
    <w:rsid w:val="00B80692"/>
    <w:rPr>
      <w:rFonts w:ascii="Arial" w:hAnsi="Arial" w:cs="Arial" w:hint="default"/>
      <w:b/>
      <w:bCs/>
      <w:color w:val="092869"/>
      <w:sz w:val="22"/>
      <w:szCs w:val="22"/>
    </w:rPr>
  </w:style>
  <w:style w:type="paragraph" w:customStyle="1" w:styleId="abzac">
    <w:name w:val="abzac"/>
    <w:basedOn w:val="af5"/>
    <w:rsid w:val="00B80692"/>
    <w:pPr>
      <w:suppressAutoHyphens w:val="0"/>
      <w:spacing w:before="176" w:after="176"/>
      <w:ind w:left="527" w:right="527" w:firstLine="527"/>
      <w:jc w:val="both"/>
    </w:pPr>
    <w:rPr>
      <w:rFonts w:ascii="Times New Roman" w:eastAsia="Times New Roman" w:hAnsi="Times New Roman" w:cs="Times New Roman"/>
      <w:sz w:val="25"/>
      <w:szCs w:val="25"/>
      <w:lang w:eastAsia="ru-RU"/>
    </w:rPr>
  </w:style>
  <w:style w:type="paragraph" w:customStyle="1" w:styleId="r">
    <w:name w:val="r"/>
    <w:basedOn w:val="af5"/>
    <w:rsid w:val="00B80692"/>
    <w:pPr>
      <w:suppressAutoHyphens w:val="0"/>
      <w:spacing w:before="75" w:after="45" w:line="300" w:lineRule="auto"/>
      <w:ind w:left="15" w:right="15"/>
      <w:jc w:val="right"/>
    </w:pPr>
    <w:rPr>
      <w:rFonts w:ascii="Verdana" w:eastAsia="Times New Roman" w:hAnsi="Verdana" w:cs="Times New Roman"/>
      <w:color w:val="330000"/>
      <w:sz w:val="18"/>
      <w:szCs w:val="18"/>
      <w:lang w:eastAsia="ru-RU"/>
    </w:rPr>
  </w:style>
  <w:style w:type="paragraph" w:customStyle="1" w:styleId="r8">
    <w:name w:val="r8"/>
    <w:basedOn w:val="af5"/>
    <w:rsid w:val="00B80692"/>
    <w:pPr>
      <w:suppressAutoHyphens w:val="0"/>
      <w:spacing w:before="30" w:after="30" w:line="300" w:lineRule="auto"/>
      <w:ind w:left="15" w:right="15"/>
      <w:jc w:val="right"/>
    </w:pPr>
    <w:rPr>
      <w:rFonts w:ascii="Verdana" w:eastAsia="Times New Roman" w:hAnsi="Verdana" w:cs="Times New Roman"/>
      <w:color w:val="330000"/>
      <w:sz w:val="16"/>
      <w:szCs w:val="16"/>
      <w:lang w:eastAsia="ru-RU"/>
    </w:rPr>
  </w:style>
  <w:style w:type="paragraph" w:customStyle="1" w:styleId="aj">
    <w:name w:val="aj"/>
    <w:basedOn w:val="af5"/>
    <w:rsid w:val="00B80692"/>
    <w:pPr>
      <w:suppressAutoHyphens w:val="0"/>
      <w:spacing w:before="75" w:after="45" w:line="300" w:lineRule="auto"/>
      <w:ind w:left="15" w:right="15" w:firstLine="480"/>
      <w:jc w:val="both"/>
    </w:pPr>
    <w:rPr>
      <w:rFonts w:ascii="Verdana" w:eastAsia="Times New Roman" w:hAnsi="Verdana" w:cs="Times New Roman"/>
      <w:color w:val="330000"/>
      <w:sz w:val="18"/>
      <w:szCs w:val="18"/>
      <w:lang w:eastAsia="ru-RU"/>
    </w:rPr>
  </w:style>
  <w:style w:type="character" w:customStyle="1" w:styleId="artpublinespan">
    <w:name w:val="artpubline_span"/>
    <w:basedOn w:val="af6"/>
    <w:rsid w:val="00B80692"/>
  </w:style>
  <w:style w:type="paragraph" w:customStyle="1" w:styleId="gutter3">
    <w:name w:val="gutter3"/>
    <w:basedOn w:val="af5"/>
    <w:rsid w:val="00B80692"/>
    <w:pPr>
      <w:suppressAutoHyphens w:val="0"/>
    </w:pPr>
    <w:rPr>
      <w:rFonts w:ascii="Arial" w:eastAsia="Times New Roman" w:hAnsi="Arial" w:cs="Arial"/>
      <w:color w:val="FFFFFF"/>
      <w:sz w:val="18"/>
      <w:szCs w:val="18"/>
      <w:lang w:eastAsia="ru-RU"/>
    </w:rPr>
  </w:style>
  <w:style w:type="character" w:customStyle="1" w:styleId="citation1">
    <w:name w:val="citation1"/>
    <w:basedOn w:val="af6"/>
    <w:rsid w:val="00B80692"/>
    <w:rPr>
      <w:rFonts w:ascii="Arial" w:hAnsi="Arial" w:cs="Arial" w:hint="default"/>
      <w:b w:val="0"/>
      <w:bCs w:val="0"/>
      <w:i w:val="0"/>
      <w:iCs w:val="0"/>
      <w:color w:val="000000"/>
      <w:sz w:val="17"/>
      <w:szCs w:val="17"/>
    </w:rPr>
  </w:style>
  <w:style w:type="character" w:customStyle="1" w:styleId="pit">
    <w:name w:val="pit"/>
    <w:basedOn w:val="af6"/>
    <w:rsid w:val="00B80692"/>
  </w:style>
  <w:style w:type="character" w:customStyle="1" w:styleId="content1">
    <w:name w:val="content1"/>
    <w:basedOn w:val="af6"/>
    <w:rsid w:val="00E66720"/>
    <w:rPr>
      <w:rFonts w:ascii="Verdana" w:hAnsi="Verdana" w:hint="default"/>
      <w:strike w:val="0"/>
      <w:dstrike w:val="0"/>
      <w:sz w:val="18"/>
      <w:szCs w:val="18"/>
      <w:u w:val="none"/>
      <w:effect w:val="none"/>
    </w:rPr>
  </w:style>
  <w:style w:type="character" w:customStyle="1" w:styleId="h22">
    <w:name w:val="h22"/>
    <w:basedOn w:val="af6"/>
    <w:rsid w:val="00E66720"/>
    <w:rPr>
      <w:b/>
      <w:bCs/>
      <w:color w:val="669933"/>
    </w:rPr>
  </w:style>
  <w:style w:type="character" w:customStyle="1" w:styleId="citation2">
    <w:name w:val="citation2"/>
    <w:basedOn w:val="af6"/>
    <w:rsid w:val="00E66720"/>
    <w:rPr>
      <w:rFonts w:ascii="Arial" w:hAnsi="Arial" w:cs="Arial" w:hint="default"/>
      <w:b w:val="0"/>
      <w:bCs w:val="0"/>
      <w:i w:val="0"/>
      <w:iCs w:val="0"/>
      <w:smallCaps w:val="0"/>
      <w:strike w:val="0"/>
      <w:dstrike w:val="0"/>
      <w:color w:val="000000"/>
      <w:sz w:val="18"/>
      <w:szCs w:val="18"/>
      <w:u w:val="none"/>
      <w:effect w:val="none"/>
    </w:rPr>
  </w:style>
  <w:style w:type="paragraph" w:customStyle="1" w:styleId="7f4">
    <w:name w:val="Подзаголовок7"/>
    <w:basedOn w:val="245"/>
    <w:rsid w:val="00E9564E"/>
    <w:pPr>
      <w:widowControl/>
      <w:spacing w:line="360" w:lineRule="auto"/>
      <w:ind w:firstLine="6663"/>
    </w:pPr>
    <w:rPr>
      <w:snapToGrid/>
      <w:sz w:val="28"/>
    </w:rPr>
  </w:style>
  <w:style w:type="character" w:customStyle="1" w:styleId="text110">
    <w:name w:val="text11"/>
    <w:basedOn w:val="9f"/>
    <w:rsid w:val="00E9564E"/>
    <w:rPr>
      <w:rFonts w:ascii="Arial" w:hAnsi="Arial"/>
      <w:color w:val="000000"/>
      <w:sz w:val="18"/>
    </w:rPr>
  </w:style>
  <w:style w:type="paragraph" w:customStyle="1" w:styleId="2ffffff8">
    <w:name w:val="Дата2"/>
    <w:basedOn w:val="245"/>
    <w:next w:val="245"/>
    <w:rsid w:val="00E9564E"/>
    <w:pPr>
      <w:widowControl/>
    </w:pPr>
    <w:rPr>
      <w:snapToGrid/>
    </w:rPr>
  </w:style>
  <w:style w:type="paragraph" w:customStyle="1" w:styleId="640">
    <w:name w:val="Заголовок 64"/>
    <w:basedOn w:val="245"/>
    <w:next w:val="245"/>
    <w:rsid w:val="00E9564E"/>
    <w:pPr>
      <w:keepNext/>
      <w:widowControl/>
      <w:spacing w:line="360" w:lineRule="auto"/>
      <w:jc w:val="center"/>
      <w:outlineLvl w:val="5"/>
    </w:pPr>
    <w:rPr>
      <w:snapToGrid/>
      <w:sz w:val="28"/>
    </w:rPr>
  </w:style>
  <w:style w:type="paragraph" w:customStyle="1" w:styleId="730">
    <w:name w:val="Заголовок 73"/>
    <w:basedOn w:val="245"/>
    <w:next w:val="245"/>
    <w:rsid w:val="00E9564E"/>
    <w:pPr>
      <w:widowControl/>
      <w:spacing w:before="240" w:after="60"/>
      <w:outlineLvl w:val="6"/>
    </w:pPr>
    <w:rPr>
      <w:snapToGrid/>
      <w:sz w:val="24"/>
      <w:lang w:val="uk-UA"/>
    </w:rPr>
  </w:style>
  <w:style w:type="character" w:customStyle="1" w:styleId="2ffffff9">
    <w:name w:val="Выделение2"/>
    <w:basedOn w:val="9f"/>
    <w:rsid w:val="00E9564E"/>
    <w:rPr>
      <w:i/>
    </w:rPr>
  </w:style>
  <w:style w:type="paragraph" w:customStyle="1" w:styleId="5ff9">
    <w:name w:val="Цитата5"/>
    <w:basedOn w:val="245"/>
    <w:rsid w:val="00E9564E"/>
    <w:pPr>
      <w:widowControl/>
      <w:spacing w:line="360" w:lineRule="auto"/>
      <w:ind w:left="-709" w:right="-908"/>
      <w:jc w:val="both"/>
    </w:pPr>
    <w:rPr>
      <w:snapToGrid/>
      <w:sz w:val="32"/>
    </w:rPr>
  </w:style>
  <w:style w:type="paragraph" w:customStyle="1" w:styleId="2ffffffa">
    <w:name w:val="Продолжение списка2"/>
    <w:basedOn w:val="245"/>
    <w:rsid w:val="00E9564E"/>
    <w:pPr>
      <w:spacing w:after="120"/>
      <w:ind w:left="283"/>
    </w:pPr>
    <w:rPr>
      <w:snapToGrid/>
    </w:rPr>
  </w:style>
  <w:style w:type="character" w:customStyle="1" w:styleId="header1">
    <w:name w:val="header1"/>
    <w:basedOn w:val="9f"/>
    <w:rsid w:val="00E9564E"/>
    <w:rPr>
      <w:rFonts w:ascii="Arial" w:hAnsi="Arial"/>
      <w:color w:val="000000"/>
      <w:sz w:val="26"/>
    </w:rPr>
  </w:style>
  <w:style w:type="character" w:customStyle="1" w:styleId="affffffffffffffffffffffffff4">
    <w:name w:val="Узел"/>
    <w:rsid w:val="00997C25"/>
    <w:rPr>
      <w:i/>
    </w:rPr>
  </w:style>
  <w:style w:type="paragraph" w:customStyle="1" w:styleId="spec">
    <w:name w:val="spec"/>
    <w:basedOn w:val="af5"/>
    <w:rsid w:val="00997C25"/>
    <w:pPr>
      <w:suppressAutoHyphens w:val="0"/>
      <w:jc w:val="both"/>
    </w:pPr>
    <w:rPr>
      <w:rFonts w:ascii="Times New Roman" w:eastAsia="Times New Roman" w:hAnsi="Times New Roman" w:cs="Times New Roman"/>
      <w:color w:val="333333"/>
      <w:lang w:eastAsia="ru-RU"/>
    </w:rPr>
  </w:style>
  <w:style w:type="paragraph" w:customStyle="1" w:styleId="zag">
    <w:name w:val="zag"/>
    <w:basedOn w:val="af5"/>
    <w:rsid w:val="00EA0D9F"/>
    <w:pPr>
      <w:suppressAutoHyphens w:val="0"/>
      <w:spacing w:before="100" w:beforeAutospacing="1" w:after="100" w:afterAutospacing="1"/>
      <w:jc w:val="both"/>
    </w:pPr>
    <w:rPr>
      <w:rFonts w:ascii="Times New Roman" w:eastAsia="Times New Roman" w:hAnsi="Times New Roman" w:cs="Times New Roman"/>
      <w:b/>
      <w:bCs/>
      <w:lang w:eastAsia="ru-RU"/>
    </w:rPr>
  </w:style>
  <w:style w:type="paragraph" w:customStyle="1" w:styleId="Absno">
    <w:name w:val="Absno"/>
    <w:basedOn w:val="af5"/>
    <w:rsid w:val="00EA0D9F"/>
    <w:pPr>
      <w:widowControl w:val="0"/>
      <w:autoSpaceDE w:val="0"/>
    </w:pPr>
    <w:rPr>
      <w:rFonts w:ascii="Arial" w:eastAsia="Times New Roman" w:hAnsi="Arial" w:cs="Arial"/>
      <w:b/>
      <w:bCs/>
      <w:sz w:val="20"/>
      <w:szCs w:val="20"/>
    </w:rPr>
  </w:style>
  <w:style w:type="character" w:customStyle="1" w:styleId="highlight01">
    <w:name w:val="highlight01"/>
    <w:basedOn w:val="af6"/>
    <w:rsid w:val="00EA0D9F"/>
    <w:rPr>
      <w:sz w:val="24"/>
      <w:szCs w:val="24"/>
      <w:shd w:val="clear" w:color="auto" w:fill="auto"/>
    </w:rPr>
  </w:style>
  <w:style w:type="paragraph" w:customStyle="1" w:styleId="Affils">
    <w:name w:val="Affils"/>
    <w:basedOn w:val="af5"/>
    <w:rsid w:val="00EA0D9F"/>
    <w:pPr>
      <w:widowControl w:val="0"/>
      <w:suppressAutoHyphens w:val="0"/>
      <w:autoSpaceDE w:val="0"/>
      <w:autoSpaceDN w:val="0"/>
      <w:adjustRightInd w:val="0"/>
    </w:pPr>
    <w:rPr>
      <w:rFonts w:ascii="Arial" w:eastAsia="Times New Roman" w:hAnsi="Arial" w:cs="Arial"/>
      <w:i/>
      <w:iCs/>
      <w:sz w:val="20"/>
      <w:szCs w:val="20"/>
      <w:lang w:eastAsia="ru-RU"/>
    </w:rPr>
  </w:style>
  <w:style w:type="paragraph" w:customStyle="1" w:styleId="NormalToo">
    <w:name w:val="Normal Too"/>
    <w:basedOn w:val="af5"/>
    <w:rsid w:val="00EA0D9F"/>
    <w:pPr>
      <w:widowControl w:val="0"/>
      <w:suppressAutoHyphens w:val="0"/>
      <w:autoSpaceDE w:val="0"/>
      <w:autoSpaceDN w:val="0"/>
      <w:adjustRightInd w:val="0"/>
    </w:pPr>
    <w:rPr>
      <w:rFonts w:ascii="Arial" w:eastAsia="Times New Roman" w:hAnsi="Arial" w:cs="Arial"/>
      <w:sz w:val="20"/>
      <w:szCs w:val="20"/>
      <w:lang w:eastAsia="ru-RU"/>
    </w:rPr>
  </w:style>
  <w:style w:type="paragraph" w:customStyle="1" w:styleId="Pa14">
    <w:name w:val="Pa14"/>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character" w:customStyle="1" w:styleId="hit">
    <w:name w:val="hit"/>
    <w:basedOn w:val="af6"/>
    <w:rsid w:val="00EA0D9F"/>
    <w:rPr>
      <w:b/>
      <w:bCs/>
      <w:color w:val="FF0000"/>
    </w:rPr>
  </w:style>
  <w:style w:type="paragraph" w:customStyle="1" w:styleId="2ffffffb">
    <w:name w:val="Тема примечания2"/>
    <w:basedOn w:val="affb"/>
    <w:next w:val="affb"/>
    <w:rsid w:val="00EA0D9F"/>
    <w:pPr>
      <w:widowControl/>
    </w:pPr>
    <w:rPr>
      <w:rFonts w:ascii="Times New Roman" w:eastAsia="Times New Roman" w:hAnsi="Times New Roman" w:cs="Times New Roman"/>
      <w:b/>
      <w:bCs/>
    </w:rPr>
  </w:style>
  <w:style w:type="paragraph" w:customStyle="1" w:styleId="Pa15">
    <w:name w:val="Pa15"/>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paragraph" w:customStyle="1" w:styleId="affffffffffffffffffffffffff5">
    <w:name w:val="Основной текст с отступом + по центру"/>
    <w:aliases w:val="Слева:  0 см,Междустр.интервал:  полу..."/>
    <w:basedOn w:val="af5"/>
    <w:rsid w:val="00414DB4"/>
    <w:pPr>
      <w:framePr w:hSpace="180" w:wrap="around" w:vAnchor="text" w:hAnchor="text" w:xAlign="center" w:y="1"/>
      <w:suppressAutoHyphens w:val="0"/>
      <w:suppressOverlap/>
      <w:jc w:val="center"/>
    </w:pPr>
    <w:rPr>
      <w:rFonts w:ascii="Times New Roman" w:eastAsia="Times New Roman" w:hAnsi="Times New Roman" w:cs="Times New Roman"/>
      <w:sz w:val="28"/>
      <w:szCs w:val="28"/>
      <w:lang w:val="uk-UA" w:eastAsia="ru-RU"/>
    </w:rPr>
  </w:style>
  <w:style w:type="paragraph" w:customStyle="1" w:styleId="West">
    <w:name w:val="West"/>
    <w:basedOn w:val="af5"/>
    <w:rsid w:val="00414DB4"/>
    <w:pPr>
      <w:suppressAutoHyphens w:val="0"/>
      <w:spacing w:line="360" w:lineRule="auto"/>
      <w:jc w:val="both"/>
    </w:pPr>
    <w:rPr>
      <w:rFonts w:ascii="Times New Roman" w:eastAsia="Times New Roman" w:hAnsi="Times New Roman" w:cs="Times New Roman"/>
      <w:sz w:val="28"/>
      <w:szCs w:val="28"/>
      <w:lang w:val="uk-UA" w:eastAsia="uk-UA"/>
    </w:rPr>
  </w:style>
  <w:style w:type="paragraph" w:customStyle="1" w:styleId="Stattext">
    <w:name w:val="Stat_text"/>
    <w:basedOn w:val="af5"/>
    <w:rsid w:val="002D254C"/>
    <w:pPr>
      <w:suppressAutoHyphens w:val="0"/>
      <w:spacing w:line="360" w:lineRule="auto"/>
      <w:ind w:firstLine="709"/>
      <w:jc w:val="both"/>
    </w:pPr>
    <w:rPr>
      <w:rFonts w:ascii="Times New Roman" w:eastAsia="Times New Roman" w:hAnsi="Times New Roman" w:cs="Times New Roman"/>
      <w:lang w:eastAsia="ru-RU"/>
    </w:rPr>
  </w:style>
  <w:style w:type="paragraph" w:customStyle="1" w:styleId="2170">
    <w:name w:val="Основной текст 217"/>
    <w:basedOn w:val="af5"/>
    <w:rsid w:val="00240761"/>
    <w:pPr>
      <w:suppressAutoHyphens w:val="0"/>
      <w:overflowPunct w:val="0"/>
      <w:autoSpaceDE w:val="0"/>
      <w:autoSpaceDN w:val="0"/>
      <w:adjustRightInd w:val="0"/>
      <w:spacing w:line="360" w:lineRule="auto"/>
      <w:ind w:firstLine="284"/>
      <w:textAlignment w:val="baseline"/>
    </w:pPr>
    <w:rPr>
      <w:rFonts w:ascii="Times New Roman" w:eastAsia="Times New Roman" w:hAnsi="Times New Roman" w:cs="Times New Roman"/>
      <w:sz w:val="28"/>
      <w:szCs w:val="20"/>
      <w:lang w:val="en-US" w:eastAsia="ru-RU"/>
    </w:rPr>
  </w:style>
  <w:style w:type="character" w:customStyle="1" w:styleId="WW8Num5z3">
    <w:name w:val="WW8Num5z3"/>
    <w:rsid w:val="0055493C"/>
    <w:rPr>
      <w:rFonts w:ascii="Symbol" w:hAnsi="Symbol"/>
    </w:rPr>
  </w:style>
  <w:style w:type="character" w:customStyle="1" w:styleId="WW8Num7z3">
    <w:name w:val="WW8Num7z3"/>
    <w:rsid w:val="0055493C"/>
    <w:rPr>
      <w:rFonts w:ascii="Symbol" w:hAnsi="Symbol"/>
    </w:rPr>
  </w:style>
  <w:style w:type="paragraph" w:customStyle="1" w:styleId="ae">
    <w:name w:val="Обычный + по ширине"/>
    <w:aliases w:val="Междустр.интервал:  полуторный,5 см,..."/>
    <w:basedOn w:val="af5"/>
    <w:rsid w:val="00673773"/>
    <w:pPr>
      <w:numPr>
        <w:numId w:val="47"/>
      </w:numPr>
      <w:tabs>
        <w:tab w:val="clear" w:pos="360"/>
        <w:tab w:val="num" w:pos="284"/>
      </w:tabs>
      <w:suppressAutoHyphens w:val="0"/>
      <w:spacing w:line="360" w:lineRule="auto"/>
      <w:ind w:left="0" w:firstLine="0"/>
      <w:jc w:val="both"/>
    </w:pPr>
    <w:rPr>
      <w:rFonts w:ascii="Times New Roman" w:eastAsia="Times New Roman" w:hAnsi="Times New Roman" w:cs="Times New Roman"/>
      <w:sz w:val="28"/>
      <w:szCs w:val="20"/>
      <w:lang w:eastAsia="ru-RU"/>
    </w:rPr>
  </w:style>
  <w:style w:type="character" w:customStyle="1" w:styleId="schriftd1">
    <w:name w:val="schriftd1"/>
    <w:basedOn w:val="af6"/>
    <w:rsid w:val="00673773"/>
    <w:rPr>
      <w:rFonts w:ascii="Verdana" w:hAnsi="Verdana" w:hint="default"/>
      <w:b/>
      <w:bCs/>
      <w:color w:val="000000"/>
      <w:sz w:val="9"/>
      <w:szCs w:val="9"/>
    </w:rPr>
  </w:style>
  <w:style w:type="paragraph" w:customStyle="1" w:styleId="Zagol">
    <w:name w:val="Zagol"/>
    <w:next w:val="af5"/>
    <w:rsid w:val="00673773"/>
    <w:pPr>
      <w:spacing w:before="120" w:after="120" w:line="360" w:lineRule="auto"/>
      <w:jc w:val="center"/>
    </w:pPr>
    <w:rPr>
      <w:rFonts w:ascii="Times New Roman" w:eastAsia="Times New Roman" w:hAnsi="Times New Roman" w:cs="Times New Roman"/>
      <w:b/>
      <w:noProof/>
      <w:sz w:val="28"/>
    </w:rPr>
  </w:style>
  <w:style w:type="character" w:customStyle="1" w:styleId="textbold1">
    <w:name w:val="text_bold1"/>
    <w:basedOn w:val="af6"/>
    <w:rsid w:val="00673773"/>
    <w:rPr>
      <w:b/>
      <w:bCs/>
    </w:rPr>
  </w:style>
  <w:style w:type="character" w:customStyle="1" w:styleId="textitalic1">
    <w:name w:val="text_italic1"/>
    <w:basedOn w:val="af6"/>
    <w:rsid w:val="00673773"/>
    <w:rPr>
      <w:i/>
      <w:iCs/>
    </w:rPr>
  </w:style>
  <w:style w:type="character" w:customStyle="1" w:styleId="searchresulthittext1">
    <w:name w:val="search_result_hit_text1"/>
    <w:basedOn w:val="af6"/>
    <w:rsid w:val="00673773"/>
    <w:rPr>
      <w:shd w:val="clear" w:color="auto" w:fill="FFFF00"/>
    </w:rPr>
  </w:style>
  <w:style w:type="paragraph" w:customStyle="1" w:styleId="affffffffffffffffffffffffff6">
    <w:name w:val="название таблицы"/>
    <w:basedOn w:val="af5"/>
    <w:rsid w:val="00E56978"/>
    <w:pPr>
      <w:suppressAutoHyphens w:val="0"/>
      <w:spacing w:line="360" w:lineRule="auto"/>
      <w:jc w:val="center"/>
    </w:pPr>
    <w:rPr>
      <w:rFonts w:ascii="Times New Roman" w:eastAsia="Times New Roman" w:hAnsi="Times New Roman" w:cs="Times New Roman"/>
      <w:sz w:val="28"/>
      <w:lang w:eastAsia="en-US"/>
    </w:rPr>
  </w:style>
  <w:style w:type="paragraph" w:customStyle="1" w:styleId="affffffffffffffffffffffffff7">
    <w:name w:val="номер таблицы"/>
    <w:basedOn w:val="af5"/>
    <w:rsid w:val="00E56978"/>
    <w:pPr>
      <w:suppressAutoHyphens w:val="0"/>
      <w:spacing w:line="360" w:lineRule="auto"/>
      <w:jc w:val="right"/>
    </w:pPr>
    <w:rPr>
      <w:rFonts w:ascii="Times New Roman" w:eastAsia="Times New Roman" w:hAnsi="Times New Roman" w:cs="Times New Roman"/>
      <w:sz w:val="28"/>
      <w:lang w:eastAsia="en-US"/>
    </w:rPr>
  </w:style>
  <w:style w:type="paragraph" w:customStyle="1" w:styleId="affffffffffffffffffffffffff8">
    <w:name w:val="мой заголовок"/>
    <w:basedOn w:val="affffffffc"/>
    <w:rsid w:val="004C3850"/>
    <w:pPr>
      <w:suppressAutoHyphens w:val="0"/>
      <w:spacing w:after="0" w:line="360" w:lineRule="auto"/>
      <w:ind w:left="0"/>
      <w:jc w:val="center"/>
    </w:pPr>
    <w:rPr>
      <w:rFonts w:ascii="Times New Roman" w:eastAsia="SimSun" w:hAnsi="Times New Roman" w:cs="Times New Roman"/>
      <w:szCs w:val="20"/>
      <w:lang w:val="uk-UA" w:eastAsia="ru-RU"/>
    </w:rPr>
  </w:style>
  <w:style w:type="paragraph" w:customStyle="1" w:styleId="255">
    <w:name w:val="Обычный25"/>
    <w:rsid w:val="004C3850"/>
    <w:rPr>
      <w:rFonts w:ascii="Times New Roman" w:eastAsia="Times New Roman" w:hAnsi="Times New Roman" w:cs="Times New Roman"/>
      <w:sz w:val="24"/>
    </w:rPr>
  </w:style>
  <w:style w:type="paragraph" w:customStyle="1" w:styleId="2180">
    <w:name w:val="Основной текст 218"/>
    <w:basedOn w:val="255"/>
    <w:rsid w:val="004C3850"/>
    <w:pPr>
      <w:ind w:firstLine="709"/>
    </w:pPr>
    <w:rPr>
      <w:sz w:val="28"/>
      <w:lang w:val="uk-UA"/>
    </w:rPr>
  </w:style>
  <w:style w:type="paragraph" w:customStyle="1" w:styleId="2190">
    <w:name w:val="Основной текст 219"/>
    <w:basedOn w:val="af5"/>
    <w:rsid w:val="00844B6C"/>
    <w:pPr>
      <w:suppressAutoHyphens w:val="0"/>
      <w:ind w:left="2880"/>
    </w:pPr>
    <w:rPr>
      <w:rFonts w:ascii="Times New Roman" w:eastAsia="Times New Roman" w:hAnsi="Times New Roman" w:cs="Times New Roman"/>
      <w:b/>
      <w:i/>
      <w:sz w:val="26"/>
      <w:szCs w:val="20"/>
      <w:lang w:eastAsia="ru-RU"/>
    </w:rPr>
  </w:style>
  <w:style w:type="paragraph" w:customStyle="1" w:styleId="affffffffffffffffffffffffff9">
    <w:name w:val="основний"/>
    <w:rsid w:val="00AA51C8"/>
    <w:pPr>
      <w:autoSpaceDE w:val="0"/>
      <w:autoSpaceDN w:val="0"/>
      <w:adjustRightInd w:val="0"/>
      <w:spacing w:line="240" w:lineRule="atLeast"/>
      <w:ind w:firstLine="340"/>
      <w:jc w:val="both"/>
    </w:pPr>
    <w:rPr>
      <w:rFonts w:ascii="Times New Roman" w:eastAsia="Times New Roman" w:hAnsi="Times New Roman" w:cs="Times New Roman"/>
      <w:color w:val="000000"/>
      <w:sz w:val="21"/>
      <w:szCs w:val="21"/>
    </w:rPr>
  </w:style>
  <w:style w:type="paragraph" w:customStyle="1" w:styleId="264">
    <w:name w:val="Обычный26"/>
    <w:rsid w:val="00FD2FD6"/>
    <w:rPr>
      <w:rFonts w:ascii="Times New Roman" w:eastAsia="Times New Roman" w:hAnsi="Times New Roman" w:cs="Times New Roman"/>
      <w:sz w:val="24"/>
    </w:rPr>
  </w:style>
  <w:style w:type="paragraph" w:customStyle="1" w:styleId="175">
    <w:name w:val="Заголовок 17"/>
    <w:basedOn w:val="264"/>
    <w:next w:val="264"/>
    <w:rsid w:val="00FD2FD6"/>
    <w:pPr>
      <w:keepNext/>
      <w:shd w:val="clear" w:color="auto" w:fill="FFFFFF"/>
      <w:spacing w:line="360" w:lineRule="auto"/>
      <w:ind w:left="376"/>
      <w:jc w:val="both"/>
      <w:outlineLvl w:val="0"/>
    </w:pPr>
    <w:rPr>
      <w:caps/>
      <w:color w:val="000000"/>
      <w:spacing w:val="2"/>
      <w:sz w:val="28"/>
    </w:rPr>
  </w:style>
  <w:style w:type="paragraph" w:customStyle="1" w:styleId="460">
    <w:name w:val="Заголовок 46"/>
    <w:basedOn w:val="264"/>
    <w:next w:val="264"/>
    <w:rsid w:val="00FD2FD6"/>
    <w:pPr>
      <w:keepNext/>
      <w:spacing w:before="240" w:after="60"/>
      <w:outlineLvl w:val="3"/>
    </w:pPr>
    <w:rPr>
      <w:rFonts w:ascii="Calibri" w:hAnsi="Calibri"/>
      <w:b/>
      <w:sz w:val="28"/>
    </w:rPr>
  </w:style>
  <w:style w:type="paragraph" w:customStyle="1" w:styleId="550">
    <w:name w:val="Заголовок 55"/>
    <w:basedOn w:val="264"/>
    <w:next w:val="264"/>
    <w:rsid w:val="00FD2FD6"/>
    <w:pPr>
      <w:spacing w:before="240" w:after="60"/>
      <w:outlineLvl w:val="4"/>
    </w:pPr>
    <w:rPr>
      <w:rFonts w:ascii="Calibri" w:hAnsi="Calibri"/>
      <w:b/>
      <w:i/>
      <w:sz w:val="26"/>
    </w:rPr>
  </w:style>
  <w:style w:type="paragraph" w:customStyle="1" w:styleId="740">
    <w:name w:val="Заголовок 74"/>
    <w:basedOn w:val="264"/>
    <w:next w:val="264"/>
    <w:rsid w:val="00FD2FD6"/>
    <w:pPr>
      <w:keepNext/>
      <w:outlineLvl w:val="6"/>
    </w:pPr>
    <w:rPr>
      <w:sz w:val="28"/>
    </w:rPr>
  </w:style>
  <w:style w:type="character" w:customStyle="1" w:styleId="5ffa">
    <w:name w:val="Знак концевой сноски5"/>
    <w:basedOn w:val="af6"/>
    <w:rsid w:val="00FD2FD6"/>
    <w:rPr>
      <w:vertAlign w:val="superscript"/>
    </w:rPr>
  </w:style>
  <w:style w:type="paragraph" w:customStyle="1" w:styleId="2ffffffc">
    <w:name w:val="Текст концевой сноски2"/>
    <w:basedOn w:val="264"/>
    <w:rsid w:val="00FD2FD6"/>
    <w:rPr>
      <w:sz w:val="20"/>
    </w:rPr>
  </w:style>
  <w:style w:type="paragraph" w:customStyle="1" w:styleId="22a">
    <w:name w:val="Основной текст22"/>
    <w:basedOn w:val="264"/>
    <w:rsid w:val="00FD2FD6"/>
    <w:pPr>
      <w:jc w:val="center"/>
    </w:pPr>
    <w:rPr>
      <w:sz w:val="28"/>
    </w:rPr>
  </w:style>
  <w:style w:type="paragraph" w:customStyle="1" w:styleId="6fc">
    <w:name w:val="Верхний колонтитул6"/>
    <w:basedOn w:val="264"/>
    <w:rsid w:val="00FD2FD6"/>
    <w:pPr>
      <w:tabs>
        <w:tab w:val="center" w:pos="4677"/>
        <w:tab w:val="right" w:pos="9355"/>
      </w:tabs>
    </w:pPr>
  </w:style>
  <w:style w:type="paragraph" w:customStyle="1" w:styleId="139">
    <w:name w:val="Название13"/>
    <w:basedOn w:val="264"/>
    <w:rsid w:val="00FD2FD6"/>
    <w:pPr>
      <w:spacing w:line="360" w:lineRule="auto"/>
      <w:ind w:firstLine="540"/>
      <w:jc w:val="center"/>
    </w:pPr>
    <w:rPr>
      <w:b/>
    </w:rPr>
  </w:style>
  <w:style w:type="paragraph" w:customStyle="1" w:styleId="156">
    <w:name w:val="Нормал1.5"/>
    <w:basedOn w:val="264"/>
    <w:rsid w:val="00FD2FD6"/>
    <w:pPr>
      <w:spacing w:line="360" w:lineRule="auto"/>
      <w:jc w:val="both"/>
    </w:pPr>
    <w:rPr>
      <w:sz w:val="28"/>
    </w:rPr>
  </w:style>
  <w:style w:type="paragraph" w:customStyle="1" w:styleId="1510">
    <w:name w:val="КрасНорм1.51"/>
    <w:basedOn w:val="264"/>
    <w:rsid w:val="00FD2FD6"/>
    <w:pPr>
      <w:spacing w:line="362" w:lineRule="auto"/>
      <w:ind w:firstLine="709"/>
      <w:jc w:val="both"/>
    </w:pPr>
    <w:rPr>
      <w:sz w:val="28"/>
    </w:rPr>
  </w:style>
  <w:style w:type="paragraph" w:customStyle="1" w:styleId="affffffffffffffffffffffffffa">
    <w:name w:val="Мой"/>
    <w:basedOn w:val="264"/>
    <w:rsid w:val="00FD2FD6"/>
    <w:pPr>
      <w:widowControl w:val="0"/>
      <w:ind w:firstLine="567"/>
      <w:jc w:val="both"/>
    </w:pPr>
  </w:style>
  <w:style w:type="paragraph" w:customStyle="1" w:styleId="3ffff6">
    <w:name w:val="Без интервала3"/>
    <w:rsid w:val="003507BE"/>
    <w:rPr>
      <w:rFonts w:ascii="Calibri" w:eastAsia="Times New Roman" w:hAnsi="Calibri" w:cs="Times New Roman"/>
      <w:sz w:val="22"/>
      <w:szCs w:val="22"/>
      <w:lang w:val="en-US"/>
    </w:rPr>
  </w:style>
  <w:style w:type="paragraph" w:customStyle="1" w:styleId="affffffffffffffffffffffffffb">
    <w:name w:val="Дистекст"/>
    <w:basedOn w:val="af5"/>
    <w:rsid w:val="003507BE"/>
    <w:pPr>
      <w:widowControl w:val="0"/>
      <w:suppressAutoHyphens w:val="0"/>
      <w:overflowPunct w:val="0"/>
      <w:autoSpaceDE w:val="0"/>
      <w:autoSpaceDN w:val="0"/>
      <w:adjustRightInd w:val="0"/>
      <w:spacing w:line="480" w:lineRule="auto"/>
      <w:ind w:firstLine="709"/>
      <w:jc w:val="both"/>
      <w:textAlignment w:val="baseline"/>
    </w:pPr>
    <w:rPr>
      <w:rFonts w:ascii="Arial" w:eastAsia="Times New Roman" w:hAnsi="Arial" w:cs="Arial"/>
      <w:sz w:val="26"/>
      <w:szCs w:val="26"/>
      <w:lang w:eastAsia="ru-RU"/>
    </w:rPr>
  </w:style>
  <w:style w:type="paragraph" w:customStyle="1" w:styleId="affffffffffffffffffffffffffc">
    <w:name w:val="Êîëîíêà"/>
    <w:basedOn w:val="af5"/>
    <w:rsid w:val="003507BE"/>
    <w:pPr>
      <w:keepLines/>
      <w:suppressAutoHyphens w:val="0"/>
      <w:spacing w:line="200" w:lineRule="atLeast"/>
      <w:jc w:val="both"/>
    </w:pPr>
    <w:rPr>
      <w:rFonts w:ascii="Arial" w:eastAsia="Times New Roman" w:hAnsi="Arial" w:cs="Arial"/>
      <w:sz w:val="22"/>
      <w:szCs w:val="22"/>
      <w:lang w:eastAsia="ru-RU"/>
    </w:rPr>
  </w:style>
  <w:style w:type="paragraph" w:customStyle="1" w:styleId="1ffffffffa">
    <w:name w:val="Основний текст1"/>
    <w:basedOn w:val="af5"/>
    <w:rsid w:val="002C7D8D"/>
    <w:pPr>
      <w:tabs>
        <w:tab w:val="left" w:pos="567"/>
        <w:tab w:val="left" w:pos="1134"/>
        <w:tab w:val="left" w:pos="1701"/>
        <w:tab w:val="left" w:pos="2268"/>
        <w:tab w:val="left" w:pos="2835"/>
        <w:tab w:val="left" w:pos="3402"/>
        <w:tab w:val="left" w:pos="3969"/>
        <w:tab w:val="left" w:pos="4536"/>
        <w:tab w:val="left" w:pos="5103"/>
      </w:tabs>
      <w:suppressAutoHyphens w:val="0"/>
      <w:spacing w:line="360" w:lineRule="auto"/>
      <w:ind w:left="1418" w:right="851" w:firstLine="567"/>
      <w:jc w:val="both"/>
    </w:pPr>
    <w:rPr>
      <w:rFonts w:ascii="Peterburg" w:eastAsia="Times New Roman" w:hAnsi="Peterburg" w:cs="Times New Roman"/>
      <w:b/>
      <w:noProof/>
      <w:szCs w:val="20"/>
      <w:lang w:eastAsia="ru-RU"/>
    </w:rPr>
  </w:style>
  <w:style w:type="paragraph" w:customStyle="1" w:styleId="2ffffffd">
    <w:name w:val="Основний текст2"/>
    <w:basedOn w:val="af5"/>
    <w:rsid w:val="002C7D8D"/>
    <w:pPr>
      <w:suppressAutoHyphens w:val="0"/>
      <w:overflowPunct w:val="0"/>
      <w:autoSpaceDE w:val="0"/>
      <w:autoSpaceDN w:val="0"/>
      <w:adjustRightInd w:val="0"/>
      <w:spacing w:line="360" w:lineRule="auto"/>
      <w:ind w:firstLine="709"/>
      <w:jc w:val="both"/>
      <w:textAlignment w:val="baseline"/>
    </w:pPr>
    <w:rPr>
      <w:rFonts w:ascii="Peterburg" w:eastAsia="Times New Roman" w:hAnsi="Peterburg" w:cs="Times New Roman"/>
      <w:noProof/>
      <w:sz w:val="28"/>
      <w:szCs w:val="20"/>
      <w:lang w:val="uk-UA" w:eastAsia="ru-RU"/>
    </w:rPr>
  </w:style>
  <w:style w:type="paragraph" w:customStyle="1" w:styleId="affffffffffffffffffffffffffd">
    <w:name w:val="Îñíîâíèé òåêñò"/>
    <w:basedOn w:val="af5"/>
    <w:rsid w:val="002C7D8D"/>
    <w:pPr>
      <w:suppressAutoHyphens w:val="0"/>
      <w:spacing w:line="360" w:lineRule="auto"/>
      <w:ind w:firstLine="709"/>
      <w:jc w:val="both"/>
    </w:pPr>
    <w:rPr>
      <w:rFonts w:ascii="Peterburg" w:eastAsia="Times New Roman" w:hAnsi="Peterburg" w:cs="Times New Roman"/>
      <w:noProof/>
      <w:sz w:val="28"/>
      <w:szCs w:val="20"/>
      <w:lang w:val="uk-UA" w:eastAsia="ru-RU"/>
    </w:rPr>
  </w:style>
  <w:style w:type="paragraph" w:customStyle="1" w:styleId="1TimesNewRoman48">
    <w:name w:val="Стиль Основний текст1 + Times New Roman напівжирний Після:  48 пт"/>
    <w:basedOn w:val="1ffffffffa"/>
    <w:rsid w:val="002C7D8D"/>
    <w:pPr>
      <w:tabs>
        <w:tab w:val="clear" w:pos="567"/>
        <w:tab w:val="clear" w:pos="1134"/>
        <w:tab w:val="clear" w:pos="1701"/>
        <w:tab w:val="clear" w:pos="2268"/>
        <w:tab w:val="clear" w:pos="2835"/>
        <w:tab w:val="clear" w:pos="3402"/>
        <w:tab w:val="clear" w:pos="3969"/>
        <w:tab w:val="clear" w:pos="4536"/>
        <w:tab w:val="clear" w:pos="5103"/>
      </w:tabs>
      <w:overflowPunct w:val="0"/>
      <w:autoSpaceDE w:val="0"/>
      <w:autoSpaceDN w:val="0"/>
      <w:adjustRightInd w:val="0"/>
      <w:spacing w:after="960"/>
      <w:ind w:left="0" w:right="0" w:firstLine="709"/>
      <w:textAlignment w:val="baseline"/>
    </w:pPr>
    <w:rPr>
      <w:rFonts w:ascii="Times New Roman" w:hAnsi="Times New Roman"/>
      <w:b w:val="0"/>
      <w:bCs/>
      <w:noProof w:val="0"/>
      <w:sz w:val="28"/>
      <w:lang w:val="uk-UA"/>
    </w:rPr>
  </w:style>
  <w:style w:type="paragraph" w:customStyle="1" w:styleId="af3">
    <w:name w:val="Нумерованый"/>
    <w:basedOn w:val="af5"/>
    <w:autoRedefine/>
    <w:rsid w:val="002C7D8D"/>
    <w:pPr>
      <w:numPr>
        <w:numId w:val="49"/>
      </w:numPr>
      <w:tabs>
        <w:tab w:val="left" w:pos="57"/>
      </w:tabs>
      <w:suppressAutoHyphens w:val="0"/>
      <w:spacing w:line="360" w:lineRule="auto"/>
      <w:jc w:val="both"/>
    </w:pPr>
    <w:rPr>
      <w:rFonts w:ascii="Times New Roman" w:eastAsia="Times New Roman" w:hAnsi="Times New Roman" w:cs="Times New Roman"/>
      <w:bCs/>
      <w:iCs/>
      <w:sz w:val="28"/>
      <w:szCs w:val="28"/>
      <w:lang w:val="en-US" w:eastAsia="ru-RU"/>
    </w:rPr>
  </w:style>
  <w:style w:type="paragraph" w:customStyle="1" w:styleId="af0">
    <w:name w:val="Нумерація"/>
    <w:basedOn w:val="af5"/>
    <w:rsid w:val="002C7D8D"/>
    <w:pPr>
      <w:numPr>
        <w:numId w:val="48"/>
      </w:numPr>
      <w:tabs>
        <w:tab w:val="clear" w:pos="720"/>
        <w:tab w:val="left" w:pos="357"/>
      </w:tabs>
      <w:suppressAutoHyphens w:val="0"/>
      <w:ind w:left="357" w:hanging="357"/>
      <w:jc w:val="both"/>
    </w:pPr>
    <w:rPr>
      <w:rFonts w:ascii="Times New Roman" w:eastAsia="Times New Roman" w:hAnsi="Times New Roman" w:cs="Times New Roman"/>
      <w:sz w:val="28"/>
      <w:szCs w:val="28"/>
      <w:lang w:eastAsia="ru-RU"/>
    </w:rPr>
  </w:style>
  <w:style w:type="paragraph" w:customStyle="1" w:styleId="1ffffffffb">
    <w:name w:val="Нумерованый 1"/>
    <w:basedOn w:val="af5"/>
    <w:rsid w:val="002C7D8D"/>
    <w:pPr>
      <w:tabs>
        <w:tab w:val="num" w:pos="1080"/>
      </w:tabs>
      <w:suppressAutoHyphens w:val="0"/>
      <w:spacing w:line="360" w:lineRule="auto"/>
      <w:ind w:left="1080" w:hanging="360"/>
      <w:jc w:val="both"/>
    </w:pPr>
    <w:rPr>
      <w:rFonts w:ascii="Times New Roman" w:eastAsia="Times New Roman" w:hAnsi="Times New Roman" w:cs="Times New Roman"/>
      <w:sz w:val="28"/>
      <w:szCs w:val="20"/>
      <w:lang w:val="uk-UA" w:eastAsia="uk-UA"/>
    </w:rPr>
  </w:style>
  <w:style w:type="paragraph" w:customStyle="1" w:styleId="My0">
    <w:name w:val="My"/>
    <w:rsid w:val="009B2805"/>
    <w:pPr>
      <w:spacing w:line="360" w:lineRule="atLeast"/>
      <w:ind w:firstLine="567"/>
      <w:jc w:val="both"/>
    </w:pPr>
    <w:rPr>
      <w:rFonts w:ascii="PragmaticaWINCTT" w:eastAsia="Times New Roman" w:hAnsi="PragmaticaWINCTT" w:cs="Times New Roman"/>
      <w:snapToGrid w:val="0"/>
      <w:sz w:val="26"/>
    </w:rPr>
  </w:style>
  <w:style w:type="paragraph" w:customStyle="1" w:styleId="Liter2">
    <w:name w:val="Liter"/>
    <w:basedOn w:val="My0"/>
    <w:rsid w:val="009B2805"/>
    <w:pPr>
      <w:spacing w:before="57" w:after="113" w:line="280" w:lineRule="atLeast"/>
    </w:pPr>
    <w:rPr>
      <w:sz w:val="24"/>
    </w:rPr>
  </w:style>
  <w:style w:type="character" w:customStyle="1" w:styleId="WW8Num27z1">
    <w:name w:val="WW8Num27z1"/>
    <w:rsid w:val="00C71DF4"/>
    <w:rPr>
      <w:rFonts w:ascii="Courier New" w:hAnsi="Courier New" w:cs="Courier New"/>
    </w:rPr>
  </w:style>
  <w:style w:type="character" w:customStyle="1" w:styleId="WW8Num27z3">
    <w:name w:val="WW8Num27z3"/>
    <w:rsid w:val="00C71DF4"/>
    <w:rPr>
      <w:rFonts w:ascii="Symbol" w:hAnsi="Symbol"/>
    </w:rPr>
  </w:style>
  <w:style w:type="character" w:customStyle="1" w:styleId="WW8NumSt5z0">
    <w:name w:val="WW8NumSt5z0"/>
    <w:rsid w:val="00C71DF4"/>
    <w:rPr>
      <w:rFonts w:ascii="Times New Roman" w:hAnsi="Times New Roman" w:cs="Times New Roman"/>
    </w:rPr>
  </w:style>
  <w:style w:type="character" w:customStyle="1" w:styleId="textbold">
    <w:name w:val="text_bold"/>
    <w:basedOn w:val="1c"/>
    <w:rsid w:val="00C71DF4"/>
  </w:style>
  <w:style w:type="character" w:customStyle="1" w:styleId="3ffff7">
    <w:name w:val="Выделение3"/>
    <w:rsid w:val="00C71DF4"/>
    <w:rPr>
      <w:i/>
    </w:rPr>
  </w:style>
  <w:style w:type="paragraph" w:customStyle="1" w:styleId="3100">
    <w:name w:val="Основной текст с отступом 310"/>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val="0"/>
      <w:autoSpaceDE w:val="0"/>
      <w:spacing w:before="100" w:after="100"/>
      <w:ind w:firstLine="708"/>
      <w:jc w:val="both"/>
      <w:textAlignment w:val="baseline"/>
    </w:pPr>
    <w:rPr>
      <w:rFonts w:ascii="Times New Roman" w:eastAsia="Times New Roman" w:hAnsi="Times New Roman" w:cs="Times New Roman"/>
      <w:sz w:val="16"/>
      <w:szCs w:val="20"/>
      <w:lang w:val="uk-UA"/>
    </w:rPr>
  </w:style>
  <w:style w:type="paragraph" w:customStyle="1" w:styleId="2142">
    <w:name w:val="Основной текст с отступом 214"/>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8"/>
      <w:jc w:val="both"/>
    </w:pPr>
    <w:rPr>
      <w:rFonts w:ascii="Times New Roman" w:eastAsia="Times New Roman" w:hAnsi="Times New Roman" w:cs="Times New Roman"/>
      <w:color w:val="FF0000"/>
      <w:sz w:val="16"/>
      <w:szCs w:val="20"/>
      <w:lang w:val="uk-UA"/>
    </w:rPr>
  </w:style>
  <w:style w:type="table" w:styleId="-30">
    <w:name w:val="Table Web 3"/>
    <w:basedOn w:val="af7"/>
    <w:rsid w:val="00C71DF4"/>
    <w:pPr>
      <w:suppressAutoHyphens/>
    </w:pPr>
    <w:rPr>
      <w:rFonts w:ascii="Times New Roman" w:eastAsia="Times New Roman"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art">
    <w:name w:val="start"/>
    <w:basedOn w:val="affffffff5"/>
    <w:rsid w:val="00AC0A49"/>
    <w:pPr>
      <w:suppressAutoHyphens w:val="0"/>
      <w:spacing w:after="0" w:line="360" w:lineRule="auto"/>
      <w:ind w:firstLine="720"/>
      <w:jc w:val="both"/>
    </w:pPr>
    <w:rPr>
      <w:rFonts w:ascii="Times New Roman" w:eastAsia="Times New Roman" w:hAnsi="Times New Roman" w:cs="Times New Roman"/>
      <w:szCs w:val="28"/>
      <w:lang w:eastAsia="ru-RU"/>
    </w:rPr>
  </w:style>
  <w:style w:type="paragraph" w:customStyle="1" w:styleId="274">
    <w:name w:val="Обычный27"/>
    <w:rsid w:val="00A54CA6"/>
    <w:rPr>
      <w:rFonts w:ascii="Times New Roman" w:eastAsia="Times New Roman" w:hAnsi="Times New Roman" w:cs="Times New Roman"/>
      <w:sz w:val="24"/>
    </w:rPr>
  </w:style>
  <w:style w:type="paragraph" w:customStyle="1" w:styleId="185">
    <w:name w:val="Заголовок 18"/>
    <w:basedOn w:val="274"/>
    <w:next w:val="274"/>
    <w:rsid w:val="00AB6253"/>
    <w:pPr>
      <w:keepNext/>
      <w:spacing w:before="240" w:after="60"/>
      <w:outlineLvl w:val="0"/>
    </w:pPr>
    <w:rPr>
      <w:rFonts w:ascii="Arial" w:hAnsi="Arial"/>
      <w:b/>
      <w:kern w:val="32"/>
      <w:sz w:val="32"/>
    </w:rPr>
  </w:style>
  <w:style w:type="paragraph" w:customStyle="1" w:styleId="265">
    <w:name w:val="Заголовок 26"/>
    <w:basedOn w:val="274"/>
    <w:rsid w:val="00AB6253"/>
    <w:pPr>
      <w:spacing w:before="100" w:after="100"/>
      <w:jc w:val="center"/>
      <w:outlineLvl w:val="1"/>
    </w:pPr>
    <w:rPr>
      <w:i/>
      <w:sz w:val="18"/>
    </w:rPr>
  </w:style>
  <w:style w:type="paragraph" w:customStyle="1" w:styleId="373">
    <w:name w:val="Заголовок 37"/>
    <w:basedOn w:val="274"/>
    <w:rsid w:val="00AB6253"/>
    <w:pPr>
      <w:spacing w:before="100" w:after="100"/>
      <w:outlineLvl w:val="2"/>
    </w:pPr>
    <w:rPr>
      <w:b/>
      <w:sz w:val="27"/>
    </w:rPr>
  </w:style>
  <w:style w:type="paragraph" w:customStyle="1" w:styleId="470">
    <w:name w:val="Заголовок 47"/>
    <w:basedOn w:val="274"/>
    <w:next w:val="274"/>
    <w:rsid w:val="00AB6253"/>
    <w:pPr>
      <w:keepNext/>
      <w:spacing w:before="240" w:after="60"/>
      <w:outlineLvl w:val="3"/>
    </w:pPr>
    <w:rPr>
      <w:b/>
      <w:sz w:val="28"/>
    </w:rPr>
  </w:style>
  <w:style w:type="character" w:customStyle="1" w:styleId="10f">
    <w:name w:val="Основной шрифт абзаца10"/>
    <w:rsid w:val="00AB6253"/>
  </w:style>
  <w:style w:type="paragraph" w:customStyle="1" w:styleId="8f2">
    <w:name w:val="Обычный (веб)8"/>
    <w:basedOn w:val="274"/>
    <w:rsid w:val="00AB6253"/>
  </w:style>
  <w:style w:type="paragraph" w:customStyle="1" w:styleId="237">
    <w:name w:val="Основной текст23"/>
    <w:basedOn w:val="274"/>
    <w:rsid w:val="00AB6253"/>
    <w:pPr>
      <w:spacing w:after="120"/>
    </w:pPr>
  </w:style>
  <w:style w:type="character" w:customStyle="1" w:styleId="4fffb">
    <w:name w:val="Строгий4"/>
    <w:basedOn w:val="10f"/>
    <w:rsid w:val="00AB6253"/>
    <w:rPr>
      <w:rFonts w:ascii="Arial" w:hAnsi="Arial"/>
      <w:b/>
    </w:rPr>
  </w:style>
  <w:style w:type="paragraph" w:customStyle="1" w:styleId="7f5">
    <w:name w:val="Верхний колонтитул7"/>
    <w:basedOn w:val="274"/>
    <w:rsid w:val="00AB6253"/>
    <w:pPr>
      <w:tabs>
        <w:tab w:val="center" w:pos="4677"/>
        <w:tab w:val="right" w:pos="9355"/>
      </w:tabs>
    </w:pPr>
  </w:style>
  <w:style w:type="character" w:customStyle="1" w:styleId="5ffb">
    <w:name w:val="Номер страницы5"/>
    <w:basedOn w:val="10f"/>
    <w:rsid w:val="00AB6253"/>
  </w:style>
  <w:style w:type="paragraph" w:customStyle="1" w:styleId="14f2">
    <w:name w:val="Название14"/>
    <w:basedOn w:val="274"/>
    <w:rsid w:val="00AB6253"/>
    <w:pPr>
      <w:widowControl w:val="0"/>
      <w:tabs>
        <w:tab w:val="left" w:pos="0"/>
      </w:tabs>
      <w:spacing w:line="360" w:lineRule="auto"/>
      <w:ind w:right="283"/>
      <w:jc w:val="center"/>
    </w:pPr>
    <w:rPr>
      <w:sz w:val="28"/>
      <w:lang w:val="en-US"/>
    </w:rPr>
  </w:style>
  <w:style w:type="paragraph" w:customStyle="1" w:styleId="stathead">
    <w:name w:val="stathead"/>
    <w:basedOn w:val="274"/>
    <w:rsid w:val="00AB6253"/>
    <w:pPr>
      <w:spacing w:before="100" w:after="100"/>
    </w:pPr>
  </w:style>
  <w:style w:type="paragraph" w:customStyle="1" w:styleId="3ffff8">
    <w:name w:val="Нижний колонтитул3"/>
    <w:basedOn w:val="274"/>
    <w:rsid w:val="00AB6253"/>
    <w:pPr>
      <w:tabs>
        <w:tab w:val="center" w:pos="4677"/>
        <w:tab w:val="right" w:pos="9355"/>
      </w:tabs>
    </w:pPr>
  </w:style>
  <w:style w:type="paragraph" w:customStyle="1" w:styleId="zag11">
    <w:name w:val="zag1"/>
    <w:basedOn w:val="274"/>
    <w:rsid w:val="00AB6253"/>
    <w:pPr>
      <w:spacing w:before="100" w:after="100"/>
      <w:jc w:val="center"/>
    </w:pPr>
    <w:rPr>
      <w:rFonts w:ascii="Arial" w:hAnsi="Arial"/>
      <w:b/>
    </w:rPr>
  </w:style>
  <w:style w:type="paragraph" w:customStyle="1" w:styleId="-e">
    <w:name w:val="Список - перечисление Знак"/>
    <w:basedOn w:val="af5"/>
    <w:rsid w:val="00CB2DD4"/>
    <w:pPr>
      <w:widowControl w:val="0"/>
      <w:tabs>
        <w:tab w:val="num" w:pos="720"/>
        <w:tab w:val="left" w:pos="840"/>
      </w:tabs>
      <w:suppressAutoHyphens w:val="0"/>
      <w:spacing w:before="120" w:line="240" w:lineRule="exact"/>
      <w:ind w:left="720" w:hanging="360"/>
    </w:pPr>
    <w:rPr>
      <w:rFonts w:ascii="Times New Roman" w:eastAsia="Times New Roman" w:hAnsi="Times New Roman" w:cs="Times New Roman"/>
      <w:sz w:val="20"/>
      <w:szCs w:val="20"/>
      <w:lang w:eastAsia="ru-RU"/>
    </w:rPr>
  </w:style>
  <w:style w:type="character" w:customStyle="1" w:styleId="article-title">
    <w:name w:val="article-title"/>
    <w:basedOn w:val="af6"/>
    <w:rsid w:val="00CB2DD4"/>
  </w:style>
  <w:style w:type="paragraph" w:customStyle="1" w:styleId="Style0">
    <w:name w:val="Style0"/>
    <w:rsid w:val="00CB2DD4"/>
    <w:pPr>
      <w:autoSpaceDE w:val="0"/>
      <w:autoSpaceDN w:val="0"/>
      <w:adjustRightInd w:val="0"/>
    </w:pPr>
    <w:rPr>
      <w:rFonts w:ascii="MS Sans Serif" w:eastAsia="Times New Roman" w:hAnsi="MS Sans Serif" w:cs="Times New Roman"/>
      <w:sz w:val="24"/>
      <w:szCs w:val="24"/>
      <w:lang w:val="en-US" w:eastAsia="en-US"/>
    </w:rPr>
  </w:style>
  <w:style w:type="paragraph" w:customStyle="1" w:styleId="Pa29">
    <w:name w:val="Pa29"/>
    <w:basedOn w:val="af5"/>
    <w:next w:val="af5"/>
    <w:rsid w:val="00CB2DD4"/>
    <w:pPr>
      <w:suppressAutoHyphens w:val="0"/>
      <w:autoSpaceDE w:val="0"/>
      <w:autoSpaceDN w:val="0"/>
      <w:adjustRightInd w:val="0"/>
      <w:spacing w:after="100" w:line="191" w:lineRule="atLeast"/>
    </w:pPr>
    <w:rPr>
      <w:rFonts w:ascii="Times New Roman" w:eastAsia="Times New Roman" w:hAnsi="Times New Roman" w:cs="Times New Roman"/>
      <w:lang w:eastAsia="ru-RU"/>
    </w:rPr>
  </w:style>
  <w:style w:type="character" w:customStyle="1" w:styleId="breadcrumb1">
    <w:name w:val="breadcrumb1"/>
    <w:basedOn w:val="af6"/>
    <w:rsid w:val="00CB2DD4"/>
    <w:rPr>
      <w:rFonts w:ascii="Verdana" w:hAnsi="Verdana" w:hint="default"/>
      <w:strike w:val="0"/>
      <w:dstrike w:val="0"/>
      <w:color w:val="000000"/>
      <w:sz w:val="13"/>
      <w:szCs w:val="13"/>
      <w:u w:val="none"/>
      <w:effect w:val="none"/>
    </w:rPr>
  </w:style>
  <w:style w:type="character" w:customStyle="1" w:styleId="ja50-ce-caption9">
    <w:name w:val="ja50-ce-caption9"/>
    <w:basedOn w:val="af6"/>
    <w:rsid w:val="00CB2DD4"/>
  </w:style>
  <w:style w:type="paragraph" w:customStyle="1" w:styleId="Pa20">
    <w:name w:val="Pa20"/>
    <w:basedOn w:val="af5"/>
    <w:next w:val="af5"/>
    <w:rsid w:val="00CB2DD4"/>
    <w:pPr>
      <w:suppressAutoHyphens w:val="0"/>
      <w:autoSpaceDE w:val="0"/>
      <w:autoSpaceDN w:val="0"/>
      <w:adjustRightInd w:val="0"/>
      <w:spacing w:after="100" w:line="200" w:lineRule="atLeast"/>
    </w:pPr>
    <w:rPr>
      <w:rFonts w:ascii="AJEGWO+Bembo" w:eastAsia="Times New Roman" w:hAnsi="AJEGWO+Bembo" w:cs="Times New Roman"/>
      <w:lang w:eastAsia="ru-RU"/>
    </w:rPr>
  </w:style>
  <w:style w:type="paragraph" w:customStyle="1" w:styleId="284">
    <w:name w:val="Обычный28"/>
    <w:rsid w:val="0015371E"/>
    <w:pPr>
      <w:widowControl w:val="0"/>
      <w:snapToGrid w:val="0"/>
      <w:spacing w:line="420" w:lineRule="auto"/>
      <w:jc w:val="both"/>
    </w:pPr>
    <w:rPr>
      <w:rFonts w:ascii="Times New Roman" w:eastAsia="Times New Roman" w:hAnsi="Times New Roman" w:cs="Times New Roman"/>
      <w:sz w:val="28"/>
    </w:rPr>
  </w:style>
  <w:style w:type="paragraph" w:customStyle="1" w:styleId="14125">
    <w:name w:val="Стиль 14 пт По ширине Первая строка:  125 см Междустр.интервал:..."/>
    <w:basedOn w:val="af5"/>
    <w:rsid w:val="00A04EE1"/>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pacing w:val="-2"/>
      <w:sz w:val="28"/>
      <w:szCs w:val="20"/>
      <w:lang w:val="uk-UA" w:eastAsia="ru-RU"/>
    </w:rPr>
  </w:style>
  <w:style w:type="paragraph" w:styleId="3ffff9">
    <w:name w:val="List Continue 3"/>
    <w:basedOn w:val="af5"/>
    <w:rsid w:val="00A736DB"/>
    <w:pPr>
      <w:suppressAutoHyphens w:val="0"/>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eastAsia="ru-RU"/>
    </w:rPr>
  </w:style>
  <w:style w:type="paragraph" w:customStyle="1" w:styleId="214pt0">
    <w:name w:val="Стиль Основной текст с отступом 2 + 14 pt"/>
    <w:basedOn w:val="25"/>
    <w:rsid w:val="00A736DB"/>
    <w:pPr>
      <w:overflowPunct w:val="0"/>
      <w:autoSpaceDE w:val="0"/>
      <w:autoSpaceDN w:val="0"/>
      <w:adjustRightInd w:val="0"/>
      <w:spacing w:after="0" w:line="240" w:lineRule="auto"/>
      <w:ind w:left="75"/>
      <w:textAlignment w:val="baseline"/>
    </w:pPr>
    <w:rPr>
      <w:rFonts w:ascii="Times New Roman" w:eastAsia="Times New Roman" w:hAnsi="Times New Roman" w:cs="Times New Roman"/>
    </w:rPr>
  </w:style>
  <w:style w:type="paragraph" w:customStyle="1" w:styleId="2200">
    <w:name w:val="Основной текст 220"/>
    <w:basedOn w:val="af5"/>
    <w:rsid w:val="00A736DB"/>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eastAsia="ru-RU"/>
    </w:rPr>
  </w:style>
  <w:style w:type="paragraph" w:customStyle="1" w:styleId="right">
    <w:name w:val="right"/>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menu">
    <w:name w:val="bmenu"/>
    <w:basedOn w:val="af5"/>
    <w:rsid w:val="00A736DB"/>
    <w:pPr>
      <w:suppressAutoHyphens w:val="0"/>
      <w:spacing w:before="100" w:beforeAutospacing="1" w:after="100" w:afterAutospacing="1" w:line="200" w:lineRule="atLeast"/>
      <w:jc w:val="center"/>
    </w:pPr>
    <w:rPr>
      <w:rFonts w:ascii="Times New Roman" w:eastAsia="Times New Roman" w:hAnsi="Times New Roman" w:cs="Times New Roman"/>
      <w:color w:val="000000"/>
      <w:sz w:val="20"/>
      <w:szCs w:val="20"/>
      <w:lang w:eastAsia="ru-RU"/>
    </w:rPr>
  </w:style>
  <w:style w:type="character" w:customStyle="1" w:styleId="articletitle1">
    <w:name w:val="articletitle1"/>
    <w:basedOn w:val="af6"/>
    <w:rsid w:val="00A736DB"/>
    <w:rPr>
      <w:rFonts w:ascii="Arial" w:hAnsi="Arial" w:cs="Arial" w:hint="default"/>
      <w:b/>
      <w:bCs/>
      <w:color w:val="000000"/>
      <w:sz w:val="22"/>
      <w:szCs w:val="22"/>
    </w:rPr>
  </w:style>
  <w:style w:type="character" w:customStyle="1" w:styleId="summarypages">
    <w:name w:val="summary_pages"/>
    <w:basedOn w:val="af6"/>
    <w:rsid w:val="00A736DB"/>
  </w:style>
  <w:style w:type="character" w:customStyle="1" w:styleId="articletitle">
    <w:name w:val="articletitle"/>
    <w:basedOn w:val="af6"/>
    <w:rsid w:val="00A736DB"/>
  </w:style>
  <w:style w:type="paragraph" w:customStyle="1" w:styleId="rvps15">
    <w:name w:val="rvps15"/>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e">
    <w:name w:val="текст дис."/>
    <w:autoRedefine/>
    <w:rsid w:val="00A6044C"/>
    <w:pPr>
      <w:spacing w:line="360" w:lineRule="auto"/>
      <w:ind w:firstLine="709"/>
      <w:jc w:val="both"/>
    </w:pPr>
    <w:rPr>
      <w:rFonts w:ascii="Times New Roman" w:eastAsia="Times New Roman" w:hAnsi="Times New Roman" w:cs="Times New Roman"/>
      <w:sz w:val="28"/>
      <w:szCs w:val="24"/>
    </w:rPr>
  </w:style>
  <w:style w:type="paragraph" w:customStyle="1" w:styleId="afffffffffffffffffffffffffff">
    <w:name w:val="текст дис.ЖК"/>
    <w:basedOn w:val="affffffffffffffffffffffffffe"/>
    <w:next w:val="affffffffffffffffffffffffffe"/>
    <w:autoRedefine/>
    <w:rsid w:val="00A6044C"/>
    <w:rPr>
      <w:b/>
      <w:i/>
    </w:rPr>
  </w:style>
  <w:style w:type="paragraph" w:customStyle="1" w:styleId="1ffffffffc">
    <w:name w:val="Дис. 1"/>
    <w:basedOn w:val="affffffffffffffffffffffffffe"/>
    <w:next w:val="affffffffffffffffffffffffffe"/>
    <w:autoRedefine/>
    <w:rsid w:val="00A6044C"/>
    <w:pPr>
      <w:spacing w:before="120" w:after="360"/>
      <w:ind w:firstLine="0"/>
      <w:jc w:val="center"/>
      <w:outlineLvl w:val="0"/>
    </w:pPr>
    <w:rPr>
      <w:b/>
      <w:caps/>
      <w:szCs w:val="28"/>
    </w:rPr>
  </w:style>
  <w:style w:type="paragraph" w:customStyle="1" w:styleId="afffffffffffffffffffffffffff0">
    <w:name w:val="Тит. Шапка дис."/>
    <w:basedOn w:val="affffffffffffffffffffffffffe"/>
    <w:next w:val="affffffffffffffffffffffffffe"/>
    <w:link w:val="afffffffffffffffffffffffffff1"/>
    <w:autoRedefine/>
    <w:rsid w:val="00A6044C"/>
    <w:pPr>
      <w:spacing w:line="240" w:lineRule="auto"/>
      <w:ind w:firstLine="0"/>
      <w:jc w:val="center"/>
    </w:pPr>
    <w:rPr>
      <w:b/>
      <w:caps/>
      <w:szCs w:val="28"/>
    </w:rPr>
  </w:style>
  <w:style w:type="paragraph" w:customStyle="1" w:styleId="afffffffffffffffffffffffffff2">
    <w:name w:val="Тит. Название дис."/>
    <w:next w:val="affffffffffffffffffffffffffe"/>
    <w:autoRedefine/>
    <w:rsid w:val="00A6044C"/>
    <w:pPr>
      <w:jc w:val="center"/>
    </w:pPr>
    <w:rPr>
      <w:rFonts w:ascii="Arial" w:eastAsia="Times New Roman" w:hAnsi="Arial" w:cs="Times New Roman"/>
      <w:b/>
      <w:caps/>
      <w:sz w:val="36"/>
      <w:szCs w:val="36"/>
    </w:rPr>
  </w:style>
  <w:style w:type="paragraph" w:customStyle="1" w:styleId="afffffffffffffffffffffffffff3">
    <w:name w:val="текст дис. Ц"/>
    <w:basedOn w:val="affffffffffffffffffffffffffe"/>
    <w:next w:val="affffffffffffffffffffffffffe"/>
    <w:autoRedefine/>
    <w:rsid w:val="00A6044C"/>
    <w:pPr>
      <w:ind w:firstLine="0"/>
      <w:jc w:val="center"/>
    </w:pPr>
  </w:style>
  <w:style w:type="character" w:customStyle="1" w:styleId="afffffffffffffffffffffffffff4">
    <w:name w:val="Шрифт Ж"/>
    <w:basedOn w:val="af6"/>
    <w:rsid w:val="00A6044C"/>
    <w:rPr>
      <w:b/>
    </w:rPr>
  </w:style>
  <w:style w:type="character" w:customStyle="1" w:styleId="afffffffffffffffffffffffffff5">
    <w:name w:val="Шрифт К"/>
    <w:basedOn w:val="af6"/>
    <w:rsid w:val="00A6044C"/>
    <w:rPr>
      <w:i/>
    </w:rPr>
  </w:style>
  <w:style w:type="paragraph" w:customStyle="1" w:styleId="afffffffffffffffffffffffffff6">
    <w:name w:val="Тит. рук."/>
    <w:basedOn w:val="affffffffffffffffffffffffffe"/>
    <w:next w:val="affffffffffffffffffffffffffe"/>
    <w:autoRedefine/>
    <w:rsid w:val="00A6044C"/>
    <w:pPr>
      <w:ind w:left="5670" w:firstLine="0"/>
    </w:pPr>
  </w:style>
  <w:style w:type="character" w:customStyle="1" w:styleId="afffffffffffffffffffffffffff7">
    <w:name w:val="текст дис.ЖК Знак"/>
    <w:basedOn w:val="af6"/>
    <w:rsid w:val="00A6044C"/>
    <w:rPr>
      <w:b/>
      <w:i/>
      <w:sz w:val="28"/>
      <w:szCs w:val="24"/>
      <w:lang w:val="ru-RU" w:eastAsia="ru-RU" w:bidi="ar-SA"/>
    </w:rPr>
  </w:style>
  <w:style w:type="paragraph" w:customStyle="1" w:styleId="afffffffffffffffffffffffffff8">
    <w:name w:val="текст дис.Ж"/>
    <w:basedOn w:val="affffffffffffffffffffffffffe"/>
    <w:next w:val="affffffffffffffffffffffffffe"/>
    <w:autoRedefine/>
    <w:rsid w:val="00A6044C"/>
    <w:rPr>
      <w:b/>
    </w:rPr>
  </w:style>
  <w:style w:type="paragraph" w:customStyle="1" w:styleId="afffffffffffffffffffffffffff9">
    <w:name w:val="текст дис. К"/>
    <w:basedOn w:val="affffffffffffffffffffffffffe"/>
    <w:next w:val="affffffffffffffffffffffffffe"/>
    <w:link w:val="afffffffffffffffffffffffffffa"/>
    <w:autoRedefine/>
    <w:rsid w:val="00A6044C"/>
  </w:style>
  <w:style w:type="paragraph" w:customStyle="1" w:styleId="11f5">
    <w:name w:val="Дис. 1.1"/>
    <w:basedOn w:val="affffffffffffffffffffffffffe"/>
    <w:next w:val="affffffffffffffffffffffffffe"/>
    <w:autoRedefine/>
    <w:rsid w:val="00A6044C"/>
    <w:pPr>
      <w:spacing w:before="120" w:after="240"/>
      <w:ind w:left="709" w:firstLine="0"/>
      <w:contextualSpacing/>
      <w:jc w:val="left"/>
      <w:outlineLvl w:val="1"/>
    </w:pPr>
  </w:style>
  <w:style w:type="paragraph" w:customStyle="1" w:styleId="1113">
    <w:name w:val="Дис. 1.1.1"/>
    <w:basedOn w:val="affffffffffffffffffffffffffe"/>
    <w:next w:val="affffffffffffffffffffffffffe"/>
    <w:autoRedefine/>
    <w:rsid w:val="00A6044C"/>
    <w:pPr>
      <w:spacing w:before="120" w:after="240"/>
      <w:ind w:left="720" w:firstLine="0"/>
      <w:jc w:val="left"/>
      <w:outlineLvl w:val="2"/>
    </w:pPr>
    <w:rPr>
      <w:bCs/>
    </w:rPr>
  </w:style>
  <w:style w:type="paragraph" w:customStyle="1" w:styleId="11111">
    <w:name w:val="Дис. 1.1.1.1"/>
    <w:basedOn w:val="affffffffffffffffffffffffffe"/>
    <w:next w:val="affffffffffffffffffffffffffe"/>
    <w:autoRedefine/>
    <w:rsid w:val="00A6044C"/>
    <w:pPr>
      <w:spacing w:before="120" w:after="240"/>
      <w:ind w:left="709" w:firstLine="0"/>
      <w:contextualSpacing/>
      <w:jc w:val="left"/>
      <w:outlineLvl w:val="3"/>
    </w:pPr>
  </w:style>
  <w:style w:type="paragraph" w:customStyle="1" w:styleId="afffffffffffffffffffffffffffb">
    <w:name w:val="текст дис. Пр"/>
    <w:basedOn w:val="affffffffffffffffffffffffffe"/>
    <w:next w:val="affffffffffffffffffffffffffe"/>
    <w:autoRedefine/>
    <w:rsid w:val="00A6044C"/>
    <w:pPr>
      <w:jc w:val="right"/>
    </w:pPr>
  </w:style>
  <w:style w:type="paragraph" w:customStyle="1" w:styleId="afffffffffffffffffffffffffffc">
    <w:name w:val="Таб. номер"/>
    <w:basedOn w:val="affffffffffffffffffffffffffe"/>
    <w:next w:val="afffffffffffffffffffffffffffd"/>
    <w:autoRedefine/>
    <w:rsid w:val="00A6044C"/>
    <w:pPr>
      <w:ind w:firstLine="0"/>
      <w:jc w:val="right"/>
    </w:pPr>
    <w:rPr>
      <w:i/>
    </w:rPr>
  </w:style>
  <w:style w:type="paragraph" w:customStyle="1" w:styleId="afffffffffffffffffffffffffffd">
    <w:name w:val="Таб. название"/>
    <w:basedOn w:val="affffffffffffffffffffffffffe"/>
    <w:next w:val="affffffffffffffffffffffffffe"/>
    <w:link w:val="afffffffffffffffffffffffffffe"/>
    <w:autoRedefine/>
    <w:rsid w:val="00A6044C"/>
    <w:pPr>
      <w:spacing w:line="240" w:lineRule="auto"/>
      <w:ind w:firstLine="0"/>
      <w:jc w:val="center"/>
    </w:pPr>
    <w:rPr>
      <w:b/>
    </w:rPr>
  </w:style>
  <w:style w:type="character" w:customStyle="1" w:styleId="affffffffffffffffffffffffffff">
    <w:name w:val="Шрифт"/>
    <w:basedOn w:val="af6"/>
    <w:rsid w:val="00A6044C"/>
  </w:style>
  <w:style w:type="paragraph" w:customStyle="1" w:styleId="affffffffffffffffffffffffffff0">
    <w:name w:val="текст табл."/>
    <w:basedOn w:val="affffffffffffffffffffffffffe"/>
    <w:next w:val="affffffffffffffffffffffffffe"/>
    <w:autoRedefine/>
    <w:rsid w:val="00A6044C"/>
    <w:pPr>
      <w:spacing w:line="240" w:lineRule="auto"/>
    </w:pPr>
    <w:rPr>
      <w:sz w:val="24"/>
    </w:rPr>
  </w:style>
  <w:style w:type="paragraph" w:customStyle="1" w:styleId="affffffffffffffffffffffffffff1">
    <w:name w:val="Примечание"/>
    <w:basedOn w:val="affffffffffffffffffffffffffe"/>
    <w:next w:val="affffffffffffffffffffffffffe"/>
    <w:autoRedefine/>
    <w:rsid w:val="00A6044C"/>
    <w:pPr>
      <w:spacing w:before="240" w:line="240" w:lineRule="auto"/>
      <w:ind w:left="1158" w:hanging="449"/>
      <w:contextualSpacing/>
    </w:pPr>
  </w:style>
  <w:style w:type="paragraph" w:customStyle="1" w:styleId="affffffffffffffffffffffffffff2">
    <w:name w:val="текст табл. Лево"/>
    <w:basedOn w:val="affffffffffffffffffffffffffff0"/>
    <w:next w:val="affffffffffffffffffffffffffe"/>
    <w:autoRedefine/>
    <w:rsid w:val="00A6044C"/>
    <w:pPr>
      <w:spacing w:line="360" w:lineRule="auto"/>
      <w:ind w:firstLine="0"/>
      <w:jc w:val="left"/>
    </w:pPr>
  </w:style>
  <w:style w:type="paragraph" w:customStyle="1" w:styleId="157">
    <w:name w:val="табл. Лево 1.5"/>
    <w:basedOn w:val="af5"/>
    <w:next w:val="affffffffffffffffffffffffffe"/>
    <w:autoRedefine/>
    <w:rsid w:val="00A6044C"/>
    <w:pPr>
      <w:suppressAutoHyphens w:val="0"/>
      <w:spacing w:line="360" w:lineRule="auto"/>
      <w:ind w:left="113"/>
    </w:pPr>
    <w:rPr>
      <w:rFonts w:ascii="Times New Roman" w:eastAsia="Times New Roman" w:hAnsi="Times New Roman" w:cs="Times New Roman"/>
      <w:lang w:eastAsia="ru-RU"/>
    </w:rPr>
  </w:style>
  <w:style w:type="paragraph" w:customStyle="1" w:styleId="10f0">
    <w:name w:val="табл. Центр 10 пт"/>
    <w:basedOn w:val="af5"/>
    <w:next w:val="affffffffffffffffffffffffffe"/>
    <w:autoRedefine/>
    <w:rsid w:val="00A6044C"/>
    <w:pPr>
      <w:suppressAutoHyphens w:val="0"/>
      <w:jc w:val="center"/>
    </w:pPr>
    <w:rPr>
      <w:rFonts w:ascii="Times New Roman" w:eastAsia="Times New Roman" w:hAnsi="Times New Roman" w:cs="Times New Roman"/>
      <w:sz w:val="20"/>
      <w:lang w:eastAsia="ru-RU"/>
    </w:rPr>
  </w:style>
  <w:style w:type="paragraph" w:customStyle="1" w:styleId="11f6">
    <w:name w:val="табл. Центр 11 пт"/>
    <w:basedOn w:val="af5"/>
    <w:next w:val="affffffffffffffffffffffffffe"/>
    <w:link w:val="11f7"/>
    <w:autoRedefine/>
    <w:rsid w:val="00A6044C"/>
    <w:pPr>
      <w:suppressAutoHyphens w:val="0"/>
      <w:jc w:val="center"/>
    </w:pPr>
    <w:rPr>
      <w:rFonts w:ascii="Times New Roman" w:eastAsia="Times New Roman" w:hAnsi="Times New Roman" w:cs="Times New Roman"/>
      <w:sz w:val="22"/>
      <w:lang w:eastAsia="ru-RU"/>
    </w:rPr>
  </w:style>
  <w:style w:type="character" w:customStyle="1" w:styleId="affffffffffffffffffffffffffff3">
    <w:name w:val="текст дис. Знак"/>
    <w:basedOn w:val="af6"/>
    <w:rsid w:val="00A6044C"/>
    <w:rPr>
      <w:sz w:val="28"/>
      <w:szCs w:val="24"/>
      <w:lang w:val="ru-RU" w:eastAsia="ru-RU" w:bidi="ar-SA"/>
    </w:rPr>
  </w:style>
  <w:style w:type="paragraph" w:customStyle="1" w:styleId="affffffffffffffffffffffffffff4">
    <w:name w:val="Осн.текст"/>
    <w:basedOn w:val="af5"/>
    <w:link w:val="affffffffffffffffffffffffffff5"/>
    <w:autoRedefine/>
    <w:qFormat/>
    <w:rsid w:val="00A6044C"/>
    <w:pPr>
      <w:numPr>
        <w:ilvl w:val="12"/>
      </w:numPr>
      <w:tabs>
        <w:tab w:val="left" w:pos="360"/>
        <w:tab w:val="left" w:pos="900"/>
      </w:tabs>
      <w:suppressAutoHyphens w:val="0"/>
      <w:spacing w:line="360" w:lineRule="auto"/>
      <w:ind w:firstLine="709"/>
      <w:jc w:val="both"/>
    </w:pPr>
    <w:rPr>
      <w:rFonts w:ascii="Times New Roman" w:eastAsia="Times New Roman" w:hAnsi="Times New Roman" w:cs="Times New Roman"/>
      <w:sz w:val="28"/>
      <w:szCs w:val="28"/>
      <w:lang w:val="uk-UA" w:eastAsia="ru-RU"/>
    </w:rPr>
  </w:style>
  <w:style w:type="character" w:customStyle="1" w:styleId="affffffffffffffffffffffffffff6">
    <w:name w:val="текст дис.Ж Знак"/>
    <w:basedOn w:val="affffffffffffffffffffffffffff3"/>
    <w:rsid w:val="00A6044C"/>
    <w:rPr>
      <w:b/>
      <w:sz w:val="28"/>
      <w:szCs w:val="24"/>
      <w:lang w:val="ru-RU" w:eastAsia="ru-RU" w:bidi="ar-SA"/>
    </w:rPr>
  </w:style>
  <w:style w:type="paragraph" w:customStyle="1" w:styleId="1215">
    <w:name w:val="табл. Ц 12пт 1.5"/>
    <w:basedOn w:val="12d"/>
    <w:rsid w:val="00A6044C"/>
    <w:pPr>
      <w:spacing w:line="360" w:lineRule="auto"/>
    </w:pPr>
    <w:rPr>
      <w:lang w:val="uk-UA"/>
    </w:rPr>
  </w:style>
  <w:style w:type="paragraph" w:customStyle="1" w:styleId="12d">
    <w:name w:val="табл. Центр 12 пт"/>
    <w:basedOn w:val="11f6"/>
    <w:rsid w:val="00A6044C"/>
    <w:rPr>
      <w:sz w:val="24"/>
    </w:rPr>
  </w:style>
  <w:style w:type="character" w:customStyle="1" w:styleId="affffffffffffffffffffffffffff7">
    <w:name w:val="Таб. номер Знак"/>
    <w:basedOn w:val="affffffffffffffffffffffffffff3"/>
    <w:rsid w:val="00A6044C"/>
    <w:rPr>
      <w:i/>
      <w:sz w:val="28"/>
      <w:szCs w:val="24"/>
      <w:lang w:val="ru-RU" w:eastAsia="ru-RU" w:bidi="ar-SA"/>
    </w:rPr>
  </w:style>
  <w:style w:type="character" w:customStyle="1" w:styleId="11f8">
    <w:name w:val="Дис. 1.1 Знак"/>
    <w:basedOn w:val="affffffffffffffffffffffffffff3"/>
    <w:rsid w:val="00A6044C"/>
    <w:rPr>
      <w:sz w:val="28"/>
      <w:szCs w:val="24"/>
      <w:lang w:val="ru-RU" w:eastAsia="ru-RU" w:bidi="ar-SA"/>
    </w:rPr>
  </w:style>
  <w:style w:type="character" w:customStyle="1" w:styleId="1ffffffffd">
    <w:name w:val="текст дис. Знак1"/>
    <w:basedOn w:val="af6"/>
    <w:rsid w:val="00A6044C"/>
    <w:rPr>
      <w:sz w:val="28"/>
      <w:szCs w:val="24"/>
      <w:lang w:val="ru-RU" w:eastAsia="ru-RU" w:bidi="ar-SA"/>
    </w:rPr>
  </w:style>
  <w:style w:type="paragraph" w:customStyle="1" w:styleId="1ffffffffe">
    <w:name w:val="Рис 1"/>
    <w:basedOn w:val="affffffffffffffff8"/>
    <w:next w:val="af5"/>
    <w:link w:val="1fffffffff"/>
    <w:autoRedefine/>
    <w:rsid w:val="0006663E"/>
    <w:pPr>
      <w:suppressAutoHyphens w:val="0"/>
      <w:spacing w:before="120" w:after="360" w:line="312" w:lineRule="auto"/>
      <w:ind w:left="284" w:firstLine="0"/>
    </w:pPr>
    <w:rPr>
      <w:rFonts w:ascii="Times New Roman" w:eastAsia="Times New Roman" w:hAnsi="Times New Roman" w:cs="Times New Roman"/>
      <w:sz w:val="28"/>
      <w:szCs w:val="28"/>
      <w:lang w:eastAsia="ru-RU"/>
    </w:rPr>
  </w:style>
  <w:style w:type="paragraph" w:customStyle="1" w:styleId="11f9">
    <w:name w:val="1.1"/>
    <w:basedOn w:val="af5"/>
    <w:autoRedefine/>
    <w:rsid w:val="0006663E"/>
    <w:pPr>
      <w:widowControl w:val="0"/>
      <w:suppressAutoHyphens w:val="0"/>
      <w:autoSpaceDE w:val="0"/>
      <w:autoSpaceDN w:val="0"/>
      <w:adjustRightInd w:val="0"/>
      <w:spacing w:line="360" w:lineRule="auto"/>
      <w:ind w:firstLine="709"/>
    </w:pPr>
    <w:rPr>
      <w:rFonts w:ascii="Times New Roman" w:eastAsia="Times New Roman" w:hAnsi="Times New Roman" w:cs="Times New Roman"/>
      <w:sz w:val="28"/>
      <w:szCs w:val="28"/>
      <w:lang w:val="uk-UA" w:eastAsia="ru-RU"/>
    </w:rPr>
  </w:style>
  <w:style w:type="paragraph" w:customStyle="1" w:styleId="6fd">
    <w:name w:val="Текст выноски6"/>
    <w:basedOn w:val="af5"/>
    <w:rsid w:val="006F11FC"/>
    <w:pPr>
      <w:suppressAutoHyphens w:val="0"/>
    </w:pPr>
    <w:rPr>
      <w:rFonts w:ascii="Tahoma" w:eastAsia="Times New Roman" w:hAnsi="Tahoma" w:cs="Tahoma"/>
      <w:sz w:val="16"/>
      <w:szCs w:val="16"/>
      <w:lang w:eastAsia="ru-RU"/>
    </w:rPr>
  </w:style>
  <w:style w:type="paragraph" w:customStyle="1" w:styleId="Tabl">
    <w:name w:val="Tabl"/>
    <w:basedOn w:val="af5"/>
    <w:rsid w:val="000112FA"/>
    <w:pPr>
      <w:tabs>
        <w:tab w:val="left" w:pos="567"/>
      </w:tabs>
      <w:suppressAutoHyphens w:val="0"/>
      <w:autoSpaceDE w:val="0"/>
      <w:autoSpaceDN w:val="0"/>
      <w:adjustRightInd w:val="0"/>
      <w:jc w:val="right"/>
    </w:pPr>
    <w:rPr>
      <w:rFonts w:ascii="Times New Roman" w:eastAsia="Times New Roman" w:hAnsi="Times New Roman" w:cs="Times New Roman"/>
      <w:b/>
      <w:bCs/>
      <w:sz w:val="22"/>
      <w:szCs w:val="22"/>
      <w:lang w:eastAsia="ru-RU"/>
    </w:rPr>
  </w:style>
  <w:style w:type="paragraph" w:customStyle="1" w:styleId="5ffc">
    <w:name w:val="Название объекта5"/>
    <w:basedOn w:val="af5"/>
    <w:rsid w:val="00C110DD"/>
    <w:pPr>
      <w:suppressLineNumbers/>
      <w:spacing w:before="120" w:after="120"/>
    </w:pPr>
    <w:rPr>
      <w:rFonts w:ascii="Times New Roman" w:eastAsia="Times New Roman" w:hAnsi="Times New Roman" w:cs="Tahoma"/>
      <w:i/>
      <w:iCs/>
    </w:rPr>
  </w:style>
  <w:style w:type="paragraph" w:customStyle="1" w:styleId="10f1">
    <w:name w:val="Обычный (веб)10"/>
    <w:basedOn w:val="af5"/>
    <w:rsid w:val="00CE646A"/>
    <w:pPr>
      <w:suppressAutoHyphens w:val="0"/>
      <w:spacing w:before="100" w:after="100"/>
    </w:pPr>
    <w:rPr>
      <w:rFonts w:ascii="Arial Unicode MS" w:eastAsia="Arial Unicode MS" w:hAnsi="Arial Unicode MS" w:cs="Times New Roman"/>
      <w:sz w:val="16"/>
      <w:szCs w:val="20"/>
      <w:lang w:eastAsia="ru-RU"/>
    </w:rPr>
  </w:style>
  <w:style w:type="paragraph" w:customStyle="1" w:styleId="275">
    <w:name w:val="Заголовок 27"/>
    <w:basedOn w:val="284"/>
    <w:next w:val="284"/>
    <w:rsid w:val="00A054A4"/>
    <w:pPr>
      <w:keepNext/>
      <w:widowControl/>
      <w:snapToGrid/>
      <w:spacing w:line="360" w:lineRule="auto"/>
      <w:ind w:firstLine="720"/>
      <w:outlineLvl w:val="1"/>
    </w:pPr>
  </w:style>
  <w:style w:type="paragraph" w:customStyle="1" w:styleId="2151">
    <w:name w:val="Основной текст с отступом 215"/>
    <w:basedOn w:val="284"/>
    <w:rsid w:val="00A054A4"/>
    <w:pPr>
      <w:widowControl/>
      <w:snapToGrid/>
      <w:spacing w:line="360" w:lineRule="auto"/>
      <w:ind w:firstLine="720"/>
    </w:pPr>
  </w:style>
  <w:style w:type="paragraph" w:customStyle="1" w:styleId="6fe">
    <w:name w:val="стрес6"/>
    <w:autoRedefine/>
    <w:rsid w:val="0037221E"/>
    <w:pPr>
      <w:widowControl w:val="0"/>
      <w:spacing w:after="200" w:line="360" w:lineRule="auto"/>
      <w:jc w:val="center"/>
    </w:pPr>
    <w:rPr>
      <w:rFonts w:ascii="Times New Roman" w:eastAsia="Times New Roman" w:hAnsi="Times New Roman" w:cs="Times New Roman"/>
      <w:b/>
      <w:bCs/>
      <w:smallCaps/>
      <w:spacing w:val="60"/>
      <w:sz w:val="24"/>
      <w:szCs w:val="24"/>
      <w:lang w:val="uk-UA"/>
    </w:rPr>
  </w:style>
  <w:style w:type="paragraph" w:customStyle="1" w:styleId="1fffffffff0">
    <w:name w:val="автор1"/>
    <w:autoRedefine/>
    <w:rsid w:val="0037221E"/>
    <w:pPr>
      <w:jc w:val="center"/>
    </w:pPr>
    <w:rPr>
      <w:rFonts w:ascii="Times New Roman" w:eastAsia="Times New Roman" w:hAnsi="Times New Roman" w:cs="Times New Roman"/>
      <w:b/>
      <w:bCs/>
      <w:sz w:val="28"/>
      <w:szCs w:val="28"/>
    </w:rPr>
  </w:style>
  <w:style w:type="paragraph" w:customStyle="1" w:styleId="1fffffffff1">
    <w:name w:val="инга1"/>
    <w:autoRedefine/>
    <w:rsid w:val="0037221E"/>
    <w:pPr>
      <w:widowControl w:val="0"/>
      <w:ind w:firstLine="720"/>
      <w:jc w:val="right"/>
    </w:pPr>
    <w:rPr>
      <w:rFonts w:ascii="Times New Roman" w:eastAsia="Times New Roman" w:hAnsi="Times New Roman" w:cs="Times New Roman"/>
      <w:sz w:val="24"/>
      <w:szCs w:val="24"/>
      <w:lang w:val="uk-UA"/>
    </w:rPr>
  </w:style>
  <w:style w:type="paragraph" w:customStyle="1" w:styleId="33">
    <w:name w:val="инга3"/>
    <w:autoRedefine/>
    <w:rsid w:val="0037221E"/>
    <w:pPr>
      <w:numPr>
        <w:numId w:val="50"/>
      </w:numPr>
      <w:jc w:val="both"/>
    </w:pPr>
    <w:rPr>
      <w:rFonts w:ascii="Times New Roman" w:eastAsia="Times New Roman" w:hAnsi="Times New Roman" w:cs="Times New Roman"/>
      <w:sz w:val="28"/>
      <w:szCs w:val="28"/>
      <w:lang w:val="uk-UA"/>
    </w:rPr>
  </w:style>
  <w:style w:type="paragraph" w:customStyle="1" w:styleId="affffffffffffffffffffffffffff8">
    <w:name w:val="формула"/>
    <w:basedOn w:val="affffffff5"/>
    <w:rsid w:val="006E02B6"/>
    <w:pPr>
      <w:suppressAutoHyphens w:val="0"/>
      <w:spacing w:before="480" w:after="480" w:line="276" w:lineRule="auto"/>
      <w:jc w:val="center"/>
    </w:pPr>
    <w:rPr>
      <w:rFonts w:ascii="Times New Roman" w:eastAsia="Times New Roman" w:hAnsi="Times New Roman" w:cs="Times New Roman"/>
      <w:szCs w:val="28"/>
      <w:lang w:val="uk-UA" w:eastAsia="ru-RU"/>
    </w:rPr>
  </w:style>
  <w:style w:type="paragraph" w:customStyle="1" w:styleId="affffffffffffffffffffffffffff9">
    <w:name w:val="Осн текст дис"/>
    <w:basedOn w:val="affffffff5"/>
    <w:rsid w:val="00B4129F"/>
    <w:pPr>
      <w:widowControl w:val="0"/>
      <w:suppressAutoHyphens w:val="0"/>
      <w:spacing w:after="0" w:line="420" w:lineRule="atLeast"/>
      <w:ind w:firstLine="567"/>
      <w:jc w:val="both"/>
    </w:pPr>
    <w:rPr>
      <w:rFonts w:ascii="Times New Roman" w:eastAsia="Times New Roman" w:hAnsi="Times New Roman" w:cs="Times New Roman"/>
      <w:szCs w:val="28"/>
      <w:lang w:val="uk-UA" w:eastAsia="ru-RU"/>
    </w:rPr>
  </w:style>
  <w:style w:type="paragraph" w:customStyle="1" w:styleId="affffffffffffffffffffffffffffa">
    <w:name w:val="вак"/>
    <w:rsid w:val="00B4129F"/>
    <w:pPr>
      <w:spacing w:line="486" w:lineRule="atLeast"/>
      <w:ind w:firstLine="737"/>
      <w:jc w:val="both"/>
    </w:pPr>
    <w:rPr>
      <w:rFonts w:ascii="UkrainianSchoolBook" w:eastAsia="Times New Roman" w:hAnsi="UkrainianSchoolBook" w:cs="Times New Roman"/>
      <w:snapToGrid w:val="0"/>
      <w:color w:val="000000"/>
      <w:sz w:val="30"/>
    </w:rPr>
  </w:style>
  <w:style w:type="paragraph" w:customStyle="1" w:styleId="5ffd">
    <w:name w:val="Текст5"/>
    <w:basedOn w:val="af5"/>
    <w:rsid w:val="00B4129F"/>
    <w:pPr>
      <w:widowControl w:val="0"/>
      <w:suppressAutoHyphens w:val="0"/>
    </w:pPr>
    <w:rPr>
      <w:rFonts w:ascii="Courier New" w:eastAsia="Times New Roman" w:hAnsi="Courier New" w:cs="Times New Roman"/>
      <w:sz w:val="20"/>
      <w:szCs w:val="20"/>
      <w:lang w:eastAsia="ru-RU"/>
    </w:rPr>
  </w:style>
  <w:style w:type="paragraph" w:customStyle="1" w:styleId="fr21">
    <w:name w:val="fr2"/>
    <w:basedOn w:val="af5"/>
    <w:rsid w:val="00B4129F"/>
    <w:pPr>
      <w:suppressAutoHyphens w:val="0"/>
      <w:spacing w:before="100" w:beforeAutospacing="1" w:after="100" w:afterAutospacing="1"/>
    </w:pPr>
    <w:rPr>
      <w:rFonts w:ascii="Times New Roman" w:eastAsia="Times New Roman" w:hAnsi="Times New Roman" w:cs="Times New Roman"/>
      <w:color w:val="000000"/>
      <w:lang w:eastAsia="ru-RU"/>
    </w:rPr>
  </w:style>
  <w:style w:type="character" w:customStyle="1" w:styleId="affffffffffffffffffffffffffffb">
    <w:name w:val="Осн текст дис Знак"/>
    <w:basedOn w:val="af6"/>
    <w:rsid w:val="00BE2D47"/>
    <w:rPr>
      <w:sz w:val="28"/>
      <w:szCs w:val="28"/>
      <w:lang w:val="uk-UA" w:eastAsia="ru-RU" w:bidi="ar-SA"/>
    </w:rPr>
  </w:style>
  <w:style w:type="paragraph" w:customStyle="1" w:styleId="affffffffffffffffffffffffffffc">
    <w:name w:val="ткс"/>
    <w:basedOn w:val="af5"/>
    <w:next w:val="af5"/>
    <w:rsid w:val="00B50BD7"/>
    <w:pPr>
      <w:suppressAutoHyphens w:val="0"/>
      <w:autoSpaceDE w:val="0"/>
      <w:autoSpaceDN w:val="0"/>
      <w:spacing w:line="242" w:lineRule="atLeast"/>
      <w:ind w:firstLine="340"/>
      <w:jc w:val="both"/>
    </w:pPr>
    <w:rPr>
      <w:rFonts w:ascii="Times New Roman" w:eastAsia="Times New Roman" w:hAnsi="Times New Roman" w:cs="Times New Roman"/>
      <w:sz w:val="21"/>
      <w:szCs w:val="21"/>
      <w:lang w:eastAsia="ru-RU"/>
    </w:rPr>
  </w:style>
  <w:style w:type="paragraph" w:customStyle="1" w:styleId="affffffffffffffffffffffffffffd">
    <w:name w:val="відступ"/>
    <w:basedOn w:val="affffffffffffffffffffffffffffc"/>
    <w:next w:val="affffffffffffffffffffffffffffc"/>
    <w:rsid w:val="00B50BD7"/>
    <w:pPr>
      <w:ind w:left="227" w:hanging="227"/>
    </w:pPr>
  </w:style>
  <w:style w:type="paragraph" w:customStyle="1" w:styleId="affffffffffffffffffffffffffffe">
    <w:name w:val="Заголовок статей"/>
    <w:basedOn w:val="affffffff5"/>
    <w:rsid w:val="00B50BD7"/>
    <w:pPr>
      <w:tabs>
        <w:tab w:val="left" w:pos="340"/>
        <w:tab w:val="left" w:pos="454"/>
        <w:tab w:val="left" w:pos="680"/>
        <w:tab w:val="left" w:pos="1020"/>
        <w:tab w:val="left" w:pos="1361"/>
        <w:tab w:val="left" w:pos="1701"/>
        <w:tab w:val="left" w:pos="2041"/>
        <w:tab w:val="left" w:pos="2381"/>
        <w:tab w:val="left" w:pos="2721"/>
        <w:tab w:val="left" w:pos="3061"/>
        <w:tab w:val="left" w:pos="3402"/>
        <w:tab w:val="left" w:pos="3742"/>
        <w:tab w:val="left" w:pos="4082"/>
        <w:tab w:val="left" w:pos="4422"/>
        <w:tab w:val="left" w:pos="4762"/>
        <w:tab w:val="left" w:pos="5102"/>
      </w:tabs>
      <w:suppressAutoHyphens w:val="0"/>
      <w:spacing w:after="0" w:line="238" w:lineRule="atLeast"/>
      <w:jc w:val="center"/>
    </w:pPr>
    <w:rPr>
      <w:rFonts w:ascii="Times New Roman CYR" w:eastAsia="Times New Roman" w:hAnsi="Times New Roman CYR" w:cs="Times New Roman"/>
      <w:b/>
      <w:snapToGrid w:val="0"/>
      <w:sz w:val="24"/>
      <w:szCs w:val="20"/>
      <w:lang w:eastAsia="ru-RU"/>
    </w:rPr>
  </w:style>
  <w:style w:type="paragraph" w:customStyle="1" w:styleId="-f">
    <w:name w:val="Заголовки статей - имена"/>
    <w:basedOn w:val="affffffffffffffffffffffffffffe"/>
    <w:rsid w:val="00B50BD7"/>
    <w:rPr>
      <w:b w:val="0"/>
      <w:sz w:val="20"/>
    </w:rPr>
  </w:style>
  <w:style w:type="paragraph" w:customStyle="1" w:styleId="afffffffffffffffffffffffffffff">
    <w:name w:val="мой"/>
    <w:basedOn w:val="af5"/>
    <w:rsid w:val="00E36270"/>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3ffffa">
    <w:name w:val="Тема примечания3"/>
    <w:basedOn w:val="affb"/>
    <w:next w:val="affb"/>
    <w:rsid w:val="00E36270"/>
    <w:pPr>
      <w:widowControl/>
    </w:pPr>
    <w:rPr>
      <w:rFonts w:ascii="Times New Roman" w:eastAsia="Times New Roman" w:hAnsi="Times New Roman" w:cs="Times New Roman"/>
      <w:b/>
      <w:bCs/>
    </w:rPr>
  </w:style>
  <w:style w:type="paragraph" w:customStyle="1" w:styleId="5ffe">
    <w:name w:val="Абзац списка5"/>
    <w:basedOn w:val="af5"/>
    <w:rsid w:val="00254394"/>
    <w:pPr>
      <w:suppressAutoHyphens w:val="0"/>
      <w:spacing w:after="200" w:line="276" w:lineRule="auto"/>
      <w:ind w:left="720"/>
    </w:pPr>
    <w:rPr>
      <w:rFonts w:ascii="Calibri" w:eastAsia="Times New Roman" w:hAnsi="Calibri" w:cs="Times New Roman"/>
      <w:sz w:val="22"/>
      <w:szCs w:val="22"/>
      <w:lang w:eastAsia="ru-RU"/>
    </w:rPr>
  </w:style>
  <w:style w:type="character" w:customStyle="1" w:styleId="mlxtl0">
    <w:name w:val="mlxt_l0"/>
    <w:basedOn w:val="af6"/>
    <w:rsid w:val="00794DF8"/>
  </w:style>
  <w:style w:type="character" w:customStyle="1" w:styleId="mlxttrngo1">
    <w:name w:val="mlxt_trn_go1"/>
    <w:basedOn w:val="af6"/>
    <w:rsid w:val="00794DF8"/>
    <w:rPr>
      <w:color w:val="8B0000"/>
    </w:rPr>
  </w:style>
  <w:style w:type="paragraph" w:customStyle="1" w:styleId="158">
    <w:name w:val="Название15"/>
    <w:basedOn w:val="284"/>
    <w:rsid w:val="003934CA"/>
    <w:pPr>
      <w:widowControl/>
      <w:snapToGrid/>
      <w:spacing w:line="240" w:lineRule="auto"/>
      <w:jc w:val="center"/>
    </w:pPr>
    <w:rPr>
      <w:b/>
      <w:snapToGrid w:val="0"/>
    </w:rPr>
  </w:style>
  <w:style w:type="paragraph" w:customStyle="1" w:styleId="194">
    <w:name w:val="Заголовок 19"/>
    <w:basedOn w:val="284"/>
    <w:next w:val="284"/>
    <w:rsid w:val="003934CA"/>
    <w:pPr>
      <w:keepNext/>
      <w:widowControl/>
      <w:snapToGrid/>
      <w:spacing w:line="240" w:lineRule="auto"/>
      <w:jc w:val="center"/>
    </w:pPr>
    <w:rPr>
      <w:snapToGrid w:val="0"/>
    </w:rPr>
  </w:style>
  <w:style w:type="paragraph" w:customStyle="1" w:styleId="246">
    <w:name w:val="Основной текст24"/>
    <w:basedOn w:val="284"/>
    <w:rsid w:val="003934CA"/>
    <w:pPr>
      <w:widowControl/>
      <w:snapToGrid/>
      <w:spacing w:line="240" w:lineRule="auto"/>
      <w:jc w:val="left"/>
    </w:pPr>
    <w:rPr>
      <w:snapToGrid w:val="0"/>
    </w:rPr>
  </w:style>
  <w:style w:type="paragraph" w:customStyle="1" w:styleId="560">
    <w:name w:val="Заголовок 56"/>
    <w:basedOn w:val="284"/>
    <w:next w:val="284"/>
    <w:rsid w:val="003934CA"/>
    <w:pPr>
      <w:keepNext/>
      <w:widowControl/>
      <w:snapToGrid/>
      <w:spacing w:line="360" w:lineRule="auto"/>
      <w:ind w:firstLine="720"/>
      <w:jc w:val="left"/>
      <w:outlineLvl w:val="4"/>
    </w:pPr>
    <w:rPr>
      <w:lang w:val="uk-UA"/>
    </w:rPr>
  </w:style>
  <w:style w:type="paragraph" w:customStyle="1" w:styleId="480">
    <w:name w:val="Заголовок 48"/>
    <w:basedOn w:val="284"/>
    <w:next w:val="284"/>
    <w:rsid w:val="003934CA"/>
    <w:pPr>
      <w:keepNext/>
      <w:widowControl/>
      <w:snapToGrid/>
      <w:spacing w:before="240" w:after="60" w:line="360" w:lineRule="auto"/>
      <w:ind w:firstLine="284"/>
      <w:jc w:val="left"/>
      <w:outlineLvl w:val="3"/>
    </w:pPr>
    <w:rPr>
      <w:b/>
      <w:lang w:val="uk-UA"/>
    </w:rPr>
  </w:style>
  <w:style w:type="paragraph" w:customStyle="1" w:styleId="830">
    <w:name w:val="Заголовок 83"/>
    <w:basedOn w:val="284"/>
    <w:next w:val="284"/>
    <w:rsid w:val="003934CA"/>
    <w:pPr>
      <w:keepNext/>
      <w:widowControl/>
      <w:snapToGrid/>
      <w:spacing w:line="240" w:lineRule="auto"/>
      <w:ind w:left="-108"/>
      <w:jc w:val="center"/>
      <w:outlineLvl w:val="7"/>
    </w:pPr>
    <w:rPr>
      <w:lang w:val="uk-UA"/>
    </w:rPr>
  </w:style>
  <w:style w:type="paragraph" w:customStyle="1" w:styleId="930">
    <w:name w:val="Заголовок 93"/>
    <w:basedOn w:val="284"/>
    <w:next w:val="284"/>
    <w:rsid w:val="003934CA"/>
    <w:pPr>
      <w:keepNext/>
      <w:widowControl/>
      <w:snapToGrid/>
      <w:spacing w:line="240" w:lineRule="auto"/>
      <w:ind w:left="-108" w:right="-108"/>
      <w:jc w:val="center"/>
      <w:outlineLvl w:val="8"/>
    </w:pPr>
    <w:rPr>
      <w:lang w:val="uk-UA"/>
    </w:rPr>
  </w:style>
  <w:style w:type="paragraph" w:customStyle="1" w:styleId="383">
    <w:name w:val="Заголовок 38"/>
    <w:basedOn w:val="284"/>
    <w:next w:val="284"/>
    <w:rsid w:val="003934CA"/>
    <w:pPr>
      <w:keepNext/>
      <w:widowControl/>
      <w:snapToGrid/>
      <w:spacing w:line="240" w:lineRule="auto"/>
      <w:jc w:val="left"/>
    </w:pPr>
    <w:rPr>
      <w:b/>
      <w:snapToGrid w:val="0"/>
      <w:sz w:val="24"/>
    </w:rPr>
  </w:style>
  <w:style w:type="paragraph" w:customStyle="1" w:styleId="8f3">
    <w:name w:val="Верхний колонтитул8"/>
    <w:basedOn w:val="284"/>
    <w:rsid w:val="003934CA"/>
    <w:pPr>
      <w:widowControl/>
      <w:tabs>
        <w:tab w:val="center" w:pos="4153"/>
        <w:tab w:val="right" w:pos="8306"/>
      </w:tabs>
      <w:snapToGrid/>
      <w:spacing w:line="240" w:lineRule="auto"/>
      <w:jc w:val="left"/>
    </w:pPr>
    <w:rPr>
      <w:snapToGrid w:val="0"/>
      <w:sz w:val="20"/>
      <w:lang w:val="uk-UA"/>
    </w:rPr>
  </w:style>
  <w:style w:type="paragraph" w:customStyle="1" w:styleId="418">
    <w:name w:val="стиль41"/>
    <w:basedOn w:val="af5"/>
    <w:rsid w:val="00450630"/>
    <w:pPr>
      <w:suppressAutoHyphens w:val="0"/>
      <w:spacing w:before="100" w:beforeAutospacing="1" w:after="100" w:afterAutospacing="1"/>
    </w:pPr>
    <w:rPr>
      <w:rFonts w:ascii="Times New Roman" w:eastAsia="Times New Roman" w:hAnsi="Times New Roman" w:cs="Times New Roman"/>
      <w:color w:val="003399"/>
      <w:sz w:val="16"/>
      <w:szCs w:val="16"/>
      <w:lang w:val="en-US" w:eastAsia="en-US"/>
    </w:rPr>
  </w:style>
  <w:style w:type="paragraph" w:customStyle="1" w:styleId="jf">
    <w:name w:val="jf"/>
    <w:basedOn w:val="af5"/>
    <w:rsid w:val="00450630"/>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2210">
    <w:name w:val="Основной текст 221"/>
    <w:basedOn w:val="af5"/>
    <w:rsid w:val="00230D91"/>
    <w:pPr>
      <w:widowControl w:val="0"/>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0">
    <w:name w:val="Підпис"/>
    <w:basedOn w:val="af5"/>
    <w:rsid w:val="00230D91"/>
    <w:pPr>
      <w:widowControl w:val="0"/>
      <w:suppressAutoHyphens w:val="0"/>
      <w:ind w:firstLine="709"/>
      <w:jc w:val="center"/>
    </w:pPr>
    <w:rPr>
      <w:rFonts w:ascii="Times New Roman" w:eastAsia="Times New Roman" w:hAnsi="Times New Roman" w:cs="Times New Roman"/>
      <w:sz w:val="28"/>
      <w:szCs w:val="20"/>
      <w:lang w:val="uk-UA" w:eastAsia="ru-RU"/>
    </w:rPr>
  </w:style>
  <w:style w:type="paragraph" w:customStyle="1" w:styleId="295">
    <w:name w:val="Обычный29"/>
    <w:rsid w:val="00363673"/>
    <w:pPr>
      <w:widowControl w:val="0"/>
      <w:spacing w:line="300" w:lineRule="auto"/>
      <w:ind w:firstLine="680"/>
      <w:jc w:val="both"/>
    </w:pPr>
    <w:rPr>
      <w:rFonts w:ascii="Times New Roman" w:eastAsia="Times New Roman" w:hAnsi="Times New Roman" w:cs="Times New Roman"/>
      <w:snapToGrid w:val="0"/>
      <w:sz w:val="24"/>
      <w:lang w:val="uk-UA"/>
    </w:rPr>
  </w:style>
  <w:style w:type="paragraph" w:customStyle="1" w:styleId="medium">
    <w:name w:val="medium"/>
    <w:basedOn w:val="af5"/>
    <w:rsid w:val="00363673"/>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fff1">
    <w:name w:val="Íîðìàëüíûé"/>
    <w:rsid w:val="00363673"/>
    <w:pPr>
      <w:overflowPunct w:val="0"/>
      <w:autoSpaceDE w:val="0"/>
      <w:autoSpaceDN w:val="0"/>
      <w:adjustRightInd w:val="0"/>
      <w:textAlignment w:val="baseline"/>
    </w:pPr>
    <w:rPr>
      <w:rFonts w:ascii="Times New Roman" w:eastAsia="Times New Roman" w:hAnsi="Times New Roman" w:cs="Times New Roman"/>
      <w:lang w:val="en-GB"/>
    </w:rPr>
  </w:style>
  <w:style w:type="paragraph" w:customStyle="1" w:styleId="256">
    <w:name w:val="Основной текст25"/>
    <w:basedOn w:val="af5"/>
    <w:rsid w:val="00363673"/>
    <w:pPr>
      <w:suppressAutoHyphens w:val="0"/>
      <w:jc w:val="both"/>
    </w:pPr>
    <w:rPr>
      <w:rFonts w:ascii="Times New Roman" w:eastAsia="Times New Roman" w:hAnsi="Times New Roman" w:cs="Times New Roman"/>
      <w:szCs w:val="20"/>
      <w:lang w:val="uk-UA" w:eastAsia="ru-RU"/>
    </w:rPr>
  </w:style>
  <w:style w:type="paragraph" w:customStyle="1" w:styleId="pub">
    <w:name w:val="pub"/>
    <w:basedOn w:val="af5"/>
    <w:rsid w:val="00363673"/>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s-text-323254-12px">
    <w:name w:val="bs-text-323254-12px"/>
    <w:basedOn w:val="af5"/>
    <w:rsid w:val="00363673"/>
    <w:pPr>
      <w:suppressAutoHyphens w:val="0"/>
      <w:spacing w:before="100" w:beforeAutospacing="1" w:after="100" w:afterAutospacing="1"/>
    </w:pPr>
    <w:rPr>
      <w:rFonts w:ascii="Verdana" w:eastAsia="Times New Roman" w:hAnsi="Verdana" w:cs="Times New Roman"/>
      <w:color w:val="323254"/>
      <w:sz w:val="18"/>
      <w:szCs w:val="18"/>
      <w:lang w:eastAsia="ru-RU"/>
    </w:rPr>
  </w:style>
  <w:style w:type="character" w:customStyle="1" w:styleId="formula1">
    <w:name w:val="formula1"/>
    <w:basedOn w:val="af6"/>
    <w:rsid w:val="00363673"/>
    <w:rPr>
      <w:b w:val="0"/>
      <w:bCs w:val="0"/>
      <w:i w:val="0"/>
      <w:iCs w:val="0"/>
    </w:rPr>
  </w:style>
  <w:style w:type="character" w:customStyle="1" w:styleId="txr-x-x-70">
    <w:name w:val="txr-x-x-70"/>
    <w:basedOn w:val="af6"/>
    <w:rsid w:val="00363673"/>
  </w:style>
  <w:style w:type="character" w:customStyle="1" w:styleId="medium-font1">
    <w:name w:val="medium-font1"/>
    <w:basedOn w:val="af6"/>
    <w:rsid w:val="00572E72"/>
    <w:rPr>
      <w:sz w:val="19"/>
      <w:szCs w:val="19"/>
    </w:rPr>
  </w:style>
  <w:style w:type="paragraph" w:customStyle="1" w:styleId="305">
    <w:name w:val="Обычный30"/>
    <w:autoRedefine/>
    <w:rsid w:val="00362ED7"/>
    <w:pPr>
      <w:widowControl w:val="0"/>
      <w:tabs>
        <w:tab w:val="left" w:pos="360"/>
        <w:tab w:val="left" w:pos="540"/>
      </w:tabs>
      <w:spacing w:line="360" w:lineRule="auto"/>
      <w:ind w:firstLine="454"/>
      <w:jc w:val="both"/>
    </w:pPr>
    <w:rPr>
      <w:rFonts w:ascii="Times New Roman" w:eastAsia="Times New Roman" w:hAnsi="Times New Roman" w:cs="Times New Roman"/>
      <w:snapToGrid w:val="0"/>
      <w:sz w:val="28"/>
      <w:lang w:val="uk-UA"/>
    </w:rPr>
  </w:style>
  <w:style w:type="paragraph" w:customStyle="1" w:styleId="3ffffb">
    <w:name w:val="Дата3"/>
    <w:basedOn w:val="af5"/>
    <w:rsid w:val="00362ED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highlighting">
    <w:name w:val="highlighting"/>
    <w:basedOn w:val="af6"/>
    <w:rsid w:val="00D04D7C"/>
  </w:style>
  <w:style w:type="paragraph" w:customStyle="1" w:styleId="Header4">
    <w:name w:val="Header_4"/>
    <w:basedOn w:val="af5"/>
    <w:autoRedefine/>
    <w:rsid w:val="00AB330E"/>
    <w:pPr>
      <w:suppressAutoHyphens w:val="0"/>
      <w:spacing w:line="360" w:lineRule="auto"/>
    </w:pPr>
    <w:rPr>
      <w:rFonts w:ascii="Times New Roman" w:eastAsia="Times New Roman" w:hAnsi="Times New Roman" w:cs="Times New Roman"/>
      <w:b/>
      <w:imprint/>
      <w:color w:val="000000"/>
      <w:sz w:val="28"/>
      <w:szCs w:val="28"/>
      <w:lang w:val="uk-UA" w:eastAsia="ru-RU"/>
    </w:rPr>
  </w:style>
  <w:style w:type="character" w:customStyle="1" w:styleId="ntitle1">
    <w:name w:val="ntitle1"/>
    <w:basedOn w:val="af6"/>
    <w:rsid w:val="000D4C60"/>
    <w:rPr>
      <w:rFonts w:ascii="Verdana" w:hAnsi="Verdana"/>
      <w:b/>
      <w:bCs/>
      <w:sz w:val="15"/>
      <w:szCs w:val="15"/>
    </w:rPr>
  </w:style>
  <w:style w:type="paragraph" w:customStyle="1" w:styleId="rvps39">
    <w:name w:val="rvps39"/>
    <w:basedOn w:val="af5"/>
    <w:rsid w:val="00915142"/>
    <w:pPr>
      <w:suppressAutoHyphens w:val="0"/>
      <w:jc w:val="both"/>
    </w:pPr>
    <w:rPr>
      <w:rFonts w:ascii="Times New Roman" w:eastAsia="Times New Roman" w:hAnsi="Times New Roman" w:cs="Times New Roman"/>
      <w:lang w:eastAsia="ru-RU"/>
    </w:rPr>
  </w:style>
  <w:style w:type="paragraph" w:customStyle="1" w:styleId="contentsauthors">
    <w:name w:val="contents_authors"/>
    <w:basedOn w:val="af5"/>
    <w:rsid w:val="00915142"/>
    <w:pPr>
      <w:suppressAutoHyphens w:val="0"/>
      <w:spacing w:after="98"/>
      <w:textAlignment w:val="top"/>
    </w:pPr>
    <w:rPr>
      <w:rFonts w:ascii="Arial" w:eastAsia="Times New Roman" w:hAnsi="Arial" w:cs="Arial"/>
      <w:color w:val="000000"/>
      <w:lang w:eastAsia="ru-RU"/>
    </w:rPr>
  </w:style>
  <w:style w:type="paragraph" w:styleId="5fff">
    <w:name w:val="List Bullet 5"/>
    <w:basedOn w:val="af5"/>
    <w:autoRedefine/>
    <w:rsid w:val="00915142"/>
    <w:pPr>
      <w:tabs>
        <w:tab w:val="num" w:pos="360"/>
      </w:tabs>
      <w:suppressAutoHyphens w:val="0"/>
      <w:ind w:left="360" w:hanging="360"/>
    </w:pPr>
    <w:rPr>
      <w:rFonts w:ascii="Times New Roman" w:eastAsia="Times New Roman" w:hAnsi="Times New Roman" w:cs="Times New Roman"/>
      <w:sz w:val="20"/>
      <w:szCs w:val="20"/>
      <w:lang w:eastAsia="ru-RU"/>
    </w:rPr>
  </w:style>
  <w:style w:type="paragraph" w:styleId="2ffffffe">
    <w:name w:val="List Number 2"/>
    <w:basedOn w:val="af5"/>
    <w:rsid w:val="00915142"/>
    <w:pPr>
      <w:tabs>
        <w:tab w:val="num" w:pos="0"/>
      </w:tabs>
      <w:suppressAutoHyphens w:val="0"/>
      <w:ind w:left="360" w:hanging="360"/>
    </w:pPr>
    <w:rPr>
      <w:rFonts w:ascii="Times New Roman" w:eastAsia="Times New Roman" w:hAnsi="Times New Roman" w:cs="Times New Roman"/>
      <w:sz w:val="20"/>
      <w:szCs w:val="20"/>
      <w:lang w:eastAsia="ru-RU"/>
    </w:rPr>
  </w:style>
  <w:style w:type="paragraph" w:styleId="4fffc">
    <w:name w:val="List Number 4"/>
    <w:basedOn w:val="af5"/>
    <w:rsid w:val="00915142"/>
    <w:pPr>
      <w:tabs>
        <w:tab w:val="num" w:pos="1080"/>
      </w:tabs>
      <w:suppressAutoHyphens w:val="0"/>
      <w:ind w:left="964" w:hanging="244"/>
    </w:pPr>
    <w:rPr>
      <w:rFonts w:ascii="Times New Roman" w:eastAsia="Times New Roman" w:hAnsi="Times New Roman" w:cs="Times New Roman"/>
      <w:sz w:val="20"/>
      <w:szCs w:val="20"/>
      <w:lang w:eastAsia="ru-RU"/>
    </w:rPr>
  </w:style>
  <w:style w:type="paragraph" w:customStyle="1" w:styleId="Listlit">
    <w:name w:val="List_lit"/>
    <w:basedOn w:val="af5"/>
    <w:rsid w:val="00915142"/>
    <w:pPr>
      <w:suppressAutoHyphens w:val="0"/>
      <w:autoSpaceDE w:val="0"/>
      <w:autoSpaceDN w:val="0"/>
      <w:adjustRightInd w:val="0"/>
      <w:spacing w:line="480" w:lineRule="atLeast"/>
      <w:ind w:left="510" w:hanging="510"/>
      <w:jc w:val="both"/>
    </w:pPr>
    <w:rPr>
      <w:rFonts w:ascii="UkrainianTimesET" w:eastAsia="Times New Roman" w:hAnsi="UkrainianTimesET" w:cs="UkrainianTimesET"/>
      <w:spacing w:val="-15"/>
      <w:sz w:val="26"/>
      <w:szCs w:val="26"/>
      <w:lang w:eastAsia="ru-RU"/>
    </w:rPr>
  </w:style>
  <w:style w:type="paragraph" w:customStyle="1" w:styleId="6ff">
    <w:name w:val="Текст6"/>
    <w:basedOn w:val="af5"/>
    <w:rsid w:val="00915142"/>
    <w:pPr>
      <w:suppressAutoHyphens w:val="0"/>
    </w:pPr>
    <w:rPr>
      <w:rFonts w:ascii="Courier New" w:eastAsia="Times New Roman" w:hAnsi="Courier New" w:cs="Times New Roman"/>
      <w:sz w:val="20"/>
      <w:szCs w:val="20"/>
      <w:lang w:eastAsia="ru-RU"/>
    </w:rPr>
  </w:style>
  <w:style w:type="paragraph" w:customStyle="1" w:styleId="2220">
    <w:name w:val="Основной текст 222"/>
    <w:basedOn w:val="305"/>
    <w:rsid w:val="005C569C"/>
    <w:pPr>
      <w:tabs>
        <w:tab w:val="clear" w:pos="360"/>
        <w:tab w:val="clear" w:pos="540"/>
      </w:tabs>
      <w:snapToGrid w:val="0"/>
      <w:spacing w:line="480" w:lineRule="auto"/>
      <w:ind w:firstLine="0"/>
    </w:pPr>
    <w:rPr>
      <w:snapToGrid/>
      <w:sz w:val="24"/>
      <w:lang w:val="ru-RU"/>
    </w:rPr>
  </w:style>
  <w:style w:type="paragraph" w:customStyle="1" w:styleId="afffffffffffffffffffffffffffff2">
    <w:name w:val="табл. Право"/>
    <w:basedOn w:val="affffffffffffffffffffffffffe"/>
    <w:next w:val="affffffffffffffffffffffffffe"/>
    <w:autoRedefine/>
    <w:rsid w:val="00F73245"/>
    <w:pPr>
      <w:spacing w:line="240" w:lineRule="auto"/>
      <w:ind w:right="113" w:firstLine="0"/>
      <w:jc w:val="right"/>
    </w:pPr>
    <w:rPr>
      <w:sz w:val="24"/>
    </w:rPr>
  </w:style>
  <w:style w:type="character" w:customStyle="1" w:styleId="afffffffffffffffffffffffffffe">
    <w:name w:val="Таб. название Знак"/>
    <w:basedOn w:val="affffffffffffffffffffffffffff3"/>
    <w:link w:val="afffffffffffffffffffffffffffd"/>
    <w:locked/>
    <w:rsid w:val="00F73245"/>
    <w:rPr>
      <w:rFonts w:ascii="Times New Roman" w:eastAsia="Times New Roman" w:hAnsi="Times New Roman" w:cs="Times New Roman"/>
      <w:b/>
      <w:sz w:val="28"/>
      <w:szCs w:val="24"/>
      <w:lang w:val="ru-RU" w:eastAsia="ru-RU" w:bidi="ar-SA"/>
    </w:rPr>
  </w:style>
  <w:style w:type="character" w:customStyle="1" w:styleId="afffffffffffffffffffffffffffa">
    <w:name w:val="текст дис. К Знак"/>
    <w:basedOn w:val="affffffffffffffffffffffffffff3"/>
    <w:link w:val="afffffffffffffffffffffffffff9"/>
    <w:locked/>
    <w:rsid w:val="00F73245"/>
    <w:rPr>
      <w:rFonts w:ascii="Times New Roman" w:eastAsia="Times New Roman" w:hAnsi="Times New Roman" w:cs="Times New Roman"/>
      <w:sz w:val="28"/>
      <w:szCs w:val="24"/>
      <w:lang w:val="ru-RU" w:eastAsia="ru-RU" w:bidi="ar-SA"/>
    </w:rPr>
  </w:style>
  <w:style w:type="paragraph" w:customStyle="1" w:styleId="afffffffffffffffffffffffffffff3">
    <w:name w:val="табл. Лево"/>
    <w:basedOn w:val="af5"/>
    <w:next w:val="affffffffffffffffffffffffffe"/>
    <w:autoRedefine/>
    <w:rsid w:val="00F73245"/>
    <w:pPr>
      <w:suppressAutoHyphens w:val="0"/>
      <w:ind w:left="113"/>
    </w:pPr>
    <w:rPr>
      <w:rFonts w:ascii="Times New Roman" w:eastAsia="Times New Roman" w:hAnsi="Times New Roman" w:cs="Times New Roman"/>
      <w:lang w:eastAsia="ru-RU"/>
    </w:rPr>
  </w:style>
  <w:style w:type="character" w:customStyle="1" w:styleId="afffffffffffffffffffffffffffff4">
    <w:name w:val="табл. Центр Знак"/>
    <w:basedOn w:val="af6"/>
    <w:link w:val="afffffffffffffffffffffffffffff5"/>
    <w:locked/>
    <w:rsid w:val="00F73245"/>
    <w:rPr>
      <w:rFonts w:ascii="Times New Roman" w:eastAsia="Times New Roman" w:hAnsi="Times New Roman" w:cs="Times New Roman"/>
      <w:sz w:val="26"/>
      <w:szCs w:val="28"/>
      <w:lang w:val="uk-UA"/>
    </w:rPr>
  </w:style>
  <w:style w:type="paragraph" w:customStyle="1" w:styleId="afffffffffffffffffffffffffffff5">
    <w:name w:val="табл. Центр"/>
    <w:basedOn w:val="af5"/>
    <w:next w:val="af5"/>
    <w:link w:val="afffffffffffffffffffffffffffff4"/>
    <w:autoRedefine/>
    <w:rsid w:val="00F73245"/>
    <w:pPr>
      <w:suppressAutoHyphens w:val="0"/>
      <w:jc w:val="center"/>
    </w:pPr>
    <w:rPr>
      <w:rFonts w:ascii="Times New Roman" w:eastAsia="Times New Roman" w:hAnsi="Times New Roman" w:cs="Times New Roman"/>
      <w:sz w:val="26"/>
      <w:szCs w:val="28"/>
      <w:lang w:val="uk-UA" w:eastAsia="ru-RU"/>
    </w:rPr>
  </w:style>
  <w:style w:type="paragraph" w:customStyle="1" w:styleId="afffffffffffffffffffffffffffff6">
    <w:name w:val="Табл.Шапка"/>
    <w:basedOn w:val="afffffffffffffffffffffffffffff5"/>
    <w:next w:val="afffffffffffffffffffffffffffff5"/>
    <w:link w:val="afffffffffffffffffffffffffffff7"/>
    <w:autoRedefine/>
    <w:rsid w:val="00F73245"/>
    <w:rPr>
      <w:b/>
      <w:bCs/>
      <w:szCs w:val="22"/>
    </w:rPr>
  </w:style>
  <w:style w:type="paragraph" w:customStyle="1" w:styleId="11fa">
    <w:name w:val="Табл.Шапка 11 пт"/>
    <w:basedOn w:val="afffffffffffffffffffffffffffff6"/>
    <w:next w:val="affffffffffffffffffffffffffe"/>
    <w:rsid w:val="00F73245"/>
    <w:rPr>
      <w:sz w:val="22"/>
    </w:rPr>
  </w:style>
  <w:style w:type="character" w:customStyle="1" w:styleId="1fffffffff">
    <w:name w:val="Рис 1 Знак"/>
    <w:link w:val="1ffffffffe"/>
    <w:locked/>
    <w:rsid w:val="00F73245"/>
    <w:rPr>
      <w:rFonts w:ascii="Times New Roman" w:eastAsia="Times New Roman" w:hAnsi="Times New Roman" w:cs="Times New Roman"/>
      <w:sz w:val="28"/>
      <w:szCs w:val="28"/>
    </w:rPr>
  </w:style>
  <w:style w:type="paragraph" w:customStyle="1" w:styleId="Arial">
    <w:name w:val="Стиль текст дис. Ц + Arial"/>
    <w:basedOn w:val="afffffffffffffffffffffffffff3"/>
    <w:rsid w:val="00F73245"/>
  </w:style>
  <w:style w:type="character" w:customStyle="1" w:styleId="affffffffffffffffffffffffffff5">
    <w:name w:val="Осн.текст Знак"/>
    <w:basedOn w:val="af6"/>
    <w:link w:val="affffffffffffffffffffffffffff4"/>
    <w:locked/>
    <w:rsid w:val="00F73245"/>
    <w:rPr>
      <w:rFonts w:ascii="Times New Roman" w:eastAsia="Times New Roman" w:hAnsi="Times New Roman" w:cs="Times New Roman"/>
      <w:sz w:val="28"/>
      <w:szCs w:val="28"/>
      <w:lang w:val="uk-UA"/>
    </w:rPr>
  </w:style>
  <w:style w:type="paragraph" w:customStyle="1" w:styleId="10f2">
    <w:name w:val="текст дис.1.0"/>
    <w:autoRedefine/>
    <w:rsid w:val="00F73245"/>
    <w:pPr>
      <w:ind w:firstLine="709"/>
      <w:jc w:val="both"/>
    </w:pPr>
    <w:rPr>
      <w:rFonts w:ascii="Times New Roman" w:eastAsia="Times New Roman" w:hAnsi="Times New Roman" w:cs="Times New Roman"/>
      <w:sz w:val="28"/>
      <w:szCs w:val="24"/>
    </w:rPr>
  </w:style>
  <w:style w:type="paragraph" w:customStyle="1" w:styleId="afffffffffffffffffffffffffffff8">
    <w:name w:val="текст д.литер"/>
    <w:basedOn w:val="af5"/>
    <w:next w:val="af5"/>
    <w:autoRedefine/>
    <w:rsid w:val="00F73245"/>
    <w:pPr>
      <w:tabs>
        <w:tab w:val="left" w:pos="0"/>
        <w:tab w:val="left" w:pos="469"/>
      </w:tabs>
      <w:suppressAutoHyphens w:val="0"/>
      <w:spacing w:line="360" w:lineRule="auto"/>
      <w:ind w:left="471" w:hanging="471"/>
      <w:jc w:val="both"/>
    </w:pPr>
    <w:rPr>
      <w:rFonts w:ascii="Times New Roman" w:eastAsia="Times New Roman" w:hAnsi="Times New Roman" w:cs="Times New Roman"/>
      <w:sz w:val="28"/>
      <w:szCs w:val="28"/>
      <w:lang w:eastAsia="ru-RU"/>
    </w:rPr>
  </w:style>
  <w:style w:type="paragraph" w:customStyle="1" w:styleId="31d">
    <w:name w:val="Обычный31"/>
    <w:rsid w:val="00F73245"/>
    <w:pPr>
      <w:snapToGrid w:val="0"/>
      <w:spacing w:before="100" w:after="100"/>
    </w:pPr>
    <w:rPr>
      <w:rFonts w:ascii="Times New Roman" w:eastAsia="Times New Roman" w:hAnsi="Times New Roman" w:cs="Times New Roman"/>
      <w:sz w:val="24"/>
      <w:lang w:val="uk-UA"/>
    </w:rPr>
  </w:style>
  <w:style w:type="paragraph" w:customStyle="1" w:styleId="afffffffffffffffffffffffffffff9">
    <w:name w:val="Стиль Табл.Шапка +"/>
    <w:basedOn w:val="af5"/>
    <w:rsid w:val="00F73245"/>
    <w:pPr>
      <w:suppressAutoHyphens w:val="0"/>
      <w:jc w:val="center"/>
    </w:pPr>
    <w:rPr>
      <w:rFonts w:ascii="Times New Roman" w:eastAsia="Times New Roman" w:hAnsi="Times New Roman" w:cs="Times New Roman"/>
      <w:b/>
      <w:bCs/>
      <w:szCs w:val="22"/>
      <w:lang w:val="uk-UA" w:eastAsia="ru-RU"/>
    </w:rPr>
  </w:style>
  <w:style w:type="character" w:customStyle="1" w:styleId="afffffffffffffffffffffffffffffa">
    <w:name w:val="Стиль табл. Центр + Знак"/>
    <w:basedOn w:val="afffffffffffffffffffffffffffff4"/>
    <w:link w:val="afffffffffffffffffffffffffffffb"/>
    <w:locked/>
    <w:rsid w:val="00F73245"/>
    <w:rPr>
      <w:rFonts w:ascii="Times New Roman" w:eastAsia="Times New Roman" w:hAnsi="Times New Roman" w:cs="Times New Roman"/>
      <w:sz w:val="24"/>
      <w:szCs w:val="28"/>
      <w:lang w:val="uk-UA"/>
    </w:rPr>
  </w:style>
  <w:style w:type="paragraph" w:customStyle="1" w:styleId="afffffffffffffffffffffffffffffb">
    <w:name w:val="Стиль табл. Центр +"/>
    <w:basedOn w:val="afffffffffffffffffffffffffffff5"/>
    <w:link w:val="afffffffffffffffffffffffffffffa"/>
    <w:rsid w:val="00F73245"/>
    <w:rPr>
      <w:sz w:val="24"/>
    </w:rPr>
  </w:style>
  <w:style w:type="paragraph" w:customStyle="1" w:styleId="afffffffffffffffffffffffffffffc">
    <w:name w:val="Стиль Стиль Табл.Шапка + +"/>
    <w:basedOn w:val="afffffffffffffffffffffffffffff9"/>
    <w:rsid w:val="00F73245"/>
    <w:rPr>
      <w:b w:val="0"/>
      <w:szCs w:val="24"/>
    </w:rPr>
  </w:style>
  <w:style w:type="character" w:customStyle="1" w:styleId="afffffffffffffffffffffffffffffd">
    <w:name w:val="Осн.текст Знак Знак"/>
    <w:basedOn w:val="af6"/>
    <w:rsid w:val="00F73245"/>
    <w:rPr>
      <w:rFonts w:ascii="ZWAdobeF" w:hAnsi="ZWAdobeF" w:cs="ZWAdobeF" w:hint="default"/>
      <w:color w:val="008000"/>
      <w:sz w:val="28"/>
      <w:szCs w:val="28"/>
      <w:lang w:val="ru-RU" w:eastAsia="ru-RU" w:bidi="ar-SA"/>
    </w:rPr>
  </w:style>
  <w:style w:type="character" w:customStyle="1" w:styleId="afffffffffffffffffffffffffffffe">
    <w:name w:val="текст дис. Знак Знак"/>
    <w:basedOn w:val="af6"/>
    <w:rsid w:val="00F73245"/>
    <w:rPr>
      <w:sz w:val="28"/>
      <w:szCs w:val="24"/>
      <w:lang w:val="ru-RU" w:eastAsia="ru-RU" w:bidi="ar-SA"/>
    </w:rPr>
  </w:style>
  <w:style w:type="table" w:customStyle="1" w:styleId="affffffffffffffffffffffffffffff">
    <w:name w:val="Сокращения"/>
    <w:basedOn w:val="af7"/>
    <w:rsid w:val="00F73245"/>
    <w:pPr>
      <w:spacing w:line="360" w:lineRule="auto"/>
      <w:ind w:left="113"/>
    </w:pPr>
    <w:rPr>
      <w:rFonts w:ascii="Times New Roman" w:eastAsia="Times New Roman" w:hAnsi="Times New Roman" w:cs="Times New Roman"/>
      <w:sz w:val="28"/>
      <w:szCs w:val="28"/>
    </w:rPr>
    <w:tblPr>
      <w:tblInd w:w="0" w:type="nil"/>
    </w:tblPr>
    <w:tblStylePr w:type="firstCol">
      <w:pPr>
        <w:wordWrap/>
        <w:ind w:leftChars="0" w:left="0"/>
      </w:pPr>
      <w:rPr>
        <w:sz w:val="28"/>
        <w:szCs w:val="28"/>
      </w:rPr>
    </w:tblStylePr>
  </w:style>
  <w:style w:type="table" w:customStyle="1" w:styleId="affffffffffffffffffffffffffffff0">
    <w:name w:val="Таб."/>
    <w:basedOn w:val="af7"/>
    <w:rsid w:val="00F73245"/>
    <w:pPr>
      <w:jc w:val="center"/>
    </w:pPr>
    <w:rPr>
      <w:rFonts w:ascii="Times New Roman" w:eastAsia="Times New Roman"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Pr>
    <w:tcPr>
      <w:vAlign w:val="center"/>
    </w:tcPr>
    <w:tblStylePr w:type="firstRow">
      <w:pPr>
        <w:wordWrap/>
        <w:jc w:val="center"/>
      </w:pPr>
      <w:rPr>
        <w:b/>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tcPr>
    </w:tblStylePr>
    <w:tblStylePr w:type="firstCol">
      <w:pPr>
        <w:wordWrap/>
        <w:ind w:firstLineChars="0" w:firstLine="113"/>
        <w:jc w:val="left"/>
      </w:pPr>
    </w:tblStylePr>
  </w:style>
  <w:style w:type="numbering" w:customStyle="1" w:styleId="140">
    <w:name w:val="Список многоуровневый 14 пт"/>
    <w:rsid w:val="00F73245"/>
    <w:pPr>
      <w:numPr>
        <w:numId w:val="51"/>
      </w:numPr>
    </w:pPr>
  </w:style>
  <w:style w:type="paragraph" w:customStyle="1" w:styleId="affffffffffffffffffffffffffffff1">
    <w:name w:val="ОбычныйКрасный"/>
    <w:basedOn w:val="af5"/>
    <w:rsid w:val="00CA29EF"/>
    <w:pPr>
      <w:suppressAutoHyphens w:val="0"/>
      <w:spacing w:line="288" w:lineRule="auto"/>
      <w:ind w:firstLine="709"/>
      <w:jc w:val="both"/>
    </w:pPr>
    <w:rPr>
      <w:rFonts w:ascii="Times New Roman" w:eastAsia="Times New Roman" w:hAnsi="Times New Roman" w:cs="Times New Roman"/>
      <w:sz w:val="28"/>
      <w:lang w:eastAsia="ru-RU"/>
    </w:rPr>
  </w:style>
  <w:style w:type="paragraph" w:customStyle="1" w:styleId="affffffffffffffffffffffffffffff2">
    <w:name w:val="НазваниеРаздела"/>
    <w:basedOn w:val="af5"/>
    <w:rsid w:val="00CA29EF"/>
    <w:pPr>
      <w:suppressAutoHyphens w:val="0"/>
      <w:spacing w:line="288" w:lineRule="auto"/>
      <w:jc w:val="center"/>
    </w:pPr>
    <w:rPr>
      <w:rFonts w:ascii="Times New Roman" w:eastAsia="Times New Roman" w:hAnsi="Times New Roman" w:cs="Times New Roman"/>
      <w:b/>
      <w:bCs/>
      <w:sz w:val="28"/>
      <w:lang w:eastAsia="ru-RU"/>
    </w:rPr>
  </w:style>
  <w:style w:type="paragraph" w:customStyle="1" w:styleId="1114">
    <w:name w:val="НазваПодраз111"/>
    <w:basedOn w:val="af5"/>
    <w:rsid w:val="00CA29EF"/>
    <w:pPr>
      <w:suppressAutoHyphens w:val="0"/>
      <w:spacing w:line="288" w:lineRule="auto"/>
      <w:ind w:left="1446" w:hanging="737"/>
    </w:pPr>
    <w:rPr>
      <w:rFonts w:ascii="Times New Roman" w:eastAsia="Times New Roman" w:hAnsi="Times New Roman" w:cs="Times New Roman"/>
      <w:sz w:val="28"/>
      <w:lang w:eastAsia="ru-RU"/>
    </w:rPr>
  </w:style>
  <w:style w:type="paragraph" w:customStyle="1" w:styleId="11fb">
    <w:name w:val="Содержан1.1"/>
    <w:basedOn w:val="af5"/>
    <w:rsid w:val="00CA29EF"/>
    <w:pPr>
      <w:suppressAutoHyphens w:val="0"/>
      <w:overflowPunct w:val="0"/>
      <w:autoSpaceDE w:val="0"/>
      <w:autoSpaceDN w:val="0"/>
      <w:adjustRightInd w:val="0"/>
      <w:spacing w:line="360" w:lineRule="auto"/>
      <w:ind w:left="737" w:hanging="567"/>
      <w:textAlignment w:val="baseline"/>
    </w:pPr>
    <w:rPr>
      <w:rFonts w:ascii="Times New Roman CYR" w:eastAsia="Times New Roman" w:hAnsi="Times New Roman CYR" w:cs="Times New Roman"/>
      <w:sz w:val="28"/>
      <w:szCs w:val="20"/>
      <w:lang w:eastAsia="ru-RU"/>
    </w:rPr>
  </w:style>
  <w:style w:type="paragraph" w:customStyle="1" w:styleId="1fffffffff2">
    <w:name w:val="Содержан1"/>
    <w:basedOn w:val="af5"/>
    <w:rsid w:val="00CA29EF"/>
    <w:pPr>
      <w:suppressAutoHyphens w:val="0"/>
      <w:overflowPunct w:val="0"/>
      <w:autoSpaceDE w:val="0"/>
      <w:autoSpaceDN w:val="0"/>
      <w:adjustRightInd w:val="0"/>
      <w:spacing w:line="360" w:lineRule="auto"/>
      <w:ind w:left="510" w:hanging="510"/>
      <w:textAlignment w:val="baseline"/>
    </w:pPr>
    <w:rPr>
      <w:rFonts w:ascii="Times New Roman CYR" w:eastAsia="Times New Roman" w:hAnsi="Times New Roman CYR" w:cs="Times New Roman"/>
      <w:sz w:val="28"/>
      <w:szCs w:val="20"/>
      <w:lang w:eastAsia="ru-RU"/>
    </w:rPr>
  </w:style>
  <w:style w:type="paragraph" w:customStyle="1" w:styleId="1115">
    <w:name w:val="Содержан1.1.1"/>
    <w:basedOn w:val="af5"/>
    <w:rsid w:val="00CA29EF"/>
    <w:pPr>
      <w:suppressAutoHyphens w:val="0"/>
      <w:overflowPunct w:val="0"/>
      <w:autoSpaceDE w:val="0"/>
      <w:autoSpaceDN w:val="0"/>
      <w:adjustRightInd w:val="0"/>
      <w:spacing w:line="360" w:lineRule="auto"/>
      <w:ind w:left="1134" w:hanging="737"/>
      <w:textAlignment w:val="baseline"/>
    </w:pPr>
    <w:rPr>
      <w:rFonts w:ascii="Times New Roman CYR" w:eastAsia="Times New Roman" w:hAnsi="Times New Roman CYR" w:cs="Times New Roman"/>
      <w:sz w:val="28"/>
      <w:szCs w:val="20"/>
      <w:lang w:eastAsia="ru-RU"/>
    </w:rPr>
  </w:style>
  <w:style w:type="paragraph" w:customStyle="1" w:styleId="ac">
    <w:name w:val="ОбычныйСписок"/>
    <w:basedOn w:val="af5"/>
    <w:rsid w:val="00CA29EF"/>
    <w:pPr>
      <w:numPr>
        <w:numId w:val="52"/>
      </w:numPr>
      <w:suppressAutoHyphens w:val="0"/>
      <w:overflowPunct w:val="0"/>
      <w:autoSpaceDE w:val="0"/>
      <w:autoSpaceDN w:val="0"/>
      <w:adjustRightInd w:val="0"/>
      <w:spacing w:line="288"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3">
    <w:name w:val="НазваниеПодраздела"/>
    <w:basedOn w:val="affffffffffffffffffffffffffffff1"/>
    <w:rsid w:val="00CA29EF"/>
    <w:pPr>
      <w:ind w:left="1276" w:hanging="567"/>
      <w:jc w:val="left"/>
    </w:pPr>
  </w:style>
  <w:style w:type="paragraph" w:customStyle="1" w:styleId="1fffffffff3">
    <w:name w:val="Таблица1Номер"/>
    <w:basedOn w:val="af5"/>
    <w:rsid w:val="00CA29EF"/>
    <w:pPr>
      <w:overflowPunct w:val="0"/>
      <w:autoSpaceDE w:val="0"/>
      <w:autoSpaceDN w:val="0"/>
      <w:adjustRightInd w:val="0"/>
      <w:spacing w:before="120" w:line="288" w:lineRule="auto"/>
      <w:ind w:right="567"/>
      <w:jc w:val="right"/>
      <w:textAlignment w:val="baseline"/>
    </w:pPr>
    <w:rPr>
      <w:rFonts w:ascii="Times New Roman" w:eastAsia="Times New Roman" w:hAnsi="Times New Roman" w:cs="Times New Roman"/>
      <w:sz w:val="28"/>
      <w:szCs w:val="20"/>
      <w:lang w:eastAsia="ru-RU"/>
    </w:rPr>
  </w:style>
  <w:style w:type="paragraph" w:customStyle="1" w:styleId="2fffffff">
    <w:name w:val="Таблица2Название"/>
    <w:basedOn w:val="af5"/>
    <w:rsid w:val="00CA29EF"/>
    <w:pPr>
      <w:suppressAutoHyphens w:val="0"/>
      <w:overflowPunct w:val="0"/>
      <w:autoSpaceDE w:val="0"/>
      <w:autoSpaceDN w:val="0"/>
      <w:adjustRightInd w:val="0"/>
      <w:spacing w:before="60" w:after="120" w:line="288" w:lineRule="auto"/>
      <w:jc w:val="center"/>
      <w:textAlignment w:val="baseline"/>
    </w:pPr>
    <w:rPr>
      <w:rFonts w:ascii="Times New Roman" w:eastAsia="Times New Roman" w:hAnsi="Times New Roman" w:cs="Times New Roman"/>
      <w:sz w:val="28"/>
      <w:szCs w:val="20"/>
      <w:lang w:eastAsia="ru-RU"/>
    </w:rPr>
  </w:style>
  <w:style w:type="paragraph" w:customStyle="1" w:styleId="4fffd">
    <w:name w:val="Таблица4Примечание"/>
    <w:basedOn w:val="af5"/>
    <w:rsid w:val="00CA29EF"/>
    <w:pPr>
      <w:suppressAutoHyphens w:val="0"/>
      <w:spacing w:line="288" w:lineRule="auto"/>
      <w:ind w:firstLine="709"/>
      <w:jc w:val="both"/>
    </w:pPr>
    <w:rPr>
      <w:rFonts w:ascii="Times New Roman" w:eastAsia="Times New Roman" w:hAnsi="Times New Roman" w:cs="Times New Roman"/>
      <w:lang w:eastAsia="ru-RU"/>
    </w:rPr>
  </w:style>
  <w:style w:type="paragraph" w:customStyle="1" w:styleId="3ffffc">
    <w:name w:val="Таблица3Текст"/>
    <w:basedOn w:val="af5"/>
    <w:rsid w:val="00CA29EF"/>
    <w:pPr>
      <w:widowControl w:val="0"/>
      <w:suppressAutoHyphens w:val="0"/>
      <w:overflowPunct w:val="0"/>
      <w:autoSpaceDE w:val="0"/>
      <w:autoSpaceDN w:val="0"/>
      <w:adjustRightInd w:val="0"/>
      <w:spacing w:line="288" w:lineRule="auto"/>
      <w:jc w:val="center"/>
      <w:textAlignment w:val="baseline"/>
    </w:pPr>
    <w:rPr>
      <w:rFonts w:ascii="Times New Roman" w:eastAsia="Times New Roman" w:hAnsi="Times New Roman" w:cs="Times New Roman"/>
      <w:szCs w:val="20"/>
      <w:lang w:eastAsia="ru-RU"/>
    </w:rPr>
  </w:style>
  <w:style w:type="paragraph" w:customStyle="1" w:styleId="11fc">
    <w:name w:val="НазваПодраз11"/>
    <w:basedOn w:val="affffffffffffffffffffffffffffff1"/>
    <w:rsid w:val="00CA29EF"/>
    <w:pPr>
      <w:ind w:left="1219" w:hanging="510"/>
      <w:jc w:val="left"/>
    </w:pPr>
  </w:style>
  <w:style w:type="paragraph" w:customStyle="1" w:styleId="11112">
    <w:name w:val="НазваПодраз1111"/>
    <w:basedOn w:val="11fc"/>
    <w:rsid w:val="00CA29EF"/>
    <w:pPr>
      <w:ind w:left="1616" w:hanging="907"/>
    </w:pPr>
  </w:style>
  <w:style w:type="paragraph" w:customStyle="1" w:styleId="affffffffffffffffffffffffffffff4">
    <w:name w:val="СборТабТекст"/>
    <w:basedOn w:val="af5"/>
    <w:rsid w:val="00CA29EF"/>
    <w:pPr>
      <w:widowControl w:val="0"/>
      <w:suppressAutoHyphens w:val="0"/>
      <w:overflowPunct w:val="0"/>
      <w:autoSpaceDE w:val="0"/>
      <w:autoSpaceDN w:val="0"/>
      <w:adjustRightInd w:val="0"/>
      <w:spacing w:before="14" w:line="192" w:lineRule="auto"/>
      <w:jc w:val="center"/>
      <w:textAlignment w:val="baseline"/>
    </w:pPr>
    <w:rPr>
      <w:rFonts w:ascii="Times New Roman" w:eastAsia="Times New Roman" w:hAnsi="Times New Roman" w:cs="Times New Roman"/>
      <w:color w:val="000000"/>
      <w:sz w:val="20"/>
      <w:szCs w:val="20"/>
      <w:lang w:eastAsia="ru-RU"/>
    </w:rPr>
  </w:style>
  <w:style w:type="paragraph" w:customStyle="1" w:styleId="affffffffffffffffffffffffffffff5">
    <w:name w:val="СборТаблицаНазвание"/>
    <w:basedOn w:val="af5"/>
    <w:rsid w:val="00CA29EF"/>
    <w:pPr>
      <w:overflowPunct w:val="0"/>
      <w:autoSpaceDE w:val="0"/>
      <w:autoSpaceDN w:val="0"/>
      <w:adjustRightInd w:val="0"/>
      <w:spacing w:before="60" w:after="60" w:line="216" w:lineRule="auto"/>
      <w:ind w:left="113" w:right="113"/>
      <w:jc w:val="center"/>
      <w:textAlignment w:val="baseline"/>
    </w:pPr>
    <w:rPr>
      <w:rFonts w:ascii="Times New Roman" w:eastAsia="Times New Roman" w:hAnsi="Times New Roman" w:cs="Times New Roman"/>
      <w:sz w:val="20"/>
      <w:szCs w:val="20"/>
      <w:lang w:eastAsia="ru-RU"/>
    </w:rPr>
  </w:style>
  <w:style w:type="paragraph" w:customStyle="1" w:styleId="affffffffffffffffffffffffffffff6">
    <w:name w:val="СборТаблицаНомер"/>
    <w:basedOn w:val="affffffffffffffffffffffffffffff5"/>
    <w:rsid w:val="00CA29EF"/>
    <w:pPr>
      <w:spacing w:after="0" w:line="240" w:lineRule="auto"/>
      <w:ind w:left="0" w:right="567"/>
      <w:jc w:val="right"/>
    </w:pPr>
  </w:style>
  <w:style w:type="paragraph" w:customStyle="1" w:styleId="affffffffffffffffffffffffffffff7">
    <w:name w:val="СборТекстОснов"/>
    <w:basedOn w:val="af5"/>
    <w:rsid w:val="00CA29EF"/>
    <w:pPr>
      <w:suppressAutoHyphens w:val="0"/>
      <w:overflowPunct w:val="0"/>
      <w:autoSpaceDE w:val="0"/>
      <w:autoSpaceDN w:val="0"/>
      <w:adjustRightInd w:val="0"/>
      <w:spacing w:line="216" w:lineRule="auto"/>
      <w:ind w:firstLine="454"/>
      <w:jc w:val="both"/>
      <w:textAlignment w:val="baseline"/>
    </w:pPr>
    <w:rPr>
      <w:rFonts w:ascii="Times New Roman" w:eastAsia="Times New Roman" w:hAnsi="Times New Roman" w:cs="Times New Roman"/>
      <w:sz w:val="22"/>
      <w:szCs w:val="20"/>
      <w:lang w:eastAsia="ru-RU"/>
    </w:rPr>
  </w:style>
  <w:style w:type="character" w:customStyle="1" w:styleId="affffffffffffffffffffffffffffff8">
    <w:name w:val="ОбычныйКрасный Знак"/>
    <w:basedOn w:val="af6"/>
    <w:rsid w:val="00CA29EF"/>
    <w:rPr>
      <w:sz w:val="28"/>
      <w:szCs w:val="24"/>
      <w:lang w:val="ru-RU" w:eastAsia="ru-RU" w:bidi="ar-SA"/>
    </w:rPr>
  </w:style>
  <w:style w:type="paragraph" w:customStyle="1" w:styleId="affffffffffffffffffffffffffffff9">
    <w:name w:val="ТабицаСтиль"/>
    <w:basedOn w:val="af5"/>
    <w:rsid w:val="00CA29EF"/>
    <w:pPr>
      <w:suppressAutoHyphens w:val="0"/>
      <w:overflowPunct w:val="0"/>
      <w:autoSpaceDE w:val="0"/>
      <w:autoSpaceDN w:val="0"/>
      <w:adjustRightInd w:val="0"/>
      <w:spacing w:before="20" w:after="10"/>
      <w:jc w:val="center"/>
      <w:textAlignment w:val="baseline"/>
    </w:pPr>
    <w:rPr>
      <w:rFonts w:ascii="Times New Roman" w:eastAsia="Times New Roman" w:hAnsi="Times New Roman" w:cs="Times New Roman"/>
      <w:szCs w:val="20"/>
      <w:lang w:eastAsia="ru-RU"/>
    </w:rPr>
  </w:style>
  <w:style w:type="paragraph" w:customStyle="1" w:styleId="affffffffffffffffffffffffffffffa">
    <w:name w:val="РисунокСтиль"/>
    <w:basedOn w:val="af5"/>
    <w:rsid w:val="00CA29EF"/>
    <w:pPr>
      <w:suppressAutoHyphens w:val="0"/>
      <w:overflowPunct w:val="0"/>
      <w:autoSpaceDE w:val="0"/>
      <w:autoSpaceDN w:val="0"/>
      <w:adjustRightInd w:val="0"/>
      <w:spacing w:line="192" w:lineRule="auto"/>
      <w:jc w:val="both"/>
      <w:textAlignment w:val="baseline"/>
    </w:pPr>
    <w:rPr>
      <w:rFonts w:ascii="Times New Roman" w:eastAsia="Times New Roman" w:hAnsi="Times New Roman" w:cs="Times New Roman"/>
      <w:szCs w:val="20"/>
      <w:lang w:eastAsia="ru-RU"/>
    </w:rPr>
  </w:style>
  <w:style w:type="paragraph" w:customStyle="1" w:styleId="affffffffffffffffffffffffffffffb">
    <w:name w:val="РисНазвание"/>
    <w:basedOn w:val="af5"/>
    <w:rsid w:val="00CA29EF"/>
    <w:pPr>
      <w:suppressAutoHyphens w:val="0"/>
      <w:overflowPunct w:val="0"/>
      <w:autoSpaceDE w:val="0"/>
      <w:autoSpaceDN w:val="0"/>
      <w:adjustRightInd w:val="0"/>
      <w:ind w:left="1644" w:right="567" w:hanging="1077"/>
      <w:jc w:val="both"/>
      <w:textAlignment w:val="baseline"/>
    </w:pPr>
    <w:rPr>
      <w:rFonts w:ascii="Times New Roman" w:eastAsia="Times New Roman" w:hAnsi="Times New Roman" w:cs="Times New Roman"/>
      <w:sz w:val="28"/>
      <w:szCs w:val="20"/>
      <w:lang w:eastAsia="ru-RU"/>
    </w:rPr>
  </w:style>
  <w:style w:type="paragraph" w:customStyle="1" w:styleId="159">
    <w:name w:val="КрасНорм1.5"/>
    <w:basedOn w:val="af5"/>
    <w:rsid w:val="00CA29EF"/>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0"/>
      <w:lang w:eastAsia="ru-RU"/>
    </w:rPr>
  </w:style>
  <w:style w:type="paragraph" w:customStyle="1" w:styleId="affffffffffffffffffffffffffffffc">
    <w:name w:val="ПодраздНазвание"/>
    <w:basedOn w:val="af5"/>
    <w:rsid w:val="00CA29EF"/>
    <w:pPr>
      <w:suppressAutoHyphens w:val="0"/>
      <w:overflowPunct w:val="0"/>
      <w:autoSpaceDE w:val="0"/>
      <w:autoSpaceDN w:val="0"/>
      <w:adjustRightInd w:val="0"/>
      <w:ind w:left="1276" w:hanging="567"/>
      <w:jc w:val="both"/>
      <w:textAlignment w:val="baseline"/>
    </w:pPr>
    <w:rPr>
      <w:rFonts w:ascii="Times New Roman" w:eastAsia="Times New Roman" w:hAnsi="Times New Roman" w:cs="Times New Roman"/>
      <w:sz w:val="26"/>
      <w:szCs w:val="20"/>
      <w:lang w:eastAsia="ru-RU"/>
    </w:rPr>
  </w:style>
  <w:style w:type="paragraph" w:customStyle="1" w:styleId="15a">
    <w:name w:val="Норм1.5Крас"/>
    <w:basedOn w:val="af5"/>
    <w:link w:val="15b"/>
    <w:rsid w:val="00CA29EF"/>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15c">
    <w:name w:val="Норм1.5"/>
    <w:basedOn w:val="af5"/>
    <w:rsid w:val="00CA29EF"/>
    <w:pPr>
      <w:suppressAutoHyphens w:val="0"/>
      <w:overflowPunct w:val="0"/>
      <w:autoSpaceDE w:val="0"/>
      <w:autoSpaceDN w:val="0"/>
      <w:adjustRightInd w:val="0"/>
      <w:spacing w:line="360"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d">
    <w:name w:val="ТаблицаТекст"/>
    <w:basedOn w:val="af5"/>
    <w:rsid w:val="00CA29EF"/>
    <w:pPr>
      <w:widowControl w:val="0"/>
      <w:suppressAutoHyphens w:val="0"/>
      <w:overflowPunct w:val="0"/>
      <w:autoSpaceDE w:val="0"/>
      <w:autoSpaceDN w:val="0"/>
      <w:adjustRightInd w:val="0"/>
      <w:spacing w:before="40" w:after="10" w:line="204" w:lineRule="auto"/>
      <w:jc w:val="center"/>
      <w:textAlignment w:val="baseline"/>
    </w:pPr>
    <w:rPr>
      <w:rFonts w:ascii="Times New Roman" w:eastAsia="Times New Roman" w:hAnsi="Times New Roman" w:cs="Times New Roman"/>
      <w:szCs w:val="20"/>
      <w:lang w:eastAsia="ru-RU"/>
    </w:rPr>
  </w:style>
  <w:style w:type="paragraph" w:customStyle="1" w:styleId="affffffffffffffffffffffffffffffe">
    <w:name w:val="СборЛитНазв"/>
    <w:basedOn w:val="af5"/>
    <w:rsid w:val="00CA29EF"/>
    <w:pPr>
      <w:suppressAutoHyphens w:val="0"/>
      <w:overflowPunct w:val="0"/>
      <w:autoSpaceDE w:val="0"/>
      <w:autoSpaceDN w:val="0"/>
      <w:adjustRightInd w:val="0"/>
      <w:spacing w:before="240" w:after="120"/>
      <w:jc w:val="center"/>
      <w:textAlignment w:val="baseline"/>
    </w:pPr>
    <w:rPr>
      <w:rFonts w:ascii="Courier New" w:eastAsia="Times New Roman" w:hAnsi="Courier New" w:cs="Times New Roman"/>
      <w:b/>
      <w:spacing w:val="20"/>
      <w:sz w:val="22"/>
      <w:szCs w:val="20"/>
      <w:lang w:eastAsia="ru-RU"/>
    </w:rPr>
  </w:style>
  <w:style w:type="paragraph" w:customStyle="1" w:styleId="14f3">
    <w:name w:val="ОбычныйКрасн14"/>
    <w:basedOn w:val="af5"/>
    <w:rsid w:val="00CA29EF"/>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166">
    <w:name w:val="НормКрас1.6"/>
    <w:basedOn w:val="af5"/>
    <w:rsid w:val="00CA29EF"/>
    <w:pPr>
      <w:keepNext/>
      <w:suppressAutoHyphens w:val="0"/>
      <w:overflowPunct w:val="0"/>
      <w:autoSpaceDE w:val="0"/>
      <w:autoSpaceDN w:val="0"/>
      <w:adjustRightInd w:val="0"/>
      <w:spacing w:line="374"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afffffffffffffffffffffffffffffff">
    <w:name w:val="АвторефКрас"/>
    <w:basedOn w:val="166"/>
    <w:rsid w:val="00CA29EF"/>
    <w:pPr>
      <w:keepNext w:val="0"/>
      <w:spacing w:line="293" w:lineRule="auto"/>
    </w:pPr>
  </w:style>
  <w:style w:type="paragraph" w:customStyle="1" w:styleId="afffffffffffffffffffffffffffffff0">
    <w:name w:val="ОбычныйКрасн"/>
    <w:basedOn w:val="af5"/>
    <w:rsid w:val="00CA29EF"/>
    <w:pPr>
      <w:suppressAutoHyphens w:val="0"/>
      <w:overflowPunct w:val="0"/>
      <w:autoSpaceDE w:val="0"/>
      <w:autoSpaceDN w:val="0"/>
      <w:adjustRightInd w:val="0"/>
      <w:spacing w:line="259"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1570">
    <w:name w:val="Нормал1.57"/>
    <w:basedOn w:val="af5"/>
    <w:rsid w:val="00CA29EF"/>
    <w:pPr>
      <w:suppressAutoHyphens w:val="0"/>
      <w:overflowPunct w:val="0"/>
      <w:autoSpaceDE w:val="0"/>
      <w:autoSpaceDN w:val="0"/>
      <w:adjustRightInd w:val="0"/>
      <w:spacing w:line="377" w:lineRule="auto"/>
      <w:jc w:val="both"/>
      <w:textAlignment w:val="baseline"/>
    </w:pPr>
    <w:rPr>
      <w:rFonts w:ascii="Times New Roman" w:eastAsia="Times New Roman" w:hAnsi="Times New Roman" w:cs="Times New Roman"/>
      <w:sz w:val="26"/>
      <w:szCs w:val="20"/>
      <w:lang w:eastAsia="ru-RU"/>
    </w:rPr>
  </w:style>
  <w:style w:type="paragraph" w:customStyle="1" w:styleId="2fffffff0">
    <w:name w:val="ЖурнКрас2"/>
    <w:basedOn w:val="af5"/>
    <w:rsid w:val="00B4276C"/>
    <w:pPr>
      <w:suppressAutoHyphens w:val="0"/>
      <w:overflowPunct w:val="0"/>
      <w:autoSpaceDE w:val="0"/>
      <w:autoSpaceDN w:val="0"/>
      <w:adjustRightInd w:val="0"/>
      <w:spacing w:line="396" w:lineRule="auto"/>
      <w:ind w:firstLine="720"/>
      <w:jc w:val="both"/>
      <w:textAlignment w:val="baseline"/>
    </w:pPr>
    <w:rPr>
      <w:rFonts w:ascii="UkrainianJournal" w:eastAsia="Times New Roman" w:hAnsi="UkrainianJournal" w:cs="Times New Roman"/>
      <w:sz w:val="26"/>
      <w:szCs w:val="20"/>
      <w:lang w:eastAsia="ru-RU"/>
    </w:rPr>
  </w:style>
  <w:style w:type="paragraph" w:customStyle="1" w:styleId="Normal0">
    <w:name w:val="Normal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szCs w:val="24"/>
      <w:lang w:val="uk-UA"/>
    </w:rPr>
  </w:style>
  <w:style w:type="paragraph" w:customStyle="1" w:styleId="Normal3">
    <w:name w:val="Normal Знак Знак"/>
    <w:rsid w:val="00DE0842"/>
    <w:pPr>
      <w:widowControl w:val="0"/>
      <w:spacing w:line="420" w:lineRule="auto"/>
      <w:ind w:left="5760"/>
    </w:pPr>
    <w:rPr>
      <w:rFonts w:ascii="Times New Roman" w:eastAsia="Times New Roman" w:hAnsi="Times New Roman" w:cs="Times New Roman"/>
      <w:snapToGrid w:val="0"/>
      <w:sz w:val="40"/>
      <w:szCs w:val="24"/>
    </w:rPr>
  </w:style>
  <w:style w:type="paragraph" w:customStyle="1" w:styleId="Normal4">
    <w:name w:val="Normal Знак Знак Знак Знак Знак Знак Знак Знак Знак Знак Знак Знак Знак Знак Знак Знак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lang w:val="uk-UA"/>
    </w:rPr>
  </w:style>
  <w:style w:type="paragraph" w:customStyle="1" w:styleId="Normal5">
    <w:name w:val="Normal Знак Знак Знак Знак Знак Знак Знак Знак Знак Знак Знак Знак Знак Знак Знак Знак Знак Знак Знак Знак Знак Знак Знак"/>
    <w:rsid w:val="002020D2"/>
    <w:pPr>
      <w:widowControl w:val="0"/>
      <w:spacing w:line="300" w:lineRule="auto"/>
      <w:ind w:firstLine="600"/>
      <w:jc w:val="both"/>
    </w:pPr>
    <w:rPr>
      <w:rFonts w:ascii="Times New Roman" w:eastAsia="Times New Roman" w:hAnsi="Times New Roman" w:cs="Times New Roman"/>
      <w:snapToGrid w:val="0"/>
      <w:sz w:val="28"/>
      <w:lang w:val="uk-UA"/>
    </w:rPr>
  </w:style>
  <w:style w:type="character" w:customStyle="1" w:styleId="insidetextbold1">
    <w:name w:val="insidetextbold1"/>
    <w:basedOn w:val="af6"/>
    <w:rsid w:val="00004FC9"/>
    <w:rPr>
      <w:rFonts w:ascii="Georgia" w:hAnsi="Georgia" w:hint="default"/>
      <w:b/>
      <w:bCs/>
      <w:sz w:val="24"/>
      <w:szCs w:val="24"/>
    </w:rPr>
  </w:style>
  <w:style w:type="paragraph" w:customStyle="1" w:styleId="afffffffffffffffffffffffffffffff1">
    <w:name w:val="машинка"/>
    <w:basedOn w:val="af5"/>
    <w:rsid w:val="0007671E"/>
    <w:pPr>
      <w:suppressAutoHyphens w:val="0"/>
      <w:spacing w:line="360" w:lineRule="auto"/>
    </w:pPr>
    <w:rPr>
      <w:rFonts w:ascii="Times New Roman" w:eastAsia="Times New Roman" w:hAnsi="Times New Roman" w:cs="Times New Roman"/>
      <w:sz w:val="28"/>
      <w:szCs w:val="28"/>
      <w:lang w:eastAsia="ru-RU"/>
    </w:rPr>
  </w:style>
  <w:style w:type="paragraph" w:customStyle="1" w:styleId="1100">
    <w:name w:val="Заголовок 110"/>
    <w:basedOn w:val="325"/>
    <w:next w:val="325"/>
    <w:rsid w:val="003C4218"/>
    <w:pPr>
      <w:keepNext/>
      <w:keepLines/>
      <w:widowControl/>
      <w:spacing w:before="560" w:line="240" w:lineRule="auto"/>
      <w:ind w:firstLine="510"/>
      <w:outlineLvl w:val="0"/>
    </w:pPr>
    <w:rPr>
      <w:b w:val="0"/>
      <w:sz w:val="28"/>
    </w:rPr>
  </w:style>
  <w:style w:type="paragraph" w:customStyle="1" w:styleId="325">
    <w:name w:val="Обычный32"/>
    <w:rsid w:val="003C4218"/>
    <w:pPr>
      <w:widowControl w:val="0"/>
      <w:spacing w:line="300" w:lineRule="auto"/>
      <w:ind w:firstLine="340"/>
      <w:jc w:val="both"/>
    </w:pPr>
    <w:rPr>
      <w:rFonts w:ascii="Times New Roman" w:eastAsia="Times New Roman" w:hAnsi="Times New Roman" w:cs="Times New Roman"/>
      <w:b/>
      <w:sz w:val="24"/>
    </w:rPr>
  </w:style>
  <w:style w:type="paragraph" w:customStyle="1" w:styleId="2161">
    <w:name w:val="Основной текст с отступом 216"/>
    <w:basedOn w:val="af5"/>
    <w:rsid w:val="003C4218"/>
    <w:pPr>
      <w:widowControl w:val="0"/>
      <w:suppressAutoHyphens w:val="0"/>
      <w:overflowPunct w:val="0"/>
      <w:autoSpaceDE w:val="0"/>
      <w:autoSpaceDN w:val="0"/>
      <w:adjustRightInd w:val="0"/>
      <w:spacing w:line="360" w:lineRule="atLeast"/>
      <w:ind w:firstLine="709"/>
      <w:jc w:val="both"/>
      <w:textAlignment w:val="baseline"/>
    </w:pPr>
    <w:rPr>
      <w:rFonts w:ascii="Times New Roman" w:eastAsia="Times New Roman" w:hAnsi="Times New Roman" w:cs="Times New Roman"/>
      <w:sz w:val="28"/>
      <w:szCs w:val="20"/>
      <w:lang w:eastAsia="ru-RU"/>
    </w:rPr>
  </w:style>
  <w:style w:type="paragraph" w:customStyle="1" w:styleId="3120">
    <w:name w:val="Основной текст с отступом 312"/>
    <w:basedOn w:val="325"/>
    <w:rsid w:val="003C4218"/>
    <w:pPr>
      <w:widowControl/>
      <w:tabs>
        <w:tab w:val="left" w:pos="9214"/>
      </w:tabs>
      <w:spacing w:line="360" w:lineRule="auto"/>
      <w:ind w:firstLine="567"/>
      <w:jc w:val="center"/>
    </w:pPr>
    <w:rPr>
      <w:b w:val="0"/>
      <w:sz w:val="28"/>
      <w:lang w:val="uk-UA"/>
    </w:rPr>
  </w:style>
  <w:style w:type="paragraph" w:customStyle="1" w:styleId="7f6">
    <w:name w:val="Текст7"/>
    <w:basedOn w:val="325"/>
    <w:rsid w:val="003C4218"/>
    <w:pPr>
      <w:widowControl/>
      <w:spacing w:line="240" w:lineRule="auto"/>
      <w:jc w:val="left"/>
    </w:pPr>
    <w:rPr>
      <w:rFonts w:ascii="Courier New" w:hAnsi="Courier New"/>
      <w:b w:val="0"/>
      <w:sz w:val="20"/>
    </w:rPr>
  </w:style>
  <w:style w:type="paragraph" w:customStyle="1" w:styleId="7f7">
    <w:name w:val="Текст выноски7"/>
    <w:basedOn w:val="af5"/>
    <w:rsid w:val="00E13078"/>
    <w:pPr>
      <w:suppressAutoHyphens w:val="0"/>
    </w:pPr>
    <w:rPr>
      <w:rFonts w:ascii="Tahoma" w:eastAsia="Times New Roman" w:hAnsi="Tahoma" w:cs="Tahoma"/>
      <w:sz w:val="16"/>
      <w:szCs w:val="16"/>
      <w:lang w:val="uk-UA" w:eastAsia="uk-UA"/>
    </w:rPr>
  </w:style>
  <w:style w:type="table" w:styleId="4fffe">
    <w:name w:val="Table Classic 4"/>
    <w:basedOn w:val="af7"/>
    <w:rsid w:val="00CC7DB9"/>
    <w:rPr>
      <w:rFonts w:ascii="Times New Roman" w:eastAsia="Times New Roman" w:hAnsi="Times New Roman"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afffffffffffffffffffffffffffffff2">
    <w:name w:val="текст таблиці зліва"/>
    <w:basedOn w:val="affffffffff"/>
    <w:rsid w:val="00DF444E"/>
    <w:pPr>
      <w:suppressAutoHyphens w:val="0"/>
      <w:spacing w:line="240" w:lineRule="auto"/>
      <w:ind w:firstLine="0"/>
      <w:jc w:val="left"/>
    </w:pPr>
    <w:rPr>
      <w:rFonts w:ascii="Times New Roman" w:eastAsia="Times New Roman" w:hAnsi="Times New Roman" w:cs="Times New Roman"/>
      <w:sz w:val="24"/>
      <w:szCs w:val="24"/>
      <w:lang w:val="uk-UA" w:eastAsia="ru-RU"/>
    </w:rPr>
  </w:style>
  <w:style w:type="paragraph" w:customStyle="1" w:styleId="01">
    <w:name w:val="Заголовок 0"/>
    <w:basedOn w:val="1"/>
    <w:rsid w:val="00DF444E"/>
    <w:pPr>
      <w:widowControl w:val="0"/>
      <w:numPr>
        <w:numId w:val="0"/>
      </w:numPr>
      <w:suppressAutoHyphens w:val="0"/>
      <w:spacing w:before="0" w:after="360" w:line="360" w:lineRule="auto"/>
      <w:jc w:val="center"/>
    </w:pPr>
    <w:rPr>
      <w:rFonts w:ascii="Times New Roman" w:eastAsia="Times New Roman" w:hAnsi="Times New Roman" w:cs="Times New Roman"/>
      <w:bCs w:val="0"/>
      <w:kern w:val="0"/>
      <w:sz w:val="28"/>
      <w:szCs w:val="28"/>
      <w:lang w:eastAsia="ru-RU"/>
    </w:rPr>
  </w:style>
  <w:style w:type="paragraph" w:customStyle="1" w:styleId="afffffffffffffffffffffffffffffff3">
    <w:name w:val="З"/>
    <w:basedOn w:val="af5"/>
    <w:rsid w:val="00DF444E"/>
    <w:pPr>
      <w:suppressAutoHyphens w:val="0"/>
      <w:ind w:firstLine="720"/>
      <w:jc w:val="both"/>
    </w:pPr>
    <w:rPr>
      <w:rFonts w:ascii="Times New Roman" w:eastAsia="Times New Roman" w:hAnsi="Times New Roman" w:cs="Times New Roman"/>
      <w:sz w:val="28"/>
      <w:szCs w:val="20"/>
      <w:lang w:val="uk-UA" w:eastAsia="ru-RU"/>
    </w:rPr>
  </w:style>
  <w:style w:type="character" w:customStyle="1" w:styleId="afffffffffffffffffffffffffffffff4">
    <w:name w:val="текст Знак"/>
    <w:basedOn w:val="af6"/>
    <w:rsid w:val="00DF444E"/>
    <w:rPr>
      <w:sz w:val="28"/>
      <w:lang w:val="uk-UA" w:eastAsia="ru-RU" w:bidi="ar-SA"/>
    </w:rPr>
  </w:style>
  <w:style w:type="paragraph" w:customStyle="1" w:styleId="afffffffffffffffffffffffffffffff5">
    <w:name w:val="текст таблиці центр"/>
    <w:basedOn w:val="afffffffffffffffffffffffffffffff2"/>
    <w:rsid w:val="00DF444E"/>
    <w:pPr>
      <w:jc w:val="center"/>
    </w:pPr>
  </w:style>
  <w:style w:type="character" w:customStyle="1" w:styleId="afffffffffffffffffffffffffffffff6">
    <w:name w:val="текст Знак Знак"/>
    <w:basedOn w:val="af6"/>
    <w:rsid w:val="00DF444E"/>
    <w:rPr>
      <w:sz w:val="28"/>
      <w:lang w:val="uk-UA" w:eastAsia="ru-RU" w:bidi="ar-SA"/>
    </w:rPr>
  </w:style>
  <w:style w:type="paragraph" w:customStyle="1" w:styleId="1fffffffff4">
    <w:name w:val="Стиль текст таблиці зліва + разреженный на  1 пт"/>
    <w:basedOn w:val="afffffffffffffffffffffffffffffff2"/>
    <w:rsid w:val="00DF444E"/>
    <w:rPr>
      <w:szCs w:val="28"/>
    </w:rPr>
  </w:style>
  <w:style w:type="paragraph" w:customStyle="1" w:styleId="afffffffffffffffffffffffffffffff7">
    <w:name w:val="Підпис до рис"/>
    <w:basedOn w:val="af5"/>
    <w:autoRedefine/>
    <w:rsid w:val="00DF444E"/>
    <w:pPr>
      <w:suppressAutoHyphens w:val="0"/>
    </w:pPr>
    <w:rPr>
      <w:rFonts w:ascii="Times New Roman" w:eastAsia="Times New Roman" w:hAnsi="Times New Roman" w:cs="Times New Roman"/>
      <w:sz w:val="28"/>
      <w:szCs w:val="20"/>
      <w:lang w:val="uk-UA" w:eastAsia="ru-RU"/>
    </w:rPr>
  </w:style>
  <w:style w:type="paragraph" w:customStyle="1" w:styleId="afffffffffffffffffffffffffffffff8">
    <w:name w:val="Клінічний приклад"/>
    <w:basedOn w:val="af5"/>
    <w:autoRedefine/>
    <w:rsid w:val="00DF444E"/>
    <w:pPr>
      <w:suppressAutoHyphens w:val="0"/>
      <w:spacing w:line="360" w:lineRule="auto"/>
      <w:ind w:firstLine="720"/>
      <w:jc w:val="both"/>
    </w:pPr>
    <w:rPr>
      <w:rFonts w:ascii="Times New Roman" w:eastAsia="Times New Roman" w:hAnsi="Times New Roman" w:cs="Times New Roman"/>
      <w:i/>
      <w:color w:val="000000"/>
      <w:spacing w:val="20"/>
      <w:sz w:val="28"/>
      <w:szCs w:val="28"/>
      <w:lang w:val="uk-UA" w:eastAsia="ru-RU"/>
    </w:rPr>
  </w:style>
  <w:style w:type="paragraph" w:customStyle="1" w:styleId="afffffffffffffffffffffffffffffff9">
    <w:name w:val="фото"/>
    <w:basedOn w:val="af5"/>
    <w:rsid w:val="00DF444E"/>
    <w:pPr>
      <w:suppressAutoHyphens w:val="0"/>
      <w:spacing w:line="360" w:lineRule="auto"/>
      <w:jc w:val="both"/>
    </w:pPr>
    <w:rPr>
      <w:rFonts w:ascii="Times New Roman" w:eastAsia="Times New Roman" w:hAnsi="Times New Roman" w:cs="Times New Roman"/>
      <w:szCs w:val="20"/>
      <w:lang w:val="uk-UA" w:eastAsia="ru-RU"/>
    </w:rPr>
  </w:style>
  <w:style w:type="paragraph" w:customStyle="1" w:styleId="Gold">
    <w:name w:val="Стандарт Gold"/>
    <w:basedOn w:val="af5"/>
    <w:rsid w:val="00DF444E"/>
    <w:pPr>
      <w:suppressAutoHyphens w:val="0"/>
      <w:spacing w:line="360" w:lineRule="auto"/>
      <w:ind w:firstLine="709"/>
      <w:jc w:val="both"/>
    </w:pPr>
    <w:rPr>
      <w:rFonts w:ascii="Times New Roman" w:eastAsia="Times New Roman" w:hAnsi="Times New Roman" w:cs="Times New Roman"/>
      <w:sz w:val="28"/>
      <w:lang w:eastAsia="ru-RU"/>
    </w:rPr>
  </w:style>
  <w:style w:type="paragraph" w:customStyle="1" w:styleId="1fffffffff5">
    <w:name w:val="таблиця1"/>
    <w:basedOn w:val="af5"/>
    <w:next w:val="af5"/>
    <w:autoRedefine/>
    <w:rsid w:val="00DF444E"/>
    <w:pPr>
      <w:tabs>
        <w:tab w:val="num" w:pos="2520"/>
      </w:tabs>
      <w:suppressAutoHyphens w:val="0"/>
      <w:spacing w:line="360" w:lineRule="auto"/>
      <w:ind w:left="1224" w:hanging="504"/>
      <w:jc w:val="right"/>
    </w:pPr>
    <w:rPr>
      <w:rFonts w:ascii="Times New Roman" w:eastAsia="Times New Roman" w:hAnsi="Times New Roman" w:cs="Times New Roman"/>
      <w:sz w:val="28"/>
      <w:szCs w:val="28"/>
      <w:lang w:val="en-US" w:eastAsia="ru-RU"/>
    </w:rPr>
  </w:style>
  <w:style w:type="paragraph" w:customStyle="1" w:styleId="afffffffffffffffffffffffffffffffa">
    <w:name w:val="таблиці назва"/>
    <w:basedOn w:val="af5"/>
    <w:rsid w:val="00DF444E"/>
    <w:pPr>
      <w:suppressAutoHyphens w:val="0"/>
      <w:jc w:val="center"/>
    </w:pPr>
    <w:rPr>
      <w:rFonts w:ascii="Times New Roman" w:eastAsia="Times New Roman" w:hAnsi="Times New Roman" w:cs="Times New Roman"/>
      <w:b/>
      <w:bCs/>
      <w:sz w:val="28"/>
      <w:szCs w:val="20"/>
      <w:lang w:val="en-US" w:eastAsia="ru-RU"/>
    </w:rPr>
  </w:style>
  <w:style w:type="paragraph" w:customStyle="1" w:styleId="afffffffffffffffffffffffffffffffb">
    <w:name w:val="таблиця номер"/>
    <w:basedOn w:val="1fffffffff5"/>
    <w:rsid w:val="00DF444E"/>
    <w:rPr>
      <w:i/>
      <w:iCs/>
    </w:rPr>
  </w:style>
  <w:style w:type="paragraph" w:customStyle="1" w:styleId="afffffffffffffffffffffffffffffffc">
    <w:name w:val="розділи"/>
    <w:basedOn w:val="1"/>
    <w:rsid w:val="00DF444E"/>
    <w:pPr>
      <w:numPr>
        <w:numId w:val="0"/>
      </w:numPr>
      <w:tabs>
        <w:tab w:val="num" w:pos="0"/>
      </w:tabs>
      <w:suppressAutoHyphens w:val="0"/>
      <w:jc w:val="center"/>
    </w:pPr>
    <w:rPr>
      <w:rFonts w:ascii="Times New Roman" w:eastAsia="Times New Roman" w:hAnsi="Times New Roman" w:cs="Times New Roman"/>
      <w:kern w:val="32"/>
      <w:sz w:val="28"/>
      <w:szCs w:val="20"/>
      <w:lang w:val="uk-UA" w:eastAsia="ru-RU"/>
    </w:rPr>
  </w:style>
  <w:style w:type="paragraph" w:customStyle="1" w:styleId="aa">
    <w:name w:val="список літератури"/>
    <w:basedOn w:val="af5"/>
    <w:autoRedefine/>
    <w:rsid w:val="00DF444E"/>
    <w:pPr>
      <w:numPr>
        <w:numId w:val="53"/>
      </w:numPr>
      <w:suppressAutoHyphens w:val="0"/>
      <w:spacing w:line="360" w:lineRule="auto"/>
      <w:jc w:val="both"/>
    </w:pPr>
    <w:rPr>
      <w:rFonts w:ascii="Times New Roman" w:eastAsia="Times New Roman" w:hAnsi="Times New Roman" w:cs="Times New Roman"/>
      <w:sz w:val="28"/>
      <w:szCs w:val="28"/>
      <w:lang w:eastAsia="uk-UA"/>
    </w:rPr>
  </w:style>
  <w:style w:type="paragraph" w:customStyle="1" w:styleId="2230">
    <w:name w:val="Основной текст 223"/>
    <w:basedOn w:val="af5"/>
    <w:rsid w:val="00DF444E"/>
    <w:pPr>
      <w:suppressAutoHyphens w:val="0"/>
      <w:overflowPunct w:val="0"/>
      <w:autoSpaceDE w:val="0"/>
      <w:autoSpaceDN w:val="0"/>
      <w:adjustRightInd w:val="0"/>
      <w:jc w:val="both"/>
      <w:textAlignment w:val="baseline"/>
    </w:pPr>
    <w:rPr>
      <w:rFonts w:ascii="Times New Roman" w:eastAsia="Times New Roman" w:hAnsi="Times New Roman" w:cs="Times New Roman"/>
      <w:sz w:val="28"/>
      <w:szCs w:val="20"/>
      <w:lang w:val="uk-UA" w:eastAsia="ru-RU"/>
    </w:rPr>
  </w:style>
  <w:style w:type="character" w:customStyle="1" w:styleId="afffffffffffffffffffffffffffffffd">
    <w:name w:val="Примітка"/>
    <w:basedOn w:val="af6"/>
    <w:rsid w:val="00DF444E"/>
    <w:rPr>
      <w:sz w:val="20"/>
    </w:rPr>
  </w:style>
  <w:style w:type="character" w:customStyle="1" w:styleId="afffffffffffffffffffffffffffffffe">
    <w:name w:val="ТЕКСТ Знак Знак"/>
    <w:basedOn w:val="af6"/>
    <w:rsid w:val="00DF444E"/>
    <w:rPr>
      <w:spacing w:val="-6"/>
      <w:sz w:val="28"/>
      <w:szCs w:val="28"/>
      <w:lang w:val="uk-UA" w:eastAsia="ru-RU" w:bidi="ar-SA"/>
    </w:rPr>
  </w:style>
  <w:style w:type="character" w:customStyle="1" w:styleId="affffffffffffffffffffffffffffffff">
    <w:name w:val="фото Знак"/>
    <w:basedOn w:val="af6"/>
    <w:rsid w:val="00DF444E"/>
    <w:rPr>
      <w:sz w:val="24"/>
      <w:lang w:val="uk-UA" w:eastAsia="ru-RU" w:bidi="ar-SA"/>
    </w:rPr>
  </w:style>
  <w:style w:type="table" w:styleId="5fff0">
    <w:name w:val="Table Grid 5"/>
    <w:basedOn w:val="af7"/>
    <w:rsid w:val="0091125E"/>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fffffffffffffffffffffffffffff0">
    <w:name w:val="Автореф"/>
    <w:basedOn w:val="affffffff5"/>
    <w:rsid w:val="00F937AA"/>
    <w:pPr>
      <w:suppressAutoHyphens w:val="0"/>
      <w:spacing w:after="0" w:line="360" w:lineRule="auto"/>
      <w:ind w:firstLine="720"/>
      <w:jc w:val="both"/>
    </w:pPr>
    <w:rPr>
      <w:rFonts w:ascii="Times New Roman" w:eastAsia="Times New Roman" w:hAnsi="Times New Roman" w:cs="Times New Roman"/>
      <w:noProof/>
      <w:sz w:val="24"/>
      <w:lang w:eastAsia="ru-RU"/>
    </w:rPr>
  </w:style>
  <w:style w:type="character" w:customStyle="1" w:styleId="desc2">
    <w:name w:val="desc2"/>
    <w:basedOn w:val="af6"/>
    <w:rsid w:val="00F937AA"/>
    <w:rPr>
      <w:rFonts w:ascii="Arial" w:hAnsi="Arial" w:cs="Arial" w:hint="default"/>
      <w:strike w:val="0"/>
      <w:dstrike w:val="0"/>
      <w:color w:val="000000"/>
      <w:sz w:val="20"/>
      <w:szCs w:val="20"/>
      <w:u w:val="none"/>
      <w:effect w:val="none"/>
    </w:rPr>
  </w:style>
  <w:style w:type="character" w:customStyle="1" w:styleId="hilight1">
    <w:name w:val="hilight1"/>
    <w:basedOn w:val="af6"/>
    <w:rsid w:val="00F937AA"/>
    <w:rPr>
      <w:b/>
      <w:bCs/>
      <w:color w:val="660066"/>
    </w:rPr>
  </w:style>
  <w:style w:type="character" w:customStyle="1" w:styleId="searchcriteria">
    <w:name w:val="searchcriteria"/>
    <w:basedOn w:val="af6"/>
    <w:rsid w:val="0099471A"/>
  </w:style>
  <w:style w:type="paragraph" w:customStyle="1" w:styleId="4ffff">
    <w:name w:val="Без интервала4"/>
    <w:rsid w:val="00C35BC5"/>
    <w:rPr>
      <w:rFonts w:ascii="Calibri" w:eastAsia="Times New Roman" w:hAnsi="Calibri" w:cs="Times New Roman"/>
      <w:sz w:val="22"/>
      <w:szCs w:val="22"/>
      <w:lang w:eastAsia="en-US"/>
    </w:rPr>
  </w:style>
  <w:style w:type="paragraph" w:customStyle="1" w:styleId="ea">
    <w:name w:val="Основной теeaст с от"/>
    <w:basedOn w:val="af5"/>
    <w:rsid w:val="00556BD0"/>
    <w:pPr>
      <w:widowControl w:val="0"/>
      <w:suppressAutoHyphens w:val="0"/>
      <w:autoSpaceDE w:val="0"/>
      <w:autoSpaceDN w:val="0"/>
      <w:spacing w:line="360" w:lineRule="auto"/>
      <w:ind w:firstLine="720"/>
      <w:jc w:val="both"/>
    </w:pPr>
    <w:rPr>
      <w:rFonts w:ascii="Arial" w:eastAsia="Times New Roman" w:hAnsi="Arial" w:cs="Arial"/>
      <w:lang w:val="en-US" w:eastAsia="ru-RU"/>
    </w:rPr>
  </w:style>
  <w:style w:type="paragraph" w:customStyle="1" w:styleId="12e">
    <w:name w:val="О1новной текст с отступом 2"/>
    <w:basedOn w:val="af5"/>
    <w:rsid w:val="00A24495"/>
    <w:pPr>
      <w:widowControl w:val="0"/>
      <w:tabs>
        <w:tab w:val="left" w:pos="0"/>
      </w:tabs>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8"/>
      <w:lang w:val="uk-UA" w:eastAsia="ru-RU"/>
    </w:rPr>
  </w:style>
  <w:style w:type="paragraph" w:customStyle="1" w:styleId="affffffffffffffffffffffffffffffff1">
    <w:name w:val="СтильМОЙ"/>
    <w:basedOn w:val="af5"/>
    <w:rsid w:val="0045138D"/>
    <w:pPr>
      <w:suppressAutoHyphens w:val="0"/>
      <w:ind w:firstLine="397"/>
      <w:jc w:val="both"/>
    </w:pPr>
    <w:rPr>
      <w:rFonts w:ascii="Times New Roman" w:eastAsia="Times New Roman" w:hAnsi="Times New Roman" w:cs="Times New Roman"/>
      <w:sz w:val="28"/>
      <w:szCs w:val="28"/>
      <w:lang w:val="uk-UA" w:eastAsia="ru-RU"/>
    </w:rPr>
  </w:style>
  <w:style w:type="paragraph" w:customStyle="1" w:styleId="Iacaaiea">
    <w:name w:val="Iacaaiea"/>
    <w:basedOn w:val="af5"/>
    <w:rsid w:val="00A925C2"/>
    <w:pPr>
      <w:widowControl w:val="0"/>
      <w:suppressAutoHyphens w:val="0"/>
      <w:snapToGrid w:val="0"/>
      <w:jc w:val="center"/>
    </w:pPr>
    <w:rPr>
      <w:rFonts w:ascii="Times New Roman" w:eastAsia="Times New Roman" w:hAnsi="Times New Roman" w:cs="Times New Roman"/>
      <w:sz w:val="28"/>
      <w:szCs w:val="28"/>
      <w:lang w:eastAsia="ru-RU"/>
    </w:rPr>
  </w:style>
  <w:style w:type="character" w:customStyle="1" w:styleId="bd1">
    <w:name w:val="bd1"/>
    <w:basedOn w:val="af6"/>
    <w:rsid w:val="00E53E36"/>
    <w:rPr>
      <w:b/>
      <w:bCs/>
    </w:rPr>
  </w:style>
  <w:style w:type="character" w:customStyle="1" w:styleId="it1">
    <w:name w:val="it1"/>
    <w:basedOn w:val="af6"/>
    <w:rsid w:val="00E53E36"/>
    <w:rPr>
      <w:i/>
      <w:iCs/>
    </w:rPr>
  </w:style>
  <w:style w:type="paragraph" w:customStyle="1" w:styleId="266">
    <w:name w:val="Основной текст26"/>
    <w:basedOn w:val="325"/>
    <w:rsid w:val="00C775E4"/>
    <w:pPr>
      <w:widowControl/>
      <w:spacing w:line="240" w:lineRule="auto"/>
      <w:ind w:firstLine="0"/>
      <w:jc w:val="left"/>
    </w:pPr>
    <w:rPr>
      <w:b w:val="0"/>
      <w:sz w:val="28"/>
    </w:rPr>
  </w:style>
  <w:style w:type="character" w:customStyle="1" w:styleId="5fff1">
    <w:name w:val="Строгий5"/>
    <w:rsid w:val="00C775E4"/>
    <w:rPr>
      <w:b/>
    </w:rPr>
  </w:style>
  <w:style w:type="paragraph" w:customStyle="1" w:styleId="285">
    <w:name w:val="Заголовок 28"/>
    <w:basedOn w:val="325"/>
    <w:next w:val="325"/>
    <w:rsid w:val="00C775E4"/>
    <w:pPr>
      <w:keepNext/>
      <w:widowControl/>
      <w:spacing w:line="240" w:lineRule="auto"/>
      <w:ind w:firstLine="0"/>
      <w:jc w:val="center"/>
      <w:outlineLvl w:val="1"/>
    </w:pPr>
    <w:rPr>
      <w:lang w:val="uk-UA"/>
    </w:rPr>
  </w:style>
  <w:style w:type="paragraph" w:customStyle="1" w:styleId="490">
    <w:name w:val="Заголовок 49"/>
    <w:basedOn w:val="325"/>
    <w:next w:val="325"/>
    <w:rsid w:val="00C775E4"/>
    <w:pPr>
      <w:keepNext/>
      <w:widowControl/>
      <w:spacing w:line="312" w:lineRule="auto"/>
      <w:ind w:firstLine="700"/>
      <w:jc w:val="center"/>
      <w:outlineLvl w:val="3"/>
    </w:pPr>
    <w:rPr>
      <w:b w:val="0"/>
      <w:sz w:val="28"/>
      <w:lang w:val="en-US"/>
    </w:rPr>
  </w:style>
  <w:style w:type="character" w:customStyle="1" w:styleId="6ff0">
    <w:name w:val="Гиперссылка6"/>
    <w:rsid w:val="00C775E4"/>
    <w:rPr>
      <w:color w:val="0000FF"/>
      <w:u w:val="single"/>
    </w:rPr>
  </w:style>
  <w:style w:type="paragraph" w:customStyle="1" w:styleId="-31">
    <w:name w:val="Таблица-3"/>
    <w:basedOn w:val="af5"/>
    <w:rsid w:val="00E80AFC"/>
    <w:pPr>
      <w:keepNext/>
      <w:suppressAutoHyphens w:val="0"/>
      <w:spacing w:before="120" w:after="240"/>
      <w:jc w:val="center"/>
    </w:pPr>
    <w:rPr>
      <w:rFonts w:ascii="Times New Roman" w:eastAsia="Times New Roman" w:hAnsi="Times New Roman" w:cs="Times New Roman"/>
      <w:sz w:val="28"/>
      <w:szCs w:val="20"/>
      <w:lang w:eastAsia="ru-RU"/>
    </w:rPr>
  </w:style>
  <w:style w:type="paragraph" w:customStyle="1" w:styleId="caaieiaie3">
    <w:name w:val="caaieiaie 3"/>
    <w:basedOn w:val="af5"/>
    <w:next w:val="af5"/>
    <w:rsid w:val="00E80AFC"/>
    <w:pPr>
      <w:keepNext/>
      <w:widowControl w:val="0"/>
      <w:tabs>
        <w:tab w:val="num" w:pos="0"/>
      </w:tabs>
      <w:suppressAutoHyphens w:val="0"/>
      <w:overflowPunct w:val="0"/>
      <w:autoSpaceDE w:val="0"/>
      <w:autoSpaceDN w:val="0"/>
      <w:adjustRightInd w:val="0"/>
      <w:spacing w:line="324" w:lineRule="auto"/>
      <w:jc w:val="center"/>
      <w:textAlignment w:val="baseline"/>
    </w:pPr>
    <w:rPr>
      <w:rFonts w:ascii="Arial" w:eastAsia="Times New Roman" w:hAnsi="Arial" w:cs="Times New Roman"/>
      <w:b/>
      <w:sz w:val="28"/>
      <w:szCs w:val="20"/>
      <w:lang w:val="uk-UA" w:eastAsia="ru-RU"/>
    </w:rPr>
  </w:style>
  <w:style w:type="paragraph" w:customStyle="1" w:styleId="affffffffffffffffffffffffffffffff2">
    <w:name w:val="Табл_заг"/>
    <w:basedOn w:val="325"/>
    <w:rsid w:val="003D1DB1"/>
    <w:pPr>
      <w:keepNext/>
      <w:widowControl/>
      <w:spacing w:after="240" w:line="240" w:lineRule="auto"/>
      <w:ind w:firstLine="0"/>
      <w:jc w:val="center"/>
    </w:pPr>
    <w:rPr>
      <w:rFonts w:ascii="Arial" w:hAnsi="Arial"/>
    </w:rPr>
  </w:style>
  <w:style w:type="paragraph" w:customStyle="1" w:styleId="14pt134">
    <w:name w:val="Стиль 14 pt Междустр.интервал:  множитель 134 ин"/>
    <w:basedOn w:val="af5"/>
    <w:rsid w:val="003D1DB1"/>
    <w:pPr>
      <w:suppressAutoHyphens w:val="0"/>
      <w:spacing w:line="264" w:lineRule="auto"/>
    </w:pPr>
    <w:rPr>
      <w:rFonts w:ascii="Times New Roman" w:eastAsia="Times New Roman" w:hAnsi="Times New Roman" w:cs="Times New Roman"/>
      <w:sz w:val="28"/>
      <w:szCs w:val="20"/>
      <w:lang w:val="uk-UA" w:eastAsia="ru-RU"/>
    </w:rPr>
  </w:style>
  <w:style w:type="paragraph" w:customStyle="1" w:styleId="14pt125">
    <w:name w:val="Стиль 14 pt полужирный по ширине Первая строка:  125 см Междус..."/>
    <w:basedOn w:val="af5"/>
    <w:rsid w:val="003D1DB1"/>
    <w:pPr>
      <w:suppressAutoHyphens w:val="0"/>
      <w:spacing w:line="264" w:lineRule="auto"/>
      <w:ind w:firstLine="709"/>
      <w:jc w:val="both"/>
    </w:pPr>
    <w:rPr>
      <w:rFonts w:ascii="Times New Roman" w:eastAsia="Times New Roman" w:hAnsi="Times New Roman" w:cs="Times New Roman"/>
      <w:b/>
      <w:bCs/>
      <w:sz w:val="28"/>
      <w:szCs w:val="20"/>
      <w:lang w:val="uk-UA" w:eastAsia="ru-RU"/>
    </w:rPr>
  </w:style>
  <w:style w:type="character" w:customStyle="1" w:styleId="affffffffffffffffffffffffffffffff3">
    <w:name w:val="Обычный + Черный Знак"/>
    <w:basedOn w:val="af6"/>
    <w:rsid w:val="00FC2C7A"/>
    <w:rPr>
      <w:sz w:val="24"/>
      <w:szCs w:val="24"/>
      <w:lang w:val="uk-UA" w:eastAsia="ru-RU" w:bidi="ar-SA"/>
    </w:rPr>
  </w:style>
  <w:style w:type="paragraph" w:customStyle="1" w:styleId="CM16">
    <w:name w:val="CM16"/>
    <w:basedOn w:val="Default"/>
    <w:next w:val="Default"/>
    <w:rsid w:val="00FC2C7A"/>
    <w:pPr>
      <w:widowControl w:val="0"/>
      <w:suppressAutoHyphens w:val="0"/>
      <w:autoSpaceDN w:val="0"/>
      <w:adjustRightInd w:val="0"/>
    </w:pPr>
    <w:rPr>
      <w:rFonts w:ascii="Times New Roman" w:eastAsia="Times New Roman" w:hAnsi="Times New Roman" w:cs="Times New Roman"/>
      <w:color w:val="auto"/>
      <w:lang w:eastAsia="ru-RU"/>
    </w:rPr>
  </w:style>
  <w:style w:type="character" w:customStyle="1" w:styleId="14f4">
    <w:name w:val="Обычный (веб) + 14 пт;Черный Знак Знак"/>
    <w:basedOn w:val="af6"/>
    <w:rsid w:val="00FC2C7A"/>
    <w:rPr>
      <w:sz w:val="28"/>
      <w:szCs w:val="28"/>
      <w:lang w:val="ru-RU" w:eastAsia="ru-RU" w:bidi="ar-SA"/>
    </w:rPr>
  </w:style>
  <w:style w:type="character" w:customStyle="1" w:styleId="ja50-sb-authors">
    <w:name w:val="ja50-sb-authors"/>
    <w:basedOn w:val="af6"/>
    <w:rsid w:val="00FC2C7A"/>
  </w:style>
  <w:style w:type="character" w:customStyle="1" w:styleId="ja50-ce-author">
    <w:name w:val="ja50-ce-author"/>
    <w:basedOn w:val="af6"/>
    <w:rsid w:val="00FC2C7A"/>
  </w:style>
  <w:style w:type="character" w:customStyle="1" w:styleId="it">
    <w:name w:val="it"/>
    <w:basedOn w:val="af6"/>
    <w:rsid w:val="00FC2C7A"/>
  </w:style>
  <w:style w:type="paragraph" w:customStyle="1" w:styleId="affffffffffffffffffffffffffffffff4">
    <w:name w:val="Обычный + Черный"/>
    <w:basedOn w:val="af5"/>
    <w:rsid w:val="001172A8"/>
    <w:pPr>
      <w:suppressAutoHyphens w:val="0"/>
      <w:spacing w:line="324" w:lineRule="auto"/>
      <w:ind w:firstLine="709"/>
      <w:jc w:val="both"/>
    </w:pPr>
    <w:rPr>
      <w:rFonts w:ascii="Times New Roman" w:eastAsia="Times New Roman" w:hAnsi="Times New Roman" w:cs="Times New Roman"/>
      <w:lang w:val="uk-UA" w:eastAsia="ru-RU"/>
    </w:rPr>
  </w:style>
  <w:style w:type="paragraph" w:customStyle="1" w:styleId="aennanoeeu">
    <w:name w:val="aenna? noeeu"/>
    <w:basedOn w:val="af5"/>
    <w:rsid w:val="00972A5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val="uk-UA" w:eastAsia="ru-RU"/>
    </w:rPr>
  </w:style>
  <w:style w:type="paragraph" w:customStyle="1" w:styleId="affffffffffffffffffffffffffffffff5">
    <w:name w:val="диссер стиль"/>
    <w:basedOn w:val="af5"/>
    <w:rsid w:val="00972A52"/>
    <w:pPr>
      <w:suppressAutoHyphens w:val="0"/>
      <w:spacing w:line="420" w:lineRule="auto"/>
      <w:jc w:val="both"/>
    </w:pPr>
    <w:rPr>
      <w:rFonts w:ascii="UkrainianPragmatica" w:eastAsia="Times New Roman" w:hAnsi="UkrainianPragmatica" w:cs="Times New Roman"/>
      <w:szCs w:val="20"/>
      <w:lang w:val="uk-UA" w:eastAsia="ru-RU"/>
    </w:rPr>
  </w:style>
  <w:style w:type="paragraph" w:customStyle="1" w:styleId="txblue12">
    <w:name w:val="txblue12"/>
    <w:basedOn w:val="af5"/>
    <w:rsid w:val="00972A52"/>
    <w:pPr>
      <w:suppressAutoHyphens w:val="0"/>
      <w:spacing w:before="100" w:beforeAutospacing="1" w:after="100" w:afterAutospacing="1"/>
    </w:pPr>
    <w:rPr>
      <w:rFonts w:ascii="Verdana" w:eastAsia="Times New Roman" w:hAnsi="Verdana" w:cs="Times New Roman"/>
      <w:color w:val="143DB3"/>
      <w:lang w:eastAsia="ru-RU"/>
    </w:rPr>
  </w:style>
  <w:style w:type="paragraph" w:customStyle="1" w:styleId="aennanoeeu2">
    <w:name w:val="aenna? noeeu2"/>
    <w:basedOn w:val="af5"/>
    <w:rsid w:val="0018796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eastAsia="ru-RU"/>
    </w:rPr>
  </w:style>
  <w:style w:type="paragraph" w:customStyle="1" w:styleId="marina">
    <w:name w:val="marina"/>
    <w:basedOn w:val="af5"/>
    <w:rsid w:val="00252F9F"/>
    <w:pPr>
      <w:widowControl w:val="0"/>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OT96">
    <w:name w:val="OT96"/>
    <w:basedOn w:val="af5"/>
    <w:rsid w:val="00252F9F"/>
    <w:pPr>
      <w:suppressAutoHyphens w:val="0"/>
      <w:spacing w:line="360" w:lineRule="auto"/>
      <w:ind w:firstLine="709"/>
      <w:jc w:val="both"/>
    </w:pPr>
    <w:rPr>
      <w:rFonts w:ascii="Courier New" w:eastAsia="Times New Roman" w:hAnsi="Courier New" w:cs="Times New Roman"/>
      <w:szCs w:val="20"/>
      <w:lang w:eastAsia="ru-RU"/>
    </w:rPr>
  </w:style>
  <w:style w:type="character" w:customStyle="1" w:styleId="4ffff0">
    <w:name w:val="Выделение4"/>
    <w:basedOn w:val="af6"/>
    <w:rsid w:val="00252F9F"/>
    <w:rPr>
      <w:i/>
      <w:sz w:val="20"/>
    </w:rPr>
  </w:style>
  <w:style w:type="paragraph" w:customStyle="1" w:styleId="4ffff1">
    <w:name w:val="Дата4"/>
    <w:basedOn w:val="af5"/>
    <w:next w:val="af5"/>
    <w:rsid w:val="00F5508A"/>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Cs w:val="20"/>
      <w:lang w:val="en-US" w:eastAsia="ru-RU"/>
    </w:rPr>
  </w:style>
  <w:style w:type="paragraph" w:customStyle="1" w:styleId="dat">
    <w:name w:val="dat"/>
    <w:basedOn w:val="af5"/>
    <w:rsid w:val="00F5508A"/>
    <w:pPr>
      <w:suppressAutoHyphens w:val="0"/>
      <w:spacing w:before="100" w:beforeAutospacing="1" w:after="100" w:afterAutospacing="1"/>
      <w:ind w:left="612" w:right="612" w:firstLine="612"/>
      <w:jc w:val="both"/>
    </w:pPr>
    <w:rPr>
      <w:rFonts w:ascii="Times New Roman" w:eastAsia="Times New Roman" w:hAnsi="Times New Roman" w:cs="Times New Roman"/>
      <w:color w:val="000066"/>
      <w:lang w:eastAsia="ru-RU"/>
    </w:rPr>
  </w:style>
  <w:style w:type="table" w:styleId="affffffffffffffffffffffffffffffff6">
    <w:name w:val="Table Theme"/>
    <w:basedOn w:val="af7"/>
    <w:rsid w:val="00F5508A"/>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64">
    <w:name w:val="Основной текст 36"/>
    <w:basedOn w:val="af5"/>
    <w:rsid w:val="00B458C5"/>
    <w:pPr>
      <w:suppressAutoHyphens w:val="0"/>
      <w:overflowPunct w:val="0"/>
      <w:autoSpaceDE w:val="0"/>
      <w:autoSpaceDN w:val="0"/>
      <w:adjustRightInd w:val="0"/>
      <w:spacing w:line="360" w:lineRule="auto"/>
      <w:jc w:val="center"/>
      <w:textAlignment w:val="baseline"/>
    </w:pPr>
    <w:rPr>
      <w:rFonts w:ascii="Times New Roman" w:eastAsia="Times New Roman" w:hAnsi="Times New Roman" w:cs="Times New Roman"/>
      <w:sz w:val="28"/>
      <w:szCs w:val="20"/>
      <w:lang w:val="uk-UA" w:eastAsia="ja-JP"/>
    </w:rPr>
  </w:style>
  <w:style w:type="paragraph" w:customStyle="1" w:styleId="335">
    <w:name w:val="Обычный33"/>
    <w:rsid w:val="001A2E7E"/>
    <w:rPr>
      <w:rFonts w:ascii="Times New Roman" w:eastAsia="Times New Roman" w:hAnsi="Times New Roman" w:cs="Times New Roman"/>
      <w:sz w:val="24"/>
    </w:rPr>
  </w:style>
  <w:style w:type="paragraph" w:customStyle="1" w:styleId="2240">
    <w:name w:val="Основной текст 224"/>
    <w:basedOn w:val="af5"/>
    <w:rsid w:val="00C934C5"/>
    <w:pPr>
      <w:widowControl w:val="0"/>
      <w:suppressAutoHyphens w:val="0"/>
    </w:pPr>
    <w:rPr>
      <w:rFonts w:ascii="Times New Roman" w:eastAsia="Times New Roman" w:hAnsi="Times New Roman" w:cs="Times New Roman"/>
      <w:sz w:val="28"/>
      <w:szCs w:val="20"/>
      <w:lang w:eastAsia="ru-RU"/>
    </w:rPr>
  </w:style>
  <w:style w:type="paragraph" w:customStyle="1" w:styleId="167">
    <w:name w:val="Название16"/>
    <w:basedOn w:val="af5"/>
    <w:rsid w:val="00E32437"/>
    <w:pPr>
      <w:suppressAutoHyphens w:val="0"/>
      <w:spacing w:before="100" w:beforeAutospacing="1" w:after="100" w:afterAutospacing="1"/>
    </w:pPr>
    <w:rPr>
      <w:rFonts w:ascii="Verdana" w:eastAsia="Times New Roman" w:hAnsi="Verdana" w:cs="Times New Roman"/>
      <w:color w:val="B06000"/>
      <w:sz w:val="22"/>
      <w:szCs w:val="22"/>
      <w:lang w:eastAsia="ru-RU"/>
    </w:rPr>
  </w:style>
  <w:style w:type="paragraph" w:customStyle="1" w:styleId="Web1">
    <w:name w:val="Обычный (Web)1"/>
    <w:basedOn w:val="af5"/>
    <w:rsid w:val="00E3243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IauiueChar">
    <w:name w:val="Iau?iue Char"/>
    <w:basedOn w:val="af6"/>
    <w:locked/>
    <w:rsid w:val="003C6685"/>
    <w:rPr>
      <w:rFonts w:ascii="Arial" w:hAnsi="Arial" w:cs="Arial"/>
      <w:sz w:val="28"/>
      <w:szCs w:val="28"/>
      <w:lang w:val="ru-RU" w:eastAsia="ru-RU" w:bidi="ar-SA"/>
    </w:rPr>
  </w:style>
  <w:style w:type="paragraph" w:customStyle="1" w:styleId="Avtoref14">
    <w:name w:val="Avtoref14"/>
    <w:basedOn w:val="af5"/>
    <w:rsid w:val="009C3779"/>
    <w:pPr>
      <w:suppressAutoHyphens w:val="0"/>
      <w:overflowPunct w:val="0"/>
      <w:autoSpaceDE w:val="0"/>
      <w:autoSpaceDN w:val="0"/>
      <w:adjustRightInd w:val="0"/>
      <w:spacing w:line="400" w:lineRule="exact"/>
      <w:ind w:firstLine="567"/>
      <w:jc w:val="both"/>
    </w:pPr>
    <w:rPr>
      <w:rFonts w:ascii="Times New Roman" w:eastAsia="Times New Roman" w:hAnsi="Times New Roman" w:cs="Times New Roman"/>
      <w:sz w:val="28"/>
      <w:szCs w:val="28"/>
      <w:lang w:val="uk-UA" w:eastAsia="ru-RU"/>
    </w:rPr>
  </w:style>
  <w:style w:type="paragraph" w:customStyle="1" w:styleId="374">
    <w:name w:val="Основной текст 37"/>
    <w:basedOn w:val="af5"/>
    <w:rsid w:val="00F21D71"/>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0"/>
      <w:lang w:val="uk-UA" w:eastAsia="ru-RU"/>
    </w:rPr>
  </w:style>
  <w:style w:type="paragraph" w:customStyle="1" w:styleId="affffffffffffffffffffffffffffffff7">
    <w:name w:val="á¸„ä„„ã´„ã¸„ãˆ„ã´„ã¸„ã¤„â€€äˆ„ã”„ã¨„ä„„ä"/>
    <w:rsid w:val="005633A5"/>
    <w:pPr>
      <w:widowControl w:val="0"/>
      <w:spacing w:line="360" w:lineRule="auto"/>
      <w:ind w:right="-1"/>
      <w:jc w:val="both"/>
    </w:pPr>
    <w:rPr>
      <w:rFonts w:ascii="Times New Roman" w:eastAsia="Times New Roman" w:hAnsi="Times New Roman" w:cs="Times New Roman"/>
    </w:rPr>
  </w:style>
  <w:style w:type="paragraph" w:customStyle="1" w:styleId="3ffffd">
    <w:name w:val="á¸„ä„„ã´„ã¸„ãˆ„ã´„ã¸„ã¤„â€€äˆ„ã”„ã¨„ä„„ä3"/>
    <w:rsid w:val="005633A5"/>
    <w:pPr>
      <w:widowControl w:val="0"/>
    </w:pPr>
    <w:rPr>
      <w:rFonts w:ascii="Times New Roman" w:eastAsia="Times New Roman" w:hAnsi="Times New Roman" w:cs="Times New Roman"/>
      <w:sz w:val="16"/>
    </w:rPr>
  </w:style>
  <w:style w:type="paragraph" w:customStyle="1" w:styleId="2fffffff1">
    <w:name w:val="á¸„ä„„ã´„ã¸„ãˆ„ã´„ã¸„ã¤„â€€äˆ„ã”„ã¨„ä„„ä2"/>
    <w:rsid w:val="005633A5"/>
    <w:pPr>
      <w:widowControl w:val="0"/>
      <w:spacing w:line="480" w:lineRule="auto"/>
      <w:ind w:left="360"/>
    </w:pPr>
    <w:rPr>
      <w:rFonts w:ascii="Times New Roman" w:eastAsia="Times New Roman" w:hAnsi="Times New Roman" w:cs="Times New Roman"/>
    </w:rPr>
  </w:style>
  <w:style w:type="paragraph" w:customStyle="1" w:styleId="4ffff2">
    <w:name w:val="á¸„ä„„ã´„ã¸„ãˆ„ã´„ã¸„ã¤„â€€äˆ„ã”„ã¨„ä„„ä4"/>
    <w:rsid w:val="005633A5"/>
    <w:pPr>
      <w:widowControl w:val="0"/>
      <w:spacing w:line="264" w:lineRule="auto"/>
      <w:ind w:firstLine="720"/>
      <w:jc w:val="both"/>
    </w:pPr>
    <w:rPr>
      <w:rFonts w:ascii="Times New Roman" w:eastAsia="Times New Roman" w:hAnsi="Times New Roman" w:cs="Times New Roman"/>
      <w:sz w:val="28"/>
      <w:lang w:val="uk-UA"/>
    </w:rPr>
  </w:style>
  <w:style w:type="paragraph" w:customStyle="1" w:styleId="affffffffffffffffffffffffffffffff8">
    <w:name w:val="á´„ã€„ãœ„ãˆ„ã€„ã´„ã „ã”„â€€ã¸„ã„„ä¨„ã”„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2171">
    <w:name w:val="Основной текст с отступом 217"/>
    <w:basedOn w:val="af5"/>
    <w:rsid w:val="005633A5"/>
    <w:pPr>
      <w:suppressAutoHyphens w:val="0"/>
      <w:overflowPunct w:val="0"/>
      <w:autoSpaceDE w:val="0"/>
      <w:autoSpaceDN w:val="0"/>
      <w:adjustRightInd w:val="0"/>
      <w:spacing w:line="360" w:lineRule="auto"/>
      <w:ind w:right="-1" w:firstLine="720"/>
      <w:jc w:val="both"/>
      <w:textAlignment w:val="baseline"/>
    </w:pPr>
    <w:rPr>
      <w:rFonts w:ascii="Times New Roman" w:eastAsia="Times New Roman" w:hAnsi="Times New Roman" w:cs="Times New Roman"/>
      <w:szCs w:val="20"/>
      <w:lang w:eastAsia="ru-RU"/>
    </w:rPr>
  </w:style>
  <w:style w:type="paragraph" w:customStyle="1" w:styleId="affffffffffffffffffffffffffffffff9">
    <w:name w:val="äˆ€æ¼€æ€ç¤€â€€å€æ”€ç €ç€â€€ãˆ€"/>
    <w:rsid w:val="005633A5"/>
    <w:pPr>
      <w:widowControl w:val="0"/>
    </w:pPr>
    <w:rPr>
      <w:rFonts w:ascii="Times New Roman" w:eastAsia="Times New Roman" w:hAnsi="Times New Roman" w:cs="Times New Roman"/>
      <w:i/>
      <w:sz w:val="28"/>
    </w:rPr>
  </w:style>
  <w:style w:type="paragraph" w:customStyle="1" w:styleId="affffffffffffffffffffffffffffffffa">
    <w:name w:val="á´„ã€„ãœ„ãˆ„ã€„ã´„ã „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3130">
    <w:name w:val="Основной текст с отступом 313"/>
    <w:basedOn w:val="af5"/>
    <w:rsid w:val="005633A5"/>
    <w:pPr>
      <w:widowControl w:val="0"/>
      <w:suppressAutoHyphens w:val="0"/>
      <w:overflowPunct w:val="0"/>
      <w:autoSpaceDE w:val="0"/>
      <w:autoSpaceDN w:val="0"/>
      <w:adjustRightInd w:val="0"/>
      <w:spacing w:line="360" w:lineRule="auto"/>
      <w:ind w:firstLine="720"/>
      <w:jc w:val="both"/>
      <w:textAlignment w:val="baseline"/>
    </w:pPr>
    <w:rPr>
      <w:rFonts w:ascii="Times New Roman" w:eastAsia="SimSun" w:hAnsi="Times New Roman" w:cs="Times New Roman"/>
      <w:sz w:val="28"/>
      <w:szCs w:val="20"/>
      <w:lang w:eastAsia="ru-RU"/>
    </w:rPr>
  </w:style>
  <w:style w:type="paragraph" w:customStyle="1" w:styleId="affffffffffffffffffffffffffffffffb">
    <w:name w:val="äˆ€æ¼€æ€ç¤€â€€å€æ”€ç €ç€â€€ä¤€æ¸€æ€"/>
    <w:rsid w:val="006C47E8"/>
    <w:pPr>
      <w:widowControl w:val="0"/>
      <w:spacing w:line="360" w:lineRule="auto"/>
      <w:ind w:firstLine="708"/>
      <w:jc w:val="both"/>
    </w:pPr>
    <w:rPr>
      <w:rFonts w:ascii="Times New Roman" w:eastAsia="Times New Roman" w:hAnsi="Times New Roman" w:cs="Times New Roman"/>
      <w:sz w:val="28"/>
    </w:rPr>
  </w:style>
  <w:style w:type="paragraph" w:customStyle="1" w:styleId="1fffffffff6">
    <w:name w:val="á¸„ä„„ã´„ã¸„ãˆ„ã´„ã¸„ã¤„â€€äˆ„ã”„ã¨„ä„„ä1"/>
    <w:rsid w:val="006C47E8"/>
    <w:pPr>
      <w:widowControl w:val="0"/>
      <w:ind w:left="360"/>
    </w:pPr>
    <w:rPr>
      <w:rFonts w:ascii="Times New Roman" w:eastAsia="Times New Roman" w:hAnsi="Times New Roman" w:cs="Times New Roman"/>
    </w:rPr>
  </w:style>
  <w:style w:type="paragraph" w:customStyle="1" w:styleId="affffffffffffffffffffffffffffffffc">
    <w:name w:val="áˆ„ã”„ä€„ä”„ã´„ã „ã¤„â€€ã¨„ã¸„ã¬„ã¸„ã´„äˆ"/>
    <w:rsid w:val="006C47E8"/>
    <w:pPr>
      <w:widowControl w:val="0"/>
      <w:tabs>
        <w:tab w:val="center" w:pos="4152"/>
        <w:tab w:val="center" w:pos="8306"/>
      </w:tabs>
    </w:pPr>
    <w:rPr>
      <w:rFonts w:ascii="Times New Roman" w:eastAsia="Times New Roman" w:hAnsi="Times New Roman" w:cs="Times New Roman"/>
    </w:rPr>
  </w:style>
  <w:style w:type="paragraph" w:customStyle="1" w:styleId="caaieiaie2">
    <w:name w:val="caaieiaie 2"/>
    <w:basedOn w:val="af5"/>
    <w:next w:val="af5"/>
    <w:uiPriority w:val="99"/>
    <w:rsid w:val="00126A9A"/>
    <w:pPr>
      <w:keepNext/>
      <w:suppressAutoHyphens w:val="0"/>
      <w:overflowPunct w:val="0"/>
      <w:autoSpaceDE w:val="0"/>
      <w:autoSpaceDN w:val="0"/>
      <w:adjustRightInd w:val="0"/>
      <w:spacing w:line="480" w:lineRule="auto"/>
      <w:jc w:val="center"/>
      <w:textAlignment w:val="baseline"/>
    </w:pPr>
    <w:rPr>
      <w:rFonts w:ascii="Times New Roman" w:eastAsia="Times New Roman" w:hAnsi="Times New Roman" w:cs="Times New Roman"/>
      <w:b/>
      <w:bCs/>
      <w:lang w:eastAsia="ru-RU"/>
    </w:rPr>
  </w:style>
  <w:style w:type="paragraph" w:customStyle="1" w:styleId="caaieiaie5">
    <w:name w:val="caaieiaie 5"/>
    <w:basedOn w:val="af5"/>
    <w:next w:val="af5"/>
    <w:rsid w:val="00126A9A"/>
    <w:pPr>
      <w:keepNext/>
      <w:suppressAutoHyphens w:val="0"/>
      <w:overflowPunct w:val="0"/>
      <w:autoSpaceDE w:val="0"/>
      <w:autoSpaceDN w:val="0"/>
      <w:adjustRightInd w:val="0"/>
      <w:spacing w:line="480" w:lineRule="auto"/>
      <w:textAlignment w:val="baseline"/>
    </w:pPr>
    <w:rPr>
      <w:rFonts w:ascii="Times New Roman" w:eastAsia="Times New Roman" w:hAnsi="Times New Roman" w:cs="Times New Roman"/>
      <w:b/>
      <w:bCs/>
      <w:caps/>
      <w:kern w:val="16"/>
      <w:lang w:eastAsia="ru-RU"/>
    </w:rPr>
  </w:style>
  <w:style w:type="paragraph" w:customStyle="1" w:styleId="caaieiaie4">
    <w:name w:val="caaieiaie 4"/>
    <w:basedOn w:val="af5"/>
    <w:next w:val="af5"/>
    <w:rsid w:val="00126A9A"/>
    <w:pPr>
      <w:keepNext/>
      <w:suppressAutoHyphens w:val="0"/>
      <w:overflowPunct w:val="0"/>
      <w:autoSpaceDE w:val="0"/>
      <w:autoSpaceDN w:val="0"/>
      <w:adjustRightInd w:val="0"/>
      <w:jc w:val="both"/>
      <w:textAlignment w:val="baseline"/>
    </w:pPr>
    <w:rPr>
      <w:rFonts w:ascii="Times New Roman" w:eastAsia="Times New Roman" w:hAnsi="Times New Roman" w:cs="Times New Roman"/>
      <w:b/>
      <w:bCs/>
      <w:kern w:val="16"/>
      <w:lang w:eastAsia="ru-RU"/>
    </w:rPr>
  </w:style>
  <w:style w:type="paragraph" w:customStyle="1" w:styleId="Iniiaiieoaeno21">
    <w:name w:val="Iniiaiie oaeno 21"/>
    <w:basedOn w:val="af5"/>
    <w:rsid w:val="00126A9A"/>
    <w:pPr>
      <w:suppressAutoHyphens w:val="0"/>
      <w:overflowPunct w:val="0"/>
      <w:autoSpaceDE w:val="0"/>
      <w:autoSpaceDN w:val="0"/>
      <w:adjustRightInd w:val="0"/>
      <w:spacing w:line="480" w:lineRule="auto"/>
      <w:jc w:val="both"/>
      <w:textAlignment w:val="baseline"/>
    </w:pPr>
    <w:rPr>
      <w:rFonts w:ascii="Times New Roman" w:eastAsia="Times New Roman" w:hAnsi="Times New Roman" w:cs="Times New Roman"/>
      <w:b/>
      <w:bCs/>
      <w:caps/>
      <w:kern w:val="16"/>
      <w:lang w:eastAsia="ru-RU"/>
    </w:rPr>
  </w:style>
  <w:style w:type="paragraph" w:customStyle="1" w:styleId="affffffffffffffffffffffffffffffffd">
    <w:name w:val="Основной_абзац"/>
    <w:basedOn w:val="affffffff5"/>
    <w:rsid w:val="00B32C1E"/>
    <w:pPr>
      <w:suppressAutoHyphens w:val="0"/>
      <w:autoSpaceDE w:val="0"/>
      <w:autoSpaceDN w:val="0"/>
      <w:adjustRightInd w:val="0"/>
      <w:spacing w:after="0" w:line="232" w:lineRule="atLeast"/>
      <w:jc w:val="both"/>
    </w:pPr>
    <w:rPr>
      <w:rFonts w:ascii="SchoolBook" w:eastAsia="Times New Roman" w:hAnsi="SchoolBook" w:cs="Times New Roman"/>
      <w:sz w:val="20"/>
      <w:szCs w:val="20"/>
      <w:lang w:eastAsia="ru-RU"/>
    </w:rPr>
  </w:style>
  <w:style w:type="paragraph" w:customStyle="1" w:styleId="Text5">
    <w:name w:val="Text Знак"/>
    <w:basedOn w:val="af5"/>
    <w:rsid w:val="00B170D1"/>
    <w:pPr>
      <w:suppressAutoHyphens w:val="0"/>
      <w:spacing w:line="360" w:lineRule="auto"/>
    </w:pPr>
    <w:rPr>
      <w:rFonts w:ascii="Times New Roman" w:eastAsia="Times New Roman" w:hAnsi="Times New Roman" w:cs="Times New Roman"/>
      <w:sz w:val="28"/>
      <w:szCs w:val="20"/>
      <w:lang w:eastAsia="ru-RU"/>
    </w:rPr>
  </w:style>
  <w:style w:type="paragraph" w:customStyle="1" w:styleId="affffffffffffffffffffffffffffffffe">
    <w:name w:val="подзаглавие"/>
    <w:rsid w:val="00B170D1"/>
    <w:pPr>
      <w:autoSpaceDE w:val="0"/>
      <w:autoSpaceDN w:val="0"/>
      <w:adjustRightInd w:val="0"/>
      <w:spacing w:before="454" w:after="227" w:line="240" w:lineRule="atLeast"/>
      <w:jc w:val="center"/>
    </w:pPr>
    <w:rPr>
      <w:rFonts w:ascii="AGOpus" w:eastAsia="Times New Roman" w:hAnsi="AGOpus" w:cs="Times New Roman"/>
      <w:b/>
      <w:bCs/>
      <w:sz w:val="21"/>
      <w:szCs w:val="21"/>
    </w:rPr>
  </w:style>
  <w:style w:type="paragraph" w:customStyle="1" w:styleId="IauiueNormal">
    <w:name w:val="Iau?iue.Normal"/>
    <w:rsid w:val="003C7A29"/>
    <w:pPr>
      <w:widowControl w:val="0"/>
      <w:autoSpaceDE w:val="0"/>
      <w:autoSpaceDN w:val="0"/>
    </w:pPr>
    <w:rPr>
      <w:rFonts w:ascii="Arial" w:eastAsia="Times New Roman" w:hAnsi="Arial" w:cs="Arial"/>
      <w:sz w:val="28"/>
      <w:szCs w:val="28"/>
    </w:rPr>
  </w:style>
  <w:style w:type="paragraph" w:customStyle="1" w:styleId="Normal6">
    <w:name w:val="Îáû÷íûé.Normal"/>
    <w:rsid w:val="003C7A29"/>
    <w:pPr>
      <w:widowControl w:val="0"/>
      <w:autoSpaceDE w:val="0"/>
      <w:autoSpaceDN w:val="0"/>
    </w:pPr>
    <w:rPr>
      <w:rFonts w:ascii="Arial" w:eastAsia="Times New Roman" w:hAnsi="Arial" w:cs="Arial"/>
      <w:sz w:val="28"/>
      <w:szCs w:val="28"/>
    </w:rPr>
  </w:style>
  <w:style w:type="paragraph" w:customStyle="1" w:styleId="2250">
    <w:name w:val="Основной текст 225"/>
    <w:basedOn w:val="af5"/>
    <w:rsid w:val="005534DE"/>
    <w:pPr>
      <w:widowControl w:val="0"/>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3ffffe">
    <w:name w:val="обычный 3"/>
    <w:basedOn w:val="af5"/>
    <w:rsid w:val="005E6A0B"/>
    <w:pPr>
      <w:suppressAutoHyphens w:val="0"/>
      <w:spacing w:line="360" w:lineRule="auto"/>
      <w:ind w:firstLine="720"/>
      <w:jc w:val="both"/>
    </w:pPr>
    <w:rPr>
      <w:rFonts w:ascii="Times New Roman" w:eastAsia="Times New Roman" w:hAnsi="Times New Roman" w:cs="Times New Roman"/>
      <w:sz w:val="28"/>
      <w:szCs w:val="28"/>
      <w:lang w:eastAsia="uk-UA"/>
    </w:rPr>
  </w:style>
  <w:style w:type="paragraph" w:customStyle="1" w:styleId="2fffffff2">
    <w:name w:val="Натали2 Знак"/>
    <w:autoRedefine/>
    <w:rsid w:val="00AB35F2"/>
    <w:pPr>
      <w:spacing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
    <w:name w:val="ãîñò"/>
    <w:basedOn w:val="af5"/>
    <w:rsid w:val="00592C15"/>
    <w:pPr>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afffffffffffffffffffffffffffffffff0">
    <w:name w:val="документ"/>
    <w:basedOn w:val="af5"/>
    <w:rsid w:val="00592C15"/>
    <w:pPr>
      <w:suppressAutoHyphens w:val="0"/>
      <w:spacing w:line="360" w:lineRule="auto"/>
      <w:ind w:firstLine="720"/>
      <w:jc w:val="both"/>
    </w:pPr>
    <w:rPr>
      <w:rFonts w:ascii="Times New Roman" w:eastAsia="Times New Roman" w:hAnsi="Times New Roman" w:cs="Times New Roman"/>
      <w:sz w:val="28"/>
      <w:szCs w:val="20"/>
      <w:lang w:eastAsia="ru-RU"/>
    </w:rPr>
  </w:style>
  <w:style w:type="paragraph" w:customStyle="1" w:styleId="345">
    <w:name w:val="Обычный34"/>
    <w:rsid w:val="002B3184"/>
    <w:pPr>
      <w:widowControl w:val="0"/>
      <w:spacing w:line="360" w:lineRule="auto"/>
      <w:ind w:firstLine="720"/>
    </w:pPr>
    <w:rPr>
      <w:rFonts w:ascii="Courier New" w:eastAsia="Times New Roman" w:hAnsi="Courier New" w:cs="Times New Roman"/>
      <w:snapToGrid w:val="0"/>
      <w:sz w:val="24"/>
      <w:lang w:val="en-US"/>
    </w:rPr>
  </w:style>
  <w:style w:type="paragraph" w:customStyle="1" w:styleId="8f4">
    <w:name w:val="Текст выноски8"/>
    <w:basedOn w:val="af5"/>
    <w:rsid w:val="00647FFC"/>
    <w:pPr>
      <w:suppressAutoHyphens w:val="0"/>
    </w:pPr>
    <w:rPr>
      <w:rFonts w:ascii="Tahoma" w:eastAsia="Times New Roman" w:hAnsi="Tahoma" w:cs="Tahoma"/>
      <w:sz w:val="16"/>
      <w:szCs w:val="16"/>
      <w:lang w:eastAsia="ru-RU"/>
    </w:rPr>
  </w:style>
  <w:style w:type="paragraph" w:customStyle="1" w:styleId="disert">
    <w:name w:val="disert"/>
    <w:basedOn w:val="affffffffc"/>
    <w:rsid w:val="0008397B"/>
    <w:pPr>
      <w:suppressAutoHyphens w:val="0"/>
      <w:autoSpaceDE w:val="0"/>
      <w:autoSpaceDN w:val="0"/>
      <w:spacing w:after="0" w:line="360" w:lineRule="auto"/>
      <w:ind w:left="0" w:firstLine="720"/>
      <w:jc w:val="both"/>
    </w:pPr>
    <w:rPr>
      <w:rFonts w:ascii="Times New Roman" w:eastAsia="Times New Roman" w:hAnsi="Times New Roman" w:cs="Times New Roman"/>
      <w:kern w:val="20"/>
      <w:szCs w:val="28"/>
      <w:lang w:val="uk-UA" w:eastAsia="ru-RU"/>
    </w:rPr>
  </w:style>
  <w:style w:type="numbering" w:customStyle="1" w:styleId="13">
    <w:name w:val="Стиль нумерованный1"/>
    <w:rsid w:val="000555E3"/>
    <w:pPr>
      <w:numPr>
        <w:numId w:val="55"/>
      </w:numPr>
    </w:pPr>
  </w:style>
  <w:style w:type="numbering" w:customStyle="1" w:styleId="ad">
    <w:name w:val="Стиль нумерованный"/>
    <w:rsid w:val="000555E3"/>
    <w:pPr>
      <w:numPr>
        <w:numId w:val="54"/>
      </w:numPr>
    </w:pPr>
  </w:style>
  <w:style w:type="paragraph" w:customStyle="1" w:styleId="3140">
    <w:name w:val="Основной текст с отступом 314"/>
    <w:basedOn w:val="af5"/>
    <w:rsid w:val="005C584E"/>
    <w:pPr>
      <w:suppressAutoHyphens w:val="0"/>
      <w:spacing w:line="260" w:lineRule="auto"/>
      <w:ind w:firstLine="720"/>
    </w:pPr>
    <w:rPr>
      <w:rFonts w:ascii="Times New Roman" w:eastAsia="Times New Roman" w:hAnsi="Times New Roman" w:cs="Times New Roman"/>
      <w:i/>
      <w:szCs w:val="20"/>
      <w:lang w:val="uk-UA" w:eastAsia="ru-RU"/>
    </w:rPr>
  </w:style>
  <w:style w:type="paragraph" w:customStyle="1" w:styleId="main">
    <w:name w:val="main"/>
    <w:basedOn w:val="af5"/>
    <w:rsid w:val="005C584E"/>
    <w:pPr>
      <w:suppressAutoHyphens w:val="0"/>
      <w:spacing w:line="312" w:lineRule="auto"/>
      <w:ind w:left="150" w:right="150" w:firstLine="540"/>
      <w:jc w:val="both"/>
    </w:pPr>
    <w:rPr>
      <w:rFonts w:ascii="Times New Roman" w:eastAsia="Arial Unicode MS" w:hAnsi="Times New Roman" w:cs="Times New Roman"/>
      <w:szCs w:val="20"/>
      <w:lang w:eastAsia="ru-RU"/>
    </w:rPr>
  </w:style>
  <w:style w:type="character" w:customStyle="1" w:styleId="afffffffffffffffffffffffffffffffff1">
    <w:name w:val="Стиль По ширине"/>
    <w:basedOn w:val="af6"/>
    <w:rsid w:val="00311D30"/>
    <w:rPr>
      <w:rFonts w:ascii="Times New Roman" w:hAnsi="Times New Roman" w:cs="Times New Roman" w:hint="default"/>
      <w:color w:val="000000"/>
      <w:sz w:val="28"/>
      <w:szCs w:val="28"/>
      <w:lang w:val="uk-UA"/>
    </w:rPr>
  </w:style>
  <w:style w:type="paragraph" w:customStyle="1" w:styleId="reference">
    <w:name w:val="reference"/>
    <w:basedOn w:val="af5"/>
    <w:rsid w:val="00311D30"/>
    <w:pPr>
      <w:suppressAutoHyphens w:val="0"/>
      <w:spacing w:before="100" w:beforeAutospacing="1" w:after="100" w:afterAutospacing="1" w:line="264" w:lineRule="auto"/>
      <w:jc w:val="both"/>
    </w:pPr>
    <w:rPr>
      <w:rFonts w:ascii="Tahoma" w:eastAsia="Times New Roman" w:hAnsi="Tahoma" w:cs="Tahoma"/>
      <w:color w:val="003366"/>
      <w:sz w:val="18"/>
      <w:szCs w:val="18"/>
      <w:lang w:eastAsia="ru-RU"/>
    </w:rPr>
  </w:style>
  <w:style w:type="character" w:customStyle="1" w:styleId="citation-abbreviation3">
    <w:name w:val="citation-abbreviation3"/>
    <w:basedOn w:val="af6"/>
    <w:rsid w:val="00311D30"/>
    <w:rPr>
      <w:rFonts w:ascii="Arial" w:hAnsi="Arial" w:cs="Arial" w:hint="default"/>
      <w:sz w:val="18"/>
      <w:szCs w:val="18"/>
    </w:rPr>
  </w:style>
  <w:style w:type="character" w:customStyle="1" w:styleId="citation-issue">
    <w:name w:val="citation-issue"/>
    <w:basedOn w:val="af6"/>
    <w:rsid w:val="00311D30"/>
    <w:rPr>
      <w:rFonts w:ascii="Arial" w:hAnsi="Arial" w:cs="Arial" w:hint="default"/>
      <w:sz w:val="18"/>
      <w:szCs w:val="18"/>
    </w:rPr>
  </w:style>
  <w:style w:type="character" w:customStyle="1" w:styleId="fm-vol-iss-date3">
    <w:name w:val="fm-vol-iss-date3"/>
    <w:basedOn w:val="af6"/>
    <w:rsid w:val="00311D30"/>
    <w:rPr>
      <w:rFonts w:ascii="Arial" w:hAnsi="Arial" w:cs="Arial" w:hint="default"/>
      <w:sz w:val="24"/>
      <w:szCs w:val="24"/>
    </w:rPr>
  </w:style>
  <w:style w:type="character" w:customStyle="1" w:styleId="ots1">
    <w:name w:val="ots1"/>
    <w:basedOn w:val="af6"/>
    <w:rsid w:val="0033024A"/>
    <w:rPr>
      <w:rFonts w:cs="Times New Roman"/>
      <w:b/>
      <w:bCs/>
      <w:caps/>
      <w:sz w:val="27"/>
      <w:szCs w:val="27"/>
    </w:rPr>
  </w:style>
  <w:style w:type="paragraph" w:customStyle="1" w:styleId="head0">
    <w:name w:val="head"/>
    <w:basedOn w:val="af5"/>
    <w:rsid w:val="0033024A"/>
    <w:pPr>
      <w:suppressAutoHyphens w:val="0"/>
      <w:spacing w:before="237" w:after="118" w:line="300" w:lineRule="auto"/>
      <w:ind w:left="20" w:right="59"/>
    </w:pPr>
    <w:rPr>
      <w:rFonts w:ascii="Verdana" w:eastAsia="Times New Roman" w:hAnsi="Verdana" w:cs="Times New Roman"/>
      <w:b/>
      <w:bCs/>
      <w:color w:val="400000"/>
      <w:sz w:val="26"/>
      <w:szCs w:val="26"/>
      <w:lang w:eastAsia="ru-RU"/>
    </w:rPr>
  </w:style>
  <w:style w:type="paragraph" w:customStyle="1" w:styleId="head2">
    <w:name w:val="head2"/>
    <w:basedOn w:val="af5"/>
    <w:rsid w:val="0033024A"/>
    <w:pPr>
      <w:suppressAutoHyphens w:val="0"/>
      <w:spacing w:before="237" w:after="118" w:line="300" w:lineRule="auto"/>
      <w:ind w:left="20" w:right="59"/>
    </w:pPr>
    <w:rPr>
      <w:rFonts w:ascii="Verdana" w:eastAsia="Times New Roman" w:hAnsi="Verdana" w:cs="Times New Roman"/>
      <w:b/>
      <w:bCs/>
      <w:color w:val="400000"/>
      <w:sz w:val="32"/>
      <w:szCs w:val="32"/>
      <w:lang w:eastAsia="ru-RU"/>
    </w:rPr>
  </w:style>
  <w:style w:type="paragraph" w:customStyle="1" w:styleId="t8">
    <w:name w:val="t8"/>
    <w:basedOn w:val="af5"/>
    <w:rsid w:val="0033024A"/>
    <w:pPr>
      <w:suppressAutoHyphens w:val="0"/>
      <w:spacing w:before="237" w:after="118" w:line="300" w:lineRule="auto"/>
      <w:ind w:left="20" w:right="59"/>
    </w:pPr>
    <w:rPr>
      <w:rFonts w:ascii="Verdana" w:eastAsia="Times New Roman" w:hAnsi="Verdana" w:cs="Times New Roman"/>
      <w:color w:val="800000"/>
      <w:sz w:val="16"/>
      <w:lang w:eastAsia="ru-RU"/>
    </w:rPr>
  </w:style>
  <w:style w:type="paragraph" w:customStyle="1" w:styleId="176">
    <w:name w:val="Название17"/>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100">
    <w:name w:val="a10"/>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contentpara">
    <w:name w:val="contentpara"/>
    <w:basedOn w:val="af5"/>
    <w:rsid w:val="0033024A"/>
    <w:pPr>
      <w:suppressAutoHyphens w:val="0"/>
      <w:spacing w:before="100" w:beforeAutospacing="1" w:after="100" w:afterAutospacing="1"/>
    </w:pPr>
    <w:rPr>
      <w:rFonts w:ascii="Arial" w:eastAsia="Times New Roman" w:hAnsi="Arial" w:cs="Arial"/>
      <w:color w:val="000000"/>
      <w:sz w:val="22"/>
      <w:szCs w:val="22"/>
      <w:lang w:eastAsia="ru-RU"/>
    </w:rPr>
  </w:style>
  <w:style w:type="paragraph" w:customStyle="1" w:styleId="Autooi">
    <w:name w:val="Autooi"/>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Nazeveas">
    <w:name w:val="Nazev eas."/>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Titulprace">
    <w:name w:val="Titul prace"/>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2181">
    <w:name w:val="Основной текст с отступом 218"/>
    <w:basedOn w:val="af5"/>
    <w:rsid w:val="00A21F15"/>
    <w:pPr>
      <w:tabs>
        <w:tab w:val="left" w:pos="7371"/>
      </w:tabs>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ffff2">
    <w:name w:val="Параграф"/>
    <w:basedOn w:val="25"/>
    <w:rsid w:val="00A21F15"/>
    <w:pPr>
      <w:spacing w:after="0" w:line="360" w:lineRule="auto"/>
      <w:ind w:left="0" w:firstLine="709"/>
      <w:jc w:val="both"/>
    </w:pPr>
    <w:rPr>
      <w:rFonts w:ascii="Times New Roman" w:eastAsia="Times New Roman" w:hAnsi="Times New Roman" w:cs="Times New Roman"/>
      <w:b/>
      <w:bCs/>
      <w:szCs w:val="28"/>
      <w:lang w:val="uk-UA"/>
    </w:rPr>
  </w:style>
  <w:style w:type="paragraph" w:customStyle="1" w:styleId="11fd">
    <w:name w:val="Обычный (веб)11"/>
    <w:basedOn w:val="af5"/>
    <w:rsid w:val="00A21F15"/>
    <w:pPr>
      <w:suppressAutoHyphens w:val="0"/>
      <w:spacing w:before="100" w:after="100"/>
    </w:pPr>
    <w:rPr>
      <w:rFonts w:ascii="Verdana" w:eastAsia="Times New Roman" w:hAnsi="Verdana" w:cs="Times New Roman"/>
      <w:sz w:val="20"/>
      <w:lang w:eastAsia="ru-RU"/>
    </w:rPr>
  </w:style>
  <w:style w:type="paragraph" w:customStyle="1" w:styleId="1fffffffff7">
    <w:name w:val="Текст сноски1"/>
    <w:basedOn w:val="af5"/>
    <w:rsid w:val="00A21F15"/>
    <w:pPr>
      <w:suppressAutoHyphens w:val="0"/>
    </w:pPr>
    <w:rPr>
      <w:rFonts w:ascii="Times New Roman" w:eastAsia="Times New Roman" w:hAnsi="Times New Roman" w:cs="Times New Roman"/>
      <w:sz w:val="20"/>
      <w:szCs w:val="20"/>
      <w:lang w:eastAsia="ru-RU"/>
    </w:rPr>
  </w:style>
  <w:style w:type="character" w:customStyle="1" w:styleId="5fff2">
    <w:name w:val="Знак сноски5"/>
    <w:basedOn w:val="af6"/>
    <w:rsid w:val="00A21F15"/>
    <w:rPr>
      <w:rFonts w:ascii="Times New Roman" w:eastAsia="Times New Roman" w:hAnsi="Times New Roman"/>
      <w:noProof w:val="0"/>
      <w:snapToGrid/>
      <w:color w:val="auto"/>
      <w:spacing w:val="0"/>
      <w:w w:val="100"/>
      <w:kern w:val="0"/>
      <w:position w:val="0"/>
      <w:sz w:val="20"/>
      <w:u w:val="none"/>
      <w:effect w:val="none"/>
      <w:bdr w:val="none" w:sz="0" w:space="0" w:color="auto"/>
      <w:shd w:val="clear" w:color="auto" w:fill="auto"/>
      <w:vertAlign w:val="superscript"/>
      <w:em w:val="none"/>
      <w:lang w:val="ru-RU" w:eastAsia="ru-RU"/>
    </w:rPr>
  </w:style>
  <w:style w:type="paragraph" w:customStyle="1" w:styleId="sml">
    <w:name w:val="sml"/>
    <w:basedOn w:val="af5"/>
    <w:rsid w:val="00A21F15"/>
    <w:pPr>
      <w:suppressAutoHyphens w:val="0"/>
      <w:spacing w:before="100" w:beforeAutospacing="1" w:after="100" w:afterAutospacing="1"/>
    </w:pPr>
    <w:rPr>
      <w:rFonts w:ascii="Tahoma" w:eastAsia="Times New Roman" w:hAnsi="Tahoma" w:cs="Tahoma"/>
      <w:color w:val="006600"/>
      <w:sz w:val="12"/>
      <w:szCs w:val="12"/>
      <w:lang w:eastAsia="ru-RU"/>
    </w:rPr>
  </w:style>
  <w:style w:type="paragraph" w:customStyle="1" w:styleId="hdr2">
    <w:name w:val="hdr2"/>
    <w:basedOn w:val="af5"/>
    <w:rsid w:val="00A21F15"/>
    <w:pPr>
      <w:suppressAutoHyphens w:val="0"/>
      <w:spacing w:before="100" w:beforeAutospacing="1" w:after="100" w:afterAutospacing="1"/>
    </w:pPr>
    <w:rPr>
      <w:rFonts w:ascii="Tahoma" w:eastAsia="Times New Roman" w:hAnsi="Tahoma" w:cs="Tahoma"/>
      <w:color w:val="006600"/>
      <w:sz w:val="15"/>
      <w:szCs w:val="15"/>
      <w:lang w:eastAsia="ru-RU"/>
    </w:rPr>
  </w:style>
  <w:style w:type="paragraph" w:customStyle="1" w:styleId="afffffffffffffffffffffffffffffffff3">
    <w:name w:val="Пункт"/>
    <w:basedOn w:val="af5"/>
    <w:rsid w:val="00A21F15"/>
    <w:pPr>
      <w:suppressAutoHyphens w:val="0"/>
      <w:spacing w:line="360" w:lineRule="auto"/>
      <w:ind w:firstLine="709"/>
      <w:jc w:val="both"/>
    </w:pPr>
    <w:rPr>
      <w:rFonts w:ascii="Times New Roman" w:eastAsia="Times New Roman" w:hAnsi="Times New Roman" w:cs="Times New Roman"/>
      <w:b/>
      <w:sz w:val="28"/>
      <w:szCs w:val="28"/>
      <w:lang w:eastAsia="ru-RU"/>
    </w:rPr>
  </w:style>
  <w:style w:type="paragraph" w:customStyle="1" w:styleId="article">
    <w:name w:val="article"/>
    <w:basedOn w:val="af5"/>
    <w:rsid w:val="00A21F15"/>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um">
    <w:name w:val="num"/>
    <w:basedOn w:val="af5"/>
    <w:rsid w:val="00A21F15"/>
    <w:pPr>
      <w:suppressAutoHyphens w:val="0"/>
      <w:spacing w:before="100" w:beforeAutospacing="1" w:after="100" w:afterAutospacing="1"/>
    </w:pPr>
    <w:rPr>
      <w:rFonts w:ascii="Verdana" w:eastAsia="Times New Roman" w:hAnsi="Verdana" w:cs="Times New Roman"/>
      <w:color w:val="000000"/>
      <w:sz w:val="13"/>
      <w:szCs w:val="13"/>
      <w:lang w:eastAsia="ru-RU"/>
    </w:rPr>
  </w:style>
  <w:style w:type="character" w:customStyle="1" w:styleId="aum">
    <w:name w:val="aum"/>
    <w:basedOn w:val="af6"/>
    <w:rsid w:val="00A21F15"/>
  </w:style>
  <w:style w:type="character" w:customStyle="1" w:styleId="aum1">
    <w:name w:val="aum1"/>
    <w:basedOn w:val="af6"/>
    <w:rsid w:val="00A21F15"/>
    <w:rPr>
      <w:rFonts w:ascii="Times New Roman" w:hAnsi="Times New Roman" w:cs="Times New Roman" w:hint="default"/>
      <w:b/>
      <w:bCs/>
      <w:color w:val="663333"/>
      <w:sz w:val="23"/>
      <w:szCs w:val="23"/>
    </w:rPr>
  </w:style>
  <w:style w:type="paragraph" w:customStyle="1" w:styleId="186">
    <w:name w:val="Название18"/>
    <w:basedOn w:val="af5"/>
    <w:rsid w:val="008F7316"/>
    <w:pPr>
      <w:suppressAutoHyphens w:val="0"/>
      <w:jc w:val="center"/>
    </w:pPr>
    <w:rPr>
      <w:rFonts w:ascii="Times New Roman" w:eastAsia="Times New Roman" w:hAnsi="Times New Roman" w:cs="Times New Roman"/>
      <w:b/>
      <w:sz w:val="20"/>
      <w:szCs w:val="20"/>
      <w:lang w:val="uk-UA" w:eastAsia="ru-RU"/>
    </w:rPr>
  </w:style>
  <w:style w:type="paragraph" w:customStyle="1" w:styleId="777">
    <w:name w:val="777"/>
    <w:basedOn w:val="affffffff5"/>
    <w:rsid w:val="00DA24E7"/>
    <w:pPr>
      <w:widowControl w:val="0"/>
      <w:suppressAutoHyphens w:val="0"/>
      <w:autoSpaceDE w:val="0"/>
      <w:autoSpaceDN w:val="0"/>
      <w:spacing w:after="0" w:line="360" w:lineRule="auto"/>
      <w:ind w:firstLine="720"/>
      <w:jc w:val="both"/>
    </w:pPr>
    <w:rPr>
      <w:rFonts w:ascii="Times New Roman" w:eastAsia="Times New Roman" w:hAnsi="Times New Roman" w:cs="Times New Roman"/>
      <w:noProof/>
      <w:szCs w:val="28"/>
      <w:lang w:val="en-US" w:eastAsia="ru-RU"/>
    </w:rPr>
  </w:style>
  <w:style w:type="paragraph" w:customStyle="1" w:styleId="1fffffffff8">
    <w:name w:val="Осн1"/>
    <w:basedOn w:val="affffffff5"/>
    <w:rsid w:val="004F32B4"/>
    <w:pPr>
      <w:suppressAutoHyphens w:val="0"/>
      <w:spacing w:after="0"/>
      <w:jc w:val="both"/>
    </w:pPr>
    <w:rPr>
      <w:rFonts w:ascii="Times New Roman" w:eastAsia="Times New Roman" w:hAnsi="Times New Roman" w:cs="Times New Roman"/>
      <w:lang w:val="uk-UA" w:eastAsia="ru-RU"/>
    </w:rPr>
  </w:style>
  <w:style w:type="paragraph" w:customStyle="1" w:styleId="afffffffffffffffffffffffffffffffff4">
    <w:name w:val="Текст_мой"/>
    <w:autoRedefine/>
    <w:rsid w:val="00CA47D6"/>
    <w:pPr>
      <w:ind w:firstLine="709"/>
      <w:jc w:val="both"/>
    </w:pPr>
    <w:rPr>
      <w:rFonts w:ascii="Times New Roman" w:eastAsia="Times New Roman" w:hAnsi="Times New Roman" w:cs="Times New Roman"/>
      <w:color w:val="800080"/>
      <w:sz w:val="28"/>
    </w:rPr>
  </w:style>
  <w:style w:type="paragraph" w:customStyle="1" w:styleId="afffffffffffffffffffffffffffffffff5">
    <w:name w:val="Маркер_мой"/>
    <w:basedOn w:val="af5"/>
    <w:autoRedefine/>
    <w:rsid w:val="00CA47D6"/>
    <w:pPr>
      <w:tabs>
        <w:tab w:val="num" w:pos="851"/>
      </w:tabs>
      <w:suppressAutoHyphens w:val="0"/>
      <w:spacing w:line="360" w:lineRule="auto"/>
      <w:ind w:firstLine="851"/>
      <w:jc w:val="both"/>
    </w:pPr>
    <w:rPr>
      <w:rFonts w:ascii="Times New Roman" w:eastAsia="Times New Roman" w:hAnsi="Times New Roman" w:cs="Times New Roman"/>
      <w:color w:val="800080"/>
      <w:sz w:val="28"/>
      <w:szCs w:val="20"/>
      <w:lang w:eastAsia="ru-RU"/>
    </w:rPr>
  </w:style>
  <w:style w:type="paragraph" w:customStyle="1" w:styleId="MyNormal">
    <w:name w:val="MyNormal"/>
    <w:basedOn w:val="af5"/>
    <w:rsid w:val="00CA47D6"/>
    <w:pPr>
      <w:suppressAutoHyphens w:val="0"/>
      <w:ind w:firstLine="540"/>
      <w:jc w:val="both"/>
    </w:pPr>
    <w:rPr>
      <w:rFonts w:ascii="Times New Roman" w:eastAsia="Times New Roman" w:hAnsi="Times New Roman" w:cs="Times New Roman"/>
      <w:sz w:val="20"/>
      <w:szCs w:val="20"/>
      <w:lang w:eastAsia="ru-RU"/>
    </w:rPr>
  </w:style>
  <w:style w:type="paragraph" w:customStyle="1" w:styleId="384">
    <w:name w:val="Основной текст 38"/>
    <w:basedOn w:val="af5"/>
    <w:rsid w:val="002256D8"/>
    <w:pPr>
      <w:suppressAutoHyphens w:val="0"/>
      <w:jc w:val="center"/>
    </w:pPr>
    <w:rPr>
      <w:rFonts w:ascii="Times New Roman" w:eastAsia="Times New Roman" w:hAnsi="Times New Roman" w:cs="Times New Roman"/>
      <w:sz w:val="28"/>
      <w:szCs w:val="20"/>
      <w:lang w:eastAsia="ru-RU"/>
    </w:rPr>
  </w:style>
  <w:style w:type="paragraph" w:customStyle="1" w:styleId="1fffffffff9">
    <w:name w:val="Мой Стиль1"/>
    <w:basedOn w:val="af5"/>
    <w:autoRedefine/>
    <w:rsid w:val="00CF424B"/>
    <w:pPr>
      <w:suppressAutoHyphens w:val="0"/>
      <w:autoSpaceDE w:val="0"/>
      <w:autoSpaceDN w:val="0"/>
      <w:adjustRightInd w:val="0"/>
      <w:jc w:val="center"/>
    </w:pPr>
    <w:rPr>
      <w:rFonts w:ascii="Times New Roman" w:eastAsia="Times New Roman" w:hAnsi="Times New Roman" w:cs="Times New Roman"/>
      <w:b/>
      <w:bCs/>
      <w:sz w:val="28"/>
      <w:szCs w:val="28"/>
      <w:lang w:val="uk-UA" w:eastAsia="ru-RU"/>
    </w:rPr>
  </w:style>
  <w:style w:type="paragraph" w:customStyle="1" w:styleId="355">
    <w:name w:val="Обычный35"/>
    <w:rsid w:val="00E53A00"/>
    <w:pPr>
      <w:widowControl w:val="0"/>
      <w:spacing w:line="360" w:lineRule="auto"/>
      <w:ind w:left="40" w:firstLine="720"/>
      <w:jc w:val="both"/>
    </w:pPr>
    <w:rPr>
      <w:rFonts w:ascii="Times New Roman" w:eastAsia="Times New Roman" w:hAnsi="Times New Roman" w:cs="Times New Roman"/>
      <w:snapToGrid w:val="0"/>
      <w:sz w:val="28"/>
    </w:rPr>
  </w:style>
  <w:style w:type="character" w:customStyle="1" w:styleId="searchresulthittext">
    <w:name w:val="search_result_hit_text"/>
    <w:basedOn w:val="af6"/>
    <w:rsid w:val="002464E1"/>
  </w:style>
  <w:style w:type="character" w:customStyle="1" w:styleId="MTEquationSection">
    <w:name w:val="MTEquationSection"/>
    <w:basedOn w:val="af6"/>
    <w:rsid w:val="004A05B7"/>
    <w:rPr>
      <w:i/>
      <w:noProof w:val="0"/>
      <w:vanish w:val="0"/>
      <w:color w:val="FF0000"/>
      <w:sz w:val="28"/>
      <w:lang w:val="uk-UA"/>
    </w:rPr>
  </w:style>
  <w:style w:type="paragraph" w:customStyle="1" w:styleId="Authors">
    <w:name w:val="Authors"/>
    <w:basedOn w:val="af5"/>
    <w:next w:val="af5"/>
    <w:link w:val="Authors0"/>
    <w:rsid w:val="004A05B7"/>
    <w:pPr>
      <w:framePr w:w="9072" w:hSpace="142" w:vSpace="142" w:wrap="notBeside" w:vAnchor="page" w:hAnchor="margin" w:xAlign="center" w:y="2450" w:anchorLock="1"/>
      <w:suppressAutoHyphens w:val="0"/>
      <w:autoSpaceDE w:val="0"/>
      <w:autoSpaceDN w:val="0"/>
      <w:spacing w:after="320"/>
      <w:jc w:val="center"/>
    </w:pPr>
    <w:rPr>
      <w:rFonts w:ascii="Times New Roman" w:eastAsia="Times New Roman" w:hAnsi="Times New Roman" w:cs="Times New Roman"/>
      <w:szCs w:val="20"/>
      <w:lang w:val="en-US" w:eastAsia="pl-PL"/>
    </w:rPr>
  </w:style>
  <w:style w:type="paragraph" w:customStyle="1" w:styleId="afffffffffffffffffffffffffffffffff6">
    <w:name w:val="Основной текст абзаца"/>
    <w:basedOn w:val="af5"/>
    <w:rsid w:val="004A05B7"/>
    <w:pPr>
      <w:suppressAutoHyphens w:val="0"/>
      <w:ind w:firstLine="425"/>
      <w:jc w:val="both"/>
    </w:pPr>
    <w:rPr>
      <w:rFonts w:ascii="Times New Roman" w:eastAsia="Times New Roman" w:hAnsi="Times New Roman" w:cs="Times New Roman"/>
      <w:sz w:val="20"/>
      <w:szCs w:val="20"/>
      <w:lang w:val="uk-UA" w:eastAsia="ru-RU"/>
    </w:rPr>
  </w:style>
  <w:style w:type="character" w:customStyle="1" w:styleId="TextChar">
    <w:name w:val="Text Char"/>
    <w:basedOn w:val="af6"/>
    <w:link w:val="Text4"/>
    <w:rsid w:val="004A05B7"/>
    <w:rPr>
      <w:rFonts w:ascii="Garamond" w:eastAsia="Garamond" w:hAnsi="Garamond" w:cs="Garamond"/>
      <w:color w:val="000000"/>
      <w:sz w:val="22"/>
      <w:lang w:eastAsia="ar-SA"/>
    </w:rPr>
  </w:style>
  <w:style w:type="character" w:customStyle="1" w:styleId="FigureCaption">
    <w:name w:val="Figure Caption Знак"/>
    <w:basedOn w:val="af6"/>
    <w:link w:val="FigureCaption0"/>
    <w:rsid w:val="004A05B7"/>
    <w:rPr>
      <w:sz w:val="16"/>
      <w:szCs w:val="16"/>
      <w:lang w:val="en-US" w:eastAsia="pl-PL"/>
    </w:rPr>
  </w:style>
  <w:style w:type="paragraph" w:customStyle="1" w:styleId="FigureCaption0">
    <w:name w:val="Figure Caption"/>
    <w:basedOn w:val="af5"/>
    <w:link w:val="FigureCaption"/>
    <w:rsid w:val="004A05B7"/>
    <w:pPr>
      <w:suppressAutoHyphens w:val="0"/>
      <w:autoSpaceDE w:val="0"/>
      <w:autoSpaceDN w:val="0"/>
      <w:spacing w:before="120" w:after="120"/>
      <w:jc w:val="both"/>
    </w:pPr>
    <w:rPr>
      <w:rFonts w:ascii="PetersburgCTT" w:eastAsia="PetersburgCTT" w:hAnsi="PetersburgCTT" w:cs="PetersburgCTT"/>
      <w:sz w:val="16"/>
      <w:szCs w:val="16"/>
      <w:lang w:val="en-US" w:eastAsia="pl-PL"/>
    </w:rPr>
  </w:style>
  <w:style w:type="character" w:customStyle="1" w:styleId="Authors0">
    <w:name w:val="Authors Знак"/>
    <w:basedOn w:val="af6"/>
    <w:link w:val="Authors"/>
    <w:rsid w:val="004A05B7"/>
    <w:rPr>
      <w:rFonts w:ascii="Times New Roman" w:eastAsia="Times New Roman" w:hAnsi="Times New Roman" w:cs="Times New Roman"/>
      <w:sz w:val="24"/>
      <w:lang w:val="en-US" w:eastAsia="pl-PL"/>
    </w:rPr>
  </w:style>
  <w:style w:type="paragraph" w:customStyle="1" w:styleId="12f">
    <w:name w:val="Таблица12"/>
    <w:basedOn w:val="af5"/>
    <w:rsid w:val="007A128E"/>
    <w:pPr>
      <w:keepLines/>
      <w:jc w:val="both"/>
    </w:pPr>
    <w:rPr>
      <w:rFonts w:ascii="Times New Roman" w:eastAsia="Times New Roman" w:hAnsi="Times New Roman" w:cs="Times New Roman"/>
      <w:sz w:val="28"/>
      <w:szCs w:val="20"/>
      <w:lang w:val="uk-UA" w:eastAsia="ru-RU"/>
    </w:rPr>
  </w:style>
  <w:style w:type="character" w:customStyle="1" w:styleId="Strong1">
    <w:name w:val="Strong1"/>
    <w:basedOn w:val="af6"/>
    <w:rsid w:val="003D171E"/>
    <w:rPr>
      <w:b/>
      <w:bCs/>
    </w:rPr>
  </w:style>
  <w:style w:type="paragraph" w:customStyle="1" w:styleId="afffffffffffffffffffffffffffffffff7">
    <w:name w:val="Основной текст.Знак"/>
    <w:basedOn w:val="af5"/>
    <w:rsid w:val="00975210"/>
    <w:pPr>
      <w:suppressAutoHyphens w:val="0"/>
      <w:autoSpaceDE w:val="0"/>
      <w:autoSpaceDN w:val="0"/>
    </w:pPr>
    <w:rPr>
      <w:rFonts w:ascii="Times New Roman" w:eastAsia="Times New Roman" w:hAnsi="Times New Roman" w:cs="Times New Roman"/>
      <w:sz w:val="28"/>
      <w:szCs w:val="28"/>
      <w:lang w:val="uk-UA" w:eastAsia="ru-RU"/>
    </w:rPr>
  </w:style>
  <w:style w:type="paragraph" w:customStyle="1" w:styleId="contentboxopenaccesstitle">
    <w:name w:val="content_box_openaccess_title"/>
    <w:basedOn w:val="af5"/>
    <w:rsid w:val="008F2219"/>
    <w:pPr>
      <w:shd w:val="clear" w:color="auto" w:fill="BABABA"/>
      <w:suppressAutoHyphens w:val="0"/>
      <w:spacing w:before="100" w:beforeAutospacing="1" w:after="100" w:afterAutospacing="1"/>
      <w:jc w:val="center"/>
    </w:pPr>
    <w:rPr>
      <w:rFonts w:ascii="Times New Roman" w:eastAsia="Times New Roman" w:hAnsi="Times New Roman" w:cs="Times New Roman"/>
      <w:lang w:eastAsia="ru-RU"/>
    </w:rPr>
  </w:style>
  <w:style w:type="paragraph" w:customStyle="1" w:styleId="normalparagraphstyle">
    <w:name w:val="normalparagraphstyle"/>
    <w:basedOn w:val="af5"/>
    <w:rsid w:val="008F2219"/>
    <w:pPr>
      <w:suppressAutoHyphens w:val="0"/>
      <w:spacing w:before="100" w:beforeAutospacing="1" w:after="100" w:afterAutospacing="1"/>
    </w:pPr>
    <w:rPr>
      <w:rFonts w:ascii="Times New Roman" w:eastAsia="Times New Roman" w:hAnsi="Times New Roman" w:cs="Times New Roman"/>
      <w:sz w:val="18"/>
      <w:szCs w:val="18"/>
      <w:lang w:eastAsia="ru-RU"/>
    </w:rPr>
  </w:style>
  <w:style w:type="character" w:customStyle="1" w:styleId="7f8">
    <w:name w:val="7"/>
    <w:basedOn w:val="af6"/>
    <w:rsid w:val="008F2219"/>
  </w:style>
  <w:style w:type="paragraph" w:customStyle="1" w:styleId="afffffffffffffffffffffffffffffffff8">
    <w:name w:val="Текст авт"/>
    <w:basedOn w:val="af5"/>
    <w:rsid w:val="00802264"/>
    <w:pPr>
      <w:widowControl w:val="0"/>
      <w:suppressAutoHyphens w:val="0"/>
      <w:spacing w:line="360" w:lineRule="exact"/>
      <w:ind w:firstLine="709"/>
      <w:jc w:val="both"/>
    </w:pPr>
    <w:rPr>
      <w:rFonts w:ascii="Times New Roman" w:eastAsia="Times New Roman" w:hAnsi="Times New Roman" w:cs="Times New Roman"/>
      <w:sz w:val="28"/>
      <w:szCs w:val="20"/>
      <w:lang w:val="uk-UA" w:eastAsia="ru-RU"/>
    </w:rPr>
  </w:style>
  <w:style w:type="paragraph" w:customStyle="1" w:styleId="1fffffffffa">
    <w:name w:val="Обычный.1"/>
    <w:rsid w:val="003D2A30"/>
    <w:pPr>
      <w:widowControl w:val="0"/>
      <w:overflowPunct w:val="0"/>
      <w:autoSpaceDE w:val="0"/>
      <w:autoSpaceDN w:val="0"/>
      <w:adjustRightInd w:val="0"/>
      <w:textAlignment w:val="baseline"/>
    </w:pPr>
    <w:rPr>
      <w:rFonts w:ascii="Times New Roman" w:eastAsia="Times New Roman" w:hAnsi="Times New Roman" w:cs="Times New Roman"/>
      <w:color w:val="000000"/>
      <w:sz w:val="28"/>
    </w:rPr>
  </w:style>
  <w:style w:type="character" w:customStyle="1" w:styleId="ja50-ce-sup2">
    <w:name w:val="ja50-ce-sup2"/>
    <w:basedOn w:val="af6"/>
    <w:rsid w:val="003D2A30"/>
    <w:rPr>
      <w:sz w:val="17"/>
      <w:szCs w:val="17"/>
    </w:rPr>
  </w:style>
  <w:style w:type="paragraph" w:customStyle="1" w:styleId="4ffff3">
    <w:name w:val="Тема примечания4"/>
    <w:basedOn w:val="affb"/>
    <w:next w:val="affb"/>
    <w:rsid w:val="00536854"/>
    <w:pPr>
      <w:widowControl/>
    </w:pPr>
    <w:rPr>
      <w:rFonts w:ascii="Times New Roman" w:eastAsia="Times New Roman" w:hAnsi="Times New Roman" w:cs="Times New Roman"/>
      <w:b/>
      <w:bCs/>
    </w:rPr>
  </w:style>
  <w:style w:type="paragraph" w:customStyle="1" w:styleId="9f2">
    <w:name w:val="Текст выноски9"/>
    <w:basedOn w:val="af5"/>
    <w:rsid w:val="00536854"/>
    <w:pPr>
      <w:suppressAutoHyphens w:val="0"/>
    </w:pPr>
    <w:rPr>
      <w:rFonts w:ascii="Tahoma" w:eastAsia="Times New Roman" w:hAnsi="Tahoma" w:cs="Tahoma"/>
      <w:sz w:val="16"/>
      <w:szCs w:val="16"/>
      <w:lang w:eastAsia="ru-RU"/>
    </w:rPr>
  </w:style>
  <w:style w:type="paragraph" w:customStyle="1" w:styleId="365">
    <w:name w:val="Обычный36"/>
    <w:basedOn w:val="af5"/>
    <w:rsid w:val="00140EDD"/>
    <w:pPr>
      <w:widowControl w:val="0"/>
      <w:suppressAutoHyphens w:val="0"/>
    </w:pPr>
    <w:rPr>
      <w:rFonts w:ascii="Times New Roman" w:eastAsia="Times New Roman" w:hAnsi="Times New Roman" w:cs="Times New Roman"/>
      <w:noProof/>
      <w:sz w:val="28"/>
      <w:szCs w:val="28"/>
      <w:lang w:val="uk-UA" w:eastAsia="ru-RU"/>
    </w:rPr>
  </w:style>
  <w:style w:type="paragraph" w:customStyle="1" w:styleId="276">
    <w:name w:val="Основной текст27"/>
    <w:basedOn w:val="af5"/>
    <w:rsid w:val="00140EDD"/>
    <w:pPr>
      <w:suppressAutoHyphens w:val="0"/>
      <w:spacing w:after="120" w:line="480" w:lineRule="auto"/>
      <w:jc w:val="both"/>
    </w:pPr>
    <w:rPr>
      <w:rFonts w:ascii="Times New Roman" w:eastAsia="Times New Roman" w:hAnsi="Times New Roman" w:cs="Times New Roman"/>
      <w:snapToGrid w:val="0"/>
      <w:sz w:val="28"/>
      <w:szCs w:val="20"/>
      <w:lang w:val="uk-UA" w:eastAsia="ru-RU"/>
    </w:rPr>
  </w:style>
  <w:style w:type="paragraph" w:customStyle="1" w:styleId="247">
    <w:name w:val="Список 24"/>
    <w:basedOn w:val="365"/>
    <w:rsid w:val="00140EDD"/>
    <w:pPr>
      <w:widowControl/>
      <w:ind w:left="566" w:hanging="283"/>
    </w:pPr>
    <w:rPr>
      <w:noProof w:val="0"/>
      <w:snapToGrid w:val="0"/>
      <w:szCs w:val="20"/>
      <w:lang w:val="ru-RU"/>
    </w:rPr>
  </w:style>
  <w:style w:type="paragraph" w:customStyle="1" w:styleId="2fffffff3">
    <w:name w:val="Рецензия2"/>
    <w:hidden/>
    <w:rsid w:val="004F72D6"/>
    <w:pPr>
      <w:autoSpaceDE w:val="0"/>
      <w:autoSpaceDN w:val="0"/>
    </w:pPr>
    <w:rPr>
      <w:rFonts w:ascii="Times New Roman" w:eastAsia="Times New Roman" w:hAnsi="Times New Roman" w:cs="Times New Roman"/>
      <w:szCs w:val="24"/>
    </w:rPr>
  </w:style>
  <w:style w:type="paragraph" w:customStyle="1" w:styleId="1KGK9">
    <w:name w:val="1KG=K9"/>
    <w:rsid w:val="007B6059"/>
    <w:pPr>
      <w:autoSpaceDE w:val="0"/>
      <w:autoSpaceDN w:val="0"/>
      <w:adjustRightInd w:val="0"/>
    </w:pPr>
    <w:rPr>
      <w:rFonts w:ascii="Arial" w:eastAsia="Times New Roman" w:hAnsi="Arial" w:cs="Arial"/>
    </w:rPr>
  </w:style>
  <w:style w:type="paragraph" w:customStyle="1" w:styleId="afffffffffffffffffffffffffffffffff9">
    <w:name w:val="таблица"/>
    <w:basedOn w:val="af5"/>
    <w:rsid w:val="007B6059"/>
    <w:pPr>
      <w:suppressAutoHyphens w:val="0"/>
      <w:spacing w:line="360" w:lineRule="auto"/>
      <w:jc w:val="center"/>
    </w:pPr>
    <w:rPr>
      <w:rFonts w:ascii="Times New Roman" w:eastAsia="Times New Roman" w:hAnsi="Times New Roman" w:cs="Times New Roman"/>
      <w:sz w:val="26"/>
      <w:szCs w:val="26"/>
      <w:lang w:eastAsia="ru-RU"/>
    </w:rPr>
  </w:style>
  <w:style w:type="character" w:customStyle="1" w:styleId="indent1">
    <w:name w:val="indent1"/>
    <w:basedOn w:val="af6"/>
    <w:rsid w:val="00DA6E15"/>
  </w:style>
  <w:style w:type="table" w:customStyle="1" w:styleId="1fffffffffb">
    <w:name w:val="Стиль таблицы1"/>
    <w:basedOn w:val="af7"/>
    <w:rsid w:val="00DA6E15"/>
    <w:rPr>
      <w:rFonts w:ascii="Times New Roman" w:eastAsia="Times New Roman" w:hAnsi="Times New Roman" w:cs="Times New Roman"/>
    </w:rPr>
    <w:tblPr/>
  </w:style>
  <w:style w:type="paragraph" w:customStyle="1" w:styleId="2fffffff4">
    <w:name w:val="Список2"/>
    <w:basedOn w:val="af5"/>
    <w:rsid w:val="00DA6E15"/>
    <w:pPr>
      <w:suppressAutoHyphens w:val="0"/>
      <w:ind w:left="283" w:hanging="283"/>
    </w:pPr>
    <w:rPr>
      <w:rFonts w:ascii="Times New Roman" w:eastAsia="Times New Roman" w:hAnsi="Times New Roman" w:cs="Times New Roman"/>
      <w:sz w:val="20"/>
      <w:szCs w:val="20"/>
      <w:lang w:eastAsia="ru-RU"/>
    </w:rPr>
  </w:style>
  <w:style w:type="paragraph" w:styleId="affffffc">
    <w:name w:val="Date"/>
    <w:basedOn w:val="af5"/>
    <w:next w:val="af5"/>
    <w:link w:val="affffffb"/>
    <w:rsid w:val="00DA6E15"/>
    <w:pPr>
      <w:suppressAutoHyphens w:val="0"/>
    </w:pPr>
    <w:rPr>
      <w:rFonts w:ascii="PetersburgCTT" w:eastAsia="PetersburgCTT" w:hAnsi="PetersburgCTT" w:cs="PetersburgCTT"/>
      <w:szCs w:val="20"/>
      <w:lang w:eastAsia="ru-RU"/>
    </w:rPr>
  </w:style>
  <w:style w:type="character" w:customStyle="1" w:styleId="1fffffffffc">
    <w:name w:val="Дата Знак1"/>
    <w:basedOn w:val="af6"/>
    <w:uiPriority w:val="99"/>
    <w:semiHidden/>
    <w:rsid w:val="00DA6E15"/>
    <w:rPr>
      <w:rFonts w:ascii="Garamond" w:eastAsia="Garamond" w:hAnsi="Garamond" w:cs="Garamond"/>
      <w:sz w:val="24"/>
      <w:szCs w:val="24"/>
      <w:lang w:eastAsia="ar-SA"/>
    </w:rPr>
  </w:style>
  <w:style w:type="paragraph" w:customStyle="1" w:styleId="326">
    <w:name w:val="Список 32"/>
    <w:basedOn w:val="af5"/>
    <w:rsid w:val="00DA6E15"/>
    <w:pPr>
      <w:suppressAutoHyphens w:val="0"/>
      <w:ind w:left="849" w:hanging="283"/>
    </w:pPr>
    <w:rPr>
      <w:rFonts w:ascii="Times New Roman" w:eastAsia="Times New Roman" w:hAnsi="Times New Roman" w:cs="Times New Roman"/>
      <w:sz w:val="28"/>
      <w:szCs w:val="20"/>
      <w:lang w:val="en-US" w:eastAsia="ru-RU"/>
    </w:rPr>
  </w:style>
  <w:style w:type="paragraph" w:customStyle="1" w:styleId="14f5">
    <w:name w:val="Обычный 14"/>
    <w:basedOn w:val="af5"/>
    <w:autoRedefine/>
    <w:rsid w:val="00DA6E15"/>
    <w:pPr>
      <w:suppressAutoHyphens w:val="0"/>
      <w:spacing w:line="360" w:lineRule="auto"/>
      <w:jc w:val="center"/>
    </w:pPr>
    <w:rPr>
      <w:rFonts w:ascii="Times New Roman" w:eastAsia="Times New Roman" w:hAnsi="Times New Roman" w:cs="Times New Roman"/>
      <w:b/>
      <w:bCs/>
      <w:sz w:val="28"/>
      <w:szCs w:val="20"/>
      <w:lang w:val="uk-UA" w:eastAsia="ru-RU"/>
    </w:rPr>
  </w:style>
  <w:style w:type="paragraph" w:customStyle="1" w:styleId="2TimesNewRoman">
    <w:name w:val="Стиль Заголовок 2 + Times New Roman не полужирный не курсив по ш..."/>
    <w:basedOn w:val="21"/>
    <w:rsid w:val="00DA6E15"/>
    <w:pPr>
      <w:numPr>
        <w:ilvl w:val="0"/>
        <w:numId w:val="0"/>
      </w:numPr>
      <w:suppressAutoHyphens w:val="0"/>
      <w:spacing w:before="0" w:after="0" w:line="360" w:lineRule="auto"/>
      <w:ind w:left="1361" w:hanging="510"/>
      <w:jc w:val="both"/>
    </w:pPr>
    <w:rPr>
      <w:rFonts w:ascii="Times New Roman" w:eastAsia="Times New Roman" w:hAnsi="Times New Roman" w:cs="Times New Roman"/>
      <w:b w:val="0"/>
      <w:bCs w:val="0"/>
      <w:i w:val="0"/>
      <w:iCs w:val="0"/>
      <w:szCs w:val="20"/>
      <w:lang w:eastAsia="ru-RU"/>
    </w:rPr>
  </w:style>
  <w:style w:type="paragraph" w:customStyle="1" w:styleId="296">
    <w:name w:val="Заголовок 29"/>
    <w:basedOn w:val="365"/>
    <w:next w:val="365"/>
    <w:rsid w:val="00911335"/>
    <w:pPr>
      <w:keepNext/>
      <w:widowControl/>
      <w:spacing w:before="240" w:after="60"/>
      <w:ind w:firstLine="720"/>
      <w:jc w:val="both"/>
    </w:pPr>
    <w:rPr>
      <w:rFonts w:ascii="Arial" w:hAnsi="Arial" w:cs="Arial"/>
      <w:b/>
      <w:bCs/>
      <w:i/>
      <w:iCs/>
      <w:noProof w:val="0"/>
      <w:lang w:val="ru-RU"/>
    </w:rPr>
  </w:style>
  <w:style w:type="paragraph" w:customStyle="1" w:styleId="2260">
    <w:name w:val="Основной текст 226"/>
    <w:basedOn w:val="365"/>
    <w:link w:val="BodyText210"/>
    <w:rsid w:val="00911335"/>
    <w:pPr>
      <w:widowControl/>
      <w:ind w:firstLine="720"/>
      <w:jc w:val="both"/>
    </w:pPr>
    <w:rPr>
      <w:noProof w:val="0"/>
      <w:sz w:val="20"/>
      <w:szCs w:val="20"/>
      <w:lang w:val="ru-RU"/>
    </w:rPr>
  </w:style>
  <w:style w:type="character" w:customStyle="1" w:styleId="3fffff">
    <w:name w:val="Просмотренная гиперссылка3"/>
    <w:basedOn w:val="11fe"/>
    <w:rsid w:val="00911335"/>
    <w:rPr>
      <w:color w:val="800080"/>
      <w:u w:val="single"/>
    </w:rPr>
  </w:style>
  <w:style w:type="character" w:customStyle="1" w:styleId="11fe">
    <w:name w:val="Основной шрифт абзаца11"/>
    <w:rsid w:val="00911335"/>
  </w:style>
  <w:style w:type="character" w:customStyle="1" w:styleId="WW8Num51z0">
    <w:name w:val="WW8Num51z0"/>
    <w:rsid w:val="00911335"/>
    <w:rPr>
      <w:rFonts w:ascii="Symbol" w:hAnsi="Symbol"/>
    </w:rPr>
  </w:style>
  <w:style w:type="character" w:customStyle="1" w:styleId="WW8Num53z0">
    <w:name w:val="WW8Num53z0"/>
    <w:rsid w:val="00911335"/>
    <w:rPr>
      <w:sz w:val="20"/>
      <w:szCs w:val="20"/>
    </w:rPr>
  </w:style>
  <w:style w:type="character" w:customStyle="1" w:styleId="WW8Num55z0">
    <w:name w:val="WW8Num55z0"/>
    <w:rsid w:val="00911335"/>
    <w:rPr>
      <w:rFonts w:ascii="Symbol" w:hAnsi="Symbol"/>
    </w:rPr>
  </w:style>
  <w:style w:type="character" w:customStyle="1" w:styleId="WW8Num58z0">
    <w:name w:val="WW8Num58z0"/>
    <w:rsid w:val="00911335"/>
    <w:rPr>
      <w:rFonts w:ascii="Symbol" w:hAnsi="Symbol"/>
    </w:rPr>
  </w:style>
  <w:style w:type="character" w:customStyle="1" w:styleId="WW8Num59z0">
    <w:name w:val="WW8Num59z0"/>
    <w:rsid w:val="00911335"/>
    <w:rPr>
      <w:rFonts w:ascii="Symbol" w:hAnsi="Symbol"/>
    </w:rPr>
  </w:style>
  <w:style w:type="character" w:customStyle="1" w:styleId="WW8Num61z0">
    <w:name w:val="WW8Num61z0"/>
    <w:rsid w:val="00911335"/>
    <w:rPr>
      <w:rFonts w:ascii="Symbol" w:hAnsi="Symbol"/>
    </w:rPr>
  </w:style>
  <w:style w:type="character" w:customStyle="1" w:styleId="WW8Num63z0">
    <w:name w:val="WW8Num6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68z0">
    <w:name w:val="WW8Num68z0"/>
    <w:rsid w:val="00911335"/>
    <w:rPr>
      <w:b/>
      <w:bCs/>
    </w:rPr>
  </w:style>
  <w:style w:type="character" w:customStyle="1" w:styleId="WW8Num73z0">
    <w:name w:val="WW8Num73z0"/>
    <w:rsid w:val="00911335"/>
    <w:rPr>
      <w:rFonts w:ascii="Symbol" w:hAnsi="Symbol"/>
      <w:b w:val="0"/>
      <w:bCs w:val="0"/>
      <w:i w:val="0"/>
      <w:iCs w:val="0"/>
      <w:sz w:val="28"/>
      <w:szCs w:val="28"/>
    </w:rPr>
  </w:style>
  <w:style w:type="character" w:customStyle="1" w:styleId="WW8Num75z0">
    <w:name w:val="WW8Num75z0"/>
    <w:rsid w:val="00911335"/>
    <w:rPr>
      <w:rFonts w:ascii="Symbol" w:hAnsi="Symbol"/>
    </w:rPr>
  </w:style>
  <w:style w:type="character" w:customStyle="1" w:styleId="WW8Num79z0">
    <w:name w:val="WW8Num79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82z0">
    <w:name w:val="WW8Num82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99z0">
    <w:name w:val="WW8Num99z0"/>
    <w:rsid w:val="00911335"/>
    <w:rPr>
      <w:rFonts w:ascii="Symbol" w:hAnsi="Symbol"/>
    </w:rPr>
  </w:style>
  <w:style w:type="character" w:customStyle="1" w:styleId="WW8Num100z1">
    <w:name w:val="WW8Num100z1"/>
    <w:rsid w:val="00911335"/>
    <w:rPr>
      <w:rFonts w:ascii="Courier New" w:hAnsi="Courier New"/>
    </w:rPr>
  </w:style>
  <w:style w:type="character" w:customStyle="1" w:styleId="WW8Num100z2">
    <w:name w:val="WW8Num100z2"/>
    <w:rsid w:val="00911335"/>
    <w:rPr>
      <w:rFonts w:ascii="Wingdings" w:hAnsi="Wingdings"/>
    </w:rPr>
  </w:style>
  <w:style w:type="character" w:customStyle="1" w:styleId="WW8Num100z3">
    <w:name w:val="WW8Num100z3"/>
    <w:rsid w:val="00911335"/>
    <w:rPr>
      <w:rFonts w:ascii="Symbol" w:hAnsi="Symbol"/>
    </w:rPr>
  </w:style>
  <w:style w:type="character" w:customStyle="1" w:styleId="WW8Num104z0">
    <w:name w:val="WW8Num104z0"/>
    <w:rsid w:val="00911335"/>
    <w:rPr>
      <w:rFonts w:ascii="Symbol" w:hAnsi="Symbol"/>
    </w:rPr>
  </w:style>
  <w:style w:type="character" w:customStyle="1" w:styleId="WW8Num114z0">
    <w:name w:val="WW8Num114z0"/>
    <w:rsid w:val="00911335"/>
    <w:rPr>
      <w:rFonts w:ascii="Symbol" w:hAnsi="Symbol"/>
    </w:rPr>
  </w:style>
  <w:style w:type="character" w:customStyle="1" w:styleId="WW8Num117z0">
    <w:name w:val="WW8Num117z0"/>
    <w:rsid w:val="00911335"/>
    <w:rPr>
      <w:rFonts w:ascii="Symbol" w:hAnsi="Symbol"/>
    </w:rPr>
  </w:style>
  <w:style w:type="character" w:customStyle="1" w:styleId="WW8Num126z0">
    <w:name w:val="WW8Num126z0"/>
    <w:rsid w:val="00911335"/>
    <w:rPr>
      <w:rFonts w:ascii="Symbol" w:hAnsi="Symbol"/>
    </w:rPr>
  </w:style>
  <w:style w:type="character" w:customStyle="1" w:styleId="WW8Num127z0">
    <w:name w:val="WW8Num127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29z0">
    <w:name w:val="WW8Num129z0"/>
    <w:rsid w:val="00911335"/>
    <w:rPr>
      <w:rFonts w:ascii="Symbol" w:hAnsi="Symbol"/>
    </w:rPr>
  </w:style>
  <w:style w:type="character" w:customStyle="1" w:styleId="WW8Num133z0">
    <w:name w:val="WW8Num133z0"/>
    <w:rsid w:val="00911335"/>
    <w:rPr>
      <w:rFonts w:ascii="Wingdings" w:hAnsi="Wingdings"/>
    </w:rPr>
  </w:style>
  <w:style w:type="character" w:customStyle="1" w:styleId="WW8Num133z1">
    <w:name w:val="WW8Num133z1"/>
    <w:rsid w:val="00911335"/>
    <w:rPr>
      <w:rFonts w:ascii="Courier New" w:hAnsi="Courier New"/>
    </w:rPr>
  </w:style>
  <w:style w:type="character" w:customStyle="1" w:styleId="WW8Num133z3">
    <w:name w:val="WW8Num133z3"/>
    <w:rsid w:val="00911335"/>
    <w:rPr>
      <w:rFonts w:ascii="Symbol" w:hAnsi="Symbol"/>
    </w:rPr>
  </w:style>
  <w:style w:type="character" w:customStyle="1" w:styleId="WW8Num134z0">
    <w:name w:val="WW8Num134z0"/>
    <w:rsid w:val="00911335"/>
    <w:rPr>
      <w:rFonts w:ascii="Wingdings" w:hAnsi="Wingdings"/>
    </w:rPr>
  </w:style>
  <w:style w:type="character" w:customStyle="1" w:styleId="WW8Num134z1">
    <w:name w:val="WW8Num134z1"/>
    <w:rsid w:val="00911335"/>
    <w:rPr>
      <w:rFonts w:ascii="Courier New" w:hAnsi="Courier New"/>
    </w:rPr>
  </w:style>
  <w:style w:type="character" w:customStyle="1" w:styleId="WW8Num134z3">
    <w:name w:val="WW8Num134z3"/>
    <w:rsid w:val="00911335"/>
    <w:rPr>
      <w:rFonts w:ascii="Symbol" w:hAnsi="Symbol"/>
    </w:rPr>
  </w:style>
  <w:style w:type="character" w:customStyle="1" w:styleId="WW8Num135z0">
    <w:name w:val="WW8Num135z0"/>
    <w:rsid w:val="00911335"/>
    <w:rPr>
      <w:rFonts w:ascii="Symbol" w:hAnsi="Symbol"/>
    </w:rPr>
  </w:style>
  <w:style w:type="character" w:customStyle="1" w:styleId="WW8Num141z0">
    <w:name w:val="WW8Num141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47z0">
    <w:name w:val="WW8Num147z0"/>
    <w:rsid w:val="00911335"/>
    <w:rPr>
      <w:rFonts w:ascii="Symbol" w:hAnsi="Symbol"/>
    </w:rPr>
  </w:style>
  <w:style w:type="character" w:customStyle="1" w:styleId="WW8Num151z0">
    <w:name w:val="WW8Num151z0"/>
    <w:rsid w:val="00911335"/>
    <w:rPr>
      <w:i w:val="0"/>
      <w:iCs w:val="0"/>
      <w:u w:val="none"/>
    </w:rPr>
  </w:style>
  <w:style w:type="character" w:customStyle="1" w:styleId="WW8Num161z0">
    <w:name w:val="WW8Num161z0"/>
    <w:rsid w:val="00911335"/>
    <w:rPr>
      <w:rFonts w:ascii="Symbol" w:hAnsi="Symbol"/>
    </w:rPr>
  </w:style>
  <w:style w:type="character" w:customStyle="1" w:styleId="WW8Num162z0">
    <w:name w:val="WW8Num162z0"/>
    <w:rsid w:val="00911335"/>
    <w:rPr>
      <w:rFonts w:ascii="Symbol" w:hAnsi="Symbol"/>
    </w:rPr>
  </w:style>
  <w:style w:type="character" w:customStyle="1" w:styleId="WW8Num162z1">
    <w:name w:val="WW8Num162z1"/>
    <w:rsid w:val="00911335"/>
    <w:rPr>
      <w:rFonts w:ascii="Courier New" w:hAnsi="Courier New"/>
    </w:rPr>
  </w:style>
  <w:style w:type="character" w:customStyle="1" w:styleId="WW8Num162z2">
    <w:name w:val="WW8Num162z2"/>
    <w:rsid w:val="00911335"/>
    <w:rPr>
      <w:rFonts w:ascii="Wingdings" w:hAnsi="Wingdings"/>
    </w:rPr>
  </w:style>
  <w:style w:type="character" w:customStyle="1" w:styleId="WW8Num164z0">
    <w:name w:val="WW8Num164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69z0">
    <w:name w:val="WW8Num169z0"/>
    <w:rsid w:val="00911335"/>
    <w:rPr>
      <w:rFonts w:ascii="Symbol" w:hAnsi="Symbol"/>
    </w:rPr>
  </w:style>
  <w:style w:type="character" w:customStyle="1" w:styleId="WW8Num173z0">
    <w:name w:val="WW8Num17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74z0">
    <w:name w:val="WW8Num174z0"/>
    <w:rsid w:val="00911335"/>
    <w:rPr>
      <w:b/>
      <w:bCs/>
    </w:rPr>
  </w:style>
  <w:style w:type="character" w:customStyle="1" w:styleId="WW8Num193z0">
    <w:name w:val="WW8Num193z0"/>
    <w:rsid w:val="00911335"/>
    <w:rPr>
      <w:rFonts w:ascii="Symbol" w:hAnsi="Symbol"/>
    </w:rPr>
  </w:style>
  <w:style w:type="character" w:customStyle="1" w:styleId="WW8NumSt12z0">
    <w:name w:val="WW8NumSt12z0"/>
    <w:rsid w:val="00911335"/>
    <w:rPr>
      <w:rFonts w:ascii="Symbol" w:hAnsi="Symbol"/>
    </w:rPr>
  </w:style>
  <w:style w:type="character" w:customStyle="1" w:styleId="WW8NumSt149z0">
    <w:name w:val="WW8NumSt149z0"/>
    <w:rsid w:val="00911335"/>
    <w:rPr>
      <w:rFonts w:ascii="Symbol" w:hAnsi="Symbol"/>
    </w:rPr>
  </w:style>
  <w:style w:type="character" w:customStyle="1" w:styleId="WW8NumSt176z0">
    <w:name w:val="WW8NumSt176z0"/>
    <w:rsid w:val="00911335"/>
    <w:rPr>
      <w:rFonts w:ascii="Symbol" w:hAnsi="Symbol"/>
    </w:rPr>
  </w:style>
  <w:style w:type="character" w:customStyle="1" w:styleId="WW8NumSt188z0">
    <w:name w:val="WW8NumSt188z0"/>
    <w:rsid w:val="00911335"/>
    <w:rPr>
      <w:rFonts w:ascii="Symbol" w:hAnsi="Symbol"/>
    </w:rPr>
  </w:style>
  <w:style w:type="character" w:customStyle="1" w:styleId="WW8NumSt200z0">
    <w:name w:val="WW8NumSt200z0"/>
    <w:rsid w:val="00911335"/>
    <w:rPr>
      <w:rFonts w:ascii="Symbol" w:hAnsi="Symbol"/>
    </w:rPr>
  </w:style>
  <w:style w:type="character" w:customStyle="1" w:styleId="WW8NumSt217z0">
    <w:name w:val="WW8NumSt217z0"/>
    <w:rsid w:val="00911335"/>
    <w:rPr>
      <w:rFonts w:ascii="Symbol" w:hAnsi="Symbol"/>
    </w:rPr>
  </w:style>
  <w:style w:type="character" w:customStyle="1" w:styleId="WW8NumSt230z0">
    <w:name w:val="WW8NumSt230z0"/>
    <w:rsid w:val="00911335"/>
    <w:rPr>
      <w:rFonts w:ascii="Symbol" w:hAnsi="Symbol"/>
    </w:rPr>
  </w:style>
  <w:style w:type="character" w:customStyle="1" w:styleId="WW8NumSt242z0">
    <w:name w:val="WW8NumSt242z0"/>
    <w:rsid w:val="00911335"/>
    <w:rPr>
      <w:rFonts w:ascii="Symbol" w:hAnsi="Symbol"/>
    </w:rPr>
  </w:style>
  <w:style w:type="character" w:customStyle="1" w:styleId="WW8NumSt254z0">
    <w:name w:val="WW8NumSt254z0"/>
    <w:rsid w:val="00911335"/>
    <w:rPr>
      <w:rFonts w:ascii="Symbol" w:hAnsi="Symbol"/>
    </w:rPr>
  </w:style>
  <w:style w:type="character" w:customStyle="1" w:styleId="WW8NumSt280z0">
    <w:name w:val="WW8NumSt280z0"/>
    <w:rsid w:val="00911335"/>
    <w:rPr>
      <w:rFonts w:ascii="Symbol" w:hAnsi="Symbol"/>
    </w:rPr>
  </w:style>
  <w:style w:type="character" w:customStyle="1" w:styleId="WW8NumSt292z0">
    <w:name w:val="WW8NumSt292z0"/>
    <w:rsid w:val="00911335"/>
    <w:rPr>
      <w:rFonts w:ascii="Symbol" w:hAnsi="Symbol"/>
    </w:rPr>
  </w:style>
  <w:style w:type="character" w:customStyle="1" w:styleId="WW8NumSt304z0">
    <w:name w:val="WW8NumSt304z0"/>
    <w:rsid w:val="00911335"/>
    <w:rPr>
      <w:rFonts w:ascii="Symbol" w:hAnsi="Symbol"/>
    </w:rPr>
  </w:style>
  <w:style w:type="character" w:customStyle="1" w:styleId="WW8NumSt316z0">
    <w:name w:val="WW8NumSt316z0"/>
    <w:rsid w:val="00911335"/>
    <w:rPr>
      <w:rFonts w:ascii="Symbol" w:hAnsi="Symbol"/>
    </w:rPr>
  </w:style>
  <w:style w:type="character" w:customStyle="1" w:styleId="WW8NumSt333z0">
    <w:name w:val="WW8NumSt333z0"/>
    <w:rsid w:val="00911335"/>
    <w:rPr>
      <w:rFonts w:ascii="Symbol" w:hAnsi="Symbol"/>
      <w:b w:val="0"/>
      <w:bCs w:val="0"/>
      <w:i w:val="0"/>
      <w:iCs w:val="0"/>
      <w:sz w:val="28"/>
      <w:szCs w:val="28"/>
    </w:rPr>
  </w:style>
  <w:style w:type="character" w:customStyle="1" w:styleId="WW8NumSt366z0">
    <w:name w:val="WW8NumSt366z0"/>
    <w:rsid w:val="00911335"/>
    <w:rPr>
      <w:rFonts w:ascii="Symbol" w:hAnsi="Symbol"/>
      <w:b w:val="0"/>
      <w:bCs w:val="0"/>
      <w:i w:val="0"/>
      <w:iCs w:val="0"/>
      <w:sz w:val="28"/>
      <w:szCs w:val="28"/>
    </w:rPr>
  </w:style>
  <w:style w:type="character" w:customStyle="1" w:styleId="WW8NumSt377z0">
    <w:name w:val="WW8NumSt377z0"/>
    <w:rsid w:val="00911335"/>
    <w:rPr>
      <w:rFonts w:ascii="Symbol" w:hAnsi="Symbol"/>
    </w:rPr>
  </w:style>
  <w:style w:type="paragraph" w:customStyle="1" w:styleId="WW-8">
    <w:name w:val="WW-Название объекта"/>
    <w:basedOn w:val="af5"/>
    <w:rsid w:val="00911335"/>
    <w:pPr>
      <w:tabs>
        <w:tab w:val="left" w:pos="426"/>
      </w:tabs>
      <w:suppressAutoHyphens w:val="0"/>
      <w:jc w:val="center"/>
    </w:pPr>
    <w:rPr>
      <w:rFonts w:ascii="Times New Roman" w:eastAsia="Times New Roman" w:hAnsi="Times New Roman" w:cs="Times New Roman"/>
      <w:sz w:val="28"/>
      <w:szCs w:val="28"/>
      <w:lang w:eastAsia="ru-RU"/>
    </w:rPr>
  </w:style>
  <w:style w:type="paragraph" w:customStyle="1" w:styleId="afffffffffffffffffffffffffffffffffa">
    <w:name w:val="Ñòèëü"/>
    <w:rsid w:val="00911335"/>
    <w:pPr>
      <w:widowControl w:val="0"/>
      <w:suppressAutoHyphens/>
    </w:pPr>
    <w:rPr>
      <w:rFonts w:ascii="Times New Roman" w:eastAsia="Times New Roman" w:hAnsi="Times New Roman" w:cs="Times New Roman"/>
      <w:spacing w:val="-1"/>
      <w:kern w:val="1"/>
      <w:sz w:val="24"/>
      <w:szCs w:val="24"/>
      <w:lang w:val="en-US" w:eastAsia="ja-JP"/>
    </w:rPr>
  </w:style>
  <w:style w:type="paragraph" w:customStyle="1" w:styleId="2191">
    <w:name w:val="Основной текст с отступом 219"/>
    <w:basedOn w:val="af5"/>
    <w:rsid w:val="00911335"/>
    <w:pPr>
      <w:suppressAutoHyphens w:val="0"/>
      <w:ind w:left="1276" w:hanging="556"/>
    </w:pPr>
    <w:rPr>
      <w:rFonts w:ascii="Courier New" w:eastAsia="Times New Roman" w:hAnsi="Courier New"/>
      <w:spacing w:val="-20"/>
      <w:sz w:val="28"/>
      <w:szCs w:val="28"/>
      <w:lang w:eastAsia="ru-RU"/>
    </w:rPr>
  </w:style>
  <w:style w:type="paragraph" w:customStyle="1" w:styleId="WW-9">
    <w:name w:val="WW-Маркированный список"/>
    <w:basedOn w:val="af5"/>
    <w:rsid w:val="00911335"/>
    <w:pPr>
      <w:suppressAutoHyphens w:val="0"/>
    </w:pPr>
    <w:rPr>
      <w:rFonts w:ascii="Times New Roman" w:eastAsia="Times New Roman" w:hAnsi="Times New Roman" w:cs="Times New Roman"/>
      <w:sz w:val="20"/>
      <w:szCs w:val="20"/>
      <w:lang w:eastAsia="ru-RU"/>
    </w:rPr>
  </w:style>
  <w:style w:type="paragraph" w:customStyle="1" w:styleId="WW-23">
    <w:name w:val="WW-Маркированный список 2"/>
    <w:basedOn w:val="af5"/>
    <w:rsid w:val="00911335"/>
    <w:pPr>
      <w:suppressAutoHyphens w:val="0"/>
    </w:pPr>
    <w:rPr>
      <w:rFonts w:ascii="Times New Roman" w:eastAsia="Times New Roman" w:hAnsi="Times New Roman" w:cs="Times New Roman"/>
      <w:sz w:val="20"/>
      <w:szCs w:val="20"/>
      <w:lang w:eastAsia="ru-RU"/>
    </w:rPr>
  </w:style>
  <w:style w:type="paragraph" w:customStyle="1" w:styleId="1121">
    <w:name w:val="Заголовок 112"/>
    <w:basedOn w:val="365"/>
    <w:next w:val="365"/>
    <w:rsid w:val="00911335"/>
    <w:pPr>
      <w:keepNext/>
      <w:widowControl/>
      <w:suppressAutoHyphens/>
    </w:pPr>
    <w:rPr>
      <w:noProof w:val="0"/>
      <w:lang w:val="ru-RU"/>
    </w:rPr>
  </w:style>
  <w:style w:type="paragraph" w:customStyle="1" w:styleId="afffffffffffffffffffffffffffffffffb">
    <w:name w:val="Подглава"/>
    <w:basedOn w:val="af5"/>
    <w:rsid w:val="00911335"/>
    <w:pPr>
      <w:keepNext/>
      <w:keepLines/>
      <w:suppressAutoHyphens w:val="0"/>
      <w:spacing w:after="240" w:line="360" w:lineRule="exact"/>
      <w:ind w:left="709"/>
    </w:pPr>
    <w:rPr>
      <w:rFonts w:ascii="Arial" w:eastAsia="Times New Roman" w:hAnsi="Arial" w:cs="Arial"/>
      <w:b/>
      <w:bCs/>
      <w:lang w:val="uk-UA" w:eastAsia="ru-RU"/>
    </w:rPr>
  </w:style>
  <w:style w:type="paragraph" w:customStyle="1" w:styleId="afffffffffffffffffffffffffffffffffc">
    <w:name w:val="Таб_заг"/>
    <w:basedOn w:val="af5"/>
    <w:rsid w:val="00911335"/>
    <w:pPr>
      <w:keepNext/>
      <w:suppressAutoHyphens w:val="0"/>
      <w:spacing w:before="360" w:after="240" w:line="360" w:lineRule="exact"/>
      <w:ind w:left="1843" w:hanging="1843"/>
    </w:pPr>
    <w:rPr>
      <w:rFonts w:ascii="Times New Roman" w:eastAsia="Times New Roman" w:hAnsi="Times New Roman" w:cs="Times New Roman"/>
      <w:i/>
      <w:iCs/>
      <w:sz w:val="28"/>
      <w:szCs w:val="28"/>
      <w:lang w:val="uk-UA" w:eastAsia="ru-RU"/>
    </w:rPr>
  </w:style>
  <w:style w:type="paragraph" w:customStyle="1" w:styleId="392">
    <w:name w:val="Основной текст 39"/>
    <w:basedOn w:val="af5"/>
    <w:rsid w:val="00911335"/>
    <w:pPr>
      <w:suppressAutoHyphens w:val="0"/>
      <w:jc w:val="center"/>
    </w:pPr>
    <w:rPr>
      <w:rFonts w:ascii="Times New Roman" w:eastAsia="Times New Roman" w:hAnsi="Times New Roman" w:cs="Times New Roman"/>
      <w:lang w:eastAsia="ru-RU"/>
    </w:rPr>
  </w:style>
  <w:style w:type="paragraph" w:customStyle="1" w:styleId="afffffffffffffffffffffffffffffffffd">
    <w:name w:val="максим"/>
    <w:basedOn w:val="1"/>
    <w:autoRedefine/>
    <w:rsid w:val="00911335"/>
    <w:pPr>
      <w:numPr>
        <w:numId w:val="0"/>
      </w:numPr>
      <w:suppressAutoHyphens w:val="0"/>
      <w:spacing w:before="0" w:after="0"/>
    </w:pPr>
    <w:rPr>
      <w:rFonts w:ascii="Times New Roman" w:eastAsia="Times New Roman" w:hAnsi="Times New Roman" w:cs="Times New Roman"/>
      <w:iCs/>
      <w:kern w:val="0"/>
      <w:szCs w:val="24"/>
      <w:lang w:eastAsia="ru-RU"/>
    </w:rPr>
  </w:style>
  <w:style w:type="character" w:customStyle="1" w:styleId="sub">
    <w:name w:val="sub"/>
    <w:basedOn w:val="af6"/>
    <w:rsid w:val="00605518"/>
  </w:style>
  <w:style w:type="character" w:customStyle="1" w:styleId="BodyText20">
    <w:name w:val="Body Text 2 Знак"/>
    <w:basedOn w:val="af6"/>
    <w:rsid w:val="00605518"/>
    <w:rPr>
      <w:rFonts w:ascii="Courier New" w:hAnsi="Courier New"/>
      <w:spacing w:val="-20"/>
      <w:sz w:val="28"/>
      <w:lang w:val="uk-UA" w:eastAsia="ru-RU" w:bidi="ar-SA"/>
    </w:rPr>
  </w:style>
  <w:style w:type="character" w:customStyle="1" w:styleId="orangecellsimple">
    <w:name w:val="orangecellsimple"/>
    <w:basedOn w:val="af6"/>
    <w:rsid w:val="00605518"/>
  </w:style>
  <w:style w:type="character" w:customStyle="1" w:styleId="BodyText210">
    <w:name w:val="Body Text 2 Знак1"/>
    <w:basedOn w:val="af6"/>
    <w:link w:val="2260"/>
    <w:rsid w:val="00605518"/>
    <w:rPr>
      <w:rFonts w:ascii="Times New Roman" w:eastAsia="Times New Roman" w:hAnsi="Times New Roman" w:cs="Times New Roman"/>
    </w:rPr>
  </w:style>
  <w:style w:type="paragraph" w:customStyle="1" w:styleId="375">
    <w:name w:val="Обычный37"/>
    <w:rsid w:val="008144EB"/>
    <w:pPr>
      <w:widowControl w:val="0"/>
      <w:spacing w:line="360" w:lineRule="auto"/>
      <w:ind w:firstLine="720"/>
    </w:pPr>
    <w:rPr>
      <w:rFonts w:ascii="Courier New" w:eastAsia="Times New Roman" w:hAnsi="Courier New" w:cs="Times New Roman"/>
      <w:snapToGrid w:val="0"/>
      <w:sz w:val="24"/>
    </w:rPr>
  </w:style>
  <w:style w:type="paragraph" w:customStyle="1" w:styleId="2270">
    <w:name w:val="Основной текст 227"/>
    <w:basedOn w:val="af5"/>
    <w:rsid w:val="008144EB"/>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afffffffffffffffffffffffffffffffffe">
    <w:name w:val="Назва таблиці"/>
    <w:basedOn w:val="af5"/>
    <w:rsid w:val="00C40106"/>
    <w:pPr>
      <w:keepNext/>
      <w:spacing w:line="360" w:lineRule="auto"/>
      <w:jc w:val="center"/>
    </w:pPr>
    <w:rPr>
      <w:rFonts w:ascii="Times New Roman" w:eastAsia="Times New Roman" w:hAnsi="Times New Roman" w:cs="Times New Roman"/>
      <w:spacing w:val="20"/>
      <w:sz w:val="28"/>
      <w:szCs w:val="20"/>
      <w:lang w:val="uk-UA" w:eastAsia="ru-RU"/>
    </w:rPr>
  </w:style>
  <w:style w:type="paragraph" w:customStyle="1" w:styleId="affffffffffffffffffffffffffffffffff">
    <w:name w:val="Під таблицею"/>
    <w:basedOn w:val="af5"/>
    <w:rsid w:val="00C40106"/>
    <w:pPr>
      <w:suppressAutoHyphens w:val="0"/>
      <w:spacing w:before="240" w:line="360" w:lineRule="auto"/>
      <w:ind w:firstLine="851"/>
      <w:jc w:val="both"/>
    </w:pPr>
    <w:rPr>
      <w:rFonts w:ascii="Times New Roman" w:eastAsia="Times New Roman" w:hAnsi="Times New Roman" w:cs="Times New Roman"/>
      <w:spacing w:val="20"/>
      <w:sz w:val="28"/>
      <w:szCs w:val="20"/>
      <w:lang w:val="uk-UA" w:eastAsia="ru-RU"/>
    </w:rPr>
  </w:style>
  <w:style w:type="paragraph" w:customStyle="1" w:styleId="affffffffffffffffffffffffffffffffff0">
    <w:name w:val="Диссертация Знак Знак Знак Знак Знак"/>
    <w:basedOn w:val="af5"/>
    <w:rsid w:val="00892209"/>
    <w:pPr>
      <w:suppressAutoHyphens w:val="0"/>
      <w:spacing w:line="360" w:lineRule="auto"/>
      <w:ind w:firstLine="709"/>
      <w:jc w:val="both"/>
    </w:pPr>
    <w:rPr>
      <w:rFonts w:ascii="Times New Roman" w:eastAsia="Times New Roman" w:hAnsi="Times New Roman" w:cs="Times New Roman"/>
      <w:szCs w:val="20"/>
      <w:lang w:val="uk-UA" w:eastAsia="ru-RU"/>
    </w:rPr>
  </w:style>
  <w:style w:type="paragraph" w:customStyle="1" w:styleId="affffffffffffffffffffffffffffffffff1">
    <w:name w:val="Диссертация Знак Знак Знак"/>
    <w:basedOn w:val="af5"/>
    <w:rsid w:val="003A1D3E"/>
    <w:pPr>
      <w:suppressAutoHyphens w:val="0"/>
      <w:spacing w:line="360" w:lineRule="auto"/>
      <w:ind w:firstLine="709"/>
      <w:jc w:val="both"/>
    </w:pPr>
    <w:rPr>
      <w:rFonts w:ascii="Times New Roman" w:eastAsia="Times New Roman" w:hAnsi="Times New Roman" w:cs="Times New Roman"/>
      <w:lang w:eastAsia="ru-RU"/>
    </w:rPr>
  </w:style>
  <w:style w:type="paragraph" w:customStyle="1" w:styleId="385">
    <w:name w:val="Обычный38"/>
    <w:rsid w:val="00811020"/>
    <w:pPr>
      <w:widowControl w:val="0"/>
      <w:spacing w:line="480" w:lineRule="auto"/>
      <w:ind w:firstLine="720"/>
      <w:jc w:val="both"/>
    </w:pPr>
    <w:rPr>
      <w:rFonts w:ascii="Times New Roman" w:eastAsia="Times New Roman" w:hAnsi="Times New Roman" w:cs="Times New Roman"/>
      <w:snapToGrid w:val="0"/>
      <w:sz w:val="24"/>
    </w:rPr>
  </w:style>
  <w:style w:type="character" w:customStyle="1" w:styleId="CharChar4">
    <w:name w:val="Char Char4"/>
    <w:basedOn w:val="af6"/>
    <w:rsid w:val="0027249B"/>
    <w:rPr>
      <w:rFonts w:ascii="Arial" w:hAnsi="Arial" w:cs="Arial"/>
      <w:b/>
      <w:bCs/>
      <w:i/>
      <w:iCs/>
      <w:sz w:val="28"/>
      <w:szCs w:val="28"/>
      <w:lang w:val="ru-RU" w:eastAsia="ru-RU"/>
    </w:rPr>
  </w:style>
  <w:style w:type="character" w:customStyle="1" w:styleId="CharChar3">
    <w:name w:val="Char Char3"/>
    <w:basedOn w:val="af6"/>
    <w:rsid w:val="0027249B"/>
    <w:rPr>
      <w:rFonts w:ascii="Arial" w:hAnsi="Arial" w:cs="Arial"/>
      <w:b/>
      <w:bCs/>
      <w:sz w:val="26"/>
      <w:szCs w:val="26"/>
      <w:lang w:val="ru-RU" w:eastAsia="ru-RU"/>
    </w:rPr>
  </w:style>
  <w:style w:type="character" w:customStyle="1" w:styleId="CharChar2">
    <w:name w:val="Char Char2"/>
    <w:basedOn w:val="af6"/>
    <w:rsid w:val="0027249B"/>
    <w:rPr>
      <w:rFonts w:eastAsia="MS Mincho"/>
      <w:b/>
      <w:bCs/>
      <w:lang w:val="en-US" w:eastAsia="ja-JP"/>
    </w:rPr>
  </w:style>
  <w:style w:type="paragraph" w:customStyle="1" w:styleId="StyleAfter12pt">
    <w:name w:val="Style After:  12 pt"/>
    <w:basedOn w:val="af5"/>
    <w:rsid w:val="0027249B"/>
    <w:pPr>
      <w:suppressAutoHyphens w:val="0"/>
      <w:spacing w:after="240" w:line="360" w:lineRule="auto"/>
    </w:pPr>
    <w:rPr>
      <w:rFonts w:ascii="Times New Roman" w:eastAsia="Times New Roman" w:hAnsi="Times New Roman" w:cs="Times New Roman"/>
      <w:lang w:eastAsia="ru-RU"/>
    </w:rPr>
  </w:style>
  <w:style w:type="character" w:customStyle="1" w:styleId="CharChar1">
    <w:name w:val="Char Char1"/>
    <w:basedOn w:val="af6"/>
    <w:rsid w:val="0027249B"/>
    <w:rPr>
      <w:rFonts w:ascii="Arial" w:hAnsi="Arial" w:cs="Arial"/>
      <w:b/>
      <w:bCs/>
      <w:i/>
      <w:iCs/>
      <w:sz w:val="28"/>
      <w:szCs w:val="28"/>
      <w:lang w:val="ru-RU" w:eastAsia="ru-RU"/>
    </w:rPr>
  </w:style>
  <w:style w:type="character" w:customStyle="1" w:styleId="CharChar">
    <w:name w:val="Char Char"/>
    <w:basedOn w:val="af6"/>
    <w:rsid w:val="0027249B"/>
    <w:rPr>
      <w:rFonts w:ascii="Arial" w:hAnsi="Arial" w:cs="Arial"/>
      <w:b/>
      <w:bCs/>
      <w:sz w:val="26"/>
      <w:szCs w:val="26"/>
      <w:lang w:val="ru-RU" w:eastAsia="ru-RU"/>
    </w:rPr>
  </w:style>
  <w:style w:type="paragraph" w:customStyle="1" w:styleId="Caption12pt">
    <w:name w:val="Caption + 12 pt"/>
    <w:aliases w:val="Condensed by  0.15 pt"/>
    <w:basedOn w:val="afffffffffffffffffffff4"/>
    <w:rsid w:val="0027249B"/>
    <w:pPr>
      <w:spacing w:before="120" w:after="120" w:line="240" w:lineRule="auto"/>
      <w:ind w:firstLine="0"/>
      <w:jc w:val="left"/>
    </w:pPr>
    <w:rPr>
      <w:rFonts w:eastAsia="MS Mincho"/>
      <w:b/>
      <w:bCs/>
      <w:sz w:val="24"/>
      <w:szCs w:val="24"/>
      <w:lang w:val="en-US" w:eastAsia="ja-JP"/>
    </w:rPr>
  </w:style>
  <w:style w:type="paragraph" w:styleId="affffffffffffffffffffffffffffffffff2">
    <w:name w:val="table of figures"/>
    <w:basedOn w:val="af5"/>
    <w:next w:val="af5"/>
    <w:semiHidden/>
    <w:rsid w:val="0027249B"/>
    <w:pPr>
      <w:suppressAutoHyphens w:val="0"/>
    </w:pPr>
    <w:rPr>
      <w:rFonts w:ascii="Times New Roman" w:eastAsia="Times New Roman" w:hAnsi="Times New Roman" w:cs="Times New Roman"/>
      <w:lang w:eastAsia="ru-RU"/>
    </w:rPr>
  </w:style>
  <w:style w:type="paragraph" w:customStyle="1" w:styleId="CaptionGraphsandTables">
    <w:name w:val="Caption Graphs and Tables"/>
    <w:basedOn w:val="afffffffffffffffffffff4"/>
    <w:rsid w:val="0027249B"/>
    <w:pPr>
      <w:spacing w:before="120" w:after="120" w:line="240" w:lineRule="auto"/>
      <w:ind w:firstLine="0"/>
    </w:pPr>
    <w:rPr>
      <w:rFonts w:eastAsia="MS Mincho"/>
      <w:spacing w:val="0"/>
      <w:sz w:val="20"/>
      <w:lang w:val="en-US" w:eastAsia="ja-JP"/>
    </w:rPr>
  </w:style>
  <w:style w:type="paragraph" w:customStyle="1" w:styleId="CaptionFigures">
    <w:name w:val="Caption Figures"/>
    <w:basedOn w:val="afffffffffffffffffffff4"/>
    <w:rsid w:val="0027249B"/>
    <w:pPr>
      <w:spacing w:before="120" w:after="120" w:line="240" w:lineRule="auto"/>
      <w:ind w:firstLine="0"/>
    </w:pPr>
    <w:rPr>
      <w:rFonts w:eastAsia="MS Mincho"/>
      <w:b/>
      <w:bCs/>
      <w:sz w:val="24"/>
      <w:szCs w:val="24"/>
      <w:lang w:val="en-US" w:eastAsia="ja-JP"/>
    </w:rPr>
  </w:style>
  <w:style w:type="paragraph" w:customStyle="1" w:styleId="Headtitle">
    <w:name w:val="Head title"/>
    <w:basedOn w:val="1ff3"/>
    <w:rsid w:val="0027249B"/>
    <w:pPr>
      <w:tabs>
        <w:tab w:val="clear" w:pos="960"/>
        <w:tab w:val="clear" w:pos="1276"/>
        <w:tab w:val="clear" w:pos="9639"/>
        <w:tab w:val="left" w:pos="480"/>
        <w:tab w:val="right" w:pos="8494"/>
        <w:tab w:val="right" w:leader="dot" w:pos="9900"/>
      </w:tabs>
      <w:suppressAutoHyphens w:val="0"/>
      <w:spacing w:line="360" w:lineRule="auto"/>
    </w:pPr>
    <w:rPr>
      <w:rFonts w:ascii="Times New Roman" w:eastAsia="Times New Roman" w:hAnsi="Times New Roman" w:cs="Times New Roman"/>
      <w:bCs/>
      <w:noProof/>
      <w:color w:val="000000"/>
      <w:sz w:val="26"/>
      <w:szCs w:val="26"/>
      <w:lang w:val="en-GB" w:eastAsia="ru-RU"/>
    </w:rPr>
  </w:style>
  <w:style w:type="paragraph" w:customStyle="1" w:styleId="10f3">
    <w:name w:val="Текст выноски10"/>
    <w:basedOn w:val="af5"/>
    <w:rsid w:val="0027249B"/>
    <w:pPr>
      <w:suppressAutoHyphens w:val="0"/>
    </w:pPr>
    <w:rPr>
      <w:rFonts w:ascii="Tahoma" w:eastAsia="Times New Roman" w:hAnsi="Tahoma" w:cs="Tahoma"/>
      <w:sz w:val="16"/>
      <w:szCs w:val="16"/>
      <w:lang w:eastAsia="ru-RU"/>
    </w:rPr>
  </w:style>
  <w:style w:type="character" w:customStyle="1" w:styleId="Heading2Char">
    <w:name w:val="Heading 2 Char"/>
    <w:basedOn w:val="af6"/>
    <w:rsid w:val="0027249B"/>
    <w:rPr>
      <w:rFonts w:ascii="Arial" w:hAnsi="Arial" w:cs="Arial"/>
      <w:b/>
      <w:bCs/>
      <w:i/>
      <w:iCs/>
      <w:sz w:val="28"/>
      <w:szCs w:val="28"/>
      <w:lang w:val="ru-RU" w:eastAsia="ru-RU"/>
    </w:rPr>
  </w:style>
  <w:style w:type="character" w:customStyle="1" w:styleId="Heading3Char">
    <w:name w:val="Heading 3 Char"/>
    <w:basedOn w:val="af6"/>
    <w:rsid w:val="0027249B"/>
    <w:rPr>
      <w:rFonts w:ascii="Arial" w:hAnsi="Arial" w:cs="Arial"/>
      <w:b/>
      <w:bCs/>
      <w:sz w:val="26"/>
      <w:szCs w:val="26"/>
      <w:lang w:val="ru-RU" w:eastAsia="ru-RU"/>
    </w:rPr>
  </w:style>
  <w:style w:type="character" w:customStyle="1" w:styleId="CaptionChar">
    <w:name w:val="Caption Char"/>
    <w:basedOn w:val="af6"/>
    <w:rsid w:val="0027249B"/>
    <w:rPr>
      <w:rFonts w:eastAsia="MS Mincho"/>
      <w:b/>
      <w:bCs/>
      <w:lang w:val="en-US" w:eastAsia="ja-JP"/>
    </w:rPr>
  </w:style>
  <w:style w:type="paragraph" w:customStyle="1" w:styleId="affffffffffffffffffffffffffffffffff3">
    <w:name w:val="Заглавия приложений."/>
    <w:basedOn w:val="af5"/>
    <w:rsid w:val="0027249B"/>
    <w:pPr>
      <w:suppressAutoHyphens w:val="0"/>
      <w:spacing w:before="240" w:after="240"/>
      <w:ind w:left="720" w:hanging="720"/>
      <w:jc w:val="center"/>
    </w:pPr>
    <w:rPr>
      <w:rFonts w:ascii="Arial" w:eastAsia="Times New Roman" w:hAnsi="Arial" w:cs="Arial"/>
      <w:b/>
      <w:bCs/>
      <w:sz w:val="28"/>
      <w:szCs w:val="28"/>
      <w:lang w:val="uk-UA" w:eastAsia="ru-RU"/>
    </w:rPr>
  </w:style>
  <w:style w:type="paragraph" w:customStyle="1" w:styleId="2fffffff5">
    <w:name w:val="основной текст2"/>
    <w:basedOn w:val="affffffff5"/>
    <w:rsid w:val="007F5680"/>
    <w:pPr>
      <w:spacing w:after="0" w:line="360" w:lineRule="auto"/>
      <w:ind w:firstLine="900"/>
      <w:jc w:val="both"/>
    </w:pPr>
    <w:rPr>
      <w:rFonts w:ascii="Times New Roman" w:eastAsia="Times New Roman" w:hAnsi="Times New Roman" w:cs="Times New Roman"/>
      <w:szCs w:val="28"/>
    </w:rPr>
  </w:style>
  <w:style w:type="character" w:customStyle="1" w:styleId="2fffffff6">
    <w:name w:val="Заголовок 2 Знак Знак Знак Знак Знак"/>
    <w:basedOn w:val="af6"/>
    <w:rsid w:val="007406BD"/>
    <w:rPr>
      <w:rFonts w:ascii="Arial" w:hAnsi="Arial" w:cs="Arial"/>
      <w:b/>
      <w:bCs/>
      <w:i/>
      <w:iCs/>
      <w:sz w:val="28"/>
      <w:szCs w:val="28"/>
      <w:lang w:val="uk-UA" w:eastAsia="ru-RU" w:bidi="ar-SA"/>
    </w:rPr>
  </w:style>
  <w:style w:type="character" w:customStyle="1" w:styleId="italic">
    <w:name w:val="italic"/>
    <w:basedOn w:val="af6"/>
    <w:rsid w:val="003E6EC4"/>
    <w:rPr>
      <w:i/>
      <w:iCs/>
    </w:rPr>
  </w:style>
  <w:style w:type="paragraph" w:customStyle="1" w:styleId="14pt9">
    <w:name w:val="Стиль 14 pt Междустр.интервал:  полуторный"/>
    <w:basedOn w:val="af5"/>
    <w:rsid w:val="003E6EC4"/>
    <w:pPr>
      <w:suppressAutoHyphens w:val="0"/>
      <w:spacing w:line="360" w:lineRule="auto"/>
    </w:pPr>
    <w:rPr>
      <w:rFonts w:ascii="Times New Roman" w:eastAsia="Times New Roman" w:hAnsi="Times New Roman" w:cs="Times New Roman"/>
      <w:sz w:val="28"/>
      <w:szCs w:val="20"/>
      <w:lang w:eastAsia="ru-RU"/>
    </w:rPr>
  </w:style>
  <w:style w:type="character" w:customStyle="1" w:styleId="n10">
    <w:name w:val="n10"/>
    <w:basedOn w:val="af6"/>
    <w:rsid w:val="009A66F2"/>
  </w:style>
  <w:style w:type="paragraph" w:customStyle="1" w:styleId="8f5">
    <w:name w:val="Текст8"/>
    <w:basedOn w:val="af5"/>
    <w:rsid w:val="00986228"/>
    <w:pPr>
      <w:suppressAutoHyphens w:val="0"/>
    </w:pPr>
    <w:rPr>
      <w:rFonts w:ascii="Courier New" w:eastAsia="Times New Roman" w:hAnsi="Courier New" w:cs="Times New Roman"/>
      <w:sz w:val="20"/>
      <w:szCs w:val="20"/>
      <w:lang w:eastAsia="ru-RU"/>
    </w:rPr>
  </w:style>
  <w:style w:type="paragraph" w:customStyle="1" w:styleId="affffffffffffffffffffffffffffffffff4">
    <w:name w:val="Дис"/>
    <w:basedOn w:val="af5"/>
    <w:rsid w:val="00835ECC"/>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paragraph" w:customStyle="1" w:styleId="Exel">
    <w:name w:val="Exel"/>
    <w:basedOn w:val="af5"/>
    <w:rsid w:val="00835ECC"/>
    <w:pPr>
      <w:suppressAutoHyphens w:val="0"/>
    </w:pPr>
    <w:rPr>
      <w:rFonts w:ascii="Arial" w:eastAsia="Times New Roman" w:hAnsi="Arial" w:cs="Arial"/>
      <w:sz w:val="20"/>
      <w:szCs w:val="20"/>
      <w:lang w:eastAsia="ru-RU"/>
    </w:rPr>
  </w:style>
  <w:style w:type="paragraph" w:customStyle="1" w:styleId="a8">
    <w:name w:val="Дисерт"/>
    <w:basedOn w:val="af5"/>
    <w:rsid w:val="00835ECC"/>
    <w:pPr>
      <w:numPr>
        <w:numId w:val="56"/>
      </w:numPr>
      <w:suppressAutoHyphens w:val="0"/>
      <w:spacing w:before="100" w:beforeAutospacing="1" w:after="100" w:afterAutospacing="1" w:line="360" w:lineRule="auto"/>
    </w:pPr>
    <w:rPr>
      <w:rFonts w:ascii="Times New Roman" w:eastAsia="Times New Roman" w:hAnsi="Times New Roman" w:cs="Times New Roman"/>
      <w:sz w:val="28"/>
      <w:szCs w:val="28"/>
      <w:lang w:val="uk-UA" w:eastAsia="ru-RU"/>
    </w:rPr>
  </w:style>
  <w:style w:type="paragraph" w:customStyle="1" w:styleId="1fffffffffd">
    <w:name w:val="Статут 1"/>
    <w:basedOn w:val="af5"/>
    <w:next w:val="af5"/>
    <w:rsid w:val="00835ECC"/>
    <w:pPr>
      <w:suppressAutoHyphens w:val="0"/>
      <w:ind w:firstLine="567"/>
      <w:jc w:val="both"/>
    </w:pPr>
    <w:rPr>
      <w:rFonts w:ascii="Times New Roman" w:eastAsia="Times New Roman" w:hAnsi="Times New Roman" w:cs="Times New Roman"/>
      <w:sz w:val="22"/>
      <w:szCs w:val="22"/>
      <w:lang w:val="uk-UA" w:eastAsia="ru-RU"/>
    </w:rPr>
  </w:style>
  <w:style w:type="paragraph" w:customStyle="1" w:styleId="2fffffff7">
    <w:name w:val="Статут 2"/>
    <w:basedOn w:val="af5"/>
    <w:rsid w:val="00835ECC"/>
    <w:pPr>
      <w:suppressAutoHyphens w:val="0"/>
      <w:jc w:val="center"/>
    </w:pPr>
    <w:rPr>
      <w:rFonts w:ascii="Times New Roman" w:eastAsia="Times New Roman" w:hAnsi="Times New Roman" w:cs="Times New Roman"/>
      <w:b/>
      <w:bCs/>
      <w:lang w:val="uk-UA" w:eastAsia="ru-RU"/>
    </w:rPr>
  </w:style>
  <w:style w:type="paragraph" w:customStyle="1" w:styleId="3fffff0">
    <w:name w:val="Статут 3"/>
    <w:basedOn w:val="af5"/>
    <w:next w:val="1fffffffffd"/>
    <w:rsid w:val="00835ECC"/>
    <w:pPr>
      <w:suppressAutoHyphens w:val="0"/>
      <w:ind w:left="567" w:hanging="567"/>
    </w:pPr>
    <w:rPr>
      <w:rFonts w:ascii="Times New Roman" w:eastAsia="Times New Roman" w:hAnsi="Times New Roman" w:cs="Times New Roman"/>
      <w:b/>
      <w:bCs/>
      <w:i/>
      <w:iCs/>
      <w:lang w:val="uk-UA" w:eastAsia="ru-RU"/>
    </w:rPr>
  </w:style>
  <w:style w:type="paragraph" w:customStyle="1" w:styleId="1fffffffffe">
    <w:name w:val="Текст_1"/>
    <w:basedOn w:val="aff4"/>
    <w:next w:val="aff4"/>
    <w:rsid w:val="00835ECC"/>
    <w:pPr>
      <w:jc w:val="both"/>
    </w:pPr>
    <w:rPr>
      <w:rFonts w:ascii="Verdana" w:eastAsia="Times New Roman" w:hAnsi="Verdana" w:cs="Times New Roman"/>
      <w:b/>
      <w:bCs/>
      <w:sz w:val="24"/>
      <w:szCs w:val="24"/>
      <w:lang w:val="uk-UA"/>
    </w:rPr>
  </w:style>
  <w:style w:type="paragraph" w:customStyle="1" w:styleId="affffffffffffffffffffffffffffffffff5">
    <w:name w:val="Рис."/>
    <w:basedOn w:val="af5"/>
    <w:rsid w:val="00835ECC"/>
    <w:pPr>
      <w:suppressAutoHyphens w:val="0"/>
      <w:ind w:firstLine="600"/>
    </w:pPr>
    <w:rPr>
      <w:rFonts w:ascii="Times New Roman" w:eastAsia="Times New Roman" w:hAnsi="Times New Roman" w:cs="Times New Roman"/>
      <w:b/>
      <w:bCs/>
      <w:i/>
      <w:iCs/>
      <w:sz w:val="22"/>
      <w:szCs w:val="22"/>
      <w:lang w:val="uk-UA" w:eastAsia="ru-RU"/>
    </w:rPr>
  </w:style>
  <w:style w:type="paragraph" w:customStyle="1" w:styleId="affffffffffffffffffffffffffffffffff6">
    <w:name w:val="Запален"/>
    <w:basedOn w:val="af5"/>
    <w:rsid w:val="00835ECC"/>
    <w:pPr>
      <w:suppressAutoHyphens w:val="0"/>
      <w:ind w:firstLine="567"/>
      <w:jc w:val="both"/>
    </w:pPr>
    <w:rPr>
      <w:rFonts w:ascii="Georgia" w:eastAsia="Times New Roman" w:hAnsi="Georgia" w:cs="Times New Roman"/>
      <w:sz w:val="20"/>
      <w:szCs w:val="20"/>
      <w:lang w:val="uk-UA" w:eastAsia="ru-RU"/>
    </w:rPr>
  </w:style>
  <w:style w:type="paragraph" w:customStyle="1" w:styleId="1ffffffffff">
    <w:name w:val="Зап_1"/>
    <w:basedOn w:val="affffffffffffffffffffffffffffffffff6"/>
    <w:next w:val="affffffffffffffffffffffffffffffffff6"/>
    <w:rsid w:val="00835ECC"/>
    <w:pPr>
      <w:ind w:firstLine="0"/>
      <w:jc w:val="center"/>
    </w:pPr>
    <w:rPr>
      <w:rFonts w:ascii="Bookman Old Style" w:hAnsi="Bookman Old Style"/>
      <w:b/>
      <w:bCs/>
      <w:sz w:val="36"/>
      <w:szCs w:val="36"/>
    </w:rPr>
  </w:style>
  <w:style w:type="paragraph" w:customStyle="1" w:styleId="2fffffff8">
    <w:name w:val="Зап_2"/>
    <w:basedOn w:val="21"/>
    <w:next w:val="affffffffffffffffffffffffffffffffff6"/>
    <w:rsid w:val="00835ECC"/>
    <w:pPr>
      <w:numPr>
        <w:ilvl w:val="0"/>
        <w:numId w:val="0"/>
      </w:numPr>
      <w:suppressAutoHyphens w:val="0"/>
      <w:spacing w:before="0" w:after="0"/>
      <w:ind w:firstLine="567"/>
      <w:jc w:val="both"/>
    </w:pPr>
    <w:rPr>
      <w:rFonts w:ascii="Arial" w:eastAsia="Times New Roman" w:hAnsi="Arial" w:cs="Arial"/>
      <w:i w:val="0"/>
      <w:iCs w:val="0"/>
      <w:u w:val="single"/>
      <w:lang w:val="uk-UA" w:eastAsia="ru-RU"/>
    </w:rPr>
  </w:style>
  <w:style w:type="paragraph" w:customStyle="1" w:styleId="4ffff4">
    <w:name w:val="Зап_4"/>
    <w:basedOn w:val="af5"/>
    <w:next w:val="affffffffffffffffffffffffffffffffff6"/>
    <w:rsid w:val="00835ECC"/>
    <w:pPr>
      <w:suppressAutoHyphens w:val="0"/>
      <w:jc w:val="both"/>
    </w:pPr>
    <w:rPr>
      <w:rFonts w:ascii="Arial" w:eastAsia="Times New Roman" w:hAnsi="Arial" w:cs="Arial"/>
      <w:b/>
      <w:bCs/>
      <w:lang w:val="uk-UA" w:eastAsia="ru-RU"/>
    </w:rPr>
  </w:style>
  <w:style w:type="paragraph" w:customStyle="1" w:styleId="Ask">
    <w:name w:val="Ask"/>
    <w:basedOn w:val="af5"/>
    <w:next w:val="af5"/>
    <w:rsid w:val="00835ECC"/>
    <w:pPr>
      <w:shd w:val="clear" w:color="auto" w:fill="FFFFFF"/>
      <w:suppressAutoHyphens w:val="0"/>
    </w:pPr>
    <w:rPr>
      <w:rFonts w:ascii="Times New Roman" w:eastAsia="Times New Roman" w:hAnsi="Times New Roman" w:cs="Times New Roman"/>
      <w:b/>
      <w:bCs/>
      <w:i/>
      <w:iCs/>
      <w:lang w:val="uk-UA" w:eastAsia="ru-RU"/>
    </w:rPr>
  </w:style>
  <w:style w:type="paragraph" w:customStyle="1" w:styleId="affffffffffffffffffffffffffffffffff7">
    <w:name w:val="Текст главы"/>
    <w:basedOn w:val="af5"/>
    <w:rsid w:val="001739E7"/>
    <w:pPr>
      <w:suppressAutoHyphens w:val="0"/>
      <w:spacing w:line="360" w:lineRule="auto"/>
      <w:ind w:firstLine="567"/>
    </w:pPr>
    <w:rPr>
      <w:rFonts w:ascii="Antiqua" w:eastAsia="Times New Roman" w:hAnsi="Antiqua" w:cs="Times New Roman"/>
      <w:sz w:val="28"/>
      <w:szCs w:val="20"/>
      <w:lang w:eastAsia="ru-RU"/>
    </w:rPr>
  </w:style>
  <w:style w:type="paragraph" w:customStyle="1" w:styleId="2fffffff9">
    <w:name w:val="заголовок2 +"/>
    <w:basedOn w:val="af5"/>
    <w:rsid w:val="004153ED"/>
    <w:pPr>
      <w:tabs>
        <w:tab w:val="num" w:pos="1482"/>
      </w:tabs>
      <w:suppressAutoHyphens w:val="0"/>
      <w:spacing w:line="360" w:lineRule="auto"/>
      <w:ind w:left="1482" w:hanging="432"/>
      <w:jc w:val="center"/>
    </w:pPr>
    <w:rPr>
      <w:rFonts w:ascii="Times New Roman" w:eastAsia="Times New Roman" w:hAnsi="Times New Roman" w:cs="Times New Roman"/>
      <w:b/>
      <w:sz w:val="28"/>
      <w:lang w:eastAsia="ru-RU"/>
    </w:rPr>
  </w:style>
  <w:style w:type="paragraph" w:customStyle="1" w:styleId="xfull">
    <w:name w:val="xfull"/>
    <w:basedOn w:val="af5"/>
    <w:rsid w:val="004153ED"/>
    <w:pPr>
      <w:suppressAutoHyphens w:val="0"/>
      <w:spacing w:before="100" w:beforeAutospacing="1" w:after="100" w:afterAutospacing="1" w:line="188" w:lineRule="atLeast"/>
    </w:pPr>
    <w:rPr>
      <w:rFonts w:ascii="Verdana" w:eastAsia="Times New Roman" w:hAnsi="Verdana" w:cs="Times New Roman"/>
      <w:color w:val="000000"/>
      <w:sz w:val="14"/>
      <w:szCs w:val="14"/>
      <w:lang w:eastAsia="ru-RU"/>
    </w:rPr>
  </w:style>
  <w:style w:type="character" w:customStyle="1" w:styleId="fm-role1">
    <w:name w:val="fm-role1"/>
    <w:basedOn w:val="af6"/>
    <w:rsid w:val="004153ED"/>
    <w:rPr>
      <w:i/>
      <w:iCs/>
    </w:rPr>
  </w:style>
  <w:style w:type="paragraph" w:customStyle="1" w:styleId="2280">
    <w:name w:val="Основной текст 228"/>
    <w:basedOn w:val="af5"/>
    <w:rsid w:val="001C68DF"/>
    <w:pPr>
      <w:widowControl w:val="0"/>
      <w:suppressAutoHyphens w:val="0"/>
      <w:spacing w:line="360" w:lineRule="auto"/>
      <w:ind w:firstLine="720"/>
    </w:pPr>
    <w:rPr>
      <w:rFonts w:ascii="Times New Roman" w:eastAsia="Times New Roman" w:hAnsi="Times New Roman" w:cs="Times New Roman"/>
      <w:sz w:val="28"/>
      <w:szCs w:val="20"/>
      <w:lang w:eastAsia="ru-RU"/>
    </w:rPr>
  </w:style>
  <w:style w:type="paragraph" w:customStyle="1" w:styleId="heading11">
    <w:name w:val="heading 11"/>
    <w:basedOn w:val="af5"/>
    <w:next w:val="af5"/>
    <w:rsid w:val="009767F9"/>
    <w:pPr>
      <w:keepNext/>
      <w:suppressAutoHyphens w:val="0"/>
      <w:autoSpaceDE w:val="0"/>
      <w:autoSpaceDN w:val="0"/>
      <w:spacing w:before="240" w:after="60"/>
      <w:outlineLvl w:val="0"/>
    </w:pPr>
    <w:rPr>
      <w:rFonts w:ascii="Arial" w:eastAsia="Times New Roman" w:hAnsi="Arial" w:cs="Arial"/>
      <w:b/>
      <w:bCs/>
      <w:kern w:val="32"/>
      <w:sz w:val="32"/>
      <w:szCs w:val="32"/>
      <w:lang w:eastAsia="ru-RU"/>
    </w:rPr>
  </w:style>
  <w:style w:type="paragraph" w:customStyle="1" w:styleId="footer1">
    <w:name w:val="footer1"/>
    <w:basedOn w:val="af5"/>
    <w:rsid w:val="00CE4A1F"/>
    <w:pPr>
      <w:tabs>
        <w:tab w:val="center" w:pos="4677"/>
        <w:tab w:val="right" w:pos="9355"/>
      </w:tabs>
      <w:suppressAutoHyphens w:val="0"/>
      <w:autoSpaceDE w:val="0"/>
      <w:autoSpaceDN w:val="0"/>
    </w:pPr>
    <w:rPr>
      <w:rFonts w:ascii="Times New Roman" w:eastAsia="Times New Roman" w:hAnsi="Times New Roman" w:cs="Times New Roman"/>
      <w:sz w:val="20"/>
      <w:szCs w:val="20"/>
      <w:lang w:eastAsia="ru-RU"/>
    </w:rPr>
  </w:style>
  <w:style w:type="character" w:customStyle="1" w:styleId="fulltext-publisher1">
    <w:name w:val="fulltext-publisher1"/>
    <w:basedOn w:val="af6"/>
    <w:rsid w:val="004B7E34"/>
    <w:rPr>
      <w:rFonts w:ascii="Times New Roman" w:hAnsi="Times New Roman" w:cs="Times New Roman"/>
      <w:i/>
      <w:iCs/>
      <w:sz w:val="24"/>
      <w:szCs w:val="24"/>
    </w:rPr>
  </w:style>
  <w:style w:type="character" w:customStyle="1" w:styleId="fulltext-issue1">
    <w:name w:val="fulltext-issue1"/>
    <w:basedOn w:val="af6"/>
    <w:rsid w:val="004B7E34"/>
    <w:rPr>
      <w:rFonts w:ascii="Times New Roman" w:hAnsi="Times New Roman" w:cs="Times New Roman"/>
      <w:sz w:val="24"/>
      <w:szCs w:val="24"/>
    </w:rPr>
  </w:style>
  <w:style w:type="paragraph" w:customStyle="1" w:styleId="2fffffffa">
    <w:name w:val="???????2"/>
    <w:rsid w:val="003538E4"/>
    <w:rPr>
      <w:rFonts w:ascii="Times New Roman" w:eastAsia="Times New Roman" w:hAnsi="Times New Roman" w:cs="Times New Roman"/>
      <w:lang w:eastAsia="uk-UA"/>
    </w:rPr>
  </w:style>
  <w:style w:type="paragraph" w:customStyle="1" w:styleId="1ffffffffff0">
    <w:name w:val="???????1"/>
    <w:rsid w:val="003538E4"/>
    <w:rPr>
      <w:rFonts w:ascii="Times New Roman" w:eastAsia="Times New Roman" w:hAnsi="Times New Roman" w:cs="Times New Roman"/>
    </w:rPr>
  </w:style>
  <w:style w:type="paragraph" w:customStyle="1" w:styleId="1ffffffffff1">
    <w:name w:val="???????? ?????1"/>
    <w:basedOn w:val="afffffffffffffff2"/>
    <w:rsid w:val="003538E4"/>
    <w:pPr>
      <w:suppressAutoHyphens w:val="0"/>
      <w:overflowPunct/>
      <w:autoSpaceDE/>
      <w:jc w:val="both"/>
      <w:textAlignment w:val="auto"/>
    </w:pPr>
    <w:rPr>
      <w:rFonts w:ascii="Times New Roman" w:eastAsia="Times New Roman" w:hAnsi="Times New Roman" w:cs="Times New Roman"/>
      <w:szCs w:val="20"/>
      <w:lang w:val="ru-RU" w:eastAsia="ru-RU"/>
    </w:rPr>
  </w:style>
  <w:style w:type="paragraph" w:customStyle="1" w:styleId="11ff">
    <w:name w:val="????????? 11"/>
    <w:basedOn w:val="1ffffffffff0"/>
    <w:next w:val="1ffffffffff0"/>
    <w:rsid w:val="003538E4"/>
    <w:pPr>
      <w:keepNext/>
      <w:jc w:val="center"/>
    </w:pPr>
    <w:rPr>
      <w:b/>
      <w:sz w:val="24"/>
    </w:rPr>
  </w:style>
  <w:style w:type="paragraph" w:customStyle="1" w:styleId="affffffffffffffffffffffffffffffffff8">
    <w:name w:val="Заголовок списка"/>
    <w:basedOn w:val="af5"/>
    <w:next w:val="afffffffffffffffffffffffff3"/>
    <w:rsid w:val="004E07F8"/>
    <w:rPr>
      <w:rFonts w:ascii="Times New Roman" w:eastAsia="Times New Roman" w:hAnsi="Times New Roman" w:cs="Times New Roman"/>
    </w:rPr>
  </w:style>
  <w:style w:type="paragraph" w:customStyle="1" w:styleId="1130">
    <w:name w:val="Заголовок 113"/>
    <w:basedOn w:val="385"/>
    <w:next w:val="385"/>
    <w:rsid w:val="00C24D0B"/>
    <w:pPr>
      <w:keepNext/>
      <w:widowControl/>
      <w:spacing w:line="240" w:lineRule="auto"/>
      <w:ind w:firstLine="567"/>
      <w:outlineLvl w:val="0"/>
    </w:pPr>
    <w:rPr>
      <w:b/>
      <w:snapToGrid/>
      <w:sz w:val="28"/>
      <w:lang w:val="uk-UA"/>
    </w:rPr>
  </w:style>
  <w:style w:type="paragraph" w:customStyle="1" w:styleId="2102">
    <w:name w:val="Заголовок 210"/>
    <w:basedOn w:val="385"/>
    <w:next w:val="385"/>
    <w:rsid w:val="00C24D0B"/>
    <w:pPr>
      <w:keepNext/>
      <w:widowControl/>
      <w:spacing w:line="240" w:lineRule="auto"/>
      <w:ind w:firstLine="0"/>
      <w:jc w:val="left"/>
      <w:outlineLvl w:val="1"/>
    </w:pPr>
    <w:rPr>
      <w:snapToGrid/>
      <w:sz w:val="28"/>
      <w:lang w:val="uk-UA"/>
    </w:rPr>
  </w:style>
  <w:style w:type="paragraph" w:customStyle="1" w:styleId="4100">
    <w:name w:val="Заголовок 410"/>
    <w:basedOn w:val="385"/>
    <w:next w:val="385"/>
    <w:rsid w:val="00C24D0B"/>
    <w:pPr>
      <w:keepNext/>
      <w:widowControl/>
      <w:shd w:val="clear" w:color="auto" w:fill="FFFFFF"/>
      <w:spacing w:line="360" w:lineRule="auto"/>
      <w:ind w:firstLine="540"/>
      <w:jc w:val="left"/>
      <w:outlineLvl w:val="3"/>
    </w:pPr>
    <w:rPr>
      <w:snapToGrid/>
      <w:sz w:val="28"/>
    </w:rPr>
  </w:style>
  <w:style w:type="paragraph" w:customStyle="1" w:styleId="195">
    <w:name w:val="Название19"/>
    <w:basedOn w:val="385"/>
    <w:rsid w:val="00C24D0B"/>
    <w:pPr>
      <w:widowControl/>
      <w:spacing w:line="240" w:lineRule="auto"/>
      <w:ind w:firstLine="567"/>
      <w:jc w:val="center"/>
    </w:pPr>
    <w:rPr>
      <w:b/>
      <w:snapToGrid/>
      <w:sz w:val="28"/>
      <w:lang w:val="uk-UA"/>
    </w:rPr>
  </w:style>
  <w:style w:type="paragraph" w:customStyle="1" w:styleId="286">
    <w:name w:val="Основной текст28"/>
    <w:basedOn w:val="385"/>
    <w:rsid w:val="00C24D0B"/>
    <w:pPr>
      <w:widowControl/>
      <w:spacing w:line="240" w:lineRule="auto"/>
      <w:ind w:firstLine="0"/>
    </w:pPr>
    <w:rPr>
      <w:snapToGrid/>
      <w:sz w:val="28"/>
      <w:lang w:val="en-US"/>
    </w:rPr>
  </w:style>
  <w:style w:type="paragraph" w:customStyle="1" w:styleId="2201">
    <w:name w:val="Основной текст с отступом 220"/>
    <w:basedOn w:val="385"/>
    <w:rsid w:val="00C24D0B"/>
    <w:pPr>
      <w:widowControl/>
      <w:spacing w:line="360" w:lineRule="auto"/>
      <w:ind w:firstLine="567"/>
      <w:jc w:val="center"/>
    </w:pPr>
    <w:rPr>
      <w:snapToGrid/>
      <w:sz w:val="28"/>
      <w:lang w:val="uk-UA"/>
    </w:rPr>
  </w:style>
  <w:style w:type="paragraph" w:customStyle="1" w:styleId="8f6">
    <w:name w:val="Подзаголовок8"/>
    <w:basedOn w:val="385"/>
    <w:rsid w:val="00C24D0B"/>
    <w:pPr>
      <w:widowControl/>
      <w:spacing w:line="360" w:lineRule="auto"/>
      <w:ind w:firstLine="0"/>
    </w:pPr>
    <w:rPr>
      <w:snapToGrid/>
      <w:sz w:val="28"/>
      <w:lang w:val="uk-UA"/>
    </w:rPr>
  </w:style>
  <w:style w:type="paragraph" w:customStyle="1" w:styleId="3150">
    <w:name w:val="Основной текст с отступом 315"/>
    <w:basedOn w:val="385"/>
    <w:rsid w:val="00C24D0B"/>
    <w:pPr>
      <w:widowControl/>
      <w:spacing w:line="360" w:lineRule="auto"/>
      <w:ind w:firstLine="567"/>
    </w:pPr>
    <w:rPr>
      <w:b/>
      <w:snapToGrid/>
      <w:sz w:val="28"/>
      <w:lang w:val="uk-UA"/>
    </w:rPr>
  </w:style>
  <w:style w:type="paragraph" w:customStyle="1" w:styleId="12f0">
    <w:name w:val="Обычный (веб)12"/>
    <w:basedOn w:val="385"/>
    <w:rsid w:val="00C24D0B"/>
    <w:pPr>
      <w:widowControl/>
      <w:spacing w:before="100" w:after="100" w:line="240" w:lineRule="auto"/>
      <w:ind w:firstLine="0"/>
      <w:jc w:val="left"/>
    </w:pPr>
    <w:rPr>
      <w:snapToGrid/>
    </w:rPr>
  </w:style>
  <w:style w:type="character" w:customStyle="1" w:styleId="rvts20">
    <w:name w:val="rvts20"/>
    <w:basedOn w:val="af6"/>
    <w:rsid w:val="00DF4684"/>
    <w:rPr>
      <w:rFonts w:ascii="Times New Roman" w:hAnsi="Times New Roman" w:cs="Times New Roman" w:hint="default"/>
      <w:sz w:val="24"/>
      <w:szCs w:val="24"/>
    </w:rPr>
  </w:style>
  <w:style w:type="character" w:customStyle="1" w:styleId="rvts35">
    <w:name w:val="rvts35"/>
    <w:basedOn w:val="af6"/>
    <w:rsid w:val="00DF4684"/>
    <w:rPr>
      <w:rFonts w:ascii="Lucida Sans Unicode" w:hAnsi="Lucida Sans Unicode" w:cs="Lucida Sans Unicode" w:hint="default"/>
      <w:sz w:val="24"/>
      <w:szCs w:val="24"/>
    </w:rPr>
  </w:style>
  <w:style w:type="paragraph" w:customStyle="1" w:styleId="9f3">
    <w:name w:val="Верхний колонтитул9"/>
    <w:basedOn w:val="385"/>
    <w:rsid w:val="002435E8"/>
    <w:pPr>
      <w:widowControl/>
      <w:tabs>
        <w:tab w:val="center" w:pos="4677"/>
        <w:tab w:val="right" w:pos="9355"/>
      </w:tabs>
      <w:spacing w:line="240" w:lineRule="auto"/>
      <w:ind w:firstLine="0"/>
      <w:jc w:val="left"/>
    </w:pPr>
    <w:rPr>
      <w:snapToGrid/>
    </w:rPr>
  </w:style>
  <w:style w:type="character" w:customStyle="1" w:styleId="6ff1">
    <w:name w:val="Номер страницы6"/>
    <w:basedOn w:val="af6"/>
    <w:rsid w:val="002435E8"/>
  </w:style>
  <w:style w:type="paragraph" w:customStyle="1" w:styleId="affffffffffffffffffffffffffffffffff9">
    <w:name w:val="ДИС"/>
    <w:basedOn w:val="af5"/>
    <w:autoRedefine/>
    <w:rsid w:val="00D84658"/>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sobodytextindentcxspmiddle">
    <w:name w:val="msobodytextindent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cxsplast">
    <w:name w:val="msobodytextinden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3cxsplast">
    <w:name w:val="msobodytext3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middle">
    <w:name w:val="msobodytextindent2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last">
    <w:name w:val="msobodytextindent2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plaintextcxsplast">
    <w:name w:val="msoplaintex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IacaE0iea">
    <w:name w:val="IacaE0iea"/>
    <w:basedOn w:val="af5"/>
    <w:rsid w:val="000C16BB"/>
    <w:pPr>
      <w:widowControl w:val="0"/>
      <w:suppressAutoHyphens w:val="0"/>
      <w:autoSpaceDE w:val="0"/>
      <w:autoSpaceDN w:val="0"/>
      <w:spacing w:line="360" w:lineRule="auto"/>
      <w:jc w:val="center"/>
    </w:pPr>
    <w:rPr>
      <w:rFonts w:ascii="Times New Roman" w:eastAsia="Times New Roman" w:hAnsi="Times New Roman" w:cs="Times New Roman"/>
      <w:sz w:val="28"/>
      <w:szCs w:val="28"/>
      <w:lang w:val="en-US" w:eastAsia="ru-RU"/>
    </w:rPr>
  </w:style>
  <w:style w:type="paragraph" w:customStyle="1" w:styleId="14f6">
    <w:name w:val="Рабочий 14"/>
    <w:basedOn w:val="af5"/>
    <w:rsid w:val="00180AFB"/>
    <w:pPr>
      <w:suppressAutoHyphens w:val="0"/>
      <w:spacing w:line="360" w:lineRule="auto"/>
      <w:ind w:firstLine="709"/>
      <w:jc w:val="both"/>
    </w:pPr>
    <w:rPr>
      <w:rFonts w:ascii="Times New Roman" w:eastAsia="Times New Roman" w:hAnsi="Times New Roman" w:cs="Times New Roman"/>
      <w:sz w:val="28"/>
      <w:szCs w:val="20"/>
      <w:lang w:eastAsia="ru-RU"/>
    </w:rPr>
  </w:style>
  <w:style w:type="character" w:customStyle="1" w:styleId="WW-a">
    <w:name w:val="WW-Символ нумерации"/>
    <w:rsid w:val="00180AFB"/>
  </w:style>
  <w:style w:type="character" w:customStyle="1" w:styleId="WW-WW8Num2z0">
    <w:name w:val="WW-WW8Num2z0"/>
    <w:rsid w:val="00180AFB"/>
    <w:rPr>
      <w:rFonts w:ascii="Symbol" w:hAnsi="Symbol"/>
    </w:rPr>
  </w:style>
  <w:style w:type="paragraph" w:customStyle="1" w:styleId="c2">
    <w:name w:val="c2"/>
    <w:basedOn w:val="af5"/>
    <w:rsid w:val="00946056"/>
    <w:pPr>
      <w:suppressAutoHyphens w:val="0"/>
      <w:spacing w:before="180" w:after="180" w:line="360" w:lineRule="auto"/>
      <w:jc w:val="center"/>
    </w:pPr>
    <w:rPr>
      <w:rFonts w:ascii="Courier New" w:eastAsia="Times New Roman" w:hAnsi="Courier New" w:cs="Times New Roman"/>
      <w:b/>
      <w:sz w:val="17"/>
      <w:szCs w:val="20"/>
      <w:lang w:val="uk-UA" w:eastAsia="ru-RU"/>
    </w:rPr>
  </w:style>
  <w:style w:type="character" w:customStyle="1" w:styleId="c61">
    <w:name w:val="c61"/>
    <w:basedOn w:val="af6"/>
    <w:rsid w:val="00946056"/>
    <w:rPr>
      <w:sz w:val="18"/>
      <w:szCs w:val="18"/>
    </w:rPr>
  </w:style>
  <w:style w:type="character" w:customStyle="1" w:styleId="c71">
    <w:name w:val="c71"/>
    <w:basedOn w:val="af6"/>
    <w:rsid w:val="00946056"/>
    <w:rPr>
      <w:strike w:val="0"/>
      <w:dstrike w:val="0"/>
      <w:u w:val="none"/>
      <w:effect w:val="none"/>
    </w:rPr>
  </w:style>
  <w:style w:type="character" w:customStyle="1" w:styleId="c81">
    <w:name w:val="c81"/>
    <w:basedOn w:val="af6"/>
    <w:rsid w:val="00946056"/>
    <w:rPr>
      <w:sz w:val="20"/>
      <w:szCs w:val="20"/>
    </w:rPr>
  </w:style>
  <w:style w:type="paragraph" w:customStyle="1" w:styleId="TOCHeadofCharter">
    <w:name w:val="TOC Head of Charter"/>
    <w:basedOn w:val="Text4"/>
    <w:rsid w:val="00101505"/>
    <w:pPr>
      <w:tabs>
        <w:tab w:val="clear" w:pos="283"/>
        <w:tab w:val="right" w:leader="dot" w:pos="9525"/>
      </w:tabs>
      <w:suppressAutoHyphens w:val="0"/>
      <w:autoSpaceDE w:val="0"/>
      <w:autoSpaceDN w:val="0"/>
      <w:adjustRightInd w:val="0"/>
      <w:spacing w:before="170" w:line="360" w:lineRule="auto"/>
      <w:ind w:left="482" w:hanging="482"/>
      <w:jc w:val="left"/>
    </w:pPr>
    <w:rPr>
      <w:rFonts w:ascii="Times New Roman" w:eastAsia="Times New Roman" w:hAnsi="Times New Roman" w:cs="Times New Roman"/>
      <w:color w:val="auto"/>
      <w:sz w:val="28"/>
      <w:szCs w:val="28"/>
      <w:lang w:eastAsia="ru-RU"/>
    </w:rPr>
  </w:style>
  <w:style w:type="paragraph" w:customStyle="1" w:styleId="TOCParagraph">
    <w:name w:val="TOC Paragraph"/>
    <w:basedOn w:val="Text4"/>
    <w:rsid w:val="00101505"/>
    <w:pPr>
      <w:tabs>
        <w:tab w:val="clear" w:pos="283"/>
        <w:tab w:val="right" w:leader="dot" w:pos="9525"/>
      </w:tabs>
      <w:suppressAutoHyphens w:val="0"/>
      <w:autoSpaceDE w:val="0"/>
      <w:autoSpaceDN w:val="0"/>
      <w:adjustRightInd w:val="0"/>
      <w:spacing w:line="360" w:lineRule="auto"/>
      <w:ind w:left="964" w:hanging="482"/>
      <w:jc w:val="left"/>
    </w:pPr>
    <w:rPr>
      <w:rFonts w:ascii="Times New Roman" w:eastAsia="Times New Roman" w:hAnsi="Times New Roman" w:cs="Times New Roman"/>
      <w:color w:val="auto"/>
      <w:sz w:val="28"/>
      <w:szCs w:val="28"/>
      <w:lang w:eastAsia="ru-RU"/>
    </w:rPr>
  </w:style>
  <w:style w:type="paragraph" w:customStyle="1" w:styleId="TOCtitle">
    <w:name w:val="TOC title"/>
    <w:basedOn w:val="Text4"/>
    <w:rsid w:val="00101505"/>
    <w:pPr>
      <w:tabs>
        <w:tab w:val="clear" w:pos="283"/>
      </w:tabs>
      <w:suppressAutoHyphens w:val="0"/>
      <w:autoSpaceDE w:val="0"/>
      <w:autoSpaceDN w:val="0"/>
      <w:adjustRightInd w:val="0"/>
      <w:spacing w:after="360"/>
      <w:ind w:firstLine="680"/>
    </w:pPr>
    <w:rPr>
      <w:rFonts w:ascii="Times New Roman" w:eastAsia="Times New Roman" w:hAnsi="Times New Roman" w:cs="Times New Roman"/>
      <w:b/>
      <w:bCs/>
      <w:color w:val="auto"/>
      <w:spacing w:val="15"/>
      <w:sz w:val="60"/>
      <w:szCs w:val="60"/>
      <w:lang w:eastAsia="ru-RU"/>
    </w:rPr>
  </w:style>
  <w:style w:type="character" w:customStyle="1" w:styleId="searchterm0">
    <w:name w:val="searchterm0"/>
    <w:basedOn w:val="af6"/>
    <w:rsid w:val="007B0123"/>
  </w:style>
  <w:style w:type="character" w:customStyle="1" w:styleId="searchterm1">
    <w:name w:val="searchterm1"/>
    <w:basedOn w:val="af6"/>
    <w:rsid w:val="007B0123"/>
  </w:style>
  <w:style w:type="character" w:customStyle="1" w:styleId="searchterm2">
    <w:name w:val="searchterm2"/>
    <w:basedOn w:val="af6"/>
    <w:rsid w:val="007B0123"/>
  </w:style>
  <w:style w:type="character" w:customStyle="1" w:styleId="citation">
    <w:name w:val="citation"/>
    <w:basedOn w:val="af6"/>
    <w:rsid w:val="007B0123"/>
  </w:style>
  <w:style w:type="character" w:customStyle="1" w:styleId="fulltext-issue">
    <w:name w:val="fulltext-issue"/>
    <w:basedOn w:val="af6"/>
    <w:rsid w:val="007B0123"/>
  </w:style>
  <w:style w:type="paragraph" w:customStyle="1" w:styleId="vivan">
    <w:name w:val="vivan"/>
    <w:basedOn w:val="af5"/>
    <w:rsid w:val="006C6494"/>
    <w:pPr>
      <w:suppressAutoHyphens w:val="0"/>
      <w:overflowPunct w:val="0"/>
      <w:autoSpaceDE w:val="0"/>
      <w:autoSpaceDN w:val="0"/>
      <w:spacing w:before="100" w:beforeAutospacing="1" w:after="100" w:afterAutospacing="1" w:line="200" w:lineRule="atLeast"/>
      <w:jc w:val="both"/>
    </w:pPr>
    <w:rPr>
      <w:rFonts w:ascii="NTTimes/Cyrillic" w:eastAsia="Times New Roman" w:hAnsi="NTTimes/Cyrillic" w:cs="Times New Roman"/>
      <w:sz w:val="20"/>
      <w:szCs w:val="20"/>
      <w:lang w:eastAsia="ru-RU"/>
    </w:rPr>
  </w:style>
  <w:style w:type="paragraph" w:customStyle="1" w:styleId="393">
    <w:name w:val="Обычный39"/>
    <w:rsid w:val="006C6494"/>
    <w:pPr>
      <w:widowControl w:val="0"/>
      <w:spacing w:line="280" w:lineRule="auto"/>
      <w:jc w:val="both"/>
    </w:pPr>
    <w:rPr>
      <w:rFonts w:ascii="Times New Roman" w:eastAsia="Times New Roman" w:hAnsi="Times New Roman" w:cs="Times New Roman"/>
      <w:snapToGrid w:val="0"/>
    </w:rPr>
  </w:style>
  <w:style w:type="paragraph" w:customStyle="1" w:styleId="vivan7">
    <w:name w:val="vivan7"/>
    <w:basedOn w:val="af5"/>
    <w:rsid w:val="000050B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2290">
    <w:name w:val="Основной текст 229"/>
    <w:basedOn w:val="af5"/>
    <w:rsid w:val="000050B9"/>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zCs w:val="20"/>
      <w:lang w:val="uk-UA" w:eastAsia="ru-RU"/>
    </w:rPr>
  </w:style>
  <w:style w:type="character" w:customStyle="1" w:styleId="1ffffffffff2">
    <w:name w:val="Заголовок 1 Знак Знак"/>
    <w:basedOn w:val="af6"/>
    <w:rsid w:val="000533F6"/>
    <w:rPr>
      <w:rFonts w:ascii="Arial" w:hAnsi="Arial" w:cs="Arial"/>
      <w:b/>
      <w:bCs/>
      <w:kern w:val="32"/>
      <w:sz w:val="32"/>
      <w:szCs w:val="32"/>
      <w:lang w:val="uk-UA" w:eastAsia="ru-RU" w:bidi="ar-SA"/>
    </w:rPr>
  </w:style>
  <w:style w:type="paragraph" w:customStyle="1" w:styleId="t12">
    <w:name w:val="Оt1новной текст 2"/>
    <w:basedOn w:val="af5"/>
    <w:rsid w:val="00985361"/>
    <w:pPr>
      <w:widowControl w:val="0"/>
      <w:suppressAutoHyphens w:val="0"/>
      <w:jc w:val="both"/>
    </w:pPr>
    <w:rPr>
      <w:rFonts w:ascii="Times New Roman" w:eastAsia="Times New Roman" w:hAnsi="Times New Roman" w:cs="Times New Roman"/>
      <w:szCs w:val="20"/>
      <w:lang w:eastAsia="ru-RU"/>
    </w:rPr>
  </w:style>
  <w:style w:type="character" w:customStyle="1" w:styleId="fieldauthors">
    <w:name w:val="field_authors"/>
    <w:basedOn w:val="af6"/>
    <w:rsid w:val="00985361"/>
  </w:style>
  <w:style w:type="character" w:customStyle="1" w:styleId="fieldyear">
    <w:name w:val="field_year"/>
    <w:basedOn w:val="af6"/>
    <w:rsid w:val="00985361"/>
  </w:style>
  <w:style w:type="character" w:customStyle="1" w:styleId="fieldtitle">
    <w:name w:val="field_title"/>
    <w:basedOn w:val="af6"/>
    <w:rsid w:val="00985361"/>
  </w:style>
  <w:style w:type="character" w:customStyle="1" w:styleId="fieldpublication">
    <w:name w:val="field_publication"/>
    <w:basedOn w:val="af6"/>
    <w:rsid w:val="00985361"/>
  </w:style>
  <w:style w:type="character" w:customStyle="1" w:styleId="fieldvolume">
    <w:name w:val="field_volume"/>
    <w:basedOn w:val="af6"/>
    <w:rsid w:val="00985361"/>
  </w:style>
  <w:style w:type="character" w:customStyle="1" w:styleId="fieldnumber">
    <w:name w:val="field_number"/>
    <w:basedOn w:val="af6"/>
    <w:rsid w:val="00985361"/>
  </w:style>
  <w:style w:type="character" w:customStyle="1" w:styleId="fieldpages">
    <w:name w:val="field_pages"/>
    <w:basedOn w:val="af6"/>
    <w:rsid w:val="00985361"/>
  </w:style>
  <w:style w:type="paragraph" w:customStyle="1" w:styleId="400">
    <w:name w:val="Обычный40"/>
    <w:rsid w:val="00366AC8"/>
    <w:pPr>
      <w:widowControl w:val="0"/>
      <w:spacing w:line="480" w:lineRule="auto"/>
      <w:ind w:firstLine="820"/>
      <w:jc w:val="both"/>
    </w:pPr>
    <w:rPr>
      <w:rFonts w:ascii="Arial" w:eastAsia="Times New Roman" w:hAnsi="Arial" w:cs="Times New Roman"/>
      <w:snapToGrid w:val="0"/>
      <w:sz w:val="24"/>
    </w:rPr>
  </w:style>
  <w:style w:type="paragraph" w:customStyle="1" w:styleId="2300">
    <w:name w:val="Основной текст 230"/>
    <w:basedOn w:val="af5"/>
    <w:rsid w:val="00366AC8"/>
    <w:pPr>
      <w:suppressAutoHyphens w:val="0"/>
      <w:ind w:firstLine="720"/>
      <w:jc w:val="both"/>
    </w:pPr>
    <w:rPr>
      <w:rFonts w:ascii="Times New Roman" w:eastAsia="Times New Roman" w:hAnsi="Times New Roman" w:cs="Times New Roman"/>
      <w:sz w:val="28"/>
      <w:szCs w:val="20"/>
      <w:lang w:eastAsia="ru-RU"/>
    </w:rPr>
  </w:style>
  <w:style w:type="character" w:customStyle="1" w:styleId="admtext3">
    <w:name w:val="adm_text3"/>
    <w:basedOn w:val="af6"/>
    <w:rsid w:val="00274327"/>
  </w:style>
  <w:style w:type="paragraph" w:customStyle="1" w:styleId="affffffffffffffffffffffffffffffffffa">
    <w:name w:val="Обычный.Нормальный"/>
    <w:rsid w:val="000D668B"/>
    <w:pPr>
      <w:overflowPunct w:val="0"/>
      <w:autoSpaceDE w:val="0"/>
      <w:autoSpaceDN w:val="0"/>
      <w:adjustRightInd w:val="0"/>
      <w:textAlignment w:val="baseline"/>
    </w:pPr>
    <w:rPr>
      <w:rFonts w:ascii="Times New Roman" w:eastAsia="Times New Roman" w:hAnsi="Times New Roman" w:cs="Times New Roman"/>
    </w:rPr>
  </w:style>
  <w:style w:type="paragraph" w:styleId="affffffe">
    <w:name w:val="Salutation"/>
    <w:basedOn w:val="af5"/>
    <w:next w:val="af5"/>
    <w:link w:val="affffffd"/>
    <w:rsid w:val="000D668B"/>
    <w:pPr>
      <w:suppressAutoHyphens w:val="0"/>
    </w:pPr>
    <w:rPr>
      <w:rFonts w:ascii="PetersburgCTT" w:eastAsia="PetersburgCTT" w:hAnsi="PetersburgCTT" w:cs="PetersburgCTT"/>
      <w:szCs w:val="20"/>
      <w:lang w:eastAsia="ru-RU"/>
    </w:rPr>
  </w:style>
  <w:style w:type="character" w:customStyle="1" w:styleId="1ffffffffff3">
    <w:name w:val="Приветствие Знак1"/>
    <w:basedOn w:val="af6"/>
    <w:uiPriority w:val="99"/>
    <w:semiHidden/>
    <w:rsid w:val="000D668B"/>
    <w:rPr>
      <w:rFonts w:ascii="Garamond" w:eastAsia="Garamond" w:hAnsi="Garamond" w:cs="Garamond"/>
      <w:sz w:val="24"/>
      <w:szCs w:val="24"/>
      <w:lang w:eastAsia="ar-SA"/>
    </w:rPr>
  </w:style>
  <w:style w:type="paragraph" w:customStyle="1" w:styleId="IiiaeuiueIiiaacenoAaceno">
    <w:name w:val="Ii?iaeuiue.Ii?i.aac e?.no?..Aac e?.no?."/>
    <w:rsid w:val="000D668B"/>
    <w:pPr>
      <w:widowControl w:val="0"/>
      <w:spacing w:line="360" w:lineRule="auto"/>
      <w:ind w:firstLine="227"/>
      <w:jc w:val="both"/>
    </w:pPr>
    <w:rPr>
      <w:rFonts w:ascii="UkrainianPragmatica" w:eastAsia="Times New Roman" w:hAnsi="UkrainianPragmatica" w:cs="Times New Roman"/>
      <w:sz w:val="24"/>
    </w:rPr>
  </w:style>
  <w:style w:type="character" w:customStyle="1" w:styleId="Style31">
    <w:name w:val="Style 3"/>
    <w:rsid w:val="000D668B"/>
    <w:rPr>
      <w:rFonts w:ascii="Arial" w:hAnsi="Arial" w:cs="Arial"/>
      <w:b/>
      <w:bCs/>
      <w:sz w:val="18"/>
      <w:szCs w:val="18"/>
    </w:rPr>
  </w:style>
  <w:style w:type="paragraph" w:customStyle="1" w:styleId="NoeeuIaaaynoiea0ni">
    <w:name w:val="Noeeu Ia.aay no.iea:  0 ni"/>
    <w:basedOn w:val="Default"/>
    <w:next w:val="Default"/>
    <w:rsid w:val="000D668B"/>
    <w:pPr>
      <w:suppressAutoHyphens w:val="0"/>
      <w:autoSpaceDN w:val="0"/>
      <w:adjustRightInd w:val="0"/>
    </w:pPr>
    <w:rPr>
      <w:rFonts w:ascii="Times New Roman" w:eastAsia="Times New Roman" w:hAnsi="Times New Roman" w:cs="Times New Roman"/>
      <w:color w:val="auto"/>
      <w:lang w:val="uk-UA" w:eastAsia="uk-UA"/>
    </w:rPr>
  </w:style>
  <w:style w:type="paragraph" w:customStyle="1" w:styleId="Normal30">
    <w:name w:val="Normal3"/>
    <w:rsid w:val="000D668B"/>
    <w:pPr>
      <w:spacing w:before="100" w:after="100"/>
    </w:pPr>
    <w:rPr>
      <w:rFonts w:ascii="Times New Roman" w:eastAsia="Times New Roman" w:hAnsi="Times New Roman" w:cs="Times New Roman"/>
      <w:snapToGrid w:val="0"/>
      <w:sz w:val="24"/>
    </w:rPr>
  </w:style>
  <w:style w:type="paragraph" w:customStyle="1" w:styleId="exhibtitle">
    <w:name w:val="exhibtitle"/>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5fff3">
    <w:name w:val="Дата5"/>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205">
    <w:name w:val="Название20"/>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auth">
    <w:name w:val="auth"/>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odyTextIndent22">
    <w:name w:val="Body Text Indent 22"/>
    <w:basedOn w:val="af5"/>
    <w:rsid w:val="000D668B"/>
    <w:pPr>
      <w:suppressAutoHyphens w:val="0"/>
      <w:overflowPunct w:val="0"/>
      <w:autoSpaceDE w:val="0"/>
      <w:autoSpaceDN w:val="0"/>
      <w:adjustRightInd w:val="0"/>
      <w:ind w:firstLine="680"/>
      <w:jc w:val="both"/>
      <w:textAlignment w:val="baseline"/>
    </w:pPr>
    <w:rPr>
      <w:rFonts w:ascii="Times New Roman" w:eastAsia="Times New Roman" w:hAnsi="Times New Roman" w:cs="Times New Roman"/>
      <w:szCs w:val="20"/>
      <w:lang w:eastAsia="ru-RU"/>
    </w:rPr>
  </w:style>
  <w:style w:type="character" w:customStyle="1" w:styleId="admtext1">
    <w:name w:val="adm_text1"/>
    <w:basedOn w:val="af6"/>
    <w:rsid w:val="000D668B"/>
  </w:style>
  <w:style w:type="character" w:customStyle="1" w:styleId="postbody">
    <w:name w:val="postbody"/>
    <w:basedOn w:val="af6"/>
    <w:rsid w:val="000D668B"/>
  </w:style>
  <w:style w:type="paragraph" w:customStyle="1" w:styleId="2310">
    <w:name w:val="Основной текст 231"/>
    <w:basedOn w:val="af5"/>
    <w:rsid w:val="000A438C"/>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419">
    <w:name w:val="Обычный41"/>
    <w:rsid w:val="000A438C"/>
    <w:pPr>
      <w:spacing w:before="100" w:after="100"/>
    </w:pPr>
    <w:rPr>
      <w:rFonts w:ascii="Times New Roman" w:eastAsia="Times New Roman" w:hAnsi="Times New Roman" w:cs="Times New Roman"/>
      <w:snapToGrid w:val="0"/>
      <w:sz w:val="24"/>
    </w:rPr>
  </w:style>
  <w:style w:type="character" w:customStyle="1" w:styleId="9f4">
    <w:name w:val="Подзаголовок9"/>
    <w:basedOn w:val="af6"/>
    <w:rsid w:val="00AF459F"/>
  </w:style>
  <w:style w:type="character" w:customStyle="1" w:styleId="21f5">
    <w:name w:val="Название21"/>
    <w:basedOn w:val="af6"/>
    <w:rsid w:val="00AF459F"/>
  </w:style>
  <w:style w:type="paragraph" w:customStyle="1" w:styleId="affffffffffffffffffffffffffffffffffb">
    <w:name w:val="Огл_глава"/>
    <w:basedOn w:val="af5"/>
    <w:rsid w:val="004218C7"/>
    <w:pPr>
      <w:tabs>
        <w:tab w:val="left" w:pos="1260"/>
        <w:tab w:val="right" w:leader="dot" w:pos="9360"/>
      </w:tabs>
      <w:suppressAutoHyphens w:val="0"/>
      <w:spacing w:line="360" w:lineRule="auto"/>
      <w:ind w:left="1260" w:right="714" w:hanging="1260"/>
      <w:jc w:val="both"/>
    </w:pPr>
    <w:rPr>
      <w:rFonts w:ascii="Times New Roman" w:eastAsia="Times New Roman" w:hAnsi="Times New Roman" w:cs="Times New Roman"/>
      <w:sz w:val="28"/>
      <w:szCs w:val="28"/>
      <w:lang w:val="uk-UA" w:eastAsia="ru-RU"/>
    </w:rPr>
  </w:style>
  <w:style w:type="paragraph" w:customStyle="1" w:styleId="affffffffffffffffffffffffffffffffffc">
    <w:name w:val="Огл_подглава"/>
    <w:basedOn w:val="af5"/>
    <w:rsid w:val="004218C7"/>
    <w:pPr>
      <w:tabs>
        <w:tab w:val="left" w:pos="1800"/>
        <w:tab w:val="right" w:leader="dot" w:pos="9360"/>
      </w:tabs>
      <w:suppressAutoHyphens w:val="0"/>
      <w:spacing w:line="360" w:lineRule="auto"/>
      <w:ind w:left="1800" w:right="714" w:hanging="540"/>
      <w:jc w:val="both"/>
    </w:pPr>
    <w:rPr>
      <w:rFonts w:ascii="Times New Roman" w:eastAsia="Times New Roman" w:hAnsi="Times New Roman" w:cs="Times New Roman"/>
      <w:sz w:val="28"/>
      <w:szCs w:val="28"/>
      <w:lang w:val="uk-UA" w:eastAsia="ru-RU"/>
    </w:rPr>
  </w:style>
  <w:style w:type="character" w:customStyle="1" w:styleId="document-doi">
    <w:name w:val="document-doi"/>
    <w:basedOn w:val="af6"/>
    <w:rsid w:val="006410EB"/>
  </w:style>
  <w:style w:type="paragraph" w:customStyle="1" w:styleId="3101">
    <w:name w:val="Основной текст 310"/>
    <w:basedOn w:val="af5"/>
    <w:rsid w:val="000C54CD"/>
    <w:pPr>
      <w:widowControl w:val="0"/>
      <w:suppressAutoHyphens w:val="0"/>
      <w:spacing w:line="360" w:lineRule="auto"/>
      <w:jc w:val="both"/>
    </w:pPr>
    <w:rPr>
      <w:rFonts w:ascii="Times New Roman" w:eastAsia="Times New Roman" w:hAnsi="Times New Roman" w:cs="Times New Roman"/>
      <w:sz w:val="28"/>
      <w:szCs w:val="20"/>
      <w:lang w:eastAsia="ru-RU"/>
    </w:rPr>
  </w:style>
  <w:style w:type="paragraph" w:customStyle="1" w:styleId="-f0">
    <w:name w:val="заголовок-Д"/>
    <w:basedOn w:val="af5"/>
    <w:rsid w:val="00E04089"/>
    <w:pPr>
      <w:suppressAutoHyphens w:val="0"/>
      <w:spacing w:line="480" w:lineRule="auto"/>
      <w:ind w:firstLine="720"/>
      <w:jc w:val="both"/>
    </w:pPr>
    <w:rPr>
      <w:rFonts w:ascii="Arial" w:eastAsia="SimSun" w:hAnsi="Arial" w:cs="Times New Roman"/>
      <w:b/>
      <w:sz w:val="28"/>
      <w:szCs w:val="20"/>
      <w:lang w:val="uk-UA" w:eastAsia="ru-RU"/>
    </w:rPr>
  </w:style>
  <w:style w:type="paragraph" w:customStyle="1" w:styleId="2211">
    <w:name w:val="Основной текст с отступом 221"/>
    <w:basedOn w:val="af5"/>
    <w:rsid w:val="00BB7690"/>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paragraph" w:customStyle="1" w:styleId="affffffffffffffffffffffffffffffffffd">
    <w:name w:val="заг_табл"/>
    <w:next w:val="af5"/>
    <w:rsid w:val="00BB7690"/>
    <w:pPr>
      <w:keepNext/>
      <w:suppressAutoHyphens/>
      <w:spacing w:after="80" w:line="204" w:lineRule="auto"/>
      <w:ind w:left="142" w:right="142"/>
      <w:jc w:val="center"/>
    </w:pPr>
    <w:rPr>
      <w:rFonts w:ascii="Times New Roman" w:eastAsia="Times New Roman" w:hAnsi="Times New Roman" w:cs="Times New Roman"/>
      <w:b/>
      <w:bCs/>
      <w:noProof/>
      <w:sz w:val="24"/>
      <w:szCs w:val="24"/>
    </w:rPr>
  </w:style>
  <w:style w:type="paragraph" w:customStyle="1" w:styleId="6ff2">
    <w:name w:val="6спис_лит"/>
    <w:rsid w:val="00BB7690"/>
    <w:pPr>
      <w:tabs>
        <w:tab w:val="left" w:pos="426"/>
        <w:tab w:val="left" w:pos="984"/>
      </w:tabs>
      <w:overflowPunct w:val="0"/>
      <w:autoSpaceDE w:val="0"/>
      <w:autoSpaceDN w:val="0"/>
      <w:adjustRightInd w:val="0"/>
      <w:spacing w:before="40" w:line="211" w:lineRule="auto"/>
      <w:ind w:firstLine="624"/>
      <w:jc w:val="both"/>
      <w:textAlignment w:val="baseline"/>
    </w:pPr>
    <w:rPr>
      <w:rFonts w:ascii="Times New Roman" w:eastAsia="Times New Roman" w:hAnsi="Times New Roman" w:cs="Times New Roman"/>
      <w:i/>
      <w:spacing w:val="-4"/>
      <w:sz w:val="21"/>
      <w:lang w:val="uk-UA"/>
    </w:rPr>
  </w:style>
  <w:style w:type="paragraph" w:customStyle="1" w:styleId="af1">
    <w:name w:val="маркированный"/>
    <w:basedOn w:val="af5"/>
    <w:rsid w:val="005A67FD"/>
    <w:pPr>
      <w:numPr>
        <w:numId w:val="57"/>
      </w:numPr>
      <w:shd w:val="clear" w:color="auto" w:fill="FFFFFF"/>
      <w:tabs>
        <w:tab w:val="center" w:pos="900"/>
      </w:tabs>
      <w:suppressAutoHyphens w:val="0"/>
      <w:spacing w:before="60"/>
      <w:ind w:left="896" w:hanging="357"/>
      <w:jc w:val="both"/>
    </w:pPr>
    <w:rPr>
      <w:rFonts w:ascii="Times New Roman" w:eastAsia="Times New Roman" w:hAnsi="Times New Roman" w:cs="Times New Roman"/>
      <w:color w:val="000000"/>
      <w:sz w:val="28"/>
      <w:szCs w:val="28"/>
      <w:lang w:eastAsia="ru-RU"/>
    </w:rPr>
  </w:style>
  <w:style w:type="character" w:customStyle="1" w:styleId="h20">
    <w:name w:val="h2"/>
    <w:basedOn w:val="af6"/>
    <w:rsid w:val="00FD269E"/>
  </w:style>
  <w:style w:type="paragraph" w:customStyle="1" w:styleId="affffffffffffffffffffffffffffffffffe">
    <w:name w:val="підрозділ дис"/>
    <w:basedOn w:val="af5"/>
    <w:autoRedefine/>
    <w:rsid w:val="00A56D57"/>
    <w:pPr>
      <w:suppressAutoHyphens w:val="0"/>
      <w:spacing w:line="360" w:lineRule="auto"/>
    </w:pPr>
    <w:rPr>
      <w:rFonts w:ascii="Times New Roman" w:eastAsia="Times New Roman" w:hAnsi="Times New Roman" w:cs="Times New Roman"/>
      <w:b/>
      <w:sz w:val="28"/>
      <w:szCs w:val="28"/>
      <w:lang w:val="uk-UA" w:eastAsia="ru-RU"/>
    </w:rPr>
  </w:style>
  <w:style w:type="paragraph" w:customStyle="1" w:styleId="afffffffffffffffffffffffffffffffffff">
    <w:name w:val="Структ.елемент"/>
    <w:basedOn w:val="af5"/>
    <w:rsid w:val="00A56D57"/>
    <w:pPr>
      <w:suppressAutoHyphens w:val="0"/>
      <w:spacing w:line="360" w:lineRule="auto"/>
      <w:ind w:firstLine="360"/>
      <w:jc w:val="center"/>
    </w:pPr>
    <w:rPr>
      <w:rFonts w:ascii="Times New Roman" w:eastAsia="Times New Roman" w:hAnsi="Times New Roman" w:cs="Times New Roman"/>
      <w:sz w:val="28"/>
      <w:lang w:val="uk-UA" w:eastAsia="ru-RU"/>
    </w:rPr>
  </w:style>
  <w:style w:type="paragraph" w:customStyle="1" w:styleId="1ffffffffff4">
    <w:name w:val="Пункт 1"/>
    <w:basedOn w:val="af5"/>
    <w:rsid w:val="00A56D57"/>
    <w:pPr>
      <w:suppressAutoHyphens w:val="0"/>
    </w:pPr>
    <w:rPr>
      <w:rFonts w:ascii="Times New Roman" w:eastAsia="Times New Roman" w:hAnsi="Times New Roman" w:cs="Times New Roman"/>
      <w:sz w:val="28"/>
      <w:szCs w:val="28"/>
      <w:lang w:val="uk-UA" w:eastAsia="ru-RU"/>
    </w:rPr>
  </w:style>
  <w:style w:type="paragraph" w:customStyle="1" w:styleId="423">
    <w:name w:val="Обычный42"/>
    <w:rsid w:val="00BA62CE"/>
    <w:pPr>
      <w:widowControl w:val="0"/>
      <w:spacing w:line="480" w:lineRule="auto"/>
      <w:ind w:firstLine="720"/>
      <w:jc w:val="both"/>
    </w:pPr>
    <w:rPr>
      <w:rFonts w:ascii="Times New Roman" w:eastAsia="Times New Roman" w:hAnsi="Times New Roman" w:cs="Times New Roman"/>
      <w:snapToGrid w:val="0"/>
      <w:sz w:val="24"/>
      <w:lang w:val="uk-UA"/>
    </w:rPr>
  </w:style>
  <w:style w:type="paragraph" w:customStyle="1" w:styleId="2221">
    <w:name w:val="Основной текст с отступом 222"/>
    <w:basedOn w:val="af5"/>
    <w:rsid w:val="00BA62CE"/>
    <w:pPr>
      <w:suppressAutoHyphens w:val="0"/>
      <w:spacing w:line="360" w:lineRule="auto"/>
      <w:ind w:firstLine="720"/>
      <w:jc w:val="both"/>
    </w:pPr>
    <w:rPr>
      <w:rFonts w:ascii="Arial" w:eastAsia="Times New Roman" w:hAnsi="Arial" w:cs="Times New Roman"/>
      <w:sz w:val="28"/>
      <w:szCs w:val="20"/>
      <w:lang w:val="uk-UA" w:eastAsia="ru-RU"/>
    </w:rPr>
  </w:style>
  <w:style w:type="paragraph" w:customStyle="1" w:styleId="afffffffffffffffffffffffffffffffffff0">
    <w:name w:val="Стиль Основной текст + не разреженный на / уплотненный на  Междуст..."/>
    <w:basedOn w:val="affffffff5"/>
    <w:rsid w:val="008A48FC"/>
    <w:pPr>
      <w:suppressAutoHyphens w:val="0"/>
      <w:spacing w:after="0" w:line="360" w:lineRule="auto"/>
      <w:ind w:firstLine="720"/>
      <w:jc w:val="both"/>
    </w:pPr>
    <w:rPr>
      <w:rFonts w:ascii="Times New Roman" w:eastAsia="Times New Roman" w:hAnsi="Times New Roman" w:cs="Times New Roman"/>
      <w:szCs w:val="20"/>
      <w:lang w:val="uk-UA" w:eastAsia="ru-RU"/>
    </w:rPr>
  </w:style>
  <w:style w:type="paragraph" w:customStyle="1" w:styleId="431">
    <w:name w:val="Обычный43"/>
    <w:rsid w:val="00C23607"/>
    <w:pPr>
      <w:widowControl w:val="0"/>
      <w:ind w:firstLine="280"/>
    </w:pPr>
    <w:rPr>
      <w:rFonts w:ascii="Times New Roman" w:eastAsia="Times New Roman" w:hAnsi="Times New Roman" w:cs="Times New Roman"/>
      <w:snapToGrid w:val="0"/>
      <w:sz w:val="16"/>
    </w:rPr>
  </w:style>
  <w:style w:type="paragraph" w:customStyle="1" w:styleId="3160">
    <w:name w:val="Основной текст с отступом 316"/>
    <w:basedOn w:val="431"/>
    <w:rsid w:val="00EF25F5"/>
    <w:pPr>
      <w:widowControl/>
      <w:suppressAutoHyphens/>
      <w:spacing w:line="360" w:lineRule="auto"/>
      <w:ind w:firstLine="851"/>
      <w:jc w:val="both"/>
    </w:pPr>
    <w:rPr>
      <w:rFonts w:eastAsia="Arial"/>
      <w:snapToGrid/>
      <w:spacing w:val="20"/>
      <w:sz w:val="28"/>
      <w:lang w:eastAsia="ar-SA"/>
    </w:rPr>
  </w:style>
  <w:style w:type="paragraph" w:customStyle="1" w:styleId="2320">
    <w:name w:val="Основной текст 232"/>
    <w:basedOn w:val="af5"/>
    <w:rsid w:val="00EF25F5"/>
    <w:pPr>
      <w:widowControl w:val="0"/>
      <w:ind w:firstLine="567"/>
      <w:jc w:val="both"/>
    </w:pPr>
    <w:rPr>
      <w:rFonts w:ascii="Times New Roman" w:eastAsia="Times New Roman" w:hAnsi="Times New Roman" w:cs="Times New Roman"/>
      <w:sz w:val="28"/>
      <w:szCs w:val="20"/>
      <w:lang w:val="uk-UA"/>
    </w:rPr>
  </w:style>
  <w:style w:type="paragraph" w:customStyle="1" w:styleId="3fffff1">
    <w:name w:val="Указатель3"/>
    <w:basedOn w:val="af5"/>
    <w:rsid w:val="00EF25F5"/>
    <w:pPr>
      <w:suppressLineNumbers/>
    </w:pPr>
    <w:rPr>
      <w:rFonts w:ascii="Arial" w:eastAsia="Times New Roman" w:hAnsi="Arial" w:cs="Tahoma"/>
      <w:lang w:val="uk-UA"/>
    </w:rPr>
  </w:style>
  <w:style w:type="paragraph" w:customStyle="1" w:styleId="297">
    <w:name w:val="Основной текст29"/>
    <w:basedOn w:val="431"/>
    <w:rsid w:val="00CA6C26"/>
    <w:pPr>
      <w:widowControl/>
      <w:spacing w:line="360" w:lineRule="auto"/>
      <w:ind w:firstLine="0"/>
      <w:jc w:val="both"/>
    </w:pPr>
    <w:rPr>
      <w:snapToGrid/>
      <w:sz w:val="28"/>
      <w:lang w:val="uk-UA"/>
    </w:rPr>
  </w:style>
  <w:style w:type="character" w:customStyle="1" w:styleId="8f7">
    <w:name w:val="Гиперссылка8"/>
    <w:basedOn w:val="af6"/>
    <w:rsid w:val="00CA6C26"/>
    <w:rPr>
      <w:color w:val="0000FF"/>
      <w:u w:val="single"/>
    </w:rPr>
  </w:style>
  <w:style w:type="paragraph" w:customStyle="1" w:styleId="caaieiaie41">
    <w:name w:val="caaieiaie 41"/>
    <w:basedOn w:val="af5"/>
    <w:next w:val="af5"/>
    <w:rsid w:val="00836D61"/>
    <w:pPr>
      <w:keepNext/>
      <w:suppressAutoHyphens w:val="0"/>
      <w:spacing w:line="480" w:lineRule="auto"/>
      <w:jc w:val="center"/>
    </w:pPr>
    <w:rPr>
      <w:rFonts w:ascii="Arial" w:eastAsia="Times New Roman" w:hAnsi="Arial" w:cs="Times New Roman"/>
      <w:sz w:val="28"/>
      <w:szCs w:val="20"/>
      <w:lang w:eastAsia="ru-RU"/>
    </w:rPr>
  </w:style>
  <w:style w:type="paragraph" w:customStyle="1" w:styleId="afffffffffffffffffffffffffffffffffff1">
    <w:name w:val="азвание"/>
    <w:basedOn w:val="af5"/>
    <w:rsid w:val="005F75DC"/>
    <w:pPr>
      <w:suppressAutoHyphens w:val="0"/>
      <w:autoSpaceDE w:val="0"/>
      <w:autoSpaceDN w:val="0"/>
      <w:spacing w:line="360" w:lineRule="atLeast"/>
      <w:jc w:val="center"/>
    </w:pPr>
    <w:rPr>
      <w:rFonts w:ascii="Times New Roman" w:eastAsia="Times New Roman" w:hAnsi="Times New Roman" w:cs="Times New Roman"/>
      <w:sz w:val="28"/>
      <w:szCs w:val="28"/>
      <w:lang w:eastAsia="ru-RU"/>
    </w:rPr>
  </w:style>
  <w:style w:type="paragraph" w:customStyle="1" w:styleId="441">
    <w:name w:val="Обычный44"/>
    <w:basedOn w:val="af5"/>
    <w:rsid w:val="00B7350D"/>
    <w:pPr>
      <w:suppressAutoHyphens w:val="0"/>
      <w:spacing w:before="100" w:beforeAutospacing="1" w:after="100" w:afterAutospacing="1"/>
      <w:ind w:firstLine="400"/>
    </w:pPr>
    <w:rPr>
      <w:rFonts w:ascii="Times New Roman" w:eastAsia="Times New Roman" w:hAnsi="Times New Roman" w:cs="Times New Roman"/>
      <w:lang w:eastAsia="ru-RU"/>
    </w:rPr>
  </w:style>
  <w:style w:type="paragraph" w:customStyle="1" w:styleId="aeaeiee">
    <w:name w:val="ae?aeiee"/>
    <w:rsid w:val="00F10F9F"/>
    <w:pPr>
      <w:widowControl w:val="0"/>
      <w:overflowPunct w:val="0"/>
      <w:autoSpaceDE w:val="0"/>
      <w:autoSpaceDN w:val="0"/>
      <w:adjustRightInd w:val="0"/>
      <w:textAlignment w:val="baseline"/>
    </w:pPr>
    <w:rPr>
      <w:rFonts w:ascii="Times New Roman" w:eastAsia="Times New Roman" w:hAnsi="Times New Roman" w:cs="Times New Roman"/>
    </w:rPr>
  </w:style>
  <w:style w:type="paragraph" w:customStyle="1" w:styleId="Noeeuaenao">
    <w:name w:val="Noeeu aena?o"/>
    <w:basedOn w:val="af5"/>
    <w:rsid w:val="00EC0789"/>
    <w:pPr>
      <w:widowControl w:val="0"/>
      <w:suppressAutoHyphens w:val="0"/>
      <w:spacing w:line="360" w:lineRule="auto"/>
      <w:ind w:firstLine="720"/>
    </w:pPr>
    <w:rPr>
      <w:rFonts w:ascii="Times New Roman" w:eastAsia="Times New Roman" w:hAnsi="Times New Roman" w:cs="Times New Roman"/>
      <w:sz w:val="28"/>
      <w:szCs w:val="20"/>
      <w:lang w:eastAsia="uk-UA"/>
    </w:rPr>
  </w:style>
  <w:style w:type="paragraph" w:customStyle="1" w:styleId="afffffffffffffffffffffffffffffffffff2">
    <w:name w:val="Дисерт.нум."/>
    <w:basedOn w:val="a"/>
    <w:rsid w:val="00EC0789"/>
    <w:pPr>
      <w:widowControl w:val="0"/>
      <w:tabs>
        <w:tab w:val="clear" w:pos="360"/>
      </w:tabs>
      <w:suppressAutoHyphens w:val="0"/>
      <w:spacing w:line="360" w:lineRule="auto"/>
      <w:ind w:firstLine="720"/>
      <w:contextualSpacing w:val="0"/>
    </w:pPr>
    <w:rPr>
      <w:rFonts w:ascii="Times New Roman" w:eastAsia="Times New Roman" w:hAnsi="Times New Roman" w:cs="Times New Roman"/>
      <w:sz w:val="28"/>
      <w:szCs w:val="20"/>
      <w:lang w:eastAsia="ru-RU"/>
    </w:rPr>
  </w:style>
  <w:style w:type="paragraph" w:customStyle="1" w:styleId="Noeeuaenaao">
    <w:name w:val="Noeeu aen.aao."/>
    <w:basedOn w:val="af5"/>
    <w:rsid w:val="002F0925"/>
    <w:pPr>
      <w:widowControl w:val="0"/>
      <w:suppressAutoHyphens w:val="0"/>
      <w:spacing w:line="312" w:lineRule="auto"/>
      <w:ind w:firstLine="720"/>
    </w:pPr>
    <w:rPr>
      <w:rFonts w:ascii="Times New Roman" w:eastAsia="Times New Roman" w:hAnsi="Times New Roman" w:cs="Times New Roman"/>
      <w:szCs w:val="20"/>
      <w:lang w:eastAsia="uk-UA"/>
    </w:rPr>
  </w:style>
  <w:style w:type="paragraph" w:customStyle="1" w:styleId="2231">
    <w:name w:val="Основной текст с отступом 223"/>
    <w:basedOn w:val="af5"/>
    <w:rsid w:val="002F0925"/>
    <w:pPr>
      <w:suppressAutoHyphens w:val="0"/>
      <w:spacing w:line="360" w:lineRule="auto"/>
      <w:ind w:firstLine="709"/>
    </w:pPr>
    <w:rPr>
      <w:rFonts w:ascii="Times New Roman" w:eastAsia="Times New Roman" w:hAnsi="Times New Roman" w:cs="Times New Roman"/>
      <w:sz w:val="28"/>
      <w:szCs w:val="20"/>
      <w:lang w:eastAsia="uk-UA"/>
    </w:rPr>
  </w:style>
  <w:style w:type="paragraph" w:customStyle="1" w:styleId="afffffffffffffffffffffffffffffffffff3">
    <w:name w:val="Стиль дисерт"/>
    <w:basedOn w:val="af5"/>
    <w:rsid w:val="002F0925"/>
    <w:pPr>
      <w:widowControl w:val="0"/>
      <w:suppressAutoHyphens w:val="0"/>
      <w:spacing w:line="360" w:lineRule="auto"/>
      <w:ind w:firstLine="720"/>
    </w:pPr>
    <w:rPr>
      <w:rFonts w:ascii="Times New Roman" w:eastAsia="Times New Roman" w:hAnsi="Times New Roman" w:cs="Times New Roman"/>
      <w:sz w:val="28"/>
      <w:szCs w:val="20"/>
      <w:lang w:val="uk-UA" w:eastAsia="uk-UA"/>
    </w:rPr>
  </w:style>
  <w:style w:type="paragraph" w:customStyle="1" w:styleId="CM3">
    <w:name w:val="CM3"/>
    <w:basedOn w:val="af5"/>
    <w:next w:val="af5"/>
    <w:rsid w:val="004C7968"/>
    <w:pPr>
      <w:widowControl w:val="0"/>
      <w:suppressAutoHyphens w:val="0"/>
      <w:autoSpaceDE w:val="0"/>
      <w:autoSpaceDN w:val="0"/>
      <w:adjustRightInd w:val="0"/>
      <w:spacing w:line="240" w:lineRule="atLeast"/>
    </w:pPr>
    <w:rPr>
      <w:rFonts w:ascii="Times" w:eastAsia="Times New Roman" w:hAnsi="Times" w:cs="Times New Roman"/>
      <w:lang w:eastAsia="ru-RU"/>
    </w:rPr>
  </w:style>
  <w:style w:type="paragraph" w:customStyle="1" w:styleId="CM15">
    <w:name w:val="CM15"/>
    <w:basedOn w:val="af5"/>
    <w:next w:val="af5"/>
    <w:rsid w:val="004C7968"/>
    <w:pPr>
      <w:widowControl w:val="0"/>
      <w:suppressAutoHyphens w:val="0"/>
      <w:autoSpaceDE w:val="0"/>
      <w:autoSpaceDN w:val="0"/>
      <w:adjustRightInd w:val="0"/>
      <w:spacing w:after="240"/>
    </w:pPr>
    <w:rPr>
      <w:rFonts w:ascii="Times New Roman" w:eastAsia="Times New Roman" w:hAnsi="Times New Roman" w:cs="Times New Roman"/>
      <w:lang w:eastAsia="ru-RU"/>
    </w:rPr>
  </w:style>
  <w:style w:type="paragraph" w:customStyle="1" w:styleId="11ff0">
    <w:name w:val="Текст выноски11"/>
    <w:basedOn w:val="af5"/>
    <w:rsid w:val="00B751CE"/>
    <w:pPr>
      <w:suppressAutoHyphens w:val="0"/>
    </w:pPr>
    <w:rPr>
      <w:rFonts w:ascii="Tahoma" w:eastAsia="Times New Roman" w:hAnsi="Tahoma" w:cs="Tahoma"/>
      <w:sz w:val="16"/>
      <w:szCs w:val="16"/>
      <w:lang w:eastAsia="ru-RU"/>
    </w:rPr>
  </w:style>
  <w:style w:type="paragraph" w:customStyle="1" w:styleId="AttentionLine">
    <w:name w:val="Attention Line"/>
    <w:basedOn w:val="affffffff5"/>
    <w:rsid w:val="004C44FF"/>
    <w:pPr>
      <w:suppressAutoHyphens w:val="0"/>
      <w:overflowPunct w:val="0"/>
      <w:autoSpaceDE w:val="0"/>
      <w:autoSpaceDN w:val="0"/>
      <w:adjustRightInd w:val="0"/>
      <w:spacing w:before="120" w:after="60"/>
      <w:ind w:left="720"/>
      <w:textAlignment w:val="baseline"/>
    </w:pPr>
    <w:rPr>
      <w:rFonts w:ascii="Arial" w:eastAsia="Times New Roman" w:hAnsi="Arial" w:cs="Times New Roman"/>
      <w:i/>
      <w:sz w:val="22"/>
      <w:szCs w:val="20"/>
      <w:lang w:val="en-US" w:eastAsia="ru-RU"/>
    </w:rPr>
  </w:style>
  <w:style w:type="paragraph" w:customStyle="1" w:styleId="sub-norm">
    <w:name w:val="sub-norm"/>
    <w:basedOn w:val="af5"/>
    <w:rsid w:val="004C44FF"/>
    <w:pPr>
      <w:suppressAutoHyphens w:val="0"/>
      <w:overflowPunct w:val="0"/>
      <w:autoSpaceDE w:val="0"/>
      <w:autoSpaceDN w:val="0"/>
      <w:adjustRightInd w:val="0"/>
      <w:spacing w:after="120"/>
      <w:ind w:firstLine="737"/>
      <w:jc w:val="both"/>
      <w:textAlignment w:val="baseline"/>
    </w:pPr>
    <w:rPr>
      <w:rFonts w:ascii="Courier" w:eastAsia="Times New Roman" w:hAnsi="Courier" w:cs="Times New Roman"/>
      <w:szCs w:val="20"/>
      <w:lang w:val="en-US" w:eastAsia="ru-RU"/>
    </w:rPr>
  </w:style>
  <w:style w:type="paragraph" w:customStyle="1" w:styleId="P10">
    <w:name w:val="P1"/>
    <w:basedOn w:val="affffffff5"/>
    <w:rsid w:val="00A23526"/>
    <w:pPr>
      <w:suppressAutoHyphens w:val="0"/>
      <w:spacing w:after="0"/>
      <w:ind w:firstLine="720"/>
      <w:jc w:val="both"/>
    </w:pPr>
    <w:rPr>
      <w:rFonts w:ascii="Times New Roman" w:eastAsia="Times New Roman" w:hAnsi="Times New Roman" w:cs="Times New Roman"/>
      <w:szCs w:val="20"/>
      <w:lang w:val="uk-UA" w:eastAsia="uk-UA"/>
    </w:rPr>
  </w:style>
  <w:style w:type="paragraph" w:customStyle="1" w:styleId="9f5">
    <w:name w:val="Текст9"/>
    <w:basedOn w:val="af5"/>
    <w:rsid w:val="00A23526"/>
    <w:pPr>
      <w:suppressAutoHyphens w:val="0"/>
      <w:overflowPunct w:val="0"/>
      <w:autoSpaceDE w:val="0"/>
      <w:autoSpaceDN w:val="0"/>
      <w:adjustRightInd w:val="0"/>
      <w:textAlignment w:val="baseline"/>
    </w:pPr>
    <w:rPr>
      <w:rFonts w:ascii="Courier New" w:eastAsia="Times New Roman" w:hAnsi="Courier New" w:cs="Times New Roman"/>
      <w:sz w:val="20"/>
      <w:szCs w:val="20"/>
      <w:lang w:eastAsia="ru-RU"/>
    </w:rPr>
  </w:style>
  <w:style w:type="paragraph" w:customStyle="1" w:styleId="afffffffffffffffffffffffffffffffffff4">
    <w:name w:val="Глава Знак"/>
    <w:basedOn w:val="af5"/>
    <w:next w:val="af5"/>
    <w:rsid w:val="00017F19"/>
    <w:pPr>
      <w:suppressAutoHyphens w:val="0"/>
      <w:jc w:val="center"/>
    </w:pPr>
    <w:rPr>
      <w:rFonts w:ascii="Times New Roman" w:eastAsia="Times New Roman" w:hAnsi="Times New Roman" w:cs="Times New Roman"/>
      <w:b/>
      <w:iCs/>
      <w:caps/>
      <w:sz w:val="28"/>
      <w:szCs w:val="28"/>
      <w:lang w:val="uk-UA" w:eastAsia="ru-RU"/>
    </w:rPr>
  </w:style>
  <w:style w:type="paragraph" w:customStyle="1" w:styleId="31250023">
    <w:name w:val="Стиль Заголовок 3 + Слева:  125 см Выступ:  002 см После:  3 пт..."/>
    <w:basedOn w:val="31"/>
    <w:semiHidden/>
    <w:rsid w:val="00017F19"/>
    <w:pPr>
      <w:numPr>
        <w:ilvl w:val="0"/>
        <w:numId w:val="0"/>
      </w:numPr>
      <w:suppressAutoHyphens w:val="0"/>
      <w:spacing w:before="60" w:after="60"/>
      <w:ind w:left="720" w:hanging="11"/>
      <w:jc w:val="both"/>
    </w:pPr>
    <w:rPr>
      <w:rFonts w:ascii="Times New Roman" w:eastAsia="Times New Roman" w:hAnsi="Times New Roman" w:cs="Times New Roman"/>
      <w:bCs/>
      <w:i w:val="0"/>
      <w:color w:val="auto"/>
      <w:sz w:val="28"/>
      <w:lang w:val="uk-UA" w:eastAsia="ru-RU"/>
    </w:rPr>
  </w:style>
  <w:style w:type="paragraph" w:customStyle="1" w:styleId="1-1">
    <w:name w:val="Раздел 1-1"/>
    <w:basedOn w:val="25"/>
    <w:rsid w:val="00017F19"/>
    <w:pPr>
      <w:spacing w:after="0" w:line="240" w:lineRule="auto"/>
      <w:ind w:left="720"/>
    </w:pPr>
    <w:rPr>
      <w:rFonts w:ascii="Times New Roman" w:eastAsia="Times New Roman" w:hAnsi="Times New Roman" w:cs="Times New Roman"/>
      <w:b/>
    </w:rPr>
  </w:style>
  <w:style w:type="paragraph" w:customStyle="1" w:styleId="afffffffffffffffffffffffffffffffffff5">
    <w:name w:val="Заголовок Знак"/>
    <w:basedOn w:val="af5"/>
    <w:semiHidden/>
    <w:rsid w:val="00017F19"/>
    <w:pPr>
      <w:suppressAutoHyphens w:val="0"/>
      <w:jc w:val="center"/>
    </w:pPr>
    <w:rPr>
      <w:rFonts w:ascii="Times New Roman" w:eastAsia="Times New Roman" w:hAnsi="Times New Roman" w:cs="Times New Roman"/>
      <w:b/>
      <w:bCs/>
      <w:lang w:val="uk-UA" w:eastAsia="ru-RU"/>
    </w:rPr>
  </w:style>
  <w:style w:type="paragraph" w:customStyle="1" w:styleId="afffffffffffffffffffffffffffffffffff6">
    <w:name w:val="Табличный"/>
    <w:basedOn w:val="affffffffc"/>
    <w:semiHidden/>
    <w:rsid w:val="00017F19"/>
    <w:pPr>
      <w:suppressAutoHyphens w:val="0"/>
      <w:spacing w:after="0"/>
      <w:ind w:left="0"/>
      <w:jc w:val="center"/>
    </w:pPr>
    <w:rPr>
      <w:rFonts w:ascii="Times New Roman" w:eastAsia="Times New Roman" w:hAnsi="Times New Roman" w:cs="Times New Roman"/>
      <w:szCs w:val="20"/>
      <w:lang w:eastAsia="ru-RU"/>
    </w:rPr>
  </w:style>
  <w:style w:type="paragraph" w:customStyle="1" w:styleId="02">
    <w:name w:val="Автореф02"/>
    <w:basedOn w:val="af5"/>
    <w:semiHidden/>
    <w:rsid w:val="00017F19"/>
    <w:pPr>
      <w:suppressAutoHyphens w:val="0"/>
      <w:overflowPunct w:val="0"/>
      <w:autoSpaceDE w:val="0"/>
      <w:autoSpaceDN w:val="0"/>
      <w:adjustRightInd w:val="0"/>
      <w:ind w:right="-58" w:firstLine="426"/>
      <w:jc w:val="both"/>
      <w:textAlignment w:val="baseline"/>
    </w:pPr>
    <w:rPr>
      <w:rFonts w:ascii="Times New Roman" w:eastAsia="Times New Roman" w:hAnsi="Times New Roman" w:cs="Times New Roman"/>
      <w:sz w:val="28"/>
      <w:szCs w:val="20"/>
      <w:lang w:eastAsia="ru-RU"/>
    </w:rPr>
  </w:style>
  <w:style w:type="character" w:customStyle="1" w:styleId="afffffffffffffffffffffffffffffffffff7">
    <w:name w:val="Заголовок Знак Знак"/>
    <w:basedOn w:val="af6"/>
    <w:rsid w:val="00017F19"/>
    <w:rPr>
      <w:b/>
      <w:bCs/>
      <w:sz w:val="24"/>
      <w:szCs w:val="24"/>
      <w:lang w:val="uk-UA" w:eastAsia="ru-RU" w:bidi="ar-SA"/>
    </w:rPr>
  </w:style>
  <w:style w:type="paragraph" w:customStyle="1" w:styleId="11ff1">
    <w:name w:val="Раздел 1_1"/>
    <w:basedOn w:val="afffffffff2"/>
    <w:rsid w:val="00017F19"/>
    <w:pPr>
      <w:suppressAutoHyphens w:val="0"/>
      <w:spacing w:before="0" w:after="0"/>
      <w:ind w:left="709"/>
    </w:pPr>
    <w:rPr>
      <w:rFonts w:ascii="Times New Roman" w:eastAsia="Times New Roman" w:hAnsi="Times New Roman" w:cs="Times New Roman"/>
      <w:b/>
      <w:color w:val="auto"/>
      <w:szCs w:val="28"/>
      <w:lang w:eastAsia="ru-RU"/>
    </w:rPr>
  </w:style>
  <w:style w:type="paragraph" w:customStyle="1" w:styleId="nienia">
    <w:name w:val="nienia?"/>
    <w:basedOn w:val="affffffff5"/>
    <w:semiHidden/>
    <w:rsid w:val="00017F19"/>
    <w:pPr>
      <w:tabs>
        <w:tab w:val="left" w:pos="397"/>
      </w:tabs>
      <w:suppressAutoHyphens w:val="0"/>
      <w:overflowPunct w:val="0"/>
      <w:autoSpaceDE w:val="0"/>
      <w:autoSpaceDN w:val="0"/>
      <w:adjustRightInd w:val="0"/>
      <w:spacing w:after="0"/>
      <w:ind w:left="397" w:hanging="397"/>
      <w:jc w:val="both"/>
      <w:textAlignment w:val="baseline"/>
    </w:pPr>
    <w:rPr>
      <w:rFonts w:ascii="Peterburg" w:eastAsia="Times New Roman" w:hAnsi="Peterburg" w:cs="Times New Roman"/>
      <w:sz w:val="20"/>
      <w:szCs w:val="20"/>
      <w:lang w:eastAsia="ru-RU"/>
    </w:rPr>
  </w:style>
  <w:style w:type="character" w:customStyle="1" w:styleId="afffffffffffffffffffffffffffffffffff8">
    <w:name w:val="Глава Знак Знак"/>
    <w:basedOn w:val="afffffffffffffffffffffffffffffffffff7"/>
    <w:rsid w:val="00017F19"/>
    <w:rPr>
      <w:b/>
      <w:bCs/>
      <w:iCs/>
      <w:caps/>
      <w:sz w:val="28"/>
      <w:szCs w:val="28"/>
      <w:lang w:val="uk-UA" w:eastAsia="ru-RU" w:bidi="ar-SA"/>
    </w:rPr>
  </w:style>
  <w:style w:type="character" w:customStyle="1" w:styleId="1ffffffffff5">
    <w:name w:val="Заголовок Знак1"/>
    <w:basedOn w:val="af6"/>
    <w:rsid w:val="00017F19"/>
    <w:rPr>
      <w:b/>
      <w:bCs/>
      <w:sz w:val="24"/>
      <w:szCs w:val="24"/>
      <w:lang w:val="uk-UA" w:eastAsia="ru-RU" w:bidi="ar-SA"/>
    </w:rPr>
  </w:style>
  <w:style w:type="character" w:customStyle="1" w:styleId="1ffffffffff6">
    <w:name w:val="Глава Знак1"/>
    <w:basedOn w:val="1ffffffffff5"/>
    <w:rsid w:val="00017F19"/>
    <w:rPr>
      <w:b/>
      <w:bCs/>
      <w:iCs/>
      <w:caps/>
      <w:sz w:val="28"/>
      <w:szCs w:val="28"/>
      <w:lang w:val="uk-UA" w:eastAsia="ru-RU" w:bidi="ar-SA"/>
    </w:rPr>
  </w:style>
  <w:style w:type="paragraph" w:customStyle="1" w:styleId="afffffffffffffffffffffffffffffffffff9">
    <w:name w:val="Соня"/>
    <w:basedOn w:val="af5"/>
    <w:rsid w:val="00D57DA6"/>
    <w:pPr>
      <w:widowControl w:val="0"/>
      <w:suppressAutoHyphens w:val="0"/>
      <w:jc w:val="both"/>
    </w:pPr>
    <w:rPr>
      <w:rFonts w:ascii="Times New Roman" w:eastAsia="Times New Roman" w:hAnsi="Times New Roman" w:cs="Times New Roman"/>
      <w:sz w:val="28"/>
      <w:szCs w:val="20"/>
      <w:lang w:eastAsia="ru-RU"/>
    </w:rPr>
  </w:style>
  <w:style w:type="paragraph" w:customStyle="1" w:styleId="issues">
    <w:name w:val="issues"/>
    <w:basedOn w:val="af5"/>
    <w:rsid w:val="00D57DA6"/>
    <w:pPr>
      <w:suppressAutoHyphens w:val="0"/>
      <w:spacing w:before="100" w:after="100"/>
      <w:ind w:left="100"/>
    </w:pPr>
    <w:rPr>
      <w:rFonts w:ascii="Verdana" w:eastAsia="Times New Roman" w:hAnsi="Verdana" w:cs="Times New Roman"/>
      <w:color w:val="000000"/>
      <w:sz w:val="17"/>
      <w:szCs w:val="17"/>
      <w:lang w:eastAsia="ru-RU"/>
    </w:rPr>
  </w:style>
  <w:style w:type="character" w:customStyle="1" w:styleId="goohl3">
    <w:name w:val="goohl3"/>
    <w:basedOn w:val="af6"/>
    <w:rsid w:val="00EC2F77"/>
  </w:style>
  <w:style w:type="paragraph" w:customStyle="1" w:styleId="afffffffffffffffffffffffffffffffffffa">
    <w:name w:val="Графік"/>
    <w:basedOn w:val="af5"/>
    <w:rsid w:val="00F9000F"/>
    <w:pPr>
      <w:widowControl w:val="0"/>
      <w:suppressAutoHyphens w:val="0"/>
      <w:adjustRightInd w:val="0"/>
      <w:spacing w:before="240" w:after="240" w:line="360" w:lineRule="auto"/>
      <w:jc w:val="center"/>
      <w:textAlignment w:val="baseline"/>
    </w:pPr>
    <w:rPr>
      <w:rFonts w:ascii="Times New Roman" w:eastAsia="Times New Roman" w:hAnsi="Times New Roman" w:cs="Times New Roman"/>
      <w:sz w:val="28"/>
      <w:lang w:val="uk-UA" w:eastAsia="ru-RU"/>
    </w:rPr>
  </w:style>
  <w:style w:type="paragraph" w:customStyle="1" w:styleId="1250">
    <w:name w:val="Стиль Основний текст + Перший рядок:  1.25 см"/>
    <w:basedOn w:val="affffffff5"/>
    <w:rsid w:val="00F9000F"/>
    <w:pPr>
      <w:widowControl w:val="0"/>
      <w:suppressAutoHyphens w:val="0"/>
      <w:adjustRightInd w:val="0"/>
      <w:spacing w:after="0" w:line="360" w:lineRule="auto"/>
      <w:ind w:firstLine="708"/>
      <w:jc w:val="both"/>
      <w:textAlignment w:val="baseline"/>
    </w:pPr>
    <w:rPr>
      <w:rFonts w:ascii="Times New Roman" w:eastAsia="Times New Roman" w:hAnsi="Times New Roman" w:cs="Times New Roman"/>
      <w:szCs w:val="20"/>
      <w:lang w:val="uk-UA" w:eastAsia="ru-RU"/>
    </w:rPr>
  </w:style>
  <w:style w:type="paragraph" w:customStyle="1" w:styleId="14pta">
    <w:name w:val="Стиль 14 pt напівжирний По центру Міжрядковий інтервал:  полутор..."/>
    <w:basedOn w:val="af5"/>
    <w:rsid w:val="00F9000F"/>
    <w:pPr>
      <w:widowControl w:val="0"/>
      <w:adjustRightInd w:val="0"/>
      <w:spacing w:line="360" w:lineRule="auto"/>
      <w:jc w:val="center"/>
      <w:textAlignment w:val="baseline"/>
    </w:pPr>
    <w:rPr>
      <w:rFonts w:ascii="Times New Roman" w:eastAsia="Times New Roman" w:hAnsi="Times New Roman" w:cs="Times New Roman"/>
      <w:b/>
      <w:bCs/>
      <w:sz w:val="28"/>
      <w:szCs w:val="20"/>
      <w:lang w:eastAsia="ru-RU"/>
    </w:rPr>
  </w:style>
  <w:style w:type="paragraph" w:customStyle="1" w:styleId="14pt12">
    <w:name w:val="Стиль 14 pt Після:  12 пт Міжрядковий інтервал:  полуторний"/>
    <w:basedOn w:val="af5"/>
    <w:rsid w:val="00F9000F"/>
    <w:pPr>
      <w:widowControl w:val="0"/>
      <w:suppressAutoHyphens w:val="0"/>
      <w:adjustRightInd w:val="0"/>
      <w:spacing w:after="240" w:line="360" w:lineRule="auto"/>
      <w:jc w:val="both"/>
      <w:textAlignment w:val="baseline"/>
    </w:pPr>
    <w:rPr>
      <w:rFonts w:ascii="Times New Roman" w:eastAsia="Times New Roman" w:hAnsi="Times New Roman" w:cs="Times New Roman"/>
      <w:sz w:val="28"/>
      <w:szCs w:val="20"/>
      <w:lang w:eastAsia="ru-RU"/>
    </w:rPr>
  </w:style>
  <w:style w:type="paragraph" w:customStyle="1" w:styleId="1ffffffffff7">
    <w:name w:val="Стиль Заголовок 1 + не напівжирний"/>
    <w:basedOn w:val="1"/>
    <w:rsid w:val="00F9000F"/>
    <w:pPr>
      <w:pageBreakBefore/>
      <w:widowControl w:val="0"/>
      <w:numPr>
        <w:numId w:val="0"/>
      </w:numPr>
      <w:adjustRightInd w:val="0"/>
      <w:spacing w:before="120" w:after="480" w:line="360" w:lineRule="auto"/>
      <w:jc w:val="center"/>
      <w:textAlignment w:val="baseline"/>
    </w:pPr>
    <w:rPr>
      <w:rFonts w:ascii="Times New Roman" w:eastAsia="Times New Roman" w:hAnsi="Times New Roman" w:cs="Arial"/>
      <w:bCs w:val="0"/>
      <w:kern w:val="32"/>
      <w:sz w:val="28"/>
      <w:lang w:eastAsia="ru-RU"/>
    </w:rPr>
  </w:style>
  <w:style w:type="paragraph" w:customStyle="1" w:styleId="BodyText24">
    <w:name w:val="Body Text2"/>
    <w:basedOn w:val="af5"/>
    <w:rsid w:val="007D1744"/>
    <w:pPr>
      <w:suppressAutoHyphens w:val="0"/>
      <w:spacing w:line="360" w:lineRule="auto"/>
    </w:pPr>
    <w:rPr>
      <w:rFonts w:ascii="Times New Roman" w:eastAsia="Times New Roman" w:hAnsi="Times New Roman" w:cs="Times New Roman"/>
      <w:szCs w:val="20"/>
      <w:lang w:eastAsia="ru-RU"/>
    </w:rPr>
  </w:style>
  <w:style w:type="paragraph" w:customStyle="1" w:styleId="afffffffffffffffffffffffffffffffffffb">
    <w:name w:val="Диссертационный"/>
    <w:basedOn w:val="af5"/>
    <w:rsid w:val="005D433C"/>
    <w:pPr>
      <w:tabs>
        <w:tab w:val="num" w:pos="360"/>
      </w:tabs>
      <w:suppressAutoHyphens w:val="0"/>
      <w:spacing w:line="480" w:lineRule="auto"/>
      <w:ind w:firstLine="567"/>
      <w:jc w:val="both"/>
    </w:pPr>
    <w:rPr>
      <w:rFonts w:ascii="Times New Roman" w:eastAsia="Times New Roman" w:hAnsi="Times New Roman" w:cs="Times New Roman"/>
      <w:sz w:val="26"/>
      <w:szCs w:val="26"/>
      <w:lang w:eastAsia="ru-RU"/>
    </w:rPr>
  </w:style>
  <w:style w:type="paragraph" w:customStyle="1" w:styleId="187">
    <w:name w:val="Обычный (веб)18"/>
    <w:basedOn w:val="af5"/>
    <w:rsid w:val="00B65E08"/>
    <w:pPr>
      <w:pBdr>
        <w:bottom w:val="single" w:sz="6" w:space="0" w:color="70818D"/>
      </w:pBdr>
      <w:suppressAutoHyphens w:val="0"/>
      <w:spacing w:after="71"/>
    </w:pPr>
    <w:rPr>
      <w:rFonts w:ascii="Times New Roman" w:eastAsia="Times New Roman" w:hAnsi="Times New Roman" w:cs="Times New Roman"/>
      <w:color w:val="003366"/>
      <w:sz w:val="16"/>
      <w:szCs w:val="16"/>
      <w:lang w:eastAsia="ru-RU"/>
    </w:rPr>
  </w:style>
  <w:style w:type="character" w:customStyle="1" w:styleId="rvts33">
    <w:name w:val="rvts33"/>
    <w:basedOn w:val="af6"/>
    <w:rsid w:val="005D3DEF"/>
    <w:rPr>
      <w:rFonts w:ascii="Times New Roman" w:hAnsi="Times New Roman" w:cs="Times New Roman" w:hint="default"/>
      <w:sz w:val="24"/>
      <w:szCs w:val="24"/>
    </w:rPr>
  </w:style>
  <w:style w:type="character" w:customStyle="1" w:styleId="goohl11">
    <w:name w:val="goohl11"/>
    <w:basedOn w:val="af6"/>
    <w:rsid w:val="006618B8"/>
    <w:rPr>
      <w:color w:val="000000"/>
      <w:shd w:val="clear" w:color="auto" w:fill="A0FFFF"/>
    </w:rPr>
  </w:style>
  <w:style w:type="character" w:customStyle="1" w:styleId="goohl61">
    <w:name w:val="goohl61"/>
    <w:basedOn w:val="af6"/>
    <w:rsid w:val="006618B8"/>
    <w:rPr>
      <w:color w:val="FFFFFF"/>
      <w:shd w:val="clear" w:color="auto" w:fill="00AA00"/>
    </w:rPr>
  </w:style>
  <w:style w:type="character" w:customStyle="1" w:styleId="goohl01">
    <w:name w:val="goohl01"/>
    <w:basedOn w:val="af6"/>
    <w:rsid w:val="006618B8"/>
    <w:rPr>
      <w:color w:val="000000"/>
      <w:shd w:val="clear" w:color="auto" w:fill="FFFF66"/>
    </w:rPr>
  </w:style>
  <w:style w:type="character" w:customStyle="1" w:styleId="document-author-list">
    <w:name w:val="document-author-list"/>
    <w:basedOn w:val="af6"/>
    <w:rsid w:val="006618B8"/>
  </w:style>
  <w:style w:type="character" w:customStyle="1" w:styleId="textsnoski1">
    <w:name w:val="textsnoski1"/>
    <w:basedOn w:val="af6"/>
    <w:rsid w:val="006618B8"/>
    <w:rPr>
      <w:rFonts w:ascii="Times New Roman" w:hAnsi="Times New Roman" w:cs="Times New Roman" w:hint="default"/>
      <w:color w:val="000000"/>
      <w:sz w:val="24"/>
      <w:szCs w:val="24"/>
    </w:rPr>
  </w:style>
  <w:style w:type="character" w:customStyle="1" w:styleId="6ff3">
    <w:name w:val="Строгий6"/>
    <w:rsid w:val="00267D49"/>
    <w:rPr>
      <w:b/>
    </w:rPr>
  </w:style>
  <w:style w:type="character" w:customStyle="1" w:styleId="journalname">
    <w:name w:val="journalname"/>
    <w:basedOn w:val="af6"/>
    <w:rsid w:val="00321169"/>
    <w:rPr>
      <w:noProof w:val="0"/>
      <w:lang w:val="ru-RU"/>
    </w:rPr>
  </w:style>
  <w:style w:type="character" w:customStyle="1" w:styleId="journalnumber">
    <w:name w:val="journalnumber"/>
    <w:basedOn w:val="af6"/>
    <w:rsid w:val="00321169"/>
    <w:rPr>
      <w:noProof w:val="0"/>
      <w:lang w:val="ru-RU"/>
    </w:rPr>
  </w:style>
  <w:style w:type="character" w:customStyle="1" w:styleId="ptsearchsource1">
    <w:name w:val="ptsearchsource1"/>
    <w:basedOn w:val="af6"/>
    <w:rsid w:val="00FE14FE"/>
    <w:rPr>
      <w:b/>
      <w:bCs/>
    </w:rPr>
  </w:style>
  <w:style w:type="character" w:customStyle="1" w:styleId="tiny1">
    <w:name w:val="tiny1"/>
    <w:basedOn w:val="af6"/>
    <w:rsid w:val="00FE14FE"/>
    <w:rPr>
      <w:rFonts w:ascii="Verdana" w:hAnsi="Verdana"/>
      <w:sz w:val="15"/>
      <w:szCs w:val="15"/>
    </w:rPr>
  </w:style>
  <w:style w:type="paragraph" w:customStyle="1" w:styleId="12f1">
    <w:name w:val="Текст выноски12"/>
    <w:basedOn w:val="af5"/>
    <w:rsid w:val="00FE14FE"/>
    <w:pPr>
      <w:suppressAutoHyphens w:val="0"/>
    </w:pPr>
    <w:rPr>
      <w:rFonts w:ascii="Tahoma" w:eastAsia="Times New Roman" w:hAnsi="Tahoma" w:cs="Tahoma"/>
      <w:sz w:val="16"/>
      <w:szCs w:val="16"/>
      <w:lang w:eastAsia="ru-RU"/>
    </w:rPr>
  </w:style>
  <w:style w:type="paragraph" w:customStyle="1" w:styleId="451">
    <w:name w:val="Обычный45"/>
    <w:rsid w:val="000277FD"/>
    <w:rPr>
      <w:rFonts w:ascii="Times New Roman" w:eastAsia="Times New Roman" w:hAnsi="Times New Roman" w:cs="Times New Roman"/>
      <w:sz w:val="24"/>
    </w:rPr>
  </w:style>
  <w:style w:type="paragraph" w:customStyle="1" w:styleId="1141">
    <w:name w:val="Заголовок 114"/>
    <w:basedOn w:val="451"/>
    <w:next w:val="451"/>
    <w:rsid w:val="000277FD"/>
    <w:pPr>
      <w:keepNext/>
      <w:spacing w:line="360" w:lineRule="auto"/>
      <w:jc w:val="both"/>
      <w:outlineLvl w:val="0"/>
    </w:pPr>
    <w:rPr>
      <w:b/>
      <w:color w:val="000000"/>
      <w:sz w:val="28"/>
    </w:rPr>
  </w:style>
  <w:style w:type="paragraph" w:customStyle="1" w:styleId="2112">
    <w:name w:val="Заголовок 211"/>
    <w:basedOn w:val="451"/>
    <w:next w:val="451"/>
    <w:rsid w:val="000277FD"/>
    <w:pPr>
      <w:keepNext/>
      <w:spacing w:line="360" w:lineRule="auto"/>
      <w:jc w:val="center"/>
      <w:outlineLvl w:val="1"/>
    </w:pPr>
    <w:rPr>
      <w:b/>
      <w:spacing w:val="20"/>
      <w:sz w:val="28"/>
    </w:rPr>
  </w:style>
  <w:style w:type="paragraph" w:customStyle="1" w:styleId="394">
    <w:name w:val="Заголовок 39"/>
    <w:basedOn w:val="451"/>
    <w:next w:val="451"/>
    <w:rsid w:val="000277FD"/>
    <w:pPr>
      <w:keepNext/>
      <w:spacing w:line="360" w:lineRule="auto"/>
      <w:jc w:val="center"/>
      <w:outlineLvl w:val="2"/>
    </w:pPr>
    <w:rPr>
      <w:spacing w:val="20"/>
      <w:sz w:val="28"/>
    </w:rPr>
  </w:style>
  <w:style w:type="paragraph" w:customStyle="1" w:styleId="22b">
    <w:name w:val="Название22"/>
    <w:basedOn w:val="451"/>
    <w:rsid w:val="000277FD"/>
    <w:pPr>
      <w:jc w:val="center"/>
    </w:pPr>
    <w:rPr>
      <w:b/>
      <w:color w:val="000000"/>
      <w:spacing w:val="20"/>
      <w:sz w:val="28"/>
    </w:rPr>
  </w:style>
  <w:style w:type="paragraph" w:customStyle="1" w:styleId="10f4">
    <w:name w:val="Текст10"/>
    <w:basedOn w:val="451"/>
    <w:rsid w:val="000277FD"/>
    <w:rPr>
      <w:rFonts w:ascii="Consolas" w:hAnsi="Consolas"/>
      <w:sz w:val="21"/>
    </w:rPr>
  </w:style>
  <w:style w:type="paragraph" w:customStyle="1" w:styleId="6ff4">
    <w:name w:val="Абзац списка6"/>
    <w:basedOn w:val="af5"/>
    <w:rsid w:val="004B2F63"/>
    <w:pPr>
      <w:widowControl w:val="0"/>
      <w:suppressAutoHyphens w:val="0"/>
      <w:autoSpaceDE w:val="0"/>
      <w:autoSpaceDN w:val="0"/>
      <w:adjustRightInd w:val="0"/>
      <w:ind w:left="720"/>
    </w:pPr>
    <w:rPr>
      <w:rFonts w:ascii="Times New Roman" w:eastAsia="Times New Roman" w:hAnsi="Times New Roman" w:cs="Times New Roman"/>
      <w:sz w:val="20"/>
      <w:szCs w:val="20"/>
      <w:lang w:eastAsia="ru-RU"/>
    </w:rPr>
  </w:style>
  <w:style w:type="paragraph" w:customStyle="1" w:styleId="1aena">
    <w:name w:val="1aena?"/>
    <w:basedOn w:val="451"/>
    <w:rsid w:val="00431ABC"/>
    <w:pPr>
      <w:widowControl w:val="0"/>
      <w:spacing w:line="360" w:lineRule="auto"/>
      <w:ind w:firstLine="720"/>
      <w:jc w:val="both"/>
    </w:pPr>
    <w:rPr>
      <w:snapToGrid w:val="0"/>
      <w:sz w:val="28"/>
    </w:rPr>
  </w:style>
  <w:style w:type="paragraph" w:customStyle="1" w:styleId="306">
    <w:name w:val="Основной текст30"/>
    <w:basedOn w:val="af5"/>
    <w:rsid w:val="00431ABC"/>
    <w:pPr>
      <w:suppressAutoHyphens w:val="0"/>
      <w:jc w:val="center"/>
    </w:pPr>
    <w:rPr>
      <w:rFonts w:ascii="Times New Roman" w:eastAsia="Times New Roman" w:hAnsi="Times New Roman" w:cs="Times New Roman"/>
      <w:snapToGrid w:val="0"/>
      <w:sz w:val="28"/>
      <w:szCs w:val="20"/>
      <w:lang w:eastAsia="ru-RU"/>
    </w:rPr>
  </w:style>
  <w:style w:type="character" w:customStyle="1" w:styleId="searchresulthittext2">
    <w:name w:val="search_result_hit_text2"/>
    <w:basedOn w:val="af6"/>
    <w:rsid w:val="00431ABC"/>
  </w:style>
  <w:style w:type="paragraph" w:customStyle="1" w:styleId="Title10">
    <w:name w:val="Title1"/>
    <w:basedOn w:val="Normal1"/>
    <w:rsid w:val="009A4D7A"/>
    <w:pPr>
      <w:suppressAutoHyphens w:val="0"/>
      <w:spacing w:before="0"/>
      <w:ind w:left="0" w:right="0"/>
    </w:pPr>
    <w:rPr>
      <w:rFonts w:ascii="Times New Roman" w:eastAsia="Times New Roman" w:hAnsi="Times New Roman" w:cs="Times New Roman"/>
      <w:b/>
      <w:bCs/>
      <w:i w:val="0"/>
      <w:snapToGrid w:val="0"/>
      <w:szCs w:val="32"/>
      <w:lang w:val="en-US" w:eastAsia="ru-RU"/>
    </w:rPr>
  </w:style>
  <w:style w:type="paragraph" w:customStyle="1" w:styleId="1ffffffffff8">
    <w:name w:val="1глава"/>
    <w:basedOn w:val="Normal1"/>
    <w:rsid w:val="009A4D7A"/>
    <w:pPr>
      <w:pageBreakBefore/>
      <w:suppressAutoHyphens w:val="0"/>
      <w:spacing w:before="0"/>
      <w:ind w:left="0" w:right="0"/>
      <w:jc w:val="left"/>
    </w:pPr>
    <w:rPr>
      <w:rFonts w:ascii="Times New Roman" w:eastAsia="Times New Roman" w:hAnsi="Times New Roman" w:cs="Times New Roman"/>
      <w:b/>
      <w:bCs/>
      <w:i w:val="0"/>
      <w:snapToGrid w:val="0"/>
      <w:sz w:val="28"/>
      <w:szCs w:val="28"/>
      <w:lang w:eastAsia="ru-RU"/>
    </w:rPr>
  </w:style>
  <w:style w:type="paragraph" w:customStyle="1" w:styleId="1ffffffffff9">
    <w:name w:val="1название"/>
    <w:basedOn w:val="Normal1"/>
    <w:rsid w:val="009A4D7A"/>
    <w:pPr>
      <w:keepNext/>
      <w:keepLines/>
      <w:suppressLineNumbers/>
      <w:spacing w:before="480" w:after="240" w:line="360" w:lineRule="auto"/>
      <w:ind w:left="0" w:right="-1"/>
    </w:pPr>
    <w:rPr>
      <w:rFonts w:ascii="Times New Roman" w:eastAsia="Times New Roman" w:hAnsi="Times New Roman" w:cs="Times New Roman"/>
      <w:b/>
      <w:bCs/>
      <w:i w:val="0"/>
      <w:snapToGrid w:val="0"/>
      <w:sz w:val="30"/>
      <w:szCs w:val="30"/>
      <w:lang w:eastAsia="ru-RU"/>
    </w:rPr>
  </w:style>
  <w:style w:type="paragraph" w:customStyle="1" w:styleId="1ffffffffffa">
    <w:name w:val="1подпункт"/>
    <w:basedOn w:val="Normal1"/>
    <w:rsid w:val="009A4D7A"/>
    <w:pPr>
      <w:suppressAutoHyphens w:val="0"/>
      <w:spacing w:before="320" w:after="200"/>
      <w:ind w:left="568" w:right="284" w:hanging="284"/>
      <w:jc w:val="both"/>
    </w:pPr>
    <w:rPr>
      <w:rFonts w:ascii="Times New Roman" w:eastAsia="Times New Roman" w:hAnsi="Times New Roman" w:cs="Times New Roman"/>
      <w:b/>
      <w:bCs/>
      <w:i w:val="0"/>
      <w:snapToGrid w:val="0"/>
      <w:sz w:val="28"/>
      <w:szCs w:val="28"/>
      <w:lang w:eastAsia="ru-RU"/>
    </w:rPr>
  </w:style>
  <w:style w:type="paragraph" w:customStyle="1" w:styleId="1ffffffffffb">
    <w:name w:val="1дисер"/>
    <w:basedOn w:val="Normal1"/>
    <w:rsid w:val="009A4D7A"/>
    <w:pPr>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10f5">
    <w:name w:val="Верхний колонтитул10"/>
    <w:basedOn w:val="Normal1"/>
    <w:rsid w:val="009A4D7A"/>
    <w:pPr>
      <w:tabs>
        <w:tab w:val="center" w:pos="4153"/>
        <w:tab w:val="right" w:pos="8306"/>
      </w:tabs>
      <w:suppressAutoHyphens w:val="0"/>
      <w:spacing w:before="0"/>
      <w:ind w:left="0" w:right="0"/>
      <w:jc w:val="left"/>
    </w:pPr>
    <w:rPr>
      <w:rFonts w:ascii="Times New Roman" w:eastAsia="Times New Roman" w:hAnsi="Times New Roman" w:cs="Times New Roman"/>
      <w:i w:val="0"/>
      <w:snapToGrid w:val="0"/>
      <w:sz w:val="20"/>
      <w:lang w:eastAsia="ru-RU"/>
    </w:rPr>
  </w:style>
  <w:style w:type="paragraph" w:customStyle="1" w:styleId="1aena1">
    <w:name w:val="1aena?1"/>
    <w:basedOn w:val="Normal1"/>
    <w:rsid w:val="009A4D7A"/>
    <w:pPr>
      <w:widowControl w:val="0"/>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atitel">
    <w:name w:val="atitel"/>
    <w:basedOn w:val="af5"/>
    <w:rsid w:val="009A4D7A"/>
    <w:pPr>
      <w:suppressAutoHyphens w:val="0"/>
      <w:spacing w:before="100" w:after="100"/>
    </w:pPr>
    <w:rPr>
      <w:rFonts w:ascii="Times New Roman" w:eastAsia="Times New Roman" w:hAnsi="Times New Roman" w:cs="Times New Roman"/>
      <w:lang w:val="de-DE" w:eastAsia="ru-RU"/>
    </w:rPr>
  </w:style>
  <w:style w:type="paragraph" w:customStyle="1" w:styleId="2241">
    <w:name w:val="Основной текст с отступом 224"/>
    <w:basedOn w:val="451"/>
    <w:rsid w:val="001F6A0A"/>
    <w:pPr>
      <w:ind w:firstLine="540"/>
      <w:jc w:val="both"/>
    </w:pPr>
    <w:rPr>
      <w:color w:val="000000"/>
      <w:sz w:val="26"/>
      <w:lang w:val="uk-UA"/>
    </w:rPr>
  </w:style>
  <w:style w:type="paragraph" w:customStyle="1" w:styleId="3170">
    <w:name w:val="Основной текст с отступом 317"/>
    <w:basedOn w:val="451"/>
    <w:rsid w:val="001F6A0A"/>
    <w:pPr>
      <w:spacing w:line="360" w:lineRule="auto"/>
      <w:ind w:firstLine="540"/>
      <w:jc w:val="both"/>
    </w:pPr>
    <w:rPr>
      <w:sz w:val="28"/>
      <w:lang w:val="uk-UA"/>
    </w:rPr>
  </w:style>
  <w:style w:type="paragraph" w:customStyle="1" w:styleId="afffffffffffffffffffffffffffffffffffc">
    <w:name w:val="Список в главе"/>
    <w:basedOn w:val="affffffff6"/>
    <w:rsid w:val="0056601D"/>
    <w:pPr>
      <w:tabs>
        <w:tab w:val="clear" w:pos="644"/>
        <w:tab w:val="left" w:pos="567"/>
        <w:tab w:val="left" w:pos="1134"/>
        <w:tab w:val="left" w:pos="1701"/>
        <w:tab w:val="left" w:pos="2268"/>
        <w:tab w:val="left" w:pos="2835"/>
        <w:tab w:val="left" w:pos="3402"/>
        <w:tab w:val="left" w:pos="3969"/>
      </w:tabs>
      <w:suppressAutoHyphens w:val="0"/>
      <w:overflowPunct w:val="0"/>
      <w:autoSpaceDE w:val="0"/>
      <w:autoSpaceDN w:val="0"/>
      <w:adjustRightInd w:val="0"/>
      <w:spacing w:before="0" w:after="0" w:line="360" w:lineRule="auto"/>
      <w:ind w:left="284" w:hanging="284"/>
      <w:textAlignment w:val="baseline"/>
    </w:pPr>
    <w:rPr>
      <w:rFonts w:ascii="Antiqua" w:eastAsia="Times New Roman" w:hAnsi="Antiqua" w:cs="Times New Roman"/>
      <w:sz w:val="28"/>
      <w:szCs w:val="20"/>
      <w:lang w:eastAsia="ru-RU"/>
    </w:rPr>
  </w:style>
  <w:style w:type="paragraph" w:customStyle="1" w:styleId="afffffffffffffffffffffffffffffffffffd">
    <w:name w:val="Заголовок параграфа"/>
    <w:basedOn w:val="af5"/>
    <w:rsid w:val="0056601D"/>
    <w:pPr>
      <w:keepNext/>
      <w:keepLines/>
      <w:suppressAutoHyphens w:val="0"/>
      <w:overflowPunct w:val="0"/>
      <w:autoSpaceDE w:val="0"/>
      <w:autoSpaceDN w:val="0"/>
      <w:adjustRightInd w:val="0"/>
      <w:spacing w:line="360" w:lineRule="auto"/>
      <w:ind w:left="567" w:right="567"/>
      <w:jc w:val="center"/>
      <w:textAlignment w:val="baseline"/>
    </w:pPr>
    <w:rPr>
      <w:rFonts w:ascii="Antiqua" w:eastAsia="Times New Roman" w:hAnsi="Antiqua" w:cs="Times New Roman"/>
      <w:sz w:val="28"/>
      <w:szCs w:val="20"/>
      <w:lang w:eastAsia="ru-RU"/>
    </w:rPr>
  </w:style>
  <w:style w:type="paragraph" w:customStyle="1" w:styleId="afffffffffffffffffffffffffffffffffffe">
    <w:name w:val="Таблица / номер"/>
    <w:basedOn w:val="af5"/>
    <w:rsid w:val="0056601D"/>
    <w:pPr>
      <w:suppressAutoHyphens w:val="0"/>
      <w:overflowPunct w:val="0"/>
      <w:autoSpaceDE w:val="0"/>
      <w:autoSpaceDN w:val="0"/>
      <w:adjustRightInd w:val="0"/>
      <w:spacing w:line="360" w:lineRule="auto"/>
      <w:ind w:left="7371"/>
      <w:textAlignment w:val="baseline"/>
    </w:pPr>
    <w:rPr>
      <w:rFonts w:ascii="Antiqua" w:eastAsia="Times New Roman" w:hAnsi="Antiqua" w:cs="Times New Roman"/>
      <w:sz w:val="28"/>
      <w:szCs w:val="20"/>
      <w:lang w:eastAsia="ru-RU"/>
    </w:rPr>
  </w:style>
  <w:style w:type="paragraph" w:customStyle="1" w:styleId="affffffffffffffffffffffffffffffffffff">
    <w:name w:val="Заголовок первого порядка"/>
    <w:basedOn w:val="af5"/>
    <w:autoRedefine/>
    <w:rsid w:val="0056601D"/>
    <w:pPr>
      <w:suppressAutoHyphens w:val="0"/>
      <w:spacing w:before="240"/>
      <w:jc w:val="center"/>
    </w:pPr>
    <w:rPr>
      <w:rFonts w:ascii="Comic Sans MS" w:eastAsia="Times New Roman" w:hAnsi="Comic Sans MS" w:cs="Arial"/>
      <w:b/>
      <w:bCs/>
      <w:i/>
      <w:caps/>
      <w:outline/>
      <w:sz w:val="48"/>
      <w:szCs w:val="48"/>
      <w:lang w:val="uk-UA" w:eastAsia="ru-RU"/>
    </w:rPr>
  </w:style>
  <w:style w:type="paragraph" w:customStyle="1" w:styleId="affffffffffffffffffffffffffffffffffff0">
    <w:name w:val="подпись под рисунком"/>
    <w:basedOn w:val="affffffffffffffffffffffffffffffffff2"/>
    <w:rsid w:val="0056601D"/>
    <w:pPr>
      <w:keepLines/>
      <w:tabs>
        <w:tab w:val="right" w:leader="dot" w:pos="9072"/>
      </w:tabs>
      <w:overflowPunct w:val="0"/>
      <w:autoSpaceDE w:val="0"/>
      <w:autoSpaceDN w:val="0"/>
      <w:adjustRightInd w:val="0"/>
      <w:spacing w:line="360" w:lineRule="auto"/>
      <w:ind w:left="567" w:hanging="567"/>
      <w:textAlignment w:val="baseline"/>
    </w:pPr>
    <w:rPr>
      <w:rFonts w:ascii="Antiqua" w:hAnsi="Antiqua"/>
      <w:sz w:val="28"/>
      <w:szCs w:val="20"/>
    </w:rPr>
  </w:style>
  <w:style w:type="paragraph" w:customStyle="1" w:styleId="14ptb">
    <w:name w:val="Стиль 14 pt по центру"/>
    <w:basedOn w:val="af5"/>
    <w:autoRedefine/>
    <w:rsid w:val="0056601D"/>
    <w:pPr>
      <w:widowControl w:val="0"/>
      <w:suppressAutoHyphens w:val="0"/>
      <w:spacing w:line="360" w:lineRule="auto"/>
      <w:ind w:firstLine="540"/>
      <w:jc w:val="both"/>
    </w:pPr>
    <w:rPr>
      <w:rFonts w:ascii="Times New Roman" w:eastAsia="Times New Roman" w:hAnsi="Times New Roman" w:cs="Times New Roman"/>
      <w:bCs/>
      <w:sz w:val="28"/>
      <w:szCs w:val="28"/>
      <w:lang w:eastAsia="ru-RU"/>
    </w:rPr>
  </w:style>
  <w:style w:type="paragraph" w:customStyle="1" w:styleId="2330">
    <w:name w:val="Основной текст 233"/>
    <w:basedOn w:val="af5"/>
    <w:rsid w:val="00783815"/>
    <w:pPr>
      <w:widowControl w:val="0"/>
      <w:suppressAutoHyphens w:val="0"/>
      <w:spacing w:line="480" w:lineRule="auto"/>
      <w:ind w:firstLine="567"/>
      <w:jc w:val="both"/>
    </w:pPr>
    <w:rPr>
      <w:rFonts w:ascii="Times New Roman" w:eastAsia="Times New Roman" w:hAnsi="Times New Roman" w:cs="Times New Roman"/>
      <w:spacing w:val="20"/>
      <w:szCs w:val="20"/>
      <w:lang w:eastAsia="ru-RU"/>
    </w:rPr>
  </w:style>
  <w:style w:type="numbering" w:styleId="1ai">
    <w:name w:val="Outline List 1"/>
    <w:basedOn w:val="af8"/>
    <w:rsid w:val="00783815"/>
    <w:pPr>
      <w:numPr>
        <w:numId w:val="58"/>
      </w:numPr>
    </w:pPr>
  </w:style>
  <w:style w:type="paragraph" w:customStyle="1" w:styleId="literature0">
    <w:name w:val="literature"/>
    <w:basedOn w:val="af5"/>
    <w:rsid w:val="00821D27"/>
    <w:pPr>
      <w:suppressAutoHyphens w:val="0"/>
      <w:spacing w:before="40" w:after="40"/>
      <w:ind w:firstLine="200"/>
      <w:jc w:val="both"/>
    </w:pPr>
    <w:rPr>
      <w:rFonts w:ascii="SchoolBook" w:eastAsia="Times New Roman" w:hAnsi="SchoolBook" w:cs="Times New Roman"/>
      <w:sz w:val="20"/>
      <w:szCs w:val="20"/>
      <w:lang w:eastAsia="ru-RU"/>
    </w:rPr>
  </w:style>
  <w:style w:type="character" w:customStyle="1" w:styleId="style261">
    <w:name w:val="style261"/>
    <w:basedOn w:val="af6"/>
    <w:rsid w:val="00320C99"/>
    <w:rPr>
      <w:rFonts w:ascii="Times New Roman" w:hAnsi="Times New Roman" w:cs="Times New Roman"/>
      <w:sz w:val="18"/>
      <w:szCs w:val="18"/>
    </w:rPr>
  </w:style>
  <w:style w:type="character" w:customStyle="1" w:styleId="keywordtype1">
    <w:name w:val="keywordtype1"/>
    <w:basedOn w:val="af6"/>
    <w:rsid w:val="00CB47CF"/>
    <w:rPr>
      <w:rFonts w:ascii="Verdana" w:hAnsi="Verdana" w:hint="default"/>
      <w:b/>
      <w:bCs/>
      <w:color w:val="000000"/>
      <w:sz w:val="16"/>
      <w:szCs w:val="16"/>
    </w:rPr>
  </w:style>
  <w:style w:type="paragraph" w:customStyle="1" w:styleId="2251">
    <w:name w:val="Основной текст с отступом 225"/>
    <w:basedOn w:val="af5"/>
    <w:rsid w:val="00B02F02"/>
    <w:pPr>
      <w:suppressAutoHyphens w:val="0"/>
      <w:overflowPunct w:val="0"/>
      <w:autoSpaceDE w:val="0"/>
      <w:autoSpaceDN w:val="0"/>
      <w:adjustRightInd w:val="0"/>
      <w:ind w:firstLine="567"/>
      <w:jc w:val="both"/>
      <w:textAlignment w:val="baseline"/>
    </w:pPr>
    <w:rPr>
      <w:rFonts w:ascii="Times New Roman" w:eastAsia="Times New Roman" w:hAnsi="Times New Roman" w:cs="Times New Roman"/>
      <w:sz w:val="28"/>
      <w:szCs w:val="20"/>
      <w:lang w:val="uk-UA" w:eastAsia="ru-RU"/>
    </w:rPr>
  </w:style>
  <w:style w:type="paragraph" w:customStyle="1" w:styleId="2340">
    <w:name w:val="Основной текст 234"/>
    <w:basedOn w:val="af5"/>
    <w:rsid w:val="00B02F02"/>
    <w:pPr>
      <w:suppressAutoHyphens w:val="0"/>
      <w:overflowPunct w:val="0"/>
      <w:autoSpaceDE w:val="0"/>
      <w:autoSpaceDN w:val="0"/>
      <w:adjustRightInd w:val="0"/>
      <w:ind w:firstLine="567"/>
      <w:jc w:val="center"/>
      <w:textAlignment w:val="baseline"/>
    </w:pPr>
    <w:rPr>
      <w:rFonts w:ascii="Times New Roman" w:eastAsia="Times New Roman" w:hAnsi="Times New Roman" w:cs="Times New Roman"/>
      <w:sz w:val="28"/>
      <w:szCs w:val="20"/>
      <w:lang w:val="en-GB" w:eastAsia="ru-RU"/>
    </w:rPr>
  </w:style>
  <w:style w:type="paragraph" w:customStyle="1" w:styleId="461">
    <w:name w:val="Обычный46"/>
    <w:rsid w:val="00CC4CF9"/>
    <w:pPr>
      <w:jc w:val="both"/>
    </w:pPr>
    <w:rPr>
      <w:rFonts w:ascii="Times New Roman" w:eastAsia="Times New Roman" w:hAnsi="Times New Roman" w:cs="Times New Roman"/>
      <w:sz w:val="28"/>
      <w:lang w:val="uk-UA"/>
    </w:rPr>
  </w:style>
  <w:style w:type="paragraph" w:customStyle="1" w:styleId="3121">
    <w:name w:val="Основной текст 312"/>
    <w:basedOn w:val="461"/>
    <w:rsid w:val="00CC4CF9"/>
    <w:pPr>
      <w:spacing w:before="240" w:after="240" w:line="360" w:lineRule="auto"/>
    </w:pPr>
    <w:rPr>
      <w:lang w:val="ru-RU"/>
    </w:rPr>
  </w:style>
  <w:style w:type="paragraph" w:customStyle="1" w:styleId="2123">
    <w:name w:val="Заголовок 212"/>
    <w:basedOn w:val="461"/>
    <w:next w:val="461"/>
    <w:rsid w:val="00CC4CF9"/>
    <w:pPr>
      <w:keepNext/>
      <w:jc w:val="center"/>
    </w:pPr>
    <w:rPr>
      <w:b/>
      <w:i/>
      <w:sz w:val="22"/>
    </w:rPr>
  </w:style>
  <w:style w:type="paragraph" w:customStyle="1" w:styleId="CharChar0">
    <w:name w:val="Знак Char Char Знак"/>
    <w:basedOn w:val="af5"/>
    <w:rsid w:val="00CC4CF9"/>
    <w:pPr>
      <w:suppressAutoHyphens w:val="0"/>
    </w:pPr>
    <w:rPr>
      <w:rFonts w:ascii="Verdana" w:eastAsia="Times New Roman" w:hAnsi="Verdana" w:cs="Verdana"/>
      <w:sz w:val="20"/>
      <w:szCs w:val="20"/>
      <w:lang w:val="en-US" w:eastAsia="en-US"/>
    </w:rPr>
  </w:style>
  <w:style w:type="paragraph" w:customStyle="1" w:styleId="1150">
    <w:name w:val="Заголовок 115"/>
    <w:basedOn w:val="461"/>
    <w:next w:val="461"/>
    <w:rsid w:val="00CC4CF9"/>
    <w:pPr>
      <w:keepNext/>
      <w:spacing w:line="360" w:lineRule="auto"/>
      <w:jc w:val="center"/>
      <w:outlineLvl w:val="0"/>
    </w:pPr>
    <w:rPr>
      <w:rFonts w:ascii="Times New Roman CYR" w:hAnsi="Times New Roman CYR"/>
    </w:rPr>
  </w:style>
  <w:style w:type="paragraph" w:customStyle="1" w:styleId="11ff2">
    <w:name w:val="Верхний колонтитул11"/>
    <w:basedOn w:val="461"/>
    <w:rsid w:val="00CC4CF9"/>
    <w:pPr>
      <w:tabs>
        <w:tab w:val="center" w:pos="4153"/>
        <w:tab w:val="right" w:pos="8306"/>
      </w:tabs>
      <w:jc w:val="left"/>
    </w:pPr>
    <w:rPr>
      <w:sz w:val="20"/>
      <w:lang w:val="ru-RU"/>
    </w:rPr>
  </w:style>
  <w:style w:type="character" w:customStyle="1" w:styleId="WW8Num6z3">
    <w:name w:val="WW8Num6z3"/>
    <w:rsid w:val="006B6A68"/>
    <w:rPr>
      <w:rFonts w:ascii="Symbol" w:hAnsi="Symbol" w:cs="Symbol"/>
    </w:rPr>
  </w:style>
  <w:style w:type="character" w:customStyle="1" w:styleId="abstracttext1">
    <w:name w:val="abstracttext1"/>
    <w:basedOn w:val="af6"/>
    <w:rsid w:val="006A729E"/>
  </w:style>
  <w:style w:type="character" w:customStyle="1" w:styleId="ptdocpublication">
    <w:name w:val="ptdocpublication"/>
    <w:basedOn w:val="af6"/>
    <w:rsid w:val="006A729E"/>
  </w:style>
  <w:style w:type="character" w:customStyle="1" w:styleId="ptdocissue">
    <w:name w:val="ptdocissue"/>
    <w:basedOn w:val="af6"/>
    <w:rsid w:val="006A729E"/>
  </w:style>
  <w:style w:type="character" w:customStyle="1" w:styleId="ptdocissuevolume">
    <w:name w:val="ptdocissuevolume"/>
    <w:basedOn w:val="af6"/>
    <w:rsid w:val="006A729E"/>
  </w:style>
  <w:style w:type="character" w:customStyle="1" w:styleId="ptdocissuedate">
    <w:name w:val="ptdocissuedate"/>
    <w:basedOn w:val="af6"/>
    <w:rsid w:val="006A729E"/>
  </w:style>
  <w:style w:type="character" w:customStyle="1" w:styleId="ptdocissuepage">
    <w:name w:val="ptdocissuepage"/>
    <w:basedOn w:val="af6"/>
    <w:rsid w:val="006A729E"/>
  </w:style>
  <w:style w:type="paragraph" w:customStyle="1" w:styleId="3180">
    <w:name w:val="Основной текст с отступом 318"/>
    <w:basedOn w:val="af5"/>
    <w:rsid w:val="006714CE"/>
    <w:pPr>
      <w:suppressAutoHyphens w:val="0"/>
      <w:overflowPunct w:val="0"/>
      <w:autoSpaceDE w:val="0"/>
      <w:autoSpaceDN w:val="0"/>
      <w:adjustRightInd w:val="0"/>
      <w:spacing w:after="120"/>
      <w:ind w:left="283"/>
      <w:textAlignment w:val="baseline"/>
    </w:pPr>
    <w:rPr>
      <w:rFonts w:ascii="Times New Roman" w:eastAsia="Times New Roman" w:hAnsi="Times New Roman" w:cs="Times New Roman"/>
      <w:sz w:val="16"/>
      <w:szCs w:val="20"/>
      <w:lang w:eastAsia="ru-RU"/>
    </w:rPr>
  </w:style>
  <w:style w:type="character" w:customStyle="1" w:styleId="HTMLc">
    <w:name w:val="Разметка HTML"/>
    <w:rsid w:val="00194099"/>
    <w:rPr>
      <w:vanish/>
      <w:color w:val="FF0000"/>
    </w:rPr>
  </w:style>
  <w:style w:type="paragraph" w:customStyle="1" w:styleId="9f6">
    <w:name w:val="çàãîëîâîê 9"/>
    <w:basedOn w:val="af5"/>
    <w:next w:val="af5"/>
    <w:rsid w:val="00194099"/>
    <w:pPr>
      <w:keepNext/>
      <w:widowControl w:val="0"/>
      <w:suppressAutoHyphens w:val="0"/>
      <w:autoSpaceDE w:val="0"/>
      <w:autoSpaceDN w:val="0"/>
      <w:adjustRightInd w:val="0"/>
      <w:spacing w:line="288" w:lineRule="auto"/>
      <w:ind w:left="1134"/>
    </w:pPr>
    <w:rPr>
      <w:rFonts w:ascii="Times New Roman" w:eastAsia="Times New Roman" w:hAnsi="Times New Roman" w:cs="Times New Roman"/>
      <w:sz w:val="28"/>
      <w:szCs w:val="28"/>
      <w:lang w:eastAsia="ru-RU"/>
    </w:rPr>
  </w:style>
  <w:style w:type="character" w:customStyle="1" w:styleId="FontStyle15">
    <w:name w:val="Font Style15"/>
    <w:basedOn w:val="af6"/>
    <w:rsid w:val="001205F8"/>
    <w:rPr>
      <w:rFonts w:ascii="Times New Roman" w:hAnsi="Times New Roman" w:cs="Times New Roman"/>
      <w:b/>
      <w:bCs/>
      <w:i/>
      <w:iCs/>
      <w:spacing w:val="30"/>
      <w:sz w:val="24"/>
      <w:szCs w:val="24"/>
    </w:rPr>
  </w:style>
  <w:style w:type="character" w:customStyle="1" w:styleId="FontStyle17">
    <w:name w:val="Font Style17"/>
    <w:basedOn w:val="af6"/>
    <w:rsid w:val="001205F8"/>
    <w:rPr>
      <w:rFonts w:ascii="Times New Roman" w:hAnsi="Times New Roman" w:cs="Times New Roman"/>
      <w:sz w:val="22"/>
      <w:szCs w:val="22"/>
    </w:rPr>
  </w:style>
  <w:style w:type="paragraph" w:customStyle="1" w:styleId="47">
    <w:name w:val="Обычный47"/>
    <w:link w:val="Normal"/>
    <w:rsid w:val="00C96E21"/>
    <w:pPr>
      <w:widowControl w:val="0"/>
    </w:pPr>
    <w:rPr>
      <w:sz w:val="28"/>
      <w:lang w:eastAsia="ar-SA"/>
    </w:rPr>
  </w:style>
  <w:style w:type="paragraph" w:customStyle="1" w:styleId="238">
    <w:name w:val="Название23"/>
    <w:basedOn w:val="47"/>
    <w:rsid w:val="00C96E21"/>
    <w:pPr>
      <w:widowControl/>
      <w:spacing w:line="360" w:lineRule="auto"/>
      <w:jc w:val="center"/>
    </w:pPr>
    <w:rPr>
      <w:rFonts w:ascii="Times New Roman" w:eastAsia="Times New Roman" w:hAnsi="Times New Roman" w:cs="Times New Roman"/>
      <w:b/>
      <w:lang w:eastAsia="ru-RU"/>
    </w:rPr>
  </w:style>
  <w:style w:type="paragraph" w:customStyle="1" w:styleId="327">
    <w:name w:val="Основной текст32"/>
    <w:basedOn w:val="47"/>
    <w:rsid w:val="00C96E21"/>
    <w:pPr>
      <w:widowControl/>
      <w:jc w:val="center"/>
    </w:pPr>
    <w:rPr>
      <w:rFonts w:ascii="Arial" w:eastAsia="Times New Roman" w:hAnsi="Arial" w:cs="Times New Roman"/>
      <w:b/>
      <w:lang w:val="uk-UA" w:eastAsia="ru-RU"/>
    </w:rPr>
  </w:style>
  <w:style w:type="paragraph" w:customStyle="1" w:styleId="12f2">
    <w:name w:val="Верхний колонтитул12"/>
    <w:basedOn w:val="47"/>
    <w:rsid w:val="00C96E21"/>
    <w:pPr>
      <w:widowControl/>
      <w:tabs>
        <w:tab w:val="center" w:pos="4153"/>
        <w:tab w:val="right" w:pos="8306"/>
      </w:tabs>
    </w:pPr>
    <w:rPr>
      <w:rFonts w:ascii="Times New Roman" w:eastAsia="Times New Roman" w:hAnsi="Times New Roman" w:cs="Times New Roman"/>
      <w:sz w:val="20"/>
      <w:lang w:eastAsia="ru-RU"/>
    </w:rPr>
  </w:style>
  <w:style w:type="character" w:customStyle="1" w:styleId="12f3">
    <w:name w:val="Основной шрифт абзаца12"/>
    <w:rsid w:val="00F267D0"/>
  </w:style>
  <w:style w:type="paragraph" w:customStyle="1" w:styleId="2350">
    <w:name w:val="Основной текст 235"/>
    <w:basedOn w:val="47"/>
    <w:rsid w:val="00F267D0"/>
    <w:pPr>
      <w:widowControl/>
    </w:pPr>
    <w:rPr>
      <w:rFonts w:ascii="Times New Roman" w:eastAsia="Times New Roman" w:hAnsi="Times New Roman" w:cs="Times New Roman"/>
      <w:lang w:val="uk-UA" w:eastAsia="ru-RU"/>
    </w:rPr>
  </w:style>
  <w:style w:type="paragraph" w:customStyle="1" w:styleId="2261">
    <w:name w:val="Основной текст с отступом 226"/>
    <w:basedOn w:val="47"/>
    <w:rsid w:val="00F267D0"/>
    <w:pPr>
      <w:widowControl/>
      <w:spacing w:line="360" w:lineRule="auto"/>
      <w:ind w:firstLine="720"/>
      <w:jc w:val="both"/>
    </w:pPr>
    <w:rPr>
      <w:rFonts w:ascii="Times New Roman" w:eastAsia="Times New Roman" w:hAnsi="Times New Roman" w:cs="Times New Roman"/>
      <w:lang w:val="uk-UA" w:eastAsia="ru-RU"/>
    </w:rPr>
  </w:style>
  <w:style w:type="paragraph" w:customStyle="1" w:styleId="3190">
    <w:name w:val="Основной текст с отступом 319"/>
    <w:basedOn w:val="47"/>
    <w:rsid w:val="00F267D0"/>
    <w:pPr>
      <w:widowControl/>
      <w:spacing w:line="360" w:lineRule="auto"/>
      <w:ind w:firstLine="709"/>
      <w:jc w:val="both"/>
    </w:pPr>
    <w:rPr>
      <w:rFonts w:ascii="Times New Roman" w:eastAsia="Times New Roman" w:hAnsi="Times New Roman" w:cs="Times New Roman"/>
      <w:lang w:eastAsia="ru-RU"/>
    </w:rPr>
  </w:style>
  <w:style w:type="paragraph" w:customStyle="1" w:styleId="4ffff5">
    <w:name w:val="Нижний колонтитул4"/>
    <w:basedOn w:val="47"/>
    <w:rsid w:val="00F267D0"/>
    <w:pPr>
      <w:widowControl/>
      <w:tabs>
        <w:tab w:val="center" w:pos="4153"/>
        <w:tab w:val="right" w:pos="8306"/>
      </w:tabs>
    </w:pPr>
    <w:rPr>
      <w:rFonts w:ascii="Times New Roman" w:eastAsia="Times New Roman" w:hAnsi="Times New Roman" w:cs="Times New Roman"/>
      <w:sz w:val="20"/>
      <w:lang w:eastAsia="ru-RU"/>
    </w:rPr>
  </w:style>
  <w:style w:type="character" w:customStyle="1" w:styleId="8f8">
    <w:name w:val="Знак8"/>
    <w:basedOn w:val="af6"/>
    <w:rsid w:val="002D4E35"/>
    <w:rPr>
      <w:color w:val="000000"/>
      <w:sz w:val="28"/>
      <w:lang w:val="ru-RU" w:eastAsia="ru-RU" w:bidi="ar-SA"/>
    </w:rPr>
  </w:style>
  <w:style w:type="character" w:customStyle="1" w:styleId="7f9">
    <w:name w:val="Знак7"/>
    <w:basedOn w:val="af6"/>
    <w:rsid w:val="002D4E35"/>
    <w:rPr>
      <w:sz w:val="28"/>
      <w:lang w:val="uk-UA" w:eastAsia="ru-RU" w:bidi="ar-SA"/>
    </w:rPr>
  </w:style>
  <w:style w:type="character" w:customStyle="1" w:styleId="13a">
    <w:name w:val="Знак13"/>
    <w:basedOn w:val="af6"/>
    <w:rsid w:val="002D4E35"/>
    <w:rPr>
      <w:color w:val="000000"/>
      <w:spacing w:val="-5"/>
      <w:sz w:val="28"/>
      <w:lang w:val="ru-RU" w:eastAsia="ru-RU" w:bidi="ar-SA"/>
    </w:rPr>
  </w:style>
  <w:style w:type="character" w:customStyle="1" w:styleId="12f4">
    <w:name w:val="Знак12"/>
    <w:basedOn w:val="af6"/>
    <w:rsid w:val="002D4E35"/>
    <w:rPr>
      <w:color w:val="000000"/>
      <w:spacing w:val="-10"/>
      <w:sz w:val="28"/>
      <w:lang w:val="ru-RU" w:eastAsia="ru-RU" w:bidi="ar-SA"/>
    </w:rPr>
  </w:style>
  <w:style w:type="character" w:customStyle="1" w:styleId="1116">
    <w:name w:val="Знак111"/>
    <w:basedOn w:val="af6"/>
    <w:rsid w:val="002D4E35"/>
    <w:rPr>
      <w:color w:val="000000"/>
      <w:spacing w:val="4"/>
      <w:sz w:val="28"/>
      <w:lang w:val="ru-RU" w:eastAsia="ru-RU" w:bidi="ar-SA"/>
    </w:rPr>
  </w:style>
  <w:style w:type="character" w:customStyle="1" w:styleId="10f6">
    <w:name w:val="Знак10"/>
    <w:basedOn w:val="af6"/>
    <w:rsid w:val="002D4E35"/>
    <w:rPr>
      <w:color w:val="000000"/>
      <w:spacing w:val="-4"/>
      <w:sz w:val="28"/>
      <w:lang w:val="ru-RU" w:eastAsia="ru-RU" w:bidi="ar-SA"/>
    </w:rPr>
  </w:style>
  <w:style w:type="character" w:customStyle="1" w:styleId="9f7">
    <w:name w:val="Знак9"/>
    <w:basedOn w:val="af6"/>
    <w:rsid w:val="002D4E35"/>
    <w:rPr>
      <w:color w:val="000000"/>
      <w:spacing w:val="2"/>
      <w:sz w:val="28"/>
      <w:lang w:val="ru-RU" w:eastAsia="ru-RU" w:bidi="ar-SA"/>
    </w:rPr>
  </w:style>
  <w:style w:type="character" w:customStyle="1" w:styleId="6ff5">
    <w:name w:val="Знак6"/>
    <w:basedOn w:val="af6"/>
    <w:rsid w:val="002D4E35"/>
    <w:rPr>
      <w:color w:val="000000"/>
      <w:sz w:val="28"/>
      <w:lang w:val="ru-RU" w:eastAsia="ru-RU" w:bidi="ar-SA"/>
    </w:rPr>
  </w:style>
  <w:style w:type="character" w:customStyle="1" w:styleId="5fff4">
    <w:name w:val="Знак5"/>
    <w:basedOn w:val="af6"/>
    <w:rsid w:val="002D4E35"/>
    <w:rPr>
      <w:sz w:val="28"/>
      <w:lang w:val="ru-RU" w:eastAsia="ru-RU" w:bidi="ar-SA"/>
    </w:rPr>
  </w:style>
  <w:style w:type="character" w:customStyle="1" w:styleId="bl1">
    <w:name w:val="bl1"/>
    <w:basedOn w:val="af6"/>
    <w:rsid w:val="002D4E35"/>
    <w:rPr>
      <w:color w:val="006699"/>
    </w:rPr>
  </w:style>
  <w:style w:type="character" w:customStyle="1" w:styleId="4ffff6">
    <w:name w:val="Знак4"/>
    <w:basedOn w:val="af6"/>
    <w:rsid w:val="002D4E35"/>
    <w:rPr>
      <w:sz w:val="24"/>
      <w:szCs w:val="24"/>
      <w:lang w:val="ru-RU" w:eastAsia="ru-RU" w:bidi="ar-SA"/>
    </w:rPr>
  </w:style>
  <w:style w:type="character" w:customStyle="1" w:styleId="3fffff2">
    <w:name w:val="Знак3"/>
    <w:basedOn w:val="af6"/>
    <w:rsid w:val="002D4E35"/>
    <w:rPr>
      <w:sz w:val="16"/>
      <w:szCs w:val="16"/>
      <w:lang w:val="ru-RU" w:eastAsia="ru-RU" w:bidi="ar-SA"/>
    </w:rPr>
  </w:style>
  <w:style w:type="character" w:customStyle="1" w:styleId="22c">
    <w:name w:val="Знак22"/>
    <w:basedOn w:val="af6"/>
    <w:rsid w:val="002D4E35"/>
    <w:rPr>
      <w:rFonts w:eastAsia="MS Mincho"/>
      <w:sz w:val="32"/>
      <w:lang w:val="ru-RU" w:eastAsia="ru-RU" w:bidi="ar-SA"/>
    </w:rPr>
  </w:style>
  <w:style w:type="character" w:customStyle="1" w:styleId="14f7">
    <w:name w:val="Знак14"/>
    <w:basedOn w:val="af6"/>
    <w:rsid w:val="002D4E35"/>
    <w:rPr>
      <w:sz w:val="24"/>
      <w:szCs w:val="24"/>
    </w:rPr>
  </w:style>
  <w:style w:type="character" w:customStyle="1" w:styleId="text141">
    <w:name w:val="text141"/>
    <w:basedOn w:val="af6"/>
    <w:rsid w:val="00AE79DD"/>
    <w:rPr>
      <w:rFonts w:ascii="Times New Roman" w:hAnsi="Times New Roman" w:cs="Times New Roman"/>
      <w:color w:val="000000"/>
      <w:spacing w:val="0"/>
      <w:sz w:val="18"/>
      <w:szCs w:val="18"/>
    </w:rPr>
  </w:style>
  <w:style w:type="paragraph" w:customStyle="1" w:styleId="affffffffffffffffffffffffffffffffffff1">
    <w:name w:val="Заголовок б/н"/>
    <w:basedOn w:val="af5"/>
    <w:rsid w:val="002419A3"/>
    <w:pPr>
      <w:suppressAutoHyphens w:val="0"/>
      <w:autoSpaceDE w:val="0"/>
      <w:autoSpaceDN w:val="0"/>
      <w:spacing w:line="360" w:lineRule="auto"/>
      <w:jc w:val="center"/>
    </w:pPr>
    <w:rPr>
      <w:rFonts w:ascii="Times New Roman" w:eastAsia="Times New Roman" w:hAnsi="Times New Roman" w:cs="Times New Roman"/>
      <w:sz w:val="28"/>
      <w:szCs w:val="28"/>
      <w:lang w:val="uk-UA" w:eastAsia="ja-JP"/>
    </w:rPr>
  </w:style>
  <w:style w:type="paragraph" w:customStyle="1" w:styleId="13b">
    <w:name w:val="Текст выноски13"/>
    <w:basedOn w:val="af5"/>
    <w:rsid w:val="00C63845"/>
    <w:pPr>
      <w:suppressAutoHyphens w:val="0"/>
    </w:pPr>
    <w:rPr>
      <w:rFonts w:ascii="Tahoma" w:eastAsia="Times New Roman" w:hAnsi="Tahoma" w:cs="Tahoma"/>
      <w:sz w:val="16"/>
      <w:szCs w:val="16"/>
      <w:lang w:eastAsia="ru-RU"/>
    </w:rPr>
  </w:style>
  <w:style w:type="paragraph" w:customStyle="1" w:styleId="affffffffffffffffffffffffffffffffffff2">
    <w:name w:val="Колонтитул верхний"/>
    <w:basedOn w:val="af5"/>
    <w:next w:val="af5"/>
    <w:autoRedefine/>
    <w:rsid w:val="00545C39"/>
    <w:pPr>
      <w:suppressAutoHyphens w:val="0"/>
      <w:spacing w:before="120" w:line="360" w:lineRule="auto"/>
      <w:ind w:left="1077" w:firstLine="720"/>
      <w:jc w:val="center"/>
    </w:pPr>
    <w:rPr>
      <w:rFonts w:ascii="Times New Roman" w:eastAsia="Times New Roman" w:hAnsi="Times New Roman" w:cs="Times New Roman"/>
      <w:spacing w:val="-5"/>
      <w:sz w:val="28"/>
      <w:szCs w:val="20"/>
      <w:lang w:eastAsia="ru-RU"/>
    </w:rPr>
  </w:style>
  <w:style w:type="paragraph" w:customStyle="1" w:styleId="affffffffffffffffffffffffffffffffffff3">
    <w:name w:val="Колонтитул нижний"/>
    <w:basedOn w:val="affffffffffffffffffffffffffffffffffff2"/>
    <w:autoRedefine/>
    <w:rsid w:val="00545C39"/>
  </w:style>
  <w:style w:type="paragraph" w:customStyle="1" w:styleId="1160">
    <w:name w:val="Заголовок 116"/>
    <w:basedOn w:val="47"/>
    <w:next w:val="47"/>
    <w:rsid w:val="005330B0"/>
    <w:pPr>
      <w:keepNext/>
      <w:widowControl/>
      <w:spacing w:line="360" w:lineRule="auto"/>
      <w:ind w:firstLine="720"/>
      <w:jc w:val="right"/>
      <w:outlineLvl w:val="0"/>
    </w:pPr>
    <w:rPr>
      <w:rFonts w:ascii="Times New Roman" w:eastAsia="Times New Roman" w:hAnsi="Times New Roman" w:cs="Times New Roman"/>
      <w:b/>
      <w:sz w:val="24"/>
      <w:lang w:val="uk-UA" w:eastAsia="ru-RU"/>
    </w:rPr>
  </w:style>
  <w:style w:type="paragraph" w:customStyle="1" w:styleId="2132">
    <w:name w:val="Заголовок 213"/>
    <w:basedOn w:val="47"/>
    <w:next w:val="47"/>
    <w:rsid w:val="005330B0"/>
    <w:pPr>
      <w:keepNext/>
      <w:widowControl/>
      <w:spacing w:line="360" w:lineRule="auto"/>
      <w:jc w:val="center"/>
      <w:outlineLvl w:val="1"/>
    </w:pPr>
    <w:rPr>
      <w:rFonts w:ascii="Times New Roman" w:eastAsia="Times New Roman" w:hAnsi="Times New Roman" w:cs="Times New Roman"/>
      <w:lang w:val="uk-UA" w:eastAsia="ru-RU"/>
    </w:rPr>
  </w:style>
  <w:style w:type="paragraph" w:customStyle="1" w:styleId="3102">
    <w:name w:val="Заголовок 310"/>
    <w:basedOn w:val="47"/>
    <w:next w:val="47"/>
    <w:rsid w:val="005330B0"/>
    <w:pPr>
      <w:keepNext/>
      <w:widowControl/>
      <w:spacing w:line="360" w:lineRule="auto"/>
      <w:ind w:left="4248" w:firstLine="708"/>
      <w:outlineLvl w:val="2"/>
    </w:pPr>
    <w:rPr>
      <w:rFonts w:ascii="Times New Roman" w:eastAsia="Times New Roman" w:hAnsi="Times New Roman" w:cs="Times New Roman"/>
      <w:lang w:val="uk-UA" w:eastAsia="ru-RU"/>
    </w:rPr>
  </w:style>
  <w:style w:type="paragraph" w:customStyle="1" w:styleId="4110">
    <w:name w:val="Заголовок 411"/>
    <w:basedOn w:val="47"/>
    <w:next w:val="47"/>
    <w:rsid w:val="005330B0"/>
    <w:pPr>
      <w:keepNext/>
      <w:widowControl/>
      <w:spacing w:line="360" w:lineRule="auto"/>
      <w:ind w:left="5664" w:firstLine="96"/>
      <w:jc w:val="right"/>
      <w:outlineLvl w:val="3"/>
    </w:pPr>
    <w:rPr>
      <w:rFonts w:ascii="Arial" w:eastAsia="Times New Roman" w:hAnsi="Arial" w:cs="Times New Roman"/>
      <w:lang w:val="uk-UA" w:eastAsia="ru-RU"/>
    </w:rPr>
  </w:style>
  <w:style w:type="character" w:customStyle="1" w:styleId="7fa">
    <w:name w:val="Строгий7"/>
    <w:basedOn w:val="af6"/>
    <w:rsid w:val="005330B0"/>
    <w:rPr>
      <w:b/>
    </w:rPr>
  </w:style>
  <w:style w:type="character" w:customStyle="1" w:styleId="5fff5">
    <w:name w:val="Выделение5"/>
    <w:basedOn w:val="af6"/>
    <w:rsid w:val="005330B0"/>
    <w:rPr>
      <w:i/>
    </w:rPr>
  </w:style>
  <w:style w:type="paragraph" w:customStyle="1" w:styleId="7fb">
    <w:name w:val="Абзац списка7"/>
    <w:basedOn w:val="af5"/>
    <w:qFormat/>
    <w:rsid w:val="00C76651"/>
    <w:pPr>
      <w:suppressAutoHyphens w:val="0"/>
      <w:spacing w:after="200" w:line="276" w:lineRule="auto"/>
      <w:ind w:left="720"/>
    </w:pPr>
    <w:rPr>
      <w:rFonts w:ascii="Calibri" w:eastAsia="Times New Roman" w:hAnsi="Calibri" w:cs="Times New Roman"/>
      <w:sz w:val="22"/>
      <w:szCs w:val="22"/>
      <w:lang w:val="uk-UA" w:eastAsia="uk-UA"/>
    </w:rPr>
  </w:style>
  <w:style w:type="paragraph" w:customStyle="1" w:styleId="affffffffffffffffffffffffffffffffffff4">
    <w:name w:val="дисертація"/>
    <w:basedOn w:val="affffffff5"/>
    <w:qFormat/>
    <w:rsid w:val="00BA4E95"/>
    <w:pPr>
      <w:suppressAutoHyphens w:val="0"/>
      <w:spacing w:after="0" w:line="360" w:lineRule="auto"/>
      <w:ind w:firstLine="709"/>
      <w:jc w:val="both"/>
    </w:pPr>
    <w:rPr>
      <w:rFonts w:ascii="Times New Roman" w:eastAsia="Times New Roman" w:hAnsi="Times New Roman" w:cs="Times New Roman"/>
      <w:szCs w:val="22"/>
      <w:lang w:val="uk-UA" w:eastAsia="en-US" w:bidi="en-US"/>
    </w:rPr>
  </w:style>
  <w:style w:type="character" w:customStyle="1" w:styleId="631">
    <w:name w:val="Знак Знак63"/>
    <w:basedOn w:val="af6"/>
    <w:rsid w:val="009A438D"/>
    <w:rPr>
      <w:b/>
      <w:bCs/>
      <w:sz w:val="24"/>
      <w:szCs w:val="24"/>
      <w:lang w:val="en-US" w:eastAsia="uk-UA" w:bidi="ar-SA"/>
    </w:rPr>
  </w:style>
  <w:style w:type="character" w:customStyle="1" w:styleId="533">
    <w:name w:val="Знак Знак53"/>
    <w:basedOn w:val="af6"/>
    <w:rsid w:val="009A438D"/>
    <w:rPr>
      <w:b/>
      <w:bCs/>
      <w:sz w:val="28"/>
      <w:szCs w:val="28"/>
      <w:lang w:val="uk-UA" w:eastAsia="uk-UA" w:bidi="ar-SA"/>
    </w:rPr>
  </w:style>
  <w:style w:type="character" w:customStyle="1" w:styleId="432">
    <w:name w:val="Знак Знак43"/>
    <w:basedOn w:val="af6"/>
    <w:rsid w:val="009A438D"/>
    <w:rPr>
      <w:b/>
      <w:bCs/>
      <w:sz w:val="24"/>
      <w:szCs w:val="24"/>
      <w:lang w:val="uk-UA" w:eastAsia="uk-UA" w:bidi="ar-SA"/>
    </w:rPr>
  </w:style>
  <w:style w:type="character" w:customStyle="1" w:styleId="336">
    <w:name w:val="Знак Знак33"/>
    <w:basedOn w:val="af6"/>
    <w:rsid w:val="009A438D"/>
    <w:rPr>
      <w:b/>
      <w:bCs/>
      <w:sz w:val="24"/>
      <w:szCs w:val="24"/>
      <w:lang w:val="uk-UA" w:eastAsia="uk-UA" w:bidi="ar-SA"/>
    </w:rPr>
  </w:style>
  <w:style w:type="paragraph" w:customStyle="1" w:styleId="affffffffffffffffffffffffffffffffffff5">
    <w:name w:val="дисерт"/>
    <w:basedOn w:val="af5"/>
    <w:rsid w:val="001B5817"/>
    <w:pPr>
      <w:widowControl w:val="0"/>
      <w:suppressAutoHyphens w:val="0"/>
      <w:autoSpaceDE w:val="0"/>
      <w:autoSpaceDN w:val="0"/>
      <w:spacing w:line="360" w:lineRule="auto"/>
      <w:ind w:firstLine="709"/>
      <w:jc w:val="both"/>
    </w:pPr>
    <w:rPr>
      <w:rFonts w:ascii="Times New Roman" w:eastAsia="Times New Roman" w:hAnsi="Times New Roman" w:cs="Times New Roman"/>
      <w:sz w:val="28"/>
      <w:szCs w:val="28"/>
      <w:lang w:eastAsia="ru-RU"/>
    </w:rPr>
  </w:style>
  <w:style w:type="paragraph" w:customStyle="1" w:styleId="1251">
    <w:name w:val="Стиль Подзаголовок + не полужирный по ширине Первая строка:  125..."/>
    <w:basedOn w:val="affffffff5"/>
    <w:rsid w:val="00E71B39"/>
    <w:pPr>
      <w:suppressAutoHyphens w:val="0"/>
      <w:autoSpaceDE w:val="0"/>
      <w:autoSpaceDN w:val="0"/>
      <w:spacing w:after="0"/>
      <w:ind w:firstLine="709"/>
      <w:jc w:val="both"/>
    </w:pPr>
    <w:rPr>
      <w:rFonts w:ascii="Times New Roman" w:eastAsia="Times New Roman" w:hAnsi="Times New Roman" w:cs="Times New Roman"/>
      <w:szCs w:val="28"/>
      <w:lang w:eastAsia="uk-UA"/>
    </w:rPr>
  </w:style>
  <w:style w:type="paragraph" w:customStyle="1" w:styleId="Center">
    <w:name w:val="Center"/>
    <w:basedOn w:val="af5"/>
    <w:rsid w:val="00A20D68"/>
    <w:pPr>
      <w:numPr>
        <w:numId w:val="59"/>
      </w:numPr>
      <w:suppressAutoHyphens w:val="0"/>
      <w:jc w:val="center"/>
    </w:pPr>
    <w:rPr>
      <w:rFonts w:ascii="Times New Roman" w:eastAsia="Times New Roman" w:hAnsi="Times New Roman" w:cs="Times New Roman"/>
      <w:b/>
      <w:bCs/>
      <w:sz w:val="28"/>
      <w:szCs w:val="20"/>
      <w:lang w:eastAsia="ru-RU"/>
    </w:rPr>
  </w:style>
  <w:style w:type="paragraph" w:customStyle="1" w:styleId="affffffffffffffffffffffffffffffffffff6">
    <w:name w:val="Текст дис"/>
    <w:basedOn w:val="af5"/>
    <w:autoRedefine/>
    <w:rsid w:val="00A20D68"/>
    <w:pPr>
      <w:widowControl w:val="0"/>
      <w:tabs>
        <w:tab w:val="left" w:pos="-1701"/>
      </w:tabs>
      <w:suppressAutoHyphens w:val="0"/>
      <w:spacing w:line="460" w:lineRule="exact"/>
      <w:ind w:firstLine="709"/>
      <w:jc w:val="both"/>
    </w:pPr>
    <w:rPr>
      <w:rFonts w:ascii="Times New Roman" w:eastAsia="Times New Roman" w:hAnsi="Times New Roman" w:cs="Times New Roman"/>
      <w:sz w:val="28"/>
      <w:szCs w:val="28"/>
      <w:lang w:val="uk-UA" w:eastAsia="ru-RU"/>
    </w:rPr>
  </w:style>
  <w:style w:type="paragraph" w:customStyle="1" w:styleId="1ffffffffffc">
    <w:name w:val="Г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paragraph" w:customStyle="1" w:styleId="1ffffffffffd">
    <w:name w:val="Ã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table" w:styleId="3fffff3">
    <w:name w:val="Table 3D effects 3"/>
    <w:basedOn w:val="af7"/>
    <w:rsid w:val="004A754A"/>
    <w:rPr>
      <w:rFonts w:ascii="Times New Roman" w:eastAsia="Times New Roman" w:hAnsi="Times New Roman" w:cs="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Noeeu3">
    <w:name w:val="Noeeu3"/>
    <w:basedOn w:val="af5"/>
    <w:rsid w:val="00CA67EA"/>
    <w:pPr>
      <w:widowControl w:val="0"/>
      <w:suppressAutoHyphens w:val="0"/>
      <w:jc w:val="both"/>
    </w:pPr>
    <w:rPr>
      <w:rFonts w:ascii="Journal" w:eastAsia="Times New Roman" w:hAnsi="Journal" w:cs="Journal"/>
      <w:lang w:val="en-AU" w:eastAsia="ru-RU"/>
    </w:rPr>
  </w:style>
  <w:style w:type="paragraph" w:customStyle="1" w:styleId="12f5">
    <w:name w:val="Текст12"/>
    <w:basedOn w:val="af5"/>
    <w:rsid w:val="003E7FA5"/>
    <w:pPr>
      <w:suppressAutoHyphens w:val="0"/>
    </w:pPr>
    <w:rPr>
      <w:rFonts w:ascii="Courier New" w:eastAsia="Times New Roman" w:hAnsi="Courier New" w:cs="Times New Roman"/>
      <w:sz w:val="20"/>
      <w:szCs w:val="28"/>
      <w:lang w:eastAsia="ru-RU"/>
    </w:rPr>
  </w:style>
  <w:style w:type="paragraph" w:customStyle="1" w:styleId="affffffffffffffffffffffffffffffffffff7">
    <w:name w:val="Диссерт"/>
    <w:basedOn w:val="af5"/>
    <w:rsid w:val="00063B11"/>
    <w:pPr>
      <w:tabs>
        <w:tab w:val="num" w:pos="360"/>
      </w:tabs>
      <w:suppressAutoHyphens w:val="0"/>
      <w:spacing w:line="360" w:lineRule="auto"/>
    </w:pPr>
    <w:rPr>
      <w:rFonts w:ascii="Courier New" w:eastAsia="Times New Roman" w:hAnsi="Courier New" w:cs="Times New Roman"/>
      <w:sz w:val="28"/>
      <w:szCs w:val="20"/>
      <w:lang w:eastAsia="ru-RU"/>
    </w:rPr>
  </w:style>
  <w:style w:type="paragraph" w:customStyle="1" w:styleId="affffffffffffffffffffffffffffffffffff8">
    <w:name w:val="Загальний"/>
    <w:basedOn w:val="af5"/>
    <w:rsid w:val="0027092E"/>
    <w:pPr>
      <w:widowControl w:val="0"/>
      <w:suppressAutoHyphens w:val="0"/>
      <w:spacing w:line="360" w:lineRule="auto"/>
      <w:ind w:firstLine="709"/>
      <w:jc w:val="both"/>
    </w:pPr>
    <w:rPr>
      <w:rFonts w:ascii="Times New Roman" w:eastAsia="Times New Roman" w:hAnsi="Times New Roman" w:cs="Times New Roman"/>
      <w:sz w:val="28"/>
      <w:lang w:val="uk-UA" w:eastAsia="uk-UA"/>
    </w:rPr>
  </w:style>
  <w:style w:type="paragraph" w:customStyle="1" w:styleId="DefaultText">
    <w:name w:val="Default Text"/>
    <w:basedOn w:val="af5"/>
    <w:rsid w:val="000E0C5A"/>
    <w:pPr>
      <w:suppressAutoHyphens w:val="0"/>
      <w:overflowPunct w:val="0"/>
      <w:autoSpaceDE w:val="0"/>
      <w:autoSpaceDN w:val="0"/>
      <w:adjustRightInd w:val="0"/>
      <w:spacing w:line="360" w:lineRule="auto"/>
      <w:ind w:firstLine="544"/>
      <w:jc w:val="both"/>
      <w:textAlignment w:val="baseline"/>
    </w:pPr>
    <w:rPr>
      <w:rFonts w:ascii="Times New Roman" w:eastAsia="Times New Roman" w:hAnsi="Times New Roman" w:cs="Times New Roman"/>
      <w:szCs w:val="20"/>
      <w:lang w:val="en-US" w:eastAsia="ru-RU"/>
    </w:rPr>
  </w:style>
  <w:style w:type="character" w:customStyle="1" w:styleId="base1">
    <w:name w:val="base1"/>
    <w:basedOn w:val="af6"/>
    <w:rsid w:val="000E0C5A"/>
    <w:rPr>
      <w:rFonts w:ascii="Arial" w:hAnsi="Arial" w:cs="Arial" w:hint="default"/>
      <w:color w:val="000000"/>
      <w:sz w:val="18"/>
      <w:szCs w:val="18"/>
    </w:rPr>
  </w:style>
  <w:style w:type="character" w:customStyle="1" w:styleId="baseb1">
    <w:name w:val="baseb1"/>
    <w:basedOn w:val="af6"/>
    <w:rsid w:val="000E0C5A"/>
    <w:rPr>
      <w:rFonts w:ascii="Arial" w:hAnsi="Arial" w:cs="Arial" w:hint="default"/>
      <w:b/>
      <w:bCs/>
      <w:color w:val="000000"/>
      <w:sz w:val="18"/>
      <w:szCs w:val="18"/>
    </w:rPr>
  </w:style>
  <w:style w:type="character" w:customStyle="1" w:styleId="authors1">
    <w:name w:val="authors1"/>
    <w:basedOn w:val="af6"/>
    <w:rsid w:val="000E0C5A"/>
    <w:rPr>
      <w:rFonts w:ascii="Arial" w:hAnsi="Arial" w:cs="Arial" w:hint="default"/>
      <w:color w:val="000000"/>
      <w:sz w:val="18"/>
      <w:szCs w:val="18"/>
    </w:rPr>
  </w:style>
  <w:style w:type="character" w:customStyle="1" w:styleId="rvts29">
    <w:name w:val="rvts29"/>
    <w:basedOn w:val="af6"/>
    <w:rsid w:val="000E0C5A"/>
    <w:rPr>
      <w:rFonts w:ascii="Times New Roman" w:hAnsi="Times New Roman" w:cs="Times New Roman" w:hint="default"/>
      <w:sz w:val="24"/>
      <w:szCs w:val="24"/>
    </w:rPr>
  </w:style>
  <w:style w:type="paragraph" w:customStyle="1" w:styleId="12f6">
    <w:name w:val="текст табл. 12 центр"/>
    <w:basedOn w:val="af5"/>
    <w:rsid w:val="004E231E"/>
    <w:pPr>
      <w:suppressAutoHyphens w:val="0"/>
      <w:autoSpaceDE w:val="0"/>
      <w:autoSpaceDN w:val="0"/>
      <w:jc w:val="center"/>
    </w:pPr>
    <w:rPr>
      <w:rFonts w:ascii="Times New Roman" w:eastAsia="Times New Roman" w:hAnsi="Times New Roman" w:cs="Times New Roman"/>
      <w:lang w:eastAsia="ru-RU"/>
    </w:rPr>
  </w:style>
  <w:style w:type="paragraph" w:customStyle="1" w:styleId="affffffffffffffffffffffffffffffffffff9">
    <w:name w:val="М Абзац текста"/>
    <w:basedOn w:val="af5"/>
    <w:rsid w:val="00592A02"/>
    <w:pPr>
      <w:suppressAutoHyphens w:val="0"/>
      <w:spacing w:line="360" w:lineRule="auto"/>
      <w:ind w:firstLine="720"/>
      <w:jc w:val="both"/>
    </w:pPr>
    <w:rPr>
      <w:rFonts w:ascii="Times New Roman" w:eastAsia="Times New Roman" w:hAnsi="Times New Roman" w:cs="Times New Roman"/>
      <w:sz w:val="28"/>
      <w:szCs w:val="20"/>
      <w:lang w:eastAsia="ru-RU"/>
    </w:rPr>
  </w:style>
  <w:style w:type="character" w:customStyle="1" w:styleId="roman">
    <w:name w:val="roman"/>
    <w:basedOn w:val="af6"/>
    <w:rsid w:val="005109BB"/>
  </w:style>
  <w:style w:type="paragraph" w:customStyle="1" w:styleId="rvps22">
    <w:name w:val="rvps22"/>
    <w:basedOn w:val="af5"/>
    <w:rsid w:val="005109BB"/>
    <w:pPr>
      <w:suppressAutoHyphens w:val="0"/>
      <w:ind w:firstLine="589"/>
      <w:jc w:val="both"/>
    </w:pPr>
    <w:rPr>
      <w:rFonts w:ascii="Times New Roman" w:eastAsia="Times New Roman" w:hAnsi="Times New Roman" w:cs="Times New Roman"/>
      <w:lang w:eastAsia="ru-RU"/>
    </w:rPr>
  </w:style>
  <w:style w:type="character" w:customStyle="1" w:styleId="rvts31">
    <w:name w:val="rvts31"/>
    <w:basedOn w:val="af6"/>
    <w:rsid w:val="005109BB"/>
    <w:rPr>
      <w:rFonts w:ascii="Times New Roman" w:hAnsi="Times New Roman" w:cs="Times New Roman" w:hint="default"/>
      <w:sz w:val="32"/>
      <w:szCs w:val="32"/>
    </w:rPr>
  </w:style>
  <w:style w:type="character" w:customStyle="1" w:styleId="rvts32">
    <w:name w:val="rvts32"/>
    <w:basedOn w:val="af6"/>
    <w:rsid w:val="005109BB"/>
    <w:rPr>
      <w:rFonts w:ascii="Times New Roman" w:hAnsi="Times New Roman" w:cs="Times New Roman" w:hint="default"/>
      <w:sz w:val="32"/>
      <w:szCs w:val="32"/>
    </w:rPr>
  </w:style>
  <w:style w:type="paragraph" w:customStyle="1" w:styleId="rvps18">
    <w:name w:val="rvps18"/>
    <w:basedOn w:val="af5"/>
    <w:rsid w:val="005109BB"/>
    <w:pPr>
      <w:suppressAutoHyphens w:val="0"/>
      <w:ind w:firstLine="451"/>
      <w:jc w:val="both"/>
    </w:pPr>
    <w:rPr>
      <w:rFonts w:ascii="Times New Roman" w:eastAsia="Times New Roman" w:hAnsi="Times New Roman" w:cs="Times New Roman"/>
      <w:lang w:eastAsia="ru-RU"/>
    </w:rPr>
  </w:style>
  <w:style w:type="paragraph" w:customStyle="1" w:styleId="rvps21">
    <w:name w:val="rvps21"/>
    <w:basedOn w:val="af5"/>
    <w:rsid w:val="005109BB"/>
    <w:pPr>
      <w:suppressAutoHyphens w:val="0"/>
      <w:ind w:firstLine="476"/>
      <w:jc w:val="both"/>
    </w:pPr>
    <w:rPr>
      <w:rFonts w:ascii="Times New Roman" w:eastAsia="Times New Roman" w:hAnsi="Times New Roman" w:cs="Times New Roman"/>
      <w:lang w:eastAsia="ru-RU"/>
    </w:rPr>
  </w:style>
  <w:style w:type="character" w:customStyle="1" w:styleId="rvts23">
    <w:name w:val="rvts23"/>
    <w:basedOn w:val="af6"/>
    <w:rsid w:val="005109BB"/>
    <w:rPr>
      <w:rFonts w:ascii="Times New Roman" w:hAnsi="Times New Roman" w:cs="Times New Roman" w:hint="default"/>
      <w:sz w:val="24"/>
      <w:szCs w:val="24"/>
    </w:rPr>
  </w:style>
  <w:style w:type="paragraph" w:customStyle="1" w:styleId="010">
    <w:name w:val="01"/>
    <w:basedOn w:val="af5"/>
    <w:rsid w:val="005109BB"/>
    <w:pPr>
      <w:suppressAutoHyphens w:val="0"/>
      <w:spacing w:before="100" w:beforeAutospacing="1" w:after="100" w:afterAutospacing="1"/>
    </w:pPr>
    <w:rPr>
      <w:rFonts w:ascii="Times New Roman" w:eastAsia="Times New Roman" w:hAnsi="Times New Roman" w:cs="Times New Roman"/>
      <w:sz w:val="30"/>
      <w:szCs w:val="30"/>
      <w:lang w:eastAsia="ru-RU"/>
    </w:rPr>
  </w:style>
  <w:style w:type="character" w:customStyle="1" w:styleId="namegroup">
    <w:name w:val="namegroup"/>
    <w:basedOn w:val="af6"/>
    <w:rsid w:val="005109BB"/>
  </w:style>
  <w:style w:type="character" w:customStyle="1" w:styleId="fn">
    <w:name w:val="fn"/>
    <w:basedOn w:val="af6"/>
    <w:rsid w:val="005109BB"/>
  </w:style>
  <w:style w:type="character" w:customStyle="1" w:styleId="sn">
    <w:name w:val="sn"/>
    <w:basedOn w:val="af6"/>
    <w:rsid w:val="005109BB"/>
  </w:style>
  <w:style w:type="paragraph" w:customStyle="1" w:styleId="issuedetails">
    <w:name w:val="issue_details"/>
    <w:basedOn w:val="af5"/>
    <w:rsid w:val="00D54CA0"/>
    <w:pPr>
      <w:suppressAutoHyphens w:val="0"/>
      <w:spacing w:before="180" w:line="336" w:lineRule="atLeast"/>
    </w:pPr>
    <w:rPr>
      <w:rFonts w:ascii="Times New Roman" w:eastAsia="Times New Roman" w:hAnsi="Times New Roman" w:cs="Times New Roman"/>
      <w:sz w:val="26"/>
      <w:szCs w:val="26"/>
      <w:lang w:val="uk-UA" w:eastAsia="uk-UA"/>
    </w:rPr>
  </w:style>
  <w:style w:type="character" w:customStyle="1" w:styleId="tooltip5">
    <w:name w:val="tooltip5"/>
    <w:basedOn w:val="af6"/>
    <w:rsid w:val="00D54CA0"/>
    <w:rPr>
      <w:vanish/>
      <w:webHidden w:val="0"/>
      <w:color w:val="000000"/>
      <w:specVanish w:val="0"/>
    </w:rPr>
  </w:style>
  <w:style w:type="paragraph" w:customStyle="1" w:styleId="e2">
    <w:name w:val="ÎñíîâíÀeé òåêñò 2"/>
    <w:basedOn w:val="affffffffffffa"/>
    <w:rsid w:val="002A7BD9"/>
    <w:pPr>
      <w:suppressAutoHyphens w:val="0"/>
      <w:overflowPunct w:val="0"/>
      <w:autoSpaceDE w:val="0"/>
      <w:autoSpaceDN w:val="0"/>
      <w:adjustRightInd w:val="0"/>
      <w:spacing w:line="240" w:lineRule="auto"/>
      <w:jc w:val="both"/>
      <w:textAlignment w:val="baseline"/>
    </w:pPr>
    <w:rPr>
      <w:rFonts w:ascii="Times New Roman" w:eastAsia="Times New Roman" w:hAnsi="Times New Roman" w:cs="Times New Roman"/>
      <w:sz w:val="28"/>
      <w:lang w:val="ru-RU" w:eastAsia="ru-RU"/>
    </w:rPr>
  </w:style>
  <w:style w:type="paragraph" w:styleId="affff8">
    <w:name w:val="Note Heading"/>
    <w:basedOn w:val="af5"/>
    <w:next w:val="af5"/>
    <w:link w:val="affff7"/>
    <w:rsid w:val="002A7BD9"/>
    <w:pPr>
      <w:suppressAutoHyphens w:val="0"/>
      <w:overflowPunct w:val="0"/>
      <w:autoSpaceDE w:val="0"/>
      <w:autoSpaceDN w:val="0"/>
      <w:adjustRightInd w:val="0"/>
      <w:textAlignment w:val="baseline"/>
    </w:pPr>
    <w:rPr>
      <w:rFonts w:ascii="PetersburgCTT" w:eastAsia="PetersburgCTT" w:hAnsi="PetersburgCTT" w:cs="PetersburgCTT"/>
      <w:sz w:val="28"/>
      <w:szCs w:val="28"/>
      <w:lang w:val="uk-UA" w:eastAsia="ru-RU"/>
    </w:rPr>
  </w:style>
  <w:style w:type="character" w:customStyle="1" w:styleId="1ffffffffffe">
    <w:name w:val="Заголовок записки Знак1"/>
    <w:basedOn w:val="af6"/>
    <w:uiPriority w:val="99"/>
    <w:semiHidden/>
    <w:rsid w:val="002A7BD9"/>
    <w:rPr>
      <w:rFonts w:ascii="Garamond" w:eastAsia="Garamond" w:hAnsi="Garamond" w:cs="Garamond"/>
      <w:sz w:val="24"/>
      <w:szCs w:val="24"/>
      <w:lang w:eastAsia="ar-SA"/>
    </w:rPr>
  </w:style>
  <w:style w:type="paragraph" w:styleId="4ffff7">
    <w:name w:val="List Continue 4"/>
    <w:basedOn w:val="af5"/>
    <w:rsid w:val="002A7BD9"/>
    <w:pPr>
      <w:suppressAutoHyphens w:val="0"/>
      <w:overflowPunct w:val="0"/>
      <w:autoSpaceDE w:val="0"/>
      <w:autoSpaceDN w:val="0"/>
      <w:adjustRightInd w:val="0"/>
      <w:spacing w:after="120"/>
      <w:ind w:left="1132"/>
      <w:textAlignment w:val="baseline"/>
    </w:pPr>
    <w:rPr>
      <w:rFonts w:ascii="Tms Rmn" w:eastAsia="Times New Roman" w:hAnsi="Tms Rmn" w:cs="Times New Roman"/>
      <w:sz w:val="20"/>
      <w:szCs w:val="20"/>
      <w:lang w:val="en-GB" w:eastAsia="ru-RU"/>
    </w:rPr>
  </w:style>
  <w:style w:type="paragraph" w:styleId="afffffa">
    <w:name w:val="Closing"/>
    <w:basedOn w:val="af5"/>
    <w:link w:val="afffff9"/>
    <w:rsid w:val="002A7BD9"/>
    <w:pPr>
      <w:suppressAutoHyphens w:val="0"/>
      <w:overflowPunct w:val="0"/>
      <w:autoSpaceDE w:val="0"/>
      <w:autoSpaceDN w:val="0"/>
      <w:adjustRightInd w:val="0"/>
      <w:ind w:left="4252"/>
      <w:textAlignment w:val="baseline"/>
    </w:pPr>
    <w:rPr>
      <w:rFonts w:ascii="PetersburgCTT" w:eastAsia="PetersburgCTT" w:hAnsi="PetersburgCTT" w:cs="PetersburgCTT"/>
      <w:lang w:val="pl-PL" w:eastAsia="ru-RU"/>
    </w:rPr>
  </w:style>
  <w:style w:type="character" w:customStyle="1" w:styleId="1fffffffffff">
    <w:name w:val="Прощание Знак1"/>
    <w:basedOn w:val="af6"/>
    <w:uiPriority w:val="99"/>
    <w:semiHidden/>
    <w:rsid w:val="002A7BD9"/>
    <w:rPr>
      <w:rFonts w:ascii="Garamond" w:eastAsia="Garamond" w:hAnsi="Garamond" w:cs="Garamond"/>
      <w:sz w:val="24"/>
      <w:szCs w:val="24"/>
      <w:lang w:eastAsia="ar-SA"/>
    </w:rPr>
  </w:style>
  <w:style w:type="paragraph" w:styleId="afffffff0">
    <w:name w:val="Message Header"/>
    <w:basedOn w:val="af5"/>
    <w:link w:val="afffffff"/>
    <w:rsid w:val="002A7BD9"/>
    <w:pPr>
      <w:pBdr>
        <w:top w:val="single" w:sz="6" w:space="1" w:color="auto"/>
        <w:left w:val="single" w:sz="6" w:space="1" w:color="auto"/>
        <w:bottom w:val="single" w:sz="6" w:space="1" w:color="auto"/>
        <w:right w:val="single" w:sz="6" w:space="1" w:color="auto"/>
      </w:pBdr>
      <w:shd w:val="pct20" w:color="auto" w:fill="auto"/>
      <w:suppressAutoHyphens w:val="0"/>
      <w:overflowPunct w:val="0"/>
      <w:autoSpaceDE w:val="0"/>
      <w:autoSpaceDN w:val="0"/>
      <w:adjustRightInd w:val="0"/>
      <w:ind w:left="1134" w:hanging="1134"/>
      <w:textAlignment w:val="baseline"/>
    </w:pPr>
    <w:rPr>
      <w:rFonts w:ascii="OpenSymbol" w:eastAsia="PetersburgCTT" w:hAnsi="OpenSymbol" w:cs="OpenSymbol"/>
      <w:lang w:eastAsia="ru-RU"/>
    </w:rPr>
  </w:style>
  <w:style w:type="character" w:customStyle="1" w:styleId="1fffffffffff0">
    <w:name w:val="Шапка Знак1"/>
    <w:basedOn w:val="af6"/>
    <w:uiPriority w:val="99"/>
    <w:semiHidden/>
    <w:rsid w:val="002A7BD9"/>
    <w:rPr>
      <w:rFonts w:asciiTheme="majorHAnsi" w:eastAsiaTheme="majorEastAsia" w:hAnsiTheme="majorHAnsi" w:cstheme="majorBidi"/>
      <w:sz w:val="24"/>
      <w:szCs w:val="24"/>
      <w:shd w:val="pct20" w:color="auto" w:fill="auto"/>
      <w:lang w:eastAsia="ar-SA"/>
    </w:rPr>
  </w:style>
  <w:style w:type="paragraph" w:customStyle="1" w:styleId="5fff6">
    <w:name w:val="Без интервала5"/>
    <w:rsid w:val="00AE5DDC"/>
    <w:rPr>
      <w:rFonts w:ascii="Calibri" w:eastAsia="Times New Roman" w:hAnsi="Calibri" w:cs="Times New Roman"/>
      <w:sz w:val="22"/>
      <w:szCs w:val="22"/>
    </w:rPr>
  </w:style>
  <w:style w:type="paragraph" w:customStyle="1" w:styleId="af2">
    <w:name w:val="СписовВ"/>
    <w:basedOn w:val="af5"/>
    <w:rsid w:val="00294F84"/>
    <w:pPr>
      <w:numPr>
        <w:numId w:val="60"/>
      </w:numPr>
      <w:shd w:val="clear" w:color="auto" w:fill="FFFFFF"/>
      <w:suppressAutoHyphens w:val="0"/>
      <w:jc w:val="both"/>
    </w:pPr>
    <w:rPr>
      <w:rFonts w:ascii="Times New Roman" w:eastAsia="Times New Roman" w:hAnsi="Times New Roman" w:cs="Times New Roman"/>
      <w:color w:val="000000"/>
      <w:sz w:val="28"/>
      <w:szCs w:val="28"/>
      <w:lang w:val="uk-UA" w:eastAsia="ru-RU"/>
    </w:rPr>
  </w:style>
  <w:style w:type="character" w:customStyle="1" w:styleId="urlhide">
    <w:name w:val="urlhide"/>
    <w:basedOn w:val="af6"/>
    <w:rsid w:val="00294F84"/>
  </w:style>
  <w:style w:type="character" w:customStyle="1" w:styleId="pn3">
    <w:name w:val="pn3"/>
    <w:basedOn w:val="af6"/>
    <w:rsid w:val="00294F84"/>
    <w:rPr>
      <w:rFonts w:ascii="Arial" w:hAnsi="Arial" w:cs="Arial"/>
      <w:sz w:val="24"/>
      <w:szCs w:val="24"/>
    </w:rPr>
  </w:style>
  <w:style w:type="character" w:customStyle="1" w:styleId="pb">
    <w:name w:val="pb"/>
    <w:basedOn w:val="af6"/>
    <w:rsid w:val="00294F84"/>
  </w:style>
  <w:style w:type="character" w:customStyle="1" w:styleId="yr">
    <w:name w:val="yr"/>
    <w:basedOn w:val="af6"/>
    <w:rsid w:val="00294F84"/>
  </w:style>
  <w:style w:type="character" w:customStyle="1" w:styleId="v">
    <w:name w:val="v"/>
    <w:basedOn w:val="af6"/>
    <w:rsid w:val="00294F84"/>
  </w:style>
  <w:style w:type="character" w:customStyle="1" w:styleId="is">
    <w:name w:val="is"/>
    <w:basedOn w:val="af6"/>
    <w:rsid w:val="00294F84"/>
  </w:style>
  <w:style w:type="character" w:customStyle="1" w:styleId="ip">
    <w:name w:val="ip"/>
    <w:basedOn w:val="af6"/>
    <w:rsid w:val="00294F84"/>
  </w:style>
  <w:style w:type="character" w:customStyle="1" w:styleId="pg">
    <w:name w:val="pg"/>
    <w:basedOn w:val="af6"/>
    <w:rsid w:val="00294F84"/>
  </w:style>
  <w:style w:type="character" w:customStyle="1" w:styleId="HeaderChar">
    <w:name w:val="Header Char"/>
    <w:basedOn w:val="af6"/>
    <w:locked/>
    <w:rsid w:val="00C1368C"/>
    <w:rPr>
      <w:rFonts w:cs="Times New Roman"/>
      <w:sz w:val="22"/>
      <w:szCs w:val="22"/>
      <w:lang w:val="x-none" w:eastAsia="en-US"/>
    </w:rPr>
  </w:style>
  <w:style w:type="character" w:customStyle="1" w:styleId="FooterChar">
    <w:name w:val="Footer Char"/>
    <w:basedOn w:val="af6"/>
    <w:semiHidden/>
    <w:locked/>
    <w:rsid w:val="00C1368C"/>
    <w:rPr>
      <w:rFonts w:cs="Times New Roman"/>
      <w:sz w:val="22"/>
      <w:szCs w:val="22"/>
      <w:lang w:val="x-none" w:eastAsia="en-US"/>
    </w:rPr>
  </w:style>
  <w:style w:type="character" w:customStyle="1" w:styleId="BalloonTextChar">
    <w:name w:val="Balloon Text Char"/>
    <w:basedOn w:val="af6"/>
    <w:semiHidden/>
    <w:locked/>
    <w:rsid w:val="00C1368C"/>
    <w:rPr>
      <w:rFonts w:ascii="Tahoma" w:hAnsi="Tahoma" w:cs="Tahoma"/>
      <w:sz w:val="16"/>
      <w:szCs w:val="16"/>
      <w:lang w:val="x-none" w:eastAsia="en-US"/>
    </w:rPr>
  </w:style>
  <w:style w:type="character" w:customStyle="1" w:styleId="grn8v">
    <w:name w:val="grn8v"/>
    <w:basedOn w:val="af6"/>
    <w:rsid w:val="002C2470"/>
  </w:style>
  <w:style w:type="character" w:customStyle="1" w:styleId="14f8">
    <w:name w:val="Обычный + 14 пт Знак"/>
    <w:aliases w:val="По ширине Знак,Междустр.интервал:  полуторный Знак"/>
    <w:basedOn w:val="af6"/>
    <w:rsid w:val="002C2470"/>
    <w:rPr>
      <w:sz w:val="28"/>
      <w:szCs w:val="24"/>
    </w:rPr>
  </w:style>
  <w:style w:type="paragraph" w:customStyle="1" w:styleId="Iaaienu">
    <w:name w:val="Iaaienu"/>
    <w:basedOn w:val="af5"/>
    <w:next w:val="af5"/>
    <w:rsid w:val="00920A6A"/>
    <w:pPr>
      <w:jc w:val="center"/>
    </w:pPr>
    <w:rPr>
      <w:rFonts w:ascii="Times New Roman" w:eastAsia="Times New Roman" w:hAnsi="Times New Roman" w:cs="Times New Roman"/>
      <w:lang w:eastAsia="ru-RU"/>
    </w:rPr>
  </w:style>
  <w:style w:type="paragraph" w:customStyle="1" w:styleId="10">
    <w:name w:val="пыдроздыл 1"/>
    <w:basedOn w:val="21"/>
    <w:rsid w:val="00953157"/>
    <w:pPr>
      <w:keepNext w:val="0"/>
      <w:numPr>
        <w:numId w:val="3"/>
      </w:numPr>
      <w:spacing w:before="0" w:after="0" w:line="360" w:lineRule="auto"/>
    </w:pPr>
    <w:rPr>
      <w:rFonts w:ascii="Times New Roman" w:eastAsia="MS Mincho" w:hAnsi="Times New Roman" w:cs="Arial"/>
      <w:b w:val="0"/>
      <w:i w:val="0"/>
      <w:iCs w:val="0"/>
      <w:kern w:val="32"/>
      <w:szCs w:val="24"/>
      <w:lang w:eastAsia="ru-RU"/>
    </w:rPr>
  </w:style>
  <w:style w:type="paragraph" w:customStyle="1" w:styleId="481">
    <w:name w:val="Обычный48"/>
    <w:rsid w:val="00A75306"/>
    <w:rPr>
      <w:rFonts w:ascii="Times New Roman" w:eastAsia="Times New Roman" w:hAnsi="Times New Roman" w:cs="Times New Roman"/>
      <w:sz w:val="24"/>
      <w:lang w:val="uk-UA"/>
    </w:rPr>
  </w:style>
  <w:style w:type="paragraph" w:customStyle="1" w:styleId="1170">
    <w:name w:val="Заголовок 117"/>
    <w:basedOn w:val="481"/>
    <w:next w:val="481"/>
    <w:rsid w:val="00A75306"/>
    <w:pPr>
      <w:keepNext/>
      <w:spacing w:line="360" w:lineRule="auto"/>
      <w:jc w:val="center"/>
      <w:outlineLvl w:val="0"/>
    </w:pPr>
    <w:rPr>
      <w:sz w:val="28"/>
    </w:rPr>
  </w:style>
  <w:style w:type="paragraph" w:customStyle="1" w:styleId="2143">
    <w:name w:val="Заголовок 214"/>
    <w:basedOn w:val="481"/>
    <w:next w:val="481"/>
    <w:rsid w:val="00A75306"/>
    <w:pPr>
      <w:keepNext/>
      <w:spacing w:line="360" w:lineRule="auto"/>
      <w:jc w:val="center"/>
      <w:outlineLvl w:val="1"/>
    </w:pPr>
    <w:rPr>
      <w:b/>
      <w:sz w:val="28"/>
    </w:rPr>
  </w:style>
  <w:style w:type="character" w:customStyle="1" w:styleId="13c">
    <w:name w:val="Основной шрифт абзаца13"/>
    <w:rsid w:val="00A75306"/>
  </w:style>
  <w:style w:type="character" w:customStyle="1" w:styleId="9f8">
    <w:name w:val="Гиперссылка9"/>
    <w:basedOn w:val="13c"/>
    <w:rsid w:val="00A75306"/>
    <w:rPr>
      <w:color w:val="0000FF"/>
      <w:u w:val="single"/>
    </w:rPr>
  </w:style>
  <w:style w:type="character" w:customStyle="1" w:styleId="8f9">
    <w:name w:val="Строгий8"/>
    <w:basedOn w:val="13c"/>
    <w:rsid w:val="00A75306"/>
    <w:rPr>
      <w:b/>
    </w:rPr>
  </w:style>
  <w:style w:type="paragraph" w:customStyle="1" w:styleId="13d">
    <w:name w:val="Верхний колонтитул13"/>
    <w:basedOn w:val="481"/>
    <w:rsid w:val="00A75306"/>
    <w:pPr>
      <w:tabs>
        <w:tab w:val="center" w:pos="4677"/>
        <w:tab w:val="right" w:pos="9355"/>
      </w:tabs>
    </w:pPr>
  </w:style>
  <w:style w:type="character" w:customStyle="1" w:styleId="7fc">
    <w:name w:val="Номер страницы7"/>
    <w:basedOn w:val="13c"/>
    <w:rsid w:val="00A75306"/>
  </w:style>
  <w:style w:type="paragraph" w:customStyle="1" w:styleId="337">
    <w:name w:val="Основной текст33"/>
    <w:basedOn w:val="481"/>
    <w:rsid w:val="00A75306"/>
    <w:pPr>
      <w:spacing w:line="360" w:lineRule="auto"/>
      <w:jc w:val="center"/>
    </w:pPr>
    <w:rPr>
      <w:b/>
      <w:sz w:val="28"/>
    </w:rPr>
  </w:style>
  <w:style w:type="character" w:customStyle="1" w:styleId="articletitlebold1">
    <w:name w:val="articletitlebold1"/>
    <w:basedOn w:val="13c"/>
    <w:rsid w:val="00A75306"/>
    <w:rPr>
      <w:rFonts w:ascii="Arial" w:hAnsi="Arial"/>
      <w:b/>
      <w:color w:val="000000"/>
      <w:sz w:val="20"/>
    </w:rPr>
  </w:style>
  <w:style w:type="character" w:customStyle="1" w:styleId="articletext1">
    <w:name w:val="articletext1"/>
    <w:basedOn w:val="13c"/>
    <w:rsid w:val="00A75306"/>
    <w:rPr>
      <w:rFonts w:ascii="Verdana" w:hAnsi="Verdana"/>
      <w:color w:val="000000"/>
      <w:sz w:val="16"/>
    </w:rPr>
  </w:style>
  <w:style w:type="character" w:customStyle="1" w:styleId="articletextitalic1">
    <w:name w:val="articletextitalic1"/>
    <w:basedOn w:val="13c"/>
    <w:rsid w:val="00A75306"/>
    <w:rPr>
      <w:rFonts w:ascii="Verdana" w:hAnsi="Verdana"/>
      <w:i/>
      <w:color w:val="000000"/>
      <w:sz w:val="16"/>
    </w:rPr>
  </w:style>
  <w:style w:type="paragraph" w:customStyle="1" w:styleId="13e">
    <w:name w:val="Обычный (веб)13"/>
    <w:basedOn w:val="481"/>
    <w:rsid w:val="00A75306"/>
    <w:pPr>
      <w:spacing w:before="100" w:after="100"/>
    </w:pPr>
    <w:rPr>
      <w:lang w:val="ru-RU"/>
    </w:rPr>
  </w:style>
  <w:style w:type="character" w:customStyle="1" w:styleId="6ff6">
    <w:name w:val="Выделение6"/>
    <w:basedOn w:val="13c"/>
    <w:rsid w:val="00A75306"/>
    <w:rPr>
      <w:i/>
    </w:rPr>
  </w:style>
  <w:style w:type="paragraph" w:customStyle="1" w:styleId="13f">
    <w:name w:val="Текст13"/>
    <w:basedOn w:val="af5"/>
    <w:rsid w:val="004A6532"/>
    <w:pPr>
      <w:suppressAutoHyphens w:val="0"/>
      <w:overflowPunct w:val="0"/>
      <w:autoSpaceDE w:val="0"/>
      <w:autoSpaceDN w:val="0"/>
      <w:adjustRightInd w:val="0"/>
      <w:textAlignment w:val="baseline"/>
    </w:pPr>
    <w:rPr>
      <w:rFonts w:ascii="Courier New" w:eastAsia="Times New Roman" w:hAnsi="Courier New" w:cs="Times New Roman"/>
      <w:sz w:val="20"/>
      <w:szCs w:val="20"/>
      <w:lang w:eastAsia="en-US"/>
    </w:rPr>
  </w:style>
  <w:style w:type="paragraph" w:customStyle="1" w:styleId="Aftoref">
    <w:name w:val="Aftoref"/>
    <w:basedOn w:val="af5"/>
    <w:rsid w:val="004A6532"/>
    <w:pPr>
      <w:widowControl w:val="0"/>
      <w:suppressAutoHyphens w:val="0"/>
      <w:autoSpaceDE w:val="0"/>
      <w:autoSpaceDN w:val="0"/>
      <w:spacing w:line="410" w:lineRule="atLeast"/>
      <w:ind w:firstLine="720"/>
      <w:jc w:val="both"/>
    </w:pPr>
    <w:rPr>
      <w:rFonts w:ascii="Times New Roman" w:eastAsia="Times New Roman" w:hAnsi="Times New Roman" w:cs="Times New Roman"/>
      <w:spacing w:val="6"/>
      <w:kern w:val="28"/>
      <w:sz w:val="28"/>
      <w:szCs w:val="28"/>
      <w:lang w:val="uk-UA" w:eastAsia="ru-RU"/>
    </w:rPr>
  </w:style>
  <w:style w:type="paragraph" w:customStyle="1" w:styleId="3131">
    <w:name w:val="Основной текст 313"/>
    <w:basedOn w:val="af5"/>
    <w:rsid w:val="004A6532"/>
    <w:pPr>
      <w:suppressAutoHyphens w:val="0"/>
      <w:overflowPunct w:val="0"/>
      <w:autoSpaceDE w:val="0"/>
      <w:autoSpaceDN w:val="0"/>
      <w:adjustRightInd w:val="0"/>
      <w:spacing w:line="360" w:lineRule="auto"/>
      <w:jc w:val="center"/>
    </w:pPr>
    <w:rPr>
      <w:rFonts w:ascii="Times New Roman" w:eastAsia="Times New Roman" w:hAnsi="Times New Roman" w:cs="Times New Roman"/>
      <w:b/>
      <w:sz w:val="28"/>
      <w:szCs w:val="20"/>
      <w:lang w:val="uk-UA" w:eastAsia="ru-RU"/>
    </w:rPr>
  </w:style>
  <w:style w:type="paragraph" w:customStyle="1" w:styleId="2360">
    <w:name w:val="Основной текст 236"/>
    <w:basedOn w:val="af5"/>
    <w:rsid w:val="004A6532"/>
    <w:pPr>
      <w:widowControl w:val="0"/>
      <w:suppressAutoHyphens w:val="0"/>
      <w:overflowPunct w:val="0"/>
      <w:autoSpaceDE w:val="0"/>
      <w:autoSpaceDN w:val="0"/>
      <w:adjustRightInd w:val="0"/>
      <w:ind w:firstLine="708"/>
      <w:jc w:val="both"/>
      <w:textAlignment w:val="baseline"/>
    </w:pPr>
    <w:rPr>
      <w:rFonts w:ascii="Times New Roman" w:eastAsia="Times New Roman" w:hAnsi="Times New Roman" w:cs="Times New Roman"/>
      <w:szCs w:val="20"/>
      <w:lang w:eastAsia="ru-RU"/>
    </w:rPr>
  </w:style>
  <w:style w:type="character" w:customStyle="1" w:styleId="rvts22">
    <w:name w:val="rvts22"/>
    <w:basedOn w:val="af6"/>
    <w:rsid w:val="004A6532"/>
    <w:rPr>
      <w:rFonts w:ascii="Times New Roman" w:hAnsi="Times New Roman" w:cs="Times New Roman" w:hint="default"/>
      <w:color w:val="000000"/>
      <w:sz w:val="24"/>
      <w:szCs w:val="24"/>
    </w:rPr>
  </w:style>
  <w:style w:type="paragraph" w:customStyle="1" w:styleId="pc">
    <w:name w:val="pc"/>
    <w:basedOn w:val="af5"/>
    <w:rsid w:val="004A6532"/>
    <w:pPr>
      <w:suppressAutoHyphens w:val="0"/>
      <w:spacing w:before="75" w:after="120"/>
      <w:ind w:left="225" w:right="150" w:firstLine="225"/>
      <w:jc w:val="center"/>
    </w:pPr>
    <w:rPr>
      <w:rFonts w:ascii="Verdana" w:eastAsia="Times New Roman" w:hAnsi="Verdana" w:cs="Times New Roman"/>
      <w:color w:val="000000"/>
      <w:lang w:eastAsia="ru-RU"/>
    </w:rPr>
  </w:style>
  <w:style w:type="character" w:customStyle="1" w:styleId="news-body-text">
    <w:name w:val="news-body-text"/>
    <w:basedOn w:val="af6"/>
    <w:rsid w:val="004A6532"/>
  </w:style>
  <w:style w:type="paragraph" w:customStyle="1" w:styleId="1311">
    <w:name w:val="Обычный (веб)131"/>
    <w:basedOn w:val="af5"/>
    <w:rsid w:val="004A6532"/>
    <w:pPr>
      <w:suppressAutoHyphens w:val="0"/>
      <w:ind w:left="300"/>
    </w:pPr>
    <w:rPr>
      <w:rFonts w:ascii="Times New Roman" w:eastAsia="Times New Roman" w:hAnsi="Times New Roman" w:cs="Times New Roman"/>
      <w:lang w:eastAsia="ru-RU"/>
    </w:rPr>
  </w:style>
  <w:style w:type="paragraph" w:customStyle="1" w:styleId="660">
    <w:name w:val="Заголовок 66"/>
    <w:basedOn w:val="af5"/>
    <w:rsid w:val="004A6532"/>
    <w:pPr>
      <w:shd w:val="clear" w:color="auto" w:fill="FFFFFF"/>
      <w:suppressAutoHyphens w:val="0"/>
      <w:jc w:val="center"/>
      <w:outlineLvl w:val="6"/>
    </w:pPr>
    <w:rPr>
      <w:rFonts w:ascii="Arial" w:eastAsia="Times New Roman" w:hAnsi="Arial" w:cs="Arial"/>
      <w:color w:val="000000"/>
      <w:sz w:val="13"/>
      <w:szCs w:val="13"/>
      <w:lang w:eastAsia="ru-RU"/>
    </w:rPr>
  </w:style>
  <w:style w:type="character" w:customStyle="1" w:styleId="366">
    <w:name w:val="Гиперссылка36"/>
    <w:basedOn w:val="af6"/>
    <w:rsid w:val="004A6532"/>
    <w:rPr>
      <w:strike w:val="0"/>
      <w:dstrike w:val="0"/>
      <w:color w:val="004C88"/>
      <w:u w:val="single"/>
      <w:effect w:val="none"/>
    </w:rPr>
  </w:style>
  <w:style w:type="paragraph" w:customStyle="1" w:styleId="ptarticletocsection">
    <w:name w:val="ptarticletocsection"/>
    <w:basedOn w:val="af5"/>
    <w:rsid w:val="004A6532"/>
    <w:pPr>
      <w:suppressAutoHyphens w:val="0"/>
      <w:spacing w:before="200"/>
      <w:ind w:left="200"/>
    </w:pPr>
    <w:rPr>
      <w:rFonts w:ascii="Times New Roman" w:eastAsia="Times New Roman" w:hAnsi="Times New Roman" w:cs="Times New Roman"/>
      <w:lang w:eastAsia="ru-RU"/>
    </w:rPr>
  </w:style>
  <w:style w:type="paragraph" w:customStyle="1" w:styleId="ptdocpara">
    <w:name w:val="ptdocpara"/>
    <w:basedOn w:val="af5"/>
    <w:rsid w:val="004A6532"/>
    <w:pPr>
      <w:suppressAutoHyphens w:val="0"/>
      <w:spacing w:before="150"/>
      <w:ind w:left="150"/>
    </w:pPr>
    <w:rPr>
      <w:rFonts w:ascii="Times New Roman" w:eastAsia="Times New Roman" w:hAnsi="Times New Roman" w:cs="Times New Roman"/>
      <w:sz w:val="20"/>
      <w:szCs w:val="20"/>
      <w:lang w:eastAsia="ru-RU"/>
    </w:rPr>
  </w:style>
  <w:style w:type="character" w:customStyle="1" w:styleId="volume5">
    <w:name w:val="volume5"/>
    <w:basedOn w:val="af6"/>
    <w:rsid w:val="004A6532"/>
    <w:rPr>
      <w:b/>
      <w:bCs/>
    </w:rPr>
  </w:style>
  <w:style w:type="paragraph" w:customStyle="1" w:styleId="affffffffffffffffffffffffffffffffffffa">
    <w:name w:val="Алина текст"/>
    <w:rsid w:val="00826329"/>
    <w:pPr>
      <w:spacing w:before="120" w:after="120"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fffb">
    <w:name w:val="Алина раздел"/>
    <w:basedOn w:val="affffffffffffffffffffffffffffffffffffa"/>
    <w:rsid w:val="00826329"/>
    <w:pPr>
      <w:pageBreakBefore/>
      <w:tabs>
        <w:tab w:val="num" w:pos="1191"/>
      </w:tabs>
      <w:spacing w:before="480" w:after="480"/>
      <w:ind w:firstLine="0"/>
      <w:jc w:val="center"/>
      <w:outlineLvl w:val="0"/>
    </w:pPr>
    <w:rPr>
      <w:b/>
      <w:caps/>
      <w:spacing w:val="60"/>
      <w:sz w:val="32"/>
      <w:szCs w:val="32"/>
    </w:rPr>
  </w:style>
  <w:style w:type="paragraph" w:customStyle="1" w:styleId="affffffffffffffffffffffffffffffffffffc">
    <w:name w:val="Алина пункт"/>
    <w:basedOn w:val="affffffffffffffffffffffffffffffffffffb"/>
    <w:rsid w:val="00826329"/>
    <w:pPr>
      <w:keepNext/>
      <w:pageBreakBefore w:val="0"/>
      <w:tabs>
        <w:tab w:val="clear" w:pos="1191"/>
        <w:tab w:val="num" w:pos="1418"/>
      </w:tabs>
      <w:ind w:left="1418" w:hanging="709"/>
      <w:jc w:val="both"/>
      <w:outlineLvl w:val="1"/>
    </w:pPr>
    <w:rPr>
      <w:caps w:val="0"/>
      <w:spacing w:val="0"/>
      <w:sz w:val="28"/>
      <w:szCs w:val="28"/>
    </w:rPr>
  </w:style>
  <w:style w:type="paragraph" w:customStyle="1" w:styleId="affffffffffffffffffffffffffffffffffffd">
    <w:name w:val="НИР"/>
    <w:rsid w:val="00AF5362"/>
    <w:rPr>
      <w:rFonts w:ascii="Times New Roman" w:eastAsia="Times New Roman" w:hAnsi="Times New Roman" w:cs="Times New Roman"/>
    </w:rPr>
  </w:style>
  <w:style w:type="table" w:styleId="6ff7">
    <w:name w:val="Table Grid 6"/>
    <w:basedOn w:val="af7"/>
    <w:rsid w:val="00094AB3"/>
    <w:pPr>
      <w:widowControl w:val="0"/>
      <w:adjustRightInd w:val="0"/>
      <w:spacing w:line="360" w:lineRule="atLeast"/>
      <w:jc w:val="both"/>
      <w:textAlignment w:val="baseline"/>
    </w:pPr>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tentsarticletitle">
    <w:name w:val="contents_article_title"/>
    <w:basedOn w:val="af5"/>
    <w:rsid w:val="001817A3"/>
    <w:pPr>
      <w:suppressAutoHyphens w:val="0"/>
      <w:spacing w:before="270" w:after="135"/>
      <w:textAlignment w:val="top"/>
    </w:pPr>
    <w:rPr>
      <w:rFonts w:ascii="Arial" w:eastAsia="Times New Roman" w:hAnsi="Arial" w:cs="Arial"/>
      <w:b/>
      <w:bCs/>
      <w:color w:val="000000"/>
      <w:lang w:val="en-US" w:eastAsia="ru-RU"/>
    </w:rPr>
  </w:style>
  <w:style w:type="paragraph" w:customStyle="1" w:styleId="contentsabstract">
    <w:name w:val="contents_abstract"/>
    <w:basedOn w:val="af5"/>
    <w:rsid w:val="001817A3"/>
    <w:pPr>
      <w:suppressAutoHyphens w:val="0"/>
      <w:spacing w:before="180" w:after="60"/>
      <w:ind w:left="720"/>
      <w:textAlignment w:val="top"/>
    </w:pPr>
    <w:rPr>
      <w:rFonts w:ascii="Arial" w:eastAsia="Times New Roman" w:hAnsi="Arial" w:cs="Arial"/>
      <w:color w:val="000000"/>
      <w:sz w:val="20"/>
      <w:szCs w:val="20"/>
      <w:lang w:val="en-US" w:eastAsia="ru-RU"/>
    </w:rPr>
  </w:style>
  <w:style w:type="paragraph" w:customStyle="1" w:styleId="heading12">
    <w:name w:val="heading_1"/>
    <w:basedOn w:val="af5"/>
    <w:rsid w:val="001817A3"/>
    <w:pPr>
      <w:suppressAutoHyphens w:val="0"/>
      <w:spacing w:before="30" w:after="100" w:afterAutospacing="1"/>
      <w:textAlignment w:val="top"/>
    </w:pPr>
    <w:rPr>
      <w:rFonts w:ascii="Arial" w:eastAsia="Times New Roman" w:hAnsi="Arial" w:cs="Arial"/>
      <w:b/>
      <w:bCs/>
      <w:color w:val="862D2D"/>
      <w:sz w:val="36"/>
      <w:szCs w:val="36"/>
      <w:lang w:val="en-US" w:eastAsia="ru-RU"/>
    </w:rPr>
  </w:style>
  <w:style w:type="paragraph" w:customStyle="1" w:styleId="DefinitionTerm">
    <w:name w:val="Definition Term"/>
    <w:basedOn w:val="af5"/>
    <w:next w:val="DefinitionList"/>
    <w:rsid w:val="00D75D98"/>
    <w:pPr>
      <w:suppressAutoHyphens w:val="0"/>
    </w:pPr>
    <w:rPr>
      <w:rFonts w:ascii="Times New Roman" w:eastAsia="Times New Roman" w:hAnsi="Times New Roman" w:cs="Times New Roman"/>
      <w:snapToGrid w:val="0"/>
      <w:szCs w:val="20"/>
      <w:lang w:eastAsia="ru-RU"/>
    </w:rPr>
  </w:style>
  <w:style w:type="paragraph" w:customStyle="1" w:styleId="affffffffffffffffffffffffffffffffffffe">
    <w:name w:val="Дисс Текст Знак"/>
    <w:basedOn w:val="af5"/>
    <w:link w:val="afffffffffffffffffffffffffffffffffffff"/>
    <w:rsid w:val="0093049E"/>
    <w:pPr>
      <w:suppressAutoHyphens w:val="0"/>
      <w:adjustRightInd w:val="0"/>
      <w:spacing w:line="360"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fffffffffffffffffffffffffffffffffffff0">
    <w:name w:val="Дисс Раздел"/>
    <w:basedOn w:val="affffffffffffffffffffffffffffffffffffe"/>
    <w:next w:val="affffffffffffffffffffffffffffffffffffe"/>
    <w:rsid w:val="0093049E"/>
    <w:pPr>
      <w:keepNext/>
      <w:keepLines/>
      <w:pageBreakBefore/>
      <w:suppressAutoHyphens/>
      <w:spacing w:after="480"/>
      <w:ind w:firstLine="0"/>
      <w:contextualSpacing/>
      <w:jc w:val="center"/>
      <w:outlineLvl w:val="0"/>
    </w:pPr>
    <w:rPr>
      <w:caps/>
    </w:rPr>
  </w:style>
  <w:style w:type="character" w:customStyle="1" w:styleId="afffffffffffffffffffffffffffffffffffff">
    <w:name w:val="Дисс Текст Знак Знак"/>
    <w:basedOn w:val="af6"/>
    <w:link w:val="affffffffffffffffffffffffffffffffffffe"/>
    <w:rsid w:val="0093049E"/>
    <w:rPr>
      <w:rFonts w:ascii="Times New Roman" w:eastAsia="Times New Roman" w:hAnsi="Times New Roman" w:cs="Times New Roman"/>
      <w:sz w:val="28"/>
      <w:szCs w:val="28"/>
    </w:rPr>
  </w:style>
  <w:style w:type="character" w:customStyle="1" w:styleId="afffffffffffffffffffffffffffffffffffff1">
    <w:name w:val="Дисс Пункт"/>
    <w:basedOn w:val="af6"/>
    <w:rsid w:val="0093049E"/>
    <w:rPr>
      <w:rFonts w:ascii="Times New Roman" w:hAnsi="Times New Roman"/>
      <w:spacing w:val="40"/>
      <w:w w:val="100"/>
      <w:kern w:val="0"/>
      <w:position w:val="0"/>
      <w:sz w:val="28"/>
      <w:szCs w:val="28"/>
    </w:rPr>
  </w:style>
  <w:style w:type="paragraph" w:customStyle="1" w:styleId="afffffffffffffffffffffffffffffffffffff2">
    <w:name w:val="Дисс Текст"/>
    <w:basedOn w:val="af5"/>
    <w:rsid w:val="0093049E"/>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ffffffffffffff3">
    <w:name w:val="Дисс Формула"/>
    <w:basedOn w:val="af5"/>
    <w:next w:val="af5"/>
    <w:rsid w:val="006A7ECD"/>
    <w:pPr>
      <w:tabs>
        <w:tab w:val="center" w:pos="4961"/>
        <w:tab w:val="right" w:pos="9923"/>
      </w:tabs>
      <w:suppressAutoHyphens w:val="0"/>
      <w:spacing w:line="360" w:lineRule="auto"/>
      <w:jc w:val="both"/>
    </w:pPr>
    <w:rPr>
      <w:rFonts w:ascii="Times New Roman" w:eastAsia="Times New Roman" w:hAnsi="Times New Roman" w:cs="Times New Roman"/>
      <w:sz w:val="28"/>
      <w:szCs w:val="20"/>
      <w:lang w:val="ru-MO" w:eastAsia="ru-RU"/>
    </w:rPr>
  </w:style>
  <w:style w:type="paragraph" w:customStyle="1" w:styleId="afffffffffffffffffffffffffffffffffffff4">
    <w:name w:val="Дисс Табл Данные"/>
    <w:basedOn w:val="af5"/>
    <w:rsid w:val="006A7ECD"/>
    <w:pPr>
      <w:keepNext/>
      <w:keepLines/>
      <w:adjustRightInd w:val="0"/>
      <w:jc w:val="center"/>
    </w:pPr>
    <w:rPr>
      <w:rFonts w:ascii="Times New Roman" w:eastAsia="Times New Roman" w:hAnsi="Times New Roman" w:cs="Times New Roman"/>
      <w:sz w:val="28"/>
      <w:szCs w:val="28"/>
      <w:lang w:val="ru-MO" w:eastAsia="ru-RU"/>
    </w:rPr>
  </w:style>
  <w:style w:type="character" w:customStyle="1" w:styleId="afffffffffffffffffffffffffffffffffffff5">
    <w:name w:val="Дисс Табл Название Знак"/>
    <w:basedOn w:val="af6"/>
    <w:link w:val="afffffffffffffffffffffffffffffffffffff6"/>
    <w:locked/>
    <w:rsid w:val="006A7ECD"/>
    <w:rPr>
      <w:sz w:val="28"/>
      <w:szCs w:val="28"/>
    </w:rPr>
  </w:style>
  <w:style w:type="paragraph" w:customStyle="1" w:styleId="afffffffffffffffffffffffffffffffffffff6">
    <w:name w:val="Дисс Табл Название"/>
    <w:basedOn w:val="af5"/>
    <w:link w:val="afffffffffffffffffffffffffffffffffffff5"/>
    <w:rsid w:val="006A7ECD"/>
    <w:pPr>
      <w:keepNext/>
      <w:keepLines/>
      <w:suppressAutoHyphens w:val="0"/>
      <w:spacing w:line="360" w:lineRule="auto"/>
      <w:jc w:val="center"/>
    </w:pPr>
    <w:rPr>
      <w:rFonts w:ascii="PetersburgCTT" w:eastAsia="PetersburgCTT" w:hAnsi="PetersburgCTT" w:cs="PetersburgCTT"/>
      <w:sz w:val="28"/>
      <w:szCs w:val="28"/>
      <w:lang w:eastAsia="ru-RU"/>
    </w:rPr>
  </w:style>
  <w:style w:type="paragraph" w:customStyle="1" w:styleId="afffffffffffffffffffffffffffffffffffff7">
    <w:name w:val="Дисс Табл Рядки"/>
    <w:basedOn w:val="af5"/>
    <w:rsid w:val="006A7ECD"/>
    <w:pPr>
      <w:keepNext/>
      <w:keepLines/>
      <w:adjustRightInd w:val="0"/>
      <w:spacing w:before="40" w:after="40"/>
      <w:contextualSpacing/>
    </w:pPr>
    <w:rPr>
      <w:rFonts w:ascii="Times New Roman" w:eastAsia="Times New Roman" w:hAnsi="Times New Roman" w:cs="Times New Roman"/>
      <w:sz w:val="28"/>
      <w:szCs w:val="28"/>
      <w:lang w:val="ru-MO" w:eastAsia="ru-RU"/>
    </w:rPr>
  </w:style>
  <w:style w:type="character" w:customStyle="1" w:styleId="afffffffffffffffffffffffffffffffffffff8">
    <w:name w:val="Дисс Рис Знак"/>
    <w:basedOn w:val="afffffffffffffffffffffffffffffffffffff"/>
    <w:link w:val="afffffffffffffffffffffffffffffffffffff9"/>
    <w:locked/>
    <w:rsid w:val="006A7ECD"/>
    <w:rPr>
      <w:rFonts w:ascii="Times New Roman" w:eastAsia="Times New Roman" w:hAnsi="Times New Roman" w:cs="Times New Roman"/>
      <w:sz w:val="28"/>
      <w:szCs w:val="28"/>
    </w:rPr>
  </w:style>
  <w:style w:type="paragraph" w:customStyle="1" w:styleId="afffffffffffffffffffffffffffffffffffff9">
    <w:name w:val="Дисс Рис"/>
    <w:basedOn w:val="affffffffffffffffffffffffffffffffffffe"/>
    <w:next w:val="affffffffffffffffffffffffffffffffffffe"/>
    <w:link w:val="afffffffffffffffffffffffffffffffffffff8"/>
    <w:rsid w:val="006A7ECD"/>
    <w:pPr>
      <w:keepLines/>
      <w:adjustRightInd/>
      <w:spacing w:before="120" w:after="240" w:line="240" w:lineRule="auto"/>
      <w:jc w:val="left"/>
      <w:textAlignment w:val="auto"/>
    </w:pPr>
    <w:rPr>
      <w:rFonts w:ascii="PetersburgCTT" w:eastAsia="PetersburgCTT" w:hAnsi="PetersburgCTT" w:cs="PetersburgCTT"/>
    </w:rPr>
  </w:style>
  <w:style w:type="paragraph" w:customStyle="1" w:styleId="afffffffffffffffffffffffffffffffffffffa">
    <w:name w:val="Заголовок обложки"/>
    <w:basedOn w:val="af5"/>
    <w:next w:val="af5"/>
    <w:rsid w:val="00B15037"/>
    <w:pPr>
      <w:keepNext/>
      <w:keepLines/>
      <w:spacing w:before="720" w:after="160"/>
      <w:jc w:val="center"/>
    </w:pPr>
    <w:rPr>
      <w:rFonts w:ascii="Arial" w:eastAsia="Times New Roman" w:hAnsi="Arial" w:cs="Times New Roman"/>
      <w:b/>
      <w:kern w:val="28"/>
      <w:sz w:val="36"/>
      <w:szCs w:val="20"/>
      <w:lang w:eastAsia="ru-RU"/>
    </w:rPr>
  </w:style>
  <w:style w:type="paragraph" w:customStyle="1" w:styleId="afffffffffffffffffffffffffffffffffffffb">
    <w:name w:val="Подзаголовок обложки"/>
    <w:basedOn w:val="af5"/>
    <w:next w:val="affffffff5"/>
    <w:rsid w:val="00B15037"/>
    <w:pPr>
      <w:keepNext/>
      <w:suppressAutoHyphens w:val="0"/>
      <w:spacing w:before="960" w:after="480"/>
      <w:jc w:val="center"/>
    </w:pPr>
    <w:rPr>
      <w:rFonts w:ascii="Arial" w:eastAsia="Times New Roman" w:hAnsi="Arial" w:cs="Times New Roman"/>
      <w:i/>
      <w:kern w:val="28"/>
      <w:sz w:val="36"/>
      <w:szCs w:val="20"/>
      <w:lang w:eastAsia="ru-RU"/>
    </w:rPr>
  </w:style>
  <w:style w:type="character" w:customStyle="1" w:styleId="name0">
    <w:name w:val="name"/>
    <w:basedOn w:val="af6"/>
    <w:rsid w:val="00B15037"/>
  </w:style>
  <w:style w:type="character" w:customStyle="1" w:styleId="cmetag">
    <w:name w:val="cmetag"/>
    <w:basedOn w:val="af6"/>
    <w:rsid w:val="00B15037"/>
  </w:style>
  <w:style w:type="character" w:customStyle="1" w:styleId="seriestitle">
    <w:name w:val="seriestitle"/>
    <w:basedOn w:val="af6"/>
    <w:rsid w:val="00561BF8"/>
  </w:style>
  <w:style w:type="character" w:customStyle="1" w:styleId="afffffffffffffffffffffffffffffffffffffc">
    <w:name w:val="Литссылка"/>
    <w:basedOn w:val="af6"/>
    <w:rsid w:val="003D22BF"/>
    <w:rPr>
      <w:rFonts w:ascii="Times New Roman" w:hAnsi="Times New Roman"/>
      <w:noProof/>
      <w:sz w:val="28"/>
      <w:szCs w:val="28"/>
      <w:lang w:val="ru-RU"/>
    </w:rPr>
  </w:style>
  <w:style w:type="character" w:customStyle="1" w:styleId="afffffffffffffffffffffffffffffffffffffd">
    <w:name w:val="Разрядка"/>
    <w:basedOn w:val="af6"/>
    <w:rsid w:val="003D22BF"/>
    <w:rPr>
      <w:rFonts w:ascii="Times New Roman" w:hAnsi="Times New Roman" w:cs="Times New Roman" w:hint="default"/>
      <w:bCs/>
      <w:spacing w:val="20"/>
      <w:sz w:val="28"/>
      <w:szCs w:val="28"/>
      <w:lang w:val="uk-UA"/>
    </w:rPr>
  </w:style>
  <w:style w:type="paragraph" w:customStyle="1" w:styleId="afffffffffffffffffffffffffffffffffffffe">
    <w:name w:val="Таблица название"/>
    <w:basedOn w:val="af5"/>
    <w:next w:val="af5"/>
    <w:autoRedefine/>
    <w:rsid w:val="006C31FE"/>
    <w:pPr>
      <w:keepNext/>
      <w:suppressAutoHyphens w:val="0"/>
      <w:jc w:val="center"/>
    </w:pPr>
    <w:rPr>
      <w:rFonts w:ascii="Times New Roman" w:eastAsia="Times New Roman" w:hAnsi="Times New Roman" w:cs="Times New Roman"/>
      <w:kern w:val="16"/>
      <w:sz w:val="20"/>
      <w:szCs w:val="20"/>
      <w:lang w:val="uk-UA" w:eastAsia="ru-RU"/>
    </w:rPr>
  </w:style>
  <w:style w:type="paragraph" w:customStyle="1" w:styleId="affffffffffffffffffffffffffffffffffffff">
    <w:name w:val="Таблица№"/>
    <w:basedOn w:val="af5"/>
    <w:next w:val="af5"/>
    <w:autoRedefine/>
    <w:rsid w:val="006C31FE"/>
    <w:pPr>
      <w:keepNext/>
      <w:suppressAutoHyphens w:val="0"/>
      <w:spacing w:before="360"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0">
    <w:name w:val="Заголовок раздела"/>
    <w:basedOn w:val="af5"/>
    <w:rsid w:val="00351878"/>
    <w:pPr>
      <w:shd w:val="clear" w:color="auto" w:fill="FFFFFF"/>
      <w:suppressAutoHyphens w:val="0"/>
      <w:spacing w:line="360" w:lineRule="auto"/>
      <w:jc w:val="center"/>
    </w:pPr>
    <w:rPr>
      <w:rFonts w:ascii="Times New Roman" w:eastAsia="Times New Roman" w:hAnsi="Times New Roman" w:cs="Times New Roman"/>
      <w:caps/>
      <w:color w:val="000000"/>
      <w:sz w:val="28"/>
      <w:lang w:val="uk-UA" w:eastAsia="ru-RU"/>
    </w:rPr>
  </w:style>
  <w:style w:type="paragraph" w:customStyle="1" w:styleId="1fffffffffff1">
    <w:name w:val="М1"/>
    <w:basedOn w:val="af5"/>
    <w:rsid w:val="00351878"/>
    <w:pPr>
      <w:suppressAutoHyphens w:val="0"/>
      <w:spacing w:before="120" w:after="120" w:line="360" w:lineRule="auto"/>
      <w:ind w:firstLine="720"/>
      <w:jc w:val="center"/>
    </w:pPr>
    <w:rPr>
      <w:rFonts w:ascii="Times New Roman" w:eastAsia="Times New Roman" w:hAnsi="Times New Roman" w:cs="Times New Roman"/>
      <w:b/>
      <w:sz w:val="28"/>
      <w:szCs w:val="20"/>
      <w:lang w:val="uk-UA" w:eastAsia="ru-RU"/>
    </w:rPr>
  </w:style>
  <w:style w:type="paragraph" w:customStyle="1" w:styleId="affffffffffffffffffffffffffffffffffffff1">
    <w:name w:val="Таблица заг"/>
    <w:basedOn w:val="af5"/>
    <w:autoRedefine/>
    <w:rsid w:val="00351878"/>
    <w:pPr>
      <w:suppressAutoHyphens w:val="0"/>
      <w:spacing w:after="120" w:line="360" w:lineRule="auto"/>
      <w:jc w:val="center"/>
    </w:pPr>
    <w:rPr>
      <w:rFonts w:ascii="Times New Roman" w:eastAsia="Times New Roman" w:hAnsi="Times New Roman" w:cs="Times New Roman"/>
      <w:b/>
      <w:color w:val="000000"/>
      <w:sz w:val="28"/>
      <w:szCs w:val="20"/>
      <w:lang w:val="uk-UA" w:eastAsia="ru-RU"/>
    </w:rPr>
  </w:style>
  <w:style w:type="paragraph" w:customStyle="1" w:styleId="affffffffffffffffffffffffffffffffffffff2">
    <w:name w:val="текст дис"/>
    <w:basedOn w:val="af5"/>
    <w:link w:val="1fffffffffff2"/>
    <w:rsid w:val="00351878"/>
    <w:pPr>
      <w:widowControl w:val="0"/>
      <w:shd w:val="clear" w:color="auto" w:fill="FFFFFF"/>
      <w:suppressAutoHyphens w:val="0"/>
      <w:spacing w:line="360" w:lineRule="auto"/>
      <w:ind w:firstLine="709"/>
      <w:jc w:val="both"/>
    </w:pPr>
    <w:rPr>
      <w:rFonts w:ascii="Times New Roman" w:eastAsia="Times New Roman" w:hAnsi="Times New Roman" w:cs="Times New Roman"/>
      <w:color w:val="000000"/>
      <w:sz w:val="28"/>
      <w:lang w:val="uk-UA" w:eastAsia="ru-RU"/>
    </w:rPr>
  </w:style>
  <w:style w:type="character" w:customStyle="1" w:styleId="1fffffffffff2">
    <w:name w:val="текст дис Знак1"/>
    <w:basedOn w:val="af6"/>
    <w:link w:val="affffffffffffffffffffffffffffffffffffff2"/>
    <w:rsid w:val="00351878"/>
    <w:rPr>
      <w:rFonts w:ascii="Times New Roman" w:eastAsia="Times New Roman" w:hAnsi="Times New Roman" w:cs="Times New Roman"/>
      <w:color w:val="000000"/>
      <w:sz w:val="28"/>
      <w:szCs w:val="24"/>
      <w:shd w:val="clear" w:color="auto" w:fill="FFFFFF"/>
      <w:lang w:val="uk-UA"/>
    </w:rPr>
  </w:style>
  <w:style w:type="paragraph" w:customStyle="1" w:styleId="1fffffffffff3">
    <w:name w:val="Обычный 1"/>
    <w:rsid w:val="002819B7"/>
    <w:pPr>
      <w:ind w:firstLine="709"/>
      <w:jc w:val="both"/>
    </w:pPr>
    <w:rPr>
      <w:rFonts w:ascii="Times New Roman" w:eastAsia="Times New Roman" w:hAnsi="Times New Roman" w:cs="Times New Roman"/>
      <w:spacing w:val="2"/>
      <w:sz w:val="28"/>
      <w:lang w:val="uk-UA"/>
    </w:rPr>
  </w:style>
  <w:style w:type="paragraph" w:customStyle="1" w:styleId="affffffffffffffffffffffffffffffffffffff3">
    <w:name w:val="заг"/>
    <w:basedOn w:val="1"/>
    <w:rsid w:val="00826913"/>
    <w:pPr>
      <w:numPr>
        <w:numId w:val="0"/>
      </w:numPr>
      <w:suppressAutoHyphens w:val="0"/>
      <w:spacing w:before="0" w:after="0"/>
      <w:jc w:val="center"/>
    </w:pPr>
    <w:rPr>
      <w:rFonts w:ascii="Times New Roman" w:eastAsia="Times New Roman" w:hAnsi="Times New Roman" w:cs="Times New Roman"/>
      <w:bCs w:val="0"/>
      <w:kern w:val="0"/>
      <w:szCs w:val="20"/>
      <w:lang w:val="x-none" w:eastAsia="ru-RU"/>
    </w:rPr>
  </w:style>
  <w:style w:type="character" w:customStyle="1" w:styleId="xauthor">
    <w:name w:val="xauthor"/>
    <w:basedOn w:val="af6"/>
    <w:rsid w:val="00826913"/>
  </w:style>
  <w:style w:type="character" w:customStyle="1" w:styleId="bodyblack1">
    <w:name w:val="bodyblack1"/>
    <w:basedOn w:val="af6"/>
    <w:rsid w:val="00826913"/>
    <w:rPr>
      <w:rFonts w:ascii="Verdana" w:hAnsi="Verdana" w:hint="default"/>
      <w:b w:val="0"/>
      <w:bCs w:val="0"/>
      <w:color w:val="000000"/>
      <w:sz w:val="20"/>
      <w:szCs w:val="20"/>
    </w:rPr>
  </w:style>
  <w:style w:type="paragraph" w:customStyle="1" w:styleId="lic">
    <w:name w:val="lic"/>
    <w:basedOn w:val="af5"/>
    <w:rsid w:val="0082691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ap3">
    <w:name w:val="cap3"/>
    <w:basedOn w:val="af6"/>
    <w:rsid w:val="00826913"/>
  </w:style>
  <w:style w:type="character" w:customStyle="1" w:styleId="xpapertitle">
    <w:name w:val="xpapertitle"/>
    <w:basedOn w:val="af6"/>
    <w:rsid w:val="00826913"/>
  </w:style>
  <w:style w:type="paragraph" w:customStyle="1" w:styleId="3200">
    <w:name w:val="Основной текст с отступом 320"/>
    <w:basedOn w:val="af5"/>
    <w:rsid w:val="00555A7C"/>
    <w:pPr>
      <w:widowControl w:val="0"/>
      <w:shd w:val="clear" w:color="auto" w:fill="FFFFFF"/>
      <w:tabs>
        <w:tab w:val="left" w:pos="4277"/>
      </w:tabs>
      <w:suppressAutoHyphens w:val="0"/>
      <w:overflowPunct w:val="0"/>
      <w:autoSpaceDE w:val="0"/>
      <w:autoSpaceDN w:val="0"/>
      <w:adjustRightInd w:val="0"/>
      <w:spacing w:line="360" w:lineRule="auto"/>
      <w:ind w:left="426" w:hanging="426"/>
      <w:textAlignment w:val="baseline"/>
    </w:pPr>
    <w:rPr>
      <w:rFonts w:ascii="Times New Roman" w:eastAsia="Times New Roman" w:hAnsi="Times New Roman" w:cs="Times New Roman"/>
      <w:color w:val="000000"/>
      <w:sz w:val="28"/>
      <w:szCs w:val="20"/>
      <w:lang w:val="uk-UA" w:eastAsia="ru-RU"/>
    </w:rPr>
  </w:style>
  <w:style w:type="paragraph" w:customStyle="1" w:styleId="vnormt">
    <w:name w:val="v_norm_t"/>
    <w:basedOn w:val="af5"/>
    <w:rsid w:val="00BA61BC"/>
    <w:pPr>
      <w:suppressAutoHyphens w:val="0"/>
      <w:spacing w:line="408" w:lineRule="auto"/>
      <w:ind w:left="624" w:hanging="624"/>
      <w:jc w:val="both"/>
    </w:pPr>
    <w:rPr>
      <w:rFonts w:ascii="Times New Roman CYR" w:eastAsia="Times New Roman" w:hAnsi="Times New Roman CYR" w:cs="Times New Roman"/>
      <w:spacing w:val="-4"/>
      <w:sz w:val="26"/>
      <w:szCs w:val="20"/>
      <w:lang w:eastAsia="ru-RU"/>
    </w:rPr>
  </w:style>
  <w:style w:type="paragraph" w:customStyle="1" w:styleId="Ztable">
    <w:name w:val="Z_table"/>
    <w:basedOn w:val="af5"/>
    <w:rsid w:val="00BA61BC"/>
    <w:pPr>
      <w:suppressAutoHyphens w:val="0"/>
      <w:spacing w:before="60" w:after="120"/>
      <w:ind w:firstLine="567"/>
      <w:jc w:val="center"/>
    </w:pPr>
    <w:rPr>
      <w:rFonts w:ascii="SchoolBook" w:eastAsia="Times New Roman" w:hAnsi="SchoolBook" w:cs="Times New Roman"/>
      <w:szCs w:val="20"/>
      <w:lang w:eastAsia="ru-RU"/>
    </w:rPr>
  </w:style>
  <w:style w:type="paragraph" w:customStyle="1" w:styleId="vglava">
    <w:name w:val="v_glava"/>
    <w:basedOn w:val="af5"/>
    <w:rsid w:val="00BA61BC"/>
    <w:pPr>
      <w:pageBreakBefore/>
      <w:suppressAutoHyphens w:val="0"/>
      <w:spacing w:before="240" w:after="120"/>
      <w:jc w:val="center"/>
    </w:pPr>
    <w:rPr>
      <w:rFonts w:ascii="SchoolBook" w:eastAsia="Times New Roman" w:hAnsi="SchoolBook" w:cs="Times New Roman"/>
      <w:b/>
      <w:spacing w:val="80"/>
      <w:kern w:val="24"/>
      <w:szCs w:val="20"/>
      <w:lang w:eastAsia="ru-RU"/>
    </w:rPr>
  </w:style>
  <w:style w:type="paragraph" w:customStyle="1" w:styleId="vzagl">
    <w:name w:val="v_zagl"/>
    <w:basedOn w:val="af5"/>
    <w:rsid w:val="00BA61BC"/>
    <w:pPr>
      <w:suppressAutoHyphens w:val="0"/>
      <w:spacing w:after="240" w:line="360" w:lineRule="auto"/>
      <w:ind w:left="567" w:right="567"/>
      <w:jc w:val="center"/>
    </w:pPr>
    <w:rPr>
      <w:rFonts w:ascii="SchoolBook" w:eastAsia="Times New Roman" w:hAnsi="SchoolBook" w:cs="Times New Roman"/>
      <w:b/>
      <w:szCs w:val="20"/>
      <w:lang w:eastAsia="ru-RU"/>
    </w:rPr>
  </w:style>
  <w:style w:type="paragraph" w:customStyle="1" w:styleId="vzag1">
    <w:name w:val="v_zag1"/>
    <w:basedOn w:val="af5"/>
    <w:rsid w:val="00BA61BC"/>
    <w:pPr>
      <w:suppressAutoHyphens w:val="0"/>
      <w:spacing w:before="480" w:after="720" w:line="360" w:lineRule="auto"/>
      <w:ind w:left="567"/>
    </w:pPr>
    <w:rPr>
      <w:rFonts w:ascii="SchoolBook" w:eastAsia="Times New Roman" w:hAnsi="SchoolBook" w:cs="Times New Roman"/>
      <w:b/>
      <w:szCs w:val="20"/>
      <w:lang w:eastAsia="ru-RU"/>
    </w:rPr>
  </w:style>
  <w:style w:type="paragraph" w:customStyle="1" w:styleId="List-">
    <w:name w:val="List_-"/>
    <w:basedOn w:val="af5"/>
    <w:rsid w:val="00BA61BC"/>
    <w:pPr>
      <w:suppressAutoHyphens w:val="0"/>
      <w:spacing w:line="480" w:lineRule="auto"/>
      <w:ind w:left="851" w:hanging="284"/>
      <w:jc w:val="both"/>
    </w:pPr>
    <w:rPr>
      <w:rFonts w:ascii="SchoolBook" w:eastAsia="Times New Roman" w:hAnsi="SchoolBook" w:cs="Times New Roman"/>
      <w:szCs w:val="20"/>
      <w:lang w:eastAsia="ru-RU"/>
    </w:rPr>
  </w:style>
  <w:style w:type="paragraph" w:customStyle="1" w:styleId="Ots15">
    <w:name w:val="Ots_1.5"/>
    <w:basedOn w:val="vnormt"/>
    <w:rsid w:val="00BA61BC"/>
    <w:pPr>
      <w:spacing w:line="444" w:lineRule="auto"/>
      <w:ind w:left="1305" w:hanging="454"/>
    </w:pPr>
    <w:rPr>
      <w:spacing w:val="0"/>
    </w:rPr>
  </w:style>
  <w:style w:type="paragraph" w:customStyle="1" w:styleId="Otstup15">
    <w:name w:val="Otstup_1.5"/>
    <w:basedOn w:val="Ots15"/>
    <w:rsid w:val="00BA61BC"/>
  </w:style>
  <w:style w:type="table" w:styleId="-10">
    <w:name w:val="Table Web 1"/>
    <w:basedOn w:val="af7"/>
    <w:rsid w:val="003804D3"/>
    <w:rPr>
      <w:rFonts w:ascii="Times New Roman" w:eastAsia="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rvts28">
    <w:name w:val="rvts28"/>
    <w:basedOn w:val="af6"/>
    <w:rsid w:val="00F27D89"/>
    <w:rPr>
      <w:rFonts w:ascii="Times New Roman" w:hAnsi="Times New Roman" w:cs="Times New Roman" w:hint="default"/>
      <w:color w:val="000000"/>
      <w:sz w:val="24"/>
      <w:szCs w:val="24"/>
    </w:rPr>
  </w:style>
  <w:style w:type="paragraph" w:customStyle="1" w:styleId="IOFAN10text">
    <w:name w:val="IOFAN(10)_text"/>
    <w:basedOn w:val="Default"/>
    <w:next w:val="Default"/>
    <w:rsid w:val="00F27D89"/>
    <w:pPr>
      <w:suppressAutoHyphens w:val="0"/>
      <w:autoSpaceDN w:val="0"/>
      <w:adjustRightInd w:val="0"/>
    </w:pPr>
    <w:rPr>
      <w:rFonts w:ascii="Times New Roman" w:eastAsia="Times New Roman" w:hAnsi="Times New Roman" w:cs="Times New Roman"/>
      <w:color w:val="auto"/>
      <w:lang w:val="de-AT" w:eastAsia="de-AT"/>
    </w:rPr>
  </w:style>
  <w:style w:type="paragraph" w:customStyle="1" w:styleId="IOFAN10sect">
    <w:name w:val="IOFAN(10)_sect"/>
    <w:basedOn w:val="Default"/>
    <w:next w:val="Default"/>
    <w:rsid w:val="00F27D89"/>
    <w:pPr>
      <w:suppressAutoHyphens w:val="0"/>
      <w:autoSpaceDN w:val="0"/>
      <w:adjustRightInd w:val="0"/>
      <w:spacing w:before="240" w:after="180"/>
    </w:pPr>
    <w:rPr>
      <w:rFonts w:ascii="Times New Roman" w:eastAsia="Times New Roman" w:hAnsi="Times New Roman" w:cs="Times New Roman"/>
      <w:color w:val="auto"/>
      <w:lang w:val="de-AT" w:eastAsia="de-AT"/>
    </w:rPr>
  </w:style>
  <w:style w:type="paragraph" w:customStyle="1" w:styleId="IOFAN10subsec">
    <w:name w:val="IOFAN(10)_subsec"/>
    <w:basedOn w:val="Default"/>
    <w:next w:val="Default"/>
    <w:rsid w:val="00F27D89"/>
    <w:pPr>
      <w:suppressAutoHyphens w:val="0"/>
      <w:autoSpaceDN w:val="0"/>
      <w:adjustRightInd w:val="0"/>
      <w:spacing w:before="180" w:after="120"/>
    </w:pPr>
    <w:rPr>
      <w:rFonts w:ascii="Times New Roman" w:eastAsia="Times New Roman" w:hAnsi="Times New Roman" w:cs="Times New Roman"/>
      <w:color w:val="auto"/>
      <w:lang w:val="de-AT" w:eastAsia="de-AT"/>
    </w:rPr>
  </w:style>
  <w:style w:type="paragraph" w:customStyle="1" w:styleId="Iiiaeuiue">
    <w:name w:val="Ii?iaeuiue"/>
    <w:rsid w:val="00F27D89"/>
    <w:rPr>
      <w:rFonts w:ascii="Times 12pt" w:eastAsia="Times New Roman" w:hAnsi="Times 12pt" w:cs="Times New Roman"/>
      <w:sz w:val="24"/>
      <w:lang w:val="en-GB"/>
    </w:rPr>
  </w:style>
  <w:style w:type="paragraph" w:customStyle="1" w:styleId="346">
    <w:name w:val="Основной текст34"/>
    <w:rsid w:val="00797B7B"/>
    <w:pPr>
      <w:ind w:firstLine="794"/>
      <w:jc w:val="both"/>
    </w:pPr>
    <w:rPr>
      <w:rFonts w:ascii="Times New Roman" w:eastAsia="Times New Roman" w:hAnsi="Times New Roman" w:cs="Times New Roman"/>
      <w:snapToGrid w:val="0"/>
      <w:color w:val="000000"/>
      <w:sz w:val="28"/>
    </w:rPr>
  </w:style>
  <w:style w:type="paragraph" w:customStyle="1" w:styleId="8fa">
    <w:name w:val="Абзац списка8"/>
    <w:basedOn w:val="af5"/>
    <w:rsid w:val="004045EB"/>
    <w:pPr>
      <w:suppressAutoHyphens w:val="0"/>
      <w:spacing w:after="200" w:line="276" w:lineRule="auto"/>
      <w:ind w:left="720"/>
    </w:pPr>
    <w:rPr>
      <w:rFonts w:ascii="Calibri" w:eastAsia="Times New Roman" w:hAnsi="Calibri" w:cs="Times New Roman"/>
      <w:sz w:val="22"/>
      <w:szCs w:val="22"/>
      <w:lang w:eastAsia="en-US"/>
    </w:rPr>
  </w:style>
  <w:style w:type="character" w:customStyle="1" w:styleId="Char">
    <w:name w:val="Дисс Текст Char"/>
    <w:basedOn w:val="af6"/>
    <w:rsid w:val="00450718"/>
    <w:rPr>
      <w:sz w:val="28"/>
      <w:szCs w:val="28"/>
      <w:lang w:val="ru-RU" w:eastAsia="ru-RU"/>
    </w:rPr>
  </w:style>
  <w:style w:type="paragraph" w:customStyle="1" w:styleId="2fffffffb">
    <w:name w:val="Обичний2"/>
    <w:basedOn w:val="af5"/>
    <w:autoRedefine/>
    <w:rsid w:val="00A922DB"/>
    <w:pPr>
      <w:suppressAutoHyphens w:val="0"/>
      <w:spacing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4">
    <w:name w:val="таблиця зліва"/>
    <w:basedOn w:val="af5"/>
    <w:link w:val="affffffffffffffffffffffffffffffffffffff5"/>
    <w:autoRedefine/>
    <w:rsid w:val="00A922DB"/>
    <w:pPr>
      <w:suppressAutoHyphens w:val="0"/>
      <w:spacing w:after="120" w:line="360" w:lineRule="auto"/>
      <w:contextualSpacing/>
      <w:jc w:val="both"/>
    </w:pPr>
    <w:rPr>
      <w:rFonts w:ascii="Times New Roman" w:eastAsia="MS Mincho" w:hAnsi="Times New Roman" w:cs="Times New Roman"/>
      <w:sz w:val="28"/>
      <w:szCs w:val="28"/>
      <w:lang w:val="uk-UA" w:eastAsia="ru-RU"/>
    </w:rPr>
  </w:style>
  <w:style w:type="character" w:customStyle="1" w:styleId="affffffffffffffffffffffffffffffffffffff5">
    <w:name w:val="таблиця зліва Знак"/>
    <w:basedOn w:val="af6"/>
    <w:link w:val="affffffffffffffffffffffffffffffffffffff4"/>
    <w:rsid w:val="00A922DB"/>
    <w:rPr>
      <w:rFonts w:ascii="Times New Roman" w:eastAsia="MS Mincho" w:hAnsi="Times New Roman" w:cs="Times New Roman"/>
      <w:sz w:val="28"/>
      <w:szCs w:val="28"/>
      <w:lang w:val="uk-UA"/>
    </w:rPr>
  </w:style>
  <w:style w:type="paragraph" w:customStyle="1" w:styleId="affffffffffffffffffffffffffffffffffffff6">
    <w:name w:val="таблиця центр"/>
    <w:basedOn w:val="af5"/>
    <w:autoRedefine/>
    <w:rsid w:val="00A922DB"/>
    <w:pPr>
      <w:suppressAutoHyphens w:val="0"/>
      <w:spacing w:after="120"/>
      <w:contextualSpacing/>
      <w:jc w:val="center"/>
    </w:pPr>
    <w:rPr>
      <w:rFonts w:ascii="Times New Roman" w:eastAsia="Times New Roman" w:hAnsi="Times New Roman" w:cs="Times New Roman"/>
      <w:lang w:val="uk-UA" w:eastAsia="ru-RU"/>
    </w:rPr>
  </w:style>
  <w:style w:type="paragraph" w:customStyle="1" w:styleId="1fffffffffff4">
    <w:name w:val="відступ 1"/>
    <w:basedOn w:val="affffffffffffffffffffffffffffffffffffff4"/>
    <w:rsid w:val="00A922DB"/>
    <w:pPr>
      <w:ind w:left="708"/>
    </w:pPr>
  </w:style>
  <w:style w:type="paragraph" w:customStyle="1" w:styleId="2fffffffc">
    <w:name w:val="відступ 2"/>
    <w:basedOn w:val="1fffffffffff4"/>
    <w:rsid w:val="00A922DB"/>
    <w:pPr>
      <w:ind w:left="1416"/>
    </w:pPr>
  </w:style>
  <w:style w:type="paragraph" w:customStyle="1" w:styleId="affffffffffffffffffffffffffffffffffffff7">
    <w:name w:val="назва розділу"/>
    <w:basedOn w:val="1"/>
    <w:autoRedefine/>
    <w:rsid w:val="00A922DB"/>
    <w:pPr>
      <w:numPr>
        <w:numId w:val="0"/>
      </w:numPr>
      <w:suppressAutoHyphens w:val="0"/>
      <w:spacing w:before="0" w:after="0"/>
      <w:jc w:val="center"/>
    </w:pPr>
    <w:rPr>
      <w:rFonts w:ascii="Arial" w:eastAsia="Times New Roman" w:hAnsi="Arial" w:cs="Arial"/>
      <w:kern w:val="32"/>
      <w:lang w:val="uk-UA" w:eastAsia="ru-RU"/>
    </w:rPr>
  </w:style>
  <w:style w:type="character" w:customStyle="1" w:styleId="afffffffffffff3">
    <w:name w:val="ТЕКСТ Знак"/>
    <w:basedOn w:val="af6"/>
    <w:link w:val="afffffffffffff2"/>
    <w:rsid w:val="00A922DB"/>
    <w:rPr>
      <w:rFonts w:ascii="FreeSetCTT" w:eastAsia="Garamond" w:hAnsi="FreeSetCTT" w:cs="FreeSetCTT"/>
      <w:sz w:val="28"/>
      <w:lang w:val="uk-UA" w:eastAsia="ar-SA"/>
    </w:rPr>
  </w:style>
  <w:style w:type="character" w:customStyle="1" w:styleId="affffffffffffffffffffffffffffffffffffff8">
    <w:name w:val="Îñíîâíîé øðèôò"/>
    <w:rsid w:val="003803D7"/>
  </w:style>
  <w:style w:type="paragraph" w:customStyle="1" w:styleId="caaieiaie6">
    <w:name w:val="caaieiaie 6"/>
    <w:basedOn w:val="Iauiue0"/>
    <w:next w:val="Iauiue0"/>
    <w:rsid w:val="003803D7"/>
    <w:pPr>
      <w:keepNext/>
      <w:suppressAutoHyphens w:val="0"/>
      <w:ind w:firstLine="720"/>
      <w:jc w:val="center"/>
    </w:pPr>
    <w:rPr>
      <w:rFonts w:ascii="Times New Roman" w:eastAsia="Times New Roman" w:hAnsi="Times New Roman" w:cs="Times New Roman"/>
      <w:b/>
      <w:sz w:val="29"/>
      <w:lang w:val="uk-UA" w:eastAsia="ru-RU"/>
    </w:rPr>
  </w:style>
  <w:style w:type="paragraph" w:customStyle="1" w:styleId="caaieiaie7">
    <w:name w:val="caaieiaie 7"/>
    <w:basedOn w:val="Iauiue0"/>
    <w:next w:val="Iauiue0"/>
    <w:rsid w:val="003803D7"/>
    <w:pPr>
      <w:keepNext/>
      <w:tabs>
        <w:tab w:val="left" w:pos="-2410"/>
        <w:tab w:val="left" w:pos="-2268"/>
        <w:tab w:val="left" w:pos="-1276"/>
        <w:tab w:val="left" w:pos="3261"/>
      </w:tabs>
      <w:suppressAutoHyphens w:val="0"/>
      <w:ind w:firstLine="567"/>
      <w:jc w:val="center"/>
    </w:pPr>
    <w:rPr>
      <w:rFonts w:ascii="Times New Roman" w:eastAsia="Times New Roman" w:hAnsi="Times New Roman" w:cs="Times New Roman"/>
      <w:b/>
      <w:sz w:val="28"/>
      <w:lang w:val="uk-UA" w:eastAsia="ru-RU"/>
    </w:rPr>
  </w:style>
  <w:style w:type="paragraph" w:customStyle="1" w:styleId="caaieiaie9">
    <w:name w:val="caaieiaie 9"/>
    <w:basedOn w:val="Iauiue0"/>
    <w:next w:val="Iauiue0"/>
    <w:rsid w:val="003803D7"/>
    <w:pPr>
      <w:keepNext/>
      <w:tabs>
        <w:tab w:val="left" w:pos="-2410"/>
        <w:tab w:val="left" w:pos="-2268"/>
        <w:tab w:val="left" w:pos="-1276"/>
      </w:tabs>
      <w:suppressAutoHyphens w:val="0"/>
    </w:pPr>
    <w:rPr>
      <w:rFonts w:ascii="Times New Roman" w:eastAsia="Times New Roman" w:hAnsi="Times New Roman" w:cs="Times New Roman"/>
      <w:b/>
      <w:sz w:val="28"/>
      <w:lang w:val="uk-UA" w:eastAsia="ru-RU"/>
    </w:rPr>
  </w:style>
  <w:style w:type="character" w:customStyle="1" w:styleId="iiianoiee">
    <w:name w:val="iiia? no?iee"/>
    <w:basedOn w:val="Iniiaiieoeoo"/>
    <w:rsid w:val="003803D7"/>
  </w:style>
  <w:style w:type="paragraph" w:customStyle="1" w:styleId="Iniiaiieoaenonionooiii3">
    <w:name w:val="Iniiaiie oaeno n ionooiii 3"/>
    <w:basedOn w:val="Iauiue0"/>
    <w:rsid w:val="003803D7"/>
    <w:pPr>
      <w:suppressAutoHyphens w:val="0"/>
      <w:ind w:firstLine="720"/>
      <w:jc w:val="both"/>
    </w:pPr>
    <w:rPr>
      <w:rFonts w:ascii="Times New Roman" w:eastAsia="Times New Roman" w:hAnsi="Times New Roman" w:cs="Times New Roman"/>
      <w:sz w:val="29"/>
      <w:lang w:val="uk-UA" w:eastAsia="ru-RU"/>
    </w:rPr>
  </w:style>
  <w:style w:type="paragraph" w:customStyle="1" w:styleId="Aaoieeeieiioeooe">
    <w:name w:val="Aa?oiee eieiioeooe"/>
    <w:basedOn w:val="Iauiue0"/>
    <w:rsid w:val="003803D7"/>
    <w:pPr>
      <w:tabs>
        <w:tab w:val="center" w:pos="4153"/>
        <w:tab w:val="right" w:pos="8306"/>
      </w:tabs>
      <w:suppressAutoHyphens w:val="0"/>
    </w:pPr>
    <w:rPr>
      <w:rFonts w:ascii="Times New Roman" w:eastAsia="Times New Roman" w:hAnsi="Times New Roman" w:cs="Times New Roman"/>
      <w:lang w:val="uk-UA" w:eastAsia="ru-RU"/>
    </w:rPr>
  </w:style>
  <w:style w:type="character" w:customStyle="1" w:styleId="ciaeieiaaiey">
    <w:name w:val="ciae i?eia?aiey"/>
    <w:basedOn w:val="Iniiaiieoeoo"/>
    <w:rsid w:val="003803D7"/>
    <w:rPr>
      <w:sz w:val="16"/>
    </w:rPr>
  </w:style>
  <w:style w:type="paragraph" w:customStyle="1" w:styleId="oaenoieiaaiey">
    <w:name w:val="oaeno i?eia?aiey"/>
    <w:basedOn w:val="Iauiue0"/>
    <w:rsid w:val="003803D7"/>
    <w:pPr>
      <w:suppressAutoHyphens w:val="0"/>
    </w:pPr>
    <w:rPr>
      <w:rFonts w:ascii="Times New Roman" w:eastAsia="Times New Roman" w:hAnsi="Times New Roman" w:cs="Times New Roman"/>
      <w:lang w:val="uk-UA" w:eastAsia="ru-RU"/>
    </w:rPr>
  </w:style>
  <w:style w:type="character" w:customStyle="1" w:styleId="Ciaeeiioaaieniinee">
    <w:name w:val="Ciae eiioaaie niinee"/>
    <w:basedOn w:val="Iniiaiieoeoo"/>
    <w:rsid w:val="003803D7"/>
    <w:rPr>
      <w:vertAlign w:val="superscript"/>
    </w:rPr>
  </w:style>
  <w:style w:type="paragraph" w:customStyle="1" w:styleId="2271">
    <w:name w:val="Основной текст с отступом 227"/>
    <w:basedOn w:val="af5"/>
    <w:rsid w:val="003803D7"/>
    <w:pPr>
      <w:suppressAutoHyphens w:val="0"/>
      <w:spacing w:line="360" w:lineRule="auto"/>
      <w:ind w:firstLine="720"/>
      <w:jc w:val="both"/>
    </w:pPr>
    <w:rPr>
      <w:rFonts w:ascii="Times New Roman CYR" w:eastAsia="Times New Roman" w:hAnsi="Times New Roman CYR" w:cs="Times New Roman"/>
      <w:sz w:val="28"/>
      <w:szCs w:val="20"/>
      <w:lang w:val="uk-UA" w:eastAsia="ru-RU"/>
    </w:rPr>
  </w:style>
  <w:style w:type="paragraph" w:customStyle="1" w:styleId="affffffffffffffffffffffffffffffffffffff9">
    <w:name w:val="Перелік"/>
    <w:basedOn w:val="af5"/>
    <w:rsid w:val="008F5586"/>
    <w:pPr>
      <w:widowControl w:val="0"/>
      <w:tabs>
        <w:tab w:val="num" w:pos="720"/>
      </w:tabs>
      <w:suppressAutoHyphens w:val="0"/>
      <w:spacing w:line="360" w:lineRule="auto"/>
      <w:ind w:left="720" w:hanging="380"/>
      <w:jc w:val="both"/>
    </w:pPr>
    <w:rPr>
      <w:rFonts w:ascii="Times New Roman" w:eastAsia="Times New Roman" w:hAnsi="Times New Roman" w:cs="Times New Roman"/>
      <w:sz w:val="28"/>
      <w:szCs w:val="20"/>
      <w:lang w:eastAsia="ru-RU"/>
    </w:rPr>
  </w:style>
  <w:style w:type="paragraph" w:customStyle="1" w:styleId="2fffffffd">
    <w:name w:val="Підпис2"/>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1fffffffffff5">
    <w:name w:val="Підпис1"/>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2">
    <w:name w:val="Îá-òàáë-2"/>
    <w:basedOn w:val="af5"/>
    <w:rsid w:val="008F5586"/>
    <w:pPr>
      <w:widowControl w:val="0"/>
      <w:suppressAutoHyphens w:val="0"/>
      <w:spacing w:after="120"/>
      <w:jc w:val="center"/>
    </w:pPr>
    <w:rPr>
      <w:rFonts w:ascii="Journal" w:eastAsia="Times New Roman" w:hAnsi="Journal" w:cs="Times New Roman"/>
      <w:sz w:val="28"/>
      <w:szCs w:val="20"/>
      <w:lang w:eastAsia="ru-RU"/>
    </w:rPr>
  </w:style>
  <w:style w:type="paragraph" w:customStyle="1" w:styleId="2370">
    <w:name w:val="Основной текст 237"/>
    <w:basedOn w:val="af5"/>
    <w:rsid w:val="008F5586"/>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lang w:val="uk-UA" w:eastAsia="ru-RU"/>
    </w:rPr>
  </w:style>
  <w:style w:type="paragraph" w:customStyle="1" w:styleId="1252">
    <w:name w:val="Стиль По ширине Первая строка:  125 см Междустр.интервал:  полут..."/>
    <w:basedOn w:val="af5"/>
    <w:rsid w:val="006A095E"/>
    <w:pPr>
      <w:suppressAutoHyphens w:val="0"/>
      <w:ind w:firstLine="709"/>
      <w:jc w:val="both"/>
    </w:pPr>
    <w:rPr>
      <w:rFonts w:ascii="Times New Roman" w:eastAsia="Times New Roman" w:hAnsi="Times New Roman" w:cs="Times New Roman"/>
      <w:lang w:eastAsia="ru-RU"/>
    </w:rPr>
  </w:style>
  <w:style w:type="paragraph" w:customStyle="1" w:styleId="12f7">
    <w:name w:val="Стиль Основной текст + 12 пт По ширине Междустр.интервал:  полуто..."/>
    <w:basedOn w:val="affffffff5"/>
    <w:rsid w:val="006A095E"/>
    <w:pPr>
      <w:suppressAutoHyphens w:val="0"/>
      <w:spacing w:after="0"/>
      <w:ind w:firstLine="709"/>
      <w:jc w:val="both"/>
    </w:pPr>
    <w:rPr>
      <w:rFonts w:ascii="Times New Roman" w:eastAsia="Times New Roman" w:hAnsi="Times New Roman" w:cs="Times New Roman"/>
      <w:spacing w:val="10"/>
      <w:szCs w:val="28"/>
      <w:lang w:val="uk-UA" w:eastAsia="ru-RU"/>
    </w:rPr>
  </w:style>
  <w:style w:type="paragraph" w:customStyle="1" w:styleId="14f9">
    <w:name w:val="Текст выноски14"/>
    <w:basedOn w:val="af5"/>
    <w:rsid w:val="006A095E"/>
    <w:pPr>
      <w:suppressAutoHyphens w:val="0"/>
    </w:pPr>
    <w:rPr>
      <w:rFonts w:ascii="Tahoma" w:eastAsia="Times New Roman" w:hAnsi="Tahoma" w:cs="Tahoma"/>
      <w:sz w:val="16"/>
      <w:szCs w:val="16"/>
      <w:lang w:eastAsia="ru-RU"/>
    </w:rPr>
  </w:style>
  <w:style w:type="character" w:customStyle="1" w:styleId="pseudotab2">
    <w:name w:val="pseudotab2"/>
    <w:basedOn w:val="af6"/>
    <w:rsid w:val="00042E74"/>
  </w:style>
  <w:style w:type="paragraph" w:customStyle="1" w:styleId="491">
    <w:name w:val="Обычный49"/>
    <w:rsid w:val="00AC4B8D"/>
    <w:pPr>
      <w:widowControl w:val="0"/>
    </w:pPr>
    <w:rPr>
      <w:rFonts w:ascii="Times New Roman" w:eastAsia="Times New Roman" w:hAnsi="Times New Roman" w:cs="Times New Roman"/>
      <w:snapToGrid w:val="0"/>
    </w:rPr>
  </w:style>
  <w:style w:type="paragraph" w:customStyle="1" w:styleId="affffffffffffffffffffffffffffffffffffffa">
    <w:name w:val="Название раздела"/>
    <w:next w:val="af5"/>
    <w:rsid w:val="0064663C"/>
    <w:pPr>
      <w:widowControl w:val="0"/>
      <w:suppressAutoHyphens/>
      <w:autoSpaceDE w:val="0"/>
      <w:autoSpaceDN w:val="0"/>
      <w:spacing w:line="360" w:lineRule="auto"/>
      <w:jc w:val="center"/>
    </w:pPr>
    <w:rPr>
      <w:rFonts w:ascii="Times New Roman" w:eastAsia="Times New Roman" w:hAnsi="Times New Roman" w:cs="Times New Roman"/>
      <w:caps/>
      <w:sz w:val="28"/>
      <w:szCs w:val="28"/>
    </w:rPr>
  </w:style>
  <w:style w:type="paragraph" w:customStyle="1" w:styleId="affffffffffffffffffffffffffffffffffffffb">
    <w:name w:val="Абзац для рисунка"/>
    <w:next w:val="af5"/>
    <w:rsid w:val="007A5649"/>
    <w:pPr>
      <w:widowControl w:val="0"/>
      <w:suppressAutoHyphens/>
      <w:jc w:val="center"/>
    </w:pPr>
    <w:rPr>
      <w:rFonts w:ascii="Times New Roman" w:eastAsia="Times New Roman" w:hAnsi="Times New Roman" w:cs="Times New Roman"/>
      <w:sz w:val="28"/>
      <w:szCs w:val="28"/>
    </w:rPr>
  </w:style>
  <w:style w:type="paragraph" w:customStyle="1" w:styleId="affffffffffffffffffffffffffffffffffffffc">
    <w:name w:val="После таблицы"/>
    <w:basedOn w:val="af5"/>
    <w:next w:val="af5"/>
    <w:rsid w:val="007A5649"/>
    <w:pPr>
      <w:widowControl w:val="0"/>
      <w:suppressAutoHyphens w:val="0"/>
      <w:spacing w:before="283" w:line="360" w:lineRule="auto"/>
      <w:ind w:firstLine="709"/>
      <w:jc w:val="both"/>
    </w:pPr>
    <w:rPr>
      <w:rFonts w:ascii="Times New Roman" w:eastAsia="Times New Roman" w:hAnsi="Times New Roman" w:cs="Times New Roman"/>
      <w:sz w:val="28"/>
      <w:szCs w:val="28"/>
    </w:rPr>
  </w:style>
  <w:style w:type="paragraph" w:customStyle="1" w:styleId="affffffffffffffffffffffffffffffffffffffd">
    <w:name w:val="Номер таблицы"/>
    <w:next w:val="afffffffffffc"/>
    <w:rsid w:val="007A5649"/>
    <w:pPr>
      <w:widowControl w:val="0"/>
      <w:suppressAutoHyphens/>
      <w:spacing w:line="360" w:lineRule="auto"/>
      <w:jc w:val="right"/>
    </w:pPr>
    <w:rPr>
      <w:rFonts w:ascii="Times New Roman" w:eastAsia="Times New Roman" w:hAnsi="Times New Roman" w:cs="Times New Roman"/>
      <w:i/>
      <w:iCs/>
      <w:sz w:val="28"/>
      <w:szCs w:val="28"/>
    </w:rPr>
  </w:style>
  <w:style w:type="character" w:customStyle="1" w:styleId="afffffffffffffffffffffffffff1">
    <w:name w:val="Тит. Шапка дис. Знак"/>
    <w:basedOn w:val="affffffffffffffffffffffffffff3"/>
    <w:link w:val="afffffffffffffffffffffffffff0"/>
    <w:locked/>
    <w:rsid w:val="008C2372"/>
    <w:rPr>
      <w:rFonts w:ascii="Times New Roman" w:eastAsia="Times New Roman" w:hAnsi="Times New Roman" w:cs="Times New Roman"/>
      <w:b/>
      <w:caps/>
      <w:sz w:val="28"/>
      <w:szCs w:val="28"/>
      <w:lang w:val="ru-RU" w:eastAsia="ru-RU" w:bidi="ar-SA"/>
    </w:rPr>
  </w:style>
  <w:style w:type="paragraph" w:customStyle="1" w:styleId="15d">
    <w:name w:val="табл. Центр 1.5"/>
    <w:basedOn w:val="afffffffffffffffffffffffffffff5"/>
    <w:next w:val="affffffffffffffffffffffffffe"/>
    <w:rsid w:val="00617555"/>
    <w:pPr>
      <w:spacing w:line="360" w:lineRule="auto"/>
    </w:pPr>
    <w:rPr>
      <w:bCs/>
      <w:sz w:val="24"/>
      <w:szCs w:val="24"/>
      <w:lang w:val="ru-RU"/>
    </w:rPr>
  </w:style>
  <w:style w:type="character" w:customStyle="1" w:styleId="11f7">
    <w:name w:val="табл. Центр 11 пт Знак"/>
    <w:basedOn w:val="afffffffffffffffffffffffffffff4"/>
    <w:link w:val="11f6"/>
    <w:rsid w:val="00617555"/>
    <w:rPr>
      <w:rFonts w:ascii="Times New Roman" w:eastAsia="Times New Roman" w:hAnsi="Times New Roman" w:cs="Times New Roman"/>
      <w:sz w:val="22"/>
      <w:szCs w:val="24"/>
      <w:lang w:val="uk-UA"/>
    </w:rPr>
  </w:style>
  <w:style w:type="character" w:customStyle="1" w:styleId="afffffffffffffffffffffffffffff7">
    <w:name w:val="Табл.Шапка Знак"/>
    <w:basedOn w:val="afffffffffffffffffffffffffffff4"/>
    <w:link w:val="afffffffffffffffffffffffffffff6"/>
    <w:rsid w:val="00617555"/>
    <w:rPr>
      <w:rFonts w:ascii="Times New Roman" w:eastAsia="Times New Roman" w:hAnsi="Times New Roman" w:cs="Times New Roman"/>
      <w:b/>
      <w:bCs/>
      <w:sz w:val="26"/>
      <w:szCs w:val="22"/>
      <w:lang w:val="uk-UA"/>
    </w:rPr>
  </w:style>
  <w:style w:type="paragraph" w:customStyle="1" w:styleId="affffffffffffffffffffffffffffffffffffffe">
    <w:name w:val="Заг_дис"/>
    <w:basedOn w:val="af5"/>
    <w:next w:val="af5"/>
    <w:autoRedefine/>
    <w:rsid w:val="00617555"/>
    <w:pPr>
      <w:shd w:val="clear" w:color="auto" w:fill="FFFFFF"/>
      <w:suppressAutoHyphens w:val="0"/>
      <w:autoSpaceDE w:val="0"/>
      <w:autoSpaceDN w:val="0"/>
      <w:adjustRightInd w:val="0"/>
      <w:spacing w:after="60" w:line="360" w:lineRule="auto"/>
      <w:jc w:val="center"/>
    </w:pPr>
    <w:rPr>
      <w:rFonts w:ascii="Times New Roman CYR" w:eastAsia="Times New Roman" w:hAnsi="Times New Roman CYR" w:cs="Times New Roman CYR"/>
      <w:b/>
      <w:bCs/>
      <w:sz w:val="28"/>
      <w:szCs w:val="28"/>
      <w:lang w:val="uk-UA" w:eastAsia="ru-RU"/>
    </w:rPr>
  </w:style>
  <w:style w:type="paragraph" w:customStyle="1" w:styleId="248">
    <w:name w:val="Название24"/>
    <w:basedOn w:val="491"/>
    <w:rsid w:val="000A0D96"/>
    <w:pPr>
      <w:widowControl/>
      <w:jc w:val="center"/>
    </w:pPr>
    <w:rPr>
      <w:snapToGrid/>
      <w:sz w:val="28"/>
      <w:lang w:val="en-US"/>
    </w:rPr>
  </w:style>
  <w:style w:type="paragraph" w:customStyle="1" w:styleId="afffffffffffffffffffffffffffffffffffffff">
    <w:name w:val="Загол"/>
    <w:basedOn w:val="af5"/>
    <w:rsid w:val="00084163"/>
    <w:pPr>
      <w:suppressAutoHyphens w:val="0"/>
      <w:spacing w:line="360" w:lineRule="auto"/>
      <w:jc w:val="center"/>
    </w:pPr>
    <w:rPr>
      <w:rFonts w:ascii="Times New Roman" w:eastAsia="Times New Roman" w:hAnsi="Times New Roman" w:cs="Times New Roman"/>
      <w:caps/>
      <w:sz w:val="28"/>
      <w:szCs w:val="20"/>
      <w:lang w:val="uk-UA" w:eastAsia="ru-RU"/>
    </w:rPr>
  </w:style>
  <w:style w:type="table" w:customStyle="1" w:styleId="2fffffffe">
    <w:name w:val="Стиль таблицы2"/>
    <w:basedOn w:val="af7"/>
    <w:rsid w:val="00084163"/>
    <w:rPr>
      <w:rFonts w:ascii="Times New Roman" w:eastAsia="Times New Roman" w:hAnsi="Times New Roman" w:cs="Times New Roman"/>
    </w:rPr>
    <w:tblPr/>
  </w:style>
  <w:style w:type="paragraph" w:customStyle="1" w:styleId="afffffffffffffffffffffffffffffffffffffff0">
    <w:name w:val="асновной"/>
    <w:basedOn w:val="af5"/>
    <w:rsid w:val="00084163"/>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table" w:customStyle="1" w:styleId="3fffff4">
    <w:name w:val="Стиль таблицы3"/>
    <w:basedOn w:val="afffffffffffffffffffff3"/>
    <w:rsid w:val="00084163"/>
    <w:rPr>
      <w:rFonts w:ascii="Times New Roman" w:eastAsia="Times New Roman" w:hAnsi="Times New Roman" w:cs="Times New Roman"/>
      <w:color w:val="000000"/>
    </w:r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style>
  <w:style w:type="character" w:customStyle="1" w:styleId="smallparagraph1">
    <w:name w:val="smallparagraph1"/>
    <w:basedOn w:val="af6"/>
    <w:rsid w:val="008A4EE9"/>
    <w:rPr>
      <w:rFonts w:ascii="Verdana" w:hAnsi="Verdana" w:hint="default"/>
      <w:color w:val="000000"/>
      <w:sz w:val="18"/>
      <w:szCs w:val="18"/>
    </w:rPr>
  </w:style>
  <w:style w:type="paragraph" w:customStyle="1" w:styleId="1fffffffffff6">
    <w:name w:val="Диссер.1"/>
    <w:basedOn w:val="af5"/>
    <w:rsid w:val="00772A44"/>
    <w:pPr>
      <w:suppressAutoHyphens w:val="0"/>
    </w:pPr>
    <w:rPr>
      <w:rFonts w:ascii="Times New Roman" w:eastAsia="Times New Roman" w:hAnsi="Times New Roman" w:cs="Times New Roman"/>
      <w:lang w:eastAsia="ru-RU"/>
    </w:rPr>
  </w:style>
  <w:style w:type="paragraph" w:customStyle="1" w:styleId="2ffffffff">
    <w:name w:val="Диссер.2"/>
    <w:basedOn w:val="af5"/>
    <w:rsid w:val="00772A44"/>
    <w:pPr>
      <w:widowControl w:val="0"/>
      <w:suppressAutoHyphens w:val="0"/>
      <w:autoSpaceDE w:val="0"/>
      <w:autoSpaceDN w:val="0"/>
      <w:adjustRightInd w:val="0"/>
      <w:spacing w:line="-460" w:lineRule="auto"/>
      <w:ind w:left="1003" w:hanging="283"/>
      <w:jc w:val="both"/>
    </w:pPr>
    <w:rPr>
      <w:rFonts w:ascii="Times New Roman" w:eastAsia="Times New Roman" w:hAnsi="Times New Roman" w:cs="Times New Roman"/>
      <w:sz w:val="28"/>
      <w:szCs w:val="28"/>
      <w:lang w:val="uk-UA" w:eastAsia="ru-RU"/>
    </w:rPr>
  </w:style>
  <w:style w:type="paragraph" w:customStyle="1" w:styleId="1fffffffffff7">
    <w:name w:val="Диссер1"/>
    <w:basedOn w:val="af5"/>
    <w:rsid w:val="00772A44"/>
    <w:pPr>
      <w:suppressAutoHyphens w:val="0"/>
      <w:jc w:val="both"/>
    </w:pPr>
    <w:rPr>
      <w:rFonts w:ascii="Times New Roman" w:eastAsia="Times New Roman" w:hAnsi="Times New Roman" w:cs="Times New Roman"/>
      <w:lang w:eastAsia="ru-RU"/>
    </w:rPr>
  </w:style>
  <w:style w:type="character" w:customStyle="1" w:styleId="10f7">
    <w:name w:val="Гиперссылка10"/>
    <w:basedOn w:val="af6"/>
    <w:rsid w:val="00772A44"/>
    <w:rPr>
      <w:color w:val="0000FF"/>
      <w:u w:val="single"/>
    </w:rPr>
  </w:style>
  <w:style w:type="paragraph" w:customStyle="1" w:styleId="120">
    <w:name w:val="стрес12"/>
    <w:autoRedefine/>
    <w:rsid w:val="002E53A0"/>
    <w:pPr>
      <w:numPr>
        <w:numId w:val="61"/>
      </w:numPr>
      <w:spacing w:line="264" w:lineRule="auto"/>
      <w:jc w:val="both"/>
    </w:pPr>
    <w:rPr>
      <w:rFonts w:ascii="Times New Roman" w:eastAsia="Times New Roman" w:hAnsi="Times New Roman" w:cs="Times New Roman"/>
      <w:sz w:val="24"/>
    </w:rPr>
  </w:style>
  <w:style w:type="paragraph" w:customStyle="1" w:styleId="ss2">
    <w:name w:val="ss2"/>
    <w:autoRedefine/>
    <w:rsid w:val="002E53A0"/>
    <w:pPr>
      <w:spacing w:line="360" w:lineRule="auto"/>
      <w:ind w:firstLine="709"/>
      <w:jc w:val="both"/>
    </w:pPr>
    <w:rPr>
      <w:rFonts w:ascii="Times New Roman" w:eastAsia="Times New Roman" w:hAnsi="Times New Roman" w:cs="Times New Roman"/>
      <w:sz w:val="28"/>
      <w:lang w:val="uk-UA"/>
    </w:rPr>
  </w:style>
  <w:style w:type="paragraph" w:customStyle="1" w:styleId="WWW3">
    <w:name w:val="WWW3"/>
    <w:autoRedefine/>
    <w:rsid w:val="002E53A0"/>
    <w:pPr>
      <w:spacing w:line="360" w:lineRule="auto"/>
      <w:jc w:val="both"/>
    </w:pPr>
    <w:rPr>
      <w:rFonts w:ascii="Times New Roman" w:eastAsia="Times New Roman" w:hAnsi="Times New Roman" w:cs="Times New Roman"/>
      <w:spacing w:val="14"/>
      <w:sz w:val="28"/>
      <w:lang w:val="uk-UA"/>
    </w:rPr>
  </w:style>
  <w:style w:type="paragraph" w:customStyle="1" w:styleId="8fb">
    <w:name w:val="стрес8"/>
    <w:autoRedefine/>
    <w:rsid w:val="002E53A0"/>
    <w:pPr>
      <w:spacing w:before="240" w:after="240" w:line="264" w:lineRule="auto"/>
      <w:jc w:val="both"/>
    </w:pPr>
    <w:rPr>
      <w:rFonts w:ascii="Arial" w:eastAsia="Times New Roman" w:hAnsi="Arial" w:cs="Times New Roman"/>
      <w:b/>
      <w:bCs/>
      <w:i/>
    </w:rPr>
  </w:style>
  <w:style w:type="paragraph" w:customStyle="1" w:styleId="9f9">
    <w:name w:val="стрес9"/>
    <w:autoRedefine/>
    <w:rsid w:val="002E53A0"/>
    <w:pPr>
      <w:spacing w:line="264" w:lineRule="auto"/>
      <w:jc w:val="both"/>
    </w:pPr>
    <w:rPr>
      <w:rFonts w:ascii="Times New Roman" w:eastAsia="Times New Roman" w:hAnsi="Times New Roman" w:cs="Times New Roman"/>
      <w:bCs/>
      <w:sz w:val="24"/>
    </w:rPr>
  </w:style>
  <w:style w:type="paragraph" w:customStyle="1" w:styleId="10f8">
    <w:name w:val="стрес10"/>
    <w:autoRedefine/>
    <w:rsid w:val="002E53A0"/>
    <w:pPr>
      <w:spacing w:line="264" w:lineRule="auto"/>
      <w:ind w:firstLine="397"/>
      <w:jc w:val="both"/>
    </w:pPr>
    <w:rPr>
      <w:rFonts w:ascii="Arial Black" w:eastAsia="Times New Roman" w:hAnsi="Arial Black" w:cs="Times New Roman"/>
      <w:b/>
      <w:bCs/>
      <w:smallCaps/>
      <w:sz w:val="24"/>
    </w:rPr>
  </w:style>
  <w:style w:type="paragraph" w:customStyle="1" w:styleId="11ff3">
    <w:name w:val="стрес11"/>
    <w:autoRedefine/>
    <w:rsid w:val="002E53A0"/>
    <w:pPr>
      <w:spacing w:line="264" w:lineRule="auto"/>
      <w:jc w:val="both"/>
    </w:pPr>
    <w:rPr>
      <w:rFonts w:ascii="Times New Roman" w:eastAsia="Times New Roman" w:hAnsi="Times New Roman" w:cs="Times New Roman"/>
      <w:bCs/>
      <w:sz w:val="24"/>
    </w:rPr>
  </w:style>
  <w:style w:type="paragraph" w:customStyle="1" w:styleId="SS">
    <w:name w:val="SS"/>
    <w:autoRedefine/>
    <w:rsid w:val="002E53A0"/>
    <w:pPr>
      <w:tabs>
        <w:tab w:val="left" w:pos="567"/>
        <w:tab w:val="left" w:pos="3402"/>
      </w:tabs>
      <w:spacing w:line="360" w:lineRule="auto"/>
      <w:jc w:val="center"/>
    </w:pPr>
    <w:rPr>
      <w:rFonts w:ascii="Times New Roman" w:eastAsia="Times New Roman" w:hAnsi="Times New Roman" w:cs="Times New Roman"/>
      <w:sz w:val="28"/>
    </w:rPr>
  </w:style>
  <w:style w:type="paragraph" w:customStyle="1" w:styleId="afffffffffffffffffffffffffffffffffffffff1">
    <w:name w:val="Дисс Табл Примечание"/>
    <w:basedOn w:val="af5"/>
    <w:next w:val="af5"/>
    <w:rsid w:val="002E53A0"/>
    <w:pPr>
      <w:keepLines/>
      <w:tabs>
        <w:tab w:val="left" w:pos="0"/>
      </w:tabs>
      <w:suppressAutoHyphens w:val="0"/>
      <w:spacing w:before="180" w:after="180"/>
    </w:pPr>
    <w:rPr>
      <w:rFonts w:ascii="Times New Roman" w:eastAsia="Times New Roman" w:hAnsi="Times New Roman" w:cs="Times New Roman"/>
      <w:sz w:val="28"/>
      <w:szCs w:val="20"/>
      <w:lang w:eastAsia="ru-RU"/>
    </w:rPr>
  </w:style>
  <w:style w:type="paragraph" w:customStyle="1" w:styleId="04">
    <w:name w:val="04"/>
    <w:basedOn w:val="af5"/>
    <w:rsid w:val="00C475D5"/>
    <w:pPr>
      <w:keepNext/>
      <w:suppressAutoHyphens w:val="0"/>
      <w:spacing w:line="360" w:lineRule="auto"/>
      <w:ind w:left="567"/>
      <w:jc w:val="both"/>
      <w:outlineLvl w:val="2"/>
    </w:pPr>
    <w:rPr>
      <w:rFonts w:ascii="Times New Roman" w:eastAsia="Times New Roman" w:hAnsi="Times New Roman" w:cs="Times New Roman"/>
      <w:b/>
      <w:sz w:val="28"/>
      <w:szCs w:val="20"/>
      <w:lang w:eastAsia="ru-RU"/>
    </w:rPr>
  </w:style>
  <w:style w:type="character" w:customStyle="1" w:styleId="afffffffffffffffffffffffffffffffffffffff2">
    <w:name w:val="номер строки"/>
    <w:basedOn w:val="affff3"/>
    <w:rsid w:val="00C475D5"/>
  </w:style>
  <w:style w:type="paragraph" w:customStyle="1" w:styleId="020">
    <w:name w:val="02"/>
    <w:basedOn w:val="1fff1"/>
    <w:rsid w:val="00C475D5"/>
    <w:pPr>
      <w:keepNext/>
      <w:suppressAutoHyphens w:val="0"/>
      <w:spacing w:before="0" w:after="0" w:line="360" w:lineRule="auto"/>
      <w:ind w:left="567"/>
      <w:jc w:val="both"/>
      <w:outlineLvl w:val="2"/>
    </w:pPr>
    <w:rPr>
      <w:rFonts w:ascii="Times New Roman" w:eastAsia="Times New Roman" w:hAnsi="Times New Roman" w:cs="Times New Roman"/>
      <w:b/>
      <w:sz w:val="28"/>
      <w:szCs w:val="20"/>
      <w:lang w:eastAsia="ru-RU"/>
    </w:rPr>
  </w:style>
  <w:style w:type="paragraph" w:customStyle="1" w:styleId="03">
    <w:name w:val="03"/>
    <w:basedOn w:val="020"/>
    <w:rsid w:val="00C475D5"/>
    <w:pPr>
      <w:widowControl w:val="0"/>
    </w:pPr>
  </w:style>
  <w:style w:type="character" w:customStyle="1" w:styleId="1fffffffffff8">
    <w:name w:val="Текст концевой сноски Знак1"/>
    <w:basedOn w:val="af6"/>
    <w:uiPriority w:val="99"/>
    <w:semiHidden/>
    <w:rsid w:val="00CB5878"/>
    <w:rPr>
      <w:rFonts w:ascii="Times New Roman" w:eastAsia="Times New Roman" w:hAnsi="Times New Roman"/>
      <w:lang w:val="en-US"/>
    </w:rPr>
  </w:style>
  <w:style w:type="paragraph" w:customStyle="1" w:styleId="1fffffffffff9">
    <w:name w:val="Звичайний1"/>
    <w:rsid w:val="007D58D6"/>
    <w:pPr>
      <w:spacing w:line="360" w:lineRule="auto"/>
      <w:ind w:firstLine="720"/>
    </w:pPr>
    <w:rPr>
      <w:rFonts w:ascii="Courier New" w:eastAsia="Times New Roman" w:hAnsi="Courier New" w:cs="Times New Roman"/>
      <w:snapToGrid w:val="0"/>
      <w:sz w:val="24"/>
    </w:rPr>
  </w:style>
  <w:style w:type="character" w:customStyle="1" w:styleId="afffffffffffffffffffffffffffffffffffffff3">
    <w:name w:val="Назва Знак"/>
    <w:basedOn w:val="af6"/>
    <w:rsid w:val="007D58D6"/>
    <w:rPr>
      <w:rFonts w:ascii="Times New Roman" w:eastAsia="Times New Roman" w:hAnsi="Times New Roman" w:cs="Times New Roman"/>
      <w:b/>
      <w:sz w:val="28"/>
      <w:szCs w:val="20"/>
      <w:lang w:val="ru-RU" w:eastAsia="ru-RU"/>
    </w:rPr>
  </w:style>
  <w:style w:type="character" w:customStyle="1" w:styleId="afffffffffffffffffffffffffffffffffffffff4">
    <w:name w:val="Підзаголовок Знак"/>
    <w:basedOn w:val="af6"/>
    <w:rsid w:val="007D58D6"/>
    <w:rPr>
      <w:rFonts w:ascii="Times New Roman" w:eastAsia="Times New Roman" w:hAnsi="Times New Roman" w:cs="Times New Roman"/>
      <w:sz w:val="28"/>
      <w:szCs w:val="20"/>
      <w:lang w:val="ru-RU" w:eastAsia="ru-RU"/>
    </w:rPr>
  </w:style>
  <w:style w:type="paragraph" w:customStyle="1" w:styleId="afffffffffffffffffffffffffffffffffffffff5">
    <w:name w:val="т абзац"/>
    <w:basedOn w:val="af5"/>
    <w:rsid w:val="007D58D6"/>
    <w:pPr>
      <w:suppressAutoHyphens w:val="0"/>
      <w:ind w:firstLine="397"/>
      <w:jc w:val="both"/>
    </w:pPr>
    <w:rPr>
      <w:rFonts w:ascii="Times New Roman" w:eastAsia="Times New Roman" w:hAnsi="Times New Roman" w:cs="Times New Roman"/>
      <w:sz w:val="20"/>
      <w:szCs w:val="20"/>
      <w:lang w:eastAsia="ru-RU"/>
    </w:rPr>
  </w:style>
  <w:style w:type="paragraph" w:customStyle="1" w:styleId="afffffffffffffffffffffffffffffffffffffff6">
    <w:name w:val="параграф"/>
    <w:basedOn w:val="afffffffffffffffe"/>
    <w:rsid w:val="007D58D6"/>
    <w:pPr>
      <w:suppressAutoHyphens w:val="0"/>
    </w:pPr>
    <w:rPr>
      <w:rFonts w:ascii="Times New Roman" w:eastAsia="Times New Roman" w:hAnsi="Times New Roman" w:cs="Times New Roman"/>
      <w:b w:val="0"/>
      <w:kern w:val="28"/>
      <w:sz w:val="24"/>
      <w:lang w:eastAsia="ru-RU"/>
    </w:rPr>
  </w:style>
  <w:style w:type="character" w:customStyle="1" w:styleId="21f6">
    <w:name w:val="Основний текст з відступом 2 Знак1"/>
    <w:basedOn w:val="af6"/>
    <w:semiHidden/>
    <w:rsid w:val="007D58D6"/>
    <w:rPr>
      <w:rFonts w:ascii="Times New Roman" w:eastAsia="Times New Roman" w:hAnsi="Times New Roman" w:cs="Times New Roman"/>
      <w:sz w:val="24"/>
      <w:szCs w:val="24"/>
      <w:lang w:eastAsia="uk-UA"/>
    </w:rPr>
  </w:style>
  <w:style w:type="character" w:customStyle="1" w:styleId="1fffffffffffa">
    <w:name w:val="Нижній колонтитул Знак1"/>
    <w:basedOn w:val="af6"/>
    <w:semiHidden/>
    <w:rsid w:val="007D58D6"/>
    <w:rPr>
      <w:rFonts w:ascii="Times New Roman" w:eastAsia="Times New Roman" w:hAnsi="Times New Roman" w:cs="Times New Roman"/>
      <w:sz w:val="24"/>
      <w:szCs w:val="24"/>
      <w:lang w:eastAsia="uk-UA"/>
    </w:rPr>
  </w:style>
  <w:style w:type="character" w:customStyle="1" w:styleId="HTMLd">
    <w:name w:val="Стандартний HTML Знак"/>
    <w:basedOn w:val="af6"/>
    <w:rsid w:val="007D58D6"/>
    <w:rPr>
      <w:rFonts w:ascii="Courier New" w:eastAsia="Times New Roman" w:hAnsi="Courier New" w:cs="Courier New"/>
      <w:sz w:val="20"/>
      <w:szCs w:val="20"/>
      <w:lang w:eastAsia="uk-UA"/>
    </w:rPr>
  </w:style>
  <w:style w:type="character" w:customStyle="1" w:styleId="HTML11">
    <w:name w:val="Стандартний HTML Знак1"/>
    <w:basedOn w:val="af6"/>
    <w:semiHidden/>
    <w:rsid w:val="007D58D6"/>
    <w:rPr>
      <w:rFonts w:ascii="Consolas" w:eastAsia="Times New Roman" w:hAnsi="Consolas" w:cs="Times New Roman"/>
      <w:sz w:val="20"/>
      <w:szCs w:val="20"/>
      <w:lang w:eastAsia="uk-UA"/>
    </w:rPr>
  </w:style>
  <w:style w:type="paragraph" w:customStyle="1" w:styleId="afffffffffffffffffffffffffffffffffffffff7">
    <w:name w:val="Текст у виносці"/>
    <w:basedOn w:val="af5"/>
    <w:unhideWhenUsed/>
    <w:rsid w:val="007D58D6"/>
    <w:pPr>
      <w:suppressAutoHyphens w:val="0"/>
    </w:pPr>
    <w:rPr>
      <w:rFonts w:ascii="Tahoma" w:eastAsia="Times New Roman" w:hAnsi="Tahoma" w:cs="Tahoma"/>
      <w:sz w:val="16"/>
      <w:szCs w:val="16"/>
      <w:lang w:val="uk-UA" w:eastAsia="uk-UA"/>
    </w:rPr>
  </w:style>
  <w:style w:type="paragraph" w:customStyle="1" w:styleId="2ffffffff0">
    <w:name w:val="Звичайний2"/>
    <w:rsid w:val="007D58D6"/>
    <w:pPr>
      <w:spacing w:line="360" w:lineRule="auto"/>
      <w:ind w:firstLine="720"/>
    </w:pPr>
    <w:rPr>
      <w:rFonts w:ascii="Courier New" w:eastAsia="Times New Roman" w:hAnsi="Courier New" w:cs="Times New Roman"/>
      <w:snapToGrid w:val="0"/>
      <w:sz w:val="24"/>
    </w:rPr>
  </w:style>
  <w:style w:type="paragraph" w:customStyle="1" w:styleId="21f7">
    <w:name w:val="Звичайний21"/>
    <w:rsid w:val="007D58D6"/>
    <w:pPr>
      <w:spacing w:line="360" w:lineRule="auto"/>
      <w:ind w:firstLine="720"/>
    </w:pPr>
    <w:rPr>
      <w:rFonts w:ascii="Courier New" w:eastAsia="Times New Roman" w:hAnsi="Courier New" w:cs="Times New Roman"/>
      <w:snapToGrid w:val="0"/>
      <w:sz w:val="24"/>
    </w:rPr>
  </w:style>
  <w:style w:type="paragraph" w:customStyle="1" w:styleId="af4">
    <w:name w:val="Многоуровневій"/>
    <w:basedOn w:val="af5"/>
    <w:autoRedefine/>
    <w:rsid w:val="00356A82"/>
    <w:pPr>
      <w:widowControl w:val="0"/>
      <w:numPr>
        <w:numId w:val="62"/>
      </w:numPr>
      <w:suppressAutoHyphens w:val="0"/>
      <w:jc w:val="both"/>
    </w:pPr>
    <w:rPr>
      <w:rFonts w:ascii="Times New Roman" w:eastAsia="Times New Roman" w:hAnsi="Times New Roman" w:cs="Times New Roman"/>
      <w:color w:val="000000"/>
      <w:sz w:val="20"/>
      <w:szCs w:val="20"/>
      <w:lang w:eastAsia="ru-RU"/>
    </w:rPr>
  </w:style>
  <w:style w:type="character" w:customStyle="1" w:styleId="fulltext-it">
    <w:name w:val="fulltext-it"/>
    <w:basedOn w:val="af6"/>
    <w:rsid w:val="00D95A77"/>
  </w:style>
  <w:style w:type="paragraph" w:styleId="2ffffffff1">
    <w:name w:val="Quote"/>
    <w:basedOn w:val="af5"/>
    <w:next w:val="af5"/>
    <w:link w:val="2ffffffff2"/>
    <w:uiPriority w:val="29"/>
    <w:qFormat/>
    <w:rsid w:val="005C2D87"/>
    <w:pPr>
      <w:suppressAutoHyphens w:val="0"/>
    </w:pPr>
    <w:rPr>
      <w:rFonts w:ascii="Times New Roman" w:eastAsia="Times New Roman" w:hAnsi="Times New Roman" w:cs="Times New Roman"/>
      <w:i/>
      <w:sz w:val="20"/>
      <w:szCs w:val="20"/>
      <w:lang w:eastAsia="ru-RU"/>
    </w:rPr>
  </w:style>
  <w:style w:type="character" w:customStyle="1" w:styleId="2ffffffff2">
    <w:name w:val="Цитата 2 Знак"/>
    <w:basedOn w:val="af6"/>
    <w:link w:val="2ffffffff1"/>
    <w:uiPriority w:val="29"/>
    <w:rsid w:val="005C2D87"/>
    <w:rPr>
      <w:rFonts w:ascii="Times New Roman" w:eastAsia="Times New Roman" w:hAnsi="Times New Roman" w:cs="Times New Roman"/>
      <w:i/>
    </w:rPr>
  </w:style>
  <w:style w:type="paragraph" w:styleId="afffffffffffffffffffffffffffffffffffffff8">
    <w:name w:val="Intense Quote"/>
    <w:basedOn w:val="af5"/>
    <w:next w:val="af5"/>
    <w:link w:val="afffffffffffffffffffffffffffffffffffffff9"/>
    <w:uiPriority w:val="30"/>
    <w:qFormat/>
    <w:rsid w:val="005C2D87"/>
    <w:pPr>
      <w:suppressAutoHyphens w:val="0"/>
      <w:ind w:left="720" w:right="720"/>
    </w:pPr>
    <w:rPr>
      <w:rFonts w:ascii="Times New Roman" w:eastAsia="Times New Roman" w:hAnsi="Times New Roman" w:cs="Times New Roman"/>
      <w:b/>
      <w:i/>
      <w:sz w:val="20"/>
      <w:szCs w:val="22"/>
      <w:lang w:eastAsia="ru-RU"/>
    </w:rPr>
  </w:style>
  <w:style w:type="character" w:customStyle="1" w:styleId="afffffffffffffffffffffffffffffffffffffff9">
    <w:name w:val="Выделенная цитата Знак"/>
    <w:basedOn w:val="af6"/>
    <w:link w:val="afffffffffffffffffffffffffffffffffffffff8"/>
    <w:uiPriority w:val="30"/>
    <w:rsid w:val="005C2D87"/>
    <w:rPr>
      <w:rFonts w:ascii="Times New Roman" w:eastAsia="Times New Roman" w:hAnsi="Times New Roman" w:cs="Times New Roman"/>
      <w:b/>
      <w:i/>
      <w:szCs w:val="22"/>
    </w:rPr>
  </w:style>
  <w:style w:type="character" w:styleId="afffffffffffffffffffffffffffffffffffffffa">
    <w:name w:val="Subtle Emphasis"/>
    <w:uiPriority w:val="19"/>
    <w:qFormat/>
    <w:rsid w:val="005C2D87"/>
    <w:rPr>
      <w:i/>
      <w:color w:val="5A5A5A"/>
    </w:rPr>
  </w:style>
  <w:style w:type="character" w:styleId="afffffffffffffffffffffffffffffffffffffffb">
    <w:name w:val="Intense Emphasis"/>
    <w:basedOn w:val="af6"/>
    <w:uiPriority w:val="21"/>
    <w:qFormat/>
    <w:rsid w:val="005C2D87"/>
    <w:rPr>
      <w:b/>
      <w:i/>
      <w:sz w:val="24"/>
      <w:szCs w:val="24"/>
      <w:u w:val="single"/>
    </w:rPr>
  </w:style>
  <w:style w:type="character" w:styleId="afffffffffffffffffffffffffffffffffffffffc">
    <w:name w:val="Subtle Reference"/>
    <w:basedOn w:val="af6"/>
    <w:uiPriority w:val="31"/>
    <w:qFormat/>
    <w:rsid w:val="005C2D87"/>
    <w:rPr>
      <w:sz w:val="24"/>
      <w:szCs w:val="24"/>
      <w:u w:val="single"/>
    </w:rPr>
  </w:style>
  <w:style w:type="character" w:styleId="afffffffffffffffffffffffffffffffffffffffd">
    <w:name w:val="Intense Reference"/>
    <w:basedOn w:val="af6"/>
    <w:uiPriority w:val="32"/>
    <w:qFormat/>
    <w:rsid w:val="005C2D87"/>
    <w:rPr>
      <w:b/>
      <w:sz w:val="24"/>
      <w:u w:val="single"/>
    </w:rPr>
  </w:style>
  <w:style w:type="paragraph" w:customStyle="1" w:styleId="3141">
    <w:name w:val="Основной текст 314"/>
    <w:basedOn w:val="af5"/>
    <w:rsid w:val="00FF7745"/>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2281">
    <w:name w:val="Основной текст с отступом 228"/>
    <w:basedOn w:val="af5"/>
    <w:rsid w:val="00FF7745"/>
    <w:pPr>
      <w:widowControl w:val="0"/>
      <w:suppressAutoHyphens w:val="0"/>
      <w:overflowPunct w:val="0"/>
      <w:autoSpaceDE w:val="0"/>
      <w:autoSpaceDN w:val="0"/>
      <w:adjustRightInd w:val="0"/>
      <w:jc w:val="center"/>
    </w:pPr>
    <w:rPr>
      <w:rFonts w:ascii="Times New Roman" w:eastAsia="Times New Roman" w:hAnsi="Times New Roman" w:cs="Times New Roman"/>
      <w:sz w:val="28"/>
      <w:szCs w:val="20"/>
      <w:lang w:val="en-US" w:eastAsia="ru-RU"/>
    </w:rPr>
  </w:style>
  <w:style w:type="character" w:customStyle="1" w:styleId="8fc">
    <w:name w:val="Номер страницы8"/>
    <w:basedOn w:val="3f3f3f3f3f3f3f3f3f3f3f3f3f3f3f3f3f3f3f"/>
    <w:rsid w:val="00B14A23"/>
    <w:rPr>
      <w:rFonts w:cs="Tahoma"/>
    </w:rPr>
  </w:style>
  <w:style w:type="paragraph" w:customStyle="1" w:styleId="Myusual">
    <w:name w:val="My_usual"/>
    <w:basedOn w:val="af5"/>
    <w:rsid w:val="00A809A4"/>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yH1">
    <w:name w:val="My_H1"/>
    <w:basedOn w:val="1"/>
    <w:next w:val="Myusual"/>
    <w:rsid w:val="00A809A4"/>
    <w:pPr>
      <w:keepLines/>
      <w:pageBreakBefore/>
      <w:numPr>
        <w:numId w:val="0"/>
      </w:numPr>
      <w:suppressAutoHyphens w:val="0"/>
      <w:spacing w:before="100" w:after="480" w:line="360" w:lineRule="auto"/>
      <w:jc w:val="center"/>
    </w:pPr>
    <w:rPr>
      <w:rFonts w:ascii="Times New Roman" w:eastAsia="Times New Roman" w:hAnsi="Times New Roman" w:cs="Times New Roman"/>
      <w:b w:val="0"/>
      <w:bCs w:val="0"/>
      <w:caps/>
      <w:spacing w:val="20"/>
      <w:kern w:val="0"/>
      <w:sz w:val="28"/>
      <w:szCs w:val="28"/>
      <w:lang w:eastAsia="en-US"/>
    </w:rPr>
  </w:style>
  <w:style w:type="paragraph" w:customStyle="1" w:styleId="Mytabletext">
    <w:name w:val="My_table_text"/>
    <w:basedOn w:val="af5"/>
    <w:rsid w:val="00A809A4"/>
    <w:pPr>
      <w:suppressAutoHyphens w:val="0"/>
      <w:spacing w:line="360" w:lineRule="auto"/>
      <w:jc w:val="both"/>
    </w:pPr>
    <w:rPr>
      <w:rFonts w:ascii="Times New Roman" w:eastAsia="Times New Roman" w:hAnsi="Times New Roman" w:cs="Times New Roman"/>
      <w:sz w:val="28"/>
      <w:szCs w:val="28"/>
      <w:lang w:eastAsia="en-US"/>
    </w:rPr>
  </w:style>
  <w:style w:type="character" w:customStyle="1" w:styleId="Myusual0">
    <w:name w:val="My_usual Знак"/>
    <w:basedOn w:val="af6"/>
    <w:rsid w:val="00A809A4"/>
    <w:rPr>
      <w:rFonts w:ascii="Times New Roman" w:eastAsia="Times New Roman" w:hAnsi="Times New Roman"/>
      <w:sz w:val="24"/>
      <w:szCs w:val="24"/>
    </w:rPr>
  </w:style>
  <w:style w:type="paragraph" w:customStyle="1" w:styleId="MyCAP">
    <w:name w:val="My_CAP"/>
    <w:basedOn w:val="af5"/>
    <w:rsid w:val="00A809A4"/>
    <w:pPr>
      <w:suppressAutoHyphens w:val="0"/>
      <w:spacing w:line="360" w:lineRule="auto"/>
      <w:ind w:firstLine="709"/>
      <w:jc w:val="center"/>
    </w:pPr>
    <w:rPr>
      <w:rFonts w:ascii="Times New Roman" w:eastAsia="Times New Roman" w:hAnsi="Times New Roman" w:cs="Times New Roman"/>
      <w:caps/>
      <w:spacing w:val="20"/>
      <w:sz w:val="28"/>
      <w:szCs w:val="28"/>
      <w:lang w:eastAsia="en-US"/>
    </w:rPr>
  </w:style>
  <w:style w:type="character" w:customStyle="1" w:styleId="Myfonthighlight">
    <w:name w:val="My_font_highlight"/>
    <w:basedOn w:val="af6"/>
    <w:rsid w:val="00A809A4"/>
    <w:rPr>
      <w:rFonts w:ascii="Times New Roman" w:hAnsi="Times New Roman" w:cs="Times New Roman"/>
      <w:b/>
      <w:bCs/>
      <w:spacing w:val="40"/>
      <w:sz w:val="28"/>
      <w:szCs w:val="28"/>
      <w:lang w:val="x-none" w:eastAsia="en-US"/>
    </w:rPr>
  </w:style>
  <w:style w:type="character" w:customStyle="1" w:styleId="Myfontsimple">
    <w:name w:val="My_font_simple"/>
    <w:basedOn w:val="Myfonthighlight"/>
    <w:rsid w:val="00A809A4"/>
    <w:rPr>
      <w:rFonts w:ascii="Times New Roman" w:hAnsi="Times New Roman" w:cs="Times New Roman"/>
      <w:b/>
      <w:bCs/>
      <w:spacing w:val="0"/>
      <w:sz w:val="28"/>
      <w:szCs w:val="28"/>
      <w:lang w:val="x-none" w:eastAsia="en-US"/>
    </w:rPr>
  </w:style>
  <w:style w:type="paragraph" w:customStyle="1" w:styleId="mytabletitle">
    <w:name w:val="my_table_title"/>
    <w:basedOn w:val="af5"/>
    <w:next w:val="af5"/>
    <w:autoRedefine/>
    <w:rsid w:val="00A809A4"/>
    <w:pPr>
      <w:suppressAutoHyphens w:val="0"/>
      <w:spacing w:line="360" w:lineRule="auto"/>
      <w:ind w:firstLine="709"/>
      <w:jc w:val="both"/>
    </w:pPr>
    <w:rPr>
      <w:rFonts w:ascii="Times New Roman" w:eastAsia="Times New Roman" w:hAnsi="Times New Roman" w:cs="Times New Roman"/>
      <w:sz w:val="28"/>
      <w:szCs w:val="28"/>
      <w:lang w:eastAsia="en-US"/>
    </w:rPr>
  </w:style>
  <w:style w:type="paragraph" w:customStyle="1" w:styleId="myH2">
    <w:name w:val="my_H2"/>
    <w:basedOn w:val="21"/>
    <w:next w:val="af5"/>
    <w:rsid w:val="00A809A4"/>
    <w:pPr>
      <w:keepLines/>
      <w:numPr>
        <w:ilvl w:val="0"/>
        <w:numId w:val="0"/>
      </w:numPr>
      <w:suppressAutoHyphens w:val="0"/>
      <w:spacing w:before="480" w:after="480" w:line="360" w:lineRule="auto"/>
      <w:ind w:firstLine="709"/>
      <w:jc w:val="both"/>
    </w:pPr>
    <w:rPr>
      <w:rFonts w:ascii="Times New Roman" w:eastAsia="Times New Roman" w:hAnsi="Times New Roman" w:cs="Times New Roman"/>
      <w:i w:val="0"/>
      <w:iCs w:val="0"/>
      <w:lang w:eastAsia="en-US"/>
    </w:rPr>
  </w:style>
  <w:style w:type="paragraph" w:customStyle="1" w:styleId="Mypicture">
    <w:name w:val="My_picture"/>
    <w:basedOn w:val="af5"/>
    <w:next w:val="Mypicturetitle"/>
    <w:rsid w:val="00A809A4"/>
    <w:pPr>
      <w:keepNext/>
      <w:keepLines/>
      <w:suppressAutoHyphens w:val="0"/>
      <w:spacing w:line="360" w:lineRule="auto"/>
      <w:jc w:val="center"/>
    </w:pPr>
    <w:rPr>
      <w:rFonts w:ascii="Times New Roman" w:eastAsia="Times New Roman" w:hAnsi="Times New Roman" w:cs="Times New Roman"/>
      <w:noProof/>
      <w:sz w:val="28"/>
      <w:szCs w:val="28"/>
      <w:lang w:eastAsia="ru-RU"/>
    </w:rPr>
  </w:style>
  <w:style w:type="paragraph" w:customStyle="1" w:styleId="Mypicturetitle">
    <w:name w:val="My_picture_title"/>
    <w:basedOn w:val="af5"/>
    <w:next w:val="Myusual"/>
    <w:rsid w:val="00A809A4"/>
    <w:pPr>
      <w:keepLines/>
      <w:suppressAutoHyphens w:val="0"/>
      <w:spacing w:after="120" w:line="360" w:lineRule="auto"/>
      <w:ind w:firstLine="709"/>
      <w:jc w:val="both"/>
    </w:pPr>
    <w:rPr>
      <w:rFonts w:ascii="Times New Roman" w:eastAsia="Times New Roman" w:hAnsi="Times New Roman" w:cs="Times New Roman"/>
      <w:noProof/>
      <w:sz w:val="28"/>
      <w:szCs w:val="28"/>
      <w:lang w:eastAsia="ru-RU"/>
    </w:rPr>
  </w:style>
  <w:style w:type="paragraph" w:customStyle="1" w:styleId="Mytabletitle0">
    <w:name w:val="My_table_title"/>
    <w:basedOn w:val="af5"/>
    <w:rsid w:val="00A809A4"/>
    <w:pPr>
      <w:keepNext/>
      <w:suppressAutoHyphens w:val="0"/>
      <w:spacing w:after="120" w:line="360" w:lineRule="auto"/>
      <w:ind w:firstLine="709"/>
      <w:jc w:val="center"/>
    </w:pPr>
    <w:rPr>
      <w:rFonts w:ascii="Times New Roman" w:eastAsia="Times New Roman" w:hAnsi="Times New Roman" w:cs="Times New Roman"/>
      <w:b/>
      <w:bCs/>
      <w:sz w:val="28"/>
      <w:szCs w:val="28"/>
      <w:lang w:eastAsia="en-US"/>
    </w:rPr>
  </w:style>
  <w:style w:type="character" w:customStyle="1" w:styleId="Mypicturetitle0">
    <w:name w:val="My_picture_title Знак"/>
    <w:basedOn w:val="af6"/>
    <w:rsid w:val="00A809A4"/>
    <w:rPr>
      <w:rFonts w:eastAsia="Times New Roman"/>
      <w:noProof/>
      <w:sz w:val="22"/>
      <w:szCs w:val="22"/>
      <w:lang w:val="ru-RU" w:eastAsia="ru-RU"/>
    </w:rPr>
  </w:style>
  <w:style w:type="paragraph" w:customStyle="1" w:styleId="Mytabletitlecap">
    <w:name w:val="My_table_title_cap"/>
    <w:basedOn w:val="Mytabletitle0"/>
    <w:next w:val="Mytabletitle0"/>
    <w:rsid w:val="00A809A4"/>
    <w:pPr>
      <w:jc w:val="right"/>
    </w:pPr>
    <w:rPr>
      <w:b w:val="0"/>
      <w:bCs w:val="0"/>
      <w:i/>
      <w:iCs/>
    </w:rPr>
  </w:style>
  <w:style w:type="paragraph" w:customStyle="1" w:styleId="188">
    <w:name w:val="Стиль18"/>
    <w:rsid w:val="00A73A05"/>
    <w:rPr>
      <w:rFonts w:ascii="Times New Roman" w:eastAsia="Times New Roman" w:hAnsi="Times New Roman" w:cs="Times New Roman"/>
    </w:rPr>
  </w:style>
  <w:style w:type="paragraph" w:customStyle="1" w:styleId="a9">
    <w:name w:val="Список *"/>
    <w:basedOn w:val="af5"/>
    <w:rsid w:val="00AC2729"/>
    <w:pPr>
      <w:numPr>
        <w:numId w:val="63"/>
      </w:numPr>
      <w:suppressAutoHyphens w:val="0"/>
      <w:spacing w:line="360" w:lineRule="auto"/>
      <w:jc w:val="both"/>
    </w:pPr>
    <w:rPr>
      <w:rFonts w:ascii="Times New Roman" w:eastAsia="Times New Roman" w:hAnsi="Times New Roman" w:cs="Times New Roman"/>
      <w:sz w:val="28"/>
      <w:szCs w:val="20"/>
      <w:lang w:val="uk-UA" w:eastAsia="ru-RU"/>
    </w:rPr>
  </w:style>
  <w:style w:type="paragraph" w:customStyle="1" w:styleId="06">
    <w:name w:val="Содержан0"/>
    <w:basedOn w:val="1fffffffff2"/>
    <w:rsid w:val="00E46804"/>
    <w:pPr>
      <w:ind w:left="1134" w:hanging="1134"/>
      <w:jc w:val="both"/>
    </w:pPr>
    <w:rPr>
      <w:rFonts w:ascii="Times New Roman" w:hAnsi="Times New Roman"/>
    </w:rPr>
  </w:style>
  <w:style w:type="character" w:customStyle="1" w:styleId="15b">
    <w:name w:val="Норм1.5Крас Знак"/>
    <w:basedOn w:val="af6"/>
    <w:link w:val="15a"/>
    <w:rsid w:val="00E46804"/>
    <w:rPr>
      <w:rFonts w:ascii="Times New Roman" w:eastAsia="Times New Roman" w:hAnsi="Times New Roman" w:cs="Times New Roman"/>
      <w:sz w:val="28"/>
    </w:rPr>
  </w:style>
  <w:style w:type="paragraph" w:customStyle="1" w:styleId="210pt">
    <w:name w:val="Стиль Заголовок 2 + кернинг от 10 pt"/>
    <w:basedOn w:val="21"/>
    <w:rsid w:val="00E46804"/>
    <w:pPr>
      <w:numPr>
        <w:ilvl w:val="0"/>
        <w:numId w:val="0"/>
      </w:numPr>
      <w:suppressAutoHyphens w:val="0"/>
      <w:overflowPunct w:val="0"/>
      <w:autoSpaceDE w:val="0"/>
      <w:autoSpaceDN w:val="0"/>
      <w:adjustRightInd w:val="0"/>
      <w:spacing w:line="360" w:lineRule="auto"/>
      <w:jc w:val="center"/>
      <w:textAlignment w:val="baseline"/>
    </w:pPr>
    <w:rPr>
      <w:rFonts w:ascii="Times New Roman" w:eastAsia="Times New Roman" w:hAnsi="Times New Roman" w:cs="Arial"/>
      <w:i w:val="0"/>
      <w:kern w:val="20"/>
      <w:lang w:eastAsia="ru-RU"/>
    </w:rPr>
  </w:style>
  <w:style w:type="paragraph" w:customStyle="1" w:styleId="2291">
    <w:name w:val="Основной текст с отступом 229"/>
    <w:basedOn w:val="af5"/>
    <w:rsid w:val="00302CF2"/>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500">
    <w:name w:val="Обычный50"/>
    <w:rsid w:val="00302CF2"/>
    <w:rPr>
      <w:rFonts w:ascii="Pragmatica" w:eastAsia="Times New Roman" w:hAnsi="Pragmatica" w:cs="Times New Roman"/>
      <w:lang w:val="en-GB"/>
    </w:rPr>
  </w:style>
  <w:style w:type="paragraph" w:customStyle="1" w:styleId="2380">
    <w:name w:val="Основной текст 238"/>
    <w:basedOn w:val="af5"/>
    <w:rsid w:val="00C76A0B"/>
    <w:pPr>
      <w:suppressAutoHyphens w:val="0"/>
      <w:overflowPunct w:val="0"/>
      <w:autoSpaceDE w:val="0"/>
      <w:autoSpaceDN w:val="0"/>
      <w:adjustRightInd w:val="0"/>
      <w:jc w:val="right"/>
    </w:pPr>
    <w:rPr>
      <w:rFonts w:ascii="Times New Roman" w:eastAsia="Times New Roman" w:hAnsi="Times New Roman" w:cs="Times New Roman"/>
      <w:sz w:val="28"/>
      <w:szCs w:val="20"/>
      <w:lang w:eastAsia="ru-RU"/>
    </w:rPr>
  </w:style>
  <w:style w:type="paragraph" w:customStyle="1" w:styleId="3151">
    <w:name w:val="Основной текст 315"/>
    <w:basedOn w:val="af5"/>
    <w:rsid w:val="00C76A0B"/>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Paragraph0">
    <w:name w:val="Paragraph"/>
    <w:rsid w:val="00C76A0B"/>
    <w:pPr>
      <w:keepNext/>
      <w:keepLines/>
      <w:autoSpaceDE w:val="0"/>
      <w:autoSpaceDN w:val="0"/>
      <w:adjustRightInd w:val="0"/>
      <w:spacing w:line="240" w:lineRule="atLeast"/>
      <w:jc w:val="center"/>
    </w:pPr>
    <w:rPr>
      <w:rFonts w:ascii="Times New Roman" w:eastAsia="Times New Roman" w:hAnsi="Times New Roman" w:cs="Times New Roman"/>
      <w:b/>
      <w:bCs/>
      <w:color w:val="000000"/>
    </w:rPr>
  </w:style>
  <w:style w:type="paragraph" w:customStyle="1" w:styleId="afffffffffffffffffffffffffffffffffffffffe">
    <w:name w:val="заг раздела"/>
    <w:basedOn w:val="af5"/>
    <w:rsid w:val="008551D2"/>
    <w:pPr>
      <w:pageBreakBefore/>
      <w:suppressAutoHyphens w:val="0"/>
      <w:spacing w:line="360" w:lineRule="auto"/>
      <w:jc w:val="center"/>
    </w:pPr>
    <w:rPr>
      <w:rFonts w:ascii="Times New Roman" w:eastAsia="Times New Roman" w:hAnsi="Times New Roman" w:cs="Times New Roman"/>
      <w:b/>
      <w:caps/>
      <w:sz w:val="28"/>
      <w:szCs w:val="28"/>
      <w:lang w:eastAsia="ru-RU"/>
    </w:rPr>
  </w:style>
  <w:style w:type="paragraph" w:customStyle="1" w:styleId="14fa">
    <w:name w:val="Стиль Основной текст с отступом + 14 пт Черный По ширине"/>
    <w:basedOn w:val="affffffffc"/>
    <w:rsid w:val="008551D2"/>
    <w:pPr>
      <w:suppressAutoHyphens w:val="0"/>
      <w:spacing w:after="0" w:line="360" w:lineRule="auto"/>
      <w:ind w:left="284" w:firstLine="567"/>
      <w:jc w:val="both"/>
    </w:pPr>
    <w:rPr>
      <w:rFonts w:ascii="Times New Roman" w:eastAsia="Times New Roman" w:hAnsi="Times New Roman" w:cs="Times New Roman"/>
      <w:color w:val="000000"/>
      <w:szCs w:val="20"/>
      <w:lang w:eastAsia="ru-RU"/>
    </w:rPr>
  </w:style>
  <w:style w:type="paragraph" w:customStyle="1" w:styleId="14063">
    <w:name w:val="Стиль 14 пт По ширине Первая строка:  063 см Междустр.интервал:..."/>
    <w:basedOn w:val="af5"/>
    <w:rsid w:val="005D7401"/>
    <w:pPr>
      <w:suppressAutoHyphens w:val="0"/>
      <w:spacing w:line="360" w:lineRule="auto"/>
      <w:ind w:firstLine="567"/>
      <w:jc w:val="both"/>
    </w:pPr>
    <w:rPr>
      <w:rFonts w:ascii="Times New Roman" w:eastAsia="Times New Roman" w:hAnsi="Times New Roman" w:cs="Times New Roman"/>
      <w:sz w:val="28"/>
      <w:szCs w:val="20"/>
      <w:lang w:eastAsia="ru-RU"/>
    </w:rPr>
  </w:style>
  <w:style w:type="paragraph" w:customStyle="1" w:styleId="239">
    <w:name w:val="Основной текст 239"/>
    <w:basedOn w:val="af5"/>
    <w:rsid w:val="00C12095"/>
    <w:pPr>
      <w:suppressAutoHyphens w:val="0"/>
      <w:ind w:firstLine="360"/>
      <w:jc w:val="both"/>
    </w:pPr>
    <w:rPr>
      <w:rFonts w:ascii="Times New Roman" w:eastAsia="Times New Roman" w:hAnsi="Times New Roman" w:cs="Times New Roman"/>
      <w:sz w:val="28"/>
      <w:szCs w:val="20"/>
      <w:lang w:val="uk-UA" w:eastAsia="ru-RU"/>
    </w:rPr>
  </w:style>
  <w:style w:type="paragraph" w:customStyle="1" w:styleId="norm0">
    <w:name w:val="norm"/>
    <w:basedOn w:val="af5"/>
    <w:rsid w:val="001767C2"/>
    <w:pPr>
      <w:suppressAutoHyphens w:val="0"/>
      <w:spacing w:line="288" w:lineRule="auto"/>
    </w:pPr>
    <w:rPr>
      <w:rFonts w:ascii="Times New Roman" w:eastAsia="Times New Roman" w:hAnsi="Times New Roman" w:cs="Times New Roman"/>
      <w:sz w:val="20"/>
      <w:szCs w:val="20"/>
      <w:lang w:eastAsia="ru-RU"/>
    </w:rPr>
  </w:style>
  <w:style w:type="character" w:customStyle="1" w:styleId="cssauthor">
    <w:name w:val="css_author"/>
    <w:basedOn w:val="af6"/>
    <w:rsid w:val="005C69F7"/>
    <w:rPr>
      <w:color w:val="800000"/>
    </w:rPr>
  </w:style>
  <w:style w:type="character" w:customStyle="1" w:styleId="1fffffffffffb">
    <w:name w:val="Знак Знак Знак1"/>
    <w:basedOn w:val="af6"/>
    <w:rsid w:val="008A0740"/>
    <w:rPr>
      <w:rFonts w:ascii="Times New Roman" w:eastAsia="Times New Roman" w:hAnsi="Times New Roman" w:cs="Times New Roman"/>
      <w:sz w:val="24"/>
      <w:szCs w:val="24"/>
      <w:lang w:eastAsia="ru-RU"/>
    </w:rPr>
  </w:style>
  <w:style w:type="paragraph" w:customStyle="1" w:styleId="affffffffffffffffffffffffffffffffffffffff">
    <w:name w:val="Обы"/>
    <w:rsid w:val="006A6786"/>
    <w:pPr>
      <w:widowControl w:val="0"/>
    </w:pPr>
    <w:rPr>
      <w:rFonts w:ascii="Times New Roman" w:eastAsia="Times New Roman" w:hAnsi="Times New Roman" w:cs="Times New Roman"/>
      <w:snapToGrid w:val="0"/>
    </w:rPr>
  </w:style>
  <w:style w:type="character" w:customStyle="1" w:styleId="smallcaps">
    <w:name w:val="smallcaps"/>
    <w:basedOn w:val="af6"/>
    <w:rsid w:val="006A6786"/>
  </w:style>
  <w:style w:type="paragraph" w:customStyle="1" w:styleId="518">
    <w:name w:val="Обычный51"/>
    <w:rsid w:val="00466FE8"/>
    <w:pPr>
      <w:widowControl w:val="0"/>
    </w:pPr>
    <w:rPr>
      <w:rFonts w:ascii="Times New Roman" w:eastAsia="Times New Roman" w:hAnsi="Times New Roman" w:cs="Times New Roman"/>
      <w:b/>
      <w:snapToGrid w:val="0"/>
    </w:rPr>
  </w:style>
  <w:style w:type="numbering" w:customStyle="1" w:styleId="14">
    <w:name w:val="Текущий список1"/>
    <w:rsid w:val="00466FE8"/>
    <w:pPr>
      <w:numPr>
        <w:numId w:val="64"/>
      </w:numPr>
    </w:pPr>
  </w:style>
  <w:style w:type="numbering" w:styleId="111111">
    <w:name w:val="Outline List 2"/>
    <w:basedOn w:val="af8"/>
    <w:rsid w:val="00466FE8"/>
    <w:pPr>
      <w:numPr>
        <w:numId w:val="65"/>
      </w:numPr>
    </w:pPr>
  </w:style>
  <w:style w:type="character" w:customStyle="1" w:styleId="textbold0">
    <w:name w:val="textbold"/>
    <w:basedOn w:val="af6"/>
    <w:rsid w:val="006D2773"/>
  </w:style>
  <w:style w:type="paragraph" w:customStyle="1" w:styleId="affffffffffffffffffffffffffffffffffffffff0">
    <w:name w:val="название табл"/>
    <w:basedOn w:val="af5"/>
    <w:autoRedefine/>
    <w:rsid w:val="00F20E28"/>
    <w:pPr>
      <w:widowControl w:val="0"/>
      <w:tabs>
        <w:tab w:val="center" w:pos="4677"/>
        <w:tab w:val="left" w:pos="8280"/>
      </w:tabs>
      <w:suppressAutoHyphens w:val="0"/>
      <w:autoSpaceDE w:val="0"/>
      <w:autoSpaceDN w:val="0"/>
      <w:adjustRightInd w:val="0"/>
      <w:spacing w:line="264" w:lineRule="auto"/>
      <w:jc w:val="center"/>
    </w:pPr>
    <w:rPr>
      <w:rFonts w:ascii="Times New Roman" w:eastAsia="Times New Roman" w:hAnsi="Times New Roman" w:cs="Times New Roman"/>
      <w:b/>
      <w:sz w:val="28"/>
      <w:szCs w:val="28"/>
      <w:lang w:val="uk-UA" w:eastAsia="ru-RU"/>
    </w:rPr>
  </w:style>
  <w:style w:type="character" w:customStyle="1" w:styleId="A11">
    <w:name w:val="A1"/>
    <w:rsid w:val="007F6981"/>
    <w:rPr>
      <w:rFonts w:cs="PragmaticaC"/>
      <w:color w:val="000000"/>
      <w:sz w:val="18"/>
      <w:szCs w:val="18"/>
    </w:rPr>
  </w:style>
  <w:style w:type="character" w:customStyle="1" w:styleId="citation-abbreviation">
    <w:name w:val="citation-abbreviation"/>
    <w:basedOn w:val="af6"/>
    <w:rsid w:val="007F6981"/>
  </w:style>
  <w:style w:type="paragraph" w:customStyle="1" w:styleId="affffffffffffffffffffffffffffffffffffffff1">
    <w:name w:val="......."/>
    <w:basedOn w:val="Default"/>
    <w:next w:val="Default"/>
    <w:rsid w:val="007F6981"/>
    <w:pPr>
      <w:suppressAutoHyphens w:val="0"/>
      <w:autoSpaceDN w:val="0"/>
      <w:adjustRightInd w:val="0"/>
    </w:pPr>
    <w:rPr>
      <w:rFonts w:ascii="Tahoma" w:eastAsia="Times New Roman" w:hAnsi="Tahoma" w:cs="Times New Roman"/>
      <w:color w:val="auto"/>
      <w:lang w:eastAsia="ru-RU"/>
    </w:rPr>
  </w:style>
  <w:style w:type="character" w:customStyle="1" w:styleId="cite1">
    <w:name w:val="cite1"/>
    <w:basedOn w:val="af6"/>
    <w:rsid w:val="007F6981"/>
    <w:rPr>
      <w:rFonts w:ascii="Times New Roman" w:hAnsi="Times New Roman" w:cs="Times New Roman" w:hint="default"/>
      <w:color w:val="000000"/>
      <w:sz w:val="24"/>
      <w:szCs w:val="24"/>
    </w:rPr>
  </w:style>
  <w:style w:type="character" w:customStyle="1" w:styleId="citeauthors">
    <w:name w:val="cite_authors"/>
    <w:basedOn w:val="af6"/>
    <w:rsid w:val="007F6981"/>
    <w:rPr>
      <w:rFonts w:ascii="Times New Roman" w:hAnsi="Times New Roman" w:cs="Times New Roman" w:hint="default"/>
      <w:color w:val="000000"/>
      <w:sz w:val="24"/>
      <w:szCs w:val="24"/>
    </w:rPr>
  </w:style>
  <w:style w:type="character" w:customStyle="1" w:styleId="cite-month-year">
    <w:name w:val="cite-month-year"/>
    <w:basedOn w:val="af6"/>
    <w:rsid w:val="007F6981"/>
  </w:style>
  <w:style w:type="character" w:customStyle="1" w:styleId="atl">
    <w:name w:val="atl"/>
    <w:basedOn w:val="af6"/>
    <w:rsid w:val="007F6981"/>
  </w:style>
  <w:style w:type="character" w:customStyle="1" w:styleId="teaser3">
    <w:name w:val="teaser3"/>
    <w:basedOn w:val="af6"/>
    <w:rsid w:val="007F6981"/>
    <w:rPr>
      <w:vanish w:val="0"/>
      <w:webHidden w:val="0"/>
      <w:specVanish w:val="0"/>
    </w:rPr>
  </w:style>
  <w:style w:type="paragraph" w:customStyle="1" w:styleId="OutlineNotIndented">
    <w:name w:val="Outline (Not Indented)"/>
    <w:basedOn w:val="af5"/>
    <w:rsid w:val="00671931"/>
    <w:pPr>
      <w:suppressAutoHyphens w:val="0"/>
      <w:autoSpaceDE w:val="0"/>
      <w:autoSpaceDN w:val="0"/>
      <w:adjustRightInd w:val="0"/>
      <w:jc w:val="both"/>
    </w:pPr>
    <w:rPr>
      <w:rFonts w:ascii="Times New Roman" w:eastAsia="Times New Roman" w:hAnsi="Times New Roman" w:cs="Times New Roman"/>
      <w:sz w:val="28"/>
      <w:szCs w:val="28"/>
      <w:lang w:eastAsia="ru-RU"/>
    </w:rPr>
  </w:style>
  <w:style w:type="paragraph" w:customStyle="1" w:styleId="2400">
    <w:name w:val="Основной текст 240"/>
    <w:basedOn w:val="af5"/>
    <w:rsid w:val="00F517C3"/>
    <w:pPr>
      <w:suppressAutoHyphens w:val="0"/>
      <w:overflowPunct w:val="0"/>
      <w:autoSpaceDE w:val="0"/>
      <w:autoSpaceDN w:val="0"/>
      <w:adjustRightInd w:val="0"/>
      <w:ind w:firstLine="567"/>
      <w:jc w:val="both"/>
    </w:pPr>
    <w:rPr>
      <w:rFonts w:ascii="Times New Roman" w:eastAsia="Times New Roman" w:hAnsi="Times New Roman" w:cs="Times New Roman"/>
      <w:sz w:val="28"/>
      <w:szCs w:val="20"/>
      <w:lang w:eastAsia="ru-RU"/>
    </w:rPr>
  </w:style>
  <w:style w:type="paragraph" w:customStyle="1" w:styleId="2301">
    <w:name w:val="Основной текст с отступом 230"/>
    <w:basedOn w:val="af5"/>
    <w:rsid w:val="00F517C3"/>
    <w:pPr>
      <w:suppressAutoHyphens w:val="0"/>
      <w:overflowPunct w:val="0"/>
      <w:autoSpaceDE w:val="0"/>
      <w:autoSpaceDN w:val="0"/>
      <w:adjustRightInd w:val="0"/>
      <w:ind w:firstLine="720"/>
      <w:textAlignment w:val="baseline"/>
    </w:pPr>
    <w:rPr>
      <w:rFonts w:ascii="Times New Roman" w:eastAsia="Times New Roman" w:hAnsi="Times New Roman" w:cs="Times New Roman"/>
      <w:sz w:val="28"/>
      <w:szCs w:val="20"/>
      <w:lang w:eastAsia="ru-RU"/>
    </w:rPr>
  </w:style>
  <w:style w:type="paragraph" w:customStyle="1" w:styleId="14fb">
    <w:name w:val="Текст14"/>
    <w:basedOn w:val="af5"/>
    <w:rsid w:val="002D1B86"/>
    <w:rPr>
      <w:rFonts w:ascii="Courier New" w:eastAsia="Times New Roman" w:hAnsi="Courier New" w:cs="Courier New"/>
      <w:sz w:val="20"/>
      <w:szCs w:val="20"/>
    </w:rPr>
  </w:style>
  <w:style w:type="paragraph" w:customStyle="1" w:styleId="c4">
    <w:name w:val="c4"/>
    <w:basedOn w:val="af5"/>
    <w:rsid w:val="002D1B86"/>
    <w:pPr>
      <w:suppressAutoHyphens w:val="0"/>
      <w:jc w:val="center"/>
    </w:pPr>
    <w:rPr>
      <w:rFonts w:ascii="Courier New" w:eastAsia="Times New Roman" w:hAnsi="Courier New" w:cs="Courier New"/>
      <w:b/>
      <w:bCs/>
      <w:lang w:eastAsia="ru-RU"/>
    </w:rPr>
  </w:style>
  <w:style w:type="paragraph" w:customStyle="1" w:styleId="523">
    <w:name w:val="Обычный52"/>
    <w:rsid w:val="00AB772A"/>
    <w:pPr>
      <w:widowControl w:val="0"/>
    </w:pPr>
    <w:rPr>
      <w:rFonts w:ascii="Times New Roman" w:eastAsia="Times New Roman" w:hAnsi="Times New Roman" w:cs="Times New Roman"/>
    </w:rPr>
  </w:style>
  <w:style w:type="paragraph" w:customStyle="1" w:styleId="referat">
    <w:name w:val="referat"/>
    <w:basedOn w:val="523"/>
    <w:rsid w:val="00AB772A"/>
    <w:pPr>
      <w:widowControl/>
      <w:snapToGrid w:val="0"/>
      <w:spacing w:line="260" w:lineRule="atLeast"/>
      <w:ind w:firstLine="709"/>
      <w:jc w:val="both"/>
    </w:pPr>
    <w:rPr>
      <w:sz w:val="21"/>
    </w:rPr>
  </w:style>
  <w:style w:type="paragraph" w:customStyle="1" w:styleId="3161">
    <w:name w:val="Основной текст 316"/>
    <w:basedOn w:val="523"/>
    <w:rsid w:val="00AB772A"/>
    <w:pPr>
      <w:widowControl/>
      <w:spacing w:line="360" w:lineRule="auto"/>
      <w:jc w:val="both"/>
    </w:pPr>
    <w:rPr>
      <w:sz w:val="27"/>
    </w:rPr>
  </w:style>
  <w:style w:type="character" w:customStyle="1" w:styleId="14fc">
    <w:name w:val="Основной шрифт абзаца14"/>
    <w:rsid w:val="00AB772A"/>
  </w:style>
  <w:style w:type="paragraph" w:customStyle="1" w:styleId="affffffffffffffffffffffffffffffffffffffff2">
    <w:name w:val="наш"/>
    <w:basedOn w:val="3fffff5"/>
    <w:rsid w:val="00AB772A"/>
    <w:rPr>
      <w:sz w:val="40"/>
      <w:lang w:val="uk-UA"/>
    </w:rPr>
  </w:style>
  <w:style w:type="paragraph" w:customStyle="1" w:styleId="20">
    <w:name w:val="Маркированный список2"/>
    <w:basedOn w:val="523"/>
    <w:rsid w:val="00AB772A"/>
    <w:pPr>
      <w:numPr>
        <w:numId w:val="66"/>
      </w:numPr>
    </w:pPr>
  </w:style>
  <w:style w:type="paragraph" w:customStyle="1" w:styleId="3fffff5">
    <w:name w:val="Список3"/>
    <w:basedOn w:val="523"/>
    <w:rsid w:val="00AB772A"/>
    <w:pPr>
      <w:ind w:left="283" w:hanging="283"/>
    </w:pPr>
  </w:style>
  <w:style w:type="paragraph" w:customStyle="1" w:styleId="14fd">
    <w:name w:val="Верхний колонтитул14"/>
    <w:basedOn w:val="523"/>
    <w:rsid w:val="00AB772A"/>
    <w:pPr>
      <w:tabs>
        <w:tab w:val="center" w:pos="4677"/>
        <w:tab w:val="right" w:pos="9355"/>
      </w:tabs>
    </w:pPr>
  </w:style>
  <w:style w:type="character" w:customStyle="1" w:styleId="9fa">
    <w:name w:val="Номер страницы9"/>
    <w:basedOn w:val="14fc"/>
    <w:rsid w:val="00AB772A"/>
  </w:style>
  <w:style w:type="paragraph" w:customStyle="1" w:styleId="5fff7">
    <w:name w:val="Нижний колонтитул5"/>
    <w:basedOn w:val="523"/>
    <w:rsid w:val="00AB772A"/>
    <w:pPr>
      <w:tabs>
        <w:tab w:val="center" w:pos="4677"/>
        <w:tab w:val="right" w:pos="9355"/>
      </w:tabs>
    </w:pPr>
  </w:style>
  <w:style w:type="character" w:customStyle="1" w:styleId="11ff4">
    <w:name w:val="Гиперссылка11"/>
    <w:basedOn w:val="14fc"/>
    <w:rsid w:val="00AB772A"/>
    <w:rPr>
      <w:color w:val="auto"/>
      <w:u w:val="single"/>
    </w:rPr>
  </w:style>
  <w:style w:type="character" w:customStyle="1" w:styleId="4ffff8">
    <w:name w:val="Просмотренная гиперссылка4"/>
    <w:basedOn w:val="14fc"/>
    <w:rsid w:val="00AB772A"/>
    <w:rPr>
      <w:color w:val="800080"/>
      <w:u w:val="single"/>
    </w:rPr>
  </w:style>
  <w:style w:type="paragraph" w:customStyle="1" w:styleId="15e">
    <w:name w:val="Текст выноски15"/>
    <w:basedOn w:val="523"/>
    <w:rsid w:val="00AB772A"/>
    <w:rPr>
      <w:rFonts w:ascii="Tahoma" w:hAnsi="Tahoma"/>
      <w:sz w:val="16"/>
    </w:rPr>
  </w:style>
  <w:style w:type="character" w:customStyle="1" w:styleId="1220">
    <w:name w:val="Знак Знак122"/>
    <w:basedOn w:val="af6"/>
    <w:rsid w:val="00D16358"/>
    <w:rPr>
      <w:rFonts w:ascii="Times New Roman" w:eastAsia="Times New Roman" w:hAnsi="Times New Roman" w:cs="Times New Roman"/>
      <w:b/>
      <w:bCs/>
      <w:sz w:val="36"/>
      <w:szCs w:val="20"/>
      <w:lang w:val="uk-UA" w:eastAsia="ru-RU"/>
    </w:rPr>
  </w:style>
  <w:style w:type="character" w:customStyle="1" w:styleId="1117">
    <w:name w:val="Знак Знак111"/>
    <w:basedOn w:val="af6"/>
    <w:rsid w:val="00D16358"/>
    <w:rPr>
      <w:rFonts w:ascii="Times New Roman" w:eastAsia="Times New Roman" w:hAnsi="Times New Roman" w:cs="Times New Roman"/>
      <w:b/>
      <w:bCs/>
      <w:sz w:val="44"/>
      <w:szCs w:val="20"/>
      <w:lang w:val="uk-UA" w:eastAsia="ru-RU"/>
    </w:rPr>
  </w:style>
  <w:style w:type="character" w:customStyle="1" w:styleId="1010">
    <w:name w:val="Знак Знак101"/>
    <w:basedOn w:val="af6"/>
    <w:rsid w:val="00D16358"/>
    <w:rPr>
      <w:rFonts w:ascii="Times New Roman" w:eastAsia="Times New Roman" w:hAnsi="Times New Roman" w:cs="Times New Roman"/>
      <w:sz w:val="32"/>
      <w:szCs w:val="20"/>
      <w:lang w:val="uk-UA" w:eastAsia="ru-RU"/>
    </w:rPr>
  </w:style>
  <w:style w:type="character" w:customStyle="1" w:styleId="912">
    <w:name w:val="Знак Знак91"/>
    <w:basedOn w:val="af6"/>
    <w:rsid w:val="00D16358"/>
    <w:rPr>
      <w:rFonts w:ascii="Times New Roman" w:eastAsia="Times New Roman" w:hAnsi="Times New Roman" w:cs="Times New Roman"/>
      <w:sz w:val="28"/>
      <w:szCs w:val="20"/>
      <w:lang w:val="uk-UA" w:eastAsia="ru-RU"/>
    </w:rPr>
  </w:style>
  <w:style w:type="character" w:customStyle="1" w:styleId="621">
    <w:name w:val="Знак Знак62"/>
    <w:basedOn w:val="af6"/>
    <w:rsid w:val="00D16358"/>
    <w:rPr>
      <w:rFonts w:ascii="Times New Roman" w:eastAsia="Times New Roman" w:hAnsi="Times New Roman" w:cs="Times New Roman"/>
      <w:b/>
      <w:bCs/>
      <w:sz w:val="32"/>
      <w:szCs w:val="20"/>
      <w:lang w:val="uk-UA" w:eastAsia="ru-RU"/>
    </w:rPr>
  </w:style>
  <w:style w:type="character" w:customStyle="1" w:styleId="524">
    <w:name w:val="Знак Знак52"/>
    <w:basedOn w:val="af6"/>
    <w:rsid w:val="00D16358"/>
    <w:rPr>
      <w:rFonts w:ascii="Times New Roman" w:eastAsia="Times New Roman" w:hAnsi="Times New Roman" w:cs="Times New Roman"/>
      <w:b/>
      <w:bCs/>
      <w:sz w:val="36"/>
      <w:szCs w:val="20"/>
      <w:lang w:val="uk-UA" w:eastAsia="ru-RU"/>
    </w:rPr>
  </w:style>
  <w:style w:type="character" w:customStyle="1" w:styleId="424">
    <w:name w:val="Знак Знак42"/>
    <w:basedOn w:val="af6"/>
    <w:rsid w:val="00D16358"/>
    <w:rPr>
      <w:rFonts w:ascii="Times New Roman" w:eastAsia="Times New Roman" w:hAnsi="Times New Roman" w:cs="Times New Roman"/>
      <w:sz w:val="20"/>
      <w:szCs w:val="20"/>
      <w:lang w:eastAsia="ru-RU"/>
    </w:rPr>
  </w:style>
  <w:style w:type="character" w:customStyle="1" w:styleId="328">
    <w:name w:val="Знак Знак32"/>
    <w:basedOn w:val="af6"/>
    <w:rsid w:val="00D16358"/>
    <w:rPr>
      <w:rFonts w:ascii="Times New Roman" w:eastAsia="Times New Roman" w:hAnsi="Times New Roman" w:cs="Times New Roman"/>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4851">
      <w:bodyDiv w:val="1"/>
      <w:marLeft w:val="0"/>
      <w:marRight w:val="0"/>
      <w:marTop w:val="0"/>
      <w:marBottom w:val="0"/>
      <w:divBdr>
        <w:top w:val="none" w:sz="0" w:space="0" w:color="auto"/>
        <w:left w:val="none" w:sz="0" w:space="0" w:color="auto"/>
        <w:bottom w:val="none" w:sz="0" w:space="0" w:color="auto"/>
        <w:right w:val="none" w:sz="0" w:space="0" w:color="auto"/>
      </w:divBdr>
      <w:divsChild>
        <w:div w:id="34308078">
          <w:marLeft w:val="0"/>
          <w:marRight w:val="0"/>
          <w:marTop w:val="0"/>
          <w:marBottom w:val="0"/>
          <w:divBdr>
            <w:top w:val="none" w:sz="0" w:space="0" w:color="auto"/>
            <w:left w:val="none" w:sz="0" w:space="0" w:color="auto"/>
            <w:bottom w:val="none" w:sz="0" w:space="0" w:color="auto"/>
            <w:right w:val="none" w:sz="0" w:space="0" w:color="auto"/>
          </w:divBdr>
          <w:divsChild>
            <w:div w:id="1268388375">
              <w:marLeft w:val="0"/>
              <w:marRight w:val="0"/>
              <w:marTop w:val="0"/>
              <w:marBottom w:val="0"/>
              <w:divBdr>
                <w:top w:val="none" w:sz="0" w:space="0" w:color="auto"/>
                <w:left w:val="none" w:sz="0" w:space="0" w:color="auto"/>
                <w:bottom w:val="none" w:sz="0" w:space="0" w:color="auto"/>
                <w:right w:val="none" w:sz="0" w:space="0" w:color="auto"/>
              </w:divBdr>
            </w:div>
          </w:divsChild>
        </w:div>
        <w:div w:id="40323274">
          <w:marLeft w:val="0"/>
          <w:marRight w:val="0"/>
          <w:marTop w:val="0"/>
          <w:marBottom w:val="0"/>
          <w:divBdr>
            <w:top w:val="none" w:sz="0" w:space="0" w:color="auto"/>
            <w:left w:val="none" w:sz="0" w:space="0" w:color="auto"/>
            <w:bottom w:val="none" w:sz="0" w:space="0" w:color="auto"/>
            <w:right w:val="none" w:sz="0" w:space="0" w:color="auto"/>
          </w:divBdr>
        </w:div>
        <w:div w:id="147595221">
          <w:marLeft w:val="0"/>
          <w:marRight w:val="0"/>
          <w:marTop w:val="0"/>
          <w:marBottom w:val="0"/>
          <w:divBdr>
            <w:top w:val="none" w:sz="0" w:space="0" w:color="auto"/>
            <w:left w:val="none" w:sz="0" w:space="0" w:color="auto"/>
            <w:bottom w:val="none" w:sz="0" w:space="0" w:color="auto"/>
            <w:right w:val="none" w:sz="0" w:space="0" w:color="auto"/>
          </w:divBdr>
          <w:divsChild>
            <w:div w:id="1392385233">
              <w:marLeft w:val="0"/>
              <w:marRight w:val="0"/>
              <w:marTop w:val="0"/>
              <w:marBottom w:val="0"/>
              <w:divBdr>
                <w:top w:val="none" w:sz="0" w:space="0" w:color="auto"/>
                <w:left w:val="none" w:sz="0" w:space="0" w:color="auto"/>
                <w:bottom w:val="none" w:sz="0" w:space="0" w:color="auto"/>
                <w:right w:val="none" w:sz="0" w:space="0" w:color="auto"/>
              </w:divBdr>
            </w:div>
          </w:divsChild>
        </w:div>
        <w:div w:id="282276498">
          <w:marLeft w:val="0"/>
          <w:marRight w:val="0"/>
          <w:marTop w:val="0"/>
          <w:marBottom w:val="0"/>
          <w:divBdr>
            <w:top w:val="none" w:sz="0" w:space="0" w:color="auto"/>
            <w:left w:val="none" w:sz="0" w:space="0" w:color="auto"/>
            <w:bottom w:val="none" w:sz="0" w:space="0" w:color="auto"/>
            <w:right w:val="none" w:sz="0" w:space="0" w:color="auto"/>
          </w:divBdr>
        </w:div>
        <w:div w:id="393740408">
          <w:marLeft w:val="0"/>
          <w:marRight w:val="0"/>
          <w:marTop w:val="0"/>
          <w:marBottom w:val="0"/>
          <w:divBdr>
            <w:top w:val="none" w:sz="0" w:space="0" w:color="auto"/>
            <w:left w:val="none" w:sz="0" w:space="0" w:color="auto"/>
            <w:bottom w:val="none" w:sz="0" w:space="0" w:color="auto"/>
            <w:right w:val="none" w:sz="0" w:space="0" w:color="auto"/>
          </w:divBdr>
        </w:div>
        <w:div w:id="657541431">
          <w:marLeft w:val="0"/>
          <w:marRight w:val="0"/>
          <w:marTop w:val="0"/>
          <w:marBottom w:val="0"/>
          <w:divBdr>
            <w:top w:val="none" w:sz="0" w:space="0" w:color="auto"/>
            <w:left w:val="none" w:sz="0" w:space="0" w:color="auto"/>
            <w:bottom w:val="none" w:sz="0" w:space="0" w:color="auto"/>
            <w:right w:val="none" w:sz="0" w:space="0" w:color="auto"/>
          </w:divBdr>
          <w:divsChild>
            <w:div w:id="760295772">
              <w:marLeft w:val="0"/>
              <w:marRight w:val="0"/>
              <w:marTop w:val="0"/>
              <w:marBottom w:val="0"/>
              <w:divBdr>
                <w:top w:val="none" w:sz="0" w:space="0" w:color="auto"/>
                <w:left w:val="none" w:sz="0" w:space="0" w:color="auto"/>
                <w:bottom w:val="none" w:sz="0" w:space="0" w:color="auto"/>
                <w:right w:val="none" w:sz="0" w:space="0" w:color="auto"/>
              </w:divBdr>
            </w:div>
          </w:divsChild>
        </w:div>
        <w:div w:id="961813750">
          <w:marLeft w:val="0"/>
          <w:marRight w:val="0"/>
          <w:marTop w:val="0"/>
          <w:marBottom w:val="0"/>
          <w:divBdr>
            <w:top w:val="none" w:sz="0" w:space="0" w:color="auto"/>
            <w:left w:val="none" w:sz="0" w:space="0" w:color="auto"/>
            <w:bottom w:val="none" w:sz="0" w:space="0" w:color="auto"/>
            <w:right w:val="none" w:sz="0" w:space="0" w:color="auto"/>
          </w:divBdr>
        </w:div>
        <w:div w:id="973415345">
          <w:marLeft w:val="0"/>
          <w:marRight w:val="0"/>
          <w:marTop w:val="300"/>
          <w:marBottom w:val="0"/>
          <w:divBdr>
            <w:top w:val="none" w:sz="0" w:space="0" w:color="auto"/>
            <w:left w:val="none" w:sz="0" w:space="0" w:color="auto"/>
            <w:bottom w:val="none" w:sz="0" w:space="0" w:color="auto"/>
            <w:right w:val="none" w:sz="0" w:space="0" w:color="auto"/>
          </w:divBdr>
          <w:divsChild>
            <w:div w:id="160898669">
              <w:marLeft w:val="0"/>
              <w:marRight w:val="0"/>
              <w:marTop w:val="0"/>
              <w:marBottom w:val="0"/>
              <w:divBdr>
                <w:top w:val="none" w:sz="0" w:space="0" w:color="auto"/>
                <w:left w:val="none" w:sz="0" w:space="0" w:color="auto"/>
                <w:bottom w:val="none" w:sz="0" w:space="0" w:color="auto"/>
                <w:right w:val="none" w:sz="0" w:space="0" w:color="auto"/>
              </w:divBdr>
            </w:div>
          </w:divsChild>
        </w:div>
        <w:div w:id="1073087655">
          <w:marLeft w:val="0"/>
          <w:marRight w:val="0"/>
          <w:marTop w:val="300"/>
          <w:marBottom w:val="0"/>
          <w:divBdr>
            <w:top w:val="none" w:sz="0" w:space="0" w:color="auto"/>
            <w:left w:val="none" w:sz="0" w:space="0" w:color="auto"/>
            <w:bottom w:val="none" w:sz="0" w:space="0" w:color="auto"/>
            <w:right w:val="none" w:sz="0" w:space="0" w:color="auto"/>
          </w:divBdr>
          <w:divsChild>
            <w:div w:id="100421005">
              <w:marLeft w:val="0"/>
              <w:marRight w:val="0"/>
              <w:marTop w:val="0"/>
              <w:marBottom w:val="0"/>
              <w:divBdr>
                <w:top w:val="none" w:sz="0" w:space="0" w:color="auto"/>
                <w:left w:val="none" w:sz="0" w:space="0" w:color="auto"/>
                <w:bottom w:val="none" w:sz="0" w:space="0" w:color="auto"/>
                <w:right w:val="none" w:sz="0" w:space="0" w:color="auto"/>
              </w:divBdr>
              <w:divsChild>
                <w:div w:id="619651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2945033">
          <w:marLeft w:val="0"/>
          <w:marRight w:val="0"/>
          <w:marTop w:val="0"/>
          <w:marBottom w:val="0"/>
          <w:divBdr>
            <w:top w:val="none" w:sz="0" w:space="0" w:color="auto"/>
            <w:left w:val="none" w:sz="0" w:space="0" w:color="auto"/>
            <w:bottom w:val="none" w:sz="0" w:space="0" w:color="auto"/>
            <w:right w:val="none" w:sz="0" w:space="0" w:color="auto"/>
          </w:divBdr>
          <w:divsChild>
            <w:div w:id="31812490">
              <w:marLeft w:val="0"/>
              <w:marRight w:val="0"/>
              <w:marTop w:val="0"/>
              <w:marBottom w:val="0"/>
              <w:divBdr>
                <w:top w:val="none" w:sz="0" w:space="0" w:color="auto"/>
                <w:left w:val="none" w:sz="0" w:space="0" w:color="auto"/>
                <w:bottom w:val="none" w:sz="0" w:space="0" w:color="auto"/>
                <w:right w:val="none" w:sz="0" w:space="0" w:color="auto"/>
              </w:divBdr>
            </w:div>
          </w:divsChild>
        </w:div>
        <w:div w:id="1264341687">
          <w:marLeft w:val="0"/>
          <w:marRight w:val="0"/>
          <w:marTop w:val="0"/>
          <w:marBottom w:val="0"/>
          <w:divBdr>
            <w:top w:val="none" w:sz="0" w:space="0" w:color="auto"/>
            <w:left w:val="none" w:sz="0" w:space="0" w:color="auto"/>
            <w:bottom w:val="none" w:sz="0" w:space="0" w:color="auto"/>
            <w:right w:val="none" w:sz="0" w:space="0" w:color="auto"/>
          </w:divBdr>
          <w:divsChild>
            <w:div w:id="313604055">
              <w:marLeft w:val="0"/>
              <w:marRight w:val="0"/>
              <w:marTop w:val="0"/>
              <w:marBottom w:val="0"/>
              <w:divBdr>
                <w:top w:val="none" w:sz="0" w:space="0" w:color="auto"/>
                <w:left w:val="none" w:sz="0" w:space="0" w:color="auto"/>
                <w:bottom w:val="none" w:sz="0" w:space="0" w:color="auto"/>
                <w:right w:val="none" w:sz="0" w:space="0" w:color="auto"/>
              </w:divBdr>
            </w:div>
          </w:divsChild>
        </w:div>
        <w:div w:id="1324357856">
          <w:marLeft w:val="0"/>
          <w:marRight w:val="0"/>
          <w:marTop w:val="0"/>
          <w:marBottom w:val="0"/>
          <w:divBdr>
            <w:top w:val="none" w:sz="0" w:space="0" w:color="auto"/>
            <w:left w:val="none" w:sz="0" w:space="0" w:color="auto"/>
            <w:bottom w:val="none" w:sz="0" w:space="0" w:color="auto"/>
            <w:right w:val="none" w:sz="0" w:space="0" w:color="auto"/>
          </w:divBdr>
        </w:div>
        <w:div w:id="1546527830">
          <w:marLeft w:val="0"/>
          <w:marRight w:val="0"/>
          <w:marTop w:val="0"/>
          <w:marBottom w:val="0"/>
          <w:divBdr>
            <w:top w:val="none" w:sz="0" w:space="0" w:color="auto"/>
            <w:left w:val="none" w:sz="0" w:space="0" w:color="auto"/>
            <w:bottom w:val="none" w:sz="0" w:space="0" w:color="auto"/>
            <w:right w:val="none" w:sz="0" w:space="0" w:color="auto"/>
          </w:divBdr>
          <w:divsChild>
            <w:div w:id="1822236183">
              <w:marLeft w:val="0"/>
              <w:marRight w:val="0"/>
              <w:marTop w:val="0"/>
              <w:marBottom w:val="0"/>
              <w:divBdr>
                <w:top w:val="none" w:sz="0" w:space="0" w:color="auto"/>
                <w:left w:val="none" w:sz="0" w:space="0" w:color="auto"/>
                <w:bottom w:val="none" w:sz="0" w:space="0" w:color="auto"/>
                <w:right w:val="none" w:sz="0" w:space="0" w:color="auto"/>
              </w:divBdr>
            </w:div>
          </w:divsChild>
        </w:div>
        <w:div w:id="1616597214">
          <w:marLeft w:val="0"/>
          <w:marRight w:val="0"/>
          <w:marTop w:val="0"/>
          <w:marBottom w:val="0"/>
          <w:divBdr>
            <w:top w:val="none" w:sz="0" w:space="0" w:color="auto"/>
            <w:left w:val="none" w:sz="0" w:space="0" w:color="auto"/>
            <w:bottom w:val="none" w:sz="0" w:space="0" w:color="auto"/>
            <w:right w:val="none" w:sz="0" w:space="0" w:color="auto"/>
          </w:divBdr>
        </w:div>
        <w:div w:id="1641375633">
          <w:marLeft w:val="0"/>
          <w:marRight w:val="0"/>
          <w:marTop w:val="0"/>
          <w:marBottom w:val="0"/>
          <w:divBdr>
            <w:top w:val="none" w:sz="0" w:space="0" w:color="auto"/>
            <w:left w:val="none" w:sz="0" w:space="0" w:color="auto"/>
            <w:bottom w:val="none" w:sz="0" w:space="0" w:color="auto"/>
            <w:right w:val="none" w:sz="0" w:space="0" w:color="auto"/>
          </w:divBdr>
        </w:div>
        <w:div w:id="1740013154">
          <w:marLeft w:val="0"/>
          <w:marRight w:val="0"/>
          <w:marTop w:val="0"/>
          <w:marBottom w:val="0"/>
          <w:divBdr>
            <w:top w:val="none" w:sz="0" w:space="0" w:color="auto"/>
            <w:left w:val="none" w:sz="0" w:space="0" w:color="auto"/>
            <w:bottom w:val="none" w:sz="0" w:space="0" w:color="auto"/>
            <w:right w:val="none" w:sz="0" w:space="0" w:color="auto"/>
          </w:divBdr>
          <w:divsChild>
            <w:div w:id="51014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033">
      <w:bodyDiv w:val="1"/>
      <w:marLeft w:val="0"/>
      <w:marRight w:val="0"/>
      <w:marTop w:val="0"/>
      <w:marBottom w:val="0"/>
      <w:divBdr>
        <w:top w:val="none" w:sz="0" w:space="0" w:color="auto"/>
        <w:left w:val="none" w:sz="0" w:space="0" w:color="auto"/>
        <w:bottom w:val="none" w:sz="0" w:space="0" w:color="auto"/>
        <w:right w:val="none" w:sz="0" w:space="0" w:color="auto"/>
      </w:divBdr>
    </w:div>
    <w:div w:id="2754553">
      <w:bodyDiv w:val="1"/>
      <w:marLeft w:val="0"/>
      <w:marRight w:val="0"/>
      <w:marTop w:val="0"/>
      <w:marBottom w:val="0"/>
      <w:divBdr>
        <w:top w:val="none" w:sz="0" w:space="0" w:color="auto"/>
        <w:left w:val="none" w:sz="0" w:space="0" w:color="auto"/>
        <w:bottom w:val="none" w:sz="0" w:space="0" w:color="auto"/>
        <w:right w:val="none" w:sz="0" w:space="0" w:color="auto"/>
      </w:divBdr>
      <w:divsChild>
        <w:div w:id="1290622817">
          <w:marLeft w:val="0"/>
          <w:marRight w:val="0"/>
          <w:marTop w:val="0"/>
          <w:marBottom w:val="0"/>
          <w:divBdr>
            <w:top w:val="none" w:sz="0" w:space="0" w:color="auto"/>
            <w:left w:val="none" w:sz="0" w:space="0" w:color="auto"/>
            <w:bottom w:val="none" w:sz="0" w:space="0" w:color="auto"/>
            <w:right w:val="none" w:sz="0" w:space="0" w:color="auto"/>
          </w:divBdr>
        </w:div>
        <w:div w:id="1739589941">
          <w:marLeft w:val="0"/>
          <w:marRight w:val="0"/>
          <w:marTop w:val="0"/>
          <w:marBottom w:val="0"/>
          <w:divBdr>
            <w:top w:val="none" w:sz="0" w:space="0" w:color="auto"/>
            <w:left w:val="none" w:sz="0" w:space="0" w:color="auto"/>
            <w:bottom w:val="none" w:sz="0" w:space="0" w:color="auto"/>
            <w:right w:val="none" w:sz="0" w:space="0" w:color="auto"/>
          </w:divBdr>
          <w:divsChild>
            <w:div w:id="1159344501">
              <w:marLeft w:val="0"/>
              <w:marRight w:val="0"/>
              <w:marTop w:val="0"/>
              <w:marBottom w:val="0"/>
              <w:divBdr>
                <w:top w:val="none" w:sz="0" w:space="0" w:color="auto"/>
                <w:left w:val="none" w:sz="0" w:space="0" w:color="auto"/>
                <w:bottom w:val="none" w:sz="0" w:space="0" w:color="auto"/>
                <w:right w:val="none" w:sz="0" w:space="0" w:color="auto"/>
              </w:divBdr>
            </w:div>
          </w:divsChild>
        </w:div>
        <w:div w:id="1146975087">
          <w:marLeft w:val="0"/>
          <w:marRight w:val="0"/>
          <w:marTop w:val="0"/>
          <w:marBottom w:val="0"/>
          <w:divBdr>
            <w:top w:val="none" w:sz="0" w:space="0" w:color="auto"/>
            <w:left w:val="none" w:sz="0" w:space="0" w:color="auto"/>
            <w:bottom w:val="none" w:sz="0" w:space="0" w:color="auto"/>
            <w:right w:val="none" w:sz="0" w:space="0" w:color="auto"/>
          </w:divBdr>
        </w:div>
        <w:div w:id="1596550112">
          <w:marLeft w:val="0"/>
          <w:marRight w:val="0"/>
          <w:marTop w:val="0"/>
          <w:marBottom w:val="0"/>
          <w:divBdr>
            <w:top w:val="none" w:sz="0" w:space="0" w:color="auto"/>
            <w:left w:val="none" w:sz="0" w:space="0" w:color="auto"/>
            <w:bottom w:val="none" w:sz="0" w:space="0" w:color="auto"/>
            <w:right w:val="none" w:sz="0" w:space="0" w:color="auto"/>
          </w:divBdr>
          <w:divsChild>
            <w:div w:id="616452968">
              <w:marLeft w:val="0"/>
              <w:marRight w:val="0"/>
              <w:marTop w:val="0"/>
              <w:marBottom w:val="0"/>
              <w:divBdr>
                <w:top w:val="none" w:sz="0" w:space="0" w:color="auto"/>
                <w:left w:val="none" w:sz="0" w:space="0" w:color="auto"/>
                <w:bottom w:val="none" w:sz="0" w:space="0" w:color="auto"/>
                <w:right w:val="none" w:sz="0" w:space="0" w:color="auto"/>
              </w:divBdr>
            </w:div>
          </w:divsChild>
        </w:div>
        <w:div w:id="628778518">
          <w:marLeft w:val="0"/>
          <w:marRight w:val="0"/>
          <w:marTop w:val="0"/>
          <w:marBottom w:val="0"/>
          <w:divBdr>
            <w:top w:val="none" w:sz="0" w:space="0" w:color="auto"/>
            <w:left w:val="none" w:sz="0" w:space="0" w:color="auto"/>
            <w:bottom w:val="none" w:sz="0" w:space="0" w:color="auto"/>
            <w:right w:val="none" w:sz="0" w:space="0" w:color="auto"/>
          </w:divBdr>
        </w:div>
        <w:div w:id="1872722136">
          <w:marLeft w:val="0"/>
          <w:marRight w:val="0"/>
          <w:marTop w:val="0"/>
          <w:marBottom w:val="0"/>
          <w:divBdr>
            <w:top w:val="none" w:sz="0" w:space="0" w:color="auto"/>
            <w:left w:val="none" w:sz="0" w:space="0" w:color="auto"/>
            <w:bottom w:val="none" w:sz="0" w:space="0" w:color="auto"/>
            <w:right w:val="none" w:sz="0" w:space="0" w:color="auto"/>
          </w:divBdr>
          <w:divsChild>
            <w:div w:id="316883388">
              <w:marLeft w:val="0"/>
              <w:marRight w:val="0"/>
              <w:marTop w:val="0"/>
              <w:marBottom w:val="0"/>
              <w:divBdr>
                <w:top w:val="none" w:sz="0" w:space="0" w:color="auto"/>
                <w:left w:val="none" w:sz="0" w:space="0" w:color="auto"/>
                <w:bottom w:val="none" w:sz="0" w:space="0" w:color="auto"/>
                <w:right w:val="none" w:sz="0" w:space="0" w:color="auto"/>
              </w:divBdr>
            </w:div>
          </w:divsChild>
        </w:div>
        <w:div w:id="319314505">
          <w:marLeft w:val="0"/>
          <w:marRight w:val="0"/>
          <w:marTop w:val="0"/>
          <w:marBottom w:val="0"/>
          <w:divBdr>
            <w:top w:val="none" w:sz="0" w:space="0" w:color="auto"/>
            <w:left w:val="none" w:sz="0" w:space="0" w:color="auto"/>
            <w:bottom w:val="none" w:sz="0" w:space="0" w:color="auto"/>
            <w:right w:val="none" w:sz="0" w:space="0" w:color="auto"/>
          </w:divBdr>
        </w:div>
        <w:div w:id="656690204">
          <w:marLeft w:val="0"/>
          <w:marRight w:val="0"/>
          <w:marTop w:val="0"/>
          <w:marBottom w:val="0"/>
          <w:divBdr>
            <w:top w:val="none" w:sz="0" w:space="0" w:color="auto"/>
            <w:left w:val="none" w:sz="0" w:space="0" w:color="auto"/>
            <w:bottom w:val="none" w:sz="0" w:space="0" w:color="auto"/>
            <w:right w:val="none" w:sz="0" w:space="0" w:color="auto"/>
          </w:divBdr>
          <w:divsChild>
            <w:div w:id="855073980">
              <w:marLeft w:val="0"/>
              <w:marRight w:val="0"/>
              <w:marTop w:val="0"/>
              <w:marBottom w:val="0"/>
              <w:divBdr>
                <w:top w:val="none" w:sz="0" w:space="0" w:color="auto"/>
                <w:left w:val="none" w:sz="0" w:space="0" w:color="auto"/>
                <w:bottom w:val="none" w:sz="0" w:space="0" w:color="auto"/>
                <w:right w:val="none" w:sz="0" w:space="0" w:color="auto"/>
              </w:divBdr>
            </w:div>
          </w:divsChild>
        </w:div>
        <w:div w:id="1748720201">
          <w:marLeft w:val="0"/>
          <w:marRight w:val="0"/>
          <w:marTop w:val="0"/>
          <w:marBottom w:val="0"/>
          <w:divBdr>
            <w:top w:val="none" w:sz="0" w:space="0" w:color="auto"/>
            <w:left w:val="none" w:sz="0" w:space="0" w:color="auto"/>
            <w:bottom w:val="none" w:sz="0" w:space="0" w:color="auto"/>
            <w:right w:val="none" w:sz="0" w:space="0" w:color="auto"/>
          </w:divBdr>
        </w:div>
        <w:div w:id="1912351818">
          <w:marLeft w:val="0"/>
          <w:marRight w:val="0"/>
          <w:marTop w:val="0"/>
          <w:marBottom w:val="0"/>
          <w:divBdr>
            <w:top w:val="none" w:sz="0" w:space="0" w:color="auto"/>
            <w:left w:val="none" w:sz="0" w:space="0" w:color="auto"/>
            <w:bottom w:val="none" w:sz="0" w:space="0" w:color="auto"/>
            <w:right w:val="none" w:sz="0" w:space="0" w:color="auto"/>
          </w:divBdr>
          <w:divsChild>
            <w:div w:id="1007172281">
              <w:marLeft w:val="0"/>
              <w:marRight w:val="0"/>
              <w:marTop w:val="0"/>
              <w:marBottom w:val="0"/>
              <w:divBdr>
                <w:top w:val="none" w:sz="0" w:space="0" w:color="auto"/>
                <w:left w:val="none" w:sz="0" w:space="0" w:color="auto"/>
                <w:bottom w:val="none" w:sz="0" w:space="0" w:color="auto"/>
                <w:right w:val="none" w:sz="0" w:space="0" w:color="auto"/>
              </w:divBdr>
            </w:div>
          </w:divsChild>
        </w:div>
        <w:div w:id="860320385">
          <w:marLeft w:val="0"/>
          <w:marRight w:val="0"/>
          <w:marTop w:val="0"/>
          <w:marBottom w:val="0"/>
          <w:divBdr>
            <w:top w:val="none" w:sz="0" w:space="0" w:color="auto"/>
            <w:left w:val="none" w:sz="0" w:space="0" w:color="auto"/>
            <w:bottom w:val="none" w:sz="0" w:space="0" w:color="auto"/>
            <w:right w:val="none" w:sz="0" w:space="0" w:color="auto"/>
          </w:divBdr>
        </w:div>
        <w:div w:id="1549031808">
          <w:marLeft w:val="0"/>
          <w:marRight w:val="0"/>
          <w:marTop w:val="0"/>
          <w:marBottom w:val="0"/>
          <w:divBdr>
            <w:top w:val="none" w:sz="0" w:space="0" w:color="auto"/>
            <w:left w:val="none" w:sz="0" w:space="0" w:color="auto"/>
            <w:bottom w:val="none" w:sz="0" w:space="0" w:color="auto"/>
            <w:right w:val="none" w:sz="0" w:space="0" w:color="auto"/>
          </w:divBdr>
          <w:divsChild>
            <w:div w:id="1471097461">
              <w:marLeft w:val="0"/>
              <w:marRight w:val="0"/>
              <w:marTop w:val="0"/>
              <w:marBottom w:val="0"/>
              <w:divBdr>
                <w:top w:val="none" w:sz="0" w:space="0" w:color="auto"/>
                <w:left w:val="none" w:sz="0" w:space="0" w:color="auto"/>
                <w:bottom w:val="none" w:sz="0" w:space="0" w:color="auto"/>
                <w:right w:val="none" w:sz="0" w:space="0" w:color="auto"/>
              </w:divBdr>
            </w:div>
          </w:divsChild>
        </w:div>
        <w:div w:id="571936270">
          <w:marLeft w:val="0"/>
          <w:marRight w:val="0"/>
          <w:marTop w:val="0"/>
          <w:marBottom w:val="0"/>
          <w:divBdr>
            <w:top w:val="none" w:sz="0" w:space="0" w:color="auto"/>
            <w:left w:val="none" w:sz="0" w:space="0" w:color="auto"/>
            <w:bottom w:val="none" w:sz="0" w:space="0" w:color="auto"/>
            <w:right w:val="none" w:sz="0" w:space="0" w:color="auto"/>
          </w:divBdr>
        </w:div>
        <w:div w:id="774255276">
          <w:marLeft w:val="0"/>
          <w:marRight w:val="0"/>
          <w:marTop w:val="0"/>
          <w:marBottom w:val="0"/>
          <w:divBdr>
            <w:top w:val="none" w:sz="0" w:space="0" w:color="auto"/>
            <w:left w:val="none" w:sz="0" w:space="0" w:color="auto"/>
            <w:bottom w:val="none" w:sz="0" w:space="0" w:color="auto"/>
            <w:right w:val="none" w:sz="0" w:space="0" w:color="auto"/>
          </w:divBdr>
          <w:divsChild>
            <w:div w:id="759376653">
              <w:marLeft w:val="0"/>
              <w:marRight w:val="0"/>
              <w:marTop w:val="0"/>
              <w:marBottom w:val="0"/>
              <w:divBdr>
                <w:top w:val="none" w:sz="0" w:space="0" w:color="auto"/>
                <w:left w:val="none" w:sz="0" w:space="0" w:color="auto"/>
                <w:bottom w:val="none" w:sz="0" w:space="0" w:color="auto"/>
                <w:right w:val="none" w:sz="0" w:space="0" w:color="auto"/>
              </w:divBdr>
            </w:div>
          </w:divsChild>
        </w:div>
        <w:div w:id="1229418444">
          <w:marLeft w:val="0"/>
          <w:marRight w:val="0"/>
          <w:marTop w:val="300"/>
          <w:marBottom w:val="0"/>
          <w:divBdr>
            <w:top w:val="none" w:sz="0" w:space="0" w:color="auto"/>
            <w:left w:val="none" w:sz="0" w:space="0" w:color="auto"/>
            <w:bottom w:val="none" w:sz="0" w:space="0" w:color="auto"/>
            <w:right w:val="none" w:sz="0" w:space="0" w:color="auto"/>
          </w:divBdr>
          <w:divsChild>
            <w:div w:id="278995488">
              <w:marLeft w:val="0"/>
              <w:marRight w:val="0"/>
              <w:marTop w:val="0"/>
              <w:marBottom w:val="0"/>
              <w:divBdr>
                <w:top w:val="none" w:sz="0" w:space="0" w:color="auto"/>
                <w:left w:val="none" w:sz="0" w:space="0" w:color="auto"/>
                <w:bottom w:val="none" w:sz="0" w:space="0" w:color="auto"/>
                <w:right w:val="none" w:sz="0" w:space="0" w:color="auto"/>
              </w:divBdr>
              <w:divsChild>
                <w:div w:id="2042509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721788">
          <w:marLeft w:val="0"/>
          <w:marRight w:val="0"/>
          <w:marTop w:val="300"/>
          <w:marBottom w:val="0"/>
          <w:divBdr>
            <w:top w:val="none" w:sz="0" w:space="0" w:color="auto"/>
            <w:left w:val="none" w:sz="0" w:space="0" w:color="auto"/>
            <w:bottom w:val="none" w:sz="0" w:space="0" w:color="auto"/>
            <w:right w:val="none" w:sz="0" w:space="0" w:color="auto"/>
          </w:divBdr>
          <w:divsChild>
            <w:div w:id="319425794">
              <w:marLeft w:val="0"/>
              <w:marRight w:val="0"/>
              <w:marTop w:val="0"/>
              <w:marBottom w:val="0"/>
              <w:divBdr>
                <w:top w:val="none" w:sz="0" w:space="0" w:color="auto"/>
                <w:left w:val="none" w:sz="0" w:space="0" w:color="auto"/>
                <w:bottom w:val="none" w:sz="0" w:space="0" w:color="auto"/>
                <w:right w:val="none" w:sz="0" w:space="0" w:color="auto"/>
              </w:divBdr>
              <w:divsChild>
                <w:div w:id="481238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4697449">
          <w:marLeft w:val="0"/>
          <w:marRight w:val="0"/>
          <w:marTop w:val="300"/>
          <w:marBottom w:val="0"/>
          <w:divBdr>
            <w:top w:val="none" w:sz="0" w:space="0" w:color="auto"/>
            <w:left w:val="none" w:sz="0" w:space="0" w:color="auto"/>
            <w:bottom w:val="none" w:sz="0" w:space="0" w:color="auto"/>
            <w:right w:val="none" w:sz="0" w:space="0" w:color="auto"/>
          </w:divBdr>
          <w:divsChild>
            <w:div w:id="1110975055">
              <w:marLeft w:val="0"/>
              <w:marRight w:val="0"/>
              <w:marTop w:val="0"/>
              <w:marBottom w:val="0"/>
              <w:divBdr>
                <w:top w:val="none" w:sz="0" w:space="0" w:color="auto"/>
                <w:left w:val="none" w:sz="0" w:space="0" w:color="auto"/>
                <w:bottom w:val="none" w:sz="0" w:space="0" w:color="auto"/>
                <w:right w:val="none" w:sz="0" w:space="0" w:color="auto"/>
              </w:divBdr>
              <w:divsChild>
                <w:div w:id="15197806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8127569">
          <w:marLeft w:val="0"/>
          <w:marRight w:val="0"/>
          <w:marTop w:val="300"/>
          <w:marBottom w:val="0"/>
          <w:divBdr>
            <w:top w:val="none" w:sz="0" w:space="0" w:color="auto"/>
            <w:left w:val="none" w:sz="0" w:space="0" w:color="auto"/>
            <w:bottom w:val="none" w:sz="0" w:space="0" w:color="auto"/>
            <w:right w:val="none" w:sz="0" w:space="0" w:color="auto"/>
          </w:divBdr>
          <w:divsChild>
            <w:div w:id="407850825">
              <w:marLeft w:val="0"/>
              <w:marRight w:val="0"/>
              <w:marTop w:val="0"/>
              <w:marBottom w:val="0"/>
              <w:divBdr>
                <w:top w:val="none" w:sz="0" w:space="0" w:color="auto"/>
                <w:left w:val="none" w:sz="0" w:space="0" w:color="auto"/>
                <w:bottom w:val="none" w:sz="0" w:space="0" w:color="auto"/>
                <w:right w:val="none" w:sz="0" w:space="0" w:color="auto"/>
              </w:divBdr>
              <w:divsChild>
                <w:div w:id="509218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94280">
      <w:bodyDiv w:val="1"/>
      <w:marLeft w:val="0"/>
      <w:marRight w:val="0"/>
      <w:marTop w:val="0"/>
      <w:marBottom w:val="0"/>
      <w:divBdr>
        <w:top w:val="none" w:sz="0" w:space="0" w:color="auto"/>
        <w:left w:val="none" w:sz="0" w:space="0" w:color="auto"/>
        <w:bottom w:val="none" w:sz="0" w:space="0" w:color="auto"/>
        <w:right w:val="none" w:sz="0" w:space="0" w:color="auto"/>
      </w:divBdr>
      <w:divsChild>
        <w:div w:id="348989217">
          <w:marLeft w:val="0"/>
          <w:marRight w:val="0"/>
          <w:marTop w:val="0"/>
          <w:marBottom w:val="0"/>
          <w:divBdr>
            <w:top w:val="none" w:sz="0" w:space="0" w:color="auto"/>
            <w:left w:val="none" w:sz="0" w:space="0" w:color="auto"/>
            <w:bottom w:val="none" w:sz="0" w:space="0" w:color="auto"/>
            <w:right w:val="none" w:sz="0" w:space="0" w:color="auto"/>
          </w:divBdr>
        </w:div>
        <w:div w:id="635527691">
          <w:marLeft w:val="0"/>
          <w:marRight w:val="0"/>
          <w:marTop w:val="0"/>
          <w:marBottom w:val="0"/>
          <w:divBdr>
            <w:top w:val="none" w:sz="0" w:space="0" w:color="auto"/>
            <w:left w:val="none" w:sz="0" w:space="0" w:color="auto"/>
            <w:bottom w:val="none" w:sz="0" w:space="0" w:color="auto"/>
            <w:right w:val="none" w:sz="0" w:space="0" w:color="auto"/>
          </w:divBdr>
        </w:div>
        <w:div w:id="638807418">
          <w:marLeft w:val="0"/>
          <w:marRight w:val="0"/>
          <w:marTop w:val="0"/>
          <w:marBottom w:val="0"/>
          <w:divBdr>
            <w:top w:val="none" w:sz="0" w:space="0" w:color="auto"/>
            <w:left w:val="none" w:sz="0" w:space="0" w:color="auto"/>
            <w:bottom w:val="none" w:sz="0" w:space="0" w:color="auto"/>
            <w:right w:val="none" w:sz="0" w:space="0" w:color="auto"/>
          </w:divBdr>
        </w:div>
        <w:div w:id="972516485">
          <w:marLeft w:val="0"/>
          <w:marRight w:val="0"/>
          <w:marTop w:val="0"/>
          <w:marBottom w:val="0"/>
          <w:divBdr>
            <w:top w:val="none" w:sz="0" w:space="0" w:color="auto"/>
            <w:left w:val="none" w:sz="0" w:space="0" w:color="auto"/>
            <w:bottom w:val="none" w:sz="0" w:space="0" w:color="auto"/>
            <w:right w:val="none" w:sz="0" w:space="0" w:color="auto"/>
          </w:divBdr>
          <w:divsChild>
            <w:div w:id="218594080">
              <w:marLeft w:val="0"/>
              <w:marRight w:val="0"/>
              <w:marTop w:val="0"/>
              <w:marBottom w:val="0"/>
              <w:divBdr>
                <w:top w:val="none" w:sz="0" w:space="0" w:color="auto"/>
                <w:left w:val="none" w:sz="0" w:space="0" w:color="auto"/>
                <w:bottom w:val="none" w:sz="0" w:space="0" w:color="auto"/>
                <w:right w:val="none" w:sz="0" w:space="0" w:color="auto"/>
              </w:divBdr>
            </w:div>
          </w:divsChild>
        </w:div>
        <w:div w:id="1014917138">
          <w:marLeft w:val="0"/>
          <w:marRight w:val="0"/>
          <w:marTop w:val="0"/>
          <w:marBottom w:val="0"/>
          <w:divBdr>
            <w:top w:val="none" w:sz="0" w:space="0" w:color="auto"/>
            <w:left w:val="none" w:sz="0" w:space="0" w:color="auto"/>
            <w:bottom w:val="none" w:sz="0" w:space="0" w:color="auto"/>
            <w:right w:val="none" w:sz="0" w:space="0" w:color="auto"/>
          </w:divBdr>
          <w:divsChild>
            <w:div w:id="879440294">
              <w:marLeft w:val="0"/>
              <w:marRight w:val="0"/>
              <w:marTop w:val="0"/>
              <w:marBottom w:val="0"/>
              <w:divBdr>
                <w:top w:val="none" w:sz="0" w:space="0" w:color="auto"/>
                <w:left w:val="none" w:sz="0" w:space="0" w:color="auto"/>
                <w:bottom w:val="none" w:sz="0" w:space="0" w:color="auto"/>
                <w:right w:val="none" w:sz="0" w:space="0" w:color="auto"/>
              </w:divBdr>
            </w:div>
          </w:divsChild>
        </w:div>
        <w:div w:id="1020669805">
          <w:marLeft w:val="0"/>
          <w:marRight w:val="0"/>
          <w:marTop w:val="300"/>
          <w:marBottom w:val="0"/>
          <w:divBdr>
            <w:top w:val="none" w:sz="0" w:space="0" w:color="auto"/>
            <w:left w:val="none" w:sz="0" w:space="0" w:color="auto"/>
            <w:bottom w:val="none" w:sz="0" w:space="0" w:color="auto"/>
            <w:right w:val="none" w:sz="0" w:space="0" w:color="auto"/>
          </w:divBdr>
          <w:divsChild>
            <w:div w:id="1317035289">
              <w:marLeft w:val="0"/>
              <w:marRight w:val="0"/>
              <w:marTop w:val="0"/>
              <w:marBottom w:val="0"/>
              <w:divBdr>
                <w:top w:val="none" w:sz="0" w:space="0" w:color="auto"/>
                <w:left w:val="none" w:sz="0" w:space="0" w:color="auto"/>
                <w:bottom w:val="none" w:sz="0" w:space="0" w:color="auto"/>
                <w:right w:val="none" w:sz="0" w:space="0" w:color="auto"/>
              </w:divBdr>
              <w:divsChild>
                <w:div w:id="1707174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554391">
          <w:marLeft w:val="0"/>
          <w:marRight w:val="0"/>
          <w:marTop w:val="300"/>
          <w:marBottom w:val="0"/>
          <w:divBdr>
            <w:top w:val="none" w:sz="0" w:space="0" w:color="auto"/>
            <w:left w:val="none" w:sz="0" w:space="0" w:color="auto"/>
            <w:bottom w:val="none" w:sz="0" w:space="0" w:color="auto"/>
            <w:right w:val="none" w:sz="0" w:space="0" w:color="auto"/>
          </w:divBdr>
        </w:div>
        <w:div w:id="1094862815">
          <w:marLeft w:val="0"/>
          <w:marRight w:val="0"/>
          <w:marTop w:val="0"/>
          <w:marBottom w:val="0"/>
          <w:divBdr>
            <w:top w:val="none" w:sz="0" w:space="0" w:color="auto"/>
            <w:left w:val="none" w:sz="0" w:space="0" w:color="auto"/>
            <w:bottom w:val="none" w:sz="0" w:space="0" w:color="auto"/>
            <w:right w:val="none" w:sz="0" w:space="0" w:color="auto"/>
          </w:divBdr>
          <w:divsChild>
            <w:div w:id="235014710">
              <w:marLeft w:val="0"/>
              <w:marRight w:val="0"/>
              <w:marTop w:val="0"/>
              <w:marBottom w:val="0"/>
              <w:divBdr>
                <w:top w:val="none" w:sz="0" w:space="0" w:color="auto"/>
                <w:left w:val="none" w:sz="0" w:space="0" w:color="auto"/>
                <w:bottom w:val="none" w:sz="0" w:space="0" w:color="auto"/>
                <w:right w:val="none" w:sz="0" w:space="0" w:color="auto"/>
              </w:divBdr>
            </w:div>
          </w:divsChild>
        </w:div>
        <w:div w:id="1321301681">
          <w:marLeft w:val="0"/>
          <w:marRight w:val="0"/>
          <w:marTop w:val="0"/>
          <w:marBottom w:val="0"/>
          <w:divBdr>
            <w:top w:val="none" w:sz="0" w:space="0" w:color="auto"/>
            <w:left w:val="none" w:sz="0" w:space="0" w:color="auto"/>
            <w:bottom w:val="none" w:sz="0" w:space="0" w:color="auto"/>
            <w:right w:val="none" w:sz="0" w:space="0" w:color="auto"/>
          </w:divBdr>
        </w:div>
        <w:div w:id="1372807541">
          <w:marLeft w:val="0"/>
          <w:marRight w:val="0"/>
          <w:marTop w:val="300"/>
          <w:marBottom w:val="0"/>
          <w:divBdr>
            <w:top w:val="none" w:sz="0" w:space="0" w:color="auto"/>
            <w:left w:val="none" w:sz="0" w:space="0" w:color="auto"/>
            <w:bottom w:val="none" w:sz="0" w:space="0" w:color="auto"/>
            <w:right w:val="none" w:sz="0" w:space="0" w:color="auto"/>
          </w:divBdr>
          <w:divsChild>
            <w:div w:id="1847668621">
              <w:marLeft w:val="0"/>
              <w:marRight w:val="0"/>
              <w:marTop w:val="0"/>
              <w:marBottom w:val="0"/>
              <w:divBdr>
                <w:top w:val="none" w:sz="0" w:space="0" w:color="auto"/>
                <w:left w:val="none" w:sz="0" w:space="0" w:color="auto"/>
                <w:bottom w:val="none" w:sz="0" w:space="0" w:color="auto"/>
                <w:right w:val="none" w:sz="0" w:space="0" w:color="auto"/>
              </w:divBdr>
              <w:divsChild>
                <w:div w:id="327633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8064820">
          <w:marLeft w:val="0"/>
          <w:marRight w:val="0"/>
          <w:marTop w:val="0"/>
          <w:marBottom w:val="0"/>
          <w:divBdr>
            <w:top w:val="none" w:sz="0" w:space="0" w:color="auto"/>
            <w:left w:val="none" w:sz="0" w:space="0" w:color="auto"/>
            <w:bottom w:val="none" w:sz="0" w:space="0" w:color="auto"/>
            <w:right w:val="none" w:sz="0" w:space="0" w:color="auto"/>
          </w:divBdr>
        </w:div>
        <w:div w:id="1511868289">
          <w:marLeft w:val="0"/>
          <w:marRight w:val="0"/>
          <w:marTop w:val="0"/>
          <w:marBottom w:val="0"/>
          <w:divBdr>
            <w:top w:val="none" w:sz="0" w:space="0" w:color="auto"/>
            <w:left w:val="none" w:sz="0" w:space="0" w:color="auto"/>
            <w:bottom w:val="none" w:sz="0" w:space="0" w:color="auto"/>
            <w:right w:val="none" w:sz="0" w:space="0" w:color="auto"/>
          </w:divBdr>
        </w:div>
        <w:div w:id="1571503897">
          <w:marLeft w:val="0"/>
          <w:marRight w:val="0"/>
          <w:marTop w:val="0"/>
          <w:marBottom w:val="0"/>
          <w:divBdr>
            <w:top w:val="none" w:sz="0" w:space="0" w:color="auto"/>
            <w:left w:val="none" w:sz="0" w:space="0" w:color="auto"/>
            <w:bottom w:val="none" w:sz="0" w:space="0" w:color="auto"/>
            <w:right w:val="none" w:sz="0" w:space="0" w:color="auto"/>
          </w:divBdr>
        </w:div>
        <w:div w:id="1648775801">
          <w:marLeft w:val="0"/>
          <w:marRight w:val="0"/>
          <w:marTop w:val="0"/>
          <w:marBottom w:val="0"/>
          <w:divBdr>
            <w:top w:val="none" w:sz="0" w:space="0" w:color="auto"/>
            <w:left w:val="none" w:sz="0" w:space="0" w:color="auto"/>
            <w:bottom w:val="none" w:sz="0" w:space="0" w:color="auto"/>
            <w:right w:val="none" w:sz="0" w:space="0" w:color="auto"/>
          </w:divBdr>
        </w:div>
        <w:div w:id="1690795104">
          <w:marLeft w:val="0"/>
          <w:marRight w:val="0"/>
          <w:marTop w:val="0"/>
          <w:marBottom w:val="0"/>
          <w:divBdr>
            <w:top w:val="none" w:sz="0" w:space="0" w:color="auto"/>
            <w:left w:val="none" w:sz="0" w:space="0" w:color="auto"/>
            <w:bottom w:val="none" w:sz="0" w:space="0" w:color="auto"/>
            <w:right w:val="none" w:sz="0" w:space="0" w:color="auto"/>
          </w:divBdr>
          <w:divsChild>
            <w:div w:id="544760975">
              <w:marLeft w:val="0"/>
              <w:marRight w:val="0"/>
              <w:marTop w:val="0"/>
              <w:marBottom w:val="0"/>
              <w:divBdr>
                <w:top w:val="none" w:sz="0" w:space="0" w:color="auto"/>
                <w:left w:val="none" w:sz="0" w:space="0" w:color="auto"/>
                <w:bottom w:val="none" w:sz="0" w:space="0" w:color="auto"/>
                <w:right w:val="none" w:sz="0" w:space="0" w:color="auto"/>
              </w:divBdr>
            </w:div>
          </w:divsChild>
        </w:div>
        <w:div w:id="1809349659">
          <w:marLeft w:val="0"/>
          <w:marRight w:val="0"/>
          <w:marTop w:val="0"/>
          <w:marBottom w:val="0"/>
          <w:divBdr>
            <w:top w:val="none" w:sz="0" w:space="0" w:color="auto"/>
            <w:left w:val="none" w:sz="0" w:space="0" w:color="auto"/>
            <w:bottom w:val="none" w:sz="0" w:space="0" w:color="auto"/>
            <w:right w:val="none" w:sz="0" w:space="0" w:color="auto"/>
          </w:divBdr>
          <w:divsChild>
            <w:div w:id="909076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6819">
      <w:bodyDiv w:val="1"/>
      <w:marLeft w:val="0"/>
      <w:marRight w:val="0"/>
      <w:marTop w:val="0"/>
      <w:marBottom w:val="0"/>
      <w:divBdr>
        <w:top w:val="none" w:sz="0" w:space="0" w:color="auto"/>
        <w:left w:val="none" w:sz="0" w:space="0" w:color="auto"/>
        <w:bottom w:val="none" w:sz="0" w:space="0" w:color="auto"/>
        <w:right w:val="none" w:sz="0" w:space="0" w:color="auto"/>
      </w:divBdr>
      <w:divsChild>
        <w:div w:id="13116148">
          <w:marLeft w:val="0"/>
          <w:marRight w:val="0"/>
          <w:marTop w:val="0"/>
          <w:marBottom w:val="0"/>
          <w:divBdr>
            <w:top w:val="none" w:sz="0" w:space="0" w:color="auto"/>
            <w:left w:val="none" w:sz="0" w:space="0" w:color="auto"/>
            <w:bottom w:val="none" w:sz="0" w:space="0" w:color="auto"/>
            <w:right w:val="none" w:sz="0" w:space="0" w:color="auto"/>
          </w:divBdr>
          <w:divsChild>
            <w:div w:id="511645247">
              <w:marLeft w:val="0"/>
              <w:marRight w:val="0"/>
              <w:marTop w:val="0"/>
              <w:marBottom w:val="0"/>
              <w:divBdr>
                <w:top w:val="none" w:sz="0" w:space="0" w:color="auto"/>
                <w:left w:val="none" w:sz="0" w:space="0" w:color="auto"/>
                <w:bottom w:val="none" w:sz="0" w:space="0" w:color="auto"/>
                <w:right w:val="none" w:sz="0" w:space="0" w:color="auto"/>
              </w:divBdr>
            </w:div>
          </w:divsChild>
        </w:div>
        <w:div w:id="65497403">
          <w:marLeft w:val="0"/>
          <w:marRight w:val="0"/>
          <w:marTop w:val="0"/>
          <w:marBottom w:val="0"/>
          <w:divBdr>
            <w:top w:val="none" w:sz="0" w:space="0" w:color="auto"/>
            <w:left w:val="none" w:sz="0" w:space="0" w:color="auto"/>
            <w:bottom w:val="none" w:sz="0" w:space="0" w:color="auto"/>
            <w:right w:val="none" w:sz="0" w:space="0" w:color="auto"/>
          </w:divBdr>
        </w:div>
        <w:div w:id="198400847">
          <w:marLeft w:val="0"/>
          <w:marRight w:val="0"/>
          <w:marTop w:val="0"/>
          <w:marBottom w:val="0"/>
          <w:divBdr>
            <w:top w:val="none" w:sz="0" w:space="0" w:color="auto"/>
            <w:left w:val="none" w:sz="0" w:space="0" w:color="auto"/>
            <w:bottom w:val="none" w:sz="0" w:space="0" w:color="auto"/>
            <w:right w:val="none" w:sz="0" w:space="0" w:color="auto"/>
          </w:divBdr>
        </w:div>
        <w:div w:id="419255086">
          <w:marLeft w:val="0"/>
          <w:marRight w:val="0"/>
          <w:marTop w:val="0"/>
          <w:marBottom w:val="0"/>
          <w:divBdr>
            <w:top w:val="none" w:sz="0" w:space="0" w:color="auto"/>
            <w:left w:val="none" w:sz="0" w:space="0" w:color="auto"/>
            <w:bottom w:val="none" w:sz="0" w:space="0" w:color="auto"/>
            <w:right w:val="none" w:sz="0" w:space="0" w:color="auto"/>
          </w:divBdr>
          <w:divsChild>
            <w:div w:id="1547183577">
              <w:marLeft w:val="0"/>
              <w:marRight w:val="0"/>
              <w:marTop w:val="0"/>
              <w:marBottom w:val="0"/>
              <w:divBdr>
                <w:top w:val="none" w:sz="0" w:space="0" w:color="auto"/>
                <w:left w:val="none" w:sz="0" w:space="0" w:color="auto"/>
                <w:bottom w:val="none" w:sz="0" w:space="0" w:color="auto"/>
                <w:right w:val="none" w:sz="0" w:space="0" w:color="auto"/>
              </w:divBdr>
            </w:div>
          </w:divsChild>
        </w:div>
        <w:div w:id="494996299">
          <w:marLeft w:val="0"/>
          <w:marRight w:val="0"/>
          <w:marTop w:val="0"/>
          <w:marBottom w:val="0"/>
          <w:divBdr>
            <w:top w:val="none" w:sz="0" w:space="0" w:color="auto"/>
            <w:left w:val="none" w:sz="0" w:space="0" w:color="auto"/>
            <w:bottom w:val="none" w:sz="0" w:space="0" w:color="auto"/>
            <w:right w:val="none" w:sz="0" w:space="0" w:color="auto"/>
          </w:divBdr>
        </w:div>
        <w:div w:id="625159590">
          <w:marLeft w:val="0"/>
          <w:marRight w:val="0"/>
          <w:marTop w:val="0"/>
          <w:marBottom w:val="0"/>
          <w:divBdr>
            <w:top w:val="none" w:sz="0" w:space="0" w:color="auto"/>
            <w:left w:val="none" w:sz="0" w:space="0" w:color="auto"/>
            <w:bottom w:val="none" w:sz="0" w:space="0" w:color="auto"/>
            <w:right w:val="none" w:sz="0" w:space="0" w:color="auto"/>
          </w:divBdr>
        </w:div>
        <w:div w:id="922421242">
          <w:marLeft w:val="0"/>
          <w:marRight w:val="0"/>
          <w:marTop w:val="0"/>
          <w:marBottom w:val="0"/>
          <w:divBdr>
            <w:top w:val="none" w:sz="0" w:space="0" w:color="auto"/>
            <w:left w:val="none" w:sz="0" w:space="0" w:color="auto"/>
            <w:bottom w:val="none" w:sz="0" w:space="0" w:color="auto"/>
            <w:right w:val="none" w:sz="0" w:space="0" w:color="auto"/>
          </w:divBdr>
        </w:div>
        <w:div w:id="1046223600">
          <w:marLeft w:val="0"/>
          <w:marRight w:val="0"/>
          <w:marTop w:val="0"/>
          <w:marBottom w:val="0"/>
          <w:divBdr>
            <w:top w:val="none" w:sz="0" w:space="0" w:color="auto"/>
            <w:left w:val="none" w:sz="0" w:space="0" w:color="auto"/>
            <w:bottom w:val="none" w:sz="0" w:space="0" w:color="auto"/>
            <w:right w:val="none" w:sz="0" w:space="0" w:color="auto"/>
          </w:divBdr>
        </w:div>
        <w:div w:id="1154687435">
          <w:marLeft w:val="0"/>
          <w:marRight w:val="0"/>
          <w:marTop w:val="0"/>
          <w:marBottom w:val="0"/>
          <w:divBdr>
            <w:top w:val="none" w:sz="0" w:space="0" w:color="auto"/>
            <w:left w:val="none" w:sz="0" w:space="0" w:color="auto"/>
            <w:bottom w:val="none" w:sz="0" w:space="0" w:color="auto"/>
            <w:right w:val="none" w:sz="0" w:space="0" w:color="auto"/>
          </w:divBdr>
          <w:divsChild>
            <w:div w:id="181629358">
              <w:marLeft w:val="0"/>
              <w:marRight w:val="0"/>
              <w:marTop w:val="0"/>
              <w:marBottom w:val="0"/>
              <w:divBdr>
                <w:top w:val="none" w:sz="0" w:space="0" w:color="auto"/>
                <w:left w:val="none" w:sz="0" w:space="0" w:color="auto"/>
                <w:bottom w:val="none" w:sz="0" w:space="0" w:color="auto"/>
                <w:right w:val="none" w:sz="0" w:space="0" w:color="auto"/>
              </w:divBdr>
            </w:div>
          </w:divsChild>
        </w:div>
        <w:div w:id="1306819173">
          <w:marLeft w:val="0"/>
          <w:marRight w:val="0"/>
          <w:marTop w:val="0"/>
          <w:marBottom w:val="0"/>
          <w:divBdr>
            <w:top w:val="none" w:sz="0" w:space="0" w:color="auto"/>
            <w:left w:val="none" w:sz="0" w:space="0" w:color="auto"/>
            <w:bottom w:val="none" w:sz="0" w:space="0" w:color="auto"/>
            <w:right w:val="none" w:sz="0" w:space="0" w:color="auto"/>
          </w:divBdr>
          <w:divsChild>
            <w:div w:id="1242134508">
              <w:marLeft w:val="0"/>
              <w:marRight w:val="0"/>
              <w:marTop w:val="0"/>
              <w:marBottom w:val="0"/>
              <w:divBdr>
                <w:top w:val="none" w:sz="0" w:space="0" w:color="auto"/>
                <w:left w:val="none" w:sz="0" w:space="0" w:color="auto"/>
                <w:bottom w:val="none" w:sz="0" w:space="0" w:color="auto"/>
                <w:right w:val="none" w:sz="0" w:space="0" w:color="auto"/>
              </w:divBdr>
            </w:div>
          </w:divsChild>
        </w:div>
        <w:div w:id="1555266729">
          <w:marLeft w:val="0"/>
          <w:marRight w:val="0"/>
          <w:marTop w:val="300"/>
          <w:marBottom w:val="0"/>
          <w:divBdr>
            <w:top w:val="none" w:sz="0" w:space="0" w:color="auto"/>
            <w:left w:val="none" w:sz="0" w:space="0" w:color="auto"/>
            <w:bottom w:val="none" w:sz="0" w:space="0" w:color="auto"/>
            <w:right w:val="none" w:sz="0" w:space="0" w:color="auto"/>
          </w:divBdr>
          <w:divsChild>
            <w:div w:id="585580067">
              <w:marLeft w:val="0"/>
              <w:marRight w:val="0"/>
              <w:marTop w:val="0"/>
              <w:marBottom w:val="0"/>
              <w:divBdr>
                <w:top w:val="none" w:sz="0" w:space="0" w:color="auto"/>
                <w:left w:val="none" w:sz="0" w:space="0" w:color="auto"/>
                <w:bottom w:val="none" w:sz="0" w:space="0" w:color="auto"/>
                <w:right w:val="none" w:sz="0" w:space="0" w:color="auto"/>
              </w:divBdr>
              <w:divsChild>
                <w:div w:id="653022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2445520">
          <w:marLeft w:val="0"/>
          <w:marRight w:val="0"/>
          <w:marTop w:val="0"/>
          <w:marBottom w:val="0"/>
          <w:divBdr>
            <w:top w:val="none" w:sz="0" w:space="0" w:color="auto"/>
            <w:left w:val="none" w:sz="0" w:space="0" w:color="auto"/>
            <w:bottom w:val="none" w:sz="0" w:space="0" w:color="auto"/>
            <w:right w:val="none" w:sz="0" w:space="0" w:color="auto"/>
          </w:divBdr>
          <w:divsChild>
            <w:div w:id="358967666">
              <w:marLeft w:val="0"/>
              <w:marRight w:val="0"/>
              <w:marTop w:val="0"/>
              <w:marBottom w:val="0"/>
              <w:divBdr>
                <w:top w:val="none" w:sz="0" w:space="0" w:color="auto"/>
                <w:left w:val="none" w:sz="0" w:space="0" w:color="auto"/>
                <w:bottom w:val="none" w:sz="0" w:space="0" w:color="auto"/>
                <w:right w:val="none" w:sz="0" w:space="0" w:color="auto"/>
              </w:divBdr>
            </w:div>
          </w:divsChild>
        </w:div>
        <w:div w:id="1676614858">
          <w:marLeft w:val="0"/>
          <w:marRight w:val="0"/>
          <w:marTop w:val="300"/>
          <w:marBottom w:val="0"/>
          <w:divBdr>
            <w:top w:val="none" w:sz="0" w:space="0" w:color="auto"/>
            <w:left w:val="none" w:sz="0" w:space="0" w:color="auto"/>
            <w:bottom w:val="none" w:sz="0" w:space="0" w:color="auto"/>
            <w:right w:val="none" w:sz="0" w:space="0" w:color="auto"/>
          </w:divBdr>
        </w:div>
        <w:div w:id="1842232776">
          <w:marLeft w:val="0"/>
          <w:marRight w:val="0"/>
          <w:marTop w:val="300"/>
          <w:marBottom w:val="0"/>
          <w:divBdr>
            <w:top w:val="none" w:sz="0" w:space="0" w:color="auto"/>
            <w:left w:val="none" w:sz="0" w:space="0" w:color="auto"/>
            <w:bottom w:val="none" w:sz="0" w:space="0" w:color="auto"/>
            <w:right w:val="none" w:sz="0" w:space="0" w:color="auto"/>
          </w:divBdr>
          <w:divsChild>
            <w:div w:id="1642805471">
              <w:marLeft w:val="0"/>
              <w:marRight w:val="0"/>
              <w:marTop w:val="0"/>
              <w:marBottom w:val="0"/>
              <w:divBdr>
                <w:top w:val="none" w:sz="0" w:space="0" w:color="auto"/>
                <w:left w:val="none" w:sz="0" w:space="0" w:color="auto"/>
                <w:bottom w:val="none" w:sz="0" w:space="0" w:color="auto"/>
                <w:right w:val="none" w:sz="0" w:space="0" w:color="auto"/>
              </w:divBdr>
              <w:divsChild>
                <w:div w:id="44069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4662785">
          <w:marLeft w:val="0"/>
          <w:marRight w:val="0"/>
          <w:marTop w:val="0"/>
          <w:marBottom w:val="0"/>
          <w:divBdr>
            <w:top w:val="none" w:sz="0" w:space="0" w:color="auto"/>
            <w:left w:val="none" w:sz="0" w:space="0" w:color="auto"/>
            <w:bottom w:val="none" w:sz="0" w:space="0" w:color="auto"/>
            <w:right w:val="none" w:sz="0" w:space="0" w:color="auto"/>
          </w:divBdr>
        </w:div>
      </w:divsChild>
    </w:div>
    <w:div w:id="6104290">
      <w:bodyDiv w:val="1"/>
      <w:marLeft w:val="0"/>
      <w:marRight w:val="0"/>
      <w:marTop w:val="0"/>
      <w:marBottom w:val="0"/>
      <w:divBdr>
        <w:top w:val="none" w:sz="0" w:space="0" w:color="auto"/>
        <w:left w:val="none" w:sz="0" w:space="0" w:color="auto"/>
        <w:bottom w:val="none" w:sz="0" w:space="0" w:color="auto"/>
        <w:right w:val="none" w:sz="0" w:space="0" w:color="auto"/>
      </w:divBdr>
    </w:div>
    <w:div w:id="6639639">
      <w:bodyDiv w:val="1"/>
      <w:marLeft w:val="0"/>
      <w:marRight w:val="0"/>
      <w:marTop w:val="0"/>
      <w:marBottom w:val="0"/>
      <w:divBdr>
        <w:top w:val="none" w:sz="0" w:space="0" w:color="auto"/>
        <w:left w:val="none" w:sz="0" w:space="0" w:color="auto"/>
        <w:bottom w:val="none" w:sz="0" w:space="0" w:color="auto"/>
        <w:right w:val="none" w:sz="0" w:space="0" w:color="auto"/>
      </w:divBdr>
      <w:divsChild>
        <w:div w:id="107703062">
          <w:marLeft w:val="0"/>
          <w:marRight w:val="0"/>
          <w:marTop w:val="0"/>
          <w:marBottom w:val="0"/>
          <w:divBdr>
            <w:top w:val="none" w:sz="0" w:space="0" w:color="auto"/>
            <w:left w:val="none" w:sz="0" w:space="0" w:color="auto"/>
            <w:bottom w:val="none" w:sz="0" w:space="0" w:color="auto"/>
            <w:right w:val="none" w:sz="0" w:space="0" w:color="auto"/>
          </w:divBdr>
          <w:divsChild>
            <w:div w:id="1321353594">
              <w:marLeft w:val="0"/>
              <w:marRight w:val="0"/>
              <w:marTop w:val="0"/>
              <w:marBottom w:val="0"/>
              <w:divBdr>
                <w:top w:val="none" w:sz="0" w:space="0" w:color="auto"/>
                <w:left w:val="none" w:sz="0" w:space="0" w:color="auto"/>
                <w:bottom w:val="none" w:sz="0" w:space="0" w:color="auto"/>
                <w:right w:val="none" w:sz="0" w:space="0" w:color="auto"/>
              </w:divBdr>
            </w:div>
          </w:divsChild>
        </w:div>
        <w:div w:id="278994388">
          <w:marLeft w:val="0"/>
          <w:marRight w:val="0"/>
          <w:marTop w:val="0"/>
          <w:marBottom w:val="0"/>
          <w:divBdr>
            <w:top w:val="none" w:sz="0" w:space="0" w:color="auto"/>
            <w:left w:val="none" w:sz="0" w:space="0" w:color="auto"/>
            <w:bottom w:val="none" w:sz="0" w:space="0" w:color="auto"/>
            <w:right w:val="none" w:sz="0" w:space="0" w:color="auto"/>
          </w:divBdr>
          <w:divsChild>
            <w:div w:id="634214563">
              <w:marLeft w:val="0"/>
              <w:marRight w:val="0"/>
              <w:marTop w:val="0"/>
              <w:marBottom w:val="0"/>
              <w:divBdr>
                <w:top w:val="none" w:sz="0" w:space="0" w:color="auto"/>
                <w:left w:val="none" w:sz="0" w:space="0" w:color="auto"/>
                <w:bottom w:val="none" w:sz="0" w:space="0" w:color="auto"/>
                <w:right w:val="none" w:sz="0" w:space="0" w:color="auto"/>
              </w:divBdr>
            </w:div>
          </w:divsChild>
        </w:div>
        <w:div w:id="407460257">
          <w:marLeft w:val="0"/>
          <w:marRight w:val="0"/>
          <w:marTop w:val="300"/>
          <w:marBottom w:val="0"/>
          <w:divBdr>
            <w:top w:val="none" w:sz="0" w:space="0" w:color="auto"/>
            <w:left w:val="none" w:sz="0" w:space="0" w:color="auto"/>
            <w:bottom w:val="none" w:sz="0" w:space="0" w:color="auto"/>
            <w:right w:val="none" w:sz="0" w:space="0" w:color="auto"/>
          </w:divBdr>
          <w:divsChild>
            <w:div w:id="1826241247">
              <w:marLeft w:val="0"/>
              <w:marRight w:val="0"/>
              <w:marTop w:val="0"/>
              <w:marBottom w:val="0"/>
              <w:divBdr>
                <w:top w:val="none" w:sz="0" w:space="0" w:color="auto"/>
                <w:left w:val="none" w:sz="0" w:space="0" w:color="auto"/>
                <w:bottom w:val="none" w:sz="0" w:space="0" w:color="auto"/>
                <w:right w:val="none" w:sz="0" w:space="0" w:color="auto"/>
              </w:divBdr>
              <w:divsChild>
                <w:div w:id="7967271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3569608">
          <w:marLeft w:val="0"/>
          <w:marRight w:val="0"/>
          <w:marTop w:val="0"/>
          <w:marBottom w:val="0"/>
          <w:divBdr>
            <w:top w:val="none" w:sz="0" w:space="0" w:color="auto"/>
            <w:left w:val="none" w:sz="0" w:space="0" w:color="auto"/>
            <w:bottom w:val="none" w:sz="0" w:space="0" w:color="auto"/>
            <w:right w:val="none" w:sz="0" w:space="0" w:color="auto"/>
          </w:divBdr>
        </w:div>
        <w:div w:id="648634870">
          <w:marLeft w:val="0"/>
          <w:marRight w:val="0"/>
          <w:marTop w:val="0"/>
          <w:marBottom w:val="0"/>
          <w:divBdr>
            <w:top w:val="none" w:sz="0" w:space="0" w:color="auto"/>
            <w:left w:val="none" w:sz="0" w:space="0" w:color="auto"/>
            <w:bottom w:val="none" w:sz="0" w:space="0" w:color="auto"/>
            <w:right w:val="none" w:sz="0" w:space="0" w:color="auto"/>
          </w:divBdr>
        </w:div>
        <w:div w:id="714306583">
          <w:marLeft w:val="0"/>
          <w:marRight w:val="0"/>
          <w:marTop w:val="0"/>
          <w:marBottom w:val="0"/>
          <w:divBdr>
            <w:top w:val="none" w:sz="0" w:space="0" w:color="auto"/>
            <w:left w:val="none" w:sz="0" w:space="0" w:color="auto"/>
            <w:bottom w:val="none" w:sz="0" w:space="0" w:color="auto"/>
            <w:right w:val="none" w:sz="0" w:space="0" w:color="auto"/>
          </w:divBdr>
          <w:divsChild>
            <w:div w:id="1126318222">
              <w:marLeft w:val="0"/>
              <w:marRight w:val="0"/>
              <w:marTop w:val="0"/>
              <w:marBottom w:val="0"/>
              <w:divBdr>
                <w:top w:val="none" w:sz="0" w:space="0" w:color="auto"/>
                <w:left w:val="none" w:sz="0" w:space="0" w:color="auto"/>
                <w:bottom w:val="none" w:sz="0" w:space="0" w:color="auto"/>
                <w:right w:val="none" w:sz="0" w:space="0" w:color="auto"/>
              </w:divBdr>
            </w:div>
          </w:divsChild>
        </w:div>
        <w:div w:id="768935571">
          <w:marLeft w:val="0"/>
          <w:marRight w:val="0"/>
          <w:marTop w:val="0"/>
          <w:marBottom w:val="0"/>
          <w:divBdr>
            <w:top w:val="none" w:sz="0" w:space="0" w:color="auto"/>
            <w:left w:val="none" w:sz="0" w:space="0" w:color="auto"/>
            <w:bottom w:val="none" w:sz="0" w:space="0" w:color="auto"/>
            <w:right w:val="none" w:sz="0" w:space="0" w:color="auto"/>
          </w:divBdr>
        </w:div>
        <w:div w:id="932394049">
          <w:marLeft w:val="0"/>
          <w:marRight w:val="0"/>
          <w:marTop w:val="0"/>
          <w:marBottom w:val="0"/>
          <w:divBdr>
            <w:top w:val="none" w:sz="0" w:space="0" w:color="auto"/>
            <w:left w:val="none" w:sz="0" w:space="0" w:color="auto"/>
            <w:bottom w:val="none" w:sz="0" w:space="0" w:color="auto"/>
            <w:right w:val="none" w:sz="0" w:space="0" w:color="auto"/>
          </w:divBdr>
          <w:divsChild>
            <w:div w:id="348994345">
              <w:marLeft w:val="0"/>
              <w:marRight w:val="0"/>
              <w:marTop w:val="0"/>
              <w:marBottom w:val="0"/>
              <w:divBdr>
                <w:top w:val="none" w:sz="0" w:space="0" w:color="auto"/>
                <w:left w:val="none" w:sz="0" w:space="0" w:color="auto"/>
                <w:bottom w:val="none" w:sz="0" w:space="0" w:color="auto"/>
                <w:right w:val="none" w:sz="0" w:space="0" w:color="auto"/>
              </w:divBdr>
            </w:div>
          </w:divsChild>
        </w:div>
        <w:div w:id="939721125">
          <w:marLeft w:val="0"/>
          <w:marRight w:val="0"/>
          <w:marTop w:val="0"/>
          <w:marBottom w:val="0"/>
          <w:divBdr>
            <w:top w:val="none" w:sz="0" w:space="0" w:color="auto"/>
            <w:left w:val="none" w:sz="0" w:space="0" w:color="auto"/>
            <w:bottom w:val="none" w:sz="0" w:space="0" w:color="auto"/>
            <w:right w:val="none" w:sz="0" w:space="0" w:color="auto"/>
          </w:divBdr>
          <w:divsChild>
            <w:div w:id="1004087317">
              <w:marLeft w:val="0"/>
              <w:marRight w:val="0"/>
              <w:marTop w:val="0"/>
              <w:marBottom w:val="0"/>
              <w:divBdr>
                <w:top w:val="none" w:sz="0" w:space="0" w:color="auto"/>
                <w:left w:val="none" w:sz="0" w:space="0" w:color="auto"/>
                <w:bottom w:val="none" w:sz="0" w:space="0" w:color="auto"/>
                <w:right w:val="none" w:sz="0" w:space="0" w:color="auto"/>
              </w:divBdr>
            </w:div>
          </w:divsChild>
        </w:div>
        <w:div w:id="1110008620">
          <w:marLeft w:val="0"/>
          <w:marRight w:val="0"/>
          <w:marTop w:val="0"/>
          <w:marBottom w:val="0"/>
          <w:divBdr>
            <w:top w:val="none" w:sz="0" w:space="0" w:color="auto"/>
            <w:left w:val="none" w:sz="0" w:space="0" w:color="auto"/>
            <w:bottom w:val="none" w:sz="0" w:space="0" w:color="auto"/>
            <w:right w:val="none" w:sz="0" w:space="0" w:color="auto"/>
          </w:divBdr>
        </w:div>
        <w:div w:id="1191407942">
          <w:marLeft w:val="0"/>
          <w:marRight w:val="0"/>
          <w:marTop w:val="0"/>
          <w:marBottom w:val="0"/>
          <w:divBdr>
            <w:top w:val="none" w:sz="0" w:space="0" w:color="auto"/>
            <w:left w:val="none" w:sz="0" w:space="0" w:color="auto"/>
            <w:bottom w:val="none" w:sz="0" w:space="0" w:color="auto"/>
            <w:right w:val="none" w:sz="0" w:space="0" w:color="auto"/>
          </w:divBdr>
        </w:div>
        <w:div w:id="1198275609">
          <w:marLeft w:val="0"/>
          <w:marRight w:val="0"/>
          <w:marTop w:val="0"/>
          <w:marBottom w:val="0"/>
          <w:divBdr>
            <w:top w:val="none" w:sz="0" w:space="0" w:color="auto"/>
            <w:left w:val="none" w:sz="0" w:space="0" w:color="auto"/>
            <w:bottom w:val="none" w:sz="0" w:space="0" w:color="auto"/>
            <w:right w:val="none" w:sz="0" w:space="0" w:color="auto"/>
          </w:divBdr>
          <w:divsChild>
            <w:div w:id="1670673371">
              <w:marLeft w:val="0"/>
              <w:marRight w:val="0"/>
              <w:marTop w:val="0"/>
              <w:marBottom w:val="0"/>
              <w:divBdr>
                <w:top w:val="none" w:sz="0" w:space="0" w:color="auto"/>
                <w:left w:val="none" w:sz="0" w:space="0" w:color="auto"/>
                <w:bottom w:val="none" w:sz="0" w:space="0" w:color="auto"/>
                <w:right w:val="none" w:sz="0" w:space="0" w:color="auto"/>
              </w:divBdr>
            </w:div>
          </w:divsChild>
        </w:div>
        <w:div w:id="1586916435">
          <w:marLeft w:val="0"/>
          <w:marRight w:val="0"/>
          <w:marTop w:val="0"/>
          <w:marBottom w:val="0"/>
          <w:divBdr>
            <w:top w:val="none" w:sz="0" w:space="0" w:color="auto"/>
            <w:left w:val="none" w:sz="0" w:space="0" w:color="auto"/>
            <w:bottom w:val="none" w:sz="0" w:space="0" w:color="auto"/>
            <w:right w:val="none" w:sz="0" w:space="0" w:color="auto"/>
          </w:divBdr>
        </w:div>
        <w:div w:id="1696729653">
          <w:marLeft w:val="0"/>
          <w:marRight w:val="0"/>
          <w:marTop w:val="300"/>
          <w:marBottom w:val="0"/>
          <w:divBdr>
            <w:top w:val="none" w:sz="0" w:space="0" w:color="auto"/>
            <w:left w:val="none" w:sz="0" w:space="0" w:color="auto"/>
            <w:bottom w:val="none" w:sz="0" w:space="0" w:color="auto"/>
            <w:right w:val="none" w:sz="0" w:space="0" w:color="auto"/>
          </w:divBdr>
          <w:divsChild>
            <w:div w:id="1390955605">
              <w:marLeft w:val="0"/>
              <w:marRight w:val="0"/>
              <w:marTop w:val="0"/>
              <w:marBottom w:val="0"/>
              <w:divBdr>
                <w:top w:val="none" w:sz="0" w:space="0" w:color="auto"/>
                <w:left w:val="none" w:sz="0" w:space="0" w:color="auto"/>
                <w:bottom w:val="none" w:sz="0" w:space="0" w:color="auto"/>
                <w:right w:val="none" w:sz="0" w:space="0" w:color="auto"/>
              </w:divBdr>
              <w:divsChild>
                <w:div w:id="1093232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3791527">
          <w:marLeft w:val="0"/>
          <w:marRight w:val="0"/>
          <w:marTop w:val="0"/>
          <w:marBottom w:val="0"/>
          <w:divBdr>
            <w:top w:val="none" w:sz="0" w:space="0" w:color="auto"/>
            <w:left w:val="none" w:sz="0" w:space="0" w:color="auto"/>
            <w:bottom w:val="none" w:sz="0" w:space="0" w:color="auto"/>
            <w:right w:val="none" w:sz="0" w:space="0" w:color="auto"/>
          </w:divBdr>
        </w:div>
        <w:div w:id="1814057474">
          <w:marLeft w:val="0"/>
          <w:marRight w:val="0"/>
          <w:marTop w:val="0"/>
          <w:marBottom w:val="0"/>
          <w:divBdr>
            <w:top w:val="none" w:sz="0" w:space="0" w:color="auto"/>
            <w:left w:val="none" w:sz="0" w:space="0" w:color="auto"/>
            <w:bottom w:val="none" w:sz="0" w:space="0" w:color="auto"/>
            <w:right w:val="none" w:sz="0" w:space="0" w:color="auto"/>
          </w:divBdr>
          <w:divsChild>
            <w:div w:id="141772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8792">
      <w:bodyDiv w:val="1"/>
      <w:marLeft w:val="0"/>
      <w:marRight w:val="0"/>
      <w:marTop w:val="0"/>
      <w:marBottom w:val="0"/>
      <w:divBdr>
        <w:top w:val="none" w:sz="0" w:space="0" w:color="auto"/>
        <w:left w:val="none" w:sz="0" w:space="0" w:color="auto"/>
        <w:bottom w:val="none" w:sz="0" w:space="0" w:color="auto"/>
        <w:right w:val="none" w:sz="0" w:space="0" w:color="auto"/>
      </w:divBdr>
      <w:divsChild>
        <w:div w:id="207692294">
          <w:marLeft w:val="0"/>
          <w:marRight w:val="0"/>
          <w:marTop w:val="0"/>
          <w:marBottom w:val="0"/>
          <w:divBdr>
            <w:top w:val="none" w:sz="0" w:space="0" w:color="auto"/>
            <w:left w:val="none" w:sz="0" w:space="0" w:color="auto"/>
            <w:bottom w:val="none" w:sz="0" w:space="0" w:color="auto"/>
            <w:right w:val="none" w:sz="0" w:space="0" w:color="auto"/>
          </w:divBdr>
        </w:div>
        <w:div w:id="296642598">
          <w:marLeft w:val="0"/>
          <w:marRight w:val="0"/>
          <w:marTop w:val="0"/>
          <w:marBottom w:val="0"/>
          <w:divBdr>
            <w:top w:val="none" w:sz="0" w:space="0" w:color="auto"/>
            <w:left w:val="none" w:sz="0" w:space="0" w:color="auto"/>
            <w:bottom w:val="none" w:sz="0" w:space="0" w:color="auto"/>
            <w:right w:val="none" w:sz="0" w:space="0" w:color="auto"/>
          </w:divBdr>
        </w:div>
        <w:div w:id="591007827">
          <w:marLeft w:val="0"/>
          <w:marRight w:val="0"/>
          <w:marTop w:val="0"/>
          <w:marBottom w:val="0"/>
          <w:divBdr>
            <w:top w:val="none" w:sz="0" w:space="0" w:color="auto"/>
            <w:left w:val="none" w:sz="0" w:space="0" w:color="auto"/>
            <w:bottom w:val="none" w:sz="0" w:space="0" w:color="auto"/>
            <w:right w:val="none" w:sz="0" w:space="0" w:color="auto"/>
          </w:divBdr>
          <w:divsChild>
            <w:div w:id="362678013">
              <w:marLeft w:val="0"/>
              <w:marRight w:val="0"/>
              <w:marTop w:val="0"/>
              <w:marBottom w:val="0"/>
              <w:divBdr>
                <w:top w:val="none" w:sz="0" w:space="0" w:color="auto"/>
                <w:left w:val="none" w:sz="0" w:space="0" w:color="auto"/>
                <w:bottom w:val="none" w:sz="0" w:space="0" w:color="auto"/>
                <w:right w:val="none" w:sz="0" w:space="0" w:color="auto"/>
              </w:divBdr>
            </w:div>
          </w:divsChild>
        </w:div>
        <w:div w:id="795103072">
          <w:marLeft w:val="0"/>
          <w:marRight w:val="0"/>
          <w:marTop w:val="0"/>
          <w:marBottom w:val="0"/>
          <w:divBdr>
            <w:top w:val="none" w:sz="0" w:space="0" w:color="auto"/>
            <w:left w:val="none" w:sz="0" w:space="0" w:color="auto"/>
            <w:bottom w:val="none" w:sz="0" w:space="0" w:color="auto"/>
            <w:right w:val="none" w:sz="0" w:space="0" w:color="auto"/>
          </w:divBdr>
          <w:divsChild>
            <w:div w:id="1353456987">
              <w:marLeft w:val="0"/>
              <w:marRight w:val="0"/>
              <w:marTop w:val="0"/>
              <w:marBottom w:val="0"/>
              <w:divBdr>
                <w:top w:val="none" w:sz="0" w:space="0" w:color="auto"/>
                <w:left w:val="none" w:sz="0" w:space="0" w:color="auto"/>
                <w:bottom w:val="none" w:sz="0" w:space="0" w:color="auto"/>
                <w:right w:val="none" w:sz="0" w:space="0" w:color="auto"/>
              </w:divBdr>
            </w:div>
          </w:divsChild>
        </w:div>
        <w:div w:id="846099634">
          <w:marLeft w:val="0"/>
          <w:marRight w:val="0"/>
          <w:marTop w:val="0"/>
          <w:marBottom w:val="0"/>
          <w:divBdr>
            <w:top w:val="none" w:sz="0" w:space="0" w:color="auto"/>
            <w:left w:val="none" w:sz="0" w:space="0" w:color="auto"/>
            <w:bottom w:val="none" w:sz="0" w:space="0" w:color="auto"/>
            <w:right w:val="none" w:sz="0" w:space="0" w:color="auto"/>
          </w:divBdr>
        </w:div>
        <w:div w:id="909535669">
          <w:marLeft w:val="0"/>
          <w:marRight w:val="0"/>
          <w:marTop w:val="300"/>
          <w:marBottom w:val="0"/>
          <w:divBdr>
            <w:top w:val="none" w:sz="0" w:space="0" w:color="auto"/>
            <w:left w:val="none" w:sz="0" w:space="0" w:color="auto"/>
            <w:bottom w:val="none" w:sz="0" w:space="0" w:color="auto"/>
            <w:right w:val="none" w:sz="0" w:space="0" w:color="auto"/>
          </w:divBdr>
        </w:div>
        <w:div w:id="988293347">
          <w:marLeft w:val="0"/>
          <w:marRight w:val="0"/>
          <w:marTop w:val="0"/>
          <w:marBottom w:val="0"/>
          <w:divBdr>
            <w:top w:val="none" w:sz="0" w:space="0" w:color="auto"/>
            <w:left w:val="none" w:sz="0" w:space="0" w:color="auto"/>
            <w:bottom w:val="none" w:sz="0" w:space="0" w:color="auto"/>
            <w:right w:val="none" w:sz="0" w:space="0" w:color="auto"/>
          </w:divBdr>
        </w:div>
        <w:div w:id="1024752018">
          <w:marLeft w:val="0"/>
          <w:marRight w:val="0"/>
          <w:marTop w:val="0"/>
          <w:marBottom w:val="0"/>
          <w:divBdr>
            <w:top w:val="none" w:sz="0" w:space="0" w:color="auto"/>
            <w:left w:val="none" w:sz="0" w:space="0" w:color="auto"/>
            <w:bottom w:val="none" w:sz="0" w:space="0" w:color="auto"/>
            <w:right w:val="none" w:sz="0" w:space="0" w:color="auto"/>
          </w:divBdr>
        </w:div>
        <w:div w:id="1056857990">
          <w:marLeft w:val="0"/>
          <w:marRight w:val="0"/>
          <w:marTop w:val="0"/>
          <w:marBottom w:val="0"/>
          <w:divBdr>
            <w:top w:val="none" w:sz="0" w:space="0" w:color="auto"/>
            <w:left w:val="none" w:sz="0" w:space="0" w:color="auto"/>
            <w:bottom w:val="none" w:sz="0" w:space="0" w:color="auto"/>
            <w:right w:val="none" w:sz="0" w:space="0" w:color="auto"/>
          </w:divBdr>
        </w:div>
        <w:div w:id="1069111857">
          <w:marLeft w:val="0"/>
          <w:marRight w:val="0"/>
          <w:marTop w:val="300"/>
          <w:marBottom w:val="0"/>
          <w:divBdr>
            <w:top w:val="none" w:sz="0" w:space="0" w:color="auto"/>
            <w:left w:val="none" w:sz="0" w:space="0" w:color="auto"/>
            <w:bottom w:val="none" w:sz="0" w:space="0" w:color="auto"/>
            <w:right w:val="none" w:sz="0" w:space="0" w:color="auto"/>
          </w:divBdr>
          <w:divsChild>
            <w:div w:id="1389494811">
              <w:marLeft w:val="0"/>
              <w:marRight w:val="0"/>
              <w:marTop w:val="0"/>
              <w:marBottom w:val="0"/>
              <w:divBdr>
                <w:top w:val="none" w:sz="0" w:space="0" w:color="auto"/>
                <w:left w:val="none" w:sz="0" w:space="0" w:color="auto"/>
                <w:bottom w:val="none" w:sz="0" w:space="0" w:color="auto"/>
                <w:right w:val="none" w:sz="0" w:space="0" w:color="auto"/>
              </w:divBdr>
              <w:divsChild>
                <w:div w:id="1768963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3939874">
          <w:marLeft w:val="0"/>
          <w:marRight w:val="0"/>
          <w:marTop w:val="0"/>
          <w:marBottom w:val="0"/>
          <w:divBdr>
            <w:top w:val="none" w:sz="0" w:space="0" w:color="auto"/>
            <w:left w:val="none" w:sz="0" w:space="0" w:color="auto"/>
            <w:bottom w:val="none" w:sz="0" w:space="0" w:color="auto"/>
            <w:right w:val="none" w:sz="0" w:space="0" w:color="auto"/>
          </w:divBdr>
          <w:divsChild>
            <w:div w:id="687298895">
              <w:marLeft w:val="0"/>
              <w:marRight w:val="0"/>
              <w:marTop w:val="0"/>
              <w:marBottom w:val="0"/>
              <w:divBdr>
                <w:top w:val="none" w:sz="0" w:space="0" w:color="auto"/>
                <w:left w:val="none" w:sz="0" w:space="0" w:color="auto"/>
                <w:bottom w:val="none" w:sz="0" w:space="0" w:color="auto"/>
                <w:right w:val="none" w:sz="0" w:space="0" w:color="auto"/>
              </w:divBdr>
            </w:div>
          </w:divsChild>
        </w:div>
        <w:div w:id="1336376746">
          <w:marLeft w:val="0"/>
          <w:marRight w:val="0"/>
          <w:marTop w:val="0"/>
          <w:marBottom w:val="0"/>
          <w:divBdr>
            <w:top w:val="none" w:sz="0" w:space="0" w:color="auto"/>
            <w:left w:val="none" w:sz="0" w:space="0" w:color="auto"/>
            <w:bottom w:val="none" w:sz="0" w:space="0" w:color="auto"/>
            <w:right w:val="none" w:sz="0" w:space="0" w:color="auto"/>
          </w:divBdr>
          <w:divsChild>
            <w:div w:id="80763602">
              <w:marLeft w:val="0"/>
              <w:marRight w:val="0"/>
              <w:marTop w:val="0"/>
              <w:marBottom w:val="0"/>
              <w:divBdr>
                <w:top w:val="none" w:sz="0" w:space="0" w:color="auto"/>
                <w:left w:val="none" w:sz="0" w:space="0" w:color="auto"/>
                <w:bottom w:val="none" w:sz="0" w:space="0" w:color="auto"/>
                <w:right w:val="none" w:sz="0" w:space="0" w:color="auto"/>
              </w:divBdr>
            </w:div>
          </w:divsChild>
        </w:div>
        <w:div w:id="1499811673">
          <w:marLeft w:val="0"/>
          <w:marRight w:val="0"/>
          <w:marTop w:val="0"/>
          <w:marBottom w:val="0"/>
          <w:divBdr>
            <w:top w:val="none" w:sz="0" w:space="0" w:color="auto"/>
            <w:left w:val="none" w:sz="0" w:space="0" w:color="auto"/>
            <w:bottom w:val="none" w:sz="0" w:space="0" w:color="auto"/>
            <w:right w:val="none" w:sz="0" w:space="0" w:color="auto"/>
          </w:divBdr>
        </w:div>
        <w:div w:id="1700474022">
          <w:marLeft w:val="0"/>
          <w:marRight w:val="0"/>
          <w:marTop w:val="300"/>
          <w:marBottom w:val="0"/>
          <w:divBdr>
            <w:top w:val="none" w:sz="0" w:space="0" w:color="auto"/>
            <w:left w:val="none" w:sz="0" w:space="0" w:color="auto"/>
            <w:bottom w:val="none" w:sz="0" w:space="0" w:color="auto"/>
            <w:right w:val="none" w:sz="0" w:space="0" w:color="auto"/>
          </w:divBdr>
          <w:divsChild>
            <w:div w:id="103110511">
              <w:marLeft w:val="0"/>
              <w:marRight w:val="0"/>
              <w:marTop w:val="0"/>
              <w:marBottom w:val="0"/>
              <w:divBdr>
                <w:top w:val="none" w:sz="0" w:space="0" w:color="auto"/>
                <w:left w:val="none" w:sz="0" w:space="0" w:color="auto"/>
                <w:bottom w:val="none" w:sz="0" w:space="0" w:color="auto"/>
                <w:right w:val="none" w:sz="0" w:space="0" w:color="auto"/>
              </w:divBdr>
              <w:divsChild>
                <w:div w:id="10426296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6777831">
          <w:marLeft w:val="0"/>
          <w:marRight w:val="0"/>
          <w:marTop w:val="0"/>
          <w:marBottom w:val="0"/>
          <w:divBdr>
            <w:top w:val="none" w:sz="0" w:space="0" w:color="auto"/>
            <w:left w:val="none" w:sz="0" w:space="0" w:color="auto"/>
            <w:bottom w:val="none" w:sz="0" w:space="0" w:color="auto"/>
            <w:right w:val="none" w:sz="0" w:space="0" w:color="auto"/>
          </w:divBdr>
          <w:divsChild>
            <w:div w:id="865868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53553">
      <w:bodyDiv w:val="1"/>
      <w:marLeft w:val="0"/>
      <w:marRight w:val="0"/>
      <w:marTop w:val="0"/>
      <w:marBottom w:val="0"/>
      <w:divBdr>
        <w:top w:val="none" w:sz="0" w:space="0" w:color="auto"/>
        <w:left w:val="none" w:sz="0" w:space="0" w:color="auto"/>
        <w:bottom w:val="none" w:sz="0" w:space="0" w:color="auto"/>
        <w:right w:val="none" w:sz="0" w:space="0" w:color="auto"/>
      </w:divBdr>
    </w:div>
    <w:div w:id="9527844">
      <w:bodyDiv w:val="1"/>
      <w:marLeft w:val="0"/>
      <w:marRight w:val="0"/>
      <w:marTop w:val="0"/>
      <w:marBottom w:val="0"/>
      <w:divBdr>
        <w:top w:val="none" w:sz="0" w:space="0" w:color="auto"/>
        <w:left w:val="none" w:sz="0" w:space="0" w:color="auto"/>
        <w:bottom w:val="none" w:sz="0" w:space="0" w:color="auto"/>
        <w:right w:val="none" w:sz="0" w:space="0" w:color="auto"/>
      </w:divBdr>
      <w:divsChild>
        <w:div w:id="123739718">
          <w:marLeft w:val="0"/>
          <w:marRight w:val="0"/>
          <w:marTop w:val="0"/>
          <w:marBottom w:val="0"/>
          <w:divBdr>
            <w:top w:val="none" w:sz="0" w:space="0" w:color="auto"/>
            <w:left w:val="none" w:sz="0" w:space="0" w:color="auto"/>
            <w:bottom w:val="none" w:sz="0" w:space="0" w:color="auto"/>
            <w:right w:val="none" w:sz="0" w:space="0" w:color="auto"/>
          </w:divBdr>
        </w:div>
        <w:div w:id="261912251">
          <w:marLeft w:val="0"/>
          <w:marRight w:val="0"/>
          <w:marTop w:val="0"/>
          <w:marBottom w:val="0"/>
          <w:divBdr>
            <w:top w:val="none" w:sz="0" w:space="0" w:color="auto"/>
            <w:left w:val="none" w:sz="0" w:space="0" w:color="auto"/>
            <w:bottom w:val="none" w:sz="0" w:space="0" w:color="auto"/>
            <w:right w:val="none" w:sz="0" w:space="0" w:color="auto"/>
          </w:divBdr>
        </w:div>
        <w:div w:id="311953219">
          <w:marLeft w:val="0"/>
          <w:marRight w:val="0"/>
          <w:marTop w:val="300"/>
          <w:marBottom w:val="0"/>
          <w:divBdr>
            <w:top w:val="none" w:sz="0" w:space="0" w:color="auto"/>
            <w:left w:val="none" w:sz="0" w:space="0" w:color="auto"/>
            <w:bottom w:val="none" w:sz="0" w:space="0" w:color="auto"/>
            <w:right w:val="none" w:sz="0" w:space="0" w:color="auto"/>
          </w:divBdr>
        </w:div>
        <w:div w:id="494691323">
          <w:marLeft w:val="0"/>
          <w:marRight w:val="0"/>
          <w:marTop w:val="0"/>
          <w:marBottom w:val="0"/>
          <w:divBdr>
            <w:top w:val="none" w:sz="0" w:space="0" w:color="auto"/>
            <w:left w:val="none" w:sz="0" w:space="0" w:color="auto"/>
            <w:bottom w:val="none" w:sz="0" w:space="0" w:color="auto"/>
            <w:right w:val="none" w:sz="0" w:space="0" w:color="auto"/>
          </w:divBdr>
        </w:div>
        <w:div w:id="617299535">
          <w:marLeft w:val="0"/>
          <w:marRight w:val="0"/>
          <w:marTop w:val="0"/>
          <w:marBottom w:val="0"/>
          <w:divBdr>
            <w:top w:val="none" w:sz="0" w:space="0" w:color="auto"/>
            <w:left w:val="none" w:sz="0" w:space="0" w:color="auto"/>
            <w:bottom w:val="none" w:sz="0" w:space="0" w:color="auto"/>
            <w:right w:val="none" w:sz="0" w:space="0" w:color="auto"/>
          </w:divBdr>
        </w:div>
        <w:div w:id="678502720">
          <w:marLeft w:val="0"/>
          <w:marRight w:val="0"/>
          <w:marTop w:val="0"/>
          <w:marBottom w:val="0"/>
          <w:divBdr>
            <w:top w:val="none" w:sz="0" w:space="0" w:color="auto"/>
            <w:left w:val="none" w:sz="0" w:space="0" w:color="auto"/>
            <w:bottom w:val="none" w:sz="0" w:space="0" w:color="auto"/>
            <w:right w:val="none" w:sz="0" w:space="0" w:color="auto"/>
          </w:divBdr>
          <w:divsChild>
            <w:div w:id="1708023916">
              <w:marLeft w:val="0"/>
              <w:marRight w:val="0"/>
              <w:marTop w:val="0"/>
              <w:marBottom w:val="0"/>
              <w:divBdr>
                <w:top w:val="none" w:sz="0" w:space="0" w:color="auto"/>
                <w:left w:val="none" w:sz="0" w:space="0" w:color="auto"/>
                <w:bottom w:val="none" w:sz="0" w:space="0" w:color="auto"/>
                <w:right w:val="none" w:sz="0" w:space="0" w:color="auto"/>
              </w:divBdr>
            </w:div>
          </w:divsChild>
        </w:div>
        <w:div w:id="811295325">
          <w:marLeft w:val="0"/>
          <w:marRight w:val="0"/>
          <w:marTop w:val="0"/>
          <w:marBottom w:val="0"/>
          <w:divBdr>
            <w:top w:val="none" w:sz="0" w:space="0" w:color="auto"/>
            <w:left w:val="none" w:sz="0" w:space="0" w:color="auto"/>
            <w:bottom w:val="none" w:sz="0" w:space="0" w:color="auto"/>
            <w:right w:val="none" w:sz="0" w:space="0" w:color="auto"/>
          </w:divBdr>
        </w:div>
        <w:div w:id="844563269">
          <w:marLeft w:val="0"/>
          <w:marRight w:val="0"/>
          <w:marTop w:val="0"/>
          <w:marBottom w:val="0"/>
          <w:divBdr>
            <w:top w:val="none" w:sz="0" w:space="0" w:color="auto"/>
            <w:left w:val="none" w:sz="0" w:space="0" w:color="auto"/>
            <w:bottom w:val="none" w:sz="0" w:space="0" w:color="auto"/>
            <w:right w:val="none" w:sz="0" w:space="0" w:color="auto"/>
          </w:divBdr>
        </w:div>
        <w:div w:id="1079327207">
          <w:marLeft w:val="0"/>
          <w:marRight w:val="0"/>
          <w:marTop w:val="0"/>
          <w:marBottom w:val="0"/>
          <w:divBdr>
            <w:top w:val="none" w:sz="0" w:space="0" w:color="auto"/>
            <w:left w:val="none" w:sz="0" w:space="0" w:color="auto"/>
            <w:bottom w:val="none" w:sz="0" w:space="0" w:color="auto"/>
            <w:right w:val="none" w:sz="0" w:space="0" w:color="auto"/>
          </w:divBdr>
          <w:divsChild>
            <w:div w:id="251008817">
              <w:marLeft w:val="0"/>
              <w:marRight w:val="0"/>
              <w:marTop w:val="0"/>
              <w:marBottom w:val="0"/>
              <w:divBdr>
                <w:top w:val="none" w:sz="0" w:space="0" w:color="auto"/>
                <w:left w:val="none" w:sz="0" w:space="0" w:color="auto"/>
                <w:bottom w:val="none" w:sz="0" w:space="0" w:color="auto"/>
                <w:right w:val="none" w:sz="0" w:space="0" w:color="auto"/>
              </w:divBdr>
            </w:div>
          </w:divsChild>
        </w:div>
        <w:div w:id="1195070241">
          <w:marLeft w:val="0"/>
          <w:marRight w:val="0"/>
          <w:marTop w:val="300"/>
          <w:marBottom w:val="0"/>
          <w:divBdr>
            <w:top w:val="none" w:sz="0" w:space="0" w:color="auto"/>
            <w:left w:val="none" w:sz="0" w:space="0" w:color="auto"/>
            <w:bottom w:val="none" w:sz="0" w:space="0" w:color="auto"/>
            <w:right w:val="none" w:sz="0" w:space="0" w:color="auto"/>
          </w:divBdr>
          <w:divsChild>
            <w:div w:id="1055007328">
              <w:marLeft w:val="0"/>
              <w:marRight w:val="0"/>
              <w:marTop w:val="0"/>
              <w:marBottom w:val="0"/>
              <w:divBdr>
                <w:top w:val="none" w:sz="0" w:space="0" w:color="auto"/>
                <w:left w:val="none" w:sz="0" w:space="0" w:color="auto"/>
                <w:bottom w:val="none" w:sz="0" w:space="0" w:color="auto"/>
                <w:right w:val="none" w:sz="0" w:space="0" w:color="auto"/>
              </w:divBdr>
              <w:divsChild>
                <w:div w:id="843130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3553639">
          <w:marLeft w:val="0"/>
          <w:marRight w:val="0"/>
          <w:marTop w:val="300"/>
          <w:marBottom w:val="0"/>
          <w:divBdr>
            <w:top w:val="none" w:sz="0" w:space="0" w:color="auto"/>
            <w:left w:val="none" w:sz="0" w:space="0" w:color="auto"/>
            <w:bottom w:val="none" w:sz="0" w:space="0" w:color="auto"/>
            <w:right w:val="none" w:sz="0" w:space="0" w:color="auto"/>
          </w:divBdr>
          <w:divsChild>
            <w:div w:id="573393100">
              <w:marLeft w:val="0"/>
              <w:marRight w:val="0"/>
              <w:marTop w:val="0"/>
              <w:marBottom w:val="0"/>
              <w:divBdr>
                <w:top w:val="none" w:sz="0" w:space="0" w:color="auto"/>
                <w:left w:val="none" w:sz="0" w:space="0" w:color="auto"/>
                <w:bottom w:val="none" w:sz="0" w:space="0" w:color="auto"/>
                <w:right w:val="none" w:sz="0" w:space="0" w:color="auto"/>
              </w:divBdr>
              <w:divsChild>
                <w:div w:id="6594276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5730298">
          <w:marLeft w:val="0"/>
          <w:marRight w:val="0"/>
          <w:marTop w:val="0"/>
          <w:marBottom w:val="0"/>
          <w:divBdr>
            <w:top w:val="none" w:sz="0" w:space="0" w:color="auto"/>
            <w:left w:val="none" w:sz="0" w:space="0" w:color="auto"/>
            <w:bottom w:val="none" w:sz="0" w:space="0" w:color="auto"/>
            <w:right w:val="none" w:sz="0" w:space="0" w:color="auto"/>
          </w:divBdr>
        </w:div>
        <w:div w:id="1606305754">
          <w:marLeft w:val="0"/>
          <w:marRight w:val="0"/>
          <w:marTop w:val="0"/>
          <w:marBottom w:val="0"/>
          <w:divBdr>
            <w:top w:val="none" w:sz="0" w:space="0" w:color="auto"/>
            <w:left w:val="none" w:sz="0" w:space="0" w:color="auto"/>
            <w:bottom w:val="none" w:sz="0" w:space="0" w:color="auto"/>
            <w:right w:val="none" w:sz="0" w:space="0" w:color="auto"/>
          </w:divBdr>
        </w:div>
        <w:div w:id="1740516010">
          <w:marLeft w:val="0"/>
          <w:marRight w:val="0"/>
          <w:marTop w:val="0"/>
          <w:marBottom w:val="0"/>
          <w:divBdr>
            <w:top w:val="none" w:sz="0" w:space="0" w:color="auto"/>
            <w:left w:val="none" w:sz="0" w:space="0" w:color="auto"/>
            <w:bottom w:val="none" w:sz="0" w:space="0" w:color="auto"/>
            <w:right w:val="none" w:sz="0" w:space="0" w:color="auto"/>
          </w:divBdr>
          <w:divsChild>
            <w:div w:id="527109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5392">
      <w:bodyDiv w:val="1"/>
      <w:marLeft w:val="0"/>
      <w:marRight w:val="0"/>
      <w:marTop w:val="0"/>
      <w:marBottom w:val="0"/>
      <w:divBdr>
        <w:top w:val="none" w:sz="0" w:space="0" w:color="auto"/>
        <w:left w:val="none" w:sz="0" w:space="0" w:color="auto"/>
        <w:bottom w:val="none" w:sz="0" w:space="0" w:color="auto"/>
        <w:right w:val="none" w:sz="0" w:space="0" w:color="auto"/>
      </w:divBdr>
    </w:div>
    <w:div w:id="10685564">
      <w:bodyDiv w:val="1"/>
      <w:marLeft w:val="0"/>
      <w:marRight w:val="0"/>
      <w:marTop w:val="0"/>
      <w:marBottom w:val="0"/>
      <w:divBdr>
        <w:top w:val="none" w:sz="0" w:space="0" w:color="auto"/>
        <w:left w:val="none" w:sz="0" w:space="0" w:color="auto"/>
        <w:bottom w:val="none" w:sz="0" w:space="0" w:color="auto"/>
        <w:right w:val="none" w:sz="0" w:space="0" w:color="auto"/>
      </w:divBdr>
      <w:divsChild>
        <w:div w:id="136848664">
          <w:marLeft w:val="0"/>
          <w:marRight w:val="0"/>
          <w:marTop w:val="0"/>
          <w:marBottom w:val="0"/>
          <w:divBdr>
            <w:top w:val="none" w:sz="0" w:space="0" w:color="auto"/>
            <w:left w:val="none" w:sz="0" w:space="0" w:color="auto"/>
            <w:bottom w:val="none" w:sz="0" w:space="0" w:color="auto"/>
            <w:right w:val="none" w:sz="0" w:space="0" w:color="auto"/>
          </w:divBdr>
          <w:divsChild>
            <w:div w:id="1794667538">
              <w:marLeft w:val="0"/>
              <w:marRight w:val="0"/>
              <w:marTop w:val="0"/>
              <w:marBottom w:val="0"/>
              <w:divBdr>
                <w:top w:val="none" w:sz="0" w:space="0" w:color="auto"/>
                <w:left w:val="none" w:sz="0" w:space="0" w:color="auto"/>
                <w:bottom w:val="none" w:sz="0" w:space="0" w:color="auto"/>
                <w:right w:val="none" w:sz="0" w:space="0" w:color="auto"/>
              </w:divBdr>
            </w:div>
          </w:divsChild>
        </w:div>
        <w:div w:id="186137195">
          <w:marLeft w:val="0"/>
          <w:marRight w:val="0"/>
          <w:marTop w:val="0"/>
          <w:marBottom w:val="0"/>
          <w:divBdr>
            <w:top w:val="none" w:sz="0" w:space="0" w:color="auto"/>
            <w:left w:val="none" w:sz="0" w:space="0" w:color="auto"/>
            <w:bottom w:val="none" w:sz="0" w:space="0" w:color="auto"/>
            <w:right w:val="none" w:sz="0" w:space="0" w:color="auto"/>
          </w:divBdr>
        </w:div>
        <w:div w:id="212932236">
          <w:marLeft w:val="0"/>
          <w:marRight w:val="0"/>
          <w:marTop w:val="0"/>
          <w:marBottom w:val="0"/>
          <w:divBdr>
            <w:top w:val="none" w:sz="0" w:space="0" w:color="auto"/>
            <w:left w:val="none" w:sz="0" w:space="0" w:color="auto"/>
            <w:bottom w:val="none" w:sz="0" w:space="0" w:color="auto"/>
            <w:right w:val="none" w:sz="0" w:space="0" w:color="auto"/>
          </w:divBdr>
          <w:divsChild>
            <w:div w:id="604383772">
              <w:marLeft w:val="0"/>
              <w:marRight w:val="0"/>
              <w:marTop w:val="0"/>
              <w:marBottom w:val="0"/>
              <w:divBdr>
                <w:top w:val="none" w:sz="0" w:space="0" w:color="auto"/>
                <w:left w:val="none" w:sz="0" w:space="0" w:color="auto"/>
                <w:bottom w:val="none" w:sz="0" w:space="0" w:color="auto"/>
                <w:right w:val="none" w:sz="0" w:space="0" w:color="auto"/>
              </w:divBdr>
            </w:div>
          </w:divsChild>
        </w:div>
        <w:div w:id="341518503">
          <w:marLeft w:val="0"/>
          <w:marRight w:val="0"/>
          <w:marTop w:val="0"/>
          <w:marBottom w:val="0"/>
          <w:divBdr>
            <w:top w:val="none" w:sz="0" w:space="0" w:color="auto"/>
            <w:left w:val="none" w:sz="0" w:space="0" w:color="auto"/>
            <w:bottom w:val="none" w:sz="0" w:space="0" w:color="auto"/>
            <w:right w:val="none" w:sz="0" w:space="0" w:color="auto"/>
          </w:divBdr>
          <w:divsChild>
            <w:div w:id="33700615">
              <w:marLeft w:val="0"/>
              <w:marRight w:val="0"/>
              <w:marTop w:val="0"/>
              <w:marBottom w:val="0"/>
              <w:divBdr>
                <w:top w:val="none" w:sz="0" w:space="0" w:color="auto"/>
                <w:left w:val="none" w:sz="0" w:space="0" w:color="auto"/>
                <w:bottom w:val="none" w:sz="0" w:space="0" w:color="auto"/>
                <w:right w:val="none" w:sz="0" w:space="0" w:color="auto"/>
              </w:divBdr>
            </w:div>
          </w:divsChild>
        </w:div>
        <w:div w:id="490869928">
          <w:marLeft w:val="0"/>
          <w:marRight w:val="0"/>
          <w:marTop w:val="300"/>
          <w:marBottom w:val="0"/>
          <w:divBdr>
            <w:top w:val="none" w:sz="0" w:space="0" w:color="auto"/>
            <w:left w:val="none" w:sz="0" w:space="0" w:color="auto"/>
            <w:bottom w:val="none" w:sz="0" w:space="0" w:color="auto"/>
            <w:right w:val="none" w:sz="0" w:space="0" w:color="auto"/>
          </w:divBdr>
          <w:divsChild>
            <w:div w:id="1604267936">
              <w:marLeft w:val="0"/>
              <w:marRight w:val="0"/>
              <w:marTop w:val="0"/>
              <w:marBottom w:val="0"/>
              <w:divBdr>
                <w:top w:val="none" w:sz="0" w:space="0" w:color="auto"/>
                <w:left w:val="none" w:sz="0" w:space="0" w:color="auto"/>
                <w:bottom w:val="none" w:sz="0" w:space="0" w:color="auto"/>
                <w:right w:val="none" w:sz="0" w:space="0" w:color="auto"/>
              </w:divBdr>
              <w:divsChild>
                <w:div w:id="1832020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7613143">
          <w:marLeft w:val="0"/>
          <w:marRight w:val="0"/>
          <w:marTop w:val="0"/>
          <w:marBottom w:val="0"/>
          <w:divBdr>
            <w:top w:val="none" w:sz="0" w:space="0" w:color="auto"/>
            <w:left w:val="none" w:sz="0" w:space="0" w:color="auto"/>
            <w:bottom w:val="none" w:sz="0" w:space="0" w:color="auto"/>
            <w:right w:val="none" w:sz="0" w:space="0" w:color="auto"/>
          </w:divBdr>
          <w:divsChild>
            <w:div w:id="1675768636">
              <w:marLeft w:val="0"/>
              <w:marRight w:val="0"/>
              <w:marTop w:val="0"/>
              <w:marBottom w:val="0"/>
              <w:divBdr>
                <w:top w:val="none" w:sz="0" w:space="0" w:color="auto"/>
                <w:left w:val="none" w:sz="0" w:space="0" w:color="auto"/>
                <w:bottom w:val="none" w:sz="0" w:space="0" w:color="auto"/>
                <w:right w:val="none" w:sz="0" w:space="0" w:color="auto"/>
              </w:divBdr>
            </w:div>
          </w:divsChild>
        </w:div>
        <w:div w:id="585698474">
          <w:marLeft w:val="0"/>
          <w:marRight w:val="0"/>
          <w:marTop w:val="300"/>
          <w:marBottom w:val="0"/>
          <w:divBdr>
            <w:top w:val="none" w:sz="0" w:space="0" w:color="auto"/>
            <w:left w:val="none" w:sz="0" w:space="0" w:color="auto"/>
            <w:bottom w:val="none" w:sz="0" w:space="0" w:color="auto"/>
            <w:right w:val="none" w:sz="0" w:space="0" w:color="auto"/>
          </w:divBdr>
          <w:divsChild>
            <w:div w:id="1757969624">
              <w:marLeft w:val="0"/>
              <w:marRight w:val="0"/>
              <w:marTop w:val="0"/>
              <w:marBottom w:val="0"/>
              <w:divBdr>
                <w:top w:val="none" w:sz="0" w:space="0" w:color="auto"/>
                <w:left w:val="none" w:sz="0" w:space="0" w:color="auto"/>
                <w:bottom w:val="none" w:sz="0" w:space="0" w:color="auto"/>
                <w:right w:val="none" w:sz="0" w:space="0" w:color="auto"/>
              </w:divBdr>
              <w:divsChild>
                <w:div w:id="256866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8900090">
          <w:marLeft w:val="0"/>
          <w:marRight w:val="0"/>
          <w:marTop w:val="0"/>
          <w:marBottom w:val="0"/>
          <w:divBdr>
            <w:top w:val="none" w:sz="0" w:space="0" w:color="auto"/>
            <w:left w:val="none" w:sz="0" w:space="0" w:color="auto"/>
            <w:bottom w:val="none" w:sz="0" w:space="0" w:color="auto"/>
            <w:right w:val="none" w:sz="0" w:space="0" w:color="auto"/>
          </w:divBdr>
          <w:divsChild>
            <w:div w:id="456142619">
              <w:marLeft w:val="0"/>
              <w:marRight w:val="0"/>
              <w:marTop w:val="0"/>
              <w:marBottom w:val="0"/>
              <w:divBdr>
                <w:top w:val="none" w:sz="0" w:space="0" w:color="auto"/>
                <w:left w:val="none" w:sz="0" w:space="0" w:color="auto"/>
                <w:bottom w:val="none" w:sz="0" w:space="0" w:color="auto"/>
                <w:right w:val="none" w:sz="0" w:space="0" w:color="auto"/>
              </w:divBdr>
            </w:div>
          </w:divsChild>
        </w:div>
        <w:div w:id="837581181">
          <w:marLeft w:val="0"/>
          <w:marRight w:val="0"/>
          <w:marTop w:val="0"/>
          <w:marBottom w:val="0"/>
          <w:divBdr>
            <w:top w:val="none" w:sz="0" w:space="0" w:color="auto"/>
            <w:left w:val="none" w:sz="0" w:space="0" w:color="auto"/>
            <w:bottom w:val="none" w:sz="0" w:space="0" w:color="auto"/>
            <w:right w:val="none" w:sz="0" w:space="0" w:color="auto"/>
          </w:divBdr>
        </w:div>
        <w:div w:id="1063214683">
          <w:marLeft w:val="0"/>
          <w:marRight w:val="0"/>
          <w:marTop w:val="300"/>
          <w:marBottom w:val="0"/>
          <w:divBdr>
            <w:top w:val="none" w:sz="0" w:space="0" w:color="auto"/>
            <w:left w:val="none" w:sz="0" w:space="0" w:color="auto"/>
            <w:bottom w:val="none" w:sz="0" w:space="0" w:color="auto"/>
            <w:right w:val="none" w:sz="0" w:space="0" w:color="auto"/>
          </w:divBdr>
          <w:divsChild>
            <w:div w:id="1669675434">
              <w:marLeft w:val="0"/>
              <w:marRight w:val="0"/>
              <w:marTop w:val="0"/>
              <w:marBottom w:val="0"/>
              <w:divBdr>
                <w:top w:val="none" w:sz="0" w:space="0" w:color="auto"/>
                <w:left w:val="none" w:sz="0" w:space="0" w:color="auto"/>
                <w:bottom w:val="none" w:sz="0" w:space="0" w:color="auto"/>
                <w:right w:val="none" w:sz="0" w:space="0" w:color="auto"/>
              </w:divBdr>
              <w:divsChild>
                <w:div w:id="1458796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3900061">
          <w:marLeft w:val="0"/>
          <w:marRight w:val="0"/>
          <w:marTop w:val="0"/>
          <w:marBottom w:val="0"/>
          <w:divBdr>
            <w:top w:val="none" w:sz="0" w:space="0" w:color="auto"/>
            <w:left w:val="none" w:sz="0" w:space="0" w:color="auto"/>
            <w:bottom w:val="none" w:sz="0" w:space="0" w:color="auto"/>
            <w:right w:val="none" w:sz="0" w:space="0" w:color="auto"/>
          </w:divBdr>
        </w:div>
        <w:div w:id="1281912349">
          <w:marLeft w:val="0"/>
          <w:marRight w:val="0"/>
          <w:marTop w:val="0"/>
          <w:marBottom w:val="0"/>
          <w:divBdr>
            <w:top w:val="none" w:sz="0" w:space="0" w:color="auto"/>
            <w:left w:val="none" w:sz="0" w:space="0" w:color="auto"/>
            <w:bottom w:val="none" w:sz="0" w:space="0" w:color="auto"/>
            <w:right w:val="none" w:sz="0" w:space="0" w:color="auto"/>
          </w:divBdr>
          <w:divsChild>
            <w:div w:id="1319462928">
              <w:marLeft w:val="0"/>
              <w:marRight w:val="0"/>
              <w:marTop w:val="0"/>
              <w:marBottom w:val="0"/>
              <w:divBdr>
                <w:top w:val="none" w:sz="0" w:space="0" w:color="auto"/>
                <w:left w:val="none" w:sz="0" w:space="0" w:color="auto"/>
                <w:bottom w:val="none" w:sz="0" w:space="0" w:color="auto"/>
                <w:right w:val="none" w:sz="0" w:space="0" w:color="auto"/>
              </w:divBdr>
            </w:div>
          </w:divsChild>
        </w:div>
        <w:div w:id="1399477775">
          <w:marLeft w:val="0"/>
          <w:marRight w:val="0"/>
          <w:marTop w:val="0"/>
          <w:marBottom w:val="0"/>
          <w:divBdr>
            <w:top w:val="none" w:sz="0" w:space="0" w:color="auto"/>
            <w:left w:val="none" w:sz="0" w:space="0" w:color="auto"/>
            <w:bottom w:val="none" w:sz="0" w:space="0" w:color="auto"/>
            <w:right w:val="none" w:sz="0" w:space="0" w:color="auto"/>
          </w:divBdr>
        </w:div>
        <w:div w:id="1708287704">
          <w:marLeft w:val="0"/>
          <w:marRight w:val="0"/>
          <w:marTop w:val="0"/>
          <w:marBottom w:val="0"/>
          <w:divBdr>
            <w:top w:val="none" w:sz="0" w:space="0" w:color="auto"/>
            <w:left w:val="none" w:sz="0" w:space="0" w:color="auto"/>
            <w:bottom w:val="none" w:sz="0" w:space="0" w:color="auto"/>
            <w:right w:val="none" w:sz="0" w:space="0" w:color="auto"/>
          </w:divBdr>
        </w:div>
      </w:divsChild>
    </w:div>
    <w:div w:id="11761377">
      <w:bodyDiv w:val="1"/>
      <w:marLeft w:val="0"/>
      <w:marRight w:val="0"/>
      <w:marTop w:val="0"/>
      <w:marBottom w:val="0"/>
      <w:divBdr>
        <w:top w:val="none" w:sz="0" w:space="0" w:color="auto"/>
        <w:left w:val="none" w:sz="0" w:space="0" w:color="auto"/>
        <w:bottom w:val="none" w:sz="0" w:space="0" w:color="auto"/>
        <w:right w:val="none" w:sz="0" w:space="0" w:color="auto"/>
      </w:divBdr>
    </w:div>
    <w:div w:id="13305979">
      <w:bodyDiv w:val="1"/>
      <w:marLeft w:val="0"/>
      <w:marRight w:val="0"/>
      <w:marTop w:val="0"/>
      <w:marBottom w:val="0"/>
      <w:divBdr>
        <w:top w:val="none" w:sz="0" w:space="0" w:color="auto"/>
        <w:left w:val="none" w:sz="0" w:space="0" w:color="auto"/>
        <w:bottom w:val="none" w:sz="0" w:space="0" w:color="auto"/>
        <w:right w:val="none" w:sz="0" w:space="0" w:color="auto"/>
      </w:divBdr>
    </w:div>
    <w:div w:id="13964777">
      <w:bodyDiv w:val="1"/>
      <w:marLeft w:val="0"/>
      <w:marRight w:val="0"/>
      <w:marTop w:val="0"/>
      <w:marBottom w:val="0"/>
      <w:divBdr>
        <w:top w:val="none" w:sz="0" w:space="0" w:color="auto"/>
        <w:left w:val="none" w:sz="0" w:space="0" w:color="auto"/>
        <w:bottom w:val="none" w:sz="0" w:space="0" w:color="auto"/>
        <w:right w:val="none" w:sz="0" w:space="0" w:color="auto"/>
      </w:divBdr>
      <w:divsChild>
        <w:div w:id="44839736">
          <w:marLeft w:val="0"/>
          <w:marRight w:val="0"/>
          <w:marTop w:val="300"/>
          <w:marBottom w:val="0"/>
          <w:divBdr>
            <w:top w:val="none" w:sz="0" w:space="0" w:color="auto"/>
            <w:left w:val="none" w:sz="0" w:space="0" w:color="auto"/>
            <w:bottom w:val="none" w:sz="0" w:space="0" w:color="auto"/>
            <w:right w:val="none" w:sz="0" w:space="0" w:color="auto"/>
          </w:divBdr>
          <w:divsChild>
            <w:div w:id="1758482668">
              <w:marLeft w:val="0"/>
              <w:marRight w:val="0"/>
              <w:marTop w:val="0"/>
              <w:marBottom w:val="0"/>
              <w:divBdr>
                <w:top w:val="none" w:sz="0" w:space="0" w:color="auto"/>
                <w:left w:val="none" w:sz="0" w:space="0" w:color="auto"/>
                <w:bottom w:val="none" w:sz="0" w:space="0" w:color="auto"/>
                <w:right w:val="none" w:sz="0" w:space="0" w:color="auto"/>
              </w:divBdr>
              <w:divsChild>
                <w:div w:id="295529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446008">
          <w:marLeft w:val="0"/>
          <w:marRight w:val="0"/>
          <w:marTop w:val="0"/>
          <w:marBottom w:val="0"/>
          <w:divBdr>
            <w:top w:val="none" w:sz="0" w:space="0" w:color="auto"/>
            <w:left w:val="none" w:sz="0" w:space="0" w:color="auto"/>
            <w:bottom w:val="none" w:sz="0" w:space="0" w:color="auto"/>
            <w:right w:val="none" w:sz="0" w:space="0" w:color="auto"/>
          </w:divBdr>
        </w:div>
        <w:div w:id="247352488">
          <w:marLeft w:val="0"/>
          <w:marRight w:val="0"/>
          <w:marTop w:val="0"/>
          <w:marBottom w:val="0"/>
          <w:divBdr>
            <w:top w:val="none" w:sz="0" w:space="0" w:color="auto"/>
            <w:left w:val="none" w:sz="0" w:space="0" w:color="auto"/>
            <w:bottom w:val="none" w:sz="0" w:space="0" w:color="auto"/>
            <w:right w:val="none" w:sz="0" w:space="0" w:color="auto"/>
          </w:divBdr>
          <w:divsChild>
            <w:div w:id="1450246294">
              <w:marLeft w:val="0"/>
              <w:marRight w:val="0"/>
              <w:marTop w:val="0"/>
              <w:marBottom w:val="0"/>
              <w:divBdr>
                <w:top w:val="none" w:sz="0" w:space="0" w:color="auto"/>
                <w:left w:val="none" w:sz="0" w:space="0" w:color="auto"/>
                <w:bottom w:val="none" w:sz="0" w:space="0" w:color="auto"/>
                <w:right w:val="none" w:sz="0" w:space="0" w:color="auto"/>
              </w:divBdr>
            </w:div>
          </w:divsChild>
        </w:div>
        <w:div w:id="288440093">
          <w:marLeft w:val="0"/>
          <w:marRight w:val="0"/>
          <w:marTop w:val="0"/>
          <w:marBottom w:val="0"/>
          <w:divBdr>
            <w:top w:val="none" w:sz="0" w:space="0" w:color="auto"/>
            <w:left w:val="none" w:sz="0" w:space="0" w:color="auto"/>
            <w:bottom w:val="none" w:sz="0" w:space="0" w:color="auto"/>
            <w:right w:val="none" w:sz="0" w:space="0" w:color="auto"/>
          </w:divBdr>
          <w:divsChild>
            <w:div w:id="1709380136">
              <w:marLeft w:val="0"/>
              <w:marRight w:val="0"/>
              <w:marTop w:val="0"/>
              <w:marBottom w:val="0"/>
              <w:divBdr>
                <w:top w:val="none" w:sz="0" w:space="0" w:color="auto"/>
                <w:left w:val="none" w:sz="0" w:space="0" w:color="auto"/>
                <w:bottom w:val="none" w:sz="0" w:space="0" w:color="auto"/>
                <w:right w:val="none" w:sz="0" w:space="0" w:color="auto"/>
              </w:divBdr>
            </w:div>
          </w:divsChild>
        </w:div>
        <w:div w:id="469636579">
          <w:marLeft w:val="0"/>
          <w:marRight w:val="0"/>
          <w:marTop w:val="0"/>
          <w:marBottom w:val="0"/>
          <w:divBdr>
            <w:top w:val="none" w:sz="0" w:space="0" w:color="auto"/>
            <w:left w:val="none" w:sz="0" w:space="0" w:color="auto"/>
            <w:bottom w:val="none" w:sz="0" w:space="0" w:color="auto"/>
            <w:right w:val="none" w:sz="0" w:space="0" w:color="auto"/>
          </w:divBdr>
        </w:div>
        <w:div w:id="677270554">
          <w:marLeft w:val="0"/>
          <w:marRight w:val="0"/>
          <w:marTop w:val="0"/>
          <w:marBottom w:val="0"/>
          <w:divBdr>
            <w:top w:val="none" w:sz="0" w:space="0" w:color="auto"/>
            <w:left w:val="none" w:sz="0" w:space="0" w:color="auto"/>
            <w:bottom w:val="none" w:sz="0" w:space="0" w:color="auto"/>
            <w:right w:val="none" w:sz="0" w:space="0" w:color="auto"/>
          </w:divBdr>
        </w:div>
        <w:div w:id="912616522">
          <w:marLeft w:val="0"/>
          <w:marRight w:val="0"/>
          <w:marTop w:val="0"/>
          <w:marBottom w:val="0"/>
          <w:divBdr>
            <w:top w:val="none" w:sz="0" w:space="0" w:color="auto"/>
            <w:left w:val="none" w:sz="0" w:space="0" w:color="auto"/>
            <w:bottom w:val="none" w:sz="0" w:space="0" w:color="auto"/>
            <w:right w:val="none" w:sz="0" w:space="0" w:color="auto"/>
          </w:divBdr>
          <w:divsChild>
            <w:div w:id="218175027">
              <w:marLeft w:val="0"/>
              <w:marRight w:val="0"/>
              <w:marTop w:val="0"/>
              <w:marBottom w:val="0"/>
              <w:divBdr>
                <w:top w:val="none" w:sz="0" w:space="0" w:color="auto"/>
                <w:left w:val="none" w:sz="0" w:space="0" w:color="auto"/>
                <w:bottom w:val="none" w:sz="0" w:space="0" w:color="auto"/>
                <w:right w:val="none" w:sz="0" w:space="0" w:color="auto"/>
              </w:divBdr>
            </w:div>
          </w:divsChild>
        </w:div>
        <w:div w:id="928349718">
          <w:marLeft w:val="0"/>
          <w:marRight w:val="0"/>
          <w:marTop w:val="300"/>
          <w:marBottom w:val="0"/>
          <w:divBdr>
            <w:top w:val="none" w:sz="0" w:space="0" w:color="auto"/>
            <w:left w:val="none" w:sz="0" w:space="0" w:color="auto"/>
            <w:bottom w:val="none" w:sz="0" w:space="0" w:color="auto"/>
            <w:right w:val="none" w:sz="0" w:space="0" w:color="auto"/>
          </w:divBdr>
          <w:divsChild>
            <w:div w:id="1465587555">
              <w:marLeft w:val="0"/>
              <w:marRight w:val="0"/>
              <w:marTop w:val="0"/>
              <w:marBottom w:val="0"/>
              <w:divBdr>
                <w:top w:val="none" w:sz="0" w:space="0" w:color="auto"/>
                <w:left w:val="none" w:sz="0" w:space="0" w:color="auto"/>
                <w:bottom w:val="none" w:sz="0" w:space="0" w:color="auto"/>
                <w:right w:val="none" w:sz="0" w:space="0" w:color="auto"/>
              </w:divBdr>
              <w:divsChild>
                <w:div w:id="1807551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0846581">
          <w:marLeft w:val="0"/>
          <w:marRight w:val="0"/>
          <w:marTop w:val="0"/>
          <w:marBottom w:val="0"/>
          <w:divBdr>
            <w:top w:val="none" w:sz="0" w:space="0" w:color="auto"/>
            <w:left w:val="none" w:sz="0" w:space="0" w:color="auto"/>
            <w:bottom w:val="none" w:sz="0" w:space="0" w:color="auto"/>
            <w:right w:val="none" w:sz="0" w:space="0" w:color="auto"/>
          </w:divBdr>
        </w:div>
        <w:div w:id="1270356360">
          <w:marLeft w:val="0"/>
          <w:marRight w:val="0"/>
          <w:marTop w:val="0"/>
          <w:marBottom w:val="0"/>
          <w:divBdr>
            <w:top w:val="none" w:sz="0" w:space="0" w:color="auto"/>
            <w:left w:val="none" w:sz="0" w:space="0" w:color="auto"/>
            <w:bottom w:val="none" w:sz="0" w:space="0" w:color="auto"/>
            <w:right w:val="none" w:sz="0" w:space="0" w:color="auto"/>
          </w:divBdr>
          <w:divsChild>
            <w:div w:id="1187015356">
              <w:marLeft w:val="0"/>
              <w:marRight w:val="0"/>
              <w:marTop w:val="0"/>
              <w:marBottom w:val="0"/>
              <w:divBdr>
                <w:top w:val="none" w:sz="0" w:space="0" w:color="auto"/>
                <w:left w:val="none" w:sz="0" w:space="0" w:color="auto"/>
                <w:bottom w:val="none" w:sz="0" w:space="0" w:color="auto"/>
                <w:right w:val="none" w:sz="0" w:space="0" w:color="auto"/>
              </w:divBdr>
            </w:div>
          </w:divsChild>
        </w:div>
        <w:div w:id="1335038065">
          <w:marLeft w:val="0"/>
          <w:marRight w:val="0"/>
          <w:marTop w:val="0"/>
          <w:marBottom w:val="0"/>
          <w:divBdr>
            <w:top w:val="none" w:sz="0" w:space="0" w:color="auto"/>
            <w:left w:val="none" w:sz="0" w:space="0" w:color="auto"/>
            <w:bottom w:val="none" w:sz="0" w:space="0" w:color="auto"/>
            <w:right w:val="none" w:sz="0" w:space="0" w:color="auto"/>
          </w:divBdr>
        </w:div>
        <w:div w:id="1504660894">
          <w:marLeft w:val="0"/>
          <w:marRight w:val="0"/>
          <w:marTop w:val="0"/>
          <w:marBottom w:val="0"/>
          <w:divBdr>
            <w:top w:val="none" w:sz="0" w:space="0" w:color="auto"/>
            <w:left w:val="none" w:sz="0" w:space="0" w:color="auto"/>
            <w:bottom w:val="none" w:sz="0" w:space="0" w:color="auto"/>
            <w:right w:val="none" w:sz="0" w:space="0" w:color="auto"/>
          </w:divBdr>
        </w:div>
        <w:div w:id="1564100593">
          <w:marLeft w:val="0"/>
          <w:marRight w:val="0"/>
          <w:marTop w:val="300"/>
          <w:marBottom w:val="0"/>
          <w:divBdr>
            <w:top w:val="none" w:sz="0" w:space="0" w:color="auto"/>
            <w:left w:val="none" w:sz="0" w:space="0" w:color="auto"/>
            <w:bottom w:val="none" w:sz="0" w:space="0" w:color="auto"/>
            <w:right w:val="none" w:sz="0" w:space="0" w:color="auto"/>
          </w:divBdr>
          <w:divsChild>
            <w:div w:id="1442455393">
              <w:marLeft w:val="0"/>
              <w:marRight w:val="0"/>
              <w:marTop w:val="0"/>
              <w:marBottom w:val="0"/>
              <w:divBdr>
                <w:top w:val="none" w:sz="0" w:space="0" w:color="auto"/>
                <w:left w:val="none" w:sz="0" w:space="0" w:color="auto"/>
                <w:bottom w:val="none" w:sz="0" w:space="0" w:color="auto"/>
                <w:right w:val="none" w:sz="0" w:space="0" w:color="auto"/>
              </w:divBdr>
              <w:divsChild>
                <w:div w:id="7984509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8630914">
          <w:marLeft w:val="0"/>
          <w:marRight w:val="0"/>
          <w:marTop w:val="0"/>
          <w:marBottom w:val="0"/>
          <w:divBdr>
            <w:top w:val="none" w:sz="0" w:space="0" w:color="auto"/>
            <w:left w:val="none" w:sz="0" w:space="0" w:color="auto"/>
            <w:bottom w:val="none" w:sz="0" w:space="0" w:color="auto"/>
            <w:right w:val="none" w:sz="0" w:space="0" w:color="auto"/>
          </w:divBdr>
        </w:div>
        <w:div w:id="1746297058">
          <w:marLeft w:val="0"/>
          <w:marRight w:val="0"/>
          <w:marTop w:val="0"/>
          <w:marBottom w:val="0"/>
          <w:divBdr>
            <w:top w:val="none" w:sz="0" w:space="0" w:color="auto"/>
            <w:left w:val="none" w:sz="0" w:space="0" w:color="auto"/>
            <w:bottom w:val="none" w:sz="0" w:space="0" w:color="auto"/>
            <w:right w:val="none" w:sz="0" w:space="0" w:color="auto"/>
          </w:divBdr>
          <w:divsChild>
            <w:div w:id="239873110">
              <w:marLeft w:val="0"/>
              <w:marRight w:val="0"/>
              <w:marTop w:val="0"/>
              <w:marBottom w:val="0"/>
              <w:divBdr>
                <w:top w:val="none" w:sz="0" w:space="0" w:color="auto"/>
                <w:left w:val="none" w:sz="0" w:space="0" w:color="auto"/>
                <w:bottom w:val="none" w:sz="0" w:space="0" w:color="auto"/>
                <w:right w:val="none" w:sz="0" w:space="0" w:color="auto"/>
              </w:divBdr>
            </w:div>
          </w:divsChild>
        </w:div>
        <w:div w:id="1748920890">
          <w:marLeft w:val="0"/>
          <w:marRight w:val="0"/>
          <w:marTop w:val="0"/>
          <w:marBottom w:val="0"/>
          <w:divBdr>
            <w:top w:val="none" w:sz="0" w:space="0" w:color="auto"/>
            <w:left w:val="none" w:sz="0" w:space="0" w:color="auto"/>
            <w:bottom w:val="none" w:sz="0" w:space="0" w:color="auto"/>
            <w:right w:val="none" w:sz="0" w:space="0" w:color="auto"/>
          </w:divBdr>
        </w:div>
      </w:divsChild>
    </w:div>
    <w:div w:id="14233771">
      <w:bodyDiv w:val="1"/>
      <w:marLeft w:val="0"/>
      <w:marRight w:val="0"/>
      <w:marTop w:val="0"/>
      <w:marBottom w:val="0"/>
      <w:divBdr>
        <w:top w:val="none" w:sz="0" w:space="0" w:color="auto"/>
        <w:left w:val="none" w:sz="0" w:space="0" w:color="auto"/>
        <w:bottom w:val="none" w:sz="0" w:space="0" w:color="auto"/>
        <w:right w:val="none" w:sz="0" w:space="0" w:color="auto"/>
      </w:divBdr>
      <w:divsChild>
        <w:div w:id="69234642">
          <w:marLeft w:val="0"/>
          <w:marRight w:val="0"/>
          <w:marTop w:val="0"/>
          <w:marBottom w:val="0"/>
          <w:divBdr>
            <w:top w:val="none" w:sz="0" w:space="0" w:color="auto"/>
            <w:left w:val="none" w:sz="0" w:space="0" w:color="auto"/>
            <w:bottom w:val="none" w:sz="0" w:space="0" w:color="auto"/>
            <w:right w:val="none" w:sz="0" w:space="0" w:color="auto"/>
          </w:divBdr>
        </w:div>
        <w:div w:id="76218546">
          <w:marLeft w:val="0"/>
          <w:marRight w:val="0"/>
          <w:marTop w:val="0"/>
          <w:marBottom w:val="0"/>
          <w:divBdr>
            <w:top w:val="none" w:sz="0" w:space="0" w:color="auto"/>
            <w:left w:val="none" w:sz="0" w:space="0" w:color="auto"/>
            <w:bottom w:val="none" w:sz="0" w:space="0" w:color="auto"/>
            <w:right w:val="none" w:sz="0" w:space="0" w:color="auto"/>
          </w:divBdr>
          <w:divsChild>
            <w:div w:id="1449426529">
              <w:marLeft w:val="0"/>
              <w:marRight w:val="0"/>
              <w:marTop w:val="0"/>
              <w:marBottom w:val="0"/>
              <w:divBdr>
                <w:top w:val="none" w:sz="0" w:space="0" w:color="auto"/>
                <w:left w:val="none" w:sz="0" w:space="0" w:color="auto"/>
                <w:bottom w:val="none" w:sz="0" w:space="0" w:color="auto"/>
                <w:right w:val="none" w:sz="0" w:space="0" w:color="auto"/>
              </w:divBdr>
            </w:div>
          </w:divsChild>
        </w:div>
        <w:div w:id="77019852">
          <w:marLeft w:val="0"/>
          <w:marRight w:val="0"/>
          <w:marTop w:val="0"/>
          <w:marBottom w:val="0"/>
          <w:divBdr>
            <w:top w:val="none" w:sz="0" w:space="0" w:color="auto"/>
            <w:left w:val="none" w:sz="0" w:space="0" w:color="auto"/>
            <w:bottom w:val="none" w:sz="0" w:space="0" w:color="auto"/>
            <w:right w:val="none" w:sz="0" w:space="0" w:color="auto"/>
          </w:divBdr>
          <w:divsChild>
            <w:div w:id="757823340">
              <w:marLeft w:val="0"/>
              <w:marRight w:val="0"/>
              <w:marTop w:val="0"/>
              <w:marBottom w:val="0"/>
              <w:divBdr>
                <w:top w:val="none" w:sz="0" w:space="0" w:color="auto"/>
                <w:left w:val="none" w:sz="0" w:space="0" w:color="auto"/>
                <w:bottom w:val="none" w:sz="0" w:space="0" w:color="auto"/>
                <w:right w:val="none" w:sz="0" w:space="0" w:color="auto"/>
              </w:divBdr>
            </w:div>
          </w:divsChild>
        </w:div>
        <w:div w:id="86074153">
          <w:marLeft w:val="0"/>
          <w:marRight w:val="0"/>
          <w:marTop w:val="0"/>
          <w:marBottom w:val="0"/>
          <w:divBdr>
            <w:top w:val="none" w:sz="0" w:space="0" w:color="auto"/>
            <w:left w:val="none" w:sz="0" w:space="0" w:color="auto"/>
            <w:bottom w:val="none" w:sz="0" w:space="0" w:color="auto"/>
            <w:right w:val="none" w:sz="0" w:space="0" w:color="auto"/>
          </w:divBdr>
        </w:div>
        <w:div w:id="193615166">
          <w:marLeft w:val="0"/>
          <w:marRight w:val="0"/>
          <w:marTop w:val="300"/>
          <w:marBottom w:val="0"/>
          <w:divBdr>
            <w:top w:val="none" w:sz="0" w:space="0" w:color="auto"/>
            <w:left w:val="none" w:sz="0" w:space="0" w:color="auto"/>
            <w:bottom w:val="none" w:sz="0" w:space="0" w:color="auto"/>
            <w:right w:val="none" w:sz="0" w:space="0" w:color="auto"/>
          </w:divBdr>
        </w:div>
        <w:div w:id="228347927">
          <w:marLeft w:val="0"/>
          <w:marRight w:val="0"/>
          <w:marTop w:val="0"/>
          <w:marBottom w:val="0"/>
          <w:divBdr>
            <w:top w:val="none" w:sz="0" w:space="0" w:color="auto"/>
            <w:left w:val="none" w:sz="0" w:space="0" w:color="auto"/>
            <w:bottom w:val="none" w:sz="0" w:space="0" w:color="auto"/>
            <w:right w:val="none" w:sz="0" w:space="0" w:color="auto"/>
          </w:divBdr>
          <w:divsChild>
            <w:div w:id="321742695">
              <w:marLeft w:val="0"/>
              <w:marRight w:val="0"/>
              <w:marTop w:val="0"/>
              <w:marBottom w:val="0"/>
              <w:divBdr>
                <w:top w:val="none" w:sz="0" w:space="0" w:color="auto"/>
                <w:left w:val="none" w:sz="0" w:space="0" w:color="auto"/>
                <w:bottom w:val="none" w:sz="0" w:space="0" w:color="auto"/>
                <w:right w:val="none" w:sz="0" w:space="0" w:color="auto"/>
              </w:divBdr>
            </w:div>
          </w:divsChild>
        </w:div>
        <w:div w:id="232349790">
          <w:marLeft w:val="0"/>
          <w:marRight w:val="0"/>
          <w:marTop w:val="0"/>
          <w:marBottom w:val="0"/>
          <w:divBdr>
            <w:top w:val="none" w:sz="0" w:space="0" w:color="auto"/>
            <w:left w:val="none" w:sz="0" w:space="0" w:color="auto"/>
            <w:bottom w:val="none" w:sz="0" w:space="0" w:color="auto"/>
            <w:right w:val="none" w:sz="0" w:space="0" w:color="auto"/>
          </w:divBdr>
        </w:div>
        <w:div w:id="240800474">
          <w:marLeft w:val="0"/>
          <w:marRight w:val="0"/>
          <w:marTop w:val="0"/>
          <w:marBottom w:val="0"/>
          <w:divBdr>
            <w:top w:val="none" w:sz="0" w:space="0" w:color="auto"/>
            <w:left w:val="none" w:sz="0" w:space="0" w:color="auto"/>
            <w:bottom w:val="none" w:sz="0" w:space="0" w:color="auto"/>
            <w:right w:val="none" w:sz="0" w:space="0" w:color="auto"/>
          </w:divBdr>
          <w:divsChild>
            <w:div w:id="1723796021">
              <w:marLeft w:val="0"/>
              <w:marRight w:val="0"/>
              <w:marTop w:val="0"/>
              <w:marBottom w:val="0"/>
              <w:divBdr>
                <w:top w:val="none" w:sz="0" w:space="0" w:color="auto"/>
                <w:left w:val="none" w:sz="0" w:space="0" w:color="auto"/>
                <w:bottom w:val="none" w:sz="0" w:space="0" w:color="auto"/>
                <w:right w:val="none" w:sz="0" w:space="0" w:color="auto"/>
              </w:divBdr>
            </w:div>
          </w:divsChild>
        </w:div>
        <w:div w:id="360208553">
          <w:marLeft w:val="0"/>
          <w:marRight w:val="0"/>
          <w:marTop w:val="300"/>
          <w:marBottom w:val="0"/>
          <w:divBdr>
            <w:top w:val="none" w:sz="0" w:space="0" w:color="auto"/>
            <w:left w:val="none" w:sz="0" w:space="0" w:color="auto"/>
            <w:bottom w:val="none" w:sz="0" w:space="0" w:color="auto"/>
            <w:right w:val="none" w:sz="0" w:space="0" w:color="auto"/>
          </w:divBdr>
          <w:divsChild>
            <w:div w:id="723405713">
              <w:marLeft w:val="0"/>
              <w:marRight w:val="0"/>
              <w:marTop w:val="0"/>
              <w:marBottom w:val="0"/>
              <w:divBdr>
                <w:top w:val="none" w:sz="0" w:space="0" w:color="auto"/>
                <w:left w:val="none" w:sz="0" w:space="0" w:color="auto"/>
                <w:bottom w:val="none" w:sz="0" w:space="0" w:color="auto"/>
                <w:right w:val="none" w:sz="0" w:space="0" w:color="auto"/>
              </w:divBdr>
            </w:div>
          </w:divsChild>
        </w:div>
        <w:div w:id="458956435">
          <w:marLeft w:val="0"/>
          <w:marRight w:val="0"/>
          <w:marTop w:val="0"/>
          <w:marBottom w:val="0"/>
          <w:divBdr>
            <w:top w:val="none" w:sz="0" w:space="0" w:color="auto"/>
            <w:left w:val="none" w:sz="0" w:space="0" w:color="auto"/>
            <w:bottom w:val="none" w:sz="0" w:space="0" w:color="auto"/>
            <w:right w:val="none" w:sz="0" w:space="0" w:color="auto"/>
          </w:divBdr>
          <w:divsChild>
            <w:div w:id="3165430">
              <w:marLeft w:val="0"/>
              <w:marRight w:val="0"/>
              <w:marTop w:val="0"/>
              <w:marBottom w:val="0"/>
              <w:divBdr>
                <w:top w:val="none" w:sz="0" w:space="0" w:color="auto"/>
                <w:left w:val="none" w:sz="0" w:space="0" w:color="auto"/>
                <w:bottom w:val="none" w:sz="0" w:space="0" w:color="auto"/>
                <w:right w:val="none" w:sz="0" w:space="0" w:color="auto"/>
              </w:divBdr>
            </w:div>
          </w:divsChild>
        </w:div>
        <w:div w:id="808791531">
          <w:marLeft w:val="0"/>
          <w:marRight w:val="0"/>
          <w:marTop w:val="0"/>
          <w:marBottom w:val="0"/>
          <w:divBdr>
            <w:top w:val="none" w:sz="0" w:space="0" w:color="auto"/>
            <w:left w:val="none" w:sz="0" w:space="0" w:color="auto"/>
            <w:bottom w:val="none" w:sz="0" w:space="0" w:color="auto"/>
            <w:right w:val="none" w:sz="0" w:space="0" w:color="auto"/>
          </w:divBdr>
        </w:div>
        <w:div w:id="882986826">
          <w:marLeft w:val="0"/>
          <w:marRight w:val="0"/>
          <w:marTop w:val="0"/>
          <w:marBottom w:val="0"/>
          <w:divBdr>
            <w:top w:val="none" w:sz="0" w:space="0" w:color="auto"/>
            <w:left w:val="none" w:sz="0" w:space="0" w:color="auto"/>
            <w:bottom w:val="none" w:sz="0" w:space="0" w:color="auto"/>
            <w:right w:val="none" w:sz="0" w:space="0" w:color="auto"/>
          </w:divBdr>
        </w:div>
        <w:div w:id="1244726885">
          <w:marLeft w:val="0"/>
          <w:marRight w:val="0"/>
          <w:marTop w:val="0"/>
          <w:marBottom w:val="0"/>
          <w:divBdr>
            <w:top w:val="none" w:sz="0" w:space="0" w:color="auto"/>
            <w:left w:val="none" w:sz="0" w:space="0" w:color="auto"/>
            <w:bottom w:val="none" w:sz="0" w:space="0" w:color="auto"/>
            <w:right w:val="none" w:sz="0" w:space="0" w:color="auto"/>
          </w:divBdr>
        </w:div>
        <w:div w:id="1342245255">
          <w:marLeft w:val="0"/>
          <w:marRight w:val="0"/>
          <w:marTop w:val="0"/>
          <w:marBottom w:val="0"/>
          <w:divBdr>
            <w:top w:val="none" w:sz="0" w:space="0" w:color="auto"/>
            <w:left w:val="none" w:sz="0" w:space="0" w:color="auto"/>
            <w:bottom w:val="none" w:sz="0" w:space="0" w:color="auto"/>
            <w:right w:val="none" w:sz="0" w:space="0" w:color="auto"/>
          </w:divBdr>
          <w:divsChild>
            <w:div w:id="1838500504">
              <w:marLeft w:val="0"/>
              <w:marRight w:val="0"/>
              <w:marTop w:val="0"/>
              <w:marBottom w:val="0"/>
              <w:divBdr>
                <w:top w:val="none" w:sz="0" w:space="0" w:color="auto"/>
                <w:left w:val="none" w:sz="0" w:space="0" w:color="auto"/>
                <w:bottom w:val="none" w:sz="0" w:space="0" w:color="auto"/>
                <w:right w:val="none" w:sz="0" w:space="0" w:color="auto"/>
              </w:divBdr>
            </w:div>
          </w:divsChild>
        </w:div>
        <w:div w:id="1458258097">
          <w:marLeft w:val="0"/>
          <w:marRight w:val="0"/>
          <w:marTop w:val="300"/>
          <w:marBottom w:val="0"/>
          <w:divBdr>
            <w:top w:val="none" w:sz="0" w:space="0" w:color="auto"/>
            <w:left w:val="none" w:sz="0" w:space="0" w:color="auto"/>
            <w:bottom w:val="none" w:sz="0" w:space="0" w:color="auto"/>
            <w:right w:val="none" w:sz="0" w:space="0" w:color="auto"/>
          </w:divBdr>
          <w:divsChild>
            <w:div w:id="32392256">
              <w:marLeft w:val="0"/>
              <w:marRight w:val="0"/>
              <w:marTop w:val="0"/>
              <w:marBottom w:val="0"/>
              <w:divBdr>
                <w:top w:val="none" w:sz="0" w:space="0" w:color="auto"/>
                <w:left w:val="none" w:sz="0" w:space="0" w:color="auto"/>
                <w:bottom w:val="none" w:sz="0" w:space="0" w:color="auto"/>
                <w:right w:val="none" w:sz="0" w:space="0" w:color="auto"/>
              </w:divBdr>
              <w:divsChild>
                <w:div w:id="99569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9507008">
          <w:marLeft w:val="0"/>
          <w:marRight w:val="0"/>
          <w:marTop w:val="0"/>
          <w:marBottom w:val="0"/>
          <w:divBdr>
            <w:top w:val="none" w:sz="0" w:space="0" w:color="auto"/>
            <w:left w:val="none" w:sz="0" w:space="0" w:color="auto"/>
            <w:bottom w:val="none" w:sz="0" w:space="0" w:color="auto"/>
            <w:right w:val="none" w:sz="0" w:space="0" w:color="auto"/>
          </w:divBdr>
          <w:divsChild>
            <w:div w:id="1205022179">
              <w:marLeft w:val="0"/>
              <w:marRight w:val="0"/>
              <w:marTop w:val="0"/>
              <w:marBottom w:val="0"/>
              <w:divBdr>
                <w:top w:val="none" w:sz="0" w:space="0" w:color="auto"/>
                <w:left w:val="none" w:sz="0" w:space="0" w:color="auto"/>
                <w:bottom w:val="none" w:sz="0" w:space="0" w:color="auto"/>
                <w:right w:val="none" w:sz="0" w:space="0" w:color="auto"/>
              </w:divBdr>
            </w:div>
          </w:divsChild>
        </w:div>
        <w:div w:id="1795638109">
          <w:marLeft w:val="0"/>
          <w:marRight w:val="0"/>
          <w:marTop w:val="0"/>
          <w:marBottom w:val="0"/>
          <w:divBdr>
            <w:top w:val="none" w:sz="0" w:space="0" w:color="auto"/>
            <w:left w:val="none" w:sz="0" w:space="0" w:color="auto"/>
            <w:bottom w:val="none" w:sz="0" w:space="0" w:color="auto"/>
            <w:right w:val="none" w:sz="0" w:space="0" w:color="auto"/>
          </w:divBdr>
        </w:div>
      </w:divsChild>
    </w:div>
    <w:div w:id="15469196">
      <w:bodyDiv w:val="1"/>
      <w:marLeft w:val="0"/>
      <w:marRight w:val="0"/>
      <w:marTop w:val="0"/>
      <w:marBottom w:val="0"/>
      <w:divBdr>
        <w:top w:val="none" w:sz="0" w:space="0" w:color="auto"/>
        <w:left w:val="none" w:sz="0" w:space="0" w:color="auto"/>
        <w:bottom w:val="none" w:sz="0" w:space="0" w:color="auto"/>
        <w:right w:val="none" w:sz="0" w:space="0" w:color="auto"/>
      </w:divBdr>
      <w:divsChild>
        <w:div w:id="260988411">
          <w:marLeft w:val="0"/>
          <w:marRight w:val="0"/>
          <w:marTop w:val="0"/>
          <w:marBottom w:val="0"/>
          <w:divBdr>
            <w:top w:val="none" w:sz="0" w:space="0" w:color="auto"/>
            <w:left w:val="none" w:sz="0" w:space="0" w:color="auto"/>
            <w:bottom w:val="none" w:sz="0" w:space="0" w:color="auto"/>
            <w:right w:val="none" w:sz="0" w:space="0" w:color="auto"/>
          </w:divBdr>
        </w:div>
        <w:div w:id="269708494">
          <w:marLeft w:val="0"/>
          <w:marRight w:val="0"/>
          <w:marTop w:val="0"/>
          <w:marBottom w:val="0"/>
          <w:divBdr>
            <w:top w:val="none" w:sz="0" w:space="0" w:color="auto"/>
            <w:left w:val="none" w:sz="0" w:space="0" w:color="auto"/>
            <w:bottom w:val="none" w:sz="0" w:space="0" w:color="auto"/>
            <w:right w:val="none" w:sz="0" w:space="0" w:color="auto"/>
          </w:divBdr>
        </w:div>
        <w:div w:id="462312759">
          <w:marLeft w:val="0"/>
          <w:marRight w:val="0"/>
          <w:marTop w:val="0"/>
          <w:marBottom w:val="0"/>
          <w:divBdr>
            <w:top w:val="none" w:sz="0" w:space="0" w:color="auto"/>
            <w:left w:val="none" w:sz="0" w:space="0" w:color="auto"/>
            <w:bottom w:val="none" w:sz="0" w:space="0" w:color="auto"/>
            <w:right w:val="none" w:sz="0" w:space="0" w:color="auto"/>
          </w:divBdr>
        </w:div>
        <w:div w:id="666637390">
          <w:marLeft w:val="0"/>
          <w:marRight w:val="0"/>
          <w:marTop w:val="0"/>
          <w:marBottom w:val="0"/>
          <w:divBdr>
            <w:top w:val="none" w:sz="0" w:space="0" w:color="auto"/>
            <w:left w:val="none" w:sz="0" w:space="0" w:color="auto"/>
            <w:bottom w:val="none" w:sz="0" w:space="0" w:color="auto"/>
            <w:right w:val="none" w:sz="0" w:space="0" w:color="auto"/>
          </w:divBdr>
        </w:div>
        <w:div w:id="672955159">
          <w:marLeft w:val="0"/>
          <w:marRight w:val="0"/>
          <w:marTop w:val="0"/>
          <w:marBottom w:val="0"/>
          <w:divBdr>
            <w:top w:val="none" w:sz="0" w:space="0" w:color="auto"/>
            <w:left w:val="none" w:sz="0" w:space="0" w:color="auto"/>
            <w:bottom w:val="none" w:sz="0" w:space="0" w:color="auto"/>
            <w:right w:val="none" w:sz="0" w:space="0" w:color="auto"/>
          </w:divBdr>
          <w:divsChild>
            <w:div w:id="1038968456">
              <w:marLeft w:val="0"/>
              <w:marRight w:val="0"/>
              <w:marTop w:val="0"/>
              <w:marBottom w:val="0"/>
              <w:divBdr>
                <w:top w:val="none" w:sz="0" w:space="0" w:color="auto"/>
                <w:left w:val="none" w:sz="0" w:space="0" w:color="auto"/>
                <w:bottom w:val="none" w:sz="0" w:space="0" w:color="auto"/>
                <w:right w:val="none" w:sz="0" w:space="0" w:color="auto"/>
              </w:divBdr>
            </w:div>
          </w:divsChild>
        </w:div>
        <w:div w:id="785738351">
          <w:marLeft w:val="0"/>
          <w:marRight w:val="0"/>
          <w:marTop w:val="0"/>
          <w:marBottom w:val="0"/>
          <w:divBdr>
            <w:top w:val="none" w:sz="0" w:space="0" w:color="auto"/>
            <w:left w:val="none" w:sz="0" w:space="0" w:color="auto"/>
            <w:bottom w:val="none" w:sz="0" w:space="0" w:color="auto"/>
            <w:right w:val="none" w:sz="0" w:space="0" w:color="auto"/>
          </w:divBdr>
          <w:divsChild>
            <w:div w:id="1346320546">
              <w:marLeft w:val="0"/>
              <w:marRight w:val="0"/>
              <w:marTop w:val="0"/>
              <w:marBottom w:val="0"/>
              <w:divBdr>
                <w:top w:val="none" w:sz="0" w:space="0" w:color="auto"/>
                <w:left w:val="none" w:sz="0" w:space="0" w:color="auto"/>
                <w:bottom w:val="none" w:sz="0" w:space="0" w:color="auto"/>
                <w:right w:val="none" w:sz="0" w:space="0" w:color="auto"/>
              </w:divBdr>
            </w:div>
          </w:divsChild>
        </w:div>
        <w:div w:id="830368877">
          <w:marLeft w:val="0"/>
          <w:marRight w:val="0"/>
          <w:marTop w:val="300"/>
          <w:marBottom w:val="0"/>
          <w:divBdr>
            <w:top w:val="none" w:sz="0" w:space="0" w:color="auto"/>
            <w:left w:val="none" w:sz="0" w:space="0" w:color="auto"/>
            <w:bottom w:val="none" w:sz="0" w:space="0" w:color="auto"/>
            <w:right w:val="none" w:sz="0" w:space="0" w:color="auto"/>
          </w:divBdr>
          <w:divsChild>
            <w:div w:id="694355983">
              <w:marLeft w:val="0"/>
              <w:marRight w:val="0"/>
              <w:marTop w:val="0"/>
              <w:marBottom w:val="0"/>
              <w:divBdr>
                <w:top w:val="none" w:sz="0" w:space="0" w:color="auto"/>
                <w:left w:val="none" w:sz="0" w:space="0" w:color="auto"/>
                <w:bottom w:val="none" w:sz="0" w:space="0" w:color="auto"/>
                <w:right w:val="none" w:sz="0" w:space="0" w:color="auto"/>
              </w:divBdr>
              <w:divsChild>
                <w:div w:id="806241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5772021">
          <w:marLeft w:val="0"/>
          <w:marRight w:val="0"/>
          <w:marTop w:val="0"/>
          <w:marBottom w:val="0"/>
          <w:divBdr>
            <w:top w:val="none" w:sz="0" w:space="0" w:color="auto"/>
            <w:left w:val="none" w:sz="0" w:space="0" w:color="auto"/>
            <w:bottom w:val="none" w:sz="0" w:space="0" w:color="auto"/>
            <w:right w:val="none" w:sz="0" w:space="0" w:color="auto"/>
          </w:divBdr>
          <w:divsChild>
            <w:div w:id="921065049">
              <w:marLeft w:val="0"/>
              <w:marRight w:val="0"/>
              <w:marTop w:val="0"/>
              <w:marBottom w:val="0"/>
              <w:divBdr>
                <w:top w:val="none" w:sz="0" w:space="0" w:color="auto"/>
                <w:left w:val="none" w:sz="0" w:space="0" w:color="auto"/>
                <w:bottom w:val="none" w:sz="0" w:space="0" w:color="auto"/>
                <w:right w:val="none" w:sz="0" w:space="0" w:color="auto"/>
              </w:divBdr>
            </w:div>
          </w:divsChild>
        </w:div>
        <w:div w:id="933365827">
          <w:marLeft w:val="0"/>
          <w:marRight w:val="0"/>
          <w:marTop w:val="0"/>
          <w:marBottom w:val="0"/>
          <w:divBdr>
            <w:top w:val="none" w:sz="0" w:space="0" w:color="auto"/>
            <w:left w:val="none" w:sz="0" w:space="0" w:color="auto"/>
            <w:bottom w:val="none" w:sz="0" w:space="0" w:color="auto"/>
            <w:right w:val="none" w:sz="0" w:space="0" w:color="auto"/>
          </w:divBdr>
          <w:divsChild>
            <w:div w:id="61030015">
              <w:marLeft w:val="0"/>
              <w:marRight w:val="0"/>
              <w:marTop w:val="0"/>
              <w:marBottom w:val="0"/>
              <w:divBdr>
                <w:top w:val="none" w:sz="0" w:space="0" w:color="auto"/>
                <w:left w:val="none" w:sz="0" w:space="0" w:color="auto"/>
                <w:bottom w:val="none" w:sz="0" w:space="0" w:color="auto"/>
                <w:right w:val="none" w:sz="0" w:space="0" w:color="auto"/>
              </w:divBdr>
            </w:div>
          </w:divsChild>
        </w:div>
        <w:div w:id="953484039">
          <w:marLeft w:val="0"/>
          <w:marRight w:val="0"/>
          <w:marTop w:val="0"/>
          <w:marBottom w:val="0"/>
          <w:divBdr>
            <w:top w:val="none" w:sz="0" w:space="0" w:color="auto"/>
            <w:left w:val="none" w:sz="0" w:space="0" w:color="auto"/>
            <w:bottom w:val="none" w:sz="0" w:space="0" w:color="auto"/>
            <w:right w:val="none" w:sz="0" w:space="0" w:color="auto"/>
          </w:divBdr>
        </w:div>
        <w:div w:id="991713612">
          <w:marLeft w:val="0"/>
          <w:marRight w:val="0"/>
          <w:marTop w:val="0"/>
          <w:marBottom w:val="0"/>
          <w:divBdr>
            <w:top w:val="none" w:sz="0" w:space="0" w:color="auto"/>
            <w:left w:val="none" w:sz="0" w:space="0" w:color="auto"/>
            <w:bottom w:val="none" w:sz="0" w:space="0" w:color="auto"/>
            <w:right w:val="none" w:sz="0" w:space="0" w:color="auto"/>
          </w:divBdr>
        </w:div>
        <w:div w:id="1054036878">
          <w:marLeft w:val="0"/>
          <w:marRight w:val="0"/>
          <w:marTop w:val="0"/>
          <w:marBottom w:val="0"/>
          <w:divBdr>
            <w:top w:val="none" w:sz="0" w:space="0" w:color="auto"/>
            <w:left w:val="none" w:sz="0" w:space="0" w:color="auto"/>
            <w:bottom w:val="none" w:sz="0" w:space="0" w:color="auto"/>
            <w:right w:val="none" w:sz="0" w:space="0" w:color="auto"/>
          </w:divBdr>
          <w:divsChild>
            <w:div w:id="1221212442">
              <w:marLeft w:val="0"/>
              <w:marRight w:val="0"/>
              <w:marTop w:val="0"/>
              <w:marBottom w:val="0"/>
              <w:divBdr>
                <w:top w:val="none" w:sz="0" w:space="0" w:color="auto"/>
                <w:left w:val="none" w:sz="0" w:space="0" w:color="auto"/>
                <w:bottom w:val="none" w:sz="0" w:space="0" w:color="auto"/>
                <w:right w:val="none" w:sz="0" w:space="0" w:color="auto"/>
              </w:divBdr>
            </w:div>
          </w:divsChild>
        </w:div>
        <w:div w:id="1155102649">
          <w:marLeft w:val="0"/>
          <w:marRight w:val="0"/>
          <w:marTop w:val="0"/>
          <w:marBottom w:val="0"/>
          <w:divBdr>
            <w:top w:val="none" w:sz="0" w:space="0" w:color="auto"/>
            <w:left w:val="none" w:sz="0" w:space="0" w:color="auto"/>
            <w:bottom w:val="none" w:sz="0" w:space="0" w:color="auto"/>
            <w:right w:val="none" w:sz="0" w:space="0" w:color="auto"/>
          </w:divBdr>
        </w:div>
        <w:div w:id="1707870943">
          <w:marLeft w:val="0"/>
          <w:marRight w:val="0"/>
          <w:marTop w:val="0"/>
          <w:marBottom w:val="0"/>
          <w:divBdr>
            <w:top w:val="none" w:sz="0" w:space="0" w:color="auto"/>
            <w:left w:val="none" w:sz="0" w:space="0" w:color="auto"/>
            <w:bottom w:val="none" w:sz="0" w:space="0" w:color="auto"/>
            <w:right w:val="none" w:sz="0" w:space="0" w:color="auto"/>
          </w:divBdr>
          <w:divsChild>
            <w:div w:id="605846029">
              <w:marLeft w:val="0"/>
              <w:marRight w:val="0"/>
              <w:marTop w:val="0"/>
              <w:marBottom w:val="0"/>
              <w:divBdr>
                <w:top w:val="none" w:sz="0" w:space="0" w:color="auto"/>
                <w:left w:val="none" w:sz="0" w:space="0" w:color="auto"/>
                <w:bottom w:val="none" w:sz="0" w:space="0" w:color="auto"/>
                <w:right w:val="none" w:sz="0" w:space="0" w:color="auto"/>
              </w:divBdr>
            </w:div>
          </w:divsChild>
        </w:div>
        <w:div w:id="1758675784">
          <w:marLeft w:val="0"/>
          <w:marRight w:val="0"/>
          <w:marTop w:val="300"/>
          <w:marBottom w:val="0"/>
          <w:divBdr>
            <w:top w:val="none" w:sz="0" w:space="0" w:color="auto"/>
            <w:left w:val="none" w:sz="0" w:space="0" w:color="auto"/>
            <w:bottom w:val="none" w:sz="0" w:space="0" w:color="auto"/>
            <w:right w:val="none" w:sz="0" w:space="0" w:color="auto"/>
          </w:divBdr>
          <w:divsChild>
            <w:div w:id="1318000527">
              <w:marLeft w:val="0"/>
              <w:marRight w:val="0"/>
              <w:marTop w:val="0"/>
              <w:marBottom w:val="0"/>
              <w:divBdr>
                <w:top w:val="none" w:sz="0" w:space="0" w:color="auto"/>
                <w:left w:val="none" w:sz="0" w:space="0" w:color="auto"/>
                <w:bottom w:val="none" w:sz="0" w:space="0" w:color="auto"/>
                <w:right w:val="none" w:sz="0" w:space="0" w:color="auto"/>
              </w:divBdr>
              <w:divsChild>
                <w:div w:id="1588927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6927146">
          <w:marLeft w:val="0"/>
          <w:marRight w:val="0"/>
          <w:marTop w:val="300"/>
          <w:marBottom w:val="0"/>
          <w:divBdr>
            <w:top w:val="none" w:sz="0" w:space="0" w:color="auto"/>
            <w:left w:val="none" w:sz="0" w:space="0" w:color="auto"/>
            <w:bottom w:val="none" w:sz="0" w:space="0" w:color="auto"/>
            <w:right w:val="none" w:sz="0" w:space="0" w:color="auto"/>
          </w:divBdr>
          <w:divsChild>
            <w:div w:id="212205624">
              <w:marLeft w:val="0"/>
              <w:marRight w:val="0"/>
              <w:marTop w:val="0"/>
              <w:marBottom w:val="0"/>
              <w:divBdr>
                <w:top w:val="none" w:sz="0" w:space="0" w:color="auto"/>
                <w:left w:val="none" w:sz="0" w:space="0" w:color="auto"/>
                <w:bottom w:val="none" w:sz="0" w:space="0" w:color="auto"/>
                <w:right w:val="none" w:sz="0" w:space="0" w:color="auto"/>
              </w:divBdr>
              <w:divsChild>
                <w:div w:id="1015810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4972638">
          <w:marLeft w:val="0"/>
          <w:marRight w:val="0"/>
          <w:marTop w:val="300"/>
          <w:marBottom w:val="0"/>
          <w:divBdr>
            <w:top w:val="none" w:sz="0" w:space="0" w:color="auto"/>
            <w:left w:val="none" w:sz="0" w:space="0" w:color="auto"/>
            <w:bottom w:val="none" w:sz="0" w:space="0" w:color="auto"/>
            <w:right w:val="none" w:sz="0" w:space="0" w:color="auto"/>
          </w:divBdr>
          <w:divsChild>
            <w:div w:id="973414719">
              <w:marLeft w:val="0"/>
              <w:marRight w:val="0"/>
              <w:marTop w:val="0"/>
              <w:marBottom w:val="0"/>
              <w:divBdr>
                <w:top w:val="none" w:sz="0" w:space="0" w:color="auto"/>
                <w:left w:val="none" w:sz="0" w:space="0" w:color="auto"/>
                <w:bottom w:val="none" w:sz="0" w:space="0" w:color="auto"/>
                <w:right w:val="none" w:sz="0" w:space="0" w:color="auto"/>
              </w:divBdr>
              <w:divsChild>
                <w:div w:id="694158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38793">
      <w:bodyDiv w:val="1"/>
      <w:marLeft w:val="0"/>
      <w:marRight w:val="0"/>
      <w:marTop w:val="0"/>
      <w:marBottom w:val="0"/>
      <w:divBdr>
        <w:top w:val="none" w:sz="0" w:space="0" w:color="auto"/>
        <w:left w:val="none" w:sz="0" w:space="0" w:color="auto"/>
        <w:bottom w:val="none" w:sz="0" w:space="0" w:color="auto"/>
        <w:right w:val="none" w:sz="0" w:space="0" w:color="auto"/>
      </w:divBdr>
    </w:div>
    <w:div w:id="15742358">
      <w:bodyDiv w:val="1"/>
      <w:marLeft w:val="0"/>
      <w:marRight w:val="0"/>
      <w:marTop w:val="0"/>
      <w:marBottom w:val="0"/>
      <w:divBdr>
        <w:top w:val="none" w:sz="0" w:space="0" w:color="auto"/>
        <w:left w:val="none" w:sz="0" w:space="0" w:color="auto"/>
        <w:bottom w:val="none" w:sz="0" w:space="0" w:color="auto"/>
        <w:right w:val="none" w:sz="0" w:space="0" w:color="auto"/>
      </w:divBdr>
    </w:div>
    <w:div w:id="16471227">
      <w:bodyDiv w:val="1"/>
      <w:marLeft w:val="0"/>
      <w:marRight w:val="0"/>
      <w:marTop w:val="0"/>
      <w:marBottom w:val="0"/>
      <w:divBdr>
        <w:top w:val="none" w:sz="0" w:space="0" w:color="auto"/>
        <w:left w:val="none" w:sz="0" w:space="0" w:color="auto"/>
        <w:bottom w:val="none" w:sz="0" w:space="0" w:color="auto"/>
        <w:right w:val="none" w:sz="0" w:space="0" w:color="auto"/>
      </w:divBdr>
      <w:divsChild>
        <w:div w:id="1827241287">
          <w:marLeft w:val="0"/>
          <w:marRight w:val="0"/>
          <w:marTop w:val="0"/>
          <w:marBottom w:val="0"/>
          <w:divBdr>
            <w:top w:val="none" w:sz="0" w:space="0" w:color="auto"/>
            <w:left w:val="none" w:sz="0" w:space="0" w:color="auto"/>
            <w:bottom w:val="none" w:sz="0" w:space="0" w:color="auto"/>
            <w:right w:val="none" w:sz="0" w:space="0" w:color="auto"/>
          </w:divBdr>
        </w:div>
        <w:div w:id="625308342">
          <w:marLeft w:val="0"/>
          <w:marRight w:val="0"/>
          <w:marTop w:val="0"/>
          <w:marBottom w:val="0"/>
          <w:divBdr>
            <w:top w:val="none" w:sz="0" w:space="0" w:color="auto"/>
            <w:left w:val="none" w:sz="0" w:space="0" w:color="auto"/>
            <w:bottom w:val="none" w:sz="0" w:space="0" w:color="auto"/>
            <w:right w:val="none" w:sz="0" w:space="0" w:color="auto"/>
          </w:divBdr>
          <w:divsChild>
            <w:div w:id="961619731">
              <w:marLeft w:val="0"/>
              <w:marRight w:val="0"/>
              <w:marTop w:val="0"/>
              <w:marBottom w:val="0"/>
              <w:divBdr>
                <w:top w:val="none" w:sz="0" w:space="0" w:color="auto"/>
                <w:left w:val="none" w:sz="0" w:space="0" w:color="auto"/>
                <w:bottom w:val="none" w:sz="0" w:space="0" w:color="auto"/>
                <w:right w:val="none" w:sz="0" w:space="0" w:color="auto"/>
              </w:divBdr>
            </w:div>
          </w:divsChild>
        </w:div>
        <w:div w:id="1487477135">
          <w:marLeft w:val="0"/>
          <w:marRight w:val="0"/>
          <w:marTop w:val="0"/>
          <w:marBottom w:val="0"/>
          <w:divBdr>
            <w:top w:val="none" w:sz="0" w:space="0" w:color="auto"/>
            <w:left w:val="none" w:sz="0" w:space="0" w:color="auto"/>
            <w:bottom w:val="none" w:sz="0" w:space="0" w:color="auto"/>
            <w:right w:val="none" w:sz="0" w:space="0" w:color="auto"/>
          </w:divBdr>
        </w:div>
        <w:div w:id="1869099198">
          <w:marLeft w:val="0"/>
          <w:marRight w:val="0"/>
          <w:marTop w:val="0"/>
          <w:marBottom w:val="0"/>
          <w:divBdr>
            <w:top w:val="none" w:sz="0" w:space="0" w:color="auto"/>
            <w:left w:val="none" w:sz="0" w:space="0" w:color="auto"/>
            <w:bottom w:val="none" w:sz="0" w:space="0" w:color="auto"/>
            <w:right w:val="none" w:sz="0" w:space="0" w:color="auto"/>
          </w:divBdr>
          <w:divsChild>
            <w:div w:id="407072642">
              <w:marLeft w:val="0"/>
              <w:marRight w:val="0"/>
              <w:marTop w:val="0"/>
              <w:marBottom w:val="0"/>
              <w:divBdr>
                <w:top w:val="none" w:sz="0" w:space="0" w:color="auto"/>
                <w:left w:val="none" w:sz="0" w:space="0" w:color="auto"/>
                <w:bottom w:val="none" w:sz="0" w:space="0" w:color="auto"/>
                <w:right w:val="none" w:sz="0" w:space="0" w:color="auto"/>
              </w:divBdr>
            </w:div>
          </w:divsChild>
        </w:div>
        <w:div w:id="152451640">
          <w:marLeft w:val="0"/>
          <w:marRight w:val="0"/>
          <w:marTop w:val="0"/>
          <w:marBottom w:val="0"/>
          <w:divBdr>
            <w:top w:val="none" w:sz="0" w:space="0" w:color="auto"/>
            <w:left w:val="none" w:sz="0" w:space="0" w:color="auto"/>
            <w:bottom w:val="none" w:sz="0" w:space="0" w:color="auto"/>
            <w:right w:val="none" w:sz="0" w:space="0" w:color="auto"/>
          </w:divBdr>
        </w:div>
        <w:div w:id="548079337">
          <w:marLeft w:val="0"/>
          <w:marRight w:val="0"/>
          <w:marTop w:val="0"/>
          <w:marBottom w:val="0"/>
          <w:divBdr>
            <w:top w:val="none" w:sz="0" w:space="0" w:color="auto"/>
            <w:left w:val="none" w:sz="0" w:space="0" w:color="auto"/>
            <w:bottom w:val="none" w:sz="0" w:space="0" w:color="auto"/>
            <w:right w:val="none" w:sz="0" w:space="0" w:color="auto"/>
          </w:divBdr>
          <w:divsChild>
            <w:div w:id="145822375">
              <w:marLeft w:val="0"/>
              <w:marRight w:val="0"/>
              <w:marTop w:val="0"/>
              <w:marBottom w:val="0"/>
              <w:divBdr>
                <w:top w:val="none" w:sz="0" w:space="0" w:color="auto"/>
                <w:left w:val="none" w:sz="0" w:space="0" w:color="auto"/>
                <w:bottom w:val="none" w:sz="0" w:space="0" w:color="auto"/>
                <w:right w:val="none" w:sz="0" w:space="0" w:color="auto"/>
              </w:divBdr>
            </w:div>
          </w:divsChild>
        </w:div>
        <w:div w:id="375543189">
          <w:marLeft w:val="0"/>
          <w:marRight w:val="0"/>
          <w:marTop w:val="0"/>
          <w:marBottom w:val="0"/>
          <w:divBdr>
            <w:top w:val="none" w:sz="0" w:space="0" w:color="auto"/>
            <w:left w:val="none" w:sz="0" w:space="0" w:color="auto"/>
            <w:bottom w:val="none" w:sz="0" w:space="0" w:color="auto"/>
            <w:right w:val="none" w:sz="0" w:space="0" w:color="auto"/>
          </w:divBdr>
        </w:div>
        <w:div w:id="1334725981">
          <w:marLeft w:val="0"/>
          <w:marRight w:val="0"/>
          <w:marTop w:val="0"/>
          <w:marBottom w:val="0"/>
          <w:divBdr>
            <w:top w:val="none" w:sz="0" w:space="0" w:color="auto"/>
            <w:left w:val="none" w:sz="0" w:space="0" w:color="auto"/>
            <w:bottom w:val="none" w:sz="0" w:space="0" w:color="auto"/>
            <w:right w:val="none" w:sz="0" w:space="0" w:color="auto"/>
          </w:divBdr>
          <w:divsChild>
            <w:div w:id="1602564825">
              <w:marLeft w:val="0"/>
              <w:marRight w:val="0"/>
              <w:marTop w:val="0"/>
              <w:marBottom w:val="0"/>
              <w:divBdr>
                <w:top w:val="none" w:sz="0" w:space="0" w:color="auto"/>
                <w:left w:val="none" w:sz="0" w:space="0" w:color="auto"/>
                <w:bottom w:val="none" w:sz="0" w:space="0" w:color="auto"/>
                <w:right w:val="none" w:sz="0" w:space="0" w:color="auto"/>
              </w:divBdr>
            </w:div>
          </w:divsChild>
        </w:div>
        <w:div w:id="38938802">
          <w:marLeft w:val="0"/>
          <w:marRight w:val="0"/>
          <w:marTop w:val="0"/>
          <w:marBottom w:val="0"/>
          <w:divBdr>
            <w:top w:val="none" w:sz="0" w:space="0" w:color="auto"/>
            <w:left w:val="none" w:sz="0" w:space="0" w:color="auto"/>
            <w:bottom w:val="none" w:sz="0" w:space="0" w:color="auto"/>
            <w:right w:val="none" w:sz="0" w:space="0" w:color="auto"/>
          </w:divBdr>
        </w:div>
        <w:div w:id="1606882174">
          <w:marLeft w:val="0"/>
          <w:marRight w:val="0"/>
          <w:marTop w:val="0"/>
          <w:marBottom w:val="0"/>
          <w:divBdr>
            <w:top w:val="none" w:sz="0" w:space="0" w:color="auto"/>
            <w:left w:val="none" w:sz="0" w:space="0" w:color="auto"/>
            <w:bottom w:val="none" w:sz="0" w:space="0" w:color="auto"/>
            <w:right w:val="none" w:sz="0" w:space="0" w:color="auto"/>
          </w:divBdr>
          <w:divsChild>
            <w:div w:id="1083603769">
              <w:marLeft w:val="0"/>
              <w:marRight w:val="0"/>
              <w:marTop w:val="0"/>
              <w:marBottom w:val="0"/>
              <w:divBdr>
                <w:top w:val="none" w:sz="0" w:space="0" w:color="auto"/>
                <w:left w:val="none" w:sz="0" w:space="0" w:color="auto"/>
                <w:bottom w:val="none" w:sz="0" w:space="0" w:color="auto"/>
                <w:right w:val="none" w:sz="0" w:space="0" w:color="auto"/>
              </w:divBdr>
            </w:div>
          </w:divsChild>
        </w:div>
        <w:div w:id="1271737577">
          <w:marLeft w:val="0"/>
          <w:marRight w:val="0"/>
          <w:marTop w:val="0"/>
          <w:marBottom w:val="0"/>
          <w:divBdr>
            <w:top w:val="none" w:sz="0" w:space="0" w:color="auto"/>
            <w:left w:val="none" w:sz="0" w:space="0" w:color="auto"/>
            <w:bottom w:val="none" w:sz="0" w:space="0" w:color="auto"/>
            <w:right w:val="none" w:sz="0" w:space="0" w:color="auto"/>
          </w:divBdr>
        </w:div>
        <w:div w:id="416875481">
          <w:marLeft w:val="0"/>
          <w:marRight w:val="0"/>
          <w:marTop w:val="0"/>
          <w:marBottom w:val="0"/>
          <w:divBdr>
            <w:top w:val="none" w:sz="0" w:space="0" w:color="auto"/>
            <w:left w:val="none" w:sz="0" w:space="0" w:color="auto"/>
            <w:bottom w:val="none" w:sz="0" w:space="0" w:color="auto"/>
            <w:right w:val="none" w:sz="0" w:space="0" w:color="auto"/>
          </w:divBdr>
          <w:divsChild>
            <w:div w:id="1803814299">
              <w:marLeft w:val="0"/>
              <w:marRight w:val="0"/>
              <w:marTop w:val="0"/>
              <w:marBottom w:val="0"/>
              <w:divBdr>
                <w:top w:val="none" w:sz="0" w:space="0" w:color="auto"/>
                <w:left w:val="none" w:sz="0" w:space="0" w:color="auto"/>
                <w:bottom w:val="none" w:sz="0" w:space="0" w:color="auto"/>
                <w:right w:val="none" w:sz="0" w:space="0" w:color="auto"/>
              </w:divBdr>
            </w:div>
          </w:divsChild>
        </w:div>
        <w:div w:id="504172956">
          <w:marLeft w:val="0"/>
          <w:marRight w:val="0"/>
          <w:marTop w:val="0"/>
          <w:marBottom w:val="0"/>
          <w:divBdr>
            <w:top w:val="none" w:sz="0" w:space="0" w:color="auto"/>
            <w:left w:val="none" w:sz="0" w:space="0" w:color="auto"/>
            <w:bottom w:val="none" w:sz="0" w:space="0" w:color="auto"/>
            <w:right w:val="none" w:sz="0" w:space="0" w:color="auto"/>
          </w:divBdr>
        </w:div>
        <w:div w:id="1364135933">
          <w:marLeft w:val="0"/>
          <w:marRight w:val="0"/>
          <w:marTop w:val="0"/>
          <w:marBottom w:val="0"/>
          <w:divBdr>
            <w:top w:val="none" w:sz="0" w:space="0" w:color="auto"/>
            <w:left w:val="none" w:sz="0" w:space="0" w:color="auto"/>
            <w:bottom w:val="none" w:sz="0" w:space="0" w:color="auto"/>
            <w:right w:val="none" w:sz="0" w:space="0" w:color="auto"/>
          </w:divBdr>
          <w:divsChild>
            <w:div w:id="472603446">
              <w:marLeft w:val="0"/>
              <w:marRight w:val="0"/>
              <w:marTop w:val="0"/>
              <w:marBottom w:val="0"/>
              <w:divBdr>
                <w:top w:val="none" w:sz="0" w:space="0" w:color="auto"/>
                <w:left w:val="none" w:sz="0" w:space="0" w:color="auto"/>
                <w:bottom w:val="none" w:sz="0" w:space="0" w:color="auto"/>
                <w:right w:val="none" w:sz="0" w:space="0" w:color="auto"/>
              </w:divBdr>
            </w:div>
          </w:divsChild>
        </w:div>
        <w:div w:id="197546245">
          <w:marLeft w:val="0"/>
          <w:marRight w:val="0"/>
          <w:marTop w:val="300"/>
          <w:marBottom w:val="0"/>
          <w:divBdr>
            <w:top w:val="none" w:sz="0" w:space="0" w:color="auto"/>
            <w:left w:val="none" w:sz="0" w:space="0" w:color="auto"/>
            <w:bottom w:val="none" w:sz="0" w:space="0" w:color="auto"/>
            <w:right w:val="none" w:sz="0" w:space="0" w:color="auto"/>
          </w:divBdr>
          <w:divsChild>
            <w:div w:id="1318069457">
              <w:marLeft w:val="0"/>
              <w:marRight w:val="0"/>
              <w:marTop w:val="0"/>
              <w:marBottom w:val="0"/>
              <w:divBdr>
                <w:top w:val="none" w:sz="0" w:space="0" w:color="auto"/>
                <w:left w:val="none" w:sz="0" w:space="0" w:color="auto"/>
                <w:bottom w:val="none" w:sz="0" w:space="0" w:color="auto"/>
                <w:right w:val="none" w:sz="0" w:space="0" w:color="auto"/>
              </w:divBdr>
              <w:divsChild>
                <w:div w:id="1537887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9872821">
          <w:marLeft w:val="0"/>
          <w:marRight w:val="0"/>
          <w:marTop w:val="300"/>
          <w:marBottom w:val="0"/>
          <w:divBdr>
            <w:top w:val="none" w:sz="0" w:space="0" w:color="auto"/>
            <w:left w:val="none" w:sz="0" w:space="0" w:color="auto"/>
            <w:bottom w:val="none" w:sz="0" w:space="0" w:color="auto"/>
            <w:right w:val="none" w:sz="0" w:space="0" w:color="auto"/>
          </w:divBdr>
          <w:divsChild>
            <w:div w:id="638726882">
              <w:marLeft w:val="0"/>
              <w:marRight w:val="0"/>
              <w:marTop w:val="0"/>
              <w:marBottom w:val="0"/>
              <w:divBdr>
                <w:top w:val="none" w:sz="0" w:space="0" w:color="auto"/>
                <w:left w:val="none" w:sz="0" w:space="0" w:color="auto"/>
                <w:bottom w:val="none" w:sz="0" w:space="0" w:color="auto"/>
                <w:right w:val="none" w:sz="0" w:space="0" w:color="auto"/>
              </w:divBdr>
              <w:divsChild>
                <w:div w:id="1505045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5458046">
          <w:marLeft w:val="0"/>
          <w:marRight w:val="0"/>
          <w:marTop w:val="300"/>
          <w:marBottom w:val="0"/>
          <w:divBdr>
            <w:top w:val="none" w:sz="0" w:space="0" w:color="auto"/>
            <w:left w:val="none" w:sz="0" w:space="0" w:color="auto"/>
            <w:bottom w:val="none" w:sz="0" w:space="0" w:color="auto"/>
            <w:right w:val="none" w:sz="0" w:space="0" w:color="auto"/>
          </w:divBdr>
          <w:divsChild>
            <w:div w:id="827525194">
              <w:marLeft w:val="0"/>
              <w:marRight w:val="0"/>
              <w:marTop w:val="0"/>
              <w:marBottom w:val="0"/>
              <w:divBdr>
                <w:top w:val="none" w:sz="0" w:space="0" w:color="auto"/>
                <w:left w:val="none" w:sz="0" w:space="0" w:color="auto"/>
                <w:bottom w:val="none" w:sz="0" w:space="0" w:color="auto"/>
                <w:right w:val="none" w:sz="0" w:space="0" w:color="auto"/>
              </w:divBdr>
              <w:divsChild>
                <w:div w:id="1848448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5690519">
          <w:marLeft w:val="0"/>
          <w:marRight w:val="0"/>
          <w:marTop w:val="300"/>
          <w:marBottom w:val="0"/>
          <w:divBdr>
            <w:top w:val="none" w:sz="0" w:space="0" w:color="auto"/>
            <w:left w:val="none" w:sz="0" w:space="0" w:color="auto"/>
            <w:bottom w:val="none" w:sz="0" w:space="0" w:color="auto"/>
            <w:right w:val="none" w:sz="0" w:space="0" w:color="auto"/>
          </w:divBdr>
          <w:divsChild>
            <w:div w:id="1402681046">
              <w:marLeft w:val="0"/>
              <w:marRight w:val="0"/>
              <w:marTop w:val="0"/>
              <w:marBottom w:val="0"/>
              <w:divBdr>
                <w:top w:val="none" w:sz="0" w:space="0" w:color="auto"/>
                <w:left w:val="none" w:sz="0" w:space="0" w:color="auto"/>
                <w:bottom w:val="none" w:sz="0" w:space="0" w:color="auto"/>
                <w:right w:val="none" w:sz="0" w:space="0" w:color="auto"/>
              </w:divBdr>
              <w:divsChild>
                <w:div w:id="1542942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74209">
      <w:bodyDiv w:val="1"/>
      <w:marLeft w:val="0"/>
      <w:marRight w:val="0"/>
      <w:marTop w:val="0"/>
      <w:marBottom w:val="0"/>
      <w:divBdr>
        <w:top w:val="none" w:sz="0" w:space="0" w:color="auto"/>
        <w:left w:val="none" w:sz="0" w:space="0" w:color="auto"/>
        <w:bottom w:val="none" w:sz="0" w:space="0" w:color="auto"/>
        <w:right w:val="none" w:sz="0" w:space="0" w:color="auto"/>
      </w:divBdr>
      <w:divsChild>
        <w:div w:id="6255232">
          <w:marLeft w:val="0"/>
          <w:marRight w:val="0"/>
          <w:marTop w:val="300"/>
          <w:marBottom w:val="0"/>
          <w:divBdr>
            <w:top w:val="none" w:sz="0" w:space="0" w:color="auto"/>
            <w:left w:val="none" w:sz="0" w:space="0" w:color="auto"/>
            <w:bottom w:val="none" w:sz="0" w:space="0" w:color="auto"/>
            <w:right w:val="none" w:sz="0" w:space="0" w:color="auto"/>
          </w:divBdr>
          <w:divsChild>
            <w:div w:id="1720130188">
              <w:marLeft w:val="0"/>
              <w:marRight w:val="0"/>
              <w:marTop w:val="0"/>
              <w:marBottom w:val="0"/>
              <w:divBdr>
                <w:top w:val="none" w:sz="0" w:space="0" w:color="auto"/>
                <w:left w:val="none" w:sz="0" w:space="0" w:color="auto"/>
                <w:bottom w:val="none" w:sz="0" w:space="0" w:color="auto"/>
                <w:right w:val="none" w:sz="0" w:space="0" w:color="auto"/>
              </w:divBdr>
              <w:divsChild>
                <w:div w:id="1721055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73984">
          <w:marLeft w:val="0"/>
          <w:marRight w:val="0"/>
          <w:marTop w:val="0"/>
          <w:marBottom w:val="0"/>
          <w:divBdr>
            <w:top w:val="none" w:sz="0" w:space="0" w:color="auto"/>
            <w:left w:val="none" w:sz="0" w:space="0" w:color="auto"/>
            <w:bottom w:val="none" w:sz="0" w:space="0" w:color="auto"/>
            <w:right w:val="none" w:sz="0" w:space="0" w:color="auto"/>
          </w:divBdr>
          <w:divsChild>
            <w:div w:id="39595258">
              <w:marLeft w:val="0"/>
              <w:marRight w:val="0"/>
              <w:marTop w:val="0"/>
              <w:marBottom w:val="0"/>
              <w:divBdr>
                <w:top w:val="none" w:sz="0" w:space="0" w:color="auto"/>
                <w:left w:val="none" w:sz="0" w:space="0" w:color="auto"/>
                <w:bottom w:val="none" w:sz="0" w:space="0" w:color="auto"/>
                <w:right w:val="none" w:sz="0" w:space="0" w:color="auto"/>
              </w:divBdr>
            </w:div>
          </w:divsChild>
        </w:div>
        <w:div w:id="388304690">
          <w:marLeft w:val="0"/>
          <w:marRight w:val="0"/>
          <w:marTop w:val="0"/>
          <w:marBottom w:val="0"/>
          <w:divBdr>
            <w:top w:val="none" w:sz="0" w:space="0" w:color="auto"/>
            <w:left w:val="none" w:sz="0" w:space="0" w:color="auto"/>
            <w:bottom w:val="none" w:sz="0" w:space="0" w:color="auto"/>
            <w:right w:val="none" w:sz="0" w:space="0" w:color="auto"/>
          </w:divBdr>
        </w:div>
        <w:div w:id="576788588">
          <w:marLeft w:val="0"/>
          <w:marRight w:val="0"/>
          <w:marTop w:val="0"/>
          <w:marBottom w:val="0"/>
          <w:divBdr>
            <w:top w:val="none" w:sz="0" w:space="0" w:color="auto"/>
            <w:left w:val="none" w:sz="0" w:space="0" w:color="auto"/>
            <w:bottom w:val="none" w:sz="0" w:space="0" w:color="auto"/>
            <w:right w:val="none" w:sz="0" w:space="0" w:color="auto"/>
          </w:divBdr>
        </w:div>
        <w:div w:id="653490790">
          <w:marLeft w:val="0"/>
          <w:marRight w:val="0"/>
          <w:marTop w:val="0"/>
          <w:marBottom w:val="0"/>
          <w:divBdr>
            <w:top w:val="none" w:sz="0" w:space="0" w:color="auto"/>
            <w:left w:val="none" w:sz="0" w:space="0" w:color="auto"/>
            <w:bottom w:val="none" w:sz="0" w:space="0" w:color="auto"/>
            <w:right w:val="none" w:sz="0" w:space="0" w:color="auto"/>
          </w:divBdr>
          <w:divsChild>
            <w:div w:id="763037644">
              <w:marLeft w:val="0"/>
              <w:marRight w:val="0"/>
              <w:marTop w:val="0"/>
              <w:marBottom w:val="0"/>
              <w:divBdr>
                <w:top w:val="none" w:sz="0" w:space="0" w:color="auto"/>
                <w:left w:val="none" w:sz="0" w:space="0" w:color="auto"/>
                <w:bottom w:val="none" w:sz="0" w:space="0" w:color="auto"/>
                <w:right w:val="none" w:sz="0" w:space="0" w:color="auto"/>
              </w:divBdr>
            </w:div>
          </w:divsChild>
        </w:div>
        <w:div w:id="809832618">
          <w:marLeft w:val="0"/>
          <w:marRight w:val="0"/>
          <w:marTop w:val="300"/>
          <w:marBottom w:val="0"/>
          <w:divBdr>
            <w:top w:val="none" w:sz="0" w:space="0" w:color="auto"/>
            <w:left w:val="none" w:sz="0" w:space="0" w:color="auto"/>
            <w:bottom w:val="none" w:sz="0" w:space="0" w:color="auto"/>
            <w:right w:val="none" w:sz="0" w:space="0" w:color="auto"/>
          </w:divBdr>
          <w:divsChild>
            <w:div w:id="1025669069">
              <w:marLeft w:val="0"/>
              <w:marRight w:val="0"/>
              <w:marTop w:val="0"/>
              <w:marBottom w:val="0"/>
              <w:divBdr>
                <w:top w:val="none" w:sz="0" w:space="0" w:color="auto"/>
                <w:left w:val="none" w:sz="0" w:space="0" w:color="auto"/>
                <w:bottom w:val="none" w:sz="0" w:space="0" w:color="auto"/>
                <w:right w:val="none" w:sz="0" w:space="0" w:color="auto"/>
              </w:divBdr>
              <w:divsChild>
                <w:div w:id="13937014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5070001">
          <w:marLeft w:val="0"/>
          <w:marRight w:val="0"/>
          <w:marTop w:val="0"/>
          <w:marBottom w:val="0"/>
          <w:divBdr>
            <w:top w:val="none" w:sz="0" w:space="0" w:color="auto"/>
            <w:left w:val="none" w:sz="0" w:space="0" w:color="auto"/>
            <w:bottom w:val="none" w:sz="0" w:space="0" w:color="auto"/>
            <w:right w:val="none" w:sz="0" w:space="0" w:color="auto"/>
          </w:divBdr>
        </w:div>
        <w:div w:id="1188524540">
          <w:marLeft w:val="0"/>
          <w:marRight w:val="0"/>
          <w:marTop w:val="300"/>
          <w:marBottom w:val="0"/>
          <w:divBdr>
            <w:top w:val="none" w:sz="0" w:space="0" w:color="auto"/>
            <w:left w:val="none" w:sz="0" w:space="0" w:color="auto"/>
            <w:bottom w:val="none" w:sz="0" w:space="0" w:color="auto"/>
            <w:right w:val="none" w:sz="0" w:space="0" w:color="auto"/>
          </w:divBdr>
          <w:divsChild>
            <w:div w:id="805394907">
              <w:marLeft w:val="0"/>
              <w:marRight w:val="0"/>
              <w:marTop w:val="0"/>
              <w:marBottom w:val="0"/>
              <w:divBdr>
                <w:top w:val="none" w:sz="0" w:space="0" w:color="auto"/>
                <w:left w:val="none" w:sz="0" w:space="0" w:color="auto"/>
                <w:bottom w:val="none" w:sz="0" w:space="0" w:color="auto"/>
                <w:right w:val="none" w:sz="0" w:space="0" w:color="auto"/>
              </w:divBdr>
              <w:divsChild>
                <w:div w:id="1377240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5116480">
          <w:marLeft w:val="0"/>
          <w:marRight w:val="0"/>
          <w:marTop w:val="0"/>
          <w:marBottom w:val="0"/>
          <w:divBdr>
            <w:top w:val="none" w:sz="0" w:space="0" w:color="auto"/>
            <w:left w:val="none" w:sz="0" w:space="0" w:color="auto"/>
            <w:bottom w:val="none" w:sz="0" w:space="0" w:color="auto"/>
            <w:right w:val="none" w:sz="0" w:space="0" w:color="auto"/>
          </w:divBdr>
          <w:divsChild>
            <w:div w:id="349264494">
              <w:marLeft w:val="0"/>
              <w:marRight w:val="0"/>
              <w:marTop w:val="0"/>
              <w:marBottom w:val="0"/>
              <w:divBdr>
                <w:top w:val="none" w:sz="0" w:space="0" w:color="auto"/>
                <w:left w:val="none" w:sz="0" w:space="0" w:color="auto"/>
                <w:bottom w:val="none" w:sz="0" w:space="0" w:color="auto"/>
                <w:right w:val="none" w:sz="0" w:space="0" w:color="auto"/>
              </w:divBdr>
            </w:div>
          </w:divsChild>
        </w:div>
        <w:div w:id="1287658502">
          <w:marLeft w:val="0"/>
          <w:marRight w:val="0"/>
          <w:marTop w:val="0"/>
          <w:marBottom w:val="0"/>
          <w:divBdr>
            <w:top w:val="none" w:sz="0" w:space="0" w:color="auto"/>
            <w:left w:val="none" w:sz="0" w:space="0" w:color="auto"/>
            <w:bottom w:val="none" w:sz="0" w:space="0" w:color="auto"/>
            <w:right w:val="none" w:sz="0" w:space="0" w:color="auto"/>
          </w:divBdr>
        </w:div>
        <w:div w:id="1342779084">
          <w:marLeft w:val="0"/>
          <w:marRight w:val="0"/>
          <w:marTop w:val="0"/>
          <w:marBottom w:val="0"/>
          <w:divBdr>
            <w:top w:val="none" w:sz="0" w:space="0" w:color="auto"/>
            <w:left w:val="none" w:sz="0" w:space="0" w:color="auto"/>
            <w:bottom w:val="none" w:sz="0" w:space="0" w:color="auto"/>
            <w:right w:val="none" w:sz="0" w:space="0" w:color="auto"/>
          </w:divBdr>
        </w:div>
        <w:div w:id="1369988466">
          <w:marLeft w:val="0"/>
          <w:marRight w:val="0"/>
          <w:marTop w:val="0"/>
          <w:marBottom w:val="0"/>
          <w:divBdr>
            <w:top w:val="none" w:sz="0" w:space="0" w:color="auto"/>
            <w:left w:val="none" w:sz="0" w:space="0" w:color="auto"/>
            <w:bottom w:val="none" w:sz="0" w:space="0" w:color="auto"/>
            <w:right w:val="none" w:sz="0" w:space="0" w:color="auto"/>
          </w:divBdr>
        </w:div>
        <w:div w:id="1560625216">
          <w:marLeft w:val="0"/>
          <w:marRight w:val="0"/>
          <w:marTop w:val="0"/>
          <w:marBottom w:val="0"/>
          <w:divBdr>
            <w:top w:val="none" w:sz="0" w:space="0" w:color="auto"/>
            <w:left w:val="none" w:sz="0" w:space="0" w:color="auto"/>
            <w:bottom w:val="none" w:sz="0" w:space="0" w:color="auto"/>
            <w:right w:val="none" w:sz="0" w:space="0" w:color="auto"/>
          </w:divBdr>
          <w:divsChild>
            <w:div w:id="1743523873">
              <w:marLeft w:val="0"/>
              <w:marRight w:val="0"/>
              <w:marTop w:val="0"/>
              <w:marBottom w:val="0"/>
              <w:divBdr>
                <w:top w:val="none" w:sz="0" w:space="0" w:color="auto"/>
                <w:left w:val="none" w:sz="0" w:space="0" w:color="auto"/>
                <w:bottom w:val="none" w:sz="0" w:space="0" w:color="auto"/>
                <w:right w:val="none" w:sz="0" w:space="0" w:color="auto"/>
              </w:divBdr>
            </w:div>
          </w:divsChild>
        </w:div>
        <w:div w:id="1734739115">
          <w:marLeft w:val="0"/>
          <w:marRight w:val="0"/>
          <w:marTop w:val="0"/>
          <w:marBottom w:val="0"/>
          <w:divBdr>
            <w:top w:val="none" w:sz="0" w:space="0" w:color="auto"/>
            <w:left w:val="none" w:sz="0" w:space="0" w:color="auto"/>
            <w:bottom w:val="none" w:sz="0" w:space="0" w:color="auto"/>
            <w:right w:val="none" w:sz="0" w:space="0" w:color="auto"/>
          </w:divBdr>
        </w:div>
      </w:divsChild>
    </w:div>
    <w:div w:id="19018630">
      <w:bodyDiv w:val="1"/>
      <w:marLeft w:val="0"/>
      <w:marRight w:val="0"/>
      <w:marTop w:val="0"/>
      <w:marBottom w:val="0"/>
      <w:divBdr>
        <w:top w:val="none" w:sz="0" w:space="0" w:color="auto"/>
        <w:left w:val="none" w:sz="0" w:space="0" w:color="auto"/>
        <w:bottom w:val="none" w:sz="0" w:space="0" w:color="auto"/>
        <w:right w:val="none" w:sz="0" w:space="0" w:color="auto"/>
      </w:divBdr>
      <w:divsChild>
        <w:div w:id="182134833">
          <w:marLeft w:val="0"/>
          <w:marRight w:val="0"/>
          <w:marTop w:val="0"/>
          <w:marBottom w:val="0"/>
          <w:divBdr>
            <w:top w:val="none" w:sz="0" w:space="0" w:color="auto"/>
            <w:left w:val="none" w:sz="0" w:space="0" w:color="auto"/>
            <w:bottom w:val="none" w:sz="0" w:space="0" w:color="auto"/>
            <w:right w:val="none" w:sz="0" w:space="0" w:color="auto"/>
          </w:divBdr>
          <w:divsChild>
            <w:div w:id="115635969">
              <w:marLeft w:val="0"/>
              <w:marRight w:val="0"/>
              <w:marTop w:val="0"/>
              <w:marBottom w:val="0"/>
              <w:divBdr>
                <w:top w:val="none" w:sz="0" w:space="0" w:color="auto"/>
                <w:left w:val="none" w:sz="0" w:space="0" w:color="auto"/>
                <w:bottom w:val="none" w:sz="0" w:space="0" w:color="auto"/>
                <w:right w:val="none" w:sz="0" w:space="0" w:color="auto"/>
              </w:divBdr>
            </w:div>
          </w:divsChild>
        </w:div>
        <w:div w:id="249774214">
          <w:marLeft w:val="0"/>
          <w:marRight w:val="0"/>
          <w:marTop w:val="0"/>
          <w:marBottom w:val="0"/>
          <w:divBdr>
            <w:top w:val="none" w:sz="0" w:space="0" w:color="auto"/>
            <w:left w:val="none" w:sz="0" w:space="0" w:color="auto"/>
            <w:bottom w:val="none" w:sz="0" w:space="0" w:color="auto"/>
            <w:right w:val="none" w:sz="0" w:space="0" w:color="auto"/>
          </w:divBdr>
          <w:divsChild>
            <w:div w:id="946044507">
              <w:marLeft w:val="0"/>
              <w:marRight w:val="0"/>
              <w:marTop w:val="0"/>
              <w:marBottom w:val="0"/>
              <w:divBdr>
                <w:top w:val="none" w:sz="0" w:space="0" w:color="auto"/>
                <w:left w:val="none" w:sz="0" w:space="0" w:color="auto"/>
                <w:bottom w:val="none" w:sz="0" w:space="0" w:color="auto"/>
                <w:right w:val="none" w:sz="0" w:space="0" w:color="auto"/>
              </w:divBdr>
            </w:div>
          </w:divsChild>
        </w:div>
        <w:div w:id="339817625">
          <w:marLeft w:val="0"/>
          <w:marRight w:val="0"/>
          <w:marTop w:val="0"/>
          <w:marBottom w:val="0"/>
          <w:divBdr>
            <w:top w:val="none" w:sz="0" w:space="0" w:color="auto"/>
            <w:left w:val="none" w:sz="0" w:space="0" w:color="auto"/>
            <w:bottom w:val="none" w:sz="0" w:space="0" w:color="auto"/>
            <w:right w:val="none" w:sz="0" w:space="0" w:color="auto"/>
          </w:divBdr>
        </w:div>
        <w:div w:id="390930629">
          <w:marLeft w:val="0"/>
          <w:marRight w:val="0"/>
          <w:marTop w:val="0"/>
          <w:marBottom w:val="0"/>
          <w:divBdr>
            <w:top w:val="none" w:sz="0" w:space="0" w:color="auto"/>
            <w:left w:val="none" w:sz="0" w:space="0" w:color="auto"/>
            <w:bottom w:val="none" w:sz="0" w:space="0" w:color="auto"/>
            <w:right w:val="none" w:sz="0" w:space="0" w:color="auto"/>
          </w:divBdr>
          <w:divsChild>
            <w:div w:id="1465272556">
              <w:marLeft w:val="0"/>
              <w:marRight w:val="0"/>
              <w:marTop w:val="0"/>
              <w:marBottom w:val="0"/>
              <w:divBdr>
                <w:top w:val="none" w:sz="0" w:space="0" w:color="auto"/>
                <w:left w:val="none" w:sz="0" w:space="0" w:color="auto"/>
                <w:bottom w:val="none" w:sz="0" w:space="0" w:color="auto"/>
                <w:right w:val="none" w:sz="0" w:space="0" w:color="auto"/>
              </w:divBdr>
            </w:div>
          </w:divsChild>
        </w:div>
        <w:div w:id="485977085">
          <w:marLeft w:val="0"/>
          <w:marRight w:val="0"/>
          <w:marTop w:val="0"/>
          <w:marBottom w:val="0"/>
          <w:divBdr>
            <w:top w:val="none" w:sz="0" w:space="0" w:color="auto"/>
            <w:left w:val="none" w:sz="0" w:space="0" w:color="auto"/>
            <w:bottom w:val="none" w:sz="0" w:space="0" w:color="auto"/>
            <w:right w:val="none" w:sz="0" w:space="0" w:color="auto"/>
          </w:divBdr>
        </w:div>
        <w:div w:id="663244764">
          <w:marLeft w:val="0"/>
          <w:marRight w:val="0"/>
          <w:marTop w:val="0"/>
          <w:marBottom w:val="0"/>
          <w:divBdr>
            <w:top w:val="none" w:sz="0" w:space="0" w:color="auto"/>
            <w:left w:val="none" w:sz="0" w:space="0" w:color="auto"/>
            <w:bottom w:val="none" w:sz="0" w:space="0" w:color="auto"/>
            <w:right w:val="none" w:sz="0" w:space="0" w:color="auto"/>
          </w:divBdr>
          <w:divsChild>
            <w:div w:id="54165207">
              <w:marLeft w:val="0"/>
              <w:marRight w:val="0"/>
              <w:marTop w:val="0"/>
              <w:marBottom w:val="0"/>
              <w:divBdr>
                <w:top w:val="none" w:sz="0" w:space="0" w:color="auto"/>
                <w:left w:val="none" w:sz="0" w:space="0" w:color="auto"/>
                <w:bottom w:val="none" w:sz="0" w:space="0" w:color="auto"/>
                <w:right w:val="none" w:sz="0" w:space="0" w:color="auto"/>
              </w:divBdr>
            </w:div>
          </w:divsChild>
        </w:div>
        <w:div w:id="677658321">
          <w:marLeft w:val="0"/>
          <w:marRight w:val="0"/>
          <w:marTop w:val="300"/>
          <w:marBottom w:val="0"/>
          <w:divBdr>
            <w:top w:val="none" w:sz="0" w:space="0" w:color="auto"/>
            <w:left w:val="none" w:sz="0" w:space="0" w:color="auto"/>
            <w:bottom w:val="none" w:sz="0" w:space="0" w:color="auto"/>
            <w:right w:val="none" w:sz="0" w:space="0" w:color="auto"/>
          </w:divBdr>
          <w:divsChild>
            <w:div w:id="1254045327">
              <w:marLeft w:val="0"/>
              <w:marRight w:val="0"/>
              <w:marTop w:val="0"/>
              <w:marBottom w:val="0"/>
              <w:divBdr>
                <w:top w:val="none" w:sz="0" w:space="0" w:color="auto"/>
                <w:left w:val="none" w:sz="0" w:space="0" w:color="auto"/>
                <w:bottom w:val="none" w:sz="0" w:space="0" w:color="auto"/>
                <w:right w:val="none" w:sz="0" w:space="0" w:color="auto"/>
              </w:divBdr>
              <w:divsChild>
                <w:div w:id="754016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1560044">
          <w:marLeft w:val="0"/>
          <w:marRight w:val="0"/>
          <w:marTop w:val="0"/>
          <w:marBottom w:val="0"/>
          <w:divBdr>
            <w:top w:val="none" w:sz="0" w:space="0" w:color="auto"/>
            <w:left w:val="none" w:sz="0" w:space="0" w:color="auto"/>
            <w:bottom w:val="none" w:sz="0" w:space="0" w:color="auto"/>
            <w:right w:val="none" w:sz="0" w:space="0" w:color="auto"/>
          </w:divBdr>
        </w:div>
        <w:div w:id="1034039895">
          <w:marLeft w:val="0"/>
          <w:marRight w:val="0"/>
          <w:marTop w:val="0"/>
          <w:marBottom w:val="0"/>
          <w:divBdr>
            <w:top w:val="none" w:sz="0" w:space="0" w:color="auto"/>
            <w:left w:val="none" w:sz="0" w:space="0" w:color="auto"/>
            <w:bottom w:val="none" w:sz="0" w:space="0" w:color="auto"/>
            <w:right w:val="none" w:sz="0" w:space="0" w:color="auto"/>
          </w:divBdr>
          <w:divsChild>
            <w:div w:id="441387344">
              <w:marLeft w:val="0"/>
              <w:marRight w:val="0"/>
              <w:marTop w:val="0"/>
              <w:marBottom w:val="0"/>
              <w:divBdr>
                <w:top w:val="none" w:sz="0" w:space="0" w:color="auto"/>
                <w:left w:val="none" w:sz="0" w:space="0" w:color="auto"/>
                <w:bottom w:val="none" w:sz="0" w:space="0" w:color="auto"/>
                <w:right w:val="none" w:sz="0" w:space="0" w:color="auto"/>
              </w:divBdr>
            </w:div>
          </w:divsChild>
        </w:div>
        <w:div w:id="1415585306">
          <w:marLeft w:val="0"/>
          <w:marRight w:val="0"/>
          <w:marTop w:val="300"/>
          <w:marBottom w:val="0"/>
          <w:divBdr>
            <w:top w:val="none" w:sz="0" w:space="0" w:color="auto"/>
            <w:left w:val="none" w:sz="0" w:space="0" w:color="auto"/>
            <w:bottom w:val="none" w:sz="0" w:space="0" w:color="auto"/>
            <w:right w:val="none" w:sz="0" w:space="0" w:color="auto"/>
          </w:divBdr>
          <w:divsChild>
            <w:div w:id="5333511">
              <w:marLeft w:val="0"/>
              <w:marRight w:val="0"/>
              <w:marTop w:val="0"/>
              <w:marBottom w:val="0"/>
              <w:divBdr>
                <w:top w:val="none" w:sz="0" w:space="0" w:color="auto"/>
                <w:left w:val="none" w:sz="0" w:space="0" w:color="auto"/>
                <w:bottom w:val="none" w:sz="0" w:space="0" w:color="auto"/>
                <w:right w:val="none" w:sz="0" w:space="0" w:color="auto"/>
              </w:divBdr>
              <w:divsChild>
                <w:div w:id="6378798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6541639">
          <w:marLeft w:val="0"/>
          <w:marRight w:val="0"/>
          <w:marTop w:val="0"/>
          <w:marBottom w:val="0"/>
          <w:divBdr>
            <w:top w:val="none" w:sz="0" w:space="0" w:color="auto"/>
            <w:left w:val="none" w:sz="0" w:space="0" w:color="auto"/>
            <w:bottom w:val="none" w:sz="0" w:space="0" w:color="auto"/>
            <w:right w:val="none" w:sz="0" w:space="0" w:color="auto"/>
          </w:divBdr>
        </w:div>
        <w:div w:id="1542787965">
          <w:marLeft w:val="0"/>
          <w:marRight w:val="0"/>
          <w:marTop w:val="0"/>
          <w:marBottom w:val="0"/>
          <w:divBdr>
            <w:top w:val="none" w:sz="0" w:space="0" w:color="auto"/>
            <w:left w:val="none" w:sz="0" w:space="0" w:color="auto"/>
            <w:bottom w:val="none" w:sz="0" w:space="0" w:color="auto"/>
            <w:right w:val="none" w:sz="0" w:space="0" w:color="auto"/>
          </w:divBdr>
        </w:div>
        <w:div w:id="1558399325">
          <w:marLeft w:val="0"/>
          <w:marRight w:val="0"/>
          <w:marTop w:val="0"/>
          <w:marBottom w:val="0"/>
          <w:divBdr>
            <w:top w:val="none" w:sz="0" w:space="0" w:color="auto"/>
            <w:left w:val="none" w:sz="0" w:space="0" w:color="auto"/>
            <w:bottom w:val="none" w:sz="0" w:space="0" w:color="auto"/>
            <w:right w:val="none" w:sz="0" w:space="0" w:color="auto"/>
          </w:divBdr>
        </w:div>
        <w:div w:id="1659073865">
          <w:marLeft w:val="0"/>
          <w:marRight w:val="0"/>
          <w:marTop w:val="0"/>
          <w:marBottom w:val="0"/>
          <w:divBdr>
            <w:top w:val="none" w:sz="0" w:space="0" w:color="auto"/>
            <w:left w:val="none" w:sz="0" w:space="0" w:color="auto"/>
            <w:bottom w:val="none" w:sz="0" w:space="0" w:color="auto"/>
            <w:right w:val="none" w:sz="0" w:space="0" w:color="auto"/>
          </w:divBdr>
          <w:divsChild>
            <w:div w:id="1363169398">
              <w:marLeft w:val="0"/>
              <w:marRight w:val="0"/>
              <w:marTop w:val="0"/>
              <w:marBottom w:val="0"/>
              <w:divBdr>
                <w:top w:val="none" w:sz="0" w:space="0" w:color="auto"/>
                <w:left w:val="none" w:sz="0" w:space="0" w:color="auto"/>
                <w:bottom w:val="none" w:sz="0" w:space="0" w:color="auto"/>
                <w:right w:val="none" w:sz="0" w:space="0" w:color="auto"/>
              </w:divBdr>
            </w:div>
          </w:divsChild>
        </w:div>
        <w:div w:id="1684627337">
          <w:marLeft w:val="0"/>
          <w:marRight w:val="0"/>
          <w:marTop w:val="300"/>
          <w:marBottom w:val="0"/>
          <w:divBdr>
            <w:top w:val="none" w:sz="0" w:space="0" w:color="auto"/>
            <w:left w:val="none" w:sz="0" w:space="0" w:color="auto"/>
            <w:bottom w:val="none" w:sz="0" w:space="0" w:color="auto"/>
            <w:right w:val="none" w:sz="0" w:space="0" w:color="auto"/>
          </w:divBdr>
          <w:divsChild>
            <w:div w:id="686059724">
              <w:marLeft w:val="0"/>
              <w:marRight w:val="0"/>
              <w:marTop w:val="0"/>
              <w:marBottom w:val="0"/>
              <w:divBdr>
                <w:top w:val="none" w:sz="0" w:space="0" w:color="auto"/>
                <w:left w:val="none" w:sz="0" w:space="0" w:color="auto"/>
                <w:bottom w:val="none" w:sz="0" w:space="0" w:color="auto"/>
                <w:right w:val="none" w:sz="0" w:space="0" w:color="auto"/>
              </w:divBdr>
              <w:divsChild>
                <w:div w:id="550725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7290922">
          <w:marLeft w:val="0"/>
          <w:marRight w:val="0"/>
          <w:marTop w:val="300"/>
          <w:marBottom w:val="0"/>
          <w:divBdr>
            <w:top w:val="none" w:sz="0" w:space="0" w:color="auto"/>
            <w:left w:val="none" w:sz="0" w:space="0" w:color="auto"/>
            <w:bottom w:val="none" w:sz="0" w:space="0" w:color="auto"/>
            <w:right w:val="none" w:sz="0" w:space="0" w:color="auto"/>
          </w:divBdr>
          <w:divsChild>
            <w:div w:id="1068772751">
              <w:marLeft w:val="0"/>
              <w:marRight w:val="0"/>
              <w:marTop w:val="0"/>
              <w:marBottom w:val="0"/>
              <w:divBdr>
                <w:top w:val="none" w:sz="0" w:space="0" w:color="auto"/>
                <w:left w:val="none" w:sz="0" w:space="0" w:color="auto"/>
                <w:bottom w:val="none" w:sz="0" w:space="0" w:color="auto"/>
                <w:right w:val="none" w:sz="0" w:space="0" w:color="auto"/>
              </w:divBdr>
              <w:divsChild>
                <w:div w:id="1520661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5901711">
          <w:marLeft w:val="0"/>
          <w:marRight w:val="0"/>
          <w:marTop w:val="0"/>
          <w:marBottom w:val="0"/>
          <w:divBdr>
            <w:top w:val="none" w:sz="0" w:space="0" w:color="auto"/>
            <w:left w:val="none" w:sz="0" w:space="0" w:color="auto"/>
            <w:bottom w:val="none" w:sz="0" w:space="0" w:color="auto"/>
            <w:right w:val="none" w:sz="0" w:space="0" w:color="auto"/>
          </w:divBdr>
        </w:div>
        <w:div w:id="1792557099">
          <w:marLeft w:val="0"/>
          <w:marRight w:val="0"/>
          <w:marTop w:val="0"/>
          <w:marBottom w:val="0"/>
          <w:divBdr>
            <w:top w:val="none" w:sz="0" w:space="0" w:color="auto"/>
            <w:left w:val="none" w:sz="0" w:space="0" w:color="auto"/>
            <w:bottom w:val="none" w:sz="0" w:space="0" w:color="auto"/>
            <w:right w:val="none" w:sz="0" w:space="0" w:color="auto"/>
          </w:divBdr>
        </w:div>
      </w:divsChild>
    </w:div>
    <w:div w:id="19093306">
      <w:bodyDiv w:val="1"/>
      <w:marLeft w:val="0"/>
      <w:marRight w:val="0"/>
      <w:marTop w:val="0"/>
      <w:marBottom w:val="0"/>
      <w:divBdr>
        <w:top w:val="none" w:sz="0" w:space="0" w:color="auto"/>
        <w:left w:val="none" w:sz="0" w:space="0" w:color="auto"/>
        <w:bottom w:val="none" w:sz="0" w:space="0" w:color="auto"/>
        <w:right w:val="none" w:sz="0" w:space="0" w:color="auto"/>
      </w:divBdr>
      <w:divsChild>
        <w:div w:id="238248088">
          <w:marLeft w:val="0"/>
          <w:marRight w:val="0"/>
          <w:marTop w:val="0"/>
          <w:marBottom w:val="0"/>
          <w:divBdr>
            <w:top w:val="none" w:sz="0" w:space="0" w:color="auto"/>
            <w:left w:val="none" w:sz="0" w:space="0" w:color="auto"/>
            <w:bottom w:val="none" w:sz="0" w:space="0" w:color="auto"/>
            <w:right w:val="none" w:sz="0" w:space="0" w:color="auto"/>
          </w:divBdr>
          <w:divsChild>
            <w:div w:id="1521629415">
              <w:marLeft w:val="0"/>
              <w:marRight w:val="0"/>
              <w:marTop w:val="0"/>
              <w:marBottom w:val="0"/>
              <w:divBdr>
                <w:top w:val="none" w:sz="0" w:space="0" w:color="auto"/>
                <w:left w:val="none" w:sz="0" w:space="0" w:color="auto"/>
                <w:bottom w:val="none" w:sz="0" w:space="0" w:color="auto"/>
                <w:right w:val="none" w:sz="0" w:space="0" w:color="auto"/>
              </w:divBdr>
            </w:div>
          </w:divsChild>
        </w:div>
        <w:div w:id="316882097">
          <w:marLeft w:val="0"/>
          <w:marRight w:val="0"/>
          <w:marTop w:val="300"/>
          <w:marBottom w:val="0"/>
          <w:divBdr>
            <w:top w:val="none" w:sz="0" w:space="0" w:color="auto"/>
            <w:left w:val="none" w:sz="0" w:space="0" w:color="auto"/>
            <w:bottom w:val="none" w:sz="0" w:space="0" w:color="auto"/>
            <w:right w:val="none" w:sz="0" w:space="0" w:color="auto"/>
          </w:divBdr>
          <w:divsChild>
            <w:div w:id="1297684602">
              <w:marLeft w:val="0"/>
              <w:marRight w:val="0"/>
              <w:marTop w:val="0"/>
              <w:marBottom w:val="0"/>
              <w:divBdr>
                <w:top w:val="none" w:sz="0" w:space="0" w:color="auto"/>
                <w:left w:val="none" w:sz="0" w:space="0" w:color="auto"/>
                <w:bottom w:val="none" w:sz="0" w:space="0" w:color="auto"/>
                <w:right w:val="none" w:sz="0" w:space="0" w:color="auto"/>
              </w:divBdr>
              <w:divsChild>
                <w:div w:id="153954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2392709">
          <w:marLeft w:val="0"/>
          <w:marRight w:val="0"/>
          <w:marTop w:val="0"/>
          <w:marBottom w:val="0"/>
          <w:divBdr>
            <w:top w:val="none" w:sz="0" w:space="0" w:color="auto"/>
            <w:left w:val="none" w:sz="0" w:space="0" w:color="auto"/>
            <w:bottom w:val="none" w:sz="0" w:space="0" w:color="auto"/>
            <w:right w:val="none" w:sz="0" w:space="0" w:color="auto"/>
          </w:divBdr>
        </w:div>
        <w:div w:id="601256892">
          <w:marLeft w:val="0"/>
          <w:marRight w:val="0"/>
          <w:marTop w:val="0"/>
          <w:marBottom w:val="0"/>
          <w:divBdr>
            <w:top w:val="none" w:sz="0" w:space="0" w:color="auto"/>
            <w:left w:val="none" w:sz="0" w:space="0" w:color="auto"/>
            <w:bottom w:val="none" w:sz="0" w:space="0" w:color="auto"/>
            <w:right w:val="none" w:sz="0" w:space="0" w:color="auto"/>
          </w:divBdr>
          <w:divsChild>
            <w:div w:id="769005504">
              <w:marLeft w:val="0"/>
              <w:marRight w:val="0"/>
              <w:marTop w:val="0"/>
              <w:marBottom w:val="0"/>
              <w:divBdr>
                <w:top w:val="none" w:sz="0" w:space="0" w:color="auto"/>
                <w:left w:val="none" w:sz="0" w:space="0" w:color="auto"/>
                <w:bottom w:val="none" w:sz="0" w:space="0" w:color="auto"/>
                <w:right w:val="none" w:sz="0" w:space="0" w:color="auto"/>
              </w:divBdr>
            </w:div>
          </w:divsChild>
        </w:div>
        <w:div w:id="655259451">
          <w:marLeft w:val="0"/>
          <w:marRight w:val="0"/>
          <w:marTop w:val="0"/>
          <w:marBottom w:val="0"/>
          <w:divBdr>
            <w:top w:val="none" w:sz="0" w:space="0" w:color="auto"/>
            <w:left w:val="none" w:sz="0" w:space="0" w:color="auto"/>
            <w:bottom w:val="none" w:sz="0" w:space="0" w:color="auto"/>
            <w:right w:val="none" w:sz="0" w:space="0" w:color="auto"/>
          </w:divBdr>
        </w:div>
        <w:div w:id="948700494">
          <w:marLeft w:val="0"/>
          <w:marRight w:val="0"/>
          <w:marTop w:val="300"/>
          <w:marBottom w:val="0"/>
          <w:divBdr>
            <w:top w:val="none" w:sz="0" w:space="0" w:color="auto"/>
            <w:left w:val="none" w:sz="0" w:space="0" w:color="auto"/>
            <w:bottom w:val="none" w:sz="0" w:space="0" w:color="auto"/>
            <w:right w:val="none" w:sz="0" w:space="0" w:color="auto"/>
          </w:divBdr>
          <w:divsChild>
            <w:div w:id="1472206748">
              <w:marLeft w:val="0"/>
              <w:marRight w:val="0"/>
              <w:marTop w:val="0"/>
              <w:marBottom w:val="0"/>
              <w:divBdr>
                <w:top w:val="none" w:sz="0" w:space="0" w:color="auto"/>
                <w:left w:val="none" w:sz="0" w:space="0" w:color="auto"/>
                <w:bottom w:val="none" w:sz="0" w:space="0" w:color="auto"/>
                <w:right w:val="none" w:sz="0" w:space="0" w:color="auto"/>
              </w:divBdr>
              <w:divsChild>
                <w:div w:id="12898182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8874360">
          <w:marLeft w:val="0"/>
          <w:marRight w:val="0"/>
          <w:marTop w:val="300"/>
          <w:marBottom w:val="0"/>
          <w:divBdr>
            <w:top w:val="none" w:sz="0" w:space="0" w:color="auto"/>
            <w:left w:val="none" w:sz="0" w:space="0" w:color="auto"/>
            <w:bottom w:val="none" w:sz="0" w:space="0" w:color="auto"/>
            <w:right w:val="none" w:sz="0" w:space="0" w:color="auto"/>
          </w:divBdr>
        </w:div>
        <w:div w:id="1070882502">
          <w:marLeft w:val="0"/>
          <w:marRight w:val="0"/>
          <w:marTop w:val="300"/>
          <w:marBottom w:val="0"/>
          <w:divBdr>
            <w:top w:val="none" w:sz="0" w:space="0" w:color="auto"/>
            <w:left w:val="none" w:sz="0" w:space="0" w:color="auto"/>
            <w:bottom w:val="none" w:sz="0" w:space="0" w:color="auto"/>
            <w:right w:val="none" w:sz="0" w:space="0" w:color="auto"/>
          </w:divBdr>
        </w:div>
        <w:div w:id="1095518270">
          <w:marLeft w:val="0"/>
          <w:marRight w:val="0"/>
          <w:marTop w:val="0"/>
          <w:marBottom w:val="0"/>
          <w:divBdr>
            <w:top w:val="none" w:sz="0" w:space="0" w:color="auto"/>
            <w:left w:val="none" w:sz="0" w:space="0" w:color="auto"/>
            <w:bottom w:val="none" w:sz="0" w:space="0" w:color="auto"/>
            <w:right w:val="none" w:sz="0" w:space="0" w:color="auto"/>
          </w:divBdr>
        </w:div>
        <w:div w:id="1321958913">
          <w:marLeft w:val="0"/>
          <w:marRight w:val="0"/>
          <w:marTop w:val="0"/>
          <w:marBottom w:val="0"/>
          <w:divBdr>
            <w:top w:val="none" w:sz="0" w:space="0" w:color="auto"/>
            <w:left w:val="none" w:sz="0" w:space="0" w:color="auto"/>
            <w:bottom w:val="none" w:sz="0" w:space="0" w:color="auto"/>
            <w:right w:val="none" w:sz="0" w:space="0" w:color="auto"/>
          </w:divBdr>
          <w:divsChild>
            <w:div w:id="202446648">
              <w:marLeft w:val="0"/>
              <w:marRight w:val="0"/>
              <w:marTop w:val="0"/>
              <w:marBottom w:val="0"/>
              <w:divBdr>
                <w:top w:val="none" w:sz="0" w:space="0" w:color="auto"/>
                <w:left w:val="none" w:sz="0" w:space="0" w:color="auto"/>
                <w:bottom w:val="none" w:sz="0" w:space="0" w:color="auto"/>
                <w:right w:val="none" w:sz="0" w:space="0" w:color="auto"/>
              </w:divBdr>
            </w:div>
          </w:divsChild>
        </w:div>
        <w:div w:id="1520512598">
          <w:marLeft w:val="0"/>
          <w:marRight w:val="0"/>
          <w:marTop w:val="0"/>
          <w:marBottom w:val="0"/>
          <w:divBdr>
            <w:top w:val="none" w:sz="0" w:space="0" w:color="auto"/>
            <w:left w:val="none" w:sz="0" w:space="0" w:color="auto"/>
            <w:bottom w:val="none" w:sz="0" w:space="0" w:color="auto"/>
            <w:right w:val="none" w:sz="0" w:space="0" w:color="auto"/>
          </w:divBdr>
        </w:div>
        <w:div w:id="1577009995">
          <w:marLeft w:val="0"/>
          <w:marRight w:val="0"/>
          <w:marTop w:val="0"/>
          <w:marBottom w:val="0"/>
          <w:divBdr>
            <w:top w:val="none" w:sz="0" w:space="0" w:color="auto"/>
            <w:left w:val="none" w:sz="0" w:space="0" w:color="auto"/>
            <w:bottom w:val="none" w:sz="0" w:space="0" w:color="auto"/>
            <w:right w:val="none" w:sz="0" w:space="0" w:color="auto"/>
          </w:divBdr>
        </w:div>
        <w:div w:id="1633364961">
          <w:marLeft w:val="0"/>
          <w:marRight w:val="0"/>
          <w:marTop w:val="0"/>
          <w:marBottom w:val="0"/>
          <w:divBdr>
            <w:top w:val="none" w:sz="0" w:space="0" w:color="auto"/>
            <w:left w:val="none" w:sz="0" w:space="0" w:color="auto"/>
            <w:bottom w:val="none" w:sz="0" w:space="0" w:color="auto"/>
            <w:right w:val="none" w:sz="0" w:space="0" w:color="auto"/>
          </w:divBdr>
        </w:div>
        <w:div w:id="1793554313">
          <w:marLeft w:val="0"/>
          <w:marRight w:val="0"/>
          <w:marTop w:val="0"/>
          <w:marBottom w:val="0"/>
          <w:divBdr>
            <w:top w:val="none" w:sz="0" w:space="0" w:color="auto"/>
            <w:left w:val="none" w:sz="0" w:space="0" w:color="auto"/>
            <w:bottom w:val="none" w:sz="0" w:space="0" w:color="auto"/>
            <w:right w:val="none" w:sz="0" w:space="0" w:color="auto"/>
          </w:divBdr>
          <w:divsChild>
            <w:div w:id="511184559">
              <w:marLeft w:val="0"/>
              <w:marRight w:val="0"/>
              <w:marTop w:val="0"/>
              <w:marBottom w:val="0"/>
              <w:divBdr>
                <w:top w:val="none" w:sz="0" w:space="0" w:color="auto"/>
                <w:left w:val="none" w:sz="0" w:space="0" w:color="auto"/>
                <w:bottom w:val="none" w:sz="0" w:space="0" w:color="auto"/>
                <w:right w:val="none" w:sz="0" w:space="0" w:color="auto"/>
              </w:divBdr>
            </w:div>
          </w:divsChild>
        </w:div>
        <w:div w:id="1800144302">
          <w:marLeft w:val="0"/>
          <w:marRight w:val="0"/>
          <w:marTop w:val="0"/>
          <w:marBottom w:val="0"/>
          <w:divBdr>
            <w:top w:val="none" w:sz="0" w:space="0" w:color="auto"/>
            <w:left w:val="none" w:sz="0" w:space="0" w:color="auto"/>
            <w:bottom w:val="none" w:sz="0" w:space="0" w:color="auto"/>
            <w:right w:val="none" w:sz="0" w:space="0" w:color="auto"/>
          </w:divBdr>
          <w:divsChild>
            <w:div w:id="902760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65159">
      <w:bodyDiv w:val="1"/>
      <w:marLeft w:val="0"/>
      <w:marRight w:val="0"/>
      <w:marTop w:val="0"/>
      <w:marBottom w:val="0"/>
      <w:divBdr>
        <w:top w:val="none" w:sz="0" w:space="0" w:color="auto"/>
        <w:left w:val="none" w:sz="0" w:space="0" w:color="auto"/>
        <w:bottom w:val="none" w:sz="0" w:space="0" w:color="auto"/>
        <w:right w:val="none" w:sz="0" w:space="0" w:color="auto"/>
      </w:divBdr>
      <w:divsChild>
        <w:div w:id="68233511">
          <w:marLeft w:val="0"/>
          <w:marRight w:val="0"/>
          <w:marTop w:val="0"/>
          <w:marBottom w:val="0"/>
          <w:divBdr>
            <w:top w:val="none" w:sz="0" w:space="0" w:color="auto"/>
            <w:left w:val="none" w:sz="0" w:space="0" w:color="auto"/>
            <w:bottom w:val="none" w:sz="0" w:space="0" w:color="auto"/>
            <w:right w:val="none" w:sz="0" w:space="0" w:color="auto"/>
          </w:divBdr>
          <w:divsChild>
            <w:div w:id="1008026132">
              <w:marLeft w:val="0"/>
              <w:marRight w:val="0"/>
              <w:marTop w:val="0"/>
              <w:marBottom w:val="0"/>
              <w:divBdr>
                <w:top w:val="none" w:sz="0" w:space="0" w:color="auto"/>
                <w:left w:val="none" w:sz="0" w:space="0" w:color="auto"/>
                <w:bottom w:val="none" w:sz="0" w:space="0" w:color="auto"/>
                <w:right w:val="none" w:sz="0" w:space="0" w:color="auto"/>
              </w:divBdr>
            </w:div>
          </w:divsChild>
        </w:div>
        <w:div w:id="75323546">
          <w:marLeft w:val="0"/>
          <w:marRight w:val="0"/>
          <w:marTop w:val="0"/>
          <w:marBottom w:val="0"/>
          <w:divBdr>
            <w:top w:val="none" w:sz="0" w:space="0" w:color="auto"/>
            <w:left w:val="none" w:sz="0" w:space="0" w:color="auto"/>
            <w:bottom w:val="none" w:sz="0" w:space="0" w:color="auto"/>
            <w:right w:val="none" w:sz="0" w:space="0" w:color="auto"/>
          </w:divBdr>
          <w:divsChild>
            <w:div w:id="557938359">
              <w:marLeft w:val="0"/>
              <w:marRight w:val="0"/>
              <w:marTop w:val="0"/>
              <w:marBottom w:val="0"/>
              <w:divBdr>
                <w:top w:val="none" w:sz="0" w:space="0" w:color="auto"/>
                <w:left w:val="none" w:sz="0" w:space="0" w:color="auto"/>
                <w:bottom w:val="none" w:sz="0" w:space="0" w:color="auto"/>
                <w:right w:val="none" w:sz="0" w:space="0" w:color="auto"/>
              </w:divBdr>
            </w:div>
          </w:divsChild>
        </w:div>
        <w:div w:id="345522006">
          <w:marLeft w:val="0"/>
          <w:marRight w:val="0"/>
          <w:marTop w:val="0"/>
          <w:marBottom w:val="0"/>
          <w:divBdr>
            <w:top w:val="none" w:sz="0" w:space="0" w:color="auto"/>
            <w:left w:val="none" w:sz="0" w:space="0" w:color="auto"/>
            <w:bottom w:val="none" w:sz="0" w:space="0" w:color="auto"/>
            <w:right w:val="none" w:sz="0" w:space="0" w:color="auto"/>
          </w:divBdr>
          <w:divsChild>
            <w:div w:id="1353267158">
              <w:marLeft w:val="0"/>
              <w:marRight w:val="0"/>
              <w:marTop w:val="0"/>
              <w:marBottom w:val="0"/>
              <w:divBdr>
                <w:top w:val="none" w:sz="0" w:space="0" w:color="auto"/>
                <w:left w:val="none" w:sz="0" w:space="0" w:color="auto"/>
                <w:bottom w:val="none" w:sz="0" w:space="0" w:color="auto"/>
                <w:right w:val="none" w:sz="0" w:space="0" w:color="auto"/>
              </w:divBdr>
            </w:div>
          </w:divsChild>
        </w:div>
        <w:div w:id="613876003">
          <w:marLeft w:val="0"/>
          <w:marRight w:val="0"/>
          <w:marTop w:val="0"/>
          <w:marBottom w:val="0"/>
          <w:divBdr>
            <w:top w:val="none" w:sz="0" w:space="0" w:color="auto"/>
            <w:left w:val="none" w:sz="0" w:space="0" w:color="auto"/>
            <w:bottom w:val="none" w:sz="0" w:space="0" w:color="auto"/>
            <w:right w:val="none" w:sz="0" w:space="0" w:color="auto"/>
          </w:divBdr>
        </w:div>
        <w:div w:id="657684593">
          <w:marLeft w:val="0"/>
          <w:marRight w:val="0"/>
          <w:marTop w:val="0"/>
          <w:marBottom w:val="0"/>
          <w:divBdr>
            <w:top w:val="none" w:sz="0" w:space="0" w:color="auto"/>
            <w:left w:val="none" w:sz="0" w:space="0" w:color="auto"/>
            <w:bottom w:val="none" w:sz="0" w:space="0" w:color="auto"/>
            <w:right w:val="none" w:sz="0" w:space="0" w:color="auto"/>
          </w:divBdr>
          <w:divsChild>
            <w:div w:id="1391460813">
              <w:marLeft w:val="0"/>
              <w:marRight w:val="0"/>
              <w:marTop w:val="0"/>
              <w:marBottom w:val="0"/>
              <w:divBdr>
                <w:top w:val="none" w:sz="0" w:space="0" w:color="auto"/>
                <w:left w:val="none" w:sz="0" w:space="0" w:color="auto"/>
                <w:bottom w:val="none" w:sz="0" w:space="0" w:color="auto"/>
                <w:right w:val="none" w:sz="0" w:space="0" w:color="auto"/>
              </w:divBdr>
            </w:div>
          </w:divsChild>
        </w:div>
        <w:div w:id="751665003">
          <w:marLeft w:val="0"/>
          <w:marRight w:val="0"/>
          <w:marTop w:val="0"/>
          <w:marBottom w:val="0"/>
          <w:divBdr>
            <w:top w:val="none" w:sz="0" w:space="0" w:color="auto"/>
            <w:left w:val="none" w:sz="0" w:space="0" w:color="auto"/>
            <w:bottom w:val="none" w:sz="0" w:space="0" w:color="auto"/>
            <w:right w:val="none" w:sz="0" w:space="0" w:color="auto"/>
          </w:divBdr>
        </w:div>
        <w:div w:id="833449066">
          <w:marLeft w:val="0"/>
          <w:marRight w:val="0"/>
          <w:marTop w:val="0"/>
          <w:marBottom w:val="0"/>
          <w:divBdr>
            <w:top w:val="none" w:sz="0" w:space="0" w:color="auto"/>
            <w:left w:val="none" w:sz="0" w:space="0" w:color="auto"/>
            <w:bottom w:val="none" w:sz="0" w:space="0" w:color="auto"/>
            <w:right w:val="none" w:sz="0" w:space="0" w:color="auto"/>
          </w:divBdr>
        </w:div>
        <w:div w:id="1053650131">
          <w:marLeft w:val="0"/>
          <w:marRight w:val="0"/>
          <w:marTop w:val="0"/>
          <w:marBottom w:val="0"/>
          <w:divBdr>
            <w:top w:val="none" w:sz="0" w:space="0" w:color="auto"/>
            <w:left w:val="none" w:sz="0" w:space="0" w:color="auto"/>
            <w:bottom w:val="none" w:sz="0" w:space="0" w:color="auto"/>
            <w:right w:val="none" w:sz="0" w:space="0" w:color="auto"/>
          </w:divBdr>
          <w:divsChild>
            <w:div w:id="44644558">
              <w:marLeft w:val="0"/>
              <w:marRight w:val="0"/>
              <w:marTop w:val="0"/>
              <w:marBottom w:val="0"/>
              <w:divBdr>
                <w:top w:val="none" w:sz="0" w:space="0" w:color="auto"/>
                <w:left w:val="none" w:sz="0" w:space="0" w:color="auto"/>
                <w:bottom w:val="none" w:sz="0" w:space="0" w:color="auto"/>
                <w:right w:val="none" w:sz="0" w:space="0" w:color="auto"/>
              </w:divBdr>
            </w:div>
          </w:divsChild>
        </w:div>
        <w:div w:id="1239903316">
          <w:marLeft w:val="0"/>
          <w:marRight w:val="0"/>
          <w:marTop w:val="0"/>
          <w:marBottom w:val="0"/>
          <w:divBdr>
            <w:top w:val="none" w:sz="0" w:space="0" w:color="auto"/>
            <w:left w:val="none" w:sz="0" w:space="0" w:color="auto"/>
            <w:bottom w:val="none" w:sz="0" w:space="0" w:color="auto"/>
            <w:right w:val="none" w:sz="0" w:space="0" w:color="auto"/>
          </w:divBdr>
        </w:div>
        <w:div w:id="1320577428">
          <w:marLeft w:val="0"/>
          <w:marRight w:val="0"/>
          <w:marTop w:val="300"/>
          <w:marBottom w:val="0"/>
          <w:divBdr>
            <w:top w:val="none" w:sz="0" w:space="0" w:color="auto"/>
            <w:left w:val="none" w:sz="0" w:space="0" w:color="auto"/>
            <w:bottom w:val="none" w:sz="0" w:space="0" w:color="auto"/>
            <w:right w:val="none" w:sz="0" w:space="0" w:color="auto"/>
          </w:divBdr>
          <w:divsChild>
            <w:div w:id="836115079">
              <w:marLeft w:val="0"/>
              <w:marRight w:val="0"/>
              <w:marTop w:val="0"/>
              <w:marBottom w:val="0"/>
              <w:divBdr>
                <w:top w:val="none" w:sz="0" w:space="0" w:color="auto"/>
                <w:left w:val="none" w:sz="0" w:space="0" w:color="auto"/>
                <w:bottom w:val="none" w:sz="0" w:space="0" w:color="auto"/>
                <w:right w:val="none" w:sz="0" w:space="0" w:color="auto"/>
              </w:divBdr>
              <w:divsChild>
                <w:div w:id="6790845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9249145">
          <w:marLeft w:val="0"/>
          <w:marRight w:val="0"/>
          <w:marTop w:val="300"/>
          <w:marBottom w:val="0"/>
          <w:divBdr>
            <w:top w:val="none" w:sz="0" w:space="0" w:color="auto"/>
            <w:left w:val="none" w:sz="0" w:space="0" w:color="auto"/>
            <w:bottom w:val="none" w:sz="0" w:space="0" w:color="auto"/>
            <w:right w:val="none" w:sz="0" w:space="0" w:color="auto"/>
          </w:divBdr>
          <w:divsChild>
            <w:div w:id="1252659333">
              <w:marLeft w:val="0"/>
              <w:marRight w:val="0"/>
              <w:marTop w:val="0"/>
              <w:marBottom w:val="0"/>
              <w:divBdr>
                <w:top w:val="none" w:sz="0" w:space="0" w:color="auto"/>
                <w:left w:val="none" w:sz="0" w:space="0" w:color="auto"/>
                <w:bottom w:val="none" w:sz="0" w:space="0" w:color="auto"/>
                <w:right w:val="none" w:sz="0" w:space="0" w:color="auto"/>
              </w:divBdr>
              <w:divsChild>
                <w:div w:id="1585727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9978433">
          <w:marLeft w:val="0"/>
          <w:marRight w:val="0"/>
          <w:marTop w:val="0"/>
          <w:marBottom w:val="0"/>
          <w:divBdr>
            <w:top w:val="none" w:sz="0" w:space="0" w:color="auto"/>
            <w:left w:val="none" w:sz="0" w:space="0" w:color="auto"/>
            <w:bottom w:val="none" w:sz="0" w:space="0" w:color="auto"/>
            <w:right w:val="none" w:sz="0" w:space="0" w:color="auto"/>
          </w:divBdr>
        </w:div>
        <w:div w:id="1553154750">
          <w:marLeft w:val="0"/>
          <w:marRight w:val="0"/>
          <w:marTop w:val="0"/>
          <w:marBottom w:val="0"/>
          <w:divBdr>
            <w:top w:val="none" w:sz="0" w:space="0" w:color="auto"/>
            <w:left w:val="none" w:sz="0" w:space="0" w:color="auto"/>
            <w:bottom w:val="none" w:sz="0" w:space="0" w:color="auto"/>
            <w:right w:val="none" w:sz="0" w:space="0" w:color="auto"/>
          </w:divBdr>
        </w:div>
        <w:div w:id="1677420043">
          <w:marLeft w:val="0"/>
          <w:marRight w:val="0"/>
          <w:marTop w:val="0"/>
          <w:marBottom w:val="0"/>
          <w:divBdr>
            <w:top w:val="none" w:sz="0" w:space="0" w:color="auto"/>
            <w:left w:val="none" w:sz="0" w:space="0" w:color="auto"/>
            <w:bottom w:val="none" w:sz="0" w:space="0" w:color="auto"/>
            <w:right w:val="none" w:sz="0" w:space="0" w:color="auto"/>
          </w:divBdr>
          <w:divsChild>
            <w:div w:id="644166672">
              <w:marLeft w:val="0"/>
              <w:marRight w:val="0"/>
              <w:marTop w:val="0"/>
              <w:marBottom w:val="0"/>
              <w:divBdr>
                <w:top w:val="none" w:sz="0" w:space="0" w:color="auto"/>
                <w:left w:val="none" w:sz="0" w:space="0" w:color="auto"/>
                <w:bottom w:val="none" w:sz="0" w:space="0" w:color="auto"/>
                <w:right w:val="none" w:sz="0" w:space="0" w:color="auto"/>
              </w:divBdr>
            </w:div>
          </w:divsChild>
        </w:div>
        <w:div w:id="1720593704">
          <w:marLeft w:val="0"/>
          <w:marRight w:val="0"/>
          <w:marTop w:val="300"/>
          <w:marBottom w:val="0"/>
          <w:divBdr>
            <w:top w:val="none" w:sz="0" w:space="0" w:color="auto"/>
            <w:left w:val="none" w:sz="0" w:space="0" w:color="auto"/>
            <w:bottom w:val="none" w:sz="0" w:space="0" w:color="auto"/>
            <w:right w:val="none" w:sz="0" w:space="0" w:color="auto"/>
          </w:divBdr>
          <w:divsChild>
            <w:div w:id="1399211049">
              <w:marLeft w:val="0"/>
              <w:marRight w:val="0"/>
              <w:marTop w:val="0"/>
              <w:marBottom w:val="0"/>
              <w:divBdr>
                <w:top w:val="none" w:sz="0" w:space="0" w:color="auto"/>
                <w:left w:val="none" w:sz="0" w:space="0" w:color="auto"/>
                <w:bottom w:val="none" w:sz="0" w:space="0" w:color="auto"/>
                <w:right w:val="none" w:sz="0" w:space="0" w:color="auto"/>
              </w:divBdr>
              <w:divsChild>
                <w:div w:id="1042707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942688">
      <w:bodyDiv w:val="1"/>
      <w:marLeft w:val="0"/>
      <w:marRight w:val="0"/>
      <w:marTop w:val="0"/>
      <w:marBottom w:val="0"/>
      <w:divBdr>
        <w:top w:val="none" w:sz="0" w:space="0" w:color="auto"/>
        <w:left w:val="none" w:sz="0" w:space="0" w:color="auto"/>
        <w:bottom w:val="none" w:sz="0" w:space="0" w:color="auto"/>
        <w:right w:val="none" w:sz="0" w:space="0" w:color="auto"/>
      </w:divBdr>
      <w:divsChild>
        <w:div w:id="85149512">
          <w:marLeft w:val="0"/>
          <w:marRight w:val="0"/>
          <w:marTop w:val="300"/>
          <w:marBottom w:val="0"/>
          <w:divBdr>
            <w:top w:val="none" w:sz="0" w:space="0" w:color="auto"/>
            <w:left w:val="none" w:sz="0" w:space="0" w:color="auto"/>
            <w:bottom w:val="none" w:sz="0" w:space="0" w:color="auto"/>
            <w:right w:val="none" w:sz="0" w:space="0" w:color="auto"/>
          </w:divBdr>
          <w:divsChild>
            <w:div w:id="1171260753">
              <w:marLeft w:val="0"/>
              <w:marRight w:val="0"/>
              <w:marTop w:val="0"/>
              <w:marBottom w:val="0"/>
              <w:divBdr>
                <w:top w:val="none" w:sz="0" w:space="0" w:color="auto"/>
                <w:left w:val="none" w:sz="0" w:space="0" w:color="auto"/>
                <w:bottom w:val="none" w:sz="0" w:space="0" w:color="auto"/>
                <w:right w:val="none" w:sz="0" w:space="0" w:color="auto"/>
              </w:divBdr>
            </w:div>
          </w:divsChild>
        </w:div>
        <w:div w:id="212237170">
          <w:marLeft w:val="0"/>
          <w:marRight w:val="0"/>
          <w:marTop w:val="0"/>
          <w:marBottom w:val="0"/>
          <w:divBdr>
            <w:top w:val="none" w:sz="0" w:space="0" w:color="auto"/>
            <w:left w:val="none" w:sz="0" w:space="0" w:color="auto"/>
            <w:bottom w:val="none" w:sz="0" w:space="0" w:color="auto"/>
            <w:right w:val="none" w:sz="0" w:space="0" w:color="auto"/>
          </w:divBdr>
        </w:div>
        <w:div w:id="386949937">
          <w:marLeft w:val="0"/>
          <w:marRight w:val="0"/>
          <w:marTop w:val="0"/>
          <w:marBottom w:val="0"/>
          <w:divBdr>
            <w:top w:val="none" w:sz="0" w:space="0" w:color="auto"/>
            <w:left w:val="none" w:sz="0" w:space="0" w:color="auto"/>
            <w:bottom w:val="none" w:sz="0" w:space="0" w:color="auto"/>
            <w:right w:val="none" w:sz="0" w:space="0" w:color="auto"/>
          </w:divBdr>
        </w:div>
        <w:div w:id="715735099">
          <w:marLeft w:val="0"/>
          <w:marRight w:val="0"/>
          <w:marTop w:val="0"/>
          <w:marBottom w:val="0"/>
          <w:divBdr>
            <w:top w:val="none" w:sz="0" w:space="0" w:color="auto"/>
            <w:left w:val="none" w:sz="0" w:space="0" w:color="auto"/>
            <w:bottom w:val="none" w:sz="0" w:space="0" w:color="auto"/>
            <w:right w:val="none" w:sz="0" w:space="0" w:color="auto"/>
          </w:divBdr>
        </w:div>
        <w:div w:id="789860201">
          <w:marLeft w:val="0"/>
          <w:marRight w:val="0"/>
          <w:marTop w:val="300"/>
          <w:marBottom w:val="0"/>
          <w:divBdr>
            <w:top w:val="none" w:sz="0" w:space="0" w:color="auto"/>
            <w:left w:val="none" w:sz="0" w:space="0" w:color="auto"/>
            <w:bottom w:val="none" w:sz="0" w:space="0" w:color="auto"/>
            <w:right w:val="none" w:sz="0" w:space="0" w:color="auto"/>
          </w:divBdr>
        </w:div>
        <w:div w:id="844828459">
          <w:marLeft w:val="0"/>
          <w:marRight w:val="0"/>
          <w:marTop w:val="0"/>
          <w:marBottom w:val="0"/>
          <w:divBdr>
            <w:top w:val="none" w:sz="0" w:space="0" w:color="auto"/>
            <w:left w:val="none" w:sz="0" w:space="0" w:color="auto"/>
            <w:bottom w:val="none" w:sz="0" w:space="0" w:color="auto"/>
            <w:right w:val="none" w:sz="0" w:space="0" w:color="auto"/>
          </w:divBdr>
          <w:divsChild>
            <w:div w:id="1323662863">
              <w:marLeft w:val="0"/>
              <w:marRight w:val="0"/>
              <w:marTop w:val="0"/>
              <w:marBottom w:val="0"/>
              <w:divBdr>
                <w:top w:val="none" w:sz="0" w:space="0" w:color="auto"/>
                <w:left w:val="none" w:sz="0" w:space="0" w:color="auto"/>
                <w:bottom w:val="none" w:sz="0" w:space="0" w:color="auto"/>
                <w:right w:val="none" w:sz="0" w:space="0" w:color="auto"/>
              </w:divBdr>
            </w:div>
          </w:divsChild>
        </w:div>
        <w:div w:id="847060079">
          <w:marLeft w:val="0"/>
          <w:marRight w:val="0"/>
          <w:marTop w:val="0"/>
          <w:marBottom w:val="0"/>
          <w:divBdr>
            <w:top w:val="none" w:sz="0" w:space="0" w:color="auto"/>
            <w:left w:val="none" w:sz="0" w:space="0" w:color="auto"/>
            <w:bottom w:val="none" w:sz="0" w:space="0" w:color="auto"/>
            <w:right w:val="none" w:sz="0" w:space="0" w:color="auto"/>
          </w:divBdr>
          <w:divsChild>
            <w:div w:id="1195070558">
              <w:marLeft w:val="0"/>
              <w:marRight w:val="0"/>
              <w:marTop w:val="0"/>
              <w:marBottom w:val="0"/>
              <w:divBdr>
                <w:top w:val="none" w:sz="0" w:space="0" w:color="auto"/>
                <w:left w:val="none" w:sz="0" w:space="0" w:color="auto"/>
                <w:bottom w:val="none" w:sz="0" w:space="0" w:color="auto"/>
                <w:right w:val="none" w:sz="0" w:space="0" w:color="auto"/>
              </w:divBdr>
            </w:div>
          </w:divsChild>
        </w:div>
        <w:div w:id="917253450">
          <w:marLeft w:val="0"/>
          <w:marRight w:val="0"/>
          <w:marTop w:val="0"/>
          <w:marBottom w:val="0"/>
          <w:divBdr>
            <w:top w:val="none" w:sz="0" w:space="0" w:color="auto"/>
            <w:left w:val="none" w:sz="0" w:space="0" w:color="auto"/>
            <w:bottom w:val="none" w:sz="0" w:space="0" w:color="auto"/>
            <w:right w:val="none" w:sz="0" w:space="0" w:color="auto"/>
          </w:divBdr>
          <w:divsChild>
            <w:div w:id="294989592">
              <w:marLeft w:val="0"/>
              <w:marRight w:val="0"/>
              <w:marTop w:val="0"/>
              <w:marBottom w:val="0"/>
              <w:divBdr>
                <w:top w:val="none" w:sz="0" w:space="0" w:color="auto"/>
                <w:left w:val="none" w:sz="0" w:space="0" w:color="auto"/>
                <w:bottom w:val="none" w:sz="0" w:space="0" w:color="auto"/>
                <w:right w:val="none" w:sz="0" w:space="0" w:color="auto"/>
              </w:divBdr>
            </w:div>
          </w:divsChild>
        </w:div>
        <w:div w:id="1055203225">
          <w:marLeft w:val="0"/>
          <w:marRight w:val="0"/>
          <w:marTop w:val="0"/>
          <w:marBottom w:val="0"/>
          <w:divBdr>
            <w:top w:val="none" w:sz="0" w:space="0" w:color="auto"/>
            <w:left w:val="none" w:sz="0" w:space="0" w:color="auto"/>
            <w:bottom w:val="none" w:sz="0" w:space="0" w:color="auto"/>
            <w:right w:val="none" w:sz="0" w:space="0" w:color="auto"/>
          </w:divBdr>
        </w:div>
        <w:div w:id="1519199423">
          <w:marLeft w:val="0"/>
          <w:marRight w:val="0"/>
          <w:marTop w:val="300"/>
          <w:marBottom w:val="0"/>
          <w:divBdr>
            <w:top w:val="none" w:sz="0" w:space="0" w:color="auto"/>
            <w:left w:val="none" w:sz="0" w:space="0" w:color="auto"/>
            <w:bottom w:val="none" w:sz="0" w:space="0" w:color="auto"/>
            <w:right w:val="none" w:sz="0" w:space="0" w:color="auto"/>
          </w:divBdr>
          <w:divsChild>
            <w:div w:id="169680764">
              <w:marLeft w:val="0"/>
              <w:marRight w:val="0"/>
              <w:marTop w:val="0"/>
              <w:marBottom w:val="0"/>
              <w:divBdr>
                <w:top w:val="none" w:sz="0" w:space="0" w:color="auto"/>
                <w:left w:val="none" w:sz="0" w:space="0" w:color="auto"/>
                <w:bottom w:val="none" w:sz="0" w:space="0" w:color="auto"/>
                <w:right w:val="none" w:sz="0" w:space="0" w:color="auto"/>
              </w:divBdr>
              <w:divsChild>
                <w:div w:id="862592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6963040">
          <w:marLeft w:val="0"/>
          <w:marRight w:val="0"/>
          <w:marTop w:val="0"/>
          <w:marBottom w:val="0"/>
          <w:divBdr>
            <w:top w:val="none" w:sz="0" w:space="0" w:color="auto"/>
            <w:left w:val="none" w:sz="0" w:space="0" w:color="auto"/>
            <w:bottom w:val="none" w:sz="0" w:space="0" w:color="auto"/>
            <w:right w:val="none" w:sz="0" w:space="0" w:color="auto"/>
          </w:divBdr>
          <w:divsChild>
            <w:div w:id="90395039">
              <w:marLeft w:val="0"/>
              <w:marRight w:val="0"/>
              <w:marTop w:val="0"/>
              <w:marBottom w:val="0"/>
              <w:divBdr>
                <w:top w:val="none" w:sz="0" w:space="0" w:color="auto"/>
                <w:left w:val="none" w:sz="0" w:space="0" w:color="auto"/>
                <w:bottom w:val="none" w:sz="0" w:space="0" w:color="auto"/>
                <w:right w:val="none" w:sz="0" w:space="0" w:color="auto"/>
              </w:divBdr>
            </w:div>
          </w:divsChild>
        </w:div>
        <w:div w:id="1650938700">
          <w:marLeft w:val="0"/>
          <w:marRight w:val="0"/>
          <w:marTop w:val="0"/>
          <w:marBottom w:val="0"/>
          <w:divBdr>
            <w:top w:val="none" w:sz="0" w:space="0" w:color="auto"/>
            <w:left w:val="none" w:sz="0" w:space="0" w:color="auto"/>
            <w:bottom w:val="none" w:sz="0" w:space="0" w:color="auto"/>
            <w:right w:val="none" w:sz="0" w:space="0" w:color="auto"/>
          </w:divBdr>
        </w:div>
        <w:div w:id="1697077497">
          <w:marLeft w:val="0"/>
          <w:marRight w:val="0"/>
          <w:marTop w:val="0"/>
          <w:marBottom w:val="0"/>
          <w:divBdr>
            <w:top w:val="none" w:sz="0" w:space="0" w:color="auto"/>
            <w:left w:val="none" w:sz="0" w:space="0" w:color="auto"/>
            <w:bottom w:val="none" w:sz="0" w:space="0" w:color="auto"/>
            <w:right w:val="none" w:sz="0" w:space="0" w:color="auto"/>
          </w:divBdr>
        </w:div>
        <w:div w:id="1769735637">
          <w:marLeft w:val="0"/>
          <w:marRight w:val="0"/>
          <w:marTop w:val="300"/>
          <w:marBottom w:val="0"/>
          <w:divBdr>
            <w:top w:val="none" w:sz="0" w:space="0" w:color="auto"/>
            <w:left w:val="none" w:sz="0" w:space="0" w:color="auto"/>
            <w:bottom w:val="none" w:sz="0" w:space="0" w:color="auto"/>
            <w:right w:val="none" w:sz="0" w:space="0" w:color="auto"/>
          </w:divBdr>
          <w:divsChild>
            <w:div w:id="533691657">
              <w:marLeft w:val="0"/>
              <w:marRight w:val="0"/>
              <w:marTop w:val="0"/>
              <w:marBottom w:val="0"/>
              <w:divBdr>
                <w:top w:val="none" w:sz="0" w:space="0" w:color="auto"/>
                <w:left w:val="none" w:sz="0" w:space="0" w:color="auto"/>
                <w:bottom w:val="none" w:sz="0" w:space="0" w:color="auto"/>
                <w:right w:val="none" w:sz="0" w:space="0" w:color="auto"/>
              </w:divBdr>
              <w:divsChild>
                <w:div w:id="1197964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8401692">
          <w:marLeft w:val="0"/>
          <w:marRight w:val="0"/>
          <w:marTop w:val="0"/>
          <w:marBottom w:val="0"/>
          <w:divBdr>
            <w:top w:val="none" w:sz="0" w:space="0" w:color="auto"/>
            <w:left w:val="none" w:sz="0" w:space="0" w:color="auto"/>
            <w:bottom w:val="none" w:sz="0" w:space="0" w:color="auto"/>
            <w:right w:val="none" w:sz="0" w:space="0" w:color="auto"/>
          </w:divBdr>
          <w:divsChild>
            <w:div w:id="768698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40887">
      <w:bodyDiv w:val="1"/>
      <w:marLeft w:val="0"/>
      <w:marRight w:val="0"/>
      <w:marTop w:val="0"/>
      <w:marBottom w:val="0"/>
      <w:divBdr>
        <w:top w:val="none" w:sz="0" w:space="0" w:color="auto"/>
        <w:left w:val="none" w:sz="0" w:space="0" w:color="auto"/>
        <w:bottom w:val="none" w:sz="0" w:space="0" w:color="auto"/>
        <w:right w:val="none" w:sz="0" w:space="0" w:color="auto"/>
      </w:divBdr>
    </w:div>
    <w:div w:id="23216674">
      <w:bodyDiv w:val="1"/>
      <w:marLeft w:val="0"/>
      <w:marRight w:val="0"/>
      <w:marTop w:val="0"/>
      <w:marBottom w:val="0"/>
      <w:divBdr>
        <w:top w:val="none" w:sz="0" w:space="0" w:color="auto"/>
        <w:left w:val="none" w:sz="0" w:space="0" w:color="auto"/>
        <w:bottom w:val="none" w:sz="0" w:space="0" w:color="auto"/>
        <w:right w:val="none" w:sz="0" w:space="0" w:color="auto"/>
      </w:divBdr>
    </w:div>
    <w:div w:id="24330409">
      <w:bodyDiv w:val="1"/>
      <w:marLeft w:val="0"/>
      <w:marRight w:val="0"/>
      <w:marTop w:val="0"/>
      <w:marBottom w:val="0"/>
      <w:divBdr>
        <w:top w:val="none" w:sz="0" w:space="0" w:color="auto"/>
        <w:left w:val="none" w:sz="0" w:space="0" w:color="auto"/>
        <w:bottom w:val="none" w:sz="0" w:space="0" w:color="auto"/>
        <w:right w:val="none" w:sz="0" w:space="0" w:color="auto"/>
      </w:divBdr>
      <w:divsChild>
        <w:div w:id="41634761">
          <w:marLeft w:val="0"/>
          <w:marRight w:val="0"/>
          <w:marTop w:val="300"/>
          <w:marBottom w:val="0"/>
          <w:divBdr>
            <w:top w:val="none" w:sz="0" w:space="0" w:color="auto"/>
            <w:left w:val="none" w:sz="0" w:space="0" w:color="auto"/>
            <w:bottom w:val="none" w:sz="0" w:space="0" w:color="auto"/>
            <w:right w:val="none" w:sz="0" w:space="0" w:color="auto"/>
          </w:divBdr>
          <w:divsChild>
            <w:div w:id="1444764625">
              <w:marLeft w:val="0"/>
              <w:marRight w:val="0"/>
              <w:marTop w:val="0"/>
              <w:marBottom w:val="0"/>
              <w:divBdr>
                <w:top w:val="none" w:sz="0" w:space="0" w:color="auto"/>
                <w:left w:val="none" w:sz="0" w:space="0" w:color="auto"/>
                <w:bottom w:val="none" w:sz="0" w:space="0" w:color="auto"/>
                <w:right w:val="none" w:sz="0" w:space="0" w:color="auto"/>
              </w:divBdr>
              <w:divsChild>
                <w:div w:id="899483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641141">
          <w:marLeft w:val="0"/>
          <w:marRight w:val="0"/>
          <w:marTop w:val="300"/>
          <w:marBottom w:val="0"/>
          <w:divBdr>
            <w:top w:val="none" w:sz="0" w:space="0" w:color="auto"/>
            <w:left w:val="none" w:sz="0" w:space="0" w:color="auto"/>
            <w:bottom w:val="none" w:sz="0" w:space="0" w:color="auto"/>
            <w:right w:val="none" w:sz="0" w:space="0" w:color="auto"/>
          </w:divBdr>
          <w:divsChild>
            <w:div w:id="46955088">
              <w:marLeft w:val="0"/>
              <w:marRight w:val="0"/>
              <w:marTop w:val="0"/>
              <w:marBottom w:val="0"/>
              <w:divBdr>
                <w:top w:val="none" w:sz="0" w:space="0" w:color="auto"/>
                <w:left w:val="none" w:sz="0" w:space="0" w:color="auto"/>
                <w:bottom w:val="none" w:sz="0" w:space="0" w:color="auto"/>
                <w:right w:val="none" w:sz="0" w:space="0" w:color="auto"/>
              </w:divBdr>
              <w:divsChild>
                <w:div w:id="1044908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366046">
          <w:marLeft w:val="0"/>
          <w:marRight w:val="0"/>
          <w:marTop w:val="0"/>
          <w:marBottom w:val="0"/>
          <w:divBdr>
            <w:top w:val="none" w:sz="0" w:space="0" w:color="auto"/>
            <w:left w:val="none" w:sz="0" w:space="0" w:color="auto"/>
            <w:bottom w:val="none" w:sz="0" w:space="0" w:color="auto"/>
            <w:right w:val="none" w:sz="0" w:space="0" w:color="auto"/>
          </w:divBdr>
          <w:divsChild>
            <w:div w:id="104006549">
              <w:marLeft w:val="0"/>
              <w:marRight w:val="0"/>
              <w:marTop w:val="0"/>
              <w:marBottom w:val="0"/>
              <w:divBdr>
                <w:top w:val="none" w:sz="0" w:space="0" w:color="auto"/>
                <w:left w:val="none" w:sz="0" w:space="0" w:color="auto"/>
                <w:bottom w:val="none" w:sz="0" w:space="0" w:color="auto"/>
                <w:right w:val="none" w:sz="0" w:space="0" w:color="auto"/>
              </w:divBdr>
            </w:div>
          </w:divsChild>
        </w:div>
        <w:div w:id="142741343">
          <w:marLeft w:val="0"/>
          <w:marRight w:val="0"/>
          <w:marTop w:val="300"/>
          <w:marBottom w:val="0"/>
          <w:divBdr>
            <w:top w:val="none" w:sz="0" w:space="0" w:color="auto"/>
            <w:left w:val="none" w:sz="0" w:space="0" w:color="auto"/>
            <w:bottom w:val="none" w:sz="0" w:space="0" w:color="auto"/>
            <w:right w:val="none" w:sz="0" w:space="0" w:color="auto"/>
          </w:divBdr>
        </w:div>
        <w:div w:id="356390788">
          <w:marLeft w:val="0"/>
          <w:marRight w:val="0"/>
          <w:marTop w:val="300"/>
          <w:marBottom w:val="0"/>
          <w:divBdr>
            <w:top w:val="none" w:sz="0" w:space="0" w:color="auto"/>
            <w:left w:val="none" w:sz="0" w:space="0" w:color="auto"/>
            <w:bottom w:val="none" w:sz="0" w:space="0" w:color="auto"/>
            <w:right w:val="none" w:sz="0" w:space="0" w:color="auto"/>
          </w:divBdr>
          <w:divsChild>
            <w:div w:id="245383320">
              <w:marLeft w:val="0"/>
              <w:marRight w:val="0"/>
              <w:marTop w:val="0"/>
              <w:marBottom w:val="0"/>
              <w:divBdr>
                <w:top w:val="none" w:sz="0" w:space="0" w:color="auto"/>
                <w:left w:val="none" w:sz="0" w:space="0" w:color="auto"/>
                <w:bottom w:val="none" w:sz="0" w:space="0" w:color="auto"/>
                <w:right w:val="none" w:sz="0" w:space="0" w:color="auto"/>
              </w:divBdr>
              <w:divsChild>
                <w:div w:id="1382754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3930688">
          <w:marLeft w:val="0"/>
          <w:marRight w:val="0"/>
          <w:marTop w:val="0"/>
          <w:marBottom w:val="0"/>
          <w:divBdr>
            <w:top w:val="none" w:sz="0" w:space="0" w:color="auto"/>
            <w:left w:val="none" w:sz="0" w:space="0" w:color="auto"/>
            <w:bottom w:val="none" w:sz="0" w:space="0" w:color="auto"/>
            <w:right w:val="none" w:sz="0" w:space="0" w:color="auto"/>
          </w:divBdr>
          <w:divsChild>
            <w:div w:id="795297824">
              <w:marLeft w:val="0"/>
              <w:marRight w:val="0"/>
              <w:marTop w:val="0"/>
              <w:marBottom w:val="0"/>
              <w:divBdr>
                <w:top w:val="none" w:sz="0" w:space="0" w:color="auto"/>
                <w:left w:val="none" w:sz="0" w:space="0" w:color="auto"/>
                <w:bottom w:val="none" w:sz="0" w:space="0" w:color="auto"/>
                <w:right w:val="none" w:sz="0" w:space="0" w:color="auto"/>
              </w:divBdr>
            </w:div>
          </w:divsChild>
        </w:div>
        <w:div w:id="477192669">
          <w:marLeft w:val="0"/>
          <w:marRight w:val="0"/>
          <w:marTop w:val="0"/>
          <w:marBottom w:val="0"/>
          <w:divBdr>
            <w:top w:val="none" w:sz="0" w:space="0" w:color="auto"/>
            <w:left w:val="none" w:sz="0" w:space="0" w:color="auto"/>
            <w:bottom w:val="none" w:sz="0" w:space="0" w:color="auto"/>
            <w:right w:val="none" w:sz="0" w:space="0" w:color="auto"/>
          </w:divBdr>
        </w:div>
        <w:div w:id="566768268">
          <w:marLeft w:val="0"/>
          <w:marRight w:val="0"/>
          <w:marTop w:val="0"/>
          <w:marBottom w:val="0"/>
          <w:divBdr>
            <w:top w:val="none" w:sz="0" w:space="0" w:color="auto"/>
            <w:left w:val="none" w:sz="0" w:space="0" w:color="auto"/>
            <w:bottom w:val="none" w:sz="0" w:space="0" w:color="auto"/>
            <w:right w:val="none" w:sz="0" w:space="0" w:color="auto"/>
          </w:divBdr>
        </w:div>
        <w:div w:id="567303006">
          <w:marLeft w:val="0"/>
          <w:marRight w:val="0"/>
          <w:marTop w:val="0"/>
          <w:marBottom w:val="0"/>
          <w:divBdr>
            <w:top w:val="none" w:sz="0" w:space="0" w:color="auto"/>
            <w:left w:val="none" w:sz="0" w:space="0" w:color="auto"/>
            <w:bottom w:val="none" w:sz="0" w:space="0" w:color="auto"/>
            <w:right w:val="none" w:sz="0" w:space="0" w:color="auto"/>
          </w:divBdr>
        </w:div>
        <w:div w:id="660618936">
          <w:marLeft w:val="0"/>
          <w:marRight w:val="0"/>
          <w:marTop w:val="0"/>
          <w:marBottom w:val="0"/>
          <w:divBdr>
            <w:top w:val="none" w:sz="0" w:space="0" w:color="auto"/>
            <w:left w:val="none" w:sz="0" w:space="0" w:color="auto"/>
            <w:bottom w:val="none" w:sz="0" w:space="0" w:color="auto"/>
            <w:right w:val="none" w:sz="0" w:space="0" w:color="auto"/>
          </w:divBdr>
        </w:div>
        <w:div w:id="922421975">
          <w:marLeft w:val="0"/>
          <w:marRight w:val="0"/>
          <w:marTop w:val="0"/>
          <w:marBottom w:val="0"/>
          <w:divBdr>
            <w:top w:val="none" w:sz="0" w:space="0" w:color="auto"/>
            <w:left w:val="none" w:sz="0" w:space="0" w:color="auto"/>
            <w:bottom w:val="none" w:sz="0" w:space="0" w:color="auto"/>
            <w:right w:val="none" w:sz="0" w:space="0" w:color="auto"/>
          </w:divBdr>
          <w:divsChild>
            <w:div w:id="1638029266">
              <w:marLeft w:val="0"/>
              <w:marRight w:val="0"/>
              <w:marTop w:val="0"/>
              <w:marBottom w:val="0"/>
              <w:divBdr>
                <w:top w:val="none" w:sz="0" w:space="0" w:color="auto"/>
                <w:left w:val="none" w:sz="0" w:space="0" w:color="auto"/>
                <w:bottom w:val="none" w:sz="0" w:space="0" w:color="auto"/>
                <w:right w:val="none" w:sz="0" w:space="0" w:color="auto"/>
              </w:divBdr>
            </w:div>
          </w:divsChild>
        </w:div>
        <w:div w:id="966546447">
          <w:marLeft w:val="0"/>
          <w:marRight w:val="0"/>
          <w:marTop w:val="0"/>
          <w:marBottom w:val="0"/>
          <w:divBdr>
            <w:top w:val="none" w:sz="0" w:space="0" w:color="auto"/>
            <w:left w:val="none" w:sz="0" w:space="0" w:color="auto"/>
            <w:bottom w:val="none" w:sz="0" w:space="0" w:color="auto"/>
            <w:right w:val="none" w:sz="0" w:space="0" w:color="auto"/>
          </w:divBdr>
          <w:divsChild>
            <w:div w:id="1270509480">
              <w:marLeft w:val="0"/>
              <w:marRight w:val="0"/>
              <w:marTop w:val="0"/>
              <w:marBottom w:val="0"/>
              <w:divBdr>
                <w:top w:val="none" w:sz="0" w:space="0" w:color="auto"/>
                <w:left w:val="none" w:sz="0" w:space="0" w:color="auto"/>
                <w:bottom w:val="none" w:sz="0" w:space="0" w:color="auto"/>
                <w:right w:val="none" w:sz="0" w:space="0" w:color="auto"/>
              </w:divBdr>
            </w:div>
          </w:divsChild>
        </w:div>
        <w:div w:id="982779578">
          <w:marLeft w:val="0"/>
          <w:marRight w:val="0"/>
          <w:marTop w:val="0"/>
          <w:marBottom w:val="0"/>
          <w:divBdr>
            <w:top w:val="none" w:sz="0" w:space="0" w:color="auto"/>
            <w:left w:val="none" w:sz="0" w:space="0" w:color="auto"/>
            <w:bottom w:val="none" w:sz="0" w:space="0" w:color="auto"/>
            <w:right w:val="none" w:sz="0" w:space="0" w:color="auto"/>
          </w:divBdr>
          <w:divsChild>
            <w:div w:id="440804503">
              <w:marLeft w:val="0"/>
              <w:marRight w:val="0"/>
              <w:marTop w:val="0"/>
              <w:marBottom w:val="0"/>
              <w:divBdr>
                <w:top w:val="none" w:sz="0" w:space="0" w:color="auto"/>
                <w:left w:val="none" w:sz="0" w:space="0" w:color="auto"/>
                <w:bottom w:val="none" w:sz="0" w:space="0" w:color="auto"/>
                <w:right w:val="none" w:sz="0" w:space="0" w:color="auto"/>
              </w:divBdr>
            </w:div>
          </w:divsChild>
        </w:div>
        <w:div w:id="1501701170">
          <w:marLeft w:val="0"/>
          <w:marRight w:val="0"/>
          <w:marTop w:val="0"/>
          <w:marBottom w:val="0"/>
          <w:divBdr>
            <w:top w:val="none" w:sz="0" w:space="0" w:color="auto"/>
            <w:left w:val="none" w:sz="0" w:space="0" w:color="auto"/>
            <w:bottom w:val="none" w:sz="0" w:space="0" w:color="auto"/>
            <w:right w:val="none" w:sz="0" w:space="0" w:color="auto"/>
          </w:divBdr>
        </w:div>
        <w:div w:id="1505126351">
          <w:marLeft w:val="0"/>
          <w:marRight w:val="0"/>
          <w:marTop w:val="0"/>
          <w:marBottom w:val="0"/>
          <w:divBdr>
            <w:top w:val="none" w:sz="0" w:space="0" w:color="auto"/>
            <w:left w:val="none" w:sz="0" w:space="0" w:color="auto"/>
            <w:bottom w:val="none" w:sz="0" w:space="0" w:color="auto"/>
            <w:right w:val="none" w:sz="0" w:space="0" w:color="auto"/>
          </w:divBdr>
          <w:divsChild>
            <w:div w:id="436218318">
              <w:marLeft w:val="0"/>
              <w:marRight w:val="0"/>
              <w:marTop w:val="0"/>
              <w:marBottom w:val="0"/>
              <w:divBdr>
                <w:top w:val="none" w:sz="0" w:space="0" w:color="auto"/>
                <w:left w:val="none" w:sz="0" w:space="0" w:color="auto"/>
                <w:bottom w:val="none" w:sz="0" w:space="0" w:color="auto"/>
                <w:right w:val="none" w:sz="0" w:space="0" w:color="auto"/>
              </w:divBdr>
            </w:div>
          </w:divsChild>
        </w:div>
        <w:div w:id="1837761575">
          <w:marLeft w:val="0"/>
          <w:marRight w:val="0"/>
          <w:marTop w:val="0"/>
          <w:marBottom w:val="0"/>
          <w:divBdr>
            <w:top w:val="none" w:sz="0" w:space="0" w:color="auto"/>
            <w:left w:val="none" w:sz="0" w:space="0" w:color="auto"/>
            <w:bottom w:val="none" w:sz="0" w:space="0" w:color="auto"/>
            <w:right w:val="none" w:sz="0" w:space="0" w:color="auto"/>
          </w:divBdr>
        </w:div>
      </w:divsChild>
    </w:div>
    <w:div w:id="27722247">
      <w:bodyDiv w:val="1"/>
      <w:marLeft w:val="0"/>
      <w:marRight w:val="0"/>
      <w:marTop w:val="0"/>
      <w:marBottom w:val="0"/>
      <w:divBdr>
        <w:top w:val="none" w:sz="0" w:space="0" w:color="auto"/>
        <w:left w:val="none" w:sz="0" w:space="0" w:color="auto"/>
        <w:bottom w:val="none" w:sz="0" w:space="0" w:color="auto"/>
        <w:right w:val="none" w:sz="0" w:space="0" w:color="auto"/>
      </w:divBdr>
      <w:divsChild>
        <w:div w:id="69815552">
          <w:marLeft w:val="0"/>
          <w:marRight w:val="0"/>
          <w:marTop w:val="0"/>
          <w:marBottom w:val="0"/>
          <w:divBdr>
            <w:top w:val="none" w:sz="0" w:space="0" w:color="auto"/>
            <w:left w:val="none" w:sz="0" w:space="0" w:color="auto"/>
            <w:bottom w:val="none" w:sz="0" w:space="0" w:color="auto"/>
            <w:right w:val="none" w:sz="0" w:space="0" w:color="auto"/>
          </w:divBdr>
        </w:div>
        <w:div w:id="149296557">
          <w:marLeft w:val="0"/>
          <w:marRight w:val="0"/>
          <w:marTop w:val="0"/>
          <w:marBottom w:val="0"/>
          <w:divBdr>
            <w:top w:val="none" w:sz="0" w:space="0" w:color="auto"/>
            <w:left w:val="none" w:sz="0" w:space="0" w:color="auto"/>
            <w:bottom w:val="none" w:sz="0" w:space="0" w:color="auto"/>
            <w:right w:val="none" w:sz="0" w:space="0" w:color="auto"/>
          </w:divBdr>
        </w:div>
        <w:div w:id="335420068">
          <w:marLeft w:val="0"/>
          <w:marRight w:val="0"/>
          <w:marTop w:val="300"/>
          <w:marBottom w:val="0"/>
          <w:divBdr>
            <w:top w:val="none" w:sz="0" w:space="0" w:color="auto"/>
            <w:left w:val="none" w:sz="0" w:space="0" w:color="auto"/>
            <w:bottom w:val="none" w:sz="0" w:space="0" w:color="auto"/>
            <w:right w:val="none" w:sz="0" w:space="0" w:color="auto"/>
          </w:divBdr>
        </w:div>
        <w:div w:id="424427025">
          <w:marLeft w:val="0"/>
          <w:marRight w:val="0"/>
          <w:marTop w:val="0"/>
          <w:marBottom w:val="0"/>
          <w:divBdr>
            <w:top w:val="none" w:sz="0" w:space="0" w:color="auto"/>
            <w:left w:val="none" w:sz="0" w:space="0" w:color="auto"/>
            <w:bottom w:val="none" w:sz="0" w:space="0" w:color="auto"/>
            <w:right w:val="none" w:sz="0" w:space="0" w:color="auto"/>
          </w:divBdr>
          <w:divsChild>
            <w:div w:id="1485470366">
              <w:marLeft w:val="0"/>
              <w:marRight w:val="0"/>
              <w:marTop w:val="0"/>
              <w:marBottom w:val="0"/>
              <w:divBdr>
                <w:top w:val="none" w:sz="0" w:space="0" w:color="auto"/>
                <w:left w:val="none" w:sz="0" w:space="0" w:color="auto"/>
                <w:bottom w:val="none" w:sz="0" w:space="0" w:color="auto"/>
                <w:right w:val="none" w:sz="0" w:space="0" w:color="auto"/>
              </w:divBdr>
            </w:div>
          </w:divsChild>
        </w:div>
        <w:div w:id="652418353">
          <w:marLeft w:val="0"/>
          <w:marRight w:val="0"/>
          <w:marTop w:val="0"/>
          <w:marBottom w:val="0"/>
          <w:divBdr>
            <w:top w:val="none" w:sz="0" w:space="0" w:color="auto"/>
            <w:left w:val="none" w:sz="0" w:space="0" w:color="auto"/>
            <w:bottom w:val="none" w:sz="0" w:space="0" w:color="auto"/>
            <w:right w:val="none" w:sz="0" w:space="0" w:color="auto"/>
          </w:divBdr>
        </w:div>
        <w:div w:id="750929961">
          <w:marLeft w:val="0"/>
          <w:marRight w:val="0"/>
          <w:marTop w:val="0"/>
          <w:marBottom w:val="0"/>
          <w:divBdr>
            <w:top w:val="none" w:sz="0" w:space="0" w:color="auto"/>
            <w:left w:val="none" w:sz="0" w:space="0" w:color="auto"/>
            <w:bottom w:val="none" w:sz="0" w:space="0" w:color="auto"/>
            <w:right w:val="none" w:sz="0" w:space="0" w:color="auto"/>
          </w:divBdr>
          <w:divsChild>
            <w:div w:id="1780831256">
              <w:marLeft w:val="0"/>
              <w:marRight w:val="0"/>
              <w:marTop w:val="0"/>
              <w:marBottom w:val="0"/>
              <w:divBdr>
                <w:top w:val="none" w:sz="0" w:space="0" w:color="auto"/>
                <w:left w:val="none" w:sz="0" w:space="0" w:color="auto"/>
                <w:bottom w:val="none" w:sz="0" w:space="0" w:color="auto"/>
                <w:right w:val="none" w:sz="0" w:space="0" w:color="auto"/>
              </w:divBdr>
            </w:div>
          </w:divsChild>
        </w:div>
        <w:div w:id="1035420596">
          <w:marLeft w:val="0"/>
          <w:marRight w:val="0"/>
          <w:marTop w:val="0"/>
          <w:marBottom w:val="0"/>
          <w:divBdr>
            <w:top w:val="none" w:sz="0" w:space="0" w:color="auto"/>
            <w:left w:val="none" w:sz="0" w:space="0" w:color="auto"/>
            <w:bottom w:val="none" w:sz="0" w:space="0" w:color="auto"/>
            <w:right w:val="none" w:sz="0" w:space="0" w:color="auto"/>
          </w:divBdr>
        </w:div>
        <w:div w:id="1068723387">
          <w:marLeft w:val="0"/>
          <w:marRight w:val="0"/>
          <w:marTop w:val="0"/>
          <w:marBottom w:val="0"/>
          <w:divBdr>
            <w:top w:val="none" w:sz="0" w:space="0" w:color="auto"/>
            <w:left w:val="none" w:sz="0" w:space="0" w:color="auto"/>
            <w:bottom w:val="none" w:sz="0" w:space="0" w:color="auto"/>
            <w:right w:val="none" w:sz="0" w:space="0" w:color="auto"/>
          </w:divBdr>
          <w:divsChild>
            <w:div w:id="835077610">
              <w:marLeft w:val="0"/>
              <w:marRight w:val="0"/>
              <w:marTop w:val="0"/>
              <w:marBottom w:val="0"/>
              <w:divBdr>
                <w:top w:val="none" w:sz="0" w:space="0" w:color="auto"/>
                <w:left w:val="none" w:sz="0" w:space="0" w:color="auto"/>
                <w:bottom w:val="none" w:sz="0" w:space="0" w:color="auto"/>
                <w:right w:val="none" w:sz="0" w:space="0" w:color="auto"/>
              </w:divBdr>
            </w:div>
          </w:divsChild>
        </w:div>
        <w:div w:id="1232158596">
          <w:marLeft w:val="0"/>
          <w:marRight w:val="0"/>
          <w:marTop w:val="0"/>
          <w:marBottom w:val="0"/>
          <w:divBdr>
            <w:top w:val="none" w:sz="0" w:space="0" w:color="auto"/>
            <w:left w:val="none" w:sz="0" w:space="0" w:color="auto"/>
            <w:bottom w:val="none" w:sz="0" w:space="0" w:color="auto"/>
            <w:right w:val="none" w:sz="0" w:space="0" w:color="auto"/>
          </w:divBdr>
          <w:divsChild>
            <w:div w:id="50886653">
              <w:marLeft w:val="0"/>
              <w:marRight w:val="0"/>
              <w:marTop w:val="0"/>
              <w:marBottom w:val="0"/>
              <w:divBdr>
                <w:top w:val="none" w:sz="0" w:space="0" w:color="auto"/>
                <w:left w:val="none" w:sz="0" w:space="0" w:color="auto"/>
                <w:bottom w:val="none" w:sz="0" w:space="0" w:color="auto"/>
                <w:right w:val="none" w:sz="0" w:space="0" w:color="auto"/>
              </w:divBdr>
            </w:div>
          </w:divsChild>
        </w:div>
        <w:div w:id="1335650317">
          <w:marLeft w:val="0"/>
          <w:marRight w:val="0"/>
          <w:marTop w:val="0"/>
          <w:marBottom w:val="0"/>
          <w:divBdr>
            <w:top w:val="none" w:sz="0" w:space="0" w:color="auto"/>
            <w:left w:val="none" w:sz="0" w:space="0" w:color="auto"/>
            <w:bottom w:val="none" w:sz="0" w:space="0" w:color="auto"/>
            <w:right w:val="none" w:sz="0" w:space="0" w:color="auto"/>
          </w:divBdr>
          <w:divsChild>
            <w:div w:id="275331111">
              <w:marLeft w:val="0"/>
              <w:marRight w:val="0"/>
              <w:marTop w:val="0"/>
              <w:marBottom w:val="0"/>
              <w:divBdr>
                <w:top w:val="none" w:sz="0" w:space="0" w:color="auto"/>
                <w:left w:val="none" w:sz="0" w:space="0" w:color="auto"/>
                <w:bottom w:val="none" w:sz="0" w:space="0" w:color="auto"/>
                <w:right w:val="none" w:sz="0" w:space="0" w:color="auto"/>
              </w:divBdr>
            </w:div>
          </w:divsChild>
        </w:div>
        <w:div w:id="1544707021">
          <w:marLeft w:val="0"/>
          <w:marRight w:val="0"/>
          <w:marTop w:val="0"/>
          <w:marBottom w:val="0"/>
          <w:divBdr>
            <w:top w:val="none" w:sz="0" w:space="0" w:color="auto"/>
            <w:left w:val="none" w:sz="0" w:space="0" w:color="auto"/>
            <w:bottom w:val="none" w:sz="0" w:space="0" w:color="auto"/>
            <w:right w:val="none" w:sz="0" w:space="0" w:color="auto"/>
          </w:divBdr>
        </w:div>
        <w:div w:id="1782603098">
          <w:marLeft w:val="0"/>
          <w:marRight w:val="0"/>
          <w:marTop w:val="0"/>
          <w:marBottom w:val="0"/>
          <w:divBdr>
            <w:top w:val="none" w:sz="0" w:space="0" w:color="auto"/>
            <w:left w:val="none" w:sz="0" w:space="0" w:color="auto"/>
            <w:bottom w:val="none" w:sz="0" w:space="0" w:color="auto"/>
            <w:right w:val="none" w:sz="0" w:space="0" w:color="auto"/>
          </w:divBdr>
        </w:div>
        <w:div w:id="1809736915">
          <w:marLeft w:val="0"/>
          <w:marRight w:val="0"/>
          <w:marTop w:val="300"/>
          <w:marBottom w:val="0"/>
          <w:divBdr>
            <w:top w:val="none" w:sz="0" w:space="0" w:color="auto"/>
            <w:left w:val="none" w:sz="0" w:space="0" w:color="auto"/>
            <w:bottom w:val="none" w:sz="0" w:space="0" w:color="auto"/>
            <w:right w:val="none" w:sz="0" w:space="0" w:color="auto"/>
          </w:divBdr>
          <w:divsChild>
            <w:div w:id="396710040">
              <w:marLeft w:val="0"/>
              <w:marRight w:val="0"/>
              <w:marTop w:val="0"/>
              <w:marBottom w:val="0"/>
              <w:divBdr>
                <w:top w:val="none" w:sz="0" w:space="0" w:color="auto"/>
                <w:left w:val="none" w:sz="0" w:space="0" w:color="auto"/>
                <w:bottom w:val="none" w:sz="0" w:space="0" w:color="auto"/>
                <w:right w:val="none" w:sz="0" w:space="0" w:color="auto"/>
              </w:divBdr>
              <w:divsChild>
                <w:div w:id="55279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259972">
      <w:bodyDiv w:val="1"/>
      <w:marLeft w:val="0"/>
      <w:marRight w:val="0"/>
      <w:marTop w:val="0"/>
      <w:marBottom w:val="0"/>
      <w:divBdr>
        <w:top w:val="none" w:sz="0" w:space="0" w:color="auto"/>
        <w:left w:val="none" w:sz="0" w:space="0" w:color="auto"/>
        <w:bottom w:val="none" w:sz="0" w:space="0" w:color="auto"/>
        <w:right w:val="none" w:sz="0" w:space="0" w:color="auto"/>
      </w:divBdr>
    </w:div>
    <w:div w:id="29036536">
      <w:bodyDiv w:val="1"/>
      <w:marLeft w:val="0"/>
      <w:marRight w:val="0"/>
      <w:marTop w:val="0"/>
      <w:marBottom w:val="0"/>
      <w:divBdr>
        <w:top w:val="none" w:sz="0" w:space="0" w:color="auto"/>
        <w:left w:val="none" w:sz="0" w:space="0" w:color="auto"/>
        <w:bottom w:val="none" w:sz="0" w:space="0" w:color="auto"/>
        <w:right w:val="none" w:sz="0" w:space="0" w:color="auto"/>
      </w:divBdr>
      <w:divsChild>
        <w:div w:id="20009755">
          <w:marLeft w:val="0"/>
          <w:marRight w:val="0"/>
          <w:marTop w:val="0"/>
          <w:marBottom w:val="0"/>
          <w:divBdr>
            <w:top w:val="none" w:sz="0" w:space="0" w:color="auto"/>
            <w:left w:val="none" w:sz="0" w:space="0" w:color="auto"/>
            <w:bottom w:val="none" w:sz="0" w:space="0" w:color="auto"/>
            <w:right w:val="none" w:sz="0" w:space="0" w:color="auto"/>
          </w:divBdr>
          <w:divsChild>
            <w:div w:id="1180773616">
              <w:marLeft w:val="0"/>
              <w:marRight w:val="0"/>
              <w:marTop w:val="0"/>
              <w:marBottom w:val="0"/>
              <w:divBdr>
                <w:top w:val="none" w:sz="0" w:space="0" w:color="auto"/>
                <w:left w:val="none" w:sz="0" w:space="0" w:color="auto"/>
                <w:bottom w:val="none" w:sz="0" w:space="0" w:color="auto"/>
                <w:right w:val="none" w:sz="0" w:space="0" w:color="auto"/>
              </w:divBdr>
            </w:div>
          </w:divsChild>
        </w:div>
        <w:div w:id="423108212">
          <w:marLeft w:val="0"/>
          <w:marRight w:val="0"/>
          <w:marTop w:val="0"/>
          <w:marBottom w:val="0"/>
          <w:divBdr>
            <w:top w:val="none" w:sz="0" w:space="0" w:color="auto"/>
            <w:left w:val="none" w:sz="0" w:space="0" w:color="auto"/>
            <w:bottom w:val="none" w:sz="0" w:space="0" w:color="auto"/>
            <w:right w:val="none" w:sz="0" w:space="0" w:color="auto"/>
          </w:divBdr>
        </w:div>
        <w:div w:id="473110644">
          <w:marLeft w:val="0"/>
          <w:marRight w:val="0"/>
          <w:marTop w:val="0"/>
          <w:marBottom w:val="0"/>
          <w:divBdr>
            <w:top w:val="none" w:sz="0" w:space="0" w:color="auto"/>
            <w:left w:val="none" w:sz="0" w:space="0" w:color="auto"/>
            <w:bottom w:val="none" w:sz="0" w:space="0" w:color="auto"/>
            <w:right w:val="none" w:sz="0" w:space="0" w:color="auto"/>
          </w:divBdr>
          <w:divsChild>
            <w:div w:id="1758288066">
              <w:marLeft w:val="0"/>
              <w:marRight w:val="0"/>
              <w:marTop w:val="0"/>
              <w:marBottom w:val="0"/>
              <w:divBdr>
                <w:top w:val="none" w:sz="0" w:space="0" w:color="auto"/>
                <w:left w:val="none" w:sz="0" w:space="0" w:color="auto"/>
                <w:bottom w:val="none" w:sz="0" w:space="0" w:color="auto"/>
                <w:right w:val="none" w:sz="0" w:space="0" w:color="auto"/>
              </w:divBdr>
            </w:div>
          </w:divsChild>
        </w:div>
        <w:div w:id="729495795">
          <w:marLeft w:val="0"/>
          <w:marRight w:val="0"/>
          <w:marTop w:val="0"/>
          <w:marBottom w:val="0"/>
          <w:divBdr>
            <w:top w:val="none" w:sz="0" w:space="0" w:color="auto"/>
            <w:left w:val="none" w:sz="0" w:space="0" w:color="auto"/>
            <w:bottom w:val="none" w:sz="0" w:space="0" w:color="auto"/>
            <w:right w:val="none" w:sz="0" w:space="0" w:color="auto"/>
          </w:divBdr>
          <w:divsChild>
            <w:div w:id="1487475788">
              <w:marLeft w:val="0"/>
              <w:marRight w:val="0"/>
              <w:marTop w:val="0"/>
              <w:marBottom w:val="0"/>
              <w:divBdr>
                <w:top w:val="none" w:sz="0" w:space="0" w:color="auto"/>
                <w:left w:val="none" w:sz="0" w:space="0" w:color="auto"/>
                <w:bottom w:val="none" w:sz="0" w:space="0" w:color="auto"/>
                <w:right w:val="none" w:sz="0" w:space="0" w:color="auto"/>
              </w:divBdr>
            </w:div>
          </w:divsChild>
        </w:div>
        <w:div w:id="762654275">
          <w:marLeft w:val="0"/>
          <w:marRight w:val="0"/>
          <w:marTop w:val="0"/>
          <w:marBottom w:val="0"/>
          <w:divBdr>
            <w:top w:val="none" w:sz="0" w:space="0" w:color="auto"/>
            <w:left w:val="none" w:sz="0" w:space="0" w:color="auto"/>
            <w:bottom w:val="none" w:sz="0" w:space="0" w:color="auto"/>
            <w:right w:val="none" w:sz="0" w:space="0" w:color="auto"/>
          </w:divBdr>
        </w:div>
        <w:div w:id="919871013">
          <w:marLeft w:val="0"/>
          <w:marRight w:val="0"/>
          <w:marTop w:val="0"/>
          <w:marBottom w:val="0"/>
          <w:divBdr>
            <w:top w:val="none" w:sz="0" w:space="0" w:color="auto"/>
            <w:left w:val="none" w:sz="0" w:space="0" w:color="auto"/>
            <w:bottom w:val="none" w:sz="0" w:space="0" w:color="auto"/>
            <w:right w:val="none" w:sz="0" w:space="0" w:color="auto"/>
          </w:divBdr>
          <w:divsChild>
            <w:div w:id="126360669">
              <w:marLeft w:val="0"/>
              <w:marRight w:val="0"/>
              <w:marTop w:val="0"/>
              <w:marBottom w:val="0"/>
              <w:divBdr>
                <w:top w:val="none" w:sz="0" w:space="0" w:color="auto"/>
                <w:left w:val="none" w:sz="0" w:space="0" w:color="auto"/>
                <w:bottom w:val="none" w:sz="0" w:space="0" w:color="auto"/>
                <w:right w:val="none" w:sz="0" w:space="0" w:color="auto"/>
              </w:divBdr>
            </w:div>
          </w:divsChild>
        </w:div>
        <w:div w:id="950547049">
          <w:marLeft w:val="0"/>
          <w:marRight w:val="0"/>
          <w:marTop w:val="300"/>
          <w:marBottom w:val="0"/>
          <w:divBdr>
            <w:top w:val="none" w:sz="0" w:space="0" w:color="auto"/>
            <w:left w:val="none" w:sz="0" w:space="0" w:color="auto"/>
            <w:bottom w:val="none" w:sz="0" w:space="0" w:color="auto"/>
            <w:right w:val="none" w:sz="0" w:space="0" w:color="auto"/>
          </w:divBdr>
          <w:divsChild>
            <w:div w:id="353043991">
              <w:marLeft w:val="0"/>
              <w:marRight w:val="0"/>
              <w:marTop w:val="0"/>
              <w:marBottom w:val="0"/>
              <w:divBdr>
                <w:top w:val="none" w:sz="0" w:space="0" w:color="auto"/>
                <w:left w:val="none" w:sz="0" w:space="0" w:color="auto"/>
                <w:bottom w:val="none" w:sz="0" w:space="0" w:color="auto"/>
                <w:right w:val="none" w:sz="0" w:space="0" w:color="auto"/>
              </w:divBdr>
              <w:divsChild>
                <w:div w:id="1084231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498220">
          <w:marLeft w:val="0"/>
          <w:marRight w:val="0"/>
          <w:marTop w:val="300"/>
          <w:marBottom w:val="0"/>
          <w:divBdr>
            <w:top w:val="none" w:sz="0" w:space="0" w:color="auto"/>
            <w:left w:val="none" w:sz="0" w:space="0" w:color="auto"/>
            <w:bottom w:val="none" w:sz="0" w:space="0" w:color="auto"/>
            <w:right w:val="none" w:sz="0" w:space="0" w:color="auto"/>
          </w:divBdr>
          <w:divsChild>
            <w:div w:id="1491023093">
              <w:marLeft w:val="0"/>
              <w:marRight w:val="0"/>
              <w:marTop w:val="0"/>
              <w:marBottom w:val="0"/>
              <w:divBdr>
                <w:top w:val="none" w:sz="0" w:space="0" w:color="auto"/>
                <w:left w:val="none" w:sz="0" w:space="0" w:color="auto"/>
                <w:bottom w:val="none" w:sz="0" w:space="0" w:color="auto"/>
                <w:right w:val="none" w:sz="0" w:space="0" w:color="auto"/>
              </w:divBdr>
              <w:divsChild>
                <w:div w:id="1476751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5130873">
          <w:marLeft w:val="0"/>
          <w:marRight w:val="0"/>
          <w:marTop w:val="0"/>
          <w:marBottom w:val="0"/>
          <w:divBdr>
            <w:top w:val="none" w:sz="0" w:space="0" w:color="auto"/>
            <w:left w:val="none" w:sz="0" w:space="0" w:color="auto"/>
            <w:bottom w:val="none" w:sz="0" w:space="0" w:color="auto"/>
            <w:right w:val="none" w:sz="0" w:space="0" w:color="auto"/>
          </w:divBdr>
          <w:divsChild>
            <w:div w:id="925041536">
              <w:marLeft w:val="0"/>
              <w:marRight w:val="0"/>
              <w:marTop w:val="0"/>
              <w:marBottom w:val="0"/>
              <w:divBdr>
                <w:top w:val="none" w:sz="0" w:space="0" w:color="auto"/>
                <w:left w:val="none" w:sz="0" w:space="0" w:color="auto"/>
                <w:bottom w:val="none" w:sz="0" w:space="0" w:color="auto"/>
                <w:right w:val="none" w:sz="0" w:space="0" w:color="auto"/>
              </w:divBdr>
            </w:div>
          </w:divsChild>
        </w:div>
        <w:div w:id="1128008002">
          <w:marLeft w:val="0"/>
          <w:marRight w:val="0"/>
          <w:marTop w:val="0"/>
          <w:marBottom w:val="0"/>
          <w:divBdr>
            <w:top w:val="none" w:sz="0" w:space="0" w:color="auto"/>
            <w:left w:val="none" w:sz="0" w:space="0" w:color="auto"/>
            <w:bottom w:val="none" w:sz="0" w:space="0" w:color="auto"/>
            <w:right w:val="none" w:sz="0" w:space="0" w:color="auto"/>
          </w:divBdr>
        </w:div>
        <w:div w:id="1332488682">
          <w:marLeft w:val="0"/>
          <w:marRight w:val="0"/>
          <w:marTop w:val="0"/>
          <w:marBottom w:val="0"/>
          <w:divBdr>
            <w:top w:val="none" w:sz="0" w:space="0" w:color="auto"/>
            <w:left w:val="none" w:sz="0" w:space="0" w:color="auto"/>
            <w:bottom w:val="none" w:sz="0" w:space="0" w:color="auto"/>
            <w:right w:val="none" w:sz="0" w:space="0" w:color="auto"/>
          </w:divBdr>
        </w:div>
        <w:div w:id="1607271026">
          <w:marLeft w:val="0"/>
          <w:marRight w:val="0"/>
          <w:marTop w:val="0"/>
          <w:marBottom w:val="0"/>
          <w:divBdr>
            <w:top w:val="none" w:sz="0" w:space="0" w:color="auto"/>
            <w:left w:val="none" w:sz="0" w:space="0" w:color="auto"/>
            <w:bottom w:val="none" w:sz="0" w:space="0" w:color="auto"/>
            <w:right w:val="none" w:sz="0" w:space="0" w:color="auto"/>
          </w:divBdr>
        </w:div>
        <w:div w:id="1632589975">
          <w:marLeft w:val="0"/>
          <w:marRight w:val="0"/>
          <w:marTop w:val="0"/>
          <w:marBottom w:val="0"/>
          <w:divBdr>
            <w:top w:val="none" w:sz="0" w:space="0" w:color="auto"/>
            <w:left w:val="none" w:sz="0" w:space="0" w:color="auto"/>
            <w:bottom w:val="none" w:sz="0" w:space="0" w:color="auto"/>
            <w:right w:val="none" w:sz="0" w:space="0" w:color="auto"/>
          </w:divBdr>
          <w:divsChild>
            <w:div w:id="1511482421">
              <w:marLeft w:val="0"/>
              <w:marRight w:val="0"/>
              <w:marTop w:val="0"/>
              <w:marBottom w:val="0"/>
              <w:divBdr>
                <w:top w:val="none" w:sz="0" w:space="0" w:color="auto"/>
                <w:left w:val="none" w:sz="0" w:space="0" w:color="auto"/>
                <w:bottom w:val="none" w:sz="0" w:space="0" w:color="auto"/>
                <w:right w:val="none" w:sz="0" w:space="0" w:color="auto"/>
              </w:divBdr>
            </w:div>
          </w:divsChild>
        </w:div>
        <w:div w:id="1717511405">
          <w:marLeft w:val="0"/>
          <w:marRight w:val="0"/>
          <w:marTop w:val="300"/>
          <w:marBottom w:val="0"/>
          <w:divBdr>
            <w:top w:val="none" w:sz="0" w:space="0" w:color="auto"/>
            <w:left w:val="none" w:sz="0" w:space="0" w:color="auto"/>
            <w:bottom w:val="none" w:sz="0" w:space="0" w:color="auto"/>
            <w:right w:val="none" w:sz="0" w:space="0" w:color="auto"/>
          </w:divBdr>
        </w:div>
        <w:div w:id="1850754212">
          <w:marLeft w:val="0"/>
          <w:marRight w:val="0"/>
          <w:marTop w:val="300"/>
          <w:marBottom w:val="0"/>
          <w:divBdr>
            <w:top w:val="none" w:sz="0" w:space="0" w:color="auto"/>
            <w:left w:val="none" w:sz="0" w:space="0" w:color="auto"/>
            <w:bottom w:val="none" w:sz="0" w:space="0" w:color="auto"/>
            <w:right w:val="none" w:sz="0" w:space="0" w:color="auto"/>
          </w:divBdr>
          <w:divsChild>
            <w:div w:id="50539302">
              <w:marLeft w:val="0"/>
              <w:marRight w:val="0"/>
              <w:marTop w:val="0"/>
              <w:marBottom w:val="0"/>
              <w:divBdr>
                <w:top w:val="none" w:sz="0" w:space="0" w:color="auto"/>
                <w:left w:val="none" w:sz="0" w:space="0" w:color="auto"/>
                <w:bottom w:val="none" w:sz="0" w:space="0" w:color="auto"/>
                <w:right w:val="none" w:sz="0" w:space="0" w:color="auto"/>
              </w:divBdr>
              <w:divsChild>
                <w:div w:id="457141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4956179">
          <w:marLeft w:val="0"/>
          <w:marRight w:val="0"/>
          <w:marTop w:val="0"/>
          <w:marBottom w:val="0"/>
          <w:divBdr>
            <w:top w:val="none" w:sz="0" w:space="0" w:color="auto"/>
            <w:left w:val="none" w:sz="0" w:space="0" w:color="auto"/>
            <w:bottom w:val="none" w:sz="0" w:space="0" w:color="auto"/>
            <w:right w:val="none" w:sz="0" w:space="0" w:color="auto"/>
          </w:divBdr>
        </w:div>
      </w:divsChild>
    </w:div>
    <w:div w:id="29457337">
      <w:bodyDiv w:val="1"/>
      <w:marLeft w:val="0"/>
      <w:marRight w:val="0"/>
      <w:marTop w:val="0"/>
      <w:marBottom w:val="0"/>
      <w:divBdr>
        <w:top w:val="none" w:sz="0" w:space="0" w:color="auto"/>
        <w:left w:val="none" w:sz="0" w:space="0" w:color="auto"/>
        <w:bottom w:val="none" w:sz="0" w:space="0" w:color="auto"/>
        <w:right w:val="none" w:sz="0" w:space="0" w:color="auto"/>
      </w:divBdr>
    </w:div>
    <w:div w:id="30228026">
      <w:bodyDiv w:val="1"/>
      <w:marLeft w:val="0"/>
      <w:marRight w:val="0"/>
      <w:marTop w:val="0"/>
      <w:marBottom w:val="0"/>
      <w:divBdr>
        <w:top w:val="none" w:sz="0" w:space="0" w:color="auto"/>
        <w:left w:val="none" w:sz="0" w:space="0" w:color="auto"/>
        <w:bottom w:val="none" w:sz="0" w:space="0" w:color="auto"/>
        <w:right w:val="none" w:sz="0" w:space="0" w:color="auto"/>
      </w:divBdr>
      <w:divsChild>
        <w:div w:id="164823634">
          <w:marLeft w:val="0"/>
          <w:marRight w:val="0"/>
          <w:marTop w:val="0"/>
          <w:marBottom w:val="0"/>
          <w:divBdr>
            <w:top w:val="none" w:sz="0" w:space="0" w:color="auto"/>
            <w:left w:val="none" w:sz="0" w:space="0" w:color="auto"/>
            <w:bottom w:val="none" w:sz="0" w:space="0" w:color="auto"/>
            <w:right w:val="none" w:sz="0" w:space="0" w:color="auto"/>
          </w:divBdr>
        </w:div>
        <w:div w:id="757336027">
          <w:marLeft w:val="0"/>
          <w:marRight w:val="0"/>
          <w:marTop w:val="0"/>
          <w:marBottom w:val="0"/>
          <w:divBdr>
            <w:top w:val="none" w:sz="0" w:space="0" w:color="auto"/>
            <w:left w:val="none" w:sz="0" w:space="0" w:color="auto"/>
            <w:bottom w:val="none" w:sz="0" w:space="0" w:color="auto"/>
            <w:right w:val="none" w:sz="0" w:space="0" w:color="auto"/>
          </w:divBdr>
          <w:divsChild>
            <w:div w:id="1145051612">
              <w:marLeft w:val="0"/>
              <w:marRight w:val="0"/>
              <w:marTop w:val="0"/>
              <w:marBottom w:val="0"/>
              <w:divBdr>
                <w:top w:val="none" w:sz="0" w:space="0" w:color="auto"/>
                <w:left w:val="none" w:sz="0" w:space="0" w:color="auto"/>
                <w:bottom w:val="none" w:sz="0" w:space="0" w:color="auto"/>
                <w:right w:val="none" w:sz="0" w:space="0" w:color="auto"/>
              </w:divBdr>
            </w:div>
          </w:divsChild>
        </w:div>
        <w:div w:id="848259193">
          <w:marLeft w:val="0"/>
          <w:marRight w:val="0"/>
          <w:marTop w:val="300"/>
          <w:marBottom w:val="0"/>
          <w:divBdr>
            <w:top w:val="none" w:sz="0" w:space="0" w:color="auto"/>
            <w:left w:val="none" w:sz="0" w:space="0" w:color="auto"/>
            <w:bottom w:val="none" w:sz="0" w:space="0" w:color="auto"/>
            <w:right w:val="none" w:sz="0" w:space="0" w:color="auto"/>
          </w:divBdr>
          <w:divsChild>
            <w:div w:id="1680153620">
              <w:marLeft w:val="0"/>
              <w:marRight w:val="0"/>
              <w:marTop w:val="0"/>
              <w:marBottom w:val="0"/>
              <w:divBdr>
                <w:top w:val="none" w:sz="0" w:space="0" w:color="auto"/>
                <w:left w:val="none" w:sz="0" w:space="0" w:color="auto"/>
                <w:bottom w:val="none" w:sz="0" w:space="0" w:color="auto"/>
                <w:right w:val="none" w:sz="0" w:space="0" w:color="auto"/>
              </w:divBdr>
              <w:divsChild>
                <w:div w:id="763958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1908063">
          <w:marLeft w:val="0"/>
          <w:marRight w:val="0"/>
          <w:marTop w:val="0"/>
          <w:marBottom w:val="0"/>
          <w:divBdr>
            <w:top w:val="none" w:sz="0" w:space="0" w:color="auto"/>
            <w:left w:val="none" w:sz="0" w:space="0" w:color="auto"/>
            <w:bottom w:val="none" w:sz="0" w:space="0" w:color="auto"/>
            <w:right w:val="none" w:sz="0" w:space="0" w:color="auto"/>
          </w:divBdr>
        </w:div>
        <w:div w:id="1018627568">
          <w:marLeft w:val="0"/>
          <w:marRight w:val="0"/>
          <w:marTop w:val="0"/>
          <w:marBottom w:val="0"/>
          <w:divBdr>
            <w:top w:val="none" w:sz="0" w:space="0" w:color="auto"/>
            <w:left w:val="none" w:sz="0" w:space="0" w:color="auto"/>
            <w:bottom w:val="none" w:sz="0" w:space="0" w:color="auto"/>
            <w:right w:val="none" w:sz="0" w:space="0" w:color="auto"/>
          </w:divBdr>
        </w:div>
        <w:div w:id="1018851435">
          <w:marLeft w:val="0"/>
          <w:marRight w:val="0"/>
          <w:marTop w:val="0"/>
          <w:marBottom w:val="0"/>
          <w:divBdr>
            <w:top w:val="none" w:sz="0" w:space="0" w:color="auto"/>
            <w:left w:val="none" w:sz="0" w:space="0" w:color="auto"/>
            <w:bottom w:val="none" w:sz="0" w:space="0" w:color="auto"/>
            <w:right w:val="none" w:sz="0" w:space="0" w:color="auto"/>
          </w:divBdr>
          <w:divsChild>
            <w:div w:id="828641343">
              <w:marLeft w:val="0"/>
              <w:marRight w:val="0"/>
              <w:marTop w:val="0"/>
              <w:marBottom w:val="0"/>
              <w:divBdr>
                <w:top w:val="none" w:sz="0" w:space="0" w:color="auto"/>
                <w:left w:val="none" w:sz="0" w:space="0" w:color="auto"/>
                <w:bottom w:val="none" w:sz="0" w:space="0" w:color="auto"/>
                <w:right w:val="none" w:sz="0" w:space="0" w:color="auto"/>
              </w:divBdr>
            </w:div>
          </w:divsChild>
        </w:div>
        <w:div w:id="1068576203">
          <w:marLeft w:val="0"/>
          <w:marRight w:val="0"/>
          <w:marTop w:val="0"/>
          <w:marBottom w:val="0"/>
          <w:divBdr>
            <w:top w:val="none" w:sz="0" w:space="0" w:color="auto"/>
            <w:left w:val="none" w:sz="0" w:space="0" w:color="auto"/>
            <w:bottom w:val="none" w:sz="0" w:space="0" w:color="auto"/>
            <w:right w:val="none" w:sz="0" w:space="0" w:color="auto"/>
          </w:divBdr>
          <w:divsChild>
            <w:div w:id="16124023">
              <w:marLeft w:val="0"/>
              <w:marRight w:val="0"/>
              <w:marTop w:val="0"/>
              <w:marBottom w:val="0"/>
              <w:divBdr>
                <w:top w:val="none" w:sz="0" w:space="0" w:color="auto"/>
                <w:left w:val="none" w:sz="0" w:space="0" w:color="auto"/>
                <w:bottom w:val="none" w:sz="0" w:space="0" w:color="auto"/>
                <w:right w:val="none" w:sz="0" w:space="0" w:color="auto"/>
              </w:divBdr>
            </w:div>
          </w:divsChild>
        </w:div>
        <w:div w:id="1150556295">
          <w:marLeft w:val="0"/>
          <w:marRight w:val="0"/>
          <w:marTop w:val="0"/>
          <w:marBottom w:val="0"/>
          <w:divBdr>
            <w:top w:val="none" w:sz="0" w:space="0" w:color="auto"/>
            <w:left w:val="none" w:sz="0" w:space="0" w:color="auto"/>
            <w:bottom w:val="none" w:sz="0" w:space="0" w:color="auto"/>
            <w:right w:val="none" w:sz="0" w:space="0" w:color="auto"/>
          </w:divBdr>
        </w:div>
        <w:div w:id="1200389584">
          <w:marLeft w:val="0"/>
          <w:marRight w:val="0"/>
          <w:marTop w:val="0"/>
          <w:marBottom w:val="0"/>
          <w:divBdr>
            <w:top w:val="none" w:sz="0" w:space="0" w:color="auto"/>
            <w:left w:val="none" w:sz="0" w:space="0" w:color="auto"/>
            <w:bottom w:val="none" w:sz="0" w:space="0" w:color="auto"/>
            <w:right w:val="none" w:sz="0" w:space="0" w:color="auto"/>
          </w:divBdr>
        </w:div>
        <w:div w:id="1398555504">
          <w:marLeft w:val="0"/>
          <w:marRight w:val="0"/>
          <w:marTop w:val="0"/>
          <w:marBottom w:val="0"/>
          <w:divBdr>
            <w:top w:val="none" w:sz="0" w:space="0" w:color="auto"/>
            <w:left w:val="none" w:sz="0" w:space="0" w:color="auto"/>
            <w:bottom w:val="none" w:sz="0" w:space="0" w:color="auto"/>
            <w:right w:val="none" w:sz="0" w:space="0" w:color="auto"/>
          </w:divBdr>
          <w:divsChild>
            <w:div w:id="65617099">
              <w:marLeft w:val="0"/>
              <w:marRight w:val="0"/>
              <w:marTop w:val="0"/>
              <w:marBottom w:val="0"/>
              <w:divBdr>
                <w:top w:val="none" w:sz="0" w:space="0" w:color="auto"/>
                <w:left w:val="none" w:sz="0" w:space="0" w:color="auto"/>
                <w:bottom w:val="none" w:sz="0" w:space="0" w:color="auto"/>
                <w:right w:val="none" w:sz="0" w:space="0" w:color="auto"/>
              </w:divBdr>
            </w:div>
          </w:divsChild>
        </w:div>
        <w:div w:id="1446537205">
          <w:marLeft w:val="0"/>
          <w:marRight w:val="0"/>
          <w:marTop w:val="0"/>
          <w:marBottom w:val="0"/>
          <w:divBdr>
            <w:top w:val="none" w:sz="0" w:space="0" w:color="auto"/>
            <w:left w:val="none" w:sz="0" w:space="0" w:color="auto"/>
            <w:bottom w:val="none" w:sz="0" w:space="0" w:color="auto"/>
            <w:right w:val="none" w:sz="0" w:space="0" w:color="auto"/>
          </w:divBdr>
        </w:div>
        <w:div w:id="1554269917">
          <w:marLeft w:val="0"/>
          <w:marRight w:val="0"/>
          <w:marTop w:val="300"/>
          <w:marBottom w:val="0"/>
          <w:divBdr>
            <w:top w:val="none" w:sz="0" w:space="0" w:color="auto"/>
            <w:left w:val="none" w:sz="0" w:space="0" w:color="auto"/>
            <w:bottom w:val="none" w:sz="0" w:space="0" w:color="auto"/>
            <w:right w:val="none" w:sz="0" w:space="0" w:color="auto"/>
          </w:divBdr>
          <w:divsChild>
            <w:div w:id="1146974318">
              <w:marLeft w:val="0"/>
              <w:marRight w:val="0"/>
              <w:marTop w:val="0"/>
              <w:marBottom w:val="0"/>
              <w:divBdr>
                <w:top w:val="none" w:sz="0" w:space="0" w:color="auto"/>
                <w:left w:val="none" w:sz="0" w:space="0" w:color="auto"/>
                <w:bottom w:val="none" w:sz="0" w:space="0" w:color="auto"/>
                <w:right w:val="none" w:sz="0" w:space="0" w:color="auto"/>
              </w:divBdr>
              <w:divsChild>
                <w:div w:id="2780332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8276179">
          <w:marLeft w:val="0"/>
          <w:marRight w:val="0"/>
          <w:marTop w:val="0"/>
          <w:marBottom w:val="0"/>
          <w:divBdr>
            <w:top w:val="none" w:sz="0" w:space="0" w:color="auto"/>
            <w:left w:val="none" w:sz="0" w:space="0" w:color="auto"/>
            <w:bottom w:val="none" w:sz="0" w:space="0" w:color="auto"/>
            <w:right w:val="none" w:sz="0" w:space="0" w:color="auto"/>
          </w:divBdr>
        </w:div>
        <w:div w:id="1805855907">
          <w:marLeft w:val="0"/>
          <w:marRight w:val="0"/>
          <w:marTop w:val="0"/>
          <w:marBottom w:val="0"/>
          <w:divBdr>
            <w:top w:val="none" w:sz="0" w:space="0" w:color="auto"/>
            <w:left w:val="none" w:sz="0" w:space="0" w:color="auto"/>
            <w:bottom w:val="none" w:sz="0" w:space="0" w:color="auto"/>
            <w:right w:val="none" w:sz="0" w:space="0" w:color="auto"/>
          </w:divBdr>
        </w:div>
        <w:div w:id="1812015487">
          <w:marLeft w:val="0"/>
          <w:marRight w:val="0"/>
          <w:marTop w:val="0"/>
          <w:marBottom w:val="0"/>
          <w:divBdr>
            <w:top w:val="none" w:sz="0" w:space="0" w:color="auto"/>
            <w:left w:val="none" w:sz="0" w:space="0" w:color="auto"/>
            <w:bottom w:val="none" w:sz="0" w:space="0" w:color="auto"/>
            <w:right w:val="none" w:sz="0" w:space="0" w:color="auto"/>
          </w:divBdr>
          <w:divsChild>
            <w:div w:id="1176765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930374">
      <w:bodyDiv w:val="1"/>
      <w:marLeft w:val="0"/>
      <w:marRight w:val="0"/>
      <w:marTop w:val="0"/>
      <w:marBottom w:val="0"/>
      <w:divBdr>
        <w:top w:val="none" w:sz="0" w:space="0" w:color="auto"/>
        <w:left w:val="none" w:sz="0" w:space="0" w:color="auto"/>
        <w:bottom w:val="none" w:sz="0" w:space="0" w:color="auto"/>
        <w:right w:val="none" w:sz="0" w:space="0" w:color="auto"/>
      </w:divBdr>
      <w:divsChild>
        <w:div w:id="93284369">
          <w:marLeft w:val="0"/>
          <w:marRight w:val="0"/>
          <w:marTop w:val="300"/>
          <w:marBottom w:val="0"/>
          <w:divBdr>
            <w:top w:val="none" w:sz="0" w:space="0" w:color="auto"/>
            <w:left w:val="none" w:sz="0" w:space="0" w:color="auto"/>
            <w:bottom w:val="none" w:sz="0" w:space="0" w:color="auto"/>
            <w:right w:val="none" w:sz="0" w:space="0" w:color="auto"/>
          </w:divBdr>
          <w:divsChild>
            <w:div w:id="1614482920">
              <w:marLeft w:val="0"/>
              <w:marRight w:val="0"/>
              <w:marTop w:val="0"/>
              <w:marBottom w:val="0"/>
              <w:divBdr>
                <w:top w:val="none" w:sz="0" w:space="0" w:color="auto"/>
                <w:left w:val="none" w:sz="0" w:space="0" w:color="auto"/>
                <w:bottom w:val="none" w:sz="0" w:space="0" w:color="auto"/>
                <w:right w:val="none" w:sz="0" w:space="0" w:color="auto"/>
              </w:divBdr>
              <w:divsChild>
                <w:div w:id="8561898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4681980">
          <w:marLeft w:val="0"/>
          <w:marRight w:val="0"/>
          <w:marTop w:val="0"/>
          <w:marBottom w:val="0"/>
          <w:divBdr>
            <w:top w:val="none" w:sz="0" w:space="0" w:color="auto"/>
            <w:left w:val="none" w:sz="0" w:space="0" w:color="auto"/>
            <w:bottom w:val="none" w:sz="0" w:space="0" w:color="auto"/>
            <w:right w:val="none" w:sz="0" w:space="0" w:color="auto"/>
          </w:divBdr>
        </w:div>
        <w:div w:id="282271201">
          <w:marLeft w:val="0"/>
          <w:marRight w:val="0"/>
          <w:marTop w:val="0"/>
          <w:marBottom w:val="0"/>
          <w:divBdr>
            <w:top w:val="none" w:sz="0" w:space="0" w:color="auto"/>
            <w:left w:val="none" w:sz="0" w:space="0" w:color="auto"/>
            <w:bottom w:val="none" w:sz="0" w:space="0" w:color="auto"/>
            <w:right w:val="none" w:sz="0" w:space="0" w:color="auto"/>
          </w:divBdr>
          <w:divsChild>
            <w:div w:id="1488545513">
              <w:marLeft w:val="0"/>
              <w:marRight w:val="0"/>
              <w:marTop w:val="0"/>
              <w:marBottom w:val="0"/>
              <w:divBdr>
                <w:top w:val="none" w:sz="0" w:space="0" w:color="auto"/>
                <w:left w:val="none" w:sz="0" w:space="0" w:color="auto"/>
                <w:bottom w:val="none" w:sz="0" w:space="0" w:color="auto"/>
                <w:right w:val="none" w:sz="0" w:space="0" w:color="auto"/>
              </w:divBdr>
            </w:div>
          </w:divsChild>
        </w:div>
        <w:div w:id="289752505">
          <w:marLeft w:val="0"/>
          <w:marRight w:val="0"/>
          <w:marTop w:val="0"/>
          <w:marBottom w:val="0"/>
          <w:divBdr>
            <w:top w:val="none" w:sz="0" w:space="0" w:color="auto"/>
            <w:left w:val="none" w:sz="0" w:space="0" w:color="auto"/>
            <w:bottom w:val="none" w:sz="0" w:space="0" w:color="auto"/>
            <w:right w:val="none" w:sz="0" w:space="0" w:color="auto"/>
          </w:divBdr>
          <w:divsChild>
            <w:div w:id="1732463848">
              <w:marLeft w:val="0"/>
              <w:marRight w:val="0"/>
              <w:marTop w:val="0"/>
              <w:marBottom w:val="0"/>
              <w:divBdr>
                <w:top w:val="none" w:sz="0" w:space="0" w:color="auto"/>
                <w:left w:val="none" w:sz="0" w:space="0" w:color="auto"/>
                <w:bottom w:val="none" w:sz="0" w:space="0" w:color="auto"/>
                <w:right w:val="none" w:sz="0" w:space="0" w:color="auto"/>
              </w:divBdr>
            </w:div>
          </w:divsChild>
        </w:div>
        <w:div w:id="323433995">
          <w:marLeft w:val="0"/>
          <w:marRight w:val="0"/>
          <w:marTop w:val="0"/>
          <w:marBottom w:val="0"/>
          <w:divBdr>
            <w:top w:val="none" w:sz="0" w:space="0" w:color="auto"/>
            <w:left w:val="none" w:sz="0" w:space="0" w:color="auto"/>
            <w:bottom w:val="none" w:sz="0" w:space="0" w:color="auto"/>
            <w:right w:val="none" w:sz="0" w:space="0" w:color="auto"/>
          </w:divBdr>
        </w:div>
        <w:div w:id="604465874">
          <w:marLeft w:val="0"/>
          <w:marRight w:val="0"/>
          <w:marTop w:val="0"/>
          <w:marBottom w:val="0"/>
          <w:divBdr>
            <w:top w:val="none" w:sz="0" w:space="0" w:color="auto"/>
            <w:left w:val="none" w:sz="0" w:space="0" w:color="auto"/>
            <w:bottom w:val="none" w:sz="0" w:space="0" w:color="auto"/>
            <w:right w:val="none" w:sz="0" w:space="0" w:color="auto"/>
          </w:divBdr>
          <w:divsChild>
            <w:div w:id="1357534598">
              <w:marLeft w:val="0"/>
              <w:marRight w:val="0"/>
              <w:marTop w:val="0"/>
              <w:marBottom w:val="0"/>
              <w:divBdr>
                <w:top w:val="none" w:sz="0" w:space="0" w:color="auto"/>
                <w:left w:val="none" w:sz="0" w:space="0" w:color="auto"/>
                <w:bottom w:val="none" w:sz="0" w:space="0" w:color="auto"/>
                <w:right w:val="none" w:sz="0" w:space="0" w:color="auto"/>
              </w:divBdr>
            </w:div>
          </w:divsChild>
        </w:div>
        <w:div w:id="666052936">
          <w:marLeft w:val="0"/>
          <w:marRight w:val="0"/>
          <w:marTop w:val="0"/>
          <w:marBottom w:val="0"/>
          <w:divBdr>
            <w:top w:val="none" w:sz="0" w:space="0" w:color="auto"/>
            <w:left w:val="none" w:sz="0" w:space="0" w:color="auto"/>
            <w:bottom w:val="none" w:sz="0" w:space="0" w:color="auto"/>
            <w:right w:val="none" w:sz="0" w:space="0" w:color="auto"/>
          </w:divBdr>
          <w:divsChild>
            <w:div w:id="156577119">
              <w:marLeft w:val="0"/>
              <w:marRight w:val="0"/>
              <w:marTop w:val="0"/>
              <w:marBottom w:val="0"/>
              <w:divBdr>
                <w:top w:val="none" w:sz="0" w:space="0" w:color="auto"/>
                <w:left w:val="none" w:sz="0" w:space="0" w:color="auto"/>
                <w:bottom w:val="none" w:sz="0" w:space="0" w:color="auto"/>
                <w:right w:val="none" w:sz="0" w:space="0" w:color="auto"/>
              </w:divBdr>
            </w:div>
          </w:divsChild>
        </w:div>
        <w:div w:id="869955097">
          <w:marLeft w:val="0"/>
          <w:marRight w:val="0"/>
          <w:marTop w:val="0"/>
          <w:marBottom w:val="0"/>
          <w:divBdr>
            <w:top w:val="none" w:sz="0" w:space="0" w:color="auto"/>
            <w:left w:val="none" w:sz="0" w:space="0" w:color="auto"/>
            <w:bottom w:val="none" w:sz="0" w:space="0" w:color="auto"/>
            <w:right w:val="none" w:sz="0" w:space="0" w:color="auto"/>
          </w:divBdr>
        </w:div>
        <w:div w:id="921985015">
          <w:marLeft w:val="0"/>
          <w:marRight w:val="0"/>
          <w:marTop w:val="300"/>
          <w:marBottom w:val="0"/>
          <w:divBdr>
            <w:top w:val="none" w:sz="0" w:space="0" w:color="auto"/>
            <w:left w:val="none" w:sz="0" w:space="0" w:color="auto"/>
            <w:bottom w:val="none" w:sz="0" w:space="0" w:color="auto"/>
            <w:right w:val="none" w:sz="0" w:space="0" w:color="auto"/>
          </w:divBdr>
          <w:divsChild>
            <w:div w:id="850945876">
              <w:marLeft w:val="0"/>
              <w:marRight w:val="0"/>
              <w:marTop w:val="0"/>
              <w:marBottom w:val="0"/>
              <w:divBdr>
                <w:top w:val="none" w:sz="0" w:space="0" w:color="auto"/>
                <w:left w:val="none" w:sz="0" w:space="0" w:color="auto"/>
                <w:bottom w:val="none" w:sz="0" w:space="0" w:color="auto"/>
                <w:right w:val="none" w:sz="0" w:space="0" w:color="auto"/>
              </w:divBdr>
              <w:divsChild>
                <w:div w:id="216351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2287928">
          <w:marLeft w:val="0"/>
          <w:marRight w:val="0"/>
          <w:marTop w:val="0"/>
          <w:marBottom w:val="0"/>
          <w:divBdr>
            <w:top w:val="none" w:sz="0" w:space="0" w:color="auto"/>
            <w:left w:val="none" w:sz="0" w:space="0" w:color="auto"/>
            <w:bottom w:val="none" w:sz="0" w:space="0" w:color="auto"/>
            <w:right w:val="none" w:sz="0" w:space="0" w:color="auto"/>
          </w:divBdr>
        </w:div>
        <w:div w:id="1090930436">
          <w:marLeft w:val="0"/>
          <w:marRight w:val="0"/>
          <w:marTop w:val="0"/>
          <w:marBottom w:val="0"/>
          <w:divBdr>
            <w:top w:val="none" w:sz="0" w:space="0" w:color="auto"/>
            <w:left w:val="none" w:sz="0" w:space="0" w:color="auto"/>
            <w:bottom w:val="none" w:sz="0" w:space="0" w:color="auto"/>
            <w:right w:val="none" w:sz="0" w:space="0" w:color="auto"/>
          </w:divBdr>
        </w:div>
        <w:div w:id="1378166734">
          <w:marLeft w:val="0"/>
          <w:marRight w:val="0"/>
          <w:marTop w:val="0"/>
          <w:marBottom w:val="0"/>
          <w:divBdr>
            <w:top w:val="none" w:sz="0" w:space="0" w:color="auto"/>
            <w:left w:val="none" w:sz="0" w:space="0" w:color="auto"/>
            <w:bottom w:val="none" w:sz="0" w:space="0" w:color="auto"/>
            <w:right w:val="none" w:sz="0" w:space="0" w:color="auto"/>
          </w:divBdr>
          <w:divsChild>
            <w:div w:id="397555221">
              <w:marLeft w:val="0"/>
              <w:marRight w:val="0"/>
              <w:marTop w:val="0"/>
              <w:marBottom w:val="0"/>
              <w:divBdr>
                <w:top w:val="none" w:sz="0" w:space="0" w:color="auto"/>
                <w:left w:val="none" w:sz="0" w:space="0" w:color="auto"/>
                <w:bottom w:val="none" w:sz="0" w:space="0" w:color="auto"/>
                <w:right w:val="none" w:sz="0" w:space="0" w:color="auto"/>
              </w:divBdr>
            </w:div>
          </w:divsChild>
        </w:div>
        <w:div w:id="1495563066">
          <w:marLeft w:val="0"/>
          <w:marRight w:val="0"/>
          <w:marTop w:val="300"/>
          <w:marBottom w:val="0"/>
          <w:divBdr>
            <w:top w:val="none" w:sz="0" w:space="0" w:color="auto"/>
            <w:left w:val="none" w:sz="0" w:space="0" w:color="auto"/>
            <w:bottom w:val="none" w:sz="0" w:space="0" w:color="auto"/>
            <w:right w:val="none" w:sz="0" w:space="0" w:color="auto"/>
          </w:divBdr>
          <w:divsChild>
            <w:div w:id="822550626">
              <w:marLeft w:val="0"/>
              <w:marRight w:val="0"/>
              <w:marTop w:val="0"/>
              <w:marBottom w:val="0"/>
              <w:divBdr>
                <w:top w:val="none" w:sz="0" w:space="0" w:color="auto"/>
                <w:left w:val="none" w:sz="0" w:space="0" w:color="auto"/>
                <w:bottom w:val="none" w:sz="0" w:space="0" w:color="auto"/>
                <w:right w:val="none" w:sz="0" w:space="0" w:color="auto"/>
              </w:divBdr>
              <w:divsChild>
                <w:div w:id="7593289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7322407">
          <w:marLeft w:val="0"/>
          <w:marRight w:val="0"/>
          <w:marTop w:val="0"/>
          <w:marBottom w:val="0"/>
          <w:divBdr>
            <w:top w:val="none" w:sz="0" w:space="0" w:color="auto"/>
            <w:left w:val="none" w:sz="0" w:space="0" w:color="auto"/>
            <w:bottom w:val="none" w:sz="0" w:space="0" w:color="auto"/>
            <w:right w:val="none" w:sz="0" w:space="0" w:color="auto"/>
          </w:divBdr>
        </w:div>
        <w:div w:id="1583491075">
          <w:marLeft w:val="0"/>
          <w:marRight w:val="0"/>
          <w:marTop w:val="0"/>
          <w:marBottom w:val="0"/>
          <w:divBdr>
            <w:top w:val="none" w:sz="0" w:space="0" w:color="auto"/>
            <w:left w:val="none" w:sz="0" w:space="0" w:color="auto"/>
            <w:bottom w:val="none" w:sz="0" w:space="0" w:color="auto"/>
            <w:right w:val="none" w:sz="0" w:space="0" w:color="auto"/>
          </w:divBdr>
          <w:divsChild>
            <w:div w:id="444807211">
              <w:marLeft w:val="0"/>
              <w:marRight w:val="0"/>
              <w:marTop w:val="0"/>
              <w:marBottom w:val="0"/>
              <w:divBdr>
                <w:top w:val="none" w:sz="0" w:space="0" w:color="auto"/>
                <w:left w:val="none" w:sz="0" w:space="0" w:color="auto"/>
                <w:bottom w:val="none" w:sz="0" w:space="0" w:color="auto"/>
                <w:right w:val="none" w:sz="0" w:space="0" w:color="auto"/>
              </w:divBdr>
            </w:div>
          </w:divsChild>
        </w:div>
        <w:div w:id="1660040055">
          <w:marLeft w:val="0"/>
          <w:marRight w:val="0"/>
          <w:marTop w:val="0"/>
          <w:marBottom w:val="0"/>
          <w:divBdr>
            <w:top w:val="none" w:sz="0" w:space="0" w:color="auto"/>
            <w:left w:val="none" w:sz="0" w:space="0" w:color="auto"/>
            <w:bottom w:val="none" w:sz="0" w:space="0" w:color="auto"/>
            <w:right w:val="none" w:sz="0" w:space="0" w:color="auto"/>
          </w:divBdr>
        </w:div>
      </w:divsChild>
    </w:div>
    <w:div w:id="33427720">
      <w:bodyDiv w:val="1"/>
      <w:marLeft w:val="0"/>
      <w:marRight w:val="0"/>
      <w:marTop w:val="0"/>
      <w:marBottom w:val="0"/>
      <w:divBdr>
        <w:top w:val="none" w:sz="0" w:space="0" w:color="auto"/>
        <w:left w:val="none" w:sz="0" w:space="0" w:color="auto"/>
        <w:bottom w:val="none" w:sz="0" w:space="0" w:color="auto"/>
        <w:right w:val="none" w:sz="0" w:space="0" w:color="auto"/>
      </w:divBdr>
    </w:div>
    <w:div w:id="33968159">
      <w:bodyDiv w:val="1"/>
      <w:marLeft w:val="0"/>
      <w:marRight w:val="0"/>
      <w:marTop w:val="0"/>
      <w:marBottom w:val="0"/>
      <w:divBdr>
        <w:top w:val="none" w:sz="0" w:space="0" w:color="auto"/>
        <w:left w:val="none" w:sz="0" w:space="0" w:color="auto"/>
        <w:bottom w:val="none" w:sz="0" w:space="0" w:color="auto"/>
        <w:right w:val="none" w:sz="0" w:space="0" w:color="auto"/>
      </w:divBdr>
      <w:divsChild>
        <w:div w:id="30804894">
          <w:marLeft w:val="0"/>
          <w:marRight w:val="0"/>
          <w:marTop w:val="0"/>
          <w:marBottom w:val="0"/>
          <w:divBdr>
            <w:top w:val="none" w:sz="0" w:space="0" w:color="auto"/>
            <w:left w:val="none" w:sz="0" w:space="0" w:color="auto"/>
            <w:bottom w:val="none" w:sz="0" w:space="0" w:color="auto"/>
            <w:right w:val="none" w:sz="0" w:space="0" w:color="auto"/>
          </w:divBdr>
        </w:div>
        <w:div w:id="54476867">
          <w:marLeft w:val="0"/>
          <w:marRight w:val="0"/>
          <w:marTop w:val="0"/>
          <w:marBottom w:val="0"/>
          <w:divBdr>
            <w:top w:val="none" w:sz="0" w:space="0" w:color="auto"/>
            <w:left w:val="none" w:sz="0" w:space="0" w:color="auto"/>
            <w:bottom w:val="none" w:sz="0" w:space="0" w:color="auto"/>
            <w:right w:val="none" w:sz="0" w:space="0" w:color="auto"/>
          </w:divBdr>
        </w:div>
        <w:div w:id="257179636">
          <w:marLeft w:val="0"/>
          <w:marRight w:val="0"/>
          <w:marTop w:val="300"/>
          <w:marBottom w:val="0"/>
          <w:divBdr>
            <w:top w:val="none" w:sz="0" w:space="0" w:color="auto"/>
            <w:left w:val="none" w:sz="0" w:space="0" w:color="auto"/>
            <w:bottom w:val="none" w:sz="0" w:space="0" w:color="auto"/>
            <w:right w:val="none" w:sz="0" w:space="0" w:color="auto"/>
          </w:divBdr>
          <w:divsChild>
            <w:div w:id="540215107">
              <w:marLeft w:val="0"/>
              <w:marRight w:val="0"/>
              <w:marTop w:val="0"/>
              <w:marBottom w:val="0"/>
              <w:divBdr>
                <w:top w:val="none" w:sz="0" w:space="0" w:color="auto"/>
                <w:left w:val="none" w:sz="0" w:space="0" w:color="auto"/>
                <w:bottom w:val="none" w:sz="0" w:space="0" w:color="auto"/>
                <w:right w:val="none" w:sz="0" w:space="0" w:color="auto"/>
              </w:divBdr>
              <w:divsChild>
                <w:div w:id="10674127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1906077">
          <w:marLeft w:val="0"/>
          <w:marRight w:val="0"/>
          <w:marTop w:val="300"/>
          <w:marBottom w:val="0"/>
          <w:divBdr>
            <w:top w:val="none" w:sz="0" w:space="0" w:color="auto"/>
            <w:left w:val="none" w:sz="0" w:space="0" w:color="auto"/>
            <w:bottom w:val="none" w:sz="0" w:space="0" w:color="auto"/>
            <w:right w:val="none" w:sz="0" w:space="0" w:color="auto"/>
          </w:divBdr>
        </w:div>
        <w:div w:id="454524757">
          <w:marLeft w:val="0"/>
          <w:marRight w:val="0"/>
          <w:marTop w:val="300"/>
          <w:marBottom w:val="0"/>
          <w:divBdr>
            <w:top w:val="none" w:sz="0" w:space="0" w:color="auto"/>
            <w:left w:val="none" w:sz="0" w:space="0" w:color="auto"/>
            <w:bottom w:val="none" w:sz="0" w:space="0" w:color="auto"/>
            <w:right w:val="none" w:sz="0" w:space="0" w:color="auto"/>
          </w:divBdr>
          <w:divsChild>
            <w:div w:id="55325370">
              <w:marLeft w:val="0"/>
              <w:marRight w:val="0"/>
              <w:marTop w:val="0"/>
              <w:marBottom w:val="0"/>
              <w:divBdr>
                <w:top w:val="none" w:sz="0" w:space="0" w:color="auto"/>
                <w:left w:val="none" w:sz="0" w:space="0" w:color="auto"/>
                <w:bottom w:val="none" w:sz="0" w:space="0" w:color="auto"/>
                <w:right w:val="none" w:sz="0" w:space="0" w:color="auto"/>
              </w:divBdr>
              <w:divsChild>
                <w:div w:id="17884258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1846566">
          <w:marLeft w:val="0"/>
          <w:marRight w:val="0"/>
          <w:marTop w:val="0"/>
          <w:marBottom w:val="0"/>
          <w:divBdr>
            <w:top w:val="none" w:sz="0" w:space="0" w:color="auto"/>
            <w:left w:val="none" w:sz="0" w:space="0" w:color="auto"/>
            <w:bottom w:val="none" w:sz="0" w:space="0" w:color="auto"/>
            <w:right w:val="none" w:sz="0" w:space="0" w:color="auto"/>
          </w:divBdr>
        </w:div>
        <w:div w:id="538398520">
          <w:marLeft w:val="0"/>
          <w:marRight w:val="0"/>
          <w:marTop w:val="0"/>
          <w:marBottom w:val="0"/>
          <w:divBdr>
            <w:top w:val="none" w:sz="0" w:space="0" w:color="auto"/>
            <w:left w:val="none" w:sz="0" w:space="0" w:color="auto"/>
            <w:bottom w:val="none" w:sz="0" w:space="0" w:color="auto"/>
            <w:right w:val="none" w:sz="0" w:space="0" w:color="auto"/>
          </w:divBdr>
          <w:divsChild>
            <w:div w:id="1611087497">
              <w:marLeft w:val="0"/>
              <w:marRight w:val="0"/>
              <w:marTop w:val="0"/>
              <w:marBottom w:val="0"/>
              <w:divBdr>
                <w:top w:val="none" w:sz="0" w:space="0" w:color="auto"/>
                <w:left w:val="none" w:sz="0" w:space="0" w:color="auto"/>
                <w:bottom w:val="none" w:sz="0" w:space="0" w:color="auto"/>
                <w:right w:val="none" w:sz="0" w:space="0" w:color="auto"/>
              </w:divBdr>
            </w:div>
          </w:divsChild>
        </w:div>
        <w:div w:id="921985270">
          <w:marLeft w:val="0"/>
          <w:marRight w:val="0"/>
          <w:marTop w:val="0"/>
          <w:marBottom w:val="0"/>
          <w:divBdr>
            <w:top w:val="none" w:sz="0" w:space="0" w:color="auto"/>
            <w:left w:val="none" w:sz="0" w:space="0" w:color="auto"/>
            <w:bottom w:val="none" w:sz="0" w:space="0" w:color="auto"/>
            <w:right w:val="none" w:sz="0" w:space="0" w:color="auto"/>
          </w:divBdr>
          <w:divsChild>
            <w:div w:id="719939869">
              <w:marLeft w:val="0"/>
              <w:marRight w:val="0"/>
              <w:marTop w:val="0"/>
              <w:marBottom w:val="0"/>
              <w:divBdr>
                <w:top w:val="none" w:sz="0" w:space="0" w:color="auto"/>
                <w:left w:val="none" w:sz="0" w:space="0" w:color="auto"/>
                <w:bottom w:val="none" w:sz="0" w:space="0" w:color="auto"/>
                <w:right w:val="none" w:sz="0" w:space="0" w:color="auto"/>
              </w:divBdr>
            </w:div>
          </w:divsChild>
        </w:div>
        <w:div w:id="1016808160">
          <w:marLeft w:val="0"/>
          <w:marRight w:val="0"/>
          <w:marTop w:val="0"/>
          <w:marBottom w:val="0"/>
          <w:divBdr>
            <w:top w:val="none" w:sz="0" w:space="0" w:color="auto"/>
            <w:left w:val="none" w:sz="0" w:space="0" w:color="auto"/>
            <w:bottom w:val="none" w:sz="0" w:space="0" w:color="auto"/>
            <w:right w:val="none" w:sz="0" w:space="0" w:color="auto"/>
          </w:divBdr>
        </w:div>
        <w:div w:id="1048913525">
          <w:marLeft w:val="0"/>
          <w:marRight w:val="0"/>
          <w:marTop w:val="0"/>
          <w:marBottom w:val="0"/>
          <w:divBdr>
            <w:top w:val="none" w:sz="0" w:space="0" w:color="auto"/>
            <w:left w:val="none" w:sz="0" w:space="0" w:color="auto"/>
            <w:bottom w:val="none" w:sz="0" w:space="0" w:color="auto"/>
            <w:right w:val="none" w:sz="0" w:space="0" w:color="auto"/>
          </w:divBdr>
        </w:div>
        <w:div w:id="1215772228">
          <w:marLeft w:val="0"/>
          <w:marRight w:val="0"/>
          <w:marTop w:val="0"/>
          <w:marBottom w:val="0"/>
          <w:divBdr>
            <w:top w:val="none" w:sz="0" w:space="0" w:color="auto"/>
            <w:left w:val="none" w:sz="0" w:space="0" w:color="auto"/>
            <w:bottom w:val="none" w:sz="0" w:space="0" w:color="auto"/>
            <w:right w:val="none" w:sz="0" w:space="0" w:color="auto"/>
          </w:divBdr>
        </w:div>
        <w:div w:id="1318340187">
          <w:marLeft w:val="0"/>
          <w:marRight w:val="0"/>
          <w:marTop w:val="0"/>
          <w:marBottom w:val="0"/>
          <w:divBdr>
            <w:top w:val="none" w:sz="0" w:space="0" w:color="auto"/>
            <w:left w:val="none" w:sz="0" w:space="0" w:color="auto"/>
            <w:bottom w:val="none" w:sz="0" w:space="0" w:color="auto"/>
            <w:right w:val="none" w:sz="0" w:space="0" w:color="auto"/>
          </w:divBdr>
          <w:divsChild>
            <w:div w:id="876967439">
              <w:marLeft w:val="0"/>
              <w:marRight w:val="0"/>
              <w:marTop w:val="0"/>
              <w:marBottom w:val="0"/>
              <w:divBdr>
                <w:top w:val="none" w:sz="0" w:space="0" w:color="auto"/>
                <w:left w:val="none" w:sz="0" w:space="0" w:color="auto"/>
                <w:bottom w:val="none" w:sz="0" w:space="0" w:color="auto"/>
                <w:right w:val="none" w:sz="0" w:space="0" w:color="auto"/>
              </w:divBdr>
            </w:div>
          </w:divsChild>
        </w:div>
        <w:div w:id="1327130348">
          <w:marLeft w:val="0"/>
          <w:marRight w:val="0"/>
          <w:marTop w:val="300"/>
          <w:marBottom w:val="0"/>
          <w:divBdr>
            <w:top w:val="none" w:sz="0" w:space="0" w:color="auto"/>
            <w:left w:val="none" w:sz="0" w:space="0" w:color="auto"/>
            <w:bottom w:val="none" w:sz="0" w:space="0" w:color="auto"/>
            <w:right w:val="none" w:sz="0" w:space="0" w:color="auto"/>
          </w:divBdr>
          <w:divsChild>
            <w:div w:id="1253734971">
              <w:marLeft w:val="0"/>
              <w:marRight w:val="0"/>
              <w:marTop w:val="0"/>
              <w:marBottom w:val="0"/>
              <w:divBdr>
                <w:top w:val="none" w:sz="0" w:space="0" w:color="auto"/>
                <w:left w:val="none" w:sz="0" w:space="0" w:color="auto"/>
                <w:bottom w:val="none" w:sz="0" w:space="0" w:color="auto"/>
                <w:right w:val="none" w:sz="0" w:space="0" w:color="auto"/>
              </w:divBdr>
              <w:divsChild>
                <w:div w:id="137115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1448582">
          <w:marLeft w:val="0"/>
          <w:marRight w:val="0"/>
          <w:marTop w:val="0"/>
          <w:marBottom w:val="0"/>
          <w:divBdr>
            <w:top w:val="none" w:sz="0" w:space="0" w:color="auto"/>
            <w:left w:val="none" w:sz="0" w:space="0" w:color="auto"/>
            <w:bottom w:val="none" w:sz="0" w:space="0" w:color="auto"/>
            <w:right w:val="none" w:sz="0" w:space="0" w:color="auto"/>
          </w:divBdr>
          <w:divsChild>
            <w:div w:id="1557282832">
              <w:marLeft w:val="0"/>
              <w:marRight w:val="0"/>
              <w:marTop w:val="0"/>
              <w:marBottom w:val="0"/>
              <w:divBdr>
                <w:top w:val="none" w:sz="0" w:space="0" w:color="auto"/>
                <w:left w:val="none" w:sz="0" w:space="0" w:color="auto"/>
                <w:bottom w:val="none" w:sz="0" w:space="0" w:color="auto"/>
                <w:right w:val="none" w:sz="0" w:space="0" w:color="auto"/>
              </w:divBdr>
            </w:div>
          </w:divsChild>
        </w:div>
        <w:div w:id="1441797766">
          <w:marLeft w:val="0"/>
          <w:marRight w:val="0"/>
          <w:marTop w:val="0"/>
          <w:marBottom w:val="0"/>
          <w:divBdr>
            <w:top w:val="none" w:sz="0" w:space="0" w:color="auto"/>
            <w:left w:val="none" w:sz="0" w:space="0" w:color="auto"/>
            <w:bottom w:val="none" w:sz="0" w:space="0" w:color="auto"/>
            <w:right w:val="none" w:sz="0" w:space="0" w:color="auto"/>
          </w:divBdr>
          <w:divsChild>
            <w:div w:id="1799107466">
              <w:marLeft w:val="0"/>
              <w:marRight w:val="0"/>
              <w:marTop w:val="0"/>
              <w:marBottom w:val="0"/>
              <w:divBdr>
                <w:top w:val="none" w:sz="0" w:space="0" w:color="auto"/>
                <w:left w:val="none" w:sz="0" w:space="0" w:color="auto"/>
                <w:bottom w:val="none" w:sz="0" w:space="0" w:color="auto"/>
                <w:right w:val="none" w:sz="0" w:space="0" w:color="auto"/>
              </w:divBdr>
            </w:div>
          </w:divsChild>
        </w:div>
        <w:div w:id="1711345215">
          <w:marLeft w:val="0"/>
          <w:marRight w:val="0"/>
          <w:marTop w:val="0"/>
          <w:marBottom w:val="0"/>
          <w:divBdr>
            <w:top w:val="none" w:sz="0" w:space="0" w:color="auto"/>
            <w:left w:val="none" w:sz="0" w:space="0" w:color="auto"/>
            <w:bottom w:val="none" w:sz="0" w:space="0" w:color="auto"/>
            <w:right w:val="none" w:sz="0" w:space="0" w:color="auto"/>
          </w:divBdr>
        </w:div>
        <w:div w:id="1839491661">
          <w:marLeft w:val="0"/>
          <w:marRight w:val="0"/>
          <w:marTop w:val="0"/>
          <w:marBottom w:val="0"/>
          <w:divBdr>
            <w:top w:val="none" w:sz="0" w:space="0" w:color="auto"/>
            <w:left w:val="none" w:sz="0" w:space="0" w:color="auto"/>
            <w:bottom w:val="none" w:sz="0" w:space="0" w:color="auto"/>
            <w:right w:val="none" w:sz="0" w:space="0" w:color="auto"/>
          </w:divBdr>
        </w:div>
      </w:divsChild>
    </w:div>
    <w:div w:id="38018160">
      <w:bodyDiv w:val="1"/>
      <w:marLeft w:val="0"/>
      <w:marRight w:val="0"/>
      <w:marTop w:val="0"/>
      <w:marBottom w:val="0"/>
      <w:divBdr>
        <w:top w:val="none" w:sz="0" w:space="0" w:color="auto"/>
        <w:left w:val="none" w:sz="0" w:space="0" w:color="auto"/>
        <w:bottom w:val="none" w:sz="0" w:space="0" w:color="auto"/>
        <w:right w:val="none" w:sz="0" w:space="0" w:color="auto"/>
      </w:divBdr>
      <w:divsChild>
        <w:div w:id="29964160">
          <w:marLeft w:val="0"/>
          <w:marRight w:val="0"/>
          <w:marTop w:val="0"/>
          <w:marBottom w:val="0"/>
          <w:divBdr>
            <w:top w:val="none" w:sz="0" w:space="0" w:color="auto"/>
            <w:left w:val="none" w:sz="0" w:space="0" w:color="auto"/>
            <w:bottom w:val="none" w:sz="0" w:space="0" w:color="auto"/>
            <w:right w:val="none" w:sz="0" w:space="0" w:color="auto"/>
          </w:divBdr>
        </w:div>
        <w:div w:id="30495340">
          <w:marLeft w:val="0"/>
          <w:marRight w:val="0"/>
          <w:marTop w:val="0"/>
          <w:marBottom w:val="0"/>
          <w:divBdr>
            <w:top w:val="none" w:sz="0" w:space="0" w:color="auto"/>
            <w:left w:val="none" w:sz="0" w:space="0" w:color="auto"/>
            <w:bottom w:val="none" w:sz="0" w:space="0" w:color="auto"/>
            <w:right w:val="none" w:sz="0" w:space="0" w:color="auto"/>
          </w:divBdr>
          <w:divsChild>
            <w:div w:id="990598293">
              <w:marLeft w:val="0"/>
              <w:marRight w:val="0"/>
              <w:marTop w:val="0"/>
              <w:marBottom w:val="0"/>
              <w:divBdr>
                <w:top w:val="none" w:sz="0" w:space="0" w:color="auto"/>
                <w:left w:val="none" w:sz="0" w:space="0" w:color="auto"/>
                <w:bottom w:val="none" w:sz="0" w:space="0" w:color="auto"/>
                <w:right w:val="none" w:sz="0" w:space="0" w:color="auto"/>
              </w:divBdr>
            </w:div>
          </w:divsChild>
        </w:div>
        <w:div w:id="161549708">
          <w:marLeft w:val="0"/>
          <w:marRight w:val="0"/>
          <w:marTop w:val="0"/>
          <w:marBottom w:val="0"/>
          <w:divBdr>
            <w:top w:val="none" w:sz="0" w:space="0" w:color="auto"/>
            <w:left w:val="none" w:sz="0" w:space="0" w:color="auto"/>
            <w:bottom w:val="none" w:sz="0" w:space="0" w:color="auto"/>
            <w:right w:val="none" w:sz="0" w:space="0" w:color="auto"/>
          </w:divBdr>
          <w:divsChild>
            <w:div w:id="1133980562">
              <w:marLeft w:val="0"/>
              <w:marRight w:val="0"/>
              <w:marTop w:val="0"/>
              <w:marBottom w:val="0"/>
              <w:divBdr>
                <w:top w:val="none" w:sz="0" w:space="0" w:color="auto"/>
                <w:left w:val="none" w:sz="0" w:space="0" w:color="auto"/>
                <w:bottom w:val="none" w:sz="0" w:space="0" w:color="auto"/>
                <w:right w:val="none" w:sz="0" w:space="0" w:color="auto"/>
              </w:divBdr>
            </w:div>
          </w:divsChild>
        </w:div>
        <w:div w:id="374670021">
          <w:marLeft w:val="0"/>
          <w:marRight w:val="0"/>
          <w:marTop w:val="0"/>
          <w:marBottom w:val="0"/>
          <w:divBdr>
            <w:top w:val="none" w:sz="0" w:space="0" w:color="auto"/>
            <w:left w:val="none" w:sz="0" w:space="0" w:color="auto"/>
            <w:bottom w:val="none" w:sz="0" w:space="0" w:color="auto"/>
            <w:right w:val="none" w:sz="0" w:space="0" w:color="auto"/>
          </w:divBdr>
        </w:div>
        <w:div w:id="535702274">
          <w:marLeft w:val="0"/>
          <w:marRight w:val="0"/>
          <w:marTop w:val="0"/>
          <w:marBottom w:val="0"/>
          <w:divBdr>
            <w:top w:val="none" w:sz="0" w:space="0" w:color="auto"/>
            <w:left w:val="none" w:sz="0" w:space="0" w:color="auto"/>
            <w:bottom w:val="none" w:sz="0" w:space="0" w:color="auto"/>
            <w:right w:val="none" w:sz="0" w:space="0" w:color="auto"/>
          </w:divBdr>
        </w:div>
        <w:div w:id="826245018">
          <w:marLeft w:val="0"/>
          <w:marRight w:val="0"/>
          <w:marTop w:val="0"/>
          <w:marBottom w:val="0"/>
          <w:divBdr>
            <w:top w:val="none" w:sz="0" w:space="0" w:color="auto"/>
            <w:left w:val="none" w:sz="0" w:space="0" w:color="auto"/>
            <w:bottom w:val="none" w:sz="0" w:space="0" w:color="auto"/>
            <w:right w:val="none" w:sz="0" w:space="0" w:color="auto"/>
          </w:divBdr>
        </w:div>
        <w:div w:id="843397568">
          <w:marLeft w:val="0"/>
          <w:marRight w:val="0"/>
          <w:marTop w:val="300"/>
          <w:marBottom w:val="0"/>
          <w:divBdr>
            <w:top w:val="none" w:sz="0" w:space="0" w:color="auto"/>
            <w:left w:val="none" w:sz="0" w:space="0" w:color="auto"/>
            <w:bottom w:val="none" w:sz="0" w:space="0" w:color="auto"/>
            <w:right w:val="none" w:sz="0" w:space="0" w:color="auto"/>
          </w:divBdr>
          <w:divsChild>
            <w:div w:id="193883959">
              <w:marLeft w:val="0"/>
              <w:marRight w:val="0"/>
              <w:marTop w:val="0"/>
              <w:marBottom w:val="0"/>
              <w:divBdr>
                <w:top w:val="none" w:sz="0" w:space="0" w:color="auto"/>
                <w:left w:val="none" w:sz="0" w:space="0" w:color="auto"/>
                <w:bottom w:val="none" w:sz="0" w:space="0" w:color="auto"/>
                <w:right w:val="none" w:sz="0" w:space="0" w:color="auto"/>
              </w:divBdr>
              <w:divsChild>
                <w:div w:id="959189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6938098">
          <w:marLeft w:val="0"/>
          <w:marRight w:val="0"/>
          <w:marTop w:val="0"/>
          <w:marBottom w:val="0"/>
          <w:divBdr>
            <w:top w:val="none" w:sz="0" w:space="0" w:color="auto"/>
            <w:left w:val="none" w:sz="0" w:space="0" w:color="auto"/>
            <w:bottom w:val="none" w:sz="0" w:space="0" w:color="auto"/>
            <w:right w:val="none" w:sz="0" w:space="0" w:color="auto"/>
          </w:divBdr>
          <w:divsChild>
            <w:div w:id="1499077742">
              <w:marLeft w:val="0"/>
              <w:marRight w:val="0"/>
              <w:marTop w:val="0"/>
              <w:marBottom w:val="0"/>
              <w:divBdr>
                <w:top w:val="none" w:sz="0" w:space="0" w:color="auto"/>
                <w:left w:val="none" w:sz="0" w:space="0" w:color="auto"/>
                <w:bottom w:val="none" w:sz="0" w:space="0" w:color="auto"/>
                <w:right w:val="none" w:sz="0" w:space="0" w:color="auto"/>
              </w:divBdr>
            </w:div>
          </w:divsChild>
        </w:div>
        <w:div w:id="1227497114">
          <w:marLeft w:val="0"/>
          <w:marRight w:val="0"/>
          <w:marTop w:val="0"/>
          <w:marBottom w:val="0"/>
          <w:divBdr>
            <w:top w:val="none" w:sz="0" w:space="0" w:color="auto"/>
            <w:left w:val="none" w:sz="0" w:space="0" w:color="auto"/>
            <w:bottom w:val="none" w:sz="0" w:space="0" w:color="auto"/>
            <w:right w:val="none" w:sz="0" w:space="0" w:color="auto"/>
          </w:divBdr>
          <w:divsChild>
            <w:div w:id="966085492">
              <w:marLeft w:val="0"/>
              <w:marRight w:val="0"/>
              <w:marTop w:val="0"/>
              <w:marBottom w:val="0"/>
              <w:divBdr>
                <w:top w:val="none" w:sz="0" w:space="0" w:color="auto"/>
                <w:left w:val="none" w:sz="0" w:space="0" w:color="auto"/>
                <w:bottom w:val="none" w:sz="0" w:space="0" w:color="auto"/>
                <w:right w:val="none" w:sz="0" w:space="0" w:color="auto"/>
              </w:divBdr>
            </w:div>
          </w:divsChild>
        </w:div>
        <w:div w:id="1339231568">
          <w:marLeft w:val="0"/>
          <w:marRight w:val="0"/>
          <w:marTop w:val="300"/>
          <w:marBottom w:val="0"/>
          <w:divBdr>
            <w:top w:val="none" w:sz="0" w:space="0" w:color="auto"/>
            <w:left w:val="none" w:sz="0" w:space="0" w:color="auto"/>
            <w:bottom w:val="none" w:sz="0" w:space="0" w:color="auto"/>
            <w:right w:val="none" w:sz="0" w:space="0" w:color="auto"/>
          </w:divBdr>
          <w:divsChild>
            <w:div w:id="563955235">
              <w:marLeft w:val="0"/>
              <w:marRight w:val="0"/>
              <w:marTop w:val="0"/>
              <w:marBottom w:val="0"/>
              <w:divBdr>
                <w:top w:val="none" w:sz="0" w:space="0" w:color="auto"/>
                <w:left w:val="none" w:sz="0" w:space="0" w:color="auto"/>
                <w:bottom w:val="none" w:sz="0" w:space="0" w:color="auto"/>
                <w:right w:val="none" w:sz="0" w:space="0" w:color="auto"/>
              </w:divBdr>
              <w:divsChild>
                <w:div w:id="595476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6527513">
          <w:marLeft w:val="0"/>
          <w:marRight w:val="0"/>
          <w:marTop w:val="0"/>
          <w:marBottom w:val="0"/>
          <w:divBdr>
            <w:top w:val="none" w:sz="0" w:space="0" w:color="auto"/>
            <w:left w:val="none" w:sz="0" w:space="0" w:color="auto"/>
            <w:bottom w:val="none" w:sz="0" w:space="0" w:color="auto"/>
            <w:right w:val="none" w:sz="0" w:space="0" w:color="auto"/>
          </w:divBdr>
        </w:div>
        <w:div w:id="1497695619">
          <w:marLeft w:val="0"/>
          <w:marRight w:val="0"/>
          <w:marTop w:val="0"/>
          <w:marBottom w:val="0"/>
          <w:divBdr>
            <w:top w:val="none" w:sz="0" w:space="0" w:color="auto"/>
            <w:left w:val="none" w:sz="0" w:space="0" w:color="auto"/>
            <w:bottom w:val="none" w:sz="0" w:space="0" w:color="auto"/>
            <w:right w:val="none" w:sz="0" w:space="0" w:color="auto"/>
          </w:divBdr>
          <w:divsChild>
            <w:div w:id="520975514">
              <w:marLeft w:val="0"/>
              <w:marRight w:val="0"/>
              <w:marTop w:val="0"/>
              <w:marBottom w:val="0"/>
              <w:divBdr>
                <w:top w:val="none" w:sz="0" w:space="0" w:color="auto"/>
                <w:left w:val="none" w:sz="0" w:space="0" w:color="auto"/>
                <w:bottom w:val="none" w:sz="0" w:space="0" w:color="auto"/>
                <w:right w:val="none" w:sz="0" w:space="0" w:color="auto"/>
              </w:divBdr>
            </w:div>
          </w:divsChild>
        </w:div>
        <w:div w:id="1801922068">
          <w:marLeft w:val="0"/>
          <w:marRight w:val="0"/>
          <w:marTop w:val="0"/>
          <w:marBottom w:val="0"/>
          <w:divBdr>
            <w:top w:val="none" w:sz="0" w:space="0" w:color="auto"/>
            <w:left w:val="none" w:sz="0" w:space="0" w:color="auto"/>
            <w:bottom w:val="none" w:sz="0" w:space="0" w:color="auto"/>
            <w:right w:val="none" w:sz="0" w:space="0" w:color="auto"/>
          </w:divBdr>
        </w:div>
        <w:div w:id="1846289300">
          <w:marLeft w:val="0"/>
          <w:marRight w:val="0"/>
          <w:marTop w:val="0"/>
          <w:marBottom w:val="0"/>
          <w:divBdr>
            <w:top w:val="none" w:sz="0" w:space="0" w:color="auto"/>
            <w:left w:val="none" w:sz="0" w:space="0" w:color="auto"/>
            <w:bottom w:val="none" w:sz="0" w:space="0" w:color="auto"/>
            <w:right w:val="none" w:sz="0" w:space="0" w:color="auto"/>
          </w:divBdr>
          <w:divsChild>
            <w:div w:id="35861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01533">
      <w:bodyDiv w:val="1"/>
      <w:marLeft w:val="0"/>
      <w:marRight w:val="0"/>
      <w:marTop w:val="0"/>
      <w:marBottom w:val="0"/>
      <w:divBdr>
        <w:top w:val="none" w:sz="0" w:space="0" w:color="auto"/>
        <w:left w:val="none" w:sz="0" w:space="0" w:color="auto"/>
        <w:bottom w:val="none" w:sz="0" w:space="0" w:color="auto"/>
        <w:right w:val="none" w:sz="0" w:space="0" w:color="auto"/>
      </w:divBdr>
    </w:div>
    <w:div w:id="39594019">
      <w:bodyDiv w:val="1"/>
      <w:marLeft w:val="0"/>
      <w:marRight w:val="0"/>
      <w:marTop w:val="0"/>
      <w:marBottom w:val="0"/>
      <w:divBdr>
        <w:top w:val="none" w:sz="0" w:space="0" w:color="auto"/>
        <w:left w:val="none" w:sz="0" w:space="0" w:color="auto"/>
        <w:bottom w:val="none" w:sz="0" w:space="0" w:color="auto"/>
        <w:right w:val="none" w:sz="0" w:space="0" w:color="auto"/>
      </w:divBdr>
    </w:div>
    <w:div w:id="41637068">
      <w:bodyDiv w:val="1"/>
      <w:marLeft w:val="0"/>
      <w:marRight w:val="0"/>
      <w:marTop w:val="0"/>
      <w:marBottom w:val="0"/>
      <w:divBdr>
        <w:top w:val="none" w:sz="0" w:space="0" w:color="auto"/>
        <w:left w:val="none" w:sz="0" w:space="0" w:color="auto"/>
        <w:bottom w:val="none" w:sz="0" w:space="0" w:color="auto"/>
        <w:right w:val="none" w:sz="0" w:space="0" w:color="auto"/>
      </w:divBdr>
      <w:divsChild>
        <w:div w:id="778373577">
          <w:marLeft w:val="0"/>
          <w:marRight w:val="0"/>
          <w:marTop w:val="0"/>
          <w:marBottom w:val="0"/>
          <w:divBdr>
            <w:top w:val="none" w:sz="0" w:space="0" w:color="auto"/>
            <w:left w:val="none" w:sz="0" w:space="0" w:color="auto"/>
            <w:bottom w:val="none" w:sz="0" w:space="0" w:color="auto"/>
            <w:right w:val="none" w:sz="0" w:space="0" w:color="auto"/>
          </w:divBdr>
        </w:div>
        <w:div w:id="1076634921">
          <w:marLeft w:val="0"/>
          <w:marRight w:val="0"/>
          <w:marTop w:val="0"/>
          <w:marBottom w:val="0"/>
          <w:divBdr>
            <w:top w:val="none" w:sz="0" w:space="0" w:color="auto"/>
            <w:left w:val="none" w:sz="0" w:space="0" w:color="auto"/>
            <w:bottom w:val="none" w:sz="0" w:space="0" w:color="auto"/>
            <w:right w:val="none" w:sz="0" w:space="0" w:color="auto"/>
          </w:divBdr>
          <w:divsChild>
            <w:div w:id="1673868874">
              <w:marLeft w:val="0"/>
              <w:marRight w:val="0"/>
              <w:marTop w:val="0"/>
              <w:marBottom w:val="0"/>
              <w:divBdr>
                <w:top w:val="none" w:sz="0" w:space="0" w:color="auto"/>
                <w:left w:val="none" w:sz="0" w:space="0" w:color="auto"/>
                <w:bottom w:val="none" w:sz="0" w:space="0" w:color="auto"/>
                <w:right w:val="none" w:sz="0" w:space="0" w:color="auto"/>
              </w:divBdr>
            </w:div>
          </w:divsChild>
        </w:div>
        <w:div w:id="739911432">
          <w:marLeft w:val="0"/>
          <w:marRight w:val="0"/>
          <w:marTop w:val="0"/>
          <w:marBottom w:val="0"/>
          <w:divBdr>
            <w:top w:val="none" w:sz="0" w:space="0" w:color="auto"/>
            <w:left w:val="none" w:sz="0" w:space="0" w:color="auto"/>
            <w:bottom w:val="none" w:sz="0" w:space="0" w:color="auto"/>
            <w:right w:val="none" w:sz="0" w:space="0" w:color="auto"/>
          </w:divBdr>
        </w:div>
        <w:div w:id="1761294781">
          <w:marLeft w:val="0"/>
          <w:marRight w:val="0"/>
          <w:marTop w:val="0"/>
          <w:marBottom w:val="0"/>
          <w:divBdr>
            <w:top w:val="none" w:sz="0" w:space="0" w:color="auto"/>
            <w:left w:val="none" w:sz="0" w:space="0" w:color="auto"/>
            <w:bottom w:val="none" w:sz="0" w:space="0" w:color="auto"/>
            <w:right w:val="none" w:sz="0" w:space="0" w:color="auto"/>
          </w:divBdr>
          <w:divsChild>
            <w:div w:id="1905948833">
              <w:marLeft w:val="0"/>
              <w:marRight w:val="0"/>
              <w:marTop w:val="0"/>
              <w:marBottom w:val="0"/>
              <w:divBdr>
                <w:top w:val="none" w:sz="0" w:space="0" w:color="auto"/>
                <w:left w:val="none" w:sz="0" w:space="0" w:color="auto"/>
                <w:bottom w:val="none" w:sz="0" w:space="0" w:color="auto"/>
                <w:right w:val="none" w:sz="0" w:space="0" w:color="auto"/>
              </w:divBdr>
            </w:div>
          </w:divsChild>
        </w:div>
        <w:div w:id="767501877">
          <w:marLeft w:val="0"/>
          <w:marRight w:val="0"/>
          <w:marTop w:val="0"/>
          <w:marBottom w:val="0"/>
          <w:divBdr>
            <w:top w:val="none" w:sz="0" w:space="0" w:color="auto"/>
            <w:left w:val="none" w:sz="0" w:space="0" w:color="auto"/>
            <w:bottom w:val="none" w:sz="0" w:space="0" w:color="auto"/>
            <w:right w:val="none" w:sz="0" w:space="0" w:color="auto"/>
          </w:divBdr>
        </w:div>
        <w:div w:id="1373072661">
          <w:marLeft w:val="0"/>
          <w:marRight w:val="0"/>
          <w:marTop w:val="0"/>
          <w:marBottom w:val="0"/>
          <w:divBdr>
            <w:top w:val="none" w:sz="0" w:space="0" w:color="auto"/>
            <w:left w:val="none" w:sz="0" w:space="0" w:color="auto"/>
            <w:bottom w:val="none" w:sz="0" w:space="0" w:color="auto"/>
            <w:right w:val="none" w:sz="0" w:space="0" w:color="auto"/>
          </w:divBdr>
          <w:divsChild>
            <w:div w:id="1647974877">
              <w:marLeft w:val="0"/>
              <w:marRight w:val="0"/>
              <w:marTop w:val="0"/>
              <w:marBottom w:val="0"/>
              <w:divBdr>
                <w:top w:val="none" w:sz="0" w:space="0" w:color="auto"/>
                <w:left w:val="none" w:sz="0" w:space="0" w:color="auto"/>
                <w:bottom w:val="none" w:sz="0" w:space="0" w:color="auto"/>
                <w:right w:val="none" w:sz="0" w:space="0" w:color="auto"/>
              </w:divBdr>
            </w:div>
          </w:divsChild>
        </w:div>
        <w:div w:id="1664626784">
          <w:marLeft w:val="0"/>
          <w:marRight w:val="0"/>
          <w:marTop w:val="0"/>
          <w:marBottom w:val="0"/>
          <w:divBdr>
            <w:top w:val="none" w:sz="0" w:space="0" w:color="auto"/>
            <w:left w:val="none" w:sz="0" w:space="0" w:color="auto"/>
            <w:bottom w:val="none" w:sz="0" w:space="0" w:color="auto"/>
            <w:right w:val="none" w:sz="0" w:space="0" w:color="auto"/>
          </w:divBdr>
        </w:div>
        <w:div w:id="299648600">
          <w:marLeft w:val="0"/>
          <w:marRight w:val="0"/>
          <w:marTop w:val="0"/>
          <w:marBottom w:val="0"/>
          <w:divBdr>
            <w:top w:val="none" w:sz="0" w:space="0" w:color="auto"/>
            <w:left w:val="none" w:sz="0" w:space="0" w:color="auto"/>
            <w:bottom w:val="none" w:sz="0" w:space="0" w:color="auto"/>
            <w:right w:val="none" w:sz="0" w:space="0" w:color="auto"/>
          </w:divBdr>
          <w:divsChild>
            <w:div w:id="1682857127">
              <w:marLeft w:val="0"/>
              <w:marRight w:val="0"/>
              <w:marTop w:val="0"/>
              <w:marBottom w:val="0"/>
              <w:divBdr>
                <w:top w:val="none" w:sz="0" w:space="0" w:color="auto"/>
                <w:left w:val="none" w:sz="0" w:space="0" w:color="auto"/>
                <w:bottom w:val="none" w:sz="0" w:space="0" w:color="auto"/>
                <w:right w:val="none" w:sz="0" w:space="0" w:color="auto"/>
              </w:divBdr>
            </w:div>
          </w:divsChild>
        </w:div>
        <w:div w:id="728922784">
          <w:marLeft w:val="0"/>
          <w:marRight w:val="0"/>
          <w:marTop w:val="0"/>
          <w:marBottom w:val="0"/>
          <w:divBdr>
            <w:top w:val="none" w:sz="0" w:space="0" w:color="auto"/>
            <w:left w:val="none" w:sz="0" w:space="0" w:color="auto"/>
            <w:bottom w:val="none" w:sz="0" w:space="0" w:color="auto"/>
            <w:right w:val="none" w:sz="0" w:space="0" w:color="auto"/>
          </w:divBdr>
        </w:div>
        <w:div w:id="446893191">
          <w:marLeft w:val="0"/>
          <w:marRight w:val="0"/>
          <w:marTop w:val="0"/>
          <w:marBottom w:val="0"/>
          <w:divBdr>
            <w:top w:val="none" w:sz="0" w:space="0" w:color="auto"/>
            <w:left w:val="none" w:sz="0" w:space="0" w:color="auto"/>
            <w:bottom w:val="none" w:sz="0" w:space="0" w:color="auto"/>
            <w:right w:val="none" w:sz="0" w:space="0" w:color="auto"/>
          </w:divBdr>
          <w:divsChild>
            <w:div w:id="1814447840">
              <w:marLeft w:val="0"/>
              <w:marRight w:val="0"/>
              <w:marTop w:val="0"/>
              <w:marBottom w:val="0"/>
              <w:divBdr>
                <w:top w:val="none" w:sz="0" w:space="0" w:color="auto"/>
                <w:left w:val="none" w:sz="0" w:space="0" w:color="auto"/>
                <w:bottom w:val="none" w:sz="0" w:space="0" w:color="auto"/>
                <w:right w:val="none" w:sz="0" w:space="0" w:color="auto"/>
              </w:divBdr>
            </w:div>
          </w:divsChild>
        </w:div>
        <w:div w:id="574975864">
          <w:marLeft w:val="0"/>
          <w:marRight w:val="0"/>
          <w:marTop w:val="0"/>
          <w:marBottom w:val="0"/>
          <w:divBdr>
            <w:top w:val="none" w:sz="0" w:space="0" w:color="auto"/>
            <w:left w:val="none" w:sz="0" w:space="0" w:color="auto"/>
            <w:bottom w:val="none" w:sz="0" w:space="0" w:color="auto"/>
            <w:right w:val="none" w:sz="0" w:space="0" w:color="auto"/>
          </w:divBdr>
        </w:div>
        <w:div w:id="570384584">
          <w:marLeft w:val="0"/>
          <w:marRight w:val="0"/>
          <w:marTop w:val="0"/>
          <w:marBottom w:val="0"/>
          <w:divBdr>
            <w:top w:val="none" w:sz="0" w:space="0" w:color="auto"/>
            <w:left w:val="none" w:sz="0" w:space="0" w:color="auto"/>
            <w:bottom w:val="none" w:sz="0" w:space="0" w:color="auto"/>
            <w:right w:val="none" w:sz="0" w:space="0" w:color="auto"/>
          </w:divBdr>
          <w:divsChild>
            <w:div w:id="126509814">
              <w:marLeft w:val="0"/>
              <w:marRight w:val="0"/>
              <w:marTop w:val="0"/>
              <w:marBottom w:val="0"/>
              <w:divBdr>
                <w:top w:val="none" w:sz="0" w:space="0" w:color="auto"/>
                <w:left w:val="none" w:sz="0" w:space="0" w:color="auto"/>
                <w:bottom w:val="none" w:sz="0" w:space="0" w:color="auto"/>
                <w:right w:val="none" w:sz="0" w:space="0" w:color="auto"/>
              </w:divBdr>
            </w:div>
          </w:divsChild>
        </w:div>
        <w:div w:id="2040619487">
          <w:marLeft w:val="0"/>
          <w:marRight w:val="0"/>
          <w:marTop w:val="0"/>
          <w:marBottom w:val="0"/>
          <w:divBdr>
            <w:top w:val="none" w:sz="0" w:space="0" w:color="auto"/>
            <w:left w:val="none" w:sz="0" w:space="0" w:color="auto"/>
            <w:bottom w:val="none" w:sz="0" w:space="0" w:color="auto"/>
            <w:right w:val="none" w:sz="0" w:space="0" w:color="auto"/>
          </w:divBdr>
        </w:div>
        <w:div w:id="133571058">
          <w:marLeft w:val="0"/>
          <w:marRight w:val="0"/>
          <w:marTop w:val="0"/>
          <w:marBottom w:val="0"/>
          <w:divBdr>
            <w:top w:val="none" w:sz="0" w:space="0" w:color="auto"/>
            <w:left w:val="none" w:sz="0" w:space="0" w:color="auto"/>
            <w:bottom w:val="none" w:sz="0" w:space="0" w:color="auto"/>
            <w:right w:val="none" w:sz="0" w:space="0" w:color="auto"/>
          </w:divBdr>
          <w:divsChild>
            <w:div w:id="1227689495">
              <w:marLeft w:val="0"/>
              <w:marRight w:val="0"/>
              <w:marTop w:val="0"/>
              <w:marBottom w:val="0"/>
              <w:divBdr>
                <w:top w:val="none" w:sz="0" w:space="0" w:color="auto"/>
                <w:left w:val="none" w:sz="0" w:space="0" w:color="auto"/>
                <w:bottom w:val="none" w:sz="0" w:space="0" w:color="auto"/>
                <w:right w:val="none" w:sz="0" w:space="0" w:color="auto"/>
              </w:divBdr>
            </w:div>
          </w:divsChild>
        </w:div>
        <w:div w:id="489953092">
          <w:marLeft w:val="0"/>
          <w:marRight w:val="0"/>
          <w:marTop w:val="300"/>
          <w:marBottom w:val="0"/>
          <w:divBdr>
            <w:top w:val="none" w:sz="0" w:space="0" w:color="auto"/>
            <w:left w:val="none" w:sz="0" w:space="0" w:color="auto"/>
            <w:bottom w:val="none" w:sz="0" w:space="0" w:color="auto"/>
            <w:right w:val="none" w:sz="0" w:space="0" w:color="auto"/>
          </w:divBdr>
          <w:divsChild>
            <w:div w:id="100078674">
              <w:marLeft w:val="0"/>
              <w:marRight w:val="0"/>
              <w:marTop w:val="0"/>
              <w:marBottom w:val="0"/>
              <w:divBdr>
                <w:top w:val="none" w:sz="0" w:space="0" w:color="auto"/>
                <w:left w:val="none" w:sz="0" w:space="0" w:color="auto"/>
                <w:bottom w:val="none" w:sz="0" w:space="0" w:color="auto"/>
                <w:right w:val="none" w:sz="0" w:space="0" w:color="auto"/>
              </w:divBdr>
              <w:divsChild>
                <w:div w:id="1435058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3789651">
          <w:marLeft w:val="0"/>
          <w:marRight w:val="0"/>
          <w:marTop w:val="300"/>
          <w:marBottom w:val="0"/>
          <w:divBdr>
            <w:top w:val="none" w:sz="0" w:space="0" w:color="auto"/>
            <w:left w:val="none" w:sz="0" w:space="0" w:color="auto"/>
            <w:bottom w:val="none" w:sz="0" w:space="0" w:color="auto"/>
            <w:right w:val="none" w:sz="0" w:space="0" w:color="auto"/>
          </w:divBdr>
          <w:divsChild>
            <w:div w:id="1566987436">
              <w:marLeft w:val="0"/>
              <w:marRight w:val="0"/>
              <w:marTop w:val="0"/>
              <w:marBottom w:val="0"/>
              <w:divBdr>
                <w:top w:val="none" w:sz="0" w:space="0" w:color="auto"/>
                <w:left w:val="none" w:sz="0" w:space="0" w:color="auto"/>
                <w:bottom w:val="none" w:sz="0" w:space="0" w:color="auto"/>
                <w:right w:val="none" w:sz="0" w:space="0" w:color="auto"/>
              </w:divBdr>
              <w:divsChild>
                <w:div w:id="353309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9432362">
          <w:marLeft w:val="0"/>
          <w:marRight w:val="0"/>
          <w:marTop w:val="300"/>
          <w:marBottom w:val="0"/>
          <w:divBdr>
            <w:top w:val="none" w:sz="0" w:space="0" w:color="auto"/>
            <w:left w:val="none" w:sz="0" w:space="0" w:color="auto"/>
            <w:bottom w:val="none" w:sz="0" w:space="0" w:color="auto"/>
            <w:right w:val="none" w:sz="0" w:space="0" w:color="auto"/>
          </w:divBdr>
          <w:divsChild>
            <w:div w:id="1118791477">
              <w:marLeft w:val="0"/>
              <w:marRight w:val="0"/>
              <w:marTop w:val="0"/>
              <w:marBottom w:val="0"/>
              <w:divBdr>
                <w:top w:val="none" w:sz="0" w:space="0" w:color="auto"/>
                <w:left w:val="none" w:sz="0" w:space="0" w:color="auto"/>
                <w:bottom w:val="none" w:sz="0" w:space="0" w:color="auto"/>
                <w:right w:val="none" w:sz="0" w:space="0" w:color="auto"/>
              </w:divBdr>
              <w:divsChild>
                <w:div w:id="1240114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5156168">
          <w:marLeft w:val="0"/>
          <w:marRight w:val="0"/>
          <w:marTop w:val="300"/>
          <w:marBottom w:val="0"/>
          <w:divBdr>
            <w:top w:val="none" w:sz="0" w:space="0" w:color="auto"/>
            <w:left w:val="none" w:sz="0" w:space="0" w:color="auto"/>
            <w:bottom w:val="none" w:sz="0" w:space="0" w:color="auto"/>
            <w:right w:val="none" w:sz="0" w:space="0" w:color="auto"/>
          </w:divBdr>
          <w:divsChild>
            <w:div w:id="206379172">
              <w:marLeft w:val="0"/>
              <w:marRight w:val="0"/>
              <w:marTop w:val="0"/>
              <w:marBottom w:val="0"/>
              <w:divBdr>
                <w:top w:val="none" w:sz="0" w:space="0" w:color="auto"/>
                <w:left w:val="none" w:sz="0" w:space="0" w:color="auto"/>
                <w:bottom w:val="none" w:sz="0" w:space="0" w:color="auto"/>
                <w:right w:val="none" w:sz="0" w:space="0" w:color="auto"/>
              </w:divBdr>
              <w:divsChild>
                <w:div w:id="409694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2222557">
      <w:bodyDiv w:val="1"/>
      <w:marLeft w:val="0"/>
      <w:marRight w:val="0"/>
      <w:marTop w:val="0"/>
      <w:marBottom w:val="0"/>
      <w:divBdr>
        <w:top w:val="none" w:sz="0" w:space="0" w:color="auto"/>
        <w:left w:val="none" w:sz="0" w:space="0" w:color="auto"/>
        <w:bottom w:val="none" w:sz="0" w:space="0" w:color="auto"/>
        <w:right w:val="none" w:sz="0" w:space="0" w:color="auto"/>
      </w:divBdr>
      <w:divsChild>
        <w:div w:id="117069665">
          <w:marLeft w:val="0"/>
          <w:marRight w:val="0"/>
          <w:marTop w:val="0"/>
          <w:marBottom w:val="0"/>
          <w:divBdr>
            <w:top w:val="none" w:sz="0" w:space="0" w:color="auto"/>
            <w:left w:val="none" w:sz="0" w:space="0" w:color="auto"/>
            <w:bottom w:val="none" w:sz="0" w:space="0" w:color="auto"/>
            <w:right w:val="none" w:sz="0" w:space="0" w:color="auto"/>
          </w:divBdr>
        </w:div>
        <w:div w:id="188422046">
          <w:marLeft w:val="0"/>
          <w:marRight w:val="0"/>
          <w:marTop w:val="300"/>
          <w:marBottom w:val="0"/>
          <w:divBdr>
            <w:top w:val="none" w:sz="0" w:space="0" w:color="auto"/>
            <w:left w:val="none" w:sz="0" w:space="0" w:color="auto"/>
            <w:bottom w:val="none" w:sz="0" w:space="0" w:color="auto"/>
            <w:right w:val="none" w:sz="0" w:space="0" w:color="auto"/>
          </w:divBdr>
          <w:divsChild>
            <w:div w:id="1054230934">
              <w:marLeft w:val="0"/>
              <w:marRight w:val="0"/>
              <w:marTop w:val="0"/>
              <w:marBottom w:val="0"/>
              <w:divBdr>
                <w:top w:val="none" w:sz="0" w:space="0" w:color="auto"/>
                <w:left w:val="none" w:sz="0" w:space="0" w:color="auto"/>
                <w:bottom w:val="none" w:sz="0" w:space="0" w:color="auto"/>
                <w:right w:val="none" w:sz="0" w:space="0" w:color="auto"/>
              </w:divBdr>
              <w:divsChild>
                <w:div w:id="8983702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556824">
          <w:marLeft w:val="0"/>
          <w:marRight w:val="0"/>
          <w:marTop w:val="0"/>
          <w:marBottom w:val="0"/>
          <w:divBdr>
            <w:top w:val="none" w:sz="0" w:space="0" w:color="auto"/>
            <w:left w:val="none" w:sz="0" w:space="0" w:color="auto"/>
            <w:bottom w:val="none" w:sz="0" w:space="0" w:color="auto"/>
            <w:right w:val="none" w:sz="0" w:space="0" w:color="auto"/>
          </w:divBdr>
          <w:divsChild>
            <w:div w:id="1243875059">
              <w:marLeft w:val="0"/>
              <w:marRight w:val="0"/>
              <w:marTop w:val="0"/>
              <w:marBottom w:val="0"/>
              <w:divBdr>
                <w:top w:val="none" w:sz="0" w:space="0" w:color="auto"/>
                <w:left w:val="none" w:sz="0" w:space="0" w:color="auto"/>
                <w:bottom w:val="none" w:sz="0" w:space="0" w:color="auto"/>
                <w:right w:val="none" w:sz="0" w:space="0" w:color="auto"/>
              </w:divBdr>
            </w:div>
          </w:divsChild>
        </w:div>
        <w:div w:id="359164338">
          <w:marLeft w:val="0"/>
          <w:marRight w:val="0"/>
          <w:marTop w:val="0"/>
          <w:marBottom w:val="0"/>
          <w:divBdr>
            <w:top w:val="none" w:sz="0" w:space="0" w:color="auto"/>
            <w:left w:val="none" w:sz="0" w:space="0" w:color="auto"/>
            <w:bottom w:val="none" w:sz="0" w:space="0" w:color="auto"/>
            <w:right w:val="none" w:sz="0" w:space="0" w:color="auto"/>
          </w:divBdr>
        </w:div>
        <w:div w:id="360277766">
          <w:marLeft w:val="0"/>
          <w:marRight w:val="0"/>
          <w:marTop w:val="300"/>
          <w:marBottom w:val="0"/>
          <w:divBdr>
            <w:top w:val="none" w:sz="0" w:space="0" w:color="auto"/>
            <w:left w:val="none" w:sz="0" w:space="0" w:color="auto"/>
            <w:bottom w:val="none" w:sz="0" w:space="0" w:color="auto"/>
            <w:right w:val="none" w:sz="0" w:space="0" w:color="auto"/>
          </w:divBdr>
          <w:divsChild>
            <w:div w:id="260572474">
              <w:marLeft w:val="0"/>
              <w:marRight w:val="0"/>
              <w:marTop w:val="0"/>
              <w:marBottom w:val="0"/>
              <w:divBdr>
                <w:top w:val="none" w:sz="0" w:space="0" w:color="auto"/>
                <w:left w:val="none" w:sz="0" w:space="0" w:color="auto"/>
                <w:bottom w:val="none" w:sz="0" w:space="0" w:color="auto"/>
                <w:right w:val="none" w:sz="0" w:space="0" w:color="auto"/>
              </w:divBdr>
              <w:divsChild>
                <w:div w:id="1399092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1751423">
          <w:marLeft w:val="0"/>
          <w:marRight w:val="0"/>
          <w:marTop w:val="0"/>
          <w:marBottom w:val="0"/>
          <w:divBdr>
            <w:top w:val="none" w:sz="0" w:space="0" w:color="auto"/>
            <w:left w:val="none" w:sz="0" w:space="0" w:color="auto"/>
            <w:bottom w:val="none" w:sz="0" w:space="0" w:color="auto"/>
            <w:right w:val="none" w:sz="0" w:space="0" w:color="auto"/>
          </w:divBdr>
        </w:div>
        <w:div w:id="648557457">
          <w:marLeft w:val="0"/>
          <w:marRight w:val="0"/>
          <w:marTop w:val="0"/>
          <w:marBottom w:val="0"/>
          <w:divBdr>
            <w:top w:val="none" w:sz="0" w:space="0" w:color="auto"/>
            <w:left w:val="none" w:sz="0" w:space="0" w:color="auto"/>
            <w:bottom w:val="none" w:sz="0" w:space="0" w:color="auto"/>
            <w:right w:val="none" w:sz="0" w:space="0" w:color="auto"/>
          </w:divBdr>
        </w:div>
        <w:div w:id="755175663">
          <w:marLeft w:val="0"/>
          <w:marRight w:val="0"/>
          <w:marTop w:val="0"/>
          <w:marBottom w:val="0"/>
          <w:divBdr>
            <w:top w:val="none" w:sz="0" w:space="0" w:color="auto"/>
            <w:left w:val="none" w:sz="0" w:space="0" w:color="auto"/>
            <w:bottom w:val="none" w:sz="0" w:space="0" w:color="auto"/>
            <w:right w:val="none" w:sz="0" w:space="0" w:color="auto"/>
          </w:divBdr>
          <w:divsChild>
            <w:div w:id="147525434">
              <w:marLeft w:val="0"/>
              <w:marRight w:val="0"/>
              <w:marTop w:val="0"/>
              <w:marBottom w:val="0"/>
              <w:divBdr>
                <w:top w:val="none" w:sz="0" w:space="0" w:color="auto"/>
                <w:left w:val="none" w:sz="0" w:space="0" w:color="auto"/>
                <w:bottom w:val="none" w:sz="0" w:space="0" w:color="auto"/>
                <w:right w:val="none" w:sz="0" w:space="0" w:color="auto"/>
              </w:divBdr>
            </w:div>
          </w:divsChild>
        </w:div>
        <w:div w:id="895430393">
          <w:marLeft w:val="0"/>
          <w:marRight w:val="0"/>
          <w:marTop w:val="0"/>
          <w:marBottom w:val="0"/>
          <w:divBdr>
            <w:top w:val="none" w:sz="0" w:space="0" w:color="auto"/>
            <w:left w:val="none" w:sz="0" w:space="0" w:color="auto"/>
            <w:bottom w:val="none" w:sz="0" w:space="0" w:color="auto"/>
            <w:right w:val="none" w:sz="0" w:space="0" w:color="auto"/>
          </w:divBdr>
          <w:divsChild>
            <w:div w:id="142966270">
              <w:marLeft w:val="0"/>
              <w:marRight w:val="0"/>
              <w:marTop w:val="0"/>
              <w:marBottom w:val="0"/>
              <w:divBdr>
                <w:top w:val="none" w:sz="0" w:space="0" w:color="auto"/>
                <w:left w:val="none" w:sz="0" w:space="0" w:color="auto"/>
                <w:bottom w:val="none" w:sz="0" w:space="0" w:color="auto"/>
                <w:right w:val="none" w:sz="0" w:space="0" w:color="auto"/>
              </w:divBdr>
            </w:div>
          </w:divsChild>
        </w:div>
        <w:div w:id="910427871">
          <w:marLeft w:val="0"/>
          <w:marRight w:val="0"/>
          <w:marTop w:val="0"/>
          <w:marBottom w:val="0"/>
          <w:divBdr>
            <w:top w:val="none" w:sz="0" w:space="0" w:color="auto"/>
            <w:left w:val="none" w:sz="0" w:space="0" w:color="auto"/>
            <w:bottom w:val="none" w:sz="0" w:space="0" w:color="auto"/>
            <w:right w:val="none" w:sz="0" w:space="0" w:color="auto"/>
          </w:divBdr>
          <w:divsChild>
            <w:div w:id="1820607040">
              <w:marLeft w:val="0"/>
              <w:marRight w:val="0"/>
              <w:marTop w:val="0"/>
              <w:marBottom w:val="0"/>
              <w:divBdr>
                <w:top w:val="none" w:sz="0" w:space="0" w:color="auto"/>
                <w:left w:val="none" w:sz="0" w:space="0" w:color="auto"/>
                <w:bottom w:val="none" w:sz="0" w:space="0" w:color="auto"/>
                <w:right w:val="none" w:sz="0" w:space="0" w:color="auto"/>
              </w:divBdr>
            </w:div>
          </w:divsChild>
        </w:div>
        <w:div w:id="1232233362">
          <w:marLeft w:val="0"/>
          <w:marRight w:val="0"/>
          <w:marTop w:val="0"/>
          <w:marBottom w:val="0"/>
          <w:divBdr>
            <w:top w:val="none" w:sz="0" w:space="0" w:color="auto"/>
            <w:left w:val="none" w:sz="0" w:space="0" w:color="auto"/>
            <w:bottom w:val="none" w:sz="0" w:space="0" w:color="auto"/>
            <w:right w:val="none" w:sz="0" w:space="0" w:color="auto"/>
          </w:divBdr>
          <w:divsChild>
            <w:div w:id="189801913">
              <w:marLeft w:val="0"/>
              <w:marRight w:val="0"/>
              <w:marTop w:val="0"/>
              <w:marBottom w:val="0"/>
              <w:divBdr>
                <w:top w:val="none" w:sz="0" w:space="0" w:color="auto"/>
                <w:left w:val="none" w:sz="0" w:space="0" w:color="auto"/>
                <w:bottom w:val="none" w:sz="0" w:space="0" w:color="auto"/>
                <w:right w:val="none" w:sz="0" w:space="0" w:color="auto"/>
              </w:divBdr>
            </w:div>
          </w:divsChild>
        </w:div>
        <w:div w:id="1258364105">
          <w:marLeft w:val="0"/>
          <w:marRight w:val="0"/>
          <w:marTop w:val="0"/>
          <w:marBottom w:val="0"/>
          <w:divBdr>
            <w:top w:val="none" w:sz="0" w:space="0" w:color="auto"/>
            <w:left w:val="none" w:sz="0" w:space="0" w:color="auto"/>
            <w:bottom w:val="none" w:sz="0" w:space="0" w:color="auto"/>
            <w:right w:val="none" w:sz="0" w:space="0" w:color="auto"/>
          </w:divBdr>
        </w:div>
        <w:div w:id="1300306259">
          <w:marLeft w:val="0"/>
          <w:marRight w:val="0"/>
          <w:marTop w:val="0"/>
          <w:marBottom w:val="0"/>
          <w:divBdr>
            <w:top w:val="none" w:sz="0" w:space="0" w:color="auto"/>
            <w:left w:val="none" w:sz="0" w:space="0" w:color="auto"/>
            <w:bottom w:val="none" w:sz="0" w:space="0" w:color="auto"/>
            <w:right w:val="none" w:sz="0" w:space="0" w:color="auto"/>
          </w:divBdr>
        </w:div>
        <w:div w:id="1520315699">
          <w:marLeft w:val="0"/>
          <w:marRight w:val="0"/>
          <w:marTop w:val="0"/>
          <w:marBottom w:val="0"/>
          <w:divBdr>
            <w:top w:val="none" w:sz="0" w:space="0" w:color="auto"/>
            <w:left w:val="none" w:sz="0" w:space="0" w:color="auto"/>
            <w:bottom w:val="none" w:sz="0" w:space="0" w:color="auto"/>
            <w:right w:val="none" w:sz="0" w:space="0" w:color="auto"/>
          </w:divBdr>
        </w:div>
        <w:div w:id="1588617438">
          <w:marLeft w:val="0"/>
          <w:marRight w:val="0"/>
          <w:marTop w:val="300"/>
          <w:marBottom w:val="0"/>
          <w:divBdr>
            <w:top w:val="none" w:sz="0" w:space="0" w:color="auto"/>
            <w:left w:val="none" w:sz="0" w:space="0" w:color="auto"/>
            <w:bottom w:val="none" w:sz="0" w:space="0" w:color="auto"/>
            <w:right w:val="none" w:sz="0" w:space="0" w:color="auto"/>
          </w:divBdr>
          <w:divsChild>
            <w:div w:id="290017084">
              <w:marLeft w:val="0"/>
              <w:marRight w:val="0"/>
              <w:marTop w:val="0"/>
              <w:marBottom w:val="0"/>
              <w:divBdr>
                <w:top w:val="none" w:sz="0" w:space="0" w:color="auto"/>
                <w:left w:val="none" w:sz="0" w:space="0" w:color="auto"/>
                <w:bottom w:val="none" w:sz="0" w:space="0" w:color="auto"/>
                <w:right w:val="none" w:sz="0" w:space="0" w:color="auto"/>
              </w:divBdr>
              <w:divsChild>
                <w:div w:id="465315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530083">
          <w:marLeft w:val="0"/>
          <w:marRight w:val="0"/>
          <w:marTop w:val="0"/>
          <w:marBottom w:val="0"/>
          <w:divBdr>
            <w:top w:val="none" w:sz="0" w:space="0" w:color="auto"/>
            <w:left w:val="none" w:sz="0" w:space="0" w:color="auto"/>
            <w:bottom w:val="none" w:sz="0" w:space="0" w:color="auto"/>
            <w:right w:val="none" w:sz="0" w:space="0" w:color="auto"/>
          </w:divBdr>
          <w:divsChild>
            <w:div w:id="1325889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59484">
      <w:bodyDiv w:val="1"/>
      <w:marLeft w:val="0"/>
      <w:marRight w:val="0"/>
      <w:marTop w:val="0"/>
      <w:marBottom w:val="0"/>
      <w:divBdr>
        <w:top w:val="none" w:sz="0" w:space="0" w:color="auto"/>
        <w:left w:val="none" w:sz="0" w:space="0" w:color="auto"/>
        <w:bottom w:val="none" w:sz="0" w:space="0" w:color="auto"/>
        <w:right w:val="none" w:sz="0" w:space="0" w:color="auto"/>
      </w:divBdr>
      <w:divsChild>
        <w:div w:id="132061516">
          <w:marLeft w:val="0"/>
          <w:marRight w:val="0"/>
          <w:marTop w:val="0"/>
          <w:marBottom w:val="0"/>
          <w:divBdr>
            <w:top w:val="none" w:sz="0" w:space="0" w:color="auto"/>
            <w:left w:val="none" w:sz="0" w:space="0" w:color="auto"/>
            <w:bottom w:val="none" w:sz="0" w:space="0" w:color="auto"/>
            <w:right w:val="none" w:sz="0" w:space="0" w:color="auto"/>
          </w:divBdr>
        </w:div>
        <w:div w:id="135345552">
          <w:marLeft w:val="0"/>
          <w:marRight w:val="0"/>
          <w:marTop w:val="0"/>
          <w:marBottom w:val="0"/>
          <w:divBdr>
            <w:top w:val="none" w:sz="0" w:space="0" w:color="auto"/>
            <w:left w:val="none" w:sz="0" w:space="0" w:color="auto"/>
            <w:bottom w:val="none" w:sz="0" w:space="0" w:color="auto"/>
            <w:right w:val="none" w:sz="0" w:space="0" w:color="auto"/>
          </w:divBdr>
        </w:div>
        <w:div w:id="286470205">
          <w:marLeft w:val="0"/>
          <w:marRight w:val="0"/>
          <w:marTop w:val="0"/>
          <w:marBottom w:val="0"/>
          <w:divBdr>
            <w:top w:val="none" w:sz="0" w:space="0" w:color="auto"/>
            <w:left w:val="none" w:sz="0" w:space="0" w:color="auto"/>
            <w:bottom w:val="none" w:sz="0" w:space="0" w:color="auto"/>
            <w:right w:val="none" w:sz="0" w:space="0" w:color="auto"/>
          </w:divBdr>
        </w:div>
        <w:div w:id="425738091">
          <w:marLeft w:val="0"/>
          <w:marRight w:val="0"/>
          <w:marTop w:val="300"/>
          <w:marBottom w:val="0"/>
          <w:divBdr>
            <w:top w:val="none" w:sz="0" w:space="0" w:color="auto"/>
            <w:left w:val="none" w:sz="0" w:space="0" w:color="auto"/>
            <w:bottom w:val="none" w:sz="0" w:space="0" w:color="auto"/>
            <w:right w:val="none" w:sz="0" w:space="0" w:color="auto"/>
          </w:divBdr>
          <w:divsChild>
            <w:div w:id="1428967327">
              <w:marLeft w:val="0"/>
              <w:marRight w:val="0"/>
              <w:marTop w:val="0"/>
              <w:marBottom w:val="0"/>
              <w:divBdr>
                <w:top w:val="none" w:sz="0" w:space="0" w:color="auto"/>
                <w:left w:val="none" w:sz="0" w:space="0" w:color="auto"/>
                <w:bottom w:val="none" w:sz="0" w:space="0" w:color="auto"/>
                <w:right w:val="none" w:sz="0" w:space="0" w:color="auto"/>
              </w:divBdr>
              <w:divsChild>
                <w:div w:id="902985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9318235">
          <w:marLeft w:val="0"/>
          <w:marRight w:val="0"/>
          <w:marTop w:val="0"/>
          <w:marBottom w:val="0"/>
          <w:divBdr>
            <w:top w:val="none" w:sz="0" w:space="0" w:color="auto"/>
            <w:left w:val="none" w:sz="0" w:space="0" w:color="auto"/>
            <w:bottom w:val="none" w:sz="0" w:space="0" w:color="auto"/>
            <w:right w:val="none" w:sz="0" w:space="0" w:color="auto"/>
          </w:divBdr>
          <w:divsChild>
            <w:div w:id="718282815">
              <w:marLeft w:val="0"/>
              <w:marRight w:val="0"/>
              <w:marTop w:val="0"/>
              <w:marBottom w:val="0"/>
              <w:divBdr>
                <w:top w:val="none" w:sz="0" w:space="0" w:color="auto"/>
                <w:left w:val="none" w:sz="0" w:space="0" w:color="auto"/>
                <w:bottom w:val="none" w:sz="0" w:space="0" w:color="auto"/>
                <w:right w:val="none" w:sz="0" w:space="0" w:color="auto"/>
              </w:divBdr>
            </w:div>
          </w:divsChild>
        </w:div>
        <w:div w:id="697438497">
          <w:marLeft w:val="0"/>
          <w:marRight w:val="0"/>
          <w:marTop w:val="300"/>
          <w:marBottom w:val="0"/>
          <w:divBdr>
            <w:top w:val="none" w:sz="0" w:space="0" w:color="auto"/>
            <w:left w:val="none" w:sz="0" w:space="0" w:color="auto"/>
            <w:bottom w:val="none" w:sz="0" w:space="0" w:color="auto"/>
            <w:right w:val="none" w:sz="0" w:space="0" w:color="auto"/>
          </w:divBdr>
          <w:divsChild>
            <w:div w:id="106120671">
              <w:marLeft w:val="0"/>
              <w:marRight w:val="0"/>
              <w:marTop w:val="0"/>
              <w:marBottom w:val="0"/>
              <w:divBdr>
                <w:top w:val="none" w:sz="0" w:space="0" w:color="auto"/>
                <w:left w:val="none" w:sz="0" w:space="0" w:color="auto"/>
                <w:bottom w:val="none" w:sz="0" w:space="0" w:color="auto"/>
                <w:right w:val="none" w:sz="0" w:space="0" w:color="auto"/>
              </w:divBdr>
              <w:divsChild>
                <w:div w:id="1485857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0563977">
          <w:marLeft w:val="0"/>
          <w:marRight w:val="0"/>
          <w:marTop w:val="0"/>
          <w:marBottom w:val="0"/>
          <w:divBdr>
            <w:top w:val="none" w:sz="0" w:space="0" w:color="auto"/>
            <w:left w:val="none" w:sz="0" w:space="0" w:color="auto"/>
            <w:bottom w:val="none" w:sz="0" w:space="0" w:color="auto"/>
            <w:right w:val="none" w:sz="0" w:space="0" w:color="auto"/>
          </w:divBdr>
        </w:div>
        <w:div w:id="939221536">
          <w:marLeft w:val="0"/>
          <w:marRight w:val="0"/>
          <w:marTop w:val="0"/>
          <w:marBottom w:val="0"/>
          <w:divBdr>
            <w:top w:val="none" w:sz="0" w:space="0" w:color="auto"/>
            <w:left w:val="none" w:sz="0" w:space="0" w:color="auto"/>
            <w:bottom w:val="none" w:sz="0" w:space="0" w:color="auto"/>
            <w:right w:val="none" w:sz="0" w:space="0" w:color="auto"/>
          </w:divBdr>
        </w:div>
        <w:div w:id="1437677633">
          <w:marLeft w:val="0"/>
          <w:marRight w:val="0"/>
          <w:marTop w:val="0"/>
          <w:marBottom w:val="0"/>
          <w:divBdr>
            <w:top w:val="none" w:sz="0" w:space="0" w:color="auto"/>
            <w:left w:val="none" w:sz="0" w:space="0" w:color="auto"/>
            <w:bottom w:val="none" w:sz="0" w:space="0" w:color="auto"/>
            <w:right w:val="none" w:sz="0" w:space="0" w:color="auto"/>
          </w:divBdr>
          <w:divsChild>
            <w:div w:id="1629556062">
              <w:marLeft w:val="0"/>
              <w:marRight w:val="0"/>
              <w:marTop w:val="0"/>
              <w:marBottom w:val="0"/>
              <w:divBdr>
                <w:top w:val="none" w:sz="0" w:space="0" w:color="auto"/>
                <w:left w:val="none" w:sz="0" w:space="0" w:color="auto"/>
                <w:bottom w:val="none" w:sz="0" w:space="0" w:color="auto"/>
                <w:right w:val="none" w:sz="0" w:space="0" w:color="auto"/>
              </w:divBdr>
            </w:div>
          </w:divsChild>
        </w:div>
        <w:div w:id="1480489803">
          <w:marLeft w:val="0"/>
          <w:marRight w:val="0"/>
          <w:marTop w:val="0"/>
          <w:marBottom w:val="0"/>
          <w:divBdr>
            <w:top w:val="none" w:sz="0" w:space="0" w:color="auto"/>
            <w:left w:val="none" w:sz="0" w:space="0" w:color="auto"/>
            <w:bottom w:val="none" w:sz="0" w:space="0" w:color="auto"/>
            <w:right w:val="none" w:sz="0" w:space="0" w:color="auto"/>
          </w:divBdr>
          <w:divsChild>
            <w:div w:id="34892403">
              <w:marLeft w:val="0"/>
              <w:marRight w:val="0"/>
              <w:marTop w:val="0"/>
              <w:marBottom w:val="0"/>
              <w:divBdr>
                <w:top w:val="none" w:sz="0" w:space="0" w:color="auto"/>
                <w:left w:val="none" w:sz="0" w:space="0" w:color="auto"/>
                <w:bottom w:val="none" w:sz="0" w:space="0" w:color="auto"/>
                <w:right w:val="none" w:sz="0" w:space="0" w:color="auto"/>
              </w:divBdr>
            </w:div>
          </w:divsChild>
        </w:div>
        <w:div w:id="1531718509">
          <w:marLeft w:val="0"/>
          <w:marRight w:val="0"/>
          <w:marTop w:val="0"/>
          <w:marBottom w:val="0"/>
          <w:divBdr>
            <w:top w:val="none" w:sz="0" w:space="0" w:color="auto"/>
            <w:left w:val="none" w:sz="0" w:space="0" w:color="auto"/>
            <w:bottom w:val="none" w:sz="0" w:space="0" w:color="auto"/>
            <w:right w:val="none" w:sz="0" w:space="0" w:color="auto"/>
          </w:divBdr>
        </w:div>
        <w:div w:id="1570379345">
          <w:marLeft w:val="0"/>
          <w:marRight w:val="0"/>
          <w:marTop w:val="300"/>
          <w:marBottom w:val="0"/>
          <w:divBdr>
            <w:top w:val="none" w:sz="0" w:space="0" w:color="auto"/>
            <w:left w:val="none" w:sz="0" w:space="0" w:color="auto"/>
            <w:bottom w:val="none" w:sz="0" w:space="0" w:color="auto"/>
            <w:right w:val="none" w:sz="0" w:space="0" w:color="auto"/>
          </w:divBdr>
          <w:divsChild>
            <w:div w:id="1353531492">
              <w:marLeft w:val="0"/>
              <w:marRight w:val="0"/>
              <w:marTop w:val="0"/>
              <w:marBottom w:val="0"/>
              <w:divBdr>
                <w:top w:val="none" w:sz="0" w:space="0" w:color="auto"/>
                <w:left w:val="none" w:sz="0" w:space="0" w:color="auto"/>
                <w:bottom w:val="none" w:sz="0" w:space="0" w:color="auto"/>
                <w:right w:val="none" w:sz="0" w:space="0" w:color="auto"/>
              </w:divBdr>
              <w:divsChild>
                <w:div w:id="771508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4072967">
          <w:marLeft w:val="0"/>
          <w:marRight w:val="0"/>
          <w:marTop w:val="300"/>
          <w:marBottom w:val="0"/>
          <w:divBdr>
            <w:top w:val="none" w:sz="0" w:space="0" w:color="auto"/>
            <w:left w:val="none" w:sz="0" w:space="0" w:color="auto"/>
            <w:bottom w:val="none" w:sz="0" w:space="0" w:color="auto"/>
            <w:right w:val="none" w:sz="0" w:space="0" w:color="auto"/>
          </w:divBdr>
          <w:divsChild>
            <w:div w:id="1672878418">
              <w:marLeft w:val="0"/>
              <w:marRight w:val="0"/>
              <w:marTop w:val="0"/>
              <w:marBottom w:val="0"/>
              <w:divBdr>
                <w:top w:val="none" w:sz="0" w:space="0" w:color="auto"/>
                <w:left w:val="none" w:sz="0" w:space="0" w:color="auto"/>
                <w:bottom w:val="none" w:sz="0" w:space="0" w:color="auto"/>
                <w:right w:val="none" w:sz="0" w:space="0" w:color="auto"/>
              </w:divBdr>
              <w:divsChild>
                <w:div w:id="10069836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7586751">
          <w:marLeft w:val="0"/>
          <w:marRight w:val="0"/>
          <w:marTop w:val="0"/>
          <w:marBottom w:val="0"/>
          <w:divBdr>
            <w:top w:val="none" w:sz="0" w:space="0" w:color="auto"/>
            <w:left w:val="none" w:sz="0" w:space="0" w:color="auto"/>
            <w:bottom w:val="none" w:sz="0" w:space="0" w:color="auto"/>
            <w:right w:val="none" w:sz="0" w:space="0" w:color="auto"/>
          </w:divBdr>
        </w:div>
        <w:div w:id="1751002383">
          <w:marLeft w:val="0"/>
          <w:marRight w:val="0"/>
          <w:marTop w:val="0"/>
          <w:marBottom w:val="0"/>
          <w:divBdr>
            <w:top w:val="none" w:sz="0" w:space="0" w:color="auto"/>
            <w:left w:val="none" w:sz="0" w:space="0" w:color="auto"/>
            <w:bottom w:val="none" w:sz="0" w:space="0" w:color="auto"/>
            <w:right w:val="none" w:sz="0" w:space="0" w:color="auto"/>
          </w:divBdr>
        </w:div>
        <w:div w:id="1818498267">
          <w:marLeft w:val="0"/>
          <w:marRight w:val="0"/>
          <w:marTop w:val="0"/>
          <w:marBottom w:val="0"/>
          <w:divBdr>
            <w:top w:val="none" w:sz="0" w:space="0" w:color="auto"/>
            <w:left w:val="none" w:sz="0" w:space="0" w:color="auto"/>
            <w:bottom w:val="none" w:sz="0" w:space="0" w:color="auto"/>
            <w:right w:val="none" w:sz="0" w:space="0" w:color="auto"/>
          </w:divBdr>
          <w:divsChild>
            <w:div w:id="425687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67894">
      <w:bodyDiv w:val="1"/>
      <w:marLeft w:val="0"/>
      <w:marRight w:val="0"/>
      <w:marTop w:val="0"/>
      <w:marBottom w:val="0"/>
      <w:divBdr>
        <w:top w:val="none" w:sz="0" w:space="0" w:color="auto"/>
        <w:left w:val="none" w:sz="0" w:space="0" w:color="auto"/>
        <w:bottom w:val="none" w:sz="0" w:space="0" w:color="auto"/>
        <w:right w:val="none" w:sz="0" w:space="0" w:color="auto"/>
      </w:divBdr>
      <w:divsChild>
        <w:div w:id="363291502">
          <w:marLeft w:val="0"/>
          <w:marRight w:val="0"/>
          <w:marTop w:val="0"/>
          <w:marBottom w:val="0"/>
          <w:divBdr>
            <w:top w:val="none" w:sz="0" w:space="0" w:color="auto"/>
            <w:left w:val="none" w:sz="0" w:space="0" w:color="auto"/>
            <w:bottom w:val="none" w:sz="0" w:space="0" w:color="auto"/>
            <w:right w:val="none" w:sz="0" w:space="0" w:color="auto"/>
          </w:divBdr>
          <w:divsChild>
            <w:div w:id="1075319523">
              <w:marLeft w:val="0"/>
              <w:marRight w:val="0"/>
              <w:marTop w:val="0"/>
              <w:marBottom w:val="0"/>
              <w:divBdr>
                <w:top w:val="none" w:sz="0" w:space="0" w:color="auto"/>
                <w:left w:val="none" w:sz="0" w:space="0" w:color="auto"/>
                <w:bottom w:val="none" w:sz="0" w:space="0" w:color="auto"/>
                <w:right w:val="none" w:sz="0" w:space="0" w:color="auto"/>
              </w:divBdr>
            </w:div>
          </w:divsChild>
        </w:div>
        <w:div w:id="407308520">
          <w:marLeft w:val="0"/>
          <w:marRight w:val="0"/>
          <w:marTop w:val="0"/>
          <w:marBottom w:val="0"/>
          <w:divBdr>
            <w:top w:val="none" w:sz="0" w:space="0" w:color="auto"/>
            <w:left w:val="none" w:sz="0" w:space="0" w:color="auto"/>
            <w:bottom w:val="none" w:sz="0" w:space="0" w:color="auto"/>
            <w:right w:val="none" w:sz="0" w:space="0" w:color="auto"/>
          </w:divBdr>
        </w:div>
        <w:div w:id="559437112">
          <w:marLeft w:val="0"/>
          <w:marRight w:val="0"/>
          <w:marTop w:val="0"/>
          <w:marBottom w:val="0"/>
          <w:divBdr>
            <w:top w:val="none" w:sz="0" w:space="0" w:color="auto"/>
            <w:left w:val="none" w:sz="0" w:space="0" w:color="auto"/>
            <w:bottom w:val="none" w:sz="0" w:space="0" w:color="auto"/>
            <w:right w:val="none" w:sz="0" w:space="0" w:color="auto"/>
          </w:divBdr>
          <w:divsChild>
            <w:div w:id="230963949">
              <w:marLeft w:val="0"/>
              <w:marRight w:val="0"/>
              <w:marTop w:val="0"/>
              <w:marBottom w:val="0"/>
              <w:divBdr>
                <w:top w:val="none" w:sz="0" w:space="0" w:color="auto"/>
                <w:left w:val="none" w:sz="0" w:space="0" w:color="auto"/>
                <w:bottom w:val="none" w:sz="0" w:space="0" w:color="auto"/>
                <w:right w:val="none" w:sz="0" w:space="0" w:color="auto"/>
              </w:divBdr>
            </w:div>
          </w:divsChild>
        </w:div>
        <w:div w:id="606617862">
          <w:marLeft w:val="0"/>
          <w:marRight w:val="0"/>
          <w:marTop w:val="0"/>
          <w:marBottom w:val="0"/>
          <w:divBdr>
            <w:top w:val="none" w:sz="0" w:space="0" w:color="auto"/>
            <w:left w:val="none" w:sz="0" w:space="0" w:color="auto"/>
            <w:bottom w:val="none" w:sz="0" w:space="0" w:color="auto"/>
            <w:right w:val="none" w:sz="0" w:space="0" w:color="auto"/>
          </w:divBdr>
        </w:div>
        <w:div w:id="715085010">
          <w:marLeft w:val="0"/>
          <w:marRight w:val="0"/>
          <w:marTop w:val="0"/>
          <w:marBottom w:val="0"/>
          <w:divBdr>
            <w:top w:val="none" w:sz="0" w:space="0" w:color="auto"/>
            <w:left w:val="none" w:sz="0" w:space="0" w:color="auto"/>
            <w:bottom w:val="none" w:sz="0" w:space="0" w:color="auto"/>
            <w:right w:val="none" w:sz="0" w:space="0" w:color="auto"/>
          </w:divBdr>
          <w:divsChild>
            <w:div w:id="898327103">
              <w:marLeft w:val="0"/>
              <w:marRight w:val="0"/>
              <w:marTop w:val="0"/>
              <w:marBottom w:val="0"/>
              <w:divBdr>
                <w:top w:val="none" w:sz="0" w:space="0" w:color="auto"/>
                <w:left w:val="none" w:sz="0" w:space="0" w:color="auto"/>
                <w:bottom w:val="none" w:sz="0" w:space="0" w:color="auto"/>
                <w:right w:val="none" w:sz="0" w:space="0" w:color="auto"/>
              </w:divBdr>
            </w:div>
          </w:divsChild>
        </w:div>
        <w:div w:id="756099451">
          <w:marLeft w:val="0"/>
          <w:marRight w:val="0"/>
          <w:marTop w:val="300"/>
          <w:marBottom w:val="0"/>
          <w:divBdr>
            <w:top w:val="none" w:sz="0" w:space="0" w:color="auto"/>
            <w:left w:val="none" w:sz="0" w:space="0" w:color="auto"/>
            <w:bottom w:val="none" w:sz="0" w:space="0" w:color="auto"/>
            <w:right w:val="none" w:sz="0" w:space="0" w:color="auto"/>
          </w:divBdr>
          <w:divsChild>
            <w:div w:id="456947581">
              <w:marLeft w:val="0"/>
              <w:marRight w:val="0"/>
              <w:marTop w:val="0"/>
              <w:marBottom w:val="0"/>
              <w:divBdr>
                <w:top w:val="none" w:sz="0" w:space="0" w:color="auto"/>
                <w:left w:val="none" w:sz="0" w:space="0" w:color="auto"/>
                <w:bottom w:val="none" w:sz="0" w:space="0" w:color="auto"/>
                <w:right w:val="none" w:sz="0" w:space="0" w:color="auto"/>
              </w:divBdr>
              <w:divsChild>
                <w:div w:id="16015693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2434022">
          <w:marLeft w:val="0"/>
          <w:marRight w:val="0"/>
          <w:marTop w:val="0"/>
          <w:marBottom w:val="0"/>
          <w:divBdr>
            <w:top w:val="none" w:sz="0" w:space="0" w:color="auto"/>
            <w:left w:val="none" w:sz="0" w:space="0" w:color="auto"/>
            <w:bottom w:val="none" w:sz="0" w:space="0" w:color="auto"/>
            <w:right w:val="none" w:sz="0" w:space="0" w:color="auto"/>
          </w:divBdr>
        </w:div>
        <w:div w:id="1030448545">
          <w:marLeft w:val="0"/>
          <w:marRight w:val="0"/>
          <w:marTop w:val="300"/>
          <w:marBottom w:val="0"/>
          <w:divBdr>
            <w:top w:val="none" w:sz="0" w:space="0" w:color="auto"/>
            <w:left w:val="none" w:sz="0" w:space="0" w:color="auto"/>
            <w:bottom w:val="none" w:sz="0" w:space="0" w:color="auto"/>
            <w:right w:val="none" w:sz="0" w:space="0" w:color="auto"/>
          </w:divBdr>
          <w:divsChild>
            <w:div w:id="171573613">
              <w:marLeft w:val="0"/>
              <w:marRight w:val="0"/>
              <w:marTop w:val="0"/>
              <w:marBottom w:val="0"/>
              <w:divBdr>
                <w:top w:val="none" w:sz="0" w:space="0" w:color="auto"/>
                <w:left w:val="none" w:sz="0" w:space="0" w:color="auto"/>
                <w:bottom w:val="none" w:sz="0" w:space="0" w:color="auto"/>
                <w:right w:val="none" w:sz="0" w:space="0" w:color="auto"/>
              </w:divBdr>
              <w:divsChild>
                <w:div w:id="1792213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9920642">
          <w:marLeft w:val="0"/>
          <w:marRight w:val="0"/>
          <w:marTop w:val="300"/>
          <w:marBottom w:val="0"/>
          <w:divBdr>
            <w:top w:val="none" w:sz="0" w:space="0" w:color="auto"/>
            <w:left w:val="none" w:sz="0" w:space="0" w:color="auto"/>
            <w:bottom w:val="none" w:sz="0" w:space="0" w:color="auto"/>
            <w:right w:val="none" w:sz="0" w:space="0" w:color="auto"/>
          </w:divBdr>
          <w:divsChild>
            <w:div w:id="1048266258">
              <w:marLeft w:val="0"/>
              <w:marRight w:val="0"/>
              <w:marTop w:val="0"/>
              <w:marBottom w:val="0"/>
              <w:divBdr>
                <w:top w:val="none" w:sz="0" w:space="0" w:color="auto"/>
                <w:left w:val="none" w:sz="0" w:space="0" w:color="auto"/>
                <w:bottom w:val="none" w:sz="0" w:space="0" w:color="auto"/>
                <w:right w:val="none" w:sz="0" w:space="0" w:color="auto"/>
              </w:divBdr>
              <w:divsChild>
                <w:div w:id="923103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2998584">
          <w:marLeft w:val="0"/>
          <w:marRight w:val="0"/>
          <w:marTop w:val="0"/>
          <w:marBottom w:val="0"/>
          <w:divBdr>
            <w:top w:val="none" w:sz="0" w:space="0" w:color="auto"/>
            <w:left w:val="none" w:sz="0" w:space="0" w:color="auto"/>
            <w:bottom w:val="none" w:sz="0" w:space="0" w:color="auto"/>
            <w:right w:val="none" w:sz="0" w:space="0" w:color="auto"/>
          </w:divBdr>
          <w:divsChild>
            <w:div w:id="1397823098">
              <w:marLeft w:val="0"/>
              <w:marRight w:val="0"/>
              <w:marTop w:val="0"/>
              <w:marBottom w:val="0"/>
              <w:divBdr>
                <w:top w:val="none" w:sz="0" w:space="0" w:color="auto"/>
                <w:left w:val="none" w:sz="0" w:space="0" w:color="auto"/>
                <w:bottom w:val="none" w:sz="0" w:space="0" w:color="auto"/>
                <w:right w:val="none" w:sz="0" w:space="0" w:color="auto"/>
              </w:divBdr>
            </w:div>
          </w:divsChild>
        </w:div>
        <w:div w:id="1387291277">
          <w:marLeft w:val="0"/>
          <w:marRight w:val="0"/>
          <w:marTop w:val="0"/>
          <w:marBottom w:val="0"/>
          <w:divBdr>
            <w:top w:val="none" w:sz="0" w:space="0" w:color="auto"/>
            <w:left w:val="none" w:sz="0" w:space="0" w:color="auto"/>
            <w:bottom w:val="none" w:sz="0" w:space="0" w:color="auto"/>
            <w:right w:val="none" w:sz="0" w:space="0" w:color="auto"/>
          </w:divBdr>
        </w:div>
        <w:div w:id="1425565644">
          <w:marLeft w:val="0"/>
          <w:marRight w:val="0"/>
          <w:marTop w:val="0"/>
          <w:marBottom w:val="0"/>
          <w:divBdr>
            <w:top w:val="none" w:sz="0" w:space="0" w:color="auto"/>
            <w:left w:val="none" w:sz="0" w:space="0" w:color="auto"/>
            <w:bottom w:val="none" w:sz="0" w:space="0" w:color="auto"/>
            <w:right w:val="none" w:sz="0" w:space="0" w:color="auto"/>
          </w:divBdr>
          <w:divsChild>
            <w:div w:id="265507841">
              <w:marLeft w:val="0"/>
              <w:marRight w:val="0"/>
              <w:marTop w:val="0"/>
              <w:marBottom w:val="0"/>
              <w:divBdr>
                <w:top w:val="none" w:sz="0" w:space="0" w:color="auto"/>
                <w:left w:val="none" w:sz="0" w:space="0" w:color="auto"/>
                <w:bottom w:val="none" w:sz="0" w:space="0" w:color="auto"/>
                <w:right w:val="none" w:sz="0" w:space="0" w:color="auto"/>
              </w:divBdr>
            </w:div>
          </w:divsChild>
        </w:div>
        <w:div w:id="1546521937">
          <w:marLeft w:val="0"/>
          <w:marRight w:val="0"/>
          <w:marTop w:val="300"/>
          <w:marBottom w:val="0"/>
          <w:divBdr>
            <w:top w:val="none" w:sz="0" w:space="0" w:color="auto"/>
            <w:left w:val="none" w:sz="0" w:space="0" w:color="auto"/>
            <w:bottom w:val="none" w:sz="0" w:space="0" w:color="auto"/>
            <w:right w:val="none" w:sz="0" w:space="0" w:color="auto"/>
          </w:divBdr>
          <w:divsChild>
            <w:div w:id="490290876">
              <w:marLeft w:val="0"/>
              <w:marRight w:val="0"/>
              <w:marTop w:val="0"/>
              <w:marBottom w:val="0"/>
              <w:divBdr>
                <w:top w:val="none" w:sz="0" w:space="0" w:color="auto"/>
                <w:left w:val="none" w:sz="0" w:space="0" w:color="auto"/>
                <w:bottom w:val="none" w:sz="0" w:space="0" w:color="auto"/>
                <w:right w:val="none" w:sz="0" w:space="0" w:color="auto"/>
              </w:divBdr>
              <w:divsChild>
                <w:div w:id="1485396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1715201">
          <w:marLeft w:val="0"/>
          <w:marRight w:val="0"/>
          <w:marTop w:val="0"/>
          <w:marBottom w:val="0"/>
          <w:divBdr>
            <w:top w:val="none" w:sz="0" w:space="0" w:color="auto"/>
            <w:left w:val="none" w:sz="0" w:space="0" w:color="auto"/>
            <w:bottom w:val="none" w:sz="0" w:space="0" w:color="auto"/>
            <w:right w:val="none" w:sz="0" w:space="0" w:color="auto"/>
          </w:divBdr>
        </w:div>
        <w:div w:id="1769694947">
          <w:marLeft w:val="0"/>
          <w:marRight w:val="0"/>
          <w:marTop w:val="0"/>
          <w:marBottom w:val="0"/>
          <w:divBdr>
            <w:top w:val="none" w:sz="0" w:space="0" w:color="auto"/>
            <w:left w:val="none" w:sz="0" w:space="0" w:color="auto"/>
            <w:bottom w:val="none" w:sz="0" w:space="0" w:color="auto"/>
            <w:right w:val="none" w:sz="0" w:space="0" w:color="auto"/>
          </w:divBdr>
          <w:divsChild>
            <w:div w:id="936451657">
              <w:marLeft w:val="0"/>
              <w:marRight w:val="0"/>
              <w:marTop w:val="0"/>
              <w:marBottom w:val="0"/>
              <w:divBdr>
                <w:top w:val="none" w:sz="0" w:space="0" w:color="auto"/>
                <w:left w:val="none" w:sz="0" w:space="0" w:color="auto"/>
                <w:bottom w:val="none" w:sz="0" w:space="0" w:color="auto"/>
                <w:right w:val="none" w:sz="0" w:space="0" w:color="auto"/>
              </w:divBdr>
            </w:div>
          </w:divsChild>
        </w:div>
        <w:div w:id="1781487247">
          <w:marLeft w:val="0"/>
          <w:marRight w:val="0"/>
          <w:marTop w:val="0"/>
          <w:marBottom w:val="0"/>
          <w:divBdr>
            <w:top w:val="none" w:sz="0" w:space="0" w:color="auto"/>
            <w:left w:val="none" w:sz="0" w:space="0" w:color="auto"/>
            <w:bottom w:val="none" w:sz="0" w:space="0" w:color="auto"/>
            <w:right w:val="none" w:sz="0" w:space="0" w:color="auto"/>
          </w:divBdr>
        </w:div>
      </w:divsChild>
    </w:div>
    <w:div w:id="43260027">
      <w:bodyDiv w:val="1"/>
      <w:marLeft w:val="0"/>
      <w:marRight w:val="0"/>
      <w:marTop w:val="0"/>
      <w:marBottom w:val="0"/>
      <w:divBdr>
        <w:top w:val="none" w:sz="0" w:space="0" w:color="auto"/>
        <w:left w:val="none" w:sz="0" w:space="0" w:color="auto"/>
        <w:bottom w:val="none" w:sz="0" w:space="0" w:color="auto"/>
        <w:right w:val="none" w:sz="0" w:space="0" w:color="auto"/>
      </w:divBdr>
      <w:divsChild>
        <w:div w:id="11349228">
          <w:marLeft w:val="0"/>
          <w:marRight w:val="0"/>
          <w:marTop w:val="300"/>
          <w:marBottom w:val="0"/>
          <w:divBdr>
            <w:top w:val="none" w:sz="0" w:space="0" w:color="auto"/>
            <w:left w:val="none" w:sz="0" w:space="0" w:color="auto"/>
            <w:bottom w:val="none" w:sz="0" w:space="0" w:color="auto"/>
            <w:right w:val="none" w:sz="0" w:space="0" w:color="auto"/>
          </w:divBdr>
          <w:divsChild>
            <w:div w:id="636838415">
              <w:marLeft w:val="0"/>
              <w:marRight w:val="0"/>
              <w:marTop w:val="0"/>
              <w:marBottom w:val="0"/>
              <w:divBdr>
                <w:top w:val="none" w:sz="0" w:space="0" w:color="auto"/>
                <w:left w:val="none" w:sz="0" w:space="0" w:color="auto"/>
                <w:bottom w:val="none" w:sz="0" w:space="0" w:color="auto"/>
                <w:right w:val="none" w:sz="0" w:space="0" w:color="auto"/>
              </w:divBdr>
              <w:divsChild>
                <w:div w:id="1826164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108412">
          <w:marLeft w:val="0"/>
          <w:marRight w:val="0"/>
          <w:marTop w:val="0"/>
          <w:marBottom w:val="0"/>
          <w:divBdr>
            <w:top w:val="none" w:sz="0" w:space="0" w:color="auto"/>
            <w:left w:val="none" w:sz="0" w:space="0" w:color="auto"/>
            <w:bottom w:val="none" w:sz="0" w:space="0" w:color="auto"/>
            <w:right w:val="none" w:sz="0" w:space="0" w:color="auto"/>
          </w:divBdr>
          <w:divsChild>
            <w:div w:id="493031532">
              <w:marLeft w:val="0"/>
              <w:marRight w:val="0"/>
              <w:marTop w:val="0"/>
              <w:marBottom w:val="0"/>
              <w:divBdr>
                <w:top w:val="none" w:sz="0" w:space="0" w:color="auto"/>
                <w:left w:val="none" w:sz="0" w:space="0" w:color="auto"/>
                <w:bottom w:val="none" w:sz="0" w:space="0" w:color="auto"/>
                <w:right w:val="none" w:sz="0" w:space="0" w:color="auto"/>
              </w:divBdr>
            </w:div>
          </w:divsChild>
        </w:div>
        <w:div w:id="481774775">
          <w:marLeft w:val="0"/>
          <w:marRight w:val="0"/>
          <w:marTop w:val="0"/>
          <w:marBottom w:val="0"/>
          <w:divBdr>
            <w:top w:val="none" w:sz="0" w:space="0" w:color="auto"/>
            <w:left w:val="none" w:sz="0" w:space="0" w:color="auto"/>
            <w:bottom w:val="none" w:sz="0" w:space="0" w:color="auto"/>
            <w:right w:val="none" w:sz="0" w:space="0" w:color="auto"/>
          </w:divBdr>
        </w:div>
        <w:div w:id="579675463">
          <w:marLeft w:val="0"/>
          <w:marRight w:val="0"/>
          <w:marTop w:val="0"/>
          <w:marBottom w:val="0"/>
          <w:divBdr>
            <w:top w:val="none" w:sz="0" w:space="0" w:color="auto"/>
            <w:left w:val="none" w:sz="0" w:space="0" w:color="auto"/>
            <w:bottom w:val="none" w:sz="0" w:space="0" w:color="auto"/>
            <w:right w:val="none" w:sz="0" w:space="0" w:color="auto"/>
          </w:divBdr>
          <w:divsChild>
            <w:div w:id="275138773">
              <w:marLeft w:val="0"/>
              <w:marRight w:val="0"/>
              <w:marTop w:val="0"/>
              <w:marBottom w:val="0"/>
              <w:divBdr>
                <w:top w:val="none" w:sz="0" w:space="0" w:color="auto"/>
                <w:left w:val="none" w:sz="0" w:space="0" w:color="auto"/>
                <w:bottom w:val="none" w:sz="0" w:space="0" w:color="auto"/>
                <w:right w:val="none" w:sz="0" w:space="0" w:color="auto"/>
              </w:divBdr>
            </w:div>
          </w:divsChild>
        </w:div>
        <w:div w:id="583027161">
          <w:marLeft w:val="0"/>
          <w:marRight w:val="0"/>
          <w:marTop w:val="0"/>
          <w:marBottom w:val="0"/>
          <w:divBdr>
            <w:top w:val="none" w:sz="0" w:space="0" w:color="auto"/>
            <w:left w:val="none" w:sz="0" w:space="0" w:color="auto"/>
            <w:bottom w:val="none" w:sz="0" w:space="0" w:color="auto"/>
            <w:right w:val="none" w:sz="0" w:space="0" w:color="auto"/>
          </w:divBdr>
          <w:divsChild>
            <w:div w:id="748894159">
              <w:marLeft w:val="0"/>
              <w:marRight w:val="0"/>
              <w:marTop w:val="0"/>
              <w:marBottom w:val="0"/>
              <w:divBdr>
                <w:top w:val="none" w:sz="0" w:space="0" w:color="auto"/>
                <w:left w:val="none" w:sz="0" w:space="0" w:color="auto"/>
                <w:bottom w:val="none" w:sz="0" w:space="0" w:color="auto"/>
                <w:right w:val="none" w:sz="0" w:space="0" w:color="auto"/>
              </w:divBdr>
            </w:div>
          </w:divsChild>
        </w:div>
        <w:div w:id="617109319">
          <w:marLeft w:val="0"/>
          <w:marRight w:val="0"/>
          <w:marTop w:val="0"/>
          <w:marBottom w:val="0"/>
          <w:divBdr>
            <w:top w:val="none" w:sz="0" w:space="0" w:color="auto"/>
            <w:left w:val="none" w:sz="0" w:space="0" w:color="auto"/>
            <w:bottom w:val="none" w:sz="0" w:space="0" w:color="auto"/>
            <w:right w:val="none" w:sz="0" w:space="0" w:color="auto"/>
          </w:divBdr>
        </w:div>
        <w:div w:id="626936646">
          <w:marLeft w:val="0"/>
          <w:marRight w:val="0"/>
          <w:marTop w:val="0"/>
          <w:marBottom w:val="0"/>
          <w:divBdr>
            <w:top w:val="none" w:sz="0" w:space="0" w:color="auto"/>
            <w:left w:val="none" w:sz="0" w:space="0" w:color="auto"/>
            <w:bottom w:val="none" w:sz="0" w:space="0" w:color="auto"/>
            <w:right w:val="none" w:sz="0" w:space="0" w:color="auto"/>
          </w:divBdr>
          <w:divsChild>
            <w:div w:id="670453623">
              <w:marLeft w:val="0"/>
              <w:marRight w:val="0"/>
              <w:marTop w:val="0"/>
              <w:marBottom w:val="0"/>
              <w:divBdr>
                <w:top w:val="none" w:sz="0" w:space="0" w:color="auto"/>
                <w:left w:val="none" w:sz="0" w:space="0" w:color="auto"/>
                <w:bottom w:val="none" w:sz="0" w:space="0" w:color="auto"/>
                <w:right w:val="none" w:sz="0" w:space="0" w:color="auto"/>
              </w:divBdr>
            </w:div>
          </w:divsChild>
        </w:div>
        <w:div w:id="861170922">
          <w:marLeft w:val="0"/>
          <w:marRight w:val="0"/>
          <w:marTop w:val="0"/>
          <w:marBottom w:val="0"/>
          <w:divBdr>
            <w:top w:val="none" w:sz="0" w:space="0" w:color="auto"/>
            <w:left w:val="none" w:sz="0" w:space="0" w:color="auto"/>
            <w:bottom w:val="none" w:sz="0" w:space="0" w:color="auto"/>
            <w:right w:val="none" w:sz="0" w:space="0" w:color="auto"/>
          </w:divBdr>
          <w:divsChild>
            <w:div w:id="1613245131">
              <w:marLeft w:val="0"/>
              <w:marRight w:val="0"/>
              <w:marTop w:val="0"/>
              <w:marBottom w:val="0"/>
              <w:divBdr>
                <w:top w:val="none" w:sz="0" w:space="0" w:color="auto"/>
                <w:left w:val="none" w:sz="0" w:space="0" w:color="auto"/>
                <w:bottom w:val="none" w:sz="0" w:space="0" w:color="auto"/>
                <w:right w:val="none" w:sz="0" w:space="0" w:color="auto"/>
              </w:divBdr>
            </w:div>
          </w:divsChild>
        </w:div>
        <w:div w:id="915087498">
          <w:marLeft w:val="0"/>
          <w:marRight w:val="0"/>
          <w:marTop w:val="300"/>
          <w:marBottom w:val="0"/>
          <w:divBdr>
            <w:top w:val="none" w:sz="0" w:space="0" w:color="auto"/>
            <w:left w:val="none" w:sz="0" w:space="0" w:color="auto"/>
            <w:bottom w:val="none" w:sz="0" w:space="0" w:color="auto"/>
            <w:right w:val="none" w:sz="0" w:space="0" w:color="auto"/>
          </w:divBdr>
          <w:divsChild>
            <w:div w:id="1246839200">
              <w:marLeft w:val="0"/>
              <w:marRight w:val="0"/>
              <w:marTop w:val="0"/>
              <w:marBottom w:val="0"/>
              <w:divBdr>
                <w:top w:val="none" w:sz="0" w:space="0" w:color="auto"/>
                <w:left w:val="none" w:sz="0" w:space="0" w:color="auto"/>
                <w:bottom w:val="none" w:sz="0" w:space="0" w:color="auto"/>
                <w:right w:val="none" w:sz="0" w:space="0" w:color="auto"/>
              </w:divBdr>
              <w:divsChild>
                <w:div w:id="473913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4651439">
          <w:marLeft w:val="0"/>
          <w:marRight w:val="0"/>
          <w:marTop w:val="0"/>
          <w:marBottom w:val="0"/>
          <w:divBdr>
            <w:top w:val="none" w:sz="0" w:space="0" w:color="auto"/>
            <w:left w:val="none" w:sz="0" w:space="0" w:color="auto"/>
            <w:bottom w:val="none" w:sz="0" w:space="0" w:color="auto"/>
            <w:right w:val="none" w:sz="0" w:space="0" w:color="auto"/>
          </w:divBdr>
        </w:div>
        <w:div w:id="1091968740">
          <w:marLeft w:val="0"/>
          <w:marRight w:val="0"/>
          <w:marTop w:val="0"/>
          <w:marBottom w:val="0"/>
          <w:divBdr>
            <w:top w:val="none" w:sz="0" w:space="0" w:color="auto"/>
            <w:left w:val="none" w:sz="0" w:space="0" w:color="auto"/>
            <w:bottom w:val="none" w:sz="0" w:space="0" w:color="auto"/>
            <w:right w:val="none" w:sz="0" w:space="0" w:color="auto"/>
          </w:divBdr>
        </w:div>
        <w:div w:id="1249197534">
          <w:marLeft w:val="0"/>
          <w:marRight w:val="0"/>
          <w:marTop w:val="300"/>
          <w:marBottom w:val="0"/>
          <w:divBdr>
            <w:top w:val="none" w:sz="0" w:space="0" w:color="auto"/>
            <w:left w:val="none" w:sz="0" w:space="0" w:color="auto"/>
            <w:bottom w:val="none" w:sz="0" w:space="0" w:color="auto"/>
            <w:right w:val="none" w:sz="0" w:space="0" w:color="auto"/>
          </w:divBdr>
          <w:divsChild>
            <w:div w:id="1258054738">
              <w:marLeft w:val="0"/>
              <w:marRight w:val="0"/>
              <w:marTop w:val="0"/>
              <w:marBottom w:val="0"/>
              <w:divBdr>
                <w:top w:val="none" w:sz="0" w:space="0" w:color="auto"/>
                <w:left w:val="none" w:sz="0" w:space="0" w:color="auto"/>
                <w:bottom w:val="none" w:sz="0" w:space="0" w:color="auto"/>
                <w:right w:val="none" w:sz="0" w:space="0" w:color="auto"/>
              </w:divBdr>
            </w:div>
          </w:divsChild>
        </w:div>
        <w:div w:id="1517882503">
          <w:marLeft w:val="0"/>
          <w:marRight w:val="0"/>
          <w:marTop w:val="0"/>
          <w:marBottom w:val="0"/>
          <w:divBdr>
            <w:top w:val="none" w:sz="0" w:space="0" w:color="auto"/>
            <w:left w:val="none" w:sz="0" w:space="0" w:color="auto"/>
            <w:bottom w:val="none" w:sz="0" w:space="0" w:color="auto"/>
            <w:right w:val="none" w:sz="0" w:space="0" w:color="auto"/>
          </w:divBdr>
        </w:div>
        <w:div w:id="1521314297">
          <w:marLeft w:val="0"/>
          <w:marRight w:val="0"/>
          <w:marTop w:val="0"/>
          <w:marBottom w:val="0"/>
          <w:divBdr>
            <w:top w:val="none" w:sz="0" w:space="0" w:color="auto"/>
            <w:left w:val="none" w:sz="0" w:space="0" w:color="auto"/>
            <w:bottom w:val="none" w:sz="0" w:space="0" w:color="auto"/>
            <w:right w:val="none" w:sz="0" w:space="0" w:color="auto"/>
          </w:divBdr>
        </w:div>
        <w:div w:id="1533112571">
          <w:marLeft w:val="0"/>
          <w:marRight w:val="0"/>
          <w:marTop w:val="0"/>
          <w:marBottom w:val="0"/>
          <w:divBdr>
            <w:top w:val="none" w:sz="0" w:space="0" w:color="auto"/>
            <w:left w:val="none" w:sz="0" w:space="0" w:color="auto"/>
            <w:bottom w:val="none" w:sz="0" w:space="0" w:color="auto"/>
            <w:right w:val="none" w:sz="0" w:space="0" w:color="auto"/>
          </w:divBdr>
        </w:div>
      </w:divsChild>
    </w:div>
    <w:div w:id="44067626">
      <w:bodyDiv w:val="1"/>
      <w:marLeft w:val="0"/>
      <w:marRight w:val="0"/>
      <w:marTop w:val="0"/>
      <w:marBottom w:val="0"/>
      <w:divBdr>
        <w:top w:val="none" w:sz="0" w:space="0" w:color="auto"/>
        <w:left w:val="none" w:sz="0" w:space="0" w:color="auto"/>
        <w:bottom w:val="none" w:sz="0" w:space="0" w:color="auto"/>
        <w:right w:val="none" w:sz="0" w:space="0" w:color="auto"/>
      </w:divBdr>
      <w:divsChild>
        <w:div w:id="60374205">
          <w:marLeft w:val="0"/>
          <w:marRight w:val="0"/>
          <w:marTop w:val="0"/>
          <w:marBottom w:val="0"/>
          <w:divBdr>
            <w:top w:val="none" w:sz="0" w:space="0" w:color="auto"/>
            <w:left w:val="none" w:sz="0" w:space="0" w:color="auto"/>
            <w:bottom w:val="none" w:sz="0" w:space="0" w:color="auto"/>
            <w:right w:val="none" w:sz="0" w:space="0" w:color="auto"/>
          </w:divBdr>
        </w:div>
        <w:div w:id="252052479">
          <w:marLeft w:val="0"/>
          <w:marRight w:val="0"/>
          <w:marTop w:val="0"/>
          <w:marBottom w:val="0"/>
          <w:divBdr>
            <w:top w:val="none" w:sz="0" w:space="0" w:color="auto"/>
            <w:left w:val="none" w:sz="0" w:space="0" w:color="auto"/>
            <w:bottom w:val="none" w:sz="0" w:space="0" w:color="auto"/>
            <w:right w:val="none" w:sz="0" w:space="0" w:color="auto"/>
          </w:divBdr>
          <w:divsChild>
            <w:div w:id="1052146233">
              <w:marLeft w:val="0"/>
              <w:marRight w:val="0"/>
              <w:marTop w:val="0"/>
              <w:marBottom w:val="0"/>
              <w:divBdr>
                <w:top w:val="none" w:sz="0" w:space="0" w:color="auto"/>
                <w:left w:val="none" w:sz="0" w:space="0" w:color="auto"/>
                <w:bottom w:val="none" w:sz="0" w:space="0" w:color="auto"/>
                <w:right w:val="none" w:sz="0" w:space="0" w:color="auto"/>
              </w:divBdr>
            </w:div>
          </w:divsChild>
        </w:div>
        <w:div w:id="276564111">
          <w:marLeft w:val="0"/>
          <w:marRight w:val="0"/>
          <w:marTop w:val="0"/>
          <w:marBottom w:val="0"/>
          <w:divBdr>
            <w:top w:val="none" w:sz="0" w:space="0" w:color="auto"/>
            <w:left w:val="none" w:sz="0" w:space="0" w:color="auto"/>
            <w:bottom w:val="none" w:sz="0" w:space="0" w:color="auto"/>
            <w:right w:val="none" w:sz="0" w:space="0" w:color="auto"/>
          </w:divBdr>
        </w:div>
        <w:div w:id="291134307">
          <w:marLeft w:val="0"/>
          <w:marRight w:val="0"/>
          <w:marTop w:val="0"/>
          <w:marBottom w:val="0"/>
          <w:divBdr>
            <w:top w:val="none" w:sz="0" w:space="0" w:color="auto"/>
            <w:left w:val="none" w:sz="0" w:space="0" w:color="auto"/>
            <w:bottom w:val="none" w:sz="0" w:space="0" w:color="auto"/>
            <w:right w:val="none" w:sz="0" w:space="0" w:color="auto"/>
          </w:divBdr>
          <w:divsChild>
            <w:div w:id="1522086646">
              <w:marLeft w:val="0"/>
              <w:marRight w:val="0"/>
              <w:marTop w:val="0"/>
              <w:marBottom w:val="0"/>
              <w:divBdr>
                <w:top w:val="none" w:sz="0" w:space="0" w:color="auto"/>
                <w:left w:val="none" w:sz="0" w:space="0" w:color="auto"/>
                <w:bottom w:val="none" w:sz="0" w:space="0" w:color="auto"/>
                <w:right w:val="none" w:sz="0" w:space="0" w:color="auto"/>
              </w:divBdr>
            </w:div>
          </w:divsChild>
        </w:div>
        <w:div w:id="381682702">
          <w:marLeft w:val="0"/>
          <w:marRight w:val="0"/>
          <w:marTop w:val="0"/>
          <w:marBottom w:val="0"/>
          <w:divBdr>
            <w:top w:val="none" w:sz="0" w:space="0" w:color="auto"/>
            <w:left w:val="none" w:sz="0" w:space="0" w:color="auto"/>
            <w:bottom w:val="none" w:sz="0" w:space="0" w:color="auto"/>
            <w:right w:val="none" w:sz="0" w:space="0" w:color="auto"/>
          </w:divBdr>
        </w:div>
        <w:div w:id="399405124">
          <w:marLeft w:val="0"/>
          <w:marRight w:val="0"/>
          <w:marTop w:val="0"/>
          <w:marBottom w:val="0"/>
          <w:divBdr>
            <w:top w:val="none" w:sz="0" w:space="0" w:color="auto"/>
            <w:left w:val="none" w:sz="0" w:space="0" w:color="auto"/>
            <w:bottom w:val="none" w:sz="0" w:space="0" w:color="auto"/>
            <w:right w:val="none" w:sz="0" w:space="0" w:color="auto"/>
          </w:divBdr>
          <w:divsChild>
            <w:div w:id="1638297325">
              <w:marLeft w:val="0"/>
              <w:marRight w:val="0"/>
              <w:marTop w:val="0"/>
              <w:marBottom w:val="0"/>
              <w:divBdr>
                <w:top w:val="none" w:sz="0" w:space="0" w:color="auto"/>
                <w:left w:val="none" w:sz="0" w:space="0" w:color="auto"/>
                <w:bottom w:val="none" w:sz="0" w:space="0" w:color="auto"/>
                <w:right w:val="none" w:sz="0" w:space="0" w:color="auto"/>
              </w:divBdr>
            </w:div>
          </w:divsChild>
        </w:div>
        <w:div w:id="458037498">
          <w:marLeft w:val="0"/>
          <w:marRight w:val="0"/>
          <w:marTop w:val="0"/>
          <w:marBottom w:val="0"/>
          <w:divBdr>
            <w:top w:val="none" w:sz="0" w:space="0" w:color="auto"/>
            <w:left w:val="none" w:sz="0" w:space="0" w:color="auto"/>
            <w:bottom w:val="none" w:sz="0" w:space="0" w:color="auto"/>
            <w:right w:val="none" w:sz="0" w:space="0" w:color="auto"/>
          </w:divBdr>
        </w:div>
        <w:div w:id="732238448">
          <w:marLeft w:val="0"/>
          <w:marRight w:val="0"/>
          <w:marTop w:val="0"/>
          <w:marBottom w:val="0"/>
          <w:divBdr>
            <w:top w:val="none" w:sz="0" w:space="0" w:color="auto"/>
            <w:left w:val="none" w:sz="0" w:space="0" w:color="auto"/>
            <w:bottom w:val="none" w:sz="0" w:space="0" w:color="auto"/>
            <w:right w:val="none" w:sz="0" w:space="0" w:color="auto"/>
          </w:divBdr>
          <w:divsChild>
            <w:div w:id="1192065844">
              <w:marLeft w:val="0"/>
              <w:marRight w:val="0"/>
              <w:marTop w:val="0"/>
              <w:marBottom w:val="0"/>
              <w:divBdr>
                <w:top w:val="none" w:sz="0" w:space="0" w:color="auto"/>
                <w:left w:val="none" w:sz="0" w:space="0" w:color="auto"/>
                <w:bottom w:val="none" w:sz="0" w:space="0" w:color="auto"/>
                <w:right w:val="none" w:sz="0" w:space="0" w:color="auto"/>
              </w:divBdr>
            </w:div>
          </w:divsChild>
        </w:div>
        <w:div w:id="869029601">
          <w:marLeft w:val="0"/>
          <w:marRight w:val="0"/>
          <w:marTop w:val="0"/>
          <w:marBottom w:val="0"/>
          <w:divBdr>
            <w:top w:val="none" w:sz="0" w:space="0" w:color="auto"/>
            <w:left w:val="none" w:sz="0" w:space="0" w:color="auto"/>
            <w:bottom w:val="none" w:sz="0" w:space="0" w:color="auto"/>
            <w:right w:val="none" w:sz="0" w:space="0" w:color="auto"/>
          </w:divBdr>
        </w:div>
        <w:div w:id="1215000298">
          <w:marLeft w:val="0"/>
          <w:marRight w:val="0"/>
          <w:marTop w:val="300"/>
          <w:marBottom w:val="0"/>
          <w:divBdr>
            <w:top w:val="none" w:sz="0" w:space="0" w:color="auto"/>
            <w:left w:val="none" w:sz="0" w:space="0" w:color="auto"/>
            <w:bottom w:val="none" w:sz="0" w:space="0" w:color="auto"/>
            <w:right w:val="none" w:sz="0" w:space="0" w:color="auto"/>
          </w:divBdr>
        </w:div>
        <w:div w:id="1452244197">
          <w:marLeft w:val="0"/>
          <w:marRight w:val="0"/>
          <w:marTop w:val="300"/>
          <w:marBottom w:val="0"/>
          <w:divBdr>
            <w:top w:val="none" w:sz="0" w:space="0" w:color="auto"/>
            <w:left w:val="none" w:sz="0" w:space="0" w:color="auto"/>
            <w:bottom w:val="none" w:sz="0" w:space="0" w:color="auto"/>
            <w:right w:val="none" w:sz="0" w:space="0" w:color="auto"/>
          </w:divBdr>
          <w:divsChild>
            <w:div w:id="253363216">
              <w:marLeft w:val="0"/>
              <w:marRight w:val="0"/>
              <w:marTop w:val="0"/>
              <w:marBottom w:val="0"/>
              <w:divBdr>
                <w:top w:val="none" w:sz="0" w:space="0" w:color="auto"/>
                <w:left w:val="none" w:sz="0" w:space="0" w:color="auto"/>
                <w:bottom w:val="none" w:sz="0" w:space="0" w:color="auto"/>
                <w:right w:val="none" w:sz="0" w:space="0" w:color="auto"/>
              </w:divBdr>
            </w:div>
          </w:divsChild>
        </w:div>
        <w:div w:id="1577782169">
          <w:marLeft w:val="0"/>
          <w:marRight w:val="0"/>
          <w:marTop w:val="0"/>
          <w:marBottom w:val="0"/>
          <w:divBdr>
            <w:top w:val="none" w:sz="0" w:space="0" w:color="auto"/>
            <w:left w:val="none" w:sz="0" w:space="0" w:color="auto"/>
            <w:bottom w:val="none" w:sz="0" w:space="0" w:color="auto"/>
            <w:right w:val="none" w:sz="0" w:space="0" w:color="auto"/>
          </w:divBdr>
          <w:divsChild>
            <w:div w:id="619728614">
              <w:marLeft w:val="0"/>
              <w:marRight w:val="0"/>
              <w:marTop w:val="0"/>
              <w:marBottom w:val="0"/>
              <w:divBdr>
                <w:top w:val="none" w:sz="0" w:space="0" w:color="auto"/>
                <w:left w:val="none" w:sz="0" w:space="0" w:color="auto"/>
                <w:bottom w:val="none" w:sz="0" w:space="0" w:color="auto"/>
                <w:right w:val="none" w:sz="0" w:space="0" w:color="auto"/>
              </w:divBdr>
            </w:div>
          </w:divsChild>
        </w:div>
        <w:div w:id="1595742752">
          <w:marLeft w:val="0"/>
          <w:marRight w:val="0"/>
          <w:marTop w:val="0"/>
          <w:marBottom w:val="0"/>
          <w:divBdr>
            <w:top w:val="none" w:sz="0" w:space="0" w:color="auto"/>
            <w:left w:val="none" w:sz="0" w:space="0" w:color="auto"/>
            <w:bottom w:val="none" w:sz="0" w:space="0" w:color="auto"/>
            <w:right w:val="none" w:sz="0" w:space="0" w:color="auto"/>
          </w:divBdr>
        </w:div>
        <w:div w:id="1726415124">
          <w:marLeft w:val="0"/>
          <w:marRight w:val="0"/>
          <w:marTop w:val="0"/>
          <w:marBottom w:val="0"/>
          <w:divBdr>
            <w:top w:val="none" w:sz="0" w:space="0" w:color="auto"/>
            <w:left w:val="none" w:sz="0" w:space="0" w:color="auto"/>
            <w:bottom w:val="none" w:sz="0" w:space="0" w:color="auto"/>
            <w:right w:val="none" w:sz="0" w:space="0" w:color="auto"/>
          </w:divBdr>
          <w:divsChild>
            <w:div w:id="363869180">
              <w:marLeft w:val="0"/>
              <w:marRight w:val="0"/>
              <w:marTop w:val="0"/>
              <w:marBottom w:val="0"/>
              <w:divBdr>
                <w:top w:val="none" w:sz="0" w:space="0" w:color="auto"/>
                <w:left w:val="none" w:sz="0" w:space="0" w:color="auto"/>
                <w:bottom w:val="none" w:sz="0" w:space="0" w:color="auto"/>
                <w:right w:val="none" w:sz="0" w:space="0" w:color="auto"/>
              </w:divBdr>
            </w:div>
          </w:divsChild>
        </w:div>
        <w:div w:id="1846624590">
          <w:marLeft w:val="0"/>
          <w:marRight w:val="0"/>
          <w:marTop w:val="0"/>
          <w:marBottom w:val="0"/>
          <w:divBdr>
            <w:top w:val="none" w:sz="0" w:space="0" w:color="auto"/>
            <w:left w:val="none" w:sz="0" w:space="0" w:color="auto"/>
            <w:bottom w:val="none" w:sz="0" w:space="0" w:color="auto"/>
            <w:right w:val="none" w:sz="0" w:space="0" w:color="auto"/>
          </w:divBdr>
        </w:div>
      </w:divsChild>
    </w:div>
    <w:div w:id="45417088">
      <w:bodyDiv w:val="1"/>
      <w:marLeft w:val="0"/>
      <w:marRight w:val="0"/>
      <w:marTop w:val="0"/>
      <w:marBottom w:val="0"/>
      <w:divBdr>
        <w:top w:val="none" w:sz="0" w:space="0" w:color="auto"/>
        <w:left w:val="none" w:sz="0" w:space="0" w:color="auto"/>
        <w:bottom w:val="none" w:sz="0" w:space="0" w:color="auto"/>
        <w:right w:val="none" w:sz="0" w:space="0" w:color="auto"/>
      </w:divBdr>
    </w:div>
    <w:div w:id="46494956">
      <w:bodyDiv w:val="1"/>
      <w:marLeft w:val="0"/>
      <w:marRight w:val="0"/>
      <w:marTop w:val="0"/>
      <w:marBottom w:val="0"/>
      <w:divBdr>
        <w:top w:val="none" w:sz="0" w:space="0" w:color="auto"/>
        <w:left w:val="none" w:sz="0" w:space="0" w:color="auto"/>
        <w:bottom w:val="none" w:sz="0" w:space="0" w:color="auto"/>
        <w:right w:val="none" w:sz="0" w:space="0" w:color="auto"/>
      </w:divBdr>
    </w:div>
    <w:div w:id="46881971">
      <w:bodyDiv w:val="1"/>
      <w:marLeft w:val="0"/>
      <w:marRight w:val="0"/>
      <w:marTop w:val="0"/>
      <w:marBottom w:val="0"/>
      <w:divBdr>
        <w:top w:val="none" w:sz="0" w:space="0" w:color="auto"/>
        <w:left w:val="none" w:sz="0" w:space="0" w:color="auto"/>
        <w:bottom w:val="none" w:sz="0" w:space="0" w:color="auto"/>
        <w:right w:val="none" w:sz="0" w:space="0" w:color="auto"/>
      </w:divBdr>
      <w:divsChild>
        <w:div w:id="128207972">
          <w:marLeft w:val="0"/>
          <w:marRight w:val="0"/>
          <w:marTop w:val="0"/>
          <w:marBottom w:val="0"/>
          <w:divBdr>
            <w:top w:val="none" w:sz="0" w:space="0" w:color="auto"/>
            <w:left w:val="none" w:sz="0" w:space="0" w:color="auto"/>
            <w:bottom w:val="none" w:sz="0" w:space="0" w:color="auto"/>
            <w:right w:val="none" w:sz="0" w:space="0" w:color="auto"/>
          </w:divBdr>
        </w:div>
        <w:div w:id="226502086">
          <w:marLeft w:val="0"/>
          <w:marRight w:val="0"/>
          <w:marTop w:val="0"/>
          <w:marBottom w:val="0"/>
          <w:divBdr>
            <w:top w:val="none" w:sz="0" w:space="0" w:color="auto"/>
            <w:left w:val="none" w:sz="0" w:space="0" w:color="auto"/>
            <w:bottom w:val="none" w:sz="0" w:space="0" w:color="auto"/>
            <w:right w:val="none" w:sz="0" w:space="0" w:color="auto"/>
          </w:divBdr>
          <w:divsChild>
            <w:div w:id="1374496604">
              <w:marLeft w:val="0"/>
              <w:marRight w:val="0"/>
              <w:marTop w:val="0"/>
              <w:marBottom w:val="0"/>
              <w:divBdr>
                <w:top w:val="none" w:sz="0" w:space="0" w:color="auto"/>
                <w:left w:val="none" w:sz="0" w:space="0" w:color="auto"/>
                <w:bottom w:val="none" w:sz="0" w:space="0" w:color="auto"/>
                <w:right w:val="none" w:sz="0" w:space="0" w:color="auto"/>
              </w:divBdr>
            </w:div>
          </w:divsChild>
        </w:div>
        <w:div w:id="234821228">
          <w:marLeft w:val="0"/>
          <w:marRight w:val="0"/>
          <w:marTop w:val="0"/>
          <w:marBottom w:val="0"/>
          <w:divBdr>
            <w:top w:val="none" w:sz="0" w:space="0" w:color="auto"/>
            <w:left w:val="none" w:sz="0" w:space="0" w:color="auto"/>
            <w:bottom w:val="none" w:sz="0" w:space="0" w:color="auto"/>
            <w:right w:val="none" w:sz="0" w:space="0" w:color="auto"/>
          </w:divBdr>
        </w:div>
        <w:div w:id="294138496">
          <w:marLeft w:val="0"/>
          <w:marRight w:val="0"/>
          <w:marTop w:val="0"/>
          <w:marBottom w:val="0"/>
          <w:divBdr>
            <w:top w:val="none" w:sz="0" w:space="0" w:color="auto"/>
            <w:left w:val="none" w:sz="0" w:space="0" w:color="auto"/>
            <w:bottom w:val="none" w:sz="0" w:space="0" w:color="auto"/>
            <w:right w:val="none" w:sz="0" w:space="0" w:color="auto"/>
          </w:divBdr>
          <w:divsChild>
            <w:div w:id="1040939654">
              <w:marLeft w:val="0"/>
              <w:marRight w:val="0"/>
              <w:marTop w:val="0"/>
              <w:marBottom w:val="0"/>
              <w:divBdr>
                <w:top w:val="none" w:sz="0" w:space="0" w:color="auto"/>
                <w:left w:val="none" w:sz="0" w:space="0" w:color="auto"/>
                <w:bottom w:val="none" w:sz="0" w:space="0" w:color="auto"/>
                <w:right w:val="none" w:sz="0" w:space="0" w:color="auto"/>
              </w:divBdr>
            </w:div>
          </w:divsChild>
        </w:div>
        <w:div w:id="559050138">
          <w:marLeft w:val="0"/>
          <w:marRight w:val="0"/>
          <w:marTop w:val="0"/>
          <w:marBottom w:val="0"/>
          <w:divBdr>
            <w:top w:val="none" w:sz="0" w:space="0" w:color="auto"/>
            <w:left w:val="none" w:sz="0" w:space="0" w:color="auto"/>
            <w:bottom w:val="none" w:sz="0" w:space="0" w:color="auto"/>
            <w:right w:val="none" w:sz="0" w:space="0" w:color="auto"/>
          </w:divBdr>
        </w:div>
        <w:div w:id="643896948">
          <w:marLeft w:val="0"/>
          <w:marRight w:val="0"/>
          <w:marTop w:val="300"/>
          <w:marBottom w:val="0"/>
          <w:divBdr>
            <w:top w:val="none" w:sz="0" w:space="0" w:color="auto"/>
            <w:left w:val="none" w:sz="0" w:space="0" w:color="auto"/>
            <w:bottom w:val="none" w:sz="0" w:space="0" w:color="auto"/>
            <w:right w:val="none" w:sz="0" w:space="0" w:color="auto"/>
          </w:divBdr>
          <w:divsChild>
            <w:div w:id="934097454">
              <w:marLeft w:val="0"/>
              <w:marRight w:val="0"/>
              <w:marTop w:val="0"/>
              <w:marBottom w:val="0"/>
              <w:divBdr>
                <w:top w:val="none" w:sz="0" w:space="0" w:color="auto"/>
                <w:left w:val="none" w:sz="0" w:space="0" w:color="auto"/>
                <w:bottom w:val="none" w:sz="0" w:space="0" w:color="auto"/>
                <w:right w:val="none" w:sz="0" w:space="0" w:color="auto"/>
              </w:divBdr>
              <w:divsChild>
                <w:div w:id="17054442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5303486">
          <w:marLeft w:val="0"/>
          <w:marRight w:val="0"/>
          <w:marTop w:val="300"/>
          <w:marBottom w:val="0"/>
          <w:divBdr>
            <w:top w:val="none" w:sz="0" w:space="0" w:color="auto"/>
            <w:left w:val="none" w:sz="0" w:space="0" w:color="auto"/>
            <w:bottom w:val="none" w:sz="0" w:space="0" w:color="auto"/>
            <w:right w:val="none" w:sz="0" w:space="0" w:color="auto"/>
          </w:divBdr>
          <w:divsChild>
            <w:div w:id="563680225">
              <w:marLeft w:val="0"/>
              <w:marRight w:val="0"/>
              <w:marTop w:val="0"/>
              <w:marBottom w:val="0"/>
              <w:divBdr>
                <w:top w:val="none" w:sz="0" w:space="0" w:color="auto"/>
                <w:left w:val="none" w:sz="0" w:space="0" w:color="auto"/>
                <w:bottom w:val="none" w:sz="0" w:space="0" w:color="auto"/>
                <w:right w:val="none" w:sz="0" w:space="0" w:color="auto"/>
              </w:divBdr>
              <w:divsChild>
                <w:div w:id="17113455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3612318">
          <w:marLeft w:val="0"/>
          <w:marRight w:val="0"/>
          <w:marTop w:val="0"/>
          <w:marBottom w:val="0"/>
          <w:divBdr>
            <w:top w:val="none" w:sz="0" w:space="0" w:color="auto"/>
            <w:left w:val="none" w:sz="0" w:space="0" w:color="auto"/>
            <w:bottom w:val="none" w:sz="0" w:space="0" w:color="auto"/>
            <w:right w:val="none" w:sz="0" w:space="0" w:color="auto"/>
          </w:divBdr>
        </w:div>
        <w:div w:id="1128355539">
          <w:marLeft w:val="0"/>
          <w:marRight w:val="0"/>
          <w:marTop w:val="0"/>
          <w:marBottom w:val="0"/>
          <w:divBdr>
            <w:top w:val="none" w:sz="0" w:space="0" w:color="auto"/>
            <w:left w:val="none" w:sz="0" w:space="0" w:color="auto"/>
            <w:bottom w:val="none" w:sz="0" w:space="0" w:color="auto"/>
            <w:right w:val="none" w:sz="0" w:space="0" w:color="auto"/>
          </w:divBdr>
        </w:div>
        <w:div w:id="1218668436">
          <w:marLeft w:val="0"/>
          <w:marRight w:val="0"/>
          <w:marTop w:val="0"/>
          <w:marBottom w:val="0"/>
          <w:divBdr>
            <w:top w:val="none" w:sz="0" w:space="0" w:color="auto"/>
            <w:left w:val="none" w:sz="0" w:space="0" w:color="auto"/>
            <w:bottom w:val="none" w:sz="0" w:space="0" w:color="auto"/>
            <w:right w:val="none" w:sz="0" w:space="0" w:color="auto"/>
          </w:divBdr>
          <w:divsChild>
            <w:div w:id="1188955098">
              <w:marLeft w:val="0"/>
              <w:marRight w:val="0"/>
              <w:marTop w:val="0"/>
              <w:marBottom w:val="0"/>
              <w:divBdr>
                <w:top w:val="none" w:sz="0" w:space="0" w:color="auto"/>
                <w:left w:val="none" w:sz="0" w:space="0" w:color="auto"/>
                <w:bottom w:val="none" w:sz="0" w:space="0" w:color="auto"/>
                <w:right w:val="none" w:sz="0" w:space="0" w:color="auto"/>
              </w:divBdr>
            </w:div>
          </w:divsChild>
        </w:div>
        <w:div w:id="1306619560">
          <w:marLeft w:val="0"/>
          <w:marRight w:val="0"/>
          <w:marTop w:val="0"/>
          <w:marBottom w:val="0"/>
          <w:divBdr>
            <w:top w:val="none" w:sz="0" w:space="0" w:color="auto"/>
            <w:left w:val="none" w:sz="0" w:space="0" w:color="auto"/>
            <w:bottom w:val="none" w:sz="0" w:space="0" w:color="auto"/>
            <w:right w:val="none" w:sz="0" w:space="0" w:color="auto"/>
          </w:divBdr>
          <w:divsChild>
            <w:div w:id="1075207954">
              <w:marLeft w:val="0"/>
              <w:marRight w:val="0"/>
              <w:marTop w:val="0"/>
              <w:marBottom w:val="0"/>
              <w:divBdr>
                <w:top w:val="none" w:sz="0" w:space="0" w:color="auto"/>
                <w:left w:val="none" w:sz="0" w:space="0" w:color="auto"/>
                <w:bottom w:val="none" w:sz="0" w:space="0" w:color="auto"/>
                <w:right w:val="none" w:sz="0" w:space="0" w:color="auto"/>
              </w:divBdr>
            </w:div>
          </w:divsChild>
        </w:div>
        <w:div w:id="1306620047">
          <w:marLeft w:val="0"/>
          <w:marRight w:val="0"/>
          <w:marTop w:val="0"/>
          <w:marBottom w:val="0"/>
          <w:divBdr>
            <w:top w:val="none" w:sz="0" w:space="0" w:color="auto"/>
            <w:left w:val="none" w:sz="0" w:space="0" w:color="auto"/>
            <w:bottom w:val="none" w:sz="0" w:space="0" w:color="auto"/>
            <w:right w:val="none" w:sz="0" w:space="0" w:color="auto"/>
          </w:divBdr>
        </w:div>
        <w:div w:id="1481311076">
          <w:marLeft w:val="0"/>
          <w:marRight w:val="0"/>
          <w:marTop w:val="0"/>
          <w:marBottom w:val="0"/>
          <w:divBdr>
            <w:top w:val="none" w:sz="0" w:space="0" w:color="auto"/>
            <w:left w:val="none" w:sz="0" w:space="0" w:color="auto"/>
            <w:bottom w:val="none" w:sz="0" w:space="0" w:color="auto"/>
            <w:right w:val="none" w:sz="0" w:space="0" w:color="auto"/>
          </w:divBdr>
        </w:div>
        <w:div w:id="1518425783">
          <w:marLeft w:val="0"/>
          <w:marRight w:val="0"/>
          <w:marTop w:val="0"/>
          <w:marBottom w:val="0"/>
          <w:divBdr>
            <w:top w:val="none" w:sz="0" w:space="0" w:color="auto"/>
            <w:left w:val="none" w:sz="0" w:space="0" w:color="auto"/>
            <w:bottom w:val="none" w:sz="0" w:space="0" w:color="auto"/>
            <w:right w:val="none" w:sz="0" w:space="0" w:color="auto"/>
          </w:divBdr>
          <w:divsChild>
            <w:div w:id="268439095">
              <w:marLeft w:val="0"/>
              <w:marRight w:val="0"/>
              <w:marTop w:val="0"/>
              <w:marBottom w:val="0"/>
              <w:divBdr>
                <w:top w:val="none" w:sz="0" w:space="0" w:color="auto"/>
                <w:left w:val="none" w:sz="0" w:space="0" w:color="auto"/>
                <w:bottom w:val="none" w:sz="0" w:space="0" w:color="auto"/>
                <w:right w:val="none" w:sz="0" w:space="0" w:color="auto"/>
              </w:divBdr>
            </w:div>
          </w:divsChild>
        </w:div>
        <w:div w:id="1718046612">
          <w:marLeft w:val="0"/>
          <w:marRight w:val="0"/>
          <w:marTop w:val="300"/>
          <w:marBottom w:val="0"/>
          <w:divBdr>
            <w:top w:val="none" w:sz="0" w:space="0" w:color="auto"/>
            <w:left w:val="none" w:sz="0" w:space="0" w:color="auto"/>
            <w:bottom w:val="none" w:sz="0" w:space="0" w:color="auto"/>
            <w:right w:val="none" w:sz="0" w:space="0" w:color="auto"/>
          </w:divBdr>
          <w:divsChild>
            <w:div w:id="1783332101">
              <w:marLeft w:val="0"/>
              <w:marRight w:val="0"/>
              <w:marTop w:val="0"/>
              <w:marBottom w:val="0"/>
              <w:divBdr>
                <w:top w:val="none" w:sz="0" w:space="0" w:color="auto"/>
                <w:left w:val="none" w:sz="0" w:space="0" w:color="auto"/>
                <w:bottom w:val="none" w:sz="0" w:space="0" w:color="auto"/>
                <w:right w:val="none" w:sz="0" w:space="0" w:color="auto"/>
              </w:divBdr>
              <w:divsChild>
                <w:div w:id="798110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3000259">
          <w:marLeft w:val="0"/>
          <w:marRight w:val="0"/>
          <w:marTop w:val="0"/>
          <w:marBottom w:val="0"/>
          <w:divBdr>
            <w:top w:val="none" w:sz="0" w:space="0" w:color="auto"/>
            <w:left w:val="none" w:sz="0" w:space="0" w:color="auto"/>
            <w:bottom w:val="none" w:sz="0" w:space="0" w:color="auto"/>
            <w:right w:val="none" w:sz="0" w:space="0" w:color="auto"/>
          </w:divBdr>
        </w:div>
        <w:div w:id="1760175149">
          <w:marLeft w:val="0"/>
          <w:marRight w:val="0"/>
          <w:marTop w:val="300"/>
          <w:marBottom w:val="0"/>
          <w:divBdr>
            <w:top w:val="none" w:sz="0" w:space="0" w:color="auto"/>
            <w:left w:val="none" w:sz="0" w:space="0" w:color="auto"/>
            <w:bottom w:val="none" w:sz="0" w:space="0" w:color="auto"/>
            <w:right w:val="none" w:sz="0" w:space="0" w:color="auto"/>
          </w:divBdr>
          <w:divsChild>
            <w:div w:id="419568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24498">
      <w:bodyDiv w:val="1"/>
      <w:marLeft w:val="0"/>
      <w:marRight w:val="0"/>
      <w:marTop w:val="0"/>
      <w:marBottom w:val="0"/>
      <w:divBdr>
        <w:top w:val="none" w:sz="0" w:space="0" w:color="auto"/>
        <w:left w:val="none" w:sz="0" w:space="0" w:color="auto"/>
        <w:bottom w:val="none" w:sz="0" w:space="0" w:color="auto"/>
        <w:right w:val="none" w:sz="0" w:space="0" w:color="auto"/>
      </w:divBdr>
      <w:divsChild>
        <w:div w:id="30568984">
          <w:marLeft w:val="0"/>
          <w:marRight w:val="0"/>
          <w:marTop w:val="0"/>
          <w:marBottom w:val="0"/>
          <w:divBdr>
            <w:top w:val="none" w:sz="0" w:space="0" w:color="auto"/>
            <w:left w:val="none" w:sz="0" w:space="0" w:color="auto"/>
            <w:bottom w:val="none" w:sz="0" w:space="0" w:color="auto"/>
            <w:right w:val="none" w:sz="0" w:space="0" w:color="auto"/>
          </w:divBdr>
        </w:div>
        <w:div w:id="452990358">
          <w:marLeft w:val="0"/>
          <w:marRight w:val="0"/>
          <w:marTop w:val="300"/>
          <w:marBottom w:val="0"/>
          <w:divBdr>
            <w:top w:val="none" w:sz="0" w:space="0" w:color="auto"/>
            <w:left w:val="none" w:sz="0" w:space="0" w:color="auto"/>
            <w:bottom w:val="none" w:sz="0" w:space="0" w:color="auto"/>
            <w:right w:val="none" w:sz="0" w:space="0" w:color="auto"/>
          </w:divBdr>
        </w:div>
        <w:div w:id="474756443">
          <w:marLeft w:val="0"/>
          <w:marRight w:val="0"/>
          <w:marTop w:val="300"/>
          <w:marBottom w:val="0"/>
          <w:divBdr>
            <w:top w:val="none" w:sz="0" w:space="0" w:color="auto"/>
            <w:left w:val="none" w:sz="0" w:space="0" w:color="auto"/>
            <w:bottom w:val="none" w:sz="0" w:space="0" w:color="auto"/>
            <w:right w:val="none" w:sz="0" w:space="0" w:color="auto"/>
          </w:divBdr>
          <w:divsChild>
            <w:div w:id="1704941408">
              <w:marLeft w:val="0"/>
              <w:marRight w:val="0"/>
              <w:marTop w:val="0"/>
              <w:marBottom w:val="0"/>
              <w:divBdr>
                <w:top w:val="none" w:sz="0" w:space="0" w:color="auto"/>
                <w:left w:val="none" w:sz="0" w:space="0" w:color="auto"/>
                <w:bottom w:val="none" w:sz="0" w:space="0" w:color="auto"/>
                <w:right w:val="none" w:sz="0" w:space="0" w:color="auto"/>
              </w:divBdr>
            </w:div>
          </w:divsChild>
        </w:div>
        <w:div w:id="478811955">
          <w:marLeft w:val="0"/>
          <w:marRight w:val="0"/>
          <w:marTop w:val="0"/>
          <w:marBottom w:val="0"/>
          <w:divBdr>
            <w:top w:val="none" w:sz="0" w:space="0" w:color="auto"/>
            <w:left w:val="none" w:sz="0" w:space="0" w:color="auto"/>
            <w:bottom w:val="none" w:sz="0" w:space="0" w:color="auto"/>
            <w:right w:val="none" w:sz="0" w:space="0" w:color="auto"/>
          </w:divBdr>
        </w:div>
        <w:div w:id="552741476">
          <w:marLeft w:val="0"/>
          <w:marRight w:val="0"/>
          <w:marTop w:val="0"/>
          <w:marBottom w:val="0"/>
          <w:divBdr>
            <w:top w:val="none" w:sz="0" w:space="0" w:color="auto"/>
            <w:left w:val="none" w:sz="0" w:space="0" w:color="auto"/>
            <w:bottom w:val="none" w:sz="0" w:space="0" w:color="auto"/>
            <w:right w:val="none" w:sz="0" w:space="0" w:color="auto"/>
          </w:divBdr>
        </w:div>
        <w:div w:id="767311602">
          <w:marLeft w:val="0"/>
          <w:marRight w:val="0"/>
          <w:marTop w:val="0"/>
          <w:marBottom w:val="0"/>
          <w:divBdr>
            <w:top w:val="none" w:sz="0" w:space="0" w:color="auto"/>
            <w:left w:val="none" w:sz="0" w:space="0" w:color="auto"/>
            <w:bottom w:val="none" w:sz="0" w:space="0" w:color="auto"/>
            <w:right w:val="none" w:sz="0" w:space="0" w:color="auto"/>
          </w:divBdr>
        </w:div>
        <w:div w:id="960840568">
          <w:marLeft w:val="0"/>
          <w:marRight w:val="0"/>
          <w:marTop w:val="0"/>
          <w:marBottom w:val="0"/>
          <w:divBdr>
            <w:top w:val="none" w:sz="0" w:space="0" w:color="auto"/>
            <w:left w:val="none" w:sz="0" w:space="0" w:color="auto"/>
            <w:bottom w:val="none" w:sz="0" w:space="0" w:color="auto"/>
            <w:right w:val="none" w:sz="0" w:space="0" w:color="auto"/>
          </w:divBdr>
        </w:div>
        <w:div w:id="1078945824">
          <w:marLeft w:val="0"/>
          <w:marRight w:val="0"/>
          <w:marTop w:val="0"/>
          <w:marBottom w:val="0"/>
          <w:divBdr>
            <w:top w:val="none" w:sz="0" w:space="0" w:color="auto"/>
            <w:left w:val="none" w:sz="0" w:space="0" w:color="auto"/>
            <w:bottom w:val="none" w:sz="0" w:space="0" w:color="auto"/>
            <w:right w:val="none" w:sz="0" w:space="0" w:color="auto"/>
          </w:divBdr>
          <w:divsChild>
            <w:div w:id="176307413">
              <w:marLeft w:val="0"/>
              <w:marRight w:val="0"/>
              <w:marTop w:val="0"/>
              <w:marBottom w:val="0"/>
              <w:divBdr>
                <w:top w:val="none" w:sz="0" w:space="0" w:color="auto"/>
                <w:left w:val="none" w:sz="0" w:space="0" w:color="auto"/>
                <w:bottom w:val="none" w:sz="0" w:space="0" w:color="auto"/>
                <w:right w:val="none" w:sz="0" w:space="0" w:color="auto"/>
              </w:divBdr>
            </w:div>
          </w:divsChild>
        </w:div>
        <w:div w:id="1132677709">
          <w:marLeft w:val="0"/>
          <w:marRight w:val="0"/>
          <w:marTop w:val="0"/>
          <w:marBottom w:val="0"/>
          <w:divBdr>
            <w:top w:val="none" w:sz="0" w:space="0" w:color="auto"/>
            <w:left w:val="none" w:sz="0" w:space="0" w:color="auto"/>
            <w:bottom w:val="none" w:sz="0" w:space="0" w:color="auto"/>
            <w:right w:val="none" w:sz="0" w:space="0" w:color="auto"/>
          </w:divBdr>
          <w:divsChild>
            <w:div w:id="1811753468">
              <w:marLeft w:val="0"/>
              <w:marRight w:val="0"/>
              <w:marTop w:val="0"/>
              <w:marBottom w:val="0"/>
              <w:divBdr>
                <w:top w:val="none" w:sz="0" w:space="0" w:color="auto"/>
                <w:left w:val="none" w:sz="0" w:space="0" w:color="auto"/>
                <w:bottom w:val="none" w:sz="0" w:space="0" w:color="auto"/>
                <w:right w:val="none" w:sz="0" w:space="0" w:color="auto"/>
              </w:divBdr>
            </w:div>
          </w:divsChild>
        </w:div>
        <w:div w:id="1134904630">
          <w:marLeft w:val="0"/>
          <w:marRight w:val="0"/>
          <w:marTop w:val="0"/>
          <w:marBottom w:val="0"/>
          <w:divBdr>
            <w:top w:val="none" w:sz="0" w:space="0" w:color="auto"/>
            <w:left w:val="none" w:sz="0" w:space="0" w:color="auto"/>
            <w:bottom w:val="none" w:sz="0" w:space="0" w:color="auto"/>
            <w:right w:val="none" w:sz="0" w:space="0" w:color="auto"/>
          </w:divBdr>
          <w:divsChild>
            <w:div w:id="1328705279">
              <w:marLeft w:val="0"/>
              <w:marRight w:val="0"/>
              <w:marTop w:val="0"/>
              <w:marBottom w:val="0"/>
              <w:divBdr>
                <w:top w:val="none" w:sz="0" w:space="0" w:color="auto"/>
                <w:left w:val="none" w:sz="0" w:space="0" w:color="auto"/>
                <w:bottom w:val="none" w:sz="0" w:space="0" w:color="auto"/>
                <w:right w:val="none" w:sz="0" w:space="0" w:color="auto"/>
              </w:divBdr>
            </w:div>
          </w:divsChild>
        </w:div>
        <w:div w:id="1191528243">
          <w:marLeft w:val="0"/>
          <w:marRight w:val="0"/>
          <w:marTop w:val="0"/>
          <w:marBottom w:val="0"/>
          <w:divBdr>
            <w:top w:val="none" w:sz="0" w:space="0" w:color="auto"/>
            <w:left w:val="none" w:sz="0" w:space="0" w:color="auto"/>
            <w:bottom w:val="none" w:sz="0" w:space="0" w:color="auto"/>
            <w:right w:val="none" w:sz="0" w:space="0" w:color="auto"/>
          </w:divBdr>
          <w:divsChild>
            <w:div w:id="707492904">
              <w:marLeft w:val="0"/>
              <w:marRight w:val="0"/>
              <w:marTop w:val="0"/>
              <w:marBottom w:val="0"/>
              <w:divBdr>
                <w:top w:val="none" w:sz="0" w:space="0" w:color="auto"/>
                <w:left w:val="none" w:sz="0" w:space="0" w:color="auto"/>
                <w:bottom w:val="none" w:sz="0" w:space="0" w:color="auto"/>
                <w:right w:val="none" w:sz="0" w:space="0" w:color="auto"/>
              </w:divBdr>
            </w:div>
          </w:divsChild>
        </w:div>
        <w:div w:id="1221286205">
          <w:marLeft w:val="0"/>
          <w:marRight w:val="0"/>
          <w:marTop w:val="0"/>
          <w:marBottom w:val="0"/>
          <w:divBdr>
            <w:top w:val="none" w:sz="0" w:space="0" w:color="auto"/>
            <w:left w:val="none" w:sz="0" w:space="0" w:color="auto"/>
            <w:bottom w:val="none" w:sz="0" w:space="0" w:color="auto"/>
            <w:right w:val="none" w:sz="0" w:space="0" w:color="auto"/>
          </w:divBdr>
        </w:div>
        <w:div w:id="1372535525">
          <w:marLeft w:val="0"/>
          <w:marRight w:val="0"/>
          <w:marTop w:val="0"/>
          <w:marBottom w:val="0"/>
          <w:divBdr>
            <w:top w:val="none" w:sz="0" w:space="0" w:color="auto"/>
            <w:left w:val="none" w:sz="0" w:space="0" w:color="auto"/>
            <w:bottom w:val="none" w:sz="0" w:space="0" w:color="auto"/>
            <w:right w:val="none" w:sz="0" w:space="0" w:color="auto"/>
          </w:divBdr>
          <w:divsChild>
            <w:div w:id="1139224371">
              <w:marLeft w:val="0"/>
              <w:marRight w:val="0"/>
              <w:marTop w:val="0"/>
              <w:marBottom w:val="0"/>
              <w:divBdr>
                <w:top w:val="none" w:sz="0" w:space="0" w:color="auto"/>
                <w:left w:val="none" w:sz="0" w:space="0" w:color="auto"/>
                <w:bottom w:val="none" w:sz="0" w:space="0" w:color="auto"/>
                <w:right w:val="none" w:sz="0" w:space="0" w:color="auto"/>
              </w:divBdr>
            </w:div>
          </w:divsChild>
        </w:div>
        <w:div w:id="1587113379">
          <w:marLeft w:val="0"/>
          <w:marRight w:val="0"/>
          <w:marTop w:val="300"/>
          <w:marBottom w:val="0"/>
          <w:divBdr>
            <w:top w:val="none" w:sz="0" w:space="0" w:color="auto"/>
            <w:left w:val="none" w:sz="0" w:space="0" w:color="auto"/>
            <w:bottom w:val="none" w:sz="0" w:space="0" w:color="auto"/>
            <w:right w:val="none" w:sz="0" w:space="0" w:color="auto"/>
          </w:divBdr>
        </w:div>
        <w:div w:id="1688869906">
          <w:marLeft w:val="0"/>
          <w:marRight w:val="0"/>
          <w:marTop w:val="300"/>
          <w:marBottom w:val="0"/>
          <w:divBdr>
            <w:top w:val="none" w:sz="0" w:space="0" w:color="auto"/>
            <w:left w:val="none" w:sz="0" w:space="0" w:color="auto"/>
            <w:bottom w:val="none" w:sz="0" w:space="0" w:color="auto"/>
            <w:right w:val="none" w:sz="0" w:space="0" w:color="auto"/>
          </w:divBdr>
          <w:divsChild>
            <w:div w:id="1743137657">
              <w:marLeft w:val="0"/>
              <w:marRight w:val="0"/>
              <w:marTop w:val="0"/>
              <w:marBottom w:val="0"/>
              <w:divBdr>
                <w:top w:val="none" w:sz="0" w:space="0" w:color="auto"/>
                <w:left w:val="none" w:sz="0" w:space="0" w:color="auto"/>
                <w:bottom w:val="none" w:sz="0" w:space="0" w:color="auto"/>
                <w:right w:val="none" w:sz="0" w:space="0" w:color="auto"/>
              </w:divBdr>
              <w:divsChild>
                <w:div w:id="6401871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9003243">
          <w:marLeft w:val="0"/>
          <w:marRight w:val="0"/>
          <w:marTop w:val="0"/>
          <w:marBottom w:val="0"/>
          <w:divBdr>
            <w:top w:val="none" w:sz="0" w:space="0" w:color="auto"/>
            <w:left w:val="none" w:sz="0" w:space="0" w:color="auto"/>
            <w:bottom w:val="none" w:sz="0" w:space="0" w:color="auto"/>
            <w:right w:val="none" w:sz="0" w:space="0" w:color="auto"/>
          </w:divBdr>
          <w:divsChild>
            <w:div w:id="793449363">
              <w:marLeft w:val="0"/>
              <w:marRight w:val="0"/>
              <w:marTop w:val="0"/>
              <w:marBottom w:val="0"/>
              <w:divBdr>
                <w:top w:val="none" w:sz="0" w:space="0" w:color="auto"/>
                <w:left w:val="none" w:sz="0" w:space="0" w:color="auto"/>
                <w:bottom w:val="none" w:sz="0" w:space="0" w:color="auto"/>
                <w:right w:val="none" w:sz="0" w:space="0" w:color="auto"/>
              </w:divBdr>
            </w:div>
          </w:divsChild>
        </w:div>
        <w:div w:id="1847867291">
          <w:marLeft w:val="0"/>
          <w:marRight w:val="0"/>
          <w:marTop w:val="0"/>
          <w:marBottom w:val="0"/>
          <w:divBdr>
            <w:top w:val="none" w:sz="0" w:space="0" w:color="auto"/>
            <w:left w:val="none" w:sz="0" w:space="0" w:color="auto"/>
            <w:bottom w:val="none" w:sz="0" w:space="0" w:color="auto"/>
            <w:right w:val="none" w:sz="0" w:space="0" w:color="auto"/>
          </w:divBdr>
        </w:div>
      </w:divsChild>
    </w:div>
    <w:div w:id="48388418">
      <w:bodyDiv w:val="1"/>
      <w:marLeft w:val="0"/>
      <w:marRight w:val="0"/>
      <w:marTop w:val="0"/>
      <w:marBottom w:val="0"/>
      <w:divBdr>
        <w:top w:val="none" w:sz="0" w:space="0" w:color="auto"/>
        <w:left w:val="none" w:sz="0" w:space="0" w:color="auto"/>
        <w:bottom w:val="none" w:sz="0" w:space="0" w:color="auto"/>
        <w:right w:val="none" w:sz="0" w:space="0" w:color="auto"/>
      </w:divBdr>
      <w:divsChild>
        <w:div w:id="9457049">
          <w:marLeft w:val="0"/>
          <w:marRight w:val="0"/>
          <w:marTop w:val="0"/>
          <w:marBottom w:val="0"/>
          <w:divBdr>
            <w:top w:val="none" w:sz="0" w:space="0" w:color="auto"/>
            <w:left w:val="none" w:sz="0" w:space="0" w:color="auto"/>
            <w:bottom w:val="none" w:sz="0" w:space="0" w:color="auto"/>
            <w:right w:val="none" w:sz="0" w:space="0" w:color="auto"/>
          </w:divBdr>
        </w:div>
        <w:div w:id="58216764">
          <w:marLeft w:val="0"/>
          <w:marRight w:val="0"/>
          <w:marTop w:val="0"/>
          <w:marBottom w:val="0"/>
          <w:divBdr>
            <w:top w:val="none" w:sz="0" w:space="0" w:color="auto"/>
            <w:left w:val="none" w:sz="0" w:space="0" w:color="auto"/>
            <w:bottom w:val="none" w:sz="0" w:space="0" w:color="auto"/>
            <w:right w:val="none" w:sz="0" w:space="0" w:color="auto"/>
          </w:divBdr>
        </w:div>
        <w:div w:id="122122703">
          <w:marLeft w:val="0"/>
          <w:marRight w:val="0"/>
          <w:marTop w:val="0"/>
          <w:marBottom w:val="0"/>
          <w:divBdr>
            <w:top w:val="none" w:sz="0" w:space="0" w:color="auto"/>
            <w:left w:val="none" w:sz="0" w:space="0" w:color="auto"/>
            <w:bottom w:val="none" w:sz="0" w:space="0" w:color="auto"/>
            <w:right w:val="none" w:sz="0" w:space="0" w:color="auto"/>
          </w:divBdr>
          <w:divsChild>
            <w:div w:id="187715453">
              <w:marLeft w:val="0"/>
              <w:marRight w:val="0"/>
              <w:marTop w:val="0"/>
              <w:marBottom w:val="0"/>
              <w:divBdr>
                <w:top w:val="none" w:sz="0" w:space="0" w:color="auto"/>
                <w:left w:val="none" w:sz="0" w:space="0" w:color="auto"/>
                <w:bottom w:val="none" w:sz="0" w:space="0" w:color="auto"/>
                <w:right w:val="none" w:sz="0" w:space="0" w:color="auto"/>
              </w:divBdr>
            </w:div>
          </w:divsChild>
        </w:div>
        <w:div w:id="772818664">
          <w:marLeft w:val="0"/>
          <w:marRight w:val="0"/>
          <w:marTop w:val="0"/>
          <w:marBottom w:val="0"/>
          <w:divBdr>
            <w:top w:val="none" w:sz="0" w:space="0" w:color="auto"/>
            <w:left w:val="none" w:sz="0" w:space="0" w:color="auto"/>
            <w:bottom w:val="none" w:sz="0" w:space="0" w:color="auto"/>
            <w:right w:val="none" w:sz="0" w:space="0" w:color="auto"/>
          </w:divBdr>
        </w:div>
        <w:div w:id="1108232267">
          <w:marLeft w:val="0"/>
          <w:marRight w:val="0"/>
          <w:marTop w:val="0"/>
          <w:marBottom w:val="0"/>
          <w:divBdr>
            <w:top w:val="none" w:sz="0" w:space="0" w:color="auto"/>
            <w:left w:val="none" w:sz="0" w:space="0" w:color="auto"/>
            <w:bottom w:val="none" w:sz="0" w:space="0" w:color="auto"/>
            <w:right w:val="none" w:sz="0" w:space="0" w:color="auto"/>
          </w:divBdr>
        </w:div>
        <w:div w:id="1184320067">
          <w:marLeft w:val="0"/>
          <w:marRight w:val="0"/>
          <w:marTop w:val="300"/>
          <w:marBottom w:val="0"/>
          <w:divBdr>
            <w:top w:val="none" w:sz="0" w:space="0" w:color="auto"/>
            <w:left w:val="none" w:sz="0" w:space="0" w:color="auto"/>
            <w:bottom w:val="none" w:sz="0" w:space="0" w:color="auto"/>
            <w:right w:val="none" w:sz="0" w:space="0" w:color="auto"/>
          </w:divBdr>
          <w:divsChild>
            <w:div w:id="1523938824">
              <w:marLeft w:val="0"/>
              <w:marRight w:val="0"/>
              <w:marTop w:val="0"/>
              <w:marBottom w:val="0"/>
              <w:divBdr>
                <w:top w:val="none" w:sz="0" w:space="0" w:color="auto"/>
                <w:left w:val="none" w:sz="0" w:space="0" w:color="auto"/>
                <w:bottom w:val="none" w:sz="0" w:space="0" w:color="auto"/>
                <w:right w:val="none" w:sz="0" w:space="0" w:color="auto"/>
              </w:divBdr>
              <w:divsChild>
                <w:div w:id="1727799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5748046">
          <w:marLeft w:val="0"/>
          <w:marRight w:val="0"/>
          <w:marTop w:val="0"/>
          <w:marBottom w:val="0"/>
          <w:divBdr>
            <w:top w:val="none" w:sz="0" w:space="0" w:color="auto"/>
            <w:left w:val="none" w:sz="0" w:space="0" w:color="auto"/>
            <w:bottom w:val="none" w:sz="0" w:space="0" w:color="auto"/>
            <w:right w:val="none" w:sz="0" w:space="0" w:color="auto"/>
          </w:divBdr>
          <w:divsChild>
            <w:div w:id="1303579364">
              <w:marLeft w:val="0"/>
              <w:marRight w:val="0"/>
              <w:marTop w:val="0"/>
              <w:marBottom w:val="0"/>
              <w:divBdr>
                <w:top w:val="none" w:sz="0" w:space="0" w:color="auto"/>
                <w:left w:val="none" w:sz="0" w:space="0" w:color="auto"/>
                <w:bottom w:val="none" w:sz="0" w:space="0" w:color="auto"/>
                <w:right w:val="none" w:sz="0" w:space="0" w:color="auto"/>
              </w:divBdr>
            </w:div>
          </w:divsChild>
        </w:div>
        <w:div w:id="1461024556">
          <w:marLeft w:val="0"/>
          <w:marRight w:val="0"/>
          <w:marTop w:val="300"/>
          <w:marBottom w:val="0"/>
          <w:divBdr>
            <w:top w:val="none" w:sz="0" w:space="0" w:color="auto"/>
            <w:left w:val="none" w:sz="0" w:space="0" w:color="auto"/>
            <w:bottom w:val="none" w:sz="0" w:space="0" w:color="auto"/>
            <w:right w:val="none" w:sz="0" w:space="0" w:color="auto"/>
          </w:divBdr>
          <w:divsChild>
            <w:div w:id="1188063171">
              <w:marLeft w:val="0"/>
              <w:marRight w:val="0"/>
              <w:marTop w:val="0"/>
              <w:marBottom w:val="0"/>
              <w:divBdr>
                <w:top w:val="none" w:sz="0" w:space="0" w:color="auto"/>
                <w:left w:val="none" w:sz="0" w:space="0" w:color="auto"/>
                <w:bottom w:val="none" w:sz="0" w:space="0" w:color="auto"/>
                <w:right w:val="none" w:sz="0" w:space="0" w:color="auto"/>
              </w:divBdr>
              <w:divsChild>
                <w:div w:id="9067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4929462">
          <w:marLeft w:val="0"/>
          <w:marRight w:val="0"/>
          <w:marTop w:val="300"/>
          <w:marBottom w:val="0"/>
          <w:divBdr>
            <w:top w:val="none" w:sz="0" w:space="0" w:color="auto"/>
            <w:left w:val="none" w:sz="0" w:space="0" w:color="auto"/>
            <w:bottom w:val="none" w:sz="0" w:space="0" w:color="auto"/>
            <w:right w:val="none" w:sz="0" w:space="0" w:color="auto"/>
          </w:divBdr>
          <w:divsChild>
            <w:div w:id="382676020">
              <w:marLeft w:val="0"/>
              <w:marRight w:val="0"/>
              <w:marTop w:val="0"/>
              <w:marBottom w:val="0"/>
              <w:divBdr>
                <w:top w:val="none" w:sz="0" w:space="0" w:color="auto"/>
                <w:left w:val="none" w:sz="0" w:space="0" w:color="auto"/>
                <w:bottom w:val="none" w:sz="0" w:space="0" w:color="auto"/>
                <w:right w:val="none" w:sz="0" w:space="0" w:color="auto"/>
              </w:divBdr>
              <w:divsChild>
                <w:div w:id="205028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600798">
          <w:marLeft w:val="0"/>
          <w:marRight w:val="0"/>
          <w:marTop w:val="0"/>
          <w:marBottom w:val="0"/>
          <w:divBdr>
            <w:top w:val="none" w:sz="0" w:space="0" w:color="auto"/>
            <w:left w:val="none" w:sz="0" w:space="0" w:color="auto"/>
            <w:bottom w:val="none" w:sz="0" w:space="0" w:color="auto"/>
            <w:right w:val="none" w:sz="0" w:space="0" w:color="auto"/>
          </w:divBdr>
        </w:div>
        <w:div w:id="1594977198">
          <w:marLeft w:val="0"/>
          <w:marRight w:val="0"/>
          <w:marTop w:val="0"/>
          <w:marBottom w:val="0"/>
          <w:divBdr>
            <w:top w:val="none" w:sz="0" w:space="0" w:color="auto"/>
            <w:left w:val="none" w:sz="0" w:space="0" w:color="auto"/>
            <w:bottom w:val="none" w:sz="0" w:space="0" w:color="auto"/>
            <w:right w:val="none" w:sz="0" w:space="0" w:color="auto"/>
          </w:divBdr>
        </w:div>
        <w:div w:id="1649282616">
          <w:marLeft w:val="0"/>
          <w:marRight w:val="0"/>
          <w:marTop w:val="0"/>
          <w:marBottom w:val="0"/>
          <w:divBdr>
            <w:top w:val="none" w:sz="0" w:space="0" w:color="auto"/>
            <w:left w:val="none" w:sz="0" w:space="0" w:color="auto"/>
            <w:bottom w:val="none" w:sz="0" w:space="0" w:color="auto"/>
            <w:right w:val="none" w:sz="0" w:space="0" w:color="auto"/>
          </w:divBdr>
        </w:div>
        <w:div w:id="1654946411">
          <w:marLeft w:val="0"/>
          <w:marRight w:val="0"/>
          <w:marTop w:val="300"/>
          <w:marBottom w:val="0"/>
          <w:divBdr>
            <w:top w:val="none" w:sz="0" w:space="0" w:color="auto"/>
            <w:left w:val="none" w:sz="0" w:space="0" w:color="auto"/>
            <w:bottom w:val="none" w:sz="0" w:space="0" w:color="auto"/>
            <w:right w:val="none" w:sz="0" w:space="0" w:color="auto"/>
          </w:divBdr>
          <w:divsChild>
            <w:div w:id="808865373">
              <w:marLeft w:val="0"/>
              <w:marRight w:val="0"/>
              <w:marTop w:val="0"/>
              <w:marBottom w:val="0"/>
              <w:divBdr>
                <w:top w:val="none" w:sz="0" w:space="0" w:color="auto"/>
                <w:left w:val="none" w:sz="0" w:space="0" w:color="auto"/>
                <w:bottom w:val="none" w:sz="0" w:space="0" w:color="auto"/>
                <w:right w:val="none" w:sz="0" w:space="0" w:color="auto"/>
              </w:divBdr>
              <w:divsChild>
                <w:div w:id="472799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7535055">
          <w:marLeft w:val="0"/>
          <w:marRight w:val="0"/>
          <w:marTop w:val="0"/>
          <w:marBottom w:val="0"/>
          <w:divBdr>
            <w:top w:val="none" w:sz="0" w:space="0" w:color="auto"/>
            <w:left w:val="none" w:sz="0" w:space="0" w:color="auto"/>
            <w:bottom w:val="none" w:sz="0" w:space="0" w:color="auto"/>
            <w:right w:val="none" w:sz="0" w:space="0" w:color="auto"/>
          </w:divBdr>
          <w:divsChild>
            <w:div w:id="255797053">
              <w:marLeft w:val="0"/>
              <w:marRight w:val="0"/>
              <w:marTop w:val="0"/>
              <w:marBottom w:val="0"/>
              <w:divBdr>
                <w:top w:val="none" w:sz="0" w:space="0" w:color="auto"/>
                <w:left w:val="none" w:sz="0" w:space="0" w:color="auto"/>
                <w:bottom w:val="none" w:sz="0" w:space="0" w:color="auto"/>
                <w:right w:val="none" w:sz="0" w:space="0" w:color="auto"/>
              </w:divBdr>
            </w:div>
          </w:divsChild>
        </w:div>
        <w:div w:id="1755469341">
          <w:marLeft w:val="0"/>
          <w:marRight w:val="0"/>
          <w:marTop w:val="0"/>
          <w:marBottom w:val="0"/>
          <w:divBdr>
            <w:top w:val="none" w:sz="0" w:space="0" w:color="auto"/>
            <w:left w:val="none" w:sz="0" w:space="0" w:color="auto"/>
            <w:bottom w:val="none" w:sz="0" w:space="0" w:color="auto"/>
            <w:right w:val="none" w:sz="0" w:space="0" w:color="auto"/>
          </w:divBdr>
        </w:div>
        <w:div w:id="1810440023">
          <w:marLeft w:val="0"/>
          <w:marRight w:val="0"/>
          <w:marTop w:val="0"/>
          <w:marBottom w:val="0"/>
          <w:divBdr>
            <w:top w:val="none" w:sz="0" w:space="0" w:color="auto"/>
            <w:left w:val="none" w:sz="0" w:space="0" w:color="auto"/>
            <w:bottom w:val="none" w:sz="0" w:space="0" w:color="auto"/>
            <w:right w:val="none" w:sz="0" w:space="0" w:color="auto"/>
          </w:divBdr>
          <w:divsChild>
            <w:div w:id="347292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11042">
      <w:bodyDiv w:val="1"/>
      <w:marLeft w:val="0"/>
      <w:marRight w:val="0"/>
      <w:marTop w:val="0"/>
      <w:marBottom w:val="0"/>
      <w:divBdr>
        <w:top w:val="none" w:sz="0" w:space="0" w:color="auto"/>
        <w:left w:val="none" w:sz="0" w:space="0" w:color="auto"/>
        <w:bottom w:val="none" w:sz="0" w:space="0" w:color="auto"/>
        <w:right w:val="none" w:sz="0" w:space="0" w:color="auto"/>
      </w:divBdr>
      <w:divsChild>
        <w:div w:id="353071873">
          <w:marLeft w:val="0"/>
          <w:marRight w:val="0"/>
          <w:marTop w:val="300"/>
          <w:marBottom w:val="0"/>
          <w:divBdr>
            <w:top w:val="none" w:sz="0" w:space="0" w:color="auto"/>
            <w:left w:val="none" w:sz="0" w:space="0" w:color="auto"/>
            <w:bottom w:val="none" w:sz="0" w:space="0" w:color="auto"/>
            <w:right w:val="none" w:sz="0" w:space="0" w:color="auto"/>
          </w:divBdr>
          <w:divsChild>
            <w:div w:id="1291205006">
              <w:marLeft w:val="0"/>
              <w:marRight w:val="0"/>
              <w:marTop w:val="0"/>
              <w:marBottom w:val="0"/>
              <w:divBdr>
                <w:top w:val="none" w:sz="0" w:space="0" w:color="auto"/>
                <w:left w:val="none" w:sz="0" w:space="0" w:color="auto"/>
                <w:bottom w:val="none" w:sz="0" w:space="0" w:color="auto"/>
                <w:right w:val="none" w:sz="0" w:space="0" w:color="auto"/>
              </w:divBdr>
              <w:divsChild>
                <w:div w:id="450056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723852">
          <w:marLeft w:val="0"/>
          <w:marRight w:val="0"/>
          <w:marTop w:val="0"/>
          <w:marBottom w:val="0"/>
          <w:divBdr>
            <w:top w:val="none" w:sz="0" w:space="0" w:color="auto"/>
            <w:left w:val="none" w:sz="0" w:space="0" w:color="auto"/>
            <w:bottom w:val="none" w:sz="0" w:space="0" w:color="auto"/>
            <w:right w:val="none" w:sz="0" w:space="0" w:color="auto"/>
          </w:divBdr>
        </w:div>
        <w:div w:id="415827009">
          <w:marLeft w:val="0"/>
          <w:marRight w:val="0"/>
          <w:marTop w:val="0"/>
          <w:marBottom w:val="0"/>
          <w:divBdr>
            <w:top w:val="none" w:sz="0" w:space="0" w:color="auto"/>
            <w:left w:val="none" w:sz="0" w:space="0" w:color="auto"/>
            <w:bottom w:val="none" w:sz="0" w:space="0" w:color="auto"/>
            <w:right w:val="none" w:sz="0" w:space="0" w:color="auto"/>
          </w:divBdr>
        </w:div>
        <w:div w:id="704015988">
          <w:marLeft w:val="0"/>
          <w:marRight w:val="0"/>
          <w:marTop w:val="0"/>
          <w:marBottom w:val="0"/>
          <w:divBdr>
            <w:top w:val="none" w:sz="0" w:space="0" w:color="auto"/>
            <w:left w:val="none" w:sz="0" w:space="0" w:color="auto"/>
            <w:bottom w:val="none" w:sz="0" w:space="0" w:color="auto"/>
            <w:right w:val="none" w:sz="0" w:space="0" w:color="auto"/>
          </w:divBdr>
        </w:div>
        <w:div w:id="830756314">
          <w:marLeft w:val="0"/>
          <w:marRight w:val="0"/>
          <w:marTop w:val="0"/>
          <w:marBottom w:val="0"/>
          <w:divBdr>
            <w:top w:val="none" w:sz="0" w:space="0" w:color="auto"/>
            <w:left w:val="none" w:sz="0" w:space="0" w:color="auto"/>
            <w:bottom w:val="none" w:sz="0" w:space="0" w:color="auto"/>
            <w:right w:val="none" w:sz="0" w:space="0" w:color="auto"/>
          </w:divBdr>
        </w:div>
        <w:div w:id="887107577">
          <w:marLeft w:val="0"/>
          <w:marRight w:val="0"/>
          <w:marTop w:val="0"/>
          <w:marBottom w:val="0"/>
          <w:divBdr>
            <w:top w:val="none" w:sz="0" w:space="0" w:color="auto"/>
            <w:left w:val="none" w:sz="0" w:space="0" w:color="auto"/>
            <w:bottom w:val="none" w:sz="0" w:space="0" w:color="auto"/>
            <w:right w:val="none" w:sz="0" w:space="0" w:color="auto"/>
          </w:divBdr>
        </w:div>
        <w:div w:id="1038120158">
          <w:marLeft w:val="0"/>
          <w:marRight w:val="0"/>
          <w:marTop w:val="300"/>
          <w:marBottom w:val="0"/>
          <w:divBdr>
            <w:top w:val="none" w:sz="0" w:space="0" w:color="auto"/>
            <w:left w:val="none" w:sz="0" w:space="0" w:color="auto"/>
            <w:bottom w:val="none" w:sz="0" w:space="0" w:color="auto"/>
            <w:right w:val="none" w:sz="0" w:space="0" w:color="auto"/>
          </w:divBdr>
        </w:div>
        <w:div w:id="1095400130">
          <w:marLeft w:val="0"/>
          <w:marRight w:val="0"/>
          <w:marTop w:val="300"/>
          <w:marBottom w:val="0"/>
          <w:divBdr>
            <w:top w:val="none" w:sz="0" w:space="0" w:color="auto"/>
            <w:left w:val="none" w:sz="0" w:space="0" w:color="auto"/>
            <w:bottom w:val="none" w:sz="0" w:space="0" w:color="auto"/>
            <w:right w:val="none" w:sz="0" w:space="0" w:color="auto"/>
          </w:divBdr>
          <w:divsChild>
            <w:div w:id="1183133527">
              <w:marLeft w:val="0"/>
              <w:marRight w:val="0"/>
              <w:marTop w:val="0"/>
              <w:marBottom w:val="0"/>
              <w:divBdr>
                <w:top w:val="none" w:sz="0" w:space="0" w:color="auto"/>
                <w:left w:val="none" w:sz="0" w:space="0" w:color="auto"/>
                <w:bottom w:val="none" w:sz="0" w:space="0" w:color="auto"/>
                <w:right w:val="none" w:sz="0" w:space="0" w:color="auto"/>
              </w:divBdr>
              <w:divsChild>
                <w:div w:id="817109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7771453">
          <w:marLeft w:val="0"/>
          <w:marRight w:val="0"/>
          <w:marTop w:val="0"/>
          <w:marBottom w:val="0"/>
          <w:divBdr>
            <w:top w:val="none" w:sz="0" w:space="0" w:color="auto"/>
            <w:left w:val="none" w:sz="0" w:space="0" w:color="auto"/>
            <w:bottom w:val="none" w:sz="0" w:space="0" w:color="auto"/>
            <w:right w:val="none" w:sz="0" w:space="0" w:color="auto"/>
          </w:divBdr>
        </w:div>
        <w:div w:id="1268151623">
          <w:marLeft w:val="0"/>
          <w:marRight w:val="0"/>
          <w:marTop w:val="0"/>
          <w:marBottom w:val="0"/>
          <w:divBdr>
            <w:top w:val="none" w:sz="0" w:space="0" w:color="auto"/>
            <w:left w:val="none" w:sz="0" w:space="0" w:color="auto"/>
            <w:bottom w:val="none" w:sz="0" w:space="0" w:color="auto"/>
            <w:right w:val="none" w:sz="0" w:space="0" w:color="auto"/>
          </w:divBdr>
          <w:divsChild>
            <w:div w:id="849224932">
              <w:marLeft w:val="0"/>
              <w:marRight w:val="0"/>
              <w:marTop w:val="0"/>
              <w:marBottom w:val="0"/>
              <w:divBdr>
                <w:top w:val="none" w:sz="0" w:space="0" w:color="auto"/>
                <w:left w:val="none" w:sz="0" w:space="0" w:color="auto"/>
                <w:bottom w:val="none" w:sz="0" w:space="0" w:color="auto"/>
                <w:right w:val="none" w:sz="0" w:space="0" w:color="auto"/>
              </w:divBdr>
            </w:div>
          </w:divsChild>
        </w:div>
        <w:div w:id="1486622763">
          <w:marLeft w:val="0"/>
          <w:marRight w:val="0"/>
          <w:marTop w:val="0"/>
          <w:marBottom w:val="0"/>
          <w:divBdr>
            <w:top w:val="none" w:sz="0" w:space="0" w:color="auto"/>
            <w:left w:val="none" w:sz="0" w:space="0" w:color="auto"/>
            <w:bottom w:val="none" w:sz="0" w:space="0" w:color="auto"/>
            <w:right w:val="none" w:sz="0" w:space="0" w:color="auto"/>
          </w:divBdr>
        </w:div>
        <w:div w:id="1509515155">
          <w:marLeft w:val="0"/>
          <w:marRight w:val="0"/>
          <w:marTop w:val="300"/>
          <w:marBottom w:val="0"/>
          <w:divBdr>
            <w:top w:val="none" w:sz="0" w:space="0" w:color="auto"/>
            <w:left w:val="none" w:sz="0" w:space="0" w:color="auto"/>
            <w:bottom w:val="none" w:sz="0" w:space="0" w:color="auto"/>
            <w:right w:val="none" w:sz="0" w:space="0" w:color="auto"/>
          </w:divBdr>
          <w:divsChild>
            <w:div w:id="1154759790">
              <w:marLeft w:val="0"/>
              <w:marRight w:val="0"/>
              <w:marTop w:val="0"/>
              <w:marBottom w:val="0"/>
              <w:divBdr>
                <w:top w:val="none" w:sz="0" w:space="0" w:color="auto"/>
                <w:left w:val="none" w:sz="0" w:space="0" w:color="auto"/>
                <w:bottom w:val="none" w:sz="0" w:space="0" w:color="auto"/>
                <w:right w:val="none" w:sz="0" w:space="0" w:color="auto"/>
              </w:divBdr>
              <w:divsChild>
                <w:div w:id="718014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4537604">
          <w:marLeft w:val="0"/>
          <w:marRight w:val="0"/>
          <w:marTop w:val="0"/>
          <w:marBottom w:val="0"/>
          <w:divBdr>
            <w:top w:val="none" w:sz="0" w:space="0" w:color="auto"/>
            <w:left w:val="none" w:sz="0" w:space="0" w:color="auto"/>
            <w:bottom w:val="none" w:sz="0" w:space="0" w:color="auto"/>
            <w:right w:val="none" w:sz="0" w:space="0" w:color="auto"/>
          </w:divBdr>
        </w:div>
        <w:div w:id="1645692203">
          <w:marLeft w:val="0"/>
          <w:marRight w:val="0"/>
          <w:marTop w:val="0"/>
          <w:marBottom w:val="0"/>
          <w:divBdr>
            <w:top w:val="none" w:sz="0" w:space="0" w:color="auto"/>
            <w:left w:val="none" w:sz="0" w:space="0" w:color="auto"/>
            <w:bottom w:val="none" w:sz="0" w:space="0" w:color="auto"/>
            <w:right w:val="none" w:sz="0" w:space="0" w:color="auto"/>
          </w:divBdr>
        </w:div>
        <w:div w:id="1715231352">
          <w:marLeft w:val="0"/>
          <w:marRight w:val="0"/>
          <w:marTop w:val="0"/>
          <w:marBottom w:val="0"/>
          <w:divBdr>
            <w:top w:val="none" w:sz="0" w:space="0" w:color="auto"/>
            <w:left w:val="none" w:sz="0" w:space="0" w:color="auto"/>
            <w:bottom w:val="none" w:sz="0" w:space="0" w:color="auto"/>
            <w:right w:val="none" w:sz="0" w:space="0" w:color="auto"/>
          </w:divBdr>
          <w:divsChild>
            <w:div w:id="1047024805">
              <w:marLeft w:val="0"/>
              <w:marRight w:val="0"/>
              <w:marTop w:val="0"/>
              <w:marBottom w:val="0"/>
              <w:divBdr>
                <w:top w:val="none" w:sz="0" w:space="0" w:color="auto"/>
                <w:left w:val="none" w:sz="0" w:space="0" w:color="auto"/>
                <w:bottom w:val="none" w:sz="0" w:space="0" w:color="auto"/>
                <w:right w:val="none" w:sz="0" w:space="0" w:color="auto"/>
              </w:divBdr>
            </w:div>
          </w:divsChild>
        </w:div>
        <w:div w:id="1831169356">
          <w:marLeft w:val="0"/>
          <w:marRight w:val="0"/>
          <w:marTop w:val="0"/>
          <w:marBottom w:val="0"/>
          <w:divBdr>
            <w:top w:val="none" w:sz="0" w:space="0" w:color="auto"/>
            <w:left w:val="none" w:sz="0" w:space="0" w:color="auto"/>
            <w:bottom w:val="none" w:sz="0" w:space="0" w:color="auto"/>
            <w:right w:val="none" w:sz="0" w:space="0" w:color="auto"/>
          </w:divBdr>
        </w:div>
      </w:divsChild>
    </w:div>
    <w:div w:id="50421134">
      <w:bodyDiv w:val="1"/>
      <w:marLeft w:val="0"/>
      <w:marRight w:val="0"/>
      <w:marTop w:val="0"/>
      <w:marBottom w:val="0"/>
      <w:divBdr>
        <w:top w:val="none" w:sz="0" w:space="0" w:color="auto"/>
        <w:left w:val="none" w:sz="0" w:space="0" w:color="auto"/>
        <w:bottom w:val="none" w:sz="0" w:space="0" w:color="auto"/>
        <w:right w:val="none" w:sz="0" w:space="0" w:color="auto"/>
      </w:divBdr>
      <w:divsChild>
        <w:div w:id="32197494">
          <w:marLeft w:val="0"/>
          <w:marRight w:val="0"/>
          <w:marTop w:val="0"/>
          <w:marBottom w:val="0"/>
          <w:divBdr>
            <w:top w:val="none" w:sz="0" w:space="0" w:color="auto"/>
            <w:left w:val="none" w:sz="0" w:space="0" w:color="auto"/>
            <w:bottom w:val="none" w:sz="0" w:space="0" w:color="auto"/>
            <w:right w:val="none" w:sz="0" w:space="0" w:color="auto"/>
          </w:divBdr>
        </w:div>
        <w:div w:id="387266318">
          <w:marLeft w:val="0"/>
          <w:marRight w:val="0"/>
          <w:marTop w:val="0"/>
          <w:marBottom w:val="0"/>
          <w:divBdr>
            <w:top w:val="none" w:sz="0" w:space="0" w:color="auto"/>
            <w:left w:val="none" w:sz="0" w:space="0" w:color="auto"/>
            <w:bottom w:val="none" w:sz="0" w:space="0" w:color="auto"/>
            <w:right w:val="none" w:sz="0" w:space="0" w:color="auto"/>
          </w:divBdr>
        </w:div>
        <w:div w:id="409697182">
          <w:marLeft w:val="0"/>
          <w:marRight w:val="0"/>
          <w:marTop w:val="0"/>
          <w:marBottom w:val="0"/>
          <w:divBdr>
            <w:top w:val="none" w:sz="0" w:space="0" w:color="auto"/>
            <w:left w:val="none" w:sz="0" w:space="0" w:color="auto"/>
            <w:bottom w:val="none" w:sz="0" w:space="0" w:color="auto"/>
            <w:right w:val="none" w:sz="0" w:space="0" w:color="auto"/>
          </w:divBdr>
          <w:divsChild>
            <w:div w:id="963316424">
              <w:marLeft w:val="0"/>
              <w:marRight w:val="0"/>
              <w:marTop w:val="0"/>
              <w:marBottom w:val="0"/>
              <w:divBdr>
                <w:top w:val="none" w:sz="0" w:space="0" w:color="auto"/>
                <w:left w:val="none" w:sz="0" w:space="0" w:color="auto"/>
                <w:bottom w:val="none" w:sz="0" w:space="0" w:color="auto"/>
                <w:right w:val="none" w:sz="0" w:space="0" w:color="auto"/>
              </w:divBdr>
            </w:div>
          </w:divsChild>
        </w:div>
        <w:div w:id="477966554">
          <w:marLeft w:val="0"/>
          <w:marRight w:val="0"/>
          <w:marTop w:val="0"/>
          <w:marBottom w:val="0"/>
          <w:divBdr>
            <w:top w:val="none" w:sz="0" w:space="0" w:color="auto"/>
            <w:left w:val="none" w:sz="0" w:space="0" w:color="auto"/>
            <w:bottom w:val="none" w:sz="0" w:space="0" w:color="auto"/>
            <w:right w:val="none" w:sz="0" w:space="0" w:color="auto"/>
          </w:divBdr>
        </w:div>
        <w:div w:id="544871976">
          <w:marLeft w:val="0"/>
          <w:marRight w:val="0"/>
          <w:marTop w:val="300"/>
          <w:marBottom w:val="0"/>
          <w:divBdr>
            <w:top w:val="none" w:sz="0" w:space="0" w:color="auto"/>
            <w:left w:val="none" w:sz="0" w:space="0" w:color="auto"/>
            <w:bottom w:val="none" w:sz="0" w:space="0" w:color="auto"/>
            <w:right w:val="none" w:sz="0" w:space="0" w:color="auto"/>
          </w:divBdr>
          <w:divsChild>
            <w:div w:id="841621360">
              <w:marLeft w:val="0"/>
              <w:marRight w:val="0"/>
              <w:marTop w:val="0"/>
              <w:marBottom w:val="0"/>
              <w:divBdr>
                <w:top w:val="none" w:sz="0" w:space="0" w:color="auto"/>
                <w:left w:val="none" w:sz="0" w:space="0" w:color="auto"/>
                <w:bottom w:val="none" w:sz="0" w:space="0" w:color="auto"/>
                <w:right w:val="none" w:sz="0" w:space="0" w:color="auto"/>
              </w:divBdr>
              <w:divsChild>
                <w:div w:id="10292632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1114146">
          <w:marLeft w:val="0"/>
          <w:marRight w:val="0"/>
          <w:marTop w:val="0"/>
          <w:marBottom w:val="0"/>
          <w:divBdr>
            <w:top w:val="none" w:sz="0" w:space="0" w:color="auto"/>
            <w:left w:val="none" w:sz="0" w:space="0" w:color="auto"/>
            <w:bottom w:val="none" w:sz="0" w:space="0" w:color="auto"/>
            <w:right w:val="none" w:sz="0" w:space="0" w:color="auto"/>
          </w:divBdr>
        </w:div>
        <w:div w:id="582645381">
          <w:marLeft w:val="0"/>
          <w:marRight w:val="0"/>
          <w:marTop w:val="0"/>
          <w:marBottom w:val="0"/>
          <w:divBdr>
            <w:top w:val="none" w:sz="0" w:space="0" w:color="auto"/>
            <w:left w:val="none" w:sz="0" w:space="0" w:color="auto"/>
            <w:bottom w:val="none" w:sz="0" w:space="0" w:color="auto"/>
            <w:right w:val="none" w:sz="0" w:space="0" w:color="auto"/>
          </w:divBdr>
          <w:divsChild>
            <w:div w:id="884870793">
              <w:marLeft w:val="0"/>
              <w:marRight w:val="0"/>
              <w:marTop w:val="0"/>
              <w:marBottom w:val="0"/>
              <w:divBdr>
                <w:top w:val="none" w:sz="0" w:space="0" w:color="auto"/>
                <w:left w:val="none" w:sz="0" w:space="0" w:color="auto"/>
                <w:bottom w:val="none" w:sz="0" w:space="0" w:color="auto"/>
                <w:right w:val="none" w:sz="0" w:space="0" w:color="auto"/>
              </w:divBdr>
            </w:div>
          </w:divsChild>
        </w:div>
        <w:div w:id="863593700">
          <w:marLeft w:val="0"/>
          <w:marRight w:val="0"/>
          <w:marTop w:val="0"/>
          <w:marBottom w:val="0"/>
          <w:divBdr>
            <w:top w:val="none" w:sz="0" w:space="0" w:color="auto"/>
            <w:left w:val="none" w:sz="0" w:space="0" w:color="auto"/>
            <w:bottom w:val="none" w:sz="0" w:space="0" w:color="auto"/>
            <w:right w:val="none" w:sz="0" w:space="0" w:color="auto"/>
          </w:divBdr>
          <w:divsChild>
            <w:div w:id="1484588317">
              <w:marLeft w:val="0"/>
              <w:marRight w:val="0"/>
              <w:marTop w:val="0"/>
              <w:marBottom w:val="0"/>
              <w:divBdr>
                <w:top w:val="none" w:sz="0" w:space="0" w:color="auto"/>
                <w:left w:val="none" w:sz="0" w:space="0" w:color="auto"/>
                <w:bottom w:val="none" w:sz="0" w:space="0" w:color="auto"/>
                <w:right w:val="none" w:sz="0" w:space="0" w:color="auto"/>
              </w:divBdr>
            </w:div>
          </w:divsChild>
        </w:div>
        <w:div w:id="869609579">
          <w:marLeft w:val="0"/>
          <w:marRight w:val="0"/>
          <w:marTop w:val="300"/>
          <w:marBottom w:val="0"/>
          <w:divBdr>
            <w:top w:val="none" w:sz="0" w:space="0" w:color="auto"/>
            <w:left w:val="none" w:sz="0" w:space="0" w:color="auto"/>
            <w:bottom w:val="none" w:sz="0" w:space="0" w:color="auto"/>
            <w:right w:val="none" w:sz="0" w:space="0" w:color="auto"/>
          </w:divBdr>
          <w:divsChild>
            <w:div w:id="1326128255">
              <w:marLeft w:val="0"/>
              <w:marRight w:val="0"/>
              <w:marTop w:val="0"/>
              <w:marBottom w:val="0"/>
              <w:divBdr>
                <w:top w:val="none" w:sz="0" w:space="0" w:color="auto"/>
                <w:left w:val="none" w:sz="0" w:space="0" w:color="auto"/>
                <w:bottom w:val="none" w:sz="0" w:space="0" w:color="auto"/>
                <w:right w:val="none" w:sz="0" w:space="0" w:color="auto"/>
              </w:divBdr>
              <w:divsChild>
                <w:div w:id="914313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0532121">
          <w:marLeft w:val="0"/>
          <w:marRight w:val="0"/>
          <w:marTop w:val="0"/>
          <w:marBottom w:val="0"/>
          <w:divBdr>
            <w:top w:val="none" w:sz="0" w:space="0" w:color="auto"/>
            <w:left w:val="none" w:sz="0" w:space="0" w:color="auto"/>
            <w:bottom w:val="none" w:sz="0" w:space="0" w:color="auto"/>
            <w:right w:val="none" w:sz="0" w:space="0" w:color="auto"/>
          </w:divBdr>
        </w:div>
        <w:div w:id="959413839">
          <w:marLeft w:val="0"/>
          <w:marRight w:val="0"/>
          <w:marTop w:val="0"/>
          <w:marBottom w:val="0"/>
          <w:divBdr>
            <w:top w:val="none" w:sz="0" w:space="0" w:color="auto"/>
            <w:left w:val="none" w:sz="0" w:space="0" w:color="auto"/>
            <w:bottom w:val="none" w:sz="0" w:space="0" w:color="auto"/>
            <w:right w:val="none" w:sz="0" w:space="0" w:color="auto"/>
          </w:divBdr>
        </w:div>
        <w:div w:id="1165976644">
          <w:marLeft w:val="0"/>
          <w:marRight w:val="0"/>
          <w:marTop w:val="0"/>
          <w:marBottom w:val="0"/>
          <w:divBdr>
            <w:top w:val="none" w:sz="0" w:space="0" w:color="auto"/>
            <w:left w:val="none" w:sz="0" w:space="0" w:color="auto"/>
            <w:bottom w:val="none" w:sz="0" w:space="0" w:color="auto"/>
            <w:right w:val="none" w:sz="0" w:space="0" w:color="auto"/>
          </w:divBdr>
          <w:divsChild>
            <w:div w:id="1144464762">
              <w:marLeft w:val="0"/>
              <w:marRight w:val="0"/>
              <w:marTop w:val="0"/>
              <w:marBottom w:val="0"/>
              <w:divBdr>
                <w:top w:val="none" w:sz="0" w:space="0" w:color="auto"/>
                <w:left w:val="none" w:sz="0" w:space="0" w:color="auto"/>
                <w:bottom w:val="none" w:sz="0" w:space="0" w:color="auto"/>
                <w:right w:val="none" w:sz="0" w:space="0" w:color="auto"/>
              </w:divBdr>
            </w:div>
          </w:divsChild>
        </w:div>
        <w:div w:id="1288389845">
          <w:marLeft w:val="0"/>
          <w:marRight w:val="0"/>
          <w:marTop w:val="300"/>
          <w:marBottom w:val="0"/>
          <w:divBdr>
            <w:top w:val="none" w:sz="0" w:space="0" w:color="auto"/>
            <w:left w:val="none" w:sz="0" w:space="0" w:color="auto"/>
            <w:bottom w:val="none" w:sz="0" w:space="0" w:color="auto"/>
            <w:right w:val="none" w:sz="0" w:space="0" w:color="auto"/>
          </w:divBdr>
          <w:divsChild>
            <w:div w:id="1626041113">
              <w:marLeft w:val="0"/>
              <w:marRight w:val="0"/>
              <w:marTop w:val="0"/>
              <w:marBottom w:val="0"/>
              <w:divBdr>
                <w:top w:val="none" w:sz="0" w:space="0" w:color="auto"/>
                <w:left w:val="none" w:sz="0" w:space="0" w:color="auto"/>
                <w:bottom w:val="none" w:sz="0" w:space="0" w:color="auto"/>
                <w:right w:val="none" w:sz="0" w:space="0" w:color="auto"/>
              </w:divBdr>
              <w:divsChild>
                <w:div w:id="4202194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4483819">
          <w:marLeft w:val="0"/>
          <w:marRight w:val="0"/>
          <w:marTop w:val="0"/>
          <w:marBottom w:val="0"/>
          <w:divBdr>
            <w:top w:val="none" w:sz="0" w:space="0" w:color="auto"/>
            <w:left w:val="none" w:sz="0" w:space="0" w:color="auto"/>
            <w:bottom w:val="none" w:sz="0" w:space="0" w:color="auto"/>
            <w:right w:val="none" w:sz="0" w:space="0" w:color="auto"/>
          </w:divBdr>
        </w:div>
        <w:div w:id="1619215782">
          <w:marLeft w:val="0"/>
          <w:marRight w:val="0"/>
          <w:marTop w:val="0"/>
          <w:marBottom w:val="0"/>
          <w:divBdr>
            <w:top w:val="none" w:sz="0" w:space="0" w:color="auto"/>
            <w:left w:val="none" w:sz="0" w:space="0" w:color="auto"/>
            <w:bottom w:val="none" w:sz="0" w:space="0" w:color="auto"/>
            <w:right w:val="none" w:sz="0" w:space="0" w:color="auto"/>
          </w:divBdr>
          <w:divsChild>
            <w:div w:id="76370292">
              <w:marLeft w:val="0"/>
              <w:marRight w:val="0"/>
              <w:marTop w:val="0"/>
              <w:marBottom w:val="0"/>
              <w:divBdr>
                <w:top w:val="none" w:sz="0" w:space="0" w:color="auto"/>
                <w:left w:val="none" w:sz="0" w:space="0" w:color="auto"/>
                <w:bottom w:val="none" w:sz="0" w:space="0" w:color="auto"/>
                <w:right w:val="none" w:sz="0" w:space="0" w:color="auto"/>
              </w:divBdr>
            </w:div>
          </w:divsChild>
        </w:div>
        <w:div w:id="1858420732">
          <w:marLeft w:val="0"/>
          <w:marRight w:val="0"/>
          <w:marTop w:val="300"/>
          <w:marBottom w:val="0"/>
          <w:divBdr>
            <w:top w:val="none" w:sz="0" w:space="0" w:color="auto"/>
            <w:left w:val="none" w:sz="0" w:space="0" w:color="auto"/>
            <w:bottom w:val="none" w:sz="0" w:space="0" w:color="auto"/>
            <w:right w:val="none" w:sz="0" w:space="0" w:color="auto"/>
          </w:divBdr>
          <w:divsChild>
            <w:div w:id="1538155700">
              <w:marLeft w:val="0"/>
              <w:marRight w:val="0"/>
              <w:marTop w:val="0"/>
              <w:marBottom w:val="0"/>
              <w:divBdr>
                <w:top w:val="none" w:sz="0" w:space="0" w:color="auto"/>
                <w:left w:val="none" w:sz="0" w:space="0" w:color="auto"/>
                <w:bottom w:val="none" w:sz="0" w:space="0" w:color="auto"/>
                <w:right w:val="none" w:sz="0" w:space="0" w:color="auto"/>
              </w:divBdr>
              <w:divsChild>
                <w:div w:id="896816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4477784">
      <w:bodyDiv w:val="1"/>
      <w:marLeft w:val="0"/>
      <w:marRight w:val="0"/>
      <w:marTop w:val="0"/>
      <w:marBottom w:val="0"/>
      <w:divBdr>
        <w:top w:val="none" w:sz="0" w:space="0" w:color="auto"/>
        <w:left w:val="none" w:sz="0" w:space="0" w:color="auto"/>
        <w:bottom w:val="none" w:sz="0" w:space="0" w:color="auto"/>
        <w:right w:val="none" w:sz="0" w:space="0" w:color="auto"/>
      </w:divBdr>
      <w:divsChild>
        <w:div w:id="305597189">
          <w:marLeft w:val="0"/>
          <w:marRight w:val="0"/>
          <w:marTop w:val="0"/>
          <w:marBottom w:val="0"/>
          <w:divBdr>
            <w:top w:val="none" w:sz="0" w:space="0" w:color="auto"/>
            <w:left w:val="none" w:sz="0" w:space="0" w:color="auto"/>
            <w:bottom w:val="none" w:sz="0" w:space="0" w:color="auto"/>
            <w:right w:val="none" w:sz="0" w:space="0" w:color="auto"/>
          </w:divBdr>
        </w:div>
        <w:div w:id="312419213">
          <w:marLeft w:val="0"/>
          <w:marRight w:val="0"/>
          <w:marTop w:val="0"/>
          <w:marBottom w:val="0"/>
          <w:divBdr>
            <w:top w:val="none" w:sz="0" w:space="0" w:color="auto"/>
            <w:left w:val="none" w:sz="0" w:space="0" w:color="auto"/>
            <w:bottom w:val="none" w:sz="0" w:space="0" w:color="auto"/>
            <w:right w:val="none" w:sz="0" w:space="0" w:color="auto"/>
          </w:divBdr>
        </w:div>
        <w:div w:id="529873876">
          <w:marLeft w:val="0"/>
          <w:marRight w:val="0"/>
          <w:marTop w:val="0"/>
          <w:marBottom w:val="0"/>
          <w:divBdr>
            <w:top w:val="none" w:sz="0" w:space="0" w:color="auto"/>
            <w:left w:val="none" w:sz="0" w:space="0" w:color="auto"/>
            <w:bottom w:val="none" w:sz="0" w:space="0" w:color="auto"/>
            <w:right w:val="none" w:sz="0" w:space="0" w:color="auto"/>
          </w:divBdr>
        </w:div>
        <w:div w:id="603806196">
          <w:marLeft w:val="0"/>
          <w:marRight w:val="0"/>
          <w:marTop w:val="0"/>
          <w:marBottom w:val="0"/>
          <w:divBdr>
            <w:top w:val="none" w:sz="0" w:space="0" w:color="auto"/>
            <w:left w:val="none" w:sz="0" w:space="0" w:color="auto"/>
            <w:bottom w:val="none" w:sz="0" w:space="0" w:color="auto"/>
            <w:right w:val="none" w:sz="0" w:space="0" w:color="auto"/>
          </w:divBdr>
          <w:divsChild>
            <w:div w:id="681397851">
              <w:marLeft w:val="0"/>
              <w:marRight w:val="0"/>
              <w:marTop w:val="0"/>
              <w:marBottom w:val="0"/>
              <w:divBdr>
                <w:top w:val="none" w:sz="0" w:space="0" w:color="auto"/>
                <w:left w:val="none" w:sz="0" w:space="0" w:color="auto"/>
                <w:bottom w:val="none" w:sz="0" w:space="0" w:color="auto"/>
                <w:right w:val="none" w:sz="0" w:space="0" w:color="auto"/>
              </w:divBdr>
            </w:div>
          </w:divsChild>
        </w:div>
        <w:div w:id="628781434">
          <w:marLeft w:val="0"/>
          <w:marRight w:val="0"/>
          <w:marTop w:val="0"/>
          <w:marBottom w:val="0"/>
          <w:divBdr>
            <w:top w:val="none" w:sz="0" w:space="0" w:color="auto"/>
            <w:left w:val="none" w:sz="0" w:space="0" w:color="auto"/>
            <w:bottom w:val="none" w:sz="0" w:space="0" w:color="auto"/>
            <w:right w:val="none" w:sz="0" w:space="0" w:color="auto"/>
          </w:divBdr>
        </w:div>
        <w:div w:id="774641208">
          <w:marLeft w:val="0"/>
          <w:marRight w:val="0"/>
          <w:marTop w:val="0"/>
          <w:marBottom w:val="0"/>
          <w:divBdr>
            <w:top w:val="none" w:sz="0" w:space="0" w:color="auto"/>
            <w:left w:val="none" w:sz="0" w:space="0" w:color="auto"/>
            <w:bottom w:val="none" w:sz="0" w:space="0" w:color="auto"/>
            <w:right w:val="none" w:sz="0" w:space="0" w:color="auto"/>
          </w:divBdr>
        </w:div>
        <w:div w:id="802818149">
          <w:marLeft w:val="0"/>
          <w:marRight w:val="0"/>
          <w:marTop w:val="0"/>
          <w:marBottom w:val="0"/>
          <w:divBdr>
            <w:top w:val="none" w:sz="0" w:space="0" w:color="auto"/>
            <w:left w:val="none" w:sz="0" w:space="0" w:color="auto"/>
            <w:bottom w:val="none" w:sz="0" w:space="0" w:color="auto"/>
            <w:right w:val="none" w:sz="0" w:space="0" w:color="auto"/>
          </w:divBdr>
          <w:divsChild>
            <w:div w:id="955329447">
              <w:marLeft w:val="0"/>
              <w:marRight w:val="0"/>
              <w:marTop w:val="0"/>
              <w:marBottom w:val="0"/>
              <w:divBdr>
                <w:top w:val="none" w:sz="0" w:space="0" w:color="auto"/>
                <w:left w:val="none" w:sz="0" w:space="0" w:color="auto"/>
                <w:bottom w:val="none" w:sz="0" w:space="0" w:color="auto"/>
                <w:right w:val="none" w:sz="0" w:space="0" w:color="auto"/>
              </w:divBdr>
            </w:div>
          </w:divsChild>
        </w:div>
        <w:div w:id="1144470773">
          <w:marLeft w:val="0"/>
          <w:marRight w:val="0"/>
          <w:marTop w:val="0"/>
          <w:marBottom w:val="0"/>
          <w:divBdr>
            <w:top w:val="none" w:sz="0" w:space="0" w:color="auto"/>
            <w:left w:val="none" w:sz="0" w:space="0" w:color="auto"/>
            <w:bottom w:val="none" w:sz="0" w:space="0" w:color="auto"/>
            <w:right w:val="none" w:sz="0" w:space="0" w:color="auto"/>
          </w:divBdr>
          <w:divsChild>
            <w:div w:id="1609896726">
              <w:marLeft w:val="0"/>
              <w:marRight w:val="0"/>
              <w:marTop w:val="0"/>
              <w:marBottom w:val="0"/>
              <w:divBdr>
                <w:top w:val="none" w:sz="0" w:space="0" w:color="auto"/>
                <w:left w:val="none" w:sz="0" w:space="0" w:color="auto"/>
                <w:bottom w:val="none" w:sz="0" w:space="0" w:color="auto"/>
                <w:right w:val="none" w:sz="0" w:space="0" w:color="auto"/>
              </w:divBdr>
            </w:div>
          </w:divsChild>
        </w:div>
        <w:div w:id="1214124663">
          <w:marLeft w:val="0"/>
          <w:marRight w:val="0"/>
          <w:marTop w:val="0"/>
          <w:marBottom w:val="0"/>
          <w:divBdr>
            <w:top w:val="none" w:sz="0" w:space="0" w:color="auto"/>
            <w:left w:val="none" w:sz="0" w:space="0" w:color="auto"/>
            <w:bottom w:val="none" w:sz="0" w:space="0" w:color="auto"/>
            <w:right w:val="none" w:sz="0" w:space="0" w:color="auto"/>
          </w:divBdr>
        </w:div>
        <w:div w:id="1250459511">
          <w:marLeft w:val="0"/>
          <w:marRight w:val="0"/>
          <w:marTop w:val="0"/>
          <w:marBottom w:val="0"/>
          <w:divBdr>
            <w:top w:val="none" w:sz="0" w:space="0" w:color="auto"/>
            <w:left w:val="none" w:sz="0" w:space="0" w:color="auto"/>
            <w:bottom w:val="none" w:sz="0" w:space="0" w:color="auto"/>
            <w:right w:val="none" w:sz="0" w:space="0" w:color="auto"/>
          </w:divBdr>
          <w:divsChild>
            <w:div w:id="1647667366">
              <w:marLeft w:val="0"/>
              <w:marRight w:val="0"/>
              <w:marTop w:val="0"/>
              <w:marBottom w:val="0"/>
              <w:divBdr>
                <w:top w:val="none" w:sz="0" w:space="0" w:color="auto"/>
                <w:left w:val="none" w:sz="0" w:space="0" w:color="auto"/>
                <w:bottom w:val="none" w:sz="0" w:space="0" w:color="auto"/>
                <w:right w:val="none" w:sz="0" w:space="0" w:color="auto"/>
              </w:divBdr>
            </w:div>
          </w:divsChild>
        </w:div>
        <w:div w:id="1435174572">
          <w:marLeft w:val="0"/>
          <w:marRight w:val="0"/>
          <w:marTop w:val="300"/>
          <w:marBottom w:val="0"/>
          <w:divBdr>
            <w:top w:val="none" w:sz="0" w:space="0" w:color="auto"/>
            <w:left w:val="none" w:sz="0" w:space="0" w:color="auto"/>
            <w:bottom w:val="none" w:sz="0" w:space="0" w:color="auto"/>
            <w:right w:val="none" w:sz="0" w:space="0" w:color="auto"/>
          </w:divBdr>
          <w:divsChild>
            <w:div w:id="1848711292">
              <w:marLeft w:val="0"/>
              <w:marRight w:val="0"/>
              <w:marTop w:val="0"/>
              <w:marBottom w:val="0"/>
              <w:divBdr>
                <w:top w:val="none" w:sz="0" w:space="0" w:color="auto"/>
                <w:left w:val="none" w:sz="0" w:space="0" w:color="auto"/>
                <w:bottom w:val="none" w:sz="0" w:space="0" w:color="auto"/>
                <w:right w:val="none" w:sz="0" w:space="0" w:color="auto"/>
              </w:divBdr>
              <w:divsChild>
                <w:div w:id="1310330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8041978">
          <w:marLeft w:val="0"/>
          <w:marRight w:val="0"/>
          <w:marTop w:val="0"/>
          <w:marBottom w:val="0"/>
          <w:divBdr>
            <w:top w:val="none" w:sz="0" w:space="0" w:color="auto"/>
            <w:left w:val="none" w:sz="0" w:space="0" w:color="auto"/>
            <w:bottom w:val="none" w:sz="0" w:space="0" w:color="auto"/>
            <w:right w:val="none" w:sz="0" w:space="0" w:color="auto"/>
          </w:divBdr>
        </w:div>
        <w:div w:id="1530099550">
          <w:marLeft w:val="0"/>
          <w:marRight w:val="0"/>
          <w:marTop w:val="300"/>
          <w:marBottom w:val="0"/>
          <w:divBdr>
            <w:top w:val="none" w:sz="0" w:space="0" w:color="auto"/>
            <w:left w:val="none" w:sz="0" w:space="0" w:color="auto"/>
            <w:bottom w:val="none" w:sz="0" w:space="0" w:color="auto"/>
            <w:right w:val="none" w:sz="0" w:space="0" w:color="auto"/>
          </w:divBdr>
          <w:divsChild>
            <w:div w:id="646128935">
              <w:marLeft w:val="0"/>
              <w:marRight w:val="0"/>
              <w:marTop w:val="0"/>
              <w:marBottom w:val="0"/>
              <w:divBdr>
                <w:top w:val="none" w:sz="0" w:space="0" w:color="auto"/>
                <w:left w:val="none" w:sz="0" w:space="0" w:color="auto"/>
                <w:bottom w:val="none" w:sz="0" w:space="0" w:color="auto"/>
                <w:right w:val="none" w:sz="0" w:space="0" w:color="auto"/>
              </w:divBdr>
              <w:divsChild>
                <w:div w:id="1998230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4072486">
          <w:marLeft w:val="0"/>
          <w:marRight w:val="0"/>
          <w:marTop w:val="300"/>
          <w:marBottom w:val="0"/>
          <w:divBdr>
            <w:top w:val="none" w:sz="0" w:space="0" w:color="auto"/>
            <w:left w:val="none" w:sz="0" w:space="0" w:color="auto"/>
            <w:bottom w:val="none" w:sz="0" w:space="0" w:color="auto"/>
            <w:right w:val="none" w:sz="0" w:space="0" w:color="auto"/>
          </w:divBdr>
        </w:div>
        <w:div w:id="1748771471">
          <w:marLeft w:val="0"/>
          <w:marRight w:val="0"/>
          <w:marTop w:val="0"/>
          <w:marBottom w:val="0"/>
          <w:divBdr>
            <w:top w:val="none" w:sz="0" w:space="0" w:color="auto"/>
            <w:left w:val="none" w:sz="0" w:space="0" w:color="auto"/>
            <w:bottom w:val="none" w:sz="0" w:space="0" w:color="auto"/>
            <w:right w:val="none" w:sz="0" w:space="0" w:color="auto"/>
          </w:divBdr>
          <w:divsChild>
            <w:div w:id="1534607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33909">
      <w:bodyDiv w:val="1"/>
      <w:marLeft w:val="0"/>
      <w:marRight w:val="0"/>
      <w:marTop w:val="0"/>
      <w:marBottom w:val="0"/>
      <w:divBdr>
        <w:top w:val="none" w:sz="0" w:space="0" w:color="auto"/>
        <w:left w:val="none" w:sz="0" w:space="0" w:color="auto"/>
        <w:bottom w:val="none" w:sz="0" w:space="0" w:color="auto"/>
        <w:right w:val="none" w:sz="0" w:space="0" w:color="auto"/>
      </w:divBdr>
      <w:divsChild>
        <w:div w:id="393627915">
          <w:marLeft w:val="0"/>
          <w:marRight w:val="0"/>
          <w:marTop w:val="0"/>
          <w:marBottom w:val="0"/>
          <w:divBdr>
            <w:top w:val="none" w:sz="0" w:space="0" w:color="auto"/>
            <w:left w:val="none" w:sz="0" w:space="0" w:color="auto"/>
            <w:bottom w:val="none" w:sz="0" w:space="0" w:color="auto"/>
            <w:right w:val="none" w:sz="0" w:space="0" w:color="auto"/>
          </w:divBdr>
        </w:div>
        <w:div w:id="466047273">
          <w:marLeft w:val="0"/>
          <w:marRight w:val="0"/>
          <w:marTop w:val="0"/>
          <w:marBottom w:val="0"/>
          <w:divBdr>
            <w:top w:val="none" w:sz="0" w:space="0" w:color="auto"/>
            <w:left w:val="none" w:sz="0" w:space="0" w:color="auto"/>
            <w:bottom w:val="none" w:sz="0" w:space="0" w:color="auto"/>
            <w:right w:val="none" w:sz="0" w:space="0" w:color="auto"/>
          </w:divBdr>
        </w:div>
        <w:div w:id="808784550">
          <w:marLeft w:val="0"/>
          <w:marRight w:val="0"/>
          <w:marTop w:val="300"/>
          <w:marBottom w:val="0"/>
          <w:divBdr>
            <w:top w:val="none" w:sz="0" w:space="0" w:color="auto"/>
            <w:left w:val="none" w:sz="0" w:space="0" w:color="auto"/>
            <w:bottom w:val="none" w:sz="0" w:space="0" w:color="auto"/>
            <w:right w:val="none" w:sz="0" w:space="0" w:color="auto"/>
          </w:divBdr>
          <w:divsChild>
            <w:div w:id="136995424">
              <w:marLeft w:val="0"/>
              <w:marRight w:val="0"/>
              <w:marTop w:val="0"/>
              <w:marBottom w:val="0"/>
              <w:divBdr>
                <w:top w:val="none" w:sz="0" w:space="0" w:color="auto"/>
                <w:left w:val="none" w:sz="0" w:space="0" w:color="auto"/>
                <w:bottom w:val="none" w:sz="0" w:space="0" w:color="auto"/>
                <w:right w:val="none" w:sz="0" w:space="0" w:color="auto"/>
              </w:divBdr>
              <w:divsChild>
                <w:div w:id="589856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6073218">
          <w:marLeft w:val="0"/>
          <w:marRight w:val="0"/>
          <w:marTop w:val="0"/>
          <w:marBottom w:val="0"/>
          <w:divBdr>
            <w:top w:val="none" w:sz="0" w:space="0" w:color="auto"/>
            <w:left w:val="none" w:sz="0" w:space="0" w:color="auto"/>
            <w:bottom w:val="none" w:sz="0" w:space="0" w:color="auto"/>
            <w:right w:val="none" w:sz="0" w:space="0" w:color="auto"/>
          </w:divBdr>
          <w:divsChild>
            <w:div w:id="1297178141">
              <w:marLeft w:val="0"/>
              <w:marRight w:val="0"/>
              <w:marTop w:val="0"/>
              <w:marBottom w:val="0"/>
              <w:divBdr>
                <w:top w:val="none" w:sz="0" w:space="0" w:color="auto"/>
                <w:left w:val="none" w:sz="0" w:space="0" w:color="auto"/>
                <w:bottom w:val="none" w:sz="0" w:space="0" w:color="auto"/>
                <w:right w:val="none" w:sz="0" w:space="0" w:color="auto"/>
              </w:divBdr>
            </w:div>
          </w:divsChild>
        </w:div>
        <w:div w:id="816646869">
          <w:marLeft w:val="0"/>
          <w:marRight w:val="0"/>
          <w:marTop w:val="300"/>
          <w:marBottom w:val="0"/>
          <w:divBdr>
            <w:top w:val="none" w:sz="0" w:space="0" w:color="auto"/>
            <w:left w:val="none" w:sz="0" w:space="0" w:color="auto"/>
            <w:bottom w:val="none" w:sz="0" w:space="0" w:color="auto"/>
            <w:right w:val="none" w:sz="0" w:space="0" w:color="auto"/>
          </w:divBdr>
          <w:divsChild>
            <w:div w:id="356853887">
              <w:marLeft w:val="0"/>
              <w:marRight w:val="0"/>
              <w:marTop w:val="0"/>
              <w:marBottom w:val="0"/>
              <w:divBdr>
                <w:top w:val="none" w:sz="0" w:space="0" w:color="auto"/>
                <w:left w:val="none" w:sz="0" w:space="0" w:color="auto"/>
                <w:bottom w:val="none" w:sz="0" w:space="0" w:color="auto"/>
                <w:right w:val="none" w:sz="0" w:space="0" w:color="auto"/>
              </w:divBdr>
              <w:divsChild>
                <w:div w:id="894007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8875862">
          <w:marLeft w:val="0"/>
          <w:marRight w:val="0"/>
          <w:marTop w:val="300"/>
          <w:marBottom w:val="0"/>
          <w:divBdr>
            <w:top w:val="none" w:sz="0" w:space="0" w:color="auto"/>
            <w:left w:val="none" w:sz="0" w:space="0" w:color="auto"/>
            <w:bottom w:val="none" w:sz="0" w:space="0" w:color="auto"/>
            <w:right w:val="none" w:sz="0" w:space="0" w:color="auto"/>
          </w:divBdr>
        </w:div>
        <w:div w:id="993723044">
          <w:marLeft w:val="0"/>
          <w:marRight w:val="0"/>
          <w:marTop w:val="0"/>
          <w:marBottom w:val="0"/>
          <w:divBdr>
            <w:top w:val="none" w:sz="0" w:space="0" w:color="auto"/>
            <w:left w:val="none" w:sz="0" w:space="0" w:color="auto"/>
            <w:bottom w:val="none" w:sz="0" w:space="0" w:color="auto"/>
            <w:right w:val="none" w:sz="0" w:space="0" w:color="auto"/>
          </w:divBdr>
        </w:div>
        <w:div w:id="1454517057">
          <w:marLeft w:val="0"/>
          <w:marRight w:val="0"/>
          <w:marTop w:val="0"/>
          <w:marBottom w:val="0"/>
          <w:divBdr>
            <w:top w:val="none" w:sz="0" w:space="0" w:color="auto"/>
            <w:left w:val="none" w:sz="0" w:space="0" w:color="auto"/>
            <w:bottom w:val="none" w:sz="0" w:space="0" w:color="auto"/>
            <w:right w:val="none" w:sz="0" w:space="0" w:color="auto"/>
          </w:divBdr>
        </w:div>
        <w:div w:id="1489784855">
          <w:marLeft w:val="0"/>
          <w:marRight w:val="0"/>
          <w:marTop w:val="0"/>
          <w:marBottom w:val="0"/>
          <w:divBdr>
            <w:top w:val="none" w:sz="0" w:space="0" w:color="auto"/>
            <w:left w:val="none" w:sz="0" w:space="0" w:color="auto"/>
            <w:bottom w:val="none" w:sz="0" w:space="0" w:color="auto"/>
            <w:right w:val="none" w:sz="0" w:space="0" w:color="auto"/>
          </w:divBdr>
          <w:divsChild>
            <w:div w:id="1580865243">
              <w:marLeft w:val="0"/>
              <w:marRight w:val="0"/>
              <w:marTop w:val="0"/>
              <w:marBottom w:val="0"/>
              <w:divBdr>
                <w:top w:val="none" w:sz="0" w:space="0" w:color="auto"/>
                <w:left w:val="none" w:sz="0" w:space="0" w:color="auto"/>
                <w:bottom w:val="none" w:sz="0" w:space="0" w:color="auto"/>
                <w:right w:val="none" w:sz="0" w:space="0" w:color="auto"/>
              </w:divBdr>
            </w:div>
          </w:divsChild>
        </w:div>
        <w:div w:id="1599022451">
          <w:marLeft w:val="0"/>
          <w:marRight w:val="0"/>
          <w:marTop w:val="0"/>
          <w:marBottom w:val="0"/>
          <w:divBdr>
            <w:top w:val="none" w:sz="0" w:space="0" w:color="auto"/>
            <w:left w:val="none" w:sz="0" w:space="0" w:color="auto"/>
            <w:bottom w:val="none" w:sz="0" w:space="0" w:color="auto"/>
            <w:right w:val="none" w:sz="0" w:space="0" w:color="auto"/>
          </w:divBdr>
        </w:div>
        <w:div w:id="1689017402">
          <w:marLeft w:val="0"/>
          <w:marRight w:val="0"/>
          <w:marTop w:val="0"/>
          <w:marBottom w:val="0"/>
          <w:divBdr>
            <w:top w:val="none" w:sz="0" w:space="0" w:color="auto"/>
            <w:left w:val="none" w:sz="0" w:space="0" w:color="auto"/>
            <w:bottom w:val="none" w:sz="0" w:space="0" w:color="auto"/>
            <w:right w:val="none" w:sz="0" w:space="0" w:color="auto"/>
          </w:divBdr>
          <w:divsChild>
            <w:div w:id="58015748">
              <w:marLeft w:val="0"/>
              <w:marRight w:val="0"/>
              <w:marTop w:val="0"/>
              <w:marBottom w:val="0"/>
              <w:divBdr>
                <w:top w:val="none" w:sz="0" w:space="0" w:color="auto"/>
                <w:left w:val="none" w:sz="0" w:space="0" w:color="auto"/>
                <w:bottom w:val="none" w:sz="0" w:space="0" w:color="auto"/>
                <w:right w:val="none" w:sz="0" w:space="0" w:color="auto"/>
              </w:divBdr>
            </w:div>
          </w:divsChild>
        </w:div>
        <w:div w:id="1761484609">
          <w:marLeft w:val="0"/>
          <w:marRight w:val="0"/>
          <w:marTop w:val="0"/>
          <w:marBottom w:val="0"/>
          <w:divBdr>
            <w:top w:val="none" w:sz="0" w:space="0" w:color="auto"/>
            <w:left w:val="none" w:sz="0" w:space="0" w:color="auto"/>
            <w:bottom w:val="none" w:sz="0" w:space="0" w:color="auto"/>
            <w:right w:val="none" w:sz="0" w:space="0" w:color="auto"/>
          </w:divBdr>
        </w:div>
      </w:divsChild>
    </w:div>
    <w:div w:id="57628936">
      <w:bodyDiv w:val="1"/>
      <w:marLeft w:val="0"/>
      <w:marRight w:val="0"/>
      <w:marTop w:val="0"/>
      <w:marBottom w:val="0"/>
      <w:divBdr>
        <w:top w:val="none" w:sz="0" w:space="0" w:color="auto"/>
        <w:left w:val="none" w:sz="0" w:space="0" w:color="auto"/>
        <w:bottom w:val="none" w:sz="0" w:space="0" w:color="auto"/>
        <w:right w:val="none" w:sz="0" w:space="0" w:color="auto"/>
      </w:divBdr>
      <w:divsChild>
        <w:div w:id="139616992">
          <w:marLeft w:val="0"/>
          <w:marRight w:val="0"/>
          <w:marTop w:val="0"/>
          <w:marBottom w:val="0"/>
          <w:divBdr>
            <w:top w:val="none" w:sz="0" w:space="0" w:color="auto"/>
            <w:left w:val="none" w:sz="0" w:space="0" w:color="auto"/>
            <w:bottom w:val="none" w:sz="0" w:space="0" w:color="auto"/>
            <w:right w:val="none" w:sz="0" w:space="0" w:color="auto"/>
          </w:divBdr>
        </w:div>
        <w:div w:id="178400029">
          <w:marLeft w:val="0"/>
          <w:marRight w:val="0"/>
          <w:marTop w:val="0"/>
          <w:marBottom w:val="0"/>
          <w:divBdr>
            <w:top w:val="none" w:sz="0" w:space="0" w:color="auto"/>
            <w:left w:val="none" w:sz="0" w:space="0" w:color="auto"/>
            <w:bottom w:val="none" w:sz="0" w:space="0" w:color="auto"/>
            <w:right w:val="none" w:sz="0" w:space="0" w:color="auto"/>
          </w:divBdr>
        </w:div>
        <w:div w:id="204874324">
          <w:marLeft w:val="0"/>
          <w:marRight w:val="0"/>
          <w:marTop w:val="0"/>
          <w:marBottom w:val="0"/>
          <w:divBdr>
            <w:top w:val="none" w:sz="0" w:space="0" w:color="auto"/>
            <w:left w:val="none" w:sz="0" w:space="0" w:color="auto"/>
            <w:bottom w:val="none" w:sz="0" w:space="0" w:color="auto"/>
            <w:right w:val="none" w:sz="0" w:space="0" w:color="auto"/>
          </w:divBdr>
          <w:divsChild>
            <w:div w:id="159084439">
              <w:marLeft w:val="0"/>
              <w:marRight w:val="0"/>
              <w:marTop w:val="0"/>
              <w:marBottom w:val="0"/>
              <w:divBdr>
                <w:top w:val="none" w:sz="0" w:space="0" w:color="auto"/>
                <w:left w:val="none" w:sz="0" w:space="0" w:color="auto"/>
                <w:bottom w:val="none" w:sz="0" w:space="0" w:color="auto"/>
                <w:right w:val="none" w:sz="0" w:space="0" w:color="auto"/>
              </w:divBdr>
            </w:div>
          </w:divsChild>
        </w:div>
        <w:div w:id="222832217">
          <w:marLeft w:val="0"/>
          <w:marRight w:val="0"/>
          <w:marTop w:val="0"/>
          <w:marBottom w:val="0"/>
          <w:divBdr>
            <w:top w:val="none" w:sz="0" w:space="0" w:color="auto"/>
            <w:left w:val="none" w:sz="0" w:space="0" w:color="auto"/>
            <w:bottom w:val="none" w:sz="0" w:space="0" w:color="auto"/>
            <w:right w:val="none" w:sz="0" w:space="0" w:color="auto"/>
          </w:divBdr>
        </w:div>
        <w:div w:id="252318816">
          <w:marLeft w:val="0"/>
          <w:marRight w:val="0"/>
          <w:marTop w:val="0"/>
          <w:marBottom w:val="0"/>
          <w:divBdr>
            <w:top w:val="none" w:sz="0" w:space="0" w:color="auto"/>
            <w:left w:val="none" w:sz="0" w:space="0" w:color="auto"/>
            <w:bottom w:val="none" w:sz="0" w:space="0" w:color="auto"/>
            <w:right w:val="none" w:sz="0" w:space="0" w:color="auto"/>
          </w:divBdr>
        </w:div>
        <w:div w:id="252864520">
          <w:marLeft w:val="0"/>
          <w:marRight w:val="0"/>
          <w:marTop w:val="0"/>
          <w:marBottom w:val="0"/>
          <w:divBdr>
            <w:top w:val="none" w:sz="0" w:space="0" w:color="auto"/>
            <w:left w:val="none" w:sz="0" w:space="0" w:color="auto"/>
            <w:bottom w:val="none" w:sz="0" w:space="0" w:color="auto"/>
            <w:right w:val="none" w:sz="0" w:space="0" w:color="auto"/>
          </w:divBdr>
          <w:divsChild>
            <w:div w:id="1154957667">
              <w:marLeft w:val="0"/>
              <w:marRight w:val="0"/>
              <w:marTop w:val="0"/>
              <w:marBottom w:val="0"/>
              <w:divBdr>
                <w:top w:val="none" w:sz="0" w:space="0" w:color="auto"/>
                <w:left w:val="none" w:sz="0" w:space="0" w:color="auto"/>
                <w:bottom w:val="none" w:sz="0" w:space="0" w:color="auto"/>
                <w:right w:val="none" w:sz="0" w:space="0" w:color="auto"/>
              </w:divBdr>
            </w:div>
          </w:divsChild>
        </w:div>
        <w:div w:id="445933322">
          <w:marLeft w:val="0"/>
          <w:marRight w:val="0"/>
          <w:marTop w:val="0"/>
          <w:marBottom w:val="0"/>
          <w:divBdr>
            <w:top w:val="none" w:sz="0" w:space="0" w:color="auto"/>
            <w:left w:val="none" w:sz="0" w:space="0" w:color="auto"/>
            <w:bottom w:val="none" w:sz="0" w:space="0" w:color="auto"/>
            <w:right w:val="none" w:sz="0" w:space="0" w:color="auto"/>
          </w:divBdr>
        </w:div>
        <w:div w:id="449713142">
          <w:marLeft w:val="0"/>
          <w:marRight w:val="0"/>
          <w:marTop w:val="0"/>
          <w:marBottom w:val="0"/>
          <w:divBdr>
            <w:top w:val="none" w:sz="0" w:space="0" w:color="auto"/>
            <w:left w:val="none" w:sz="0" w:space="0" w:color="auto"/>
            <w:bottom w:val="none" w:sz="0" w:space="0" w:color="auto"/>
            <w:right w:val="none" w:sz="0" w:space="0" w:color="auto"/>
          </w:divBdr>
        </w:div>
        <w:div w:id="734281239">
          <w:marLeft w:val="0"/>
          <w:marRight w:val="0"/>
          <w:marTop w:val="300"/>
          <w:marBottom w:val="0"/>
          <w:divBdr>
            <w:top w:val="none" w:sz="0" w:space="0" w:color="auto"/>
            <w:left w:val="none" w:sz="0" w:space="0" w:color="auto"/>
            <w:bottom w:val="none" w:sz="0" w:space="0" w:color="auto"/>
            <w:right w:val="none" w:sz="0" w:space="0" w:color="auto"/>
          </w:divBdr>
          <w:divsChild>
            <w:div w:id="464393098">
              <w:marLeft w:val="0"/>
              <w:marRight w:val="0"/>
              <w:marTop w:val="0"/>
              <w:marBottom w:val="0"/>
              <w:divBdr>
                <w:top w:val="none" w:sz="0" w:space="0" w:color="auto"/>
                <w:left w:val="none" w:sz="0" w:space="0" w:color="auto"/>
                <w:bottom w:val="none" w:sz="0" w:space="0" w:color="auto"/>
                <w:right w:val="none" w:sz="0" w:space="0" w:color="auto"/>
              </w:divBdr>
              <w:divsChild>
                <w:div w:id="6157144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0187358">
          <w:marLeft w:val="0"/>
          <w:marRight w:val="0"/>
          <w:marTop w:val="0"/>
          <w:marBottom w:val="0"/>
          <w:divBdr>
            <w:top w:val="none" w:sz="0" w:space="0" w:color="auto"/>
            <w:left w:val="none" w:sz="0" w:space="0" w:color="auto"/>
            <w:bottom w:val="none" w:sz="0" w:space="0" w:color="auto"/>
            <w:right w:val="none" w:sz="0" w:space="0" w:color="auto"/>
          </w:divBdr>
          <w:divsChild>
            <w:div w:id="1237132949">
              <w:marLeft w:val="0"/>
              <w:marRight w:val="0"/>
              <w:marTop w:val="0"/>
              <w:marBottom w:val="0"/>
              <w:divBdr>
                <w:top w:val="none" w:sz="0" w:space="0" w:color="auto"/>
                <w:left w:val="none" w:sz="0" w:space="0" w:color="auto"/>
                <w:bottom w:val="none" w:sz="0" w:space="0" w:color="auto"/>
                <w:right w:val="none" w:sz="0" w:space="0" w:color="auto"/>
              </w:divBdr>
            </w:div>
          </w:divsChild>
        </w:div>
        <w:div w:id="1066491646">
          <w:marLeft w:val="0"/>
          <w:marRight w:val="0"/>
          <w:marTop w:val="0"/>
          <w:marBottom w:val="0"/>
          <w:divBdr>
            <w:top w:val="none" w:sz="0" w:space="0" w:color="auto"/>
            <w:left w:val="none" w:sz="0" w:space="0" w:color="auto"/>
            <w:bottom w:val="none" w:sz="0" w:space="0" w:color="auto"/>
            <w:right w:val="none" w:sz="0" w:space="0" w:color="auto"/>
          </w:divBdr>
          <w:divsChild>
            <w:div w:id="977028569">
              <w:marLeft w:val="0"/>
              <w:marRight w:val="0"/>
              <w:marTop w:val="0"/>
              <w:marBottom w:val="0"/>
              <w:divBdr>
                <w:top w:val="none" w:sz="0" w:space="0" w:color="auto"/>
                <w:left w:val="none" w:sz="0" w:space="0" w:color="auto"/>
                <w:bottom w:val="none" w:sz="0" w:space="0" w:color="auto"/>
                <w:right w:val="none" w:sz="0" w:space="0" w:color="auto"/>
              </w:divBdr>
            </w:div>
          </w:divsChild>
        </w:div>
        <w:div w:id="1202787858">
          <w:marLeft w:val="0"/>
          <w:marRight w:val="0"/>
          <w:marTop w:val="300"/>
          <w:marBottom w:val="0"/>
          <w:divBdr>
            <w:top w:val="none" w:sz="0" w:space="0" w:color="auto"/>
            <w:left w:val="none" w:sz="0" w:space="0" w:color="auto"/>
            <w:bottom w:val="none" w:sz="0" w:space="0" w:color="auto"/>
            <w:right w:val="none" w:sz="0" w:space="0" w:color="auto"/>
          </w:divBdr>
          <w:divsChild>
            <w:div w:id="95752342">
              <w:marLeft w:val="0"/>
              <w:marRight w:val="0"/>
              <w:marTop w:val="0"/>
              <w:marBottom w:val="0"/>
              <w:divBdr>
                <w:top w:val="none" w:sz="0" w:space="0" w:color="auto"/>
                <w:left w:val="none" w:sz="0" w:space="0" w:color="auto"/>
                <w:bottom w:val="none" w:sz="0" w:space="0" w:color="auto"/>
                <w:right w:val="none" w:sz="0" w:space="0" w:color="auto"/>
              </w:divBdr>
              <w:divsChild>
                <w:div w:id="442263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4507042">
          <w:marLeft w:val="0"/>
          <w:marRight w:val="0"/>
          <w:marTop w:val="0"/>
          <w:marBottom w:val="0"/>
          <w:divBdr>
            <w:top w:val="none" w:sz="0" w:space="0" w:color="auto"/>
            <w:left w:val="none" w:sz="0" w:space="0" w:color="auto"/>
            <w:bottom w:val="none" w:sz="0" w:space="0" w:color="auto"/>
            <w:right w:val="none" w:sz="0" w:space="0" w:color="auto"/>
          </w:divBdr>
          <w:divsChild>
            <w:div w:id="1340961538">
              <w:marLeft w:val="0"/>
              <w:marRight w:val="0"/>
              <w:marTop w:val="0"/>
              <w:marBottom w:val="0"/>
              <w:divBdr>
                <w:top w:val="none" w:sz="0" w:space="0" w:color="auto"/>
                <w:left w:val="none" w:sz="0" w:space="0" w:color="auto"/>
                <w:bottom w:val="none" w:sz="0" w:space="0" w:color="auto"/>
                <w:right w:val="none" w:sz="0" w:space="0" w:color="auto"/>
              </w:divBdr>
            </w:div>
          </w:divsChild>
        </w:div>
        <w:div w:id="1444692425">
          <w:marLeft w:val="0"/>
          <w:marRight w:val="0"/>
          <w:marTop w:val="0"/>
          <w:marBottom w:val="0"/>
          <w:divBdr>
            <w:top w:val="none" w:sz="0" w:space="0" w:color="auto"/>
            <w:left w:val="none" w:sz="0" w:space="0" w:color="auto"/>
            <w:bottom w:val="none" w:sz="0" w:space="0" w:color="auto"/>
            <w:right w:val="none" w:sz="0" w:space="0" w:color="auto"/>
          </w:divBdr>
        </w:div>
      </w:divsChild>
    </w:div>
    <w:div w:id="58133668">
      <w:bodyDiv w:val="1"/>
      <w:marLeft w:val="0"/>
      <w:marRight w:val="0"/>
      <w:marTop w:val="0"/>
      <w:marBottom w:val="0"/>
      <w:divBdr>
        <w:top w:val="none" w:sz="0" w:space="0" w:color="auto"/>
        <w:left w:val="none" w:sz="0" w:space="0" w:color="auto"/>
        <w:bottom w:val="none" w:sz="0" w:space="0" w:color="auto"/>
        <w:right w:val="none" w:sz="0" w:space="0" w:color="auto"/>
      </w:divBdr>
      <w:divsChild>
        <w:div w:id="10380375">
          <w:marLeft w:val="0"/>
          <w:marRight w:val="0"/>
          <w:marTop w:val="0"/>
          <w:marBottom w:val="0"/>
          <w:divBdr>
            <w:top w:val="none" w:sz="0" w:space="0" w:color="auto"/>
            <w:left w:val="none" w:sz="0" w:space="0" w:color="auto"/>
            <w:bottom w:val="none" w:sz="0" w:space="0" w:color="auto"/>
            <w:right w:val="none" w:sz="0" w:space="0" w:color="auto"/>
          </w:divBdr>
          <w:divsChild>
            <w:div w:id="1788769952">
              <w:marLeft w:val="0"/>
              <w:marRight w:val="0"/>
              <w:marTop w:val="0"/>
              <w:marBottom w:val="0"/>
              <w:divBdr>
                <w:top w:val="none" w:sz="0" w:space="0" w:color="auto"/>
                <w:left w:val="none" w:sz="0" w:space="0" w:color="auto"/>
                <w:bottom w:val="none" w:sz="0" w:space="0" w:color="auto"/>
                <w:right w:val="none" w:sz="0" w:space="0" w:color="auto"/>
              </w:divBdr>
            </w:div>
          </w:divsChild>
        </w:div>
        <w:div w:id="94326020">
          <w:marLeft w:val="0"/>
          <w:marRight w:val="0"/>
          <w:marTop w:val="300"/>
          <w:marBottom w:val="0"/>
          <w:divBdr>
            <w:top w:val="none" w:sz="0" w:space="0" w:color="auto"/>
            <w:left w:val="none" w:sz="0" w:space="0" w:color="auto"/>
            <w:bottom w:val="none" w:sz="0" w:space="0" w:color="auto"/>
            <w:right w:val="none" w:sz="0" w:space="0" w:color="auto"/>
          </w:divBdr>
          <w:divsChild>
            <w:div w:id="1117868385">
              <w:marLeft w:val="0"/>
              <w:marRight w:val="0"/>
              <w:marTop w:val="0"/>
              <w:marBottom w:val="0"/>
              <w:divBdr>
                <w:top w:val="none" w:sz="0" w:space="0" w:color="auto"/>
                <w:left w:val="none" w:sz="0" w:space="0" w:color="auto"/>
                <w:bottom w:val="none" w:sz="0" w:space="0" w:color="auto"/>
                <w:right w:val="none" w:sz="0" w:space="0" w:color="auto"/>
              </w:divBdr>
              <w:divsChild>
                <w:div w:id="994533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117370">
          <w:marLeft w:val="0"/>
          <w:marRight w:val="0"/>
          <w:marTop w:val="0"/>
          <w:marBottom w:val="0"/>
          <w:divBdr>
            <w:top w:val="none" w:sz="0" w:space="0" w:color="auto"/>
            <w:left w:val="none" w:sz="0" w:space="0" w:color="auto"/>
            <w:bottom w:val="none" w:sz="0" w:space="0" w:color="auto"/>
            <w:right w:val="none" w:sz="0" w:space="0" w:color="auto"/>
          </w:divBdr>
        </w:div>
        <w:div w:id="207841007">
          <w:marLeft w:val="0"/>
          <w:marRight w:val="0"/>
          <w:marTop w:val="0"/>
          <w:marBottom w:val="0"/>
          <w:divBdr>
            <w:top w:val="none" w:sz="0" w:space="0" w:color="auto"/>
            <w:left w:val="none" w:sz="0" w:space="0" w:color="auto"/>
            <w:bottom w:val="none" w:sz="0" w:space="0" w:color="auto"/>
            <w:right w:val="none" w:sz="0" w:space="0" w:color="auto"/>
          </w:divBdr>
        </w:div>
        <w:div w:id="402067769">
          <w:marLeft w:val="0"/>
          <w:marRight w:val="0"/>
          <w:marTop w:val="300"/>
          <w:marBottom w:val="0"/>
          <w:divBdr>
            <w:top w:val="none" w:sz="0" w:space="0" w:color="auto"/>
            <w:left w:val="none" w:sz="0" w:space="0" w:color="auto"/>
            <w:bottom w:val="none" w:sz="0" w:space="0" w:color="auto"/>
            <w:right w:val="none" w:sz="0" w:space="0" w:color="auto"/>
          </w:divBdr>
          <w:divsChild>
            <w:div w:id="772239372">
              <w:marLeft w:val="0"/>
              <w:marRight w:val="0"/>
              <w:marTop w:val="0"/>
              <w:marBottom w:val="0"/>
              <w:divBdr>
                <w:top w:val="none" w:sz="0" w:space="0" w:color="auto"/>
                <w:left w:val="none" w:sz="0" w:space="0" w:color="auto"/>
                <w:bottom w:val="none" w:sz="0" w:space="0" w:color="auto"/>
                <w:right w:val="none" w:sz="0" w:space="0" w:color="auto"/>
              </w:divBdr>
              <w:divsChild>
                <w:div w:id="806433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1377009">
          <w:marLeft w:val="0"/>
          <w:marRight w:val="0"/>
          <w:marTop w:val="0"/>
          <w:marBottom w:val="0"/>
          <w:divBdr>
            <w:top w:val="none" w:sz="0" w:space="0" w:color="auto"/>
            <w:left w:val="none" w:sz="0" w:space="0" w:color="auto"/>
            <w:bottom w:val="none" w:sz="0" w:space="0" w:color="auto"/>
            <w:right w:val="none" w:sz="0" w:space="0" w:color="auto"/>
          </w:divBdr>
          <w:divsChild>
            <w:div w:id="1671055810">
              <w:marLeft w:val="0"/>
              <w:marRight w:val="0"/>
              <w:marTop w:val="0"/>
              <w:marBottom w:val="0"/>
              <w:divBdr>
                <w:top w:val="none" w:sz="0" w:space="0" w:color="auto"/>
                <w:left w:val="none" w:sz="0" w:space="0" w:color="auto"/>
                <w:bottom w:val="none" w:sz="0" w:space="0" w:color="auto"/>
                <w:right w:val="none" w:sz="0" w:space="0" w:color="auto"/>
              </w:divBdr>
            </w:div>
          </w:divsChild>
        </w:div>
        <w:div w:id="593631471">
          <w:marLeft w:val="0"/>
          <w:marRight w:val="0"/>
          <w:marTop w:val="0"/>
          <w:marBottom w:val="0"/>
          <w:divBdr>
            <w:top w:val="none" w:sz="0" w:space="0" w:color="auto"/>
            <w:left w:val="none" w:sz="0" w:space="0" w:color="auto"/>
            <w:bottom w:val="none" w:sz="0" w:space="0" w:color="auto"/>
            <w:right w:val="none" w:sz="0" w:space="0" w:color="auto"/>
          </w:divBdr>
          <w:divsChild>
            <w:div w:id="1645772680">
              <w:marLeft w:val="0"/>
              <w:marRight w:val="0"/>
              <w:marTop w:val="0"/>
              <w:marBottom w:val="0"/>
              <w:divBdr>
                <w:top w:val="none" w:sz="0" w:space="0" w:color="auto"/>
                <w:left w:val="none" w:sz="0" w:space="0" w:color="auto"/>
                <w:bottom w:val="none" w:sz="0" w:space="0" w:color="auto"/>
                <w:right w:val="none" w:sz="0" w:space="0" w:color="auto"/>
              </w:divBdr>
            </w:div>
          </w:divsChild>
        </w:div>
        <w:div w:id="632443972">
          <w:marLeft w:val="0"/>
          <w:marRight w:val="0"/>
          <w:marTop w:val="0"/>
          <w:marBottom w:val="0"/>
          <w:divBdr>
            <w:top w:val="none" w:sz="0" w:space="0" w:color="auto"/>
            <w:left w:val="none" w:sz="0" w:space="0" w:color="auto"/>
            <w:bottom w:val="none" w:sz="0" w:space="0" w:color="auto"/>
            <w:right w:val="none" w:sz="0" w:space="0" w:color="auto"/>
          </w:divBdr>
          <w:divsChild>
            <w:div w:id="162382">
              <w:marLeft w:val="0"/>
              <w:marRight w:val="0"/>
              <w:marTop w:val="0"/>
              <w:marBottom w:val="0"/>
              <w:divBdr>
                <w:top w:val="none" w:sz="0" w:space="0" w:color="auto"/>
                <w:left w:val="none" w:sz="0" w:space="0" w:color="auto"/>
                <w:bottom w:val="none" w:sz="0" w:space="0" w:color="auto"/>
                <w:right w:val="none" w:sz="0" w:space="0" w:color="auto"/>
              </w:divBdr>
            </w:div>
          </w:divsChild>
        </w:div>
        <w:div w:id="1316302595">
          <w:marLeft w:val="0"/>
          <w:marRight w:val="0"/>
          <w:marTop w:val="0"/>
          <w:marBottom w:val="0"/>
          <w:divBdr>
            <w:top w:val="none" w:sz="0" w:space="0" w:color="auto"/>
            <w:left w:val="none" w:sz="0" w:space="0" w:color="auto"/>
            <w:bottom w:val="none" w:sz="0" w:space="0" w:color="auto"/>
            <w:right w:val="none" w:sz="0" w:space="0" w:color="auto"/>
          </w:divBdr>
          <w:divsChild>
            <w:div w:id="1101334320">
              <w:marLeft w:val="0"/>
              <w:marRight w:val="0"/>
              <w:marTop w:val="0"/>
              <w:marBottom w:val="0"/>
              <w:divBdr>
                <w:top w:val="none" w:sz="0" w:space="0" w:color="auto"/>
                <w:left w:val="none" w:sz="0" w:space="0" w:color="auto"/>
                <w:bottom w:val="none" w:sz="0" w:space="0" w:color="auto"/>
                <w:right w:val="none" w:sz="0" w:space="0" w:color="auto"/>
              </w:divBdr>
            </w:div>
          </w:divsChild>
        </w:div>
        <w:div w:id="1489517595">
          <w:marLeft w:val="0"/>
          <w:marRight w:val="0"/>
          <w:marTop w:val="0"/>
          <w:marBottom w:val="0"/>
          <w:divBdr>
            <w:top w:val="none" w:sz="0" w:space="0" w:color="auto"/>
            <w:left w:val="none" w:sz="0" w:space="0" w:color="auto"/>
            <w:bottom w:val="none" w:sz="0" w:space="0" w:color="auto"/>
            <w:right w:val="none" w:sz="0" w:space="0" w:color="auto"/>
          </w:divBdr>
        </w:div>
        <w:div w:id="1781484699">
          <w:marLeft w:val="0"/>
          <w:marRight w:val="0"/>
          <w:marTop w:val="0"/>
          <w:marBottom w:val="0"/>
          <w:divBdr>
            <w:top w:val="none" w:sz="0" w:space="0" w:color="auto"/>
            <w:left w:val="none" w:sz="0" w:space="0" w:color="auto"/>
            <w:bottom w:val="none" w:sz="0" w:space="0" w:color="auto"/>
            <w:right w:val="none" w:sz="0" w:space="0" w:color="auto"/>
          </w:divBdr>
        </w:div>
        <w:div w:id="1805198740">
          <w:marLeft w:val="0"/>
          <w:marRight w:val="0"/>
          <w:marTop w:val="0"/>
          <w:marBottom w:val="0"/>
          <w:divBdr>
            <w:top w:val="none" w:sz="0" w:space="0" w:color="auto"/>
            <w:left w:val="none" w:sz="0" w:space="0" w:color="auto"/>
            <w:bottom w:val="none" w:sz="0" w:space="0" w:color="auto"/>
            <w:right w:val="none" w:sz="0" w:space="0" w:color="auto"/>
          </w:divBdr>
        </w:div>
        <w:div w:id="1810123766">
          <w:marLeft w:val="0"/>
          <w:marRight w:val="0"/>
          <w:marTop w:val="300"/>
          <w:marBottom w:val="0"/>
          <w:divBdr>
            <w:top w:val="none" w:sz="0" w:space="0" w:color="auto"/>
            <w:left w:val="none" w:sz="0" w:space="0" w:color="auto"/>
            <w:bottom w:val="none" w:sz="0" w:space="0" w:color="auto"/>
            <w:right w:val="none" w:sz="0" w:space="0" w:color="auto"/>
          </w:divBdr>
          <w:divsChild>
            <w:div w:id="248197026">
              <w:marLeft w:val="0"/>
              <w:marRight w:val="0"/>
              <w:marTop w:val="0"/>
              <w:marBottom w:val="0"/>
              <w:divBdr>
                <w:top w:val="none" w:sz="0" w:space="0" w:color="auto"/>
                <w:left w:val="none" w:sz="0" w:space="0" w:color="auto"/>
                <w:bottom w:val="none" w:sz="0" w:space="0" w:color="auto"/>
                <w:right w:val="none" w:sz="0" w:space="0" w:color="auto"/>
              </w:divBdr>
              <w:divsChild>
                <w:div w:id="402679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9588651">
          <w:marLeft w:val="0"/>
          <w:marRight w:val="0"/>
          <w:marTop w:val="300"/>
          <w:marBottom w:val="0"/>
          <w:divBdr>
            <w:top w:val="none" w:sz="0" w:space="0" w:color="auto"/>
            <w:left w:val="none" w:sz="0" w:space="0" w:color="auto"/>
            <w:bottom w:val="none" w:sz="0" w:space="0" w:color="auto"/>
            <w:right w:val="none" w:sz="0" w:space="0" w:color="auto"/>
          </w:divBdr>
          <w:divsChild>
            <w:div w:id="191110299">
              <w:marLeft w:val="0"/>
              <w:marRight w:val="0"/>
              <w:marTop w:val="0"/>
              <w:marBottom w:val="0"/>
              <w:divBdr>
                <w:top w:val="none" w:sz="0" w:space="0" w:color="auto"/>
                <w:left w:val="none" w:sz="0" w:space="0" w:color="auto"/>
                <w:bottom w:val="none" w:sz="0" w:space="0" w:color="auto"/>
                <w:right w:val="none" w:sz="0" w:space="0" w:color="auto"/>
              </w:divBdr>
              <w:divsChild>
                <w:div w:id="884676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1756788">
      <w:bodyDiv w:val="1"/>
      <w:marLeft w:val="0"/>
      <w:marRight w:val="0"/>
      <w:marTop w:val="0"/>
      <w:marBottom w:val="0"/>
      <w:divBdr>
        <w:top w:val="none" w:sz="0" w:space="0" w:color="auto"/>
        <w:left w:val="none" w:sz="0" w:space="0" w:color="auto"/>
        <w:bottom w:val="none" w:sz="0" w:space="0" w:color="auto"/>
        <w:right w:val="none" w:sz="0" w:space="0" w:color="auto"/>
      </w:divBdr>
      <w:divsChild>
        <w:div w:id="1469585966">
          <w:marLeft w:val="0"/>
          <w:marRight w:val="0"/>
          <w:marTop w:val="0"/>
          <w:marBottom w:val="0"/>
          <w:divBdr>
            <w:top w:val="none" w:sz="0" w:space="0" w:color="auto"/>
            <w:left w:val="none" w:sz="0" w:space="0" w:color="auto"/>
            <w:bottom w:val="none" w:sz="0" w:space="0" w:color="auto"/>
            <w:right w:val="none" w:sz="0" w:space="0" w:color="auto"/>
          </w:divBdr>
        </w:div>
        <w:div w:id="727460016">
          <w:marLeft w:val="0"/>
          <w:marRight w:val="0"/>
          <w:marTop w:val="0"/>
          <w:marBottom w:val="0"/>
          <w:divBdr>
            <w:top w:val="none" w:sz="0" w:space="0" w:color="auto"/>
            <w:left w:val="none" w:sz="0" w:space="0" w:color="auto"/>
            <w:bottom w:val="none" w:sz="0" w:space="0" w:color="auto"/>
            <w:right w:val="none" w:sz="0" w:space="0" w:color="auto"/>
          </w:divBdr>
          <w:divsChild>
            <w:div w:id="1470055970">
              <w:marLeft w:val="0"/>
              <w:marRight w:val="0"/>
              <w:marTop w:val="0"/>
              <w:marBottom w:val="0"/>
              <w:divBdr>
                <w:top w:val="none" w:sz="0" w:space="0" w:color="auto"/>
                <w:left w:val="none" w:sz="0" w:space="0" w:color="auto"/>
                <w:bottom w:val="none" w:sz="0" w:space="0" w:color="auto"/>
                <w:right w:val="none" w:sz="0" w:space="0" w:color="auto"/>
              </w:divBdr>
            </w:div>
          </w:divsChild>
        </w:div>
        <w:div w:id="131556940">
          <w:marLeft w:val="0"/>
          <w:marRight w:val="0"/>
          <w:marTop w:val="0"/>
          <w:marBottom w:val="0"/>
          <w:divBdr>
            <w:top w:val="none" w:sz="0" w:space="0" w:color="auto"/>
            <w:left w:val="none" w:sz="0" w:space="0" w:color="auto"/>
            <w:bottom w:val="none" w:sz="0" w:space="0" w:color="auto"/>
            <w:right w:val="none" w:sz="0" w:space="0" w:color="auto"/>
          </w:divBdr>
        </w:div>
        <w:div w:id="190456447">
          <w:marLeft w:val="0"/>
          <w:marRight w:val="0"/>
          <w:marTop w:val="0"/>
          <w:marBottom w:val="0"/>
          <w:divBdr>
            <w:top w:val="none" w:sz="0" w:space="0" w:color="auto"/>
            <w:left w:val="none" w:sz="0" w:space="0" w:color="auto"/>
            <w:bottom w:val="none" w:sz="0" w:space="0" w:color="auto"/>
            <w:right w:val="none" w:sz="0" w:space="0" w:color="auto"/>
          </w:divBdr>
          <w:divsChild>
            <w:div w:id="251281706">
              <w:marLeft w:val="0"/>
              <w:marRight w:val="0"/>
              <w:marTop w:val="0"/>
              <w:marBottom w:val="0"/>
              <w:divBdr>
                <w:top w:val="none" w:sz="0" w:space="0" w:color="auto"/>
                <w:left w:val="none" w:sz="0" w:space="0" w:color="auto"/>
                <w:bottom w:val="none" w:sz="0" w:space="0" w:color="auto"/>
                <w:right w:val="none" w:sz="0" w:space="0" w:color="auto"/>
              </w:divBdr>
            </w:div>
          </w:divsChild>
        </w:div>
        <w:div w:id="120005737">
          <w:marLeft w:val="0"/>
          <w:marRight w:val="0"/>
          <w:marTop w:val="0"/>
          <w:marBottom w:val="0"/>
          <w:divBdr>
            <w:top w:val="none" w:sz="0" w:space="0" w:color="auto"/>
            <w:left w:val="none" w:sz="0" w:space="0" w:color="auto"/>
            <w:bottom w:val="none" w:sz="0" w:space="0" w:color="auto"/>
            <w:right w:val="none" w:sz="0" w:space="0" w:color="auto"/>
          </w:divBdr>
        </w:div>
        <w:div w:id="147939968">
          <w:marLeft w:val="0"/>
          <w:marRight w:val="0"/>
          <w:marTop w:val="0"/>
          <w:marBottom w:val="0"/>
          <w:divBdr>
            <w:top w:val="none" w:sz="0" w:space="0" w:color="auto"/>
            <w:left w:val="none" w:sz="0" w:space="0" w:color="auto"/>
            <w:bottom w:val="none" w:sz="0" w:space="0" w:color="auto"/>
            <w:right w:val="none" w:sz="0" w:space="0" w:color="auto"/>
          </w:divBdr>
          <w:divsChild>
            <w:div w:id="1560633361">
              <w:marLeft w:val="0"/>
              <w:marRight w:val="0"/>
              <w:marTop w:val="0"/>
              <w:marBottom w:val="0"/>
              <w:divBdr>
                <w:top w:val="none" w:sz="0" w:space="0" w:color="auto"/>
                <w:left w:val="none" w:sz="0" w:space="0" w:color="auto"/>
                <w:bottom w:val="none" w:sz="0" w:space="0" w:color="auto"/>
                <w:right w:val="none" w:sz="0" w:space="0" w:color="auto"/>
              </w:divBdr>
            </w:div>
          </w:divsChild>
        </w:div>
        <w:div w:id="1524904119">
          <w:marLeft w:val="0"/>
          <w:marRight w:val="0"/>
          <w:marTop w:val="0"/>
          <w:marBottom w:val="0"/>
          <w:divBdr>
            <w:top w:val="none" w:sz="0" w:space="0" w:color="auto"/>
            <w:left w:val="none" w:sz="0" w:space="0" w:color="auto"/>
            <w:bottom w:val="none" w:sz="0" w:space="0" w:color="auto"/>
            <w:right w:val="none" w:sz="0" w:space="0" w:color="auto"/>
          </w:divBdr>
        </w:div>
        <w:div w:id="1903445086">
          <w:marLeft w:val="0"/>
          <w:marRight w:val="0"/>
          <w:marTop w:val="0"/>
          <w:marBottom w:val="0"/>
          <w:divBdr>
            <w:top w:val="none" w:sz="0" w:space="0" w:color="auto"/>
            <w:left w:val="none" w:sz="0" w:space="0" w:color="auto"/>
            <w:bottom w:val="none" w:sz="0" w:space="0" w:color="auto"/>
            <w:right w:val="none" w:sz="0" w:space="0" w:color="auto"/>
          </w:divBdr>
          <w:divsChild>
            <w:div w:id="1739791101">
              <w:marLeft w:val="0"/>
              <w:marRight w:val="0"/>
              <w:marTop w:val="0"/>
              <w:marBottom w:val="0"/>
              <w:divBdr>
                <w:top w:val="none" w:sz="0" w:space="0" w:color="auto"/>
                <w:left w:val="none" w:sz="0" w:space="0" w:color="auto"/>
                <w:bottom w:val="none" w:sz="0" w:space="0" w:color="auto"/>
                <w:right w:val="none" w:sz="0" w:space="0" w:color="auto"/>
              </w:divBdr>
            </w:div>
          </w:divsChild>
        </w:div>
        <w:div w:id="1793593509">
          <w:marLeft w:val="0"/>
          <w:marRight w:val="0"/>
          <w:marTop w:val="0"/>
          <w:marBottom w:val="0"/>
          <w:divBdr>
            <w:top w:val="none" w:sz="0" w:space="0" w:color="auto"/>
            <w:left w:val="none" w:sz="0" w:space="0" w:color="auto"/>
            <w:bottom w:val="none" w:sz="0" w:space="0" w:color="auto"/>
            <w:right w:val="none" w:sz="0" w:space="0" w:color="auto"/>
          </w:divBdr>
        </w:div>
        <w:div w:id="1104811920">
          <w:marLeft w:val="0"/>
          <w:marRight w:val="0"/>
          <w:marTop w:val="0"/>
          <w:marBottom w:val="0"/>
          <w:divBdr>
            <w:top w:val="none" w:sz="0" w:space="0" w:color="auto"/>
            <w:left w:val="none" w:sz="0" w:space="0" w:color="auto"/>
            <w:bottom w:val="none" w:sz="0" w:space="0" w:color="auto"/>
            <w:right w:val="none" w:sz="0" w:space="0" w:color="auto"/>
          </w:divBdr>
          <w:divsChild>
            <w:div w:id="495220803">
              <w:marLeft w:val="0"/>
              <w:marRight w:val="0"/>
              <w:marTop w:val="0"/>
              <w:marBottom w:val="0"/>
              <w:divBdr>
                <w:top w:val="none" w:sz="0" w:space="0" w:color="auto"/>
                <w:left w:val="none" w:sz="0" w:space="0" w:color="auto"/>
                <w:bottom w:val="none" w:sz="0" w:space="0" w:color="auto"/>
                <w:right w:val="none" w:sz="0" w:space="0" w:color="auto"/>
              </w:divBdr>
            </w:div>
          </w:divsChild>
        </w:div>
        <w:div w:id="1949846973">
          <w:marLeft w:val="0"/>
          <w:marRight w:val="0"/>
          <w:marTop w:val="0"/>
          <w:marBottom w:val="0"/>
          <w:divBdr>
            <w:top w:val="none" w:sz="0" w:space="0" w:color="auto"/>
            <w:left w:val="none" w:sz="0" w:space="0" w:color="auto"/>
            <w:bottom w:val="none" w:sz="0" w:space="0" w:color="auto"/>
            <w:right w:val="none" w:sz="0" w:space="0" w:color="auto"/>
          </w:divBdr>
        </w:div>
        <w:div w:id="1758479483">
          <w:marLeft w:val="0"/>
          <w:marRight w:val="0"/>
          <w:marTop w:val="0"/>
          <w:marBottom w:val="0"/>
          <w:divBdr>
            <w:top w:val="none" w:sz="0" w:space="0" w:color="auto"/>
            <w:left w:val="none" w:sz="0" w:space="0" w:color="auto"/>
            <w:bottom w:val="none" w:sz="0" w:space="0" w:color="auto"/>
            <w:right w:val="none" w:sz="0" w:space="0" w:color="auto"/>
          </w:divBdr>
          <w:divsChild>
            <w:div w:id="1562473216">
              <w:marLeft w:val="0"/>
              <w:marRight w:val="0"/>
              <w:marTop w:val="0"/>
              <w:marBottom w:val="0"/>
              <w:divBdr>
                <w:top w:val="none" w:sz="0" w:space="0" w:color="auto"/>
                <w:left w:val="none" w:sz="0" w:space="0" w:color="auto"/>
                <w:bottom w:val="none" w:sz="0" w:space="0" w:color="auto"/>
                <w:right w:val="none" w:sz="0" w:space="0" w:color="auto"/>
              </w:divBdr>
            </w:div>
          </w:divsChild>
        </w:div>
        <w:div w:id="1191260579">
          <w:marLeft w:val="0"/>
          <w:marRight w:val="0"/>
          <w:marTop w:val="0"/>
          <w:marBottom w:val="0"/>
          <w:divBdr>
            <w:top w:val="none" w:sz="0" w:space="0" w:color="auto"/>
            <w:left w:val="none" w:sz="0" w:space="0" w:color="auto"/>
            <w:bottom w:val="none" w:sz="0" w:space="0" w:color="auto"/>
            <w:right w:val="none" w:sz="0" w:space="0" w:color="auto"/>
          </w:divBdr>
        </w:div>
        <w:div w:id="597955872">
          <w:marLeft w:val="0"/>
          <w:marRight w:val="0"/>
          <w:marTop w:val="0"/>
          <w:marBottom w:val="0"/>
          <w:divBdr>
            <w:top w:val="none" w:sz="0" w:space="0" w:color="auto"/>
            <w:left w:val="none" w:sz="0" w:space="0" w:color="auto"/>
            <w:bottom w:val="none" w:sz="0" w:space="0" w:color="auto"/>
            <w:right w:val="none" w:sz="0" w:space="0" w:color="auto"/>
          </w:divBdr>
          <w:divsChild>
            <w:div w:id="1447390180">
              <w:marLeft w:val="0"/>
              <w:marRight w:val="0"/>
              <w:marTop w:val="0"/>
              <w:marBottom w:val="0"/>
              <w:divBdr>
                <w:top w:val="none" w:sz="0" w:space="0" w:color="auto"/>
                <w:left w:val="none" w:sz="0" w:space="0" w:color="auto"/>
                <w:bottom w:val="none" w:sz="0" w:space="0" w:color="auto"/>
                <w:right w:val="none" w:sz="0" w:space="0" w:color="auto"/>
              </w:divBdr>
            </w:div>
          </w:divsChild>
        </w:div>
        <w:div w:id="147669212">
          <w:marLeft w:val="0"/>
          <w:marRight w:val="0"/>
          <w:marTop w:val="300"/>
          <w:marBottom w:val="0"/>
          <w:divBdr>
            <w:top w:val="none" w:sz="0" w:space="0" w:color="auto"/>
            <w:left w:val="none" w:sz="0" w:space="0" w:color="auto"/>
            <w:bottom w:val="none" w:sz="0" w:space="0" w:color="auto"/>
            <w:right w:val="none" w:sz="0" w:space="0" w:color="auto"/>
          </w:divBdr>
          <w:divsChild>
            <w:div w:id="1482774384">
              <w:marLeft w:val="0"/>
              <w:marRight w:val="0"/>
              <w:marTop w:val="0"/>
              <w:marBottom w:val="0"/>
              <w:divBdr>
                <w:top w:val="none" w:sz="0" w:space="0" w:color="auto"/>
                <w:left w:val="none" w:sz="0" w:space="0" w:color="auto"/>
                <w:bottom w:val="none" w:sz="0" w:space="0" w:color="auto"/>
                <w:right w:val="none" w:sz="0" w:space="0" w:color="auto"/>
              </w:divBdr>
              <w:divsChild>
                <w:div w:id="123279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8390854">
          <w:marLeft w:val="0"/>
          <w:marRight w:val="0"/>
          <w:marTop w:val="300"/>
          <w:marBottom w:val="0"/>
          <w:divBdr>
            <w:top w:val="none" w:sz="0" w:space="0" w:color="auto"/>
            <w:left w:val="none" w:sz="0" w:space="0" w:color="auto"/>
            <w:bottom w:val="none" w:sz="0" w:space="0" w:color="auto"/>
            <w:right w:val="none" w:sz="0" w:space="0" w:color="auto"/>
          </w:divBdr>
          <w:divsChild>
            <w:div w:id="1352801526">
              <w:marLeft w:val="0"/>
              <w:marRight w:val="0"/>
              <w:marTop w:val="0"/>
              <w:marBottom w:val="0"/>
              <w:divBdr>
                <w:top w:val="none" w:sz="0" w:space="0" w:color="auto"/>
                <w:left w:val="none" w:sz="0" w:space="0" w:color="auto"/>
                <w:bottom w:val="none" w:sz="0" w:space="0" w:color="auto"/>
                <w:right w:val="none" w:sz="0" w:space="0" w:color="auto"/>
              </w:divBdr>
              <w:divsChild>
                <w:div w:id="1285114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9427892">
          <w:marLeft w:val="0"/>
          <w:marRight w:val="0"/>
          <w:marTop w:val="300"/>
          <w:marBottom w:val="0"/>
          <w:divBdr>
            <w:top w:val="none" w:sz="0" w:space="0" w:color="auto"/>
            <w:left w:val="none" w:sz="0" w:space="0" w:color="auto"/>
            <w:bottom w:val="none" w:sz="0" w:space="0" w:color="auto"/>
            <w:right w:val="none" w:sz="0" w:space="0" w:color="auto"/>
          </w:divBdr>
          <w:divsChild>
            <w:div w:id="1001128669">
              <w:marLeft w:val="0"/>
              <w:marRight w:val="0"/>
              <w:marTop w:val="0"/>
              <w:marBottom w:val="0"/>
              <w:divBdr>
                <w:top w:val="none" w:sz="0" w:space="0" w:color="auto"/>
                <w:left w:val="none" w:sz="0" w:space="0" w:color="auto"/>
                <w:bottom w:val="none" w:sz="0" w:space="0" w:color="auto"/>
                <w:right w:val="none" w:sz="0" w:space="0" w:color="auto"/>
              </w:divBdr>
              <w:divsChild>
                <w:div w:id="5218652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1453884">
          <w:marLeft w:val="0"/>
          <w:marRight w:val="0"/>
          <w:marTop w:val="300"/>
          <w:marBottom w:val="0"/>
          <w:divBdr>
            <w:top w:val="none" w:sz="0" w:space="0" w:color="auto"/>
            <w:left w:val="none" w:sz="0" w:space="0" w:color="auto"/>
            <w:bottom w:val="none" w:sz="0" w:space="0" w:color="auto"/>
            <w:right w:val="none" w:sz="0" w:space="0" w:color="auto"/>
          </w:divBdr>
          <w:divsChild>
            <w:div w:id="51857616">
              <w:marLeft w:val="0"/>
              <w:marRight w:val="0"/>
              <w:marTop w:val="0"/>
              <w:marBottom w:val="0"/>
              <w:divBdr>
                <w:top w:val="none" w:sz="0" w:space="0" w:color="auto"/>
                <w:left w:val="none" w:sz="0" w:space="0" w:color="auto"/>
                <w:bottom w:val="none" w:sz="0" w:space="0" w:color="auto"/>
                <w:right w:val="none" w:sz="0" w:space="0" w:color="auto"/>
              </w:divBdr>
              <w:divsChild>
                <w:div w:id="19408724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2801837">
      <w:bodyDiv w:val="1"/>
      <w:marLeft w:val="0"/>
      <w:marRight w:val="0"/>
      <w:marTop w:val="0"/>
      <w:marBottom w:val="0"/>
      <w:divBdr>
        <w:top w:val="none" w:sz="0" w:space="0" w:color="auto"/>
        <w:left w:val="none" w:sz="0" w:space="0" w:color="auto"/>
        <w:bottom w:val="none" w:sz="0" w:space="0" w:color="auto"/>
        <w:right w:val="none" w:sz="0" w:space="0" w:color="auto"/>
      </w:divBdr>
    </w:div>
    <w:div w:id="63262184">
      <w:bodyDiv w:val="1"/>
      <w:marLeft w:val="0"/>
      <w:marRight w:val="0"/>
      <w:marTop w:val="0"/>
      <w:marBottom w:val="0"/>
      <w:divBdr>
        <w:top w:val="none" w:sz="0" w:space="0" w:color="auto"/>
        <w:left w:val="none" w:sz="0" w:space="0" w:color="auto"/>
        <w:bottom w:val="none" w:sz="0" w:space="0" w:color="auto"/>
        <w:right w:val="none" w:sz="0" w:space="0" w:color="auto"/>
      </w:divBdr>
      <w:divsChild>
        <w:div w:id="145519067">
          <w:marLeft w:val="0"/>
          <w:marRight w:val="0"/>
          <w:marTop w:val="300"/>
          <w:marBottom w:val="0"/>
          <w:divBdr>
            <w:top w:val="none" w:sz="0" w:space="0" w:color="auto"/>
            <w:left w:val="none" w:sz="0" w:space="0" w:color="auto"/>
            <w:bottom w:val="none" w:sz="0" w:space="0" w:color="auto"/>
            <w:right w:val="none" w:sz="0" w:space="0" w:color="auto"/>
          </w:divBdr>
          <w:divsChild>
            <w:div w:id="708576049">
              <w:marLeft w:val="0"/>
              <w:marRight w:val="0"/>
              <w:marTop w:val="0"/>
              <w:marBottom w:val="0"/>
              <w:divBdr>
                <w:top w:val="none" w:sz="0" w:space="0" w:color="auto"/>
                <w:left w:val="none" w:sz="0" w:space="0" w:color="auto"/>
                <w:bottom w:val="none" w:sz="0" w:space="0" w:color="auto"/>
                <w:right w:val="none" w:sz="0" w:space="0" w:color="auto"/>
              </w:divBdr>
              <w:divsChild>
                <w:div w:id="771359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403644">
          <w:marLeft w:val="0"/>
          <w:marRight w:val="0"/>
          <w:marTop w:val="0"/>
          <w:marBottom w:val="0"/>
          <w:divBdr>
            <w:top w:val="none" w:sz="0" w:space="0" w:color="auto"/>
            <w:left w:val="none" w:sz="0" w:space="0" w:color="auto"/>
            <w:bottom w:val="none" w:sz="0" w:space="0" w:color="auto"/>
            <w:right w:val="none" w:sz="0" w:space="0" w:color="auto"/>
          </w:divBdr>
        </w:div>
        <w:div w:id="220094576">
          <w:marLeft w:val="0"/>
          <w:marRight w:val="0"/>
          <w:marTop w:val="0"/>
          <w:marBottom w:val="0"/>
          <w:divBdr>
            <w:top w:val="none" w:sz="0" w:space="0" w:color="auto"/>
            <w:left w:val="none" w:sz="0" w:space="0" w:color="auto"/>
            <w:bottom w:val="none" w:sz="0" w:space="0" w:color="auto"/>
            <w:right w:val="none" w:sz="0" w:space="0" w:color="auto"/>
          </w:divBdr>
        </w:div>
        <w:div w:id="357857546">
          <w:marLeft w:val="0"/>
          <w:marRight w:val="0"/>
          <w:marTop w:val="0"/>
          <w:marBottom w:val="0"/>
          <w:divBdr>
            <w:top w:val="none" w:sz="0" w:space="0" w:color="auto"/>
            <w:left w:val="none" w:sz="0" w:space="0" w:color="auto"/>
            <w:bottom w:val="none" w:sz="0" w:space="0" w:color="auto"/>
            <w:right w:val="none" w:sz="0" w:space="0" w:color="auto"/>
          </w:divBdr>
          <w:divsChild>
            <w:div w:id="1205216843">
              <w:marLeft w:val="0"/>
              <w:marRight w:val="0"/>
              <w:marTop w:val="0"/>
              <w:marBottom w:val="0"/>
              <w:divBdr>
                <w:top w:val="none" w:sz="0" w:space="0" w:color="auto"/>
                <w:left w:val="none" w:sz="0" w:space="0" w:color="auto"/>
                <w:bottom w:val="none" w:sz="0" w:space="0" w:color="auto"/>
                <w:right w:val="none" w:sz="0" w:space="0" w:color="auto"/>
              </w:divBdr>
            </w:div>
          </w:divsChild>
        </w:div>
        <w:div w:id="398985735">
          <w:marLeft w:val="0"/>
          <w:marRight w:val="0"/>
          <w:marTop w:val="0"/>
          <w:marBottom w:val="0"/>
          <w:divBdr>
            <w:top w:val="none" w:sz="0" w:space="0" w:color="auto"/>
            <w:left w:val="none" w:sz="0" w:space="0" w:color="auto"/>
            <w:bottom w:val="none" w:sz="0" w:space="0" w:color="auto"/>
            <w:right w:val="none" w:sz="0" w:space="0" w:color="auto"/>
          </w:divBdr>
        </w:div>
        <w:div w:id="598222711">
          <w:marLeft w:val="0"/>
          <w:marRight w:val="0"/>
          <w:marTop w:val="300"/>
          <w:marBottom w:val="0"/>
          <w:divBdr>
            <w:top w:val="none" w:sz="0" w:space="0" w:color="auto"/>
            <w:left w:val="none" w:sz="0" w:space="0" w:color="auto"/>
            <w:bottom w:val="none" w:sz="0" w:space="0" w:color="auto"/>
            <w:right w:val="none" w:sz="0" w:space="0" w:color="auto"/>
          </w:divBdr>
          <w:divsChild>
            <w:div w:id="451755450">
              <w:marLeft w:val="0"/>
              <w:marRight w:val="0"/>
              <w:marTop w:val="0"/>
              <w:marBottom w:val="0"/>
              <w:divBdr>
                <w:top w:val="none" w:sz="0" w:space="0" w:color="auto"/>
                <w:left w:val="none" w:sz="0" w:space="0" w:color="auto"/>
                <w:bottom w:val="none" w:sz="0" w:space="0" w:color="auto"/>
                <w:right w:val="none" w:sz="0" w:space="0" w:color="auto"/>
              </w:divBdr>
              <w:divsChild>
                <w:div w:id="1671172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2834016">
          <w:marLeft w:val="0"/>
          <w:marRight w:val="0"/>
          <w:marTop w:val="0"/>
          <w:marBottom w:val="0"/>
          <w:divBdr>
            <w:top w:val="none" w:sz="0" w:space="0" w:color="auto"/>
            <w:left w:val="none" w:sz="0" w:space="0" w:color="auto"/>
            <w:bottom w:val="none" w:sz="0" w:space="0" w:color="auto"/>
            <w:right w:val="none" w:sz="0" w:space="0" w:color="auto"/>
          </w:divBdr>
        </w:div>
        <w:div w:id="809058502">
          <w:marLeft w:val="0"/>
          <w:marRight w:val="0"/>
          <w:marTop w:val="0"/>
          <w:marBottom w:val="0"/>
          <w:divBdr>
            <w:top w:val="none" w:sz="0" w:space="0" w:color="auto"/>
            <w:left w:val="none" w:sz="0" w:space="0" w:color="auto"/>
            <w:bottom w:val="none" w:sz="0" w:space="0" w:color="auto"/>
            <w:right w:val="none" w:sz="0" w:space="0" w:color="auto"/>
          </w:divBdr>
          <w:divsChild>
            <w:div w:id="41683783">
              <w:marLeft w:val="0"/>
              <w:marRight w:val="0"/>
              <w:marTop w:val="0"/>
              <w:marBottom w:val="0"/>
              <w:divBdr>
                <w:top w:val="none" w:sz="0" w:space="0" w:color="auto"/>
                <w:left w:val="none" w:sz="0" w:space="0" w:color="auto"/>
                <w:bottom w:val="none" w:sz="0" w:space="0" w:color="auto"/>
                <w:right w:val="none" w:sz="0" w:space="0" w:color="auto"/>
              </w:divBdr>
            </w:div>
          </w:divsChild>
        </w:div>
        <w:div w:id="902254142">
          <w:marLeft w:val="0"/>
          <w:marRight w:val="0"/>
          <w:marTop w:val="300"/>
          <w:marBottom w:val="0"/>
          <w:divBdr>
            <w:top w:val="none" w:sz="0" w:space="0" w:color="auto"/>
            <w:left w:val="none" w:sz="0" w:space="0" w:color="auto"/>
            <w:bottom w:val="none" w:sz="0" w:space="0" w:color="auto"/>
            <w:right w:val="none" w:sz="0" w:space="0" w:color="auto"/>
          </w:divBdr>
        </w:div>
        <w:div w:id="1274285994">
          <w:marLeft w:val="0"/>
          <w:marRight w:val="0"/>
          <w:marTop w:val="0"/>
          <w:marBottom w:val="0"/>
          <w:divBdr>
            <w:top w:val="none" w:sz="0" w:space="0" w:color="auto"/>
            <w:left w:val="none" w:sz="0" w:space="0" w:color="auto"/>
            <w:bottom w:val="none" w:sz="0" w:space="0" w:color="auto"/>
            <w:right w:val="none" w:sz="0" w:space="0" w:color="auto"/>
          </w:divBdr>
          <w:divsChild>
            <w:div w:id="1415084169">
              <w:marLeft w:val="0"/>
              <w:marRight w:val="0"/>
              <w:marTop w:val="0"/>
              <w:marBottom w:val="0"/>
              <w:divBdr>
                <w:top w:val="none" w:sz="0" w:space="0" w:color="auto"/>
                <w:left w:val="none" w:sz="0" w:space="0" w:color="auto"/>
                <w:bottom w:val="none" w:sz="0" w:space="0" w:color="auto"/>
                <w:right w:val="none" w:sz="0" w:space="0" w:color="auto"/>
              </w:divBdr>
            </w:div>
          </w:divsChild>
        </w:div>
        <w:div w:id="1323120018">
          <w:marLeft w:val="0"/>
          <w:marRight w:val="0"/>
          <w:marTop w:val="0"/>
          <w:marBottom w:val="0"/>
          <w:divBdr>
            <w:top w:val="none" w:sz="0" w:space="0" w:color="auto"/>
            <w:left w:val="none" w:sz="0" w:space="0" w:color="auto"/>
            <w:bottom w:val="none" w:sz="0" w:space="0" w:color="auto"/>
            <w:right w:val="none" w:sz="0" w:space="0" w:color="auto"/>
          </w:divBdr>
        </w:div>
        <w:div w:id="1328441317">
          <w:marLeft w:val="0"/>
          <w:marRight w:val="0"/>
          <w:marTop w:val="0"/>
          <w:marBottom w:val="0"/>
          <w:divBdr>
            <w:top w:val="none" w:sz="0" w:space="0" w:color="auto"/>
            <w:left w:val="none" w:sz="0" w:space="0" w:color="auto"/>
            <w:bottom w:val="none" w:sz="0" w:space="0" w:color="auto"/>
            <w:right w:val="none" w:sz="0" w:space="0" w:color="auto"/>
          </w:divBdr>
          <w:divsChild>
            <w:div w:id="37248953">
              <w:marLeft w:val="0"/>
              <w:marRight w:val="0"/>
              <w:marTop w:val="0"/>
              <w:marBottom w:val="0"/>
              <w:divBdr>
                <w:top w:val="none" w:sz="0" w:space="0" w:color="auto"/>
                <w:left w:val="none" w:sz="0" w:space="0" w:color="auto"/>
                <w:bottom w:val="none" w:sz="0" w:space="0" w:color="auto"/>
                <w:right w:val="none" w:sz="0" w:space="0" w:color="auto"/>
              </w:divBdr>
            </w:div>
          </w:divsChild>
        </w:div>
        <w:div w:id="1508054998">
          <w:marLeft w:val="0"/>
          <w:marRight w:val="0"/>
          <w:marTop w:val="0"/>
          <w:marBottom w:val="0"/>
          <w:divBdr>
            <w:top w:val="none" w:sz="0" w:space="0" w:color="auto"/>
            <w:left w:val="none" w:sz="0" w:space="0" w:color="auto"/>
            <w:bottom w:val="none" w:sz="0" w:space="0" w:color="auto"/>
            <w:right w:val="none" w:sz="0" w:space="0" w:color="auto"/>
          </w:divBdr>
          <w:divsChild>
            <w:div w:id="1599560896">
              <w:marLeft w:val="0"/>
              <w:marRight w:val="0"/>
              <w:marTop w:val="0"/>
              <w:marBottom w:val="0"/>
              <w:divBdr>
                <w:top w:val="none" w:sz="0" w:space="0" w:color="auto"/>
                <w:left w:val="none" w:sz="0" w:space="0" w:color="auto"/>
                <w:bottom w:val="none" w:sz="0" w:space="0" w:color="auto"/>
                <w:right w:val="none" w:sz="0" w:space="0" w:color="auto"/>
              </w:divBdr>
            </w:div>
          </w:divsChild>
        </w:div>
        <w:div w:id="1739547594">
          <w:marLeft w:val="0"/>
          <w:marRight w:val="0"/>
          <w:marTop w:val="300"/>
          <w:marBottom w:val="0"/>
          <w:divBdr>
            <w:top w:val="none" w:sz="0" w:space="0" w:color="auto"/>
            <w:left w:val="none" w:sz="0" w:space="0" w:color="auto"/>
            <w:bottom w:val="none" w:sz="0" w:space="0" w:color="auto"/>
            <w:right w:val="none" w:sz="0" w:space="0" w:color="auto"/>
          </w:divBdr>
          <w:divsChild>
            <w:div w:id="149299091">
              <w:marLeft w:val="0"/>
              <w:marRight w:val="0"/>
              <w:marTop w:val="0"/>
              <w:marBottom w:val="0"/>
              <w:divBdr>
                <w:top w:val="none" w:sz="0" w:space="0" w:color="auto"/>
                <w:left w:val="none" w:sz="0" w:space="0" w:color="auto"/>
                <w:bottom w:val="none" w:sz="0" w:space="0" w:color="auto"/>
                <w:right w:val="none" w:sz="0" w:space="0" w:color="auto"/>
              </w:divBdr>
              <w:divsChild>
                <w:div w:id="49895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336829">
      <w:bodyDiv w:val="1"/>
      <w:marLeft w:val="0"/>
      <w:marRight w:val="0"/>
      <w:marTop w:val="0"/>
      <w:marBottom w:val="0"/>
      <w:divBdr>
        <w:top w:val="none" w:sz="0" w:space="0" w:color="auto"/>
        <w:left w:val="none" w:sz="0" w:space="0" w:color="auto"/>
        <w:bottom w:val="none" w:sz="0" w:space="0" w:color="auto"/>
        <w:right w:val="none" w:sz="0" w:space="0" w:color="auto"/>
      </w:divBdr>
      <w:divsChild>
        <w:div w:id="132917648">
          <w:marLeft w:val="0"/>
          <w:marRight w:val="0"/>
          <w:marTop w:val="300"/>
          <w:marBottom w:val="0"/>
          <w:divBdr>
            <w:top w:val="none" w:sz="0" w:space="0" w:color="auto"/>
            <w:left w:val="none" w:sz="0" w:space="0" w:color="auto"/>
            <w:bottom w:val="none" w:sz="0" w:space="0" w:color="auto"/>
            <w:right w:val="none" w:sz="0" w:space="0" w:color="auto"/>
          </w:divBdr>
          <w:divsChild>
            <w:div w:id="1218080519">
              <w:marLeft w:val="0"/>
              <w:marRight w:val="0"/>
              <w:marTop w:val="0"/>
              <w:marBottom w:val="0"/>
              <w:divBdr>
                <w:top w:val="none" w:sz="0" w:space="0" w:color="auto"/>
                <w:left w:val="none" w:sz="0" w:space="0" w:color="auto"/>
                <w:bottom w:val="none" w:sz="0" w:space="0" w:color="auto"/>
                <w:right w:val="none" w:sz="0" w:space="0" w:color="auto"/>
              </w:divBdr>
              <w:divsChild>
                <w:div w:id="1433207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115514">
          <w:marLeft w:val="0"/>
          <w:marRight w:val="0"/>
          <w:marTop w:val="0"/>
          <w:marBottom w:val="0"/>
          <w:divBdr>
            <w:top w:val="none" w:sz="0" w:space="0" w:color="auto"/>
            <w:left w:val="none" w:sz="0" w:space="0" w:color="auto"/>
            <w:bottom w:val="none" w:sz="0" w:space="0" w:color="auto"/>
            <w:right w:val="none" w:sz="0" w:space="0" w:color="auto"/>
          </w:divBdr>
          <w:divsChild>
            <w:div w:id="1011490288">
              <w:marLeft w:val="0"/>
              <w:marRight w:val="0"/>
              <w:marTop w:val="0"/>
              <w:marBottom w:val="0"/>
              <w:divBdr>
                <w:top w:val="none" w:sz="0" w:space="0" w:color="auto"/>
                <w:left w:val="none" w:sz="0" w:space="0" w:color="auto"/>
                <w:bottom w:val="none" w:sz="0" w:space="0" w:color="auto"/>
                <w:right w:val="none" w:sz="0" w:space="0" w:color="auto"/>
              </w:divBdr>
            </w:div>
          </w:divsChild>
        </w:div>
        <w:div w:id="220948295">
          <w:marLeft w:val="0"/>
          <w:marRight w:val="0"/>
          <w:marTop w:val="300"/>
          <w:marBottom w:val="0"/>
          <w:divBdr>
            <w:top w:val="none" w:sz="0" w:space="0" w:color="auto"/>
            <w:left w:val="none" w:sz="0" w:space="0" w:color="auto"/>
            <w:bottom w:val="none" w:sz="0" w:space="0" w:color="auto"/>
            <w:right w:val="none" w:sz="0" w:space="0" w:color="auto"/>
          </w:divBdr>
          <w:divsChild>
            <w:div w:id="579095608">
              <w:marLeft w:val="0"/>
              <w:marRight w:val="0"/>
              <w:marTop w:val="0"/>
              <w:marBottom w:val="0"/>
              <w:divBdr>
                <w:top w:val="none" w:sz="0" w:space="0" w:color="auto"/>
                <w:left w:val="none" w:sz="0" w:space="0" w:color="auto"/>
                <w:bottom w:val="none" w:sz="0" w:space="0" w:color="auto"/>
                <w:right w:val="none" w:sz="0" w:space="0" w:color="auto"/>
              </w:divBdr>
              <w:divsChild>
                <w:div w:id="7069506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427527">
          <w:marLeft w:val="0"/>
          <w:marRight w:val="0"/>
          <w:marTop w:val="0"/>
          <w:marBottom w:val="0"/>
          <w:divBdr>
            <w:top w:val="none" w:sz="0" w:space="0" w:color="auto"/>
            <w:left w:val="none" w:sz="0" w:space="0" w:color="auto"/>
            <w:bottom w:val="none" w:sz="0" w:space="0" w:color="auto"/>
            <w:right w:val="none" w:sz="0" w:space="0" w:color="auto"/>
          </w:divBdr>
        </w:div>
        <w:div w:id="307587247">
          <w:marLeft w:val="0"/>
          <w:marRight w:val="0"/>
          <w:marTop w:val="0"/>
          <w:marBottom w:val="0"/>
          <w:divBdr>
            <w:top w:val="none" w:sz="0" w:space="0" w:color="auto"/>
            <w:left w:val="none" w:sz="0" w:space="0" w:color="auto"/>
            <w:bottom w:val="none" w:sz="0" w:space="0" w:color="auto"/>
            <w:right w:val="none" w:sz="0" w:space="0" w:color="auto"/>
          </w:divBdr>
        </w:div>
        <w:div w:id="597179323">
          <w:marLeft w:val="0"/>
          <w:marRight w:val="0"/>
          <w:marTop w:val="0"/>
          <w:marBottom w:val="0"/>
          <w:divBdr>
            <w:top w:val="none" w:sz="0" w:space="0" w:color="auto"/>
            <w:left w:val="none" w:sz="0" w:space="0" w:color="auto"/>
            <w:bottom w:val="none" w:sz="0" w:space="0" w:color="auto"/>
            <w:right w:val="none" w:sz="0" w:space="0" w:color="auto"/>
          </w:divBdr>
          <w:divsChild>
            <w:div w:id="1034698377">
              <w:marLeft w:val="0"/>
              <w:marRight w:val="0"/>
              <w:marTop w:val="0"/>
              <w:marBottom w:val="0"/>
              <w:divBdr>
                <w:top w:val="none" w:sz="0" w:space="0" w:color="auto"/>
                <w:left w:val="none" w:sz="0" w:space="0" w:color="auto"/>
                <w:bottom w:val="none" w:sz="0" w:space="0" w:color="auto"/>
                <w:right w:val="none" w:sz="0" w:space="0" w:color="auto"/>
              </w:divBdr>
            </w:div>
          </w:divsChild>
        </w:div>
        <w:div w:id="787549668">
          <w:marLeft w:val="0"/>
          <w:marRight w:val="0"/>
          <w:marTop w:val="0"/>
          <w:marBottom w:val="0"/>
          <w:divBdr>
            <w:top w:val="none" w:sz="0" w:space="0" w:color="auto"/>
            <w:left w:val="none" w:sz="0" w:space="0" w:color="auto"/>
            <w:bottom w:val="none" w:sz="0" w:space="0" w:color="auto"/>
            <w:right w:val="none" w:sz="0" w:space="0" w:color="auto"/>
          </w:divBdr>
          <w:divsChild>
            <w:div w:id="767889000">
              <w:marLeft w:val="0"/>
              <w:marRight w:val="0"/>
              <w:marTop w:val="0"/>
              <w:marBottom w:val="0"/>
              <w:divBdr>
                <w:top w:val="none" w:sz="0" w:space="0" w:color="auto"/>
                <w:left w:val="none" w:sz="0" w:space="0" w:color="auto"/>
                <w:bottom w:val="none" w:sz="0" w:space="0" w:color="auto"/>
                <w:right w:val="none" w:sz="0" w:space="0" w:color="auto"/>
              </w:divBdr>
            </w:div>
          </w:divsChild>
        </w:div>
        <w:div w:id="795102611">
          <w:marLeft w:val="0"/>
          <w:marRight w:val="0"/>
          <w:marTop w:val="0"/>
          <w:marBottom w:val="0"/>
          <w:divBdr>
            <w:top w:val="none" w:sz="0" w:space="0" w:color="auto"/>
            <w:left w:val="none" w:sz="0" w:space="0" w:color="auto"/>
            <w:bottom w:val="none" w:sz="0" w:space="0" w:color="auto"/>
            <w:right w:val="none" w:sz="0" w:space="0" w:color="auto"/>
          </w:divBdr>
        </w:div>
        <w:div w:id="803890030">
          <w:marLeft w:val="0"/>
          <w:marRight w:val="0"/>
          <w:marTop w:val="0"/>
          <w:marBottom w:val="0"/>
          <w:divBdr>
            <w:top w:val="none" w:sz="0" w:space="0" w:color="auto"/>
            <w:left w:val="none" w:sz="0" w:space="0" w:color="auto"/>
            <w:bottom w:val="none" w:sz="0" w:space="0" w:color="auto"/>
            <w:right w:val="none" w:sz="0" w:space="0" w:color="auto"/>
          </w:divBdr>
          <w:divsChild>
            <w:div w:id="846754602">
              <w:marLeft w:val="0"/>
              <w:marRight w:val="0"/>
              <w:marTop w:val="0"/>
              <w:marBottom w:val="0"/>
              <w:divBdr>
                <w:top w:val="none" w:sz="0" w:space="0" w:color="auto"/>
                <w:left w:val="none" w:sz="0" w:space="0" w:color="auto"/>
                <w:bottom w:val="none" w:sz="0" w:space="0" w:color="auto"/>
                <w:right w:val="none" w:sz="0" w:space="0" w:color="auto"/>
              </w:divBdr>
            </w:div>
          </w:divsChild>
        </w:div>
        <w:div w:id="867989847">
          <w:marLeft w:val="0"/>
          <w:marRight w:val="0"/>
          <w:marTop w:val="0"/>
          <w:marBottom w:val="0"/>
          <w:divBdr>
            <w:top w:val="none" w:sz="0" w:space="0" w:color="auto"/>
            <w:left w:val="none" w:sz="0" w:space="0" w:color="auto"/>
            <w:bottom w:val="none" w:sz="0" w:space="0" w:color="auto"/>
            <w:right w:val="none" w:sz="0" w:space="0" w:color="auto"/>
          </w:divBdr>
        </w:div>
        <w:div w:id="1178496266">
          <w:marLeft w:val="0"/>
          <w:marRight w:val="0"/>
          <w:marTop w:val="0"/>
          <w:marBottom w:val="0"/>
          <w:divBdr>
            <w:top w:val="none" w:sz="0" w:space="0" w:color="auto"/>
            <w:left w:val="none" w:sz="0" w:space="0" w:color="auto"/>
            <w:bottom w:val="none" w:sz="0" w:space="0" w:color="auto"/>
            <w:right w:val="none" w:sz="0" w:space="0" w:color="auto"/>
          </w:divBdr>
          <w:divsChild>
            <w:div w:id="132796273">
              <w:marLeft w:val="0"/>
              <w:marRight w:val="0"/>
              <w:marTop w:val="0"/>
              <w:marBottom w:val="0"/>
              <w:divBdr>
                <w:top w:val="none" w:sz="0" w:space="0" w:color="auto"/>
                <w:left w:val="none" w:sz="0" w:space="0" w:color="auto"/>
                <w:bottom w:val="none" w:sz="0" w:space="0" w:color="auto"/>
                <w:right w:val="none" w:sz="0" w:space="0" w:color="auto"/>
              </w:divBdr>
            </w:div>
          </w:divsChild>
        </w:div>
        <w:div w:id="1326973797">
          <w:marLeft w:val="0"/>
          <w:marRight w:val="0"/>
          <w:marTop w:val="300"/>
          <w:marBottom w:val="0"/>
          <w:divBdr>
            <w:top w:val="none" w:sz="0" w:space="0" w:color="auto"/>
            <w:left w:val="none" w:sz="0" w:space="0" w:color="auto"/>
            <w:bottom w:val="none" w:sz="0" w:space="0" w:color="auto"/>
            <w:right w:val="none" w:sz="0" w:space="0" w:color="auto"/>
          </w:divBdr>
          <w:divsChild>
            <w:div w:id="1740010466">
              <w:marLeft w:val="0"/>
              <w:marRight w:val="0"/>
              <w:marTop w:val="0"/>
              <w:marBottom w:val="0"/>
              <w:divBdr>
                <w:top w:val="none" w:sz="0" w:space="0" w:color="auto"/>
                <w:left w:val="none" w:sz="0" w:space="0" w:color="auto"/>
                <w:bottom w:val="none" w:sz="0" w:space="0" w:color="auto"/>
                <w:right w:val="none" w:sz="0" w:space="0" w:color="auto"/>
              </w:divBdr>
            </w:div>
          </w:divsChild>
        </w:div>
        <w:div w:id="1643150227">
          <w:marLeft w:val="0"/>
          <w:marRight w:val="0"/>
          <w:marTop w:val="0"/>
          <w:marBottom w:val="0"/>
          <w:divBdr>
            <w:top w:val="none" w:sz="0" w:space="0" w:color="auto"/>
            <w:left w:val="none" w:sz="0" w:space="0" w:color="auto"/>
            <w:bottom w:val="none" w:sz="0" w:space="0" w:color="auto"/>
            <w:right w:val="none" w:sz="0" w:space="0" w:color="auto"/>
          </w:divBdr>
          <w:divsChild>
            <w:div w:id="395250958">
              <w:marLeft w:val="0"/>
              <w:marRight w:val="0"/>
              <w:marTop w:val="0"/>
              <w:marBottom w:val="0"/>
              <w:divBdr>
                <w:top w:val="none" w:sz="0" w:space="0" w:color="auto"/>
                <w:left w:val="none" w:sz="0" w:space="0" w:color="auto"/>
                <w:bottom w:val="none" w:sz="0" w:space="0" w:color="auto"/>
                <w:right w:val="none" w:sz="0" w:space="0" w:color="auto"/>
              </w:divBdr>
            </w:div>
          </w:divsChild>
        </w:div>
        <w:div w:id="1737700931">
          <w:marLeft w:val="0"/>
          <w:marRight w:val="0"/>
          <w:marTop w:val="0"/>
          <w:marBottom w:val="0"/>
          <w:divBdr>
            <w:top w:val="none" w:sz="0" w:space="0" w:color="auto"/>
            <w:left w:val="none" w:sz="0" w:space="0" w:color="auto"/>
            <w:bottom w:val="none" w:sz="0" w:space="0" w:color="auto"/>
            <w:right w:val="none" w:sz="0" w:space="0" w:color="auto"/>
          </w:divBdr>
        </w:div>
      </w:divsChild>
    </w:div>
    <w:div w:id="64569084">
      <w:bodyDiv w:val="1"/>
      <w:marLeft w:val="0"/>
      <w:marRight w:val="0"/>
      <w:marTop w:val="0"/>
      <w:marBottom w:val="0"/>
      <w:divBdr>
        <w:top w:val="none" w:sz="0" w:space="0" w:color="auto"/>
        <w:left w:val="none" w:sz="0" w:space="0" w:color="auto"/>
        <w:bottom w:val="none" w:sz="0" w:space="0" w:color="auto"/>
        <w:right w:val="none" w:sz="0" w:space="0" w:color="auto"/>
      </w:divBdr>
    </w:div>
    <w:div w:id="64569651">
      <w:bodyDiv w:val="1"/>
      <w:marLeft w:val="0"/>
      <w:marRight w:val="0"/>
      <w:marTop w:val="0"/>
      <w:marBottom w:val="0"/>
      <w:divBdr>
        <w:top w:val="none" w:sz="0" w:space="0" w:color="auto"/>
        <w:left w:val="none" w:sz="0" w:space="0" w:color="auto"/>
        <w:bottom w:val="none" w:sz="0" w:space="0" w:color="auto"/>
        <w:right w:val="none" w:sz="0" w:space="0" w:color="auto"/>
      </w:divBdr>
      <w:divsChild>
        <w:div w:id="91365240">
          <w:marLeft w:val="0"/>
          <w:marRight w:val="0"/>
          <w:marTop w:val="0"/>
          <w:marBottom w:val="0"/>
          <w:divBdr>
            <w:top w:val="none" w:sz="0" w:space="0" w:color="auto"/>
            <w:left w:val="none" w:sz="0" w:space="0" w:color="auto"/>
            <w:bottom w:val="none" w:sz="0" w:space="0" w:color="auto"/>
            <w:right w:val="none" w:sz="0" w:space="0" w:color="auto"/>
          </w:divBdr>
          <w:divsChild>
            <w:div w:id="126363844">
              <w:marLeft w:val="0"/>
              <w:marRight w:val="0"/>
              <w:marTop w:val="0"/>
              <w:marBottom w:val="0"/>
              <w:divBdr>
                <w:top w:val="none" w:sz="0" w:space="0" w:color="auto"/>
                <w:left w:val="none" w:sz="0" w:space="0" w:color="auto"/>
                <w:bottom w:val="none" w:sz="0" w:space="0" w:color="auto"/>
                <w:right w:val="none" w:sz="0" w:space="0" w:color="auto"/>
              </w:divBdr>
            </w:div>
          </w:divsChild>
        </w:div>
        <w:div w:id="394593745">
          <w:marLeft w:val="0"/>
          <w:marRight w:val="0"/>
          <w:marTop w:val="0"/>
          <w:marBottom w:val="0"/>
          <w:divBdr>
            <w:top w:val="none" w:sz="0" w:space="0" w:color="auto"/>
            <w:left w:val="none" w:sz="0" w:space="0" w:color="auto"/>
            <w:bottom w:val="none" w:sz="0" w:space="0" w:color="auto"/>
            <w:right w:val="none" w:sz="0" w:space="0" w:color="auto"/>
          </w:divBdr>
        </w:div>
        <w:div w:id="425007821">
          <w:marLeft w:val="0"/>
          <w:marRight w:val="0"/>
          <w:marTop w:val="0"/>
          <w:marBottom w:val="0"/>
          <w:divBdr>
            <w:top w:val="none" w:sz="0" w:space="0" w:color="auto"/>
            <w:left w:val="none" w:sz="0" w:space="0" w:color="auto"/>
            <w:bottom w:val="none" w:sz="0" w:space="0" w:color="auto"/>
            <w:right w:val="none" w:sz="0" w:space="0" w:color="auto"/>
          </w:divBdr>
        </w:div>
        <w:div w:id="549148038">
          <w:marLeft w:val="0"/>
          <w:marRight w:val="0"/>
          <w:marTop w:val="0"/>
          <w:marBottom w:val="0"/>
          <w:divBdr>
            <w:top w:val="none" w:sz="0" w:space="0" w:color="auto"/>
            <w:left w:val="none" w:sz="0" w:space="0" w:color="auto"/>
            <w:bottom w:val="none" w:sz="0" w:space="0" w:color="auto"/>
            <w:right w:val="none" w:sz="0" w:space="0" w:color="auto"/>
          </w:divBdr>
        </w:div>
        <w:div w:id="768240714">
          <w:marLeft w:val="0"/>
          <w:marRight w:val="0"/>
          <w:marTop w:val="300"/>
          <w:marBottom w:val="0"/>
          <w:divBdr>
            <w:top w:val="none" w:sz="0" w:space="0" w:color="auto"/>
            <w:left w:val="none" w:sz="0" w:space="0" w:color="auto"/>
            <w:bottom w:val="none" w:sz="0" w:space="0" w:color="auto"/>
            <w:right w:val="none" w:sz="0" w:space="0" w:color="auto"/>
          </w:divBdr>
          <w:divsChild>
            <w:div w:id="694575415">
              <w:marLeft w:val="0"/>
              <w:marRight w:val="0"/>
              <w:marTop w:val="0"/>
              <w:marBottom w:val="0"/>
              <w:divBdr>
                <w:top w:val="none" w:sz="0" w:space="0" w:color="auto"/>
                <w:left w:val="none" w:sz="0" w:space="0" w:color="auto"/>
                <w:bottom w:val="none" w:sz="0" w:space="0" w:color="auto"/>
                <w:right w:val="none" w:sz="0" w:space="0" w:color="auto"/>
              </w:divBdr>
            </w:div>
          </w:divsChild>
        </w:div>
        <w:div w:id="787969633">
          <w:marLeft w:val="0"/>
          <w:marRight w:val="0"/>
          <w:marTop w:val="0"/>
          <w:marBottom w:val="0"/>
          <w:divBdr>
            <w:top w:val="none" w:sz="0" w:space="0" w:color="auto"/>
            <w:left w:val="none" w:sz="0" w:space="0" w:color="auto"/>
            <w:bottom w:val="none" w:sz="0" w:space="0" w:color="auto"/>
            <w:right w:val="none" w:sz="0" w:space="0" w:color="auto"/>
          </w:divBdr>
          <w:divsChild>
            <w:div w:id="795442476">
              <w:marLeft w:val="0"/>
              <w:marRight w:val="0"/>
              <w:marTop w:val="0"/>
              <w:marBottom w:val="0"/>
              <w:divBdr>
                <w:top w:val="none" w:sz="0" w:space="0" w:color="auto"/>
                <w:left w:val="none" w:sz="0" w:space="0" w:color="auto"/>
                <w:bottom w:val="none" w:sz="0" w:space="0" w:color="auto"/>
                <w:right w:val="none" w:sz="0" w:space="0" w:color="auto"/>
              </w:divBdr>
            </w:div>
          </w:divsChild>
        </w:div>
        <w:div w:id="800923957">
          <w:marLeft w:val="0"/>
          <w:marRight w:val="0"/>
          <w:marTop w:val="300"/>
          <w:marBottom w:val="0"/>
          <w:divBdr>
            <w:top w:val="none" w:sz="0" w:space="0" w:color="auto"/>
            <w:left w:val="none" w:sz="0" w:space="0" w:color="auto"/>
            <w:bottom w:val="none" w:sz="0" w:space="0" w:color="auto"/>
            <w:right w:val="none" w:sz="0" w:space="0" w:color="auto"/>
          </w:divBdr>
          <w:divsChild>
            <w:div w:id="249780939">
              <w:marLeft w:val="0"/>
              <w:marRight w:val="0"/>
              <w:marTop w:val="0"/>
              <w:marBottom w:val="0"/>
              <w:divBdr>
                <w:top w:val="none" w:sz="0" w:space="0" w:color="auto"/>
                <w:left w:val="none" w:sz="0" w:space="0" w:color="auto"/>
                <w:bottom w:val="none" w:sz="0" w:space="0" w:color="auto"/>
                <w:right w:val="none" w:sz="0" w:space="0" w:color="auto"/>
              </w:divBdr>
              <w:divsChild>
                <w:div w:id="372536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2277574">
          <w:marLeft w:val="0"/>
          <w:marRight w:val="0"/>
          <w:marTop w:val="0"/>
          <w:marBottom w:val="0"/>
          <w:divBdr>
            <w:top w:val="none" w:sz="0" w:space="0" w:color="auto"/>
            <w:left w:val="none" w:sz="0" w:space="0" w:color="auto"/>
            <w:bottom w:val="none" w:sz="0" w:space="0" w:color="auto"/>
            <w:right w:val="none" w:sz="0" w:space="0" w:color="auto"/>
          </w:divBdr>
          <w:divsChild>
            <w:div w:id="593559624">
              <w:marLeft w:val="0"/>
              <w:marRight w:val="0"/>
              <w:marTop w:val="0"/>
              <w:marBottom w:val="0"/>
              <w:divBdr>
                <w:top w:val="none" w:sz="0" w:space="0" w:color="auto"/>
                <w:left w:val="none" w:sz="0" w:space="0" w:color="auto"/>
                <w:bottom w:val="none" w:sz="0" w:space="0" w:color="auto"/>
                <w:right w:val="none" w:sz="0" w:space="0" w:color="auto"/>
              </w:divBdr>
            </w:div>
          </w:divsChild>
        </w:div>
        <w:div w:id="1490710353">
          <w:marLeft w:val="0"/>
          <w:marRight w:val="0"/>
          <w:marTop w:val="300"/>
          <w:marBottom w:val="0"/>
          <w:divBdr>
            <w:top w:val="none" w:sz="0" w:space="0" w:color="auto"/>
            <w:left w:val="none" w:sz="0" w:space="0" w:color="auto"/>
            <w:bottom w:val="none" w:sz="0" w:space="0" w:color="auto"/>
            <w:right w:val="none" w:sz="0" w:space="0" w:color="auto"/>
          </w:divBdr>
          <w:divsChild>
            <w:div w:id="621420485">
              <w:marLeft w:val="0"/>
              <w:marRight w:val="0"/>
              <w:marTop w:val="0"/>
              <w:marBottom w:val="0"/>
              <w:divBdr>
                <w:top w:val="none" w:sz="0" w:space="0" w:color="auto"/>
                <w:left w:val="none" w:sz="0" w:space="0" w:color="auto"/>
                <w:bottom w:val="none" w:sz="0" w:space="0" w:color="auto"/>
                <w:right w:val="none" w:sz="0" w:space="0" w:color="auto"/>
              </w:divBdr>
              <w:divsChild>
                <w:div w:id="116224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0075794">
          <w:marLeft w:val="0"/>
          <w:marRight w:val="0"/>
          <w:marTop w:val="0"/>
          <w:marBottom w:val="0"/>
          <w:divBdr>
            <w:top w:val="none" w:sz="0" w:space="0" w:color="auto"/>
            <w:left w:val="none" w:sz="0" w:space="0" w:color="auto"/>
            <w:bottom w:val="none" w:sz="0" w:space="0" w:color="auto"/>
            <w:right w:val="none" w:sz="0" w:space="0" w:color="auto"/>
          </w:divBdr>
        </w:div>
        <w:div w:id="1584223755">
          <w:marLeft w:val="0"/>
          <w:marRight w:val="0"/>
          <w:marTop w:val="0"/>
          <w:marBottom w:val="0"/>
          <w:divBdr>
            <w:top w:val="none" w:sz="0" w:space="0" w:color="auto"/>
            <w:left w:val="none" w:sz="0" w:space="0" w:color="auto"/>
            <w:bottom w:val="none" w:sz="0" w:space="0" w:color="auto"/>
            <w:right w:val="none" w:sz="0" w:space="0" w:color="auto"/>
          </w:divBdr>
        </w:div>
        <w:div w:id="1705247848">
          <w:marLeft w:val="0"/>
          <w:marRight w:val="0"/>
          <w:marTop w:val="0"/>
          <w:marBottom w:val="0"/>
          <w:divBdr>
            <w:top w:val="none" w:sz="0" w:space="0" w:color="auto"/>
            <w:left w:val="none" w:sz="0" w:space="0" w:color="auto"/>
            <w:bottom w:val="none" w:sz="0" w:space="0" w:color="auto"/>
            <w:right w:val="none" w:sz="0" w:space="0" w:color="auto"/>
          </w:divBdr>
        </w:div>
        <w:div w:id="1737389497">
          <w:marLeft w:val="0"/>
          <w:marRight w:val="0"/>
          <w:marTop w:val="0"/>
          <w:marBottom w:val="0"/>
          <w:divBdr>
            <w:top w:val="none" w:sz="0" w:space="0" w:color="auto"/>
            <w:left w:val="none" w:sz="0" w:space="0" w:color="auto"/>
            <w:bottom w:val="none" w:sz="0" w:space="0" w:color="auto"/>
            <w:right w:val="none" w:sz="0" w:space="0" w:color="auto"/>
          </w:divBdr>
          <w:divsChild>
            <w:div w:id="685210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081467">
      <w:bodyDiv w:val="1"/>
      <w:marLeft w:val="0"/>
      <w:marRight w:val="0"/>
      <w:marTop w:val="0"/>
      <w:marBottom w:val="0"/>
      <w:divBdr>
        <w:top w:val="none" w:sz="0" w:space="0" w:color="auto"/>
        <w:left w:val="none" w:sz="0" w:space="0" w:color="auto"/>
        <w:bottom w:val="none" w:sz="0" w:space="0" w:color="auto"/>
        <w:right w:val="none" w:sz="0" w:space="0" w:color="auto"/>
      </w:divBdr>
    </w:div>
    <w:div w:id="67116614">
      <w:bodyDiv w:val="1"/>
      <w:marLeft w:val="0"/>
      <w:marRight w:val="0"/>
      <w:marTop w:val="0"/>
      <w:marBottom w:val="0"/>
      <w:divBdr>
        <w:top w:val="none" w:sz="0" w:space="0" w:color="auto"/>
        <w:left w:val="none" w:sz="0" w:space="0" w:color="auto"/>
        <w:bottom w:val="none" w:sz="0" w:space="0" w:color="auto"/>
        <w:right w:val="none" w:sz="0" w:space="0" w:color="auto"/>
      </w:divBdr>
      <w:divsChild>
        <w:div w:id="944724866">
          <w:marLeft w:val="0"/>
          <w:marRight w:val="0"/>
          <w:marTop w:val="0"/>
          <w:marBottom w:val="0"/>
          <w:divBdr>
            <w:top w:val="none" w:sz="0" w:space="0" w:color="auto"/>
            <w:left w:val="none" w:sz="0" w:space="0" w:color="auto"/>
            <w:bottom w:val="none" w:sz="0" w:space="0" w:color="auto"/>
            <w:right w:val="none" w:sz="0" w:space="0" w:color="auto"/>
          </w:divBdr>
        </w:div>
        <w:div w:id="1287731998">
          <w:marLeft w:val="0"/>
          <w:marRight w:val="0"/>
          <w:marTop w:val="0"/>
          <w:marBottom w:val="0"/>
          <w:divBdr>
            <w:top w:val="none" w:sz="0" w:space="0" w:color="auto"/>
            <w:left w:val="none" w:sz="0" w:space="0" w:color="auto"/>
            <w:bottom w:val="none" w:sz="0" w:space="0" w:color="auto"/>
            <w:right w:val="none" w:sz="0" w:space="0" w:color="auto"/>
          </w:divBdr>
          <w:divsChild>
            <w:div w:id="542787938">
              <w:marLeft w:val="0"/>
              <w:marRight w:val="0"/>
              <w:marTop w:val="0"/>
              <w:marBottom w:val="0"/>
              <w:divBdr>
                <w:top w:val="none" w:sz="0" w:space="0" w:color="auto"/>
                <w:left w:val="none" w:sz="0" w:space="0" w:color="auto"/>
                <w:bottom w:val="none" w:sz="0" w:space="0" w:color="auto"/>
                <w:right w:val="none" w:sz="0" w:space="0" w:color="auto"/>
              </w:divBdr>
            </w:div>
          </w:divsChild>
        </w:div>
        <w:div w:id="2039381524">
          <w:marLeft w:val="0"/>
          <w:marRight w:val="0"/>
          <w:marTop w:val="0"/>
          <w:marBottom w:val="0"/>
          <w:divBdr>
            <w:top w:val="none" w:sz="0" w:space="0" w:color="auto"/>
            <w:left w:val="none" w:sz="0" w:space="0" w:color="auto"/>
            <w:bottom w:val="none" w:sz="0" w:space="0" w:color="auto"/>
            <w:right w:val="none" w:sz="0" w:space="0" w:color="auto"/>
          </w:divBdr>
        </w:div>
        <w:div w:id="2133353864">
          <w:marLeft w:val="0"/>
          <w:marRight w:val="0"/>
          <w:marTop w:val="0"/>
          <w:marBottom w:val="0"/>
          <w:divBdr>
            <w:top w:val="none" w:sz="0" w:space="0" w:color="auto"/>
            <w:left w:val="none" w:sz="0" w:space="0" w:color="auto"/>
            <w:bottom w:val="none" w:sz="0" w:space="0" w:color="auto"/>
            <w:right w:val="none" w:sz="0" w:space="0" w:color="auto"/>
          </w:divBdr>
          <w:divsChild>
            <w:div w:id="1716195202">
              <w:marLeft w:val="0"/>
              <w:marRight w:val="0"/>
              <w:marTop w:val="0"/>
              <w:marBottom w:val="0"/>
              <w:divBdr>
                <w:top w:val="none" w:sz="0" w:space="0" w:color="auto"/>
                <w:left w:val="none" w:sz="0" w:space="0" w:color="auto"/>
                <w:bottom w:val="none" w:sz="0" w:space="0" w:color="auto"/>
                <w:right w:val="none" w:sz="0" w:space="0" w:color="auto"/>
              </w:divBdr>
            </w:div>
          </w:divsChild>
        </w:div>
        <w:div w:id="1212689355">
          <w:marLeft w:val="0"/>
          <w:marRight w:val="0"/>
          <w:marTop w:val="0"/>
          <w:marBottom w:val="0"/>
          <w:divBdr>
            <w:top w:val="none" w:sz="0" w:space="0" w:color="auto"/>
            <w:left w:val="none" w:sz="0" w:space="0" w:color="auto"/>
            <w:bottom w:val="none" w:sz="0" w:space="0" w:color="auto"/>
            <w:right w:val="none" w:sz="0" w:space="0" w:color="auto"/>
          </w:divBdr>
        </w:div>
        <w:div w:id="162136180">
          <w:marLeft w:val="0"/>
          <w:marRight w:val="0"/>
          <w:marTop w:val="0"/>
          <w:marBottom w:val="0"/>
          <w:divBdr>
            <w:top w:val="none" w:sz="0" w:space="0" w:color="auto"/>
            <w:left w:val="none" w:sz="0" w:space="0" w:color="auto"/>
            <w:bottom w:val="none" w:sz="0" w:space="0" w:color="auto"/>
            <w:right w:val="none" w:sz="0" w:space="0" w:color="auto"/>
          </w:divBdr>
          <w:divsChild>
            <w:div w:id="844513401">
              <w:marLeft w:val="0"/>
              <w:marRight w:val="0"/>
              <w:marTop w:val="0"/>
              <w:marBottom w:val="0"/>
              <w:divBdr>
                <w:top w:val="none" w:sz="0" w:space="0" w:color="auto"/>
                <w:left w:val="none" w:sz="0" w:space="0" w:color="auto"/>
                <w:bottom w:val="none" w:sz="0" w:space="0" w:color="auto"/>
                <w:right w:val="none" w:sz="0" w:space="0" w:color="auto"/>
              </w:divBdr>
            </w:div>
          </w:divsChild>
        </w:div>
        <w:div w:id="1874689277">
          <w:marLeft w:val="0"/>
          <w:marRight w:val="0"/>
          <w:marTop w:val="0"/>
          <w:marBottom w:val="0"/>
          <w:divBdr>
            <w:top w:val="none" w:sz="0" w:space="0" w:color="auto"/>
            <w:left w:val="none" w:sz="0" w:space="0" w:color="auto"/>
            <w:bottom w:val="none" w:sz="0" w:space="0" w:color="auto"/>
            <w:right w:val="none" w:sz="0" w:space="0" w:color="auto"/>
          </w:divBdr>
        </w:div>
        <w:div w:id="358629592">
          <w:marLeft w:val="0"/>
          <w:marRight w:val="0"/>
          <w:marTop w:val="0"/>
          <w:marBottom w:val="0"/>
          <w:divBdr>
            <w:top w:val="none" w:sz="0" w:space="0" w:color="auto"/>
            <w:left w:val="none" w:sz="0" w:space="0" w:color="auto"/>
            <w:bottom w:val="none" w:sz="0" w:space="0" w:color="auto"/>
            <w:right w:val="none" w:sz="0" w:space="0" w:color="auto"/>
          </w:divBdr>
          <w:divsChild>
            <w:div w:id="270935527">
              <w:marLeft w:val="0"/>
              <w:marRight w:val="0"/>
              <w:marTop w:val="0"/>
              <w:marBottom w:val="0"/>
              <w:divBdr>
                <w:top w:val="none" w:sz="0" w:space="0" w:color="auto"/>
                <w:left w:val="none" w:sz="0" w:space="0" w:color="auto"/>
                <w:bottom w:val="none" w:sz="0" w:space="0" w:color="auto"/>
                <w:right w:val="none" w:sz="0" w:space="0" w:color="auto"/>
              </w:divBdr>
            </w:div>
          </w:divsChild>
        </w:div>
        <w:div w:id="906568620">
          <w:marLeft w:val="0"/>
          <w:marRight w:val="0"/>
          <w:marTop w:val="0"/>
          <w:marBottom w:val="0"/>
          <w:divBdr>
            <w:top w:val="none" w:sz="0" w:space="0" w:color="auto"/>
            <w:left w:val="none" w:sz="0" w:space="0" w:color="auto"/>
            <w:bottom w:val="none" w:sz="0" w:space="0" w:color="auto"/>
            <w:right w:val="none" w:sz="0" w:space="0" w:color="auto"/>
          </w:divBdr>
        </w:div>
        <w:div w:id="715935922">
          <w:marLeft w:val="0"/>
          <w:marRight w:val="0"/>
          <w:marTop w:val="0"/>
          <w:marBottom w:val="0"/>
          <w:divBdr>
            <w:top w:val="none" w:sz="0" w:space="0" w:color="auto"/>
            <w:left w:val="none" w:sz="0" w:space="0" w:color="auto"/>
            <w:bottom w:val="none" w:sz="0" w:space="0" w:color="auto"/>
            <w:right w:val="none" w:sz="0" w:space="0" w:color="auto"/>
          </w:divBdr>
          <w:divsChild>
            <w:div w:id="118843771">
              <w:marLeft w:val="0"/>
              <w:marRight w:val="0"/>
              <w:marTop w:val="0"/>
              <w:marBottom w:val="0"/>
              <w:divBdr>
                <w:top w:val="none" w:sz="0" w:space="0" w:color="auto"/>
                <w:left w:val="none" w:sz="0" w:space="0" w:color="auto"/>
                <w:bottom w:val="none" w:sz="0" w:space="0" w:color="auto"/>
                <w:right w:val="none" w:sz="0" w:space="0" w:color="auto"/>
              </w:divBdr>
            </w:div>
          </w:divsChild>
        </w:div>
        <w:div w:id="1626741300">
          <w:marLeft w:val="0"/>
          <w:marRight w:val="0"/>
          <w:marTop w:val="0"/>
          <w:marBottom w:val="0"/>
          <w:divBdr>
            <w:top w:val="none" w:sz="0" w:space="0" w:color="auto"/>
            <w:left w:val="none" w:sz="0" w:space="0" w:color="auto"/>
            <w:bottom w:val="none" w:sz="0" w:space="0" w:color="auto"/>
            <w:right w:val="none" w:sz="0" w:space="0" w:color="auto"/>
          </w:divBdr>
        </w:div>
        <w:div w:id="1829589458">
          <w:marLeft w:val="0"/>
          <w:marRight w:val="0"/>
          <w:marTop w:val="0"/>
          <w:marBottom w:val="0"/>
          <w:divBdr>
            <w:top w:val="none" w:sz="0" w:space="0" w:color="auto"/>
            <w:left w:val="none" w:sz="0" w:space="0" w:color="auto"/>
            <w:bottom w:val="none" w:sz="0" w:space="0" w:color="auto"/>
            <w:right w:val="none" w:sz="0" w:space="0" w:color="auto"/>
          </w:divBdr>
          <w:divsChild>
            <w:div w:id="1216164130">
              <w:marLeft w:val="0"/>
              <w:marRight w:val="0"/>
              <w:marTop w:val="0"/>
              <w:marBottom w:val="0"/>
              <w:divBdr>
                <w:top w:val="none" w:sz="0" w:space="0" w:color="auto"/>
                <w:left w:val="none" w:sz="0" w:space="0" w:color="auto"/>
                <w:bottom w:val="none" w:sz="0" w:space="0" w:color="auto"/>
                <w:right w:val="none" w:sz="0" w:space="0" w:color="auto"/>
              </w:divBdr>
            </w:div>
          </w:divsChild>
        </w:div>
        <w:div w:id="90593353">
          <w:marLeft w:val="0"/>
          <w:marRight w:val="0"/>
          <w:marTop w:val="0"/>
          <w:marBottom w:val="0"/>
          <w:divBdr>
            <w:top w:val="none" w:sz="0" w:space="0" w:color="auto"/>
            <w:left w:val="none" w:sz="0" w:space="0" w:color="auto"/>
            <w:bottom w:val="none" w:sz="0" w:space="0" w:color="auto"/>
            <w:right w:val="none" w:sz="0" w:space="0" w:color="auto"/>
          </w:divBdr>
        </w:div>
        <w:div w:id="1792087717">
          <w:marLeft w:val="0"/>
          <w:marRight w:val="0"/>
          <w:marTop w:val="0"/>
          <w:marBottom w:val="0"/>
          <w:divBdr>
            <w:top w:val="none" w:sz="0" w:space="0" w:color="auto"/>
            <w:left w:val="none" w:sz="0" w:space="0" w:color="auto"/>
            <w:bottom w:val="none" w:sz="0" w:space="0" w:color="auto"/>
            <w:right w:val="none" w:sz="0" w:space="0" w:color="auto"/>
          </w:divBdr>
          <w:divsChild>
            <w:div w:id="295529849">
              <w:marLeft w:val="0"/>
              <w:marRight w:val="0"/>
              <w:marTop w:val="0"/>
              <w:marBottom w:val="0"/>
              <w:divBdr>
                <w:top w:val="none" w:sz="0" w:space="0" w:color="auto"/>
                <w:left w:val="none" w:sz="0" w:space="0" w:color="auto"/>
                <w:bottom w:val="none" w:sz="0" w:space="0" w:color="auto"/>
                <w:right w:val="none" w:sz="0" w:space="0" w:color="auto"/>
              </w:divBdr>
            </w:div>
          </w:divsChild>
        </w:div>
        <w:div w:id="859122329">
          <w:marLeft w:val="0"/>
          <w:marRight w:val="0"/>
          <w:marTop w:val="300"/>
          <w:marBottom w:val="0"/>
          <w:divBdr>
            <w:top w:val="none" w:sz="0" w:space="0" w:color="auto"/>
            <w:left w:val="none" w:sz="0" w:space="0" w:color="auto"/>
            <w:bottom w:val="none" w:sz="0" w:space="0" w:color="auto"/>
            <w:right w:val="none" w:sz="0" w:space="0" w:color="auto"/>
          </w:divBdr>
          <w:divsChild>
            <w:div w:id="748041134">
              <w:marLeft w:val="0"/>
              <w:marRight w:val="0"/>
              <w:marTop w:val="0"/>
              <w:marBottom w:val="0"/>
              <w:divBdr>
                <w:top w:val="none" w:sz="0" w:space="0" w:color="auto"/>
                <w:left w:val="none" w:sz="0" w:space="0" w:color="auto"/>
                <w:bottom w:val="none" w:sz="0" w:space="0" w:color="auto"/>
                <w:right w:val="none" w:sz="0" w:space="0" w:color="auto"/>
              </w:divBdr>
              <w:divsChild>
                <w:div w:id="1039352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557634">
          <w:marLeft w:val="0"/>
          <w:marRight w:val="0"/>
          <w:marTop w:val="300"/>
          <w:marBottom w:val="0"/>
          <w:divBdr>
            <w:top w:val="none" w:sz="0" w:space="0" w:color="auto"/>
            <w:left w:val="none" w:sz="0" w:space="0" w:color="auto"/>
            <w:bottom w:val="none" w:sz="0" w:space="0" w:color="auto"/>
            <w:right w:val="none" w:sz="0" w:space="0" w:color="auto"/>
          </w:divBdr>
          <w:divsChild>
            <w:div w:id="1443765265">
              <w:marLeft w:val="0"/>
              <w:marRight w:val="0"/>
              <w:marTop w:val="0"/>
              <w:marBottom w:val="0"/>
              <w:divBdr>
                <w:top w:val="none" w:sz="0" w:space="0" w:color="auto"/>
                <w:left w:val="none" w:sz="0" w:space="0" w:color="auto"/>
                <w:bottom w:val="none" w:sz="0" w:space="0" w:color="auto"/>
                <w:right w:val="none" w:sz="0" w:space="0" w:color="auto"/>
              </w:divBdr>
              <w:divsChild>
                <w:div w:id="1212495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1887740">
          <w:marLeft w:val="0"/>
          <w:marRight w:val="0"/>
          <w:marTop w:val="300"/>
          <w:marBottom w:val="0"/>
          <w:divBdr>
            <w:top w:val="none" w:sz="0" w:space="0" w:color="auto"/>
            <w:left w:val="none" w:sz="0" w:space="0" w:color="auto"/>
            <w:bottom w:val="none" w:sz="0" w:space="0" w:color="auto"/>
            <w:right w:val="none" w:sz="0" w:space="0" w:color="auto"/>
          </w:divBdr>
          <w:divsChild>
            <w:div w:id="2108309418">
              <w:marLeft w:val="0"/>
              <w:marRight w:val="0"/>
              <w:marTop w:val="0"/>
              <w:marBottom w:val="0"/>
              <w:divBdr>
                <w:top w:val="none" w:sz="0" w:space="0" w:color="auto"/>
                <w:left w:val="none" w:sz="0" w:space="0" w:color="auto"/>
                <w:bottom w:val="none" w:sz="0" w:space="0" w:color="auto"/>
                <w:right w:val="none" w:sz="0" w:space="0" w:color="auto"/>
              </w:divBdr>
              <w:divsChild>
                <w:div w:id="1903785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839104">
          <w:marLeft w:val="0"/>
          <w:marRight w:val="0"/>
          <w:marTop w:val="300"/>
          <w:marBottom w:val="0"/>
          <w:divBdr>
            <w:top w:val="none" w:sz="0" w:space="0" w:color="auto"/>
            <w:left w:val="none" w:sz="0" w:space="0" w:color="auto"/>
            <w:bottom w:val="none" w:sz="0" w:space="0" w:color="auto"/>
            <w:right w:val="none" w:sz="0" w:space="0" w:color="auto"/>
          </w:divBdr>
          <w:divsChild>
            <w:div w:id="1280600284">
              <w:marLeft w:val="0"/>
              <w:marRight w:val="0"/>
              <w:marTop w:val="0"/>
              <w:marBottom w:val="0"/>
              <w:divBdr>
                <w:top w:val="none" w:sz="0" w:space="0" w:color="auto"/>
                <w:left w:val="none" w:sz="0" w:space="0" w:color="auto"/>
                <w:bottom w:val="none" w:sz="0" w:space="0" w:color="auto"/>
                <w:right w:val="none" w:sz="0" w:space="0" w:color="auto"/>
              </w:divBdr>
              <w:divsChild>
                <w:div w:id="1703365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9664861">
      <w:bodyDiv w:val="1"/>
      <w:marLeft w:val="0"/>
      <w:marRight w:val="0"/>
      <w:marTop w:val="0"/>
      <w:marBottom w:val="0"/>
      <w:divBdr>
        <w:top w:val="none" w:sz="0" w:space="0" w:color="auto"/>
        <w:left w:val="none" w:sz="0" w:space="0" w:color="auto"/>
        <w:bottom w:val="none" w:sz="0" w:space="0" w:color="auto"/>
        <w:right w:val="none" w:sz="0" w:space="0" w:color="auto"/>
      </w:divBdr>
    </w:div>
    <w:div w:id="70005954">
      <w:bodyDiv w:val="1"/>
      <w:marLeft w:val="0"/>
      <w:marRight w:val="0"/>
      <w:marTop w:val="0"/>
      <w:marBottom w:val="0"/>
      <w:divBdr>
        <w:top w:val="none" w:sz="0" w:space="0" w:color="auto"/>
        <w:left w:val="none" w:sz="0" w:space="0" w:color="auto"/>
        <w:bottom w:val="none" w:sz="0" w:space="0" w:color="auto"/>
        <w:right w:val="none" w:sz="0" w:space="0" w:color="auto"/>
      </w:divBdr>
    </w:div>
    <w:div w:id="73019522">
      <w:bodyDiv w:val="1"/>
      <w:marLeft w:val="0"/>
      <w:marRight w:val="0"/>
      <w:marTop w:val="0"/>
      <w:marBottom w:val="0"/>
      <w:divBdr>
        <w:top w:val="none" w:sz="0" w:space="0" w:color="auto"/>
        <w:left w:val="none" w:sz="0" w:space="0" w:color="auto"/>
        <w:bottom w:val="none" w:sz="0" w:space="0" w:color="auto"/>
        <w:right w:val="none" w:sz="0" w:space="0" w:color="auto"/>
      </w:divBdr>
      <w:divsChild>
        <w:div w:id="141701243">
          <w:marLeft w:val="0"/>
          <w:marRight w:val="0"/>
          <w:marTop w:val="0"/>
          <w:marBottom w:val="0"/>
          <w:divBdr>
            <w:top w:val="none" w:sz="0" w:space="0" w:color="auto"/>
            <w:left w:val="none" w:sz="0" w:space="0" w:color="auto"/>
            <w:bottom w:val="none" w:sz="0" w:space="0" w:color="auto"/>
            <w:right w:val="none" w:sz="0" w:space="0" w:color="auto"/>
          </w:divBdr>
          <w:divsChild>
            <w:div w:id="1815441139">
              <w:marLeft w:val="0"/>
              <w:marRight w:val="0"/>
              <w:marTop w:val="0"/>
              <w:marBottom w:val="0"/>
              <w:divBdr>
                <w:top w:val="none" w:sz="0" w:space="0" w:color="auto"/>
                <w:left w:val="none" w:sz="0" w:space="0" w:color="auto"/>
                <w:bottom w:val="none" w:sz="0" w:space="0" w:color="auto"/>
                <w:right w:val="none" w:sz="0" w:space="0" w:color="auto"/>
              </w:divBdr>
            </w:div>
          </w:divsChild>
        </w:div>
        <w:div w:id="214662249">
          <w:marLeft w:val="0"/>
          <w:marRight w:val="0"/>
          <w:marTop w:val="0"/>
          <w:marBottom w:val="0"/>
          <w:divBdr>
            <w:top w:val="none" w:sz="0" w:space="0" w:color="auto"/>
            <w:left w:val="none" w:sz="0" w:space="0" w:color="auto"/>
            <w:bottom w:val="none" w:sz="0" w:space="0" w:color="auto"/>
            <w:right w:val="none" w:sz="0" w:space="0" w:color="auto"/>
          </w:divBdr>
        </w:div>
        <w:div w:id="442531538">
          <w:marLeft w:val="0"/>
          <w:marRight w:val="0"/>
          <w:marTop w:val="300"/>
          <w:marBottom w:val="0"/>
          <w:divBdr>
            <w:top w:val="none" w:sz="0" w:space="0" w:color="auto"/>
            <w:left w:val="none" w:sz="0" w:space="0" w:color="auto"/>
            <w:bottom w:val="none" w:sz="0" w:space="0" w:color="auto"/>
            <w:right w:val="none" w:sz="0" w:space="0" w:color="auto"/>
          </w:divBdr>
        </w:div>
        <w:div w:id="501890821">
          <w:marLeft w:val="0"/>
          <w:marRight w:val="0"/>
          <w:marTop w:val="0"/>
          <w:marBottom w:val="0"/>
          <w:divBdr>
            <w:top w:val="none" w:sz="0" w:space="0" w:color="auto"/>
            <w:left w:val="none" w:sz="0" w:space="0" w:color="auto"/>
            <w:bottom w:val="none" w:sz="0" w:space="0" w:color="auto"/>
            <w:right w:val="none" w:sz="0" w:space="0" w:color="auto"/>
          </w:divBdr>
        </w:div>
        <w:div w:id="779103853">
          <w:marLeft w:val="0"/>
          <w:marRight w:val="0"/>
          <w:marTop w:val="0"/>
          <w:marBottom w:val="0"/>
          <w:divBdr>
            <w:top w:val="none" w:sz="0" w:space="0" w:color="auto"/>
            <w:left w:val="none" w:sz="0" w:space="0" w:color="auto"/>
            <w:bottom w:val="none" w:sz="0" w:space="0" w:color="auto"/>
            <w:right w:val="none" w:sz="0" w:space="0" w:color="auto"/>
          </w:divBdr>
          <w:divsChild>
            <w:div w:id="956832654">
              <w:marLeft w:val="0"/>
              <w:marRight w:val="0"/>
              <w:marTop w:val="0"/>
              <w:marBottom w:val="0"/>
              <w:divBdr>
                <w:top w:val="none" w:sz="0" w:space="0" w:color="auto"/>
                <w:left w:val="none" w:sz="0" w:space="0" w:color="auto"/>
                <w:bottom w:val="none" w:sz="0" w:space="0" w:color="auto"/>
                <w:right w:val="none" w:sz="0" w:space="0" w:color="auto"/>
              </w:divBdr>
            </w:div>
          </w:divsChild>
        </w:div>
        <w:div w:id="1263686499">
          <w:marLeft w:val="0"/>
          <w:marRight w:val="0"/>
          <w:marTop w:val="0"/>
          <w:marBottom w:val="0"/>
          <w:divBdr>
            <w:top w:val="none" w:sz="0" w:space="0" w:color="auto"/>
            <w:left w:val="none" w:sz="0" w:space="0" w:color="auto"/>
            <w:bottom w:val="none" w:sz="0" w:space="0" w:color="auto"/>
            <w:right w:val="none" w:sz="0" w:space="0" w:color="auto"/>
          </w:divBdr>
        </w:div>
        <w:div w:id="1267616049">
          <w:marLeft w:val="0"/>
          <w:marRight w:val="0"/>
          <w:marTop w:val="300"/>
          <w:marBottom w:val="0"/>
          <w:divBdr>
            <w:top w:val="none" w:sz="0" w:space="0" w:color="auto"/>
            <w:left w:val="none" w:sz="0" w:space="0" w:color="auto"/>
            <w:bottom w:val="none" w:sz="0" w:space="0" w:color="auto"/>
            <w:right w:val="none" w:sz="0" w:space="0" w:color="auto"/>
          </w:divBdr>
          <w:divsChild>
            <w:div w:id="213977207">
              <w:marLeft w:val="0"/>
              <w:marRight w:val="0"/>
              <w:marTop w:val="0"/>
              <w:marBottom w:val="0"/>
              <w:divBdr>
                <w:top w:val="none" w:sz="0" w:space="0" w:color="auto"/>
                <w:left w:val="none" w:sz="0" w:space="0" w:color="auto"/>
                <w:bottom w:val="none" w:sz="0" w:space="0" w:color="auto"/>
                <w:right w:val="none" w:sz="0" w:space="0" w:color="auto"/>
              </w:divBdr>
            </w:div>
          </w:divsChild>
        </w:div>
        <w:div w:id="1377700897">
          <w:marLeft w:val="0"/>
          <w:marRight w:val="0"/>
          <w:marTop w:val="0"/>
          <w:marBottom w:val="0"/>
          <w:divBdr>
            <w:top w:val="none" w:sz="0" w:space="0" w:color="auto"/>
            <w:left w:val="none" w:sz="0" w:space="0" w:color="auto"/>
            <w:bottom w:val="none" w:sz="0" w:space="0" w:color="auto"/>
            <w:right w:val="none" w:sz="0" w:space="0" w:color="auto"/>
          </w:divBdr>
        </w:div>
        <w:div w:id="1426536558">
          <w:marLeft w:val="0"/>
          <w:marRight w:val="0"/>
          <w:marTop w:val="0"/>
          <w:marBottom w:val="0"/>
          <w:divBdr>
            <w:top w:val="none" w:sz="0" w:space="0" w:color="auto"/>
            <w:left w:val="none" w:sz="0" w:space="0" w:color="auto"/>
            <w:bottom w:val="none" w:sz="0" w:space="0" w:color="auto"/>
            <w:right w:val="none" w:sz="0" w:space="0" w:color="auto"/>
          </w:divBdr>
        </w:div>
        <w:div w:id="1565989299">
          <w:marLeft w:val="0"/>
          <w:marRight w:val="0"/>
          <w:marTop w:val="300"/>
          <w:marBottom w:val="0"/>
          <w:divBdr>
            <w:top w:val="none" w:sz="0" w:space="0" w:color="auto"/>
            <w:left w:val="none" w:sz="0" w:space="0" w:color="auto"/>
            <w:bottom w:val="none" w:sz="0" w:space="0" w:color="auto"/>
            <w:right w:val="none" w:sz="0" w:space="0" w:color="auto"/>
          </w:divBdr>
          <w:divsChild>
            <w:div w:id="1381788872">
              <w:marLeft w:val="0"/>
              <w:marRight w:val="0"/>
              <w:marTop w:val="0"/>
              <w:marBottom w:val="0"/>
              <w:divBdr>
                <w:top w:val="none" w:sz="0" w:space="0" w:color="auto"/>
                <w:left w:val="none" w:sz="0" w:space="0" w:color="auto"/>
                <w:bottom w:val="none" w:sz="0" w:space="0" w:color="auto"/>
                <w:right w:val="none" w:sz="0" w:space="0" w:color="auto"/>
              </w:divBdr>
              <w:divsChild>
                <w:div w:id="16631940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3970679">
          <w:marLeft w:val="0"/>
          <w:marRight w:val="0"/>
          <w:marTop w:val="0"/>
          <w:marBottom w:val="0"/>
          <w:divBdr>
            <w:top w:val="none" w:sz="0" w:space="0" w:color="auto"/>
            <w:left w:val="none" w:sz="0" w:space="0" w:color="auto"/>
            <w:bottom w:val="none" w:sz="0" w:space="0" w:color="auto"/>
            <w:right w:val="none" w:sz="0" w:space="0" w:color="auto"/>
          </w:divBdr>
        </w:div>
        <w:div w:id="1760714330">
          <w:marLeft w:val="0"/>
          <w:marRight w:val="0"/>
          <w:marTop w:val="0"/>
          <w:marBottom w:val="0"/>
          <w:divBdr>
            <w:top w:val="none" w:sz="0" w:space="0" w:color="auto"/>
            <w:left w:val="none" w:sz="0" w:space="0" w:color="auto"/>
            <w:bottom w:val="none" w:sz="0" w:space="0" w:color="auto"/>
            <w:right w:val="none" w:sz="0" w:space="0" w:color="auto"/>
          </w:divBdr>
        </w:div>
        <w:div w:id="1804689390">
          <w:marLeft w:val="0"/>
          <w:marRight w:val="0"/>
          <w:marTop w:val="0"/>
          <w:marBottom w:val="0"/>
          <w:divBdr>
            <w:top w:val="none" w:sz="0" w:space="0" w:color="auto"/>
            <w:left w:val="none" w:sz="0" w:space="0" w:color="auto"/>
            <w:bottom w:val="none" w:sz="0" w:space="0" w:color="auto"/>
            <w:right w:val="none" w:sz="0" w:space="0" w:color="auto"/>
          </w:divBdr>
          <w:divsChild>
            <w:div w:id="870799572">
              <w:marLeft w:val="0"/>
              <w:marRight w:val="0"/>
              <w:marTop w:val="0"/>
              <w:marBottom w:val="0"/>
              <w:divBdr>
                <w:top w:val="none" w:sz="0" w:space="0" w:color="auto"/>
                <w:left w:val="none" w:sz="0" w:space="0" w:color="auto"/>
                <w:bottom w:val="none" w:sz="0" w:space="0" w:color="auto"/>
                <w:right w:val="none" w:sz="0" w:space="0" w:color="auto"/>
              </w:divBdr>
            </w:div>
          </w:divsChild>
        </w:div>
        <w:div w:id="1810899880">
          <w:marLeft w:val="0"/>
          <w:marRight w:val="0"/>
          <w:marTop w:val="0"/>
          <w:marBottom w:val="0"/>
          <w:divBdr>
            <w:top w:val="none" w:sz="0" w:space="0" w:color="auto"/>
            <w:left w:val="none" w:sz="0" w:space="0" w:color="auto"/>
            <w:bottom w:val="none" w:sz="0" w:space="0" w:color="auto"/>
            <w:right w:val="none" w:sz="0" w:space="0" w:color="auto"/>
          </w:divBdr>
        </w:div>
      </w:divsChild>
    </w:div>
    <w:div w:id="76370678">
      <w:bodyDiv w:val="1"/>
      <w:marLeft w:val="0"/>
      <w:marRight w:val="0"/>
      <w:marTop w:val="0"/>
      <w:marBottom w:val="0"/>
      <w:divBdr>
        <w:top w:val="none" w:sz="0" w:space="0" w:color="auto"/>
        <w:left w:val="none" w:sz="0" w:space="0" w:color="auto"/>
        <w:bottom w:val="none" w:sz="0" w:space="0" w:color="auto"/>
        <w:right w:val="none" w:sz="0" w:space="0" w:color="auto"/>
      </w:divBdr>
      <w:divsChild>
        <w:div w:id="10836522">
          <w:marLeft w:val="0"/>
          <w:marRight w:val="0"/>
          <w:marTop w:val="0"/>
          <w:marBottom w:val="0"/>
          <w:divBdr>
            <w:top w:val="none" w:sz="0" w:space="0" w:color="auto"/>
            <w:left w:val="none" w:sz="0" w:space="0" w:color="auto"/>
            <w:bottom w:val="none" w:sz="0" w:space="0" w:color="auto"/>
            <w:right w:val="none" w:sz="0" w:space="0" w:color="auto"/>
          </w:divBdr>
        </w:div>
        <w:div w:id="283073882">
          <w:marLeft w:val="0"/>
          <w:marRight w:val="0"/>
          <w:marTop w:val="0"/>
          <w:marBottom w:val="0"/>
          <w:divBdr>
            <w:top w:val="none" w:sz="0" w:space="0" w:color="auto"/>
            <w:left w:val="none" w:sz="0" w:space="0" w:color="auto"/>
            <w:bottom w:val="none" w:sz="0" w:space="0" w:color="auto"/>
            <w:right w:val="none" w:sz="0" w:space="0" w:color="auto"/>
          </w:divBdr>
        </w:div>
        <w:div w:id="408962873">
          <w:marLeft w:val="0"/>
          <w:marRight w:val="0"/>
          <w:marTop w:val="0"/>
          <w:marBottom w:val="0"/>
          <w:divBdr>
            <w:top w:val="none" w:sz="0" w:space="0" w:color="auto"/>
            <w:left w:val="none" w:sz="0" w:space="0" w:color="auto"/>
            <w:bottom w:val="none" w:sz="0" w:space="0" w:color="auto"/>
            <w:right w:val="none" w:sz="0" w:space="0" w:color="auto"/>
          </w:divBdr>
          <w:divsChild>
            <w:div w:id="970014685">
              <w:marLeft w:val="0"/>
              <w:marRight w:val="0"/>
              <w:marTop w:val="0"/>
              <w:marBottom w:val="0"/>
              <w:divBdr>
                <w:top w:val="none" w:sz="0" w:space="0" w:color="auto"/>
                <w:left w:val="none" w:sz="0" w:space="0" w:color="auto"/>
                <w:bottom w:val="none" w:sz="0" w:space="0" w:color="auto"/>
                <w:right w:val="none" w:sz="0" w:space="0" w:color="auto"/>
              </w:divBdr>
            </w:div>
          </w:divsChild>
        </w:div>
        <w:div w:id="487285766">
          <w:marLeft w:val="0"/>
          <w:marRight w:val="0"/>
          <w:marTop w:val="0"/>
          <w:marBottom w:val="0"/>
          <w:divBdr>
            <w:top w:val="none" w:sz="0" w:space="0" w:color="auto"/>
            <w:left w:val="none" w:sz="0" w:space="0" w:color="auto"/>
            <w:bottom w:val="none" w:sz="0" w:space="0" w:color="auto"/>
            <w:right w:val="none" w:sz="0" w:space="0" w:color="auto"/>
          </w:divBdr>
          <w:divsChild>
            <w:div w:id="1721126491">
              <w:marLeft w:val="0"/>
              <w:marRight w:val="0"/>
              <w:marTop w:val="0"/>
              <w:marBottom w:val="0"/>
              <w:divBdr>
                <w:top w:val="none" w:sz="0" w:space="0" w:color="auto"/>
                <w:left w:val="none" w:sz="0" w:space="0" w:color="auto"/>
                <w:bottom w:val="none" w:sz="0" w:space="0" w:color="auto"/>
                <w:right w:val="none" w:sz="0" w:space="0" w:color="auto"/>
              </w:divBdr>
            </w:div>
          </w:divsChild>
        </w:div>
        <w:div w:id="518930593">
          <w:marLeft w:val="0"/>
          <w:marRight w:val="0"/>
          <w:marTop w:val="0"/>
          <w:marBottom w:val="0"/>
          <w:divBdr>
            <w:top w:val="none" w:sz="0" w:space="0" w:color="auto"/>
            <w:left w:val="none" w:sz="0" w:space="0" w:color="auto"/>
            <w:bottom w:val="none" w:sz="0" w:space="0" w:color="auto"/>
            <w:right w:val="none" w:sz="0" w:space="0" w:color="auto"/>
          </w:divBdr>
        </w:div>
        <w:div w:id="548685898">
          <w:marLeft w:val="0"/>
          <w:marRight w:val="0"/>
          <w:marTop w:val="0"/>
          <w:marBottom w:val="0"/>
          <w:divBdr>
            <w:top w:val="none" w:sz="0" w:space="0" w:color="auto"/>
            <w:left w:val="none" w:sz="0" w:space="0" w:color="auto"/>
            <w:bottom w:val="none" w:sz="0" w:space="0" w:color="auto"/>
            <w:right w:val="none" w:sz="0" w:space="0" w:color="auto"/>
          </w:divBdr>
        </w:div>
        <w:div w:id="870460997">
          <w:marLeft w:val="0"/>
          <w:marRight w:val="0"/>
          <w:marTop w:val="0"/>
          <w:marBottom w:val="0"/>
          <w:divBdr>
            <w:top w:val="none" w:sz="0" w:space="0" w:color="auto"/>
            <w:left w:val="none" w:sz="0" w:space="0" w:color="auto"/>
            <w:bottom w:val="none" w:sz="0" w:space="0" w:color="auto"/>
            <w:right w:val="none" w:sz="0" w:space="0" w:color="auto"/>
          </w:divBdr>
          <w:divsChild>
            <w:div w:id="1332297987">
              <w:marLeft w:val="0"/>
              <w:marRight w:val="0"/>
              <w:marTop w:val="0"/>
              <w:marBottom w:val="0"/>
              <w:divBdr>
                <w:top w:val="none" w:sz="0" w:space="0" w:color="auto"/>
                <w:left w:val="none" w:sz="0" w:space="0" w:color="auto"/>
                <w:bottom w:val="none" w:sz="0" w:space="0" w:color="auto"/>
                <w:right w:val="none" w:sz="0" w:space="0" w:color="auto"/>
              </w:divBdr>
            </w:div>
          </w:divsChild>
        </w:div>
        <w:div w:id="902714326">
          <w:marLeft w:val="0"/>
          <w:marRight w:val="0"/>
          <w:marTop w:val="0"/>
          <w:marBottom w:val="0"/>
          <w:divBdr>
            <w:top w:val="none" w:sz="0" w:space="0" w:color="auto"/>
            <w:left w:val="none" w:sz="0" w:space="0" w:color="auto"/>
            <w:bottom w:val="none" w:sz="0" w:space="0" w:color="auto"/>
            <w:right w:val="none" w:sz="0" w:space="0" w:color="auto"/>
          </w:divBdr>
        </w:div>
        <w:div w:id="924190065">
          <w:marLeft w:val="0"/>
          <w:marRight w:val="0"/>
          <w:marTop w:val="0"/>
          <w:marBottom w:val="0"/>
          <w:divBdr>
            <w:top w:val="none" w:sz="0" w:space="0" w:color="auto"/>
            <w:left w:val="none" w:sz="0" w:space="0" w:color="auto"/>
            <w:bottom w:val="none" w:sz="0" w:space="0" w:color="auto"/>
            <w:right w:val="none" w:sz="0" w:space="0" w:color="auto"/>
          </w:divBdr>
          <w:divsChild>
            <w:div w:id="1616212261">
              <w:marLeft w:val="0"/>
              <w:marRight w:val="0"/>
              <w:marTop w:val="0"/>
              <w:marBottom w:val="0"/>
              <w:divBdr>
                <w:top w:val="none" w:sz="0" w:space="0" w:color="auto"/>
                <w:left w:val="none" w:sz="0" w:space="0" w:color="auto"/>
                <w:bottom w:val="none" w:sz="0" w:space="0" w:color="auto"/>
                <w:right w:val="none" w:sz="0" w:space="0" w:color="auto"/>
              </w:divBdr>
            </w:div>
          </w:divsChild>
        </w:div>
        <w:div w:id="996222956">
          <w:marLeft w:val="0"/>
          <w:marRight w:val="0"/>
          <w:marTop w:val="300"/>
          <w:marBottom w:val="0"/>
          <w:divBdr>
            <w:top w:val="none" w:sz="0" w:space="0" w:color="auto"/>
            <w:left w:val="none" w:sz="0" w:space="0" w:color="auto"/>
            <w:bottom w:val="none" w:sz="0" w:space="0" w:color="auto"/>
            <w:right w:val="none" w:sz="0" w:space="0" w:color="auto"/>
          </w:divBdr>
          <w:divsChild>
            <w:div w:id="1144541988">
              <w:marLeft w:val="0"/>
              <w:marRight w:val="0"/>
              <w:marTop w:val="0"/>
              <w:marBottom w:val="0"/>
              <w:divBdr>
                <w:top w:val="none" w:sz="0" w:space="0" w:color="auto"/>
                <w:left w:val="none" w:sz="0" w:space="0" w:color="auto"/>
                <w:bottom w:val="none" w:sz="0" w:space="0" w:color="auto"/>
                <w:right w:val="none" w:sz="0" w:space="0" w:color="auto"/>
              </w:divBdr>
              <w:divsChild>
                <w:div w:id="788164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8889640">
          <w:marLeft w:val="0"/>
          <w:marRight w:val="0"/>
          <w:marTop w:val="300"/>
          <w:marBottom w:val="0"/>
          <w:divBdr>
            <w:top w:val="none" w:sz="0" w:space="0" w:color="auto"/>
            <w:left w:val="none" w:sz="0" w:space="0" w:color="auto"/>
            <w:bottom w:val="none" w:sz="0" w:space="0" w:color="auto"/>
            <w:right w:val="none" w:sz="0" w:space="0" w:color="auto"/>
          </w:divBdr>
          <w:divsChild>
            <w:div w:id="994798244">
              <w:marLeft w:val="0"/>
              <w:marRight w:val="0"/>
              <w:marTop w:val="0"/>
              <w:marBottom w:val="0"/>
              <w:divBdr>
                <w:top w:val="none" w:sz="0" w:space="0" w:color="auto"/>
                <w:left w:val="none" w:sz="0" w:space="0" w:color="auto"/>
                <w:bottom w:val="none" w:sz="0" w:space="0" w:color="auto"/>
                <w:right w:val="none" w:sz="0" w:space="0" w:color="auto"/>
              </w:divBdr>
              <w:divsChild>
                <w:div w:id="113839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3213835">
          <w:marLeft w:val="0"/>
          <w:marRight w:val="0"/>
          <w:marTop w:val="0"/>
          <w:marBottom w:val="0"/>
          <w:divBdr>
            <w:top w:val="none" w:sz="0" w:space="0" w:color="auto"/>
            <w:left w:val="none" w:sz="0" w:space="0" w:color="auto"/>
            <w:bottom w:val="none" w:sz="0" w:space="0" w:color="auto"/>
            <w:right w:val="none" w:sz="0" w:space="0" w:color="auto"/>
          </w:divBdr>
        </w:div>
        <w:div w:id="1433623638">
          <w:marLeft w:val="0"/>
          <w:marRight w:val="0"/>
          <w:marTop w:val="300"/>
          <w:marBottom w:val="0"/>
          <w:divBdr>
            <w:top w:val="none" w:sz="0" w:space="0" w:color="auto"/>
            <w:left w:val="none" w:sz="0" w:space="0" w:color="auto"/>
            <w:bottom w:val="none" w:sz="0" w:space="0" w:color="auto"/>
            <w:right w:val="none" w:sz="0" w:space="0" w:color="auto"/>
          </w:divBdr>
          <w:divsChild>
            <w:div w:id="51076448">
              <w:marLeft w:val="0"/>
              <w:marRight w:val="0"/>
              <w:marTop w:val="0"/>
              <w:marBottom w:val="0"/>
              <w:divBdr>
                <w:top w:val="none" w:sz="0" w:space="0" w:color="auto"/>
                <w:left w:val="none" w:sz="0" w:space="0" w:color="auto"/>
                <w:bottom w:val="none" w:sz="0" w:space="0" w:color="auto"/>
                <w:right w:val="none" w:sz="0" w:space="0" w:color="auto"/>
              </w:divBdr>
              <w:divsChild>
                <w:div w:id="439380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8596815">
          <w:marLeft w:val="0"/>
          <w:marRight w:val="0"/>
          <w:marTop w:val="0"/>
          <w:marBottom w:val="0"/>
          <w:divBdr>
            <w:top w:val="none" w:sz="0" w:space="0" w:color="auto"/>
            <w:left w:val="none" w:sz="0" w:space="0" w:color="auto"/>
            <w:bottom w:val="none" w:sz="0" w:space="0" w:color="auto"/>
            <w:right w:val="none" w:sz="0" w:space="0" w:color="auto"/>
          </w:divBdr>
          <w:divsChild>
            <w:div w:id="971323858">
              <w:marLeft w:val="0"/>
              <w:marRight w:val="0"/>
              <w:marTop w:val="0"/>
              <w:marBottom w:val="0"/>
              <w:divBdr>
                <w:top w:val="none" w:sz="0" w:space="0" w:color="auto"/>
                <w:left w:val="none" w:sz="0" w:space="0" w:color="auto"/>
                <w:bottom w:val="none" w:sz="0" w:space="0" w:color="auto"/>
                <w:right w:val="none" w:sz="0" w:space="0" w:color="auto"/>
              </w:divBdr>
            </w:div>
          </w:divsChild>
        </w:div>
        <w:div w:id="1807353099">
          <w:marLeft w:val="0"/>
          <w:marRight w:val="0"/>
          <w:marTop w:val="0"/>
          <w:marBottom w:val="0"/>
          <w:divBdr>
            <w:top w:val="none" w:sz="0" w:space="0" w:color="auto"/>
            <w:left w:val="none" w:sz="0" w:space="0" w:color="auto"/>
            <w:bottom w:val="none" w:sz="0" w:space="0" w:color="auto"/>
            <w:right w:val="none" w:sz="0" w:space="0" w:color="auto"/>
          </w:divBdr>
        </w:div>
      </w:divsChild>
    </w:div>
    <w:div w:id="76682615">
      <w:bodyDiv w:val="1"/>
      <w:marLeft w:val="0"/>
      <w:marRight w:val="0"/>
      <w:marTop w:val="0"/>
      <w:marBottom w:val="0"/>
      <w:divBdr>
        <w:top w:val="none" w:sz="0" w:space="0" w:color="auto"/>
        <w:left w:val="none" w:sz="0" w:space="0" w:color="auto"/>
        <w:bottom w:val="none" w:sz="0" w:space="0" w:color="auto"/>
        <w:right w:val="none" w:sz="0" w:space="0" w:color="auto"/>
      </w:divBdr>
      <w:divsChild>
        <w:div w:id="6712108">
          <w:marLeft w:val="0"/>
          <w:marRight w:val="0"/>
          <w:marTop w:val="300"/>
          <w:marBottom w:val="0"/>
          <w:divBdr>
            <w:top w:val="none" w:sz="0" w:space="0" w:color="auto"/>
            <w:left w:val="none" w:sz="0" w:space="0" w:color="auto"/>
            <w:bottom w:val="none" w:sz="0" w:space="0" w:color="auto"/>
            <w:right w:val="none" w:sz="0" w:space="0" w:color="auto"/>
          </w:divBdr>
          <w:divsChild>
            <w:div w:id="177085128">
              <w:marLeft w:val="0"/>
              <w:marRight w:val="0"/>
              <w:marTop w:val="0"/>
              <w:marBottom w:val="0"/>
              <w:divBdr>
                <w:top w:val="none" w:sz="0" w:space="0" w:color="auto"/>
                <w:left w:val="none" w:sz="0" w:space="0" w:color="auto"/>
                <w:bottom w:val="none" w:sz="0" w:space="0" w:color="auto"/>
                <w:right w:val="none" w:sz="0" w:space="0" w:color="auto"/>
              </w:divBdr>
              <w:divsChild>
                <w:div w:id="401369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64565">
          <w:marLeft w:val="0"/>
          <w:marRight w:val="0"/>
          <w:marTop w:val="0"/>
          <w:marBottom w:val="0"/>
          <w:divBdr>
            <w:top w:val="none" w:sz="0" w:space="0" w:color="auto"/>
            <w:left w:val="none" w:sz="0" w:space="0" w:color="auto"/>
            <w:bottom w:val="none" w:sz="0" w:space="0" w:color="auto"/>
            <w:right w:val="none" w:sz="0" w:space="0" w:color="auto"/>
          </w:divBdr>
          <w:divsChild>
            <w:div w:id="760107617">
              <w:marLeft w:val="0"/>
              <w:marRight w:val="0"/>
              <w:marTop w:val="0"/>
              <w:marBottom w:val="0"/>
              <w:divBdr>
                <w:top w:val="none" w:sz="0" w:space="0" w:color="auto"/>
                <w:left w:val="none" w:sz="0" w:space="0" w:color="auto"/>
                <w:bottom w:val="none" w:sz="0" w:space="0" w:color="auto"/>
                <w:right w:val="none" w:sz="0" w:space="0" w:color="auto"/>
              </w:divBdr>
            </w:div>
          </w:divsChild>
        </w:div>
        <w:div w:id="237907977">
          <w:marLeft w:val="0"/>
          <w:marRight w:val="0"/>
          <w:marTop w:val="0"/>
          <w:marBottom w:val="0"/>
          <w:divBdr>
            <w:top w:val="none" w:sz="0" w:space="0" w:color="auto"/>
            <w:left w:val="none" w:sz="0" w:space="0" w:color="auto"/>
            <w:bottom w:val="none" w:sz="0" w:space="0" w:color="auto"/>
            <w:right w:val="none" w:sz="0" w:space="0" w:color="auto"/>
          </w:divBdr>
        </w:div>
        <w:div w:id="713575684">
          <w:marLeft w:val="0"/>
          <w:marRight w:val="0"/>
          <w:marTop w:val="0"/>
          <w:marBottom w:val="0"/>
          <w:divBdr>
            <w:top w:val="none" w:sz="0" w:space="0" w:color="auto"/>
            <w:left w:val="none" w:sz="0" w:space="0" w:color="auto"/>
            <w:bottom w:val="none" w:sz="0" w:space="0" w:color="auto"/>
            <w:right w:val="none" w:sz="0" w:space="0" w:color="auto"/>
          </w:divBdr>
        </w:div>
        <w:div w:id="752362865">
          <w:marLeft w:val="0"/>
          <w:marRight w:val="0"/>
          <w:marTop w:val="0"/>
          <w:marBottom w:val="0"/>
          <w:divBdr>
            <w:top w:val="none" w:sz="0" w:space="0" w:color="auto"/>
            <w:left w:val="none" w:sz="0" w:space="0" w:color="auto"/>
            <w:bottom w:val="none" w:sz="0" w:space="0" w:color="auto"/>
            <w:right w:val="none" w:sz="0" w:space="0" w:color="auto"/>
          </w:divBdr>
        </w:div>
        <w:div w:id="830632929">
          <w:marLeft w:val="0"/>
          <w:marRight w:val="0"/>
          <w:marTop w:val="0"/>
          <w:marBottom w:val="0"/>
          <w:divBdr>
            <w:top w:val="none" w:sz="0" w:space="0" w:color="auto"/>
            <w:left w:val="none" w:sz="0" w:space="0" w:color="auto"/>
            <w:bottom w:val="none" w:sz="0" w:space="0" w:color="auto"/>
            <w:right w:val="none" w:sz="0" w:space="0" w:color="auto"/>
          </w:divBdr>
        </w:div>
        <w:div w:id="967050328">
          <w:marLeft w:val="0"/>
          <w:marRight w:val="0"/>
          <w:marTop w:val="0"/>
          <w:marBottom w:val="0"/>
          <w:divBdr>
            <w:top w:val="none" w:sz="0" w:space="0" w:color="auto"/>
            <w:left w:val="none" w:sz="0" w:space="0" w:color="auto"/>
            <w:bottom w:val="none" w:sz="0" w:space="0" w:color="auto"/>
            <w:right w:val="none" w:sz="0" w:space="0" w:color="auto"/>
          </w:divBdr>
        </w:div>
        <w:div w:id="990064426">
          <w:marLeft w:val="0"/>
          <w:marRight w:val="0"/>
          <w:marTop w:val="0"/>
          <w:marBottom w:val="0"/>
          <w:divBdr>
            <w:top w:val="none" w:sz="0" w:space="0" w:color="auto"/>
            <w:left w:val="none" w:sz="0" w:space="0" w:color="auto"/>
            <w:bottom w:val="none" w:sz="0" w:space="0" w:color="auto"/>
            <w:right w:val="none" w:sz="0" w:space="0" w:color="auto"/>
          </w:divBdr>
        </w:div>
        <w:div w:id="1279215027">
          <w:marLeft w:val="0"/>
          <w:marRight w:val="0"/>
          <w:marTop w:val="0"/>
          <w:marBottom w:val="0"/>
          <w:divBdr>
            <w:top w:val="none" w:sz="0" w:space="0" w:color="auto"/>
            <w:left w:val="none" w:sz="0" w:space="0" w:color="auto"/>
            <w:bottom w:val="none" w:sz="0" w:space="0" w:color="auto"/>
            <w:right w:val="none" w:sz="0" w:space="0" w:color="auto"/>
          </w:divBdr>
        </w:div>
        <w:div w:id="1298989688">
          <w:marLeft w:val="0"/>
          <w:marRight w:val="0"/>
          <w:marTop w:val="0"/>
          <w:marBottom w:val="0"/>
          <w:divBdr>
            <w:top w:val="none" w:sz="0" w:space="0" w:color="auto"/>
            <w:left w:val="none" w:sz="0" w:space="0" w:color="auto"/>
            <w:bottom w:val="none" w:sz="0" w:space="0" w:color="auto"/>
            <w:right w:val="none" w:sz="0" w:space="0" w:color="auto"/>
          </w:divBdr>
          <w:divsChild>
            <w:div w:id="212229345">
              <w:marLeft w:val="0"/>
              <w:marRight w:val="0"/>
              <w:marTop w:val="0"/>
              <w:marBottom w:val="0"/>
              <w:divBdr>
                <w:top w:val="none" w:sz="0" w:space="0" w:color="auto"/>
                <w:left w:val="none" w:sz="0" w:space="0" w:color="auto"/>
                <w:bottom w:val="none" w:sz="0" w:space="0" w:color="auto"/>
                <w:right w:val="none" w:sz="0" w:space="0" w:color="auto"/>
              </w:divBdr>
            </w:div>
          </w:divsChild>
        </w:div>
        <w:div w:id="1362586843">
          <w:marLeft w:val="0"/>
          <w:marRight w:val="0"/>
          <w:marTop w:val="0"/>
          <w:marBottom w:val="0"/>
          <w:divBdr>
            <w:top w:val="none" w:sz="0" w:space="0" w:color="auto"/>
            <w:left w:val="none" w:sz="0" w:space="0" w:color="auto"/>
            <w:bottom w:val="none" w:sz="0" w:space="0" w:color="auto"/>
            <w:right w:val="none" w:sz="0" w:space="0" w:color="auto"/>
          </w:divBdr>
        </w:div>
        <w:div w:id="1374227274">
          <w:marLeft w:val="0"/>
          <w:marRight w:val="0"/>
          <w:marTop w:val="300"/>
          <w:marBottom w:val="0"/>
          <w:divBdr>
            <w:top w:val="none" w:sz="0" w:space="0" w:color="auto"/>
            <w:left w:val="none" w:sz="0" w:space="0" w:color="auto"/>
            <w:bottom w:val="none" w:sz="0" w:space="0" w:color="auto"/>
            <w:right w:val="none" w:sz="0" w:space="0" w:color="auto"/>
          </w:divBdr>
          <w:divsChild>
            <w:div w:id="1494684512">
              <w:marLeft w:val="0"/>
              <w:marRight w:val="0"/>
              <w:marTop w:val="0"/>
              <w:marBottom w:val="0"/>
              <w:divBdr>
                <w:top w:val="none" w:sz="0" w:space="0" w:color="auto"/>
                <w:left w:val="none" w:sz="0" w:space="0" w:color="auto"/>
                <w:bottom w:val="none" w:sz="0" w:space="0" w:color="auto"/>
                <w:right w:val="none" w:sz="0" w:space="0" w:color="auto"/>
              </w:divBdr>
              <w:divsChild>
                <w:div w:id="654919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1732793">
          <w:marLeft w:val="0"/>
          <w:marRight w:val="0"/>
          <w:marTop w:val="0"/>
          <w:marBottom w:val="0"/>
          <w:divBdr>
            <w:top w:val="none" w:sz="0" w:space="0" w:color="auto"/>
            <w:left w:val="none" w:sz="0" w:space="0" w:color="auto"/>
            <w:bottom w:val="none" w:sz="0" w:space="0" w:color="auto"/>
            <w:right w:val="none" w:sz="0" w:space="0" w:color="auto"/>
          </w:divBdr>
          <w:divsChild>
            <w:div w:id="1851948703">
              <w:marLeft w:val="0"/>
              <w:marRight w:val="0"/>
              <w:marTop w:val="0"/>
              <w:marBottom w:val="0"/>
              <w:divBdr>
                <w:top w:val="none" w:sz="0" w:space="0" w:color="auto"/>
                <w:left w:val="none" w:sz="0" w:space="0" w:color="auto"/>
                <w:bottom w:val="none" w:sz="0" w:space="0" w:color="auto"/>
                <w:right w:val="none" w:sz="0" w:space="0" w:color="auto"/>
              </w:divBdr>
            </w:div>
          </w:divsChild>
        </w:div>
        <w:div w:id="1438519037">
          <w:marLeft w:val="0"/>
          <w:marRight w:val="0"/>
          <w:marTop w:val="0"/>
          <w:marBottom w:val="0"/>
          <w:divBdr>
            <w:top w:val="none" w:sz="0" w:space="0" w:color="auto"/>
            <w:left w:val="none" w:sz="0" w:space="0" w:color="auto"/>
            <w:bottom w:val="none" w:sz="0" w:space="0" w:color="auto"/>
            <w:right w:val="none" w:sz="0" w:space="0" w:color="auto"/>
          </w:divBdr>
          <w:divsChild>
            <w:div w:id="1724794724">
              <w:marLeft w:val="0"/>
              <w:marRight w:val="0"/>
              <w:marTop w:val="0"/>
              <w:marBottom w:val="0"/>
              <w:divBdr>
                <w:top w:val="none" w:sz="0" w:space="0" w:color="auto"/>
                <w:left w:val="none" w:sz="0" w:space="0" w:color="auto"/>
                <w:bottom w:val="none" w:sz="0" w:space="0" w:color="auto"/>
                <w:right w:val="none" w:sz="0" w:space="0" w:color="auto"/>
              </w:divBdr>
            </w:div>
          </w:divsChild>
        </w:div>
        <w:div w:id="1573126209">
          <w:marLeft w:val="0"/>
          <w:marRight w:val="0"/>
          <w:marTop w:val="0"/>
          <w:marBottom w:val="0"/>
          <w:divBdr>
            <w:top w:val="none" w:sz="0" w:space="0" w:color="auto"/>
            <w:left w:val="none" w:sz="0" w:space="0" w:color="auto"/>
            <w:bottom w:val="none" w:sz="0" w:space="0" w:color="auto"/>
            <w:right w:val="none" w:sz="0" w:space="0" w:color="auto"/>
          </w:divBdr>
          <w:divsChild>
            <w:div w:id="644092485">
              <w:marLeft w:val="0"/>
              <w:marRight w:val="0"/>
              <w:marTop w:val="0"/>
              <w:marBottom w:val="0"/>
              <w:divBdr>
                <w:top w:val="none" w:sz="0" w:space="0" w:color="auto"/>
                <w:left w:val="none" w:sz="0" w:space="0" w:color="auto"/>
                <w:bottom w:val="none" w:sz="0" w:space="0" w:color="auto"/>
                <w:right w:val="none" w:sz="0" w:space="0" w:color="auto"/>
              </w:divBdr>
            </w:div>
          </w:divsChild>
        </w:div>
        <w:div w:id="1624773209">
          <w:marLeft w:val="0"/>
          <w:marRight w:val="0"/>
          <w:marTop w:val="300"/>
          <w:marBottom w:val="0"/>
          <w:divBdr>
            <w:top w:val="none" w:sz="0" w:space="0" w:color="auto"/>
            <w:left w:val="none" w:sz="0" w:space="0" w:color="auto"/>
            <w:bottom w:val="none" w:sz="0" w:space="0" w:color="auto"/>
            <w:right w:val="none" w:sz="0" w:space="0" w:color="auto"/>
          </w:divBdr>
          <w:divsChild>
            <w:div w:id="1173228951">
              <w:marLeft w:val="0"/>
              <w:marRight w:val="0"/>
              <w:marTop w:val="0"/>
              <w:marBottom w:val="0"/>
              <w:divBdr>
                <w:top w:val="none" w:sz="0" w:space="0" w:color="auto"/>
                <w:left w:val="none" w:sz="0" w:space="0" w:color="auto"/>
                <w:bottom w:val="none" w:sz="0" w:space="0" w:color="auto"/>
                <w:right w:val="none" w:sz="0" w:space="0" w:color="auto"/>
              </w:divBdr>
              <w:divsChild>
                <w:div w:id="516309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7677831">
      <w:bodyDiv w:val="1"/>
      <w:marLeft w:val="0"/>
      <w:marRight w:val="0"/>
      <w:marTop w:val="0"/>
      <w:marBottom w:val="0"/>
      <w:divBdr>
        <w:top w:val="none" w:sz="0" w:space="0" w:color="auto"/>
        <w:left w:val="none" w:sz="0" w:space="0" w:color="auto"/>
        <w:bottom w:val="none" w:sz="0" w:space="0" w:color="auto"/>
        <w:right w:val="none" w:sz="0" w:space="0" w:color="auto"/>
      </w:divBdr>
      <w:divsChild>
        <w:div w:id="13698900">
          <w:marLeft w:val="0"/>
          <w:marRight w:val="0"/>
          <w:marTop w:val="0"/>
          <w:marBottom w:val="0"/>
          <w:divBdr>
            <w:top w:val="none" w:sz="0" w:space="0" w:color="auto"/>
            <w:left w:val="none" w:sz="0" w:space="0" w:color="auto"/>
            <w:bottom w:val="none" w:sz="0" w:space="0" w:color="auto"/>
            <w:right w:val="none" w:sz="0" w:space="0" w:color="auto"/>
          </w:divBdr>
        </w:div>
        <w:div w:id="89552627">
          <w:marLeft w:val="0"/>
          <w:marRight w:val="0"/>
          <w:marTop w:val="300"/>
          <w:marBottom w:val="0"/>
          <w:divBdr>
            <w:top w:val="none" w:sz="0" w:space="0" w:color="auto"/>
            <w:left w:val="none" w:sz="0" w:space="0" w:color="auto"/>
            <w:bottom w:val="none" w:sz="0" w:space="0" w:color="auto"/>
            <w:right w:val="none" w:sz="0" w:space="0" w:color="auto"/>
          </w:divBdr>
          <w:divsChild>
            <w:div w:id="1728718487">
              <w:marLeft w:val="0"/>
              <w:marRight w:val="0"/>
              <w:marTop w:val="0"/>
              <w:marBottom w:val="0"/>
              <w:divBdr>
                <w:top w:val="none" w:sz="0" w:space="0" w:color="auto"/>
                <w:left w:val="none" w:sz="0" w:space="0" w:color="auto"/>
                <w:bottom w:val="none" w:sz="0" w:space="0" w:color="auto"/>
                <w:right w:val="none" w:sz="0" w:space="0" w:color="auto"/>
              </w:divBdr>
              <w:divsChild>
                <w:div w:id="648553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977724">
          <w:marLeft w:val="0"/>
          <w:marRight w:val="0"/>
          <w:marTop w:val="0"/>
          <w:marBottom w:val="0"/>
          <w:divBdr>
            <w:top w:val="none" w:sz="0" w:space="0" w:color="auto"/>
            <w:left w:val="none" w:sz="0" w:space="0" w:color="auto"/>
            <w:bottom w:val="none" w:sz="0" w:space="0" w:color="auto"/>
            <w:right w:val="none" w:sz="0" w:space="0" w:color="auto"/>
          </w:divBdr>
        </w:div>
        <w:div w:id="301927296">
          <w:marLeft w:val="0"/>
          <w:marRight w:val="0"/>
          <w:marTop w:val="300"/>
          <w:marBottom w:val="0"/>
          <w:divBdr>
            <w:top w:val="none" w:sz="0" w:space="0" w:color="auto"/>
            <w:left w:val="none" w:sz="0" w:space="0" w:color="auto"/>
            <w:bottom w:val="none" w:sz="0" w:space="0" w:color="auto"/>
            <w:right w:val="none" w:sz="0" w:space="0" w:color="auto"/>
          </w:divBdr>
          <w:divsChild>
            <w:div w:id="629214526">
              <w:marLeft w:val="0"/>
              <w:marRight w:val="0"/>
              <w:marTop w:val="0"/>
              <w:marBottom w:val="0"/>
              <w:divBdr>
                <w:top w:val="none" w:sz="0" w:space="0" w:color="auto"/>
                <w:left w:val="none" w:sz="0" w:space="0" w:color="auto"/>
                <w:bottom w:val="none" w:sz="0" w:space="0" w:color="auto"/>
                <w:right w:val="none" w:sz="0" w:space="0" w:color="auto"/>
              </w:divBdr>
              <w:divsChild>
                <w:div w:id="97021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016762">
          <w:marLeft w:val="0"/>
          <w:marRight w:val="0"/>
          <w:marTop w:val="300"/>
          <w:marBottom w:val="0"/>
          <w:divBdr>
            <w:top w:val="none" w:sz="0" w:space="0" w:color="auto"/>
            <w:left w:val="none" w:sz="0" w:space="0" w:color="auto"/>
            <w:bottom w:val="none" w:sz="0" w:space="0" w:color="auto"/>
            <w:right w:val="none" w:sz="0" w:space="0" w:color="auto"/>
          </w:divBdr>
          <w:divsChild>
            <w:div w:id="602229002">
              <w:marLeft w:val="0"/>
              <w:marRight w:val="0"/>
              <w:marTop w:val="0"/>
              <w:marBottom w:val="0"/>
              <w:divBdr>
                <w:top w:val="none" w:sz="0" w:space="0" w:color="auto"/>
                <w:left w:val="none" w:sz="0" w:space="0" w:color="auto"/>
                <w:bottom w:val="none" w:sz="0" w:space="0" w:color="auto"/>
                <w:right w:val="none" w:sz="0" w:space="0" w:color="auto"/>
              </w:divBdr>
              <w:divsChild>
                <w:div w:id="1474368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0419635">
          <w:marLeft w:val="0"/>
          <w:marRight w:val="0"/>
          <w:marTop w:val="0"/>
          <w:marBottom w:val="0"/>
          <w:divBdr>
            <w:top w:val="none" w:sz="0" w:space="0" w:color="auto"/>
            <w:left w:val="none" w:sz="0" w:space="0" w:color="auto"/>
            <w:bottom w:val="none" w:sz="0" w:space="0" w:color="auto"/>
            <w:right w:val="none" w:sz="0" w:space="0" w:color="auto"/>
          </w:divBdr>
          <w:divsChild>
            <w:div w:id="1560634055">
              <w:marLeft w:val="0"/>
              <w:marRight w:val="0"/>
              <w:marTop w:val="0"/>
              <w:marBottom w:val="0"/>
              <w:divBdr>
                <w:top w:val="none" w:sz="0" w:space="0" w:color="auto"/>
                <w:left w:val="none" w:sz="0" w:space="0" w:color="auto"/>
                <w:bottom w:val="none" w:sz="0" w:space="0" w:color="auto"/>
                <w:right w:val="none" w:sz="0" w:space="0" w:color="auto"/>
              </w:divBdr>
            </w:div>
          </w:divsChild>
        </w:div>
        <w:div w:id="599676380">
          <w:marLeft w:val="0"/>
          <w:marRight w:val="0"/>
          <w:marTop w:val="0"/>
          <w:marBottom w:val="0"/>
          <w:divBdr>
            <w:top w:val="none" w:sz="0" w:space="0" w:color="auto"/>
            <w:left w:val="none" w:sz="0" w:space="0" w:color="auto"/>
            <w:bottom w:val="none" w:sz="0" w:space="0" w:color="auto"/>
            <w:right w:val="none" w:sz="0" w:space="0" w:color="auto"/>
          </w:divBdr>
          <w:divsChild>
            <w:div w:id="474026106">
              <w:marLeft w:val="0"/>
              <w:marRight w:val="0"/>
              <w:marTop w:val="0"/>
              <w:marBottom w:val="0"/>
              <w:divBdr>
                <w:top w:val="none" w:sz="0" w:space="0" w:color="auto"/>
                <w:left w:val="none" w:sz="0" w:space="0" w:color="auto"/>
                <w:bottom w:val="none" w:sz="0" w:space="0" w:color="auto"/>
                <w:right w:val="none" w:sz="0" w:space="0" w:color="auto"/>
              </w:divBdr>
            </w:div>
          </w:divsChild>
        </w:div>
        <w:div w:id="606889060">
          <w:marLeft w:val="0"/>
          <w:marRight w:val="0"/>
          <w:marTop w:val="0"/>
          <w:marBottom w:val="0"/>
          <w:divBdr>
            <w:top w:val="none" w:sz="0" w:space="0" w:color="auto"/>
            <w:left w:val="none" w:sz="0" w:space="0" w:color="auto"/>
            <w:bottom w:val="none" w:sz="0" w:space="0" w:color="auto"/>
            <w:right w:val="none" w:sz="0" w:space="0" w:color="auto"/>
          </w:divBdr>
        </w:div>
        <w:div w:id="767311129">
          <w:marLeft w:val="0"/>
          <w:marRight w:val="0"/>
          <w:marTop w:val="0"/>
          <w:marBottom w:val="0"/>
          <w:divBdr>
            <w:top w:val="none" w:sz="0" w:space="0" w:color="auto"/>
            <w:left w:val="none" w:sz="0" w:space="0" w:color="auto"/>
            <w:bottom w:val="none" w:sz="0" w:space="0" w:color="auto"/>
            <w:right w:val="none" w:sz="0" w:space="0" w:color="auto"/>
          </w:divBdr>
        </w:div>
        <w:div w:id="822161197">
          <w:marLeft w:val="0"/>
          <w:marRight w:val="0"/>
          <w:marTop w:val="0"/>
          <w:marBottom w:val="0"/>
          <w:divBdr>
            <w:top w:val="none" w:sz="0" w:space="0" w:color="auto"/>
            <w:left w:val="none" w:sz="0" w:space="0" w:color="auto"/>
            <w:bottom w:val="none" w:sz="0" w:space="0" w:color="auto"/>
            <w:right w:val="none" w:sz="0" w:space="0" w:color="auto"/>
          </w:divBdr>
        </w:div>
        <w:div w:id="1138886087">
          <w:marLeft w:val="0"/>
          <w:marRight w:val="0"/>
          <w:marTop w:val="0"/>
          <w:marBottom w:val="0"/>
          <w:divBdr>
            <w:top w:val="none" w:sz="0" w:space="0" w:color="auto"/>
            <w:left w:val="none" w:sz="0" w:space="0" w:color="auto"/>
            <w:bottom w:val="none" w:sz="0" w:space="0" w:color="auto"/>
            <w:right w:val="none" w:sz="0" w:space="0" w:color="auto"/>
          </w:divBdr>
        </w:div>
        <w:div w:id="1318413129">
          <w:marLeft w:val="0"/>
          <w:marRight w:val="0"/>
          <w:marTop w:val="0"/>
          <w:marBottom w:val="0"/>
          <w:divBdr>
            <w:top w:val="none" w:sz="0" w:space="0" w:color="auto"/>
            <w:left w:val="none" w:sz="0" w:space="0" w:color="auto"/>
            <w:bottom w:val="none" w:sz="0" w:space="0" w:color="auto"/>
            <w:right w:val="none" w:sz="0" w:space="0" w:color="auto"/>
          </w:divBdr>
          <w:divsChild>
            <w:div w:id="286929815">
              <w:marLeft w:val="0"/>
              <w:marRight w:val="0"/>
              <w:marTop w:val="0"/>
              <w:marBottom w:val="0"/>
              <w:divBdr>
                <w:top w:val="none" w:sz="0" w:space="0" w:color="auto"/>
                <w:left w:val="none" w:sz="0" w:space="0" w:color="auto"/>
                <w:bottom w:val="none" w:sz="0" w:space="0" w:color="auto"/>
                <w:right w:val="none" w:sz="0" w:space="0" w:color="auto"/>
              </w:divBdr>
            </w:div>
          </w:divsChild>
        </w:div>
        <w:div w:id="1610891815">
          <w:marLeft w:val="0"/>
          <w:marRight w:val="0"/>
          <w:marTop w:val="0"/>
          <w:marBottom w:val="0"/>
          <w:divBdr>
            <w:top w:val="none" w:sz="0" w:space="0" w:color="auto"/>
            <w:left w:val="none" w:sz="0" w:space="0" w:color="auto"/>
            <w:bottom w:val="none" w:sz="0" w:space="0" w:color="auto"/>
            <w:right w:val="none" w:sz="0" w:space="0" w:color="auto"/>
          </w:divBdr>
          <w:divsChild>
            <w:div w:id="366639145">
              <w:marLeft w:val="0"/>
              <w:marRight w:val="0"/>
              <w:marTop w:val="0"/>
              <w:marBottom w:val="0"/>
              <w:divBdr>
                <w:top w:val="none" w:sz="0" w:space="0" w:color="auto"/>
                <w:left w:val="none" w:sz="0" w:space="0" w:color="auto"/>
                <w:bottom w:val="none" w:sz="0" w:space="0" w:color="auto"/>
                <w:right w:val="none" w:sz="0" w:space="0" w:color="auto"/>
              </w:divBdr>
            </w:div>
          </w:divsChild>
        </w:div>
        <w:div w:id="1642535159">
          <w:marLeft w:val="0"/>
          <w:marRight w:val="0"/>
          <w:marTop w:val="0"/>
          <w:marBottom w:val="0"/>
          <w:divBdr>
            <w:top w:val="none" w:sz="0" w:space="0" w:color="auto"/>
            <w:left w:val="none" w:sz="0" w:space="0" w:color="auto"/>
            <w:bottom w:val="none" w:sz="0" w:space="0" w:color="auto"/>
            <w:right w:val="none" w:sz="0" w:space="0" w:color="auto"/>
          </w:divBdr>
        </w:div>
        <w:div w:id="1671178914">
          <w:marLeft w:val="0"/>
          <w:marRight w:val="0"/>
          <w:marTop w:val="0"/>
          <w:marBottom w:val="0"/>
          <w:divBdr>
            <w:top w:val="none" w:sz="0" w:space="0" w:color="auto"/>
            <w:left w:val="none" w:sz="0" w:space="0" w:color="auto"/>
            <w:bottom w:val="none" w:sz="0" w:space="0" w:color="auto"/>
            <w:right w:val="none" w:sz="0" w:space="0" w:color="auto"/>
          </w:divBdr>
          <w:divsChild>
            <w:div w:id="761756339">
              <w:marLeft w:val="0"/>
              <w:marRight w:val="0"/>
              <w:marTop w:val="0"/>
              <w:marBottom w:val="0"/>
              <w:divBdr>
                <w:top w:val="none" w:sz="0" w:space="0" w:color="auto"/>
                <w:left w:val="none" w:sz="0" w:space="0" w:color="auto"/>
                <w:bottom w:val="none" w:sz="0" w:space="0" w:color="auto"/>
                <w:right w:val="none" w:sz="0" w:space="0" w:color="auto"/>
              </w:divBdr>
            </w:div>
          </w:divsChild>
        </w:div>
        <w:div w:id="1689331170">
          <w:marLeft w:val="0"/>
          <w:marRight w:val="0"/>
          <w:marTop w:val="0"/>
          <w:marBottom w:val="0"/>
          <w:divBdr>
            <w:top w:val="none" w:sz="0" w:space="0" w:color="auto"/>
            <w:left w:val="none" w:sz="0" w:space="0" w:color="auto"/>
            <w:bottom w:val="none" w:sz="0" w:space="0" w:color="auto"/>
            <w:right w:val="none" w:sz="0" w:space="0" w:color="auto"/>
          </w:divBdr>
        </w:div>
        <w:div w:id="1806777900">
          <w:marLeft w:val="0"/>
          <w:marRight w:val="0"/>
          <w:marTop w:val="0"/>
          <w:marBottom w:val="0"/>
          <w:divBdr>
            <w:top w:val="none" w:sz="0" w:space="0" w:color="auto"/>
            <w:left w:val="none" w:sz="0" w:space="0" w:color="auto"/>
            <w:bottom w:val="none" w:sz="0" w:space="0" w:color="auto"/>
            <w:right w:val="none" w:sz="0" w:space="0" w:color="auto"/>
          </w:divBdr>
          <w:divsChild>
            <w:div w:id="1827629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56258">
      <w:bodyDiv w:val="1"/>
      <w:marLeft w:val="0"/>
      <w:marRight w:val="0"/>
      <w:marTop w:val="0"/>
      <w:marBottom w:val="0"/>
      <w:divBdr>
        <w:top w:val="none" w:sz="0" w:space="0" w:color="auto"/>
        <w:left w:val="none" w:sz="0" w:space="0" w:color="auto"/>
        <w:bottom w:val="none" w:sz="0" w:space="0" w:color="auto"/>
        <w:right w:val="none" w:sz="0" w:space="0" w:color="auto"/>
      </w:divBdr>
    </w:div>
    <w:div w:id="79183074">
      <w:bodyDiv w:val="1"/>
      <w:marLeft w:val="0"/>
      <w:marRight w:val="0"/>
      <w:marTop w:val="0"/>
      <w:marBottom w:val="0"/>
      <w:divBdr>
        <w:top w:val="none" w:sz="0" w:space="0" w:color="auto"/>
        <w:left w:val="none" w:sz="0" w:space="0" w:color="auto"/>
        <w:bottom w:val="none" w:sz="0" w:space="0" w:color="auto"/>
        <w:right w:val="none" w:sz="0" w:space="0" w:color="auto"/>
      </w:divBdr>
      <w:divsChild>
        <w:div w:id="349599909">
          <w:marLeft w:val="0"/>
          <w:marRight w:val="0"/>
          <w:marTop w:val="0"/>
          <w:marBottom w:val="0"/>
          <w:divBdr>
            <w:top w:val="none" w:sz="0" w:space="0" w:color="auto"/>
            <w:left w:val="none" w:sz="0" w:space="0" w:color="auto"/>
            <w:bottom w:val="none" w:sz="0" w:space="0" w:color="auto"/>
            <w:right w:val="none" w:sz="0" w:space="0" w:color="auto"/>
          </w:divBdr>
        </w:div>
        <w:div w:id="493687476">
          <w:marLeft w:val="0"/>
          <w:marRight w:val="0"/>
          <w:marTop w:val="300"/>
          <w:marBottom w:val="0"/>
          <w:divBdr>
            <w:top w:val="none" w:sz="0" w:space="0" w:color="auto"/>
            <w:left w:val="none" w:sz="0" w:space="0" w:color="auto"/>
            <w:bottom w:val="none" w:sz="0" w:space="0" w:color="auto"/>
            <w:right w:val="none" w:sz="0" w:space="0" w:color="auto"/>
          </w:divBdr>
          <w:divsChild>
            <w:div w:id="570654426">
              <w:marLeft w:val="0"/>
              <w:marRight w:val="0"/>
              <w:marTop w:val="0"/>
              <w:marBottom w:val="0"/>
              <w:divBdr>
                <w:top w:val="none" w:sz="0" w:space="0" w:color="auto"/>
                <w:left w:val="none" w:sz="0" w:space="0" w:color="auto"/>
                <w:bottom w:val="none" w:sz="0" w:space="0" w:color="auto"/>
                <w:right w:val="none" w:sz="0" w:space="0" w:color="auto"/>
              </w:divBdr>
              <w:divsChild>
                <w:div w:id="1370257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4168703">
          <w:marLeft w:val="0"/>
          <w:marRight w:val="0"/>
          <w:marTop w:val="0"/>
          <w:marBottom w:val="0"/>
          <w:divBdr>
            <w:top w:val="none" w:sz="0" w:space="0" w:color="auto"/>
            <w:left w:val="none" w:sz="0" w:space="0" w:color="auto"/>
            <w:bottom w:val="none" w:sz="0" w:space="0" w:color="auto"/>
            <w:right w:val="none" w:sz="0" w:space="0" w:color="auto"/>
          </w:divBdr>
        </w:div>
        <w:div w:id="627785862">
          <w:marLeft w:val="0"/>
          <w:marRight w:val="0"/>
          <w:marTop w:val="300"/>
          <w:marBottom w:val="0"/>
          <w:divBdr>
            <w:top w:val="none" w:sz="0" w:space="0" w:color="auto"/>
            <w:left w:val="none" w:sz="0" w:space="0" w:color="auto"/>
            <w:bottom w:val="none" w:sz="0" w:space="0" w:color="auto"/>
            <w:right w:val="none" w:sz="0" w:space="0" w:color="auto"/>
          </w:divBdr>
          <w:divsChild>
            <w:div w:id="672221106">
              <w:marLeft w:val="0"/>
              <w:marRight w:val="0"/>
              <w:marTop w:val="0"/>
              <w:marBottom w:val="0"/>
              <w:divBdr>
                <w:top w:val="none" w:sz="0" w:space="0" w:color="auto"/>
                <w:left w:val="none" w:sz="0" w:space="0" w:color="auto"/>
                <w:bottom w:val="none" w:sz="0" w:space="0" w:color="auto"/>
                <w:right w:val="none" w:sz="0" w:space="0" w:color="auto"/>
              </w:divBdr>
              <w:divsChild>
                <w:div w:id="1515614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5493470">
          <w:marLeft w:val="0"/>
          <w:marRight w:val="0"/>
          <w:marTop w:val="0"/>
          <w:marBottom w:val="0"/>
          <w:divBdr>
            <w:top w:val="none" w:sz="0" w:space="0" w:color="auto"/>
            <w:left w:val="none" w:sz="0" w:space="0" w:color="auto"/>
            <w:bottom w:val="none" w:sz="0" w:space="0" w:color="auto"/>
            <w:right w:val="none" w:sz="0" w:space="0" w:color="auto"/>
          </w:divBdr>
        </w:div>
        <w:div w:id="925309626">
          <w:marLeft w:val="0"/>
          <w:marRight w:val="0"/>
          <w:marTop w:val="300"/>
          <w:marBottom w:val="0"/>
          <w:divBdr>
            <w:top w:val="none" w:sz="0" w:space="0" w:color="auto"/>
            <w:left w:val="none" w:sz="0" w:space="0" w:color="auto"/>
            <w:bottom w:val="none" w:sz="0" w:space="0" w:color="auto"/>
            <w:right w:val="none" w:sz="0" w:space="0" w:color="auto"/>
          </w:divBdr>
          <w:divsChild>
            <w:div w:id="1358702516">
              <w:marLeft w:val="0"/>
              <w:marRight w:val="0"/>
              <w:marTop w:val="0"/>
              <w:marBottom w:val="0"/>
              <w:divBdr>
                <w:top w:val="none" w:sz="0" w:space="0" w:color="auto"/>
                <w:left w:val="none" w:sz="0" w:space="0" w:color="auto"/>
                <w:bottom w:val="none" w:sz="0" w:space="0" w:color="auto"/>
                <w:right w:val="none" w:sz="0" w:space="0" w:color="auto"/>
              </w:divBdr>
            </w:div>
          </w:divsChild>
        </w:div>
        <w:div w:id="1270163394">
          <w:marLeft w:val="0"/>
          <w:marRight w:val="0"/>
          <w:marTop w:val="0"/>
          <w:marBottom w:val="0"/>
          <w:divBdr>
            <w:top w:val="none" w:sz="0" w:space="0" w:color="auto"/>
            <w:left w:val="none" w:sz="0" w:space="0" w:color="auto"/>
            <w:bottom w:val="none" w:sz="0" w:space="0" w:color="auto"/>
            <w:right w:val="none" w:sz="0" w:space="0" w:color="auto"/>
          </w:divBdr>
          <w:divsChild>
            <w:div w:id="1487891212">
              <w:marLeft w:val="0"/>
              <w:marRight w:val="0"/>
              <w:marTop w:val="0"/>
              <w:marBottom w:val="0"/>
              <w:divBdr>
                <w:top w:val="none" w:sz="0" w:space="0" w:color="auto"/>
                <w:left w:val="none" w:sz="0" w:space="0" w:color="auto"/>
                <w:bottom w:val="none" w:sz="0" w:space="0" w:color="auto"/>
                <w:right w:val="none" w:sz="0" w:space="0" w:color="auto"/>
              </w:divBdr>
            </w:div>
          </w:divsChild>
        </w:div>
        <w:div w:id="1482889964">
          <w:marLeft w:val="0"/>
          <w:marRight w:val="0"/>
          <w:marTop w:val="0"/>
          <w:marBottom w:val="0"/>
          <w:divBdr>
            <w:top w:val="none" w:sz="0" w:space="0" w:color="auto"/>
            <w:left w:val="none" w:sz="0" w:space="0" w:color="auto"/>
            <w:bottom w:val="none" w:sz="0" w:space="0" w:color="auto"/>
            <w:right w:val="none" w:sz="0" w:space="0" w:color="auto"/>
          </w:divBdr>
          <w:divsChild>
            <w:div w:id="1491096421">
              <w:marLeft w:val="0"/>
              <w:marRight w:val="0"/>
              <w:marTop w:val="0"/>
              <w:marBottom w:val="0"/>
              <w:divBdr>
                <w:top w:val="none" w:sz="0" w:space="0" w:color="auto"/>
                <w:left w:val="none" w:sz="0" w:space="0" w:color="auto"/>
                <w:bottom w:val="none" w:sz="0" w:space="0" w:color="auto"/>
                <w:right w:val="none" w:sz="0" w:space="0" w:color="auto"/>
              </w:divBdr>
            </w:div>
          </w:divsChild>
        </w:div>
        <w:div w:id="1514412658">
          <w:marLeft w:val="0"/>
          <w:marRight w:val="0"/>
          <w:marTop w:val="0"/>
          <w:marBottom w:val="0"/>
          <w:divBdr>
            <w:top w:val="none" w:sz="0" w:space="0" w:color="auto"/>
            <w:left w:val="none" w:sz="0" w:space="0" w:color="auto"/>
            <w:bottom w:val="none" w:sz="0" w:space="0" w:color="auto"/>
            <w:right w:val="none" w:sz="0" w:space="0" w:color="auto"/>
          </w:divBdr>
        </w:div>
        <w:div w:id="1524781708">
          <w:marLeft w:val="0"/>
          <w:marRight w:val="0"/>
          <w:marTop w:val="0"/>
          <w:marBottom w:val="0"/>
          <w:divBdr>
            <w:top w:val="none" w:sz="0" w:space="0" w:color="auto"/>
            <w:left w:val="none" w:sz="0" w:space="0" w:color="auto"/>
            <w:bottom w:val="none" w:sz="0" w:space="0" w:color="auto"/>
            <w:right w:val="none" w:sz="0" w:space="0" w:color="auto"/>
          </w:divBdr>
          <w:divsChild>
            <w:div w:id="1497188643">
              <w:marLeft w:val="0"/>
              <w:marRight w:val="0"/>
              <w:marTop w:val="0"/>
              <w:marBottom w:val="0"/>
              <w:divBdr>
                <w:top w:val="none" w:sz="0" w:space="0" w:color="auto"/>
                <w:left w:val="none" w:sz="0" w:space="0" w:color="auto"/>
                <w:bottom w:val="none" w:sz="0" w:space="0" w:color="auto"/>
                <w:right w:val="none" w:sz="0" w:space="0" w:color="auto"/>
              </w:divBdr>
            </w:div>
          </w:divsChild>
        </w:div>
        <w:div w:id="1541816978">
          <w:marLeft w:val="0"/>
          <w:marRight w:val="0"/>
          <w:marTop w:val="0"/>
          <w:marBottom w:val="0"/>
          <w:divBdr>
            <w:top w:val="none" w:sz="0" w:space="0" w:color="auto"/>
            <w:left w:val="none" w:sz="0" w:space="0" w:color="auto"/>
            <w:bottom w:val="none" w:sz="0" w:space="0" w:color="auto"/>
            <w:right w:val="none" w:sz="0" w:space="0" w:color="auto"/>
          </w:divBdr>
          <w:divsChild>
            <w:div w:id="421074044">
              <w:marLeft w:val="0"/>
              <w:marRight w:val="0"/>
              <w:marTop w:val="0"/>
              <w:marBottom w:val="0"/>
              <w:divBdr>
                <w:top w:val="none" w:sz="0" w:space="0" w:color="auto"/>
                <w:left w:val="none" w:sz="0" w:space="0" w:color="auto"/>
                <w:bottom w:val="none" w:sz="0" w:space="0" w:color="auto"/>
                <w:right w:val="none" w:sz="0" w:space="0" w:color="auto"/>
              </w:divBdr>
            </w:div>
          </w:divsChild>
        </w:div>
        <w:div w:id="1546988453">
          <w:marLeft w:val="0"/>
          <w:marRight w:val="0"/>
          <w:marTop w:val="0"/>
          <w:marBottom w:val="0"/>
          <w:divBdr>
            <w:top w:val="none" w:sz="0" w:space="0" w:color="auto"/>
            <w:left w:val="none" w:sz="0" w:space="0" w:color="auto"/>
            <w:bottom w:val="none" w:sz="0" w:space="0" w:color="auto"/>
            <w:right w:val="none" w:sz="0" w:space="0" w:color="auto"/>
          </w:divBdr>
        </w:div>
        <w:div w:id="1624654756">
          <w:marLeft w:val="0"/>
          <w:marRight w:val="0"/>
          <w:marTop w:val="300"/>
          <w:marBottom w:val="0"/>
          <w:divBdr>
            <w:top w:val="none" w:sz="0" w:space="0" w:color="auto"/>
            <w:left w:val="none" w:sz="0" w:space="0" w:color="auto"/>
            <w:bottom w:val="none" w:sz="0" w:space="0" w:color="auto"/>
            <w:right w:val="none" w:sz="0" w:space="0" w:color="auto"/>
          </w:divBdr>
          <w:divsChild>
            <w:div w:id="1744329406">
              <w:marLeft w:val="0"/>
              <w:marRight w:val="0"/>
              <w:marTop w:val="0"/>
              <w:marBottom w:val="0"/>
              <w:divBdr>
                <w:top w:val="none" w:sz="0" w:space="0" w:color="auto"/>
                <w:left w:val="none" w:sz="0" w:space="0" w:color="auto"/>
                <w:bottom w:val="none" w:sz="0" w:space="0" w:color="auto"/>
                <w:right w:val="none" w:sz="0" w:space="0" w:color="auto"/>
              </w:divBdr>
              <w:divsChild>
                <w:div w:id="467745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2945588">
          <w:marLeft w:val="0"/>
          <w:marRight w:val="0"/>
          <w:marTop w:val="0"/>
          <w:marBottom w:val="0"/>
          <w:divBdr>
            <w:top w:val="none" w:sz="0" w:space="0" w:color="auto"/>
            <w:left w:val="none" w:sz="0" w:space="0" w:color="auto"/>
            <w:bottom w:val="none" w:sz="0" w:space="0" w:color="auto"/>
            <w:right w:val="none" w:sz="0" w:space="0" w:color="auto"/>
          </w:divBdr>
        </w:div>
        <w:div w:id="1715159831">
          <w:marLeft w:val="0"/>
          <w:marRight w:val="0"/>
          <w:marTop w:val="0"/>
          <w:marBottom w:val="0"/>
          <w:divBdr>
            <w:top w:val="none" w:sz="0" w:space="0" w:color="auto"/>
            <w:left w:val="none" w:sz="0" w:space="0" w:color="auto"/>
            <w:bottom w:val="none" w:sz="0" w:space="0" w:color="auto"/>
            <w:right w:val="none" w:sz="0" w:space="0" w:color="auto"/>
          </w:divBdr>
          <w:divsChild>
            <w:div w:id="171727571">
              <w:marLeft w:val="0"/>
              <w:marRight w:val="0"/>
              <w:marTop w:val="0"/>
              <w:marBottom w:val="0"/>
              <w:divBdr>
                <w:top w:val="none" w:sz="0" w:space="0" w:color="auto"/>
                <w:left w:val="none" w:sz="0" w:space="0" w:color="auto"/>
                <w:bottom w:val="none" w:sz="0" w:space="0" w:color="auto"/>
                <w:right w:val="none" w:sz="0" w:space="0" w:color="auto"/>
              </w:divBdr>
            </w:div>
          </w:divsChild>
        </w:div>
        <w:div w:id="1850366451">
          <w:marLeft w:val="0"/>
          <w:marRight w:val="0"/>
          <w:marTop w:val="0"/>
          <w:marBottom w:val="0"/>
          <w:divBdr>
            <w:top w:val="none" w:sz="0" w:space="0" w:color="auto"/>
            <w:left w:val="none" w:sz="0" w:space="0" w:color="auto"/>
            <w:bottom w:val="none" w:sz="0" w:space="0" w:color="auto"/>
            <w:right w:val="none" w:sz="0" w:space="0" w:color="auto"/>
          </w:divBdr>
        </w:div>
      </w:divsChild>
    </w:div>
    <w:div w:id="81026256">
      <w:bodyDiv w:val="1"/>
      <w:marLeft w:val="0"/>
      <w:marRight w:val="0"/>
      <w:marTop w:val="0"/>
      <w:marBottom w:val="0"/>
      <w:divBdr>
        <w:top w:val="none" w:sz="0" w:space="0" w:color="auto"/>
        <w:left w:val="none" w:sz="0" w:space="0" w:color="auto"/>
        <w:bottom w:val="none" w:sz="0" w:space="0" w:color="auto"/>
        <w:right w:val="none" w:sz="0" w:space="0" w:color="auto"/>
      </w:divBdr>
    </w:div>
    <w:div w:id="81336093">
      <w:bodyDiv w:val="1"/>
      <w:marLeft w:val="0"/>
      <w:marRight w:val="0"/>
      <w:marTop w:val="0"/>
      <w:marBottom w:val="0"/>
      <w:divBdr>
        <w:top w:val="none" w:sz="0" w:space="0" w:color="auto"/>
        <w:left w:val="none" w:sz="0" w:space="0" w:color="auto"/>
        <w:bottom w:val="none" w:sz="0" w:space="0" w:color="auto"/>
        <w:right w:val="none" w:sz="0" w:space="0" w:color="auto"/>
      </w:divBdr>
      <w:divsChild>
        <w:div w:id="82725573">
          <w:marLeft w:val="0"/>
          <w:marRight w:val="0"/>
          <w:marTop w:val="0"/>
          <w:marBottom w:val="0"/>
          <w:divBdr>
            <w:top w:val="none" w:sz="0" w:space="0" w:color="auto"/>
            <w:left w:val="none" w:sz="0" w:space="0" w:color="auto"/>
            <w:bottom w:val="none" w:sz="0" w:space="0" w:color="auto"/>
            <w:right w:val="none" w:sz="0" w:space="0" w:color="auto"/>
          </w:divBdr>
        </w:div>
        <w:div w:id="156462505">
          <w:marLeft w:val="0"/>
          <w:marRight w:val="0"/>
          <w:marTop w:val="0"/>
          <w:marBottom w:val="0"/>
          <w:divBdr>
            <w:top w:val="none" w:sz="0" w:space="0" w:color="auto"/>
            <w:left w:val="none" w:sz="0" w:space="0" w:color="auto"/>
            <w:bottom w:val="none" w:sz="0" w:space="0" w:color="auto"/>
            <w:right w:val="none" w:sz="0" w:space="0" w:color="auto"/>
          </w:divBdr>
          <w:divsChild>
            <w:div w:id="1518080592">
              <w:marLeft w:val="0"/>
              <w:marRight w:val="0"/>
              <w:marTop w:val="0"/>
              <w:marBottom w:val="0"/>
              <w:divBdr>
                <w:top w:val="none" w:sz="0" w:space="0" w:color="auto"/>
                <w:left w:val="none" w:sz="0" w:space="0" w:color="auto"/>
                <w:bottom w:val="none" w:sz="0" w:space="0" w:color="auto"/>
                <w:right w:val="none" w:sz="0" w:space="0" w:color="auto"/>
              </w:divBdr>
            </w:div>
          </w:divsChild>
        </w:div>
        <w:div w:id="160433750">
          <w:marLeft w:val="0"/>
          <w:marRight w:val="0"/>
          <w:marTop w:val="0"/>
          <w:marBottom w:val="0"/>
          <w:divBdr>
            <w:top w:val="none" w:sz="0" w:space="0" w:color="auto"/>
            <w:left w:val="none" w:sz="0" w:space="0" w:color="auto"/>
            <w:bottom w:val="none" w:sz="0" w:space="0" w:color="auto"/>
            <w:right w:val="none" w:sz="0" w:space="0" w:color="auto"/>
          </w:divBdr>
          <w:divsChild>
            <w:div w:id="1334723462">
              <w:marLeft w:val="0"/>
              <w:marRight w:val="0"/>
              <w:marTop w:val="0"/>
              <w:marBottom w:val="0"/>
              <w:divBdr>
                <w:top w:val="none" w:sz="0" w:space="0" w:color="auto"/>
                <w:left w:val="none" w:sz="0" w:space="0" w:color="auto"/>
                <w:bottom w:val="none" w:sz="0" w:space="0" w:color="auto"/>
                <w:right w:val="none" w:sz="0" w:space="0" w:color="auto"/>
              </w:divBdr>
            </w:div>
          </w:divsChild>
        </w:div>
        <w:div w:id="233663628">
          <w:marLeft w:val="0"/>
          <w:marRight w:val="0"/>
          <w:marTop w:val="0"/>
          <w:marBottom w:val="0"/>
          <w:divBdr>
            <w:top w:val="none" w:sz="0" w:space="0" w:color="auto"/>
            <w:left w:val="none" w:sz="0" w:space="0" w:color="auto"/>
            <w:bottom w:val="none" w:sz="0" w:space="0" w:color="auto"/>
            <w:right w:val="none" w:sz="0" w:space="0" w:color="auto"/>
          </w:divBdr>
        </w:div>
        <w:div w:id="269895650">
          <w:marLeft w:val="0"/>
          <w:marRight w:val="0"/>
          <w:marTop w:val="0"/>
          <w:marBottom w:val="0"/>
          <w:divBdr>
            <w:top w:val="none" w:sz="0" w:space="0" w:color="auto"/>
            <w:left w:val="none" w:sz="0" w:space="0" w:color="auto"/>
            <w:bottom w:val="none" w:sz="0" w:space="0" w:color="auto"/>
            <w:right w:val="none" w:sz="0" w:space="0" w:color="auto"/>
          </w:divBdr>
        </w:div>
        <w:div w:id="313680733">
          <w:marLeft w:val="0"/>
          <w:marRight w:val="0"/>
          <w:marTop w:val="0"/>
          <w:marBottom w:val="0"/>
          <w:divBdr>
            <w:top w:val="none" w:sz="0" w:space="0" w:color="auto"/>
            <w:left w:val="none" w:sz="0" w:space="0" w:color="auto"/>
            <w:bottom w:val="none" w:sz="0" w:space="0" w:color="auto"/>
            <w:right w:val="none" w:sz="0" w:space="0" w:color="auto"/>
          </w:divBdr>
        </w:div>
        <w:div w:id="466243037">
          <w:marLeft w:val="0"/>
          <w:marRight w:val="0"/>
          <w:marTop w:val="0"/>
          <w:marBottom w:val="0"/>
          <w:divBdr>
            <w:top w:val="none" w:sz="0" w:space="0" w:color="auto"/>
            <w:left w:val="none" w:sz="0" w:space="0" w:color="auto"/>
            <w:bottom w:val="none" w:sz="0" w:space="0" w:color="auto"/>
            <w:right w:val="none" w:sz="0" w:space="0" w:color="auto"/>
          </w:divBdr>
          <w:divsChild>
            <w:div w:id="262617012">
              <w:marLeft w:val="0"/>
              <w:marRight w:val="0"/>
              <w:marTop w:val="0"/>
              <w:marBottom w:val="0"/>
              <w:divBdr>
                <w:top w:val="none" w:sz="0" w:space="0" w:color="auto"/>
                <w:left w:val="none" w:sz="0" w:space="0" w:color="auto"/>
                <w:bottom w:val="none" w:sz="0" w:space="0" w:color="auto"/>
                <w:right w:val="none" w:sz="0" w:space="0" w:color="auto"/>
              </w:divBdr>
            </w:div>
          </w:divsChild>
        </w:div>
        <w:div w:id="575669188">
          <w:marLeft w:val="0"/>
          <w:marRight w:val="0"/>
          <w:marTop w:val="0"/>
          <w:marBottom w:val="0"/>
          <w:divBdr>
            <w:top w:val="none" w:sz="0" w:space="0" w:color="auto"/>
            <w:left w:val="none" w:sz="0" w:space="0" w:color="auto"/>
            <w:bottom w:val="none" w:sz="0" w:space="0" w:color="auto"/>
            <w:right w:val="none" w:sz="0" w:space="0" w:color="auto"/>
          </w:divBdr>
        </w:div>
        <w:div w:id="640232604">
          <w:marLeft w:val="0"/>
          <w:marRight w:val="0"/>
          <w:marTop w:val="300"/>
          <w:marBottom w:val="0"/>
          <w:divBdr>
            <w:top w:val="none" w:sz="0" w:space="0" w:color="auto"/>
            <w:left w:val="none" w:sz="0" w:space="0" w:color="auto"/>
            <w:bottom w:val="none" w:sz="0" w:space="0" w:color="auto"/>
            <w:right w:val="none" w:sz="0" w:space="0" w:color="auto"/>
          </w:divBdr>
          <w:divsChild>
            <w:div w:id="1319575141">
              <w:marLeft w:val="0"/>
              <w:marRight w:val="0"/>
              <w:marTop w:val="0"/>
              <w:marBottom w:val="0"/>
              <w:divBdr>
                <w:top w:val="none" w:sz="0" w:space="0" w:color="auto"/>
                <w:left w:val="none" w:sz="0" w:space="0" w:color="auto"/>
                <w:bottom w:val="none" w:sz="0" w:space="0" w:color="auto"/>
                <w:right w:val="none" w:sz="0" w:space="0" w:color="auto"/>
              </w:divBdr>
              <w:divsChild>
                <w:div w:id="613757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2054094">
          <w:marLeft w:val="0"/>
          <w:marRight w:val="0"/>
          <w:marTop w:val="0"/>
          <w:marBottom w:val="0"/>
          <w:divBdr>
            <w:top w:val="none" w:sz="0" w:space="0" w:color="auto"/>
            <w:left w:val="none" w:sz="0" w:space="0" w:color="auto"/>
            <w:bottom w:val="none" w:sz="0" w:space="0" w:color="auto"/>
            <w:right w:val="none" w:sz="0" w:space="0" w:color="auto"/>
          </w:divBdr>
        </w:div>
        <w:div w:id="772241674">
          <w:marLeft w:val="0"/>
          <w:marRight w:val="0"/>
          <w:marTop w:val="300"/>
          <w:marBottom w:val="0"/>
          <w:divBdr>
            <w:top w:val="none" w:sz="0" w:space="0" w:color="auto"/>
            <w:left w:val="none" w:sz="0" w:space="0" w:color="auto"/>
            <w:bottom w:val="none" w:sz="0" w:space="0" w:color="auto"/>
            <w:right w:val="none" w:sz="0" w:space="0" w:color="auto"/>
          </w:divBdr>
          <w:divsChild>
            <w:div w:id="1316256951">
              <w:marLeft w:val="0"/>
              <w:marRight w:val="0"/>
              <w:marTop w:val="0"/>
              <w:marBottom w:val="0"/>
              <w:divBdr>
                <w:top w:val="none" w:sz="0" w:space="0" w:color="auto"/>
                <w:left w:val="none" w:sz="0" w:space="0" w:color="auto"/>
                <w:bottom w:val="none" w:sz="0" w:space="0" w:color="auto"/>
                <w:right w:val="none" w:sz="0" w:space="0" w:color="auto"/>
              </w:divBdr>
            </w:div>
          </w:divsChild>
        </w:div>
        <w:div w:id="915819178">
          <w:marLeft w:val="0"/>
          <w:marRight w:val="0"/>
          <w:marTop w:val="0"/>
          <w:marBottom w:val="0"/>
          <w:divBdr>
            <w:top w:val="none" w:sz="0" w:space="0" w:color="auto"/>
            <w:left w:val="none" w:sz="0" w:space="0" w:color="auto"/>
            <w:bottom w:val="none" w:sz="0" w:space="0" w:color="auto"/>
            <w:right w:val="none" w:sz="0" w:space="0" w:color="auto"/>
          </w:divBdr>
          <w:divsChild>
            <w:div w:id="952858143">
              <w:marLeft w:val="0"/>
              <w:marRight w:val="0"/>
              <w:marTop w:val="0"/>
              <w:marBottom w:val="0"/>
              <w:divBdr>
                <w:top w:val="none" w:sz="0" w:space="0" w:color="auto"/>
                <w:left w:val="none" w:sz="0" w:space="0" w:color="auto"/>
                <w:bottom w:val="none" w:sz="0" w:space="0" w:color="auto"/>
                <w:right w:val="none" w:sz="0" w:space="0" w:color="auto"/>
              </w:divBdr>
            </w:div>
          </w:divsChild>
        </w:div>
        <w:div w:id="1103769057">
          <w:marLeft w:val="0"/>
          <w:marRight w:val="0"/>
          <w:marTop w:val="0"/>
          <w:marBottom w:val="0"/>
          <w:divBdr>
            <w:top w:val="none" w:sz="0" w:space="0" w:color="auto"/>
            <w:left w:val="none" w:sz="0" w:space="0" w:color="auto"/>
            <w:bottom w:val="none" w:sz="0" w:space="0" w:color="auto"/>
            <w:right w:val="none" w:sz="0" w:space="0" w:color="auto"/>
          </w:divBdr>
          <w:divsChild>
            <w:div w:id="343016226">
              <w:marLeft w:val="0"/>
              <w:marRight w:val="0"/>
              <w:marTop w:val="0"/>
              <w:marBottom w:val="0"/>
              <w:divBdr>
                <w:top w:val="none" w:sz="0" w:space="0" w:color="auto"/>
                <w:left w:val="none" w:sz="0" w:space="0" w:color="auto"/>
                <w:bottom w:val="none" w:sz="0" w:space="0" w:color="auto"/>
                <w:right w:val="none" w:sz="0" w:space="0" w:color="auto"/>
              </w:divBdr>
            </w:div>
          </w:divsChild>
        </w:div>
        <w:div w:id="1191803052">
          <w:marLeft w:val="0"/>
          <w:marRight w:val="0"/>
          <w:marTop w:val="300"/>
          <w:marBottom w:val="0"/>
          <w:divBdr>
            <w:top w:val="none" w:sz="0" w:space="0" w:color="auto"/>
            <w:left w:val="none" w:sz="0" w:space="0" w:color="auto"/>
            <w:bottom w:val="none" w:sz="0" w:space="0" w:color="auto"/>
            <w:right w:val="none" w:sz="0" w:space="0" w:color="auto"/>
          </w:divBdr>
          <w:divsChild>
            <w:div w:id="1325426910">
              <w:marLeft w:val="0"/>
              <w:marRight w:val="0"/>
              <w:marTop w:val="0"/>
              <w:marBottom w:val="0"/>
              <w:divBdr>
                <w:top w:val="none" w:sz="0" w:space="0" w:color="auto"/>
                <w:left w:val="none" w:sz="0" w:space="0" w:color="auto"/>
                <w:bottom w:val="none" w:sz="0" w:space="0" w:color="auto"/>
                <w:right w:val="none" w:sz="0" w:space="0" w:color="auto"/>
              </w:divBdr>
              <w:divsChild>
                <w:div w:id="175655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7736414">
          <w:marLeft w:val="0"/>
          <w:marRight w:val="0"/>
          <w:marTop w:val="0"/>
          <w:marBottom w:val="0"/>
          <w:divBdr>
            <w:top w:val="none" w:sz="0" w:space="0" w:color="auto"/>
            <w:left w:val="none" w:sz="0" w:space="0" w:color="auto"/>
            <w:bottom w:val="none" w:sz="0" w:space="0" w:color="auto"/>
            <w:right w:val="none" w:sz="0" w:space="0" w:color="auto"/>
          </w:divBdr>
        </w:div>
        <w:div w:id="1633899122">
          <w:marLeft w:val="0"/>
          <w:marRight w:val="0"/>
          <w:marTop w:val="0"/>
          <w:marBottom w:val="0"/>
          <w:divBdr>
            <w:top w:val="none" w:sz="0" w:space="0" w:color="auto"/>
            <w:left w:val="none" w:sz="0" w:space="0" w:color="auto"/>
            <w:bottom w:val="none" w:sz="0" w:space="0" w:color="auto"/>
            <w:right w:val="none" w:sz="0" w:space="0" w:color="auto"/>
          </w:divBdr>
        </w:div>
      </w:divsChild>
    </w:div>
    <w:div w:id="83385100">
      <w:bodyDiv w:val="1"/>
      <w:marLeft w:val="0"/>
      <w:marRight w:val="0"/>
      <w:marTop w:val="0"/>
      <w:marBottom w:val="0"/>
      <w:divBdr>
        <w:top w:val="none" w:sz="0" w:space="0" w:color="auto"/>
        <w:left w:val="none" w:sz="0" w:space="0" w:color="auto"/>
        <w:bottom w:val="none" w:sz="0" w:space="0" w:color="auto"/>
        <w:right w:val="none" w:sz="0" w:space="0" w:color="auto"/>
      </w:divBdr>
      <w:divsChild>
        <w:div w:id="2071951595">
          <w:marLeft w:val="0"/>
          <w:marRight w:val="0"/>
          <w:marTop w:val="0"/>
          <w:marBottom w:val="0"/>
          <w:divBdr>
            <w:top w:val="none" w:sz="0" w:space="0" w:color="auto"/>
            <w:left w:val="none" w:sz="0" w:space="0" w:color="auto"/>
            <w:bottom w:val="none" w:sz="0" w:space="0" w:color="auto"/>
            <w:right w:val="none" w:sz="0" w:space="0" w:color="auto"/>
          </w:divBdr>
        </w:div>
        <w:div w:id="1581480966">
          <w:marLeft w:val="0"/>
          <w:marRight w:val="0"/>
          <w:marTop w:val="0"/>
          <w:marBottom w:val="0"/>
          <w:divBdr>
            <w:top w:val="none" w:sz="0" w:space="0" w:color="auto"/>
            <w:left w:val="none" w:sz="0" w:space="0" w:color="auto"/>
            <w:bottom w:val="none" w:sz="0" w:space="0" w:color="auto"/>
            <w:right w:val="none" w:sz="0" w:space="0" w:color="auto"/>
          </w:divBdr>
          <w:divsChild>
            <w:div w:id="1843082296">
              <w:marLeft w:val="0"/>
              <w:marRight w:val="0"/>
              <w:marTop w:val="0"/>
              <w:marBottom w:val="0"/>
              <w:divBdr>
                <w:top w:val="none" w:sz="0" w:space="0" w:color="auto"/>
                <w:left w:val="none" w:sz="0" w:space="0" w:color="auto"/>
                <w:bottom w:val="none" w:sz="0" w:space="0" w:color="auto"/>
                <w:right w:val="none" w:sz="0" w:space="0" w:color="auto"/>
              </w:divBdr>
            </w:div>
          </w:divsChild>
        </w:div>
        <w:div w:id="789975046">
          <w:marLeft w:val="0"/>
          <w:marRight w:val="0"/>
          <w:marTop w:val="0"/>
          <w:marBottom w:val="0"/>
          <w:divBdr>
            <w:top w:val="none" w:sz="0" w:space="0" w:color="auto"/>
            <w:left w:val="none" w:sz="0" w:space="0" w:color="auto"/>
            <w:bottom w:val="none" w:sz="0" w:space="0" w:color="auto"/>
            <w:right w:val="none" w:sz="0" w:space="0" w:color="auto"/>
          </w:divBdr>
        </w:div>
        <w:div w:id="797140145">
          <w:marLeft w:val="0"/>
          <w:marRight w:val="0"/>
          <w:marTop w:val="0"/>
          <w:marBottom w:val="0"/>
          <w:divBdr>
            <w:top w:val="none" w:sz="0" w:space="0" w:color="auto"/>
            <w:left w:val="none" w:sz="0" w:space="0" w:color="auto"/>
            <w:bottom w:val="none" w:sz="0" w:space="0" w:color="auto"/>
            <w:right w:val="none" w:sz="0" w:space="0" w:color="auto"/>
          </w:divBdr>
          <w:divsChild>
            <w:div w:id="1152286490">
              <w:marLeft w:val="0"/>
              <w:marRight w:val="0"/>
              <w:marTop w:val="0"/>
              <w:marBottom w:val="0"/>
              <w:divBdr>
                <w:top w:val="none" w:sz="0" w:space="0" w:color="auto"/>
                <w:left w:val="none" w:sz="0" w:space="0" w:color="auto"/>
                <w:bottom w:val="none" w:sz="0" w:space="0" w:color="auto"/>
                <w:right w:val="none" w:sz="0" w:space="0" w:color="auto"/>
              </w:divBdr>
            </w:div>
          </w:divsChild>
        </w:div>
        <w:div w:id="226645131">
          <w:marLeft w:val="0"/>
          <w:marRight w:val="0"/>
          <w:marTop w:val="0"/>
          <w:marBottom w:val="0"/>
          <w:divBdr>
            <w:top w:val="none" w:sz="0" w:space="0" w:color="auto"/>
            <w:left w:val="none" w:sz="0" w:space="0" w:color="auto"/>
            <w:bottom w:val="none" w:sz="0" w:space="0" w:color="auto"/>
            <w:right w:val="none" w:sz="0" w:space="0" w:color="auto"/>
          </w:divBdr>
        </w:div>
        <w:div w:id="502478668">
          <w:marLeft w:val="0"/>
          <w:marRight w:val="0"/>
          <w:marTop w:val="0"/>
          <w:marBottom w:val="0"/>
          <w:divBdr>
            <w:top w:val="none" w:sz="0" w:space="0" w:color="auto"/>
            <w:left w:val="none" w:sz="0" w:space="0" w:color="auto"/>
            <w:bottom w:val="none" w:sz="0" w:space="0" w:color="auto"/>
            <w:right w:val="none" w:sz="0" w:space="0" w:color="auto"/>
          </w:divBdr>
          <w:divsChild>
            <w:div w:id="77992925">
              <w:marLeft w:val="0"/>
              <w:marRight w:val="0"/>
              <w:marTop w:val="0"/>
              <w:marBottom w:val="0"/>
              <w:divBdr>
                <w:top w:val="none" w:sz="0" w:space="0" w:color="auto"/>
                <w:left w:val="none" w:sz="0" w:space="0" w:color="auto"/>
                <w:bottom w:val="none" w:sz="0" w:space="0" w:color="auto"/>
                <w:right w:val="none" w:sz="0" w:space="0" w:color="auto"/>
              </w:divBdr>
            </w:div>
          </w:divsChild>
        </w:div>
        <w:div w:id="1704984752">
          <w:marLeft w:val="0"/>
          <w:marRight w:val="0"/>
          <w:marTop w:val="0"/>
          <w:marBottom w:val="0"/>
          <w:divBdr>
            <w:top w:val="none" w:sz="0" w:space="0" w:color="auto"/>
            <w:left w:val="none" w:sz="0" w:space="0" w:color="auto"/>
            <w:bottom w:val="none" w:sz="0" w:space="0" w:color="auto"/>
            <w:right w:val="none" w:sz="0" w:space="0" w:color="auto"/>
          </w:divBdr>
        </w:div>
        <w:div w:id="165631454">
          <w:marLeft w:val="0"/>
          <w:marRight w:val="0"/>
          <w:marTop w:val="0"/>
          <w:marBottom w:val="0"/>
          <w:divBdr>
            <w:top w:val="none" w:sz="0" w:space="0" w:color="auto"/>
            <w:left w:val="none" w:sz="0" w:space="0" w:color="auto"/>
            <w:bottom w:val="none" w:sz="0" w:space="0" w:color="auto"/>
            <w:right w:val="none" w:sz="0" w:space="0" w:color="auto"/>
          </w:divBdr>
          <w:divsChild>
            <w:div w:id="1732187721">
              <w:marLeft w:val="0"/>
              <w:marRight w:val="0"/>
              <w:marTop w:val="0"/>
              <w:marBottom w:val="0"/>
              <w:divBdr>
                <w:top w:val="none" w:sz="0" w:space="0" w:color="auto"/>
                <w:left w:val="none" w:sz="0" w:space="0" w:color="auto"/>
                <w:bottom w:val="none" w:sz="0" w:space="0" w:color="auto"/>
                <w:right w:val="none" w:sz="0" w:space="0" w:color="auto"/>
              </w:divBdr>
            </w:div>
          </w:divsChild>
        </w:div>
        <w:div w:id="1391155317">
          <w:marLeft w:val="0"/>
          <w:marRight w:val="0"/>
          <w:marTop w:val="0"/>
          <w:marBottom w:val="0"/>
          <w:divBdr>
            <w:top w:val="none" w:sz="0" w:space="0" w:color="auto"/>
            <w:left w:val="none" w:sz="0" w:space="0" w:color="auto"/>
            <w:bottom w:val="none" w:sz="0" w:space="0" w:color="auto"/>
            <w:right w:val="none" w:sz="0" w:space="0" w:color="auto"/>
          </w:divBdr>
        </w:div>
        <w:div w:id="1650862245">
          <w:marLeft w:val="0"/>
          <w:marRight w:val="0"/>
          <w:marTop w:val="0"/>
          <w:marBottom w:val="0"/>
          <w:divBdr>
            <w:top w:val="none" w:sz="0" w:space="0" w:color="auto"/>
            <w:left w:val="none" w:sz="0" w:space="0" w:color="auto"/>
            <w:bottom w:val="none" w:sz="0" w:space="0" w:color="auto"/>
            <w:right w:val="none" w:sz="0" w:space="0" w:color="auto"/>
          </w:divBdr>
          <w:divsChild>
            <w:div w:id="378435895">
              <w:marLeft w:val="0"/>
              <w:marRight w:val="0"/>
              <w:marTop w:val="0"/>
              <w:marBottom w:val="0"/>
              <w:divBdr>
                <w:top w:val="none" w:sz="0" w:space="0" w:color="auto"/>
                <w:left w:val="none" w:sz="0" w:space="0" w:color="auto"/>
                <w:bottom w:val="none" w:sz="0" w:space="0" w:color="auto"/>
                <w:right w:val="none" w:sz="0" w:space="0" w:color="auto"/>
              </w:divBdr>
            </w:div>
          </w:divsChild>
        </w:div>
        <w:div w:id="1469854747">
          <w:marLeft w:val="0"/>
          <w:marRight w:val="0"/>
          <w:marTop w:val="0"/>
          <w:marBottom w:val="0"/>
          <w:divBdr>
            <w:top w:val="none" w:sz="0" w:space="0" w:color="auto"/>
            <w:left w:val="none" w:sz="0" w:space="0" w:color="auto"/>
            <w:bottom w:val="none" w:sz="0" w:space="0" w:color="auto"/>
            <w:right w:val="none" w:sz="0" w:space="0" w:color="auto"/>
          </w:divBdr>
        </w:div>
        <w:div w:id="666638343">
          <w:marLeft w:val="0"/>
          <w:marRight w:val="0"/>
          <w:marTop w:val="0"/>
          <w:marBottom w:val="0"/>
          <w:divBdr>
            <w:top w:val="none" w:sz="0" w:space="0" w:color="auto"/>
            <w:left w:val="none" w:sz="0" w:space="0" w:color="auto"/>
            <w:bottom w:val="none" w:sz="0" w:space="0" w:color="auto"/>
            <w:right w:val="none" w:sz="0" w:space="0" w:color="auto"/>
          </w:divBdr>
          <w:divsChild>
            <w:div w:id="399331044">
              <w:marLeft w:val="0"/>
              <w:marRight w:val="0"/>
              <w:marTop w:val="0"/>
              <w:marBottom w:val="0"/>
              <w:divBdr>
                <w:top w:val="none" w:sz="0" w:space="0" w:color="auto"/>
                <w:left w:val="none" w:sz="0" w:space="0" w:color="auto"/>
                <w:bottom w:val="none" w:sz="0" w:space="0" w:color="auto"/>
                <w:right w:val="none" w:sz="0" w:space="0" w:color="auto"/>
              </w:divBdr>
            </w:div>
          </w:divsChild>
        </w:div>
        <w:div w:id="1376470378">
          <w:marLeft w:val="0"/>
          <w:marRight w:val="0"/>
          <w:marTop w:val="0"/>
          <w:marBottom w:val="0"/>
          <w:divBdr>
            <w:top w:val="none" w:sz="0" w:space="0" w:color="auto"/>
            <w:left w:val="none" w:sz="0" w:space="0" w:color="auto"/>
            <w:bottom w:val="none" w:sz="0" w:space="0" w:color="auto"/>
            <w:right w:val="none" w:sz="0" w:space="0" w:color="auto"/>
          </w:divBdr>
        </w:div>
        <w:div w:id="339165278">
          <w:marLeft w:val="0"/>
          <w:marRight w:val="0"/>
          <w:marTop w:val="0"/>
          <w:marBottom w:val="0"/>
          <w:divBdr>
            <w:top w:val="none" w:sz="0" w:space="0" w:color="auto"/>
            <w:left w:val="none" w:sz="0" w:space="0" w:color="auto"/>
            <w:bottom w:val="none" w:sz="0" w:space="0" w:color="auto"/>
            <w:right w:val="none" w:sz="0" w:space="0" w:color="auto"/>
          </w:divBdr>
          <w:divsChild>
            <w:div w:id="462777445">
              <w:marLeft w:val="0"/>
              <w:marRight w:val="0"/>
              <w:marTop w:val="0"/>
              <w:marBottom w:val="0"/>
              <w:divBdr>
                <w:top w:val="none" w:sz="0" w:space="0" w:color="auto"/>
                <w:left w:val="none" w:sz="0" w:space="0" w:color="auto"/>
                <w:bottom w:val="none" w:sz="0" w:space="0" w:color="auto"/>
                <w:right w:val="none" w:sz="0" w:space="0" w:color="auto"/>
              </w:divBdr>
            </w:div>
          </w:divsChild>
        </w:div>
        <w:div w:id="1642078617">
          <w:marLeft w:val="0"/>
          <w:marRight w:val="0"/>
          <w:marTop w:val="300"/>
          <w:marBottom w:val="0"/>
          <w:divBdr>
            <w:top w:val="none" w:sz="0" w:space="0" w:color="auto"/>
            <w:left w:val="none" w:sz="0" w:space="0" w:color="auto"/>
            <w:bottom w:val="none" w:sz="0" w:space="0" w:color="auto"/>
            <w:right w:val="none" w:sz="0" w:space="0" w:color="auto"/>
          </w:divBdr>
          <w:divsChild>
            <w:div w:id="365256179">
              <w:marLeft w:val="0"/>
              <w:marRight w:val="0"/>
              <w:marTop w:val="0"/>
              <w:marBottom w:val="0"/>
              <w:divBdr>
                <w:top w:val="none" w:sz="0" w:space="0" w:color="auto"/>
                <w:left w:val="none" w:sz="0" w:space="0" w:color="auto"/>
                <w:bottom w:val="none" w:sz="0" w:space="0" w:color="auto"/>
                <w:right w:val="none" w:sz="0" w:space="0" w:color="auto"/>
              </w:divBdr>
              <w:divsChild>
                <w:div w:id="21100767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128105">
          <w:marLeft w:val="0"/>
          <w:marRight w:val="0"/>
          <w:marTop w:val="300"/>
          <w:marBottom w:val="0"/>
          <w:divBdr>
            <w:top w:val="none" w:sz="0" w:space="0" w:color="auto"/>
            <w:left w:val="none" w:sz="0" w:space="0" w:color="auto"/>
            <w:bottom w:val="none" w:sz="0" w:space="0" w:color="auto"/>
            <w:right w:val="none" w:sz="0" w:space="0" w:color="auto"/>
          </w:divBdr>
          <w:divsChild>
            <w:div w:id="1588540864">
              <w:marLeft w:val="0"/>
              <w:marRight w:val="0"/>
              <w:marTop w:val="0"/>
              <w:marBottom w:val="0"/>
              <w:divBdr>
                <w:top w:val="none" w:sz="0" w:space="0" w:color="auto"/>
                <w:left w:val="none" w:sz="0" w:space="0" w:color="auto"/>
                <w:bottom w:val="none" w:sz="0" w:space="0" w:color="auto"/>
                <w:right w:val="none" w:sz="0" w:space="0" w:color="auto"/>
              </w:divBdr>
              <w:divsChild>
                <w:div w:id="2052147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4152678">
      <w:bodyDiv w:val="1"/>
      <w:marLeft w:val="0"/>
      <w:marRight w:val="0"/>
      <w:marTop w:val="0"/>
      <w:marBottom w:val="0"/>
      <w:divBdr>
        <w:top w:val="none" w:sz="0" w:space="0" w:color="auto"/>
        <w:left w:val="none" w:sz="0" w:space="0" w:color="auto"/>
        <w:bottom w:val="none" w:sz="0" w:space="0" w:color="auto"/>
        <w:right w:val="none" w:sz="0" w:space="0" w:color="auto"/>
      </w:divBdr>
      <w:divsChild>
        <w:div w:id="1825733763">
          <w:marLeft w:val="0"/>
          <w:marRight w:val="0"/>
          <w:marTop w:val="0"/>
          <w:marBottom w:val="0"/>
          <w:divBdr>
            <w:top w:val="none" w:sz="0" w:space="0" w:color="auto"/>
            <w:left w:val="none" w:sz="0" w:space="0" w:color="auto"/>
            <w:bottom w:val="none" w:sz="0" w:space="0" w:color="auto"/>
            <w:right w:val="none" w:sz="0" w:space="0" w:color="auto"/>
          </w:divBdr>
        </w:div>
        <w:div w:id="756906915">
          <w:marLeft w:val="0"/>
          <w:marRight w:val="0"/>
          <w:marTop w:val="0"/>
          <w:marBottom w:val="0"/>
          <w:divBdr>
            <w:top w:val="none" w:sz="0" w:space="0" w:color="auto"/>
            <w:left w:val="none" w:sz="0" w:space="0" w:color="auto"/>
            <w:bottom w:val="none" w:sz="0" w:space="0" w:color="auto"/>
            <w:right w:val="none" w:sz="0" w:space="0" w:color="auto"/>
          </w:divBdr>
          <w:divsChild>
            <w:div w:id="1492600201">
              <w:marLeft w:val="0"/>
              <w:marRight w:val="0"/>
              <w:marTop w:val="0"/>
              <w:marBottom w:val="0"/>
              <w:divBdr>
                <w:top w:val="none" w:sz="0" w:space="0" w:color="auto"/>
                <w:left w:val="none" w:sz="0" w:space="0" w:color="auto"/>
                <w:bottom w:val="none" w:sz="0" w:space="0" w:color="auto"/>
                <w:right w:val="none" w:sz="0" w:space="0" w:color="auto"/>
              </w:divBdr>
            </w:div>
          </w:divsChild>
        </w:div>
        <w:div w:id="1187789278">
          <w:marLeft w:val="0"/>
          <w:marRight w:val="0"/>
          <w:marTop w:val="0"/>
          <w:marBottom w:val="0"/>
          <w:divBdr>
            <w:top w:val="none" w:sz="0" w:space="0" w:color="auto"/>
            <w:left w:val="none" w:sz="0" w:space="0" w:color="auto"/>
            <w:bottom w:val="none" w:sz="0" w:space="0" w:color="auto"/>
            <w:right w:val="none" w:sz="0" w:space="0" w:color="auto"/>
          </w:divBdr>
        </w:div>
        <w:div w:id="936062507">
          <w:marLeft w:val="0"/>
          <w:marRight w:val="0"/>
          <w:marTop w:val="0"/>
          <w:marBottom w:val="0"/>
          <w:divBdr>
            <w:top w:val="none" w:sz="0" w:space="0" w:color="auto"/>
            <w:left w:val="none" w:sz="0" w:space="0" w:color="auto"/>
            <w:bottom w:val="none" w:sz="0" w:space="0" w:color="auto"/>
            <w:right w:val="none" w:sz="0" w:space="0" w:color="auto"/>
          </w:divBdr>
          <w:divsChild>
            <w:div w:id="217933599">
              <w:marLeft w:val="0"/>
              <w:marRight w:val="0"/>
              <w:marTop w:val="0"/>
              <w:marBottom w:val="0"/>
              <w:divBdr>
                <w:top w:val="none" w:sz="0" w:space="0" w:color="auto"/>
                <w:left w:val="none" w:sz="0" w:space="0" w:color="auto"/>
                <w:bottom w:val="none" w:sz="0" w:space="0" w:color="auto"/>
                <w:right w:val="none" w:sz="0" w:space="0" w:color="auto"/>
              </w:divBdr>
            </w:div>
          </w:divsChild>
        </w:div>
        <w:div w:id="916792767">
          <w:marLeft w:val="0"/>
          <w:marRight w:val="0"/>
          <w:marTop w:val="0"/>
          <w:marBottom w:val="0"/>
          <w:divBdr>
            <w:top w:val="none" w:sz="0" w:space="0" w:color="auto"/>
            <w:left w:val="none" w:sz="0" w:space="0" w:color="auto"/>
            <w:bottom w:val="none" w:sz="0" w:space="0" w:color="auto"/>
            <w:right w:val="none" w:sz="0" w:space="0" w:color="auto"/>
          </w:divBdr>
        </w:div>
        <w:div w:id="145778431">
          <w:marLeft w:val="0"/>
          <w:marRight w:val="0"/>
          <w:marTop w:val="0"/>
          <w:marBottom w:val="0"/>
          <w:divBdr>
            <w:top w:val="none" w:sz="0" w:space="0" w:color="auto"/>
            <w:left w:val="none" w:sz="0" w:space="0" w:color="auto"/>
            <w:bottom w:val="none" w:sz="0" w:space="0" w:color="auto"/>
            <w:right w:val="none" w:sz="0" w:space="0" w:color="auto"/>
          </w:divBdr>
          <w:divsChild>
            <w:div w:id="757024403">
              <w:marLeft w:val="0"/>
              <w:marRight w:val="0"/>
              <w:marTop w:val="0"/>
              <w:marBottom w:val="0"/>
              <w:divBdr>
                <w:top w:val="none" w:sz="0" w:space="0" w:color="auto"/>
                <w:left w:val="none" w:sz="0" w:space="0" w:color="auto"/>
                <w:bottom w:val="none" w:sz="0" w:space="0" w:color="auto"/>
                <w:right w:val="none" w:sz="0" w:space="0" w:color="auto"/>
              </w:divBdr>
            </w:div>
          </w:divsChild>
        </w:div>
        <w:div w:id="1982541066">
          <w:marLeft w:val="0"/>
          <w:marRight w:val="0"/>
          <w:marTop w:val="0"/>
          <w:marBottom w:val="0"/>
          <w:divBdr>
            <w:top w:val="none" w:sz="0" w:space="0" w:color="auto"/>
            <w:left w:val="none" w:sz="0" w:space="0" w:color="auto"/>
            <w:bottom w:val="none" w:sz="0" w:space="0" w:color="auto"/>
            <w:right w:val="none" w:sz="0" w:space="0" w:color="auto"/>
          </w:divBdr>
        </w:div>
        <w:div w:id="1150319380">
          <w:marLeft w:val="0"/>
          <w:marRight w:val="0"/>
          <w:marTop w:val="0"/>
          <w:marBottom w:val="0"/>
          <w:divBdr>
            <w:top w:val="none" w:sz="0" w:space="0" w:color="auto"/>
            <w:left w:val="none" w:sz="0" w:space="0" w:color="auto"/>
            <w:bottom w:val="none" w:sz="0" w:space="0" w:color="auto"/>
            <w:right w:val="none" w:sz="0" w:space="0" w:color="auto"/>
          </w:divBdr>
          <w:divsChild>
            <w:div w:id="2036614104">
              <w:marLeft w:val="0"/>
              <w:marRight w:val="0"/>
              <w:marTop w:val="0"/>
              <w:marBottom w:val="0"/>
              <w:divBdr>
                <w:top w:val="none" w:sz="0" w:space="0" w:color="auto"/>
                <w:left w:val="none" w:sz="0" w:space="0" w:color="auto"/>
                <w:bottom w:val="none" w:sz="0" w:space="0" w:color="auto"/>
                <w:right w:val="none" w:sz="0" w:space="0" w:color="auto"/>
              </w:divBdr>
            </w:div>
          </w:divsChild>
        </w:div>
        <w:div w:id="1756126148">
          <w:marLeft w:val="0"/>
          <w:marRight w:val="0"/>
          <w:marTop w:val="0"/>
          <w:marBottom w:val="0"/>
          <w:divBdr>
            <w:top w:val="none" w:sz="0" w:space="0" w:color="auto"/>
            <w:left w:val="none" w:sz="0" w:space="0" w:color="auto"/>
            <w:bottom w:val="none" w:sz="0" w:space="0" w:color="auto"/>
            <w:right w:val="none" w:sz="0" w:space="0" w:color="auto"/>
          </w:divBdr>
        </w:div>
        <w:div w:id="979845312">
          <w:marLeft w:val="0"/>
          <w:marRight w:val="0"/>
          <w:marTop w:val="0"/>
          <w:marBottom w:val="0"/>
          <w:divBdr>
            <w:top w:val="none" w:sz="0" w:space="0" w:color="auto"/>
            <w:left w:val="none" w:sz="0" w:space="0" w:color="auto"/>
            <w:bottom w:val="none" w:sz="0" w:space="0" w:color="auto"/>
            <w:right w:val="none" w:sz="0" w:space="0" w:color="auto"/>
          </w:divBdr>
          <w:divsChild>
            <w:div w:id="502009745">
              <w:marLeft w:val="0"/>
              <w:marRight w:val="0"/>
              <w:marTop w:val="0"/>
              <w:marBottom w:val="0"/>
              <w:divBdr>
                <w:top w:val="none" w:sz="0" w:space="0" w:color="auto"/>
                <w:left w:val="none" w:sz="0" w:space="0" w:color="auto"/>
                <w:bottom w:val="none" w:sz="0" w:space="0" w:color="auto"/>
                <w:right w:val="none" w:sz="0" w:space="0" w:color="auto"/>
              </w:divBdr>
            </w:div>
          </w:divsChild>
        </w:div>
        <w:div w:id="441147837">
          <w:marLeft w:val="0"/>
          <w:marRight w:val="0"/>
          <w:marTop w:val="0"/>
          <w:marBottom w:val="0"/>
          <w:divBdr>
            <w:top w:val="none" w:sz="0" w:space="0" w:color="auto"/>
            <w:left w:val="none" w:sz="0" w:space="0" w:color="auto"/>
            <w:bottom w:val="none" w:sz="0" w:space="0" w:color="auto"/>
            <w:right w:val="none" w:sz="0" w:space="0" w:color="auto"/>
          </w:divBdr>
        </w:div>
        <w:div w:id="513686493">
          <w:marLeft w:val="0"/>
          <w:marRight w:val="0"/>
          <w:marTop w:val="0"/>
          <w:marBottom w:val="0"/>
          <w:divBdr>
            <w:top w:val="none" w:sz="0" w:space="0" w:color="auto"/>
            <w:left w:val="none" w:sz="0" w:space="0" w:color="auto"/>
            <w:bottom w:val="none" w:sz="0" w:space="0" w:color="auto"/>
            <w:right w:val="none" w:sz="0" w:space="0" w:color="auto"/>
          </w:divBdr>
          <w:divsChild>
            <w:div w:id="1000617648">
              <w:marLeft w:val="0"/>
              <w:marRight w:val="0"/>
              <w:marTop w:val="0"/>
              <w:marBottom w:val="0"/>
              <w:divBdr>
                <w:top w:val="none" w:sz="0" w:space="0" w:color="auto"/>
                <w:left w:val="none" w:sz="0" w:space="0" w:color="auto"/>
                <w:bottom w:val="none" w:sz="0" w:space="0" w:color="auto"/>
                <w:right w:val="none" w:sz="0" w:space="0" w:color="auto"/>
              </w:divBdr>
            </w:div>
          </w:divsChild>
        </w:div>
        <w:div w:id="499781770">
          <w:marLeft w:val="0"/>
          <w:marRight w:val="0"/>
          <w:marTop w:val="0"/>
          <w:marBottom w:val="0"/>
          <w:divBdr>
            <w:top w:val="none" w:sz="0" w:space="0" w:color="auto"/>
            <w:left w:val="none" w:sz="0" w:space="0" w:color="auto"/>
            <w:bottom w:val="none" w:sz="0" w:space="0" w:color="auto"/>
            <w:right w:val="none" w:sz="0" w:space="0" w:color="auto"/>
          </w:divBdr>
        </w:div>
        <w:div w:id="288241215">
          <w:marLeft w:val="0"/>
          <w:marRight w:val="0"/>
          <w:marTop w:val="0"/>
          <w:marBottom w:val="0"/>
          <w:divBdr>
            <w:top w:val="none" w:sz="0" w:space="0" w:color="auto"/>
            <w:left w:val="none" w:sz="0" w:space="0" w:color="auto"/>
            <w:bottom w:val="none" w:sz="0" w:space="0" w:color="auto"/>
            <w:right w:val="none" w:sz="0" w:space="0" w:color="auto"/>
          </w:divBdr>
          <w:divsChild>
            <w:div w:id="207424823">
              <w:marLeft w:val="0"/>
              <w:marRight w:val="0"/>
              <w:marTop w:val="0"/>
              <w:marBottom w:val="0"/>
              <w:divBdr>
                <w:top w:val="none" w:sz="0" w:space="0" w:color="auto"/>
                <w:left w:val="none" w:sz="0" w:space="0" w:color="auto"/>
                <w:bottom w:val="none" w:sz="0" w:space="0" w:color="auto"/>
                <w:right w:val="none" w:sz="0" w:space="0" w:color="auto"/>
              </w:divBdr>
            </w:div>
          </w:divsChild>
        </w:div>
        <w:div w:id="909460531">
          <w:marLeft w:val="0"/>
          <w:marRight w:val="0"/>
          <w:marTop w:val="300"/>
          <w:marBottom w:val="0"/>
          <w:divBdr>
            <w:top w:val="none" w:sz="0" w:space="0" w:color="auto"/>
            <w:left w:val="none" w:sz="0" w:space="0" w:color="auto"/>
            <w:bottom w:val="none" w:sz="0" w:space="0" w:color="auto"/>
            <w:right w:val="none" w:sz="0" w:space="0" w:color="auto"/>
          </w:divBdr>
          <w:divsChild>
            <w:div w:id="887642723">
              <w:marLeft w:val="0"/>
              <w:marRight w:val="0"/>
              <w:marTop w:val="0"/>
              <w:marBottom w:val="0"/>
              <w:divBdr>
                <w:top w:val="none" w:sz="0" w:space="0" w:color="auto"/>
                <w:left w:val="none" w:sz="0" w:space="0" w:color="auto"/>
                <w:bottom w:val="none" w:sz="0" w:space="0" w:color="auto"/>
                <w:right w:val="none" w:sz="0" w:space="0" w:color="auto"/>
              </w:divBdr>
              <w:divsChild>
                <w:div w:id="432094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3697026">
          <w:marLeft w:val="0"/>
          <w:marRight w:val="0"/>
          <w:marTop w:val="300"/>
          <w:marBottom w:val="0"/>
          <w:divBdr>
            <w:top w:val="none" w:sz="0" w:space="0" w:color="auto"/>
            <w:left w:val="none" w:sz="0" w:space="0" w:color="auto"/>
            <w:bottom w:val="none" w:sz="0" w:space="0" w:color="auto"/>
            <w:right w:val="none" w:sz="0" w:space="0" w:color="auto"/>
          </w:divBdr>
          <w:divsChild>
            <w:div w:id="2103839678">
              <w:marLeft w:val="0"/>
              <w:marRight w:val="0"/>
              <w:marTop w:val="0"/>
              <w:marBottom w:val="0"/>
              <w:divBdr>
                <w:top w:val="none" w:sz="0" w:space="0" w:color="auto"/>
                <w:left w:val="none" w:sz="0" w:space="0" w:color="auto"/>
                <w:bottom w:val="none" w:sz="0" w:space="0" w:color="auto"/>
                <w:right w:val="none" w:sz="0" w:space="0" w:color="auto"/>
              </w:divBdr>
              <w:divsChild>
                <w:div w:id="1944071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5314039">
          <w:marLeft w:val="0"/>
          <w:marRight w:val="0"/>
          <w:marTop w:val="300"/>
          <w:marBottom w:val="0"/>
          <w:divBdr>
            <w:top w:val="none" w:sz="0" w:space="0" w:color="auto"/>
            <w:left w:val="none" w:sz="0" w:space="0" w:color="auto"/>
            <w:bottom w:val="none" w:sz="0" w:space="0" w:color="auto"/>
            <w:right w:val="none" w:sz="0" w:space="0" w:color="auto"/>
          </w:divBdr>
          <w:divsChild>
            <w:div w:id="2000693717">
              <w:marLeft w:val="0"/>
              <w:marRight w:val="0"/>
              <w:marTop w:val="0"/>
              <w:marBottom w:val="0"/>
              <w:divBdr>
                <w:top w:val="none" w:sz="0" w:space="0" w:color="auto"/>
                <w:left w:val="none" w:sz="0" w:space="0" w:color="auto"/>
                <w:bottom w:val="none" w:sz="0" w:space="0" w:color="auto"/>
                <w:right w:val="none" w:sz="0" w:space="0" w:color="auto"/>
              </w:divBdr>
              <w:divsChild>
                <w:div w:id="471874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6441794">
          <w:marLeft w:val="0"/>
          <w:marRight w:val="0"/>
          <w:marTop w:val="300"/>
          <w:marBottom w:val="0"/>
          <w:divBdr>
            <w:top w:val="none" w:sz="0" w:space="0" w:color="auto"/>
            <w:left w:val="none" w:sz="0" w:space="0" w:color="auto"/>
            <w:bottom w:val="none" w:sz="0" w:space="0" w:color="auto"/>
            <w:right w:val="none" w:sz="0" w:space="0" w:color="auto"/>
          </w:divBdr>
          <w:divsChild>
            <w:div w:id="1763605997">
              <w:marLeft w:val="0"/>
              <w:marRight w:val="0"/>
              <w:marTop w:val="0"/>
              <w:marBottom w:val="0"/>
              <w:divBdr>
                <w:top w:val="none" w:sz="0" w:space="0" w:color="auto"/>
                <w:left w:val="none" w:sz="0" w:space="0" w:color="auto"/>
                <w:bottom w:val="none" w:sz="0" w:space="0" w:color="auto"/>
                <w:right w:val="none" w:sz="0" w:space="0" w:color="auto"/>
              </w:divBdr>
              <w:divsChild>
                <w:div w:id="1586843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4420910">
      <w:bodyDiv w:val="1"/>
      <w:marLeft w:val="0"/>
      <w:marRight w:val="0"/>
      <w:marTop w:val="0"/>
      <w:marBottom w:val="0"/>
      <w:divBdr>
        <w:top w:val="none" w:sz="0" w:space="0" w:color="auto"/>
        <w:left w:val="none" w:sz="0" w:space="0" w:color="auto"/>
        <w:bottom w:val="none" w:sz="0" w:space="0" w:color="auto"/>
        <w:right w:val="none" w:sz="0" w:space="0" w:color="auto"/>
      </w:divBdr>
      <w:divsChild>
        <w:div w:id="374548123">
          <w:marLeft w:val="0"/>
          <w:marRight w:val="0"/>
          <w:marTop w:val="0"/>
          <w:marBottom w:val="0"/>
          <w:divBdr>
            <w:top w:val="none" w:sz="0" w:space="0" w:color="auto"/>
            <w:left w:val="none" w:sz="0" w:space="0" w:color="auto"/>
            <w:bottom w:val="none" w:sz="0" w:space="0" w:color="auto"/>
            <w:right w:val="none" w:sz="0" w:space="0" w:color="auto"/>
          </w:divBdr>
        </w:div>
        <w:div w:id="435951262">
          <w:marLeft w:val="0"/>
          <w:marRight w:val="0"/>
          <w:marTop w:val="0"/>
          <w:marBottom w:val="0"/>
          <w:divBdr>
            <w:top w:val="none" w:sz="0" w:space="0" w:color="auto"/>
            <w:left w:val="none" w:sz="0" w:space="0" w:color="auto"/>
            <w:bottom w:val="none" w:sz="0" w:space="0" w:color="auto"/>
            <w:right w:val="none" w:sz="0" w:space="0" w:color="auto"/>
          </w:divBdr>
        </w:div>
        <w:div w:id="452291072">
          <w:marLeft w:val="0"/>
          <w:marRight w:val="0"/>
          <w:marTop w:val="0"/>
          <w:marBottom w:val="0"/>
          <w:divBdr>
            <w:top w:val="none" w:sz="0" w:space="0" w:color="auto"/>
            <w:left w:val="none" w:sz="0" w:space="0" w:color="auto"/>
            <w:bottom w:val="none" w:sz="0" w:space="0" w:color="auto"/>
            <w:right w:val="none" w:sz="0" w:space="0" w:color="auto"/>
          </w:divBdr>
          <w:divsChild>
            <w:div w:id="1687945850">
              <w:marLeft w:val="0"/>
              <w:marRight w:val="0"/>
              <w:marTop w:val="0"/>
              <w:marBottom w:val="0"/>
              <w:divBdr>
                <w:top w:val="none" w:sz="0" w:space="0" w:color="auto"/>
                <w:left w:val="none" w:sz="0" w:space="0" w:color="auto"/>
                <w:bottom w:val="none" w:sz="0" w:space="0" w:color="auto"/>
                <w:right w:val="none" w:sz="0" w:space="0" w:color="auto"/>
              </w:divBdr>
            </w:div>
          </w:divsChild>
        </w:div>
        <w:div w:id="474417314">
          <w:marLeft w:val="0"/>
          <w:marRight w:val="0"/>
          <w:marTop w:val="0"/>
          <w:marBottom w:val="0"/>
          <w:divBdr>
            <w:top w:val="none" w:sz="0" w:space="0" w:color="auto"/>
            <w:left w:val="none" w:sz="0" w:space="0" w:color="auto"/>
            <w:bottom w:val="none" w:sz="0" w:space="0" w:color="auto"/>
            <w:right w:val="none" w:sz="0" w:space="0" w:color="auto"/>
          </w:divBdr>
          <w:divsChild>
            <w:div w:id="204145685">
              <w:marLeft w:val="0"/>
              <w:marRight w:val="0"/>
              <w:marTop w:val="0"/>
              <w:marBottom w:val="0"/>
              <w:divBdr>
                <w:top w:val="none" w:sz="0" w:space="0" w:color="auto"/>
                <w:left w:val="none" w:sz="0" w:space="0" w:color="auto"/>
                <w:bottom w:val="none" w:sz="0" w:space="0" w:color="auto"/>
                <w:right w:val="none" w:sz="0" w:space="0" w:color="auto"/>
              </w:divBdr>
            </w:div>
          </w:divsChild>
        </w:div>
        <w:div w:id="496893976">
          <w:marLeft w:val="0"/>
          <w:marRight w:val="0"/>
          <w:marTop w:val="0"/>
          <w:marBottom w:val="0"/>
          <w:divBdr>
            <w:top w:val="none" w:sz="0" w:space="0" w:color="auto"/>
            <w:left w:val="none" w:sz="0" w:space="0" w:color="auto"/>
            <w:bottom w:val="none" w:sz="0" w:space="0" w:color="auto"/>
            <w:right w:val="none" w:sz="0" w:space="0" w:color="auto"/>
          </w:divBdr>
          <w:divsChild>
            <w:div w:id="1219048219">
              <w:marLeft w:val="0"/>
              <w:marRight w:val="0"/>
              <w:marTop w:val="0"/>
              <w:marBottom w:val="0"/>
              <w:divBdr>
                <w:top w:val="none" w:sz="0" w:space="0" w:color="auto"/>
                <w:left w:val="none" w:sz="0" w:space="0" w:color="auto"/>
                <w:bottom w:val="none" w:sz="0" w:space="0" w:color="auto"/>
                <w:right w:val="none" w:sz="0" w:space="0" w:color="auto"/>
              </w:divBdr>
            </w:div>
          </w:divsChild>
        </w:div>
        <w:div w:id="521675026">
          <w:marLeft w:val="0"/>
          <w:marRight w:val="0"/>
          <w:marTop w:val="0"/>
          <w:marBottom w:val="0"/>
          <w:divBdr>
            <w:top w:val="none" w:sz="0" w:space="0" w:color="auto"/>
            <w:left w:val="none" w:sz="0" w:space="0" w:color="auto"/>
            <w:bottom w:val="none" w:sz="0" w:space="0" w:color="auto"/>
            <w:right w:val="none" w:sz="0" w:space="0" w:color="auto"/>
          </w:divBdr>
        </w:div>
        <w:div w:id="914701106">
          <w:marLeft w:val="0"/>
          <w:marRight w:val="0"/>
          <w:marTop w:val="300"/>
          <w:marBottom w:val="0"/>
          <w:divBdr>
            <w:top w:val="none" w:sz="0" w:space="0" w:color="auto"/>
            <w:left w:val="none" w:sz="0" w:space="0" w:color="auto"/>
            <w:bottom w:val="none" w:sz="0" w:space="0" w:color="auto"/>
            <w:right w:val="none" w:sz="0" w:space="0" w:color="auto"/>
          </w:divBdr>
          <w:divsChild>
            <w:div w:id="1118792022">
              <w:marLeft w:val="0"/>
              <w:marRight w:val="0"/>
              <w:marTop w:val="0"/>
              <w:marBottom w:val="0"/>
              <w:divBdr>
                <w:top w:val="none" w:sz="0" w:space="0" w:color="auto"/>
                <w:left w:val="none" w:sz="0" w:space="0" w:color="auto"/>
                <w:bottom w:val="none" w:sz="0" w:space="0" w:color="auto"/>
                <w:right w:val="none" w:sz="0" w:space="0" w:color="auto"/>
              </w:divBdr>
              <w:divsChild>
                <w:div w:id="16010644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7232926">
          <w:marLeft w:val="0"/>
          <w:marRight w:val="0"/>
          <w:marTop w:val="0"/>
          <w:marBottom w:val="0"/>
          <w:divBdr>
            <w:top w:val="none" w:sz="0" w:space="0" w:color="auto"/>
            <w:left w:val="none" w:sz="0" w:space="0" w:color="auto"/>
            <w:bottom w:val="none" w:sz="0" w:space="0" w:color="auto"/>
            <w:right w:val="none" w:sz="0" w:space="0" w:color="auto"/>
          </w:divBdr>
          <w:divsChild>
            <w:div w:id="669983548">
              <w:marLeft w:val="0"/>
              <w:marRight w:val="0"/>
              <w:marTop w:val="0"/>
              <w:marBottom w:val="0"/>
              <w:divBdr>
                <w:top w:val="none" w:sz="0" w:space="0" w:color="auto"/>
                <w:left w:val="none" w:sz="0" w:space="0" w:color="auto"/>
                <w:bottom w:val="none" w:sz="0" w:space="0" w:color="auto"/>
                <w:right w:val="none" w:sz="0" w:space="0" w:color="auto"/>
              </w:divBdr>
            </w:div>
          </w:divsChild>
        </w:div>
        <w:div w:id="950935046">
          <w:marLeft w:val="0"/>
          <w:marRight w:val="0"/>
          <w:marTop w:val="300"/>
          <w:marBottom w:val="0"/>
          <w:divBdr>
            <w:top w:val="none" w:sz="0" w:space="0" w:color="auto"/>
            <w:left w:val="none" w:sz="0" w:space="0" w:color="auto"/>
            <w:bottom w:val="none" w:sz="0" w:space="0" w:color="auto"/>
            <w:right w:val="none" w:sz="0" w:space="0" w:color="auto"/>
          </w:divBdr>
        </w:div>
        <w:div w:id="1015572682">
          <w:marLeft w:val="0"/>
          <w:marRight w:val="0"/>
          <w:marTop w:val="0"/>
          <w:marBottom w:val="0"/>
          <w:divBdr>
            <w:top w:val="none" w:sz="0" w:space="0" w:color="auto"/>
            <w:left w:val="none" w:sz="0" w:space="0" w:color="auto"/>
            <w:bottom w:val="none" w:sz="0" w:space="0" w:color="auto"/>
            <w:right w:val="none" w:sz="0" w:space="0" w:color="auto"/>
          </w:divBdr>
        </w:div>
        <w:div w:id="1063984399">
          <w:marLeft w:val="0"/>
          <w:marRight w:val="0"/>
          <w:marTop w:val="0"/>
          <w:marBottom w:val="0"/>
          <w:divBdr>
            <w:top w:val="none" w:sz="0" w:space="0" w:color="auto"/>
            <w:left w:val="none" w:sz="0" w:space="0" w:color="auto"/>
            <w:bottom w:val="none" w:sz="0" w:space="0" w:color="auto"/>
            <w:right w:val="none" w:sz="0" w:space="0" w:color="auto"/>
          </w:divBdr>
          <w:divsChild>
            <w:div w:id="1234313703">
              <w:marLeft w:val="0"/>
              <w:marRight w:val="0"/>
              <w:marTop w:val="0"/>
              <w:marBottom w:val="0"/>
              <w:divBdr>
                <w:top w:val="none" w:sz="0" w:space="0" w:color="auto"/>
                <w:left w:val="none" w:sz="0" w:space="0" w:color="auto"/>
                <w:bottom w:val="none" w:sz="0" w:space="0" w:color="auto"/>
                <w:right w:val="none" w:sz="0" w:space="0" w:color="auto"/>
              </w:divBdr>
            </w:div>
          </w:divsChild>
        </w:div>
        <w:div w:id="1193418988">
          <w:marLeft w:val="0"/>
          <w:marRight w:val="0"/>
          <w:marTop w:val="300"/>
          <w:marBottom w:val="0"/>
          <w:divBdr>
            <w:top w:val="none" w:sz="0" w:space="0" w:color="auto"/>
            <w:left w:val="none" w:sz="0" w:space="0" w:color="auto"/>
            <w:bottom w:val="none" w:sz="0" w:space="0" w:color="auto"/>
            <w:right w:val="none" w:sz="0" w:space="0" w:color="auto"/>
          </w:divBdr>
        </w:div>
        <w:div w:id="1281915464">
          <w:marLeft w:val="0"/>
          <w:marRight w:val="0"/>
          <w:marTop w:val="0"/>
          <w:marBottom w:val="0"/>
          <w:divBdr>
            <w:top w:val="none" w:sz="0" w:space="0" w:color="auto"/>
            <w:left w:val="none" w:sz="0" w:space="0" w:color="auto"/>
            <w:bottom w:val="none" w:sz="0" w:space="0" w:color="auto"/>
            <w:right w:val="none" w:sz="0" w:space="0" w:color="auto"/>
          </w:divBdr>
        </w:div>
        <w:div w:id="1546525393">
          <w:marLeft w:val="0"/>
          <w:marRight w:val="0"/>
          <w:marTop w:val="0"/>
          <w:marBottom w:val="0"/>
          <w:divBdr>
            <w:top w:val="none" w:sz="0" w:space="0" w:color="auto"/>
            <w:left w:val="none" w:sz="0" w:space="0" w:color="auto"/>
            <w:bottom w:val="none" w:sz="0" w:space="0" w:color="auto"/>
            <w:right w:val="none" w:sz="0" w:space="0" w:color="auto"/>
          </w:divBdr>
        </w:div>
        <w:div w:id="1603879873">
          <w:marLeft w:val="0"/>
          <w:marRight w:val="0"/>
          <w:marTop w:val="0"/>
          <w:marBottom w:val="0"/>
          <w:divBdr>
            <w:top w:val="none" w:sz="0" w:space="0" w:color="auto"/>
            <w:left w:val="none" w:sz="0" w:space="0" w:color="auto"/>
            <w:bottom w:val="none" w:sz="0" w:space="0" w:color="auto"/>
            <w:right w:val="none" w:sz="0" w:space="0" w:color="auto"/>
          </w:divBdr>
        </w:div>
        <w:div w:id="1712151260">
          <w:marLeft w:val="0"/>
          <w:marRight w:val="0"/>
          <w:marTop w:val="0"/>
          <w:marBottom w:val="0"/>
          <w:divBdr>
            <w:top w:val="none" w:sz="0" w:space="0" w:color="auto"/>
            <w:left w:val="none" w:sz="0" w:space="0" w:color="auto"/>
            <w:bottom w:val="none" w:sz="0" w:space="0" w:color="auto"/>
            <w:right w:val="none" w:sz="0" w:space="0" w:color="auto"/>
          </w:divBdr>
          <w:divsChild>
            <w:div w:id="671875598">
              <w:marLeft w:val="0"/>
              <w:marRight w:val="0"/>
              <w:marTop w:val="0"/>
              <w:marBottom w:val="0"/>
              <w:divBdr>
                <w:top w:val="none" w:sz="0" w:space="0" w:color="auto"/>
                <w:left w:val="none" w:sz="0" w:space="0" w:color="auto"/>
                <w:bottom w:val="none" w:sz="0" w:space="0" w:color="auto"/>
                <w:right w:val="none" w:sz="0" w:space="0" w:color="auto"/>
              </w:divBdr>
            </w:div>
          </w:divsChild>
        </w:div>
        <w:div w:id="1811436250">
          <w:marLeft w:val="0"/>
          <w:marRight w:val="0"/>
          <w:marTop w:val="300"/>
          <w:marBottom w:val="0"/>
          <w:divBdr>
            <w:top w:val="none" w:sz="0" w:space="0" w:color="auto"/>
            <w:left w:val="none" w:sz="0" w:space="0" w:color="auto"/>
            <w:bottom w:val="none" w:sz="0" w:space="0" w:color="auto"/>
            <w:right w:val="none" w:sz="0" w:space="0" w:color="auto"/>
          </w:divBdr>
          <w:divsChild>
            <w:div w:id="1408262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055334">
      <w:bodyDiv w:val="1"/>
      <w:marLeft w:val="0"/>
      <w:marRight w:val="0"/>
      <w:marTop w:val="0"/>
      <w:marBottom w:val="0"/>
      <w:divBdr>
        <w:top w:val="none" w:sz="0" w:space="0" w:color="auto"/>
        <w:left w:val="none" w:sz="0" w:space="0" w:color="auto"/>
        <w:bottom w:val="none" w:sz="0" w:space="0" w:color="auto"/>
        <w:right w:val="none" w:sz="0" w:space="0" w:color="auto"/>
      </w:divBdr>
    </w:div>
    <w:div w:id="94248388">
      <w:bodyDiv w:val="1"/>
      <w:marLeft w:val="0"/>
      <w:marRight w:val="0"/>
      <w:marTop w:val="0"/>
      <w:marBottom w:val="0"/>
      <w:divBdr>
        <w:top w:val="none" w:sz="0" w:space="0" w:color="auto"/>
        <w:left w:val="none" w:sz="0" w:space="0" w:color="auto"/>
        <w:bottom w:val="none" w:sz="0" w:space="0" w:color="auto"/>
        <w:right w:val="none" w:sz="0" w:space="0" w:color="auto"/>
      </w:divBdr>
      <w:divsChild>
        <w:div w:id="1686903683">
          <w:marLeft w:val="0"/>
          <w:marRight w:val="0"/>
          <w:marTop w:val="0"/>
          <w:marBottom w:val="0"/>
          <w:divBdr>
            <w:top w:val="none" w:sz="0" w:space="0" w:color="auto"/>
            <w:left w:val="none" w:sz="0" w:space="0" w:color="auto"/>
            <w:bottom w:val="none" w:sz="0" w:space="0" w:color="auto"/>
            <w:right w:val="none" w:sz="0" w:space="0" w:color="auto"/>
          </w:divBdr>
        </w:div>
        <w:div w:id="1510557917">
          <w:marLeft w:val="0"/>
          <w:marRight w:val="0"/>
          <w:marTop w:val="0"/>
          <w:marBottom w:val="0"/>
          <w:divBdr>
            <w:top w:val="none" w:sz="0" w:space="0" w:color="auto"/>
            <w:left w:val="none" w:sz="0" w:space="0" w:color="auto"/>
            <w:bottom w:val="none" w:sz="0" w:space="0" w:color="auto"/>
            <w:right w:val="none" w:sz="0" w:space="0" w:color="auto"/>
          </w:divBdr>
          <w:divsChild>
            <w:div w:id="2039695080">
              <w:marLeft w:val="0"/>
              <w:marRight w:val="0"/>
              <w:marTop w:val="0"/>
              <w:marBottom w:val="0"/>
              <w:divBdr>
                <w:top w:val="none" w:sz="0" w:space="0" w:color="auto"/>
                <w:left w:val="none" w:sz="0" w:space="0" w:color="auto"/>
                <w:bottom w:val="none" w:sz="0" w:space="0" w:color="auto"/>
                <w:right w:val="none" w:sz="0" w:space="0" w:color="auto"/>
              </w:divBdr>
            </w:div>
          </w:divsChild>
        </w:div>
        <w:div w:id="1550607758">
          <w:marLeft w:val="0"/>
          <w:marRight w:val="0"/>
          <w:marTop w:val="0"/>
          <w:marBottom w:val="0"/>
          <w:divBdr>
            <w:top w:val="none" w:sz="0" w:space="0" w:color="auto"/>
            <w:left w:val="none" w:sz="0" w:space="0" w:color="auto"/>
            <w:bottom w:val="none" w:sz="0" w:space="0" w:color="auto"/>
            <w:right w:val="none" w:sz="0" w:space="0" w:color="auto"/>
          </w:divBdr>
        </w:div>
        <w:div w:id="1120419990">
          <w:marLeft w:val="0"/>
          <w:marRight w:val="0"/>
          <w:marTop w:val="0"/>
          <w:marBottom w:val="0"/>
          <w:divBdr>
            <w:top w:val="none" w:sz="0" w:space="0" w:color="auto"/>
            <w:left w:val="none" w:sz="0" w:space="0" w:color="auto"/>
            <w:bottom w:val="none" w:sz="0" w:space="0" w:color="auto"/>
            <w:right w:val="none" w:sz="0" w:space="0" w:color="auto"/>
          </w:divBdr>
          <w:divsChild>
            <w:div w:id="514927771">
              <w:marLeft w:val="0"/>
              <w:marRight w:val="0"/>
              <w:marTop w:val="0"/>
              <w:marBottom w:val="0"/>
              <w:divBdr>
                <w:top w:val="none" w:sz="0" w:space="0" w:color="auto"/>
                <w:left w:val="none" w:sz="0" w:space="0" w:color="auto"/>
                <w:bottom w:val="none" w:sz="0" w:space="0" w:color="auto"/>
                <w:right w:val="none" w:sz="0" w:space="0" w:color="auto"/>
              </w:divBdr>
            </w:div>
          </w:divsChild>
        </w:div>
        <w:div w:id="1266763251">
          <w:marLeft w:val="0"/>
          <w:marRight w:val="0"/>
          <w:marTop w:val="0"/>
          <w:marBottom w:val="0"/>
          <w:divBdr>
            <w:top w:val="none" w:sz="0" w:space="0" w:color="auto"/>
            <w:left w:val="none" w:sz="0" w:space="0" w:color="auto"/>
            <w:bottom w:val="none" w:sz="0" w:space="0" w:color="auto"/>
            <w:right w:val="none" w:sz="0" w:space="0" w:color="auto"/>
          </w:divBdr>
        </w:div>
        <w:div w:id="1170098006">
          <w:marLeft w:val="0"/>
          <w:marRight w:val="0"/>
          <w:marTop w:val="0"/>
          <w:marBottom w:val="0"/>
          <w:divBdr>
            <w:top w:val="none" w:sz="0" w:space="0" w:color="auto"/>
            <w:left w:val="none" w:sz="0" w:space="0" w:color="auto"/>
            <w:bottom w:val="none" w:sz="0" w:space="0" w:color="auto"/>
            <w:right w:val="none" w:sz="0" w:space="0" w:color="auto"/>
          </w:divBdr>
          <w:divsChild>
            <w:div w:id="461116579">
              <w:marLeft w:val="0"/>
              <w:marRight w:val="0"/>
              <w:marTop w:val="0"/>
              <w:marBottom w:val="0"/>
              <w:divBdr>
                <w:top w:val="none" w:sz="0" w:space="0" w:color="auto"/>
                <w:left w:val="none" w:sz="0" w:space="0" w:color="auto"/>
                <w:bottom w:val="none" w:sz="0" w:space="0" w:color="auto"/>
                <w:right w:val="none" w:sz="0" w:space="0" w:color="auto"/>
              </w:divBdr>
            </w:div>
          </w:divsChild>
        </w:div>
        <w:div w:id="1058168899">
          <w:marLeft w:val="0"/>
          <w:marRight w:val="0"/>
          <w:marTop w:val="0"/>
          <w:marBottom w:val="0"/>
          <w:divBdr>
            <w:top w:val="none" w:sz="0" w:space="0" w:color="auto"/>
            <w:left w:val="none" w:sz="0" w:space="0" w:color="auto"/>
            <w:bottom w:val="none" w:sz="0" w:space="0" w:color="auto"/>
            <w:right w:val="none" w:sz="0" w:space="0" w:color="auto"/>
          </w:divBdr>
        </w:div>
        <w:div w:id="566115191">
          <w:marLeft w:val="0"/>
          <w:marRight w:val="0"/>
          <w:marTop w:val="0"/>
          <w:marBottom w:val="0"/>
          <w:divBdr>
            <w:top w:val="none" w:sz="0" w:space="0" w:color="auto"/>
            <w:left w:val="none" w:sz="0" w:space="0" w:color="auto"/>
            <w:bottom w:val="none" w:sz="0" w:space="0" w:color="auto"/>
            <w:right w:val="none" w:sz="0" w:space="0" w:color="auto"/>
          </w:divBdr>
          <w:divsChild>
            <w:div w:id="346444470">
              <w:marLeft w:val="0"/>
              <w:marRight w:val="0"/>
              <w:marTop w:val="0"/>
              <w:marBottom w:val="0"/>
              <w:divBdr>
                <w:top w:val="none" w:sz="0" w:space="0" w:color="auto"/>
                <w:left w:val="none" w:sz="0" w:space="0" w:color="auto"/>
                <w:bottom w:val="none" w:sz="0" w:space="0" w:color="auto"/>
                <w:right w:val="none" w:sz="0" w:space="0" w:color="auto"/>
              </w:divBdr>
            </w:div>
          </w:divsChild>
        </w:div>
        <w:div w:id="1619334827">
          <w:marLeft w:val="0"/>
          <w:marRight w:val="0"/>
          <w:marTop w:val="0"/>
          <w:marBottom w:val="0"/>
          <w:divBdr>
            <w:top w:val="none" w:sz="0" w:space="0" w:color="auto"/>
            <w:left w:val="none" w:sz="0" w:space="0" w:color="auto"/>
            <w:bottom w:val="none" w:sz="0" w:space="0" w:color="auto"/>
            <w:right w:val="none" w:sz="0" w:space="0" w:color="auto"/>
          </w:divBdr>
        </w:div>
        <w:div w:id="619529050">
          <w:marLeft w:val="0"/>
          <w:marRight w:val="0"/>
          <w:marTop w:val="0"/>
          <w:marBottom w:val="0"/>
          <w:divBdr>
            <w:top w:val="none" w:sz="0" w:space="0" w:color="auto"/>
            <w:left w:val="none" w:sz="0" w:space="0" w:color="auto"/>
            <w:bottom w:val="none" w:sz="0" w:space="0" w:color="auto"/>
            <w:right w:val="none" w:sz="0" w:space="0" w:color="auto"/>
          </w:divBdr>
          <w:divsChild>
            <w:div w:id="755977476">
              <w:marLeft w:val="0"/>
              <w:marRight w:val="0"/>
              <w:marTop w:val="0"/>
              <w:marBottom w:val="0"/>
              <w:divBdr>
                <w:top w:val="none" w:sz="0" w:space="0" w:color="auto"/>
                <w:left w:val="none" w:sz="0" w:space="0" w:color="auto"/>
                <w:bottom w:val="none" w:sz="0" w:space="0" w:color="auto"/>
                <w:right w:val="none" w:sz="0" w:space="0" w:color="auto"/>
              </w:divBdr>
            </w:div>
          </w:divsChild>
        </w:div>
        <w:div w:id="1806198841">
          <w:marLeft w:val="0"/>
          <w:marRight w:val="0"/>
          <w:marTop w:val="0"/>
          <w:marBottom w:val="0"/>
          <w:divBdr>
            <w:top w:val="none" w:sz="0" w:space="0" w:color="auto"/>
            <w:left w:val="none" w:sz="0" w:space="0" w:color="auto"/>
            <w:bottom w:val="none" w:sz="0" w:space="0" w:color="auto"/>
            <w:right w:val="none" w:sz="0" w:space="0" w:color="auto"/>
          </w:divBdr>
        </w:div>
        <w:div w:id="682898948">
          <w:marLeft w:val="0"/>
          <w:marRight w:val="0"/>
          <w:marTop w:val="0"/>
          <w:marBottom w:val="0"/>
          <w:divBdr>
            <w:top w:val="none" w:sz="0" w:space="0" w:color="auto"/>
            <w:left w:val="none" w:sz="0" w:space="0" w:color="auto"/>
            <w:bottom w:val="none" w:sz="0" w:space="0" w:color="auto"/>
            <w:right w:val="none" w:sz="0" w:space="0" w:color="auto"/>
          </w:divBdr>
          <w:divsChild>
            <w:div w:id="2127383138">
              <w:marLeft w:val="0"/>
              <w:marRight w:val="0"/>
              <w:marTop w:val="0"/>
              <w:marBottom w:val="0"/>
              <w:divBdr>
                <w:top w:val="none" w:sz="0" w:space="0" w:color="auto"/>
                <w:left w:val="none" w:sz="0" w:space="0" w:color="auto"/>
                <w:bottom w:val="none" w:sz="0" w:space="0" w:color="auto"/>
                <w:right w:val="none" w:sz="0" w:space="0" w:color="auto"/>
              </w:divBdr>
            </w:div>
          </w:divsChild>
        </w:div>
        <w:div w:id="1347824342">
          <w:marLeft w:val="0"/>
          <w:marRight w:val="0"/>
          <w:marTop w:val="0"/>
          <w:marBottom w:val="0"/>
          <w:divBdr>
            <w:top w:val="none" w:sz="0" w:space="0" w:color="auto"/>
            <w:left w:val="none" w:sz="0" w:space="0" w:color="auto"/>
            <w:bottom w:val="none" w:sz="0" w:space="0" w:color="auto"/>
            <w:right w:val="none" w:sz="0" w:space="0" w:color="auto"/>
          </w:divBdr>
        </w:div>
        <w:div w:id="1574512198">
          <w:marLeft w:val="0"/>
          <w:marRight w:val="0"/>
          <w:marTop w:val="0"/>
          <w:marBottom w:val="0"/>
          <w:divBdr>
            <w:top w:val="none" w:sz="0" w:space="0" w:color="auto"/>
            <w:left w:val="none" w:sz="0" w:space="0" w:color="auto"/>
            <w:bottom w:val="none" w:sz="0" w:space="0" w:color="auto"/>
            <w:right w:val="none" w:sz="0" w:space="0" w:color="auto"/>
          </w:divBdr>
          <w:divsChild>
            <w:div w:id="1540899270">
              <w:marLeft w:val="0"/>
              <w:marRight w:val="0"/>
              <w:marTop w:val="0"/>
              <w:marBottom w:val="0"/>
              <w:divBdr>
                <w:top w:val="none" w:sz="0" w:space="0" w:color="auto"/>
                <w:left w:val="none" w:sz="0" w:space="0" w:color="auto"/>
                <w:bottom w:val="none" w:sz="0" w:space="0" w:color="auto"/>
                <w:right w:val="none" w:sz="0" w:space="0" w:color="auto"/>
              </w:divBdr>
            </w:div>
          </w:divsChild>
        </w:div>
        <w:div w:id="1483110158">
          <w:marLeft w:val="0"/>
          <w:marRight w:val="0"/>
          <w:marTop w:val="300"/>
          <w:marBottom w:val="0"/>
          <w:divBdr>
            <w:top w:val="none" w:sz="0" w:space="0" w:color="auto"/>
            <w:left w:val="none" w:sz="0" w:space="0" w:color="auto"/>
            <w:bottom w:val="none" w:sz="0" w:space="0" w:color="auto"/>
            <w:right w:val="none" w:sz="0" w:space="0" w:color="auto"/>
          </w:divBdr>
          <w:divsChild>
            <w:div w:id="1279684398">
              <w:marLeft w:val="0"/>
              <w:marRight w:val="0"/>
              <w:marTop w:val="0"/>
              <w:marBottom w:val="0"/>
              <w:divBdr>
                <w:top w:val="none" w:sz="0" w:space="0" w:color="auto"/>
                <w:left w:val="none" w:sz="0" w:space="0" w:color="auto"/>
                <w:bottom w:val="none" w:sz="0" w:space="0" w:color="auto"/>
                <w:right w:val="none" w:sz="0" w:space="0" w:color="auto"/>
              </w:divBdr>
              <w:divsChild>
                <w:div w:id="1341856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0825746">
          <w:marLeft w:val="0"/>
          <w:marRight w:val="0"/>
          <w:marTop w:val="300"/>
          <w:marBottom w:val="0"/>
          <w:divBdr>
            <w:top w:val="none" w:sz="0" w:space="0" w:color="auto"/>
            <w:left w:val="none" w:sz="0" w:space="0" w:color="auto"/>
            <w:bottom w:val="none" w:sz="0" w:space="0" w:color="auto"/>
            <w:right w:val="none" w:sz="0" w:space="0" w:color="auto"/>
          </w:divBdr>
          <w:divsChild>
            <w:div w:id="153180145">
              <w:marLeft w:val="0"/>
              <w:marRight w:val="0"/>
              <w:marTop w:val="0"/>
              <w:marBottom w:val="0"/>
              <w:divBdr>
                <w:top w:val="none" w:sz="0" w:space="0" w:color="auto"/>
                <w:left w:val="none" w:sz="0" w:space="0" w:color="auto"/>
                <w:bottom w:val="none" w:sz="0" w:space="0" w:color="auto"/>
                <w:right w:val="none" w:sz="0" w:space="0" w:color="auto"/>
              </w:divBdr>
              <w:divsChild>
                <w:div w:id="225141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8332757">
          <w:marLeft w:val="0"/>
          <w:marRight w:val="0"/>
          <w:marTop w:val="300"/>
          <w:marBottom w:val="0"/>
          <w:divBdr>
            <w:top w:val="none" w:sz="0" w:space="0" w:color="auto"/>
            <w:left w:val="none" w:sz="0" w:space="0" w:color="auto"/>
            <w:bottom w:val="none" w:sz="0" w:space="0" w:color="auto"/>
            <w:right w:val="none" w:sz="0" w:space="0" w:color="auto"/>
          </w:divBdr>
          <w:divsChild>
            <w:div w:id="2127500026">
              <w:marLeft w:val="0"/>
              <w:marRight w:val="0"/>
              <w:marTop w:val="0"/>
              <w:marBottom w:val="0"/>
              <w:divBdr>
                <w:top w:val="none" w:sz="0" w:space="0" w:color="auto"/>
                <w:left w:val="none" w:sz="0" w:space="0" w:color="auto"/>
                <w:bottom w:val="none" w:sz="0" w:space="0" w:color="auto"/>
                <w:right w:val="none" w:sz="0" w:space="0" w:color="auto"/>
              </w:divBdr>
              <w:divsChild>
                <w:div w:id="17505395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6447465">
          <w:marLeft w:val="0"/>
          <w:marRight w:val="0"/>
          <w:marTop w:val="300"/>
          <w:marBottom w:val="0"/>
          <w:divBdr>
            <w:top w:val="none" w:sz="0" w:space="0" w:color="auto"/>
            <w:left w:val="none" w:sz="0" w:space="0" w:color="auto"/>
            <w:bottom w:val="none" w:sz="0" w:space="0" w:color="auto"/>
            <w:right w:val="none" w:sz="0" w:space="0" w:color="auto"/>
          </w:divBdr>
          <w:divsChild>
            <w:div w:id="158204193">
              <w:marLeft w:val="0"/>
              <w:marRight w:val="0"/>
              <w:marTop w:val="0"/>
              <w:marBottom w:val="0"/>
              <w:divBdr>
                <w:top w:val="none" w:sz="0" w:space="0" w:color="auto"/>
                <w:left w:val="none" w:sz="0" w:space="0" w:color="auto"/>
                <w:bottom w:val="none" w:sz="0" w:space="0" w:color="auto"/>
                <w:right w:val="none" w:sz="0" w:space="0" w:color="auto"/>
              </w:divBdr>
              <w:divsChild>
                <w:div w:id="20695734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869264">
      <w:bodyDiv w:val="1"/>
      <w:marLeft w:val="0"/>
      <w:marRight w:val="0"/>
      <w:marTop w:val="0"/>
      <w:marBottom w:val="0"/>
      <w:divBdr>
        <w:top w:val="none" w:sz="0" w:space="0" w:color="auto"/>
        <w:left w:val="none" w:sz="0" w:space="0" w:color="auto"/>
        <w:bottom w:val="none" w:sz="0" w:space="0" w:color="auto"/>
        <w:right w:val="none" w:sz="0" w:space="0" w:color="auto"/>
      </w:divBdr>
      <w:divsChild>
        <w:div w:id="94251111">
          <w:marLeft w:val="0"/>
          <w:marRight w:val="0"/>
          <w:marTop w:val="0"/>
          <w:marBottom w:val="0"/>
          <w:divBdr>
            <w:top w:val="none" w:sz="0" w:space="0" w:color="auto"/>
            <w:left w:val="none" w:sz="0" w:space="0" w:color="auto"/>
            <w:bottom w:val="none" w:sz="0" w:space="0" w:color="auto"/>
            <w:right w:val="none" w:sz="0" w:space="0" w:color="auto"/>
          </w:divBdr>
          <w:divsChild>
            <w:div w:id="351686888">
              <w:marLeft w:val="0"/>
              <w:marRight w:val="0"/>
              <w:marTop w:val="0"/>
              <w:marBottom w:val="0"/>
              <w:divBdr>
                <w:top w:val="none" w:sz="0" w:space="0" w:color="auto"/>
                <w:left w:val="none" w:sz="0" w:space="0" w:color="auto"/>
                <w:bottom w:val="none" w:sz="0" w:space="0" w:color="auto"/>
                <w:right w:val="none" w:sz="0" w:space="0" w:color="auto"/>
              </w:divBdr>
            </w:div>
          </w:divsChild>
        </w:div>
        <w:div w:id="236987864">
          <w:marLeft w:val="0"/>
          <w:marRight w:val="0"/>
          <w:marTop w:val="0"/>
          <w:marBottom w:val="0"/>
          <w:divBdr>
            <w:top w:val="none" w:sz="0" w:space="0" w:color="auto"/>
            <w:left w:val="none" w:sz="0" w:space="0" w:color="auto"/>
            <w:bottom w:val="none" w:sz="0" w:space="0" w:color="auto"/>
            <w:right w:val="none" w:sz="0" w:space="0" w:color="auto"/>
          </w:divBdr>
        </w:div>
        <w:div w:id="268004459">
          <w:marLeft w:val="0"/>
          <w:marRight w:val="0"/>
          <w:marTop w:val="0"/>
          <w:marBottom w:val="0"/>
          <w:divBdr>
            <w:top w:val="none" w:sz="0" w:space="0" w:color="auto"/>
            <w:left w:val="none" w:sz="0" w:space="0" w:color="auto"/>
            <w:bottom w:val="none" w:sz="0" w:space="0" w:color="auto"/>
            <w:right w:val="none" w:sz="0" w:space="0" w:color="auto"/>
          </w:divBdr>
          <w:divsChild>
            <w:div w:id="4289951">
              <w:marLeft w:val="0"/>
              <w:marRight w:val="0"/>
              <w:marTop w:val="0"/>
              <w:marBottom w:val="0"/>
              <w:divBdr>
                <w:top w:val="none" w:sz="0" w:space="0" w:color="auto"/>
                <w:left w:val="none" w:sz="0" w:space="0" w:color="auto"/>
                <w:bottom w:val="none" w:sz="0" w:space="0" w:color="auto"/>
                <w:right w:val="none" w:sz="0" w:space="0" w:color="auto"/>
              </w:divBdr>
            </w:div>
          </w:divsChild>
        </w:div>
        <w:div w:id="314839340">
          <w:marLeft w:val="0"/>
          <w:marRight w:val="0"/>
          <w:marTop w:val="300"/>
          <w:marBottom w:val="0"/>
          <w:divBdr>
            <w:top w:val="none" w:sz="0" w:space="0" w:color="auto"/>
            <w:left w:val="none" w:sz="0" w:space="0" w:color="auto"/>
            <w:bottom w:val="none" w:sz="0" w:space="0" w:color="auto"/>
            <w:right w:val="none" w:sz="0" w:space="0" w:color="auto"/>
          </w:divBdr>
          <w:divsChild>
            <w:div w:id="1003315190">
              <w:marLeft w:val="0"/>
              <w:marRight w:val="0"/>
              <w:marTop w:val="0"/>
              <w:marBottom w:val="0"/>
              <w:divBdr>
                <w:top w:val="none" w:sz="0" w:space="0" w:color="auto"/>
                <w:left w:val="none" w:sz="0" w:space="0" w:color="auto"/>
                <w:bottom w:val="none" w:sz="0" w:space="0" w:color="auto"/>
                <w:right w:val="none" w:sz="0" w:space="0" w:color="auto"/>
              </w:divBdr>
              <w:divsChild>
                <w:div w:id="584339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8876569">
          <w:marLeft w:val="0"/>
          <w:marRight w:val="0"/>
          <w:marTop w:val="300"/>
          <w:marBottom w:val="0"/>
          <w:divBdr>
            <w:top w:val="none" w:sz="0" w:space="0" w:color="auto"/>
            <w:left w:val="none" w:sz="0" w:space="0" w:color="auto"/>
            <w:bottom w:val="none" w:sz="0" w:space="0" w:color="auto"/>
            <w:right w:val="none" w:sz="0" w:space="0" w:color="auto"/>
          </w:divBdr>
          <w:divsChild>
            <w:div w:id="1074661537">
              <w:marLeft w:val="0"/>
              <w:marRight w:val="0"/>
              <w:marTop w:val="0"/>
              <w:marBottom w:val="0"/>
              <w:divBdr>
                <w:top w:val="none" w:sz="0" w:space="0" w:color="auto"/>
                <w:left w:val="none" w:sz="0" w:space="0" w:color="auto"/>
                <w:bottom w:val="none" w:sz="0" w:space="0" w:color="auto"/>
                <w:right w:val="none" w:sz="0" w:space="0" w:color="auto"/>
              </w:divBdr>
              <w:divsChild>
                <w:div w:id="1489709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7078306">
          <w:marLeft w:val="0"/>
          <w:marRight w:val="0"/>
          <w:marTop w:val="0"/>
          <w:marBottom w:val="0"/>
          <w:divBdr>
            <w:top w:val="none" w:sz="0" w:space="0" w:color="auto"/>
            <w:left w:val="none" w:sz="0" w:space="0" w:color="auto"/>
            <w:bottom w:val="none" w:sz="0" w:space="0" w:color="auto"/>
            <w:right w:val="none" w:sz="0" w:space="0" w:color="auto"/>
          </w:divBdr>
        </w:div>
        <w:div w:id="759833016">
          <w:marLeft w:val="0"/>
          <w:marRight w:val="0"/>
          <w:marTop w:val="300"/>
          <w:marBottom w:val="0"/>
          <w:divBdr>
            <w:top w:val="none" w:sz="0" w:space="0" w:color="auto"/>
            <w:left w:val="none" w:sz="0" w:space="0" w:color="auto"/>
            <w:bottom w:val="none" w:sz="0" w:space="0" w:color="auto"/>
            <w:right w:val="none" w:sz="0" w:space="0" w:color="auto"/>
          </w:divBdr>
          <w:divsChild>
            <w:div w:id="1409378813">
              <w:marLeft w:val="0"/>
              <w:marRight w:val="0"/>
              <w:marTop w:val="0"/>
              <w:marBottom w:val="0"/>
              <w:divBdr>
                <w:top w:val="none" w:sz="0" w:space="0" w:color="auto"/>
                <w:left w:val="none" w:sz="0" w:space="0" w:color="auto"/>
                <w:bottom w:val="none" w:sz="0" w:space="0" w:color="auto"/>
                <w:right w:val="none" w:sz="0" w:space="0" w:color="auto"/>
              </w:divBdr>
              <w:divsChild>
                <w:div w:id="1547260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6828434">
          <w:marLeft w:val="0"/>
          <w:marRight w:val="0"/>
          <w:marTop w:val="0"/>
          <w:marBottom w:val="0"/>
          <w:divBdr>
            <w:top w:val="none" w:sz="0" w:space="0" w:color="auto"/>
            <w:left w:val="none" w:sz="0" w:space="0" w:color="auto"/>
            <w:bottom w:val="none" w:sz="0" w:space="0" w:color="auto"/>
            <w:right w:val="none" w:sz="0" w:space="0" w:color="auto"/>
          </w:divBdr>
        </w:div>
        <w:div w:id="1188521790">
          <w:marLeft w:val="0"/>
          <w:marRight w:val="0"/>
          <w:marTop w:val="0"/>
          <w:marBottom w:val="0"/>
          <w:divBdr>
            <w:top w:val="none" w:sz="0" w:space="0" w:color="auto"/>
            <w:left w:val="none" w:sz="0" w:space="0" w:color="auto"/>
            <w:bottom w:val="none" w:sz="0" w:space="0" w:color="auto"/>
            <w:right w:val="none" w:sz="0" w:space="0" w:color="auto"/>
          </w:divBdr>
          <w:divsChild>
            <w:div w:id="1155487939">
              <w:marLeft w:val="0"/>
              <w:marRight w:val="0"/>
              <w:marTop w:val="0"/>
              <w:marBottom w:val="0"/>
              <w:divBdr>
                <w:top w:val="none" w:sz="0" w:space="0" w:color="auto"/>
                <w:left w:val="none" w:sz="0" w:space="0" w:color="auto"/>
                <w:bottom w:val="none" w:sz="0" w:space="0" w:color="auto"/>
                <w:right w:val="none" w:sz="0" w:space="0" w:color="auto"/>
              </w:divBdr>
            </w:div>
          </w:divsChild>
        </w:div>
        <w:div w:id="1342968213">
          <w:marLeft w:val="0"/>
          <w:marRight w:val="0"/>
          <w:marTop w:val="0"/>
          <w:marBottom w:val="0"/>
          <w:divBdr>
            <w:top w:val="none" w:sz="0" w:space="0" w:color="auto"/>
            <w:left w:val="none" w:sz="0" w:space="0" w:color="auto"/>
            <w:bottom w:val="none" w:sz="0" w:space="0" w:color="auto"/>
            <w:right w:val="none" w:sz="0" w:space="0" w:color="auto"/>
          </w:divBdr>
        </w:div>
        <w:div w:id="1586305849">
          <w:marLeft w:val="0"/>
          <w:marRight w:val="0"/>
          <w:marTop w:val="0"/>
          <w:marBottom w:val="0"/>
          <w:divBdr>
            <w:top w:val="none" w:sz="0" w:space="0" w:color="auto"/>
            <w:left w:val="none" w:sz="0" w:space="0" w:color="auto"/>
            <w:bottom w:val="none" w:sz="0" w:space="0" w:color="auto"/>
            <w:right w:val="none" w:sz="0" w:space="0" w:color="auto"/>
          </w:divBdr>
          <w:divsChild>
            <w:div w:id="427695806">
              <w:marLeft w:val="0"/>
              <w:marRight w:val="0"/>
              <w:marTop w:val="0"/>
              <w:marBottom w:val="0"/>
              <w:divBdr>
                <w:top w:val="none" w:sz="0" w:space="0" w:color="auto"/>
                <w:left w:val="none" w:sz="0" w:space="0" w:color="auto"/>
                <w:bottom w:val="none" w:sz="0" w:space="0" w:color="auto"/>
                <w:right w:val="none" w:sz="0" w:space="0" w:color="auto"/>
              </w:divBdr>
            </w:div>
          </w:divsChild>
        </w:div>
        <w:div w:id="1661929007">
          <w:marLeft w:val="0"/>
          <w:marRight w:val="0"/>
          <w:marTop w:val="0"/>
          <w:marBottom w:val="0"/>
          <w:divBdr>
            <w:top w:val="none" w:sz="0" w:space="0" w:color="auto"/>
            <w:left w:val="none" w:sz="0" w:space="0" w:color="auto"/>
            <w:bottom w:val="none" w:sz="0" w:space="0" w:color="auto"/>
            <w:right w:val="none" w:sz="0" w:space="0" w:color="auto"/>
          </w:divBdr>
        </w:div>
        <w:div w:id="1672952858">
          <w:marLeft w:val="0"/>
          <w:marRight w:val="0"/>
          <w:marTop w:val="0"/>
          <w:marBottom w:val="0"/>
          <w:divBdr>
            <w:top w:val="none" w:sz="0" w:space="0" w:color="auto"/>
            <w:left w:val="none" w:sz="0" w:space="0" w:color="auto"/>
            <w:bottom w:val="none" w:sz="0" w:space="0" w:color="auto"/>
            <w:right w:val="none" w:sz="0" w:space="0" w:color="auto"/>
          </w:divBdr>
          <w:divsChild>
            <w:div w:id="1114640935">
              <w:marLeft w:val="0"/>
              <w:marRight w:val="0"/>
              <w:marTop w:val="0"/>
              <w:marBottom w:val="0"/>
              <w:divBdr>
                <w:top w:val="none" w:sz="0" w:space="0" w:color="auto"/>
                <w:left w:val="none" w:sz="0" w:space="0" w:color="auto"/>
                <w:bottom w:val="none" w:sz="0" w:space="0" w:color="auto"/>
                <w:right w:val="none" w:sz="0" w:space="0" w:color="auto"/>
              </w:divBdr>
            </w:div>
          </w:divsChild>
        </w:div>
        <w:div w:id="1678145330">
          <w:marLeft w:val="0"/>
          <w:marRight w:val="0"/>
          <w:marTop w:val="0"/>
          <w:marBottom w:val="0"/>
          <w:divBdr>
            <w:top w:val="none" w:sz="0" w:space="0" w:color="auto"/>
            <w:left w:val="none" w:sz="0" w:space="0" w:color="auto"/>
            <w:bottom w:val="none" w:sz="0" w:space="0" w:color="auto"/>
            <w:right w:val="none" w:sz="0" w:space="0" w:color="auto"/>
          </w:divBdr>
          <w:divsChild>
            <w:div w:id="1508713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45613">
      <w:bodyDiv w:val="1"/>
      <w:marLeft w:val="0"/>
      <w:marRight w:val="0"/>
      <w:marTop w:val="0"/>
      <w:marBottom w:val="0"/>
      <w:divBdr>
        <w:top w:val="none" w:sz="0" w:space="0" w:color="auto"/>
        <w:left w:val="none" w:sz="0" w:space="0" w:color="auto"/>
        <w:bottom w:val="none" w:sz="0" w:space="0" w:color="auto"/>
        <w:right w:val="none" w:sz="0" w:space="0" w:color="auto"/>
      </w:divBdr>
      <w:divsChild>
        <w:div w:id="1993021225">
          <w:marLeft w:val="0"/>
          <w:marRight w:val="0"/>
          <w:marTop w:val="0"/>
          <w:marBottom w:val="0"/>
          <w:divBdr>
            <w:top w:val="none" w:sz="0" w:space="0" w:color="auto"/>
            <w:left w:val="none" w:sz="0" w:space="0" w:color="auto"/>
            <w:bottom w:val="none" w:sz="0" w:space="0" w:color="auto"/>
            <w:right w:val="none" w:sz="0" w:space="0" w:color="auto"/>
          </w:divBdr>
        </w:div>
        <w:div w:id="289942219">
          <w:marLeft w:val="0"/>
          <w:marRight w:val="0"/>
          <w:marTop w:val="0"/>
          <w:marBottom w:val="0"/>
          <w:divBdr>
            <w:top w:val="none" w:sz="0" w:space="0" w:color="auto"/>
            <w:left w:val="none" w:sz="0" w:space="0" w:color="auto"/>
            <w:bottom w:val="none" w:sz="0" w:space="0" w:color="auto"/>
            <w:right w:val="none" w:sz="0" w:space="0" w:color="auto"/>
          </w:divBdr>
          <w:divsChild>
            <w:div w:id="328558319">
              <w:marLeft w:val="0"/>
              <w:marRight w:val="0"/>
              <w:marTop w:val="0"/>
              <w:marBottom w:val="0"/>
              <w:divBdr>
                <w:top w:val="none" w:sz="0" w:space="0" w:color="auto"/>
                <w:left w:val="none" w:sz="0" w:space="0" w:color="auto"/>
                <w:bottom w:val="none" w:sz="0" w:space="0" w:color="auto"/>
                <w:right w:val="none" w:sz="0" w:space="0" w:color="auto"/>
              </w:divBdr>
            </w:div>
          </w:divsChild>
        </w:div>
        <w:div w:id="798379334">
          <w:marLeft w:val="0"/>
          <w:marRight w:val="0"/>
          <w:marTop w:val="0"/>
          <w:marBottom w:val="0"/>
          <w:divBdr>
            <w:top w:val="none" w:sz="0" w:space="0" w:color="auto"/>
            <w:left w:val="none" w:sz="0" w:space="0" w:color="auto"/>
            <w:bottom w:val="none" w:sz="0" w:space="0" w:color="auto"/>
            <w:right w:val="none" w:sz="0" w:space="0" w:color="auto"/>
          </w:divBdr>
        </w:div>
        <w:div w:id="885289567">
          <w:marLeft w:val="0"/>
          <w:marRight w:val="0"/>
          <w:marTop w:val="0"/>
          <w:marBottom w:val="0"/>
          <w:divBdr>
            <w:top w:val="none" w:sz="0" w:space="0" w:color="auto"/>
            <w:left w:val="none" w:sz="0" w:space="0" w:color="auto"/>
            <w:bottom w:val="none" w:sz="0" w:space="0" w:color="auto"/>
            <w:right w:val="none" w:sz="0" w:space="0" w:color="auto"/>
          </w:divBdr>
          <w:divsChild>
            <w:div w:id="476073701">
              <w:marLeft w:val="0"/>
              <w:marRight w:val="0"/>
              <w:marTop w:val="0"/>
              <w:marBottom w:val="0"/>
              <w:divBdr>
                <w:top w:val="none" w:sz="0" w:space="0" w:color="auto"/>
                <w:left w:val="none" w:sz="0" w:space="0" w:color="auto"/>
                <w:bottom w:val="none" w:sz="0" w:space="0" w:color="auto"/>
                <w:right w:val="none" w:sz="0" w:space="0" w:color="auto"/>
              </w:divBdr>
            </w:div>
          </w:divsChild>
        </w:div>
        <w:div w:id="1512798310">
          <w:marLeft w:val="0"/>
          <w:marRight w:val="0"/>
          <w:marTop w:val="0"/>
          <w:marBottom w:val="0"/>
          <w:divBdr>
            <w:top w:val="none" w:sz="0" w:space="0" w:color="auto"/>
            <w:left w:val="none" w:sz="0" w:space="0" w:color="auto"/>
            <w:bottom w:val="none" w:sz="0" w:space="0" w:color="auto"/>
            <w:right w:val="none" w:sz="0" w:space="0" w:color="auto"/>
          </w:divBdr>
        </w:div>
        <w:div w:id="604658061">
          <w:marLeft w:val="0"/>
          <w:marRight w:val="0"/>
          <w:marTop w:val="0"/>
          <w:marBottom w:val="0"/>
          <w:divBdr>
            <w:top w:val="none" w:sz="0" w:space="0" w:color="auto"/>
            <w:left w:val="none" w:sz="0" w:space="0" w:color="auto"/>
            <w:bottom w:val="none" w:sz="0" w:space="0" w:color="auto"/>
            <w:right w:val="none" w:sz="0" w:space="0" w:color="auto"/>
          </w:divBdr>
          <w:divsChild>
            <w:div w:id="2063748252">
              <w:marLeft w:val="0"/>
              <w:marRight w:val="0"/>
              <w:marTop w:val="0"/>
              <w:marBottom w:val="0"/>
              <w:divBdr>
                <w:top w:val="none" w:sz="0" w:space="0" w:color="auto"/>
                <w:left w:val="none" w:sz="0" w:space="0" w:color="auto"/>
                <w:bottom w:val="none" w:sz="0" w:space="0" w:color="auto"/>
                <w:right w:val="none" w:sz="0" w:space="0" w:color="auto"/>
              </w:divBdr>
            </w:div>
          </w:divsChild>
        </w:div>
        <w:div w:id="367681169">
          <w:marLeft w:val="0"/>
          <w:marRight w:val="0"/>
          <w:marTop w:val="0"/>
          <w:marBottom w:val="0"/>
          <w:divBdr>
            <w:top w:val="none" w:sz="0" w:space="0" w:color="auto"/>
            <w:left w:val="none" w:sz="0" w:space="0" w:color="auto"/>
            <w:bottom w:val="none" w:sz="0" w:space="0" w:color="auto"/>
            <w:right w:val="none" w:sz="0" w:space="0" w:color="auto"/>
          </w:divBdr>
        </w:div>
        <w:div w:id="1067610815">
          <w:marLeft w:val="0"/>
          <w:marRight w:val="0"/>
          <w:marTop w:val="0"/>
          <w:marBottom w:val="0"/>
          <w:divBdr>
            <w:top w:val="none" w:sz="0" w:space="0" w:color="auto"/>
            <w:left w:val="none" w:sz="0" w:space="0" w:color="auto"/>
            <w:bottom w:val="none" w:sz="0" w:space="0" w:color="auto"/>
            <w:right w:val="none" w:sz="0" w:space="0" w:color="auto"/>
          </w:divBdr>
          <w:divsChild>
            <w:div w:id="309750059">
              <w:marLeft w:val="0"/>
              <w:marRight w:val="0"/>
              <w:marTop w:val="0"/>
              <w:marBottom w:val="0"/>
              <w:divBdr>
                <w:top w:val="none" w:sz="0" w:space="0" w:color="auto"/>
                <w:left w:val="none" w:sz="0" w:space="0" w:color="auto"/>
                <w:bottom w:val="none" w:sz="0" w:space="0" w:color="auto"/>
                <w:right w:val="none" w:sz="0" w:space="0" w:color="auto"/>
              </w:divBdr>
            </w:div>
          </w:divsChild>
        </w:div>
        <w:div w:id="992948056">
          <w:marLeft w:val="0"/>
          <w:marRight w:val="0"/>
          <w:marTop w:val="0"/>
          <w:marBottom w:val="0"/>
          <w:divBdr>
            <w:top w:val="none" w:sz="0" w:space="0" w:color="auto"/>
            <w:left w:val="none" w:sz="0" w:space="0" w:color="auto"/>
            <w:bottom w:val="none" w:sz="0" w:space="0" w:color="auto"/>
            <w:right w:val="none" w:sz="0" w:space="0" w:color="auto"/>
          </w:divBdr>
        </w:div>
        <w:div w:id="179592568">
          <w:marLeft w:val="0"/>
          <w:marRight w:val="0"/>
          <w:marTop w:val="0"/>
          <w:marBottom w:val="0"/>
          <w:divBdr>
            <w:top w:val="none" w:sz="0" w:space="0" w:color="auto"/>
            <w:left w:val="none" w:sz="0" w:space="0" w:color="auto"/>
            <w:bottom w:val="none" w:sz="0" w:space="0" w:color="auto"/>
            <w:right w:val="none" w:sz="0" w:space="0" w:color="auto"/>
          </w:divBdr>
          <w:divsChild>
            <w:div w:id="1231690714">
              <w:marLeft w:val="0"/>
              <w:marRight w:val="0"/>
              <w:marTop w:val="0"/>
              <w:marBottom w:val="0"/>
              <w:divBdr>
                <w:top w:val="none" w:sz="0" w:space="0" w:color="auto"/>
                <w:left w:val="none" w:sz="0" w:space="0" w:color="auto"/>
                <w:bottom w:val="none" w:sz="0" w:space="0" w:color="auto"/>
                <w:right w:val="none" w:sz="0" w:space="0" w:color="auto"/>
              </w:divBdr>
            </w:div>
          </w:divsChild>
        </w:div>
        <w:div w:id="2050761801">
          <w:marLeft w:val="0"/>
          <w:marRight w:val="0"/>
          <w:marTop w:val="0"/>
          <w:marBottom w:val="0"/>
          <w:divBdr>
            <w:top w:val="none" w:sz="0" w:space="0" w:color="auto"/>
            <w:left w:val="none" w:sz="0" w:space="0" w:color="auto"/>
            <w:bottom w:val="none" w:sz="0" w:space="0" w:color="auto"/>
            <w:right w:val="none" w:sz="0" w:space="0" w:color="auto"/>
          </w:divBdr>
        </w:div>
        <w:div w:id="1966042602">
          <w:marLeft w:val="0"/>
          <w:marRight w:val="0"/>
          <w:marTop w:val="0"/>
          <w:marBottom w:val="0"/>
          <w:divBdr>
            <w:top w:val="none" w:sz="0" w:space="0" w:color="auto"/>
            <w:left w:val="none" w:sz="0" w:space="0" w:color="auto"/>
            <w:bottom w:val="none" w:sz="0" w:space="0" w:color="auto"/>
            <w:right w:val="none" w:sz="0" w:space="0" w:color="auto"/>
          </w:divBdr>
          <w:divsChild>
            <w:div w:id="81463326">
              <w:marLeft w:val="0"/>
              <w:marRight w:val="0"/>
              <w:marTop w:val="0"/>
              <w:marBottom w:val="0"/>
              <w:divBdr>
                <w:top w:val="none" w:sz="0" w:space="0" w:color="auto"/>
                <w:left w:val="none" w:sz="0" w:space="0" w:color="auto"/>
                <w:bottom w:val="none" w:sz="0" w:space="0" w:color="auto"/>
                <w:right w:val="none" w:sz="0" w:space="0" w:color="auto"/>
              </w:divBdr>
            </w:div>
          </w:divsChild>
        </w:div>
        <w:div w:id="1467895390">
          <w:marLeft w:val="0"/>
          <w:marRight w:val="0"/>
          <w:marTop w:val="0"/>
          <w:marBottom w:val="0"/>
          <w:divBdr>
            <w:top w:val="none" w:sz="0" w:space="0" w:color="auto"/>
            <w:left w:val="none" w:sz="0" w:space="0" w:color="auto"/>
            <w:bottom w:val="none" w:sz="0" w:space="0" w:color="auto"/>
            <w:right w:val="none" w:sz="0" w:space="0" w:color="auto"/>
          </w:divBdr>
        </w:div>
        <w:div w:id="884751498">
          <w:marLeft w:val="0"/>
          <w:marRight w:val="0"/>
          <w:marTop w:val="0"/>
          <w:marBottom w:val="0"/>
          <w:divBdr>
            <w:top w:val="none" w:sz="0" w:space="0" w:color="auto"/>
            <w:left w:val="none" w:sz="0" w:space="0" w:color="auto"/>
            <w:bottom w:val="none" w:sz="0" w:space="0" w:color="auto"/>
            <w:right w:val="none" w:sz="0" w:space="0" w:color="auto"/>
          </w:divBdr>
          <w:divsChild>
            <w:div w:id="241335336">
              <w:marLeft w:val="0"/>
              <w:marRight w:val="0"/>
              <w:marTop w:val="0"/>
              <w:marBottom w:val="0"/>
              <w:divBdr>
                <w:top w:val="none" w:sz="0" w:space="0" w:color="auto"/>
                <w:left w:val="none" w:sz="0" w:space="0" w:color="auto"/>
                <w:bottom w:val="none" w:sz="0" w:space="0" w:color="auto"/>
                <w:right w:val="none" w:sz="0" w:space="0" w:color="auto"/>
              </w:divBdr>
            </w:div>
          </w:divsChild>
        </w:div>
        <w:div w:id="1507401896">
          <w:marLeft w:val="0"/>
          <w:marRight w:val="0"/>
          <w:marTop w:val="300"/>
          <w:marBottom w:val="0"/>
          <w:divBdr>
            <w:top w:val="none" w:sz="0" w:space="0" w:color="auto"/>
            <w:left w:val="none" w:sz="0" w:space="0" w:color="auto"/>
            <w:bottom w:val="none" w:sz="0" w:space="0" w:color="auto"/>
            <w:right w:val="none" w:sz="0" w:space="0" w:color="auto"/>
          </w:divBdr>
          <w:divsChild>
            <w:div w:id="1780292018">
              <w:marLeft w:val="0"/>
              <w:marRight w:val="0"/>
              <w:marTop w:val="0"/>
              <w:marBottom w:val="0"/>
              <w:divBdr>
                <w:top w:val="none" w:sz="0" w:space="0" w:color="auto"/>
                <w:left w:val="none" w:sz="0" w:space="0" w:color="auto"/>
                <w:bottom w:val="none" w:sz="0" w:space="0" w:color="auto"/>
                <w:right w:val="none" w:sz="0" w:space="0" w:color="auto"/>
              </w:divBdr>
              <w:divsChild>
                <w:div w:id="842272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7172099">
          <w:marLeft w:val="0"/>
          <w:marRight w:val="0"/>
          <w:marTop w:val="300"/>
          <w:marBottom w:val="0"/>
          <w:divBdr>
            <w:top w:val="none" w:sz="0" w:space="0" w:color="auto"/>
            <w:left w:val="none" w:sz="0" w:space="0" w:color="auto"/>
            <w:bottom w:val="none" w:sz="0" w:space="0" w:color="auto"/>
            <w:right w:val="none" w:sz="0" w:space="0" w:color="auto"/>
          </w:divBdr>
          <w:divsChild>
            <w:div w:id="1715084992">
              <w:marLeft w:val="0"/>
              <w:marRight w:val="0"/>
              <w:marTop w:val="0"/>
              <w:marBottom w:val="0"/>
              <w:divBdr>
                <w:top w:val="none" w:sz="0" w:space="0" w:color="auto"/>
                <w:left w:val="none" w:sz="0" w:space="0" w:color="auto"/>
                <w:bottom w:val="none" w:sz="0" w:space="0" w:color="auto"/>
                <w:right w:val="none" w:sz="0" w:space="0" w:color="auto"/>
              </w:divBdr>
              <w:divsChild>
                <w:div w:id="15203121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0748225">
          <w:marLeft w:val="0"/>
          <w:marRight w:val="0"/>
          <w:marTop w:val="300"/>
          <w:marBottom w:val="0"/>
          <w:divBdr>
            <w:top w:val="none" w:sz="0" w:space="0" w:color="auto"/>
            <w:left w:val="none" w:sz="0" w:space="0" w:color="auto"/>
            <w:bottom w:val="none" w:sz="0" w:space="0" w:color="auto"/>
            <w:right w:val="none" w:sz="0" w:space="0" w:color="auto"/>
          </w:divBdr>
          <w:divsChild>
            <w:div w:id="1049035424">
              <w:marLeft w:val="0"/>
              <w:marRight w:val="0"/>
              <w:marTop w:val="0"/>
              <w:marBottom w:val="0"/>
              <w:divBdr>
                <w:top w:val="none" w:sz="0" w:space="0" w:color="auto"/>
                <w:left w:val="none" w:sz="0" w:space="0" w:color="auto"/>
                <w:bottom w:val="none" w:sz="0" w:space="0" w:color="auto"/>
                <w:right w:val="none" w:sz="0" w:space="0" w:color="auto"/>
              </w:divBdr>
              <w:divsChild>
                <w:div w:id="613094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7872402">
          <w:marLeft w:val="0"/>
          <w:marRight w:val="0"/>
          <w:marTop w:val="300"/>
          <w:marBottom w:val="0"/>
          <w:divBdr>
            <w:top w:val="none" w:sz="0" w:space="0" w:color="auto"/>
            <w:left w:val="none" w:sz="0" w:space="0" w:color="auto"/>
            <w:bottom w:val="none" w:sz="0" w:space="0" w:color="auto"/>
            <w:right w:val="none" w:sz="0" w:space="0" w:color="auto"/>
          </w:divBdr>
          <w:divsChild>
            <w:div w:id="1391686909">
              <w:marLeft w:val="0"/>
              <w:marRight w:val="0"/>
              <w:marTop w:val="0"/>
              <w:marBottom w:val="0"/>
              <w:divBdr>
                <w:top w:val="none" w:sz="0" w:space="0" w:color="auto"/>
                <w:left w:val="none" w:sz="0" w:space="0" w:color="auto"/>
                <w:bottom w:val="none" w:sz="0" w:space="0" w:color="auto"/>
                <w:right w:val="none" w:sz="0" w:space="0" w:color="auto"/>
              </w:divBdr>
              <w:divsChild>
                <w:div w:id="696222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2041843">
      <w:bodyDiv w:val="1"/>
      <w:marLeft w:val="0"/>
      <w:marRight w:val="0"/>
      <w:marTop w:val="0"/>
      <w:marBottom w:val="0"/>
      <w:divBdr>
        <w:top w:val="none" w:sz="0" w:space="0" w:color="auto"/>
        <w:left w:val="none" w:sz="0" w:space="0" w:color="auto"/>
        <w:bottom w:val="none" w:sz="0" w:space="0" w:color="auto"/>
        <w:right w:val="none" w:sz="0" w:space="0" w:color="auto"/>
      </w:divBdr>
    </w:div>
    <w:div w:id="103427010">
      <w:bodyDiv w:val="1"/>
      <w:marLeft w:val="0"/>
      <w:marRight w:val="0"/>
      <w:marTop w:val="0"/>
      <w:marBottom w:val="0"/>
      <w:divBdr>
        <w:top w:val="none" w:sz="0" w:space="0" w:color="auto"/>
        <w:left w:val="none" w:sz="0" w:space="0" w:color="auto"/>
        <w:bottom w:val="none" w:sz="0" w:space="0" w:color="auto"/>
        <w:right w:val="none" w:sz="0" w:space="0" w:color="auto"/>
      </w:divBdr>
      <w:divsChild>
        <w:div w:id="11616758">
          <w:marLeft w:val="0"/>
          <w:marRight w:val="0"/>
          <w:marTop w:val="0"/>
          <w:marBottom w:val="0"/>
          <w:divBdr>
            <w:top w:val="none" w:sz="0" w:space="0" w:color="auto"/>
            <w:left w:val="none" w:sz="0" w:space="0" w:color="auto"/>
            <w:bottom w:val="none" w:sz="0" w:space="0" w:color="auto"/>
            <w:right w:val="none" w:sz="0" w:space="0" w:color="auto"/>
          </w:divBdr>
        </w:div>
        <w:div w:id="159738945">
          <w:marLeft w:val="0"/>
          <w:marRight w:val="0"/>
          <w:marTop w:val="300"/>
          <w:marBottom w:val="0"/>
          <w:divBdr>
            <w:top w:val="none" w:sz="0" w:space="0" w:color="auto"/>
            <w:left w:val="none" w:sz="0" w:space="0" w:color="auto"/>
            <w:bottom w:val="none" w:sz="0" w:space="0" w:color="auto"/>
            <w:right w:val="none" w:sz="0" w:space="0" w:color="auto"/>
          </w:divBdr>
          <w:divsChild>
            <w:div w:id="1856966057">
              <w:marLeft w:val="0"/>
              <w:marRight w:val="0"/>
              <w:marTop w:val="0"/>
              <w:marBottom w:val="0"/>
              <w:divBdr>
                <w:top w:val="none" w:sz="0" w:space="0" w:color="auto"/>
                <w:left w:val="none" w:sz="0" w:space="0" w:color="auto"/>
                <w:bottom w:val="none" w:sz="0" w:space="0" w:color="auto"/>
                <w:right w:val="none" w:sz="0" w:space="0" w:color="auto"/>
              </w:divBdr>
              <w:divsChild>
                <w:div w:id="1807354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096025">
          <w:marLeft w:val="0"/>
          <w:marRight w:val="0"/>
          <w:marTop w:val="0"/>
          <w:marBottom w:val="0"/>
          <w:divBdr>
            <w:top w:val="none" w:sz="0" w:space="0" w:color="auto"/>
            <w:left w:val="none" w:sz="0" w:space="0" w:color="auto"/>
            <w:bottom w:val="none" w:sz="0" w:space="0" w:color="auto"/>
            <w:right w:val="none" w:sz="0" w:space="0" w:color="auto"/>
          </w:divBdr>
        </w:div>
        <w:div w:id="642198819">
          <w:marLeft w:val="0"/>
          <w:marRight w:val="0"/>
          <w:marTop w:val="300"/>
          <w:marBottom w:val="0"/>
          <w:divBdr>
            <w:top w:val="none" w:sz="0" w:space="0" w:color="auto"/>
            <w:left w:val="none" w:sz="0" w:space="0" w:color="auto"/>
            <w:bottom w:val="none" w:sz="0" w:space="0" w:color="auto"/>
            <w:right w:val="none" w:sz="0" w:space="0" w:color="auto"/>
          </w:divBdr>
          <w:divsChild>
            <w:div w:id="729890735">
              <w:marLeft w:val="0"/>
              <w:marRight w:val="0"/>
              <w:marTop w:val="0"/>
              <w:marBottom w:val="0"/>
              <w:divBdr>
                <w:top w:val="none" w:sz="0" w:space="0" w:color="auto"/>
                <w:left w:val="none" w:sz="0" w:space="0" w:color="auto"/>
                <w:bottom w:val="none" w:sz="0" w:space="0" w:color="auto"/>
                <w:right w:val="none" w:sz="0" w:space="0" w:color="auto"/>
              </w:divBdr>
              <w:divsChild>
                <w:div w:id="744573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6209818">
          <w:marLeft w:val="0"/>
          <w:marRight w:val="0"/>
          <w:marTop w:val="0"/>
          <w:marBottom w:val="0"/>
          <w:divBdr>
            <w:top w:val="none" w:sz="0" w:space="0" w:color="auto"/>
            <w:left w:val="none" w:sz="0" w:space="0" w:color="auto"/>
            <w:bottom w:val="none" w:sz="0" w:space="0" w:color="auto"/>
            <w:right w:val="none" w:sz="0" w:space="0" w:color="auto"/>
          </w:divBdr>
        </w:div>
        <w:div w:id="874512388">
          <w:marLeft w:val="0"/>
          <w:marRight w:val="0"/>
          <w:marTop w:val="0"/>
          <w:marBottom w:val="0"/>
          <w:divBdr>
            <w:top w:val="none" w:sz="0" w:space="0" w:color="auto"/>
            <w:left w:val="none" w:sz="0" w:space="0" w:color="auto"/>
            <w:bottom w:val="none" w:sz="0" w:space="0" w:color="auto"/>
            <w:right w:val="none" w:sz="0" w:space="0" w:color="auto"/>
          </w:divBdr>
        </w:div>
        <w:div w:id="888341089">
          <w:marLeft w:val="0"/>
          <w:marRight w:val="0"/>
          <w:marTop w:val="0"/>
          <w:marBottom w:val="0"/>
          <w:divBdr>
            <w:top w:val="none" w:sz="0" w:space="0" w:color="auto"/>
            <w:left w:val="none" w:sz="0" w:space="0" w:color="auto"/>
            <w:bottom w:val="none" w:sz="0" w:space="0" w:color="auto"/>
            <w:right w:val="none" w:sz="0" w:space="0" w:color="auto"/>
          </w:divBdr>
          <w:divsChild>
            <w:div w:id="1440182538">
              <w:marLeft w:val="0"/>
              <w:marRight w:val="0"/>
              <w:marTop w:val="0"/>
              <w:marBottom w:val="0"/>
              <w:divBdr>
                <w:top w:val="none" w:sz="0" w:space="0" w:color="auto"/>
                <w:left w:val="none" w:sz="0" w:space="0" w:color="auto"/>
                <w:bottom w:val="none" w:sz="0" w:space="0" w:color="auto"/>
                <w:right w:val="none" w:sz="0" w:space="0" w:color="auto"/>
              </w:divBdr>
            </w:div>
          </w:divsChild>
        </w:div>
        <w:div w:id="991250220">
          <w:marLeft w:val="0"/>
          <w:marRight w:val="0"/>
          <w:marTop w:val="300"/>
          <w:marBottom w:val="0"/>
          <w:divBdr>
            <w:top w:val="none" w:sz="0" w:space="0" w:color="auto"/>
            <w:left w:val="none" w:sz="0" w:space="0" w:color="auto"/>
            <w:bottom w:val="none" w:sz="0" w:space="0" w:color="auto"/>
            <w:right w:val="none" w:sz="0" w:space="0" w:color="auto"/>
          </w:divBdr>
          <w:divsChild>
            <w:div w:id="962543722">
              <w:marLeft w:val="0"/>
              <w:marRight w:val="0"/>
              <w:marTop w:val="0"/>
              <w:marBottom w:val="0"/>
              <w:divBdr>
                <w:top w:val="none" w:sz="0" w:space="0" w:color="auto"/>
                <w:left w:val="none" w:sz="0" w:space="0" w:color="auto"/>
                <w:bottom w:val="none" w:sz="0" w:space="0" w:color="auto"/>
                <w:right w:val="none" w:sz="0" w:space="0" w:color="auto"/>
              </w:divBdr>
              <w:divsChild>
                <w:div w:id="4849795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2714707">
          <w:marLeft w:val="0"/>
          <w:marRight w:val="0"/>
          <w:marTop w:val="0"/>
          <w:marBottom w:val="0"/>
          <w:divBdr>
            <w:top w:val="none" w:sz="0" w:space="0" w:color="auto"/>
            <w:left w:val="none" w:sz="0" w:space="0" w:color="auto"/>
            <w:bottom w:val="none" w:sz="0" w:space="0" w:color="auto"/>
            <w:right w:val="none" w:sz="0" w:space="0" w:color="auto"/>
          </w:divBdr>
        </w:div>
        <w:div w:id="1344625305">
          <w:marLeft w:val="0"/>
          <w:marRight w:val="0"/>
          <w:marTop w:val="0"/>
          <w:marBottom w:val="0"/>
          <w:divBdr>
            <w:top w:val="none" w:sz="0" w:space="0" w:color="auto"/>
            <w:left w:val="none" w:sz="0" w:space="0" w:color="auto"/>
            <w:bottom w:val="none" w:sz="0" w:space="0" w:color="auto"/>
            <w:right w:val="none" w:sz="0" w:space="0" w:color="auto"/>
          </w:divBdr>
        </w:div>
        <w:div w:id="1490899712">
          <w:marLeft w:val="0"/>
          <w:marRight w:val="0"/>
          <w:marTop w:val="0"/>
          <w:marBottom w:val="0"/>
          <w:divBdr>
            <w:top w:val="none" w:sz="0" w:space="0" w:color="auto"/>
            <w:left w:val="none" w:sz="0" w:space="0" w:color="auto"/>
            <w:bottom w:val="none" w:sz="0" w:space="0" w:color="auto"/>
            <w:right w:val="none" w:sz="0" w:space="0" w:color="auto"/>
          </w:divBdr>
        </w:div>
        <w:div w:id="1519613851">
          <w:marLeft w:val="0"/>
          <w:marRight w:val="0"/>
          <w:marTop w:val="0"/>
          <w:marBottom w:val="0"/>
          <w:divBdr>
            <w:top w:val="none" w:sz="0" w:space="0" w:color="auto"/>
            <w:left w:val="none" w:sz="0" w:space="0" w:color="auto"/>
            <w:bottom w:val="none" w:sz="0" w:space="0" w:color="auto"/>
            <w:right w:val="none" w:sz="0" w:space="0" w:color="auto"/>
          </w:divBdr>
          <w:divsChild>
            <w:div w:id="946692769">
              <w:marLeft w:val="0"/>
              <w:marRight w:val="0"/>
              <w:marTop w:val="0"/>
              <w:marBottom w:val="0"/>
              <w:divBdr>
                <w:top w:val="none" w:sz="0" w:space="0" w:color="auto"/>
                <w:left w:val="none" w:sz="0" w:space="0" w:color="auto"/>
                <w:bottom w:val="none" w:sz="0" w:space="0" w:color="auto"/>
                <w:right w:val="none" w:sz="0" w:space="0" w:color="auto"/>
              </w:divBdr>
            </w:div>
          </w:divsChild>
        </w:div>
        <w:div w:id="1521705215">
          <w:marLeft w:val="0"/>
          <w:marRight w:val="0"/>
          <w:marTop w:val="0"/>
          <w:marBottom w:val="0"/>
          <w:divBdr>
            <w:top w:val="none" w:sz="0" w:space="0" w:color="auto"/>
            <w:left w:val="none" w:sz="0" w:space="0" w:color="auto"/>
            <w:bottom w:val="none" w:sz="0" w:space="0" w:color="auto"/>
            <w:right w:val="none" w:sz="0" w:space="0" w:color="auto"/>
          </w:divBdr>
          <w:divsChild>
            <w:div w:id="238367666">
              <w:marLeft w:val="0"/>
              <w:marRight w:val="0"/>
              <w:marTop w:val="0"/>
              <w:marBottom w:val="0"/>
              <w:divBdr>
                <w:top w:val="none" w:sz="0" w:space="0" w:color="auto"/>
                <w:left w:val="none" w:sz="0" w:space="0" w:color="auto"/>
                <w:bottom w:val="none" w:sz="0" w:space="0" w:color="auto"/>
                <w:right w:val="none" w:sz="0" w:space="0" w:color="auto"/>
              </w:divBdr>
            </w:div>
          </w:divsChild>
        </w:div>
        <w:div w:id="1654681782">
          <w:marLeft w:val="0"/>
          <w:marRight w:val="0"/>
          <w:marTop w:val="0"/>
          <w:marBottom w:val="0"/>
          <w:divBdr>
            <w:top w:val="none" w:sz="0" w:space="0" w:color="auto"/>
            <w:left w:val="none" w:sz="0" w:space="0" w:color="auto"/>
            <w:bottom w:val="none" w:sz="0" w:space="0" w:color="auto"/>
            <w:right w:val="none" w:sz="0" w:space="0" w:color="auto"/>
          </w:divBdr>
          <w:divsChild>
            <w:div w:id="438909411">
              <w:marLeft w:val="0"/>
              <w:marRight w:val="0"/>
              <w:marTop w:val="0"/>
              <w:marBottom w:val="0"/>
              <w:divBdr>
                <w:top w:val="none" w:sz="0" w:space="0" w:color="auto"/>
                <w:left w:val="none" w:sz="0" w:space="0" w:color="auto"/>
                <w:bottom w:val="none" w:sz="0" w:space="0" w:color="auto"/>
                <w:right w:val="none" w:sz="0" w:space="0" w:color="auto"/>
              </w:divBdr>
            </w:div>
          </w:divsChild>
        </w:div>
        <w:div w:id="1690788940">
          <w:marLeft w:val="0"/>
          <w:marRight w:val="0"/>
          <w:marTop w:val="0"/>
          <w:marBottom w:val="0"/>
          <w:divBdr>
            <w:top w:val="none" w:sz="0" w:space="0" w:color="auto"/>
            <w:left w:val="none" w:sz="0" w:space="0" w:color="auto"/>
            <w:bottom w:val="none" w:sz="0" w:space="0" w:color="auto"/>
            <w:right w:val="none" w:sz="0" w:space="0" w:color="auto"/>
          </w:divBdr>
          <w:divsChild>
            <w:div w:id="1149832125">
              <w:marLeft w:val="0"/>
              <w:marRight w:val="0"/>
              <w:marTop w:val="0"/>
              <w:marBottom w:val="0"/>
              <w:divBdr>
                <w:top w:val="none" w:sz="0" w:space="0" w:color="auto"/>
                <w:left w:val="none" w:sz="0" w:space="0" w:color="auto"/>
                <w:bottom w:val="none" w:sz="0" w:space="0" w:color="auto"/>
                <w:right w:val="none" w:sz="0" w:space="0" w:color="auto"/>
              </w:divBdr>
            </w:div>
          </w:divsChild>
        </w:div>
        <w:div w:id="1773478417">
          <w:marLeft w:val="0"/>
          <w:marRight w:val="0"/>
          <w:marTop w:val="0"/>
          <w:marBottom w:val="0"/>
          <w:divBdr>
            <w:top w:val="none" w:sz="0" w:space="0" w:color="auto"/>
            <w:left w:val="none" w:sz="0" w:space="0" w:color="auto"/>
            <w:bottom w:val="none" w:sz="0" w:space="0" w:color="auto"/>
            <w:right w:val="none" w:sz="0" w:space="0" w:color="auto"/>
          </w:divBdr>
          <w:divsChild>
            <w:div w:id="1489519567">
              <w:marLeft w:val="0"/>
              <w:marRight w:val="0"/>
              <w:marTop w:val="0"/>
              <w:marBottom w:val="0"/>
              <w:divBdr>
                <w:top w:val="none" w:sz="0" w:space="0" w:color="auto"/>
                <w:left w:val="none" w:sz="0" w:space="0" w:color="auto"/>
                <w:bottom w:val="none" w:sz="0" w:space="0" w:color="auto"/>
                <w:right w:val="none" w:sz="0" w:space="0" w:color="auto"/>
              </w:divBdr>
            </w:div>
          </w:divsChild>
        </w:div>
        <w:div w:id="1850482926">
          <w:marLeft w:val="0"/>
          <w:marRight w:val="0"/>
          <w:marTop w:val="300"/>
          <w:marBottom w:val="0"/>
          <w:divBdr>
            <w:top w:val="none" w:sz="0" w:space="0" w:color="auto"/>
            <w:left w:val="none" w:sz="0" w:space="0" w:color="auto"/>
            <w:bottom w:val="none" w:sz="0" w:space="0" w:color="auto"/>
            <w:right w:val="none" w:sz="0" w:space="0" w:color="auto"/>
          </w:divBdr>
          <w:divsChild>
            <w:div w:id="455297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79614">
      <w:bodyDiv w:val="1"/>
      <w:marLeft w:val="0"/>
      <w:marRight w:val="0"/>
      <w:marTop w:val="0"/>
      <w:marBottom w:val="0"/>
      <w:divBdr>
        <w:top w:val="none" w:sz="0" w:space="0" w:color="auto"/>
        <w:left w:val="none" w:sz="0" w:space="0" w:color="auto"/>
        <w:bottom w:val="none" w:sz="0" w:space="0" w:color="auto"/>
        <w:right w:val="none" w:sz="0" w:space="0" w:color="auto"/>
      </w:divBdr>
      <w:divsChild>
        <w:div w:id="95492094">
          <w:marLeft w:val="0"/>
          <w:marRight w:val="0"/>
          <w:marTop w:val="300"/>
          <w:marBottom w:val="0"/>
          <w:divBdr>
            <w:top w:val="none" w:sz="0" w:space="0" w:color="auto"/>
            <w:left w:val="none" w:sz="0" w:space="0" w:color="auto"/>
            <w:bottom w:val="none" w:sz="0" w:space="0" w:color="auto"/>
            <w:right w:val="none" w:sz="0" w:space="0" w:color="auto"/>
          </w:divBdr>
          <w:divsChild>
            <w:div w:id="1794906704">
              <w:marLeft w:val="0"/>
              <w:marRight w:val="0"/>
              <w:marTop w:val="0"/>
              <w:marBottom w:val="0"/>
              <w:divBdr>
                <w:top w:val="none" w:sz="0" w:space="0" w:color="auto"/>
                <w:left w:val="none" w:sz="0" w:space="0" w:color="auto"/>
                <w:bottom w:val="none" w:sz="0" w:space="0" w:color="auto"/>
                <w:right w:val="none" w:sz="0" w:space="0" w:color="auto"/>
              </w:divBdr>
              <w:divsChild>
                <w:div w:id="920061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430100">
          <w:marLeft w:val="0"/>
          <w:marRight w:val="0"/>
          <w:marTop w:val="0"/>
          <w:marBottom w:val="0"/>
          <w:divBdr>
            <w:top w:val="none" w:sz="0" w:space="0" w:color="auto"/>
            <w:left w:val="none" w:sz="0" w:space="0" w:color="auto"/>
            <w:bottom w:val="none" w:sz="0" w:space="0" w:color="auto"/>
            <w:right w:val="none" w:sz="0" w:space="0" w:color="auto"/>
          </w:divBdr>
        </w:div>
        <w:div w:id="225190660">
          <w:marLeft w:val="0"/>
          <w:marRight w:val="0"/>
          <w:marTop w:val="0"/>
          <w:marBottom w:val="0"/>
          <w:divBdr>
            <w:top w:val="none" w:sz="0" w:space="0" w:color="auto"/>
            <w:left w:val="none" w:sz="0" w:space="0" w:color="auto"/>
            <w:bottom w:val="none" w:sz="0" w:space="0" w:color="auto"/>
            <w:right w:val="none" w:sz="0" w:space="0" w:color="auto"/>
          </w:divBdr>
          <w:divsChild>
            <w:div w:id="307829312">
              <w:marLeft w:val="0"/>
              <w:marRight w:val="0"/>
              <w:marTop w:val="0"/>
              <w:marBottom w:val="0"/>
              <w:divBdr>
                <w:top w:val="none" w:sz="0" w:space="0" w:color="auto"/>
                <w:left w:val="none" w:sz="0" w:space="0" w:color="auto"/>
                <w:bottom w:val="none" w:sz="0" w:space="0" w:color="auto"/>
                <w:right w:val="none" w:sz="0" w:space="0" w:color="auto"/>
              </w:divBdr>
            </w:div>
          </w:divsChild>
        </w:div>
        <w:div w:id="282154164">
          <w:marLeft w:val="0"/>
          <w:marRight w:val="0"/>
          <w:marTop w:val="0"/>
          <w:marBottom w:val="0"/>
          <w:divBdr>
            <w:top w:val="none" w:sz="0" w:space="0" w:color="auto"/>
            <w:left w:val="none" w:sz="0" w:space="0" w:color="auto"/>
            <w:bottom w:val="none" w:sz="0" w:space="0" w:color="auto"/>
            <w:right w:val="none" w:sz="0" w:space="0" w:color="auto"/>
          </w:divBdr>
        </w:div>
        <w:div w:id="422143268">
          <w:marLeft w:val="0"/>
          <w:marRight w:val="0"/>
          <w:marTop w:val="0"/>
          <w:marBottom w:val="0"/>
          <w:divBdr>
            <w:top w:val="none" w:sz="0" w:space="0" w:color="auto"/>
            <w:left w:val="none" w:sz="0" w:space="0" w:color="auto"/>
            <w:bottom w:val="none" w:sz="0" w:space="0" w:color="auto"/>
            <w:right w:val="none" w:sz="0" w:space="0" w:color="auto"/>
          </w:divBdr>
        </w:div>
        <w:div w:id="438455450">
          <w:marLeft w:val="0"/>
          <w:marRight w:val="0"/>
          <w:marTop w:val="0"/>
          <w:marBottom w:val="0"/>
          <w:divBdr>
            <w:top w:val="none" w:sz="0" w:space="0" w:color="auto"/>
            <w:left w:val="none" w:sz="0" w:space="0" w:color="auto"/>
            <w:bottom w:val="none" w:sz="0" w:space="0" w:color="auto"/>
            <w:right w:val="none" w:sz="0" w:space="0" w:color="auto"/>
          </w:divBdr>
          <w:divsChild>
            <w:div w:id="783039159">
              <w:marLeft w:val="0"/>
              <w:marRight w:val="0"/>
              <w:marTop w:val="0"/>
              <w:marBottom w:val="0"/>
              <w:divBdr>
                <w:top w:val="none" w:sz="0" w:space="0" w:color="auto"/>
                <w:left w:val="none" w:sz="0" w:space="0" w:color="auto"/>
                <w:bottom w:val="none" w:sz="0" w:space="0" w:color="auto"/>
                <w:right w:val="none" w:sz="0" w:space="0" w:color="auto"/>
              </w:divBdr>
            </w:div>
          </w:divsChild>
        </w:div>
        <w:div w:id="470027369">
          <w:marLeft w:val="0"/>
          <w:marRight w:val="0"/>
          <w:marTop w:val="300"/>
          <w:marBottom w:val="0"/>
          <w:divBdr>
            <w:top w:val="none" w:sz="0" w:space="0" w:color="auto"/>
            <w:left w:val="none" w:sz="0" w:space="0" w:color="auto"/>
            <w:bottom w:val="none" w:sz="0" w:space="0" w:color="auto"/>
            <w:right w:val="none" w:sz="0" w:space="0" w:color="auto"/>
          </w:divBdr>
          <w:divsChild>
            <w:div w:id="1520436475">
              <w:marLeft w:val="0"/>
              <w:marRight w:val="0"/>
              <w:marTop w:val="0"/>
              <w:marBottom w:val="0"/>
              <w:divBdr>
                <w:top w:val="none" w:sz="0" w:space="0" w:color="auto"/>
                <w:left w:val="none" w:sz="0" w:space="0" w:color="auto"/>
                <w:bottom w:val="none" w:sz="0" w:space="0" w:color="auto"/>
                <w:right w:val="none" w:sz="0" w:space="0" w:color="auto"/>
              </w:divBdr>
              <w:divsChild>
                <w:div w:id="380793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9455861">
          <w:marLeft w:val="0"/>
          <w:marRight w:val="0"/>
          <w:marTop w:val="0"/>
          <w:marBottom w:val="0"/>
          <w:divBdr>
            <w:top w:val="none" w:sz="0" w:space="0" w:color="auto"/>
            <w:left w:val="none" w:sz="0" w:space="0" w:color="auto"/>
            <w:bottom w:val="none" w:sz="0" w:space="0" w:color="auto"/>
            <w:right w:val="none" w:sz="0" w:space="0" w:color="auto"/>
          </w:divBdr>
        </w:div>
        <w:div w:id="819808304">
          <w:marLeft w:val="0"/>
          <w:marRight w:val="0"/>
          <w:marTop w:val="0"/>
          <w:marBottom w:val="0"/>
          <w:divBdr>
            <w:top w:val="none" w:sz="0" w:space="0" w:color="auto"/>
            <w:left w:val="none" w:sz="0" w:space="0" w:color="auto"/>
            <w:bottom w:val="none" w:sz="0" w:space="0" w:color="auto"/>
            <w:right w:val="none" w:sz="0" w:space="0" w:color="auto"/>
          </w:divBdr>
          <w:divsChild>
            <w:div w:id="1309046607">
              <w:marLeft w:val="0"/>
              <w:marRight w:val="0"/>
              <w:marTop w:val="0"/>
              <w:marBottom w:val="0"/>
              <w:divBdr>
                <w:top w:val="none" w:sz="0" w:space="0" w:color="auto"/>
                <w:left w:val="none" w:sz="0" w:space="0" w:color="auto"/>
                <w:bottom w:val="none" w:sz="0" w:space="0" w:color="auto"/>
                <w:right w:val="none" w:sz="0" w:space="0" w:color="auto"/>
              </w:divBdr>
            </w:div>
          </w:divsChild>
        </w:div>
        <w:div w:id="1203664528">
          <w:marLeft w:val="0"/>
          <w:marRight w:val="0"/>
          <w:marTop w:val="0"/>
          <w:marBottom w:val="0"/>
          <w:divBdr>
            <w:top w:val="none" w:sz="0" w:space="0" w:color="auto"/>
            <w:left w:val="none" w:sz="0" w:space="0" w:color="auto"/>
            <w:bottom w:val="none" w:sz="0" w:space="0" w:color="auto"/>
            <w:right w:val="none" w:sz="0" w:space="0" w:color="auto"/>
          </w:divBdr>
          <w:divsChild>
            <w:div w:id="530535145">
              <w:marLeft w:val="0"/>
              <w:marRight w:val="0"/>
              <w:marTop w:val="0"/>
              <w:marBottom w:val="0"/>
              <w:divBdr>
                <w:top w:val="none" w:sz="0" w:space="0" w:color="auto"/>
                <w:left w:val="none" w:sz="0" w:space="0" w:color="auto"/>
                <w:bottom w:val="none" w:sz="0" w:space="0" w:color="auto"/>
                <w:right w:val="none" w:sz="0" w:space="0" w:color="auto"/>
              </w:divBdr>
            </w:div>
          </w:divsChild>
        </w:div>
        <w:div w:id="1217357113">
          <w:marLeft w:val="0"/>
          <w:marRight w:val="0"/>
          <w:marTop w:val="0"/>
          <w:marBottom w:val="0"/>
          <w:divBdr>
            <w:top w:val="none" w:sz="0" w:space="0" w:color="auto"/>
            <w:left w:val="none" w:sz="0" w:space="0" w:color="auto"/>
            <w:bottom w:val="none" w:sz="0" w:space="0" w:color="auto"/>
            <w:right w:val="none" w:sz="0" w:space="0" w:color="auto"/>
          </w:divBdr>
          <w:divsChild>
            <w:div w:id="826357415">
              <w:marLeft w:val="0"/>
              <w:marRight w:val="0"/>
              <w:marTop w:val="0"/>
              <w:marBottom w:val="0"/>
              <w:divBdr>
                <w:top w:val="none" w:sz="0" w:space="0" w:color="auto"/>
                <w:left w:val="none" w:sz="0" w:space="0" w:color="auto"/>
                <w:bottom w:val="none" w:sz="0" w:space="0" w:color="auto"/>
                <w:right w:val="none" w:sz="0" w:space="0" w:color="auto"/>
              </w:divBdr>
            </w:div>
          </w:divsChild>
        </w:div>
        <w:div w:id="1371684097">
          <w:marLeft w:val="0"/>
          <w:marRight w:val="0"/>
          <w:marTop w:val="300"/>
          <w:marBottom w:val="0"/>
          <w:divBdr>
            <w:top w:val="none" w:sz="0" w:space="0" w:color="auto"/>
            <w:left w:val="none" w:sz="0" w:space="0" w:color="auto"/>
            <w:bottom w:val="none" w:sz="0" w:space="0" w:color="auto"/>
            <w:right w:val="none" w:sz="0" w:space="0" w:color="auto"/>
          </w:divBdr>
        </w:div>
        <w:div w:id="1529099876">
          <w:marLeft w:val="0"/>
          <w:marRight w:val="0"/>
          <w:marTop w:val="0"/>
          <w:marBottom w:val="0"/>
          <w:divBdr>
            <w:top w:val="none" w:sz="0" w:space="0" w:color="auto"/>
            <w:left w:val="none" w:sz="0" w:space="0" w:color="auto"/>
            <w:bottom w:val="none" w:sz="0" w:space="0" w:color="auto"/>
            <w:right w:val="none" w:sz="0" w:space="0" w:color="auto"/>
          </w:divBdr>
        </w:div>
        <w:div w:id="1703901433">
          <w:marLeft w:val="0"/>
          <w:marRight w:val="0"/>
          <w:marTop w:val="0"/>
          <w:marBottom w:val="0"/>
          <w:divBdr>
            <w:top w:val="none" w:sz="0" w:space="0" w:color="auto"/>
            <w:left w:val="none" w:sz="0" w:space="0" w:color="auto"/>
            <w:bottom w:val="none" w:sz="0" w:space="0" w:color="auto"/>
            <w:right w:val="none" w:sz="0" w:space="0" w:color="auto"/>
          </w:divBdr>
        </w:div>
        <w:div w:id="1714114126">
          <w:marLeft w:val="0"/>
          <w:marRight w:val="0"/>
          <w:marTop w:val="0"/>
          <w:marBottom w:val="0"/>
          <w:divBdr>
            <w:top w:val="none" w:sz="0" w:space="0" w:color="auto"/>
            <w:left w:val="none" w:sz="0" w:space="0" w:color="auto"/>
            <w:bottom w:val="none" w:sz="0" w:space="0" w:color="auto"/>
            <w:right w:val="none" w:sz="0" w:space="0" w:color="auto"/>
          </w:divBdr>
        </w:div>
        <w:div w:id="1752118475">
          <w:marLeft w:val="0"/>
          <w:marRight w:val="0"/>
          <w:marTop w:val="0"/>
          <w:marBottom w:val="0"/>
          <w:divBdr>
            <w:top w:val="none" w:sz="0" w:space="0" w:color="auto"/>
            <w:left w:val="none" w:sz="0" w:space="0" w:color="auto"/>
            <w:bottom w:val="none" w:sz="0" w:space="0" w:color="auto"/>
            <w:right w:val="none" w:sz="0" w:space="0" w:color="auto"/>
          </w:divBdr>
        </w:div>
        <w:div w:id="1780949467">
          <w:marLeft w:val="0"/>
          <w:marRight w:val="0"/>
          <w:marTop w:val="0"/>
          <w:marBottom w:val="0"/>
          <w:divBdr>
            <w:top w:val="none" w:sz="0" w:space="0" w:color="auto"/>
            <w:left w:val="none" w:sz="0" w:space="0" w:color="auto"/>
            <w:bottom w:val="none" w:sz="0" w:space="0" w:color="auto"/>
            <w:right w:val="none" w:sz="0" w:space="0" w:color="auto"/>
          </w:divBdr>
        </w:div>
        <w:div w:id="1793019029">
          <w:marLeft w:val="0"/>
          <w:marRight w:val="0"/>
          <w:marTop w:val="300"/>
          <w:marBottom w:val="0"/>
          <w:divBdr>
            <w:top w:val="none" w:sz="0" w:space="0" w:color="auto"/>
            <w:left w:val="none" w:sz="0" w:space="0" w:color="auto"/>
            <w:bottom w:val="none" w:sz="0" w:space="0" w:color="auto"/>
            <w:right w:val="none" w:sz="0" w:space="0" w:color="auto"/>
          </w:divBdr>
          <w:divsChild>
            <w:div w:id="47149076">
              <w:marLeft w:val="0"/>
              <w:marRight w:val="0"/>
              <w:marTop w:val="0"/>
              <w:marBottom w:val="0"/>
              <w:divBdr>
                <w:top w:val="none" w:sz="0" w:space="0" w:color="auto"/>
                <w:left w:val="none" w:sz="0" w:space="0" w:color="auto"/>
                <w:bottom w:val="none" w:sz="0" w:space="0" w:color="auto"/>
                <w:right w:val="none" w:sz="0" w:space="0" w:color="auto"/>
              </w:divBdr>
              <w:divsChild>
                <w:div w:id="15785950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697641">
      <w:bodyDiv w:val="1"/>
      <w:marLeft w:val="0"/>
      <w:marRight w:val="0"/>
      <w:marTop w:val="0"/>
      <w:marBottom w:val="0"/>
      <w:divBdr>
        <w:top w:val="none" w:sz="0" w:space="0" w:color="auto"/>
        <w:left w:val="none" w:sz="0" w:space="0" w:color="auto"/>
        <w:bottom w:val="none" w:sz="0" w:space="0" w:color="auto"/>
        <w:right w:val="none" w:sz="0" w:space="0" w:color="auto"/>
      </w:divBdr>
      <w:divsChild>
        <w:div w:id="179130098">
          <w:marLeft w:val="0"/>
          <w:marRight w:val="0"/>
          <w:marTop w:val="0"/>
          <w:marBottom w:val="0"/>
          <w:divBdr>
            <w:top w:val="none" w:sz="0" w:space="0" w:color="auto"/>
            <w:left w:val="none" w:sz="0" w:space="0" w:color="auto"/>
            <w:bottom w:val="none" w:sz="0" w:space="0" w:color="auto"/>
            <w:right w:val="none" w:sz="0" w:space="0" w:color="auto"/>
          </w:divBdr>
        </w:div>
        <w:div w:id="272902361">
          <w:marLeft w:val="0"/>
          <w:marRight w:val="0"/>
          <w:marTop w:val="0"/>
          <w:marBottom w:val="0"/>
          <w:divBdr>
            <w:top w:val="none" w:sz="0" w:space="0" w:color="auto"/>
            <w:left w:val="none" w:sz="0" w:space="0" w:color="auto"/>
            <w:bottom w:val="none" w:sz="0" w:space="0" w:color="auto"/>
            <w:right w:val="none" w:sz="0" w:space="0" w:color="auto"/>
          </w:divBdr>
          <w:divsChild>
            <w:div w:id="790439162">
              <w:marLeft w:val="0"/>
              <w:marRight w:val="0"/>
              <w:marTop w:val="0"/>
              <w:marBottom w:val="0"/>
              <w:divBdr>
                <w:top w:val="none" w:sz="0" w:space="0" w:color="auto"/>
                <w:left w:val="none" w:sz="0" w:space="0" w:color="auto"/>
                <w:bottom w:val="none" w:sz="0" w:space="0" w:color="auto"/>
                <w:right w:val="none" w:sz="0" w:space="0" w:color="auto"/>
              </w:divBdr>
            </w:div>
          </w:divsChild>
        </w:div>
        <w:div w:id="310672804">
          <w:marLeft w:val="0"/>
          <w:marRight w:val="0"/>
          <w:marTop w:val="0"/>
          <w:marBottom w:val="0"/>
          <w:divBdr>
            <w:top w:val="none" w:sz="0" w:space="0" w:color="auto"/>
            <w:left w:val="none" w:sz="0" w:space="0" w:color="auto"/>
            <w:bottom w:val="none" w:sz="0" w:space="0" w:color="auto"/>
            <w:right w:val="none" w:sz="0" w:space="0" w:color="auto"/>
          </w:divBdr>
        </w:div>
        <w:div w:id="412316573">
          <w:marLeft w:val="0"/>
          <w:marRight w:val="0"/>
          <w:marTop w:val="0"/>
          <w:marBottom w:val="0"/>
          <w:divBdr>
            <w:top w:val="none" w:sz="0" w:space="0" w:color="auto"/>
            <w:left w:val="none" w:sz="0" w:space="0" w:color="auto"/>
            <w:bottom w:val="none" w:sz="0" w:space="0" w:color="auto"/>
            <w:right w:val="none" w:sz="0" w:space="0" w:color="auto"/>
          </w:divBdr>
          <w:divsChild>
            <w:div w:id="72287486">
              <w:marLeft w:val="0"/>
              <w:marRight w:val="0"/>
              <w:marTop w:val="0"/>
              <w:marBottom w:val="0"/>
              <w:divBdr>
                <w:top w:val="none" w:sz="0" w:space="0" w:color="auto"/>
                <w:left w:val="none" w:sz="0" w:space="0" w:color="auto"/>
                <w:bottom w:val="none" w:sz="0" w:space="0" w:color="auto"/>
                <w:right w:val="none" w:sz="0" w:space="0" w:color="auto"/>
              </w:divBdr>
            </w:div>
          </w:divsChild>
        </w:div>
        <w:div w:id="631522142">
          <w:marLeft w:val="0"/>
          <w:marRight w:val="0"/>
          <w:marTop w:val="0"/>
          <w:marBottom w:val="0"/>
          <w:divBdr>
            <w:top w:val="none" w:sz="0" w:space="0" w:color="auto"/>
            <w:left w:val="none" w:sz="0" w:space="0" w:color="auto"/>
            <w:bottom w:val="none" w:sz="0" w:space="0" w:color="auto"/>
            <w:right w:val="none" w:sz="0" w:space="0" w:color="auto"/>
          </w:divBdr>
          <w:divsChild>
            <w:div w:id="719943349">
              <w:marLeft w:val="0"/>
              <w:marRight w:val="0"/>
              <w:marTop w:val="0"/>
              <w:marBottom w:val="0"/>
              <w:divBdr>
                <w:top w:val="none" w:sz="0" w:space="0" w:color="auto"/>
                <w:left w:val="none" w:sz="0" w:space="0" w:color="auto"/>
                <w:bottom w:val="none" w:sz="0" w:space="0" w:color="auto"/>
                <w:right w:val="none" w:sz="0" w:space="0" w:color="auto"/>
              </w:divBdr>
            </w:div>
          </w:divsChild>
        </w:div>
        <w:div w:id="632639932">
          <w:marLeft w:val="0"/>
          <w:marRight w:val="0"/>
          <w:marTop w:val="300"/>
          <w:marBottom w:val="0"/>
          <w:divBdr>
            <w:top w:val="none" w:sz="0" w:space="0" w:color="auto"/>
            <w:left w:val="none" w:sz="0" w:space="0" w:color="auto"/>
            <w:bottom w:val="none" w:sz="0" w:space="0" w:color="auto"/>
            <w:right w:val="none" w:sz="0" w:space="0" w:color="auto"/>
          </w:divBdr>
          <w:divsChild>
            <w:div w:id="761488515">
              <w:marLeft w:val="0"/>
              <w:marRight w:val="0"/>
              <w:marTop w:val="0"/>
              <w:marBottom w:val="0"/>
              <w:divBdr>
                <w:top w:val="none" w:sz="0" w:space="0" w:color="auto"/>
                <w:left w:val="none" w:sz="0" w:space="0" w:color="auto"/>
                <w:bottom w:val="none" w:sz="0" w:space="0" w:color="auto"/>
                <w:right w:val="none" w:sz="0" w:space="0" w:color="auto"/>
              </w:divBdr>
              <w:divsChild>
                <w:div w:id="321935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8530137">
          <w:marLeft w:val="0"/>
          <w:marRight w:val="0"/>
          <w:marTop w:val="0"/>
          <w:marBottom w:val="0"/>
          <w:divBdr>
            <w:top w:val="none" w:sz="0" w:space="0" w:color="auto"/>
            <w:left w:val="none" w:sz="0" w:space="0" w:color="auto"/>
            <w:bottom w:val="none" w:sz="0" w:space="0" w:color="auto"/>
            <w:right w:val="none" w:sz="0" w:space="0" w:color="auto"/>
          </w:divBdr>
          <w:divsChild>
            <w:div w:id="674768332">
              <w:marLeft w:val="0"/>
              <w:marRight w:val="0"/>
              <w:marTop w:val="0"/>
              <w:marBottom w:val="0"/>
              <w:divBdr>
                <w:top w:val="none" w:sz="0" w:space="0" w:color="auto"/>
                <w:left w:val="none" w:sz="0" w:space="0" w:color="auto"/>
                <w:bottom w:val="none" w:sz="0" w:space="0" w:color="auto"/>
                <w:right w:val="none" w:sz="0" w:space="0" w:color="auto"/>
              </w:divBdr>
            </w:div>
          </w:divsChild>
        </w:div>
        <w:div w:id="752045281">
          <w:marLeft w:val="0"/>
          <w:marRight w:val="0"/>
          <w:marTop w:val="0"/>
          <w:marBottom w:val="0"/>
          <w:divBdr>
            <w:top w:val="none" w:sz="0" w:space="0" w:color="auto"/>
            <w:left w:val="none" w:sz="0" w:space="0" w:color="auto"/>
            <w:bottom w:val="none" w:sz="0" w:space="0" w:color="auto"/>
            <w:right w:val="none" w:sz="0" w:space="0" w:color="auto"/>
          </w:divBdr>
        </w:div>
        <w:div w:id="880827526">
          <w:marLeft w:val="0"/>
          <w:marRight w:val="0"/>
          <w:marTop w:val="0"/>
          <w:marBottom w:val="0"/>
          <w:divBdr>
            <w:top w:val="none" w:sz="0" w:space="0" w:color="auto"/>
            <w:left w:val="none" w:sz="0" w:space="0" w:color="auto"/>
            <w:bottom w:val="none" w:sz="0" w:space="0" w:color="auto"/>
            <w:right w:val="none" w:sz="0" w:space="0" w:color="auto"/>
          </w:divBdr>
          <w:divsChild>
            <w:div w:id="887689775">
              <w:marLeft w:val="0"/>
              <w:marRight w:val="0"/>
              <w:marTop w:val="0"/>
              <w:marBottom w:val="0"/>
              <w:divBdr>
                <w:top w:val="none" w:sz="0" w:space="0" w:color="auto"/>
                <w:left w:val="none" w:sz="0" w:space="0" w:color="auto"/>
                <w:bottom w:val="none" w:sz="0" w:space="0" w:color="auto"/>
                <w:right w:val="none" w:sz="0" w:space="0" w:color="auto"/>
              </w:divBdr>
            </w:div>
          </w:divsChild>
        </w:div>
        <w:div w:id="912668795">
          <w:marLeft w:val="0"/>
          <w:marRight w:val="0"/>
          <w:marTop w:val="0"/>
          <w:marBottom w:val="0"/>
          <w:divBdr>
            <w:top w:val="none" w:sz="0" w:space="0" w:color="auto"/>
            <w:left w:val="none" w:sz="0" w:space="0" w:color="auto"/>
            <w:bottom w:val="none" w:sz="0" w:space="0" w:color="auto"/>
            <w:right w:val="none" w:sz="0" w:space="0" w:color="auto"/>
          </w:divBdr>
          <w:divsChild>
            <w:div w:id="1712075147">
              <w:marLeft w:val="0"/>
              <w:marRight w:val="0"/>
              <w:marTop w:val="0"/>
              <w:marBottom w:val="0"/>
              <w:divBdr>
                <w:top w:val="none" w:sz="0" w:space="0" w:color="auto"/>
                <w:left w:val="none" w:sz="0" w:space="0" w:color="auto"/>
                <w:bottom w:val="none" w:sz="0" w:space="0" w:color="auto"/>
                <w:right w:val="none" w:sz="0" w:space="0" w:color="auto"/>
              </w:divBdr>
            </w:div>
          </w:divsChild>
        </w:div>
        <w:div w:id="1058237731">
          <w:marLeft w:val="0"/>
          <w:marRight w:val="0"/>
          <w:marTop w:val="300"/>
          <w:marBottom w:val="0"/>
          <w:divBdr>
            <w:top w:val="none" w:sz="0" w:space="0" w:color="auto"/>
            <w:left w:val="none" w:sz="0" w:space="0" w:color="auto"/>
            <w:bottom w:val="none" w:sz="0" w:space="0" w:color="auto"/>
            <w:right w:val="none" w:sz="0" w:space="0" w:color="auto"/>
          </w:divBdr>
          <w:divsChild>
            <w:div w:id="1165587646">
              <w:marLeft w:val="0"/>
              <w:marRight w:val="0"/>
              <w:marTop w:val="0"/>
              <w:marBottom w:val="0"/>
              <w:divBdr>
                <w:top w:val="none" w:sz="0" w:space="0" w:color="auto"/>
                <w:left w:val="none" w:sz="0" w:space="0" w:color="auto"/>
                <w:bottom w:val="none" w:sz="0" w:space="0" w:color="auto"/>
                <w:right w:val="none" w:sz="0" w:space="0" w:color="auto"/>
              </w:divBdr>
              <w:divsChild>
                <w:div w:id="907230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7359037">
          <w:marLeft w:val="0"/>
          <w:marRight w:val="0"/>
          <w:marTop w:val="0"/>
          <w:marBottom w:val="0"/>
          <w:divBdr>
            <w:top w:val="none" w:sz="0" w:space="0" w:color="auto"/>
            <w:left w:val="none" w:sz="0" w:space="0" w:color="auto"/>
            <w:bottom w:val="none" w:sz="0" w:space="0" w:color="auto"/>
            <w:right w:val="none" w:sz="0" w:space="0" w:color="auto"/>
          </w:divBdr>
        </w:div>
        <w:div w:id="1462721806">
          <w:marLeft w:val="0"/>
          <w:marRight w:val="0"/>
          <w:marTop w:val="300"/>
          <w:marBottom w:val="0"/>
          <w:divBdr>
            <w:top w:val="none" w:sz="0" w:space="0" w:color="auto"/>
            <w:left w:val="none" w:sz="0" w:space="0" w:color="auto"/>
            <w:bottom w:val="none" w:sz="0" w:space="0" w:color="auto"/>
            <w:right w:val="none" w:sz="0" w:space="0" w:color="auto"/>
          </w:divBdr>
          <w:divsChild>
            <w:div w:id="1626541326">
              <w:marLeft w:val="0"/>
              <w:marRight w:val="0"/>
              <w:marTop w:val="0"/>
              <w:marBottom w:val="0"/>
              <w:divBdr>
                <w:top w:val="none" w:sz="0" w:space="0" w:color="auto"/>
                <w:left w:val="none" w:sz="0" w:space="0" w:color="auto"/>
                <w:bottom w:val="none" w:sz="0" w:space="0" w:color="auto"/>
                <w:right w:val="none" w:sz="0" w:space="0" w:color="auto"/>
              </w:divBdr>
              <w:divsChild>
                <w:div w:id="3044372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4888367">
          <w:marLeft w:val="0"/>
          <w:marRight w:val="0"/>
          <w:marTop w:val="0"/>
          <w:marBottom w:val="0"/>
          <w:divBdr>
            <w:top w:val="none" w:sz="0" w:space="0" w:color="auto"/>
            <w:left w:val="none" w:sz="0" w:space="0" w:color="auto"/>
            <w:bottom w:val="none" w:sz="0" w:space="0" w:color="auto"/>
            <w:right w:val="none" w:sz="0" w:space="0" w:color="auto"/>
          </w:divBdr>
        </w:div>
        <w:div w:id="1719237008">
          <w:marLeft w:val="0"/>
          <w:marRight w:val="0"/>
          <w:marTop w:val="300"/>
          <w:marBottom w:val="0"/>
          <w:divBdr>
            <w:top w:val="none" w:sz="0" w:space="0" w:color="auto"/>
            <w:left w:val="none" w:sz="0" w:space="0" w:color="auto"/>
            <w:bottom w:val="none" w:sz="0" w:space="0" w:color="auto"/>
            <w:right w:val="none" w:sz="0" w:space="0" w:color="auto"/>
          </w:divBdr>
          <w:divsChild>
            <w:div w:id="1072508951">
              <w:marLeft w:val="0"/>
              <w:marRight w:val="0"/>
              <w:marTop w:val="0"/>
              <w:marBottom w:val="0"/>
              <w:divBdr>
                <w:top w:val="none" w:sz="0" w:space="0" w:color="auto"/>
                <w:left w:val="none" w:sz="0" w:space="0" w:color="auto"/>
                <w:bottom w:val="none" w:sz="0" w:space="0" w:color="auto"/>
                <w:right w:val="none" w:sz="0" w:space="0" w:color="auto"/>
              </w:divBdr>
              <w:divsChild>
                <w:div w:id="8709182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0953119">
          <w:marLeft w:val="0"/>
          <w:marRight w:val="0"/>
          <w:marTop w:val="0"/>
          <w:marBottom w:val="0"/>
          <w:divBdr>
            <w:top w:val="none" w:sz="0" w:space="0" w:color="auto"/>
            <w:left w:val="none" w:sz="0" w:space="0" w:color="auto"/>
            <w:bottom w:val="none" w:sz="0" w:space="0" w:color="auto"/>
            <w:right w:val="none" w:sz="0" w:space="0" w:color="auto"/>
          </w:divBdr>
          <w:divsChild>
            <w:div w:id="1825588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75090">
      <w:bodyDiv w:val="1"/>
      <w:marLeft w:val="0"/>
      <w:marRight w:val="0"/>
      <w:marTop w:val="0"/>
      <w:marBottom w:val="0"/>
      <w:divBdr>
        <w:top w:val="none" w:sz="0" w:space="0" w:color="auto"/>
        <w:left w:val="none" w:sz="0" w:space="0" w:color="auto"/>
        <w:bottom w:val="none" w:sz="0" w:space="0" w:color="auto"/>
        <w:right w:val="none" w:sz="0" w:space="0" w:color="auto"/>
      </w:divBdr>
      <w:divsChild>
        <w:div w:id="259410568">
          <w:marLeft w:val="0"/>
          <w:marRight w:val="0"/>
          <w:marTop w:val="0"/>
          <w:marBottom w:val="0"/>
          <w:divBdr>
            <w:top w:val="none" w:sz="0" w:space="0" w:color="auto"/>
            <w:left w:val="none" w:sz="0" w:space="0" w:color="auto"/>
            <w:bottom w:val="none" w:sz="0" w:space="0" w:color="auto"/>
            <w:right w:val="none" w:sz="0" w:space="0" w:color="auto"/>
          </w:divBdr>
        </w:div>
        <w:div w:id="305404012">
          <w:marLeft w:val="0"/>
          <w:marRight w:val="0"/>
          <w:marTop w:val="0"/>
          <w:marBottom w:val="0"/>
          <w:divBdr>
            <w:top w:val="none" w:sz="0" w:space="0" w:color="auto"/>
            <w:left w:val="none" w:sz="0" w:space="0" w:color="auto"/>
            <w:bottom w:val="none" w:sz="0" w:space="0" w:color="auto"/>
            <w:right w:val="none" w:sz="0" w:space="0" w:color="auto"/>
          </w:divBdr>
        </w:div>
        <w:div w:id="373231800">
          <w:marLeft w:val="0"/>
          <w:marRight w:val="0"/>
          <w:marTop w:val="0"/>
          <w:marBottom w:val="0"/>
          <w:divBdr>
            <w:top w:val="none" w:sz="0" w:space="0" w:color="auto"/>
            <w:left w:val="none" w:sz="0" w:space="0" w:color="auto"/>
            <w:bottom w:val="none" w:sz="0" w:space="0" w:color="auto"/>
            <w:right w:val="none" w:sz="0" w:space="0" w:color="auto"/>
          </w:divBdr>
          <w:divsChild>
            <w:div w:id="1009217471">
              <w:marLeft w:val="0"/>
              <w:marRight w:val="0"/>
              <w:marTop w:val="0"/>
              <w:marBottom w:val="0"/>
              <w:divBdr>
                <w:top w:val="none" w:sz="0" w:space="0" w:color="auto"/>
                <w:left w:val="none" w:sz="0" w:space="0" w:color="auto"/>
                <w:bottom w:val="none" w:sz="0" w:space="0" w:color="auto"/>
                <w:right w:val="none" w:sz="0" w:space="0" w:color="auto"/>
              </w:divBdr>
            </w:div>
          </w:divsChild>
        </w:div>
        <w:div w:id="381444619">
          <w:marLeft w:val="0"/>
          <w:marRight w:val="0"/>
          <w:marTop w:val="300"/>
          <w:marBottom w:val="0"/>
          <w:divBdr>
            <w:top w:val="none" w:sz="0" w:space="0" w:color="auto"/>
            <w:left w:val="none" w:sz="0" w:space="0" w:color="auto"/>
            <w:bottom w:val="none" w:sz="0" w:space="0" w:color="auto"/>
            <w:right w:val="none" w:sz="0" w:space="0" w:color="auto"/>
          </w:divBdr>
          <w:divsChild>
            <w:div w:id="1318221059">
              <w:marLeft w:val="0"/>
              <w:marRight w:val="0"/>
              <w:marTop w:val="0"/>
              <w:marBottom w:val="0"/>
              <w:divBdr>
                <w:top w:val="none" w:sz="0" w:space="0" w:color="auto"/>
                <w:left w:val="none" w:sz="0" w:space="0" w:color="auto"/>
                <w:bottom w:val="none" w:sz="0" w:space="0" w:color="auto"/>
                <w:right w:val="none" w:sz="0" w:space="0" w:color="auto"/>
              </w:divBdr>
              <w:divsChild>
                <w:div w:id="1015424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3373021">
          <w:marLeft w:val="0"/>
          <w:marRight w:val="0"/>
          <w:marTop w:val="300"/>
          <w:marBottom w:val="0"/>
          <w:divBdr>
            <w:top w:val="none" w:sz="0" w:space="0" w:color="auto"/>
            <w:left w:val="none" w:sz="0" w:space="0" w:color="auto"/>
            <w:bottom w:val="none" w:sz="0" w:space="0" w:color="auto"/>
            <w:right w:val="none" w:sz="0" w:space="0" w:color="auto"/>
          </w:divBdr>
        </w:div>
        <w:div w:id="580336522">
          <w:marLeft w:val="0"/>
          <w:marRight w:val="0"/>
          <w:marTop w:val="0"/>
          <w:marBottom w:val="0"/>
          <w:divBdr>
            <w:top w:val="none" w:sz="0" w:space="0" w:color="auto"/>
            <w:left w:val="none" w:sz="0" w:space="0" w:color="auto"/>
            <w:bottom w:val="none" w:sz="0" w:space="0" w:color="auto"/>
            <w:right w:val="none" w:sz="0" w:space="0" w:color="auto"/>
          </w:divBdr>
        </w:div>
        <w:div w:id="592083638">
          <w:marLeft w:val="0"/>
          <w:marRight w:val="0"/>
          <w:marTop w:val="300"/>
          <w:marBottom w:val="0"/>
          <w:divBdr>
            <w:top w:val="none" w:sz="0" w:space="0" w:color="auto"/>
            <w:left w:val="none" w:sz="0" w:space="0" w:color="auto"/>
            <w:bottom w:val="none" w:sz="0" w:space="0" w:color="auto"/>
            <w:right w:val="none" w:sz="0" w:space="0" w:color="auto"/>
          </w:divBdr>
          <w:divsChild>
            <w:div w:id="888687325">
              <w:marLeft w:val="0"/>
              <w:marRight w:val="0"/>
              <w:marTop w:val="0"/>
              <w:marBottom w:val="0"/>
              <w:divBdr>
                <w:top w:val="none" w:sz="0" w:space="0" w:color="auto"/>
                <w:left w:val="none" w:sz="0" w:space="0" w:color="auto"/>
                <w:bottom w:val="none" w:sz="0" w:space="0" w:color="auto"/>
                <w:right w:val="none" w:sz="0" w:space="0" w:color="auto"/>
              </w:divBdr>
              <w:divsChild>
                <w:div w:id="1519270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4954418">
          <w:marLeft w:val="0"/>
          <w:marRight w:val="0"/>
          <w:marTop w:val="300"/>
          <w:marBottom w:val="0"/>
          <w:divBdr>
            <w:top w:val="none" w:sz="0" w:space="0" w:color="auto"/>
            <w:left w:val="none" w:sz="0" w:space="0" w:color="auto"/>
            <w:bottom w:val="none" w:sz="0" w:space="0" w:color="auto"/>
            <w:right w:val="none" w:sz="0" w:space="0" w:color="auto"/>
          </w:divBdr>
          <w:divsChild>
            <w:div w:id="321082065">
              <w:marLeft w:val="0"/>
              <w:marRight w:val="0"/>
              <w:marTop w:val="0"/>
              <w:marBottom w:val="0"/>
              <w:divBdr>
                <w:top w:val="none" w:sz="0" w:space="0" w:color="auto"/>
                <w:left w:val="none" w:sz="0" w:space="0" w:color="auto"/>
                <w:bottom w:val="none" w:sz="0" w:space="0" w:color="auto"/>
                <w:right w:val="none" w:sz="0" w:space="0" w:color="auto"/>
              </w:divBdr>
              <w:divsChild>
                <w:div w:id="10589379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0068910">
          <w:marLeft w:val="0"/>
          <w:marRight w:val="0"/>
          <w:marTop w:val="0"/>
          <w:marBottom w:val="0"/>
          <w:divBdr>
            <w:top w:val="none" w:sz="0" w:space="0" w:color="auto"/>
            <w:left w:val="none" w:sz="0" w:space="0" w:color="auto"/>
            <w:bottom w:val="none" w:sz="0" w:space="0" w:color="auto"/>
            <w:right w:val="none" w:sz="0" w:space="0" w:color="auto"/>
          </w:divBdr>
        </w:div>
        <w:div w:id="993220018">
          <w:marLeft w:val="0"/>
          <w:marRight w:val="0"/>
          <w:marTop w:val="0"/>
          <w:marBottom w:val="0"/>
          <w:divBdr>
            <w:top w:val="none" w:sz="0" w:space="0" w:color="auto"/>
            <w:left w:val="none" w:sz="0" w:space="0" w:color="auto"/>
            <w:bottom w:val="none" w:sz="0" w:space="0" w:color="auto"/>
            <w:right w:val="none" w:sz="0" w:space="0" w:color="auto"/>
          </w:divBdr>
          <w:divsChild>
            <w:div w:id="978461343">
              <w:marLeft w:val="0"/>
              <w:marRight w:val="0"/>
              <w:marTop w:val="0"/>
              <w:marBottom w:val="0"/>
              <w:divBdr>
                <w:top w:val="none" w:sz="0" w:space="0" w:color="auto"/>
                <w:left w:val="none" w:sz="0" w:space="0" w:color="auto"/>
                <w:bottom w:val="none" w:sz="0" w:space="0" w:color="auto"/>
                <w:right w:val="none" w:sz="0" w:space="0" w:color="auto"/>
              </w:divBdr>
            </w:div>
          </w:divsChild>
        </w:div>
        <w:div w:id="1055086245">
          <w:marLeft w:val="0"/>
          <w:marRight w:val="0"/>
          <w:marTop w:val="0"/>
          <w:marBottom w:val="0"/>
          <w:divBdr>
            <w:top w:val="none" w:sz="0" w:space="0" w:color="auto"/>
            <w:left w:val="none" w:sz="0" w:space="0" w:color="auto"/>
            <w:bottom w:val="none" w:sz="0" w:space="0" w:color="auto"/>
            <w:right w:val="none" w:sz="0" w:space="0" w:color="auto"/>
          </w:divBdr>
          <w:divsChild>
            <w:div w:id="1441536307">
              <w:marLeft w:val="0"/>
              <w:marRight w:val="0"/>
              <w:marTop w:val="0"/>
              <w:marBottom w:val="0"/>
              <w:divBdr>
                <w:top w:val="none" w:sz="0" w:space="0" w:color="auto"/>
                <w:left w:val="none" w:sz="0" w:space="0" w:color="auto"/>
                <w:bottom w:val="none" w:sz="0" w:space="0" w:color="auto"/>
                <w:right w:val="none" w:sz="0" w:space="0" w:color="auto"/>
              </w:divBdr>
            </w:div>
          </w:divsChild>
        </w:div>
        <w:div w:id="1124271286">
          <w:marLeft w:val="0"/>
          <w:marRight w:val="0"/>
          <w:marTop w:val="0"/>
          <w:marBottom w:val="0"/>
          <w:divBdr>
            <w:top w:val="none" w:sz="0" w:space="0" w:color="auto"/>
            <w:left w:val="none" w:sz="0" w:space="0" w:color="auto"/>
            <w:bottom w:val="none" w:sz="0" w:space="0" w:color="auto"/>
            <w:right w:val="none" w:sz="0" w:space="0" w:color="auto"/>
          </w:divBdr>
        </w:div>
        <w:div w:id="1204440037">
          <w:marLeft w:val="0"/>
          <w:marRight w:val="0"/>
          <w:marTop w:val="0"/>
          <w:marBottom w:val="0"/>
          <w:divBdr>
            <w:top w:val="none" w:sz="0" w:space="0" w:color="auto"/>
            <w:left w:val="none" w:sz="0" w:space="0" w:color="auto"/>
            <w:bottom w:val="none" w:sz="0" w:space="0" w:color="auto"/>
            <w:right w:val="none" w:sz="0" w:space="0" w:color="auto"/>
          </w:divBdr>
          <w:divsChild>
            <w:div w:id="725835014">
              <w:marLeft w:val="0"/>
              <w:marRight w:val="0"/>
              <w:marTop w:val="0"/>
              <w:marBottom w:val="0"/>
              <w:divBdr>
                <w:top w:val="none" w:sz="0" w:space="0" w:color="auto"/>
                <w:left w:val="none" w:sz="0" w:space="0" w:color="auto"/>
                <w:bottom w:val="none" w:sz="0" w:space="0" w:color="auto"/>
                <w:right w:val="none" w:sz="0" w:space="0" w:color="auto"/>
              </w:divBdr>
            </w:div>
          </w:divsChild>
        </w:div>
        <w:div w:id="1265773526">
          <w:marLeft w:val="0"/>
          <w:marRight w:val="0"/>
          <w:marTop w:val="0"/>
          <w:marBottom w:val="0"/>
          <w:divBdr>
            <w:top w:val="none" w:sz="0" w:space="0" w:color="auto"/>
            <w:left w:val="none" w:sz="0" w:space="0" w:color="auto"/>
            <w:bottom w:val="none" w:sz="0" w:space="0" w:color="auto"/>
            <w:right w:val="none" w:sz="0" w:space="0" w:color="auto"/>
          </w:divBdr>
        </w:div>
        <w:div w:id="1404375406">
          <w:marLeft w:val="0"/>
          <w:marRight w:val="0"/>
          <w:marTop w:val="0"/>
          <w:marBottom w:val="0"/>
          <w:divBdr>
            <w:top w:val="none" w:sz="0" w:space="0" w:color="auto"/>
            <w:left w:val="none" w:sz="0" w:space="0" w:color="auto"/>
            <w:bottom w:val="none" w:sz="0" w:space="0" w:color="auto"/>
            <w:right w:val="none" w:sz="0" w:space="0" w:color="auto"/>
          </w:divBdr>
          <w:divsChild>
            <w:div w:id="1746683681">
              <w:marLeft w:val="0"/>
              <w:marRight w:val="0"/>
              <w:marTop w:val="0"/>
              <w:marBottom w:val="0"/>
              <w:divBdr>
                <w:top w:val="none" w:sz="0" w:space="0" w:color="auto"/>
                <w:left w:val="none" w:sz="0" w:space="0" w:color="auto"/>
                <w:bottom w:val="none" w:sz="0" w:space="0" w:color="auto"/>
                <w:right w:val="none" w:sz="0" w:space="0" w:color="auto"/>
              </w:divBdr>
            </w:div>
          </w:divsChild>
        </w:div>
        <w:div w:id="1420522920">
          <w:marLeft w:val="0"/>
          <w:marRight w:val="0"/>
          <w:marTop w:val="0"/>
          <w:marBottom w:val="0"/>
          <w:divBdr>
            <w:top w:val="none" w:sz="0" w:space="0" w:color="auto"/>
            <w:left w:val="none" w:sz="0" w:space="0" w:color="auto"/>
            <w:bottom w:val="none" w:sz="0" w:space="0" w:color="auto"/>
            <w:right w:val="none" w:sz="0" w:space="0" w:color="auto"/>
          </w:divBdr>
          <w:divsChild>
            <w:div w:id="700860827">
              <w:marLeft w:val="0"/>
              <w:marRight w:val="0"/>
              <w:marTop w:val="0"/>
              <w:marBottom w:val="0"/>
              <w:divBdr>
                <w:top w:val="none" w:sz="0" w:space="0" w:color="auto"/>
                <w:left w:val="none" w:sz="0" w:space="0" w:color="auto"/>
                <w:bottom w:val="none" w:sz="0" w:space="0" w:color="auto"/>
                <w:right w:val="none" w:sz="0" w:space="0" w:color="auto"/>
              </w:divBdr>
            </w:div>
          </w:divsChild>
        </w:div>
        <w:div w:id="1621110633">
          <w:marLeft w:val="0"/>
          <w:marRight w:val="0"/>
          <w:marTop w:val="0"/>
          <w:marBottom w:val="0"/>
          <w:divBdr>
            <w:top w:val="none" w:sz="0" w:space="0" w:color="auto"/>
            <w:left w:val="none" w:sz="0" w:space="0" w:color="auto"/>
            <w:bottom w:val="none" w:sz="0" w:space="0" w:color="auto"/>
            <w:right w:val="none" w:sz="0" w:space="0" w:color="auto"/>
          </w:divBdr>
          <w:divsChild>
            <w:div w:id="896205696">
              <w:marLeft w:val="0"/>
              <w:marRight w:val="0"/>
              <w:marTop w:val="0"/>
              <w:marBottom w:val="0"/>
              <w:divBdr>
                <w:top w:val="none" w:sz="0" w:space="0" w:color="auto"/>
                <w:left w:val="none" w:sz="0" w:space="0" w:color="auto"/>
                <w:bottom w:val="none" w:sz="0" w:space="0" w:color="auto"/>
                <w:right w:val="none" w:sz="0" w:space="0" w:color="auto"/>
              </w:divBdr>
            </w:div>
          </w:divsChild>
        </w:div>
        <w:div w:id="1668289889">
          <w:marLeft w:val="0"/>
          <w:marRight w:val="0"/>
          <w:marTop w:val="0"/>
          <w:marBottom w:val="0"/>
          <w:divBdr>
            <w:top w:val="none" w:sz="0" w:space="0" w:color="auto"/>
            <w:left w:val="none" w:sz="0" w:space="0" w:color="auto"/>
            <w:bottom w:val="none" w:sz="0" w:space="0" w:color="auto"/>
            <w:right w:val="none" w:sz="0" w:space="0" w:color="auto"/>
          </w:divBdr>
        </w:div>
      </w:divsChild>
    </w:div>
    <w:div w:id="104889861">
      <w:bodyDiv w:val="1"/>
      <w:marLeft w:val="0"/>
      <w:marRight w:val="0"/>
      <w:marTop w:val="0"/>
      <w:marBottom w:val="0"/>
      <w:divBdr>
        <w:top w:val="none" w:sz="0" w:space="0" w:color="auto"/>
        <w:left w:val="none" w:sz="0" w:space="0" w:color="auto"/>
        <w:bottom w:val="none" w:sz="0" w:space="0" w:color="auto"/>
        <w:right w:val="none" w:sz="0" w:space="0" w:color="auto"/>
      </w:divBdr>
    </w:div>
    <w:div w:id="104932731">
      <w:bodyDiv w:val="1"/>
      <w:marLeft w:val="0"/>
      <w:marRight w:val="0"/>
      <w:marTop w:val="0"/>
      <w:marBottom w:val="0"/>
      <w:divBdr>
        <w:top w:val="none" w:sz="0" w:space="0" w:color="auto"/>
        <w:left w:val="none" w:sz="0" w:space="0" w:color="auto"/>
        <w:bottom w:val="none" w:sz="0" w:space="0" w:color="auto"/>
        <w:right w:val="none" w:sz="0" w:space="0" w:color="auto"/>
      </w:divBdr>
      <w:divsChild>
        <w:div w:id="239757568">
          <w:marLeft w:val="0"/>
          <w:marRight w:val="0"/>
          <w:marTop w:val="0"/>
          <w:marBottom w:val="0"/>
          <w:divBdr>
            <w:top w:val="none" w:sz="0" w:space="0" w:color="auto"/>
            <w:left w:val="none" w:sz="0" w:space="0" w:color="auto"/>
            <w:bottom w:val="none" w:sz="0" w:space="0" w:color="auto"/>
            <w:right w:val="none" w:sz="0" w:space="0" w:color="auto"/>
          </w:divBdr>
        </w:div>
        <w:div w:id="546063148">
          <w:marLeft w:val="0"/>
          <w:marRight w:val="0"/>
          <w:marTop w:val="300"/>
          <w:marBottom w:val="0"/>
          <w:divBdr>
            <w:top w:val="none" w:sz="0" w:space="0" w:color="auto"/>
            <w:left w:val="none" w:sz="0" w:space="0" w:color="auto"/>
            <w:bottom w:val="none" w:sz="0" w:space="0" w:color="auto"/>
            <w:right w:val="none" w:sz="0" w:space="0" w:color="auto"/>
          </w:divBdr>
          <w:divsChild>
            <w:div w:id="1282491614">
              <w:marLeft w:val="0"/>
              <w:marRight w:val="0"/>
              <w:marTop w:val="0"/>
              <w:marBottom w:val="0"/>
              <w:divBdr>
                <w:top w:val="none" w:sz="0" w:space="0" w:color="auto"/>
                <w:left w:val="none" w:sz="0" w:space="0" w:color="auto"/>
                <w:bottom w:val="none" w:sz="0" w:space="0" w:color="auto"/>
                <w:right w:val="none" w:sz="0" w:space="0" w:color="auto"/>
              </w:divBdr>
              <w:divsChild>
                <w:div w:id="1437946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4116276">
          <w:marLeft w:val="0"/>
          <w:marRight w:val="0"/>
          <w:marTop w:val="0"/>
          <w:marBottom w:val="0"/>
          <w:divBdr>
            <w:top w:val="none" w:sz="0" w:space="0" w:color="auto"/>
            <w:left w:val="none" w:sz="0" w:space="0" w:color="auto"/>
            <w:bottom w:val="none" w:sz="0" w:space="0" w:color="auto"/>
            <w:right w:val="none" w:sz="0" w:space="0" w:color="auto"/>
          </w:divBdr>
        </w:div>
        <w:div w:id="883709798">
          <w:marLeft w:val="0"/>
          <w:marRight w:val="0"/>
          <w:marTop w:val="0"/>
          <w:marBottom w:val="0"/>
          <w:divBdr>
            <w:top w:val="none" w:sz="0" w:space="0" w:color="auto"/>
            <w:left w:val="none" w:sz="0" w:space="0" w:color="auto"/>
            <w:bottom w:val="none" w:sz="0" w:space="0" w:color="auto"/>
            <w:right w:val="none" w:sz="0" w:space="0" w:color="auto"/>
          </w:divBdr>
        </w:div>
        <w:div w:id="903832500">
          <w:marLeft w:val="0"/>
          <w:marRight w:val="0"/>
          <w:marTop w:val="0"/>
          <w:marBottom w:val="0"/>
          <w:divBdr>
            <w:top w:val="none" w:sz="0" w:space="0" w:color="auto"/>
            <w:left w:val="none" w:sz="0" w:space="0" w:color="auto"/>
            <w:bottom w:val="none" w:sz="0" w:space="0" w:color="auto"/>
            <w:right w:val="none" w:sz="0" w:space="0" w:color="auto"/>
          </w:divBdr>
          <w:divsChild>
            <w:div w:id="1161315044">
              <w:marLeft w:val="0"/>
              <w:marRight w:val="0"/>
              <w:marTop w:val="0"/>
              <w:marBottom w:val="0"/>
              <w:divBdr>
                <w:top w:val="none" w:sz="0" w:space="0" w:color="auto"/>
                <w:left w:val="none" w:sz="0" w:space="0" w:color="auto"/>
                <w:bottom w:val="none" w:sz="0" w:space="0" w:color="auto"/>
                <w:right w:val="none" w:sz="0" w:space="0" w:color="auto"/>
              </w:divBdr>
            </w:div>
          </w:divsChild>
        </w:div>
        <w:div w:id="921253574">
          <w:marLeft w:val="0"/>
          <w:marRight w:val="0"/>
          <w:marTop w:val="0"/>
          <w:marBottom w:val="0"/>
          <w:divBdr>
            <w:top w:val="none" w:sz="0" w:space="0" w:color="auto"/>
            <w:left w:val="none" w:sz="0" w:space="0" w:color="auto"/>
            <w:bottom w:val="none" w:sz="0" w:space="0" w:color="auto"/>
            <w:right w:val="none" w:sz="0" w:space="0" w:color="auto"/>
          </w:divBdr>
        </w:div>
        <w:div w:id="936332512">
          <w:marLeft w:val="0"/>
          <w:marRight w:val="0"/>
          <w:marTop w:val="0"/>
          <w:marBottom w:val="0"/>
          <w:divBdr>
            <w:top w:val="none" w:sz="0" w:space="0" w:color="auto"/>
            <w:left w:val="none" w:sz="0" w:space="0" w:color="auto"/>
            <w:bottom w:val="none" w:sz="0" w:space="0" w:color="auto"/>
            <w:right w:val="none" w:sz="0" w:space="0" w:color="auto"/>
          </w:divBdr>
        </w:div>
        <w:div w:id="947080946">
          <w:marLeft w:val="0"/>
          <w:marRight w:val="0"/>
          <w:marTop w:val="0"/>
          <w:marBottom w:val="0"/>
          <w:divBdr>
            <w:top w:val="none" w:sz="0" w:space="0" w:color="auto"/>
            <w:left w:val="none" w:sz="0" w:space="0" w:color="auto"/>
            <w:bottom w:val="none" w:sz="0" w:space="0" w:color="auto"/>
            <w:right w:val="none" w:sz="0" w:space="0" w:color="auto"/>
          </w:divBdr>
        </w:div>
        <w:div w:id="963851145">
          <w:marLeft w:val="0"/>
          <w:marRight w:val="0"/>
          <w:marTop w:val="0"/>
          <w:marBottom w:val="0"/>
          <w:divBdr>
            <w:top w:val="none" w:sz="0" w:space="0" w:color="auto"/>
            <w:left w:val="none" w:sz="0" w:space="0" w:color="auto"/>
            <w:bottom w:val="none" w:sz="0" w:space="0" w:color="auto"/>
            <w:right w:val="none" w:sz="0" w:space="0" w:color="auto"/>
          </w:divBdr>
          <w:divsChild>
            <w:div w:id="1315573422">
              <w:marLeft w:val="0"/>
              <w:marRight w:val="0"/>
              <w:marTop w:val="0"/>
              <w:marBottom w:val="0"/>
              <w:divBdr>
                <w:top w:val="none" w:sz="0" w:space="0" w:color="auto"/>
                <w:left w:val="none" w:sz="0" w:space="0" w:color="auto"/>
                <w:bottom w:val="none" w:sz="0" w:space="0" w:color="auto"/>
                <w:right w:val="none" w:sz="0" w:space="0" w:color="auto"/>
              </w:divBdr>
            </w:div>
          </w:divsChild>
        </w:div>
        <w:div w:id="1026561285">
          <w:marLeft w:val="0"/>
          <w:marRight w:val="0"/>
          <w:marTop w:val="0"/>
          <w:marBottom w:val="0"/>
          <w:divBdr>
            <w:top w:val="none" w:sz="0" w:space="0" w:color="auto"/>
            <w:left w:val="none" w:sz="0" w:space="0" w:color="auto"/>
            <w:bottom w:val="none" w:sz="0" w:space="0" w:color="auto"/>
            <w:right w:val="none" w:sz="0" w:space="0" w:color="auto"/>
          </w:divBdr>
        </w:div>
        <w:div w:id="1027372909">
          <w:marLeft w:val="0"/>
          <w:marRight w:val="0"/>
          <w:marTop w:val="0"/>
          <w:marBottom w:val="0"/>
          <w:divBdr>
            <w:top w:val="none" w:sz="0" w:space="0" w:color="auto"/>
            <w:left w:val="none" w:sz="0" w:space="0" w:color="auto"/>
            <w:bottom w:val="none" w:sz="0" w:space="0" w:color="auto"/>
            <w:right w:val="none" w:sz="0" w:space="0" w:color="auto"/>
          </w:divBdr>
          <w:divsChild>
            <w:div w:id="1538659491">
              <w:marLeft w:val="0"/>
              <w:marRight w:val="0"/>
              <w:marTop w:val="0"/>
              <w:marBottom w:val="0"/>
              <w:divBdr>
                <w:top w:val="none" w:sz="0" w:space="0" w:color="auto"/>
                <w:left w:val="none" w:sz="0" w:space="0" w:color="auto"/>
                <w:bottom w:val="none" w:sz="0" w:space="0" w:color="auto"/>
                <w:right w:val="none" w:sz="0" w:space="0" w:color="auto"/>
              </w:divBdr>
            </w:div>
          </w:divsChild>
        </w:div>
        <w:div w:id="1179195997">
          <w:marLeft w:val="0"/>
          <w:marRight w:val="0"/>
          <w:marTop w:val="300"/>
          <w:marBottom w:val="0"/>
          <w:divBdr>
            <w:top w:val="none" w:sz="0" w:space="0" w:color="auto"/>
            <w:left w:val="none" w:sz="0" w:space="0" w:color="auto"/>
            <w:bottom w:val="none" w:sz="0" w:space="0" w:color="auto"/>
            <w:right w:val="none" w:sz="0" w:space="0" w:color="auto"/>
          </w:divBdr>
          <w:divsChild>
            <w:div w:id="1408266143">
              <w:marLeft w:val="0"/>
              <w:marRight w:val="0"/>
              <w:marTop w:val="0"/>
              <w:marBottom w:val="0"/>
              <w:divBdr>
                <w:top w:val="none" w:sz="0" w:space="0" w:color="auto"/>
                <w:left w:val="none" w:sz="0" w:space="0" w:color="auto"/>
                <w:bottom w:val="none" w:sz="0" w:space="0" w:color="auto"/>
                <w:right w:val="none" w:sz="0" w:space="0" w:color="auto"/>
              </w:divBdr>
              <w:divsChild>
                <w:div w:id="1297907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9084956">
          <w:marLeft w:val="0"/>
          <w:marRight w:val="0"/>
          <w:marTop w:val="300"/>
          <w:marBottom w:val="0"/>
          <w:divBdr>
            <w:top w:val="none" w:sz="0" w:space="0" w:color="auto"/>
            <w:left w:val="none" w:sz="0" w:space="0" w:color="auto"/>
            <w:bottom w:val="none" w:sz="0" w:space="0" w:color="auto"/>
            <w:right w:val="none" w:sz="0" w:space="0" w:color="auto"/>
          </w:divBdr>
          <w:divsChild>
            <w:div w:id="1197036579">
              <w:marLeft w:val="0"/>
              <w:marRight w:val="0"/>
              <w:marTop w:val="0"/>
              <w:marBottom w:val="0"/>
              <w:divBdr>
                <w:top w:val="none" w:sz="0" w:space="0" w:color="auto"/>
                <w:left w:val="none" w:sz="0" w:space="0" w:color="auto"/>
                <w:bottom w:val="none" w:sz="0" w:space="0" w:color="auto"/>
                <w:right w:val="none" w:sz="0" w:space="0" w:color="auto"/>
              </w:divBdr>
              <w:divsChild>
                <w:div w:id="16103167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095108">
          <w:marLeft w:val="0"/>
          <w:marRight w:val="0"/>
          <w:marTop w:val="0"/>
          <w:marBottom w:val="0"/>
          <w:divBdr>
            <w:top w:val="none" w:sz="0" w:space="0" w:color="auto"/>
            <w:left w:val="none" w:sz="0" w:space="0" w:color="auto"/>
            <w:bottom w:val="none" w:sz="0" w:space="0" w:color="auto"/>
            <w:right w:val="none" w:sz="0" w:space="0" w:color="auto"/>
          </w:divBdr>
          <w:divsChild>
            <w:div w:id="1581022233">
              <w:marLeft w:val="0"/>
              <w:marRight w:val="0"/>
              <w:marTop w:val="0"/>
              <w:marBottom w:val="0"/>
              <w:divBdr>
                <w:top w:val="none" w:sz="0" w:space="0" w:color="auto"/>
                <w:left w:val="none" w:sz="0" w:space="0" w:color="auto"/>
                <w:bottom w:val="none" w:sz="0" w:space="0" w:color="auto"/>
                <w:right w:val="none" w:sz="0" w:space="0" w:color="auto"/>
              </w:divBdr>
            </w:div>
          </w:divsChild>
        </w:div>
        <w:div w:id="1709912106">
          <w:marLeft w:val="0"/>
          <w:marRight w:val="0"/>
          <w:marTop w:val="0"/>
          <w:marBottom w:val="0"/>
          <w:divBdr>
            <w:top w:val="none" w:sz="0" w:space="0" w:color="auto"/>
            <w:left w:val="none" w:sz="0" w:space="0" w:color="auto"/>
            <w:bottom w:val="none" w:sz="0" w:space="0" w:color="auto"/>
            <w:right w:val="none" w:sz="0" w:space="0" w:color="auto"/>
          </w:divBdr>
        </w:div>
        <w:div w:id="1813675490">
          <w:marLeft w:val="0"/>
          <w:marRight w:val="0"/>
          <w:marTop w:val="300"/>
          <w:marBottom w:val="0"/>
          <w:divBdr>
            <w:top w:val="none" w:sz="0" w:space="0" w:color="auto"/>
            <w:left w:val="none" w:sz="0" w:space="0" w:color="auto"/>
            <w:bottom w:val="none" w:sz="0" w:space="0" w:color="auto"/>
            <w:right w:val="none" w:sz="0" w:space="0" w:color="auto"/>
          </w:divBdr>
          <w:divsChild>
            <w:div w:id="1728257482">
              <w:marLeft w:val="0"/>
              <w:marRight w:val="0"/>
              <w:marTop w:val="0"/>
              <w:marBottom w:val="0"/>
              <w:divBdr>
                <w:top w:val="none" w:sz="0" w:space="0" w:color="auto"/>
                <w:left w:val="none" w:sz="0" w:space="0" w:color="auto"/>
                <w:bottom w:val="none" w:sz="0" w:space="0" w:color="auto"/>
                <w:right w:val="none" w:sz="0" w:space="0" w:color="auto"/>
              </w:divBdr>
              <w:divsChild>
                <w:div w:id="227961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7818433">
      <w:bodyDiv w:val="1"/>
      <w:marLeft w:val="0"/>
      <w:marRight w:val="0"/>
      <w:marTop w:val="0"/>
      <w:marBottom w:val="0"/>
      <w:divBdr>
        <w:top w:val="none" w:sz="0" w:space="0" w:color="auto"/>
        <w:left w:val="none" w:sz="0" w:space="0" w:color="auto"/>
        <w:bottom w:val="none" w:sz="0" w:space="0" w:color="auto"/>
        <w:right w:val="none" w:sz="0" w:space="0" w:color="auto"/>
      </w:divBdr>
    </w:div>
    <w:div w:id="108860030">
      <w:bodyDiv w:val="1"/>
      <w:marLeft w:val="0"/>
      <w:marRight w:val="0"/>
      <w:marTop w:val="0"/>
      <w:marBottom w:val="0"/>
      <w:divBdr>
        <w:top w:val="none" w:sz="0" w:space="0" w:color="auto"/>
        <w:left w:val="none" w:sz="0" w:space="0" w:color="auto"/>
        <w:bottom w:val="none" w:sz="0" w:space="0" w:color="auto"/>
        <w:right w:val="none" w:sz="0" w:space="0" w:color="auto"/>
      </w:divBdr>
      <w:divsChild>
        <w:div w:id="29455010">
          <w:marLeft w:val="0"/>
          <w:marRight w:val="0"/>
          <w:marTop w:val="0"/>
          <w:marBottom w:val="0"/>
          <w:divBdr>
            <w:top w:val="none" w:sz="0" w:space="0" w:color="auto"/>
            <w:left w:val="none" w:sz="0" w:space="0" w:color="auto"/>
            <w:bottom w:val="none" w:sz="0" w:space="0" w:color="auto"/>
            <w:right w:val="none" w:sz="0" w:space="0" w:color="auto"/>
          </w:divBdr>
          <w:divsChild>
            <w:div w:id="836386303">
              <w:marLeft w:val="0"/>
              <w:marRight w:val="0"/>
              <w:marTop w:val="0"/>
              <w:marBottom w:val="0"/>
              <w:divBdr>
                <w:top w:val="none" w:sz="0" w:space="0" w:color="auto"/>
                <w:left w:val="none" w:sz="0" w:space="0" w:color="auto"/>
                <w:bottom w:val="none" w:sz="0" w:space="0" w:color="auto"/>
                <w:right w:val="none" w:sz="0" w:space="0" w:color="auto"/>
              </w:divBdr>
            </w:div>
          </w:divsChild>
        </w:div>
        <w:div w:id="259334526">
          <w:marLeft w:val="0"/>
          <w:marRight w:val="0"/>
          <w:marTop w:val="0"/>
          <w:marBottom w:val="0"/>
          <w:divBdr>
            <w:top w:val="none" w:sz="0" w:space="0" w:color="auto"/>
            <w:left w:val="none" w:sz="0" w:space="0" w:color="auto"/>
            <w:bottom w:val="none" w:sz="0" w:space="0" w:color="auto"/>
            <w:right w:val="none" w:sz="0" w:space="0" w:color="auto"/>
          </w:divBdr>
          <w:divsChild>
            <w:div w:id="490099968">
              <w:marLeft w:val="0"/>
              <w:marRight w:val="0"/>
              <w:marTop w:val="0"/>
              <w:marBottom w:val="0"/>
              <w:divBdr>
                <w:top w:val="none" w:sz="0" w:space="0" w:color="auto"/>
                <w:left w:val="none" w:sz="0" w:space="0" w:color="auto"/>
                <w:bottom w:val="none" w:sz="0" w:space="0" w:color="auto"/>
                <w:right w:val="none" w:sz="0" w:space="0" w:color="auto"/>
              </w:divBdr>
            </w:div>
          </w:divsChild>
        </w:div>
        <w:div w:id="337076533">
          <w:marLeft w:val="0"/>
          <w:marRight w:val="0"/>
          <w:marTop w:val="0"/>
          <w:marBottom w:val="0"/>
          <w:divBdr>
            <w:top w:val="none" w:sz="0" w:space="0" w:color="auto"/>
            <w:left w:val="none" w:sz="0" w:space="0" w:color="auto"/>
            <w:bottom w:val="none" w:sz="0" w:space="0" w:color="auto"/>
            <w:right w:val="none" w:sz="0" w:space="0" w:color="auto"/>
          </w:divBdr>
          <w:divsChild>
            <w:div w:id="1298073547">
              <w:marLeft w:val="0"/>
              <w:marRight w:val="0"/>
              <w:marTop w:val="0"/>
              <w:marBottom w:val="0"/>
              <w:divBdr>
                <w:top w:val="none" w:sz="0" w:space="0" w:color="auto"/>
                <w:left w:val="none" w:sz="0" w:space="0" w:color="auto"/>
                <w:bottom w:val="none" w:sz="0" w:space="0" w:color="auto"/>
                <w:right w:val="none" w:sz="0" w:space="0" w:color="auto"/>
              </w:divBdr>
            </w:div>
          </w:divsChild>
        </w:div>
        <w:div w:id="374817164">
          <w:marLeft w:val="0"/>
          <w:marRight w:val="0"/>
          <w:marTop w:val="0"/>
          <w:marBottom w:val="0"/>
          <w:divBdr>
            <w:top w:val="none" w:sz="0" w:space="0" w:color="auto"/>
            <w:left w:val="none" w:sz="0" w:space="0" w:color="auto"/>
            <w:bottom w:val="none" w:sz="0" w:space="0" w:color="auto"/>
            <w:right w:val="none" w:sz="0" w:space="0" w:color="auto"/>
          </w:divBdr>
        </w:div>
        <w:div w:id="642009290">
          <w:marLeft w:val="0"/>
          <w:marRight w:val="0"/>
          <w:marTop w:val="300"/>
          <w:marBottom w:val="0"/>
          <w:divBdr>
            <w:top w:val="none" w:sz="0" w:space="0" w:color="auto"/>
            <w:left w:val="none" w:sz="0" w:space="0" w:color="auto"/>
            <w:bottom w:val="none" w:sz="0" w:space="0" w:color="auto"/>
            <w:right w:val="none" w:sz="0" w:space="0" w:color="auto"/>
          </w:divBdr>
          <w:divsChild>
            <w:div w:id="1216700374">
              <w:marLeft w:val="0"/>
              <w:marRight w:val="0"/>
              <w:marTop w:val="0"/>
              <w:marBottom w:val="0"/>
              <w:divBdr>
                <w:top w:val="none" w:sz="0" w:space="0" w:color="auto"/>
                <w:left w:val="none" w:sz="0" w:space="0" w:color="auto"/>
                <w:bottom w:val="none" w:sz="0" w:space="0" w:color="auto"/>
                <w:right w:val="none" w:sz="0" w:space="0" w:color="auto"/>
              </w:divBdr>
            </w:div>
          </w:divsChild>
        </w:div>
        <w:div w:id="763066595">
          <w:marLeft w:val="0"/>
          <w:marRight w:val="0"/>
          <w:marTop w:val="0"/>
          <w:marBottom w:val="0"/>
          <w:divBdr>
            <w:top w:val="none" w:sz="0" w:space="0" w:color="auto"/>
            <w:left w:val="none" w:sz="0" w:space="0" w:color="auto"/>
            <w:bottom w:val="none" w:sz="0" w:space="0" w:color="auto"/>
            <w:right w:val="none" w:sz="0" w:space="0" w:color="auto"/>
          </w:divBdr>
        </w:div>
        <w:div w:id="929120364">
          <w:marLeft w:val="0"/>
          <w:marRight w:val="0"/>
          <w:marTop w:val="300"/>
          <w:marBottom w:val="0"/>
          <w:divBdr>
            <w:top w:val="none" w:sz="0" w:space="0" w:color="auto"/>
            <w:left w:val="none" w:sz="0" w:space="0" w:color="auto"/>
            <w:bottom w:val="none" w:sz="0" w:space="0" w:color="auto"/>
            <w:right w:val="none" w:sz="0" w:space="0" w:color="auto"/>
          </w:divBdr>
          <w:divsChild>
            <w:div w:id="618416074">
              <w:marLeft w:val="0"/>
              <w:marRight w:val="0"/>
              <w:marTop w:val="0"/>
              <w:marBottom w:val="0"/>
              <w:divBdr>
                <w:top w:val="none" w:sz="0" w:space="0" w:color="auto"/>
                <w:left w:val="none" w:sz="0" w:space="0" w:color="auto"/>
                <w:bottom w:val="none" w:sz="0" w:space="0" w:color="auto"/>
                <w:right w:val="none" w:sz="0" w:space="0" w:color="auto"/>
              </w:divBdr>
              <w:divsChild>
                <w:div w:id="7414891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5548355">
          <w:marLeft w:val="0"/>
          <w:marRight w:val="0"/>
          <w:marTop w:val="0"/>
          <w:marBottom w:val="0"/>
          <w:divBdr>
            <w:top w:val="none" w:sz="0" w:space="0" w:color="auto"/>
            <w:left w:val="none" w:sz="0" w:space="0" w:color="auto"/>
            <w:bottom w:val="none" w:sz="0" w:space="0" w:color="auto"/>
            <w:right w:val="none" w:sz="0" w:space="0" w:color="auto"/>
          </w:divBdr>
        </w:div>
        <w:div w:id="1311444258">
          <w:marLeft w:val="0"/>
          <w:marRight w:val="0"/>
          <w:marTop w:val="0"/>
          <w:marBottom w:val="0"/>
          <w:divBdr>
            <w:top w:val="none" w:sz="0" w:space="0" w:color="auto"/>
            <w:left w:val="none" w:sz="0" w:space="0" w:color="auto"/>
            <w:bottom w:val="none" w:sz="0" w:space="0" w:color="auto"/>
            <w:right w:val="none" w:sz="0" w:space="0" w:color="auto"/>
          </w:divBdr>
        </w:div>
        <w:div w:id="1361129563">
          <w:marLeft w:val="0"/>
          <w:marRight w:val="0"/>
          <w:marTop w:val="0"/>
          <w:marBottom w:val="0"/>
          <w:divBdr>
            <w:top w:val="none" w:sz="0" w:space="0" w:color="auto"/>
            <w:left w:val="none" w:sz="0" w:space="0" w:color="auto"/>
            <w:bottom w:val="none" w:sz="0" w:space="0" w:color="auto"/>
            <w:right w:val="none" w:sz="0" w:space="0" w:color="auto"/>
          </w:divBdr>
        </w:div>
        <w:div w:id="1424062202">
          <w:marLeft w:val="0"/>
          <w:marRight w:val="0"/>
          <w:marTop w:val="300"/>
          <w:marBottom w:val="0"/>
          <w:divBdr>
            <w:top w:val="none" w:sz="0" w:space="0" w:color="auto"/>
            <w:left w:val="none" w:sz="0" w:space="0" w:color="auto"/>
            <w:bottom w:val="none" w:sz="0" w:space="0" w:color="auto"/>
            <w:right w:val="none" w:sz="0" w:space="0" w:color="auto"/>
          </w:divBdr>
          <w:divsChild>
            <w:div w:id="336420689">
              <w:marLeft w:val="0"/>
              <w:marRight w:val="0"/>
              <w:marTop w:val="0"/>
              <w:marBottom w:val="0"/>
              <w:divBdr>
                <w:top w:val="none" w:sz="0" w:space="0" w:color="auto"/>
                <w:left w:val="none" w:sz="0" w:space="0" w:color="auto"/>
                <w:bottom w:val="none" w:sz="0" w:space="0" w:color="auto"/>
                <w:right w:val="none" w:sz="0" w:space="0" w:color="auto"/>
              </w:divBdr>
              <w:divsChild>
                <w:div w:id="190918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0890718">
          <w:marLeft w:val="0"/>
          <w:marRight w:val="0"/>
          <w:marTop w:val="0"/>
          <w:marBottom w:val="0"/>
          <w:divBdr>
            <w:top w:val="none" w:sz="0" w:space="0" w:color="auto"/>
            <w:left w:val="none" w:sz="0" w:space="0" w:color="auto"/>
            <w:bottom w:val="none" w:sz="0" w:space="0" w:color="auto"/>
            <w:right w:val="none" w:sz="0" w:space="0" w:color="auto"/>
          </w:divBdr>
          <w:divsChild>
            <w:div w:id="963996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00813">
      <w:bodyDiv w:val="1"/>
      <w:marLeft w:val="0"/>
      <w:marRight w:val="0"/>
      <w:marTop w:val="0"/>
      <w:marBottom w:val="0"/>
      <w:divBdr>
        <w:top w:val="none" w:sz="0" w:space="0" w:color="auto"/>
        <w:left w:val="none" w:sz="0" w:space="0" w:color="auto"/>
        <w:bottom w:val="none" w:sz="0" w:space="0" w:color="auto"/>
        <w:right w:val="none" w:sz="0" w:space="0" w:color="auto"/>
      </w:divBdr>
      <w:divsChild>
        <w:div w:id="45375779">
          <w:marLeft w:val="0"/>
          <w:marRight w:val="0"/>
          <w:marTop w:val="0"/>
          <w:marBottom w:val="0"/>
          <w:divBdr>
            <w:top w:val="none" w:sz="0" w:space="0" w:color="auto"/>
            <w:left w:val="none" w:sz="0" w:space="0" w:color="auto"/>
            <w:bottom w:val="none" w:sz="0" w:space="0" w:color="auto"/>
            <w:right w:val="none" w:sz="0" w:space="0" w:color="auto"/>
          </w:divBdr>
          <w:divsChild>
            <w:div w:id="913202426">
              <w:marLeft w:val="0"/>
              <w:marRight w:val="0"/>
              <w:marTop w:val="0"/>
              <w:marBottom w:val="0"/>
              <w:divBdr>
                <w:top w:val="none" w:sz="0" w:space="0" w:color="auto"/>
                <w:left w:val="none" w:sz="0" w:space="0" w:color="auto"/>
                <w:bottom w:val="none" w:sz="0" w:space="0" w:color="auto"/>
                <w:right w:val="none" w:sz="0" w:space="0" w:color="auto"/>
              </w:divBdr>
            </w:div>
          </w:divsChild>
        </w:div>
        <w:div w:id="395782313">
          <w:marLeft w:val="0"/>
          <w:marRight w:val="0"/>
          <w:marTop w:val="0"/>
          <w:marBottom w:val="0"/>
          <w:divBdr>
            <w:top w:val="none" w:sz="0" w:space="0" w:color="auto"/>
            <w:left w:val="none" w:sz="0" w:space="0" w:color="auto"/>
            <w:bottom w:val="none" w:sz="0" w:space="0" w:color="auto"/>
            <w:right w:val="none" w:sz="0" w:space="0" w:color="auto"/>
          </w:divBdr>
        </w:div>
        <w:div w:id="475099939">
          <w:marLeft w:val="0"/>
          <w:marRight w:val="0"/>
          <w:marTop w:val="0"/>
          <w:marBottom w:val="0"/>
          <w:divBdr>
            <w:top w:val="none" w:sz="0" w:space="0" w:color="auto"/>
            <w:left w:val="none" w:sz="0" w:space="0" w:color="auto"/>
            <w:bottom w:val="none" w:sz="0" w:space="0" w:color="auto"/>
            <w:right w:val="none" w:sz="0" w:space="0" w:color="auto"/>
          </w:divBdr>
        </w:div>
        <w:div w:id="550386736">
          <w:marLeft w:val="0"/>
          <w:marRight w:val="0"/>
          <w:marTop w:val="0"/>
          <w:marBottom w:val="0"/>
          <w:divBdr>
            <w:top w:val="none" w:sz="0" w:space="0" w:color="auto"/>
            <w:left w:val="none" w:sz="0" w:space="0" w:color="auto"/>
            <w:bottom w:val="none" w:sz="0" w:space="0" w:color="auto"/>
            <w:right w:val="none" w:sz="0" w:space="0" w:color="auto"/>
          </w:divBdr>
          <w:divsChild>
            <w:div w:id="183132264">
              <w:marLeft w:val="0"/>
              <w:marRight w:val="0"/>
              <w:marTop w:val="0"/>
              <w:marBottom w:val="0"/>
              <w:divBdr>
                <w:top w:val="none" w:sz="0" w:space="0" w:color="auto"/>
                <w:left w:val="none" w:sz="0" w:space="0" w:color="auto"/>
                <w:bottom w:val="none" w:sz="0" w:space="0" w:color="auto"/>
                <w:right w:val="none" w:sz="0" w:space="0" w:color="auto"/>
              </w:divBdr>
            </w:div>
          </w:divsChild>
        </w:div>
        <w:div w:id="758909672">
          <w:marLeft w:val="0"/>
          <w:marRight w:val="0"/>
          <w:marTop w:val="0"/>
          <w:marBottom w:val="0"/>
          <w:divBdr>
            <w:top w:val="none" w:sz="0" w:space="0" w:color="auto"/>
            <w:left w:val="none" w:sz="0" w:space="0" w:color="auto"/>
            <w:bottom w:val="none" w:sz="0" w:space="0" w:color="auto"/>
            <w:right w:val="none" w:sz="0" w:space="0" w:color="auto"/>
          </w:divBdr>
          <w:divsChild>
            <w:div w:id="1790584766">
              <w:marLeft w:val="0"/>
              <w:marRight w:val="0"/>
              <w:marTop w:val="0"/>
              <w:marBottom w:val="0"/>
              <w:divBdr>
                <w:top w:val="none" w:sz="0" w:space="0" w:color="auto"/>
                <w:left w:val="none" w:sz="0" w:space="0" w:color="auto"/>
                <w:bottom w:val="none" w:sz="0" w:space="0" w:color="auto"/>
                <w:right w:val="none" w:sz="0" w:space="0" w:color="auto"/>
              </w:divBdr>
            </w:div>
          </w:divsChild>
        </w:div>
        <w:div w:id="801076252">
          <w:marLeft w:val="0"/>
          <w:marRight w:val="0"/>
          <w:marTop w:val="0"/>
          <w:marBottom w:val="0"/>
          <w:divBdr>
            <w:top w:val="none" w:sz="0" w:space="0" w:color="auto"/>
            <w:left w:val="none" w:sz="0" w:space="0" w:color="auto"/>
            <w:bottom w:val="none" w:sz="0" w:space="0" w:color="auto"/>
            <w:right w:val="none" w:sz="0" w:space="0" w:color="auto"/>
          </w:divBdr>
        </w:div>
        <w:div w:id="936912617">
          <w:marLeft w:val="0"/>
          <w:marRight w:val="0"/>
          <w:marTop w:val="0"/>
          <w:marBottom w:val="0"/>
          <w:divBdr>
            <w:top w:val="none" w:sz="0" w:space="0" w:color="auto"/>
            <w:left w:val="none" w:sz="0" w:space="0" w:color="auto"/>
            <w:bottom w:val="none" w:sz="0" w:space="0" w:color="auto"/>
            <w:right w:val="none" w:sz="0" w:space="0" w:color="auto"/>
          </w:divBdr>
        </w:div>
        <w:div w:id="1182356561">
          <w:marLeft w:val="0"/>
          <w:marRight w:val="0"/>
          <w:marTop w:val="0"/>
          <w:marBottom w:val="0"/>
          <w:divBdr>
            <w:top w:val="none" w:sz="0" w:space="0" w:color="auto"/>
            <w:left w:val="none" w:sz="0" w:space="0" w:color="auto"/>
            <w:bottom w:val="none" w:sz="0" w:space="0" w:color="auto"/>
            <w:right w:val="none" w:sz="0" w:space="0" w:color="auto"/>
          </w:divBdr>
          <w:divsChild>
            <w:div w:id="990866258">
              <w:marLeft w:val="0"/>
              <w:marRight w:val="0"/>
              <w:marTop w:val="0"/>
              <w:marBottom w:val="0"/>
              <w:divBdr>
                <w:top w:val="none" w:sz="0" w:space="0" w:color="auto"/>
                <w:left w:val="none" w:sz="0" w:space="0" w:color="auto"/>
                <w:bottom w:val="none" w:sz="0" w:space="0" w:color="auto"/>
                <w:right w:val="none" w:sz="0" w:space="0" w:color="auto"/>
              </w:divBdr>
            </w:div>
          </w:divsChild>
        </w:div>
        <w:div w:id="1245456476">
          <w:marLeft w:val="0"/>
          <w:marRight w:val="0"/>
          <w:marTop w:val="300"/>
          <w:marBottom w:val="0"/>
          <w:divBdr>
            <w:top w:val="none" w:sz="0" w:space="0" w:color="auto"/>
            <w:left w:val="none" w:sz="0" w:space="0" w:color="auto"/>
            <w:bottom w:val="none" w:sz="0" w:space="0" w:color="auto"/>
            <w:right w:val="none" w:sz="0" w:space="0" w:color="auto"/>
          </w:divBdr>
          <w:divsChild>
            <w:div w:id="1457599413">
              <w:marLeft w:val="0"/>
              <w:marRight w:val="0"/>
              <w:marTop w:val="0"/>
              <w:marBottom w:val="0"/>
              <w:divBdr>
                <w:top w:val="none" w:sz="0" w:space="0" w:color="auto"/>
                <w:left w:val="none" w:sz="0" w:space="0" w:color="auto"/>
                <w:bottom w:val="none" w:sz="0" w:space="0" w:color="auto"/>
                <w:right w:val="none" w:sz="0" w:space="0" w:color="auto"/>
              </w:divBdr>
              <w:divsChild>
                <w:div w:id="440221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3825238">
          <w:marLeft w:val="0"/>
          <w:marRight w:val="0"/>
          <w:marTop w:val="0"/>
          <w:marBottom w:val="0"/>
          <w:divBdr>
            <w:top w:val="none" w:sz="0" w:space="0" w:color="auto"/>
            <w:left w:val="none" w:sz="0" w:space="0" w:color="auto"/>
            <w:bottom w:val="none" w:sz="0" w:space="0" w:color="auto"/>
            <w:right w:val="none" w:sz="0" w:space="0" w:color="auto"/>
          </w:divBdr>
        </w:div>
        <w:div w:id="1374845472">
          <w:marLeft w:val="0"/>
          <w:marRight w:val="0"/>
          <w:marTop w:val="0"/>
          <w:marBottom w:val="0"/>
          <w:divBdr>
            <w:top w:val="none" w:sz="0" w:space="0" w:color="auto"/>
            <w:left w:val="none" w:sz="0" w:space="0" w:color="auto"/>
            <w:bottom w:val="none" w:sz="0" w:space="0" w:color="auto"/>
            <w:right w:val="none" w:sz="0" w:space="0" w:color="auto"/>
          </w:divBdr>
          <w:divsChild>
            <w:div w:id="628777609">
              <w:marLeft w:val="0"/>
              <w:marRight w:val="0"/>
              <w:marTop w:val="0"/>
              <w:marBottom w:val="0"/>
              <w:divBdr>
                <w:top w:val="none" w:sz="0" w:space="0" w:color="auto"/>
                <w:left w:val="none" w:sz="0" w:space="0" w:color="auto"/>
                <w:bottom w:val="none" w:sz="0" w:space="0" w:color="auto"/>
                <w:right w:val="none" w:sz="0" w:space="0" w:color="auto"/>
              </w:divBdr>
            </w:div>
          </w:divsChild>
        </w:div>
        <w:div w:id="1441879995">
          <w:marLeft w:val="0"/>
          <w:marRight w:val="0"/>
          <w:marTop w:val="300"/>
          <w:marBottom w:val="0"/>
          <w:divBdr>
            <w:top w:val="none" w:sz="0" w:space="0" w:color="auto"/>
            <w:left w:val="none" w:sz="0" w:space="0" w:color="auto"/>
            <w:bottom w:val="none" w:sz="0" w:space="0" w:color="auto"/>
            <w:right w:val="none" w:sz="0" w:space="0" w:color="auto"/>
          </w:divBdr>
          <w:divsChild>
            <w:div w:id="174459603">
              <w:marLeft w:val="0"/>
              <w:marRight w:val="0"/>
              <w:marTop w:val="0"/>
              <w:marBottom w:val="0"/>
              <w:divBdr>
                <w:top w:val="none" w:sz="0" w:space="0" w:color="auto"/>
                <w:left w:val="none" w:sz="0" w:space="0" w:color="auto"/>
                <w:bottom w:val="none" w:sz="0" w:space="0" w:color="auto"/>
                <w:right w:val="none" w:sz="0" w:space="0" w:color="auto"/>
              </w:divBdr>
              <w:divsChild>
                <w:div w:id="15736158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6410931">
          <w:marLeft w:val="0"/>
          <w:marRight w:val="0"/>
          <w:marTop w:val="0"/>
          <w:marBottom w:val="0"/>
          <w:divBdr>
            <w:top w:val="none" w:sz="0" w:space="0" w:color="auto"/>
            <w:left w:val="none" w:sz="0" w:space="0" w:color="auto"/>
            <w:bottom w:val="none" w:sz="0" w:space="0" w:color="auto"/>
            <w:right w:val="none" w:sz="0" w:space="0" w:color="auto"/>
          </w:divBdr>
          <w:divsChild>
            <w:div w:id="397217455">
              <w:marLeft w:val="0"/>
              <w:marRight w:val="0"/>
              <w:marTop w:val="0"/>
              <w:marBottom w:val="0"/>
              <w:divBdr>
                <w:top w:val="none" w:sz="0" w:space="0" w:color="auto"/>
                <w:left w:val="none" w:sz="0" w:space="0" w:color="auto"/>
                <w:bottom w:val="none" w:sz="0" w:space="0" w:color="auto"/>
                <w:right w:val="none" w:sz="0" w:space="0" w:color="auto"/>
              </w:divBdr>
            </w:div>
          </w:divsChild>
        </w:div>
        <w:div w:id="1674987383">
          <w:marLeft w:val="0"/>
          <w:marRight w:val="0"/>
          <w:marTop w:val="0"/>
          <w:marBottom w:val="0"/>
          <w:divBdr>
            <w:top w:val="none" w:sz="0" w:space="0" w:color="auto"/>
            <w:left w:val="none" w:sz="0" w:space="0" w:color="auto"/>
            <w:bottom w:val="none" w:sz="0" w:space="0" w:color="auto"/>
            <w:right w:val="none" w:sz="0" w:space="0" w:color="auto"/>
          </w:divBdr>
        </w:div>
      </w:divsChild>
    </w:div>
    <w:div w:id="110322920">
      <w:bodyDiv w:val="1"/>
      <w:marLeft w:val="0"/>
      <w:marRight w:val="0"/>
      <w:marTop w:val="0"/>
      <w:marBottom w:val="0"/>
      <w:divBdr>
        <w:top w:val="none" w:sz="0" w:space="0" w:color="auto"/>
        <w:left w:val="none" w:sz="0" w:space="0" w:color="auto"/>
        <w:bottom w:val="none" w:sz="0" w:space="0" w:color="auto"/>
        <w:right w:val="none" w:sz="0" w:space="0" w:color="auto"/>
      </w:divBdr>
      <w:divsChild>
        <w:div w:id="74785685">
          <w:marLeft w:val="0"/>
          <w:marRight w:val="0"/>
          <w:marTop w:val="300"/>
          <w:marBottom w:val="0"/>
          <w:divBdr>
            <w:top w:val="none" w:sz="0" w:space="0" w:color="auto"/>
            <w:left w:val="none" w:sz="0" w:space="0" w:color="auto"/>
            <w:bottom w:val="none" w:sz="0" w:space="0" w:color="auto"/>
            <w:right w:val="none" w:sz="0" w:space="0" w:color="auto"/>
          </w:divBdr>
          <w:divsChild>
            <w:div w:id="930819282">
              <w:marLeft w:val="0"/>
              <w:marRight w:val="0"/>
              <w:marTop w:val="0"/>
              <w:marBottom w:val="0"/>
              <w:divBdr>
                <w:top w:val="none" w:sz="0" w:space="0" w:color="auto"/>
                <w:left w:val="none" w:sz="0" w:space="0" w:color="auto"/>
                <w:bottom w:val="none" w:sz="0" w:space="0" w:color="auto"/>
                <w:right w:val="none" w:sz="0" w:space="0" w:color="auto"/>
              </w:divBdr>
              <w:divsChild>
                <w:div w:id="1786580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825828">
          <w:marLeft w:val="0"/>
          <w:marRight w:val="0"/>
          <w:marTop w:val="300"/>
          <w:marBottom w:val="0"/>
          <w:divBdr>
            <w:top w:val="none" w:sz="0" w:space="0" w:color="auto"/>
            <w:left w:val="none" w:sz="0" w:space="0" w:color="auto"/>
            <w:bottom w:val="none" w:sz="0" w:space="0" w:color="auto"/>
            <w:right w:val="none" w:sz="0" w:space="0" w:color="auto"/>
          </w:divBdr>
          <w:divsChild>
            <w:div w:id="525337093">
              <w:marLeft w:val="0"/>
              <w:marRight w:val="0"/>
              <w:marTop w:val="0"/>
              <w:marBottom w:val="0"/>
              <w:divBdr>
                <w:top w:val="none" w:sz="0" w:space="0" w:color="auto"/>
                <w:left w:val="none" w:sz="0" w:space="0" w:color="auto"/>
                <w:bottom w:val="none" w:sz="0" w:space="0" w:color="auto"/>
                <w:right w:val="none" w:sz="0" w:space="0" w:color="auto"/>
              </w:divBdr>
              <w:divsChild>
                <w:div w:id="8925394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026948">
          <w:marLeft w:val="0"/>
          <w:marRight w:val="0"/>
          <w:marTop w:val="0"/>
          <w:marBottom w:val="0"/>
          <w:divBdr>
            <w:top w:val="none" w:sz="0" w:space="0" w:color="auto"/>
            <w:left w:val="none" w:sz="0" w:space="0" w:color="auto"/>
            <w:bottom w:val="none" w:sz="0" w:space="0" w:color="auto"/>
            <w:right w:val="none" w:sz="0" w:space="0" w:color="auto"/>
          </w:divBdr>
          <w:divsChild>
            <w:div w:id="403336470">
              <w:marLeft w:val="0"/>
              <w:marRight w:val="0"/>
              <w:marTop w:val="0"/>
              <w:marBottom w:val="0"/>
              <w:divBdr>
                <w:top w:val="none" w:sz="0" w:space="0" w:color="auto"/>
                <w:left w:val="none" w:sz="0" w:space="0" w:color="auto"/>
                <w:bottom w:val="none" w:sz="0" w:space="0" w:color="auto"/>
                <w:right w:val="none" w:sz="0" w:space="0" w:color="auto"/>
              </w:divBdr>
            </w:div>
          </w:divsChild>
        </w:div>
        <w:div w:id="161556142">
          <w:marLeft w:val="0"/>
          <w:marRight w:val="0"/>
          <w:marTop w:val="0"/>
          <w:marBottom w:val="0"/>
          <w:divBdr>
            <w:top w:val="none" w:sz="0" w:space="0" w:color="auto"/>
            <w:left w:val="none" w:sz="0" w:space="0" w:color="auto"/>
            <w:bottom w:val="none" w:sz="0" w:space="0" w:color="auto"/>
            <w:right w:val="none" w:sz="0" w:space="0" w:color="auto"/>
          </w:divBdr>
          <w:divsChild>
            <w:div w:id="110633529">
              <w:marLeft w:val="0"/>
              <w:marRight w:val="0"/>
              <w:marTop w:val="0"/>
              <w:marBottom w:val="0"/>
              <w:divBdr>
                <w:top w:val="none" w:sz="0" w:space="0" w:color="auto"/>
                <w:left w:val="none" w:sz="0" w:space="0" w:color="auto"/>
                <w:bottom w:val="none" w:sz="0" w:space="0" w:color="auto"/>
                <w:right w:val="none" w:sz="0" w:space="0" w:color="auto"/>
              </w:divBdr>
            </w:div>
          </w:divsChild>
        </w:div>
        <w:div w:id="216014964">
          <w:marLeft w:val="0"/>
          <w:marRight w:val="0"/>
          <w:marTop w:val="300"/>
          <w:marBottom w:val="0"/>
          <w:divBdr>
            <w:top w:val="none" w:sz="0" w:space="0" w:color="auto"/>
            <w:left w:val="none" w:sz="0" w:space="0" w:color="auto"/>
            <w:bottom w:val="none" w:sz="0" w:space="0" w:color="auto"/>
            <w:right w:val="none" w:sz="0" w:space="0" w:color="auto"/>
          </w:divBdr>
          <w:divsChild>
            <w:div w:id="619461606">
              <w:marLeft w:val="0"/>
              <w:marRight w:val="0"/>
              <w:marTop w:val="0"/>
              <w:marBottom w:val="0"/>
              <w:divBdr>
                <w:top w:val="none" w:sz="0" w:space="0" w:color="auto"/>
                <w:left w:val="none" w:sz="0" w:space="0" w:color="auto"/>
                <w:bottom w:val="none" w:sz="0" w:space="0" w:color="auto"/>
                <w:right w:val="none" w:sz="0" w:space="0" w:color="auto"/>
              </w:divBdr>
              <w:divsChild>
                <w:div w:id="15156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4725197">
          <w:marLeft w:val="0"/>
          <w:marRight w:val="0"/>
          <w:marTop w:val="0"/>
          <w:marBottom w:val="0"/>
          <w:divBdr>
            <w:top w:val="none" w:sz="0" w:space="0" w:color="auto"/>
            <w:left w:val="none" w:sz="0" w:space="0" w:color="auto"/>
            <w:bottom w:val="none" w:sz="0" w:space="0" w:color="auto"/>
            <w:right w:val="none" w:sz="0" w:space="0" w:color="auto"/>
          </w:divBdr>
        </w:div>
        <w:div w:id="334261510">
          <w:marLeft w:val="0"/>
          <w:marRight w:val="0"/>
          <w:marTop w:val="0"/>
          <w:marBottom w:val="0"/>
          <w:divBdr>
            <w:top w:val="none" w:sz="0" w:space="0" w:color="auto"/>
            <w:left w:val="none" w:sz="0" w:space="0" w:color="auto"/>
            <w:bottom w:val="none" w:sz="0" w:space="0" w:color="auto"/>
            <w:right w:val="none" w:sz="0" w:space="0" w:color="auto"/>
          </w:divBdr>
        </w:div>
        <w:div w:id="355162019">
          <w:marLeft w:val="0"/>
          <w:marRight w:val="0"/>
          <w:marTop w:val="0"/>
          <w:marBottom w:val="0"/>
          <w:divBdr>
            <w:top w:val="none" w:sz="0" w:space="0" w:color="auto"/>
            <w:left w:val="none" w:sz="0" w:space="0" w:color="auto"/>
            <w:bottom w:val="none" w:sz="0" w:space="0" w:color="auto"/>
            <w:right w:val="none" w:sz="0" w:space="0" w:color="auto"/>
          </w:divBdr>
          <w:divsChild>
            <w:div w:id="1348170797">
              <w:marLeft w:val="0"/>
              <w:marRight w:val="0"/>
              <w:marTop w:val="0"/>
              <w:marBottom w:val="0"/>
              <w:divBdr>
                <w:top w:val="none" w:sz="0" w:space="0" w:color="auto"/>
                <w:left w:val="none" w:sz="0" w:space="0" w:color="auto"/>
                <w:bottom w:val="none" w:sz="0" w:space="0" w:color="auto"/>
                <w:right w:val="none" w:sz="0" w:space="0" w:color="auto"/>
              </w:divBdr>
            </w:div>
          </w:divsChild>
        </w:div>
        <w:div w:id="395861856">
          <w:marLeft w:val="0"/>
          <w:marRight w:val="0"/>
          <w:marTop w:val="300"/>
          <w:marBottom w:val="0"/>
          <w:divBdr>
            <w:top w:val="none" w:sz="0" w:space="0" w:color="auto"/>
            <w:left w:val="none" w:sz="0" w:space="0" w:color="auto"/>
            <w:bottom w:val="none" w:sz="0" w:space="0" w:color="auto"/>
            <w:right w:val="none" w:sz="0" w:space="0" w:color="auto"/>
          </w:divBdr>
          <w:divsChild>
            <w:div w:id="1796757250">
              <w:marLeft w:val="0"/>
              <w:marRight w:val="0"/>
              <w:marTop w:val="0"/>
              <w:marBottom w:val="0"/>
              <w:divBdr>
                <w:top w:val="none" w:sz="0" w:space="0" w:color="auto"/>
                <w:left w:val="none" w:sz="0" w:space="0" w:color="auto"/>
                <w:bottom w:val="none" w:sz="0" w:space="0" w:color="auto"/>
                <w:right w:val="none" w:sz="0" w:space="0" w:color="auto"/>
              </w:divBdr>
              <w:divsChild>
                <w:div w:id="7658103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5099817">
          <w:marLeft w:val="0"/>
          <w:marRight w:val="0"/>
          <w:marTop w:val="0"/>
          <w:marBottom w:val="0"/>
          <w:divBdr>
            <w:top w:val="none" w:sz="0" w:space="0" w:color="auto"/>
            <w:left w:val="none" w:sz="0" w:space="0" w:color="auto"/>
            <w:bottom w:val="none" w:sz="0" w:space="0" w:color="auto"/>
            <w:right w:val="none" w:sz="0" w:space="0" w:color="auto"/>
          </w:divBdr>
          <w:divsChild>
            <w:div w:id="1182361067">
              <w:marLeft w:val="0"/>
              <w:marRight w:val="0"/>
              <w:marTop w:val="0"/>
              <w:marBottom w:val="0"/>
              <w:divBdr>
                <w:top w:val="none" w:sz="0" w:space="0" w:color="auto"/>
                <w:left w:val="none" w:sz="0" w:space="0" w:color="auto"/>
                <w:bottom w:val="none" w:sz="0" w:space="0" w:color="auto"/>
                <w:right w:val="none" w:sz="0" w:space="0" w:color="auto"/>
              </w:divBdr>
            </w:div>
          </w:divsChild>
        </w:div>
        <w:div w:id="572392565">
          <w:marLeft w:val="0"/>
          <w:marRight w:val="0"/>
          <w:marTop w:val="0"/>
          <w:marBottom w:val="0"/>
          <w:divBdr>
            <w:top w:val="none" w:sz="0" w:space="0" w:color="auto"/>
            <w:left w:val="none" w:sz="0" w:space="0" w:color="auto"/>
            <w:bottom w:val="none" w:sz="0" w:space="0" w:color="auto"/>
            <w:right w:val="none" w:sz="0" w:space="0" w:color="auto"/>
          </w:divBdr>
        </w:div>
        <w:div w:id="807939180">
          <w:marLeft w:val="0"/>
          <w:marRight w:val="0"/>
          <w:marTop w:val="0"/>
          <w:marBottom w:val="0"/>
          <w:divBdr>
            <w:top w:val="none" w:sz="0" w:space="0" w:color="auto"/>
            <w:left w:val="none" w:sz="0" w:space="0" w:color="auto"/>
            <w:bottom w:val="none" w:sz="0" w:space="0" w:color="auto"/>
            <w:right w:val="none" w:sz="0" w:space="0" w:color="auto"/>
          </w:divBdr>
        </w:div>
        <w:div w:id="941456826">
          <w:marLeft w:val="0"/>
          <w:marRight w:val="0"/>
          <w:marTop w:val="0"/>
          <w:marBottom w:val="0"/>
          <w:divBdr>
            <w:top w:val="none" w:sz="0" w:space="0" w:color="auto"/>
            <w:left w:val="none" w:sz="0" w:space="0" w:color="auto"/>
            <w:bottom w:val="none" w:sz="0" w:space="0" w:color="auto"/>
            <w:right w:val="none" w:sz="0" w:space="0" w:color="auto"/>
          </w:divBdr>
        </w:div>
        <w:div w:id="1025061706">
          <w:marLeft w:val="0"/>
          <w:marRight w:val="0"/>
          <w:marTop w:val="0"/>
          <w:marBottom w:val="0"/>
          <w:divBdr>
            <w:top w:val="none" w:sz="0" w:space="0" w:color="auto"/>
            <w:left w:val="none" w:sz="0" w:space="0" w:color="auto"/>
            <w:bottom w:val="none" w:sz="0" w:space="0" w:color="auto"/>
            <w:right w:val="none" w:sz="0" w:space="0" w:color="auto"/>
          </w:divBdr>
          <w:divsChild>
            <w:div w:id="812599292">
              <w:marLeft w:val="0"/>
              <w:marRight w:val="0"/>
              <w:marTop w:val="0"/>
              <w:marBottom w:val="0"/>
              <w:divBdr>
                <w:top w:val="none" w:sz="0" w:space="0" w:color="auto"/>
                <w:left w:val="none" w:sz="0" w:space="0" w:color="auto"/>
                <w:bottom w:val="none" w:sz="0" w:space="0" w:color="auto"/>
                <w:right w:val="none" w:sz="0" w:space="0" w:color="auto"/>
              </w:divBdr>
            </w:div>
          </w:divsChild>
        </w:div>
        <w:div w:id="1100758778">
          <w:marLeft w:val="0"/>
          <w:marRight w:val="0"/>
          <w:marTop w:val="0"/>
          <w:marBottom w:val="0"/>
          <w:divBdr>
            <w:top w:val="none" w:sz="0" w:space="0" w:color="auto"/>
            <w:left w:val="none" w:sz="0" w:space="0" w:color="auto"/>
            <w:bottom w:val="none" w:sz="0" w:space="0" w:color="auto"/>
            <w:right w:val="none" w:sz="0" w:space="0" w:color="auto"/>
          </w:divBdr>
        </w:div>
        <w:div w:id="1664747125">
          <w:marLeft w:val="0"/>
          <w:marRight w:val="0"/>
          <w:marTop w:val="0"/>
          <w:marBottom w:val="0"/>
          <w:divBdr>
            <w:top w:val="none" w:sz="0" w:space="0" w:color="auto"/>
            <w:left w:val="none" w:sz="0" w:space="0" w:color="auto"/>
            <w:bottom w:val="none" w:sz="0" w:space="0" w:color="auto"/>
            <w:right w:val="none" w:sz="0" w:space="0" w:color="auto"/>
          </w:divBdr>
          <w:divsChild>
            <w:div w:id="749154016">
              <w:marLeft w:val="0"/>
              <w:marRight w:val="0"/>
              <w:marTop w:val="0"/>
              <w:marBottom w:val="0"/>
              <w:divBdr>
                <w:top w:val="none" w:sz="0" w:space="0" w:color="auto"/>
                <w:left w:val="none" w:sz="0" w:space="0" w:color="auto"/>
                <w:bottom w:val="none" w:sz="0" w:space="0" w:color="auto"/>
                <w:right w:val="none" w:sz="0" w:space="0" w:color="auto"/>
              </w:divBdr>
            </w:div>
          </w:divsChild>
        </w:div>
        <w:div w:id="1719011053">
          <w:marLeft w:val="0"/>
          <w:marRight w:val="0"/>
          <w:marTop w:val="0"/>
          <w:marBottom w:val="0"/>
          <w:divBdr>
            <w:top w:val="none" w:sz="0" w:space="0" w:color="auto"/>
            <w:left w:val="none" w:sz="0" w:space="0" w:color="auto"/>
            <w:bottom w:val="none" w:sz="0" w:space="0" w:color="auto"/>
            <w:right w:val="none" w:sz="0" w:space="0" w:color="auto"/>
          </w:divBdr>
        </w:div>
      </w:divsChild>
    </w:div>
    <w:div w:id="111629132">
      <w:bodyDiv w:val="1"/>
      <w:marLeft w:val="0"/>
      <w:marRight w:val="0"/>
      <w:marTop w:val="0"/>
      <w:marBottom w:val="0"/>
      <w:divBdr>
        <w:top w:val="none" w:sz="0" w:space="0" w:color="auto"/>
        <w:left w:val="none" w:sz="0" w:space="0" w:color="auto"/>
        <w:bottom w:val="none" w:sz="0" w:space="0" w:color="auto"/>
        <w:right w:val="none" w:sz="0" w:space="0" w:color="auto"/>
      </w:divBdr>
    </w:div>
    <w:div w:id="113402217">
      <w:bodyDiv w:val="1"/>
      <w:marLeft w:val="0"/>
      <w:marRight w:val="0"/>
      <w:marTop w:val="0"/>
      <w:marBottom w:val="0"/>
      <w:divBdr>
        <w:top w:val="none" w:sz="0" w:space="0" w:color="auto"/>
        <w:left w:val="none" w:sz="0" w:space="0" w:color="auto"/>
        <w:bottom w:val="none" w:sz="0" w:space="0" w:color="auto"/>
        <w:right w:val="none" w:sz="0" w:space="0" w:color="auto"/>
      </w:divBdr>
    </w:div>
    <w:div w:id="113718012">
      <w:bodyDiv w:val="1"/>
      <w:marLeft w:val="0"/>
      <w:marRight w:val="0"/>
      <w:marTop w:val="0"/>
      <w:marBottom w:val="0"/>
      <w:divBdr>
        <w:top w:val="none" w:sz="0" w:space="0" w:color="auto"/>
        <w:left w:val="none" w:sz="0" w:space="0" w:color="auto"/>
        <w:bottom w:val="none" w:sz="0" w:space="0" w:color="auto"/>
        <w:right w:val="none" w:sz="0" w:space="0" w:color="auto"/>
      </w:divBdr>
      <w:divsChild>
        <w:div w:id="159779433">
          <w:marLeft w:val="0"/>
          <w:marRight w:val="0"/>
          <w:marTop w:val="300"/>
          <w:marBottom w:val="0"/>
          <w:divBdr>
            <w:top w:val="none" w:sz="0" w:space="0" w:color="auto"/>
            <w:left w:val="none" w:sz="0" w:space="0" w:color="auto"/>
            <w:bottom w:val="none" w:sz="0" w:space="0" w:color="auto"/>
            <w:right w:val="none" w:sz="0" w:space="0" w:color="auto"/>
          </w:divBdr>
          <w:divsChild>
            <w:div w:id="831025377">
              <w:marLeft w:val="0"/>
              <w:marRight w:val="0"/>
              <w:marTop w:val="0"/>
              <w:marBottom w:val="0"/>
              <w:divBdr>
                <w:top w:val="none" w:sz="0" w:space="0" w:color="auto"/>
                <w:left w:val="none" w:sz="0" w:space="0" w:color="auto"/>
                <w:bottom w:val="none" w:sz="0" w:space="0" w:color="auto"/>
                <w:right w:val="none" w:sz="0" w:space="0" w:color="auto"/>
              </w:divBdr>
            </w:div>
          </w:divsChild>
        </w:div>
        <w:div w:id="277563957">
          <w:marLeft w:val="0"/>
          <w:marRight w:val="0"/>
          <w:marTop w:val="300"/>
          <w:marBottom w:val="0"/>
          <w:divBdr>
            <w:top w:val="none" w:sz="0" w:space="0" w:color="auto"/>
            <w:left w:val="none" w:sz="0" w:space="0" w:color="auto"/>
            <w:bottom w:val="none" w:sz="0" w:space="0" w:color="auto"/>
            <w:right w:val="none" w:sz="0" w:space="0" w:color="auto"/>
          </w:divBdr>
          <w:divsChild>
            <w:div w:id="1167405984">
              <w:marLeft w:val="0"/>
              <w:marRight w:val="0"/>
              <w:marTop w:val="0"/>
              <w:marBottom w:val="0"/>
              <w:divBdr>
                <w:top w:val="none" w:sz="0" w:space="0" w:color="auto"/>
                <w:left w:val="none" w:sz="0" w:space="0" w:color="auto"/>
                <w:bottom w:val="none" w:sz="0" w:space="0" w:color="auto"/>
                <w:right w:val="none" w:sz="0" w:space="0" w:color="auto"/>
              </w:divBdr>
              <w:divsChild>
                <w:div w:id="1524976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9142978">
          <w:marLeft w:val="0"/>
          <w:marRight w:val="0"/>
          <w:marTop w:val="0"/>
          <w:marBottom w:val="0"/>
          <w:divBdr>
            <w:top w:val="none" w:sz="0" w:space="0" w:color="auto"/>
            <w:left w:val="none" w:sz="0" w:space="0" w:color="auto"/>
            <w:bottom w:val="none" w:sz="0" w:space="0" w:color="auto"/>
            <w:right w:val="none" w:sz="0" w:space="0" w:color="auto"/>
          </w:divBdr>
          <w:divsChild>
            <w:div w:id="13315192">
              <w:marLeft w:val="0"/>
              <w:marRight w:val="0"/>
              <w:marTop w:val="0"/>
              <w:marBottom w:val="0"/>
              <w:divBdr>
                <w:top w:val="none" w:sz="0" w:space="0" w:color="auto"/>
                <w:left w:val="none" w:sz="0" w:space="0" w:color="auto"/>
                <w:bottom w:val="none" w:sz="0" w:space="0" w:color="auto"/>
                <w:right w:val="none" w:sz="0" w:space="0" w:color="auto"/>
              </w:divBdr>
            </w:div>
          </w:divsChild>
        </w:div>
        <w:div w:id="386532754">
          <w:marLeft w:val="0"/>
          <w:marRight w:val="0"/>
          <w:marTop w:val="0"/>
          <w:marBottom w:val="0"/>
          <w:divBdr>
            <w:top w:val="none" w:sz="0" w:space="0" w:color="auto"/>
            <w:left w:val="none" w:sz="0" w:space="0" w:color="auto"/>
            <w:bottom w:val="none" w:sz="0" w:space="0" w:color="auto"/>
            <w:right w:val="none" w:sz="0" w:space="0" w:color="auto"/>
          </w:divBdr>
        </w:div>
        <w:div w:id="493422264">
          <w:marLeft w:val="0"/>
          <w:marRight w:val="0"/>
          <w:marTop w:val="0"/>
          <w:marBottom w:val="0"/>
          <w:divBdr>
            <w:top w:val="none" w:sz="0" w:space="0" w:color="auto"/>
            <w:left w:val="none" w:sz="0" w:space="0" w:color="auto"/>
            <w:bottom w:val="none" w:sz="0" w:space="0" w:color="auto"/>
            <w:right w:val="none" w:sz="0" w:space="0" w:color="auto"/>
          </w:divBdr>
        </w:div>
        <w:div w:id="499933370">
          <w:marLeft w:val="0"/>
          <w:marRight w:val="0"/>
          <w:marTop w:val="0"/>
          <w:marBottom w:val="0"/>
          <w:divBdr>
            <w:top w:val="none" w:sz="0" w:space="0" w:color="auto"/>
            <w:left w:val="none" w:sz="0" w:space="0" w:color="auto"/>
            <w:bottom w:val="none" w:sz="0" w:space="0" w:color="auto"/>
            <w:right w:val="none" w:sz="0" w:space="0" w:color="auto"/>
          </w:divBdr>
        </w:div>
        <w:div w:id="511529779">
          <w:marLeft w:val="0"/>
          <w:marRight w:val="0"/>
          <w:marTop w:val="0"/>
          <w:marBottom w:val="0"/>
          <w:divBdr>
            <w:top w:val="none" w:sz="0" w:space="0" w:color="auto"/>
            <w:left w:val="none" w:sz="0" w:space="0" w:color="auto"/>
            <w:bottom w:val="none" w:sz="0" w:space="0" w:color="auto"/>
            <w:right w:val="none" w:sz="0" w:space="0" w:color="auto"/>
          </w:divBdr>
        </w:div>
        <w:div w:id="541750847">
          <w:marLeft w:val="0"/>
          <w:marRight w:val="0"/>
          <w:marTop w:val="0"/>
          <w:marBottom w:val="0"/>
          <w:divBdr>
            <w:top w:val="none" w:sz="0" w:space="0" w:color="auto"/>
            <w:left w:val="none" w:sz="0" w:space="0" w:color="auto"/>
            <w:bottom w:val="none" w:sz="0" w:space="0" w:color="auto"/>
            <w:right w:val="none" w:sz="0" w:space="0" w:color="auto"/>
          </w:divBdr>
        </w:div>
        <w:div w:id="676276037">
          <w:marLeft w:val="0"/>
          <w:marRight w:val="0"/>
          <w:marTop w:val="0"/>
          <w:marBottom w:val="0"/>
          <w:divBdr>
            <w:top w:val="none" w:sz="0" w:space="0" w:color="auto"/>
            <w:left w:val="none" w:sz="0" w:space="0" w:color="auto"/>
            <w:bottom w:val="none" w:sz="0" w:space="0" w:color="auto"/>
            <w:right w:val="none" w:sz="0" w:space="0" w:color="auto"/>
          </w:divBdr>
          <w:divsChild>
            <w:div w:id="1163860955">
              <w:marLeft w:val="0"/>
              <w:marRight w:val="0"/>
              <w:marTop w:val="0"/>
              <w:marBottom w:val="0"/>
              <w:divBdr>
                <w:top w:val="none" w:sz="0" w:space="0" w:color="auto"/>
                <w:left w:val="none" w:sz="0" w:space="0" w:color="auto"/>
                <w:bottom w:val="none" w:sz="0" w:space="0" w:color="auto"/>
                <w:right w:val="none" w:sz="0" w:space="0" w:color="auto"/>
              </w:divBdr>
            </w:div>
          </w:divsChild>
        </w:div>
        <w:div w:id="830412972">
          <w:marLeft w:val="0"/>
          <w:marRight w:val="0"/>
          <w:marTop w:val="300"/>
          <w:marBottom w:val="0"/>
          <w:divBdr>
            <w:top w:val="none" w:sz="0" w:space="0" w:color="auto"/>
            <w:left w:val="none" w:sz="0" w:space="0" w:color="auto"/>
            <w:bottom w:val="none" w:sz="0" w:space="0" w:color="auto"/>
            <w:right w:val="none" w:sz="0" w:space="0" w:color="auto"/>
          </w:divBdr>
          <w:divsChild>
            <w:div w:id="382339934">
              <w:marLeft w:val="0"/>
              <w:marRight w:val="0"/>
              <w:marTop w:val="0"/>
              <w:marBottom w:val="0"/>
              <w:divBdr>
                <w:top w:val="none" w:sz="0" w:space="0" w:color="auto"/>
                <w:left w:val="none" w:sz="0" w:space="0" w:color="auto"/>
                <w:bottom w:val="none" w:sz="0" w:space="0" w:color="auto"/>
                <w:right w:val="none" w:sz="0" w:space="0" w:color="auto"/>
              </w:divBdr>
              <w:divsChild>
                <w:div w:id="148446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0467462">
          <w:marLeft w:val="0"/>
          <w:marRight w:val="0"/>
          <w:marTop w:val="300"/>
          <w:marBottom w:val="0"/>
          <w:divBdr>
            <w:top w:val="none" w:sz="0" w:space="0" w:color="auto"/>
            <w:left w:val="none" w:sz="0" w:space="0" w:color="auto"/>
            <w:bottom w:val="none" w:sz="0" w:space="0" w:color="auto"/>
            <w:right w:val="none" w:sz="0" w:space="0" w:color="auto"/>
          </w:divBdr>
          <w:divsChild>
            <w:div w:id="695929551">
              <w:marLeft w:val="0"/>
              <w:marRight w:val="0"/>
              <w:marTop w:val="0"/>
              <w:marBottom w:val="0"/>
              <w:divBdr>
                <w:top w:val="none" w:sz="0" w:space="0" w:color="auto"/>
                <w:left w:val="none" w:sz="0" w:space="0" w:color="auto"/>
                <w:bottom w:val="none" w:sz="0" w:space="0" w:color="auto"/>
                <w:right w:val="none" w:sz="0" w:space="0" w:color="auto"/>
              </w:divBdr>
              <w:divsChild>
                <w:div w:id="1806196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2970528">
          <w:marLeft w:val="0"/>
          <w:marRight w:val="0"/>
          <w:marTop w:val="0"/>
          <w:marBottom w:val="0"/>
          <w:divBdr>
            <w:top w:val="none" w:sz="0" w:space="0" w:color="auto"/>
            <w:left w:val="none" w:sz="0" w:space="0" w:color="auto"/>
            <w:bottom w:val="none" w:sz="0" w:space="0" w:color="auto"/>
            <w:right w:val="none" w:sz="0" w:space="0" w:color="auto"/>
          </w:divBdr>
        </w:div>
        <w:div w:id="1253734950">
          <w:marLeft w:val="0"/>
          <w:marRight w:val="0"/>
          <w:marTop w:val="0"/>
          <w:marBottom w:val="0"/>
          <w:divBdr>
            <w:top w:val="none" w:sz="0" w:space="0" w:color="auto"/>
            <w:left w:val="none" w:sz="0" w:space="0" w:color="auto"/>
            <w:bottom w:val="none" w:sz="0" w:space="0" w:color="auto"/>
            <w:right w:val="none" w:sz="0" w:space="0" w:color="auto"/>
          </w:divBdr>
        </w:div>
        <w:div w:id="1392658152">
          <w:marLeft w:val="0"/>
          <w:marRight w:val="0"/>
          <w:marTop w:val="0"/>
          <w:marBottom w:val="0"/>
          <w:divBdr>
            <w:top w:val="none" w:sz="0" w:space="0" w:color="auto"/>
            <w:left w:val="none" w:sz="0" w:space="0" w:color="auto"/>
            <w:bottom w:val="none" w:sz="0" w:space="0" w:color="auto"/>
            <w:right w:val="none" w:sz="0" w:space="0" w:color="auto"/>
          </w:divBdr>
          <w:divsChild>
            <w:div w:id="90900025">
              <w:marLeft w:val="0"/>
              <w:marRight w:val="0"/>
              <w:marTop w:val="0"/>
              <w:marBottom w:val="0"/>
              <w:divBdr>
                <w:top w:val="none" w:sz="0" w:space="0" w:color="auto"/>
                <w:left w:val="none" w:sz="0" w:space="0" w:color="auto"/>
                <w:bottom w:val="none" w:sz="0" w:space="0" w:color="auto"/>
                <w:right w:val="none" w:sz="0" w:space="0" w:color="auto"/>
              </w:divBdr>
            </w:div>
          </w:divsChild>
        </w:div>
        <w:div w:id="1459180598">
          <w:marLeft w:val="0"/>
          <w:marRight w:val="0"/>
          <w:marTop w:val="0"/>
          <w:marBottom w:val="0"/>
          <w:divBdr>
            <w:top w:val="none" w:sz="0" w:space="0" w:color="auto"/>
            <w:left w:val="none" w:sz="0" w:space="0" w:color="auto"/>
            <w:bottom w:val="none" w:sz="0" w:space="0" w:color="auto"/>
            <w:right w:val="none" w:sz="0" w:space="0" w:color="auto"/>
          </w:divBdr>
          <w:divsChild>
            <w:div w:id="1274552858">
              <w:marLeft w:val="0"/>
              <w:marRight w:val="0"/>
              <w:marTop w:val="0"/>
              <w:marBottom w:val="0"/>
              <w:divBdr>
                <w:top w:val="none" w:sz="0" w:space="0" w:color="auto"/>
                <w:left w:val="none" w:sz="0" w:space="0" w:color="auto"/>
                <w:bottom w:val="none" w:sz="0" w:space="0" w:color="auto"/>
                <w:right w:val="none" w:sz="0" w:space="0" w:color="auto"/>
              </w:divBdr>
            </w:div>
          </w:divsChild>
        </w:div>
        <w:div w:id="1555307883">
          <w:marLeft w:val="0"/>
          <w:marRight w:val="0"/>
          <w:marTop w:val="0"/>
          <w:marBottom w:val="0"/>
          <w:divBdr>
            <w:top w:val="none" w:sz="0" w:space="0" w:color="auto"/>
            <w:left w:val="none" w:sz="0" w:space="0" w:color="auto"/>
            <w:bottom w:val="none" w:sz="0" w:space="0" w:color="auto"/>
            <w:right w:val="none" w:sz="0" w:space="0" w:color="auto"/>
          </w:divBdr>
          <w:divsChild>
            <w:div w:id="1379666540">
              <w:marLeft w:val="0"/>
              <w:marRight w:val="0"/>
              <w:marTop w:val="0"/>
              <w:marBottom w:val="0"/>
              <w:divBdr>
                <w:top w:val="none" w:sz="0" w:space="0" w:color="auto"/>
                <w:left w:val="none" w:sz="0" w:space="0" w:color="auto"/>
                <w:bottom w:val="none" w:sz="0" w:space="0" w:color="auto"/>
                <w:right w:val="none" w:sz="0" w:space="0" w:color="auto"/>
              </w:divBdr>
            </w:div>
          </w:divsChild>
        </w:div>
        <w:div w:id="1562475170">
          <w:marLeft w:val="0"/>
          <w:marRight w:val="0"/>
          <w:marTop w:val="0"/>
          <w:marBottom w:val="0"/>
          <w:divBdr>
            <w:top w:val="none" w:sz="0" w:space="0" w:color="auto"/>
            <w:left w:val="none" w:sz="0" w:space="0" w:color="auto"/>
            <w:bottom w:val="none" w:sz="0" w:space="0" w:color="auto"/>
            <w:right w:val="none" w:sz="0" w:space="0" w:color="auto"/>
          </w:divBdr>
        </w:div>
      </w:divsChild>
    </w:div>
    <w:div w:id="113914031">
      <w:bodyDiv w:val="1"/>
      <w:marLeft w:val="0"/>
      <w:marRight w:val="0"/>
      <w:marTop w:val="0"/>
      <w:marBottom w:val="0"/>
      <w:divBdr>
        <w:top w:val="none" w:sz="0" w:space="0" w:color="auto"/>
        <w:left w:val="none" w:sz="0" w:space="0" w:color="auto"/>
        <w:bottom w:val="none" w:sz="0" w:space="0" w:color="auto"/>
        <w:right w:val="none" w:sz="0" w:space="0" w:color="auto"/>
      </w:divBdr>
      <w:divsChild>
        <w:div w:id="94324819">
          <w:marLeft w:val="0"/>
          <w:marRight w:val="0"/>
          <w:marTop w:val="0"/>
          <w:marBottom w:val="0"/>
          <w:divBdr>
            <w:top w:val="none" w:sz="0" w:space="0" w:color="auto"/>
            <w:left w:val="none" w:sz="0" w:space="0" w:color="auto"/>
            <w:bottom w:val="none" w:sz="0" w:space="0" w:color="auto"/>
            <w:right w:val="none" w:sz="0" w:space="0" w:color="auto"/>
          </w:divBdr>
        </w:div>
        <w:div w:id="328405002">
          <w:marLeft w:val="0"/>
          <w:marRight w:val="0"/>
          <w:marTop w:val="300"/>
          <w:marBottom w:val="0"/>
          <w:divBdr>
            <w:top w:val="none" w:sz="0" w:space="0" w:color="auto"/>
            <w:left w:val="none" w:sz="0" w:space="0" w:color="auto"/>
            <w:bottom w:val="none" w:sz="0" w:space="0" w:color="auto"/>
            <w:right w:val="none" w:sz="0" w:space="0" w:color="auto"/>
          </w:divBdr>
          <w:divsChild>
            <w:div w:id="1324552684">
              <w:marLeft w:val="0"/>
              <w:marRight w:val="0"/>
              <w:marTop w:val="0"/>
              <w:marBottom w:val="0"/>
              <w:divBdr>
                <w:top w:val="none" w:sz="0" w:space="0" w:color="auto"/>
                <w:left w:val="none" w:sz="0" w:space="0" w:color="auto"/>
                <w:bottom w:val="none" w:sz="0" w:space="0" w:color="auto"/>
                <w:right w:val="none" w:sz="0" w:space="0" w:color="auto"/>
              </w:divBdr>
              <w:divsChild>
                <w:div w:id="519052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4230455">
          <w:marLeft w:val="0"/>
          <w:marRight w:val="0"/>
          <w:marTop w:val="0"/>
          <w:marBottom w:val="0"/>
          <w:divBdr>
            <w:top w:val="none" w:sz="0" w:space="0" w:color="auto"/>
            <w:left w:val="none" w:sz="0" w:space="0" w:color="auto"/>
            <w:bottom w:val="none" w:sz="0" w:space="0" w:color="auto"/>
            <w:right w:val="none" w:sz="0" w:space="0" w:color="auto"/>
          </w:divBdr>
          <w:divsChild>
            <w:div w:id="991252016">
              <w:marLeft w:val="0"/>
              <w:marRight w:val="0"/>
              <w:marTop w:val="0"/>
              <w:marBottom w:val="0"/>
              <w:divBdr>
                <w:top w:val="none" w:sz="0" w:space="0" w:color="auto"/>
                <w:left w:val="none" w:sz="0" w:space="0" w:color="auto"/>
                <w:bottom w:val="none" w:sz="0" w:space="0" w:color="auto"/>
                <w:right w:val="none" w:sz="0" w:space="0" w:color="auto"/>
              </w:divBdr>
            </w:div>
          </w:divsChild>
        </w:div>
        <w:div w:id="396393868">
          <w:marLeft w:val="0"/>
          <w:marRight w:val="0"/>
          <w:marTop w:val="300"/>
          <w:marBottom w:val="0"/>
          <w:divBdr>
            <w:top w:val="none" w:sz="0" w:space="0" w:color="auto"/>
            <w:left w:val="none" w:sz="0" w:space="0" w:color="auto"/>
            <w:bottom w:val="none" w:sz="0" w:space="0" w:color="auto"/>
            <w:right w:val="none" w:sz="0" w:space="0" w:color="auto"/>
          </w:divBdr>
          <w:divsChild>
            <w:div w:id="151601801">
              <w:marLeft w:val="0"/>
              <w:marRight w:val="0"/>
              <w:marTop w:val="0"/>
              <w:marBottom w:val="0"/>
              <w:divBdr>
                <w:top w:val="none" w:sz="0" w:space="0" w:color="auto"/>
                <w:left w:val="none" w:sz="0" w:space="0" w:color="auto"/>
                <w:bottom w:val="none" w:sz="0" w:space="0" w:color="auto"/>
                <w:right w:val="none" w:sz="0" w:space="0" w:color="auto"/>
              </w:divBdr>
              <w:divsChild>
                <w:div w:id="1814562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3548441">
          <w:marLeft w:val="0"/>
          <w:marRight w:val="0"/>
          <w:marTop w:val="0"/>
          <w:marBottom w:val="0"/>
          <w:divBdr>
            <w:top w:val="none" w:sz="0" w:space="0" w:color="auto"/>
            <w:left w:val="none" w:sz="0" w:space="0" w:color="auto"/>
            <w:bottom w:val="none" w:sz="0" w:space="0" w:color="auto"/>
            <w:right w:val="none" w:sz="0" w:space="0" w:color="auto"/>
          </w:divBdr>
        </w:div>
        <w:div w:id="635573947">
          <w:marLeft w:val="0"/>
          <w:marRight w:val="0"/>
          <w:marTop w:val="300"/>
          <w:marBottom w:val="0"/>
          <w:divBdr>
            <w:top w:val="none" w:sz="0" w:space="0" w:color="auto"/>
            <w:left w:val="none" w:sz="0" w:space="0" w:color="auto"/>
            <w:bottom w:val="none" w:sz="0" w:space="0" w:color="auto"/>
            <w:right w:val="none" w:sz="0" w:space="0" w:color="auto"/>
          </w:divBdr>
          <w:divsChild>
            <w:div w:id="1446388569">
              <w:marLeft w:val="0"/>
              <w:marRight w:val="0"/>
              <w:marTop w:val="0"/>
              <w:marBottom w:val="0"/>
              <w:divBdr>
                <w:top w:val="none" w:sz="0" w:space="0" w:color="auto"/>
                <w:left w:val="none" w:sz="0" w:space="0" w:color="auto"/>
                <w:bottom w:val="none" w:sz="0" w:space="0" w:color="auto"/>
                <w:right w:val="none" w:sz="0" w:space="0" w:color="auto"/>
              </w:divBdr>
              <w:divsChild>
                <w:div w:id="16493569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3724568">
          <w:marLeft w:val="0"/>
          <w:marRight w:val="0"/>
          <w:marTop w:val="0"/>
          <w:marBottom w:val="0"/>
          <w:divBdr>
            <w:top w:val="none" w:sz="0" w:space="0" w:color="auto"/>
            <w:left w:val="none" w:sz="0" w:space="0" w:color="auto"/>
            <w:bottom w:val="none" w:sz="0" w:space="0" w:color="auto"/>
            <w:right w:val="none" w:sz="0" w:space="0" w:color="auto"/>
          </w:divBdr>
        </w:div>
        <w:div w:id="759065053">
          <w:marLeft w:val="0"/>
          <w:marRight w:val="0"/>
          <w:marTop w:val="0"/>
          <w:marBottom w:val="0"/>
          <w:divBdr>
            <w:top w:val="none" w:sz="0" w:space="0" w:color="auto"/>
            <w:left w:val="none" w:sz="0" w:space="0" w:color="auto"/>
            <w:bottom w:val="none" w:sz="0" w:space="0" w:color="auto"/>
            <w:right w:val="none" w:sz="0" w:space="0" w:color="auto"/>
          </w:divBdr>
          <w:divsChild>
            <w:div w:id="861284232">
              <w:marLeft w:val="0"/>
              <w:marRight w:val="0"/>
              <w:marTop w:val="0"/>
              <w:marBottom w:val="0"/>
              <w:divBdr>
                <w:top w:val="none" w:sz="0" w:space="0" w:color="auto"/>
                <w:left w:val="none" w:sz="0" w:space="0" w:color="auto"/>
                <w:bottom w:val="none" w:sz="0" w:space="0" w:color="auto"/>
                <w:right w:val="none" w:sz="0" w:space="0" w:color="auto"/>
              </w:divBdr>
            </w:div>
          </w:divsChild>
        </w:div>
        <w:div w:id="802111942">
          <w:marLeft w:val="0"/>
          <w:marRight w:val="0"/>
          <w:marTop w:val="300"/>
          <w:marBottom w:val="0"/>
          <w:divBdr>
            <w:top w:val="none" w:sz="0" w:space="0" w:color="auto"/>
            <w:left w:val="none" w:sz="0" w:space="0" w:color="auto"/>
            <w:bottom w:val="none" w:sz="0" w:space="0" w:color="auto"/>
            <w:right w:val="none" w:sz="0" w:space="0" w:color="auto"/>
          </w:divBdr>
          <w:divsChild>
            <w:div w:id="1434856429">
              <w:marLeft w:val="0"/>
              <w:marRight w:val="0"/>
              <w:marTop w:val="0"/>
              <w:marBottom w:val="0"/>
              <w:divBdr>
                <w:top w:val="none" w:sz="0" w:space="0" w:color="auto"/>
                <w:left w:val="none" w:sz="0" w:space="0" w:color="auto"/>
                <w:bottom w:val="none" w:sz="0" w:space="0" w:color="auto"/>
                <w:right w:val="none" w:sz="0" w:space="0" w:color="auto"/>
              </w:divBdr>
              <w:divsChild>
                <w:div w:id="9340516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8594896">
          <w:marLeft w:val="0"/>
          <w:marRight w:val="0"/>
          <w:marTop w:val="0"/>
          <w:marBottom w:val="0"/>
          <w:divBdr>
            <w:top w:val="none" w:sz="0" w:space="0" w:color="auto"/>
            <w:left w:val="none" w:sz="0" w:space="0" w:color="auto"/>
            <w:bottom w:val="none" w:sz="0" w:space="0" w:color="auto"/>
            <w:right w:val="none" w:sz="0" w:space="0" w:color="auto"/>
          </w:divBdr>
        </w:div>
        <w:div w:id="979532651">
          <w:marLeft w:val="0"/>
          <w:marRight w:val="0"/>
          <w:marTop w:val="0"/>
          <w:marBottom w:val="0"/>
          <w:divBdr>
            <w:top w:val="none" w:sz="0" w:space="0" w:color="auto"/>
            <w:left w:val="none" w:sz="0" w:space="0" w:color="auto"/>
            <w:bottom w:val="none" w:sz="0" w:space="0" w:color="auto"/>
            <w:right w:val="none" w:sz="0" w:space="0" w:color="auto"/>
          </w:divBdr>
        </w:div>
        <w:div w:id="1136142050">
          <w:marLeft w:val="0"/>
          <w:marRight w:val="0"/>
          <w:marTop w:val="0"/>
          <w:marBottom w:val="0"/>
          <w:divBdr>
            <w:top w:val="none" w:sz="0" w:space="0" w:color="auto"/>
            <w:left w:val="none" w:sz="0" w:space="0" w:color="auto"/>
            <w:bottom w:val="none" w:sz="0" w:space="0" w:color="auto"/>
            <w:right w:val="none" w:sz="0" w:space="0" w:color="auto"/>
          </w:divBdr>
          <w:divsChild>
            <w:div w:id="38936800">
              <w:marLeft w:val="0"/>
              <w:marRight w:val="0"/>
              <w:marTop w:val="0"/>
              <w:marBottom w:val="0"/>
              <w:divBdr>
                <w:top w:val="none" w:sz="0" w:space="0" w:color="auto"/>
                <w:left w:val="none" w:sz="0" w:space="0" w:color="auto"/>
                <w:bottom w:val="none" w:sz="0" w:space="0" w:color="auto"/>
                <w:right w:val="none" w:sz="0" w:space="0" w:color="auto"/>
              </w:divBdr>
            </w:div>
          </w:divsChild>
        </w:div>
        <w:div w:id="1563786193">
          <w:marLeft w:val="0"/>
          <w:marRight w:val="0"/>
          <w:marTop w:val="0"/>
          <w:marBottom w:val="0"/>
          <w:divBdr>
            <w:top w:val="none" w:sz="0" w:space="0" w:color="auto"/>
            <w:left w:val="none" w:sz="0" w:space="0" w:color="auto"/>
            <w:bottom w:val="none" w:sz="0" w:space="0" w:color="auto"/>
            <w:right w:val="none" w:sz="0" w:space="0" w:color="auto"/>
          </w:divBdr>
          <w:divsChild>
            <w:div w:id="1798068309">
              <w:marLeft w:val="0"/>
              <w:marRight w:val="0"/>
              <w:marTop w:val="0"/>
              <w:marBottom w:val="0"/>
              <w:divBdr>
                <w:top w:val="none" w:sz="0" w:space="0" w:color="auto"/>
                <w:left w:val="none" w:sz="0" w:space="0" w:color="auto"/>
                <w:bottom w:val="none" w:sz="0" w:space="0" w:color="auto"/>
                <w:right w:val="none" w:sz="0" w:space="0" w:color="auto"/>
              </w:divBdr>
            </w:div>
          </w:divsChild>
        </w:div>
        <w:div w:id="1591817257">
          <w:marLeft w:val="0"/>
          <w:marRight w:val="0"/>
          <w:marTop w:val="0"/>
          <w:marBottom w:val="0"/>
          <w:divBdr>
            <w:top w:val="none" w:sz="0" w:space="0" w:color="auto"/>
            <w:left w:val="none" w:sz="0" w:space="0" w:color="auto"/>
            <w:bottom w:val="none" w:sz="0" w:space="0" w:color="auto"/>
            <w:right w:val="none" w:sz="0" w:space="0" w:color="auto"/>
          </w:divBdr>
        </w:div>
        <w:div w:id="1617129966">
          <w:marLeft w:val="0"/>
          <w:marRight w:val="0"/>
          <w:marTop w:val="0"/>
          <w:marBottom w:val="0"/>
          <w:divBdr>
            <w:top w:val="none" w:sz="0" w:space="0" w:color="auto"/>
            <w:left w:val="none" w:sz="0" w:space="0" w:color="auto"/>
            <w:bottom w:val="none" w:sz="0" w:space="0" w:color="auto"/>
            <w:right w:val="none" w:sz="0" w:space="0" w:color="auto"/>
          </w:divBdr>
          <w:divsChild>
            <w:div w:id="1324115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00620">
      <w:bodyDiv w:val="1"/>
      <w:marLeft w:val="0"/>
      <w:marRight w:val="0"/>
      <w:marTop w:val="0"/>
      <w:marBottom w:val="0"/>
      <w:divBdr>
        <w:top w:val="none" w:sz="0" w:space="0" w:color="auto"/>
        <w:left w:val="none" w:sz="0" w:space="0" w:color="auto"/>
        <w:bottom w:val="none" w:sz="0" w:space="0" w:color="auto"/>
        <w:right w:val="none" w:sz="0" w:space="0" w:color="auto"/>
      </w:divBdr>
    </w:div>
    <w:div w:id="115028207">
      <w:bodyDiv w:val="1"/>
      <w:marLeft w:val="0"/>
      <w:marRight w:val="0"/>
      <w:marTop w:val="0"/>
      <w:marBottom w:val="0"/>
      <w:divBdr>
        <w:top w:val="none" w:sz="0" w:space="0" w:color="auto"/>
        <w:left w:val="none" w:sz="0" w:space="0" w:color="auto"/>
        <w:bottom w:val="none" w:sz="0" w:space="0" w:color="auto"/>
        <w:right w:val="none" w:sz="0" w:space="0" w:color="auto"/>
      </w:divBdr>
    </w:div>
    <w:div w:id="117644461">
      <w:bodyDiv w:val="1"/>
      <w:marLeft w:val="0"/>
      <w:marRight w:val="0"/>
      <w:marTop w:val="0"/>
      <w:marBottom w:val="0"/>
      <w:divBdr>
        <w:top w:val="none" w:sz="0" w:space="0" w:color="auto"/>
        <w:left w:val="none" w:sz="0" w:space="0" w:color="auto"/>
        <w:bottom w:val="none" w:sz="0" w:space="0" w:color="auto"/>
        <w:right w:val="none" w:sz="0" w:space="0" w:color="auto"/>
      </w:divBdr>
      <w:divsChild>
        <w:div w:id="222765568">
          <w:marLeft w:val="0"/>
          <w:marRight w:val="0"/>
          <w:marTop w:val="0"/>
          <w:marBottom w:val="0"/>
          <w:divBdr>
            <w:top w:val="none" w:sz="0" w:space="0" w:color="auto"/>
            <w:left w:val="none" w:sz="0" w:space="0" w:color="auto"/>
            <w:bottom w:val="none" w:sz="0" w:space="0" w:color="auto"/>
            <w:right w:val="none" w:sz="0" w:space="0" w:color="auto"/>
          </w:divBdr>
          <w:divsChild>
            <w:div w:id="1096055049">
              <w:marLeft w:val="0"/>
              <w:marRight w:val="0"/>
              <w:marTop w:val="0"/>
              <w:marBottom w:val="0"/>
              <w:divBdr>
                <w:top w:val="none" w:sz="0" w:space="0" w:color="auto"/>
                <w:left w:val="none" w:sz="0" w:space="0" w:color="auto"/>
                <w:bottom w:val="none" w:sz="0" w:space="0" w:color="auto"/>
                <w:right w:val="none" w:sz="0" w:space="0" w:color="auto"/>
              </w:divBdr>
            </w:div>
          </w:divsChild>
        </w:div>
        <w:div w:id="437212727">
          <w:marLeft w:val="0"/>
          <w:marRight w:val="0"/>
          <w:marTop w:val="0"/>
          <w:marBottom w:val="0"/>
          <w:divBdr>
            <w:top w:val="none" w:sz="0" w:space="0" w:color="auto"/>
            <w:left w:val="none" w:sz="0" w:space="0" w:color="auto"/>
            <w:bottom w:val="none" w:sz="0" w:space="0" w:color="auto"/>
            <w:right w:val="none" w:sz="0" w:space="0" w:color="auto"/>
          </w:divBdr>
          <w:divsChild>
            <w:div w:id="286400648">
              <w:marLeft w:val="0"/>
              <w:marRight w:val="0"/>
              <w:marTop w:val="0"/>
              <w:marBottom w:val="0"/>
              <w:divBdr>
                <w:top w:val="none" w:sz="0" w:space="0" w:color="auto"/>
                <w:left w:val="none" w:sz="0" w:space="0" w:color="auto"/>
                <w:bottom w:val="none" w:sz="0" w:space="0" w:color="auto"/>
                <w:right w:val="none" w:sz="0" w:space="0" w:color="auto"/>
              </w:divBdr>
            </w:div>
          </w:divsChild>
        </w:div>
        <w:div w:id="506674475">
          <w:marLeft w:val="0"/>
          <w:marRight w:val="0"/>
          <w:marTop w:val="0"/>
          <w:marBottom w:val="0"/>
          <w:divBdr>
            <w:top w:val="none" w:sz="0" w:space="0" w:color="auto"/>
            <w:left w:val="none" w:sz="0" w:space="0" w:color="auto"/>
            <w:bottom w:val="none" w:sz="0" w:space="0" w:color="auto"/>
            <w:right w:val="none" w:sz="0" w:space="0" w:color="auto"/>
          </w:divBdr>
        </w:div>
        <w:div w:id="623120273">
          <w:marLeft w:val="0"/>
          <w:marRight w:val="0"/>
          <w:marTop w:val="0"/>
          <w:marBottom w:val="0"/>
          <w:divBdr>
            <w:top w:val="none" w:sz="0" w:space="0" w:color="auto"/>
            <w:left w:val="none" w:sz="0" w:space="0" w:color="auto"/>
            <w:bottom w:val="none" w:sz="0" w:space="0" w:color="auto"/>
            <w:right w:val="none" w:sz="0" w:space="0" w:color="auto"/>
          </w:divBdr>
          <w:divsChild>
            <w:div w:id="281692343">
              <w:marLeft w:val="0"/>
              <w:marRight w:val="0"/>
              <w:marTop w:val="0"/>
              <w:marBottom w:val="0"/>
              <w:divBdr>
                <w:top w:val="none" w:sz="0" w:space="0" w:color="auto"/>
                <w:left w:val="none" w:sz="0" w:space="0" w:color="auto"/>
                <w:bottom w:val="none" w:sz="0" w:space="0" w:color="auto"/>
                <w:right w:val="none" w:sz="0" w:space="0" w:color="auto"/>
              </w:divBdr>
            </w:div>
          </w:divsChild>
        </w:div>
        <w:div w:id="629212751">
          <w:marLeft w:val="0"/>
          <w:marRight w:val="0"/>
          <w:marTop w:val="300"/>
          <w:marBottom w:val="0"/>
          <w:divBdr>
            <w:top w:val="none" w:sz="0" w:space="0" w:color="auto"/>
            <w:left w:val="none" w:sz="0" w:space="0" w:color="auto"/>
            <w:bottom w:val="none" w:sz="0" w:space="0" w:color="auto"/>
            <w:right w:val="none" w:sz="0" w:space="0" w:color="auto"/>
          </w:divBdr>
        </w:div>
        <w:div w:id="840318861">
          <w:marLeft w:val="0"/>
          <w:marRight w:val="0"/>
          <w:marTop w:val="0"/>
          <w:marBottom w:val="0"/>
          <w:divBdr>
            <w:top w:val="none" w:sz="0" w:space="0" w:color="auto"/>
            <w:left w:val="none" w:sz="0" w:space="0" w:color="auto"/>
            <w:bottom w:val="none" w:sz="0" w:space="0" w:color="auto"/>
            <w:right w:val="none" w:sz="0" w:space="0" w:color="auto"/>
          </w:divBdr>
        </w:div>
        <w:div w:id="908687982">
          <w:marLeft w:val="0"/>
          <w:marRight w:val="0"/>
          <w:marTop w:val="0"/>
          <w:marBottom w:val="0"/>
          <w:divBdr>
            <w:top w:val="none" w:sz="0" w:space="0" w:color="auto"/>
            <w:left w:val="none" w:sz="0" w:space="0" w:color="auto"/>
            <w:bottom w:val="none" w:sz="0" w:space="0" w:color="auto"/>
            <w:right w:val="none" w:sz="0" w:space="0" w:color="auto"/>
          </w:divBdr>
        </w:div>
        <w:div w:id="1165701799">
          <w:marLeft w:val="0"/>
          <w:marRight w:val="0"/>
          <w:marTop w:val="0"/>
          <w:marBottom w:val="0"/>
          <w:divBdr>
            <w:top w:val="none" w:sz="0" w:space="0" w:color="auto"/>
            <w:left w:val="none" w:sz="0" w:space="0" w:color="auto"/>
            <w:bottom w:val="none" w:sz="0" w:space="0" w:color="auto"/>
            <w:right w:val="none" w:sz="0" w:space="0" w:color="auto"/>
          </w:divBdr>
          <w:divsChild>
            <w:div w:id="1125737688">
              <w:marLeft w:val="0"/>
              <w:marRight w:val="0"/>
              <w:marTop w:val="0"/>
              <w:marBottom w:val="0"/>
              <w:divBdr>
                <w:top w:val="none" w:sz="0" w:space="0" w:color="auto"/>
                <w:left w:val="none" w:sz="0" w:space="0" w:color="auto"/>
                <w:bottom w:val="none" w:sz="0" w:space="0" w:color="auto"/>
                <w:right w:val="none" w:sz="0" w:space="0" w:color="auto"/>
              </w:divBdr>
            </w:div>
          </w:divsChild>
        </w:div>
        <w:div w:id="1225068422">
          <w:marLeft w:val="0"/>
          <w:marRight w:val="0"/>
          <w:marTop w:val="300"/>
          <w:marBottom w:val="0"/>
          <w:divBdr>
            <w:top w:val="none" w:sz="0" w:space="0" w:color="auto"/>
            <w:left w:val="none" w:sz="0" w:space="0" w:color="auto"/>
            <w:bottom w:val="none" w:sz="0" w:space="0" w:color="auto"/>
            <w:right w:val="none" w:sz="0" w:space="0" w:color="auto"/>
          </w:divBdr>
          <w:divsChild>
            <w:div w:id="1519656911">
              <w:marLeft w:val="0"/>
              <w:marRight w:val="0"/>
              <w:marTop w:val="0"/>
              <w:marBottom w:val="0"/>
              <w:divBdr>
                <w:top w:val="none" w:sz="0" w:space="0" w:color="auto"/>
                <w:left w:val="none" w:sz="0" w:space="0" w:color="auto"/>
                <w:bottom w:val="none" w:sz="0" w:space="0" w:color="auto"/>
                <w:right w:val="none" w:sz="0" w:space="0" w:color="auto"/>
              </w:divBdr>
              <w:divsChild>
                <w:div w:id="1348602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6746456">
          <w:marLeft w:val="0"/>
          <w:marRight w:val="0"/>
          <w:marTop w:val="0"/>
          <w:marBottom w:val="0"/>
          <w:divBdr>
            <w:top w:val="none" w:sz="0" w:space="0" w:color="auto"/>
            <w:left w:val="none" w:sz="0" w:space="0" w:color="auto"/>
            <w:bottom w:val="none" w:sz="0" w:space="0" w:color="auto"/>
            <w:right w:val="none" w:sz="0" w:space="0" w:color="auto"/>
          </w:divBdr>
        </w:div>
        <w:div w:id="1310132537">
          <w:marLeft w:val="0"/>
          <w:marRight w:val="0"/>
          <w:marTop w:val="0"/>
          <w:marBottom w:val="0"/>
          <w:divBdr>
            <w:top w:val="none" w:sz="0" w:space="0" w:color="auto"/>
            <w:left w:val="none" w:sz="0" w:space="0" w:color="auto"/>
            <w:bottom w:val="none" w:sz="0" w:space="0" w:color="auto"/>
            <w:right w:val="none" w:sz="0" w:space="0" w:color="auto"/>
          </w:divBdr>
          <w:divsChild>
            <w:div w:id="403643606">
              <w:marLeft w:val="0"/>
              <w:marRight w:val="0"/>
              <w:marTop w:val="0"/>
              <w:marBottom w:val="0"/>
              <w:divBdr>
                <w:top w:val="none" w:sz="0" w:space="0" w:color="auto"/>
                <w:left w:val="none" w:sz="0" w:space="0" w:color="auto"/>
                <w:bottom w:val="none" w:sz="0" w:space="0" w:color="auto"/>
                <w:right w:val="none" w:sz="0" w:space="0" w:color="auto"/>
              </w:divBdr>
            </w:div>
          </w:divsChild>
        </w:div>
        <w:div w:id="1353268311">
          <w:marLeft w:val="0"/>
          <w:marRight w:val="0"/>
          <w:marTop w:val="0"/>
          <w:marBottom w:val="0"/>
          <w:divBdr>
            <w:top w:val="none" w:sz="0" w:space="0" w:color="auto"/>
            <w:left w:val="none" w:sz="0" w:space="0" w:color="auto"/>
            <w:bottom w:val="none" w:sz="0" w:space="0" w:color="auto"/>
            <w:right w:val="none" w:sz="0" w:space="0" w:color="auto"/>
          </w:divBdr>
          <w:divsChild>
            <w:div w:id="169099964">
              <w:marLeft w:val="0"/>
              <w:marRight w:val="0"/>
              <w:marTop w:val="0"/>
              <w:marBottom w:val="0"/>
              <w:divBdr>
                <w:top w:val="none" w:sz="0" w:space="0" w:color="auto"/>
                <w:left w:val="none" w:sz="0" w:space="0" w:color="auto"/>
                <w:bottom w:val="none" w:sz="0" w:space="0" w:color="auto"/>
                <w:right w:val="none" w:sz="0" w:space="0" w:color="auto"/>
              </w:divBdr>
            </w:div>
          </w:divsChild>
        </w:div>
        <w:div w:id="1357271551">
          <w:marLeft w:val="0"/>
          <w:marRight w:val="0"/>
          <w:marTop w:val="0"/>
          <w:marBottom w:val="0"/>
          <w:divBdr>
            <w:top w:val="none" w:sz="0" w:space="0" w:color="auto"/>
            <w:left w:val="none" w:sz="0" w:space="0" w:color="auto"/>
            <w:bottom w:val="none" w:sz="0" w:space="0" w:color="auto"/>
            <w:right w:val="none" w:sz="0" w:space="0" w:color="auto"/>
          </w:divBdr>
        </w:div>
        <w:div w:id="1772898850">
          <w:marLeft w:val="0"/>
          <w:marRight w:val="0"/>
          <w:marTop w:val="0"/>
          <w:marBottom w:val="0"/>
          <w:divBdr>
            <w:top w:val="none" w:sz="0" w:space="0" w:color="auto"/>
            <w:left w:val="none" w:sz="0" w:space="0" w:color="auto"/>
            <w:bottom w:val="none" w:sz="0" w:space="0" w:color="auto"/>
            <w:right w:val="none" w:sz="0" w:space="0" w:color="auto"/>
          </w:divBdr>
        </w:div>
      </w:divsChild>
    </w:div>
    <w:div w:id="119341426">
      <w:bodyDiv w:val="1"/>
      <w:marLeft w:val="0"/>
      <w:marRight w:val="0"/>
      <w:marTop w:val="0"/>
      <w:marBottom w:val="0"/>
      <w:divBdr>
        <w:top w:val="none" w:sz="0" w:space="0" w:color="auto"/>
        <w:left w:val="none" w:sz="0" w:space="0" w:color="auto"/>
        <w:bottom w:val="none" w:sz="0" w:space="0" w:color="auto"/>
        <w:right w:val="none" w:sz="0" w:space="0" w:color="auto"/>
      </w:divBdr>
      <w:divsChild>
        <w:div w:id="91317465">
          <w:marLeft w:val="0"/>
          <w:marRight w:val="0"/>
          <w:marTop w:val="300"/>
          <w:marBottom w:val="0"/>
          <w:divBdr>
            <w:top w:val="none" w:sz="0" w:space="0" w:color="auto"/>
            <w:left w:val="none" w:sz="0" w:space="0" w:color="auto"/>
            <w:bottom w:val="none" w:sz="0" w:space="0" w:color="auto"/>
            <w:right w:val="none" w:sz="0" w:space="0" w:color="auto"/>
          </w:divBdr>
        </w:div>
        <w:div w:id="168373155">
          <w:marLeft w:val="0"/>
          <w:marRight w:val="0"/>
          <w:marTop w:val="0"/>
          <w:marBottom w:val="0"/>
          <w:divBdr>
            <w:top w:val="none" w:sz="0" w:space="0" w:color="auto"/>
            <w:left w:val="none" w:sz="0" w:space="0" w:color="auto"/>
            <w:bottom w:val="none" w:sz="0" w:space="0" w:color="auto"/>
            <w:right w:val="none" w:sz="0" w:space="0" w:color="auto"/>
          </w:divBdr>
        </w:div>
        <w:div w:id="196628127">
          <w:marLeft w:val="0"/>
          <w:marRight w:val="0"/>
          <w:marTop w:val="0"/>
          <w:marBottom w:val="0"/>
          <w:divBdr>
            <w:top w:val="none" w:sz="0" w:space="0" w:color="auto"/>
            <w:left w:val="none" w:sz="0" w:space="0" w:color="auto"/>
            <w:bottom w:val="none" w:sz="0" w:space="0" w:color="auto"/>
            <w:right w:val="none" w:sz="0" w:space="0" w:color="auto"/>
          </w:divBdr>
        </w:div>
        <w:div w:id="258874570">
          <w:marLeft w:val="0"/>
          <w:marRight w:val="0"/>
          <w:marTop w:val="0"/>
          <w:marBottom w:val="0"/>
          <w:divBdr>
            <w:top w:val="none" w:sz="0" w:space="0" w:color="auto"/>
            <w:left w:val="none" w:sz="0" w:space="0" w:color="auto"/>
            <w:bottom w:val="none" w:sz="0" w:space="0" w:color="auto"/>
            <w:right w:val="none" w:sz="0" w:space="0" w:color="auto"/>
          </w:divBdr>
        </w:div>
        <w:div w:id="282419608">
          <w:marLeft w:val="0"/>
          <w:marRight w:val="0"/>
          <w:marTop w:val="300"/>
          <w:marBottom w:val="0"/>
          <w:divBdr>
            <w:top w:val="none" w:sz="0" w:space="0" w:color="auto"/>
            <w:left w:val="none" w:sz="0" w:space="0" w:color="auto"/>
            <w:bottom w:val="none" w:sz="0" w:space="0" w:color="auto"/>
            <w:right w:val="none" w:sz="0" w:space="0" w:color="auto"/>
          </w:divBdr>
        </w:div>
        <w:div w:id="436409985">
          <w:marLeft w:val="0"/>
          <w:marRight w:val="0"/>
          <w:marTop w:val="0"/>
          <w:marBottom w:val="0"/>
          <w:divBdr>
            <w:top w:val="none" w:sz="0" w:space="0" w:color="auto"/>
            <w:left w:val="none" w:sz="0" w:space="0" w:color="auto"/>
            <w:bottom w:val="none" w:sz="0" w:space="0" w:color="auto"/>
            <w:right w:val="none" w:sz="0" w:space="0" w:color="auto"/>
          </w:divBdr>
          <w:divsChild>
            <w:div w:id="727147277">
              <w:marLeft w:val="0"/>
              <w:marRight w:val="0"/>
              <w:marTop w:val="0"/>
              <w:marBottom w:val="0"/>
              <w:divBdr>
                <w:top w:val="none" w:sz="0" w:space="0" w:color="auto"/>
                <w:left w:val="none" w:sz="0" w:space="0" w:color="auto"/>
                <w:bottom w:val="none" w:sz="0" w:space="0" w:color="auto"/>
                <w:right w:val="none" w:sz="0" w:space="0" w:color="auto"/>
              </w:divBdr>
            </w:div>
          </w:divsChild>
        </w:div>
        <w:div w:id="963346178">
          <w:marLeft w:val="0"/>
          <w:marRight w:val="0"/>
          <w:marTop w:val="0"/>
          <w:marBottom w:val="0"/>
          <w:divBdr>
            <w:top w:val="none" w:sz="0" w:space="0" w:color="auto"/>
            <w:left w:val="none" w:sz="0" w:space="0" w:color="auto"/>
            <w:bottom w:val="none" w:sz="0" w:space="0" w:color="auto"/>
            <w:right w:val="none" w:sz="0" w:space="0" w:color="auto"/>
          </w:divBdr>
        </w:div>
        <w:div w:id="1088118379">
          <w:marLeft w:val="0"/>
          <w:marRight w:val="0"/>
          <w:marTop w:val="0"/>
          <w:marBottom w:val="0"/>
          <w:divBdr>
            <w:top w:val="none" w:sz="0" w:space="0" w:color="auto"/>
            <w:left w:val="none" w:sz="0" w:space="0" w:color="auto"/>
            <w:bottom w:val="none" w:sz="0" w:space="0" w:color="auto"/>
            <w:right w:val="none" w:sz="0" w:space="0" w:color="auto"/>
          </w:divBdr>
        </w:div>
        <w:div w:id="1132945113">
          <w:marLeft w:val="0"/>
          <w:marRight w:val="0"/>
          <w:marTop w:val="0"/>
          <w:marBottom w:val="0"/>
          <w:divBdr>
            <w:top w:val="none" w:sz="0" w:space="0" w:color="auto"/>
            <w:left w:val="none" w:sz="0" w:space="0" w:color="auto"/>
            <w:bottom w:val="none" w:sz="0" w:space="0" w:color="auto"/>
            <w:right w:val="none" w:sz="0" w:space="0" w:color="auto"/>
          </w:divBdr>
          <w:divsChild>
            <w:div w:id="72550109">
              <w:marLeft w:val="0"/>
              <w:marRight w:val="0"/>
              <w:marTop w:val="0"/>
              <w:marBottom w:val="0"/>
              <w:divBdr>
                <w:top w:val="none" w:sz="0" w:space="0" w:color="auto"/>
                <w:left w:val="none" w:sz="0" w:space="0" w:color="auto"/>
                <w:bottom w:val="none" w:sz="0" w:space="0" w:color="auto"/>
                <w:right w:val="none" w:sz="0" w:space="0" w:color="auto"/>
              </w:divBdr>
            </w:div>
          </w:divsChild>
        </w:div>
        <w:div w:id="1139228156">
          <w:marLeft w:val="0"/>
          <w:marRight w:val="0"/>
          <w:marTop w:val="0"/>
          <w:marBottom w:val="0"/>
          <w:divBdr>
            <w:top w:val="none" w:sz="0" w:space="0" w:color="auto"/>
            <w:left w:val="none" w:sz="0" w:space="0" w:color="auto"/>
            <w:bottom w:val="none" w:sz="0" w:space="0" w:color="auto"/>
            <w:right w:val="none" w:sz="0" w:space="0" w:color="auto"/>
          </w:divBdr>
        </w:div>
        <w:div w:id="1224177902">
          <w:marLeft w:val="0"/>
          <w:marRight w:val="0"/>
          <w:marTop w:val="0"/>
          <w:marBottom w:val="0"/>
          <w:divBdr>
            <w:top w:val="none" w:sz="0" w:space="0" w:color="auto"/>
            <w:left w:val="none" w:sz="0" w:space="0" w:color="auto"/>
            <w:bottom w:val="none" w:sz="0" w:space="0" w:color="auto"/>
            <w:right w:val="none" w:sz="0" w:space="0" w:color="auto"/>
          </w:divBdr>
        </w:div>
        <w:div w:id="1294169682">
          <w:marLeft w:val="0"/>
          <w:marRight w:val="0"/>
          <w:marTop w:val="0"/>
          <w:marBottom w:val="0"/>
          <w:divBdr>
            <w:top w:val="none" w:sz="0" w:space="0" w:color="auto"/>
            <w:left w:val="none" w:sz="0" w:space="0" w:color="auto"/>
            <w:bottom w:val="none" w:sz="0" w:space="0" w:color="auto"/>
            <w:right w:val="none" w:sz="0" w:space="0" w:color="auto"/>
          </w:divBdr>
        </w:div>
        <w:div w:id="1395202767">
          <w:marLeft w:val="0"/>
          <w:marRight w:val="0"/>
          <w:marTop w:val="0"/>
          <w:marBottom w:val="0"/>
          <w:divBdr>
            <w:top w:val="none" w:sz="0" w:space="0" w:color="auto"/>
            <w:left w:val="none" w:sz="0" w:space="0" w:color="auto"/>
            <w:bottom w:val="none" w:sz="0" w:space="0" w:color="auto"/>
            <w:right w:val="none" w:sz="0" w:space="0" w:color="auto"/>
          </w:divBdr>
        </w:div>
        <w:div w:id="1556576365">
          <w:marLeft w:val="0"/>
          <w:marRight w:val="0"/>
          <w:marTop w:val="0"/>
          <w:marBottom w:val="0"/>
          <w:divBdr>
            <w:top w:val="none" w:sz="0" w:space="0" w:color="auto"/>
            <w:left w:val="none" w:sz="0" w:space="0" w:color="auto"/>
            <w:bottom w:val="none" w:sz="0" w:space="0" w:color="auto"/>
            <w:right w:val="none" w:sz="0" w:space="0" w:color="auto"/>
          </w:divBdr>
          <w:divsChild>
            <w:div w:id="1294486699">
              <w:marLeft w:val="0"/>
              <w:marRight w:val="0"/>
              <w:marTop w:val="0"/>
              <w:marBottom w:val="0"/>
              <w:divBdr>
                <w:top w:val="none" w:sz="0" w:space="0" w:color="auto"/>
                <w:left w:val="none" w:sz="0" w:space="0" w:color="auto"/>
                <w:bottom w:val="none" w:sz="0" w:space="0" w:color="auto"/>
                <w:right w:val="none" w:sz="0" w:space="0" w:color="auto"/>
              </w:divBdr>
            </w:div>
          </w:divsChild>
        </w:div>
        <w:div w:id="1569728902">
          <w:marLeft w:val="0"/>
          <w:marRight w:val="0"/>
          <w:marTop w:val="300"/>
          <w:marBottom w:val="0"/>
          <w:divBdr>
            <w:top w:val="none" w:sz="0" w:space="0" w:color="auto"/>
            <w:left w:val="none" w:sz="0" w:space="0" w:color="auto"/>
            <w:bottom w:val="none" w:sz="0" w:space="0" w:color="auto"/>
            <w:right w:val="none" w:sz="0" w:space="0" w:color="auto"/>
          </w:divBdr>
          <w:divsChild>
            <w:div w:id="966620214">
              <w:marLeft w:val="0"/>
              <w:marRight w:val="0"/>
              <w:marTop w:val="0"/>
              <w:marBottom w:val="0"/>
              <w:divBdr>
                <w:top w:val="none" w:sz="0" w:space="0" w:color="auto"/>
                <w:left w:val="none" w:sz="0" w:space="0" w:color="auto"/>
                <w:bottom w:val="none" w:sz="0" w:space="0" w:color="auto"/>
                <w:right w:val="none" w:sz="0" w:space="0" w:color="auto"/>
              </w:divBdr>
            </w:div>
          </w:divsChild>
        </w:div>
        <w:div w:id="1717654097">
          <w:marLeft w:val="0"/>
          <w:marRight w:val="0"/>
          <w:marTop w:val="0"/>
          <w:marBottom w:val="0"/>
          <w:divBdr>
            <w:top w:val="none" w:sz="0" w:space="0" w:color="auto"/>
            <w:left w:val="none" w:sz="0" w:space="0" w:color="auto"/>
            <w:bottom w:val="none" w:sz="0" w:space="0" w:color="auto"/>
            <w:right w:val="none" w:sz="0" w:space="0" w:color="auto"/>
          </w:divBdr>
        </w:div>
      </w:divsChild>
    </w:div>
    <w:div w:id="120421327">
      <w:bodyDiv w:val="1"/>
      <w:marLeft w:val="0"/>
      <w:marRight w:val="0"/>
      <w:marTop w:val="0"/>
      <w:marBottom w:val="0"/>
      <w:divBdr>
        <w:top w:val="none" w:sz="0" w:space="0" w:color="auto"/>
        <w:left w:val="none" w:sz="0" w:space="0" w:color="auto"/>
        <w:bottom w:val="none" w:sz="0" w:space="0" w:color="auto"/>
        <w:right w:val="none" w:sz="0" w:space="0" w:color="auto"/>
      </w:divBdr>
      <w:divsChild>
        <w:div w:id="54084022">
          <w:marLeft w:val="0"/>
          <w:marRight w:val="0"/>
          <w:marTop w:val="300"/>
          <w:marBottom w:val="0"/>
          <w:divBdr>
            <w:top w:val="none" w:sz="0" w:space="0" w:color="auto"/>
            <w:left w:val="none" w:sz="0" w:space="0" w:color="auto"/>
            <w:bottom w:val="none" w:sz="0" w:space="0" w:color="auto"/>
            <w:right w:val="none" w:sz="0" w:space="0" w:color="auto"/>
          </w:divBdr>
          <w:divsChild>
            <w:div w:id="596837036">
              <w:marLeft w:val="0"/>
              <w:marRight w:val="0"/>
              <w:marTop w:val="0"/>
              <w:marBottom w:val="0"/>
              <w:divBdr>
                <w:top w:val="none" w:sz="0" w:space="0" w:color="auto"/>
                <w:left w:val="none" w:sz="0" w:space="0" w:color="auto"/>
                <w:bottom w:val="none" w:sz="0" w:space="0" w:color="auto"/>
                <w:right w:val="none" w:sz="0" w:space="0" w:color="auto"/>
              </w:divBdr>
            </w:div>
          </w:divsChild>
        </w:div>
        <w:div w:id="79982525">
          <w:marLeft w:val="0"/>
          <w:marRight w:val="0"/>
          <w:marTop w:val="0"/>
          <w:marBottom w:val="0"/>
          <w:divBdr>
            <w:top w:val="none" w:sz="0" w:space="0" w:color="auto"/>
            <w:left w:val="none" w:sz="0" w:space="0" w:color="auto"/>
            <w:bottom w:val="none" w:sz="0" w:space="0" w:color="auto"/>
            <w:right w:val="none" w:sz="0" w:space="0" w:color="auto"/>
          </w:divBdr>
          <w:divsChild>
            <w:div w:id="705912652">
              <w:marLeft w:val="0"/>
              <w:marRight w:val="0"/>
              <w:marTop w:val="0"/>
              <w:marBottom w:val="0"/>
              <w:divBdr>
                <w:top w:val="none" w:sz="0" w:space="0" w:color="auto"/>
                <w:left w:val="none" w:sz="0" w:space="0" w:color="auto"/>
                <w:bottom w:val="none" w:sz="0" w:space="0" w:color="auto"/>
                <w:right w:val="none" w:sz="0" w:space="0" w:color="auto"/>
              </w:divBdr>
            </w:div>
          </w:divsChild>
        </w:div>
        <w:div w:id="120923407">
          <w:marLeft w:val="0"/>
          <w:marRight w:val="0"/>
          <w:marTop w:val="0"/>
          <w:marBottom w:val="0"/>
          <w:divBdr>
            <w:top w:val="none" w:sz="0" w:space="0" w:color="auto"/>
            <w:left w:val="none" w:sz="0" w:space="0" w:color="auto"/>
            <w:bottom w:val="none" w:sz="0" w:space="0" w:color="auto"/>
            <w:right w:val="none" w:sz="0" w:space="0" w:color="auto"/>
          </w:divBdr>
          <w:divsChild>
            <w:div w:id="1717657216">
              <w:marLeft w:val="0"/>
              <w:marRight w:val="0"/>
              <w:marTop w:val="0"/>
              <w:marBottom w:val="0"/>
              <w:divBdr>
                <w:top w:val="none" w:sz="0" w:space="0" w:color="auto"/>
                <w:left w:val="none" w:sz="0" w:space="0" w:color="auto"/>
                <w:bottom w:val="none" w:sz="0" w:space="0" w:color="auto"/>
                <w:right w:val="none" w:sz="0" w:space="0" w:color="auto"/>
              </w:divBdr>
            </w:div>
          </w:divsChild>
        </w:div>
        <w:div w:id="328099053">
          <w:marLeft w:val="0"/>
          <w:marRight w:val="0"/>
          <w:marTop w:val="300"/>
          <w:marBottom w:val="0"/>
          <w:divBdr>
            <w:top w:val="none" w:sz="0" w:space="0" w:color="auto"/>
            <w:left w:val="none" w:sz="0" w:space="0" w:color="auto"/>
            <w:bottom w:val="none" w:sz="0" w:space="0" w:color="auto"/>
            <w:right w:val="none" w:sz="0" w:space="0" w:color="auto"/>
          </w:divBdr>
          <w:divsChild>
            <w:div w:id="304548091">
              <w:marLeft w:val="0"/>
              <w:marRight w:val="0"/>
              <w:marTop w:val="0"/>
              <w:marBottom w:val="0"/>
              <w:divBdr>
                <w:top w:val="none" w:sz="0" w:space="0" w:color="auto"/>
                <w:left w:val="none" w:sz="0" w:space="0" w:color="auto"/>
                <w:bottom w:val="none" w:sz="0" w:space="0" w:color="auto"/>
                <w:right w:val="none" w:sz="0" w:space="0" w:color="auto"/>
              </w:divBdr>
              <w:divsChild>
                <w:div w:id="461315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5197551">
          <w:marLeft w:val="0"/>
          <w:marRight w:val="0"/>
          <w:marTop w:val="0"/>
          <w:marBottom w:val="0"/>
          <w:divBdr>
            <w:top w:val="none" w:sz="0" w:space="0" w:color="auto"/>
            <w:left w:val="none" w:sz="0" w:space="0" w:color="auto"/>
            <w:bottom w:val="none" w:sz="0" w:space="0" w:color="auto"/>
            <w:right w:val="none" w:sz="0" w:space="0" w:color="auto"/>
          </w:divBdr>
        </w:div>
        <w:div w:id="501706853">
          <w:marLeft w:val="0"/>
          <w:marRight w:val="0"/>
          <w:marTop w:val="0"/>
          <w:marBottom w:val="0"/>
          <w:divBdr>
            <w:top w:val="none" w:sz="0" w:space="0" w:color="auto"/>
            <w:left w:val="none" w:sz="0" w:space="0" w:color="auto"/>
            <w:bottom w:val="none" w:sz="0" w:space="0" w:color="auto"/>
            <w:right w:val="none" w:sz="0" w:space="0" w:color="auto"/>
          </w:divBdr>
        </w:div>
        <w:div w:id="584924085">
          <w:marLeft w:val="0"/>
          <w:marRight w:val="0"/>
          <w:marTop w:val="300"/>
          <w:marBottom w:val="0"/>
          <w:divBdr>
            <w:top w:val="none" w:sz="0" w:space="0" w:color="auto"/>
            <w:left w:val="none" w:sz="0" w:space="0" w:color="auto"/>
            <w:bottom w:val="none" w:sz="0" w:space="0" w:color="auto"/>
            <w:right w:val="none" w:sz="0" w:space="0" w:color="auto"/>
          </w:divBdr>
          <w:divsChild>
            <w:div w:id="870150530">
              <w:marLeft w:val="0"/>
              <w:marRight w:val="0"/>
              <w:marTop w:val="0"/>
              <w:marBottom w:val="0"/>
              <w:divBdr>
                <w:top w:val="none" w:sz="0" w:space="0" w:color="auto"/>
                <w:left w:val="none" w:sz="0" w:space="0" w:color="auto"/>
                <w:bottom w:val="none" w:sz="0" w:space="0" w:color="auto"/>
                <w:right w:val="none" w:sz="0" w:space="0" w:color="auto"/>
              </w:divBdr>
              <w:divsChild>
                <w:div w:id="1008288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1218799">
          <w:marLeft w:val="0"/>
          <w:marRight w:val="0"/>
          <w:marTop w:val="0"/>
          <w:marBottom w:val="0"/>
          <w:divBdr>
            <w:top w:val="none" w:sz="0" w:space="0" w:color="auto"/>
            <w:left w:val="none" w:sz="0" w:space="0" w:color="auto"/>
            <w:bottom w:val="none" w:sz="0" w:space="0" w:color="auto"/>
            <w:right w:val="none" w:sz="0" w:space="0" w:color="auto"/>
          </w:divBdr>
        </w:div>
        <w:div w:id="1184711865">
          <w:marLeft w:val="0"/>
          <w:marRight w:val="0"/>
          <w:marTop w:val="0"/>
          <w:marBottom w:val="0"/>
          <w:divBdr>
            <w:top w:val="none" w:sz="0" w:space="0" w:color="auto"/>
            <w:left w:val="none" w:sz="0" w:space="0" w:color="auto"/>
            <w:bottom w:val="none" w:sz="0" w:space="0" w:color="auto"/>
            <w:right w:val="none" w:sz="0" w:space="0" w:color="auto"/>
          </w:divBdr>
          <w:divsChild>
            <w:div w:id="1581714778">
              <w:marLeft w:val="0"/>
              <w:marRight w:val="0"/>
              <w:marTop w:val="0"/>
              <w:marBottom w:val="0"/>
              <w:divBdr>
                <w:top w:val="none" w:sz="0" w:space="0" w:color="auto"/>
                <w:left w:val="none" w:sz="0" w:space="0" w:color="auto"/>
                <w:bottom w:val="none" w:sz="0" w:space="0" w:color="auto"/>
                <w:right w:val="none" w:sz="0" w:space="0" w:color="auto"/>
              </w:divBdr>
            </w:div>
          </w:divsChild>
        </w:div>
        <w:div w:id="1295017610">
          <w:marLeft w:val="0"/>
          <w:marRight w:val="0"/>
          <w:marTop w:val="0"/>
          <w:marBottom w:val="0"/>
          <w:divBdr>
            <w:top w:val="none" w:sz="0" w:space="0" w:color="auto"/>
            <w:left w:val="none" w:sz="0" w:space="0" w:color="auto"/>
            <w:bottom w:val="none" w:sz="0" w:space="0" w:color="auto"/>
            <w:right w:val="none" w:sz="0" w:space="0" w:color="auto"/>
          </w:divBdr>
          <w:divsChild>
            <w:div w:id="1180048912">
              <w:marLeft w:val="0"/>
              <w:marRight w:val="0"/>
              <w:marTop w:val="0"/>
              <w:marBottom w:val="0"/>
              <w:divBdr>
                <w:top w:val="none" w:sz="0" w:space="0" w:color="auto"/>
                <w:left w:val="none" w:sz="0" w:space="0" w:color="auto"/>
                <w:bottom w:val="none" w:sz="0" w:space="0" w:color="auto"/>
                <w:right w:val="none" w:sz="0" w:space="0" w:color="auto"/>
              </w:divBdr>
            </w:div>
          </w:divsChild>
        </w:div>
        <w:div w:id="1341548330">
          <w:marLeft w:val="0"/>
          <w:marRight w:val="0"/>
          <w:marTop w:val="0"/>
          <w:marBottom w:val="0"/>
          <w:divBdr>
            <w:top w:val="none" w:sz="0" w:space="0" w:color="auto"/>
            <w:left w:val="none" w:sz="0" w:space="0" w:color="auto"/>
            <w:bottom w:val="none" w:sz="0" w:space="0" w:color="auto"/>
            <w:right w:val="none" w:sz="0" w:space="0" w:color="auto"/>
          </w:divBdr>
        </w:div>
        <w:div w:id="1410497614">
          <w:marLeft w:val="0"/>
          <w:marRight w:val="0"/>
          <w:marTop w:val="0"/>
          <w:marBottom w:val="0"/>
          <w:divBdr>
            <w:top w:val="none" w:sz="0" w:space="0" w:color="auto"/>
            <w:left w:val="none" w:sz="0" w:space="0" w:color="auto"/>
            <w:bottom w:val="none" w:sz="0" w:space="0" w:color="auto"/>
            <w:right w:val="none" w:sz="0" w:space="0" w:color="auto"/>
          </w:divBdr>
        </w:div>
        <w:div w:id="1593079397">
          <w:marLeft w:val="0"/>
          <w:marRight w:val="0"/>
          <w:marTop w:val="300"/>
          <w:marBottom w:val="0"/>
          <w:divBdr>
            <w:top w:val="none" w:sz="0" w:space="0" w:color="auto"/>
            <w:left w:val="none" w:sz="0" w:space="0" w:color="auto"/>
            <w:bottom w:val="none" w:sz="0" w:space="0" w:color="auto"/>
            <w:right w:val="none" w:sz="0" w:space="0" w:color="auto"/>
          </w:divBdr>
        </w:div>
        <w:div w:id="1765766371">
          <w:marLeft w:val="0"/>
          <w:marRight w:val="0"/>
          <w:marTop w:val="0"/>
          <w:marBottom w:val="0"/>
          <w:divBdr>
            <w:top w:val="none" w:sz="0" w:space="0" w:color="auto"/>
            <w:left w:val="none" w:sz="0" w:space="0" w:color="auto"/>
            <w:bottom w:val="none" w:sz="0" w:space="0" w:color="auto"/>
            <w:right w:val="none" w:sz="0" w:space="0" w:color="auto"/>
          </w:divBdr>
        </w:div>
      </w:divsChild>
    </w:div>
    <w:div w:id="122307990">
      <w:bodyDiv w:val="1"/>
      <w:marLeft w:val="0"/>
      <w:marRight w:val="0"/>
      <w:marTop w:val="0"/>
      <w:marBottom w:val="0"/>
      <w:divBdr>
        <w:top w:val="none" w:sz="0" w:space="0" w:color="auto"/>
        <w:left w:val="none" w:sz="0" w:space="0" w:color="auto"/>
        <w:bottom w:val="none" w:sz="0" w:space="0" w:color="auto"/>
        <w:right w:val="none" w:sz="0" w:space="0" w:color="auto"/>
      </w:divBdr>
      <w:divsChild>
        <w:div w:id="81607027">
          <w:marLeft w:val="0"/>
          <w:marRight w:val="0"/>
          <w:marTop w:val="300"/>
          <w:marBottom w:val="0"/>
          <w:divBdr>
            <w:top w:val="none" w:sz="0" w:space="0" w:color="auto"/>
            <w:left w:val="none" w:sz="0" w:space="0" w:color="auto"/>
            <w:bottom w:val="none" w:sz="0" w:space="0" w:color="auto"/>
            <w:right w:val="none" w:sz="0" w:space="0" w:color="auto"/>
          </w:divBdr>
        </w:div>
        <w:div w:id="292836346">
          <w:marLeft w:val="0"/>
          <w:marRight w:val="0"/>
          <w:marTop w:val="0"/>
          <w:marBottom w:val="0"/>
          <w:divBdr>
            <w:top w:val="none" w:sz="0" w:space="0" w:color="auto"/>
            <w:left w:val="none" w:sz="0" w:space="0" w:color="auto"/>
            <w:bottom w:val="none" w:sz="0" w:space="0" w:color="auto"/>
            <w:right w:val="none" w:sz="0" w:space="0" w:color="auto"/>
          </w:divBdr>
        </w:div>
        <w:div w:id="314114961">
          <w:marLeft w:val="0"/>
          <w:marRight w:val="0"/>
          <w:marTop w:val="300"/>
          <w:marBottom w:val="0"/>
          <w:divBdr>
            <w:top w:val="none" w:sz="0" w:space="0" w:color="auto"/>
            <w:left w:val="none" w:sz="0" w:space="0" w:color="auto"/>
            <w:bottom w:val="none" w:sz="0" w:space="0" w:color="auto"/>
            <w:right w:val="none" w:sz="0" w:space="0" w:color="auto"/>
          </w:divBdr>
          <w:divsChild>
            <w:div w:id="549535512">
              <w:marLeft w:val="0"/>
              <w:marRight w:val="0"/>
              <w:marTop w:val="0"/>
              <w:marBottom w:val="0"/>
              <w:divBdr>
                <w:top w:val="none" w:sz="0" w:space="0" w:color="auto"/>
                <w:left w:val="none" w:sz="0" w:space="0" w:color="auto"/>
                <w:bottom w:val="none" w:sz="0" w:space="0" w:color="auto"/>
                <w:right w:val="none" w:sz="0" w:space="0" w:color="auto"/>
              </w:divBdr>
            </w:div>
          </w:divsChild>
        </w:div>
        <w:div w:id="317617791">
          <w:marLeft w:val="0"/>
          <w:marRight w:val="0"/>
          <w:marTop w:val="0"/>
          <w:marBottom w:val="0"/>
          <w:divBdr>
            <w:top w:val="none" w:sz="0" w:space="0" w:color="auto"/>
            <w:left w:val="none" w:sz="0" w:space="0" w:color="auto"/>
            <w:bottom w:val="none" w:sz="0" w:space="0" w:color="auto"/>
            <w:right w:val="none" w:sz="0" w:space="0" w:color="auto"/>
          </w:divBdr>
          <w:divsChild>
            <w:div w:id="181096908">
              <w:marLeft w:val="0"/>
              <w:marRight w:val="0"/>
              <w:marTop w:val="0"/>
              <w:marBottom w:val="0"/>
              <w:divBdr>
                <w:top w:val="none" w:sz="0" w:space="0" w:color="auto"/>
                <w:left w:val="none" w:sz="0" w:space="0" w:color="auto"/>
                <w:bottom w:val="none" w:sz="0" w:space="0" w:color="auto"/>
                <w:right w:val="none" w:sz="0" w:space="0" w:color="auto"/>
              </w:divBdr>
            </w:div>
          </w:divsChild>
        </w:div>
        <w:div w:id="464398283">
          <w:marLeft w:val="0"/>
          <w:marRight w:val="0"/>
          <w:marTop w:val="0"/>
          <w:marBottom w:val="0"/>
          <w:divBdr>
            <w:top w:val="none" w:sz="0" w:space="0" w:color="auto"/>
            <w:left w:val="none" w:sz="0" w:space="0" w:color="auto"/>
            <w:bottom w:val="none" w:sz="0" w:space="0" w:color="auto"/>
            <w:right w:val="none" w:sz="0" w:space="0" w:color="auto"/>
          </w:divBdr>
          <w:divsChild>
            <w:div w:id="717627675">
              <w:marLeft w:val="0"/>
              <w:marRight w:val="0"/>
              <w:marTop w:val="0"/>
              <w:marBottom w:val="0"/>
              <w:divBdr>
                <w:top w:val="none" w:sz="0" w:space="0" w:color="auto"/>
                <w:left w:val="none" w:sz="0" w:space="0" w:color="auto"/>
                <w:bottom w:val="none" w:sz="0" w:space="0" w:color="auto"/>
                <w:right w:val="none" w:sz="0" w:space="0" w:color="auto"/>
              </w:divBdr>
            </w:div>
          </w:divsChild>
        </w:div>
        <w:div w:id="532116850">
          <w:marLeft w:val="0"/>
          <w:marRight w:val="0"/>
          <w:marTop w:val="0"/>
          <w:marBottom w:val="0"/>
          <w:divBdr>
            <w:top w:val="none" w:sz="0" w:space="0" w:color="auto"/>
            <w:left w:val="none" w:sz="0" w:space="0" w:color="auto"/>
            <w:bottom w:val="none" w:sz="0" w:space="0" w:color="auto"/>
            <w:right w:val="none" w:sz="0" w:space="0" w:color="auto"/>
          </w:divBdr>
          <w:divsChild>
            <w:div w:id="183595741">
              <w:marLeft w:val="0"/>
              <w:marRight w:val="0"/>
              <w:marTop w:val="0"/>
              <w:marBottom w:val="0"/>
              <w:divBdr>
                <w:top w:val="none" w:sz="0" w:space="0" w:color="auto"/>
                <w:left w:val="none" w:sz="0" w:space="0" w:color="auto"/>
                <w:bottom w:val="none" w:sz="0" w:space="0" w:color="auto"/>
                <w:right w:val="none" w:sz="0" w:space="0" w:color="auto"/>
              </w:divBdr>
            </w:div>
          </w:divsChild>
        </w:div>
        <w:div w:id="675771223">
          <w:marLeft w:val="0"/>
          <w:marRight w:val="0"/>
          <w:marTop w:val="0"/>
          <w:marBottom w:val="0"/>
          <w:divBdr>
            <w:top w:val="none" w:sz="0" w:space="0" w:color="auto"/>
            <w:left w:val="none" w:sz="0" w:space="0" w:color="auto"/>
            <w:bottom w:val="none" w:sz="0" w:space="0" w:color="auto"/>
            <w:right w:val="none" w:sz="0" w:space="0" w:color="auto"/>
          </w:divBdr>
          <w:divsChild>
            <w:div w:id="1080635229">
              <w:marLeft w:val="0"/>
              <w:marRight w:val="0"/>
              <w:marTop w:val="0"/>
              <w:marBottom w:val="0"/>
              <w:divBdr>
                <w:top w:val="none" w:sz="0" w:space="0" w:color="auto"/>
                <w:left w:val="none" w:sz="0" w:space="0" w:color="auto"/>
                <w:bottom w:val="none" w:sz="0" w:space="0" w:color="auto"/>
                <w:right w:val="none" w:sz="0" w:space="0" w:color="auto"/>
              </w:divBdr>
            </w:div>
          </w:divsChild>
        </w:div>
        <w:div w:id="749276780">
          <w:marLeft w:val="0"/>
          <w:marRight w:val="0"/>
          <w:marTop w:val="0"/>
          <w:marBottom w:val="0"/>
          <w:divBdr>
            <w:top w:val="none" w:sz="0" w:space="0" w:color="auto"/>
            <w:left w:val="none" w:sz="0" w:space="0" w:color="auto"/>
            <w:bottom w:val="none" w:sz="0" w:space="0" w:color="auto"/>
            <w:right w:val="none" w:sz="0" w:space="0" w:color="auto"/>
          </w:divBdr>
        </w:div>
        <w:div w:id="792672867">
          <w:marLeft w:val="0"/>
          <w:marRight w:val="0"/>
          <w:marTop w:val="0"/>
          <w:marBottom w:val="0"/>
          <w:divBdr>
            <w:top w:val="none" w:sz="0" w:space="0" w:color="auto"/>
            <w:left w:val="none" w:sz="0" w:space="0" w:color="auto"/>
            <w:bottom w:val="none" w:sz="0" w:space="0" w:color="auto"/>
            <w:right w:val="none" w:sz="0" w:space="0" w:color="auto"/>
          </w:divBdr>
        </w:div>
        <w:div w:id="984550008">
          <w:marLeft w:val="0"/>
          <w:marRight w:val="0"/>
          <w:marTop w:val="0"/>
          <w:marBottom w:val="0"/>
          <w:divBdr>
            <w:top w:val="none" w:sz="0" w:space="0" w:color="auto"/>
            <w:left w:val="none" w:sz="0" w:space="0" w:color="auto"/>
            <w:bottom w:val="none" w:sz="0" w:space="0" w:color="auto"/>
            <w:right w:val="none" w:sz="0" w:space="0" w:color="auto"/>
          </w:divBdr>
        </w:div>
        <w:div w:id="1040132239">
          <w:marLeft w:val="0"/>
          <w:marRight w:val="0"/>
          <w:marTop w:val="300"/>
          <w:marBottom w:val="0"/>
          <w:divBdr>
            <w:top w:val="none" w:sz="0" w:space="0" w:color="auto"/>
            <w:left w:val="none" w:sz="0" w:space="0" w:color="auto"/>
            <w:bottom w:val="none" w:sz="0" w:space="0" w:color="auto"/>
            <w:right w:val="none" w:sz="0" w:space="0" w:color="auto"/>
          </w:divBdr>
          <w:divsChild>
            <w:div w:id="332681533">
              <w:marLeft w:val="0"/>
              <w:marRight w:val="0"/>
              <w:marTop w:val="0"/>
              <w:marBottom w:val="0"/>
              <w:divBdr>
                <w:top w:val="none" w:sz="0" w:space="0" w:color="auto"/>
                <w:left w:val="none" w:sz="0" w:space="0" w:color="auto"/>
                <w:bottom w:val="none" w:sz="0" w:space="0" w:color="auto"/>
                <w:right w:val="none" w:sz="0" w:space="0" w:color="auto"/>
              </w:divBdr>
              <w:divsChild>
                <w:div w:id="1705326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1746187">
          <w:marLeft w:val="0"/>
          <w:marRight w:val="0"/>
          <w:marTop w:val="0"/>
          <w:marBottom w:val="0"/>
          <w:divBdr>
            <w:top w:val="none" w:sz="0" w:space="0" w:color="auto"/>
            <w:left w:val="none" w:sz="0" w:space="0" w:color="auto"/>
            <w:bottom w:val="none" w:sz="0" w:space="0" w:color="auto"/>
            <w:right w:val="none" w:sz="0" w:space="0" w:color="auto"/>
          </w:divBdr>
        </w:div>
        <w:div w:id="1348099822">
          <w:marLeft w:val="0"/>
          <w:marRight w:val="0"/>
          <w:marTop w:val="0"/>
          <w:marBottom w:val="0"/>
          <w:divBdr>
            <w:top w:val="none" w:sz="0" w:space="0" w:color="auto"/>
            <w:left w:val="none" w:sz="0" w:space="0" w:color="auto"/>
            <w:bottom w:val="none" w:sz="0" w:space="0" w:color="auto"/>
            <w:right w:val="none" w:sz="0" w:space="0" w:color="auto"/>
          </w:divBdr>
        </w:div>
        <w:div w:id="1434937315">
          <w:marLeft w:val="0"/>
          <w:marRight w:val="0"/>
          <w:marTop w:val="300"/>
          <w:marBottom w:val="0"/>
          <w:divBdr>
            <w:top w:val="none" w:sz="0" w:space="0" w:color="auto"/>
            <w:left w:val="none" w:sz="0" w:space="0" w:color="auto"/>
            <w:bottom w:val="none" w:sz="0" w:space="0" w:color="auto"/>
            <w:right w:val="none" w:sz="0" w:space="0" w:color="auto"/>
          </w:divBdr>
          <w:divsChild>
            <w:div w:id="1443181310">
              <w:marLeft w:val="0"/>
              <w:marRight w:val="0"/>
              <w:marTop w:val="0"/>
              <w:marBottom w:val="0"/>
              <w:divBdr>
                <w:top w:val="none" w:sz="0" w:space="0" w:color="auto"/>
                <w:left w:val="none" w:sz="0" w:space="0" w:color="auto"/>
                <w:bottom w:val="none" w:sz="0" w:space="0" w:color="auto"/>
                <w:right w:val="none" w:sz="0" w:space="0" w:color="auto"/>
              </w:divBdr>
            </w:div>
          </w:divsChild>
        </w:div>
        <w:div w:id="1597666663">
          <w:marLeft w:val="0"/>
          <w:marRight w:val="0"/>
          <w:marTop w:val="0"/>
          <w:marBottom w:val="0"/>
          <w:divBdr>
            <w:top w:val="none" w:sz="0" w:space="0" w:color="auto"/>
            <w:left w:val="none" w:sz="0" w:space="0" w:color="auto"/>
            <w:bottom w:val="none" w:sz="0" w:space="0" w:color="auto"/>
            <w:right w:val="none" w:sz="0" w:space="0" w:color="auto"/>
          </w:divBdr>
        </w:div>
        <w:div w:id="1603413000">
          <w:marLeft w:val="0"/>
          <w:marRight w:val="0"/>
          <w:marTop w:val="0"/>
          <w:marBottom w:val="0"/>
          <w:divBdr>
            <w:top w:val="none" w:sz="0" w:space="0" w:color="auto"/>
            <w:left w:val="none" w:sz="0" w:space="0" w:color="auto"/>
            <w:bottom w:val="none" w:sz="0" w:space="0" w:color="auto"/>
            <w:right w:val="none" w:sz="0" w:space="0" w:color="auto"/>
          </w:divBdr>
          <w:divsChild>
            <w:div w:id="43678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18092">
      <w:bodyDiv w:val="1"/>
      <w:marLeft w:val="0"/>
      <w:marRight w:val="0"/>
      <w:marTop w:val="0"/>
      <w:marBottom w:val="0"/>
      <w:divBdr>
        <w:top w:val="none" w:sz="0" w:space="0" w:color="auto"/>
        <w:left w:val="none" w:sz="0" w:space="0" w:color="auto"/>
        <w:bottom w:val="none" w:sz="0" w:space="0" w:color="auto"/>
        <w:right w:val="none" w:sz="0" w:space="0" w:color="auto"/>
      </w:divBdr>
    </w:div>
    <w:div w:id="123886543">
      <w:bodyDiv w:val="1"/>
      <w:marLeft w:val="0"/>
      <w:marRight w:val="0"/>
      <w:marTop w:val="0"/>
      <w:marBottom w:val="0"/>
      <w:divBdr>
        <w:top w:val="none" w:sz="0" w:space="0" w:color="auto"/>
        <w:left w:val="none" w:sz="0" w:space="0" w:color="auto"/>
        <w:bottom w:val="none" w:sz="0" w:space="0" w:color="auto"/>
        <w:right w:val="none" w:sz="0" w:space="0" w:color="auto"/>
      </w:divBdr>
      <w:divsChild>
        <w:div w:id="11343297">
          <w:marLeft w:val="0"/>
          <w:marRight w:val="0"/>
          <w:marTop w:val="0"/>
          <w:marBottom w:val="0"/>
          <w:divBdr>
            <w:top w:val="none" w:sz="0" w:space="0" w:color="auto"/>
            <w:left w:val="none" w:sz="0" w:space="0" w:color="auto"/>
            <w:bottom w:val="none" w:sz="0" w:space="0" w:color="auto"/>
            <w:right w:val="none" w:sz="0" w:space="0" w:color="auto"/>
          </w:divBdr>
          <w:divsChild>
            <w:div w:id="714348816">
              <w:marLeft w:val="0"/>
              <w:marRight w:val="0"/>
              <w:marTop w:val="0"/>
              <w:marBottom w:val="0"/>
              <w:divBdr>
                <w:top w:val="none" w:sz="0" w:space="0" w:color="auto"/>
                <w:left w:val="none" w:sz="0" w:space="0" w:color="auto"/>
                <w:bottom w:val="none" w:sz="0" w:space="0" w:color="auto"/>
                <w:right w:val="none" w:sz="0" w:space="0" w:color="auto"/>
              </w:divBdr>
            </w:div>
          </w:divsChild>
        </w:div>
        <w:div w:id="61487867">
          <w:marLeft w:val="0"/>
          <w:marRight w:val="0"/>
          <w:marTop w:val="0"/>
          <w:marBottom w:val="0"/>
          <w:divBdr>
            <w:top w:val="none" w:sz="0" w:space="0" w:color="auto"/>
            <w:left w:val="none" w:sz="0" w:space="0" w:color="auto"/>
            <w:bottom w:val="none" w:sz="0" w:space="0" w:color="auto"/>
            <w:right w:val="none" w:sz="0" w:space="0" w:color="auto"/>
          </w:divBdr>
        </w:div>
        <w:div w:id="306328240">
          <w:marLeft w:val="0"/>
          <w:marRight w:val="0"/>
          <w:marTop w:val="0"/>
          <w:marBottom w:val="0"/>
          <w:divBdr>
            <w:top w:val="none" w:sz="0" w:space="0" w:color="auto"/>
            <w:left w:val="none" w:sz="0" w:space="0" w:color="auto"/>
            <w:bottom w:val="none" w:sz="0" w:space="0" w:color="auto"/>
            <w:right w:val="none" w:sz="0" w:space="0" w:color="auto"/>
          </w:divBdr>
        </w:div>
        <w:div w:id="414279107">
          <w:marLeft w:val="0"/>
          <w:marRight w:val="0"/>
          <w:marTop w:val="0"/>
          <w:marBottom w:val="0"/>
          <w:divBdr>
            <w:top w:val="none" w:sz="0" w:space="0" w:color="auto"/>
            <w:left w:val="none" w:sz="0" w:space="0" w:color="auto"/>
            <w:bottom w:val="none" w:sz="0" w:space="0" w:color="auto"/>
            <w:right w:val="none" w:sz="0" w:space="0" w:color="auto"/>
          </w:divBdr>
        </w:div>
        <w:div w:id="617879265">
          <w:marLeft w:val="0"/>
          <w:marRight w:val="0"/>
          <w:marTop w:val="0"/>
          <w:marBottom w:val="0"/>
          <w:divBdr>
            <w:top w:val="none" w:sz="0" w:space="0" w:color="auto"/>
            <w:left w:val="none" w:sz="0" w:space="0" w:color="auto"/>
            <w:bottom w:val="none" w:sz="0" w:space="0" w:color="auto"/>
            <w:right w:val="none" w:sz="0" w:space="0" w:color="auto"/>
          </w:divBdr>
        </w:div>
        <w:div w:id="848065201">
          <w:marLeft w:val="0"/>
          <w:marRight w:val="0"/>
          <w:marTop w:val="0"/>
          <w:marBottom w:val="0"/>
          <w:divBdr>
            <w:top w:val="none" w:sz="0" w:space="0" w:color="auto"/>
            <w:left w:val="none" w:sz="0" w:space="0" w:color="auto"/>
            <w:bottom w:val="none" w:sz="0" w:space="0" w:color="auto"/>
            <w:right w:val="none" w:sz="0" w:space="0" w:color="auto"/>
          </w:divBdr>
          <w:divsChild>
            <w:div w:id="335958917">
              <w:marLeft w:val="0"/>
              <w:marRight w:val="0"/>
              <w:marTop w:val="0"/>
              <w:marBottom w:val="0"/>
              <w:divBdr>
                <w:top w:val="none" w:sz="0" w:space="0" w:color="auto"/>
                <w:left w:val="none" w:sz="0" w:space="0" w:color="auto"/>
                <w:bottom w:val="none" w:sz="0" w:space="0" w:color="auto"/>
                <w:right w:val="none" w:sz="0" w:space="0" w:color="auto"/>
              </w:divBdr>
            </w:div>
          </w:divsChild>
        </w:div>
        <w:div w:id="894002942">
          <w:marLeft w:val="0"/>
          <w:marRight w:val="0"/>
          <w:marTop w:val="300"/>
          <w:marBottom w:val="0"/>
          <w:divBdr>
            <w:top w:val="none" w:sz="0" w:space="0" w:color="auto"/>
            <w:left w:val="none" w:sz="0" w:space="0" w:color="auto"/>
            <w:bottom w:val="none" w:sz="0" w:space="0" w:color="auto"/>
            <w:right w:val="none" w:sz="0" w:space="0" w:color="auto"/>
          </w:divBdr>
          <w:divsChild>
            <w:div w:id="1552502030">
              <w:marLeft w:val="0"/>
              <w:marRight w:val="0"/>
              <w:marTop w:val="0"/>
              <w:marBottom w:val="0"/>
              <w:divBdr>
                <w:top w:val="none" w:sz="0" w:space="0" w:color="auto"/>
                <w:left w:val="none" w:sz="0" w:space="0" w:color="auto"/>
                <w:bottom w:val="none" w:sz="0" w:space="0" w:color="auto"/>
                <w:right w:val="none" w:sz="0" w:space="0" w:color="auto"/>
              </w:divBdr>
              <w:divsChild>
                <w:div w:id="467892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9412297">
          <w:marLeft w:val="0"/>
          <w:marRight w:val="0"/>
          <w:marTop w:val="0"/>
          <w:marBottom w:val="0"/>
          <w:divBdr>
            <w:top w:val="none" w:sz="0" w:space="0" w:color="auto"/>
            <w:left w:val="none" w:sz="0" w:space="0" w:color="auto"/>
            <w:bottom w:val="none" w:sz="0" w:space="0" w:color="auto"/>
            <w:right w:val="none" w:sz="0" w:space="0" w:color="auto"/>
          </w:divBdr>
        </w:div>
        <w:div w:id="1031958473">
          <w:marLeft w:val="0"/>
          <w:marRight w:val="0"/>
          <w:marTop w:val="0"/>
          <w:marBottom w:val="0"/>
          <w:divBdr>
            <w:top w:val="none" w:sz="0" w:space="0" w:color="auto"/>
            <w:left w:val="none" w:sz="0" w:space="0" w:color="auto"/>
            <w:bottom w:val="none" w:sz="0" w:space="0" w:color="auto"/>
            <w:right w:val="none" w:sz="0" w:space="0" w:color="auto"/>
          </w:divBdr>
        </w:div>
        <w:div w:id="1053773435">
          <w:marLeft w:val="0"/>
          <w:marRight w:val="0"/>
          <w:marTop w:val="300"/>
          <w:marBottom w:val="0"/>
          <w:divBdr>
            <w:top w:val="none" w:sz="0" w:space="0" w:color="auto"/>
            <w:left w:val="none" w:sz="0" w:space="0" w:color="auto"/>
            <w:bottom w:val="none" w:sz="0" w:space="0" w:color="auto"/>
            <w:right w:val="none" w:sz="0" w:space="0" w:color="auto"/>
          </w:divBdr>
          <w:divsChild>
            <w:div w:id="476847274">
              <w:marLeft w:val="0"/>
              <w:marRight w:val="0"/>
              <w:marTop w:val="0"/>
              <w:marBottom w:val="0"/>
              <w:divBdr>
                <w:top w:val="none" w:sz="0" w:space="0" w:color="auto"/>
                <w:left w:val="none" w:sz="0" w:space="0" w:color="auto"/>
                <w:bottom w:val="none" w:sz="0" w:space="0" w:color="auto"/>
                <w:right w:val="none" w:sz="0" w:space="0" w:color="auto"/>
              </w:divBdr>
              <w:divsChild>
                <w:div w:id="1362583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0101900">
          <w:marLeft w:val="0"/>
          <w:marRight w:val="0"/>
          <w:marTop w:val="0"/>
          <w:marBottom w:val="0"/>
          <w:divBdr>
            <w:top w:val="none" w:sz="0" w:space="0" w:color="auto"/>
            <w:left w:val="none" w:sz="0" w:space="0" w:color="auto"/>
            <w:bottom w:val="none" w:sz="0" w:space="0" w:color="auto"/>
            <w:right w:val="none" w:sz="0" w:space="0" w:color="auto"/>
          </w:divBdr>
        </w:div>
        <w:div w:id="1464537706">
          <w:marLeft w:val="0"/>
          <w:marRight w:val="0"/>
          <w:marTop w:val="0"/>
          <w:marBottom w:val="0"/>
          <w:divBdr>
            <w:top w:val="none" w:sz="0" w:space="0" w:color="auto"/>
            <w:left w:val="none" w:sz="0" w:space="0" w:color="auto"/>
            <w:bottom w:val="none" w:sz="0" w:space="0" w:color="auto"/>
            <w:right w:val="none" w:sz="0" w:space="0" w:color="auto"/>
          </w:divBdr>
        </w:div>
        <w:div w:id="1532108498">
          <w:marLeft w:val="0"/>
          <w:marRight w:val="0"/>
          <w:marTop w:val="0"/>
          <w:marBottom w:val="0"/>
          <w:divBdr>
            <w:top w:val="none" w:sz="0" w:space="0" w:color="auto"/>
            <w:left w:val="none" w:sz="0" w:space="0" w:color="auto"/>
            <w:bottom w:val="none" w:sz="0" w:space="0" w:color="auto"/>
            <w:right w:val="none" w:sz="0" w:space="0" w:color="auto"/>
          </w:divBdr>
        </w:div>
        <w:div w:id="1650985982">
          <w:marLeft w:val="0"/>
          <w:marRight w:val="0"/>
          <w:marTop w:val="300"/>
          <w:marBottom w:val="0"/>
          <w:divBdr>
            <w:top w:val="none" w:sz="0" w:space="0" w:color="auto"/>
            <w:left w:val="none" w:sz="0" w:space="0" w:color="auto"/>
            <w:bottom w:val="none" w:sz="0" w:space="0" w:color="auto"/>
            <w:right w:val="none" w:sz="0" w:space="0" w:color="auto"/>
          </w:divBdr>
          <w:divsChild>
            <w:div w:id="510919032">
              <w:marLeft w:val="0"/>
              <w:marRight w:val="0"/>
              <w:marTop w:val="0"/>
              <w:marBottom w:val="0"/>
              <w:divBdr>
                <w:top w:val="none" w:sz="0" w:space="0" w:color="auto"/>
                <w:left w:val="none" w:sz="0" w:space="0" w:color="auto"/>
                <w:bottom w:val="none" w:sz="0" w:space="0" w:color="auto"/>
                <w:right w:val="none" w:sz="0" w:space="0" w:color="auto"/>
              </w:divBdr>
              <w:divsChild>
                <w:div w:id="4623856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2963748">
          <w:marLeft w:val="0"/>
          <w:marRight w:val="0"/>
          <w:marTop w:val="0"/>
          <w:marBottom w:val="0"/>
          <w:divBdr>
            <w:top w:val="none" w:sz="0" w:space="0" w:color="auto"/>
            <w:left w:val="none" w:sz="0" w:space="0" w:color="auto"/>
            <w:bottom w:val="none" w:sz="0" w:space="0" w:color="auto"/>
            <w:right w:val="none" w:sz="0" w:space="0" w:color="auto"/>
          </w:divBdr>
          <w:divsChild>
            <w:div w:id="1333872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91103">
      <w:bodyDiv w:val="1"/>
      <w:marLeft w:val="0"/>
      <w:marRight w:val="0"/>
      <w:marTop w:val="0"/>
      <w:marBottom w:val="0"/>
      <w:divBdr>
        <w:top w:val="none" w:sz="0" w:space="0" w:color="auto"/>
        <w:left w:val="none" w:sz="0" w:space="0" w:color="auto"/>
        <w:bottom w:val="none" w:sz="0" w:space="0" w:color="auto"/>
        <w:right w:val="none" w:sz="0" w:space="0" w:color="auto"/>
      </w:divBdr>
      <w:divsChild>
        <w:div w:id="1277253747">
          <w:marLeft w:val="0"/>
          <w:marRight w:val="0"/>
          <w:marTop w:val="0"/>
          <w:marBottom w:val="0"/>
          <w:divBdr>
            <w:top w:val="none" w:sz="0" w:space="0" w:color="auto"/>
            <w:left w:val="none" w:sz="0" w:space="0" w:color="auto"/>
            <w:bottom w:val="none" w:sz="0" w:space="0" w:color="auto"/>
            <w:right w:val="none" w:sz="0" w:space="0" w:color="auto"/>
          </w:divBdr>
        </w:div>
        <w:div w:id="538587883">
          <w:marLeft w:val="0"/>
          <w:marRight w:val="0"/>
          <w:marTop w:val="0"/>
          <w:marBottom w:val="0"/>
          <w:divBdr>
            <w:top w:val="none" w:sz="0" w:space="0" w:color="auto"/>
            <w:left w:val="none" w:sz="0" w:space="0" w:color="auto"/>
            <w:bottom w:val="none" w:sz="0" w:space="0" w:color="auto"/>
            <w:right w:val="none" w:sz="0" w:space="0" w:color="auto"/>
          </w:divBdr>
          <w:divsChild>
            <w:div w:id="1518808018">
              <w:marLeft w:val="0"/>
              <w:marRight w:val="0"/>
              <w:marTop w:val="0"/>
              <w:marBottom w:val="0"/>
              <w:divBdr>
                <w:top w:val="none" w:sz="0" w:space="0" w:color="auto"/>
                <w:left w:val="none" w:sz="0" w:space="0" w:color="auto"/>
                <w:bottom w:val="none" w:sz="0" w:space="0" w:color="auto"/>
                <w:right w:val="none" w:sz="0" w:space="0" w:color="auto"/>
              </w:divBdr>
            </w:div>
          </w:divsChild>
        </w:div>
        <w:div w:id="2139641413">
          <w:marLeft w:val="0"/>
          <w:marRight w:val="0"/>
          <w:marTop w:val="0"/>
          <w:marBottom w:val="0"/>
          <w:divBdr>
            <w:top w:val="none" w:sz="0" w:space="0" w:color="auto"/>
            <w:left w:val="none" w:sz="0" w:space="0" w:color="auto"/>
            <w:bottom w:val="none" w:sz="0" w:space="0" w:color="auto"/>
            <w:right w:val="none" w:sz="0" w:space="0" w:color="auto"/>
          </w:divBdr>
        </w:div>
        <w:div w:id="1994793416">
          <w:marLeft w:val="0"/>
          <w:marRight w:val="0"/>
          <w:marTop w:val="0"/>
          <w:marBottom w:val="0"/>
          <w:divBdr>
            <w:top w:val="none" w:sz="0" w:space="0" w:color="auto"/>
            <w:left w:val="none" w:sz="0" w:space="0" w:color="auto"/>
            <w:bottom w:val="none" w:sz="0" w:space="0" w:color="auto"/>
            <w:right w:val="none" w:sz="0" w:space="0" w:color="auto"/>
          </w:divBdr>
          <w:divsChild>
            <w:div w:id="1212378726">
              <w:marLeft w:val="0"/>
              <w:marRight w:val="0"/>
              <w:marTop w:val="0"/>
              <w:marBottom w:val="0"/>
              <w:divBdr>
                <w:top w:val="none" w:sz="0" w:space="0" w:color="auto"/>
                <w:left w:val="none" w:sz="0" w:space="0" w:color="auto"/>
                <w:bottom w:val="none" w:sz="0" w:space="0" w:color="auto"/>
                <w:right w:val="none" w:sz="0" w:space="0" w:color="auto"/>
              </w:divBdr>
            </w:div>
          </w:divsChild>
        </w:div>
        <w:div w:id="176816550">
          <w:marLeft w:val="0"/>
          <w:marRight w:val="0"/>
          <w:marTop w:val="0"/>
          <w:marBottom w:val="0"/>
          <w:divBdr>
            <w:top w:val="none" w:sz="0" w:space="0" w:color="auto"/>
            <w:left w:val="none" w:sz="0" w:space="0" w:color="auto"/>
            <w:bottom w:val="none" w:sz="0" w:space="0" w:color="auto"/>
            <w:right w:val="none" w:sz="0" w:space="0" w:color="auto"/>
          </w:divBdr>
        </w:div>
        <w:div w:id="1018121529">
          <w:marLeft w:val="0"/>
          <w:marRight w:val="0"/>
          <w:marTop w:val="0"/>
          <w:marBottom w:val="0"/>
          <w:divBdr>
            <w:top w:val="none" w:sz="0" w:space="0" w:color="auto"/>
            <w:left w:val="none" w:sz="0" w:space="0" w:color="auto"/>
            <w:bottom w:val="none" w:sz="0" w:space="0" w:color="auto"/>
            <w:right w:val="none" w:sz="0" w:space="0" w:color="auto"/>
          </w:divBdr>
          <w:divsChild>
            <w:div w:id="1288469341">
              <w:marLeft w:val="0"/>
              <w:marRight w:val="0"/>
              <w:marTop w:val="0"/>
              <w:marBottom w:val="0"/>
              <w:divBdr>
                <w:top w:val="none" w:sz="0" w:space="0" w:color="auto"/>
                <w:left w:val="none" w:sz="0" w:space="0" w:color="auto"/>
                <w:bottom w:val="none" w:sz="0" w:space="0" w:color="auto"/>
                <w:right w:val="none" w:sz="0" w:space="0" w:color="auto"/>
              </w:divBdr>
            </w:div>
          </w:divsChild>
        </w:div>
        <w:div w:id="825783897">
          <w:marLeft w:val="0"/>
          <w:marRight w:val="0"/>
          <w:marTop w:val="0"/>
          <w:marBottom w:val="0"/>
          <w:divBdr>
            <w:top w:val="none" w:sz="0" w:space="0" w:color="auto"/>
            <w:left w:val="none" w:sz="0" w:space="0" w:color="auto"/>
            <w:bottom w:val="none" w:sz="0" w:space="0" w:color="auto"/>
            <w:right w:val="none" w:sz="0" w:space="0" w:color="auto"/>
          </w:divBdr>
        </w:div>
        <w:div w:id="626744903">
          <w:marLeft w:val="0"/>
          <w:marRight w:val="0"/>
          <w:marTop w:val="0"/>
          <w:marBottom w:val="0"/>
          <w:divBdr>
            <w:top w:val="none" w:sz="0" w:space="0" w:color="auto"/>
            <w:left w:val="none" w:sz="0" w:space="0" w:color="auto"/>
            <w:bottom w:val="none" w:sz="0" w:space="0" w:color="auto"/>
            <w:right w:val="none" w:sz="0" w:space="0" w:color="auto"/>
          </w:divBdr>
          <w:divsChild>
            <w:div w:id="1522553482">
              <w:marLeft w:val="0"/>
              <w:marRight w:val="0"/>
              <w:marTop w:val="0"/>
              <w:marBottom w:val="0"/>
              <w:divBdr>
                <w:top w:val="none" w:sz="0" w:space="0" w:color="auto"/>
                <w:left w:val="none" w:sz="0" w:space="0" w:color="auto"/>
                <w:bottom w:val="none" w:sz="0" w:space="0" w:color="auto"/>
                <w:right w:val="none" w:sz="0" w:space="0" w:color="auto"/>
              </w:divBdr>
            </w:div>
          </w:divsChild>
        </w:div>
        <w:div w:id="1875607363">
          <w:marLeft w:val="0"/>
          <w:marRight w:val="0"/>
          <w:marTop w:val="0"/>
          <w:marBottom w:val="0"/>
          <w:divBdr>
            <w:top w:val="none" w:sz="0" w:space="0" w:color="auto"/>
            <w:left w:val="none" w:sz="0" w:space="0" w:color="auto"/>
            <w:bottom w:val="none" w:sz="0" w:space="0" w:color="auto"/>
            <w:right w:val="none" w:sz="0" w:space="0" w:color="auto"/>
          </w:divBdr>
        </w:div>
        <w:div w:id="1624801264">
          <w:marLeft w:val="0"/>
          <w:marRight w:val="0"/>
          <w:marTop w:val="0"/>
          <w:marBottom w:val="0"/>
          <w:divBdr>
            <w:top w:val="none" w:sz="0" w:space="0" w:color="auto"/>
            <w:left w:val="none" w:sz="0" w:space="0" w:color="auto"/>
            <w:bottom w:val="none" w:sz="0" w:space="0" w:color="auto"/>
            <w:right w:val="none" w:sz="0" w:space="0" w:color="auto"/>
          </w:divBdr>
          <w:divsChild>
            <w:div w:id="1753352775">
              <w:marLeft w:val="0"/>
              <w:marRight w:val="0"/>
              <w:marTop w:val="0"/>
              <w:marBottom w:val="0"/>
              <w:divBdr>
                <w:top w:val="none" w:sz="0" w:space="0" w:color="auto"/>
                <w:left w:val="none" w:sz="0" w:space="0" w:color="auto"/>
                <w:bottom w:val="none" w:sz="0" w:space="0" w:color="auto"/>
                <w:right w:val="none" w:sz="0" w:space="0" w:color="auto"/>
              </w:divBdr>
            </w:div>
          </w:divsChild>
        </w:div>
        <w:div w:id="1220944285">
          <w:marLeft w:val="0"/>
          <w:marRight w:val="0"/>
          <w:marTop w:val="0"/>
          <w:marBottom w:val="0"/>
          <w:divBdr>
            <w:top w:val="none" w:sz="0" w:space="0" w:color="auto"/>
            <w:left w:val="none" w:sz="0" w:space="0" w:color="auto"/>
            <w:bottom w:val="none" w:sz="0" w:space="0" w:color="auto"/>
            <w:right w:val="none" w:sz="0" w:space="0" w:color="auto"/>
          </w:divBdr>
        </w:div>
        <w:div w:id="2050645010">
          <w:marLeft w:val="0"/>
          <w:marRight w:val="0"/>
          <w:marTop w:val="0"/>
          <w:marBottom w:val="0"/>
          <w:divBdr>
            <w:top w:val="none" w:sz="0" w:space="0" w:color="auto"/>
            <w:left w:val="none" w:sz="0" w:space="0" w:color="auto"/>
            <w:bottom w:val="none" w:sz="0" w:space="0" w:color="auto"/>
            <w:right w:val="none" w:sz="0" w:space="0" w:color="auto"/>
          </w:divBdr>
          <w:divsChild>
            <w:div w:id="526215826">
              <w:marLeft w:val="0"/>
              <w:marRight w:val="0"/>
              <w:marTop w:val="0"/>
              <w:marBottom w:val="0"/>
              <w:divBdr>
                <w:top w:val="none" w:sz="0" w:space="0" w:color="auto"/>
                <w:left w:val="none" w:sz="0" w:space="0" w:color="auto"/>
                <w:bottom w:val="none" w:sz="0" w:space="0" w:color="auto"/>
                <w:right w:val="none" w:sz="0" w:space="0" w:color="auto"/>
              </w:divBdr>
            </w:div>
          </w:divsChild>
        </w:div>
        <w:div w:id="1423138168">
          <w:marLeft w:val="0"/>
          <w:marRight w:val="0"/>
          <w:marTop w:val="0"/>
          <w:marBottom w:val="0"/>
          <w:divBdr>
            <w:top w:val="none" w:sz="0" w:space="0" w:color="auto"/>
            <w:left w:val="none" w:sz="0" w:space="0" w:color="auto"/>
            <w:bottom w:val="none" w:sz="0" w:space="0" w:color="auto"/>
            <w:right w:val="none" w:sz="0" w:space="0" w:color="auto"/>
          </w:divBdr>
        </w:div>
        <w:div w:id="1387341000">
          <w:marLeft w:val="0"/>
          <w:marRight w:val="0"/>
          <w:marTop w:val="0"/>
          <w:marBottom w:val="0"/>
          <w:divBdr>
            <w:top w:val="none" w:sz="0" w:space="0" w:color="auto"/>
            <w:left w:val="none" w:sz="0" w:space="0" w:color="auto"/>
            <w:bottom w:val="none" w:sz="0" w:space="0" w:color="auto"/>
            <w:right w:val="none" w:sz="0" w:space="0" w:color="auto"/>
          </w:divBdr>
          <w:divsChild>
            <w:div w:id="1633167692">
              <w:marLeft w:val="0"/>
              <w:marRight w:val="0"/>
              <w:marTop w:val="0"/>
              <w:marBottom w:val="0"/>
              <w:divBdr>
                <w:top w:val="none" w:sz="0" w:space="0" w:color="auto"/>
                <w:left w:val="none" w:sz="0" w:space="0" w:color="auto"/>
                <w:bottom w:val="none" w:sz="0" w:space="0" w:color="auto"/>
                <w:right w:val="none" w:sz="0" w:space="0" w:color="auto"/>
              </w:divBdr>
            </w:div>
          </w:divsChild>
        </w:div>
        <w:div w:id="1737438214">
          <w:marLeft w:val="0"/>
          <w:marRight w:val="0"/>
          <w:marTop w:val="300"/>
          <w:marBottom w:val="0"/>
          <w:divBdr>
            <w:top w:val="none" w:sz="0" w:space="0" w:color="auto"/>
            <w:left w:val="none" w:sz="0" w:space="0" w:color="auto"/>
            <w:bottom w:val="none" w:sz="0" w:space="0" w:color="auto"/>
            <w:right w:val="none" w:sz="0" w:space="0" w:color="auto"/>
          </w:divBdr>
          <w:divsChild>
            <w:div w:id="214894502">
              <w:marLeft w:val="0"/>
              <w:marRight w:val="0"/>
              <w:marTop w:val="0"/>
              <w:marBottom w:val="0"/>
              <w:divBdr>
                <w:top w:val="none" w:sz="0" w:space="0" w:color="auto"/>
                <w:left w:val="none" w:sz="0" w:space="0" w:color="auto"/>
                <w:bottom w:val="none" w:sz="0" w:space="0" w:color="auto"/>
                <w:right w:val="none" w:sz="0" w:space="0" w:color="auto"/>
              </w:divBdr>
              <w:divsChild>
                <w:div w:id="506990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0162871">
          <w:marLeft w:val="0"/>
          <w:marRight w:val="0"/>
          <w:marTop w:val="300"/>
          <w:marBottom w:val="0"/>
          <w:divBdr>
            <w:top w:val="none" w:sz="0" w:space="0" w:color="auto"/>
            <w:left w:val="none" w:sz="0" w:space="0" w:color="auto"/>
            <w:bottom w:val="none" w:sz="0" w:space="0" w:color="auto"/>
            <w:right w:val="none" w:sz="0" w:space="0" w:color="auto"/>
          </w:divBdr>
          <w:divsChild>
            <w:div w:id="606354766">
              <w:marLeft w:val="0"/>
              <w:marRight w:val="0"/>
              <w:marTop w:val="0"/>
              <w:marBottom w:val="0"/>
              <w:divBdr>
                <w:top w:val="none" w:sz="0" w:space="0" w:color="auto"/>
                <w:left w:val="none" w:sz="0" w:space="0" w:color="auto"/>
                <w:bottom w:val="none" w:sz="0" w:space="0" w:color="auto"/>
                <w:right w:val="none" w:sz="0" w:space="0" w:color="auto"/>
              </w:divBdr>
              <w:divsChild>
                <w:div w:id="1524243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0032992">
          <w:marLeft w:val="0"/>
          <w:marRight w:val="0"/>
          <w:marTop w:val="300"/>
          <w:marBottom w:val="0"/>
          <w:divBdr>
            <w:top w:val="none" w:sz="0" w:space="0" w:color="auto"/>
            <w:left w:val="none" w:sz="0" w:space="0" w:color="auto"/>
            <w:bottom w:val="none" w:sz="0" w:space="0" w:color="auto"/>
            <w:right w:val="none" w:sz="0" w:space="0" w:color="auto"/>
          </w:divBdr>
          <w:divsChild>
            <w:div w:id="1866821014">
              <w:marLeft w:val="0"/>
              <w:marRight w:val="0"/>
              <w:marTop w:val="0"/>
              <w:marBottom w:val="0"/>
              <w:divBdr>
                <w:top w:val="none" w:sz="0" w:space="0" w:color="auto"/>
                <w:left w:val="none" w:sz="0" w:space="0" w:color="auto"/>
                <w:bottom w:val="none" w:sz="0" w:space="0" w:color="auto"/>
                <w:right w:val="none" w:sz="0" w:space="0" w:color="auto"/>
              </w:divBdr>
              <w:divsChild>
                <w:div w:id="471605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538532">
          <w:marLeft w:val="0"/>
          <w:marRight w:val="0"/>
          <w:marTop w:val="300"/>
          <w:marBottom w:val="0"/>
          <w:divBdr>
            <w:top w:val="none" w:sz="0" w:space="0" w:color="auto"/>
            <w:left w:val="none" w:sz="0" w:space="0" w:color="auto"/>
            <w:bottom w:val="none" w:sz="0" w:space="0" w:color="auto"/>
            <w:right w:val="none" w:sz="0" w:space="0" w:color="auto"/>
          </w:divBdr>
          <w:divsChild>
            <w:div w:id="1126000916">
              <w:marLeft w:val="0"/>
              <w:marRight w:val="0"/>
              <w:marTop w:val="0"/>
              <w:marBottom w:val="0"/>
              <w:divBdr>
                <w:top w:val="none" w:sz="0" w:space="0" w:color="auto"/>
                <w:left w:val="none" w:sz="0" w:space="0" w:color="auto"/>
                <w:bottom w:val="none" w:sz="0" w:space="0" w:color="auto"/>
                <w:right w:val="none" w:sz="0" w:space="0" w:color="auto"/>
              </w:divBdr>
              <w:divsChild>
                <w:div w:id="2000035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481178">
      <w:bodyDiv w:val="1"/>
      <w:marLeft w:val="0"/>
      <w:marRight w:val="0"/>
      <w:marTop w:val="0"/>
      <w:marBottom w:val="0"/>
      <w:divBdr>
        <w:top w:val="none" w:sz="0" w:space="0" w:color="auto"/>
        <w:left w:val="none" w:sz="0" w:space="0" w:color="auto"/>
        <w:bottom w:val="none" w:sz="0" w:space="0" w:color="auto"/>
        <w:right w:val="none" w:sz="0" w:space="0" w:color="auto"/>
      </w:divBdr>
      <w:divsChild>
        <w:div w:id="132677612">
          <w:marLeft w:val="0"/>
          <w:marRight w:val="0"/>
          <w:marTop w:val="0"/>
          <w:marBottom w:val="0"/>
          <w:divBdr>
            <w:top w:val="none" w:sz="0" w:space="0" w:color="auto"/>
            <w:left w:val="none" w:sz="0" w:space="0" w:color="auto"/>
            <w:bottom w:val="none" w:sz="0" w:space="0" w:color="auto"/>
            <w:right w:val="none" w:sz="0" w:space="0" w:color="auto"/>
          </w:divBdr>
        </w:div>
        <w:div w:id="235168393">
          <w:marLeft w:val="0"/>
          <w:marRight w:val="0"/>
          <w:marTop w:val="0"/>
          <w:marBottom w:val="0"/>
          <w:divBdr>
            <w:top w:val="none" w:sz="0" w:space="0" w:color="auto"/>
            <w:left w:val="none" w:sz="0" w:space="0" w:color="auto"/>
            <w:bottom w:val="none" w:sz="0" w:space="0" w:color="auto"/>
            <w:right w:val="none" w:sz="0" w:space="0" w:color="auto"/>
          </w:divBdr>
        </w:div>
        <w:div w:id="245648243">
          <w:marLeft w:val="0"/>
          <w:marRight w:val="0"/>
          <w:marTop w:val="0"/>
          <w:marBottom w:val="0"/>
          <w:divBdr>
            <w:top w:val="none" w:sz="0" w:space="0" w:color="auto"/>
            <w:left w:val="none" w:sz="0" w:space="0" w:color="auto"/>
            <w:bottom w:val="none" w:sz="0" w:space="0" w:color="auto"/>
            <w:right w:val="none" w:sz="0" w:space="0" w:color="auto"/>
          </w:divBdr>
          <w:divsChild>
            <w:div w:id="800612713">
              <w:marLeft w:val="0"/>
              <w:marRight w:val="0"/>
              <w:marTop w:val="0"/>
              <w:marBottom w:val="0"/>
              <w:divBdr>
                <w:top w:val="none" w:sz="0" w:space="0" w:color="auto"/>
                <w:left w:val="none" w:sz="0" w:space="0" w:color="auto"/>
                <w:bottom w:val="none" w:sz="0" w:space="0" w:color="auto"/>
                <w:right w:val="none" w:sz="0" w:space="0" w:color="auto"/>
              </w:divBdr>
            </w:div>
          </w:divsChild>
        </w:div>
        <w:div w:id="356851290">
          <w:marLeft w:val="0"/>
          <w:marRight w:val="0"/>
          <w:marTop w:val="0"/>
          <w:marBottom w:val="0"/>
          <w:divBdr>
            <w:top w:val="none" w:sz="0" w:space="0" w:color="auto"/>
            <w:left w:val="none" w:sz="0" w:space="0" w:color="auto"/>
            <w:bottom w:val="none" w:sz="0" w:space="0" w:color="auto"/>
            <w:right w:val="none" w:sz="0" w:space="0" w:color="auto"/>
          </w:divBdr>
        </w:div>
        <w:div w:id="501550220">
          <w:marLeft w:val="0"/>
          <w:marRight w:val="0"/>
          <w:marTop w:val="0"/>
          <w:marBottom w:val="0"/>
          <w:divBdr>
            <w:top w:val="none" w:sz="0" w:space="0" w:color="auto"/>
            <w:left w:val="none" w:sz="0" w:space="0" w:color="auto"/>
            <w:bottom w:val="none" w:sz="0" w:space="0" w:color="auto"/>
            <w:right w:val="none" w:sz="0" w:space="0" w:color="auto"/>
          </w:divBdr>
          <w:divsChild>
            <w:div w:id="1276054956">
              <w:marLeft w:val="0"/>
              <w:marRight w:val="0"/>
              <w:marTop w:val="0"/>
              <w:marBottom w:val="0"/>
              <w:divBdr>
                <w:top w:val="none" w:sz="0" w:space="0" w:color="auto"/>
                <w:left w:val="none" w:sz="0" w:space="0" w:color="auto"/>
                <w:bottom w:val="none" w:sz="0" w:space="0" w:color="auto"/>
                <w:right w:val="none" w:sz="0" w:space="0" w:color="auto"/>
              </w:divBdr>
            </w:div>
          </w:divsChild>
        </w:div>
        <w:div w:id="527329499">
          <w:marLeft w:val="0"/>
          <w:marRight w:val="0"/>
          <w:marTop w:val="0"/>
          <w:marBottom w:val="0"/>
          <w:divBdr>
            <w:top w:val="none" w:sz="0" w:space="0" w:color="auto"/>
            <w:left w:val="none" w:sz="0" w:space="0" w:color="auto"/>
            <w:bottom w:val="none" w:sz="0" w:space="0" w:color="auto"/>
            <w:right w:val="none" w:sz="0" w:space="0" w:color="auto"/>
          </w:divBdr>
        </w:div>
        <w:div w:id="575364343">
          <w:marLeft w:val="0"/>
          <w:marRight w:val="0"/>
          <w:marTop w:val="0"/>
          <w:marBottom w:val="0"/>
          <w:divBdr>
            <w:top w:val="none" w:sz="0" w:space="0" w:color="auto"/>
            <w:left w:val="none" w:sz="0" w:space="0" w:color="auto"/>
            <w:bottom w:val="none" w:sz="0" w:space="0" w:color="auto"/>
            <w:right w:val="none" w:sz="0" w:space="0" w:color="auto"/>
          </w:divBdr>
          <w:divsChild>
            <w:div w:id="951862554">
              <w:marLeft w:val="0"/>
              <w:marRight w:val="0"/>
              <w:marTop w:val="0"/>
              <w:marBottom w:val="0"/>
              <w:divBdr>
                <w:top w:val="none" w:sz="0" w:space="0" w:color="auto"/>
                <w:left w:val="none" w:sz="0" w:space="0" w:color="auto"/>
                <w:bottom w:val="none" w:sz="0" w:space="0" w:color="auto"/>
                <w:right w:val="none" w:sz="0" w:space="0" w:color="auto"/>
              </w:divBdr>
            </w:div>
          </w:divsChild>
        </w:div>
        <w:div w:id="940532936">
          <w:marLeft w:val="0"/>
          <w:marRight w:val="0"/>
          <w:marTop w:val="300"/>
          <w:marBottom w:val="0"/>
          <w:divBdr>
            <w:top w:val="none" w:sz="0" w:space="0" w:color="auto"/>
            <w:left w:val="none" w:sz="0" w:space="0" w:color="auto"/>
            <w:bottom w:val="none" w:sz="0" w:space="0" w:color="auto"/>
            <w:right w:val="none" w:sz="0" w:space="0" w:color="auto"/>
          </w:divBdr>
          <w:divsChild>
            <w:div w:id="1510558647">
              <w:marLeft w:val="0"/>
              <w:marRight w:val="0"/>
              <w:marTop w:val="0"/>
              <w:marBottom w:val="0"/>
              <w:divBdr>
                <w:top w:val="none" w:sz="0" w:space="0" w:color="auto"/>
                <w:left w:val="none" w:sz="0" w:space="0" w:color="auto"/>
                <w:bottom w:val="none" w:sz="0" w:space="0" w:color="auto"/>
                <w:right w:val="none" w:sz="0" w:space="0" w:color="auto"/>
              </w:divBdr>
              <w:divsChild>
                <w:div w:id="1269120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887431">
          <w:marLeft w:val="0"/>
          <w:marRight w:val="0"/>
          <w:marTop w:val="300"/>
          <w:marBottom w:val="0"/>
          <w:divBdr>
            <w:top w:val="none" w:sz="0" w:space="0" w:color="auto"/>
            <w:left w:val="none" w:sz="0" w:space="0" w:color="auto"/>
            <w:bottom w:val="none" w:sz="0" w:space="0" w:color="auto"/>
            <w:right w:val="none" w:sz="0" w:space="0" w:color="auto"/>
          </w:divBdr>
          <w:divsChild>
            <w:div w:id="338698170">
              <w:marLeft w:val="0"/>
              <w:marRight w:val="0"/>
              <w:marTop w:val="0"/>
              <w:marBottom w:val="0"/>
              <w:divBdr>
                <w:top w:val="none" w:sz="0" w:space="0" w:color="auto"/>
                <w:left w:val="none" w:sz="0" w:space="0" w:color="auto"/>
                <w:bottom w:val="none" w:sz="0" w:space="0" w:color="auto"/>
                <w:right w:val="none" w:sz="0" w:space="0" w:color="auto"/>
              </w:divBdr>
              <w:divsChild>
                <w:div w:id="11159526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1972665">
          <w:marLeft w:val="0"/>
          <w:marRight w:val="0"/>
          <w:marTop w:val="0"/>
          <w:marBottom w:val="0"/>
          <w:divBdr>
            <w:top w:val="none" w:sz="0" w:space="0" w:color="auto"/>
            <w:left w:val="none" w:sz="0" w:space="0" w:color="auto"/>
            <w:bottom w:val="none" w:sz="0" w:space="0" w:color="auto"/>
            <w:right w:val="none" w:sz="0" w:space="0" w:color="auto"/>
          </w:divBdr>
          <w:divsChild>
            <w:div w:id="1338729544">
              <w:marLeft w:val="0"/>
              <w:marRight w:val="0"/>
              <w:marTop w:val="0"/>
              <w:marBottom w:val="0"/>
              <w:divBdr>
                <w:top w:val="none" w:sz="0" w:space="0" w:color="auto"/>
                <w:left w:val="none" w:sz="0" w:space="0" w:color="auto"/>
                <w:bottom w:val="none" w:sz="0" w:space="0" w:color="auto"/>
                <w:right w:val="none" w:sz="0" w:space="0" w:color="auto"/>
              </w:divBdr>
            </w:div>
          </w:divsChild>
        </w:div>
        <w:div w:id="1421681952">
          <w:marLeft w:val="0"/>
          <w:marRight w:val="0"/>
          <w:marTop w:val="300"/>
          <w:marBottom w:val="0"/>
          <w:divBdr>
            <w:top w:val="none" w:sz="0" w:space="0" w:color="auto"/>
            <w:left w:val="none" w:sz="0" w:space="0" w:color="auto"/>
            <w:bottom w:val="none" w:sz="0" w:space="0" w:color="auto"/>
            <w:right w:val="none" w:sz="0" w:space="0" w:color="auto"/>
          </w:divBdr>
          <w:divsChild>
            <w:div w:id="302127325">
              <w:marLeft w:val="0"/>
              <w:marRight w:val="0"/>
              <w:marTop w:val="0"/>
              <w:marBottom w:val="0"/>
              <w:divBdr>
                <w:top w:val="none" w:sz="0" w:space="0" w:color="auto"/>
                <w:left w:val="none" w:sz="0" w:space="0" w:color="auto"/>
                <w:bottom w:val="none" w:sz="0" w:space="0" w:color="auto"/>
                <w:right w:val="none" w:sz="0" w:space="0" w:color="auto"/>
              </w:divBdr>
              <w:divsChild>
                <w:div w:id="1468354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2927967">
          <w:marLeft w:val="0"/>
          <w:marRight w:val="0"/>
          <w:marTop w:val="0"/>
          <w:marBottom w:val="0"/>
          <w:divBdr>
            <w:top w:val="none" w:sz="0" w:space="0" w:color="auto"/>
            <w:left w:val="none" w:sz="0" w:space="0" w:color="auto"/>
            <w:bottom w:val="none" w:sz="0" w:space="0" w:color="auto"/>
            <w:right w:val="none" w:sz="0" w:space="0" w:color="auto"/>
          </w:divBdr>
        </w:div>
        <w:div w:id="1657302360">
          <w:marLeft w:val="0"/>
          <w:marRight w:val="0"/>
          <w:marTop w:val="0"/>
          <w:marBottom w:val="0"/>
          <w:divBdr>
            <w:top w:val="none" w:sz="0" w:space="0" w:color="auto"/>
            <w:left w:val="none" w:sz="0" w:space="0" w:color="auto"/>
            <w:bottom w:val="none" w:sz="0" w:space="0" w:color="auto"/>
            <w:right w:val="none" w:sz="0" w:space="0" w:color="auto"/>
          </w:divBdr>
          <w:divsChild>
            <w:div w:id="1634678220">
              <w:marLeft w:val="0"/>
              <w:marRight w:val="0"/>
              <w:marTop w:val="0"/>
              <w:marBottom w:val="0"/>
              <w:divBdr>
                <w:top w:val="none" w:sz="0" w:space="0" w:color="auto"/>
                <w:left w:val="none" w:sz="0" w:space="0" w:color="auto"/>
                <w:bottom w:val="none" w:sz="0" w:space="0" w:color="auto"/>
                <w:right w:val="none" w:sz="0" w:space="0" w:color="auto"/>
              </w:divBdr>
            </w:div>
          </w:divsChild>
        </w:div>
        <w:div w:id="1725716340">
          <w:marLeft w:val="0"/>
          <w:marRight w:val="0"/>
          <w:marTop w:val="0"/>
          <w:marBottom w:val="0"/>
          <w:divBdr>
            <w:top w:val="none" w:sz="0" w:space="0" w:color="auto"/>
            <w:left w:val="none" w:sz="0" w:space="0" w:color="auto"/>
            <w:bottom w:val="none" w:sz="0" w:space="0" w:color="auto"/>
            <w:right w:val="none" w:sz="0" w:space="0" w:color="auto"/>
          </w:divBdr>
        </w:div>
        <w:div w:id="1835100085">
          <w:marLeft w:val="0"/>
          <w:marRight w:val="0"/>
          <w:marTop w:val="0"/>
          <w:marBottom w:val="0"/>
          <w:divBdr>
            <w:top w:val="none" w:sz="0" w:space="0" w:color="auto"/>
            <w:left w:val="none" w:sz="0" w:space="0" w:color="auto"/>
            <w:bottom w:val="none" w:sz="0" w:space="0" w:color="auto"/>
            <w:right w:val="none" w:sz="0" w:space="0" w:color="auto"/>
          </w:divBdr>
          <w:divsChild>
            <w:div w:id="749280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15317">
      <w:bodyDiv w:val="1"/>
      <w:marLeft w:val="0"/>
      <w:marRight w:val="0"/>
      <w:marTop w:val="0"/>
      <w:marBottom w:val="0"/>
      <w:divBdr>
        <w:top w:val="none" w:sz="0" w:space="0" w:color="auto"/>
        <w:left w:val="none" w:sz="0" w:space="0" w:color="auto"/>
        <w:bottom w:val="none" w:sz="0" w:space="0" w:color="auto"/>
        <w:right w:val="none" w:sz="0" w:space="0" w:color="auto"/>
      </w:divBdr>
      <w:divsChild>
        <w:div w:id="170220169">
          <w:marLeft w:val="0"/>
          <w:marRight w:val="0"/>
          <w:marTop w:val="0"/>
          <w:marBottom w:val="0"/>
          <w:divBdr>
            <w:top w:val="none" w:sz="0" w:space="0" w:color="auto"/>
            <w:left w:val="none" w:sz="0" w:space="0" w:color="auto"/>
            <w:bottom w:val="none" w:sz="0" w:space="0" w:color="auto"/>
            <w:right w:val="none" w:sz="0" w:space="0" w:color="auto"/>
          </w:divBdr>
          <w:divsChild>
            <w:div w:id="483008164">
              <w:marLeft w:val="0"/>
              <w:marRight w:val="0"/>
              <w:marTop w:val="0"/>
              <w:marBottom w:val="0"/>
              <w:divBdr>
                <w:top w:val="none" w:sz="0" w:space="0" w:color="auto"/>
                <w:left w:val="none" w:sz="0" w:space="0" w:color="auto"/>
                <w:bottom w:val="none" w:sz="0" w:space="0" w:color="auto"/>
                <w:right w:val="none" w:sz="0" w:space="0" w:color="auto"/>
              </w:divBdr>
            </w:div>
          </w:divsChild>
        </w:div>
        <w:div w:id="281228060">
          <w:marLeft w:val="0"/>
          <w:marRight w:val="0"/>
          <w:marTop w:val="0"/>
          <w:marBottom w:val="0"/>
          <w:divBdr>
            <w:top w:val="none" w:sz="0" w:space="0" w:color="auto"/>
            <w:left w:val="none" w:sz="0" w:space="0" w:color="auto"/>
            <w:bottom w:val="none" w:sz="0" w:space="0" w:color="auto"/>
            <w:right w:val="none" w:sz="0" w:space="0" w:color="auto"/>
          </w:divBdr>
          <w:divsChild>
            <w:div w:id="348801416">
              <w:marLeft w:val="0"/>
              <w:marRight w:val="0"/>
              <w:marTop w:val="0"/>
              <w:marBottom w:val="0"/>
              <w:divBdr>
                <w:top w:val="none" w:sz="0" w:space="0" w:color="auto"/>
                <w:left w:val="none" w:sz="0" w:space="0" w:color="auto"/>
                <w:bottom w:val="none" w:sz="0" w:space="0" w:color="auto"/>
                <w:right w:val="none" w:sz="0" w:space="0" w:color="auto"/>
              </w:divBdr>
            </w:div>
          </w:divsChild>
        </w:div>
        <w:div w:id="343436177">
          <w:marLeft w:val="0"/>
          <w:marRight w:val="0"/>
          <w:marTop w:val="0"/>
          <w:marBottom w:val="0"/>
          <w:divBdr>
            <w:top w:val="none" w:sz="0" w:space="0" w:color="auto"/>
            <w:left w:val="none" w:sz="0" w:space="0" w:color="auto"/>
            <w:bottom w:val="none" w:sz="0" w:space="0" w:color="auto"/>
            <w:right w:val="none" w:sz="0" w:space="0" w:color="auto"/>
          </w:divBdr>
        </w:div>
        <w:div w:id="389377978">
          <w:marLeft w:val="0"/>
          <w:marRight w:val="0"/>
          <w:marTop w:val="0"/>
          <w:marBottom w:val="0"/>
          <w:divBdr>
            <w:top w:val="none" w:sz="0" w:space="0" w:color="auto"/>
            <w:left w:val="none" w:sz="0" w:space="0" w:color="auto"/>
            <w:bottom w:val="none" w:sz="0" w:space="0" w:color="auto"/>
            <w:right w:val="none" w:sz="0" w:space="0" w:color="auto"/>
          </w:divBdr>
          <w:divsChild>
            <w:div w:id="1517845813">
              <w:marLeft w:val="0"/>
              <w:marRight w:val="0"/>
              <w:marTop w:val="0"/>
              <w:marBottom w:val="0"/>
              <w:divBdr>
                <w:top w:val="none" w:sz="0" w:space="0" w:color="auto"/>
                <w:left w:val="none" w:sz="0" w:space="0" w:color="auto"/>
                <w:bottom w:val="none" w:sz="0" w:space="0" w:color="auto"/>
                <w:right w:val="none" w:sz="0" w:space="0" w:color="auto"/>
              </w:divBdr>
            </w:div>
          </w:divsChild>
        </w:div>
        <w:div w:id="450057035">
          <w:marLeft w:val="0"/>
          <w:marRight w:val="0"/>
          <w:marTop w:val="300"/>
          <w:marBottom w:val="0"/>
          <w:divBdr>
            <w:top w:val="none" w:sz="0" w:space="0" w:color="auto"/>
            <w:left w:val="none" w:sz="0" w:space="0" w:color="auto"/>
            <w:bottom w:val="none" w:sz="0" w:space="0" w:color="auto"/>
            <w:right w:val="none" w:sz="0" w:space="0" w:color="auto"/>
          </w:divBdr>
          <w:divsChild>
            <w:div w:id="1218935710">
              <w:marLeft w:val="0"/>
              <w:marRight w:val="0"/>
              <w:marTop w:val="0"/>
              <w:marBottom w:val="0"/>
              <w:divBdr>
                <w:top w:val="none" w:sz="0" w:space="0" w:color="auto"/>
                <w:left w:val="none" w:sz="0" w:space="0" w:color="auto"/>
                <w:bottom w:val="none" w:sz="0" w:space="0" w:color="auto"/>
                <w:right w:val="none" w:sz="0" w:space="0" w:color="auto"/>
              </w:divBdr>
              <w:divsChild>
                <w:div w:id="1036393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4649393">
          <w:marLeft w:val="0"/>
          <w:marRight w:val="0"/>
          <w:marTop w:val="0"/>
          <w:marBottom w:val="0"/>
          <w:divBdr>
            <w:top w:val="none" w:sz="0" w:space="0" w:color="auto"/>
            <w:left w:val="none" w:sz="0" w:space="0" w:color="auto"/>
            <w:bottom w:val="none" w:sz="0" w:space="0" w:color="auto"/>
            <w:right w:val="none" w:sz="0" w:space="0" w:color="auto"/>
          </w:divBdr>
          <w:divsChild>
            <w:div w:id="1251154987">
              <w:marLeft w:val="0"/>
              <w:marRight w:val="0"/>
              <w:marTop w:val="0"/>
              <w:marBottom w:val="0"/>
              <w:divBdr>
                <w:top w:val="none" w:sz="0" w:space="0" w:color="auto"/>
                <w:left w:val="none" w:sz="0" w:space="0" w:color="auto"/>
                <w:bottom w:val="none" w:sz="0" w:space="0" w:color="auto"/>
                <w:right w:val="none" w:sz="0" w:space="0" w:color="auto"/>
              </w:divBdr>
            </w:div>
          </w:divsChild>
        </w:div>
        <w:div w:id="867525226">
          <w:marLeft w:val="0"/>
          <w:marRight w:val="0"/>
          <w:marTop w:val="300"/>
          <w:marBottom w:val="0"/>
          <w:divBdr>
            <w:top w:val="none" w:sz="0" w:space="0" w:color="auto"/>
            <w:left w:val="none" w:sz="0" w:space="0" w:color="auto"/>
            <w:bottom w:val="none" w:sz="0" w:space="0" w:color="auto"/>
            <w:right w:val="none" w:sz="0" w:space="0" w:color="auto"/>
          </w:divBdr>
          <w:divsChild>
            <w:div w:id="109327769">
              <w:marLeft w:val="0"/>
              <w:marRight w:val="0"/>
              <w:marTop w:val="0"/>
              <w:marBottom w:val="0"/>
              <w:divBdr>
                <w:top w:val="none" w:sz="0" w:space="0" w:color="auto"/>
                <w:left w:val="none" w:sz="0" w:space="0" w:color="auto"/>
                <w:bottom w:val="none" w:sz="0" w:space="0" w:color="auto"/>
                <w:right w:val="none" w:sz="0" w:space="0" w:color="auto"/>
              </w:divBdr>
              <w:divsChild>
                <w:div w:id="952128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4950939">
          <w:marLeft w:val="0"/>
          <w:marRight w:val="0"/>
          <w:marTop w:val="0"/>
          <w:marBottom w:val="0"/>
          <w:divBdr>
            <w:top w:val="none" w:sz="0" w:space="0" w:color="auto"/>
            <w:left w:val="none" w:sz="0" w:space="0" w:color="auto"/>
            <w:bottom w:val="none" w:sz="0" w:space="0" w:color="auto"/>
            <w:right w:val="none" w:sz="0" w:space="0" w:color="auto"/>
          </w:divBdr>
        </w:div>
        <w:div w:id="1175730002">
          <w:marLeft w:val="0"/>
          <w:marRight w:val="0"/>
          <w:marTop w:val="0"/>
          <w:marBottom w:val="0"/>
          <w:divBdr>
            <w:top w:val="none" w:sz="0" w:space="0" w:color="auto"/>
            <w:left w:val="none" w:sz="0" w:space="0" w:color="auto"/>
            <w:bottom w:val="none" w:sz="0" w:space="0" w:color="auto"/>
            <w:right w:val="none" w:sz="0" w:space="0" w:color="auto"/>
          </w:divBdr>
        </w:div>
        <w:div w:id="1196193898">
          <w:marLeft w:val="0"/>
          <w:marRight w:val="0"/>
          <w:marTop w:val="0"/>
          <w:marBottom w:val="0"/>
          <w:divBdr>
            <w:top w:val="none" w:sz="0" w:space="0" w:color="auto"/>
            <w:left w:val="none" w:sz="0" w:space="0" w:color="auto"/>
            <w:bottom w:val="none" w:sz="0" w:space="0" w:color="auto"/>
            <w:right w:val="none" w:sz="0" w:space="0" w:color="auto"/>
          </w:divBdr>
        </w:div>
        <w:div w:id="1366833695">
          <w:marLeft w:val="0"/>
          <w:marRight w:val="0"/>
          <w:marTop w:val="300"/>
          <w:marBottom w:val="0"/>
          <w:divBdr>
            <w:top w:val="none" w:sz="0" w:space="0" w:color="auto"/>
            <w:left w:val="none" w:sz="0" w:space="0" w:color="auto"/>
            <w:bottom w:val="none" w:sz="0" w:space="0" w:color="auto"/>
            <w:right w:val="none" w:sz="0" w:space="0" w:color="auto"/>
          </w:divBdr>
          <w:divsChild>
            <w:div w:id="1344891420">
              <w:marLeft w:val="0"/>
              <w:marRight w:val="0"/>
              <w:marTop w:val="0"/>
              <w:marBottom w:val="0"/>
              <w:divBdr>
                <w:top w:val="none" w:sz="0" w:space="0" w:color="auto"/>
                <w:left w:val="none" w:sz="0" w:space="0" w:color="auto"/>
                <w:bottom w:val="none" w:sz="0" w:space="0" w:color="auto"/>
                <w:right w:val="none" w:sz="0" w:space="0" w:color="auto"/>
              </w:divBdr>
              <w:divsChild>
                <w:div w:id="818306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2325072">
          <w:marLeft w:val="0"/>
          <w:marRight w:val="0"/>
          <w:marTop w:val="0"/>
          <w:marBottom w:val="0"/>
          <w:divBdr>
            <w:top w:val="none" w:sz="0" w:space="0" w:color="auto"/>
            <w:left w:val="none" w:sz="0" w:space="0" w:color="auto"/>
            <w:bottom w:val="none" w:sz="0" w:space="0" w:color="auto"/>
            <w:right w:val="none" w:sz="0" w:space="0" w:color="auto"/>
          </w:divBdr>
        </w:div>
        <w:div w:id="1640457433">
          <w:marLeft w:val="0"/>
          <w:marRight w:val="0"/>
          <w:marTop w:val="0"/>
          <w:marBottom w:val="0"/>
          <w:divBdr>
            <w:top w:val="none" w:sz="0" w:space="0" w:color="auto"/>
            <w:left w:val="none" w:sz="0" w:space="0" w:color="auto"/>
            <w:bottom w:val="none" w:sz="0" w:space="0" w:color="auto"/>
            <w:right w:val="none" w:sz="0" w:space="0" w:color="auto"/>
          </w:divBdr>
        </w:div>
        <w:div w:id="1669596524">
          <w:marLeft w:val="0"/>
          <w:marRight w:val="0"/>
          <w:marTop w:val="0"/>
          <w:marBottom w:val="0"/>
          <w:divBdr>
            <w:top w:val="none" w:sz="0" w:space="0" w:color="auto"/>
            <w:left w:val="none" w:sz="0" w:space="0" w:color="auto"/>
            <w:bottom w:val="none" w:sz="0" w:space="0" w:color="auto"/>
            <w:right w:val="none" w:sz="0" w:space="0" w:color="auto"/>
          </w:divBdr>
        </w:div>
        <w:div w:id="1696927320">
          <w:marLeft w:val="0"/>
          <w:marRight w:val="0"/>
          <w:marTop w:val="0"/>
          <w:marBottom w:val="0"/>
          <w:divBdr>
            <w:top w:val="none" w:sz="0" w:space="0" w:color="auto"/>
            <w:left w:val="none" w:sz="0" w:space="0" w:color="auto"/>
            <w:bottom w:val="none" w:sz="0" w:space="0" w:color="auto"/>
            <w:right w:val="none" w:sz="0" w:space="0" w:color="auto"/>
          </w:divBdr>
          <w:divsChild>
            <w:div w:id="55397581">
              <w:marLeft w:val="0"/>
              <w:marRight w:val="0"/>
              <w:marTop w:val="0"/>
              <w:marBottom w:val="0"/>
              <w:divBdr>
                <w:top w:val="none" w:sz="0" w:space="0" w:color="auto"/>
                <w:left w:val="none" w:sz="0" w:space="0" w:color="auto"/>
                <w:bottom w:val="none" w:sz="0" w:space="0" w:color="auto"/>
                <w:right w:val="none" w:sz="0" w:space="0" w:color="auto"/>
              </w:divBdr>
            </w:div>
          </w:divsChild>
        </w:div>
        <w:div w:id="1792816438">
          <w:marLeft w:val="0"/>
          <w:marRight w:val="0"/>
          <w:marTop w:val="0"/>
          <w:marBottom w:val="0"/>
          <w:divBdr>
            <w:top w:val="none" w:sz="0" w:space="0" w:color="auto"/>
            <w:left w:val="none" w:sz="0" w:space="0" w:color="auto"/>
            <w:bottom w:val="none" w:sz="0" w:space="0" w:color="auto"/>
            <w:right w:val="none" w:sz="0" w:space="0" w:color="auto"/>
          </w:divBdr>
        </w:div>
        <w:div w:id="1858352030">
          <w:marLeft w:val="0"/>
          <w:marRight w:val="0"/>
          <w:marTop w:val="300"/>
          <w:marBottom w:val="0"/>
          <w:divBdr>
            <w:top w:val="none" w:sz="0" w:space="0" w:color="auto"/>
            <w:left w:val="none" w:sz="0" w:space="0" w:color="auto"/>
            <w:bottom w:val="none" w:sz="0" w:space="0" w:color="auto"/>
            <w:right w:val="none" w:sz="0" w:space="0" w:color="auto"/>
          </w:divBdr>
        </w:div>
      </w:divsChild>
    </w:div>
    <w:div w:id="129174114">
      <w:bodyDiv w:val="1"/>
      <w:marLeft w:val="0"/>
      <w:marRight w:val="0"/>
      <w:marTop w:val="0"/>
      <w:marBottom w:val="0"/>
      <w:divBdr>
        <w:top w:val="none" w:sz="0" w:space="0" w:color="auto"/>
        <w:left w:val="none" w:sz="0" w:space="0" w:color="auto"/>
        <w:bottom w:val="none" w:sz="0" w:space="0" w:color="auto"/>
        <w:right w:val="none" w:sz="0" w:space="0" w:color="auto"/>
      </w:divBdr>
      <w:divsChild>
        <w:div w:id="12346786">
          <w:marLeft w:val="0"/>
          <w:marRight w:val="0"/>
          <w:marTop w:val="300"/>
          <w:marBottom w:val="0"/>
          <w:divBdr>
            <w:top w:val="none" w:sz="0" w:space="0" w:color="auto"/>
            <w:left w:val="none" w:sz="0" w:space="0" w:color="auto"/>
            <w:bottom w:val="none" w:sz="0" w:space="0" w:color="auto"/>
            <w:right w:val="none" w:sz="0" w:space="0" w:color="auto"/>
          </w:divBdr>
        </w:div>
        <w:div w:id="171573816">
          <w:marLeft w:val="0"/>
          <w:marRight w:val="0"/>
          <w:marTop w:val="0"/>
          <w:marBottom w:val="0"/>
          <w:divBdr>
            <w:top w:val="none" w:sz="0" w:space="0" w:color="auto"/>
            <w:left w:val="none" w:sz="0" w:space="0" w:color="auto"/>
            <w:bottom w:val="none" w:sz="0" w:space="0" w:color="auto"/>
            <w:right w:val="none" w:sz="0" w:space="0" w:color="auto"/>
          </w:divBdr>
          <w:divsChild>
            <w:div w:id="499472107">
              <w:marLeft w:val="0"/>
              <w:marRight w:val="0"/>
              <w:marTop w:val="0"/>
              <w:marBottom w:val="0"/>
              <w:divBdr>
                <w:top w:val="none" w:sz="0" w:space="0" w:color="auto"/>
                <w:left w:val="none" w:sz="0" w:space="0" w:color="auto"/>
                <w:bottom w:val="none" w:sz="0" w:space="0" w:color="auto"/>
                <w:right w:val="none" w:sz="0" w:space="0" w:color="auto"/>
              </w:divBdr>
            </w:div>
          </w:divsChild>
        </w:div>
        <w:div w:id="582645430">
          <w:marLeft w:val="0"/>
          <w:marRight w:val="0"/>
          <w:marTop w:val="0"/>
          <w:marBottom w:val="0"/>
          <w:divBdr>
            <w:top w:val="none" w:sz="0" w:space="0" w:color="auto"/>
            <w:left w:val="none" w:sz="0" w:space="0" w:color="auto"/>
            <w:bottom w:val="none" w:sz="0" w:space="0" w:color="auto"/>
            <w:right w:val="none" w:sz="0" w:space="0" w:color="auto"/>
          </w:divBdr>
        </w:div>
        <w:div w:id="635716167">
          <w:marLeft w:val="0"/>
          <w:marRight w:val="0"/>
          <w:marTop w:val="0"/>
          <w:marBottom w:val="0"/>
          <w:divBdr>
            <w:top w:val="none" w:sz="0" w:space="0" w:color="auto"/>
            <w:left w:val="none" w:sz="0" w:space="0" w:color="auto"/>
            <w:bottom w:val="none" w:sz="0" w:space="0" w:color="auto"/>
            <w:right w:val="none" w:sz="0" w:space="0" w:color="auto"/>
          </w:divBdr>
          <w:divsChild>
            <w:div w:id="280917488">
              <w:marLeft w:val="0"/>
              <w:marRight w:val="0"/>
              <w:marTop w:val="0"/>
              <w:marBottom w:val="0"/>
              <w:divBdr>
                <w:top w:val="none" w:sz="0" w:space="0" w:color="auto"/>
                <w:left w:val="none" w:sz="0" w:space="0" w:color="auto"/>
                <w:bottom w:val="none" w:sz="0" w:space="0" w:color="auto"/>
                <w:right w:val="none" w:sz="0" w:space="0" w:color="auto"/>
              </w:divBdr>
            </w:div>
          </w:divsChild>
        </w:div>
        <w:div w:id="652951850">
          <w:marLeft w:val="0"/>
          <w:marRight w:val="0"/>
          <w:marTop w:val="0"/>
          <w:marBottom w:val="0"/>
          <w:divBdr>
            <w:top w:val="none" w:sz="0" w:space="0" w:color="auto"/>
            <w:left w:val="none" w:sz="0" w:space="0" w:color="auto"/>
            <w:bottom w:val="none" w:sz="0" w:space="0" w:color="auto"/>
            <w:right w:val="none" w:sz="0" w:space="0" w:color="auto"/>
          </w:divBdr>
        </w:div>
        <w:div w:id="694964219">
          <w:marLeft w:val="0"/>
          <w:marRight w:val="0"/>
          <w:marTop w:val="0"/>
          <w:marBottom w:val="0"/>
          <w:divBdr>
            <w:top w:val="none" w:sz="0" w:space="0" w:color="auto"/>
            <w:left w:val="none" w:sz="0" w:space="0" w:color="auto"/>
            <w:bottom w:val="none" w:sz="0" w:space="0" w:color="auto"/>
            <w:right w:val="none" w:sz="0" w:space="0" w:color="auto"/>
          </w:divBdr>
        </w:div>
        <w:div w:id="710543879">
          <w:marLeft w:val="0"/>
          <w:marRight w:val="0"/>
          <w:marTop w:val="300"/>
          <w:marBottom w:val="0"/>
          <w:divBdr>
            <w:top w:val="none" w:sz="0" w:space="0" w:color="auto"/>
            <w:left w:val="none" w:sz="0" w:space="0" w:color="auto"/>
            <w:bottom w:val="none" w:sz="0" w:space="0" w:color="auto"/>
            <w:right w:val="none" w:sz="0" w:space="0" w:color="auto"/>
          </w:divBdr>
          <w:divsChild>
            <w:div w:id="1725177792">
              <w:marLeft w:val="0"/>
              <w:marRight w:val="0"/>
              <w:marTop w:val="0"/>
              <w:marBottom w:val="0"/>
              <w:divBdr>
                <w:top w:val="none" w:sz="0" w:space="0" w:color="auto"/>
                <w:left w:val="none" w:sz="0" w:space="0" w:color="auto"/>
                <w:bottom w:val="none" w:sz="0" w:space="0" w:color="auto"/>
                <w:right w:val="none" w:sz="0" w:space="0" w:color="auto"/>
              </w:divBdr>
              <w:divsChild>
                <w:div w:id="598950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9901238">
          <w:marLeft w:val="0"/>
          <w:marRight w:val="0"/>
          <w:marTop w:val="0"/>
          <w:marBottom w:val="0"/>
          <w:divBdr>
            <w:top w:val="none" w:sz="0" w:space="0" w:color="auto"/>
            <w:left w:val="none" w:sz="0" w:space="0" w:color="auto"/>
            <w:bottom w:val="none" w:sz="0" w:space="0" w:color="auto"/>
            <w:right w:val="none" w:sz="0" w:space="0" w:color="auto"/>
          </w:divBdr>
        </w:div>
        <w:div w:id="1203981917">
          <w:marLeft w:val="0"/>
          <w:marRight w:val="0"/>
          <w:marTop w:val="0"/>
          <w:marBottom w:val="0"/>
          <w:divBdr>
            <w:top w:val="none" w:sz="0" w:space="0" w:color="auto"/>
            <w:left w:val="none" w:sz="0" w:space="0" w:color="auto"/>
            <w:bottom w:val="none" w:sz="0" w:space="0" w:color="auto"/>
            <w:right w:val="none" w:sz="0" w:space="0" w:color="auto"/>
          </w:divBdr>
        </w:div>
        <w:div w:id="1240366350">
          <w:marLeft w:val="0"/>
          <w:marRight w:val="0"/>
          <w:marTop w:val="0"/>
          <w:marBottom w:val="0"/>
          <w:divBdr>
            <w:top w:val="none" w:sz="0" w:space="0" w:color="auto"/>
            <w:left w:val="none" w:sz="0" w:space="0" w:color="auto"/>
            <w:bottom w:val="none" w:sz="0" w:space="0" w:color="auto"/>
            <w:right w:val="none" w:sz="0" w:space="0" w:color="auto"/>
          </w:divBdr>
        </w:div>
        <w:div w:id="1376614657">
          <w:marLeft w:val="0"/>
          <w:marRight w:val="0"/>
          <w:marTop w:val="0"/>
          <w:marBottom w:val="0"/>
          <w:divBdr>
            <w:top w:val="none" w:sz="0" w:space="0" w:color="auto"/>
            <w:left w:val="none" w:sz="0" w:space="0" w:color="auto"/>
            <w:bottom w:val="none" w:sz="0" w:space="0" w:color="auto"/>
            <w:right w:val="none" w:sz="0" w:space="0" w:color="auto"/>
          </w:divBdr>
          <w:divsChild>
            <w:div w:id="1796681987">
              <w:marLeft w:val="0"/>
              <w:marRight w:val="0"/>
              <w:marTop w:val="0"/>
              <w:marBottom w:val="0"/>
              <w:divBdr>
                <w:top w:val="none" w:sz="0" w:space="0" w:color="auto"/>
                <w:left w:val="none" w:sz="0" w:space="0" w:color="auto"/>
                <w:bottom w:val="none" w:sz="0" w:space="0" w:color="auto"/>
                <w:right w:val="none" w:sz="0" w:space="0" w:color="auto"/>
              </w:divBdr>
            </w:div>
          </w:divsChild>
        </w:div>
        <w:div w:id="1575815476">
          <w:marLeft w:val="0"/>
          <w:marRight w:val="0"/>
          <w:marTop w:val="300"/>
          <w:marBottom w:val="0"/>
          <w:divBdr>
            <w:top w:val="none" w:sz="0" w:space="0" w:color="auto"/>
            <w:left w:val="none" w:sz="0" w:space="0" w:color="auto"/>
            <w:bottom w:val="none" w:sz="0" w:space="0" w:color="auto"/>
            <w:right w:val="none" w:sz="0" w:space="0" w:color="auto"/>
          </w:divBdr>
        </w:div>
        <w:div w:id="1628317748">
          <w:marLeft w:val="0"/>
          <w:marRight w:val="0"/>
          <w:marTop w:val="0"/>
          <w:marBottom w:val="0"/>
          <w:divBdr>
            <w:top w:val="none" w:sz="0" w:space="0" w:color="auto"/>
            <w:left w:val="none" w:sz="0" w:space="0" w:color="auto"/>
            <w:bottom w:val="none" w:sz="0" w:space="0" w:color="auto"/>
            <w:right w:val="none" w:sz="0" w:space="0" w:color="auto"/>
          </w:divBdr>
        </w:div>
        <w:div w:id="1830322099">
          <w:marLeft w:val="0"/>
          <w:marRight w:val="0"/>
          <w:marTop w:val="0"/>
          <w:marBottom w:val="0"/>
          <w:divBdr>
            <w:top w:val="none" w:sz="0" w:space="0" w:color="auto"/>
            <w:left w:val="none" w:sz="0" w:space="0" w:color="auto"/>
            <w:bottom w:val="none" w:sz="0" w:space="0" w:color="auto"/>
            <w:right w:val="none" w:sz="0" w:space="0" w:color="auto"/>
          </w:divBdr>
          <w:divsChild>
            <w:div w:id="1323703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54573">
      <w:bodyDiv w:val="1"/>
      <w:marLeft w:val="0"/>
      <w:marRight w:val="0"/>
      <w:marTop w:val="0"/>
      <w:marBottom w:val="0"/>
      <w:divBdr>
        <w:top w:val="none" w:sz="0" w:space="0" w:color="auto"/>
        <w:left w:val="none" w:sz="0" w:space="0" w:color="auto"/>
        <w:bottom w:val="none" w:sz="0" w:space="0" w:color="auto"/>
        <w:right w:val="none" w:sz="0" w:space="0" w:color="auto"/>
      </w:divBdr>
      <w:divsChild>
        <w:div w:id="99181058">
          <w:marLeft w:val="0"/>
          <w:marRight w:val="0"/>
          <w:marTop w:val="300"/>
          <w:marBottom w:val="0"/>
          <w:divBdr>
            <w:top w:val="none" w:sz="0" w:space="0" w:color="auto"/>
            <w:left w:val="none" w:sz="0" w:space="0" w:color="auto"/>
            <w:bottom w:val="none" w:sz="0" w:space="0" w:color="auto"/>
            <w:right w:val="none" w:sz="0" w:space="0" w:color="auto"/>
          </w:divBdr>
          <w:divsChild>
            <w:div w:id="1455098797">
              <w:marLeft w:val="0"/>
              <w:marRight w:val="0"/>
              <w:marTop w:val="0"/>
              <w:marBottom w:val="0"/>
              <w:divBdr>
                <w:top w:val="none" w:sz="0" w:space="0" w:color="auto"/>
                <w:left w:val="none" w:sz="0" w:space="0" w:color="auto"/>
                <w:bottom w:val="none" w:sz="0" w:space="0" w:color="auto"/>
                <w:right w:val="none" w:sz="0" w:space="0" w:color="auto"/>
              </w:divBdr>
              <w:divsChild>
                <w:div w:id="1055934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903536">
          <w:marLeft w:val="0"/>
          <w:marRight w:val="0"/>
          <w:marTop w:val="300"/>
          <w:marBottom w:val="0"/>
          <w:divBdr>
            <w:top w:val="none" w:sz="0" w:space="0" w:color="auto"/>
            <w:left w:val="none" w:sz="0" w:space="0" w:color="auto"/>
            <w:bottom w:val="none" w:sz="0" w:space="0" w:color="auto"/>
            <w:right w:val="none" w:sz="0" w:space="0" w:color="auto"/>
          </w:divBdr>
          <w:divsChild>
            <w:div w:id="1620910296">
              <w:marLeft w:val="0"/>
              <w:marRight w:val="0"/>
              <w:marTop w:val="0"/>
              <w:marBottom w:val="0"/>
              <w:divBdr>
                <w:top w:val="none" w:sz="0" w:space="0" w:color="auto"/>
                <w:left w:val="none" w:sz="0" w:space="0" w:color="auto"/>
                <w:bottom w:val="none" w:sz="0" w:space="0" w:color="auto"/>
                <w:right w:val="none" w:sz="0" w:space="0" w:color="auto"/>
              </w:divBdr>
              <w:divsChild>
                <w:div w:id="9274967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0690371">
          <w:marLeft w:val="0"/>
          <w:marRight w:val="0"/>
          <w:marTop w:val="0"/>
          <w:marBottom w:val="0"/>
          <w:divBdr>
            <w:top w:val="none" w:sz="0" w:space="0" w:color="auto"/>
            <w:left w:val="none" w:sz="0" w:space="0" w:color="auto"/>
            <w:bottom w:val="none" w:sz="0" w:space="0" w:color="auto"/>
            <w:right w:val="none" w:sz="0" w:space="0" w:color="auto"/>
          </w:divBdr>
        </w:div>
        <w:div w:id="354961007">
          <w:marLeft w:val="0"/>
          <w:marRight w:val="0"/>
          <w:marTop w:val="0"/>
          <w:marBottom w:val="0"/>
          <w:divBdr>
            <w:top w:val="none" w:sz="0" w:space="0" w:color="auto"/>
            <w:left w:val="none" w:sz="0" w:space="0" w:color="auto"/>
            <w:bottom w:val="none" w:sz="0" w:space="0" w:color="auto"/>
            <w:right w:val="none" w:sz="0" w:space="0" w:color="auto"/>
          </w:divBdr>
          <w:divsChild>
            <w:div w:id="1585413823">
              <w:marLeft w:val="0"/>
              <w:marRight w:val="0"/>
              <w:marTop w:val="0"/>
              <w:marBottom w:val="0"/>
              <w:divBdr>
                <w:top w:val="none" w:sz="0" w:space="0" w:color="auto"/>
                <w:left w:val="none" w:sz="0" w:space="0" w:color="auto"/>
                <w:bottom w:val="none" w:sz="0" w:space="0" w:color="auto"/>
                <w:right w:val="none" w:sz="0" w:space="0" w:color="auto"/>
              </w:divBdr>
            </w:div>
          </w:divsChild>
        </w:div>
        <w:div w:id="529956549">
          <w:marLeft w:val="0"/>
          <w:marRight w:val="0"/>
          <w:marTop w:val="0"/>
          <w:marBottom w:val="0"/>
          <w:divBdr>
            <w:top w:val="none" w:sz="0" w:space="0" w:color="auto"/>
            <w:left w:val="none" w:sz="0" w:space="0" w:color="auto"/>
            <w:bottom w:val="none" w:sz="0" w:space="0" w:color="auto"/>
            <w:right w:val="none" w:sz="0" w:space="0" w:color="auto"/>
          </w:divBdr>
          <w:divsChild>
            <w:div w:id="27992000">
              <w:marLeft w:val="0"/>
              <w:marRight w:val="0"/>
              <w:marTop w:val="0"/>
              <w:marBottom w:val="0"/>
              <w:divBdr>
                <w:top w:val="none" w:sz="0" w:space="0" w:color="auto"/>
                <w:left w:val="none" w:sz="0" w:space="0" w:color="auto"/>
                <w:bottom w:val="none" w:sz="0" w:space="0" w:color="auto"/>
                <w:right w:val="none" w:sz="0" w:space="0" w:color="auto"/>
              </w:divBdr>
            </w:div>
          </w:divsChild>
        </w:div>
        <w:div w:id="530729961">
          <w:marLeft w:val="0"/>
          <w:marRight w:val="0"/>
          <w:marTop w:val="300"/>
          <w:marBottom w:val="0"/>
          <w:divBdr>
            <w:top w:val="none" w:sz="0" w:space="0" w:color="auto"/>
            <w:left w:val="none" w:sz="0" w:space="0" w:color="auto"/>
            <w:bottom w:val="none" w:sz="0" w:space="0" w:color="auto"/>
            <w:right w:val="none" w:sz="0" w:space="0" w:color="auto"/>
          </w:divBdr>
          <w:divsChild>
            <w:div w:id="690303267">
              <w:marLeft w:val="0"/>
              <w:marRight w:val="0"/>
              <w:marTop w:val="0"/>
              <w:marBottom w:val="0"/>
              <w:divBdr>
                <w:top w:val="none" w:sz="0" w:space="0" w:color="auto"/>
                <w:left w:val="none" w:sz="0" w:space="0" w:color="auto"/>
                <w:bottom w:val="none" w:sz="0" w:space="0" w:color="auto"/>
                <w:right w:val="none" w:sz="0" w:space="0" w:color="auto"/>
              </w:divBdr>
              <w:divsChild>
                <w:div w:id="115611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3224768">
          <w:marLeft w:val="0"/>
          <w:marRight w:val="0"/>
          <w:marTop w:val="0"/>
          <w:marBottom w:val="0"/>
          <w:divBdr>
            <w:top w:val="none" w:sz="0" w:space="0" w:color="auto"/>
            <w:left w:val="none" w:sz="0" w:space="0" w:color="auto"/>
            <w:bottom w:val="none" w:sz="0" w:space="0" w:color="auto"/>
            <w:right w:val="none" w:sz="0" w:space="0" w:color="auto"/>
          </w:divBdr>
        </w:div>
        <w:div w:id="646014514">
          <w:marLeft w:val="0"/>
          <w:marRight w:val="0"/>
          <w:marTop w:val="0"/>
          <w:marBottom w:val="0"/>
          <w:divBdr>
            <w:top w:val="none" w:sz="0" w:space="0" w:color="auto"/>
            <w:left w:val="none" w:sz="0" w:space="0" w:color="auto"/>
            <w:bottom w:val="none" w:sz="0" w:space="0" w:color="auto"/>
            <w:right w:val="none" w:sz="0" w:space="0" w:color="auto"/>
          </w:divBdr>
        </w:div>
        <w:div w:id="792595069">
          <w:marLeft w:val="0"/>
          <w:marRight w:val="0"/>
          <w:marTop w:val="0"/>
          <w:marBottom w:val="0"/>
          <w:divBdr>
            <w:top w:val="none" w:sz="0" w:space="0" w:color="auto"/>
            <w:left w:val="none" w:sz="0" w:space="0" w:color="auto"/>
            <w:bottom w:val="none" w:sz="0" w:space="0" w:color="auto"/>
            <w:right w:val="none" w:sz="0" w:space="0" w:color="auto"/>
          </w:divBdr>
          <w:divsChild>
            <w:div w:id="660501453">
              <w:marLeft w:val="0"/>
              <w:marRight w:val="0"/>
              <w:marTop w:val="0"/>
              <w:marBottom w:val="0"/>
              <w:divBdr>
                <w:top w:val="none" w:sz="0" w:space="0" w:color="auto"/>
                <w:left w:val="none" w:sz="0" w:space="0" w:color="auto"/>
                <w:bottom w:val="none" w:sz="0" w:space="0" w:color="auto"/>
                <w:right w:val="none" w:sz="0" w:space="0" w:color="auto"/>
              </w:divBdr>
            </w:div>
          </w:divsChild>
        </w:div>
        <w:div w:id="1358968816">
          <w:marLeft w:val="0"/>
          <w:marRight w:val="0"/>
          <w:marTop w:val="0"/>
          <w:marBottom w:val="0"/>
          <w:divBdr>
            <w:top w:val="none" w:sz="0" w:space="0" w:color="auto"/>
            <w:left w:val="none" w:sz="0" w:space="0" w:color="auto"/>
            <w:bottom w:val="none" w:sz="0" w:space="0" w:color="auto"/>
            <w:right w:val="none" w:sz="0" w:space="0" w:color="auto"/>
          </w:divBdr>
          <w:divsChild>
            <w:div w:id="639769644">
              <w:marLeft w:val="0"/>
              <w:marRight w:val="0"/>
              <w:marTop w:val="0"/>
              <w:marBottom w:val="0"/>
              <w:divBdr>
                <w:top w:val="none" w:sz="0" w:space="0" w:color="auto"/>
                <w:left w:val="none" w:sz="0" w:space="0" w:color="auto"/>
                <w:bottom w:val="none" w:sz="0" w:space="0" w:color="auto"/>
                <w:right w:val="none" w:sz="0" w:space="0" w:color="auto"/>
              </w:divBdr>
            </w:div>
          </w:divsChild>
        </w:div>
        <w:div w:id="1384133946">
          <w:marLeft w:val="0"/>
          <w:marRight w:val="0"/>
          <w:marTop w:val="0"/>
          <w:marBottom w:val="0"/>
          <w:divBdr>
            <w:top w:val="none" w:sz="0" w:space="0" w:color="auto"/>
            <w:left w:val="none" w:sz="0" w:space="0" w:color="auto"/>
            <w:bottom w:val="none" w:sz="0" w:space="0" w:color="auto"/>
            <w:right w:val="none" w:sz="0" w:space="0" w:color="auto"/>
          </w:divBdr>
        </w:div>
        <w:div w:id="1396514911">
          <w:marLeft w:val="0"/>
          <w:marRight w:val="0"/>
          <w:marTop w:val="0"/>
          <w:marBottom w:val="0"/>
          <w:divBdr>
            <w:top w:val="none" w:sz="0" w:space="0" w:color="auto"/>
            <w:left w:val="none" w:sz="0" w:space="0" w:color="auto"/>
            <w:bottom w:val="none" w:sz="0" w:space="0" w:color="auto"/>
            <w:right w:val="none" w:sz="0" w:space="0" w:color="auto"/>
          </w:divBdr>
        </w:div>
        <w:div w:id="1466241114">
          <w:marLeft w:val="0"/>
          <w:marRight w:val="0"/>
          <w:marTop w:val="0"/>
          <w:marBottom w:val="0"/>
          <w:divBdr>
            <w:top w:val="none" w:sz="0" w:space="0" w:color="auto"/>
            <w:left w:val="none" w:sz="0" w:space="0" w:color="auto"/>
            <w:bottom w:val="none" w:sz="0" w:space="0" w:color="auto"/>
            <w:right w:val="none" w:sz="0" w:space="0" w:color="auto"/>
          </w:divBdr>
          <w:divsChild>
            <w:div w:id="1265109518">
              <w:marLeft w:val="0"/>
              <w:marRight w:val="0"/>
              <w:marTop w:val="0"/>
              <w:marBottom w:val="0"/>
              <w:divBdr>
                <w:top w:val="none" w:sz="0" w:space="0" w:color="auto"/>
                <w:left w:val="none" w:sz="0" w:space="0" w:color="auto"/>
                <w:bottom w:val="none" w:sz="0" w:space="0" w:color="auto"/>
                <w:right w:val="none" w:sz="0" w:space="0" w:color="auto"/>
              </w:divBdr>
            </w:div>
          </w:divsChild>
        </w:div>
        <w:div w:id="1740203049">
          <w:marLeft w:val="0"/>
          <w:marRight w:val="0"/>
          <w:marTop w:val="0"/>
          <w:marBottom w:val="0"/>
          <w:divBdr>
            <w:top w:val="none" w:sz="0" w:space="0" w:color="auto"/>
            <w:left w:val="none" w:sz="0" w:space="0" w:color="auto"/>
            <w:bottom w:val="none" w:sz="0" w:space="0" w:color="auto"/>
            <w:right w:val="none" w:sz="0" w:space="0" w:color="auto"/>
          </w:divBdr>
        </w:div>
        <w:div w:id="1774276091">
          <w:marLeft w:val="0"/>
          <w:marRight w:val="0"/>
          <w:marTop w:val="0"/>
          <w:marBottom w:val="0"/>
          <w:divBdr>
            <w:top w:val="none" w:sz="0" w:space="0" w:color="auto"/>
            <w:left w:val="none" w:sz="0" w:space="0" w:color="auto"/>
            <w:bottom w:val="none" w:sz="0" w:space="0" w:color="auto"/>
            <w:right w:val="none" w:sz="0" w:space="0" w:color="auto"/>
          </w:divBdr>
        </w:div>
        <w:div w:id="1837379509">
          <w:marLeft w:val="0"/>
          <w:marRight w:val="0"/>
          <w:marTop w:val="0"/>
          <w:marBottom w:val="0"/>
          <w:divBdr>
            <w:top w:val="none" w:sz="0" w:space="0" w:color="auto"/>
            <w:left w:val="none" w:sz="0" w:space="0" w:color="auto"/>
            <w:bottom w:val="none" w:sz="0" w:space="0" w:color="auto"/>
            <w:right w:val="none" w:sz="0" w:space="0" w:color="auto"/>
          </w:divBdr>
          <w:divsChild>
            <w:div w:id="1586456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50896">
      <w:bodyDiv w:val="1"/>
      <w:marLeft w:val="0"/>
      <w:marRight w:val="0"/>
      <w:marTop w:val="0"/>
      <w:marBottom w:val="0"/>
      <w:divBdr>
        <w:top w:val="none" w:sz="0" w:space="0" w:color="auto"/>
        <w:left w:val="none" w:sz="0" w:space="0" w:color="auto"/>
        <w:bottom w:val="none" w:sz="0" w:space="0" w:color="auto"/>
        <w:right w:val="none" w:sz="0" w:space="0" w:color="auto"/>
      </w:divBdr>
      <w:divsChild>
        <w:div w:id="426117255">
          <w:marLeft w:val="0"/>
          <w:marRight w:val="0"/>
          <w:marTop w:val="300"/>
          <w:marBottom w:val="0"/>
          <w:divBdr>
            <w:top w:val="none" w:sz="0" w:space="0" w:color="auto"/>
            <w:left w:val="none" w:sz="0" w:space="0" w:color="auto"/>
            <w:bottom w:val="none" w:sz="0" w:space="0" w:color="auto"/>
            <w:right w:val="none" w:sz="0" w:space="0" w:color="auto"/>
          </w:divBdr>
          <w:divsChild>
            <w:div w:id="1840461682">
              <w:marLeft w:val="0"/>
              <w:marRight w:val="0"/>
              <w:marTop w:val="0"/>
              <w:marBottom w:val="0"/>
              <w:divBdr>
                <w:top w:val="none" w:sz="0" w:space="0" w:color="auto"/>
                <w:left w:val="none" w:sz="0" w:space="0" w:color="auto"/>
                <w:bottom w:val="none" w:sz="0" w:space="0" w:color="auto"/>
                <w:right w:val="none" w:sz="0" w:space="0" w:color="auto"/>
              </w:divBdr>
              <w:divsChild>
                <w:div w:id="988706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342676">
          <w:marLeft w:val="0"/>
          <w:marRight w:val="0"/>
          <w:marTop w:val="0"/>
          <w:marBottom w:val="0"/>
          <w:divBdr>
            <w:top w:val="none" w:sz="0" w:space="0" w:color="auto"/>
            <w:left w:val="none" w:sz="0" w:space="0" w:color="auto"/>
            <w:bottom w:val="none" w:sz="0" w:space="0" w:color="auto"/>
            <w:right w:val="none" w:sz="0" w:space="0" w:color="auto"/>
          </w:divBdr>
          <w:divsChild>
            <w:div w:id="1027488719">
              <w:marLeft w:val="0"/>
              <w:marRight w:val="0"/>
              <w:marTop w:val="0"/>
              <w:marBottom w:val="0"/>
              <w:divBdr>
                <w:top w:val="none" w:sz="0" w:space="0" w:color="auto"/>
                <w:left w:val="none" w:sz="0" w:space="0" w:color="auto"/>
                <w:bottom w:val="none" w:sz="0" w:space="0" w:color="auto"/>
                <w:right w:val="none" w:sz="0" w:space="0" w:color="auto"/>
              </w:divBdr>
            </w:div>
          </w:divsChild>
        </w:div>
        <w:div w:id="665087803">
          <w:marLeft w:val="0"/>
          <w:marRight w:val="0"/>
          <w:marTop w:val="0"/>
          <w:marBottom w:val="0"/>
          <w:divBdr>
            <w:top w:val="none" w:sz="0" w:space="0" w:color="auto"/>
            <w:left w:val="none" w:sz="0" w:space="0" w:color="auto"/>
            <w:bottom w:val="none" w:sz="0" w:space="0" w:color="auto"/>
            <w:right w:val="none" w:sz="0" w:space="0" w:color="auto"/>
          </w:divBdr>
          <w:divsChild>
            <w:div w:id="583297473">
              <w:marLeft w:val="0"/>
              <w:marRight w:val="0"/>
              <w:marTop w:val="0"/>
              <w:marBottom w:val="0"/>
              <w:divBdr>
                <w:top w:val="none" w:sz="0" w:space="0" w:color="auto"/>
                <w:left w:val="none" w:sz="0" w:space="0" w:color="auto"/>
                <w:bottom w:val="none" w:sz="0" w:space="0" w:color="auto"/>
                <w:right w:val="none" w:sz="0" w:space="0" w:color="auto"/>
              </w:divBdr>
            </w:div>
          </w:divsChild>
        </w:div>
        <w:div w:id="978650935">
          <w:marLeft w:val="0"/>
          <w:marRight w:val="0"/>
          <w:marTop w:val="0"/>
          <w:marBottom w:val="0"/>
          <w:divBdr>
            <w:top w:val="none" w:sz="0" w:space="0" w:color="auto"/>
            <w:left w:val="none" w:sz="0" w:space="0" w:color="auto"/>
            <w:bottom w:val="none" w:sz="0" w:space="0" w:color="auto"/>
            <w:right w:val="none" w:sz="0" w:space="0" w:color="auto"/>
          </w:divBdr>
        </w:div>
        <w:div w:id="1035304814">
          <w:marLeft w:val="0"/>
          <w:marRight w:val="0"/>
          <w:marTop w:val="0"/>
          <w:marBottom w:val="0"/>
          <w:divBdr>
            <w:top w:val="none" w:sz="0" w:space="0" w:color="auto"/>
            <w:left w:val="none" w:sz="0" w:space="0" w:color="auto"/>
            <w:bottom w:val="none" w:sz="0" w:space="0" w:color="auto"/>
            <w:right w:val="none" w:sz="0" w:space="0" w:color="auto"/>
          </w:divBdr>
        </w:div>
        <w:div w:id="1224021159">
          <w:marLeft w:val="0"/>
          <w:marRight w:val="0"/>
          <w:marTop w:val="0"/>
          <w:marBottom w:val="0"/>
          <w:divBdr>
            <w:top w:val="none" w:sz="0" w:space="0" w:color="auto"/>
            <w:left w:val="none" w:sz="0" w:space="0" w:color="auto"/>
            <w:bottom w:val="none" w:sz="0" w:space="0" w:color="auto"/>
            <w:right w:val="none" w:sz="0" w:space="0" w:color="auto"/>
          </w:divBdr>
        </w:div>
        <w:div w:id="1225948089">
          <w:marLeft w:val="0"/>
          <w:marRight w:val="0"/>
          <w:marTop w:val="0"/>
          <w:marBottom w:val="0"/>
          <w:divBdr>
            <w:top w:val="none" w:sz="0" w:space="0" w:color="auto"/>
            <w:left w:val="none" w:sz="0" w:space="0" w:color="auto"/>
            <w:bottom w:val="none" w:sz="0" w:space="0" w:color="auto"/>
            <w:right w:val="none" w:sz="0" w:space="0" w:color="auto"/>
          </w:divBdr>
        </w:div>
        <w:div w:id="1257910355">
          <w:marLeft w:val="0"/>
          <w:marRight w:val="0"/>
          <w:marTop w:val="300"/>
          <w:marBottom w:val="0"/>
          <w:divBdr>
            <w:top w:val="none" w:sz="0" w:space="0" w:color="auto"/>
            <w:left w:val="none" w:sz="0" w:space="0" w:color="auto"/>
            <w:bottom w:val="none" w:sz="0" w:space="0" w:color="auto"/>
            <w:right w:val="none" w:sz="0" w:space="0" w:color="auto"/>
          </w:divBdr>
          <w:divsChild>
            <w:div w:id="1795756218">
              <w:marLeft w:val="0"/>
              <w:marRight w:val="0"/>
              <w:marTop w:val="0"/>
              <w:marBottom w:val="0"/>
              <w:divBdr>
                <w:top w:val="none" w:sz="0" w:space="0" w:color="auto"/>
                <w:left w:val="none" w:sz="0" w:space="0" w:color="auto"/>
                <w:bottom w:val="none" w:sz="0" w:space="0" w:color="auto"/>
                <w:right w:val="none" w:sz="0" w:space="0" w:color="auto"/>
              </w:divBdr>
              <w:divsChild>
                <w:div w:id="11019958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9789340">
          <w:marLeft w:val="0"/>
          <w:marRight w:val="0"/>
          <w:marTop w:val="0"/>
          <w:marBottom w:val="0"/>
          <w:divBdr>
            <w:top w:val="none" w:sz="0" w:space="0" w:color="auto"/>
            <w:left w:val="none" w:sz="0" w:space="0" w:color="auto"/>
            <w:bottom w:val="none" w:sz="0" w:space="0" w:color="auto"/>
            <w:right w:val="none" w:sz="0" w:space="0" w:color="auto"/>
          </w:divBdr>
        </w:div>
        <w:div w:id="1493108544">
          <w:marLeft w:val="0"/>
          <w:marRight w:val="0"/>
          <w:marTop w:val="0"/>
          <w:marBottom w:val="0"/>
          <w:divBdr>
            <w:top w:val="none" w:sz="0" w:space="0" w:color="auto"/>
            <w:left w:val="none" w:sz="0" w:space="0" w:color="auto"/>
            <w:bottom w:val="none" w:sz="0" w:space="0" w:color="auto"/>
            <w:right w:val="none" w:sz="0" w:space="0" w:color="auto"/>
          </w:divBdr>
        </w:div>
        <w:div w:id="1595288720">
          <w:marLeft w:val="0"/>
          <w:marRight w:val="0"/>
          <w:marTop w:val="0"/>
          <w:marBottom w:val="0"/>
          <w:divBdr>
            <w:top w:val="none" w:sz="0" w:space="0" w:color="auto"/>
            <w:left w:val="none" w:sz="0" w:space="0" w:color="auto"/>
            <w:bottom w:val="none" w:sz="0" w:space="0" w:color="auto"/>
            <w:right w:val="none" w:sz="0" w:space="0" w:color="auto"/>
          </w:divBdr>
        </w:div>
        <w:div w:id="1737513313">
          <w:marLeft w:val="0"/>
          <w:marRight w:val="0"/>
          <w:marTop w:val="0"/>
          <w:marBottom w:val="0"/>
          <w:divBdr>
            <w:top w:val="none" w:sz="0" w:space="0" w:color="auto"/>
            <w:left w:val="none" w:sz="0" w:space="0" w:color="auto"/>
            <w:bottom w:val="none" w:sz="0" w:space="0" w:color="auto"/>
            <w:right w:val="none" w:sz="0" w:space="0" w:color="auto"/>
          </w:divBdr>
        </w:div>
        <w:div w:id="1814978351">
          <w:marLeft w:val="0"/>
          <w:marRight w:val="0"/>
          <w:marTop w:val="0"/>
          <w:marBottom w:val="0"/>
          <w:divBdr>
            <w:top w:val="none" w:sz="0" w:space="0" w:color="auto"/>
            <w:left w:val="none" w:sz="0" w:space="0" w:color="auto"/>
            <w:bottom w:val="none" w:sz="0" w:space="0" w:color="auto"/>
            <w:right w:val="none" w:sz="0" w:space="0" w:color="auto"/>
          </w:divBdr>
          <w:divsChild>
            <w:div w:id="568730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6541">
      <w:bodyDiv w:val="1"/>
      <w:marLeft w:val="0"/>
      <w:marRight w:val="0"/>
      <w:marTop w:val="0"/>
      <w:marBottom w:val="0"/>
      <w:divBdr>
        <w:top w:val="none" w:sz="0" w:space="0" w:color="auto"/>
        <w:left w:val="none" w:sz="0" w:space="0" w:color="auto"/>
        <w:bottom w:val="none" w:sz="0" w:space="0" w:color="auto"/>
        <w:right w:val="none" w:sz="0" w:space="0" w:color="auto"/>
      </w:divBdr>
      <w:divsChild>
        <w:div w:id="46537268">
          <w:marLeft w:val="0"/>
          <w:marRight w:val="0"/>
          <w:marTop w:val="0"/>
          <w:marBottom w:val="0"/>
          <w:divBdr>
            <w:top w:val="none" w:sz="0" w:space="0" w:color="auto"/>
            <w:left w:val="none" w:sz="0" w:space="0" w:color="auto"/>
            <w:bottom w:val="none" w:sz="0" w:space="0" w:color="auto"/>
            <w:right w:val="none" w:sz="0" w:space="0" w:color="auto"/>
          </w:divBdr>
          <w:divsChild>
            <w:div w:id="716706524">
              <w:marLeft w:val="0"/>
              <w:marRight w:val="0"/>
              <w:marTop w:val="0"/>
              <w:marBottom w:val="0"/>
              <w:divBdr>
                <w:top w:val="none" w:sz="0" w:space="0" w:color="auto"/>
                <w:left w:val="none" w:sz="0" w:space="0" w:color="auto"/>
                <w:bottom w:val="none" w:sz="0" w:space="0" w:color="auto"/>
                <w:right w:val="none" w:sz="0" w:space="0" w:color="auto"/>
              </w:divBdr>
            </w:div>
          </w:divsChild>
        </w:div>
        <w:div w:id="121967369">
          <w:marLeft w:val="0"/>
          <w:marRight w:val="0"/>
          <w:marTop w:val="0"/>
          <w:marBottom w:val="0"/>
          <w:divBdr>
            <w:top w:val="none" w:sz="0" w:space="0" w:color="auto"/>
            <w:left w:val="none" w:sz="0" w:space="0" w:color="auto"/>
            <w:bottom w:val="none" w:sz="0" w:space="0" w:color="auto"/>
            <w:right w:val="none" w:sz="0" w:space="0" w:color="auto"/>
          </w:divBdr>
        </w:div>
        <w:div w:id="151800854">
          <w:marLeft w:val="0"/>
          <w:marRight w:val="0"/>
          <w:marTop w:val="300"/>
          <w:marBottom w:val="0"/>
          <w:divBdr>
            <w:top w:val="none" w:sz="0" w:space="0" w:color="auto"/>
            <w:left w:val="none" w:sz="0" w:space="0" w:color="auto"/>
            <w:bottom w:val="none" w:sz="0" w:space="0" w:color="auto"/>
            <w:right w:val="none" w:sz="0" w:space="0" w:color="auto"/>
          </w:divBdr>
          <w:divsChild>
            <w:div w:id="105009191">
              <w:marLeft w:val="0"/>
              <w:marRight w:val="0"/>
              <w:marTop w:val="0"/>
              <w:marBottom w:val="0"/>
              <w:divBdr>
                <w:top w:val="none" w:sz="0" w:space="0" w:color="auto"/>
                <w:left w:val="none" w:sz="0" w:space="0" w:color="auto"/>
                <w:bottom w:val="none" w:sz="0" w:space="0" w:color="auto"/>
                <w:right w:val="none" w:sz="0" w:space="0" w:color="auto"/>
              </w:divBdr>
            </w:div>
          </w:divsChild>
        </w:div>
        <w:div w:id="254020313">
          <w:marLeft w:val="0"/>
          <w:marRight w:val="0"/>
          <w:marTop w:val="0"/>
          <w:marBottom w:val="0"/>
          <w:divBdr>
            <w:top w:val="none" w:sz="0" w:space="0" w:color="auto"/>
            <w:left w:val="none" w:sz="0" w:space="0" w:color="auto"/>
            <w:bottom w:val="none" w:sz="0" w:space="0" w:color="auto"/>
            <w:right w:val="none" w:sz="0" w:space="0" w:color="auto"/>
          </w:divBdr>
        </w:div>
        <w:div w:id="276645632">
          <w:marLeft w:val="0"/>
          <w:marRight w:val="0"/>
          <w:marTop w:val="300"/>
          <w:marBottom w:val="0"/>
          <w:divBdr>
            <w:top w:val="none" w:sz="0" w:space="0" w:color="auto"/>
            <w:left w:val="none" w:sz="0" w:space="0" w:color="auto"/>
            <w:bottom w:val="none" w:sz="0" w:space="0" w:color="auto"/>
            <w:right w:val="none" w:sz="0" w:space="0" w:color="auto"/>
          </w:divBdr>
          <w:divsChild>
            <w:div w:id="882866305">
              <w:marLeft w:val="0"/>
              <w:marRight w:val="0"/>
              <w:marTop w:val="0"/>
              <w:marBottom w:val="0"/>
              <w:divBdr>
                <w:top w:val="none" w:sz="0" w:space="0" w:color="auto"/>
                <w:left w:val="none" w:sz="0" w:space="0" w:color="auto"/>
                <w:bottom w:val="none" w:sz="0" w:space="0" w:color="auto"/>
                <w:right w:val="none" w:sz="0" w:space="0" w:color="auto"/>
              </w:divBdr>
              <w:divsChild>
                <w:div w:id="5901601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7877178">
          <w:marLeft w:val="0"/>
          <w:marRight w:val="0"/>
          <w:marTop w:val="0"/>
          <w:marBottom w:val="0"/>
          <w:divBdr>
            <w:top w:val="none" w:sz="0" w:space="0" w:color="auto"/>
            <w:left w:val="none" w:sz="0" w:space="0" w:color="auto"/>
            <w:bottom w:val="none" w:sz="0" w:space="0" w:color="auto"/>
            <w:right w:val="none" w:sz="0" w:space="0" w:color="auto"/>
          </w:divBdr>
          <w:divsChild>
            <w:div w:id="1297176579">
              <w:marLeft w:val="0"/>
              <w:marRight w:val="0"/>
              <w:marTop w:val="0"/>
              <w:marBottom w:val="0"/>
              <w:divBdr>
                <w:top w:val="none" w:sz="0" w:space="0" w:color="auto"/>
                <w:left w:val="none" w:sz="0" w:space="0" w:color="auto"/>
                <w:bottom w:val="none" w:sz="0" w:space="0" w:color="auto"/>
                <w:right w:val="none" w:sz="0" w:space="0" w:color="auto"/>
              </w:divBdr>
            </w:div>
          </w:divsChild>
        </w:div>
        <w:div w:id="409698052">
          <w:marLeft w:val="0"/>
          <w:marRight w:val="0"/>
          <w:marTop w:val="0"/>
          <w:marBottom w:val="0"/>
          <w:divBdr>
            <w:top w:val="none" w:sz="0" w:space="0" w:color="auto"/>
            <w:left w:val="none" w:sz="0" w:space="0" w:color="auto"/>
            <w:bottom w:val="none" w:sz="0" w:space="0" w:color="auto"/>
            <w:right w:val="none" w:sz="0" w:space="0" w:color="auto"/>
          </w:divBdr>
          <w:divsChild>
            <w:div w:id="1003824184">
              <w:marLeft w:val="0"/>
              <w:marRight w:val="0"/>
              <w:marTop w:val="0"/>
              <w:marBottom w:val="0"/>
              <w:divBdr>
                <w:top w:val="none" w:sz="0" w:space="0" w:color="auto"/>
                <w:left w:val="none" w:sz="0" w:space="0" w:color="auto"/>
                <w:bottom w:val="none" w:sz="0" w:space="0" w:color="auto"/>
                <w:right w:val="none" w:sz="0" w:space="0" w:color="auto"/>
              </w:divBdr>
            </w:div>
          </w:divsChild>
        </w:div>
        <w:div w:id="550190248">
          <w:marLeft w:val="0"/>
          <w:marRight w:val="0"/>
          <w:marTop w:val="300"/>
          <w:marBottom w:val="0"/>
          <w:divBdr>
            <w:top w:val="none" w:sz="0" w:space="0" w:color="auto"/>
            <w:left w:val="none" w:sz="0" w:space="0" w:color="auto"/>
            <w:bottom w:val="none" w:sz="0" w:space="0" w:color="auto"/>
            <w:right w:val="none" w:sz="0" w:space="0" w:color="auto"/>
          </w:divBdr>
          <w:divsChild>
            <w:div w:id="935595650">
              <w:marLeft w:val="0"/>
              <w:marRight w:val="0"/>
              <w:marTop w:val="0"/>
              <w:marBottom w:val="0"/>
              <w:divBdr>
                <w:top w:val="none" w:sz="0" w:space="0" w:color="auto"/>
                <w:left w:val="none" w:sz="0" w:space="0" w:color="auto"/>
                <w:bottom w:val="none" w:sz="0" w:space="0" w:color="auto"/>
                <w:right w:val="none" w:sz="0" w:space="0" w:color="auto"/>
              </w:divBdr>
              <w:divsChild>
                <w:div w:id="1689023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661721">
          <w:marLeft w:val="0"/>
          <w:marRight w:val="0"/>
          <w:marTop w:val="0"/>
          <w:marBottom w:val="0"/>
          <w:divBdr>
            <w:top w:val="none" w:sz="0" w:space="0" w:color="auto"/>
            <w:left w:val="none" w:sz="0" w:space="0" w:color="auto"/>
            <w:bottom w:val="none" w:sz="0" w:space="0" w:color="auto"/>
            <w:right w:val="none" w:sz="0" w:space="0" w:color="auto"/>
          </w:divBdr>
          <w:divsChild>
            <w:div w:id="440342941">
              <w:marLeft w:val="0"/>
              <w:marRight w:val="0"/>
              <w:marTop w:val="0"/>
              <w:marBottom w:val="0"/>
              <w:divBdr>
                <w:top w:val="none" w:sz="0" w:space="0" w:color="auto"/>
                <w:left w:val="none" w:sz="0" w:space="0" w:color="auto"/>
                <w:bottom w:val="none" w:sz="0" w:space="0" w:color="auto"/>
                <w:right w:val="none" w:sz="0" w:space="0" w:color="auto"/>
              </w:divBdr>
            </w:div>
          </w:divsChild>
        </w:div>
        <w:div w:id="841117457">
          <w:marLeft w:val="0"/>
          <w:marRight w:val="0"/>
          <w:marTop w:val="0"/>
          <w:marBottom w:val="0"/>
          <w:divBdr>
            <w:top w:val="none" w:sz="0" w:space="0" w:color="auto"/>
            <w:left w:val="none" w:sz="0" w:space="0" w:color="auto"/>
            <w:bottom w:val="none" w:sz="0" w:space="0" w:color="auto"/>
            <w:right w:val="none" w:sz="0" w:space="0" w:color="auto"/>
          </w:divBdr>
        </w:div>
        <w:div w:id="1220291231">
          <w:marLeft w:val="0"/>
          <w:marRight w:val="0"/>
          <w:marTop w:val="0"/>
          <w:marBottom w:val="0"/>
          <w:divBdr>
            <w:top w:val="none" w:sz="0" w:space="0" w:color="auto"/>
            <w:left w:val="none" w:sz="0" w:space="0" w:color="auto"/>
            <w:bottom w:val="none" w:sz="0" w:space="0" w:color="auto"/>
            <w:right w:val="none" w:sz="0" w:space="0" w:color="auto"/>
          </w:divBdr>
        </w:div>
        <w:div w:id="1591355105">
          <w:marLeft w:val="0"/>
          <w:marRight w:val="0"/>
          <w:marTop w:val="0"/>
          <w:marBottom w:val="0"/>
          <w:divBdr>
            <w:top w:val="none" w:sz="0" w:space="0" w:color="auto"/>
            <w:left w:val="none" w:sz="0" w:space="0" w:color="auto"/>
            <w:bottom w:val="none" w:sz="0" w:space="0" w:color="auto"/>
            <w:right w:val="none" w:sz="0" w:space="0" w:color="auto"/>
          </w:divBdr>
          <w:divsChild>
            <w:div w:id="1040738754">
              <w:marLeft w:val="0"/>
              <w:marRight w:val="0"/>
              <w:marTop w:val="0"/>
              <w:marBottom w:val="0"/>
              <w:divBdr>
                <w:top w:val="none" w:sz="0" w:space="0" w:color="auto"/>
                <w:left w:val="none" w:sz="0" w:space="0" w:color="auto"/>
                <w:bottom w:val="none" w:sz="0" w:space="0" w:color="auto"/>
                <w:right w:val="none" w:sz="0" w:space="0" w:color="auto"/>
              </w:divBdr>
            </w:div>
          </w:divsChild>
        </w:div>
        <w:div w:id="1598513474">
          <w:marLeft w:val="0"/>
          <w:marRight w:val="0"/>
          <w:marTop w:val="0"/>
          <w:marBottom w:val="0"/>
          <w:divBdr>
            <w:top w:val="none" w:sz="0" w:space="0" w:color="auto"/>
            <w:left w:val="none" w:sz="0" w:space="0" w:color="auto"/>
            <w:bottom w:val="none" w:sz="0" w:space="0" w:color="auto"/>
            <w:right w:val="none" w:sz="0" w:space="0" w:color="auto"/>
          </w:divBdr>
        </w:div>
        <w:div w:id="1686402967">
          <w:marLeft w:val="0"/>
          <w:marRight w:val="0"/>
          <w:marTop w:val="0"/>
          <w:marBottom w:val="0"/>
          <w:divBdr>
            <w:top w:val="none" w:sz="0" w:space="0" w:color="auto"/>
            <w:left w:val="none" w:sz="0" w:space="0" w:color="auto"/>
            <w:bottom w:val="none" w:sz="0" w:space="0" w:color="auto"/>
            <w:right w:val="none" w:sz="0" w:space="0" w:color="auto"/>
          </w:divBdr>
          <w:divsChild>
            <w:div w:id="1091312761">
              <w:marLeft w:val="0"/>
              <w:marRight w:val="0"/>
              <w:marTop w:val="0"/>
              <w:marBottom w:val="0"/>
              <w:divBdr>
                <w:top w:val="none" w:sz="0" w:space="0" w:color="auto"/>
                <w:left w:val="none" w:sz="0" w:space="0" w:color="auto"/>
                <w:bottom w:val="none" w:sz="0" w:space="0" w:color="auto"/>
                <w:right w:val="none" w:sz="0" w:space="0" w:color="auto"/>
              </w:divBdr>
            </w:div>
          </w:divsChild>
        </w:div>
        <w:div w:id="1697611470">
          <w:marLeft w:val="0"/>
          <w:marRight w:val="0"/>
          <w:marTop w:val="0"/>
          <w:marBottom w:val="0"/>
          <w:divBdr>
            <w:top w:val="none" w:sz="0" w:space="0" w:color="auto"/>
            <w:left w:val="none" w:sz="0" w:space="0" w:color="auto"/>
            <w:bottom w:val="none" w:sz="0" w:space="0" w:color="auto"/>
            <w:right w:val="none" w:sz="0" w:space="0" w:color="auto"/>
          </w:divBdr>
        </w:div>
        <w:div w:id="1732852472">
          <w:marLeft w:val="0"/>
          <w:marRight w:val="0"/>
          <w:marTop w:val="0"/>
          <w:marBottom w:val="0"/>
          <w:divBdr>
            <w:top w:val="none" w:sz="0" w:space="0" w:color="auto"/>
            <w:left w:val="none" w:sz="0" w:space="0" w:color="auto"/>
            <w:bottom w:val="none" w:sz="0" w:space="0" w:color="auto"/>
            <w:right w:val="none" w:sz="0" w:space="0" w:color="auto"/>
          </w:divBdr>
          <w:divsChild>
            <w:div w:id="793673005">
              <w:marLeft w:val="0"/>
              <w:marRight w:val="0"/>
              <w:marTop w:val="0"/>
              <w:marBottom w:val="0"/>
              <w:divBdr>
                <w:top w:val="none" w:sz="0" w:space="0" w:color="auto"/>
                <w:left w:val="none" w:sz="0" w:space="0" w:color="auto"/>
                <w:bottom w:val="none" w:sz="0" w:space="0" w:color="auto"/>
                <w:right w:val="none" w:sz="0" w:space="0" w:color="auto"/>
              </w:divBdr>
            </w:div>
          </w:divsChild>
        </w:div>
        <w:div w:id="1748763853">
          <w:marLeft w:val="0"/>
          <w:marRight w:val="0"/>
          <w:marTop w:val="300"/>
          <w:marBottom w:val="0"/>
          <w:divBdr>
            <w:top w:val="none" w:sz="0" w:space="0" w:color="auto"/>
            <w:left w:val="none" w:sz="0" w:space="0" w:color="auto"/>
            <w:bottom w:val="none" w:sz="0" w:space="0" w:color="auto"/>
            <w:right w:val="none" w:sz="0" w:space="0" w:color="auto"/>
          </w:divBdr>
          <w:divsChild>
            <w:div w:id="740257742">
              <w:marLeft w:val="0"/>
              <w:marRight w:val="0"/>
              <w:marTop w:val="0"/>
              <w:marBottom w:val="0"/>
              <w:divBdr>
                <w:top w:val="none" w:sz="0" w:space="0" w:color="auto"/>
                <w:left w:val="none" w:sz="0" w:space="0" w:color="auto"/>
                <w:bottom w:val="none" w:sz="0" w:space="0" w:color="auto"/>
                <w:right w:val="none" w:sz="0" w:space="0" w:color="auto"/>
              </w:divBdr>
            </w:div>
          </w:divsChild>
        </w:div>
        <w:div w:id="1808432415">
          <w:marLeft w:val="0"/>
          <w:marRight w:val="0"/>
          <w:marTop w:val="0"/>
          <w:marBottom w:val="0"/>
          <w:divBdr>
            <w:top w:val="none" w:sz="0" w:space="0" w:color="auto"/>
            <w:left w:val="none" w:sz="0" w:space="0" w:color="auto"/>
            <w:bottom w:val="none" w:sz="0" w:space="0" w:color="auto"/>
            <w:right w:val="none" w:sz="0" w:space="0" w:color="auto"/>
          </w:divBdr>
        </w:div>
      </w:divsChild>
    </w:div>
    <w:div w:id="131408579">
      <w:bodyDiv w:val="1"/>
      <w:marLeft w:val="0"/>
      <w:marRight w:val="0"/>
      <w:marTop w:val="0"/>
      <w:marBottom w:val="0"/>
      <w:divBdr>
        <w:top w:val="none" w:sz="0" w:space="0" w:color="auto"/>
        <w:left w:val="none" w:sz="0" w:space="0" w:color="auto"/>
        <w:bottom w:val="none" w:sz="0" w:space="0" w:color="auto"/>
        <w:right w:val="none" w:sz="0" w:space="0" w:color="auto"/>
      </w:divBdr>
      <w:divsChild>
        <w:div w:id="264731839">
          <w:marLeft w:val="0"/>
          <w:marRight w:val="0"/>
          <w:marTop w:val="0"/>
          <w:marBottom w:val="0"/>
          <w:divBdr>
            <w:top w:val="none" w:sz="0" w:space="0" w:color="auto"/>
            <w:left w:val="none" w:sz="0" w:space="0" w:color="auto"/>
            <w:bottom w:val="none" w:sz="0" w:space="0" w:color="auto"/>
            <w:right w:val="none" w:sz="0" w:space="0" w:color="auto"/>
          </w:divBdr>
        </w:div>
        <w:div w:id="329455635">
          <w:marLeft w:val="0"/>
          <w:marRight w:val="0"/>
          <w:marTop w:val="0"/>
          <w:marBottom w:val="0"/>
          <w:divBdr>
            <w:top w:val="none" w:sz="0" w:space="0" w:color="auto"/>
            <w:left w:val="none" w:sz="0" w:space="0" w:color="auto"/>
            <w:bottom w:val="none" w:sz="0" w:space="0" w:color="auto"/>
            <w:right w:val="none" w:sz="0" w:space="0" w:color="auto"/>
          </w:divBdr>
          <w:divsChild>
            <w:div w:id="626274575">
              <w:marLeft w:val="0"/>
              <w:marRight w:val="0"/>
              <w:marTop w:val="0"/>
              <w:marBottom w:val="0"/>
              <w:divBdr>
                <w:top w:val="none" w:sz="0" w:space="0" w:color="auto"/>
                <w:left w:val="none" w:sz="0" w:space="0" w:color="auto"/>
                <w:bottom w:val="none" w:sz="0" w:space="0" w:color="auto"/>
                <w:right w:val="none" w:sz="0" w:space="0" w:color="auto"/>
              </w:divBdr>
            </w:div>
          </w:divsChild>
        </w:div>
        <w:div w:id="489491478">
          <w:marLeft w:val="0"/>
          <w:marRight w:val="0"/>
          <w:marTop w:val="0"/>
          <w:marBottom w:val="0"/>
          <w:divBdr>
            <w:top w:val="none" w:sz="0" w:space="0" w:color="auto"/>
            <w:left w:val="none" w:sz="0" w:space="0" w:color="auto"/>
            <w:bottom w:val="none" w:sz="0" w:space="0" w:color="auto"/>
            <w:right w:val="none" w:sz="0" w:space="0" w:color="auto"/>
          </w:divBdr>
        </w:div>
        <w:div w:id="701629824">
          <w:marLeft w:val="0"/>
          <w:marRight w:val="0"/>
          <w:marTop w:val="300"/>
          <w:marBottom w:val="0"/>
          <w:divBdr>
            <w:top w:val="none" w:sz="0" w:space="0" w:color="auto"/>
            <w:left w:val="none" w:sz="0" w:space="0" w:color="auto"/>
            <w:bottom w:val="none" w:sz="0" w:space="0" w:color="auto"/>
            <w:right w:val="none" w:sz="0" w:space="0" w:color="auto"/>
          </w:divBdr>
          <w:divsChild>
            <w:div w:id="1520654183">
              <w:marLeft w:val="0"/>
              <w:marRight w:val="0"/>
              <w:marTop w:val="0"/>
              <w:marBottom w:val="0"/>
              <w:divBdr>
                <w:top w:val="none" w:sz="0" w:space="0" w:color="auto"/>
                <w:left w:val="none" w:sz="0" w:space="0" w:color="auto"/>
                <w:bottom w:val="none" w:sz="0" w:space="0" w:color="auto"/>
                <w:right w:val="none" w:sz="0" w:space="0" w:color="auto"/>
              </w:divBdr>
              <w:divsChild>
                <w:div w:id="451943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1028883">
          <w:marLeft w:val="0"/>
          <w:marRight w:val="0"/>
          <w:marTop w:val="0"/>
          <w:marBottom w:val="0"/>
          <w:divBdr>
            <w:top w:val="none" w:sz="0" w:space="0" w:color="auto"/>
            <w:left w:val="none" w:sz="0" w:space="0" w:color="auto"/>
            <w:bottom w:val="none" w:sz="0" w:space="0" w:color="auto"/>
            <w:right w:val="none" w:sz="0" w:space="0" w:color="auto"/>
          </w:divBdr>
          <w:divsChild>
            <w:div w:id="1458333708">
              <w:marLeft w:val="0"/>
              <w:marRight w:val="0"/>
              <w:marTop w:val="0"/>
              <w:marBottom w:val="0"/>
              <w:divBdr>
                <w:top w:val="none" w:sz="0" w:space="0" w:color="auto"/>
                <w:left w:val="none" w:sz="0" w:space="0" w:color="auto"/>
                <w:bottom w:val="none" w:sz="0" w:space="0" w:color="auto"/>
                <w:right w:val="none" w:sz="0" w:space="0" w:color="auto"/>
              </w:divBdr>
            </w:div>
          </w:divsChild>
        </w:div>
        <w:div w:id="794058975">
          <w:marLeft w:val="0"/>
          <w:marRight w:val="0"/>
          <w:marTop w:val="0"/>
          <w:marBottom w:val="0"/>
          <w:divBdr>
            <w:top w:val="none" w:sz="0" w:space="0" w:color="auto"/>
            <w:left w:val="none" w:sz="0" w:space="0" w:color="auto"/>
            <w:bottom w:val="none" w:sz="0" w:space="0" w:color="auto"/>
            <w:right w:val="none" w:sz="0" w:space="0" w:color="auto"/>
          </w:divBdr>
        </w:div>
        <w:div w:id="831876579">
          <w:marLeft w:val="0"/>
          <w:marRight w:val="0"/>
          <w:marTop w:val="0"/>
          <w:marBottom w:val="0"/>
          <w:divBdr>
            <w:top w:val="none" w:sz="0" w:space="0" w:color="auto"/>
            <w:left w:val="none" w:sz="0" w:space="0" w:color="auto"/>
            <w:bottom w:val="none" w:sz="0" w:space="0" w:color="auto"/>
            <w:right w:val="none" w:sz="0" w:space="0" w:color="auto"/>
          </w:divBdr>
          <w:divsChild>
            <w:div w:id="1089039365">
              <w:marLeft w:val="0"/>
              <w:marRight w:val="0"/>
              <w:marTop w:val="0"/>
              <w:marBottom w:val="0"/>
              <w:divBdr>
                <w:top w:val="none" w:sz="0" w:space="0" w:color="auto"/>
                <w:left w:val="none" w:sz="0" w:space="0" w:color="auto"/>
                <w:bottom w:val="none" w:sz="0" w:space="0" w:color="auto"/>
                <w:right w:val="none" w:sz="0" w:space="0" w:color="auto"/>
              </w:divBdr>
            </w:div>
          </w:divsChild>
        </w:div>
        <w:div w:id="879516383">
          <w:marLeft w:val="0"/>
          <w:marRight w:val="0"/>
          <w:marTop w:val="0"/>
          <w:marBottom w:val="0"/>
          <w:divBdr>
            <w:top w:val="none" w:sz="0" w:space="0" w:color="auto"/>
            <w:left w:val="none" w:sz="0" w:space="0" w:color="auto"/>
            <w:bottom w:val="none" w:sz="0" w:space="0" w:color="auto"/>
            <w:right w:val="none" w:sz="0" w:space="0" w:color="auto"/>
          </w:divBdr>
        </w:div>
        <w:div w:id="977026519">
          <w:marLeft w:val="0"/>
          <w:marRight w:val="0"/>
          <w:marTop w:val="0"/>
          <w:marBottom w:val="0"/>
          <w:divBdr>
            <w:top w:val="none" w:sz="0" w:space="0" w:color="auto"/>
            <w:left w:val="none" w:sz="0" w:space="0" w:color="auto"/>
            <w:bottom w:val="none" w:sz="0" w:space="0" w:color="auto"/>
            <w:right w:val="none" w:sz="0" w:space="0" w:color="auto"/>
          </w:divBdr>
        </w:div>
        <w:div w:id="1159535915">
          <w:marLeft w:val="0"/>
          <w:marRight w:val="0"/>
          <w:marTop w:val="0"/>
          <w:marBottom w:val="0"/>
          <w:divBdr>
            <w:top w:val="none" w:sz="0" w:space="0" w:color="auto"/>
            <w:left w:val="none" w:sz="0" w:space="0" w:color="auto"/>
            <w:bottom w:val="none" w:sz="0" w:space="0" w:color="auto"/>
            <w:right w:val="none" w:sz="0" w:space="0" w:color="auto"/>
          </w:divBdr>
          <w:divsChild>
            <w:div w:id="61295456">
              <w:marLeft w:val="0"/>
              <w:marRight w:val="0"/>
              <w:marTop w:val="0"/>
              <w:marBottom w:val="0"/>
              <w:divBdr>
                <w:top w:val="none" w:sz="0" w:space="0" w:color="auto"/>
                <w:left w:val="none" w:sz="0" w:space="0" w:color="auto"/>
                <w:bottom w:val="none" w:sz="0" w:space="0" w:color="auto"/>
                <w:right w:val="none" w:sz="0" w:space="0" w:color="auto"/>
              </w:divBdr>
            </w:div>
          </w:divsChild>
        </w:div>
        <w:div w:id="1164665567">
          <w:marLeft w:val="0"/>
          <w:marRight w:val="0"/>
          <w:marTop w:val="300"/>
          <w:marBottom w:val="0"/>
          <w:divBdr>
            <w:top w:val="none" w:sz="0" w:space="0" w:color="auto"/>
            <w:left w:val="none" w:sz="0" w:space="0" w:color="auto"/>
            <w:bottom w:val="none" w:sz="0" w:space="0" w:color="auto"/>
            <w:right w:val="none" w:sz="0" w:space="0" w:color="auto"/>
          </w:divBdr>
          <w:divsChild>
            <w:div w:id="107748386">
              <w:marLeft w:val="0"/>
              <w:marRight w:val="0"/>
              <w:marTop w:val="0"/>
              <w:marBottom w:val="0"/>
              <w:divBdr>
                <w:top w:val="none" w:sz="0" w:space="0" w:color="auto"/>
                <w:left w:val="none" w:sz="0" w:space="0" w:color="auto"/>
                <w:bottom w:val="none" w:sz="0" w:space="0" w:color="auto"/>
                <w:right w:val="none" w:sz="0" w:space="0" w:color="auto"/>
              </w:divBdr>
              <w:divsChild>
                <w:div w:id="14592977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4668246">
          <w:marLeft w:val="0"/>
          <w:marRight w:val="0"/>
          <w:marTop w:val="0"/>
          <w:marBottom w:val="0"/>
          <w:divBdr>
            <w:top w:val="none" w:sz="0" w:space="0" w:color="auto"/>
            <w:left w:val="none" w:sz="0" w:space="0" w:color="auto"/>
            <w:bottom w:val="none" w:sz="0" w:space="0" w:color="auto"/>
            <w:right w:val="none" w:sz="0" w:space="0" w:color="auto"/>
          </w:divBdr>
        </w:div>
        <w:div w:id="1192886540">
          <w:marLeft w:val="0"/>
          <w:marRight w:val="0"/>
          <w:marTop w:val="0"/>
          <w:marBottom w:val="0"/>
          <w:divBdr>
            <w:top w:val="none" w:sz="0" w:space="0" w:color="auto"/>
            <w:left w:val="none" w:sz="0" w:space="0" w:color="auto"/>
            <w:bottom w:val="none" w:sz="0" w:space="0" w:color="auto"/>
            <w:right w:val="none" w:sz="0" w:space="0" w:color="auto"/>
          </w:divBdr>
          <w:divsChild>
            <w:div w:id="1074819755">
              <w:marLeft w:val="0"/>
              <w:marRight w:val="0"/>
              <w:marTop w:val="0"/>
              <w:marBottom w:val="0"/>
              <w:divBdr>
                <w:top w:val="none" w:sz="0" w:space="0" w:color="auto"/>
                <w:left w:val="none" w:sz="0" w:space="0" w:color="auto"/>
                <w:bottom w:val="none" w:sz="0" w:space="0" w:color="auto"/>
                <w:right w:val="none" w:sz="0" w:space="0" w:color="auto"/>
              </w:divBdr>
            </w:div>
          </w:divsChild>
        </w:div>
        <w:div w:id="1360276915">
          <w:marLeft w:val="0"/>
          <w:marRight w:val="0"/>
          <w:marTop w:val="0"/>
          <w:marBottom w:val="0"/>
          <w:divBdr>
            <w:top w:val="none" w:sz="0" w:space="0" w:color="auto"/>
            <w:left w:val="none" w:sz="0" w:space="0" w:color="auto"/>
            <w:bottom w:val="none" w:sz="0" w:space="0" w:color="auto"/>
            <w:right w:val="none" w:sz="0" w:space="0" w:color="auto"/>
          </w:divBdr>
        </w:div>
        <w:div w:id="1415861773">
          <w:marLeft w:val="0"/>
          <w:marRight w:val="0"/>
          <w:marTop w:val="0"/>
          <w:marBottom w:val="0"/>
          <w:divBdr>
            <w:top w:val="none" w:sz="0" w:space="0" w:color="auto"/>
            <w:left w:val="none" w:sz="0" w:space="0" w:color="auto"/>
            <w:bottom w:val="none" w:sz="0" w:space="0" w:color="auto"/>
            <w:right w:val="none" w:sz="0" w:space="0" w:color="auto"/>
          </w:divBdr>
        </w:div>
        <w:div w:id="1456437816">
          <w:marLeft w:val="0"/>
          <w:marRight w:val="0"/>
          <w:marTop w:val="0"/>
          <w:marBottom w:val="0"/>
          <w:divBdr>
            <w:top w:val="none" w:sz="0" w:space="0" w:color="auto"/>
            <w:left w:val="none" w:sz="0" w:space="0" w:color="auto"/>
            <w:bottom w:val="none" w:sz="0" w:space="0" w:color="auto"/>
            <w:right w:val="none" w:sz="0" w:space="0" w:color="auto"/>
          </w:divBdr>
          <w:divsChild>
            <w:div w:id="847866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40771">
      <w:bodyDiv w:val="1"/>
      <w:marLeft w:val="0"/>
      <w:marRight w:val="0"/>
      <w:marTop w:val="0"/>
      <w:marBottom w:val="0"/>
      <w:divBdr>
        <w:top w:val="none" w:sz="0" w:space="0" w:color="auto"/>
        <w:left w:val="none" w:sz="0" w:space="0" w:color="auto"/>
        <w:bottom w:val="none" w:sz="0" w:space="0" w:color="auto"/>
        <w:right w:val="none" w:sz="0" w:space="0" w:color="auto"/>
      </w:divBdr>
      <w:divsChild>
        <w:div w:id="34736276">
          <w:marLeft w:val="0"/>
          <w:marRight w:val="0"/>
          <w:marTop w:val="0"/>
          <w:marBottom w:val="0"/>
          <w:divBdr>
            <w:top w:val="none" w:sz="0" w:space="0" w:color="auto"/>
            <w:left w:val="none" w:sz="0" w:space="0" w:color="auto"/>
            <w:bottom w:val="none" w:sz="0" w:space="0" w:color="auto"/>
            <w:right w:val="none" w:sz="0" w:space="0" w:color="auto"/>
          </w:divBdr>
        </w:div>
        <w:div w:id="256788111">
          <w:marLeft w:val="0"/>
          <w:marRight w:val="0"/>
          <w:marTop w:val="0"/>
          <w:marBottom w:val="0"/>
          <w:divBdr>
            <w:top w:val="none" w:sz="0" w:space="0" w:color="auto"/>
            <w:left w:val="none" w:sz="0" w:space="0" w:color="auto"/>
            <w:bottom w:val="none" w:sz="0" w:space="0" w:color="auto"/>
            <w:right w:val="none" w:sz="0" w:space="0" w:color="auto"/>
          </w:divBdr>
        </w:div>
        <w:div w:id="333923736">
          <w:marLeft w:val="0"/>
          <w:marRight w:val="0"/>
          <w:marTop w:val="0"/>
          <w:marBottom w:val="0"/>
          <w:divBdr>
            <w:top w:val="none" w:sz="0" w:space="0" w:color="auto"/>
            <w:left w:val="none" w:sz="0" w:space="0" w:color="auto"/>
            <w:bottom w:val="none" w:sz="0" w:space="0" w:color="auto"/>
            <w:right w:val="none" w:sz="0" w:space="0" w:color="auto"/>
          </w:divBdr>
        </w:div>
        <w:div w:id="478764299">
          <w:marLeft w:val="0"/>
          <w:marRight w:val="0"/>
          <w:marTop w:val="300"/>
          <w:marBottom w:val="0"/>
          <w:divBdr>
            <w:top w:val="none" w:sz="0" w:space="0" w:color="auto"/>
            <w:left w:val="none" w:sz="0" w:space="0" w:color="auto"/>
            <w:bottom w:val="none" w:sz="0" w:space="0" w:color="auto"/>
            <w:right w:val="none" w:sz="0" w:space="0" w:color="auto"/>
          </w:divBdr>
          <w:divsChild>
            <w:div w:id="701831200">
              <w:marLeft w:val="0"/>
              <w:marRight w:val="0"/>
              <w:marTop w:val="0"/>
              <w:marBottom w:val="0"/>
              <w:divBdr>
                <w:top w:val="none" w:sz="0" w:space="0" w:color="auto"/>
                <w:left w:val="none" w:sz="0" w:space="0" w:color="auto"/>
                <w:bottom w:val="none" w:sz="0" w:space="0" w:color="auto"/>
                <w:right w:val="none" w:sz="0" w:space="0" w:color="auto"/>
              </w:divBdr>
              <w:divsChild>
                <w:div w:id="9222528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4705063">
          <w:marLeft w:val="0"/>
          <w:marRight w:val="0"/>
          <w:marTop w:val="0"/>
          <w:marBottom w:val="0"/>
          <w:divBdr>
            <w:top w:val="none" w:sz="0" w:space="0" w:color="auto"/>
            <w:left w:val="none" w:sz="0" w:space="0" w:color="auto"/>
            <w:bottom w:val="none" w:sz="0" w:space="0" w:color="auto"/>
            <w:right w:val="none" w:sz="0" w:space="0" w:color="auto"/>
          </w:divBdr>
          <w:divsChild>
            <w:div w:id="663319387">
              <w:marLeft w:val="0"/>
              <w:marRight w:val="0"/>
              <w:marTop w:val="0"/>
              <w:marBottom w:val="0"/>
              <w:divBdr>
                <w:top w:val="none" w:sz="0" w:space="0" w:color="auto"/>
                <w:left w:val="none" w:sz="0" w:space="0" w:color="auto"/>
                <w:bottom w:val="none" w:sz="0" w:space="0" w:color="auto"/>
                <w:right w:val="none" w:sz="0" w:space="0" w:color="auto"/>
              </w:divBdr>
            </w:div>
          </w:divsChild>
        </w:div>
        <w:div w:id="708803620">
          <w:marLeft w:val="0"/>
          <w:marRight w:val="0"/>
          <w:marTop w:val="0"/>
          <w:marBottom w:val="0"/>
          <w:divBdr>
            <w:top w:val="none" w:sz="0" w:space="0" w:color="auto"/>
            <w:left w:val="none" w:sz="0" w:space="0" w:color="auto"/>
            <w:bottom w:val="none" w:sz="0" w:space="0" w:color="auto"/>
            <w:right w:val="none" w:sz="0" w:space="0" w:color="auto"/>
          </w:divBdr>
        </w:div>
        <w:div w:id="872578541">
          <w:marLeft w:val="0"/>
          <w:marRight w:val="0"/>
          <w:marTop w:val="0"/>
          <w:marBottom w:val="0"/>
          <w:divBdr>
            <w:top w:val="none" w:sz="0" w:space="0" w:color="auto"/>
            <w:left w:val="none" w:sz="0" w:space="0" w:color="auto"/>
            <w:bottom w:val="none" w:sz="0" w:space="0" w:color="auto"/>
            <w:right w:val="none" w:sz="0" w:space="0" w:color="auto"/>
          </w:divBdr>
          <w:divsChild>
            <w:div w:id="792288674">
              <w:marLeft w:val="0"/>
              <w:marRight w:val="0"/>
              <w:marTop w:val="0"/>
              <w:marBottom w:val="0"/>
              <w:divBdr>
                <w:top w:val="none" w:sz="0" w:space="0" w:color="auto"/>
                <w:left w:val="none" w:sz="0" w:space="0" w:color="auto"/>
                <w:bottom w:val="none" w:sz="0" w:space="0" w:color="auto"/>
                <w:right w:val="none" w:sz="0" w:space="0" w:color="auto"/>
              </w:divBdr>
            </w:div>
          </w:divsChild>
        </w:div>
        <w:div w:id="873467196">
          <w:marLeft w:val="0"/>
          <w:marRight w:val="0"/>
          <w:marTop w:val="0"/>
          <w:marBottom w:val="0"/>
          <w:divBdr>
            <w:top w:val="none" w:sz="0" w:space="0" w:color="auto"/>
            <w:left w:val="none" w:sz="0" w:space="0" w:color="auto"/>
            <w:bottom w:val="none" w:sz="0" w:space="0" w:color="auto"/>
            <w:right w:val="none" w:sz="0" w:space="0" w:color="auto"/>
          </w:divBdr>
        </w:div>
        <w:div w:id="1080449160">
          <w:marLeft w:val="0"/>
          <w:marRight w:val="0"/>
          <w:marTop w:val="0"/>
          <w:marBottom w:val="0"/>
          <w:divBdr>
            <w:top w:val="none" w:sz="0" w:space="0" w:color="auto"/>
            <w:left w:val="none" w:sz="0" w:space="0" w:color="auto"/>
            <w:bottom w:val="none" w:sz="0" w:space="0" w:color="auto"/>
            <w:right w:val="none" w:sz="0" w:space="0" w:color="auto"/>
          </w:divBdr>
        </w:div>
        <w:div w:id="1149128104">
          <w:marLeft w:val="0"/>
          <w:marRight w:val="0"/>
          <w:marTop w:val="300"/>
          <w:marBottom w:val="0"/>
          <w:divBdr>
            <w:top w:val="none" w:sz="0" w:space="0" w:color="auto"/>
            <w:left w:val="none" w:sz="0" w:space="0" w:color="auto"/>
            <w:bottom w:val="none" w:sz="0" w:space="0" w:color="auto"/>
            <w:right w:val="none" w:sz="0" w:space="0" w:color="auto"/>
          </w:divBdr>
          <w:divsChild>
            <w:div w:id="414786484">
              <w:marLeft w:val="0"/>
              <w:marRight w:val="0"/>
              <w:marTop w:val="0"/>
              <w:marBottom w:val="0"/>
              <w:divBdr>
                <w:top w:val="none" w:sz="0" w:space="0" w:color="auto"/>
                <w:left w:val="none" w:sz="0" w:space="0" w:color="auto"/>
                <w:bottom w:val="none" w:sz="0" w:space="0" w:color="auto"/>
                <w:right w:val="none" w:sz="0" w:space="0" w:color="auto"/>
              </w:divBdr>
              <w:divsChild>
                <w:div w:id="12423268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4719974">
          <w:marLeft w:val="0"/>
          <w:marRight w:val="0"/>
          <w:marTop w:val="0"/>
          <w:marBottom w:val="0"/>
          <w:divBdr>
            <w:top w:val="none" w:sz="0" w:space="0" w:color="auto"/>
            <w:left w:val="none" w:sz="0" w:space="0" w:color="auto"/>
            <w:bottom w:val="none" w:sz="0" w:space="0" w:color="auto"/>
            <w:right w:val="none" w:sz="0" w:space="0" w:color="auto"/>
          </w:divBdr>
        </w:div>
        <w:div w:id="1585846169">
          <w:marLeft w:val="0"/>
          <w:marRight w:val="0"/>
          <w:marTop w:val="300"/>
          <w:marBottom w:val="0"/>
          <w:divBdr>
            <w:top w:val="none" w:sz="0" w:space="0" w:color="auto"/>
            <w:left w:val="none" w:sz="0" w:space="0" w:color="auto"/>
            <w:bottom w:val="none" w:sz="0" w:space="0" w:color="auto"/>
            <w:right w:val="none" w:sz="0" w:space="0" w:color="auto"/>
          </w:divBdr>
          <w:divsChild>
            <w:div w:id="431978810">
              <w:marLeft w:val="0"/>
              <w:marRight w:val="0"/>
              <w:marTop w:val="0"/>
              <w:marBottom w:val="0"/>
              <w:divBdr>
                <w:top w:val="none" w:sz="0" w:space="0" w:color="auto"/>
                <w:left w:val="none" w:sz="0" w:space="0" w:color="auto"/>
                <w:bottom w:val="none" w:sz="0" w:space="0" w:color="auto"/>
                <w:right w:val="none" w:sz="0" w:space="0" w:color="auto"/>
              </w:divBdr>
            </w:div>
          </w:divsChild>
        </w:div>
        <w:div w:id="1665813823">
          <w:marLeft w:val="0"/>
          <w:marRight w:val="0"/>
          <w:marTop w:val="0"/>
          <w:marBottom w:val="0"/>
          <w:divBdr>
            <w:top w:val="none" w:sz="0" w:space="0" w:color="auto"/>
            <w:left w:val="none" w:sz="0" w:space="0" w:color="auto"/>
            <w:bottom w:val="none" w:sz="0" w:space="0" w:color="auto"/>
            <w:right w:val="none" w:sz="0" w:space="0" w:color="auto"/>
          </w:divBdr>
        </w:div>
        <w:div w:id="1703625781">
          <w:marLeft w:val="0"/>
          <w:marRight w:val="0"/>
          <w:marTop w:val="0"/>
          <w:marBottom w:val="0"/>
          <w:divBdr>
            <w:top w:val="none" w:sz="0" w:space="0" w:color="auto"/>
            <w:left w:val="none" w:sz="0" w:space="0" w:color="auto"/>
            <w:bottom w:val="none" w:sz="0" w:space="0" w:color="auto"/>
            <w:right w:val="none" w:sz="0" w:space="0" w:color="auto"/>
          </w:divBdr>
          <w:divsChild>
            <w:div w:id="226917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13787">
      <w:bodyDiv w:val="1"/>
      <w:marLeft w:val="0"/>
      <w:marRight w:val="0"/>
      <w:marTop w:val="0"/>
      <w:marBottom w:val="0"/>
      <w:divBdr>
        <w:top w:val="none" w:sz="0" w:space="0" w:color="auto"/>
        <w:left w:val="none" w:sz="0" w:space="0" w:color="auto"/>
        <w:bottom w:val="none" w:sz="0" w:space="0" w:color="auto"/>
        <w:right w:val="none" w:sz="0" w:space="0" w:color="auto"/>
      </w:divBdr>
    </w:div>
    <w:div w:id="135607821">
      <w:bodyDiv w:val="1"/>
      <w:marLeft w:val="0"/>
      <w:marRight w:val="0"/>
      <w:marTop w:val="0"/>
      <w:marBottom w:val="0"/>
      <w:divBdr>
        <w:top w:val="none" w:sz="0" w:space="0" w:color="auto"/>
        <w:left w:val="none" w:sz="0" w:space="0" w:color="auto"/>
        <w:bottom w:val="none" w:sz="0" w:space="0" w:color="auto"/>
        <w:right w:val="none" w:sz="0" w:space="0" w:color="auto"/>
      </w:divBdr>
      <w:divsChild>
        <w:div w:id="1790660887">
          <w:marLeft w:val="0"/>
          <w:marRight w:val="0"/>
          <w:marTop w:val="0"/>
          <w:marBottom w:val="0"/>
          <w:divBdr>
            <w:top w:val="none" w:sz="0" w:space="0" w:color="auto"/>
            <w:left w:val="none" w:sz="0" w:space="0" w:color="auto"/>
            <w:bottom w:val="none" w:sz="0" w:space="0" w:color="auto"/>
            <w:right w:val="none" w:sz="0" w:space="0" w:color="auto"/>
          </w:divBdr>
        </w:div>
        <w:div w:id="505291621">
          <w:marLeft w:val="0"/>
          <w:marRight w:val="0"/>
          <w:marTop w:val="0"/>
          <w:marBottom w:val="0"/>
          <w:divBdr>
            <w:top w:val="none" w:sz="0" w:space="0" w:color="auto"/>
            <w:left w:val="none" w:sz="0" w:space="0" w:color="auto"/>
            <w:bottom w:val="none" w:sz="0" w:space="0" w:color="auto"/>
            <w:right w:val="none" w:sz="0" w:space="0" w:color="auto"/>
          </w:divBdr>
          <w:divsChild>
            <w:div w:id="38677044">
              <w:marLeft w:val="0"/>
              <w:marRight w:val="0"/>
              <w:marTop w:val="0"/>
              <w:marBottom w:val="0"/>
              <w:divBdr>
                <w:top w:val="none" w:sz="0" w:space="0" w:color="auto"/>
                <w:left w:val="none" w:sz="0" w:space="0" w:color="auto"/>
                <w:bottom w:val="none" w:sz="0" w:space="0" w:color="auto"/>
                <w:right w:val="none" w:sz="0" w:space="0" w:color="auto"/>
              </w:divBdr>
            </w:div>
          </w:divsChild>
        </w:div>
        <w:div w:id="1627932444">
          <w:marLeft w:val="0"/>
          <w:marRight w:val="0"/>
          <w:marTop w:val="0"/>
          <w:marBottom w:val="0"/>
          <w:divBdr>
            <w:top w:val="none" w:sz="0" w:space="0" w:color="auto"/>
            <w:left w:val="none" w:sz="0" w:space="0" w:color="auto"/>
            <w:bottom w:val="none" w:sz="0" w:space="0" w:color="auto"/>
            <w:right w:val="none" w:sz="0" w:space="0" w:color="auto"/>
          </w:divBdr>
        </w:div>
        <w:div w:id="350767752">
          <w:marLeft w:val="0"/>
          <w:marRight w:val="0"/>
          <w:marTop w:val="0"/>
          <w:marBottom w:val="0"/>
          <w:divBdr>
            <w:top w:val="none" w:sz="0" w:space="0" w:color="auto"/>
            <w:left w:val="none" w:sz="0" w:space="0" w:color="auto"/>
            <w:bottom w:val="none" w:sz="0" w:space="0" w:color="auto"/>
            <w:right w:val="none" w:sz="0" w:space="0" w:color="auto"/>
          </w:divBdr>
          <w:divsChild>
            <w:div w:id="183708539">
              <w:marLeft w:val="0"/>
              <w:marRight w:val="0"/>
              <w:marTop w:val="0"/>
              <w:marBottom w:val="0"/>
              <w:divBdr>
                <w:top w:val="none" w:sz="0" w:space="0" w:color="auto"/>
                <w:left w:val="none" w:sz="0" w:space="0" w:color="auto"/>
                <w:bottom w:val="none" w:sz="0" w:space="0" w:color="auto"/>
                <w:right w:val="none" w:sz="0" w:space="0" w:color="auto"/>
              </w:divBdr>
            </w:div>
          </w:divsChild>
        </w:div>
        <w:div w:id="1505170600">
          <w:marLeft w:val="0"/>
          <w:marRight w:val="0"/>
          <w:marTop w:val="0"/>
          <w:marBottom w:val="0"/>
          <w:divBdr>
            <w:top w:val="none" w:sz="0" w:space="0" w:color="auto"/>
            <w:left w:val="none" w:sz="0" w:space="0" w:color="auto"/>
            <w:bottom w:val="none" w:sz="0" w:space="0" w:color="auto"/>
            <w:right w:val="none" w:sz="0" w:space="0" w:color="auto"/>
          </w:divBdr>
        </w:div>
        <w:div w:id="504782858">
          <w:marLeft w:val="0"/>
          <w:marRight w:val="0"/>
          <w:marTop w:val="0"/>
          <w:marBottom w:val="0"/>
          <w:divBdr>
            <w:top w:val="none" w:sz="0" w:space="0" w:color="auto"/>
            <w:left w:val="none" w:sz="0" w:space="0" w:color="auto"/>
            <w:bottom w:val="none" w:sz="0" w:space="0" w:color="auto"/>
            <w:right w:val="none" w:sz="0" w:space="0" w:color="auto"/>
          </w:divBdr>
          <w:divsChild>
            <w:div w:id="248462234">
              <w:marLeft w:val="0"/>
              <w:marRight w:val="0"/>
              <w:marTop w:val="0"/>
              <w:marBottom w:val="0"/>
              <w:divBdr>
                <w:top w:val="none" w:sz="0" w:space="0" w:color="auto"/>
                <w:left w:val="none" w:sz="0" w:space="0" w:color="auto"/>
                <w:bottom w:val="none" w:sz="0" w:space="0" w:color="auto"/>
                <w:right w:val="none" w:sz="0" w:space="0" w:color="auto"/>
              </w:divBdr>
            </w:div>
          </w:divsChild>
        </w:div>
        <w:div w:id="30106845">
          <w:marLeft w:val="0"/>
          <w:marRight w:val="0"/>
          <w:marTop w:val="0"/>
          <w:marBottom w:val="0"/>
          <w:divBdr>
            <w:top w:val="none" w:sz="0" w:space="0" w:color="auto"/>
            <w:left w:val="none" w:sz="0" w:space="0" w:color="auto"/>
            <w:bottom w:val="none" w:sz="0" w:space="0" w:color="auto"/>
            <w:right w:val="none" w:sz="0" w:space="0" w:color="auto"/>
          </w:divBdr>
        </w:div>
        <w:div w:id="2011252107">
          <w:marLeft w:val="0"/>
          <w:marRight w:val="0"/>
          <w:marTop w:val="0"/>
          <w:marBottom w:val="0"/>
          <w:divBdr>
            <w:top w:val="none" w:sz="0" w:space="0" w:color="auto"/>
            <w:left w:val="none" w:sz="0" w:space="0" w:color="auto"/>
            <w:bottom w:val="none" w:sz="0" w:space="0" w:color="auto"/>
            <w:right w:val="none" w:sz="0" w:space="0" w:color="auto"/>
          </w:divBdr>
          <w:divsChild>
            <w:div w:id="306394843">
              <w:marLeft w:val="0"/>
              <w:marRight w:val="0"/>
              <w:marTop w:val="0"/>
              <w:marBottom w:val="0"/>
              <w:divBdr>
                <w:top w:val="none" w:sz="0" w:space="0" w:color="auto"/>
                <w:left w:val="none" w:sz="0" w:space="0" w:color="auto"/>
                <w:bottom w:val="none" w:sz="0" w:space="0" w:color="auto"/>
                <w:right w:val="none" w:sz="0" w:space="0" w:color="auto"/>
              </w:divBdr>
            </w:div>
          </w:divsChild>
        </w:div>
        <w:div w:id="1997025452">
          <w:marLeft w:val="0"/>
          <w:marRight w:val="0"/>
          <w:marTop w:val="0"/>
          <w:marBottom w:val="0"/>
          <w:divBdr>
            <w:top w:val="none" w:sz="0" w:space="0" w:color="auto"/>
            <w:left w:val="none" w:sz="0" w:space="0" w:color="auto"/>
            <w:bottom w:val="none" w:sz="0" w:space="0" w:color="auto"/>
            <w:right w:val="none" w:sz="0" w:space="0" w:color="auto"/>
          </w:divBdr>
        </w:div>
        <w:div w:id="2068217113">
          <w:marLeft w:val="0"/>
          <w:marRight w:val="0"/>
          <w:marTop w:val="0"/>
          <w:marBottom w:val="0"/>
          <w:divBdr>
            <w:top w:val="none" w:sz="0" w:space="0" w:color="auto"/>
            <w:left w:val="none" w:sz="0" w:space="0" w:color="auto"/>
            <w:bottom w:val="none" w:sz="0" w:space="0" w:color="auto"/>
            <w:right w:val="none" w:sz="0" w:space="0" w:color="auto"/>
          </w:divBdr>
          <w:divsChild>
            <w:div w:id="1593513328">
              <w:marLeft w:val="0"/>
              <w:marRight w:val="0"/>
              <w:marTop w:val="0"/>
              <w:marBottom w:val="0"/>
              <w:divBdr>
                <w:top w:val="none" w:sz="0" w:space="0" w:color="auto"/>
                <w:left w:val="none" w:sz="0" w:space="0" w:color="auto"/>
                <w:bottom w:val="none" w:sz="0" w:space="0" w:color="auto"/>
                <w:right w:val="none" w:sz="0" w:space="0" w:color="auto"/>
              </w:divBdr>
            </w:div>
          </w:divsChild>
        </w:div>
        <w:div w:id="1471946182">
          <w:marLeft w:val="0"/>
          <w:marRight w:val="0"/>
          <w:marTop w:val="0"/>
          <w:marBottom w:val="0"/>
          <w:divBdr>
            <w:top w:val="none" w:sz="0" w:space="0" w:color="auto"/>
            <w:left w:val="none" w:sz="0" w:space="0" w:color="auto"/>
            <w:bottom w:val="none" w:sz="0" w:space="0" w:color="auto"/>
            <w:right w:val="none" w:sz="0" w:space="0" w:color="auto"/>
          </w:divBdr>
        </w:div>
        <w:div w:id="1294215200">
          <w:marLeft w:val="0"/>
          <w:marRight w:val="0"/>
          <w:marTop w:val="0"/>
          <w:marBottom w:val="0"/>
          <w:divBdr>
            <w:top w:val="none" w:sz="0" w:space="0" w:color="auto"/>
            <w:left w:val="none" w:sz="0" w:space="0" w:color="auto"/>
            <w:bottom w:val="none" w:sz="0" w:space="0" w:color="auto"/>
            <w:right w:val="none" w:sz="0" w:space="0" w:color="auto"/>
          </w:divBdr>
          <w:divsChild>
            <w:div w:id="1367682820">
              <w:marLeft w:val="0"/>
              <w:marRight w:val="0"/>
              <w:marTop w:val="0"/>
              <w:marBottom w:val="0"/>
              <w:divBdr>
                <w:top w:val="none" w:sz="0" w:space="0" w:color="auto"/>
                <w:left w:val="none" w:sz="0" w:space="0" w:color="auto"/>
                <w:bottom w:val="none" w:sz="0" w:space="0" w:color="auto"/>
                <w:right w:val="none" w:sz="0" w:space="0" w:color="auto"/>
              </w:divBdr>
            </w:div>
          </w:divsChild>
        </w:div>
        <w:div w:id="1703750052">
          <w:marLeft w:val="0"/>
          <w:marRight w:val="0"/>
          <w:marTop w:val="0"/>
          <w:marBottom w:val="0"/>
          <w:divBdr>
            <w:top w:val="none" w:sz="0" w:space="0" w:color="auto"/>
            <w:left w:val="none" w:sz="0" w:space="0" w:color="auto"/>
            <w:bottom w:val="none" w:sz="0" w:space="0" w:color="auto"/>
            <w:right w:val="none" w:sz="0" w:space="0" w:color="auto"/>
          </w:divBdr>
        </w:div>
        <w:div w:id="408894625">
          <w:marLeft w:val="0"/>
          <w:marRight w:val="0"/>
          <w:marTop w:val="0"/>
          <w:marBottom w:val="0"/>
          <w:divBdr>
            <w:top w:val="none" w:sz="0" w:space="0" w:color="auto"/>
            <w:left w:val="none" w:sz="0" w:space="0" w:color="auto"/>
            <w:bottom w:val="none" w:sz="0" w:space="0" w:color="auto"/>
            <w:right w:val="none" w:sz="0" w:space="0" w:color="auto"/>
          </w:divBdr>
          <w:divsChild>
            <w:div w:id="2120835506">
              <w:marLeft w:val="0"/>
              <w:marRight w:val="0"/>
              <w:marTop w:val="0"/>
              <w:marBottom w:val="0"/>
              <w:divBdr>
                <w:top w:val="none" w:sz="0" w:space="0" w:color="auto"/>
                <w:left w:val="none" w:sz="0" w:space="0" w:color="auto"/>
                <w:bottom w:val="none" w:sz="0" w:space="0" w:color="auto"/>
                <w:right w:val="none" w:sz="0" w:space="0" w:color="auto"/>
              </w:divBdr>
            </w:div>
          </w:divsChild>
        </w:div>
        <w:div w:id="565262474">
          <w:marLeft w:val="0"/>
          <w:marRight w:val="0"/>
          <w:marTop w:val="300"/>
          <w:marBottom w:val="0"/>
          <w:divBdr>
            <w:top w:val="none" w:sz="0" w:space="0" w:color="auto"/>
            <w:left w:val="none" w:sz="0" w:space="0" w:color="auto"/>
            <w:bottom w:val="none" w:sz="0" w:space="0" w:color="auto"/>
            <w:right w:val="none" w:sz="0" w:space="0" w:color="auto"/>
          </w:divBdr>
          <w:divsChild>
            <w:div w:id="1847860871">
              <w:marLeft w:val="0"/>
              <w:marRight w:val="0"/>
              <w:marTop w:val="0"/>
              <w:marBottom w:val="0"/>
              <w:divBdr>
                <w:top w:val="none" w:sz="0" w:space="0" w:color="auto"/>
                <w:left w:val="none" w:sz="0" w:space="0" w:color="auto"/>
                <w:bottom w:val="none" w:sz="0" w:space="0" w:color="auto"/>
                <w:right w:val="none" w:sz="0" w:space="0" w:color="auto"/>
              </w:divBdr>
              <w:divsChild>
                <w:div w:id="3689948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2654892">
          <w:marLeft w:val="0"/>
          <w:marRight w:val="0"/>
          <w:marTop w:val="300"/>
          <w:marBottom w:val="0"/>
          <w:divBdr>
            <w:top w:val="none" w:sz="0" w:space="0" w:color="auto"/>
            <w:left w:val="none" w:sz="0" w:space="0" w:color="auto"/>
            <w:bottom w:val="none" w:sz="0" w:space="0" w:color="auto"/>
            <w:right w:val="none" w:sz="0" w:space="0" w:color="auto"/>
          </w:divBdr>
          <w:divsChild>
            <w:div w:id="1173959632">
              <w:marLeft w:val="0"/>
              <w:marRight w:val="0"/>
              <w:marTop w:val="0"/>
              <w:marBottom w:val="0"/>
              <w:divBdr>
                <w:top w:val="none" w:sz="0" w:space="0" w:color="auto"/>
                <w:left w:val="none" w:sz="0" w:space="0" w:color="auto"/>
                <w:bottom w:val="none" w:sz="0" w:space="0" w:color="auto"/>
                <w:right w:val="none" w:sz="0" w:space="0" w:color="auto"/>
              </w:divBdr>
              <w:divsChild>
                <w:div w:id="837958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9850511">
          <w:marLeft w:val="0"/>
          <w:marRight w:val="0"/>
          <w:marTop w:val="300"/>
          <w:marBottom w:val="0"/>
          <w:divBdr>
            <w:top w:val="none" w:sz="0" w:space="0" w:color="auto"/>
            <w:left w:val="none" w:sz="0" w:space="0" w:color="auto"/>
            <w:bottom w:val="none" w:sz="0" w:space="0" w:color="auto"/>
            <w:right w:val="none" w:sz="0" w:space="0" w:color="auto"/>
          </w:divBdr>
          <w:divsChild>
            <w:div w:id="114257807">
              <w:marLeft w:val="0"/>
              <w:marRight w:val="0"/>
              <w:marTop w:val="0"/>
              <w:marBottom w:val="0"/>
              <w:divBdr>
                <w:top w:val="none" w:sz="0" w:space="0" w:color="auto"/>
                <w:left w:val="none" w:sz="0" w:space="0" w:color="auto"/>
                <w:bottom w:val="none" w:sz="0" w:space="0" w:color="auto"/>
                <w:right w:val="none" w:sz="0" w:space="0" w:color="auto"/>
              </w:divBdr>
              <w:divsChild>
                <w:div w:id="935020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3364837">
          <w:marLeft w:val="0"/>
          <w:marRight w:val="0"/>
          <w:marTop w:val="300"/>
          <w:marBottom w:val="0"/>
          <w:divBdr>
            <w:top w:val="none" w:sz="0" w:space="0" w:color="auto"/>
            <w:left w:val="none" w:sz="0" w:space="0" w:color="auto"/>
            <w:bottom w:val="none" w:sz="0" w:space="0" w:color="auto"/>
            <w:right w:val="none" w:sz="0" w:space="0" w:color="auto"/>
          </w:divBdr>
          <w:divsChild>
            <w:div w:id="1464884371">
              <w:marLeft w:val="0"/>
              <w:marRight w:val="0"/>
              <w:marTop w:val="0"/>
              <w:marBottom w:val="0"/>
              <w:divBdr>
                <w:top w:val="none" w:sz="0" w:space="0" w:color="auto"/>
                <w:left w:val="none" w:sz="0" w:space="0" w:color="auto"/>
                <w:bottom w:val="none" w:sz="0" w:space="0" w:color="auto"/>
                <w:right w:val="none" w:sz="0" w:space="0" w:color="auto"/>
              </w:divBdr>
              <w:divsChild>
                <w:div w:id="950894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573053">
      <w:bodyDiv w:val="1"/>
      <w:marLeft w:val="0"/>
      <w:marRight w:val="0"/>
      <w:marTop w:val="0"/>
      <w:marBottom w:val="0"/>
      <w:divBdr>
        <w:top w:val="none" w:sz="0" w:space="0" w:color="auto"/>
        <w:left w:val="none" w:sz="0" w:space="0" w:color="auto"/>
        <w:bottom w:val="none" w:sz="0" w:space="0" w:color="auto"/>
        <w:right w:val="none" w:sz="0" w:space="0" w:color="auto"/>
      </w:divBdr>
    </w:div>
    <w:div w:id="137574306">
      <w:bodyDiv w:val="1"/>
      <w:marLeft w:val="0"/>
      <w:marRight w:val="0"/>
      <w:marTop w:val="0"/>
      <w:marBottom w:val="0"/>
      <w:divBdr>
        <w:top w:val="none" w:sz="0" w:space="0" w:color="auto"/>
        <w:left w:val="none" w:sz="0" w:space="0" w:color="auto"/>
        <w:bottom w:val="none" w:sz="0" w:space="0" w:color="auto"/>
        <w:right w:val="none" w:sz="0" w:space="0" w:color="auto"/>
      </w:divBdr>
    </w:div>
    <w:div w:id="138156157">
      <w:bodyDiv w:val="1"/>
      <w:marLeft w:val="0"/>
      <w:marRight w:val="0"/>
      <w:marTop w:val="0"/>
      <w:marBottom w:val="0"/>
      <w:divBdr>
        <w:top w:val="none" w:sz="0" w:space="0" w:color="auto"/>
        <w:left w:val="none" w:sz="0" w:space="0" w:color="auto"/>
        <w:bottom w:val="none" w:sz="0" w:space="0" w:color="auto"/>
        <w:right w:val="none" w:sz="0" w:space="0" w:color="auto"/>
      </w:divBdr>
      <w:divsChild>
        <w:div w:id="1517598">
          <w:marLeft w:val="0"/>
          <w:marRight w:val="0"/>
          <w:marTop w:val="300"/>
          <w:marBottom w:val="0"/>
          <w:divBdr>
            <w:top w:val="none" w:sz="0" w:space="0" w:color="auto"/>
            <w:left w:val="none" w:sz="0" w:space="0" w:color="auto"/>
            <w:bottom w:val="none" w:sz="0" w:space="0" w:color="auto"/>
            <w:right w:val="none" w:sz="0" w:space="0" w:color="auto"/>
          </w:divBdr>
          <w:divsChild>
            <w:div w:id="684479610">
              <w:marLeft w:val="0"/>
              <w:marRight w:val="0"/>
              <w:marTop w:val="0"/>
              <w:marBottom w:val="0"/>
              <w:divBdr>
                <w:top w:val="none" w:sz="0" w:space="0" w:color="auto"/>
                <w:left w:val="none" w:sz="0" w:space="0" w:color="auto"/>
                <w:bottom w:val="none" w:sz="0" w:space="0" w:color="auto"/>
                <w:right w:val="none" w:sz="0" w:space="0" w:color="auto"/>
              </w:divBdr>
              <w:divsChild>
                <w:div w:id="3674137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3295360">
          <w:marLeft w:val="0"/>
          <w:marRight w:val="0"/>
          <w:marTop w:val="0"/>
          <w:marBottom w:val="0"/>
          <w:divBdr>
            <w:top w:val="none" w:sz="0" w:space="0" w:color="auto"/>
            <w:left w:val="none" w:sz="0" w:space="0" w:color="auto"/>
            <w:bottom w:val="none" w:sz="0" w:space="0" w:color="auto"/>
            <w:right w:val="none" w:sz="0" w:space="0" w:color="auto"/>
          </w:divBdr>
        </w:div>
        <w:div w:id="301271921">
          <w:marLeft w:val="0"/>
          <w:marRight w:val="0"/>
          <w:marTop w:val="0"/>
          <w:marBottom w:val="0"/>
          <w:divBdr>
            <w:top w:val="none" w:sz="0" w:space="0" w:color="auto"/>
            <w:left w:val="none" w:sz="0" w:space="0" w:color="auto"/>
            <w:bottom w:val="none" w:sz="0" w:space="0" w:color="auto"/>
            <w:right w:val="none" w:sz="0" w:space="0" w:color="auto"/>
          </w:divBdr>
          <w:divsChild>
            <w:div w:id="1135680084">
              <w:marLeft w:val="0"/>
              <w:marRight w:val="0"/>
              <w:marTop w:val="0"/>
              <w:marBottom w:val="0"/>
              <w:divBdr>
                <w:top w:val="none" w:sz="0" w:space="0" w:color="auto"/>
                <w:left w:val="none" w:sz="0" w:space="0" w:color="auto"/>
                <w:bottom w:val="none" w:sz="0" w:space="0" w:color="auto"/>
                <w:right w:val="none" w:sz="0" w:space="0" w:color="auto"/>
              </w:divBdr>
            </w:div>
          </w:divsChild>
        </w:div>
        <w:div w:id="466240336">
          <w:marLeft w:val="0"/>
          <w:marRight w:val="0"/>
          <w:marTop w:val="0"/>
          <w:marBottom w:val="0"/>
          <w:divBdr>
            <w:top w:val="none" w:sz="0" w:space="0" w:color="auto"/>
            <w:left w:val="none" w:sz="0" w:space="0" w:color="auto"/>
            <w:bottom w:val="none" w:sz="0" w:space="0" w:color="auto"/>
            <w:right w:val="none" w:sz="0" w:space="0" w:color="auto"/>
          </w:divBdr>
          <w:divsChild>
            <w:div w:id="196550282">
              <w:marLeft w:val="0"/>
              <w:marRight w:val="0"/>
              <w:marTop w:val="0"/>
              <w:marBottom w:val="0"/>
              <w:divBdr>
                <w:top w:val="none" w:sz="0" w:space="0" w:color="auto"/>
                <w:left w:val="none" w:sz="0" w:space="0" w:color="auto"/>
                <w:bottom w:val="none" w:sz="0" w:space="0" w:color="auto"/>
                <w:right w:val="none" w:sz="0" w:space="0" w:color="auto"/>
              </w:divBdr>
            </w:div>
          </w:divsChild>
        </w:div>
        <w:div w:id="592593962">
          <w:marLeft w:val="0"/>
          <w:marRight w:val="0"/>
          <w:marTop w:val="0"/>
          <w:marBottom w:val="0"/>
          <w:divBdr>
            <w:top w:val="none" w:sz="0" w:space="0" w:color="auto"/>
            <w:left w:val="none" w:sz="0" w:space="0" w:color="auto"/>
            <w:bottom w:val="none" w:sz="0" w:space="0" w:color="auto"/>
            <w:right w:val="none" w:sz="0" w:space="0" w:color="auto"/>
          </w:divBdr>
          <w:divsChild>
            <w:div w:id="176164873">
              <w:marLeft w:val="0"/>
              <w:marRight w:val="0"/>
              <w:marTop w:val="0"/>
              <w:marBottom w:val="0"/>
              <w:divBdr>
                <w:top w:val="none" w:sz="0" w:space="0" w:color="auto"/>
                <w:left w:val="none" w:sz="0" w:space="0" w:color="auto"/>
                <w:bottom w:val="none" w:sz="0" w:space="0" w:color="auto"/>
                <w:right w:val="none" w:sz="0" w:space="0" w:color="auto"/>
              </w:divBdr>
            </w:div>
          </w:divsChild>
        </w:div>
        <w:div w:id="687220462">
          <w:marLeft w:val="0"/>
          <w:marRight w:val="0"/>
          <w:marTop w:val="0"/>
          <w:marBottom w:val="0"/>
          <w:divBdr>
            <w:top w:val="none" w:sz="0" w:space="0" w:color="auto"/>
            <w:left w:val="none" w:sz="0" w:space="0" w:color="auto"/>
            <w:bottom w:val="none" w:sz="0" w:space="0" w:color="auto"/>
            <w:right w:val="none" w:sz="0" w:space="0" w:color="auto"/>
          </w:divBdr>
        </w:div>
        <w:div w:id="745036372">
          <w:marLeft w:val="0"/>
          <w:marRight w:val="0"/>
          <w:marTop w:val="0"/>
          <w:marBottom w:val="0"/>
          <w:divBdr>
            <w:top w:val="none" w:sz="0" w:space="0" w:color="auto"/>
            <w:left w:val="none" w:sz="0" w:space="0" w:color="auto"/>
            <w:bottom w:val="none" w:sz="0" w:space="0" w:color="auto"/>
            <w:right w:val="none" w:sz="0" w:space="0" w:color="auto"/>
          </w:divBdr>
          <w:divsChild>
            <w:div w:id="1268075626">
              <w:marLeft w:val="0"/>
              <w:marRight w:val="0"/>
              <w:marTop w:val="0"/>
              <w:marBottom w:val="0"/>
              <w:divBdr>
                <w:top w:val="none" w:sz="0" w:space="0" w:color="auto"/>
                <w:left w:val="none" w:sz="0" w:space="0" w:color="auto"/>
                <w:bottom w:val="none" w:sz="0" w:space="0" w:color="auto"/>
                <w:right w:val="none" w:sz="0" w:space="0" w:color="auto"/>
              </w:divBdr>
            </w:div>
          </w:divsChild>
        </w:div>
        <w:div w:id="877860387">
          <w:marLeft w:val="0"/>
          <w:marRight w:val="0"/>
          <w:marTop w:val="0"/>
          <w:marBottom w:val="0"/>
          <w:divBdr>
            <w:top w:val="none" w:sz="0" w:space="0" w:color="auto"/>
            <w:left w:val="none" w:sz="0" w:space="0" w:color="auto"/>
            <w:bottom w:val="none" w:sz="0" w:space="0" w:color="auto"/>
            <w:right w:val="none" w:sz="0" w:space="0" w:color="auto"/>
          </w:divBdr>
        </w:div>
        <w:div w:id="1162429872">
          <w:marLeft w:val="0"/>
          <w:marRight w:val="0"/>
          <w:marTop w:val="0"/>
          <w:marBottom w:val="0"/>
          <w:divBdr>
            <w:top w:val="none" w:sz="0" w:space="0" w:color="auto"/>
            <w:left w:val="none" w:sz="0" w:space="0" w:color="auto"/>
            <w:bottom w:val="none" w:sz="0" w:space="0" w:color="auto"/>
            <w:right w:val="none" w:sz="0" w:space="0" w:color="auto"/>
          </w:divBdr>
          <w:divsChild>
            <w:div w:id="1351293468">
              <w:marLeft w:val="0"/>
              <w:marRight w:val="0"/>
              <w:marTop w:val="0"/>
              <w:marBottom w:val="0"/>
              <w:divBdr>
                <w:top w:val="none" w:sz="0" w:space="0" w:color="auto"/>
                <w:left w:val="none" w:sz="0" w:space="0" w:color="auto"/>
                <w:bottom w:val="none" w:sz="0" w:space="0" w:color="auto"/>
                <w:right w:val="none" w:sz="0" w:space="0" w:color="auto"/>
              </w:divBdr>
            </w:div>
          </w:divsChild>
        </w:div>
        <w:div w:id="1371958871">
          <w:marLeft w:val="0"/>
          <w:marRight w:val="0"/>
          <w:marTop w:val="300"/>
          <w:marBottom w:val="0"/>
          <w:divBdr>
            <w:top w:val="none" w:sz="0" w:space="0" w:color="auto"/>
            <w:left w:val="none" w:sz="0" w:space="0" w:color="auto"/>
            <w:bottom w:val="none" w:sz="0" w:space="0" w:color="auto"/>
            <w:right w:val="none" w:sz="0" w:space="0" w:color="auto"/>
          </w:divBdr>
          <w:divsChild>
            <w:div w:id="166797059">
              <w:marLeft w:val="0"/>
              <w:marRight w:val="0"/>
              <w:marTop w:val="0"/>
              <w:marBottom w:val="0"/>
              <w:divBdr>
                <w:top w:val="none" w:sz="0" w:space="0" w:color="auto"/>
                <w:left w:val="none" w:sz="0" w:space="0" w:color="auto"/>
                <w:bottom w:val="none" w:sz="0" w:space="0" w:color="auto"/>
                <w:right w:val="none" w:sz="0" w:space="0" w:color="auto"/>
              </w:divBdr>
              <w:divsChild>
                <w:div w:id="1215385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0246938">
          <w:marLeft w:val="0"/>
          <w:marRight w:val="0"/>
          <w:marTop w:val="300"/>
          <w:marBottom w:val="0"/>
          <w:divBdr>
            <w:top w:val="none" w:sz="0" w:space="0" w:color="auto"/>
            <w:left w:val="none" w:sz="0" w:space="0" w:color="auto"/>
            <w:bottom w:val="none" w:sz="0" w:space="0" w:color="auto"/>
            <w:right w:val="none" w:sz="0" w:space="0" w:color="auto"/>
          </w:divBdr>
          <w:divsChild>
            <w:div w:id="665478270">
              <w:marLeft w:val="0"/>
              <w:marRight w:val="0"/>
              <w:marTop w:val="0"/>
              <w:marBottom w:val="0"/>
              <w:divBdr>
                <w:top w:val="none" w:sz="0" w:space="0" w:color="auto"/>
                <w:left w:val="none" w:sz="0" w:space="0" w:color="auto"/>
                <w:bottom w:val="none" w:sz="0" w:space="0" w:color="auto"/>
                <w:right w:val="none" w:sz="0" w:space="0" w:color="auto"/>
              </w:divBdr>
              <w:divsChild>
                <w:div w:id="207763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2941219">
          <w:marLeft w:val="0"/>
          <w:marRight w:val="0"/>
          <w:marTop w:val="0"/>
          <w:marBottom w:val="0"/>
          <w:divBdr>
            <w:top w:val="none" w:sz="0" w:space="0" w:color="auto"/>
            <w:left w:val="none" w:sz="0" w:space="0" w:color="auto"/>
            <w:bottom w:val="none" w:sz="0" w:space="0" w:color="auto"/>
            <w:right w:val="none" w:sz="0" w:space="0" w:color="auto"/>
          </w:divBdr>
          <w:divsChild>
            <w:div w:id="132868372">
              <w:marLeft w:val="0"/>
              <w:marRight w:val="0"/>
              <w:marTop w:val="0"/>
              <w:marBottom w:val="0"/>
              <w:divBdr>
                <w:top w:val="none" w:sz="0" w:space="0" w:color="auto"/>
                <w:left w:val="none" w:sz="0" w:space="0" w:color="auto"/>
                <w:bottom w:val="none" w:sz="0" w:space="0" w:color="auto"/>
                <w:right w:val="none" w:sz="0" w:space="0" w:color="auto"/>
              </w:divBdr>
            </w:div>
          </w:divsChild>
        </w:div>
        <w:div w:id="1806384578">
          <w:marLeft w:val="0"/>
          <w:marRight w:val="0"/>
          <w:marTop w:val="0"/>
          <w:marBottom w:val="0"/>
          <w:divBdr>
            <w:top w:val="none" w:sz="0" w:space="0" w:color="auto"/>
            <w:left w:val="none" w:sz="0" w:space="0" w:color="auto"/>
            <w:bottom w:val="none" w:sz="0" w:space="0" w:color="auto"/>
            <w:right w:val="none" w:sz="0" w:space="0" w:color="auto"/>
          </w:divBdr>
        </w:div>
      </w:divsChild>
    </w:div>
    <w:div w:id="138500063">
      <w:bodyDiv w:val="1"/>
      <w:marLeft w:val="0"/>
      <w:marRight w:val="0"/>
      <w:marTop w:val="0"/>
      <w:marBottom w:val="0"/>
      <w:divBdr>
        <w:top w:val="none" w:sz="0" w:space="0" w:color="auto"/>
        <w:left w:val="none" w:sz="0" w:space="0" w:color="auto"/>
        <w:bottom w:val="none" w:sz="0" w:space="0" w:color="auto"/>
        <w:right w:val="none" w:sz="0" w:space="0" w:color="auto"/>
      </w:divBdr>
    </w:div>
    <w:div w:id="138613035">
      <w:bodyDiv w:val="1"/>
      <w:marLeft w:val="0"/>
      <w:marRight w:val="0"/>
      <w:marTop w:val="0"/>
      <w:marBottom w:val="0"/>
      <w:divBdr>
        <w:top w:val="none" w:sz="0" w:space="0" w:color="auto"/>
        <w:left w:val="none" w:sz="0" w:space="0" w:color="auto"/>
        <w:bottom w:val="none" w:sz="0" w:space="0" w:color="auto"/>
        <w:right w:val="none" w:sz="0" w:space="0" w:color="auto"/>
      </w:divBdr>
    </w:div>
    <w:div w:id="139426011">
      <w:bodyDiv w:val="1"/>
      <w:marLeft w:val="0"/>
      <w:marRight w:val="0"/>
      <w:marTop w:val="0"/>
      <w:marBottom w:val="0"/>
      <w:divBdr>
        <w:top w:val="none" w:sz="0" w:space="0" w:color="auto"/>
        <w:left w:val="none" w:sz="0" w:space="0" w:color="auto"/>
        <w:bottom w:val="none" w:sz="0" w:space="0" w:color="auto"/>
        <w:right w:val="none" w:sz="0" w:space="0" w:color="auto"/>
      </w:divBdr>
    </w:div>
    <w:div w:id="140083005">
      <w:bodyDiv w:val="1"/>
      <w:marLeft w:val="0"/>
      <w:marRight w:val="0"/>
      <w:marTop w:val="0"/>
      <w:marBottom w:val="0"/>
      <w:divBdr>
        <w:top w:val="none" w:sz="0" w:space="0" w:color="auto"/>
        <w:left w:val="none" w:sz="0" w:space="0" w:color="auto"/>
        <w:bottom w:val="none" w:sz="0" w:space="0" w:color="auto"/>
        <w:right w:val="none" w:sz="0" w:space="0" w:color="auto"/>
      </w:divBdr>
      <w:divsChild>
        <w:div w:id="111365325">
          <w:marLeft w:val="0"/>
          <w:marRight w:val="0"/>
          <w:marTop w:val="0"/>
          <w:marBottom w:val="0"/>
          <w:divBdr>
            <w:top w:val="none" w:sz="0" w:space="0" w:color="auto"/>
            <w:left w:val="none" w:sz="0" w:space="0" w:color="auto"/>
            <w:bottom w:val="none" w:sz="0" w:space="0" w:color="auto"/>
            <w:right w:val="none" w:sz="0" w:space="0" w:color="auto"/>
          </w:divBdr>
        </w:div>
        <w:div w:id="163478283">
          <w:marLeft w:val="0"/>
          <w:marRight w:val="0"/>
          <w:marTop w:val="0"/>
          <w:marBottom w:val="0"/>
          <w:divBdr>
            <w:top w:val="none" w:sz="0" w:space="0" w:color="auto"/>
            <w:left w:val="none" w:sz="0" w:space="0" w:color="auto"/>
            <w:bottom w:val="none" w:sz="0" w:space="0" w:color="auto"/>
            <w:right w:val="none" w:sz="0" w:space="0" w:color="auto"/>
          </w:divBdr>
          <w:divsChild>
            <w:div w:id="721367190">
              <w:marLeft w:val="0"/>
              <w:marRight w:val="0"/>
              <w:marTop w:val="0"/>
              <w:marBottom w:val="0"/>
              <w:divBdr>
                <w:top w:val="none" w:sz="0" w:space="0" w:color="auto"/>
                <w:left w:val="none" w:sz="0" w:space="0" w:color="auto"/>
                <w:bottom w:val="none" w:sz="0" w:space="0" w:color="auto"/>
                <w:right w:val="none" w:sz="0" w:space="0" w:color="auto"/>
              </w:divBdr>
            </w:div>
          </w:divsChild>
        </w:div>
        <w:div w:id="268585263">
          <w:marLeft w:val="0"/>
          <w:marRight w:val="0"/>
          <w:marTop w:val="0"/>
          <w:marBottom w:val="0"/>
          <w:divBdr>
            <w:top w:val="none" w:sz="0" w:space="0" w:color="auto"/>
            <w:left w:val="none" w:sz="0" w:space="0" w:color="auto"/>
            <w:bottom w:val="none" w:sz="0" w:space="0" w:color="auto"/>
            <w:right w:val="none" w:sz="0" w:space="0" w:color="auto"/>
          </w:divBdr>
        </w:div>
        <w:div w:id="291789980">
          <w:marLeft w:val="0"/>
          <w:marRight w:val="0"/>
          <w:marTop w:val="300"/>
          <w:marBottom w:val="0"/>
          <w:divBdr>
            <w:top w:val="none" w:sz="0" w:space="0" w:color="auto"/>
            <w:left w:val="none" w:sz="0" w:space="0" w:color="auto"/>
            <w:bottom w:val="none" w:sz="0" w:space="0" w:color="auto"/>
            <w:right w:val="none" w:sz="0" w:space="0" w:color="auto"/>
          </w:divBdr>
        </w:div>
        <w:div w:id="718937105">
          <w:marLeft w:val="0"/>
          <w:marRight w:val="0"/>
          <w:marTop w:val="300"/>
          <w:marBottom w:val="0"/>
          <w:divBdr>
            <w:top w:val="none" w:sz="0" w:space="0" w:color="auto"/>
            <w:left w:val="none" w:sz="0" w:space="0" w:color="auto"/>
            <w:bottom w:val="none" w:sz="0" w:space="0" w:color="auto"/>
            <w:right w:val="none" w:sz="0" w:space="0" w:color="auto"/>
          </w:divBdr>
          <w:divsChild>
            <w:div w:id="864712917">
              <w:marLeft w:val="0"/>
              <w:marRight w:val="0"/>
              <w:marTop w:val="0"/>
              <w:marBottom w:val="0"/>
              <w:divBdr>
                <w:top w:val="none" w:sz="0" w:space="0" w:color="auto"/>
                <w:left w:val="none" w:sz="0" w:space="0" w:color="auto"/>
                <w:bottom w:val="none" w:sz="0" w:space="0" w:color="auto"/>
                <w:right w:val="none" w:sz="0" w:space="0" w:color="auto"/>
              </w:divBdr>
              <w:divsChild>
                <w:div w:id="346030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2679521">
          <w:marLeft w:val="0"/>
          <w:marRight w:val="0"/>
          <w:marTop w:val="0"/>
          <w:marBottom w:val="0"/>
          <w:divBdr>
            <w:top w:val="none" w:sz="0" w:space="0" w:color="auto"/>
            <w:left w:val="none" w:sz="0" w:space="0" w:color="auto"/>
            <w:bottom w:val="none" w:sz="0" w:space="0" w:color="auto"/>
            <w:right w:val="none" w:sz="0" w:space="0" w:color="auto"/>
          </w:divBdr>
          <w:divsChild>
            <w:div w:id="601256645">
              <w:marLeft w:val="0"/>
              <w:marRight w:val="0"/>
              <w:marTop w:val="0"/>
              <w:marBottom w:val="0"/>
              <w:divBdr>
                <w:top w:val="none" w:sz="0" w:space="0" w:color="auto"/>
                <w:left w:val="none" w:sz="0" w:space="0" w:color="auto"/>
                <w:bottom w:val="none" w:sz="0" w:space="0" w:color="auto"/>
                <w:right w:val="none" w:sz="0" w:space="0" w:color="auto"/>
              </w:divBdr>
            </w:div>
          </w:divsChild>
        </w:div>
        <w:div w:id="972444611">
          <w:marLeft w:val="0"/>
          <w:marRight w:val="0"/>
          <w:marTop w:val="0"/>
          <w:marBottom w:val="0"/>
          <w:divBdr>
            <w:top w:val="none" w:sz="0" w:space="0" w:color="auto"/>
            <w:left w:val="none" w:sz="0" w:space="0" w:color="auto"/>
            <w:bottom w:val="none" w:sz="0" w:space="0" w:color="auto"/>
            <w:right w:val="none" w:sz="0" w:space="0" w:color="auto"/>
          </w:divBdr>
          <w:divsChild>
            <w:div w:id="46077254">
              <w:marLeft w:val="0"/>
              <w:marRight w:val="0"/>
              <w:marTop w:val="0"/>
              <w:marBottom w:val="0"/>
              <w:divBdr>
                <w:top w:val="none" w:sz="0" w:space="0" w:color="auto"/>
                <w:left w:val="none" w:sz="0" w:space="0" w:color="auto"/>
                <w:bottom w:val="none" w:sz="0" w:space="0" w:color="auto"/>
                <w:right w:val="none" w:sz="0" w:space="0" w:color="auto"/>
              </w:divBdr>
            </w:div>
          </w:divsChild>
        </w:div>
        <w:div w:id="975526235">
          <w:marLeft w:val="0"/>
          <w:marRight w:val="0"/>
          <w:marTop w:val="0"/>
          <w:marBottom w:val="0"/>
          <w:divBdr>
            <w:top w:val="none" w:sz="0" w:space="0" w:color="auto"/>
            <w:left w:val="none" w:sz="0" w:space="0" w:color="auto"/>
            <w:bottom w:val="none" w:sz="0" w:space="0" w:color="auto"/>
            <w:right w:val="none" w:sz="0" w:space="0" w:color="auto"/>
          </w:divBdr>
          <w:divsChild>
            <w:div w:id="902528310">
              <w:marLeft w:val="0"/>
              <w:marRight w:val="0"/>
              <w:marTop w:val="0"/>
              <w:marBottom w:val="0"/>
              <w:divBdr>
                <w:top w:val="none" w:sz="0" w:space="0" w:color="auto"/>
                <w:left w:val="none" w:sz="0" w:space="0" w:color="auto"/>
                <w:bottom w:val="none" w:sz="0" w:space="0" w:color="auto"/>
                <w:right w:val="none" w:sz="0" w:space="0" w:color="auto"/>
              </w:divBdr>
            </w:div>
          </w:divsChild>
        </w:div>
        <w:div w:id="1360007699">
          <w:marLeft w:val="0"/>
          <w:marRight w:val="0"/>
          <w:marTop w:val="0"/>
          <w:marBottom w:val="0"/>
          <w:divBdr>
            <w:top w:val="none" w:sz="0" w:space="0" w:color="auto"/>
            <w:left w:val="none" w:sz="0" w:space="0" w:color="auto"/>
            <w:bottom w:val="none" w:sz="0" w:space="0" w:color="auto"/>
            <w:right w:val="none" w:sz="0" w:space="0" w:color="auto"/>
          </w:divBdr>
        </w:div>
        <w:div w:id="1360085035">
          <w:marLeft w:val="0"/>
          <w:marRight w:val="0"/>
          <w:marTop w:val="0"/>
          <w:marBottom w:val="0"/>
          <w:divBdr>
            <w:top w:val="none" w:sz="0" w:space="0" w:color="auto"/>
            <w:left w:val="none" w:sz="0" w:space="0" w:color="auto"/>
            <w:bottom w:val="none" w:sz="0" w:space="0" w:color="auto"/>
            <w:right w:val="none" w:sz="0" w:space="0" w:color="auto"/>
          </w:divBdr>
          <w:divsChild>
            <w:div w:id="963271702">
              <w:marLeft w:val="0"/>
              <w:marRight w:val="0"/>
              <w:marTop w:val="0"/>
              <w:marBottom w:val="0"/>
              <w:divBdr>
                <w:top w:val="none" w:sz="0" w:space="0" w:color="auto"/>
                <w:left w:val="none" w:sz="0" w:space="0" w:color="auto"/>
                <w:bottom w:val="none" w:sz="0" w:space="0" w:color="auto"/>
                <w:right w:val="none" w:sz="0" w:space="0" w:color="auto"/>
              </w:divBdr>
            </w:div>
          </w:divsChild>
        </w:div>
        <w:div w:id="1504466665">
          <w:marLeft w:val="0"/>
          <w:marRight w:val="0"/>
          <w:marTop w:val="0"/>
          <w:marBottom w:val="0"/>
          <w:divBdr>
            <w:top w:val="none" w:sz="0" w:space="0" w:color="auto"/>
            <w:left w:val="none" w:sz="0" w:space="0" w:color="auto"/>
            <w:bottom w:val="none" w:sz="0" w:space="0" w:color="auto"/>
            <w:right w:val="none" w:sz="0" w:space="0" w:color="auto"/>
          </w:divBdr>
        </w:div>
        <w:div w:id="1514687941">
          <w:marLeft w:val="0"/>
          <w:marRight w:val="0"/>
          <w:marTop w:val="0"/>
          <w:marBottom w:val="0"/>
          <w:divBdr>
            <w:top w:val="none" w:sz="0" w:space="0" w:color="auto"/>
            <w:left w:val="none" w:sz="0" w:space="0" w:color="auto"/>
            <w:bottom w:val="none" w:sz="0" w:space="0" w:color="auto"/>
            <w:right w:val="none" w:sz="0" w:space="0" w:color="auto"/>
          </w:divBdr>
        </w:div>
        <w:div w:id="1619680651">
          <w:marLeft w:val="0"/>
          <w:marRight w:val="0"/>
          <w:marTop w:val="0"/>
          <w:marBottom w:val="0"/>
          <w:divBdr>
            <w:top w:val="none" w:sz="0" w:space="0" w:color="auto"/>
            <w:left w:val="none" w:sz="0" w:space="0" w:color="auto"/>
            <w:bottom w:val="none" w:sz="0" w:space="0" w:color="auto"/>
            <w:right w:val="none" w:sz="0" w:space="0" w:color="auto"/>
          </w:divBdr>
        </w:div>
        <w:div w:id="1772119137">
          <w:marLeft w:val="0"/>
          <w:marRight w:val="0"/>
          <w:marTop w:val="300"/>
          <w:marBottom w:val="0"/>
          <w:divBdr>
            <w:top w:val="none" w:sz="0" w:space="0" w:color="auto"/>
            <w:left w:val="none" w:sz="0" w:space="0" w:color="auto"/>
            <w:bottom w:val="none" w:sz="0" w:space="0" w:color="auto"/>
            <w:right w:val="none" w:sz="0" w:space="0" w:color="auto"/>
          </w:divBdr>
          <w:divsChild>
            <w:div w:id="951089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35183">
      <w:bodyDiv w:val="1"/>
      <w:marLeft w:val="0"/>
      <w:marRight w:val="0"/>
      <w:marTop w:val="0"/>
      <w:marBottom w:val="0"/>
      <w:divBdr>
        <w:top w:val="none" w:sz="0" w:space="0" w:color="auto"/>
        <w:left w:val="none" w:sz="0" w:space="0" w:color="auto"/>
        <w:bottom w:val="none" w:sz="0" w:space="0" w:color="auto"/>
        <w:right w:val="none" w:sz="0" w:space="0" w:color="auto"/>
      </w:divBdr>
    </w:div>
    <w:div w:id="142353988">
      <w:bodyDiv w:val="1"/>
      <w:marLeft w:val="0"/>
      <w:marRight w:val="0"/>
      <w:marTop w:val="0"/>
      <w:marBottom w:val="0"/>
      <w:divBdr>
        <w:top w:val="none" w:sz="0" w:space="0" w:color="auto"/>
        <w:left w:val="none" w:sz="0" w:space="0" w:color="auto"/>
        <w:bottom w:val="none" w:sz="0" w:space="0" w:color="auto"/>
        <w:right w:val="none" w:sz="0" w:space="0" w:color="auto"/>
      </w:divBdr>
      <w:divsChild>
        <w:div w:id="1468275095">
          <w:marLeft w:val="0"/>
          <w:marRight w:val="0"/>
          <w:marTop w:val="0"/>
          <w:marBottom w:val="0"/>
          <w:divBdr>
            <w:top w:val="none" w:sz="0" w:space="0" w:color="auto"/>
            <w:left w:val="none" w:sz="0" w:space="0" w:color="auto"/>
            <w:bottom w:val="none" w:sz="0" w:space="0" w:color="auto"/>
            <w:right w:val="none" w:sz="0" w:space="0" w:color="auto"/>
          </w:divBdr>
        </w:div>
        <w:div w:id="530343843">
          <w:marLeft w:val="0"/>
          <w:marRight w:val="0"/>
          <w:marTop w:val="0"/>
          <w:marBottom w:val="0"/>
          <w:divBdr>
            <w:top w:val="none" w:sz="0" w:space="0" w:color="auto"/>
            <w:left w:val="none" w:sz="0" w:space="0" w:color="auto"/>
            <w:bottom w:val="none" w:sz="0" w:space="0" w:color="auto"/>
            <w:right w:val="none" w:sz="0" w:space="0" w:color="auto"/>
          </w:divBdr>
          <w:divsChild>
            <w:div w:id="1002782215">
              <w:marLeft w:val="0"/>
              <w:marRight w:val="0"/>
              <w:marTop w:val="0"/>
              <w:marBottom w:val="0"/>
              <w:divBdr>
                <w:top w:val="none" w:sz="0" w:space="0" w:color="auto"/>
                <w:left w:val="none" w:sz="0" w:space="0" w:color="auto"/>
                <w:bottom w:val="none" w:sz="0" w:space="0" w:color="auto"/>
                <w:right w:val="none" w:sz="0" w:space="0" w:color="auto"/>
              </w:divBdr>
            </w:div>
          </w:divsChild>
        </w:div>
        <w:div w:id="2166853">
          <w:marLeft w:val="0"/>
          <w:marRight w:val="0"/>
          <w:marTop w:val="0"/>
          <w:marBottom w:val="0"/>
          <w:divBdr>
            <w:top w:val="none" w:sz="0" w:space="0" w:color="auto"/>
            <w:left w:val="none" w:sz="0" w:space="0" w:color="auto"/>
            <w:bottom w:val="none" w:sz="0" w:space="0" w:color="auto"/>
            <w:right w:val="none" w:sz="0" w:space="0" w:color="auto"/>
          </w:divBdr>
        </w:div>
        <w:div w:id="2091123342">
          <w:marLeft w:val="0"/>
          <w:marRight w:val="0"/>
          <w:marTop w:val="0"/>
          <w:marBottom w:val="0"/>
          <w:divBdr>
            <w:top w:val="none" w:sz="0" w:space="0" w:color="auto"/>
            <w:left w:val="none" w:sz="0" w:space="0" w:color="auto"/>
            <w:bottom w:val="none" w:sz="0" w:space="0" w:color="auto"/>
            <w:right w:val="none" w:sz="0" w:space="0" w:color="auto"/>
          </w:divBdr>
          <w:divsChild>
            <w:div w:id="1118838222">
              <w:marLeft w:val="0"/>
              <w:marRight w:val="0"/>
              <w:marTop w:val="0"/>
              <w:marBottom w:val="0"/>
              <w:divBdr>
                <w:top w:val="none" w:sz="0" w:space="0" w:color="auto"/>
                <w:left w:val="none" w:sz="0" w:space="0" w:color="auto"/>
                <w:bottom w:val="none" w:sz="0" w:space="0" w:color="auto"/>
                <w:right w:val="none" w:sz="0" w:space="0" w:color="auto"/>
              </w:divBdr>
            </w:div>
          </w:divsChild>
        </w:div>
        <w:div w:id="395710646">
          <w:marLeft w:val="0"/>
          <w:marRight w:val="0"/>
          <w:marTop w:val="0"/>
          <w:marBottom w:val="0"/>
          <w:divBdr>
            <w:top w:val="none" w:sz="0" w:space="0" w:color="auto"/>
            <w:left w:val="none" w:sz="0" w:space="0" w:color="auto"/>
            <w:bottom w:val="none" w:sz="0" w:space="0" w:color="auto"/>
            <w:right w:val="none" w:sz="0" w:space="0" w:color="auto"/>
          </w:divBdr>
        </w:div>
        <w:div w:id="1777403515">
          <w:marLeft w:val="0"/>
          <w:marRight w:val="0"/>
          <w:marTop w:val="0"/>
          <w:marBottom w:val="0"/>
          <w:divBdr>
            <w:top w:val="none" w:sz="0" w:space="0" w:color="auto"/>
            <w:left w:val="none" w:sz="0" w:space="0" w:color="auto"/>
            <w:bottom w:val="none" w:sz="0" w:space="0" w:color="auto"/>
            <w:right w:val="none" w:sz="0" w:space="0" w:color="auto"/>
          </w:divBdr>
          <w:divsChild>
            <w:div w:id="906958505">
              <w:marLeft w:val="0"/>
              <w:marRight w:val="0"/>
              <w:marTop w:val="0"/>
              <w:marBottom w:val="0"/>
              <w:divBdr>
                <w:top w:val="none" w:sz="0" w:space="0" w:color="auto"/>
                <w:left w:val="none" w:sz="0" w:space="0" w:color="auto"/>
                <w:bottom w:val="none" w:sz="0" w:space="0" w:color="auto"/>
                <w:right w:val="none" w:sz="0" w:space="0" w:color="auto"/>
              </w:divBdr>
            </w:div>
          </w:divsChild>
        </w:div>
        <w:div w:id="620839505">
          <w:marLeft w:val="0"/>
          <w:marRight w:val="0"/>
          <w:marTop w:val="0"/>
          <w:marBottom w:val="0"/>
          <w:divBdr>
            <w:top w:val="none" w:sz="0" w:space="0" w:color="auto"/>
            <w:left w:val="none" w:sz="0" w:space="0" w:color="auto"/>
            <w:bottom w:val="none" w:sz="0" w:space="0" w:color="auto"/>
            <w:right w:val="none" w:sz="0" w:space="0" w:color="auto"/>
          </w:divBdr>
        </w:div>
        <w:div w:id="1438983108">
          <w:marLeft w:val="0"/>
          <w:marRight w:val="0"/>
          <w:marTop w:val="0"/>
          <w:marBottom w:val="0"/>
          <w:divBdr>
            <w:top w:val="none" w:sz="0" w:space="0" w:color="auto"/>
            <w:left w:val="none" w:sz="0" w:space="0" w:color="auto"/>
            <w:bottom w:val="none" w:sz="0" w:space="0" w:color="auto"/>
            <w:right w:val="none" w:sz="0" w:space="0" w:color="auto"/>
          </w:divBdr>
          <w:divsChild>
            <w:div w:id="1056856403">
              <w:marLeft w:val="0"/>
              <w:marRight w:val="0"/>
              <w:marTop w:val="0"/>
              <w:marBottom w:val="0"/>
              <w:divBdr>
                <w:top w:val="none" w:sz="0" w:space="0" w:color="auto"/>
                <w:left w:val="none" w:sz="0" w:space="0" w:color="auto"/>
                <w:bottom w:val="none" w:sz="0" w:space="0" w:color="auto"/>
                <w:right w:val="none" w:sz="0" w:space="0" w:color="auto"/>
              </w:divBdr>
            </w:div>
          </w:divsChild>
        </w:div>
        <w:div w:id="720134404">
          <w:marLeft w:val="0"/>
          <w:marRight w:val="0"/>
          <w:marTop w:val="0"/>
          <w:marBottom w:val="0"/>
          <w:divBdr>
            <w:top w:val="none" w:sz="0" w:space="0" w:color="auto"/>
            <w:left w:val="none" w:sz="0" w:space="0" w:color="auto"/>
            <w:bottom w:val="none" w:sz="0" w:space="0" w:color="auto"/>
            <w:right w:val="none" w:sz="0" w:space="0" w:color="auto"/>
          </w:divBdr>
        </w:div>
        <w:div w:id="434592994">
          <w:marLeft w:val="0"/>
          <w:marRight w:val="0"/>
          <w:marTop w:val="0"/>
          <w:marBottom w:val="0"/>
          <w:divBdr>
            <w:top w:val="none" w:sz="0" w:space="0" w:color="auto"/>
            <w:left w:val="none" w:sz="0" w:space="0" w:color="auto"/>
            <w:bottom w:val="none" w:sz="0" w:space="0" w:color="auto"/>
            <w:right w:val="none" w:sz="0" w:space="0" w:color="auto"/>
          </w:divBdr>
          <w:divsChild>
            <w:div w:id="1972592984">
              <w:marLeft w:val="0"/>
              <w:marRight w:val="0"/>
              <w:marTop w:val="0"/>
              <w:marBottom w:val="0"/>
              <w:divBdr>
                <w:top w:val="none" w:sz="0" w:space="0" w:color="auto"/>
                <w:left w:val="none" w:sz="0" w:space="0" w:color="auto"/>
                <w:bottom w:val="none" w:sz="0" w:space="0" w:color="auto"/>
                <w:right w:val="none" w:sz="0" w:space="0" w:color="auto"/>
              </w:divBdr>
            </w:div>
          </w:divsChild>
        </w:div>
        <w:div w:id="1751922761">
          <w:marLeft w:val="0"/>
          <w:marRight w:val="0"/>
          <w:marTop w:val="0"/>
          <w:marBottom w:val="0"/>
          <w:divBdr>
            <w:top w:val="none" w:sz="0" w:space="0" w:color="auto"/>
            <w:left w:val="none" w:sz="0" w:space="0" w:color="auto"/>
            <w:bottom w:val="none" w:sz="0" w:space="0" w:color="auto"/>
            <w:right w:val="none" w:sz="0" w:space="0" w:color="auto"/>
          </w:divBdr>
        </w:div>
        <w:div w:id="1846943168">
          <w:marLeft w:val="0"/>
          <w:marRight w:val="0"/>
          <w:marTop w:val="0"/>
          <w:marBottom w:val="0"/>
          <w:divBdr>
            <w:top w:val="none" w:sz="0" w:space="0" w:color="auto"/>
            <w:left w:val="none" w:sz="0" w:space="0" w:color="auto"/>
            <w:bottom w:val="none" w:sz="0" w:space="0" w:color="auto"/>
            <w:right w:val="none" w:sz="0" w:space="0" w:color="auto"/>
          </w:divBdr>
          <w:divsChild>
            <w:div w:id="1506440823">
              <w:marLeft w:val="0"/>
              <w:marRight w:val="0"/>
              <w:marTop w:val="0"/>
              <w:marBottom w:val="0"/>
              <w:divBdr>
                <w:top w:val="none" w:sz="0" w:space="0" w:color="auto"/>
                <w:left w:val="none" w:sz="0" w:space="0" w:color="auto"/>
                <w:bottom w:val="none" w:sz="0" w:space="0" w:color="auto"/>
                <w:right w:val="none" w:sz="0" w:space="0" w:color="auto"/>
              </w:divBdr>
            </w:div>
          </w:divsChild>
        </w:div>
        <w:div w:id="1548494938">
          <w:marLeft w:val="0"/>
          <w:marRight w:val="0"/>
          <w:marTop w:val="0"/>
          <w:marBottom w:val="0"/>
          <w:divBdr>
            <w:top w:val="none" w:sz="0" w:space="0" w:color="auto"/>
            <w:left w:val="none" w:sz="0" w:space="0" w:color="auto"/>
            <w:bottom w:val="none" w:sz="0" w:space="0" w:color="auto"/>
            <w:right w:val="none" w:sz="0" w:space="0" w:color="auto"/>
          </w:divBdr>
        </w:div>
        <w:div w:id="1871726354">
          <w:marLeft w:val="0"/>
          <w:marRight w:val="0"/>
          <w:marTop w:val="0"/>
          <w:marBottom w:val="0"/>
          <w:divBdr>
            <w:top w:val="none" w:sz="0" w:space="0" w:color="auto"/>
            <w:left w:val="none" w:sz="0" w:space="0" w:color="auto"/>
            <w:bottom w:val="none" w:sz="0" w:space="0" w:color="auto"/>
            <w:right w:val="none" w:sz="0" w:space="0" w:color="auto"/>
          </w:divBdr>
          <w:divsChild>
            <w:div w:id="277219949">
              <w:marLeft w:val="0"/>
              <w:marRight w:val="0"/>
              <w:marTop w:val="0"/>
              <w:marBottom w:val="0"/>
              <w:divBdr>
                <w:top w:val="none" w:sz="0" w:space="0" w:color="auto"/>
                <w:left w:val="none" w:sz="0" w:space="0" w:color="auto"/>
                <w:bottom w:val="none" w:sz="0" w:space="0" w:color="auto"/>
                <w:right w:val="none" w:sz="0" w:space="0" w:color="auto"/>
              </w:divBdr>
            </w:div>
          </w:divsChild>
        </w:div>
        <w:div w:id="1668167372">
          <w:marLeft w:val="0"/>
          <w:marRight w:val="0"/>
          <w:marTop w:val="300"/>
          <w:marBottom w:val="0"/>
          <w:divBdr>
            <w:top w:val="none" w:sz="0" w:space="0" w:color="auto"/>
            <w:left w:val="none" w:sz="0" w:space="0" w:color="auto"/>
            <w:bottom w:val="none" w:sz="0" w:space="0" w:color="auto"/>
            <w:right w:val="none" w:sz="0" w:space="0" w:color="auto"/>
          </w:divBdr>
          <w:divsChild>
            <w:div w:id="114762967">
              <w:marLeft w:val="0"/>
              <w:marRight w:val="0"/>
              <w:marTop w:val="0"/>
              <w:marBottom w:val="0"/>
              <w:divBdr>
                <w:top w:val="none" w:sz="0" w:space="0" w:color="auto"/>
                <w:left w:val="none" w:sz="0" w:space="0" w:color="auto"/>
                <w:bottom w:val="none" w:sz="0" w:space="0" w:color="auto"/>
                <w:right w:val="none" w:sz="0" w:space="0" w:color="auto"/>
              </w:divBdr>
              <w:divsChild>
                <w:div w:id="355692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7806999">
          <w:marLeft w:val="0"/>
          <w:marRight w:val="0"/>
          <w:marTop w:val="300"/>
          <w:marBottom w:val="0"/>
          <w:divBdr>
            <w:top w:val="none" w:sz="0" w:space="0" w:color="auto"/>
            <w:left w:val="none" w:sz="0" w:space="0" w:color="auto"/>
            <w:bottom w:val="none" w:sz="0" w:space="0" w:color="auto"/>
            <w:right w:val="none" w:sz="0" w:space="0" w:color="auto"/>
          </w:divBdr>
          <w:divsChild>
            <w:div w:id="1807355237">
              <w:marLeft w:val="0"/>
              <w:marRight w:val="0"/>
              <w:marTop w:val="0"/>
              <w:marBottom w:val="0"/>
              <w:divBdr>
                <w:top w:val="none" w:sz="0" w:space="0" w:color="auto"/>
                <w:left w:val="none" w:sz="0" w:space="0" w:color="auto"/>
                <w:bottom w:val="none" w:sz="0" w:space="0" w:color="auto"/>
                <w:right w:val="none" w:sz="0" w:space="0" w:color="auto"/>
              </w:divBdr>
              <w:divsChild>
                <w:div w:id="14234091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4453108">
          <w:marLeft w:val="0"/>
          <w:marRight w:val="0"/>
          <w:marTop w:val="300"/>
          <w:marBottom w:val="0"/>
          <w:divBdr>
            <w:top w:val="none" w:sz="0" w:space="0" w:color="auto"/>
            <w:left w:val="none" w:sz="0" w:space="0" w:color="auto"/>
            <w:bottom w:val="none" w:sz="0" w:space="0" w:color="auto"/>
            <w:right w:val="none" w:sz="0" w:space="0" w:color="auto"/>
          </w:divBdr>
          <w:divsChild>
            <w:div w:id="757364830">
              <w:marLeft w:val="0"/>
              <w:marRight w:val="0"/>
              <w:marTop w:val="0"/>
              <w:marBottom w:val="0"/>
              <w:divBdr>
                <w:top w:val="none" w:sz="0" w:space="0" w:color="auto"/>
                <w:left w:val="none" w:sz="0" w:space="0" w:color="auto"/>
                <w:bottom w:val="none" w:sz="0" w:space="0" w:color="auto"/>
                <w:right w:val="none" w:sz="0" w:space="0" w:color="auto"/>
              </w:divBdr>
              <w:divsChild>
                <w:div w:id="1389111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6066520">
          <w:marLeft w:val="0"/>
          <w:marRight w:val="0"/>
          <w:marTop w:val="300"/>
          <w:marBottom w:val="0"/>
          <w:divBdr>
            <w:top w:val="none" w:sz="0" w:space="0" w:color="auto"/>
            <w:left w:val="none" w:sz="0" w:space="0" w:color="auto"/>
            <w:bottom w:val="none" w:sz="0" w:space="0" w:color="auto"/>
            <w:right w:val="none" w:sz="0" w:space="0" w:color="auto"/>
          </w:divBdr>
          <w:divsChild>
            <w:div w:id="1416122356">
              <w:marLeft w:val="0"/>
              <w:marRight w:val="0"/>
              <w:marTop w:val="0"/>
              <w:marBottom w:val="0"/>
              <w:divBdr>
                <w:top w:val="none" w:sz="0" w:space="0" w:color="auto"/>
                <w:left w:val="none" w:sz="0" w:space="0" w:color="auto"/>
                <w:bottom w:val="none" w:sz="0" w:space="0" w:color="auto"/>
                <w:right w:val="none" w:sz="0" w:space="0" w:color="auto"/>
              </w:divBdr>
              <w:divsChild>
                <w:div w:id="15846809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2704249">
      <w:bodyDiv w:val="1"/>
      <w:marLeft w:val="0"/>
      <w:marRight w:val="0"/>
      <w:marTop w:val="0"/>
      <w:marBottom w:val="0"/>
      <w:divBdr>
        <w:top w:val="none" w:sz="0" w:space="0" w:color="auto"/>
        <w:left w:val="none" w:sz="0" w:space="0" w:color="auto"/>
        <w:bottom w:val="none" w:sz="0" w:space="0" w:color="auto"/>
        <w:right w:val="none" w:sz="0" w:space="0" w:color="auto"/>
      </w:divBdr>
      <w:divsChild>
        <w:div w:id="68235154">
          <w:marLeft w:val="0"/>
          <w:marRight w:val="0"/>
          <w:marTop w:val="0"/>
          <w:marBottom w:val="0"/>
          <w:divBdr>
            <w:top w:val="none" w:sz="0" w:space="0" w:color="auto"/>
            <w:left w:val="none" w:sz="0" w:space="0" w:color="auto"/>
            <w:bottom w:val="none" w:sz="0" w:space="0" w:color="auto"/>
            <w:right w:val="none" w:sz="0" w:space="0" w:color="auto"/>
          </w:divBdr>
          <w:divsChild>
            <w:div w:id="1307785537">
              <w:marLeft w:val="0"/>
              <w:marRight w:val="0"/>
              <w:marTop w:val="0"/>
              <w:marBottom w:val="0"/>
              <w:divBdr>
                <w:top w:val="none" w:sz="0" w:space="0" w:color="auto"/>
                <w:left w:val="none" w:sz="0" w:space="0" w:color="auto"/>
                <w:bottom w:val="none" w:sz="0" w:space="0" w:color="auto"/>
                <w:right w:val="none" w:sz="0" w:space="0" w:color="auto"/>
              </w:divBdr>
            </w:div>
          </w:divsChild>
        </w:div>
        <w:div w:id="71709309">
          <w:marLeft w:val="0"/>
          <w:marRight w:val="0"/>
          <w:marTop w:val="0"/>
          <w:marBottom w:val="0"/>
          <w:divBdr>
            <w:top w:val="none" w:sz="0" w:space="0" w:color="auto"/>
            <w:left w:val="none" w:sz="0" w:space="0" w:color="auto"/>
            <w:bottom w:val="none" w:sz="0" w:space="0" w:color="auto"/>
            <w:right w:val="none" w:sz="0" w:space="0" w:color="auto"/>
          </w:divBdr>
        </w:div>
        <w:div w:id="229923028">
          <w:marLeft w:val="0"/>
          <w:marRight w:val="0"/>
          <w:marTop w:val="0"/>
          <w:marBottom w:val="0"/>
          <w:divBdr>
            <w:top w:val="none" w:sz="0" w:space="0" w:color="auto"/>
            <w:left w:val="none" w:sz="0" w:space="0" w:color="auto"/>
            <w:bottom w:val="none" w:sz="0" w:space="0" w:color="auto"/>
            <w:right w:val="none" w:sz="0" w:space="0" w:color="auto"/>
          </w:divBdr>
          <w:divsChild>
            <w:div w:id="1588877482">
              <w:marLeft w:val="0"/>
              <w:marRight w:val="0"/>
              <w:marTop w:val="0"/>
              <w:marBottom w:val="0"/>
              <w:divBdr>
                <w:top w:val="none" w:sz="0" w:space="0" w:color="auto"/>
                <w:left w:val="none" w:sz="0" w:space="0" w:color="auto"/>
                <w:bottom w:val="none" w:sz="0" w:space="0" w:color="auto"/>
                <w:right w:val="none" w:sz="0" w:space="0" w:color="auto"/>
              </w:divBdr>
            </w:div>
          </w:divsChild>
        </w:div>
        <w:div w:id="350297751">
          <w:marLeft w:val="0"/>
          <w:marRight w:val="0"/>
          <w:marTop w:val="0"/>
          <w:marBottom w:val="0"/>
          <w:divBdr>
            <w:top w:val="none" w:sz="0" w:space="0" w:color="auto"/>
            <w:left w:val="none" w:sz="0" w:space="0" w:color="auto"/>
            <w:bottom w:val="none" w:sz="0" w:space="0" w:color="auto"/>
            <w:right w:val="none" w:sz="0" w:space="0" w:color="auto"/>
          </w:divBdr>
        </w:div>
        <w:div w:id="472061001">
          <w:marLeft w:val="0"/>
          <w:marRight w:val="0"/>
          <w:marTop w:val="0"/>
          <w:marBottom w:val="0"/>
          <w:divBdr>
            <w:top w:val="none" w:sz="0" w:space="0" w:color="auto"/>
            <w:left w:val="none" w:sz="0" w:space="0" w:color="auto"/>
            <w:bottom w:val="none" w:sz="0" w:space="0" w:color="auto"/>
            <w:right w:val="none" w:sz="0" w:space="0" w:color="auto"/>
          </w:divBdr>
        </w:div>
        <w:div w:id="508523797">
          <w:marLeft w:val="0"/>
          <w:marRight w:val="0"/>
          <w:marTop w:val="0"/>
          <w:marBottom w:val="0"/>
          <w:divBdr>
            <w:top w:val="none" w:sz="0" w:space="0" w:color="auto"/>
            <w:left w:val="none" w:sz="0" w:space="0" w:color="auto"/>
            <w:bottom w:val="none" w:sz="0" w:space="0" w:color="auto"/>
            <w:right w:val="none" w:sz="0" w:space="0" w:color="auto"/>
          </w:divBdr>
          <w:divsChild>
            <w:div w:id="1224097850">
              <w:marLeft w:val="0"/>
              <w:marRight w:val="0"/>
              <w:marTop w:val="0"/>
              <w:marBottom w:val="0"/>
              <w:divBdr>
                <w:top w:val="none" w:sz="0" w:space="0" w:color="auto"/>
                <w:left w:val="none" w:sz="0" w:space="0" w:color="auto"/>
                <w:bottom w:val="none" w:sz="0" w:space="0" w:color="auto"/>
                <w:right w:val="none" w:sz="0" w:space="0" w:color="auto"/>
              </w:divBdr>
            </w:div>
          </w:divsChild>
        </w:div>
        <w:div w:id="536622949">
          <w:marLeft w:val="0"/>
          <w:marRight w:val="0"/>
          <w:marTop w:val="0"/>
          <w:marBottom w:val="0"/>
          <w:divBdr>
            <w:top w:val="none" w:sz="0" w:space="0" w:color="auto"/>
            <w:left w:val="none" w:sz="0" w:space="0" w:color="auto"/>
            <w:bottom w:val="none" w:sz="0" w:space="0" w:color="auto"/>
            <w:right w:val="none" w:sz="0" w:space="0" w:color="auto"/>
          </w:divBdr>
        </w:div>
        <w:div w:id="727457587">
          <w:marLeft w:val="0"/>
          <w:marRight w:val="0"/>
          <w:marTop w:val="300"/>
          <w:marBottom w:val="0"/>
          <w:divBdr>
            <w:top w:val="none" w:sz="0" w:space="0" w:color="auto"/>
            <w:left w:val="none" w:sz="0" w:space="0" w:color="auto"/>
            <w:bottom w:val="none" w:sz="0" w:space="0" w:color="auto"/>
            <w:right w:val="none" w:sz="0" w:space="0" w:color="auto"/>
          </w:divBdr>
          <w:divsChild>
            <w:div w:id="1284073831">
              <w:marLeft w:val="0"/>
              <w:marRight w:val="0"/>
              <w:marTop w:val="0"/>
              <w:marBottom w:val="0"/>
              <w:divBdr>
                <w:top w:val="none" w:sz="0" w:space="0" w:color="auto"/>
                <w:left w:val="none" w:sz="0" w:space="0" w:color="auto"/>
                <w:bottom w:val="none" w:sz="0" w:space="0" w:color="auto"/>
                <w:right w:val="none" w:sz="0" w:space="0" w:color="auto"/>
              </w:divBdr>
              <w:divsChild>
                <w:div w:id="1620723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9633519">
          <w:marLeft w:val="0"/>
          <w:marRight w:val="0"/>
          <w:marTop w:val="0"/>
          <w:marBottom w:val="0"/>
          <w:divBdr>
            <w:top w:val="none" w:sz="0" w:space="0" w:color="auto"/>
            <w:left w:val="none" w:sz="0" w:space="0" w:color="auto"/>
            <w:bottom w:val="none" w:sz="0" w:space="0" w:color="auto"/>
            <w:right w:val="none" w:sz="0" w:space="0" w:color="auto"/>
          </w:divBdr>
          <w:divsChild>
            <w:div w:id="1827235241">
              <w:marLeft w:val="0"/>
              <w:marRight w:val="0"/>
              <w:marTop w:val="0"/>
              <w:marBottom w:val="0"/>
              <w:divBdr>
                <w:top w:val="none" w:sz="0" w:space="0" w:color="auto"/>
                <w:left w:val="none" w:sz="0" w:space="0" w:color="auto"/>
                <w:bottom w:val="none" w:sz="0" w:space="0" w:color="auto"/>
                <w:right w:val="none" w:sz="0" w:space="0" w:color="auto"/>
              </w:divBdr>
            </w:div>
          </w:divsChild>
        </w:div>
        <w:div w:id="953366899">
          <w:marLeft w:val="0"/>
          <w:marRight w:val="0"/>
          <w:marTop w:val="0"/>
          <w:marBottom w:val="0"/>
          <w:divBdr>
            <w:top w:val="none" w:sz="0" w:space="0" w:color="auto"/>
            <w:left w:val="none" w:sz="0" w:space="0" w:color="auto"/>
            <w:bottom w:val="none" w:sz="0" w:space="0" w:color="auto"/>
            <w:right w:val="none" w:sz="0" w:space="0" w:color="auto"/>
          </w:divBdr>
          <w:divsChild>
            <w:div w:id="126053752">
              <w:marLeft w:val="0"/>
              <w:marRight w:val="0"/>
              <w:marTop w:val="0"/>
              <w:marBottom w:val="0"/>
              <w:divBdr>
                <w:top w:val="none" w:sz="0" w:space="0" w:color="auto"/>
                <w:left w:val="none" w:sz="0" w:space="0" w:color="auto"/>
                <w:bottom w:val="none" w:sz="0" w:space="0" w:color="auto"/>
                <w:right w:val="none" w:sz="0" w:space="0" w:color="auto"/>
              </w:divBdr>
            </w:div>
          </w:divsChild>
        </w:div>
        <w:div w:id="1112945287">
          <w:marLeft w:val="0"/>
          <w:marRight w:val="0"/>
          <w:marTop w:val="0"/>
          <w:marBottom w:val="0"/>
          <w:divBdr>
            <w:top w:val="none" w:sz="0" w:space="0" w:color="auto"/>
            <w:left w:val="none" w:sz="0" w:space="0" w:color="auto"/>
            <w:bottom w:val="none" w:sz="0" w:space="0" w:color="auto"/>
            <w:right w:val="none" w:sz="0" w:space="0" w:color="auto"/>
          </w:divBdr>
        </w:div>
        <w:div w:id="1284264699">
          <w:marLeft w:val="0"/>
          <w:marRight w:val="0"/>
          <w:marTop w:val="300"/>
          <w:marBottom w:val="0"/>
          <w:divBdr>
            <w:top w:val="none" w:sz="0" w:space="0" w:color="auto"/>
            <w:left w:val="none" w:sz="0" w:space="0" w:color="auto"/>
            <w:bottom w:val="none" w:sz="0" w:space="0" w:color="auto"/>
            <w:right w:val="none" w:sz="0" w:space="0" w:color="auto"/>
          </w:divBdr>
          <w:divsChild>
            <w:div w:id="1193494895">
              <w:marLeft w:val="0"/>
              <w:marRight w:val="0"/>
              <w:marTop w:val="0"/>
              <w:marBottom w:val="0"/>
              <w:divBdr>
                <w:top w:val="none" w:sz="0" w:space="0" w:color="auto"/>
                <w:left w:val="none" w:sz="0" w:space="0" w:color="auto"/>
                <w:bottom w:val="none" w:sz="0" w:space="0" w:color="auto"/>
                <w:right w:val="none" w:sz="0" w:space="0" w:color="auto"/>
              </w:divBdr>
            </w:div>
          </w:divsChild>
        </w:div>
        <w:div w:id="1381201507">
          <w:marLeft w:val="0"/>
          <w:marRight w:val="0"/>
          <w:marTop w:val="0"/>
          <w:marBottom w:val="0"/>
          <w:divBdr>
            <w:top w:val="none" w:sz="0" w:space="0" w:color="auto"/>
            <w:left w:val="none" w:sz="0" w:space="0" w:color="auto"/>
            <w:bottom w:val="none" w:sz="0" w:space="0" w:color="auto"/>
            <w:right w:val="none" w:sz="0" w:space="0" w:color="auto"/>
          </w:divBdr>
        </w:div>
        <w:div w:id="1420639532">
          <w:marLeft w:val="0"/>
          <w:marRight w:val="0"/>
          <w:marTop w:val="0"/>
          <w:marBottom w:val="0"/>
          <w:divBdr>
            <w:top w:val="none" w:sz="0" w:space="0" w:color="auto"/>
            <w:left w:val="none" w:sz="0" w:space="0" w:color="auto"/>
            <w:bottom w:val="none" w:sz="0" w:space="0" w:color="auto"/>
            <w:right w:val="none" w:sz="0" w:space="0" w:color="auto"/>
          </w:divBdr>
        </w:div>
        <w:div w:id="1495101026">
          <w:marLeft w:val="0"/>
          <w:marRight w:val="0"/>
          <w:marTop w:val="0"/>
          <w:marBottom w:val="0"/>
          <w:divBdr>
            <w:top w:val="none" w:sz="0" w:space="0" w:color="auto"/>
            <w:left w:val="none" w:sz="0" w:space="0" w:color="auto"/>
            <w:bottom w:val="none" w:sz="0" w:space="0" w:color="auto"/>
            <w:right w:val="none" w:sz="0" w:space="0" w:color="auto"/>
          </w:divBdr>
          <w:divsChild>
            <w:div w:id="411631641">
              <w:marLeft w:val="0"/>
              <w:marRight w:val="0"/>
              <w:marTop w:val="0"/>
              <w:marBottom w:val="0"/>
              <w:divBdr>
                <w:top w:val="none" w:sz="0" w:space="0" w:color="auto"/>
                <w:left w:val="none" w:sz="0" w:space="0" w:color="auto"/>
                <w:bottom w:val="none" w:sz="0" w:space="0" w:color="auto"/>
                <w:right w:val="none" w:sz="0" w:space="0" w:color="auto"/>
              </w:divBdr>
            </w:div>
          </w:divsChild>
        </w:div>
        <w:div w:id="1565801123">
          <w:marLeft w:val="0"/>
          <w:marRight w:val="0"/>
          <w:marTop w:val="0"/>
          <w:marBottom w:val="0"/>
          <w:divBdr>
            <w:top w:val="none" w:sz="0" w:space="0" w:color="auto"/>
            <w:left w:val="none" w:sz="0" w:space="0" w:color="auto"/>
            <w:bottom w:val="none" w:sz="0" w:space="0" w:color="auto"/>
            <w:right w:val="none" w:sz="0" w:space="0" w:color="auto"/>
          </w:divBdr>
          <w:divsChild>
            <w:div w:id="1819229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200133">
      <w:bodyDiv w:val="1"/>
      <w:marLeft w:val="0"/>
      <w:marRight w:val="0"/>
      <w:marTop w:val="0"/>
      <w:marBottom w:val="0"/>
      <w:divBdr>
        <w:top w:val="none" w:sz="0" w:space="0" w:color="auto"/>
        <w:left w:val="none" w:sz="0" w:space="0" w:color="auto"/>
        <w:bottom w:val="none" w:sz="0" w:space="0" w:color="auto"/>
        <w:right w:val="none" w:sz="0" w:space="0" w:color="auto"/>
      </w:divBdr>
    </w:div>
    <w:div w:id="145248799">
      <w:bodyDiv w:val="1"/>
      <w:marLeft w:val="0"/>
      <w:marRight w:val="0"/>
      <w:marTop w:val="0"/>
      <w:marBottom w:val="0"/>
      <w:divBdr>
        <w:top w:val="none" w:sz="0" w:space="0" w:color="auto"/>
        <w:left w:val="none" w:sz="0" w:space="0" w:color="auto"/>
        <w:bottom w:val="none" w:sz="0" w:space="0" w:color="auto"/>
        <w:right w:val="none" w:sz="0" w:space="0" w:color="auto"/>
      </w:divBdr>
      <w:divsChild>
        <w:div w:id="140193199">
          <w:marLeft w:val="0"/>
          <w:marRight w:val="0"/>
          <w:marTop w:val="0"/>
          <w:marBottom w:val="0"/>
          <w:divBdr>
            <w:top w:val="none" w:sz="0" w:space="0" w:color="auto"/>
            <w:left w:val="none" w:sz="0" w:space="0" w:color="auto"/>
            <w:bottom w:val="none" w:sz="0" w:space="0" w:color="auto"/>
            <w:right w:val="none" w:sz="0" w:space="0" w:color="auto"/>
          </w:divBdr>
        </w:div>
        <w:div w:id="364713285">
          <w:marLeft w:val="0"/>
          <w:marRight w:val="0"/>
          <w:marTop w:val="300"/>
          <w:marBottom w:val="0"/>
          <w:divBdr>
            <w:top w:val="none" w:sz="0" w:space="0" w:color="auto"/>
            <w:left w:val="none" w:sz="0" w:space="0" w:color="auto"/>
            <w:bottom w:val="none" w:sz="0" w:space="0" w:color="auto"/>
            <w:right w:val="none" w:sz="0" w:space="0" w:color="auto"/>
          </w:divBdr>
          <w:divsChild>
            <w:div w:id="1612007276">
              <w:marLeft w:val="0"/>
              <w:marRight w:val="0"/>
              <w:marTop w:val="0"/>
              <w:marBottom w:val="0"/>
              <w:divBdr>
                <w:top w:val="none" w:sz="0" w:space="0" w:color="auto"/>
                <w:left w:val="none" w:sz="0" w:space="0" w:color="auto"/>
                <w:bottom w:val="none" w:sz="0" w:space="0" w:color="auto"/>
                <w:right w:val="none" w:sz="0" w:space="0" w:color="auto"/>
              </w:divBdr>
              <w:divsChild>
                <w:div w:id="1391573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4572726">
          <w:marLeft w:val="0"/>
          <w:marRight w:val="0"/>
          <w:marTop w:val="0"/>
          <w:marBottom w:val="0"/>
          <w:divBdr>
            <w:top w:val="none" w:sz="0" w:space="0" w:color="auto"/>
            <w:left w:val="none" w:sz="0" w:space="0" w:color="auto"/>
            <w:bottom w:val="none" w:sz="0" w:space="0" w:color="auto"/>
            <w:right w:val="none" w:sz="0" w:space="0" w:color="auto"/>
          </w:divBdr>
        </w:div>
        <w:div w:id="482043922">
          <w:marLeft w:val="0"/>
          <w:marRight w:val="0"/>
          <w:marTop w:val="0"/>
          <w:marBottom w:val="0"/>
          <w:divBdr>
            <w:top w:val="none" w:sz="0" w:space="0" w:color="auto"/>
            <w:left w:val="none" w:sz="0" w:space="0" w:color="auto"/>
            <w:bottom w:val="none" w:sz="0" w:space="0" w:color="auto"/>
            <w:right w:val="none" w:sz="0" w:space="0" w:color="auto"/>
          </w:divBdr>
          <w:divsChild>
            <w:div w:id="880357657">
              <w:marLeft w:val="0"/>
              <w:marRight w:val="0"/>
              <w:marTop w:val="0"/>
              <w:marBottom w:val="0"/>
              <w:divBdr>
                <w:top w:val="none" w:sz="0" w:space="0" w:color="auto"/>
                <w:left w:val="none" w:sz="0" w:space="0" w:color="auto"/>
                <w:bottom w:val="none" w:sz="0" w:space="0" w:color="auto"/>
                <w:right w:val="none" w:sz="0" w:space="0" w:color="auto"/>
              </w:divBdr>
            </w:div>
          </w:divsChild>
        </w:div>
        <w:div w:id="508909435">
          <w:marLeft w:val="0"/>
          <w:marRight w:val="0"/>
          <w:marTop w:val="0"/>
          <w:marBottom w:val="0"/>
          <w:divBdr>
            <w:top w:val="none" w:sz="0" w:space="0" w:color="auto"/>
            <w:left w:val="none" w:sz="0" w:space="0" w:color="auto"/>
            <w:bottom w:val="none" w:sz="0" w:space="0" w:color="auto"/>
            <w:right w:val="none" w:sz="0" w:space="0" w:color="auto"/>
          </w:divBdr>
        </w:div>
        <w:div w:id="584072216">
          <w:marLeft w:val="0"/>
          <w:marRight w:val="0"/>
          <w:marTop w:val="0"/>
          <w:marBottom w:val="0"/>
          <w:divBdr>
            <w:top w:val="none" w:sz="0" w:space="0" w:color="auto"/>
            <w:left w:val="none" w:sz="0" w:space="0" w:color="auto"/>
            <w:bottom w:val="none" w:sz="0" w:space="0" w:color="auto"/>
            <w:right w:val="none" w:sz="0" w:space="0" w:color="auto"/>
          </w:divBdr>
        </w:div>
        <w:div w:id="648172266">
          <w:marLeft w:val="0"/>
          <w:marRight w:val="0"/>
          <w:marTop w:val="0"/>
          <w:marBottom w:val="0"/>
          <w:divBdr>
            <w:top w:val="none" w:sz="0" w:space="0" w:color="auto"/>
            <w:left w:val="none" w:sz="0" w:space="0" w:color="auto"/>
            <w:bottom w:val="none" w:sz="0" w:space="0" w:color="auto"/>
            <w:right w:val="none" w:sz="0" w:space="0" w:color="auto"/>
          </w:divBdr>
        </w:div>
        <w:div w:id="981538358">
          <w:marLeft w:val="0"/>
          <w:marRight w:val="0"/>
          <w:marTop w:val="0"/>
          <w:marBottom w:val="0"/>
          <w:divBdr>
            <w:top w:val="none" w:sz="0" w:space="0" w:color="auto"/>
            <w:left w:val="none" w:sz="0" w:space="0" w:color="auto"/>
            <w:bottom w:val="none" w:sz="0" w:space="0" w:color="auto"/>
            <w:right w:val="none" w:sz="0" w:space="0" w:color="auto"/>
          </w:divBdr>
          <w:divsChild>
            <w:div w:id="79915187">
              <w:marLeft w:val="0"/>
              <w:marRight w:val="0"/>
              <w:marTop w:val="0"/>
              <w:marBottom w:val="0"/>
              <w:divBdr>
                <w:top w:val="none" w:sz="0" w:space="0" w:color="auto"/>
                <w:left w:val="none" w:sz="0" w:space="0" w:color="auto"/>
                <w:bottom w:val="none" w:sz="0" w:space="0" w:color="auto"/>
                <w:right w:val="none" w:sz="0" w:space="0" w:color="auto"/>
              </w:divBdr>
            </w:div>
          </w:divsChild>
        </w:div>
        <w:div w:id="1077290740">
          <w:marLeft w:val="0"/>
          <w:marRight w:val="0"/>
          <w:marTop w:val="0"/>
          <w:marBottom w:val="0"/>
          <w:divBdr>
            <w:top w:val="none" w:sz="0" w:space="0" w:color="auto"/>
            <w:left w:val="none" w:sz="0" w:space="0" w:color="auto"/>
            <w:bottom w:val="none" w:sz="0" w:space="0" w:color="auto"/>
            <w:right w:val="none" w:sz="0" w:space="0" w:color="auto"/>
          </w:divBdr>
        </w:div>
        <w:div w:id="1165242854">
          <w:marLeft w:val="0"/>
          <w:marRight w:val="0"/>
          <w:marTop w:val="0"/>
          <w:marBottom w:val="0"/>
          <w:divBdr>
            <w:top w:val="none" w:sz="0" w:space="0" w:color="auto"/>
            <w:left w:val="none" w:sz="0" w:space="0" w:color="auto"/>
            <w:bottom w:val="none" w:sz="0" w:space="0" w:color="auto"/>
            <w:right w:val="none" w:sz="0" w:space="0" w:color="auto"/>
          </w:divBdr>
          <w:divsChild>
            <w:div w:id="976690527">
              <w:marLeft w:val="0"/>
              <w:marRight w:val="0"/>
              <w:marTop w:val="0"/>
              <w:marBottom w:val="0"/>
              <w:divBdr>
                <w:top w:val="none" w:sz="0" w:space="0" w:color="auto"/>
                <w:left w:val="none" w:sz="0" w:space="0" w:color="auto"/>
                <w:bottom w:val="none" w:sz="0" w:space="0" w:color="auto"/>
                <w:right w:val="none" w:sz="0" w:space="0" w:color="auto"/>
              </w:divBdr>
            </w:div>
          </w:divsChild>
        </w:div>
        <w:div w:id="1269855115">
          <w:marLeft w:val="0"/>
          <w:marRight w:val="0"/>
          <w:marTop w:val="0"/>
          <w:marBottom w:val="0"/>
          <w:divBdr>
            <w:top w:val="none" w:sz="0" w:space="0" w:color="auto"/>
            <w:left w:val="none" w:sz="0" w:space="0" w:color="auto"/>
            <w:bottom w:val="none" w:sz="0" w:space="0" w:color="auto"/>
            <w:right w:val="none" w:sz="0" w:space="0" w:color="auto"/>
          </w:divBdr>
          <w:divsChild>
            <w:div w:id="161775313">
              <w:marLeft w:val="0"/>
              <w:marRight w:val="0"/>
              <w:marTop w:val="0"/>
              <w:marBottom w:val="0"/>
              <w:divBdr>
                <w:top w:val="none" w:sz="0" w:space="0" w:color="auto"/>
                <w:left w:val="none" w:sz="0" w:space="0" w:color="auto"/>
                <w:bottom w:val="none" w:sz="0" w:space="0" w:color="auto"/>
                <w:right w:val="none" w:sz="0" w:space="0" w:color="auto"/>
              </w:divBdr>
            </w:div>
          </w:divsChild>
        </w:div>
        <w:div w:id="1381591215">
          <w:marLeft w:val="0"/>
          <w:marRight w:val="0"/>
          <w:marTop w:val="0"/>
          <w:marBottom w:val="0"/>
          <w:divBdr>
            <w:top w:val="none" w:sz="0" w:space="0" w:color="auto"/>
            <w:left w:val="none" w:sz="0" w:space="0" w:color="auto"/>
            <w:bottom w:val="none" w:sz="0" w:space="0" w:color="auto"/>
            <w:right w:val="none" w:sz="0" w:space="0" w:color="auto"/>
          </w:divBdr>
          <w:divsChild>
            <w:div w:id="748387005">
              <w:marLeft w:val="0"/>
              <w:marRight w:val="0"/>
              <w:marTop w:val="0"/>
              <w:marBottom w:val="0"/>
              <w:divBdr>
                <w:top w:val="none" w:sz="0" w:space="0" w:color="auto"/>
                <w:left w:val="none" w:sz="0" w:space="0" w:color="auto"/>
                <w:bottom w:val="none" w:sz="0" w:space="0" w:color="auto"/>
                <w:right w:val="none" w:sz="0" w:space="0" w:color="auto"/>
              </w:divBdr>
            </w:div>
          </w:divsChild>
        </w:div>
        <w:div w:id="1404252203">
          <w:marLeft w:val="0"/>
          <w:marRight w:val="0"/>
          <w:marTop w:val="300"/>
          <w:marBottom w:val="0"/>
          <w:divBdr>
            <w:top w:val="none" w:sz="0" w:space="0" w:color="auto"/>
            <w:left w:val="none" w:sz="0" w:space="0" w:color="auto"/>
            <w:bottom w:val="none" w:sz="0" w:space="0" w:color="auto"/>
            <w:right w:val="none" w:sz="0" w:space="0" w:color="auto"/>
          </w:divBdr>
        </w:div>
        <w:div w:id="1493179291">
          <w:marLeft w:val="0"/>
          <w:marRight w:val="0"/>
          <w:marTop w:val="0"/>
          <w:marBottom w:val="0"/>
          <w:divBdr>
            <w:top w:val="none" w:sz="0" w:space="0" w:color="auto"/>
            <w:left w:val="none" w:sz="0" w:space="0" w:color="auto"/>
            <w:bottom w:val="none" w:sz="0" w:space="0" w:color="auto"/>
            <w:right w:val="none" w:sz="0" w:space="0" w:color="auto"/>
          </w:divBdr>
          <w:divsChild>
            <w:div w:id="886911135">
              <w:marLeft w:val="0"/>
              <w:marRight w:val="0"/>
              <w:marTop w:val="0"/>
              <w:marBottom w:val="0"/>
              <w:divBdr>
                <w:top w:val="none" w:sz="0" w:space="0" w:color="auto"/>
                <w:left w:val="none" w:sz="0" w:space="0" w:color="auto"/>
                <w:bottom w:val="none" w:sz="0" w:space="0" w:color="auto"/>
                <w:right w:val="none" w:sz="0" w:space="0" w:color="auto"/>
              </w:divBdr>
            </w:div>
          </w:divsChild>
        </w:div>
        <w:div w:id="1505318538">
          <w:marLeft w:val="0"/>
          <w:marRight w:val="0"/>
          <w:marTop w:val="0"/>
          <w:marBottom w:val="0"/>
          <w:divBdr>
            <w:top w:val="none" w:sz="0" w:space="0" w:color="auto"/>
            <w:left w:val="none" w:sz="0" w:space="0" w:color="auto"/>
            <w:bottom w:val="none" w:sz="0" w:space="0" w:color="auto"/>
            <w:right w:val="none" w:sz="0" w:space="0" w:color="auto"/>
          </w:divBdr>
        </w:div>
        <w:div w:id="1723366940">
          <w:marLeft w:val="0"/>
          <w:marRight w:val="0"/>
          <w:marTop w:val="0"/>
          <w:marBottom w:val="0"/>
          <w:divBdr>
            <w:top w:val="none" w:sz="0" w:space="0" w:color="auto"/>
            <w:left w:val="none" w:sz="0" w:space="0" w:color="auto"/>
            <w:bottom w:val="none" w:sz="0" w:space="0" w:color="auto"/>
            <w:right w:val="none" w:sz="0" w:space="0" w:color="auto"/>
          </w:divBdr>
        </w:div>
      </w:divsChild>
    </w:div>
    <w:div w:id="146828071">
      <w:bodyDiv w:val="1"/>
      <w:marLeft w:val="0"/>
      <w:marRight w:val="0"/>
      <w:marTop w:val="0"/>
      <w:marBottom w:val="0"/>
      <w:divBdr>
        <w:top w:val="none" w:sz="0" w:space="0" w:color="auto"/>
        <w:left w:val="none" w:sz="0" w:space="0" w:color="auto"/>
        <w:bottom w:val="none" w:sz="0" w:space="0" w:color="auto"/>
        <w:right w:val="none" w:sz="0" w:space="0" w:color="auto"/>
      </w:divBdr>
      <w:divsChild>
        <w:div w:id="45222471">
          <w:marLeft w:val="0"/>
          <w:marRight w:val="0"/>
          <w:marTop w:val="0"/>
          <w:marBottom w:val="0"/>
          <w:divBdr>
            <w:top w:val="none" w:sz="0" w:space="0" w:color="auto"/>
            <w:left w:val="none" w:sz="0" w:space="0" w:color="auto"/>
            <w:bottom w:val="none" w:sz="0" w:space="0" w:color="auto"/>
            <w:right w:val="none" w:sz="0" w:space="0" w:color="auto"/>
          </w:divBdr>
          <w:divsChild>
            <w:div w:id="1537547506">
              <w:marLeft w:val="0"/>
              <w:marRight w:val="0"/>
              <w:marTop w:val="0"/>
              <w:marBottom w:val="0"/>
              <w:divBdr>
                <w:top w:val="none" w:sz="0" w:space="0" w:color="auto"/>
                <w:left w:val="none" w:sz="0" w:space="0" w:color="auto"/>
                <w:bottom w:val="none" w:sz="0" w:space="0" w:color="auto"/>
                <w:right w:val="none" w:sz="0" w:space="0" w:color="auto"/>
              </w:divBdr>
            </w:div>
          </w:divsChild>
        </w:div>
        <w:div w:id="262878774">
          <w:marLeft w:val="0"/>
          <w:marRight w:val="0"/>
          <w:marTop w:val="0"/>
          <w:marBottom w:val="0"/>
          <w:divBdr>
            <w:top w:val="none" w:sz="0" w:space="0" w:color="auto"/>
            <w:left w:val="none" w:sz="0" w:space="0" w:color="auto"/>
            <w:bottom w:val="none" w:sz="0" w:space="0" w:color="auto"/>
            <w:right w:val="none" w:sz="0" w:space="0" w:color="auto"/>
          </w:divBdr>
        </w:div>
        <w:div w:id="300354346">
          <w:marLeft w:val="0"/>
          <w:marRight w:val="0"/>
          <w:marTop w:val="300"/>
          <w:marBottom w:val="0"/>
          <w:divBdr>
            <w:top w:val="none" w:sz="0" w:space="0" w:color="auto"/>
            <w:left w:val="none" w:sz="0" w:space="0" w:color="auto"/>
            <w:bottom w:val="none" w:sz="0" w:space="0" w:color="auto"/>
            <w:right w:val="none" w:sz="0" w:space="0" w:color="auto"/>
          </w:divBdr>
          <w:divsChild>
            <w:div w:id="353658314">
              <w:marLeft w:val="0"/>
              <w:marRight w:val="0"/>
              <w:marTop w:val="0"/>
              <w:marBottom w:val="0"/>
              <w:divBdr>
                <w:top w:val="none" w:sz="0" w:space="0" w:color="auto"/>
                <w:left w:val="none" w:sz="0" w:space="0" w:color="auto"/>
                <w:bottom w:val="none" w:sz="0" w:space="0" w:color="auto"/>
                <w:right w:val="none" w:sz="0" w:space="0" w:color="auto"/>
              </w:divBdr>
              <w:divsChild>
                <w:div w:id="1124422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596470">
          <w:marLeft w:val="0"/>
          <w:marRight w:val="0"/>
          <w:marTop w:val="300"/>
          <w:marBottom w:val="0"/>
          <w:divBdr>
            <w:top w:val="none" w:sz="0" w:space="0" w:color="auto"/>
            <w:left w:val="none" w:sz="0" w:space="0" w:color="auto"/>
            <w:bottom w:val="none" w:sz="0" w:space="0" w:color="auto"/>
            <w:right w:val="none" w:sz="0" w:space="0" w:color="auto"/>
          </w:divBdr>
        </w:div>
        <w:div w:id="374933529">
          <w:marLeft w:val="0"/>
          <w:marRight w:val="0"/>
          <w:marTop w:val="300"/>
          <w:marBottom w:val="0"/>
          <w:divBdr>
            <w:top w:val="none" w:sz="0" w:space="0" w:color="auto"/>
            <w:left w:val="none" w:sz="0" w:space="0" w:color="auto"/>
            <w:bottom w:val="none" w:sz="0" w:space="0" w:color="auto"/>
            <w:right w:val="none" w:sz="0" w:space="0" w:color="auto"/>
          </w:divBdr>
        </w:div>
        <w:div w:id="461536720">
          <w:marLeft w:val="0"/>
          <w:marRight w:val="0"/>
          <w:marTop w:val="0"/>
          <w:marBottom w:val="0"/>
          <w:divBdr>
            <w:top w:val="none" w:sz="0" w:space="0" w:color="auto"/>
            <w:left w:val="none" w:sz="0" w:space="0" w:color="auto"/>
            <w:bottom w:val="none" w:sz="0" w:space="0" w:color="auto"/>
            <w:right w:val="none" w:sz="0" w:space="0" w:color="auto"/>
          </w:divBdr>
          <w:divsChild>
            <w:div w:id="632978391">
              <w:marLeft w:val="0"/>
              <w:marRight w:val="0"/>
              <w:marTop w:val="0"/>
              <w:marBottom w:val="0"/>
              <w:divBdr>
                <w:top w:val="none" w:sz="0" w:space="0" w:color="auto"/>
                <w:left w:val="none" w:sz="0" w:space="0" w:color="auto"/>
                <w:bottom w:val="none" w:sz="0" w:space="0" w:color="auto"/>
                <w:right w:val="none" w:sz="0" w:space="0" w:color="auto"/>
              </w:divBdr>
            </w:div>
          </w:divsChild>
        </w:div>
        <w:div w:id="599871813">
          <w:marLeft w:val="0"/>
          <w:marRight w:val="0"/>
          <w:marTop w:val="0"/>
          <w:marBottom w:val="0"/>
          <w:divBdr>
            <w:top w:val="none" w:sz="0" w:space="0" w:color="auto"/>
            <w:left w:val="none" w:sz="0" w:space="0" w:color="auto"/>
            <w:bottom w:val="none" w:sz="0" w:space="0" w:color="auto"/>
            <w:right w:val="none" w:sz="0" w:space="0" w:color="auto"/>
          </w:divBdr>
          <w:divsChild>
            <w:div w:id="899558160">
              <w:marLeft w:val="0"/>
              <w:marRight w:val="0"/>
              <w:marTop w:val="0"/>
              <w:marBottom w:val="0"/>
              <w:divBdr>
                <w:top w:val="none" w:sz="0" w:space="0" w:color="auto"/>
                <w:left w:val="none" w:sz="0" w:space="0" w:color="auto"/>
                <w:bottom w:val="none" w:sz="0" w:space="0" w:color="auto"/>
                <w:right w:val="none" w:sz="0" w:space="0" w:color="auto"/>
              </w:divBdr>
            </w:div>
          </w:divsChild>
        </w:div>
        <w:div w:id="613750317">
          <w:marLeft w:val="0"/>
          <w:marRight w:val="0"/>
          <w:marTop w:val="0"/>
          <w:marBottom w:val="0"/>
          <w:divBdr>
            <w:top w:val="none" w:sz="0" w:space="0" w:color="auto"/>
            <w:left w:val="none" w:sz="0" w:space="0" w:color="auto"/>
            <w:bottom w:val="none" w:sz="0" w:space="0" w:color="auto"/>
            <w:right w:val="none" w:sz="0" w:space="0" w:color="auto"/>
          </w:divBdr>
          <w:divsChild>
            <w:div w:id="622884970">
              <w:marLeft w:val="0"/>
              <w:marRight w:val="0"/>
              <w:marTop w:val="0"/>
              <w:marBottom w:val="0"/>
              <w:divBdr>
                <w:top w:val="none" w:sz="0" w:space="0" w:color="auto"/>
                <w:left w:val="none" w:sz="0" w:space="0" w:color="auto"/>
                <w:bottom w:val="none" w:sz="0" w:space="0" w:color="auto"/>
                <w:right w:val="none" w:sz="0" w:space="0" w:color="auto"/>
              </w:divBdr>
            </w:div>
          </w:divsChild>
        </w:div>
        <w:div w:id="702637199">
          <w:marLeft w:val="0"/>
          <w:marRight w:val="0"/>
          <w:marTop w:val="300"/>
          <w:marBottom w:val="0"/>
          <w:divBdr>
            <w:top w:val="none" w:sz="0" w:space="0" w:color="auto"/>
            <w:left w:val="none" w:sz="0" w:space="0" w:color="auto"/>
            <w:bottom w:val="none" w:sz="0" w:space="0" w:color="auto"/>
            <w:right w:val="none" w:sz="0" w:space="0" w:color="auto"/>
          </w:divBdr>
          <w:divsChild>
            <w:div w:id="562066835">
              <w:marLeft w:val="0"/>
              <w:marRight w:val="0"/>
              <w:marTop w:val="0"/>
              <w:marBottom w:val="0"/>
              <w:divBdr>
                <w:top w:val="none" w:sz="0" w:space="0" w:color="auto"/>
                <w:left w:val="none" w:sz="0" w:space="0" w:color="auto"/>
                <w:bottom w:val="none" w:sz="0" w:space="0" w:color="auto"/>
                <w:right w:val="none" w:sz="0" w:space="0" w:color="auto"/>
              </w:divBdr>
              <w:divsChild>
                <w:div w:id="1744643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6761481">
          <w:marLeft w:val="0"/>
          <w:marRight w:val="0"/>
          <w:marTop w:val="0"/>
          <w:marBottom w:val="0"/>
          <w:divBdr>
            <w:top w:val="none" w:sz="0" w:space="0" w:color="auto"/>
            <w:left w:val="none" w:sz="0" w:space="0" w:color="auto"/>
            <w:bottom w:val="none" w:sz="0" w:space="0" w:color="auto"/>
            <w:right w:val="none" w:sz="0" w:space="0" w:color="auto"/>
          </w:divBdr>
        </w:div>
        <w:div w:id="1357195259">
          <w:marLeft w:val="0"/>
          <w:marRight w:val="0"/>
          <w:marTop w:val="0"/>
          <w:marBottom w:val="0"/>
          <w:divBdr>
            <w:top w:val="none" w:sz="0" w:space="0" w:color="auto"/>
            <w:left w:val="none" w:sz="0" w:space="0" w:color="auto"/>
            <w:bottom w:val="none" w:sz="0" w:space="0" w:color="auto"/>
            <w:right w:val="none" w:sz="0" w:space="0" w:color="auto"/>
          </w:divBdr>
        </w:div>
        <w:div w:id="1394039886">
          <w:marLeft w:val="0"/>
          <w:marRight w:val="0"/>
          <w:marTop w:val="0"/>
          <w:marBottom w:val="0"/>
          <w:divBdr>
            <w:top w:val="none" w:sz="0" w:space="0" w:color="auto"/>
            <w:left w:val="none" w:sz="0" w:space="0" w:color="auto"/>
            <w:bottom w:val="none" w:sz="0" w:space="0" w:color="auto"/>
            <w:right w:val="none" w:sz="0" w:space="0" w:color="auto"/>
          </w:divBdr>
        </w:div>
        <w:div w:id="1505584736">
          <w:marLeft w:val="0"/>
          <w:marRight w:val="0"/>
          <w:marTop w:val="0"/>
          <w:marBottom w:val="0"/>
          <w:divBdr>
            <w:top w:val="none" w:sz="0" w:space="0" w:color="auto"/>
            <w:left w:val="none" w:sz="0" w:space="0" w:color="auto"/>
            <w:bottom w:val="none" w:sz="0" w:space="0" w:color="auto"/>
            <w:right w:val="none" w:sz="0" w:space="0" w:color="auto"/>
          </w:divBdr>
        </w:div>
        <w:div w:id="1647081975">
          <w:marLeft w:val="0"/>
          <w:marRight w:val="0"/>
          <w:marTop w:val="0"/>
          <w:marBottom w:val="0"/>
          <w:divBdr>
            <w:top w:val="none" w:sz="0" w:space="0" w:color="auto"/>
            <w:left w:val="none" w:sz="0" w:space="0" w:color="auto"/>
            <w:bottom w:val="none" w:sz="0" w:space="0" w:color="auto"/>
            <w:right w:val="none" w:sz="0" w:space="0" w:color="auto"/>
          </w:divBdr>
        </w:div>
        <w:div w:id="1661739284">
          <w:marLeft w:val="0"/>
          <w:marRight w:val="0"/>
          <w:marTop w:val="0"/>
          <w:marBottom w:val="0"/>
          <w:divBdr>
            <w:top w:val="none" w:sz="0" w:space="0" w:color="auto"/>
            <w:left w:val="none" w:sz="0" w:space="0" w:color="auto"/>
            <w:bottom w:val="none" w:sz="0" w:space="0" w:color="auto"/>
            <w:right w:val="none" w:sz="0" w:space="0" w:color="auto"/>
          </w:divBdr>
        </w:div>
      </w:divsChild>
    </w:div>
    <w:div w:id="146947652">
      <w:bodyDiv w:val="1"/>
      <w:marLeft w:val="0"/>
      <w:marRight w:val="0"/>
      <w:marTop w:val="0"/>
      <w:marBottom w:val="0"/>
      <w:divBdr>
        <w:top w:val="none" w:sz="0" w:space="0" w:color="auto"/>
        <w:left w:val="none" w:sz="0" w:space="0" w:color="auto"/>
        <w:bottom w:val="none" w:sz="0" w:space="0" w:color="auto"/>
        <w:right w:val="none" w:sz="0" w:space="0" w:color="auto"/>
      </w:divBdr>
    </w:div>
    <w:div w:id="149753428">
      <w:bodyDiv w:val="1"/>
      <w:marLeft w:val="0"/>
      <w:marRight w:val="0"/>
      <w:marTop w:val="0"/>
      <w:marBottom w:val="0"/>
      <w:divBdr>
        <w:top w:val="none" w:sz="0" w:space="0" w:color="auto"/>
        <w:left w:val="none" w:sz="0" w:space="0" w:color="auto"/>
        <w:bottom w:val="none" w:sz="0" w:space="0" w:color="auto"/>
        <w:right w:val="none" w:sz="0" w:space="0" w:color="auto"/>
      </w:divBdr>
      <w:divsChild>
        <w:div w:id="92480741">
          <w:marLeft w:val="0"/>
          <w:marRight w:val="0"/>
          <w:marTop w:val="300"/>
          <w:marBottom w:val="0"/>
          <w:divBdr>
            <w:top w:val="none" w:sz="0" w:space="0" w:color="auto"/>
            <w:left w:val="none" w:sz="0" w:space="0" w:color="auto"/>
            <w:bottom w:val="none" w:sz="0" w:space="0" w:color="auto"/>
            <w:right w:val="none" w:sz="0" w:space="0" w:color="auto"/>
          </w:divBdr>
          <w:divsChild>
            <w:div w:id="677929284">
              <w:marLeft w:val="0"/>
              <w:marRight w:val="0"/>
              <w:marTop w:val="0"/>
              <w:marBottom w:val="0"/>
              <w:divBdr>
                <w:top w:val="none" w:sz="0" w:space="0" w:color="auto"/>
                <w:left w:val="none" w:sz="0" w:space="0" w:color="auto"/>
                <w:bottom w:val="none" w:sz="0" w:space="0" w:color="auto"/>
                <w:right w:val="none" w:sz="0" w:space="0" w:color="auto"/>
              </w:divBdr>
              <w:divsChild>
                <w:div w:id="1207526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168222">
          <w:marLeft w:val="0"/>
          <w:marRight w:val="0"/>
          <w:marTop w:val="300"/>
          <w:marBottom w:val="0"/>
          <w:divBdr>
            <w:top w:val="none" w:sz="0" w:space="0" w:color="auto"/>
            <w:left w:val="none" w:sz="0" w:space="0" w:color="auto"/>
            <w:bottom w:val="none" w:sz="0" w:space="0" w:color="auto"/>
            <w:right w:val="none" w:sz="0" w:space="0" w:color="auto"/>
          </w:divBdr>
          <w:divsChild>
            <w:div w:id="1013149244">
              <w:marLeft w:val="0"/>
              <w:marRight w:val="0"/>
              <w:marTop w:val="0"/>
              <w:marBottom w:val="0"/>
              <w:divBdr>
                <w:top w:val="none" w:sz="0" w:space="0" w:color="auto"/>
                <w:left w:val="none" w:sz="0" w:space="0" w:color="auto"/>
                <w:bottom w:val="none" w:sz="0" w:space="0" w:color="auto"/>
                <w:right w:val="none" w:sz="0" w:space="0" w:color="auto"/>
              </w:divBdr>
            </w:div>
          </w:divsChild>
        </w:div>
        <w:div w:id="310716241">
          <w:marLeft w:val="0"/>
          <w:marRight w:val="0"/>
          <w:marTop w:val="0"/>
          <w:marBottom w:val="0"/>
          <w:divBdr>
            <w:top w:val="none" w:sz="0" w:space="0" w:color="auto"/>
            <w:left w:val="none" w:sz="0" w:space="0" w:color="auto"/>
            <w:bottom w:val="none" w:sz="0" w:space="0" w:color="auto"/>
            <w:right w:val="none" w:sz="0" w:space="0" w:color="auto"/>
          </w:divBdr>
        </w:div>
        <w:div w:id="536312646">
          <w:marLeft w:val="0"/>
          <w:marRight w:val="0"/>
          <w:marTop w:val="0"/>
          <w:marBottom w:val="0"/>
          <w:divBdr>
            <w:top w:val="none" w:sz="0" w:space="0" w:color="auto"/>
            <w:left w:val="none" w:sz="0" w:space="0" w:color="auto"/>
            <w:bottom w:val="none" w:sz="0" w:space="0" w:color="auto"/>
            <w:right w:val="none" w:sz="0" w:space="0" w:color="auto"/>
          </w:divBdr>
        </w:div>
        <w:div w:id="662396918">
          <w:marLeft w:val="0"/>
          <w:marRight w:val="0"/>
          <w:marTop w:val="0"/>
          <w:marBottom w:val="0"/>
          <w:divBdr>
            <w:top w:val="none" w:sz="0" w:space="0" w:color="auto"/>
            <w:left w:val="none" w:sz="0" w:space="0" w:color="auto"/>
            <w:bottom w:val="none" w:sz="0" w:space="0" w:color="auto"/>
            <w:right w:val="none" w:sz="0" w:space="0" w:color="auto"/>
          </w:divBdr>
        </w:div>
        <w:div w:id="709765748">
          <w:marLeft w:val="0"/>
          <w:marRight w:val="0"/>
          <w:marTop w:val="300"/>
          <w:marBottom w:val="0"/>
          <w:divBdr>
            <w:top w:val="none" w:sz="0" w:space="0" w:color="auto"/>
            <w:left w:val="none" w:sz="0" w:space="0" w:color="auto"/>
            <w:bottom w:val="none" w:sz="0" w:space="0" w:color="auto"/>
            <w:right w:val="none" w:sz="0" w:space="0" w:color="auto"/>
          </w:divBdr>
        </w:div>
        <w:div w:id="738551362">
          <w:marLeft w:val="0"/>
          <w:marRight w:val="0"/>
          <w:marTop w:val="0"/>
          <w:marBottom w:val="0"/>
          <w:divBdr>
            <w:top w:val="none" w:sz="0" w:space="0" w:color="auto"/>
            <w:left w:val="none" w:sz="0" w:space="0" w:color="auto"/>
            <w:bottom w:val="none" w:sz="0" w:space="0" w:color="auto"/>
            <w:right w:val="none" w:sz="0" w:space="0" w:color="auto"/>
          </w:divBdr>
        </w:div>
        <w:div w:id="839388795">
          <w:marLeft w:val="0"/>
          <w:marRight w:val="0"/>
          <w:marTop w:val="0"/>
          <w:marBottom w:val="0"/>
          <w:divBdr>
            <w:top w:val="none" w:sz="0" w:space="0" w:color="auto"/>
            <w:left w:val="none" w:sz="0" w:space="0" w:color="auto"/>
            <w:bottom w:val="none" w:sz="0" w:space="0" w:color="auto"/>
            <w:right w:val="none" w:sz="0" w:space="0" w:color="auto"/>
          </w:divBdr>
        </w:div>
        <w:div w:id="890576615">
          <w:marLeft w:val="0"/>
          <w:marRight w:val="0"/>
          <w:marTop w:val="0"/>
          <w:marBottom w:val="0"/>
          <w:divBdr>
            <w:top w:val="none" w:sz="0" w:space="0" w:color="auto"/>
            <w:left w:val="none" w:sz="0" w:space="0" w:color="auto"/>
            <w:bottom w:val="none" w:sz="0" w:space="0" w:color="auto"/>
            <w:right w:val="none" w:sz="0" w:space="0" w:color="auto"/>
          </w:divBdr>
        </w:div>
        <w:div w:id="892010686">
          <w:marLeft w:val="0"/>
          <w:marRight w:val="0"/>
          <w:marTop w:val="0"/>
          <w:marBottom w:val="0"/>
          <w:divBdr>
            <w:top w:val="none" w:sz="0" w:space="0" w:color="auto"/>
            <w:left w:val="none" w:sz="0" w:space="0" w:color="auto"/>
            <w:bottom w:val="none" w:sz="0" w:space="0" w:color="auto"/>
            <w:right w:val="none" w:sz="0" w:space="0" w:color="auto"/>
          </w:divBdr>
          <w:divsChild>
            <w:div w:id="674460608">
              <w:marLeft w:val="0"/>
              <w:marRight w:val="0"/>
              <w:marTop w:val="0"/>
              <w:marBottom w:val="0"/>
              <w:divBdr>
                <w:top w:val="none" w:sz="0" w:space="0" w:color="auto"/>
                <w:left w:val="none" w:sz="0" w:space="0" w:color="auto"/>
                <w:bottom w:val="none" w:sz="0" w:space="0" w:color="auto"/>
                <w:right w:val="none" w:sz="0" w:space="0" w:color="auto"/>
              </w:divBdr>
            </w:div>
          </w:divsChild>
        </w:div>
        <w:div w:id="966198524">
          <w:marLeft w:val="0"/>
          <w:marRight w:val="0"/>
          <w:marTop w:val="0"/>
          <w:marBottom w:val="0"/>
          <w:divBdr>
            <w:top w:val="none" w:sz="0" w:space="0" w:color="auto"/>
            <w:left w:val="none" w:sz="0" w:space="0" w:color="auto"/>
            <w:bottom w:val="none" w:sz="0" w:space="0" w:color="auto"/>
            <w:right w:val="none" w:sz="0" w:space="0" w:color="auto"/>
          </w:divBdr>
          <w:divsChild>
            <w:div w:id="1435444758">
              <w:marLeft w:val="0"/>
              <w:marRight w:val="0"/>
              <w:marTop w:val="0"/>
              <w:marBottom w:val="0"/>
              <w:divBdr>
                <w:top w:val="none" w:sz="0" w:space="0" w:color="auto"/>
                <w:left w:val="none" w:sz="0" w:space="0" w:color="auto"/>
                <w:bottom w:val="none" w:sz="0" w:space="0" w:color="auto"/>
                <w:right w:val="none" w:sz="0" w:space="0" w:color="auto"/>
              </w:divBdr>
            </w:div>
          </w:divsChild>
        </w:div>
        <w:div w:id="1240556939">
          <w:marLeft w:val="0"/>
          <w:marRight w:val="0"/>
          <w:marTop w:val="0"/>
          <w:marBottom w:val="0"/>
          <w:divBdr>
            <w:top w:val="none" w:sz="0" w:space="0" w:color="auto"/>
            <w:left w:val="none" w:sz="0" w:space="0" w:color="auto"/>
            <w:bottom w:val="none" w:sz="0" w:space="0" w:color="auto"/>
            <w:right w:val="none" w:sz="0" w:space="0" w:color="auto"/>
          </w:divBdr>
          <w:divsChild>
            <w:div w:id="617568888">
              <w:marLeft w:val="0"/>
              <w:marRight w:val="0"/>
              <w:marTop w:val="0"/>
              <w:marBottom w:val="0"/>
              <w:divBdr>
                <w:top w:val="none" w:sz="0" w:space="0" w:color="auto"/>
                <w:left w:val="none" w:sz="0" w:space="0" w:color="auto"/>
                <w:bottom w:val="none" w:sz="0" w:space="0" w:color="auto"/>
                <w:right w:val="none" w:sz="0" w:space="0" w:color="auto"/>
              </w:divBdr>
            </w:div>
          </w:divsChild>
        </w:div>
        <w:div w:id="1697390312">
          <w:marLeft w:val="0"/>
          <w:marRight w:val="0"/>
          <w:marTop w:val="0"/>
          <w:marBottom w:val="0"/>
          <w:divBdr>
            <w:top w:val="none" w:sz="0" w:space="0" w:color="auto"/>
            <w:left w:val="none" w:sz="0" w:space="0" w:color="auto"/>
            <w:bottom w:val="none" w:sz="0" w:space="0" w:color="auto"/>
            <w:right w:val="none" w:sz="0" w:space="0" w:color="auto"/>
          </w:divBdr>
          <w:divsChild>
            <w:div w:id="1490948360">
              <w:marLeft w:val="0"/>
              <w:marRight w:val="0"/>
              <w:marTop w:val="0"/>
              <w:marBottom w:val="0"/>
              <w:divBdr>
                <w:top w:val="none" w:sz="0" w:space="0" w:color="auto"/>
                <w:left w:val="none" w:sz="0" w:space="0" w:color="auto"/>
                <w:bottom w:val="none" w:sz="0" w:space="0" w:color="auto"/>
                <w:right w:val="none" w:sz="0" w:space="0" w:color="auto"/>
              </w:divBdr>
            </w:div>
          </w:divsChild>
        </w:div>
        <w:div w:id="1806435380">
          <w:marLeft w:val="0"/>
          <w:marRight w:val="0"/>
          <w:marTop w:val="0"/>
          <w:marBottom w:val="0"/>
          <w:divBdr>
            <w:top w:val="none" w:sz="0" w:space="0" w:color="auto"/>
            <w:left w:val="none" w:sz="0" w:space="0" w:color="auto"/>
            <w:bottom w:val="none" w:sz="0" w:space="0" w:color="auto"/>
            <w:right w:val="none" w:sz="0" w:space="0" w:color="auto"/>
          </w:divBdr>
        </w:div>
        <w:div w:id="1816993503">
          <w:marLeft w:val="0"/>
          <w:marRight w:val="0"/>
          <w:marTop w:val="0"/>
          <w:marBottom w:val="0"/>
          <w:divBdr>
            <w:top w:val="none" w:sz="0" w:space="0" w:color="auto"/>
            <w:left w:val="none" w:sz="0" w:space="0" w:color="auto"/>
            <w:bottom w:val="none" w:sz="0" w:space="0" w:color="auto"/>
            <w:right w:val="none" w:sz="0" w:space="0" w:color="auto"/>
          </w:divBdr>
        </w:div>
      </w:divsChild>
    </w:div>
    <w:div w:id="150097582">
      <w:bodyDiv w:val="1"/>
      <w:marLeft w:val="0"/>
      <w:marRight w:val="0"/>
      <w:marTop w:val="0"/>
      <w:marBottom w:val="0"/>
      <w:divBdr>
        <w:top w:val="none" w:sz="0" w:space="0" w:color="auto"/>
        <w:left w:val="none" w:sz="0" w:space="0" w:color="auto"/>
        <w:bottom w:val="none" w:sz="0" w:space="0" w:color="auto"/>
        <w:right w:val="none" w:sz="0" w:space="0" w:color="auto"/>
      </w:divBdr>
      <w:divsChild>
        <w:div w:id="3556038">
          <w:marLeft w:val="0"/>
          <w:marRight w:val="0"/>
          <w:marTop w:val="0"/>
          <w:marBottom w:val="0"/>
          <w:divBdr>
            <w:top w:val="none" w:sz="0" w:space="0" w:color="auto"/>
            <w:left w:val="none" w:sz="0" w:space="0" w:color="auto"/>
            <w:bottom w:val="none" w:sz="0" w:space="0" w:color="auto"/>
            <w:right w:val="none" w:sz="0" w:space="0" w:color="auto"/>
          </w:divBdr>
          <w:divsChild>
            <w:div w:id="427774027">
              <w:marLeft w:val="0"/>
              <w:marRight w:val="0"/>
              <w:marTop w:val="0"/>
              <w:marBottom w:val="0"/>
              <w:divBdr>
                <w:top w:val="none" w:sz="0" w:space="0" w:color="auto"/>
                <w:left w:val="none" w:sz="0" w:space="0" w:color="auto"/>
                <w:bottom w:val="none" w:sz="0" w:space="0" w:color="auto"/>
                <w:right w:val="none" w:sz="0" w:space="0" w:color="auto"/>
              </w:divBdr>
            </w:div>
          </w:divsChild>
        </w:div>
        <w:div w:id="224991303">
          <w:marLeft w:val="0"/>
          <w:marRight w:val="0"/>
          <w:marTop w:val="0"/>
          <w:marBottom w:val="0"/>
          <w:divBdr>
            <w:top w:val="none" w:sz="0" w:space="0" w:color="auto"/>
            <w:left w:val="none" w:sz="0" w:space="0" w:color="auto"/>
            <w:bottom w:val="none" w:sz="0" w:space="0" w:color="auto"/>
            <w:right w:val="none" w:sz="0" w:space="0" w:color="auto"/>
          </w:divBdr>
          <w:divsChild>
            <w:div w:id="401413378">
              <w:marLeft w:val="0"/>
              <w:marRight w:val="0"/>
              <w:marTop w:val="0"/>
              <w:marBottom w:val="0"/>
              <w:divBdr>
                <w:top w:val="none" w:sz="0" w:space="0" w:color="auto"/>
                <w:left w:val="none" w:sz="0" w:space="0" w:color="auto"/>
                <w:bottom w:val="none" w:sz="0" w:space="0" w:color="auto"/>
                <w:right w:val="none" w:sz="0" w:space="0" w:color="auto"/>
              </w:divBdr>
            </w:div>
          </w:divsChild>
        </w:div>
        <w:div w:id="374893995">
          <w:marLeft w:val="0"/>
          <w:marRight w:val="0"/>
          <w:marTop w:val="0"/>
          <w:marBottom w:val="0"/>
          <w:divBdr>
            <w:top w:val="none" w:sz="0" w:space="0" w:color="auto"/>
            <w:left w:val="none" w:sz="0" w:space="0" w:color="auto"/>
            <w:bottom w:val="none" w:sz="0" w:space="0" w:color="auto"/>
            <w:right w:val="none" w:sz="0" w:space="0" w:color="auto"/>
          </w:divBdr>
          <w:divsChild>
            <w:div w:id="1354763225">
              <w:marLeft w:val="0"/>
              <w:marRight w:val="0"/>
              <w:marTop w:val="0"/>
              <w:marBottom w:val="0"/>
              <w:divBdr>
                <w:top w:val="none" w:sz="0" w:space="0" w:color="auto"/>
                <w:left w:val="none" w:sz="0" w:space="0" w:color="auto"/>
                <w:bottom w:val="none" w:sz="0" w:space="0" w:color="auto"/>
                <w:right w:val="none" w:sz="0" w:space="0" w:color="auto"/>
              </w:divBdr>
            </w:div>
          </w:divsChild>
        </w:div>
        <w:div w:id="634716951">
          <w:marLeft w:val="0"/>
          <w:marRight w:val="0"/>
          <w:marTop w:val="0"/>
          <w:marBottom w:val="0"/>
          <w:divBdr>
            <w:top w:val="none" w:sz="0" w:space="0" w:color="auto"/>
            <w:left w:val="none" w:sz="0" w:space="0" w:color="auto"/>
            <w:bottom w:val="none" w:sz="0" w:space="0" w:color="auto"/>
            <w:right w:val="none" w:sz="0" w:space="0" w:color="auto"/>
          </w:divBdr>
          <w:divsChild>
            <w:div w:id="203182113">
              <w:marLeft w:val="0"/>
              <w:marRight w:val="0"/>
              <w:marTop w:val="0"/>
              <w:marBottom w:val="0"/>
              <w:divBdr>
                <w:top w:val="none" w:sz="0" w:space="0" w:color="auto"/>
                <w:left w:val="none" w:sz="0" w:space="0" w:color="auto"/>
                <w:bottom w:val="none" w:sz="0" w:space="0" w:color="auto"/>
                <w:right w:val="none" w:sz="0" w:space="0" w:color="auto"/>
              </w:divBdr>
            </w:div>
          </w:divsChild>
        </w:div>
        <w:div w:id="861283796">
          <w:marLeft w:val="0"/>
          <w:marRight w:val="0"/>
          <w:marTop w:val="0"/>
          <w:marBottom w:val="0"/>
          <w:divBdr>
            <w:top w:val="none" w:sz="0" w:space="0" w:color="auto"/>
            <w:left w:val="none" w:sz="0" w:space="0" w:color="auto"/>
            <w:bottom w:val="none" w:sz="0" w:space="0" w:color="auto"/>
            <w:right w:val="none" w:sz="0" w:space="0" w:color="auto"/>
          </w:divBdr>
          <w:divsChild>
            <w:div w:id="712074829">
              <w:marLeft w:val="0"/>
              <w:marRight w:val="0"/>
              <w:marTop w:val="0"/>
              <w:marBottom w:val="0"/>
              <w:divBdr>
                <w:top w:val="none" w:sz="0" w:space="0" w:color="auto"/>
                <w:left w:val="none" w:sz="0" w:space="0" w:color="auto"/>
                <w:bottom w:val="none" w:sz="0" w:space="0" w:color="auto"/>
                <w:right w:val="none" w:sz="0" w:space="0" w:color="auto"/>
              </w:divBdr>
            </w:div>
          </w:divsChild>
        </w:div>
        <w:div w:id="913011892">
          <w:marLeft w:val="0"/>
          <w:marRight w:val="0"/>
          <w:marTop w:val="0"/>
          <w:marBottom w:val="0"/>
          <w:divBdr>
            <w:top w:val="none" w:sz="0" w:space="0" w:color="auto"/>
            <w:left w:val="none" w:sz="0" w:space="0" w:color="auto"/>
            <w:bottom w:val="none" w:sz="0" w:space="0" w:color="auto"/>
            <w:right w:val="none" w:sz="0" w:space="0" w:color="auto"/>
          </w:divBdr>
        </w:div>
        <w:div w:id="993535278">
          <w:marLeft w:val="0"/>
          <w:marRight w:val="0"/>
          <w:marTop w:val="0"/>
          <w:marBottom w:val="0"/>
          <w:divBdr>
            <w:top w:val="none" w:sz="0" w:space="0" w:color="auto"/>
            <w:left w:val="none" w:sz="0" w:space="0" w:color="auto"/>
            <w:bottom w:val="none" w:sz="0" w:space="0" w:color="auto"/>
            <w:right w:val="none" w:sz="0" w:space="0" w:color="auto"/>
          </w:divBdr>
          <w:divsChild>
            <w:div w:id="1512528133">
              <w:marLeft w:val="0"/>
              <w:marRight w:val="0"/>
              <w:marTop w:val="0"/>
              <w:marBottom w:val="0"/>
              <w:divBdr>
                <w:top w:val="none" w:sz="0" w:space="0" w:color="auto"/>
                <w:left w:val="none" w:sz="0" w:space="0" w:color="auto"/>
                <w:bottom w:val="none" w:sz="0" w:space="0" w:color="auto"/>
                <w:right w:val="none" w:sz="0" w:space="0" w:color="auto"/>
              </w:divBdr>
            </w:div>
          </w:divsChild>
        </w:div>
        <w:div w:id="1070811209">
          <w:marLeft w:val="0"/>
          <w:marRight w:val="0"/>
          <w:marTop w:val="0"/>
          <w:marBottom w:val="0"/>
          <w:divBdr>
            <w:top w:val="none" w:sz="0" w:space="0" w:color="auto"/>
            <w:left w:val="none" w:sz="0" w:space="0" w:color="auto"/>
            <w:bottom w:val="none" w:sz="0" w:space="0" w:color="auto"/>
            <w:right w:val="none" w:sz="0" w:space="0" w:color="auto"/>
          </w:divBdr>
        </w:div>
        <w:div w:id="1199665291">
          <w:marLeft w:val="0"/>
          <w:marRight w:val="0"/>
          <w:marTop w:val="0"/>
          <w:marBottom w:val="0"/>
          <w:divBdr>
            <w:top w:val="none" w:sz="0" w:space="0" w:color="auto"/>
            <w:left w:val="none" w:sz="0" w:space="0" w:color="auto"/>
            <w:bottom w:val="none" w:sz="0" w:space="0" w:color="auto"/>
            <w:right w:val="none" w:sz="0" w:space="0" w:color="auto"/>
          </w:divBdr>
        </w:div>
        <w:div w:id="1463576701">
          <w:marLeft w:val="0"/>
          <w:marRight w:val="0"/>
          <w:marTop w:val="300"/>
          <w:marBottom w:val="0"/>
          <w:divBdr>
            <w:top w:val="none" w:sz="0" w:space="0" w:color="auto"/>
            <w:left w:val="none" w:sz="0" w:space="0" w:color="auto"/>
            <w:bottom w:val="none" w:sz="0" w:space="0" w:color="auto"/>
            <w:right w:val="none" w:sz="0" w:space="0" w:color="auto"/>
          </w:divBdr>
          <w:divsChild>
            <w:div w:id="206190071">
              <w:marLeft w:val="0"/>
              <w:marRight w:val="0"/>
              <w:marTop w:val="0"/>
              <w:marBottom w:val="0"/>
              <w:divBdr>
                <w:top w:val="none" w:sz="0" w:space="0" w:color="auto"/>
                <w:left w:val="none" w:sz="0" w:space="0" w:color="auto"/>
                <w:bottom w:val="none" w:sz="0" w:space="0" w:color="auto"/>
                <w:right w:val="none" w:sz="0" w:space="0" w:color="auto"/>
              </w:divBdr>
              <w:divsChild>
                <w:div w:id="287594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5193998">
          <w:marLeft w:val="0"/>
          <w:marRight w:val="0"/>
          <w:marTop w:val="0"/>
          <w:marBottom w:val="0"/>
          <w:divBdr>
            <w:top w:val="none" w:sz="0" w:space="0" w:color="auto"/>
            <w:left w:val="none" w:sz="0" w:space="0" w:color="auto"/>
            <w:bottom w:val="none" w:sz="0" w:space="0" w:color="auto"/>
            <w:right w:val="none" w:sz="0" w:space="0" w:color="auto"/>
          </w:divBdr>
        </w:div>
        <w:div w:id="1504079509">
          <w:marLeft w:val="0"/>
          <w:marRight w:val="0"/>
          <w:marTop w:val="300"/>
          <w:marBottom w:val="0"/>
          <w:divBdr>
            <w:top w:val="none" w:sz="0" w:space="0" w:color="auto"/>
            <w:left w:val="none" w:sz="0" w:space="0" w:color="auto"/>
            <w:bottom w:val="none" w:sz="0" w:space="0" w:color="auto"/>
            <w:right w:val="none" w:sz="0" w:space="0" w:color="auto"/>
          </w:divBdr>
          <w:divsChild>
            <w:div w:id="1400979643">
              <w:marLeft w:val="0"/>
              <w:marRight w:val="0"/>
              <w:marTop w:val="0"/>
              <w:marBottom w:val="0"/>
              <w:divBdr>
                <w:top w:val="none" w:sz="0" w:space="0" w:color="auto"/>
                <w:left w:val="none" w:sz="0" w:space="0" w:color="auto"/>
                <w:bottom w:val="none" w:sz="0" w:space="0" w:color="auto"/>
                <w:right w:val="none" w:sz="0" w:space="0" w:color="auto"/>
              </w:divBdr>
              <w:divsChild>
                <w:div w:id="654068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6856141">
          <w:marLeft w:val="0"/>
          <w:marRight w:val="0"/>
          <w:marTop w:val="0"/>
          <w:marBottom w:val="0"/>
          <w:divBdr>
            <w:top w:val="none" w:sz="0" w:space="0" w:color="auto"/>
            <w:left w:val="none" w:sz="0" w:space="0" w:color="auto"/>
            <w:bottom w:val="none" w:sz="0" w:space="0" w:color="auto"/>
            <w:right w:val="none" w:sz="0" w:space="0" w:color="auto"/>
          </w:divBdr>
        </w:div>
        <w:div w:id="1685788025">
          <w:marLeft w:val="0"/>
          <w:marRight w:val="0"/>
          <w:marTop w:val="0"/>
          <w:marBottom w:val="0"/>
          <w:divBdr>
            <w:top w:val="none" w:sz="0" w:space="0" w:color="auto"/>
            <w:left w:val="none" w:sz="0" w:space="0" w:color="auto"/>
            <w:bottom w:val="none" w:sz="0" w:space="0" w:color="auto"/>
            <w:right w:val="none" w:sz="0" w:space="0" w:color="auto"/>
          </w:divBdr>
          <w:divsChild>
            <w:div w:id="850921151">
              <w:marLeft w:val="0"/>
              <w:marRight w:val="0"/>
              <w:marTop w:val="0"/>
              <w:marBottom w:val="0"/>
              <w:divBdr>
                <w:top w:val="none" w:sz="0" w:space="0" w:color="auto"/>
                <w:left w:val="none" w:sz="0" w:space="0" w:color="auto"/>
                <w:bottom w:val="none" w:sz="0" w:space="0" w:color="auto"/>
                <w:right w:val="none" w:sz="0" w:space="0" w:color="auto"/>
              </w:divBdr>
            </w:div>
          </w:divsChild>
        </w:div>
        <w:div w:id="1732389985">
          <w:marLeft w:val="0"/>
          <w:marRight w:val="0"/>
          <w:marTop w:val="0"/>
          <w:marBottom w:val="0"/>
          <w:divBdr>
            <w:top w:val="none" w:sz="0" w:space="0" w:color="auto"/>
            <w:left w:val="none" w:sz="0" w:space="0" w:color="auto"/>
            <w:bottom w:val="none" w:sz="0" w:space="0" w:color="auto"/>
            <w:right w:val="none" w:sz="0" w:space="0" w:color="auto"/>
          </w:divBdr>
        </w:div>
        <w:div w:id="1750616320">
          <w:marLeft w:val="0"/>
          <w:marRight w:val="0"/>
          <w:marTop w:val="0"/>
          <w:marBottom w:val="0"/>
          <w:divBdr>
            <w:top w:val="none" w:sz="0" w:space="0" w:color="auto"/>
            <w:left w:val="none" w:sz="0" w:space="0" w:color="auto"/>
            <w:bottom w:val="none" w:sz="0" w:space="0" w:color="auto"/>
            <w:right w:val="none" w:sz="0" w:space="0" w:color="auto"/>
          </w:divBdr>
        </w:div>
        <w:div w:id="1793209224">
          <w:marLeft w:val="0"/>
          <w:marRight w:val="0"/>
          <w:marTop w:val="300"/>
          <w:marBottom w:val="0"/>
          <w:divBdr>
            <w:top w:val="none" w:sz="0" w:space="0" w:color="auto"/>
            <w:left w:val="none" w:sz="0" w:space="0" w:color="auto"/>
            <w:bottom w:val="none" w:sz="0" w:space="0" w:color="auto"/>
            <w:right w:val="none" w:sz="0" w:space="0" w:color="auto"/>
          </w:divBdr>
          <w:divsChild>
            <w:div w:id="123739845">
              <w:marLeft w:val="0"/>
              <w:marRight w:val="0"/>
              <w:marTop w:val="0"/>
              <w:marBottom w:val="0"/>
              <w:divBdr>
                <w:top w:val="none" w:sz="0" w:space="0" w:color="auto"/>
                <w:left w:val="none" w:sz="0" w:space="0" w:color="auto"/>
                <w:bottom w:val="none" w:sz="0" w:space="0" w:color="auto"/>
                <w:right w:val="none" w:sz="0" w:space="0" w:color="auto"/>
              </w:divBdr>
              <w:divsChild>
                <w:div w:id="10323425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4739795">
          <w:marLeft w:val="0"/>
          <w:marRight w:val="0"/>
          <w:marTop w:val="300"/>
          <w:marBottom w:val="0"/>
          <w:divBdr>
            <w:top w:val="none" w:sz="0" w:space="0" w:color="auto"/>
            <w:left w:val="none" w:sz="0" w:space="0" w:color="auto"/>
            <w:bottom w:val="none" w:sz="0" w:space="0" w:color="auto"/>
            <w:right w:val="none" w:sz="0" w:space="0" w:color="auto"/>
          </w:divBdr>
          <w:divsChild>
            <w:div w:id="801995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99730">
      <w:bodyDiv w:val="1"/>
      <w:marLeft w:val="0"/>
      <w:marRight w:val="0"/>
      <w:marTop w:val="0"/>
      <w:marBottom w:val="0"/>
      <w:divBdr>
        <w:top w:val="none" w:sz="0" w:space="0" w:color="auto"/>
        <w:left w:val="none" w:sz="0" w:space="0" w:color="auto"/>
        <w:bottom w:val="none" w:sz="0" w:space="0" w:color="auto"/>
        <w:right w:val="none" w:sz="0" w:space="0" w:color="auto"/>
      </w:divBdr>
      <w:divsChild>
        <w:div w:id="75982083">
          <w:marLeft w:val="0"/>
          <w:marRight w:val="0"/>
          <w:marTop w:val="0"/>
          <w:marBottom w:val="0"/>
          <w:divBdr>
            <w:top w:val="none" w:sz="0" w:space="0" w:color="auto"/>
            <w:left w:val="none" w:sz="0" w:space="0" w:color="auto"/>
            <w:bottom w:val="none" w:sz="0" w:space="0" w:color="auto"/>
            <w:right w:val="none" w:sz="0" w:space="0" w:color="auto"/>
          </w:divBdr>
        </w:div>
        <w:div w:id="265430739">
          <w:marLeft w:val="0"/>
          <w:marRight w:val="0"/>
          <w:marTop w:val="300"/>
          <w:marBottom w:val="0"/>
          <w:divBdr>
            <w:top w:val="none" w:sz="0" w:space="0" w:color="auto"/>
            <w:left w:val="none" w:sz="0" w:space="0" w:color="auto"/>
            <w:bottom w:val="none" w:sz="0" w:space="0" w:color="auto"/>
            <w:right w:val="none" w:sz="0" w:space="0" w:color="auto"/>
          </w:divBdr>
          <w:divsChild>
            <w:div w:id="1313675823">
              <w:marLeft w:val="0"/>
              <w:marRight w:val="0"/>
              <w:marTop w:val="0"/>
              <w:marBottom w:val="0"/>
              <w:divBdr>
                <w:top w:val="none" w:sz="0" w:space="0" w:color="auto"/>
                <w:left w:val="none" w:sz="0" w:space="0" w:color="auto"/>
                <w:bottom w:val="none" w:sz="0" w:space="0" w:color="auto"/>
                <w:right w:val="none" w:sz="0" w:space="0" w:color="auto"/>
              </w:divBdr>
              <w:divsChild>
                <w:div w:id="849876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0917989">
          <w:marLeft w:val="0"/>
          <w:marRight w:val="0"/>
          <w:marTop w:val="0"/>
          <w:marBottom w:val="0"/>
          <w:divBdr>
            <w:top w:val="none" w:sz="0" w:space="0" w:color="auto"/>
            <w:left w:val="none" w:sz="0" w:space="0" w:color="auto"/>
            <w:bottom w:val="none" w:sz="0" w:space="0" w:color="auto"/>
            <w:right w:val="none" w:sz="0" w:space="0" w:color="auto"/>
          </w:divBdr>
        </w:div>
        <w:div w:id="337660772">
          <w:marLeft w:val="0"/>
          <w:marRight w:val="0"/>
          <w:marTop w:val="0"/>
          <w:marBottom w:val="0"/>
          <w:divBdr>
            <w:top w:val="none" w:sz="0" w:space="0" w:color="auto"/>
            <w:left w:val="none" w:sz="0" w:space="0" w:color="auto"/>
            <w:bottom w:val="none" w:sz="0" w:space="0" w:color="auto"/>
            <w:right w:val="none" w:sz="0" w:space="0" w:color="auto"/>
          </w:divBdr>
        </w:div>
        <w:div w:id="359089505">
          <w:marLeft w:val="0"/>
          <w:marRight w:val="0"/>
          <w:marTop w:val="0"/>
          <w:marBottom w:val="0"/>
          <w:divBdr>
            <w:top w:val="none" w:sz="0" w:space="0" w:color="auto"/>
            <w:left w:val="none" w:sz="0" w:space="0" w:color="auto"/>
            <w:bottom w:val="none" w:sz="0" w:space="0" w:color="auto"/>
            <w:right w:val="none" w:sz="0" w:space="0" w:color="auto"/>
          </w:divBdr>
          <w:divsChild>
            <w:div w:id="1125006858">
              <w:marLeft w:val="0"/>
              <w:marRight w:val="0"/>
              <w:marTop w:val="0"/>
              <w:marBottom w:val="0"/>
              <w:divBdr>
                <w:top w:val="none" w:sz="0" w:space="0" w:color="auto"/>
                <w:left w:val="none" w:sz="0" w:space="0" w:color="auto"/>
                <w:bottom w:val="none" w:sz="0" w:space="0" w:color="auto"/>
                <w:right w:val="none" w:sz="0" w:space="0" w:color="auto"/>
              </w:divBdr>
            </w:div>
          </w:divsChild>
        </w:div>
        <w:div w:id="454059159">
          <w:marLeft w:val="0"/>
          <w:marRight w:val="0"/>
          <w:marTop w:val="300"/>
          <w:marBottom w:val="0"/>
          <w:divBdr>
            <w:top w:val="none" w:sz="0" w:space="0" w:color="auto"/>
            <w:left w:val="none" w:sz="0" w:space="0" w:color="auto"/>
            <w:bottom w:val="none" w:sz="0" w:space="0" w:color="auto"/>
            <w:right w:val="none" w:sz="0" w:space="0" w:color="auto"/>
          </w:divBdr>
          <w:divsChild>
            <w:div w:id="343630866">
              <w:marLeft w:val="0"/>
              <w:marRight w:val="0"/>
              <w:marTop w:val="0"/>
              <w:marBottom w:val="0"/>
              <w:divBdr>
                <w:top w:val="none" w:sz="0" w:space="0" w:color="auto"/>
                <w:left w:val="none" w:sz="0" w:space="0" w:color="auto"/>
                <w:bottom w:val="none" w:sz="0" w:space="0" w:color="auto"/>
                <w:right w:val="none" w:sz="0" w:space="0" w:color="auto"/>
              </w:divBdr>
              <w:divsChild>
                <w:div w:id="448360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1129119">
          <w:marLeft w:val="0"/>
          <w:marRight w:val="0"/>
          <w:marTop w:val="300"/>
          <w:marBottom w:val="0"/>
          <w:divBdr>
            <w:top w:val="none" w:sz="0" w:space="0" w:color="auto"/>
            <w:left w:val="none" w:sz="0" w:space="0" w:color="auto"/>
            <w:bottom w:val="none" w:sz="0" w:space="0" w:color="auto"/>
            <w:right w:val="none" w:sz="0" w:space="0" w:color="auto"/>
          </w:divBdr>
          <w:divsChild>
            <w:div w:id="1624462860">
              <w:marLeft w:val="0"/>
              <w:marRight w:val="0"/>
              <w:marTop w:val="0"/>
              <w:marBottom w:val="0"/>
              <w:divBdr>
                <w:top w:val="none" w:sz="0" w:space="0" w:color="auto"/>
                <w:left w:val="none" w:sz="0" w:space="0" w:color="auto"/>
                <w:bottom w:val="none" w:sz="0" w:space="0" w:color="auto"/>
                <w:right w:val="none" w:sz="0" w:space="0" w:color="auto"/>
              </w:divBdr>
              <w:divsChild>
                <w:div w:id="43913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8633405">
          <w:marLeft w:val="0"/>
          <w:marRight w:val="0"/>
          <w:marTop w:val="0"/>
          <w:marBottom w:val="0"/>
          <w:divBdr>
            <w:top w:val="none" w:sz="0" w:space="0" w:color="auto"/>
            <w:left w:val="none" w:sz="0" w:space="0" w:color="auto"/>
            <w:bottom w:val="none" w:sz="0" w:space="0" w:color="auto"/>
            <w:right w:val="none" w:sz="0" w:space="0" w:color="auto"/>
          </w:divBdr>
          <w:divsChild>
            <w:div w:id="885095333">
              <w:marLeft w:val="0"/>
              <w:marRight w:val="0"/>
              <w:marTop w:val="0"/>
              <w:marBottom w:val="0"/>
              <w:divBdr>
                <w:top w:val="none" w:sz="0" w:space="0" w:color="auto"/>
                <w:left w:val="none" w:sz="0" w:space="0" w:color="auto"/>
                <w:bottom w:val="none" w:sz="0" w:space="0" w:color="auto"/>
                <w:right w:val="none" w:sz="0" w:space="0" w:color="auto"/>
              </w:divBdr>
            </w:div>
          </w:divsChild>
        </w:div>
        <w:div w:id="665942227">
          <w:marLeft w:val="0"/>
          <w:marRight w:val="0"/>
          <w:marTop w:val="0"/>
          <w:marBottom w:val="0"/>
          <w:divBdr>
            <w:top w:val="none" w:sz="0" w:space="0" w:color="auto"/>
            <w:left w:val="none" w:sz="0" w:space="0" w:color="auto"/>
            <w:bottom w:val="none" w:sz="0" w:space="0" w:color="auto"/>
            <w:right w:val="none" w:sz="0" w:space="0" w:color="auto"/>
          </w:divBdr>
          <w:divsChild>
            <w:div w:id="1113284309">
              <w:marLeft w:val="0"/>
              <w:marRight w:val="0"/>
              <w:marTop w:val="0"/>
              <w:marBottom w:val="0"/>
              <w:divBdr>
                <w:top w:val="none" w:sz="0" w:space="0" w:color="auto"/>
                <w:left w:val="none" w:sz="0" w:space="0" w:color="auto"/>
                <w:bottom w:val="none" w:sz="0" w:space="0" w:color="auto"/>
                <w:right w:val="none" w:sz="0" w:space="0" w:color="auto"/>
              </w:divBdr>
            </w:div>
          </w:divsChild>
        </w:div>
        <w:div w:id="730932626">
          <w:marLeft w:val="0"/>
          <w:marRight w:val="0"/>
          <w:marTop w:val="0"/>
          <w:marBottom w:val="0"/>
          <w:divBdr>
            <w:top w:val="none" w:sz="0" w:space="0" w:color="auto"/>
            <w:left w:val="none" w:sz="0" w:space="0" w:color="auto"/>
            <w:bottom w:val="none" w:sz="0" w:space="0" w:color="auto"/>
            <w:right w:val="none" w:sz="0" w:space="0" w:color="auto"/>
          </w:divBdr>
        </w:div>
        <w:div w:id="749541935">
          <w:marLeft w:val="0"/>
          <w:marRight w:val="0"/>
          <w:marTop w:val="0"/>
          <w:marBottom w:val="0"/>
          <w:divBdr>
            <w:top w:val="none" w:sz="0" w:space="0" w:color="auto"/>
            <w:left w:val="none" w:sz="0" w:space="0" w:color="auto"/>
            <w:bottom w:val="none" w:sz="0" w:space="0" w:color="auto"/>
            <w:right w:val="none" w:sz="0" w:space="0" w:color="auto"/>
          </w:divBdr>
        </w:div>
        <w:div w:id="848326971">
          <w:marLeft w:val="0"/>
          <w:marRight w:val="0"/>
          <w:marTop w:val="0"/>
          <w:marBottom w:val="0"/>
          <w:divBdr>
            <w:top w:val="none" w:sz="0" w:space="0" w:color="auto"/>
            <w:left w:val="none" w:sz="0" w:space="0" w:color="auto"/>
            <w:bottom w:val="none" w:sz="0" w:space="0" w:color="auto"/>
            <w:right w:val="none" w:sz="0" w:space="0" w:color="auto"/>
          </w:divBdr>
          <w:divsChild>
            <w:div w:id="1696735936">
              <w:marLeft w:val="0"/>
              <w:marRight w:val="0"/>
              <w:marTop w:val="0"/>
              <w:marBottom w:val="0"/>
              <w:divBdr>
                <w:top w:val="none" w:sz="0" w:space="0" w:color="auto"/>
                <w:left w:val="none" w:sz="0" w:space="0" w:color="auto"/>
                <w:bottom w:val="none" w:sz="0" w:space="0" w:color="auto"/>
                <w:right w:val="none" w:sz="0" w:space="0" w:color="auto"/>
              </w:divBdr>
            </w:div>
          </w:divsChild>
        </w:div>
        <w:div w:id="949582074">
          <w:marLeft w:val="0"/>
          <w:marRight w:val="0"/>
          <w:marTop w:val="0"/>
          <w:marBottom w:val="0"/>
          <w:divBdr>
            <w:top w:val="none" w:sz="0" w:space="0" w:color="auto"/>
            <w:left w:val="none" w:sz="0" w:space="0" w:color="auto"/>
            <w:bottom w:val="none" w:sz="0" w:space="0" w:color="auto"/>
            <w:right w:val="none" w:sz="0" w:space="0" w:color="auto"/>
          </w:divBdr>
        </w:div>
        <w:div w:id="1011027748">
          <w:marLeft w:val="0"/>
          <w:marRight w:val="0"/>
          <w:marTop w:val="0"/>
          <w:marBottom w:val="0"/>
          <w:divBdr>
            <w:top w:val="none" w:sz="0" w:space="0" w:color="auto"/>
            <w:left w:val="none" w:sz="0" w:space="0" w:color="auto"/>
            <w:bottom w:val="none" w:sz="0" w:space="0" w:color="auto"/>
            <w:right w:val="none" w:sz="0" w:space="0" w:color="auto"/>
          </w:divBdr>
          <w:divsChild>
            <w:div w:id="236136486">
              <w:marLeft w:val="0"/>
              <w:marRight w:val="0"/>
              <w:marTop w:val="0"/>
              <w:marBottom w:val="0"/>
              <w:divBdr>
                <w:top w:val="none" w:sz="0" w:space="0" w:color="auto"/>
                <w:left w:val="none" w:sz="0" w:space="0" w:color="auto"/>
                <w:bottom w:val="none" w:sz="0" w:space="0" w:color="auto"/>
                <w:right w:val="none" w:sz="0" w:space="0" w:color="auto"/>
              </w:divBdr>
            </w:div>
          </w:divsChild>
        </w:div>
        <w:div w:id="1311250875">
          <w:marLeft w:val="0"/>
          <w:marRight w:val="0"/>
          <w:marTop w:val="300"/>
          <w:marBottom w:val="0"/>
          <w:divBdr>
            <w:top w:val="none" w:sz="0" w:space="0" w:color="auto"/>
            <w:left w:val="none" w:sz="0" w:space="0" w:color="auto"/>
            <w:bottom w:val="none" w:sz="0" w:space="0" w:color="auto"/>
            <w:right w:val="none" w:sz="0" w:space="0" w:color="auto"/>
          </w:divBdr>
          <w:divsChild>
            <w:div w:id="1157455610">
              <w:marLeft w:val="0"/>
              <w:marRight w:val="0"/>
              <w:marTop w:val="0"/>
              <w:marBottom w:val="0"/>
              <w:divBdr>
                <w:top w:val="none" w:sz="0" w:space="0" w:color="auto"/>
                <w:left w:val="none" w:sz="0" w:space="0" w:color="auto"/>
                <w:bottom w:val="none" w:sz="0" w:space="0" w:color="auto"/>
                <w:right w:val="none" w:sz="0" w:space="0" w:color="auto"/>
              </w:divBdr>
              <w:divsChild>
                <w:div w:id="1816990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3171240">
          <w:marLeft w:val="0"/>
          <w:marRight w:val="0"/>
          <w:marTop w:val="0"/>
          <w:marBottom w:val="0"/>
          <w:divBdr>
            <w:top w:val="none" w:sz="0" w:space="0" w:color="auto"/>
            <w:left w:val="none" w:sz="0" w:space="0" w:color="auto"/>
            <w:bottom w:val="none" w:sz="0" w:space="0" w:color="auto"/>
            <w:right w:val="none" w:sz="0" w:space="0" w:color="auto"/>
          </w:divBdr>
          <w:divsChild>
            <w:div w:id="1196498871">
              <w:marLeft w:val="0"/>
              <w:marRight w:val="0"/>
              <w:marTop w:val="0"/>
              <w:marBottom w:val="0"/>
              <w:divBdr>
                <w:top w:val="none" w:sz="0" w:space="0" w:color="auto"/>
                <w:left w:val="none" w:sz="0" w:space="0" w:color="auto"/>
                <w:bottom w:val="none" w:sz="0" w:space="0" w:color="auto"/>
                <w:right w:val="none" w:sz="0" w:space="0" w:color="auto"/>
              </w:divBdr>
            </w:div>
          </w:divsChild>
        </w:div>
        <w:div w:id="1688825764">
          <w:marLeft w:val="0"/>
          <w:marRight w:val="0"/>
          <w:marTop w:val="0"/>
          <w:marBottom w:val="0"/>
          <w:divBdr>
            <w:top w:val="none" w:sz="0" w:space="0" w:color="auto"/>
            <w:left w:val="none" w:sz="0" w:space="0" w:color="auto"/>
            <w:bottom w:val="none" w:sz="0" w:space="0" w:color="auto"/>
            <w:right w:val="none" w:sz="0" w:space="0" w:color="auto"/>
          </w:divBdr>
        </w:div>
        <w:div w:id="1780835675">
          <w:marLeft w:val="0"/>
          <w:marRight w:val="0"/>
          <w:marTop w:val="0"/>
          <w:marBottom w:val="0"/>
          <w:divBdr>
            <w:top w:val="none" w:sz="0" w:space="0" w:color="auto"/>
            <w:left w:val="none" w:sz="0" w:space="0" w:color="auto"/>
            <w:bottom w:val="none" w:sz="0" w:space="0" w:color="auto"/>
            <w:right w:val="none" w:sz="0" w:space="0" w:color="auto"/>
          </w:divBdr>
        </w:div>
      </w:divsChild>
    </w:div>
    <w:div w:id="150873507">
      <w:bodyDiv w:val="1"/>
      <w:marLeft w:val="0"/>
      <w:marRight w:val="0"/>
      <w:marTop w:val="0"/>
      <w:marBottom w:val="0"/>
      <w:divBdr>
        <w:top w:val="none" w:sz="0" w:space="0" w:color="auto"/>
        <w:left w:val="none" w:sz="0" w:space="0" w:color="auto"/>
        <w:bottom w:val="none" w:sz="0" w:space="0" w:color="auto"/>
        <w:right w:val="none" w:sz="0" w:space="0" w:color="auto"/>
      </w:divBdr>
      <w:divsChild>
        <w:div w:id="22293061">
          <w:marLeft w:val="0"/>
          <w:marRight w:val="0"/>
          <w:marTop w:val="0"/>
          <w:marBottom w:val="0"/>
          <w:divBdr>
            <w:top w:val="none" w:sz="0" w:space="0" w:color="auto"/>
            <w:left w:val="none" w:sz="0" w:space="0" w:color="auto"/>
            <w:bottom w:val="none" w:sz="0" w:space="0" w:color="auto"/>
            <w:right w:val="none" w:sz="0" w:space="0" w:color="auto"/>
          </w:divBdr>
        </w:div>
        <w:div w:id="24067558">
          <w:marLeft w:val="0"/>
          <w:marRight w:val="0"/>
          <w:marTop w:val="0"/>
          <w:marBottom w:val="0"/>
          <w:divBdr>
            <w:top w:val="none" w:sz="0" w:space="0" w:color="auto"/>
            <w:left w:val="none" w:sz="0" w:space="0" w:color="auto"/>
            <w:bottom w:val="none" w:sz="0" w:space="0" w:color="auto"/>
            <w:right w:val="none" w:sz="0" w:space="0" w:color="auto"/>
          </w:divBdr>
        </w:div>
        <w:div w:id="148910359">
          <w:marLeft w:val="0"/>
          <w:marRight w:val="0"/>
          <w:marTop w:val="0"/>
          <w:marBottom w:val="0"/>
          <w:divBdr>
            <w:top w:val="none" w:sz="0" w:space="0" w:color="auto"/>
            <w:left w:val="none" w:sz="0" w:space="0" w:color="auto"/>
            <w:bottom w:val="none" w:sz="0" w:space="0" w:color="auto"/>
            <w:right w:val="none" w:sz="0" w:space="0" w:color="auto"/>
          </w:divBdr>
          <w:divsChild>
            <w:div w:id="1100415750">
              <w:marLeft w:val="0"/>
              <w:marRight w:val="0"/>
              <w:marTop w:val="0"/>
              <w:marBottom w:val="0"/>
              <w:divBdr>
                <w:top w:val="none" w:sz="0" w:space="0" w:color="auto"/>
                <w:left w:val="none" w:sz="0" w:space="0" w:color="auto"/>
                <w:bottom w:val="none" w:sz="0" w:space="0" w:color="auto"/>
                <w:right w:val="none" w:sz="0" w:space="0" w:color="auto"/>
              </w:divBdr>
            </w:div>
          </w:divsChild>
        </w:div>
        <w:div w:id="365526388">
          <w:marLeft w:val="0"/>
          <w:marRight w:val="0"/>
          <w:marTop w:val="0"/>
          <w:marBottom w:val="0"/>
          <w:divBdr>
            <w:top w:val="none" w:sz="0" w:space="0" w:color="auto"/>
            <w:left w:val="none" w:sz="0" w:space="0" w:color="auto"/>
            <w:bottom w:val="none" w:sz="0" w:space="0" w:color="auto"/>
            <w:right w:val="none" w:sz="0" w:space="0" w:color="auto"/>
          </w:divBdr>
          <w:divsChild>
            <w:div w:id="1142577018">
              <w:marLeft w:val="0"/>
              <w:marRight w:val="0"/>
              <w:marTop w:val="0"/>
              <w:marBottom w:val="0"/>
              <w:divBdr>
                <w:top w:val="none" w:sz="0" w:space="0" w:color="auto"/>
                <w:left w:val="none" w:sz="0" w:space="0" w:color="auto"/>
                <w:bottom w:val="none" w:sz="0" w:space="0" w:color="auto"/>
                <w:right w:val="none" w:sz="0" w:space="0" w:color="auto"/>
              </w:divBdr>
            </w:div>
          </w:divsChild>
        </w:div>
        <w:div w:id="383256379">
          <w:marLeft w:val="0"/>
          <w:marRight w:val="0"/>
          <w:marTop w:val="0"/>
          <w:marBottom w:val="0"/>
          <w:divBdr>
            <w:top w:val="none" w:sz="0" w:space="0" w:color="auto"/>
            <w:left w:val="none" w:sz="0" w:space="0" w:color="auto"/>
            <w:bottom w:val="none" w:sz="0" w:space="0" w:color="auto"/>
            <w:right w:val="none" w:sz="0" w:space="0" w:color="auto"/>
          </w:divBdr>
        </w:div>
        <w:div w:id="647367654">
          <w:marLeft w:val="0"/>
          <w:marRight w:val="0"/>
          <w:marTop w:val="0"/>
          <w:marBottom w:val="0"/>
          <w:divBdr>
            <w:top w:val="none" w:sz="0" w:space="0" w:color="auto"/>
            <w:left w:val="none" w:sz="0" w:space="0" w:color="auto"/>
            <w:bottom w:val="none" w:sz="0" w:space="0" w:color="auto"/>
            <w:right w:val="none" w:sz="0" w:space="0" w:color="auto"/>
          </w:divBdr>
          <w:divsChild>
            <w:div w:id="1348142051">
              <w:marLeft w:val="0"/>
              <w:marRight w:val="0"/>
              <w:marTop w:val="0"/>
              <w:marBottom w:val="0"/>
              <w:divBdr>
                <w:top w:val="none" w:sz="0" w:space="0" w:color="auto"/>
                <w:left w:val="none" w:sz="0" w:space="0" w:color="auto"/>
                <w:bottom w:val="none" w:sz="0" w:space="0" w:color="auto"/>
                <w:right w:val="none" w:sz="0" w:space="0" w:color="auto"/>
              </w:divBdr>
            </w:div>
          </w:divsChild>
        </w:div>
        <w:div w:id="895287700">
          <w:marLeft w:val="0"/>
          <w:marRight w:val="0"/>
          <w:marTop w:val="0"/>
          <w:marBottom w:val="0"/>
          <w:divBdr>
            <w:top w:val="none" w:sz="0" w:space="0" w:color="auto"/>
            <w:left w:val="none" w:sz="0" w:space="0" w:color="auto"/>
            <w:bottom w:val="none" w:sz="0" w:space="0" w:color="auto"/>
            <w:right w:val="none" w:sz="0" w:space="0" w:color="auto"/>
          </w:divBdr>
          <w:divsChild>
            <w:div w:id="1722024187">
              <w:marLeft w:val="0"/>
              <w:marRight w:val="0"/>
              <w:marTop w:val="0"/>
              <w:marBottom w:val="0"/>
              <w:divBdr>
                <w:top w:val="none" w:sz="0" w:space="0" w:color="auto"/>
                <w:left w:val="none" w:sz="0" w:space="0" w:color="auto"/>
                <w:bottom w:val="none" w:sz="0" w:space="0" w:color="auto"/>
                <w:right w:val="none" w:sz="0" w:space="0" w:color="auto"/>
              </w:divBdr>
            </w:div>
          </w:divsChild>
        </w:div>
        <w:div w:id="961037598">
          <w:marLeft w:val="0"/>
          <w:marRight w:val="0"/>
          <w:marTop w:val="300"/>
          <w:marBottom w:val="0"/>
          <w:divBdr>
            <w:top w:val="none" w:sz="0" w:space="0" w:color="auto"/>
            <w:left w:val="none" w:sz="0" w:space="0" w:color="auto"/>
            <w:bottom w:val="none" w:sz="0" w:space="0" w:color="auto"/>
            <w:right w:val="none" w:sz="0" w:space="0" w:color="auto"/>
          </w:divBdr>
          <w:divsChild>
            <w:div w:id="1523862351">
              <w:marLeft w:val="0"/>
              <w:marRight w:val="0"/>
              <w:marTop w:val="0"/>
              <w:marBottom w:val="0"/>
              <w:divBdr>
                <w:top w:val="none" w:sz="0" w:space="0" w:color="auto"/>
                <w:left w:val="none" w:sz="0" w:space="0" w:color="auto"/>
                <w:bottom w:val="none" w:sz="0" w:space="0" w:color="auto"/>
                <w:right w:val="none" w:sz="0" w:space="0" w:color="auto"/>
              </w:divBdr>
              <w:divsChild>
                <w:div w:id="2571767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9756556">
          <w:marLeft w:val="0"/>
          <w:marRight w:val="0"/>
          <w:marTop w:val="0"/>
          <w:marBottom w:val="0"/>
          <w:divBdr>
            <w:top w:val="none" w:sz="0" w:space="0" w:color="auto"/>
            <w:left w:val="none" w:sz="0" w:space="0" w:color="auto"/>
            <w:bottom w:val="none" w:sz="0" w:space="0" w:color="auto"/>
            <w:right w:val="none" w:sz="0" w:space="0" w:color="auto"/>
          </w:divBdr>
        </w:div>
        <w:div w:id="1389495618">
          <w:marLeft w:val="0"/>
          <w:marRight w:val="0"/>
          <w:marTop w:val="0"/>
          <w:marBottom w:val="0"/>
          <w:divBdr>
            <w:top w:val="none" w:sz="0" w:space="0" w:color="auto"/>
            <w:left w:val="none" w:sz="0" w:space="0" w:color="auto"/>
            <w:bottom w:val="none" w:sz="0" w:space="0" w:color="auto"/>
            <w:right w:val="none" w:sz="0" w:space="0" w:color="auto"/>
          </w:divBdr>
        </w:div>
        <w:div w:id="1536499840">
          <w:marLeft w:val="0"/>
          <w:marRight w:val="0"/>
          <w:marTop w:val="0"/>
          <w:marBottom w:val="0"/>
          <w:divBdr>
            <w:top w:val="none" w:sz="0" w:space="0" w:color="auto"/>
            <w:left w:val="none" w:sz="0" w:space="0" w:color="auto"/>
            <w:bottom w:val="none" w:sz="0" w:space="0" w:color="auto"/>
            <w:right w:val="none" w:sz="0" w:space="0" w:color="auto"/>
          </w:divBdr>
          <w:divsChild>
            <w:div w:id="1511288315">
              <w:marLeft w:val="0"/>
              <w:marRight w:val="0"/>
              <w:marTop w:val="0"/>
              <w:marBottom w:val="0"/>
              <w:divBdr>
                <w:top w:val="none" w:sz="0" w:space="0" w:color="auto"/>
                <w:left w:val="none" w:sz="0" w:space="0" w:color="auto"/>
                <w:bottom w:val="none" w:sz="0" w:space="0" w:color="auto"/>
                <w:right w:val="none" w:sz="0" w:space="0" w:color="auto"/>
              </w:divBdr>
            </w:div>
          </w:divsChild>
        </w:div>
        <w:div w:id="1631087230">
          <w:marLeft w:val="0"/>
          <w:marRight w:val="0"/>
          <w:marTop w:val="300"/>
          <w:marBottom w:val="0"/>
          <w:divBdr>
            <w:top w:val="none" w:sz="0" w:space="0" w:color="auto"/>
            <w:left w:val="none" w:sz="0" w:space="0" w:color="auto"/>
            <w:bottom w:val="none" w:sz="0" w:space="0" w:color="auto"/>
            <w:right w:val="none" w:sz="0" w:space="0" w:color="auto"/>
          </w:divBdr>
        </w:div>
        <w:div w:id="1708215448">
          <w:marLeft w:val="0"/>
          <w:marRight w:val="0"/>
          <w:marTop w:val="300"/>
          <w:marBottom w:val="0"/>
          <w:divBdr>
            <w:top w:val="none" w:sz="0" w:space="0" w:color="auto"/>
            <w:left w:val="none" w:sz="0" w:space="0" w:color="auto"/>
            <w:bottom w:val="none" w:sz="0" w:space="0" w:color="auto"/>
            <w:right w:val="none" w:sz="0" w:space="0" w:color="auto"/>
          </w:divBdr>
          <w:divsChild>
            <w:div w:id="815681104">
              <w:marLeft w:val="0"/>
              <w:marRight w:val="0"/>
              <w:marTop w:val="0"/>
              <w:marBottom w:val="0"/>
              <w:divBdr>
                <w:top w:val="none" w:sz="0" w:space="0" w:color="auto"/>
                <w:left w:val="none" w:sz="0" w:space="0" w:color="auto"/>
                <w:bottom w:val="none" w:sz="0" w:space="0" w:color="auto"/>
                <w:right w:val="none" w:sz="0" w:space="0" w:color="auto"/>
              </w:divBdr>
              <w:divsChild>
                <w:div w:id="1210846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5615155">
          <w:marLeft w:val="0"/>
          <w:marRight w:val="0"/>
          <w:marTop w:val="0"/>
          <w:marBottom w:val="0"/>
          <w:divBdr>
            <w:top w:val="none" w:sz="0" w:space="0" w:color="auto"/>
            <w:left w:val="none" w:sz="0" w:space="0" w:color="auto"/>
            <w:bottom w:val="none" w:sz="0" w:space="0" w:color="auto"/>
            <w:right w:val="none" w:sz="0" w:space="0" w:color="auto"/>
          </w:divBdr>
          <w:divsChild>
            <w:div w:id="1159268001">
              <w:marLeft w:val="0"/>
              <w:marRight w:val="0"/>
              <w:marTop w:val="0"/>
              <w:marBottom w:val="0"/>
              <w:divBdr>
                <w:top w:val="none" w:sz="0" w:space="0" w:color="auto"/>
                <w:left w:val="none" w:sz="0" w:space="0" w:color="auto"/>
                <w:bottom w:val="none" w:sz="0" w:space="0" w:color="auto"/>
                <w:right w:val="none" w:sz="0" w:space="0" w:color="auto"/>
              </w:divBdr>
            </w:div>
          </w:divsChild>
        </w:div>
        <w:div w:id="1767967689">
          <w:marLeft w:val="0"/>
          <w:marRight w:val="0"/>
          <w:marTop w:val="0"/>
          <w:marBottom w:val="0"/>
          <w:divBdr>
            <w:top w:val="none" w:sz="0" w:space="0" w:color="auto"/>
            <w:left w:val="none" w:sz="0" w:space="0" w:color="auto"/>
            <w:bottom w:val="none" w:sz="0" w:space="0" w:color="auto"/>
            <w:right w:val="none" w:sz="0" w:space="0" w:color="auto"/>
          </w:divBdr>
          <w:divsChild>
            <w:div w:id="965156282">
              <w:marLeft w:val="0"/>
              <w:marRight w:val="0"/>
              <w:marTop w:val="0"/>
              <w:marBottom w:val="0"/>
              <w:divBdr>
                <w:top w:val="none" w:sz="0" w:space="0" w:color="auto"/>
                <w:left w:val="none" w:sz="0" w:space="0" w:color="auto"/>
                <w:bottom w:val="none" w:sz="0" w:space="0" w:color="auto"/>
                <w:right w:val="none" w:sz="0" w:space="0" w:color="auto"/>
              </w:divBdr>
            </w:div>
          </w:divsChild>
        </w:div>
        <w:div w:id="1843159783">
          <w:marLeft w:val="0"/>
          <w:marRight w:val="0"/>
          <w:marTop w:val="0"/>
          <w:marBottom w:val="0"/>
          <w:divBdr>
            <w:top w:val="none" w:sz="0" w:space="0" w:color="auto"/>
            <w:left w:val="none" w:sz="0" w:space="0" w:color="auto"/>
            <w:bottom w:val="none" w:sz="0" w:space="0" w:color="auto"/>
            <w:right w:val="none" w:sz="0" w:space="0" w:color="auto"/>
          </w:divBdr>
        </w:div>
      </w:divsChild>
    </w:div>
    <w:div w:id="151258691">
      <w:bodyDiv w:val="1"/>
      <w:marLeft w:val="0"/>
      <w:marRight w:val="0"/>
      <w:marTop w:val="0"/>
      <w:marBottom w:val="0"/>
      <w:divBdr>
        <w:top w:val="none" w:sz="0" w:space="0" w:color="auto"/>
        <w:left w:val="none" w:sz="0" w:space="0" w:color="auto"/>
        <w:bottom w:val="none" w:sz="0" w:space="0" w:color="auto"/>
        <w:right w:val="none" w:sz="0" w:space="0" w:color="auto"/>
      </w:divBdr>
      <w:divsChild>
        <w:div w:id="40594879">
          <w:marLeft w:val="0"/>
          <w:marRight w:val="0"/>
          <w:marTop w:val="300"/>
          <w:marBottom w:val="0"/>
          <w:divBdr>
            <w:top w:val="none" w:sz="0" w:space="0" w:color="auto"/>
            <w:left w:val="none" w:sz="0" w:space="0" w:color="auto"/>
            <w:bottom w:val="none" w:sz="0" w:space="0" w:color="auto"/>
            <w:right w:val="none" w:sz="0" w:space="0" w:color="auto"/>
          </w:divBdr>
        </w:div>
        <w:div w:id="233665234">
          <w:marLeft w:val="0"/>
          <w:marRight w:val="0"/>
          <w:marTop w:val="0"/>
          <w:marBottom w:val="0"/>
          <w:divBdr>
            <w:top w:val="none" w:sz="0" w:space="0" w:color="auto"/>
            <w:left w:val="none" w:sz="0" w:space="0" w:color="auto"/>
            <w:bottom w:val="none" w:sz="0" w:space="0" w:color="auto"/>
            <w:right w:val="none" w:sz="0" w:space="0" w:color="auto"/>
          </w:divBdr>
        </w:div>
        <w:div w:id="243537084">
          <w:marLeft w:val="0"/>
          <w:marRight w:val="0"/>
          <w:marTop w:val="0"/>
          <w:marBottom w:val="0"/>
          <w:divBdr>
            <w:top w:val="none" w:sz="0" w:space="0" w:color="auto"/>
            <w:left w:val="none" w:sz="0" w:space="0" w:color="auto"/>
            <w:bottom w:val="none" w:sz="0" w:space="0" w:color="auto"/>
            <w:right w:val="none" w:sz="0" w:space="0" w:color="auto"/>
          </w:divBdr>
          <w:divsChild>
            <w:div w:id="1127775595">
              <w:marLeft w:val="0"/>
              <w:marRight w:val="0"/>
              <w:marTop w:val="0"/>
              <w:marBottom w:val="0"/>
              <w:divBdr>
                <w:top w:val="none" w:sz="0" w:space="0" w:color="auto"/>
                <w:left w:val="none" w:sz="0" w:space="0" w:color="auto"/>
                <w:bottom w:val="none" w:sz="0" w:space="0" w:color="auto"/>
                <w:right w:val="none" w:sz="0" w:space="0" w:color="auto"/>
              </w:divBdr>
            </w:div>
          </w:divsChild>
        </w:div>
        <w:div w:id="292953386">
          <w:marLeft w:val="0"/>
          <w:marRight w:val="0"/>
          <w:marTop w:val="0"/>
          <w:marBottom w:val="0"/>
          <w:divBdr>
            <w:top w:val="none" w:sz="0" w:space="0" w:color="auto"/>
            <w:left w:val="none" w:sz="0" w:space="0" w:color="auto"/>
            <w:bottom w:val="none" w:sz="0" w:space="0" w:color="auto"/>
            <w:right w:val="none" w:sz="0" w:space="0" w:color="auto"/>
          </w:divBdr>
        </w:div>
        <w:div w:id="358549676">
          <w:marLeft w:val="0"/>
          <w:marRight w:val="0"/>
          <w:marTop w:val="0"/>
          <w:marBottom w:val="0"/>
          <w:divBdr>
            <w:top w:val="none" w:sz="0" w:space="0" w:color="auto"/>
            <w:left w:val="none" w:sz="0" w:space="0" w:color="auto"/>
            <w:bottom w:val="none" w:sz="0" w:space="0" w:color="auto"/>
            <w:right w:val="none" w:sz="0" w:space="0" w:color="auto"/>
          </w:divBdr>
        </w:div>
        <w:div w:id="426661663">
          <w:marLeft w:val="0"/>
          <w:marRight w:val="0"/>
          <w:marTop w:val="0"/>
          <w:marBottom w:val="0"/>
          <w:divBdr>
            <w:top w:val="none" w:sz="0" w:space="0" w:color="auto"/>
            <w:left w:val="none" w:sz="0" w:space="0" w:color="auto"/>
            <w:bottom w:val="none" w:sz="0" w:space="0" w:color="auto"/>
            <w:right w:val="none" w:sz="0" w:space="0" w:color="auto"/>
          </w:divBdr>
        </w:div>
        <w:div w:id="535697991">
          <w:marLeft w:val="0"/>
          <w:marRight w:val="0"/>
          <w:marTop w:val="0"/>
          <w:marBottom w:val="0"/>
          <w:divBdr>
            <w:top w:val="none" w:sz="0" w:space="0" w:color="auto"/>
            <w:left w:val="none" w:sz="0" w:space="0" w:color="auto"/>
            <w:bottom w:val="none" w:sz="0" w:space="0" w:color="auto"/>
            <w:right w:val="none" w:sz="0" w:space="0" w:color="auto"/>
          </w:divBdr>
        </w:div>
        <w:div w:id="883635010">
          <w:marLeft w:val="0"/>
          <w:marRight w:val="0"/>
          <w:marTop w:val="0"/>
          <w:marBottom w:val="0"/>
          <w:divBdr>
            <w:top w:val="none" w:sz="0" w:space="0" w:color="auto"/>
            <w:left w:val="none" w:sz="0" w:space="0" w:color="auto"/>
            <w:bottom w:val="none" w:sz="0" w:space="0" w:color="auto"/>
            <w:right w:val="none" w:sz="0" w:space="0" w:color="auto"/>
          </w:divBdr>
          <w:divsChild>
            <w:div w:id="1610089557">
              <w:marLeft w:val="0"/>
              <w:marRight w:val="0"/>
              <w:marTop w:val="0"/>
              <w:marBottom w:val="0"/>
              <w:divBdr>
                <w:top w:val="none" w:sz="0" w:space="0" w:color="auto"/>
                <w:left w:val="none" w:sz="0" w:space="0" w:color="auto"/>
                <w:bottom w:val="none" w:sz="0" w:space="0" w:color="auto"/>
                <w:right w:val="none" w:sz="0" w:space="0" w:color="auto"/>
              </w:divBdr>
            </w:div>
          </w:divsChild>
        </w:div>
        <w:div w:id="906956052">
          <w:marLeft w:val="0"/>
          <w:marRight w:val="0"/>
          <w:marTop w:val="300"/>
          <w:marBottom w:val="0"/>
          <w:divBdr>
            <w:top w:val="none" w:sz="0" w:space="0" w:color="auto"/>
            <w:left w:val="none" w:sz="0" w:space="0" w:color="auto"/>
            <w:bottom w:val="none" w:sz="0" w:space="0" w:color="auto"/>
            <w:right w:val="none" w:sz="0" w:space="0" w:color="auto"/>
          </w:divBdr>
          <w:divsChild>
            <w:div w:id="1498225100">
              <w:marLeft w:val="0"/>
              <w:marRight w:val="0"/>
              <w:marTop w:val="0"/>
              <w:marBottom w:val="0"/>
              <w:divBdr>
                <w:top w:val="none" w:sz="0" w:space="0" w:color="auto"/>
                <w:left w:val="none" w:sz="0" w:space="0" w:color="auto"/>
                <w:bottom w:val="none" w:sz="0" w:space="0" w:color="auto"/>
                <w:right w:val="none" w:sz="0" w:space="0" w:color="auto"/>
              </w:divBdr>
            </w:div>
          </w:divsChild>
        </w:div>
        <w:div w:id="984895267">
          <w:marLeft w:val="0"/>
          <w:marRight w:val="0"/>
          <w:marTop w:val="0"/>
          <w:marBottom w:val="0"/>
          <w:divBdr>
            <w:top w:val="none" w:sz="0" w:space="0" w:color="auto"/>
            <w:left w:val="none" w:sz="0" w:space="0" w:color="auto"/>
            <w:bottom w:val="none" w:sz="0" w:space="0" w:color="auto"/>
            <w:right w:val="none" w:sz="0" w:space="0" w:color="auto"/>
          </w:divBdr>
          <w:divsChild>
            <w:div w:id="933049886">
              <w:marLeft w:val="0"/>
              <w:marRight w:val="0"/>
              <w:marTop w:val="0"/>
              <w:marBottom w:val="0"/>
              <w:divBdr>
                <w:top w:val="none" w:sz="0" w:space="0" w:color="auto"/>
                <w:left w:val="none" w:sz="0" w:space="0" w:color="auto"/>
                <w:bottom w:val="none" w:sz="0" w:space="0" w:color="auto"/>
                <w:right w:val="none" w:sz="0" w:space="0" w:color="auto"/>
              </w:divBdr>
            </w:div>
          </w:divsChild>
        </w:div>
        <w:div w:id="1114978916">
          <w:marLeft w:val="0"/>
          <w:marRight w:val="0"/>
          <w:marTop w:val="0"/>
          <w:marBottom w:val="0"/>
          <w:divBdr>
            <w:top w:val="none" w:sz="0" w:space="0" w:color="auto"/>
            <w:left w:val="none" w:sz="0" w:space="0" w:color="auto"/>
            <w:bottom w:val="none" w:sz="0" w:space="0" w:color="auto"/>
            <w:right w:val="none" w:sz="0" w:space="0" w:color="auto"/>
          </w:divBdr>
        </w:div>
        <w:div w:id="1211964060">
          <w:marLeft w:val="0"/>
          <w:marRight w:val="0"/>
          <w:marTop w:val="0"/>
          <w:marBottom w:val="0"/>
          <w:divBdr>
            <w:top w:val="none" w:sz="0" w:space="0" w:color="auto"/>
            <w:left w:val="none" w:sz="0" w:space="0" w:color="auto"/>
            <w:bottom w:val="none" w:sz="0" w:space="0" w:color="auto"/>
            <w:right w:val="none" w:sz="0" w:space="0" w:color="auto"/>
          </w:divBdr>
          <w:divsChild>
            <w:div w:id="272129896">
              <w:marLeft w:val="0"/>
              <w:marRight w:val="0"/>
              <w:marTop w:val="0"/>
              <w:marBottom w:val="0"/>
              <w:divBdr>
                <w:top w:val="none" w:sz="0" w:space="0" w:color="auto"/>
                <w:left w:val="none" w:sz="0" w:space="0" w:color="auto"/>
                <w:bottom w:val="none" w:sz="0" w:space="0" w:color="auto"/>
                <w:right w:val="none" w:sz="0" w:space="0" w:color="auto"/>
              </w:divBdr>
            </w:div>
          </w:divsChild>
        </w:div>
        <w:div w:id="1527983351">
          <w:marLeft w:val="0"/>
          <w:marRight w:val="0"/>
          <w:marTop w:val="300"/>
          <w:marBottom w:val="0"/>
          <w:divBdr>
            <w:top w:val="none" w:sz="0" w:space="0" w:color="auto"/>
            <w:left w:val="none" w:sz="0" w:space="0" w:color="auto"/>
            <w:bottom w:val="none" w:sz="0" w:space="0" w:color="auto"/>
            <w:right w:val="none" w:sz="0" w:space="0" w:color="auto"/>
          </w:divBdr>
          <w:divsChild>
            <w:div w:id="564295661">
              <w:marLeft w:val="0"/>
              <w:marRight w:val="0"/>
              <w:marTop w:val="0"/>
              <w:marBottom w:val="0"/>
              <w:divBdr>
                <w:top w:val="none" w:sz="0" w:space="0" w:color="auto"/>
                <w:left w:val="none" w:sz="0" w:space="0" w:color="auto"/>
                <w:bottom w:val="none" w:sz="0" w:space="0" w:color="auto"/>
                <w:right w:val="none" w:sz="0" w:space="0" w:color="auto"/>
              </w:divBdr>
              <w:divsChild>
                <w:div w:id="1079660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8724961">
          <w:marLeft w:val="0"/>
          <w:marRight w:val="0"/>
          <w:marTop w:val="0"/>
          <w:marBottom w:val="0"/>
          <w:divBdr>
            <w:top w:val="none" w:sz="0" w:space="0" w:color="auto"/>
            <w:left w:val="none" w:sz="0" w:space="0" w:color="auto"/>
            <w:bottom w:val="none" w:sz="0" w:space="0" w:color="auto"/>
            <w:right w:val="none" w:sz="0" w:space="0" w:color="auto"/>
          </w:divBdr>
        </w:div>
      </w:divsChild>
    </w:div>
    <w:div w:id="151525016">
      <w:bodyDiv w:val="1"/>
      <w:marLeft w:val="0"/>
      <w:marRight w:val="0"/>
      <w:marTop w:val="0"/>
      <w:marBottom w:val="0"/>
      <w:divBdr>
        <w:top w:val="none" w:sz="0" w:space="0" w:color="auto"/>
        <w:left w:val="none" w:sz="0" w:space="0" w:color="auto"/>
        <w:bottom w:val="none" w:sz="0" w:space="0" w:color="auto"/>
        <w:right w:val="none" w:sz="0" w:space="0" w:color="auto"/>
      </w:divBdr>
      <w:divsChild>
        <w:div w:id="4989497">
          <w:marLeft w:val="0"/>
          <w:marRight w:val="0"/>
          <w:marTop w:val="0"/>
          <w:marBottom w:val="0"/>
          <w:divBdr>
            <w:top w:val="none" w:sz="0" w:space="0" w:color="auto"/>
            <w:left w:val="none" w:sz="0" w:space="0" w:color="auto"/>
            <w:bottom w:val="none" w:sz="0" w:space="0" w:color="auto"/>
            <w:right w:val="none" w:sz="0" w:space="0" w:color="auto"/>
          </w:divBdr>
        </w:div>
        <w:div w:id="344285069">
          <w:marLeft w:val="0"/>
          <w:marRight w:val="0"/>
          <w:marTop w:val="0"/>
          <w:marBottom w:val="0"/>
          <w:divBdr>
            <w:top w:val="none" w:sz="0" w:space="0" w:color="auto"/>
            <w:left w:val="none" w:sz="0" w:space="0" w:color="auto"/>
            <w:bottom w:val="none" w:sz="0" w:space="0" w:color="auto"/>
            <w:right w:val="none" w:sz="0" w:space="0" w:color="auto"/>
          </w:divBdr>
          <w:divsChild>
            <w:div w:id="28917061">
              <w:marLeft w:val="0"/>
              <w:marRight w:val="0"/>
              <w:marTop w:val="0"/>
              <w:marBottom w:val="0"/>
              <w:divBdr>
                <w:top w:val="none" w:sz="0" w:space="0" w:color="auto"/>
                <w:left w:val="none" w:sz="0" w:space="0" w:color="auto"/>
                <w:bottom w:val="none" w:sz="0" w:space="0" w:color="auto"/>
                <w:right w:val="none" w:sz="0" w:space="0" w:color="auto"/>
              </w:divBdr>
            </w:div>
          </w:divsChild>
        </w:div>
        <w:div w:id="462309748">
          <w:marLeft w:val="0"/>
          <w:marRight w:val="0"/>
          <w:marTop w:val="0"/>
          <w:marBottom w:val="0"/>
          <w:divBdr>
            <w:top w:val="none" w:sz="0" w:space="0" w:color="auto"/>
            <w:left w:val="none" w:sz="0" w:space="0" w:color="auto"/>
            <w:bottom w:val="none" w:sz="0" w:space="0" w:color="auto"/>
            <w:right w:val="none" w:sz="0" w:space="0" w:color="auto"/>
          </w:divBdr>
        </w:div>
        <w:div w:id="482745255">
          <w:marLeft w:val="0"/>
          <w:marRight w:val="0"/>
          <w:marTop w:val="300"/>
          <w:marBottom w:val="0"/>
          <w:divBdr>
            <w:top w:val="none" w:sz="0" w:space="0" w:color="auto"/>
            <w:left w:val="none" w:sz="0" w:space="0" w:color="auto"/>
            <w:bottom w:val="none" w:sz="0" w:space="0" w:color="auto"/>
            <w:right w:val="none" w:sz="0" w:space="0" w:color="auto"/>
          </w:divBdr>
          <w:divsChild>
            <w:div w:id="1211842188">
              <w:marLeft w:val="0"/>
              <w:marRight w:val="0"/>
              <w:marTop w:val="0"/>
              <w:marBottom w:val="0"/>
              <w:divBdr>
                <w:top w:val="none" w:sz="0" w:space="0" w:color="auto"/>
                <w:left w:val="none" w:sz="0" w:space="0" w:color="auto"/>
                <w:bottom w:val="none" w:sz="0" w:space="0" w:color="auto"/>
                <w:right w:val="none" w:sz="0" w:space="0" w:color="auto"/>
              </w:divBdr>
              <w:divsChild>
                <w:div w:id="1522087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4546078">
          <w:marLeft w:val="0"/>
          <w:marRight w:val="0"/>
          <w:marTop w:val="300"/>
          <w:marBottom w:val="0"/>
          <w:divBdr>
            <w:top w:val="none" w:sz="0" w:space="0" w:color="auto"/>
            <w:left w:val="none" w:sz="0" w:space="0" w:color="auto"/>
            <w:bottom w:val="none" w:sz="0" w:space="0" w:color="auto"/>
            <w:right w:val="none" w:sz="0" w:space="0" w:color="auto"/>
          </w:divBdr>
          <w:divsChild>
            <w:div w:id="399911259">
              <w:marLeft w:val="0"/>
              <w:marRight w:val="0"/>
              <w:marTop w:val="0"/>
              <w:marBottom w:val="0"/>
              <w:divBdr>
                <w:top w:val="none" w:sz="0" w:space="0" w:color="auto"/>
                <w:left w:val="none" w:sz="0" w:space="0" w:color="auto"/>
                <w:bottom w:val="none" w:sz="0" w:space="0" w:color="auto"/>
                <w:right w:val="none" w:sz="0" w:space="0" w:color="auto"/>
              </w:divBdr>
              <w:divsChild>
                <w:div w:id="1671445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1214021">
          <w:marLeft w:val="0"/>
          <w:marRight w:val="0"/>
          <w:marTop w:val="0"/>
          <w:marBottom w:val="0"/>
          <w:divBdr>
            <w:top w:val="none" w:sz="0" w:space="0" w:color="auto"/>
            <w:left w:val="none" w:sz="0" w:space="0" w:color="auto"/>
            <w:bottom w:val="none" w:sz="0" w:space="0" w:color="auto"/>
            <w:right w:val="none" w:sz="0" w:space="0" w:color="auto"/>
          </w:divBdr>
        </w:div>
        <w:div w:id="891430656">
          <w:marLeft w:val="0"/>
          <w:marRight w:val="0"/>
          <w:marTop w:val="0"/>
          <w:marBottom w:val="0"/>
          <w:divBdr>
            <w:top w:val="none" w:sz="0" w:space="0" w:color="auto"/>
            <w:left w:val="none" w:sz="0" w:space="0" w:color="auto"/>
            <w:bottom w:val="none" w:sz="0" w:space="0" w:color="auto"/>
            <w:right w:val="none" w:sz="0" w:space="0" w:color="auto"/>
          </w:divBdr>
        </w:div>
        <w:div w:id="985167633">
          <w:marLeft w:val="0"/>
          <w:marRight w:val="0"/>
          <w:marTop w:val="0"/>
          <w:marBottom w:val="0"/>
          <w:divBdr>
            <w:top w:val="none" w:sz="0" w:space="0" w:color="auto"/>
            <w:left w:val="none" w:sz="0" w:space="0" w:color="auto"/>
            <w:bottom w:val="none" w:sz="0" w:space="0" w:color="auto"/>
            <w:right w:val="none" w:sz="0" w:space="0" w:color="auto"/>
          </w:divBdr>
          <w:divsChild>
            <w:div w:id="1237277791">
              <w:marLeft w:val="0"/>
              <w:marRight w:val="0"/>
              <w:marTop w:val="0"/>
              <w:marBottom w:val="0"/>
              <w:divBdr>
                <w:top w:val="none" w:sz="0" w:space="0" w:color="auto"/>
                <w:left w:val="none" w:sz="0" w:space="0" w:color="auto"/>
                <w:bottom w:val="none" w:sz="0" w:space="0" w:color="auto"/>
                <w:right w:val="none" w:sz="0" w:space="0" w:color="auto"/>
              </w:divBdr>
            </w:div>
          </w:divsChild>
        </w:div>
        <w:div w:id="1050303808">
          <w:marLeft w:val="0"/>
          <w:marRight w:val="0"/>
          <w:marTop w:val="0"/>
          <w:marBottom w:val="0"/>
          <w:divBdr>
            <w:top w:val="none" w:sz="0" w:space="0" w:color="auto"/>
            <w:left w:val="none" w:sz="0" w:space="0" w:color="auto"/>
            <w:bottom w:val="none" w:sz="0" w:space="0" w:color="auto"/>
            <w:right w:val="none" w:sz="0" w:space="0" w:color="auto"/>
          </w:divBdr>
        </w:div>
        <w:div w:id="1056975161">
          <w:marLeft w:val="0"/>
          <w:marRight w:val="0"/>
          <w:marTop w:val="0"/>
          <w:marBottom w:val="0"/>
          <w:divBdr>
            <w:top w:val="none" w:sz="0" w:space="0" w:color="auto"/>
            <w:left w:val="none" w:sz="0" w:space="0" w:color="auto"/>
            <w:bottom w:val="none" w:sz="0" w:space="0" w:color="auto"/>
            <w:right w:val="none" w:sz="0" w:space="0" w:color="auto"/>
          </w:divBdr>
        </w:div>
        <w:div w:id="1125731976">
          <w:marLeft w:val="0"/>
          <w:marRight w:val="0"/>
          <w:marTop w:val="0"/>
          <w:marBottom w:val="0"/>
          <w:divBdr>
            <w:top w:val="none" w:sz="0" w:space="0" w:color="auto"/>
            <w:left w:val="none" w:sz="0" w:space="0" w:color="auto"/>
            <w:bottom w:val="none" w:sz="0" w:space="0" w:color="auto"/>
            <w:right w:val="none" w:sz="0" w:space="0" w:color="auto"/>
          </w:divBdr>
        </w:div>
        <w:div w:id="1202550753">
          <w:marLeft w:val="0"/>
          <w:marRight w:val="0"/>
          <w:marTop w:val="0"/>
          <w:marBottom w:val="0"/>
          <w:divBdr>
            <w:top w:val="none" w:sz="0" w:space="0" w:color="auto"/>
            <w:left w:val="none" w:sz="0" w:space="0" w:color="auto"/>
            <w:bottom w:val="none" w:sz="0" w:space="0" w:color="auto"/>
            <w:right w:val="none" w:sz="0" w:space="0" w:color="auto"/>
          </w:divBdr>
          <w:divsChild>
            <w:div w:id="1147363253">
              <w:marLeft w:val="0"/>
              <w:marRight w:val="0"/>
              <w:marTop w:val="0"/>
              <w:marBottom w:val="0"/>
              <w:divBdr>
                <w:top w:val="none" w:sz="0" w:space="0" w:color="auto"/>
                <w:left w:val="none" w:sz="0" w:space="0" w:color="auto"/>
                <w:bottom w:val="none" w:sz="0" w:space="0" w:color="auto"/>
                <w:right w:val="none" w:sz="0" w:space="0" w:color="auto"/>
              </w:divBdr>
            </w:div>
          </w:divsChild>
        </w:div>
        <w:div w:id="1249340383">
          <w:marLeft w:val="0"/>
          <w:marRight w:val="0"/>
          <w:marTop w:val="0"/>
          <w:marBottom w:val="0"/>
          <w:divBdr>
            <w:top w:val="none" w:sz="0" w:space="0" w:color="auto"/>
            <w:left w:val="none" w:sz="0" w:space="0" w:color="auto"/>
            <w:bottom w:val="none" w:sz="0" w:space="0" w:color="auto"/>
            <w:right w:val="none" w:sz="0" w:space="0" w:color="auto"/>
          </w:divBdr>
        </w:div>
        <w:div w:id="1505972572">
          <w:marLeft w:val="0"/>
          <w:marRight w:val="0"/>
          <w:marTop w:val="300"/>
          <w:marBottom w:val="0"/>
          <w:divBdr>
            <w:top w:val="none" w:sz="0" w:space="0" w:color="auto"/>
            <w:left w:val="none" w:sz="0" w:space="0" w:color="auto"/>
            <w:bottom w:val="none" w:sz="0" w:space="0" w:color="auto"/>
            <w:right w:val="none" w:sz="0" w:space="0" w:color="auto"/>
          </w:divBdr>
          <w:divsChild>
            <w:div w:id="1784840156">
              <w:marLeft w:val="0"/>
              <w:marRight w:val="0"/>
              <w:marTop w:val="0"/>
              <w:marBottom w:val="0"/>
              <w:divBdr>
                <w:top w:val="none" w:sz="0" w:space="0" w:color="auto"/>
                <w:left w:val="none" w:sz="0" w:space="0" w:color="auto"/>
                <w:bottom w:val="none" w:sz="0" w:space="0" w:color="auto"/>
                <w:right w:val="none" w:sz="0" w:space="0" w:color="auto"/>
              </w:divBdr>
              <w:divsChild>
                <w:div w:id="1465079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0550150">
          <w:marLeft w:val="0"/>
          <w:marRight w:val="0"/>
          <w:marTop w:val="300"/>
          <w:marBottom w:val="0"/>
          <w:divBdr>
            <w:top w:val="none" w:sz="0" w:space="0" w:color="auto"/>
            <w:left w:val="none" w:sz="0" w:space="0" w:color="auto"/>
            <w:bottom w:val="none" w:sz="0" w:space="0" w:color="auto"/>
            <w:right w:val="none" w:sz="0" w:space="0" w:color="auto"/>
          </w:divBdr>
          <w:divsChild>
            <w:div w:id="980693515">
              <w:marLeft w:val="0"/>
              <w:marRight w:val="0"/>
              <w:marTop w:val="0"/>
              <w:marBottom w:val="0"/>
              <w:divBdr>
                <w:top w:val="none" w:sz="0" w:space="0" w:color="auto"/>
                <w:left w:val="none" w:sz="0" w:space="0" w:color="auto"/>
                <w:bottom w:val="none" w:sz="0" w:space="0" w:color="auto"/>
                <w:right w:val="none" w:sz="0" w:space="0" w:color="auto"/>
              </w:divBdr>
              <w:divsChild>
                <w:div w:id="309796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2645619">
      <w:bodyDiv w:val="1"/>
      <w:marLeft w:val="0"/>
      <w:marRight w:val="0"/>
      <w:marTop w:val="0"/>
      <w:marBottom w:val="0"/>
      <w:divBdr>
        <w:top w:val="none" w:sz="0" w:space="0" w:color="auto"/>
        <w:left w:val="none" w:sz="0" w:space="0" w:color="auto"/>
        <w:bottom w:val="none" w:sz="0" w:space="0" w:color="auto"/>
        <w:right w:val="none" w:sz="0" w:space="0" w:color="auto"/>
      </w:divBdr>
    </w:div>
    <w:div w:id="152722881">
      <w:bodyDiv w:val="1"/>
      <w:marLeft w:val="0"/>
      <w:marRight w:val="0"/>
      <w:marTop w:val="0"/>
      <w:marBottom w:val="0"/>
      <w:divBdr>
        <w:top w:val="none" w:sz="0" w:space="0" w:color="auto"/>
        <w:left w:val="none" w:sz="0" w:space="0" w:color="auto"/>
        <w:bottom w:val="none" w:sz="0" w:space="0" w:color="auto"/>
        <w:right w:val="none" w:sz="0" w:space="0" w:color="auto"/>
      </w:divBdr>
      <w:divsChild>
        <w:div w:id="151483303">
          <w:marLeft w:val="0"/>
          <w:marRight w:val="0"/>
          <w:marTop w:val="0"/>
          <w:marBottom w:val="0"/>
          <w:divBdr>
            <w:top w:val="none" w:sz="0" w:space="0" w:color="auto"/>
            <w:left w:val="none" w:sz="0" w:space="0" w:color="auto"/>
            <w:bottom w:val="none" w:sz="0" w:space="0" w:color="auto"/>
            <w:right w:val="none" w:sz="0" w:space="0" w:color="auto"/>
          </w:divBdr>
          <w:divsChild>
            <w:div w:id="769469353">
              <w:marLeft w:val="0"/>
              <w:marRight w:val="0"/>
              <w:marTop w:val="0"/>
              <w:marBottom w:val="0"/>
              <w:divBdr>
                <w:top w:val="none" w:sz="0" w:space="0" w:color="auto"/>
                <w:left w:val="none" w:sz="0" w:space="0" w:color="auto"/>
                <w:bottom w:val="none" w:sz="0" w:space="0" w:color="auto"/>
                <w:right w:val="none" w:sz="0" w:space="0" w:color="auto"/>
              </w:divBdr>
            </w:div>
          </w:divsChild>
        </w:div>
        <w:div w:id="218908812">
          <w:marLeft w:val="0"/>
          <w:marRight w:val="0"/>
          <w:marTop w:val="0"/>
          <w:marBottom w:val="0"/>
          <w:divBdr>
            <w:top w:val="none" w:sz="0" w:space="0" w:color="auto"/>
            <w:left w:val="none" w:sz="0" w:space="0" w:color="auto"/>
            <w:bottom w:val="none" w:sz="0" w:space="0" w:color="auto"/>
            <w:right w:val="none" w:sz="0" w:space="0" w:color="auto"/>
          </w:divBdr>
        </w:div>
        <w:div w:id="331879398">
          <w:marLeft w:val="0"/>
          <w:marRight w:val="0"/>
          <w:marTop w:val="0"/>
          <w:marBottom w:val="0"/>
          <w:divBdr>
            <w:top w:val="none" w:sz="0" w:space="0" w:color="auto"/>
            <w:left w:val="none" w:sz="0" w:space="0" w:color="auto"/>
            <w:bottom w:val="none" w:sz="0" w:space="0" w:color="auto"/>
            <w:right w:val="none" w:sz="0" w:space="0" w:color="auto"/>
          </w:divBdr>
          <w:divsChild>
            <w:div w:id="641036670">
              <w:marLeft w:val="0"/>
              <w:marRight w:val="0"/>
              <w:marTop w:val="0"/>
              <w:marBottom w:val="0"/>
              <w:divBdr>
                <w:top w:val="none" w:sz="0" w:space="0" w:color="auto"/>
                <w:left w:val="none" w:sz="0" w:space="0" w:color="auto"/>
                <w:bottom w:val="none" w:sz="0" w:space="0" w:color="auto"/>
                <w:right w:val="none" w:sz="0" w:space="0" w:color="auto"/>
              </w:divBdr>
            </w:div>
          </w:divsChild>
        </w:div>
        <w:div w:id="453914837">
          <w:marLeft w:val="0"/>
          <w:marRight w:val="0"/>
          <w:marTop w:val="0"/>
          <w:marBottom w:val="0"/>
          <w:divBdr>
            <w:top w:val="none" w:sz="0" w:space="0" w:color="auto"/>
            <w:left w:val="none" w:sz="0" w:space="0" w:color="auto"/>
            <w:bottom w:val="none" w:sz="0" w:space="0" w:color="auto"/>
            <w:right w:val="none" w:sz="0" w:space="0" w:color="auto"/>
          </w:divBdr>
        </w:div>
        <w:div w:id="581525945">
          <w:marLeft w:val="0"/>
          <w:marRight w:val="0"/>
          <w:marTop w:val="0"/>
          <w:marBottom w:val="0"/>
          <w:divBdr>
            <w:top w:val="none" w:sz="0" w:space="0" w:color="auto"/>
            <w:left w:val="none" w:sz="0" w:space="0" w:color="auto"/>
            <w:bottom w:val="none" w:sz="0" w:space="0" w:color="auto"/>
            <w:right w:val="none" w:sz="0" w:space="0" w:color="auto"/>
          </w:divBdr>
        </w:div>
        <w:div w:id="585266928">
          <w:marLeft w:val="0"/>
          <w:marRight w:val="0"/>
          <w:marTop w:val="300"/>
          <w:marBottom w:val="0"/>
          <w:divBdr>
            <w:top w:val="none" w:sz="0" w:space="0" w:color="auto"/>
            <w:left w:val="none" w:sz="0" w:space="0" w:color="auto"/>
            <w:bottom w:val="none" w:sz="0" w:space="0" w:color="auto"/>
            <w:right w:val="none" w:sz="0" w:space="0" w:color="auto"/>
          </w:divBdr>
          <w:divsChild>
            <w:div w:id="249194134">
              <w:marLeft w:val="0"/>
              <w:marRight w:val="0"/>
              <w:marTop w:val="0"/>
              <w:marBottom w:val="0"/>
              <w:divBdr>
                <w:top w:val="none" w:sz="0" w:space="0" w:color="auto"/>
                <w:left w:val="none" w:sz="0" w:space="0" w:color="auto"/>
                <w:bottom w:val="none" w:sz="0" w:space="0" w:color="auto"/>
                <w:right w:val="none" w:sz="0" w:space="0" w:color="auto"/>
              </w:divBdr>
              <w:divsChild>
                <w:div w:id="17461004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8414764">
          <w:marLeft w:val="0"/>
          <w:marRight w:val="0"/>
          <w:marTop w:val="0"/>
          <w:marBottom w:val="0"/>
          <w:divBdr>
            <w:top w:val="none" w:sz="0" w:space="0" w:color="auto"/>
            <w:left w:val="none" w:sz="0" w:space="0" w:color="auto"/>
            <w:bottom w:val="none" w:sz="0" w:space="0" w:color="auto"/>
            <w:right w:val="none" w:sz="0" w:space="0" w:color="auto"/>
          </w:divBdr>
        </w:div>
        <w:div w:id="824005836">
          <w:marLeft w:val="0"/>
          <w:marRight w:val="0"/>
          <w:marTop w:val="0"/>
          <w:marBottom w:val="0"/>
          <w:divBdr>
            <w:top w:val="none" w:sz="0" w:space="0" w:color="auto"/>
            <w:left w:val="none" w:sz="0" w:space="0" w:color="auto"/>
            <w:bottom w:val="none" w:sz="0" w:space="0" w:color="auto"/>
            <w:right w:val="none" w:sz="0" w:space="0" w:color="auto"/>
          </w:divBdr>
          <w:divsChild>
            <w:div w:id="403071601">
              <w:marLeft w:val="0"/>
              <w:marRight w:val="0"/>
              <w:marTop w:val="0"/>
              <w:marBottom w:val="0"/>
              <w:divBdr>
                <w:top w:val="none" w:sz="0" w:space="0" w:color="auto"/>
                <w:left w:val="none" w:sz="0" w:space="0" w:color="auto"/>
                <w:bottom w:val="none" w:sz="0" w:space="0" w:color="auto"/>
                <w:right w:val="none" w:sz="0" w:space="0" w:color="auto"/>
              </w:divBdr>
            </w:div>
          </w:divsChild>
        </w:div>
        <w:div w:id="915554320">
          <w:marLeft w:val="0"/>
          <w:marRight w:val="0"/>
          <w:marTop w:val="0"/>
          <w:marBottom w:val="0"/>
          <w:divBdr>
            <w:top w:val="none" w:sz="0" w:space="0" w:color="auto"/>
            <w:left w:val="none" w:sz="0" w:space="0" w:color="auto"/>
            <w:bottom w:val="none" w:sz="0" w:space="0" w:color="auto"/>
            <w:right w:val="none" w:sz="0" w:space="0" w:color="auto"/>
          </w:divBdr>
        </w:div>
        <w:div w:id="949429649">
          <w:marLeft w:val="0"/>
          <w:marRight w:val="0"/>
          <w:marTop w:val="0"/>
          <w:marBottom w:val="0"/>
          <w:divBdr>
            <w:top w:val="none" w:sz="0" w:space="0" w:color="auto"/>
            <w:left w:val="none" w:sz="0" w:space="0" w:color="auto"/>
            <w:bottom w:val="none" w:sz="0" w:space="0" w:color="auto"/>
            <w:right w:val="none" w:sz="0" w:space="0" w:color="auto"/>
          </w:divBdr>
          <w:divsChild>
            <w:div w:id="1776048376">
              <w:marLeft w:val="0"/>
              <w:marRight w:val="0"/>
              <w:marTop w:val="0"/>
              <w:marBottom w:val="0"/>
              <w:divBdr>
                <w:top w:val="none" w:sz="0" w:space="0" w:color="auto"/>
                <w:left w:val="none" w:sz="0" w:space="0" w:color="auto"/>
                <w:bottom w:val="none" w:sz="0" w:space="0" w:color="auto"/>
                <w:right w:val="none" w:sz="0" w:space="0" w:color="auto"/>
              </w:divBdr>
            </w:div>
          </w:divsChild>
        </w:div>
        <w:div w:id="1091311945">
          <w:marLeft w:val="0"/>
          <w:marRight w:val="0"/>
          <w:marTop w:val="300"/>
          <w:marBottom w:val="0"/>
          <w:divBdr>
            <w:top w:val="none" w:sz="0" w:space="0" w:color="auto"/>
            <w:left w:val="none" w:sz="0" w:space="0" w:color="auto"/>
            <w:bottom w:val="none" w:sz="0" w:space="0" w:color="auto"/>
            <w:right w:val="none" w:sz="0" w:space="0" w:color="auto"/>
          </w:divBdr>
        </w:div>
        <w:div w:id="1127316105">
          <w:marLeft w:val="0"/>
          <w:marRight w:val="0"/>
          <w:marTop w:val="0"/>
          <w:marBottom w:val="0"/>
          <w:divBdr>
            <w:top w:val="none" w:sz="0" w:space="0" w:color="auto"/>
            <w:left w:val="none" w:sz="0" w:space="0" w:color="auto"/>
            <w:bottom w:val="none" w:sz="0" w:space="0" w:color="auto"/>
            <w:right w:val="none" w:sz="0" w:space="0" w:color="auto"/>
          </w:divBdr>
        </w:div>
        <w:div w:id="1212502833">
          <w:marLeft w:val="0"/>
          <w:marRight w:val="0"/>
          <w:marTop w:val="0"/>
          <w:marBottom w:val="0"/>
          <w:divBdr>
            <w:top w:val="none" w:sz="0" w:space="0" w:color="auto"/>
            <w:left w:val="none" w:sz="0" w:space="0" w:color="auto"/>
            <w:bottom w:val="none" w:sz="0" w:space="0" w:color="auto"/>
            <w:right w:val="none" w:sz="0" w:space="0" w:color="auto"/>
          </w:divBdr>
        </w:div>
        <w:div w:id="1495873978">
          <w:marLeft w:val="0"/>
          <w:marRight w:val="0"/>
          <w:marTop w:val="0"/>
          <w:marBottom w:val="0"/>
          <w:divBdr>
            <w:top w:val="none" w:sz="0" w:space="0" w:color="auto"/>
            <w:left w:val="none" w:sz="0" w:space="0" w:color="auto"/>
            <w:bottom w:val="none" w:sz="0" w:space="0" w:color="auto"/>
            <w:right w:val="none" w:sz="0" w:space="0" w:color="auto"/>
          </w:divBdr>
          <w:divsChild>
            <w:div w:id="1115711284">
              <w:marLeft w:val="0"/>
              <w:marRight w:val="0"/>
              <w:marTop w:val="0"/>
              <w:marBottom w:val="0"/>
              <w:divBdr>
                <w:top w:val="none" w:sz="0" w:space="0" w:color="auto"/>
                <w:left w:val="none" w:sz="0" w:space="0" w:color="auto"/>
                <w:bottom w:val="none" w:sz="0" w:space="0" w:color="auto"/>
                <w:right w:val="none" w:sz="0" w:space="0" w:color="auto"/>
              </w:divBdr>
            </w:div>
          </w:divsChild>
        </w:div>
        <w:div w:id="1689939519">
          <w:marLeft w:val="0"/>
          <w:marRight w:val="0"/>
          <w:marTop w:val="300"/>
          <w:marBottom w:val="0"/>
          <w:divBdr>
            <w:top w:val="none" w:sz="0" w:space="0" w:color="auto"/>
            <w:left w:val="none" w:sz="0" w:space="0" w:color="auto"/>
            <w:bottom w:val="none" w:sz="0" w:space="0" w:color="auto"/>
            <w:right w:val="none" w:sz="0" w:space="0" w:color="auto"/>
          </w:divBdr>
          <w:divsChild>
            <w:div w:id="332729050">
              <w:marLeft w:val="0"/>
              <w:marRight w:val="0"/>
              <w:marTop w:val="0"/>
              <w:marBottom w:val="0"/>
              <w:divBdr>
                <w:top w:val="none" w:sz="0" w:space="0" w:color="auto"/>
                <w:left w:val="none" w:sz="0" w:space="0" w:color="auto"/>
                <w:bottom w:val="none" w:sz="0" w:space="0" w:color="auto"/>
                <w:right w:val="none" w:sz="0" w:space="0" w:color="auto"/>
              </w:divBdr>
              <w:divsChild>
                <w:div w:id="423460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0350108">
          <w:marLeft w:val="0"/>
          <w:marRight w:val="0"/>
          <w:marTop w:val="0"/>
          <w:marBottom w:val="0"/>
          <w:divBdr>
            <w:top w:val="none" w:sz="0" w:space="0" w:color="auto"/>
            <w:left w:val="none" w:sz="0" w:space="0" w:color="auto"/>
            <w:bottom w:val="none" w:sz="0" w:space="0" w:color="auto"/>
            <w:right w:val="none" w:sz="0" w:space="0" w:color="auto"/>
          </w:divBdr>
        </w:div>
      </w:divsChild>
    </w:div>
    <w:div w:id="153104030">
      <w:bodyDiv w:val="1"/>
      <w:marLeft w:val="0"/>
      <w:marRight w:val="0"/>
      <w:marTop w:val="0"/>
      <w:marBottom w:val="0"/>
      <w:divBdr>
        <w:top w:val="none" w:sz="0" w:space="0" w:color="auto"/>
        <w:left w:val="none" w:sz="0" w:space="0" w:color="auto"/>
        <w:bottom w:val="none" w:sz="0" w:space="0" w:color="auto"/>
        <w:right w:val="none" w:sz="0" w:space="0" w:color="auto"/>
      </w:divBdr>
      <w:divsChild>
        <w:div w:id="16930661">
          <w:marLeft w:val="0"/>
          <w:marRight w:val="0"/>
          <w:marTop w:val="0"/>
          <w:marBottom w:val="0"/>
          <w:divBdr>
            <w:top w:val="none" w:sz="0" w:space="0" w:color="auto"/>
            <w:left w:val="none" w:sz="0" w:space="0" w:color="auto"/>
            <w:bottom w:val="none" w:sz="0" w:space="0" w:color="auto"/>
            <w:right w:val="none" w:sz="0" w:space="0" w:color="auto"/>
          </w:divBdr>
          <w:divsChild>
            <w:div w:id="224221080">
              <w:marLeft w:val="0"/>
              <w:marRight w:val="0"/>
              <w:marTop w:val="0"/>
              <w:marBottom w:val="0"/>
              <w:divBdr>
                <w:top w:val="none" w:sz="0" w:space="0" w:color="auto"/>
                <w:left w:val="none" w:sz="0" w:space="0" w:color="auto"/>
                <w:bottom w:val="none" w:sz="0" w:space="0" w:color="auto"/>
                <w:right w:val="none" w:sz="0" w:space="0" w:color="auto"/>
              </w:divBdr>
            </w:div>
          </w:divsChild>
        </w:div>
        <w:div w:id="116147112">
          <w:marLeft w:val="0"/>
          <w:marRight w:val="0"/>
          <w:marTop w:val="300"/>
          <w:marBottom w:val="0"/>
          <w:divBdr>
            <w:top w:val="none" w:sz="0" w:space="0" w:color="auto"/>
            <w:left w:val="none" w:sz="0" w:space="0" w:color="auto"/>
            <w:bottom w:val="none" w:sz="0" w:space="0" w:color="auto"/>
            <w:right w:val="none" w:sz="0" w:space="0" w:color="auto"/>
          </w:divBdr>
          <w:divsChild>
            <w:div w:id="195394242">
              <w:marLeft w:val="0"/>
              <w:marRight w:val="0"/>
              <w:marTop w:val="0"/>
              <w:marBottom w:val="0"/>
              <w:divBdr>
                <w:top w:val="none" w:sz="0" w:space="0" w:color="auto"/>
                <w:left w:val="none" w:sz="0" w:space="0" w:color="auto"/>
                <w:bottom w:val="none" w:sz="0" w:space="0" w:color="auto"/>
                <w:right w:val="none" w:sz="0" w:space="0" w:color="auto"/>
              </w:divBdr>
              <w:divsChild>
                <w:div w:id="1135222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6554286">
          <w:marLeft w:val="0"/>
          <w:marRight w:val="0"/>
          <w:marTop w:val="300"/>
          <w:marBottom w:val="0"/>
          <w:divBdr>
            <w:top w:val="none" w:sz="0" w:space="0" w:color="auto"/>
            <w:left w:val="none" w:sz="0" w:space="0" w:color="auto"/>
            <w:bottom w:val="none" w:sz="0" w:space="0" w:color="auto"/>
            <w:right w:val="none" w:sz="0" w:space="0" w:color="auto"/>
          </w:divBdr>
          <w:divsChild>
            <w:div w:id="579677658">
              <w:marLeft w:val="0"/>
              <w:marRight w:val="0"/>
              <w:marTop w:val="0"/>
              <w:marBottom w:val="0"/>
              <w:divBdr>
                <w:top w:val="none" w:sz="0" w:space="0" w:color="auto"/>
                <w:left w:val="none" w:sz="0" w:space="0" w:color="auto"/>
                <w:bottom w:val="none" w:sz="0" w:space="0" w:color="auto"/>
                <w:right w:val="none" w:sz="0" w:space="0" w:color="auto"/>
              </w:divBdr>
              <w:divsChild>
                <w:div w:id="444083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6714905">
          <w:marLeft w:val="0"/>
          <w:marRight w:val="0"/>
          <w:marTop w:val="0"/>
          <w:marBottom w:val="0"/>
          <w:divBdr>
            <w:top w:val="none" w:sz="0" w:space="0" w:color="auto"/>
            <w:left w:val="none" w:sz="0" w:space="0" w:color="auto"/>
            <w:bottom w:val="none" w:sz="0" w:space="0" w:color="auto"/>
            <w:right w:val="none" w:sz="0" w:space="0" w:color="auto"/>
          </w:divBdr>
          <w:divsChild>
            <w:div w:id="1669402819">
              <w:marLeft w:val="0"/>
              <w:marRight w:val="0"/>
              <w:marTop w:val="0"/>
              <w:marBottom w:val="0"/>
              <w:divBdr>
                <w:top w:val="none" w:sz="0" w:space="0" w:color="auto"/>
                <w:left w:val="none" w:sz="0" w:space="0" w:color="auto"/>
                <w:bottom w:val="none" w:sz="0" w:space="0" w:color="auto"/>
                <w:right w:val="none" w:sz="0" w:space="0" w:color="auto"/>
              </w:divBdr>
            </w:div>
          </w:divsChild>
        </w:div>
        <w:div w:id="391270648">
          <w:marLeft w:val="0"/>
          <w:marRight w:val="0"/>
          <w:marTop w:val="0"/>
          <w:marBottom w:val="0"/>
          <w:divBdr>
            <w:top w:val="none" w:sz="0" w:space="0" w:color="auto"/>
            <w:left w:val="none" w:sz="0" w:space="0" w:color="auto"/>
            <w:bottom w:val="none" w:sz="0" w:space="0" w:color="auto"/>
            <w:right w:val="none" w:sz="0" w:space="0" w:color="auto"/>
          </w:divBdr>
          <w:divsChild>
            <w:div w:id="50739018">
              <w:marLeft w:val="0"/>
              <w:marRight w:val="0"/>
              <w:marTop w:val="0"/>
              <w:marBottom w:val="0"/>
              <w:divBdr>
                <w:top w:val="none" w:sz="0" w:space="0" w:color="auto"/>
                <w:left w:val="none" w:sz="0" w:space="0" w:color="auto"/>
                <w:bottom w:val="none" w:sz="0" w:space="0" w:color="auto"/>
                <w:right w:val="none" w:sz="0" w:space="0" w:color="auto"/>
              </w:divBdr>
            </w:div>
          </w:divsChild>
        </w:div>
        <w:div w:id="405995530">
          <w:marLeft w:val="0"/>
          <w:marRight w:val="0"/>
          <w:marTop w:val="0"/>
          <w:marBottom w:val="0"/>
          <w:divBdr>
            <w:top w:val="none" w:sz="0" w:space="0" w:color="auto"/>
            <w:left w:val="none" w:sz="0" w:space="0" w:color="auto"/>
            <w:bottom w:val="none" w:sz="0" w:space="0" w:color="auto"/>
            <w:right w:val="none" w:sz="0" w:space="0" w:color="auto"/>
          </w:divBdr>
        </w:div>
        <w:div w:id="828518040">
          <w:marLeft w:val="0"/>
          <w:marRight w:val="0"/>
          <w:marTop w:val="0"/>
          <w:marBottom w:val="0"/>
          <w:divBdr>
            <w:top w:val="none" w:sz="0" w:space="0" w:color="auto"/>
            <w:left w:val="none" w:sz="0" w:space="0" w:color="auto"/>
            <w:bottom w:val="none" w:sz="0" w:space="0" w:color="auto"/>
            <w:right w:val="none" w:sz="0" w:space="0" w:color="auto"/>
          </w:divBdr>
          <w:divsChild>
            <w:div w:id="297883552">
              <w:marLeft w:val="0"/>
              <w:marRight w:val="0"/>
              <w:marTop w:val="0"/>
              <w:marBottom w:val="0"/>
              <w:divBdr>
                <w:top w:val="none" w:sz="0" w:space="0" w:color="auto"/>
                <w:left w:val="none" w:sz="0" w:space="0" w:color="auto"/>
                <w:bottom w:val="none" w:sz="0" w:space="0" w:color="auto"/>
                <w:right w:val="none" w:sz="0" w:space="0" w:color="auto"/>
              </w:divBdr>
            </w:div>
          </w:divsChild>
        </w:div>
        <w:div w:id="1002974321">
          <w:marLeft w:val="0"/>
          <w:marRight w:val="0"/>
          <w:marTop w:val="0"/>
          <w:marBottom w:val="0"/>
          <w:divBdr>
            <w:top w:val="none" w:sz="0" w:space="0" w:color="auto"/>
            <w:left w:val="none" w:sz="0" w:space="0" w:color="auto"/>
            <w:bottom w:val="none" w:sz="0" w:space="0" w:color="auto"/>
            <w:right w:val="none" w:sz="0" w:space="0" w:color="auto"/>
          </w:divBdr>
          <w:divsChild>
            <w:div w:id="1653220546">
              <w:marLeft w:val="0"/>
              <w:marRight w:val="0"/>
              <w:marTop w:val="0"/>
              <w:marBottom w:val="0"/>
              <w:divBdr>
                <w:top w:val="none" w:sz="0" w:space="0" w:color="auto"/>
                <w:left w:val="none" w:sz="0" w:space="0" w:color="auto"/>
                <w:bottom w:val="none" w:sz="0" w:space="0" w:color="auto"/>
                <w:right w:val="none" w:sz="0" w:space="0" w:color="auto"/>
              </w:divBdr>
            </w:div>
          </w:divsChild>
        </w:div>
        <w:div w:id="1009024179">
          <w:marLeft w:val="0"/>
          <w:marRight w:val="0"/>
          <w:marTop w:val="0"/>
          <w:marBottom w:val="0"/>
          <w:divBdr>
            <w:top w:val="none" w:sz="0" w:space="0" w:color="auto"/>
            <w:left w:val="none" w:sz="0" w:space="0" w:color="auto"/>
            <w:bottom w:val="none" w:sz="0" w:space="0" w:color="auto"/>
            <w:right w:val="none" w:sz="0" w:space="0" w:color="auto"/>
          </w:divBdr>
        </w:div>
        <w:div w:id="1260603070">
          <w:marLeft w:val="0"/>
          <w:marRight w:val="0"/>
          <w:marTop w:val="0"/>
          <w:marBottom w:val="0"/>
          <w:divBdr>
            <w:top w:val="none" w:sz="0" w:space="0" w:color="auto"/>
            <w:left w:val="none" w:sz="0" w:space="0" w:color="auto"/>
            <w:bottom w:val="none" w:sz="0" w:space="0" w:color="auto"/>
            <w:right w:val="none" w:sz="0" w:space="0" w:color="auto"/>
          </w:divBdr>
        </w:div>
        <w:div w:id="1427845243">
          <w:marLeft w:val="0"/>
          <w:marRight w:val="0"/>
          <w:marTop w:val="0"/>
          <w:marBottom w:val="0"/>
          <w:divBdr>
            <w:top w:val="none" w:sz="0" w:space="0" w:color="auto"/>
            <w:left w:val="none" w:sz="0" w:space="0" w:color="auto"/>
            <w:bottom w:val="none" w:sz="0" w:space="0" w:color="auto"/>
            <w:right w:val="none" w:sz="0" w:space="0" w:color="auto"/>
          </w:divBdr>
          <w:divsChild>
            <w:div w:id="319041955">
              <w:marLeft w:val="0"/>
              <w:marRight w:val="0"/>
              <w:marTop w:val="0"/>
              <w:marBottom w:val="0"/>
              <w:divBdr>
                <w:top w:val="none" w:sz="0" w:space="0" w:color="auto"/>
                <w:left w:val="none" w:sz="0" w:space="0" w:color="auto"/>
                <w:bottom w:val="none" w:sz="0" w:space="0" w:color="auto"/>
                <w:right w:val="none" w:sz="0" w:space="0" w:color="auto"/>
              </w:divBdr>
            </w:div>
          </w:divsChild>
        </w:div>
        <w:div w:id="1470707660">
          <w:marLeft w:val="0"/>
          <w:marRight w:val="0"/>
          <w:marTop w:val="300"/>
          <w:marBottom w:val="0"/>
          <w:divBdr>
            <w:top w:val="none" w:sz="0" w:space="0" w:color="auto"/>
            <w:left w:val="none" w:sz="0" w:space="0" w:color="auto"/>
            <w:bottom w:val="none" w:sz="0" w:space="0" w:color="auto"/>
            <w:right w:val="none" w:sz="0" w:space="0" w:color="auto"/>
          </w:divBdr>
          <w:divsChild>
            <w:div w:id="32459547">
              <w:marLeft w:val="0"/>
              <w:marRight w:val="0"/>
              <w:marTop w:val="0"/>
              <w:marBottom w:val="0"/>
              <w:divBdr>
                <w:top w:val="none" w:sz="0" w:space="0" w:color="auto"/>
                <w:left w:val="none" w:sz="0" w:space="0" w:color="auto"/>
                <w:bottom w:val="none" w:sz="0" w:space="0" w:color="auto"/>
                <w:right w:val="none" w:sz="0" w:space="0" w:color="auto"/>
              </w:divBdr>
              <w:divsChild>
                <w:div w:id="118884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8239785">
          <w:marLeft w:val="0"/>
          <w:marRight w:val="0"/>
          <w:marTop w:val="0"/>
          <w:marBottom w:val="0"/>
          <w:divBdr>
            <w:top w:val="none" w:sz="0" w:space="0" w:color="auto"/>
            <w:left w:val="none" w:sz="0" w:space="0" w:color="auto"/>
            <w:bottom w:val="none" w:sz="0" w:space="0" w:color="auto"/>
            <w:right w:val="none" w:sz="0" w:space="0" w:color="auto"/>
          </w:divBdr>
        </w:div>
        <w:div w:id="1655259581">
          <w:marLeft w:val="0"/>
          <w:marRight w:val="0"/>
          <w:marTop w:val="0"/>
          <w:marBottom w:val="0"/>
          <w:divBdr>
            <w:top w:val="none" w:sz="0" w:space="0" w:color="auto"/>
            <w:left w:val="none" w:sz="0" w:space="0" w:color="auto"/>
            <w:bottom w:val="none" w:sz="0" w:space="0" w:color="auto"/>
            <w:right w:val="none" w:sz="0" w:space="0" w:color="auto"/>
          </w:divBdr>
          <w:divsChild>
            <w:div w:id="1782071013">
              <w:marLeft w:val="0"/>
              <w:marRight w:val="0"/>
              <w:marTop w:val="0"/>
              <w:marBottom w:val="0"/>
              <w:divBdr>
                <w:top w:val="none" w:sz="0" w:space="0" w:color="auto"/>
                <w:left w:val="none" w:sz="0" w:space="0" w:color="auto"/>
                <w:bottom w:val="none" w:sz="0" w:space="0" w:color="auto"/>
                <w:right w:val="none" w:sz="0" w:space="0" w:color="auto"/>
              </w:divBdr>
            </w:div>
          </w:divsChild>
        </w:div>
        <w:div w:id="1733304942">
          <w:marLeft w:val="0"/>
          <w:marRight w:val="0"/>
          <w:marTop w:val="0"/>
          <w:marBottom w:val="0"/>
          <w:divBdr>
            <w:top w:val="none" w:sz="0" w:space="0" w:color="auto"/>
            <w:left w:val="none" w:sz="0" w:space="0" w:color="auto"/>
            <w:bottom w:val="none" w:sz="0" w:space="0" w:color="auto"/>
            <w:right w:val="none" w:sz="0" w:space="0" w:color="auto"/>
          </w:divBdr>
        </w:div>
        <w:div w:id="1817407758">
          <w:marLeft w:val="0"/>
          <w:marRight w:val="0"/>
          <w:marTop w:val="300"/>
          <w:marBottom w:val="0"/>
          <w:divBdr>
            <w:top w:val="none" w:sz="0" w:space="0" w:color="auto"/>
            <w:left w:val="none" w:sz="0" w:space="0" w:color="auto"/>
            <w:bottom w:val="none" w:sz="0" w:space="0" w:color="auto"/>
            <w:right w:val="none" w:sz="0" w:space="0" w:color="auto"/>
          </w:divBdr>
          <w:divsChild>
            <w:div w:id="631716237">
              <w:marLeft w:val="0"/>
              <w:marRight w:val="0"/>
              <w:marTop w:val="0"/>
              <w:marBottom w:val="0"/>
              <w:divBdr>
                <w:top w:val="none" w:sz="0" w:space="0" w:color="auto"/>
                <w:left w:val="none" w:sz="0" w:space="0" w:color="auto"/>
                <w:bottom w:val="none" w:sz="0" w:space="0" w:color="auto"/>
                <w:right w:val="none" w:sz="0" w:space="0" w:color="auto"/>
              </w:divBdr>
              <w:divsChild>
                <w:div w:id="503470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3106241">
      <w:bodyDiv w:val="1"/>
      <w:marLeft w:val="0"/>
      <w:marRight w:val="0"/>
      <w:marTop w:val="0"/>
      <w:marBottom w:val="0"/>
      <w:divBdr>
        <w:top w:val="none" w:sz="0" w:space="0" w:color="auto"/>
        <w:left w:val="none" w:sz="0" w:space="0" w:color="auto"/>
        <w:bottom w:val="none" w:sz="0" w:space="0" w:color="auto"/>
        <w:right w:val="none" w:sz="0" w:space="0" w:color="auto"/>
      </w:divBdr>
      <w:divsChild>
        <w:div w:id="14113190">
          <w:marLeft w:val="0"/>
          <w:marRight w:val="0"/>
          <w:marTop w:val="300"/>
          <w:marBottom w:val="0"/>
          <w:divBdr>
            <w:top w:val="none" w:sz="0" w:space="0" w:color="auto"/>
            <w:left w:val="none" w:sz="0" w:space="0" w:color="auto"/>
            <w:bottom w:val="none" w:sz="0" w:space="0" w:color="auto"/>
            <w:right w:val="none" w:sz="0" w:space="0" w:color="auto"/>
          </w:divBdr>
          <w:divsChild>
            <w:div w:id="976296194">
              <w:marLeft w:val="0"/>
              <w:marRight w:val="0"/>
              <w:marTop w:val="0"/>
              <w:marBottom w:val="0"/>
              <w:divBdr>
                <w:top w:val="none" w:sz="0" w:space="0" w:color="auto"/>
                <w:left w:val="none" w:sz="0" w:space="0" w:color="auto"/>
                <w:bottom w:val="none" w:sz="0" w:space="0" w:color="auto"/>
                <w:right w:val="none" w:sz="0" w:space="0" w:color="auto"/>
              </w:divBdr>
              <w:divsChild>
                <w:div w:id="12017487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079686">
          <w:marLeft w:val="0"/>
          <w:marRight w:val="0"/>
          <w:marTop w:val="0"/>
          <w:marBottom w:val="0"/>
          <w:divBdr>
            <w:top w:val="none" w:sz="0" w:space="0" w:color="auto"/>
            <w:left w:val="none" w:sz="0" w:space="0" w:color="auto"/>
            <w:bottom w:val="none" w:sz="0" w:space="0" w:color="auto"/>
            <w:right w:val="none" w:sz="0" w:space="0" w:color="auto"/>
          </w:divBdr>
        </w:div>
        <w:div w:id="184632350">
          <w:marLeft w:val="0"/>
          <w:marRight w:val="0"/>
          <w:marTop w:val="0"/>
          <w:marBottom w:val="0"/>
          <w:divBdr>
            <w:top w:val="none" w:sz="0" w:space="0" w:color="auto"/>
            <w:left w:val="none" w:sz="0" w:space="0" w:color="auto"/>
            <w:bottom w:val="none" w:sz="0" w:space="0" w:color="auto"/>
            <w:right w:val="none" w:sz="0" w:space="0" w:color="auto"/>
          </w:divBdr>
        </w:div>
        <w:div w:id="234055295">
          <w:marLeft w:val="0"/>
          <w:marRight w:val="0"/>
          <w:marTop w:val="0"/>
          <w:marBottom w:val="0"/>
          <w:divBdr>
            <w:top w:val="none" w:sz="0" w:space="0" w:color="auto"/>
            <w:left w:val="none" w:sz="0" w:space="0" w:color="auto"/>
            <w:bottom w:val="none" w:sz="0" w:space="0" w:color="auto"/>
            <w:right w:val="none" w:sz="0" w:space="0" w:color="auto"/>
          </w:divBdr>
          <w:divsChild>
            <w:div w:id="1252205697">
              <w:marLeft w:val="0"/>
              <w:marRight w:val="0"/>
              <w:marTop w:val="0"/>
              <w:marBottom w:val="0"/>
              <w:divBdr>
                <w:top w:val="none" w:sz="0" w:space="0" w:color="auto"/>
                <w:left w:val="none" w:sz="0" w:space="0" w:color="auto"/>
                <w:bottom w:val="none" w:sz="0" w:space="0" w:color="auto"/>
                <w:right w:val="none" w:sz="0" w:space="0" w:color="auto"/>
              </w:divBdr>
            </w:div>
          </w:divsChild>
        </w:div>
        <w:div w:id="322977146">
          <w:marLeft w:val="0"/>
          <w:marRight w:val="0"/>
          <w:marTop w:val="0"/>
          <w:marBottom w:val="0"/>
          <w:divBdr>
            <w:top w:val="none" w:sz="0" w:space="0" w:color="auto"/>
            <w:left w:val="none" w:sz="0" w:space="0" w:color="auto"/>
            <w:bottom w:val="none" w:sz="0" w:space="0" w:color="auto"/>
            <w:right w:val="none" w:sz="0" w:space="0" w:color="auto"/>
          </w:divBdr>
          <w:divsChild>
            <w:div w:id="1010370891">
              <w:marLeft w:val="0"/>
              <w:marRight w:val="0"/>
              <w:marTop w:val="0"/>
              <w:marBottom w:val="0"/>
              <w:divBdr>
                <w:top w:val="none" w:sz="0" w:space="0" w:color="auto"/>
                <w:left w:val="none" w:sz="0" w:space="0" w:color="auto"/>
                <w:bottom w:val="none" w:sz="0" w:space="0" w:color="auto"/>
                <w:right w:val="none" w:sz="0" w:space="0" w:color="auto"/>
              </w:divBdr>
            </w:div>
          </w:divsChild>
        </w:div>
        <w:div w:id="503789763">
          <w:marLeft w:val="0"/>
          <w:marRight w:val="0"/>
          <w:marTop w:val="0"/>
          <w:marBottom w:val="0"/>
          <w:divBdr>
            <w:top w:val="none" w:sz="0" w:space="0" w:color="auto"/>
            <w:left w:val="none" w:sz="0" w:space="0" w:color="auto"/>
            <w:bottom w:val="none" w:sz="0" w:space="0" w:color="auto"/>
            <w:right w:val="none" w:sz="0" w:space="0" w:color="auto"/>
          </w:divBdr>
        </w:div>
        <w:div w:id="888759281">
          <w:marLeft w:val="0"/>
          <w:marRight w:val="0"/>
          <w:marTop w:val="0"/>
          <w:marBottom w:val="0"/>
          <w:divBdr>
            <w:top w:val="none" w:sz="0" w:space="0" w:color="auto"/>
            <w:left w:val="none" w:sz="0" w:space="0" w:color="auto"/>
            <w:bottom w:val="none" w:sz="0" w:space="0" w:color="auto"/>
            <w:right w:val="none" w:sz="0" w:space="0" w:color="auto"/>
          </w:divBdr>
        </w:div>
        <w:div w:id="1114834935">
          <w:marLeft w:val="0"/>
          <w:marRight w:val="0"/>
          <w:marTop w:val="0"/>
          <w:marBottom w:val="0"/>
          <w:divBdr>
            <w:top w:val="none" w:sz="0" w:space="0" w:color="auto"/>
            <w:left w:val="none" w:sz="0" w:space="0" w:color="auto"/>
            <w:bottom w:val="none" w:sz="0" w:space="0" w:color="auto"/>
            <w:right w:val="none" w:sz="0" w:space="0" w:color="auto"/>
          </w:divBdr>
          <w:divsChild>
            <w:div w:id="474296445">
              <w:marLeft w:val="0"/>
              <w:marRight w:val="0"/>
              <w:marTop w:val="0"/>
              <w:marBottom w:val="0"/>
              <w:divBdr>
                <w:top w:val="none" w:sz="0" w:space="0" w:color="auto"/>
                <w:left w:val="none" w:sz="0" w:space="0" w:color="auto"/>
                <w:bottom w:val="none" w:sz="0" w:space="0" w:color="auto"/>
                <w:right w:val="none" w:sz="0" w:space="0" w:color="auto"/>
              </w:divBdr>
            </w:div>
          </w:divsChild>
        </w:div>
        <w:div w:id="1359893150">
          <w:marLeft w:val="0"/>
          <w:marRight w:val="0"/>
          <w:marTop w:val="0"/>
          <w:marBottom w:val="0"/>
          <w:divBdr>
            <w:top w:val="none" w:sz="0" w:space="0" w:color="auto"/>
            <w:left w:val="none" w:sz="0" w:space="0" w:color="auto"/>
            <w:bottom w:val="none" w:sz="0" w:space="0" w:color="auto"/>
            <w:right w:val="none" w:sz="0" w:space="0" w:color="auto"/>
          </w:divBdr>
        </w:div>
        <w:div w:id="1584146473">
          <w:marLeft w:val="0"/>
          <w:marRight w:val="0"/>
          <w:marTop w:val="300"/>
          <w:marBottom w:val="0"/>
          <w:divBdr>
            <w:top w:val="none" w:sz="0" w:space="0" w:color="auto"/>
            <w:left w:val="none" w:sz="0" w:space="0" w:color="auto"/>
            <w:bottom w:val="none" w:sz="0" w:space="0" w:color="auto"/>
            <w:right w:val="none" w:sz="0" w:space="0" w:color="auto"/>
          </w:divBdr>
        </w:div>
        <w:div w:id="1590656362">
          <w:marLeft w:val="0"/>
          <w:marRight w:val="0"/>
          <w:marTop w:val="300"/>
          <w:marBottom w:val="0"/>
          <w:divBdr>
            <w:top w:val="none" w:sz="0" w:space="0" w:color="auto"/>
            <w:left w:val="none" w:sz="0" w:space="0" w:color="auto"/>
            <w:bottom w:val="none" w:sz="0" w:space="0" w:color="auto"/>
            <w:right w:val="none" w:sz="0" w:space="0" w:color="auto"/>
          </w:divBdr>
          <w:divsChild>
            <w:div w:id="788013171">
              <w:marLeft w:val="0"/>
              <w:marRight w:val="0"/>
              <w:marTop w:val="0"/>
              <w:marBottom w:val="0"/>
              <w:divBdr>
                <w:top w:val="none" w:sz="0" w:space="0" w:color="auto"/>
                <w:left w:val="none" w:sz="0" w:space="0" w:color="auto"/>
                <w:bottom w:val="none" w:sz="0" w:space="0" w:color="auto"/>
                <w:right w:val="none" w:sz="0" w:space="0" w:color="auto"/>
              </w:divBdr>
              <w:divsChild>
                <w:div w:id="15319153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5580118">
          <w:marLeft w:val="0"/>
          <w:marRight w:val="0"/>
          <w:marTop w:val="0"/>
          <w:marBottom w:val="0"/>
          <w:divBdr>
            <w:top w:val="none" w:sz="0" w:space="0" w:color="auto"/>
            <w:left w:val="none" w:sz="0" w:space="0" w:color="auto"/>
            <w:bottom w:val="none" w:sz="0" w:space="0" w:color="auto"/>
            <w:right w:val="none" w:sz="0" w:space="0" w:color="auto"/>
          </w:divBdr>
          <w:divsChild>
            <w:div w:id="1632789216">
              <w:marLeft w:val="0"/>
              <w:marRight w:val="0"/>
              <w:marTop w:val="0"/>
              <w:marBottom w:val="0"/>
              <w:divBdr>
                <w:top w:val="none" w:sz="0" w:space="0" w:color="auto"/>
                <w:left w:val="none" w:sz="0" w:space="0" w:color="auto"/>
                <w:bottom w:val="none" w:sz="0" w:space="0" w:color="auto"/>
                <w:right w:val="none" w:sz="0" w:space="0" w:color="auto"/>
              </w:divBdr>
            </w:div>
          </w:divsChild>
        </w:div>
        <w:div w:id="1649245747">
          <w:marLeft w:val="0"/>
          <w:marRight w:val="0"/>
          <w:marTop w:val="0"/>
          <w:marBottom w:val="0"/>
          <w:divBdr>
            <w:top w:val="none" w:sz="0" w:space="0" w:color="auto"/>
            <w:left w:val="none" w:sz="0" w:space="0" w:color="auto"/>
            <w:bottom w:val="none" w:sz="0" w:space="0" w:color="auto"/>
            <w:right w:val="none" w:sz="0" w:space="0" w:color="auto"/>
          </w:divBdr>
          <w:divsChild>
            <w:div w:id="425541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689702">
      <w:bodyDiv w:val="1"/>
      <w:marLeft w:val="0"/>
      <w:marRight w:val="0"/>
      <w:marTop w:val="0"/>
      <w:marBottom w:val="0"/>
      <w:divBdr>
        <w:top w:val="none" w:sz="0" w:space="0" w:color="auto"/>
        <w:left w:val="none" w:sz="0" w:space="0" w:color="auto"/>
        <w:bottom w:val="none" w:sz="0" w:space="0" w:color="auto"/>
        <w:right w:val="none" w:sz="0" w:space="0" w:color="auto"/>
      </w:divBdr>
    </w:div>
    <w:div w:id="154883617">
      <w:bodyDiv w:val="1"/>
      <w:marLeft w:val="0"/>
      <w:marRight w:val="0"/>
      <w:marTop w:val="0"/>
      <w:marBottom w:val="0"/>
      <w:divBdr>
        <w:top w:val="none" w:sz="0" w:space="0" w:color="auto"/>
        <w:left w:val="none" w:sz="0" w:space="0" w:color="auto"/>
        <w:bottom w:val="none" w:sz="0" w:space="0" w:color="auto"/>
        <w:right w:val="none" w:sz="0" w:space="0" w:color="auto"/>
      </w:divBdr>
      <w:divsChild>
        <w:div w:id="246964324">
          <w:marLeft w:val="0"/>
          <w:marRight w:val="0"/>
          <w:marTop w:val="300"/>
          <w:marBottom w:val="0"/>
          <w:divBdr>
            <w:top w:val="none" w:sz="0" w:space="0" w:color="auto"/>
            <w:left w:val="none" w:sz="0" w:space="0" w:color="auto"/>
            <w:bottom w:val="none" w:sz="0" w:space="0" w:color="auto"/>
            <w:right w:val="none" w:sz="0" w:space="0" w:color="auto"/>
          </w:divBdr>
        </w:div>
        <w:div w:id="299501600">
          <w:marLeft w:val="0"/>
          <w:marRight w:val="0"/>
          <w:marTop w:val="0"/>
          <w:marBottom w:val="0"/>
          <w:divBdr>
            <w:top w:val="none" w:sz="0" w:space="0" w:color="auto"/>
            <w:left w:val="none" w:sz="0" w:space="0" w:color="auto"/>
            <w:bottom w:val="none" w:sz="0" w:space="0" w:color="auto"/>
            <w:right w:val="none" w:sz="0" w:space="0" w:color="auto"/>
          </w:divBdr>
          <w:divsChild>
            <w:div w:id="1772433135">
              <w:marLeft w:val="0"/>
              <w:marRight w:val="0"/>
              <w:marTop w:val="0"/>
              <w:marBottom w:val="0"/>
              <w:divBdr>
                <w:top w:val="none" w:sz="0" w:space="0" w:color="auto"/>
                <w:left w:val="none" w:sz="0" w:space="0" w:color="auto"/>
                <w:bottom w:val="none" w:sz="0" w:space="0" w:color="auto"/>
                <w:right w:val="none" w:sz="0" w:space="0" w:color="auto"/>
              </w:divBdr>
            </w:div>
          </w:divsChild>
        </w:div>
        <w:div w:id="538275707">
          <w:marLeft w:val="0"/>
          <w:marRight w:val="0"/>
          <w:marTop w:val="0"/>
          <w:marBottom w:val="0"/>
          <w:divBdr>
            <w:top w:val="none" w:sz="0" w:space="0" w:color="auto"/>
            <w:left w:val="none" w:sz="0" w:space="0" w:color="auto"/>
            <w:bottom w:val="none" w:sz="0" w:space="0" w:color="auto"/>
            <w:right w:val="none" w:sz="0" w:space="0" w:color="auto"/>
          </w:divBdr>
          <w:divsChild>
            <w:div w:id="657608710">
              <w:marLeft w:val="0"/>
              <w:marRight w:val="0"/>
              <w:marTop w:val="0"/>
              <w:marBottom w:val="0"/>
              <w:divBdr>
                <w:top w:val="none" w:sz="0" w:space="0" w:color="auto"/>
                <w:left w:val="none" w:sz="0" w:space="0" w:color="auto"/>
                <w:bottom w:val="none" w:sz="0" w:space="0" w:color="auto"/>
                <w:right w:val="none" w:sz="0" w:space="0" w:color="auto"/>
              </w:divBdr>
            </w:div>
          </w:divsChild>
        </w:div>
        <w:div w:id="560487958">
          <w:marLeft w:val="0"/>
          <w:marRight w:val="0"/>
          <w:marTop w:val="300"/>
          <w:marBottom w:val="0"/>
          <w:divBdr>
            <w:top w:val="none" w:sz="0" w:space="0" w:color="auto"/>
            <w:left w:val="none" w:sz="0" w:space="0" w:color="auto"/>
            <w:bottom w:val="none" w:sz="0" w:space="0" w:color="auto"/>
            <w:right w:val="none" w:sz="0" w:space="0" w:color="auto"/>
          </w:divBdr>
          <w:divsChild>
            <w:div w:id="1300375922">
              <w:marLeft w:val="0"/>
              <w:marRight w:val="0"/>
              <w:marTop w:val="0"/>
              <w:marBottom w:val="0"/>
              <w:divBdr>
                <w:top w:val="none" w:sz="0" w:space="0" w:color="auto"/>
                <w:left w:val="none" w:sz="0" w:space="0" w:color="auto"/>
                <w:bottom w:val="none" w:sz="0" w:space="0" w:color="auto"/>
                <w:right w:val="none" w:sz="0" w:space="0" w:color="auto"/>
              </w:divBdr>
              <w:divsChild>
                <w:div w:id="1010568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4963880">
          <w:marLeft w:val="0"/>
          <w:marRight w:val="0"/>
          <w:marTop w:val="0"/>
          <w:marBottom w:val="0"/>
          <w:divBdr>
            <w:top w:val="none" w:sz="0" w:space="0" w:color="auto"/>
            <w:left w:val="none" w:sz="0" w:space="0" w:color="auto"/>
            <w:bottom w:val="none" w:sz="0" w:space="0" w:color="auto"/>
            <w:right w:val="none" w:sz="0" w:space="0" w:color="auto"/>
          </w:divBdr>
        </w:div>
        <w:div w:id="970087116">
          <w:marLeft w:val="0"/>
          <w:marRight w:val="0"/>
          <w:marTop w:val="0"/>
          <w:marBottom w:val="0"/>
          <w:divBdr>
            <w:top w:val="none" w:sz="0" w:space="0" w:color="auto"/>
            <w:left w:val="none" w:sz="0" w:space="0" w:color="auto"/>
            <w:bottom w:val="none" w:sz="0" w:space="0" w:color="auto"/>
            <w:right w:val="none" w:sz="0" w:space="0" w:color="auto"/>
          </w:divBdr>
        </w:div>
        <w:div w:id="986586729">
          <w:marLeft w:val="0"/>
          <w:marRight w:val="0"/>
          <w:marTop w:val="0"/>
          <w:marBottom w:val="0"/>
          <w:divBdr>
            <w:top w:val="none" w:sz="0" w:space="0" w:color="auto"/>
            <w:left w:val="none" w:sz="0" w:space="0" w:color="auto"/>
            <w:bottom w:val="none" w:sz="0" w:space="0" w:color="auto"/>
            <w:right w:val="none" w:sz="0" w:space="0" w:color="auto"/>
          </w:divBdr>
        </w:div>
        <w:div w:id="1013920299">
          <w:marLeft w:val="0"/>
          <w:marRight w:val="0"/>
          <w:marTop w:val="0"/>
          <w:marBottom w:val="0"/>
          <w:divBdr>
            <w:top w:val="none" w:sz="0" w:space="0" w:color="auto"/>
            <w:left w:val="none" w:sz="0" w:space="0" w:color="auto"/>
            <w:bottom w:val="none" w:sz="0" w:space="0" w:color="auto"/>
            <w:right w:val="none" w:sz="0" w:space="0" w:color="auto"/>
          </w:divBdr>
          <w:divsChild>
            <w:div w:id="1835493205">
              <w:marLeft w:val="0"/>
              <w:marRight w:val="0"/>
              <w:marTop w:val="0"/>
              <w:marBottom w:val="0"/>
              <w:divBdr>
                <w:top w:val="none" w:sz="0" w:space="0" w:color="auto"/>
                <w:left w:val="none" w:sz="0" w:space="0" w:color="auto"/>
                <w:bottom w:val="none" w:sz="0" w:space="0" w:color="auto"/>
                <w:right w:val="none" w:sz="0" w:space="0" w:color="auto"/>
              </w:divBdr>
            </w:div>
          </w:divsChild>
        </w:div>
        <w:div w:id="1237979015">
          <w:marLeft w:val="0"/>
          <w:marRight w:val="0"/>
          <w:marTop w:val="0"/>
          <w:marBottom w:val="0"/>
          <w:divBdr>
            <w:top w:val="none" w:sz="0" w:space="0" w:color="auto"/>
            <w:left w:val="none" w:sz="0" w:space="0" w:color="auto"/>
            <w:bottom w:val="none" w:sz="0" w:space="0" w:color="auto"/>
            <w:right w:val="none" w:sz="0" w:space="0" w:color="auto"/>
          </w:divBdr>
          <w:divsChild>
            <w:div w:id="109521625">
              <w:marLeft w:val="0"/>
              <w:marRight w:val="0"/>
              <w:marTop w:val="0"/>
              <w:marBottom w:val="0"/>
              <w:divBdr>
                <w:top w:val="none" w:sz="0" w:space="0" w:color="auto"/>
                <w:left w:val="none" w:sz="0" w:space="0" w:color="auto"/>
                <w:bottom w:val="none" w:sz="0" w:space="0" w:color="auto"/>
                <w:right w:val="none" w:sz="0" w:space="0" w:color="auto"/>
              </w:divBdr>
            </w:div>
          </w:divsChild>
        </w:div>
        <w:div w:id="1531869026">
          <w:marLeft w:val="0"/>
          <w:marRight w:val="0"/>
          <w:marTop w:val="0"/>
          <w:marBottom w:val="0"/>
          <w:divBdr>
            <w:top w:val="none" w:sz="0" w:space="0" w:color="auto"/>
            <w:left w:val="none" w:sz="0" w:space="0" w:color="auto"/>
            <w:bottom w:val="none" w:sz="0" w:space="0" w:color="auto"/>
            <w:right w:val="none" w:sz="0" w:space="0" w:color="auto"/>
          </w:divBdr>
        </w:div>
        <w:div w:id="1597328357">
          <w:marLeft w:val="0"/>
          <w:marRight w:val="0"/>
          <w:marTop w:val="0"/>
          <w:marBottom w:val="0"/>
          <w:divBdr>
            <w:top w:val="none" w:sz="0" w:space="0" w:color="auto"/>
            <w:left w:val="none" w:sz="0" w:space="0" w:color="auto"/>
            <w:bottom w:val="none" w:sz="0" w:space="0" w:color="auto"/>
            <w:right w:val="none" w:sz="0" w:space="0" w:color="auto"/>
          </w:divBdr>
          <w:divsChild>
            <w:div w:id="624041004">
              <w:marLeft w:val="0"/>
              <w:marRight w:val="0"/>
              <w:marTop w:val="0"/>
              <w:marBottom w:val="0"/>
              <w:divBdr>
                <w:top w:val="none" w:sz="0" w:space="0" w:color="auto"/>
                <w:left w:val="none" w:sz="0" w:space="0" w:color="auto"/>
                <w:bottom w:val="none" w:sz="0" w:space="0" w:color="auto"/>
                <w:right w:val="none" w:sz="0" w:space="0" w:color="auto"/>
              </w:divBdr>
            </w:div>
          </w:divsChild>
        </w:div>
        <w:div w:id="1756052359">
          <w:marLeft w:val="0"/>
          <w:marRight w:val="0"/>
          <w:marTop w:val="0"/>
          <w:marBottom w:val="0"/>
          <w:divBdr>
            <w:top w:val="none" w:sz="0" w:space="0" w:color="auto"/>
            <w:left w:val="none" w:sz="0" w:space="0" w:color="auto"/>
            <w:bottom w:val="none" w:sz="0" w:space="0" w:color="auto"/>
            <w:right w:val="none" w:sz="0" w:space="0" w:color="auto"/>
          </w:divBdr>
        </w:div>
        <w:div w:id="1764960159">
          <w:marLeft w:val="0"/>
          <w:marRight w:val="0"/>
          <w:marTop w:val="0"/>
          <w:marBottom w:val="0"/>
          <w:divBdr>
            <w:top w:val="none" w:sz="0" w:space="0" w:color="auto"/>
            <w:left w:val="none" w:sz="0" w:space="0" w:color="auto"/>
            <w:bottom w:val="none" w:sz="0" w:space="0" w:color="auto"/>
            <w:right w:val="none" w:sz="0" w:space="0" w:color="auto"/>
          </w:divBdr>
        </w:div>
      </w:divsChild>
    </w:div>
    <w:div w:id="156307776">
      <w:bodyDiv w:val="1"/>
      <w:marLeft w:val="0"/>
      <w:marRight w:val="0"/>
      <w:marTop w:val="0"/>
      <w:marBottom w:val="0"/>
      <w:divBdr>
        <w:top w:val="none" w:sz="0" w:space="0" w:color="auto"/>
        <w:left w:val="none" w:sz="0" w:space="0" w:color="auto"/>
        <w:bottom w:val="none" w:sz="0" w:space="0" w:color="auto"/>
        <w:right w:val="none" w:sz="0" w:space="0" w:color="auto"/>
      </w:divBdr>
      <w:divsChild>
        <w:div w:id="305859194">
          <w:marLeft w:val="0"/>
          <w:marRight w:val="0"/>
          <w:marTop w:val="0"/>
          <w:marBottom w:val="0"/>
          <w:divBdr>
            <w:top w:val="none" w:sz="0" w:space="0" w:color="auto"/>
            <w:left w:val="none" w:sz="0" w:space="0" w:color="auto"/>
            <w:bottom w:val="none" w:sz="0" w:space="0" w:color="auto"/>
            <w:right w:val="none" w:sz="0" w:space="0" w:color="auto"/>
          </w:divBdr>
        </w:div>
        <w:div w:id="339964537">
          <w:marLeft w:val="0"/>
          <w:marRight w:val="0"/>
          <w:marTop w:val="0"/>
          <w:marBottom w:val="0"/>
          <w:divBdr>
            <w:top w:val="none" w:sz="0" w:space="0" w:color="auto"/>
            <w:left w:val="none" w:sz="0" w:space="0" w:color="auto"/>
            <w:bottom w:val="none" w:sz="0" w:space="0" w:color="auto"/>
            <w:right w:val="none" w:sz="0" w:space="0" w:color="auto"/>
          </w:divBdr>
        </w:div>
        <w:div w:id="348411620">
          <w:marLeft w:val="0"/>
          <w:marRight w:val="0"/>
          <w:marTop w:val="0"/>
          <w:marBottom w:val="0"/>
          <w:divBdr>
            <w:top w:val="none" w:sz="0" w:space="0" w:color="auto"/>
            <w:left w:val="none" w:sz="0" w:space="0" w:color="auto"/>
            <w:bottom w:val="none" w:sz="0" w:space="0" w:color="auto"/>
            <w:right w:val="none" w:sz="0" w:space="0" w:color="auto"/>
          </w:divBdr>
          <w:divsChild>
            <w:div w:id="596909972">
              <w:marLeft w:val="0"/>
              <w:marRight w:val="0"/>
              <w:marTop w:val="0"/>
              <w:marBottom w:val="0"/>
              <w:divBdr>
                <w:top w:val="none" w:sz="0" w:space="0" w:color="auto"/>
                <w:left w:val="none" w:sz="0" w:space="0" w:color="auto"/>
                <w:bottom w:val="none" w:sz="0" w:space="0" w:color="auto"/>
                <w:right w:val="none" w:sz="0" w:space="0" w:color="auto"/>
              </w:divBdr>
            </w:div>
          </w:divsChild>
        </w:div>
        <w:div w:id="418256248">
          <w:marLeft w:val="0"/>
          <w:marRight w:val="0"/>
          <w:marTop w:val="0"/>
          <w:marBottom w:val="0"/>
          <w:divBdr>
            <w:top w:val="none" w:sz="0" w:space="0" w:color="auto"/>
            <w:left w:val="none" w:sz="0" w:space="0" w:color="auto"/>
            <w:bottom w:val="none" w:sz="0" w:space="0" w:color="auto"/>
            <w:right w:val="none" w:sz="0" w:space="0" w:color="auto"/>
          </w:divBdr>
          <w:divsChild>
            <w:div w:id="964311381">
              <w:marLeft w:val="0"/>
              <w:marRight w:val="0"/>
              <w:marTop w:val="0"/>
              <w:marBottom w:val="0"/>
              <w:divBdr>
                <w:top w:val="none" w:sz="0" w:space="0" w:color="auto"/>
                <w:left w:val="none" w:sz="0" w:space="0" w:color="auto"/>
                <w:bottom w:val="none" w:sz="0" w:space="0" w:color="auto"/>
                <w:right w:val="none" w:sz="0" w:space="0" w:color="auto"/>
              </w:divBdr>
            </w:div>
          </w:divsChild>
        </w:div>
        <w:div w:id="479229871">
          <w:marLeft w:val="0"/>
          <w:marRight w:val="0"/>
          <w:marTop w:val="300"/>
          <w:marBottom w:val="0"/>
          <w:divBdr>
            <w:top w:val="none" w:sz="0" w:space="0" w:color="auto"/>
            <w:left w:val="none" w:sz="0" w:space="0" w:color="auto"/>
            <w:bottom w:val="none" w:sz="0" w:space="0" w:color="auto"/>
            <w:right w:val="none" w:sz="0" w:space="0" w:color="auto"/>
          </w:divBdr>
          <w:divsChild>
            <w:div w:id="497035184">
              <w:marLeft w:val="0"/>
              <w:marRight w:val="0"/>
              <w:marTop w:val="0"/>
              <w:marBottom w:val="0"/>
              <w:divBdr>
                <w:top w:val="none" w:sz="0" w:space="0" w:color="auto"/>
                <w:left w:val="none" w:sz="0" w:space="0" w:color="auto"/>
                <w:bottom w:val="none" w:sz="0" w:space="0" w:color="auto"/>
                <w:right w:val="none" w:sz="0" w:space="0" w:color="auto"/>
              </w:divBdr>
              <w:divsChild>
                <w:div w:id="1421681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7599397">
          <w:marLeft w:val="0"/>
          <w:marRight w:val="0"/>
          <w:marTop w:val="0"/>
          <w:marBottom w:val="0"/>
          <w:divBdr>
            <w:top w:val="none" w:sz="0" w:space="0" w:color="auto"/>
            <w:left w:val="none" w:sz="0" w:space="0" w:color="auto"/>
            <w:bottom w:val="none" w:sz="0" w:space="0" w:color="auto"/>
            <w:right w:val="none" w:sz="0" w:space="0" w:color="auto"/>
          </w:divBdr>
        </w:div>
        <w:div w:id="548995649">
          <w:marLeft w:val="0"/>
          <w:marRight w:val="0"/>
          <w:marTop w:val="0"/>
          <w:marBottom w:val="0"/>
          <w:divBdr>
            <w:top w:val="none" w:sz="0" w:space="0" w:color="auto"/>
            <w:left w:val="none" w:sz="0" w:space="0" w:color="auto"/>
            <w:bottom w:val="none" w:sz="0" w:space="0" w:color="auto"/>
            <w:right w:val="none" w:sz="0" w:space="0" w:color="auto"/>
          </w:divBdr>
        </w:div>
        <w:div w:id="707679918">
          <w:marLeft w:val="0"/>
          <w:marRight w:val="0"/>
          <w:marTop w:val="0"/>
          <w:marBottom w:val="0"/>
          <w:divBdr>
            <w:top w:val="none" w:sz="0" w:space="0" w:color="auto"/>
            <w:left w:val="none" w:sz="0" w:space="0" w:color="auto"/>
            <w:bottom w:val="none" w:sz="0" w:space="0" w:color="auto"/>
            <w:right w:val="none" w:sz="0" w:space="0" w:color="auto"/>
          </w:divBdr>
          <w:divsChild>
            <w:div w:id="312293998">
              <w:marLeft w:val="0"/>
              <w:marRight w:val="0"/>
              <w:marTop w:val="0"/>
              <w:marBottom w:val="0"/>
              <w:divBdr>
                <w:top w:val="none" w:sz="0" w:space="0" w:color="auto"/>
                <w:left w:val="none" w:sz="0" w:space="0" w:color="auto"/>
                <w:bottom w:val="none" w:sz="0" w:space="0" w:color="auto"/>
                <w:right w:val="none" w:sz="0" w:space="0" w:color="auto"/>
              </w:divBdr>
            </w:div>
          </w:divsChild>
        </w:div>
        <w:div w:id="756945973">
          <w:marLeft w:val="0"/>
          <w:marRight w:val="0"/>
          <w:marTop w:val="300"/>
          <w:marBottom w:val="0"/>
          <w:divBdr>
            <w:top w:val="none" w:sz="0" w:space="0" w:color="auto"/>
            <w:left w:val="none" w:sz="0" w:space="0" w:color="auto"/>
            <w:bottom w:val="none" w:sz="0" w:space="0" w:color="auto"/>
            <w:right w:val="none" w:sz="0" w:space="0" w:color="auto"/>
          </w:divBdr>
          <w:divsChild>
            <w:div w:id="789085007">
              <w:marLeft w:val="0"/>
              <w:marRight w:val="0"/>
              <w:marTop w:val="0"/>
              <w:marBottom w:val="0"/>
              <w:divBdr>
                <w:top w:val="none" w:sz="0" w:space="0" w:color="auto"/>
                <w:left w:val="none" w:sz="0" w:space="0" w:color="auto"/>
                <w:bottom w:val="none" w:sz="0" w:space="0" w:color="auto"/>
                <w:right w:val="none" w:sz="0" w:space="0" w:color="auto"/>
              </w:divBdr>
              <w:divsChild>
                <w:div w:id="12291505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6307819">
          <w:marLeft w:val="0"/>
          <w:marRight w:val="0"/>
          <w:marTop w:val="0"/>
          <w:marBottom w:val="0"/>
          <w:divBdr>
            <w:top w:val="none" w:sz="0" w:space="0" w:color="auto"/>
            <w:left w:val="none" w:sz="0" w:space="0" w:color="auto"/>
            <w:bottom w:val="none" w:sz="0" w:space="0" w:color="auto"/>
            <w:right w:val="none" w:sz="0" w:space="0" w:color="auto"/>
          </w:divBdr>
        </w:div>
        <w:div w:id="1148746948">
          <w:marLeft w:val="0"/>
          <w:marRight w:val="0"/>
          <w:marTop w:val="0"/>
          <w:marBottom w:val="0"/>
          <w:divBdr>
            <w:top w:val="none" w:sz="0" w:space="0" w:color="auto"/>
            <w:left w:val="none" w:sz="0" w:space="0" w:color="auto"/>
            <w:bottom w:val="none" w:sz="0" w:space="0" w:color="auto"/>
            <w:right w:val="none" w:sz="0" w:space="0" w:color="auto"/>
          </w:divBdr>
          <w:divsChild>
            <w:div w:id="923495924">
              <w:marLeft w:val="0"/>
              <w:marRight w:val="0"/>
              <w:marTop w:val="0"/>
              <w:marBottom w:val="0"/>
              <w:divBdr>
                <w:top w:val="none" w:sz="0" w:space="0" w:color="auto"/>
                <w:left w:val="none" w:sz="0" w:space="0" w:color="auto"/>
                <w:bottom w:val="none" w:sz="0" w:space="0" w:color="auto"/>
                <w:right w:val="none" w:sz="0" w:space="0" w:color="auto"/>
              </w:divBdr>
            </w:div>
          </w:divsChild>
        </w:div>
        <w:div w:id="1152139853">
          <w:marLeft w:val="0"/>
          <w:marRight w:val="0"/>
          <w:marTop w:val="0"/>
          <w:marBottom w:val="0"/>
          <w:divBdr>
            <w:top w:val="none" w:sz="0" w:space="0" w:color="auto"/>
            <w:left w:val="none" w:sz="0" w:space="0" w:color="auto"/>
            <w:bottom w:val="none" w:sz="0" w:space="0" w:color="auto"/>
            <w:right w:val="none" w:sz="0" w:space="0" w:color="auto"/>
          </w:divBdr>
          <w:divsChild>
            <w:div w:id="341860380">
              <w:marLeft w:val="0"/>
              <w:marRight w:val="0"/>
              <w:marTop w:val="0"/>
              <w:marBottom w:val="0"/>
              <w:divBdr>
                <w:top w:val="none" w:sz="0" w:space="0" w:color="auto"/>
                <w:left w:val="none" w:sz="0" w:space="0" w:color="auto"/>
                <w:bottom w:val="none" w:sz="0" w:space="0" w:color="auto"/>
                <w:right w:val="none" w:sz="0" w:space="0" w:color="auto"/>
              </w:divBdr>
            </w:div>
          </w:divsChild>
        </w:div>
        <w:div w:id="1274509485">
          <w:marLeft w:val="0"/>
          <w:marRight w:val="0"/>
          <w:marTop w:val="0"/>
          <w:marBottom w:val="0"/>
          <w:divBdr>
            <w:top w:val="none" w:sz="0" w:space="0" w:color="auto"/>
            <w:left w:val="none" w:sz="0" w:space="0" w:color="auto"/>
            <w:bottom w:val="none" w:sz="0" w:space="0" w:color="auto"/>
            <w:right w:val="none" w:sz="0" w:space="0" w:color="auto"/>
          </w:divBdr>
        </w:div>
        <w:div w:id="1457406173">
          <w:marLeft w:val="0"/>
          <w:marRight w:val="0"/>
          <w:marTop w:val="300"/>
          <w:marBottom w:val="0"/>
          <w:divBdr>
            <w:top w:val="none" w:sz="0" w:space="0" w:color="auto"/>
            <w:left w:val="none" w:sz="0" w:space="0" w:color="auto"/>
            <w:bottom w:val="none" w:sz="0" w:space="0" w:color="auto"/>
            <w:right w:val="none" w:sz="0" w:space="0" w:color="auto"/>
          </w:divBdr>
        </w:div>
        <w:div w:id="1551574791">
          <w:marLeft w:val="0"/>
          <w:marRight w:val="0"/>
          <w:marTop w:val="0"/>
          <w:marBottom w:val="0"/>
          <w:divBdr>
            <w:top w:val="none" w:sz="0" w:space="0" w:color="auto"/>
            <w:left w:val="none" w:sz="0" w:space="0" w:color="auto"/>
            <w:bottom w:val="none" w:sz="0" w:space="0" w:color="auto"/>
            <w:right w:val="none" w:sz="0" w:space="0" w:color="auto"/>
          </w:divBdr>
        </w:div>
        <w:div w:id="1656255944">
          <w:marLeft w:val="0"/>
          <w:marRight w:val="0"/>
          <w:marTop w:val="0"/>
          <w:marBottom w:val="0"/>
          <w:divBdr>
            <w:top w:val="none" w:sz="0" w:space="0" w:color="auto"/>
            <w:left w:val="none" w:sz="0" w:space="0" w:color="auto"/>
            <w:bottom w:val="none" w:sz="0" w:space="0" w:color="auto"/>
            <w:right w:val="none" w:sz="0" w:space="0" w:color="auto"/>
          </w:divBdr>
        </w:div>
      </w:divsChild>
    </w:div>
    <w:div w:id="156387609">
      <w:bodyDiv w:val="1"/>
      <w:marLeft w:val="0"/>
      <w:marRight w:val="0"/>
      <w:marTop w:val="0"/>
      <w:marBottom w:val="0"/>
      <w:divBdr>
        <w:top w:val="none" w:sz="0" w:space="0" w:color="auto"/>
        <w:left w:val="none" w:sz="0" w:space="0" w:color="auto"/>
        <w:bottom w:val="none" w:sz="0" w:space="0" w:color="auto"/>
        <w:right w:val="none" w:sz="0" w:space="0" w:color="auto"/>
      </w:divBdr>
    </w:div>
    <w:div w:id="156577086">
      <w:bodyDiv w:val="1"/>
      <w:marLeft w:val="0"/>
      <w:marRight w:val="0"/>
      <w:marTop w:val="0"/>
      <w:marBottom w:val="0"/>
      <w:divBdr>
        <w:top w:val="none" w:sz="0" w:space="0" w:color="auto"/>
        <w:left w:val="none" w:sz="0" w:space="0" w:color="auto"/>
        <w:bottom w:val="none" w:sz="0" w:space="0" w:color="auto"/>
        <w:right w:val="none" w:sz="0" w:space="0" w:color="auto"/>
      </w:divBdr>
    </w:div>
    <w:div w:id="156967590">
      <w:bodyDiv w:val="1"/>
      <w:marLeft w:val="0"/>
      <w:marRight w:val="0"/>
      <w:marTop w:val="0"/>
      <w:marBottom w:val="0"/>
      <w:divBdr>
        <w:top w:val="none" w:sz="0" w:space="0" w:color="auto"/>
        <w:left w:val="none" w:sz="0" w:space="0" w:color="auto"/>
        <w:bottom w:val="none" w:sz="0" w:space="0" w:color="auto"/>
        <w:right w:val="none" w:sz="0" w:space="0" w:color="auto"/>
      </w:divBdr>
    </w:div>
    <w:div w:id="157815379">
      <w:bodyDiv w:val="1"/>
      <w:marLeft w:val="0"/>
      <w:marRight w:val="0"/>
      <w:marTop w:val="0"/>
      <w:marBottom w:val="0"/>
      <w:divBdr>
        <w:top w:val="none" w:sz="0" w:space="0" w:color="auto"/>
        <w:left w:val="none" w:sz="0" w:space="0" w:color="auto"/>
        <w:bottom w:val="none" w:sz="0" w:space="0" w:color="auto"/>
        <w:right w:val="none" w:sz="0" w:space="0" w:color="auto"/>
      </w:divBdr>
      <w:divsChild>
        <w:div w:id="51581506">
          <w:marLeft w:val="0"/>
          <w:marRight w:val="0"/>
          <w:marTop w:val="0"/>
          <w:marBottom w:val="0"/>
          <w:divBdr>
            <w:top w:val="none" w:sz="0" w:space="0" w:color="auto"/>
            <w:left w:val="none" w:sz="0" w:space="0" w:color="auto"/>
            <w:bottom w:val="none" w:sz="0" w:space="0" w:color="auto"/>
            <w:right w:val="none" w:sz="0" w:space="0" w:color="auto"/>
          </w:divBdr>
        </w:div>
        <w:div w:id="187106007">
          <w:marLeft w:val="0"/>
          <w:marRight w:val="0"/>
          <w:marTop w:val="0"/>
          <w:marBottom w:val="0"/>
          <w:divBdr>
            <w:top w:val="none" w:sz="0" w:space="0" w:color="auto"/>
            <w:left w:val="none" w:sz="0" w:space="0" w:color="auto"/>
            <w:bottom w:val="none" w:sz="0" w:space="0" w:color="auto"/>
            <w:right w:val="none" w:sz="0" w:space="0" w:color="auto"/>
          </w:divBdr>
        </w:div>
        <w:div w:id="540677929">
          <w:marLeft w:val="0"/>
          <w:marRight w:val="0"/>
          <w:marTop w:val="300"/>
          <w:marBottom w:val="0"/>
          <w:divBdr>
            <w:top w:val="none" w:sz="0" w:space="0" w:color="auto"/>
            <w:left w:val="none" w:sz="0" w:space="0" w:color="auto"/>
            <w:bottom w:val="none" w:sz="0" w:space="0" w:color="auto"/>
            <w:right w:val="none" w:sz="0" w:space="0" w:color="auto"/>
          </w:divBdr>
          <w:divsChild>
            <w:div w:id="177279975">
              <w:marLeft w:val="0"/>
              <w:marRight w:val="0"/>
              <w:marTop w:val="0"/>
              <w:marBottom w:val="0"/>
              <w:divBdr>
                <w:top w:val="none" w:sz="0" w:space="0" w:color="auto"/>
                <w:left w:val="none" w:sz="0" w:space="0" w:color="auto"/>
                <w:bottom w:val="none" w:sz="0" w:space="0" w:color="auto"/>
                <w:right w:val="none" w:sz="0" w:space="0" w:color="auto"/>
              </w:divBdr>
              <w:divsChild>
                <w:div w:id="1606230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5094570">
          <w:marLeft w:val="0"/>
          <w:marRight w:val="0"/>
          <w:marTop w:val="0"/>
          <w:marBottom w:val="0"/>
          <w:divBdr>
            <w:top w:val="none" w:sz="0" w:space="0" w:color="auto"/>
            <w:left w:val="none" w:sz="0" w:space="0" w:color="auto"/>
            <w:bottom w:val="none" w:sz="0" w:space="0" w:color="auto"/>
            <w:right w:val="none" w:sz="0" w:space="0" w:color="auto"/>
          </w:divBdr>
          <w:divsChild>
            <w:div w:id="292642043">
              <w:marLeft w:val="0"/>
              <w:marRight w:val="0"/>
              <w:marTop w:val="0"/>
              <w:marBottom w:val="0"/>
              <w:divBdr>
                <w:top w:val="none" w:sz="0" w:space="0" w:color="auto"/>
                <w:left w:val="none" w:sz="0" w:space="0" w:color="auto"/>
                <w:bottom w:val="none" w:sz="0" w:space="0" w:color="auto"/>
                <w:right w:val="none" w:sz="0" w:space="0" w:color="auto"/>
              </w:divBdr>
            </w:div>
          </w:divsChild>
        </w:div>
        <w:div w:id="721516638">
          <w:marLeft w:val="0"/>
          <w:marRight w:val="0"/>
          <w:marTop w:val="0"/>
          <w:marBottom w:val="0"/>
          <w:divBdr>
            <w:top w:val="none" w:sz="0" w:space="0" w:color="auto"/>
            <w:left w:val="none" w:sz="0" w:space="0" w:color="auto"/>
            <w:bottom w:val="none" w:sz="0" w:space="0" w:color="auto"/>
            <w:right w:val="none" w:sz="0" w:space="0" w:color="auto"/>
          </w:divBdr>
        </w:div>
        <w:div w:id="748769398">
          <w:marLeft w:val="0"/>
          <w:marRight w:val="0"/>
          <w:marTop w:val="0"/>
          <w:marBottom w:val="0"/>
          <w:divBdr>
            <w:top w:val="none" w:sz="0" w:space="0" w:color="auto"/>
            <w:left w:val="none" w:sz="0" w:space="0" w:color="auto"/>
            <w:bottom w:val="none" w:sz="0" w:space="0" w:color="auto"/>
            <w:right w:val="none" w:sz="0" w:space="0" w:color="auto"/>
          </w:divBdr>
        </w:div>
        <w:div w:id="764961509">
          <w:marLeft w:val="0"/>
          <w:marRight w:val="0"/>
          <w:marTop w:val="0"/>
          <w:marBottom w:val="0"/>
          <w:divBdr>
            <w:top w:val="none" w:sz="0" w:space="0" w:color="auto"/>
            <w:left w:val="none" w:sz="0" w:space="0" w:color="auto"/>
            <w:bottom w:val="none" w:sz="0" w:space="0" w:color="auto"/>
            <w:right w:val="none" w:sz="0" w:space="0" w:color="auto"/>
          </w:divBdr>
        </w:div>
        <w:div w:id="946497706">
          <w:marLeft w:val="0"/>
          <w:marRight w:val="0"/>
          <w:marTop w:val="300"/>
          <w:marBottom w:val="0"/>
          <w:divBdr>
            <w:top w:val="none" w:sz="0" w:space="0" w:color="auto"/>
            <w:left w:val="none" w:sz="0" w:space="0" w:color="auto"/>
            <w:bottom w:val="none" w:sz="0" w:space="0" w:color="auto"/>
            <w:right w:val="none" w:sz="0" w:space="0" w:color="auto"/>
          </w:divBdr>
          <w:divsChild>
            <w:div w:id="1774863640">
              <w:marLeft w:val="0"/>
              <w:marRight w:val="0"/>
              <w:marTop w:val="0"/>
              <w:marBottom w:val="0"/>
              <w:divBdr>
                <w:top w:val="none" w:sz="0" w:space="0" w:color="auto"/>
                <w:left w:val="none" w:sz="0" w:space="0" w:color="auto"/>
                <w:bottom w:val="none" w:sz="0" w:space="0" w:color="auto"/>
                <w:right w:val="none" w:sz="0" w:space="0" w:color="auto"/>
              </w:divBdr>
              <w:divsChild>
                <w:div w:id="1806238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0638196">
          <w:marLeft w:val="0"/>
          <w:marRight w:val="0"/>
          <w:marTop w:val="0"/>
          <w:marBottom w:val="0"/>
          <w:divBdr>
            <w:top w:val="none" w:sz="0" w:space="0" w:color="auto"/>
            <w:left w:val="none" w:sz="0" w:space="0" w:color="auto"/>
            <w:bottom w:val="none" w:sz="0" w:space="0" w:color="auto"/>
            <w:right w:val="none" w:sz="0" w:space="0" w:color="auto"/>
          </w:divBdr>
        </w:div>
        <w:div w:id="1147819056">
          <w:marLeft w:val="0"/>
          <w:marRight w:val="0"/>
          <w:marTop w:val="0"/>
          <w:marBottom w:val="0"/>
          <w:divBdr>
            <w:top w:val="none" w:sz="0" w:space="0" w:color="auto"/>
            <w:left w:val="none" w:sz="0" w:space="0" w:color="auto"/>
            <w:bottom w:val="none" w:sz="0" w:space="0" w:color="auto"/>
            <w:right w:val="none" w:sz="0" w:space="0" w:color="auto"/>
          </w:divBdr>
          <w:divsChild>
            <w:div w:id="1330593294">
              <w:marLeft w:val="0"/>
              <w:marRight w:val="0"/>
              <w:marTop w:val="0"/>
              <w:marBottom w:val="0"/>
              <w:divBdr>
                <w:top w:val="none" w:sz="0" w:space="0" w:color="auto"/>
                <w:left w:val="none" w:sz="0" w:space="0" w:color="auto"/>
                <w:bottom w:val="none" w:sz="0" w:space="0" w:color="auto"/>
                <w:right w:val="none" w:sz="0" w:space="0" w:color="auto"/>
              </w:divBdr>
            </w:div>
          </w:divsChild>
        </w:div>
        <w:div w:id="1270704203">
          <w:marLeft w:val="0"/>
          <w:marRight w:val="0"/>
          <w:marTop w:val="0"/>
          <w:marBottom w:val="0"/>
          <w:divBdr>
            <w:top w:val="none" w:sz="0" w:space="0" w:color="auto"/>
            <w:left w:val="none" w:sz="0" w:space="0" w:color="auto"/>
            <w:bottom w:val="none" w:sz="0" w:space="0" w:color="auto"/>
            <w:right w:val="none" w:sz="0" w:space="0" w:color="auto"/>
          </w:divBdr>
          <w:divsChild>
            <w:div w:id="1825657030">
              <w:marLeft w:val="0"/>
              <w:marRight w:val="0"/>
              <w:marTop w:val="0"/>
              <w:marBottom w:val="0"/>
              <w:divBdr>
                <w:top w:val="none" w:sz="0" w:space="0" w:color="auto"/>
                <w:left w:val="none" w:sz="0" w:space="0" w:color="auto"/>
                <w:bottom w:val="none" w:sz="0" w:space="0" w:color="auto"/>
                <w:right w:val="none" w:sz="0" w:space="0" w:color="auto"/>
              </w:divBdr>
            </w:div>
          </w:divsChild>
        </w:div>
        <w:div w:id="1402559991">
          <w:marLeft w:val="0"/>
          <w:marRight w:val="0"/>
          <w:marTop w:val="0"/>
          <w:marBottom w:val="0"/>
          <w:divBdr>
            <w:top w:val="none" w:sz="0" w:space="0" w:color="auto"/>
            <w:left w:val="none" w:sz="0" w:space="0" w:color="auto"/>
            <w:bottom w:val="none" w:sz="0" w:space="0" w:color="auto"/>
            <w:right w:val="none" w:sz="0" w:space="0" w:color="auto"/>
          </w:divBdr>
          <w:divsChild>
            <w:div w:id="816412192">
              <w:marLeft w:val="0"/>
              <w:marRight w:val="0"/>
              <w:marTop w:val="0"/>
              <w:marBottom w:val="0"/>
              <w:divBdr>
                <w:top w:val="none" w:sz="0" w:space="0" w:color="auto"/>
                <w:left w:val="none" w:sz="0" w:space="0" w:color="auto"/>
                <w:bottom w:val="none" w:sz="0" w:space="0" w:color="auto"/>
                <w:right w:val="none" w:sz="0" w:space="0" w:color="auto"/>
              </w:divBdr>
            </w:div>
          </w:divsChild>
        </w:div>
        <w:div w:id="1566648848">
          <w:marLeft w:val="0"/>
          <w:marRight w:val="0"/>
          <w:marTop w:val="0"/>
          <w:marBottom w:val="0"/>
          <w:divBdr>
            <w:top w:val="none" w:sz="0" w:space="0" w:color="auto"/>
            <w:left w:val="none" w:sz="0" w:space="0" w:color="auto"/>
            <w:bottom w:val="none" w:sz="0" w:space="0" w:color="auto"/>
            <w:right w:val="none" w:sz="0" w:space="0" w:color="auto"/>
          </w:divBdr>
        </w:div>
        <w:div w:id="1823810436">
          <w:marLeft w:val="0"/>
          <w:marRight w:val="0"/>
          <w:marTop w:val="300"/>
          <w:marBottom w:val="0"/>
          <w:divBdr>
            <w:top w:val="none" w:sz="0" w:space="0" w:color="auto"/>
            <w:left w:val="none" w:sz="0" w:space="0" w:color="auto"/>
            <w:bottom w:val="none" w:sz="0" w:space="0" w:color="auto"/>
            <w:right w:val="none" w:sz="0" w:space="0" w:color="auto"/>
          </w:divBdr>
          <w:divsChild>
            <w:div w:id="683750310">
              <w:marLeft w:val="0"/>
              <w:marRight w:val="0"/>
              <w:marTop w:val="0"/>
              <w:marBottom w:val="0"/>
              <w:divBdr>
                <w:top w:val="none" w:sz="0" w:space="0" w:color="auto"/>
                <w:left w:val="none" w:sz="0" w:space="0" w:color="auto"/>
                <w:bottom w:val="none" w:sz="0" w:space="0" w:color="auto"/>
                <w:right w:val="none" w:sz="0" w:space="0" w:color="auto"/>
              </w:divBdr>
              <w:divsChild>
                <w:div w:id="4590317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0658699">
      <w:bodyDiv w:val="1"/>
      <w:marLeft w:val="0"/>
      <w:marRight w:val="0"/>
      <w:marTop w:val="0"/>
      <w:marBottom w:val="0"/>
      <w:divBdr>
        <w:top w:val="none" w:sz="0" w:space="0" w:color="auto"/>
        <w:left w:val="none" w:sz="0" w:space="0" w:color="auto"/>
        <w:bottom w:val="none" w:sz="0" w:space="0" w:color="auto"/>
        <w:right w:val="none" w:sz="0" w:space="0" w:color="auto"/>
      </w:divBdr>
      <w:divsChild>
        <w:div w:id="98844214">
          <w:marLeft w:val="0"/>
          <w:marRight w:val="0"/>
          <w:marTop w:val="300"/>
          <w:marBottom w:val="0"/>
          <w:divBdr>
            <w:top w:val="none" w:sz="0" w:space="0" w:color="auto"/>
            <w:left w:val="none" w:sz="0" w:space="0" w:color="auto"/>
            <w:bottom w:val="none" w:sz="0" w:space="0" w:color="auto"/>
            <w:right w:val="none" w:sz="0" w:space="0" w:color="auto"/>
          </w:divBdr>
        </w:div>
        <w:div w:id="233394944">
          <w:marLeft w:val="0"/>
          <w:marRight w:val="0"/>
          <w:marTop w:val="0"/>
          <w:marBottom w:val="0"/>
          <w:divBdr>
            <w:top w:val="none" w:sz="0" w:space="0" w:color="auto"/>
            <w:left w:val="none" w:sz="0" w:space="0" w:color="auto"/>
            <w:bottom w:val="none" w:sz="0" w:space="0" w:color="auto"/>
            <w:right w:val="none" w:sz="0" w:space="0" w:color="auto"/>
          </w:divBdr>
        </w:div>
        <w:div w:id="246695092">
          <w:marLeft w:val="0"/>
          <w:marRight w:val="0"/>
          <w:marTop w:val="300"/>
          <w:marBottom w:val="0"/>
          <w:divBdr>
            <w:top w:val="none" w:sz="0" w:space="0" w:color="auto"/>
            <w:left w:val="none" w:sz="0" w:space="0" w:color="auto"/>
            <w:bottom w:val="none" w:sz="0" w:space="0" w:color="auto"/>
            <w:right w:val="none" w:sz="0" w:space="0" w:color="auto"/>
          </w:divBdr>
          <w:divsChild>
            <w:div w:id="78141510">
              <w:marLeft w:val="0"/>
              <w:marRight w:val="0"/>
              <w:marTop w:val="0"/>
              <w:marBottom w:val="0"/>
              <w:divBdr>
                <w:top w:val="none" w:sz="0" w:space="0" w:color="auto"/>
                <w:left w:val="none" w:sz="0" w:space="0" w:color="auto"/>
                <w:bottom w:val="none" w:sz="0" w:space="0" w:color="auto"/>
                <w:right w:val="none" w:sz="0" w:space="0" w:color="auto"/>
              </w:divBdr>
              <w:divsChild>
                <w:div w:id="16816192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3435091">
          <w:marLeft w:val="0"/>
          <w:marRight w:val="0"/>
          <w:marTop w:val="0"/>
          <w:marBottom w:val="0"/>
          <w:divBdr>
            <w:top w:val="none" w:sz="0" w:space="0" w:color="auto"/>
            <w:left w:val="none" w:sz="0" w:space="0" w:color="auto"/>
            <w:bottom w:val="none" w:sz="0" w:space="0" w:color="auto"/>
            <w:right w:val="none" w:sz="0" w:space="0" w:color="auto"/>
          </w:divBdr>
        </w:div>
        <w:div w:id="348530267">
          <w:marLeft w:val="0"/>
          <w:marRight w:val="0"/>
          <w:marTop w:val="0"/>
          <w:marBottom w:val="0"/>
          <w:divBdr>
            <w:top w:val="none" w:sz="0" w:space="0" w:color="auto"/>
            <w:left w:val="none" w:sz="0" w:space="0" w:color="auto"/>
            <w:bottom w:val="none" w:sz="0" w:space="0" w:color="auto"/>
            <w:right w:val="none" w:sz="0" w:space="0" w:color="auto"/>
          </w:divBdr>
        </w:div>
        <w:div w:id="371930147">
          <w:marLeft w:val="0"/>
          <w:marRight w:val="0"/>
          <w:marTop w:val="0"/>
          <w:marBottom w:val="0"/>
          <w:divBdr>
            <w:top w:val="none" w:sz="0" w:space="0" w:color="auto"/>
            <w:left w:val="none" w:sz="0" w:space="0" w:color="auto"/>
            <w:bottom w:val="none" w:sz="0" w:space="0" w:color="auto"/>
            <w:right w:val="none" w:sz="0" w:space="0" w:color="auto"/>
          </w:divBdr>
          <w:divsChild>
            <w:div w:id="20786166">
              <w:marLeft w:val="0"/>
              <w:marRight w:val="0"/>
              <w:marTop w:val="0"/>
              <w:marBottom w:val="0"/>
              <w:divBdr>
                <w:top w:val="none" w:sz="0" w:space="0" w:color="auto"/>
                <w:left w:val="none" w:sz="0" w:space="0" w:color="auto"/>
                <w:bottom w:val="none" w:sz="0" w:space="0" w:color="auto"/>
                <w:right w:val="none" w:sz="0" w:space="0" w:color="auto"/>
              </w:divBdr>
            </w:div>
          </w:divsChild>
        </w:div>
        <w:div w:id="622926888">
          <w:marLeft w:val="0"/>
          <w:marRight w:val="0"/>
          <w:marTop w:val="0"/>
          <w:marBottom w:val="0"/>
          <w:divBdr>
            <w:top w:val="none" w:sz="0" w:space="0" w:color="auto"/>
            <w:left w:val="none" w:sz="0" w:space="0" w:color="auto"/>
            <w:bottom w:val="none" w:sz="0" w:space="0" w:color="auto"/>
            <w:right w:val="none" w:sz="0" w:space="0" w:color="auto"/>
          </w:divBdr>
        </w:div>
        <w:div w:id="666829661">
          <w:marLeft w:val="0"/>
          <w:marRight w:val="0"/>
          <w:marTop w:val="300"/>
          <w:marBottom w:val="0"/>
          <w:divBdr>
            <w:top w:val="none" w:sz="0" w:space="0" w:color="auto"/>
            <w:left w:val="none" w:sz="0" w:space="0" w:color="auto"/>
            <w:bottom w:val="none" w:sz="0" w:space="0" w:color="auto"/>
            <w:right w:val="none" w:sz="0" w:space="0" w:color="auto"/>
          </w:divBdr>
          <w:divsChild>
            <w:div w:id="1052801651">
              <w:marLeft w:val="0"/>
              <w:marRight w:val="0"/>
              <w:marTop w:val="0"/>
              <w:marBottom w:val="0"/>
              <w:divBdr>
                <w:top w:val="none" w:sz="0" w:space="0" w:color="auto"/>
                <w:left w:val="none" w:sz="0" w:space="0" w:color="auto"/>
                <w:bottom w:val="none" w:sz="0" w:space="0" w:color="auto"/>
                <w:right w:val="none" w:sz="0" w:space="0" w:color="auto"/>
              </w:divBdr>
              <w:divsChild>
                <w:div w:id="505948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6575766">
          <w:marLeft w:val="0"/>
          <w:marRight w:val="0"/>
          <w:marTop w:val="0"/>
          <w:marBottom w:val="0"/>
          <w:divBdr>
            <w:top w:val="none" w:sz="0" w:space="0" w:color="auto"/>
            <w:left w:val="none" w:sz="0" w:space="0" w:color="auto"/>
            <w:bottom w:val="none" w:sz="0" w:space="0" w:color="auto"/>
            <w:right w:val="none" w:sz="0" w:space="0" w:color="auto"/>
          </w:divBdr>
          <w:divsChild>
            <w:div w:id="344484359">
              <w:marLeft w:val="0"/>
              <w:marRight w:val="0"/>
              <w:marTop w:val="0"/>
              <w:marBottom w:val="0"/>
              <w:divBdr>
                <w:top w:val="none" w:sz="0" w:space="0" w:color="auto"/>
                <w:left w:val="none" w:sz="0" w:space="0" w:color="auto"/>
                <w:bottom w:val="none" w:sz="0" w:space="0" w:color="auto"/>
                <w:right w:val="none" w:sz="0" w:space="0" w:color="auto"/>
              </w:divBdr>
            </w:div>
          </w:divsChild>
        </w:div>
        <w:div w:id="946621567">
          <w:marLeft w:val="0"/>
          <w:marRight w:val="0"/>
          <w:marTop w:val="0"/>
          <w:marBottom w:val="0"/>
          <w:divBdr>
            <w:top w:val="none" w:sz="0" w:space="0" w:color="auto"/>
            <w:left w:val="none" w:sz="0" w:space="0" w:color="auto"/>
            <w:bottom w:val="none" w:sz="0" w:space="0" w:color="auto"/>
            <w:right w:val="none" w:sz="0" w:space="0" w:color="auto"/>
          </w:divBdr>
        </w:div>
        <w:div w:id="1227299235">
          <w:marLeft w:val="0"/>
          <w:marRight w:val="0"/>
          <w:marTop w:val="300"/>
          <w:marBottom w:val="0"/>
          <w:divBdr>
            <w:top w:val="none" w:sz="0" w:space="0" w:color="auto"/>
            <w:left w:val="none" w:sz="0" w:space="0" w:color="auto"/>
            <w:bottom w:val="none" w:sz="0" w:space="0" w:color="auto"/>
            <w:right w:val="none" w:sz="0" w:space="0" w:color="auto"/>
          </w:divBdr>
        </w:div>
        <w:div w:id="1259757008">
          <w:marLeft w:val="0"/>
          <w:marRight w:val="0"/>
          <w:marTop w:val="0"/>
          <w:marBottom w:val="0"/>
          <w:divBdr>
            <w:top w:val="none" w:sz="0" w:space="0" w:color="auto"/>
            <w:left w:val="none" w:sz="0" w:space="0" w:color="auto"/>
            <w:bottom w:val="none" w:sz="0" w:space="0" w:color="auto"/>
            <w:right w:val="none" w:sz="0" w:space="0" w:color="auto"/>
          </w:divBdr>
          <w:divsChild>
            <w:div w:id="56514698">
              <w:marLeft w:val="0"/>
              <w:marRight w:val="0"/>
              <w:marTop w:val="0"/>
              <w:marBottom w:val="0"/>
              <w:divBdr>
                <w:top w:val="none" w:sz="0" w:space="0" w:color="auto"/>
                <w:left w:val="none" w:sz="0" w:space="0" w:color="auto"/>
                <w:bottom w:val="none" w:sz="0" w:space="0" w:color="auto"/>
                <w:right w:val="none" w:sz="0" w:space="0" w:color="auto"/>
              </w:divBdr>
            </w:div>
          </w:divsChild>
        </w:div>
        <w:div w:id="1326936565">
          <w:marLeft w:val="0"/>
          <w:marRight w:val="0"/>
          <w:marTop w:val="0"/>
          <w:marBottom w:val="0"/>
          <w:divBdr>
            <w:top w:val="none" w:sz="0" w:space="0" w:color="auto"/>
            <w:left w:val="none" w:sz="0" w:space="0" w:color="auto"/>
            <w:bottom w:val="none" w:sz="0" w:space="0" w:color="auto"/>
            <w:right w:val="none" w:sz="0" w:space="0" w:color="auto"/>
          </w:divBdr>
          <w:divsChild>
            <w:div w:id="1341851053">
              <w:marLeft w:val="0"/>
              <w:marRight w:val="0"/>
              <w:marTop w:val="0"/>
              <w:marBottom w:val="0"/>
              <w:divBdr>
                <w:top w:val="none" w:sz="0" w:space="0" w:color="auto"/>
                <w:left w:val="none" w:sz="0" w:space="0" w:color="auto"/>
                <w:bottom w:val="none" w:sz="0" w:space="0" w:color="auto"/>
                <w:right w:val="none" w:sz="0" w:space="0" w:color="auto"/>
              </w:divBdr>
            </w:div>
          </w:divsChild>
        </w:div>
        <w:div w:id="1585333185">
          <w:marLeft w:val="0"/>
          <w:marRight w:val="0"/>
          <w:marTop w:val="0"/>
          <w:marBottom w:val="0"/>
          <w:divBdr>
            <w:top w:val="none" w:sz="0" w:space="0" w:color="auto"/>
            <w:left w:val="none" w:sz="0" w:space="0" w:color="auto"/>
            <w:bottom w:val="none" w:sz="0" w:space="0" w:color="auto"/>
            <w:right w:val="none" w:sz="0" w:space="0" w:color="auto"/>
          </w:divBdr>
          <w:divsChild>
            <w:div w:id="1220282658">
              <w:marLeft w:val="0"/>
              <w:marRight w:val="0"/>
              <w:marTop w:val="0"/>
              <w:marBottom w:val="0"/>
              <w:divBdr>
                <w:top w:val="none" w:sz="0" w:space="0" w:color="auto"/>
                <w:left w:val="none" w:sz="0" w:space="0" w:color="auto"/>
                <w:bottom w:val="none" w:sz="0" w:space="0" w:color="auto"/>
                <w:right w:val="none" w:sz="0" w:space="0" w:color="auto"/>
              </w:divBdr>
            </w:div>
          </w:divsChild>
        </w:div>
        <w:div w:id="1597327152">
          <w:marLeft w:val="0"/>
          <w:marRight w:val="0"/>
          <w:marTop w:val="0"/>
          <w:marBottom w:val="0"/>
          <w:divBdr>
            <w:top w:val="none" w:sz="0" w:space="0" w:color="auto"/>
            <w:left w:val="none" w:sz="0" w:space="0" w:color="auto"/>
            <w:bottom w:val="none" w:sz="0" w:space="0" w:color="auto"/>
            <w:right w:val="none" w:sz="0" w:space="0" w:color="auto"/>
          </w:divBdr>
          <w:divsChild>
            <w:div w:id="804734429">
              <w:marLeft w:val="0"/>
              <w:marRight w:val="0"/>
              <w:marTop w:val="0"/>
              <w:marBottom w:val="0"/>
              <w:divBdr>
                <w:top w:val="none" w:sz="0" w:space="0" w:color="auto"/>
                <w:left w:val="none" w:sz="0" w:space="0" w:color="auto"/>
                <w:bottom w:val="none" w:sz="0" w:space="0" w:color="auto"/>
                <w:right w:val="none" w:sz="0" w:space="0" w:color="auto"/>
              </w:divBdr>
            </w:div>
          </w:divsChild>
        </w:div>
        <w:div w:id="1846631285">
          <w:marLeft w:val="0"/>
          <w:marRight w:val="0"/>
          <w:marTop w:val="0"/>
          <w:marBottom w:val="0"/>
          <w:divBdr>
            <w:top w:val="none" w:sz="0" w:space="0" w:color="auto"/>
            <w:left w:val="none" w:sz="0" w:space="0" w:color="auto"/>
            <w:bottom w:val="none" w:sz="0" w:space="0" w:color="auto"/>
            <w:right w:val="none" w:sz="0" w:space="0" w:color="auto"/>
          </w:divBdr>
        </w:div>
      </w:divsChild>
    </w:div>
    <w:div w:id="163126563">
      <w:bodyDiv w:val="1"/>
      <w:marLeft w:val="0"/>
      <w:marRight w:val="0"/>
      <w:marTop w:val="0"/>
      <w:marBottom w:val="0"/>
      <w:divBdr>
        <w:top w:val="none" w:sz="0" w:space="0" w:color="auto"/>
        <w:left w:val="none" w:sz="0" w:space="0" w:color="auto"/>
        <w:bottom w:val="none" w:sz="0" w:space="0" w:color="auto"/>
        <w:right w:val="none" w:sz="0" w:space="0" w:color="auto"/>
      </w:divBdr>
    </w:div>
    <w:div w:id="163204438">
      <w:bodyDiv w:val="1"/>
      <w:marLeft w:val="0"/>
      <w:marRight w:val="0"/>
      <w:marTop w:val="0"/>
      <w:marBottom w:val="0"/>
      <w:divBdr>
        <w:top w:val="none" w:sz="0" w:space="0" w:color="auto"/>
        <w:left w:val="none" w:sz="0" w:space="0" w:color="auto"/>
        <w:bottom w:val="none" w:sz="0" w:space="0" w:color="auto"/>
        <w:right w:val="none" w:sz="0" w:space="0" w:color="auto"/>
      </w:divBdr>
      <w:divsChild>
        <w:div w:id="237401625">
          <w:marLeft w:val="0"/>
          <w:marRight w:val="0"/>
          <w:marTop w:val="0"/>
          <w:marBottom w:val="0"/>
          <w:divBdr>
            <w:top w:val="none" w:sz="0" w:space="0" w:color="auto"/>
            <w:left w:val="none" w:sz="0" w:space="0" w:color="auto"/>
            <w:bottom w:val="none" w:sz="0" w:space="0" w:color="auto"/>
            <w:right w:val="none" w:sz="0" w:space="0" w:color="auto"/>
          </w:divBdr>
        </w:div>
        <w:div w:id="453444835">
          <w:marLeft w:val="0"/>
          <w:marRight w:val="0"/>
          <w:marTop w:val="0"/>
          <w:marBottom w:val="0"/>
          <w:divBdr>
            <w:top w:val="none" w:sz="0" w:space="0" w:color="auto"/>
            <w:left w:val="none" w:sz="0" w:space="0" w:color="auto"/>
            <w:bottom w:val="none" w:sz="0" w:space="0" w:color="auto"/>
            <w:right w:val="none" w:sz="0" w:space="0" w:color="auto"/>
          </w:divBdr>
          <w:divsChild>
            <w:div w:id="1187988719">
              <w:marLeft w:val="0"/>
              <w:marRight w:val="0"/>
              <w:marTop w:val="0"/>
              <w:marBottom w:val="0"/>
              <w:divBdr>
                <w:top w:val="none" w:sz="0" w:space="0" w:color="auto"/>
                <w:left w:val="none" w:sz="0" w:space="0" w:color="auto"/>
                <w:bottom w:val="none" w:sz="0" w:space="0" w:color="auto"/>
                <w:right w:val="none" w:sz="0" w:space="0" w:color="auto"/>
              </w:divBdr>
            </w:div>
          </w:divsChild>
        </w:div>
        <w:div w:id="617373530">
          <w:marLeft w:val="0"/>
          <w:marRight w:val="0"/>
          <w:marTop w:val="0"/>
          <w:marBottom w:val="0"/>
          <w:divBdr>
            <w:top w:val="none" w:sz="0" w:space="0" w:color="auto"/>
            <w:left w:val="none" w:sz="0" w:space="0" w:color="auto"/>
            <w:bottom w:val="none" w:sz="0" w:space="0" w:color="auto"/>
            <w:right w:val="none" w:sz="0" w:space="0" w:color="auto"/>
          </w:divBdr>
        </w:div>
        <w:div w:id="880018880">
          <w:marLeft w:val="0"/>
          <w:marRight w:val="0"/>
          <w:marTop w:val="0"/>
          <w:marBottom w:val="0"/>
          <w:divBdr>
            <w:top w:val="none" w:sz="0" w:space="0" w:color="auto"/>
            <w:left w:val="none" w:sz="0" w:space="0" w:color="auto"/>
            <w:bottom w:val="none" w:sz="0" w:space="0" w:color="auto"/>
            <w:right w:val="none" w:sz="0" w:space="0" w:color="auto"/>
          </w:divBdr>
          <w:divsChild>
            <w:div w:id="1040210188">
              <w:marLeft w:val="0"/>
              <w:marRight w:val="0"/>
              <w:marTop w:val="0"/>
              <w:marBottom w:val="0"/>
              <w:divBdr>
                <w:top w:val="none" w:sz="0" w:space="0" w:color="auto"/>
                <w:left w:val="none" w:sz="0" w:space="0" w:color="auto"/>
                <w:bottom w:val="none" w:sz="0" w:space="0" w:color="auto"/>
                <w:right w:val="none" w:sz="0" w:space="0" w:color="auto"/>
              </w:divBdr>
            </w:div>
          </w:divsChild>
        </w:div>
        <w:div w:id="1014528075">
          <w:marLeft w:val="0"/>
          <w:marRight w:val="0"/>
          <w:marTop w:val="300"/>
          <w:marBottom w:val="0"/>
          <w:divBdr>
            <w:top w:val="none" w:sz="0" w:space="0" w:color="auto"/>
            <w:left w:val="none" w:sz="0" w:space="0" w:color="auto"/>
            <w:bottom w:val="none" w:sz="0" w:space="0" w:color="auto"/>
            <w:right w:val="none" w:sz="0" w:space="0" w:color="auto"/>
          </w:divBdr>
          <w:divsChild>
            <w:div w:id="91896064">
              <w:marLeft w:val="0"/>
              <w:marRight w:val="0"/>
              <w:marTop w:val="0"/>
              <w:marBottom w:val="0"/>
              <w:divBdr>
                <w:top w:val="none" w:sz="0" w:space="0" w:color="auto"/>
                <w:left w:val="none" w:sz="0" w:space="0" w:color="auto"/>
                <w:bottom w:val="none" w:sz="0" w:space="0" w:color="auto"/>
                <w:right w:val="none" w:sz="0" w:space="0" w:color="auto"/>
              </w:divBdr>
              <w:divsChild>
                <w:div w:id="15631747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2026086">
          <w:marLeft w:val="0"/>
          <w:marRight w:val="0"/>
          <w:marTop w:val="300"/>
          <w:marBottom w:val="0"/>
          <w:divBdr>
            <w:top w:val="none" w:sz="0" w:space="0" w:color="auto"/>
            <w:left w:val="none" w:sz="0" w:space="0" w:color="auto"/>
            <w:bottom w:val="none" w:sz="0" w:space="0" w:color="auto"/>
            <w:right w:val="none" w:sz="0" w:space="0" w:color="auto"/>
          </w:divBdr>
          <w:divsChild>
            <w:div w:id="423646345">
              <w:marLeft w:val="0"/>
              <w:marRight w:val="0"/>
              <w:marTop w:val="0"/>
              <w:marBottom w:val="0"/>
              <w:divBdr>
                <w:top w:val="none" w:sz="0" w:space="0" w:color="auto"/>
                <w:left w:val="none" w:sz="0" w:space="0" w:color="auto"/>
                <w:bottom w:val="none" w:sz="0" w:space="0" w:color="auto"/>
                <w:right w:val="none" w:sz="0" w:space="0" w:color="auto"/>
              </w:divBdr>
              <w:divsChild>
                <w:div w:id="1778328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7043450">
          <w:marLeft w:val="0"/>
          <w:marRight w:val="0"/>
          <w:marTop w:val="0"/>
          <w:marBottom w:val="0"/>
          <w:divBdr>
            <w:top w:val="none" w:sz="0" w:space="0" w:color="auto"/>
            <w:left w:val="none" w:sz="0" w:space="0" w:color="auto"/>
            <w:bottom w:val="none" w:sz="0" w:space="0" w:color="auto"/>
            <w:right w:val="none" w:sz="0" w:space="0" w:color="auto"/>
          </w:divBdr>
          <w:divsChild>
            <w:div w:id="379406079">
              <w:marLeft w:val="0"/>
              <w:marRight w:val="0"/>
              <w:marTop w:val="0"/>
              <w:marBottom w:val="0"/>
              <w:divBdr>
                <w:top w:val="none" w:sz="0" w:space="0" w:color="auto"/>
                <w:left w:val="none" w:sz="0" w:space="0" w:color="auto"/>
                <w:bottom w:val="none" w:sz="0" w:space="0" w:color="auto"/>
                <w:right w:val="none" w:sz="0" w:space="0" w:color="auto"/>
              </w:divBdr>
            </w:div>
          </w:divsChild>
        </w:div>
        <w:div w:id="1190952163">
          <w:marLeft w:val="0"/>
          <w:marRight w:val="0"/>
          <w:marTop w:val="0"/>
          <w:marBottom w:val="0"/>
          <w:divBdr>
            <w:top w:val="none" w:sz="0" w:space="0" w:color="auto"/>
            <w:left w:val="none" w:sz="0" w:space="0" w:color="auto"/>
            <w:bottom w:val="none" w:sz="0" w:space="0" w:color="auto"/>
            <w:right w:val="none" w:sz="0" w:space="0" w:color="auto"/>
          </w:divBdr>
        </w:div>
        <w:div w:id="1215577290">
          <w:marLeft w:val="0"/>
          <w:marRight w:val="0"/>
          <w:marTop w:val="0"/>
          <w:marBottom w:val="0"/>
          <w:divBdr>
            <w:top w:val="none" w:sz="0" w:space="0" w:color="auto"/>
            <w:left w:val="none" w:sz="0" w:space="0" w:color="auto"/>
            <w:bottom w:val="none" w:sz="0" w:space="0" w:color="auto"/>
            <w:right w:val="none" w:sz="0" w:space="0" w:color="auto"/>
          </w:divBdr>
        </w:div>
        <w:div w:id="1226768773">
          <w:marLeft w:val="0"/>
          <w:marRight w:val="0"/>
          <w:marTop w:val="0"/>
          <w:marBottom w:val="0"/>
          <w:divBdr>
            <w:top w:val="none" w:sz="0" w:space="0" w:color="auto"/>
            <w:left w:val="none" w:sz="0" w:space="0" w:color="auto"/>
            <w:bottom w:val="none" w:sz="0" w:space="0" w:color="auto"/>
            <w:right w:val="none" w:sz="0" w:space="0" w:color="auto"/>
          </w:divBdr>
          <w:divsChild>
            <w:div w:id="1524978879">
              <w:marLeft w:val="0"/>
              <w:marRight w:val="0"/>
              <w:marTop w:val="0"/>
              <w:marBottom w:val="0"/>
              <w:divBdr>
                <w:top w:val="none" w:sz="0" w:space="0" w:color="auto"/>
                <w:left w:val="none" w:sz="0" w:space="0" w:color="auto"/>
                <w:bottom w:val="none" w:sz="0" w:space="0" w:color="auto"/>
                <w:right w:val="none" w:sz="0" w:space="0" w:color="auto"/>
              </w:divBdr>
            </w:div>
          </w:divsChild>
        </w:div>
        <w:div w:id="1333530566">
          <w:marLeft w:val="0"/>
          <w:marRight w:val="0"/>
          <w:marTop w:val="0"/>
          <w:marBottom w:val="0"/>
          <w:divBdr>
            <w:top w:val="none" w:sz="0" w:space="0" w:color="auto"/>
            <w:left w:val="none" w:sz="0" w:space="0" w:color="auto"/>
            <w:bottom w:val="none" w:sz="0" w:space="0" w:color="auto"/>
            <w:right w:val="none" w:sz="0" w:space="0" w:color="auto"/>
          </w:divBdr>
        </w:div>
        <w:div w:id="1482501532">
          <w:marLeft w:val="0"/>
          <w:marRight w:val="0"/>
          <w:marTop w:val="0"/>
          <w:marBottom w:val="0"/>
          <w:divBdr>
            <w:top w:val="none" w:sz="0" w:space="0" w:color="auto"/>
            <w:left w:val="none" w:sz="0" w:space="0" w:color="auto"/>
            <w:bottom w:val="none" w:sz="0" w:space="0" w:color="auto"/>
            <w:right w:val="none" w:sz="0" w:space="0" w:color="auto"/>
          </w:divBdr>
          <w:divsChild>
            <w:div w:id="671613677">
              <w:marLeft w:val="0"/>
              <w:marRight w:val="0"/>
              <w:marTop w:val="0"/>
              <w:marBottom w:val="0"/>
              <w:divBdr>
                <w:top w:val="none" w:sz="0" w:space="0" w:color="auto"/>
                <w:left w:val="none" w:sz="0" w:space="0" w:color="auto"/>
                <w:bottom w:val="none" w:sz="0" w:space="0" w:color="auto"/>
                <w:right w:val="none" w:sz="0" w:space="0" w:color="auto"/>
              </w:divBdr>
            </w:div>
          </w:divsChild>
        </w:div>
        <w:div w:id="1579512889">
          <w:marLeft w:val="0"/>
          <w:marRight w:val="0"/>
          <w:marTop w:val="0"/>
          <w:marBottom w:val="0"/>
          <w:divBdr>
            <w:top w:val="none" w:sz="0" w:space="0" w:color="auto"/>
            <w:left w:val="none" w:sz="0" w:space="0" w:color="auto"/>
            <w:bottom w:val="none" w:sz="0" w:space="0" w:color="auto"/>
            <w:right w:val="none" w:sz="0" w:space="0" w:color="auto"/>
          </w:divBdr>
          <w:divsChild>
            <w:div w:id="608899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69303">
      <w:bodyDiv w:val="1"/>
      <w:marLeft w:val="0"/>
      <w:marRight w:val="0"/>
      <w:marTop w:val="0"/>
      <w:marBottom w:val="0"/>
      <w:divBdr>
        <w:top w:val="none" w:sz="0" w:space="0" w:color="auto"/>
        <w:left w:val="none" w:sz="0" w:space="0" w:color="auto"/>
        <w:bottom w:val="none" w:sz="0" w:space="0" w:color="auto"/>
        <w:right w:val="none" w:sz="0" w:space="0" w:color="auto"/>
      </w:divBdr>
      <w:divsChild>
        <w:div w:id="108159900">
          <w:marLeft w:val="0"/>
          <w:marRight w:val="0"/>
          <w:marTop w:val="300"/>
          <w:marBottom w:val="0"/>
          <w:divBdr>
            <w:top w:val="none" w:sz="0" w:space="0" w:color="auto"/>
            <w:left w:val="none" w:sz="0" w:space="0" w:color="auto"/>
            <w:bottom w:val="none" w:sz="0" w:space="0" w:color="auto"/>
            <w:right w:val="none" w:sz="0" w:space="0" w:color="auto"/>
          </w:divBdr>
          <w:divsChild>
            <w:div w:id="1132554508">
              <w:marLeft w:val="0"/>
              <w:marRight w:val="0"/>
              <w:marTop w:val="0"/>
              <w:marBottom w:val="0"/>
              <w:divBdr>
                <w:top w:val="none" w:sz="0" w:space="0" w:color="auto"/>
                <w:left w:val="none" w:sz="0" w:space="0" w:color="auto"/>
                <w:bottom w:val="none" w:sz="0" w:space="0" w:color="auto"/>
                <w:right w:val="none" w:sz="0" w:space="0" w:color="auto"/>
              </w:divBdr>
              <w:divsChild>
                <w:div w:id="115829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937195">
          <w:marLeft w:val="0"/>
          <w:marRight w:val="0"/>
          <w:marTop w:val="0"/>
          <w:marBottom w:val="0"/>
          <w:divBdr>
            <w:top w:val="none" w:sz="0" w:space="0" w:color="auto"/>
            <w:left w:val="none" w:sz="0" w:space="0" w:color="auto"/>
            <w:bottom w:val="none" w:sz="0" w:space="0" w:color="auto"/>
            <w:right w:val="none" w:sz="0" w:space="0" w:color="auto"/>
          </w:divBdr>
          <w:divsChild>
            <w:div w:id="1487815605">
              <w:marLeft w:val="0"/>
              <w:marRight w:val="0"/>
              <w:marTop w:val="0"/>
              <w:marBottom w:val="0"/>
              <w:divBdr>
                <w:top w:val="none" w:sz="0" w:space="0" w:color="auto"/>
                <w:left w:val="none" w:sz="0" w:space="0" w:color="auto"/>
                <w:bottom w:val="none" w:sz="0" w:space="0" w:color="auto"/>
                <w:right w:val="none" w:sz="0" w:space="0" w:color="auto"/>
              </w:divBdr>
            </w:div>
          </w:divsChild>
        </w:div>
        <w:div w:id="220598796">
          <w:marLeft w:val="0"/>
          <w:marRight w:val="0"/>
          <w:marTop w:val="0"/>
          <w:marBottom w:val="0"/>
          <w:divBdr>
            <w:top w:val="none" w:sz="0" w:space="0" w:color="auto"/>
            <w:left w:val="none" w:sz="0" w:space="0" w:color="auto"/>
            <w:bottom w:val="none" w:sz="0" w:space="0" w:color="auto"/>
            <w:right w:val="none" w:sz="0" w:space="0" w:color="auto"/>
          </w:divBdr>
        </w:div>
        <w:div w:id="235097514">
          <w:marLeft w:val="0"/>
          <w:marRight w:val="0"/>
          <w:marTop w:val="300"/>
          <w:marBottom w:val="0"/>
          <w:divBdr>
            <w:top w:val="none" w:sz="0" w:space="0" w:color="auto"/>
            <w:left w:val="none" w:sz="0" w:space="0" w:color="auto"/>
            <w:bottom w:val="none" w:sz="0" w:space="0" w:color="auto"/>
            <w:right w:val="none" w:sz="0" w:space="0" w:color="auto"/>
          </w:divBdr>
          <w:divsChild>
            <w:div w:id="1553038055">
              <w:marLeft w:val="0"/>
              <w:marRight w:val="0"/>
              <w:marTop w:val="0"/>
              <w:marBottom w:val="0"/>
              <w:divBdr>
                <w:top w:val="none" w:sz="0" w:space="0" w:color="auto"/>
                <w:left w:val="none" w:sz="0" w:space="0" w:color="auto"/>
                <w:bottom w:val="none" w:sz="0" w:space="0" w:color="auto"/>
                <w:right w:val="none" w:sz="0" w:space="0" w:color="auto"/>
              </w:divBdr>
              <w:divsChild>
                <w:div w:id="481970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5556206">
          <w:marLeft w:val="0"/>
          <w:marRight w:val="0"/>
          <w:marTop w:val="300"/>
          <w:marBottom w:val="0"/>
          <w:divBdr>
            <w:top w:val="none" w:sz="0" w:space="0" w:color="auto"/>
            <w:left w:val="none" w:sz="0" w:space="0" w:color="auto"/>
            <w:bottom w:val="none" w:sz="0" w:space="0" w:color="auto"/>
            <w:right w:val="none" w:sz="0" w:space="0" w:color="auto"/>
          </w:divBdr>
        </w:div>
        <w:div w:id="295457578">
          <w:marLeft w:val="0"/>
          <w:marRight w:val="0"/>
          <w:marTop w:val="0"/>
          <w:marBottom w:val="0"/>
          <w:divBdr>
            <w:top w:val="none" w:sz="0" w:space="0" w:color="auto"/>
            <w:left w:val="none" w:sz="0" w:space="0" w:color="auto"/>
            <w:bottom w:val="none" w:sz="0" w:space="0" w:color="auto"/>
            <w:right w:val="none" w:sz="0" w:space="0" w:color="auto"/>
          </w:divBdr>
          <w:divsChild>
            <w:div w:id="1379209811">
              <w:marLeft w:val="0"/>
              <w:marRight w:val="0"/>
              <w:marTop w:val="0"/>
              <w:marBottom w:val="0"/>
              <w:divBdr>
                <w:top w:val="none" w:sz="0" w:space="0" w:color="auto"/>
                <w:left w:val="none" w:sz="0" w:space="0" w:color="auto"/>
                <w:bottom w:val="none" w:sz="0" w:space="0" w:color="auto"/>
                <w:right w:val="none" w:sz="0" w:space="0" w:color="auto"/>
              </w:divBdr>
            </w:div>
          </w:divsChild>
        </w:div>
        <w:div w:id="409933432">
          <w:marLeft w:val="0"/>
          <w:marRight w:val="0"/>
          <w:marTop w:val="0"/>
          <w:marBottom w:val="0"/>
          <w:divBdr>
            <w:top w:val="none" w:sz="0" w:space="0" w:color="auto"/>
            <w:left w:val="none" w:sz="0" w:space="0" w:color="auto"/>
            <w:bottom w:val="none" w:sz="0" w:space="0" w:color="auto"/>
            <w:right w:val="none" w:sz="0" w:space="0" w:color="auto"/>
          </w:divBdr>
          <w:divsChild>
            <w:div w:id="345713754">
              <w:marLeft w:val="0"/>
              <w:marRight w:val="0"/>
              <w:marTop w:val="0"/>
              <w:marBottom w:val="0"/>
              <w:divBdr>
                <w:top w:val="none" w:sz="0" w:space="0" w:color="auto"/>
                <w:left w:val="none" w:sz="0" w:space="0" w:color="auto"/>
                <w:bottom w:val="none" w:sz="0" w:space="0" w:color="auto"/>
                <w:right w:val="none" w:sz="0" w:space="0" w:color="auto"/>
              </w:divBdr>
            </w:div>
          </w:divsChild>
        </w:div>
        <w:div w:id="428433825">
          <w:marLeft w:val="0"/>
          <w:marRight w:val="0"/>
          <w:marTop w:val="0"/>
          <w:marBottom w:val="0"/>
          <w:divBdr>
            <w:top w:val="none" w:sz="0" w:space="0" w:color="auto"/>
            <w:left w:val="none" w:sz="0" w:space="0" w:color="auto"/>
            <w:bottom w:val="none" w:sz="0" w:space="0" w:color="auto"/>
            <w:right w:val="none" w:sz="0" w:space="0" w:color="auto"/>
          </w:divBdr>
        </w:div>
        <w:div w:id="541212295">
          <w:marLeft w:val="0"/>
          <w:marRight w:val="0"/>
          <w:marTop w:val="0"/>
          <w:marBottom w:val="0"/>
          <w:divBdr>
            <w:top w:val="none" w:sz="0" w:space="0" w:color="auto"/>
            <w:left w:val="none" w:sz="0" w:space="0" w:color="auto"/>
            <w:bottom w:val="none" w:sz="0" w:space="0" w:color="auto"/>
            <w:right w:val="none" w:sz="0" w:space="0" w:color="auto"/>
          </w:divBdr>
        </w:div>
        <w:div w:id="620039844">
          <w:marLeft w:val="0"/>
          <w:marRight w:val="0"/>
          <w:marTop w:val="300"/>
          <w:marBottom w:val="0"/>
          <w:divBdr>
            <w:top w:val="none" w:sz="0" w:space="0" w:color="auto"/>
            <w:left w:val="none" w:sz="0" w:space="0" w:color="auto"/>
            <w:bottom w:val="none" w:sz="0" w:space="0" w:color="auto"/>
            <w:right w:val="none" w:sz="0" w:space="0" w:color="auto"/>
          </w:divBdr>
          <w:divsChild>
            <w:div w:id="1101875526">
              <w:marLeft w:val="0"/>
              <w:marRight w:val="0"/>
              <w:marTop w:val="0"/>
              <w:marBottom w:val="0"/>
              <w:divBdr>
                <w:top w:val="none" w:sz="0" w:space="0" w:color="auto"/>
                <w:left w:val="none" w:sz="0" w:space="0" w:color="auto"/>
                <w:bottom w:val="none" w:sz="0" w:space="0" w:color="auto"/>
                <w:right w:val="none" w:sz="0" w:space="0" w:color="auto"/>
              </w:divBdr>
              <w:divsChild>
                <w:div w:id="699743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755125">
          <w:marLeft w:val="0"/>
          <w:marRight w:val="0"/>
          <w:marTop w:val="0"/>
          <w:marBottom w:val="0"/>
          <w:divBdr>
            <w:top w:val="none" w:sz="0" w:space="0" w:color="auto"/>
            <w:left w:val="none" w:sz="0" w:space="0" w:color="auto"/>
            <w:bottom w:val="none" w:sz="0" w:space="0" w:color="auto"/>
            <w:right w:val="none" w:sz="0" w:space="0" w:color="auto"/>
          </w:divBdr>
        </w:div>
        <w:div w:id="1038431647">
          <w:marLeft w:val="0"/>
          <w:marRight w:val="0"/>
          <w:marTop w:val="0"/>
          <w:marBottom w:val="0"/>
          <w:divBdr>
            <w:top w:val="none" w:sz="0" w:space="0" w:color="auto"/>
            <w:left w:val="none" w:sz="0" w:space="0" w:color="auto"/>
            <w:bottom w:val="none" w:sz="0" w:space="0" w:color="auto"/>
            <w:right w:val="none" w:sz="0" w:space="0" w:color="auto"/>
          </w:divBdr>
          <w:divsChild>
            <w:div w:id="1556233295">
              <w:marLeft w:val="0"/>
              <w:marRight w:val="0"/>
              <w:marTop w:val="0"/>
              <w:marBottom w:val="0"/>
              <w:divBdr>
                <w:top w:val="none" w:sz="0" w:space="0" w:color="auto"/>
                <w:left w:val="none" w:sz="0" w:space="0" w:color="auto"/>
                <w:bottom w:val="none" w:sz="0" w:space="0" w:color="auto"/>
                <w:right w:val="none" w:sz="0" w:space="0" w:color="auto"/>
              </w:divBdr>
            </w:div>
          </w:divsChild>
        </w:div>
        <w:div w:id="1058162115">
          <w:marLeft w:val="0"/>
          <w:marRight w:val="0"/>
          <w:marTop w:val="0"/>
          <w:marBottom w:val="0"/>
          <w:divBdr>
            <w:top w:val="none" w:sz="0" w:space="0" w:color="auto"/>
            <w:left w:val="none" w:sz="0" w:space="0" w:color="auto"/>
            <w:bottom w:val="none" w:sz="0" w:space="0" w:color="auto"/>
            <w:right w:val="none" w:sz="0" w:space="0" w:color="auto"/>
          </w:divBdr>
        </w:div>
        <w:div w:id="1235971345">
          <w:marLeft w:val="0"/>
          <w:marRight w:val="0"/>
          <w:marTop w:val="0"/>
          <w:marBottom w:val="0"/>
          <w:divBdr>
            <w:top w:val="none" w:sz="0" w:space="0" w:color="auto"/>
            <w:left w:val="none" w:sz="0" w:space="0" w:color="auto"/>
            <w:bottom w:val="none" w:sz="0" w:space="0" w:color="auto"/>
            <w:right w:val="none" w:sz="0" w:space="0" w:color="auto"/>
          </w:divBdr>
        </w:div>
        <w:div w:id="1438871228">
          <w:marLeft w:val="0"/>
          <w:marRight w:val="0"/>
          <w:marTop w:val="0"/>
          <w:marBottom w:val="0"/>
          <w:divBdr>
            <w:top w:val="none" w:sz="0" w:space="0" w:color="auto"/>
            <w:left w:val="none" w:sz="0" w:space="0" w:color="auto"/>
            <w:bottom w:val="none" w:sz="0" w:space="0" w:color="auto"/>
            <w:right w:val="none" w:sz="0" w:space="0" w:color="auto"/>
          </w:divBdr>
          <w:divsChild>
            <w:div w:id="1821775005">
              <w:marLeft w:val="0"/>
              <w:marRight w:val="0"/>
              <w:marTop w:val="0"/>
              <w:marBottom w:val="0"/>
              <w:divBdr>
                <w:top w:val="none" w:sz="0" w:space="0" w:color="auto"/>
                <w:left w:val="none" w:sz="0" w:space="0" w:color="auto"/>
                <w:bottom w:val="none" w:sz="0" w:space="0" w:color="auto"/>
                <w:right w:val="none" w:sz="0" w:space="0" w:color="auto"/>
              </w:divBdr>
            </w:div>
          </w:divsChild>
        </w:div>
        <w:div w:id="1678076620">
          <w:marLeft w:val="0"/>
          <w:marRight w:val="0"/>
          <w:marTop w:val="0"/>
          <w:marBottom w:val="0"/>
          <w:divBdr>
            <w:top w:val="none" w:sz="0" w:space="0" w:color="auto"/>
            <w:left w:val="none" w:sz="0" w:space="0" w:color="auto"/>
            <w:bottom w:val="none" w:sz="0" w:space="0" w:color="auto"/>
            <w:right w:val="none" w:sz="0" w:space="0" w:color="auto"/>
          </w:divBdr>
        </w:div>
      </w:divsChild>
    </w:div>
    <w:div w:id="164787646">
      <w:bodyDiv w:val="1"/>
      <w:marLeft w:val="0"/>
      <w:marRight w:val="0"/>
      <w:marTop w:val="0"/>
      <w:marBottom w:val="0"/>
      <w:divBdr>
        <w:top w:val="none" w:sz="0" w:space="0" w:color="auto"/>
        <w:left w:val="none" w:sz="0" w:space="0" w:color="auto"/>
        <w:bottom w:val="none" w:sz="0" w:space="0" w:color="auto"/>
        <w:right w:val="none" w:sz="0" w:space="0" w:color="auto"/>
      </w:divBdr>
    </w:div>
    <w:div w:id="166210800">
      <w:bodyDiv w:val="1"/>
      <w:marLeft w:val="0"/>
      <w:marRight w:val="0"/>
      <w:marTop w:val="0"/>
      <w:marBottom w:val="0"/>
      <w:divBdr>
        <w:top w:val="none" w:sz="0" w:space="0" w:color="auto"/>
        <w:left w:val="none" w:sz="0" w:space="0" w:color="auto"/>
        <w:bottom w:val="none" w:sz="0" w:space="0" w:color="auto"/>
        <w:right w:val="none" w:sz="0" w:space="0" w:color="auto"/>
      </w:divBdr>
      <w:divsChild>
        <w:div w:id="599802040">
          <w:marLeft w:val="0"/>
          <w:marRight w:val="0"/>
          <w:marTop w:val="0"/>
          <w:marBottom w:val="0"/>
          <w:divBdr>
            <w:top w:val="none" w:sz="0" w:space="0" w:color="auto"/>
            <w:left w:val="none" w:sz="0" w:space="0" w:color="auto"/>
            <w:bottom w:val="none" w:sz="0" w:space="0" w:color="auto"/>
            <w:right w:val="none" w:sz="0" w:space="0" w:color="auto"/>
          </w:divBdr>
        </w:div>
        <w:div w:id="1726368229">
          <w:marLeft w:val="0"/>
          <w:marRight w:val="0"/>
          <w:marTop w:val="0"/>
          <w:marBottom w:val="0"/>
          <w:divBdr>
            <w:top w:val="none" w:sz="0" w:space="0" w:color="auto"/>
            <w:left w:val="none" w:sz="0" w:space="0" w:color="auto"/>
            <w:bottom w:val="none" w:sz="0" w:space="0" w:color="auto"/>
            <w:right w:val="none" w:sz="0" w:space="0" w:color="auto"/>
          </w:divBdr>
          <w:divsChild>
            <w:div w:id="1938980555">
              <w:marLeft w:val="0"/>
              <w:marRight w:val="0"/>
              <w:marTop w:val="0"/>
              <w:marBottom w:val="0"/>
              <w:divBdr>
                <w:top w:val="none" w:sz="0" w:space="0" w:color="auto"/>
                <w:left w:val="none" w:sz="0" w:space="0" w:color="auto"/>
                <w:bottom w:val="none" w:sz="0" w:space="0" w:color="auto"/>
                <w:right w:val="none" w:sz="0" w:space="0" w:color="auto"/>
              </w:divBdr>
            </w:div>
          </w:divsChild>
        </w:div>
        <w:div w:id="1838576110">
          <w:marLeft w:val="0"/>
          <w:marRight w:val="0"/>
          <w:marTop w:val="0"/>
          <w:marBottom w:val="0"/>
          <w:divBdr>
            <w:top w:val="none" w:sz="0" w:space="0" w:color="auto"/>
            <w:left w:val="none" w:sz="0" w:space="0" w:color="auto"/>
            <w:bottom w:val="none" w:sz="0" w:space="0" w:color="auto"/>
            <w:right w:val="none" w:sz="0" w:space="0" w:color="auto"/>
          </w:divBdr>
        </w:div>
        <w:div w:id="391972338">
          <w:marLeft w:val="0"/>
          <w:marRight w:val="0"/>
          <w:marTop w:val="0"/>
          <w:marBottom w:val="0"/>
          <w:divBdr>
            <w:top w:val="none" w:sz="0" w:space="0" w:color="auto"/>
            <w:left w:val="none" w:sz="0" w:space="0" w:color="auto"/>
            <w:bottom w:val="none" w:sz="0" w:space="0" w:color="auto"/>
            <w:right w:val="none" w:sz="0" w:space="0" w:color="auto"/>
          </w:divBdr>
          <w:divsChild>
            <w:div w:id="1698116926">
              <w:marLeft w:val="0"/>
              <w:marRight w:val="0"/>
              <w:marTop w:val="0"/>
              <w:marBottom w:val="0"/>
              <w:divBdr>
                <w:top w:val="none" w:sz="0" w:space="0" w:color="auto"/>
                <w:left w:val="none" w:sz="0" w:space="0" w:color="auto"/>
                <w:bottom w:val="none" w:sz="0" w:space="0" w:color="auto"/>
                <w:right w:val="none" w:sz="0" w:space="0" w:color="auto"/>
              </w:divBdr>
            </w:div>
          </w:divsChild>
        </w:div>
        <w:div w:id="366487603">
          <w:marLeft w:val="0"/>
          <w:marRight w:val="0"/>
          <w:marTop w:val="0"/>
          <w:marBottom w:val="0"/>
          <w:divBdr>
            <w:top w:val="none" w:sz="0" w:space="0" w:color="auto"/>
            <w:left w:val="none" w:sz="0" w:space="0" w:color="auto"/>
            <w:bottom w:val="none" w:sz="0" w:space="0" w:color="auto"/>
            <w:right w:val="none" w:sz="0" w:space="0" w:color="auto"/>
          </w:divBdr>
        </w:div>
        <w:div w:id="2103910665">
          <w:marLeft w:val="0"/>
          <w:marRight w:val="0"/>
          <w:marTop w:val="0"/>
          <w:marBottom w:val="0"/>
          <w:divBdr>
            <w:top w:val="none" w:sz="0" w:space="0" w:color="auto"/>
            <w:left w:val="none" w:sz="0" w:space="0" w:color="auto"/>
            <w:bottom w:val="none" w:sz="0" w:space="0" w:color="auto"/>
            <w:right w:val="none" w:sz="0" w:space="0" w:color="auto"/>
          </w:divBdr>
          <w:divsChild>
            <w:div w:id="945426643">
              <w:marLeft w:val="0"/>
              <w:marRight w:val="0"/>
              <w:marTop w:val="0"/>
              <w:marBottom w:val="0"/>
              <w:divBdr>
                <w:top w:val="none" w:sz="0" w:space="0" w:color="auto"/>
                <w:left w:val="none" w:sz="0" w:space="0" w:color="auto"/>
                <w:bottom w:val="none" w:sz="0" w:space="0" w:color="auto"/>
                <w:right w:val="none" w:sz="0" w:space="0" w:color="auto"/>
              </w:divBdr>
            </w:div>
          </w:divsChild>
        </w:div>
        <w:div w:id="1963608605">
          <w:marLeft w:val="0"/>
          <w:marRight w:val="0"/>
          <w:marTop w:val="0"/>
          <w:marBottom w:val="0"/>
          <w:divBdr>
            <w:top w:val="none" w:sz="0" w:space="0" w:color="auto"/>
            <w:left w:val="none" w:sz="0" w:space="0" w:color="auto"/>
            <w:bottom w:val="none" w:sz="0" w:space="0" w:color="auto"/>
            <w:right w:val="none" w:sz="0" w:space="0" w:color="auto"/>
          </w:divBdr>
        </w:div>
        <w:div w:id="300621556">
          <w:marLeft w:val="0"/>
          <w:marRight w:val="0"/>
          <w:marTop w:val="0"/>
          <w:marBottom w:val="0"/>
          <w:divBdr>
            <w:top w:val="none" w:sz="0" w:space="0" w:color="auto"/>
            <w:left w:val="none" w:sz="0" w:space="0" w:color="auto"/>
            <w:bottom w:val="none" w:sz="0" w:space="0" w:color="auto"/>
            <w:right w:val="none" w:sz="0" w:space="0" w:color="auto"/>
          </w:divBdr>
          <w:divsChild>
            <w:div w:id="1678075111">
              <w:marLeft w:val="0"/>
              <w:marRight w:val="0"/>
              <w:marTop w:val="0"/>
              <w:marBottom w:val="0"/>
              <w:divBdr>
                <w:top w:val="none" w:sz="0" w:space="0" w:color="auto"/>
                <w:left w:val="none" w:sz="0" w:space="0" w:color="auto"/>
                <w:bottom w:val="none" w:sz="0" w:space="0" w:color="auto"/>
                <w:right w:val="none" w:sz="0" w:space="0" w:color="auto"/>
              </w:divBdr>
            </w:div>
          </w:divsChild>
        </w:div>
        <w:div w:id="44649502">
          <w:marLeft w:val="0"/>
          <w:marRight w:val="0"/>
          <w:marTop w:val="0"/>
          <w:marBottom w:val="0"/>
          <w:divBdr>
            <w:top w:val="none" w:sz="0" w:space="0" w:color="auto"/>
            <w:left w:val="none" w:sz="0" w:space="0" w:color="auto"/>
            <w:bottom w:val="none" w:sz="0" w:space="0" w:color="auto"/>
            <w:right w:val="none" w:sz="0" w:space="0" w:color="auto"/>
          </w:divBdr>
        </w:div>
        <w:div w:id="913392934">
          <w:marLeft w:val="0"/>
          <w:marRight w:val="0"/>
          <w:marTop w:val="0"/>
          <w:marBottom w:val="0"/>
          <w:divBdr>
            <w:top w:val="none" w:sz="0" w:space="0" w:color="auto"/>
            <w:left w:val="none" w:sz="0" w:space="0" w:color="auto"/>
            <w:bottom w:val="none" w:sz="0" w:space="0" w:color="auto"/>
            <w:right w:val="none" w:sz="0" w:space="0" w:color="auto"/>
          </w:divBdr>
          <w:divsChild>
            <w:div w:id="672074671">
              <w:marLeft w:val="0"/>
              <w:marRight w:val="0"/>
              <w:marTop w:val="0"/>
              <w:marBottom w:val="0"/>
              <w:divBdr>
                <w:top w:val="none" w:sz="0" w:space="0" w:color="auto"/>
                <w:left w:val="none" w:sz="0" w:space="0" w:color="auto"/>
                <w:bottom w:val="none" w:sz="0" w:space="0" w:color="auto"/>
                <w:right w:val="none" w:sz="0" w:space="0" w:color="auto"/>
              </w:divBdr>
            </w:div>
          </w:divsChild>
        </w:div>
        <w:div w:id="1472941392">
          <w:marLeft w:val="0"/>
          <w:marRight w:val="0"/>
          <w:marTop w:val="0"/>
          <w:marBottom w:val="0"/>
          <w:divBdr>
            <w:top w:val="none" w:sz="0" w:space="0" w:color="auto"/>
            <w:left w:val="none" w:sz="0" w:space="0" w:color="auto"/>
            <w:bottom w:val="none" w:sz="0" w:space="0" w:color="auto"/>
            <w:right w:val="none" w:sz="0" w:space="0" w:color="auto"/>
          </w:divBdr>
        </w:div>
        <w:div w:id="82187753">
          <w:marLeft w:val="0"/>
          <w:marRight w:val="0"/>
          <w:marTop w:val="0"/>
          <w:marBottom w:val="0"/>
          <w:divBdr>
            <w:top w:val="none" w:sz="0" w:space="0" w:color="auto"/>
            <w:left w:val="none" w:sz="0" w:space="0" w:color="auto"/>
            <w:bottom w:val="none" w:sz="0" w:space="0" w:color="auto"/>
            <w:right w:val="none" w:sz="0" w:space="0" w:color="auto"/>
          </w:divBdr>
          <w:divsChild>
            <w:div w:id="142166031">
              <w:marLeft w:val="0"/>
              <w:marRight w:val="0"/>
              <w:marTop w:val="0"/>
              <w:marBottom w:val="0"/>
              <w:divBdr>
                <w:top w:val="none" w:sz="0" w:space="0" w:color="auto"/>
                <w:left w:val="none" w:sz="0" w:space="0" w:color="auto"/>
                <w:bottom w:val="none" w:sz="0" w:space="0" w:color="auto"/>
                <w:right w:val="none" w:sz="0" w:space="0" w:color="auto"/>
              </w:divBdr>
            </w:div>
          </w:divsChild>
        </w:div>
        <w:div w:id="673729454">
          <w:marLeft w:val="0"/>
          <w:marRight w:val="0"/>
          <w:marTop w:val="0"/>
          <w:marBottom w:val="0"/>
          <w:divBdr>
            <w:top w:val="none" w:sz="0" w:space="0" w:color="auto"/>
            <w:left w:val="none" w:sz="0" w:space="0" w:color="auto"/>
            <w:bottom w:val="none" w:sz="0" w:space="0" w:color="auto"/>
            <w:right w:val="none" w:sz="0" w:space="0" w:color="auto"/>
          </w:divBdr>
        </w:div>
        <w:div w:id="128208785">
          <w:marLeft w:val="0"/>
          <w:marRight w:val="0"/>
          <w:marTop w:val="0"/>
          <w:marBottom w:val="0"/>
          <w:divBdr>
            <w:top w:val="none" w:sz="0" w:space="0" w:color="auto"/>
            <w:left w:val="none" w:sz="0" w:space="0" w:color="auto"/>
            <w:bottom w:val="none" w:sz="0" w:space="0" w:color="auto"/>
            <w:right w:val="none" w:sz="0" w:space="0" w:color="auto"/>
          </w:divBdr>
          <w:divsChild>
            <w:div w:id="1718241709">
              <w:marLeft w:val="0"/>
              <w:marRight w:val="0"/>
              <w:marTop w:val="0"/>
              <w:marBottom w:val="0"/>
              <w:divBdr>
                <w:top w:val="none" w:sz="0" w:space="0" w:color="auto"/>
                <w:left w:val="none" w:sz="0" w:space="0" w:color="auto"/>
                <w:bottom w:val="none" w:sz="0" w:space="0" w:color="auto"/>
                <w:right w:val="none" w:sz="0" w:space="0" w:color="auto"/>
              </w:divBdr>
            </w:div>
          </w:divsChild>
        </w:div>
        <w:div w:id="2080864766">
          <w:marLeft w:val="0"/>
          <w:marRight w:val="0"/>
          <w:marTop w:val="300"/>
          <w:marBottom w:val="0"/>
          <w:divBdr>
            <w:top w:val="none" w:sz="0" w:space="0" w:color="auto"/>
            <w:left w:val="none" w:sz="0" w:space="0" w:color="auto"/>
            <w:bottom w:val="none" w:sz="0" w:space="0" w:color="auto"/>
            <w:right w:val="none" w:sz="0" w:space="0" w:color="auto"/>
          </w:divBdr>
          <w:divsChild>
            <w:div w:id="918635047">
              <w:marLeft w:val="0"/>
              <w:marRight w:val="0"/>
              <w:marTop w:val="0"/>
              <w:marBottom w:val="0"/>
              <w:divBdr>
                <w:top w:val="none" w:sz="0" w:space="0" w:color="auto"/>
                <w:left w:val="none" w:sz="0" w:space="0" w:color="auto"/>
                <w:bottom w:val="none" w:sz="0" w:space="0" w:color="auto"/>
                <w:right w:val="none" w:sz="0" w:space="0" w:color="auto"/>
              </w:divBdr>
              <w:divsChild>
                <w:div w:id="108166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2140561">
          <w:marLeft w:val="0"/>
          <w:marRight w:val="0"/>
          <w:marTop w:val="300"/>
          <w:marBottom w:val="0"/>
          <w:divBdr>
            <w:top w:val="none" w:sz="0" w:space="0" w:color="auto"/>
            <w:left w:val="none" w:sz="0" w:space="0" w:color="auto"/>
            <w:bottom w:val="none" w:sz="0" w:space="0" w:color="auto"/>
            <w:right w:val="none" w:sz="0" w:space="0" w:color="auto"/>
          </w:divBdr>
          <w:divsChild>
            <w:div w:id="2042511523">
              <w:marLeft w:val="0"/>
              <w:marRight w:val="0"/>
              <w:marTop w:val="0"/>
              <w:marBottom w:val="0"/>
              <w:divBdr>
                <w:top w:val="none" w:sz="0" w:space="0" w:color="auto"/>
                <w:left w:val="none" w:sz="0" w:space="0" w:color="auto"/>
                <w:bottom w:val="none" w:sz="0" w:space="0" w:color="auto"/>
                <w:right w:val="none" w:sz="0" w:space="0" w:color="auto"/>
              </w:divBdr>
              <w:divsChild>
                <w:div w:id="749733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0951651">
          <w:marLeft w:val="0"/>
          <w:marRight w:val="0"/>
          <w:marTop w:val="300"/>
          <w:marBottom w:val="0"/>
          <w:divBdr>
            <w:top w:val="none" w:sz="0" w:space="0" w:color="auto"/>
            <w:left w:val="none" w:sz="0" w:space="0" w:color="auto"/>
            <w:bottom w:val="none" w:sz="0" w:space="0" w:color="auto"/>
            <w:right w:val="none" w:sz="0" w:space="0" w:color="auto"/>
          </w:divBdr>
          <w:divsChild>
            <w:div w:id="839542050">
              <w:marLeft w:val="0"/>
              <w:marRight w:val="0"/>
              <w:marTop w:val="0"/>
              <w:marBottom w:val="0"/>
              <w:divBdr>
                <w:top w:val="none" w:sz="0" w:space="0" w:color="auto"/>
                <w:left w:val="none" w:sz="0" w:space="0" w:color="auto"/>
                <w:bottom w:val="none" w:sz="0" w:space="0" w:color="auto"/>
                <w:right w:val="none" w:sz="0" w:space="0" w:color="auto"/>
              </w:divBdr>
              <w:divsChild>
                <w:div w:id="20347684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852007">
          <w:marLeft w:val="0"/>
          <w:marRight w:val="0"/>
          <w:marTop w:val="300"/>
          <w:marBottom w:val="0"/>
          <w:divBdr>
            <w:top w:val="none" w:sz="0" w:space="0" w:color="auto"/>
            <w:left w:val="none" w:sz="0" w:space="0" w:color="auto"/>
            <w:bottom w:val="none" w:sz="0" w:space="0" w:color="auto"/>
            <w:right w:val="none" w:sz="0" w:space="0" w:color="auto"/>
          </w:divBdr>
          <w:divsChild>
            <w:div w:id="1056586001">
              <w:marLeft w:val="0"/>
              <w:marRight w:val="0"/>
              <w:marTop w:val="0"/>
              <w:marBottom w:val="0"/>
              <w:divBdr>
                <w:top w:val="none" w:sz="0" w:space="0" w:color="auto"/>
                <w:left w:val="none" w:sz="0" w:space="0" w:color="auto"/>
                <w:bottom w:val="none" w:sz="0" w:space="0" w:color="auto"/>
                <w:right w:val="none" w:sz="0" w:space="0" w:color="auto"/>
              </w:divBdr>
              <w:divsChild>
                <w:div w:id="569998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452959">
      <w:bodyDiv w:val="1"/>
      <w:marLeft w:val="0"/>
      <w:marRight w:val="0"/>
      <w:marTop w:val="0"/>
      <w:marBottom w:val="0"/>
      <w:divBdr>
        <w:top w:val="none" w:sz="0" w:space="0" w:color="auto"/>
        <w:left w:val="none" w:sz="0" w:space="0" w:color="auto"/>
        <w:bottom w:val="none" w:sz="0" w:space="0" w:color="auto"/>
        <w:right w:val="none" w:sz="0" w:space="0" w:color="auto"/>
      </w:divBdr>
      <w:divsChild>
        <w:div w:id="4018654">
          <w:marLeft w:val="0"/>
          <w:marRight w:val="0"/>
          <w:marTop w:val="0"/>
          <w:marBottom w:val="0"/>
          <w:divBdr>
            <w:top w:val="none" w:sz="0" w:space="0" w:color="auto"/>
            <w:left w:val="none" w:sz="0" w:space="0" w:color="auto"/>
            <w:bottom w:val="none" w:sz="0" w:space="0" w:color="auto"/>
            <w:right w:val="none" w:sz="0" w:space="0" w:color="auto"/>
          </w:divBdr>
        </w:div>
        <w:div w:id="55519255">
          <w:marLeft w:val="0"/>
          <w:marRight w:val="0"/>
          <w:marTop w:val="0"/>
          <w:marBottom w:val="0"/>
          <w:divBdr>
            <w:top w:val="none" w:sz="0" w:space="0" w:color="auto"/>
            <w:left w:val="none" w:sz="0" w:space="0" w:color="auto"/>
            <w:bottom w:val="none" w:sz="0" w:space="0" w:color="auto"/>
            <w:right w:val="none" w:sz="0" w:space="0" w:color="auto"/>
          </w:divBdr>
          <w:divsChild>
            <w:div w:id="1056048805">
              <w:marLeft w:val="0"/>
              <w:marRight w:val="0"/>
              <w:marTop w:val="0"/>
              <w:marBottom w:val="0"/>
              <w:divBdr>
                <w:top w:val="none" w:sz="0" w:space="0" w:color="auto"/>
                <w:left w:val="none" w:sz="0" w:space="0" w:color="auto"/>
                <w:bottom w:val="none" w:sz="0" w:space="0" w:color="auto"/>
                <w:right w:val="none" w:sz="0" w:space="0" w:color="auto"/>
              </w:divBdr>
            </w:div>
          </w:divsChild>
        </w:div>
        <w:div w:id="77868250">
          <w:marLeft w:val="0"/>
          <w:marRight w:val="0"/>
          <w:marTop w:val="0"/>
          <w:marBottom w:val="0"/>
          <w:divBdr>
            <w:top w:val="none" w:sz="0" w:space="0" w:color="auto"/>
            <w:left w:val="none" w:sz="0" w:space="0" w:color="auto"/>
            <w:bottom w:val="none" w:sz="0" w:space="0" w:color="auto"/>
            <w:right w:val="none" w:sz="0" w:space="0" w:color="auto"/>
          </w:divBdr>
        </w:div>
        <w:div w:id="212547483">
          <w:marLeft w:val="0"/>
          <w:marRight w:val="0"/>
          <w:marTop w:val="0"/>
          <w:marBottom w:val="0"/>
          <w:divBdr>
            <w:top w:val="none" w:sz="0" w:space="0" w:color="auto"/>
            <w:left w:val="none" w:sz="0" w:space="0" w:color="auto"/>
            <w:bottom w:val="none" w:sz="0" w:space="0" w:color="auto"/>
            <w:right w:val="none" w:sz="0" w:space="0" w:color="auto"/>
          </w:divBdr>
        </w:div>
        <w:div w:id="299698894">
          <w:marLeft w:val="0"/>
          <w:marRight w:val="0"/>
          <w:marTop w:val="0"/>
          <w:marBottom w:val="0"/>
          <w:divBdr>
            <w:top w:val="none" w:sz="0" w:space="0" w:color="auto"/>
            <w:left w:val="none" w:sz="0" w:space="0" w:color="auto"/>
            <w:bottom w:val="none" w:sz="0" w:space="0" w:color="auto"/>
            <w:right w:val="none" w:sz="0" w:space="0" w:color="auto"/>
          </w:divBdr>
          <w:divsChild>
            <w:div w:id="620833">
              <w:marLeft w:val="0"/>
              <w:marRight w:val="0"/>
              <w:marTop w:val="0"/>
              <w:marBottom w:val="0"/>
              <w:divBdr>
                <w:top w:val="none" w:sz="0" w:space="0" w:color="auto"/>
                <w:left w:val="none" w:sz="0" w:space="0" w:color="auto"/>
                <w:bottom w:val="none" w:sz="0" w:space="0" w:color="auto"/>
                <w:right w:val="none" w:sz="0" w:space="0" w:color="auto"/>
              </w:divBdr>
            </w:div>
          </w:divsChild>
        </w:div>
        <w:div w:id="857429361">
          <w:marLeft w:val="0"/>
          <w:marRight w:val="0"/>
          <w:marTop w:val="0"/>
          <w:marBottom w:val="0"/>
          <w:divBdr>
            <w:top w:val="none" w:sz="0" w:space="0" w:color="auto"/>
            <w:left w:val="none" w:sz="0" w:space="0" w:color="auto"/>
            <w:bottom w:val="none" w:sz="0" w:space="0" w:color="auto"/>
            <w:right w:val="none" w:sz="0" w:space="0" w:color="auto"/>
          </w:divBdr>
        </w:div>
        <w:div w:id="902790613">
          <w:marLeft w:val="0"/>
          <w:marRight w:val="0"/>
          <w:marTop w:val="300"/>
          <w:marBottom w:val="0"/>
          <w:divBdr>
            <w:top w:val="none" w:sz="0" w:space="0" w:color="auto"/>
            <w:left w:val="none" w:sz="0" w:space="0" w:color="auto"/>
            <w:bottom w:val="none" w:sz="0" w:space="0" w:color="auto"/>
            <w:right w:val="none" w:sz="0" w:space="0" w:color="auto"/>
          </w:divBdr>
          <w:divsChild>
            <w:div w:id="688020267">
              <w:marLeft w:val="0"/>
              <w:marRight w:val="0"/>
              <w:marTop w:val="0"/>
              <w:marBottom w:val="0"/>
              <w:divBdr>
                <w:top w:val="none" w:sz="0" w:space="0" w:color="auto"/>
                <w:left w:val="none" w:sz="0" w:space="0" w:color="auto"/>
                <w:bottom w:val="none" w:sz="0" w:space="0" w:color="auto"/>
                <w:right w:val="none" w:sz="0" w:space="0" w:color="auto"/>
              </w:divBdr>
              <w:divsChild>
                <w:div w:id="585576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0162479">
          <w:marLeft w:val="0"/>
          <w:marRight w:val="0"/>
          <w:marTop w:val="0"/>
          <w:marBottom w:val="0"/>
          <w:divBdr>
            <w:top w:val="none" w:sz="0" w:space="0" w:color="auto"/>
            <w:left w:val="none" w:sz="0" w:space="0" w:color="auto"/>
            <w:bottom w:val="none" w:sz="0" w:space="0" w:color="auto"/>
            <w:right w:val="none" w:sz="0" w:space="0" w:color="auto"/>
          </w:divBdr>
          <w:divsChild>
            <w:div w:id="1618482753">
              <w:marLeft w:val="0"/>
              <w:marRight w:val="0"/>
              <w:marTop w:val="0"/>
              <w:marBottom w:val="0"/>
              <w:divBdr>
                <w:top w:val="none" w:sz="0" w:space="0" w:color="auto"/>
                <w:left w:val="none" w:sz="0" w:space="0" w:color="auto"/>
                <w:bottom w:val="none" w:sz="0" w:space="0" w:color="auto"/>
                <w:right w:val="none" w:sz="0" w:space="0" w:color="auto"/>
              </w:divBdr>
            </w:div>
          </w:divsChild>
        </w:div>
        <w:div w:id="967663145">
          <w:marLeft w:val="0"/>
          <w:marRight w:val="0"/>
          <w:marTop w:val="0"/>
          <w:marBottom w:val="0"/>
          <w:divBdr>
            <w:top w:val="none" w:sz="0" w:space="0" w:color="auto"/>
            <w:left w:val="none" w:sz="0" w:space="0" w:color="auto"/>
            <w:bottom w:val="none" w:sz="0" w:space="0" w:color="auto"/>
            <w:right w:val="none" w:sz="0" w:space="0" w:color="auto"/>
          </w:divBdr>
        </w:div>
        <w:div w:id="1021785758">
          <w:marLeft w:val="0"/>
          <w:marRight w:val="0"/>
          <w:marTop w:val="0"/>
          <w:marBottom w:val="0"/>
          <w:divBdr>
            <w:top w:val="none" w:sz="0" w:space="0" w:color="auto"/>
            <w:left w:val="none" w:sz="0" w:space="0" w:color="auto"/>
            <w:bottom w:val="none" w:sz="0" w:space="0" w:color="auto"/>
            <w:right w:val="none" w:sz="0" w:space="0" w:color="auto"/>
          </w:divBdr>
        </w:div>
        <w:div w:id="1151599204">
          <w:marLeft w:val="0"/>
          <w:marRight w:val="0"/>
          <w:marTop w:val="0"/>
          <w:marBottom w:val="0"/>
          <w:divBdr>
            <w:top w:val="none" w:sz="0" w:space="0" w:color="auto"/>
            <w:left w:val="none" w:sz="0" w:space="0" w:color="auto"/>
            <w:bottom w:val="none" w:sz="0" w:space="0" w:color="auto"/>
            <w:right w:val="none" w:sz="0" w:space="0" w:color="auto"/>
          </w:divBdr>
          <w:divsChild>
            <w:div w:id="1598054872">
              <w:marLeft w:val="0"/>
              <w:marRight w:val="0"/>
              <w:marTop w:val="0"/>
              <w:marBottom w:val="0"/>
              <w:divBdr>
                <w:top w:val="none" w:sz="0" w:space="0" w:color="auto"/>
                <w:left w:val="none" w:sz="0" w:space="0" w:color="auto"/>
                <w:bottom w:val="none" w:sz="0" w:space="0" w:color="auto"/>
                <w:right w:val="none" w:sz="0" w:space="0" w:color="auto"/>
              </w:divBdr>
            </w:div>
          </w:divsChild>
        </w:div>
        <w:div w:id="1174419017">
          <w:marLeft w:val="0"/>
          <w:marRight w:val="0"/>
          <w:marTop w:val="0"/>
          <w:marBottom w:val="0"/>
          <w:divBdr>
            <w:top w:val="none" w:sz="0" w:space="0" w:color="auto"/>
            <w:left w:val="none" w:sz="0" w:space="0" w:color="auto"/>
            <w:bottom w:val="none" w:sz="0" w:space="0" w:color="auto"/>
            <w:right w:val="none" w:sz="0" w:space="0" w:color="auto"/>
          </w:divBdr>
        </w:div>
        <w:div w:id="1279680746">
          <w:marLeft w:val="0"/>
          <w:marRight w:val="0"/>
          <w:marTop w:val="300"/>
          <w:marBottom w:val="0"/>
          <w:divBdr>
            <w:top w:val="none" w:sz="0" w:space="0" w:color="auto"/>
            <w:left w:val="none" w:sz="0" w:space="0" w:color="auto"/>
            <w:bottom w:val="none" w:sz="0" w:space="0" w:color="auto"/>
            <w:right w:val="none" w:sz="0" w:space="0" w:color="auto"/>
          </w:divBdr>
          <w:divsChild>
            <w:div w:id="1760758173">
              <w:marLeft w:val="0"/>
              <w:marRight w:val="0"/>
              <w:marTop w:val="0"/>
              <w:marBottom w:val="0"/>
              <w:divBdr>
                <w:top w:val="none" w:sz="0" w:space="0" w:color="auto"/>
                <w:left w:val="none" w:sz="0" w:space="0" w:color="auto"/>
                <w:bottom w:val="none" w:sz="0" w:space="0" w:color="auto"/>
                <w:right w:val="none" w:sz="0" w:space="0" w:color="auto"/>
              </w:divBdr>
              <w:divsChild>
                <w:div w:id="153302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4067664">
          <w:marLeft w:val="0"/>
          <w:marRight w:val="0"/>
          <w:marTop w:val="300"/>
          <w:marBottom w:val="0"/>
          <w:divBdr>
            <w:top w:val="none" w:sz="0" w:space="0" w:color="auto"/>
            <w:left w:val="none" w:sz="0" w:space="0" w:color="auto"/>
            <w:bottom w:val="none" w:sz="0" w:space="0" w:color="auto"/>
            <w:right w:val="none" w:sz="0" w:space="0" w:color="auto"/>
          </w:divBdr>
        </w:div>
        <w:div w:id="1803965644">
          <w:marLeft w:val="0"/>
          <w:marRight w:val="0"/>
          <w:marTop w:val="0"/>
          <w:marBottom w:val="0"/>
          <w:divBdr>
            <w:top w:val="none" w:sz="0" w:space="0" w:color="auto"/>
            <w:left w:val="none" w:sz="0" w:space="0" w:color="auto"/>
            <w:bottom w:val="none" w:sz="0" w:space="0" w:color="auto"/>
            <w:right w:val="none" w:sz="0" w:space="0" w:color="auto"/>
          </w:divBdr>
          <w:divsChild>
            <w:div w:id="902981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52414">
      <w:bodyDiv w:val="1"/>
      <w:marLeft w:val="0"/>
      <w:marRight w:val="0"/>
      <w:marTop w:val="0"/>
      <w:marBottom w:val="0"/>
      <w:divBdr>
        <w:top w:val="none" w:sz="0" w:space="0" w:color="auto"/>
        <w:left w:val="none" w:sz="0" w:space="0" w:color="auto"/>
        <w:bottom w:val="none" w:sz="0" w:space="0" w:color="auto"/>
        <w:right w:val="none" w:sz="0" w:space="0" w:color="auto"/>
      </w:divBdr>
      <w:divsChild>
        <w:div w:id="9795076">
          <w:marLeft w:val="0"/>
          <w:marRight w:val="0"/>
          <w:marTop w:val="0"/>
          <w:marBottom w:val="0"/>
          <w:divBdr>
            <w:top w:val="none" w:sz="0" w:space="0" w:color="auto"/>
            <w:left w:val="none" w:sz="0" w:space="0" w:color="auto"/>
            <w:bottom w:val="none" w:sz="0" w:space="0" w:color="auto"/>
            <w:right w:val="none" w:sz="0" w:space="0" w:color="auto"/>
          </w:divBdr>
        </w:div>
        <w:div w:id="162547766">
          <w:marLeft w:val="0"/>
          <w:marRight w:val="0"/>
          <w:marTop w:val="0"/>
          <w:marBottom w:val="0"/>
          <w:divBdr>
            <w:top w:val="none" w:sz="0" w:space="0" w:color="auto"/>
            <w:left w:val="none" w:sz="0" w:space="0" w:color="auto"/>
            <w:bottom w:val="none" w:sz="0" w:space="0" w:color="auto"/>
            <w:right w:val="none" w:sz="0" w:space="0" w:color="auto"/>
          </w:divBdr>
          <w:divsChild>
            <w:div w:id="503739587">
              <w:marLeft w:val="0"/>
              <w:marRight w:val="0"/>
              <w:marTop w:val="0"/>
              <w:marBottom w:val="0"/>
              <w:divBdr>
                <w:top w:val="none" w:sz="0" w:space="0" w:color="auto"/>
                <w:left w:val="none" w:sz="0" w:space="0" w:color="auto"/>
                <w:bottom w:val="none" w:sz="0" w:space="0" w:color="auto"/>
                <w:right w:val="none" w:sz="0" w:space="0" w:color="auto"/>
              </w:divBdr>
            </w:div>
          </w:divsChild>
        </w:div>
        <w:div w:id="1832064097">
          <w:marLeft w:val="0"/>
          <w:marRight w:val="0"/>
          <w:marTop w:val="0"/>
          <w:marBottom w:val="0"/>
          <w:divBdr>
            <w:top w:val="none" w:sz="0" w:space="0" w:color="auto"/>
            <w:left w:val="none" w:sz="0" w:space="0" w:color="auto"/>
            <w:bottom w:val="none" w:sz="0" w:space="0" w:color="auto"/>
            <w:right w:val="none" w:sz="0" w:space="0" w:color="auto"/>
          </w:divBdr>
        </w:div>
        <w:div w:id="825124177">
          <w:marLeft w:val="0"/>
          <w:marRight w:val="0"/>
          <w:marTop w:val="0"/>
          <w:marBottom w:val="0"/>
          <w:divBdr>
            <w:top w:val="none" w:sz="0" w:space="0" w:color="auto"/>
            <w:left w:val="none" w:sz="0" w:space="0" w:color="auto"/>
            <w:bottom w:val="none" w:sz="0" w:space="0" w:color="auto"/>
            <w:right w:val="none" w:sz="0" w:space="0" w:color="auto"/>
          </w:divBdr>
          <w:divsChild>
            <w:div w:id="1380011151">
              <w:marLeft w:val="0"/>
              <w:marRight w:val="0"/>
              <w:marTop w:val="0"/>
              <w:marBottom w:val="0"/>
              <w:divBdr>
                <w:top w:val="none" w:sz="0" w:space="0" w:color="auto"/>
                <w:left w:val="none" w:sz="0" w:space="0" w:color="auto"/>
                <w:bottom w:val="none" w:sz="0" w:space="0" w:color="auto"/>
                <w:right w:val="none" w:sz="0" w:space="0" w:color="auto"/>
              </w:divBdr>
            </w:div>
          </w:divsChild>
        </w:div>
        <w:div w:id="1776779213">
          <w:marLeft w:val="0"/>
          <w:marRight w:val="0"/>
          <w:marTop w:val="0"/>
          <w:marBottom w:val="0"/>
          <w:divBdr>
            <w:top w:val="none" w:sz="0" w:space="0" w:color="auto"/>
            <w:left w:val="none" w:sz="0" w:space="0" w:color="auto"/>
            <w:bottom w:val="none" w:sz="0" w:space="0" w:color="auto"/>
            <w:right w:val="none" w:sz="0" w:space="0" w:color="auto"/>
          </w:divBdr>
        </w:div>
        <w:div w:id="1182666433">
          <w:marLeft w:val="0"/>
          <w:marRight w:val="0"/>
          <w:marTop w:val="0"/>
          <w:marBottom w:val="0"/>
          <w:divBdr>
            <w:top w:val="none" w:sz="0" w:space="0" w:color="auto"/>
            <w:left w:val="none" w:sz="0" w:space="0" w:color="auto"/>
            <w:bottom w:val="none" w:sz="0" w:space="0" w:color="auto"/>
            <w:right w:val="none" w:sz="0" w:space="0" w:color="auto"/>
          </w:divBdr>
          <w:divsChild>
            <w:div w:id="379016383">
              <w:marLeft w:val="0"/>
              <w:marRight w:val="0"/>
              <w:marTop w:val="0"/>
              <w:marBottom w:val="0"/>
              <w:divBdr>
                <w:top w:val="none" w:sz="0" w:space="0" w:color="auto"/>
                <w:left w:val="none" w:sz="0" w:space="0" w:color="auto"/>
                <w:bottom w:val="none" w:sz="0" w:space="0" w:color="auto"/>
                <w:right w:val="none" w:sz="0" w:space="0" w:color="auto"/>
              </w:divBdr>
            </w:div>
          </w:divsChild>
        </w:div>
        <w:div w:id="244145759">
          <w:marLeft w:val="0"/>
          <w:marRight w:val="0"/>
          <w:marTop w:val="0"/>
          <w:marBottom w:val="0"/>
          <w:divBdr>
            <w:top w:val="none" w:sz="0" w:space="0" w:color="auto"/>
            <w:left w:val="none" w:sz="0" w:space="0" w:color="auto"/>
            <w:bottom w:val="none" w:sz="0" w:space="0" w:color="auto"/>
            <w:right w:val="none" w:sz="0" w:space="0" w:color="auto"/>
          </w:divBdr>
        </w:div>
        <w:div w:id="1298338732">
          <w:marLeft w:val="0"/>
          <w:marRight w:val="0"/>
          <w:marTop w:val="0"/>
          <w:marBottom w:val="0"/>
          <w:divBdr>
            <w:top w:val="none" w:sz="0" w:space="0" w:color="auto"/>
            <w:left w:val="none" w:sz="0" w:space="0" w:color="auto"/>
            <w:bottom w:val="none" w:sz="0" w:space="0" w:color="auto"/>
            <w:right w:val="none" w:sz="0" w:space="0" w:color="auto"/>
          </w:divBdr>
          <w:divsChild>
            <w:div w:id="211356698">
              <w:marLeft w:val="0"/>
              <w:marRight w:val="0"/>
              <w:marTop w:val="0"/>
              <w:marBottom w:val="0"/>
              <w:divBdr>
                <w:top w:val="none" w:sz="0" w:space="0" w:color="auto"/>
                <w:left w:val="none" w:sz="0" w:space="0" w:color="auto"/>
                <w:bottom w:val="none" w:sz="0" w:space="0" w:color="auto"/>
                <w:right w:val="none" w:sz="0" w:space="0" w:color="auto"/>
              </w:divBdr>
            </w:div>
          </w:divsChild>
        </w:div>
        <w:div w:id="1064794599">
          <w:marLeft w:val="0"/>
          <w:marRight w:val="0"/>
          <w:marTop w:val="0"/>
          <w:marBottom w:val="0"/>
          <w:divBdr>
            <w:top w:val="none" w:sz="0" w:space="0" w:color="auto"/>
            <w:left w:val="none" w:sz="0" w:space="0" w:color="auto"/>
            <w:bottom w:val="none" w:sz="0" w:space="0" w:color="auto"/>
            <w:right w:val="none" w:sz="0" w:space="0" w:color="auto"/>
          </w:divBdr>
        </w:div>
        <w:div w:id="1288657621">
          <w:marLeft w:val="0"/>
          <w:marRight w:val="0"/>
          <w:marTop w:val="0"/>
          <w:marBottom w:val="0"/>
          <w:divBdr>
            <w:top w:val="none" w:sz="0" w:space="0" w:color="auto"/>
            <w:left w:val="none" w:sz="0" w:space="0" w:color="auto"/>
            <w:bottom w:val="none" w:sz="0" w:space="0" w:color="auto"/>
            <w:right w:val="none" w:sz="0" w:space="0" w:color="auto"/>
          </w:divBdr>
          <w:divsChild>
            <w:div w:id="939412617">
              <w:marLeft w:val="0"/>
              <w:marRight w:val="0"/>
              <w:marTop w:val="0"/>
              <w:marBottom w:val="0"/>
              <w:divBdr>
                <w:top w:val="none" w:sz="0" w:space="0" w:color="auto"/>
                <w:left w:val="none" w:sz="0" w:space="0" w:color="auto"/>
                <w:bottom w:val="none" w:sz="0" w:space="0" w:color="auto"/>
                <w:right w:val="none" w:sz="0" w:space="0" w:color="auto"/>
              </w:divBdr>
            </w:div>
          </w:divsChild>
        </w:div>
        <w:div w:id="1315257420">
          <w:marLeft w:val="0"/>
          <w:marRight w:val="0"/>
          <w:marTop w:val="0"/>
          <w:marBottom w:val="0"/>
          <w:divBdr>
            <w:top w:val="none" w:sz="0" w:space="0" w:color="auto"/>
            <w:left w:val="none" w:sz="0" w:space="0" w:color="auto"/>
            <w:bottom w:val="none" w:sz="0" w:space="0" w:color="auto"/>
            <w:right w:val="none" w:sz="0" w:space="0" w:color="auto"/>
          </w:divBdr>
        </w:div>
        <w:div w:id="1132792110">
          <w:marLeft w:val="0"/>
          <w:marRight w:val="0"/>
          <w:marTop w:val="0"/>
          <w:marBottom w:val="0"/>
          <w:divBdr>
            <w:top w:val="none" w:sz="0" w:space="0" w:color="auto"/>
            <w:left w:val="none" w:sz="0" w:space="0" w:color="auto"/>
            <w:bottom w:val="none" w:sz="0" w:space="0" w:color="auto"/>
            <w:right w:val="none" w:sz="0" w:space="0" w:color="auto"/>
          </w:divBdr>
          <w:divsChild>
            <w:div w:id="1504517207">
              <w:marLeft w:val="0"/>
              <w:marRight w:val="0"/>
              <w:marTop w:val="0"/>
              <w:marBottom w:val="0"/>
              <w:divBdr>
                <w:top w:val="none" w:sz="0" w:space="0" w:color="auto"/>
                <w:left w:val="none" w:sz="0" w:space="0" w:color="auto"/>
                <w:bottom w:val="none" w:sz="0" w:space="0" w:color="auto"/>
                <w:right w:val="none" w:sz="0" w:space="0" w:color="auto"/>
              </w:divBdr>
            </w:div>
          </w:divsChild>
        </w:div>
        <w:div w:id="943801074">
          <w:marLeft w:val="0"/>
          <w:marRight w:val="0"/>
          <w:marTop w:val="0"/>
          <w:marBottom w:val="0"/>
          <w:divBdr>
            <w:top w:val="none" w:sz="0" w:space="0" w:color="auto"/>
            <w:left w:val="none" w:sz="0" w:space="0" w:color="auto"/>
            <w:bottom w:val="none" w:sz="0" w:space="0" w:color="auto"/>
            <w:right w:val="none" w:sz="0" w:space="0" w:color="auto"/>
          </w:divBdr>
        </w:div>
        <w:div w:id="1361971676">
          <w:marLeft w:val="0"/>
          <w:marRight w:val="0"/>
          <w:marTop w:val="0"/>
          <w:marBottom w:val="0"/>
          <w:divBdr>
            <w:top w:val="none" w:sz="0" w:space="0" w:color="auto"/>
            <w:left w:val="none" w:sz="0" w:space="0" w:color="auto"/>
            <w:bottom w:val="none" w:sz="0" w:space="0" w:color="auto"/>
            <w:right w:val="none" w:sz="0" w:space="0" w:color="auto"/>
          </w:divBdr>
          <w:divsChild>
            <w:div w:id="1204516681">
              <w:marLeft w:val="0"/>
              <w:marRight w:val="0"/>
              <w:marTop w:val="0"/>
              <w:marBottom w:val="0"/>
              <w:divBdr>
                <w:top w:val="none" w:sz="0" w:space="0" w:color="auto"/>
                <w:left w:val="none" w:sz="0" w:space="0" w:color="auto"/>
                <w:bottom w:val="none" w:sz="0" w:space="0" w:color="auto"/>
                <w:right w:val="none" w:sz="0" w:space="0" w:color="auto"/>
              </w:divBdr>
            </w:div>
          </w:divsChild>
        </w:div>
        <w:div w:id="1050618465">
          <w:marLeft w:val="0"/>
          <w:marRight w:val="0"/>
          <w:marTop w:val="300"/>
          <w:marBottom w:val="0"/>
          <w:divBdr>
            <w:top w:val="none" w:sz="0" w:space="0" w:color="auto"/>
            <w:left w:val="none" w:sz="0" w:space="0" w:color="auto"/>
            <w:bottom w:val="none" w:sz="0" w:space="0" w:color="auto"/>
            <w:right w:val="none" w:sz="0" w:space="0" w:color="auto"/>
          </w:divBdr>
          <w:divsChild>
            <w:div w:id="486212149">
              <w:marLeft w:val="0"/>
              <w:marRight w:val="0"/>
              <w:marTop w:val="0"/>
              <w:marBottom w:val="0"/>
              <w:divBdr>
                <w:top w:val="none" w:sz="0" w:space="0" w:color="auto"/>
                <w:left w:val="none" w:sz="0" w:space="0" w:color="auto"/>
                <w:bottom w:val="none" w:sz="0" w:space="0" w:color="auto"/>
                <w:right w:val="none" w:sz="0" w:space="0" w:color="auto"/>
              </w:divBdr>
              <w:divsChild>
                <w:div w:id="913510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5738081">
          <w:marLeft w:val="0"/>
          <w:marRight w:val="0"/>
          <w:marTop w:val="300"/>
          <w:marBottom w:val="0"/>
          <w:divBdr>
            <w:top w:val="none" w:sz="0" w:space="0" w:color="auto"/>
            <w:left w:val="none" w:sz="0" w:space="0" w:color="auto"/>
            <w:bottom w:val="none" w:sz="0" w:space="0" w:color="auto"/>
            <w:right w:val="none" w:sz="0" w:space="0" w:color="auto"/>
          </w:divBdr>
          <w:divsChild>
            <w:div w:id="1549341369">
              <w:marLeft w:val="0"/>
              <w:marRight w:val="0"/>
              <w:marTop w:val="0"/>
              <w:marBottom w:val="0"/>
              <w:divBdr>
                <w:top w:val="none" w:sz="0" w:space="0" w:color="auto"/>
                <w:left w:val="none" w:sz="0" w:space="0" w:color="auto"/>
                <w:bottom w:val="none" w:sz="0" w:space="0" w:color="auto"/>
                <w:right w:val="none" w:sz="0" w:space="0" w:color="auto"/>
              </w:divBdr>
              <w:divsChild>
                <w:div w:id="16264242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626520">
          <w:marLeft w:val="0"/>
          <w:marRight w:val="0"/>
          <w:marTop w:val="300"/>
          <w:marBottom w:val="0"/>
          <w:divBdr>
            <w:top w:val="none" w:sz="0" w:space="0" w:color="auto"/>
            <w:left w:val="none" w:sz="0" w:space="0" w:color="auto"/>
            <w:bottom w:val="none" w:sz="0" w:space="0" w:color="auto"/>
            <w:right w:val="none" w:sz="0" w:space="0" w:color="auto"/>
          </w:divBdr>
          <w:divsChild>
            <w:div w:id="1492869997">
              <w:marLeft w:val="0"/>
              <w:marRight w:val="0"/>
              <w:marTop w:val="0"/>
              <w:marBottom w:val="0"/>
              <w:divBdr>
                <w:top w:val="none" w:sz="0" w:space="0" w:color="auto"/>
                <w:left w:val="none" w:sz="0" w:space="0" w:color="auto"/>
                <w:bottom w:val="none" w:sz="0" w:space="0" w:color="auto"/>
                <w:right w:val="none" w:sz="0" w:space="0" w:color="auto"/>
              </w:divBdr>
              <w:divsChild>
                <w:div w:id="1875773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8086162">
          <w:marLeft w:val="0"/>
          <w:marRight w:val="0"/>
          <w:marTop w:val="300"/>
          <w:marBottom w:val="0"/>
          <w:divBdr>
            <w:top w:val="none" w:sz="0" w:space="0" w:color="auto"/>
            <w:left w:val="none" w:sz="0" w:space="0" w:color="auto"/>
            <w:bottom w:val="none" w:sz="0" w:space="0" w:color="auto"/>
            <w:right w:val="none" w:sz="0" w:space="0" w:color="auto"/>
          </w:divBdr>
          <w:divsChild>
            <w:div w:id="556672934">
              <w:marLeft w:val="0"/>
              <w:marRight w:val="0"/>
              <w:marTop w:val="0"/>
              <w:marBottom w:val="0"/>
              <w:divBdr>
                <w:top w:val="none" w:sz="0" w:space="0" w:color="auto"/>
                <w:left w:val="none" w:sz="0" w:space="0" w:color="auto"/>
                <w:bottom w:val="none" w:sz="0" w:space="0" w:color="auto"/>
                <w:right w:val="none" w:sz="0" w:space="0" w:color="auto"/>
              </w:divBdr>
              <w:divsChild>
                <w:div w:id="177233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8371256">
      <w:bodyDiv w:val="1"/>
      <w:marLeft w:val="0"/>
      <w:marRight w:val="0"/>
      <w:marTop w:val="0"/>
      <w:marBottom w:val="0"/>
      <w:divBdr>
        <w:top w:val="none" w:sz="0" w:space="0" w:color="auto"/>
        <w:left w:val="none" w:sz="0" w:space="0" w:color="auto"/>
        <w:bottom w:val="none" w:sz="0" w:space="0" w:color="auto"/>
        <w:right w:val="none" w:sz="0" w:space="0" w:color="auto"/>
      </w:divBdr>
    </w:div>
    <w:div w:id="168519984">
      <w:bodyDiv w:val="1"/>
      <w:marLeft w:val="0"/>
      <w:marRight w:val="0"/>
      <w:marTop w:val="0"/>
      <w:marBottom w:val="0"/>
      <w:divBdr>
        <w:top w:val="none" w:sz="0" w:space="0" w:color="auto"/>
        <w:left w:val="none" w:sz="0" w:space="0" w:color="auto"/>
        <w:bottom w:val="none" w:sz="0" w:space="0" w:color="auto"/>
        <w:right w:val="none" w:sz="0" w:space="0" w:color="auto"/>
      </w:divBdr>
      <w:divsChild>
        <w:div w:id="13962869">
          <w:marLeft w:val="0"/>
          <w:marRight w:val="0"/>
          <w:marTop w:val="300"/>
          <w:marBottom w:val="0"/>
          <w:divBdr>
            <w:top w:val="none" w:sz="0" w:space="0" w:color="auto"/>
            <w:left w:val="none" w:sz="0" w:space="0" w:color="auto"/>
            <w:bottom w:val="none" w:sz="0" w:space="0" w:color="auto"/>
            <w:right w:val="none" w:sz="0" w:space="0" w:color="auto"/>
          </w:divBdr>
        </w:div>
        <w:div w:id="62148150">
          <w:marLeft w:val="0"/>
          <w:marRight w:val="0"/>
          <w:marTop w:val="0"/>
          <w:marBottom w:val="0"/>
          <w:divBdr>
            <w:top w:val="none" w:sz="0" w:space="0" w:color="auto"/>
            <w:left w:val="none" w:sz="0" w:space="0" w:color="auto"/>
            <w:bottom w:val="none" w:sz="0" w:space="0" w:color="auto"/>
            <w:right w:val="none" w:sz="0" w:space="0" w:color="auto"/>
          </w:divBdr>
          <w:divsChild>
            <w:div w:id="1797019994">
              <w:marLeft w:val="0"/>
              <w:marRight w:val="0"/>
              <w:marTop w:val="0"/>
              <w:marBottom w:val="0"/>
              <w:divBdr>
                <w:top w:val="none" w:sz="0" w:space="0" w:color="auto"/>
                <w:left w:val="none" w:sz="0" w:space="0" w:color="auto"/>
                <w:bottom w:val="none" w:sz="0" w:space="0" w:color="auto"/>
                <w:right w:val="none" w:sz="0" w:space="0" w:color="auto"/>
              </w:divBdr>
            </w:div>
          </w:divsChild>
        </w:div>
        <w:div w:id="296226476">
          <w:marLeft w:val="0"/>
          <w:marRight w:val="0"/>
          <w:marTop w:val="0"/>
          <w:marBottom w:val="0"/>
          <w:divBdr>
            <w:top w:val="none" w:sz="0" w:space="0" w:color="auto"/>
            <w:left w:val="none" w:sz="0" w:space="0" w:color="auto"/>
            <w:bottom w:val="none" w:sz="0" w:space="0" w:color="auto"/>
            <w:right w:val="none" w:sz="0" w:space="0" w:color="auto"/>
          </w:divBdr>
        </w:div>
        <w:div w:id="323166343">
          <w:marLeft w:val="0"/>
          <w:marRight w:val="0"/>
          <w:marTop w:val="300"/>
          <w:marBottom w:val="0"/>
          <w:divBdr>
            <w:top w:val="none" w:sz="0" w:space="0" w:color="auto"/>
            <w:left w:val="none" w:sz="0" w:space="0" w:color="auto"/>
            <w:bottom w:val="none" w:sz="0" w:space="0" w:color="auto"/>
            <w:right w:val="none" w:sz="0" w:space="0" w:color="auto"/>
          </w:divBdr>
          <w:divsChild>
            <w:div w:id="36509878">
              <w:marLeft w:val="0"/>
              <w:marRight w:val="0"/>
              <w:marTop w:val="0"/>
              <w:marBottom w:val="0"/>
              <w:divBdr>
                <w:top w:val="none" w:sz="0" w:space="0" w:color="auto"/>
                <w:left w:val="none" w:sz="0" w:space="0" w:color="auto"/>
                <w:bottom w:val="none" w:sz="0" w:space="0" w:color="auto"/>
                <w:right w:val="none" w:sz="0" w:space="0" w:color="auto"/>
              </w:divBdr>
              <w:divsChild>
                <w:div w:id="8574265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3452041">
          <w:marLeft w:val="0"/>
          <w:marRight w:val="0"/>
          <w:marTop w:val="0"/>
          <w:marBottom w:val="0"/>
          <w:divBdr>
            <w:top w:val="none" w:sz="0" w:space="0" w:color="auto"/>
            <w:left w:val="none" w:sz="0" w:space="0" w:color="auto"/>
            <w:bottom w:val="none" w:sz="0" w:space="0" w:color="auto"/>
            <w:right w:val="none" w:sz="0" w:space="0" w:color="auto"/>
          </w:divBdr>
          <w:divsChild>
            <w:div w:id="1088305223">
              <w:marLeft w:val="0"/>
              <w:marRight w:val="0"/>
              <w:marTop w:val="0"/>
              <w:marBottom w:val="0"/>
              <w:divBdr>
                <w:top w:val="none" w:sz="0" w:space="0" w:color="auto"/>
                <w:left w:val="none" w:sz="0" w:space="0" w:color="auto"/>
                <w:bottom w:val="none" w:sz="0" w:space="0" w:color="auto"/>
                <w:right w:val="none" w:sz="0" w:space="0" w:color="auto"/>
              </w:divBdr>
            </w:div>
          </w:divsChild>
        </w:div>
        <w:div w:id="930431184">
          <w:marLeft w:val="0"/>
          <w:marRight w:val="0"/>
          <w:marTop w:val="0"/>
          <w:marBottom w:val="0"/>
          <w:divBdr>
            <w:top w:val="none" w:sz="0" w:space="0" w:color="auto"/>
            <w:left w:val="none" w:sz="0" w:space="0" w:color="auto"/>
            <w:bottom w:val="none" w:sz="0" w:space="0" w:color="auto"/>
            <w:right w:val="none" w:sz="0" w:space="0" w:color="auto"/>
          </w:divBdr>
        </w:div>
        <w:div w:id="1208227447">
          <w:marLeft w:val="0"/>
          <w:marRight w:val="0"/>
          <w:marTop w:val="0"/>
          <w:marBottom w:val="0"/>
          <w:divBdr>
            <w:top w:val="none" w:sz="0" w:space="0" w:color="auto"/>
            <w:left w:val="none" w:sz="0" w:space="0" w:color="auto"/>
            <w:bottom w:val="none" w:sz="0" w:space="0" w:color="auto"/>
            <w:right w:val="none" w:sz="0" w:space="0" w:color="auto"/>
          </w:divBdr>
        </w:div>
        <w:div w:id="1282613061">
          <w:marLeft w:val="0"/>
          <w:marRight w:val="0"/>
          <w:marTop w:val="0"/>
          <w:marBottom w:val="0"/>
          <w:divBdr>
            <w:top w:val="none" w:sz="0" w:space="0" w:color="auto"/>
            <w:left w:val="none" w:sz="0" w:space="0" w:color="auto"/>
            <w:bottom w:val="none" w:sz="0" w:space="0" w:color="auto"/>
            <w:right w:val="none" w:sz="0" w:space="0" w:color="auto"/>
          </w:divBdr>
        </w:div>
        <w:div w:id="1295987517">
          <w:marLeft w:val="0"/>
          <w:marRight w:val="0"/>
          <w:marTop w:val="0"/>
          <w:marBottom w:val="0"/>
          <w:divBdr>
            <w:top w:val="none" w:sz="0" w:space="0" w:color="auto"/>
            <w:left w:val="none" w:sz="0" w:space="0" w:color="auto"/>
            <w:bottom w:val="none" w:sz="0" w:space="0" w:color="auto"/>
            <w:right w:val="none" w:sz="0" w:space="0" w:color="auto"/>
          </w:divBdr>
          <w:divsChild>
            <w:div w:id="511996781">
              <w:marLeft w:val="0"/>
              <w:marRight w:val="0"/>
              <w:marTop w:val="0"/>
              <w:marBottom w:val="0"/>
              <w:divBdr>
                <w:top w:val="none" w:sz="0" w:space="0" w:color="auto"/>
                <w:left w:val="none" w:sz="0" w:space="0" w:color="auto"/>
                <w:bottom w:val="none" w:sz="0" w:space="0" w:color="auto"/>
                <w:right w:val="none" w:sz="0" w:space="0" w:color="auto"/>
              </w:divBdr>
            </w:div>
          </w:divsChild>
        </w:div>
        <w:div w:id="1416394213">
          <w:marLeft w:val="0"/>
          <w:marRight w:val="0"/>
          <w:marTop w:val="300"/>
          <w:marBottom w:val="0"/>
          <w:divBdr>
            <w:top w:val="none" w:sz="0" w:space="0" w:color="auto"/>
            <w:left w:val="none" w:sz="0" w:space="0" w:color="auto"/>
            <w:bottom w:val="none" w:sz="0" w:space="0" w:color="auto"/>
            <w:right w:val="none" w:sz="0" w:space="0" w:color="auto"/>
          </w:divBdr>
          <w:divsChild>
            <w:div w:id="633364932">
              <w:marLeft w:val="0"/>
              <w:marRight w:val="0"/>
              <w:marTop w:val="0"/>
              <w:marBottom w:val="0"/>
              <w:divBdr>
                <w:top w:val="none" w:sz="0" w:space="0" w:color="auto"/>
                <w:left w:val="none" w:sz="0" w:space="0" w:color="auto"/>
                <w:bottom w:val="none" w:sz="0" w:space="0" w:color="auto"/>
                <w:right w:val="none" w:sz="0" w:space="0" w:color="auto"/>
              </w:divBdr>
            </w:div>
          </w:divsChild>
        </w:div>
        <w:div w:id="1504927485">
          <w:marLeft w:val="0"/>
          <w:marRight w:val="0"/>
          <w:marTop w:val="0"/>
          <w:marBottom w:val="0"/>
          <w:divBdr>
            <w:top w:val="none" w:sz="0" w:space="0" w:color="auto"/>
            <w:left w:val="none" w:sz="0" w:space="0" w:color="auto"/>
            <w:bottom w:val="none" w:sz="0" w:space="0" w:color="auto"/>
            <w:right w:val="none" w:sz="0" w:space="0" w:color="auto"/>
          </w:divBdr>
        </w:div>
        <w:div w:id="1537155074">
          <w:marLeft w:val="0"/>
          <w:marRight w:val="0"/>
          <w:marTop w:val="0"/>
          <w:marBottom w:val="0"/>
          <w:divBdr>
            <w:top w:val="none" w:sz="0" w:space="0" w:color="auto"/>
            <w:left w:val="none" w:sz="0" w:space="0" w:color="auto"/>
            <w:bottom w:val="none" w:sz="0" w:space="0" w:color="auto"/>
            <w:right w:val="none" w:sz="0" w:space="0" w:color="auto"/>
          </w:divBdr>
        </w:div>
        <w:div w:id="1597665108">
          <w:marLeft w:val="0"/>
          <w:marRight w:val="0"/>
          <w:marTop w:val="300"/>
          <w:marBottom w:val="0"/>
          <w:divBdr>
            <w:top w:val="none" w:sz="0" w:space="0" w:color="auto"/>
            <w:left w:val="none" w:sz="0" w:space="0" w:color="auto"/>
            <w:bottom w:val="none" w:sz="0" w:space="0" w:color="auto"/>
            <w:right w:val="none" w:sz="0" w:space="0" w:color="auto"/>
          </w:divBdr>
          <w:divsChild>
            <w:div w:id="384715400">
              <w:marLeft w:val="0"/>
              <w:marRight w:val="0"/>
              <w:marTop w:val="0"/>
              <w:marBottom w:val="0"/>
              <w:divBdr>
                <w:top w:val="none" w:sz="0" w:space="0" w:color="auto"/>
                <w:left w:val="none" w:sz="0" w:space="0" w:color="auto"/>
                <w:bottom w:val="none" w:sz="0" w:space="0" w:color="auto"/>
                <w:right w:val="none" w:sz="0" w:space="0" w:color="auto"/>
              </w:divBdr>
              <w:divsChild>
                <w:div w:id="676227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5131037">
          <w:marLeft w:val="0"/>
          <w:marRight w:val="0"/>
          <w:marTop w:val="0"/>
          <w:marBottom w:val="0"/>
          <w:divBdr>
            <w:top w:val="none" w:sz="0" w:space="0" w:color="auto"/>
            <w:left w:val="none" w:sz="0" w:space="0" w:color="auto"/>
            <w:bottom w:val="none" w:sz="0" w:space="0" w:color="auto"/>
            <w:right w:val="none" w:sz="0" w:space="0" w:color="auto"/>
          </w:divBdr>
        </w:div>
        <w:div w:id="1714043074">
          <w:marLeft w:val="0"/>
          <w:marRight w:val="0"/>
          <w:marTop w:val="0"/>
          <w:marBottom w:val="0"/>
          <w:divBdr>
            <w:top w:val="none" w:sz="0" w:space="0" w:color="auto"/>
            <w:left w:val="none" w:sz="0" w:space="0" w:color="auto"/>
            <w:bottom w:val="none" w:sz="0" w:space="0" w:color="auto"/>
            <w:right w:val="none" w:sz="0" w:space="0" w:color="auto"/>
          </w:divBdr>
        </w:div>
        <w:div w:id="1760714374">
          <w:marLeft w:val="0"/>
          <w:marRight w:val="0"/>
          <w:marTop w:val="0"/>
          <w:marBottom w:val="0"/>
          <w:divBdr>
            <w:top w:val="none" w:sz="0" w:space="0" w:color="auto"/>
            <w:left w:val="none" w:sz="0" w:space="0" w:color="auto"/>
            <w:bottom w:val="none" w:sz="0" w:space="0" w:color="auto"/>
            <w:right w:val="none" w:sz="0" w:space="0" w:color="auto"/>
          </w:divBdr>
          <w:divsChild>
            <w:div w:id="351146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39141">
      <w:bodyDiv w:val="1"/>
      <w:marLeft w:val="0"/>
      <w:marRight w:val="0"/>
      <w:marTop w:val="0"/>
      <w:marBottom w:val="0"/>
      <w:divBdr>
        <w:top w:val="none" w:sz="0" w:space="0" w:color="auto"/>
        <w:left w:val="none" w:sz="0" w:space="0" w:color="auto"/>
        <w:bottom w:val="none" w:sz="0" w:space="0" w:color="auto"/>
        <w:right w:val="none" w:sz="0" w:space="0" w:color="auto"/>
      </w:divBdr>
      <w:divsChild>
        <w:div w:id="115418837">
          <w:marLeft w:val="0"/>
          <w:marRight w:val="0"/>
          <w:marTop w:val="0"/>
          <w:marBottom w:val="0"/>
          <w:divBdr>
            <w:top w:val="none" w:sz="0" w:space="0" w:color="auto"/>
            <w:left w:val="none" w:sz="0" w:space="0" w:color="auto"/>
            <w:bottom w:val="none" w:sz="0" w:space="0" w:color="auto"/>
            <w:right w:val="none" w:sz="0" w:space="0" w:color="auto"/>
          </w:divBdr>
        </w:div>
        <w:div w:id="287708256">
          <w:marLeft w:val="0"/>
          <w:marRight w:val="0"/>
          <w:marTop w:val="0"/>
          <w:marBottom w:val="0"/>
          <w:divBdr>
            <w:top w:val="none" w:sz="0" w:space="0" w:color="auto"/>
            <w:left w:val="none" w:sz="0" w:space="0" w:color="auto"/>
            <w:bottom w:val="none" w:sz="0" w:space="0" w:color="auto"/>
            <w:right w:val="none" w:sz="0" w:space="0" w:color="auto"/>
          </w:divBdr>
          <w:divsChild>
            <w:div w:id="583998556">
              <w:marLeft w:val="0"/>
              <w:marRight w:val="0"/>
              <w:marTop w:val="0"/>
              <w:marBottom w:val="0"/>
              <w:divBdr>
                <w:top w:val="none" w:sz="0" w:space="0" w:color="auto"/>
                <w:left w:val="none" w:sz="0" w:space="0" w:color="auto"/>
                <w:bottom w:val="none" w:sz="0" w:space="0" w:color="auto"/>
                <w:right w:val="none" w:sz="0" w:space="0" w:color="auto"/>
              </w:divBdr>
            </w:div>
          </w:divsChild>
        </w:div>
        <w:div w:id="362096410">
          <w:marLeft w:val="0"/>
          <w:marRight w:val="0"/>
          <w:marTop w:val="0"/>
          <w:marBottom w:val="0"/>
          <w:divBdr>
            <w:top w:val="none" w:sz="0" w:space="0" w:color="auto"/>
            <w:left w:val="none" w:sz="0" w:space="0" w:color="auto"/>
            <w:bottom w:val="none" w:sz="0" w:space="0" w:color="auto"/>
            <w:right w:val="none" w:sz="0" w:space="0" w:color="auto"/>
          </w:divBdr>
          <w:divsChild>
            <w:div w:id="960381920">
              <w:marLeft w:val="0"/>
              <w:marRight w:val="0"/>
              <w:marTop w:val="0"/>
              <w:marBottom w:val="0"/>
              <w:divBdr>
                <w:top w:val="none" w:sz="0" w:space="0" w:color="auto"/>
                <w:left w:val="none" w:sz="0" w:space="0" w:color="auto"/>
                <w:bottom w:val="none" w:sz="0" w:space="0" w:color="auto"/>
                <w:right w:val="none" w:sz="0" w:space="0" w:color="auto"/>
              </w:divBdr>
            </w:div>
          </w:divsChild>
        </w:div>
        <w:div w:id="427506884">
          <w:marLeft w:val="0"/>
          <w:marRight w:val="0"/>
          <w:marTop w:val="0"/>
          <w:marBottom w:val="0"/>
          <w:divBdr>
            <w:top w:val="none" w:sz="0" w:space="0" w:color="auto"/>
            <w:left w:val="none" w:sz="0" w:space="0" w:color="auto"/>
            <w:bottom w:val="none" w:sz="0" w:space="0" w:color="auto"/>
            <w:right w:val="none" w:sz="0" w:space="0" w:color="auto"/>
          </w:divBdr>
        </w:div>
        <w:div w:id="435559941">
          <w:marLeft w:val="0"/>
          <w:marRight w:val="0"/>
          <w:marTop w:val="300"/>
          <w:marBottom w:val="0"/>
          <w:divBdr>
            <w:top w:val="none" w:sz="0" w:space="0" w:color="auto"/>
            <w:left w:val="none" w:sz="0" w:space="0" w:color="auto"/>
            <w:bottom w:val="none" w:sz="0" w:space="0" w:color="auto"/>
            <w:right w:val="none" w:sz="0" w:space="0" w:color="auto"/>
          </w:divBdr>
          <w:divsChild>
            <w:div w:id="511917474">
              <w:marLeft w:val="0"/>
              <w:marRight w:val="0"/>
              <w:marTop w:val="0"/>
              <w:marBottom w:val="0"/>
              <w:divBdr>
                <w:top w:val="none" w:sz="0" w:space="0" w:color="auto"/>
                <w:left w:val="none" w:sz="0" w:space="0" w:color="auto"/>
                <w:bottom w:val="none" w:sz="0" w:space="0" w:color="auto"/>
                <w:right w:val="none" w:sz="0" w:space="0" w:color="auto"/>
              </w:divBdr>
            </w:div>
          </w:divsChild>
        </w:div>
        <w:div w:id="608662325">
          <w:marLeft w:val="0"/>
          <w:marRight w:val="0"/>
          <w:marTop w:val="0"/>
          <w:marBottom w:val="0"/>
          <w:divBdr>
            <w:top w:val="none" w:sz="0" w:space="0" w:color="auto"/>
            <w:left w:val="none" w:sz="0" w:space="0" w:color="auto"/>
            <w:bottom w:val="none" w:sz="0" w:space="0" w:color="auto"/>
            <w:right w:val="none" w:sz="0" w:space="0" w:color="auto"/>
          </w:divBdr>
          <w:divsChild>
            <w:div w:id="549270109">
              <w:marLeft w:val="0"/>
              <w:marRight w:val="0"/>
              <w:marTop w:val="0"/>
              <w:marBottom w:val="0"/>
              <w:divBdr>
                <w:top w:val="none" w:sz="0" w:space="0" w:color="auto"/>
                <w:left w:val="none" w:sz="0" w:space="0" w:color="auto"/>
                <w:bottom w:val="none" w:sz="0" w:space="0" w:color="auto"/>
                <w:right w:val="none" w:sz="0" w:space="0" w:color="auto"/>
              </w:divBdr>
            </w:div>
          </w:divsChild>
        </w:div>
        <w:div w:id="623266185">
          <w:marLeft w:val="0"/>
          <w:marRight w:val="0"/>
          <w:marTop w:val="0"/>
          <w:marBottom w:val="0"/>
          <w:divBdr>
            <w:top w:val="none" w:sz="0" w:space="0" w:color="auto"/>
            <w:left w:val="none" w:sz="0" w:space="0" w:color="auto"/>
            <w:bottom w:val="none" w:sz="0" w:space="0" w:color="auto"/>
            <w:right w:val="none" w:sz="0" w:space="0" w:color="auto"/>
          </w:divBdr>
        </w:div>
        <w:div w:id="639728383">
          <w:marLeft w:val="0"/>
          <w:marRight w:val="0"/>
          <w:marTop w:val="0"/>
          <w:marBottom w:val="0"/>
          <w:divBdr>
            <w:top w:val="none" w:sz="0" w:space="0" w:color="auto"/>
            <w:left w:val="none" w:sz="0" w:space="0" w:color="auto"/>
            <w:bottom w:val="none" w:sz="0" w:space="0" w:color="auto"/>
            <w:right w:val="none" w:sz="0" w:space="0" w:color="auto"/>
          </w:divBdr>
        </w:div>
        <w:div w:id="792867720">
          <w:marLeft w:val="0"/>
          <w:marRight w:val="0"/>
          <w:marTop w:val="300"/>
          <w:marBottom w:val="0"/>
          <w:divBdr>
            <w:top w:val="none" w:sz="0" w:space="0" w:color="auto"/>
            <w:left w:val="none" w:sz="0" w:space="0" w:color="auto"/>
            <w:bottom w:val="none" w:sz="0" w:space="0" w:color="auto"/>
            <w:right w:val="none" w:sz="0" w:space="0" w:color="auto"/>
          </w:divBdr>
          <w:divsChild>
            <w:div w:id="1759593771">
              <w:marLeft w:val="0"/>
              <w:marRight w:val="0"/>
              <w:marTop w:val="0"/>
              <w:marBottom w:val="0"/>
              <w:divBdr>
                <w:top w:val="none" w:sz="0" w:space="0" w:color="auto"/>
                <w:left w:val="none" w:sz="0" w:space="0" w:color="auto"/>
                <w:bottom w:val="none" w:sz="0" w:space="0" w:color="auto"/>
                <w:right w:val="none" w:sz="0" w:space="0" w:color="auto"/>
              </w:divBdr>
              <w:divsChild>
                <w:div w:id="744959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2240032">
          <w:marLeft w:val="0"/>
          <w:marRight w:val="0"/>
          <w:marTop w:val="0"/>
          <w:marBottom w:val="0"/>
          <w:divBdr>
            <w:top w:val="none" w:sz="0" w:space="0" w:color="auto"/>
            <w:left w:val="none" w:sz="0" w:space="0" w:color="auto"/>
            <w:bottom w:val="none" w:sz="0" w:space="0" w:color="auto"/>
            <w:right w:val="none" w:sz="0" w:space="0" w:color="auto"/>
          </w:divBdr>
        </w:div>
        <w:div w:id="1083067626">
          <w:marLeft w:val="0"/>
          <w:marRight w:val="0"/>
          <w:marTop w:val="0"/>
          <w:marBottom w:val="0"/>
          <w:divBdr>
            <w:top w:val="none" w:sz="0" w:space="0" w:color="auto"/>
            <w:left w:val="none" w:sz="0" w:space="0" w:color="auto"/>
            <w:bottom w:val="none" w:sz="0" w:space="0" w:color="auto"/>
            <w:right w:val="none" w:sz="0" w:space="0" w:color="auto"/>
          </w:divBdr>
          <w:divsChild>
            <w:div w:id="615721328">
              <w:marLeft w:val="0"/>
              <w:marRight w:val="0"/>
              <w:marTop w:val="0"/>
              <w:marBottom w:val="0"/>
              <w:divBdr>
                <w:top w:val="none" w:sz="0" w:space="0" w:color="auto"/>
                <w:left w:val="none" w:sz="0" w:space="0" w:color="auto"/>
                <w:bottom w:val="none" w:sz="0" w:space="0" w:color="auto"/>
                <w:right w:val="none" w:sz="0" w:space="0" w:color="auto"/>
              </w:divBdr>
            </w:div>
          </w:divsChild>
        </w:div>
        <w:div w:id="1221866827">
          <w:marLeft w:val="0"/>
          <w:marRight w:val="0"/>
          <w:marTop w:val="0"/>
          <w:marBottom w:val="0"/>
          <w:divBdr>
            <w:top w:val="none" w:sz="0" w:space="0" w:color="auto"/>
            <w:left w:val="none" w:sz="0" w:space="0" w:color="auto"/>
            <w:bottom w:val="none" w:sz="0" w:space="0" w:color="auto"/>
            <w:right w:val="none" w:sz="0" w:space="0" w:color="auto"/>
          </w:divBdr>
        </w:div>
        <w:div w:id="1249802361">
          <w:marLeft w:val="0"/>
          <w:marRight w:val="0"/>
          <w:marTop w:val="0"/>
          <w:marBottom w:val="0"/>
          <w:divBdr>
            <w:top w:val="none" w:sz="0" w:space="0" w:color="auto"/>
            <w:left w:val="none" w:sz="0" w:space="0" w:color="auto"/>
            <w:bottom w:val="none" w:sz="0" w:space="0" w:color="auto"/>
            <w:right w:val="none" w:sz="0" w:space="0" w:color="auto"/>
          </w:divBdr>
          <w:divsChild>
            <w:div w:id="1526406658">
              <w:marLeft w:val="0"/>
              <w:marRight w:val="0"/>
              <w:marTop w:val="0"/>
              <w:marBottom w:val="0"/>
              <w:divBdr>
                <w:top w:val="none" w:sz="0" w:space="0" w:color="auto"/>
                <w:left w:val="none" w:sz="0" w:space="0" w:color="auto"/>
                <w:bottom w:val="none" w:sz="0" w:space="0" w:color="auto"/>
                <w:right w:val="none" w:sz="0" w:space="0" w:color="auto"/>
              </w:divBdr>
            </w:div>
          </w:divsChild>
        </w:div>
        <w:div w:id="1560243358">
          <w:marLeft w:val="0"/>
          <w:marRight w:val="0"/>
          <w:marTop w:val="0"/>
          <w:marBottom w:val="0"/>
          <w:divBdr>
            <w:top w:val="none" w:sz="0" w:space="0" w:color="auto"/>
            <w:left w:val="none" w:sz="0" w:space="0" w:color="auto"/>
            <w:bottom w:val="none" w:sz="0" w:space="0" w:color="auto"/>
            <w:right w:val="none" w:sz="0" w:space="0" w:color="auto"/>
          </w:divBdr>
        </w:div>
        <w:div w:id="1607276132">
          <w:marLeft w:val="0"/>
          <w:marRight w:val="0"/>
          <w:marTop w:val="0"/>
          <w:marBottom w:val="0"/>
          <w:divBdr>
            <w:top w:val="none" w:sz="0" w:space="0" w:color="auto"/>
            <w:left w:val="none" w:sz="0" w:space="0" w:color="auto"/>
            <w:bottom w:val="none" w:sz="0" w:space="0" w:color="auto"/>
            <w:right w:val="none" w:sz="0" w:space="0" w:color="auto"/>
          </w:divBdr>
          <w:divsChild>
            <w:div w:id="970865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98092">
      <w:bodyDiv w:val="1"/>
      <w:marLeft w:val="0"/>
      <w:marRight w:val="0"/>
      <w:marTop w:val="0"/>
      <w:marBottom w:val="0"/>
      <w:divBdr>
        <w:top w:val="none" w:sz="0" w:space="0" w:color="auto"/>
        <w:left w:val="none" w:sz="0" w:space="0" w:color="auto"/>
        <w:bottom w:val="none" w:sz="0" w:space="0" w:color="auto"/>
        <w:right w:val="none" w:sz="0" w:space="0" w:color="auto"/>
      </w:divBdr>
      <w:divsChild>
        <w:div w:id="178784667">
          <w:marLeft w:val="0"/>
          <w:marRight w:val="0"/>
          <w:marTop w:val="0"/>
          <w:marBottom w:val="0"/>
          <w:divBdr>
            <w:top w:val="none" w:sz="0" w:space="0" w:color="auto"/>
            <w:left w:val="none" w:sz="0" w:space="0" w:color="auto"/>
            <w:bottom w:val="none" w:sz="0" w:space="0" w:color="auto"/>
            <w:right w:val="none" w:sz="0" w:space="0" w:color="auto"/>
          </w:divBdr>
        </w:div>
        <w:div w:id="187641912">
          <w:marLeft w:val="0"/>
          <w:marRight w:val="0"/>
          <w:marTop w:val="0"/>
          <w:marBottom w:val="0"/>
          <w:divBdr>
            <w:top w:val="none" w:sz="0" w:space="0" w:color="auto"/>
            <w:left w:val="none" w:sz="0" w:space="0" w:color="auto"/>
            <w:bottom w:val="none" w:sz="0" w:space="0" w:color="auto"/>
            <w:right w:val="none" w:sz="0" w:space="0" w:color="auto"/>
          </w:divBdr>
        </w:div>
        <w:div w:id="307705113">
          <w:marLeft w:val="0"/>
          <w:marRight w:val="0"/>
          <w:marTop w:val="0"/>
          <w:marBottom w:val="0"/>
          <w:divBdr>
            <w:top w:val="none" w:sz="0" w:space="0" w:color="auto"/>
            <w:left w:val="none" w:sz="0" w:space="0" w:color="auto"/>
            <w:bottom w:val="none" w:sz="0" w:space="0" w:color="auto"/>
            <w:right w:val="none" w:sz="0" w:space="0" w:color="auto"/>
          </w:divBdr>
        </w:div>
        <w:div w:id="521746470">
          <w:marLeft w:val="0"/>
          <w:marRight w:val="0"/>
          <w:marTop w:val="0"/>
          <w:marBottom w:val="0"/>
          <w:divBdr>
            <w:top w:val="none" w:sz="0" w:space="0" w:color="auto"/>
            <w:left w:val="none" w:sz="0" w:space="0" w:color="auto"/>
            <w:bottom w:val="none" w:sz="0" w:space="0" w:color="auto"/>
            <w:right w:val="none" w:sz="0" w:space="0" w:color="auto"/>
          </w:divBdr>
        </w:div>
        <w:div w:id="566887859">
          <w:marLeft w:val="0"/>
          <w:marRight w:val="0"/>
          <w:marTop w:val="0"/>
          <w:marBottom w:val="0"/>
          <w:divBdr>
            <w:top w:val="none" w:sz="0" w:space="0" w:color="auto"/>
            <w:left w:val="none" w:sz="0" w:space="0" w:color="auto"/>
            <w:bottom w:val="none" w:sz="0" w:space="0" w:color="auto"/>
            <w:right w:val="none" w:sz="0" w:space="0" w:color="auto"/>
          </w:divBdr>
        </w:div>
        <w:div w:id="672998836">
          <w:marLeft w:val="0"/>
          <w:marRight w:val="0"/>
          <w:marTop w:val="0"/>
          <w:marBottom w:val="0"/>
          <w:divBdr>
            <w:top w:val="none" w:sz="0" w:space="0" w:color="auto"/>
            <w:left w:val="none" w:sz="0" w:space="0" w:color="auto"/>
            <w:bottom w:val="none" w:sz="0" w:space="0" w:color="auto"/>
            <w:right w:val="none" w:sz="0" w:space="0" w:color="auto"/>
          </w:divBdr>
          <w:divsChild>
            <w:div w:id="680202776">
              <w:marLeft w:val="0"/>
              <w:marRight w:val="0"/>
              <w:marTop w:val="0"/>
              <w:marBottom w:val="0"/>
              <w:divBdr>
                <w:top w:val="none" w:sz="0" w:space="0" w:color="auto"/>
                <w:left w:val="none" w:sz="0" w:space="0" w:color="auto"/>
                <w:bottom w:val="none" w:sz="0" w:space="0" w:color="auto"/>
                <w:right w:val="none" w:sz="0" w:space="0" w:color="auto"/>
              </w:divBdr>
            </w:div>
          </w:divsChild>
        </w:div>
        <w:div w:id="790979458">
          <w:marLeft w:val="0"/>
          <w:marRight w:val="0"/>
          <w:marTop w:val="0"/>
          <w:marBottom w:val="0"/>
          <w:divBdr>
            <w:top w:val="none" w:sz="0" w:space="0" w:color="auto"/>
            <w:left w:val="none" w:sz="0" w:space="0" w:color="auto"/>
            <w:bottom w:val="none" w:sz="0" w:space="0" w:color="auto"/>
            <w:right w:val="none" w:sz="0" w:space="0" w:color="auto"/>
          </w:divBdr>
        </w:div>
        <w:div w:id="809594969">
          <w:marLeft w:val="0"/>
          <w:marRight w:val="0"/>
          <w:marTop w:val="0"/>
          <w:marBottom w:val="0"/>
          <w:divBdr>
            <w:top w:val="none" w:sz="0" w:space="0" w:color="auto"/>
            <w:left w:val="none" w:sz="0" w:space="0" w:color="auto"/>
            <w:bottom w:val="none" w:sz="0" w:space="0" w:color="auto"/>
            <w:right w:val="none" w:sz="0" w:space="0" w:color="auto"/>
          </w:divBdr>
          <w:divsChild>
            <w:div w:id="1613127815">
              <w:marLeft w:val="0"/>
              <w:marRight w:val="0"/>
              <w:marTop w:val="0"/>
              <w:marBottom w:val="0"/>
              <w:divBdr>
                <w:top w:val="none" w:sz="0" w:space="0" w:color="auto"/>
                <w:left w:val="none" w:sz="0" w:space="0" w:color="auto"/>
                <w:bottom w:val="none" w:sz="0" w:space="0" w:color="auto"/>
                <w:right w:val="none" w:sz="0" w:space="0" w:color="auto"/>
              </w:divBdr>
            </w:div>
          </w:divsChild>
        </w:div>
        <w:div w:id="1240481827">
          <w:marLeft w:val="0"/>
          <w:marRight w:val="0"/>
          <w:marTop w:val="300"/>
          <w:marBottom w:val="0"/>
          <w:divBdr>
            <w:top w:val="none" w:sz="0" w:space="0" w:color="auto"/>
            <w:left w:val="none" w:sz="0" w:space="0" w:color="auto"/>
            <w:bottom w:val="none" w:sz="0" w:space="0" w:color="auto"/>
            <w:right w:val="none" w:sz="0" w:space="0" w:color="auto"/>
          </w:divBdr>
          <w:divsChild>
            <w:div w:id="1370033748">
              <w:marLeft w:val="0"/>
              <w:marRight w:val="0"/>
              <w:marTop w:val="0"/>
              <w:marBottom w:val="0"/>
              <w:divBdr>
                <w:top w:val="none" w:sz="0" w:space="0" w:color="auto"/>
                <w:left w:val="none" w:sz="0" w:space="0" w:color="auto"/>
                <w:bottom w:val="none" w:sz="0" w:space="0" w:color="auto"/>
                <w:right w:val="none" w:sz="0" w:space="0" w:color="auto"/>
              </w:divBdr>
              <w:divsChild>
                <w:div w:id="16365183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8853894">
          <w:marLeft w:val="0"/>
          <w:marRight w:val="0"/>
          <w:marTop w:val="0"/>
          <w:marBottom w:val="0"/>
          <w:divBdr>
            <w:top w:val="none" w:sz="0" w:space="0" w:color="auto"/>
            <w:left w:val="none" w:sz="0" w:space="0" w:color="auto"/>
            <w:bottom w:val="none" w:sz="0" w:space="0" w:color="auto"/>
            <w:right w:val="none" w:sz="0" w:space="0" w:color="auto"/>
          </w:divBdr>
        </w:div>
        <w:div w:id="1445926391">
          <w:marLeft w:val="0"/>
          <w:marRight w:val="0"/>
          <w:marTop w:val="300"/>
          <w:marBottom w:val="0"/>
          <w:divBdr>
            <w:top w:val="none" w:sz="0" w:space="0" w:color="auto"/>
            <w:left w:val="none" w:sz="0" w:space="0" w:color="auto"/>
            <w:bottom w:val="none" w:sz="0" w:space="0" w:color="auto"/>
            <w:right w:val="none" w:sz="0" w:space="0" w:color="auto"/>
          </w:divBdr>
          <w:divsChild>
            <w:div w:id="1429158061">
              <w:marLeft w:val="0"/>
              <w:marRight w:val="0"/>
              <w:marTop w:val="0"/>
              <w:marBottom w:val="0"/>
              <w:divBdr>
                <w:top w:val="none" w:sz="0" w:space="0" w:color="auto"/>
                <w:left w:val="none" w:sz="0" w:space="0" w:color="auto"/>
                <w:bottom w:val="none" w:sz="0" w:space="0" w:color="auto"/>
                <w:right w:val="none" w:sz="0" w:space="0" w:color="auto"/>
              </w:divBdr>
              <w:divsChild>
                <w:div w:id="1336885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8702520">
          <w:marLeft w:val="0"/>
          <w:marRight w:val="0"/>
          <w:marTop w:val="0"/>
          <w:marBottom w:val="0"/>
          <w:divBdr>
            <w:top w:val="none" w:sz="0" w:space="0" w:color="auto"/>
            <w:left w:val="none" w:sz="0" w:space="0" w:color="auto"/>
            <w:bottom w:val="none" w:sz="0" w:space="0" w:color="auto"/>
            <w:right w:val="none" w:sz="0" w:space="0" w:color="auto"/>
          </w:divBdr>
          <w:divsChild>
            <w:div w:id="220749459">
              <w:marLeft w:val="0"/>
              <w:marRight w:val="0"/>
              <w:marTop w:val="0"/>
              <w:marBottom w:val="0"/>
              <w:divBdr>
                <w:top w:val="none" w:sz="0" w:space="0" w:color="auto"/>
                <w:left w:val="none" w:sz="0" w:space="0" w:color="auto"/>
                <w:bottom w:val="none" w:sz="0" w:space="0" w:color="auto"/>
                <w:right w:val="none" w:sz="0" w:space="0" w:color="auto"/>
              </w:divBdr>
            </w:div>
          </w:divsChild>
        </w:div>
        <w:div w:id="1732659164">
          <w:marLeft w:val="0"/>
          <w:marRight w:val="0"/>
          <w:marTop w:val="0"/>
          <w:marBottom w:val="0"/>
          <w:divBdr>
            <w:top w:val="none" w:sz="0" w:space="0" w:color="auto"/>
            <w:left w:val="none" w:sz="0" w:space="0" w:color="auto"/>
            <w:bottom w:val="none" w:sz="0" w:space="0" w:color="auto"/>
            <w:right w:val="none" w:sz="0" w:space="0" w:color="auto"/>
          </w:divBdr>
        </w:div>
        <w:div w:id="1768885705">
          <w:marLeft w:val="0"/>
          <w:marRight w:val="0"/>
          <w:marTop w:val="0"/>
          <w:marBottom w:val="0"/>
          <w:divBdr>
            <w:top w:val="none" w:sz="0" w:space="0" w:color="auto"/>
            <w:left w:val="none" w:sz="0" w:space="0" w:color="auto"/>
            <w:bottom w:val="none" w:sz="0" w:space="0" w:color="auto"/>
            <w:right w:val="none" w:sz="0" w:space="0" w:color="auto"/>
          </w:divBdr>
          <w:divsChild>
            <w:div w:id="378015958">
              <w:marLeft w:val="0"/>
              <w:marRight w:val="0"/>
              <w:marTop w:val="0"/>
              <w:marBottom w:val="0"/>
              <w:divBdr>
                <w:top w:val="none" w:sz="0" w:space="0" w:color="auto"/>
                <w:left w:val="none" w:sz="0" w:space="0" w:color="auto"/>
                <w:bottom w:val="none" w:sz="0" w:space="0" w:color="auto"/>
                <w:right w:val="none" w:sz="0" w:space="0" w:color="auto"/>
              </w:divBdr>
            </w:div>
          </w:divsChild>
        </w:div>
        <w:div w:id="1850636591">
          <w:marLeft w:val="0"/>
          <w:marRight w:val="0"/>
          <w:marTop w:val="0"/>
          <w:marBottom w:val="0"/>
          <w:divBdr>
            <w:top w:val="none" w:sz="0" w:space="0" w:color="auto"/>
            <w:left w:val="none" w:sz="0" w:space="0" w:color="auto"/>
            <w:bottom w:val="none" w:sz="0" w:space="0" w:color="auto"/>
            <w:right w:val="none" w:sz="0" w:space="0" w:color="auto"/>
          </w:divBdr>
          <w:divsChild>
            <w:div w:id="364134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90286">
      <w:bodyDiv w:val="1"/>
      <w:marLeft w:val="0"/>
      <w:marRight w:val="0"/>
      <w:marTop w:val="0"/>
      <w:marBottom w:val="0"/>
      <w:divBdr>
        <w:top w:val="none" w:sz="0" w:space="0" w:color="auto"/>
        <w:left w:val="none" w:sz="0" w:space="0" w:color="auto"/>
        <w:bottom w:val="none" w:sz="0" w:space="0" w:color="auto"/>
        <w:right w:val="none" w:sz="0" w:space="0" w:color="auto"/>
      </w:divBdr>
      <w:divsChild>
        <w:div w:id="127237278">
          <w:marLeft w:val="0"/>
          <w:marRight w:val="0"/>
          <w:marTop w:val="0"/>
          <w:marBottom w:val="0"/>
          <w:divBdr>
            <w:top w:val="none" w:sz="0" w:space="0" w:color="auto"/>
            <w:left w:val="none" w:sz="0" w:space="0" w:color="auto"/>
            <w:bottom w:val="none" w:sz="0" w:space="0" w:color="auto"/>
            <w:right w:val="none" w:sz="0" w:space="0" w:color="auto"/>
          </w:divBdr>
          <w:divsChild>
            <w:div w:id="1798260804">
              <w:marLeft w:val="0"/>
              <w:marRight w:val="0"/>
              <w:marTop w:val="0"/>
              <w:marBottom w:val="0"/>
              <w:divBdr>
                <w:top w:val="none" w:sz="0" w:space="0" w:color="auto"/>
                <w:left w:val="none" w:sz="0" w:space="0" w:color="auto"/>
                <w:bottom w:val="none" w:sz="0" w:space="0" w:color="auto"/>
                <w:right w:val="none" w:sz="0" w:space="0" w:color="auto"/>
              </w:divBdr>
            </w:div>
          </w:divsChild>
        </w:div>
        <w:div w:id="169103403">
          <w:marLeft w:val="0"/>
          <w:marRight w:val="0"/>
          <w:marTop w:val="0"/>
          <w:marBottom w:val="0"/>
          <w:divBdr>
            <w:top w:val="none" w:sz="0" w:space="0" w:color="auto"/>
            <w:left w:val="none" w:sz="0" w:space="0" w:color="auto"/>
            <w:bottom w:val="none" w:sz="0" w:space="0" w:color="auto"/>
            <w:right w:val="none" w:sz="0" w:space="0" w:color="auto"/>
          </w:divBdr>
        </w:div>
        <w:div w:id="197351674">
          <w:marLeft w:val="0"/>
          <w:marRight w:val="0"/>
          <w:marTop w:val="0"/>
          <w:marBottom w:val="0"/>
          <w:divBdr>
            <w:top w:val="none" w:sz="0" w:space="0" w:color="auto"/>
            <w:left w:val="none" w:sz="0" w:space="0" w:color="auto"/>
            <w:bottom w:val="none" w:sz="0" w:space="0" w:color="auto"/>
            <w:right w:val="none" w:sz="0" w:space="0" w:color="auto"/>
          </w:divBdr>
          <w:divsChild>
            <w:div w:id="1769614396">
              <w:marLeft w:val="0"/>
              <w:marRight w:val="0"/>
              <w:marTop w:val="0"/>
              <w:marBottom w:val="0"/>
              <w:divBdr>
                <w:top w:val="none" w:sz="0" w:space="0" w:color="auto"/>
                <w:left w:val="none" w:sz="0" w:space="0" w:color="auto"/>
                <w:bottom w:val="none" w:sz="0" w:space="0" w:color="auto"/>
                <w:right w:val="none" w:sz="0" w:space="0" w:color="auto"/>
              </w:divBdr>
            </w:div>
          </w:divsChild>
        </w:div>
        <w:div w:id="207037588">
          <w:marLeft w:val="0"/>
          <w:marRight w:val="0"/>
          <w:marTop w:val="0"/>
          <w:marBottom w:val="0"/>
          <w:divBdr>
            <w:top w:val="none" w:sz="0" w:space="0" w:color="auto"/>
            <w:left w:val="none" w:sz="0" w:space="0" w:color="auto"/>
            <w:bottom w:val="none" w:sz="0" w:space="0" w:color="auto"/>
            <w:right w:val="none" w:sz="0" w:space="0" w:color="auto"/>
          </w:divBdr>
          <w:divsChild>
            <w:div w:id="1632322011">
              <w:marLeft w:val="0"/>
              <w:marRight w:val="0"/>
              <w:marTop w:val="0"/>
              <w:marBottom w:val="0"/>
              <w:divBdr>
                <w:top w:val="none" w:sz="0" w:space="0" w:color="auto"/>
                <w:left w:val="none" w:sz="0" w:space="0" w:color="auto"/>
                <w:bottom w:val="none" w:sz="0" w:space="0" w:color="auto"/>
                <w:right w:val="none" w:sz="0" w:space="0" w:color="auto"/>
              </w:divBdr>
            </w:div>
          </w:divsChild>
        </w:div>
        <w:div w:id="248734820">
          <w:marLeft w:val="0"/>
          <w:marRight w:val="0"/>
          <w:marTop w:val="0"/>
          <w:marBottom w:val="0"/>
          <w:divBdr>
            <w:top w:val="none" w:sz="0" w:space="0" w:color="auto"/>
            <w:left w:val="none" w:sz="0" w:space="0" w:color="auto"/>
            <w:bottom w:val="none" w:sz="0" w:space="0" w:color="auto"/>
            <w:right w:val="none" w:sz="0" w:space="0" w:color="auto"/>
          </w:divBdr>
        </w:div>
        <w:div w:id="252587221">
          <w:marLeft w:val="0"/>
          <w:marRight w:val="0"/>
          <w:marTop w:val="0"/>
          <w:marBottom w:val="0"/>
          <w:divBdr>
            <w:top w:val="none" w:sz="0" w:space="0" w:color="auto"/>
            <w:left w:val="none" w:sz="0" w:space="0" w:color="auto"/>
            <w:bottom w:val="none" w:sz="0" w:space="0" w:color="auto"/>
            <w:right w:val="none" w:sz="0" w:space="0" w:color="auto"/>
          </w:divBdr>
          <w:divsChild>
            <w:div w:id="1091463966">
              <w:marLeft w:val="0"/>
              <w:marRight w:val="0"/>
              <w:marTop w:val="0"/>
              <w:marBottom w:val="0"/>
              <w:divBdr>
                <w:top w:val="none" w:sz="0" w:space="0" w:color="auto"/>
                <w:left w:val="none" w:sz="0" w:space="0" w:color="auto"/>
                <w:bottom w:val="none" w:sz="0" w:space="0" w:color="auto"/>
                <w:right w:val="none" w:sz="0" w:space="0" w:color="auto"/>
              </w:divBdr>
            </w:div>
          </w:divsChild>
        </w:div>
        <w:div w:id="499547082">
          <w:marLeft w:val="0"/>
          <w:marRight w:val="0"/>
          <w:marTop w:val="300"/>
          <w:marBottom w:val="0"/>
          <w:divBdr>
            <w:top w:val="none" w:sz="0" w:space="0" w:color="auto"/>
            <w:left w:val="none" w:sz="0" w:space="0" w:color="auto"/>
            <w:bottom w:val="none" w:sz="0" w:space="0" w:color="auto"/>
            <w:right w:val="none" w:sz="0" w:space="0" w:color="auto"/>
          </w:divBdr>
        </w:div>
        <w:div w:id="718284868">
          <w:marLeft w:val="0"/>
          <w:marRight w:val="0"/>
          <w:marTop w:val="0"/>
          <w:marBottom w:val="0"/>
          <w:divBdr>
            <w:top w:val="none" w:sz="0" w:space="0" w:color="auto"/>
            <w:left w:val="none" w:sz="0" w:space="0" w:color="auto"/>
            <w:bottom w:val="none" w:sz="0" w:space="0" w:color="auto"/>
            <w:right w:val="none" w:sz="0" w:space="0" w:color="auto"/>
          </w:divBdr>
          <w:divsChild>
            <w:div w:id="864514868">
              <w:marLeft w:val="0"/>
              <w:marRight w:val="0"/>
              <w:marTop w:val="0"/>
              <w:marBottom w:val="0"/>
              <w:divBdr>
                <w:top w:val="none" w:sz="0" w:space="0" w:color="auto"/>
                <w:left w:val="none" w:sz="0" w:space="0" w:color="auto"/>
                <w:bottom w:val="none" w:sz="0" w:space="0" w:color="auto"/>
                <w:right w:val="none" w:sz="0" w:space="0" w:color="auto"/>
              </w:divBdr>
            </w:div>
          </w:divsChild>
        </w:div>
        <w:div w:id="808322805">
          <w:marLeft w:val="0"/>
          <w:marRight w:val="0"/>
          <w:marTop w:val="0"/>
          <w:marBottom w:val="0"/>
          <w:divBdr>
            <w:top w:val="none" w:sz="0" w:space="0" w:color="auto"/>
            <w:left w:val="none" w:sz="0" w:space="0" w:color="auto"/>
            <w:bottom w:val="none" w:sz="0" w:space="0" w:color="auto"/>
            <w:right w:val="none" w:sz="0" w:space="0" w:color="auto"/>
          </w:divBdr>
        </w:div>
        <w:div w:id="1170754739">
          <w:marLeft w:val="0"/>
          <w:marRight w:val="0"/>
          <w:marTop w:val="300"/>
          <w:marBottom w:val="0"/>
          <w:divBdr>
            <w:top w:val="none" w:sz="0" w:space="0" w:color="auto"/>
            <w:left w:val="none" w:sz="0" w:space="0" w:color="auto"/>
            <w:bottom w:val="none" w:sz="0" w:space="0" w:color="auto"/>
            <w:right w:val="none" w:sz="0" w:space="0" w:color="auto"/>
          </w:divBdr>
        </w:div>
        <w:div w:id="1232159329">
          <w:marLeft w:val="0"/>
          <w:marRight w:val="0"/>
          <w:marTop w:val="0"/>
          <w:marBottom w:val="0"/>
          <w:divBdr>
            <w:top w:val="none" w:sz="0" w:space="0" w:color="auto"/>
            <w:left w:val="none" w:sz="0" w:space="0" w:color="auto"/>
            <w:bottom w:val="none" w:sz="0" w:space="0" w:color="auto"/>
            <w:right w:val="none" w:sz="0" w:space="0" w:color="auto"/>
          </w:divBdr>
        </w:div>
        <w:div w:id="1252156084">
          <w:marLeft w:val="0"/>
          <w:marRight w:val="0"/>
          <w:marTop w:val="0"/>
          <w:marBottom w:val="0"/>
          <w:divBdr>
            <w:top w:val="none" w:sz="0" w:space="0" w:color="auto"/>
            <w:left w:val="none" w:sz="0" w:space="0" w:color="auto"/>
            <w:bottom w:val="none" w:sz="0" w:space="0" w:color="auto"/>
            <w:right w:val="none" w:sz="0" w:space="0" w:color="auto"/>
          </w:divBdr>
        </w:div>
        <w:div w:id="1438911666">
          <w:marLeft w:val="0"/>
          <w:marRight w:val="0"/>
          <w:marTop w:val="0"/>
          <w:marBottom w:val="0"/>
          <w:divBdr>
            <w:top w:val="none" w:sz="0" w:space="0" w:color="auto"/>
            <w:left w:val="none" w:sz="0" w:space="0" w:color="auto"/>
            <w:bottom w:val="none" w:sz="0" w:space="0" w:color="auto"/>
            <w:right w:val="none" w:sz="0" w:space="0" w:color="auto"/>
          </w:divBdr>
          <w:divsChild>
            <w:div w:id="224032385">
              <w:marLeft w:val="0"/>
              <w:marRight w:val="0"/>
              <w:marTop w:val="0"/>
              <w:marBottom w:val="0"/>
              <w:divBdr>
                <w:top w:val="none" w:sz="0" w:space="0" w:color="auto"/>
                <w:left w:val="none" w:sz="0" w:space="0" w:color="auto"/>
                <w:bottom w:val="none" w:sz="0" w:space="0" w:color="auto"/>
                <w:right w:val="none" w:sz="0" w:space="0" w:color="auto"/>
              </w:divBdr>
            </w:div>
          </w:divsChild>
        </w:div>
        <w:div w:id="1606687369">
          <w:marLeft w:val="0"/>
          <w:marRight w:val="0"/>
          <w:marTop w:val="300"/>
          <w:marBottom w:val="0"/>
          <w:divBdr>
            <w:top w:val="none" w:sz="0" w:space="0" w:color="auto"/>
            <w:left w:val="none" w:sz="0" w:space="0" w:color="auto"/>
            <w:bottom w:val="none" w:sz="0" w:space="0" w:color="auto"/>
            <w:right w:val="none" w:sz="0" w:space="0" w:color="auto"/>
          </w:divBdr>
          <w:divsChild>
            <w:div w:id="1845122166">
              <w:marLeft w:val="0"/>
              <w:marRight w:val="0"/>
              <w:marTop w:val="0"/>
              <w:marBottom w:val="0"/>
              <w:divBdr>
                <w:top w:val="none" w:sz="0" w:space="0" w:color="auto"/>
                <w:left w:val="none" w:sz="0" w:space="0" w:color="auto"/>
                <w:bottom w:val="none" w:sz="0" w:space="0" w:color="auto"/>
                <w:right w:val="none" w:sz="0" w:space="0" w:color="auto"/>
              </w:divBdr>
              <w:divsChild>
                <w:div w:id="4251498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9480706">
          <w:marLeft w:val="0"/>
          <w:marRight w:val="0"/>
          <w:marTop w:val="300"/>
          <w:marBottom w:val="0"/>
          <w:divBdr>
            <w:top w:val="none" w:sz="0" w:space="0" w:color="auto"/>
            <w:left w:val="none" w:sz="0" w:space="0" w:color="auto"/>
            <w:bottom w:val="none" w:sz="0" w:space="0" w:color="auto"/>
            <w:right w:val="none" w:sz="0" w:space="0" w:color="auto"/>
          </w:divBdr>
          <w:divsChild>
            <w:div w:id="1469519452">
              <w:marLeft w:val="0"/>
              <w:marRight w:val="0"/>
              <w:marTop w:val="0"/>
              <w:marBottom w:val="0"/>
              <w:divBdr>
                <w:top w:val="none" w:sz="0" w:space="0" w:color="auto"/>
                <w:left w:val="none" w:sz="0" w:space="0" w:color="auto"/>
                <w:bottom w:val="none" w:sz="0" w:space="0" w:color="auto"/>
                <w:right w:val="none" w:sz="0" w:space="0" w:color="auto"/>
              </w:divBdr>
              <w:divsChild>
                <w:div w:id="763917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2005708">
          <w:marLeft w:val="0"/>
          <w:marRight w:val="0"/>
          <w:marTop w:val="0"/>
          <w:marBottom w:val="0"/>
          <w:divBdr>
            <w:top w:val="none" w:sz="0" w:space="0" w:color="auto"/>
            <w:left w:val="none" w:sz="0" w:space="0" w:color="auto"/>
            <w:bottom w:val="none" w:sz="0" w:space="0" w:color="auto"/>
            <w:right w:val="none" w:sz="0" w:space="0" w:color="auto"/>
          </w:divBdr>
        </w:div>
        <w:div w:id="1803499785">
          <w:marLeft w:val="0"/>
          <w:marRight w:val="0"/>
          <w:marTop w:val="0"/>
          <w:marBottom w:val="0"/>
          <w:divBdr>
            <w:top w:val="none" w:sz="0" w:space="0" w:color="auto"/>
            <w:left w:val="none" w:sz="0" w:space="0" w:color="auto"/>
            <w:bottom w:val="none" w:sz="0" w:space="0" w:color="auto"/>
            <w:right w:val="none" w:sz="0" w:space="0" w:color="auto"/>
          </w:divBdr>
        </w:div>
      </w:divsChild>
    </w:div>
    <w:div w:id="172189663">
      <w:bodyDiv w:val="1"/>
      <w:marLeft w:val="0"/>
      <w:marRight w:val="0"/>
      <w:marTop w:val="0"/>
      <w:marBottom w:val="0"/>
      <w:divBdr>
        <w:top w:val="none" w:sz="0" w:space="0" w:color="auto"/>
        <w:left w:val="none" w:sz="0" w:space="0" w:color="auto"/>
        <w:bottom w:val="none" w:sz="0" w:space="0" w:color="auto"/>
        <w:right w:val="none" w:sz="0" w:space="0" w:color="auto"/>
      </w:divBdr>
      <w:divsChild>
        <w:div w:id="6098292">
          <w:marLeft w:val="0"/>
          <w:marRight w:val="0"/>
          <w:marTop w:val="0"/>
          <w:marBottom w:val="0"/>
          <w:divBdr>
            <w:top w:val="none" w:sz="0" w:space="0" w:color="auto"/>
            <w:left w:val="none" w:sz="0" w:space="0" w:color="auto"/>
            <w:bottom w:val="none" w:sz="0" w:space="0" w:color="auto"/>
            <w:right w:val="none" w:sz="0" w:space="0" w:color="auto"/>
          </w:divBdr>
        </w:div>
        <w:div w:id="353463307">
          <w:marLeft w:val="0"/>
          <w:marRight w:val="0"/>
          <w:marTop w:val="0"/>
          <w:marBottom w:val="0"/>
          <w:divBdr>
            <w:top w:val="none" w:sz="0" w:space="0" w:color="auto"/>
            <w:left w:val="none" w:sz="0" w:space="0" w:color="auto"/>
            <w:bottom w:val="none" w:sz="0" w:space="0" w:color="auto"/>
            <w:right w:val="none" w:sz="0" w:space="0" w:color="auto"/>
          </w:divBdr>
        </w:div>
        <w:div w:id="498925929">
          <w:marLeft w:val="0"/>
          <w:marRight w:val="0"/>
          <w:marTop w:val="0"/>
          <w:marBottom w:val="0"/>
          <w:divBdr>
            <w:top w:val="none" w:sz="0" w:space="0" w:color="auto"/>
            <w:left w:val="none" w:sz="0" w:space="0" w:color="auto"/>
            <w:bottom w:val="none" w:sz="0" w:space="0" w:color="auto"/>
            <w:right w:val="none" w:sz="0" w:space="0" w:color="auto"/>
          </w:divBdr>
        </w:div>
        <w:div w:id="641539087">
          <w:marLeft w:val="0"/>
          <w:marRight w:val="0"/>
          <w:marTop w:val="0"/>
          <w:marBottom w:val="0"/>
          <w:divBdr>
            <w:top w:val="none" w:sz="0" w:space="0" w:color="auto"/>
            <w:left w:val="none" w:sz="0" w:space="0" w:color="auto"/>
            <w:bottom w:val="none" w:sz="0" w:space="0" w:color="auto"/>
            <w:right w:val="none" w:sz="0" w:space="0" w:color="auto"/>
          </w:divBdr>
          <w:divsChild>
            <w:div w:id="67778021">
              <w:marLeft w:val="0"/>
              <w:marRight w:val="0"/>
              <w:marTop w:val="0"/>
              <w:marBottom w:val="0"/>
              <w:divBdr>
                <w:top w:val="none" w:sz="0" w:space="0" w:color="auto"/>
                <w:left w:val="none" w:sz="0" w:space="0" w:color="auto"/>
                <w:bottom w:val="none" w:sz="0" w:space="0" w:color="auto"/>
                <w:right w:val="none" w:sz="0" w:space="0" w:color="auto"/>
              </w:divBdr>
            </w:div>
          </w:divsChild>
        </w:div>
        <w:div w:id="733354495">
          <w:marLeft w:val="0"/>
          <w:marRight w:val="0"/>
          <w:marTop w:val="300"/>
          <w:marBottom w:val="0"/>
          <w:divBdr>
            <w:top w:val="none" w:sz="0" w:space="0" w:color="auto"/>
            <w:left w:val="none" w:sz="0" w:space="0" w:color="auto"/>
            <w:bottom w:val="none" w:sz="0" w:space="0" w:color="auto"/>
            <w:right w:val="none" w:sz="0" w:space="0" w:color="auto"/>
          </w:divBdr>
          <w:divsChild>
            <w:div w:id="1177184845">
              <w:marLeft w:val="0"/>
              <w:marRight w:val="0"/>
              <w:marTop w:val="0"/>
              <w:marBottom w:val="0"/>
              <w:divBdr>
                <w:top w:val="none" w:sz="0" w:space="0" w:color="auto"/>
                <w:left w:val="none" w:sz="0" w:space="0" w:color="auto"/>
                <w:bottom w:val="none" w:sz="0" w:space="0" w:color="auto"/>
                <w:right w:val="none" w:sz="0" w:space="0" w:color="auto"/>
              </w:divBdr>
              <w:divsChild>
                <w:div w:id="1792818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6799226">
          <w:marLeft w:val="0"/>
          <w:marRight w:val="0"/>
          <w:marTop w:val="0"/>
          <w:marBottom w:val="0"/>
          <w:divBdr>
            <w:top w:val="none" w:sz="0" w:space="0" w:color="auto"/>
            <w:left w:val="none" w:sz="0" w:space="0" w:color="auto"/>
            <w:bottom w:val="none" w:sz="0" w:space="0" w:color="auto"/>
            <w:right w:val="none" w:sz="0" w:space="0" w:color="auto"/>
          </w:divBdr>
        </w:div>
        <w:div w:id="803934707">
          <w:marLeft w:val="0"/>
          <w:marRight w:val="0"/>
          <w:marTop w:val="0"/>
          <w:marBottom w:val="0"/>
          <w:divBdr>
            <w:top w:val="none" w:sz="0" w:space="0" w:color="auto"/>
            <w:left w:val="none" w:sz="0" w:space="0" w:color="auto"/>
            <w:bottom w:val="none" w:sz="0" w:space="0" w:color="auto"/>
            <w:right w:val="none" w:sz="0" w:space="0" w:color="auto"/>
          </w:divBdr>
        </w:div>
        <w:div w:id="806120427">
          <w:marLeft w:val="0"/>
          <w:marRight w:val="0"/>
          <w:marTop w:val="0"/>
          <w:marBottom w:val="0"/>
          <w:divBdr>
            <w:top w:val="none" w:sz="0" w:space="0" w:color="auto"/>
            <w:left w:val="none" w:sz="0" w:space="0" w:color="auto"/>
            <w:bottom w:val="none" w:sz="0" w:space="0" w:color="auto"/>
            <w:right w:val="none" w:sz="0" w:space="0" w:color="auto"/>
          </w:divBdr>
          <w:divsChild>
            <w:div w:id="889192893">
              <w:marLeft w:val="0"/>
              <w:marRight w:val="0"/>
              <w:marTop w:val="0"/>
              <w:marBottom w:val="0"/>
              <w:divBdr>
                <w:top w:val="none" w:sz="0" w:space="0" w:color="auto"/>
                <w:left w:val="none" w:sz="0" w:space="0" w:color="auto"/>
                <w:bottom w:val="none" w:sz="0" w:space="0" w:color="auto"/>
                <w:right w:val="none" w:sz="0" w:space="0" w:color="auto"/>
              </w:divBdr>
            </w:div>
          </w:divsChild>
        </w:div>
        <w:div w:id="1006593041">
          <w:marLeft w:val="0"/>
          <w:marRight w:val="0"/>
          <w:marTop w:val="300"/>
          <w:marBottom w:val="0"/>
          <w:divBdr>
            <w:top w:val="none" w:sz="0" w:space="0" w:color="auto"/>
            <w:left w:val="none" w:sz="0" w:space="0" w:color="auto"/>
            <w:bottom w:val="none" w:sz="0" w:space="0" w:color="auto"/>
            <w:right w:val="none" w:sz="0" w:space="0" w:color="auto"/>
          </w:divBdr>
          <w:divsChild>
            <w:div w:id="219247319">
              <w:marLeft w:val="0"/>
              <w:marRight w:val="0"/>
              <w:marTop w:val="0"/>
              <w:marBottom w:val="0"/>
              <w:divBdr>
                <w:top w:val="none" w:sz="0" w:space="0" w:color="auto"/>
                <w:left w:val="none" w:sz="0" w:space="0" w:color="auto"/>
                <w:bottom w:val="none" w:sz="0" w:space="0" w:color="auto"/>
                <w:right w:val="none" w:sz="0" w:space="0" w:color="auto"/>
              </w:divBdr>
            </w:div>
          </w:divsChild>
        </w:div>
        <w:div w:id="1072584725">
          <w:marLeft w:val="0"/>
          <w:marRight w:val="0"/>
          <w:marTop w:val="0"/>
          <w:marBottom w:val="0"/>
          <w:divBdr>
            <w:top w:val="none" w:sz="0" w:space="0" w:color="auto"/>
            <w:left w:val="none" w:sz="0" w:space="0" w:color="auto"/>
            <w:bottom w:val="none" w:sz="0" w:space="0" w:color="auto"/>
            <w:right w:val="none" w:sz="0" w:space="0" w:color="auto"/>
          </w:divBdr>
        </w:div>
        <w:div w:id="1205097738">
          <w:marLeft w:val="0"/>
          <w:marRight w:val="0"/>
          <w:marTop w:val="0"/>
          <w:marBottom w:val="0"/>
          <w:divBdr>
            <w:top w:val="none" w:sz="0" w:space="0" w:color="auto"/>
            <w:left w:val="none" w:sz="0" w:space="0" w:color="auto"/>
            <w:bottom w:val="none" w:sz="0" w:space="0" w:color="auto"/>
            <w:right w:val="none" w:sz="0" w:space="0" w:color="auto"/>
          </w:divBdr>
        </w:div>
        <w:div w:id="1311011752">
          <w:marLeft w:val="0"/>
          <w:marRight w:val="0"/>
          <w:marTop w:val="0"/>
          <w:marBottom w:val="0"/>
          <w:divBdr>
            <w:top w:val="none" w:sz="0" w:space="0" w:color="auto"/>
            <w:left w:val="none" w:sz="0" w:space="0" w:color="auto"/>
            <w:bottom w:val="none" w:sz="0" w:space="0" w:color="auto"/>
            <w:right w:val="none" w:sz="0" w:space="0" w:color="auto"/>
          </w:divBdr>
        </w:div>
        <w:div w:id="1402406551">
          <w:marLeft w:val="0"/>
          <w:marRight w:val="0"/>
          <w:marTop w:val="0"/>
          <w:marBottom w:val="0"/>
          <w:divBdr>
            <w:top w:val="none" w:sz="0" w:space="0" w:color="auto"/>
            <w:left w:val="none" w:sz="0" w:space="0" w:color="auto"/>
            <w:bottom w:val="none" w:sz="0" w:space="0" w:color="auto"/>
            <w:right w:val="none" w:sz="0" w:space="0" w:color="auto"/>
          </w:divBdr>
          <w:divsChild>
            <w:div w:id="854929283">
              <w:marLeft w:val="0"/>
              <w:marRight w:val="0"/>
              <w:marTop w:val="0"/>
              <w:marBottom w:val="0"/>
              <w:divBdr>
                <w:top w:val="none" w:sz="0" w:space="0" w:color="auto"/>
                <w:left w:val="none" w:sz="0" w:space="0" w:color="auto"/>
                <w:bottom w:val="none" w:sz="0" w:space="0" w:color="auto"/>
                <w:right w:val="none" w:sz="0" w:space="0" w:color="auto"/>
              </w:divBdr>
            </w:div>
          </w:divsChild>
        </w:div>
        <w:div w:id="1447114734">
          <w:marLeft w:val="0"/>
          <w:marRight w:val="0"/>
          <w:marTop w:val="300"/>
          <w:marBottom w:val="0"/>
          <w:divBdr>
            <w:top w:val="none" w:sz="0" w:space="0" w:color="auto"/>
            <w:left w:val="none" w:sz="0" w:space="0" w:color="auto"/>
            <w:bottom w:val="none" w:sz="0" w:space="0" w:color="auto"/>
            <w:right w:val="none" w:sz="0" w:space="0" w:color="auto"/>
          </w:divBdr>
        </w:div>
        <w:div w:id="1543983547">
          <w:marLeft w:val="0"/>
          <w:marRight w:val="0"/>
          <w:marTop w:val="0"/>
          <w:marBottom w:val="0"/>
          <w:divBdr>
            <w:top w:val="none" w:sz="0" w:space="0" w:color="auto"/>
            <w:left w:val="none" w:sz="0" w:space="0" w:color="auto"/>
            <w:bottom w:val="none" w:sz="0" w:space="0" w:color="auto"/>
            <w:right w:val="none" w:sz="0" w:space="0" w:color="auto"/>
          </w:divBdr>
          <w:divsChild>
            <w:div w:id="453016844">
              <w:marLeft w:val="0"/>
              <w:marRight w:val="0"/>
              <w:marTop w:val="0"/>
              <w:marBottom w:val="0"/>
              <w:divBdr>
                <w:top w:val="none" w:sz="0" w:space="0" w:color="auto"/>
                <w:left w:val="none" w:sz="0" w:space="0" w:color="auto"/>
                <w:bottom w:val="none" w:sz="0" w:space="0" w:color="auto"/>
                <w:right w:val="none" w:sz="0" w:space="0" w:color="auto"/>
              </w:divBdr>
            </w:div>
          </w:divsChild>
        </w:div>
        <w:div w:id="1668357929">
          <w:marLeft w:val="0"/>
          <w:marRight w:val="0"/>
          <w:marTop w:val="300"/>
          <w:marBottom w:val="0"/>
          <w:divBdr>
            <w:top w:val="none" w:sz="0" w:space="0" w:color="auto"/>
            <w:left w:val="none" w:sz="0" w:space="0" w:color="auto"/>
            <w:bottom w:val="none" w:sz="0" w:space="0" w:color="auto"/>
            <w:right w:val="none" w:sz="0" w:space="0" w:color="auto"/>
          </w:divBdr>
          <w:divsChild>
            <w:div w:id="993798530">
              <w:marLeft w:val="0"/>
              <w:marRight w:val="0"/>
              <w:marTop w:val="0"/>
              <w:marBottom w:val="0"/>
              <w:divBdr>
                <w:top w:val="none" w:sz="0" w:space="0" w:color="auto"/>
                <w:left w:val="none" w:sz="0" w:space="0" w:color="auto"/>
                <w:bottom w:val="none" w:sz="0" w:space="0" w:color="auto"/>
                <w:right w:val="none" w:sz="0" w:space="0" w:color="auto"/>
              </w:divBdr>
              <w:divsChild>
                <w:div w:id="11043752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7634569">
          <w:marLeft w:val="0"/>
          <w:marRight w:val="0"/>
          <w:marTop w:val="0"/>
          <w:marBottom w:val="0"/>
          <w:divBdr>
            <w:top w:val="none" w:sz="0" w:space="0" w:color="auto"/>
            <w:left w:val="none" w:sz="0" w:space="0" w:color="auto"/>
            <w:bottom w:val="none" w:sz="0" w:space="0" w:color="auto"/>
            <w:right w:val="none" w:sz="0" w:space="0" w:color="auto"/>
          </w:divBdr>
        </w:div>
        <w:div w:id="1799301856">
          <w:marLeft w:val="0"/>
          <w:marRight w:val="0"/>
          <w:marTop w:val="0"/>
          <w:marBottom w:val="0"/>
          <w:divBdr>
            <w:top w:val="none" w:sz="0" w:space="0" w:color="auto"/>
            <w:left w:val="none" w:sz="0" w:space="0" w:color="auto"/>
            <w:bottom w:val="none" w:sz="0" w:space="0" w:color="auto"/>
            <w:right w:val="none" w:sz="0" w:space="0" w:color="auto"/>
          </w:divBdr>
          <w:divsChild>
            <w:div w:id="677125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46074">
      <w:bodyDiv w:val="1"/>
      <w:marLeft w:val="0"/>
      <w:marRight w:val="0"/>
      <w:marTop w:val="0"/>
      <w:marBottom w:val="0"/>
      <w:divBdr>
        <w:top w:val="none" w:sz="0" w:space="0" w:color="auto"/>
        <w:left w:val="none" w:sz="0" w:space="0" w:color="auto"/>
        <w:bottom w:val="none" w:sz="0" w:space="0" w:color="auto"/>
        <w:right w:val="none" w:sz="0" w:space="0" w:color="auto"/>
      </w:divBdr>
    </w:div>
    <w:div w:id="178856149">
      <w:bodyDiv w:val="1"/>
      <w:marLeft w:val="0"/>
      <w:marRight w:val="0"/>
      <w:marTop w:val="0"/>
      <w:marBottom w:val="0"/>
      <w:divBdr>
        <w:top w:val="none" w:sz="0" w:space="0" w:color="auto"/>
        <w:left w:val="none" w:sz="0" w:space="0" w:color="auto"/>
        <w:bottom w:val="none" w:sz="0" w:space="0" w:color="auto"/>
        <w:right w:val="none" w:sz="0" w:space="0" w:color="auto"/>
      </w:divBdr>
      <w:divsChild>
        <w:div w:id="32965690">
          <w:marLeft w:val="0"/>
          <w:marRight w:val="0"/>
          <w:marTop w:val="0"/>
          <w:marBottom w:val="0"/>
          <w:divBdr>
            <w:top w:val="none" w:sz="0" w:space="0" w:color="auto"/>
            <w:left w:val="none" w:sz="0" w:space="0" w:color="auto"/>
            <w:bottom w:val="none" w:sz="0" w:space="0" w:color="auto"/>
            <w:right w:val="none" w:sz="0" w:space="0" w:color="auto"/>
          </w:divBdr>
        </w:div>
        <w:div w:id="123279751">
          <w:marLeft w:val="0"/>
          <w:marRight w:val="0"/>
          <w:marTop w:val="0"/>
          <w:marBottom w:val="0"/>
          <w:divBdr>
            <w:top w:val="none" w:sz="0" w:space="0" w:color="auto"/>
            <w:left w:val="none" w:sz="0" w:space="0" w:color="auto"/>
            <w:bottom w:val="none" w:sz="0" w:space="0" w:color="auto"/>
            <w:right w:val="none" w:sz="0" w:space="0" w:color="auto"/>
          </w:divBdr>
          <w:divsChild>
            <w:div w:id="1385060095">
              <w:marLeft w:val="0"/>
              <w:marRight w:val="0"/>
              <w:marTop w:val="0"/>
              <w:marBottom w:val="0"/>
              <w:divBdr>
                <w:top w:val="none" w:sz="0" w:space="0" w:color="auto"/>
                <w:left w:val="none" w:sz="0" w:space="0" w:color="auto"/>
                <w:bottom w:val="none" w:sz="0" w:space="0" w:color="auto"/>
                <w:right w:val="none" w:sz="0" w:space="0" w:color="auto"/>
              </w:divBdr>
            </w:div>
          </w:divsChild>
        </w:div>
        <w:div w:id="282658370">
          <w:marLeft w:val="0"/>
          <w:marRight w:val="0"/>
          <w:marTop w:val="0"/>
          <w:marBottom w:val="0"/>
          <w:divBdr>
            <w:top w:val="none" w:sz="0" w:space="0" w:color="auto"/>
            <w:left w:val="none" w:sz="0" w:space="0" w:color="auto"/>
            <w:bottom w:val="none" w:sz="0" w:space="0" w:color="auto"/>
            <w:right w:val="none" w:sz="0" w:space="0" w:color="auto"/>
          </w:divBdr>
        </w:div>
        <w:div w:id="304240775">
          <w:marLeft w:val="0"/>
          <w:marRight w:val="0"/>
          <w:marTop w:val="0"/>
          <w:marBottom w:val="0"/>
          <w:divBdr>
            <w:top w:val="none" w:sz="0" w:space="0" w:color="auto"/>
            <w:left w:val="none" w:sz="0" w:space="0" w:color="auto"/>
            <w:bottom w:val="none" w:sz="0" w:space="0" w:color="auto"/>
            <w:right w:val="none" w:sz="0" w:space="0" w:color="auto"/>
          </w:divBdr>
          <w:divsChild>
            <w:div w:id="1185438690">
              <w:marLeft w:val="0"/>
              <w:marRight w:val="0"/>
              <w:marTop w:val="0"/>
              <w:marBottom w:val="0"/>
              <w:divBdr>
                <w:top w:val="none" w:sz="0" w:space="0" w:color="auto"/>
                <w:left w:val="none" w:sz="0" w:space="0" w:color="auto"/>
                <w:bottom w:val="none" w:sz="0" w:space="0" w:color="auto"/>
                <w:right w:val="none" w:sz="0" w:space="0" w:color="auto"/>
              </w:divBdr>
            </w:div>
          </w:divsChild>
        </w:div>
        <w:div w:id="357973389">
          <w:marLeft w:val="0"/>
          <w:marRight w:val="0"/>
          <w:marTop w:val="0"/>
          <w:marBottom w:val="0"/>
          <w:divBdr>
            <w:top w:val="none" w:sz="0" w:space="0" w:color="auto"/>
            <w:left w:val="none" w:sz="0" w:space="0" w:color="auto"/>
            <w:bottom w:val="none" w:sz="0" w:space="0" w:color="auto"/>
            <w:right w:val="none" w:sz="0" w:space="0" w:color="auto"/>
          </w:divBdr>
        </w:div>
        <w:div w:id="386881115">
          <w:marLeft w:val="0"/>
          <w:marRight w:val="0"/>
          <w:marTop w:val="0"/>
          <w:marBottom w:val="0"/>
          <w:divBdr>
            <w:top w:val="none" w:sz="0" w:space="0" w:color="auto"/>
            <w:left w:val="none" w:sz="0" w:space="0" w:color="auto"/>
            <w:bottom w:val="none" w:sz="0" w:space="0" w:color="auto"/>
            <w:right w:val="none" w:sz="0" w:space="0" w:color="auto"/>
          </w:divBdr>
          <w:divsChild>
            <w:div w:id="959191212">
              <w:marLeft w:val="0"/>
              <w:marRight w:val="0"/>
              <w:marTop w:val="0"/>
              <w:marBottom w:val="0"/>
              <w:divBdr>
                <w:top w:val="none" w:sz="0" w:space="0" w:color="auto"/>
                <w:left w:val="none" w:sz="0" w:space="0" w:color="auto"/>
                <w:bottom w:val="none" w:sz="0" w:space="0" w:color="auto"/>
                <w:right w:val="none" w:sz="0" w:space="0" w:color="auto"/>
              </w:divBdr>
            </w:div>
          </w:divsChild>
        </w:div>
        <w:div w:id="389380603">
          <w:marLeft w:val="0"/>
          <w:marRight w:val="0"/>
          <w:marTop w:val="0"/>
          <w:marBottom w:val="0"/>
          <w:divBdr>
            <w:top w:val="none" w:sz="0" w:space="0" w:color="auto"/>
            <w:left w:val="none" w:sz="0" w:space="0" w:color="auto"/>
            <w:bottom w:val="none" w:sz="0" w:space="0" w:color="auto"/>
            <w:right w:val="none" w:sz="0" w:space="0" w:color="auto"/>
          </w:divBdr>
        </w:div>
        <w:div w:id="410542841">
          <w:marLeft w:val="0"/>
          <w:marRight w:val="0"/>
          <w:marTop w:val="0"/>
          <w:marBottom w:val="0"/>
          <w:divBdr>
            <w:top w:val="none" w:sz="0" w:space="0" w:color="auto"/>
            <w:left w:val="none" w:sz="0" w:space="0" w:color="auto"/>
            <w:bottom w:val="none" w:sz="0" w:space="0" w:color="auto"/>
            <w:right w:val="none" w:sz="0" w:space="0" w:color="auto"/>
          </w:divBdr>
          <w:divsChild>
            <w:div w:id="1469662941">
              <w:marLeft w:val="0"/>
              <w:marRight w:val="0"/>
              <w:marTop w:val="0"/>
              <w:marBottom w:val="0"/>
              <w:divBdr>
                <w:top w:val="none" w:sz="0" w:space="0" w:color="auto"/>
                <w:left w:val="none" w:sz="0" w:space="0" w:color="auto"/>
                <w:bottom w:val="none" w:sz="0" w:space="0" w:color="auto"/>
                <w:right w:val="none" w:sz="0" w:space="0" w:color="auto"/>
              </w:divBdr>
            </w:div>
          </w:divsChild>
        </w:div>
        <w:div w:id="464810589">
          <w:marLeft w:val="0"/>
          <w:marRight w:val="0"/>
          <w:marTop w:val="0"/>
          <w:marBottom w:val="0"/>
          <w:divBdr>
            <w:top w:val="none" w:sz="0" w:space="0" w:color="auto"/>
            <w:left w:val="none" w:sz="0" w:space="0" w:color="auto"/>
            <w:bottom w:val="none" w:sz="0" w:space="0" w:color="auto"/>
            <w:right w:val="none" w:sz="0" w:space="0" w:color="auto"/>
          </w:divBdr>
          <w:divsChild>
            <w:div w:id="222642138">
              <w:marLeft w:val="0"/>
              <w:marRight w:val="0"/>
              <w:marTop w:val="0"/>
              <w:marBottom w:val="0"/>
              <w:divBdr>
                <w:top w:val="none" w:sz="0" w:space="0" w:color="auto"/>
                <w:left w:val="none" w:sz="0" w:space="0" w:color="auto"/>
                <w:bottom w:val="none" w:sz="0" w:space="0" w:color="auto"/>
                <w:right w:val="none" w:sz="0" w:space="0" w:color="auto"/>
              </w:divBdr>
            </w:div>
          </w:divsChild>
        </w:div>
        <w:div w:id="638648829">
          <w:marLeft w:val="0"/>
          <w:marRight w:val="0"/>
          <w:marTop w:val="0"/>
          <w:marBottom w:val="0"/>
          <w:divBdr>
            <w:top w:val="none" w:sz="0" w:space="0" w:color="auto"/>
            <w:left w:val="none" w:sz="0" w:space="0" w:color="auto"/>
            <w:bottom w:val="none" w:sz="0" w:space="0" w:color="auto"/>
            <w:right w:val="none" w:sz="0" w:space="0" w:color="auto"/>
          </w:divBdr>
        </w:div>
        <w:div w:id="1427728695">
          <w:marLeft w:val="0"/>
          <w:marRight w:val="0"/>
          <w:marTop w:val="0"/>
          <w:marBottom w:val="0"/>
          <w:divBdr>
            <w:top w:val="none" w:sz="0" w:space="0" w:color="auto"/>
            <w:left w:val="none" w:sz="0" w:space="0" w:color="auto"/>
            <w:bottom w:val="none" w:sz="0" w:space="0" w:color="auto"/>
            <w:right w:val="none" w:sz="0" w:space="0" w:color="auto"/>
          </w:divBdr>
        </w:div>
        <w:div w:id="1503543988">
          <w:marLeft w:val="0"/>
          <w:marRight w:val="0"/>
          <w:marTop w:val="300"/>
          <w:marBottom w:val="0"/>
          <w:divBdr>
            <w:top w:val="none" w:sz="0" w:space="0" w:color="auto"/>
            <w:left w:val="none" w:sz="0" w:space="0" w:color="auto"/>
            <w:bottom w:val="none" w:sz="0" w:space="0" w:color="auto"/>
            <w:right w:val="none" w:sz="0" w:space="0" w:color="auto"/>
          </w:divBdr>
          <w:divsChild>
            <w:div w:id="575016990">
              <w:marLeft w:val="0"/>
              <w:marRight w:val="0"/>
              <w:marTop w:val="0"/>
              <w:marBottom w:val="0"/>
              <w:divBdr>
                <w:top w:val="none" w:sz="0" w:space="0" w:color="auto"/>
                <w:left w:val="none" w:sz="0" w:space="0" w:color="auto"/>
                <w:bottom w:val="none" w:sz="0" w:space="0" w:color="auto"/>
                <w:right w:val="none" w:sz="0" w:space="0" w:color="auto"/>
              </w:divBdr>
              <w:divsChild>
                <w:div w:id="1215120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1261032">
          <w:marLeft w:val="0"/>
          <w:marRight w:val="0"/>
          <w:marTop w:val="0"/>
          <w:marBottom w:val="0"/>
          <w:divBdr>
            <w:top w:val="none" w:sz="0" w:space="0" w:color="auto"/>
            <w:left w:val="none" w:sz="0" w:space="0" w:color="auto"/>
            <w:bottom w:val="none" w:sz="0" w:space="0" w:color="auto"/>
            <w:right w:val="none" w:sz="0" w:space="0" w:color="auto"/>
          </w:divBdr>
          <w:divsChild>
            <w:div w:id="285039711">
              <w:marLeft w:val="0"/>
              <w:marRight w:val="0"/>
              <w:marTop w:val="0"/>
              <w:marBottom w:val="0"/>
              <w:divBdr>
                <w:top w:val="none" w:sz="0" w:space="0" w:color="auto"/>
                <w:left w:val="none" w:sz="0" w:space="0" w:color="auto"/>
                <w:bottom w:val="none" w:sz="0" w:space="0" w:color="auto"/>
                <w:right w:val="none" w:sz="0" w:space="0" w:color="auto"/>
              </w:divBdr>
            </w:div>
          </w:divsChild>
        </w:div>
        <w:div w:id="1571886340">
          <w:marLeft w:val="0"/>
          <w:marRight w:val="0"/>
          <w:marTop w:val="300"/>
          <w:marBottom w:val="0"/>
          <w:divBdr>
            <w:top w:val="none" w:sz="0" w:space="0" w:color="auto"/>
            <w:left w:val="none" w:sz="0" w:space="0" w:color="auto"/>
            <w:bottom w:val="none" w:sz="0" w:space="0" w:color="auto"/>
            <w:right w:val="none" w:sz="0" w:space="0" w:color="auto"/>
          </w:divBdr>
          <w:divsChild>
            <w:div w:id="861557738">
              <w:marLeft w:val="0"/>
              <w:marRight w:val="0"/>
              <w:marTop w:val="0"/>
              <w:marBottom w:val="0"/>
              <w:divBdr>
                <w:top w:val="none" w:sz="0" w:space="0" w:color="auto"/>
                <w:left w:val="none" w:sz="0" w:space="0" w:color="auto"/>
                <w:bottom w:val="none" w:sz="0" w:space="0" w:color="auto"/>
                <w:right w:val="none" w:sz="0" w:space="0" w:color="auto"/>
              </w:divBdr>
              <w:divsChild>
                <w:div w:id="2238335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6909960">
          <w:marLeft w:val="0"/>
          <w:marRight w:val="0"/>
          <w:marTop w:val="0"/>
          <w:marBottom w:val="0"/>
          <w:divBdr>
            <w:top w:val="none" w:sz="0" w:space="0" w:color="auto"/>
            <w:left w:val="none" w:sz="0" w:space="0" w:color="auto"/>
            <w:bottom w:val="none" w:sz="0" w:space="0" w:color="auto"/>
            <w:right w:val="none" w:sz="0" w:space="0" w:color="auto"/>
          </w:divBdr>
        </w:div>
      </w:divsChild>
    </w:div>
    <w:div w:id="179777182">
      <w:bodyDiv w:val="1"/>
      <w:marLeft w:val="0"/>
      <w:marRight w:val="0"/>
      <w:marTop w:val="0"/>
      <w:marBottom w:val="0"/>
      <w:divBdr>
        <w:top w:val="none" w:sz="0" w:space="0" w:color="auto"/>
        <w:left w:val="none" w:sz="0" w:space="0" w:color="auto"/>
        <w:bottom w:val="none" w:sz="0" w:space="0" w:color="auto"/>
        <w:right w:val="none" w:sz="0" w:space="0" w:color="auto"/>
      </w:divBdr>
      <w:divsChild>
        <w:div w:id="54548849">
          <w:marLeft w:val="0"/>
          <w:marRight w:val="0"/>
          <w:marTop w:val="0"/>
          <w:marBottom w:val="0"/>
          <w:divBdr>
            <w:top w:val="none" w:sz="0" w:space="0" w:color="auto"/>
            <w:left w:val="none" w:sz="0" w:space="0" w:color="auto"/>
            <w:bottom w:val="none" w:sz="0" w:space="0" w:color="auto"/>
            <w:right w:val="none" w:sz="0" w:space="0" w:color="auto"/>
          </w:divBdr>
        </w:div>
        <w:div w:id="351957202">
          <w:marLeft w:val="0"/>
          <w:marRight w:val="0"/>
          <w:marTop w:val="0"/>
          <w:marBottom w:val="0"/>
          <w:divBdr>
            <w:top w:val="none" w:sz="0" w:space="0" w:color="auto"/>
            <w:left w:val="none" w:sz="0" w:space="0" w:color="auto"/>
            <w:bottom w:val="none" w:sz="0" w:space="0" w:color="auto"/>
            <w:right w:val="none" w:sz="0" w:space="0" w:color="auto"/>
          </w:divBdr>
        </w:div>
        <w:div w:id="397362561">
          <w:marLeft w:val="0"/>
          <w:marRight w:val="0"/>
          <w:marTop w:val="0"/>
          <w:marBottom w:val="0"/>
          <w:divBdr>
            <w:top w:val="none" w:sz="0" w:space="0" w:color="auto"/>
            <w:left w:val="none" w:sz="0" w:space="0" w:color="auto"/>
            <w:bottom w:val="none" w:sz="0" w:space="0" w:color="auto"/>
            <w:right w:val="none" w:sz="0" w:space="0" w:color="auto"/>
          </w:divBdr>
        </w:div>
        <w:div w:id="623267319">
          <w:marLeft w:val="0"/>
          <w:marRight w:val="0"/>
          <w:marTop w:val="0"/>
          <w:marBottom w:val="0"/>
          <w:divBdr>
            <w:top w:val="none" w:sz="0" w:space="0" w:color="auto"/>
            <w:left w:val="none" w:sz="0" w:space="0" w:color="auto"/>
            <w:bottom w:val="none" w:sz="0" w:space="0" w:color="auto"/>
            <w:right w:val="none" w:sz="0" w:space="0" w:color="auto"/>
          </w:divBdr>
        </w:div>
        <w:div w:id="699746341">
          <w:marLeft w:val="0"/>
          <w:marRight w:val="0"/>
          <w:marTop w:val="0"/>
          <w:marBottom w:val="0"/>
          <w:divBdr>
            <w:top w:val="none" w:sz="0" w:space="0" w:color="auto"/>
            <w:left w:val="none" w:sz="0" w:space="0" w:color="auto"/>
            <w:bottom w:val="none" w:sz="0" w:space="0" w:color="auto"/>
            <w:right w:val="none" w:sz="0" w:space="0" w:color="auto"/>
          </w:divBdr>
        </w:div>
        <w:div w:id="905384183">
          <w:marLeft w:val="0"/>
          <w:marRight w:val="0"/>
          <w:marTop w:val="300"/>
          <w:marBottom w:val="0"/>
          <w:divBdr>
            <w:top w:val="none" w:sz="0" w:space="0" w:color="auto"/>
            <w:left w:val="none" w:sz="0" w:space="0" w:color="auto"/>
            <w:bottom w:val="none" w:sz="0" w:space="0" w:color="auto"/>
            <w:right w:val="none" w:sz="0" w:space="0" w:color="auto"/>
          </w:divBdr>
          <w:divsChild>
            <w:div w:id="695153682">
              <w:marLeft w:val="0"/>
              <w:marRight w:val="0"/>
              <w:marTop w:val="0"/>
              <w:marBottom w:val="0"/>
              <w:divBdr>
                <w:top w:val="none" w:sz="0" w:space="0" w:color="auto"/>
                <w:left w:val="none" w:sz="0" w:space="0" w:color="auto"/>
                <w:bottom w:val="none" w:sz="0" w:space="0" w:color="auto"/>
                <w:right w:val="none" w:sz="0" w:space="0" w:color="auto"/>
              </w:divBdr>
              <w:divsChild>
                <w:div w:id="214707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4272812">
          <w:marLeft w:val="0"/>
          <w:marRight w:val="0"/>
          <w:marTop w:val="0"/>
          <w:marBottom w:val="0"/>
          <w:divBdr>
            <w:top w:val="none" w:sz="0" w:space="0" w:color="auto"/>
            <w:left w:val="none" w:sz="0" w:space="0" w:color="auto"/>
            <w:bottom w:val="none" w:sz="0" w:space="0" w:color="auto"/>
            <w:right w:val="none" w:sz="0" w:space="0" w:color="auto"/>
          </w:divBdr>
        </w:div>
        <w:div w:id="1165121861">
          <w:marLeft w:val="0"/>
          <w:marRight w:val="0"/>
          <w:marTop w:val="0"/>
          <w:marBottom w:val="0"/>
          <w:divBdr>
            <w:top w:val="none" w:sz="0" w:space="0" w:color="auto"/>
            <w:left w:val="none" w:sz="0" w:space="0" w:color="auto"/>
            <w:bottom w:val="none" w:sz="0" w:space="0" w:color="auto"/>
            <w:right w:val="none" w:sz="0" w:space="0" w:color="auto"/>
          </w:divBdr>
        </w:div>
        <w:div w:id="1171916674">
          <w:marLeft w:val="0"/>
          <w:marRight w:val="0"/>
          <w:marTop w:val="300"/>
          <w:marBottom w:val="0"/>
          <w:divBdr>
            <w:top w:val="none" w:sz="0" w:space="0" w:color="auto"/>
            <w:left w:val="none" w:sz="0" w:space="0" w:color="auto"/>
            <w:bottom w:val="none" w:sz="0" w:space="0" w:color="auto"/>
            <w:right w:val="none" w:sz="0" w:space="0" w:color="auto"/>
          </w:divBdr>
        </w:div>
        <w:div w:id="1269312279">
          <w:marLeft w:val="0"/>
          <w:marRight w:val="0"/>
          <w:marTop w:val="0"/>
          <w:marBottom w:val="0"/>
          <w:divBdr>
            <w:top w:val="none" w:sz="0" w:space="0" w:color="auto"/>
            <w:left w:val="none" w:sz="0" w:space="0" w:color="auto"/>
            <w:bottom w:val="none" w:sz="0" w:space="0" w:color="auto"/>
            <w:right w:val="none" w:sz="0" w:space="0" w:color="auto"/>
          </w:divBdr>
          <w:divsChild>
            <w:div w:id="1487359444">
              <w:marLeft w:val="0"/>
              <w:marRight w:val="0"/>
              <w:marTop w:val="0"/>
              <w:marBottom w:val="0"/>
              <w:divBdr>
                <w:top w:val="none" w:sz="0" w:space="0" w:color="auto"/>
                <w:left w:val="none" w:sz="0" w:space="0" w:color="auto"/>
                <w:bottom w:val="none" w:sz="0" w:space="0" w:color="auto"/>
                <w:right w:val="none" w:sz="0" w:space="0" w:color="auto"/>
              </w:divBdr>
            </w:div>
          </w:divsChild>
        </w:div>
        <w:div w:id="1475946935">
          <w:marLeft w:val="0"/>
          <w:marRight w:val="0"/>
          <w:marTop w:val="0"/>
          <w:marBottom w:val="0"/>
          <w:divBdr>
            <w:top w:val="none" w:sz="0" w:space="0" w:color="auto"/>
            <w:left w:val="none" w:sz="0" w:space="0" w:color="auto"/>
            <w:bottom w:val="none" w:sz="0" w:space="0" w:color="auto"/>
            <w:right w:val="none" w:sz="0" w:space="0" w:color="auto"/>
          </w:divBdr>
        </w:div>
        <w:div w:id="1481657399">
          <w:marLeft w:val="0"/>
          <w:marRight w:val="0"/>
          <w:marTop w:val="0"/>
          <w:marBottom w:val="0"/>
          <w:divBdr>
            <w:top w:val="none" w:sz="0" w:space="0" w:color="auto"/>
            <w:left w:val="none" w:sz="0" w:space="0" w:color="auto"/>
            <w:bottom w:val="none" w:sz="0" w:space="0" w:color="auto"/>
            <w:right w:val="none" w:sz="0" w:space="0" w:color="auto"/>
          </w:divBdr>
        </w:div>
        <w:div w:id="1649436471">
          <w:marLeft w:val="0"/>
          <w:marRight w:val="0"/>
          <w:marTop w:val="0"/>
          <w:marBottom w:val="0"/>
          <w:divBdr>
            <w:top w:val="none" w:sz="0" w:space="0" w:color="auto"/>
            <w:left w:val="none" w:sz="0" w:space="0" w:color="auto"/>
            <w:bottom w:val="none" w:sz="0" w:space="0" w:color="auto"/>
            <w:right w:val="none" w:sz="0" w:space="0" w:color="auto"/>
          </w:divBdr>
          <w:divsChild>
            <w:div w:id="1368603248">
              <w:marLeft w:val="0"/>
              <w:marRight w:val="0"/>
              <w:marTop w:val="0"/>
              <w:marBottom w:val="0"/>
              <w:divBdr>
                <w:top w:val="none" w:sz="0" w:space="0" w:color="auto"/>
                <w:left w:val="none" w:sz="0" w:space="0" w:color="auto"/>
                <w:bottom w:val="none" w:sz="0" w:space="0" w:color="auto"/>
                <w:right w:val="none" w:sz="0" w:space="0" w:color="auto"/>
              </w:divBdr>
            </w:div>
          </w:divsChild>
        </w:div>
        <w:div w:id="1682049984">
          <w:marLeft w:val="0"/>
          <w:marRight w:val="0"/>
          <w:marTop w:val="0"/>
          <w:marBottom w:val="0"/>
          <w:divBdr>
            <w:top w:val="none" w:sz="0" w:space="0" w:color="auto"/>
            <w:left w:val="none" w:sz="0" w:space="0" w:color="auto"/>
            <w:bottom w:val="none" w:sz="0" w:space="0" w:color="auto"/>
            <w:right w:val="none" w:sz="0" w:space="0" w:color="auto"/>
          </w:divBdr>
          <w:divsChild>
            <w:div w:id="1730151447">
              <w:marLeft w:val="0"/>
              <w:marRight w:val="0"/>
              <w:marTop w:val="0"/>
              <w:marBottom w:val="0"/>
              <w:divBdr>
                <w:top w:val="none" w:sz="0" w:space="0" w:color="auto"/>
                <w:left w:val="none" w:sz="0" w:space="0" w:color="auto"/>
                <w:bottom w:val="none" w:sz="0" w:space="0" w:color="auto"/>
                <w:right w:val="none" w:sz="0" w:space="0" w:color="auto"/>
              </w:divBdr>
            </w:div>
          </w:divsChild>
        </w:div>
        <w:div w:id="1761948652">
          <w:marLeft w:val="0"/>
          <w:marRight w:val="0"/>
          <w:marTop w:val="300"/>
          <w:marBottom w:val="0"/>
          <w:divBdr>
            <w:top w:val="none" w:sz="0" w:space="0" w:color="auto"/>
            <w:left w:val="none" w:sz="0" w:space="0" w:color="auto"/>
            <w:bottom w:val="none" w:sz="0" w:space="0" w:color="auto"/>
            <w:right w:val="none" w:sz="0" w:space="0" w:color="auto"/>
          </w:divBdr>
          <w:divsChild>
            <w:div w:id="868953297">
              <w:marLeft w:val="0"/>
              <w:marRight w:val="0"/>
              <w:marTop w:val="0"/>
              <w:marBottom w:val="0"/>
              <w:divBdr>
                <w:top w:val="none" w:sz="0" w:space="0" w:color="auto"/>
                <w:left w:val="none" w:sz="0" w:space="0" w:color="auto"/>
                <w:bottom w:val="none" w:sz="0" w:space="0" w:color="auto"/>
                <w:right w:val="none" w:sz="0" w:space="0" w:color="auto"/>
              </w:divBdr>
              <w:divsChild>
                <w:div w:id="1298683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1144721">
          <w:marLeft w:val="0"/>
          <w:marRight w:val="0"/>
          <w:marTop w:val="0"/>
          <w:marBottom w:val="0"/>
          <w:divBdr>
            <w:top w:val="none" w:sz="0" w:space="0" w:color="auto"/>
            <w:left w:val="none" w:sz="0" w:space="0" w:color="auto"/>
            <w:bottom w:val="none" w:sz="0" w:space="0" w:color="auto"/>
            <w:right w:val="none" w:sz="0" w:space="0" w:color="auto"/>
          </w:divBdr>
        </w:div>
      </w:divsChild>
    </w:div>
    <w:div w:id="181087365">
      <w:bodyDiv w:val="1"/>
      <w:marLeft w:val="0"/>
      <w:marRight w:val="0"/>
      <w:marTop w:val="0"/>
      <w:marBottom w:val="0"/>
      <w:divBdr>
        <w:top w:val="none" w:sz="0" w:space="0" w:color="auto"/>
        <w:left w:val="none" w:sz="0" w:space="0" w:color="auto"/>
        <w:bottom w:val="none" w:sz="0" w:space="0" w:color="auto"/>
        <w:right w:val="none" w:sz="0" w:space="0" w:color="auto"/>
      </w:divBdr>
      <w:divsChild>
        <w:div w:id="220481488">
          <w:marLeft w:val="0"/>
          <w:marRight w:val="0"/>
          <w:marTop w:val="0"/>
          <w:marBottom w:val="0"/>
          <w:divBdr>
            <w:top w:val="none" w:sz="0" w:space="0" w:color="auto"/>
            <w:left w:val="none" w:sz="0" w:space="0" w:color="auto"/>
            <w:bottom w:val="none" w:sz="0" w:space="0" w:color="auto"/>
            <w:right w:val="none" w:sz="0" w:space="0" w:color="auto"/>
          </w:divBdr>
        </w:div>
        <w:div w:id="226110625">
          <w:marLeft w:val="0"/>
          <w:marRight w:val="0"/>
          <w:marTop w:val="300"/>
          <w:marBottom w:val="0"/>
          <w:divBdr>
            <w:top w:val="none" w:sz="0" w:space="0" w:color="auto"/>
            <w:left w:val="none" w:sz="0" w:space="0" w:color="auto"/>
            <w:bottom w:val="none" w:sz="0" w:space="0" w:color="auto"/>
            <w:right w:val="none" w:sz="0" w:space="0" w:color="auto"/>
          </w:divBdr>
          <w:divsChild>
            <w:div w:id="302080327">
              <w:marLeft w:val="0"/>
              <w:marRight w:val="0"/>
              <w:marTop w:val="0"/>
              <w:marBottom w:val="0"/>
              <w:divBdr>
                <w:top w:val="none" w:sz="0" w:space="0" w:color="auto"/>
                <w:left w:val="none" w:sz="0" w:space="0" w:color="auto"/>
                <w:bottom w:val="none" w:sz="0" w:space="0" w:color="auto"/>
                <w:right w:val="none" w:sz="0" w:space="0" w:color="auto"/>
              </w:divBdr>
              <w:divsChild>
                <w:div w:id="233005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1211434">
          <w:marLeft w:val="0"/>
          <w:marRight w:val="0"/>
          <w:marTop w:val="0"/>
          <w:marBottom w:val="0"/>
          <w:divBdr>
            <w:top w:val="none" w:sz="0" w:space="0" w:color="auto"/>
            <w:left w:val="none" w:sz="0" w:space="0" w:color="auto"/>
            <w:bottom w:val="none" w:sz="0" w:space="0" w:color="auto"/>
            <w:right w:val="none" w:sz="0" w:space="0" w:color="auto"/>
          </w:divBdr>
        </w:div>
        <w:div w:id="314190725">
          <w:marLeft w:val="0"/>
          <w:marRight w:val="0"/>
          <w:marTop w:val="0"/>
          <w:marBottom w:val="0"/>
          <w:divBdr>
            <w:top w:val="none" w:sz="0" w:space="0" w:color="auto"/>
            <w:left w:val="none" w:sz="0" w:space="0" w:color="auto"/>
            <w:bottom w:val="none" w:sz="0" w:space="0" w:color="auto"/>
            <w:right w:val="none" w:sz="0" w:space="0" w:color="auto"/>
          </w:divBdr>
          <w:divsChild>
            <w:div w:id="1089228933">
              <w:marLeft w:val="0"/>
              <w:marRight w:val="0"/>
              <w:marTop w:val="0"/>
              <w:marBottom w:val="0"/>
              <w:divBdr>
                <w:top w:val="none" w:sz="0" w:space="0" w:color="auto"/>
                <w:left w:val="none" w:sz="0" w:space="0" w:color="auto"/>
                <w:bottom w:val="none" w:sz="0" w:space="0" w:color="auto"/>
                <w:right w:val="none" w:sz="0" w:space="0" w:color="auto"/>
              </w:divBdr>
            </w:div>
          </w:divsChild>
        </w:div>
        <w:div w:id="555703379">
          <w:marLeft w:val="0"/>
          <w:marRight w:val="0"/>
          <w:marTop w:val="0"/>
          <w:marBottom w:val="0"/>
          <w:divBdr>
            <w:top w:val="none" w:sz="0" w:space="0" w:color="auto"/>
            <w:left w:val="none" w:sz="0" w:space="0" w:color="auto"/>
            <w:bottom w:val="none" w:sz="0" w:space="0" w:color="auto"/>
            <w:right w:val="none" w:sz="0" w:space="0" w:color="auto"/>
          </w:divBdr>
        </w:div>
        <w:div w:id="596406367">
          <w:marLeft w:val="0"/>
          <w:marRight w:val="0"/>
          <w:marTop w:val="0"/>
          <w:marBottom w:val="0"/>
          <w:divBdr>
            <w:top w:val="none" w:sz="0" w:space="0" w:color="auto"/>
            <w:left w:val="none" w:sz="0" w:space="0" w:color="auto"/>
            <w:bottom w:val="none" w:sz="0" w:space="0" w:color="auto"/>
            <w:right w:val="none" w:sz="0" w:space="0" w:color="auto"/>
          </w:divBdr>
          <w:divsChild>
            <w:div w:id="250242863">
              <w:marLeft w:val="0"/>
              <w:marRight w:val="0"/>
              <w:marTop w:val="0"/>
              <w:marBottom w:val="0"/>
              <w:divBdr>
                <w:top w:val="none" w:sz="0" w:space="0" w:color="auto"/>
                <w:left w:val="none" w:sz="0" w:space="0" w:color="auto"/>
                <w:bottom w:val="none" w:sz="0" w:space="0" w:color="auto"/>
                <w:right w:val="none" w:sz="0" w:space="0" w:color="auto"/>
              </w:divBdr>
            </w:div>
          </w:divsChild>
        </w:div>
        <w:div w:id="632030043">
          <w:marLeft w:val="0"/>
          <w:marRight w:val="0"/>
          <w:marTop w:val="0"/>
          <w:marBottom w:val="0"/>
          <w:divBdr>
            <w:top w:val="none" w:sz="0" w:space="0" w:color="auto"/>
            <w:left w:val="none" w:sz="0" w:space="0" w:color="auto"/>
            <w:bottom w:val="none" w:sz="0" w:space="0" w:color="auto"/>
            <w:right w:val="none" w:sz="0" w:space="0" w:color="auto"/>
          </w:divBdr>
        </w:div>
        <w:div w:id="672883003">
          <w:marLeft w:val="0"/>
          <w:marRight w:val="0"/>
          <w:marTop w:val="0"/>
          <w:marBottom w:val="0"/>
          <w:divBdr>
            <w:top w:val="none" w:sz="0" w:space="0" w:color="auto"/>
            <w:left w:val="none" w:sz="0" w:space="0" w:color="auto"/>
            <w:bottom w:val="none" w:sz="0" w:space="0" w:color="auto"/>
            <w:right w:val="none" w:sz="0" w:space="0" w:color="auto"/>
          </w:divBdr>
        </w:div>
        <w:div w:id="796023577">
          <w:marLeft w:val="0"/>
          <w:marRight w:val="0"/>
          <w:marTop w:val="300"/>
          <w:marBottom w:val="0"/>
          <w:divBdr>
            <w:top w:val="none" w:sz="0" w:space="0" w:color="auto"/>
            <w:left w:val="none" w:sz="0" w:space="0" w:color="auto"/>
            <w:bottom w:val="none" w:sz="0" w:space="0" w:color="auto"/>
            <w:right w:val="none" w:sz="0" w:space="0" w:color="auto"/>
          </w:divBdr>
          <w:divsChild>
            <w:div w:id="1383673106">
              <w:marLeft w:val="0"/>
              <w:marRight w:val="0"/>
              <w:marTop w:val="0"/>
              <w:marBottom w:val="0"/>
              <w:divBdr>
                <w:top w:val="none" w:sz="0" w:space="0" w:color="auto"/>
                <w:left w:val="none" w:sz="0" w:space="0" w:color="auto"/>
                <w:bottom w:val="none" w:sz="0" w:space="0" w:color="auto"/>
                <w:right w:val="none" w:sz="0" w:space="0" w:color="auto"/>
              </w:divBdr>
              <w:divsChild>
                <w:div w:id="10328020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6911652">
          <w:marLeft w:val="0"/>
          <w:marRight w:val="0"/>
          <w:marTop w:val="300"/>
          <w:marBottom w:val="0"/>
          <w:divBdr>
            <w:top w:val="none" w:sz="0" w:space="0" w:color="auto"/>
            <w:left w:val="none" w:sz="0" w:space="0" w:color="auto"/>
            <w:bottom w:val="none" w:sz="0" w:space="0" w:color="auto"/>
            <w:right w:val="none" w:sz="0" w:space="0" w:color="auto"/>
          </w:divBdr>
          <w:divsChild>
            <w:div w:id="319696043">
              <w:marLeft w:val="0"/>
              <w:marRight w:val="0"/>
              <w:marTop w:val="0"/>
              <w:marBottom w:val="0"/>
              <w:divBdr>
                <w:top w:val="none" w:sz="0" w:space="0" w:color="auto"/>
                <w:left w:val="none" w:sz="0" w:space="0" w:color="auto"/>
                <w:bottom w:val="none" w:sz="0" w:space="0" w:color="auto"/>
                <w:right w:val="none" w:sz="0" w:space="0" w:color="auto"/>
              </w:divBdr>
              <w:divsChild>
                <w:div w:id="16629232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5541811">
          <w:marLeft w:val="0"/>
          <w:marRight w:val="0"/>
          <w:marTop w:val="0"/>
          <w:marBottom w:val="0"/>
          <w:divBdr>
            <w:top w:val="none" w:sz="0" w:space="0" w:color="auto"/>
            <w:left w:val="none" w:sz="0" w:space="0" w:color="auto"/>
            <w:bottom w:val="none" w:sz="0" w:space="0" w:color="auto"/>
            <w:right w:val="none" w:sz="0" w:space="0" w:color="auto"/>
          </w:divBdr>
        </w:div>
        <w:div w:id="1135834939">
          <w:marLeft w:val="0"/>
          <w:marRight w:val="0"/>
          <w:marTop w:val="0"/>
          <w:marBottom w:val="0"/>
          <w:divBdr>
            <w:top w:val="none" w:sz="0" w:space="0" w:color="auto"/>
            <w:left w:val="none" w:sz="0" w:space="0" w:color="auto"/>
            <w:bottom w:val="none" w:sz="0" w:space="0" w:color="auto"/>
            <w:right w:val="none" w:sz="0" w:space="0" w:color="auto"/>
          </w:divBdr>
        </w:div>
        <w:div w:id="1288664516">
          <w:marLeft w:val="0"/>
          <w:marRight w:val="0"/>
          <w:marTop w:val="0"/>
          <w:marBottom w:val="0"/>
          <w:divBdr>
            <w:top w:val="none" w:sz="0" w:space="0" w:color="auto"/>
            <w:left w:val="none" w:sz="0" w:space="0" w:color="auto"/>
            <w:bottom w:val="none" w:sz="0" w:space="0" w:color="auto"/>
            <w:right w:val="none" w:sz="0" w:space="0" w:color="auto"/>
          </w:divBdr>
          <w:divsChild>
            <w:div w:id="145051375">
              <w:marLeft w:val="0"/>
              <w:marRight w:val="0"/>
              <w:marTop w:val="0"/>
              <w:marBottom w:val="0"/>
              <w:divBdr>
                <w:top w:val="none" w:sz="0" w:space="0" w:color="auto"/>
                <w:left w:val="none" w:sz="0" w:space="0" w:color="auto"/>
                <w:bottom w:val="none" w:sz="0" w:space="0" w:color="auto"/>
                <w:right w:val="none" w:sz="0" w:space="0" w:color="auto"/>
              </w:divBdr>
            </w:div>
          </w:divsChild>
        </w:div>
        <w:div w:id="1335063217">
          <w:marLeft w:val="0"/>
          <w:marRight w:val="0"/>
          <w:marTop w:val="0"/>
          <w:marBottom w:val="0"/>
          <w:divBdr>
            <w:top w:val="none" w:sz="0" w:space="0" w:color="auto"/>
            <w:left w:val="none" w:sz="0" w:space="0" w:color="auto"/>
            <w:bottom w:val="none" w:sz="0" w:space="0" w:color="auto"/>
            <w:right w:val="none" w:sz="0" w:space="0" w:color="auto"/>
          </w:divBdr>
          <w:divsChild>
            <w:div w:id="1413814546">
              <w:marLeft w:val="0"/>
              <w:marRight w:val="0"/>
              <w:marTop w:val="0"/>
              <w:marBottom w:val="0"/>
              <w:divBdr>
                <w:top w:val="none" w:sz="0" w:space="0" w:color="auto"/>
                <w:left w:val="none" w:sz="0" w:space="0" w:color="auto"/>
                <w:bottom w:val="none" w:sz="0" w:space="0" w:color="auto"/>
                <w:right w:val="none" w:sz="0" w:space="0" w:color="auto"/>
              </w:divBdr>
            </w:div>
          </w:divsChild>
        </w:div>
        <w:div w:id="1375812263">
          <w:marLeft w:val="0"/>
          <w:marRight w:val="0"/>
          <w:marTop w:val="0"/>
          <w:marBottom w:val="0"/>
          <w:divBdr>
            <w:top w:val="none" w:sz="0" w:space="0" w:color="auto"/>
            <w:left w:val="none" w:sz="0" w:space="0" w:color="auto"/>
            <w:bottom w:val="none" w:sz="0" w:space="0" w:color="auto"/>
            <w:right w:val="none" w:sz="0" w:space="0" w:color="auto"/>
          </w:divBdr>
        </w:div>
        <w:div w:id="1715351592">
          <w:marLeft w:val="0"/>
          <w:marRight w:val="0"/>
          <w:marTop w:val="300"/>
          <w:marBottom w:val="0"/>
          <w:divBdr>
            <w:top w:val="none" w:sz="0" w:space="0" w:color="auto"/>
            <w:left w:val="none" w:sz="0" w:space="0" w:color="auto"/>
            <w:bottom w:val="none" w:sz="0" w:space="0" w:color="auto"/>
            <w:right w:val="none" w:sz="0" w:space="0" w:color="auto"/>
          </w:divBdr>
          <w:divsChild>
            <w:div w:id="1484614136">
              <w:marLeft w:val="0"/>
              <w:marRight w:val="0"/>
              <w:marTop w:val="0"/>
              <w:marBottom w:val="0"/>
              <w:divBdr>
                <w:top w:val="none" w:sz="0" w:space="0" w:color="auto"/>
                <w:left w:val="none" w:sz="0" w:space="0" w:color="auto"/>
                <w:bottom w:val="none" w:sz="0" w:space="0" w:color="auto"/>
                <w:right w:val="none" w:sz="0" w:space="0" w:color="auto"/>
              </w:divBdr>
              <w:divsChild>
                <w:div w:id="522210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2980376">
      <w:bodyDiv w:val="1"/>
      <w:marLeft w:val="0"/>
      <w:marRight w:val="0"/>
      <w:marTop w:val="0"/>
      <w:marBottom w:val="0"/>
      <w:divBdr>
        <w:top w:val="none" w:sz="0" w:space="0" w:color="auto"/>
        <w:left w:val="none" w:sz="0" w:space="0" w:color="auto"/>
        <w:bottom w:val="none" w:sz="0" w:space="0" w:color="auto"/>
        <w:right w:val="none" w:sz="0" w:space="0" w:color="auto"/>
      </w:divBdr>
      <w:divsChild>
        <w:div w:id="107746096">
          <w:marLeft w:val="0"/>
          <w:marRight w:val="0"/>
          <w:marTop w:val="0"/>
          <w:marBottom w:val="0"/>
          <w:divBdr>
            <w:top w:val="none" w:sz="0" w:space="0" w:color="auto"/>
            <w:left w:val="none" w:sz="0" w:space="0" w:color="auto"/>
            <w:bottom w:val="none" w:sz="0" w:space="0" w:color="auto"/>
            <w:right w:val="none" w:sz="0" w:space="0" w:color="auto"/>
          </w:divBdr>
        </w:div>
        <w:div w:id="129784911">
          <w:marLeft w:val="0"/>
          <w:marRight w:val="0"/>
          <w:marTop w:val="0"/>
          <w:marBottom w:val="0"/>
          <w:divBdr>
            <w:top w:val="none" w:sz="0" w:space="0" w:color="auto"/>
            <w:left w:val="none" w:sz="0" w:space="0" w:color="auto"/>
            <w:bottom w:val="none" w:sz="0" w:space="0" w:color="auto"/>
            <w:right w:val="none" w:sz="0" w:space="0" w:color="auto"/>
          </w:divBdr>
        </w:div>
        <w:div w:id="286354357">
          <w:marLeft w:val="0"/>
          <w:marRight w:val="0"/>
          <w:marTop w:val="0"/>
          <w:marBottom w:val="0"/>
          <w:divBdr>
            <w:top w:val="none" w:sz="0" w:space="0" w:color="auto"/>
            <w:left w:val="none" w:sz="0" w:space="0" w:color="auto"/>
            <w:bottom w:val="none" w:sz="0" w:space="0" w:color="auto"/>
            <w:right w:val="none" w:sz="0" w:space="0" w:color="auto"/>
          </w:divBdr>
        </w:div>
        <w:div w:id="356544079">
          <w:marLeft w:val="0"/>
          <w:marRight w:val="0"/>
          <w:marTop w:val="0"/>
          <w:marBottom w:val="0"/>
          <w:divBdr>
            <w:top w:val="none" w:sz="0" w:space="0" w:color="auto"/>
            <w:left w:val="none" w:sz="0" w:space="0" w:color="auto"/>
            <w:bottom w:val="none" w:sz="0" w:space="0" w:color="auto"/>
            <w:right w:val="none" w:sz="0" w:space="0" w:color="auto"/>
          </w:divBdr>
          <w:divsChild>
            <w:div w:id="1726172920">
              <w:marLeft w:val="0"/>
              <w:marRight w:val="0"/>
              <w:marTop w:val="0"/>
              <w:marBottom w:val="0"/>
              <w:divBdr>
                <w:top w:val="none" w:sz="0" w:space="0" w:color="auto"/>
                <w:left w:val="none" w:sz="0" w:space="0" w:color="auto"/>
                <w:bottom w:val="none" w:sz="0" w:space="0" w:color="auto"/>
                <w:right w:val="none" w:sz="0" w:space="0" w:color="auto"/>
              </w:divBdr>
            </w:div>
          </w:divsChild>
        </w:div>
        <w:div w:id="364984658">
          <w:marLeft w:val="0"/>
          <w:marRight w:val="0"/>
          <w:marTop w:val="300"/>
          <w:marBottom w:val="0"/>
          <w:divBdr>
            <w:top w:val="none" w:sz="0" w:space="0" w:color="auto"/>
            <w:left w:val="none" w:sz="0" w:space="0" w:color="auto"/>
            <w:bottom w:val="none" w:sz="0" w:space="0" w:color="auto"/>
            <w:right w:val="none" w:sz="0" w:space="0" w:color="auto"/>
          </w:divBdr>
          <w:divsChild>
            <w:div w:id="887690922">
              <w:marLeft w:val="0"/>
              <w:marRight w:val="0"/>
              <w:marTop w:val="0"/>
              <w:marBottom w:val="0"/>
              <w:divBdr>
                <w:top w:val="none" w:sz="0" w:space="0" w:color="auto"/>
                <w:left w:val="none" w:sz="0" w:space="0" w:color="auto"/>
                <w:bottom w:val="none" w:sz="0" w:space="0" w:color="auto"/>
                <w:right w:val="none" w:sz="0" w:space="0" w:color="auto"/>
              </w:divBdr>
              <w:divsChild>
                <w:div w:id="1212156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8979950">
          <w:marLeft w:val="0"/>
          <w:marRight w:val="0"/>
          <w:marTop w:val="0"/>
          <w:marBottom w:val="0"/>
          <w:divBdr>
            <w:top w:val="none" w:sz="0" w:space="0" w:color="auto"/>
            <w:left w:val="none" w:sz="0" w:space="0" w:color="auto"/>
            <w:bottom w:val="none" w:sz="0" w:space="0" w:color="auto"/>
            <w:right w:val="none" w:sz="0" w:space="0" w:color="auto"/>
          </w:divBdr>
          <w:divsChild>
            <w:div w:id="508251869">
              <w:marLeft w:val="0"/>
              <w:marRight w:val="0"/>
              <w:marTop w:val="0"/>
              <w:marBottom w:val="0"/>
              <w:divBdr>
                <w:top w:val="none" w:sz="0" w:space="0" w:color="auto"/>
                <w:left w:val="none" w:sz="0" w:space="0" w:color="auto"/>
                <w:bottom w:val="none" w:sz="0" w:space="0" w:color="auto"/>
                <w:right w:val="none" w:sz="0" w:space="0" w:color="auto"/>
              </w:divBdr>
            </w:div>
          </w:divsChild>
        </w:div>
        <w:div w:id="608046051">
          <w:marLeft w:val="0"/>
          <w:marRight w:val="0"/>
          <w:marTop w:val="0"/>
          <w:marBottom w:val="0"/>
          <w:divBdr>
            <w:top w:val="none" w:sz="0" w:space="0" w:color="auto"/>
            <w:left w:val="none" w:sz="0" w:space="0" w:color="auto"/>
            <w:bottom w:val="none" w:sz="0" w:space="0" w:color="auto"/>
            <w:right w:val="none" w:sz="0" w:space="0" w:color="auto"/>
          </w:divBdr>
          <w:divsChild>
            <w:div w:id="550312652">
              <w:marLeft w:val="0"/>
              <w:marRight w:val="0"/>
              <w:marTop w:val="0"/>
              <w:marBottom w:val="0"/>
              <w:divBdr>
                <w:top w:val="none" w:sz="0" w:space="0" w:color="auto"/>
                <w:left w:val="none" w:sz="0" w:space="0" w:color="auto"/>
                <w:bottom w:val="none" w:sz="0" w:space="0" w:color="auto"/>
                <w:right w:val="none" w:sz="0" w:space="0" w:color="auto"/>
              </w:divBdr>
            </w:div>
          </w:divsChild>
        </w:div>
        <w:div w:id="618800890">
          <w:marLeft w:val="0"/>
          <w:marRight w:val="0"/>
          <w:marTop w:val="300"/>
          <w:marBottom w:val="0"/>
          <w:divBdr>
            <w:top w:val="none" w:sz="0" w:space="0" w:color="auto"/>
            <w:left w:val="none" w:sz="0" w:space="0" w:color="auto"/>
            <w:bottom w:val="none" w:sz="0" w:space="0" w:color="auto"/>
            <w:right w:val="none" w:sz="0" w:space="0" w:color="auto"/>
          </w:divBdr>
          <w:divsChild>
            <w:div w:id="550313844">
              <w:marLeft w:val="0"/>
              <w:marRight w:val="0"/>
              <w:marTop w:val="0"/>
              <w:marBottom w:val="0"/>
              <w:divBdr>
                <w:top w:val="none" w:sz="0" w:space="0" w:color="auto"/>
                <w:left w:val="none" w:sz="0" w:space="0" w:color="auto"/>
                <w:bottom w:val="none" w:sz="0" w:space="0" w:color="auto"/>
                <w:right w:val="none" w:sz="0" w:space="0" w:color="auto"/>
              </w:divBdr>
              <w:divsChild>
                <w:div w:id="11657068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8821924">
          <w:marLeft w:val="0"/>
          <w:marRight w:val="0"/>
          <w:marTop w:val="0"/>
          <w:marBottom w:val="0"/>
          <w:divBdr>
            <w:top w:val="none" w:sz="0" w:space="0" w:color="auto"/>
            <w:left w:val="none" w:sz="0" w:space="0" w:color="auto"/>
            <w:bottom w:val="none" w:sz="0" w:space="0" w:color="auto"/>
            <w:right w:val="none" w:sz="0" w:space="0" w:color="auto"/>
          </w:divBdr>
        </w:div>
        <w:div w:id="1234125043">
          <w:marLeft w:val="0"/>
          <w:marRight w:val="0"/>
          <w:marTop w:val="0"/>
          <w:marBottom w:val="0"/>
          <w:divBdr>
            <w:top w:val="none" w:sz="0" w:space="0" w:color="auto"/>
            <w:left w:val="none" w:sz="0" w:space="0" w:color="auto"/>
            <w:bottom w:val="none" w:sz="0" w:space="0" w:color="auto"/>
            <w:right w:val="none" w:sz="0" w:space="0" w:color="auto"/>
          </w:divBdr>
        </w:div>
        <w:div w:id="1361664442">
          <w:marLeft w:val="0"/>
          <w:marRight w:val="0"/>
          <w:marTop w:val="300"/>
          <w:marBottom w:val="0"/>
          <w:divBdr>
            <w:top w:val="none" w:sz="0" w:space="0" w:color="auto"/>
            <w:left w:val="none" w:sz="0" w:space="0" w:color="auto"/>
            <w:bottom w:val="none" w:sz="0" w:space="0" w:color="auto"/>
            <w:right w:val="none" w:sz="0" w:space="0" w:color="auto"/>
          </w:divBdr>
          <w:divsChild>
            <w:div w:id="1321230952">
              <w:marLeft w:val="0"/>
              <w:marRight w:val="0"/>
              <w:marTop w:val="0"/>
              <w:marBottom w:val="0"/>
              <w:divBdr>
                <w:top w:val="none" w:sz="0" w:space="0" w:color="auto"/>
                <w:left w:val="none" w:sz="0" w:space="0" w:color="auto"/>
                <w:bottom w:val="none" w:sz="0" w:space="0" w:color="auto"/>
                <w:right w:val="none" w:sz="0" w:space="0" w:color="auto"/>
              </w:divBdr>
              <w:divsChild>
                <w:div w:id="9625365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6854029">
          <w:marLeft w:val="0"/>
          <w:marRight w:val="0"/>
          <w:marTop w:val="300"/>
          <w:marBottom w:val="0"/>
          <w:divBdr>
            <w:top w:val="none" w:sz="0" w:space="0" w:color="auto"/>
            <w:left w:val="none" w:sz="0" w:space="0" w:color="auto"/>
            <w:bottom w:val="none" w:sz="0" w:space="0" w:color="auto"/>
            <w:right w:val="none" w:sz="0" w:space="0" w:color="auto"/>
          </w:divBdr>
          <w:divsChild>
            <w:div w:id="1778061125">
              <w:marLeft w:val="0"/>
              <w:marRight w:val="0"/>
              <w:marTop w:val="0"/>
              <w:marBottom w:val="0"/>
              <w:divBdr>
                <w:top w:val="none" w:sz="0" w:space="0" w:color="auto"/>
                <w:left w:val="none" w:sz="0" w:space="0" w:color="auto"/>
                <w:bottom w:val="none" w:sz="0" w:space="0" w:color="auto"/>
                <w:right w:val="none" w:sz="0" w:space="0" w:color="auto"/>
              </w:divBdr>
              <w:divsChild>
                <w:div w:id="556092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3746543">
          <w:marLeft w:val="0"/>
          <w:marRight w:val="0"/>
          <w:marTop w:val="0"/>
          <w:marBottom w:val="0"/>
          <w:divBdr>
            <w:top w:val="none" w:sz="0" w:space="0" w:color="auto"/>
            <w:left w:val="none" w:sz="0" w:space="0" w:color="auto"/>
            <w:bottom w:val="none" w:sz="0" w:space="0" w:color="auto"/>
            <w:right w:val="none" w:sz="0" w:space="0" w:color="auto"/>
          </w:divBdr>
          <w:divsChild>
            <w:div w:id="1362778567">
              <w:marLeft w:val="0"/>
              <w:marRight w:val="0"/>
              <w:marTop w:val="0"/>
              <w:marBottom w:val="0"/>
              <w:divBdr>
                <w:top w:val="none" w:sz="0" w:space="0" w:color="auto"/>
                <w:left w:val="none" w:sz="0" w:space="0" w:color="auto"/>
                <w:bottom w:val="none" w:sz="0" w:space="0" w:color="auto"/>
                <w:right w:val="none" w:sz="0" w:space="0" w:color="auto"/>
              </w:divBdr>
            </w:div>
          </w:divsChild>
        </w:div>
        <w:div w:id="1459110196">
          <w:marLeft w:val="0"/>
          <w:marRight w:val="0"/>
          <w:marTop w:val="0"/>
          <w:marBottom w:val="0"/>
          <w:divBdr>
            <w:top w:val="none" w:sz="0" w:space="0" w:color="auto"/>
            <w:left w:val="none" w:sz="0" w:space="0" w:color="auto"/>
            <w:bottom w:val="none" w:sz="0" w:space="0" w:color="auto"/>
            <w:right w:val="none" w:sz="0" w:space="0" w:color="auto"/>
          </w:divBdr>
          <w:divsChild>
            <w:div w:id="364906996">
              <w:marLeft w:val="0"/>
              <w:marRight w:val="0"/>
              <w:marTop w:val="0"/>
              <w:marBottom w:val="0"/>
              <w:divBdr>
                <w:top w:val="none" w:sz="0" w:space="0" w:color="auto"/>
                <w:left w:val="none" w:sz="0" w:space="0" w:color="auto"/>
                <w:bottom w:val="none" w:sz="0" w:space="0" w:color="auto"/>
                <w:right w:val="none" w:sz="0" w:space="0" w:color="auto"/>
              </w:divBdr>
            </w:div>
          </w:divsChild>
        </w:div>
        <w:div w:id="1678070338">
          <w:marLeft w:val="0"/>
          <w:marRight w:val="0"/>
          <w:marTop w:val="0"/>
          <w:marBottom w:val="0"/>
          <w:divBdr>
            <w:top w:val="none" w:sz="0" w:space="0" w:color="auto"/>
            <w:left w:val="none" w:sz="0" w:space="0" w:color="auto"/>
            <w:bottom w:val="none" w:sz="0" w:space="0" w:color="auto"/>
            <w:right w:val="none" w:sz="0" w:space="0" w:color="auto"/>
          </w:divBdr>
        </w:div>
      </w:divsChild>
    </w:div>
    <w:div w:id="183829353">
      <w:bodyDiv w:val="1"/>
      <w:marLeft w:val="0"/>
      <w:marRight w:val="0"/>
      <w:marTop w:val="0"/>
      <w:marBottom w:val="0"/>
      <w:divBdr>
        <w:top w:val="none" w:sz="0" w:space="0" w:color="auto"/>
        <w:left w:val="none" w:sz="0" w:space="0" w:color="auto"/>
        <w:bottom w:val="none" w:sz="0" w:space="0" w:color="auto"/>
        <w:right w:val="none" w:sz="0" w:space="0" w:color="auto"/>
      </w:divBdr>
      <w:divsChild>
        <w:div w:id="1130779">
          <w:marLeft w:val="0"/>
          <w:marRight w:val="0"/>
          <w:marTop w:val="0"/>
          <w:marBottom w:val="0"/>
          <w:divBdr>
            <w:top w:val="none" w:sz="0" w:space="0" w:color="auto"/>
            <w:left w:val="none" w:sz="0" w:space="0" w:color="auto"/>
            <w:bottom w:val="none" w:sz="0" w:space="0" w:color="auto"/>
            <w:right w:val="none" w:sz="0" w:space="0" w:color="auto"/>
          </w:divBdr>
          <w:divsChild>
            <w:div w:id="1112823891">
              <w:marLeft w:val="0"/>
              <w:marRight w:val="0"/>
              <w:marTop w:val="0"/>
              <w:marBottom w:val="0"/>
              <w:divBdr>
                <w:top w:val="none" w:sz="0" w:space="0" w:color="auto"/>
                <w:left w:val="none" w:sz="0" w:space="0" w:color="auto"/>
                <w:bottom w:val="none" w:sz="0" w:space="0" w:color="auto"/>
                <w:right w:val="none" w:sz="0" w:space="0" w:color="auto"/>
              </w:divBdr>
            </w:div>
          </w:divsChild>
        </w:div>
        <w:div w:id="20523342">
          <w:marLeft w:val="0"/>
          <w:marRight w:val="0"/>
          <w:marTop w:val="0"/>
          <w:marBottom w:val="0"/>
          <w:divBdr>
            <w:top w:val="none" w:sz="0" w:space="0" w:color="auto"/>
            <w:left w:val="none" w:sz="0" w:space="0" w:color="auto"/>
            <w:bottom w:val="none" w:sz="0" w:space="0" w:color="auto"/>
            <w:right w:val="none" w:sz="0" w:space="0" w:color="auto"/>
          </w:divBdr>
        </w:div>
        <w:div w:id="25721574">
          <w:marLeft w:val="0"/>
          <w:marRight w:val="0"/>
          <w:marTop w:val="0"/>
          <w:marBottom w:val="0"/>
          <w:divBdr>
            <w:top w:val="none" w:sz="0" w:space="0" w:color="auto"/>
            <w:left w:val="none" w:sz="0" w:space="0" w:color="auto"/>
            <w:bottom w:val="none" w:sz="0" w:space="0" w:color="auto"/>
            <w:right w:val="none" w:sz="0" w:space="0" w:color="auto"/>
          </w:divBdr>
        </w:div>
        <w:div w:id="57019192">
          <w:marLeft w:val="0"/>
          <w:marRight w:val="0"/>
          <w:marTop w:val="0"/>
          <w:marBottom w:val="0"/>
          <w:divBdr>
            <w:top w:val="none" w:sz="0" w:space="0" w:color="auto"/>
            <w:left w:val="none" w:sz="0" w:space="0" w:color="auto"/>
            <w:bottom w:val="none" w:sz="0" w:space="0" w:color="auto"/>
            <w:right w:val="none" w:sz="0" w:space="0" w:color="auto"/>
          </w:divBdr>
          <w:divsChild>
            <w:div w:id="644817629">
              <w:marLeft w:val="0"/>
              <w:marRight w:val="0"/>
              <w:marTop w:val="0"/>
              <w:marBottom w:val="0"/>
              <w:divBdr>
                <w:top w:val="none" w:sz="0" w:space="0" w:color="auto"/>
                <w:left w:val="none" w:sz="0" w:space="0" w:color="auto"/>
                <w:bottom w:val="none" w:sz="0" w:space="0" w:color="auto"/>
                <w:right w:val="none" w:sz="0" w:space="0" w:color="auto"/>
              </w:divBdr>
            </w:div>
          </w:divsChild>
        </w:div>
        <w:div w:id="128011038">
          <w:marLeft w:val="0"/>
          <w:marRight w:val="0"/>
          <w:marTop w:val="0"/>
          <w:marBottom w:val="0"/>
          <w:divBdr>
            <w:top w:val="none" w:sz="0" w:space="0" w:color="auto"/>
            <w:left w:val="none" w:sz="0" w:space="0" w:color="auto"/>
            <w:bottom w:val="none" w:sz="0" w:space="0" w:color="auto"/>
            <w:right w:val="none" w:sz="0" w:space="0" w:color="auto"/>
          </w:divBdr>
        </w:div>
        <w:div w:id="334967204">
          <w:marLeft w:val="0"/>
          <w:marRight w:val="0"/>
          <w:marTop w:val="0"/>
          <w:marBottom w:val="0"/>
          <w:divBdr>
            <w:top w:val="none" w:sz="0" w:space="0" w:color="auto"/>
            <w:left w:val="none" w:sz="0" w:space="0" w:color="auto"/>
            <w:bottom w:val="none" w:sz="0" w:space="0" w:color="auto"/>
            <w:right w:val="none" w:sz="0" w:space="0" w:color="auto"/>
          </w:divBdr>
          <w:divsChild>
            <w:div w:id="897327487">
              <w:marLeft w:val="0"/>
              <w:marRight w:val="0"/>
              <w:marTop w:val="0"/>
              <w:marBottom w:val="0"/>
              <w:divBdr>
                <w:top w:val="none" w:sz="0" w:space="0" w:color="auto"/>
                <w:left w:val="none" w:sz="0" w:space="0" w:color="auto"/>
                <w:bottom w:val="none" w:sz="0" w:space="0" w:color="auto"/>
                <w:right w:val="none" w:sz="0" w:space="0" w:color="auto"/>
              </w:divBdr>
            </w:div>
          </w:divsChild>
        </w:div>
        <w:div w:id="353119567">
          <w:marLeft w:val="0"/>
          <w:marRight w:val="0"/>
          <w:marTop w:val="0"/>
          <w:marBottom w:val="0"/>
          <w:divBdr>
            <w:top w:val="none" w:sz="0" w:space="0" w:color="auto"/>
            <w:left w:val="none" w:sz="0" w:space="0" w:color="auto"/>
            <w:bottom w:val="none" w:sz="0" w:space="0" w:color="auto"/>
            <w:right w:val="none" w:sz="0" w:space="0" w:color="auto"/>
          </w:divBdr>
          <w:divsChild>
            <w:div w:id="25838964">
              <w:marLeft w:val="0"/>
              <w:marRight w:val="0"/>
              <w:marTop w:val="0"/>
              <w:marBottom w:val="0"/>
              <w:divBdr>
                <w:top w:val="none" w:sz="0" w:space="0" w:color="auto"/>
                <w:left w:val="none" w:sz="0" w:space="0" w:color="auto"/>
                <w:bottom w:val="none" w:sz="0" w:space="0" w:color="auto"/>
                <w:right w:val="none" w:sz="0" w:space="0" w:color="auto"/>
              </w:divBdr>
            </w:div>
          </w:divsChild>
        </w:div>
        <w:div w:id="471991952">
          <w:marLeft w:val="0"/>
          <w:marRight w:val="0"/>
          <w:marTop w:val="0"/>
          <w:marBottom w:val="0"/>
          <w:divBdr>
            <w:top w:val="none" w:sz="0" w:space="0" w:color="auto"/>
            <w:left w:val="none" w:sz="0" w:space="0" w:color="auto"/>
            <w:bottom w:val="none" w:sz="0" w:space="0" w:color="auto"/>
            <w:right w:val="none" w:sz="0" w:space="0" w:color="auto"/>
          </w:divBdr>
          <w:divsChild>
            <w:div w:id="1359115653">
              <w:marLeft w:val="0"/>
              <w:marRight w:val="0"/>
              <w:marTop w:val="0"/>
              <w:marBottom w:val="0"/>
              <w:divBdr>
                <w:top w:val="none" w:sz="0" w:space="0" w:color="auto"/>
                <w:left w:val="none" w:sz="0" w:space="0" w:color="auto"/>
                <w:bottom w:val="none" w:sz="0" w:space="0" w:color="auto"/>
                <w:right w:val="none" w:sz="0" w:space="0" w:color="auto"/>
              </w:divBdr>
            </w:div>
          </w:divsChild>
        </w:div>
        <w:div w:id="679503325">
          <w:marLeft w:val="0"/>
          <w:marRight w:val="0"/>
          <w:marTop w:val="0"/>
          <w:marBottom w:val="0"/>
          <w:divBdr>
            <w:top w:val="none" w:sz="0" w:space="0" w:color="auto"/>
            <w:left w:val="none" w:sz="0" w:space="0" w:color="auto"/>
            <w:bottom w:val="none" w:sz="0" w:space="0" w:color="auto"/>
            <w:right w:val="none" w:sz="0" w:space="0" w:color="auto"/>
          </w:divBdr>
          <w:divsChild>
            <w:div w:id="1858109310">
              <w:marLeft w:val="0"/>
              <w:marRight w:val="0"/>
              <w:marTop w:val="0"/>
              <w:marBottom w:val="0"/>
              <w:divBdr>
                <w:top w:val="none" w:sz="0" w:space="0" w:color="auto"/>
                <w:left w:val="none" w:sz="0" w:space="0" w:color="auto"/>
                <w:bottom w:val="none" w:sz="0" w:space="0" w:color="auto"/>
                <w:right w:val="none" w:sz="0" w:space="0" w:color="auto"/>
              </w:divBdr>
            </w:div>
          </w:divsChild>
        </w:div>
        <w:div w:id="686445006">
          <w:marLeft w:val="0"/>
          <w:marRight w:val="0"/>
          <w:marTop w:val="300"/>
          <w:marBottom w:val="0"/>
          <w:divBdr>
            <w:top w:val="none" w:sz="0" w:space="0" w:color="auto"/>
            <w:left w:val="none" w:sz="0" w:space="0" w:color="auto"/>
            <w:bottom w:val="none" w:sz="0" w:space="0" w:color="auto"/>
            <w:right w:val="none" w:sz="0" w:space="0" w:color="auto"/>
          </w:divBdr>
          <w:divsChild>
            <w:div w:id="1138374637">
              <w:marLeft w:val="0"/>
              <w:marRight w:val="0"/>
              <w:marTop w:val="0"/>
              <w:marBottom w:val="0"/>
              <w:divBdr>
                <w:top w:val="none" w:sz="0" w:space="0" w:color="auto"/>
                <w:left w:val="none" w:sz="0" w:space="0" w:color="auto"/>
                <w:bottom w:val="none" w:sz="0" w:space="0" w:color="auto"/>
                <w:right w:val="none" w:sz="0" w:space="0" w:color="auto"/>
              </w:divBdr>
              <w:divsChild>
                <w:div w:id="10936704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9312291">
          <w:marLeft w:val="0"/>
          <w:marRight w:val="0"/>
          <w:marTop w:val="0"/>
          <w:marBottom w:val="0"/>
          <w:divBdr>
            <w:top w:val="none" w:sz="0" w:space="0" w:color="auto"/>
            <w:left w:val="none" w:sz="0" w:space="0" w:color="auto"/>
            <w:bottom w:val="none" w:sz="0" w:space="0" w:color="auto"/>
            <w:right w:val="none" w:sz="0" w:space="0" w:color="auto"/>
          </w:divBdr>
        </w:div>
        <w:div w:id="1088772209">
          <w:marLeft w:val="0"/>
          <w:marRight w:val="0"/>
          <w:marTop w:val="0"/>
          <w:marBottom w:val="0"/>
          <w:divBdr>
            <w:top w:val="none" w:sz="0" w:space="0" w:color="auto"/>
            <w:left w:val="none" w:sz="0" w:space="0" w:color="auto"/>
            <w:bottom w:val="none" w:sz="0" w:space="0" w:color="auto"/>
            <w:right w:val="none" w:sz="0" w:space="0" w:color="auto"/>
          </w:divBdr>
        </w:div>
        <w:div w:id="1185363352">
          <w:marLeft w:val="0"/>
          <w:marRight w:val="0"/>
          <w:marTop w:val="300"/>
          <w:marBottom w:val="0"/>
          <w:divBdr>
            <w:top w:val="none" w:sz="0" w:space="0" w:color="auto"/>
            <w:left w:val="none" w:sz="0" w:space="0" w:color="auto"/>
            <w:bottom w:val="none" w:sz="0" w:space="0" w:color="auto"/>
            <w:right w:val="none" w:sz="0" w:space="0" w:color="auto"/>
          </w:divBdr>
          <w:divsChild>
            <w:div w:id="712772741">
              <w:marLeft w:val="0"/>
              <w:marRight w:val="0"/>
              <w:marTop w:val="0"/>
              <w:marBottom w:val="0"/>
              <w:divBdr>
                <w:top w:val="none" w:sz="0" w:space="0" w:color="auto"/>
                <w:left w:val="none" w:sz="0" w:space="0" w:color="auto"/>
                <w:bottom w:val="none" w:sz="0" w:space="0" w:color="auto"/>
                <w:right w:val="none" w:sz="0" w:space="0" w:color="auto"/>
              </w:divBdr>
            </w:div>
          </w:divsChild>
        </w:div>
        <w:div w:id="1199472074">
          <w:marLeft w:val="0"/>
          <w:marRight w:val="0"/>
          <w:marTop w:val="0"/>
          <w:marBottom w:val="0"/>
          <w:divBdr>
            <w:top w:val="none" w:sz="0" w:space="0" w:color="auto"/>
            <w:left w:val="none" w:sz="0" w:space="0" w:color="auto"/>
            <w:bottom w:val="none" w:sz="0" w:space="0" w:color="auto"/>
            <w:right w:val="none" w:sz="0" w:space="0" w:color="auto"/>
          </w:divBdr>
          <w:divsChild>
            <w:div w:id="8258425">
              <w:marLeft w:val="0"/>
              <w:marRight w:val="0"/>
              <w:marTop w:val="0"/>
              <w:marBottom w:val="0"/>
              <w:divBdr>
                <w:top w:val="none" w:sz="0" w:space="0" w:color="auto"/>
                <w:left w:val="none" w:sz="0" w:space="0" w:color="auto"/>
                <w:bottom w:val="none" w:sz="0" w:space="0" w:color="auto"/>
                <w:right w:val="none" w:sz="0" w:space="0" w:color="auto"/>
              </w:divBdr>
            </w:div>
          </w:divsChild>
        </w:div>
        <w:div w:id="1290088631">
          <w:marLeft w:val="0"/>
          <w:marRight w:val="0"/>
          <w:marTop w:val="300"/>
          <w:marBottom w:val="0"/>
          <w:divBdr>
            <w:top w:val="none" w:sz="0" w:space="0" w:color="auto"/>
            <w:left w:val="none" w:sz="0" w:space="0" w:color="auto"/>
            <w:bottom w:val="none" w:sz="0" w:space="0" w:color="auto"/>
            <w:right w:val="none" w:sz="0" w:space="0" w:color="auto"/>
          </w:divBdr>
          <w:divsChild>
            <w:div w:id="1379473789">
              <w:marLeft w:val="0"/>
              <w:marRight w:val="0"/>
              <w:marTop w:val="0"/>
              <w:marBottom w:val="0"/>
              <w:divBdr>
                <w:top w:val="none" w:sz="0" w:space="0" w:color="auto"/>
                <w:left w:val="none" w:sz="0" w:space="0" w:color="auto"/>
                <w:bottom w:val="none" w:sz="0" w:space="0" w:color="auto"/>
                <w:right w:val="none" w:sz="0" w:space="0" w:color="auto"/>
              </w:divBdr>
              <w:divsChild>
                <w:div w:id="694691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3269045">
          <w:marLeft w:val="0"/>
          <w:marRight w:val="0"/>
          <w:marTop w:val="300"/>
          <w:marBottom w:val="0"/>
          <w:divBdr>
            <w:top w:val="none" w:sz="0" w:space="0" w:color="auto"/>
            <w:left w:val="none" w:sz="0" w:space="0" w:color="auto"/>
            <w:bottom w:val="none" w:sz="0" w:space="0" w:color="auto"/>
            <w:right w:val="none" w:sz="0" w:space="0" w:color="auto"/>
          </w:divBdr>
        </w:div>
        <w:div w:id="1437171020">
          <w:marLeft w:val="0"/>
          <w:marRight w:val="0"/>
          <w:marTop w:val="0"/>
          <w:marBottom w:val="0"/>
          <w:divBdr>
            <w:top w:val="none" w:sz="0" w:space="0" w:color="auto"/>
            <w:left w:val="none" w:sz="0" w:space="0" w:color="auto"/>
            <w:bottom w:val="none" w:sz="0" w:space="0" w:color="auto"/>
            <w:right w:val="none" w:sz="0" w:space="0" w:color="auto"/>
          </w:divBdr>
        </w:div>
        <w:div w:id="1589652281">
          <w:marLeft w:val="0"/>
          <w:marRight w:val="0"/>
          <w:marTop w:val="0"/>
          <w:marBottom w:val="0"/>
          <w:divBdr>
            <w:top w:val="none" w:sz="0" w:space="0" w:color="auto"/>
            <w:left w:val="none" w:sz="0" w:space="0" w:color="auto"/>
            <w:bottom w:val="none" w:sz="0" w:space="0" w:color="auto"/>
            <w:right w:val="none" w:sz="0" w:space="0" w:color="auto"/>
          </w:divBdr>
        </w:div>
      </w:divsChild>
    </w:div>
    <w:div w:id="183830253">
      <w:bodyDiv w:val="1"/>
      <w:marLeft w:val="0"/>
      <w:marRight w:val="0"/>
      <w:marTop w:val="0"/>
      <w:marBottom w:val="0"/>
      <w:divBdr>
        <w:top w:val="none" w:sz="0" w:space="0" w:color="auto"/>
        <w:left w:val="none" w:sz="0" w:space="0" w:color="auto"/>
        <w:bottom w:val="none" w:sz="0" w:space="0" w:color="auto"/>
        <w:right w:val="none" w:sz="0" w:space="0" w:color="auto"/>
      </w:divBdr>
      <w:divsChild>
        <w:div w:id="39518515">
          <w:marLeft w:val="0"/>
          <w:marRight w:val="0"/>
          <w:marTop w:val="0"/>
          <w:marBottom w:val="0"/>
          <w:divBdr>
            <w:top w:val="none" w:sz="0" w:space="0" w:color="auto"/>
            <w:left w:val="none" w:sz="0" w:space="0" w:color="auto"/>
            <w:bottom w:val="none" w:sz="0" w:space="0" w:color="auto"/>
            <w:right w:val="none" w:sz="0" w:space="0" w:color="auto"/>
          </w:divBdr>
          <w:divsChild>
            <w:div w:id="1336952834">
              <w:marLeft w:val="0"/>
              <w:marRight w:val="0"/>
              <w:marTop w:val="0"/>
              <w:marBottom w:val="0"/>
              <w:divBdr>
                <w:top w:val="none" w:sz="0" w:space="0" w:color="auto"/>
                <w:left w:val="none" w:sz="0" w:space="0" w:color="auto"/>
                <w:bottom w:val="none" w:sz="0" w:space="0" w:color="auto"/>
                <w:right w:val="none" w:sz="0" w:space="0" w:color="auto"/>
              </w:divBdr>
            </w:div>
          </w:divsChild>
        </w:div>
        <w:div w:id="153223305">
          <w:marLeft w:val="0"/>
          <w:marRight w:val="0"/>
          <w:marTop w:val="300"/>
          <w:marBottom w:val="0"/>
          <w:divBdr>
            <w:top w:val="none" w:sz="0" w:space="0" w:color="auto"/>
            <w:left w:val="none" w:sz="0" w:space="0" w:color="auto"/>
            <w:bottom w:val="none" w:sz="0" w:space="0" w:color="auto"/>
            <w:right w:val="none" w:sz="0" w:space="0" w:color="auto"/>
          </w:divBdr>
        </w:div>
        <w:div w:id="211576811">
          <w:marLeft w:val="0"/>
          <w:marRight w:val="0"/>
          <w:marTop w:val="0"/>
          <w:marBottom w:val="0"/>
          <w:divBdr>
            <w:top w:val="none" w:sz="0" w:space="0" w:color="auto"/>
            <w:left w:val="none" w:sz="0" w:space="0" w:color="auto"/>
            <w:bottom w:val="none" w:sz="0" w:space="0" w:color="auto"/>
            <w:right w:val="none" w:sz="0" w:space="0" w:color="auto"/>
          </w:divBdr>
        </w:div>
        <w:div w:id="237374416">
          <w:marLeft w:val="0"/>
          <w:marRight w:val="0"/>
          <w:marTop w:val="0"/>
          <w:marBottom w:val="0"/>
          <w:divBdr>
            <w:top w:val="none" w:sz="0" w:space="0" w:color="auto"/>
            <w:left w:val="none" w:sz="0" w:space="0" w:color="auto"/>
            <w:bottom w:val="none" w:sz="0" w:space="0" w:color="auto"/>
            <w:right w:val="none" w:sz="0" w:space="0" w:color="auto"/>
          </w:divBdr>
          <w:divsChild>
            <w:div w:id="823743024">
              <w:marLeft w:val="0"/>
              <w:marRight w:val="0"/>
              <w:marTop w:val="0"/>
              <w:marBottom w:val="0"/>
              <w:divBdr>
                <w:top w:val="none" w:sz="0" w:space="0" w:color="auto"/>
                <w:left w:val="none" w:sz="0" w:space="0" w:color="auto"/>
                <w:bottom w:val="none" w:sz="0" w:space="0" w:color="auto"/>
                <w:right w:val="none" w:sz="0" w:space="0" w:color="auto"/>
              </w:divBdr>
            </w:div>
          </w:divsChild>
        </w:div>
        <w:div w:id="286206080">
          <w:marLeft w:val="0"/>
          <w:marRight w:val="0"/>
          <w:marTop w:val="0"/>
          <w:marBottom w:val="0"/>
          <w:divBdr>
            <w:top w:val="none" w:sz="0" w:space="0" w:color="auto"/>
            <w:left w:val="none" w:sz="0" w:space="0" w:color="auto"/>
            <w:bottom w:val="none" w:sz="0" w:space="0" w:color="auto"/>
            <w:right w:val="none" w:sz="0" w:space="0" w:color="auto"/>
          </w:divBdr>
        </w:div>
        <w:div w:id="318118075">
          <w:marLeft w:val="0"/>
          <w:marRight w:val="0"/>
          <w:marTop w:val="0"/>
          <w:marBottom w:val="0"/>
          <w:divBdr>
            <w:top w:val="none" w:sz="0" w:space="0" w:color="auto"/>
            <w:left w:val="none" w:sz="0" w:space="0" w:color="auto"/>
            <w:bottom w:val="none" w:sz="0" w:space="0" w:color="auto"/>
            <w:right w:val="none" w:sz="0" w:space="0" w:color="auto"/>
          </w:divBdr>
        </w:div>
        <w:div w:id="438337245">
          <w:marLeft w:val="0"/>
          <w:marRight w:val="0"/>
          <w:marTop w:val="0"/>
          <w:marBottom w:val="0"/>
          <w:divBdr>
            <w:top w:val="none" w:sz="0" w:space="0" w:color="auto"/>
            <w:left w:val="none" w:sz="0" w:space="0" w:color="auto"/>
            <w:bottom w:val="none" w:sz="0" w:space="0" w:color="auto"/>
            <w:right w:val="none" w:sz="0" w:space="0" w:color="auto"/>
          </w:divBdr>
          <w:divsChild>
            <w:div w:id="789324142">
              <w:marLeft w:val="0"/>
              <w:marRight w:val="0"/>
              <w:marTop w:val="0"/>
              <w:marBottom w:val="0"/>
              <w:divBdr>
                <w:top w:val="none" w:sz="0" w:space="0" w:color="auto"/>
                <w:left w:val="none" w:sz="0" w:space="0" w:color="auto"/>
                <w:bottom w:val="none" w:sz="0" w:space="0" w:color="auto"/>
                <w:right w:val="none" w:sz="0" w:space="0" w:color="auto"/>
              </w:divBdr>
            </w:div>
          </w:divsChild>
        </w:div>
        <w:div w:id="577449492">
          <w:marLeft w:val="0"/>
          <w:marRight w:val="0"/>
          <w:marTop w:val="0"/>
          <w:marBottom w:val="0"/>
          <w:divBdr>
            <w:top w:val="none" w:sz="0" w:space="0" w:color="auto"/>
            <w:left w:val="none" w:sz="0" w:space="0" w:color="auto"/>
            <w:bottom w:val="none" w:sz="0" w:space="0" w:color="auto"/>
            <w:right w:val="none" w:sz="0" w:space="0" w:color="auto"/>
          </w:divBdr>
          <w:divsChild>
            <w:div w:id="1231573862">
              <w:marLeft w:val="0"/>
              <w:marRight w:val="0"/>
              <w:marTop w:val="0"/>
              <w:marBottom w:val="0"/>
              <w:divBdr>
                <w:top w:val="none" w:sz="0" w:space="0" w:color="auto"/>
                <w:left w:val="none" w:sz="0" w:space="0" w:color="auto"/>
                <w:bottom w:val="none" w:sz="0" w:space="0" w:color="auto"/>
                <w:right w:val="none" w:sz="0" w:space="0" w:color="auto"/>
              </w:divBdr>
            </w:div>
          </w:divsChild>
        </w:div>
        <w:div w:id="778649810">
          <w:marLeft w:val="0"/>
          <w:marRight w:val="0"/>
          <w:marTop w:val="0"/>
          <w:marBottom w:val="0"/>
          <w:divBdr>
            <w:top w:val="none" w:sz="0" w:space="0" w:color="auto"/>
            <w:left w:val="none" w:sz="0" w:space="0" w:color="auto"/>
            <w:bottom w:val="none" w:sz="0" w:space="0" w:color="auto"/>
            <w:right w:val="none" w:sz="0" w:space="0" w:color="auto"/>
          </w:divBdr>
        </w:div>
        <w:div w:id="896555054">
          <w:marLeft w:val="0"/>
          <w:marRight w:val="0"/>
          <w:marTop w:val="300"/>
          <w:marBottom w:val="0"/>
          <w:divBdr>
            <w:top w:val="none" w:sz="0" w:space="0" w:color="auto"/>
            <w:left w:val="none" w:sz="0" w:space="0" w:color="auto"/>
            <w:bottom w:val="none" w:sz="0" w:space="0" w:color="auto"/>
            <w:right w:val="none" w:sz="0" w:space="0" w:color="auto"/>
          </w:divBdr>
        </w:div>
        <w:div w:id="1117410497">
          <w:marLeft w:val="0"/>
          <w:marRight w:val="0"/>
          <w:marTop w:val="300"/>
          <w:marBottom w:val="0"/>
          <w:divBdr>
            <w:top w:val="none" w:sz="0" w:space="0" w:color="auto"/>
            <w:left w:val="none" w:sz="0" w:space="0" w:color="auto"/>
            <w:bottom w:val="none" w:sz="0" w:space="0" w:color="auto"/>
            <w:right w:val="none" w:sz="0" w:space="0" w:color="auto"/>
          </w:divBdr>
        </w:div>
        <w:div w:id="1399742625">
          <w:marLeft w:val="0"/>
          <w:marRight w:val="0"/>
          <w:marTop w:val="0"/>
          <w:marBottom w:val="0"/>
          <w:divBdr>
            <w:top w:val="none" w:sz="0" w:space="0" w:color="auto"/>
            <w:left w:val="none" w:sz="0" w:space="0" w:color="auto"/>
            <w:bottom w:val="none" w:sz="0" w:space="0" w:color="auto"/>
            <w:right w:val="none" w:sz="0" w:space="0" w:color="auto"/>
          </w:divBdr>
        </w:div>
        <w:div w:id="1484734149">
          <w:marLeft w:val="0"/>
          <w:marRight w:val="0"/>
          <w:marTop w:val="0"/>
          <w:marBottom w:val="0"/>
          <w:divBdr>
            <w:top w:val="none" w:sz="0" w:space="0" w:color="auto"/>
            <w:left w:val="none" w:sz="0" w:space="0" w:color="auto"/>
            <w:bottom w:val="none" w:sz="0" w:space="0" w:color="auto"/>
            <w:right w:val="none" w:sz="0" w:space="0" w:color="auto"/>
          </w:divBdr>
        </w:div>
        <w:div w:id="1606427557">
          <w:marLeft w:val="0"/>
          <w:marRight w:val="0"/>
          <w:marTop w:val="0"/>
          <w:marBottom w:val="0"/>
          <w:divBdr>
            <w:top w:val="none" w:sz="0" w:space="0" w:color="auto"/>
            <w:left w:val="none" w:sz="0" w:space="0" w:color="auto"/>
            <w:bottom w:val="none" w:sz="0" w:space="0" w:color="auto"/>
            <w:right w:val="none" w:sz="0" w:space="0" w:color="auto"/>
          </w:divBdr>
          <w:divsChild>
            <w:div w:id="1447966820">
              <w:marLeft w:val="0"/>
              <w:marRight w:val="0"/>
              <w:marTop w:val="0"/>
              <w:marBottom w:val="0"/>
              <w:divBdr>
                <w:top w:val="none" w:sz="0" w:space="0" w:color="auto"/>
                <w:left w:val="none" w:sz="0" w:space="0" w:color="auto"/>
                <w:bottom w:val="none" w:sz="0" w:space="0" w:color="auto"/>
                <w:right w:val="none" w:sz="0" w:space="0" w:color="auto"/>
              </w:divBdr>
            </w:div>
          </w:divsChild>
        </w:div>
        <w:div w:id="1650862122">
          <w:marLeft w:val="0"/>
          <w:marRight w:val="0"/>
          <w:marTop w:val="0"/>
          <w:marBottom w:val="0"/>
          <w:divBdr>
            <w:top w:val="none" w:sz="0" w:space="0" w:color="auto"/>
            <w:left w:val="none" w:sz="0" w:space="0" w:color="auto"/>
            <w:bottom w:val="none" w:sz="0" w:space="0" w:color="auto"/>
            <w:right w:val="none" w:sz="0" w:space="0" w:color="auto"/>
          </w:divBdr>
          <w:divsChild>
            <w:div w:id="1064452186">
              <w:marLeft w:val="0"/>
              <w:marRight w:val="0"/>
              <w:marTop w:val="0"/>
              <w:marBottom w:val="0"/>
              <w:divBdr>
                <w:top w:val="none" w:sz="0" w:space="0" w:color="auto"/>
                <w:left w:val="none" w:sz="0" w:space="0" w:color="auto"/>
                <w:bottom w:val="none" w:sz="0" w:space="0" w:color="auto"/>
                <w:right w:val="none" w:sz="0" w:space="0" w:color="auto"/>
              </w:divBdr>
            </w:div>
          </w:divsChild>
        </w:div>
        <w:div w:id="1652754323">
          <w:marLeft w:val="0"/>
          <w:marRight w:val="0"/>
          <w:marTop w:val="0"/>
          <w:marBottom w:val="0"/>
          <w:divBdr>
            <w:top w:val="none" w:sz="0" w:space="0" w:color="auto"/>
            <w:left w:val="none" w:sz="0" w:space="0" w:color="auto"/>
            <w:bottom w:val="none" w:sz="0" w:space="0" w:color="auto"/>
            <w:right w:val="none" w:sz="0" w:space="0" w:color="auto"/>
          </w:divBdr>
          <w:divsChild>
            <w:div w:id="1583753999">
              <w:marLeft w:val="0"/>
              <w:marRight w:val="0"/>
              <w:marTop w:val="0"/>
              <w:marBottom w:val="0"/>
              <w:divBdr>
                <w:top w:val="none" w:sz="0" w:space="0" w:color="auto"/>
                <w:left w:val="none" w:sz="0" w:space="0" w:color="auto"/>
                <w:bottom w:val="none" w:sz="0" w:space="0" w:color="auto"/>
                <w:right w:val="none" w:sz="0" w:space="0" w:color="auto"/>
              </w:divBdr>
            </w:div>
          </w:divsChild>
        </w:div>
        <w:div w:id="1697190798">
          <w:marLeft w:val="0"/>
          <w:marRight w:val="0"/>
          <w:marTop w:val="300"/>
          <w:marBottom w:val="0"/>
          <w:divBdr>
            <w:top w:val="none" w:sz="0" w:space="0" w:color="auto"/>
            <w:left w:val="none" w:sz="0" w:space="0" w:color="auto"/>
            <w:bottom w:val="none" w:sz="0" w:space="0" w:color="auto"/>
            <w:right w:val="none" w:sz="0" w:space="0" w:color="auto"/>
          </w:divBdr>
          <w:divsChild>
            <w:div w:id="1857302894">
              <w:marLeft w:val="0"/>
              <w:marRight w:val="0"/>
              <w:marTop w:val="0"/>
              <w:marBottom w:val="0"/>
              <w:divBdr>
                <w:top w:val="none" w:sz="0" w:space="0" w:color="auto"/>
                <w:left w:val="none" w:sz="0" w:space="0" w:color="auto"/>
                <w:bottom w:val="none" w:sz="0" w:space="0" w:color="auto"/>
                <w:right w:val="none" w:sz="0" w:space="0" w:color="auto"/>
              </w:divBdr>
              <w:divsChild>
                <w:div w:id="494103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901631">
      <w:bodyDiv w:val="1"/>
      <w:marLeft w:val="0"/>
      <w:marRight w:val="0"/>
      <w:marTop w:val="0"/>
      <w:marBottom w:val="0"/>
      <w:divBdr>
        <w:top w:val="none" w:sz="0" w:space="0" w:color="auto"/>
        <w:left w:val="none" w:sz="0" w:space="0" w:color="auto"/>
        <w:bottom w:val="none" w:sz="0" w:space="0" w:color="auto"/>
        <w:right w:val="none" w:sz="0" w:space="0" w:color="auto"/>
      </w:divBdr>
      <w:divsChild>
        <w:div w:id="94327420">
          <w:marLeft w:val="0"/>
          <w:marRight w:val="0"/>
          <w:marTop w:val="0"/>
          <w:marBottom w:val="0"/>
          <w:divBdr>
            <w:top w:val="none" w:sz="0" w:space="0" w:color="auto"/>
            <w:left w:val="none" w:sz="0" w:space="0" w:color="auto"/>
            <w:bottom w:val="none" w:sz="0" w:space="0" w:color="auto"/>
            <w:right w:val="none" w:sz="0" w:space="0" w:color="auto"/>
          </w:divBdr>
        </w:div>
        <w:div w:id="204756859">
          <w:marLeft w:val="0"/>
          <w:marRight w:val="0"/>
          <w:marTop w:val="0"/>
          <w:marBottom w:val="0"/>
          <w:divBdr>
            <w:top w:val="none" w:sz="0" w:space="0" w:color="auto"/>
            <w:left w:val="none" w:sz="0" w:space="0" w:color="auto"/>
            <w:bottom w:val="none" w:sz="0" w:space="0" w:color="auto"/>
            <w:right w:val="none" w:sz="0" w:space="0" w:color="auto"/>
          </w:divBdr>
          <w:divsChild>
            <w:div w:id="103815580">
              <w:marLeft w:val="0"/>
              <w:marRight w:val="0"/>
              <w:marTop w:val="0"/>
              <w:marBottom w:val="0"/>
              <w:divBdr>
                <w:top w:val="none" w:sz="0" w:space="0" w:color="auto"/>
                <w:left w:val="none" w:sz="0" w:space="0" w:color="auto"/>
                <w:bottom w:val="none" w:sz="0" w:space="0" w:color="auto"/>
                <w:right w:val="none" w:sz="0" w:space="0" w:color="auto"/>
              </w:divBdr>
            </w:div>
          </w:divsChild>
        </w:div>
        <w:div w:id="607660093">
          <w:marLeft w:val="0"/>
          <w:marRight w:val="0"/>
          <w:marTop w:val="300"/>
          <w:marBottom w:val="0"/>
          <w:divBdr>
            <w:top w:val="none" w:sz="0" w:space="0" w:color="auto"/>
            <w:left w:val="none" w:sz="0" w:space="0" w:color="auto"/>
            <w:bottom w:val="none" w:sz="0" w:space="0" w:color="auto"/>
            <w:right w:val="none" w:sz="0" w:space="0" w:color="auto"/>
          </w:divBdr>
          <w:divsChild>
            <w:div w:id="1620212562">
              <w:marLeft w:val="0"/>
              <w:marRight w:val="0"/>
              <w:marTop w:val="0"/>
              <w:marBottom w:val="0"/>
              <w:divBdr>
                <w:top w:val="none" w:sz="0" w:space="0" w:color="auto"/>
                <w:left w:val="none" w:sz="0" w:space="0" w:color="auto"/>
                <w:bottom w:val="none" w:sz="0" w:space="0" w:color="auto"/>
                <w:right w:val="none" w:sz="0" w:space="0" w:color="auto"/>
              </w:divBdr>
              <w:divsChild>
                <w:div w:id="1268152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3293142">
          <w:marLeft w:val="0"/>
          <w:marRight w:val="0"/>
          <w:marTop w:val="0"/>
          <w:marBottom w:val="0"/>
          <w:divBdr>
            <w:top w:val="none" w:sz="0" w:space="0" w:color="auto"/>
            <w:left w:val="none" w:sz="0" w:space="0" w:color="auto"/>
            <w:bottom w:val="none" w:sz="0" w:space="0" w:color="auto"/>
            <w:right w:val="none" w:sz="0" w:space="0" w:color="auto"/>
          </w:divBdr>
        </w:div>
        <w:div w:id="696659338">
          <w:marLeft w:val="0"/>
          <w:marRight w:val="0"/>
          <w:marTop w:val="0"/>
          <w:marBottom w:val="0"/>
          <w:divBdr>
            <w:top w:val="none" w:sz="0" w:space="0" w:color="auto"/>
            <w:left w:val="none" w:sz="0" w:space="0" w:color="auto"/>
            <w:bottom w:val="none" w:sz="0" w:space="0" w:color="auto"/>
            <w:right w:val="none" w:sz="0" w:space="0" w:color="auto"/>
          </w:divBdr>
        </w:div>
        <w:div w:id="887230016">
          <w:marLeft w:val="0"/>
          <w:marRight w:val="0"/>
          <w:marTop w:val="300"/>
          <w:marBottom w:val="0"/>
          <w:divBdr>
            <w:top w:val="none" w:sz="0" w:space="0" w:color="auto"/>
            <w:left w:val="none" w:sz="0" w:space="0" w:color="auto"/>
            <w:bottom w:val="none" w:sz="0" w:space="0" w:color="auto"/>
            <w:right w:val="none" w:sz="0" w:space="0" w:color="auto"/>
          </w:divBdr>
          <w:divsChild>
            <w:div w:id="789280130">
              <w:marLeft w:val="0"/>
              <w:marRight w:val="0"/>
              <w:marTop w:val="0"/>
              <w:marBottom w:val="0"/>
              <w:divBdr>
                <w:top w:val="none" w:sz="0" w:space="0" w:color="auto"/>
                <w:left w:val="none" w:sz="0" w:space="0" w:color="auto"/>
                <w:bottom w:val="none" w:sz="0" w:space="0" w:color="auto"/>
                <w:right w:val="none" w:sz="0" w:space="0" w:color="auto"/>
              </w:divBdr>
              <w:divsChild>
                <w:div w:id="224990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1182695">
          <w:marLeft w:val="0"/>
          <w:marRight w:val="0"/>
          <w:marTop w:val="0"/>
          <w:marBottom w:val="0"/>
          <w:divBdr>
            <w:top w:val="none" w:sz="0" w:space="0" w:color="auto"/>
            <w:left w:val="none" w:sz="0" w:space="0" w:color="auto"/>
            <w:bottom w:val="none" w:sz="0" w:space="0" w:color="auto"/>
            <w:right w:val="none" w:sz="0" w:space="0" w:color="auto"/>
          </w:divBdr>
        </w:div>
        <w:div w:id="1069886186">
          <w:marLeft w:val="0"/>
          <w:marRight w:val="0"/>
          <w:marTop w:val="0"/>
          <w:marBottom w:val="0"/>
          <w:divBdr>
            <w:top w:val="none" w:sz="0" w:space="0" w:color="auto"/>
            <w:left w:val="none" w:sz="0" w:space="0" w:color="auto"/>
            <w:bottom w:val="none" w:sz="0" w:space="0" w:color="auto"/>
            <w:right w:val="none" w:sz="0" w:space="0" w:color="auto"/>
          </w:divBdr>
          <w:divsChild>
            <w:div w:id="868028409">
              <w:marLeft w:val="0"/>
              <w:marRight w:val="0"/>
              <w:marTop w:val="0"/>
              <w:marBottom w:val="0"/>
              <w:divBdr>
                <w:top w:val="none" w:sz="0" w:space="0" w:color="auto"/>
                <w:left w:val="none" w:sz="0" w:space="0" w:color="auto"/>
                <w:bottom w:val="none" w:sz="0" w:space="0" w:color="auto"/>
                <w:right w:val="none" w:sz="0" w:space="0" w:color="auto"/>
              </w:divBdr>
            </w:div>
          </w:divsChild>
        </w:div>
        <w:div w:id="1099908258">
          <w:marLeft w:val="0"/>
          <w:marRight w:val="0"/>
          <w:marTop w:val="0"/>
          <w:marBottom w:val="0"/>
          <w:divBdr>
            <w:top w:val="none" w:sz="0" w:space="0" w:color="auto"/>
            <w:left w:val="none" w:sz="0" w:space="0" w:color="auto"/>
            <w:bottom w:val="none" w:sz="0" w:space="0" w:color="auto"/>
            <w:right w:val="none" w:sz="0" w:space="0" w:color="auto"/>
          </w:divBdr>
          <w:divsChild>
            <w:div w:id="1746341273">
              <w:marLeft w:val="0"/>
              <w:marRight w:val="0"/>
              <w:marTop w:val="0"/>
              <w:marBottom w:val="0"/>
              <w:divBdr>
                <w:top w:val="none" w:sz="0" w:space="0" w:color="auto"/>
                <w:left w:val="none" w:sz="0" w:space="0" w:color="auto"/>
                <w:bottom w:val="none" w:sz="0" w:space="0" w:color="auto"/>
                <w:right w:val="none" w:sz="0" w:space="0" w:color="auto"/>
              </w:divBdr>
            </w:div>
          </w:divsChild>
        </w:div>
        <w:div w:id="1162819962">
          <w:marLeft w:val="0"/>
          <w:marRight w:val="0"/>
          <w:marTop w:val="0"/>
          <w:marBottom w:val="0"/>
          <w:divBdr>
            <w:top w:val="none" w:sz="0" w:space="0" w:color="auto"/>
            <w:left w:val="none" w:sz="0" w:space="0" w:color="auto"/>
            <w:bottom w:val="none" w:sz="0" w:space="0" w:color="auto"/>
            <w:right w:val="none" w:sz="0" w:space="0" w:color="auto"/>
          </w:divBdr>
          <w:divsChild>
            <w:div w:id="915045800">
              <w:marLeft w:val="0"/>
              <w:marRight w:val="0"/>
              <w:marTop w:val="0"/>
              <w:marBottom w:val="0"/>
              <w:divBdr>
                <w:top w:val="none" w:sz="0" w:space="0" w:color="auto"/>
                <w:left w:val="none" w:sz="0" w:space="0" w:color="auto"/>
                <w:bottom w:val="none" w:sz="0" w:space="0" w:color="auto"/>
                <w:right w:val="none" w:sz="0" w:space="0" w:color="auto"/>
              </w:divBdr>
            </w:div>
          </w:divsChild>
        </w:div>
        <w:div w:id="1185753953">
          <w:marLeft w:val="0"/>
          <w:marRight w:val="0"/>
          <w:marTop w:val="0"/>
          <w:marBottom w:val="0"/>
          <w:divBdr>
            <w:top w:val="none" w:sz="0" w:space="0" w:color="auto"/>
            <w:left w:val="none" w:sz="0" w:space="0" w:color="auto"/>
            <w:bottom w:val="none" w:sz="0" w:space="0" w:color="auto"/>
            <w:right w:val="none" w:sz="0" w:space="0" w:color="auto"/>
          </w:divBdr>
        </w:div>
        <w:div w:id="1303387860">
          <w:marLeft w:val="0"/>
          <w:marRight w:val="0"/>
          <w:marTop w:val="300"/>
          <w:marBottom w:val="0"/>
          <w:divBdr>
            <w:top w:val="none" w:sz="0" w:space="0" w:color="auto"/>
            <w:left w:val="none" w:sz="0" w:space="0" w:color="auto"/>
            <w:bottom w:val="none" w:sz="0" w:space="0" w:color="auto"/>
            <w:right w:val="none" w:sz="0" w:space="0" w:color="auto"/>
          </w:divBdr>
          <w:divsChild>
            <w:div w:id="1709061836">
              <w:marLeft w:val="0"/>
              <w:marRight w:val="0"/>
              <w:marTop w:val="0"/>
              <w:marBottom w:val="0"/>
              <w:divBdr>
                <w:top w:val="none" w:sz="0" w:space="0" w:color="auto"/>
                <w:left w:val="none" w:sz="0" w:space="0" w:color="auto"/>
                <w:bottom w:val="none" w:sz="0" w:space="0" w:color="auto"/>
                <w:right w:val="none" w:sz="0" w:space="0" w:color="auto"/>
              </w:divBdr>
              <w:divsChild>
                <w:div w:id="1324506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735604">
          <w:marLeft w:val="0"/>
          <w:marRight w:val="0"/>
          <w:marTop w:val="0"/>
          <w:marBottom w:val="0"/>
          <w:divBdr>
            <w:top w:val="none" w:sz="0" w:space="0" w:color="auto"/>
            <w:left w:val="none" w:sz="0" w:space="0" w:color="auto"/>
            <w:bottom w:val="none" w:sz="0" w:space="0" w:color="auto"/>
            <w:right w:val="none" w:sz="0" w:space="0" w:color="auto"/>
          </w:divBdr>
          <w:divsChild>
            <w:div w:id="1268731131">
              <w:marLeft w:val="0"/>
              <w:marRight w:val="0"/>
              <w:marTop w:val="0"/>
              <w:marBottom w:val="0"/>
              <w:divBdr>
                <w:top w:val="none" w:sz="0" w:space="0" w:color="auto"/>
                <w:left w:val="none" w:sz="0" w:space="0" w:color="auto"/>
                <w:bottom w:val="none" w:sz="0" w:space="0" w:color="auto"/>
                <w:right w:val="none" w:sz="0" w:space="0" w:color="auto"/>
              </w:divBdr>
            </w:div>
          </w:divsChild>
        </w:div>
        <w:div w:id="1615822489">
          <w:marLeft w:val="0"/>
          <w:marRight w:val="0"/>
          <w:marTop w:val="0"/>
          <w:marBottom w:val="0"/>
          <w:divBdr>
            <w:top w:val="none" w:sz="0" w:space="0" w:color="auto"/>
            <w:left w:val="none" w:sz="0" w:space="0" w:color="auto"/>
            <w:bottom w:val="none" w:sz="0" w:space="0" w:color="auto"/>
            <w:right w:val="none" w:sz="0" w:space="0" w:color="auto"/>
          </w:divBdr>
          <w:divsChild>
            <w:div w:id="347634582">
              <w:marLeft w:val="0"/>
              <w:marRight w:val="0"/>
              <w:marTop w:val="0"/>
              <w:marBottom w:val="0"/>
              <w:divBdr>
                <w:top w:val="none" w:sz="0" w:space="0" w:color="auto"/>
                <w:left w:val="none" w:sz="0" w:space="0" w:color="auto"/>
                <w:bottom w:val="none" w:sz="0" w:space="0" w:color="auto"/>
                <w:right w:val="none" w:sz="0" w:space="0" w:color="auto"/>
              </w:divBdr>
            </w:div>
          </w:divsChild>
        </w:div>
        <w:div w:id="1647127075">
          <w:marLeft w:val="0"/>
          <w:marRight w:val="0"/>
          <w:marTop w:val="0"/>
          <w:marBottom w:val="0"/>
          <w:divBdr>
            <w:top w:val="none" w:sz="0" w:space="0" w:color="auto"/>
            <w:left w:val="none" w:sz="0" w:space="0" w:color="auto"/>
            <w:bottom w:val="none" w:sz="0" w:space="0" w:color="auto"/>
            <w:right w:val="none" w:sz="0" w:space="0" w:color="auto"/>
          </w:divBdr>
          <w:divsChild>
            <w:div w:id="751244072">
              <w:marLeft w:val="0"/>
              <w:marRight w:val="0"/>
              <w:marTop w:val="0"/>
              <w:marBottom w:val="0"/>
              <w:divBdr>
                <w:top w:val="none" w:sz="0" w:space="0" w:color="auto"/>
                <w:left w:val="none" w:sz="0" w:space="0" w:color="auto"/>
                <w:bottom w:val="none" w:sz="0" w:space="0" w:color="auto"/>
                <w:right w:val="none" w:sz="0" w:space="0" w:color="auto"/>
              </w:divBdr>
            </w:div>
          </w:divsChild>
        </w:div>
        <w:div w:id="1776974440">
          <w:marLeft w:val="0"/>
          <w:marRight w:val="0"/>
          <w:marTop w:val="300"/>
          <w:marBottom w:val="0"/>
          <w:divBdr>
            <w:top w:val="none" w:sz="0" w:space="0" w:color="auto"/>
            <w:left w:val="none" w:sz="0" w:space="0" w:color="auto"/>
            <w:bottom w:val="none" w:sz="0" w:space="0" w:color="auto"/>
            <w:right w:val="none" w:sz="0" w:space="0" w:color="auto"/>
          </w:divBdr>
        </w:div>
      </w:divsChild>
    </w:div>
    <w:div w:id="184025722">
      <w:bodyDiv w:val="1"/>
      <w:marLeft w:val="0"/>
      <w:marRight w:val="0"/>
      <w:marTop w:val="0"/>
      <w:marBottom w:val="0"/>
      <w:divBdr>
        <w:top w:val="none" w:sz="0" w:space="0" w:color="auto"/>
        <w:left w:val="none" w:sz="0" w:space="0" w:color="auto"/>
        <w:bottom w:val="none" w:sz="0" w:space="0" w:color="auto"/>
        <w:right w:val="none" w:sz="0" w:space="0" w:color="auto"/>
      </w:divBdr>
      <w:divsChild>
        <w:div w:id="158280140">
          <w:marLeft w:val="0"/>
          <w:marRight w:val="0"/>
          <w:marTop w:val="300"/>
          <w:marBottom w:val="0"/>
          <w:divBdr>
            <w:top w:val="none" w:sz="0" w:space="0" w:color="auto"/>
            <w:left w:val="none" w:sz="0" w:space="0" w:color="auto"/>
            <w:bottom w:val="none" w:sz="0" w:space="0" w:color="auto"/>
            <w:right w:val="none" w:sz="0" w:space="0" w:color="auto"/>
          </w:divBdr>
          <w:divsChild>
            <w:div w:id="40327561">
              <w:marLeft w:val="0"/>
              <w:marRight w:val="0"/>
              <w:marTop w:val="0"/>
              <w:marBottom w:val="0"/>
              <w:divBdr>
                <w:top w:val="none" w:sz="0" w:space="0" w:color="auto"/>
                <w:left w:val="none" w:sz="0" w:space="0" w:color="auto"/>
                <w:bottom w:val="none" w:sz="0" w:space="0" w:color="auto"/>
                <w:right w:val="none" w:sz="0" w:space="0" w:color="auto"/>
              </w:divBdr>
              <w:divsChild>
                <w:div w:id="9882496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452182">
          <w:marLeft w:val="0"/>
          <w:marRight w:val="0"/>
          <w:marTop w:val="0"/>
          <w:marBottom w:val="0"/>
          <w:divBdr>
            <w:top w:val="none" w:sz="0" w:space="0" w:color="auto"/>
            <w:left w:val="none" w:sz="0" w:space="0" w:color="auto"/>
            <w:bottom w:val="none" w:sz="0" w:space="0" w:color="auto"/>
            <w:right w:val="none" w:sz="0" w:space="0" w:color="auto"/>
          </w:divBdr>
        </w:div>
        <w:div w:id="210699454">
          <w:marLeft w:val="0"/>
          <w:marRight w:val="0"/>
          <w:marTop w:val="0"/>
          <w:marBottom w:val="0"/>
          <w:divBdr>
            <w:top w:val="none" w:sz="0" w:space="0" w:color="auto"/>
            <w:left w:val="none" w:sz="0" w:space="0" w:color="auto"/>
            <w:bottom w:val="none" w:sz="0" w:space="0" w:color="auto"/>
            <w:right w:val="none" w:sz="0" w:space="0" w:color="auto"/>
          </w:divBdr>
        </w:div>
        <w:div w:id="277415916">
          <w:marLeft w:val="0"/>
          <w:marRight w:val="0"/>
          <w:marTop w:val="300"/>
          <w:marBottom w:val="0"/>
          <w:divBdr>
            <w:top w:val="none" w:sz="0" w:space="0" w:color="auto"/>
            <w:left w:val="none" w:sz="0" w:space="0" w:color="auto"/>
            <w:bottom w:val="none" w:sz="0" w:space="0" w:color="auto"/>
            <w:right w:val="none" w:sz="0" w:space="0" w:color="auto"/>
          </w:divBdr>
          <w:divsChild>
            <w:div w:id="893348718">
              <w:marLeft w:val="0"/>
              <w:marRight w:val="0"/>
              <w:marTop w:val="0"/>
              <w:marBottom w:val="0"/>
              <w:divBdr>
                <w:top w:val="none" w:sz="0" w:space="0" w:color="auto"/>
                <w:left w:val="none" w:sz="0" w:space="0" w:color="auto"/>
                <w:bottom w:val="none" w:sz="0" w:space="0" w:color="auto"/>
                <w:right w:val="none" w:sz="0" w:space="0" w:color="auto"/>
              </w:divBdr>
              <w:divsChild>
                <w:div w:id="9454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2034310">
          <w:marLeft w:val="0"/>
          <w:marRight w:val="0"/>
          <w:marTop w:val="300"/>
          <w:marBottom w:val="0"/>
          <w:divBdr>
            <w:top w:val="none" w:sz="0" w:space="0" w:color="auto"/>
            <w:left w:val="none" w:sz="0" w:space="0" w:color="auto"/>
            <w:bottom w:val="none" w:sz="0" w:space="0" w:color="auto"/>
            <w:right w:val="none" w:sz="0" w:space="0" w:color="auto"/>
          </w:divBdr>
        </w:div>
        <w:div w:id="354235681">
          <w:marLeft w:val="0"/>
          <w:marRight w:val="0"/>
          <w:marTop w:val="300"/>
          <w:marBottom w:val="0"/>
          <w:divBdr>
            <w:top w:val="none" w:sz="0" w:space="0" w:color="auto"/>
            <w:left w:val="none" w:sz="0" w:space="0" w:color="auto"/>
            <w:bottom w:val="none" w:sz="0" w:space="0" w:color="auto"/>
            <w:right w:val="none" w:sz="0" w:space="0" w:color="auto"/>
          </w:divBdr>
        </w:div>
        <w:div w:id="445589301">
          <w:marLeft w:val="0"/>
          <w:marRight w:val="0"/>
          <w:marTop w:val="0"/>
          <w:marBottom w:val="0"/>
          <w:divBdr>
            <w:top w:val="none" w:sz="0" w:space="0" w:color="auto"/>
            <w:left w:val="none" w:sz="0" w:space="0" w:color="auto"/>
            <w:bottom w:val="none" w:sz="0" w:space="0" w:color="auto"/>
            <w:right w:val="none" w:sz="0" w:space="0" w:color="auto"/>
          </w:divBdr>
          <w:divsChild>
            <w:div w:id="1088841469">
              <w:marLeft w:val="0"/>
              <w:marRight w:val="0"/>
              <w:marTop w:val="0"/>
              <w:marBottom w:val="0"/>
              <w:divBdr>
                <w:top w:val="none" w:sz="0" w:space="0" w:color="auto"/>
                <w:left w:val="none" w:sz="0" w:space="0" w:color="auto"/>
                <w:bottom w:val="none" w:sz="0" w:space="0" w:color="auto"/>
                <w:right w:val="none" w:sz="0" w:space="0" w:color="auto"/>
              </w:divBdr>
            </w:div>
          </w:divsChild>
        </w:div>
        <w:div w:id="456994786">
          <w:marLeft w:val="0"/>
          <w:marRight w:val="0"/>
          <w:marTop w:val="0"/>
          <w:marBottom w:val="0"/>
          <w:divBdr>
            <w:top w:val="none" w:sz="0" w:space="0" w:color="auto"/>
            <w:left w:val="none" w:sz="0" w:space="0" w:color="auto"/>
            <w:bottom w:val="none" w:sz="0" w:space="0" w:color="auto"/>
            <w:right w:val="none" w:sz="0" w:space="0" w:color="auto"/>
          </w:divBdr>
          <w:divsChild>
            <w:div w:id="236524239">
              <w:marLeft w:val="0"/>
              <w:marRight w:val="0"/>
              <w:marTop w:val="0"/>
              <w:marBottom w:val="0"/>
              <w:divBdr>
                <w:top w:val="none" w:sz="0" w:space="0" w:color="auto"/>
                <w:left w:val="none" w:sz="0" w:space="0" w:color="auto"/>
                <w:bottom w:val="none" w:sz="0" w:space="0" w:color="auto"/>
                <w:right w:val="none" w:sz="0" w:space="0" w:color="auto"/>
              </w:divBdr>
            </w:div>
          </w:divsChild>
        </w:div>
        <w:div w:id="646131022">
          <w:marLeft w:val="0"/>
          <w:marRight w:val="0"/>
          <w:marTop w:val="0"/>
          <w:marBottom w:val="0"/>
          <w:divBdr>
            <w:top w:val="none" w:sz="0" w:space="0" w:color="auto"/>
            <w:left w:val="none" w:sz="0" w:space="0" w:color="auto"/>
            <w:bottom w:val="none" w:sz="0" w:space="0" w:color="auto"/>
            <w:right w:val="none" w:sz="0" w:space="0" w:color="auto"/>
          </w:divBdr>
        </w:div>
        <w:div w:id="675156323">
          <w:marLeft w:val="0"/>
          <w:marRight w:val="0"/>
          <w:marTop w:val="0"/>
          <w:marBottom w:val="0"/>
          <w:divBdr>
            <w:top w:val="none" w:sz="0" w:space="0" w:color="auto"/>
            <w:left w:val="none" w:sz="0" w:space="0" w:color="auto"/>
            <w:bottom w:val="none" w:sz="0" w:space="0" w:color="auto"/>
            <w:right w:val="none" w:sz="0" w:space="0" w:color="auto"/>
          </w:divBdr>
        </w:div>
        <w:div w:id="678700799">
          <w:marLeft w:val="0"/>
          <w:marRight w:val="0"/>
          <w:marTop w:val="0"/>
          <w:marBottom w:val="0"/>
          <w:divBdr>
            <w:top w:val="none" w:sz="0" w:space="0" w:color="auto"/>
            <w:left w:val="none" w:sz="0" w:space="0" w:color="auto"/>
            <w:bottom w:val="none" w:sz="0" w:space="0" w:color="auto"/>
            <w:right w:val="none" w:sz="0" w:space="0" w:color="auto"/>
          </w:divBdr>
        </w:div>
        <w:div w:id="693071270">
          <w:marLeft w:val="0"/>
          <w:marRight w:val="0"/>
          <w:marTop w:val="0"/>
          <w:marBottom w:val="0"/>
          <w:divBdr>
            <w:top w:val="none" w:sz="0" w:space="0" w:color="auto"/>
            <w:left w:val="none" w:sz="0" w:space="0" w:color="auto"/>
            <w:bottom w:val="none" w:sz="0" w:space="0" w:color="auto"/>
            <w:right w:val="none" w:sz="0" w:space="0" w:color="auto"/>
          </w:divBdr>
          <w:divsChild>
            <w:div w:id="144863808">
              <w:marLeft w:val="0"/>
              <w:marRight w:val="0"/>
              <w:marTop w:val="0"/>
              <w:marBottom w:val="0"/>
              <w:divBdr>
                <w:top w:val="none" w:sz="0" w:space="0" w:color="auto"/>
                <w:left w:val="none" w:sz="0" w:space="0" w:color="auto"/>
                <w:bottom w:val="none" w:sz="0" w:space="0" w:color="auto"/>
                <w:right w:val="none" w:sz="0" w:space="0" w:color="auto"/>
              </w:divBdr>
            </w:div>
          </w:divsChild>
        </w:div>
        <w:div w:id="775909169">
          <w:marLeft w:val="0"/>
          <w:marRight w:val="0"/>
          <w:marTop w:val="0"/>
          <w:marBottom w:val="0"/>
          <w:divBdr>
            <w:top w:val="none" w:sz="0" w:space="0" w:color="auto"/>
            <w:left w:val="none" w:sz="0" w:space="0" w:color="auto"/>
            <w:bottom w:val="none" w:sz="0" w:space="0" w:color="auto"/>
            <w:right w:val="none" w:sz="0" w:space="0" w:color="auto"/>
          </w:divBdr>
        </w:div>
        <w:div w:id="807550740">
          <w:marLeft w:val="0"/>
          <w:marRight w:val="0"/>
          <w:marTop w:val="0"/>
          <w:marBottom w:val="0"/>
          <w:divBdr>
            <w:top w:val="none" w:sz="0" w:space="0" w:color="auto"/>
            <w:left w:val="none" w:sz="0" w:space="0" w:color="auto"/>
            <w:bottom w:val="none" w:sz="0" w:space="0" w:color="auto"/>
            <w:right w:val="none" w:sz="0" w:space="0" w:color="auto"/>
          </w:divBdr>
        </w:div>
        <w:div w:id="1073284214">
          <w:marLeft w:val="0"/>
          <w:marRight w:val="0"/>
          <w:marTop w:val="0"/>
          <w:marBottom w:val="0"/>
          <w:divBdr>
            <w:top w:val="none" w:sz="0" w:space="0" w:color="auto"/>
            <w:left w:val="none" w:sz="0" w:space="0" w:color="auto"/>
            <w:bottom w:val="none" w:sz="0" w:space="0" w:color="auto"/>
            <w:right w:val="none" w:sz="0" w:space="0" w:color="auto"/>
          </w:divBdr>
          <w:divsChild>
            <w:div w:id="427819897">
              <w:marLeft w:val="0"/>
              <w:marRight w:val="0"/>
              <w:marTop w:val="0"/>
              <w:marBottom w:val="0"/>
              <w:divBdr>
                <w:top w:val="none" w:sz="0" w:space="0" w:color="auto"/>
                <w:left w:val="none" w:sz="0" w:space="0" w:color="auto"/>
                <w:bottom w:val="none" w:sz="0" w:space="0" w:color="auto"/>
                <w:right w:val="none" w:sz="0" w:space="0" w:color="auto"/>
              </w:divBdr>
            </w:div>
          </w:divsChild>
        </w:div>
        <w:div w:id="1091003199">
          <w:marLeft w:val="0"/>
          <w:marRight w:val="0"/>
          <w:marTop w:val="0"/>
          <w:marBottom w:val="0"/>
          <w:divBdr>
            <w:top w:val="none" w:sz="0" w:space="0" w:color="auto"/>
            <w:left w:val="none" w:sz="0" w:space="0" w:color="auto"/>
            <w:bottom w:val="none" w:sz="0" w:space="0" w:color="auto"/>
            <w:right w:val="none" w:sz="0" w:space="0" w:color="auto"/>
          </w:divBdr>
        </w:div>
        <w:div w:id="1520317770">
          <w:marLeft w:val="0"/>
          <w:marRight w:val="0"/>
          <w:marTop w:val="0"/>
          <w:marBottom w:val="0"/>
          <w:divBdr>
            <w:top w:val="none" w:sz="0" w:space="0" w:color="auto"/>
            <w:left w:val="none" w:sz="0" w:space="0" w:color="auto"/>
            <w:bottom w:val="none" w:sz="0" w:space="0" w:color="auto"/>
            <w:right w:val="none" w:sz="0" w:space="0" w:color="auto"/>
          </w:divBdr>
          <w:divsChild>
            <w:div w:id="410124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09519">
      <w:bodyDiv w:val="1"/>
      <w:marLeft w:val="0"/>
      <w:marRight w:val="0"/>
      <w:marTop w:val="0"/>
      <w:marBottom w:val="0"/>
      <w:divBdr>
        <w:top w:val="none" w:sz="0" w:space="0" w:color="auto"/>
        <w:left w:val="none" w:sz="0" w:space="0" w:color="auto"/>
        <w:bottom w:val="none" w:sz="0" w:space="0" w:color="auto"/>
        <w:right w:val="none" w:sz="0" w:space="0" w:color="auto"/>
      </w:divBdr>
    </w:div>
    <w:div w:id="186599871">
      <w:bodyDiv w:val="1"/>
      <w:marLeft w:val="0"/>
      <w:marRight w:val="0"/>
      <w:marTop w:val="0"/>
      <w:marBottom w:val="0"/>
      <w:divBdr>
        <w:top w:val="none" w:sz="0" w:space="0" w:color="auto"/>
        <w:left w:val="none" w:sz="0" w:space="0" w:color="auto"/>
        <w:bottom w:val="none" w:sz="0" w:space="0" w:color="auto"/>
        <w:right w:val="none" w:sz="0" w:space="0" w:color="auto"/>
      </w:divBdr>
    </w:div>
    <w:div w:id="187137954">
      <w:bodyDiv w:val="1"/>
      <w:marLeft w:val="0"/>
      <w:marRight w:val="0"/>
      <w:marTop w:val="0"/>
      <w:marBottom w:val="0"/>
      <w:divBdr>
        <w:top w:val="none" w:sz="0" w:space="0" w:color="auto"/>
        <w:left w:val="none" w:sz="0" w:space="0" w:color="auto"/>
        <w:bottom w:val="none" w:sz="0" w:space="0" w:color="auto"/>
        <w:right w:val="none" w:sz="0" w:space="0" w:color="auto"/>
      </w:divBdr>
    </w:div>
    <w:div w:id="190535678">
      <w:bodyDiv w:val="1"/>
      <w:marLeft w:val="0"/>
      <w:marRight w:val="0"/>
      <w:marTop w:val="0"/>
      <w:marBottom w:val="0"/>
      <w:divBdr>
        <w:top w:val="none" w:sz="0" w:space="0" w:color="auto"/>
        <w:left w:val="none" w:sz="0" w:space="0" w:color="auto"/>
        <w:bottom w:val="none" w:sz="0" w:space="0" w:color="auto"/>
        <w:right w:val="none" w:sz="0" w:space="0" w:color="auto"/>
      </w:divBdr>
      <w:divsChild>
        <w:div w:id="617564315">
          <w:marLeft w:val="0"/>
          <w:marRight w:val="0"/>
          <w:marTop w:val="0"/>
          <w:marBottom w:val="0"/>
          <w:divBdr>
            <w:top w:val="none" w:sz="0" w:space="0" w:color="auto"/>
            <w:left w:val="none" w:sz="0" w:space="0" w:color="auto"/>
            <w:bottom w:val="none" w:sz="0" w:space="0" w:color="auto"/>
            <w:right w:val="none" w:sz="0" w:space="0" w:color="auto"/>
          </w:divBdr>
          <w:divsChild>
            <w:div w:id="562526734">
              <w:marLeft w:val="0"/>
              <w:marRight w:val="0"/>
              <w:marTop w:val="0"/>
              <w:marBottom w:val="0"/>
              <w:divBdr>
                <w:top w:val="none" w:sz="0" w:space="0" w:color="auto"/>
                <w:left w:val="none" w:sz="0" w:space="0" w:color="auto"/>
                <w:bottom w:val="none" w:sz="0" w:space="0" w:color="auto"/>
                <w:right w:val="none" w:sz="0" w:space="0" w:color="auto"/>
              </w:divBdr>
            </w:div>
          </w:divsChild>
        </w:div>
        <w:div w:id="681014837">
          <w:marLeft w:val="0"/>
          <w:marRight w:val="0"/>
          <w:marTop w:val="0"/>
          <w:marBottom w:val="0"/>
          <w:divBdr>
            <w:top w:val="none" w:sz="0" w:space="0" w:color="auto"/>
            <w:left w:val="none" w:sz="0" w:space="0" w:color="auto"/>
            <w:bottom w:val="none" w:sz="0" w:space="0" w:color="auto"/>
            <w:right w:val="none" w:sz="0" w:space="0" w:color="auto"/>
          </w:divBdr>
        </w:div>
        <w:div w:id="968970125">
          <w:marLeft w:val="0"/>
          <w:marRight w:val="0"/>
          <w:marTop w:val="0"/>
          <w:marBottom w:val="0"/>
          <w:divBdr>
            <w:top w:val="none" w:sz="0" w:space="0" w:color="auto"/>
            <w:left w:val="none" w:sz="0" w:space="0" w:color="auto"/>
            <w:bottom w:val="none" w:sz="0" w:space="0" w:color="auto"/>
            <w:right w:val="none" w:sz="0" w:space="0" w:color="auto"/>
          </w:divBdr>
          <w:divsChild>
            <w:div w:id="377361548">
              <w:marLeft w:val="0"/>
              <w:marRight w:val="0"/>
              <w:marTop w:val="0"/>
              <w:marBottom w:val="0"/>
              <w:divBdr>
                <w:top w:val="none" w:sz="0" w:space="0" w:color="auto"/>
                <w:left w:val="none" w:sz="0" w:space="0" w:color="auto"/>
                <w:bottom w:val="none" w:sz="0" w:space="0" w:color="auto"/>
                <w:right w:val="none" w:sz="0" w:space="0" w:color="auto"/>
              </w:divBdr>
            </w:div>
          </w:divsChild>
        </w:div>
        <w:div w:id="1056471090">
          <w:marLeft w:val="0"/>
          <w:marRight w:val="0"/>
          <w:marTop w:val="0"/>
          <w:marBottom w:val="0"/>
          <w:divBdr>
            <w:top w:val="none" w:sz="0" w:space="0" w:color="auto"/>
            <w:left w:val="none" w:sz="0" w:space="0" w:color="auto"/>
            <w:bottom w:val="none" w:sz="0" w:space="0" w:color="auto"/>
            <w:right w:val="none" w:sz="0" w:space="0" w:color="auto"/>
          </w:divBdr>
          <w:divsChild>
            <w:div w:id="746224136">
              <w:marLeft w:val="0"/>
              <w:marRight w:val="0"/>
              <w:marTop w:val="0"/>
              <w:marBottom w:val="0"/>
              <w:divBdr>
                <w:top w:val="none" w:sz="0" w:space="0" w:color="auto"/>
                <w:left w:val="none" w:sz="0" w:space="0" w:color="auto"/>
                <w:bottom w:val="none" w:sz="0" w:space="0" w:color="auto"/>
                <w:right w:val="none" w:sz="0" w:space="0" w:color="auto"/>
              </w:divBdr>
            </w:div>
          </w:divsChild>
        </w:div>
        <w:div w:id="1099523463">
          <w:marLeft w:val="0"/>
          <w:marRight w:val="0"/>
          <w:marTop w:val="0"/>
          <w:marBottom w:val="0"/>
          <w:divBdr>
            <w:top w:val="none" w:sz="0" w:space="0" w:color="auto"/>
            <w:left w:val="none" w:sz="0" w:space="0" w:color="auto"/>
            <w:bottom w:val="none" w:sz="0" w:space="0" w:color="auto"/>
            <w:right w:val="none" w:sz="0" w:space="0" w:color="auto"/>
          </w:divBdr>
        </w:div>
        <w:div w:id="1222518424">
          <w:marLeft w:val="0"/>
          <w:marRight w:val="0"/>
          <w:marTop w:val="0"/>
          <w:marBottom w:val="0"/>
          <w:divBdr>
            <w:top w:val="none" w:sz="0" w:space="0" w:color="auto"/>
            <w:left w:val="none" w:sz="0" w:space="0" w:color="auto"/>
            <w:bottom w:val="none" w:sz="0" w:space="0" w:color="auto"/>
            <w:right w:val="none" w:sz="0" w:space="0" w:color="auto"/>
          </w:divBdr>
          <w:divsChild>
            <w:div w:id="1602180457">
              <w:marLeft w:val="0"/>
              <w:marRight w:val="0"/>
              <w:marTop w:val="0"/>
              <w:marBottom w:val="0"/>
              <w:divBdr>
                <w:top w:val="none" w:sz="0" w:space="0" w:color="auto"/>
                <w:left w:val="none" w:sz="0" w:space="0" w:color="auto"/>
                <w:bottom w:val="none" w:sz="0" w:space="0" w:color="auto"/>
                <w:right w:val="none" w:sz="0" w:space="0" w:color="auto"/>
              </w:divBdr>
            </w:div>
          </w:divsChild>
        </w:div>
        <w:div w:id="1262372776">
          <w:marLeft w:val="0"/>
          <w:marRight w:val="0"/>
          <w:marTop w:val="0"/>
          <w:marBottom w:val="0"/>
          <w:divBdr>
            <w:top w:val="none" w:sz="0" w:space="0" w:color="auto"/>
            <w:left w:val="none" w:sz="0" w:space="0" w:color="auto"/>
            <w:bottom w:val="none" w:sz="0" w:space="0" w:color="auto"/>
            <w:right w:val="none" w:sz="0" w:space="0" w:color="auto"/>
          </w:divBdr>
        </w:div>
        <w:div w:id="1410889385">
          <w:marLeft w:val="0"/>
          <w:marRight w:val="0"/>
          <w:marTop w:val="0"/>
          <w:marBottom w:val="0"/>
          <w:divBdr>
            <w:top w:val="none" w:sz="0" w:space="0" w:color="auto"/>
            <w:left w:val="none" w:sz="0" w:space="0" w:color="auto"/>
            <w:bottom w:val="none" w:sz="0" w:space="0" w:color="auto"/>
            <w:right w:val="none" w:sz="0" w:space="0" w:color="auto"/>
          </w:divBdr>
        </w:div>
        <w:div w:id="1482236448">
          <w:marLeft w:val="0"/>
          <w:marRight w:val="0"/>
          <w:marTop w:val="300"/>
          <w:marBottom w:val="0"/>
          <w:divBdr>
            <w:top w:val="none" w:sz="0" w:space="0" w:color="auto"/>
            <w:left w:val="none" w:sz="0" w:space="0" w:color="auto"/>
            <w:bottom w:val="none" w:sz="0" w:space="0" w:color="auto"/>
            <w:right w:val="none" w:sz="0" w:space="0" w:color="auto"/>
          </w:divBdr>
          <w:divsChild>
            <w:div w:id="1419447646">
              <w:marLeft w:val="0"/>
              <w:marRight w:val="0"/>
              <w:marTop w:val="0"/>
              <w:marBottom w:val="0"/>
              <w:divBdr>
                <w:top w:val="none" w:sz="0" w:space="0" w:color="auto"/>
                <w:left w:val="none" w:sz="0" w:space="0" w:color="auto"/>
                <w:bottom w:val="none" w:sz="0" w:space="0" w:color="auto"/>
                <w:right w:val="none" w:sz="0" w:space="0" w:color="auto"/>
              </w:divBdr>
              <w:divsChild>
                <w:div w:id="9633143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6623206">
          <w:marLeft w:val="0"/>
          <w:marRight w:val="0"/>
          <w:marTop w:val="0"/>
          <w:marBottom w:val="0"/>
          <w:divBdr>
            <w:top w:val="none" w:sz="0" w:space="0" w:color="auto"/>
            <w:left w:val="none" w:sz="0" w:space="0" w:color="auto"/>
            <w:bottom w:val="none" w:sz="0" w:space="0" w:color="auto"/>
            <w:right w:val="none" w:sz="0" w:space="0" w:color="auto"/>
          </w:divBdr>
        </w:div>
      </w:divsChild>
    </w:div>
    <w:div w:id="190922000">
      <w:bodyDiv w:val="1"/>
      <w:marLeft w:val="0"/>
      <w:marRight w:val="0"/>
      <w:marTop w:val="0"/>
      <w:marBottom w:val="0"/>
      <w:divBdr>
        <w:top w:val="none" w:sz="0" w:space="0" w:color="auto"/>
        <w:left w:val="none" w:sz="0" w:space="0" w:color="auto"/>
        <w:bottom w:val="none" w:sz="0" w:space="0" w:color="auto"/>
        <w:right w:val="none" w:sz="0" w:space="0" w:color="auto"/>
      </w:divBdr>
    </w:div>
    <w:div w:id="191503342">
      <w:bodyDiv w:val="1"/>
      <w:marLeft w:val="0"/>
      <w:marRight w:val="0"/>
      <w:marTop w:val="0"/>
      <w:marBottom w:val="0"/>
      <w:divBdr>
        <w:top w:val="none" w:sz="0" w:space="0" w:color="auto"/>
        <w:left w:val="none" w:sz="0" w:space="0" w:color="auto"/>
        <w:bottom w:val="none" w:sz="0" w:space="0" w:color="auto"/>
        <w:right w:val="none" w:sz="0" w:space="0" w:color="auto"/>
      </w:divBdr>
    </w:div>
    <w:div w:id="192766826">
      <w:bodyDiv w:val="1"/>
      <w:marLeft w:val="0"/>
      <w:marRight w:val="0"/>
      <w:marTop w:val="0"/>
      <w:marBottom w:val="0"/>
      <w:divBdr>
        <w:top w:val="none" w:sz="0" w:space="0" w:color="auto"/>
        <w:left w:val="none" w:sz="0" w:space="0" w:color="auto"/>
        <w:bottom w:val="none" w:sz="0" w:space="0" w:color="auto"/>
        <w:right w:val="none" w:sz="0" w:space="0" w:color="auto"/>
      </w:divBdr>
      <w:divsChild>
        <w:div w:id="16276">
          <w:marLeft w:val="0"/>
          <w:marRight w:val="0"/>
          <w:marTop w:val="300"/>
          <w:marBottom w:val="0"/>
          <w:divBdr>
            <w:top w:val="none" w:sz="0" w:space="0" w:color="auto"/>
            <w:left w:val="none" w:sz="0" w:space="0" w:color="auto"/>
            <w:bottom w:val="none" w:sz="0" w:space="0" w:color="auto"/>
            <w:right w:val="none" w:sz="0" w:space="0" w:color="auto"/>
          </w:divBdr>
          <w:divsChild>
            <w:div w:id="1269585536">
              <w:marLeft w:val="0"/>
              <w:marRight w:val="0"/>
              <w:marTop w:val="0"/>
              <w:marBottom w:val="0"/>
              <w:divBdr>
                <w:top w:val="none" w:sz="0" w:space="0" w:color="auto"/>
                <w:left w:val="none" w:sz="0" w:space="0" w:color="auto"/>
                <w:bottom w:val="none" w:sz="0" w:space="0" w:color="auto"/>
                <w:right w:val="none" w:sz="0" w:space="0" w:color="auto"/>
              </w:divBdr>
              <w:divsChild>
                <w:div w:id="820730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96407">
          <w:marLeft w:val="0"/>
          <w:marRight w:val="0"/>
          <w:marTop w:val="300"/>
          <w:marBottom w:val="0"/>
          <w:divBdr>
            <w:top w:val="none" w:sz="0" w:space="0" w:color="auto"/>
            <w:left w:val="none" w:sz="0" w:space="0" w:color="auto"/>
            <w:bottom w:val="none" w:sz="0" w:space="0" w:color="auto"/>
            <w:right w:val="none" w:sz="0" w:space="0" w:color="auto"/>
          </w:divBdr>
          <w:divsChild>
            <w:div w:id="1816294331">
              <w:marLeft w:val="0"/>
              <w:marRight w:val="0"/>
              <w:marTop w:val="0"/>
              <w:marBottom w:val="0"/>
              <w:divBdr>
                <w:top w:val="none" w:sz="0" w:space="0" w:color="auto"/>
                <w:left w:val="none" w:sz="0" w:space="0" w:color="auto"/>
                <w:bottom w:val="none" w:sz="0" w:space="0" w:color="auto"/>
                <w:right w:val="none" w:sz="0" w:space="0" w:color="auto"/>
              </w:divBdr>
              <w:divsChild>
                <w:div w:id="10708820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240871">
          <w:marLeft w:val="0"/>
          <w:marRight w:val="0"/>
          <w:marTop w:val="0"/>
          <w:marBottom w:val="0"/>
          <w:divBdr>
            <w:top w:val="none" w:sz="0" w:space="0" w:color="auto"/>
            <w:left w:val="none" w:sz="0" w:space="0" w:color="auto"/>
            <w:bottom w:val="none" w:sz="0" w:space="0" w:color="auto"/>
            <w:right w:val="none" w:sz="0" w:space="0" w:color="auto"/>
          </w:divBdr>
          <w:divsChild>
            <w:div w:id="764570131">
              <w:marLeft w:val="0"/>
              <w:marRight w:val="0"/>
              <w:marTop w:val="0"/>
              <w:marBottom w:val="0"/>
              <w:divBdr>
                <w:top w:val="none" w:sz="0" w:space="0" w:color="auto"/>
                <w:left w:val="none" w:sz="0" w:space="0" w:color="auto"/>
                <w:bottom w:val="none" w:sz="0" w:space="0" w:color="auto"/>
                <w:right w:val="none" w:sz="0" w:space="0" w:color="auto"/>
              </w:divBdr>
            </w:div>
          </w:divsChild>
        </w:div>
        <w:div w:id="218637299">
          <w:marLeft w:val="0"/>
          <w:marRight w:val="0"/>
          <w:marTop w:val="0"/>
          <w:marBottom w:val="0"/>
          <w:divBdr>
            <w:top w:val="none" w:sz="0" w:space="0" w:color="auto"/>
            <w:left w:val="none" w:sz="0" w:space="0" w:color="auto"/>
            <w:bottom w:val="none" w:sz="0" w:space="0" w:color="auto"/>
            <w:right w:val="none" w:sz="0" w:space="0" w:color="auto"/>
          </w:divBdr>
        </w:div>
        <w:div w:id="264385103">
          <w:marLeft w:val="0"/>
          <w:marRight w:val="0"/>
          <w:marTop w:val="300"/>
          <w:marBottom w:val="0"/>
          <w:divBdr>
            <w:top w:val="none" w:sz="0" w:space="0" w:color="auto"/>
            <w:left w:val="none" w:sz="0" w:space="0" w:color="auto"/>
            <w:bottom w:val="none" w:sz="0" w:space="0" w:color="auto"/>
            <w:right w:val="none" w:sz="0" w:space="0" w:color="auto"/>
          </w:divBdr>
          <w:divsChild>
            <w:div w:id="960191952">
              <w:marLeft w:val="0"/>
              <w:marRight w:val="0"/>
              <w:marTop w:val="0"/>
              <w:marBottom w:val="0"/>
              <w:divBdr>
                <w:top w:val="none" w:sz="0" w:space="0" w:color="auto"/>
                <w:left w:val="none" w:sz="0" w:space="0" w:color="auto"/>
                <w:bottom w:val="none" w:sz="0" w:space="0" w:color="auto"/>
                <w:right w:val="none" w:sz="0" w:space="0" w:color="auto"/>
              </w:divBdr>
              <w:divsChild>
                <w:div w:id="995108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8280485">
          <w:marLeft w:val="0"/>
          <w:marRight w:val="0"/>
          <w:marTop w:val="0"/>
          <w:marBottom w:val="0"/>
          <w:divBdr>
            <w:top w:val="none" w:sz="0" w:space="0" w:color="auto"/>
            <w:left w:val="none" w:sz="0" w:space="0" w:color="auto"/>
            <w:bottom w:val="none" w:sz="0" w:space="0" w:color="auto"/>
            <w:right w:val="none" w:sz="0" w:space="0" w:color="auto"/>
          </w:divBdr>
          <w:divsChild>
            <w:div w:id="601383053">
              <w:marLeft w:val="0"/>
              <w:marRight w:val="0"/>
              <w:marTop w:val="0"/>
              <w:marBottom w:val="0"/>
              <w:divBdr>
                <w:top w:val="none" w:sz="0" w:space="0" w:color="auto"/>
                <w:left w:val="none" w:sz="0" w:space="0" w:color="auto"/>
                <w:bottom w:val="none" w:sz="0" w:space="0" w:color="auto"/>
                <w:right w:val="none" w:sz="0" w:space="0" w:color="auto"/>
              </w:divBdr>
            </w:div>
          </w:divsChild>
        </w:div>
        <w:div w:id="489296038">
          <w:marLeft w:val="0"/>
          <w:marRight w:val="0"/>
          <w:marTop w:val="0"/>
          <w:marBottom w:val="0"/>
          <w:divBdr>
            <w:top w:val="none" w:sz="0" w:space="0" w:color="auto"/>
            <w:left w:val="none" w:sz="0" w:space="0" w:color="auto"/>
            <w:bottom w:val="none" w:sz="0" w:space="0" w:color="auto"/>
            <w:right w:val="none" w:sz="0" w:space="0" w:color="auto"/>
          </w:divBdr>
          <w:divsChild>
            <w:div w:id="626351034">
              <w:marLeft w:val="0"/>
              <w:marRight w:val="0"/>
              <w:marTop w:val="0"/>
              <w:marBottom w:val="0"/>
              <w:divBdr>
                <w:top w:val="none" w:sz="0" w:space="0" w:color="auto"/>
                <w:left w:val="none" w:sz="0" w:space="0" w:color="auto"/>
                <w:bottom w:val="none" w:sz="0" w:space="0" w:color="auto"/>
                <w:right w:val="none" w:sz="0" w:space="0" w:color="auto"/>
              </w:divBdr>
            </w:div>
          </w:divsChild>
        </w:div>
        <w:div w:id="736053833">
          <w:marLeft w:val="0"/>
          <w:marRight w:val="0"/>
          <w:marTop w:val="0"/>
          <w:marBottom w:val="0"/>
          <w:divBdr>
            <w:top w:val="none" w:sz="0" w:space="0" w:color="auto"/>
            <w:left w:val="none" w:sz="0" w:space="0" w:color="auto"/>
            <w:bottom w:val="none" w:sz="0" w:space="0" w:color="auto"/>
            <w:right w:val="none" w:sz="0" w:space="0" w:color="auto"/>
          </w:divBdr>
          <w:divsChild>
            <w:div w:id="1030954971">
              <w:marLeft w:val="0"/>
              <w:marRight w:val="0"/>
              <w:marTop w:val="0"/>
              <w:marBottom w:val="0"/>
              <w:divBdr>
                <w:top w:val="none" w:sz="0" w:space="0" w:color="auto"/>
                <w:left w:val="none" w:sz="0" w:space="0" w:color="auto"/>
                <w:bottom w:val="none" w:sz="0" w:space="0" w:color="auto"/>
                <w:right w:val="none" w:sz="0" w:space="0" w:color="auto"/>
              </w:divBdr>
            </w:div>
          </w:divsChild>
        </w:div>
        <w:div w:id="792552489">
          <w:marLeft w:val="0"/>
          <w:marRight w:val="0"/>
          <w:marTop w:val="0"/>
          <w:marBottom w:val="0"/>
          <w:divBdr>
            <w:top w:val="none" w:sz="0" w:space="0" w:color="auto"/>
            <w:left w:val="none" w:sz="0" w:space="0" w:color="auto"/>
            <w:bottom w:val="none" w:sz="0" w:space="0" w:color="auto"/>
            <w:right w:val="none" w:sz="0" w:space="0" w:color="auto"/>
          </w:divBdr>
        </w:div>
        <w:div w:id="796602663">
          <w:marLeft w:val="0"/>
          <w:marRight w:val="0"/>
          <w:marTop w:val="0"/>
          <w:marBottom w:val="0"/>
          <w:divBdr>
            <w:top w:val="none" w:sz="0" w:space="0" w:color="auto"/>
            <w:left w:val="none" w:sz="0" w:space="0" w:color="auto"/>
            <w:bottom w:val="none" w:sz="0" w:space="0" w:color="auto"/>
            <w:right w:val="none" w:sz="0" w:space="0" w:color="auto"/>
          </w:divBdr>
        </w:div>
        <w:div w:id="1076515154">
          <w:marLeft w:val="0"/>
          <w:marRight w:val="0"/>
          <w:marTop w:val="0"/>
          <w:marBottom w:val="0"/>
          <w:divBdr>
            <w:top w:val="none" w:sz="0" w:space="0" w:color="auto"/>
            <w:left w:val="none" w:sz="0" w:space="0" w:color="auto"/>
            <w:bottom w:val="none" w:sz="0" w:space="0" w:color="auto"/>
            <w:right w:val="none" w:sz="0" w:space="0" w:color="auto"/>
          </w:divBdr>
        </w:div>
        <w:div w:id="1290013131">
          <w:marLeft w:val="0"/>
          <w:marRight w:val="0"/>
          <w:marTop w:val="0"/>
          <w:marBottom w:val="0"/>
          <w:divBdr>
            <w:top w:val="none" w:sz="0" w:space="0" w:color="auto"/>
            <w:left w:val="none" w:sz="0" w:space="0" w:color="auto"/>
            <w:bottom w:val="none" w:sz="0" w:space="0" w:color="auto"/>
            <w:right w:val="none" w:sz="0" w:space="0" w:color="auto"/>
          </w:divBdr>
          <w:divsChild>
            <w:div w:id="1266301571">
              <w:marLeft w:val="0"/>
              <w:marRight w:val="0"/>
              <w:marTop w:val="0"/>
              <w:marBottom w:val="0"/>
              <w:divBdr>
                <w:top w:val="none" w:sz="0" w:space="0" w:color="auto"/>
                <w:left w:val="none" w:sz="0" w:space="0" w:color="auto"/>
                <w:bottom w:val="none" w:sz="0" w:space="0" w:color="auto"/>
                <w:right w:val="none" w:sz="0" w:space="0" w:color="auto"/>
              </w:divBdr>
            </w:div>
          </w:divsChild>
        </w:div>
        <w:div w:id="1409183263">
          <w:marLeft w:val="0"/>
          <w:marRight w:val="0"/>
          <w:marTop w:val="300"/>
          <w:marBottom w:val="0"/>
          <w:divBdr>
            <w:top w:val="none" w:sz="0" w:space="0" w:color="auto"/>
            <w:left w:val="none" w:sz="0" w:space="0" w:color="auto"/>
            <w:bottom w:val="none" w:sz="0" w:space="0" w:color="auto"/>
            <w:right w:val="none" w:sz="0" w:space="0" w:color="auto"/>
          </w:divBdr>
          <w:divsChild>
            <w:div w:id="646670552">
              <w:marLeft w:val="0"/>
              <w:marRight w:val="0"/>
              <w:marTop w:val="0"/>
              <w:marBottom w:val="0"/>
              <w:divBdr>
                <w:top w:val="none" w:sz="0" w:space="0" w:color="auto"/>
                <w:left w:val="none" w:sz="0" w:space="0" w:color="auto"/>
                <w:bottom w:val="none" w:sz="0" w:space="0" w:color="auto"/>
                <w:right w:val="none" w:sz="0" w:space="0" w:color="auto"/>
              </w:divBdr>
              <w:divsChild>
                <w:div w:id="779109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931193">
          <w:marLeft w:val="0"/>
          <w:marRight w:val="0"/>
          <w:marTop w:val="0"/>
          <w:marBottom w:val="0"/>
          <w:divBdr>
            <w:top w:val="none" w:sz="0" w:space="0" w:color="auto"/>
            <w:left w:val="none" w:sz="0" w:space="0" w:color="auto"/>
            <w:bottom w:val="none" w:sz="0" w:space="0" w:color="auto"/>
            <w:right w:val="none" w:sz="0" w:space="0" w:color="auto"/>
          </w:divBdr>
        </w:div>
        <w:div w:id="1835954529">
          <w:marLeft w:val="0"/>
          <w:marRight w:val="0"/>
          <w:marTop w:val="0"/>
          <w:marBottom w:val="0"/>
          <w:divBdr>
            <w:top w:val="none" w:sz="0" w:space="0" w:color="auto"/>
            <w:left w:val="none" w:sz="0" w:space="0" w:color="auto"/>
            <w:bottom w:val="none" w:sz="0" w:space="0" w:color="auto"/>
            <w:right w:val="none" w:sz="0" w:space="0" w:color="auto"/>
          </w:divBdr>
        </w:div>
      </w:divsChild>
    </w:div>
    <w:div w:id="193272484">
      <w:bodyDiv w:val="1"/>
      <w:marLeft w:val="0"/>
      <w:marRight w:val="0"/>
      <w:marTop w:val="0"/>
      <w:marBottom w:val="0"/>
      <w:divBdr>
        <w:top w:val="none" w:sz="0" w:space="0" w:color="auto"/>
        <w:left w:val="none" w:sz="0" w:space="0" w:color="auto"/>
        <w:bottom w:val="none" w:sz="0" w:space="0" w:color="auto"/>
        <w:right w:val="none" w:sz="0" w:space="0" w:color="auto"/>
      </w:divBdr>
    </w:div>
    <w:div w:id="193617667">
      <w:bodyDiv w:val="1"/>
      <w:marLeft w:val="0"/>
      <w:marRight w:val="0"/>
      <w:marTop w:val="0"/>
      <w:marBottom w:val="0"/>
      <w:divBdr>
        <w:top w:val="none" w:sz="0" w:space="0" w:color="auto"/>
        <w:left w:val="none" w:sz="0" w:space="0" w:color="auto"/>
        <w:bottom w:val="none" w:sz="0" w:space="0" w:color="auto"/>
        <w:right w:val="none" w:sz="0" w:space="0" w:color="auto"/>
      </w:divBdr>
    </w:div>
    <w:div w:id="195390276">
      <w:bodyDiv w:val="1"/>
      <w:marLeft w:val="0"/>
      <w:marRight w:val="0"/>
      <w:marTop w:val="0"/>
      <w:marBottom w:val="0"/>
      <w:divBdr>
        <w:top w:val="none" w:sz="0" w:space="0" w:color="auto"/>
        <w:left w:val="none" w:sz="0" w:space="0" w:color="auto"/>
        <w:bottom w:val="none" w:sz="0" w:space="0" w:color="auto"/>
        <w:right w:val="none" w:sz="0" w:space="0" w:color="auto"/>
      </w:divBdr>
      <w:divsChild>
        <w:div w:id="60443870">
          <w:marLeft w:val="0"/>
          <w:marRight w:val="0"/>
          <w:marTop w:val="0"/>
          <w:marBottom w:val="0"/>
          <w:divBdr>
            <w:top w:val="none" w:sz="0" w:space="0" w:color="auto"/>
            <w:left w:val="none" w:sz="0" w:space="0" w:color="auto"/>
            <w:bottom w:val="none" w:sz="0" w:space="0" w:color="auto"/>
            <w:right w:val="none" w:sz="0" w:space="0" w:color="auto"/>
          </w:divBdr>
          <w:divsChild>
            <w:div w:id="569972160">
              <w:marLeft w:val="0"/>
              <w:marRight w:val="0"/>
              <w:marTop w:val="0"/>
              <w:marBottom w:val="0"/>
              <w:divBdr>
                <w:top w:val="none" w:sz="0" w:space="0" w:color="auto"/>
                <w:left w:val="none" w:sz="0" w:space="0" w:color="auto"/>
                <w:bottom w:val="none" w:sz="0" w:space="0" w:color="auto"/>
                <w:right w:val="none" w:sz="0" w:space="0" w:color="auto"/>
              </w:divBdr>
            </w:div>
          </w:divsChild>
        </w:div>
        <w:div w:id="286544613">
          <w:marLeft w:val="0"/>
          <w:marRight w:val="0"/>
          <w:marTop w:val="0"/>
          <w:marBottom w:val="0"/>
          <w:divBdr>
            <w:top w:val="none" w:sz="0" w:space="0" w:color="auto"/>
            <w:left w:val="none" w:sz="0" w:space="0" w:color="auto"/>
            <w:bottom w:val="none" w:sz="0" w:space="0" w:color="auto"/>
            <w:right w:val="none" w:sz="0" w:space="0" w:color="auto"/>
          </w:divBdr>
          <w:divsChild>
            <w:div w:id="923959065">
              <w:marLeft w:val="0"/>
              <w:marRight w:val="0"/>
              <w:marTop w:val="0"/>
              <w:marBottom w:val="0"/>
              <w:divBdr>
                <w:top w:val="none" w:sz="0" w:space="0" w:color="auto"/>
                <w:left w:val="none" w:sz="0" w:space="0" w:color="auto"/>
                <w:bottom w:val="none" w:sz="0" w:space="0" w:color="auto"/>
                <w:right w:val="none" w:sz="0" w:space="0" w:color="auto"/>
              </w:divBdr>
            </w:div>
          </w:divsChild>
        </w:div>
        <w:div w:id="357001567">
          <w:marLeft w:val="0"/>
          <w:marRight w:val="0"/>
          <w:marTop w:val="300"/>
          <w:marBottom w:val="0"/>
          <w:divBdr>
            <w:top w:val="none" w:sz="0" w:space="0" w:color="auto"/>
            <w:left w:val="none" w:sz="0" w:space="0" w:color="auto"/>
            <w:bottom w:val="none" w:sz="0" w:space="0" w:color="auto"/>
            <w:right w:val="none" w:sz="0" w:space="0" w:color="auto"/>
          </w:divBdr>
          <w:divsChild>
            <w:div w:id="43722055">
              <w:marLeft w:val="0"/>
              <w:marRight w:val="0"/>
              <w:marTop w:val="0"/>
              <w:marBottom w:val="0"/>
              <w:divBdr>
                <w:top w:val="none" w:sz="0" w:space="0" w:color="auto"/>
                <w:left w:val="none" w:sz="0" w:space="0" w:color="auto"/>
                <w:bottom w:val="none" w:sz="0" w:space="0" w:color="auto"/>
                <w:right w:val="none" w:sz="0" w:space="0" w:color="auto"/>
              </w:divBdr>
            </w:div>
          </w:divsChild>
        </w:div>
        <w:div w:id="531768882">
          <w:marLeft w:val="0"/>
          <w:marRight w:val="0"/>
          <w:marTop w:val="300"/>
          <w:marBottom w:val="0"/>
          <w:divBdr>
            <w:top w:val="none" w:sz="0" w:space="0" w:color="auto"/>
            <w:left w:val="none" w:sz="0" w:space="0" w:color="auto"/>
            <w:bottom w:val="none" w:sz="0" w:space="0" w:color="auto"/>
            <w:right w:val="none" w:sz="0" w:space="0" w:color="auto"/>
          </w:divBdr>
          <w:divsChild>
            <w:div w:id="1031109835">
              <w:marLeft w:val="0"/>
              <w:marRight w:val="0"/>
              <w:marTop w:val="0"/>
              <w:marBottom w:val="0"/>
              <w:divBdr>
                <w:top w:val="none" w:sz="0" w:space="0" w:color="auto"/>
                <w:left w:val="none" w:sz="0" w:space="0" w:color="auto"/>
                <w:bottom w:val="none" w:sz="0" w:space="0" w:color="auto"/>
                <w:right w:val="none" w:sz="0" w:space="0" w:color="auto"/>
              </w:divBdr>
              <w:divsChild>
                <w:div w:id="963072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6584247">
          <w:marLeft w:val="0"/>
          <w:marRight w:val="0"/>
          <w:marTop w:val="0"/>
          <w:marBottom w:val="0"/>
          <w:divBdr>
            <w:top w:val="none" w:sz="0" w:space="0" w:color="auto"/>
            <w:left w:val="none" w:sz="0" w:space="0" w:color="auto"/>
            <w:bottom w:val="none" w:sz="0" w:space="0" w:color="auto"/>
            <w:right w:val="none" w:sz="0" w:space="0" w:color="auto"/>
          </w:divBdr>
        </w:div>
        <w:div w:id="884952040">
          <w:marLeft w:val="0"/>
          <w:marRight w:val="0"/>
          <w:marTop w:val="0"/>
          <w:marBottom w:val="0"/>
          <w:divBdr>
            <w:top w:val="none" w:sz="0" w:space="0" w:color="auto"/>
            <w:left w:val="none" w:sz="0" w:space="0" w:color="auto"/>
            <w:bottom w:val="none" w:sz="0" w:space="0" w:color="auto"/>
            <w:right w:val="none" w:sz="0" w:space="0" w:color="auto"/>
          </w:divBdr>
          <w:divsChild>
            <w:div w:id="215050392">
              <w:marLeft w:val="0"/>
              <w:marRight w:val="0"/>
              <w:marTop w:val="0"/>
              <w:marBottom w:val="0"/>
              <w:divBdr>
                <w:top w:val="none" w:sz="0" w:space="0" w:color="auto"/>
                <w:left w:val="none" w:sz="0" w:space="0" w:color="auto"/>
                <w:bottom w:val="none" w:sz="0" w:space="0" w:color="auto"/>
                <w:right w:val="none" w:sz="0" w:space="0" w:color="auto"/>
              </w:divBdr>
            </w:div>
          </w:divsChild>
        </w:div>
        <w:div w:id="950552034">
          <w:marLeft w:val="0"/>
          <w:marRight w:val="0"/>
          <w:marTop w:val="0"/>
          <w:marBottom w:val="0"/>
          <w:divBdr>
            <w:top w:val="none" w:sz="0" w:space="0" w:color="auto"/>
            <w:left w:val="none" w:sz="0" w:space="0" w:color="auto"/>
            <w:bottom w:val="none" w:sz="0" w:space="0" w:color="auto"/>
            <w:right w:val="none" w:sz="0" w:space="0" w:color="auto"/>
          </w:divBdr>
        </w:div>
        <w:div w:id="1035426429">
          <w:marLeft w:val="0"/>
          <w:marRight w:val="0"/>
          <w:marTop w:val="0"/>
          <w:marBottom w:val="0"/>
          <w:divBdr>
            <w:top w:val="none" w:sz="0" w:space="0" w:color="auto"/>
            <w:left w:val="none" w:sz="0" w:space="0" w:color="auto"/>
            <w:bottom w:val="none" w:sz="0" w:space="0" w:color="auto"/>
            <w:right w:val="none" w:sz="0" w:space="0" w:color="auto"/>
          </w:divBdr>
        </w:div>
        <w:div w:id="1173953379">
          <w:marLeft w:val="0"/>
          <w:marRight w:val="0"/>
          <w:marTop w:val="0"/>
          <w:marBottom w:val="0"/>
          <w:divBdr>
            <w:top w:val="none" w:sz="0" w:space="0" w:color="auto"/>
            <w:left w:val="none" w:sz="0" w:space="0" w:color="auto"/>
            <w:bottom w:val="none" w:sz="0" w:space="0" w:color="auto"/>
            <w:right w:val="none" w:sz="0" w:space="0" w:color="auto"/>
          </w:divBdr>
        </w:div>
        <w:div w:id="1223517371">
          <w:marLeft w:val="0"/>
          <w:marRight w:val="0"/>
          <w:marTop w:val="300"/>
          <w:marBottom w:val="0"/>
          <w:divBdr>
            <w:top w:val="none" w:sz="0" w:space="0" w:color="auto"/>
            <w:left w:val="none" w:sz="0" w:space="0" w:color="auto"/>
            <w:bottom w:val="none" w:sz="0" w:space="0" w:color="auto"/>
            <w:right w:val="none" w:sz="0" w:space="0" w:color="auto"/>
          </w:divBdr>
          <w:divsChild>
            <w:div w:id="766389386">
              <w:marLeft w:val="0"/>
              <w:marRight w:val="0"/>
              <w:marTop w:val="0"/>
              <w:marBottom w:val="0"/>
              <w:divBdr>
                <w:top w:val="none" w:sz="0" w:space="0" w:color="auto"/>
                <w:left w:val="none" w:sz="0" w:space="0" w:color="auto"/>
                <w:bottom w:val="none" w:sz="0" w:space="0" w:color="auto"/>
                <w:right w:val="none" w:sz="0" w:space="0" w:color="auto"/>
              </w:divBdr>
              <w:divsChild>
                <w:div w:id="339741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1140082">
          <w:marLeft w:val="0"/>
          <w:marRight w:val="0"/>
          <w:marTop w:val="0"/>
          <w:marBottom w:val="0"/>
          <w:divBdr>
            <w:top w:val="none" w:sz="0" w:space="0" w:color="auto"/>
            <w:left w:val="none" w:sz="0" w:space="0" w:color="auto"/>
            <w:bottom w:val="none" w:sz="0" w:space="0" w:color="auto"/>
            <w:right w:val="none" w:sz="0" w:space="0" w:color="auto"/>
          </w:divBdr>
          <w:divsChild>
            <w:div w:id="380206698">
              <w:marLeft w:val="0"/>
              <w:marRight w:val="0"/>
              <w:marTop w:val="0"/>
              <w:marBottom w:val="0"/>
              <w:divBdr>
                <w:top w:val="none" w:sz="0" w:space="0" w:color="auto"/>
                <w:left w:val="none" w:sz="0" w:space="0" w:color="auto"/>
                <w:bottom w:val="none" w:sz="0" w:space="0" w:color="auto"/>
                <w:right w:val="none" w:sz="0" w:space="0" w:color="auto"/>
              </w:divBdr>
            </w:div>
          </w:divsChild>
        </w:div>
        <w:div w:id="1547253434">
          <w:marLeft w:val="0"/>
          <w:marRight w:val="0"/>
          <w:marTop w:val="0"/>
          <w:marBottom w:val="0"/>
          <w:divBdr>
            <w:top w:val="none" w:sz="0" w:space="0" w:color="auto"/>
            <w:left w:val="none" w:sz="0" w:space="0" w:color="auto"/>
            <w:bottom w:val="none" w:sz="0" w:space="0" w:color="auto"/>
            <w:right w:val="none" w:sz="0" w:space="0" w:color="auto"/>
          </w:divBdr>
        </w:div>
        <w:div w:id="1571115482">
          <w:marLeft w:val="0"/>
          <w:marRight w:val="0"/>
          <w:marTop w:val="0"/>
          <w:marBottom w:val="0"/>
          <w:divBdr>
            <w:top w:val="none" w:sz="0" w:space="0" w:color="auto"/>
            <w:left w:val="none" w:sz="0" w:space="0" w:color="auto"/>
            <w:bottom w:val="none" w:sz="0" w:space="0" w:color="auto"/>
            <w:right w:val="none" w:sz="0" w:space="0" w:color="auto"/>
          </w:divBdr>
          <w:divsChild>
            <w:div w:id="104664010">
              <w:marLeft w:val="0"/>
              <w:marRight w:val="0"/>
              <w:marTop w:val="0"/>
              <w:marBottom w:val="0"/>
              <w:divBdr>
                <w:top w:val="none" w:sz="0" w:space="0" w:color="auto"/>
                <w:left w:val="none" w:sz="0" w:space="0" w:color="auto"/>
                <w:bottom w:val="none" w:sz="0" w:space="0" w:color="auto"/>
                <w:right w:val="none" w:sz="0" w:space="0" w:color="auto"/>
              </w:divBdr>
            </w:div>
          </w:divsChild>
        </w:div>
        <w:div w:id="1653827886">
          <w:marLeft w:val="0"/>
          <w:marRight w:val="0"/>
          <w:marTop w:val="0"/>
          <w:marBottom w:val="0"/>
          <w:divBdr>
            <w:top w:val="none" w:sz="0" w:space="0" w:color="auto"/>
            <w:left w:val="none" w:sz="0" w:space="0" w:color="auto"/>
            <w:bottom w:val="none" w:sz="0" w:space="0" w:color="auto"/>
            <w:right w:val="none" w:sz="0" w:space="0" w:color="auto"/>
          </w:divBdr>
          <w:divsChild>
            <w:div w:id="273754468">
              <w:marLeft w:val="0"/>
              <w:marRight w:val="0"/>
              <w:marTop w:val="0"/>
              <w:marBottom w:val="0"/>
              <w:divBdr>
                <w:top w:val="none" w:sz="0" w:space="0" w:color="auto"/>
                <w:left w:val="none" w:sz="0" w:space="0" w:color="auto"/>
                <w:bottom w:val="none" w:sz="0" w:space="0" w:color="auto"/>
                <w:right w:val="none" w:sz="0" w:space="0" w:color="auto"/>
              </w:divBdr>
            </w:div>
          </w:divsChild>
        </w:div>
        <w:div w:id="1783721480">
          <w:marLeft w:val="0"/>
          <w:marRight w:val="0"/>
          <w:marTop w:val="0"/>
          <w:marBottom w:val="0"/>
          <w:divBdr>
            <w:top w:val="none" w:sz="0" w:space="0" w:color="auto"/>
            <w:left w:val="none" w:sz="0" w:space="0" w:color="auto"/>
            <w:bottom w:val="none" w:sz="0" w:space="0" w:color="auto"/>
            <w:right w:val="none" w:sz="0" w:space="0" w:color="auto"/>
          </w:divBdr>
          <w:divsChild>
            <w:div w:id="1083916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85863">
      <w:bodyDiv w:val="1"/>
      <w:marLeft w:val="0"/>
      <w:marRight w:val="0"/>
      <w:marTop w:val="0"/>
      <w:marBottom w:val="0"/>
      <w:divBdr>
        <w:top w:val="none" w:sz="0" w:space="0" w:color="auto"/>
        <w:left w:val="none" w:sz="0" w:space="0" w:color="auto"/>
        <w:bottom w:val="none" w:sz="0" w:space="0" w:color="auto"/>
        <w:right w:val="none" w:sz="0" w:space="0" w:color="auto"/>
      </w:divBdr>
      <w:divsChild>
        <w:div w:id="27805623">
          <w:marLeft w:val="0"/>
          <w:marRight w:val="0"/>
          <w:marTop w:val="300"/>
          <w:marBottom w:val="0"/>
          <w:divBdr>
            <w:top w:val="none" w:sz="0" w:space="0" w:color="auto"/>
            <w:left w:val="none" w:sz="0" w:space="0" w:color="auto"/>
            <w:bottom w:val="none" w:sz="0" w:space="0" w:color="auto"/>
            <w:right w:val="none" w:sz="0" w:space="0" w:color="auto"/>
          </w:divBdr>
          <w:divsChild>
            <w:div w:id="925186849">
              <w:marLeft w:val="0"/>
              <w:marRight w:val="0"/>
              <w:marTop w:val="0"/>
              <w:marBottom w:val="0"/>
              <w:divBdr>
                <w:top w:val="none" w:sz="0" w:space="0" w:color="auto"/>
                <w:left w:val="none" w:sz="0" w:space="0" w:color="auto"/>
                <w:bottom w:val="none" w:sz="0" w:space="0" w:color="auto"/>
                <w:right w:val="none" w:sz="0" w:space="0" w:color="auto"/>
              </w:divBdr>
              <w:divsChild>
                <w:div w:id="1147548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533198">
          <w:marLeft w:val="0"/>
          <w:marRight w:val="0"/>
          <w:marTop w:val="0"/>
          <w:marBottom w:val="0"/>
          <w:divBdr>
            <w:top w:val="none" w:sz="0" w:space="0" w:color="auto"/>
            <w:left w:val="none" w:sz="0" w:space="0" w:color="auto"/>
            <w:bottom w:val="none" w:sz="0" w:space="0" w:color="auto"/>
            <w:right w:val="none" w:sz="0" w:space="0" w:color="auto"/>
          </w:divBdr>
        </w:div>
        <w:div w:id="505899222">
          <w:marLeft w:val="0"/>
          <w:marRight w:val="0"/>
          <w:marTop w:val="0"/>
          <w:marBottom w:val="0"/>
          <w:divBdr>
            <w:top w:val="none" w:sz="0" w:space="0" w:color="auto"/>
            <w:left w:val="none" w:sz="0" w:space="0" w:color="auto"/>
            <w:bottom w:val="none" w:sz="0" w:space="0" w:color="auto"/>
            <w:right w:val="none" w:sz="0" w:space="0" w:color="auto"/>
          </w:divBdr>
        </w:div>
        <w:div w:id="593637217">
          <w:marLeft w:val="0"/>
          <w:marRight w:val="0"/>
          <w:marTop w:val="0"/>
          <w:marBottom w:val="0"/>
          <w:divBdr>
            <w:top w:val="none" w:sz="0" w:space="0" w:color="auto"/>
            <w:left w:val="none" w:sz="0" w:space="0" w:color="auto"/>
            <w:bottom w:val="none" w:sz="0" w:space="0" w:color="auto"/>
            <w:right w:val="none" w:sz="0" w:space="0" w:color="auto"/>
          </w:divBdr>
          <w:divsChild>
            <w:div w:id="523397055">
              <w:marLeft w:val="0"/>
              <w:marRight w:val="0"/>
              <w:marTop w:val="0"/>
              <w:marBottom w:val="0"/>
              <w:divBdr>
                <w:top w:val="none" w:sz="0" w:space="0" w:color="auto"/>
                <w:left w:val="none" w:sz="0" w:space="0" w:color="auto"/>
                <w:bottom w:val="none" w:sz="0" w:space="0" w:color="auto"/>
                <w:right w:val="none" w:sz="0" w:space="0" w:color="auto"/>
              </w:divBdr>
            </w:div>
          </w:divsChild>
        </w:div>
        <w:div w:id="604118002">
          <w:marLeft w:val="0"/>
          <w:marRight w:val="0"/>
          <w:marTop w:val="0"/>
          <w:marBottom w:val="0"/>
          <w:divBdr>
            <w:top w:val="none" w:sz="0" w:space="0" w:color="auto"/>
            <w:left w:val="none" w:sz="0" w:space="0" w:color="auto"/>
            <w:bottom w:val="none" w:sz="0" w:space="0" w:color="auto"/>
            <w:right w:val="none" w:sz="0" w:space="0" w:color="auto"/>
          </w:divBdr>
          <w:divsChild>
            <w:div w:id="1508523667">
              <w:marLeft w:val="0"/>
              <w:marRight w:val="0"/>
              <w:marTop w:val="0"/>
              <w:marBottom w:val="0"/>
              <w:divBdr>
                <w:top w:val="none" w:sz="0" w:space="0" w:color="auto"/>
                <w:left w:val="none" w:sz="0" w:space="0" w:color="auto"/>
                <w:bottom w:val="none" w:sz="0" w:space="0" w:color="auto"/>
                <w:right w:val="none" w:sz="0" w:space="0" w:color="auto"/>
              </w:divBdr>
            </w:div>
          </w:divsChild>
        </w:div>
        <w:div w:id="663241177">
          <w:marLeft w:val="0"/>
          <w:marRight w:val="0"/>
          <w:marTop w:val="0"/>
          <w:marBottom w:val="0"/>
          <w:divBdr>
            <w:top w:val="none" w:sz="0" w:space="0" w:color="auto"/>
            <w:left w:val="none" w:sz="0" w:space="0" w:color="auto"/>
            <w:bottom w:val="none" w:sz="0" w:space="0" w:color="auto"/>
            <w:right w:val="none" w:sz="0" w:space="0" w:color="auto"/>
          </w:divBdr>
        </w:div>
        <w:div w:id="753938015">
          <w:marLeft w:val="0"/>
          <w:marRight w:val="0"/>
          <w:marTop w:val="0"/>
          <w:marBottom w:val="0"/>
          <w:divBdr>
            <w:top w:val="none" w:sz="0" w:space="0" w:color="auto"/>
            <w:left w:val="none" w:sz="0" w:space="0" w:color="auto"/>
            <w:bottom w:val="none" w:sz="0" w:space="0" w:color="auto"/>
            <w:right w:val="none" w:sz="0" w:space="0" w:color="auto"/>
          </w:divBdr>
        </w:div>
        <w:div w:id="825435989">
          <w:marLeft w:val="0"/>
          <w:marRight w:val="0"/>
          <w:marTop w:val="0"/>
          <w:marBottom w:val="0"/>
          <w:divBdr>
            <w:top w:val="none" w:sz="0" w:space="0" w:color="auto"/>
            <w:left w:val="none" w:sz="0" w:space="0" w:color="auto"/>
            <w:bottom w:val="none" w:sz="0" w:space="0" w:color="auto"/>
            <w:right w:val="none" w:sz="0" w:space="0" w:color="auto"/>
          </w:divBdr>
        </w:div>
        <w:div w:id="965352312">
          <w:marLeft w:val="0"/>
          <w:marRight w:val="0"/>
          <w:marTop w:val="0"/>
          <w:marBottom w:val="0"/>
          <w:divBdr>
            <w:top w:val="none" w:sz="0" w:space="0" w:color="auto"/>
            <w:left w:val="none" w:sz="0" w:space="0" w:color="auto"/>
            <w:bottom w:val="none" w:sz="0" w:space="0" w:color="auto"/>
            <w:right w:val="none" w:sz="0" w:space="0" w:color="auto"/>
          </w:divBdr>
        </w:div>
        <w:div w:id="991720364">
          <w:marLeft w:val="0"/>
          <w:marRight w:val="0"/>
          <w:marTop w:val="300"/>
          <w:marBottom w:val="0"/>
          <w:divBdr>
            <w:top w:val="none" w:sz="0" w:space="0" w:color="auto"/>
            <w:left w:val="none" w:sz="0" w:space="0" w:color="auto"/>
            <w:bottom w:val="none" w:sz="0" w:space="0" w:color="auto"/>
            <w:right w:val="none" w:sz="0" w:space="0" w:color="auto"/>
          </w:divBdr>
          <w:divsChild>
            <w:div w:id="702437414">
              <w:marLeft w:val="0"/>
              <w:marRight w:val="0"/>
              <w:marTop w:val="0"/>
              <w:marBottom w:val="0"/>
              <w:divBdr>
                <w:top w:val="none" w:sz="0" w:space="0" w:color="auto"/>
                <w:left w:val="none" w:sz="0" w:space="0" w:color="auto"/>
                <w:bottom w:val="none" w:sz="0" w:space="0" w:color="auto"/>
                <w:right w:val="none" w:sz="0" w:space="0" w:color="auto"/>
              </w:divBdr>
              <w:divsChild>
                <w:div w:id="449860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2828482">
          <w:marLeft w:val="0"/>
          <w:marRight w:val="0"/>
          <w:marTop w:val="0"/>
          <w:marBottom w:val="0"/>
          <w:divBdr>
            <w:top w:val="none" w:sz="0" w:space="0" w:color="auto"/>
            <w:left w:val="none" w:sz="0" w:space="0" w:color="auto"/>
            <w:bottom w:val="none" w:sz="0" w:space="0" w:color="auto"/>
            <w:right w:val="none" w:sz="0" w:space="0" w:color="auto"/>
          </w:divBdr>
        </w:div>
        <w:div w:id="1160736397">
          <w:marLeft w:val="0"/>
          <w:marRight w:val="0"/>
          <w:marTop w:val="0"/>
          <w:marBottom w:val="0"/>
          <w:divBdr>
            <w:top w:val="none" w:sz="0" w:space="0" w:color="auto"/>
            <w:left w:val="none" w:sz="0" w:space="0" w:color="auto"/>
            <w:bottom w:val="none" w:sz="0" w:space="0" w:color="auto"/>
            <w:right w:val="none" w:sz="0" w:space="0" w:color="auto"/>
          </w:divBdr>
          <w:divsChild>
            <w:div w:id="1834294859">
              <w:marLeft w:val="0"/>
              <w:marRight w:val="0"/>
              <w:marTop w:val="0"/>
              <w:marBottom w:val="0"/>
              <w:divBdr>
                <w:top w:val="none" w:sz="0" w:space="0" w:color="auto"/>
                <w:left w:val="none" w:sz="0" w:space="0" w:color="auto"/>
                <w:bottom w:val="none" w:sz="0" w:space="0" w:color="auto"/>
                <w:right w:val="none" w:sz="0" w:space="0" w:color="auto"/>
              </w:divBdr>
            </w:div>
          </w:divsChild>
        </w:div>
        <w:div w:id="1276405117">
          <w:marLeft w:val="0"/>
          <w:marRight w:val="0"/>
          <w:marTop w:val="0"/>
          <w:marBottom w:val="0"/>
          <w:divBdr>
            <w:top w:val="none" w:sz="0" w:space="0" w:color="auto"/>
            <w:left w:val="none" w:sz="0" w:space="0" w:color="auto"/>
            <w:bottom w:val="none" w:sz="0" w:space="0" w:color="auto"/>
            <w:right w:val="none" w:sz="0" w:space="0" w:color="auto"/>
          </w:divBdr>
        </w:div>
        <w:div w:id="1621255883">
          <w:marLeft w:val="0"/>
          <w:marRight w:val="0"/>
          <w:marTop w:val="0"/>
          <w:marBottom w:val="0"/>
          <w:divBdr>
            <w:top w:val="none" w:sz="0" w:space="0" w:color="auto"/>
            <w:left w:val="none" w:sz="0" w:space="0" w:color="auto"/>
            <w:bottom w:val="none" w:sz="0" w:space="0" w:color="auto"/>
            <w:right w:val="none" w:sz="0" w:space="0" w:color="auto"/>
          </w:divBdr>
          <w:divsChild>
            <w:div w:id="1092358104">
              <w:marLeft w:val="0"/>
              <w:marRight w:val="0"/>
              <w:marTop w:val="0"/>
              <w:marBottom w:val="0"/>
              <w:divBdr>
                <w:top w:val="none" w:sz="0" w:space="0" w:color="auto"/>
                <w:left w:val="none" w:sz="0" w:space="0" w:color="auto"/>
                <w:bottom w:val="none" w:sz="0" w:space="0" w:color="auto"/>
                <w:right w:val="none" w:sz="0" w:space="0" w:color="auto"/>
              </w:divBdr>
            </w:div>
          </w:divsChild>
        </w:div>
        <w:div w:id="1660234465">
          <w:marLeft w:val="0"/>
          <w:marRight w:val="0"/>
          <w:marTop w:val="0"/>
          <w:marBottom w:val="0"/>
          <w:divBdr>
            <w:top w:val="none" w:sz="0" w:space="0" w:color="auto"/>
            <w:left w:val="none" w:sz="0" w:space="0" w:color="auto"/>
            <w:bottom w:val="none" w:sz="0" w:space="0" w:color="auto"/>
            <w:right w:val="none" w:sz="0" w:space="0" w:color="auto"/>
          </w:divBdr>
        </w:div>
        <w:div w:id="1752040912">
          <w:marLeft w:val="0"/>
          <w:marRight w:val="0"/>
          <w:marTop w:val="300"/>
          <w:marBottom w:val="0"/>
          <w:divBdr>
            <w:top w:val="none" w:sz="0" w:space="0" w:color="auto"/>
            <w:left w:val="none" w:sz="0" w:space="0" w:color="auto"/>
            <w:bottom w:val="none" w:sz="0" w:space="0" w:color="auto"/>
            <w:right w:val="none" w:sz="0" w:space="0" w:color="auto"/>
          </w:divBdr>
          <w:divsChild>
            <w:div w:id="842623196">
              <w:marLeft w:val="0"/>
              <w:marRight w:val="0"/>
              <w:marTop w:val="0"/>
              <w:marBottom w:val="0"/>
              <w:divBdr>
                <w:top w:val="none" w:sz="0" w:space="0" w:color="auto"/>
                <w:left w:val="none" w:sz="0" w:space="0" w:color="auto"/>
                <w:bottom w:val="none" w:sz="0" w:space="0" w:color="auto"/>
                <w:right w:val="none" w:sz="0" w:space="0" w:color="auto"/>
              </w:divBdr>
              <w:divsChild>
                <w:div w:id="1351447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5630600">
      <w:bodyDiv w:val="1"/>
      <w:marLeft w:val="0"/>
      <w:marRight w:val="0"/>
      <w:marTop w:val="0"/>
      <w:marBottom w:val="0"/>
      <w:divBdr>
        <w:top w:val="none" w:sz="0" w:space="0" w:color="auto"/>
        <w:left w:val="none" w:sz="0" w:space="0" w:color="auto"/>
        <w:bottom w:val="none" w:sz="0" w:space="0" w:color="auto"/>
        <w:right w:val="none" w:sz="0" w:space="0" w:color="auto"/>
      </w:divBdr>
      <w:divsChild>
        <w:div w:id="371228563">
          <w:marLeft w:val="0"/>
          <w:marRight w:val="0"/>
          <w:marTop w:val="0"/>
          <w:marBottom w:val="0"/>
          <w:divBdr>
            <w:top w:val="none" w:sz="0" w:space="0" w:color="auto"/>
            <w:left w:val="none" w:sz="0" w:space="0" w:color="auto"/>
            <w:bottom w:val="none" w:sz="0" w:space="0" w:color="auto"/>
            <w:right w:val="none" w:sz="0" w:space="0" w:color="auto"/>
          </w:divBdr>
        </w:div>
        <w:div w:id="387648346">
          <w:marLeft w:val="0"/>
          <w:marRight w:val="0"/>
          <w:marTop w:val="0"/>
          <w:marBottom w:val="0"/>
          <w:divBdr>
            <w:top w:val="none" w:sz="0" w:space="0" w:color="auto"/>
            <w:left w:val="none" w:sz="0" w:space="0" w:color="auto"/>
            <w:bottom w:val="none" w:sz="0" w:space="0" w:color="auto"/>
            <w:right w:val="none" w:sz="0" w:space="0" w:color="auto"/>
          </w:divBdr>
          <w:divsChild>
            <w:div w:id="1275406226">
              <w:marLeft w:val="0"/>
              <w:marRight w:val="0"/>
              <w:marTop w:val="0"/>
              <w:marBottom w:val="0"/>
              <w:divBdr>
                <w:top w:val="none" w:sz="0" w:space="0" w:color="auto"/>
                <w:left w:val="none" w:sz="0" w:space="0" w:color="auto"/>
                <w:bottom w:val="none" w:sz="0" w:space="0" w:color="auto"/>
                <w:right w:val="none" w:sz="0" w:space="0" w:color="auto"/>
              </w:divBdr>
            </w:div>
          </w:divsChild>
        </w:div>
        <w:div w:id="690767201">
          <w:marLeft w:val="0"/>
          <w:marRight w:val="0"/>
          <w:marTop w:val="0"/>
          <w:marBottom w:val="0"/>
          <w:divBdr>
            <w:top w:val="none" w:sz="0" w:space="0" w:color="auto"/>
            <w:left w:val="none" w:sz="0" w:space="0" w:color="auto"/>
            <w:bottom w:val="none" w:sz="0" w:space="0" w:color="auto"/>
            <w:right w:val="none" w:sz="0" w:space="0" w:color="auto"/>
          </w:divBdr>
        </w:div>
        <w:div w:id="738216300">
          <w:marLeft w:val="0"/>
          <w:marRight w:val="0"/>
          <w:marTop w:val="0"/>
          <w:marBottom w:val="0"/>
          <w:divBdr>
            <w:top w:val="none" w:sz="0" w:space="0" w:color="auto"/>
            <w:left w:val="none" w:sz="0" w:space="0" w:color="auto"/>
            <w:bottom w:val="none" w:sz="0" w:space="0" w:color="auto"/>
            <w:right w:val="none" w:sz="0" w:space="0" w:color="auto"/>
          </w:divBdr>
          <w:divsChild>
            <w:div w:id="267851642">
              <w:marLeft w:val="0"/>
              <w:marRight w:val="0"/>
              <w:marTop w:val="0"/>
              <w:marBottom w:val="0"/>
              <w:divBdr>
                <w:top w:val="none" w:sz="0" w:space="0" w:color="auto"/>
                <w:left w:val="none" w:sz="0" w:space="0" w:color="auto"/>
                <w:bottom w:val="none" w:sz="0" w:space="0" w:color="auto"/>
                <w:right w:val="none" w:sz="0" w:space="0" w:color="auto"/>
              </w:divBdr>
            </w:div>
          </w:divsChild>
        </w:div>
        <w:div w:id="937759833">
          <w:marLeft w:val="0"/>
          <w:marRight w:val="0"/>
          <w:marTop w:val="0"/>
          <w:marBottom w:val="0"/>
          <w:divBdr>
            <w:top w:val="none" w:sz="0" w:space="0" w:color="auto"/>
            <w:left w:val="none" w:sz="0" w:space="0" w:color="auto"/>
            <w:bottom w:val="none" w:sz="0" w:space="0" w:color="auto"/>
            <w:right w:val="none" w:sz="0" w:space="0" w:color="auto"/>
          </w:divBdr>
          <w:divsChild>
            <w:div w:id="791480956">
              <w:marLeft w:val="0"/>
              <w:marRight w:val="0"/>
              <w:marTop w:val="0"/>
              <w:marBottom w:val="0"/>
              <w:divBdr>
                <w:top w:val="none" w:sz="0" w:space="0" w:color="auto"/>
                <w:left w:val="none" w:sz="0" w:space="0" w:color="auto"/>
                <w:bottom w:val="none" w:sz="0" w:space="0" w:color="auto"/>
                <w:right w:val="none" w:sz="0" w:space="0" w:color="auto"/>
              </w:divBdr>
            </w:div>
          </w:divsChild>
        </w:div>
        <w:div w:id="1085880992">
          <w:marLeft w:val="0"/>
          <w:marRight w:val="0"/>
          <w:marTop w:val="0"/>
          <w:marBottom w:val="0"/>
          <w:divBdr>
            <w:top w:val="none" w:sz="0" w:space="0" w:color="auto"/>
            <w:left w:val="none" w:sz="0" w:space="0" w:color="auto"/>
            <w:bottom w:val="none" w:sz="0" w:space="0" w:color="auto"/>
            <w:right w:val="none" w:sz="0" w:space="0" w:color="auto"/>
          </w:divBdr>
        </w:div>
        <w:div w:id="1132478841">
          <w:marLeft w:val="0"/>
          <w:marRight w:val="0"/>
          <w:marTop w:val="0"/>
          <w:marBottom w:val="0"/>
          <w:divBdr>
            <w:top w:val="none" w:sz="0" w:space="0" w:color="auto"/>
            <w:left w:val="none" w:sz="0" w:space="0" w:color="auto"/>
            <w:bottom w:val="none" w:sz="0" w:space="0" w:color="auto"/>
            <w:right w:val="none" w:sz="0" w:space="0" w:color="auto"/>
          </w:divBdr>
          <w:divsChild>
            <w:div w:id="1288858586">
              <w:marLeft w:val="0"/>
              <w:marRight w:val="0"/>
              <w:marTop w:val="0"/>
              <w:marBottom w:val="0"/>
              <w:divBdr>
                <w:top w:val="none" w:sz="0" w:space="0" w:color="auto"/>
                <w:left w:val="none" w:sz="0" w:space="0" w:color="auto"/>
                <w:bottom w:val="none" w:sz="0" w:space="0" w:color="auto"/>
                <w:right w:val="none" w:sz="0" w:space="0" w:color="auto"/>
              </w:divBdr>
            </w:div>
          </w:divsChild>
        </w:div>
        <w:div w:id="1241870779">
          <w:marLeft w:val="0"/>
          <w:marRight w:val="0"/>
          <w:marTop w:val="0"/>
          <w:marBottom w:val="0"/>
          <w:divBdr>
            <w:top w:val="none" w:sz="0" w:space="0" w:color="auto"/>
            <w:left w:val="none" w:sz="0" w:space="0" w:color="auto"/>
            <w:bottom w:val="none" w:sz="0" w:space="0" w:color="auto"/>
            <w:right w:val="none" w:sz="0" w:space="0" w:color="auto"/>
          </w:divBdr>
          <w:divsChild>
            <w:div w:id="1816994857">
              <w:marLeft w:val="0"/>
              <w:marRight w:val="0"/>
              <w:marTop w:val="0"/>
              <w:marBottom w:val="0"/>
              <w:divBdr>
                <w:top w:val="none" w:sz="0" w:space="0" w:color="auto"/>
                <w:left w:val="none" w:sz="0" w:space="0" w:color="auto"/>
                <w:bottom w:val="none" w:sz="0" w:space="0" w:color="auto"/>
                <w:right w:val="none" w:sz="0" w:space="0" w:color="auto"/>
              </w:divBdr>
            </w:div>
          </w:divsChild>
        </w:div>
        <w:div w:id="1289043861">
          <w:marLeft w:val="0"/>
          <w:marRight w:val="0"/>
          <w:marTop w:val="300"/>
          <w:marBottom w:val="0"/>
          <w:divBdr>
            <w:top w:val="none" w:sz="0" w:space="0" w:color="auto"/>
            <w:left w:val="none" w:sz="0" w:space="0" w:color="auto"/>
            <w:bottom w:val="none" w:sz="0" w:space="0" w:color="auto"/>
            <w:right w:val="none" w:sz="0" w:space="0" w:color="auto"/>
          </w:divBdr>
          <w:divsChild>
            <w:div w:id="1439912340">
              <w:marLeft w:val="0"/>
              <w:marRight w:val="0"/>
              <w:marTop w:val="0"/>
              <w:marBottom w:val="0"/>
              <w:divBdr>
                <w:top w:val="none" w:sz="0" w:space="0" w:color="auto"/>
                <w:left w:val="none" w:sz="0" w:space="0" w:color="auto"/>
                <w:bottom w:val="none" w:sz="0" w:space="0" w:color="auto"/>
                <w:right w:val="none" w:sz="0" w:space="0" w:color="auto"/>
              </w:divBdr>
              <w:divsChild>
                <w:div w:id="17555134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1970476">
          <w:marLeft w:val="0"/>
          <w:marRight w:val="0"/>
          <w:marTop w:val="0"/>
          <w:marBottom w:val="0"/>
          <w:divBdr>
            <w:top w:val="none" w:sz="0" w:space="0" w:color="auto"/>
            <w:left w:val="none" w:sz="0" w:space="0" w:color="auto"/>
            <w:bottom w:val="none" w:sz="0" w:space="0" w:color="auto"/>
            <w:right w:val="none" w:sz="0" w:space="0" w:color="auto"/>
          </w:divBdr>
        </w:div>
        <w:div w:id="1460496683">
          <w:marLeft w:val="0"/>
          <w:marRight w:val="0"/>
          <w:marTop w:val="0"/>
          <w:marBottom w:val="0"/>
          <w:divBdr>
            <w:top w:val="none" w:sz="0" w:space="0" w:color="auto"/>
            <w:left w:val="none" w:sz="0" w:space="0" w:color="auto"/>
            <w:bottom w:val="none" w:sz="0" w:space="0" w:color="auto"/>
            <w:right w:val="none" w:sz="0" w:space="0" w:color="auto"/>
          </w:divBdr>
        </w:div>
        <w:div w:id="1460806731">
          <w:marLeft w:val="0"/>
          <w:marRight w:val="0"/>
          <w:marTop w:val="0"/>
          <w:marBottom w:val="0"/>
          <w:divBdr>
            <w:top w:val="none" w:sz="0" w:space="0" w:color="auto"/>
            <w:left w:val="none" w:sz="0" w:space="0" w:color="auto"/>
            <w:bottom w:val="none" w:sz="0" w:space="0" w:color="auto"/>
            <w:right w:val="none" w:sz="0" w:space="0" w:color="auto"/>
          </w:divBdr>
        </w:div>
        <w:div w:id="1789738945">
          <w:marLeft w:val="0"/>
          <w:marRight w:val="0"/>
          <w:marTop w:val="0"/>
          <w:marBottom w:val="0"/>
          <w:divBdr>
            <w:top w:val="none" w:sz="0" w:space="0" w:color="auto"/>
            <w:left w:val="none" w:sz="0" w:space="0" w:color="auto"/>
            <w:bottom w:val="none" w:sz="0" w:space="0" w:color="auto"/>
            <w:right w:val="none" w:sz="0" w:space="0" w:color="auto"/>
          </w:divBdr>
        </w:div>
        <w:div w:id="1800873324">
          <w:marLeft w:val="0"/>
          <w:marRight w:val="0"/>
          <w:marTop w:val="300"/>
          <w:marBottom w:val="0"/>
          <w:divBdr>
            <w:top w:val="none" w:sz="0" w:space="0" w:color="auto"/>
            <w:left w:val="none" w:sz="0" w:space="0" w:color="auto"/>
            <w:bottom w:val="none" w:sz="0" w:space="0" w:color="auto"/>
            <w:right w:val="none" w:sz="0" w:space="0" w:color="auto"/>
          </w:divBdr>
          <w:divsChild>
            <w:div w:id="1619944608">
              <w:marLeft w:val="0"/>
              <w:marRight w:val="0"/>
              <w:marTop w:val="0"/>
              <w:marBottom w:val="0"/>
              <w:divBdr>
                <w:top w:val="none" w:sz="0" w:space="0" w:color="auto"/>
                <w:left w:val="none" w:sz="0" w:space="0" w:color="auto"/>
                <w:bottom w:val="none" w:sz="0" w:space="0" w:color="auto"/>
                <w:right w:val="none" w:sz="0" w:space="0" w:color="auto"/>
              </w:divBdr>
              <w:divsChild>
                <w:div w:id="1611551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626536">
          <w:marLeft w:val="0"/>
          <w:marRight w:val="0"/>
          <w:marTop w:val="300"/>
          <w:marBottom w:val="0"/>
          <w:divBdr>
            <w:top w:val="none" w:sz="0" w:space="0" w:color="auto"/>
            <w:left w:val="none" w:sz="0" w:space="0" w:color="auto"/>
            <w:bottom w:val="none" w:sz="0" w:space="0" w:color="auto"/>
            <w:right w:val="none" w:sz="0" w:space="0" w:color="auto"/>
          </w:divBdr>
          <w:divsChild>
            <w:div w:id="759257624">
              <w:marLeft w:val="0"/>
              <w:marRight w:val="0"/>
              <w:marTop w:val="0"/>
              <w:marBottom w:val="0"/>
              <w:divBdr>
                <w:top w:val="none" w:sz="0" w:space="0" w:color="auto"/>
                <w:left w:val="none" w:sz="0" w:space="0" w:color="auto"/>
                <w:bottom w:val="none" w:sz="0" w:space="0" w:color="auto"/>
                <w:right w:val="none" w:sz="0" w:space="0" w:color="auto"/>
              </w:divBdr>
              <w:divsChild>
                <w:div w:id="1941195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5773001">
      <w:bodyDiv w:val="1"/>
      <w:marLeft w:val="0"/>
      <w:marRight w:val="0"/>
      <w:marTop w:val="0"/>
      <w:marBottom w:val="0"/>
      <w:divBdr>
        <w:top w:val="none" w:sz="0" w:space="0" w:color="auto"/>
        <w:left w:val="none" w:sz="0" w:space="0" w:color="auto"/>
        <w:bottom w:val="none" w:sz="0" w:space="0" w:color="auto"/>
        <w:right w:val="none" w:sz="0" w:space="0" w:color="auto"/>
      </w:divBdr>
      <w:divsChild>
        <w:div w:id="36004161">
          <w:marLeft w:val="0"/>
          <w:marRight w:val="0"/>
          <w:marTop w:val="0"/>
          <w:marBottom w:val="0"/>
          <w:divBdr>
            <w:top w:val="none" w:sz="0" w:space="0" w:color="auto"/>
            <w:left w:val="none" w:sz="0" w:space="0" w:color="auto"/>
            <w:bottom w:val="none" w:sz="0" w:space="0" w:color="auto"/>
            <w:right w:val="none" w:sz="0" w:space="0" w:color="auto"/>
          </w:divBdr>
          <w:divsChild>
            <w:div w:id="193999765">
              <w:marLeft w:val="0"/>
              <w:marRight w:val="0"/>
              <w:marTop w:val="0"/>
              <w:marBottom w:val="0"/>
              <w:divBdr>
                <w:top w:val="none" w:sz="0" w:space="0" w:color="auto"/>
                <w:left w:val="none" w:sz="0" w:space="0" w:color="auto"/>
                <w:bottom w:val="none" w:sz="0" w:space="0" w:color="auto"/>
                <w:right w:val="none" w:sz="0" w:space="0" w:color="auto"/>
              </w:divBdr>
            </w:div>
          </w:divsChild>
        </w:div>
        <w:div w:id="121578264">
          <w:marLeft w:val="0"/>
          <w:marRight w:val="0"/>
          <w:marTop w:val="0"/>
          <w:marBottom w:val="0"/>
          <w:divBdr>
            <w:top w:val="none" w:sz="0" w:space="0" w:color="auto"/>
            <w:left w:val="none" w:sz="0" w:space="0" w:color="auto"/>
            <w:bottom w:val="none" w:sz="0" w:space="0" w:color="auto"/>
            <w:right w:val="none" w:sz="0" w:space="0" w:color="auto"/>
          </w:divBdr>
          <w:divsChild>
            <w:div w:id="404576496">
              <w:marLeft w:val="0"/>
              <w:marRight w:val="0"/>
              <w:marTop w:val="0"/>
              <w:marBottom w:val="0"/>
              <w:divBdr>
                <w:top w:val="none" w:sz="0" w:space="0" w:color="auto"/>
                <w:left w:val="none" w:sz="0" w:space="0" w:color="auto"/>
                <w:bottom w:val="none" w:sz="0" w:space="0" w:color="auto"/>
                <w:right w:val="none" w:sz="0" w:space="0" w:color="auto"/>
              </w:divBdr>
            </w:div>
          </w:divsChild>
        </w:div>
        <w:div w:id="210506563">
          <w:marLeft w:val="0"/>
          <w:marRight w:val="0"/>
          <w:marTop w:val="300"/>
          <w:marBottom w:val="0"/>
          <w:divBdr>
            <w:top w:val="none" w:sz="0" w:space="0" w:color="auto"/>
            <w:left w:val="none" w:sz="0" w:space="0" w:color="auto"/>
            <w:bottom w:val="none" w:sz="0" w:space="0" w:color="auto"/>
            <w:right w:val="none" w:sz="0" w:space="0" w:color="auto"/>
          </w:divBdr>
          <w:divsChild>
            <w:div w:id="187178977">
              <w:marLeft w:val="0"/>
              <w:marRight w:val="0"/>
              <w:marTop w:val="0"/>
              <w:marBottom w:val="0"/>
              <w:divBdr>
                <w:top w:val="none" w:sz="0" w:space="0" w:color="auto"/>
                <w:left w:val="none" w:sz="0" w:space="0" w:color="auto"/>
                <w:bottom w:val="none" w:sz="0" w:space="0" w:color="auto"/>
                <w:right w:val="none" w:sz="0" w:space="0" w:color="auto"/>
              </w:divBdr>
              <w:divsChild>
                <w:div w:id="236746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0093668">
          <w:marLeft w:val="0"/>
          <w:marRight w:val="0"/>
          <w:marTop w:val="0"/>
          <w:marBottom w:val="0"/>
          <w:divBdr>
            <w:top w:val="none" w:sz="0" w:space="0" w:color="auto"/>
            <w:left w:val="none" w:sz="0" w:space="0" w:color="auto"/>
            <w:bottom w:val="none" w:sz="0" w:space="0" w:color="auto"/>
            <w:right w:val="none" w:sz="0" w:space="0" w:color="auto"/>
          </w:divBdr>
        </w:div>
        <w:div w:id="289046120">
          <w:marLeft w:val="0"/>
          <w:marRight w:val="0"/>
          <w:marTop w:val="0"/>
          <w:marBottom w:val="0"/>
          <w:divBdr>
            <w:top w:val="none" w:sz="0" w:space="0" w:color="auto"/>
            <w:left w:val="none" w:sz="0" w:space="0" w:color="auto"/>
            <w:bottom w:val="none" w:sz="0" w:space="0" w:color="auto"/>
            <w:right w:val="none" w:sz="0" w:space="0" w:color="auto"/>
          </w:divBdr>
        </w:div>
        <w:div w:id="364913679">
          <w:marLeft w:val="0"/>
          <w:marRight w:val="0"/>
          <w:marTop w:val="0"/>
          <w:marBottom w:val="0"/>
          <w:divBdr>
            <w:top w:val="none" w:sz="0" w:space="0" w:color="auto"/>
            <w:left w:val="none" w:sz="0" w:space="0" w:color="auto"/>
            <w:bottom w:val="none" w:sz="0" w:space="0" w:color="auto"/>
            <w:right w:val="none" w:sz="0" w:space="0" w:color="auto"/>
          </w:divBdr>
        </w:div>
        <w:div w:id="440299538">
          <w:marLeft w:val="0"/>
          <w:marRight w:val="0"/>
          <w:marTop w:val="0"/>
          <w:marBottom w:val="0"/>
          <w:divBdr>
            <w:top w:val="none" w:sz="0" w:space="0" w:color="auto"/>
            <w:left w:val="none" w:sz="0" w:space="0" w:color="auto"/>
            <w:bottom w:val="none" w:sz="0" w:space="0" w:color="auto"/>
            <w:right w:val="none" w:sz="0" w:space="0" w:color="auto"/>
          </w:divBdr>
          <w:divsChild>
            <w:div w:id="709232748">
              <w:marLeft w:val="0"/>
              <w:marRight w:val="0"/>
              <w:marTop w:val="0"/>
              <w:marBottom w:val="0"/>
              <w:divBdr>
                <w:top w:val="none" w:sz="0" w:space="0" w:color="auto"/>
                <w:left w:val="none" w:sz="0" w:space="0" w:color="auto"/>
                <w:bottom w:val="none" w:sz="0" w:space="0" w:color="auto"/>
                <w:right w:val="none" w:sz="0" w:space="0" w:color="auto"/>
              </w:divBdr>
            </w:div>
          </w:divsChild>
        </w:div>
        <w:div w:id="554240318">
          <w:marLeft w:val="0"/>
          <w:marRight w:val="0"/>
          <w:marTop w:val="300"/>
          <w:marBottom w:val="0"/>
          <w:divBdr>
            <w:top w:val="none" w:sz="0" w:space="0" w:color="auto"/>
            <w:left w:val="none" w:sz="0" w:space="0" w:color="auto"/>
            <w:bottom w:val="none" w:sz="0" w:space="0" w:color="auto"/>
            <w:right w:val="none" w:sz="0" w:space="0" w:color="auto"/>
          </w:divBdr>
        </w:div>
        <w:div w:id="681468695">
          <w:marLeft w:val="0"/>
          <w:marRight w:val="0"/>
          <w:marTop w:val="300"/>
          <w:marBottom w:val="0"/>
          <w:divBdr>
            <w:top w:val="none" w:sz="0" w:space="0" w:color="auto"/>
            <w:left w:val="none" w:sz="0" w:space="0" w:color="auto"/>
            <w:bottom w:val="none" w:sz="0" w:space="0" w:color="auto"/>
            <w:right w:val="none" w:sz="0" w:space="0" w:color="auto"/>
          </w:divBdr>
          <w:divsChild>
            <w:div w:id="206458289">
              <w:marLeft w:val="0"/>
              <w:marRight w:val="0"/>
              <w:marTop w:val="0"/>
              <w:marBottom w:val="0"/>
              <w:divBdr>
                <w:top w:val="none" w:sz="0" w:space="0" w:color="auto"/>
                <w:left w:val="none" w:sz="0" w:space="0" w:color="auto"/>
                <w:bottom w:val="none" w:sz="0" w:space="0" w:color="auto"/>
                <w:right w:val="none" w:sz="0" w:space="0" w:color="auto"/>
              </w:divBdr>
            </w:div>
          </w:divsChild>
        </w:div>
        <w:div w:id="893930831">
          <w:marLeft w:val="0"/>
          <w:marRight w:val="0"/>
          <w:marTop w:val="0"/>
          <w:marBottom w:val="0"/>
          <w:divBdr>
            <w:top w:val="none" w:sz="0" w:space="0" w:color="auto"/>
            <w:left w:val="none" w:sz="0" w:space="0" w:color="auto"/>
            <w:bottom w:val="none" w:sz="0" w:space="0" w:color="auto"/>
            <w:right w:val="none" w:sz="0" w:space="0" w:color="auto"/>
          </w:divBdr>
        </w:div>
        <w:div w:id="907957127">
          <w:marLeft w:val="0"/>
          <w:marRight w:val="0"/>
          <w:marTop w:val="0"/>
          <w:marBottom w:val="0"/>
          <w:divBdr>
            <w:top w:val="none" w:sz="0" w:space="0" w:color="auto"/>
            <w:left w:val="none" w:sz="0" w:space="0" w:color="auto"/>
            <w:bottom w:val="none" w:sz="0" w:space="0" w:color="auto"/>
            <w:right w:val="none" w:sz="0" w:space="0" w:color="auto"/>
          </w:divBdr>
          <w:divsChild>
            <w:div w:id="1499929650">
              <w:marLeft w:val="0"/>
              <w:marRight w:val="0"/>
              <w:marTop w:val="0"/>
              <w:marBottom w:val="0"/>
              <w:divBdr>
                <w:top w:val="none" w:sz="0" w:space="0" w:color="auto"/>
                <w:left w:val="none" w:sz="0" w:space="0" w:color="auto"/>
                <w:bottom w:val="none" w:sz="0" w:space="0" w:color="auto"/>
                <w:right w:val="none" w:sz="0" w:space="0" w:color="auto"/>
              </w:divBdr>
            </w:div>
          </w:divsChild>
        </w:div>
        <w:div w:id="1528718983">
          <w:marLeft w:val="0"/>
          <w:marRight w:val="0"/>
          <w:marTop w:val="300"/>
          <w:marBottom w:val="0"/>
          <w:divBdr>
            <w:top w:val="none" w:sz="0" w:space="0" w:color="auto"/>
            <w:left w:val="none" w:sz="0" w:space="0" w:color="auto"/>
            <w:bottom w:val="none" w:sz="0" w:space="0" w:color="auto"/>
            <w:right w:val="none" w:sz="0" w:space="0" w:color="auto"/>
          </w:divBdr>
          <w:divsChild>
            <w:div w:id="1115127466">
              <w:marLeft w:val="0"/>
              <w:marRight w:val="0"/>
              <w:marTop w:val="0"/>
              <w:marBottom w:val="0"/>
              <w:divBdr>
                <w:top w:val="none" w:sz="0" w:space="0" w:color="auto"/>
                <w:left w:val="none" w:sz="0" w:space="0" w:color="auto"/>
                <w:bottom w:val="none" w:sz="0" w:space="0" w:color="auto"/>
                <w:right w:val="none" w:sz="0" w:space="0" w:color="auto"/>
              </w:divBdr>
            </w:div>
          </w:divsChild>
        </w:div>
        <w:div w:id="1555701185">
          <w:marLeft w:val="0"/>
          <w:marRight w:val="0"/>
          <w:marTop w:val="0"/>
          <w:marBottom w:val="0"/>
          <w:divBdr>
            <w:top w:val="none" w:sz="0" w:space="0" w:color="auto"/>
            <w:left w:val="none" w:sz="0" w:space="0" w:color="auto"/>
            <w:bottom w:val="none" w:sz="0" w:space="0" w:color="auto"/>
            <w:right w:val="none" w:sz="0" w:space="0" w:color="auto"/>
          </w:divBdr>
        </w:div>
        <w:div w:id="1584292659">
          <w:marLeft w:val="0"/>
          <w:marRight w:val="0"/>
          <w:marTop w:val="0"/>
          <w:marBottom w:val="0"/>
          <w:divBdr>
            <w:top w:val="none" w:sz="0" w:space="0" w:color="auto"/>
            <w:left w:val="none" w:sz="0" w:space="0" w:color="auto"/>
            <w:bottom w:val="none" w:sz="0" w:space="0" w:color="auto"/>
            <w:right w:val="none" w:sz="0" w:space="0" w:color="auto"/>
          </w:divBdr>
        </w:div>
        <w:div w:id="1792044027">
          <w:marLeft w:val="0"/>
          <w:marRight w:val="0"/>
          <w:marTop w:val="0"/>
          <w:marBottom w:val="0"/>
          <w:divBdr>
            <w:top w:val="none" w:sz="0" w:space="0" w:color="auto"/>
            <w:left w:val="none" w:sz="0" w:space="0" w:color="auto"/>
            <w:bottom w:val="none" w:sz="0" w:space="0" w:color="auto"/>
            <w:right w:val="none" w:sz="0" w:space="0" w:color="auto"/>
          </w:divBdr>
          <w:divsChild>
            <w:div w:id="1278563774">
              <w:marLeft w:val="0"/>
              <w:marRight w:val="0"/>
              <w:marTop w:val="0"/>
              <w:marBottom w:val="0"/>
              <w:divBdr>
                <w:top w:val="none" w:sz="0" w:space="0" w:color="auto"/>
                <w:left w:val="none" w:sz="0" w:space="0" w:color="auto"/>
                <w:bottom w:val="none" w:sz="0" w:space="0" w:color="auto"/>
                <w:right w:val="none" w:sz="0" w:space="0" w:color="auto"/>
              </w:divBdr>
            </w:div>
          </w:divsChild>
        </w:div>
        <w:div w:id="1829636616">
          <w:marLeft w:val="0"/>
          <w:marRight w:val="0"/>
          <w:marTop w:val="0"/>
          <w:marBottom w:val="0"/>
          <w:divBdr>
            <w:top w:val="none" w:sz="0" w:space="0" w:color="auto"/>
            <w:left w:val="none" w:sz="0" w:space="0" w:color="auto"/>
            <w:bottom w:val="none" w:sz="0" w:space="0" w:color="auto"/>
            <w:right w:val="none" w:sz="0" w:space="0" w:color="auto"/>
          </w:divBdr>
          <w:divsChild>
            <w:div w:id="538475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45351">
      <w:bodyDiv w:val="1"/>
      <w:marLeft w:val="0"/>
      <w:marRight w:val="0"/>
      <w:marTop w:val="0"/>
      <w:marBottom w:val="0"/>
      <w:divBdr>
        <w:top w:val="none" w:sz="0" w:space="0" w:color="auto"/>
        <w:left w:val="none" w:sz="0" w:space="0" w:color="auto"/>
        <w:bottom w:val="none" w:sz="0" w:space="0" w:color="auto"/>
        <w:right w:val="none" w:sz="0" w:space="0" w:color="auto"/>
      </w:divBdr>
    </w:div>
    <w:div w:id="197595017">
      <w:bodyDiv w:val="1"/>
      <w:marLeft w:val="0"/>
      <w:marRight w:val="0"/>
      <w:marTop w:val="0"/>
      <w:marBottom w:val="0"/>
      <w:divBdr>
        <w:top w:val="none" w:sz="0" w:space="0" w:color="auto"/>
        <w:left w:val="none" w:sz="0" w:space="0" w:color="auto"/>
        <w:bottom w:val="none" w:sz="0" w:space="0" w:color="auto"/>
        <w:right w:val="none" w:sz="0" w:space="0" w:color="auto"/>
      </w:divBdr>
      <w:divsChild>
        <w:div w:id="215316376">
          <w:marLeft w:val="0"/>
          <w:marRight w:val="0"/>
          <w:marTop w:val="0"/>
          <w:marBottom w:val="0"/>
          <w:divBdr>
            <w:top w:val="none" w:sz="0" w:space="0" w:color="auto"/>
            <w:left w:val="none" w:sz="0" w:space="0" w:color="auto"/>
            <w:bottom w:val="none" w:sz="0" w:space="0" w:color="auto"/>
            <w:right w:val="none" w:sz="0" w:space="0" w:color="auto"/>
          </w:divBdr>
        </w:div>
        <w:div w:id="257367916">
          <w:marLeft w:val="0"/>
          <w:marRight w:val="0"/>
          <w:marTop w:val="300"/>
          <w:marBottom w:val="0"/>
          <w:divBdr>
            <w:top w:val="none" w:sz="0" w:space="0" w:color="auto"/>
            <w:left w:val="none" w:sz="0" w:space="0" w:color="auto"/>
            <w:bottom w:val="none" w:sz="0" w:space="0" w:color="auto"/>
            <w:right w:val="none" w:sz="0" w:space="0" w:color="auto"/>
          </w:divBdr>
          <w:divsChild>
            <w:div w:id="1654874346">
              <w:marLeft w:val="0"/>
              <w:marRight w:val="0"/>
              <w:marTop w:val="0"/>
              <w:marBottom w:val="0"/>
              <w:divBdr>
                <w:top w:val="none" w:sz="0" w:space="0" w:color="auto"/>
                <w:left w:val="none" w:sz="0" w:space="0" w:color="auto"/>
                <w:bottom w:val="none" w:sz="0" w:space="0" w:color="auto"/>
                <w:right w:val="none" w:sz="0" w:space="0" w:color="auto"/>
              </w:divBdr>
              <w:divsChild>
                <w:div w:id="15030097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4888343">
          <w:marLeft w:val="0"/>
          <w:marRight w:val="0"/>
          <w:marTop w:val="0"/>
          <w:marBottom w:val="0"/>
          <w:divBdr>
            <w:top w:val="none" w:sz="0" w:space="0" w:color="auto"/>
            <w:left w:val="none" w:sz="0" w:space="0" w:color="auto"/>
            <w:bottom w:val="none" w:sz="0" w:space="0" w:color="auto"/>
            <w:right w:val="none" w:sz="0" w:space="0" w:color="auto"/>
          </w:divBdr>
          <w:divsChild>
            <w:div w:id="221066628">
              <w:marLeft w:val="0"/>
              <w:marRight w:val="0"/>
              <w:marTop w:val="0"/>
              <w:marBottom w:val="0"/>
              <w:divBdr>
                <w:top w:val="none" w:sz="0" w:space="0" w:color="auto"/>
                <w:left w:val="none" w:sz="0" w:space="0" w:color="auto"/>
                <w:bottom w:val="none" w:sz="0" w:space="0" w:color="auto"/>
                <w:right w:val="none" w:sz="0" w:space="0" w:color="auto"/>
              </w:divBdr>
            </w:div>
          </w:divsChild>
        </w:div>
        <w:div w:id="374622120">
          <w:marLeft w:val="0"/>
          <w:marRight w:val="0"/>
          <w:marTop w:val="0"/>
          <w:marBottom w:val="0"/>
          <w:divBdr>
            <w:top w:val="none" w:sz="0" w:space="0" w:color="auto"/>
            <w:left w:val="none" w:sz="0" w:space="0" w:color="auto"/>
            <w:bottom w:val="none" w:sz="0" w:space="0" w:color="auto"/>
            <w:right w:val="none" w:sz="0" w:space="0" w:color="auto"/>
          </w:divBdr>
        </w:div>
        <w:div w:id="424301299">
          <w:marLeft w:val="0"/>
          <w:marRight w:val="0"/>
          <w:marTop w:val="0"/>
          <w:marBottom w:val="0"/>
          <w:divBdr>
            <w:top w:val="none" w:sz="0" w:space="0" w:color="auto"/>
            <w:left w:val="none" w:sz="0" w:space="0" w:color="auto"/>
            <w:bottom w:val="none" w:sz="0" w:space="0" w:color="auto"/>
            <w:right w:val="none" w:sz="0" w:space="0" w:color="auto"/>
          </w:divBdr>
          <w:divsChild>
            <w:div w:id="1740977637">
              <w:marLeft w:val="0"/>
              <w:marRight w:val="0"/>
              <w:marTop w:val="0"/>
              <w:marBottom w:val="0"/>
              <w:divBdr>
                <w:top w:val="none" w:sz="0" w:space="0" w:color="auto"/>
                <w:left w:val="none" w:sz="0" w:space="0" w:color="auto"/>
                <w:bottom w:val="none" w:sz="0" w:space="0" w:color="auto"/>
                <w:right w:val="none" w:sz="0" w:space="0" w:color="auto"/>
              </w:divBdr>
            </w:div>
          </w:divsChild>
        </w:div>
        <w:div w:id="490952663">
          <w:marLeft w:val="0"/>
          <w:marRight w:val="0"/>
          <w:marTop w:val="0"/>
          <w:marBottom w:val="0"/>
          <w:divBdr>
            <w:top w:val="none" w:sz="0" w:space="0" w:color="auto"/>
            <w:left w:val="none" w:sz="0" w:space="0" w:color="auto"/>
            <w:bottom w:val="none" w:sz="0" w:space="0" w:color="auto"/>
            <w:right w:val="none" w:sz="0" w:space="0" w:color="auto"/>
          </w:divBdr>
        </w:div>
        <w:div w:id="639071122">
          <w:marLeft w:val="0"/>
          <w:marRight w:val="0"/>
          <w:marTop w:val="0"/>
          <w:marBottom w:val="0"/>
          <w:divBdr>
            <w:top w:val="none" w:sz="0" w:space="0" w:color="auto"/>
            <w:left w:val="none" w:sz="0" w:space="0" w:color="auto"/>
            <w:bottom w:val="none" w:sz="0" w:space="0" w:color="auto"/>
            <w:right w:val="none" w:sz="0" w:space="0" w:color="auto"/>
          </w:divBdr>
          <w:divsChild>
            <w:div w:id="905260827">
              <w:marLeft w:val="0"/>
              <w:marRight w:val="0"/>
              <w:marTop w:val="0"/>
              <w:marBottom w:val="0"/>
              <w:divBdr>
                <w:top w:val="none" w:sz="0" w:space="0" w:color="auto"/>
                <w:left w:val="none" w:sz="0" w:space="0" w:color="auto"/>
                <w:bottom w:val="none" w:sz="0" w:space="0" w:color="auto"/>
                <w:right w:val="none" w:sz="0" w:space="0" w:color="auto"/>
              </w:divBdr>
            </w:div>
          </w:divsChild>
        </w:div>
        <w:div w:id="714814563">
          <w:marLeft w:val="0"/>
          <w:marRight w:val="0"/>
          <w:marTop w:val="300"/>
          <w:marBottom w:val="0"/>
          <w:divBdr>
            <w:top w:val="none" w:sz="0" w:space="0" w:color="auto"/>
            <w:left w:val="none" w:sz="0" w:space="0" w:color="auto"/>
            <w:bottom w:val="none" w:sz="0" w:space="0" w:color="auto"/>
            <w:right w:val="none" w:sz="0" w:space="0" w:color="auto"/>
          </w:divBdr>
          <w:divsChild>
            <w:div w:id="83693126">
              <w:marLeft w:val="0"/>
              <w:marRight w:val="0"/>
              <w:marTop w:val="0"/>
              <w:marBottom w:val="0"/>
              <w:divBdr>
                <w:top w:val="none" w:sz="0" w:space="0" w:color="auto"/>
                <w:left w:val="none" w:sz="0" w:space="0" w:color="auto"/>
                <w:bottom w:val="none" w:sz="0" w:space="0" w:color="auto"/>
                <w:right w:val="none" w:sz="0" w:space="0" w:color="auto"/>
              </w:divBdr>
              <w:divsChild>
                <w:div w:id="734427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9574756">
          <w:marLeft w:val="0"/>
          <w:marRight w:val="0"/>
          <w:marTop w:val="0"/>
          <w:marBottom w:val="0"/>
          <w:divBdr>
            <w:top w:val="none" w:sz="0" w:space="0" w:color="auto"/>
            <w:left w:val="none" w:sz="0" w:space="0" w:color="auto"/>
            <w:bottom w:val="none" w:sz="0" w:space="0" w:color="auto"/>
            <w:right w:val="none" w:sz="0" w:space="0" w:color="auto"/>
          </w:divBdr>
        </w:div>
        <w:div w:id="1072193177">
          <w:marLeft w:val="0"/>
          <w:marRight w:val="0"/>
          <w:marTop w:val="0"/>
          <w:marBottom w:val="0"/>
          <w:divBdr>
            <w:top w:val="none" w:sz="0" w:space="0" w:color="auto"/>
            <w:left w:val="none" w:sz="0" w:space="0" w:color="auto"/>
            <w:bottom w:val="none" w:sz="0" w:space="0" w:color="auto"/>
            <w:right w:val="none" w:sz="0" w:space="0" w:color="auto"/>
          </w:divBdr>
        </w:div>
        <w:div w:id="1210608237">
          <w:marLeft w:val="0"/>
          <w:marRight w:val="0"/>
          <w:marTop w:val="0"/>
          <w:marBottom w:val="0"/>
          <w:divBdr>
            <w:top w:val="none" w:sz="0" w:space="0" w:color="auto"/>
            <w:left w:val="none" w:sz="0" w:space="0" w:color="auto"/>
            <w:bottom w:val="none" w:sz="0" w:space="0" w:color="auto"/>
            <w:right w:val="none" w:sz="0" w:space="0" w:color="auto"/>
          </w:divBdr>
        </w:div>
        <w:div w:id="1237592518">
          <w:marLeft w:val="0"/>
          <w:marRight w:val="0"/>
          <w:marTop w:val="0"/>
          <w:marBottom w:val="0"/>
          <w:divBdr>
            <w:top w:val="none" w:sz="0" w:space="0" w:color="auto"/>
            <w:left w:val="none" w:sz="0" w:space="0" w:color="auto"/>
            <w:bottom w:val="none" w:sz="0" w:space="0" w:color="auto"/>
            <w:right w:val="none" w:sz="0" w:space="0" w:color="auto"/>
          </w:divBdr>
          <w:divsChild>
            <w:div w:id="733161266">
              <w:marLeft w:val="0"/>
              <w:marRight w:val="0"/>
              <w:marTop w:val="0"/>
              <w:marBottom w:val="0"/>
              <w:divBdr>
                <w:top w:val="none" w:sz="0" w:space="0" w:color="auto"/>
                <w:left w:val="none" w:sz="0" w:space="0" w:color="auto"/>
                <w:bottom w:val="none" w:sz="0" w:space="0" w:color="auto"/>
                <w:right w:val="none" w:sz="0" w:space="0" w:color="auto"/>
              </w:divBdr>
            </w:div>
          </w:divsChild>
        </w:div>
        <w:div w:id="1239632482">
          <w:marLeft w:val="0"/>
          <w:marRight w:val="0"/>
          <w:marTop w:val="0"/>
          <w:marBottom w:val="0"/>
          <w:divBdr>
            <w:top w:val="none" w:sz="0" w:space="0" w:color="auto"/>
            <w:left w:val="none" w:sz="0" w:space="0" w:color="auto"/>
            <w:bottom w:val="none" w:sz="0" w:space="0" w:color="auto"/>
            <w:right w:val="none" w:sz="0" w:space="0" w:color="auto"/>
          </w:divBdr>
        </w:div>
        <w:div w:id="1544094224">
          <w:marLeft w:val="0"/>
          <w:marRight w:val="0"/>
          <w:marTop w:val="0"/>
          <w:marBottom w:val="0"/>
          <w:divBdr>
            <w:top w:val="none" w:sz="0" w:space="0" w:color="auto"/>
            <w:left w:val="none" w:sz="0" w:space="0" w:color="auto"/>
            <w:bottom w:val="none" w:sz="0" w:space="0" w:color="auto"/>
            <w:right w:val="none" w:sz="0" w:space="0" w:color="auto"/>
          </w:divBdr>
        </w:div>
        <w:div w:id="1657031712">
          <w:marLeft w:val="0"/>
          <w:marRight w:val="0"/>
          <w:marTop w:val="300"/>
          <w:marBottom w:val="0"/>
          <w:divBdr>
            <w:top w:val="none" w:sz="0" w:space="0" w:color="auto"/>
            <w:left w:val="none" w:sz="0" w:space="0" w:color="auto"/>
            <w:bottom w:val="none" w:sz="0" w:space="0" w:color="auto"/>
            <w:right w:val="none" w:sz="0" w:space="0" w:color="auto"/>
          </w:divBdr>
          <w:divsChild>
            <w:div w:id="863253824">
              <w:marLeft w:val="0"/>
              <w:marRight w:val="0"/>
              <w:marTop w:val="0"/>
              <w:marBottom w:val="0"/>
              <w:divBdr>
                <w:top w:val="none" w:sz="0" w:space="0" w:color="auto"/>
                <w:left w:val="none" w:sz="0" w:space="0" w:color="auto"/>
                <w:bottom w:val="none" w:sz="0" w:space="0" w:color="auto"/>
                <w:right w:val="none" w:sz="0" w:space="0" w:color="auto"/>
              </w:divBdr>
            </w:div>
          </w:divsChild>
        </w:div>
        <w:div w:id="1768384869">
          <w:marLeft w:val="0"/>
          <w:marRight w:val="0"/>
          <w:marTop w:val="0"/>
          <w:marBottom w:val="0"/>
          <w:divBdr>
            <w:top w:val="none" w:sz="0" w:space="0" w:color="auto"/>
            <w:left w:val="none" w:sz="0" w:space="0" w:color="auto"/>
            <w:bottom w:val="none" w:sz="0" w:space="0" w:color="auto"/>
            <w:right w:val="none" w:sz="0" w:space="0" w:color="auto"/>
          </w:divBdr>
        </w:div>
      </w:divsChild>
    </w:div>
    <w:div w:id="198249029">
      <w:bodyDiv w:val="1"/>
      <w:marLeft w:val="0"/>
      <w:marRight w:val="0"/>
      <w:marTop w:val="0"/>
      <w:marBottom w:val="0"/>
      <w:divBdr>
        <w:top w:val="none" w:sz="0" w:space="0" w:color="auto"/>
        <w:left w:val="none" w:sz="0" w:space="0" w:color="auto"/>
        <w:bottom w:val="none" w:sz="0" w:space="0" w:color="auto"/>
        <w:right w:val="none" w:sz="0" w:space="0" w:color="auto"/>
      </w:divBdr>
      <w:divsChild>
        <w:div w:id="1781027386">
          <w:marLeft w:val="0"/>
          <w:marRight w:val="0"/>
          <w:marTop w:val="0"/>
          <w:marBottom w:val="0"/>
          <w:divBdr>
            <w:top w:val="none" w:sz="0" w:space="0" w:color="auto"/>
            <w:left w:val="none" w:sz="0" w:space="0" w:color="auto"/>
            <w:bottom w:val="none" w:sz="0" w:space="0" w:color="auto"/>
            <w:right w:val="none" w:sz="0" w:space="0" w:color="auto"/>
          </w:divBdr>
        </w:div>
        <w:div w:id="167066645">
          <w:marLeft w:val="0"/>
          <w:marRight w:val="0"/>
          <w:marTop w:val="0"/>
          <w:marBottom w:val="0"/>
          <w:divBdr>
            <w:top w:val="none" w:sz="0" w:space="0" w:color="auto"/>
            <w:left w:val="none" w:sz="0" w:space="0" w:color="auto"/>
            <w:bottom w:val="none" w:sz="0" w:space="0" w:color="auto"/>
            <w:right w:val="none" w:sz="0" w:space="0" w:color="auto"/>
          </w:divBdr>
          <w:divsChild>
            <w:div w:id="261568229">
              <w:marLeft w:val="0"/>
              <w:marRight w:val="0"/>
              <w:marTop w:val="0"/>
              <w:marBottom w:val="0"/>
              <w:divBdr>
                <w:top w:val="none" w:sz="0" w:space="0" w:color="auto"/>
                <w:left w:val="none" w:sz="0" w:space="0" w:color="auto"/>
                <w:bottom w:val="none" w:sz="0" w:space="0" w:color="auto"/>
                <w:right w:val="none" w:sz="0" w:space="0" w:color="auto"/>
              </w:divBdr>
            </w:div>
          </w:divsChild>
        </w:div>
        <w:div w:id="2083212857">
          <w:marLeft w:val="0"/>
          <w:marRight w:val="0"/>
          <w:marTop w:val="0"/>
          <w:marBottom w:val="0"/>
          <w:divBdr>
            <w:top w:val="none" w:sz="0" w:space="0" w:color="auto"/>
            <w:left w:val="none" w:sz="0" w:space="0" w:color="auto"/>
            <w:bottom w:val="none" w:sz="0" w:space="0" w:color="auto"/>
            <w:right w:val="none" w:sz="0" w:space="0" w:color="auto"/>
          </w:divBdr>
        </w:div>
        <w:div w:id="282152720">
          <w:marLeft w:val="0"/>
          <w:marRight w:val="0"/>
          <w:marTop w:val="0"/>
          <w:marBottom w:val="0"/>
          <w:divBdr>
            <w:top w:val="none" w:sz="0" w:space="0" w:color="auto"/>
            <w:left w:val="none" w:sz="0" w:space="0" w:color="auto"/>
            <w:bottom w:val="none" w:sz="0" w:space="0" w:color="auto"/>
            <w:right w:val="none" w:sz="0" w:space="0" w:color="auto"/>
          </w:divBdr>
          <w:divsChild>
            <w:div w:id="160974530">
              <w:marLeft w:val="0"/>
              <w:marRight w:val="0"/>
              <w:marTop w:val="0"/>
              <w:marBottom w:val="0"/>
              <w:divBdr>
                <w:top w:val="none" w:sz="0" w:space="0" w:color="auto"/>
                <w:left w:val="none" w:sz="0" w:space="0" w:color="auto"/>
                <w:bottom w:val="none" w:sz="0" w:space="0" w:color="auto"/>
                <w:right w:val="none" w:sz="0" w:space="0" w:color="auto"/>
              </w:divBdr>
            </w:div>
          </w:divsChild>
        </w:div>
        <w:div w:id="1017005017">
          <w:marLeft w:val="0"/>
          <w:marRight w:val="0"/>
          <w:marTop w:val="0"/>
          <w:marBottom w:val="0"/>
          <w:divBdr>
            <w:top w:val="none" w:sz="0" w:space="0" w:color="auto"/>
            <w:left w:val="none" w:sz="0" w:space="0" w:color="auto"/>
            <w:bottom w:val="none" w:sz="0" w:space="0" w:color="auto"/>
            <w:right w:val="none" w:sz="0" w:space="0" w:color="auto"/>
          </w:divBdr>
        </w:div>
        <w:div w:id="1599829871">
          <w:marLeft w:val="0"/>
          <w:marRight w:val="0"/>
          <w:marTop w:val="0"/>
          <w:marBottom w:val="0"/>
          <w:divBdr>
            <w:top w:val="none" w:sz="0" w:space="0" w:color="auto"/>
            <w:left w:val="none" w:sz="0" w:space="0" w:color="auto"/>
            <w:bottom w:val="none" w:sz="0" w:space="0" w:color="auto"/>
            <w:right w:val="none" w:sz="0" w:space="0" w:color="auto"/>
          </w:divBdr>
          <w:divsChild>
            <w:div w:id="2010479036">
              <w:marLeft w:val="0"/>
              <w:marRight w:val="0"/>
              <w:marTop w:val="0"/>
              <w:marBottom w:val="0"/>
              <w:divBdr>
                <w:top w:val="none" w:sz="0" w:space="0" w:color="auto"/>
                <w:left w:val="none" w:sz="0" w:space="0" w:color="auto"/>
                <w:bottom w:val="none" w:sz="0" w:space="0" w:color="auto"/>
                <w:right w:val="none" w:sz="0" w:space="0" w:color="auto"/>
              </w:divBdr>
            </w:div>
          </w:divsChild>
        </w:div>
        <w:div w:id="386295909">
          <w:marLeft w:val="0"/>
          <w:marRight w:val="0"/>
          <w:marTop w:val="0"/>
          <w:marBottom w:val="0"/>
          <w:divBdr>
            <w:top w:val="none" w:sz="0" w:space="0" w:color="auto"/>
            <w:left w:val="none" w:sz="0" w:space="0" w:color="auto"/>
            <w:bottom w:val="none" w:sz="0" w:space="0" w:color="auto"/>
            <w:right w:val="none" w:sz="0" w:space="0" w:color="auto"/>
          </w:divBdr>
        </w:div>
        <w:div w:id="1343699396">
          <w:marLeft w:val="0"/>
          <w:marRight w:val="0"/>
          <w:marTop w:val="0"/>
          <w:marBottom w:val="0"/>
          <w:divBdr>
            <w:top w:val="none" w:sz="0" w:space="0" w:color="auto"/>
            <w:left w:val="none" w:sz="0" w:space="0" w:color="auto"/>
            <w:bottom w:val="none" w:sz="0" w:space="0" w:color="auto"/>
            <w:right w:val="none" w:sz="0" w:space="0" w:color="auto"/>
          </w:divBdr>
          <w:divsChild>
            <w:div w:id="116526910">
              <w:marLeft w:val="0"/>
              <w:marRight w:val="0"/>
              <w:marTop w:val="0"/>
              <w:marBottom w:val="0"/>
              <w:divBdr>
                <w:top w:val="none" w:sz="0" w:space="0" w:color="auto"/>
                <w:left w:val="none" w:sz="0" w:space="0" w:color="auto"/>
                <w:bottom w:val="none" w:sz="0" w:space="0" w:color="auto"/>
                <w:right w:val="none" w:sz="0" w:space="0" w:color="auto"/>
              </w:divBdr>
            </w:div>
          </w:divsChild>
        </w:div>
        <w:div w:id="679356652">
          <w:marLeft w:val="0"/>
          <w:marRight w:val="0"/>
          <w:marTop w:val="0"/>
          <w:marBottom w:val="0"/>
          <w:divBdr>
            <w:top w:val="none" w:sz="0" w:space="0" w:color="auto"/>
            <w:left w:val="none" w:sz="0" w:space="0" w:color="auto"/>
            <w:bottom w:val="none" w:sz="0" w:space="0" w:color="auto"/>
            <w:right w:val="none" w:sz="0" w:space="0" w:color="auto"/>
          </w:divBdr>
        </w:div>
        <w:div w:id="1110853662">
          <w:marLeft w:val="0"/>
          <w:marRight w:val="0"/>
          <w:marTop w:val="0"/>
          <w:marBottom w:val="0"/>
          <w:divBdr>
            <w:top w:val="none" w:sz="0" w:space="0" w:color="auto"/>
            <w:left w:val="none" w:sz="0" w:space="0" w:color="auto"/>
            <w:bottom w:val="none" w:sz="0" w:space="0" w:color="auto"/>
            <w:right w:val="none" w:sz="0" w:space="0" w:color="auto"/>
          </w:divBdr>
          <w:divsChild>
            <w:div w:id="52890990">
              <w:marLeft w:val="0"/>
              <w:marRight w:val="0"/>
              <w:marTop w:val="0"/>
              <w:marBottom w:val="0"/>
              <w:divBdr>
                <w:top w:val="none" w:sz="0" w:space="0" w:color="auto"/>
                <w:left w:val="none" w:sz="0" w:space="0" w:color="auto"/>
                <w:bottom w:val="none" w:sz="0" w:space="0" w:color="auto"/>
                <w:right w:val="none" w:sz="0" w:space="0" w:color="auto"/>
              </w:divBdr>
            </w:div>
          </w:divsChild>
        </w:div>
        <w:div w:id="1289316629">
          <w:marLeft w:val="0"/>
          <w:marRight w:val="0"/>
          <w:marTop w:val="0"/>
          <w:marBottom w:val="0"/>
          <w:divBdr>
            <w:top w:val="none" w:sz="0" w:space="0" w:color="auto"/>
            <w:left w:val="none" w:sz="0" w:space="0" w:color="auto"/>
            <w:bottom w:val="none" w:sz="0" w:space="0" w:color="auto"/>
            <w:right w:val="none" w:sz="0" w:space="0" w:color="auto"/>
          </w:divBdr>
        </w:div>
        <w:div w:id="663167295">
          <w:marLeft w:val="0"/>
          <w:marRight w:val="0"/>
          <w:marTop w:val="0"/>
          <w:marBottom w:val="0"/>
          <w:divBdr>
            <w:top w:val="none" w:sz="0" w:space="0" w:color="auto"/>
            <w:left w:val="none" w:sz="0" w:space="0" w:color="auto"/>
            <w:bottom w:val="none" w:sz="0" w:space="0" w:color="auto"/>
            <w:right w:val="none" w:sz="0" w:space="0" w:color="auto"/>
          </w:divBdr>
          <w:divsChild>
            <w:div w:id="74783700">
              <w:marLeft w:val="0"/>
              <w:marRight w:val="0"/>
              <w:marTop w:val="0"/>
              <w:marBottom w:val="0"/>
              <w:divBdr>
                <w:top w:val="none" w:sz="0" w:space="0" w:color="auto"/>
                <w:left w:val="none" w:sz="0" w:space="0" w:color="auto"/>
                <w:bottom w:val="none" w:sz="0" w:space="0" w:color="auto"/>
                <w:right w:val="none" w:sz="0" w:space="0" w:color="auto"/>
              </w:divBdr>
            </w:div>
          </w:divsChild>
        </w:div>
        <w:div w:id="2031759435">
          <w:marLeft w:val="0"/>
          <w:marRight w:val="0"/>
          <w:marTop w:val="0"/>
          <w:marBottom w:val="0"/>
          <w:divBdr>
            <w:top w:val="none" w:sz="0" w:space="0" w:color="auto"/>
            <w:left w:val="none" w:sz="0" w:space="0" w:color="auto"/>
            <w:bottom w:val="none" w:sz="0" w:space="0" w:color="auto"/>
            <w:right w:val="none" w:sz="0" w:space="0" w:color="auto"/>
          </w:divBdr>
        </w:div>
        <w:div w:id="474033177">
          <w:marLeft w:val="0"/>
          <w:marRight w:val="0"/>
          <w:marTop w:val="0"/>
          <w:marBottom w:val="0"/>
          <w:divBdr>
            <w:top w:val="none" w:sz="0" w:space="0" w:color="auto"/>
            <w:left w:val="none" w:sz="0" w:space="0" w:color="auto"/>
            <w:bottom w:val="none" w:sz="0" w:space="0" w:color="auto"/>
            <w:right w:val="none" w:sz="0" w:space="0" w:color="auto"/>
          </w:divBdr>
          <w:divsChild>
            <w:div w:id="1311059481">
              <w:marLeft w:val="0"/>
              <w:marRight w:val="0"/>
              <w:marTop w:val="0"/>
              <w:marBottom w:val="0"/>
              <w:divBdr>
                <w:top w:val="none" w:sz="0" w:space="0" w:color="auto"/>
                <w:left w:val="none" w:sz="0" w:space="0" w:color="auto"/>
                <w:bottom w:val="none" w:sz="0" w:space="0" w:color="auto"/>
                <w:right w:val="none" w:sz="0" w:space="0" w:color="auto"/>
              </w:divBdr>
            </w:div>
          </w:divsChild>
        </w:div>
        <w:div w:id="572471700">
          <w:marLeft w:val="0"/>
          <w:marRight w:val="0"/>
          <w:marTop w:val="300"/>
          <w:marBottom w:val="0"/>
          <w:divBdr>
            <w:top w:val="none" w:sz="0" w:space="0" w:color="auto"/>
            <w:left w:val="none" w:sz="0" w:space="0" w:color="auto"/>
            <w:bottom w:val="none" w:sz="0" w:space="0" w:color="auto"/>
            <w:right w:val="none" w:sz="0" w:space="0" w:color="auto"/>
          </w:divBdr>
          <w:divsChild>
            <w:div w:id="482964649">
              <w:marLeft w:val="0"/>
              <w:marRight w:val="0"/>
              <w:marTop w:val="0"/>
              <w:marBottom w:val="0"/>
              <w:divBdr>
                <w:top w:val="none" w:sz="0" w:space="0" w:color="auto"/>
                <w:left w:val="none" w:sz="0" w:space="0" w:color="auto"/>
                <w:bottom w:val="none" w:sz="0" w:space="0" w:color="auto"/>
                <w:right w:val="none" w:sz="0" w:space="0" w:color="auto"/>
              </w:divBdr>
              <w:divsChild>
                <w:div w:id="11717491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0033154">
          <w:marLeft w:val="0"/>
          <w:marRight w:val="0"/>
          <w:marTop w:val="300"/>
          <w:marBottom w:val="0"/>
          <w:divBdr>
            <w:top w:val="none" w:sz="0" w:space="0" w:color="auto"/>
            <w:left w:val="none" w:sz="0" w:space="0" w:color="auto"/>
            <w:bottom w:val="none" w:sz="0" w:space="0" w:color="auto"/>
            <w:right w:val="none" w:sz="0" w:space="0" w:color="auto"/>
          </w:divBdr>
          <w:divsChild>
            <w:div w:id="166868191">
              <w:marLeft w:val="0"/>
              <w:marRight w:val="0"/>
              <w:marTop w:val="0"/>
              <w:marBottom w:val="0"/>
              <w:divBdr>
                <w:top w:val="none" w:sz="0" w:space="0" w:color="auto"/>
                <w:left w:val="none" w:sz="0" w:space="0" w:color="auto"/>
                <w:bottom w:val="none" w:sz="0" w:space="0" w:color="auto"/>
                <w:right w:val="none" w:sz="0" w:space="0" w:color="auto"/>
              </w:divBdr>
              <w:divsChild>
                <w:div w:id="20541854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0178518">
          <w:marLeft w:val="0"/>
          <w:marRight w:val="0"/>
          <w:marTop w:val="300"/>
          <w:marBottom w:val="0"/>
          <w:divBdr>
            <w:top w:val="none" w:sz="0" w:space="0" w:color="auto"/>
            <w:left w:val="none" w:sz="0" w:space="0" w:color="auto"/>
            <w:bottom w:val="none" w:sz="0" w:space="0" w:color="auto"/>
            <w:right w:val="none" w:sz="0" w:space="0" w:color="auto"/>
          </w:divBdr>
          <w:divsChild>
            <w:div w:id="694384672">
              <w:marLeft w:val="0"/>
              <w:marRight w:val="0"/>
              <w:marTop w:val="0"/>
              <w:marBottom w:val="0"/>
              <w:divBdr>
                <w:top w:val="none" w:sz="0" w:space="0" w:color="auto"/>
                <w:left w:val="none" w:sz="0" w:space="0" w:color="auto"/>
                <w:bottom w:val="none" w:sz="0" w:space="0" w:color="auto"/>
                <w:right w:val="none" w:sz="0" w:space="0" w:color="auto"/>
              </w:divBdr>
              <w:divsChild>
                <w:div w:id="522062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099527">
      <w:bodyDiv w:val="1"/>
      <w:marLeft w:val="0"/>
      <w:marRight w:val="0"/>
      <w:marTop w:val="0"/>
      <w:marBottom w:val="0"/>
      <w:divBdr>
        <w:top w:val="none" w:sz="0" w:space="0" w:color="auto"/>
        <w:left w:val="none" w:sz="0" w:space="0" w:color="auto"/>
        <w:bottom w:val="none" w:sz="0" w:space="0" w:color="auto"/>
        <w:right w:val="none" w:sz="0" w:space="0" w:color="auto"/>
      </w:divBdr>
      <w:divsChild>
        <w:div w:id="111678958">
          <w:marLeft w:val="0"/>
          <w:marRight w:val="0"/>
          <w:marTop w:val="0"/>
          <w:marBottom w:val="0"/>
          <w:divBdr>
            <w:top w:val="none" w:sz="0" w:space="0" w:color="auto"/>
            <w:left w:val="none" w:sz="0" w:space="0" w:color="auto"/>
            <w:bottom w:val="none" w:sz="0" w:space="0" w:color="auto"/>
            <w:right w:val="none" w:sz="0" w:space="0" w:color="auto"/>
          </w:divBdr>
        </w:div>
        <w:div w:id="165829885">
          <w:marLeft w:val="0"/>
          <w:marRight w:val="0"/>
          <w:marTop w:val="0"/>
          <w:marBottom w:val="0"/>
          <w:divBdr>
            <w:top w:val="none" w:sz="0" w:space="0" w:color="auto"/>
            <w:left w:val="none" w:sz="0" w:space="0" w:color="auto"/>
            <w:bottom w:val="none" w:sz="0" w:space="0" w:color="auto"/>
            <w:right w:val="none" w:sz="0" w:space="0" w:color="auto"/>
          </w:divBdr>
        </w:div>
        <w:div w:id="169177822">
          <w:marLeft w:val="0"/>
          <w:marRight w:val="0"/>
          <w:marTop w:val="0"/>
          <w:marBottom w:val="0"/>
          <w:divBdr>
            <w:top w:val="none" w:sz="0" w:space="0" w:color="auto"/>
            <w:left w:val="none" w:sz="0" w:space="0" w:color="auto"/>
            <w:bottom w:val="none" w:sz="0" w:space="0" w:color="auto"/>
            <w:right w:val="none" w:sz="0" w:space="0" w:color="auto"/>
          </w:divBdr>
        </w:div>
        <w:div w:id="194931337">
          <w:marLeft w:val="0"/>
          <w:marRight w:val="0"/>
          <w:marTop w:val="0"/>
          <w:marBottom w:val="0"/>
          <w:divBdr>
            <w:top w:val="none" w:sz="0" w:space="0" w:color="auto"/>
            <w:left w:val="none" w:sz="0" w:space="0" w:color="auto"/>
            <w:bottom w:val="none" w:sz="0" w:space="0" w:color="auto"/>
            <w:right w:val="none" w:sz="0" w:space="0" w:color="auto"/>
          </w:divBdr>
          <w:divsChild>
            <w:div w:id="1813982969">
              <w:marLeft w:val="0"/>
              <w:marRight w:val="0"/>
              <w:marTop w:val="0"/>
              <w:marBottom w:val="0"/>
              <w:divBdr>
                <w:top w:val="none" w:sz="0" w:space="0" w:color="auto"/>
                <w:left w:val="none" w:sz="0" w:space="0" w:color="auto"/>
                <w:bottom w:val="none" w:sz="0" w:space="0" w:color="auto"/>
                <w:right w:val="none" w:sz="0" w:space="0" w:color="auto"/>
              </w:divBdr>
            </w:div>
          </w:divsChild>
        </w:div>
        <w:div w:id="552624215">
          <w:marLeft w:val="0"/>
          <w:marRight w:val="0"/>
          <w:marTop w:val="0"/>
          <w:marBottom w:val="0"/>
          <w:divBdr>
            <w:top w:val="none" w:sz="0" w:space="0" w:color="auto"/>
            <w:left w:val="none" w:sz="0" w:space="0" w:color="auto"/>
            <w:bottom w:val="none" w:sz="0" w:space="0" w:color="auto"/>
            <w:right w:val="none" w:sz="0" w:space="0" w:color="auto"/>
          </w:divBdr>
          <w:divsChild>
            <w:div w:id="53352787">
              <w:marLeft w:val="0"/>
              <w:marRight w:val="0"/>
              <w:marTop w:val="0"/>
              <w:marBottom w:val="0"/>
              <w:divBdr>
                <w:top w:val="none" w:sz="0" w:space="0" w:color="auto"/>
                <w:left w:val="none" w:sz="0" w:space="0" w:color="auto"/>
                <w:bottom w:val="none" w:sz="0" w:space="0" w:color="auto"/>
                <w:right w:val="none" w:sz="0" w:space="0" w:color="auto"/>
              </w:divBdr>
            </w:div>
          </w:divsChild>
        </w:div>
        <w:div w:id="603264195">
          <w:marLeft w:val="0"/>
          <w:marRight w:val="0"/>
          <w:marTop w:val="0"/>
          <w:marBottom w:val="0"/>
          <w:divBdr>
            <w:top w:val="none" w:sz="0" w:space="0" w:color="auto"/>
            <w:left w:val="none" w:sz="0" w:space="0" w:color="auto"/>
            <w:bottom w:val="none" w:sz="0" w:space="0" w:color="auto"/>
            <w:right w:val="none" w:sz="0" w:space="0" w:color="auto"/>
          </w:divBdr>
          <w:divsChild>
            <w:div w:id="1462965090">
              <w:marLeft w:val="0"/>
              <w:marRight w:val="0"/>
              <w:marTop w:val="0"/>
              <w:marBottom w:val="0"/>
              <w:divBdr>
                <w:top w:val="none" w:sz="0" w:space="0" w:color="auto"/>
                <w:left w:val="none" w:sz="0" w:space="0" w:color="auto"/>
                <w:bottom w:val="none" w:sz="0" w:space="0" w:color="auto"/>
                <w:right w:val="none" w:sz="0" w:space="0" w:color="auto"/>
              </w:divBdr>
            </w:div>
          </w:divsChild>
        </w:div>
        <w:div w:id="1047490924">
          <w:marLeft w:val="0"/>
          <w:marRight w:val="0"/>
          <w:marTop w:val="0"/>
          <w:marBottom w:val="0"/>
          <w:divBdr>
            <w:top w:val="none" w:sz="0" w:space="0" w:color="auto"/>
            <w:left w:val="none" w:sz="0" w:space="0" w:color="auto"/>
            <w:bottom w:val="none" w:sz="0" w:space="0" w:color="auto"/>
            <w:right w:val="none" w:sz="0" w:space="0" w:color="auto"/>
          </w:divBdr>
        </w:div>
        <w:div w:id="1108087456">
          <w:marLeft w:val="0"/>
          <w:marRight w:val="0"/>
          <w:marTop w:val="0"/>
          <w:marBottom w:val="0"/>
          <w:divBdr>
            <w:top w:val="none" w:sz="0" w:space="0" w:color="auto"/>
            <w:left w:val="none" w:sz="0" w:space="0" w:color="auto"/>
            <w:bottom w:val="none" w:sz="0" w:space="0" w:color="auto"/>
            <w:right w:val="none" w:sz="0" w:space="0" w:color="auto"/>
          </w:divBdr>
        </w:div>
        <w:div w:id="1295521006">
          <w:marLeft w:val="0"/>
          <w:marRight w:val="0"/>
          <w:marTop w:val="300"/>
          <w:marBottom w:val="0"/>
          <w:divBdr>
            <w:top w:val="none" w:sz="0" w:space="0" w:color="auto"/>
            <w:left w:val="none" w:sz="0" w:space="0" w:color="auto"/>
            <w:bottom w:val="none" w:sz="0" w:space="0" w:color="auto"/>
            <w:right w:val="none" w:sz="0" w:space="0" w:color="auto"/>
          </w:divBdr>
          <w:divsChild>
            <w:div w:id="1208374176">
              <w:marLeft w:val="0"/>
              <w:marRight w:val="0"/>
              <w:marTop w:val="0"/>
              <w:marBottom w:val="0"/>
              <w:divBdr>
                <w:top w:val="none" w:sz="0" w:space="0" w:color="auto"/>
                <w:left w:val="none" w:sz="0" w:space="0" w:color="auto"/>
                <w:bottom w:val="none" w:sz="0" w:space="0" w:color="auto"/>
                <w:right w:val="none" w:sz="0" w:space="0" w:color="auto"/>
              </w:divBdr>
            </w:div>
          </w:divsChild>
        </w:div>
        <w:div w:id="1328052681">
          <w:marLeft w:val="0"/>
          <w:marRight w:val="0"/>
          <w:marTop w:val="0"/>
          <w:marBottom w:val="0"/>
          <w:divBdr>
            <w:top w:val="none" w:sz="0" w:space="0" w:color="auto"/>
            <w:left w:val="none" w:sz="0" w:space="0" w:color="auto"/>
            <w:bottom w:val="none" w:sz="0" w:space="0" w:color="auto"/>
            <w:right w:val="none" w:sz="0" w:space="0" w:color="auto"/>
          </w:divBdr>
        </w:div>
        <w:div w:id="1387148764">
          <w:marLeft w:val="0"/>
          <w:marRight w:val="0"/>
          <w:marTop w:val="0"/>
          <w:marBottom w:val="0"/>
          <w:divBdr>
            <w:top w:val="none" w:sz="0" w:space="0" w:color="auto"/>
            <w:left w:val="none" w:sz="0" w:space="0" w:color="auto"/>
            <w:bottom w:val="none" w:sz="0" w:space="0" w:color="auto"/>
            <w:right w:val="none" w:sz="0" w:space="0" w:color="auto"/>
          </w:divBdr>
          <w:divsChild>
            <w:div w:id="202401718">
              <w:marLeft w:val="0"/>
              <w:marRight w:val="0"/>
              <w:marTop w:val="0"/>
              <w:marBottom w:val="0"/>
              <w:divBdr>
                <w:top w:val="none" w:sz="0" w:space="0" w:color="auto"/>
                <w:left w:val="none" w:sz="0" w:space="0" w:color="auto"/>
                <w:bottom w:val="none" w:sz="0" w:space="0" w:color="auto"/>
                <w:right w:val="none" w:sz="0" w:space="0" w:color="auto"/>
              </w:divBdr>
            </w:div>
          </w:divsChild>
        </w:div>
        <w:div w:id="1477841449">
          <w:marLeft w:val="0"/>
          <w:marRight w:val="0"/>
          <w:marTop w:val="0"/>
          <w:marBottom w:val="0"/>
          <w:divBdr>
            <w:top w:val="none" w:sz="0" w:space="0" w:color="auto"/>
            <w:left w:val="none" w:sz="0" w:space="0" w:color="auto"/>
            <w:bottom w:val="none" w:sz="0" w:space="0" w:color="auto"/>
            <w:right w:val="none" w:sz="0" w:space="0" w:color="auto"/>
          </w:divBdr>
        </w:div>
        <w:div w:id="1511287705">
          <w:marLeft w:val="0"/>
          <w:marRight w:val="0"/>
          <w:marTop w:val="300"/>
          <w:marBottom w:val="0"/>
          <w:divBdr>
            <w:top w:val="none" w:sz="0" w:space="0" w:color="auto"/>
            <w:left w:val="none" w:sz="0" w:space="0" w:color="auto"/>
            <w:bottom w:val="none" w:sz="0" w:space="0" w:color="auto"/>
            <w:right w:val="none" w:sz="0" w:space="0" w:color="auto"/>
          </w:divBdr>
          <w:divsChild>
            <w:div w:id="1057162976">
              <w:marLeft w:val="0"/>
              <w:marRight w:val="0"/>
              <w:marTop w:val="0"/>
              <w:marBottom w:val="0"/>
              <w:divBdr>
                <w:top w:val="none" w:sz="0" w:space="0" w:color="auto"/>
                <w:left w:val="none" w:sz="0" w:space="0" w:color="auto"/>
                <w:bottom w:val="none" w:sz="0" w:space="0" w:color="auto"/>
                <w:right w:val="none" w:sz="0" w:space="0" w:color="auto"/>
              </w:divBdr>
            </w:div>
          </w:divsChild>
        </w:div>
        <w:div w:id="1551572006">
          <w:marLeft w:val="0"/>
          <w:marRight w:val="0"/>
          <w:marTop w:val="0"/>
          <w:marBottom w:val="0"/>
          <w:divBdr>
            <w:top w:val="none" w:sz="0" w:space="0" w:color="auto"/>
            <w:left w:val="none" w:sz="0" w:space="0" w:color="auto"/>
            <w:bottom w:val="none" w:sz="0" w:space="0" w:color="auto"/>
            <w:right w:val="none" w:sz="0" w:space="0" w:color="auto"/>
          </w:divBdr>
          <w:divsChild>
            <w:div w:id="1043099968">
              <w:marLeft w:val="0"/>
              <w:marRight w:val="0"/>
              <w:marTop w:val="0"/>
              <w:marBottom w:val="0"/>
              <w:divBdr>
                <w:top w:val="none" w:sz="0" w:space="0" w:color="auto"/>
                <w:left w:val="none" w:sz="0" w:space="0" w:color="auto"/>
                <w:bottom w:val="none" w:sz="0" w:space="0" w:color="auto"/>
                <w:right w:val="none" w:sz="0" w:space="0" w:color="auto"/>
              </w:divBdr>
            </w:div>
          </w:divsChild>
        </w:div>
        <w:div w:id="1641569138">
          <w:marLeft w:val="0"/>
          <w:marRight w:val="0"/>
          <w:marTop w:val="0"/>
          <w:marBottom w:val="0"/>
          <w:divBdr>
            <w:top w:val="none" w:sz="0" w:space="0" w:color="auto"/>
            <w:left w:val="none" w:sz="0" w:space="0" w:color="auto"/>
            <w:bottom w:val="none" w:sz="0" w:space="0" w:color="auto"/>
            <w:right w:val="none" w:sz="0" w:space="0" w:color="auto"/>
          </w:divBdr>
          <w:divsChild>
            <w:div w:id="1298488189">
              <w:marLeft w:val="0"/>
              <w:marRight w:val="0"/>
              <w:marTop w:val="0"/>
              <w:marBottom w:val="0"/>
              <w:divBdr>
                <w:top w:val="none" w:sz="0" w:space="0" w:color="auto"/>
                <w:left w:val="none" w:sz="0" w:space="0" w:color="auto"/>
                <w:bottom w:val="none" w:sz="0" w:space="0" w:color="auto"/>
                <w:right w:val="none" w:sz="0" w:space="0" w:color="auto"/>
              </w:divBdr>
            </w:div>
          </w:divsChild>
        </w:div>
        <w:div w:id="1742873319">
          <w:marLeft w:val="0"/>
          <w:marRight w:val="0"/>
          <w:marTop w:val="300"/>
          <w:marBottom w:val="0"/>
          <w:divBdr>
            <w:top w:val="none" w:sz="0" w:space="0" w:color="auto"/>
            <w:left w:val="none" w:sz="0" w:space="0" w:color="auto"/>
            <w:bottom w:val="none" w:sz="0" w:space="0" w:color="auto"/>
            <w:right w:val="none" w:sz="0" w:space="0" w:color="auto"/>
          </w:divBdr>
          <w:divsChild>
            <w:div w:id="196697834">
              <w:marLeft w:val="0"/>
              <w:marRight w:val="0"/>
              <w:marTop w:val="0"/>
              <w:marBottom w:val="0"/>
              <w:divBdr>
                <w:top w:val="none" w:sz="0" w:space="0" w:color="auto"/>
                <w:left w:val="none" w:sz="0" w:space="0" w:color="auto"/>
                <w:bottom w:val="none" w:sz="0" w:space="0" w:color="auto"/>
                <w:right w:val="none" w:sz="0" w:space="0" w:color="auto"/>
              </w:divBdr>
              <w:divsChild>
                <w:div w:id="190842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1005888">
          <w:marLeft w:val="0"/>
          <w:marRight w:val="0"/>
          <w:marTop w:val="300"/>
          <w:marBottom w:val="0"/>
          <w:divBdr>
            <w:top w:val="none" w:sz="0" w:space="0" w:color="auto"/>
            <w:left w:val="none" w:sz="0" w:space="0" w:color="auto"/>
            <w:bottom w:val="none" w:sz="0" w:space="0" w:color="auto"/>
            <w:right w:val="none" w:sz="0" w:space="0" w:color="auto"/>
          </w:divBdr>
          <w:divsChild>
            <w:div w:id="86048864">
              <w:marLeft w:val="0"/>
              <w:marRight w:val="0"/>
              <w:marTop w:val="0"/>
              <w:marBottom w:val="0"/>
              <w:divBdr>
                <w:top w:val="none" w:sz="0" w:space="0" w:color="auto"/>
                <w:left w:val="none" w:sz="0" w:space="0" w:color="auto"/>
                <w:bottom w:val="none" w:sz="0" w:space="0" w:color="auto"/>
                <w:right w:val="none" w:sz="0" w:space="0" w:color="auto"/>
              </w:divBdr>
              <w:divsChild>
                <w:div w:id="4172188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559543">
      <w:bodyDiv w:val="1"/>
      <w:marLeft w:val="0"/>
      <w:marRight w:val="0"/>
      <w:marTop w:val="0"/>
      <w:marBottom w:val="0"/>
      <w:divBdr>
        <w:top w:val="none" w:sz="0" w:space="0" w:color="auto"/>
        <w:left w:val="none" w:sz="0" w:space="0" w:color="auto"/>
        <w:bottom w:val="none" w:sz="0" w:space="0" w:color="auto"/>
        <w:right w:val="none" w:sz="0" w:space="0" w:color="auto"/>
      </w:divBdr>
    </w:div>
    <w:div w:id="200944431">
      <w:bodyDiv w:val="1"/>
      <w:marLeft w:val="0"/>
      <w:marRight w:val="0"/>
      <w:marTop w:val="0"/>
      <w:marBottom w:val="0"/>
      <w:divBdr>
        <w:top w:val="none" w:sz="0" w:space="0" w:color="auto"/>
        <w:left w:val="none" w:sz="0" w:space="0" w:color="auto"/>
        <w:bottom w:val="none" w:sz="0" w:space="0" w:color="auto"/>
        <w:right w:val="none" w:sz="0" w:space="0" w:color="auto"/>
      </w:divBdr>
      <w:divsChild>
        <w:div w:id="88894923">
          <w:marLeft w:val="0"/>
          <w:marRight w:val="0"/>
          <w:marTop w:val="0"/>
          <w:marBottom w:val="0"/>
          <w:divBdr>
            <w:top w:val="none" w:sz="0" w:space="0" w:color="auto"/>
            <w:left w:val="none" w:sz="0" w:space="0" w:color="auto"/>
            <w:bottom w:val="none" w:sz="0" w:space="0" w:color="auto"/>
            <w:right w:val="none" w:sz="0" w:space="0" w:color="auto"/>
          </w:divBdr>
          <w:divsChild>
            <w:div w:id="1679038549">
              <w:marLeft w:val="0"/>
              <w:marRight w:val="0"/>
              <w:marTop w:val="0"/>
              <w:marBottom w:val="0"/>
              <w:divBdr>
                <w:top w:val="none" w:sz="0" w:space="0" w:color="auto"/>
                <w:left w:val="none" w:sz="0" w:space="0" w:color="auto"/>
                <w:bottom w:val="none" w:sz="0" w:space="0" w:color="auto"/>
                <w:right w:val="none" w:sz="0" w:space="0" w:color="auto"/>
              </w:divBdr>
            </w:div>
          </w:divsChild>
        </w:div>
        <w:div w:id="198906492">
          <w:marLeft w:val="0"/>
          <w:marRight w:val="0"/>
          <w:marTop w:val="0"/>
          <w:marBottom w:val="0"/>
          <w:divBdr>
            <w:top w:val="none" w:sz="0" w:space="0" w:color="auto"/>
            <w:left w:val="none" w:sz="0" w:space="0" w:color="auto"/>
            <w:bottom w:val="none" w:sz="0" w:space="0" w:color="auto"/>
            <w:right w:val="none" w:sz="0" w:space="0" w:color="auto"/>
          </w:divBdr>
        </w:div>
        <w:div w:id="318730947">
          <w:marLeft w:val="0"/>
          <w:marRight w:val="0"/>
          <w:marTop w:val="0"/>
          <w:marBottom w:val="0"/>
          <w:divBdr>
            <w:top w:val="none" w:sz="0" w:space="0" w:color="auto"/>
            <w:left w:val="none" w:sz="0" w:space="0" w:color="auto"/>
            <w:bottom w:val="none" w:sz="0" w:space="0" w:color="auto"/>
            <w:right w:val="none" w:sz="0" w:space="0" w:color="auto"/>
          </w:divBdr>
          <w:divsChild>
            <w:div w:id="265698115">
              <w:marLeft w:val="0"/>
              <w:marRight w:val="0"/>
              <w:marTop w:val="0"/>
              <w:marBottom w:val="0"/>
              <w:divBdr>
                <w:top w:val="none" w:sz="0" w:space="0" w:color="auto"/>
                <w:left w:val="none" w:sz="0" w:space="0" w:color="auto"/>
                <w:bottom w:val="none" w:sz="0" w:space="0" w:color="auto"/>
                <w:right w:val="none" w:sz="0" w:space="0" w:color="auto"/>
              </w:divBdr>
            </w:div>
          </w:divsChild>
        </w:div>
        <w:div w:id="432556065">
          <w:marLeft w:val="0"/>
          <w:marRight w:val="0"/>
          <w:marTop w:val="300"/>
          <w:marBottom w:val="0"/>
          <w:divBdr>
            <w:top w:val="none" w:sz="0" w:space="0" w:color="auto"/>
            <w:left w:val="none" w:sz="0" w:space="0" w:color="auto"/>
            <w:bottom w:val="none" w:sz="0" w:space="0" w:color="auto"/>
            <w:right w:val="none" w:sz="0" w:space="0" w:color="auto"/>
          </w:divBdr>
          <w:divsChild>
            <w:div w:id="191964070">
              <w:marLeft w:val="0"/>
              <w:marRight w:val="0"/>
              <w:marTop w:val="0"/>
              <w:marBottom w:val="0"/>
              <w:divBdr>
                <w:top w:val="none" w:sz="0" w:space="0" w:color="auto"/>
                <w:left w:val="none" w:sz="0" w:space="0" w:color="auto"/>
                <w:bottom w:val="none" w:sz="0" w:space="0" w:color="auto"/>
                <w:right w:val="none" w:sz="0" w:space="0" w:color="auto"/>
              </w:divBdr>
              <w:divsChild>
                <w:div w:id="593822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8689845">
          <w:marLeft w:val="0"/>
          <w:marRight w:val="0"/>
          <w:marTop w:val="0"/>
          <w:marBottom w:val="0"/>
          <w:divBdr>
            <w:top w:val="none" w:sz="0" w:space="0" w:color="auto"/>
            <w:left w:val="none" w:sz="0" w:space="0" w:color="auto"/>
            <w:bottom w:val="none" w:sz="0" w:space="0" w:color="auto"/>
            <w:right w:val="none" w:sz="0" w:space="0" w:color="auto"/>
          </w:divBdr>
        </w:div>
        <w:div w:id="487064665">
          <w:marLeft w:val="0"/>
          <w:marRight w:val="0"/>
          <w:marTop w:val="0"/>
          <w:marBottom w:val="0"/>
          <w:divBdr>
            <w:top w:val="none" w:sz="0" w:space="0" w:color="auto"/>
            <w:left w:val="none" w:sz="0" w:space="0" w:color="auto"/>
            <w:bottom w:val="none" w:sz="0" w:space="0" w:color="auto"/>
            <w:right w:val="none" w:sz="0" w:space="0" w:color="auto"/>
          </w:divBdr>
          <w:divsChild>
            <w:div w:id="1320425878">
              <w:marLeft w:val="0"/>
              <w:marRight w:val="0"/>
              <w:marTop w:val="0"/>
              <w:marBottom w:val="0"/>
              <w:divBdr>
                <w:top w:val="none" w:sz="0" w:space="0" w:color="auto"/>
                <w:left w:val="none" w:sz="0" w:space="0" w:color="auto"/>
                <w:bottom w:val="none" w:sz="0" w:space="0" w:color="auto"/>
                <w:right w:val="none" w:sz="0" w:space="0" w:color="auto"/>
              </w:divBdr>
            </w:div>
          </w:divsChild>
        </w:div>
        <w:div w:id="811603823">
          <w:marLeft w:val="0"/>
          <w:marRight w:val="0"/>
          <w:marTop w:val="300"/>
          <w:marBottom w:val="0"/>
          <w:divBdr>
            <w:top w:val="none" w:sz="0" w:space="0" w:color="auto"/>
            <w:left w:val="none" w:sz="0" w:space="0" w:color="auto"/>
            <w:bottom w:val="none" w:sz="0" w:space="0" w:color="auto"/>
            <w:right w:val="none" w:sz="0" w:space="0" w:color="auto"/>
          </w:divBdr>
          <w:divsChild>
            <w:div w:id="897206675">
              <w:marLeft w:val="0"/>
              <w:marRight w:val="0"/>
              <w:marTop w:val="0"/>
              <w:marBottom w:val="0"/>
              <w:divBdr>
                <w:top w:val="none" w:sz="0" w:space="0" w:color="auto"/>
                <w:left w:val="none" w:sz="0" w:space="0" w:color="auto"/>
                <w:bottom w:val="none" w:sz="0" w:space="0" w:color="auto"/>
                <w:right w:val="none" w:sz="0" w:space="0" w:color="auto"/>
              </w:divBdr>
              <w:divsChild>
                <w:div w:id="1526286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863272">
          <w:marLeft w:val="0"/>
          <w:marRight w:val="0"/>
          <w:marTop w:val="0"/>
          <w:marBottom w:val="0"/>
          <w:divBdr>
            <w:top w:val="none" w:sz="0" w:space="0" w:color="auto"/>
            <w:left w:val="none" w:sz="0" w:space="0" w:color="auto"/>
            <w:bottom w:val="none" w:sz="0" w:space="0" w:color="auto"/>
            <w:right w:val="none" w:sz="0" w:space="0" w:color="auto"/>
          </w:divBdr>
        </w:div>
        <w:div w:id="1004091665">
          <w:marLeft w:val="0"/>
          <w:marRight w:val="0"/>
          <w:marTop w:val="0"/>
          <w:marBottom w:val="0"/>
          <w:divBdr>
            <w:top w:val="none" w:sz="0" w:space="0" w:color="auto"/>
            <w:left w:val="none" w:sz="0" w:space="0" w:color="auto"/>
            <w:bottom w:val="none" w:sz="0" w:space="0" w:color="auto"/>
            <w:right w:val="none" w:sz="0" w:space="0" w:color="auto"/>
          </w:divBdr>
        </w:div>
        <w:div w:id="1041591806">
          <w:marLeft w:val="0"/>
          <w:marRight w:val="0"/>
          <w:marTop w:val="0"/>
          <w:marBottom w:val="0"/>
          <w:divBdr>
            <w:top w:val="none" w:sz="0" w:space="0" w:color="auto"/>
            <w:left w:val="none" w:sz="0" w:space="0" w:color="auto"/>
            <w:bottom w:val="none" w:sz="0" w:space="0" w:color="auto"/>
            <w:right w:val="none" w:sz="0" w:space="0" w:color="auto"/>
          </w:divBdr>
        </w:div>
        <w:div w:id="1158690737">
          <w:marLeft w:val="0"/>
          <w:marRight w:val="0"/>
          <w:marTop w:val="300"/>
          <w:marBottom w:val="0"/>
          <w:divBdr>
            <w:top w:val="none" w:sz="0" w:space="0" w:color="auto"/>
            <w:left w:val="none" w:sz="0" w:space="0" w:color="auto"/>
            <w:bottom w:val="none" w:sz="0" w:space="0" w:color="auto"/>
            <w:right w:val="none" w:sz="0" w:space="0" w:color="auto"/>
          </w:divBdr>
          <w:divsChild>
            <w:div w:id="1121268364">
              <w:marLeft w:val="0"/>
              <w:marRight w:val="0"/>
              <w:marTop w:val="0"/>
              <w:marBottom w:val="0"/>
              <w:divBdr>
                <w:top w:val="none" w:sz="0" w:space="0" w:color="auto"/>
                <w:left w:val="none" w:sz="0" w:space="0" w:color="auto"/>
                <w:bottom w:val="none" w:sz="0" w:space="0" w:color="auto"/>
                <w:right w:val="none" w:sz="0" w:space="0" w:color="auto"/>
              </w:divBdr>
              <w:divsChild>
                <w:div w:id="53160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3217644">
          <w:marLeft w:val="0"/>
          <w:marRight w:val="0"/>
          <w:marTop w:val="300"/>
          <w:marBottom w:val="0"/>
          <w:divBdr>
            <w:top w:val="none" w:sz="0" w:space="0" w:color="auto"/>
            <w:left w:val="none" w:sz="0" w:space="0" w:color="auto"/>
            <w:bottom w:val="none" w:sz="0" w:space="0" w:color="auto"/>
            <w:right w:val="none" w:sz="0" w:space="0" w:color="auto"/>
          </w:divBdr>
          <w:divsChild>
            <w:div w:id="1615865477">
              <w:marLeft w:val="0"/>
              <w:marRight w:val="0"/>
              <w:marTop w:val="0"/>
              <w:marBottom w:val="0"/>
              <w:divBdr>
                <w:top w:val="none" w:sz="0" w:space="0" w:color="auto"/>
                <w:left w:val="none" w:sz="0" w:space="0" w:color="auto"/>
                <w:bottom w:val="none" w:sz="0" w:space="0" w:color="auto"/>
                <w:right w:val="none" w:sz="0" w:space="0" w:color="auto"/>
              </w:divBdr>
              <w:divsChild>
                <w:div w:id="697661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3434339">
          <w:marLeft w:val="0"/>
          <w:marRight w:val="0"/>
          <w:marTop w:val="0"/>
          <w:marBottom w:val="0"/>
          <w:divBdr>
            <w:top w:val="none" w:sz="0" w:space="0" w:color="auto"/>
            <w:left w:val="none" w:sz="0" w:space="0" w:color="auto"/>
            <w:bottom w:val="none" w:sz="0" w:space="0" w:color="auto"/>
            <w:right w:val="none" w:sz="0" w:space="0" w:color="auto"/>
          </w:divBdr>
        </w:div>
        <w:div w:id="1445881274">
          <w:marLeft w:val="0"/>
          <w:marRight w:val="0"/>
          <w:marTop w:val="0"/>
          <w:marBottom w:val="0"/>
          <w:divBdr>
            <w:top w:val="none" w:sz="0" w:space="0" w:color="auto"/>
            <w:left w:val="none" w:sz="0" w:space="0" w:color="auto"/>
            <w:bottom w:val="none" w:sz="0" w:space="0" w:color="auto"/>
            <w:right w:val="none" w:sz="0" w:space="0" w:color="auto"/>
          </w:divBdr>
        </w:div>
        <w:div w:id="1456867004">
          <w:marLeft w:val="0"/>
          <w:marRight w:val="0"/>
          <w:marTop w:val="0"/>
          <w:marBottom w:val="0"/>
          <w:divBdr>
            <w:top w:val="none" w:sz="0" w:space="0" w:color="auto"/>
            <w:left w:val="none" w:sz="0" w:space="0" w:color="auto"/>
            <w:bottom w:val="none" w:sz="0" w:space="0" w:color="auto"/>
            <w:right w:val="none" w:sz="0" w:space="0" w:color="auto"/>
          </w:divBdr>
        </w:div>
        <w:div w:id="1755397334">
          <w:marLeft w:val="0"/>
          <w:marRight w:val="0"/>
          <w:marTop w:val="0"/>
          <w:marBottom w:val="0"/>
          <w:divBdr>
            <w:top w:val="none" w:sz="0" w:space="0" w:color="auto"/>
            <w:left w:val="none" w:sz="0" w:space="0" w:color="auto"/>
            <w:bottom w:val="none" w:sz="0" w:space="0" w:color="auto"/>
            <w:right w:val="none" w:sz="0" w:space="0" w:color="auto"/>
          </w:divBdr>
        </w:div>
      </w:divsChild>
    </w:div>
    <w:div w:id="201476177">
      <w:bodyDiv w:val="1"/>
      <w:marLeft w:val="0"/>
      <w:marRight w:val="0"/>
      <w:marTop w:val="0"/>
      <w:marBottom w:val="0"/>
      <w:divBdr>
        <w:top w:val="none" w:sz="0" w:space="0" w:color="auto"/>
        <w:left w:val="none" w:sz="0" w:space="0" w:color="auto"/>
        <w:bottom w:val="none" w:sz="0" w:space="0" w:color="auto"/>
        <w:right w:val="none" w:sz="0" w:space="0" w:color="auto"/>
      </w:divBdr>
      <w:divsChild>
        <w:div w:id="125978596">
          <w:marLeft w:val="0"/>
          <w:marRight w:val="0"/>
          <w:marTop w:val="300"/>
          <w:marBottom w:val="0"/>
          <w:divBdr>
            <w:top w:val="none" w:sz="0" w:space="0" w:color="auto"/>
            <w:left w:val="none" w:sz="0" w:space="0" w:color="auto"/>
            <w:bottom w:val="none" w:sz="0" w:space="0" w:color="auto"/>
            <w:right w:val="none" w:sz="0" w:space="0" w:color="auto"/>
          </w:divBdr>
          <w:divsChild>
            <w:div w:id="425274451">
              <w:marLeft w:val="0"/>
              <w:marRight w:val="0"/>
              <w:marTop w:val="0"/>
              <w:marBottom w:val="0"/>
              <w:divBdr>
                <w:top w:val="none" w:sz="0" w:space="0" w:color="auto"/>
                <w:left w:val="none" w:sz="0" w:space="0" w:color="auto"/>
                <w:bottom w:val="none" w:sz="0" w:space="0" w:color="auto"/>
                <w:right w:val="none" w:sz="0" w:space="0" w:color="auto"/>
              </w:divBdr>
              <w:divsChild>
                <w:div w:id="1368334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6098020">
          <w:marLeft w:val="0"/>
          <w:marRight w:val="0"/>
          <w:marTop w:val="0"/>
          <w:marBottom w:val="0"/>
          <w:divBdr>
            <w:top w:val="none" w:sz="0" w:space="0" w:color="auto"/>
            <w:left w:val="none" w:sz="0" w:space="0" w:color="auto"/>
            <w:bottom w:val="none" w:sz="0" w:space="0" w:color="auto"/>
            <w:right w:val="none" w:sz="0" w:space="0" w:color="auto"/>
          </w:divBdr>
        </w:div>
        <w:div w:id="360127438">
          <w:marLeft w:val="0"/>
          <w:marRight w:val="0"/>
          <w:marTop w:val="0"/>
          <w:marBottom w:val="0"/>
          <w:divBdr>
            <w:top w:val="none" w:sz="0" w:space="0" w:color="auto"/>
            <w:left w:val="none" w:sz="0" w:space="0" w:color="auto"/>
            <w:bottom w:val="none" w:sz="0" w:space="0" w:color="auto"/>
            <w:right w:val="none" w:sz="0" w:space="0" w:color="auto"/>
          </w:divBdr>
          <w:divsChild>
            <w:div w:id="578753047">
              <w:marLeft w:val="0"/>
              <w:marRight w:val="0"/>
              <w:marTop w:val="0"/>
              <w:marBottom w:val="0"/>
              <w:divBdr>
                <w:top w:val="none" w:sz="0" w:space="0" w:color="auto"/>
                <w:left w:val="none" w:sz="0" w:space="0" w:color="auto"/>
                <w:bottom w:val="none" w:sz="0" w:space="0" w:color="auto"/>
                <w:right w:val="none" w:sz="0" w:space="0" w:color="auto"/>
              </w:divBdr>
            </w:div>
          </w:divsChild>
        </w:div>
        <w:div w:id="627782822">
          <w:marLeft w:val="0"/>
          <w:marRight w:val="0"/>
          <w:marTop w:val="0"/>
          <w:marBottom w:val="0"/>
          <w:divBdr>
            <w:top w:val="none" w:sz="0" w:space="0" w:color="auto"/>
            <w:left w:val="none" w:sz="0" w:space="0" w:color="auto"/>
            <w:bottom w:val="none" w:sz="0" w:space="0" w:color="auto"/>
            <w:right w:val="none" w:sz="0" w:space="0" w:color="auto"/>
          </w:divBdr>
        </w:div>
        <w:div w:id="932400511">
          <w:marLeft w:val="0"/>
          <w:marRight w:val="0"/>
          <w:marTop w:val="0"/>
          <w:marBottom w:val="0"/>
          <w:divBdr>
            <w:top w:val="none" w:sz="0" w:space="0" w:color="auto"/>
            <w:left w:val="none" w:sz="0" w:space="0" w:color="auto"/>
            <w:bottom w:val="none" w:sz="0" w:space="0" w:color="auto"/>
            <w:right w:val="none" w:sz="0" w:space="0" w:color="auto"/>
          </w:divBdr>
        </w:div>
        <w:div w:id="1091120444">
          <w:marLeft w:val="0"/>
          <w:marRight w:val="0"/>
          <w:marTop w:val="0"/>
          <w:marBottom w:val="0"/>
          <w:divBdr>
            <w:top w:val="none" w:sz="0" w:space="0" w:color="auto"/>
            <w:left w:val="none" w:sz="0" w:space="0" w:color="auto"/>
            <w:bottom w:val="none" w:sz="0" w:space="0" w:color="auto"/>
            <w:right w:val="none" w:sz="0" w:space="0" w:color="auto"/>
          </w:divBdr>
        </w:div>
        <w:div w:id="1216893099">
          <w:marLeft w:val="0"/>
          <w:marRight w:val="0"/>
          <w:marTop w:val="0"/>
          <w:marBottom w:val="0"/>
          <w:divBdr>
            <w:top w:val="none" w:sz="0" w:space="0" w:color="auto"/>
            <w:left w:val="none" w:sz="0" w:space="0" w:color="auto"/>
            <w:bottom w:val="none" w:sz="0" w:space="0" w:color="auto"/>
            <w:right w:val="none" w:sz="0" w:space="0" w:color="auto"/>
          </w:divBdr>
          <w:divsChild>
            <w:div w:id="1394086455">
              <w:marLeft w:val="0"/>
              <w:marRight w:val="0"/>
              <w:marTop w:val="0"/>
              <w:marBottom w:val="0"/>
              <w:divBdr>
                <w:top w:val="none" w:sz="0" w:space="0" w:color="auto"/>
                <w:left w:val="none" w:sz="0" w:space="0" w:color="auto"/>
                <w:bottom w:val="none" w:sz="0" w:space="0" w:color="auto"/>
                <w:right w:val="none" w:sz="0" w:space="0" w:color="auto"/>
              </w:divBdr>
            </w:div>
          </w:divsChild>
        </w:div>
        <w:div w:id="1218976033">
          <w:marLeft w:val="0"/>
          <w:marRight w:val="0"/>
          <w:marTop w:val="0"/>
          <w:marBottom w:val="0"/>
          <w:divBdr>
            <w:top w:val="none" w:sz="0" w:space="0" w:color="auto"/>
            <w:left w:val="none" w:sz="0" w:space="0" w:color="auto"/>
            <w:bottom w:val="none" w:sz="0" w:space="0" w:color="auto"/>
            <w:right w:val="none" w:sz="0" w:space="0" w:color="auto"/>
          </w:divBdr>
        </w:div>
        <w:div w:id="1233158015">
          <w:marLeft w:val="0"/>
          <w:marRight w:val="0"/>
          <w:marTop w:val="300"/>
          <w:marBottom w:val="0"/>
          <w:divBdr>
            <w:top w:val="none" w:sz="0" w:space="0" w:color="auto"/>
            <w:left w:val="none" w:sz="0" w:space="0" w:color="auto"/>
            <w:bottom w:val="none" w:sz="0" w:space="0" w:color="auto"/>
            <w:right w:val="none" w:sz="0" w:space="0" w:color="auto"/>
          </w:divBdr>
          <w:divsChild>
            <w:div w:id="1126314533">
              <w:marLeft w:val="0"/>
              <w:marRight w:val="0"/>
              <w:marTop w:val="0"/>
              <w:marBottom w:val="0"/>
              <w:divBdr>
                <w:top w:val="none" w:sz="0" w:space="0" w:color="auto"/>
                <w:left w:val="none" w:sz="0" w:space="0" w:color="auto"/>
                <w:bottom w:val="none" w:sz="0" w:space="0" w:color="auto"/>
                <w:right w:val="none" w:sz="0" w:space="0" w:color="auto"/>
              </w:divBdr>
            </w:div>
          </w:divsChild>
        </w:div>
        <w:div w:id="1277903043">
          <w:marLeft w:val="0"/>
          <w:marRight w:val="0"/>
          <w:marTop w:val="0"/>
          <w:marBottom w:val="0"/>
          <w:divBdr>
            <w:top w:val="none" w:sz="0" w:space="0" w:color="auto"/>
            <w:left w:val="none" w:sz="0" w:space="0" w:color="auto"/>
            <w:bottom w:val="none" w:sz="0" w:space="0" w:color="auto"/>
            <w:right w:val="none" w:sz="0" w:space="0" w:color="auto"/>
          </w:divBdr>
        </w:div>
        <w:div w:id="1366760256">
          <w:marLeft w:val="0"/>
          <w:marRight w:val="0"/>
          <w:marTop w:val="0"/>
          <w:marBottom w:val="0"/>
          <w:divBdr>
            <w:top w:val="none" w:sz="0" w:space="0" w:color="auto"/>
            <w:left w:val="none" w:sz="0" w:space="0" w:color="auto"/>
            <w:bottom w:val="none" w:sz="0" w:space="0" w:color="auto"/>
            <w:right w:val="none" w:sz="0" w:space="0" w:color="auto"/>
          </w:divBdr>
        </w:div>
        <w:div w:id="1451046990">
          <w:marLeft w:val="0"/>
          <w:marRight w:val="0"/>
          <w:marTop w:val="0"/>
          <w:marBottom w:val="0"/>
          <w:divBdr>
            <w:top w:val="none" w:sz="0" w:space="0" w:color="auto"/>
            <w:left w:val="none" w:sz="0" w:space="0" w:color="auto"/>
            <w:bottom w:val="none" w:sz="0" w:space="0" w:color="auto"/>
            <w:right w:val="none" w:sz="0" w:space="0" w:color="auto"/>
          </w:divBdr>
        </w:div>
        <w:div w:id="1677532204">
          <w:marLeft w:val="0"/>
          <w:marRight w:val="0"/>
          <w:marTop w:val="300"/>
          <w:marBottom w:val="0"/>
          <w:divBdr>
            <w:top w:val="none" w:sz="0" w:space="0" w:color="auto"/>
            <w:left w:val="none" w:sz="0" w:space="0" w:color="auto"/>
            <w:bottom w:val="none" w:sz="0" w:space="0" w:color="auto"/>
            <w:right w:val="none" w:sz="0" w:space="0" w:color="auto"/>
          </w:divBdr>
          <w:divsChild>
            <w:div w:id="1400254059">
              <w:marLeft w:val="0"/>
              <w:marRight w:val="0"/>
              <w:marTop w:val="0"/>
              <w:marBottom w:val="0"/>
              <w:divBdr>
                <w:top w:val="none" w:sz="0" w:space="0" w:color="auto"/>
                <w:left w:val="none" w:sz="0" w:space="0" w:color="auto"/>
                <w:bottom w:val="none" w:sz="0" w:space="0" w:color="auto"/>
                <w:right w:val="none" w:sz="0" w:space="0" w:color="auto"/>
              </w:divBdr>
              <w:divsChild>
                <w:div w:id="1623072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9598850">
          <w:marLeft w:val="0"/>
          <w:marRight w:val="0"/>
          <w:marTop w:val="0"/>
          <w:marBottom w:val="0"/>
          <w:divBdr>
            <w:top w:val="none" w:sz="0" w:space="0" w:color="auto"/>
            <w:left w:val="none" w:sz="0" w:space="0" w:color="auto"/>
            <w:bottom w:val="none" w:sz="0" w:space="0" w:color="auto"/>
            <w:right w:val="none" w:sz="0" w:space="0" w:color="auto"/>
          </w:divBdr>
        </w:div>
        <w:div w:id="1845127674">
          <w:marLeft w:val="0"/>
          <w:marRight w:val="0"/>
          <w:marTop w:val="0"/>
          <w:marBottom w:val="0"/>
          <w:divBdr>
            <w:top w:val="none" w:sz="0" w:space="0" w:color="auto"/>
            <w:left w:val="none" w:sz="0" w:space="0" w:color="auto"/>
            <w:bottom w:val="none" w:sz="0" w:space="0" w:color="auto"/>
            <w:right w:val="none" w:sz="0" w:space="0" w:color="auto"/>
          </w:divBdr>
          <w:divsChild>
            <w:div w:id="591276388">
              <w:marLeft w:val="0"/>
              <w:marRight w:val="0"/>
              <w:marTop w:val="0"/>
              <w:marBottom w:val="0"/>
              <w:divBdr>
                <w:top w:val="none" w:sz="0" w:space="0" w:color="auto"/>
                <w:left w:val="none" w:sz="0" w:space="0" w:color="auto"/>
                <w:bottom w:val="none" w:sz="0" w:space="0" w:color="auto"/>
                <w:right w:val="none" w:sz="0" w:space="0" w:color="auto"/>
              </w:divBdr>
            </w:div>
          </w:divsChild>
        </w:div>
        <w:div w:id="1848977099">
          <w:marLeft w:val="0"/>
          <w:marRight w:val="0"/>
          <w:marTop w:val="0"/>
          <w:marBottom w:val="0"/>
          <w:divBdr>
            <w:top w:val="none" w:sz="0" w:space="0" w:color="auto"/>
            <w:left w:val="none" w:sz="0" w:space="0" w:color="auto"/>
            <w:bottom w:val="none" w:sz="0" w:space="0" w:color="auto"/>
            <w:right w:val="none" w:sz="0" w:space="0" w:color="auto"/>
          </w:divBdr>
          <w:divsChild>
            <w:div w:id="1245529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88524">
      <w:bodyDiv w:val="1"/>
      <w:marLeft w:val="0"/>
      <w:marRight w:val="0"/>
      <w:marTop w:val="0"/>
      <w:marBottom w:val="0"/>
      <w:divBdr>
        <w:top w:val="none" w:sz="0" w:space="0" w:color="auto"/>
        <w:left w:val="none" w:sz="0" w:space="0" w:color="auto"/>
        <w:bottom w:val="none" w:sz="0" w:space="0" w:color="auto"/>
        <w:right w:val="none" w:sz="0" w:space="0" w:color="auto"/>
      </w:divBdr>
      <w:divsChild>
        <w:div w:id="160438638">
          <w:marLeft w:val="0"/>
          <w:marRight w:val="0"/>
          <w:marTop w:val="0"/>
          <w:marBottom w:val="0"/>
          <w:divBdr>
            <w:top w:val="none" w:sz="0" w:space="0" w:color="auto"/>
            <w:left w:val="none" w:sz="0" w:space="0" w:color="auto"/>
            <w:bottom w:val="none" w:sz="0" w:space="0" w:color="auto"/>
            <w:right w:val="none" w:sz="0" w:space="0" w:color="auto"/>
          </w:divBdr>
        </w:div>
        <w:div w:id="214853969">
          <w:marLeft w:val="0"/>
          <w:marRight w:val="0"/>
          <w:marTop w:val="0"/>
          <w:marBottom w:val="0"/>
          <w:divBdr>
            <w:top w:val="none" w:sz="0" w:space="0" w:color="auto"/>
            <w:left w:val="none" w:sz="0" w:space="0" w:color="auto"/>
            <w:bottom w:val="none" w:sz="0" w:space="0" w:color="auto"/>
            <w:right w:val="none" w:sz="0" w:space="0" w:color="auto"/>
          </w:divBdr>
        </w:div>
        <w:div w:id="385835920">
          <w:marLeft w:val="0"/>
          <w:marRight w:val="0"/>
          <w:marTop w:val="0"/>
          <w:marBottom w:val="0"/>
          <w:divBdr>
            <w:top w:val="none" w:sz="0" w:space="0" w:color="auto"/>
            <w:left w:val="none" w:sz="0" w:space="0" w:color="auto"/>
            <w:bottom w:val="none" w:sz="0" w:space="0" w:color="auto"/>
            <w:right w:val="none" w:sz="0" w:space="0" w:color="auto"/>
          </w:divBdr>
        </w:div>
        <w:div w:id="446001371">
          <w:marLeft w:val="0"/>
          <w:marRight w:val="0"/>
          <w:marTop w:val="0"/>
          <w:marBottom w:val="0"/>
          <w:divBdr>
            <w:top w:val="none" w:sz="0" w:space="0" w:color="auto"/>
            <w:left w:val="none" w:sz="0" w:space="0" w:color="auto"/>
            <w:bottom w:val="none" w:sz="0" w:space="0" w:color="auto"/>
            <w:right w:val="none" w:sz="0" w:space="0" w:color="auto"/>
          </w:divBdr>
          <w:divsChild>
            <w:div w:id="825121969">
              <w:marLeft w:val="0"/>
              <w:marRight w:val="0"/>
              <w:marTop w:val="0"/>
              <w:marBottom w:val="0"/>
              <w:divBdr>
                <w:top w:val="none" w:sz="0" w:space="0" w:color="auto"/>
                <w:left w:val="none" w:sz="0" w:space="0" w:color="auto"/>
                <w:bottom w:val="none" w:sz="0" w:space="0" w:color="auto"/>
                <w:right w:val="none" w:sz="0" w:space="0" w:color="auto"/>
              </w:divBdr>
            </w:div>
          </w:divsChild>
        </w:div>
        <w:div w:id="731461950">
          <w:marLeft w:val="0"/>
          <w:marRight w:val="0"/>
          <w:marTop w:val="0"/>
          <w:marBottom w:val="0"/>
          <w:divBdr>
            <w:top w:val="none" w:sz="0" w:space="0" w:color="auto"/>
            <w:left w:val="none" w:sz="0" w:space="0" w:color="auto"/>
            <w:bottom w:val="none" w:sz="0" w:space="0" w:color="auto"/>
            <w:right w:val="none" w:sz="0" w:space="0" w:color="auto"/>
          </w:divBdr>
          <w:divsChild>
            <w:div w:id="1742751396">
              <w:marLeft w:val="0"/>
              <w:marRight w:val="0"/>
              <w:marTop w:val="0"/>
              <w:marBottom w:val="0"/>
              <w:divBdr>
                <w:top w:val="none" w:sz="0" w:space="0" w:color="auto"/>
                <w:left w:val="none" w:sz="0" w:space="0" w:color="auto"/>
                <w:bottom w:val="none" w:sz="0" w:space="0" w:color="auto"/>
                <w:right w:val="none" w:sz="0" w:space="0" w:color="auto"/>
              </w:divBdr>
            </w:div>
          </w:divsChild>
        </w:div>
        <w:div w:id="782070621">
          <w:marLeft w:val="0"/>
          <w:marRight w:val="0"/>
          <w:marTop w:val="300"/>
          <w:marBottom w:val="0"/>
          <w:divBdr>
            <w:top w:val="none" w:sz="0" w:space="0" w:color="auto"/>
            <w:left w:val="none" w:sz="0" w:space="0" w:color="auto"/>
            <w:bottom w:val="none" w:sz="0" w:space="0" w:color="auto"/>
            <w:right w:val="none" w:sz="0" w:space="0" w:color="auto"/>
          </w:divBdr>
          <w:divsChild>
            <w:div w:id="688263187">
              <w:marLeft w:val="0"/>
              <w:marRight w:val="0"/>
              <w:marTop w:val="0"/>
              <w:marBottom w:val="0"/>
              <w:divBdr>
                <w:top w:val="none" w:sz="0" w:space="0" w:color="auto"/>
                <w:left w:val="none" w:sz="0" w:space="0" w:color="auto"/>
                <w:bottom w:val="none" w:sz="0" w:space="0" w:color="auto"/>
                <w:right w:val="none" w:sz="0" w:space="0" w:color="auto"/>
              </w:divBdr>
              <w:divsChild>
                <w:div w:id="629700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7353020">
          <w:marLeft w:val="0"/>
          <w:marRight w:val="0"/>
          <w:marTop w:val="0"/>
          <w:marBottom w:val="0"/>
          <w:divBdr>
            <w:top w:val="none" w:sz="0" w:space="0" w:color="auto"/>
            <w:left w:val="none" w:sz="0" w:space="0" w:color="auto"/>
            <w:bottom w:val="none" w:sz="0" w:space="0" w:color="auto"/>
            <w:right w:val="none" w:sz="0" w:space="0" w:color="auto"/>
          </w:divBdr>
        </w:div>
        <w:div w:id="907150637">
          <w:marLeft w:val="0"/>
          <w:marRight w:val="0"/>
          <w:marTop w:val="0"/>
          <w:marBottom w:val="0"/>
          <w:divBdr>
            <w:top w:val="none" w:sz="0" w:space="0" w:color="auto"/>
            <w:left w:val="none" w:sz="0" w:space="0" w:color="auto"/>
            <w:bottom w:val="none" w:sz="0" w:space="0" w:color="auto"/>
            <w:right w:val="none" w:sz="0" w:space="0" w:color="auto"/>
          </w:divBdr>
        </w:div>
        <w:div w:id="921136569">
          <w:marLeft w:val="0"/>
          <w:marRight w:val="0"/>
          <w:marTop w:val="300"/>
          <w:marBottom w:val="0"/>
          <w:divBdr>
            <w:top w:val="none" w:sz="0" w:space="0" w:color="auto"/>
            <w:left w:val="none" w:sz="0" w:space="0" w:color="auto"/>
            <w:bottom w:val="none" w:sz="0" w:space="0" w:color="auto"/>
            <w:right w:val="none" w:sz="0" w:space="0" w:color="auto"/>
          </w:divBdr>
          <w:divsChild>
            <w:div w:id="555354297">
              <w:marLeft w:val="0"/>
              <w:marRight w:val="0"/>
              <w:marTop w:val="0"/>
              <w:marBottom w:val="0"/>
              <w:divBdr>
                <w:top w:val="none" w:sz="0" w:space="0" w:color="auto"/>
                <w:left w:val="none" w:sz="0" w:space="0" w:color="auto"/>
                <w:bottom w:val="none" w:sz="0" w:space="0" w:color="auto"/>
                <w:right w:val="none" w:sz="0" w:space="0" w:color="auto"/>
              </w:divBdr>
              <w:divsChild>
                <w:div w:id="14520946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7415613">
          <w:marLeft w:val="0"/>
          <w:marRight w:val="0"/>
          <w:marTop w:val="300"/>
          <w:marBottom w:val="0"/>
          <w:divBdr>
            <w:top w:val="none" w:sz="0" w:space="0" w:color="auto"/>
            <w:left w:val="none" w:sz="0" w:space="0" w:color="auto"/>
            <w:bottom w:val="none" w:sz="0" w:space="0" w:color="auto"/>
            <w:right w:val="none" w:sz="0" w:space="0" w:color="auto"/>
          </w:divBdr>
        </w:div>
        <w:div w:id="1223523070">
          <w:marLeft w:val="0"/>
          <w:marRight w:val="0"/>
          <w:marTop w:val="0"/>
          <w:marBottom w:val="0"/>
          <w:divBdr>
            <w:top w:val="none" w:sz="0" w:space="0" w:color="auto"/>
            <w:left w:val="none" w:sz="0" w:space="0" w:color="auto"/>
            <w:bottom w:val="none" w:sz="0" w:space="0" w:color="auto"/>
            <w:right w:val="none" w:sz="0" w:space="0" w:color="auto"/>
          </w:divBdr>
          <w:divsChild>
            <w:div w:id="1000619197">
              <w:marLeft w:val="0"/>
              <w:marRight w:val="0"/>
              <w:marTop w:val="0"/>
              <w:marBottom w:val="0"/>
              <w:divBdr>
                <w:top w:val="none" w:sz="0" w:space="0" w:color="auto"/>
                <w:left w:val="none" w:sz="0" w:space="0" w:color="auto"/>
                <w:bottom w:val="none" w:sz="0" w:space="0" w:color="auto"/>
                <w:right w:val="none" w:sz="0" w:space="0" w:color="auto"/>
              </w:divBdr>
            </w:div>
          </w:divsChild>
        </w:div>
        <w:div w:id="1628009367">
          <w:marLeft w:val="0"/>
          <w:marRight w:val="0"/>
          <w:marTop w:val="300"/>
          <w:marBottom w:val="0"/>
          <w:divBdr>
            <w:top w:val="none" w:sz="0" w:space="0" w:color="auto"/>
            <w:left w:val="none" w:sz="0" w:space="0" w:color="auto"/>
            <w:bottom w:val="none" w:sz="0" w:space="0" w:color="auto"/>
            <w:right w:val="none" w:sz="0" w:space="0" w:color="auto"/>
          </w:divBdr>
          <w:divsChild>
            <w:div w:id="486868881">
              <w:marLeft w:val="0"/>
              <w:marRight w:val="0"/>
              <w:marTop w:val="0"/>
              <w:marBottom w:val="0"/>
              <w:divBdr>
                <w:top w:val="none" w:sz="0" w:space="0" w:color="auto"/>
                <w:left w:val="none" w:sz="0" w:space="0" w:color="auto"/>
                <w:bottom w:val="none" w:sz="0" w:space="0" w:color="auto"/>
                <w:right w:val="none" w:sz="0" w:space="0" w:color="auto"/>
              </w:divBdr>
              <w:divsChild>
                <w:div w:id="928347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7200616">
          <w:marLeft w:val="0"/>
          <w:marRight w:val="0"/>
          <w:marTop w:val="0"/>
          <w:marBottom w:val="0"/>
          <w:divBdr>
            <w:top w:val="none" w:sz="0" w:space="0" w:color="auto"/>
            <w:left w:val="none" w:sz="0" w:space="0" w:color="auto"/>
            <w:bottom w:val="none" w:sz="0" w:space="0" w:color="auto"/>
            <w:right w:val="none" w:sz="0" w:space="0" w:color="auto"/>
          </w:divBdr>
        </w:div>
      </w:divsChild>
    </w:div>
    <w:div w:id="202985065">
      <w:bodyDiv w:val="1"/>
      <w:marLeft w:val="0"/>
      <w:marRight w:val="0"/>
      <w:marTop w:val="0"/>
      <w:marBottom w:val="0"/>
      <w:divBdr>
        <w:top w:val="none" w:sz="0" w:space="0" w:color="auto"/>
        <w:left w:val="none" w:sz="0" w:space="0" w:color="auto"/>
        <w:bottom w:val="none" w:sz="0" w:space="0" w:color="auto"/>
        <w:right w:val="none" w:sz="0" w:space="0" w:color="auto"/>
      </w:divBdr>
      <w:divsChild>
        <w:div w:id="158472740">
          <w:marLeft w:val="0"/>
          <w:marRight w:val="0"/>
          <w:marTop w:val="0"/>
          <w:marBottom w:val="0"/>
          <w:divBdr>
            <w:top w:val="none" w:sz="0" w:space="0" w:color="auto"/>
            <w:left w:val="none" w:sz="0" w:space="0" w:color="auto"/>
            <w:bottom w:val="none" w:sz="0" w:space="0" w:color="auto"/>
            <w:right w:val="none" w:sz="0" w:space="0" w:color="auto"/>
          </w:divBdr>
        </w:div>
        <w:div w:id="113211605">
          <w:marLeft w:val="0"/>
          <w:marRight w:val="0"/>
          <w:marTop w:val="0"/>
          <w:marBottom w:val="0"/>
          <w:divBdr>
            <w:top w:val="none" w:sz="0" w:space="0" w:color="auto"/>
            <w:left w:val="none" w:sz="0" w:space="0" w:color="auto"/>
            <w:bottom w:val="none" w:sz="0" w:space="0" w:color="auto"/>
            <w:right w:val="none" w:sz="0" w:space="0" w:color="auto"/>
          </w:divBdr>
          <w:divsChild>
            <w:div w:id="1921017083">
              <w:marLeft w:val="0"/>
              <w:marRight w:val="0"/>
              <w:marTop w:val="0"/>
              <w:marBottom w:val="0"/>
              <w:divBdr>
                <w:top w:val="none" w:sz="0" w:space="0" w:color="auto"/>
                <w:left w:val="none" w:sz="0" w:space="0" w:color="auto"/>
                <w:bottom w:val="none" w:sz="0" w:space="0" w:color="auto"/>
                <w:right w:val="none" w:sz="0" w:space="0" w:color="auto"/>
              </w:divBdr>
            </w:div>
          </w:divsChild>
        </w:div>
        <w:div w:id="606162991">
          <w:marLeft w:val="0"/>
          <w:marRight w:val="0"/>
          <w:marTop w:val="0"/>
          <w:marBottom w:val="0"/>
          <w:divBdr>
            <w:top w:val="none" w:sz="0" w:space="0" w:color="auto"/>
            <w:left w:val="none" w:sz="0" w:space="0" w:color="auto"/>
            <w:bottom w:val="none" w:sz="0" w:space="0" w:color="auto"/>
            <w:right w:val="none" w:sz="0" w:space="0" w:color="auto"/>
          </w:divBdr>
        </w:div>
        <w:div w:id="272906169">
          <w:marLeft w:val="0"/>
          <w:marRight w:val="0"/>
          <w:marTop w:val="0"/>
          <w:marBottom w:val="0"/>
          <w:divBdr>
            <w:top w:val="none" w:sz="0" w:space="0" w:color="auto"/>
            <w:left w:val="none" w:sz="0" w:space="0" w:color="auto"/>
            <w:bottom w:val="none" w:sz="0" w:space="0" w:color="auto"/>
            <w:right w:val="none" w:sz="0" w:space="0" w:color="auto"/>
          </w:divBdr>
          <w:divsChild>
            <w:div w:id="1078551369">
              <w:marLeft w:val="0"/>
              <w:marRight w:val="0"/>
              <w:marTop w:val="0"/>
              <w:marBottom w:val="0"/>
              <w:divBdr>
                <w:top w:val="none" w:sz="0" w:space="0" w:color="auto"/>
                <w:left w:val="none" w:sz="0" w:space="0" w:color="auto"/>
                <w:bottom w:val="none" w:sz="0" w:space="0" w:color="auto"/>
                <w:right w:val="none" w:sz="0" w:space="0" w:color="auto"/>
              </w:divBdr>
            </w:div>
          </w:divsChild>
        </w:div>
        <w:div w:id="1258900804">
          <w:marLeft w:val="0"/>
          <w:marRight w:val="0"/>
          <w:marTop w:val="0"/>
          <w:marBottom w:val="0"/>
          <w:divBdr>
            <w:top w:val="none" w:sz="0" w:space="0" w:color="auto"/>
            <w:left w:val="none" w:sz="0" w:space="0" w:color="auto"/>
            <w:bottom w:val="none" w:sz="0" w:space="0" w:color="auto"/>
            <w:right w:val="none" w:sz="0" w:space="0" w:color="auto"/>
          </w:divBdr>
        </w:div>
        <w:div w:id="32273709">
          <w:marLeft w:val="0"/>
          <w:marRight w:val="0"/>
          <w:marTop w:val="0"/>
          <w:marBottom w:val="0"/>
          <w:divBdr>
            <w:top w:val="none" w:sz="0" w:space="0" w:color="auto"/>
            <w:left w:val="none" w:sz="0" w:space="0" w:color="auto"/>
            <w:bottom w:val="none" w:sz="0" w:space="0" w:color="auto"/>
            <w:right w:val="none" w:sz="0" w:space="0" w:color="auto"/>
          </w:divBdr>
          <w:divsChild>
            <w:div w:id="1070805195">
              <w:marLeft w:val="0"/>
              <w:marRight w:val="0"/>
              <w:marTop w:val="0"/>
              <w:marBottom w:val="0"/>
              <w:divBdr>
                <w:top w:val="none" w:sz="0" w:space="0" w:color="auto"/>
                <w:left w:val="none" w:sz="0" w:space="0" w:color="auto"/>
                <w:bottom w:val="none" w:sz="0" w:space="0" w:color="auto"/>
                <w:right w:val="none" w:sz="0" w:space="0" w:color="auto"/>
              </w:divBdr>
            </w:div>
          </w:divsChild>
        </w:div>
        <w:div w:id="1961184398">
          <w:marLeft w:val="0"/>
          <w:marRight w:val="0"/>
          <w:marTop w:val="0"/>
          <w:marBottom w:val="0"/>
          <w:divBdr>
            <w:top w:val="none" w:sz="0" w:space="0" w:color="auto"/>
            <w:left w:val="none" w:sz="0" w:space="0" w:color="auto"/>
            <w:bottom w:val="none" w:sz="0" w:space="0" w:color="auto"/>
            <w:right w:val="none" w:sz="0" w:space="0" w:color="auto"/>
          </w:divBdr>
        </w:div>
        <w:div w:id="1402486353">
          <w:marLeft w:val="0"/>
          <w:marRight w:val="0"/>
          <w:marTop w:val="0"/>
          <w:marBottom w:val="0"/>
          <w:divBdr>
            <w:top w:val="none" w:sz="0" w:space="0" w:color="auto"/>
            <w:left w:val="none" w:sz="0" w:space="0" w:color="auto"/>
            <w:bottom w:val="none" w:sz="0" w:space="0" w:color="auto"/>
            <w:right w:val="none" w:sz="0" w:space="0" w:color="auto"/>
          </w:divBdr>
          <w:divsChild>
            <w:div w:id="258829532">
              <w:marLeft w:val="0"/>
              <w:marRight w:val="0"/>
              <w:marTop w:val="0"/>
              <w:marBottom w:val="0"/>
              <w:divBdr>
                <w:top w:val="none" w:sz="0" w:space="0" w:color="auto"/>
                <w:left w:val="none" w:sz="0" w:space="0" w:color="auto"/>
                <w:bottom w:val="none" w:sz="0" w:space="0" w:color="auto"/>
                <w:right w:val="none" w:sz="0" w:space="0" w:color="auto"/>
              </w:divBdr>
            </w:div>
          </w:divsChild>
        </w:div>
        <w:div w:id="1389499649">
          <w:marLeft w:val="0"/>
          <w:marRight w:val="0"/>
          <w:marTop w:val="0"/>
          <w:marBottom w:val="0"/>
          <w:divBdr>
            <w:top w:val="none" w:sz="0" w:space="0" w:color="auto"/>
            <w:left w:val="none" w:sz="0" w:space="0" w:color="auto"/>
            <w:bottom w:val="none" w:sz="0" w:space="0" w:color="auto"/>
            <w:right w:val="none" w:sz="0" w:space="0" w:color="auto"/>
          </w:divBdr>
        </w:div>
        <w:div w:id="1743329504">
          <w:marLeft w:val="0"/>
          <w:marRight w:val="0"/>
          <w:marTop w:val="0"/>
          <w:marBottom w:val="0"/>
          <w:divBdr>
            <w:top w:val="none" w:sz="0" w:space="0" w:color="auto"/>
            <w:left w:val="none" w:sz="0" w:space="0" w:color="auto"/>
            <w:bottom w:val="none" w:sz="0" w:space="0" w:color="auto"/>
            <w:right w:val="none" w:sz="0" w:space="0" w:color="auto"/>
          </w:divBdr>
          <w:divsChild>
            <w:div w:id="1251239022">
              <w:marLeft w:val="0"/>
              <w:marRight w:val="0"/>
              <w:marTop w:val="0"/>
              <w:marBottom w:val="0"/>
              <w:divBdr>
                <w:top w:val="none" w:sz="0" w:space="0" w:color="auto"/>
                <w:left w:val="none" w:sz="0" w:space="0" w:color="auto"/>
                <w:bottom w:val="none" w:sz="0" w:space="0" w:color="auto"/>
                <w:right w:val="none" w:sz="0" w:space="0" w:color="auto"/>
              </w:divBdr>
            </w:div>
          </w:divsChild>
        </w:div>
        <w:div w:id="1601447553">
          <w:marLeft w:val="0"/>
          <w:marRight w:val="0"/>
          <w:marTop w:val="0"/>
          <w:marBottom w:val="0"/>
          <w:divBdr>
            <w:top w:val="none" w:sz="0" w:space="0" w:color="auto"/>
            <w:left w:val="none" w:sz="0" w:space="0" w:color="auto"/>
            <w:bottom w:val="none" w:sz="0" w:space="0" w:color="auto"/>
            <w:right w:val="none" w:sz="0" w:space="0" w:color="auto"/>
          </w:divBdr>
        </w:div>
        <w:div w:id="1931809348">
          <w:marLeft w:val="0"/>
          <w:marRight w:val="0"/>
          <w:marTop w:val="0"/>
          <w:marBottom w:val="0"/>
          <w:divBdr>
            <w:top w:val="none" w:sz="0" w:space="0" w:color="auto"/>
            <w:left w:val="none" w:sz="0" w:space="0" w:color="auto"/>
            <w:bottom w:val="none" w:sz="0" w:space="0" w:color="auto"/>
            <w:right w:val="none" w:sz="0" w:space="0" w:color="auto"/>
          </w:divBdr>
          <w:divsChild>
            <w:div w:id="688794600">
              <w:marLeft w:val="0"/>
              <w:marRight w:val="0"/>
              <w:marTop w:val="0"/>
              <w:marBottom w:val="0"/>
              <w:divBdr>
                <w:top w:val="none" w:sz="0" w:space="0" w:color="auto"/>
                <w:left w:val="none" w:sz="0" w:space="0" w:color="auto"/>
                <w:bottom w:val="none" w:sz="0" w:space="0" w:color="auto"/>
                <w:right w:val="none" w:sz="0" w:space="0" w:color="auto"/>
              </w:divBdr>
            </w:div>
          </w:divsChild>
        </w:div>
        <w:div w:id="1492715492">
          <w:marLeft w:val="0"/>
          <w:marRight w:val="0"/>
          <w:marTop w:val="0"/>
          <w:marBottom w:val="0"/>
          <w:divBdr>
            <w:top w:val="none" w:sz="0" w:space="0" w:color="auto"/>
            <w:left w:val="none" w:sz="0" w:space="0" w:color="auto"/>
            <w:bottom w:val="none" w:sz="0" w:space="0" w:color="auto"/>
            <w:right w:val="none" w:sz="0" w:space="0" w:color="auto"/>
          </w:divBdr>
        </w:div>
        <w:div w:id="358706291">
          <w:marLeft w:val="0"/>
          <w:marRight w:val="0"/>
          <w:marTop w:val="0"/>
          <w:marBottom w:val="0"/>
          <w:divBdr>
            <w:top w:val="none" w:sz="0" w:space="0" w:color="auto"/>
            <w:left w:val="none" w:sz="0" w:space="0" w:color="auto"/>
            <w:bottom w:val="none" w:sz="0" w:space="0" w:color="auto"/>
            <w:right w:val="none" w:sz="0" w:space="0" w:color="auto"/>
          </w:divBdr>
          <w:divsChild>
            <w:div w:id="878011953">
              <w:marLeft w:val="0"/>
              <w:marRight w:val="0"/>
              <w:marTop w:val="0"/>
              <w:marBottom w:val="0"/>
              <w:divBdr>
                <w:top w:val="none" w:sz="0" w:space="0" w:color="auto"/>
                <w:left w:val="none" w:sz="0" w:space="0" w:color="auto"/>
                <w:bottom w:val="none" w:sz="0" w:space="0" w:color="auto"/>
                <w:right w:val="none" w:sz="0" w:space="0" w:color="auto"/>
              </w:divBdr>
            </w:div>
          </w:divsChild>
        </w:div>
        <w:div w:id="659306460">
          <w:marLeft w:val="0"/>
          <w:marRight w:val="0"/>
          <w:marTop w:val="300"/>
          <w:marBottom w:val="0"/>
          <w:divBdr>
            <w:top w:val="none" w:sz="0" w:space="0" w:color="auto"/>
            <w:left w:val="none" w:sz="0" w:space="0" w:color="auto"/>
            <w:bottom w:val="none" w:sz="0" w:space="0" w:color="auto"/>
            <w:right w:val="none" w:sz="0" w:space="0" w:color="auto"/>
          </w:divBdr>
          <w:divsChild>
            <w:div w:id="902838080">
              <w:marLeft w:val="0"/>
              <w:marRight w:val="0"/>
              <w:marTop w:val="0"/>
              <w:marBottom w:val="0"/>
              <w:divBdr>
                <w:top w:val="none" w:sz="0" w:space="0" w:color="auto"/>
                <w:left w:val="none" w:sz="0" w:space="0" w:color="auto"/>
                <w:bottom w:val="none" w:sz="0" w:space="0" w:color="auto"/>
                <w:right w:val="none" w:sz="0" w:space="0" w:color="auto"/>
              </w:divBdr>
              <w:divsChild>
                <w:div w:id="7956818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1874175">
          <w:marLeft w:val="0"/>
          <w:marRight w:val="0"/>
          <w:marTop w:val="300"/>
          <w:marBottom w:val="0"/>
          <w:divBdr>
            <w:top w:val="none" w:sz="0" w:space="0" w:color="auto"/>
            <w:left w:val="none" w:sz="0" w:space="0" w:color="auto"/>
            <w:bottom w:val="none" w:sz="0" w:space="0" w:color="auto"/>
            <w:right w:val="none" w:sz="0" w:space="0" w:color="auto"/>
          </w:divBdr>
          <w:divsChild>
            <w:div w:id="294530898">
              <w:marLeft w:val="0"/>
              <w:marRight w:val="0"/>
              <w:marTop w:val="0"/>
              <w:marBottom w:val="0"/>
              <w:divBdr>
                <w:top w:val="none" w:sz="0" w:space="0" w:color="auto"/>
                <w:left w:val="none" w:sz="0" w:space="0" w:color="auto"/>
                <w:bottom w:val="none" w:sz="0" w:space="0" w:color="auto"/>
                <w:right w:val="none" w:sz="0" w:space="0" w:color="auto"/>
              </w:divBdr>
              <w:divsChild>
                <w:div w:id="2030371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3535891">
          <w:marLeft w:val="0"/>
          <w:marRight w:val="0"/>
          <w:marTop w:val="300"/>
          <w:marBottom w:val="0"/>
          <w:divBdr>
            <w:top w:val="none" w:sz="0" w:space="0" w:color="auto"/>
            <w:left w:val="none" w:sz="0" w:space="0" w:color="auto"/>
            <w:bottom w:val="none" w:sz="0" w:space="0" w:color="auto"/>
            <w:right w:val="none" w:sz="0" w:space="0" w:color="auto"/>
          </w:divBdr>
          <w:divsChild>
            <w:div w:id="252016348">
              <w:marLeft w:val="0"/>
              <w:marRight w:val="0"/>
              <w:marTop w:val="0"/>
              <w:marBottom w:val="0"/>
              <w:divBdr>
                <w:top w:val="none" w:sz="0" w:space="0" w:color="auto"/>
                <w:left w:val="none" w:sz="0" w:space="0" w:color="auto"/>
                <w:bottom w:val="none" w:sz="0" w:space="0" w:color="auto"/>
                <w:right w:val="none" w:sz="0" w:space="0" w:color="auto"/>
              </w:divBdr>
              <w:divsChild>
                <w:div w:id="335764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5669851">
          <w:marLeft w:val="0"/>
          <w:marRight w:val="0"/>
          <w:marTop w:val="300"/>
          <w:marBottom w:val="0"/>
          <w:divBdr>
            <w:top w:val="none" w:sz="0" w:space="0" w:color="auto"/>
            <w:left w:val="none" w:sz="0" w:space="0" w:color="auto"/>
            <w:bottom w:val="none" w:sz="0" w:space="0" w:color="auto"/>
            <w:right w:val="none" w:sz="0" w:space="0" w:color="auto"/>
          </w:divBdr>
          <w:divsChild>
            <w:div w:id="1953509220">
              <w:marLeft w:val="0"/>
              <w:marRight w:val="0"/>
              <w:marTop w:val="0"/>
              <w:marBottom w:val="0"/>
              <w:divBdr>
                <w:top w:val="none" w:sz="0" w:space="0" w:color="auto"/>
                <w:left w:val="none" w:sz="0" w:space="0" w:color="auto"/>
                <w:bottom w:val="none" w:sz="0" w:space="0" w:color="auto"/>
                <w:right w:val="none" w:sz="0" w:space="0" w:color="auto"/>
              </w:divBdr>
              <w:divsChild>
                <w:div w:id="1791701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3568852">
      <w:bodyDiv w:val="1"/>
      <w:marLeft w:val="0"/>
      <w:marRight w:val="0"/>
      <w:marTop w:val="0"/>
      <w:marBottom w:val="0"/>
      <w:divBdr>
        <w:top w:val="none" w:sz="0" w:space="0" w:color="auto"/>
        <w:left w:val="none" w:sz="0" w:space="0" w:color="auto"/>
        <w:bottom w:val="none" w:sz="0" w:space="0" w:color="auto"/>
        <w:right w:val="none" w:sz="0" w:space="0" w:color="auto"/>
      </w:divBdr>
      <w:divsChild>
        <w:div w:id="46731473">
          <w:marLeft w:val="0"/>
          <w:marRight w:val="0"/>
          <w:marTop w:val="0"/>
          <w:marBottom w:val="0"/>
          <w:divBdr>
            <w:top w:val="none" w:sz="0" w:space="0" w:color="auto"/>
            <w:left w:val="none" w:sz="0" w:space="0" w:color="auto"/>
            <w:bottom w:val="none" w:sz="0" w:space="0" w:color="auto"/>
            <w:right w:val="none" w:sz="0" w:space="0" w:color="auto"/>
          </w:divBdr>
          <w:divsChild>
            <w:div w:id="171528077">
              <w:marLeft w:val="0"/>
              <w:marRight w:val="0"/>
              <w:marTop w:val="0"/>
              <w:marBottom w:val="0"/>
              <w:divBdr>
                <w:top w:val="none" w:sz="0" w:space="0" w:color="auto"/>
                <w:left w:val="none" w:sz="0" w:space="0" w:color="auto"/>
                <w:bottom w:val="none" w:sz="0" w:space="0" w:color="auto"/>
                <w:right w:val="none" w:sz="0" w:space="0" w:color="auto"/>
              </w:divBdr>
            </w:div>
          </w:divsChild>
        </w:div>
        <w:div w:id="221530323">
          <w:marLeft w:val="0"/>
          <w:marRight w:val="0"/>
          <w:marTop w:val="0"/>
          <w:marBottom w:val="0"/>
          <w:divBdr>
            <w:top w:val="none" w:sz="0" w:space="0" w:color="auto"/>
            <w:left w:val="none" w:sz="0" w:space="0" w:color="auto"/>
            <w:bottom w:val="none" w:sz="0" w:space="0" w:color="auto"/>
            <w:right w:val="none" w:sz="0" w:space="0" w:color="auto"/>
          </w:divBdr>
        </w:div>
        <w:div w:id="252904955">
          <w:marLeft w:val="0"/>
          <w:marRight w:val="0"/>
          <w:marTop w:val="0"/>
          <w:marBottom w:val="0"/>
          <w:divBdr>
            <w:top w:val="none" w:sz="0" w:space="0" w:color="auto"/>
            <w:left w:val="none" w:sz="0" w:space="0" w:color="auto"/>
            <w:bottom w:val="none" w:sz="0" w:space="0" w:color="auto"/>
            <w:right w:val="none" w:sz="0" w:space="0" w:color="auto"/>
          </w:divBdr>
        </w:div>
        <w:div w:id="407775672">
          <w:marLeft w:val="0"/>
          <w:marRight w:val="0"/>
          <w:marTop w:val="300"/>
          <w:marBottom w:val="0"/>
          <w:divBdr>
            <w:top w:val="none" w:sz="0" w:space="0" w:color="auto"/>
            <w:left w:val="none" w:sz="0" w:space="0" w:color="auto"/>
            <w:bottom w:val="none" w:sz="0" w:space="0" w:color="auto"/>
            <w:right w:val="none" w:sz="0" w:space="0" w:color="auto"/>
          </w:divBdr>
        </w:div>
        <w:div w:id="496115834">
          <w:marLeft w:val="0"/>
          <w:marRight w:val="0"/>
          <w:marTop w:val="0"/>
          <w:marBottom w:val="0"/>
          <w:divBdr>
            <w:top w:val="none" w:sz="0" w:space="0" w:color="auto"/>
            <w:left w:val="none" w:sz="0" w:space="0" w:color="auto"/>
            <w:bottom w:val="none" w:sz="0" w:space="0" w:color="auto"/>
            <w:right w:val="none" w:sz="0" w:space="0" w:color="auto"/>
          </w:divBdr>
          <w:divsChild>
            <w:div w:id="1067458920">
              <w:marLeft w:val="0"/>
              <w:marRight w:val="0"/>
              <w:marTop w:val="0"/>
              <w:marBottom w:val="0"/>
              <w:divBdr>
                <w:top w:val="none" w:sz="0" w:space="0" w:color="auto"/>
                <w:left w:val="none" w:sz="0" w:space="0" w:color="auto"/>
                <w:bottom w:val="none" w:sz="0" w:space="0" w:color="auto"/>
                <w:right w:val="none" w:sz="0" w:space="0" w:color="auto"/>
              </w:divBdr>
            </w:div>
          </w:divsChild>
        </w:div>
        <w:div w:id="683826618">
          <w:marLeft w:val="0"/>
          <w:marRight w:val="0"/>
          <w:marTop w:val="0"/>
          <w:marBottom w:val="0"/>
          <w:divBdr>
            <w:top w:val="none" w:sz="0" w:space="0" w:color="auto"/>
            <w:left w:val="none" w:sz="0" w:space="0" w:color="auto"/>
            <w:bottom w:val="none" w:sz="0" w:space="0" w:color="auto"/>
            <w:right w:val="none" w:sz="0" w:space="0" w:color="auto"/>
          </w:divBdr>
        </w:div>
        <w:div w:id="897285191">
          <w:marLeft w:val="0"/>
          <w:marRight w:val="0"/>
          <w:marTop w:val="0"/>
          <w:marBottom w:val="0"/>
          <w:divBdr>
            <w:top w:val="none" w:sz="0" w:space="0" w:color="auto"/>
            <w:left w:val="none" w:sz="0" w:space="0" w:color="auto"/>
            <w:bottom w:val="none" w:sz="0" w:space="0" w:color="auto"/>
            <w:right w:val="none" w:sz="0" w:space="0" w:color="auto"/>
          </w:divBdr>
          <w:divsChild>
            <w:div w:id="1686663311">
              <w:marLeft w:val="0"/>
              <w:marRight w:val="0"/>
              <w:marTop w:val="0"/>
              <w:marBottom w:val="0"/>
              <w:divBdr>
                <w:top w:val="none" w:sz="0" w:space="0" w:color="auto"/>
                <w:left w:val="none" w:sz="0" w:space="0" w:color="auto"/>
                <w:bottom w:val="none" w:sz="0" w:space="0" w:color="auto"/>
                <w:right w:val="none" w:sz="0" w:space="0" w:color="auto"/>
              </w:divBdr>
            </w:div>
          </w:divsChild>
        </w:div>
        <w:div w:id="935557518">
          <w:marLeft w:val="0"/>
          <w:marRight w:val="0"/>
          <w:marTop w:val="0"/>
          <w:marBottom w:val="0"/>
          <w:divBdr>
            <w:top w:val="none" w:sz="0" w:space="0" w:color="auto"/>
            <w:left w:val="none" w:sz="0" w:space="0" w:color="auto"/>
            <w:bottom w:val="none" w:sz="0" w:space="0" w:color="auto"/>
            <w:right w:val="none" w:sz="0" w:space="0" w:color="auto"/>
          </w:divBdr>
        </w:div>
        <w:div w:id="1029720330">
          <w:marLeft w:val="0"/>
          <w:marRight w:val="0"/>
          <w:marTop w:val="0"/>
          <w:marBottom w:val="0"/>
          <w:divBdr>
            <w:top w:val="none" w:sz="0" w:space="0" w:color="auto"/>
            <w:left w:val="none" w:sz="0" w:space="0" w:color="auto"/>
            <w:bottom w:val="none" w:sz="0" w:space="0" w:color="auto"/>
            <w:right w:val="none" w:sz="0" w:space="0" w:color="auto"/>
          </w:divBdr>
          <w:divsChild>
            <w:div w:id="1368020616">
              <w:marLeft w:val="0"/>
              <w:marRight w:val="0"/>
              <w:marTop w:val="0"/>
              <w:marBottom w:val="0"/>
              <w:divBdr>
                <w:top w:val="none" w:sz="0" w:space="0" w:color="auto"/>
                <w:left w:val="none" w:sz="0" w:space="0" w:color="auto"/>
                <w:bottom w:val="none" w:sz="0" w:space="0" w:color="auto"/>
                <w:right w:val="none" w:sz="0" w:space="0" w:color="auto"/>
              </w:divBdr>
            </w:div>
          </w:divsChild>
        </w:div>
        <w:div w:id="1414623420">
          <w:marLeft w:val="0"/>
          <w:marRight w:val="0"/>
          <w:marTop w:val="0"/>
          <w:marBottom w:val="0"/>
          <w:divBdr>
            <w:top w:val="none" w:sz="0" w:space="0" w:color="auto"/>
            <w:left w:val="none" w:sz="0" w:space="0" w:color="auto"/>
            <w:bottom w:val="none" w:sz="0" w:space="0" w:color="auto"/>
            <w:right w:val="none" w:sz="0" w:space="0" w:color="auto"/>
          </w:divBdr>
          <w:divsChild>
            <w:div w:id="449712261">
              <w:marLeft w:val="0"/>
              <w:marRight w:val="0"/>
              <w:marTop w:val="0"/>
              <w:marBottom w:val="0"/>
              <w:divBdr>
                <w:top w:val="none" w:sz="0" w:space="0" w:color="auto"/>
                <w:left w:val="none" w:sz="0" w:space="0" w:color="auto"/>
                <w:bottom w:val="none" w:sz="0" w:space="0" w:color="auto"/>
                <w:right w:val="none" w:sz="0" w:space="0" w:color="auto"/>
              </w:divBdr>
            </w:div>
          </w:divsChild>
        </w:div>
        <w:div w:id="1482189050">
          <w:marLeft w:val="0"/>
          <w:marRight w:val="0"/>
          <w:marTop w:val="300"/>
          <w:marBottom w:val="0"/>
          <w:divBdr>
            <w:top w:val="none" w:sz="0" w:space="0" w:color="auto"/>
            <w:left w:val="none" w:sz="0" w:space="0" w:color="auto"/>
            <w:bottom w:val="none" w:sz="0" w:space="0" w:color="auto"/>
            <w:right w:val="none" w:sz="0" w:space="0" w:color="auto"/>
          </w:divBdr>
          <w:divsChild>
            <w:div w:id="53743506">
              <w:marLeft w:val="0"/>
              <w:marRight w:val="0"/>
              <w:marTop w:val="0"/>
              <w:marBottom w:val="0"/>
              <w:divBdr>
                <w:top w:val="none" w:sz="0" w:space="0" w:color="auto"/>
                <w:left w:val="none" w:sz="0" w:space="0" w:color="auto"/>
                <w:bottom w:val="none" w:sz="0" w:space="0" w:color="auto"/>
                <w:right w:val="none" w:sz="0" w:space="0" w:color="auto"/>
              </w:divBdr>
              <w:divsChild>
                <w:div w:id="337775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3953300">
          <w:marLeft w:val="0"/>
          <w:marRight w:val="0"/>
          <w:marTop w:val="0"/>
          <w:marBottom w:val="0"/>
          <w:divBdr>
            <w:top w:val="none" w:sz="0" w:space="0" w:color="auto"/>
            <w:left w:val="none" w:sz="0" w:space="0" w:color="auto"/>
            <w:bottom w:val="none" w:sz="0" w:space="0" w:color="auto"/>
            <w:right w:val="none" w:sz="0" w:space="0" w:color="auto"/>
          </w:divBdr>
        </w:div>
        <w:div w:id="1646085442">
          <w:marLeft w:val="0"/>
          <w:marRight w:val="0"/>
          <w:marTop w:val="300"/>
          <w:marBottom w:val="0"/>
          <w:divBdr>
            <w:top w:val="none" w:sz="0" w:space="0" w:color="auto"/>
            <w:left w:val="none" w:sz="0" w:space="0" w:color="auto"/>
            <w:bottom w:val="none" w:sz="0" w:space="0" w:color="auto"/>
            <w:right w:val="none" w:sz="0" w:space="0" w:color="auto"/>
          </w:divBdr>
          <w:divsChild>
            <w:div w:id="1575167368">
              <w:marLeft w:val="0"/>
              <w:marRight w:val="0"/>
              <w:marTop w:val="0"/>
              <w:marBottom w:val="0"/>
              <w:divBdr>
                <w:top w:val="none" w:sz="0" w:space="0" w:color="auto"/>
                <w:left w:val="none" w:sz="0" w:space="0" w:color="auto"/>
                <w:bottom w:val="none" w:sz="0" w:space="0" w:color="auto"/>
                <w:right w:val="none" w:sz="0" w:space="0" w:color="auto"/>
              </w:divBdr>
            </w:div>
          </w:divsChild>
        </w:div>
        <w:div w:id="1822312779">
          <w:marLeft w:val="0"/>
          <w:marRight w:val="0"/>
          <w:marTop w:val="0"/>
          <w:marBottom w:val="0"/>
          <w:divBdr>
            <w:top w:val="none" w:sz="0" w:space="0" w:color="auto"/>
            <w:left w:val="none" w:sz="0" w:space="0" w:color="auto"/>
            <w:bottom w:val="none" w:sz="0" w:space="0" w:color="auto"/>
            <w:right w:val="none" w:sz="0" w:space="0" w:color="auto"/>
          </w:divBdr>
        </w:div>
      </w:divsChild>
    </w:div>
    <w:div w:id="205605151">
      <w:bodyDiv w:val="1"/>
      <w:marLeft w:val="0"/>
      <w:marRight w:val="0"/>
      <w:marTop w:val="0"/>
      <w:marBottom w:val="0"/>
      <w:divBdr>
        <w:top w:val="none" w:sz="0" w:space="0" w:color="auto"/>
        <w:left w:val="none" w:sz="0" w:space="0" w:color="auto"/>
        <w:bottom w:val="none" w:sz="0" w:space="0" w:color="auto"/>
        <w:right w:val="none" w:sz="0" w:space="0" w:color="auto"/>
      </w:divBdr>
      <w:divsChild>
        <w:div w:id="28184814">
          <w:marLeft w:val="0"/>
          <w:marRight w:val="0"/>
          <w:marTop w:val="300"/>
          <w:marBottom w:val="0"/>
          <w:divBdr>
            <w:top w:val="none" w:sz="0" w:space="0" w:color="auto"/>
            <w:left w:val="none" w:sz="0" w:space="0" w:color="auto"/>
            <w:bottom w:val="none" w:sz="0" w:space="0" w:color="auto"/>
            <w:right w:val="none" w:sz="0" w:space="0" w:color="auto"/>
          </w:divBdr>
          <w:divsChild>
            <w:div w:id="1464886526">
              <w:marLeft w:val="0"/>
              <w:marRight w:val="0"/>
              <w:marTop w:val="0"/>
              <w:marBottom w:val="0"/>
              <w:divBdr>
                <w:top w:val="none" w:sz="0" w:space="0" w:color="auto"/>
                <w:left w:val="none" w:sz="0" w:space="0" w:color="auto"/>
                <w:bottom w:val="none" w:sz="0" w:space="0" w:color="auto"/>
                <w:right w:val="none" w:sz="0" w:space="0" w:color="auto"/>
              </w:divBdr>
              <w:divsChild>
                <w:div w:id="12880490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4085527">
          <w:marLeft w:val="0"/>
          <w:marRight w:val="0"/>
          <w:marTop w:val="0"/>
          <w:marBottom w:val="0"/>
          <w:divBdr>
            <w:top w:val="none" w:sz="0" w:space="0" w:color="auto"/>
            <w:left w:val="none" w:sz="0" w:space="0" w:color="auto"/>
            <w:bottom w:val="none" w:sz="0" w:space="0" w:color="auto"/>
            <w:right w:val="none" w:sz="0" w:space="0" w:color="auto"/>
          </w:divBdr>
          <w:divsChild>
            <w:div w:id="1774664732">
              <w:marLeft w:val="0"/>
              <w:marRight w:val="0"/>
              <w:marTop w:val="0"/>
              <w:marBottom w:val="0"/>
              <w:divBdr>
                <w:top w:val="none" w:sz="0" w:space="0" w:color="auto"/>
                <w:left w:val="none" w:sz="0" w:space="0" w:color="auto"/>
                <w:bottom w:val="none" w:sz="0" w:space="0" w:color="auto"/>
                <w:right w:val="none" w:sz="0" w:space="0" w:color="auto"/>
              </w:divBdr>
            </w:div>
          </w:divsChild>
        </w:div>
        <w:div w:id="453063077">
          <w:marLeft w:val="0"/>
          <w:marRight w:val="0"/>
          <w:marTop w:val="0"/>
          <w:marBottom w:val="0"/>
          <w:divBdr>
            <w:top w:val="none" w:sz="0" w:space="0" w:color="auto"/>
            <w:left w:val="none" w:sz="0" w:space="0" w:color="auto"/>
            <w:bottom w:val="none" w:sz="0" w:space="0" w:color="auto"/>
            <w:right w:val="none" w:sz="0" w:space="0" w:color="auto"/>
          </w:divBdr>
        </w:div>
        <w:div w:id="572397250">
          <w:marLeft w:val="0"/>
          <w:marRight w:val="0"/>
          <w:marTop w:val="0"/>
          <w:marBottom w:val="0"/>
          <w:divBdr>
            <w:top w:val="none" w:sz="0" w:space="0" w:color="auto"/>
            <w:left w:val="none" w:sz="0" w:space="0" w:color="auto"/>
            <w:bottom w:val="none" w:sz="0" w:space="0" w:color="auto"/>
            <w:right w:val="none" w:sz="0" w:space="0" w:color="auto"/>
          </w:divBdr>
        </w:div>
        <w:div w:id="624385150">
          <w:marLeft w:val="0"/>
          <w:marRight w:val="0"/>
          <w:marTop w:val="0"/>
          <w:marBottom w:val="0"/>
          <w:divBdr>
            <w:top w:val="none" w:sz="0" w:space="0" w:color="auto"/>
            <w:left w:val="none" w:sz="0" w:space="0" w:color="auto"/>
            <w:bottom w:val="none" w:sz="0" w:space="0" w:color="auto"/>
            <w:right w:val="none" w:sz="0" w:space="0" w:color="auto"/>
          </w:divBdr>
        </w:div>
        <w:div w:id="646200713">
          <w:marLeft w:val="0"/>
          <w:marRight w:val="0"/>
          <w:marTop w:val="300"/>
          <w:marBottom w:val="0"/>
          <w:divBdr>
            <w:top w:val="none" w:sz="0" w:space="0" w:color="auto"/>
            <w:left w:val="none" w:sz="0" w:space="0" w:color="auto"/>
            <w:bottom w:val="none" w:sz="0" w:space="0" w:color="auto"/>
            <w:right w:val="none" w:sz="0" w:space="0" w:color="auto"/>
          </w:divBdr>
          <w:divsChild>
            <w:div w:id="589385394">
              <w:marLeft w:val="0"/>
              <w:marRight w:val="0"/>
              <w:marTop w:val="0"/>
              <w:marBottom w:val="0"/>
              <w:divBdr>
                <w:top w:val="none" w:sz="0" w:space="0" w:color="auto"/>
                <w:left w:val="none" w:sz="0" w:space="0" w:color="auto"/>
                <w:bottom w:val="none" w:sz="0" w:space="0" w:color="auto"/>
                <w:right w:val="none" w:sz="0" w:space="0" w:color="auto"/>
              </w:divBdr>
              <w:divsChild>
                <w:div w:id="1692996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3046767">
          <w:marLeft w:val="0"/>
          <w:marRight w:val="0"/>
          <w:marTop w:val="0"/>
          <w:marBottom w:val="0"/>
          <w:divBdr>
            <w:top w:val="none" w:sz="0" w:space="0" w:color="auto"/>
            <w:left w:val="none" w:sz="0" w:space="0" w:color="auto"/>
            <w:bottom w:val="none" w:sz="0" w:space="0" w:color="auto"/>
            <w:right w:val="none" w:sz="0" w:space="0" w:color="auto"/>
          </w:divBdr>
        </w:div>
        <w:div w:id="808547038">
          <w:marLeft w:val="0"/>
          <w:marRight w:val="0"/>
          <w:marTop w:val="0"/>
          <w:marBottom w:val="0"/>
          <w:divBdr>
            <w:top w:val="none" w:sz="0" w:space="0" w:color="auto"/>
            <w:left w:val="none" w:sz="0" w:space="0" w:color="auto"/>
            <w:bottom w:val="none" w:sz="0" w:space="0" w:color="auto"/>
            <w:right w:val="none" w:sz="0" w:space="0" w:color="auto"/>
          </w:divBdr>
        </w:div>
        <w:div w:id="1037658093">
          <w:marLeft w:val="0"/>
          <w:marRight w:val="0"/>
          <w:marTop w:val="300"/>
          <w:marBottom w:val="0"/>
          <w:divBdr>
            <w:top w:val="none" w:sz="0" w:space="0" w:color="auto"/>
            <w:left w:val="none" w:sz="0" w:space="0" w:color="auto"/>
            <w:bottom w:val="none" w:sz="0" w:space="0" w:color="auto"/>
            <w:right w:val="none" w:sz="0" w:space="0" w:color="auto"/>
          </w:divBdr>
          <w:divsChild>
            <w:div w:id="1764493281">
              <w:marLeft w:val="0"/>
              <w:marRight w:val="0"/>
              <w:marTop w:val="0"/>
              <w:marBottom w:val="0"/>
              <w:divBdr>
                <w:top w:val="none" w:sz="0" w:space="0" w:color="auto"/>
                <w:left w:val="none" w:sz="0" w:space="0" w:color="auto"/>
                <w:bottom w:val="none" w:sz="0" w:space="0" w:color="auto"/>
                <w:right w:val="none" w:sz="0" w:space="0" w:color="auto"/>
              </w:divBdr>
              <w:divsChild>
                <w:div w:id="92362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7969204">
          <w:marLeft w:val="0"/>
          <w:marRight w:val="0"/>
          <w:marTop w:val="0"/>
          <w:marBottom w:val="0"/>
          <w:divBdr>
            <w:top w:val="none" w:sz="0" w:space="0" w:color="auto"/>
            <w:left w:val="none" w:sz="0" w:space="0" w:color="auto"/>
            <w:bottom w:val="none" w:sz="0" w:space="0" w:color="auto"/>
            <w:right w:val="none" w:sz="0" w:space="0" w:color="auto"/>
          </w:divBdr>
          <w:divsChild>
            <w:div w:id="837966873">
              <w:marLeft w:val="0"/>
              <w:marRight w:val="0"/>
              <w:marTop w:val="0"/>
              <w:marBottom w:val="0"/>
              <w:divBdr>
                <w:top w:val="none" w:sz="0" w:space="0" w:color="auto"/>
                <w:left w:val="none" w:sz="0" w:space="0" w:color="auto"/>
                <w:bottom w:val="none" w:sz="0" w:space="0" w:color="auto"/>
                <w:right w:val="none" w:sz="0" w:space="0" w:color="auto"/>
              </w:divBdr>
            </w:div>
          </w:divsChild>
        </w:div>
        <w:div w:id="1195575096">
          <w:marLeft w:val="0"/>
          <w:marRight w:val="0"/>
          <w:marTop w:val="0"/>
          <w:marBottom w:val="0"/>
          <w:divBdr>
            <w:top w:val="none" w:sz="0" w:space="0" w:color="auto"/>
            <w:left w:val="none" w:sz="0" w:space="0" w:color="auto"/>
            <w:bottom w:val="none" w:sz="0" w:space="0" w:color="auto"/>
            <w:right w:val="none" w:sz="0" w:space="0" w:color="auto"/>
          </w:divBdr>
        </w:div>
        <w:div w:id="1308242301">
          <w:marLeft w:val="0"/>
          <w:marRight w:val="0"/>
          <w:marTop w:val="0"/>
          <w:marBottom w:val="0"/>
          <w:divBdr>
            <w:top w:val="none" w:sz="0" w:space="0" w:color="auto"/>
            <w:left w:val="none" w:sz="0" w:space="0" w:color="auto"/>
            <w:bottom w:val="none" w:sz="0" w:space="0" w:color="auto"/>
            <w:right w:val="none" w:sz="0" w:space="0" w:color="auto"/>
          </w:divBdr>
          <w:divsChild>
            <w:div w:id="15472510">
              <w:marLeft w:val="0"/>
              <w:marRight w:val="0"/>
              <w:marTop w:val="0"/>
              <w:marBottom w:val="0"/>
              <w:divBdr>
                <w:top w:val="none" w:sz="0" w:space="0" w:color="auto"/>
                <w:left w:val="none" w:sz="0" w:space="0" w:color="auto"/>
                <w:bottom w:val="none" w:sz="0" w:space="0" w:color="auto"/>
                <w:right w:val="none" w:sz="0" w:space="0" w:color="auto"/>
              </w:divBdr>
            </w:div>
          </w:divsChild>
        </w:div>
        <w:div w:id="1368221595">
          <w:marLeft w:val="0"/>
          <w:marRight w:val="0"/>
          <w:marTop w:val="0"/>
          <w:marBottom w:val="0"/>
          <w:divBdr>
            <w:top w:val="none" w:sz="0" w:space="0" w:color="auto"/>
            <w:left w:val="none" w:sz="0" w:space="0" w:color="auto"/>
            <w:bottom w:val="none" w:sz="0" w:space="0" w:color="auto"/>
            <w:right w:val="none" w:sz="0" w:space="0" w:color="auto"/>
          </w:divBdr>
          <w:divsChild>
            <w:div w:id="133450466">
              <w:marLeft w:val="0"/>
              <w:marRight w:val="0"/>
              <w:marTop w:val="0"/>
              <w:marBottom w:val="0"/>
              <w:divBdr>
                <w:top w:val="none" w:sz="0" w:space="0" w:color="auto"/>
                <w:left w:val="none" w:sz="0" w:space="0" w:color="auto"/>
                <w:bottom w:val="none" w:sz="0" w:space="0" w:color="auto"/>
                <w:right w:val="none" w:sz="0" w:space="0" w:color="auto"/>
              </w:divBdr>
            </w:div>
          </w:divsChild>
        </w:div>
        <w:div w:id="1635982078">
          <w:marLeft w:val="0"/>
          <w:marRight w:val="0"/>
          <w:marTop w:val="0"/>
          <w:marBottom w:val="0"/>
          <w:divBdr>
            <w:top w:val="none" w:sz="0" w:space="0" w:color="auto"/>
            <w:left w:val="none" w:sz="0" w:space="0" w:color="auto"/>
            <w:bottom w:val="none" w:sz="0" w:space="0" w:color="auto"/>
            <w:right w:val="none" w:sz="0" w:space="0" w:color="auto"/>
          </w:divBdr>
        </w:div>
        <w:div w:id="1823934475">
          <w:marLeft w:val="0"/>
          <w:marRight w:val="0"/>
          <w:marTop w:val="0"/>
          <w:marBottom w:val="0"/>
          <w:divBdr>
            <w:top w:val="none" w:sz="0" w:space="0" w:color="auto"/>
            <w:left w:val="none" w:sz="0" w:space="0" w:color="auto"/>
            <w:bottom w:val="none" w:sz="0" w:space="0" w:color="auto"/>
            <w:right w:val="none" w:sz="0" w:space="0" w:color="auto"/>
          </w:divBdr>
          <w:divsChild>
            <w:div w:id="748309355">
              <w:marLeft w:val="0"/>
              <w:marRight w:val="0"/>
              <w:marTop w:val="0"/>
              <w:marBottom w:val="0"/>
              <w:divBdr>
                <w:top w:val="none" w:sz="0" w:space="0" w:color="auto"/>
                <w:left w:val="none" w:sz="0" w:space="0" w:color="auto"/>
                <w:bottom w:val="none" w:sz="0" w:space="0" w:color="auto"/>
                <w:right w:val="none" w:sz="0" w:space="0" w:color="auto"/>
              </w:divBdr>
            </w:div>
          </w:divsChild>
        </w:div>
        <w:div w:id="1860125015">
          <w:marLeft w:val="0"/>
          <w:marRight w:val="0"/>
          <w:marTop w:val="300"/>
          <w:marBottom w:val="0"/>
          <w:divBdr>
            <w:top w:val="none" w:sz="0" w:space="0" w:color="auto"/>
            <w:left w:val="none" w:sz="0" w:space="0" w:color="auto"/>
            <w:bottom w:val="none" w:sz="0" w:space="0" w:color="auto"/>
            <w:right w:val="none" w:sz="0" w:space="0" w:color="auto"/>
          </w:divBdr>
          <w:divsChild>
            <w:div w:id="614293333">
              <w:marLeft w:val="0"/>
              <w:marRight w:val="0"/>
              <w:marTop w:val="0"/>
              <w:marBottom w:val="0"/>
              <w:divBdr>
                <w:top w:val="none" w:sz="0" w:space="0" w:color="auto"/>
                <w:left w:val="none" w:sz="0" w:space="0" w:color="auto"/>
                <w:bottom w:val="none" w:sz="0" w:space="0" w:color="auto"/>
                <w:right w:val="none" w:sz="0" w:space="0" w:color="auto"/>
              </w:divBdr>
              <w:divsChild>
                <w:div w:id="1356729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6837243">
      <w:bodyDiv w:val="1"/>
      <w:marLeft w:val="0"/>
      <w:marRight w:val="0"/>
      <w:marTop w:val="0"/>
      <w:marBottom w:val="0"/>
      <w:divBdr>
        <w:top w:val="none" w:sz="0" w:space="0" w:color="auto"/>
        <w:left w:val="none" w:sz="0" w:space="0" w:color="auto"/>
        <w:bottom w:val="none" w:sz="0" w:space="0" w:color="auto"/>
        <w:right w:val="none" w:sz="0" w:space="0" w:color="auto"/>
      </w:divBdr>
    </w:div>
    <w:div w:id="207304587">
      <w:bodyDiv w:val="1"/>
      <w:marLeft w:val="0"/>
      <w:marRight w:val="0"/>
      <w:marTop w:val="0"/>
      <w:marBottom w:val="0"/>
      <w:divBdr>
        <w:top w:val="none" w:sz="0" w:space="0" w:color="auto"/>
        <w:left w:val="none" w:sz="0" w:space="0" w:color="auto"/>
        <w:bottom w:val="none" w:sz="0" w:space="0" w:color="auto"/>
        <w:right w:val="none" w:sz="0" w:space="0" w:color="auto"/>
      </w:divBdr>
      <w:divsChild>
        <w:div w:id="105659872">
          <w:marLeft w:val="0"/>
          <w:marRight w:val="0"/>
          <w:marTop w:val="0"/>
          <w:marBottom w:val="0"/>
          <w:divBdr>
            <w:top w:val="none" w:sz="0" w:space="0" w:color="auto"/>
            <w:left w:val="none" w:sz="0" w:space="0" w:color="auto"/>
            <w:bottom w:val="none" w:sz="0" w:space="0" w:color="auto"/>
            <w:right w:val="none" w:sz="0" w:space="0" w:color="auto"/>
          </w:divBdr>
          <w:divsChild>
            <w:div w:id="40829722">
              <w:marLeft w:val="0"/>
              <w:marRight w:val="0"/>
              <w:marTop w:val="0"/>
              <w:marBottom w:val="0"/>
              <w:divBdr>
                <w:top w:val="none" w:sz="0" w:space="0" w:color="auto"/>
                <w:left w:val="none" w:sz="0" w:space="0" w:color="auto"/>
                <w:bottom w:val="none" w:sz="0" w:space="0" w:color="auto"/>
                <w:right w:val="none" w:sz="0" w:space="0" w:color="auto"/>
              </w:divBdr>
            </w:div>
          </w:divsChild>
        </w:div>
        <w:div w:id="219170221">
          <w:marLeft w:val="0"/>
          <w:marRight w:val="0"/>
          <w:marTop w:val="300"/>
          <w:marBottom w:val="0"/>
          <w:divBdr>
            <w:top w:val="none" w:sz="0" w:space="0" w:color="auto"/>
            <w:left w:val="none" w:sz="0" w:space="0" w:color="auto"/>
            <w:bottom w:val="none" w:sz="0" w:space="0" w:color="auto"/>
            <w:right w:val="none" w:sz="0" w:space="0" w:color="auto"/>
          </w:divBdr>
          <w:divsChild>
            <w:div w:id="480998639">
              <w:marLeft w:val="0"/>
              <w:marRight w:val="0"/>
              <w:marTop w:val="0"/>
              <w:marBottom w:val="0"/>
              <w:divBdr>
                <w:top w:val="none" w:sz="0" w:space="0" w:color="auto"/>
                <w:left w:val="none" w:sz="0" w:space="0" w:color="auto"/>
                <w:bottom w:val="none" w:sz="0" w:space="0" w:color="auto"/>
                <w:right w:val="none" w:sz="0" w:space="0" w:color="auto"/>
              </w:divBdr>
              <w:divsChild>
                <w:div w:id="274486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9038491">
          <w:marLeft w:val="0"/>
          <w:marRight w:val="0"/>
          <w:marTop w:val="0"/>
          <w:marBottom w:val="0"/>
          <w:divBdr>
            <w:top w:val="none" w:sz="0" w:space="0" w:color="auto"/>
            <w:left w:val="none" w:sz="0" w:space="0" w:color="auto"/>
            <w:bottom w:val="none" w:sz="0" w:space="0" w:color="auto"/>
            <w:right w:val="none" w:sz="0" w:space="0" w:color="auto"/>
          </w:divBdr>
          <w:divsChild>
            <w:div w:id="1049718402">
              <w:marLeft w:val="0"/>
              <w:marRight w:val="0"/>
              <w:marTop w:val="0"/>
              <w:marBottom w:val="0"/>
              <w:divBdr>
                <w:top w:val="none" w:sz="0" w:space="0" w:color="auto"/>
                <w:left w:val="none" w:sz="0" w:space="0" w:color="auto"/>
                <w:bottom w:val="none" w:sz="0" w:space="0" w:color="auto"/>
                <w:right w:val="none" w:sz="0" w:space="0" w:color="auto"/>
              </w:divBdr>
            </w:div>
          </w:divsChild>
        </w:div>
        <w:div w:id="325208161">
          <w:marLeft w:val="0"/>
          <w:marRight w:val="0"/>
          <w:marTop w:val="0"/>
          <w:marBottom w:val="0"/>
          <w:divBdr>
            <w:top w:val="none" w:sz="0" w:space="0" w:color="auto"/>
            <w:left w:val="none" w:sz="0" w:space="0" w:color="auto"/>
            <w:bottom w:val="none" w:sz="0" w:space="0" w:color="auto"/>
            <w:right w:val="none" w:sz="0" w:space="0" w:color="auto"/>
          </w:divBdr>
          <w:divsChild>
            <w:div w:id="184292787">
              <w:marLeft w:val="0"/>
              <w:marRight w:val="0"/>
              <w:marTop w:val="0"/>
              <w:marBottom w:val="0"/>
              <w:divBdr>
                <w:top w:val="none" w:sz="0" w:space="0" w:color="auto"/>
                <w:left w:val="none" w:sz="0" w:space="0" w:color="auto"/>
                <w:bottom w:val="none" w:sz="0" w:space="0" w:color="auto"/>
                <w:right w:val="none" w:sz="0" w:space="0" w:color="auto"/>
              </w:divBdr>
            </w:div>
          </w:divsChild>
        </w:div>
        <w:div w:id="393697534">
          <w:marLeft w:val="0"/>
          <w:marRight w:val="0"/>
          <w:marTop w:val="0"/>
          <w:marBottom w:val="0"/>
          <w:divBdr>
            <w:top w:val="none" w:sz="0" w:space="0" w:color="auto"/>
            <w:left w:val="none" w:sz="0" w:space="0" w:color="auto"/>
            <w:bottom w:val="none" w:sz="0" w:space="0" w:color="auto"/>
            <w:right w:val="none" w:sz="0" w:space="0" w:color="auto"/>
          </w:divBdr>
          <w:divsChild>
            <w:div w:id="1237084001">
              <w:marLeft w:val="0"/>
              <w:marRight w:val="0"/>
              <w:marTop w:val="0"/>
              <w:marBottom w:val="0"/>
              <w:divBdr>
                <w:top w:val="none" w:sz="0" w:space="0" w:color="auto"/>
                <w:left w:val="none" w:sz="0" w:space="0" w:color="auto"/>
                <w:bottom w:val="none" w:sz="0" w:space="0" w:color="auto"/>
                <w:right w:val="none" w:sz="0" w:space="0" w:color="auto"/>
              </w:divBdr>
            </w:div>
          </w:divsChild>
        </w:div>
        <w:div w:id="402148346">
          <w:marLeft w:val="0"/>
          <w:marRight w:val="0"/>
          <w:marTop w:val="0"/>
          <w:marBottom w:val="0"/>
          <w:divBdr>
            <w:top w:val="none" w:sz="0" w:space="0" w:color="auto"/>
            <w:left w:val="none" w:sz="0" w:space="0" w:color="auto"/>
            <w:bottom w:val="none" w:sz="0" w:space="0" w:color="auto"/>
            <w:right w:val="none" w:sz="0" w:space="0" w:color="auto"/>
          </w:divBdr>
        </w:div>
        <w:div w:id="431828535">
          <w:marLeft w:val="0"/>
          <w:marRight w:val="0"/>
          <w:marTop w:val="300"/>
          <w:marBottom w:val="0"/>
          <w:divBdr>
            <w:top w:val="none" w:sz="0" w:space="0" w:color="auto"/>
            <w:left w:val="none" w:sz="0" w:space="0" w:color="auto"/>
            <w:bottom w:val="none" w:sz="0" w:space="0" w:color="auto"/>
            <w:right w:val="none" w:sz="0" w:space="0" w:color="auto"/>
          </w:divBdr>
          <w:divsChild>
            <w:div w:id="287856627">
              <w:marLeft w:val="0"/>
              <w:marRight w:val="0"/>
              <w:marTop w:val="0"/>
              <w:marBottom w:val="0"/>
              <w:divBdr>
                <w:top w:val="none" w:sz="0" w:space="0" w:color="auto"/>
                <w:left w:val="none" w:sz="0" w:space="0" w:color="auto"/>
                <w:bottom w:val="none" w:sz="0" w:space="0" w:color="auto"/>
                <w:right w:val="none" w:sz="0" w:space="0" w:color="auto"/>
              </w:divBdr>
              <w:divsChild>
                <w:div w:id="17088727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6211299">
          <w:marLeft w:val="0"/>
          <w:marRight w:val="0"/>
          <w:marTop w:val="0"/>
          <w:marBottom w:val="0"/>
          <w:divBdr>
            <w:top w:val="none" w:sz="0" w:space="0" w:color="auto"/>
            <w:left w:val="none" w:sz="0" w:space="0" w:color="auto"/>
            <w:bottom w:val="none" w:sz="0" w:space="0" w:color="auto"/>
            <w:right w:val="none" w:sz="0" w:space="0" w:color="auto"/>
          </w:divBdr>
        </w:div>
        <w:div w:id="665209300">
          <w:marLeft w:val="0"/>
          <w:marRight w:val="0"/>
          <w:marTop w:val="0"/>
          <w:marBottom w:val="0"/>
          <w:divBdr>
            <w:top w:val="none" w:sz="0" w:space="0" w:color="auto"/>
            <w:left w:val="none" w:sz="0" w:space="0" w:color="auto"/>
            <w:bottom w:val="none" w:sz="0" w:space="0" w:color="auto"/>
            <w:right w:val="none" w:sz="0" w:space="0" w:color="auto"/>
          </w:divBdr>
        </w:div>
        <w:div w:id="973604894">
          <w:marLeft w:val="0"/>
          <w:marRight w:val="0"/>
          <w:marTop w:val="300"/>
          <w:marBottom w:val="0"/>
          <w:divBdr>
            <w:top w:val="none" w:sz="0" w:space="0" w:color="auto"/>
            <w:left w:val="none" w:sz="0" w:space="0" w:color="auto"/>
            <w:bottom w:val="none" w:sz="0" w:space="0" w:color="auto"/>
            <w:right w:val="none" w:sz="0" w:space="0" w:color="auto"/>
          </w:divBdr>
          <w:divsChild>
            <w:div w:id="190344451">
              <w:marLeft w:val="0"/>
              <w:marRight w:val="0"/>
              <w:marTop w:val="0"/>
              <w:marBottom w:val="0"/>
              <w:divBdr>
                <w:top w:val="none" w:sz="0" w:space="0" w:color="auto"/>
                <w:left w:val="none" w:sz="0" w:space="0" w:color="auto"/>
                <w:bottom w:val="none" w:sz="0" w:space="0" w:color="auto"/>
                <w:right w:val="none" w:sz="0" w:space="0" w:color="auto"/>
              </w:divBdr>
              <w:divsChild>
                <w:div w:id="1222793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605986">
          <w:marLeft w:val="0"/>
          <w:marRight w:val="0"/>
          <w:marTop w:val="0"/>
          <w:marBottom w:val="0"/>
          <w:divBdr>
            <w:top w:val="none" w:sz="0" w:space="0" w:color="auto"/>
            <w:left w:val="none" w:sz="0" w:space="0" w:color="auto"/>
            <w:bottom w:val="none" w:sz="0" w:space="0" w:color="auto"/>
            <w:right w:val="none" w:sz="0" w:space="0" w:color="auto"/>
          </w:divBdr>
        </w:div>
        <w:div w:id="996956108">
          <w:marLeft w:val="0"/>
          <w:marRight w:val="0"/>
          <w:marTop w:val="0"/>
          <w:marBottom w:val="0"/>
          <w:divBdr>
            <w:top w:val="none" w:sz="0" w:space="0" w:color="auto"/>
            <w:left w:val="none" w:sz="0" w:space="0" w:color="auto"/>
            <w:bottom w:val="none" w:sz="0" w:space="0" w:color="auto"/>
            <w:right w:val="none" w:sz="0" w:space="0" w:color="auto"/>
          </w:divBdr>
          <w:divsChild>
            <w:div w:id="1512254472">
              <w:marLeft w:val="0"/>
              <w:marRight w:val="0"/>
              <w:marTop w:val="0"/>
              <w:marBottom w:val="0"/>
              <w:divBdr>
                <w:top w:val="none" w:sz="0" w:space="0" w:color="auto"/>
                <w:left w:val="none" w:sz="0" w:space="0" w:color="auto"/>
                <w:bottom w:val="none" w:sz="0" w:space="0" w:color="auto"/>
                <w:right w:val="none" w:sz="0" w:space="0" w:color="auto"/>
              </w:divBdr>
            </w:div>
          </w:divsChild>
        </w:div>
        <w:div w:id="1076442863">
          <w:marLeft w:val="0"/>
          <w:marRight w:val="0"/>
          <w:marTop w:val="0"/>
          <w:marBottom w:val="0"/>
          <w:divBdr>
            <w:top w:val="none" w:sz="0" w:space="0" w:color="auto"/>
            <w:left w:val="none" w:sz="0" w:space="0" w:color="auto"/>
            <w:bottom w:val="none" w:sz="0" w:space="0" w:color="auto"/>
            <w:right w:val="none" w:sz="0" w:space="0" w:color="auto"/>
          </w:divBdr>
          <w:divsChild>
            <w:div w:id="685643813">
              <w:marLeft w:val="0"/>
              <w:marRight w:val="0"/>
              <w:marTop w:val="0"/>
              <w:marBottom w:val="0"/>
              <w:divBdr>
                <w:top w:val="none" w:sz="0" w:space="0" w:color="auto"/>
                <w:left w:val="none" w:sz="0" w:space="0" w:color="auto"/>
                <w:bottom w:val="none" w:sz="0" w:space="0" w:color="auto"/>
                <w:right w:val="none" w:sz="0" w:space="0" w:color="auto"/>
              </w:divBdr>
            </w:div>
          </w:divsChild>
        </w:div>
        <w:div w:id="1168328934">
          <w:marLeft w:val="0"/>
          <w:marRight w:val="0"/>
          <w:marTop w:val="0"/>
          <w:marBottom w:val="0"/>
          <w:divBdr>
            <w:top w:val="none" w:sz="0" w:space="0" w:color="auto"/>
            <w:left w:val="none" w:sz="0" w:space="0" w:color="auto"/>
            <w:bottom w:val="none" w:sz="0" w:space="0" w:color="auto"/>
            <w:right w:val="none" w:sz="0" w:space="0" w:color="auto"/>
          </w:divBdr>
          <w:divsChild>
            <w:div w:id="1276136025">
              <w:marLeft w:val="0"/>
              <w:marRight w:val="0"/>
              <w:marTop w:val="0"/>
              <w:marBottom w:val="0"/>
              <w:divBdr>
                <w:top w:val="none" w:sz="0" w:space="0" w:color="auto"/>
                <w:left w:val="none" w:sz="0" w:space="0" w:color="auto"/>
                <w:bottom w:val="none" w:sz="0" w:space="0" w:color="auto"/>
                <w:right w:val="none" w:sz="0" w:space="0" w:color="auto"/>
              </w:divBdr>
            </w:div>
          </w:divsChild>
        </w:div>
        <w:div w:id="1182554205">
          <w:marLeft w:val="0"/>
          <w:marRight w:val="0"/>
          <w:marTop w:val="0"/>
          <w:marBottom w:val="0"/>
          <w:divBdr>
            <w:top w:val="none" w:sz="0" w:space="0" w:color="auto"/>
            <w:left w:val="none" w:sz="0" w:space="0" w:color="auto"/>
            <w:bottom w:val="none" w:sz="0" w:space="0" w:color="auto"/>
            <w:right w:val="none" w:sz="0" w:space="0" w:color="auto"/>
          </w:divBdr>
        </w:div>
        <w:div w:id="1388337673">
          <w:marLeft w:val="0"/>
          <w:marRight w:val="0"/>
          <w:marTop w:val="0"/>
          <w:marBottom w:val="0"/>
          <w:divBdr>
            <w:top w:val="none" w:sz="0" w:space="0" w:color="auto"/>
            <w:left w:val="none" w:sz="0" w:space="0" w:color="auto"/>
            <w:bottom w:val="none" w:sz="0" w:space="0" w:color="auto"/>
            <w:right w:val="none" w:sz="0" w:space="0" w:color="auto"/>
          </w:divBdr>
        </w:div>
        <w:div w:id="1560509090">
          <w:marLeft w:val="0"/>
          <w:marRight w:val="0"/>
          <w:marTop w:val="0"/>
          <w:marBottom w:val="0"/>
          <w:divBdr>
            <w:top w:val="none" w:sz="0" w:space="0" w:color="auto"/>
            <w:left w:val="none" w:sz="0" w:space="0" w:color="auto"/>
            <w:bottom w:val="none" w:sz="0" w:space="0" w:color="auto"/>
            <w:right w:val="none" w:sz="0" w:space="0" w:color="auto"/>
          </w:divBdr>
        </w:div>
      </w:divsChild>
    </w:div>
    <w:div w:id="208304955">
      <w:bodyDiv w:val="1"/>
      <w:marLeft w:val="0"/>
      <w:marRight w:val="0"/>
      <w:marTop w:val="0"/>
      <w:marBottom w:val="0"/>
      <w:divBdr>
        <w:top w:val="none" w:sz="0" w:space="0" w:color="auto"/>
        <w:left w:val="none" w:sz="0" w:space="0" w:color="auto"/>
        <w:bottom w:val="none" w:sz="0" w:space="0" w:color="auto"/>
        <w:right w:val="none" w:sz="0" w:space="0" w:color="auto"/>
      </w:divBdr>
      <w:divsChild>
        <w:div w:id="146946070">
          <w:marLeft w:val="0"/>
          <w:marRight w:val="0"/>
          <w:marTop w:val="0"/>
          <w:marBottom w:val="0"/>
          <w:divBdr>
            <w:top w:val="none" w:sz="0" w:space="0" w:color="auto"/>
            <w:left w:val="none" w:sz="0" w:space="0" w:color="auto"/>
            <w:bottom w:val="none" w:sz="0" w:space="0" w:color="auto"/>
            <w:right w:val="none" w:sz="0" w:space="0" w:color="auto"/>
          </w:divBdr>
        </w:div>
        <w:div w:id="276984856">
          <w:marLeft w:val="0"/>
          <w:marRight w:val="0"/>
          <w:marTop w:val="0"/>
          <w:marBottom w:val="0"/>
          <w:divBdr>
            <w:top w:val="none" w:sz="0" w:space="0" w:color="auto"/>
            <w:left w:val="none" w:sz="0" w:space="0" w:color="auto"/>
            <w:bottom w:val="none" w:sz="0" w:space="0" w:color="auto"/>
            <w:right w:val="none" w:sz="0" w:space="0" w:color="auto"/>
          </w:divBdr>
        </w:div>
        <w:div w:id="308050203">
          <w:marLeft w:val="0"/>
          <w:marRight w:val="0"/>
          <w:marTop w:val="0"/>
          <w:marBottom w:val="0"/>
          <w:divBdr>
            <w:top w:val="none" w:sz="0" w:space="0" w:color="auto"/>
            <w:left w:val="none" w:sz="0" w:space="0" w:color="auto"/>
            <w:bottom w:val="none" w:sz="0" w:space="0" w:color="auto"/>
            <w:right w:val="none" w:sz="0" w:space="0" w:color="auto"/>
          </w:divBdr>
        </w:div>
        <w:div w:id="605424150">
          <w:marLeft w:val="0"/>
          <w:marRight w:val="0"/>
          <w:marTop w:val="0"/>
          <w:marBottom w:val="0"/>
          <w:divBdr>
            <w:top w:val="none" w:sz="0" w:space="0" w:color="auto"/>
            <w:left w:val="none" w:sz="0" w:space="0" w:color="auto"/>
            <w:bottom w:val="none" w:sz="0" w:space="0" w:color="auto"/>
            <w:right w:val="none" w:sz="0" w:space="0" w:color="auto"/>
          </w:divBdr>
        </w:div>
        <w:div w:id="612631080">
          <w:marLeft w:val="0"/>
          <w:marRight w:val="0"/>
          <w:marTop w:val="300"/>
          <w:marBottom w:val="0"/>
          <w:divBdr>
            <w:top w:val="none" w:sz="0" w:space="0" w:color="auto"/>
            <w:left w:val="none" w:sz="0" w:space="0" w:color="auto"/>
            <w:bottom w:val="none" w:sz="0" w:space="0" w:color="auto"/>
            <w:right w:val="none" w:sz="0" w:space="0" w:color="auto"/>
          </w:divBdr>
          <w:divsChild>
            <w:div w:id="1494569907">
              <w:marLeft w:val="0"/>
              <w:marRight w:val="0"/>
              <w:marTop w:val="0"/>
              <w:marBottom w:val="0"/>
              <w:divBdr>
                <w:top w:val="none" w:sz="0" w:space="0" w:color="auto"/>
                <w:left w:val="none" w:sz="0" w:space="0" w:color="auto"/>
                <w:bottom w:val="none" w:sz="0" w:space="0" w:color="auto"/>
                <w:right w:val="none" w:sz="0" w:space="0" w:color="auto"/>
              </w:divBdr>
              <w:divsChild>
                <w:div w:id="733696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9019578">
          <w:marLeft w:val="0"/>
          <w:marRight w:val="0"/>
          <w:marTop w:val="300"/>
          <w:marBottom w:val="0"/>
          <w:divBdr>
            <w:top w:val="none" w:sz="0" w:space="0" w:color="auto"/>
            <w:left w:val="none" w:sz="0" w:space="0" w:color="auto"/>
            <w:bottom w:val="none" w:sz="0" w:space="0" w:color="auto"/>
            <w:right w:val="none" w:sz="0" w:space="0" w:color="auto"/>
          </w:divBdr>
          <w:divsChild>
            <w:div w:id="1374306439">
              <w:marLeft w:val="0"/>
              <w:marRight w:val="0"/>
              <w:marTop w:val="0"/>
              <w:marBottom w:val="0"/>
              <w:divBdr>
                <w:top w:val="none" w:sz="0" w:space="0" w:color="auto"/>
                <w:left w:val="none" w:sz="0" w:space="0" w:color="auto"/>
                <w:bottom w:val="none" w:sz="0" w:space="0" w:color="auto"/>
                <w:right w:val="none" w:sz="0" w:space="0" w:color="auto"/>
              </w:divBdr>
              <w:divsChild>
                <w:div w:id="1146512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0224998">
          <w:marLeft w:val="0"/>
          <w:marRight w:val="0"/>
          <w:marTop w:val="0"/>
          <w:marBottom w:val="0"/>
          <w:divBdr>
            <w:top w:val="none" w:sz="0" w:space="0" w:color="auto"/>
            <w:left w:val="none" w:sz="0" w:space="0" w:color="auto"/>
            <w:bottom w:val="none" w:sz="0" w:space="0" w:color="auto"/>
            <w:right w:val="none" w:sz="0" w:space="0" w:color="auto"/>
          </w:divBdr>
          <w:divsChild>
            <w:div w:id="1549301212">
              <w:marLeft w:val="0"/>
              <w:marRight w:val="0"/>
              <w:marTop w:val="0"/>
              <w:marBottom w:val="0"/>
              <w:divBdr>
                <w:top w:val="none" w:sz="0" w:space="0" w:color="auto"/>
                <w:left w:val="none" w:sz="0" w:space="0" w:color="auto"/>
                <w:bottom w:val="none" w:sz="0" w:space="0" w:color="auto"/>
                <w:right w:val="none" w:sz="0" w:space="0" w:color="auto"/>
              </w:divBdr>
            </w:div>
          </w:divsChild>
        </w:div>
        <w:div w:id="1043019025">
          <w:marLeft w:val="0"/>
          <w:marRight w:val="0"/>
          <w:marTop w:val="0"/>
          <w:marBottom w:val="0"/>
          <w:divBdr>
            <w:top w:val="none" w:sz="0" w:space="0" w:color="auto"/>
            <w:left w:val="none" w:sz="0" w:space="0" w:color="auto"/>
            <w:bottom w:val="none" w:sz="0" w:space="0" w:color="auto"/>
            <w:right w:val="none" w:sz="0" w:space="0" w:color="auto"/>
          </w:divBdr>
        </w:div>
        <w:div w:id="1095174924">
          <w:marLeft w:val="0"/>
          <w:marRight w:val="0"/>
          <w:marTop w:val="0"/>
          <w:marBottom w:val="0"/>
          <w:divBdr>
            <w:top w:val="none" w:sz="0" w:space="0" w:color="auto"/>
            <w:left w:val="none" w:sz="0" w:space="0" w:color="auto"/>
            <w:bottom w:val="none" w:sz="0" w:space="0" w:color="auto"/>
            <w:right w:val="none" w:sz="0" w:space="0" w:color="auto"/>
          </w:divBdr>
        </w:div>
        <w:div w:id="1128859409">
          <w:marLeft w:val="0"/>
          <w:marRight w:val="0"/>
          <w:marTop w:val="300"/>
          <w:marBottom w:val="0"/>
          <w:divBdr>
            <w:top w:val="none" w:sz="0" w:space="0" w:color="auto"/>
            <w:left w:val="none" w:sz="0" w:space="0" w:color="auto"/>
            <w:bottom w:val="none" w:sz="0" w:space="0" w:color="auto"/>
            <w:right w:val="none" w:sz="0" w:space="0" w:color="auto"/>
          </w:divBdr>
          <w:divsChild>
            <w:div w:id="205146699">
              <w:marLeft w:val="0"/>
              <w:marRight w:val="0"/>
              <w:marTop w:val="0"/>
              <w:marBottom w:val="0"/>
              <w:divBdr>
                <w:top w:val="none" w:sz="0" w:space="0" w:color="auto"/>
                <w:left w:val="none" w:sz="0" w:space="0" w:color="auto"/>
                <w:bottom w:val="none" w:sz="0" w:space="0" w:color="auto"/>
                <w:right w:val="none" w:sz="0" w:space="0" w:color="auto"/>
              </w:divBdr>
              <w:divsChild>
                <w:div w:id="1320496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9154200">
          <w:marLeft w:val="0"/>
          <w:marRight w:val="0"/>
          <w:marTop w:val="0"/>
          <w:marBottom w:val="0"/>
          <w:divBdr>
            <w:top w:val="none" w:sz="0" w:space="0" w:color="auto"/>
            <w:left w:val="none" w:sz="0" w:space="0" w:color="auto"/>
            <w:bottom w:val="none" w:sz="0" w:space="0" w:color="auto"/>
            <w:right w:val="none" w:sz="0" w:space="0" w:color="auto"/>
          </w:divBdr>
          <w:divsChild>
            <w:div w:id="814371871">
              <w:marLeft w:val="0"/>
              <w:marRight w:val="0"/>
              <w:marTop w:val="0"/>
              <w:marBottom w:val="0"/>
              <w:divBdr>
                <w:top w:val="none" w:sz="0" w:space="0" w:color="auto"/>
                <w:left w:val="none" w:sz="0" w:space="0" w:color="auto"/>
                <w:bottom w:val="none" w:sz="0" w:space="0" w:color="auto"/>
                <w:right w:val="none" w:sz="0" w:space="0" w:color="auto"/>
              </w:divBdr>
            </w:div>
          </w:divsChild>
        </w:div>
        <w:div w:id="1263299727">
          <w:marLeft w:val="0"/>
          <w:marRight w:val="0"/>
          <w:marTop w:val="0"/>
          <w:marBottom w:val="0"/>
          <w:divBdr>
            <w:top w:val="none" w:sz="0" w:space="0" w:color="auto"/>
            <w:left w:val="none" w:sz="0" w:space="0" w:color="auto"/>
            <w:bottom w:val="none" w:sz="0" w:space="0" w:color="auto"/>
            <w:right w:val="none" w:sz="0" w:space="0" w:color="auto"/>
          </w:divBdr>
          <w:divsChild>
            <w:div w:id="1032193623">
              <w:marLeft w:val="0"/>
              <w:marRight w:val="0"/>
              <w:marTop w:val="0"/>
              <w:marBottom w:val="0"/>
              <w:divBdr>
                <w:top w:val="none" w:sz="0" w:space="0" w:color="auto"/>
                <w:left w:val="none" w:sz="0" w:space="0" w:color="auto"/>
                <w:bottom w:val="none" w:sz="0" w:space="0" w:color="auto"/>
                <w:right w:val="none" w:sz="0" w:space="0" w:color="auto"/>
              </w:divBdr>
            </w:div>
          </w:divsChild>
        </w:div>
        <w:div w:id="1437019051">
          <w:marLeft w:val="0"/>
          <w:marRight w:val="0"/>
          <w:marTop w:val="0"/>
          <w:marBottom w:val="0"/>
          <w:divBdr>
            <w:top w:val="none" w:sz="0" w:space="0" w:color="auto"/>
            <w:left w:val="none" w:sz="0" w:space="0" w:color="auto"/>
            <w:bottom w:val="none" w:sz="0" w:space="0" w:color="auto"/>
            <w:right w:val="none" w:sz="0" w:space="0" w:color="auto"/>
          </w:divBdr>
          <w:divsChild>
            <w:div w:id="1708945975">
              <w:marLeft w:val="0"/>
              <w:marRight w:val="0"/>
              <w:marTop w:val="0"/>
              <w:marBottom w:val="0"/>
              <w:divBdr>
                <w:top w:val="none" w:sz="0" w:space="0" w:color="auto"/>
                <w:left w:val="none" w:sz="0" w:space="0" w:color="auto"/>
                <w:bottom w:val="none" w:sz="0" w:space="0" w:color="auto"/>
                <w:right w:val="none" w:sz="0" w:space="0" w:color="auto"/>
              </w:divBdr>
            </w:div>
          </w:divsChild>
        </w:div>
        <w:div w:id="1563253306">
          <w:marLeft w:val="0"/>
          <w:marRight w:val="0"/>
          <w:marTop w:val="0"/>
          <w:marBottom w:val="0"/>
          <w:divBdr>
            <w:top w:val="none" w:sz="0" w:space="0" w:color="auto"/>
            <w:left w:val="none" w:sz="0" w:space="0" w:color="auto"/>
            <w:bottom w:val="none" w:sz="0" w:space="0" w:color="auto"/>
            <w:right w:val="none" w:sz="0" w:space="0" w:color="auto"/>
          </w:divBdr>
          <w:divsChild>
            <w:div w:id="1571580144">
              <w:marLeft w:val="0"/>
              <w:marRight w:val="0"/>
              <w:marTop w:val="0"/>
              <w:marBottom w:val="0"/>
              <w:divBdr>
                <w:top w:val="none" w:sz="0" w:space="0" w:color="auto"/>
                <w:left w:val="none" w:sz="0" w:space="0" w:color="auto"/>
                <w:bottom w:val="none" w:sz="0" w:space="0" w:color="auto"/>
                <w:right w:val="none" w:sz="0" w:space="0" w:color="auto"/>
              </w:divBdr>
            </w:div>
          </w:divsChild>
        </w:div>
        <w:div w:id="1814711166">
          <w:marLeft w:val="0"/>
          <w:marRight w:val="0"/>
          <w:marTop w:val="0"/>
          <w:marBottom w:val="0"/>
          <w:divBdr>
            <w:top w:val="none" w:sz="0" w:space="0" w:color="auto"/>
            <w:left w:val="none" w:sz="0" w:space="0" w:color="auto"/>
            <w:bottom w:val="none" w:sz="0" w:space="0" w:color="auto"/>
            <w:right w:val="none" w:sz="0" w:space="0" w:color="auto"/>
          </w:divBdr>
        </w:div>
      </w:divsChild>
    </w:div>
    <w:div w:id="208878279">
      <w:bodyDiv w:val="1"/>
      <w:marLeft w:val="0"/>
      <w:marRight w:val="0"/>
      <w:marTop w:val="0"/>
      <w:marBottom w:val="0"/>
      <w:divBdr>
        <w:top w:val="none" w:sz="0" w:space="0" w:color="auto"/>
        <w:left w:val="none" w:sz="0" w:space="0" w:color="auto"/>
        <w:bottom w:val="none" w:sz="0" w:space="0" w:color="auto"/>
        <w:right w:val="none" w:sz="0" w:space="0" w:color="auto"/>
      </w:divBdr>
      <w:divsChild>
        <w:div w:id="34501947">
          <w:marLeft w:val="0"/>
          <w:marRight w:val="0"/>
          <w:marTop w:val="300"/>
          <w:marBottom w:val="0"/>
          <w:divBdr>
            <w:top w:val="none" w:sz="0" w:space="0" w:color="auto"/>
            <w:left w:val="none" w:sz="0" w:space="0" w:color="auto"/>
            <w:bottom w:val="none" w:sz="0" w:space="0" w:color="auto"/>
            <w:right w:val="none" w:sz="0" w:space="0" w:color="auto"/>
          </w:divBdr>
          <w:divsChild>
            <w:div w:id="1218398109">
              <w:marLeft w:val="0"/>
              <w:marRight w:val="0"/>
              <w:marTop w:val="0"/>
              <w:marBottom w:val="0"/>
              <w:divBdr>
                <w:top w:val="none" w:sz="0" w:space="0" w:color="auto"/>
                <w:left w:val="none" w:sz="0" w:space="0" w:color="auto"/>
                <w:bottom w:val="none" w:sz="0" w:space="0" w:color="auto"/>
                <w:right w:val="none" w:sz="0" w:space="0" w:color="auto"/>
              </w:divBdr>
              <w:divsChild>
                <w:div w:id="597173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128353">
          <w:marLeft w:val="0"/>
          <w:marRight w:val="0"/>
          <w:marTop w:val="0"/>
          <w:marBottom w:val="0"/>
          <w:divBdr>
            <w:top w:val="none" w:sz="0" w:space="0" w:color="auto"/>
            <w:left w:val="none" w:sz="0" w:space="0" w:color="auto"/>
            <w:bottom w:val="none" w:sz="0" w:space="0" w:color="auto"/>
            <w:right w:val="none" w:sz="0" w:space="0" w:color="auto"/>
          </w:divBdr>
        </w:div>
        <w:div w:id="133841949">
          <w:marLeft w:val="0"/>
          <w:marRight w:val="0"/>
          <w:marTop w:val="300"/>
          <w:marBottom w:val="0"/>
          <w:divBdr>
            <w:top w:val="none" w:sz="0" w:space="0" w:color="auto"/>
            <w:left w:val="none" w:sz="0" w:space="0" w:color="auto"/>
            <w:bottom w:val="none" w:sz="0" w:space="0" w:color="auto"/>
            <w:right w:val="none" w:sz="0" w:space="0" w:color="auto"/>
          </w:divBdr>
          <w:divsChild>
            <w:div w:id="1330331863">
              <w:marLeft w:val="0"/>
              <w:marRight w:val="0"/>
              <w:marTop w:val="0"/>
              <w:marBottom w:val="0"/>
              <w:divBdr>
                <w:top w:val="none" w:sz="0" w:space="0" w:color="auto"/>
                <w:left w:val="none" w:sz="0" w:space="0" w:color="auto"/>
                <w:bottom w:val="none" w:sz="0" w:space="0" w:color="auto"/>
                <w:right w:val="none" w:sz="0" w:space="0" w:color="auto"/>
              </w:divBdr>
              <w:divsChild>
                <w:div w:id="410471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015281">
          <w:marLeft w:val="0"/>
          <w:marRight w:val="0"/>
          <w:marTop w:val="0"/>
          <w:marBottom w:val="0"/>
          <w:divBdr>
            <w:top w:val="none" w:sz="0" w:space="0" w:color="auto"/>
            <w:left w:val="none" w:sz="0" w:space="0" w:color="auto"/>
            <w:bottom w:val="none" w:sz="0" w:space="0" w:color="auto"/>
            <w:right w:val="none" w:sz="0" w:space="0" w:color="auto"/>
          </w:divBdr>
          <w:divsChild>
            <w:div w:id="654072732">
              <w:marLeft w:val="0"/>
              <w:marRight w:val="0"/>
              <w:marTop w:val="0"/>
              <w:marBottom w:val="0"/>
              <w:divBdr>
                <w:top w:val="none" w:sz="0" w:space="0" w:color="auto"/>
                <w:left w:val="none" w:sz="0" w:space="0" w:color="auto"/>
                <w:bottom w:val="none" w:sz="0" w:space="0" w:color="auto"/>
                <w:right w:val="none" w:sz="0" w:space="0" w:color="auto"/>
              </w:divBdr>
            </w:div>
          </w:divsChild>
        </w:div>
        <w:div w:id="166288447">
          <w:marLeft w:val="0"/>
          <w:marRight w:val="0"/>
          <w:marTop w:val="0"/>
          <w:marBottom w:val="0"/>
          <w:divBdr>
            <w:top w:val="none" w:sz="0" w:space="0" w:color="auto"/>
            <w:left w:val="none" w:sz="0" w:space="0" w:color="auto"/>
            <w:bottom w:val="none" w:sz="0" w:space="0" w:color="auto"/>
            <w:right w:val="none" w:sz="0" w:space="0" w:color="auto"/>
          </w:divBdr>
          <w:divsChild>
            <w:div w:id="1219245740">
              <w:marLeft w:val="0"/>
              <w:marRight w:val="0"/>
              <w:marTop w:val="0"/>
              <w:marBottom w:val="0"/>
              <w:divBdr>
                <w:top w:val="none" w:sz="0" w:space="0" w:color="auto"/>
                <w:left w:val="none" w:sz="0" w:space="0" w:color="auto"/>
                <w:bottom w:val="none" w:sz="0" w:space="0" w:color="auto"/>
                <w:right w:val="none" w:sz="0" w:space="0" w:color="auto"/>
              </w:divBdr>
            </w:div>
          </w:divsChild>
        </w:div>
        <w:div w:id="340203718">
          <w:marLeft w:val="0"/>
          <w:marRight w:val="0"/>
          <w:marTop w:val="0"/>
          <w:marBottom w:val="0"/>
          <w:divBdr>
            <w:top w:val="none" w:sz="0" w:space="0" w:color="auto"/>
            <w:left w:val="none" w:sz="0" w:space="0" w:color="auto"/>
            <w:bottom w:val="none" w:sz="0" w:space="0" w:color="auto"/>
            <w:right w:val="none" w:sz="0" w:space="0" w:color="auto"/>
          </w:divBdr>
          <w:divsChild>
            <w:div w:id="490799441">
              <w:marLeft w:val="0"/>
              <w:marRight w:val="0"/>
              <w:marTop w:val="0"/>
              <w:marBottom w:val="0"/>
              <w:divBdr>
                <w:top w:val="none" w:sz="0" w:space="0" w:color="auto"/>
                <w:left w:val="none" w:sz="0" w:space="0" w:color="auto"/>
                <w:bottom w:val="none" w:sz="0" w:space="0" w:color="auto"/>
                <w:right w:val="none" w:sz="0" w:space="0" w:color="auto"/>
              </w:divBdr>
            </w:div>
          </w:divsChild>
        </w:div>
        <w:div w:id="432094034">
          <w:marLeft w:val="0"/>
          <w:marRight w:val="0"/>
          <w:marTop w:val="0"/>
          <w:marBottom w:val="0"/>
          <w:divBdr>
            <w:top w:val="none" w:sz="0" w:space="0" w:color="auto"/>
            <w:left w:val="none" w:sz="0" w:space="0" w:color="auto"/>
            <w:bottom w:val="none" w:sz="0" w:space="0" w:color="auto"/>
            <w:right w:val="none" w:sz="0" w:space="0" w:color="auto"/>
          </w:divBdr>
          <w:divsChild>
            <w:div w:id="394402154">
              <w:marLeft w:val="0"/>
              <w:marRight w:val="0"/>
              <w:marTop w:val="0"/>
              <w:marBottom w:val="0"/>
              <w:divBdr>
                <w:top w:val="none" w:sz="0" w:space="0" w:color="auto"/>
                <w:left w:val="none" w:sz="0" w:space="0" w:color="auto"/>
                <w:bottom w:val="none" w:sz="0" w:space="0" w:color="auto"/>
                <w:right w:val="none" w:sz="0" w:space="0" w:color="auto"/>
              </w:divBdr>
            </w:div>
          </w:divsChild>
        </w:div>
        <w:div w:id="474223137">
          <w:marLeft w:val="0"/>
          <w:marRight w:val="0"/>
          <w:marTop w:val="0"/>
          <w:marBottom w:val="0"/>
          <w:divBdr>
            <w:top w:val="none" w:sz="0" w:space="0" w:color="auto"/>
            <w:left w:val="none" w:sz="0" w:space="0" w:color="auto"/>
            <w:bottom w:val="none" w:sz="0" w:space="0" w:color="auto"/>
            <w:right w:val="none" w:sz="0" w:space="0" w:color="auto"/>
          </w:divBdr>
        </w:div>
        <w:div w:id="504055829">
          <w:marLeft w:val="0"/>
          <w:marRight w:val="0"/>
          <w:marTop w:val="0"/>
          <w:marBottom w:val="0"/>
          <w:divBdr>
            <w:top w:val="none" w:sz="0" w:space="0" w:color="auto"/>
            <w:left w:val="none" w:sz="0" w:space="0" w:color="auto"/>
            <w:bottom w:val="none" w:sz="0" w:space="0" w:color="auto"/>
            <w:right w:val="none" w:sz="0" w:space="0" w:color="auto"/>
          </w:divBdr>
          <w:divsChild>
            <w:div w:id="88433838">
              <w:marLeft w:val="0"/>
              <w:marRight w:val="0"/>
              <w:marTop w:val="0"/>
              <w:marBottom w:val="0"/>
              <w:divBdr>
                <w:top w:val="none" w:sz="0" w:space="0" w:color="auto"/>
                <w:left w:val="none" w:sz="0" w:space="0" w:color="auto"/>
                <w:bottom w:val="none" w:sz="0" w:space="0" w:color="auto"/>
                <w:right w:val="none" w:sz="0" w:space="0" w:color="auto"/>
              </w:divBdr>
            </w:div>
          </w:divsChild>
        </w:div>
        <w:div w:id="944310803">
          <w:marLeft w:val="0"/>
          <w:marRight w:val="0"/>
          <w:marTop w:val="300"/>
          <w:marBottom w:val="0"/>
          <w:divBdr>
            <w:top w:val="none" w:sz="0" w:space="0" w:color="auto"/>
            <w:left w:val="none" w:sz="0" w:space="0" w:color="auto"/>
            <w:bottom w:val="none" w:sz="0" w:space="0" w:color="auto"/>
            <w:right w:val="none" w:sz="0" w:space="0" w:color="auto"/>
          </w:divBdr>
          <w:divsChild>
            <w:div w:id="1633098632">
              <w:marLeft w:val="0"/>
              <w:marRight w:val="0"/>
              <w:marTop w:val="0"/>
              <w:marBottom w:val="0"/>
              <w:divBdr>
                <w:top w:val="none" w:sz="0" w:space="0" w:color="auto"/>
                <w:left w:val="none" w:sz="0" w:space="0" w:color="auto"/>
                <w:bottom w:val="none" w:sz="0" w:space="0" w:color="auto"/>
                <w:right w:val="none" w:sz="0" w:space="0" w:color="auto"/>
              </w:divBdr>
              <w:divsChild>
                <w:div w:id="1060058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5782778">
          <w:marLeft w:val="0"/>
          <w:marRight w:val="0"/>
          <w:marTop w:val="0"/>
          <w:marBottom w:val="0"/>
          <w:divBdr>
            <w:top w:val="none" w:sz="0" w:space="0" w:color="auto"/>
            <w:left w:val="none" w:sz="0" w:space="0" w:color="auto"/>
            <w:bottom w:val="none" w:sz="0" w:space="0" w:color="auto"/>
            <w:right w:val="none" w:sz="0" w:space="0" w:color="auto"/>
          </w:divBdr>
        </w:div>
        <w:div w:id="1277639350">
          <w:marLeft w:val="0"/>
          <w:marRight w:val="0"/>
          <w:marTop w:val="0"/>
          <w:marBottom w:val="0"/>
          <w:divBdr>
            <w:top w:val="none" w:sz="0" w:space="0" w:color="auto"/>
            <w:left w:val="none" w:sz="0" w:space="0" w:color="auto"/>
            <w:bottom w:val="none" w:sz="0" w:space="0" w:color="auto"/>
            <w:right w:val="none" w:sz="0" w:space="0" w:color="auto"/>
          </w:divBdr>
          <w:divsChild>
            <w:div w:id="1072583187">
              <w:marLeft w:val="0"/>
              <w:marRight w:val="0"/>
              <w:marTop w:val="0"/>
              <w:marBottom w:val="0"/>
              <w:divBdr>
                <w:top w:val="none" w:sz="0" w:space="0" w:color="auto"/>
                <w:left w:val="none" w:sz="0" w:space="0" w:color="auto"/>
                <w:bottom w:val="none" w:sz="0" w:space="0" w:color="auto"/>
                <w:right w:val="none" w:sz="0" w:space="0" w:color="auto"/>
              </w:divBdr>
            </w:div>
          </w:divsChild>
        </w:div>
        <w:div w:id="1520898747">
          <w:marLeft w:val="0"/>
          <w:marRight w:val="0"/>
          <w:marTop w:val="0"/>
          <w:marBottom w:val="0"/>
          <w:divBdr>
            <w:top w:val="none" w:sz="0" w:space="0" w:color="auto"/>
            <w:left w:val="none" w:sz="0" w:space="0" w:color="auto"/>
            <w:bottom w:val="none" w:sz="0" w:space="0" w:color="auto"/>
            <w:right w:val="none" w:sz="0" w:space="0" w:color="auto"/>
          </w:divBdr>
        </w:div>
        <w:div w:id="1577861414">
          <w:marLeft w:val="0"/>
          <w:marRight w:val="0"/>
          <w:marTop w:val="0"/>
          <w:marBottom w:val="0"/>
          <w:divBdr>
            <w:top w:val="none" w:sz="0" w:space="0" w:color="auto"/>
            <w:left w:val="none" w:sz="0" w:space="0" w:color="auto"/>
            <w:bottom w:val="none" w:sz="0" w:space="0" w:color="auto"/>
            <w:right w:val="none" w:sz="0" w:space="0" w:color="auto"/>
          </w:divBdr>
        </w:div>
      </w:divsChild>
    </w:div>
    <w:div w:id="209003868">
      <w:bodyDiv w:val="1"/>
      <w:marLeft w:val="0"/>
      <w:marRight w:val="0"/>
      <w:marTop w:val="0"/>
      <w:marBottom w:val="0"/>
      <w:divBdr>
        <w:top w:val="none" w:sz="0" w:space="0" w:color="auto"/>
        <w:left w:val="none" w:sz="0" w:space="0" w:color="auto"/>
        <w:bottom w:val="none" w:sz="0" w:space="0" w:color="auto"/>
        <w:right w:val="none" w:sz="0" w:space="0" w:color="auto"/>
      </w:divBdr>
    </w:div>
    <w:div w:id="209999519">
      <w:bodyDiv w:val="1"/>
      <w:marLeft w:val="0"/>
      <w:marRight w:val="0"/>
      <w:marTop w:val="0"/>
      <w:marBottom w:val="0"/>
      <w:divBdr>
        <w:top w:val="none" w:sz="0" w:space="0" w:color="auto"/>
        <w:left w:val="none" w:sz="0" w:space="0" w:color="auto"/>
        <w:bottom w:val="none" w:sz="0" w:space="0" w:color="auto"/>
        <w:right w:val="none" w:sz="0" w:space="0" w:color="auto"/>
      </w:divBdr>
      <w:divsChild>
        <w:div w:id="101077699">
          <w:marLeft w:val="0"/>
          <w:marRight w:val="0"/>
          <w:marTop w:val="0"/>
          <w:marBottom w:val="0"/>
          <w:divBdr>
            <w:top w:val="none" w:sz="0" w:space="0" w:color="auto"/>
            <w:left w:val="none" w:sz="0" w:space="0" w:color="auto"/>
            <w:bottom w:val="none" w:sz="0" w:space="0" w:color="auto"/>
            <w:right w:val="none" w:sz="0" w:space="0" w:color="auto"/>
          </w:divBdr>
        </w:div>
        <w:div w:id="230586089">
          <w:marLeft w:val="0"/>
          <w:marRight w:val="0"/>
          <w:marTop w:val="0"/>
          <w:marBottom w:val="0"/>
          <w:divBdr>
            <w:top w:val="none" w:sz="0" w:space="0" w:color="auto"/>
            <w:left w:val="none" w:sz="0" w:space="0" w:color="auto"/>
            <w:bottom w:val="none" w:sz="0" w:space="0" w:color="auto"/>
            <w:right w:val="none" w:sz="0" w:space="0" w:color="auto"/>
          </w:divBdr>
        </w:div>
        <w:div w:id="389811802">
          <w:marLeft w:val="0"/>
          <w:marRight w:val="0"/>
          <w:marTop w:val="0"/>
          <w:marBottom w:val="0"/>
          <w:divBdr>
            <w:top w:val="none" w:sz="0" w:space="0" w:color="auto"/>
            <w:left w:val="none" w:sz="0" w:space="0" w:color="auto"/>
            <w:bottom w:val="none" w:sz="0" w:space="0" w:color="auto"/>
            <w:right w:val="none" w:sz="0" w:space="0" w:color="auto"/>
          </w:divBdr>
          <w:divsChild>
            <w:div w:id="390274421">
              <w:marLeft w:val="0"/>
              <w:marRight w:val="0"/>
              <w:marTop w:val="0"/>
              <w:marBottom w:val="0"/>
              <w:divBdr>
                <w:top w:val="none" w:sz="0" w:space="0" w:color="auto"/>
                <w:left w:val="none" w:sz="0" w:space="0" w:color="auto"/>
                <w:bottom w:val="none" w:sz="0" w:space="0" w:color="auto"/>
                <w:right w:val="none" w:sz="0" w:space="0" w:color="auto"/>
              </w:divBdr>
            </w:div>
          </w:divsChild>
        </w:div>
        <w:div w:id="559556064">
          <w:marLeft w:val="0"/>
          <w:marRight w:val="0"/>
          <w:marTop w:val="0"/>
          <w:marBottom w:val="0"/>
          <w:divBdr>
            <w:top w:val="none" w:sz="0" w:space="0" w:color="auto"/>
            <w:left w:val="none" w:sz="0" w:space="0" w:color="auto"/>
            <w:bottom w:val="none" w:sz="0" w:space="0" w:color="auto"/>
            <w:right w:val="none" w:sz="0" w:space="0" w:color="auto"/>
          </w:divBdr>
          <w:divsChild>
            <w:div w:id="943850954">
              <w:marLeft w:val="0"/>
              <w:marRight w:val="0"/>
              <w:marTop w:val="0"/>
              <w:marBottom w:val="0"/>
              <w:divBdr>
                <w:top w:val="none" w:sz="0" w:space="0" w:color="auto"/>
                <w:left w:val="none" w:sz="0" w:space="0" w:color="auto"/>
                <w:bottom w:val="none" w:sz="0" w:space="0" w:color="auto"/>
                <w:right w:val="none" w:sz="0" w:space="0" w:color="auto"/>
              </w:divBdr>
            </w:div>
          </w:divsChild>
        </w:div>
        <w:div w:id="588000299">
          <w:marLeft w:val="0"/>
          <w:marRight w:val="0"/>
          <w:marTop w:val="0"/>
          <w:marBottom w:val="0"/>
          <w:divBdr>
            <w:top w:val="none" w:sz="0" w:space="0" w:color="auto"/>
            <w:left w:val="none" w:sz="0" w:space="0" w:color="auto"/>
            <w:bottom w:val="none" w:sz="0" w:space="0" w:color="auto"/>
            <w:right w:val="none" w:sz="0" w:space="0" w:color="auto"/>
          </w:divBdr>
          <w:divsChild>
            <w:div w:id="41759662">
              <w:marLeft w:val="0"/>
              <w:marRight w:val="0"/>
              <w:marTop w:val="0"/>
              <w:marBottom w:val="0"/>
              <w:divBdr>
                <w:top w:val="none" w:sz="0" w:space="0" w:color="auto"/>
                <w:left w:val="none" w:sz="0" w:space="0" w:color="auto"/>
                <w:bottom w:val="none" w:sz="0" w:space="0" w:color="auto"/>
                <w:right w:val="none" w:sz="0" w:space="0" w:color="auto"/>
              </w:divBdr>
            </w:div>
          </w:divsChild>
        </w:div>
        <w:div w:id="624509349">
          <w:marLeft w:val="0"/>
          <w:marRight w:val="0"/>
          <w:marTop w:val="0"/>
          <w:marBottom w:val="0"/>
          <w:divBdr>
            <w:top w:val="none" w:sz="0" w:space="0" w:color="auto"/>
            <w:left w:val="none" w:sz="0" w:space="0" w:color="auto"/>
            <w:bottom w:val="none" w:sz="0" w:space="0" w:color="auto"/>
            <w:right w:val="none" w:sz="0" w:space="0" w:color="auto"/>
          </w:divBdr>
        </w:div>
        <w:div w:id="812647768">
          <w:marLeft w:val="0"/>
          <w:marRight w:val="0"/>
          <w:marTop w:val="0"/>
          <w:marBottom w:val="0"/>
          <w:divBdr>
            <w:top w:val="none" w:sz="0" w:space="0" w:color="auto"/>
            <w:left w:val="none" w:sz="0" w:space="0" w:color="auto"/>
            <w:bottom w:val="none" w:sz="0" w:space="0" w:color="auto"/>
            <w:right w:val="none" w:sz="0" w:space="0" w:color="auto"/>
          </w:divBdr>
        </w:div>
        <w:div w:id="916674741">
          <w:marLeft w:val="0"/>
          <w:marRight w:val="0"/>
          <w:marTop w:val="300"/>
          <w:marBottom w:val="0"/>
          <w:divBdr>
            <w:top w:val="none" w:sz="0" w:space="0" w:color="auto"/>
            <w:left w:val="none" w:sz="0" w:space="0" w:color="auto"/>
            <w:bottom w:val="none" w:sz="0" w:space="0" w:color="auto"/>
            <w:right w:val="none" w:sz="0" w:space="0" w:color="auto"/>
          </w:divBdr>
          <w:divsChild>
            <w:div w:id="1454329549">
              <w:marLeft w:val="0"/>
              <w:marRight w:val="0"/>
              <w:marTop w:val="0"/>
              <w:marBottom w:val="0"/>
              <w:divBdr>
                <w:top w:val="none" w:sz="0" w:space="0" w:color="auto"/>
                <w:left w:val="none" w:sz="0" w:space="0" w:color="auto"/>
                <w:bottom w:val="none" w:sz="0" w:space="0" w:color="auto"/>
                <w:right w:val="none" w:sz="0" w:space="0" w:color="auto"/>
              </w:divBdr>
              <w:divsChild>
                <w:div w:id="333843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7192316">
          <w:marLeft w:val="0"/>
          <w:marRight w:val="0"/>
          <w:marTop w:val="300"/>
          <w:marBottom w:val="0"/>
          <w:divBdr>
            <w:top w:val="none" w:sz="0" w:space="0" w:color="auto"/>
            <w:left w:val="none" w:sz="0" w:space="0" w:color="auto"/>
            <w:bottom w:val="none" w:sz="0" w:space="0" w:color="auto"/>
            <w:right w:val="none" w:sz="0" w:space="0" w:color="auto"/>
          </w:divBdr>
          <w:divsChild>
            <w:div w:id="1051080322">
              <w:marLeft w:val="0"/>
              <w:marRight w:val="0"/>
              <w:marTop w:val="0"/>
              <w:marBottom w:val="0"/>
              <w:divBdr>
                <w:top w:val="none" w:sz="0" w:space="0" w:color="auto"/>
                <w:left w:val="none" w:sz="0" w:space="0" w:color="auto"/>
                <w:bottom w:val="none" w:sz="0" w:space="0" w:color="auto"/>
                <w:right w:val="none" w:sz="0" w:space="0" w:color="auto"/>
              </w:divBdr>
              <w:divsChild>
                <w:div w:id="885947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3767872">
          <w:marLeft w:val="0"/>
          <w:marRight w:val="0"/>
          <w:marTop w:val="0"/>
          <w:marBottom w:val="0"/>
          <w:divBdr>
            <w:top w:val="none" w:sz="0" w:space="0" w:color="auto"/>
            <w:left w:val="none" w:sz="0" w:space="0" w:color="auto"/>
            <w:bottom w:val="none" w:sz="0" w:space="0" w:color="auto"/>
            <w:right w:val="none" w:sz="0" w:space="0" w:color="auto"/>
          </w:divBdr>
          <w:divsChild>
            <w:div w:id="1748839812">
              <w:marLeft w:val="0"/>
              <w:marRight w:val="0"/>
              <w:marTop w:val="0"/>
              <w:marBottom w:val="0"/>
              <w:divBdr>
                <w:top w:val="none" w:sz="0" w:space="0" w:color="auto"/>
                <w:left w:val="none" w:sz="0" w:space="0" w:color="auto"/>
                <w:bottom w:val="none" w:sz="0" w:space="0" w:color="auto"/>
                <w:right w:val="none" w:sz="0" w:space="0" w:color="auto"/>
              </w:divBdr>
            </w:div>
          </w:divsChild>
        </w:div>
        <w:div w:id="1129280031">
          <w:marLeft w:val="0"/>
          <w:marRight w:val="0"/>
          <w:marTop w:val="0"/>
          <w:marBottom w:val="0"/>
          <w:divBdr>
            <w:top w:val="none" w:sz="0" w:space="0" w:color="auto"/>
            <w:left w:val="none" w:sz="0" w:space="0" w:color="auto"/>
            <w:bottom w:val="none" w:sz="0" w:space="0" w:color="auto"/>
            <w:right w:val="none" w:sz="0" w:space="0" w:color="auto"/>
          </w:divBdr>
        </w:div>
        <w:div w:id="1138567438">
          <w:marLeft w:val="0"/>
          <w:marRight w:val="0"/>
          <w:marTop w:val="0"/>
          <w:marBottom w:val="0"/>
          <w:divBdr>
            <w:top w:val="none" w:sz="0" w:space="0" w:color="auto"/>
            <w:left w:val="none" w:sz="0" w:space="0" w:color="auto"/>
            <w:bottom w:val="none" w:sz="0" w:space="0" w:color="auto"/>
            <w:right w:val="none" w:sz="0" w:space="0" w:color="auto"/>
          </w:divBdr>
          <w:divsChild>
            <w:div w:id="693923953">
              <w:marLeft w:val="0"/>
              <w:marRight w:val="0"/>
              <w:marTop w:val="0"/>
              <w:marBottom w:val="0"/>
              <w:divBdr>
                <w:top w:val="none" w:sz="0" w:space="0" w:color="auto"/>
                <w:left w:val="none" w:sz="0" w:space="0" w:color="auto"/>
                <w:bottom w:val="none" w:sz="0" w:space="0" w:color="auto"/>
                <w:right w:val="none" w:sz="0" w:space="0" w:color="auto"/>
              </w:divBdr>
            </w:div>
          </w:divsChild>
        </w:div>
        <w:div w:id="1446659967">
          <w:marLeft w:val="0"/>
          <w:marRight w:val="0"/>
          <w:marTop w:val="0"/>
          <w:marBottom w:val="0"/>
          <w:divBdr>
            <w:top w:val="none" w:sz="0" w:space="0" w:color="auto"/>
            <w:left w:val="none" w:sz="0" w:space="0" w:color="auto"/>
            <w:bottom w:val="none" w:sz="0" w:space="0" w:color="auto"/>
            <w:right w:val="none" w:sz="0" w:space="0" w:color="auto"/>
          </w:divBdr>
        </w:div>
        <w:div w:id="1716655306">
          <w:marLeft w:val="0"/>
          <w:marRight w:val="0"/>
          <w:marTop w:val="0"/>
          <w:marBottom w:val="0"/>
          <w:divBdr>
            <w:top w:val="none" w:sz="0" w:space="0" w:color="auto"/>
            <w:left w:val="none" w:sz="0" w:space="0" w:color="auto"/>
            <w:bottom w:val="none" w:sz="0" w:space="0" w:color="auto"/>
            <w:right w:val="none" w:sz="0" w:space="0" w:color="auto"/>
          </w:divBdr>
        </w:div>
        <w:div w:id="1746106407">
          <w:marLeft w:val="0"/>
          <w:marRight w:val="0"/>
          <w:marTop w:val="300"/>
          <w:marBottom w:val="0"/>
          <w:divBdr>
            <w:top w:val="none" w:sz="0" w:space="0" w:color="auto"/>
            <w:left w:val="none" w:sz="0" w:space="0" w:color="auto"/>
            <w:bottom w:val="none" w:sz="0" w:space="0" w:color="auto"/>
            <w:right w:val="none" w:sz="0" w:space="0" w:color="auto"/>
          </w:divBdr>
          <w:divsChild>
            <w:div w:id="782843020">
              <w:marLeft w:val="0"/>
              <w:marRight w:val="0"/>
              <w:marTop w:val="0"/>
              <w:marBottom w:val="0"/>
              <w:divBdr>
                <w:top w:val="none" w:sz="0" w:space="0" w:color="auto"/>
                <w:left w:val="none" w:sz="0" w:space="0" w:color="auto"/>
                <w:bottom w:val="none" w:sz="0" w:space="0" w:color="auto"/>
                <w:right w:val="none" w:sz="0" w:space="0" w:color="auto"/>
              </w:divBdr>
              <w:divsChild>
                <w:div w:id="1859152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2274228">
      <w:bodyDiv w:val="1"/>
      <w:marLeft w:val="0"/>
      <w:marRight w:val="0"/>
      <w:marTop w:val="0"/>
      <w:marBottom w:val="0"/>
      <w:divBdr>
        <w:top w:val="none" w:sz="0" w:space="0" w:color="auto"/>
        <w:left w:val="none" w:sz="0" w:space="0" w:color="auto"/>
        <w:bottom w:val="none" w:sz="0" w:space="0" w:color="auto"/>
        <w:right w:val="none" w:sz="0" w:space="0" w:color="auto"/>
      </w:divBdr>
      <w:divsChild>
        <w:div w:id="119306561">
          <w:marLeft w:val="0"/>
          <w:marRight w:val="0"/>
          <w:marTop w:val="0"/>
          <w:marBottom w:val="0"/>
          <w:divBdr>
            <w:top w:val="none" w:sz="0" w:space="0" w:color="auto"/>
            <w:left w:val="none" w:sz="0" w:space="0" w:color="auto"/>
            <w:bottom w:val="none" w:sz="0" w:space="0" w:color="auto"/>
            <w:right w:val="none" w:sz="0" w:space="0" w:color="auto"/>
          </w:divBdr>
        </w:div>
        <w:div w:id="209802565">
          <w:marLeft w:val="0"/>
          <w:marRight w:val="0"/>
          <w:marTop w:val="0"/>
          <w:marBottom w:val="0"/>
          <w:divBdr>
            <w:top w:val="none" w:sz="0" w:space="0" w:color="auto"/>
            <w:left w:val="none" w:sz="0" w:space="0" w:color="auto"/>
            <w:bottom w:val="none" w:sz="0" w:space="0" w:color="auto"/>
            <w:right w:val="none" w:sz="0" w:space="0" w:color="auto"/>
          </w:divBdr>
          <w:divsChild>
            <w:div w:id="1083137358">
              <w:marLeft w:val="0"/>
              <w:marRight w:val="0"/>
              <w:marTop w:val="0"/>
              <w:marBottom w:val="0"/>
              <w:divBdr>
                <w:top w:val="none" w:sz="0" w:space="0" w:color="auto"/>
                <w:left w:val="none" w:sz="0" w:space="0" w:color="auto"/>
                <w:bottom w:val="none" w:sz="0" w:space="0" w:color="auto"/>
                <w:right w:val="none" w:sz="0" w:space="0" w:color="auto"/>
              </w:divBdr>
            </w:div>
          </w:divsChild>
        </w:div>
        <w:div w:id="265113812">
          <w:marLeft w:val="0"/>
          <w:marRight w:val="0"/>
          <w:marTop w:val="0"/>
          <w:marBottom w:val="0"/>
          <w:divBdr>
            <w:top w:val="none" w:sz="0" w:space="0" w:color="auto"/>
            <w:left w:val="none" w:sz="0" w:space="0" w:color="auto"/>
            <w:bottom w:val="none" w:sz="0" w:space="0" w:color="auto"/>
            <w:right w:val="none" w:sz="0" w:space="0" w:color="auto"/>
          </w:divBdr>
          <w:divsChild>
            <w:div w:id="71782396">
              <w:marLeft w:val="0"/>
              <w:marRight w:val="0"/>
              <w:marTop w:val="0"/>
              <w:marBottom w:val="0"/>
              <w:divBdr>
                <w:top w:val="none" w:sz="0" w:space="0" w:color="auto"/>
                <w:left w:val="none" w:sz="0" w:space="0" w:color="auto"/>
                <w:bottom w:val="none" w:sz="0" w:space="0" w:color="auto"/>
                <w:right w:val="none" w:sz="0" w:space="0" w:color="auto"/>
              </w:divBdr>
            </w:div>
          </w:divsChild>
        </w:div>
        <w:div w:id="503126250">
          <w:marLeft w:val="0"/>
          <w:marRight w:val="0"/>
          <w:marTop w:val="0"/>
          <w:marBottom w:val="0"/>
          <w:divBdr>
            <w:top w:val="none" w:sz="0" w:space="0" w:color="auto"/>
            <w:left w:val="none" w:sz="0" w:space="0" w:color="auto"/>
            <w:bottom w:val="none" w:sz="0" w:space="0" w:color="auto"/>
            <w:right w:val="none" w:sz="0" w:space="0" w:color="auto"/>
          </w:divBdr>
          <w:divsChild>
            <w:div w:id="1694064707">
              <w:marLeft w:val="0"/>
              <w:marRight w:val="0"/>
              <w:marTop w:val="0"/>
              <w:marBottom w:val="0"/>
              <w:divBdr>
                <w:top w:val="none" w:sz="0" w:space="0" w:color="auto"/>
                <w:left w:val="none" w:sz="0" w:space="0" w:color="auto"/>
                <w:bottom w:val="none" w:sz="0" w:space="0" w:color="auto"/>
                <w:right w:val="none" w:sz="0" w:space="0" w:color="auto"/>
              </w:divBdr>
            </w:div>
          </w:divsChild>
        </w:div>
        <w:div w:id="767430745">
          <w:marLeft w:val="0"/>
          <w:marRight w:val="0"/>
          <w:marTop w:val="0"/>
          <w:marBottom w:val="0"/>
          <w:divBdr>
            <w:top w:val="none" w:sz="0" w:space="0" w:color="auto"/>
            <w:left w:val="none" w:sz="0" w:space="0" w:color="auto"/>
            <w:bottom w:val="none" w:sz="0" w:space="0" w:color="auto"/>
            <w:right w:val="none" w:sz="0" w:space="0" w:color="auto"/>
          </w:divBdr>
          <w:divsChild>
            <w:div w:id="1134174431">
              <w:marLeft w:val="0"/>
              <w:marRight w:val="0"/>
              <w:marTop w:val="0"/>
              <w:marBottom w:val="0"/>
              <w:divBdr>
                <w:top w:val="none" w:sz="0" w:space="0" w:color="auto"/>
                <w:left w:val="none" w:sz="0" w:space="0" w:color="auto"/>
                <w:bottom w:val="none" w:sz="0" w:space="0" w:color="auto"/>
                <w:right w:val="none" w:sz="0" w:space="0" w:color="auto"/>
              </w:divBdr>
            </w:div>
          </w:divsChild>
        </w:div>
        <w:div w:id="810638566">
          <w:marLeft w:val="0"/>
          <w:marRight w:val="0"/>
          <w:marTop w:val="300"/>
          <w:marBottom w:val="0"/>
          <w:divBdr>
            <w:top w:val="none" w:sz="0" w:space="0" w:color="auto"/>
            <w:left w:val="none" w:sz="0" w:space="0" w:color="auto"/>
            <w:bottom w:val="none" w:sz="0" w:space="0" w:color="auto"/>
            <w:right w:val="none" w:sz="0" w:space="0" w:color="auto"/>
          </w:divBdr>
          <w:divsChild>
            <w:div w:id="1246840264">
              <w:marLeft w:val="0"/>
              <w:marRight w:val="0"/>
              <w:marTop w:val="0"/>
              <w:marBottom w:val="0"/>
              <w:divBdr>
                <w:top w:val="none" w:sz="0" w:space="0" w:color="auto"/>
                <w:left w:val="none" w:sz="0" w:space="0" w:color="auto"/>
                <w:bottom w:val="none" w:sz="0" w:space="0" w:color="auto"/>
                <w:right w:val="none" w:sz="0" w:space="0" w:color="auto"/>
              </w:divBdr>
            </w:div>
          </w:divsChild>
        </w:div>
        <w:div w:id="956719703">
          <w:marLeft w:val="0"/>
          <w:marRight w:val="0"/>
          <w:marTop w:val="0"/>
          <w:marBottom w:val="0"/>
          <w:divBdr>
            <w:top w:val="none" w:sz="0" w:space="0" w:color="auto"/>
            <w:left w:val="none" w:sz="0" w:space="0" w:color="auto"/>
            <w:bottom w:val="none" w:sz="0" w:space="0" w:color="auto"/>
            <w:right w:val="none" w:sz="0" w:space="0" w:color="auto"/>
          </w:divBdr>
          <w:divsChild>
            <w:div w:id="1367214732">
              <w:marLeft w:val="0"/>
              <w:marRight w:val="0"/>
              <w:marTop w:val="0"/>
              <w:marBottom w:val="0"/>
              <w:divBdr>
                <w:top w:val="none" w:sz="0" w:space="0" w:color="auto"/>
                <w:left w:val="none" w:sz="0" w:space="0" w:color="auto"/>
                <w:bottom w:val="none" w:sz="0" w:space="0" w:color="auto"/>
                <w:right w:val="none" w:sz="0" w:space="0" w:color="auto"/>
              </w:divBdr>
            </w:div>
          </w:divsChild>
        </w:div>
        <w:div w:id="996542616">
          <w:marLeft w:val="0"/>
          <w:marRight w:val="0"/>
          <w:marTop w:val="0"/>
          <w:marBottom w:val="0"/>
          <w:divBdr>
            <w:top w:val="none" w:sz="0" w:space="0" w:color="auto"/>
            <w:left w:val="none" w:sz="0" w:space="0" w:color="auto"/>
            <w:bottom w:val="none" w:sz="0" w:space="0" w:color="auto"/>
            <w:right w:val="none" w:sz="0" w:space="0" w:color="auto"/>
          </w:divBdr>
        </w:div>
        <w:div w:id="1138259908">
          <w:marLeft w:val="0"/>
          <w:marRight w:val="0"/>
          <w:marTop w:val="0"/>
          <w:marBottom w:val="0"/>
          <w:divBdr>
            <w:top w:val="none" w:sz="0" w:space="0" w:color="auto"/>
            <w:left w:val="none" w:sz="0" w:space="0" w:color="auto"/>
            <w:bottom w:val="none" w:sz="0" w:space="0" w:color="auto"/>
            <w:right w:val="none" w:sz="0" w:space="0" w:color="auto"/>
          </w:divBdr>
        </w:div>
        <w:div w:id="1294212528">
          <w:marLeft w:val="0"/>
          <w:marRight w:val="0"/>
          <w:marTop w:val="0"/>
          <w:marBottom w:val="0"/>
          <w:divBdr>
            <w:top w:val="none" w:sz="0" w:space="0" w:color="auto"/>
            <w:left w:val="none" w:sz="0" w:space="0" w:color="auto"/>
            <w:bottom w:val="none" w:sz="0" w:space="0" w:color="auto"/>
            <w:right w:val="none" w:sz="0" w:space="0" w:color="auto"/>
          </w:divBdr>
        </w:div>
        <w:div w:id="1314331155">
          <w:marLeft w:val="0"/>
          <w:marRight w:val="0"/>
          <w:marTop w:val="0"/>
          <w:marBottom w:val="0"/>
          <w:divBdr>
            <w:top w:val="none" w:sz="0" w:space="0" w:color="auto"/>
            <w:left w:val="none" w:sz="0" w:space="0" w:color="auto"/>
            <w:bottom w:val="none" w:sz="0" w:space="0" w:color="auto"/>
            <w:right w:val="none" w:sz="0" w:space="0" w:color="auto"/>
          </w:divBdr>
        </w:div>
        <w:div w:id="1345857559">
          <w:marLeft w:val="0"/>
          <w:marRight w:val="0"/>
          <w:marTop w:val="300"/>
          <w:marBottom w:val="0"/>
          <w:divBdr>
            <w:top w:val="none" w:sz="0" w:space="0" w:color="auto"/>
            <w:left w:val="none" w:sz="0" w:space="0" w:color="auto"/>
            <w:bottom w:val="none" w:sz="0" w:space="0" w:color="auto"/>
            <w:right w:val="none" w:sz="0" w:space="0" w:color="auto"/>
          </w:divBdr>
          <w:divsChild>
            <w:div w:id="1061055431">
              <w:marLeft w:val="0"/>
              <w:marRight w:val="0"/>
              <w:marTop w:val="0"/>
              <w:marBottom w:val="0"/>
              <w:divBdr>
                <w:top w:val="none" w:sz="0" w:space="0" w:color="auto"/>
                <w:left w:val="none" w:sz="0" w:space="0" w:color="auto"/>
                <w:bottom w:val="none" w:sz="0" w:space="0" w:color="auto"/>
                <w:right w:val="none" w:sz="0" w:space="0" w:color="auto"/>
              </w:divBdr>
              <w:divsChild>
                <w:div w:id="989334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0396391">
          <w:marLeft w:val="0"/>
          <w:marRight w:val="0"/>
          <w:marTop w:val="0"/>
          <w:marBottom w:val="0"/>
          <w:divBdr>
            <w:top w:val="none" w:sz="0" w:space="0" w:color="auto"/>
            <w:left w:val="none" w:sz="0" w:space="0" w:color="auto"/>
            <w:bottom w:val="none" w:sz="0" w:space="0" w:color="auto"/>
            <w:right w:val="none" w:sz="0" w:space="0" w:color="auto"/>
          </w:divBdr>
          <w:divsChild>
            <w:div w:id="799569944">
              <w:marLeft w:val="0"/>
              <w:marRight w:val="0"/>
              <w:marTop w:val="0"/>
              <w:marBottom w:val="0"/>
              <w:divBdr>
                <w:top w:val="none" w:sz="0" w:space="0" w:color="auto"/>
                <w:left w:val="none" w:sz="0" w:space="0" w:color="auto"/>
                <w:bottom w:val="none" w:sz="0" w:space="0" w:color="auto"/>
                <w:right w:val="none" w:sz="0" w:space="0" w:color="auto"/>
              </w:divBdr>
            </w:div>
          </w:divsChild>
        </w:div>
        <w:div w:id="1418137502">
          <w:marLeft w:val="0"/>
          <w:marRight w:val="0"/>
          <w:marTop w:val="300"/>
          <w:marBottom w:val="0"/>
          <w:divBdr>
            <w:top w:val="none" w:sz="0" w:space="0" w:color="auto"/>
            <w:left w:val="none" w:sz="0" w:space="0" w:color="auto"/>
            <w:bottom w:val="none" w:sz="0" w:space="0" w:color="auto"/>
            <w:right w:val="none" w:sz="0" w:space="0" w:color="auto"/>
          </w:divBdr>
          <w:divsChild>
            <w:div w:id="826016774">
              <w:marLeft w:val="0"/>
              <w:marRight w:val="0"/>
              <w:marTop w:val="0"/>
              <w:marBottom w:val="0"/>
              <w:divBdr>
                <w:top w:val="none" w:sz="0" w:space="0" w:color="auto"/>
                <w:left w:val="none" w:sz="0" w:space="0" w:color="auto"/>
                <w:bottom w:val="none" w:sz="0" w:space="0" w:color="auto"/>
                <w:right w:val="none" w:sz="0" w:space="0" w:color="auto"/>
              </w:divBdr>
              <w:divsChild>
                <w:div w:id="1004279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3823775">
          <w:marLeft w:val="0"/>
          <w:marRight w:val="0"/>
          <w:marTop w:val="0"/>
          <w:marBottom w:val="0"/>
          <w:divBdr>
            <w:top w:val="none" w:sz="0" w:space="0" w:color="auto"/>
            <w:left w:val="none" w:sz="0" w:space="0" w:color="auto"/>
            <w:bottom w:val="none" w:sz="0" w:space="0" w:color="auto"/>
            <w:right w:val="none" w:sz="0" w:space="0" w:color="auto"/>
          </w:divBdr>
        </w:div>
        <w:div w:id="1731532970">
          <w:marLeft w:val="0"/>
          <w:marRight w:val="0"/>
          <w:marTop w:val="300"/>
          <w:marBottom w:val="0"/>
          <w:divBdr>
            <w:top w:val="none" w:sz="0" w:space="0" w:color="auto"/>
            <w:left w:val="none" w:sz="0" w:space="0" w:color="auto"/>
            <w:bottom w:val="none" w:sz="0" w:space="0" w:color="auto"/>
            <w:right w:val="none" w:sz="0" w:space="0" w:color="auto"/>
          </w:divBdr>
          <w:divsChild>
            <w:div w:id="1681539062">
              <w:marLeft w:val="0"/>
              <w:marRight w:val="0"/>
              <w:marTop w:val="0"/>
              <w:marBottom w:val="0"/>
              <w:divBdr>
                <w:top w:val="none" w:sz="0" w:space="0" w:color="auto"/>
                <w:left w:val="none" w:sz="0" w:space="0" w:color="auto"/>
                <w:bottom w:val="none" w:sz="0" w:space="0" w:color="auto"/>
                <w:right w:val="none" w:sz="0" w:space="0" w:color="auto"/>
              </w:divBdr>
              <w:divsChild>
                <w:div w:id="1654990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078788">
      <w:bodyDiv w:val="1"/>
      <w:marLeft w:val="0"/>
      <w:marRight w:val="0"/>
      <w:marTop w:val="0"/>
      <w:marBottom w:val="0"/>
      <w:divBdr>
        <w:top w:val="none" w:sz="0" w:space="0" w:color="auto"/>
        <w:left w:val="none" w:sz="0" w:space="0" w:color="auto"/>
        <w:bottom w:val="none" w:sz="0" w:space="0" w:color="auto"/>
        <w:right w:val="none" w:sz="0" w:space="0" w:color="auto"/>
      </w:divBdr>
      <w:divsChild>
        <w:div w:id="76947959">
          <w:marLeft w:val="0"/>
          <w:marRight w:val="0"/>
          <w:marTop w:val="0"/>
          <w:marBottom w:val="0"/>
          <w:divBdr>
            <w:top w:val="none" w:sz="0" w:space="0" w:color="auto"/>
            <w:left w:val="none" w:sz="0" w:space="0" w:color="auto"/>
            <w:bottom w:val="none" w:sz="0" w:space="0" w:color="auto"/>
            <w:right w:val="none" w:sz="0" w:space="0" w:color="auto"/>
          </w:divBdr>
        </w:div>
        <w:div w:id="319234510">
          <w:marLeft w:val="0"/>
          <w:marRight w:val="0"/>
          <w:marTop w:val="0"/>
          <w:marBottom w:val="0"/>
          <w:divBdr>
            <w:top w:val="none" w:sz="0" w:space="0" w:color="auto"/>
            <w:left w:val="none" w:sz="0" w:space="0" w:color="auto"/>
            <w:bottom w:val="none" w:sz="0" w:space="0" w:color="auto"/>
            <w:right w:val="none" w:sz="0" w:space="0" w:color="auto"/>
          </w:divBdr>
        </w:div>
        <w:div w:id="516425005">
          <w:marLeft w:val="0"/>
          <w:marRight w:val="0"/>
          <w:marTop w:val="0"/>
          <w:marBottom w:val="0"/>
          <w:divBdr>
            <w:top w:val="none" w:sz="0" w:space="0" w:color="auto"/>
            <w:left w:val="none" w:sz="0" w:space="0" w:color="auto"/>
            <w:bottom w:val="none" w:sz="0" w:space="0" w:color="auto"/>
            <w:right w:val="none" w:sz="0" w:space="0" w:color="auto"/>
          </w:divBdr>
          <w:divsChild>
            <w:div w:id="1129855798">
              <w:marLeft w:val="0"/>
              <w:marRight w:val="0"/>
              <w:marTop w:val="0"/>
              <w:marBottom w:val="0"/>
              <w:divBdr>
                <w:top w:val="none" w:sz="0" w:space="0" w:color="auto"/>
                <w:left w:val="none" w:sz="0" w:space="0" w:color="auto"/>
                <w:bottom w:val="none" w:sz="0" w:space="0" w:color="auto"/>
                <w:right w:val="none" w:sz="0" w:space="0" w:color="auto"/>
              </w:divBdr>
            </w:div>
          </w:divsChild>
        </w:div>
        <w:div w:id="539128367">
          <w:marLeft w:val="0"/>
          <w:marRight w:val="0"/>
          <w:marTop w:val="0"/>
          <w:marBottom w:val="0"/>
          <w:divBdr>
            <w:top w:val="none" w:sz="0" w:space="0" w:color="auto"/>
            <w:left w:val="none" w:sz="0" w:space="0" w:color="auto"/>
            <w:bottom w:val="none" w:sz="0" w:space="0" w:color="auto"/>
            <w:right w:val="none" w:sz="0" w:space="0" w:color="auto"/>
          </w:divBdr>
        </w:div>
        <w:div w:id="661467429">
          <w:marLeft w:val="0"/>
          <w:marRight w:val="0"/>
          <w:marTop w:val="300"/>
          <w:marBottom w:val="0"/>
          <w:divBdr>
            <w:top w:val="none" w:sz="0" w:space="0" w:color="auto"/>
            <w:left w:val="none" w:sz="0" w:space="0" w:color="auto"/>
            <w:bottom w:val="none" w:sz="0" w:space="0" w:color="auto"/>
            <w:right w:val="none" w:sz="0" w:space="0" w:color="auto"/>
          </w:divBdr>
          <w:divsChild>
            <w:div w:id="331756695">
              <w:marLeft w:val="0"/>
              <w:marRight w:val="0"/>
              <w:marTop w:val="0"/>
              <w:marBottom w:val="0"/>
              <w:divBdr>
                <w:top w:val="none" w:sz="0" w:space="0" w:color="auto"/>
                <w:left w:val="none" w:sz="0" w:space="0" w:color="auto"/>
                <w:bottom w:val="none" w:sz="0" w:space="0" w:color="auto"/>
                <w:right w:val="none" w:sz="0" w:space="0" w:color="auto"/>
              </w:divBdr>
              <w:divsChild>
                <w:div w:id="1028456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0469041">
          <w:marLeft w:val="0"/>
          <w:marRight w:val="0"/>
          <w:marTop w:val="300"/>
          <w:marBottom w:val="0"/>
          <w:divBdr>
            <w:top w:val="none" w:sz="0" w:space="0" w:color="auto"/>
            <w:left w:val="none" w:sz="0" w:space="0" w:color="auto"/>
            <w:bottom w:val="none" w:sz="0" w:space="0" w:color="auto"/>
            <w:right w:val="none" w:sz="0" w:space="0" w:color="auto"/>
          </w:divBdr>
          <w:divsChild>
            <w:div w:id="1800800795">
              <w:marLeft w:val="0"/>
              <w:marRight w:val="0"/>
              <w:marTop w:val="0"/>
              <w:marBottom w:val="0"/>
              <w:divBdr>
                <w:top w:val="none" w:sz="0" w:space="0" w:color="auto"/>
                <w:left w:val="none" w:sz="0" w:space="0" w:color="auto"/>
                <w:bottom w:val="none" w:sz="0" w:space="0" w:color="auto"/>
                <w:right w:val="none" w:sz="0" w:space="0" w:color="auto"/>
              </w:divBdr>
            </w:div>
          </w:divsChild>
        </w:div>
        <w:div w:id="720205726">
          <w:marLeft w:val="0"/>
          <w:marRight w:val="0"/>
          <w:marTop w:val="0"/>
          <w:marBottom w:val="0"/>
          <w:divBdr>
            <w:top w:val="none" w:sz="0" w:space="0" w:color="auto"/>
            <w:left w:val="none" w:sz="0" w:space="0" w:color="auto"/>
            <w:bottom w:val="none" w:sz="0" w:space="0" w:color="auto"/>
            <w:right w:val="none" w:sz="0" w:space="0" w:color="auto"/>
          </w:divBdr>
          <w:divsChild>
            <w:div w:id="1561667961">
              <w:marLeft w:val="0"/>
              <w:marRight w:val="0"/>
              <w:marTop w:val="0"/>
              <w:marBottom w:val="0"/>
              <w:divBdr>
                <w:top w:val="none" w:sz="0" w:space="0" w:color="auto"/>
                <w:left w:val="none" w:sz="0" w:space="0" w:color="auto"/>
                <w:bottom w:val="none" w:sz="0" w:space="0" w:color="auto"/>
                <w:right w:val="none" w:sz="0" w:space="0" w:color="auto"/>
              </w:divBdr>
            </w:div>
          </w:divsChild>
        </w:div>
        <w:div w:id="884413297">
          <w:marLeft w:val="0"/>
          <w:marRight w:val="0"/>
          <w:marTop w:val="0"/>
          <w:marBottom w:val="0"/>
          <w:divBdr>
            <w:top w:val="none" w:sz="0" w:space="0" w:color="auto"/>
            <w:left w:val="none" w:sz="0" w:space="0" w:color="auto"/>
            <w:bottom w:val="none" w:sz="0" w:space="0" w:color="auto"/>
            <w:right w:val="none" w:sz="0" w:space="0" w:color="auto"/>
          </w:divBdr>
          <w:divsChild>
            <w:div w:id="1828979153">
              <w:marLeft w:val="0"/>
              <w:marRight w:val="0"/>
              <w:marTop w:val="0"/>
              <w:marBottom w:val="0"/>
              <w:divBdr>
                <w:top w:val="none" w:sz="0" w:space="0" w:color="auto"/>
                <w:left w:val="none" w:sz="0" w:space="0" w:color="auto"/>
                <w:bottom w:val="none" w:sz="0" w:space="0" w:color="auto"/>
                <w:right w:val="none" w:sz="0" w:space="0" w:color="auto"/>
              </w:divBdr>
            </w:div>
          </w:divsChild>
        </w:div>
        <w:div w:id="1039932514">
          <w:marLeft w:val="0"/>
          <w:marRight w:val="0"/>
          <w:marTop w:val="0"/>
          <w:marBottom w:val="0"/>
          <w:divBdr>
            <w:top w:val="none" w:sz="0" w:space="0" w:color="auto"/>
            <w:left w:val="none" w:sz="0" w:space="0" w:color="auto"/>
            <w:bottom w:val="none" w:sz="0" w:space="0" w:color="auto"/>
            <w:right w:val="none" w:sz="0" w:space="0" w:color="auto"/>
          </w:divBdr>
          <w:divsChild>
            <w:div w:id="282541939">
              <w:marLeft w:val="0"/>
              <w:marRight w:val="0"/>
              <w:marTop w:val="0"/>
              <w:marBottom w:val="0"/>
              <w:divBdr>
                <w:top w:val="none" w:sz="0" w:space="0" w:color="auto"/>
                <w:left w:val="none" w:sz="0" w:space="0" w:color="auto"/>
                <w:bottom w:val="none" w:sz="0" w:space="0" w:color="auto"/>
                <w:right w:val="none" w:sz="0" w:space="0" w:color="auto"/>
              </w:divBdr>
            </w:div>
          </w:divsChild>
        </w:div>
        <w:div w:id="1294215750">
          <w:marLeft w:val="0"/>
          <w:marRight w:val="0"/>
          <w:marTop w:val="0"/>
          <w:marBottom w:val="0"/>
          <w:divBdr>
            <w:top w:val="none" w:sz="0" w:space="0" w:color="auto"/>
            <w:left w:val="none" w:sz="0" w:space="0" w:color="auto"/>
            <w:bottom w:val="none" w:sz="0" w:space="0" w:color="auto"/>
            <w:right w:val="none" w:sz="0" w:space="0" w:color="auto"/>
          </w:divBdr>
        </w:div>
        <w:div w:id="1387146176">
          <w:marLeft w:val="0"/>
          <w:marRight w:val="0"/>
          <w:marTop w:val="0"/>
          <w:marBottom w:val="0"/>
          <w:divBdr>
            <w:top w:val="none" w:sz="0" w:space="0" w:color="auto"/>
            <w:left w:val="none" w:sz="0" w:space="0" w:color="auto"/>
            <w:bottom w:val="none" w:sz="0" w:space="0" w:color="auto"/>
            <w:right w:val="none" w:sz="0" w:space="0" w:color="auto"/>
          </w:divBdr>
        </w:div>
        <w:div w:id="1505166627">
          <w:marLeft w:val="0"/>
          <w:marRight w:val="0"/>
          <w:marTop w:val="0"/>
          <w:marBottom w:val="0"/>
          <w:divBdr>
            <w:top w:val="none" w:sz="0" w:space="0" w:color="auto"/>
            <w:left w:val="none" w:sz="0" w:space="0" w:color="auto"/>
            <w:bottom w:val="none" w:sz="0" w:space="0" w:color="auto"/>
            <w:right w:val="none" w:sz="0" w:space="0" w:color="auto"/>
          </w:divBdr>
          <w:divsChild>
            <w:div w:id="385684103">
              <w:marLeft w:val="0"/>
              <w:marRight w:val="0"/>
              <w:marTop w:val="0"/>
              <w:marBottom w:val="0"/>
              <w:divBdr>
                <w:top w:val="none" w:sz="0" w:space="0" w:color="auto"/>
                <w:left w:val="none" w:sz="0" w:space="0" w:color="auto"/>
                <w:bottom w:val="none" w:sz="0" w:space="0" w:color="auto"/>
                <w:right w:val="none" w:sz="0" w:space="0" w:color="auto"/>
              </w:divBdr>
            </w:div>
          </w:divsChild>
        </w:div>
        <w:div w:id="1507597301">
          <w:marLeft w:val="0"/>
          <w:marRight w:val="0"/>
          <w:marTop w:val="300"/>
          <w:marBottom w:val="0"/>
          <w:divBdr>
            <w:top w:val="none" w:sz="0" w:space="0" w:color="auto"/>
            <w:left w:val="none" w:sz="0" w:space="0" w:color="auto"/>
            <w:bottom w:val="none" w:sz="0" w:space="0" w:color="auto"/>
            <w:right w:val="none" w:sz="0" w:space="0" w:color="auto"/>
          </w:divBdr>
          <w:divsChild>
            <w:div w:id="1584409242">
              <w:marLeft w:val="0"/>
              <w:marRight w:val="0"/>
              <w:marTop w:val="0"/>
              <w:marBottom w:val="0"/>
              <w:divBdr>
                <w:top w:val="none" w:sz="0" w:space="0" w:color="auto"/>
                <w:left w:val="none" w:sz="0" w:space="0" w:color="auto"/>
                <w:bottom w:val="none" w:sz="0" w:space="0" w:color="auto"/>
                <w:right w:val="none" w:sz="0" w:space="0" w:color="auto"/>
              </w:divBdr>
            </w:div>
          </w:divsChild>
        </w:div>
        <w:div w:id="1568297408">
          <w:marLeft w:val="0"/>
          <w:marRight w:val="0"/>
          <w:marTop w:val="0"/>
          <w:marBottom w:val="0"/>
          <w:divBdr>
            <w:top w:val="none" w:sz="0" w:space="0" w:color="auto"/>
            <w:left w:val="none" w:sz="0" w:space="0" w:color="auto"/>
            <w:bottom w:val="none" w:sz="0" w:space="0" w:color="auto"/>
            <w:right w:val="none" w:sz="0" w:space="0" w:color="auto"/>
          </w:divBdr>
        </w:div>
        <w:div w:id="1730954300">
          <w:marLeft w:val="0"/>
          <w:marRight w:val="0"/>
          <w:marTop w:val="0"/>
          <w:marBottom w:val="0"/>
          <w:divBdr>
            <w:top w:val="none" w:sz="0" w:space="0" w:color="auto"/>
            <w:left w:val="none" w:sz="0" w:space="0" w:color="auto"/>
            <w:bottom w:val="none" w:sz="0" w:space="0" w:color="auto"/>
            <w:right w:val="none" w:sz="0" w:space="0" w:color="auto"/>
          </w:divBdr>
          <w:divsChild>
            <w:div w:id="1206137011">
              <w:marLeft w:val="0"/>
              <w:marRight w:val="0"/>
              <w:marTop w:val="0"/>
              <w:marBottom w:val="0"/>
              <w:divBdr>
                <w:top w:val="none" w:sz="0" w:space="0" w:color="auto"/>
                <w:left w:val="none" w:sz="0" w:space="0" w:color="auto"/>
                <w:bottom w:val="none" w:sz="0" w:space="0" w:color="auto"/>
                <w:right w:val="none" w:sz="0" w:space="0" w:color="auto"/>
              </w:divBdr>
            </w:div>
          </w:divsChild>
        </w:div>
        <w:div w:id="1839422054">
          <w:marLeft w:val="0"/>
          <w:marRight w:val="0"/>
          <w:marTop w:val="0"/>
          <w:marBottom w:val="0"/>
          <w:divBdr>
            <w:top w:val="none" w:sz="0" w:space="0" w:color="auto"/>
            <w:left w:val="none" w:sz="0" w:space="0" w:color="auto"/>
            <w:bottom w:val="none" w:sz="0" w:space="0" w:color="auto"/>
            <w:right w:val="none" w:sz="0" w:space="0" w:color="auto"/>
          </w:divBdr>
        </w:div>
      </w:divsChild>
    </w:div>
    <w:div w:id="213128031">
      <w:bodyDiv w:val="1"/>
      <w:marLeft w:val="0"/>
      <w:marRight w:val="0"/>
      <w:marTop w:val="0"/>
      <w:marBottom w:val="0"/>
      <w:divBdr>
        <w:top w:val="none" w:sz="0" w:space="0" w:color="auto"/>
        <w:left w:val="none" w:sz="0" w:space="0" w:color="auto"/>
        <w:bottom w:val="none" w:sz="0" w:space="0" w:color="auto"/>
        <w:right w:val="none" w:sz="0" w:space="0" w:color="auto"/>
      </w:divBdr>
      <w:divsChild>
        <w:div w:id="148403459">
          <w:marLeft w:val="0"/>
          <w:marRight w:val="0"/>
          <w:marTop w:val="0"/>
          <w:marBottom w:val="0"/>
          <w:divBdr>
            <w:top w:val="none" w:sz="0" w:space="0" w:color="auto"/>
            <w:left w:val="none" w:sz="0" w:space="0" w:color="auto"/>
            <w:bottom w:val="none" w:sz="0" w:space="0" w:color="auto"/>
            <w:right w:val="none" w:sz="0" w:space="0" w:color="auto"/>
          </w:divBdr>
        </w:div>
        <w:div w:id="309331658">
          <w:marLeft w:val="0"/>
          <w:marRight w:val="0"/>
          <w:marTop w:val="0"/>
          <w:marBottom w:val="0"/>
          <w:divBdr>
            <w:top w:val="none" w:sz="0" w:space="0" w:color="auto"/>
            <w:left w:val="none" w:sz="0" w:space="0" w:color="auto"/>
            <w:bottom w:val="none" w:sz="0" w:space="0" w:color="auto"/>
            <w:right w:val="none" w:sz="0" w:space="0" w:color="auto"/>
          </w:divBdr>
          <w:divsChild>
            <w:div w:id="1330910403">
              <w:marLeft w:val="0"/>
              <w:marRight w:val="0"/>
              <w:marTop w:val="0"/>
              <w:marBottom w:val="0"/>
              <w:divBdr>
                <w:top w:val="none" w:sz="0" w:space="0" w:color="auto"/>
                <w:left w:val="none" w:sz="0" w:space="0" w:color="auto"/>
                <w:bottom w:val="none" w:sz="0" w:space="0" w:color="auto"/>
                <w:right w:val="none" w:sz="0" w:space="0" w:color="auto"/>
              </w:divBdr>
            </w:div>
          </w:divsChild>
        </w:div>
        <w:div w:id="479807836">
          <w:marLeft w:val="0"/>
          <w:marRight w:val="0"/>
          <w:marTop w:val="300"/>
          <w:marBottom w:val="0"/>
          <w:divBdr>
            <w:top w:val="none" w:sz="0" w:space="0" w:color="auto"/>
            <w:left w:val="none" w:sz="0" w:space="0" w:color="auto"/>
            <w:bottom w:val="none" w:sz="0" w:space="0" w:color="auto"/>
            <w:right w:val="none" w:sz="0" w:space="0" w:color="auto"/>
          </w:divBdr>
          <w:divsChild>
            <w:div w:id="1246258541">
              <w:marLeft w:val="0"/>
              <w:marRight w:val="0"/>
              <w:marTop w:val="0"/>
              <w:marBottom w:val="0"/>
              <w:divBdr>
                <w:top w:val="none" w:sz="0" w:space="0" w:color="auto"/>
                <w:left w:val="none" w:sz="0" w:space="0" w:color="auto"/>
                <w:bottom w:val="none" w:sz="0" w:space="0" w:color="auto"/>
                <w:right w:val="none" w:sz="0" w:space="0" w:color="auto"/>
              </w:divBdr>
              <w:divsChild>
                <w:div w:id="790589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9515383">
          <w:marLeft w:val="0"/>
          <w:marRight w:val="0"/>
          <w:marTop w:val="0"/>
          <w:marBottom w:val="0"/>
          <w:divBdr>
            <w:top w:val="none" w:sz="0" w:space="0" w:color="auto"/>
            <w:left w:val="none" w:sz="0" w:space="0" w:color="auto"/>
            <w:bottom w:val="none" w:sz="0" w:space="0" w:color="auto"/>
            <w:right w:val="none" w:sz="0" w:space="0" w:color="auto"/>
          </w:divBdr>
        </w:div>
        <w:div w:id="570238142">
          <w:marLeft w:val="0"/>
          <w:marRight w:val="0"/>
          <w:marTop w:val="0"/>
          <w:marBottom w:val="0"/>
          <w:divBdr>
            <w:top w:val="none" w:sz="0" w:space="0" w:color="auto"/>
            <w:left w:val="none" w:sz="0" w:space="0" w:color="auto"/>
            <w:bottom w:val="none" w:sz="0" w:space="0" w:color="auto"/>
            <w:right w:val="none" w:sz="0" w:space="0" w:color="auto"/>
          </w:divBdr>
        </w:div>
        <w:div w:id="741367201">
          <w:marLeft w:val="0"/>
          <w:marRight w:val="0"/>
          <w:marTop w:val="300"/>
          <w:marBottom w:val="0"/>
          <w:divBdr>
            <w:top w:val="none" w:sz="0" w:space="0" w:color="auto"/>
            <w:left w:val="none" w:sz="0" w:space="0" w:color="auto"/>
            <w:bottom w:val="none" w:sz="0" w:space="0" w:color="auto"/>
            <w:right w:val="none" w:sz="0" w:space="0" w:color="auto"/>
          </w:divBdr>
        </w:div>
        <w:div w:id="858541032">
          <w:marLeft w:val="0"/>
          <w:marRight w:val="0"/>
          <w:marTop w:val="0"/>
          <w:marBottom w:val="0"/>
          <w:divBdr>
            <w:top w:val="none" w:sz="0" w:space="0" w:color="auto"/>
            <w:left w:val="none" w:sz="0" w:space="0" w:color="auto"/>
            <w:bottom w:val="none" w:sz="0" w:space="0" w:color="auto"/>
            <w:right w:val="none" w:sz="0" w:space="0" w:color="auto"/>
          </w:divBdr>
        </w:div>
        <w:div w:id="869301896">
          <w:marLeft w:val="0"/>
          <w:marRight w:val="0"/>
          <w:marTop w:val="300"/>
          <w:marBottom w:val="0"/>
          <w:divBdr>
            <w:top w:val="none" w:sz="0" w:space="0" w:color="auto"/>
            <w:left w:val="none" w:sz="0" w:space="0" w:color="auto"/>
            <w:bottom w:val="none" w:sz="0" w:space="0" w:color="auto"/>
            <w:right w:val="none" w:sz="0" w:space="0" w:color="auto"/>
          </w:divBdr>
          <w:divsChild>
            <w:div w:id="364526257">
              <w:marLeft w:val="0"/>
              <w:marRight w:val="0"/>
              <w:marTop w:val="0"/>
              <w:marBottom w:val="0"/>
              <w:divBdr>
                <w:top w:val="none" w:sz="0" w:space="0" w:color="auto"/>
                <w:left w:val="none" w:sz="0" w:space="0" w:color="auto"/>
                <w:bottom w:val="none" w:sz="0" w:space="0" w:color="auto"/>
                <w:right w:val="none" w:sz="0" w:space="0" w:color="auto"/>
              </w:divBdr>
              <w:divsChild>
                <w:div w:id="1780638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8961106">
          <w:marLeft w:val="0"/>
          <w:marRight w:val="0"/>
          <w:marTop w:val="300"/>
          <w:marBottom w:val="0"/>
          <w:divBdr>
            <w:top w:val="none" w:sz="0" w:space="0" w:color="auto"/>
            <w:left w:val="none" w:sz="0" w:space="0" w:color="auto"/>
            <w:bottom w:val="none" w:sz="0" w:space="0" w:color="auto"/>
            <w:right w:val="none" w:sz="0" w:space="0" w:color="auto"/>
          </w:divBdr>
          <w:divsChild>
            <w:div w:id="453839030">
              <w:marLeft w:val="0"/>
              <w:marRight w:val="0"/>
              <w:marTop w:val="0"/>
              <w:marBottom w:val="0"/>
              <w:divBdr>
                <w:top w:val="none" w:sz="0" w:space="0" w:color="auto"/>
                <w:left w:val="none" w:sz="0" w:space="0" w:color="auto"/>
                <w:bottom w:val="none" w:sz="0" w:space="0" w:color="auto"/>
                <w:right w:val="none" w:sz="0" w:space="0" w:color="auto"/>
              </w:divBdr>
              <w:divsChild>
                <w:div w:id="98455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6199683">
          <w:marLeft w:val="0"/>
          <w:marRight w:val="0"/>
          <w:marTop w:val="0"/>
          <w:marBottom w:val="0"/>
          <w:divBdr>
            <w:top w:val="none" w:sz="0" w:space="0" w:color="auto"/>
            <w:left w:val="none" w:sz="0" w:space="0" w:color="auto"/>
            <w:bottom w:val="none" w:sz="0" w:space="0" w:color="auto"/>
            <w:right w:val="none" w:sz="0" w:space="0" w:color="auto"/>
          </w:divBdr>
          <w:divsChild>
            <w:div w:id="424806599">
              <w:marLeft w:val="0"/>
              <w:marRight w:val="0"/>
              <w:marTop w:val="0"/>
              <w:marBottom w:val="0"/>
              <w:divBdr>
                <w:top w:val="none" w:sz="0" w:space="0" w:color="auto"/>
                <w:left w:val="none" w:sz="0" w:space="0" w:color="auto"/>
                <w:bottom w:val="none" w:sz="0" w:space="0" w:color="auto"/>
                <w:right w:val="none" w:sz="0" w:space="0" w:color="auto"/>
              </w:divBdr>
            </w:div>
          </w:divsChild>
        </w:div>
        <w:div w:id="1213225166">
          <w:marLeft w:val="0"/>
          <w:marRight w:val="0"/>
          <w:marTop w:val="0"/>
          <w:marBottom w:val="0"/>
          <w:divBdr>
            <w:top w:val="none" w:sz="0" w:space="0" w:color="auto"/>
            <w:left w:val="none" w:sz="0" w:space="0" w:color="auto"/>
            <w:bottom w:val="none" w:sz="0" w:space="0" w:color="auto"/>
            <w:right w:val="none" w:sz="0" w:space="0" w:color="auto"/>
          </w:divBdr>
          <w:divsChild>
            <w:div w:id="234706411">
              <w:marLeft w:val="0"/>
              <w:marRight w:val="0"/>
              <w:marTop w:val="0"/>
              <w:marBottom w:val="0"/>
              <w:divBdr>
                <w:top w:val="none" w:sz="0" w:space="0" w:color="auto"/>
                <w:left w:val="none" w:sz="0" w:space="0" w:color="auto"/>
                <w:bottom w:val="none" w:sz="0" w:space="0" w:color="auto"/>
                <w:right w:val="none" w:sz="0" w:space="0" w:color="auto"/>
              </w:divBdr>
            </w:div>
          </w:divsChild>
        </w:div>
        <w:div w:id="1360668822">
          <w:marLeft w:val="0"/>
          <w:marRight w:val="0"/>
          <w:marTop w:val="0"/>
          <w:marBottom w:val="0"/>
          <w:divBdr>
            <w:top w:val="none" w:sz="0" w:space="0" w:color="auto"/>
            <w:left w:val="none" w:sz="0" w:space="0" w:color="auto"/>
            <w:bottom w:val="none" w:sz="0" w:space="0" w:color="auto"/>
            <w:right w:val="none" w:sz="0" w:space="0" w:color="auto"/>
          </w:divBdr>
          <w:divsChild>
            <w:div w:id="247933453">
              <w:marLeft w:val="0"/>
              <w:marRight w:val="0"/>
              <w:marTop w:val="0"/>
              <w:marBottom w:val="0"/>
              <w:divBdr>
                <w:top w:val="none" w:sz="0" w:space="0" w:color="auto"/>
                <w:left w:val="none" w:sz="0" w:space="0" w:color="auto"/>
                <w:bottom w:val="none" w:sz="0" w:space="0" w:color="auto"/>
                <w:right w:val="none" w:sz="0" w:space="0" w:color="auto"/>
              </w:divBdr>
            </w:div>
          </w:divsChild>
        </w:div>
        <w:div w:id="1508984948">
          <w:marLeft w:val="0"/>
          <w:marRight w:val="0"/>
          <w:marTop w:val="0"/>
          <w:marBottom w:val="0"/>
          <w:divBdr>
            <w:top w:val="none" w:sz="0" w:space="0" w:color="auto"/>
            <w:left w:val="none" w:sz="0" w:space="0" w:color="auto"/>
            <w:bottom w:val="none" w:sz="0" w:space="0" w:color="auto"/>
            <w:right w:val="none" w:sz="0" w:space="0" w:color="auto"/>
          </w:divBdr>
          <w:divsChild>
            <w:div w:id="534930771">
              <w:marLeft w:val="0"/>
              <w:marRight w:val="0"/>
              <w:marTop w:val="0"/>
              <w:marBottom w:val="0"/>
              <w:divBdr>
                <w:top w:val="none" w:sz="0" w:space="0" w:color="auto"/>
                <w:left w:val="none" w:sz="0" w:space="0" w:color="auto"/>
                <w:bottom w:val="none" w:sz="0" w:space="0" w:color="auto"/>
                <w:right w:val="none" w:sz="0" w:space="0" w:color="auto"/>
              </w:divBdr>
            </w:div>
          </w:divsChild>
        </w:div>
        <w:div w:id="1604073947">
          <w:marLeft w:val="0"/>
          <w:marRight w:val="0"/>
          <w:marTop w:val="0"/>
          <w:marBottom w:val="0"/>
          <w:divBdr>
            <w:top w:val="none" w:sz="0" w:space="0" w:color="auto"/>
            <w:left w:val="none" w:sz="0" w:space="0" w:color="auto"/>
            <w:bottom w:val="none" w:sz="0" w:space="0" w:color="auto"/>
            <w:right w:val="none" w:sz="0" w:space="0" w:color="auto"/>
          </w:divBdr>
        </w:div>
        <w:div w:id="1742171785">
          <w:marLeft w:val="0"/>
          <w:marRight w:val="0"/>
          <w:marTop w:val="0"/>
          <w:marBottom w:val="0"/>
          <w:divBdr>
            <w:top w:val="none" w:sz="0" w:space="0" w:color="auto"/>
            <w:left w:val="none" w:sz="0" w:space="0" w:color="auto"/>
            <w:bottom w:val="none" w:sz="0" w:space="0" w:color="auto"/>
            <w:right w:val="none" w:sz="0" w:space="0" w:color="auto"/>
          </w:divBdr>
        </w:div>
      </w:divsChild>
    </w:div>
    <w:div w:id="215046551">
      <w:bodyDiv w:val="1"/>
      <w:marLeft w:val="0"/>
      <w:marRight w:val="0"/>
      <w:marTop w:val="0"/>
      <w:marBottom w:val="0"/>
      <w:divBdr>
        <w:top w:val="none" w:sz="0" w:space="0" w:color="auto"/>
        <w:left w:val="none" w:sz="0" w:space="0" w:color="auto"/>
        <w:bottom w:val="none" w:sz="0" w:space="0" w:color="auto"/>
        <w:right w:val="none" w:sz="0" w:space="0" w:color="auto"/>
      </w:divBdr>
    </w:div>
    <w:div w:id="218174104">
      <w:bodyDiv w:val="1"/>
      <w:marLeft w:val="0"/>
      <w:marRight w:val="0"/>
      <w:marTop w:val="0"/>
      <w:marBottom w:val="0"/>
      <w:divBdr>
        <w:top w:val="none" w:sz="0" w:space="0" w:color="auto"/>
        <w:left w:val="none" w:sz="0" w:space="0" w:color="auto"/>
        <w:bottom w:val="none" w:sz="0" w:space="0" w:color="auto"/>
        <w:right w:val="none" w:sz="0" w:space="0" w:color="auto"/>
      </w:divBdr>
    </w:div>
    <w:div w:id="219441988">
      <w:bodyDiv w:val="1"/>
      <w:marLeft w:val="0"/>
      <w:marRight w:val="0"/>
      <w:marTop w:val="0"/>
      <w:marBottom w:val="0"/>
      <w:divBdr>
        <w:top w:val="none" w:sz="0" w:space="0" w:color="auto"/>
        <w:left w:val="none" w:sz="0" w:space="0" w:color="auto"/>
        <w:bottom w:val="none" w:sz="0" w:space="0" w:color="auto"/>
        <w:right w:val="none" w:sz="0" w:space="0" w:color="auto"/>
      </w:divBdr>
      <w:divsChild>
        <w:div w:id="20983335">
          <w:marLeft w:val="0"/>
          <w:marRight w:val="0"/>
          <w:marTop w:val="300"/>
          <w:marBottom w:val="0"/>
          <w:divBdr>
            <w:top w:val="none" w:sz="0" w:space="0" w:color="auto"/>
            <w:left w:val="none" w:sz="0" w:space="0" w:color="auto"/>
            <w:bottom w:val="none" w:sz="0" w:space="0" w:color="auto"/>
            <w:right w:val="none" w:sz="0" w:space="0" w:color="auto"/>
          </w:divBdr>
          <w:divsChild>
            <w:div w:id="978918295">
              <w:marLeft w:val="0"/>
              <w:marRight w:val="0"/>
              <w:marTop w:val="0"/>
              <w:marBottom w:val="0"/>
              <w:divBdr>
                <w:top w:val="none" w:sz="0" w:space="0" w:color="auto"/>
                <w:left w:val="none" w:sz="0" w:space="0" w:color="auto"/>
                <w:bottom w:val="none" w:sz="0" w:space="0" w:color="auto"/>
                <w:right w:val="none" w:sz="0" w:space="0" w:color="auto"/>
              </w:divBdr>
              <w:divsChild>
                <w:div w:id="1694527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6089509">
          <w:marLeft w:val="0"/>
          <w:marRight w:val="0"/>
          <w:marTop w:val="0"/>
          <w:marBottom w:val="0"/>
          <w:divBdr>
            <w:top w:val="none" w:sz="0" w:space="0" w:color="auto"/>
            <w:left w:val="none" w:sz="0" w:space="0" w:color="auto"/>
            <w:bottom w:val="none" w:sz="0" w:space="0" w:color="auto"/>
            <w:right w:val="none" w:sz="0" w:space="0" w:color="auto"/>
          </w:divBdr>
        </w:div>
        <w:div w:id="704333425">
          <w:marLeft w:val="0"/>
          <w:marRight w:val="0"/>
          <w:marTop w:val="0"/>
          <w:marBottom w:val="0"/>
          <w:divBdr>
            <w:top w:val="none" w:sz="0" w:space="0" w:color="auto"/>
            <w:left w:val="none" w:sz="0" w:space="0" w:color="auto"/>
            <w:bottom w:val="none" w:sz="0" w:space="0" w:color="auto"/>
            <w:right w:val="none" w:sz="0" w:space="0" w:color="auto"/>
          </w:divBdr>
        </w:div>
        <w:div w:id="795683667">
          <w:marLeft w:val="0"/>
          <w:marRight w:val="0"/>
          <w:marTop w:val="0"/>
          <w:marBottom w:val="0"/>
          <w:divBdr>
            <w:top w:val="none" w:sz="0" w:space="0" w:color="auto"/>
            <w:left w:val="none" w:sz="0" w:space="0" w:color="auto"/>
            <w:bottom w:val="none" w:sz="0" w:space="0" w:color="auto"/>
            <w:right w:val="none" w:sz="0" w:space="0" w:color="auto"/>
          </w:divBdr>
        </w:div>
        <w:div w:id="875388664">
          <w:marLeft w:val="0"/>
          <w:marRight w:val="0"/>
          <w:marTop w:val="0"/>
          <w:marBottom w:val="0"/>
          <w:divBdr>
            <w:top w:val="none" w:sz="0" w:space="0" w:color="auto"/>
            <w:left w:val="none" w:sz="0" w:space="0" w:color="auto"/>
            <w:bottom w:val="none" w:sz="0" w:space="0" w:color="auto"/>
            <w:right w:val="none" w:sz="0" w:space="0" w:color="auto"/>
          </w:divBdr>
          <w:divsChild>
            <w:div w:id="1081214280">
              <w:marLeft w:val="0"/>
              <w:marRight w:val="0"/>
              <w:marTop w:val="0"/>
              <w:marBottom w:val="0"/>
              <w:divBdr>
                <w:top w:val="none" w:sz="0" w:space="0" w:color="auto"/>
                <w:left w:val="none" w:sz="0" w:space="0" w:color="auto"/>
                <w:bottom w:val="none" w:sz="0" w:space="0" w:color="auto"/>
                <w:right w:val="none" w:sz="0" w:space="0" w:color="auto"/>
              </w:divBdr>
            </w:div>
          </w:divsChild>
        </w:div>
        <w:div w:id="970138024">
          <w:marLeft w:val="0"/>
          <w:marRight w:val="0"/>
          <w:marTop w:val="0"/>
          <w:marBottom w:val="0"/>
          <w:divBdr>
            <w:top w:val="none" w:sz="0" w:space="0" w:color="auto"/>
            <w:left w:val="none" w:sz="0" w:space="0" w:color="auto"/>
            <w:bottom w:val="none" w:sz="0" w:space="0" w:color="auto"/>
            <w:right w:val="none" w:sz="0" w:space="0" w:color="auto"/>
          </w:divBdr>
          <w:divsChild>
            <w:div w:id="875042679">
              <w:marLeft w:val="0"/>
              <w:marRight w:val="0"/>
              <w:marTop w:val="0"/>
              <w:marBottom w:val="0"/>
              <w:divBdr>
                <w:top w:val="none" w:sz="0" w:space="0" w:color="auto"/>
                <w:left w:val="none" w:sz="0" w:space="0" w:color="auto"/>
                <w:bottom w:val="none" w:sz="0" w:space="0" w:color="auto"/>
                <w:right w:val="none" w:sz="0" w:space="0" w:color="auto"/>
              </w:divBdr>
            </w:div>
          </w:divsChild>
        </w:div>
        <w:div w:id="1290287119">
          <w:marLeft w:val="0"/>
          <w:marRight w:val="0"/>
          <w:marTop w:val="300"/>
          <w:marBottom w:val="0"/>
          <w:divBdr>
            <w:top w:val="none" w:sz="0" w:space="0" w:color="auto"/>
            <w:left w:val="none" w:sz="0" w:space="0" w:color="auto"/>
            <w:bottom w:val="none" w:sz="0" w:space="0" w:color="auto"/>
            <w:right w:val="none" w:sz="0" w:space="0" w:color="auto"/>
          </w:divBdr>
          <w:divsChild>
            <w:div w:id="165903651">
              <w:marLeft w:val="0"/>
              <w:marRight w:val="0"/>
              <w:marTop w:val="0"/>
              <w:marBottom w:val="0"/>
              <w:divBdr>
                <w:top w:val="none" w:sz="0" w:space="0" w:color="auto"/>
                <w:left w:val="none" w:sz="0" w:space="0" w:color="auto"/>
                <w:bottom w:val="none" w:sz="0" w:space="0" w:color="auto"/>
                <w:right w:val="none" w:sz="0" w:space="0" w:color="auto"/>
              </w:divBdr>
              <w:divsChild>
                <w:div w:id="8590058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726483">
          <w:marLeft w:val="0"/>
          <w:marRight w:val="0"/>
          <w:marTop w:val="0"/>
          <w:marBottom w:val="0"/>
          <w:divBdr>
            <w:top w:val="none" w:sz="0" w:space="0" w:color="auto"/>
            <w:left w:val="none" w:sz="0" w:space="0" w:color="auto"/>
            <w:bottom w:val="none" w:sz="0" w:space="0" w:color="auto"/>
            <w:right w:val="none" w:sz="0" w:space="0" w:color="auto"/>
          </w:divBdr>
        </w:div>
        <w:div w:id="1520853244">
          <w:marLeft w:val="0"/>
          <w:marRight w:val="0"/>
          <w:marTop w:val="0"/>
          <w:marBottom w:val="0"/>
          <w:divBdr>
            <w:top w:val="none" w:sz="0" w:space="0" w:color="auto"/>
            <w:left w:val="none" w:sz="0" w:space="0" w:color="auto"/>
            <w:bottom w:val="none" w:sz="0" w:space="0" w:color="auto"/>
            <w:right w:val="none" w:sz="0" w:space="0" w:color="auto"/>
          </w:divBdr>
          <w:divsChild>
            <w:div w:id="761683163">
              <w:marLeft w:val="0"/>
              <w:marRight w:val="0"/>
              <w:marTop w:val="0"/>
              <w:marBottom w:val="0"/>
              <w:divBdr>
                <w:top w:val="none" w:sz="0" w:space="0" w:color="auto"/>
                <w:left w:val="none" w:sz="0" w:space="0" w:color="auto"/>
                <w:bottom w:val="none" w:sz="0" w:space="0" w:color="auto"/>
                <w:right w:val="none" w:sz="0" w:space="0" w:color="auto"/>
              </w:divBdr>
            </w:div>
          </w:divsChild>
        </w:div>
        <w:div w:id="1592349846">
          <w:marLeft w:val="0"/>
          <w:marRight w:val="0"/>
          <w:marTop w:val="0"/>
          <w:marBottom w:val="0"/>
          <w:divBdr>
            <w:top w:val="none" w:sz="0" w:space="0" w:color="auto"/>
            <w:left w:val="none" w:sz="0" w:space="0" w:color="auto"/>
            <w:bottom w:val="none" w:sz="0" w:space="0" w:color="auto"/>
            <w:right w:val="none" w:sz="0" w:space="0" w:color="auto"/>
          </w:divBdr>
        </w:div>
        <w:div w:id="1642155764">
          <w:marLeft w:val="0"/>
          <w:marRight w:val="0"/>
          <w:marTop w:val="0"/>
          <w:marBottom w:val="0"/>
          <w:divBdr>
            <w:top w:val="none" w:sz="0" w:space="0" w:color="auto"/>
            <w:left w:val="none" w:sz="0" w:space="0" w:color="auto"/>
            <w:bottom w:val="none" w:sz="0" w:space="0" w:color="auto"/>
            <w:right w:val="none" w:sz="0" w:space="0" w:color="auto"/>
          </w:divBdr>
        </w:div>
        <w:div w:id="1747190205">
          <w:marLeft w:val="0"/>
          <w:marRight w:val="0"/>
          <w:marTop w:val="0"/>
          <w:marBottom w:val="0"/>
          <w:divBdr>
            <w:top w:val="none" w:sz="0" w:space="0" w:color="auto"/>
            <w:left w:val="none" w:sz="0" w:space="0" w:color="auto"/>
            <w:bottom w:val="none" w:sz="0" w:space="0" w:color="auto"/>
            <w:right w:val="none" w:sz="0" w:space="0" w:color="auto"/>
          </w:divBdr>
        </w:div>
        <w:div w:id="1795706169">
          <w:marLeft w:val="0"/>
          <w:marRight w:val="0"/>
          <w:marTop w:val="0"/>
          <w:marBottom w:val="0"/>
          <w:divBdr>
            <w:top w:val="none" w:sz="0" w:space="0" w:color="auto"/>
            <w:left w:val="none" w:sz="0" w:space="0" w:color="auto"/>
            <w:bottom w:val="none" w:sz="0" w:space="0" w:color="auto"/>
            <w:right w:val="none" w:sz="0" w:space="0" w:color="auto"/>
          </w:divBdr>
        </w:div>
        <w:div w:id="1840536606">
          <w:marLeft w:val="0"/>
          <w:marRight w:val="0"/>
          <w:marTop w:val="300"/>
          <w:marBottom w:val="0"/>
          <w:divBdr>
            <w:top w:val="none" w:sz="0" w:space="0" w:color="auto"/>
            <w:left w:val="none" w:sz="0" w:space="0" w:color="auto"/>
            <w:bottom w:val="none" w:sz="0" w:space="0" w:color="auto"/>
            <w:right w:val="none" w:sz="0" w:space="0" w:color="auto"/>
          </w:divBdr>
          <w:divsChild>
            <w:div w:id="604658787">
              <w:marLeft w:val="0"/>
              <w:marRight w:val="0"/>
              <w:marTop w:val="0"/>
              <w:marBottom w:val="0"/>
              <w:divBdr>
                <w:top w:val="none" w:sz="0" w:space="0" w:color="auto"/>
                <w:left w:val="none" w:sz="0" w:space="0" w:color="auto"/>
                <w:bottom w:val="none" w:sz="0" w:space="0" w:color="auto"/>
                <w:right w:val="none" w:sz="0" w:space="0" w:color="auto"/>
              </w:divBdr>
              <w:divsChild>
                <w:div w:id="652371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9559846">
      <w:bodyDiv w:val="1"/>
      <w:marLeft w:val="0"/>
      <w:marRight w:val="0"/>
      <w:marTop w:val="0"/>
      <w:marBottom w:val="0"/>
      <w:divBdr>
        <w:top w:val="none" w:sz="0" w:space="0" w:color="auto"/>
        <w:left w:val="none" w:sz="0" w:space="0" w:color="auto"/>
        <w:bottom w:val="none" w:sz="0" w:space="0" w:color="auto"/>
        <w:right w:val="none" w:sz="0" w:space="0" w:color="auto"/>
      </w:divBdr>
      <w:divsChild>
        <w:div w:id="707679632">
          <w:marLeft w:val="0"/>
          <w:marRight w:val="0"/>
          <w:marTop w:val="0"/>
          <w:marBottom w:val="0"/>
          <w:divBdr>
            <w:top w:val="none" w:sz="0" w:space="0" w:color="auto"/>
            <w:left w:val="none" w:sz="0" w:space="0" w:color="auto"/>
            <w:bottom w:val="none" w:sz="0" w:space="0" w:color="auto"/>
            <w:right w:val="none" w:sz="0" w:space="0" w:color="auto"/>
          </w:divBdr>
        </w:div>
        <w:div w:id="980310265">
          <w:marLeft w:val="0"/>
          <w:marRight w:val="0"/>
          <w:marTop w:val="0"/>
          <w:marBottom w:val="0"/>
          <w:divBdr>
            <w:top w:val="none" w:sz="0" w:space="0" w:color="auto"/>
            <w:left w:val="none" w:sz="0" w:space="0" w:color="auto"/>
            <w:bottom w:val="none" w:sz="0" w:space="0" w:color="auto"/>
            <w:right w:val="none" w:sz="0" w:space="0" w:color="auto"/>
          </w:divBdr>
          <w:divsChild>
            <w:div w:id="147794458">
              <w:marLeft w:val="0"/>
              <w:marRight w:val="0"/>
              <w:marTop w:val="0"/>
              <w:marBottom w:val="0"/>
              <w:divBdr>
                <w:top w:val="none" w:sz="0" w:space="0" w:color="auto"/>
                <w:left w:val="none" w:sz="0" w:space="0" w:color="auto"/>
                <w:bottom w:val="none" w:sz="0" w:space="0" w:color="auto"/>
                <w:right w:val="none" w:sz="0" w:space="0" w:color="auto"/>
              </w:divBdr>
            </w:div>
          </w:divsChild>
        </w:div>
        <w:div w:id="1676108487">
          <w:marLeft w:val="0"/>
          <w:marRight w:val="0"/>
          <w:marTop w:val="0"/>
          <w:marBottom w:val="0"/>
          <w:divBdr>
            <w:top w:val="none" w:sz="0" w:space="0" w:color="auto"/>
            <w:left w:val="none" w:sz="0" w:space="0" w:color="auto"/>
            <w:bottom w:val="none" w:sz="0" w:space="0" w:color="auto"/>
            <w:right w:val="none" w:sz="0" w:space="0" w:color="auto"/>
          </w:divBdr>
        </w:div>
        <w:div w:id="1716192888">
          <w:marLeft w:val="0"/>
          <w:marRight w:val="0"/>
          <w:marTop w:val="0"/>
          <w:marBottom w:val="0"/>
          <w:divBdr>
            <w:top w:val="none" w:sz="0" w:space="0" w:color="auto"/>
            <w:left w:val="none" w:sz="0" w:space="0" w:color="auto"/>
            <w:bottom w:val="none" w:sz="0" w:space="0" w:color="auto"/>
            <w:right w:val="none" w:sz="0" w:space="0" w:color="auto"/>
          </w:divBdr>
          <w:divsChild>
            <w:div w:id="204564166">
              <w:marLeft w:val="0"/>
              <w:marRight w:val="0"/>
              <w:marTop w:val="0"/>
              <w:marBottom w:val="0"/>
              <w:divBdr>
                <w:top w:val="none" w:sz="0" w:space="0" w:color="auto"/>
                <w:left w:val="none" w:sz="0" w:space="0" w:color="auto"/>
                <w:bottom w:val="none" w:sz="0" w:space="0" w:color="auto"/>
                <w:right w:val="none" w:sz="0" w:space="0" w:color="auto"/>
              </w:divBdr>
            </w:div>
          </w:divsChild>
        </w:div>
        <w:div w:id="623461231">
          <w:marLeft w:val="0"/>
          <w:marRight w:val="0"/>
          <w:marTop w:val="0"/>
          <w:marBottom w:val="0"/>
          <w:divBdr>
            <w:top w:val="none" w:sz="0" w:space="0" w:color="auto"/>
            <w:left w:val="none" w:sz="0" w:space="0" w:color="auto"/>
            <w:bottom w:val="none" w:sz="0" w:space="0" w:color="auto"/>
            <w:right w:val="none" w:sz="0" w:space="0" w:color="auto"/>
          </w:divBdr>
        </w:div>
        <w:div w:id="8411361">
          <w:marLeft w:val="0"/>
          <w:marRight w:val="0"/>
          <w:marTop w:val="0"/>
          <w:marBottom w:val="0"/>
          <w:divBdr>
            <w:top w:val="none" w:sz="0" w:space="0" w:color="auto"/>
            <w:left w:val="none" w:sz="0" w:space="0" w:color="auto"/>
            <w:bottom w:val="none" w:sz="0" w:space="0" w:color="auto"/>
            <w:right w:val="none" w:sz="0" w:space="0" w:color="auto"/>
          </w:divBdr>
          <w:divsChild>
            <w:div w:id="134836412">
              <w:marLeft w:val="0"/>
              <w:marRight w:val="0"/>
              <w:marTop w:val="0"/>
              <w:marBottom w:val="0"/>
              <w:divBdr>
                <w:top w:val="none" w:sz="0" w:space="0" w:color="auto"/>
                <w:left w:val="none" w:sz="0" w:space="0" w:color="auto"/>
                <w:bottom w:val="none" w:sz="0" w:space="0" w:color="auto"/>
                <w:right w:val="none" w:sz="0" w:space="0" w:color="auto"/>
              </w:divBdr>
            </w:div>
          </w:divsChild>
        </w:div>
        <w:div w:id="1120343075">
          <w:marLeft w:val="0"/>
          <w:marRight w:val="0"/>
          <w:marTop w:val="0"/>
          <w:marBottom w:val="0"/>
          <w:divBdr>
            <w:top w:val="none" w:sz="0" w:space="0" w:color="auto"/>
            <w:left w:val="none" w:sz="0" w:space="0" w:color="auto"/>
            <w:bottom w:val="none" w:sz="0" w:space="0" w:color="auto"/>
            <w:right w:val="none" w:sz="0" w:space="0" w:color="auto"/>
          </w:divBdr>
        </w:div>
        <w:div w:id="504053910">
          <w:marLeft w:val="0"/>
          <w:marRight w:val="0"/>
          <w:marTop w:val="0"/>
          <w:marBottom w:val="0"/>
          <w:divBdr>
            <w:top w:val="none" w:sz="0" w:space="0" w:color="auto"/>
            <w:left w:val="none" w:sz="0" w:space="0" w:color="auto"/>
            <w:bottom w:val="none" w:sz="0" w:space="0" w:color="auto"/>
            <w:right w:val="none" w:sz="0" w:space="0" w:color="auto"/>
          </w:divBdr>
          <w:divsChild>
            <w:div w:id="38479085">
              <w:marLeft w:val="0"/>
              <w:marRight w:val="0"/>
              <w:marTop w:val="0"/>
              <w:marBottom w:val="0"/>
              <w:divBdr>
                <w:top w:val="none" w:sz="0" w:space="0" w:color="auto"/>
                <w:left w:val="none" w:sz="0" w:space="0" w:color="auto"/>
                <w:bottom w:val="none" w:sz="0" w:space="0" w:color="auto"/>
                <w:right w:val="none" w:sz="0" w:space="0" w:color="auto"/>
              </w:divBdr>
            </w:div>
          </w:divsChild>
        </w:div>
        <w:div w:id="1181823247">
          <w:marLeft w:val="0"/>
          <w:marRight w:val="0"/>
          <w:marTop w:val="0"/>
          <w:marBottom w:val="0"/>
          <w:divBdr>
            <w:top w:val="none" w:sz="0" w:space="0" w:color="auto"/>
            <w:left w:val="none" w:sz="0" w:space="0" w:color="auto"/>
            <w:bottom w:val="none" w:sz="0" w:space="0" w:color="auto"/>
            <w:right w:val="none" w:sz="0" w:space="0" w:color="auto"/>
          </w:divBdr>
        </w:div>
        <w:div w:id="339351196">
          <w:marLeft w:val="0"/>
          <w:marRight w:val="0"/>
          <w:marTop w:val="0"/>
          <w:marBottom w:val="0"/>
          <w:divBdr>
            <w:top w:val="none" w:sz="0" w:space="0" w:color="auto"/>
            <w:left w:val="none" w:sz="0" w:space="0" w:color="auto"/>
            <w:bottom w:val="none" w:sz="0" w:space="0" w:color="auto"/>
            <w:right w:val="none" w:sz="0" w:space="0" w:color="auto"/>
          </w:divBdr>
          <w:divsChild>
            <w:div w:id="741953115">
              <w:marLeft w:val="0"/>
              <w:marRight w:val="0"/>
              <w:marTop w:val="0"/>
              <w:marBottom w:val="0"/>
              <w:divBdr>
                <w:top w:val="none" w:sz="0" w:space="0" w:color="auto"/>
                <w:left w:val="none" w:sz="0" w:space="0" w:color="auto"/>
                <w:bottom w:val="none" w:sz="0" w:space="0" w:color="auto"/>
                <w:right w:val="none" w:sz="0" w:space="0" w:color="auto"/>
              </w:divBdr>
            </w:div>
          </w:divsChild>
        </w:div>
        <w:div w:id="1666326190">
          <w:marLeft w:val="0"/>
          <w:marRight w:val="0"/>
          <w:marTop w:val="0"/>
          <w:marBottom w:val="0"/>
          <w:divBdr>
            <w:top w:val="none" w:sz="0" w:space="0" w:color="auto"/>
            <w:left w:val="none" w:sz="0" w:space="0" w:color="auto"/>
            <w:bottom w:val="none" w:sz="0" w:space="0" w:color="auto"/>
            <w:right w:val="none" w:sz="0" w:space="0" w:color="auto"/>
          </w:divBdr>
        </w:div>
        <w:div w:id="1804035251">
          <w:marLeft w:val="0"/>
          <w:marRight w:val="0"/>
          <w:marTop w:val="0"/>
          <w:marBottom w:val="0"/>
          <w:divBdr>
            <w:top w:val="none" w:sz="0" w:space="0" w:color="auto"/>
            <w:left w:val="none" w:sz="0" w:space="0" w:color="auto"/>
            <w:bottom w:val="none" w:sz="0" w:space="0" w:color="auto"/>
            <w:right w:val="none" w:sz="0" w:space="0" w:color="auto"/>
          </w:divBdr>
          <w:divsChild>
            <w:div w:id="220135463">
              <w:marLeft w:val="0"/>
              <w:marRight w:val="0"/>
              <w:marTop w:val="0"/>
              <w:marBottom w:val="0"/>
              <w:divBdr>
                <w:top w:val="none" w:sz="0" w:space="0" w:color="auto"/>
                <w:left w:val="none" w:sz="0" w:space="0" w:color="auto"/>
                <w:bottom w:val="none" w:sz="0" w:space="0" w:color="auto"/>
                <w:right w:val="none" w:sz="0" w:space="0" w:color="auto"/>
              </w:divBdr>
            </w:div>
          </w:divsChild>
        </w:div>
        <w:div w:id="1160582051">
          <w:marLeft w:val="0"/>
          <w:marRight w:val="0"/>
          <w:marTop w:val="0"/>
          <w:marBottom w:val="0"/>
          <w:divBdr>
            <w:top w:val="none" w:sz="0" w:space="0" w:color="auto"/>
            <w:left w:val="none" w:sz="0" w:space="0" w:color="auto"/>
            <w:bottom w:val="none" w:sz="0" w:space="0" w:color="auto"/>
            <w:right w:val="none" w:sz="0" w:space="0" w:color="auto"/>
          </w:divBdr>
        </w:div>
        <w:div w:id="1295991199">
          <w:marLeft w:val="0"/>
          <w:marRight w:val="0"/>
          <w:marTop w:val="0"/>
          <w:marBottom w:val="0"/>
          <w:divBdr>
            <w:top w:val="none" w:sz="0" w:space="0" w:color="auto"/>
            <w:left w:val="none" w:sz="0" w:space="0" w:color="auto"/>
            <w:bottom w:val="none" w:sz="0" w:space="0" w:color="auto"/>
            <w:right w:val="none" w:sz="0" w:space="0" w:color="auto"/>
          </w:divBdr>
          <w:divsChild>
            <w:div w:id="1733650882">
              <w:marLeft w:val="0"/>
              <w:marRight w:val="0"/>
              <w:marTop w:val="0"/>
              <w:marBottom w:val="0"/>
              <w:divBdr>
                <w:top w:val="none" w:sz="0" w:space="0" w:color="auto"/>
                <w:left w:val="none" w:sz="0" w:space="0" w:color="auto"/>
                <w:bottom w:val="none" w:sz="0" w:space="0" w:color="auto"/>
                <w:right w:val="none" w:sz="0" w:space="0" w:color="auto"/>
              </w:divBdr>
            </w:div>
          </w:divsChild>
        </w:div>
        <w:div w:id="207229075">
          <w:marLeft w:val="0"/>
          <w:marRight w:val="0"/>
          <w:marTop w:val="300"/>
          <w:marBottom w:val="0"/>
          <w:divBdr>
            <w:top w:val="none" w:sz="0" w:space="0" w:color="auto"/>
            <w:left w:val="none" w:sz="0" w:space="0" w:color="auto"/>
            <w:bottom w:val="none" w:sz="0" w:space="0" w:color="auto"/>
            <w:right w:val="none" w:sz="0" w:space="0" w:color="auto"/>
          </w:divBdr>
          <w:divsChild>
            <w:div w:id="1753895388">
              <w:marLeft w:val="0"/>
              <w:marRight w:val="0"/>
              <w:marTop w:val="0"/>
              <w:marBottom w:val="0"/>
              <w:divBdr>
                <w:top w:val="none" w:sz="0" w:space="0" w:color="auto"/>
                <w:left w:val="none" w:sz="0" w:space="0" w:color="auto"/>
                <w:bottom w:val="none" w:sz="0" w:space="0" w:color="auto"/>
                <w:right w:val="none" w:sz="0" w:space="0" w:color="auto"/>
              </w:divBdr>
              <w:divsChild>
                <w:div w:id="2138602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4748988">
          <w:marLeft w:val="0"/>
          <w:marRight w:val="0"/>
          <w:marTop w:val="300"/>
          <w:marBottom w:val="0"/>
          <w:divBdr>
            <w:top w:val="none" w:sz="0" w:space="0" w:color="auto"/>
            <w:left w:val="none" w:sz="0" w:space="0" w:color="auto"/>
            <w:bottom w:val="none" w:sz="0" w:space="0" w:color="auto"/>
            <w:right w:val="none" w:sz="0" w:space="0" w:color="auto"/>
          </w:divBdr>
          <w:divsChild>
            <w:div w:id="1889418622">
              <w:marLeft w:val="0"/>
              <w:marRight w:val="0"/>
              <w:marTop w:val="0"/>
              <w:marBottom w:val="0"/>
              <w:divBdr>
                <w:top w:val="none" w:sz="0" w:space="0" w:color="auto"/>
                <w:left w:val="none" w:sz="0" w:space="0" w:color="auto"/>
                <w:bottom w:val="none" w:sz="0" w:space="0" w:color="auto"/>
                <w:right w:val="none" w:sz="0" w:space="0" w:color="auto"/>
              </w:divBdr>
              <w:divsChild>
                <w:div w:id="14450728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9325553">
          <w:marLeft w:val="0"/>
          <w:marRight w:val="0"/>
          <w:marTop w:val="300"/>
          <w:marBottom w:val="0"/>
          <w:divBdr>
            <w:top w:val="none" w:sz="0" w:space="0" w:color="auto"/>
            <w:left w:val="none" w:sz="0" w:space="0" w:color="auto"/>
            <w:bottom w:val="none" w:sz="0" w:space="0" w:color="auto"/>
            <w:right w:val="none" w:sz="0" w:space="0" w:color="auto"/>
          </w:divBdr>
          <w:divsChild>
            <w:div w:id="488329244">
              <w:marLeft w:val="0"/>
              <w:marRight w:val="0"/>
              <w:marTop w:val="0"/>
              <w:marBottom w:val="0"/>
              <w:divBdr>
                <w:top w:val="none" w:sz="0" w:space="0" w:color="auto"/>
                <w:left w:val="none" w:sz="0" w:space="0" w:color="auto"/>
                <w:bottom w:val="none" w:sz="0" w:space="0" w:color="auto"/>
                <w:right w:val="none" w:sz="0" w:space="0" w:color="auto"/>
              </w:divBdr>
              <w:divsChild>
                <w:div w:id="419763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1865840">
          <w:marLeft w:val="0"/>
          <w:marRight w:val="0"/>
          <w:marTop w:val="300"/>
          <w:marBottom w:val="0"/>
          <w:divBdr>
            <w:top w:val="none" w:sz="0" w:space="0" w:color="auto"/>
            <w:left w:val="none" w:sz="0" w:space="0" w:color="auto"/>
            <w:bottom w:val="none" w:sz="0" w:space="0" w:color="auto"/>
            <w:right w:val="none" w:sz="0" w:space="0" w:color="auto"/>
          </w:divBdr>
          <w:divsChild>
            <w:div w:id="669413315">
              <w:marLeft w:val="0"/>
              <w:marRight w:val="0"/>
              <w:marTop w:val="0"/>
              <w:marBottom w:val="0"/>
              <w:divBdr>
                <w:top w:val="none" w:sz="0" w:space="0" w:color="auto"/>
                <w:left w:val="none" w:sz="0" w:space="0" w:color="auto"/>
                <w:bottom w:val="none" w:sz="0" w:space="0" w:color="auto"/>
                <w:right w:val="none" w:sz="0" w:space="0" w:color="auto"/>
              </w:divBdr>
              <w:divsChild>
                <w:div w:id="142041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0602472">
      <w:bodyDiv w:val="1"/>
      <w:marLeft w:val="0"/>
      <w:marRight w:val="0"/>
      <w:marTop w:val="0"/>
      <w:marBottom w:val="0"/>
      <w:divBdr>
        <w:top w:val="none" w:sz="0" w:space="0" w:color="auto"/>
        <w:left w:val="none" w:sz="0" w:space="0" w:color="auto"/>
        <w:bottom w:val="none" w:sz="0" w:space="0" w:color="auto"/>
        <w:right w:val="none" w:sz="0" w:space="0" w:color="auto"/>
      </w:divBdr>
    </w:div>
    <w:div w:id="222256045">
      <w:bodyDiv w:val="1"/>
      <w:marLeft w:val="0"/>
      <w:marRight w:val="0"/>
      <w:marTop w:val="0"/>
      <w:marBottom w:val="0"/>
      <w:divBdr>
        <w:top w:val="none" w:sz="0" w:space="0" w:color="auto"/>
        <w:left w:val="none" w:sz="0" w:space="0" w:color="auto"/>
        <w:bottom w:val="none" w:sz="0" w:space="0" w:color="auto"/>
        <w:right w:val="none" w:sz="0" w:space="0" w:color="auto"/>
      </w:divBdr>
      <w:divsChild>
        <w:div w:id="17047171">
          <w:marLeft w:val="0"/>
          <w:marRight w:val="0"/>
          <w:marTop w:val="0"/>
          <w:marBottom w:val="0"/>
          <w:divBdr>
            <w:top w:val="none" w:sz="0" w:space="0" w:color="auto"/>
            <w:left w:val="none" w:sz="0" w:space="0" w:color="auto"/>
            <w:bottom w:val="none" w:sz="0" w:space="0" w:color="auto"/>
            <w:right w:val="none" w:sz="0" w:space="0" w:color="auto"/>
          </w:divBdr>
        </w:div>
        <w:div w:id="42104417">
          <w:marLeft w:val="0"/>
          <w:marRight w:val="0"/>
          <w:marTop w:val="0"/>
          <w:marBottom w:val="0"/>
          <w:divBdr>
            <w:top w:val="none" w:sz="0" w:space="0" w:color="auto"/>
            <w:left w:val="none" w:sz="0" w:space="0" w:color="auto"/>
            <w:bottom w:val="none" w:sz="0" w:space="0" w:color="auto"/>
            <w:right w:val="none" w:sz="0" w:space="0" w:color="auto"/>
          </w:divBdr>
          <w:divsChild>
            <w:div w:id="133832756">
              <w:marLeft w:val="0"/>
              <w:marRight w:val="0"/>
              <w:marTop w:val="0"/>
              <w:marBottom w:val="0"/>
              <w:divBdr>
                <w:top w:val="none" w:sz="0" w:space="0" w:color="auto"/>
                <w:left w:val="none" w:sz="0" w:space="0" w:color="auto"/>
                <w:bottom w:val="none" w:sz="0" w:space="0" w:color="auto"/>
                <w:right w:val="none" w:sz="0" w:space="0" w:color="auto"/>
              </w:divBdr>
            </w:div>
          </w:divsChild>
        </w:div>
        <w:div w:id="109470343">
          <w:marLeft w:val="0"/>
          <w:marRight w:val="0"/>
          <w:marTop w:val="0"/>
          <w:marBottom w:val="0"/>
          <w:divBdr>
            <w:top w:val="none" w:sz="0" w:space="0" w:color="auto"/>
            <w:left w:val="none" w:sz="0" w:space="0" w:color="auto"/>
            <w:bottom w:val="none" w:sz="0" w:space="0" w:color="auto"/>
            <w:right w:val="none" w:sz="0" w:space="0" w:color="auto"/>
          </w:divBdr>
          <w:divsChild>
            <w:div w:id="482351316">
              <w:marLeft w:val="0"/>
              <w:marRight w:val="0"/>
              <w:marTop w:val="0"/>
              <w:marBottom w:val="0"/>
              <w:divBdr>
                <w:top w:val="none" w:sz="0" w:space="0" w:color="auto"/>
                <w:left w:val="none" w:sz="0" w:space="0" w:color="auto"/>
                <w:bottom w:val="none" w:sz="0" w:space="0" w:color="auto"/>
                <w:right w:val="none" w:sz="0" w:space="0" w:color="auto"/>
              </w:divBdr>
            </w:div>
          </w:divsChild>
        </w:div>
        <w:div w:id="150097621">
          <w:marLeft w:val="0"/>
          <w:marRight w:val="0"/>
          <w:marTop w:val="0"/>
          <w:marBottom w:val="0"/>
          <w:divBdr>
            <w:top w:val="none" w:sz="0" w:space="0" w:color="auto"/>
            <w:left w:val="none" w:sz="0" w:space="0" w:color="auto"/>
            <w:bottom w:val="none" w:sz="0" w:space="0" w:color="auto"/>
            <w:right w:val="none" w:sz="0" w:space="0" w:color="auto"/>
          </w:divBdr>
        </w:div>
        <w:div w:id="492381549">
          <w:marLeft w:val="0"/>
          <w:marRight w:val="0"/>
          <w:marTop w:val="0"/>
          <w:marBottom w:val="0"/>
          <w:divBdr>
            <w:top w:val="none" w:sz="0" w:space="0" w:color="auto"/>
            <w:left w:val="none" w:sz="0" w:space="0" w:color="auto"/>
            <w:bottom w:val="none" w:sz="0" w:space="0" w:color="auto"/>
            <w:right w:val="none" w:sz="0" w:space="0" w:color="auto"/>
          </w:divBdr>
          <w:divsChild>
            <w:div w:id="1633058288">
              <w:marLeft w:val="0"/>
              <w:marRight w:val="0"/>
              <w:marTop w:val="0"/>
              <w:marBottom w:val="0"/>
              <w:divBdr>
                <w:top w:val="none" w:sz="0" w:space="0" w:color="auto"/>
                <w:left w:val="none" w:sz="0" w:space="0" w:color="auto"/>
                <w:bottom w:val="none" w:sz="0" w:space="0" w:color="auto"/>
                <w:right w:val="none" w:sz="0" w:space="0" w:color="auto"/>
              </w:divBdr>
            </w:div>
          </w:divsChild>
        </w:div>
        <w:div w:id="614673958">
          <w:marLeft w:val="0"/>
          <w:marRight w:val="0"/>
          <w:marTop w:val="0"/>
          <w:marBottom w:val="0"/>
          <w:divBdr>
            <w:top w:val="none" w:sz="0" w:space="0" w:color="auto"/>
            <w:left w:val="none" w:sz="0" w:space="0" w:color="auto"/>
            <w:bottom w:val="none" w:sz="0" w:space="0" w:color="auto"/>
            <w:right w:val="none" w:sz="0" w:space="0" w:color="auto"/>
          </w:divBdr>
          <w:divsChild>
            <w:div w:id="1202015765">
              <w:marLeft w:val="0"/>
              <w:marRight w:val="0"/>
              <w:marTop w:val="0"/>
              <w:marBottom w:val="0"/>
              <w:divBdr>
                <w:top w:val="none" w:sz="0" w:space="0" w:color="auto"/>
                <w:left w:val="none" w:sz="0" w:space="0" w:color="auto"/>
                <w:bottom w:val="none" w:sz="0" w:space="0" w:color="auto"/>
                <w:right w:val="none" w:sz="0" w:space="0" w:color="auto"/>
              </w:divBdr>
            </w:div>
          </w:divsChild>
        </w:div>
        <w:div w:id="917859389">
          <w:marLeft w:val="0"/>
          <w:marRight w:val="0"/>
          <w:marTop w:val="0"/>
          <w:marBottom w:val="0"/>
          <w:divBdr>
            <w:top w:val="none" w:sz="0" w:space="0" w:color="auto"/>
            <w:left w:val="none" w:sz="0" w:space="0" w:color="auto"/>
            <w:bottom w:val="none" w:sz="0" w:space="0" w:color="auto"/>
            <w:right w:val="none" w:sz="0" w:space="0" w:color="auto"/>
          </w:divBdr>
        </w:div>
        <w:div w:id="956570689">
          <w:marLeft w:val="0"/>
          <w:marRight w:val="0"/>
          <w:marTop w:val="300"/>
          <w:marBottom w:val="0"/>
          <w:divBdr>
            <w:top w:val="none" w:sz="0" w:space="0" w:color="auto"/>
            <w:left w:val="none" w:sz="0" w:space="0" w:color="auto"/>
            <w:bottom w:val="none" w:sz="0" w:space="0" w:color="auto"/>
            <w:right w:val="none" w:sz="0" w:space="0" w:color="auto"/>
          </w:divBdr>
          <w:divsChild>
            <w:div w:id="239171590">
              <w:marLeft w:val="0"/>
              <w:marRight w:val="0"/>
              <w:marTop w:val="0"/>
              <w:marBottom w:val="0"/>
              <w:divBdr>
                <w:top w:val="none" w:sz="0" w:space="0" w:color="auto"/>
                <w:left w:val="none" w:sz="0" w:space="0" w:color="auto"/>
                <w:bottom w:val="none" w:sz="0" w:space="0" w:color="auto"/>
                <w:right w:val="none" w:sz="0" w:space="0" w:color="auto"/>
              </w:divBdr>
              <w:divsChild>
                <w:div w:id="13302093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4579522">
          <w:marLeft w:val="0"/>
          <w:marRight w:val="0"/>
          <w:marTop w:val="300"/>
          <w:marBottom w:val="0"/>
          <w:divBdr>
            <w:top w:val="none" w:sz="0" w:space="0" w:color="auto"/>
            <w:left w:val="none" w:sz="0" w:space="0" w:color="auto"/>
            <w:bottom w:val="none" w:sz="0" w:space="0" w:color="auto"/>
            <w:right w:val="none" w:sz="0" w:space="0" w:color="auto"/>
          </w:divBdr>
          <w:divsChild>
            <w:div w:id="430511520">
              <w:marLeft w:val="0"/>
              <w:marRight w:val="0"/>
              <w:marTop w:val="0"/>
              <w:marBottom w:val="0"/>
              <w:divBdr>
                <w:top w:val="none" w:sz="0" w:space="0" w:color="auto"/>
                <w:left w:val="none" w:sz="0" w:space="0" w:color="auto"/>
                <w:bottom w:val="none" w:sz="0" w:space="0" w:color="auto"/>
                <w:right w:val="none" w:sz="0" w:space="0" w:color="auto"/>
              </w:divBdr>
            </w:div>
          </w:divsChild>
        </w:div>
        <w:div w:id="1276326143">
          <w:marLeft w:val="0"/>
          <w:marRight w:val="0"/>
          <w:marTop w:val="300"/>
          <w:marBottom w:val="0"/>
          <w:divBdr>
            <w:top w:val="none" w:sz="0" w:space="0" w:color="auto"/>
            <w:left w:val="none" w:sz="0" w:space="0" w:color="auto"/>
            <w:bottom w:val="none" w:sz="0" w:space="0" w:color="auto"/>
            <w:right w:val="none" w:sz="0" w:space="0" w:color="auto"/>
          </w:divBdr>
        </w:div>
        <w:div w:id="1312826895">
          <w:marLeft w:val="0"/>
          <w:marRight w:val="0"/>
          <w:marTop w:val="0"/>
          <w:marBottom w:val="0"/>
          <w:divBdr>
            <w:top w:val="none" w:sz="0" w:space="0" w:color="auto"/>
            <w:left w:val="none" w:sz="0" w:space="0" w:color="auto"/>
            <w:bottom w:val="none" w:sz="0" w:space="0" w:color="auto"/>
            <w:right w:val="none" w:sz="0" w:space="0" w:color="auto"/>
          </w:divBdr>
        </w:div>
        <w:div w:id="1331832841">
          <w:marLeft w:val="0"/>
          <w:marRight w:val="0"/>
          <w:marTop w:val="0"/>
          <w:marBottom w:val="0"/>
          <w:divBdr>
            <w:top w:val="none" w:sz="0" w:space="0" w:color="auto"/>
            <w:left w:val="none" w:sz="0" w:space="0" w:color="auto"/>
            <w:bottom w:val="none" w:sz="0" w:space="0" w:color="auto"/>
            <w:right w:val="none" w:sz="0" w:space="0" w:color="auto"/>
          </w:divBdr>
        </w:div>
        <w:div w:id="1336608787">
          <w:marLeft w:val="0"/>
          <w:marRight w:val="0"/>
          <w:marTop w:val="0"/>
          <w:marBottom w:val="0"/>
          <w:divBdr>
            <w:top w:val="none" w:sz="0" w:space="0" w:color="auto"/>
            <w:left w:val="none" w:sz="0" w:space="0" w:color="auto"/>
            <w:bottom w:val="none" w:sz="0" w:space="0" w:color="auto"/>
            <w:right w:val="none" w:sz="0" w:space="0" w:color="auto"/>
          </w:divBdr>
        </w:div>
        <w:div w:id="1498961500">
          <w:marLeft w:val="0"/>
          <w:marRight w:val="0"/>
          <w:marTop w:val="0"/>
          <w:marBottom w:val="0"/>
          <w:divBdr>
            <w:top w:val="none" w:sz="0" w:space="0" w:color="auto"/>
            <w:left w:val="none" w:sz="0" w:space="0" w:color="auto"/>
            <w:bottom w:val="none" w:sz="0" w:space="0" w:color="auto"/>
            <w:right w:val="none" w:sz="0" w:space="0" w:color="auto"/>
          </w:divBdr>
          <w:divsChild>
            <w:div w:id="381097240">
              <w:marLeft w:val="0"/>
              <w:marRight w:val="0"/>
              <w:marTop w:val="0"/>
              <w:marBottom w:val="0"/>
              <w:divBdr>
                <w:top w:val="none" w:sz="0" w:space="0" w:color="auto"/>
                <w:left w:val="none" w:sz="0" w:space="0" w:color="auto"/>
                <w:bottom w:val="none" w:sz="0" w:space="0" w:color="auto"/>
                <w:right w:val="none" w:sz="0" w:space="0" w:color="auto"/>
              </w:divBdr>
            </w:div>
          </w:divsChild>
        </w:div>
        <w:div w:id="1686051624">
          <w:marLeft w:val="0"/>
          <w:marRight w:val="0"/>
          <w:marTop w:val="0"/>
          <w:marBottom w:val="0"/>
          <w:divBdr>
            <w:top w:val="none" w:sz="0" w:space="0" w:color="auto"/>
            <w:left w:val="none" w:sz="0" w:space="0" w:color="auto"/>
            <w:bottom w:val="none" w:sz="0" w:space="0" w:color="auto"/>
            <w:right w:val="none" w:sz="0" w:space="0" w:color="auto"/>
          </w:divBdr>
          <w:divsChild>
            <w:div w:id="3019653">
              <w:marLeft w:val="0"/>
              <w:marRight w:val="0"/>
              <w:marTop w:val="0"/>
              <w:marBottom w:val="0"/>
              <w:divBdr>
                <w:top w:val="none" w:sz="0" w:space="0" w:color="auto"/>
                <w:left w:val="none" w:sz="0" w:space="0" w:color="auto"/>
                <w:bottom w:val="none" w:sz="0" w:space="0" w:color="auto"/>
                <w:right w:val="none" w:sz="0" w:space="0" w:color="auto"/>
              </w:divBdr>
            </w:div>
          </w:divsChild>
        </w:div>
        <w:div w:id="1741293718">
          <w:marLeft w:val="0"/>
          <w:marRight w:val="0"/>
          <w:marTop w:val="0"/>
          <w:marBottom w:val="0"/>
          <w:divBdr>
            <w:top w:val="none" w:sz="0" w:space="0" w:color="auto"/>
            <w:left w:val="none" w:sz="0" w:space="0" w:color="auto"/>
            <w:bottom w:val="none" w:sz="0" w:space="0" w:color="auto"/>
            <w:right w:val="none" w:sz="0" w:space="0" w:color="auto"/>
          </w:divBdr>
        </w:div>
        <w:div w:id="1835533151">
          <w:marLeft w:val="0"/>
          <w:marRight w:val="0"/>
          <w:marTop w:val="0"/>
          <w:marBottom w:val="0"/>
          <w:divBdr>
            <w:top w:val="none" w:sz="0" w:space="0" w:color="auto"/>
            <w:left w:val="none" w:sz="0" w:space="0" w:color="auto"/>
            <w:bottom w:val="none" w:sz="0" w:space="0" w:color="auto"/>
            <w:right w:val="none" w:sz="0" w:space="0" w:color="auto"/>
          </w:divBdr>
          <w:divsChild>
            <w:div w:id="1605532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7173">
      <w:bodyDiv w:val="1"/>
      <w:marLeft w:val="0"/>
      <w:marRight w:val="0"/>
      <w:marTop w:val="0"/>
      <w:marBottom w:val="0"/>
      <w:divBdr>
        <w:top w:val="none" w:sz="0" w:space="0" w:color="auto"/>
        <w:left w:val="none" w:sz="0" w:space="0" w:color="auto"/>
        <w:bottom w:val="none" w:sz="0" w:space="0" w:color="auto"/>
        <w:right w:val="none" w:sz="0" w:space="0" w:color="auto"/>
      </w:divBdr>
    </w:div>
    <w:div w:id="223100917">
      <w:bodyDiv w:val="1"/>
      <w:marLeft w:val="0"/>
      <w:marRight w:val="0"/>
      <w:marTop w:val="0"/>
      <w:marBottom w:val="0"/>
      <w:divBdr>
        <w:top w:val="none" w:sz="0" w:space="0" w:color="auto"/>
        <w:left w:val="none" w:sz="0" w:space="0" w:color="auto"/>
        <w:bottom w:val="none" w:sz="0" w:space="0" w:color="auto"/>
        <w:right w:val="none" w:sz="0" w:space="0" w:color="auto"/>
      </w:divBdr>
      <w:divsChild>
        <w:div w:id="116026461">
          <w:marLeft w:val="0"/>
          <w:marRight w:val="0"/>
          <w:marTop w:val="0"/>
          <w:marBottom w:val="0"/>
          <w:divBdr>
            <w:top w:val="none" w:sz="0" w:space="0" w:color="auto"/>
            <w:left w:val="none" w:sz="0" w:space="0" w:color="auto"/>
            <w:bottom w:val="none" w:sz="0" w:space="0" w:color="auto"/>
            <w:right w:val="none" w:sz="0" w:space="0" w:color="auto"/>
          </w:divBdr>
          <w:divsChild>
            <w:div w:id="1425373219">
              <w:marLeft w:val="0"/>
              <w:marRight w:val="0"/>
              <w:marTop w:val="0"/>
              <w:marBottom w:val="0"/>
              <w:divBdr>
                <w:top w:val="none" w:sz="0" w:space="0" w:color="auto"/>
                <w:left w:val="none" w:sz="0" w:space="0" w:color="auto"/>
                <w:bottom w:val="none" w:sz="0" w:space="0" w:color="auto"/>
                <w:right w:val="none" w:sz="0" w:space="0" w:color="auto"/>
              </w:divBdr>
            </w:div>
          </w:divsChild>
        </w:div>
        <w:div w:id="538125721">
          <w:marLeft w:val="0"/>
          <w:marRight w:val="0"/>
          <w:marTop w:val="0"/>
          <w:marBottom w:val="0"/>
          <w:divBdr>
            <w:top w:val="none" w:sz="0" w:space="0" w:color="auto"/>
            <w:left w:val="none" w:sz="0" w:space="0" w:color="auto"/>
            <w:bottom w:val="none" w:sz="0" w:space="0" w:color="auto"/>
            <w:right w:val="none" w:sz="0" w:space="0" w:color="auto"/>
          </w:divBdr>
          <w:divsChild>
            <w:div w:id="1627661268">
              <w:marLeft w:val="0"/>
              <w:marRight w:val="0"/>
              <w:marTop w:val="0"/>
              <w:marBottom w:val="0"/>
              <w:divBdr>
                <w:top w:val="none" w:sz="0" w:space="0" w:color="auto"/>
                <w:left w:val="none" w:sz="0" w:space="0" w:color="auto"/>
                <w:bottom w:val="none" w:sz="0" w:space="0" w:color="auto"/>
                <w:right w:val="none" w:sz="0" w:space="0" w:color="auto"/>
              </w:divBdr>
            </w:div>
          </w:divsChild>
        </w:div>
        <w:div w:id="909465105">
          <w:marLeft w:val="0"/>
          <w:marRight w:val="0"/>
          <w:marTop w:val="0"/>
          <w:marBottom w:val="0"/>
          <w:divBdr>
            <w:top w:val="none" w:sz="0" w:space="0" w:color="auto"/>
            <w:left w:val="none" w:sz="0" w:space="0" w:color="auto"/>
            <w:bottom w:val="none" w:sz="0" w:space="0" w:color="auto"/>
            <w:right w:val="none" w:sz="0" w:space="0" w:color="auto"/>
          </w:divBdr>
        </w:div>
        <w:div w:id="1021668850">
          <w:marLeft w:val="0"/>
          <w:marRight w:val="0"/>
          <w:marTop w:val="0"/>
          <w:marBottom w:val="0"/>
          <w:divBdr>
            <w:top w:val="none" w:sz="0" w:space="0" w:color="auto"/>
            <w:left w:val="none" w:sz="0" w:space="0" w:color="auto"/>
            <w:bottom w:val="none" w:sz="0" w:space="0" w:color="auto"/>
            <w:right w:val="none" w:sz="0" w:space="0" w:color="auto"/>
          </w:divBdr>
        </w:div>
        <w:div w:id="1024675760">
          <w:marLeft w:val="0"/>
          <w:marRight w:val="0"/>
          <w:marTop w:val="0"/>
          <w:marBottom w:val="0"/>
          <w:divBdr>
            <w:top w:val="none" w:sz="0" w:space="0" w:color="auto"/>
            <w:left w:val="none" w:sz="0" w:space="0" w:color="auto"/>
            <w:bottom w:val="none" w:sz="0" w:space="0" w:color="auto"/>
            <w:right w:val="none" w:sz="0" w:space="0" w:color="auto"/>
          </w:divBdr>
        </w:div>
        <w:div w:id="1032074262">
          <w:marLeft w:val="0"/>
          <w:marRight w:val="0"/>
          <w:marTop w:val="300"/>
          <w:marBottom w:val="0"/>
          <w:divBdr>
            <w:top w:val="none" w:sz="0" w:space="0" w:color="auto"/>
            <w:left w:val="none" w:sz="0" w:space="0" w:color="auto"/>
            <w:bottom w:val="none" w:sz="0" w:space="0" w:color="auto"/>
            <w:right w:val="none" w:sz="0" w:space="0" w:color="auto"/>
          </w:divBdr>
          <w:divsChild>
            <w:div w:id="1810433489">
              <w:marLeft w:val="0"/>
              <w:marRight w:val="0"/>
              <w:marTop w:val="0"/>
              <w:marBottom w:val="0"/>
              <w:divBdr>
                <w:top w:val="none" w:sz="0" w:space="0" w:color="auto"/>
                <w:left w:val="none" w:sz="0" w:space="0" w:color="auto"/>
                <w:bottom w:val="none" w:sz="0" w:space="0" w:color="auto"/>
                <w:right w:val="none" w:sz="0" w:space="0" w:color="auto"/>
              </w:divBdr>
              <w:divsChild>
                <w:div w:id="1797723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2920830">
          <w:marLeft w:val="0"/>
          <w:marRight w:val="0"/>
          <w:marTop w:val="0"/>
          <w:marBottom w:val="0"/>
          <w:divBdr>
            <w:top w:val="none" w:sz="0" w:space="0" w:color="auto"/>
            <w:left w:val="none" w:sz="0" w:space="0" w:color="auto"/>
            <w:bottom w:val="none" w:sz="0" w:space="0" w:color="auto"/>
            <w:right w:val="none" w:sz="0" w:space="0" w:color="auto"/>
          </w:divBdr>
          <w:divsChild>
            <w:div w:id="593975474">
              <w:marLeft w:val="0"/>
              <w:marRight w:val="0"/>
              <w:marTop w:val="0"/>
              <w:marBottom w:val="0"/>
              <w:divBdr>
                <w:top w:val="none" w:sz="0" w:space="0" w:color="auto"/>
                <w:left w:val="none" w:sz="0" w:space="0" w:color="auto"/>
                <w:bottom w:val="none" w:sz="0" w:space="0" w:color="auto"/>
                <w:right w:val="none" w:sz="0" w:space="0" w:color="auto"/>
              </w:divBdr>
            </w:div>
          </w:divsChild>
        </w:div>
        <w:div w:id="1213955209">
          <w:marLeft w:val="0"/>
          <w:marRight w:val="0"/>
          <w:marTop w:val="0"/>
          <w:marBottom w:val="0"/>
          <w:divBdr>
            <w:top w:val="none" w:sz="0" w:space="0" w:color="auto"/>
            <w:left w:val="none" w:sz="0" w:space="0" w:color="auto"/>
            <w:bottom w:val="none" w:sz="0" w:space="0" w:color="auto"/>
            <w:right w:val="none" w:sz="0" w:space="0" w:color="auto"/>
          </w:divBdr>
          <w:divsChild>
            <w:div w:id="789203798">
              <w:marLeft w:val="0"/>
              <w:marRight w:val="0"/>
              <w:marTop w:val="0"/>
              <w:marBottom w:val="0"/>
              <w:divBdr>
                <w:top w:val="none" w:sz="0" w:space="0" w:color="auto"/>
                <w:left w:val="none" w:sz="0" w:space="0" w:color="auto"/>
                <w:bottom w:val="none" w:sz="0" w:space="0" w:color="auto"/>
                <w:right w:val="none" w:sz="0" w:space="0" w:color="auto"/>
              </w:divBdr>
            </w:div>
          </w:divsChild>
        </w:div>
        <w:div w:id="1242519369">
          <w:marLeft w:val="0"/>
          <w:marRight w:val="0"/>
          <w:marTop w:val="0"/>
          <w:marBottom w:val="0"/>
          <w:divBdr>
            <w:top w:val="none" w:sz="0" w:space="0" w:color="auto"/>
            <w:left w:val="none" w:sz="0" w:space="0" w:color="auto"/>
            <w:bottom w:val="none" w:sz="0" w:space="0" w:color="auto"/>
            <w:right w:val="none" w:sz="0" w:space="0" w:color="auto"/>
          </w:divBdr>
        </w:div>
        <w:div w:id="1332950416">
          <w:marLeft w:val="0"/>
          <w:marRight w:val="0"/>
          <w:marTop w:val="0"/>
          <w:marBottom w:val="0"/>
          <w:divBdr>
            <w:top w:val="none" w:sz="0" w:space="0" w:color="auto"/>
            <w:left w:val="none" w:sz="0" w:space="0" w:color="auto"/>
            <w:bottom w:val="none" w:sz="0" w:space="0" w:color="auto"/>
            <w:right w:val="none" w:sz="0" w:space="0" w:color="auto"/>
          </w:divBdr>
        </w:div>
        <w:div w:id="1367215727">
          <w:marLeft w:val="0"/>
          <w:marRight w:val="0"/>
          <w:marTop w:val="0"/>
          <w:marBottom w:val="0"/>
          <w:divBdr>
            <w:top w:val="none" w:sz="0" w:space="0" w:color="auto"/>
            <w:left w:val="none" w:sz="0" w:space="0" w:color="auto"/>
            <w:bottom w:val="none" w:sz="0" w:space="0" w:color="auto"/>
            <w:right w:val="none" w:sz="0" w:space="0" w:color="auto"/>
          </w:divBdr>
        </w:div>
        <w:div w:id="1510756954">
          <w:marLeft w:val="0"/>
          <w:marRight w:val="0"/>
          <w:marTop w:val="0"/>
          <w:marBottom w:val="0"/>
          <w:divBdr>
            <w:top w:val="none" w:sz="0" w:space="0" w:color="auto"/>
            <w:left w:val="none" w:sz="0" w:space="0" w:color="auto"/>
            <w:bottom w:val="none" w:sz="0" w:space="0" w:color="auto"/>
            <w:right w:val="none" w:sz="0" w:space="0" w:color="auto"/>
          </w:divBdr>
        </w:div>
        <w:div w:id="1626740420">
          <w:marLeft w:val="0"/>
          <w:marRight w:val="0"/>
          <w:marTop w:val="0"/>
          <w:marBottom w:val="0"/>
          <w:divBdr>
            <w:top w:val="none" w:sz="0" w:space="0" w:color="auto"/>
            <w:left w:val="none" w:sz="0" w:space="0" w:color="auto"/>
            <w:bottom w:val="none" w:sz="0" w:space="0" w:color="auto"/>
            <w:right w:val="none" w:sz="0" w:space="0" w:color="auto"/>
          </w:divBdr>
        </w:div>
        <w:div w:id="1722705364">
          <w:marLeft w:val="0"/>
          <w:marRight w:val="0"/>
          <w:marTop w:val="300"/>
          <w:marBottom w:val="0"/>
          <w:divBdr>
            <w:top w:val="none" w:sz="0" w:space="0" w:color="auto"/>
            <w:left w:val="none" w:sz="0" w:space="0" w:color="auto"/>
            <w:bottom w:val="none" w:sz="0" w:space="0" w:color="auto"/>
            <w:right w:val="none" w:sz="0" w:space="0" w:color="auto"/>
          </w:divBdr>
          <w:divsChild>
            <w:div w:id="769157353">
              <w:marLeft w:val="0"/>
              <w:marRight w:val="0"/>
              <w:marTop w:val="0"/>
              <w:marBottom w:val="0"/>
              <w:divBdr>
                <w:top w:val="none" w:sz="0" w:space="0" w:color="auto"/>
                <w:left w:val="none" w:sz="0" w:space="0" w:color="auto"/>
                <w:bottom w:val="none" w:sz="0" w:space="0" w:color="auto"/>
                <w:right w:val="none" w:sz="0" w:space="0" w:color="auto"/>
              </w:divBdr>
              <w:divsChild>
                <w:div w:id="922448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0301766">
          <w:marLeft w:val="0"/>
          <w:marRight w:val="0"/>
          <w:marTop w:val="0"/>
          <w:marBottom w:val="0"/>
          <w:divBdr>
            <w:top w:val="none" w:sz="0" w:space="0" w:color="auto"/>
            <w:left w:val="none" w:sz="0" w:space="0" w:color="auto"/>
            <w:bottom w:val="none" w:sz="0" w:space="0" w:color="auto"/>
            <w:right w:val="none" w:sz="0" w:space="0" w:color="auto"/>
          </w:divBdr>
        </w:div>
        <w:div w:id="1853107629">
          <w:marLeft w:val="0"/>
          <w:marRight w:val="0"/>
          <w:marTop w:val="0"/>
          <w:marBottom w:val="0"/>
          <w:divBdr>
            <w:top w:val="none" w:sz="0" w:space="0" w:color="auto"/>
            <w:left w:val="none" w:sz="0" w:space="0" w:color="auto"/>
            <w:bottom w:val="none" w:sz="0" w:space="0" w:color="auto"/>
            <w:right w:val="none" w:sz="0" w:space="0" w:color="auto"/>
          </w:divBdr>
          <w:divsChild>
            <w:div w:id="199172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176414">
      <w:bodyDiv w:val="1"/>
      <w:marLeft w:val="0"/>
      <w:marRight w:val="0"/>
      <w:marTop w:val="0"/>
      <w:marBottom w:val="0"/>
      <w:divBdr>
        <w:top w:val="none" w:sz="0" w:space="0" w:color="auto"/>
        <w:left w:val="none" w:sz="0" w:space="0" w:color="auto"/>
        <w:bottom w:val="none" w:sz="0" w:space="0" w:color="auto"/>
        <w:right w:val="none" w:sz="0" w:space="0" w:color="auto"/>
      </w:divBdr>
      <w:divsChild>
        <w:div w:id="170722677">
          <w:marLeft w:val="0"/>
          <w:marRight w:val="0"/>
          <w:marTop w:val="0"/>
          <w:marBottom w:val="0"/>
          <w:divBdr>
            <w:top w:val="none" w:sz="0" w:space="0" w:color="auto"/>
            <w:left w:val="none" w:sz="0" w:space="0" w:color="auto"/>
            <w:bottom w:val="none" w:sz="0" w:space="0" w:color="auto"/>
            <w:right w:val="none" w:sz="0" w:space="0" w:color="auto"/>
          </w:divBdr>
        </w:div>
        <w:div w:id="178390880">
          <w:marLeft w:val="0"/>
          <w:marRight w:val="0"/>
          <w:marTop w:val="0"/>
          <w:marBottom w:val="0"/>
          <w:divBdr>
            <w:top w:val="none" w:sz="0" w:space="0" w:color="auto"/>
            <w:left w:val="none" w:sz="0" w:space="0" w:color="auto"/>
            <w:bottom w:val="none" w:sz="0" w:space="0" w:color="auto"/>
            <w:right w:val="none" w:sz="0" w:space="0" w:color="auto"/>
          </w:divBdr>
        </w:div>
        <w:div w:id="413863044">
          <w:marLeft w:val="0"/>
          <w:marRight w:val="0"/>
          <w:marTop w:val="0"/>
          <w:marBottom w:val="0"/>
          <w:divBdr>
            <w:top w:val="none" w:sz="0" w:space="0" w:color="auto"/>
            <w:left w:val="none" w:sz="0" w:space="0" w:color="auto"/>
            <w:bottom w:val="none" w:sz="0" w:space="0" w:color="auto"/>
            <w:right w:val="none" w:sz="0" w:space="0" w:color="auto"/>
          </w:divBdr>
        </w:div>
        <w:div w:id="416950482">
          <w:marLeft w:val="0"/>
          <w:marRight w:val="0"/>
          <w:marTop w:val="0"/>
          <w:marBottom w:val="0"/>
          <w:divBdr>
            <w:top w:val="none" w:sz="0" w:space="0" w:color="auto"/>
            <w:left w:val="none" w:sz="0" w:space="0" w:color="auto"/>
            <w:bottom w:val="none" w:sz="0" w:space="0" w:color="auto"/>
            <w:right w:val="none" w:sz="0" w:space="0" w:color="auto"/>
          </w:divBdr>
          <w:divsChild>
            <w:div w:id="1500343097">
              <w:marLeft w:val="0"/>
              <w:marRight w:val="0"/>
              <w:marTop w:val="0"/>
              <w:marBottom w:val="0"/>
              <w:divBdr>
                <w:top w:val="none" w:sz="0" w:space="0" w:color="auto"/>
                <w:left w:val="none" w:sz="0" w:space="0" w:color="auto"/>
                <w:bottom w:val="none" w:sz="0" w:space="0" w:color="auto"/>
                <w:right w:val="none" w:sz="0" w:space="0" w:color="auto"/>
              </w:divBdr>
            </w:div>
          </w:divsChild>
        </w:div>
        <w:div w:id="484515982">
          <w:marLeft w:val="0"/>
          <w:marRight w:val="0"/>
          <w:marTop w:val="0"/>
          <w:marBottom w:val="0"/>
          <w:divBdr>
            <w:top w:val="none" w:sz="0" w:space="0" w:color="auto"/>
            <w:left w:val="none" w:sz="0" w:space="0" w:color="auto"/>
            <w:bottom w:val="none" w:sz="0" w:space="0" w:color="auto"/>
            <w:right w:val="none" w:sz="0" w:space="0" w:color="auto"/>
          </w:divBdr>
        </w:div>
        <w:div w:id="647169285">
          <w:marLeft w:val="0"/>
          <w:marRight w:val="0"/>
          <w:marTop w:val="0"/>
          <w:marBottom w:val="0"/>
          <w:divBdr>
            <w:top w:val="none" w:sz="0" w:space="0" w:color="auto"/>
            <w:left w:val="none" w:sz="0" w:space="0" w:color="auto"/>
            <w:bottom w:val="none" w:sz="0" w:space="0" w:color="auto"/>
            <w:right w:val="none" w:sz="0" w:space="0" w:color="auto"/>
          </w:divBdr>
        </w:div>
        <w:div w:id="686367128">
          <w:marLeft w:val="0"/>
          <w:marRight w:val="0"/>
          <w:marTop w:val="0"/>
          <w:marBottom w:val="0"/>
          <w:divBdr>
            <w:top w:val="none" w:sz="0" w:space="0" w:color="auto"/>
            <w:left w:val="none" w:sz="0" w:space="0" w:color="auto"/>
            <w:bottom w:val="none" w:sz="0" w:space="0" w:color="auto"/>
            <w:right w:val="none" w:sz="0" w:space="0" w:color="auto"/>
          </w:divBdr>
          <w:divsChild>
            <w:div w:id="930508422">
              <w:marLeft w:val="0"/>
              <w:marRight w:val="0"/>
              <w:marTop w:val="0"/>
              <w:marBottom w:val="0"/>
              <w:divBdr>
                <w:top w:val="none" w:sz="0" w:space="0" w:color="auto"/>
                <w:left w:val="none" w:sz="0" w:space="0" w:color="auto"/>
                <w:bottom w:val="none" w:sz="0" w:space="0" w:color="auto"/>
                <w:right w:val="none" w:sz="0" w:space="0" w:color="auto"/>
              </w:divBdr>
            </w:div>
          </w:divsChild>
        </w:div>
        <w:div w:id="729310780">
          <w:marLeft w:val="0"/>
          <w:marRight w:val="0"/>
          <w:marTop w:val="0"/>
          <w:marBottom w:val="0"/>
          <w:divBdr>
            <w:top w:val="none" w:sz="0" w:space="0" w:color="auto"/>
            <w:left w:val="none" w:sz="0" w:space="0" w:color="auto"/>
            <w:bottom w:val="none" w:sz="0" w:space="0" w:color="auto"/>
            <w:right w:val="none" w:sz="0" w:space="0" w:color="auto"/>
          </w:divBdr>
        </w:div>
        <w:div w:id="788014627">
          <w:marLeft w:val="0"/>
          <w:marRight w:val="0"/>
          <w:marTop w:val="0"/>
          <w:marBottom w:val="0"/>
          <w:divBdr>
            <w:top w:val="none" w:sz="0" w:space="0" w:color="auto"/>
            <w:left w:val="none" w:sz="0" w:space="0" w:color="auto"/>
            <w:bottom w:val="none" w:sz="0" w:space="0" w:color="auto"/>
            <w:right w:val="none" w:sz="0" w:space="0" w:color="auto"/>
          </w:divBdr>
          <w:divsChild>
            <w:div w:id="616260292">
              <w:marLeft w:val="0"/>
              <w:marRight w:val="0"/>
              <w:marTop w:val="0"/>
              <w:marBottom w:val="0"/>
              <w:divBdr>
                <w:top w:val="none" w:sz="0" w:space="0" w:color="auto"/>
                <w:left w:val="none" w:sz="0" w:space="0" w:color="auto"/>
                <w:bottom w:val="none" w:sz="0" w:space="0" w:color="auto"/>
                <w:right w:val="none" w:sz="0" w:space="0" w:color="auto"/>
              </w:divBdr>
            </w:div>
          </w:divsChild>
        </w:div>
        <w:div w:id="821702384">
          <w:marLeft w:val="0"/>
          <w:marRight w:val="0"/>
          <w:marTop w:val="0"/>
          <w:marBottom w:val="0"/>
          <w:divBdr>
            <w:top w:val="none" w:sz="0" w:space="0" w:color="auto"/>
            <w:left w:val="none" w:sz="0" w:space="0" w:color="auto"/>
            <w:bottom w:val="none" w:sz="0" w:space="0" w:color="auto"/>
            <w:right w:val="none" w:sz="0" w:space="0" w:color="auto"/>
          </w:divBdr>
          <w:divsChild>
            <w:div w:id="1510564962">
              <w:marLeft w:val="0"/>
              <w:marRight w:val="0"/>
              <w:marTop w:val="0"/>
              <w:marBottom w:val="0"/>
              <w:divBdr>
                <w:top w:val="none" w:sz="0" w:space="0" w:color="auto"/>
                <w:left w:val="none" w:sz="0" w:space="0" w:color="auto"/>
                <w:bottom w:val="none" w:sz="0" w:space="0" w:color="auto"/>
                <w:right w:val="none" w:sz="0" w:space="0" w:color="auto"/>
              </w:divBdr>
            </w:div>
          </w:divsChild>
        </w:div>
        <w:div w:id="965043398">
          <w:marLeft w:val="0"/>
          <w:marRight w:val="0"/>
          <w:marTop w:val="300"/>
          <w:marBottom w:val="0"/>
          <w:divBdr>
            <w:top w:val="none" w:sz="0" w:space="0" w:color="auto"/>
            <w:left w:val="none" w:sz="0" w:space="0" w:color="auto"/>
            <w:bottom w:val="none" w:sz="0" w:space="0" w:color="auto"/>
            <w:right w:val="none" w:sz="0" w:space="0" w:color="auto"/>
          </w:divBdr>
          <w:divsChild>
            <w:div w:id="1158763083">
              <w:marLeft w:val="0"/>
              <w:marRight w:val="0"/>
              <w:marTop w:val="0"/>
              <w:marBottom w:val="0"/>
              <w:divBdr>
                <w:top w:val="none" w:sz="0" w:space="0" w:color="auto"/>
                <w:left w:val="none" w:sz="0" w:space="0" w:color="auto"/>
                <w:bottom w:val="none" w:sz="0" w:space="0" w:color="auto"/>
                <w:right w:val="none" w:sz="0" w:space="0" w:color="auto"/>
              </w:divBdr>
              <w:divsChild>
                <w:div w:id="1625693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5859564">
          <w:marLeft w:val="0"/>
          <w:marRight w:val="0"/>
          <w:marTop w:val="300"/>
          <w:marBottom w:val="0"/>
          <w:divBdr>
            <w:top w:val="none" w:sz="0" w:space="0" w:color="auto"/>
            <w:left w:val="none" w:sz="0" w:space="0" w:color="auto"/>
            <w:bottom w:val="none" w:sz="0" w:space="0" w:color="auto"/>
            <w:right w:val="none" w:sz="0" w:space="0" w:color="auto"/>
          </w:divBdr>
          <w:divsChild>
            <w:div w:id="1036156308">
              <w:marLeft w:val="0"/>
              <w:marRight w:val="0"/>
              <w:marTop w:val="0"/>
              <w:marBottom w:val="0"/>
              <w:divBdr>
                <w:top w:val="none" w:sz="0" w:space="0" w:color="auto"/>
                <w:left w:val="none" w:sz="0" w:space="0" w:color="auto"/>
                <w:bottom w:val="none" w:sz="0" w:space="0" w:color="auto"/>
                <w:right w:val="none" w:sz="0" w:space="0" w:color="auto"/>
              </w:divBdr>
              <w:divsChild>
                <w:div w:id="753666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4525314">
          <w:marLeft w:val="0"/>
          <w:marRight w:val="0"/>
          <w:marTop w:val="300"/>
          <w:marBottom w:val="0"/>
          <w:divBdr>
            <w:top w:val="none" w:sz="0" w:space="0" w:color="auto"/>
            <w:left w:val="none" w:sz="0" w:space="0" w:color="auto"/>
            <w:bottom w:val="none" w:sz="0" w:space="0" w:color="auto"/>
            <w:right w:val="none" w:sz="0" w:space="0" w:color="auto"/>
          </w:divBdr>
          <w:divsChild>
            <w:div w:id="349962245">
              <w:marLeft w:val="0"/>
              <w:marRight w:val="0"/>
              <w:marTop w:val="0"/>
              <w:marBottom w:val="0"/>
              <w:divBdr>
                <w:top w:val="none" w:sz="0" w:space="0" w:color="auto"/>
                <w:left w:val="none" w:sz="0" w:space="0" w:color="auto"/>
                <w:bottom w:val="none" w:sz="0" w:space="0" w:color="auto"/>
                <w:right w:val="none" w:sz="0" w:space="0" w:color="auto"/>
              </w:divBdr>
              <w:divsChild>
                <w:div w:id="844250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1358455">
          <w:marLeft w:val="0"/>
          <w:marRight w:val="0"/>
          <w:marTop w:val="0"/>
          <w:marBottom w:val="0"/>
          <w:divBdr>
            <w:top w:val="none" w:sz="0" w:space="0" w:color="auto"/>
            <w:left w:val="none" w:sz="0" w:space="0" w:color="auto"/>
            <w:bottom w:val="none" w:sz="0" w:space="0" w:color="auto"/>
            <w:right w:val="none" w:sz="0" w:space="0" w:color="auto"/>
          </w:divBdr>
        </w:div>
        <w:div w:id="1281499110">
          <w:marLeft w:val="0"/>
          <w:marRight w:val="0"/>
          <w:marTop w:val="0"/>
          <w:marBottom w:val="0"/>
          <w:divBdr>
            <w:top w:val="none" w:sz="0" w:space="0" w:color="auto"/>
            <w:left w:val="none" w:sz="0" w:space="0" w:color="auto"/>
            <w:bottom w:val="none" w:sz="0" w:space="0" w:color="auto"/>
            <w:right w:val="none" w:sz="0" w:space="0" w:color="auto"/>
          </w:divBdr>
        </w:div>
        <w:div w:id="1395855795">
          <w:marLeft w:val="0"/>
          <w:marRight w:val="0"/>
          <w:marTop w:val="0"/>
          <w:marBottom w:val="0"/>
          <w:divBdr>
            <w:top w:val="none" w:sz="0" w:space="0" w:color="auto"/>
            <w:left w:val="none" w:sz="0" w:space="0" w:color="auto"/>
            <w:bottom w:val="none" w:sz="0" w:space="0" w:color="auto"/>
            <w:right w:val="none" w:sz="0" w:space="0" w:color="auto"/>
          </w:divBdr>
          <w:divsChild>
            <w:div w:id="196696820">
              <w:marLeft w:val="0"/>
              <w:marRight w:val="0"/>
              <w:marTop w:val="0"/>
              <w:marBottom w:val="0"/>
              <w:divBdr>
                <w:top w:val="none" w:sz="0" w:space="0" w:color="auto"/>
                <w:left w:val="none" w:sz="0" w:space="0" w:color="auto"/>
                <w:bottom w:val="none" w:sz="0" w:space="0" w:color="auto"/>
                <w:right w:val="none" w:sz="0" w:space="0" w:color="auto"/>
              </w:divBdr>
            </w:div>
          </w:divsChild>
        </w:div>
        <w:div w:id="1589266121">
          <w:marLeft w:val="0"/>
          <w:marRight w:val="0"/>
          <w:marTop w:val="300"/>
          <w:marBottom w:val="0"/>
          <w:divBdr>
            <w:top w:val="none" w:sz="0" w:space="0" w:color="auto"/>
            <w:left w:val="none" w:sz="0" w:space="0" w:color="auto"/>
            <w:bottom w:val="none" w:sz="0" w:space="0" w:color="auto"/>
            <w:right w:val="none" w:sz="0" w:space="0" w:color="auto"/>
          </w:divBdr>
          <w:divsChild>
            <w:div w:id="893388876">
              <w:marLeft w:val="0"/>
              <w:marRight w:val="0"/>
              <w:marTop w:val="0"/>
              <w:marBottom w:val="0"/>
              <w:divBdr>
                <w:top w:val="none" w:sz="0" w:space="0" w:color="auto"/>
                <w:left w:val="none" w:sz="0" w:space="0" w:color="auto"/>
                <w:bottom w:val="none" w:sz="0" w:space="0" w:color="auto"/>
                <w:right w:val="none" w:sz="0" w:space="0" w:color="auto"/>
              </w:divBdr>
              <w:divsChild>
                <w:div w:id="932787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3878966">
      <w:bodyDiv w:val="1"/>
      <w:marLeft w:val="0"/>
      <w:marRight w:val="0"/>
      <w:marTop w:val="0"/>
      <w:marBottom w:val="0"/>
      <w:divBdr>
        <w:top w:val="none" w:sz="0" w:space="0" w:color="auto"/>
        <w:left w:val="none" w:sz="0" w:space="0" w:color="auto"/>
        <w:bottom w:val="none" w:sz="0" w:space="0" w:color="auto"/>
        <w:right w:val="none" w:sz="0" w:space="0" w:color="auto"/>
      </w:divBdr>
      <w:divsChild>
        <w:div w:id="4019097">
          <w:marLeft w:val="0"/>
          <w:marRight w:val="0"/>
          <w:marTop w:val="0"/>
          <w:marBottom w:val="0"/>
          <w:divBdr>
            <w:top w:val="none" w:sz="0" w:space="0" w:color="auto"/>
            <w:left w:val="none" w:sz="0" w:space="0" w:color="auto"/>
            <w:bottom w:val="none" w:sz="0" w:space="0" w:color="auto"/>
            <w:right w:val="none" w:sz="0" w:space="0" w:color="auto"/>
          </w:divBdr>
        </w:div>
        <w:div w:id="17700096">
          <w:marLeft w:val="0"/>
          <w:marRight w:val="0"/>
          <w:marTop w:val="0"/>
          <w:marBottom w:val="0"/>
          <w:divBdr>
            <w:top w:val="none" w:sz="0" w:space="0" w:color="auto"/>
            <w:left w:val="none" w:sz="0" w:space="0" w:color="auto"/>
            <w:bottom w:val="none" w:sz="0" w:space="0" w:color="auto"/>
            <w:right w:val="none" w:sz="0" w:space="0" w:color="auto"/>
          </w:divBdr>
        </w:div>
        <w:div w:id="93287843">
          <w:marLeft w:val="0"/>
          <w:marRight w:val="0"/>
          <w:marTop w:val="0"/>
          <w:marBottom w:val="0"/>
          <w:divBdr>
            <w:top w:val="none" w:sz="0" w:space="0" w:color="auto"/>
            <w:left w:val="none" w:sz="0" w:space="0" w:color="auto"/>
            <w:bottom w:val="none" w:sz="0" w:space="0" w:color="auto"/>
            <w:right w:val="none" w:sz="0" w:space="0" w:color="auto"/>
          </w:divBdr>
          <w:divsChild>
            <w:div w:id="574507880">
              <w:marLeft w:val="0"/>
              <w:marRight w:val="0"/>
              <w:marTop w:val="0"/>
              <w:marBottom w:val="0"/>
              <w:divBdr>
                <w:top w:val="none" w:sz="0" w:space="0" w:color="auto"/>
                <w:left w:val="none" w:sz="0" w:space="0" w:color="auto"/>
                <w:bottom w:val="none" w:sz="0" w:space="0" w:color="auto"/>
                <w:right w:val="none" w:sz="0" w:space="0" w:color="auto"/>
              </w:divBdr>
            </w:div>
          </w:divsChild>
        </w:div>
        <w:div w:id="173615205">
          <w:marLeft w:val="0"/>
          <w:marRight w:val="0"/>
          <w:marTop w:val="0"/>
          <w:marBottom w:val="0"/>
          <w:divBdr>
            <w:top w:val="none" w:sz="0" w:space="0" w:color="auto"/>
            <w:left w:val="none" w:sz="0" w:space="0" w:color="auto"/>
            <w:bottom w:val="none" w:sz="0" w:space="0" w:color="auto"/>
            <w:right w:val="none" w:sz="0" w:space="0" w:color="auto"/>
          </w:divBdr>
        </w:div>
        <w:div w:id="467672911">
          <w:marLeft w:val="0"/>
          <w:marRight w:val="0"/>
          <w:marTop w:val="0"/>
          <w:marBottom w:val="0"/>
          <w:divBdr>
            <w:top w:val="none" w:sz="0" w:space="0" w:color="auto"/>
            <w:left w:val="none" w:sz="0" w:space="0" w:color="auto"/>
            <w:bottom w:val="none" w:sz="0" w:space="0" w:color="auto"/>
            <w:right w:val="none" w:sz="0" w:space="0" w:color="auto"/>
          </w:divBdr>
          <w:divsChild>
            <w:div w:id="1245915757">
              <w:marLeft w:val="0"/>
              <w:marRight w:val="0"/>
              <w:marTop w:val="0"/>
              <w:marBottom w:val="0"/>
              <w:divBdr>
                <w:top w:val="none" w:sz="0" w:space="0" w:color="auto"/>
                <w:left w:val="none" w:sz="0" w:space="0" w:color="auto"/>
                <w:bottom w:val="none" w:sz="0" w:space="0" w:color="auto"/>
                <w:right w:val="none" w:sz="0" w:space="0" w:color="auto"/>
              </w:divBdr>
            </w:div>
          </w:divsChild>
        </w:div>
        <w:div w:id="503516002">
          <w:marLeft w:val="0"/>
          <w:marRight w:val="0"/>
          <w:marTop w:val="0"/>
          <w:marBottom w:val="0"/>
          <w:divBdr>
            <w:top w:val="none" w:sz="0" w:space="0" w:color="auto"/>
            <w:left w:val="none" w:sz="0" w:space="0" w:color="auto"/>
            <w:bottom w:val="none" w:sz="0" w:space="0" w:color="auto"/>
            <w:right w:val="none" w:sz="0" w:space="0" w:color="auto"/>
          </w:divBdr>
        </w:div>
        <w:div w:id="563106271">
          <w:marLeft w:val="0"/>
          <w:marRight w:val="0"/>
          <w:marTop w:val="0"/>
          <w:marBottom w:val="0"/>
          <w:divBdr>
            <w:top w:val="none" w:sz="0" w:space="0" w:color="auto"/>
            <w:left w:val="none" w:sz="0" w:space="0" w:color="auto"/>
            <w:bottom w:val="none" w:sz="0" w:space="0" w:color="auto"/>
            <w:right w:val="none" w:sz="0" w:space="0" w:color="auto"/>
          </w:divBdr>
        </w:div>
        <w:div w:id="628364830">
          <w:marLeft w:val="0"/>
          <w:marRight w:val="0"/>
          <w:marTop w:val="0"/>
          <w:marBottom w:val="0"/>
          <w:divBdr>
            <w:top w:val="none" w:sz="0" w:space="0" w:color="auto"/>
            <w:left w:val="none" w:sz="0" w:space="0" w:color="auto"/>
            <w:bottom w:val="none" w:sz="0" w:space="0" w:color="auto"/>
            <w:right w:val="none" w:sz="0" w:space="0" w:color="auto"/>
          </w:divBdr>
          <w:divsChild>
            <w:div w:id="1415056446">
              <w:marLeft w:val="0"/>
              <w:marRight w:val="0"/>
              <w:marTop w:val="0"/>
              <w:marBottom w:val="0"/>
              <w:divBdr>
                <w:top w:val="none" w:sz="0" w:space="0" w:color="auto"/>
                <w:left w:val="none" w:sz="0" w:space="0" w:color="auto"/>
                <w:bottom w:val="none" w:sz="0" w:space="0" w:color="auto"/>
                <w:right w:val="none" w:sz="0" w:space="0" w:color="auto"/>
              </w:divBdr>
            </w:div>
          </w:divsChild>
        </w:div>
        <w:div w:id="635139104">
          <w:marLeft w:val="0"/>
          <w:marRight w:val="0"/>
          <w:marTop w:val="0"/>
          <w:marBottom w:val="0"/>
          <w:divBdr>
            <w:top w:val="none" w:sz="0" w:space="0" w:color="auto"/>
            <w:left w:val="none" w:sz="0" w:space="0" w:color="auto"/>
            <w:bottom w:val="none" w:sz="0" w:space="0" w:color="auto"/>
            <w:right w:val="none" w:sz="0" w:space="0" w:color="auto"/>
          </w:divBdr>
          <w:divsChild>
            <w:div w:id="1032224714">
              <w:marLeft w:val="0"/>
              <w:marRight w:val="0"/>
              <w:marTop w:val="0"/>
              <w:marBottom w:val="0"/>
              <w:divBdr>
                <w:top w:val="none" w:sz="0" w:space="0" w:color="auto"/>
                <w:left w:val="none" w:sz="0" w:space="0" w:color="auto"/>
                <w:bottom w:val="none" w:sz="0" w:space="0" w:color="auto"/>
                <w:right w:val="none" w:sz="0" w:space="0" w:color="auto"/>
              </w:divBdr>
            </w:div>
          </w:divsChild>
        </w:div>
        <w:div w:id="666444164">
          <w:marLeft w:val="0"/>
          <w:marRight w:val="0"/>
          <w:marTop w:val="0"/>
          <w:marBottom w:val="0"/>
          <w:divBdr>
            <w:top w:val="none" w:sz="0" w:space="0" w:color="auto"/>
            <w:left w:val="none" w:sz="0" w:space="0" w:color="auto"/>
            <w:bottom w:val="none" w:sz="0" w:space="0" w:color="auto"/>
            <w:right w:val="none" w:sz="0" w:space="0" w:color="auto"/>
          </w:divBdr>
        </w:div>
        <w:div w:id="722632533">
          <w:marLeft w:val="0"/>
          <w:marRight w:val="0"/>
          <w:marTop w:val="300"/>
          <w:marBottom w:val="0"/>
          <w:divBdr>
            <w:top w:val="none" w:sz="0" w:space="0" w:color="auto"/>
            <w:left w:val="none" w:sz="0" w:space="0" w:color="auto"/>
            <w:bottom w:val="none" w:sz="0" w:space="0" w:color="auto"/>
            <w:right w:val="none" w:sz="0" w:space="0" w:color="auto"/>
          </w:divBdr>
          <w:divsChild>
            <w:div w:id="805898745">
              <w:marLeft w:val="0"/>
              <w:marRight w:val="0"/>
              <w:marTop w:val="0"/>
              <w:marBottom w:val="0"/>
              <w:divBdr>
                <w:top w:val="none" w:sz="0" w:space="0" w:color="auto"/>
                <w:left w:val="none" w:sz="0" w:space="0" w:color="auto"/>
                <w:bottom w:val="none" w:sz="0" w:space="0" w:color="auto"/>
                <w:right w:val="none" w:sz="0" w:space="0" w:color="auto"/>
              </w:divBdr>
              <w:divsChild>
                <w:div w:id="14189413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5240250">
          <w:marLeft w:val="0"/>
          <w:marRight w:val="0"/>
          <w:marTop w:val="0"/>
          <w:marBottom w:val="0"/>
          <w:divBdr>
            <w:top w:val="none" w:sz="0" w:space="0" w:color="auto"/>
            <w:left w:val="none" w:sz="0" w:space="0" w:color="auto"/>
            <w:bottom w:val="none" w:sz="0" w:space="0" w:color="auto"/>
            <w:right w:val="none" w:sz="0" w:space="0" w:color="auto"/>
          </w:divBdr>
        </w:div>
        <w:div w:id="1295678782">
          <w:marLeft w:val="0"/>
          <w:marRight w:val="0"/>
          <w:marTop w:val="300"/>
          <w:marBottom w:val="0"/>
          <w:divBdr>
            <w:top w:val="none" w:sz="0" w:space="0" w:color="auto"/>
            <w:left w:val="none" w:sz="0" w:space="0" w:color="auto"/>
            <w:bottom w:val="none" w:sz="0" w:space="0" w:color="auto"/>
            <w:right w:val="none" w:sz="0" w:space="0" w:color="auto"/>
          </w:divBdr>
          <w:divsChild>
            <w:div w:id="1010763605">
              <w:marLeft w:val="0"/>
              <w:marRight w:val="0"/>
              <w:marTop w:val="0"/>
              <w:marBottom w:val="0"/>
              <w:divBdr>
                <w:top w:val="none" w:sz="0" w:space="0" w:color="auto"/>
                <w:left w:val="none" w:sz="0" w:space="0" w:color="auto"/>
                <w:bottom w:val="none" w:sz="0" w:space="0" w:color="auto"/>
                <w:right w:val="none" w:sz="0" w:space="0" w:color="auto"/>
              </w:divBdr>
            </w:div>
          </w:divsChild>
        </w:div>
        <w:div w:id="1484084469">
          <w:marLeft w:val="0"/>
          <w:marRight w:val="0"/>
          <w:marTop w:val="300"/>
          <w:marBottom w:val="0"/>
          <w:divBdr>
            <w:top w:val="none" w:sz="0" w:space="0" w:color="auto"/>
            <w:left w:val="none" w:sz="0" w:space="0" w:color="auto"/>
            <w:bottom w:val="none" w:sz="0" w:space="0" w:color="auto"/>
            <w:right w:val="none" w:sz="0" w:space="0" w:color="auto"/>
          </w:divBdr>
          <w:divsChild>
            <w:div w:id="320239907">
              <w:marLeft w:val="0"/>
              <w:marRight w:val="0"/>
              <w:marTop w:val="0"/>
              <w:marBottom w:val="0"/>
              <w:divBdr>
                <w:top w:val="none" w:sz="0" w:space="0" w:color="auto"/>
                <w:left w:val="none" w:sz="0" w:space="0" w:color="auto"/>
                <w:bottom w:val="none" w:sz="0" w:space="0" w:color="auto"/>
                <w:right w:val="none" w:sz="0" w:space="0" w:color="auto"/>
              </w:divBdr>
              <w:divsChild>
                <w:div w:id="1458448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1860706">
          <w:marLeft w:val="0"/>
          <w:marRight w:val="0"/>
          <w:marTop w:val="0"/>
          <w:marBottom w:val="0"/>
          <w:divBdr>
            <w:top w:val="none" w:sz="0" w:space="0" w:color="auto"/>
            <w:left w:val="none" w:sz="0" w:space="0" w:color="auto"/>
            <w:bottom w:val="none" w:sz="0" w:space="0" w:color="auto"/>
            <w:right w:val="none" w:sz="0" w:space="0" w:color="auto"/>
          </w:divBdr>
          <w:divsChild>
            <w:div w:id="1454711543">
              <w:marLeft w:val="0"/>
              <w:marRight w:val="0"/>
              <w:marTop w:val="0"/>
              <w:marBottom w:val="0"/>
              <w:divBdr>
                <w:top w:val="none" w:sz="0" w:space="0" w:color="auto"/>
                <w:left w:val="none" w:sz="0" w:space="0" w:color="auto"/>
                <w:bottom w:val="none" w:sz="0" w:space="0" w:color="auto"/>
                <w:right w:val="none" w:sz="0" w:space="0" w:color="auto"/>
              </w:divBdr>
            </w:div>
          </w:divsChild>
        </w:div>
        <w:div w:id="1765026885">
          <w:marLeft w:val="0"/>
          <w:marRight w:val="0"/>
          <w:marTop w:val="0"/>
          <w:marBottom w:val="0"/>
          <w:divBdr>
            <w:top w:val="none" w:sz="0" w:space="0" w:color="auto"/>
            <w:left w:val="none" w:sz="0" w:space="0" w:color="auto"/>
            <w:bottom w:val="none" w:sz="0" w:space="0" w:color="auto"/>
            <w:right w:val="none" w:sz="0" w:space="0" w:color="auto"/>
          </w:divBdr>
        </w:div>
      </w:divsChild>
    </w:div>
    <w:div w:id="224339582">
      <w:bodyDiv w:val="1"/>
      <w:marLeft w:val="0"/>
      <w:marRight w:val="0"/>
      <w:marTop w:val="0"/>
      <w:marBottom w:val="0"/>
      <w:divBdr>
        <w:top w:val="none" w:sz="0" w:space="0" w:color="auto"/>
        <w:left w:val="none" w:sz="0" w:space="0" w:color="auto"/>
        <w:bottom w:val="none" w:sz="0" w:space="0" w:color="auto"/>
        <w:right w:val="none" w:sz="0" w:space="0" w:color="auto"/>
      </w:divBdr>
      <w:divsChild>
        <w:div w:id="193466475">
          <w:marLeft w:val="0"/>
          <w:marRight w:val="0"/>
          <w:marTop w:val="0"/>
          <w:marBottom w:val="0"/>
          <w:divBdr>
            <w:top w:val="none" w:sz="0" w:space="0" w:color="auto"/>
            <w:left w:val="none" w:sz="0" w:space="0" w:color="auto"/>
            <w:bottom w:val="none" w:sz="0" w:space="0" w:color="auto"/>
            <w:right w:val="none" w:sz="0" w:space="0" w:color="auto"/>
          </w:divBdr>
        </w:div>
        <w:div w:id="276453732">
          <w:marLeft w:val="0"/>
          <w:marRight w:val="0"/>
          <w:marTop w:val="0"/>
          <w:marBottom w:val="0"/>
          <w:divBdr>
            <w:top w:val="none" w:sz="0" w:space="0" w:color="auto"/>
            <w:left w:val="none" w:sz="0" w:space="0" w:color="auto"/>
            <w:bottom w:val="none" w:sz="0" w:space="0" w:color="auto"/>
            <w:right w:val="none" w:sz="0" w:space="0" w:color="auto"/>
          </w:divBdr>
        </w:div>
        <w:div w:id="455374497">
          <w:marLeft w:val="0"/>
          <w:marRight w:val="0"/>
          <w:marTop w:val="0"/>
          <w:marBottom w:val="0"/>
          <w:divBdr>
            <w:top w:val="none" w:sz="0" w:space="0" w:color="auto"/>
            <w:left w:val="none" w:sz="0" w:space="0" w:color="auto"/>
            <w:bottom w:val="none" w:sz="0" w:space="0" w:color="auto"/>
            <w:right w:val="none" w:sz="0" w:space="0" w:color="auto"/>
          </w:divBdr>
        </w:div>
        <w:div w:id="510529463">
          <w:marLeft w:val="0"/>
          <w:marRight w:val="0"/>
          <w:marTop w:val="0"/>
          <w:marBottom w:val="0"/>
          <w:divBdr>
            <w:top w:val="none" w:sz="0" w:space="0" w:color="auto"/>
            <w:left w:val="none" w:sz="0" w:space="0" w:color="auto"/>
            <w:bottom w:val="none" w:sz="0" w:space="0" w:color="auto"/>
            <w:right w:val="none" w:sz="0" w:space="0" w:color="auto"/>
          </w:divBdr>
          <w:divsChild>
            <w:div w:id="992947527">
              <w:marLeft w:val="0"/>
              <w:marRight w:val="0"/>
              <w:marTop w:val="0"/>
              <w:marBottom w:val="0"/>
              <w:divBdr>
                <w:top w:val="none" w:sz="0" w:space="0" w:color="auto"/>
                <w:left w:val="none" w:sz="0" w:space="0" w:color="auto"/>
                <w:bottom w:val="none" w:sz="0" w:space="0" w:color="auto"/>
                <w:right w:val="none" w:sz="0" w:space="0" w:color="auto"/>
              </w:divBdr>
            </w:div>
          </w:divsChild>
        </w:div>
        <w:div w:id="706220941">
          <w:marLeft w:val="0"/>
          <w:marRight w:val="0"/>
          <w:marTop w:val="300"/>
          <w:marBottom w:val="0"/>
          <w:divBdr>
            <w:top w:val="none" w:sz="0" w:space="0" w:color="auto"/>
            <w:left w:val="none" w:sz="0" w:space="0" w:color="auto"/>
            <w:bottom w:val="none" w:sz="0" w:space="0" w:color="auto"/>
            <w:right w:val="none" w:sz="0" w:space="0" w:color="auto"/>
          </w:divBdr>
          <w:divsChild>
            <w:div w:id="883828209">
              <w:marLeft w:val="0"/>
              <w:marRight w:val="0"/>
              <w:marTop w:val="0"/>
              <w:marBottom w:val="0"/>
              <w:divBdr>
                <w:top w:val="none" w:sz="0" w:space="0" w:color="auto"/>
                <w:left w:val="none" w:sz="0" w:space="0" w:color="auto"/>
                <w:bottom w:val="none" w:sz="0" w:space="0" w:color="auto"/>
                <w:right w:val="none" w:sz="0" w:space="0" w:color="auto"/>
              </w:divBdr>
              <w:divsChild>
                <w:div w:id="390537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6591475">
          <w:marLeft w:val="0"/>
          <w:marRight w:val="0"/>
          <w:marTop w:val="0"/>
          <w:marBottom w:val="0"/>
          <w:divBdr>
            <w:top w:val="none" w:sz="0" w:space="0" w:color="auto"/>
            <w:left w:val="none" w:sz="0" w:space="0" w:color="auto"/>
            <w:bottom w:val="none" w:sz="0" w:space="0" w:color="auto"/>
            <w:right w:val="none" w:sz="0" w:space="0" w:color="auto"/>
          </w:divBdr>
        </w:div>
        <w:div w:id="1126897888">
          <w:marLeft w:val="0"/>
          <w:marRight w:val="0"/>
          <w:marTop w:val="300"/>
          <w:marBottom w:val="0"/>
          <w:divBdr>
            <w:top w:val="none" w:sz="0" w:space="0" w:color="auto"/>
            <w:left w:val="none" w:sz="0" w:space="0" w:color="auto"/>
            <w:bottom w:val="none" w:sz="0" w:space="0" w:color="auto"/>
            <w:right w:val="none" w:sz="0" w:space="0" w:color="auto"/>
          </w:divBdr>
          <w:divsChild>
            <w:div w:id="1412240957">
              <w:marLeft w:val="0"/>
              <w:marRight w:val="0"/>
              <w:marTop w:val="0"/>
              <w:marBottom w:val="0"/>
              <w:divBdr>
                <w:top w:val="none" w:sz="0" w:space="0" w:color="auto"/>
                <w:left w:val="none" w:sz="0" w:space="0" w:color="auto"/>
                <w:bottom w:val="none" w:sz="0" w:space="0" w:color="auto"/>
                <w:right w:val="none" w:sz="0" w:space="0" w:color="auto"/>
              </w:divBdr>
              <w:divsChild>
                <w:div w:id="59330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4785776">
          <w:marLeft w:val="0"/>
          <w:marRight w:val="0"/>
          <w:marTop w:val="300"/>
          <w:marBottom w:val="0"/>
          <w:divBdr>
            <w:top w:val="none" w:sz="0" w:space="0" w:color="auto"/>
            <w:left w:val="none" w:sz="0" w:space="0" w:color="auto"/>
            <w:bottom w:val="none" w:sz="0" w:space="0" w:color="auto"/>
            <w:right w:val="none" w:sz="0" w:space="0" w:color="auto"/>
          </w:divBdr>
        </w:div>
        <w:div w:id="1269117904">
          <w:marLeft w:val="0"/>
          <w:marRight w:val="0"/>
          <w:marTop w:val="0"/>
          <w:marBottom w:val="0"/>
          <w:divBdr>
            <w:top w:val="none" w:sz="0" w:space="0" w:color="auto"/>
            <w:left w:val="none" w:sz="0" w:space="0" w:color="auto"/>
            <w:bottom w:val="none" w:sz="0" w:space="0" w:color="auto"/>
            <w:right w:val="none" w:sz="0" w:space="0" w:color="auto"/>
          </w:divBdr>
        </w:div>
        <w:div w:id="1333223100">
          <w:marLeft w:val="0"/>
          <w:marRight w:val="0"/>
          <w:marTop w:val="0"/>
          <w:marBottom w:val="0"/>
          <w:divBdr>
            <w:top w:val="none" w:sz="0" w:space="0" w:color="auto"/>
            <w:left w:val="none" w:sz="0" w:space="0" w:color="auto"/>
            <w:bottom w:val="none" w:sz="0" w:space="0" w:color="auto"/>
            <w:right w:val="none" w:sz="0" w:space="0" w:color="auto"/>
          </w:divBdr>
          <w:divsChild>
            <w:div w:id="1553732034">
              <w:marLeft w:val="0"/>
              <w:marRight w:val="0"/>
              <w:marTop w:val="0"/>
              <w:marBottom w:val="0"/>
              <w:divBdr>
                <w:top w:val="none" w:sz="0" w:space="0" w:color="auto"/>
                <w:left w:val="none" w:sz="0" w:space="0" w:color="auto"/>
                <w:bottom w:val="none" w:sz="0" w:space="0" w:color="auto"/>
                <w:right w:val="none" w:sz="0" w:space="0" w:color="auto"/>
              </w:divBdr>
            </w:div>
          </w:divsChild>
        </w:div>
        <w:div w:id="1457869374">
          <w:marLeft w:val="0"/>
          <w:marRight w:val="0"/>
          <w:marTop w:val="300"/>
          <w:marBottom w:val="0"/>
          <w:divBdr>
            <w:top w:val="none" w:sz="0" w:space="0" w:color="auto"/>
            <w:left w:val="none" w:sz="0" w:space="0" w:color="auto"/>
            <w:bottom w:val="none" w:sz="0" w:space="0" w:color="auto"/>
            <w:right w:val="none" w:sz="0" w:space="0" w:color="auto"/>
          </w:divBdr>
          <w:divsChild>
            <w:div w:id="384834517">
              <w:marLeft w:val="0"/>
              <w:marRight w:val="0"/>
              <w:marTop w:val="0"/>
              <w:marBottom w:val="0"/>
              <w:divBdr>
                <w:top w:val="none" w:sz="0" w:space="0" w:color="auto"/>
                <w:left w:val="none" w:sz="0" w:space="0" w:color="auto"/>
                <w:bottom w:val="none" w:sz="0" w:space="0" w:color="auto"/>
                <w:right w:val="none" w:sz="0" w:space="0" w:color="auto"/>
              </w:divBdr>
              <w:divsChild>
                <w:div w:id="1492671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4584083">
          <w:marLeft w:val="0"/>
          <w:marRight w:val="0"/>
          <w:marTop w:val="0"/>
          <w:marBottom w:val="0"/>
          <w:divBdr>
            <w:top w:val="none" w:sz="0" w:space="0" w:color="auto"/>
            <w:left w:val="none" w:sz="0" w:space="0" w:color="auto"/>
            <w:bottom w:val="none" w:sz="0" w:space="0" w:color="auto"/>
            <w:right w:val="none" w:sz="0" w:space="0" w:color="auto"/>
          </w:divBdr>
        </w:div>
        <w:div w:id="1649167843">
          <w:marLeft w:val="0"/>
          <w:marRight w:val="0"/>
          <w:marTop w:val="0"/>
          <w:marBottom w:val="0"/>
          <w:divBdr>
            <w:top w:val="none" w:sz="0" w:space="0" w:color="auto"/>
            <w:left w:val="none" w:sz="0" w:space="0" w:color="auto"/>
            <w:bottom w:val="none" w:sz="0" w:space="0" w:color="auto"/>
            <w:right w:val="none" w:sz="0" w:space="0" w:color="auto"/>
          </w:divBdr>
        </w:div>
        <w:div w:id="1793818016">
          <w:marLeft w:val="0"/>
          <w:marRight w:val="0"/>
          <w:marTop w:val="0"/>
          <w:marBottom w:val="0"/>
          <w:divBdr>
            <w:top w:val="none" w:sz="0" w:space="0" w:color="auto"/>
            <w:left w:val="none" w:sz="0" w:space="0" w:color="auto"/>
            <w:bottom w:val="none" w:sz="0" w:space="0" w:color="auto"/>
            <w:right w:val="none" w:sz="0" w:space="0" w:color="auto"/>
          </w:divBdr>
          <w:divsChild>
            <w:div w:id="197739407">
              <w:marLeft w:val="0"/>
              <w:marRight w:val="0"/>
              <w:marTop w:val="0"/>
              <w:marBottom w:val="0"/>
              <w:divBdr>
                <w:top w:val="none" w:sz="0" w:space="0" w:color="auto"/>
                <w:left w:val="none" w:sz="0" w:space="0" w:color="auto"/>
                <w:bottom w:val="none" w:sz="0" w:space="0" w:color="auto"/>
                <w:right w:val="none" w:sz="0" w:space="0" w:color="auto"/>
              </w:divBdr>
            </w:div>
          </w:divsChild>
        </w:div>
        <w:div w:id="1806660467">
          <w:marLeft w:val="0"/>
          <w:marRight w:val="0"/>
          <w:marTop w:val="0"/>
          <w:marBottom w:val="0"/>
          <w:divBdr>
            <w:top w:val="none" w:sz="0" w:space="0" w:color="auto"/>
            <w:left w:val="none" w:sz="0" w:space="0" w:color="auto"/>
            <w:bottom w:val="none" w:sz="0" w:space="0" w:color="auto"/>
            <w:right w:val="none" w:sz="0" w:space="0" w:color="auto"/>
          </w:divBdr>
        </w:div>
        <w:div w:id="1833377127">
          <w:marLeft w:val="0"/>
          <w:marRight w:val="0"/>
          <w:marTop w:val="0"/>
          <w:marBottom w:val="0"/>
          <w:divBdr>
            <w:top w:val="none" w:sz="0" w:space="0" w:color="auto"/>
            <w:left w:val="none" w:sz="0" w:space="0" w:color="auto"/>
            <w:bottom w:val="none" w:sz="0" w:space="0" w:color="auto"/>
            <w:right w:val="none" w:sz="0" w:space="0" w:color="auto"/>
          </w:divBdr>
          <w:divsChild>
            <w:div w:id="1303779032">
              <w:marLeft w:val="0"/>
              <w:marRight w:val="0"/>
              <w:marTop w:val="0"/>
              <w:marBottom w:val="0"/>
              <w:divBdr>
                <w:top w:val="none" w:sz="0" w:space="0" w:color="auto"/>
                <w:left w:val="none" w:sz="0" w:space="0" w:color="auto"/>
                <w:bottom w:val="none" w:sz="0" w:space="0" w:color="auto"/>
                <w:right w:val="none" w:sz="0" w:space="0" w:color="auto"/>
              </w:divBdr>
            </w:div>
          </w:divsChild>
        </w:div>
        <w:div w:id="1856454950">
          <w:marLeft w:val="0"/>
          <w:marRight w:val="0"/>
          <w:marTop w:val="0"/>
          <w:marBottom w:val="0"/>
          <w:divBdr>
            <w:top w:val="none" w:sz="0" w:space="0" w:color="auto"/>
            <w:left w:val="none" w:sz="0" w:space="0" w:color="auto"/>
            <w:bottom w:val="none" w:sz="0" w:space="0" w:color="auto"/>
            <w:right w:val="none" w:sz="0" w:space="0" w:color="auto"/>
          </w:divBdr>
          <w:divsChild>
            <w:div w:id="1260868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5799231">
      <w:bodyDiv w:val="1"/>
      <w:marLeft w:val="0"/>
      <w:marRight w:val="0"/>
      <w:marTop w:val="0"/>
      <w:marBottom w:val="0"/>
      <w:divBdr>
        <w:top w:val="none" w:sz="0" w:space="0" w:color="auto"/>
        <w:left w:val="none" w:sz="0" w:space="0" w:color="auto"/>
        <w:bottom w:val="none" w:sz="0" w:space="0" w:color="auto"/>
        <w:right w:val="none" w:sz="0" w:space="0" w:color="auto"/>
      </w:divBdr>
      <w:divsChild>
        <w:div w:id="835850733">
          <w:marLeft w:val="0"/>
          <w:marRight w:val="0"/>
          <w:marTop w:val="0"/>
          <w:marBottom w:val="0"/>
          <w:divBdr>
            <w:top w:val="none" w:sz="0" w:space="0" w:color="auto"/>
            <w:left w:val="none" w:sz="0" w:space="0" w:color="auto"/>
            <w:bottom w:val="none" w:sz="0" w:space="0" w:color="auto"/>
            <w:right w:val="none" w:sz="0" w:space="0" w:color="auto"/>
          </w:divBdr>
        </w:div>
        <w:div w:id="1428699731">
          <w:marLeft w:val="0"/>
          <w:marRight w:val="0"/>
          <w:marTop w:val="0"/>
          <w:marBottom w:val="0"/>
          <w:divBdr>
            <w:top w:val="none" w:sz="0" w:space="0" w:color="auto"/>
            <w:left w:val="none" w:sz="0" w:space="0" w:color="auto"/>
            <w:bottom w:val="none" w:sz="0" w:space="0" w:color="auto"/>
            <w:right w:val="none" w:sz="0" w:space="0" w:color="auto"/>
          </w:divBdr>
          <w:divsChild>
            <w:div w:id="1351684366">
              <w:marLeft w:val="0"/>
              <w:marRight w:val="0"/>
              <w:marTop w:val="0"/>
              <w:marBottom w:val="0"/>
              <w:divBdr>
                <w:top w:val="none" w:sz="0" w:space="0" w:color="auto"/>
                <w:left w:val="none" w:sz="0" w:space="0" w:color="auto"/>
                <w:bottom w:val="none" w:sz="0" w:space="0" w:color="auto"/>
                <w:right w:val="none" w:sz="0" w:space="0" w:color="auto"/>
              </w:divBdr>
            </w:div>
          </w:divsChild>
        </w:div>
        <w:div w:id="649359757">
          <w:marLeft w:val="0"/>
          <w:marRight w:val="0"/>
          <w:marTop w:val="0"/>
          <w:marBottom w:val="0"/>
          <w:divBdr>
            <w:top w:val="none" w:sz="0" w:space="0" w:color="auto"/>
            <w:left w:val="none" w:sz="0" w:space="0" w:color="auto"/>
            <w:bottom w:val="none" w:sz="0" w:space="0" w:color="auto"/>
            <w:right w:val="none" w:sz="0" w:space="0" w:color="auto"/>
          </w:divBdr>
        </w:div>
        <w:div w:id="483745564">
          <w:marLeft w:val="0"/>
          <w:marRight w:val="0"/>
          <w:marTop w:val="0"/>
          <w:marBottom w:val="0"/>
          <w:divBdr>
            <w:top w:val="none" w:sz="0" w:space="0" w:color="auto"/>
            <w:left w:val="none" w:sz="0" w:space="0" w:color="auto"/>
            <w:bottom w:val="none" w:sz="0" w:space="0" w:color="auto"/>
            <w:right w:val="none" w:sz="0" w:space="0" w:color="auto"/>
          </w:divBdr>
          <w:divsChild>
            <w:div w:id="1189029564">
              <w:marLeft w:val="0"/>
              <w:marRight w:val="0"/>
              <w:marTop w:val="0"/>
              <w:marBottom w:val="0"/>
              <w:divBdr>
                <w:top w:val="none" w:sz="0" w:space="0" w:color="auto"/>
                <w:left w:val="none" w:sz="0" w:space="0" w:color="auto"/>
                <w:bottom w:val="none" w:sz="0" w:space="0" w:color="auto"/>
                <w:right w:val="none" w:sz="0" w:space="0" w:color="auto"/>
              </w:divBdr>
            </w:div>
          </w:divsChild>
        </w:div>
        <w:div w:id="1809592987">
          <w:marLeft w:val="0"/>
          <w:marRight w:val="0"/>
          <w:marTop w:val="0"/>
          <w:marBottom w:val="0"/>
          <w:divBdr>
            <w:top w:val="none" w:sz="0" w:space="0" w:color="auto"/>
            <w:left w:val="none" w:sz="0" w:space="0" w:color="auto"/>
            <w:bottom w:val="none" w:sz="0" w:space="0" w:color="auto"/>
            <w:right w:val="none" w:sz="0" w:space="0" w:color="auto"/>
          </w:divBdr>
        </w:div>
        <w:div w:id="1114712750">
          <w:marLeft w:val="0"/>
          <w:marRight w:val="0"/>
          <w:marTop w:val="0"/>
          <w:marBottom w:val="0"/>
          <w:divBdr>
            <w:top w:val="none" w:sz="0" w:space="0" w:color="auto"/>
            <w:left w:val="none" w:sz="0" w:space="0" w:color="auto"/>
            <w:bottom w:val="none" w:sz="0" w:space="0" w:color="auto"/>
            <w:right w:val="none" w:sz="0" w:space="0" w:color="auto"/>
          </w:divBdr>
          <w:divsChild>
            <w:div w:id="94181876">
              <w:marLeft w:val="0"/>
              <w:marRight w:val="0"/>
              <w:marTop w:val="0"/>
              <w:marBottom w:val="0"/>
              <w:divBdr>
                <w:top w:val="none" w:sz="0" w:space="0" w:color="auto"/>
                <w:left w:val="none" w:sz="0" w:space="0" w:color="auto"/>
                <w:bottom w:val="none" w:sz="0" w:space="0" w:color="auto"/>
                <w:right w:val="none" w:sz="0" w:space="0" w:color="auto"/>
              </w:divBdr>
            </w:div>
          </w:divsChild>
        </w:div>
        <w:div w:id="1806972691">
          <w:marLeft w:val="0"/>
          <w:marRight w:val="0"/>
          <w:marTop w:val="0"/>
          <w:marBottom w:val="0"/>
          <w:divBdr>
            <w:top w:val="none" w:sz="0" w:space="0" w:color="auto"/>
            <w:left w:val="none" w:sz="0" w:space="0" w:color="auto"/>
            <w:bottom w:val="none" w:sz="0" w:space="0" w:color="auto"/>
            <w:right w:val="none" w:sz="0" w:space="0" w:color="auto"/>
          </w:divBdr>
        </w:div>
        <w:div w:id="570703059">
          <w:marLeft w:val="0"/>
          <w:marRight w:val="0"/>
          <w:marTop w:val="0"/>
          <w:marBottom w:val="0"/>
          <w:divBdr>
            <w:top w:val="none" w:sz="0" w:space="0" w:color="auto"/>
            <w:left w:val="none" w:sz="0" w:space="0" w:color="auto"/>
            <w:bottom w:val="none" w:sz="0" w:space="0" w:color="auto"/>
            <w:right w:val="none" w:sz="0" w:space="0" w:color="auto"/>
          </w:divBdr>
          <w:divsChild>
            <w:div w:id="1736901096">
              <w:marLeft w:val="0"/>
              <w:marRight w:val="0"/>
              <w:marTop w:val="0"/>
              <w:marBottom w:val="0"/>
              <w:divBdr>
                <w:top w:val="none" w:sz="0" w:space="0" w:color="auto"/>
                <w:left w:val="none" w:sz="0" w:space="0" w:color="auto"/>
                <w:bottom w:val="none" w:sz="0" w:space="0" w:color="auto"/>
                <w:right w:val="none" w:sz="0" w:space="0" w:color="auto"/>
              </w:divBdr>
            </w:div>
          </w:divsChild>
        </w:div>
        <w:div w:id="2120441718">
          <w:marLeft w:val="0"/>
          <w:marRight w:val="0"/>
          <w:marTop w:val="0"/>
          <w:marBottom w:val="0"/>
          <w:divBdr>
            <w:top w:val="none" w:sz="0" w:space="0" w:color="auto"/>
            <w:left w:val="none" w:sz="0" w:space="0" w:color="auto"/>
            <w:bottom w:val="none" w:sz="0" w:space="0" w:color="auto"/>
            <w:right w:val="none" w:sz="0" w:space="0" w:color="auto"/>
          </w:divBdr>
        </w:div>
        <w:div w:id="2131315309">
          <w:marLeft w:val="0"/>
          <w:marRight w:val="0"/>
          <w:marTop w:val="0"/>
          <w:marBottom w:val="0"/>
          <w:divBdr>
            <w:top w:val="none" w:sz="0" w:space="0" w:color="auto"/>
            <w:left w:val="none" w:sz="0" w:space="0" w:color="auto"/>
            <w:bottom w:val="none" w:sz="0" w:space="0" w:color="auto"/>
            <w:right w:val="none" w:sz="0" w:space="0" w:color="auto"/>
          </w:divBdr>
          <w:divsChild>
            <w:div w:id="1423913557">
              <w:marLeft w:val="0"/>
              <w:marRight w:val="0"/>
              <w:marTop w:val="0"/>
              <w:marBottom w:val="0"/>
              <w:divBdr>
                <w:top w:val="none" w:sz="0" w:space="0" w:color="auto"/>
                <w:left w:val="none" w:sz="0" w:space="0" w:color="auto"/>
                <w:bottom w:val="none" w:sz="0" w:space="0" w:color="auto"/>
                <w:right w:val="none" w:sz="0" w:space="0" w:color="auto"/>
              </w:divBdr>
            </w:div>
          </w:divsChild>
        </w:div>
        <w:div w:id="1564220901">
          <w:marLeft w:val="0"/>
          <w:marRight w:val="0"/>
          <w:marTop w:val="0"/>
          <w:marBottom w:val="0"/>
          <w:divBdr>
            <w:top w:val="none" w:sz="0" w:space="0" w:color="auto"/>
            <w:left w:val="none" w:sz="0" w:space="0" w:color="auto"/>
            <w:bottom w:val="none" w:sz="0" w:space="0" w:color="auto"/>
            <w:right w:val="none" w:sz="0" w:space="0" w:color="auto"/>
          </w:divBdr>
        </w:div>
        <w:div w:id="419982304">
          <w:marLeft w:val="0"/>
          <w:marRight w:val="0"/>
          <w:marTop w:val="0"/>
          <w:marBottom w:val="0"/>
          <w:divBdr>
            <w:top w:val="none" w:sz="0" w:space="0" w:color="auto"/>
            <w:left w:val="none" w:sz="0" w:space="0" w:color="auto"/>
            <w:bottom w:val="none" w:sz="0" w:space="0" w:color="auto"/>
            <w:right w:val="none" w:sz="0" w:space="0" w:color="auto"/>
          </w:divBdr>
          <w:divsChild>
            <w:div w:id="1943763113">
              <w:marLeft w:val="0"/>
              <w:marRight w:val="0"/>
              <w:marTop w:val="0"/>
              <w:marBottom w:val="0"/>
              <w:divBdr>
                <w:top w:val="none" w:sz="0" w:space="0" w:color="auto"/>
                <w:left w:val="none" w:sz="0" w:space="0" w:color="auto"/>
                <w:bottom w:val="none" w:sz="0" w:space="0" w:color="auto"/>
                <w:right w:val="none" w:sz="0" w:space="0" w:color="auto"/>
              </w:divBdr>
            </w:div>
          </w:divsChild>
        </w:div>
        <w:div w:id="144205999">
          <w:marLeft w:val="0"/>
          <w:marRight w:val="0"/>
          <w:marTop w:val="0"/>
          <w:marBottom w:val="0"/>
          <w:divBdr>
            <w:top w:val="none" w:sz="0" w:space="0" w:color="auto"/>
            <w:left w:val="none" w:sz="0" w:space="0" w:color="auto"/>
            <w:bottom w:val="none" w:sz="0" w:space="0" w:color="auto"/>
            <w:right w:val="none" w:sz="0" w:space="0" w:color="auto"/>
          </w:divBdr>
        </w:div>
        <w:div w:id="630092413">
          <w:marLeft w:val="0"/>
          <w:marRight w:val="0"/>
          <w:marTop w:val="0"/>
          <w:marBottom w:val="0"/>
          <w:divBdr>
            <w:top w:val="none" w:sz="0" w:space="0" w:color="auto"/>
            <w:left w:val="none" w:sz="0" w:space="0" w:color="auto"/>
            <w:bottom w:val="none" w:sz="0" w:space="0" w:color="auto"/>
            <w:right w:val="none" w:sz="0" w:space="0" w:color="auto"/>
          </w:divBdr>
          <w:divsChild>
            <w:div w:id="941451616">
              <w:marLeft w:val="0"/>
              <w:marRight w:val="0"/>
              <w:marTop w:val="0"/>
              <w:marBottom w:val="0"/>
              <w:divBdr>
                <w:top w:val="none" w:sz="0" w:space="0" w:color="auto"/>
                <w:left w:val="none" w:sz="0" w:space="0" w:color="auto"/>
                <w:bottom w:val="none" w:sz="0" w:space="0" w:color="auto"/>
                <w:right w:val="none" w:sz="0" w:space="0" w:color="auto"/>
              </w:divBdr>
            </w:div>
          </w:divsChild>
        </w:div>
        <w:div w:id="1753895098">
          <w:marLeft w:val="0"/>
          <w:marRight w:val="0"/>
          <w:marTop w:val="300"/>
          <w:marBottom w:val="0"/>
          <w:divBdr>
            <w:top w:val="none" w:sz="0" w:space="0" w:color="auto"/>
            <w:left w:val="none" w:sz="0" w:space="0" w:color="auto"/>
            <w:bottom w:val="none" w:sz="0" w:space="0" w:color="auto"/>
            <w:right w:val="none" w:sz="0" w:space="0" w:color="auto"/>
          </w:divBdr>
          <w:divsChild>
            <w:div w:id="1374423760">
              <w:marLeft w:val="0"/>
              <w:marRight w:val="0"/>
              <w:marTop w:val="0"/>
              <w:marBottom w:val="0"/>
              <w:divBdr>
                <w:top w:val="none" w:sz="0" w:space="0" w:color="auto"/>
                <w:left w:val="none" w:sz="0" w:space="0" w:color="auto"/>
                <w:bottom w:val="none" w:sz="0" w:space="0" w:color="auto"/>
                <w:right w:val="none" w:sz="0" w:space="0" w:color="auto"/>
              </w:divBdr>
              <w:divsChild>
                <w:div w:id="1084647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0038864">
          <w:marLeft w:val="0"/>
          <w:marRight w:val="0"/>
          <w:marTop w:val="300"/>
          <w:marBottom w:val="0"/>
          <w:divBdr>
            <w:top w:val="none" w:sz="0" w:space="0" w:color="auto"/>
            <w:left w:val="none" w:sz="0" w:space="0" w:color="auto"/>
            <w:bottom w:val="none" w:sz="0" w:space="0" w:color="auto"/>
            <w:right w:val="none" w:sz="0" w:space="0" w:color="auto"/>
          </w:divBdr>
          <w:divsChild>
            <w:div w:id="1651985074">
              <w:marLeft w:val="0"/>
              <w:marRight w:val="0"/>
              <w:marTop w:val="0"/>
              <w:marBottom w:val="0"/>
              <w:divBdr>
                <w:top w:val="none" w:sz="0" w:space="0" w:color="auto"/>
                <w:left w:val="none" w:sz="0" w:space="0" w:color="auto"/>
                <w:bottom w:val="none" w:sz="0" w:space="0" w:color="auto"/>
                <w:right w:val="none" w:sz="0" w:space="0" w:color="auto"/>
              </w:divBdr>
              <w:divsChild>
                <w:div w:id="1285944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1173058">
          <w:marLeft w:val="0"/>
          <w:marRight w:val="0"/>
          <w:marTop w:val="300"/>
          <w:marBottom w:val="0"/>
          <w:divBdr>
            <w:top w:val="none" w:sz="0" w:space="0" w:color="auto"/>
            <w:left w:val="none" w:sz="0" w:space="0" w:color="auto"/>
            <w:bottom w:val="none" w:sz="0" w:space="0" w:color="auto"/>
            <w:right w:val="none" w:sz="0" w:space="0" w:color="auto"/>
          </w:divBdr>
          <w:divsChild>
            <w:div w:id="1813791935">
              <w:marLeft w:val="0"/>
              <w:marRight w:val="0"/>
              <w:marTop w:val="0"/>
              <w:marBottom w:val="0"/>
              <w:divBdr>
                <w:top w:val="none" w:sz="0" w:space="0" w:color="auto"/>
                <w:left w:val="none" w:sz="0" w:space="0" w:color="auto"/>
                <w:bottom w:val="none" w:sz="0" w:space="0" w:color="auto"/>
                <w:right w:val="none" w:sz="0" w:space="0" w:color="auto"/>
              </w:divBdr>
              <w:divsChild>
                <w:div w:id="118106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3980736">
          <w:marLeft w:val="0"/>
          <w:marRight w:val="0"/>
          <w:marTop w:val="300"/>
          <w:marBottom w:val="0"/>
          <w:divBdr>
            <w:top w:val="none" w:sz="0" w:space="0" w:color="auto"/>
            <w:left w:val="none" w:sz="0" w:space="0" w:color="auto"/>
            <w:bottom w:val="none" w:sz="0" w:space="0" w:color="auto"/>
            <w:right w:val="none" w:sz="0" w:space="0" w:color="auto"/>
          </w:divBdr>
          <w:divsChild>
            <w:div w:id="783769225">
              <w:marLeft w:val="0"/>
              <w:marRight w:val="0"/>
              <w:marTop w:val="0"/>
              <w:marBottom w:val="0"/>
              <w:divBdr>
                <w:top w:val="none" w:sz="0" w:space="0" w:color="auto"/>
                <w:left w:val="none" w:sz="0" w:space="0" w:color="auto"/>
                <w:bottom w:val="none" w:sz="0" w:space="0" w:color="auto"/>
                <w:right w:val="none" w:sz="0" w:space="0" w:color="auto"/>
              </w:divBdr>
              <w:divsChild>
                <w:div w:id="1113286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6959263">
      <w:bodyDiv w:val="1"/>
      <w:marLeft w:val="0"/>
      <w:marRight w:val="0"/>
      <w:marTop w:val="0"/>
      <w:marBottom w:val="0"/>
      <w:divBdr>
        <w:top w:val="none" w:sz="0" w:space="0" w:color="auto"/>
        <w:left w:val="none" w:sz="0" w:space="0" w:color="auto"/>
        <w:bottom w:val="none" w:sz="0" w:space="0" w:color="auto"/>
        <w:right w:val="none" w:sz="0" w:space="0" w:color="auto"/>
      </w:divBdr>
      <w:divsChild>
        <w:div w:id="154423109">
          <w:marLeft w:val="0"/>
          <w:marRight w:val="0"/>
          <w:marTop w:val="300"/>
          <w:marBottom w:val="0"/>
          <w:divBdr>
            <w:top w:val="none" w:sz="0" w:space="0" w:color="auto"/>
            <w:left w:val="none" w:sz="0" w:space="0" w:color="auto"/>
            <w:bottom w:val="none" w:sz="0" w:space="0" w:color="auto"/>
            <w:right w:val="none" w:sz="0" w:space="0" w:color="auto"/>
          </w:divBdr>
          <w:divsChild>
            <w:div w:id="570428937">
              <w:marLeft w:val="0"/>
              <w:marRight w:val="0"/>
              <w:marTop w:val="0"/>
              <w:marBottom w:val="0"/>
              <w:divBdr>
                <w:top w:val="none" w:sz="0" w:space="0" w:color="auto"/>
                <w:left w:val="none" w:sz="0" w:space="0" w:color="auto"/>
                <w:bottom w:val="none" w:sz="0" w:space="0" w:color="auto"/>
                <w:right w:val="none" w:sz="0" w:space="0" w:color="auto"/>
              </w:divBdr>
              <w:divsChild>
                <w:div w:id="639111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854242">
          <w:marLeft w:val="0"/>
          <w:marRight w:val="0"/>
          <w:marTop w:val="0"/>
          <w:marBottom w:val="0"/>
          <w:divBdr>
            <w:top w:val="none" w:sz="0" w:space="0" w:color="auto"/>
            <w:left w:val="none" w:sz="0" w:space="0" w:color="auto"/>
            <w:bottom w:val="none" w:sz="0" w:space="0" w:color="auto"/>
            <w:right w:val="none" w:sz="0" w:space="0" w:color="auto"/>
          </w:divBdr>
          <w:divsChild>
            <w:div w:id="268126874">
              <w:marLeft w:val="0"/>
              <w:marRight w:val="0"/>
              <w:marTop w:val="0"/>
              <w:marBottom w:val="0"/>
              <w:divBdr>
                <w:top w:val="none" w:sz="0" w:space="0" w:color="auto"/>
                <w:left w:val="none" w:sz="0" w:space="0" w:color="auto"/>
                <w:bottom w:val="none" w:sz="0" w:space="0" w:color="auto"/>
                <w:right w:val="none" w:sz="0" w:space="0" w:color="auto"/>
              </w:divBdr>
            </w:div>
          </w:divsChild>
        </w:div>
        <w:div w:id="323512207">
          <w:marLeft w:val="0"/>
          <w:marRight w:val="0"/>
          <w:marTop w:val="0"/>
          <w:marBottom w:val="0"/>
          <w:divBdr>
            <w:top w:val="none" w:sz="0" w:space="0" w:color="auto"/>
            <w:left w:val="none" w:sz="0" w:space="0" w:color="auto"/>
            <w:bottom w:val="none" w:sz="0" w:space="0" w:color="auto"/>
            <w:right w:val="none" w:sz="0" w:space="0" w:color="auto"/>
          </w:divBdr>
          <w:divsChild>
            <w:div w:id="10226229">
              <w:marLeft w:val="0"/>
              <w:marRight w:val="0"/>
              <w:marTop w:val="0"/>
              <w:marBottom w:val="0"/>
              <w:divBdr>
                <w:top w:val="none" w:sz="0" w:space="0" w:color="auto"/>
                <w:left w:val="none" w:sz="0" w:space="0" w:color="auto"/>
                <w:bottom w:val="none" w:sz="0" w:space="0" w:color="auto"/>
                <w:right w:val="none" w:sz="0" w:space="0" w:color="auto"/>
              </w:divBdr>
            </w:div>
          </w:divsChild>
        </w:div>
        <w:div w:id="612908738">
          <w:marLeft w:val="0"/>
          <w:marRight w:val="0"/>
          <w:marTop w:val="0"/>
          <w:marBottom w:val="0"/>
          <w:divBdr>
            <w:top w:val="none" w:sz="0" w:space="0" w:color="auto"/>
            <w:left w:val="none" w:sz="0" w:space="0" w:color="auto"/>
            <w:bottom w:val="none" w:sz="0" w:space="0" w:color="auto"/>
            <w:right w:val="none" w:sz="0" w:space="0" w:color="auto"/>
          </w:divBdr>
        </w:div>
        <w:div w:id="985626366">
          <w:marLeft w:val="0"/>
          <w:marRight w:val="0"/>
          <w:marTop w:val="300"/>
          <w:marBottom w:val="0"/>
          <w:divBdr>
            <w:top w:val="none" w:sz="0" w:space="0" w:color="auto"/>
            <w:left w:val="none" w:sz="0" w:space="0" w:color="auto"/>
            <w:bottom w:val="none" w:sz="0" w:space="0" w:color="auto"/>
            <w:right w:val="none" w:sz="0" w:space="0" w:color="auto"/>
          </w:divBdr>
          <w:divsChild>
            <w:div w:id="1266839912">
              <w:marLeft w:val="0"/>
              <w:marRight w:val="0"/>
              <w:marTop w:val="0"/>
              <w:marBottom w:val="0"/>
              <w:divBdr>
                <w:top w:val="none" w:sz="0" w:space="0" w:color="auto"/>
                <w:left w:val="none" w:sz="0" w:space="0" w:color="auto"/>
                <w:bottom w:val="none" w:sz="0" w:space="0" w:color="auto"/>
                <w:right w:val="none" w:sz="0" w:space="0" w:color="auto"/>
              </w:divBdr>
              <w:divsChild>
                <w:div w:id="1781486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2250114">
          <w:marLeft w:val="0"/>
          <w:marRight w:val="0"/>
          <w:marTop w:val="0"/>
          <w:marBottom w:val="0"/>
          <w:divBdr>
            <w:top w:val="none" w:sz="0" w:space="0" w:color="auto"/>
            <w:left w:val="none" w:sz="0" w:space="0" w:color="auto"/>
            <w:bottom w:val="none" w:sz="0" w:space="0" w:color="auto"/>
            <w:right w:val="none" w:sz="0" w:space="0" w:color="auto"/>
          </w:divBdr>
          <w:divsChild>
            <w:div w:id="1223057573">
              <w:marLeft w:val="0"/>
              <w:marRight w:val="0"/>
              <w:marTop w:val="0"/>
              <w:marBottom w:val="0"/>
              <w:divBdr>
                <w:top w:val="none" w:sz="0" w:space="0" w:color="auto"/>
                <w:left w:val="none" w:sz="0" w:space="0" w:color="auto"/>
                <w:bottom w:val="none" w:sz="0" w:space="0" w:color="auto"/>
                <w:right w:val="none" w:sz="0" w:space="0" w:color="auto"/>
              </w:divBdr>
            </w:div>
          </w:divsChild>
        </w:div>
        <w:div w:id="1076319230">
          <w:marLeft w:val="0"/>
          <w:marRight w:val="0"/>
          <w:marTop w:val="0"/>
          <w:marBottom w:val="0"/>
          <w:divBdr>
            <w:top w:val="none" w:sz="0" w:space="0" w:color="auto"/>
            <w:left w:val="none" w:sz="0" w:space="0" w:color="auto"/>
            <w:bottom w:val="none" w:sz="0" w:space="0" w:color="auto"/>
            <w:right w:val="none" w:sz="0" w:space="0" w:color="auto"/>
          </w:divBdr>
          <w:divsChild>
            <w:div w:id="684482622">
              <w:marLeft w:val="0"/>
              <w:marRight w:val="0"/>
              <w:marTop w:val="0"/>
              <w:marBottom w:val="0"/>
              <w:divBdr>
                <w:top w:val="none" w:sz="0" w:space="0" w:color="auto"/>
                <w:left w:val="none" w:sz="0" w:space="0" w:color="auto"/>
                <w:bottom w:val="none" w:sz="0" w:space="0" w:color="auto"/>
                <w:right w:val="none" w:sz="0" w:space="0" w:color="auto"/>
              </w:divBdr>
            </w:div>
          </w:divsChild>
        </w:div>
        <w:div w:id="1096176288">
          <w:marLeft w:val="0"/>
          <w:marRight w:val="0"/>
          <w:marTop w:val="300"/>
          <w:marBottom w:val="0"/>
          <w:divBdr>
            <w:top w:val="none" w:sz="0" w:space="0" w:color="auto"/>
            <w:left w:val="none" w:sz="0" w:space="0" w:color="auto"/>
            <w:bottom w:val="none" w:sz="0" w:space="0" w:color="auto"/>
            <w:right w:val="none" w:sz="0" w:space="0" w:color="auto"/>
          </w:divBdr>
          <w:divsChild>
            <w:div w:id="812528699">
              <w:marLeft w:val="0"/>
              <w:marRight w:val="0"/>
              <w:marTop w:val="0"/>
              <w:marBottom w:val="0"/>
              <w:divBdr>
                <w:top w:val="none" w:sz="0" w:space="0" w:color="auto"/>
                <w:left w:val="none" w:sz="0" w:space="0" w:color="auto"/>
                <w:bottom w:val="none" w:sz="0" w:space="0" w:color="auto"/>
                <w:right w:val="none" w:sz="0" w:space="0" w:color="auto"/>
              </w:divBdr>
              <w:divsChild>
                <w:div w:id="615059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3011485">
          <w:marLeft w:val="0"/>
          <w:marRight w:val="0"/>
          <w:marTop w:val="0"/>
          <w:marBottom w:val="0"/>
          <w:divBdr>
            <w:top w:val="none" w:sz="0" w:space="0" w:color="auto"/>
            <w:left w:val="none" w:sz="0" w:space="0" w:color="auto"/>
            <w:bottom w:val="none" w:sz="0" w:space="0" w:color="auto"/>
            <w:right w:val="none" w:sz="0" w:space="0" w:color="auto"/>
          </w:divBdr>
          <w:divsChild>
            <w:div w:id="806895285">
              <w:marLeft w:val="0"/>
              <w:marRight w:val="0"/>
              <w:marTop w:val="0"/>
              <w:marBottom w:val="0"/>
              <w:divBdr>
                <w:top w:val="none" w:sz="0" w:space="0" w:color="auto"/>
                <w:left w:val="none" w:sz="0" w:space="0" w:color="auto"/>
                <w:bottom w:val="none" w:sz="0" w:space="0" w:color="auto"/>
                <w:right w:val="none" w:sz="0" w:space="0" w:color="auto"/>
              </w:divBdr>
            </w:div>
          </w:divsChild>
        </w:div>
        <w:div w:id="1465847248">
          <w:marLeft w:val="0"/>
          <w:marRight w:val="0"/>
          <w:marTop w:val="0"/>
          <w:marBottom w:val="0"/>
          <w:divBdr>
            <w:top w:val="none" w:sz="0" w:space="0" w:color="auto"/>
            <w:left w:val="none" w:sz="0" w:space="0" w:color="auto"/>
            <w:bottom w:val="none" w:sz="0" w:space="0" w:color="auto"/>
            <w:right w:val="none" w:sz="0" w:space="0" w:color="auto"/>
          </w:divBdr>
        </w:div>
        <w:div w:id="1598363432">
          <w:marLeft w:val="0"/>
          <w:marRight w:val="0"/>
          <w:marTop w:val="0"/>
          <w:marBottom w:val="0"/>
          <w:divBdr>
            <w:top w:val="none" w:sz="0" w:space="0" w:color="auto"/>
            <w:left w:val="none" w:sz="0" w:space="0" w:color="auto"/>
            <w:bottom w:val="none" w:sz="0" w:space="0" w:color="auto"/>
            <w:right w:val="none" w:sz="0" w:space="0" w:color="auto"/>
          </w:divBdr>
        </w:div>
        <w:div w:id="1625774847">
          <w:marLeft w:val="0"/>
          <w:marRight w:val="0"/>
          <w:marTop w:val="0"/>
          <w:marBottom w:val="0"/>
          <w:divBdr>
            <w:top w:val="none" w:sz="0" w:space="0" w:color="auto"/>
            <w:left w:val="none" w:sz="0" w:space="0" w:color="auto"/>
            <w:bottom w:val="none" w:sz="0" w:space="0" w:color="auto"/>
            <w:right w:val="none" w:sz="0" w:space="0" w:color="auto"/>
          </w:divBdr>
        </w:div>
        <w:div w:id="1667398396">
          <w:marLeft w:val="0"/>
          <w:marRight w:val="0"/>
          <w:marTop w:val="0"/>
          <w:marBottom w:val="0"/>
          <w:divBdr>
            <w:top w:val="none" w:sz="0" w:space="0" w:color="auto"/>
            <w:left w:val="none" w:sz="0" w:space="0" w:color="auto"/>
            <w:bottom w:val="none" w:sz="0" w:space="0" w:color="auto"/>
            <w:right w:val="none" w:sz="0" w:space="0" w:color="auto"/>
          </w:divBdr>
        </w:div>
        <w:div w:id="1717853732">
          <w:marLeft w:val="0"/>
          <w:marRight w:val="0"/>
          <w:marTop w:val="300"/>
          <w:marBottom w:val="0"/>
          <w:divBdr>
            <w:top w:val="none" w:sz="0" w:space="0" w:color="auto"/>
            <w:left w:val="none" w:sz="0" w:space="0" w:color="auto"/>
            <w:bottom w:val="none" w:sz="0" w:space="0" w:color="auto"/>
            <w:right w:val="none" w:sz="0" w:space="0" w:color="auto"/>
          </w:divBdr>
          <w:divsChild>
            <w:div w:id="119300135">
              <w:marLeft w:val="0"/>
              <w:marRight w:val="0"/>
              <w:marTop w:val="0"/>
              <w:marBottom w:val="0"/>
              <w:divBdr>
                <w:top w:val="none" w:sz="0" w:space="0" w:color="auto"/>
                <w:left w:val="none" w:sz="0" w:space="0" w:color="auto"/>
                <w:bottom w:val="none" w:sz="0" w:space="0" w:color="auto"/>
                <w:right w:val="none" w:sz="0" w:space="0" w:color="auto"/>
              </w:divBdr>
              <w:divsChild>
                <w:div w:id="744493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9616778">
          <w:marLeft w:val="0"/>
          <w:marRight w:val="0"/>
          <w:marTop w:val="0"/>
          <w:marBottom w:val="0"/>
          <w:divBdr>
            <w:top w:val="none" w:sz="0" w:space="0" w:color="auto"/>
            <w:left w:val="none" w:sz="0" w:space="0" w:color="auto"/>
            <w:bottom w:val="none" w:sz="0" w:space="0" w:color="auto"/>
            <w:right w:val="none" w:sz="0" w:space="0" w:color="auto"/>
          </w:divBdr>
        </w:div>
        <w:div w:id="1857843666">
          <w:marLeft w:val="0"/>
          <w:marRight w:val="0"/>
          <w:marTop w:val="0"/>
          <w:marBottom w:val="0"/>
          <w:divBdr>
            <w:top w:val="none" w:sz="0" w:space="0" w:color="auto"/>
            <w:left w:val="none" w:sz="0" w:space="0" w:color="auto"/>
            <w:bottom w:val="none" w:sz="0" w:space="0" w:color="auto"/>
            <w:right w:val="none" w:sz="0" w:space="0" w:color="auto"/>
          </w:divBdr>
        </w:div>
      </w:divsChild>
    </w:div>
    <w:div w:id="228150923">
      <w:bodyDiv w:val="1"/>
      <w:marLeft w:val="0"/>
      <w:marRight w:val="0"/>
      <w:marTop w:val="0"/>
      <w:marBottom w:val="0"/>
      <w:divBdr>
        <w:top w:val="none" w:sz="0" w:space="0" w:color="auto"/>
        <w:left w:val="none" w:sz="0" w:space="0" w:color="auto"/>
        <w:bottom w:val="none" w:sz="0" w:space="0" w:color="auto"/>
        <w:right w:val="none" w:sz="0" w:space="0" w:color="auto"/>
      </w:divBdr>
    </w:div>
    <w:div w:id="228539803">
      <w:bodyDiv w:val="1"/>
      <w:marLeft w:val="0"/>
      <w:marRight w:val="0"/>
      <w:marTop w:val="0"/>
      <w:marBottom w:val="0"/>
      <w:divBdr>
        <w:top w:val="none" w:sz="0" w:space="0" w:color="auto"/>
        <w:left w:val="none" w:sz="0" w:space="0" w:color="auto"/>
        <w:bottom w:val="none" w:sz="0" w:space="0" w:color="auto"/>
        <w:right w:val="none" w:sz="0" w:space="0" w:color="auto"/>
      </w:divBdr>
      <w:divsChild>
        <w:div w:id="9797211">
          <w:marLeft w:val="0"/>
          <w:marRight w:val="0"/>
          <w:marTop w:val="300"/>
          <w:marBottom w:val="0"/>
          <w:divBdr>
            <w:top w:val="none" w:sz="0" w:space="0" w:color="auto"/>
            <w:left w:val="none" w:sz="0" w:space="0" w:color="auto"/>
            <w:bottom w:val="none" w:sz="0" w:space="0" w:color="auto"/>
            <w:right w:val="none" w:sz="0" w:space="0" w:color="auto"/>
          </w:divBdr>
          <w:divsChild>
            <w:div w:id="1004554805">
              <w:marLeft w:val="0"/>
              <w:marRight w:val="0"/>
              <w:marTop w:val="0"/>
              <w:marBottom w:val="0"/>
              <w:divBdr>
                <w:top w:val="none" w:sz="0" w:space="0" w:color="auto"/>
                <w:left w:val="none" w:sz="0" w:space="0" w:color="auto"/>
                <w:bottom w:val="none" w:sz="0" w:space="0" w:color="auto"/>
                <w:right w:val="none" w:sz="0" w:space="0" w:color="auto"/>
              </w:divBdr>
              <w:divsChild>
                <w:div w:id="572858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9535383">
          <w:marLeft w:val="0"/>
          <w:marRight w:val="0"/>
          <w:marTop w:val="0"/>
          <w:marBottom w:val="0"/>
          <w:divBdr>
            <w:top w:val="none" w:sz="0" w:space="0" w:color="auto"/>
            <w:left w:val="none" w:sz="0" w:space="0" w:color="auto"/>
            <w:bottom w:val="none" w:sz="0" w:space="0" w:color="auto"/>
            <w:right w:val="none" w:sz="0" w:space="0" w:color="auto"/>
          </w:divBdr>
        </w:div>
        <w:div w:id="268441113">
          <w:marLeft w:val="0"/>
          <w:marRight w:val="0"/>
          <w:marTop w:val="0"/>
          <w:marBottom w:val="0"/>
          <w:divBdr>
            <w:top w:val="none" w:sz="0" w:space="0" w:color="auto"/>
            <w:left w:val="none" w:sz="0" w:space="0" w:color="auto"/>
            <w:bottom w:val="none" w:sz="0" w:space="0" w:color="auto"/>
            <w:right w:val="none" w:sz="0" w:space="0" w:color="auto"/>
          </w:divBdr>
        </w:div>
        <w:div w:id="306591317">
          <w:marLeft w:val="0"/>
          <w:marRight w:val="0"/>
          <w:marTop w:val="0"/>
          <w:marBottom w:val="0"/>
          <w:divBdr>
            <w:top w:val="none" w:sz="0" w:space="0" w:color="auto"/>
            <w:left w:val="none" w:sz="0" w:space="0" w:color="auto"/>
            <w:bottom w:val="none" w:sz="0" w:space="0" w:color="auto"/>
            <w:right w:val="none" w:sz="0" w:space="0" w:color="auto"/>
          </w:divBdr>
        </w:div>
        <w:div w:id="310330594">
          <w:marLeft w:val="0"/>
          <w:marRight w:val="0"/>
          <w:marTop w:val="0"/>
          <w:marBottom w:val="0"/>
          <w:divBdr>
            <w:top w:val="none" w:sz="0" w:space="0" w:color="auto"/>
            <w:left w:val="none" w:sz="0" w:space="0" w:color="auto"/>
            <w:bottom w:val="none" w:sz="0" w:space="0" w:color="auto"/>
            <w:right w:val="none" w:sz="0" w:space="0" w:color="auto"/>
          </w:divBdr>
        </w:div>
        <w:div w:id="530730507">
          <w:marLeft w:val="0"/>
          <w:marRight w:val="0"/>
          <w:marTop w:val="0"/>
          <w:marBottom w:val="0"/>
          <w:divBdr>
            <w:top w:val="none" w:sz="0" w:space="0" w:color="auto"/>
            <w:left w:val="none" w:sz="0" w:space="0" w:color="auto"/>
            <w:bottom w:val="none" w:sz="0" w:space="0" w:color="auto"/>
            <w:right w:val="none" w:sz="0" w:space="0" w:color="auto"/>
          </w:divBdr>
          <w:divsChild>
            <w:div w:id="708334298">
              <w:marLeft w:val="0"/>
              <w:marRight w:val="0"/>
              <w:marTop w:val="0"/>
              <w:marBottom w:val="0"/>
              <w:divBdr>
                <w:top w:val="none" w:sz="0" w:space="0" w:color="auto"/>
                <w:left w:val="none" w:sz="0" w:space="0" w:color="auto"/>
                <w:bottom w:val="none" w:sz="0" w:space="0" w:color="auto"/>
                <w:right w:val="none" w:sz="0" w:space="0" w:color="auto"/>
              </w:divBdr>
            </w:div>
          </w:divsChild>
        </w:div>
        <w:div w:id="697975791">
          <w:marLeft w:val="0"/>
          <w:marRight w:val="0"/>
          <w:marTop w:val="0"/>
          <w:marBottom w:val="0"/>
          <w:divBdr>
            <w:top w:val="none" w:sz="0" w:space="0" w:color="auto"/>
            <w:left w:val="none" w:sz="0" w:space="0" w:color="auto"/>
            <w:bottom w:val="none" w:sz="0" w:space="0" w:color="auto"/>
            <w:right w:val="none" w:sz="0" w:space="0" w:color="auto"/>
          </w:divBdr>
        </w:div>
        <w:div w:id="1122189073">
          <w:marLeft w:val="0"/>
          <w:marRight w:val="0"/>
          <w:marTop w:val="0"/>
          <w:marBottom w:val="0"/>
          <w:divBdr>
            <w:top w:val="none" w:sz="0" w:space="0" w:color="auto"/>
            <w:left w:val="none" w:sz="0" w:space="0" w:color="auto"/>
            <w:bottom w:val="none" w:sz="0" w:space="0" w:color="auto"/>
            <w:right w:val="none" w:sz="0" w:space="0" w:color="auto"/>
          </w:divBdr>
        </w:div>
        <w:div w:id="1180510016">
          <w:marLeft w:val="0"/>
          <w:marRight w:val="0"/>
          <w:marTop w:val="300"/>
          <w:marBottom w:val="0"/>
          <w:divBdr>
            <w:top w:val="none" w:sz="0" w:space="0" w:color="auto"/>
            <w:left w:val="none" w:sz="0" w:space="0" w:color="auto"/>
            <w:bottom w:val="none" w:sz="0" w:space="0" w:color="auto"/>
            <w:right w:val="none" w:sz="0" w:space="0" w:color="auto"/>
          </w:divBdr>
        </w:div>
        <w:div w:id="1378093197">
          <w:marLeft w:val="0"/>
          <w:marRight w:val="0"/>
          <w:marTop w:val="0"/>
          <w:marBottom w:val="0"/>
          <w:divBdr>
            <w:top w:val="none" w:sz="0" w:space="0" w:color="auto"/>
            <w:left w:val="none" w:sz="0" w:space="0" w:color="auto"/>
            <w:bottom w:val="none" w:sz="0" w:space="0" w:color="auto"/>
            <w:right w:val="none" w:sz="0" w:space="0" w:color="auto"/>
          </w:divBdr>
          <w:divsChild>
            <w:div w:id="596408654">
              <w:marLeft w:val="0"/>
              <w:marRight w:val="0"/>
              <w:marTop w:val="0"/>
              <w:marBottom w:val="0"/>
              <w:divBdr>
                <w:top w:val="none" w:sz="0" w:space="0" w:color="auto"/>
                <w:left w:val="none" w:sz="0" w:space="0" w:color="auto"/>
                <w:bottom w:val="none" w:sz="0" w:space="0" w:color="auto"/>
                <w:right w:val="none" w:sz="0" w:space="0" w:color="auto"/>
              </w:divBdr>
            </w:div>
          </w:divsChild>
        </w:div>
        <w:div w:id="1580555331">
          <w:marLeft w:val="0"/>
          <w:marRight w:val="0"/>
          <w:marTop w:val="0"/>
          <w:marBottom w:val="0"/>
          <w:divBdr>
            <w:top w:val="none" w:sz="0" w:space="0" w:color="auto"/>
            <w:left w:val="none" w:sz="0" w:space="0" w:color="auto"/>
            <w:bottom w:val="none" w:sz="0" w:space="0" w:color="auto"/>
            <w:right w:val="none" w:sz="0" w:space="0" w:color="auto"/>
          </w:divBdr>
        </w:div>
        <w:div w:id="1726950769">
          <w:marLeft w:val="0"/>
          <w:marRight w:val="0"/>
          <w:marTop w:val="0"/>
          <w:marBottom w:val="0"/>
          <w:divBdr>
            <w:top w:val="none" w:sz="0" w:space="0" w:color="auto"/>
            <w:left w:val="none" w:sz="0" w:space="0" w:color="auto"/>
            <w:bottom w:val="none" w:sz="0" w:space="0" w:color="auto"/>
            <w:right w:val="none" w:sz="0" w:space="0" w:color="auto"/>
          </w:divBdr>
          <w:divsChild>
            <w:div w:id="733162525">
              <w:marLeft w:val="0"/>
              <w:marRight w:val="0"/>
              <w:marTop w:val="0"/>
              <w:marBottom w:val="0"/>
              <w:divBdr>
                <w:top w:val="none" w:sz="0" w:space="0" w:color="auto"/>
                <w:left w:val="none" w:sz="0" w:space="0" w:color="auto"/>
                <w:bottom w:val="none" w:sz="0" w:space="0" w:color="auto"/>
                <w:right w:val="none" w:sz="0" w:space="0" w:color="auto"/>
              </w:divBdr>
            </w:div>
          </w:divsChild>
        </w:div>
        <w:div w:id="1779371567">
          <w:marLeft w:val="0"/>
          <w:marRight w:val="0"/>
          <w:marTop w:val="300"/>
          <w:marBottom w:val="0"/>
          <w:divBdr>
            <w:top w:val="none" w:sz="0" w:space="0" w:color="auto"/>
            <w:left w:val="none" w:sz="0" w:space="0" w:color="auto"/>
            <w:bottom w:val="none" w:sz="0" w:space="0" w:color="auto"/>
            <w:right w:val="none" w:sz="0" w:space="0" w:color="auto"/>
          </w:divBdr>
          <w:divsChild>
            <w:div w:id="231887644">
              <w:marLeft w:val="0"/>
              <w:marRight w:val="0"/>
              <w:marTop w:val="0"/>
              <w:marBottom w:val="0"/>
              <w:divBdr>
                <w:top w:val="none" w:sz="0" w:space="0" w:color="auto"/>
                <w:left w:val="none" w:sz="0" w:space="0" w:color="auto"/>
                <w:bottom w:val="none" w:sz="0" w:space="0" w:color="auto"/>
                <w:right w:val="none" w:sz="0" w:space="0" w:color="auto"/>
              </w:divBdr>
              <w:divsChild>
                <w:div w:id="1389374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2992979">
          <w:marLeft w:val="0"/>
          <w:marRight w:val="0"/>
          <w:marTop w:val="300"/>
          <w:marBottom w:val="0"/>
          <w:divBdr>
            <w:top w:val="none" w:sz="0" w:space="0" w:color="auto"/>
            <w:left w:val="none" w:sz="0" w:space="0" w:color="auto"/>
            <w:bottom w:val="none" w:sz="0" w:space="0" w:color="auto"/>
            <w:right w:val="none" w:sz="0" w:space="0" w:color="auto"/>
          </w:divBdr>
          <w:divsChild>
            <w:div w:id="835653789">
              <w:marLeft w:val="0"/>
              <w:marRight w:val="0"/>
              <w:marTop w:val="0"/>
              <w:marBottom w:val="0"/>
              <w:divBdr>
                <w:top w:val="none" w:sz="0" w:space="0" w:color="auto"/>
                <w:left w:val="none" w:sz="0" w:space="0" w:color="auto"/>
                <w:bottom w:val="none" w:sz="0" w:space="0" w:color="auto"/>
                <w:right w:val="none" w:sz="0" w:space="0" w:color="auto"/>
              </w:divBdr>
              <w:divsChild>
                <w:div w:id="11241540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8155019">
          <w:marLeft w:val="0"/>
          <w:marRight w:val="0"/>
          <w:marTop w:val="0"/>
          <w:marBottom w:val="0"/>
          <w:divBdr>
            <w:top w:val="none" w:sz="0" w:space="0" w:color="auto"/>
            <w:left w:val="none" w:sz="0" w:space="0" w:color="auto"/>
            <w:bottom w:val="none" w:sz="0" w:space="0" w:color="auto"/>
            <w:right w:val="none" w:sz="0" w:space="0" w:color="auto"/>
          </w:divBdr>
          <w:divsChild>
            <w:div w:id="112485656">
              <w:marLeft w:val="0"/>
              <w:marRight w:val="0"/>
              <w:marTop w:val="0"/>
              <w:marBottom w:val="0"/>
              <w:divBdr>
                <w:top w:val="none" w:sz="0" w:space="0" w:color="auto"/>
                <w:left w:val="none" w:sz="0" w:space="0" w:color="auto"/>
                <w:bottom w:val="none" w:sz="0" w:space="0" w:color="auto"/>
                <w:right w:val="none" w:sz="0" w:space="0" w:color="auto"/>
              </w:divBdr>
            </w:div>
          </w:divsChild>
        </w:div>
        <w:div w:id="1800418061">
          <w:marLeft w:val="0"/>
          <w:marRight w:val="0"/>
          <w:marTop w:val="0"/>
          <w:marBottom w:val="0"/>
          <w:divBdr>
            <w:top w:val="none" w:sz="0" w:space="0" w:color="auto"/>
            <w:left w:val="none" w:sz="0" w:space="0" w:color="auto"/>
            <w:bottom w:val="none" w:sz="0" w:space="0" w:color="auto"/>
            <w:right w:val="none" w:sz="0" w:space="0" w:color="auto"/>
          </w:divBdr>
          <w:divsChild>
            <w:div w:id="858205016">
              <w:marLeft w:val="0"/>
              <w:marRight w:val="0"/>
              <w:marTop w:val="0"/>
              <w:marBottom w:val="0"/>
              <w:divBdr>
                <w:top w:val="none" w:sz="0" w:space="0" w:color="auto"/>
                <w:left w:val="none" w:sz="0" w:space="0" w:color="auto"/>
                <w:bottom w:val="none" w:sz="0" w:space="0" w:color="auto"/>
                <w:right w:val="none" w:sz="0" w:space="0" w:color="auto"/>
              </w:divBdr>
            </w:div>
          </w:divsChild>
        </w:div>
        <w:div w:id="1815294904">
          <w:marLeft w:val="0"/>
          <w:marRight w:val="0"/>
          <w:marTop w:val="0"/>
          <w:marBottom w:val="0"/>
          <w:divBdr>
            <w:top w:val="none" w:sz="0" w:space="0" w:color="auto"/>
            <w:left w:val="none" w:sz="0" w:space="0" w:color="auto"/>
            <w:bottom w:val="none" w:sz="0" w:space="0" w:color="auto"/>
            <w:right w:val="none" w:sz="0" w:space="0" w:color="auto"/>
          </w:divBdr>
        </w:div>
      </w:divsChild>
    </w:div>
    <w:div w:id="230434100">
      <w:bodyDiv w:val="1"/>
      <w:marLeft w:val="0"/>
      <w:marRight w:val="0"/>
      <w:marTop w:val="0"/>
      <w:marBottom w:val="0"/>
      <w:divBdr>
        <w:top w:val="none" w:sz="0" w:space="0" w:color="auto"/>
        <w:left w:val="none" w:sz="0" w:space="0" w:color="auto"/>
        <w:bottom w:val="none" w:sz="0" w:space="0" w:color="auto"/>
        <w:right w:val="none" w:sz="0" w:space="0" w:color="auto"/>
      </w:divBdr>
      <w:divsChild>
        <w:div w:id="30032731">
          <w:marLeft w:val="0"/>
          <w:marRight w:val="0"/>
          <w:marTop w:val="300"/>
          <w:marBottom w:val="0"/>
          <w:divBdr>
            <w:top w:val="none" w:sz="0" w:space="0" w:color="auto"/>
            <w:left w:val="none" w:sz="0" w:space="0" w:color="auto"/>
            <w:bottom w:val="none" w:sz="0" w:space="0" w:color="auto"/>
            <w:right w:val="none" w:sz="0" w:space="0" w:color="auto"/>
          </w:divBdr>
        </w:div>
        <w:div w:id="248076503">
          <w:marLeft w:val="0"/>
          <w:marRight w:val="0"/>
          <w:marTop w:val="0"/>
          <w:marBottom w:val="0"/>
          <w:divBdr>
            <w:top w:val="none" w:sz="0" w:space="0" w:color="auto"/>
            <w:left w:val="none" w:sz="0" w:space="0" w:color="auto"/>
            <w:bottom w:val="none" w:sz="0" w:space="0" w:color="auto"/>
            <w:right w:val="none" w:sz="0" w:space="0" w:color="auto"/>
          </w:divBdr>
        </w:div>
        <w:div w:id="268467574">
          <w:marLeft w:val="0"/>
          <w:marRight w:val="0"/>
          <w:marTop w:val="0"/>
          <w:marBottom w:val="0"/>
          <w:divBdr>
            <w:top w:val="none" w:sz="0" w:space="0" w:color="auto"/>
            <w:left w:val="none" w:sz="0" w:space="0" w:color="auto"/>
            <w:bottom w:val="none" w:sz="0" w:space="0" w:color="auto"/>
            <w:right w:val="none" w:sz="0" w:space="0" w:color="auto"/>
          </w:divBdr>
        </w:div>
        <w:div w:id="455754019">
          <w:marLeft w:val="0"/>
          <w:marRight w:val="0"/>
          <w:marTop w:val="0"/>
          <w:marBottom w:val="0"/>
          <w:divBdr>
            <w:top w:val="none" w:sz="0" w:space="0" w:color="auto"/>
            <w:left w:val="none" w:sz="0" w:space="0" w:color="auto"/>
            <w:bottom w:val="none" w:sz="0" w:space="0" w:color="auto"/>
            <w:right w:val="none" w:sz="0" w:space="0" w:color="auto"/>
          </w:divBdr>
          <w:divsChild>
            <w:div w:id="1279095430">
              <w:marLeft w:val="0"/>
              <w:marRight w:val="0"/>
              <w:marTop w:val="0"/>
              <w:marBottom w:val="0"/>
              <w:divBdr>
                <w:top w:val="none" w:sz="0" w:space="0" w:color="auto"/>
                <w:left w:val="none" w:sz="0" w:space="0" w:color="auto"/>
                <w:bottom w:val="none" w:sz="0" w:space="0" w:color="auto"/>
                <w:right w:val="none" w:sz="0" w:space="0" w:color="auto"/>
              </w:divBdr>
            </w:div>
          </w:divsChild>
        </w:div>
        <w:div w:id="524713059">
          <w:marLeft w:val="0"/>
          <w:marRight w:val="0"/>
          <w:marTop w:val="0"/>
          <w:marBottom w:val="0"/>
          <w:divBdr>
            <w:top w:val="none" w:sz="0" w:space="0" w:color="auto"/>
            <w:left w:val="none" w:sz="0" w:space="0" w:color="auto"/>
            <w:bottom w:val="none" w:sz="0" w:space="0" w:color="auto"/>
            <w:right w:val="none" w:sz="0" w:space="0" w:color="auto"/>
          </w:divBdr>
        </w:div>
        <w:div w:id="592977463">
          <w:marLeft w:val="0"/>
          <w:marRight w:val="0"/>
          <w:marTop w:val="0"/>
          <w:marBottom w:val="0"/>
          <w:divBdr>
            <w:top w:val="none" w:sz="0" w:space="0" w:color="auto"/>
            <w:left w:val="none" w:sz="0" w:space="0" w:color="auto"/>
            <w:bottom w:val="none" w:sz="0" w:space="0" w:color="auto"/>
            <w:right w:val="none" w:sz="0" w:space="0" w:color="auto"/>
          </w:divBdr>
        </w:div>
        <w:div w:id="1097602200">
          <w:marLeft w:val="0"/>
          <w:marRight w:val="0"/>
          <w:marTop w:val="0"/>
          <w:marBottom w:val="0"/>
          <w:divBdr>
            <w:top w:val="none" w:sz="0" w:space="0" w:color="auto"/>
            <w:left w:val="none" w:sz="0" w:space="0" w:color="auto"/>
            <w:bottom w:val="none" w:sz="0" w:space="0" w:color="auto"/>
            <w:right w:val="none" w:sz="0" w:space="0" w:color="auto"/>
          </w:divBdr>
          <w:divsChild>
            <w:div w:id="1299454135">
              <w:marLeft w:val="0"/>
              <w:marRight w:val="0"/>
              <w:marTop w:val="0"/>
              <w:marBottom w:val="0"/>
              <w:divBdr>
                <w:top w:val="none" w:sz="0" w:space="0" w:color="auto"/>
                <w:left w:val="none" w:sz="0" w:space="0" w:color="auto"/>
                <w:bottom w:val="none" w:sz="0" w:space="0" w:color="auto"/>
                <w:right w:val="none" w:sz="0" w:space="0" w:color="auto"/>
              </w:divBdr>
            </w:div>
          </w:divsChild>
        </w:div>
        <w:div w:id="1216938153">
          <w:marLeft w:val="0"/>
          <w:marRight w:val="0"/>
          <w:marTop w:val="0"/>
          <w:marBottom w:val="0"/>
          <w:divBdr>
            <w:top w:val="none" w:sz="0" w:space="0" w:color="auto"/>
            <w:left w:val="none" w:sz="0" w:space="0" w:color="auto"/>
            <w:bottom w:val="none" w:sz="0" w:space="0" w:color="auto"/>
            <w:right w:val="none" w:sz="0" w:space="0" w:color="auto"/>
          </w:divBdr>
          <w:divsChild>
            <w:div w:id="686055693">
              <w:marLeft w:val="0"/>
              <w:marRight w:val="0"/>
              <w:marTop w:val="0"/>
              <w:marBottom w:val="0"/>
              <w:divBdr>
                <w:top w:val="none" w:sz="0" w:space="0" w:color="auto"/>
                <w:left w:val="none" w:sz="0" w:space="0" w:color="auto"/>
                <w:bottom w:val="none" w:sz="0" w:space="0" w:color="auto"/>
                <w:right w:val="none" w:sz="0" w:space="0" w:color="auto"/>
              </w:divBdr>
            </w:div>
          </w:divsChild>
        </w:div>
        <w:div w:id="1239172314">
          <w:marLeft w:val="0"/>
          <w:marRight w:val="0"/>
          <w:marTop w:val="0"/>
          <w:marBottom w:val="0"/>
          <w:divBdr>
            <w:top w:val="none" w:sz="0" w:space="0" w:color="auto"/>
            <w:left w:val="none" w:sz="0" w:space="0" w:color="auto"/>
            <w:bottom w:val="none" w:sz="0" w:space="0" w:color="auto"/>
            <w:right w:val="none" w:sz="0" w:space="0" w:color="auto"/>
          </w:divBdr>
          <w:divsChild>
            <w:div w:id="230240018">
              <w:marLeft w:val="0"/>
              <w:marRight w:val="0"/>
              <w:marTop w:val="0"/>
              <w:marBottom w:val="0"/>
              <w:divBdr>
                <w:top w:val="none" w:sz="0" w:space="0" w:color="auto"/>
                <w:left w:val="none" w:sz="0" w:space="0" w:color="auto"/>
                <w:bottom w:val="none" w:sz="0" w:space="0" w:color="auto"/>
                <w:right w:val="none" w:sz="0" w:space="0" w:color="auto"/>
              </w:divBdr>
            </w:div>
          </w:divsChild>
        </w:div>
        <w:div w:id="1329019894">
          <w:marLeft w:val="0"/>
          <w:marRight w:val="0"/>
          <w:marTop w:val="0"/>
          <w:marBottom w:val="0"/>
          <w:divBdr>
            <w:top w:val="none" w:sz="0" w:space="0" w:color="auto"/>
            <w:left w:val="none" w:sz="0" w:space="0" w:color="auto"/>
            <w:bottom w:val="none" w:sz="0" w:space="0" w:color="auto"/>
            <w:right w:val="none" w:sz="0" w:space="0" w:color="auto"/>
          </w:divBdr>
        </w:div>
        <w:div w:id="1384523786">
          <w:marLeft w:val="0"/>
          <w:marRight w:val="0"/>
          <w:marTop w:val="0"/>
          <w:marBottom w:val="0"/>
          <w:divBdr>
            <w:top w:val="none" w:sz="0" w:space="0" w:color="auto"/>
            <w:left w:val="none" w:sz="0" w:space="0" w:color="auto"/>
            <w:bottom w:val="none" w:sz="0" w:space="0" w:color="auto"/>
            <w:right w:val="none" w:sz="0" w:space="0" w:color="auto"/>
          </w:divBdr>
        </w:div>
        <w:div w:id="1422212676">
          <w:marLeft w:val="0"/>
          <w:marRight w:val="0"/>
          <w:marTop w:val="0"/>
          <w:marBottom w:val="0"/>
          <w:divBdr>
            <w:top w:val="none" w:sz="0" w:space="0" w:color="auto"/>
            <w:left w:val="none" w:sz="0" w:space="0" w:color="auto"/>
            <w:bottom w:val="none" w:sz="0" w:space="0" w:color="auto"/>
            <w:right w:val="none" w:sz="0" w:space="0" w:color="auto"/>
          </w:divBdr>
        </w:div>
        <w:div w:id="1749963496">
          <w:marLeft w:val="0"/>
          <w:marRight w:val="0"/>
          <w:marTop w:val="300"/>
          <w:marBottom w:val="0"/>
          <w:divBdr>
            <w:top w:val="none" w:sz="0" w:space="0" w:color="auto"/>
            <w:left w:val="none" w:sz="0" w:space="0" w:color="auto"/>
            <w:bottom w:val="none" w:sz="0" w:space="0" w:color="auto"/>
            <w:right w:val="none" w:sz="0" w:space="0" w:color="auto"/>
          </w:divBdr>
          <w:divsChild>
            <w:div w:id="262230471">
              <w:marLeft w:val="0"/>
              <w:marRight w:val="0"/>
              <w:marTop w:val="0"/>
              <w:marBottom w:val="0"/>
              <w:divBdr>
                <w:top w:val="none" w:sz="0" w:space="0" w:color="auto"/>
                <w:left w:val="none" w:sz="0" w:space="0" w:color="auto"/>
                <w:bottom w:val="none" w:sz="0" w:space="0" w:color="auto"/>
                <w:right w:val="none" w:sz="0" w:space="0" w:color="auto"/>
              </w:divBdr>
              <w:divsChild>
                <w:div w:id="1841894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6730234">
          <w:marLeft w:val="0"/>
          <w:marRight w:val="0"/>
          <w:marTop w:val="0"/>
          <w:marBottom w:val="0"/>
          <w:divBdr>
            <w:top w:val="none" w:sz="0" w:space="0" w:color="auto"/>
            <w:left w:val="none" w:sz="0" w:space="0" w:color="auto"/>
            <w:bottom w:val="none" w:sz="0" w:space="0" w:color="auto"/>
            <w:right w:val="none" w:sz="0" w:space="0" w:color="auto"/>
          </w:divBdr>
          <w:divsChild>
            <w:div w:id="1438402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501733">
      <w:bodyDiv w:val="1"/>
      <w:marLeft w:val="0"/>
      <w:marRight w:val="0"/>
      <w:marTop w:val="0"/>
      <w:marBottom w:val="0"/>
      <w:divBdr>
        <w:top w:val="none" w:sz="0" w:space="0" w:color="auto"/>
        <w:left w:val="none" w:sz="0" w:space="0" w:color="auto"/>
        <w:bottom w:val="none" w:sz="0" w:space="0" w:color="auto"/>
        <w:right w:val="none" w:sz="0" w:space="0" w:color="auto"/>
      </w:divBdr>
      <w:divsChild>
        <w:div w:id="41949131">
          <w:marLeft w:val="0"/>
          <w:marRight w:val="0"/>
          <w:marTop w:val="0"/>
          <w:marBottom w:val="0"/>
          <w:divBdr>
            <w:top w:val="none" w:sz="0" w:space="0" w:color="auto"/>
            <w:left w:val="none" w:sz="0" w:space="0" w:color="auto"/>
            <w:bottom w:val="none" w:sz="0" w:space="0" w:color="auto"/>
            <w:right w:val="none" w:sz="0" w:space="0" w:color="auto"/>
          </w:divBdr>
        </w:div>
        <w:div w:id="59596197">
          <w:marLeft w:val="0"/>
          <w:marRight w:val="0"/>
          <w:marTop w:val="0"/>
          <w:marBottom w:val="0"/>
          <w:divBdr>
            <w:top w:val="none" w:sz="0" w:space="0" w:color="auto"/>
            <w:left w:val="none" w:sz="0" w:space="0" w:color="auto"/>
            <w:bottom w:val="none" w:sz="0" w:space="0" w:color="auto"/>
            <w:right w:val="none" w:sz="0" w:space="0" w:color="auto"/>
          </w:divBdr>
          <w:divsChild>
            <w:div w:id="1604336010">
              <w:marLeft w:val="0"/>
              <w:marRight w:val="0"/>
              <w:marTop w:val="0"/>
              <w:marBottom w:val="0"/>
              <w:divBdr>
                <w:top w:val="none" w:sz="0" w:space="0" w:color="auto"/>
                <w:left w:val="none" w:sz="0" w:space="0" w:color="auto"/>
                <w:bottom w:val="none" w:sz="0" w:space="0" w:color="auto"/>
                <w:right w:val="none" w:sz="0" w:space="0" w:color="auto"/>
              </w:divBdr>
            </w:div>
          </w:divsChild>
        </w:div>
        <w:div w:id="86587493">
          <w:marLeft w:val="0"/>
          <w:marRight w:val="0"/>
          <w:marTop w:val="0"/>
          <w:marBottom w:val="0"/>
          <w:divBdr>
            <w:top w:val="none" w:sz="0" w:space="0" w:color="auto"/>
            <w:left w:val="none" w:sz="0" w:space="0" w:color="auto"/>
            <w:bottom w:val="none" w:sz="0" w:space="0" w:color="auto"/>
            <w:right w:val="none" w:sz="0" w:space="0" w:color="auto"/>
          </w:divBdr>
          <w:divsChild>
            <w:div w:id="1258295841">
              <w:marLeft w:val="0"/>
              <w:marRight w:val="0"/>
              <w:marTop w:val="0"/>
              <w:marBottom w:val="0"/>
              <w:divBdr>
                <w:top w:val="none" w:sz="0" w:space="0" w:color="auto"/>
                <w:left w:val="none" w:sz="0" w:space="0" w:color="auto"/>
                <w:bottom w:val="none" w:sz="0" w:space="0" w:color="auto"/>
                <w:right w:val="none" w:sz="0" w:space="0" w:color="auto"/>
              </w:divBdr>
            </w:div>
          </w:divsChild>
        </w:div>
        <w:div w:id="464586838">
          <w:marLeft w:val="0"/>
          <w:marRight w:val="0"/>
          <w:marTop w:val="0"/>
          <w:marBottom w:val="0"/>
          <w:divBdr>
            <w:top w:val="none" w:sz="0" w:space="0" w:color="auto"/>
            <w:left w:val="none" w:sz="0" w:space="0" w:color="auto"/>
            <w:bottom w:val="none" w:sz="0" w:space="0" w:color="auto"/>
            <w:right w:val="none" w:sz="0" w:space="0" w:color="auto"/>
          </w:divBdr>
          <w:divsChild>
            <w:div w:id="984511116">
              <w:marLeft w:val="0"/>
              <w:marRight w:val="0"/>
              <w:marTop w:val="0"/>
              <w:marBottom w:val="0"/>
              <w:divBdr>
                <w:top w:val="none" w:sz="0" w:space="0" w:color="auto"/>
                <w:left w:val="none" w:sz="0" w:space="0" w:color="auto"/>
                <w:bottom w:val="none" w:sz="0" w:space="0" w:color="auto"/>
                <w:right w:val="none" w:sz="0" w:space="0" w:color="auto"/>
              </w:divBdr>
            </w:div>
          </w:divsChild>
        </w:div>
        <w:div w:id="585846939">
          <w:marLeft w:val="0"/>
          <w:marRight w:val="0"/>
          <w:marTop w:val="0"/>
          <w:marBottom w:val="0"/>
          <w:divBdr>
            <w:top w:val="none" w:sz="0" w:space="0" w:color="auto"/>
            <w:left w:val="none" w:sz="0" w:space="0" w:color="auto"/>
            <w:bottom w:val="none" w:sz="0" w:space="0" w:color="auto"/>
            <w:right w:val="none" w:sz="0" w:space="0" w:color="auto"/>
          </w:divBdr>
        </w:div>
        <w:div w:id="609777624">
          <w:marLeft w:val="0"/>
          <w:marRight w:val="0"/>
          <w:marTop w:val="0"/>
          <w:marBottom w:val="0"/>
          <w:divBdr>
            <w:top w:val="none" w:sz="0" w:space="0" w:color="auto"/>
            <w:left w:val="none" w:sz="0" w:space="0" w:color="auto"/>
            <w:bottom w:val="none" w:sz="0" w:space="0" w:color="auto"/>
            <w:right w:val="none" w:sz="0" w:space="0" w:color="auto"/>
          </w:divBdr>
        </w:div>
        <w:div w:id="725490378">
          <w:marLeft w:val="0"/>
          <w:marRight w:val="0"/>
          <w:marTop w:val="0"/>
          <w:marBottom w:val="0"/>
          <w:divBdr>
            <w:top w:val="none" w:sz="0" w:space="0" w:color="auto"/>
            <w:left w:val="none" w:sz="0" w:space="0" w:color="auto"/>
            <w:bottom w:val="none" w:sz="0" w:space="0" w:color="auto"/>
            <w:right w:val="none" w:sz="0" w:space="0" w:color="auto"/>
          </w:divBdr>
        </w:div>
        <w:div w:id="746880598">
          <w:marLeft w:val="0"/>
          <w:marRight w:val="0"/>
          <w:marTop w:val="0"/>
          <w:marBottom w:val="0"/>
          <w:divBdr>
            <w:top w:val="none" w:sz="0" w:space="0" w:color="auto"/>
            <w:left w:val="none" w:sz="0" w:space="0" w:color="auto"/>
            <w:bottom w:val="none" w:sz="0" w:space="0" w:color="auto"/>
            <w:right w:val="none" w:sz="0" w:space="0" w:color="auto"/>
          </w:divBdr>
        </w:div>
        <w:div w:id="761416512">
          <w:marLeft w:val="0"/>
          <w:marRight w:val="0"/>
          <w:marTop w:val="300"/>
          <w:marBottom w:val="0"/>
          <w:divBdr>
            <w:top w:val="none" w:sz="0" w:space="0" w:color="auto"/>
            <w:left w:val="none" w:sz="0" w:space="0" w:color="auto"/>
            <w:bottom w:val="none" w:sz="0" w:space="0" w:color="auto"/>
            <w:right w:val="none" w:sz="0" w:space="0" w:color="auto"/>
          </w:divBdr>
        </w:div>
        <w:div w:id="1026365750">
          <w:marLeft w:val="0"/>
          <w:marRight w:val="0"/>
          <w:marTop w:val="0"/>
          <w:marBottom w:val="0"/>
          <w:divBdr>
            <w:top w:val="none" w:sz="0" w:space="0" w:color="auto"/>
            <w:left w:val="none" w:sz="0" w:space="0" w:color="auto"/>
            <w:bottom w:val="none" w:sz="0" w:space="0" w:color="auto"/>
            <w:right w:val="none" w:sz="0" w:space="0" w:color="auto"/>
          </w:divBdr>
          <w:divsChild>
            <w:div w:id="1437015918">
              <w:marLeft w:val="0"/>
              <w:marRight w:val="0"/>
              <w:marTop w:val="0"/>
              <w:marBottom w:val="0"/>
              <w:divBdr>
                <w:top w:val="none" w:sz="0" w:space="0" w:color="auto"/>
                <w:left w:val="none" w:sz="0" w:space="0" w:color="auto"/>
                <w:bottom w:val="none" w:sz="0" w:space="0" w:color="auto"/>
                <w:right w:val="none" w:sz="0" w:space="0" w:color="auto"/>
              </w:divBdr>
            </w:div>
          </w:divsChild>
        </w:div>
        <w:div w:id="1120302787">
          <w:marLeft w:val="0"/>
          <w:marRight w:val="0"/>
          <w:marTop w:val="0"/>
          <w:marBottom w:val="0"/>
          <w:divBdr>
            <w:top w:val="none" w:sz="0" w:space="0" w:color="auto"/>
            <w:left w:val="none" w:sz="0" w:space="0" w:color="auto"/>
            <w:bottom w:val="none" w:sz="0" w:space="0" w:color="auto"/>
            <w:right w:val="none" w:sz="0" w:space="0" w:color="auto"/>
          </w:divBdr>
          <w:divsChild>
            <w:div w:id="32921514">
              <w:marLeft w:val="0"/>
              <w:marRight w:val="0"/>
              <w:marTop w:val="0"/>
              <w:marBottom w:val="0"/>
              <w:divBdr>
                <w:top w:val="none" w:sz="0" w:space="0" w:color="auto"/>
                <w:left w:val="none" w:sz="0" w:space="0" w:color="auto"/>
                <w:bottom w:val="none" w:sz="0" w:space="0" w:color="auto"/>
                <w:right w:val="none" w:sz="0" w:space="0" w:color="auto"/>
              </w:divBdr>
            </w:div>
          </w:divsChild>
        </w:div>
        <w:div w:id="1171994481">
          <w:marLeft w:val="0"/>
          <w:marRight w:val="0"/>
          <w:marTop w:val="0"/>
          <w:marBottom w:val="0"/>
          <w:divBdr>
            <w:top w:val="none" w:sz="0" w:space="0" w:color="auto"/>
            <w:left w:val="none" w:sz="0" w:space="0" w:color="auto"/>
            <w:bottom w:val="none" w:sz="0" w:space="0" w:color="auto"/>
            <w:right w:val="none" w:sz="0" w:space="0" w:color="auto"/>
          </w:divBdr>
        </w:div>
        <w:div w:id="1194921593">
          <w:marLeft w:val="0"/>
          <w:marRight w:val="0"/>
          <w:marTop w:val="0"/>
          <w:marBottom w:val="0"/>
          <w:divBdr>
            <w:top w:val="none" w:sz="0" w:space="0" w:color="auto"/>
            <w:left w:val="none" w:sz="0" w:space="0" w:color="auto"/>
            <w:bottom w:val="none" w:sz="0" w:space="0" w:color="auto"/>
            <w:right w:val="none" w:sz="0" w:space="0" w:color="auto"/>
          </w:divBdr>
        </w:div>
        <w:div w:id="1212884663">
          <w:marLeft w:val="0"/>
          <w:marRight w:val="0"/>
          <w:marTop w:val="0"/>
          <w:marBottom w:val="0"/>
          <w:divBdr>
            <w:top w:val="none" w:sz="0" w:space="0" w:color="auto"/>
            <w:left w:val="none" w:sz="0" w:space="0" w:color="auto"/>
            <w:bottom w:val="none" w:sz="0" w:space="0" w:color="auto"/>
            <w:right w:val="none" w:sz="0" w:space="0" w:color="auto"/>
          </w:divBdr>
        </w:div>
        <w:div w:id="1289436465">
          <w:marLeft w:val="0"/>
          <w:marRight w:val="0"/>
          <w:marTop w:val="300"/>
          <w:marBottom w:val="0"/>
          <w:divBdr>
            <w:top w:val="none" w:sz="0" w:space="0" w:color="auto"/>
            <w:left w:val="none" w:sz="0" w:space="0" w:color="auto"/>
            <w:bottom w:val="none" w:sz="0" w:space="0" w:color="auto"/>
            <w:right w:val="none" w:sz="0" w:space="0" w:color="auto"/>
          </w:divBdr>
          <w:divsChild>
            <w:div w:id="819351656">
              <w:marLeft w:val="0"/>
              <w:marRight w:val="0"/>
              <w:marTop w:val="0"/>
              <w:marBottom w:val="0"/>
              <w:divBdr>
                <w:top w:val="none" w:sz="0" w:space="0" w:color="auto"/>
                <w:left w:val="none" w:sz="0" w:space="0" w:color="auto"/>
                <w:bottom w:val="none" w:sz="0" w:space="0" w:color="auto"/>
                <w:right w:val="none" w:sz="0" w:space="0" w:color="auto"/>
              </w:divBdr>
              <w:divsChild>
                <w:div w:id="260072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6549810">
          <w:marLeft w:val="0"/>
          <w:marRight w:val="0"/>
          <w:marTop w:val="300"/>
          <w:marBottom w:val="0"/>
          <w:divBdr>
            <w:top w:val="none" w:sz="0" w:space="0" w:color="auto"/>
            <w:left w:val="none" w:sz="0" w:space="0" w:color="auto"/>
            <w:bottom w:val="none" w:sz="0" w:space="0" w:color="auto"/>
            <w:right w:val="none" w:sz="0" w:space="0" w:color="auto"/>
          </w:divBdr>
          <w:divsChild>
            <w:div w:id="910580645">
              <w:marLeft w:val="0"/>
              <w:marRight w:val="0"/>
              <w:marTop w:val="0"/>
              <w:marBottom w:val="0"/>
              <w:divBdr>
                <w:top w:val="none" w:sz="0" w:space="0" w:color="auto"/>
                <w:left w:val="none" w:sz="0" w:space="0" w:color="auto"/>
                <w:bottom w:val="none" w:sz="0" w:space="0" w:color="auto"/>
                <w:right w:val="none" w:sz="0" w:space="0" w:color="auto"/>
              </w:divBdr>
              <w:divsChild>
                <w:div w:id="1848788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194434">
          <w:marLeft w:val="0"/>
          <w:marRight w:val="0"/>
          <w:marTop w:val="0"/>
          <w:marBottom w:val="0"/>
          <w:divBdr>
            <w:top w:val="none" w:sz="0" w:space="0" w:color="auto"/>
            <w:left w:val="none" w:sz="0" w:space="0" w:color="auto"/>
            <w:bottom w:val="none" w:sz="0" w:space="0" w:color="auto"/>
            <w:right w:val="none" w:sz="0" w:space="0" w:color="auto"/>
          </w:divBdr>
        </w:div>
      </w:divsChild>
    </w:div>
    <w:div w:id="232157739">
      <w:bodyDiv w:val="1"/>
      <w:marLeft w:val="0"/>
      <w:marRight w:val="0"/>
      <w:marTop w:val="0"/>
      <w:marBottom w:val="0"/>
      <w:divBdr>
        <w:top w:val="none" w:sz="0" w:space="0" w:color="auto"/>
        <w:left w:val="none" w:sz="0" w:space="0" w:color="auto"/>
        <w:bottom w:val="none" w:sz="0" w:space="0" w:color="auto"/>
        <w:right w:val="none" w:sz="0" w:space="0" w:color="auto"/>
      </w:divBdr>
      <w:divsChild>
        <w:div w:id="60257476">
          <w:marLeft w:val="0"/>
          <w:marRight w:val="0"/>
          <w:marTop w:val="0"/>
          <w:marBottom w:val="0"/>
          <w:divBdr>
            <w:top w:val="none" w:sz="0" w:space="0" w:color="auto"/>
            <w:left w:val="none" w:sz="0" w:space="0" w:color="auto"/>
            <w:bottom w:val="none" w:sz="0" w:space="0" w:color="auto"/>
            <w:right w:val="none" w:sz="0" w:space="0" w:color="auto"/>
          </w:divBdr>
        </w:div>
        <w:div w:id="83108617">
          <w:marLeft w:val="0"/>
          <w:marRight w:val="0"/>
          <w:marTop w:val="0"/>
          <w:marBottom w:val="0"/>
          <w:divBdr>
            <w:top w:val="none" w:sz="0" w:space="0" w:color="auto"/>
            <w:left w:val="none" w:sz="0" w:space="0" w:color="auto"/>
            <w:bottom w:val="none" w:sz="0" w:space="0" w:color="auto"/>
            <w:right w:val="none" w:sz="0" w:space="0" w:color="auto"/>
          </w:divBdr>
          <w:divsChild>
            <w:div w:id="296112501">
              <w:marLeft w:val="0"/>
              <w:marRight w:val="0"/>
              <w:marTop w:val="0"/>
              <w:marBottom w:val="0"/>
              <w:divBdr>
                <w:top w:val="none" w:sz="0" w:space="0" w:color="auto"/>
                <w:left w:val="none" w:sz="0" w:space="0" w:color="auto"/>
                <w:bottom w:val="none" w:sz="0" w:space="0" w:color="auto"/>
                <w:right w:val="none" w:sz="0" w:space="0" w:color="auto"/>
              </w:divBdr>
            </w:div>
          </w:divsChild>
        </w:div>
        <w:div w:id="129177287">
          <w:marLeft w:val="0"/>
          <w:marRight w:val="0"/>
          <w:marTop w:val="0"/>
          <w:marBottom w:val="0"/>
          <w:divBdr>
            <w:top w:val="none" w:sz="0" w:space="0" w:color="auto"/>
            <w:left w:val="none" w:sz="0" w:space="0" w:color="auto"/>
            <w:bottom w:val="none" w:sz="0" w:space="0" w:color="auto"/>
            <w:right w:val="none" w:sz="0" w:space="0" w:color="auto"/>
          </w:divBdr>
        </w:div>
        <w:div w:id="179970973">
          <w:marLeft w:val="0"/>
          <w:marRight w:val="0"/>
          <w:marTop w:val="0"/>
          <w:marBottom w:val="0"/>
          <w:divBdr>
            <w:top w:val="none" w:sz="0" w:space="0" w:color="auto"/>
            <w:left w:val="none" w:sz="0" w:space="0" w:color="auto"/>
            <w:bottom w:val="none" w:sz="0" w:space="0" w:color="auto"/>
            <w:right w:val="none" w:sz="0" w:space="0" w:color="auto"/>
          </w:divBdr>
          <w:divsChild>
            <w:div w:id="1072850237">
              <w:marLeft w:val="0"/>
              <w:marRight w:val="0"/>
              <w:marTop w:val="0"/>
              <w:marBottom w:val="0"/>
              <w:divBdr>
                <w:top w:val="none" w:sz="0" w:space="0" w:color="auto"/>
                <w:left w:val="none" w:sz="0" w:space="0" w:color="auto"/>
                <w:bottom w:val="none" w:sz="0" w:space="0" w:color="auto"/>
                <w:right w:val="none" w:sz="0" w:space="0" w:color="auto"/>
              </w:divBdr>
            </w:div>
          </w:divsChild>
        </w:div>
        <w:div w:id="261693666">
          <w:marLeft w:val="0"/>
          <w:marRight w:val="0"/>
          <w:marTop w:val="0"/>
          <w:marBottom w:val="0"/>
          <w:divBdr>
            <w:top w:val="none" w:sz="0" w:space="0" w:color="auto"/>
            <w:left w:val="none" w:sz="0" w:space="0" w:color="auto"/>
            <w:bottom w:val="none" w:sz="0" w:space="0" w:color="auto"/>
            <w:right w:val="none" w:sz="0" w:space="0" w:color="auto"/>
          </w:divBdr>
          <w:divsChild>
            <w:div w:id="1342927897">
              <w:marLeft w:val="0"/>
              <w:marRight w:val="0"/>
              <w:marTop w:val="0"/>
              <w:marBottom w:val="0"/>
              <w:divBdr>
                <w:top w:val="none" w:sz="0" w:space="0" w:color="auto"/>
                <w:left w:val="none" w:sz="0" w:space="0" w:color="auto"/>
                <w:bottom w:val="none" w:sz="0" w:space="0" w:color="auto"/>
                <w:right w:val="none" w:sz="0" w:space="0" w:color="auto"/>
              </w:divBdr>
            </w:div>
          </w:divsChild>
        </w:div>
        <w:div w:id="313724828">
          <w:marLeft w:val="0"/>
          <w:marRight w:val="0"/>
          <w:marTop w:val="0"/>
          <w:marBottom w:val="0"/>
          <w:divBdr>
            <w:top w:val="none" w:sz="0" w:space="0" w:color="auto"/>
            <w:left w:val="none" w:sz="0" w:space="0" w:color="auto"/>
            <w:bottom w:val="none" w:sz="0" w:space="0" w:color="auto"/>
            <w:right w:val="none" w:sz="0" w:space="0" w:color="auto"/>
          </w:divBdr>
        </w:div>
        <w:div w:id="480585363">
          <w:marLeft w:val="0"/>
          <w:marRight w:val="0"/>
          <w:marTop w:val="0"/>
          <w:marBottom w:val="0"/>
          <w:divBdr>
            <w:top w:val="none" w:sz="0" w:space="0" w:color="auto"/>
            <w:left w:val="none" w:sz="0" w:space="0" w:color="auto"/>
            <w:bottom w:val="none" w:sz="0" w:space="0" w:color="auto"/>
            <w:right w:val="none" w:sz="0" w:space="0" w:color="auto"/>
          </w:divBdr>
          <w:divsChild>
            <w:div w:id="1375958348">
              <w:marLeft w:val="0"/>
              <w:marRight w:val="0"/>
              <w:marTop w:val="0"/>
              <w:marBottom w:val="0"/>
              <w:divBdr>
                <w:top w:val="none" w:sz="0" w:space="0" w:color="auto"/>
                <w:left w:val="none" w:sz="0" w:space="0" w:color="auto"/>
                <w:bottom w:val="none" w:sz="0" w:space="0" w:color="auto"/>
                <w:right w:val="none" w:sz="0" w:space="0" w:color="auto"/>
              </w:divBdr>
            </w:div>
          </w:divsChild>
        </w:div>
        <w:div w:id="497888231">
          <w:marLeft w:val="0"/>
          <w:marRight w:val="0"/>
          <w:marTop w:val="0"/>
          <w:marBottom w:val="0"/>
          <w:divBdr>
            <w:top w:val="none" w:sz="0" w:space="0" w:color="auto"/>
            <w:left w:val="none" w:sz="0" w:space="0" w:color="auto"/>
            <w:bottom w:val="none" w:sz="0" w:space="0" w:color="auto"/>
            <w:right w:val="none" w:sz="0" w:space="0" w:color="auto"/>
          </w:divBdr>
        </w:div>
        <w:div w:id="509880457">
          <w:marLeft w:val="0"/>
          <w:marRight w:val="0"/>
          <w:marTop w:val="300"/>
          <w:marBottom w:val="0"/>
          <w:divBdr>
            <w:top w:val="none" w:sz="0" w:space="0" w:color="auto"/>
            <w:left w:val="none" w:sz="0" w:space="0" w:color="auto"/>
            <w:bottom w:val="none" w:sz="0" w:space="0" w:color="auto"/>
            <w:right w:val="none" w:sz="0" w:space="0" w:color="auto"/>
          </w:divBdr>
          <w:divsChild>
            <w:div w:id="218633375">
              <w:marLeft w:val="0"/>
              <w:marRight w:val="0"/>
              <w:marTop w:val="0"/>
              <w:marBottom w:val="0"/>
              <w:divBdr>
                <w:top w:val="none" w:sz="0" w:space="0" w:color="auto"/>
                <w:left w:val="none" w:sz="0" w:space="0" w:color="auto"/>
                <w:bottom w:val="none" w:sz="0" w:space="0" w:color="auto"/>
                <w:right w:val="none" w:sz="0" w:space="0" w:color="auto"/>
              </w:divBdr>
              <w:divsChild>
                <w:div w:id="5134932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0484877">
          <w:marLeft w:val="0"/>
          <w:marRight w:val="0"/>
          <w:marTop w:val="0"/>
          <w:marBottom w:val="0"/>
          <w:divBdr>
            <w:top w:val="none" w:sz="0" w:space="0" w:color="auto"/>
            <w:left w:val="none" w:sz="0" w:space="0" w:color="auto"/>
            <w:bottom w:val="none" w:sz="0" w:space="0" w:color="auto"/>
            <w:right w:val="none" w:sz="0" w:space="0" w:color="auto"/>
          </w:divBdr>
        </w:div>
        <w:div w:id="784889054">
          <w:marLeft w:val="0"/>
          <w:marRight w:val="0"/>
          <w:marTop w:val="300"/>
          <w:marBottom w:val="0"/>
          <w:divBdr>
            <w:top w:val="none" w:sz="0" w:space="0" w:color="auto"/>
            <w:left w:val="none" w:sz="0" w:space="0" w:color="auto"/>
            <w:bottom w:val="none" w:sz="0" w:space="0" w:color="auto"/>
            <w:right w:val="none" w:sz="0" w:space="0" w:color="auto"/>
          </w:divBdr>
          <w:divsChild>
            <w:div w:id="1153981641">
              <w:marLeft w:val="0"/>
              <w:marRight w:val="0"/>
              <w:marTop w:val="0"/>
              <w:marBottom w:val="0"/>
              <w:divBdr>
                <w:top w:val="none" w:sz="0" w:space="0" w:color="auto"/>
                <w:left w:val="none" w:sz="0" w:space="0" w:color="auto"/>
                <w:bottom w:val="none" w:sz="0" w:space="0" w:color="auto"/>
                <w:right w:val="none" w:sz="0" w:space="0" w:color="auto"/>
              </w:divBdr>
              <w:divsChild>
                <w:div w:id="348218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790392">
          <w:marLeft w:val="0"/>
          <w:marRight w:val="0"/>
          <w:marTop w:val="300"/>
          <w:marBottom w:val="0"/>
          <w:divBdr>
            <w:top w:val="none" w:sz="0" w:space="0" w:color="auto"/>
            <w:left w:val="none" w:sz="0" w:space="0" w:color="auto"/>
            <w:bottom w:val="none" w:sz="0" w:space="0" w:color="auto"/>
            <w:right w:val="none" w:sz="0" w:space="0" w:color="auto"/>
          </w:divBdr>
          <w:divsChild>
            <w:div w:id="367268183">
              <w:marLeft w:val="0"/>
              <w:marRight w:val="0"/>
              <w:marTop w:val="0"/>
              <w:marBottom w:val="0"/>
              <w:divBdr>
                <w:top w:val="none" w:sz="0" w:space="0" w:color="auto"/>
                <w:left w:val="none" w:sz="0" w:space="0" w:color="auto"/>
                <w:bottom w:val="none" w:sz="0" w:space="0" w:color="auto"/>
                <w:right w:val="none" w:sz="0" w:space="0" w:color="auto"/>
              </w:divBdr>
              <w:divsChild>
                <w:div w:id="191697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271038">
          <w:marLeft w:val="0"/>
          <w:marRight w:val="0"/>
          <w:marTop w:val="0"/>
          <w:marBottom w:val="0"/>
          <w:divBdr>
            <w:top w:val="none" w:sz="0" w:space="0" w:color="auto"/>
            <w:left w:val="none" w:sz="0" w:space="0" w:color="auto"/>
            <w:bottom w:val="none" w:sz="0" w:space="0" w:color="auto"/>
            <w:right w:val="none" w:sz="0" w:space="0" w:color="auto"/>
          </w:divBdr>
        </w:div>
        <w:div w:id="1188445982">
          <w:marLeft w:val="0"/>
          <w:marRight w:val="0"/>
          <w:marTop w:val="300"/>
          <w:marBottom w:val="0"/>
          <w:divBdr>
            <w:top w:val="none" w:sz="0" w:space="0" w:color="auto"/>
            <w:left w:val="none" w:sz="0" w:space="0" w:color="auto"/>
            <w:bottom w:val="none" w:sz="0" w:space="0" w:color="auto"/>
            <w:right w:val="none" w:sz="0" w:space="0" w:color="auto"/>
          </w:divBdr>
          <w:divsChild>
            <w:div w:id="1133986145">
              <w:marLeft w:val="0"/>
              <w:marRight w:val="0"/>
              <w:marTop w:val="0"/>
              <w:marBottom w:val="0"/>
              <w:divBdr>
                <w:top w:val="none" w:sz="0" w:space="0" w:color="auto"/>
                <w:left w:val="none" w:sz="0" w:space="0" w:color="auto"/>
                <w:bottom w:val="none" w:sz="0" w:space="0" w:color="auto"/>
                <w:right w:val="none" w:sz="0" w:space="0" w:color="auto"/>
              </w:divBdr>
              <w:divsChild>
                <w:div w:id="1214584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8464769">
          <w:marLeft w:val="0"/>
          <w:marRight w:val="0"/>
          <w:marTop w:val="0"/>
          <w:marBottom w:val="0"/>
          <w:divBdr>
            <w:top w:val="none" w:sz="0" w:space="0" w:color="auto"/>
            <w:left w:val="none" w:sz="0" w:space="0" w:color="auto"/>
            <w:bottom w:val="none" w:sz="0" w:space="0" w:color="auto"/>
            <w:right w:val="none" w:sz="0" w:space="0" w:color="auto"/>
          </w:divBdr>
          <w:divsChild>
            <w:div w:id="307788463">
              <w:marLeft w:val="0"/>
              <w:marRight w:val="0"/>
              <w:marTop w:val="0"/>
              <w:marBottom w:val="0"/>
              <w:divBdr>
                <w:top w:val="none" w:sz="0" w:space="0" w:color="auto"/>
                <w:left w:val="none" w:sz="0" w:space="0" w:color="auto"/>
                <w:bottom w:val="none" w:sz="0" w:space="0" w:color="auto"/>
                <w:right w:val="none" w:sz="0" w:space="0" w:color="auto"/>
              </w:divBdr>
            </w:div>
          </w:divsChild>
        </w:div>
        <w:div w:id="1444112314">
          <w:marLeft w:val="0"/>
          <w:marRight w:val="0"/>
          <w:marTop w:val="0"/>
          <w:marBottom w:val="0"/>
          <w:divBdr>
            <w:top w:val="none" w:sz="0" w:space="0" w:color="auto"/>
            <w:left w:val="none" w:sz="0" w:space="0" w:color="auto"/>
            <w:bottom w:val="none" w:sz="0" w:space="0" w:color="auto"/>
            <w:right w:val="none" w:sz="0" w:space="0" w:color="auto"/>
          </w:divBdr>
        </w:div>
        <w:div w:id="1695155041">
          <w:marLeft w:val="0"/>
          <w:marRight w:val="0"/>
          <w:marTop w:val="0"/>
          <w:marBottom w:val="0"/>
          <w:divBdr>
            <w:top w:val="none" w:sz="0" w:space="0" w:color="auto"/>
            <w:left w:val="none" w:sz="0" w:space="0" w:color="auto"/>
            <w:bottom w:val="none" w:sz="0" w:space="0" w:color="auto"/>
            <w:right w:val="none" w:sz="0" w:space="0" w:color="auto"/>
          </w:divBdr>
          <w:divsChild>
            <w:div w:id="1278373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124853">
      <w:bodyDiv w:val="1"/>
      <w:marLeft w:val="0"/>
      <w:marRight w:val="0"/>
      <w:marTop w:val="0"/>
      <w:marBottom w:val="0"/>
      <w:divBdr>
        <w:top w:val="none" w:sz="0" w:space="0" w:color="auto"/>
        <w:left w:val="none" w:sz="0" w:space="0" w:color="auto"/>
        <w:bottom w:val="none" w:sz="0" w:space="0" w:color="auto"/>
        <w:right w:val="none" w:sz="0" w:space="0" w:color="auto"/>
      </w:divBdr>
      <w:divsChild>
        <w:div w:id="31543418">
          <w:marLeft w:val="0"/>
          <w:marRight w:val="0"/>
          <w:marTop w:val="0"/>
          <w:marBottom w:val="0"/>
          <w:divBdr>
            <w:top w:val="none" w:sz="0" w:space="0" w:color="auto"/>
            <w:left w:val="none" w:sz="0" w:space="0" w:color="auto"/>
            <w:bottom w:val="none" w:sz="0" w:space="0" w:color="auto"/>
            <w:right w:val="none" w:sz="0" w:space="0" w:color="auto"/>
          </w:divBdr>
        </w:div>
        <w:div w:id="94718753">
          <w:marLeft w:val="0"/>
          <w:marRight w:val="0"/>
          <w:marTop w:val="0"/>
          <w:marBottom w:val="0"/>
          <w:divBdr>
            <w:top w:val="none" w:sz="0" w:space="0" w:color="auto"/>
            <w:left w:val="none" w:sz="0" w:space="0" w:color="auto"/>
            <w:bottom w:val="none" w:sz="0" w:space="0" w:color="auto"/>
            <w:right w:val="none" w:sz="0" w:space="0" w:color="auto"/>
          </w:divBdr>
        </w:div>
        <w:div w:id="123933882">
          <w:marLeft w:val="0"/>
          <w:marRight w:val="0"/>
          <w:marTop w:val="300"/>
          <w:marBottom w:val="0"/>
          <w:divBdr>
            <w:top w:val="none" w:sz="0" w:space="0" w:color="auto"/>
            <w:left w:val="none" w:sz="0" w:space="0" w:color="auto"/>
            <w:bottom w:val="none" w:sz="0" w:space="0" w:color="auto"/>
            <w:right w:val="none" w:sz="0" w:space="0" w:color="auto"/>
          </w:divBdr>
          <w:divsChild>
            <w:div w:id="118301645">
              <w:marLeft w:val="0"/>
              <w:marRight w:val="0"/>
              <w:marTop w:val="0"/>
              <w:marBottom w:val="0"/>
              <w:divBdr>
                <w:top w:val="none" w:sz="0" w:space="0" w:color="auto"/>
                <w:left w:val="none" w:sz="0" w:space="0" w:color="auto"/>
                <w:bottom w:val="none" w:sz="0" w:space="0" w:color="auto"/>
                <w:right w:val="none" w:sz="0" w:space="0" w:color="auto"/>
              </w:divBdr>
              <w:divsChild>
                <w:div w:id="2467695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0593787">
          <w:marLeft w:val="0"/>
          <w:marRight w:val="0"/>
          <w:marTop w:val="0"/>
          <w:marBottom w:val="0"/>
          <w:divBdr>
            <w:top w:val="none" w:sz="0" w:space="0" w:color="auto"/>
            <w:left w:val="none" w:sz="0" w:space="0" w:color="auto"/>
            <w:bottom w:val="none" w:sz="0" w:space="0" w:color="auto"/>
            <w:right w:val="none" w:sz="0" w:space="0" w:color="auto"/>
          </w:divBdr>
        </w:div>
        <w:div w:id="500973616">
          <w:marLeft w:val="0"/>
          <w:marRight w:val="0"/>
          <w:marTop w:val="0"/>
          <w:marBottom w:val="0"/>
          <w:divBdr>
            <w:top w:val="none" w:sz="0" w:space="0" w:color="auto"/>
            <w:left w:val="none" w:sz="0" w:space="0" w:color="auto"/>
            <w:bottom w:val="none" w:sz="0" w:space="0" w:color="auto"/>
            <w:right w:val="none" w:sz="0" w:space="0" w:color="auto"/>
          </w:divBdr>
        </w:div>
        <w:div w:id="576671961">
          <w:marLeft w:val="0"/>
          <w:marRight w:val="0"/>
          <w:marTop w:val="0"/>
          <w:marBottom w:val="0"/>
          <w:divBdr>
            <w:top w:val="none" w:sz="0" w:space="0" w:color="auto"/>
            <w:left w:val="none" w:sz="0" w:space="0" w:color="auto"/>
            <w:bottom w:val="none" w:sz="0" w:space="0" w:color="auto"/>
            <w:right w:val="none" w:sz="0" w:space="0" w:color="auto"/>
          </w:divBdr>
          <w:divsChild>
            <w:div w:id="1847480099">
              <w:marLeft w:val="0"/>
              <w:marRight w:val="0"/>
              <w:marTop w:val="0"/>
              <w:marBottom w:val="0"/>
              <w:divBdr>
                <w:top w:val="none" w:sz="0" w:space="0" w:color="auto"/>
                <w:left w:val="none" w:sz="0" w:space="0" w:color="auto"/>
                <w:bottom w:val="none" w:sz="0" w:space="0" w:color="auto"/>
                <w:right w:val="none" w:sz="0" w:space="0" w:color="auto"/>
              </w:divBdr>
            </w:div>
          </w:divsChild>
        </w:div>
        <w:div w:id="626476106">
          <w:marLeft w:val="0"/>
          <w:marRight w:val="0"/>
          <w:marTop w:val="0"/>
          <w:marBottom w:val="0"/>
          <w:divBdr>
            <w:top w:val="none" w:sz="0" w:space="0" w:color="auto"/>
            <w:left w:val="none" w:sz="0" w:space="0" w:color="auto"/>
            <w:bottom w:val="none" w:sz="0" w:space="0" w:color="auto"/>
            <w:right w:val="none" w:sz="0" w:space="0" w:color="auto"/>
          </w:divBdr>
        </w:div>
        <w:div w:id="629365135">
          <w:marLeft w:val="0"/>
          <w:marRight w:val="0"/>
          <w:marTop w:val="0"/>
          <w:marBottom w:val="0"/>
          <w:divBdr>
            <w:top w:val="none" w:sz="0" w:space="0" w:color="auto"/>
            <w:left w:val="none" w:sz="0" w:space="0" w:color="auto"/>
            <w:bottom w:val="none" w:sz="0" w:space="0" w:color="auto"/>
            <w:right w:val="none" w:sz="0" w:space="0" w:color="auto"/>
          </w:divBdr>
        </w:div>
        <w:div w:id="916287956">
          <w:marLeft w:val="0"/>
          <w:marRight w:val="0"/>
          <w:marTop w:val="0"/>
          <w:marBottom w:val="0"/>
          <w:divBdr>
            <w:top w:val="none" w:sz="0" w:space="0" w:color="auto"/>
            <w:left w:val="none" w:sz="0" w:space="0" w:color="auto"/>
            <w:bottom w:val="none" w:sz="0" w:space="0" w:color="auto"/>
            <w:right w:val="none" w:sz="0" w:space="0" w:color="auto"/>
          </w:divBdr>
          <w:divsChild>
            <w:div w:id="354816566">
              <w:marLeft w:val="0"/>
              <w:marRight w:val="0"/>
              <w:marTop w:val="0"/>
              <w:marBottom w:val="0"/>
              <w:divBdr>
                <w:top w:val="none" w:sz="0" w:space="0" w:color="auto"/>
                <w:left w:val="none" w:sz="0" w:space="0" w:color="auto"/>
                <w:bottom w:val="none" w:sz="0" w:space="0" w:color="auto"/>
                <w:right w:val="none" w:sz="0" w:space="0" w:color="auto"/>
              </w:divBdr>
            </w:div>
          </w:divsChild>
        </w:div>
        <w:div w:id="934746387">
          <w:marLeft w:val="0"/>
          <w:marRight w:val="0"/>
          <w:marTop w:val="0"/>
          <w:marBottom w:val="0"/>
          <w:divBdr>
            <w:top w:val="none" w:sz="0" w:space="0" w:color="auto"/>
            <w:left w:val="none" w:sz="0" w:space="0" w:color="auto"/>
            <w:bottom w:val="none" w:sz="0" w:space="0" w:color="auto"/>
            <w:right w:val="none" w:sz="0" w:space="0" w:color="auto"/>
          </w:divBdr>
          <w:divsChild>
            <w:div w:id="1443501833">
              <w:marLeft w:val="0"/>
              <w:marRight w:val="0"/>
              <w:marTop w:val="0"/>
              <w:marBottom w:val="0"/>
              <w:divBdr>
                <w:top w:val="none" w:sz="0" w:space="0" w:color="auto"/>
                <w:left w:val="none" w:sz="0" w:space="0" w:color="auto"/>
                <w:bottom w:val="none" w:sz="0" w:space="0" w:color="auto"/>
                <w:right w:val="none" w:sz="0" w:space="0" w:color="auto"/>
              </w:divBdr>
            </w:div>
          </w:divsChild>
        </w:div>
        <w:div w:id="953097844">
          <w:marLeft w:val="0"/>
          <w:marRight w:val="0"/>
          <w:marTop w:val="300"/>
          <w:marBottom w:val="0"/>
          <w:divBdr>
            <w:top w:val="none" w:sz="0" w:space="0" w:color="auto"/>
            <w:left w:val="none" w:sz="0" w:space="0" w:color="auto"/>
            <w:bottom w:val="none" w:sz="0" w:space="0" w:color="auto"/>
            <w:right w:val="none" w:sz="0" w:space="0" w:color="auto"/>
          </w:divBdr>
          <w:divsChild>
            <w:div w:id="115030005">
              <w:marLeft w:val="0"/>
              <w:marRight w:val="0"/>
              <w:marTop w:val="0"/>
              <w:marBottom w:val="0"/>
              <w:divBdr>
                <w:top w:val="none" w:sz="0" w:space="0" w:color="auto"/>
                <w:left w:val="none" w:sz="0" w:space="0" w:color="auto"/>
                <w:bottom w:val="none" w:sz="0" w:space="0" w:color="auto"/>
                <w:right w:val="none" w:sz="0" w:space="0" w:color="auto"/>
              </w:divBdr>
              <w:divsChild>
                <w:div w:id="10748615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1337421">
          <w:marLeft w:val="0"/>
          <w:marRight w:val="0"/>
          <w:marTop w:val="300"/>
          <w:marBottom w:val="0"/>
          <w:divBdr>
            <w:top w:val="none" w:sz="0" w:space="0" w:color="auto"/>
            <w:left w:val="none" w:sz="0" w:space="0" w:color="auto"/>
            <w:bottom w:val="none" w:sz="0" w:space="0" w:color="auto"/>
            <w:right w:val="none" w:sz="0" w:space="0" w:color="auto"/>
          </w:divBdr>
          <w:divsChild>
            <w:div w:id="1158427336">
              <w:marLeft w:val="0"/>
              <w:marRight w:val="0"/>
              <w:marTop w:val="0"/>
              <w:marBottom w:val="0"/>
              <w:divBdr>
                <w:top w:val="none" w:sz="0" w:space="0" w:color="auto"/>
                <w:left w:val="none" w:sz="0" w:space="0" w:color="auto"/>
                <w:bottom w:val="none" w:sz="0" w:space="0" w:color="auto"/>
                <w:right w:val="none" w:sz="0" w:space="0" w:color="auto"/>
              </w:divBdr>
              <w:divsChild>
                <w:div w:id="1034696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6823578">
          <w:marLeft w:val="0"/>
          <w:marRight w:val="0"/>
          <w:marTop w:val="0"/>
          <w:marBottom w:val="0"/>
          <w:divBdr>
            <w:top w:val="none" w:sz="0" w:space="0" w:color="auto"/>
            <w:left w:val="none" w:sz="0" w:space="0" w:color="auto"/>
            <w:bottom w:val="none" w:sz="0" w:space="0" w:color="auto"/>
            <w:right w:val="none" w:sz="0" w:space="0" w:color="auto"/>
          </w:divBdr>
        </w:div>
        <w:div w:id="1615289201">
          <w:marLeft w:val="0"/>
          <w:marRight w:val="0"/>
          <w:marTop w:val="0"/>
          <w:marBottom w:val="0"/>
          <w:divBdr>
            <w:top w:val="none" w:sz="0" w:space="0" w:color="auto"/>
            <w:left w:val="none" w:sz="0" w:space="0" w:color="auto"/>
            <w:bottom w:val="none" w:sz="0" w:space="0" w:color="auto"/>
            <w:right w:val="none" w:sz="0" w:space="0" w:color="auto"/>
          </w:divBdr>
          <w:divsChild>
            <w:div w:id="1533884999">
              <w:marLeft w:val="0"/>
              <w:marRight w:val="0"/>
              <w:marTop w:val="0"/>
              <w:marBottom w:val="0"/>
              <w:divBdr>
                <w:top w:val="none" w:sz="0" w:space="0" w:color="auto"/>
                <w:left w:val="none" w:sz="0" w:space="0" w:color="auto"/>
                <w:bottom w:val="none" w:sz="0" w:space="0" w:color="auto"/>
                <w:right w:val="none" w:sz="0" w:space="0" w:color="auto"/>
              </w:divBdr>
            </w:div>
          </w:divsChild>
        </w:div>
        <w:div w:id="1734423943">
          <w:marLeft w:val="0"/>
          <w:marRight w:val="0"/>
          <w:marTop w:val="300"/>
          <w:marBottom w:val="0"/>
          <w:divBdr>
            <w:top w:val="none" w:sz="0" w:space="0" w:color="auto"/>
            <w:left w:val="none" w:sz="0" w:space="0" w:color="auto"/>
            <w:bottom w:val="none" w:sz="0" w:space="0" w:color="auto"/>
            <w:right w:val="none" w:sz="0" w:space="0" w:color="auto"/>
          </w:divBdr>
        </w:div>
      </w:divsChild>
    </w:div>
    <w:div w:id="233317315">
      <w:bodyDiv w:val="1"/>
      <w:marLeft w:val="0"/>
      <w:marRight w:val="0"/>
      <w:marTop w:val="0"/>
      <w:marBottom w:val="0"/>
      <w:divBdr>
        <w:top w:val="none" w:sz="0" w:space="0" w:color="auto"/>
        <w:left w:val="none" w:sz="0" w:space="0" w:color="auto"/>
        <w:bottom w:val="none" w:sz="0" w:space="0" w:color="auto"/>
        <w:right w:val="none" w:sz="0" w:space="0" w:color="auto"/>
      </w:divBdr>
      <w:divsChild>
        <w:div w:id="2021809935">
          <w:marLeft w:val="0"/>
          <w:marRight w:val="0"/>
          <w:marTop w:val="0"/>
          <w:marBottom w:val="0"/>
          <w:divBdr>
            <w:top w:val="none" w:sz="0" w:space="0" w:color="auto"/>
            <w:left w:val="none" w:sz="0" w:space="0" w:color="auto"/>
            <w:bottom w:val="none" w:sz="0" w:space="0" w:color="auto"/>
            <w:right w:val="none" w:sz="0" w:space="0" w:color="auto"/>
          </w:divBdr>
        </w:div>
        <w:div w:id="208540663">
          <w:marLeft w:val="0"/>
          <w:marRight w:val="0"/>
          <w:marTop w:val="0"/>
          <w:marBottom w:val="0"/>
          <w:divBdr>
            <w:top w:val="none" w:sz="0" w:space="0" w:color="auto"/>
            <w:left w:val="none" w:sz="0" w:space="0" w:color="auto"/>
            <w:bottom w:val="none" w:sz="0" w:space="0" w:color="auto"/>
            <w:right w:val="none" w:sz="0" w:space="0" w:color="auto"/>
          </w:divBdr>
          <w:divsChild>
            <w:div w:id="1404639961">
              <w:marLeft w:val="0"/>
              <w:marRight w:val="0"/>
              <w:marTop w:val="0"/>
              <w:marBottom w:val="0"/>
              <w:divBdr>
                <w:top w:val="none" w:sz="0" w:space="0" w:color="auto"/>
                <w:left w:val="none" w:sz="0" w:space="0" w:color="auto"/>
                <w:bottom w:val="none" w:sz="0" w:space="0" w:color="auto"/>
                <w:right w:val="none" w:sz="0" w:space="0" w:color="auto"/>
              </w:divBdr>
            </w:div>
          </w:divsChild>
        </w:div>
        <w:div w:id="13189725">
          <w:marLeft w:val="0"/>
          <w:marRight w:val="0"/>
          <w:marTop w:val="0"/>
          <w:marBottom w:val="0"/>
          <w:divBdr>
            <w:top w:val="none" w:sz="0" w:space="0" w:color="auto"/>
            <w:left w:val="none" w:sz="0" w:space="0" w:color="auto"/>
            <w:bottom w:val="none" w:sz="0" w:space="0" w:color="auto"/>
            <w:right w:val="none" w:sz="0" w:space="0" w:color="auto"/>
          </w:divBdr>
        </w:div>
        <w:div w:id="1340153589">
          <w:marLeft w:val="0"/>
          <w:marRight w:val="0"/>
          <w:marTop w:val="0"/>
          <w:marBottom w:val="0"/>
          <w:divBdr>
            <w:top w:val="none" w:sz="0" w:space="0" w:color="auto"/>
            <w:left w:val="none" w:sz="0" w:space="0" w:color="auto"/>
            <w:bottom w:val="none" w:sz="0" w:space="0" w:color="auto"/>
            <w:right w:val="none" w:sz="0" w:space="0" w:color="auto"/>
          </w:divBdr>
          <w:divsChild>
            <w:div w:id="2091999191">
              <w:marLeft w:val="0"/>
              <w:marRight w:val="0"/>
              <w:marTop w:val="0"/>
              <w:marBottom w:val="0"/>
              <w:divBdr>
                <w:top w:val="none" w:sz="0" w:space="0" w:color="auto"/>
                <w:left w:val="none" w:sz="0" w:space="0" w:color="auto"/>
                <w:bottom w:val="none" w:sz="0" w:space="0" w:color="auto"/>
                <w:right w:val="none" w:sz="0" w:space="0" w:color="auto"/>
              </w:divBdr>
            </w:div>
          </w:divsChild>
        </w:div>
        <w:div w:id="879317204">
          <w:marLeft w:val="0"/>
          <w:marRight w:val="0"/>
          <w:marTop w:val="0"/>
          <w:marBottom w:val="0"/>
          <w:divBdr>
            <w:top w:val="none" w:sz="0" w:space="0" w:color="auto"/>
            <w:left w:val="none" w:sz="0" w:space="0" w:color="auto"/>
            <w:bottom w:val="none" w:sz="0" w:space="0" w:color="auto"/>
            <w:right w:val="none" w:sz="0" w:space="0" w:color="auto"/>
          </w:divBdr>
        </w:div>
        <w:div w:id="177159575">
          <w:marLeft w:val="0"/>
          <w:marRight w:val="0"/>
          <w:marTop w:val="0"/>
          <w:marBottom w:val="0"/>
          <w:divBdr>
            <w:top w:val="none" w:sz="0" w:space="0" w:color="auto"/>
            <w:left w:val="none" w:sz="0" w:space="0" w:color="auto"/>
            <w:bottom w:val="none" w:sz="0" w:space="0" w:color="auto"/>
            <w:right w:val="none" w:sz="0" w:space="0" w:color="auto"/>
          </w:divBdr>
          <w:divsChild>
            <w:div w:id="50078990">
              <w:marLeft w:val="0"/>
              <w:marRight w:val="0"/>
              <w:marTop w:val="0"/>
              <w:marBottom w:val="0"/>
              <w:divBdr>
                <w:top w:val="none" w:sz="0" w:space="0" w:color="auto"/>
                <w:left w:val="none" w:sz="0" w:space="0" w:color="auto"/>
                <w:bottom w:val="none" w:sz="0" w:space="0" w:color="auto"/>
                <w:right w:val="none" w:sz="0" w:space="0" w:color="auto"/>
              </w:divBdr>
            </w:div>
          </w:divsChild>
        </w:div>
        <w:div w:id="1395860937">
          <w:marLeft w:val="0"/>
          <w:marRight w:val="0"/>
          <w:marTop w:val="0"/>
          <w:marBottom w:val="0"/>
          <w:divBdr>
            <w:top w:val="none" w:sz="0" w:space="0" w:color="auto"/>
            <w:left w:val="none" w:sz="0" w:space="0" w:color="auto"/>
            <w:bottom w:val="none" w:sz="0" w:space="0" w:color="auto"/>
            <w:right w:val="none" w:sz="0" w:space="0" w:color="auto"/>
          </w:divBdr>
        </w:div>
        <w:div w:id="2004627255">
          <w:marLeft w:val="0"/>
          <w:marRight w:val="0"/>
          <w:marTop w:val="0"/>
          <w:marBottom w:val="0"/>
          <w:divBdr>
            <w:top w:val="none" w:sz="0" w:space="0" w:color="auto"/>
            <w:left w:val="none" w:sz="0" w:space="0" w:color="auto"/>
            <w:bottom w:val="none" w:sz="0" w:space="0" w:color="auto"/>
            <w:right w:val="none" w:sz="0" w:space="0" w:color="auto"/>
          </w:divBdr>
          <w:divsChild>
            <w:div w:id="452871146">
              <w:marLeft w:val="0"/>
              <w:marRight w:val="0"/>
              <w:marTop w:val="0"/>
              <w:marBottom w:val="0"/>
              <w:divBdr>
                <w:top w:val="none" w:sz="0" w:space="0" w:color="auto"/>
                <w:left w:val="none" w:sz="0" w:space="0" w:color="auto"/>
                <w:bottom w:val="none" w:sz="0" w:space="0" w:color="auto"/>
                <w:right w:val="none" w:sz="0" w:space="0" w:color="auto"/>
              </w:divBdr>
            </w:div>
          </w:divsChild>
        </w:div>
        <w:div w:id="1842888111">
          <w:marLeft w:val="0"/>
          <w:marRight w:val="0"/>
          <w:marTop w:val="0"/>
          <w:marBottom w:val="0"/>
          <w:divBdr>
            <w:top w:val="none" w:sz="0" w:space="0" w:color="auto"/>
            <w:left w:val="none" w:sz="0" w:space="0" w:color="auto"/>
            <w:bottom w:val="none" w:sz="0" w:space="0" w:color="auto"/>
            <w:right w:val="none" w:sz="0" w:space="0" w:color="auto"/>
          </w:divBdr>
        </w:div>
        <w:div w:id="1087112499">
          <w:marLeft w:val="0"/>
          <w:marRight w:val="0"/>
          <w:marTop w:val="0"/>
          <w:marBottom w:val="0"/>
          <w:divBdr>
            <w:top w:val="none" w:sz="0" w:space="0" w:color="auto"/>
            <w:left w:val="none" w:sz="0" w:space="0" w:color="auto"/>
            <w:bottom w:val="none" w:sz="0" w:space="0" w:color="auto"/>
            <w:right w:val="none" w:sz="0" w:space="0" w:color="auto"/>
          </w:divBdr>
          <w:divsChild>
            <w:div w:id="1984696132">
              <w:marLeft w:val="0"/>
              <w:marRight w:val="0"/>
              <w:marTop w:val="0"/>
              <w:marBottom w:val="0"/>
              <w:divBdr>
                <w:top w:val="none" w:sz="0" w:space="0" w:color="auto"/>
                <w:left w:val="none" w:sz="0" w:space="0" w:color="auto"/>
                <w:bottom w:val="none" w:sz="0" w:space="0" w:color="auto"/>
                <w:right w:val="none" w:sz="0" w:space="0" w:color="auto"/>
              </w:divBdr>
            </w:div>
          </w:divsChild>
        </w:div>
        <w:div w:id="1998143405">
          <w:marLeft w:val="0"/>
          <w:marRight w:val="0"/>
          <w:marTop w:val="0"/>
          <w:marBottom w:val="0"/>
          <w:divBdr>
            <w:top w:val="none" w:sz="0" w:space="0" w:color="auto"/>
            <w:left w:val="none" w:sz="0" w:space="0" w:color="auto"/>
            <w:bottom w:val="none" w:sz="0" w:space="0" w:color="auto"/>
            <w:right w:val="none" w:sz="0" w:space="0" w:color="auto"/>
          </w:divBdr>
        </w:div>
        <w:div w:id="1350982330">
          <w:marLeft w:val="0"/>
          <w:marRight w:val="0"/>
          <w:marTop w:val="0"/>
          <w:marBottom w:val="0"/>
          <w:divBdr>
            <w:top w:val="none" w:sz="0" w:space="0" w:color="auto"/>
            <w:left w:val="none" w:sz="0" w:space="0" w:color="auto"/>
            <w:bottom w:val="none" w:sz="0" w:space="0" w:color="auto"/>
            <w:right w:val="none" w:sz="0" w:space="0" w:color="auto"/>
          </w:divBdr>
          <w:divsChild>
            <w:div w:id="1546483869">
              <w:marLeft w:val="0"/>
              <w:marRight w:val="0"/>
              <w:marTop w:val="0"/>
              <w:marBottom w:val="0"/>
              <w:divBdr>
                <w:top w:val="none" w:sz="0" w:space="0" w:color="auto"/>
                <w:left w:val="none" w:sz="0" w:space="0" w:color="auto"/>
                <w:bottom w:val="none" w:sz="0" w:space="0" w:color="auto"/>
                <w:right w:val="none" w:sz="0" w:space="0" w:color="auto"/>
              </w:divBdr>
            </w:div>
          </w:divsChild>
        </w:div>
        <w:div w:id="768887428">
          <w:marLeft w:val="0"/>
          <w:marRight w:val="0"/>
          <w:marTop w:val="0"/>
          <w:marBottom w:val="0"/>
          <w:divBdr>
            <w:top w:val="none" w:sz="0" w:space="0" w:color="auto"/>
            <w:left w:val="none" w:sz="0" w:space="0" w:color="auto"/>
            <w:bottom w:val="none" w:sz="0" w:space="0" w:color="auto"/>
            <w:right w:val="none" w:sz="0" w:space="0" w:color="auto"/>
          </w:divBdr>
        </w:div>
        <w:div w:id="1624921047">
          <w:marLeft w:val="0"/>
          <w:marRight w:val="0"/>
          <w:marTop w:val="0"/>
          <w:marBottom w:val="0"/>
          <w:divBdr>
            <w:top w:val="none" w:sz="0" w:space="0" w:color="auto"/>
            <w:left w:val="none" w:sz="0" w:space="0" w:color="auto"/>
            <w:bottom w:val="none" w:sz="0" w:space="0" w:color="auto"/>
            <w:right w:val="none" w:sz="0" w:space="0" w:color="auto"/>
          </w:divBdr>
          <w:divsChild>
            <w:div w:id="1395929471">
              <w:marLeft w:val="0"/>
              <w:marRight w:val="0"/>
              <w:marTop w:val="0"/>
              <w:marBottom w:val="0"/>
              <w:divBdr>
                <w:top w:val="none" w:sz="0" w:space="0" w:color="auto"/>
                <w:left w:val="none" w:sz="0" w:space="0" w:color="auto"/>
                <w:bottom w:val="none" w:sz="0" w:space="0" w:color="auto"/>
                <w:right w:val="none" w:sz="0" w:space="0" w:color="auto"/>
              </w:divBdr>
            </w:div>
          </w:divsChild>
        </w:div>
        <w:div w:id="1824664086">
          <w:marLeft w:val="0"/>
          <w:marRight w:val="0"/>
          <w:marTop w:val="300"/>
          <w:marBottom w:val="0"/>
          <w:divBdr>
            <w:top w:val="none" w:sz="0" w:space="0" w:color="auto"/>
            <w:left w:val="none" w:sz="0" w:space="0" w:color="auto"/>
            <w:bottom w:val="none" w:sz="0" w:space="0" w:color="auto"/>
            <w:right w:val="none" w:sz="0" w:space="0" w:color="auto"/>
          </w:divBdr>
          <w:divsChild>
            <w:div w:id="1341077948">
              <w:marLeft w:val="0"/>
              <w:marRight w:val="0"/>
              <w:marTop w:val="0"/>
              <w:marBottom w:val="0"/>
              <w:divBdr>
                <w:top w:val="none" w:sz="0" w:space="0" w:color="auto"/>
                <w:left w:val="none" w:sz="0" w:space="0" w:color="auto"/>
                <w:bottom w:val="none" w:sz="0" w:space="0" w:color="auto"/>
                <w:right w:val="none" w:sz="0" w:space="0" w:color="auto"/>
              </w:divBdr>
              <w:divsChild>
                <w:div w:id="26882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2855840">
          <w:marLeft w:val="0"/>
          <w:marRight w:val="0"/>
          <w:marTop w:val="300"/>
          <w:marBottom w:val="0"/>
          <w:divBdr>
            <w:top w:val="none" w:sz="0" w:space="0" w:color="auto"/>
            <w:left w:val="none" w:sz="0" w:space="0" w:color="auto"/>
            <w:bottom w:val="none" w:sz="0" w:space="0" w:color="auto"/>
            <w:right w:val="none" w:sz="0" w:space="0" w:color="auto"/>
          </w:divBdr>
          <w:divsChild>
            <w:div w:id="1655375450">
              <w:marLeft w:val="0"/>
              <w:marRight w:val="0"/>
              <w:marTop w:val="0"/>
              <w:marBottom w:val="0"/>
              <w:divBdr>
                <w:top w:val="none" w:sz="0" w:space="0" w:color="auto"/>
                <w:left w:val="none" w:sz="0" w:space="0" w:color="auto"/>
                <w:bottom w:val="none" w:sz="0" w:space="0" w:color="auto"/>
                <w:right w:val="none" w:sz="0" w:space="0" w:color="auto"/>
              </w:divBdr>
              <w:divsChild>
                <w:div w:id="869147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2854341">
          <w:marLeft w:val="0"/>
          <w:marRight w:val="0"/>
          <w:marTop w:val="300"/>
          <w:marBottom w:val="0"/>
          <w:divBdr>
            <w:top w:val="none" w:sz="0" w:space="0" w:color="auto"/>
            <w:left w:val="none" w:sz="0" w:space="0" w:color="auto"/>
            <w:bottom w:val="none" w:sz="0" w:space="0" w:color="auto"/>
            <w:right w:val="none" w:sz="0" w:space="0" w:color="auto"/>
          </w:divBdr>
          <w:divsChild>
            <w:div w:id="1355689844">
              <w:marLeft w:val="0"/>
              <w:marRight w:val="0"/>
              <w:marTop w:val="0"/>
              <w:marBottom w:val="0"/>
              <w:divBdr>
                <w:top w:val="none" w:sz="0" w:space="0" w:color="auto"/>
                <w:left w:val="none" w:sz="0" w:space="0" w:color="auto"/>
                <w:bottom w:val="none" w:sz="0" w:space="0" w:color="auto"/>
                <w:right w:val="none" w:sz="0" w:space="0" w:color="auto"/>
              </w:divBdr>
              <w:divsChild>
                <w:div w:id="643807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3441131">
          <w:marLeft w:val="0"/>
          <w:marRight w:val="0"/>
          <w:marTop w:val="300"/>
          <w:marBottom w:val="0"/>
          <w:divBdr>
            <w:top w:val="none" w:sz="0" w:space="0" w:color="auto"/>
            <w:left w:val="none" w:sz="0" w:space="0" w:color="auto"/>
            <w:bottom w:val="none" w:sz="0" w:space="0" w:color="auto"/>
            <w:right w:val="none" w:sz="0" w:space="0" w:color="auto"/>
          </w:divBdr>
          <w:divsChild>
            <w:div w:id="1672561584">
              <w:marLeft w:val="0"/>
              <w:marRight w:val="0"/>
              <w:marTop w:val="0"/>
              <w:marBottom w:val="0"/>
              <w:divBdr>
                <w:top w:val="none" w:sz="0" w:space="0" w:color="auto"/>
                <w:left w:val="none" w:sz="0" w:space="0" w:color="auto"/>
                <w:bottom w:val="none" w:sz="0" w:space="0" w:color="auto"/>
                <w:right w:val="none" w:sz="0" w:space="0" w:color="auto"/>
              </w:divBdr>
              <w:divsChild>
                <w:div w:id="1215507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33439512">
      <w:bodyDiv w:val="1"/>
      <w:marLeft w:val="0"/>
      <w:marRight w:val="0"/>
      <w:marTop w:val="0"/>
      <w:marBottom w:val="0"/>
      <w:divBdr>
        <w:top w:val="none" w:sz="0" w:space="0" w:color="auto"/>
        <w:left w:val="none" w:sz="0" w:space="0" w:color="auto"/>
        <w:bottom w:val="none" w:sz="0" w:space="0" w:color="auto"/>
        <w:right w:val="none" w:sz="0" w:space="0" w:color="auto"/>
      </w:divBdr>
      <w:divsChild>
        <w:div w:id="6568475">
          <w:marLeft w:val="0"/>
          <w:marRight w:val="0"/>
          <w:marTop w:val="0"/>
          <w:marBottom w:val="0"/>
          <w:divBdr>
            <w:top w:val="none" w:sz="0" w:space="0" w:color="auto"/>
            <w:left w:val="none" w:sz="0" w:space="0" w:color="auto"/>
            <w:bottom w:val="none" w:sz="0" w:space="0" w:color="auto"/>
            <w:right w:val="none" w:sz="0" w:space="0" w:color="auto"/>
          </w:divBdr>
          <w:divsChild>
            <w:div w:id="76096671">
              <w:marLeft w:val="0"/>
              <w:marRight w:val="0"/>
              <w:marTop w:val="0"/>
              <w:marBottom w:val="0"/>
              <w:divBdr>
                <w:top w:val="none" w:sz="0" w:space="0" w:color="auto"/>
                <w:left w:val="none" w:sz="0" w:space="0" w:color="auto"/>
                <w:bottom w:val="none" w:sz="0" w:space="0" w:color="auto"/>
                <w:right w:val="none" w:sz="0" w:space="0" w:color="auto"/>
              </w:divBdr>
            </w:div>
          </w:divsChild>
        </w:div>
        <w:div w:id="123237161">
          <w:marLeft w:val="0"/>
          <w:marRight w:val="0"/>
          <w:marTop w:val="0"/>
          <w:marBottom w:val="0"/>
          <w:divBdr>
            <w:top w:val="none" w:sz="0" w:space="0" w:color="auto"/>
            <w:left w:val="none" w:sz="0" w:space="0" w:color="auto"/>
            <w:bottom w:val="none" w:sz="0" w:space="0" w:color="auto"/>
            <w:right w:val="none" w:sz="0" w:space="0" w:color="auto"/>
          </w:divBdr>
        </w:div>
        <w:div w:id="150147724">
          <w:marLeft w:val="0"/>
          <w:marRight w:val="0"/>
          <w:marTop w:val="0"/>
          <w:marBottom w:val="0"/>
          <w:divBdr>
            <w:top w:val="none" w:sz="0" w:space="0" w:color="auto"/>
            <w:left w:val="none" w:sz="0" w:space="0" w:color="auto"/>
            <w:bottom w:val="none" w:sz="0" w:space="0" w:color="auto"/>
            <w:right w:val="none" w:sz="0" w:space="0" w:color="auto"/>
          </w:divBdr>
        </w:div>
        <w:div w:id="435445226">
          <w:marLeft w:val="0"/>
          <w:marRight w:val="0"/>
          <w:marTop w:val="0"/>
          <w:marBottom w:val="0"/>
          <w:divBdr>
            <w:top w:val="none" w:sz="0" w:space="0" w:color="auto"/>
            <w:left w:val="none" w:sz="0" w:space="0" w:color="auto"/>
            <w:bottom w:val="none" w:sz="0" w:space="0" w:color="auto"/>
            <w:right w:val="none" w:sz="0" w:space="0" w:color="auto"/>
          </w:divBdr>
        </w:div>
        <w:div w:id="533856676">
          <w:marLeft w:val="0"/>
          <w:marRight w:val="0"/>
          <w:marTop w:val="300"/>
          <w:marBottom w:val="0"/>
          <w:divBdr>
            <w:top w:val="none" w:sz="0" w:space="0" w:color="auto"/>
            <w:left w:val="none" w:sz="0" w:space="0" w:color="auto"/>
            <w:bottom w:val="none" w:sz="0" w:space="0" w:color="auto"/>
            <w:right w:val="none" w:sz="0" w:space="0" w:color="auto"/>
          </w:divBdr>
        </w:div>
        <w:div w:id="635456447">
          <w:marLeft w:val="0"/>
          <w:marRight w:val="0"/>
          <w:marTop w:val="0"/>
          <w:marBottom w:val="0"/>
          <w:divBdr>
            <w:top w:val="none" w:sz="0" w:space="0" w:color="auto"/>
            <w:left w:val="none" w:sz="0" w:space="0" w:color="auto"/>
            <w:bottom w:val="none" w:sz="0" w:space="0" w:color="auto"/>
            <w:right w:val="none" w:sz="0" w:space="0" w:color="auto"/>
          </w:divBdr>
        </w:div>
        <w:div w:id="649096877">
          <w:marLeft w:val="0"/>
          <w:marRight w:val="0"/>
          <w:marTop w:val="0"/>
          <w:marBottom w:val="0"/>
          <w:divBdr>
            <w:top w:val="none" w:sz="0" w:space="0" w:color="auto"/>
            <w:left w:val="none" w:sz="0" w:space="0" w:color="auto"/>
            <w:bottom w:val="none" w:sz="0" w:space="0" w:color="auto"/>
            <w:right w:val="none" w:sz="0" w:space="0" w:color="auto"/>
          </w:divBdr>
          <w:divsChild>
            <w:div w:id="1779059668">
              <w:marLeft w:val="0"/>
              <w:marRight w:val="0"/>
              <w:marTop w:val="0"/>
              <w:marBottom w:val="0"/>
              <w:divBdr>
                <w:top w:val="none" w:sz="0" w:space="0" w:color="auto"/>
                <w:left w:val="none" w:sz="0" w:space="0" w:color="auto"/>
                <w:bottom w:val="none" w:sz="0" w:space="0" w:color="auto"/>
                <w:right w:val="none" w:sz="0" w:space="0" w:color="auto"/>
              </w:divBdr>
            </w:div>
          </w:divsChild>
        </w:div>
        <w:div w:id="840046679">
          <w:marLeft w:val="0"/>
          <w:marRight w:val="0"/>
          <w:marTop w:val="0"/>
          <w:marBottom w:val="0"/>
          <w:divBdr>
            <w:top w:val="none" w:sz="0" w:space="0" w:color="auto"/>
            <w:left w:val="none" w:sz="0" w:space="0" w:color="auto"/>
            <w:bottom w:val="none" w:sz="0" w:space="0" w:color="auto"/>
            <w:right w:val="none" w:sz="0" w:space="0" w:color="auto"/>
          </w:divBdr>
          <w:divsChild>
            <w:div w:id="1395666278">
              <w:marLeft w:val="0"/>
              <w:marRight w:val="0"/>
              <w:marTop w:val="0"/>
              <w:marBottom w:val="0"/>
              <w:divBdr>
                <w:top w:val="none" w:sz="0" w:space="0" w:color="auto"/>
                <w:left w:val="none" w:sz="0" w:space="0" w:color="auto"/>
                <w:bottom w:val="none" w:sz="0" w:space="0" w:color="auto"/>
                <w:right w:val="none" w:sz="0" w:space="0" w:color="auto"/>
              </w:divBdr>
            </w:div>
          </w:divsChild>
        </w:div>
        <w:div w:id="1096369924">
          <w:marLeft w:val="0"/>
          <w:marRight w:val="0"/>
          <w:marTop w:val="0"/>
          <w:marBottom w:val="0"/>
          <w:divBdr>
            <w:top w:val="none" w:sz="0" w:space="0" w:color="auto"/>
            <w:left w:val="none" w:sz="0" w:space="0" w:color="auto"/>
            <w:bottom w:val="none" w:sz="0" w:space="0" w:color="auto"/>
            <w:right w:val="none" w:sz="0" w:space="0" w:color="auto"/>
          </w:divBdr>
          <w:divsChild>
            <w:div w:id="443699184">
              <w:marLeft w:val="0"/>
              <w:marRight w:val="0"/>
              <w:marTop w:val="0"/>
              <w:marBottom w:val="0"/>
              <w:divBdr>
                <w:top w:val="none" w:sz="0" w:space="0" w:color="auto"/>
                <w:left w:val="none" w:sz="0" w:space="0" w:color="auto"/>
                <w:bottom w:val="none" w:sz="0" w:space="0" w:color="auto"/>
                <w:right w:val="none" w:sz="0" w:space="0" w:color="auto"/>
              </w:divBdr>
            </w:div>
          </w:divsChild>
        </w:div>
        <w:div w:id="1149900080">
          <w:marLeft w:val="0"/>
          <w:marRight w:val="0"/>
          <w:marTop w:val="300"/>
          <w:marBottom w:val="0"/>
          <w:divBdr>
            <w:top w:val="none" w:sz="0" w:space="0" w:color="auto"/>
            <w:left w:val="none" w:sz="0" w:space="0" w:color="auto"/>
            <w:bottom w:val="none" w:sz="0" w:space="0" w:color="auto"/>
            <w:right w:val="none" w:sz="0" w:space="0" w:color="auto"/>
          </w:divBdr>
          <w:divsChild>
            <w:div w:id="1518349567">
              <w:marLeft w:val="0"/>
              <w:marRight w:val="0"/>
              <w:marTop w:val="0"/>
              <w:marBottom w:val="0"/>
              <w:divBdr>
                <w:top w:val="none" w:sz="0" w:space="0" w:color="auto"/>
                <w:left w:val="none" w:sz="0" w:space="0" w:color="auto"/>
                <w:bottom w:val="none" w:sz="0" w:space="0" w:color="auto"/>
                <w:right w:val="none" w:sz="0" w:space="0" w:color="auto"/>
              </w:divBdr>
              <w:divsChild>
                <w:div w:id="1222667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3851862">
          <w:marLeft w:val="0"/>
          <w:marRight w:val="0"/>
          <w:marTop w:val="0"/>
          <w:marBottom w:val="0"/>
          <w:divBdr>
            <w:top w:val="none" w:sz="0" w:space="0" w:color="auto"/>
            <w:left w:val="none" w:sz="0" w:space="0" w:color="auto"/>
            <w:bottom w:val="none" w:sz="0" w:space="0" w:color="auto"/>
            <w:right w:val="none" w:sz="0" w:space="0" w:color="auto"/>
          </w:divBdr>
          <w:divsChild>
            <w:div w:id="1403721932">
              <w:marLeft w:val="0"/>
              <w:marRight w:val="0"/>
              <w:marTop w:val="0"/>
              <w:marBottom w:val="0"/>
              <w:divBdr>
                <w:top w:val="none" w:sz="0" w:space="0" w:color="auto"/>
                <w:left w:val="none" w:sz="0" w:space="0" w:color="auto"/>
                <w:bottom w:val="none" w:sz="0" w:space="0" w:color="auto"/>
                <w:right w:val="none" w:sz="0" w:space="0" w:color="auto"/>
              </w:divBdr>
            </w:div>
          </w:divsChild>
        </w:div>
        <w:div w:id="1442609867">
          <w:marLeft w:val="0"/>
          <w:marRight w:val="0"/>
          <w:marTop w:val="0"/>
          <w:marBottom w:val="0"/>
          <w:divBdr>
            <w:top w:val="none" w:sz="0" w:space="0" w:color="auto"/>
            <w:left w:val="none" w:sz="0" w:space="0" w:color="auto"/>
            <w:bottom w:val="none" w:sz="0" w:space="0" w:color="auto"/>
            <w:right w:val="none" w:sz="0" w:space="0" w:color="auto"/>
          </w:divBdr>
        </w:div>
        <w:div w:id="1561673125">
          <w:marLeft w:val="0"/>
          <w:marRight w:val="0"/>
          <w:marTop w:val="300"/>
          <w:marBottom w:val="0"/>
          <w:divBdr>
            <w:top w:val="none" w:sz="0" w:space="0" w:color="auto"/>
            <w:left w:val="none" w:sz="0" w:space="0" w:color="auto"/>
            <w:bottom w:val="none" w:sz="0" w:space="0" w:color="auto"/>
            <w:right w:val="none" w:sz="0" w:space="0" w:color="auto"/>
          </w:divBdr>
          <w:divsChild>
            <w:div w:id="23099736">
              <w:marLeft w:val="0"/>
              <w:marRight w:val="0"/>
              <w:marTop w:val="0"/>
              <w:marBottom w:val="0"/>
              <w:divBdr>
                <w:top w:val="none" w:sz="0" w:space="0" w:color="auto"/>
                <w:left w:val="none" w:sz="0" w:space="0" w:color="auto"/>
                <w:bottom w:val="none" w:sz="0" w:space="0" w:color="auto"/>
                <w:right w:val="none" w:sz="0" w:space="0" w:color="auto"/>
              </w:divBdr>
            </w:div>
          </w:divsChild>
        </w:div>
        <w:div w:id="1732078500">
          <w:marLeft w:val="0"/>
          <w:marRight w:val="0"/>
          <w:marTop w:val="0"/>
          <w:marBottom w:val="0"/>
          <w:divBdr>
            <w:top w:val="none" w:sz="0" w:space="0" w:color="auto"/>
            <w:left w:val="none" w:sz="0" w:space="0" w:color="auto"/>
            <w:bottom w:val="none" w:sz="0" w:space="0" w:color="auto"/>
            <w:right w:val="none" w:sz="0" w:space="0" w:color="auto"/>
          </w:divBdr>
          <w:divsChild>
            <w:div w:id="370612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5021629">
      <w:bodyDiv w:val="1"/>
      <w:marLeft w:val="0"/>
      <w:marRight w:val="0"/>
      <w:marTop w:val="0"/>
      <w:marBottom w:val="0"/>
      <w:divBdr>
        <w:top w:val="none" w:sz="0" w:space="0" w:color="auto"/>
        <w:left w:val="none" w:sz="0" w:space="0" w:color="auto"/>
        <w:bottom w:val="none" w:sz="0" w:space="0" w:color="auto"/>
        <w:right w:val="none" w:sz="0" w:space="0" w:color="auto"/>
      </w:divBdr>
      <w:divsChild>
        <w:div w:id="329480871">
          <w:marLeft w:val="0"/>
          <w:marRight w:val="0"/>
          <w:marTop w:val="0"/>
          <w:marBottom w:val="360"/>
          <w:divBdr>
            <w:top w:val="none" w:sz="0" w:space="0" w:color="auto"/>
            <w:left w:val="none" w:sz="0" w:space="0" w:color="auto"/>
            <w:bottom w:val="none" w:sz="0" w:space="0" w:color="auto"/>
            <w:right w:val="none" w:sz="0" w:space="0" w:color="auto"/>
          </w:divBdr>
        </w:div>
      </w:divsChild>
    </w:div>
    <w:div w:id="235938187">
      <w:bodyDiv w:val="1"/>
      <w:marLeft w:val="0"/>
      <w:marRight w:val="0"/>
      <w:marTop w:val="0"/>
      <w:marBottom w:val="0"/>
      <w:divBdr>
        <w:top w:val="none" w:sz="0" w:space="0" w:color="auto"/>
        <w:left w:val="none" w:sz="0" w:space="0" w:color="auto"/>
        <w:bottom w:val="none" w:sz="0" w:space="0" w:color="auto"/>
        <w:right w:val="none" w:sz="0" w:space="0" w:color="auto"/>
      </w:divBdr>
      <w:divsChild>
        <w:div w:id="23412732">
          <w:marLeft w:val="0"/>
          <w:marRight w:val="0"/>
          <w:marTop w:val="0"/>
          <w:marBottom w:val="0"/>
          <w:divBdr>
            <w:top w:val="none" w:sz="0" w:space="0" w:color="auto"/>
            <w:left w:val="none" w:sz="0" w:space="0" w:color="auto"/>
            <w:bottom w:val="none" w:sz="0" w:space="0" w:color="auto"/>
            <w:right w:val="none" w:sz="0" w:space="0" w:color="auto"/>
          </w:divBdr>
        </w:div>
        <w:div w:id="97720843">
          <w:marLeft w:val="0"/>
          <w:marRight w:val="0"/>
          <w:marTop w:val="0"/>
          <w:marBottom w:val="0"/>
          <w:divBdr>
            <w:top w:val="none" w:sz="0" w:space="0" w:color="auto"/>
            <w:left w:val="none" w:sz="0" w:space="0" w:color="auto"/>
            <w:bottom w:val="none" w:sz="0" w:space="0" w:color="auto"/>
            <w:right w:val="none" w:sz="0" w:space="0" w:color="auto"/>
          </w:divBdr>
          <w:divsChild>
            <w:div w:id="1167011563">
              <w:marLeft w:val="0"/>
              <w:marRight w:val="0"/>
              <w:marTop w:val="0"/>
              <w:marBottom w:val="0"/>
              <w:divBdr>
                <w:top w:val="none" w:sz="0" w:space="0" w:color="auto"/>
                <w:left w:val="none" w:sz="0" w:space="0" w:color="auto"/>
                <w:bottom w:val="none" w:sz="0" w:space="0" w:color="auto"/>
                <w:right w:val="none" w:sz="0" w:space="0" w:color="auto"/>
              </w:divBdr>
            </w:div>
          </w:divsChild>
        </w:div>
        <w:div w:id="347761029">
          <w:marLeft w:val="0"/>
          <w:marRight w:val="0"/>
          <w:marTop w:val="0"/>
          <w:marBottom w:val="0"/>
          <w:divBdr>
            <w:top w:val="none" w:sz="0" w:space="0" w:color="auto"/>
            <w:left w:val="none" w:sz="0" w:space="0" w:color="auto"/>
            <w:bottom w:val="none" w:sz="0" w:space="0" w:color="auto"/>
            <w:right w:val="none" w:sz="0" w:space="0" w:color="auto"/>
          </w:divBdr>
        </w:div>
        <w:div w:id="456486718">
          <w:marLeft w:val="0"/>
          <w:marRight w:val="0"/>
          <w:marTop w:val="0"/>
          <w:marBottom w:val="0"/>
          <w:divBdr>
            <w:top w:val="none" w:sz="0" w:space="0" w:color="auto"/>
            <w:left w:val="none" w:sz="0" w:space="0" w:color="auto"/>
            <w:bottom w:val="none" w:sz="0" w:space="0" w:color="auto"/>
            <w:right w:val="none" w:sz="0" w:space="0" w:color="auto"/>
          </w:divBdr>
        </w:div>
        <w:div w:id="638264124">
          <w:marLeft w:val="0"/>
          <w:marRight w:val="0"/>
          <w:marTop w:val="0"/>
          <w:marBottom w:val="0"/>
          <w:divBdr>
            <w:top w:val="none" w:sz="0" w:space="0" w:color="auto"/>
            <w:left w:val="none" w:sz="0" w:space="0" w:color="auto"/>
            <w:bottom w:val="none" w:sz="0" w:space="0" w:color="auto"/>
            <w:right w:val="none" w:sz="0" w:space="0" w:color="auto"/>
          </w:divBdr>
        </w:div>
        <w:div w:id="645553857">
          <w:marLeft w:val="0"/>
          <w:marRight w:val="0"/>
          <w:marTop w:val="0"/>
          <w:marBottom w:val="0"/>
          <w:divBdr>
            <w:top w:val="none" w:sz="0" w:space="0" w:color="auto"/>
            <w:left w:val="none" w:sz="0" w:space="0" w:color="auto"/>
            <w:bottom w:val="none" w:sz="0" w:space="0" w:color="auto"/>
            <w:right w:val="none" w:sz="0" w:space="0" w:color="auto"/>
          </w:divBdr>
          <w:divsChild>
            <w:div w:id="1055347792">
              <w:marLeft w:val="0"/>
              <w:marRight w:val="0"/>
              <w:marTop w:val="0"/>
              <w:marBottom w:val="0"/>
              <w:divBdr>
                <w:top w:val="none" w:sz="0" w:space="0" w:color="auto"/>
                <w:left w:val="none" w:sz="0" w:space="0" w:color="auto"/>
                <w:bottom w:val="none" w:sz="0" w:space="0" w:color="auto"/>
                <w:right w:val="none" w:sz="0" w:space="0" w:color="auto"/>
              </w:divBdr>
            </w:div>
          </w:divsChild>
        </w:div>
        <w:div w:id="858813394">
          <w:marLeft w:val="0"/>
          <w:marRight w:val="0"/>
          <w:marTop w:val="0"/>
          <w:marBottom w:val="0"/>
          <w:divBdr>
            <w:top w:val="none" w:sz="0" w:space="0" w:color="auto"/>
            <w:left w:val="none" w:sz="0" w:space="0" w:color="auto"/>
            <w:bottom w:val="none" w:sz="0" w:space="0" w:color="auto"/>
            <w:right w:val="none" w:sz="0" w:space="0" w:color="auto"/>
          </w:divBdr>
          <w:divsChild>
            <w:div w:id="576747800">
              <w:marLeft w:val="0"/>
              <w:marRight w:val="0"/>
              <w:marTop w:val="0"/>
              <w:marBottom w:val="0"/>
              <w:divBdr>
                <w:top w:val="none" w:sz="0" w:space="0" w:color="auto"/>
                <w:left w:val="none" w:sz="0" w:space="0" w:color="auto"/>
                <w:bottom w:val="none" w:sz="0" w:space="0" w:color="auto"/>
                <w:right w:val="none" w:sz="0" w:space="0" w:color="auto"/>
              </w:divBdr>
            </w:div>
          </w:divsChild>
        </w:div>
        <w:div w:id="940524804">
          <w:marLeft w:val="0"/>
          <w:marRight w:val="0"/>
          <w:marTop w:val="300"/>
          <w:marBottom w:val="0"/>
          <w:divBdr>
            <w:top w:val="none" w:sz="0" w:space="0" w:color="auto"/>
            <w:left w:val="none" w:sz="0" w:space="0" w:color="auto"/>
            <w:bottom w:val="none" w:sz="0" w:space="0" w:color="auto"/>
            <w:right w:val="none" w:sz="0" w:space="0" w:color="auto"/>
          </w:divBdr>
          <w:divsChild>
            <w:div w:id="98527901">
              <w:marLeft w:val="0"/>
              <w:marRight w:val="0"/>
              <w:marTop w:val="0"/>
              <w:marBottom w:val="0"/>
              <w:divBdr>
                <w:top w:val="none" w:sz="0" w:space="0" w:color="auto"/>
                <w:left w:val="none" w:sz="0" w:space="0" w:color="auto"/>
                <w:bottom w:val="none" w:sz="0" w:space="0" w:color="auto"/>
                <w:right w:val="none" w:sz="0" w:space="0" w:color="auto"/>
              </w:divBdr>
              <w:divsChild>
                <w:div w:id="1510628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037447">
          <w:marLeft w:val="0"/>
          <w:marRight w:val="0"/>
          <w:marTop w:val="0"/>
          <w:marBottom w:val="0"/>
          <w:divBdr>
            <w:top w:val="none" w:sz="0" w:space="0" w:color="auto"/>
            <w:left w:val="none" w:sz="0" w:space="0" w:color="auto"/>
            <w:bottom w:val="none" w:sz="0" w:space="0" w:color="auto"/>
            <w:right w:val="none" w:sz="0" w:space="0" w:color="auto"/>
          </w:divBdr>
          <w:divsChild>
            <w:div w:id="570042702">
              <w:marLeft w:val="0"/>
              <w:marRight w:val="0"/>
              <w:marTop w:val="0"/>
              <w:marBottom w:val="0"/>
              <w:divBdr>
                <w:top w:val="none" w:sz="0" w:space="0" w:color="auto"/>
                <w:left w:val="none" w:sz="0" w:space="0" w:color="auto"/>
                <w:bottom w:val="none" w:sz="0" w:space="0" w:color="auto"/>
                <w:right w:val="none" w:sz="0" w:space="0" w:color="auto"/>
              </w:divBdr>
            </w:div>
          </w:divsChild>
        </w:div>
        <w:div w:id="1181090116">
          <w:marLeft w:val="0"/>
          <w:marRight w:val="0"/>
          <w:marTop w:val="300"/>
          <w:marBottom w:val="0"/>
          <w:divBdr>
            <w:top w:val="none" w:sz="0" w:space="0" w:color="auto"/>
            <w:left w:val="none" w:sz="0" w:space="0" w:color="auto"/>
            <w:bottom w:val="none" w:sz="0" w:space="0" w:color="auto"/>
            <w:right w:val="none" w:sz="0" w:space="0" w:color="auto"/>
          </w:divBdr>
        </w:div>
        <w:div w:id="1307006697">
          <w:marLeft w:val="0"/>
          <w:marRight w:val="0"/>
          <w:marTop w:val="0"/>
          <w:marBottom w:val="0"/>
          <w:divBdr>
            <w:top w:val="none" w:sz="0" w:space="0" w:color="auto"/>
            <w:left w:val="none" w:sz="0" w:space="0" w:color="auto"/>
            <w:bottom w:val="none" w:sz="0" w:space="0" w:color="auto"/>
            <w:right w:val="none" w:sz="0" w:space="0" w:color="auto"/>
          </w:divBdr>
          <w:divsChild>
            <w:div w:id="1208445431">
              <w:marLeft w:val="0"/>
              <w:marRight w:val="0"/>
              <w:marTop w:val="0"/>
              <w:marBottom w:val="0"/>
              <w:divBdr>
                <w:top w:val="none" w:sz="0" w:space="0" w:color="auto"/>
                <w:left w:val="none" w:sz="0" w:space="0" w:color="auto"/>
                <w:bottom w:val="none" w:sz="0" w:space="0" w:color="auto"/>
                <w:right w:val="none" w:sz="0" w:space="0" w:color="auto"/>
              </w:divBdr>
            </w:div>
          </w:divsChild>
        </w:div>
        <w:div w:id="1471626834">
          <w:marLeft w:val="0"/>
          <w:marRight w:val="0"/>
          <w:marTop w:val="0"/>
          <w:marBottom w:val="0"/>
          <w:divBdr>
            <w:top w:val="none" w:sz="0" w:space="0" w:color="auto"/>
            <w:left w:val="none" w:sz="0" w:space="0" w:color="auto"/>
            <w:bottom w:val="none" w:sz="0" w:space="0" w:color="auto"/>
            <w:right w:val="none" w:sz="0" w:space="0" w:color="auto"/>
          </w:divBdr>
        </w:div>
        <w:div w:id="1630816499">
          <w:marLeft w:val="0"/>
          <w:marRight w:val="0"/>
          <w:marTop w:val="0"/>
          <w:marBottom w:val="0"/>
          <w:divBdr>
            <w:top w:val="none" w:sz="0" w:space="0" w:color="auto"/>
            <w:left w:val="none" w:sz="0" w:space="0" w:color="auto"/>
            <w:bottom w:val="none" w:sz="0" w:space="0" w:color="auto"/>
            <w:right w:val="none" w:sz="0" w:space="0" w:color="auto"/>
          </w:divBdr>
        </w:div>
        <w:div w:id="1679891115">
          <w:marLeft w:val="0"/>
          <w:marRight w:val="0"/>
          <w:marTop w:val="0"/>
          <w:marBottom w:val="0"/>
          <w:divBdr>
            <w:top w:val="none" w:sz="0" w:space="0" w:color="auto"/>
            <w:left w:val="none" w:sz="0" w:space="0" w:color="auto"/>
            <w:bottom w:val="none" w:sz="0" w:space="0" w:color="auto"/>
            <w:right w:val="none" w:sz="0" w:space="0" w:color="auto"/>
          </w:divBdr>
        </w:div>
      </w:divsChild>
    </w:div>
    <w:div w:id="236942283">
      <w:bodyDiv w:val="1"/>
      <w:marLeft w:val="0"/>
      <w:marRight w:val="0"/>
      <w:marTop w:val="0"/>
      <w:marBottom w:val="0"/>
      <w:divBdr>
        <w:top w:val="none" w:sz="0" w:space="0" w:color="auto"/>
        <w:left w:val="none" w:sz="0" w:space="0" w:color="auto"/>
        <w:bottom w:val="none" w:sz="0" w:space="0" w:color="auto"/>
        <w:right w:val="none" w:sz="0" w:space="0" w:color="auto"/>
      </w:divBdr>
    </w:div>
    <w:div w:id="237597517">
      <w:bodyDiv w:val="1"/>
      <w:marLeft w:val="0"/>
      <w:marRight w:val="0"/>
      <w:marTop w:val="0"/>
      <w:marBottom w:val="0"/>
      <w:divBdr>
        <w:top w:val="none" w:sz="0" w:space="0" w:color="auto"/>
        <w:left w:val="none" w:sz="0" w:space="0" w:color="auto"/>
        <w:bottom w:val="none" w:sz="0" w:space="0" w:color="auto"/>
        <w:right w:val="none" w:sz="0" w:space="0" w:color="auto"/>
      </w:divBdr>
      <w:divsChild>
        <w:div w:id="113256748">
          <w:marLeft w:val="0"/>
          <w:marRight w:val="0"/>
          <w:marTop w:val="0"/>
          <w:marBottom w:val="0"/>
          <w:divBdr>
            <w:top w:val="none" w:sz="0" w:space="0" w:color="auto"/>
            <w:left w:val="none" w:sz="0" w:space="0" w:color="auto"/>
            <w:bottom w:val="none" w:sz="0" w:space="0" w:color="auto"/>
            <w:right w:val="none" w:sz="0" w:space="0" w:color="auto"/>
          </w:divBdr>
          <w:divsChild>
            <w:div w:id="1768769084">
              <w:marLeft w:val="0"/>
              <w:marRight w:val="0"/>
              <w:marTop w:val="0"/>
              <w:marBottom w:val="0"/>
              <w:divBdr>
                <w:top w:val="none" w:sz="0" w:space="0" w:color="auto"/>
                <w:left w:val="none" w:sz="0" w:space="0" w:color="auto"/>
                <w:bottom w:val="none" w:sz="0" w:space="0" w:color="auto"/>
                <w:right w:val="none" w:sz="0" w:space="0" w:color="auto"/>
              </w:divBdr>
            </w:div>
          </w:divsChild>
        </w:div>
        <w:div w:id="322203342">
          <w:marLeft w:val="0"/>
          <w:marRight w:val="0"/>
          <w:marTop w:val="0"/>
          <w:marBottom w:val="0"/>
          <w:divBdr>
            <w:top w:val="none" w:sz="0" w:space="0" w:color="auto"/>
            <w:left w:val="none" w:sz="0" w:space="0" w:color="auto"/>
            <w:bottom w:val="none" w:sz="0" w:space="0" w:color="auto"/>
            <w:right w:val="none" w:sz="0" w:space="0" w:color="auto"/>
          </w:divBdr>
          <w:divsChild>
            <w:div w:id="716855049">
              <w:marLeft w:val="0"/>
              <w:marRight w:val="0"/>
              <w:marTop w:val="0"/>
              <w:marBottom w:val="0"/>
              <w:divBdr>
                <w:top w:val="none" w:sz="0" w:space="0" w:color="auto"/>
                <w:left w:val="none" w:sz="0" w:space="0" w:color="auto"/>
                <w:bottom w:val="none" w:sz="0" w:space="0" w:color="auto"/>
                <w:right w:val="none" w:sz="0" w:space="0" w:color="auto"/>
              </w:divBdr>
            </w:div>
          </w:divsChild>
        </w:div>
        <w:div w:id="350231241">
          <w:marLeft w:val="0"/>
          <w:marRight w:val="0"/>
          <w:marTop w:val="300"/>
          <w:marBottom w:val="0"/>
          <w:divBdr>
            <w:top w:val="none" w:sz="0" w:space="0" w:color="auto"/>
            <w:left w:val="none" w:sz="0" w:space="0" w:color="auto"/>
            <w:bottom w:val="none" w:sz="0" w:space="0" w:color="auto"/>
            <w:right w:val="none" w:sz="0" w:space="0" w:color="auto"/>
          </w:divBdr>
          <w:divsChild>
            <w:div w:id="332031677">
              <w:marLeft w:val="0"/>
              <w:marRight w:val="0"/>
              <w:marTop w:val="0"/>
              <w:marBottom w:val="0"/>
              <w:divBdr>
                <w:top w:val="none" w:sz="0" w:space="0" w:color="auto"/>
                <w:left w:val="none" w:sz="0" w:space="0" w:color="auto"/>
                <w:bottom w:val="none" w:sz="0" w:space="0" w:color="auto"/>
                <w:right w:val="none" w:sz="0" w:space="0" w:color="auto"/>
              </w:divBdr>
              <w:divsChild>
                <w:div w:id="495191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940578">
          <w:marLeft w:val="0"/>
          <w:marRight w:val="0"/>
          <w:marTop w:val="300"/>
          <w:marBottom w:val="0"/>
          <w:divBdr>
            <w:top w:val="none" w:sz="0" w:space="0" w:color="auto"/>
            <w:left w:val="none" w:sz="0" w:space="0" w:color="auto"/>
            <w:bottom w:val="none" w:sz="0" w:space="0" w:color="auto"/>
            <w:right w:val="none" w:sz="0" w:space="0" w:color="auto"/>
          </w:divBdr>
          <w:divsChild>
            <w:div w:id="495339195">
              <w:marLeft w:val="0"/>
              <w:marRight w:val="0"/>
              <w:marTop w:val="0"/>
              <w:marBottom w:val="0"/>
              <w:divBdr>
                <w:top w:val="none" w:sz="0" w:space="0" w:color="auto"/>
                <w:left w:val="none" w:sz="0" w:space="0" w:color="auto"/>
                <w:bottom w:val="none" w:sz="0" w:space="0" w:color="auto"/>
                <w:right w:val="none" w:sz="0" w:space="0" w:color="auto"/>
              </w:divBdr>
            </w:div>
          </w:divsChild>
        </w:div>
        <w:div w:id="532769194">
          <w:marLeft w:val="0"/>
          <w:marRight w:val="0"/>
          <w:marTop w:val="0"/>
          <w:marBottom w:val="0"/>
          <w:divBdr>
            <w:top w:val="none" w:sz="0" w:space="0" w:color="auto"/>
            <w:left w:val="none" w:sz="0" w:space="0" w:color="auto"/>
            <w:bottom w:val="none" w:sz="0" w:space="0" w:color="auto"/>
            <w:right w:val="none" w:sz="0" w:space="0" w:color="auto"/>
          </w:divBdr>
        </w:div>
        <w:div w:id="573469571">
          <w:marLeft w:val="0"/>
          <w:marRight w:val="0"/>
          <w:marTop w:val="0"/>
          <w:marBottom w:val="0"/>
          <w:divBdr>
            <w:top w:val="none" w:sz="0" w:space="0" w:color="auto"/>
            <w:left w:val="none" w:sz="0" w:space="0" w:color="auto"/>
            <w:bottom w:val="none" w:sz="0" w:space="0" w:color="auto"/>
            <w:right w:val="none" w:sz="0" w:space="0" w:color="auto"/>
          </w:divBdr>
        </w:div>
        <w:div w:id="982542929">
          <w:marLeft w:val="0"/>
          <w:marRight w:val="0"/>
          <w:marTop w:val="0"/>
          <w:marBottom w:val="0"/>
          <w:divBdr>
            <w:top w:val="none" w:sz="0" w:space="0" w:color="auto"/>
            <w:left w:val="none" w:sz="0" w:space="0" w:color="auto"/>
            <w:bottom w:val="none" w:sz="0" w:space="0" w:color="auto"/>
            <w:right w:val="none" w:sz="0" w:space="0" w:color="auto"/>
          </w:divBdr>
        </w:div>
        <w:div w:id="1019429161">
          <w:marLeft w:val="0"/>
          <w:marRight w:val="0"/>
          <w:marTop w:val="300"/>
          <w:marBottom w:val="0"/>
          <w:divBdr>
            <w:top w:val="none" w:sz="0" w:space="0" w:color="auto"/>
            <w:left w:val="none" w:sz="0" w:space="0" w:color="auto"/>
            <w:bottom w:val="none" w:sz="0" w:space="0" w:color="auto"/>
            <w:right w:val="none" w:sz="0" w:space="0" w:color="auto"/>
          </w:divBdr>
          <w:divsChild>
            <w:div w:id="170224736">
              <w:marLeft w:val="0"/>
              <w:marRight w:val="0"/>
              <w:marTop w:val="0"/>
              <w:marBottom w:val="0"/>
              <w:divBdr>
                <w:top w:val="none" w:sz="0" w:space="0" w:color="auto"/>
                <w:left w:val="none" w:sz="0" w:space="0" w:color="auto"/>
                <w:bottom w:val="none" w:sz="0" w:space="0" w:color="auto"/>
                <w:right w:val="none" w:sz="0" w:space="0" w:color="auto"/>
              </w:divBdr>
              <w:divsChild>
                <w:div w:id="557982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4325125">
          <w:marLeft w:val="0"/>
          <w:marRight w:val="0"/>
          <w:marTop w:val="0"/>
          <w:marBottom w:val="0"/>
          <w:divBdr>
            <w:top w:val="none" w:sz="0" w:space="0" w:color="auto"/>
            <w:left w:val="none" w:sz="0" w:space="0" w:color="auto"/>
            <w:bottom w:val="none" w:sz="0" w:space="0" w:color="auto"/>
            <w:right w:val="none" w:sz="0" w:space="0" w:color="auto"/>
          </w:divBdr>
          <w:divsChild>
            <w:div w:id="32466309">
              <w:marLeft w:val="0"/>
              <w:marRight w:val="0"/>
              <w:marTop w:val="0"/>
              <w:marBottom w:val="0"/>
              <w:divBdr>
                <w:top w:val="none" w:sz="0" w:space="0" w:color="auto"/>
                <w:left w:val="none" w:sz="0" w:space="0" w:color="auto"/>
                <w:bottom w:val="none" w:sz="0" w:space="0" w:color="auto"/>
                <w:right w:val="none" w:sz="0" w:space="0" w:color="auto"/>
              </w:divBdr>
            </w:div>
          </w:divsChild>
        </w:div>
        <w:div w:id="1157456963">
          <w:marLeft w:val="0"/>
          <w:marRight w:val="0"/>
          <w:marTop w:val="0"/>
          <w:marBottom w:val="0"/>
          <w:divBdr>
            <w:top w:val="none" w:sz="0" w:space="0" w:color="auto"/>
            <w:left w:val="none" w:sz="0" w:space="0" w:color="auto"/>
            <w:bottom w:val="none" w:sz="0" w:space="0" w:color="auto"/>
            <w:right w:val="none" w:sz="0" w:space="0" w:color="auto"/>
          </w:divBdr>
          <w:divsChild>
            <w:div w:id="140198768">
              <w:marLeft w:val="0"/>
              <w:marRight w:val="0"/>
              <w:marTop w:val="0"/>
              <w:marBottom w:val="0"/>
              <w:divBdr>
                <w:top w:val="none" w:sz="0" w:space="0" w:color="auto"/>
                <w:left w:val="none" w:sz="0" w:space="0" w:color="auto"/>
                <w:bottom w:val="none" w:sz="0" w:space="0" w:color="auto"/>
                <w:right w:val="none" w:sz="0" w:space="0" w:color="auto"/>
              </w:divBdr>
            </w:div>
          </w:divsChild>
        </w:div>
        <w:div w:id="1175072785">
          <w:marLeft w:val="0"/>
          <w:marRight w:val="0"/>
          <w:marTop w:val="0"/>
          <w:marBottom w:val="0"/>
          <w:divBdr>
            <w:top w:val="none" w:sz="0" w:space="0" w:color="auto"/>
            <w:left w:val="none" w:sz="0" w:space="0" w:color="auto"/>
            <w:bottom w:val="none" w:sz="0" w:space="0" w:color="auto"/>
            <w:right w:val="none" w:sz="0" w:space="0" w:color="auto"/>
          </w:divBdr>
        </w:div>
        <w:div w:id="1251887594">
          <w:marLeft w:val="0"/>
          <w:marRight w:val="0"/>
          <w:marTop w:val="0"/>
          <w:marBottom w:val="0"/>
          <w:divBdr>
            <w:top w:val="none" w:sz="0" w:space="0" w:color="auto"/>
            <w:left w:val="none" w:sz="0" w:space="0" w:color="auto"/>
            <w:bottom w:val="none" w:sz="0" w:space="0" w:color="auto"/>
            <w:right w:val="none" w:sz="0" w:space="0" w:color="auto"/>
          </w:divBdr>
          <w:divsChild>
            <w:div w:id="1358700518">
              <w:marLeft w:val="0"/>
              <w:marRight w:val="0"/>
              <w:marTop w:val="0"/>
              <w:marBottom w:val="0"/>
              <w:divBdr>
                <w:top w:val="none" w:sz="0" w:space="0" w:color="auto"/>
                <w:left w:val="none" w:sz="0" w:space="0" w:color="auto"/>
                <w:bottom w:val="none" w:sz="0" w:space="0" w:color="auto"/>
                <w:right w:val="none" w:sz="0" w:space="0" w:color="auto"/>
              </w:divBdr>
            </w:div>
          </w:divsChild>
        </w:div>
        <w:div w:id="1288005320">
          <w:marLeft w:val="0"/>
          <w:marRight w:val="0"/>
          <w:marTop w:val="0"/>
          <w:marBottom w:val="0"/>
          <w:divBdr>
            <w:top w:val="none" w:sz="0" w:space="0" w:color="auto"/>
            <w:left w:val="none" w:sz="0" w:space="0" w:color="auto"/>
            <w:bottom w:val="none" w:sz="0" w:space="0" w:color="auto"/>
            <w:right w:val="none" w:sz="0" w:space="0" w:color="auto"/>
          </w:divBdr>
        </w:div>
        <w:div w:id="1440567627">
          <w:marLeft w:val="0"/>
          <w:marRight w:val="0"/>
          <w:marTop w:val="0"/>
          <w:marBottom w:val="0"/>
          <w:divBdr>
            <w:top w:val="none" w:sz="0" w:space="0" w:color="auto"/>
            <w:left w:val="none" w:sz="0" w:space="0" w:color="auto"/>
            <w:bottom w:val="none" w:sz="0" w:space="0" w:color="auto"/>
            <w:right w:val="none" w:sz="0" w:space="0" w:color="auto"/>
          </w:divBdr>
          <w:divsChild>
            <w:div w:id="972366115">
              <w:marLeft w:val="0"/>
              <w:marRight w:val="0"/>
              <w:marTop w:val="0"/>
              <w:marBottom w:val="0"/>
              <w:divBdr>
                <w:top w:val="none" w:sz="0" w:space="0" w:color="auto"/>
                <w:left w:val="none" w:sz="0" w:space="0" w:color="auto"/>
                <w:bottom w:val="none" w:sz="0" w:space="0" w:color="auto"/>
                <w:right w:val="none" w:sz="0" w:space="0" w:color="auto"/>
              </w:divBdr>
            </w:div>
          </w:divsChild>
        </w:div>
        <w:div w:id="1468820911">
          <w:marLeft w:val="0"/>
          <w:marRight w:val="0"/>
          <w:marTop w:val="0"/>
          <w:marBottom w:val="0"/>
          <w:divBdr>
            <w:top w:val="none" w:sz="0" w:space="0" w:color="auto"/>
            <w:left w:val="none" w:sz="0" w:space="0" w:color="auto"/>
            <w:bottom w:val="none" w:sz="0" w:space="0" w:color="auto"/>
            <w:right w:val="none" w:sz="0" w:space="0" w:color="auto"/>
          </w:divBdr>
        </w:div>
        <w:div w:id="1704281003">
          <w:marLeft w:val="0"/>
          <w:marRight w:val="0"/>
          <w:marTop w:val="300"/>
          <w:marBottom w:val="0"/>
          <w:divBdr>
            <w:top w:val="none" w:sz="0" w:space="0" w:color="auto"/>
            <w:left w:val="none" w:sz="0" w:space="0" w:color="auto"/>
            <w:bottom w:val="none" w:sz="0" w:space="0" w:color="auto"/>
            <w:right w:val="none" w:sz="0" w:space="0" w:color="auto"/>
          </w:divBdr>
          <w:divsChild>
            <w:div w:id="660347828">
              <w:marLeft w:val="0"/>
              <w:marRight w:val="0"/>
              <w:marTop w:val="0"/>
              <w:marBottom w:val="0"/>
              <w:divBdr>
                <w:top w:val="none" w:sz="0" w:space="0" w:color="auto"/>
                <w:left w:val="none" w:sz="0" w:space="0" w:color="auto"/>
                <w:bottom w:val="none" w:sz="0" w:space="0" w:color="auto"/>
                <w:right w:val="none" w:sz="0" w:space="0" w:color="auto"/>
              </w:divBdr>
              <w:divsChild>
                <w:div w:id="12657262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40143543">
      <w:bodyDiv w:val="1"/>
      <w:marLeft w:val="0"/>
      <w:marRight w:val="0"/>
      <w:marTop w:val="0"/>
      <w:marBottom w:val="0"/>
      <w:divBdr>
        <w:top w:val="none" w:sz="0" w:space="0" w:color="auto"/>
        <w:left w:val="none" w:sz="0" w:space="0" w:color="auto"/>
        <w:bottom w:val="none" w:sz="0" w:space="0" w:color="auto"/>
        <w:right w:val="none" w:sz="0" w:space="0" w:color="auto"/>
      </w:divBdr>
    </w:div>
    <w:div w:id="240911464">
      <w:bodyDiv w:val="1"/>
      <w:marLeft w:val="0"/>
      <w:marRight w:val="0"/>
      <w:marTop w:val="0"/>
      <w:marBottom w:val="0"/>
      <w:divBdr>
        <w:top w:val="none" w:sz="0" w:space="0" w:color="auto"/>
        <w:left w:val="none" w:sz="0" w:space="0" w:color="auto"/>
        <w:bottom w:val="none" w:sz="0" w:space="0" w:color="auto"/>
        <w:right w:val="none" w:sz="0" w:space="0" w:color="auto"/>
      </w:divBdr>
      <w:divsChild>
        <w:div w:id="173810492">
          <w:marLeft w:val="0"/>
          <w:marRight w:val="0"/>
          <w:marTop w:val="300"/>
          <w:marBottom w:val="0"/>
          <w:divBdr>
            <w:top w:val="none" w:sz="0" w:space="0" w:color="auto"/>
            <w:left w:val="none" w:sz="0" w:space="0" w:color="auto"/>
            <w:bottom w:val="none" w:sz="0" w:space="0" w:color="auto"/>
            <w:right w:val="none" w:sz="0" w:space="0" w:color="auto"/>
          </w:divBdr>
          <w:divsChild>
            <w:div w:id="778183389">
              <w:marLeft w:val="0"/>
              <w:marRight w:val="0"/>
              <w:marTop w:val="0"/>
              <w:marBottom w:val="0"/>
              <w:divBdr>
                <w:top w:val="none" w:sz="0" w:space="0" w:color="auto"/>
                <w:left w:val="none" w:sz="0" w:space="0" w:color="auto"/>
                <w:bottom w:val="none" w:sz="0" w:space="0" w:color="auto"/>
                <w:right w:val="none" w:sz="0" w:space="0" w:color="auto"/>
              </w:divBdr>
            </w:div>
          </w:divsChild>
        </w:div>
        <w:div w:id="235358011">
          <w:marLeft w:val="0"/>
          <w:marRight w:val="0"/>
          <w:marTop w:val="0"/>
          <w:marBottom w:val="0"/>
          <w:divBdr>
            <w:top w:val="none" w:sz="0" w:space="0" w:color="auto"/>
            <w:left w:val="none" w:sz="0" w:space="0" w:color="auto"/>
            <w:bottom w:val="none" w:sz="0" w:space="0" w:color="auto"/>
            <w:right w:val="none" w:sz="0" w:space="0" w:color="auto"/>
          </w:divBdr>
        </w:div>
        <w:div w:id="305744513">
          <w:marLeft w:val="0"/>
          <w:marRight w:val="0"/>
          <w:marTop w:val="0"/>
          <w:marBottom w:val="0"/>
          <w:divBdr>
            <w:top w:val="none" w:sz="0" w:space="0" w:color="auto"/>
            <w:left w:val="none" w:sz="0" w:space="0" w:color="auto"/>
            <w:bottom w:val="none" w:sz="0" w:space="0" w:color="auto"/>
            <w:right w:val="none" w:sz="0" w:space="0" w:color="auto"/>
          </w:divBdr>
          <w:divsChild>
            <w:div w:id="483394794">
              <w:marLeft w:val="0"/>
              <w:marRight w:val="0"/>
              <w:marTop w:val="0"/>
              <w:marBottom w:val="0"/>
              <w:divBdr>
                <w:top w:val="none" w:sz="0" w:space="0" w:color="auto"/>
                <w:left w:val="none" w:sz="0" w:space="0" w:color="auto"/>
                <w:bottom w:val="none" w:sz="0" w:space="0" w:color="auto"/>
                <w:right w:val="none" w:sz="0" w:space="0" w:color="auto"/>
              </w:divBdr>
            </w:div>
          </w:divsChild>
        </w:div>
        <w:div w:id="477108618">
          <w:marLeft w:val="0"/>
          <w:marRight w:val="0"/>
          <w:marTop w:val="0"/>
          <w:marBottom w:val="0"/>
          <w:divBdr>
            <w:top w:val="none" w:sz="0" w:space="0" w:color="auto"/>
            <w:left w:val="none" w:sz="0" w:space="0" w:color="auto"/>
            <w:bottom w:val="none" w:sz="0" w:space="0" w:color="auto"/>
            <w:right w:val="none" w:sz="0" w:space="0" w:color="auto"/>
          </w:divBdr>
          <w:divsChild>
            <w:div w:id="1383019621">
              <w:marLeft w:val="0"/>
              <w:marRight w:val="0"/>
              <w:marTop w:val="0"/>
              <w:marBottom w:val="0"/>
              <w:divBdr>
                <w:top w:val="none" w:sz="0" w:space="0" w:color="auto"/>
                <w:left w:val="none" w:sz="0" w:space="0" w:color="auto"/>
                <w:bottom w:val="none" w:sz="0" w:space="0" w:color="auto"/>
                <w:right w:val="none" w:sz="0" w:space="0" w:color="auto"/>
              </w:divBdr>
            </w:div>
          </w:divsChild>
        </w:div>
        <w:div w:id="547954030">
          <w:marLeft w:val="0"/>
          <w:marRight w:val="0"/>
          <w:marTop w:val="0"/>
          <w:marBottom w:val="0"/>
          <w:divBdr>
            <w:top w:val="none" w:sz="0" w:space="0" w:color="auto"/>
            <w:left w:val="none" w:sz="0" w:space="0" w:color="auto"/>
            <w:bottom w:val="none" w:sz="0" w:space="0" w:color="auto"/>
            <w:right w:val="none" w:sz="0" w:space="0" w:color="auto"/>
          </w:divBdr>
        </w:div>
        <w:div w:id="747112034">
          <w:marLeft w:val="0"/>
          <w:marRight w:val="0"/>
          <w:marTop w:val="0"/>
          <w:marBottom w:val="0"/>
          <w:divBdr>
            <w:top w:val="none" w:sz="0" w:space="0" w:color="auto"/>
            <w:left w:val="none" w:sz="0" w:space="0" w:color="auto"/>
            <w:bottom w:val="none" w:sz="0" w:space="0" w:color="auto"/>
            <w:right w:val="none" w:sz="0" w:space="0" w:color="auto"/>
          </w:divBdr>
          <w:divsChild>
            <w:div w:id="1366373117">
              <w:marLeft w:val="0"/>
              <w:marRight w:val="0"/>
              <w:marTop w:val="0"/>
              <w:marBottom w:val="0"/>
              <w:divBdr>
                <w:top w:val="none" w:sz="0" w:space="0" w:color="auto"/>
                <w:left w:val="none" w:sz="0" w:space="0" w:color="auto"/>
                <w:bottom w:val="none" w:sz="0" w:space="0" w:color="auto"/>
                <w:right w:val="none" w:sz="0" w:space="0" w:color="auto"/>
              </w:divBdr>
            </w:div>
          </w:divsChild>
        </w:div>
        <w:div w:id="925069489">
          <w:marLeft w:val="0"/>
          <w:marRight w:val="0"/>
          <w:marTop w:val="0"/>
          <w:marBottom w:val="0"/>
          <w:divBdr>
            <w:top w:val="none" w:sz="0" w:space="0" w:color="auto"/>
            <w:left w:val="none" w:sz="0" w:space="0" w:color="auto"/>
            <w:bottom w:val="none" w:sz="0" w:space="0" w:color="auto"/>
            <w:right w:val="none" w:sz="0" w:space="0" w:color="auto"/>
          </w:divBdr>
        </w:div>
        <w:div w:id="1010570445">
          <w:marLeft w:val="0"/>
          <w:marRight w:val="0"/>
          <w:marTop w:val="0"/>
          <w:marBottom w:val="0"/>
          <w:divBdr>
            <w:top w:val="none" w:sz="0" w:space="0" w:color="auto"/>
            <w:left w:val="none" w:sz="0" w:space="0" w:color="auto"/>
            <w:bottom w:val="none" w:sz="0" w:space="0" w:color="auto"/>
            <w:right w:val="none" w:sz="0" w:space="0" w:color="auto"/>
          </w:divBdr>
        </w:div>
        <w:div w:id="1142775508">
          <w:marLeft w:val="0"/>
          <w:marRight w:val="0"/>
          <w:marTop w:val="0"/>
          <w:marBottom w:val="0"/>
          <w:divBdr>
            <w:top w:val="none" w:sz="0" w:space="0" w:color="auto"/>
            <w:left w:val="none" w:sz="0" w:space="0" w:color="auto"/>
            <w:bottom w:val="none" w:sz="0" w:space="0" w:color="auto"/>
            <w:right w:val="none" w:sz="0" w:space="0" w:color="auto"/>
          </w:divBdr>
          <w:divsChild>
            <w:div w:id="1098867400">
              <w:marLeft w:val="0"/>
              <w:marRight w:val="0"/>
              <w:marTop w:val="0"/>
              <w:marBottom w:val="0"/>
              <w:divBdr>
                <w:top w:val="none" w:sz="0" w:space="0" w:color="auto"/>
                <w:left w:val="none" w:sz="0" w:space="0" w:color="auto"/>
                <w:bottom w:val="none" w:sz="0" w:space="0" w:color="auto"/>
                <w:right w:val="none" w:sz="0" w:space="0" w:color="auto"/>
              </w:divBdr>
            </w:div>
          </w:divsChild>
        </w:div>
        <w:div w:id="1148401632">
          <w:marLeft w:val="0"/>
          <w:marRight w:val="0"/>
          <w:marTop w:val="0"/>
          <w:marBottom w:val="0"/>
          <w:divBdr>
            <w:top w:val="none" w:sz="0" w:space="0" w:color="auto"/>
            <w:left w:val="none" w:sz="0" w:space="0" w:color="auto"/>
            <w:bottom w:val="none" w:sz="0" w:space="0" w:color="auto"/>
            <w:right w:val="none" w:sz="0" w:space="0" w:color="auto"/>
          </w:divBdr>
          <w:divsChild>
            <w:div w:id="392509295">
              <w:marLeft w:val="0"/>
              <w:marRight w:val="0"/>
              <w:marTop w:val="0"/>
              <w:marBottom w:val="0"/>
              <w:divBdr>
                <w:top w:val="none" w:sz="0" w:space="0" w:color="auto"/>
                <w:left w:val="none" w:sz="0" w:space="0" w:color="auto"/>
                <w:bottom w:val="none" w:sz="0" w:space="0" w:color="auto"/>
                <w:right w:val="none" w:sz="0" w:space="0" w:color="auto"/>
              </w:divBdr>
            </w:div>
          </w:divsChild>
        </w:div>
        <w:div w:id="1341006612">
          <w:marLeft w:val="0"/>
          <w:marRight w:val="0"/>
          <w:marTop w:val="0"/>
          <w:marBottom w:val="0"/>
          <w:divBdr>
            <w:top w:val="none" w:sz="0" w:space="0" w:color="auto"/>
            <w:left w:val="none" w:sz="0" w:space="0" w:color="auto"/>
            <w:bottom w:val="none" w:sz="0" w:space="0" w:color="auto"/>
            <w:right w:val="none" w:sz="0" w:space="0" w:color="auto"/>
          </w:divBdr>
        </w:div>
        <w:div w:id="1541547484">
          <w:marLeft w:val="0"/>
          <w:marRight w:val="0"/>
          <w:marTop w:val="0"/>
          <w:marBottom w:val="0"/>
          <w:divBdr>
            <w:top w:val="none" w:sz="0" w:space="0" w:color="auto"/>
            <w:left w:val="none" w:sz="0" w:space="0" w:color="auto"/>
            <w:bottom w:val="none" w:sz="0" w:space="0" w:color="auto"/>
            <w:right w:val="none" w:sz="0" w:space="0" w:color="auto"/>
          </w:divBdr>
        </w:div>
        <w:div w:id="1626421641">
          <w:marLeft w:val="0"/>
          <w:marRight w:val="0"/>
          <w:marTop w:val="300"/>
          <w:marBottom w:val="0"/>
          <w:divBdr>
            <w:top w:val="none" w:sz="0" w:space="0" w:color="auto"/>
            <w:left w:val="none" w:sz="0" w:space="0" w:color="auto"/>
            <w:bottom w:val="none" w:sz="0" w:space="0" w:color="auto"/>
            <w:right w:val="none" w:sz="0" w:space="0" w:color="auto"/>
          </w:divBdr>
          <w:divsChild>
            <w:div w:id="1209221547">
              <w:marLeft w:val="0"/>
              <w:marRight w:val="0"/>
              <w:marTop w:val="0"/>
              <w:marBottom w:val="0"/>
              <w:divBdr>
                <w:top w:val="none" w:sz="0" w:space="0" w:color="auto"/>
                <w:left w:val="none" w:sz="0" w:space="0" w:color="auto"/>
                <w:bottom w:val="none" w:sz="0" w:space="0" w:color="auto"/>
                <w:right w:val="none" w:sz="0" w:space="0" w:color="auto"/>
              </w:divBdr>
              <w:divsChild>
                <w:div w:id="1738085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869298">
          <w:marLeft w:val="0"/>
          <w:marRight w:val="0"/>
          <w:marTop w:val="0"/>
          <w:marBottom w:val="0"/>
          <w:divBdr>
            <w:top w:val="none" w:sz="0" w:space="0" w:color="auto"/>
            <w:left w:val="none" w:sz="0" w:space="0" w:color="auto"/>
            <w:bottom w:val="none" w:sz="0" w:space="0" w:color="auto"/>
            <w:right w:val="none" w:sz="0" w:space="0" w:color="auto"/>
          </w:divBdr>
        </w:div>
        <w:div w:id="1818450739">
          <w:marLeft w:val="0"/>
          <w:marRight w:val="0"/>
          <w:marTop w:val="0"/>
          <w:marBottom w:val="0"/>
          <w:divBdr>
            <w:top w:val="none" w:sz="0" w:space="0" w:color="auto"/>
            <w:left w:val="none" w:sz="0" w:space="0" w:color="auto"/>
            <w:bottom w:val="none" w:sz="0" w:space="0" w:color="auto"/>
            <w:right w:val="none" w:sz="0" w:space="0" w:color="auto"/>
          </w:divBdr>
          <w:divsChild>
            <w:div w:id="529102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1836784">
      <w:bodyDiv w:val="1"/>
      <w:marLeft w:val="0"/>
      <w:marRight w:val="0"/>
      <w:marTop w:val="0"/>
      <w:marBottom w:val="0"/>
      <w:divBdr>
        <w:top w:val="none" w:sz="0" w:space="0" w:color="auto"/>
        <w:left w:val="none" w:sz="0" w:space="0" w:color="auto"/>
        <w:bottom w:val="none" w:sz="0" w:space="0" w:color="auto"/>
        <w:right w:val="none" w:sz="0" w:space="0" w:color="auto"/>
      </w:divBdr>
    </w:div>
    <w:div w:id="242036569">
      <w:bodyDiv w:val="1"/>
      <w:marLeft w:val="0"/>
      <w:marRight w:val="0"/>
      <w:marTop w:val="0"/>
      <w:marBottom w:val="0"/>
      <w:divBdr>
        <w:top w:val="none" w:sz="0" w:space="0" w:color="auto"/>
        <w:left w:val="none" w:sz="0" w:space="0" w:color="auto"/>
        <w:bottom w:val="none" w:sz="0" w:space="0" w:color="auto"/>
        <w:right w:val="none" w:sz="0" w:space="0" w:color="auto"/>
      </w:divBdr>
    </w:div>
    <w:div w:id="246428807">
      <w:bodyDiv w:val="1"/>
      <w:marLeft w:val="0"/>
      <w:marRight w:val="0"/>
      <w:marTop w:val="0"/>
      <w:marBottom w:val="0"/>
      <w:divBdr>
        <w:top w:val="none" w:sz="0" w:space="0" w:color="auto"/>
        <w:left w:val="none" w:sz="0" w:space="0" w:color="auto"/>
        <w:bottom w:val="none" w:sz="0" w:space="0" w:color="auto"/>
        <w:right w:val="none" w:sz="0" w:space="0" w:color="auto"/>
      </w:divBdr>
      <w:divsChild>
        <w:div w:id="23098242">
          <w:marLeft w:val="0"/>
          <w:marRight w:val="0"/>
          <w:marTop w:val="0"/>
          <w:marBottom w:val="0"/>
          <w:divBdr>
            <w:top w:val="none" w:sz="0" w:space="0" w:color="auto"/>
            <w:left w:val="none" w:sz="0" w:space="0" w:color="auto"/>
            <w:bottom w:val="none" w:sz="0" w:space="0" w:color="auto"/>
            <w:right w:val="none" w:sz="0" w:space="0" w:color="auto"/>
          </w:divBdr>
        </w:div>
        <w:div w:id="86968367">
          <w:marLeft w:val="0"/>
          <w:marRight w:val="0"/>
          <w:marTop w:val="0"/>
          <w:marBottom w:val="0"/>
          <w:divBdr>
            <w:top w:val="none" w:sz="0" w:space="0" w:color="auto"/>
            <w:left w:val="none" w:sz="0" w:space="0" w:color="auto"/>
            <w:bottom w:val="none" w:sz="0" w:space="0" w:color="auto"/>
            <w:right w:val="none" w:sz="0" w:space="0" w:color="auto"/>
          </w:divBdr>
        </w:div>
        <w:div w:id="150021626">
          <w:marLeft w:val="0"/>
          <w:marRight w:val="0"/>
          <w:marTop w:val="0"/>
          <w:marBottom w:val="0"/>
          <w:divBdr>
            <w:top w:val="none" w:sz="0" w:space="0" w:color="auto"/>
            <w:left w:val="none" w:sz="0" w:space="0" w:color="auto"/>
            <w:bottom w:val="none" w:sz="0" w:space="0" w:color="auto"/>
            <w:right w:val="none" w:sz="0" w:space="0" w:color="auto"/>
          </w:divBdr>
        </w:div>
        <w:div w:id="217520306">
          <w:marLeft w:val="0"/>
          <w:marRight w:val="0"/>
          <w:marTop w:val="0"/>
          <w:marBottom w:val="0"/>
          <w:divBdr>
            <w:top w:val="none" w:sz="0" w:space="0" w:color="auto"/>
            <w:left w:val="none" w:sz="0" w:space="0" w:color="auto"/>
            <w:bottom w:val="none" w:sz="0" w:space="0" w:color="auto"/>
            <w:right w:val="none" w:sz="0" w:space="0" w:color="auto"/>
          </w:divBdr>
          <w:divsChild>
            <w:div w:id="308093121">
              <w:marLeft w:val="0"/>
              <w:marRight w:val="0"/>
              <w:marTop w:val="0"/>
              <w:marBottom w:val="0"/>
              <w:divBdr>
                <w:top w:val="none" w:sz="0" w:space="0" w:color="auto"/>
                <w:left w:val="none" w:sz="0" w:space="0" w:color="auto"/>
                <w:bottom w:val="none" w:sz="0" w:space="0" w:color="auto"/>
                <w:right w:val="none" w:sz="0" w:space="0" w:color="auto"/>
              </w:divBdr>
            </w:div>
          </w:divsChild>
        </w:div>
        <w:div w:id="288556644">
          <w:marLeft w:val="0"/>
          <w:marRight w:val="0"/>
          <w:marTop w:val="0"/>
          <w:marBottom w:val="0"/>
          <w:divBdr>
            <w:top w:val="none" w:sz="0" w:space="0" w:color="auto"/>
            <w:left w:val="none" w:sz="0" w:space="0" w:color="auto"/>
            <w:bottom w:val="none" w:sz="0" w:space="0" w:color="auto"/>
            <w:right w:val="none" w:sz="0" w:space="0" w:color="auto"/>
          </w:divBdr>
          <w:divsChild>
            <w:div w:id="429594386">
              <w:marLeft w:val="0"/>
              <w:marRight w:val="0"/>
              <w:marTop w:val="0"/>
              <w:marBottom w:val="0"/>
              <w:divBdr>
                <w:top w:val="none" w:sz="0" w:space="0" w:color="auto"/>
                <w:left w:val="none" w:sz="0" w:space="0" w:color="auto"/>
                <w:bottom w:val="none" w:sz="0" w:space="0" w:color="auto"/>
                <w:right w:val="none" w:sz="0" w:space="0" w:color="auto"/>
              </w:divBdr>
            </w:div>
          </w:divsChild>
        </w:div>
        <w:div w:id="354580458">
          <w:marLeft w:val="0"/>
          <w:marRight w:val="0"/>
          <w:marTop w:val="0"/>
          <w:marBottom w:val="0"/>
          <w:divBdr>
            <w:top w:val="none" w:sz="0" w:space="0" w:color="auto"/>
            <w:left w:val="none" w:sz="0" w:space="0" w:color="auto"/>
            <w:bottom w:val="none" w:sz="0" w:space="0" w:color="auto"/>
            <w:right w:val="none" w:sz="0" w:space="0" w:color="auto"/>
          </w:divBdr>
        </w:div>
        <w:div w:id="576129699">
          <w:marLeft w:val="0"/>
          <w:marRight w:val="0"/>
          <w:marTop w:val="0"/>
          <w:marBottom w:val="0"/>
          <w:divBdr>
            <w:top w:val="none" w:sz="0" w:space="0" w:color="auto"/>
            <w:left w:val="none" w:sz="0" w:space="0" w:color="auto"/>
            <w:bottom w:val="none" w:sz="0" w:space="0" w:color="auto"/>
            <w:right w:val="none" w:sz="0" w:space="0" w:color="auto"/>
          </w:divBdr>
        </w:div>
        <w:div w:id="628821599">
          <w:marLeft w:val="0"/>
          <w:marRight w:val="0"/>
          <w:marTop w:val="0"/>
          <w:marBottom w:val="0"/>
          <w:divBdr>
            <w:top w:val="none" w:sz="0" w:space="0" w:color="auto"/>
            <w:left w:val="none" w:sz="0" w:space="0" w:color="auto"/>
            <w:bottom w:val="none" w:sz="0" w:space="0" w:color="auto"/>
            <w:right w:val="none" w:sz="0" w:space="0" w:color="auto"/>
          </w:divBdr>
        </w:div>
        <w:div w:id="669481690">
          <w:marLeft w:val="0"/>
          <w:marRight w:val="0"/>
          <w:marTop w:val="0"/>
          <w:marBottom w:val="0"/>
          <w:divBdr>
            <w:top w:val="none" w:sz="0" w:space="0" w:color="auto"/>
            <w:left w:val="none" w:sz="0" w:space="0" w:color="auto"/>
            <w:bottom w:val="none" w:sz="0" w:space="0" w:color="auto"/>
            <w:right w:val="none" w:sz="0" w:space="0" w:color="auto"/>
          </w:divBdr>
          <w:divsChild>
            <w:div w:id="635263947">
              <w:marLeft w:val="0"/>
              <w:marRight w:val="0"/>
              <w:marTop w:val="0"/>
              <w:marBottom w:val="0"/>
              <w:divBdr>
                <w:top w:val="none" w:sz="0" w:space="0" w:color="auto"/>
                <w:left w:val="none" w:sz="0" w:space="0" w:color="auto"/>
                <w:bottom w:val="none" w:sz="0" w:space="0" w:color="auto"/>
                <w:right w:val="none" w:sz="0" w:space="0" w:color="auto"/>
              </w:divBdr>
            </w:div>
          </w:divsChild>
        </w:div>
        <w:div w:id="813329905">
          <w:marLeft w:val="0"/>
          <w:marRight w:val="0"/>
          <w:marTop w:val="300"/>
          <w:marBottom w:val="0"/>
          <w:divBdr>
            <w:top w:val="none" w:sz="0" w:space="0" w:color="auto"/>
            <w:left w:val="none" w:sz="0" w:space="0" w:color="auto"/>
            <w:bottom w:val="none" w:sz="0" w:space="0" w:color="auto"/>
            <w:right w:val="none" w:sz="0" w:space="0" w:color="auto"/>
          </w:divBdr>
        </w:div>
        <w:div w:id="963660979">
          <w:marLeft w:val="0"/>
          <w:marRight w:val="0"/>
          <w:marTop w:val="0"/>
          <w:marBottom w:val="0"/>
          <w:divBdr>
            <w:top w:val="none" w:sz="0" w:space="0" w:color="auto"/>
            <w:left w:val="none" w:sz="0" w:space="0" w:color="auto"/>
            <w:bottom w:val="none" w:sz="0" w:space="0" w:color="auto"/>
            <w:right w:val="none" w:sz="0" w:space="0" w:color="auto"/>
          </w:divBdr>
          <w:divsChild>
            <w:div w:id="125591827">
              <w:marLeft w:val="0"/>
              <w:marRight w:val="0"/>
              <w:marTop w:val="0"/>
              <w:marBottom w:val="0"/>
              <w:divBdr>
                <w:top w:val="none" w:sz="0" w:space="0" w:color="auto"/>
                <w:left w:val="none" w:sz="0" w:space="0" w:color="auto"/>
                <w:bottom w:val="none" w:sz="0" w:space="0" w:color="auto"/>
                <w:right w:val="none" w:sz="0" w:space="0" w:color="auto"/>
              </w:divBdr>
            </w:div>
          </w:divsChild>
        </w:div>
        <w:div w:id="1177690021">
          <w:marLeft w:val="0"/>
          <w:marRight w:val="0"/>
          <w:marTop w:val="0"/>
          <w:marBottom w:val="0"/>
          <w:divBdr>
            <w:top w:val="none" w:sz="0" w:space="0" w:color="auto"/>
            <w:left w:val="none" w:sz="0" w:space="0" w:color="auto"/>
            <w:bottom w:val="none" w:sz="0" w:space="0" w:color="auto"/>
            <w:right w:val="none" w:sz="0" w:space="0" w:color="auto"/>
          </w:divBdr>
        </w:div>
        <w:div w:id="1488671870">
          <w:marLeft w:val="0"/>
          <w:marRight w:val="0"/>
          <w:marTop w:val="300"/>
          <w:marBottom w:val="0"/>
          <w:divBdr>
            <w:top w:val="none" w:sz="0" w:space="0" w:color="auto"/>
            <w:left w:val="none" w:sz="0" w:space="0" w:color="auto"/>
            <w:bottom w:val="none" w:sz="0" w:space="0" w:color="auto"/>
            <w:right w:val="none" w:sz="0" w:space="0" w:color="auto"/>
          </w:divBdr>
          <w:divsChild>
            <w:div w:id="408502235">
              <w:marLeft w:val="0"/>
              <w:marRight w:val="0"/>
              <w:marTop w:val="0"/>
              <w:marBottom w:val="0"/>
              <w:divBdr>
                <w:top w:val="none" w:sz="0" w:space="0" w:color="auto"/>
                <w:left w:val="none" w:sz="0" w:space="0" w:color="auto"/>
                <w:bottom w:val="none" w:sz="0" w:space="0" w:color="auto"/>
                <w:right w:val="none" w:sz="0" w:space="0" w:color="auto"/>
              </w:divBdr>
              <w:divsChild>
                <w:div w:id="17853404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8736622">
          <w:marLeft w:val="0"/>
          <w:marRight w:val="0"/>
          <w:marTop w:val="0"/>
          <w:marBottom w:val="0"/>
          <w:divBdr>
            <w:top w:val="none" w:sz="0" w:space="0" w:color="auto"/>
            <w:left w:val="none" w:sz="0" w:space="0" w:color="auto"/>
            <w:bottom w:val="none" w:sz="0" w:space="0" w:color="auto"/>
            <w:right w:val="none" w:sz="0" w:space="0" w:color="auto"/>
          </w:divBdr>
          <w:divsChild>
            <w:div w:id="1553417860">
              <w:marLeft w:val="0"/>
              <w:marRight w:val="0"/>
              <w:marTop w:val="0"/>
              <w:marBottom w:val="0"/>
              <w:divBdr>
                <w:top w:val="none" w:sz="0" w:space="0" w:color="auto"/>
                <w:left w:val="none" w:sz="0" w:space="0" w:color="auto"/>
                <w:bottom w:val="none" w:sz="0" w:space="0" w:color="auto"/>
                <w:right w:val="none" w:sz="0" w:space="0" w:color="auto"/>
              </w:divBdr>
            </w:div>
          </w:divsChild>
        </w:div>
        <w:div w:id="1626693591">
          <w:marLeft w:val="0"/>
          <w:marRight w:val="0"/>
          <w:marTop w:val="300"/>
          <w:marBottom w:val="0"/>
          <w:divBdr>
            <w:top w:val="none" w:sz="0" w:space="0" w:color="auto"/>
            <w:left w:val="none" w:sz="0" w:space="0" w:color="auto"/>
            <w:bottom w:val="none" w:sz="0" w:space="0" w:color="auto"/>
            <w:right w:val="none" w:sz="0" w:space="0" w:color="auto"/>
          </w:divBdr>
          <w:divsChild>
            <w:div w:id="1221984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080684">
      <w:bodyDiv w:val="1"/>
      <w:marLeft w:val="0"/>
      <w:marRight w:val="0"/>
      <w:marTop w:val="0"/>
      <w:marBottom w:val="0"/>
      <w:divBdr>
        <w:top w:val="none" w:sz="0" w:space="0" w:color="auto"/>
        <w:left w:val="none" w:sz="0" w:space="0" w:color="auto"/>
        <w:bottom w:val="none" w:sz="0" w:space="0" w:color="auto"/>
        <w:right w:val="none" w:sz="0" w:space="0" w:color="auto"/>
      </w:divBdr>
    </w:div>
    <w:div w:id="248930484">
      <w:bodyDiv w:val="1"/>
      <w:marLeft w:val="0"/>
      <w:marRight w:val="0"/>
      <w:marTop w:val="0"/>
      <w:marBottom w:val="0"/>
      <w:divBdr>
        <w:top w:val="none" w:sz="0" w:space="0" w:color="auto"/>
        <w:left w:val="none" w:sz="0" w:space="0" w:color="auto"/>
        <w:bottom w:val="none" w:sz="0" w:space="0" w:color="auto"/>
        <w:right w:val="none" w:sz="0" w:space="0" w:color="auto"/>
      </w:divBdr>
      <w:divsChild>
        <w:div w:id="217938375">
          <w:marLeft w:val="0"/>
          <w:marRight w:val="0"/>
          <w:marTop w:val="0"/>
          <w:marBottom w:val="0"/>
          <w:divBdr>
            <w:top w:val="none" w:sz="0" w:space="0" w:color="auto"/>
            <w:left w:val="none" w:sz="0" w:space="0" w:color="auto"/>
            <w:bottom w:val="none" w:sz="0" w:space="0" w:color="auto"/>
            <w:right w:val="none" w:sz="0" w:space="0" w:color="auto"/>
          </w:divBdr>
        </w:div>
        <w:div w:id="309100281">
          <w:marLeft w:val="0"/>
          <w:marRight w:val="0"/>
          <w:marTop w:val="0"/>
          <w:marBottom w:val="0"/>
          <w:divBdr>
            <w:top w:val="none" w:sz="0" w:space="0" w:color="auto"/>
            <w:left w:val="none" w:sz="0" w:space="0" w:color="auto"/>
            <w:bottom w:val="none" w:sz="0" w:space="0" w:color="auto"/>
            <w:right w:val="none" w:sz="0" w:space="0" w:color="auto"/>
          </w:divBdr>
        </w:div>
        <w:div w:id="374619339">
          <w:marLeft w:val="0"/>
          <w:marRight w:val="0"/>
          <w:marTop w:val="0"/>
          <w:marBottom w:val="0"/>
          <w:divBdr>
            <w:top w:val="none" w:sz="0" w:space="0" w:color="auto"/>
            <w:left w:val="none" w:sz="0" w:space="0" w:color="auto"/>
            <w:bottom w:val="none" w:sz="0" w:space="0" w:color="auto"/>
            <w:right w:val="none" w:sz="0" w:space="0" w:color="auto"/>
          </w:divBdr>
          <w:divsChild>
            <w:div w:id="1828939223">
              <w:marLeft w:val="0"/>
              <w:marRight w:val="0"/>
              <w:marTop w:val="0"/>
              <w:marBottom w:val="0"/>
              <w:divBdr>
                <w:top w:val="none" w:sz="0" w:space="0" w:color="auto"/>
                <w:left w:val="none" w:sz="0" w:space="0" w:color="auto"/>
                <w:bottom w:val="none" w:sz="0" w:space="0" w:color="auto"/>
                <w:right w:val="none" w:sz="0" w:space="0" w:color="auto"/>
              </w:divBdr>
            </w:div>
          </w:divsChild>
        </w:div>
        <w:div w:id="544878075">
          <w:marLeft w:val="0"/>
          <w:marRight w:val="0"/>
          <w:marTop w:val="0"/>
          <w:marBottom w:val="0"/>
          <w:divBdr>
            <w:top w:val="none" w:sz="0" w:space="0" w:color="auto"/>
            <w:left w:val="none" w:sz="0" w:space="0" w:color="auto"/>
            <w:bottom w:val="none" w:sz="0" w:space="0" w:color="auto"/>
            <w:right w:val="none" w:sz="0" w:space="0" w:color="auto"/>
          </w:divBdr>
          <w:divsChild>
            <w:div w:id="154998172">
              <w:marLeft w:val="0"/>
              <w:marRight w:val="0"/>
              <w:marTop w:val="0"/>
              <w:marBottom w:val="0"/>
              <w:divBdr>
                <w:top w:val="none" w:sz="0" w:space="0" w:color="auto"/>
                <w:left w:val="none" w:sz="0" w:space="0" w:color="auto"/>
                <w:bottom w:val="none" w:sz="0" w:space="0" w:color="auto"/>
                <w:right w:val="none" w:sz="0" w:space="0" w:color="auto"/>
              </w:divBdr>
            </w:div>
          </w:divsChild>
        </w:div>
        <w:div w:id="554318836">
          <w:marLeft w:val="0"/>
          <w:marRight w:val="0"/>
          <w:marTop w:val="300"/>
          <w:marBottom w:val="0"/>
          <w:divBdr>
            <w:top w:val="none" w:sz="0" w:space="0" w:color="auto"/>
            <w:left w:val="none" w:sz="0" w:space="0" w:color="auto"/>
            <w:bottom w:val="none" w:sz="0" w:space="0" w:color="auto"/>
            <w:right w:val="none" w:sz="0" w:space="0" w:color="auto"/>
          </w:divBdr>
          <w:divsChild>
            <w:div w:id="1494641399">
              <w:marLeft w:val="0"/>
              <w:marRight w:val="0"/>
              <w:marTop w:val="0"/>
              <w:marBottom w:val="0"/>
              <w:divBdr>
                <w:top w:val="none" w:sz="0" w:space="0" w:color="auto"/>
                <w:left w:val="none" w:sz="0" w:space="0" w:color="auto"/>
                <w:bottom w:val="none" w:sz="0" w:space="0" w:color="auto"/>
                <w:right w:val="none" w:sz="0" w:space="0" w:color="auto"/>
              </w:divBdr>
              <w:divsChild>
                <w:div w:id="524513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6554023">
          <w:marLeft w:val="0"/>
          <w:marRight w:val="0"/>
          <w:marTop w:val="0"/>
          <w:marBottom w:val="0"/>
          <w:divBdr>
            <w:top w:val="none" w:sz="0" w:space="0" w:color="auto"/>
            <w:left w:val="none" w:sz="0" w:space="0" w:color="auto"/>
            <w:bottom w:val="none" w:sz="0" w:space="0" w:color="auto"/>
            <w:right w:val="none" w:sz="0" w:space="0" w:color="auto"/>
          </w:divBdr>
        </w:div>
        <w:div w:id="864901868">
          <w:marLeft w:val="0"/>
          <w:marRight w:val="0"/>
          <w:marTop w:val="300"/>
          <w:marBottom w:val="0"/>
          <w:divBdr>
            <w:top w:val="none" w:sz="0" w:space="0" w:color="auto"/>
            <w:left w:val="none" w:sz="0" w:space="0" w:color="auto"/>
            <w:bottom w:val="none" w:sz="0" w:space="0" w:color="auto"/>
            <w:right w:val="none" w:sz="0" w:space="0" w:color="auto"/>
          </w:divBdr>
          <w:divsChild>
            <w:div w:id="23678496">
              <w:marLeft w:val="0"/>
              <w:marRight w:val="0"/>
              <w:marTop w:val="0"/>
              <w:marBottom w:val="0"/>
              <w:divBdr>
                <w:top w:val="none" w:sz="0" w:space="0" w:color="auto"/>
                <w:left w:val="none" w:sz="0" w:space="0" w:color="auto"/>
                <w:bottom w:val="none" w:sz="0" w:space="0" w:color="auto"/>
                <w:right w:val="none" w:sz="0" w:space="0" w:color="auto"/>
              </w:divBdr>
              <w:divsChild>
                <w:div w:id="802037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9016720">
          <w:marLeft w:val="0"/>
          <w:marRight w:val="0"/>
          <w:marTop w:val="0"/>
          <w:marBottom w:val="0"/>
          <w:divBdr>
            <w:top w:val="none" w:sz="0" w:space="0" w:color="auto"/>
            <w:left w:val="none" w:sz="0" w:space="0" w:color="auto"/>
            <w:bottom w:val="none" w:sz="0" w:space="0" w:color="auto"/>
            <w:right w:val="none" w:sz="0" w:space="0" w:color="auto"/>
          </w:divBdr>
        </w:div>
        <w:div w:id="1090856653">
          <w:marLeft w:val="0"/>
          <w:marRight w:val="0"/>
          <w:marTop w:val="0"/>
          <w:marBottom w:val="0"/>
          <w:divBdr>
            <w:top w:val="none" w:sz="0" w:space="0" w:color="auto"/>
            <w:left w:val="none" w:sz="0" w:space="0" w:color="auto"/>
            <w:bottom w:val="none" w:sz="0" w:space="0" w:color="auto"/>
            <w:right w:val="none" w:sz="0" w:space="0" w:color="auto"/>
          </w:divBdr>
        </w:div>
        <w:div w:id="1188055546">
          <w:marLeft w:val="0"/>
          <w:marRight w:val="0"/>
          <w:marTop w:val="0"/>
          <w:marBottom w:val="0"/>
          <w:divBdr>
            <w:top w:val="none" w:sz="0" w:space="0" w:color="auto"/>
            <w:left w:val="none" w:sz="0" w:space="0" w:color="auto"/>
            <w:bottom w:val="none" w:sz="0" w:space="0" w:color="auto"/>
            <w:right w:val="none" w:sz="0" w:space="0" w:color="auto"/>
          </w:divBdr>
        </w:div>
        <w:div w:id="1419671315">
          <w:marLeft w:val="0"/>
          <w:marRight w:val="0"/>
          <w:marTop w:val="0"/>
          <w:marBottom w:val="0"/>
          <w:divBdr>
            <w:top w:val="none" w:sz="0" w:space="0" w:color="auto"/>
            <w:left w:val="none" w:sz="0" w:space="0" w:color="auto"/>
            <w:bottom w:val="none" w:sz="0" w:space="0" w:color="auto"/>
            <w:right w:val="none" w:sz="0" w:space="0" w:color="auto"/>
          </w:divBdr>
        </w:div>
        <w:div w:id="1606881819">
          <w:marLeft w:val="0"/>
          <w:marRight w:val="0"/>
          <w:marTop w:val="300"/>
          <w:marBottom w:val="0"/>
          <w:divBdr>
            <w:top w:val="none" w:sz="0" w:space="0" w:color="auto"/>
            <w:left w:val="none" w:sz="0" w:space="0" w:color="auto"/>
            <w:bottom w:val="none" w:sz="0" w:space="0" w:color="auto"/>
            <w:right w:val="none" w:sz="0" w:space="0" w:color="auto"/>
          </w:divBdr>
          <w:divsChild>
            <w:div w:id="343678597">
              <w:marLeft w:val="0"/>
              <w:marRight w:val="0"/>
              <w:marTop w:val="0"/>
              <w:marBottom w:val="0"/>
              <w:divBdr>
                <w:top w:val="none" w:sz="0" w:space="0" w:color="auto"/>
                <w:left w:val="none" w:sz="0" w:space="0" w:color="auto"/>
                <w:bottom w:val="none" w:sz="0" w:space="0" w:color="auto"/>
                <w:right w:val="none" w:sz="0" w:space="0" w:color="auto"/>
              </w:divBdr>
              <w:divsChild>
                <w:div w:id="649408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4656816">
          <w:marLeft w:val="0"/>
          <w:marRight w:val="0"/>
          <w:marTop w:val="0"/>
          <w:marBottom w:val="0"/>
          <w:divBdr>
            <w:top w:val="none" w:sz="0" w:space="0" w:color="auto"/>
            <w:left w:val="none" w:sz="0" w:space="0" w:color="auto"/>
            <w:bottom w:val="none" w:sz="0" w:space="0" w:color="auto"/>
            <w:right w:val="none" w:sz="0" w:space="0" w:color="auto"/>
          </w:divBdr>
          <w:divsChild>
            <w:div w:id="226233657">
              <w:marLeft w:val="0"/>
              <w:marRight w:val="0"/>
              <w:marTop w:val="0"/>
              <w:marBottom w:val="0"/>
              <w:divBdr>
                <w:top w:val="none" w:sz="0" w:space="0" w:color="auto"/>
                <w:left w:val="none" w:sz="0" w:space="0" w:color="auto"/>
                <w:bottom w:val="none" w:sz="0" w:space="0" w:color="auto"/>
                <w:right w:val="none" w:sz="0" w:space="0" w:color="auto"/>
              </w:divBdr>
            </w:div>
          </w:divsChild>
        </w:div>
        <w:div w:id="1625387597">
          <w:marLeft w:val="0"/>
          <w:marRight w:val="0"/>
          <w:marTop w:val="0"/>
          <w:marBottom w:val="0"/>
          <w:divBdr>
            <w:top w:val="none" w:sz="0" w:space="0" w:color="auto"/>
            <w:left w:val="none" w:sz="0" w:space="0" w:color="auto"/>
            <w:bottom w:val="none" w:sz="0" w:space="0" w:color="auto"/>
            <w:right w:val="none" w:sz="0" w:space="0" w:color="auto"/>
          </w:divBdr>
          <w:divsChild>
            <w:div w:id="256210778">
              <w:marLeft w:val="0"/>
              <w:marRight w:val="0"/>
              <w:marTop w:val="0"/>
              <w:marBottom w:val="0"/>
              <w:divBdr>
                <w:top w:val="none" w:sz="0" w:space="0" w:color="auto"/>
                <w:left w:val="none" w:sz="0" w:space="0" w:color="auto"/>
                <w:bottom w:val="none" w:sz="0" w:space="0" w:color="auto"/>
                <w:right w:val="none" w:sz="0" w:space="0" w:color="auto"/>
              </w:divBdr>
            </w:div>
          </w:divsChild>
        </w:div>
        <w:div w:id="1777554559">
          <w:marLeft w:val="0"/>
          <w:marRight w:val="0"/>
          <w:marTop w:val="0"/>
          <w:marBottom w:val="0"/>
          <w:divBdr>
            <w:top w:val="none" w:sz="0" w:space="0" w:color="auto"/>
            <w:left w:val="none" w:sz="0" w:space="0" w:color="auto"/>
            <w:bottom w:val="none" w:sz="0" w:space="0" w:color="auto"/>
            <w:right w:val="none" w:sz="0" w:space="0" w:color="auto"/>
          </w:divBdr>
          <w:divsChild>
            <w:div w:id="1465006283">
              <w:marLeft w:val="0"/>
              <w:marRight w:val="0"/>
              <w:marTop w:val="0"/>
              <w:marBottom w:val="0"/>
              <w:divBdr>
                <w:top w:val="none" w:sz="0" w:space="0" w:color="auto"/>
                <w:left w:val="none" w:sz="0" w:space="0" w:color="auto"/>
                <w:bottom w:val="none" w:sz="0" w:space="0" w:color="auto"/>
                <w:right w:val="none" w:sz="0" w:space="0" w:color="auto"/>
              </w:divBdr>
            </w:div>
          </w:divsChild>
        </w:div>
        <w:div w:id="1804955281">
          <w:marLeft w:val="0"/>
          <w:marRight w:val="0"/>
          <w:marTop w:val="0"/>
          <w:marBottom w:val="0"/>
          <w:divBdr>
            <w:top w:val="none" w:sz="0" w:space="0" w:color="auto"/>
            <w:left w:val="none" w:sz="0" w:space="0" w:color="auto"/>
            <w:bottom w:val="none" w:sz="0" w:space="0" w:color="auto"/>
            <w:right w:val="none" w:sz="0" w:space="0" w:color="auto"/>
          </w:divBdr>
          <w:divsChild>
            <w:div w:id="631981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125740">
      <w:bodyDiv w:val="1"/>
      <w:marLeft w:val="0"/>
      <w:marRight w:val="0"/>
      <w:marTop w:val="0"/>
      <w:marBottom w:val="0"/>
      <w:divBdr>
        <w:top w:val="none" w:sz="0" w:space="0" w:color="auto"/>
        <w:left w:val="none" w:sz="0" w:space="0" w:color="auto"/>
        <w:bottom w:val="none" w:sz="0" w:space="0" w:color="auto"/>
        <w:right w:val="none" w:sz="0" w:space="0" w:color="auto"/>
      </w:divBdr>
    </w:div>
    <w:div w:id="251550931">
      <w:bodyDiv w:val="1"/>
      <w:marLeft w:val="0"/>
      <w:marRight w:val="0"/>
      <w:marTop w:val="0"/>
      <w:marBottom w:val="0"/>
      <w:divBdr>
        <w:top w:val="none" w:sz="0" w:space="0" w:color="auto"/>
        <w:left w:val="none" w:sz="0" w:space="0" w:color="auto"/>
        <w:bottom w:val="none" w:sz="0" w:space="0" w:color="auto"/>
        <w:right w:val="none" w:sz="0" w:space="0" w:color="auto"/>
      </w:divBdr>
      <w:divsChild>
        <w:div w:id="949631172">
          <w:marLeft w:val="0"/>
          <w:marRight w:val="0"/>
          <w:marTop w:val="0"/>
          <w:marBottom w:val="0"/>
          <w:divBdr>
            <w:top w:val="none" w:sz="0" w:space="0" w:color="auto"/>
            <w:left w:val="none" w:sz="0" w:space="0" w:color="auto"/>
            <w:bottom w:val="none" w:sz="0" w:space="0" w:color="auto"/>
            <w:right w:val="none" w:sz="0" w:space="0" w:color="auto"/>
          </w:divBdr>
        </w:div>
        <w:div w:id="2018532050">
          <w:marLeft w:val="0"/>
          <w:marRight w:val="0"/>
          <w:marTop w:val="0"/>
          <w:marBottom w:val="0"/>
          <w:divBdr>
            <w:top w:val="none" w:sz="0" w:space="0" w:color="auto"/>
            <w:left w:val="none" w:sz="0" w:space="0" w:color="auto"/>
            <w:bottom w:val="none" w:sz="0" w:space="0" w:color="auto"/>
            <w:right w:val="none" w:sz="0" w:space="0" w:color="auto"/>
          </w:divBdr>
          <w:divsChild>
            <w:div w:id="1576162623">
              <w:marLeft w:val="0"/>
              <w:marRight w:val="0"/>
              <w:marTop w:val="0"/>
              <w:marBottom w:val="0"/>
              <w:divBdr>
                <w:top w:val="none" w:sz="0" w:space="0" w:color="auto"/>
                <w:left w:val="none" w:sz="0" w:space="0" w:color="auto"/>
                <w:bottom w:val="none" w:sz="0" w:space="0" w:color="auto"/>
                <w:right w:val="none" w:sz="0" w:space="0" w:color="auto"/>
              </w:divBdr>
            </w:div>
          </w:divsChild>
        </w:div>
        <w:div w:id="1142769826">
          <w:marLeft w:val="0"/>
          <w:marRight w:val="0"/>
          <w:marTop w:val="0"/>
          <w:marBottom w:val="0"/>
          <w:divBdr>
            <w:top w:val="none" w:sz="0" w:space="0" w:color="auto"/>
            <w:left w:val="none" w:sz="0" w:space="0" w:color="auto"/>
            <w:bottom w:val="none" w:sz="0" w:space="0" w:color="auto"/>
            <w:right w:val="none" w:sz="0" w:space="0" w:color="auto"/>
          </w:divBdr>
        </w:div>
        <w:div w:id="1678532871">
          <w:marLeft w:val="0"/>
          <w:marRight w:val="0"/>
          <w:marTop w:val="0"/>
          <w:marBottom w:val="0"/>
          <w:divBdr>
            <w:top w:val="none" w:sz="0" w:space="0" w:color="auto"/>
            <w:left w:val="none" w:sz="0" w:space="0" w:color="auto"/>
            <w:bottom w:val="none" w:sz="0" w:space="0" w:color="auto"/>
            <w:right w:val="none" w:sz="0" w:space="0" w:color="auto"/>
          </w:divBdr>
          <w:divsChild>
            <w:div w:id="223175766">
              <w:marLeft w:val="0"/>
              <w:marRight w:val="0"/>
              <w:marTop w:val="0"/>
              <w:marBottom w:val="0"/>
              <w:divBdr>
                <w:top w:val="none" w:sz="0" w:space="0" w:color="auto"/>
                <w:left w:val="none" w:sz="0" w:space="0" w:color="auto"/>
                <w:bottom w:val="none" w:sz="0" w:space="0" w:color="auto"/>
                <w:right w:val="none" w:sz="0" w:space="0" w:color="auto"/>
              </w:divBdr>
            </w:div>
          </w:divsChild>
        </w:div>
        <w:div w:id="1540774493">
          <w:marLeft w:val="0"/>
          <w:marRight w:val="0"/>
          <w:marTop w:val="0"/>
          <w:marBottom w:val="0"/>
          <w:divBdr>
            <w:top w:val="none" w:sz="0" w:space="0" w:color="auto"/>
            <w:left w:val="none" w:sz="0" w:space="0" w:color="auto"/>
            <w:bottom w:val="none" w:sz="0" w:space="0" w:color="auto"/>
            <w:right w:val="none" w:sz="0" w:space="0" w:color="auto"/>
          </w:divBdr>
        </w:div>
        <w:div w:id="500044155">
          <w:marLeft w:val="0"/>
          <w:marRight w:val="0"/>
          <w:marTop w:val="0"/>
          <w:marBottom w:val="0"/>
          <w:divBdr>
            <w:top w:val="none" w:sz="0" w:space="0" w:color="auto"/>
            <w:left w:val="none" w:sz="0" w:space="0" w:color="auto"/>
            <w:bottom w:val="none" w:sz="0" w:space="0" w:color="auto"/>
            <w:right w:val="none" w:sz="0" w:space="0" w:color="auto"/>
          </w:divBdr>
          <w:divsChild>
            <w:div w:id="1129392855">
              <w:marLeft w:val="0"/>
              <w:marRight w:val="0"/>
              <w:marTop w:val="0"/>
              <w:marBottom w:val="0"/>
              <w:divBdr>
                <w:top w:val="none" w:sz="0" w:space="0" w:color="auto"/>
                <w:left w:val="none" w:sz="0" w:space="0" w:color="auto"/>
                <w:bottom w:val="none" w:sz="0" w:space="0" w:color="auto"/>
                <w:right w:val="none" w:sz="0" w:space="0" w:color="auto"/>
              </w:divBdr>
            </w:div>
          </w:divsChild>
        </w:div>
        <w:div w:id="501702692">
          <w:marLeft w:val="0"/>
          <w:marRight w:val="0"/>
          <w:marTop w:val="0"/>
          <w:marBottom w:val="0"/>
          <w:divBdr>
            <w:top w:val="none" w:sz="0" w:space="0" w:color="auto"/>
            <w:left w:val="none" w:sz="0" w:space="0" w:color="auto"/>
            <w:bottom w:val="none" w:sz="0" w:space="0" w:color="auto"/>
            <w:right w:val="none" w:sz="0" w:space="0" w:color="auto"/>
          </w:divBdr>
        </w:div>
        <w:div w:id="790823115">
          <w:marLeft w:val="0"/>
          <w:marRight w:val="0"/>
          <w:marTop w:val="0"/>
          <w:marBottom w:val="0"/>
          <w:divBdr>
            <w:top w:val="none" w:sz="0" w:space="0" w:color="auto"/>
            <w:left w:val="none" w:sz="0" w:space="0" w:color="auto"/>
            <w:bottom w:val="none" w:sz="0" w:space="0" w:color="auto"/>
            <w:right w:val="none" w:sz="0" w:space="0" w:color="auto"/>
          </w:divBdr>
          <w:divsChild>
            <w:div w:id="1553272170">
              <w:marLeft w:val="0"/>
              <w:marRight w:val="0"/>
              <w:marTop w:val="0"/>
              <w:marBottom w:val="0"/>
              <w:divBdr>
                <w:top w:val="none" w:sz="0" w:space="0" w:color="auto"/>
                <w:left w:val="none" w:sz="0" w:space="0" w:color="auto"/>
                <w:bottom w:val="none" w:sz="0" w:space="0" w:color="auto"/>
                <w:right w:val="none" w:sz="0" w:space="0" w:color="auto"/>
              </w:divBdr>
            </w:div>
          </w:divsChild>
        </w:div>
        <w:div w:id="1684167766">
          <w:marLeft w:val="0"/>
          <w:marRight w:val="0"/>
          <w:marTop w:val="0"/>
          <w:marBottom w:val="0"/>
          <w:divBdr>
            <w:top w:val="none" w:sz="0" w:space="0" w:color="auto"/>
            <w:left w:val="none" w:sz="0" w:space="0" w:color="auto"/>
            <w:bottom w:val="none" w:sz="0" w:space="0" w:color="auto"/>
            <w:right w:val="none" w:sz="0" w:space="0" w:color="auto"/>
          </w:divBdr>
        </w:div>
        <w:div w:id="1783182363">
          <w:marLeft w:val="0"/>
          <w:marRight w:val="0"/>
          <w:marTop w:val="0"/>
          <w:marBottom w:val="0"/>
          <w:divBdr>
            <w:top w:val="none" w:sz="0" w:space="0" w:color="auto"/>
            <w:left w:val="none" w:sz="0" w:space="0" w:color="auto"/>
            <w:bottom w:val="none" w:sz="0" w:space="0" w:color="auto"/>
            <w:right w:val="none" w:sz="0" w:space="0" w:color="auto"/>
          </w:divBdr>
          <w:divsChild>
            <w:div w:id="26032061">
              <w:marLeft w:val="0"/>
              <w:marRight w:val="0"/>
              <w:marTop w:val="0"/>
              <w:marBottom w:val="0"/>
              <w:divBdr>
                <w:top w:val="none" w:sz="0" w:space="0" w:color="auto"/>
                <w:left w:val="none" w:sz="0" w:space="0" w:color="auto"/>
                <w:bottom w:val="none" w:sz="0" w:space="0" w:color="auto"/>
                <w:right w:val="none" w:sz="0" w:space="0" w:color="auto"/>
              </w:divBdr>
            </w:div>
          </w:divsChild>
        </w:div>
        <w:div w:id="1990328645">
          <w:marLeft w:val="0"/>
          <w:marRight w:val="0"/>
          <w:marTop w:val="0"/>
          <w:marBottom w:val="0"/>
          <w:divBdr>
            <w:top w:val="none" w:sz="0" w:space="0" w:color="auto"/>
            <w:left w:val="none" w:sz="0" w:space="0" w:color="auto"/>
            <w:bottom w:val="none" w:sz="0" w:space="0" w:color="auto"/>
            <w:right w:val="none" w:sz="0" w:space="0" w:color="auto"/>
          </w:divBdr>
        </w:div>
        <w:div w:id="1199052603">
          <w:marLeft w:val="0"/>
          <w:marRight w:val="0"/>
          <w:marTop w:val="0"/>
          <w:marBottom w:val="0"/>
          <w:divBdr>
            <w:top w:val="none" w:sz="0" w:space="0" w:color="auto"/>
            <w:left w:val="none" w:sz="0" w:space="0" w:color="auto"/>
            <w:bottom w:val="none" w:sz="0" w:space="0" w:color="auto"/>
            <w:right w:val="none" w:sz="0" w:space="0" w:color="auto"/>
          </w:divBdr>
          <w:divsChild>
            <w:div w:id="764694402">
              <w:marLeft w:val="0"/>
              <w:marRight w:val="0"/>
              <w:marTop w:val="0"/>
              <w:marBottom w:val="0"/>
              <w:divBdr>
                <w:top w:val="none" w:sz="0" w:space="0" w:color="auto"/>
                <w:left w:val="none" w:sz="0" w:space="0" w:color="auto"/>
                <w:bottom w:val="none" w:sz="0" w:space="0" w:color="auto"/>
                <w:right w:val="none" w:sz="0" w:space="0" w:color="auto"/>
              </w:divBdr>
            </w:div>
          </w:divsChild>
        </w:div>
        <w:div w:id="914096304">
          <w:marLeft w:val="0"/>
          <w:marRight w:val="0"/>
          <w:marTop w:val="0"/>
          <w:marBottom w:val="0"/>
          <w:divBdr>
            <w:top w:val="none" w:sz="0" w:space="0" w:color="auto"/>
            <w:left w:val="none" w:sz="0" w:space="0" w:color="auto"/>
            <w:bottom w:val="none" w:sz="0" w:space="0" w:color="auto"/>
            <w:right w:val="none" w:sz="0" w:space="0" w:color="auto"/>
          </w:divBdr>
        </w:div>
        <w:div w:id="624697101">
          <w:marLeft w:val="0"/>
          <w:marRight w:val="0"/>
          <w:marTop w:val="0"/>
          <w:marBottom w:val="0"/>
          <w:divBdr>
            <w:top w:val="none" w:sz="0" w:space="0" w:color="auto"/>
            <w:left w:val="none" w:sz="0" w:space="0" w:color="auto"/>
            <w:bottom w:val="none" w:sz="0" w:space="0" w:color="auto"/>
            <w:right w:val="none" w:sz="0" w:space="0" w:color="auto"/>
          </w:divBdr>
          <w:divsChild>
            <w:div w:id="2061518450">
              <w:marLeft w:val="0"/>
              <w:marRight w:val="0"/>
              <w:marTop w:val="0"/>
              <w:marBottom w:val="0"/>
              <w:divBdr>
                <w:top w:val="none" w:sz="0" w:space="0" w:color="auto"/>
                <w:left w:val="none" w:sz="0" w:space="0" w:color="auto"/>
                <w:bottom w:val="none" w:sz="0" w:space="0" w:color="auto"/>
                <w:right w:val="none" w:sz="0" w:space="0" w:color="auto"/>
              </w:divBdr>
            </w:div>
          </w:divsChild>
        </w:div>
        <w:div w:id="2074693892">
          <w:marLeft w:val="0"/>
          <w:marRight w:val="0"/>
          <w:marTop w:val="300"/>
          <w:marBottom w:val="0"/>
          <w:divBdr>
            <w:top w:val="none" w:sz="0" w:space="0" w:color="auto"/>
            <w:left w:val="none" w:sz="0" w:space="0" w:color="auto"/>
            <w:bottom w:val="none" w:sz="0" w:space="0" w:color="auto"/>
            <w:right w:val="none" w:sz="0" w:space="0" w:color="auto"/>
          </w:divBdr>
          <w:divsChild>
            <w:div w:id="1692953310">
              <w:marLeft w:val="0"/>
              <w:marRight w:val="0"/>
              <w:marTop w:val="0"/>
              <w:marBottom w:val="0"/>
              <w:divBdr>
                <w:top w:val="none" w:sz="0" w:space="0" w:color="auto"/>
                <w:left w:val="none" w:sz="0" w:space="0" w:color="auto"/>
                <w:bottom w:val="none" w:sz="0" w:space="0" w:color="auto"/>
                <w:right w:val="none" w:sz="0" w:space="0" w:color="auto"/>
              </w:divBdr>
              <w:divsChild>
                <w:div w:id="12000499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9237081">
          <w:marLeft w:val="0"/>
          <w:marRight w:val="0"/>
          <w:marTop w:val="300"/>
          <w:marBottom w:val="0"/>
          <w:divBdr>
            <w:top w:val="none" w:sz="0" w:space="0" w:color="auto"/>
            <w:left w:val="none" w:sz="0" w:space="0" w:color="auto"/>
            <w:bottom w:val="none" w:sz="0" w:space="0" w:color="auto"/>
            <w:right w:val="none" w:sz="0" w:space="0" w:color="auto"/>
          </w:divBdr>
          <w:divsChild>
            <w:div w:id="1789011892">
              <w:marLeft w:val="0"/>
              <w:marRight w:val="0"/>
              <w:marTop w:val="0"/>
              <w:marBottom w:val="0"/>
              <w:divBdr>
                <w:top w:val="none" w:sz="0" w:space="0" w:color="auto"/>
                <w:left w:val="none" w:sz="0" w:space="0" w:color="auto"/>
                <w:bottom w:val="none" w:sz="0" w:space="0" w:color="auto"/>
                <w:right w:val="none" w:sz="0" w:space="0" w:color="auto"/>
              </w:divBdr>
              <w:divsChild>
                <w:div w:id="451478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0877862">
          <w:marLeft w:val="0"/>
          <w:marRight w:val="0"/>
          <w:marTop w:val="300"/>
          <w:marBottom w:val="0"/>
          <w:divBdr>
            <w:top w:val="none" w:sz="0" w:space="0" w:color="auto"/>
            <w:left w:val="none" w:sz="0" w:space="0" w:color="auto"/>
            <w:bottom w:val="none" w:sz="0" w:space="0" w:color="auto"/>
            <w:right w:val="none" w:sz="0" w:space="0" w:color="auto"/>
          </w:divBdr>
          <w:divsChild>
            <w:div w:id="1344938342">
              <w:marLeft w:val="0"/>
              <w:marRight w:val="0"/>
              <w:marTop w:val="0"/>
              <w:marBottom w:val="0"/>
              <w:divBdr>
                <w:top w:val="none" w:sz="0" w:space="0" w:color="auto"/>
                <w:left w:val="none" w:sz="0" w:space="0" w:color="auto"/>
                <w:bottom w:val="none" w:sz="0" w:space="0" w:color="auto"/>
                <w:right w:val="none" w:sz="0" w:space="0" w:color="auto"/>
              </w:divBdr>
              <w:divsChild>
                <w:div w:id="1459300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51593453">
      <w:bodyDiv w:val="1"/>
      <w:marLeft w:val="0"/>
      <w:marRight w:val="0"/>
      <w:marTop w:val="0"/>
      <w:marBottom w:val="0"/>
      <w:divBdr>
        <w:top w:val="none" w:sz="0" w:space="0" w:color="auto"/>
        <w:left w:val="none" w:sz="0" w:space="0" w:color="auto"/>
        <w:bottom w:val="none" w:sz="0" w:space="0" w:color="auto"/>
        <w:right w:val="none" w:sz="0" w:space="0" w:color="auto"/>
      </w:divBdr>
    </w:div>
    <w:div w:id="251672043">
      <w:bodyDiv w:val="1"/>
      <w:marLeft w:val="0"/>
      <w:marRight w:val="0"/>
      <w:marTop w:val="0"/>
      <w:marBottom w:val="0"/>
      <w:divBdr>
        <w:top w:val="none" w:sz="0" w:space="0" w:color="auto"/>
        <w:left w:val="none" w:sz="0" w:space="0" w:color="auto"/>
        <w:bottom w:val="none" w:sz="0" w:space="0" w:color="auto"/>
        <w:right w:val="none" w:sz="0" w:space="0" w:color="auto"/>
      </w:divBdr>
      <w:divsChild>
        <w:div w:id="83380645">
          <w:marLeft w:val="0"/>
          <w:marRight w:val="0"/>
          <w:marTop w:val="0"/>
          <w:marBottom w:val="0"/>
          <w:divBdr>
            <w:top w:val="none" w:sz="0" w:space="0" w:color="auto"/>
            <w:left w:val="none" w:sz="0" w:space="0" w:color="auto"/>
            <w:bottom w:val="none" w:sz="0" w:space="0" w:color="auto"/>
            <w:right w:val="none" w:sz="0" w:space="0" w:color="auto"/>
          </w:divBdr>
          <w:divsChild>
            <w:div w:id="1489177484">
              <w:marLeft w:val="0"/>
              <w:marRight w:val="0"/>
              <w:marTop w:val="0"/>
              <w:marBottom w:val="0"/>
              <w:divBdr>
                <w:top w:val="none" w:sz="0" w:space="0" w:color="auto"/>
                <w:left w:val="none" w:sz="0" w:space="0" w:color="auto"/>
                <w:bottom w:val="none" w:sz="0" w:space="0" w:color="auto"/>
                <w:right w:val="none" w:sz="0" w:space="0" w:color="auto"/>
              </w:divBdr>
            </w:div>
          </w:divsChild>
        </w:div>
        <w:div w:id="139689100">
          <w:marLeft w:val="0"/>
          <w:marRight w:val="0"/>
          <w:marTop w:val="0"/>
          <w:marBottom w:val="0"/>
          <w:divBdr>
            <w:top w:val="none" w:sz="0" w:space="0" w:color="auto"/>
            <w:left w:val="none" w:sz="0" w:space="0" w:color="auto"/>
            <w:bottom w:val="none" w:sz="0" w:space="0" w:color="auto"/>
            <w:right w:val="none" w:sz="0" w:space="0" w:color="auto"/>
          </w:divBdr>
          <w:divsChild>
            <w:div w:id="1549534328">
              <w:marLeft w:val="0"/>
              <w:marRight w:val="0"/>
              <w:marTop w:val="0"/>
              <w:marBottom w:val="0"/>
              <w:divBdr>
                <w:top w:val="none" w:sz="0" w:space="0" w:color="auto"/>
                <w:left w:val="none" w:sz="0" w:space="0" w:color="auto"/>
                <w:bottom w:val="none" w:sz="0" w:space="0" w:color="auto"/>
                <w:right w:val="none" w:sz="0" w:space="0" w:color="auto"/>
              </w:divBdr>
            </w:div>
          </w:divsChild>
        </w:div>
        <w:div w:id="259528064">
          <w:marLeft w:val="0"/>
          <w:marRight w:val="0"/>
          <w:marTop w:val="0"/>
          <w:marBottom w:val="0"/>
          <w:divBdr>
            <w:top w:val="none" w:sz="0" w:space="0" w:color="auto"/>
            <w:left w:val="none" w:sz="0" w:space="0" w:color="auto"/>
            <w:bottom w:val="none" w:sz="0" w:space="0" w:color="auto"/>
            <w:right w:val="none" w:sz="0" w:space="0" w:color="auto"/>
          </w:divBdr>
        </w:div>
        <w:div w:id="296303635">
          <w:marLeft w:val="0"/>
          <w:marRight w:val="0"/>
          <w:marTop w:val="300"/>
          <w:marBottom w:val="0"/>
          <w:divBdr>
            <w:top w:val="none" w:sz="0" w:space="0" w:color="auto"/>
            <w:left w:val="none" w:sz="0" w:space="0" w:color="auto"/>
            <w:bottom w:val="none" w:sz="0" w:space="0" w:color="auto"/>
            <w:right w:val="none" w:sz="0" w:space="0" w:color="auto"/>
          </w:divBdr>
          <w:divsChild>
            <w:div w:id="645167763">
              <w:marLeft w:val="0"/>
              <w:marRight w:val="0"/>
              <w:marTop w:val="0"/>
              <w:marBottom w:val="0"/>
              <w:divBdr>
                <w:top w:val="none" w:sz="0" w:space="0" w:color="auto"/>
                <w:left w:val="none" w:sz="0" w:space="0" w:color="auto"/>
                <w:bottom w:val="none" w:sz="0" w:space="0" w:color="auto"/>
                <w:right w:val="none" w:sz="0" w:space="0" w:color="auto"/>
              </w:divBdr>
              <w:divsChild>
                <w:div w:id="519784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1374837">
          <w:marLeft w:val="0"/>
          <w:marRight w:val="0"/>
          <w:marTop w:val="0"/>
          <w:marBottom w:val="0"/>
          <w:divBdr>
            <w:top w:val="none" w:sz="0" w:space="0" w:color="auto"/>
            <w:left w:val="none" w:sz="0" w:space="0" w:color="auto"/>
            <w:bottom w:val="none" w:sz="0" w:space="0" w:color="auto"/>
            <w:right w:val="none" w:sz="0" w:space="0" w:color="auto"/>
          </w:divBdr>
          <w:divsChild>
            <w:div w:id="312611745">
              <w:marLeft w:val="0"/>
              <w:marRight w:val="0"/>
              <w:marTop w:val="0"/>
              <w:marBottom w:val="0"/>
              <w:divBdr>
                <w:top w:val="none" w:sz="0" w:space="0" w:color="auto"/>
                <w:left w:val="none" w:sz="0" w:space="0" w:color="auto"/>
                <w:bottom w:val="none" w:sz="0" w:space="0" w:color="auto"/>
                <w:right w:val="none" w:sz="0" w:space="0" w:color="auto"/>
              </w:divBdr>
            </w:div>
          </w:divsChild>
        </w:div>
        <w:div w:id="500511668">
          <w:marLeft w:val="0"/>
          <w:marRight w:val="0"/>
          <w:marTop w:val="0"/>
          <w:marBottom w:val="0"/>
          <w:divBdr>
            <w:top w:val="none" w:sz="0" w:space="0" w:color="auto"/>
            <w:left w:val="none" w:sz="0" w:space="0" w:color="auto"/>
            <w:bottom w:val="none" w:sz="0" w:space="0" w:color="auto"/>
            <w:right w:val="none" w:sz="0" w:space="0" w:color="auto"/>
          </w:divBdr>
          <w:divsChild>
            <w:div w:id="643118742">
              <w:marLeft w:val="0"/>
              <w:marRight w:val="0"/>
              <w:marTop w:val="0"/>
              <w:marBottom w:val="0"/>
              <w:divBdr>
                <w:top w:val="none" w:sz="0" w:space="0" w:color="auto"/>
                <w:left w:val="none" w:sz="0" w:space="0" w:color="auto"/>
                <w:bottom w:val="none" w:sz="0" w:space="0" w:color="auto"/>
                <w:right w:val="none" w:sz="0" w:space="0" w:color="auto"/>
              </w:divBdr>
            </w:div>
          </w:divsChild>
        </w:div>
        <w:div w:id="652485394">
          <w:marLeft w:val="0"/>
          <w:marRight w:val="0"/>
          <w:marTop w:val="300"/>
          <w:marBottom w:val="0"/>
          <w:divBdr>
            <w:top w:val="none" w:sz="0" w:space="0" w:color="auto"/>
            <w:left w:val="none" w:sz="0" w:space="0" w:color="auto"/>
            <w:bottom w:val="none" w:sz="0" w:space="0" w:color="auto"/>
            <w:right w:val="none" w:sz="0" w:space="0" w:color="auto"/>
          </w:divBdr>
        </w:div>
        <w:div w:id="767577333">
          <w:marLeft w:val="0"/>
          <w:marRight w:val="0"/>
          <w:marTop w:val="0"/>
          <w:marBottom w:val="0"/>
          <w:divBdr>
            <w:top w:val="none" w:sz="0" w:space="0" w:color="auto"/>
            <w:left w:val="none" w:sz="0" w:space="0" w:color="auto"/>
            <w:bottom w:val="none" w:sz="0" w:space="0" w:color="auto"/>
            <w:right w:val="none" w:sz="0" w:space="0" w:color="auto"/>
          </w:divBdr>
        </w:div>
        <w:div w:id="826825651">
          <w:marLeft w:val="0"/>
          <w:marRight w:val="0"/>
          <w:marTop w:val="0"/>
          <w:marBottom w:val="0"/>
          <w:divBdr>
            <w:top w:val="none" w:sz="0" w:space="0" w:color="auto"/>
            <w:left w:val="none" w:sz="0" w:space="0" w:color="auto"/>
            <w:bottom w:val="none" w:sz="0" w:space="0" w:color="auto"/>
            <w:right w:val="none" w:sz="0" w:space="0" w:color="auto"/>
          </w:divBdr>
          <w:divsChild>
            <w:div w:id="1771852260">
              <w:marLeft w:val="0"/>
              <w:marRight w:val="0"/>
              <w:marTop w:val="0"/>
              <w:marBottom w:val="0"/>
              <w:divBdr>
                <w:top w:val="none" w:sz="0" w:space="0" w:color="auto"/>
                <w:left w:val="none" w:sz="0" w:space="0" w:color="auto"/>
                <w:bottom w:val="none" w:sz="0" w:space="0" w:color="auto"/>
                <w:right w:val="none" w:sz="0" w:space="0" w:color="auto"/>
              </w:divBdr>
            </w:div>
          </w:divsChild>
        </w:div>
        <w:div w:id="1014957444">
          <w:marLeft w:val="0"/>
          <w:marRight w:val="0"/>
          <w:marTop w:val="0"/>
          <w:marBottom w:val="0"/>
          <w:divBdr>
            <w:top w:val="none" w:sz="0" w:space="0" w:color="auto"/>
            <w:left w:val="none" w:sz="0" w:space="0" w:color="auto"/>
            <w:bottom w:val="none" w:sz="0" w:space="0" w:color="auto"/>
            <w:right w:val="none" w:sz="0" w:space="0" w:color="auto"/>
          </w:divBdr>
          <w:divsChild>
            <w:div w:id="1689528544">
              <w:marLeft w:val="0"/>
              <w:marRight w:val="0"/>
              <w:marTop w:val="0"/>
              <w:marBottom w:val="0"/>
              <w:divBdr>
                <w:top w:val="none" w:sz="0" w:space="0" w:color="auto"/>
                <w:left w:val="none" w:sz="0" w:space="0" w:color="auto"/>
                <w:bottom w:val="none" w:sz="0" w:space="0" w:color="auto"/>
                <w:right w:val="none" w:sz="0" w:space="0" w:color="auto"/>
              </w:divBdr>
            </w:div>
          </w:divsChild>
        </w:div>
        <w:div w:id="1145004510">
          <w:marLeft w:val="0"/>
          <w:marRight w:val="0"/>
          <w:marTop w:val="0"/>
          <w:marBottom w:val="0"/>
          <w:divBdr>
            <w:top w:val="none" w:sz="0" w:space="0" w:color="auto"/>
            <w:left w:val="none" w:sz="0" w:space="0" w:color="auto"/>
            <w:bottom w:val="none" w:sz="0" w:space="0" w:color="auto"/>
            <w:right w:val="none" w:sz="0" w:space="0" w:color="auto"/>
          </w:divBdr>
        </w:div>
        <w:div w:id="1229803188">
          <w:marLeft w:val="0"/>
          <w:marRight w:val="0"/>
          <w:marTop w:val="0"/>
          <w:marBottom w:val="0"/>
          <w:divBdr>
            <w:top w:val="none" w:sz="0" w:space="0" w:color="auto"/>
            <w:left w:val="none" w:sz="0" w:space="0" w:color="auto"/>
            <w:bottom w:val="none" w:sz="0" w:space="0" w:color="auto"/>
            <w:right w:val="none" w:sz="0" w:space="0" w:color="auto"/>
          </w:divBdr>
        </w:div>
        <w:div w:id="1852405505">
          <w:marLeft w:val="0"/>
          <w:marRight w:val="0"/>
          <w:marTop w:val="0"/>
          <w:marBottom w:val="0"/>
          <w:divBdr>
            <w:top w:val="none" w:sz="0" w:space="0" w:color="auto"/>
            <w:left w:val="none" w:sz="0" w:space="0" w:color="auto"/>
            <w:bottom w:val="none" w:sz="0" w:space="0" w:color="auto"/>
            <w:right w:val="none" w:sz="0" w:space="0" w:color="auto"/>
          </w:divBdr>
        </w:div>
      </w:divsChild>
    </w:div>
    <w:div w:id="254486136">
      <w:bodyDiv w:val="1"/>
      <w:marLeft w:val="0"/>
      <w:marRight w:val="0"/>
      <w:marTop w:val="0"/>
      <w:marBottom w:val="0"/>
      <w:divBdr>
        <w:top w:val="none" w:sz="0" w:space="0" w:color="auto"/>
        <w:left w:val="none" w:sz="0" w:space="0" w:color="auto"/>
        <w:bottom w:val="none" w:sz="0" w:space="0" w:color="auto"/>
        <w:right w:val="none" w:sz="0" w:space="0" w:color="auto"/>
      </w:divBdr>
    </w:div>
    <w:div w:id="255093398">
      <w:bodyDiv w:val="1"/>
      <w:marLeft w:val="0"/>
      <w:marRight w:val="0"/>
      <w:marTop w:val="0"/>
      <w:marBottom w:val="0"/>
      <w:divBdr>
        <w:top w:val="none" w:sz="0" w:space="0" w:color="auto"/>
        <w:left w:val="none" w:sz="0" w:space="0" w:color="auto"/>
        <w:bottom w:val="none" w:sz="0" w:space="0" w:color="auto"/>
        <w:right w:val="none" w:sz="0" w:space="0" w:color="auto"/>
      </w:divBdr>
    </w:div>
    <w:div w:id="260115169">
      <w:bodyDiv w:val="1"/>
      <w:marLeft w:val="0"/>
      <w:marRight w:val="0"/>
      <w:marTop w:val="0"/>
      <w:marBottom w:val="0"/>
      <w:divBdr>
        <w:top w:val="none" w:sz="0" w:space="0" w:color="auto"/>
        <w:left w:val="none" w:sz="0" w:space="0" w:color="auto"/>
        <w:bottom w:val="none" w:sz="0" w:space="0" w:color="auto"/>
        <w:right w:val="none" w:sz="0" w:space="0" w:color="auto"/>
      </w:divBdr>
      <w:divsChild>
        <w:div w:id="39328640">
          <w:marLeft w:val="0"/>
          <w:marRight w:val="0"/>
          <w:marTop w:val="300"/>
          <w:marBottom w:val="0"/>
          <w:divBdr>
            <w:top w:val="none" w:sz="0" w:space="0" w:color="auto"/>
            <w:left w:val="none" w:sz="0" w:space="0" w:color="auto"/>
            <w:bottom w:val="none" w:sz="0" w:space="0" w:color="auto"/>
            <w:right w:val="none" w:sz="0" w:space="0" w:color="auto"/>
          </w:divBdr>
          <w:divsChild>
            <w:div w:id="1810827665">
              <w:marLeft w:val="0"/>
              <w:marRight w:val="0"/>
              <w:marTop w:val="0"/>
              <w:marBottom w:val="0"/>
              <w:divBdr>
                <w:top w:val="none" w:sz="0" w:space="0" w:color="auto"/>
                <w:left w:val="none" w:sz="0" w:space="0" w:color="auto"/>
                <w:bottom w:val="none" w:sz="0" w:space="0" w:color="auto"/>
                <w:right w:val="none" w:sz="0" w:space="0" w:color="auto"/>
              </w:divBdr>
              <w:divsChild>
                <w:div w:id="259916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78720">
          <w:marLeft w:val="0"/>
          <w:marRight w:val="0"/>
          <w:marTop w:val="0"/>
          <w:marBottom w:val="0"/>
          <w:divBdr>
            <w:top w:val="none" w:sz="0" w:space="0" w:color="auto"/>
            <w:left w:val="none" w:sz="0" w:space="0" w:color="auto"/>
            <w:bottom w:val="none" w:sz="0" w:space="0" w:color="auto"/>
            <w:right w:val="none" w:sz="0" w:space="0" w:color="auto"/>
          </w:divBdr>
        </w:div>
        <w:div w:id="205222182">
          <w:marLeft w:val="0"/>
          <w:marRight w:val="0"/>
          <w:marTop w:val="300"/>
          <w:marBottom w:val="0"/>
          <w:divBdr>
            <w:top w:val="none" w:sz="0" w:space="0" w:color="auto"/>
            <w:left w:val="none" w:sz="0" w:space="0" w:color="auto"/>
            <w:bottom w:val="none" w:sz="0" w:space="0" w:color="auto"/>
            <w:right w:val="none" w:sz="0" w:space="0" w:color="auto"/>
          </w:divBdr>
          <w:divsChild>
            <w:div w:id="949818246">
              <w:marLeft w:val="0"/>
              <w:marRight w:val="0"/>
              <w:marTop w:val="0"/>
              <w:marBottom w:val="0"/>
              <w:divBdr>
                <w:top w:val="none" w:sz="0" w:space="0" w:color="auto"/>
                <w:left w:val="none" w:sz="0" w:space="0" w:color="auto"/>
                <w:bottom w:val="none" w:sz="0" w:space="0" w:color="auto"/>
                <w:right w:val="none" w:sz="0" w:space="0" w:color="auto"/>
              </w:divBdr>
              <w:divsChild>
                <w:div w:id="1238137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200354">
          <w:marLeft w:val="0"/>
          <w:marRight w:val="0"/>
          <w:marTop w:val="0"/>
          <w:marBottom w:val="0"/>
          <w:divBdr>
            <w:top w:val="none" w:sz="0" w:space="0" w:color="auto"/>
            <w:left w:val="none" w:sz="0" w:space="0" w:color="auto"/>
            <w:bottom w:val="none" w:sz="0" w:space="0" w:color="auto"/>
            <w:right w:val="none" w:sz="0" w:space="0" w:color="auto"/>
          </w:divBdr>
          <w:divsChild>
            <w:div w:id="985352087">
              <w:marLeft w:val="0"/>
              <w:marRight w:val="0"/>
              <w:marTop w:val="0"/>
              <w:marBottom w:val="0"/>
              <w:divBdr>
                <w:top w:val="none" w:sz="0" w:space="0" w:color="auto"/>
                <w:left w:val="none" w:sz="0" w:space="0" w:color="auto"/>
                <w:bottom w:val="none" w:sz="0" w:space="0" w:color="auto"/>
                <w:right w:val="none" w:sz="0" w:space="0" w:color="auto"/>
              </w:divBdr>
            </w:div>
          </w:divsChild>
        </w:div>
        <w:div w:id="278805881">
          <w:marLeft w:val="0"/>
          <w:marRight w:val="0"/>
          <w:marTop w:val="0"/>
          <w:marBottom w:val="0"/>
          <w:divBdr>
            <w:top w:val="none" w:sz="0" w:space="0" w:color="auto"/>
            <w:left w:val="none" w:sz="0" w:space="0" w:color="auto"/>
            <w:bottom w:val="none" w:sz="0" w:space="0" w:color="auto"/>
            <w:right w:val="none" w:sz="0" w:space="0" w:color="auto"/>
          </w:divBdr>
          <w:divsChild>
            <w:div w:id="522550041">
              <w:marLeft w:val="0"/>
              <w:marRight w:val="0"/>
              <w:marTop w:val="0"/>
              <w:marBottom w:val="0"/>
              <w:divBdr>
                <w:top w:val="none" w:sz="0" w:space="0" w:color="auto"/>
                <w:left w:val="none" w:sz="0" w:space="0" w:color="auto"/>
                <w:bottom w:val="none" w:sz="0" w:space="0" w:color="auto"/>
                <w:right w:val="none" w:sz="0" w:space="0" w:color="auto"/>
              </w:divBdr>
            </w:div>
          </w:divsChild>
        </w:div>
        <w:div w:id="315039887">
          <w:marLeft w:val="0"/>
          <w:marRight w:val="0"/>
          <w:marTop w:val="0"/>
          <w:marBottom w:val="0"/>
          <w:divBdr>
            <w:top w:val="none" w:sz="0" w:space="0" w:color="auto"/>
            <w:left w:val="none" w:sz="0" w:space="0" w:color="auto"/>
            <w:bottom w:val="none" w:sz="0" w:space="0" w:color="auto"/>
            <w:right w:val="none" w:sz="0" w:space="0" w:color="auto"/>
          </w:divBdr>
          <w:divsChild>
            <w:div w:id="498809160">
              <w:marLeft w:val="0"/>
              <w:marRight w:val="0"/>
              <w:marTop w:val="0"/>
              <w:marBottom w:val="0"/>
              <w:divBdr>
                <w:top w:val="none" w:sz="0" w:space="0" w:color="auto"/>
                <w:left w:val="none" w:sz="0" w:space="0" w:color="auto"/>
                <w:bottom w:val="none" w:sz="0" w:space="0" w:color="auto"/>
                <w:right w:val="none" w:sz="0" w:space="0" w:color="auto"/>
              </w:divBdr>
            </w:div>
          </w:divsChild>
        </w:div>
        <w:div w:id="377824684">
          <w:marLeft w:val="0"/>
          <w:marRight w:val="0"/>
          <w:marTop w:val="0"/>
          <w:marBottom w:val="0"/>
          <w:divBdr>
            <w:top w:val="none" w:sz="0" w:space="0" w:color="auto"/>
            <w:left w:val="none" w:sz="0" w:space="0" w:color="auto"/>
            <w:bottom w:val="none" w:sz="0" w:space="0" w:color="auto"/>
            <w:right w:val="none" w:sz="0" w:space="0" w:color="auto"/>
          </w:divBdr>
        </w:div>
        <w:div w:id="646016321">
          <w:marLeft w:val="0"/>
          <w:marRight w:val="0"/>
          <w:marTop w:val="300"/>
          <w:marBottom w:val="0"/>
          <w:divBdr>
            <w:top w:val="none" w:sz="0" w:space="0" w:color="auto"/>
            <w:left w:val="none" w:sz="0" w:space="0" w:color="auto"/>
            <w:bottom w:val="none" w:sz="0" w:space="0" w:color="auto"/>
            <w:right w:val="none" w:sz="0" w:space="0" w:color="auto"/>
          </w:divBdr>
          <w:divsChild>
            <w:div w:id="378672891">
              <w:marLeft w:val="0"/>
              <w:marRight w:val="0"/>
              <w:marTop w:val="0"/>
              <w:marBottom w:val="0"/>
              <w:divBdr>
                <w:top w:val="none" w:sz="0" w:space="0" w:color="auto"/>
                <w:left w:val="none" w:sz="0" w:space="0" w:color="auto"/>
                <w:bottom w:val="none" w:sz="0" w:space="0" w:color="auto"/>
                <w:right w:val="none" w:sz="0" w:space="0" w:color="auto"/>
              </w:divBdr>
              <w:divsChild>
                <w:div w:id="592397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1611219">
          <w:marLeft w:val="0"/>
          <w:marRight w:val="0"/>
          <w:marTop w:val="0"/>
          <w:marBottom w:val="0"/>
          <w:divBdr>
            <w:top w:val="none" w:sz="0" w:space="0" w:color="auto"/>
            <w:left w:val="none" w:sz="0" w:space="0" w:color="auto"/>
            <w:bottom w:val="none" w:sz="0" w:space="0" w:color="auto"/>
            <w:right w:val="none" w:sz="0" w:space="0" w:color="auto"/>
          </w:divBdr>
        </w:div>
        <w:div w:id="790783120">
          <w:marLeft w:val="0"/>
          <w:marRight w:val="0"/>
          <w:marTop w:val="300"/>
          <w:marBottom w:val="0"/>
          <w:divBdr>
            <w:top w:val="none" w:sz="0" w:space="0" w:color="auto"/>
            <w:left w:val="none" w:sz="0" w:space="0" w:color="auto"/>
            <w:bottom w:val="none" w:sz="0" w:space="0" w:color="auto"/>
            <w:right w:val="none" w:sz="0" w:space="0" w:color="auto"/>
          </w:divBdr>
          <w:divsChild>
            <w:div w:id="596791646">
              <w:marLeft w:val="0"/>
              <w:marRight w:val="0"/>
              <w:marTop w:val="0"/>
              <w:marBottom w:val="0"/>
              <w:divBdr>
                <w:top w:val="none" w:sz="0" w:space="0" w:color="auto"/>
                <w:left w:val="none" w:sz="0" w:space="0" w:color="auto"/>
                <w:bottom w:val="none" w:sz="0" w:space="0" w:color="auto"/>
                <w:right w:val="none" w:sz="0" w:space="0" w:color="auto"/>
              </w:divBdr>
            </w:div>
          </w:divsChild>
        </w:div>
        <w:div w:id="1038164220">
          <w:marLeft w:val="0"/>
          <w:marRight w:val="0"/>
          <w:marTop w:val="0"/>
          <w:marBottom w:val="0"/>
          <w:divBdr>
            <w:top w:val="none" w:sz="0" w:space="0" w:color="auto"/>
            <w:left w:val="none" w:sz="0" w:space="0" w:color="auto"/>
            <w:bottom w:val="none" w:sz="0" w:space="0" w:color="auto"/>
            <w:right w:val="none" w:sz="0" w:space="0" w:color="auto"/>
          </w:divBdr>
        </w:div>
        <w:div w:id="1415934241">
          <w:marLeft w:val="0"/>
          <w:marRight w:val="0"/>
          <w:marTop w:val="0"/>
          <w:marBottom w:val="0"/>
          <w:divBdr>
            <w:top w:val="none" w:sz="0" w:space="0" w:color="auto"/>
            <w:left w:val="none" w:sz="0" w:space="0" w:color="auto"/>
            <w:bottom w:val="none" w:sz="0" w:space="0" w:color="auto"/>
            <w:right w:val="none" w:sz="0" w:space="0" w:color="auto"/>
          </w:divBdr>
        </w:div>
        <w:div w:id="1448155835">
          <w:marLeft w:val="0"/>
          <w:marRight w:val="0"/>
          <w:marTop w:val="0"/>
          <w:marBottom w:val="0"/>
          <w:divBdr>
            <w:top w:val="none" w:sz="0" w:space="0" w:color="auto"/>
            <w:left w:val="none" w:sz="0" w:space="0" w:color="auto"/>
            <w:bottom w:val="none" w:sz="0" w:space="0" w:color="auto"/>
            <w:right w:val="none" w:sz="0" w:space="0" w:color="auto"/>
          </w:divBdr>
          <w:divsChild>
            <w:div w:id="1593277120">
              <w:marLeft w:val="0"/>
              <w:marRight w:val="0"/>
              <w:marTop w:val="0"/>
              <w:marBottom w:val="0"/>
              <w:divBdr>
                <w:top w:val="none" w:sz="0" w:space="0" w:color="auto"/>
                <w:left w:val="none" w:sz="0" w:space="0" w:color="auto"/>
                <w:bottom w:val="none" w:sz="0" w:space="0" w:color="auto"/>
                <w:right w:val="none" w:sz="0" w:space="0" w:color="auto"/>
              </w:divBdr>
            </w:div>
          </w:divsChild>
        </w:div>
        <w:div w:id="1468084210">
          <w:marLeft w:val="0"/>
          <w:marRight w:val="0"/>
          <w:marTop w:val="0"/>
          <w:marBottom w:val="0"/>
          <w:divBdr>
            <w:top w:val="none" w:sz="0" w:space="0" w:color="auto"/>
            <w:left w:val="none" w:sz="0" w:space="0" w:color="auto"/>
            <w:bottom w:val="none" w:sz="0" w:space="0" w:color="auto"/>
            <w:right w:val="none" w:sz="0" w:space="0" w:color="auto"/>
          </w:divBdr>
        </w:div>
        <w:div w:id="1839272111">
          <w:marLeft w:val="0"/>
          <w:marRight w:val="0"/>
          <w:marTop w:val="0"/>
          <w:marBottom w:val="0"/>
          <w:divBdr>
            <w:top w:val="none" w:sz="0" w:space="0" w:color="auto"/>
            <w:left w:val="none" w:sz="0" w:space="0" w:color="auto"/>
            <w:bottom w:val="none" w:sz="0" w:space="0" w:color="auto"/>
            <w:right w:val="none" w:sz="0" w:space="0" w:color="auto"/>
          </w:divBdr>
        </w:div>
      </w:divsChild>
    </w:div>
    <w:div w:id="260185301">
      <w:bodyDiv w:val="1"/>
      <w:marLeft w:val="0"/>
      <w:marRight w:val="0"/>
      <w:marTop w:val="0"/>
      <w:marBottom w:val="0"/>
      <w:divBdr>
        <w:top w:val="none" w:sz="0" w:space="0" w:color="auto"/>
        <w:left w:val="none" w:sz="0" w:space="0" w:color="auto"/>
        <w:bottom w:val="none" w:sz="0" w:space="0" w:color="auto"/>
        <w:right w:val="none" w:sz="0" w:space="0" w:color="auto"/>
      </w:divBdr>
      <w:divsChild>
        <w:div w:id="58943862">
          <w:marLeft w:val="0"/>
          <w:marRight w:val="0"/>
          <w:marTop w:val="0"/>
          <w:marBottom w:val="0"/>
          <w:divBdr>
            <w:top w:val="none" w:sz="0" w:space="0" w:color="auto"/>
            <w:left w:val="none" w:sz="0" w:space="0" w:color="auto"/>
            <w:bottom w:val="none" w:sz="0" w:space="0" w:color="auto"/>
            <w:right w:val="none" w:sz="0" w:space="0" w:color="auto"/>
          </w:divBdr>
        </w:div>
        <w:div w:id="580525119">
          <w:marLeft w:val="0"/>
          <w:marRight w:val="0"/>
          <w:marTop w:val="0"/>
          <w:marBottom w:val="0"/>
          <w:divBdr>
            <w:top w:val="none" w:sz="0" w:space="0" w:color="auto"/>
            <w:left w:val="none" w:sz="0" w:space="0" w:color="auto"/>
            <w:bottom w:val="none" w:sz="0" w:space="0" w:color="auto"/>
            <w:right w:val="none" w:sz="0" w:space="0" w:color="auto"/>
          </w:divBdr>
          <w:divsChild>
            <w:div w:id="1999110885">
              <w:marLeft w:val="0"/>
              <w:marRight w:val="0"/>
              <w:marTop w:val="0"/>
              <w:marBottom w:val="0"/>
              <w:divBdr>
                <w:top w:val="none" w:sz="0" w:space="0" w:color="auto"/>
                <w:left w:val="none" w:sz="0" w:space="0" w:color="auto"/>
                <w:bottom w:val="none" w:sz="0" w:space="0" w:color="auto"/>
                <w:right w:val="none" w:sz="0" w:space="0" w:color="auto"/>
              </w:divBdr>
            </w:div>
          </w:divsChild>
        </w:div>
        <w:div w:id="535893644">
          <w:marLeft w:val="0"/>
          <w:marRight w:val="0"/>
          <w:marTop w:val="0"/>
          <w:marBottom w:val="0"/>
          <w:divBdr>
            <w:top w:val="none" w:sz="0" w:space="0" w:color="auto"/>
            <w:left w:val="none" w:sz="0" w:space="0" w:color="auto"/>
            <w:bottom w:val="none" w:sz="0" w:space="0" w:color="auto"/>
            <w:right w:val="none" w:sz="0" w:space="0" w:color="auto"/>
          </w:divBdr>
        </w:div>
        <w:div w:id="1963459611">
          <w:marLeft w:val="0"/>
          <w:marRight w:val="0"/>
          <w:marTop w:val="0"/>
          <w:marBottom w:val="0"/>
          <w:divBdr>
            <w:top w:val="none" w:sz="0" w:space="0" w:color="auto"/>
            <w:left w:val="none" w:sz="0" w:space="0" w:color="auto"/>
            <w:bottom w:val="none" w:sz="0" w:space="0" w:color="auto"/>
            <w:right w:val="none" w:sz="0" w:space="0" w:color="auto"/>
          </w:divBdr>
          <w:divsChild>
            <w:div w:id="53941352">
              <w:marLeft w:val="0"/>
              <w:marRight w:val="0"/>
              <w:marTop w:val="0"/>
              <w:marBottom w:val="0"/>
              <w:divBdr>
                <w:top w:val="none" w:sz="0" w:space="0" w:color="auto"/>
                <w:left w:val="none" w:sz="0" w:space="0" w:color="auto"/>
                <w:bottom w:val="none" w:sz="0" w:space="0" w:color="auto"/>
                <w:right w:val="none" w:sz="0" w:space="0" w:color="auto"/>
              </w:divBdr>
            </w:div>
          </w:divsChild>
        </w:div>
        <w:div w:id="2057972646">
          <w:marLeft w:val="0"/>
          <w:marRight w:val="0"/>
          <w:marTop w:val="0"/>
          <w:marBottom w:val="0"/>
          <w:divBdr>
            <w:top w:val="none" w:sz="0" w:space="0" w:color="auto"/>
            <w:left w:val="none" w:sz="0" w:space="0" w:color="auto"/>
            <w:bottom w:val="none" w:sz="0" w:space="0" w:color="auto"/>
            <w:right w:val="none" w:sz="0" w:space="0" w:color="auto"/>
          </w:divBdr>
        </w:div>
        <w:div w:id="1922450415">
          <w:marLeft w:val="0"/>
          <w:marRight w:val="0"/>
          <w:marTop w:val="0"/>
          <w:marBottom w:val="0"/>
          <w:divBdr>
            <w:top w:val="none" w:sz="0" w:space="0" w:color="auto"/>
            <w:left w:val="none" w:sz="0" w:space="0" w:color="auto"/>
            <w:bottom w:val="none" w:sz="0" w:space="0" w:color="auto"/>
            <w:right w:val="none" w:sz="0" w:space="0" w:color="auto"/>
          </w:divBdr>
          <w:divsChild>
            <w:div w:id="229200234">
              <w:marLeft w:val="0"/>
              <w:marRight w:val="0"/>
              <w:marTop w:val="0"/>
              <w:marBottom w:val="0"/>
              <w:divBdr>
                <w:top w:val="none" w:sz="0" w:space="0" w:color="auto"/>
                <w:left w:val="none" w:sz="0" w:space="0" w:color="auto"/>
                <w:bottom w:val="none" w:sz="0" w:space="0" w:color="auto"/>
                <w:right w:val="none" w:sz="0" w:space="0" w:color="auto"/>
              </w:divBdr>
            </w:div>
          </w:divsChild>
        </w:div>
        <w:div w:id="1357124724">
          <w:marLeft w:val="0"/>
          <w:marRight w:val="0"/>
          <w:marTop w:val="0"/>
          <w:marBottom w:val="0"/>
          <w:divBdr>
            <w:top w:val="none" w:sz="0" w:space="0" w:color="auto"/>
            <w:left w:val="none" w:sz="0" w:space="0" w:color="auto"/>
            <w:bottom w:val="none" w:sz="0" w:space="0" w:color="auto"/>
            <w:right w:val="none" w:sz="0" w:space="0" w:color="auto"/>
          </w:divBdr>
        </w:div>
        <w:div w:id="1227952334">
          <w:marLeft w:val="0"/>
          <w:marRight w:val="0"/>
          <w:marTop w:val="0"/>
          <w:marBottom w:val="0"/>
          <w:divBdr>
            <w:top w:val="none" w:sz="0" w:space="0" w:color="auto"/>
            <w:left w:val="none" w:sz="0" w:space="0" w:color="auto"/>
            <w:bottom w:val="none" w:sz="0" w:space="0" w:color="auto"/>
            <w:right w:val="none" w:sz="0" w:space="0" w:color="auto"/>
          </w:divBdr>
          <w:divsChild>
            <w:div w:id="724570672">
              <w:marLeft w:val="0"/>
              <w:marRight w:val="0"/>
              <w:marTop w:val="0"/>
              <w:marBottom w:val="0"/>
              <w:divBdr>
                <w:top w:val="none" w:sz="0" w:space="0" w:color="auto"/>
                <w:left w:val="none" w:sz="0" w:space="0" w:color="auto"/>
                <w:bottom w:val="none" w:sz="0" w:space="0" w:color="auto"/>
                <w:right w:val="none" w:sz="0" w:space="0" w:color="auto"/>
              </w:divBdr>
            </w:div>
          </w:divsChild>
        </w:div>
        <w:div w:id="1096902198">
          <w:marLeft w:val="0"/>
          <w:marRight w:val="0"/>
          <w:marTop w:val="0"/>
          <w:marBottom w:val="0"/>
          <w:divBdr>
            <w:top w:val="none" w:sz="0" w:space="0" w:color="auto"/>
            <w:left w:val="none" w:sz="0" w:space="0" w:color="auto"/>
            <w:bottom w:val="none" w:sz="0" w:space="0" w:color="auto"/>
            <w:right w:val="none" w:sz="0" w:space="0" w:color="auto"/>
          </w:divBdr>
        </w:div>
        <w:div w:id="788160609">
          <w:marLeft w:val="0"/>
          <w:marRight w:val="0"/>
          <w:marTop w:val="0"/>
          <w:marBottom w:val="0"/>
          <w:divBdr>
            <w:top w:val="none" w:sz="0" w:space="0" w:color="auto"/>
            <w:left w:val="none" w:sz="0" w:space="0" w:color="auto"/>
            <w:bottom w:val="none" w:sz="0" w:space="0" w:color="auto"/>
            <w:right w:val="none" w:sz="0" w:space="0" w:color="auto"/>
          </w:divBdr>
          <w:divsChild>
            <w:div w:id="1033115881">
              <w:marLeft w:val="0"/>
              <w:marRight w:val="0"/>
              <w:marTop w:val="0"/>
              <w:marBottom w:val="0"/>
              <w:divBdr>
                <w:top w:val="none" w:sz="0" w:space="0" w:color="auto"/>
                <w:left w:val="none" w:sz="0" w:space="0" w:color="auto"/>
                <w:bottom w:val="none" w:sz="0" w:space="0" w:color="auto"/>
                <w:right w:val="none" w:sz="0" w:space="0" w:color="auto"/>
              </w:divBdr>
            </w:div>
          </w:divsChild>
        </w:div>
        <w:div w:id="271792163">
          <w:marLeft w:val="0"/>
          <w:marRight w:val="0"/>
          <w:marTop w:val="0"/>
          <w:marBottom w:val="0"/>
          <w:divBdr>
            <w:top w:val="none" w:sz="0" w:space="0" w:color="auto"/>
            <w:left w:val="none" w:sz="0" w:space="0" w:color="auto"/>
            <w:bottom w:val="none" w:sz="0" w:space="0" w:color="auto"/>
            <w:right w:val="none" w:sz="0" w:space="0" w:color="auto"/>
          </w:divBdr>
        </w:div>
        <w:div w:id="871842601">
          <w:marLeft w:val="0"/>
          <w:marRight w:val="0"/>
          <w:marTop w:val="0"/>
          <w:marBottom w:val="0"/>
          <w:divBdr>
            <w:top w:val="none" w:sz="0" w:space="0" w:color="auto"/>
            <w:left w:val="none" w:sz="0" w:space="0" w:color="auto"/>
            <w:bottom w:val="none" w:sz="0" w:space="0" w:color="auto"/>
            <w:right w:val="none" w:sz="0" w:space="0" w:color="auto"/>
          </w:divBdr>
          <w:divsChild>
            <w:div w:id="981885373">
              <w:marLeft w:val="0"/>
              <w:marRight w:val="0"/>
              <w:marTop w:val="0"/>
              <w:marBottom w:val="0"/>
              <w:divBdr>
                <w:top w:val="none" w:sz="0" w:space="0" w:color="auto"/>
                <w:left w:val="none" w:sz="0" w:space="0" w:color="auto"/>
                <w:bottom w:val="none" w:sz="0" w:space="0" w:color="auto"/>
                <w:right w:val="none" w:sz="0" w:space="0" w:color="auto"/>
              </w:divBdr>
            </w:div>
          </w:divsChild>
        </w:div>
        <w:div w:id="325864341">
          <w:marLeft w:val="0"/>
          <w:marRight w:val="0"/>
          <w:marTop w:val="0"/>
          <w:marBottom w:val="0"/>
          <w:divBdr>
            <w:top w:val="none" w:sz="0" w:space="0" w:color="auto"/>
            <w:left w:val="none" w:sz="0" w:space="0" w:color="auto"/>
            <w:bottom w:val="none" w:sz="0" w:space="0" w:color="auto"/>
            <w:right w:val="none" w:sz="0" w:space="0" w:color="auto"/>
          </w:divBdr>
        </w:div>
        <w:div w:id="1348485396">
          <w:marLeft w:val="0"/>
          <w:marRight w:val="0"/>
          <w:marTop w:val="0"/>
          <w:marBottom w:val="0"/>
          <w:divBdr>
            <w:top w:val="none" w:sz="0" w:space="0" w:color="auto"/>
            <w:left w:val="none" w:sz="0" w:space="0" w:color="auto"/>
            <w:bottom w:val="none" w:sz="0" w:space="0" w:color="auto"/>
            <w:right w:val="none" w:sz="0" w:space="0" w:color="auto"/>
          </w:divBdr>
          <w:divsChild>
            <w:div w:id="1114209881">
              <w:marLeft w:val="0"/>
              <w:marRight w:val="0"/>
              <w:marTop w:val="0"/>
              <w:marBottom w:val="0"/>
              <w:divBdr>
                <w:top w:val="none" w:sz="0" w:space="0" w:color="auto"/>
                <w:left w:val="none" w:sz="0" w:space="0" w:color="auto"/>
                <w:bottom w:val="none" w:sz="0" w:space="0" w:color="auto"/>
                <w:right w:val="none" w:sz="0" w:space="0" w:color="auto"/>
              </w:divBdr>
            </w:div>
          </w:divsChild>
        </w:div>
        <w:div w:id="1243367381">
          <w:marLeft w:val="0"/>
          <w:marRight w:val="0"/>
          <w:marTop w:val="300"/>
          <w:marBottom w:val="0"/>
          <w:divBdr>
            <w:top w:val="none" w:sz="0" w:space="0" w:color="auto"/>
            <w:left w:val="none" w:sz="0" w:space="0" w:color="auto"/>
            <w:bottom w:val="none" w:sz="0" w:space="0" w:color="auto"/>
            <w:right w:val="none" w:sz="0" w:space="0" w:color="auto"/>
          </w:divBdr>
          <w:divsChild>
            <w:div w:id="1616476347">
              <w:marLeft w:val="0"/>
              <w:marRight w:val="0"/>
              <w:marTop w:val="0"/>
              <w:marBottom w:val="0"/>
              <w:divBdr>
                <w:top w:val="none" w:sz="0" w:space="0" w:color="auto"/>
                <w:left w:val="none" w:sz="0" w:space="0" w:color="auto"/>
                <w:bottom w:val="none" w:sz="0" w:space="0" w:color="auto"/>
                <w:right w:val="none" w:sz="0" w:space="0" w:color="auto"/>
              </w:divBdr>
              <w:divsChild>
                <w:div w:id="1020544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3217495">
          <w:marLeft w:val="0"/>
          <w:marRight w:val="0"/>
          <w:marTop w:val="300"/>
          <w:marBottom w:val="0"/>
          <w:divBdr>
            <w:top w:val="none" w:sz="0" w:space="0" w:color="auto"/>
            <w:left w:val="none" w:sz="0" w:space="0" w:color="auto"/>
            <w:bottom w:val="none" w:sz="0" w:space="0" w:color="auto"/>
            <w:right w:val="none" w:sz="0" w:space="0" w:color="auto"/>
          </w:divBdr>
          <w:divsChild>
            <w:div w:id="2079547096">
              <w:marLeft w:val="0"/>
              <w:marRight w:val="0"/>
              <w:marTop w:val="0"/>
              <w:marBottom w:val="0"/>
              <w:divBdr>
                <w:top w:val="none" w:sz="0" w:space="0" w:color="auto"/>
                <w:left w:val="none" w:sz="0" w:space="0" w:color="auto"/>
                <w:bottom w:val="none" w:sz="0" w:space="0" w:color="auto"/>
                <w:right w:val="none" w:sz="0" w:space="0" w:color="auto"/>
              </w:divBdr>
              <w:divsChild>
                <w:div w:id="14415312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1851248">
          <w:marLeft w:val="0"/>
          <w:marRight w:val="0"/>
          <w:marTop w:val="300"/>
          <w:marBottom w:val="0"/>
          <w:divBdr>
            <w:top w:val="none" w:sz="0" w:space="0" w:color="auto"/>
            <w:left w:val="none" w:sz="0" w:space="0" w:color="auto"/>
            <w:bottom w:val="none" w:sz="0" w:space="0" w:color="auto"/>
            <w:right w:val="none" w:sz="0" w:space="0" w:color="auto"/>
          </w:divBdr>
          <w:divsChild>
            <w:div w:id="127826618">
              <w:marLeft w:val="0"/>
              <w:marRight w:val="0"/>
              <w:marTop w:val="0"/>
              <w:marBottom w:val="0"/>
              <w:divBdr>
                <w:top w:val="none" w:sz="0" w:space="0" w:color="auto"/>
                <w:left w:val="none" w:sz="0" w:space="0" w:color="auto"/>
                <w:bottom w:val="none" w:sz="0" w:space="0" w:color="auto"/>
                <w:right w:val="none" w:sz="0" w:space="0" w:color="auto"/>
              </w:divBdr>
              <w:divsChild>
                <w:div w:id="8388121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339923">
          <w:marLeft w:val="0"/>
          <w:marRight w:val="0"/>
          <w:marTop w:val="300"/>
          <w:marBottom w:val="0"/>
          <w:divBdr>
            <w:top w:val="none" w:sz="0" w:space="0" w:color="auto"/>
            <w:left w:val="none" w:sz="0" w:space="0" w:color="auto"/>
            <w:bottom w:val="none" w:sz="0" w:space="0" w:color="auto"/>
            <w:right w:val="none" w:sz="0" w:space="0" w:color="auto"/>
          </w:divBdr>
          <w:divsChild>
            <w:div w:id="1273394835">
              <w:marLeft w:val="0"/>
              <w:marRight w:val="0"/>
              <w:marTop w:val="0"/>
              <w:marBottom w:val="0"/>
              <w:divBdr>
                <w:top w:val="none" w:sz="0" w:space="0" w:color="auto"/>
                <w:left w:val="none" w:sz="0" w:space="0" w:color="auto"/>
                <w:bottom w:val="none" w:sz="0" w:space="0" w:color="auto"/>
                <w:right w:val="none" w:sz="0" w:space="0" w:color="auto"/>
              </w:divBdr>
              <w:divsChild>
                <w:div w:id="931351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63345858">
      <w:bodyDiv w:val="1"/>
      <w:marLeft w:val="0"/>
      <w:marRight w:val="0"/>
      <w:marTop w:val="0"/>
      <w:marBottom w:val="0"/>
      <w:divBdr>
        <w:top w:val="none" w:sz="0" w:space="0" w:color="auto"/>
        <w:left w:val="none" w:sz="0" w:space="0" w:color="auto"/>
        <w:bottom w:val="none" w:sz="0" w:space="0" w:color="auto"/>
        <w:right w:val="none" w:sz="0" w:space="0" w:color="auto"/>
      </w:divBdr>
      <w:divsChild>
        <w:div w:id="597517954">
          <w:marLeft w:val="0"/>
          <w:marRight w:val="0"/>
          <w:marTop w:val="0"/>
          <w:marBottom w:val="0"/>
          <w:divBdr>
            <w:top w:val="none" w:sz="0" w:space="0" w:color="auto"/>
            <w:left w:val="none" w:sz="0" w:space="0" w:color="auto"/>
            <w:bottom w:val="none" w:sz="0" w:space="0" w:color="auto"/>
            <w:right w:val="none" w:sz="0" w:space="0" w:color="auto"/>
          </w:divBdr>
        </w:div>
        <w:div w:id="138574553">
          <w:marLeft w:val="0"/>
          <w:marRight w:val="0"/>
          <w:marTop w:val="0"/>
          <w:marBottom w:val="0"/>
          <w:divBdr>
            <w:top w:val="none" w:sz="0" w:space="0" w:color="auto"/>
            <w:left w:val="none" w:sz="0" w:space="0" w:color="auto"/>
            <w:bottom w:val="none" w:sz="0" w:space="0" w:color="auto"/>
            <w:right w:val="none" w:sz="0" w:space="0" w:color="auto"/>
          </w:divBdr>
          <w:divsChild>
            <w:div w:id="530799522">
              <w:marLeft w:val="0"/>
              <w:marRight w:val="0"/>
              <w:marTop w:val="0"/>
              <w:marBottom w:val="0"/>
              <w:divBdr>
                <w:top w:val="none" w:sz="0" w:space="0" w:color="auto"/>
                <w:left w:val="none" w:sz="0" w:space="0" w:color="auto"/>
                <w:bottom w:val="none" w:sz="0" w:space="0" w:color="auto"/>
                <w:right w:val="none" w:sz="0" w:space="0" w:color="auto"/>
              </w:divBdr>
            </w:div>
          </w:divsChild>
        </w:div>
        <w:div w:id="1907452329">
          <w:marLeft w:val="0"/>
          <w:marRight w:val="0"/>
          <w:marTop w:val="0"/>
          <w:marBottom w:val="0"/>
          <w:divBdr>
            <w:top w:val="none" w:sz="0" w:space="0" w:color="auto"/>
            <w:left w:val="none" w:sz="0" w:space="0" w:color="auto"/>
            <w:bottom w:val="none" w:sz="0" w:space="0" w:color="auto"/>
            <w:right w:val="none" w:sz="0" w:space="0" w:color="auto"/>
          </w:divBdr>
        </w:div>
        <w:div w:id="191723319">
          <w:marLeft w:val="0"/>
          <w:marRight w:val="0"/>
          <w:marTop w:val="0"/>
          <w:marBottom w:val="0"/>
          <w:divBdr>
            <w:top w:val="none" w:sz="0" w:space="0" w:color="auto"/>
            <w:left w:val="none" w:sz="0" w:space="0" w:color="auto"/>
            <w:bottom w:val="none" w:sz="0" w:space="0" w:color="auto"/>
            <w:right w:val="none" w:sz="0" w:space="0" w:color="auto"/>
          </w:divBdr>
          <w:divsChild>
            <w:div w:id="499079922">
              <w:marLeft w:val="0"/>
              <w:marRight w:val="0"/>
              <w:marTop w:val="0"/>
              <w:marBottom w:val="0"/>
              <w:divBdr>
                <w:top w:val="none" w:sz="0" w:space="0" w:color="auto"/>
                <w:left w:val="none" w:sz="0" w:space="0" w:color="auto"/>
                <w:bottom w:val="none" w:sz="0" w:space="0" w:color="auto"/>
                <w:right w:val="none" w:sz="0" w:space="0" w:color="auto"/>
              </w:divBdr>
            </w:div>
          </w:divsChild>
        </w:div>
        <w:div w:id="486483757">
          <w:marLeft w:val="0"/>
          <w:marRight w:val="0"/>
          <w:marTop w:val="0"/>
          <w:marBottom w:val="0"/>
          <w:divBdr>
            <w:top w:val="none" w:sz="0" w:space="0" w:color="auto"/>
            <w:left w:val="none" w:sz="0" w:space="0" w:color="auto"/>
            <w:bottom w:val="none" w:sz="0" w:space="0" w:color="auto"/>
            <w:right w:val="none" w:sz="0" w:space="0" w:color="auto"/>
          </w:divBdr>
        </w:div>
        <w:div w:id="9845312">
          <w:marLeft w:val="0"/>
          <w:marRight w:val="0"/>
          <w:marTop w:val="0"/>
          <w:marBottom w:val="0"/>
          <w:divBdr>
            <w:top w:val="none" w:sz="0" w:space="0" w:color="auto"/>
            <w:left w:val="none" w:sz="0" w:space="0" w:color="auto"/>
            <w:bottom w:val="none" w:sz="0" w:space="0" w:color="auto"/>
            <w:right w:val="none" w:sz="0" w:space="0" w:color="auto"/>
          </w:divBdr>
          <w:divsChild>
            <w:div w:id="2116485143">
              <w:marLeft w:val="0"/>
              <w:marRight w:val="0"/>
              <w:marTop w:val="0"/>
              <w:marBottom w:val="0"/>
              <w:divBdr>
                <w:top w:val="none" w:sz="0" w:space="0" w:color="auto"/>
                <w:left w:val="none" w:sz="0" w:space="0" w:color="auto"/>
                <w:bottom w:val="none" w:sz="0" w:space="0" w:color="auto"/>
                <w:right w:val="none" w:sz="0" w:space="0" w:color="auto"/>
              </w:divBdr>
            </w:div>
          </w:divsChild>
        </w:div>
        <w:div w:id="938678781">
          <w:marLeft w:val="0"/>
          <w:marRight w:val="0"/>
          <w:marTop w:val="0"/>
          <w:marBottom w:val="0"/>
          <w:divBdr>
            <w:top w:val="none" w:sz="0" w:space="0" w:color="auto"/>
            <w:left w:val="none" w:sz="0" w:space="0" w:color="auto"/>
            <w:bottom w:val="none" w:sz="0" w:space="0" w:color="auto"/>
            <w:right w:val="none" w:sz="0" w:space="0" w:color="auto"/>
          </w:divBdr>
        </w:div>
        <w:div w:id="401365846">
          <w:marLeft w:val="0"/>
          <w:marRight w:val="0"/>
          <w:marTop w:val="0"/>
          <w:marBottom w:val="0"/>
          <w:divBdr>
            <w:top w:val="none" w:sz="0" w:space="0" w:color="auto"/>
            <w:left w:val="none" w:sz="0" w:space="0" w:color="auto"/>
            <w:bottom w:val="none" w:sz="0" w:space="0" w:color="auto"/>
            <w:right w:val="none" w:sz="0" w:space="0" w:color="auto"/>
          </w:divBdr>
          <w:divsChild>
            <w:div w:id="275984271">
              <w:marLeft w:val="0"/>
              <w:marRight w:val="0"/>
              <w:marTop w:val="0"/>
              <w:marBottom w:val="0"/>
              <w:divBdr>
                <w:top w:val="none" w:sz="0" w:space="0" w:color="auto"/>
                <w:left w:val="none" w:sz="0" w:space="0" w:color="auto"/>
                <w:bottom w:val="none" w:sz="0" w:space="0" w:color="auto"/>
                <w:right w:val="none" w:sz="0" w:space="0" w:color="auto"/>
              </w:divBdr>
            </w:div>
          </w:divsChild>
        </w:div>
        <w:div w:id="118301717">
          <w:marLeft w:val="0"/>
          <w:marRight w:val="0"/>
          <w:marTop w:val="0"/>
          <w:marBottom w:val="0"/>
          <w:divBdr>
            <w:top w:val="none" w:sz="0" w:space="0" w:color="auto"/>
            <w:left w:val="none" w:sz="0" w:space="0" w:color="auto"/>
            <w:bottom w:val="none" w:sz="0" w:space="0" w:color="auto"/>
            <w:right w:val="none" w:sz="0" w:space="0" w:color="auto"/>
          </w:divBdr>
        </w:div>
        <w:div w:id="1298991737">
          <w:marLeft w:val="0"/>
          <w:marRight w:val="0"/>
          <w:marTop w:val="0"/>
          <w:marBottom w:val="0"/>
          <w:divBdr>
            <w:top w:val="none" w:sz="0" w:space="0" w:color="auto"/>
            <w:left w:val="none" w:sz="0" w:space="0" w:color="auto"/>
            <w:bottom w:val="none" w:sz="0" w:space="0" w:color="auto"/>
            <w:right w:val="none" w:sz="0" w:space="0" w:color="auto"/>
          </w:divBdr>
          <w:divsChild>
            <w:div w:id="1175878630">
              <w:marLeft w:val="0"/>
              <w:marRight w:val="0"/>
              <w:marTop w:val="0"/>
              <w:marBottom w:val="0"/>
              <w:divBdr>
                <w:top w:val="none" w:sz="0" w:space="0" w:color="auto"/>
                <w:left w:val="none" w:sz="0" w:space="0" w:color="auto"/>
                <w:bottom w:val="none" w:sz="0" w:space="0" w:color="auto"/>
                <w:right w:val="none" w:sz="0" w:space="0" w:color="auto"/>
              </w:divBdr>
            </w:div>
          </w:divsChild>
        </w:div>
        <w:div w:id="1046485180">
          <w:marLeft w:val="0"/>
          <w:marRight w:val="0"/>
          <w:marTop w:val="0"/>
          <w:marBottom w:val="0"/>
          <w:divBdr>
            <w:top w:val="none" w:sz="0" w:space="0" w:color="auto"/>
            <w:left w:val="none" w:sz="0" w:space="0" w:color="auto"/>
            <w:bottom w:val="none" w:sz="0" w:space="0" w:color="auto"/>
            <w:right w:val="none" w:sz="0" w:space="0" w:color="auto"/>
          </w:divBdr>
        </w:div>
        <w:div w:id="165441351">
          <w:marLeft w:val="0"/>
          <w:marRight w:val="0"/>
          <w:marTop w:val="0"/>
          <w:marBottom w:val="0"/>
          <w:divBdr>
            <w:top w:val="none" w:sz="0" w:space="0" w:color="auto"/>
            <w:left w:val="none" w:sz="0" w:space="0" w:color="auto"/>
            <w:bottom w:val="none" w:sz="0" w:space="0" w:color="auto"/>
            <w:right w:val="none" w:sz="0" w:space="0" w:color="auto"/>
          </w:divBdr>
          <w:divsChild>
            <w:div w:id="1664506286">
              <w:marLeft w:val="0"/>
              <w:marRight w:val="0"/>
              <w:marTop w:val="0"/>
              <w:marBottom w:val="0"/>
              <w:divBdr>
                <w:top w:val="none" w:sz="0" w:space="0" w:color="auto"/>
                <w:left w:val="none" w:sz="0" w:space="0" w:color="auto"/>
                <w:bottom w:val="none" w:sz="0" w:space="0" w:color="auto"/>
                <w:right w:val="none" w:sz="0" w:space="0" w:color="auto"/>
              </w:divBdr>
            </w:div>
          </w:divsChild>
        </w:div>
        <w:div w:id="610358453">
          <w:marLeft w:val="0"/>
          <w:marRight w:val="0"/>
          <w:marTop w:val="0"/>
          <w:marBottom w:val="0"/>
          <w:divBdr>
            <w:top w:val="none" w:sz="0" w:space="0" w:color="auto"/>
            <w:left w:val="none" w:sz="0" w:space="0" w:color="auto"/>
            <w:bottom w:val="none" w:sz="0" w:space="0" w:color="auto"/>
            <w:right w:val="none" w:sz="0" w:space="0" w:color="auto"/>
          </w:divBdr>
        </w:div>
        <w:div w:id="74476324">
          <w:marLeft w:val="0"/>
          <w:marRight w:val="0"/>
          <w:marTop w:val="0"/>
          <w:marBottom w:val="0"/>
          <w:divBdr>
            <w:top w:val="none" w:sz="0" w:space="0" w:color="auto"/>
            <w:left w:val="none" w:sz="0" w:space="0" w:color="auto"/>
            <w:bottom w:val="none" w:sz="0" w:space="0" w:color="auto"/>
            <w:right w:val="none" w:sz="0" w:space="0" w:color="auto"/>
          </w:divBdr>
          <w:divsChild>
            <w:div w:id="1286278105">
              <w:marLeft w:val="0"/>
              <w:marRight w:val="0"/>
              <w:marTop w:val="0"/>
              <w:marBottom w:val="0"/>
              <w:divBdr>
                <w:top w:val="none" w:sz="0" w:space="0" w:color="auto"/>
                <w:left w:val="none" w:sz="0" w:space="0" w:color="auto"/>
                <w:bottom w:val="none" w:sz="0" w:space="0" w:color="auto"/>
                <w:right w:val="none" w:sz="0" w:space="0" w:color="auto"/>
              </w:divBdr>
            </w:div>
          </w:divsChild>
        </w:div>
        <w:div w:id="1273900662">
          <w:marLeft w:val="0"/>
          <w:marRight w:val="0"/>
          <w:marTop w:val="300"/>
          <w:marBottom w:val="0"/>
          <w:divBdr>
            <w:top w:val="none" w:sz="0" w:space="0" w:color="auto"/>
            <w:left w:val="none" w:sz="0" w:space="0" w:color="auto"/>
            <w:bottom w:val="none" w:sz="0" w:space="0" w:color="auto"/>
            <w:right w:val="none" w:sz="0" w:space="0" w:color="auto"/>
          </w:divBdr>
          <w:divsChild>
            <w:div w:id="2022387520">
              <w:marLeft w:val="0"/>
              <w:marRight w:val="0"/>
              <w:marTop w:val="0"/>
              <w:marBottom w:val="0"/>
              <w:divBdr>
                <w:top w:val="none" w:sz="0" w:space="0" w:color="auto"/>
                <w:left w:val="none" w:sz="0" w:space="0" w:color="auto"/>
                <w:bottom w:val="none" w:sz="0" w:space="0" w:color="auto"/>
                <w:right w:val="none" w:sz="0" w:space="0" w:color="auto"/>
              </w:divBdr>
              <w:divsChild>
                <w:div w:id="1662386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06860">
          <w:marLeft w:val="0"/>
          <w:marRight w:val="0"/>
          <w:marTop w:val="300"/>
          <w:marBottom w:val="0"/>
          <w:divBdr>
            <w:top w:val="none" w:sz="0" w:space="0" w:color="auto"/>
            <w:left w:val="none" w:sz="0" w:space="0" w:color="auto"/>
            <w:bottom w:val="none" w:sz="0" w:space="0" w:color="auto"/>
            <w:right w:val="none" w:sz="0" w:space="0" w:color="auto"/>
          </w:divBdr>
          <w:divsChild>
            <w:div w:id="1790708890">
              <w:marLeft w:val="0"/>
              <w:marRight w:val="0"/>
              <w:marTop w:val="0"/>
              <w:marBottom w:val="0"/>
              <w:divBdr>
                <w:top w:val="none" w:sz="0" w:space="0" w:color="auto"/>
                <w:left w:val="none" w:sz="0" w:space="0" w:color="auto"/>
                <w:bottom w:val="none" w:sz="0" w:space="0" w:color="auto"/>
                <w:right w:val="none" w:sz="0" w:space="0" w:color="auto"/>
              </w:divBdr>
              <w:divsChild>
                <w:div w:id="1960408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63421750">
      <w:bodyDiv w:val="1"/>
      <w:marLeft w:val="0"/>
      <w:marRight w:val="0"/>
      <w:marTop w:val="0"/>
      <w:marBottom w:val="0"/>
      <w:divBdr>
        <w:top w:val="none" w:sz="0" w:space="0" w:color="auto"/>
        <w:left w:val="none" w:sz="0" w:space="0" w:color="auto"/>
        <w:bottom w:val="none" w:sz="0" w:space="0" w:color="auto"/>
        <w:right w:val="none" w:sz="0" w:space="0" w:color="auto"/>
      </w:divBdr>
      <w:divsChild>
        <w:div w:id="698042341">
          <w:marLeft w:val="0"/>
          <w:marRight w:val="0"/>
          <w:marTop w:val="0"/>
          <w:marBottom w:val="0"/>
          <w:divBdr>
            <w:top w:val="none" w:sz="0" w:space="0" w:color="auto"/>
            <w:left w:val="none" w:sz="0" w:space="0" w:color="auto"/>
            <w:bottom w:val="none" w:sz="0" w:space="0" w:color="auto"/>
            <w:right w:val="none" w:sz="0" w:space="0" w:color="auto"/>
          </w:divBdr>
        </w:div>
        <w:div w:id="626199456">
          <w:marLeft w:val="0"/>
          <w:marRight w:val="0"/>
          <w:marTop w:val="0"/>
          <w:marBottom w:val="0"/>
          <w:divBdr>
            <w:top w:val="none" w:sz="0" w:space="0" w:color="auto"/>
            <w:left w:val="none" w:sz="0" w:space="0" w:color="auto"/>
            <w:bottom w:val="none" w:sz="0" w:space="0" w:color="auto"/>
            <w:right w:val="none" w:sz="0" w:space="0" w:color="auto"/>
          </w:divBdr>
          <w:divsChild>
            <w:div w:id="871460135">
              <w:marLeft w:val="0"/>
              <w:marRight w:val="0"/>
              <w:marTop w:val="0"/>
              <w:marBottom w:val="0"/>
              <w:divBdr>
                <w:top w:val="none" w:sz="0" w:space="0" w:color="auto"/>
                <w:left w:val="none" w:sz="0" w:space="0" w:color="auto"/>
                <w:bottom w:val="none" w:sz="0" w:space="0" w:color="auto"/>
                <w:right w:val="none" w:sz="0" w:space="0" w:color="auto"/>
              </w:divBdr>
            </w:div>
          </w:divsChild>
        </w:div>
        <w:div w:id="2049715568">
          <w:marLeft w:val="0"/>
          <w:marRight w:val="0"/>
          <w:marTop w:val="0"/>
          <w:marBottom w:val="0"/>
          <w:divBdr>
            <w:top w:val="none" w:sz="0" w:space="0" w:color="auto"/>
            <w:left w:val="none" w:sz="0" w:space="0" w:color="auto"/>
            <w:bottom w:val="none" w:sz="0" w:space="0" w:color="auto"/>
            <w:right w:val="none" w:sz="0" w:space="0" w:color="auto"/>
          </w:divBdr>
        </w:div>
        <w:div w:id="1865164986">
          <w:marLeft w:val="0"/>
          <w:marRight w:val="0"/>
          <w:marTop w:val="0"/>
          <w:marBottom w:val="0"/>
          <w:divBdr>
            <w:top w:val="none" w:sz="0" w:space="0" w:color="auto"/>
            <w:left w:val="none" w:sz="0" w:space="0" w:color="auto"/>
            <w:bottom w:val="none" w:sz="0" w:space="0" w:color="auto"/>
            <w:right w:val="none" w:sz="0" w:space="0" w:color="auto"/>
          </w:divBdr>
          <w:divsChild>
            <w:div w:id="935944165">
              <w:marLeft w:val="0"/>
              <w:marRight w:val="0"/>
              <w:marTop w:val="0"/>
              <w:marBottom w:val="0"/>
              <w:divBdr>
                <w:top w:val="none" w:sz="0" w:space="0" w:color="auto"/>
                <w:left w:val="none" w:sz="0" w:space="0" w:color="auto"/>
                <w:bottom w:val="none" w:sz="0" w:space="0" w:color="auto"/>
                <w:right w:val="none" w:sz="0" w:space="0" w:color="auto"/>
              </w:divBdr>
            </w:div>
          </w:divsChild>
        </w:div>
        <w:div w:id="1946813666">
          <w:marLeft w:val="0"/>
          <w:marRight w:val="0"/>
          <w:marTop w:val="0"/>
          <w:marBottom w:val="0"/>
          <w:divBdr>
            <w:top w:val="none" w:sz="0" w:space="0" w:color="auto"/>
            <w:left w:val="none" w:sz="0" w:space="0" w:color="auto"/>
            <w:bottom w:val="none" w:sz="0" w:space="0" w:color="auto"/>
            <w:right w:val="none" w:sz="0" w:space="0" w:color="auto"/>
          </w:divBdr>
        </w:div>
        <w:div w:id="992560327">
          <w:marLeft w:val="0"/>
          <w:marRight w:val="0"/>
          <w:marTop w:val="0"/>
          <w:marBottom w:val="0"/>
          <w:divBdr>
            <w:top w:val="none" w:sz="0" w:space="0" w:color="auto"/>
            <w:left w:val="none" w:sz="0" w:space="0" w:color="auto"/>
            <w:bottom w:val="none" w:sz="0" w:space="0" w:color="auto"/>
            <w:right w:val="none" w:sz="0" w:space="0" w:color="auto"/>
          </w:divBdr>
          <w:divsChild>
            <w:div w:id="1570650805">
              <w:marLeft w:val="0"/>
              <w:marRight w:val="0"/>
              <w:marTop w:val="0"/>
              <w:marBottom w:val="0"/>
              <w:divBdr>
                <w:top w:val="none" w:sz="0" w:space="0" w:color="auto"/>
                <w:left w:val="none" w:sz="0" w:space="0" w:color="auto"/>
                <w:bottom w:val="none" w:sz="0" w:space="0" w:color="auto"/>
                <w:right w:val="none" w:sz="0" w:space="0" w:color="auto"/>
              </w:divBdr>
            </w:div>
          </w:divsChild>
        </w:div>
        <w:div w:id="689063880">
          <w:marLeft w:val="0"/>
          <w:marRight w:val="0"/>
          <w:marTop w:val="0"/>
          <w:marBottom w:val="0"/>
          <w:divBdr>
            <w:top w:val="none" w:sz="0" w:space="0" w:color="auto"/>
            <w:left w:val="none" w:sz="0" w:space="0" w:color="auto"/>
            <w:bottom w:val="none" w:sz="0" w:space="0" w:color="auto"/>
            <w:right w:val="none" w:sz="0" w:space="0" w:color="auto"/>
          </w:divBdr>
        </w:div>
        <w:div w:id="1588348474">
          <w:marLeft w:val="0"/>
          <w:marRight w:val="0"/>
          <w:marTop w:val="0"/>
          <w:marBottom w:val="0"/>
          <w:divBdr>
            <w:top w:val="none" w:sz="0" w:space="0" w:color="auto"/>
            <w:left w:val="none" w:sz="0" w:space="0" w:color="auto"/>
            <w:bottom w:val="none" w:sz="0" w:space="0" w:color="auto"/>
            <w:right w:val="none" w:sz="0" w:space="0" w:color="auto"/>
          </w:divBdr>
          <w:divsChild>
            <w:div w:id="1357659119">
              <w:marLeft w:val="0"/>
              <w:marRight w:val="0"/>
              <w:marTop w:val="0"/>
              <w:marBottom w:val="0"/>
              <w:divBdr>
                <w:top w:val="none" w:sz="0" w:space="0" w:color="auto"/>
                <w:left w:val="none" w:sz="0" w:space="0" w:color="auto"/>
                <w:bottom w:val="none" w:sz="0" w:space="0" w:color="auto"/>
                <w:right w:val="none" w:sz="0" w:space="0" w:color="auto"/>
              </w:divBdr>
            </w:div>
          </w:divsChild>
        </w:div>
        <w:div w:id="733700605">
          <w:marLeft w:val="0"/>
          <w:marRight w:val="0"/>
          <w:marTop w:val="0"/>
          <w:marBottom w:val="0"/>
          <w:divBdr>
            <w:top w:val="none" w:sz="0" w:space="0" w:color="auto"/>
            <w:left w:val="none" w:sz="0" w:space="0" w:color="auto"/>
            <w:bottom w:val="none" w:sz="0" w:space="0" w:color="auto"/>
            <w:right w:val="none" w:sz="0" w:space="0" w:color="auto"/>
          </w:divBdr>
        </w:div>
        <w:div w:id="1483621058">
          <w:marLeft w:val="0"/>
          <w:marRight w:val="0"/>
          <w:marTop w:val="0"/>
          <w:marBottom w:val="0"/>
          <w:divBdr>
            <w:top w:val="none" w:sz="0" w:space="0" w:color="auto"/>
            <w:left w:val="none" w:sz="0" w:space="0" w:color="auto"/>
            <w:bottom w:val="none" w:sz="0" w:space="0" w:color="auto"/>
            <w:right w:val="none" w:sz="0" w:space="0" w:color="auto"/>
          </w:divBdr>
          <w:divsChild>
            <w:div w:id="1042094855">
              <w:marLeft w:val="0"/>
              <w:marRight w:val="0"/>
              <w:marTop w:val="0"/>
              <w:marBottom w:val="0"/>
              <w:divBdr>
                <w:top w:val="none" w:sz="0" w:space="0" w:color="auto"/>
                <w:left w:val="none" w:sz="0" w:space="0" w:color="auto"/>
                <w:bottom w:val="none" w:sz="0" w:space="0" w:color="auto"/>
                <w:right w:val="none" w:sz="0" w:space="0" w:color="auto"/>
              </w:divBdr>
            </w:div>
          </w:divsChild>
        </w:div>
        <w:div w:id="772936761">
          <w:marLeft w:val="0"/>
          <w:marRight w:val="0"/>
          <w:marTop w:val="0"/>
          <w:marBottom w:val="0"/>
          <w:divBdr>
            <w:top w:val="none" w:sz="0" w:space="0" w:color="auto"/>
            <w:left w:val="none" w:sz="0" w:space="0" w:color="auto"/>
            <w:bottom w:val="none" w:sz="0" w:space="0" w:color="auto"/>
            <w:right w:val="none" w:sz="0" w:space="0" w:color="auto"/>
          </w:divBdr>
        </w:div>
        <w:div w:id="1747609145">
          <w:marLeft w:val="0"/>
          <w:marRight w:val="0"/>
          <w:marTop w:val="0"/>
          <w:marBottom w:val="0"/>
          <w:divBdr>
            <w:top w:val="none" w:sz="0" w:space="0" w:color="auto"/>
            <w:left w:val="none" w:sz="0" w:space="0" w:color="auto"/>
            <w:bottom w:val="none" w:sz="0" w:space="0" w:color="auto"/>
            <w:right w:val="none" w:sz="0" w:space="0" w:color="auto"/>
          </w:divBdr>
          <w:divsChild>
            <w:div w:id="1338197250">
              <w:marLeft w:val="0"/>
              <w:marRight w:val="0"/>
              <w:marTop w:val="0"/>
              <w:marBottom w:val="0"/>
              <w:divBdr>
                <w:top w:val="none" w:sz="0" w:space="0" w:color="auto"/>
                <w:left w:val="none" w:sz="0" w:space="0" w:color="auto"/>
                <w:bottom w:val="none" w:sz="0" w:space="0" w:color="auto"/>
                <w:right w:val="none" w:sz="0" w:space="0" w:color="auto"/>
              </w:divBdr>
            </w:div>
          </w:divsChild>
        </w:div>
        <w:div w:id="1354379884">
          <w:marLeft w:val="0"/>
          <w:marRight w:val="0"/>
          <w:marTop w:val="0"/>
          <w:marBottom w:val="0"/>
          <w:divBdr>
            <w:top w:val="none" w:sz="0" w:space="0" w:color="auto"/>
            <w:left w:val="none" w:sz="0" w:space="0" w:color="auto"/>
            <w:bottom w:val="none" w:sz="0" w:space="0" w:color="auto"/>
            <w:right w:val="none" w:sz="0" w:space="0" w:color="auto"/>
          </w:divBdr>
        </w:div>
        <w:div w:id="1712533255">
          <w:marLeft w:val="0"/>
          <w:marRight w:val="0"/>
          <w:marTop w:val="0"/>
          <w:marBottom w:val="0"/>
          <w:divBdr>
            <w:top w:val="none" w:sz="0" w:space="0" w:color="auto"/>
            <w:left w:val="none" w:sz="0" w:space="0" w:color="auto"/>
            <w:bottom w:val="none" w:sz="0" w:space="0" w:color="auto"/>
            <w:right w:val="none" w:sz="0" w:space="0" w:color="auto"/>
          </w:divBdr>
          <w:divsChild>
            <w:div w:id="1687636609">
              <w:marLeft w:val="0"/>
              <w:marRight w:val="0"/>
              <w:marTop w:val="0"/>
              <w:marBottom w:val="0"/>
              <w:divBdr>
                <w:top w:val="none" w:sz="0" w:space="0" w:color="auto"/>
                <w:left w:val="none" w:sz="0" w:space="0" w:color="auto"/>
                <w:bottom w:val="none" w:sz="0" w:space="0" w:color="auto"/>
                <w:right w:val="none" w:sz="0" w:space="0" w:color="auto"/>
              </w:divBdr>
            </w:div>
          </w:divsChild>
        </w:div>
        <w:div w:id="1793935013">
          <w:marLeft w:val="0"/>
          <w:marRight w:val="0"/>
          <w:marTop w:val="300"/>
          <w:marBottom w:val="0"/>
          <w:divBdr>
            <w:top w:val="none" w:sz="0" w:space="0" w:color="auto"/>
            <w:left w:val="none" w:sz="0" w:space="0" w:color="auto"/>
            <w:bottom w:val="none" w:sz="0" w:space="0" w:color="auto"/>
            <w:right w:val="none" w:sz="0" w:space="0" w:color="auto"/>
          </w:divBdr>
          <w:divsChild>
            <w:div w:id="233665750">
              <w:marLeft w:val="0"/>
              <w:marRight w:val="0"/>
              <w:marTop w:val="0"/>
              <w:marBottom w:val="0"/>
              <w:divBdr>
                <w:top w:val="none" w:sz="0" w:space="0" w:color="auto"/>
                <w:left w:val="none" w:sz="0" w:space="0" w:color="auto"/>
                <w:bottom w:val="none" w:sz="0" w:space="0" w:color="auto"/>
                <w:right w:val="none" w:sz="0" w:space="0" w:color="auto"/>
              </w:divBdr>
              <w:divsChild>
                <w:div w:id="965701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3729939">
          <w:marLeft w:val="0"/>
          <w:marRight w:val="0"/>
          <w:marTop w:val="300"/>
          <w:marBottom w:val="0"/>
          <w:divBdr>
            <w:top w:val="none" w:sz="0" w:space="0" w:color="auto"/>
            <w:left w:val="none" w:sz="0" w:space="0" w:color="auto"/>
            <w:bottom w:val="none" w:sz="0" w:space="0" w:color="auto"/>
            <w:right w:val="none" w:sz="0" w:space="0" w:color="auto"/>
          </w:divBdr>
          <w:divsChild>
            <w:div w:id="519512155">
              <w:marLeft w:val="0"/>
              <w:marRight w:val="0"/>
              <w:marTop w:val="0"/>
              <w:marBottom w:val="0"/>
              <w:divBdr>
                <w:top w:val="none" w:sz="0" w:space="0" w:color="auto"/>
                <w:left w:val="none" w:sz="0" w:space="0" w:color="auto"/>
                <w:bottom w:val="none" w:sz="0" w:space="0" w:color="auto"/>
                <w:right w:val="none" w:sz="0" w:space="0" w:color="auto"/>
              </w:divBdr>
              <w:divsChild>
                <w:div w:id="10545458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7896601">
          <w:marLeft w:val="0"/>
          <w:marRight w:val="0"/>
          <w:marTop w:val="300"/>
          <w:marBottom w:val="0"/>
          <w:divBdr>
            <w:top w:val="none" w:sz="0" w:space="0" w:color="auto"/>
            <w:left w:val="none" w:sz="0" w:space="0" w:color="auto"/>
            <w:bottom w:val="none" w:sz="0" w:space="0" w:color="auto"/>
            <w:right w:val="none" w:sz="0" w:space="0" w:color="auto"/>
          </w:divBdr>
          <w:divsChild>
            <w:div w:id="1166700628">
              <w:marLeft w:val="0"/>
              <w:marRight w:val="0"/>
              <w:marTop w:val="0"/>
              <w:marBottom w:val="0"/>
              <w:divBdr>
                <w:top w:val="none" w:sz="0" w:space="0" w:color="auto"/>
                <w:left w:val="none" w:sz="0" w:space="0" w:color="auto"/>
                <w:bottom w:val="none" w:sz="0" w:space="0" w:color="auto"/>
                <w:right w:val="none" w:sz="0" w:space="0" w:color="auto"/>
              </w:divBdr>
              <w:divsChild>
                <w:div w:id="1934240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9942635">
          <w:marLeft w:val="0"/>
          <w:marRight w:val="0"/>
          <w:marTop w:val="300"/>
          <w:marBottom w:val="0"/>
          <w:divBdr>
            <w:top w:val="none" w:sz="0" w:space="0" w:color="auto"/>
            <w:left w:val="none" w:sz="0" w:space="0" w:color="auto"/>
            <w:bottom w:val="none" w:sz="0" w:space="0" w:color="auto"/>
            <w:right w:val="none" w:sz="0" w:space="0" w:color="auto"/>
          </w:divBdr>
          <w:divsChild>
            <w:div w:id="1428119288">
              <w:marLeft w:val="0"/>
              <w:marRight w:val="0"/>
              <w:marTop w:val="0"/>
              <w:marBottom w:val="0"/>
              <w:divBdr>
                <w:top w:val="none" w:sz="0" w:space="0" w:color="auto"/>
                <w:left w:val="none" w:sz="0" w:space="0" w:color="auto"/>
                <w:bottom w:val="none" w:sz="0" w:space="0" w:color="auto"/>
                <w:right w:val="none" w:sz="0" w:space="0" w:color="auto"/>
              </w:divBdr>
              <w:divsChild>
                <w:div w:id="1527669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65424151">
      <w:bodyDiv w:val="1"/>
      <w:marLeft w:val="0"/>
      <w:marRight w:val="0"/>
      <w:marTop w:val="0"/>
      <w:marBottom w:val="0"/>
      <w:divBdr>
        <w:top w:val="none" w:sz="0" w:space="0" w:color="auto"/>
        <w:left w:val="none" w:sz="0" w:space="0" w:color="auto"/>
        <w:bottom w:val="none" w:sz="0" w:space="0" w:color="auto"/>
        <w:right w:val="none" w:sz="0" w:space="0" w:color="auto"/>
      </w:divBdr>
    </w:div>
    <w:div w:id="266741575">
      <w:bodyDiv w:val="1"/>
      <w:marLeft w:val="0"/>
      <w:marRight w:val="0"/>
      <w:marTop w:val="0"/>
      <w:marBottom w:val="0"/>
      <w:divBdr>
        <w:top w:val="none" w:sz="0" w:space="0" w:color="auto"/>
        <w:left w:val="none" w:sz="0" w:space="0" w:color="auto"/>
        <w:bottom w:val="none" w:sz="0" w:space="0" w:color="auto"/>
        <w:right w:val="none" w:sz="0" w:space="0" w:color="auto"/>
      </w:divBdr>
    </w:div>
    <w:div w:id="269969274">
      <w:bodyDiv w:val="1"/>
      <w:marLeft w:val="0"/>
      <w:marRight w:val="0"/>
      <w:marTop w:val="0"/>
      <w:marBottom w:val="0"/>
      <w:divBdr>
        <w:top w:val="none" w:sz="0" w:space="0" w:color="auto"/>
        <w:left w:val="none" w:sz="0" w:space="0" w:color="auto"/>
        <w:bottom w:val="none" w:sz="0" w:space="0" w:color="auto"/>
        <w:right w:val="none" w:sz="0" w:space="0" w:color="auto"/>
      </w:divBdr>
    </w:div>
    <w:div w:id="271593054">
      <w:bodyDiv w:val="1"/>
      <w:marLeft w:val="0"/>
      <w:marRight w:val="0"/>
      <w:marTop w:val="0"/>
      <w:marBottom w:val="0"/>
      <w:divBdr>
        <w:top w:val="none" w:sz="0" w:space="0" w:color="auto"/>
        <w:left w:val="none" w:sz="0" w:space="0" w:color="auto"/>
        <w:bottom w:val="none" w:sz="0" w:space="0" w:color="auto"/>
        <w:right w:val="none" w:sz="0" w:space="0" w:color="auto"/>
      </w:divBdr>
      <w:divsChild>
        <w:div w:id="41364823">
          <w:marLeft w:val="0"/>
          <w:marRight w:val="0"/>
          <w:marTop w:val="0"/>
          <w:marBottom w:val="0"/>
          <w:divBdr>
            <w:top w:val="none" w:sz="0" w:space="0" w:color="auto"/>
            <w:left w:val="none" w:sz="0" w:space="0" w:color="auto"/>
            <w:bottom w:val="none" w:sz="0" w:space="0" w:color="auto"/>
            <w:right w:val="none" w:sz="0" w:space="0" w:color="auto"/>
          </w:divBdr>
          <w:divsChild>
            <w:div w:id="968583199">
              <w:marLeft w:val="0"/>
              <w:marRight w:val="0"/>
              <w:marTop w:val="0"/>
              <w:marBottom w:val="0"/>
              <w:divBdr>
                <w:top w:val="none" w:sz="0" w:space="0" w:color="auto"/>
                <w:left w:val="none" w:sz="0" w:space="0" w:color="auto"/>
                <w:bottom w:val="none" w:sz="0" w:space="0" w:color="auto"/>
                <w:right w:val="none" w:sz="0" w:space="0" w:color="auto"/>
              </w:divBdr>
            </w:div>
          </w:divsChild>
        </w:div>
        <w:div w:id="76640253">
          <w:marLeft w:val="0"/>
          <w:marRight w:val="0"/>
          <w:marTop w:val="0"/>
          <w:marBottom w:val="0"/>
          <w:divBdr>
            <w:top w:val="none" w:sz="0" w:space="0" w:color="auto"/>
            <w:left w:val="none" w:sz="0" w:space="0" w:color="auto"/>
            <w:bottom w:val="none" w:sz="0" w:space="0" w:color="auto"/>
            <w:right w:val="none" w:sz="0" w:space="0" w:color="auto"/>
          </w:divBdr>
        </w:div>
        <w:div w:id="296303606">
          <w:marLeft w:val="0"/>
          <w:marRight w:val="0"/>
          <w:marTop w:val="0"/>
          <w:marBottom w:val="0"/>
          <w:divBdr>
            <w:top w:val="none" w:sz="0" w:space="0" w:color="auto"/>
            <w:left w:val="none" w:sz="0" w:space="0" w:color="auto"/>
            <w:bottom w:val="none" w:sz="0" w:space="0" w:color="auto"/>
            <w:right w:val="none" w:sz="0" w:space="0" w:color="auto"/>
          </w:divBdr>
          <w:divsChild>
            <w:div w:id="662776125">
              <w:marLeft w:val="0"/>
              <w:marRight w:val="0"/>
              <w:marTop w:val="0"/>
              <w:marBottom w:val="0"/>
              <w:divBdr>
                <w:top w:val="none" w:sz="0" w:space="0" w:color="auto"/>
                <w:left w:val="none" w:sz="0" w:space="0" w:color="auto"/>
                <w:bottom w:val="none" w:sz="0" w:space="0" w:color="auto"/>
                <w:right w:val="none" w:sz="0" w:space="0" w:color="auto"/>
              </w:divBdr>
            </w:div>
          </w:divsChild>
        </w:div>
        <w:div w:id="399257910">
          <w:marLeft w:val="0"/>
          <w:marRight w:val="0"/>
          <w:marTop w:val="0"/>
          <w:marBottom w:val="0"/>
          <w:divBdr>
            <w:top w:val="none" w:sz="0" w:space="0" w:color="auto"/>
            <w:left w:val="none" w:sz="0" w:space="0" w:color="auto"/>
            <w:bottom w:val="none" w:sz="0" w:space="0" w:color="auto"/>
            <w:right w:val="none" w:sz="0" w:space="0" w:color="auto"/>
          </w:divBdr>
          <w:divsChild>
            <w:div w:id="1405487532">
              <w:marLeft w:val="0"/>
              <w:marRight w:val="0"/>
              <w:marTop w:val="0"/>
              <w:marBottom w:val="0"/>
              <w:divBdr>
                <w:top w:val="none" w:sz="0" w:space="0" w:color="auto"/>
                <w:left w:val="none" w:sz="0" w:space="0" w:color="auto"/>
                <w:bottom w:val="none" w:sz="0" w:space="0" w:color="auto"/>
                <w:right w:val="none" w:sz="0" w:space="0" w:color="auto"/>
              </w:divBdr>
            </w:div>
          </w:divsChild>
        </w:div>
        <w:div w:id="411973852">
          <w:marLeft w:val="0"/>
          <w:marRight w:val="0"/>
          <w:marTop w:val="0"/>
          <w:marBottom w:val="0"/>
          <w:divBdr>
            <w:top w:val="none" w:sz="0" w:space="0" w:color="auto"/>
            <w:left w:val="none" w:sz="0" w:space="0" w:color="auto"/>
            <w:bottom w:val="none" w:sz="0" w:space="0" w:color="auto"/>
            <w:right w:val="none" w:sz="0" w:space="0" w:color="auto"/>
          </w:divBdr>
        </w:div>
        <w:div w:id="514074968">
          <w:marLeft w:val="0"/>
          <w:marRight w:val="0"/>
          <w:marTop w:val="0"/>
          <w:marBottom w:val="0"/>
          <w:divBdr>
            <w:top w:val="none" w:sz="0" w:space="0" w:color="auto"/>
            <w:left w:val="none" w:sz="0" w:space="0" w:color="auto"/>
            <w:bottom w:val="none" w:sz="0" w:space="0" w:color="auto"/>
            <w:right w:val="none" w:sz="0" w:space="0" w:color="auto"/>
          </w:divBdr>
        </w:div>
        <w:div w:id="519589915">
          <w:marLeft w:val="0"/>
          <w:marRight w:val="0"/>
          <w:marTop w:val="300"/>
          <w:marBottom w:val="0"/>
          <w:divBdr>
            <w:top w:val="none" w:sz="0" w:space="0" w:color="auto"/>
            <w:left w:val="none" w:sz="0" w:space="0" w:color="auto"/>
            <w:bottom w:val="none" w:sz="0" w:space="0" w:color="auto"/>
            <w:right w:val="none" w:sz="0" w:space="0" w:color="auto"/>
          </w:divBdr>
          <w:divsChild>
            <w:div w:id="110562302">
              <w:marLeft w:val="0"/>
              <w:marRight w:val="0"/>
              <w:marTop w:val="0"/>
              <w:marBottom w:val="0"/>
              <w:divBdr>
                <w:top w:val="none" w:sz="0" w:space="0" w:color="auto"/>
                <w:left w:val="none" w:sz="0" w:space="0" w:color="auto"/>
                <w:bottom w:val="none" w:sz="0" w:space="0" w:color="auto"/>
                <w:right w:val="none" w:sz="0" w:space="0" w:color="auto"/>
              </w:divBdr>
              <w:divsChild>
                <w:div w:id="1510874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3672632">
          <w:marLeft w:val="0"/>
          <w:marRight w:val="0"/>
          <w:marTop w:val="0"/>
          <w:marBottom w:val="0"/>
          <w:divBdr>
            <w:top w:val="none" w:sz="0" w:space="0" w:color="auto"/>
            <w:left w:val="none" w:sz="0" w:space="0" w:color="auto"/>
            <w:bottom w:val="none" w:sz="0" w:space="0" w:color="auto"/>
            <w:right w:val="none" w:sz="0" w:space="0" w:color="auto"/>
          </w:divBdr>
          <w:divsChild>
            <w:div w:id="1502239598">
              <w:marLeft w:val="0"/>
              <w:marRight w:val="0"/>
              <w:marTop w:val="0"/>
              <w:marBottom w:val="0"/>
              <w:divBdr>
                <w:top w:val="none" w:sz="0" w:space="0" w:color="auto"/>
                <w:left w:val="none" w:sz="0" w:space="0" w:color="auto"/>
                <w:bottom w:val="none" w:sz="0" w:space="0" w:color="auto"/>
                <w:right w:val="none" w:sz="0" w:space="0" w:color="auto"/>
              </w:divBdr>
            </w:div>
          </w:divsChild>
        </w:div>
        <w:div w:id="1011221374">
          <w:marLeft w:val="0"/>
          <w:marRight w:val="0"/>
          <w:marTop w:val="0"/>
          <w:marBottom w:val="0"/>
          <w:divBdr>
            <w:top w:val="none" w:sz="0" w:space="0" w:color="auto"/>
            <w:left w:val="none" w:sz="0" w:space="0" w:color="auto"/>
            <w:bottom w:val="none" w:sz="0" w:space="0" w:color="auto"/>
            <w:right w:val="none" w:sz="0" w:space="0" w:color="auto"/>
          </w:divBdr>
          <w:divsChild>
            <w:div w:id="1615746783">
              <w:marLeft w:val="0"/>
              <w:marRight w:val="0"/>
              <w:marTop w:val="0"/>
              <w:marBottom w:val="0"/>
              <w:divBdr>
                <w:top w:val="none" w:sz="0" w:space="0" w:color="auto"/>
                <w:left w:val="none" w:sz="0" w:space="0" w:color="auto"/>
                <w:bottom w:val="none" w:sz="0" w:space="0" w:color="auto"/>
                <w:right w:val="none" w:sz="0" w:space="0" w:color="auto"/>
              </w:divBdr>
            </w:div>
          </w:divsChild>
        </w:div>
        <w:div w:id="1283802128">
          <w:marLeft w:val="0"/>
          <w:marRight w:val="0"/>
          <w:marTop w:val="300"/>
          <w:marBottom w:val="0"/>
          <w:divBdr>
            <w:top w:val="none" w:sz="0" w:space="0" w:color="auto"/>
            <w:left w:val="none" w:sz="0" w:space="0" w:color="auto"/>
            <w:bottom w:val="none" w:sz="0" w:space="0" w:color="auto"/>
            <w:right w:val="none" w:sz="0" w:space="0" w:color="auto"/>
          </w:divBdr>
        </w:div>
        <w:div w:id="1355689179">
          <w:marLeft w:val="0"/>
          <w:marRight w:val="0"/>
          <w:marTop w:val="0"/>
          <w:marBottom w:val="0"/>
          <w:divBdr>
            <w:top w:val="none" w:sz="0" w:space="0" w:color="auto"/>
            <w:left w:val="none" w:sz="0" w:space="0" w:color="auto"/>
            <w:bottom w:val="none" w:sz="0" w:space="0" w:color="auto"/>
            <w:right w:val="none" w:sz="0" w:space="0" w:color="auto"/>
          </w:divBdr>
          <w:divsChild>
            <w:div w:id="1558783758">
              <w:marLeft w:val="0"/>
              <w:marRight w:val="0"/>
              <w:marTop w:val="0"/>
              <w:marBottom w:val="0"/>
              <w:divBdr>
                <w:top w:val="none" w:sz="0" w:space="0" w:color="auto"/>
                <w:left w:val="none" w:sz="0" w:space="0" w:color="auto"/>
                <w:bottom w:val="none" w:sz="0" w:space="0" w:color="auto"/>
                <w:right w:val="none" w:sz="0" w:space="0" w:color="auto"/>
              </w:divBdr>
            </w:div>
          </w:divsChild>
        </w:div>
        <w:div w:id="1364987257">
          <w:marLeft w:val="0"/>
          <w:marRight w:val="0"/>
          <w:marTop w:val="0"/>
          <w:marBottom w:val="0"/>
          <w:divBdr>
            <w:top w:val="none" w:sz="0" w:space="0" w:color="auto"/>
            <w:left w:val="none" w:sz="0" w:space="0" w:color="auto"/>
            <w:bottom w:val="none" w:sz="0" w:space="0" w:color="auto"/>
            <w:right w:val="none" w:sz="0" w:space="0" w:color="auto"/>
          </w:divBdr>
        </w:div>
        <w:div w:id="1785536772">
          <w:marLeft w:val="0"/>
          <w:marRight w:val="0"/>
          <w:marTop w:val="0"/>
          <w:marBottom w:val="0"/>
          <w:divBdr>
            <w:top w:val="none" w:sz="0" w:space="0" w:color="auto"/>
            <w:left w:val="none" w:sz="0" w:space="0" w:color="auto"/>
            <w:bottom w:val="none" w:sz="0" w:space="0" w:color="auto"/>
            <w:right w:val="none" w:sz="0" w:space="0" w:color="auto"/>
          </w:divBdr>
        </w:div>
        <w:div w:id="1813860353">
          <w:marLeft w:val="0"/>
          <w:marRight w:val="0"/>
          <w:marTop w:val="0"/>
          <w:marBottom w:val="0"/>
          <w:divBdr>
            <w:top w:val="none" w:sz="0" w:space="0" w:color="auto"/>
            <w:left w:val="none" w:sz="0" w:space="0" w:color="auto"/>
            <w:bottom w:val="none" w:sz="0" w:space="0" w:color="auto"/>
            <w:right w:val="none" w:sz="0" w:space="0" w:color="auto"/>
          </w:divBdr>
        </w:div>
        <w:div w:id="1843624280">
          <w:marLeft w:val="0"/>
          <w:marRight w:val="0"/>
          <w:marTop w:val="0"/>
          <w:marBottom w:val="0"/>
          <w:divBdr>
            <w:top w:val="none" w:sz="0" w:space="0" w:color="auto"/>
            <w:left w:val="none" w:sz="0" w:space="0" w:color="auto"/>
            <w:bottom w:val="none" w:sz="0" w:space="0" w:color="auto"/>
            <w:right w:val="none" w:sz="0" w:space="0" w:color="auto"/>
          </w:divBdr>
        </w:div>
      </w:divsChild>
    </w:div>
    <w:div w:id="272059006">
      <w:bodyDiv w:val="1"/>
      <w:marLeft w:val="0"/>
      <w:marRight w:val="0"/>
      <w:marTop w:val="0"/>
      <w:marBottom w:val="0"/>
      <w:divBdr>
        <w:top w:val="none" w:sz="0" w:space="0" w:color="auto"/>
        <w:left w:val="none" w:sz="0" w:space="0" w:color="auto"/>
        <w:bottom w:val="none" w:sz="0" w:space="0" w:color="auto"/>
        <w:right w:val="none" w:sz="0" w:space="0" w:color="auto"/>
      </w:divBdr>
    </w:div>
    <w:div w:id="274213976">
      <w:bodyDiv w:val="1"/>
      <w:marLeft w:val="0"/>
      <w:marRight w:val="0"/>
      <w:marTop w:val="0"/>
      <w:marBottom w:val="0"/>
      <w:divBdr>
        <w:top w:val="none" w:sz="0" w:space="0" w:color="auto"/>
        <w:left w:val="none" w:sz="0" w:space="0" w:color="auto"/>
        <w:bottom w:val="none" w:sz="0" w:space="0" w:color="auto"/>
        <w:right w:val="none" w:sz="0" w:space="0" w:color="auto"/>
      </w:divBdr>
      <w:divsChild>
        <w:div w:id="34045241">
          <w:marLeft w:val="0"/>
          <w:marRight w:val="0"/>
          <w:marTop w:val="300"/>
          <w:marBottom w:val="0"/>
          <w:divBdr>
            <w:top w:val="none" w:sz="0" w:space="0" w:color="auto"/>
            <w:left w:val="none" w:sz="0" w:space="0" w:color="auto"/>
            <w:bottom w:val="none" w:sz="0" w:space="0" w:color="auto"/>
            <w:right w:val="none" w:sz="0" w:space="0" w:color="auto"/>
          </w:divBdr>
          <w:divsChild>
            <w:div w:id="1661931354">
              <w:marLeft w:val="0"/>
              <w:marRight w:val="0"/>
              <w:marTop w:val="0"/>
              <w:marBottom w:val="0"/>
              <w:divBdr>
                <w:top w:val="none" w:sz="0" w:space="0" w:color="auto"/>
                <w:left w:val="none" w:sz="0" w:space="0" w:color="auto"/>
                <w:bottom w:val="none" w:sz="0" w:space="0" w:color="auto"/>
                <w:right w:val="none" w:sz="0" w:space="0" w:color="auto"/>
              </w:divBdr>
              <w:divsChild>
                <w:div w:id="317148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034445">
          <w:marLeft w:val="0"/>
          <w:marRight w:val="0"/>
          <w:marTop w:val="300"/>
          <w:marBottom w:val="0"/>
          <w:divBdr>
            <w:top w:val="none" w:sz="0" w:space="0" w:color="auto"/>
            <w:left w:val="none" w:sz="0" w:space="0" w:color="auto"/>
            <w:bottom w:val="none" w:sz="0" w:space="0" w:color="auto"/>
            <w:right w:val="none" w:sz="0" w:space="0" w:color="auto"/>
          </w:divBdr>
          <w:divsChild>
            <w:div w:id="109715205">
              <w:marLeft w:val="0"/>
              <w:marRight w:val="0"/>
              <w:marTop w:val="0"/>
              <w:marBottom w:val="0"/>
              <w:divBdr>
                <w:top w:val="none" w:sz="0" w:space="0" w:color="auto"/>
                <w:left w:val="none" w:sz="0" w:space="0" w:color="auto"/>
                <w:bottom w:val="none" w:sz="0" w:space="0" w:color="auto"/>
                <w:right w:val="none" w:sz="0" w:space="0" w:color="auto"/>
              </w:divBdr>
              <w:divsChild>
                <w:div w:id="18132557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4637999">
          <w:marLeft w:val="0"/>
          <w:marRight w:val="0"/>
          <w:marTop w:val="0"/>
          <w:marBottom w:val="0"/>
          <w:divBdr>
            <w:top w:val="none" w:sz="0" w:space="0" w:color="auto"/>
            <w:left w:val="none" w:sz="0" w:space="0" w:color="auto"/>
            <w:bottom w:val="none" w:sz="0" w:space="0" w:color="auto"/>
            <w:right w:val="none" w:sz="0" w:space="0" w:color="auto"/>
          </w:divBdr>
        </w:div>
        <w:div w:id="570627550">
          <w:marLeft w:val="0"/>
          <w:marRight w:val="0"/>
          <w:marTop w:val="0"/>
          <w:marBottom w:val="0"/>
          <w:divBdr>
            <w:top w:val="none" w:sz="0" w:space="0" w:color="auto"/>
            <w:left w:val="none" w:sz="0" w:space="0" w:color="auto"/>
            <w:bottom w:val="none" w:sz="0" w:space="0" w:color="auto"/>
            <w:right w:val="none" w:sz="0" w:space="0" w:color="auto"/>
          </w:divBdr>
          <w:divsChild>
            <w:div w:id="1100368822">
              <w:marLeft w:val="0"/>
              <w:marRight w:val="0"/>
              <w:marTop w:val="0"/>
              <w:marBottom w:val="0"/>
              <w:divBdr>
                <w:top w:val="none" w:sz="0" w:space="0" w:color="auto"/>
                <w:left w:val="none" w:sz="0" w:space="0" w:color="auto"/>
                <w:bottom w:val="none" w:sz="0" w:space="0" w:color="auto"/>
                <w:right w:val="none" w:sz="0" w:space="0" w:color="auto"/>
              </w:divBdr>
            </w:div>
          </w:divsChild>
        </w:div>
        <w:div w:id="590818951">
          <w:marLeft w:val="0"/>
          <w:marRight w:val="0"/>
          <w:marTop w:val="0"/>
          <w:marBottom w:val="0"/>
          <w:divBdr>
            <w:top w:val="none" w:sz="0" w:space="0" w:color="auto"/>
            <w:left w:val="none" w:sz="0" w:space="0" w:color="auto"/>
            <w:bottom w:val="none" w:sz="0" w:space="0" w:color="auto"/>
            <w:right w:val="none" w:sz="0" w:space="0" w:color="auto"/>
          </w:divBdr>
        </w:div>
        <w:div w:id="783885465">
          <w:marLeft w:val="0"/>
          <w:marRight w:val="0"/>
          <w:marTop w:val="300"/>
          <w:marBottom w:val="0"/>
          <w:divBdr>
            <w:top w:val="none" w:sz="0" w:space="0" w:color="auto"/>
            <w:left w:val="none" w:sz="0" w:space="0" w:color="auto"/>
            <w:bottom w:val="none" w:sz="0" w:space="0" w:color="auto"/>
            <w:right w:val="none" w:sz="0" w:space="0" w:color="auto"/>
          </w:divBdr>
          <w:divsChild>
            <w:div w:id="1352604391">
              <w:marLeft w:val="0"/>
              <w:marRight w:val="0"/>
              <w:marTop w:val="0"/>
              <w:marBottom w:val="0"/>
              <w:divBdr>
                <w:top w:val="none" w:sz="0" w:space="0" w:color="auto"/>
                <w:left w:val="none" w:sz="0" w:space="0" w:color="auto"/>
                <w:bottom w:val="none" w:sz="0" w:space="0" w:color="auto"/>
                <w:right w:val="none" w:sz="0" w:space="0" w:color="auto"/>
              </w:divBdr>
            </w:div>
          </w:divsChild>
        </w:div>
        <w:div w:id="942570243">
          <w:marLeft w:val="0"/>
          <w:marRight w:val="0"/>
          <w:marTop w:val="0"/>
          <w:marBottom w:val="0"/>
          <w:divBdr>
            <w:top w:val="none" w:sz="0" w:space="0" w:color="auto"/>
            <w:left w:val="none" w:sz="0" w:space="0" w:color="auto"/>
            <w:bottom w:val="none" w:sz="0" w:space="0" w:color="auto"/>
            <w:right w:val="none" w:sz="0" w:space="0" w:color="auto"/>
          </w:divBdr>
        </w:div>
        <w:div w:id="1149636273">
          <w:marLeft w:val="0"/>
          <w:marRight w:val="0"/>
          <w:marTop w:val="0"/>
          <w:marBottom w:val="0"/>
          <w:divBdr>
            <w:top w:val="none" w:sz="0" w:space="0" w:color="auto"/>
            <w:left w:val="none" w:sz="0" w:space="0" w:color="auto"/>
            <w:bottom w:val="none" w:sz="0" w:space="0" w:color="auto"/>
            <w:right w:val="none" w:sz="0" w:space="0" w:color="auto"/>
          </w:divBdr>
          <w:divsChild>
            <w:div w:id="1545405105">
              <w:marLeft w:val="0"/>
              <w:marRight w:val="0"/>
              <w:marTop w:val="0"/>
              <w:marBottom w:val="0"/>
              <w:divBdr>
                <w:top w:val="none" w:sz="0" w:space="0" w:color="auto"/>
                <w:left w:val="none" w:sz="0" w:space="0" w:color="auto"/>
                <w:bottom w:val="none" w:sz="0" w:space="0" w:color="auto"/>
                <w:right w:val="none" w:sz="0" w:space="0" w:color="auto"/>
              </w:divBdr>
            </w:div>
          </w:divsChild>
        </w:div>
        <w:div w:id="1442333572">
          <w:marLeft w:val="0"/>
          <w:marRight w:val="0"/>
          <w:marTop w:val="0"/>
          <w:marBottom w:val="0"/>
          <w:divBdr>
            <w:top w:val="none" w:sz="0" w:space="0" w:color="auto"/>
            <w:left w:val="none" w:sz="0" w:space="0" w:color="auto"/>
            <w:bottom w:val="none" w:sz="0" w:space="0" w:color="auto"/>
            <w:right w:val="none" w:sz="0" w:space="0" w:color="auto"/>
          </w:divBdr>
          <w:divsChild>
            <w:div w:id="80610230">
              <w:marLeft w:val="0"/>
              <w:marRight w:val="0"/>
              <w:marTop w:val="0"/>
              <w:marBottom w:val="0"/>
              <w:divBdr>
                <w:top w:val="none" w:sz="0" w:space="0" w:color="auto"/>
                <w:left w:val="none" w:sz="0" w:space="0" w:color="auto"/>
                <w:bottom w:val="none" w:sz="0" w:space="0" w:color="auto"/>
                <w:right w:val="none" w:sz="0" w:space="0" w:color="auto"/>
              </w:divBdr>
            </w:div>
          </w:divsChild>
        </w:div>
        <w:div w:id="1459225169">
          <w:marLeft w:val="0"/>
          <w:marRight w:val="0"/>
          <w:marTop w:val="0"/>
          <w:marBottom w:val="0"/>
          <w:divBdr>
            <w:top w:val="none" w:sz="0" w:space="0" w:color="auto"/>
            <w:left w:val="none" w:sz="0" w:space="0" w:color="auto"/>
            <w:bottom w:val="none" w:sz="0" w:space="0" w:color="auto"/>
            <w:right w:val="none" w:sz="0" w:space="0" w:color="auto"/>
          </w:divBdr>
          <w:divsChild>
            <w:div w:id="1846553822">
              <w:marLeft w:val="0"/>
              <w:marRight w:val="0"/>
              <w:marTop w:val="0"/>
              <w:marBottom w:val="0"/>
              <w:divBdr>
                <w:top w:val="none" w:sz="0" w:space="0" w:color="auto"/>
                <w:left w:val="none" w:sz="0" w:space="0" w:color="auto"/>
                <w:bottom w:val="none" w:sz="0" w:space="0" w:color="auto"/>
                <w:right w:val="none" w:sz="0" w:space="0" w:color="auto"/>
              </w:divBdr>
            </w:div>
          </w:divsChild>
        </w:div>
        <w:div w:id="1506893758">
          <w:marLeft w:val="0"/>
          <w:marRight w:val="0"/>
          <w:marTop w:val="0"/>
          <w:marBottom w:val="0"/>
          <w:divBdr>
            <w:top w:val="none" w:sz="0" w:space="0" w:color="auto"/>
            <w:left w:val="none" w:sz="0" w:space="0" w:color="auto"/>
            <w:bottom w:val="none" w:sz="0" w:space="0" w:color="auto"/>
            <w:right w:val="none" w:sz="0" w:space="0" w:color="auto"/>
          </w:divBdr>
          <w:divsChild>
            <w:div w:id="9570070">
              <w:marLeft w:val="0"/>
              <w:marRight w:val="0"/>
              <w:marTop w:val="0"/>
              <w:marBottom w:val="0"/>
              <w:divBdr>
                <w:top w:val="none" w:sz="0" w:space="0" w:color="auto"/>
                <w:left w:val="none" w:sz="0" w:space="0" w:color="auto"/>
                <w:bottom w:val="none" w:sz="0" w:space="0" w:color="auto"/>
                <w:right w:val="none" w:sz="0" w:space="0" w:color="auto"/>
              </w:divBdr>
            </w:div>
          </w:divsChild>
        </w:div>
        <w:div w:id="1618291965">
          <w:marLeft w:val="0"/>
          <w:marRight w:val="0"/>
          <w:marTop w:val="300"/>
          <w:marBottom w:val="0"/>
          <w:divBdr>
            <w:top w:val="none" w:sz="0" w:space="0" w:color="auto"/>
            <w:left w:val="none" w:sz="0" w:space="0" w:color="auto"/>
            <w:bottom w:val="none" w:sz="0" w:space="0" w:color="auto"/>
            <w:right w:val="none" w:sz="0" w:space="0" w:color="auto"/>
          </w:divBdr>
          <w:divsChild>
            <w:div w:id="716588603">
              <w:marLeft w:val="0"/>
              <w:marRight w:val="0"/>
              <w:marTop w:val="0"/>
              <w:marBottom w:val="0"/>
              <w:divBdr>
                <w:top w:val="none" w:sz="0" w:space="0" w:color="auto"/>
                <w:left w:val="none" w:sz="0" w:space="0" w:color="auto"/>
                <w:bottom w:val="none" w:sz="0" w:space="0" w:color="auto"/>
                <w:right w:val="none" w:sz="0" w:space="0" w:color="auto"/>
              </w:divBdr>
              <w:divsChild>
                <w:div w:id="815758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1493498">
          <w:marLeft w:val="0"/>
          <w:marRight w:val="0"/>
          <w:marTop w:val="0"/>
          <w:marBottom w:val="0"/>
          <w:divBdr>
            <w:top w:val="none" w:sz="0" w:space="0" w:color="auto"/>
            <w:left w:val="none" w:sz="0" w:space="0" w:color="auto"/>
            <w:bottom w:val="none" w:sz="0" w:space="0" w:color="auto"/>
            <w:right w:val="none" w:sz="0" w:space="0" w:color="auto"/>
          </w:divBdr>
          <w:divsChild>
            <w:div w:id="237400305">
              <w:marLeft w:val="0"/>
              <w:marRight w:val="0"/>
              <w:marTop w:val="0"/>
              <w:marBottom w:val="0"/>
              <w:divBdr>
                <w:top w:val="none" w:sz="0" w:space="0" w:color="auto"/>
                <w:left w:val="none" w:sz="0" w:space="0" w:color="auto"/>
                <w:bottom w:val="none" w:sz="0" w:space="0" w:color="auto"/>
                <w:right w:val="none" w:sz="0" w:space="0" w:color="auto"/>
              </w:divBdr>
            </w:div>
          </w:divsChild>
        </w:div>
        <w:div w:id="1732734099">
          <w:marLeft w:val="0"/>
          <w:marRight w:val="0"/>
          <w:marTop w:val="0"/>
          <w:marBottom w:val="0"/>
          <w:divBdr>
            <w:top w:val="none" w:sz="0" w:space="0" w:color="auto"/>
            <w:left w:val="none" w:sz="0" w:space="0" w:color="auto"/>
            <w:bottom w:val="none" w:sz="0" w:space="0" w:color="auto"/>
            <w:right w:val="none" w:sz="0" w:space="0" w:color="auto"/>
          </w:divBdr>
        </w:div>
        <w:div w:id="1745563238">
          <w:marLeft w:val="0"/>
          <w:marRight w:val="0"/>
          <w:marTop w:val="0"/>
          <w:marBottom w:val="0"/>
          <w:divBdr>
            <w:top w:val="none" w:sz="0" w:space="0" w:color="auto"/>
            <w:left w:val="none" w:sz="0" w:space="0" w:color="auto"/>
            <w:bottom w:val="none" w:sz="0" w:space="0" w:color="auto"/>
            <w:right w:val="none" w:sz="0" w:space="0" w:color="auto"/>
          </w:divBdr>
        </w:div>
      </w:divsChild>
    </w:div>
    <w:div w:id="274949763">
      <w:bodyDiv w:val="1"/>
      <w:marLeft w:val="0"/>
      <w:marRight w:val="0"/>
      <w:marTop w:val="0"/>
      <w:marBottom w:val="0"/>
      <w:divBdr>
        <w:top w:val="none" w:sz="0" w:space="0" w:color="auto"/>
        <w:left w:val="none" w:sz="0" w:space="0" w:color="auto"/>
        <w:bottom w:val="none" w:sz="0" w:space="0" w:color="auto"/>
        <w:right w:val="none" w:sz="0" w:space="0" w:color="auto"/>
      </w:divBdr>
      <w:divsChild>
        <w:div w:id="315692232">
          <w:marLeft w:val="0"/>
          <w:marRight w:val="0"/>
          <w:marTop w:val="0"/>
          <w:marBottom w:val="0"/>
          <w:divBdr>
            <w:top w:val="none" w:sz="0" w:space="0" w:color="auto"/>
            <w:left w:val="none" w:sz="0" w:space="0" w:color="auto"/>
            <w:bottom w:val="none" w:sz="0" w:space="0" w:color="auto"/>
            <w:right w:val="none" w:sz="0" w:space="0" w:color="auto"/>
          </w:divBdr>
        </w:div>
        <w:div w:id="320692411">
          <w:marLeft w:val="0"/>
          <w:marRight w:val="0"/>
          <w:marTop w:val="0"/>
          <w:marBottom w:val="0"/>
          <w:divBdr>
            <w:top w:val="none" w:sz="0" w:space="0" w:color="auto"/>
            <w:left w:val="none" w:sz="0" w:space="0" w:color="auto"/>
            <w:bottom w:val="none" w:sz="0" w:space="0" w:color="auto"/>
            <w:right w:val="none" w:sz="0" w:space="0" w:color="auto"/>
          </w:divBdr>
        </w:div>
        <w:div w:id="473178694">
          <w:marLeft w:val="0"/>
          <w:marRight w:val="0"/>
          <w:marTop w:val="0"/>
          <w:marBottom w:val="0"/>
          <w:divBdr>
            <w:top w:val="none" w:sz="0" w:space="0" w:color="auto"/>
            <w:left w:val="none" w:sz="0" w:space="0" w:color="auto"/>
            <w:bottom w:val="none" w:sz="0" w:space="0" w:color="auto"/>
            <w:right w:val="none" w:sz="0" w:space="0" w:color="auto"/>
          </w:divBdr>
        </w:div>
        <w:div w:id="477772124">
          <w:marLeft w:val="0"/>
          <w:marRight w:val="0"/>
          <w:marTop w:val="0"/>
          <w:marBottom w:val="0"/>
          <w:divBdr>
            <w:top w:val="none" w:sz="0" w:space="0" w:color="auto"/>
            <w:left w:val="none" w:sz="0" w:space="0" w:color="auto"/>
            <w:bottom w:val="none" w:sz="0" w:space="0" w:color="auto"/>
            <w:right w:val="none" w:sz="0" w:space="0" w:color="auto"/>
          </w:divBdr>
        </w:div>
        <w:div w:id="634869229">
          <w:marLeft w:val="0"/>
          <w:marRight w:val="0"/>
          <w:marTop w:val="0"/>
          <w:marBottom w:val="0"/>
          <w:divBdr>
            <w:top w:val="none" w:sz="0" w:space="0" w:color="auto"/>
            <w:left w:val="none" w:sz="0" w:space="0" w:color="auto"/>
            <w:bottom w:val="none" w:sz="0" w:space="0" w:color="auto"/>
            <w:right w:val="none" w:sz="0" w:space="0" w:color="auto"/>
          </w:divBdr>
          <w:divsChild>
            <w:div w:id="395906563">
              <w:marLeft w:val="0"/>
              <w:marRight w:val="0"/>
              <w:marTop w:val="0"/>
              <w:marBottom w:val="0"/>
              <w:divBdr>
                <w:top w:val="none" w:sz="0" w:space="0" w:color="auto"/>
                <w:left w:val="none" w:sz="0" w:space="0" w:color="auto"/>
                <w:bottom w:val="none" w:sz="0" w:space="0" w:color="auto"/>
                <w:right w:val="none" w:sz="0" w:space="0" w:color="auto"/>
              </w:divBdr>
            </w:div>
          </w:divsChild>
        </w:div>
        <w:div w:id="676034389">
          <w:marLeft w:val="0"/>
          <w:marRight w:val="0"/>
          <w:marTop w:val="0"/>
          <w:marBottom w:val="0"/>
          <w:divBdr>
            <w:top w:val="none" w:sz="0" w:space="0" w:color="auto"/>
            <w:left w:val="none" w:sz="0" w:space="0" w:color="auto"/>
            <w:bottom w:val="none" w:sz="0" w:space="0" w:color="auto"/>
            <w:right w:val="none" w:sz="0" w:space="0" w:color="auto"/>
          </w:divBdr>
          <w:divsChild>
            <w:div w:id="161051433">
              <w:marLeft w:val="0"/>
              <w:marRight w:val="0"/>
              <w:marTop w:val="0"/>
              <w:marBottom w:val="0"/>
              <w:divBdr>
                <w:top w:val="none" w:sz="0" w:space="0" w:color="auto"/>
                <w:left w:val="none" w:sz="0" w:space="0" w:color="auto"/>
                <w:bottom w:val="none" w:sz="0" w:space="0" w:color="auto"/>
                <w:right w:val="none" w:sz="0" w:space="0" w:color="auto"/>
              </w:divBdr>
            </w:div>
          </w:divsChild>
        </w:div>
        <w:div w:id="805780176">
          <w:marLeft w:val="0"/>
          <w:marRight w:val="0"/>
          <w:marTop w:val="0"/>
          <w:marBottom w:val="0"/>
          <w:divBdr>
            <w:top w:val="none" w:sz="0" w:space="0" w:color="auto"/>
            <w:left w:val="none" w:sz="0" w:space="0" w:color="auto"/>
            <w:bottom w:val="none" w:sz="0" w:space="0" w:color="auto"/>
            <w:right w:val="none" w:sz="0" w:space="0" w:color="auto"/>
          </w:divBdr>
        </w:div>
        <w:div w:id="1022125497">
          <w:marLeft w:val="0"/>
          <w:marRight w:val="0"/>
          <w:marTop w:val="0"/>
          <w:marBottom w:val="0"/>
          <w:divBdr>
            <w:top w:val="none" w:sz="0" w:space="0" w:color="auto"/>
            <w:left w:val="none" w:sz="0" w:space="0" w:color="auto"/>
            <w:bottom w:val="none" w:sz="0" w:space="0" w:color="auto"/>
            <w:right w:val="none" w:sz="0" w:space="0" w:color="auto"/>
          </w:divBdr>
        </w:div>
        <w:div w:id="1078399831">
          <w:marLeft w:val="0"/>
          <w:marRight w:val="0"/>
          <w:marTop w:val="300"/>
          <w:marBottom w:val="0"/>
          <w:divBdr>
            <w:top w:val="none" w:sz="0" w:space="0" w:color="auto"/>
            <w:left w:val="none" w:sz="0" w:space="0" w:color="auto"/>
            <w:bottom w:val="none" w:sz="0" w:space="0" w:color="auto"/>
            <w:right w:val="none" w:sz="0" w:space="0" w:color="auto"/>
          </w:divBdr>
          <w:divsChild>
            <w:div w:id="1322080267">
              <w:marLeft w:val="0"/>
              <w:marRight w:val="0"/>
              <w:marTop w:val="0"/>
              <w:marBottom w:val="0"/>
              <w:divBdr>
                <w:top w:val="none" w:sz="0" w:space="0" w:color="auto"/>
                <w:left w:val="none" w:sz="0" w:space="0" w:color="auto"/>
                <w:bottom w:val="none" w:sz="0" w:space="0" w:color="auto"/>
                <w:right w:val="none" w:sz="0" w:space="0" w:color="auto"/>
              </w:divBdr>
            </w:div>
          </w:divsChild>
        </w:div>
        <w:div w:id="1232693376">
          <w:marLeft w:val="0"/>
          <w:marRight w:val="0"/>
          <w:marTop w:val="0"/>
          <w:marBottom w:val="0"/>
          <w:divBdr>
            <w:top w:val="none" w:sz="0" w:space="0" w:color="auto"/>
            <w:left w:val="none" w:sz="0" w:space="0" w:color="auto"/>
            <w:bottom w:val="none" w:sz="0" w:space="0" w:color="auto"/>
            <w:right w:val="none" w:sz="0" w:space="0" w:color="auto"/>
          </w:divBdr>
          <w:divsChild>
            <w:div w:id="1358505718">
              <w:marLeft w:val="0"/>
              <w:marRight w:val="0"/>
              <w:marTop w:val="0"/>
              <w:marBottom w:val="0"/>
              <w:divBdr>
                <w:top w:val="none" w:sz="0" w:space="0" w:color="auto"/>
                <w:left w:val="none" w:sz="0" w:space="0" w:color="auto"/>
                <w:bottom w:val="none" w:sz="0" w:space="0" w:color="auto"/>
                <w:right w:val="none" w:sz="0" w:space="0" w:color="auto"/>
              </w:divBdr>
            </w:div>
          </w:divsChild>
        </w:div>
        <w:div w:id="1579712338">
          <w:marLeft w:val="0"/>
          <w:marRight w:val="0"/>
          <w:marTop w:val="300"/>
          <w:marBottom w:val="0"/>
          <w:divBdr>
            <w:top w:val="none" w:sz="0" w:space="0" w:color="auto"/>
            <w:left w:val="none" w:sz="0" w:space="0" w:color="auto"/>
            <w:bottom w:val="none" w:sz="0" w:space="0" w:color="auto"/>
            <w:right w:val="none" w:sz="0" w:space="0" w:color="auto"/>
          </w:divBdr>
          <w:divsChild>
            <w:div w:id="1596397018">
              <w:marLeft w:val="0"/>
              <w:marRight w:val="0"/>
              <w:marTop w:val="0"/>
              <w:marBottom w:val="0"/>
              <w:divBdr>
                <w:top w:val="none" w:sz="0" w:space="0" w:color="auto"/>
                <w:left w:val="none" w:sz="0" w:space="0" w:color="auto"/>
                <w:bottom w:val="none" w:sz="0" w:space="0" w:color="auto"/>
                <w:right w:val="none" w:sz="0" w:space="0" w:color="auto"/>
              </w:divBdr>
              <w:divsChild>
                <w:div w:id="1987129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3970947">
          <w:marLeft w:val="0"/>
          <w:marRight w:val="0"/>
          <w:marTop w:val="0"/>
          <w:marBottom w:val="0"/>
          <w:divBdr>
            <w:top w:val="none" w:sz="0" w:space="0" w:color="auto"/>
            <w:left w:val="none" w:sz="0" w:space="0" w:color="auto"/>
            <w:bottom w:val="none" w:sz="0" w:space="0" w:color="auto"/>
            <w:right w:val="none" w:sz="0" w:space="0" w:color="auto"/>
          </w:divBdr>
          <w:divsChild>
            <w:div w:id="51003362">
              <w:marLeft w:val="0"/>
              <w:marRight w:val="0"/>
              <w:marTop w:val="0"/>
              <w:marBottom w:val="0"/>
              <w:divBdr>
                <w:top w:val="none" w:sz="0" w:space="0" w:color="auto"/>
                <w:left w:val="none" w:sz="0" w:space="0" w:color="auto"/>
                <w:bottom w:val="none" w:sz="0" w:space="0" w:color="auto"/>
                <w:right w:val="none" w:sz="0" w:space="0" w:color="auto"/>
              </w:divBdr>
            </w:div>
          </w:divsChild>
        </w:div>
        <w:div w:id="1686859468">
          <w:marLeft w:val="0"/>
          <w:marRight w:val="0"/>
          <w:marTop w:val="0"/>
          <w:marBottom w:val="0"/>
          <w:divBdr>
            <w:top w:val="none" w:sz="0" w:space="0" w:color="auto"/>
            <w:left w:val="none" w:sz="0" w:space="0" w:color="auto"/>
            <w:bottom w:val="none" w:sz="0" w:space="0" w:color="auto"/>
            <w:right w:val="none" w:sz="0" w:space="0" w:color="auto"/>
          </w:divBdr>
          <w:divsChild>
            <w:div w:id="1631399121">
              <w:marLeft w:val="0"/>
              <w:marRight w:val="0"/>
              <w:marTop w:val="0"/>
              <w:marBottom w:val="0"/>
              <w:divBdr>
                <w:top w:val="none" w:sz="0" w:space="0" w:color="auto"/>
                <w:left w:val="none" w:sz="0" w:space="0" w:color="auto"/>
                <w:bottom w:val="none" w:sz="0" w:space="0" w:color="auto"/>
                <w:right w:val="none" w:sz="0" w:space="0" w:color="auto"/>
              </w:divBdr>
            </w:div>
          </w:divsChild>
        </w:div>
        <w:div w:id="1696928463">
          <w:marLeft w:val="0"/>
          <w:marRight w:val="0"/>
          <w:marTop w:val="300"/>
          <w:marBottom w:val="0"/>
          <w:divBdr>
            <w:top w:val="none" w:sz="0" w:space="0" w:color="auto"/>
            <w:left w:val="none" w:sz="0" w:space="0" w:color="auto"/>
            <w:bottom w:val="none" w:sz="0" w:space="0" w:color="auto"/>
            <w:right w:val="none" w:sz="0" w:space="0" w:color="auto"/>
          </w:divBdr>
          <w:divsChild>
            <w:div w:id="43792974">
              <w:marLeft w:val="0"/>
              <w:marRight w:val="0"/>
              <w:marTop w:val="0"/>
              <w:marBottom w:val="0"/>
              <w:divBdr>
                <w:top w:val="none" w:sz="0" w:space="0" w:color="auto"/>
                <w:left w:val="none" w:sz="0" w:space="0" w:color="auto"/>
                <w:bottom w:val="none" w:sz="0" w:space="0" w:color="auto"/>
                <w:right w:val="none" w:sz="0" w:space="0" w:color="auto"/>
              </w:divBdr>
              <w:divsChild>
                <w:div w:id="1704208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75141023">
      <w:bodyDiv w:val="1"/>
      <w:marLeft w:val="0"/>
      <w:marRight w:val="0"/>
      <w:marTop w:val="0"/>
      <w:marBottom w:val="0"/>
      <w:divBdr>
        <w:top w:val="none" w:sz="0" w:space="0" w:color="auto"/>
        <w:left w:val="none" w:sz="0" w:space="0" w:color="auto"/>
        <w:bottom w:val="none" w:sz="0" w:space="0" w:color="auto"/>
        <w:right w:val="none" w:sz="0" w:space="0" w:color="auto"/>
      </w:divBdr>
    </w:div>
    <w:div w:id="278531287">
      <w:bodyDiv w:val="1"/>
      <w:marLeft w:val="0"/>
      <w:marRight w:val="0"/>
      <w:marTop w:val="0"/>
      <w:marBottom w:val="0"/>
      <w:divBdr>
        <w:top w:val="none" w:sz="0" w:space="0" w:color="auto"/>
        <w:left w:val="none" w:sz="0" w:space="0" w:color="auto"/>
        <w:bottom w:val="none" w:sz="0" w:space="0" w:color="auto"/>
        <w:right w:val="none" w:sz="0" w:space="0" w:color="auto"/>
      </w:divBdr>
      <w:divsChild>
        <w:div w:id="58328258">
          <w:marLeft w:val="0"/>
          <w:marRight w:val="0"/>
          <w:marTop w:val="300"/>
          <w:marBottom w:val="0"/>
          <w:divBdr>
            <w:top w:val="none" w:sz="0" w:space="0" w:color="auto"/>
            <w:left w:val="none" w:sz="0" w:space="0" w:color="auto"/>
            <w:bottom w:val="none" w:sz="0" w:space="0" w:color="auto"/>
            <w:right w:val="none" w:sz="0" w:space="0" w:color="auto"/>
          </w:divBdr>
          <w:divsChild>
            <w:div w:id="896940086">
              <w:marLeft w:val="0"/>
              <w:marRight w:val="0"/>
              <w:marTop w:val="0"/>
              <w:marBottom w:val="0"/>
              <w:divBdr>
                <w:top w:val="none" w:sz="0" w:space="0" w:color="auto"/>
                <w:left w:val="none" w:sz="0" w:space="0" w:color="auto"/>
                <w:bottom w:val="none" w:sz="0" w:space="0" w:color="auto"/>
                <w:right w:val="none" w:sz="0" w:space="0" w:color="auto"/>
              </w:divBdr>
              <w:divsChild>
                <w:div w:id="885533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2667635">
          <w:marLeft w:val="0"/>
          <w:marRight w:val="0"/>
          <w:marTop w:val="300"/>
          <w:marBottom w:val="0"/>
          <w:divBdr>
            <w:top w:val="none" w:sz="0" w:space="0" w:color="auto"/>
            <w:left w:val="none" w:sz="0" w:space="0" w:color="auto"/>
            <w:bottom w:val="none" w:sz="0" w:space="0" w:color="auto"/>
            <w:right w:val="none" w:sz="0" w:space="0" w:color="auto"/>
          </w:divBdr>
          <w:divsChild>
            <w:div w:id="1131363009">
              <w:marLeft w:val="0"/>
              <w:marRight w:val="0"/>
              <w:marTop w:val="0"/>
              <w:marBottom w:val="0"/>
              <w:divBdr>
                <w:top w:val="none" w:sz="0" w:space="0" w:color="auto"/>
                <w:left w:val="none" w:sz="0" w:space="0" w:color="auto"/>
                <w:bottom w:val="none" w:sz="0" w:space="0" w:color="auto"/>
                <w:right w:val="none" w:sz="0" w:space="0" w:color="auto"/>
              </w:divBdr>
              <w:divsChild>
                <w:div w:id="1021124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8999223">
          <w:marLeft w:val="0"/>
          <w:marRight w:val="0"/>
          <w:marTop w:val="0"/>
          <w:marBottom w:val="0"/>
          <w:divBdr>
            <w:top w:val="none" w:sz="0" w:space="0" w:color="auto"/>
            <w:left w:val="none" w:sz="0" w:space="0" w:color="auto"/>
            <w:bottom w:val="none" w:sz="0" w:space="0" w:color="auto"/>
            <w:right w:val="none" w:sz="0" w:space="0" w:color="auto"/>
          </w:divBdr>
        </w:div>
        <w:div w:id="326637857">
          <w:marLeft w:val="0"/>
          <w:marRight w:val="0"/>
          <w:marTop w:val="0"/>
          <w:marBottom w:val="0"/>
          <w:divBdr>
            <w:top w:val="none" w:sz="0" w:space="0" w:color="auto"/>
            <w:left w:val="none" w:sz="0" w:space="0" w:color="auto"/>
            <w:bottom w:val="none" w:sz="0" w:space="0" w:color="auto"/>
            <w:right w:val="none" w:sz="0" w:space="0" w:color="auto"/>
          </w:divBdr>
        </w:div>
        <w:div w:id="493766349">
          <w:marLeft w:val="0"/>
          <w:marRight w:val="0"/>
          <w:marTop w:val="0"/>
          <w:marBottom w:val="0"/>
          <w:divBdr>
            <w:top w:val="none" w:sz="0" w:space="0" w:color="auto"/>
            <w:left w:val="none" w:sz="0" w:space="0" w:color="auto"/>
            <w:bottom w:val="none" w:sz="0" w:space="0" w:color="auto"/>
            <w:right w:val="none" w:sz="0" w:space="0" w:color="auto"/>
          </w:divBdr>
          <w:divsChild>
            <w:div w:id="704675089">
              <w:marLeft w:val="0"/>
              <w:marRight w:val="0"/>
              <w:marTop w:val="0"/>
              <w:marBottom w:val="0"/>
              <w:divBdr>
                <w:top w:val="none" w:sz="0" w:space="0" w:color="auto"/>
                <w:left w:val="none" w:sz="0" w:space="0" w:color="auto"/>
                <w:bottom w:val="none" w:sz="0" w:space="0" w:color="auto"/>
                <w:right w:val="none" w:sz="0" w:space="0" w:color="auto"/>
              </w:divBdr>
            </w:div>
          </w:divsChild>
        </w:div>
        <w:div w:id="574126039">
          <w:marLeft w:val="0"/>
          <w:marRight w:val="0"/>
          <w:marTop w:val="0"/>
          <w:marBottom w:val="0"/>
          <w:divBdr>
            <w:top w:val="none" w:sz="0" w:space="0" w:color="auto"/>
            <w:left w:val="none" w:sz="0" w:space="0" w:color="auto"/>
            <w:bottom w:val="none" w:sz="0" w:space="0" w:color="auto"/>
            <w:right w:val="none" w:sz="0" w:space="0" w:color="auto"/>
          </w:divBdr>
        </w:div>
        <w:div w:id="649134713">
          <w:marLeft w:val="0"/>
          <w:marRight w:val="0"/>
          <w:marTop w:val="0"/>
          <w:marBottom w:val="0"/>
          <w:divBdr>
            <w:top w:val="none" w:sz="0" w:space="0" w:color="auto"/>
            <w:left w:val="none" w:sz="0" w:space="0" w:color="auto"/>
            <w:bottom w:val="none" w:sz="0" w:space="0" w:color="auto"/>
            <w:right w:val="none" w:sz="0" w:space="0" w:color="auto"/>
          </w:divBdr>
          <w:divsChild>
            <w:div w:id="360788593">
              <w:marLeft w:val="0"/>
              <w:marRight w:val="0"/>
              <w:marTop w:val="0"/>
              <w:marBottom w:val="0"/>
              <w:divBdr>
                <w:top w:val="none" w:sz="0" w:space="0" w:color="auto"/>
                <w:left w:val="none" w:sz="0" w:space="0" w:color="auto"/>
                <w:bottom w:val="none" w:sz="0" w:space="0" w:color="auto"/>
                <w:right w:val="none" w:sz="0" w:space="0" w:color="auto"/>
              </w:divBdr>
            </w:div>
          </w:divsChild>
        </w:div>
        <w:div w:id="769543509">
          <w:marLeft w:val="0"/>
          <w:marRight w:val="0"/>
          <w:marTop w:val="0"/>
          <w:marBottom w:val="0"/>
          <w:divBdr>
            <w:top w:val="none" w:sz="0" w:space="0" w:color="auto"/>
            <w:left w:val="none" w:sz="0" w:space="0" w:color="auto"/>
            <w:bottom w:val="none" w:sz="0" w:space="0" w:color="auto"/>
            <w:right w:val="none" w:sz="0" w:space="0" w:color="auto"/>
          </w:divBdr>
        </w:div>
        <w:div w:id="835339116">
          <w:marLeft w:val="0"/>
          <w:marRight w:val="0"/>
          <w:marTop w:val="300"/>
          <w:marBottom w:val="0"/>
          <w:divBdr>
            <w:top w:val="none" w:sz="0" w:space="0" w:color="auto"/>
            <w:left w:val="none" w:sz="0" w:space="0" w:color="auto"/>
            <w:bottom w:val="none" w:sz="0" w:space="0" w:color="auto"/>
            <w:right w:val="none" w:sz="0" w:space="0" w:color="auto"/>
          </w:divBdr>
        </w:div>
        <w:div w:id="875190939">
          <w:marLeft w:val="0"/>
          <w:marRight w:val="0"/>
          <w:marTop w:val="0"/>
          <w:marBottom w:val="0"/>
          <w:divBdr>
            <w:top w:val="none" w:sz="0" w:space="0" w:color="auto"/>
            <w:left w:val="none" w:sz="0" w:space="0" w:color="auto"/>
            <w:bottom w:val="none" w:sz="0" w:space="0" w:color="auto"/>
            <w:right w:val="none" w:sz="0" w:space="0" w:color="auto"/>
          </w:divBdr>
        </w:div>
        <w:div w:id="955910099">
          <w:marLeft w:val="0"/>
          <w:marRight w:val="0"/>
          <w:marTop w:val="0"/>
          <w:marBottom w:val="0"/>
          <w:divBdr>
            <w:top w:val="none" w:sz="0" w:space="0" w:color="auto"/>
            <w:left w:val="none" w:sz="0" w:space="0" w:color="auto"/>
            <w:bottom w:val="none" w:sz="0" w:space="0" w:color="auto"/>
            <w:right w:val="none" w:sz="0" w:space="0" w:color="auto"/>
          </w:divBdr>
          <w:divsChild>
            <w:div w:id="1609964804">
              <w:marLeft w:val="0"/>
              <w:marRight w:val="0"/>
              <w:marTop w:val="0"/>
              <w:marBottom w:val="0"/>
              <w:divBdr>
                <w:top w:val="none" w:sz="0" w:space="0" w:color="auto"/>
                <w:left w:val="none" w:sz="0" w:space="0" w:color="auto"/>
                <w:bottom w:val="none" w:sz="0" w:space="0" w:color="auto"/>
                <w:right w:val="none" w:sz="0" w:space="0" w:color="auto"/>
              </w:divBdr>
            </w:div>
          </w:divsChild>
        </w:div>
        <w:div w:id="988947977">
          <w:marLeft w:val="0"/>
          <w:marRight w:val="0"/>
          <w:marTop w:val="0"/>
          <w:marBottom w:val="0"/>
          <w:divBdr>
            <w:top w:val="none" w:sz="0" w:space="0" w:color="auto"/>
            <w:left w:val="none" w:sz="0" w:space="0" w:color="auto"/>
            <w:bottom w:val="none" w:sz="0" w:space="0" w:color="auto"/>
            <w:right w:val="none" w:sz="0" w:space="0" w:color="auto"/>
          </w:divBdr>
        </w:div>
        <w:div w:id="1427966419">
          <w:marLeft w:val="0"/>
          <w:marRight w:val="0"/>
          <w:marTop w:val="0"/>
          <w:marBottom w:val="0"/>
          <w:divBdr>
            <w:top w:val="none" w:sz="0" w:space="0" w:color="auto"/>
            <w:left w:val="none" w:sz="0" w:space="0" w:color="auto"/>
            <w:bottom w:val="none" w:sz="0" w:space="0" w:color="auto"/>
            <w:right w:val="none" w:sz="0" w:space="0" w:color="auto"/>
          </w:divBdr>
        </w:div>
        <w:div w:id="1494299735">
          <w:marLeft w:val="0"/>
          <w:marRight w:val="0"/>
          <w:marTop w:val="0"/>
          <w:marBottom w:val="0"/>
          <w:divBdr>
            <w:top w:val="none" w:sz="0" w:space="0" w:color="auto"/>
            <w:left w:val="none" w:sz="0" w:space="0" w:color="auto"/>
            <w:bottom w:val="none" w:sz="0" w:space="0" w:color="auto"/>
            <w:right w:val="none" w:sz="0" w:space="0" w:color="auto"/>
          </w:divBdr>
        </w:div>
        <w:div w:id="1644852604">
          <w:marLeft w:val="0"/>
          <w:marRight w:val="0"/>
          <w:marTop w:val="0"/>
          <w:marBottom w:val="0"/>
          <w:divBdr>
            <w:top w:val="none" w:sz="0" w:space="0" w:color="auto"/>
            <w:left w:val="none" w:sz="0" w:space="0" w:color="auto"/>
            <w:bottom w:val="none" w:sz="0" w:space="0" w:color="auto"/>
            <w:right w:val="none" w:sz="0" w:space="0" w:color="auto"/>
          </w:divBdr>
          <w:divsChild>
            <w:div w:id="539323315">
              <w:marLeft w:val="0"/>
              <w:marRight w:val="0"/>
              <w:marTop w:val="0"/>
              <w:marBottom w:val="0"/>
              <w:divBdr>
                <w:top w:val="none" w:sz="0" w:space="0" w:color="auto"/>
                <w:left w:val="none" w:sz="0" w:space="0" w:color="auto"/>
                <w:bottom w:val="none" w:sz="0" w:space="0" w:color="auto"/>
                <w:right w:val="none" w:sz="0" w:space="0" w:color="auto"/>
              </w:divBdr>
            </w:div>
          </w:divsChild>
        </w:div>
        <w:div w:id="1658606073">
          <w:marLeft w:val="0"/>
          <w:marRight w:val="0"/>
          <w:marTop w:val="0"/>
          <w:marBottom w:val="0"/>
          <w:divBdr>
            <w:top w:val="none" w:sz="0" w:space="0" w:color="auto"/>
            <w:left w:val="none" w:sz="0" w:space="0" w:color="auto"/>
            <w:bottom w:val="none" w:sz="0" w:space="0" w:color="auto"/>
            <w:right w:val="none" w:sz="0" w:space="0" w:color="auto"/>
          </w:divBdr>
          <w:divsChild>
            <w:div w:id="1110667504">
              <w:marLeft w:val="0"/>
              <w:marRight w:val="0"/>
              <w:marTop w:val="0"/>
              <w:marBottom w:val="0"/>
              <w:divBdr>
                <w:top w:val="none" w:sz="0" w:space="0" w:color="auto"/>
                <w:left w:val="none" w:sz="0" w:space="0" w:color="auto"/>
                <w:bottom w:val="none" w:sz="0" w:space="0" w:color="auto"/>
                <w:right w:val="none" w:sz="0" w:space="0" w:color="auto"/>
              </w:divBdr>
            </w:div>
          </w:divsChild>
        </w:div>
        <w:div w:id="1835149305">
          <w:marLeft w:val="0"/>
          <w:marRight w:val="0"/>
          <w:marTop w:val="0"/>
          <w:marBottom w:val="0"/>
          <w:divBdr>
            <w:top w:val="none" w:sz="0" w:space="0" w:color="auto"/>
            <w:left w:val="none" w:sz="0" w:space="0" w:color="auto"/>
            <w:bottom w:val="none" w:sz="0" w:space="0" w:color="auto"/>
            <w:right w:val="none" w:sz="0" w:space="0" w:color="auto"/>
          </w:divBdr>
        </w:div>
        <w:div w:id="1846701305">
          <w:marLeft w:val="0"/>
          <w:marRight w:val="0"/>
          <w:marTop w:val="300"/>
          <w:marBottom w:val="0"/>
          <w:divBdr>
            <w:top w:val="none" w:sz="0" w:space="0" w:color="auto"/>
            <w:left w:val="none" w:sz="0" w:space="0" w:color="auto"/>
            <w:bottom w:val="none" w:sz="0" w:space="0" w:color="auto"/>
            <w:right w:val="none" w:sz="0" w:space="0" w:color="auto"/>
          </w:divBdr>
          <w:divsChild>
            <w:div w:id="746734099">
              <w:marLeft w:val="0"/>
              <w:marRight w:val="0"/>
              <w:marTop w:val="0"/>
              <w:marBottom w:val="0"/>
              <w:divBdr>
                <w:top w:val="none" w:sz="0" w:space="0" w:color="auto"/>
                <w:left w:val="none" w:sz="0" w:space="0" w:color="auto"/>
                <w:bottom w:val="none" w:sz="0" w:space="0" w:color="auto"/>
                <w:right w:val="none" w:sz="0" w:space="0" w:color="auto"/>
              </w:divBdr>
              <w:divsChild>
                <w:div w:id="8022332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79534352">
      <w:bodyDiv w:val="1"/>
      <w:marLeft w:val="0"/>
      <w:marRight w:val="0"/>
      <w:marTop w:val="0"/>
      <w:marBottom w:val="0"/>
      <w:divBdr>
        <w:top w:val="none" w:sz="0" w:space="0" w:color="auto"/>
        <w:left w:val="none" w:sz="0" w:space="0" w:color="auto"/>
        <w:bottom w:val="none" w:sz="0" w:space="0" w:color="auto"/>
        <w:right w:val="none" w:sz="0" w:space="0" w:color="auto"/>
      </w:divBdr>
      <w:divsChild>
        <w:div w:id="1575895606">
          <w:marLeft w:val="0"/>
          <w:marRight w:val="0"/>
          <w:marTop w:val="0"/>
          <w:marBottom w:val="0"/>
          <w:divBdr>
            <w:top w:val="none" w:sz="0" w:space="0" w:color="auto"/>
            <w:left w:val="none" w:sz="0" w:space="0" w:color="auto"/>
            <w:bottom w:val="none" w:sz="0" w:space="0" w:color="auto"/>
            <w:right w:val="none" w:sz="0" w:space="0" w:color="auto"/>
          </w:divBdr>
        </w:div>
        <w:div w:id="1326126367">
          <w:marLeft w:val="0"/>
          <w:marRight w:val="0"/>
          <w:marTop w:val="0"/>
          <w:marBottom w:val="0"/>
          <w:divBdr>
            <w:top w:val="none" w:sz="0" w:space="0" w:color="auto"/>
            <w:left w:val="none" w:sz="0" w:space="0" w:color="auto"/>
            <w:bottom w:val="none" w:sz="0" w:space="0" w:color="auto"/>
            <w:right w:val="none" w:sz="0" w:space="0" w:color="auto"/>
          </w:divBdr>
          <w:divsChild>
            <w:div w:id="628245401">
              <w:marLeft w:val="0"/>
              <w:marRight w:val="0"/>
              <w:marTop w:val="0"/>
              <w:marBottom w:val="0"/>
              <w:divBdr>
                <w:top w:val="none" w:sz="0" w:space="0" w:color="auto"/>
                <w:left w:val="none" w:sz="0" w:space="0" w:color="auto"/>
                <w:bottom w:val="none" w:sz="0" w:space="0" w:color="auto"/>
                <w:right w:val="none" w:sz="0" w:space="0" w:color="auto"/>
              </w:divBdr>
            </w:div>
          </w:divsChild>
        </w:div>
        <w:div w:id="1183395864">
          <w:marLeft w:val="0"/>
          <w:marRight w:val="0"/>
          <w:marTop w:val="0"/>
          <w:marBottom w:val="0"/>
          <w:divBdr>
            <w:top w:val="none" w:sz="0" w:space="0" w:color="auto"/>
            <w:left w:val="none" w:sz="0" w:space="0" w:color="auto"/>
            <w:bottom w:val="none" w:sz="0" w:space="0" w:color="auto"/>
            <w:right w:val="none" w:sz="0" w:space="0" w:color="auto"/>
          </w:divBdr>
        </w:div>
        <w:div w:id="355355046">
          <w:marLeft w:val="0"/>
          <w:marRight w:val="0"/>
          <w:marTop w:val="0"/>
          <w:marBottom w:val="0"/>
          <w:divBdr>
            <w:top w:val="none" w:sz="0" w:space="0" w:color="auto"/>
            <w:left w:val="none" w:sz="0" w:space="0" w:color="auto"/>
            <w:bottom w:val="none" w:sz="0" w:space="0" w:color="auto"/>
            <w:right w:val="none" w:sz="0" w:space="0" w:color="auto"/>
          </w:divBdr>
          <w:divsChild>
            <w:div w:id="296841024">
              <w:marLeft w:val="0"/>
              <w:marRight w:val="0"/>
              <w:marTop w:val="0"/>
              <w:marBottom w:val="0"/>
              <w:divBdr>
                <w:top w:val="none" w:sz="0" w:space="0" w:color="auto"/>
                <w:left w:val="none" w:sz="0" w:space="0" w:color="auto"/>
                <w:bottom w:val="none" w:sz="0" w:space="0" w:color="auto"/>
                <w:right w:val="none" w:sz="0" w:space="0" w:color="auto"/>
              </w:divBdr>
            </w:div>
          </w:divsChild>
        </w:div>
        <w:div w:id="1978367286">
          <w:marLeft w:val="0"/>
          <w:marRight w:val="0"/>
          <w:marTop w:val="0"/>
          <w:marBottom w:val="0"/>
          <w:divBdr>
            <w:top w:val="none" w:sz="0" w:space="0" w:color="auto"/>
            <w:left w:val="none" w:sz="0" w:space="0" w:color="auto"/>
            <w:bottom w:val="none" w:sz="0" w:space="0" w:color="auto"/>
            <w:right w:val="none" w:sz="0" w:space="0" w:color="auto"/>
          </w:divBdr>
        </w:div>
        <w:div w:id="2109109787">
          <w:marLeft w:val="0"/>
          <w:marRight w:val="0"/>
          <w:marTop w:val="0"/>
          <w:marBottom w:val="0"/>
          <w:divBdr>
            <w:top w:val="none" w:sz="0" w:space="0" w:color="auto"/>
            <w:left w:val="none" w:sz="0" w:space="0" w:color="auto"/>
            <w:bottom w:val="none" w:sz="0" w:space="0" w:color="auto"/>
            <w:right w:val="none" w:sz="0" w:space="0" w:color="auto"/>
          </w:divBdr>
          <w:divsChild>
            <w:div w:id="603994673">
              <w:marLeft w:val="0"/>
              <w:marRight w:val="0"/>
              <w:marTop w:val="0"/>
              <w:marBottom w:val="0"/>
              <w:divBdr>
                <w:top w:val="none" w:sz="0" w:space="0" w:color="auto"/>
                <w:left w:val="none" w:sz="0" w:space="0" w:color="auto"/>
                <w:bottom w:val="none" w:sz="0" w:space="0" w:color="auto"/>
                <w:right w:val="none" w:sz="0" w:space="0" w:color="auto"/>
              </w:divBdr>
            </w:div>
          </w:divsChild>
        </w:div>
        <w:div w:id="165486740">
          <w:marLeft w:val="0"/>
          <w:marRight w:val="0"/>
          <w:marTop w:val="0"/>
          <w:marBottom w:val="0"/>
          <w:divBdr>
            <w:top w:val="none" w:sz="0" w:space="0" w:color="auto"/>
            <w:left w:val="none" w:sz="0" w:space="0" w:color="auto"/>
            <w:bottom w:val="none" w:sz="0" w:space="0" w:color="auto"/>
            <w:right w:val="none" w:sz="0" w:space="0" w:color="auto"/>
          </w:divBdr>
        </w:div>
        <w:div w:id="12342262">
          <w:marLeft w:val="0"/>
          <w:marRight w:val="0"/>
          <w:marTop w:val="0"/>
          <w:marBottom w:val="0"/>
          <w:divBdr>
            <w:top w:val="none" w:sz="0" w:space="0" w:color="auto"/>
            <w:left w:val="none" w:sz="0" w:space="0" w:color="auto"/>
            <w:bottom w:val="none" w:sz="0" w:space="0" w:color="auto"/>
            <w:right w:val="none" w:sz="0" w:space="0" w:color="auto"/>
          </w:divBdr>
          <w:divsChild>
            <w:div w:id="1805191846">
              <w:marLeft w:val="0"/>
              <w:marRight w:val="0"/>
              <w:marTop w:val="0"/>
              <w:marBottom w:val="0"/>
              <w:divBdr>
                <w:top w:val="none" w:sz="0" w:space="0" w:color="auto"/>
                <w:left w:val="none" w:sz="0" w:space="0" w:color="auto"/>
                <w:bottom w:val="none" w:sz="0" w:space="0" w:color="auto"/>
                <w:right w:val="none" w:sz="0" w:space="0" w:color="auto"/>
              </w:divBdr>
            </w:div>
          </w:divsChild>
        </w:div>
        <w:div w:id="632054905">
          <w:marLeft w:val="0"/>
          <w:marRight w:val="0"/>
          <w:marTop w:val="0"/>
          <w:marBottom w:val="0"/>
          <w:divBdr>
            <w:top w:val="none" w:sz="0" w:space="0" w:color="auto"/>
            <w:left w:val="none" w:sz="0" w:space="0" w:color="auto"/>
            <w:bottom w:val="none" w:sz="0" w:space="0" w:color="auto"/>
            <w:right w:val="none" w:sz="0" w:space="0" w:color="auto"/>
          </w:divBdr>
        </w:div>
        <w:div w:id="1450129023">
          <w:marLeft w:val="0"/>
          <w:marRight w:val="0"/>
          <w:marTop w:val="0"/>
          <w:marBottom w:val="0"/>
          <w:divBdr>
            <w:top w:val="none" w:sz="0" w:space="0" w:color="auto"/>
            <w:left w:val="none" w:sz="0" w:space="0" w:color="auto"/>
            <w:bottom w:val="none" w:sz="0" w:space="0" w:color="auto"/>
            <w:right w:val="none" w:sz="0" w:space="0" w:color="auto"/>
          </w:divBdr>
          <w:divsChild>
            <w:div w:id="306014054">
              <w:marLeft w:val="0"/>
              <w:marRight w:val="0"/>
              <w:marTop w:val="0"/>
              <w:marBottom w:val="0"/>
              <w:divBdr>
                <w:top w:val="none" w:sz="0" w:space="0" w:color="auto"/>
                <w:left w:val="none" w:sz="0" w:space="0" w:color="auto"/>
                <w:bottom w:val="none" w:sz="0" w:space="0" w:color="auto"/>
                <w:right w:val="none" w:sz="0" w:space="0" w:color="auto"/>
              </w:divBdr>
            </w:div>
          </w:divsChild>
        </w:div>
        <w:div w:id="1325746528">
          <w:marLeft w:val="0"/>
          <w:marRight w:val="0"/>
          <w:marTop w:val="0"/>
          <w:marBottom w:val="0"/>
          <w:divBdr>
            <w:top w:val="none" w:sz="0" w:space="0" w:color="auto"/>
            <w:left w:val="none" w:sz="0" w:space="0" w:color="auto"/>
            <w:bottom w:val="none" w:sz="0" w:space="0" w:color="auto"/>
            <w:right w:val="none" w:sz="0" w:space="0" w:color="auto"/>
          </w:divBdr>
        </w:div>
        <w:div w:id="1422219976">
          <w:marLeft w:val="0"/>
          <w:marRight w:val="0"/>
          <w:marTop w:val="0"/>
          <w:marBottom w:val="0"/>
          <w:divBdr>
            <w:top w:val="none" w:sz="0" w:space="0" w:color="auto"/>
            <w:left w:val="none" w:sz="0" w:space="0" w:color="auto"/>
            <w:bottom w:val="none" w:sz="0" w:space="0" w:color="auto"/>
            <w:right w:val="none" w:sz="0" w:space="0" w:color="auto"/>
          </w:divBdr>
          <w:divsChild>
            <w:div w:id="249314474">
              <w:marLeft w:val="0"/>
              <w:marRight w:val="0"/>
              <w:marTop w:val="0"/>
              <w:marBottom w:val="0"/>
              <w:divBdr>
                <w:top w:val="none" w:sz="0" w:space="0" w:color="auto"/>
                <w:left w:val="none" w:sz="0" w:space="0" w:color="auto"/>
                <w:bottom w:val="none" w:sz="0" w:space="0" w:color="auto"/>
                <w:right w:val="none" w:sz="0" w:space="0" w:color="auto"/>
              </w:divBdr>
            </w:div>
          </w:divsChild>
        </w:div>
        <w:div w:id="1374425694">
          <w:marLeft w:val="0"/>
          <w:marRight w:val="0"/>
          <w:marTop w:val="0"/>
          <w:marBottom w:val="0"/>
          <w:divBdr>
            <w:top w:val="none" w:sz="0" w:space="0" w:color="auto"/>
            <w:left w:val="none" w:sz="0" w:space="0" w:color="auto"/>
            <w:bottom w:val="none" w:sz="0" w:space="0" w:color="auto"/>
            <w:right w:val="none" w:sz="0" w:space="0" w:color="auto"/>
          </w:divBdr>
        </w:div>
        <w:div w:id="1936012261">
          <w:marLeft w:val="0"/>
          <w:marRight w:val="0"/>
          <w:marTop w:val="0"/>
          <w:marBottom w:val="0"/>
          <w:divBdr>
            <w:top w:val="none" w:sz="0" w:space="0" w:color="auto"/>
            <w:left w:val="none" w:sz="0" w:space="0" w:color="auto"/>
            <w:bottom w:val="none" w:sz="0" w:space="0" w:color="auto"/>
            <w:right w:val="none" w:sz="0" w:space="0" w:color="auto"/>
          </w:divBdr>
          <w:divsChild>
            <w:div w:id="861088867">
              <w:marLeft w:val="0"/>
              <w:marRight w:val="0"/>
              <w:marTop w:val="0"/>
              <w:marBottom w:val="0"/>
              <w:divBdr>
                <w:top w:val="none" w:sz="0" w:space="0" w:color="auto"/>
                <w:left w:val="none" w:sz="0" w:space="0" w:color="auto"/>
                <w:bottom w:val="none" w:sz="0" w:space="0" w:color="auto"/>
                <w:right w:val="none" w:sz="0" w:space="0" w:color="auto"/>
              </w:divBdr>
            </w:div>
          </w:divsChild>
        </w:div>
        <w:div w:id="284967537">
          <w:marLeft w:val="0"/>
          <w:marRight w:val="0"/>
          <w:marTop w:val="300"/>
          <w:marBottom w:val="0"/>
          <w:divBdr>
            <w:top w:val="none" w:sz="0" w:space="0" w:color="auto"/>
            <w:left w:val="none" w:sz="0" w:space="0" w:color="auto"/>
            <w:bottom w:val="none" w:sz="0" w:space="0" w:color="auto"/>
            <w:right w:val="none" w:sz="0" w:space="0" w:color="auto"/>
          </w:divBdr>
          <w:divsChild>
            <w:div w:id="1492797162">
              <w:marLeft w:val="0"/>
              <w:marRight w:val="0"/>
              <w:marTop w:val="0"/>
              <w:marBottom w:val="0"/>
              <w:divBdr>
                <w:top w:val="none" w:sz="0" w:space="0" w:color="auto"/>
                <w:left w:val="none" w:sz="0" w:space="0" w:color="auto"/>
                <w:bottom w:val="none" w:sz="0" w:space="0" w:color="auto"/>
                <w:right w:val="none" w:sz="0" w:space="0" w:color="auto"/>
              </w:divBdr>
              <w:divsChild>
                <w:div w:id="1815026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6213206">
          <w:marLeft w:val="0"/>
          <w:marRight w:val="0"/>
          <w:marTop w:val="300"/>
          <w:marBottom w:val="0"/>
          <w:divBdr>
            <w:top w:val="none" w:sz="0" w:space="0" w:color="auto"/>
            <w:left w:val="none" w:sz="0" w:space="0" w:color="auto"/>
            <w:bottom w:val="none" w:sz="0" w:space="0" w:color="auto"/>
            <w:right w:val="none" w:sz="0" w:space="0" w:color="auto"/>
          </w:divBdr>
          <w:divsChild>
            <w:div w:id="31195916">
              <w:marLeft w:val="0"/>
              <w:marRight w:val="0"/>
              <w:marTop w:val="0"/>
              <w:marBottom w:val="0"/>
              <w:divBdr>
                <w:top w:val="none" w:sz="0" w:space="0" w:color="auto"/>
                <w:left w:val="none" w:sz="0" w:space="0" w:color="auto"/>
                <w:bottom w:val="none" w:sz="0" w:space="0" w:color="auto"/>
                <w:right w:val="none" w:sz="0" w:space="0" w:color="auto"/>
              </w:divBdr>
              <w:divsChild>
                <w:div w:id="41223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53367">
          <w:marLeft w:val="0"/>
          <w:marRight w:val="0"/>
          <w:marTop w:val="300"/>
          <w:marBottom w:val="0"/>
          <w:divBdr>
            <w:top w:val="none" w:sz="0" w:space="0" w:color="auto"/>
            <w:left w:val="none" w:sz="0" w:space="0" w:color="auto"/>
            <w:bottom w:val="none" w:sz="0" w:space="0" w:color="auto"/>
            <w:right w:val="none" w:sz="0" w:space="0" w:color="auto"/>
          </w:divBdr>
          <w:divsChild>
            <w:div w:id="132331887">
              <w:marLeft w:val="0"/>
              <w:marRight w:val="0"/>
              <w:marTop w:val="0"/>
              <w:marBottom w:val="0"/>
              <w:divBdr>
                <w:top w:val="none" w:sz="0" w:space="0" w:color="auto"/>
                <w:left w:val="none" w:sz="0" w:space="0" w:color="auto"/>
                <w:bottom w:val="none" w:sz="0" w:space="0" w:color="auto"/>
                <w:right w:val="none" w:sz="0" w:space="0" w:color="auto"/>
              </w:divBdr>
              <w:divsChild>
                <w:div w:id="1309040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4503784">
          <w:marLeft w:val="0"/>
          <w:marRight w:val="0"/>
          <w:marTop w:val="300"/>
          <w:marBottom w:val="0"/>
          <w:divBdr>
            <w:top w:val="none" w:sz="0" w:space="0" w:color="auto"/>
            <w:left w:val="none" w:sz="0" w:space="0" w:color="auto"/>
            <w:bottom w:val="none" w:sz="0" w:space="0" w:color="auto"/>
            <w:right w:val="none" w:sz="0" w:space="0" w:color="auto"/>
          </w:divBdr>
          <w:divsChild>
            <w:div w:id="1735200268">
              <w:marLeft w:val="0"/>
              <w:marRight w:val="0"/>
              <w:marTop w:val="0"/>
              <w:marBottom w:val="0"/>
              <w:divBdr>
                <w:top w:val="none" w:sz="0" w:space="0" w:color="auto"/>
                <w:left w:val="none" w:sz="0" w:space="0" w:color="auto"/>
                <w:bottom w:val="none" w:sz="0" w:space="0" w:color="auto"/>
                <w:right w:val="none" w:sz="0" w:space="0" w:color="auto"/>
              </w:divBdr>
              <w:divsChild>
                <w:div w:id="1550847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0650451">
      <w:bodyDiv w:val="1"/>
      <w:marLeft w:val="0"/>
      <w:marRight w:val="0"/>
      <w:marTop w:val="0"/>
      <w:marBottom w:val="0"/>
      <w:divBdr>
        <w:top w:val="none" w:sz="0" w:space="0" w:color="auto"/>
        <w:left w:val="none" w:sz="0" w:space="0" w:color="auto"/>
        <w:bottom w:val="none" w:sz="0" w:space="0" w:color="auto"/>
        <w:right w:val="none" w:sz="0" w:space="0" w:color="auto"/>
      </w:divBdr>
    </w:div>
    <w:div w:id="281035901">
      <w:bodyDiv w:val="1"/>
      <w:marLeft w:val="0"/>
      <w:marRight w:val="0"/>
      <w:marTop w:val="0"/>
      <w:marBottom w:val="0"/>
      <w:divBdr>
        <w:top w:val="none" w:sz="0" w:space="0" w:color="auto"/>
        <w:left w:val="none" w:sz="0" w:space="0" w:color="auto"/>
        <w:bottom w:val="none" w:sz="0" w:space="0" w:color="auto"/>
        <w:right w:val="none" w:sz="0" w:space="0" w:color="auto"/>
      </w:divBdr>
    </w:div>
    <w:div w:id="281036213">
      <w:bodyDiv w:val="1"/>
      <w:marLeft w:val="0"/>
      <w:marRight w:val="0"/>
      <w:marTop w:val="0"/>
      <w:marBottom w:val="0"/>
      <w:divBdr>
        <w:top w:val="none" w:sz="0" w:space="0" w:color="auto"/>
        <w:left w:val="none" w:sz="0" w:space="0" w:color="auto"/>
        <w:bottom w:val="none" w:sz="0" w:space="0" w:color="auto"/>
        <w:right w:val="none" w:sz="0" w:space="0" w:color="auto"/>
      </w:divBdr>
      <w:divsChild>
        <w:div w:id="107547263">
          <w:marLeft w:val="0"/>
          <w:marRight w:val="0"/>
          <w:marTop w:val="0"/>
          <w:marBottom w:val="0"/>
          <w:divBdr>
            <w:top w:val="none" w:sz="0" w:space="0" w:color="auto"/>
            <w:left w:val="none" w:sz="0" w:space="0" w:color="auto"/>
            <w:bottom w:val="none" w:sz="0" w:space="0" w:color="auto"/>
            <w:right w:val="none" w:sz="0" w:space="0" w:color="auto"/>
          </w:divBdr>
          <w:divsChild>
            <w:div w:id="659887192">
              <w:marLeft w:val="0"/>
              <w:marRight w:val="0"/>
              <w:marTop w:val="0"/>
              <w:marBottom w:val="0"/>
              <w:divBdr>
                <w:top w:val="none" w:sz="0" w:space="0" w:color="auto"/>
                <w:left w:val="none" w:sz="0" w:space="0" w:color="auto"/>
                <w:bottom w:val="none" w:sz="0" w:space="0" w:color="auto"/>
                <w:right w:val="none" w:sz="0" w:space="0" w:color="auto"/>
              </w:divBdr>
            </w:div>
          </w:divsChild>
        </w:div>
        <w:div w:id="206259749">
          <w:marLeft w:val="0"/>
          <w:marRight w:val="0"/>
          <w:marTop w:val="0"/>
          <w:marBottom w:val="0"/>
          <w:divBdr>
            <w:top w:val="none" w:sz="0" w:space="0" w:color="auto"/>
            <w:left w:val="none" w:sz="0" w:space="0" w:color="auto"/>
            <w:bottom w:val="none" w:sz="0" w:space="0" w:color="auto"/>
            <w:right w:val="none" w:sz="0" w:space="0" w:color="auto"/>
          </w:divBdr>
          <w:divsChild>
            <w:div w:id="1621106277">
              <w:marLeft w:val="0"/>
              <w:marRight w:val="0"/>
              <w:marTop w:val="0"/>
              <w:marBottom w:val="0"/>
              <w:divBdr>
                <w:top w:val="none" w:sz="0" w:space="0" w:color="auto"/>
                <w:left w:val="none" w:sz="0" w:space="0" w:color="auto"/>
                <w:bottom w:val="none" w:sz="0" w:space="0" w:color="auto"/>
                <w:right w:val="none" w:sz="0" w:space="0" w:color="auto"/>
              </w:divBdr>
            </w:div>
          </w:divsChild>
        </w:div>
        <w:div w:id="341199628">
          <w:marLeft w:val="0"/>
          <w:marRight w:val="0"/>
          <w:marTop w:val="300"/>
          <w:marBottom w:val="0"/>
          <w:divBdr>
            <w:top w:val="none" w:sz="0" w:space="0" w:color="auto"/>
            <w:left w:val="none" w:sz="0" w:space="0" w:color="auto"/>
            <w:bottom w:val="none" w:sz="0" w:space="0" w:color="auto"/>
            <w:right w:val="none" w:sz="0" w:space="0" w:color="auto"/>
          </w:divBdr>
          <w:divsChild>
            <w:div w:id="1043023237">
              <w:marLeft w:val="0"/>
              <w:marRight w:val="0"/>
              <w:marTop w:val="0"/>
              <w:marBottom w:val="0"/>
              <w:divBdr>
                <w:top w:val="none" w:sz="0" w:space="0" w:color="auto"/>
                <w:left w:val="none" w:sz="0" w:space="0" w:color="auto"/>
                <w:bottom w:val="none" w:sz="0" w:space="0" w:color="auto"/>
                <w:right w:val="none" w:sz="0" w:space="0" w:color="auto"/>
              </w:divBdr>
              <w:divsChild>
                <w:div w:id="9752631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8329800">
          <w:marLeft w:val="0"/>
          <w:marRight w:val="0"/>
          <w:marTop w:val="0"/>
          <w:marBottom w:val="0"/>
          <w:divBdr>
            <w:top w:val="none" w:sz="0" w:space="0" w:color="auto"/>
            <w:left w:val="none" w:sz="0" w:space="0" w:color="auto"/>
            <w:bottom w:val="none" w:sz="0" w:space="0" w:color="auto"/>
            <w:right w:val="none" w:sz="0" w:space="0" w:color="auto"/>
          </w:divBdr>
        </w:div>
        <w:div w:id="506870883">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513760963">
          <w:marLeft w:val="0"/>
          <w:marRight w:val="0"/>
          <w:marTop w:val="300"/>
          <w:marBottom w:val="0"/>
          <w:divBdr>
            <w:top w:val="none" w:sz="0" w:space="0" w:color="auto"/>
            <w:left w:val="none" w:sz="0" w:space="0" w:color="auto"/>
            <w:bottom w:val="none" w:sz="0" w:space="0" w:color="auto"/>
            <w:right w:val="none" w:sz="0" w:space="0" w:color="auto"/>
          </w:divBdr>
          <w:divsChild>
            <w:div w:id="180434071">
              <w:marLeft w:val="0"/>
              <w:marRight w:val="0"/>
              <w:marTop w:val="0"/>
              <w:marBottom w:val="0"/>
              <w:divBdr>
                <w:top w:val="none" w:sz="0" w:space="0" w:color="auto"/>
                <w:left w:val="none" w:sz="0" w:space="0" w:color="auto"/>
                <w:bottom w:val="none" w:sz="0" w:space="0" w:color="auto"/>
                <w:right w:val="none" w:sz="0" w:space="0" w:color="auto"/>
              </w:divBdr>
              <w:divsChild>
                <w:div w:id="267783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9477782">
          <w:marLeft w:val="0"/>
          <w:marRight w:val="0"/>
          <w:marTop w:val="0"/>
          <w:marBottom w:val="0"/>
          <w:divBdr>
            <w:top w:val="none" w:sz="0" w:space="0" w:color="auto"/>
            <w:left w:val="none" w:sz="0" w:space="0" w:color="auto"/>
            <w:bottom w:val="none" w:sz="0" w:space="0" w:color="auto"/>
            <w:right w:val="none" w:sz="0" w:space="0" w:color="auto"/>
          </w:divBdr>
        </w:div>
        <w:div w:id="657541738">
          <w:marLeft w:val="0"/>
          <w:marRight w:val="0"/>
          <w:marTop w:val="0"/>
          <w:marBottom w:val="0"/>
          <w:divBdr>
            <w:top w:val="none" w:sz="0" w:space="0" w:color="auto"/>
            <w:left w:val="none" w:sz="0" w:space="0" w:color="auto"/>
            <w:bottom w:val="none" w:sz="0" w:space="0" w:color="auto"/>
            <w:right w:val="none" w:sz="0" w:space="0" w:color="auto"/>
          </w:divBdr>
        </w:div>
        <w:div w:id="706637227">
          <w:marLeft w:val="0"/>
          <w:marRight w:val="0"/>
          <w:marTop w:val="0"/>
          <w:marBottom w:val="0"/>
          <w:divBdr>
            <w:top w:val="none" w:sz="0" w:space="0" w:color="auto"/>
            <w:left w:val="none" w:sz="0" w:space="0" w:color="auto"/>
            <w:bottom w:val="none" w:sz="0" w:space="0" w:color="auto"/>
            <w:right w:val="none" w:sz="0" w:space="0" w:color="auto"/>
          </w:divBdr>
        </w:div>
        <w:div w:id="780106092">
          <w:marLeft w:val="0"/>
          <w:marRight w:val="0"/>
          <w:marTop w:val="0"/>
          <w:marBottom w:val="0"/>
          <w:divBdr>
            <w:top w:val="none" w:sz="0" w:space="0" w:color="auto"/>
            <w:left w:val="none" w:sz="0" w:space="0" w:color="auto"/>
            <w:bottom w:val="none" w:sz="0" w:space="0" w:color="auto"/>
            <w:right w:val="none" w:sz="0" w:space="0" w:color="auto"/>
          </w:divBdr>
        </w:div>
        <w:div w:id="1160464693">
          <w:marLeft w:val="0"/>
          <w:marRight w:val="0"/>
          <w:marTop w:val="300"/>
          <w:marBottom w:val="0"/>
          <w:divBdr>
            <w:top w:val="none" w:sz="0" w:space="0" w:color="auto"/>
            <w:left w:val="none" w:sz="0" w:space="0" w:color="auto"/>
            <w:bottom w:val="none" w:sz="0" w:space="0" w:color="auto"/>
            <w:right w:val="none" w:sz="0" w:space="0" w:color="auto"/>
          </w:divBdr>
        </w:div>
        <w:div w:id="1283926660">
          <w:marLeft w:val="0"/>
          <w:marRight w:val="0"/>
          <w:marTop w:val="300"/>
          <w:marBottom w:val="0"/>
          <w:divBdr>
            <w:top w:val="none" w:sz="0" w:space="0" w:color="auto"/>
            <w:left w:val="none" w:sz="0" w:space="0" w:color="auto"/>
            <w:bottom w:val="none" w:sz="0" w:space="0" w:color="auto"/>
            <w:right w:val="none" w:sz="0" w:space="0" w:color="auto"/>
          </w:divBdr>
          <w:divsChild>
            <w:div w:id="715081948">
              <w:marLeft w:val="0"/>
              <w:marRight w:val="0"/>
              <w:marTop w:val="0"/>
              <w:marBottom w:val="0"/>
              <w:divBdr>
                <w:top w:val="none" w:sz="0" w:space="0" w:color="auto"/>
                <w:left w:val="none" w:sz="0" w:space="0" w:color="auto"/>
                <w:bottom w:val="none" w:sz="0" w:space="0" w:color="auto"/>
                <w:right w:val="none" w:sz="0" w:space="0" w:color="auto"/>
              </w:divBdr>
              <w:divsChild>
                <w:div w:id="583732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4837388">
          <w:marLeft w:val="0"/>
          <w:marRight w:val="0"/>
          <w:marTop w:val="0"/>
          <w:marBottom w:val="0"/>
          <w:divBdr>
            <w:top w:val="none" w:sz="0" w:space="0" w:color="auto"/>
            <w:left w:val="none" w:sz="0" w:space="0" w:color="auto"/>
            <w:bottom w:val="none" w:sz="0" w:space="0" w:color="auto"/>
            <w:right w:val="none" w:sz="0" w:space="0" w:color="auto"/>
          </w:divBdr>
        </w:div>
        <w:div w:id="1808627226">
          <w:marLeft w:val="0"/>
          <w:marRight w:val="0"/>
          <w:marTop w:val="0"/>
          <w:marBottom w:val="0"/>
          <w:divBdr>
            <w:top w:val="none" w:sz="0" w:space="0" w:color="auto"/>
            <w:left w:val="none" w:sz="0" w:space="0" w:color="auto"/>
            <w:bottom w:val="none" w:sz="0" w:space="0" w:color="auto"/>
            <w:right w:val="none" w:sz="0" w:space="0" w:color="auto"/>
          </w:divBdr>
          <w:divsChild>
            <w:div w:id="161987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1888925">
      <w:bodyDiv w:val="1"/>
      <w:marLeft w:val="0"/>
      <w:marRight w:val="0"/>
      <w:marTop w:val="0"/>
      <w:marBottom w:val="0"/>
      <w:divBdr>
        <w:top w:val="none" w:sz="0" w:space="0" w:color="auto"/>
        <w:left w:val="none" w:sz="0" w:space="0" w:color="auto"/>
        <w:bottom w:val="none" w:sz="0" w:space="0" w:color="auto"/>
        <w:right w:val="none" w:sz="0" w:space="0" w:color="auto"/>
      </w:divBdr>
      <w:divsChild>
        <w:div w:id="1225945102">
          <w:marLeft w:val="0"/>
          <w:marRight w:val="0"/>
          <w:marTop w:val="0"/>
          <w:marBottom w:val="0"/>
          <w:divBdr>
            <w:top w:val="none" w:sz="0" w:space="0" w:color="auto"/>
            <w:left w:val="none" w:sz="0" w:space="0" w:color="auto"/>
            <w:bottom w:val="none" w:sz="0" w:space="0" w:color="auto"/>
            <w:right w:val="none" w:sz="0" w:space="0" w:color="auto"/>
          </w:divBdr>
        </w:div>
        <w:div w:id="404575343">
          <w:marLeft w:val="0"/>
          <w:marRight w:val="0"/>
          <w:marTop w:val="0"/>
          <w:marBottom w:val="0"/>
          <w:divBdr>
            <w:top w:val="none" w:sz="0" w:space="0" w:color="auto"/>
            <w:left w:val="none" w:sz="0" w:space="0" w:color="auto"/>
            <w:bottom w:val="none" w:sz="0" w:space="0" w:color="auto"/>
            <w:right w:val="none" w:sz="0" w:space="0" w:color="auto"/>
          </w:divBdr>
          <w:divsChild>
            <w:div w:id="1823765433">
              <w:marLeft w:val="0"/>
              <w:marRight w:val="0"/>
              <w:marTop w:val="0"/>
              <w:marBottom w:val="0"/>
              <w:divBdr>
                <w:top w:val="none" w:sz="0" w:space="0" w:color="auto"/>
                <w:left w:val="none" w:sz="0" w:space="0" w:color="auto"/>
                <w:bottom w:val="none" w:sz="0" w:space="0" w:color="auto"/>
                <w:right w:val="none" w:sz="0" w:space="0" w:color="auto"/>
              </w:divBdr>
            </w:div>
          </w:divsChild>
        </w:div>
        <w:div w:id="1226527602">
          <w:marLeft w:val="0"/>
          <w:marRight w:val="0"/>
          <w:marTop w:val="0"/>
          <w:marBottom w:val="0"/>
          <w:divBdr>
            <w:top w:val="none" w:sz="0" w:space="0" w:color="auto"/>
            <w:left w:val="none" w:sz="0" w:space="0" w:color="auto"/>
            <w:bottom w:val="none" w:sz="0" w:space="0" w:color="auto"/>
            <w:right w:val="none" w:sz="0" w:space="0" w:color="auto"/>
          </w:divBdr>
        </w:div>
        <w:div w:id="523397348">
          <w:marLeft w:val="0"/>
          <w:marRight w:val="0"/>
          <w:marTop w:val="0"/>
          <w:marBottom w:val="0"/>
          <w:divBdr>
            <w:top w:val="none" w:sz="0" w:space="0" w:color="auto"/>
            <w:left w:val="none" w:sz="0" w:space="0" w:color="auto"/>
            <w:bottom w:val="none" w:sz="0" w:space="0" w:color="auto"/>
            <w:right w:val="none" w:sz="0" w:space="0" w:color="auto"/>
          </w:divBdr>
          <w:divsChild>
            <w:div w:id="1603877883">
              <w:marLeft w:val="0"/>
              <w:marRight w:val="0"/>
              <w:marTop w:val="0"/>
              <w:marBottom w:val="0"/>
              <w:divBdr>
                <w:top w:val="none" w:sz="0" w:space="0" w:color="auto"/>
                <w:left w:val="none" w:sz="0" w:space="0" w:color="auto"/>
                <w:bottom w:val="none" w:sz="0" w:space="0" w:color="auto"/>
                <w:right w:val="none" w:sz="0" w:space="0" w:color="auto"/>
              </w:divBdr>
            </w:div>
          </w:divsChild>
        </w:div>
        <w:div w:id="725689645">
          <w:marLeft w:val="0"/>
          <w:marRight w:val="0"/>
          <w:marTop w:val="0"/>
          <w:marBottom w:val="0"/>
          <w:divBdr>
            <w:top w:val="none" w:sz="0" w:space="0" w:color="auto"/>
            <w:left w:val="none" w:sz="0" w:space="0" w:color="auto"/>
            <w:bottom w:val="none" w:sz="0" w:space="0" w:color="auto"/>
            <w:right w:val="none" w:sz="0" w:space="0" w:color="auto"/>
          </w:divBdr>
        </w:div>
        <w:div w:id="580990723">
          <w:marLeft w:val="0"/>
          <w:marRight w:val="0"/>
          <w:marTop w:val="0"/>
          <w:marBottom w:val="0"/>
          <w:divBdr>
            <w:top w:val="none" w:sz="0" w:space="0" w:color="auto"/>
            <w:left w:val="none" w:sz="0" w:space="0" w:color="auto"/>
            <w:bottom w:val="none" w:sz="0" w:space="0" w:color="auto"/>
            <w:right w:val="none" w:sz="0" w:space="0" w:color="auto"/>
          </w:divBdr>
          <w:divsChild>
            <w:div w:id="897781785">
              <w:marLeft w:val="0"/>
              <w:marRight w:val="0"/>
              <w:marTop w:val="0"/>
              <w:marBottom w:val="0"/>
              <w:divBdr>
                <w:top w:val="none" w:sz="0" w:space="0" w:color="auto"/>
                <w:left w:val="none" w:sz="0" w:space="0" w:color="auto"/>
                <w:bottom w:val="none" w:sz="0" w:space="0" w:color="auto"/>
                <w:right w:val="none" w:sz="0" w:space="0" w:color="auto"/>
              </w:divBdr>
            </w:div>
          </w:divsChild>
        </w:div>
        <w:div w:id="2055539211">
          <w:marLeft w:val="0"/>
          <w:marRight w:val="0"/>
          <w:marTop w:val="0"/>
          <w:marBottom w:val="0"/>
          <w:divBdr>
            <w:top w:val="none" w:sz="0" w:space="0" w:color="auto"/>
            <w:left w:val="none" w:sz="0" w:space="0" w:color="auto"/>
            <w:bottom w:val="none" w:sz="0" w:space="0" w:color="auto"/>
            <w:right w:val="none" w:sz="0" w:space="0" w:color="auto"/>
          </w:divBdr>
        </w:div>
        <w:div w:id="1177385433">
          <w:marLeft w:val="0"/>
          <w:marRight w:val="0"/>
          <w:marTop w:val="0"/>
          <w:marBottom w:val="0"/>
          <w:divBdr>
            <w:top w:val="none" w:sz="0" w:space="0" w:color="auto"/>
            <w:left w:val="none" w:sz="0" w:space="0" w:color="auto"/>
            <w:bottom w:val="none" w:sz="0" w:space="0" w:color="auto"/>
            <w:right w:val="none" w:sz="0" w:space="0" w:color="auto"/>
          </w:divBdr>
          <w:divsChild>
            <w:div w:id="1364597487">
              <w:marLeft w:val="0"/>
              <w:marRight w:val="0"/>
              <w:marTop w:val="0"/>
              <w:marBottom w:val="0"/>
              <w:divBdr>
                <w:top w:val="none" w:sz="0" w:space="0" w:color="auto"/>
                <w:left w:val="none" w:sz="0" w:space="0" w:color="auto"/>
                <w:bottom w:val="none" w:sz="0" w:space="0" w:color="auto"/>
                <w:right w:val="none" w:sz="0" w:space="0" w:color="auto"/>
              </w:divBdr>
            </w:div>
          </w:divsChild>
        </w:div>
        <w:div w:id="322441202">
          <w:marLeft w:val="0"/>
          <w:marRight w:val="0"/>
          <w:marTop w:val="0"/>
          <w:marBottom w:val="0"/>
          <w:divBdr>
            <w:top w:val="none" w:sz="0" w:space="0" w:color="auto"/>
            <w:left w:val="none" w:sz="0" w:space="0" w:color="auto"/>
            <w:bottom w:val="none" w:sz="0" w:space="0" w:color="auto"/>
            <w:right w:val="none" w:sz="0" w:space="0" w:color="auto"/>
          </w:divBdr>
        </w:div>
        <w:div w:id="688604511">
          <w:marLeft w:val="0"/>
          <w:marRight w:val="0"/>
          <w:marTop w:val="0"/>
          <w:marBottom w:val="0"/>
          <w:divBdr>
            <w:top w:val="none" w:sz="0" w:space="0" w:color="auto"/>
            <w:left w:val="none" w:sz="0" w:space="0" w:color="auto"/>
            <w:bottom w:val="none" w:sz="0" w:space="0" w:color="auto"/>
            <w:right w:val="none" w:sz="0" w:space="0" w:color="auto"/>
          </w:divBdr>
          <w:divsChild>
            <w:div w:id="1225677261">
              <w:marLeft w:val="0"/>
              <w:marRight w:val="0"/>
              <w:marTop w:val="0"/>
              <w:marBottom w:val="0"/>
              <w:divBdr>
                <w:top w:val="none" w:sz="0" w:space="0" w:color="auto"/>
                <w:left w:val="none" w:sz="0" w:space="0" w:color="auto"/>
                <w:bottom w:val="none" w:sz="0" w:space="0" w:color="auto"/>
                <w:right w:val="none" w:sz="0" w:space="0" w:color="auto"/>
              </w:divBdr>
            </w:div>
          </w:divsChild>
        </w:div>
        <w:div w:id="1928728088">
          <w:marLeft w:val="0"/>
          <w:marRight w:val="0"/>
          <w:marTop w:val="0"/>
          <w:marBottom w:val="0"/>
          <w:divBdr>
            <w:top w:val="none" w:sz="0" w:space="0" w:color="auto"/>
            <w:left w:val="none" w:sz="0" w:space="0" w:color="auto"/>
            <w:bottom w:val="none" w:sz="0" w:space="0" w:color="auto"/>
            <w:right w:val="none" w:sz="0" w:space="0" w:color="auto"/>
          </w:divBdr>
        </w:div>
        <w:div w:id="641543274">
          <w:marLeft w:val="0"/>
          <w:marRight w:val="0"/>
          <w:marTop w:val="0"/>
          <w:marBottom w:val="0"/>
          <w:divBdr>
            <w:top w:val="none" w:sz="0" w:space="0" w:color="auto"/>
            <w:left w:val="none" w:sz="0" w:space="0" w:color="auto"/>
            <w:bottom w:val="none" w:sz="0" w:space="0" w:color="auto"/>
            <w:right w:val="none" w:sz="0" w:space="0" w:color="auto"/>
          </w:divBdr>
          <w:divsChild>
            <w:div w:id="866525007">
              <w:marLeft w:val="0"/>
              <w:marRight w:val="0"/>
              <w:marTop w:val="0"/>
              <w:marBottom w:val="0"/>
              <w:divBdr>
                <w:top w:val="none" w:sz="0" w:space="0" w:color="auto"/>
                <w:left w:val="none" w:sz="0" w:space="0" w:color="auto"/>
                <w:bottom w:val="none" w:sz="0" w:space="0" w:color="auto"/>
                <w:right w:val="none" w:sz="0" w:space="0" w:color="auto"/>
              </w:divBdr>
            </w:div>
          </w:divsChild>
        </w:div>
        <w:div w:id="2059668687">
          <w:marLeft w:val="0"/>
          <w:marRight w:val="0"/>
          <w:marTop w:val="0"/>
          <w:marBottom w:val="0"/>
          <w:divBdr>
            <w:top w:val="none" w:sz="0" w:space="0" w:color="auto"/>
            <w:left w:val="none" w:sz="0" w:space="0" w:color="auto"/>
            <w:bottom w:val="none" w:sz="0" w:space="0" w:color="auto"/>
            <w:right w:val="none" w:sz="0" w:space="0" w:color="auto"/>
          </w:divBdr>
        </w:div>
        <w:div w:id="989870176">
          <w:marLeft w:val="0"/>
          <w:marRight w:val="0"/>
          <w:marTop w:val="0"/>
          <w:marBottom w:val="0"/>
          <w:divBdr>
            <w:top w:val="none" w:sz="0" w:space="0" w:color="auto"/>
            <w:left w:val="none" w:sz="0" w:space="0" w:color="auto"/>
            <w:bottom w:val="none" w:sz="0" w:space="0" w:color="auto"/>
            <w:right w:val="none" w:sz="0" w:space="0" w:color="auto"/>
          </w:divBdr>
          <w:divsChild>
            <w:div w:id="2004696507">
              <w:marLeft w:val="0"/>
              <w:marRight w:val="0"/>
              <w:marTop w:val="0"/>
              <w:marBottom w:val="0"/>
              <w:divBdr>
                <w:top w:val="none" w:sz="0" w:space="0" w:color="auto"/>
                <w:left w:val="none" w:sz="0" w:space="0" w:color="auto"/>
                <w:bottom w:val="none" w:sz="0" w:space="0" w:color="auto"/>
                <w:right w:val="none" w:sz="0" w:space="0" w:color="auto"/>
              </w:divBdr>
            </w:div>
          </w:divsChild>
        </w:div>
        <w:div w:id="1321736750">
          <w:marLeft w:val="0"/>
          <w:marRight w:val="0"/>
          <w:marTop w:val="300"/>
          <w:marBottom w:val="0"/>
          <w:divBdr>
            <w:top w:val="none" w:sz="0" w:space="0" w:color="auto"/>
            <w:left w:val="none" w:sz="0" w:space="0" w:color="auto"/>
            <w:bottom w:val="none" w:sz="0" w:space="0" w:color="auto"/>
            <w:right w:val="none" w:sz="0" w:space="0" w:color="auto"/>
          </w:divBdr>
          <w:divsChild>
            <w:div w:id="1888685216">
              <w:marLeft w:val="0"/>
              <w:marRight w:val="0"/>
              <w:marTop w:val="0"/>
              <w:marBottom w:val="0"/>
              <w:divBdr>
                <w:top w:val="none" w:sz="0" w:space="0" w:color="auto"/>
                <w:left w:val="none" w:sz="0" w:space="0" w:color="auto"/>
                <w:bottom w:val="none" w:sz="0" w:space="0" w:color="auto"/>
                <w:right w:val="none" w:sz="0" w:space="0" w:color="auto"/>
              </w:divBdr>
              <w:divsChild>
                <w:div w:id="14072652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4793027">
          <w:marLeft w:val="0"/>
          <w:marRight w:val="0"/>
          <w:marTop w:val="300"/>
          <w:marBottom w:val="0"/>
          <w:divBdr>
            <w:top w:val="none" w:sz="0" w:space="0" w:color="auto"/>
            <w:left w:val="none" w:sz="0" w:space="0" w:color="auto"/>
            <w:bottom w:val="none" w:sz="0" w:space="0" w:color="auto"/>
            <w:right w:val="none" w:sz="0" w:space="0" w:color="auto"/>
          </w:divBdr>
          <w:divsChild>
            <w:div w:id="938104084">
              <w:marLeft w:val="0"/>
              <w:marRight w:val="0"/>
              <w:marTop w:val="0"/>
              <w:marBottom w:val="0"/>
              <w:divBdr>
                <w:top w:val="none" w:sz="0" w:space="0" w:color="auto"/>
                <w:left w:val="none" w:sz="0" w:space="0" w:color="auto"/>
                <w:bottom w:val="none" w:sz="0" w:space="0" w:color="auto"/>
                <w:right w:val="none" w:sz="0" w:space="0" w:color="auto"/>
              </w:divBdr>
              <w:divsChild>
                <w:div w:id="1471511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444947">
          <w:marLeft w:val="0"/>
          <w:marRight w:val="0"/>
          <w:marTop w:val="300"/>
          <w:marBottom w:val="0"/>
          <w:divBdr>
            <w:top w:val="none" w:sz="0" w:space="0" w:color="auto"/>
            <w:left w:val="none" w:sz="0" w:space="0" w:color="auto"/>
            <w:bottom w:val="none" w:sz="0" w:space="0" w:color="auto"/>
            <w:right w:val="none" w:sz="0" w:space="0" w:color="auto"/>
          </w:divBdr>
          <w:divsChild>
            <w:div w:id="342168694">
              <w:marLeft w:val="0"/>
              <w:marRight w:val="0"/>
              <w:marTop w:val="0"/>
              <w:marBottom w:val="0"/>
              <w:divBdr>
                <w:top w:val="none" w:sz="0" w:space="0" w:color="auto"/>
                <w:left w:val="none" w:sz="0" w:space="0" w:color="auto"/>
                <w:bottom w:val="none" w:sz="0" w:space="0" w:color="auto"/>
                <w:right w:val="none" w:sz="0" w:space="0" w:color="auto"/>
              </w:divBdr>
              <w:divsChild>
                <w:div w:id="601689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3579190">
          <w:marLeft w:val="0"/>
          <w:marRight w:val="0"/>
          <w:marTop w:val="300"/>
          <w:marBottom w:val="0"/>
          <w:divBdr>
            <w:top w:val="none" w:sz="0" w:space="0" w:color="auto"/>
            <w:left w:val="none" w:sz="0" w:space="0" w:color="auto"/>
            <w:bottom w:val="none" w:sz="0" w:space="0" w:color="auto"/>
            <w:right w:val="none" w:sz="0" w:space="0" w:color="auto"/>
          </w:divBdr>
          <w:divsChild>
            <w:div w:id="882012621">
              <w:marLeft w:val="0"/>
              <w:marRight w:val="0"/>
              <w:marTop w:val="0"/>
              <w:marBottom w:val="0"/>
              <w:divBdr>
                <w:top w:val="none" w:sz="0" w:space="0" w:color="auto"/>
                <w:left w:val="none" w:sz="0" w:space="0" w:color="auto"/>
                <w:bottom w:val="none" w:sz="0" w:space="0" w:color="auto"/>
                <w:right w:val="none" w:sz="0" w:space="0" w:color="auto"/>
              </w:divBdr>
              <w:divsChild>
                <w:div w:id="2080327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4964810">
      <w:bodyDiv w:val="1"/>
      <w:marLeft w:val="0"/>
      <w:marRight w:val="0"/>
      <w:marTop w:val="0"/>
      <w:marBottom w:val="0"/>
      <w:divBdr>
        <w:top w:val="none" w:sz="0" w:space="0" w:color="auto"/>
        <w:left w:val="none" w:sz="0" w:space="0" w:color="auto"/>
        <w:bottom w:val="none" w:sz="0" w:space="0" w:color="auto"/>
        <w:right w:val="none" w:sz="0" w:space="0" w:color="auto"/>
      </w:divBdr>
      <w:divsChild>
        <w:div w:id="840002113">
          <w:marLeft w:val="0"/>
          <w:marRight w:val="0"/>
          <w:marTop w:val="0"/>
          <w:marBottom w:val="0"/>
          <w:divBdr>
            <w:top w:val="none" w:sz="0" w:space="0" w:color="auto"/>
            <w:left w:val="none" w:sz="0" w:space="0" w:color="auto"/>
            <w:bottom w:val="none" w:sz="0" w:space="0" w:color="auto"/>
            <w:right w:val="none" w:sz="0" w:space="0" w:color="auto"/>
          </w:divBdr>
        </w:div>
        <w:div w:id="2134588990">
          <w:marLeft w:val="0"/>
          <w:marRight w:val="0"/>
          <w:marTop w:val="0"/>
          <w:marBottom w:val="0"/>
          <w:divBdr>
            <w:top w:val="none" w:sz="0" w:space="0" w:color="auto"/>
            <w:left w:val="none" w:sz="0" w:space="0" w:color="auto"/>
            <w:bottom w:val="none" w:sz="0" w:space="0" w:color="auto"/>
            <w:right w:val="none" w:sz="0" w:space="0" w:color="auto"/>
          </w:divBdr>
          <w:divsChild>
            <w:div w:id="1973363344">
              <w:marLeft w:val="0"/>
              <w:marRight w:val="0"/>
              <w:marTop w:val="0"/>
              <w:marBottom w:val="0"/>
              <w:divBdr>
                <w:top w:val="none" w:sz="0" w:space="0" w:color="auto"/>
                <w:left w:val="none" w:sz="0" w:space="0" w:color="auto"/>
                <w:bottom w:val="none" w:sz="0" w:space="0" w:color="auto"/>
                <w:right w:val="none" w:sz="0" w:space="0" w:color="auto"/>
              </w:divBdr>
            </w:div>
          </w:divsChild>
        </w:div>
        <w:div w:id="1972704930">
          <w:marLeft w:val="0"/>
          <w:marRight w:val="0"/>
          <w:marTop w:val="0"/>
          <w:marBottom w:val="0"/>
          <w:divBdr>
            <w:top w:val="none" w:sz="0" w:space="0" w:color="auto"/>
            <w:left w:val="none" w:sz="0" w:space="0" w:color="auto"/>
            <w:bottom w:val="none" w:sz="0" w:space="0" w:color="auto"/>
            <w:right w:val="none" w:sz="0" w:space="0" w:color="auto"/>
          </w:divBdr>
        </w:div>
        <w:div w:id="737748527">
          <w:marLeft w:val="0"/>
          <w:marRight w:val="0"/>
          <w:marTop w:val="0"/>
          <w:marBottom w:val="0"/>
          <w:divBdr>
            <w:top w:val="none" w:sz="0" w:space="0" w:color="auto"/>
            <w:left w:val="none" w:sz="0" w:space="0" w:color="auto"/>
            <w:bottom w:val="none" w:sz="0" w:space="0" w:color="auto"/>
            <w:right w:val="none" w:sz="0" w:space="0" w:color="auto"/>
          </w:divBdr>
          <w:divsChild>
            <w:div w:id="1533566029">
              <w:marLeft w:val="0"/>
              <w:marRight w:val="0"/>
              <w:marTop w:val="0"/>
              <w:marBottom w:val="0"/>
              <w:divBdr>
                <w:top w:val="none" w:sz="0" w:space="0" w:color="auto"/>
                <w:left w:val="none" w:sz="0" w:space="0" w:color="auto"/>
                <w:bottom w:val="none" w:sz="0" w:space="0" w:color="auto"/>
                <w:right w:val="none" w:sz="0" w:space="0" w:color="auto"/>
              </w:divBdr>
            </w:div>
          </w:divsChild>
        </w:div>
        <w:div w:id="2093624458">
          <w:marLeft w:val="0"/>
          <w:marRight w:val="0"/>
          <w:marTop w:val="0"/>
          <w:marBottom w:val="0"/>
          <w:divBdr>
            <w:top w:val="none" w:sz="0" w:space="0" w:color="auto"/>
            <w:left w:val="none" w:sz="0" w:space="0" w:color="auto"/>
            <w:bottom w:val="none" w:sz="0" w:space="0" w:color="auto"/>
            <w:right w:val="none" w:sz="0" w:space="0" w:color="auto"/>
          </w:divBdr>
        </w:div>
        <w:div w:id="838086046">
          <w:marLeft w:val="0"/>
          <w:marRight w:val="0"/>
          <w:marTop w:val="0"/>
          <w:marBottom w:val="0"/>
          <w:divBdr>
            <w:top w:val="none" w:sz="0" w:space="0" w:color="auto"/>
            <w:left w:val="none" w:sz="0" w:space="0" w:color="auto"/>
            <w:bottom w:val="none" w:sz="0" w:space="0" w:color="auto"/>
            <w:right w:val="none" w:sz="0" w:space="0" w:color="auto"/>
          </w:divBdr>
          <w:divsChild>
            <w:div w:id="981228395">
              <w:marLeft w:val="0"/>
              <w:marRight w:val="0"/>
              <w:marTop w:val="0"/>
              <w:marBottom w:val="0"/>
              <w:divBdr>
                <w:top w:val="none" w:sz="0" w:space="0" w:color="auto"/>
                <w:left w:val="none" w:sz="0" w:space="0" w:color="auto"/>
                <w:bottom w:val="none" w:sz="0" w:space="0" w:color="auto"/>
                <w:right w:val="none" w:sz="0" w:space="0" w:color="auto"/>
              </w:divBdr>
            </w:div>
          </w:divsChild>
        </w:div>
        <w:div w:id="579557880">
          <w:marLeft w:val="0"/>
          <w:marRight w:val="0"/>
          <w:marTop w:val="0"/>
          <w:marBottom w:val="0"/>
          <w:divBdr>
            <w:top w:val="none" w:sz="0" w:space="0" w:color="auto"/>
            <w:left w:val="none" w:sz="0" w:space="0" w:color="auto"/>
            <w:bottom w:val="none" w:sz="0" w:space="0" w:color="auto"/>
            <w:right w:val="none" w:sz="0" w:space="0" w:color="auto"/>
          </w:divBdr>
        </w:div>
        <w:div w:id="1256522910">
          <w:marLeft w:val="0"/>
          <w:marRight w:val="0"/>
          <w:marTop w:val="0"/>
          <w:marBottom w:val="0"/>
          <w:divBdr>
            <w:top w:val="none" w:sz="0" w:space="0" w:color="auto"/>
            <w:left w:val="none" w:sz="0" w:space="0" w:color="auto"/>
            <w:bottom w:val="none" w:sz="0" w:space="0" w:color="auto"/>
            <w:right w:val="none" w:sz="0" w:space="0" w:color="auto"/>
          </w:divBdr>
          <w:divsChild>
            <w:div w:id="500002632">
              <w:marLeft w:val="0"/>
              <w:marRight w:val="0"/>
              <w:marTop w:val="0"/>
              <w:marBottom w:val="0"/>
              <w:divBdr>
                <w:top w:val="none" w:sz="0" w:space="0" w:color="auto"/>
                <w:left w:val="none" w:sz="0" w:space="0" w:color="auto"/>
                <w:bottom w:val="none" w:sz="0" w:space="0" w:color="auto"/>
                <w:right w:val="none" w:sz="0" w:space="0" w:color="auto"/>
              </w:divBdr>
            </w:div>
          </w:divsChild>
        </w:div>
        <w:div w:id="1017467113">
          <w:marLeft w:val="0"/>
          <w:marRight w:val="0"/>
          <w:marTop w:val="0"/>
          <w:marBottom w:val="0"/>
          <w:divBdr>
            <w:top w:val="none" w:sz="0" w:space="0" w:color="auto"/>
            <w:left w:val="none" w:sz="0" w:space="0" w:color="auto"/>
            <w:bottom w:val="none" w:sz="0" w:space="0" w:color="auto"/>
            <w:right w:val="none" w:sz="0" w:space="0" w:color="auto"/>
          </w:divBdr>
        </w:div>
        <w:div w:id="1133792893">
          <w:marLeft w:val="0"/>
          <w:marRight w:val="0"/>
          <w:marTop w:val="0"/>
          <w:marBottom w:val="0"/>
          <w:divBdr>
            <w:top w:val="none" w:sz="0" w:space="0" w:color="auto"/>
            <w:left w:val="none" w:sz="0" w:space="0" w:color="auto"/>
            <w:bottom w:val="none" w:sz="0" w:space="0" w:color="auto"/>
            <w:right w:val="none" w:sz="0" w:space="0" w:color="auto"/>
          </w:divBdr>
          <w:divsChild>
            <w:div w:id="545603597">
              <w:marLeft w:val="0"/>
              <w:marRight w:val="0"/>
              <w:marTop w:val="0"/>
              <w:marBottom w:val="0"/>
              <w:divBdr>
                <w:top w:val="none" w:sz="0" w:space="0" w:color="auto"/>
                <w:left w:val="none" w:sz="0" w:space="0" w:color="auto"/>
                <w:bottom w:val="none" w:sz="0" w:space="0" w:color="auto"/>
                <w:right w:val="none" w:sz="0" w:space="0" w:color="auto"/>
              </w:divBdr>
            </w:div>
          </w:divsChild>
        </w:div>
        <w:div w:id="736786665">
          <w:marLeft w:val="0"/>
          <w:marRight w:val="0"/>
          <w:marTop w:val="0"/>
          <w:marBottom w:val="0"/>
          <w:divBdr>
            <w:top w:val="none" w:sz="0" w:space="0" w:color="auto"/>
            <w:left w:val="none" w:sz="0" w:space="0" w:color="auto"/>
            <w:bottom w:val="none" w:sz="0" w:space="0" w:color="auto"/>
            <w:right w:val="none" w:sz="0" w:space="0" w:color="auto"/>
          </w:divBdr>
        </w:div>
        <w:div w:id="1826631102">
          <w:marLeft w:val="0"/>
          <w:marRight w:val="0"/>
          <w:marTop w:val="0"/>
          <w:marBottom w:val="0"/>
          <w:divBdr>
            <w:top w:val="none" w:sz="0" w:space="0" w:color="auto"/>
            <w:left w:val="none" w:sz="0" w:space="0" w:color="auto"/>
            <w:bottom w:val="none" w:sz="0" w:space="0" w:color="auto"/>
            <w:right w:val="none" w:sz="0" w:space="0" w:color="auto"/>
          </w:divBdr>
          <w:divsChild>
            <w:div w:id="861354811">
              <w:marLeft w:val="0"/>
              <w:marRight w:val="0"/>
              <w:marTop w:val="0"/>
              <w:marBottom w:val="0"/>
              <w:divBdr>
                <w:top w:val="none" w:sz="0" w:space="0" w:color="auto"/>
                <w:left w:val="none" w:sz="0" w:space="0" w:color="auto"/>
                <w:bottom w:val="none" w:sz="0" w:space="0" w:color="auto"/>
                <w:right w:val="none" w:sz="0" w:space="0" w:color="auto"/>
              </w:divBdr>
            </w:div>
          </w:divsChild>
        </w:div>
        <w:div w:id="1422526382">
          <w:marLeft w:val="0"/>
          <w:marRight w:val="0"/>
          <w:marTop w:val="0"/>
          <w:marBottom w:val="0"/>
          <w:divBdr>
            <w:top w:val="none" w:sz="0" w:space="0" w:color="auto"/>
            <w:left w:val="none" w:sz="0" w:space="0" w:color="auto"/>
            <w:bottom w:val="none" w:sz="0" w:space="0" w:color="auto"/>
            <w:right w:val="none" w:sz="0" w:space="0" w:color="auto"/>
          </w:divBdr>
        </w:div>
        <w:div w:id="1703675503">
          <w:marLeft w:val="0"/>
          <w:marRight w:val="0"/>
          <w:marTop w:val="0"/>
          <w:marBottom w:val="0"/>
          <w:divBdr>
            <w:top w:val="none" w:sz="0" w:space="0" w:color="auto"/>
            <w:left w:val="none" w:sz="0" w:space="0" w:color="auto"/>
            <w:bottom w:val="none" w:sz="0" w:space="0" w:color="auto"/>
            <w:right w:val="none" w:sz="0" w:space="0" w:color="auto"/>
          </w:divBdr>
          <w:divsChild>
            <w:div w:id="986398634">
              <w:marLeft w:val="0"/>
              <w:marRight w:val="0"/>
              <w:marTop w:val="0"/>
              <w:marBottom w:val="0"/>
              <w:divBdr>
                <w:top w:val="none" w:sz="0" w:space="0" w:color="auto"/>
                <w:left w:val="none" w:sz="0" w:space="0" w:color="auto"/>
                <w:bottom w:val="none" w:sz="0" w:space="0" w:color="auto"/>
                <w:right w:val="none" w:sz="0" w:space="0" w:color="auto"/>
              </w:divBdr>
            </w:div>
          </w:divsChild>
        </w:div>
        <w:div w:id="138962696">
          <w:marLeft w:val="0"/>
          <w:marRight w:val="0"/>
          <w:marTop w:val="300"/>
          <w:marBottom w:val="0"/>
          <w:divBdr>
            <w:top w:val="none" w:sz="0" w:space="0" w:color="auto"/>
            <w:left w:val="none" w:sz="0" w:space="0" w:color="auto"/>
            <w:bottom w:val="none" w:sz="0" w:space="0" w:color="auto"/>
            <w:right w:val="none" w:sz="0" w:space="0" w:color="auto"/>
          </w:divBdr>
          <w:divsChild>
            <w:div w:id="19942966">
              <w:marLeft w:val="0"/>
              <w:marRight w:val="0"/>
              <w:marTop w:val="0"/>
              <w:marBottom w:val="0"/>
              <w:divBdr>
                <w:top w:val="none" w:sz="0" w:space="0" w:color="auto"/>
                <w:left w:val="none" w:sz="0" w:space="0" w:color="auto"/>
                <w:bottom w:val="none" w:sz="0" w:space="0" w:color="auto"/>
                <w:right w:val="none" w:sz="0" w:space="0" w:color="auto"/>
              </w:divBdr>
              <w:divsChild>
                <w:div w:id="1661736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6872619">
          <w:marLeft w:val="0"/>
          <w:marRight w:val="0"/>
          <w:marTop w:val="300"/>
          <w:marBottom w:val="0"/>
          <w:divBdr>
            <w:top w:val="none" w:sz="0" w:space="0" w:color="auto"/>
            <w:left w:val="none" w:sz="0" w:space="0" w:color="auto"/>
            <w:bottom w:val="none" w:sz="0" w:space="0" w:color="auto"/>
            <w:right w:val="none" w:sz="0" w:space="0" w:color="auto"/>
          </w:divBdr>
          <w:divsChild>
            <w:div w:id="1071464661">
              <w:marLeft w:val="0"/>
              <w:marRight w:val="0"/>
              <w:marTop w:val="0"/>
              <w:marBottom w:val="0"/>
              <w:divBdr>
                <w:top w:val="none" w:sz="0" w:space="0" w:color="auto"/>
                <w:left w:val="none" w:sz="0" w:space="0" w:color="auto"/>
                <w:bottom w:val="none" w:sz="0" w:space="0" w:color="auto"/>
                <w:right w:val="none" w:sz="0" w:space="0" w:color="auto"/>
              </w:divBdr>
              <w:divsChild>
                <w:div w:id="1354108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9753833">
          <w:marLeft w:val="0"/>
          <w:marRight w:val="0"/>
          <w:marTop w:val="300"/>
          <w:marBottom w:val="0"/>
          <w:divBdr>
            <w:top w:val="none" w:sz="0" w:space="0" w:color="auto"/>
            <w:left w:val="none" w:sz="0" w:space="0" w:color="auto"/>
            <w:bottom w:val="none" w:sz="0" w:space="0" w:color="auto"/>
            <w:right w:val="none" w:sz="0" w:space="0" w:color="auto"/>
          </w:divBdr>
          <w:divsChild>
            <w:div w:id="2016684607">
              <w:marLeft w:val="0"/>
              <w:marRight w:val="0"/>
              <w:marTop w:val="0"/>
              <w:marBottom w:val="0"/>
              <w:divBdr>
                <w:top w:val="none" w:sz="0" w:space="0" w:color="auto"/>
                <w:left w:val="none" w:sz="0" w:space="0" w:color="auto"/>
                <w:bottom w:val="none" w:sz="0" w:space="0" w:color="auto"/>
                <w:right w:val="none" w:sz="0" w:space="0" w:color="auto"/>
              </w:divBdr>
              <w:divsChild>
                <w:div w:id="10676083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671351">
          <w:marLeft w:val="0"/>
          <w:marRight w:val="0"/>
          <w:marTop w:val="300"/>
          <w:marBottom w:val="0"/>
          <w:divBdr>
            <w:top w:val="none" w:sz="0" w:space="0" w:color="auto"/>
            <w:left w:val="none" w:sz="0" w:space="0" w:color="auto"/>
            <w:bottom w:val="none" w:sz="0" w:space="0" w:color="auto"/>
            <w:right w:val="none" w:sz="0" w:space="0" w:color="auto"/>
          </w:divBdr>
          <w:divsChild>
            <w:div w:id="227500280">
              <w:marLeft w:val="0"/>
              <w:marRight w:val="0"/>
              <w:marTop w:val="0"/>
              <w:marBottom w:val="0"/>
              <w:divBdr>
                <w:top w:val="none" w:sz="0" w:space="0" w:color="auto"/>
                <w:left w:val="none" w:sz="0" w:space="0" w:color="auto"/>
                <w:bottom w:val="none" w:sz="0" w:space="0" w:color="auto"/>
                <w:right w:val="none" w:sz="0" w:space="0" w:color="auto"/>
              </w:divBdr>
              <w:divsChild>
                <w:div w:id="1835801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5283203">
      <w:bodyDiv w:val="1"/>
      <w:marLeft w:val="0"/>
      <w:marRight w:val="0"/>
      <w:marTop w:val="0"/>
      <w:marBottom w:val="0"/>
      <w:divBdr>
        <w:top w:val="none" w:sz="0" w:space="0" w:color="auto"/>
        <w:left w:val="none" w:sz="0" w:space="0" w:color="auto"/>
        <w:bottom w:val="none" w:sz="0" w:space="0" w:color="auto"/>
        <w:right w:val="none" w:sz="0" w:space="0" w:color="auto"/>
      </w:divBdr>
      <w:divsChild>
        <w:div w:id="28799438">
          <w:marLeft w:val="0"/>
          <w:marRight w:val="0"/>
          <w:marTop w:val="0"/>
          <w:marBottom w:val="0"/>
          <w:divBdr>
            <w:top w:val="none" w:sz="0" w:space="0" w:color="auto"/>
            <w:left w:val="none" w:sz="0" w:space="0" w:color="auto"/>
            <w:bottom w:val="none" w:sz="0" w:space="0" w:color="auto"/>
            <w:right w:val="none" w:sz="0" w:space="0" w:color="auto"/>
          </w:divBdr>
        </w:div>
        <w:div w:id="80571712">
          <w:marLeft w:val="0"/>
          <w:marRight w:val="0"/>
          <w:marTop w:val="300"/>
          <w:marBottom w:val="0"/>
          <w:divBdr>
            <w:top w:val="none" w:sz="0" w:space="0" w:color="auto"/>
            <w:left w:val="none" w:sz="0" w:space="0" w:color="auto"/>
            <w:bottom w:val="none" w:sz="0" w:space="0" w:color="auto"/>
            <w:right w:val="none" w:sz="0" w:space="0" w:color="auto"/>
          </w:divBdr>
          <w:divsChild>
            <w:div w:id="147093632">
              <w:marLeft w:val="0"/>
              <w:marRight w:val="0"/>
              <w:marTop w:val="0"/>
              <w:marBottom w:val="0"/>
              <w:divBdr>
                <w:top w:val="none" w:sz="0" w:space="0" w:color="auto"/>
                <w:left w:val="none" w:sz="0" w:space="0" w:color="auto"/>
                <w:bottom w:val="none" w:sz="0" w:space="0" w:color="auto"/>
                <w:right w:val="none" w:sz="0" w:space="0" w:color="auto"/>
              </w:divBdr>
              <w:divsChild>
                <w:div w:id="349261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3765717">
          <w:marLeft w:val="0"/>
          <w:marRight w:val="0"/>
          <w:marTop w:val="0"/>
          <w:marBottom w:val="0"/>
          <w:divBdr>
            <w:top w:val="none" w:sz="0" w:space="0" w:color="auto"/>
            <w:left w:val="none" w:sz="0" w:space="0" w:color="auto"/>
            <w:bottom w:val="none" w:sz="0" w:space="0" w:color="auto"/>
            <w:right w:val="none" w:sz="0" w:space="0" w:color="auto"/>
          </w:divBdr>
        </w:div>
        <w:div w:id="550189678">
          <w:marLeft w:val="0"/>
          <w:marRight w:val="0"/>
          <w:marTop w:val="0"/>
          <w:marBottom w:val="0"/>
          <w:divBdr>
            <w:top w:val="none" w:sz="0" w:space="0" w:color="auto"/>
            <w:left w:val="none" w:sz="0" w:space="0" w:color="auto"/>
            <w:bottom w:val="none" w:sz="0" w:space="0" w:color="auto"/>
            <w:right w:val="none" w:sz="0" w:space="0" w:color="auto"/>
          </w:divBdr>
        </w:div>
        <w:div w:id="571159323">
          <w:marLeft w:val="0"/>
          <w:marRight w:val="0"/>
          <w:marTop w:val="0"/>
          <w:marBottom w:val="0"/>
          <w:divBdr>
            <w:top w:val="none" w:sz="0" w:space="0" w:color="auto"/>
            <w:left w:val="none" w:sz="0" w:space="0" w:color="auto"/>
            <w:bottom w:val="none" w:sz="0" w:space="0" w:color="auto"/>
            <w:right w:val="none" w:sz="0" w:space="0" w:color="auto"/>
          </w:divBdr>
          <w:divsChild>
            <w:div w:id="351105800">
              <w:marLeft w:val="0"/>
              <w:marRight w:val="0"/>
              <w:marTop w:val="0"/>
              <w:marBottom w:val="0"/>
              <w:divBdr>
                <w:top w:val="none" w:sz="0" w:space="0" w:color="auto"/>
                <w:left w:val="none" w:sz="0" w:space="0" w:color="auto"/>
                <w:bottom w:val="none" w:sz="0" w:space="0" w:color="auto"/>
                <w:right w:val="none" w:sz="0" w:space="0" w:color="auto"/>
              </w:divBdr>
            </w:div>
          </w:divsChild>
        </w:div>
        <w:div w:id="815296679">
          <w:marLeft w:val="0"/>
          <w:marRight w:val="0"/>
          <w:marTop w:val="300"/>
          <w:marBottom w:val="0"/>
          <w:divBdr>
            <w:top w:val="none" w:sz="0" w:space="0" w:color="auto"/>
            <w:left w:val="none" w:sz="0" w:space="0" w:color="auto"/>
            <w:bottom w:val="none" w:sz="0" w:space="0" w:color="auto"/>
            <w:right w:val="none" w:sz="0" w:space="0" w:color="auto"/>
          </w:divBdr>
          <w:divsChild>
            <w:div w:id="811337226">
              <w:marLeft w:val="0"/>
              <w:marRight w:val="0"/>
              <w:marTop w:val="0"/>
              <w:marBottom w:val="0"/>
              <w:divBdr>
                <w:top w:val="none" w:sz="0" w:space="0" w:color="auto"/>
                <w:left w:val="none" w:sz="0" w:space="0" w:color="auto"/>
                <w:bottom w:val="none" w:sz="0" w:space="0" w:color="auto"/>
                <w:right w:val="none" w:sz="0" w:space="0" w:color="auto"/>
              </w:divBdr>
              <w:divsChild>
                <w:div w:id="16876295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9466276">
          <w:marLeft w:val="0"/>
          <w:marRight w:val="0"/>
          <w:marTop w:val="0"/>
          <w:marBottom w:val="0"/>
          <w:divBdr>
            <w:top w:val="none" w:sz="0" w:space="0" w:color="auto"/>
            <w:left w:val="none" w:sz="0" w:space="0" w:color="auto"/>
            <w:bottom w:val="none" w:sz="0" w:space="0" w:color="auto"/>
            <w:right w:val="none" w:sz="0" w:space="0" w:color="auto"/>
          </w:divBdr>
        </w:div>
        <w:div w:id="831916781">
          <w:marLeft w:val="0"/>
          <w:marRight w:val="0"/>
          <w:marTop w:val="0"/>
          <w:marBottom w:val="0"/>
          <w:divBdr>
            <w:top w:val="none" w:sz="0" w:space="0" w:color="auto"/>
            <w:left w:val="none" w:sz="0" w:space="0" w:color="auto"/>
            <w:bottom w:val="none" w:sz="0" w:space="0" w:color="auto"/>
            <w:right w:val="none" w:sz="0" w:space="0" w:color="auto"/>
          </w:divBdr>
          <w:divsChild>
            <w:div w:id="290287962">
              <w:marLeft w:val="0"/>
              <w:marRight w:val="0"/>
              <w:marTop w:val="0"/>
              <w:marBottom w:val="0"/>
              <w:divBdr>
                <w:top w:val="none" w:sz="0" w:space="0" w:color="auto"/>
                <w:left w:val="none" w:sz="0" w:space="0" w:color="auto"/>
                <w:bottom w:val="none" w:sz="0" w:space="0" w:color="auto"/>
                <w:right w:val="none" w:sz="0" w:space="0" w:color="auto"/>
              </w:divBdr>
            </w:div>
          </w:divsChild>
        </w:div>
        <w:div w:id="923145106">
          <w:marLeft w:val="0"/>
          <w:marRight w:val="0"/>
          <w:marTop w:val="0"/>
          <w:marBottom w:val="0"/>
          <w:divBdr>
            <w:top w:val="none" w:sz="0" w:space="0" w:color="auto"/>
            <w:left w:val="none" w:sz="0" w:space="0" w:color="auto"/>
            <w:bottom w:val="none" w:sz="0" w:space="0" w:color="auto"/>
            <w:right w:val="none" w:sz="0" w:space="0" w:color="auto"/>
          </w:divBdr>
        </w:div>
        <w:div w:id="934627024">
          <w:marLeft w:val="0"/>
          <w:marRight w:val="0"/>
          <w:marTop w:val="0"/>
          <w:marBottom w:val="0"/>
          <w:divBdr>
            <w:top w:val="none" w:sz="0" w:space="0" w:color="auto"/>
            <w:left w:val="none" w:sz="0" w:space="0" w:color="auto"/>
            <w:bottom w:val="none" w:sz="0" w:space="0" w:color="auto"/>
            <w:right w:val="none" w:sz="0" w:space="0" w:color="auto"/>
          </w:divBdr>
        </w:div>
        <w:div w:id="1063793822">
          <w:marLeft w:val="0"/>
          <w:marRight w:val="0"/>
          <w:marTop w:val="0"/>
          <w:marBottom w:val="0"/>
          <w:divBdr>
            <w:top w:val="none" w:sz="0" w:space="0" w:color="auto"/>
            <w:left w:val="none" w:sz="0" w:space="0" w:color="auto"/>
            <w:bottom w:val="none" w:sz="0" w:space="0" w:color="auto"/>
            <w:right w:val="none" w:sz="0" w:space="0" w:color="auto"/>
          </w:divBdr>
          <w:divsChild>
            <w:div w:id="733892362">
              <w:marLeft w:val="0"/>
              <w:marRight w:val="0"/>
              <w:marTop w:val="0"/>
              <w:marBottom w:val="0"/>
              <w:divBdr>
                <w:top w:val="none" w:sz="0" w:space="0" w:color="auto"/>
                <w:left w:val="none" w:sz="0" w:space="0" w:color="auto"/>
                <w:bottom w:val="none" w:sz="0" w:space="0" w:color="auto"/>
                <w:right w:val="none" w:sz="0" w:space="0" w:color="auto"/>
              </w:divBdr>
            </w:div>
          </w:divsChild>
        </w:div>
        <w:div w:id="1257712002">
          <w:marLeft w:val="0"/>
          <w:marRight w:val="0"/>
          <w:marTop w:val="0"/>
          <w:marBottom w:val="0"/>
          <w:divBdr>
            <w:top w:val="none" w:sz="0" w:space="0" w:color="auto"/>
            <w:left w:val="none" w:sz="0" w:space="0" w:color="auto"/>
            <w:bottom w:val="none" w:sz="0" w:space="0" w:color="auto"/>
            <w:right w:val="none" w:sz="0" w:space="0" w:color="auto"/>
          </w:divBdr>
          <w:divsChild>
            <w:div w:id="1218661977">
              <w:marLeft w:val="0"/>
              <w:marRight w:val="0"/>
              <w:marTop w:val="0"/>
              <w:marBottom w:val="0"/>
              <w:divBdr>
                <w:top w:val="none" w:sz="0" w:space="0" w:color="auto"/>
                <w:left w:val="none" w:sz="0" w:space="0" w:color="auto"/>
                <w:bottom w:val="none" w:sz="0" w:space="0" w:color="auto"/>
                <w:right w:val="none" w:sz="0" w:space="0" w:color="auto"/>
              </w:divBdr>
            </w:div>
          </w:divsChild>
        </w:div>
        <w:div w:id="1457873470">
          <w:marLeft w:val="0"/>
          <w:marRight w:val="0"/>
          <w:marTop w:val="0"/>
          <w:marBottom w:val="0"/>
          <w:divBdr>
            <w:top w:val="none" w:sz="0" w:space="0" w:color="auto"/>
            <w:left w:val="none" w:sz="0" w:space="0" w:color="auto"/>
            <w:bottom w:val="none" w:sz="0" w:space="0" w:color="auto"/>
            <w:right w:val="none" w:sz="0" w:space="0" w:color="auto"/>
          </w:divBdr>
          <w:divsChild>
            <w:div w:id="868906855">
              <w:marLeft w:val="0"/>
              <w:marRight w:val="0"/>
              <w:marTop w:val="0"/>
              <w:marBottom w:val="0"/>
              <w:divBdr>
                <w:top w:val="none" w:sz="0" w:space="0" w:color="auto"/>
                <w:left w:val="none" w:sz="0" w:space="0" w:color="auto"/>
                <w:bottom w:val="none" w:sz="0" w:space="0" w:color="auto"/>
                <w:right w:val="none" w:sz="0" w:space="0" w:color="auto"/>
              </w:divBdr>
            </w:div>
          </w:divsChild>
        </w:div>
        <w:div w:id="1465735939">
          <w:marLeft w:val="0"/>
          <w:marRight w:val="0"/>
          <w:marTop w:val="0"/>
          <w:marBottom w:val="0"/>
          <w:divBdr>
            <w:top w:val="none" w:sz="0" w:space="0" w:color="auto"/>
            <w:left w:val="none" w:sz="0" w:space="0" w:color="auto"/>
            <w:bottom w:val="none" w:sz="0" w:space="0" w:color="auto"/>
            <w:right w:val="none" w:sz="0" w:space="0" w:color="auto"/>
          </w:divBdr>
          <w:divsChild>
            <w:div w:id="405346972">
              <w:marLeft w:val="0"/>
              <w:marRight w:val="0"/>
              <w:marTop w:val="0"/>
              <w:marBottom w:val="0"/>
              <w:divBdr>
                <w:top w:val="none" w:sz="0" w:space="0" w:color="auto"/>
                <w:left w:val="none" w:sz="0" w:space="0" w:color="auto"/>
                <w:bottom w:val="none" w:sz="0" w:space="0" w:color="auto"/>
                <w:right w:val="none" w:sz="0" w:space="0" w:color="auto"/>
              </w:divBdr>
            </w:div>
          </w:divsChild>
        </w:div>
        <w:div w:id="1553418850">
          <w:marLeft w:val="0"/>
          <w:marRight w:val="0"/>
          <w:marTop w:val="0"/>
          <w:marBottom w:val="0"/>
          <w:divBdr>
            <w:top w:val="none" w:sz="0" w:space="0" w:color="auto"/>
            <w:left w:val="none" w:sz="0" w:space="0" w:color="auto"/>
            <w:bottom w:val="none" w:sz="0" w:space="0" w:color="auto"/>
            <w:right w:val="none" w:sz="0" w:space="0" w:color="auto"/>
          </w:divBdr>
          <w:divsChild>
            <w:div w:id="1449080491">
              <w:marLeft w:val="0"/>
              <w:marRight w:val="0"/>
              <w:marTop w:val="0"/>
              <w:marBottom w:val="0"/>
              <w:divBdr>
                <w:top w:val="none" w:sz="0" w:space="0" w:color="auto"/>
                <w:left w:val="none" w:sz="0" w:space="0" w:color="auto"/>
                <w:bottom w:val="none" w:sz="0" w:space="0" w:color="auto"/>
                <w:right w:val="none" w:sz="0" w:space="0" w:color="auto"/>
              </w:divBdr>
            </w:div>
          </w:divsChild>
        </w:div>
        <w:div w:id="1746679449">
          <w:marLeft w:val="0"/>
          <w:marRight w:val="0"/>
          <w:marTop w:val="0"/>
          <w:marBottom w:val="0"/>
          <w:divBdr>
            <w:top w:val="none" w:sz="0" w:space="0" w:color="auto"/>
            <w:left w:val="none" w:sz="0" w:space="0" w:color="auto"/>
            <w:bottom w:val="none" w:sz="0" w:space="0" w:color="auto"/>
            <w:right w:val="none" w:sz="0" w:space="0" w:color="auto"/>
          </w:divBdr>
        </w:div>
      </w:divsChild>
    </w:div>
    <w:div w:id="285888239">
      <w:bodyDiv w:val="1"/>
      <w:marLeft w:val="0"/>
      <w:marRight w:val="0"/>
      <w:marTop w:val="0"/>
      <w:marBottom w:val="0"/>
      <w:divBdr>
        <w:top w:val="none" w:sz="0" w:space="0" w:color="auto"/>
        <w:left w:val="none" w:sz="0" w:space="0" w:color="auto"/>
        <w:bottom w:val="none" w:sz="0" w:space="0" w:color="auto"/>
        <w:right w:val="none" w:sz="0" w:space="0" w:color="auto"/>
      </w:divBdr>
      <w:divsChild>
        <w:div w:id="30308704">
          <w:marLeft w:val="0"/>
          <w:marRight w:val="0"/>
          <w:marTop w:val="0"/>
          <w:marBottom w:val="0"/>
          <w:divBdr>
            <w:top w:val="none" w:sz="0" w:space="0" w:color="auto"/>
            <w:left w:val="none" w:sz="0" w:space="0" w:color="auto"/>
            <w:bottom w:val="none" w:sz="0" w:space="0" w:color="auto"/>
            <w:right w:val="none" w:sz="0" w:space="0" w:color="auto"/>
          </w:divBdr>
        </w:div>
        <w:div w:id="79832767">
          <w:marLeft w:val="0"/>
          <w:marRight w:val="0"/>
          <w:marTop w:val="0"/>
          <w:marBottom w:val="0"/>
          <w:divBdr>
            <w:top w:val="none" w:sz="0" w:space="0" w:color="auto"/>
            <w:left w:val="none" w:sz="0" w:space="0" w:color="auto"/>
            <w:bottom w:val="none" w:sz="0" w:space="0" w:color="auto"/>
            <w:right w:val="none" w:sz="0" w:space="0" w:color="auto"/>
          </w:divBdr>
          <w:divsChild>
            <w:div w:id="237643145">
              <w:marLeft w:val="0"/>
              <w:marRight w:val="0"/>
              <w:marTop w:val="0"/>
              <w:marBottom w:val="0"/>
              <w:divBdr>
                <w:top w:val="none" w:sz="0" w:space="0" w:color="auto"/>
                <w:left w:val="none" w:sz="0" w:space="0" w:color="auto"/>
                <w:bottom w:val="none" w:sz="0" w:space="0" w:color="auto"/>
                <w:right w:val="none" w:sz="0" w:space="0" w:color="auto"/>
              </w:divBdr>
            </w:div>
          </w:divsChild>
        </w:div>
        <w:div w:id="199170100">
          <w:marLeft w:val="0"/>
          <w:marRight w:val="0"/>
          <w:marTop w:val="0"/>
          <w:marBottom w:val="0"/>
          <w:divBdr>
            <w:top w:val="none" w:sz="0" w:space="0" w:color="auto"/>
            <w:left w:val="none" w:sz="0" w:space="0" w:color="auto"/>
            <w:bottom w:val="none" w:sz="0" w:space="0" w:color="auto"/>
            <w:right w:val="none" w:sz="0" w:space="0" w:color="auto"/>
          </w:divBdr>
          <w:divsChild>
            <w:div w:id="885675531">
              <w:marLeft w:val="0"/>
              <w:marRight w:val="0"/>
              <w:marTop w:val="0"/>
              <w:marBottom w:val="0"/>
              <w:divBdr>
                <w:top w:val="none" w:sz="0" w:space="0" w:color="auto"/>
                <w:left w:val="none" w:sz="0" w:space="0" w:color="auto"/>
                <w:bottom w:val="none" w:sz="0" w:space="0" w:color="auto"/>
                <w:right w:val="none" w:sz="0" w:space="0" w:color="auto"/>
              </w:divBdr>
            </w:div>
          </w:divsChild>
        </w:div>
        <w:div w:id="211428355">
          <w:marLeft w:val="0"/>
          <w:marRight w:val="0"/>
          <w:marTop w:val="0"/>
          <w:marBottom w:val="0"/>
          <w:divBdr>
            <w:top w:val="none" w:sz="0" w:space="0" w:color="auto"/>
            <w:left w:val="none" w:sz="0" w:space="0" w:color="auto"/>
            <w:bottom w:val="none" w:sz="0" w:space="0" w:color="auto"/>
            <w:right w:val="none" w:sz="0" w:space="0" w:color="auto"/>
          </w:divBdr>
          <w:divsChild>
            <w:div w:id="587689882">
              <w:marLeft w:val="0"/>
              <w:marRight w:val="0"/>
              <w:marTop w:val="0"/>
              <w:marBottom w:val="0"/>
              <w:divBdr>
                <w:top w:val="none" w:sz="0" w:space="0" w:color="auto"/>
                <w:left w:val="none" w:sz="0" w:space="0" w:color="auto"/>
                <w:bottom w:val="none" w:sz="0" w:space="0" w:color="auto"/>
                <w:right w:val="none" w:sz="0" w:space="0" w:color="auto"/>
              </w:divBdr>
            </w:div>
          </w:divsChild>
        </w:div>
        <w:div w:id="222909911">
          <w:marLeft w:val="0"/>
          <w:marRight w:val="0"/>
          <w:marTop w:val="0"/>
          <w:marBottom w:val="0"/>
          <w:divBdr>
            <w:top w:val="none" w:sz="0" w:space="0" w:color="auto"/>
            <w:left w:val="none" w:sz="0" w:space="0" w:color="auto"/>
            <w:bottom w:val="none" w:sz="0" w:space="0" w:color="auto"/>
            <w:right w:val="none" w:sz="0" w:space="0" w:color="auto"/>
          </w:divBdr>
        </w:div>
        <w:div w:id="273633473">
          <w:marLeft w:val="0"/>
          <w:marRight w:val="0"/>
          <w:marTop w:val="0"/>
          <w:marBottom w:val="0"/>
          <w:divBdr>
            <w:top w:val="none" w:sz="0" w:space="0" w:color="auto"/>
            <w:left w:val="none" w:sz="0" w:space="0" w:color="auto"/>
            <w:bottom w:val="none" w:sz="0" w:space="0" w:color="auto"/>
            <w:right w:val="none" w:sz="0" w:space="0" w:color="auto"/>
          </w:divBdr>
        </w:div>
        <w:div w:id="469327134">
          <w:marLeft w:val="0"/>
          <w:marRight w:val="0"/>
          <w:marTop w:val="300"/>
          <w:marBottom w:val="0"/>
          <w:divBdr>
            <w:top w:val="none" w:sz="0" w:space="0" w:color="auto"/>
            <w:left w:val="none" w:sz="0" w:space="0" w:color="auto"/>
            <w:bottom w:val="none" w:sz="0" w:space="0" w:color="auto"/>
            <w:right w:val="none" w:sz="0" w:space="0" w:color="auto"/>
          </w:divBdr>
          <w:divsChild>
            <w:div w:id="1577935372">
              <w:marLeft w:val="0"/>
              <w:marRight w:val="0"/>
              <w:marTop w:val="0"/>
              <w:marBottom w:val="0"/>
              <w:divBdr>
                <w:top w:val="none" w:sz="0" w:space="0" w:color="auto"/>
                <w:left w:val="none" w:sz="0" w:space="0" w:color="auto"/>
                <w:bottom w:val="none" w:sz="0" w:space="0" w:color="auto"/>
                <w:right w:val="none" w:sz="0" w:space="0" w:color="auto"/>
              </w:divBdr>
              <w:divsChild>
                <w:div w:id="292754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1011253">
          <w:marLeft w:val="0"/>
          <w:marRight w:val="0"/>
          <w:marTop w:val="0"/>
          <w:marBottom w:val="0"/>
          <w:divBdr>
            <w:top w:val="none" w:sz="0" w:space="0" w:color="auto"/>
            <w:left w:val="none" w:sz="0" w:space="0" w:color="auto"/>
            <w:bottom w:val="none" w:sz="0" w:space="0" w:color="auto"/>
            <w:right w:val="none" w:sz="0" w:space="0" w:color="auto"/>
          </w:divBdr>
          <w:divsChild>
            <w:div w:id="1276326282">
              <w:marLeft w:val="0"/>
              <w:marRight w:val="0"/>
              <w:marTop w:val="0"/>
              <w:marBottom w:val="0"/>
              <w:divBdr>
                <w:top w:val="none" w:sz="0" w:space="0" w:color="auto"/>
                <w:left w:val="none" w:sz="0" w:space="0" w:color="auto"/>
                <w:bottom w:val="none" w:sz="0" w:space="0" w:color="auto"/>
                <w:right w:val="none" w:sz="0" w:space="0" w:color="auto"/>
              </w:divBdr>
            </w:div>
          </w:divsChild>
        </w:div>
        <w:div w:id="620769094">
          <w:marLeft w:val="0"/>
          <w:marRight w:val="0"/>
          <w:marTop w:val="0"/>
          <w:marBottom w:val="0"/>
          <w:divBdr>
            <w:top w:val="none" w:sz="0" w:space="0" w:color="auto"/>
            <w:left w:val="none" w:sz="0" w:space="0" w:color="auto"/>
            <w:bottom w:val="none" w:sz="0" w:space="0" w:color="auto"/>
            <w:right w:val="none" w:sz="0" w:space="0" w:color="auto"/>
          </w:divBdr>
        </w:div>
        <w:div w:id="756245427">
          <w:marLeft w:val="0"/>
          <w:marRight w:val="0"/>
          <w:marTop w:val="0"/>
          <w:marBottom w:val="0"/>
          <w:divBdr>
            <w:top w:val="none" w:sz="0" w:space="0" w:color="auto"/>
            <w:left w:val="none" w:sz="0" w:space="0" w:color="auto"/>
            <w:bottom w:val="none" w:sz="0" w:space="0" w:color="auto"/>
            <w:right w:val="none" w:sz="0" w:space="0" w:color="auto"/>
          </w:divBdr>
          <w:divsChild>
            <w:div w:id="376667880">
              <w:marLeft w:val="0"/>
              <w:marRight w:val="0"/>
              <w:marTop w:val="0"/>
              <w:marBottom w:val="0"/>
              <w:divBdr>
                <w:top w:val="none" w:sz="0" w:space="0" w:color="auto"/>
                <w:left w:val="none" w:sz="0" w:space="0" w:color="auto"/>
                <w:bottom w:val="none" w:sz="0" w:space="0" w:color="auto"/>
                <w:right w:val="none" w:sz="0" w:space="0" w:color="auto"/>
              </w:divBdr>
            </w:div>
          </w:divsChild>
        </w:div>
        <w:div w:id="782111609">
          <w:marLeft w:val="0"/>
          <w:marRight w:val="0"/>
          <w:marTop w:val="300"/>
          <w:marBottom w:val="0"/>
          <w:divBdr>
            <w:top w:val="none" w:sz="0" w:space="0" w:color="auto"/>
            <w:left w:val="none" w:sz="0" w:space="0" w:color="auto"/>
            <w:bottom w:val="none" w:sz="0" w:space="0" w:color="auto"/>
            <w:right w:val="none" w:sz="0" w:space="0" w:color="auto"/>
          </w:divBdr>
        </w:div>
        <w:div w:id="1468821555">
          <w:marLeft w:val="0"/>
          <w:marRight w:val="0"/>
          <w:marTop w:val="0"/>
          <w:marBottom w:val="0"/>
          <w:divBdr>
            <w:top w:val="none" w:sz="0" w:space="0" w:color="auto"/>
            <w:left w:val="none" w:sz="0" w:space="0" w:color="auto"/>
            <w:bottom w:val="none" w:sz="0" w:space="0" w:color="auto"/>
            <w:right w:val="none" w:sz="0" w:space="0" w:color="auto"/>
          </w:divBdr>
          <w:divsChild>
            <w:div w:id="1799255391">
              <w:marLeft w:val="0"/>
              <w:marRight w:val="0"/>
              <w:marTop w:val="0"/>
              <w:marBottom w:val="0"/>
              <w:divBdr>
                <w:top w:val="none" w:sz="0" w:space="0" w:color="auto"/>
                <w:left w:val="none" w:sz="0" w:space="0" w:color="auto"/>
                <w:bottom w:val="none" w:sz="0" w:space="0" w:color="auto"/>
                <w:right w:val="none" w:sz="0" w:space="0" w:color="auto"/>
              </w:divBdr>
            </w:div>
          </w:divsChild>
        </w:div>
        <w:div w:id="1567491342">
          <w:marLeft w:val="0"/>
          <w:marRight w:val="0"/>
          <w:marTop w:val="0"/>
          <w:marBottom w:val="0"/>
          <w:divBdr>
            <w:top w:val="none" w:sz="0" w:space="0" w:color="auto"/>
            <w:left w:val="none" w:sz="0" w:space="0" w:color="auto"/>
            <w:bottom w:val="none" w:sz="0" w:space="0" w:color="auto"/>
            <w:right w:val="none" w:sz="0" w:space="0" w:color="auto"/>
          </w:divBdr>
          <w:divsChild>
            <w:div w:id="1521972728">
              <w:marLeft w:val="0"/>
              <w:marRight w:val="0"/>
              <w:marTop w:val="0"/>
              <w:marBottom w:val="0"/>
              <w:divBdr>
                <w:top w:val="none" w:sz="0" w:space="0" w:color="auto"/>
                <w:left w:val="none" w:sz="0" w:space="0" w:color="auto"/>
                <w:bottom w:val="none" w:sz="0" w:space="0" w:color="auto"/>
                <w:right w:val="none" w:sz="0" w:space="0" w:color="auto"/>
              </w:divBdr>
            </w:div>
          </w:divsChild>
        </w:div>
        <w:div w:id="1721517525">
          <w:marLeft w:val="0"/>
          <w:marRight w:val="0"/>
          <w:marTop w:val="300"/>
          <w:marBottom w:val="0"/>
          <w:divBdr>
            <w:top w:val="none" w:sz="0" w:space="0" w:color="auto"/>
            <w:left w:val="none" w:sz="0" w:space="0" w:color="auto"/>
            <w:bottom w:val="none" w:sz="0" w:space="0" w:color="auto"/>
            <w:right w:val="none" w:sz="0" w:space="0" w:color="auto"/>
          </w:divBdr>
        </w:div>
        <w:div w:id="1722634785">
          <w:marLeft w:val="0"/>
          <w:marRight w:val="0"/>
          <w:marTop w:val="0"/>
          <w:marBottom w:val="0"/>
          <w:divBdr>
            <w:top w:val="none" w:sz="0" w:space="0" w:color="auto"/>
            <w:left w:val="none" w:sz="0" w:space="0" w:color="auto"/>
            <w:bottom w:val="none" w:sz="0" w:space="0" w:color="auto"/>
            <w:right w:val="none" w:sz="0" w:space="0" w:color="auto"/>
          </w:divBdr>
        </w:div>
      </w:divsChild>
    </w:div>
    <w:div w:id="287055698">
      <w:bodyDiv w:val="1"/>
      <w:marLeft w:val="0"/>
      <w:marRight w:val="0"/>
      <w:marTop w:val="0"/>
      <w:marBottom w:val="0"/>
      <w:divBdr>
        <w:top w:val="none" w:sz="0" w:space="0" w:color="auto"/>
        <w:left w:val="none" w:sz="0" w:space="0" w:color="auto"/>
        <w:bottom w:val="none" w:sz="0" w:space="0" w:color="auto"/>
        <w:right w:val="none" w:sz="0" w:space="0" w:color="auto"/>
      </w:divBdr>
    </w:div>
    <w:div w:id="287127878">
      <w:bodyDiv w:val="1"/>
      <w:marLeft w:val="0"/>
      <w:marRight w:val="0"/>
      <w:marTop w:val="0"/>
      <w:marBottom w:val="0"/>
      <w:divBdr>
        <w:top w:val="none" w:sz="0" w:space="0" w:color="auto"/>
        <w:left w:val="none" w:sz="0" w:space="0" w:color="auto"/>
        <w:bottom w:val="none" w:sz="0" w:space="0" w:color="auto"/>
        <w:right w:val="none" w:sz="0" w:space="0" w:color="auto"/>
      </w:divBdr>
      <w:divsChild>
        <w:div w:id="115608856">
          <w:marLeft w:val="0"/>
          <w:marRight w:val="0"/>
          <w:marTop w:val="0"/>
          <w:marBottom w:val="0"/>
          <w:divBdr>
            <w:top w:val="none" w:sz="0" w:space="0" w:color="auto"/>
            <w:left w:val="none" w:sz="0" w:space="0" w:color="auto"/>
            <w:bottom w:val="none" w:sz="0" w:space="0" w:color="auto"/>
            <w:right w:val="none" w:sz="0" w:space="0" w:color="auto"/>
          </w:divBdr>
        </w:div>
        <w:div w:id="157120037">
          <w:marLeft w:val="0"/>
          <w:marRight w:val="0"/>
          <w:marTop w:val="0"/>
          <w:marBottom w:val="0"/>
          <w:divBdr>
            <w:top w:val="none" w:sz="0" w:space="0" w:color="auto"/>
            <w:left w:val="none" w:sz="0" w:space="0" w:color="auto"/>
            <w:bottom w:val="none" w:sz="0" w:space="0" w:color="auto"/>
            <w:right w:val="none" w:sz="0" w:space="0" w:color="auto"/>
          </w:divBdr>
        </w:div>
        <w:div w:id="157120153">
          <w:marLeft w:val="0"/>
          <w:marRight w:val="0"/>
          <w:marTop w:val="0"/>
          <w:marBottom w:val="0"/>
          <w:divBdr>
            <w:top w:val="none" w:sz="0" w:space="0" w:color="auto"/>
            <w:left w:val="none" w:sz="0" w:space="0" w:color="auto"/>
            <w:bottom w:val="none" w:sz="0" w:space="0" w:color="auto"/>
            <w:right w:val="none" w:sz="0" w:space="0" w:color="auto"/>
          </w:divBdr>
          <w:divsChild>
            <w:div w:id="1103258701">
              <w:marLeft w:val="0"/>
              <w:marRight w:val="0"/>
              <w:marTop w:val="0"/>
              <w:marBottom w:val="0"/>
              <w:divBdr>
                <w:top w:val="none" w:sz="0" w:space="0" w:color="auto"/>
                <w:left w:val="none" w:sz="0" w:space="0" w:color="auto"/>
                <w:bottom w:val="none" w:sz="0" w:space="0" w:color="auto"/>
                <w:right w:val="none" w:sz="0" w:space="0" w:color="auto"/>
              </w:divBdr>
            </w:div>
          </w:divsChild>
        </w:div>
        <w:div w:id="254902140">
          <w:marLeft w:val="0"/>
          <w:marRight w:val="0"/>
          <w:marTop w:val="0"/>
          <w:marBottom w:val="0"/>
          <w:divBdr>
            <w:top w:val="none" w:sz="0" w:space="0" w:color="auto"/>
            <w:left w:val="none" w:sz="0" w:space="0" w:color="auto"/>
            <w:bottom w:val="none" w:sz="0" w:space="0" w:color="auto"/>
            <w:right w:val="none" w:sz="0" w:space="0" w:color="auto"/>
          </w:divBdr>
          <w:divsChild>
            <w:div w:id="1184131480">
              <w:marLeft w:val="0"/>
              <w:marRight w:val="0"/>
              <w:marTop w:val="0"/>
              <w:marBottom w:val="0"/>
              <w:divBdr>
                <w:top w:val="none" w:sz="0" w:space="0" w:color="auto"/>
                <w:left w:val="none" w:sz="0" w:space="0" w:color="auto"/>
                <w:bottom w:val="none" w:sz="0" w:space="0" w:color="auto"/>
                <w:right w:val="none" w:sz="0" w:space="0" w:color="auto"/>
              </w:divBdr>
            </w:div>
          </w:divsChild>
        </w:div>
        <w:div w:id="256909035">
          <w:marLeft w:val="0"/>
          <w:marRight w:val="0"/>
          <w:marTop w:val="0"/>
          <w:marBottom w:val="0"/>
          <w:divBdr>
            <w:top w:val="none" w:sz="0" w:space="0" w:color="auto"/>
            <w:left w:val="none" w:sz="0" w:space="0" w:color="auto"/>
            <w:bottom w:val="none" w:sz="0" w:space="0" w:color="auto"/>
            <w:right w:val="none" w:sz="0" w:space="0" w:color="auto"/>
          </w:divBdr>
          <w:divsChild>
            <w:div w:id="1533037090">
              <w:marLeft w:val="0"/>
              <w:marRight w:val="0"/>
              <w:marTop w:val="0"/>
              <w:marBottom w:val="0"/>
              <w:divBdr>
                <w:top w:val="none" w:sz="0" w:space="0" w:color="auto"/>
                <w:left w:val="none" w:sz="0" w:space="0" w:color="auto"/>
                <w:bottom w:val="none" w:sz="0" w:space="0" w:color="auto"/>
                <w:right w:val="none" w:sz="0" w:space="0" w:color="auto"/>
              </w:divBdr>
            </w:div>
          </w:divsChild>
        </w:div>
        <w:div w:id="367225253">
          <w:marLeft w:val="0"/>
          <w:marRight w:val="0"/>
          <w:marTop w:val="0"/>
          <w:marBottom w:val="0"/>
          <w:divBdr>
            <w:top w:val="none" w:sz="0" w:space="0" w:color="auto"/>
            <w:left w:val="none" w:sz="0" w:space="0" w:color="auto"/>
            <w:bottom w:val="none" w:sz="0" w:space="0" w:color="auto"/>
            <w:right w:val="none" w:sz="0" w:space="0" w:color="auto"/>
          </w:divBdr>
          <w:divsChild>
            <w:div w:id="959071814">
              <w:marLeft w:val="0"/>
              <w:marRight w:val="0"/>
              <w:marTop w:val="0"/>
              <w:marBottom w:val="0"/>
              <w:divBdr>
                <w:top w:val="none" w:sz="0" w:space="0" w:color="auto"/>
                <w:left w:val="none" w:sz="0" w:space="0" w:color="auto"/>
                <w:bottom w:val="none" w:sz="0" w:space="0" w:color="auto"/>
                <w:right w:val="none" w:sz="0" w:space="0" w:color="auto"/>
              </w:divBdr>
            </w:div>
          </w:divsChild>
        </w:div>
        <w:div w:id="377896429">
          <w:marLeft w:val="0"/>
          <w:marRight w:val="0"/>
          <w:marTop w:val="0"/>
          <w:marBottom w:val="0"/>
          <w:divBdr>
            <w:top w:val="none" w:sz="0" w:space="0" w:color="auto"/>
            <w:left w:val="none" w:sz="0" w:space="0" w:color="auto"/>
            <w:bottom w:val="none" w:sz="0" w:space="0" w:color="auto"/>
            <w:right w:val="none" w:sz="0" w:space="0" w:color="auto"/>
          </w:divBdr>
          <w:divsChild>
            <w:div w:id="1193155223">
              <w:marLeft w:val="0"/>
              <w:marRight w:val="0"/>
              <w:marTop w:val="0"/>
              <w:marBottom w:val="0"/>
              <w:divBdr>
                <w:top w:val="none" w:sz="0" w:space="0" w:color="auto"/>
                <w:left w:val="none" w:sz="0" w:space="0" w:color="auto"/>
                <w:bottom w:val="none" w:sz="0" w:space="0" w:color="auto"/>
                <w:right w:val="none" w:sz="0" w:space="0" w:color="auto"/>
              </w:divBdr>
            </w:div>
          </w:divsChild>
        </w:div>
        <w:div w:id="575630048">
          <w:marLeft w:val="0"/>
          <w:marRight w:val="0"/>
          <w:marTop w:val="0"/>
          <w:marBottom w:val="0"/>
          <w:divBdr>
            <w:top w:val="none" w:sz="0" w:space="0" w:color="auto"/>
            <w:left w:val="none" w:sz="0" w:space="0" w:color="auto"/>
            <w:bottom w:val="none" w:sz="0" w:space="0" w:color="auto"/>
            <w:right w:val="none" w:sz="0" w:space="0" w:color="auto"/>
          </w:divBdr>
        </w:div>
        <w:div w:id="714738402">
          <w:marLeft w:val="0"/>
          <w:marRight w:val="0"/>
          <w:marTop w:val="300"/>
          <w:marBottom w:val="0"/>
          <w:divBdr>
            <w:top w:val="none" w:sz="0" w:space="0" w:color="auto"/>
            <w:left w:val="none" w:sz="0" w:space="0" w:color="auto"/>
            <w:bottom w:val="none" w:sz="0" w:space="0" w:color="auto"/>
            <w:right w:val="none" w:sz="0" w:space="0" w:color="auto"/>
          </w:divBdr>
          <w:divsChild>
            <w:div w:id="491412401">
              <w:marLeft w:val="0"/>
              <w:marRight w:val="0"/>
              <w:marTop w:val="0"/>
              <w:marBottom w:val="0"/>
              <w:divBdr>
                <w:top w:val="none" w:sz="0" w:space="0" w:color="auto"/>
                <w:left w:val="none" w:sz="0" w:space="0" w:color="auto"/>
                <w:bottom w:val="none" w:sz="0" w:space="0" w:color="auto"/>
                <w:right w:val="none" w:sz="0" w:space="0" w:color="auto"/>
              </w:divBdr>
              <w:divsChild>
                <w:div w:id="1774090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4372397">
          <w:marLeft w:val="0"/>
          <w:marRight w:val="0"/>
          <w:marTop w:val="300"/>
          <w:marBottom w:val="0"/>
          <w:divBdr>
            <w:top w:val="none" w:sz="0" w:space="0" w:color="auto"/>
            <w:left w:val="none" w:sz="0" w:space="0" w:color="auto"/>
            <w:bottom w:val="none" w:sz="0" w:space="0" w:color="auto"/>
            <w:right w:val="none" w:sz="0" w:space="0" w:color="auto"/>
          </w:divBdr>
          <w:divsChild>
            <w:div w:id="148710554">
              <w:marLeft w:val="0"/>
              <w:marRight w:val="0"/>
              <w:marTop w:val="0"/>
              <w:marBottom w:val="0"/>
              <w:divBdr>
                <w:top w:val="none" w:sz="0" w:space="0" w:color="auto"/>
                <w:left w:val="none" w:sz="0" w:space="0" w:color="auto"/>
                <w:bottom w:val="none" w:sz="0" w:space="0" w:color="auto"/>
                <w:right w:val="none" w:sz="0" w:space="0" w:color="auto"/>
              </w:divBdr>
              <w:divsChild>
                <w:div w:id="292248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7299495">
          <w:marLeft w:val="0"/>
          <w:marRight w:val="0"/>
          <w:marTop w:val="0"/>
          <w:marBottom w:val="0"/>
          <w:divBdr>
            <w:top w:val="none" w:sz="0" w:space="0" w:color="auto"/>
            <w:left w:val="none" w:sz="0" w:space="0" w:color="auto"/>
            <w:bottom w:val="none" w:sz="0" w:space="0" w:color="auto"/>
            <w:right w:val="none" w:sz="0" w:space="0" w:color="auto"/>
          </w:divBdr>
          <w:divsChild>
            <w:div w:id="519709056">
              <w:marLeft w:val="0"/>
              <w:marRight w:val="0"/>
              <w:marTop w:val="0"/>
              <w:marBottom w:val="0"/>
              <w:divBdr>
                <w:top w:val="none" w:sz="0" w:space="0" w:color="auto"/>
                <w:left w:val="none" w:sz="0" w:space="0" w:color="auto"/>
                <w:bottom w:val="none" w:sz="0" w:space="0" w:color="auto"/>
                <w:right w:val="none" w:sz="0" w:space="0" w:color="auto"/>
              </w:divBdr>
            </w:div>
          </w:divsChild>
        </w:div>
        <w:div w:id="1173253620">
          <w:marLeft w:val="0"/>
          <w:marRight w:val="0"/>
          <w:marTop w:val="0"/>
          <w:marBottom w:val="0"/>
          <w:divBdr>
            <w:top w:val="none" w:sz="0" w:space="0" w:color="auto"/>
            <w:left w:val="none" w:sz="0" w:space="0" w:color="auto"/>
            <w:bottom w:val="none" w:sz="0" w:space="0" w:color="auto"/>
            <w:right w:val="none" w:sz="0" w:space="0" w:color="auto"/>
          </w:divBdr>
        </w:div>
        <w:div w:id="1345940920">
          <w:marLeft w:val="0"/>
          <w:marRight w:val="0"/>
          <w:marTop w:val="300"/>
          <w:marBottom w:val="0"/>
          <w:divBdr>
            <w:top w:val="none" w:sz="0" w:space="0" w:color="auto"/>
            <w:left w:val="none" w:sz="0" w:space="0" w:color="auto"/>
            <w:bottom w:val="none" w:sz="0" w:space="0" w:color="auto"/>
            <w:right w:val="none" w:sz="0" w:space="0" w:color="auto"/>
          </w:divBdr>
          <w:divsChild>
            <w:div w:id="163323184">
              <w:marLeft w:val="0"/>
              <w:marRight w:val="0"/>
              <w:marTop w:val="0"/>
              <w:marBottom w:val="0"/>
              <w:divBdr>
                <w:top w:val="none" w:sz="0" w:space="0" w:color="auto"/>
                <w:left w:val="none" w:sz="0" w:space="0" w:color="auto"/>
                <w:bottom w:val="none" w:sz="0" w:space="0" w:color="auto"/>
                <w:right w:val="none" w:sz="0" w:space="0" w:color="auto"/>
              </w:divBdr>
            </w:div>
          </w:divsChild>
        </w:div>
        <w:div w:id="1489706904">
          <w:marLeft w:val="0"/>
          <w:marRight w:val="0"/>
          <w:marTop w:val="300"/>
          <w:marBottom w:val="0"/>
          <w:divBdr>
            <w:top w:val="none" w:sz="0" w:space="0" w:color="auto"/>
            <w:left w:val="none" w:sz="0" w:space="0" w:color="auto"/>
            <w:bottom w:val="none" w:sz="0" w:space="0" w:color="auto"/>
            <w:right w:val="none" w:sz="0" w:space="0" w:color="auto"/>
          </w:divBdr>
          <w:divsChild>
            <w:div w:id="1135296789">
              <w:marLeft w:val="0"/>
              <w:marRight w:val="0"/>
              <w:marTop w:val="0"/>
              <w:marBottom w:val="0"/>
              <w:divBdr>
                <w:top w:val="none" w:sz="0" w:space="0" w:color="auto"/>
                <w:left w:val="none" w:sz="0" w:space="0" w:color="auto"/>
                <w:bottom w:val="none" w:sz="0" w:space="0" w:color="auto"/>
                <w:right w:val="none" w:sz="0" w:space="0" w:color="auto"/>
              </w:divBdr>
              <w:divsChild>
                <w:div w:id="13418087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6939549">
          <w:marLeft w:val="0"/>
          <w:marRight w:val="0"/>
          <w:marTop w:val="0"/>
          <w:marBottom w:val="0"/>
          <w:divBdr>
            <w:top w:val="none" w:sz="0" w:space="0" w:color="auto"/>
            <w:left w:val="none" w:sz="0" w:space="0" w:color="auto"/>
            <w:bottom w:val="none" w:sz="0" w:space="0" w:color="auto"/>
            <w:right w:val="none" w:sz="0" w:space="0" w:color="auto"/>
          </w:divBdr>
        </w:div>
      </w:divsChild>
    </w:div>
    <w:div w:id="287320751">
      <w:bodyDiv w:val="1"/>
      <w:marLeft w:val="0"/>
      <w:marRight w:val="0"/>
      <w:marTop w:val="0"/>
      <w:marBottom w:val="0"/>
      <w:divBdr>
        <w:top w:val="none" w:sz="0" w:space="0" w:color="auto"/>
        <w:left w:val="none" w:sz="0" w:space="0" w:color="auto"/>
        <w:bottom w:val="none" w:sz="0" w:space="0" w:color="auto"/>
        <w:right w:val="none" w:sz="0" w:space="0" w:color="auto"/>
      </w:divBdr>
    </w:div>
    <w:div w:id="287588578">
      <w:bodyDiv w:val="1"/>
      <w:marLeft w:val="0"/>
      <w:marRight w:val="0"/>
      <w:marTop w:val="0"/>
      <w:marBottom w:val="0"/>
      <w:divBdr>
        <w:top w:val="none" w:sz="0" w:space="0" w:color="auto"/>
        <w:left w:val="none" w:sz="0" w:space="0" w:color="auto"/>
        <w:bottom w:val="none" w:sz="0" w:space="0" w:color="auto"/>
        <w:right w:val="none" w:sz="0" w:space="0" w:color="auto"/>
      </w:divBdr>
      <w:divsChild>
        <w:div w:id="76561850">
          <w:marLeft w:val="0"/>
          <w:marRight w:val="0"/>
          <w:marTop w:val="0"/>
          <w:marBottom w:val="0"/>
          <w:divBdr>
            <w:top w:val="none" w:sz="0" w:space="0" w:color="auto"/>
            <w:left w:val="none" w:sz="0" w:space="0" w:color="auto"/>
            <w:bottom w:val="none" w:sz="0" w:space="0" w:color="auto"/>
            <w:right w:val="none" w:sz="0" w:space="0" w:color="auto"/>
          </w:divBdr>
          <w:divsChild>
            <w:div w:id="718629592">
              <w:marLeft w:val="0"/>
              <w:marRight w:val="0"/>
              <w:marTop w:val="0"/>
              <w:marBottom w:val="0"/>
              <w:divBdr>
                <w:top w:val="none" w:sz="0" w:space="0" w:color="auto"/>
                <w:left w:val="none" w:sz="0" w:space="0" w:color="auto"/>
                <w:bottom w:val="none" w:sz="0" w:space="0" w:color="auto"/>
                <w:right w:val="none" w:sz="0" w:space="0" w:color="auto"/>
              </w:divBdr>
            </w:div>
          </w:divsChild>
        </w:div>
        <w:div w:id="332876626">
          <w:marLeft w:val="0"/>
          <w:marRight w:val="0"/>
          <w:marTop w:val="0"/>
          <w:marBottom w:val="0"/>
          <w:divBdr>
            <w:top w:val="none" w:sz="0" w:space="0" w:color="auto"/>
            <w:left w:val="none" w:sz="0" w:space="0" w:color="auto"/>
            <w:bottom w:val="none" w:sz="0" w:space="0" w:color="auto"/>
            <w:right w:val="none" w:sz="0" w:space="0" w:color="auto"/>
          </w:divBdr>
        </w:div>
        <w:div w:id="342630785">
          <w:marLeft w:val="0"/>
          <w:marRight w:val="0"/>
          <w:marTop w:val="0"/>
          <w:marBottom w:val="0"/>
          <w:divBdr>
            <w:top w:val="none" w:sz="0" w:space="0" w:color="auto"/>
            <w:left w:val="none" w:sz="0" w:space="0" w:color="auto"/>
            <w:bottom w:val="none" w:sz="0" w:space="0" w:color="auto"/>
            <w:right w:val="none" w:sz="0" w:space="0" w:color="auto"/>
          </w:divBdr>
          <w:divsChild>
            <w:div w:id="171409197">
              <w:marLeft w:val="0"/>
              <w:marRight w:val="0"/>
              <w:marTop w:val="0"/>
              <w:marBottom w:val="0"/>
              <w:divBdr>
                <w:top w:val="none" w:sz="0" w:space="0" w:color="auto"/>
                <w:left w:val="none" w:sz="0" w:space="0" w:color="auto"/>
                <w:bottom w:val="none" w:sz="0" w:space="0" w:color="auto"/>
                <w:right w:val="none" w:sz="0" w:space="0" w:color="auto"/>
              </w:divBdr>
            </w:div>
          </w:divsChild>
        </w:div>
        <w:div w:id="390156569">
          <w:marLeft w:val="0"/>
          <w:marRight w:val="0"/>
          <w:marTop w:val="300"/>
          <w:marBottom w:val="0"/>
          <w:divBdr>
            <w:top w:val="none" w:sz="0" w:space="0" w:color="auto"/>
            <w:left w:val="none" w:sz="0" w:space="0" w:color="auto"/>
            <w:bottom w:val="none" w:sz="0" w:space="0" w:color="auto"/>
            <w:right w:val="none" w:sz="0" w:space="0" w:color="auto"/>
          </w:divBdr>
          <w:divsChild>
            <w:div w:id="940918162">
              <w:marLeft w:val="0"/>
              <w:marRight w:val="0"/>
              <w:marTop w:val="0"/>
              <w:marBottom w:val="0"/>
              <w:divBdr>
                <w:top w:val="none" w:sz="0" w:space="0" w:color="auto"/>
                <w:left w:val="none" w:sz="0" w:space="0" w:color="auto"/>
                <w:bottom w:val="none" w:sz="0" w:space="0" w:color="auto"/>
                <w:right w:val="none" w:sz="0" w:space="0" w:color="auto"/>
              </w:divBdr>
              <w:divsChild>
                <w:div w:id="760570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5970804">
          <w:marLeft w:val="0"/>
          <w:marRight w:val="0"/>
          <w:marTop w:val="0"/>
          <w:marBottom w:val="0"/>
          <w:divBdr>
            <w:top w:val="none" w:sz="0" w:space="0" w:color="auto"/>
            <w:left w:val="none" w:sz="0" w:space="0" w:color="auto"/>
            <w:bottom w:val="none" w:sz="0" w:space="0" w:color="auto"/>
            <w:right w:val="none" w:sz="0" w:space="0" w:color="auto"/>
          </w:divBdr>
        </w:div>
        <w:div w:id="583806637">
          <w:marLeft w:val="0"/>
          <w:marRight w:val="0"/>
          <w:marTop w:val="0"/>
          <w:marBottom w:val="0"/>
          <w:divBdr>
            <w:top w:val="none" w:sz="0" w:space="0" w:color="auto"/>
            <w:left w:val="none" w:sz="0" w:space="0" w:color="auto"/>
            <w:bottom w:val="none" w:sz="0" w:space="0" w:color="auto"/>
            <w:right w:val="none" w:sz="0" w:space="0" w:color="auto"/>
          </w:divBdr>
          <w:divsChild>
            <w:div w:id="1159467517">
              <w:marLeft w:val="0"/>
              <w:marRight w:val="0"/>
              <w:marTop w:val="0"/>
              <w:marBottom w:val="0"/>
              <w:divBdr>
                <w:top w:val="none" w:sz="0" w:space="0" w:color="auto"/>
                <w:left w:val="none" w:sz="0" w:space="0" w:color="auto"/>
                <w:bottom w:val="none" w:sz="0" w:space="0" w:color="auto"/>
                <w:right w:val="none" w:sz="0" w:space="0" w:color="auto"/>
              </w:divBdr>
            </w:div>
          </w:divsChild>
        </w:div>
        <w:div w:id="604119985">
          <w:marLeft w:val="0"/>
          <w:marRight w:val="0"/>
          <w:marTop w:val="0"/>
          <w:marBottom w:val="0"/>
          <w:divBdr>
            <w:top w:val="none" w:sz="0" w:space="0" w:color="auto"/>
            <w:left w:val="none" w:sz="0" w:space="0" w:color="auto"/>
            <w:bottom w:val="none" w:sz="0" w:space="0" w:color="auto"/>
            <w:right w:val="none" w:sz="0" w:space="0" w:color="auto"/>
          </w:divBdr>
          <w:divsChild>
            <w:div w:id="1706245759">
              <w:marLeft w:val="0"/>
              <w:marRight w:val="0"/>
              <w:marTop w:val="0"/>
              <w:marBottom w:val="0"/>
              <w:divBdr>
                <w:top w:val="none" w:sz="0" w:space="0" w:color="auto"/>
                <w:left w:val="none" w:sz="0" w:space="0" w:color="auto"/>
                <w:bottom w:val="none" w:sz="0" w:space="0" w:color="auto"/>
                <w:right w:val="none" w:sz="0" w:space="0" w:color="auto"/>
              </w:divBdr>
            </w:div>
          </w:divsChild>
        </w:div>
        <w:div w:id="635644065">
          <w:marLeft w:val="0"/>
          <w:marRight w:val="0"/>
          <w:marTop w:val="0"/>
          <w:marBottom w:val="0"/>
          <w:divBdr>
            <w:top w:val="none" w:sz="0" w:space="0" w:color="auto"/>
            <w:left w:val="none" w:sz="0" w:space="0" w:color="auto"/>
            <w:bottom w:val="none" w:sz="0" w:space="0" w:color="auto"/>
            <w:right w:val="none" w:sz="0" w:space="0" w:color="auto"/>
          </w:divBdr>
          <w:divsChild>
            <w:div w:id="665938255">
              <w:marLeft w:val="0"/>
              <w:marRight w:val="0"/>
              <w:marTop w:val="0"/>
              <w:marBottom w:val="0"/>
              <w:divBdr>
                <w:top w:val="none" w:sz="0" w:space="0" w:color="auto"/>
                <w:left w:val="none" w:sz="0" w:space="0" w:color="auto"/>
                <w:bottom w:val="none" w:sz="0" w:space="0" w:color="auto"/>
                <w:right w:val="none" w:sz="0" w:space="0" w:color="auto"/>
              </w:divBdr>
            </w:div>
          </w:divsChild>
        </w:div>
        <w:div w:id="757560402">
          <w:marLeft w:val="0"/>
          <w:marRight w:val="0"/>
          <w:marTop w:val="0"/>
          <w:marBottom w:val="0"/>
          <w:divBdr>
            <w:top w:val="none" w:sz="0" w:space="0" w:color="auto"/>
            <w:left w:val="none" w:sz="0" w:space="0" w:color="auto"/>
            <w:bottom w:val="none" w:sz="0" w:space="0" w:color="auto"/>
            <w:right w:val="none" w:sz="0" w:space="0" w:color="auto"/>
          </w:divBdr>
        </w:div>
        <w:div w:id="778987667">
          <w:marLeft w:val="0"/>
          <w:marRight w:val="0"/>
          <w:marTop w:val="0"/>
          <w:marBottom w:val="0"/>
          <w:divBdr>
            <w:top w:val="none" w:sz="0" w:space="0" w:color="auto"/>
            <w:left w:val="none" w:sz="0" w:space="0" w:color="auto"/>
            <w:bottom w:val="none" w:sz="0" w:space="0" w:color="auto"/>
            <w:right w:val="none" w:sz="0" w:space="0" w:color="auto"/>
          </w:divBdr>
          <w:divsChild>
            <w:div w:id="1159998832">
              <w:marLeft w:val="0"/>
              <w:marRight w:val="0"/>
              <w:marTop w:val="0"/>
              <w:marBottom w:val="0"/>
              <w:divBdr>
                <w:top w:val="none" w:sz="0" w:space="0" w:color="auto"/>
                <w:left w:val="none" w:sz="0" w:space="0" w:color="auto"/>
                <w:bottom w:val="none" w:sz="0" w:space="0" w:color="auto"/>
                <w:right w:val="none" w:sz="0" w:space="0" w:color="auto"/>
              </w:divBdr>
            </w:div>
          </w:divsChild>
        </w:div>
        <w:div w:id="973368481">
          <w:marLeft w:val="0"/>
          <w:marRight w:val="0"/>
          <w:marTop w:val="0"/>
          <w:marBottom w:val="0"/>
          <w:divBdr>
            <w:top w:val="none" w:sz="0" w:space="0" w:color="auto"/>
            <w:left w:val="none" w:sz="0" w:space="0" w:color="auto"/>
            <w:bottom w:val="none" w:sz="0" w:space="0" w:color="auto"/>
            <w:right w:val="none" w:sz="0" w:space="0" w:color="auto"/>
          </w:divBdr>
        </w:div>
        <w:div w:id="1073770402">
          <w:marLeft w:val="0"/>
          <w:marRight w:val="0"/>
          <w:marTop w:val="0"/>
          <w:marBottom w:val="0"/>
          <w:divBdr>
            <w:top w:val="none" w:sz="0" w:space="0" w:color="auto"/>
            <w:left w:val="none" w:sz="0" w:space="0" w:color="auto"/>
            <w:bottom w:val="none" w:sz="0" w:space="0" w:color="auto"/>
            <w:right w:val="none" w:sz="0" w:space="0" w:color="auto"/>
          </w:divBdr>
        </w:div>
        <w:div w:id="1473793948">
          <w:marLeft w:val="0"/>
          <w:marRight w:val="0"/>
          <w:marTop w:val="0"/>
          <w:marBottom w:val="0"/>
          <w:divBdr>
            <w:top w:val="none" w:sz="0" w:space="0" w:color="auto"/>
            <w:left w:val="none" w:sz="0" w:space="0" w:color="auto"/>
            <w:bottom w:val="none" w:sz="0" w:space="0" w:color="auto"/>
            <w:right w:val="none" w:sz="0" w:space="0" w:color="auto"/>
          </w:divBdr>
        </w:div>
        <w:div w:id="1667630845">
          <w:marLeft w:val="0"/>
          <w:marRight w:val="0"/>
          <w:marTop w:val="0"/>
          <w:marBottom w:val="0"/>
          <w:divBdr>
            <w:top w:val="none" w:sz="0" w:space="0" w:color="auto"/>
            <w:left w:val="none" w:sz="0" w:space="0" w:color="auto"/>
            <w:bottom w:val="none" w:sz="0" w:space="0" w:color="auto"/>
            <w:right w:val="none" w:sz="0" w:space="0" w:color="auto"/>
          </w:divBdr>
        </w:div>
        <w:div w:id="1830096459">
          <w:marLeft w:val="0"/>
          <w:marRight w:val="0"/>
          <w:marTop w:val="0"/>
          <w:marBottom w:val="0"/>
          <w:divBdr>
            <w:top w:val="none" w:sz="0" w:space="0" w:color="auto"/>
            <w:left w:val="none" w:sz="0" w:space="0" w:color="auto"/>
            <w:bottom w:val="none" w:sz="0" w:space="0" w:color="auto"/>
            <w:right w:val="none" w:sz="0" w:space="0" w:color="auto"/>
          </w:divBdr>
        </w:div>
      </w:divsChild>
    </w:div>
    <w:div w:id="291208960">
      <w:bodyDiv w:val="1"/>
      <w:marLeft w:val="0"/>
      <w:marRight w:val="0"/>
      <w:marTop w:val="0"/>
      <w:marBottom w:val="0"/>
      <w:divBdr>
        <w:top w:val="none" w:sz="0" w:space="0" w:color="auto"/>
        <w:left w:val="none" w:sz="0" w:space="0" w:color="auto"/>
        <w:bottom w:val="none" w:sz="0" w:space="0" w:color="auto"/>
        <w:right w:val="none" w:sz="0" w:space="0" w:color="auto"/>
      </w:divBdr>
    </w:div>
    <w:div w:id="293557808">
      <w:bodyDiv w:val="1"/>
      <w:marLeft w:val="0"/>
      <w:marRight w:val="0"/>
      <w:marTop w:val="0"/>
      <w:marBottom w:val="0"/>
      <w:divBdr>
        <w:top w:val="none" w:sz="0" w:space="0" w:color="auto"/>
        <w:left w:val="none" w:sz="0" w:space="0" w:color="auto"/>
        <w:bottom w:val="none" w:sz="0" w:space="0" w:color="auto"/>
        <w:right w:val="none" w:sz="0" w:space="0" w:color="auto"/>
      </w:divBdr>
      <w:divsChild>
        <w:div w:id="1907454901">
          <w:marLeft w:val="0"/>
          <w:marRight w:val="0"/>
          <w:marTop w:val="0"/>
          <w:marBottom w:val="0"/>
          <w:divBdr>
            <w:top w:val="none" w:sz="0" w:space="0" w:color="auto"/>
            <w:left w:val="none" w:sz="0" w:space="0" w:color="auto"/>
            <w:bottom w:val="none" w:sz="0" w:space="0" w:color="auto"/>
            <w:right w:val="none" w:sz="0" w:space="0" w:color="auto"/>
          </w:divBdr>
        </w:div>
        <w:div w:id="1467043472">
          <w:marLeft w:val="0"/>
          <w:marRight w:val="0"/>
          <w:marTop w:val="0"/>
          <w:marBottom w:val="0"/>
          <w:divBdr>
            <w:top w:val="none" w:sz="0" w:space="0" w:color="auto"/>
            <w:left w:val="none" w:sz="0" w:space="0" w:color="auto"/>
            <w:bottom w:val="none" w:sz="0" w:space="0" w:color="auto"/>
            <w:right w:val="none" w:sz="0" w:space="0" w:color="auto"/>
          </w:divBdr>
          <w:divsChild>
            <w:div w:id="183710222">
              <w:marLeft w:val="0"/>
              <w:marRight w:val="0"/>
              <w:marTop w:val="0"/>
              <w:marBottom w:val="0"/>
              <w:divBdr>
                <w:top w:val="none" w:sz="0" w:space="0" w:color="auto"/>
                <w:left w:val="none" w:sz="0" w:space="0" w:color="auto"/>
                <w:bottom w:val="none" w:sz="0" w:space="0" w:color="auto"/>
                <w:right w:val="none" w:sz="0" w:space="0" w:color="auto"/>
              </w:divBdr>
            </w:div>
          </w:divsChild>
        </w:div>
        <w:div w:id="397899906">
          <w:marLeft w:val="0"/>
          <w:marRight w:val="0"/>
          <w:marTop w:val="0"/>
          <w:marBottom w:val="0"/>
          <w:divBdr>
            <w:top w:val="none" w:sz="0" w:space="0" w:color="auto"/>
            <w:left w:val="none" w:sz="0" w:space="0" w:color="auto"/>
            <w:bottom w:val="none" w:sz="0" w:space="0" w:color="auto"/>
            <w:right w:val="none" w:sz="0" w:space="0" w:color="auto"/>
          </w:divBdr>
        </w:div>
        <w:div w:id="1210843891">
          <w:marLeft w:val="0"/>
          <w:marRight w:val="0"/>
          <w:marTop w:val="0"/>
          <w:marBottom w:val="0"/>
          <w:divBdr>
            <w:top w:val="none" w:sz="0" w:space="0" w:color="auto"/>
            <w:left w:val="none" w:sz="0" w:space="0" w:color="auto"/>
            <w:bottom w:val="none" w:sz="0" w:space="0" w:color="auto"/>
            <w:right w:val="none" w:sz="0" w:space="0" w:color="auto"/>
          </w:divBdr>
          <w:divsChild>
            <w:div w:id="791283617">
              <w:marLeft w:val="0"/>
              <w:marRight w:val="0"/>
              <w:marTop w:val="0"/>
              <w:marBottom w:val="0"/>
              <w:divBdr>
                <w:top w:val="none" w:sz="0" w:space="0" w:color="auto"/>
                <w:left w:val="none" w:sz="0" w:space="0" w:color="auto"/>
                <w:bottom w:val="none" w:sz="0" w:space="0" w:color="auto"/>
                <w:right w:val="none" w:sz="0" w:space="0" w:color="auto"/>
              </w:divBdr>
            </w:div>
          </w:divsChild>
        </w:div>
        <w:div w:id="1047028801">
          <w:marLeft w:val="0"/>
          <w:marRight w:val="0"/>
          <w:marTop w:val="0"/>
          <w:marBottom w:val="0"/>
          <w:divBdr>
            <w:top w:val="none" w:sz="0" w:space="0" w:color="auto"/>
            <w:left w:val="none" w:sz="0" w:space="0" w:color="auto"/>
            <w:bottom w:val="none" w:sz="0" w:space="0" w:color="auto"/>
            <w:right w:val="none" w:sz="0" w:space="0" w:color="auto"/>
          </w:divBdr>
        </w:div>
        <w:div w:id="311445155">
          <w:marLeft w:val="0"/>
          <w:marRight w:val="0"/>
          <w:marTop w:val="0"/>
          <w:marBottom w:val="0"/>
          <w:divBdr>
            <w:top w:val="none" w:sz="0" w:space="0" w:color="auto"/>
            <w:left w:val="none" w:sz="0" w:space="0" w:color="auto"/>
            <w:bottom w:val="none" w:sz="0" w:space="0" w:color="auto"/>
            <w:right w:val="none" w:sz="0" w:space="0" w:color="auto"/>
          </w:divBdr>
          <w:divsChild>
            <w:div w:id="929002258">
              <w:marLeft w:val="0"/>
              <w:marRight w:val="0"/>
              <w:marTop w:val="0"/>
              <w:marBottom w:val="0"/>
              <w:divBdr>
                <w:top w:val="none" w:sz="0" w:space="0" w:color="auto"/>
                <w:left w:val="none" w:sz="0" w:space="0" w:color="auto"/>
                <w:bottom w:val="none" w:sz="0" w:space="0" w:color="auto"/>
                <w:right w:val="none" w:sz="0" w:space="0" w:color="auto"/>
              </w:divBdr>
            </w:div>
          </w:divsChild>
        </w:div>
        <w:div w:id="34619550">
          <w:marLeft w:val="0"/>
          <w:marRight w:val="0"/>
          <w:marTop w:val="0"/>
          <w:marBottom w:val="0"/>
          <w:divBdr>
            <w:top w:val="none" w:sz="0" w:space="0" w:color="auto"/>
            <w:left w:val="none" w:sz="0" w:space="0" w:color="auto"/>
            <w:bottom w:val="none" w:sz="0" w:space="0" w:color="auto"/>
            <w:right w:val="none" w:sz="0" w:space="0" w:color="auto"/>
          </w:divBdr>
        </w:div>
        <w:div w:id="899171581">
          <w:marLeft w:val="0"/>
          <w:marRight w:val="0"/>
          <w:marTop w:val="0"/>
          <w:marBottom w:val="0"/>
          <w:divBdr>
            <w:top w:val="none" w:sz="0" w:space="0" w:color="auto"/>
            <w:left w:val="none" w:sz="0" w:space="0" w:color="auto"/>
            <w:bottom w:val="none" w:sz="0" w:space="0" w:color="auto"/>
            <w:right w:val="none" w:sz="0" w:space="0" w:color="auto"/>
          </w:divBdr>
          <w:divsChild>
            <w:div w:id="446169239">
              <w:marLeft w:val="0"/>
              <w:marRight w:val="0"/>
              <w:marTop w:val="0"/>
              <w:marBottom w:val="0"/>
              <w:divBdr>
                <w:top w:val="none" w:sz="0" w:space="0" w:color="auto"/>
                <w:left w:val="none" w:sz="0" w:space="0" w:color="auto"/>
                <w:bottom w:val="none" w:sz="0" w:space="0" w:color="auto"/>
                <w:right w:val="none" w:sz="0" w:space="0" w:color="auto"/>
              </w:divBdr>
            </w:div>
          </w:divsChild>
        </w:div>
        <w:div w:id="668825577">
          <w:marLeft w:val="0"/>
          <w:marRight w:val="0"/>
          <w:marTop w:val="0"/>
          <w:marBottom w:val="0"/>
          <w:divBdr>
            <w:top w:val="none" w:sz="0" w:space="0" w:color="auto"/>
            <w:left w:val="none" w:sz="0" w:space="0" w:color="auto"/>
            <w:bottom w:val="none" w:sz="0" w:space="0" w:color="auto"/>
            <w:right w:val="none" w:sz="0" w:space="0" w:color="auto"/>
          </w:divBdr>
        </w:div>
        <w:div w:id="632447800">
          <w:marLeft w:val="0"/>
          <w:marRight w:val="0"/>
          <w:marTop w:val="0"/>
          <w:marBottom w:val="0"/>
          <w:divBdr>
            <w:top w:val="none" w:sz="0" w:space="0" w:color="auto"/>
            <w:left w:val="none" w:sz="0" w:space="0" w:color="auto"/>
            <w:bottom w:val="none" w:sz="0" w:space="0" w:color="auto"/>
            <w:right w:val="none" w:sz="0" w:space="0" w:color="auto"/>
          </w:divBdr>
          <w:divsChild>
            <w:div w:id="1271162227">
              <w:marLeft w:val="0"/>
              <w:marRight w:val="0"/>
              <w:marTop w:val="0"/>
              <w:marBottom w:val="0"/>
              <w:divBdr>
                <w:top w:val="none" w:sz="0" w:space="0" w:color="auto"/>
                <w:left w:val="none" w:sz="0" w:space="0" w:color="auto"/>
                <w:bottom w:val="none" w:sz="0" w:space="0" w:color="auto"/>
                <w:right w:val="none" w:sz="0" w:space="0" w:color="auto"/>
              </w:divBdr>
            </w:div>
          </w:divsChild>
        </w:div>
        <w:div w:id="2060546841">
          <w:marLeft w:val="0"/>
          <w:marRight w:val="0"/>
          <w:marTop w:val="0"/>
          <w:marBottom w:val="0"/>
          <w:divBdr>
            <w:top w:val="none" w:sz="0" w:space="0" w:color="auto"/>
            <w:left w:val="none" w:sz="0" w:space="0" w:color="auto"/>
            <w:bottom w:val="none" w:sz="0" w:space="0" w:color="auto"/>
            <w:right w:val="none" w:sz="0" w:space="0" w:color="auto"/>
          </w:divBdr>
        </w:div>
        <w:div w:id="708383021">
          <w:marLeft w:val="0"/>
          <w:marRight w:val="0"/>
          <w:marTop w:val="0"/>
          <w:marBottom w:val="0"/>
          <w:divBdr>
            <w:top w:val="none" w:sz="0" w:space="0" w:color="auto"/>
            <w:left w:val="none" w:sz="0" w:space="0" w:color="auto"/>
            <w:bottom w:val="none" w:sz="0" w:space="0" w:color="auto"/>
            <w:right w:val="none" w:sz="0" w:space="0" w:color="auto"/>
          </w:divBdr>
          <w:divsChild>
            <w:div w:id="920215957">
              <w:marLeft w:val="0"/>
              <w:marRight w:val="0"/>
              <w:marTop w:val="0"/>
              <w:marBottom w:val="0"/>
              <w:divBdr>
                <w:top w:val="none" w:sz="0" w:space="0" w:color="auto"/>
                <w:left w:val="none" w:sz="0" w:space="0" w:color="auto"/>
                <w:bottom w:val="none" w:sz="0" w:space="0" w:color="auto"/>
                <w:right w:val="none" w:sz="0" w:space="0" w:color="auto"/>
              </w:divBdr>
            </w:div>
          </w:divsChild>
        </w:div>
        <w:div w:id="1835292443">
          <w:marLeft w:val="0"/>
          <w:marRight w:val="0"/>
          <w:marTop w:val="0"/>
          <w:marBottom w:val="0"/>
          <w:divBdr>
            <w:top w:val="none" w:sz="0" w:space="0" w:color="auto"/>
            <w:left w:val="none" w:sz="0" w:space="0" w:color="auto"/>
            <w:bottom w:val="none" w:sz="0" w:space="0" w:color="auto"/>
            <w:right w:val="none" w:sz="0" w:space="0" w:color="auto"/>
          </w:divBdr>
        </w:div>
        <w:div w:id="13851987">
          <w:marLeft w:val="0"/>
          <w:marRight w:val="0"/>
          <w:marTop w:val="0"/>
          <w:marBottom w:val="0"/>
          <w:divBdr>
            <w:top w:val="none" w:sz="0" w:space="0" w:color="auto"/>
            <w:left w:val="none" w:sz="0" w:space="0" w:color="auto"/>
            <w:bottom w:val="none" w:sz="0" w:space="0" w:color="auto"/>
            <w:right w:val="none" w:sz="0" w:space="0" w:color="auto"/>
          </w:divBdr>
          <w:divsChild>
            <w:div w:id="1309244441">
              <w:marLeft w:val="0"/>
              <w:marRight w:val="0"/>
              <w:marTop w:val="0"/>
              <w:marBottom w:val="0"/>
              <w:divBdr>
                <w:top w:val="none" w:sz="0" w:space="0" w:color="auto"/>
                <w:left w:val="none" w:sz="0" w:space="0" w:color="auto"/>
                <w:bottom w:val="none" w:sz="0" w:space="0" w:color="auto"/>
                <w:right w:val="none" w:sz="0" w:space="0" w:color="auto"/>
              </w:divBdr>
            </w:div>
          </w:divsChild>
        </w:div>
        <w:div w:id="973872596">
          <w:marLeft w:val="0"/>
          <w:marRight w:val="0"/>
          <w:marTop w:val="300"/>
          <w:marBottom w:val="0"/>
          <w:divBdr>
            <w:top w:val="none" w:sz="0" w:space="0" w:color="auto"/>
            <w:left w:val="none" w:sz="0" w:space="0" w:color="auto"/>
            <w:bottom w:val="none" w:sz="0" w:space="0" w:color="auto"/>
            <w:right w:val="none" w:sz="0" w:space="0" w:color="auto"/>
          </w:divBdr>
          <w:divsChild>
            <w:div w:id="1478837144">
              <w:marLeft w:val="0"/>
              <w:marRight w:val="0"/>
              <w:marTop w:val="0"/>
              <w:marBottom w:val="0"/>
              <w:divBdr>
                <w:top w:val="none" w:sz="0" w:space="0" w:color="auto"/>
                <w:left w:val="none" w:sz="0" w:space="0" w:color="auto"/>
                <w:bottom w:val="none" w:sz="0" w:space="0" w:color="auto"/>
                <w:right w:val="none" w:sz="0" w:space="0" w:color="auto"/>
              </w:divBdr>
              <w:divsChild>
                <w:div w:id="1595746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401388">
          <w:marLeft w:val="0"/>
          <w:marRight w:val="0"/>
          <w:marTop w:val="300"/>
          <w:marBottom w:val="0"/>
          <w:divBdr>
            <w:top w:val="none" w:sz="0" w:space="0" w:color="auto"/>
            <w:left w:val="none" w:sz="0" w:space="0" w:color="auto"/>
            <w:bottom w:val="none" w:sz="0" w:space="0" w:color="auto"/>
            <w:right w:val="none" w:sz="0" w:space="0" w:color="auto"/>
          </w:divBdr>
          <w:divsChild>
            <w:div w:id="1866210650">
              <w:marLeft w:val="0"/>
              <w:marRight w:val="0"/>
              <w:marTop w:val="0"/>
              <w:marBottom w:val="0"/>
              <w:divBdr>
                <w:top w:val="none" w:sz="0" w:space="0" w:color="auto"/>
                <w:left w:val="none" w:sz="0" w:space="0" w:color="auto"/>
                <w:bottom w:val="none" w:sz="0" w:space="0" w:color="auto"/>
                <w:right w:val="none" w:sz="0" w:space="0" w:color="auto"/>
              </w:divBdr>
              <w:divsChild>
                <w:div w:id="1441729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4649088">
          <w:marLeft w:val="0"/>
          <w:marRight w:val="0"/>
          <w:marTop w:val="300"/>
          <w:marBottom w:val="0"/>
          <w:divBdr>
            <w:top w:val="none" w:sz="0" w:space="0" w:color="auto"/>
            <w:left w:val="none" w:sz="0" w:space="0" w:color="auto"/>
            <w:bottom w:val="none" w:sz="0" w:space="0" w:color="auto"/>
            <w:right w:val="none" w:sz="0" w:space="0" w:color="auto"/>
          </w:divBdr>
          <w:divsChild>
            <w:div w:id="451243468">
              <w:marLeft w:val="0"/>
              <w:marRight w:val="0"/>
              <w:marTop w:val="0"/>
              <w:marBottom w:val="0"/>
              <w:divBdr>
                <w:top w:val="none" w:sz="0" w:space="0" w:color="auto"/>
                <w:left w:val="none" w:sz="0" w:space="0" w:color="auto"/>
                <w:bottom w:val="none" w:sz="0" w:space="0" w:color="auto"/>
                <w:right w:val="none" w:sz="0" w:space="0" w:color="auto"/>
              </w:divBdr>
              <w:divsChild>
                <w:div w:id="620109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1493188">
          <w:marLeft w:val="0"/>
          <w:marRight w:val="0"/>
          <w:marTop w:val="300"/>
          <w:marBottom w:val="0"/>
          <w:divBdr>
            <w:top w:val="none" w:sz="0" w:space="0" w:color="auto"/>
            <w:left w:val="none" w:sz="0" w:space="0" w:color="auto"/>
            <w:bottom w:val="none" w:sz="0" w:space="0" w:color="auto"/>
            <w:right w:val="none" w:sz="0" w:space="0" w:color="auto"/>
          </w:divBdr>
          <w:divsChild>
            <w:div w:id="17392476">
              <w:marLeft w:val="0"/>
              <w:marRight w:val="0"/>
              <w:marTop w:val="0"/>
              <w:marBottom w:val="0"/>
              <w:divBdr>
                <w:top w:val="none" w:sz="0" w:space="0" w:color="auto"/>
                <w:left w:val="none" w:sz="0" w:space="0" w:color="auto"/>
                <w:bottom w:val="none" w:sz="0" w:space="0" w:color="auto"/>
                <w:right w:val="none" w:sz="0" w:space="0" w:color="auto"/>
              </w:divBdr>
              <w:divsChild>
                <w:div w:id="1448742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96762085">
      <w:bodyDiv w:val="1"/>
      <w:marLeft w:val="0"/>
      <w:marRight w:val="0"/>
      <w:marTop w:val="0"/>
      <w:marBottom w:val="0"/>
      <w:divBdr>
        <w:top w:val="none" w:sz="0" w:space="0" w:color="auto"/>
        <w:left w:val="none" w:sz="0" w:space="0" w:color="auto"/>
        <w:bottom w:val="none" w:sz="0" w:space="0" w:color="auto"/>
        <w:right w:val="none" w:sz="0" w:space="0" w:color="auto"/>
      </w:divBdr>
      <w:divsChild>
        <w:div w:id="121114672">
          <w:marLeft w:val="0"/>
          <w:marRight w:val="0"/>
          <w:marTop w:val="0"/>
          <w:marBottom w:val="0"/>
          <w:divBdr>
            <w:top w:val="none" w:sz="0" w:space="0" w:color="auto"/>
            <w:left w:val="none" w:sz="0" w:space="0" w:color="auto"/>
            <w:bottom w:val="none" w:sz="0" w:space="0" w:color="auto"/>
            <w:right w:val="none" w:sz="0" w:space="0" w:color="auto"/>
          </w:divBdr>
        </w:div>
        <w:div w:id="598492763">
          <w:marLeft w:val="0"/>
          <w:marRight w:val="0"/>
          <w:marTop w:val="0"/>
          <w:marBottom w:val="0"/>
          <w:divBdr>
            <w:top w:val="none" w:sz="0" w:space="0" w:color="auto"/>
            <w:left w:val="none" w:sz="0" w:space="0" w:color="auto"/>
            <w:bottom w:val="none" w:sz="0" w:space="0" w:color="auto"/>
            <w:right w:val="none" w:sz="0" w:space="0" w:color="auto"/>
          </w:divBdr>
        </w:div>
        <w:div w:id="949362060">
          <w:marLeft w:val="0"/>
          <w:marRight w:val="0"/>
          <w:marTop w:val="0"/>
          <w:marBottom w:val="0"/>
          <w:divBdr>
            <w:top w:val="none" w:sz="0" w:space="0" w:color="auto"/>
            <w:left w:val="none" w:sz="0" w:space="0" w:color="auto"/>
            <w:bottom w:val="none" w:sz="0" w:space="0" w:color="auto"/>
            <w:right w:val="none" w:sz="0" w:space="0" w:color="auto"/>
          </w:divBdr>
        </w:div>
        <w:div w:id="984816939">
          <w:marLeft w:val="0"/>
          <w:marRight w:val="0"/>
          <w:marTop w:val="0"/>
          <w:marBottom w:val="0"/>
          <w:divBdr>
            <w:top w:val="none" w:sz="0" w:space="0" w:color="auto"/>
            <w:left w:val="none" w:sz="0" w:space="0" w:color="auto"/>
            <w:bottom w:val="none" w:sz="0" w:space="0" w:color="auto"/>
            <w:right w:val="none" w:sz="0" w:space="0" w:color="auto"/>
          </w:divBdr>
          <w:divsChild>
            <w:div w:id="1066218654">
              <w:marLeft w:val="0"/>
              <w:marRight w:val="0"/>
              <w:marTop w:val="0"/>
              <w:marBottom w:val="0"/>
              <w:divBdr>
                <w:top w:val="none" w:sz="0" w:space="0" w:color="auto"/>
                <w:left w:val="none" w:sz="0" w:space="0" w:color="auto"/>
                <w:bottom w:val="none" w:sz="0" w:space="0" w:color="auto"/>
                <w:right w:val="none" w:sz="0" w:space="0" w:color="auto"/>
              </w:divBdr>
            </w:div>
          </w:divsChild>
        </w:div>
        <w:div w:id="1029184895">
          <w:marLeft w:val="0"/>
          <w:marRight w:val="0"/>
          <w:marTop w:val="300"/>
          <w:marBottom w:val="0"/>
          <w:divBdr>
            <w:top w:val="none" w:sz="0" w:space="0" w:color="auto"/>
            <w:left w:val="none" w:sz="0" w:space="0" w:color="auto"/>
            <w:bottom w:val="none" w:sz="0" w:space="0" w:color="auto"/>
            <w:right w:val="none" w:sz="0" w:space="0" w:color="auto"/>
          </w:divBdr>
          <w:divsChild>
            <w:div w:id="331689392">
              <w:marLeft w:val="0"/>
              <w:marRight w:val="0"/>
              <w:marTop w:val="0"/>
              <w:marBottom w:val="0"/>
              <w:divBdr>
                <w:top w:val="none" w:sz="0" w:space="0" w:color="auto"/>
                <w:left w:val="none" w:sz="0" w:space="0" w:color="auto"/>
                <w:bottom w:val="none" w:sz="0" w:space="0" w:color="auto"/>
                <w:right w:val="none" w:sz="0" w:space="0" w:color="auto"/>
              </w:divBdr>
              <w:divsChild>
                <w:div w:id="1759523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9445712">
          <w:marLeft w:val="0"/>
          <w:marRight w:val="0"/>
          <w:marTop w:val="0"/>
          <w:marBottom w:val="0"/>
          <w:divBdr>
            <w:top w:val="none" w:sz="0" w:space="0" w:color="auto"/>
            <w:left w:val="none" w:sz="0" w:space="0" w:color="auto"/>
            <w:bottom w:val="none" w:sz="0" w:space="0" w:color="auto"/>
            <w:right w:val="none" w:sz="0" w:space="0" w:color="auto"/>
          </w:divBdr>
          <w:divsChild>
            <w:div w:id="1393774449">
              <w:marLeft w:val="0"/>
              <w:marRight w:val="0"/>
              <w:marTop w:val="0"/>
              <w:marBottom w:val="0"/>
              <w:divBdr>
                <w:top w:val="none" w:sz="0" w:space="0" w:color="auto"/>
                <w:left w:val="none" w:sz="0" w:space="0" w:color="auto"/>
                <w:bottom w:val="none" w:sz="0" w:space="0" w:color="auto"/>
                <w:right w:val="none" w:sz="0" w:space="0" w:color="auto"/>
              </w:divBdr>
            </w:div>
          </w:divsChild>
        </w:div>
        <w:div w:id="1231692064">
          <w:marLeft w:val="0"/>
          <w:marRight w:val="0"/>
          <w:marTop w:val="0"/>
          <w:marBottom w:val="0"/>
          <w:divBdr>
            <w:top w:val="none" w:sz="0" w:space="0" w:color="auto"/>
            <w:left w:val="none" w:sz="0" w:space="0" w:color="auto"/>
            <w:bottom w:val="none" w:sz="0" w:space="0" w:color="auto"/>
            <w:right w:val="none" w:sz="0" w:space="0" w:color="auto"/>
          </w:divBdr>
          <w:divsChild>
            <w:div w:id="1587224183">
              <w:marLeft w:val="0"/>
              <w:marRight w:val="0"/>
              <w:marTop w:val="0"/>
              <w:marBottom w:val="0"/>
              <w:divBdr>
                <w:top w:val="none" w:sz="0" w:space="0" w:color="auto"/>
                <w:left w:val="none" w:sz="0" w:space="0" w:color="auto"/>
                <w:bottom w:val="none" w:sz="0" w:space="0" w:color="auto"/>
                <w:right w:val="none" w:sz="0" w:space="0" w:color="auto"/>
              </w:divBdr>
            </w:div>
          </w:divsChild>
        </w:div>
        <w:div w:id="1265966871">
          <w:marLeft w:val="0"/>
          <w:marRight w:val="0"/>
          <w:marTop w:val="0"/>
          <w:marBottom w:val="0"/>
          <w:divBdr>
            <w:top w:val="none" w:sz="0" w:space="0" w:color="auto"/>
            <w:left w:val="none" w:sz="0" w:space="0" w:color="auto"/>
            <w:bottom w:val="none" w:sz="0" w:space="0" w:color="auto"/>
            <w:right w:val="none" w:sz="0" w:space="0" w:color="auto"/>
          </w:divBdr>
        </w:div>
        <w:div w:id="1370375252">
          <w:marLeft w:val="0"/>
          <w:marRight w:val="0"/>
          <w:marTop w:val="300"/>
          <w:marBottom w:val="0"/>
          <w:divBdr>
            <w:top w:val="none" w:sz="0" w:space="0" w:color="auto"/>
            <w:left w:val="none" w:sz="0" w:space="0" w:color="auto"/>
            <w:bottom w:val="none" w:sz="0" w:space="0" w:color="auto"/>
            <w:right w:val="none" w:sz="0" w:space="0" w:color="auto"/>
          </w:divBdr>
          <w:divsChild>
            <w:div w:id="1007907336">
              <w:marLeft w:val="0"/>
              <w:marRight w:val="0"/>
              <w:marTop w:val="0"/>
              <w:marBottom w:val="0"/>
              <w:divBdr>
                <w:top w:val="none" w:sz="0" w:space="0" w:color="auto"/>
                <w:left w:val="none" w:sz="0" w:space="0" w:color="auto"/>
                <w:bottom w:val="none" w:sz="0" w:space="0" w:color="auto"/>
                <w:right w:val="none" w:sz="0" w:space="0" w:color="auto"/>
              </w:divBdr>
              <w:divsChild>
                <w:div w:id="1256523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2094825">
          <w:marLeft w:val="0"/>
          <w:marRight w:val="0"/>
          <w:marTop w:val="0"/>
          <w:marBottom w:val="0"/>
          <w:divBdr>
            <w:top w:val="none" w:sz="0" w:space="0" w:color="auto"/>
            <w:left w:val="none" w:sz="0" w:space="0" w:color="auto"/>
            <w:bottom w:val="none" w:sz="0" w:space="0" w:color="auto"/>
            <w:right w:val="none" w:sz="0" w:space="0" w:color="auto"/>
          </w:divBdr>
          <w:divsChild>
            <w:div w:id="437530806">
              <w:marLeft w:val="0"/>
              <w:marRight w:val="0"/>
              <w:marTop w:val="0"/>
              <w:marBottom w:val="0"/>
              <w:divBdr>
                <w:top w:val="none" w:sz="0" w:space="0" w:color="auto"/>
                <w:left w:val="none" w:sz="0" w:space="0" w:color="auto"/>
                <w:bottom w:val="none" w:sz="0" w:space="0" w:color="auto"/>
                <w:right w:val="none" w:sz="0" w:space="0" w:color="auto"/>
              </w:divBdr>
            </w:div>
          </w:divsChild>
        </w:div>
        <w:div w:id="1445465765">
          <w:marLeft w:val="0"/>
          <w:marRight w:val="0"/>
          <w:marTop w:val="0"/>
          <w:marBottom w:val="0"/>
          <w:divBdr>
            <w:top w:val="none" w:sz="0" w:space="0" w:color="auto"/>
            <w:left w:val="none" w:sz="0" w:space="0" w:color="auto"/>
            <w:bottom w:val="none" w:sz="0" w:space="0" w:color="auto"/>
            <w:right w:val="none" w:sz="0" w:space="0" w:color="auto"/>
          </w:divBdr>
        </w:div>
        <w:div w:id="1450511343">
          <w:marLeft w:val="0"/>
          <w:marRight w:val="0"/>
          <w:marTop w:val="0"/>
          <w:marBottom w:val="0"/>
          <w:divBdr>
            <w:top w:val="none" w:sz="0" w:space="0" w:color="auto"/>
            <w:left w:val="none" w:sz="0" w:space="0" w:color="auto"/>
            <w:bottom w:val="none" w:sz="0" w:space="0" w:color="auto"/>
            <w:right w:val="none" w:sz="0" w:space="0" w:color="auto"/>
          </w:divBdr>
          <w:divsChild>
            <w:div w:id="642540323">
              <w:marLeft w:val="0"/>
              <w:marRight w:val="0"/>
              <w:marTop w:val="0"/>
              <w:marBottom w:val="0"/>
              <w:divBdr>
                <w:top w:val="none" w:sz="0" w:space="0" w:color="auto"/>
                <w:left w:val="none" w:sz="0" w:space="0" w:color="auto"/>
                <w:bottom w:val="none" w:sz="0" w:space="0" w:color="auto"/>
                <w:right w:val="none" w:sz="0" w:space="0" w:color="auto"/>
              </w:divBdr>
            </w:div>
          </w:divsChild>
        </w:div>
        <w:div w:id="1454984054">
          <w:marLeft w:val="0"/>
          <w:marRight w:val="0"/>
          <w:marTop w:val="300"/>
          <w:marBottom w:val="0"/>
          <w:divBdr>
            <w:top w:val="none" w:sz="0" w:space="0" w:color="auto"/>
            <w:left w:val="none" w:sz="0" w:space="0" w:color="auto"/>
            <w:bottom w:val="none" w:sz="0" w:space="0" w:color="auto"/>
            <w:right w:val="none" w:sz="0" w:space="0" w:color="auto"/>
          </w:divBdr>
          <w:divsChild>
            <w:div w:id="420371144">
              <w:marLeft w:val="0"/>
              <w:marRight w:val="0"/>
              <w:marTop w:val="0"/>
              <w:marBottom w:val="0"/>
              <w:divBdr>
                <w:top w:val="none" w:sz="0" w:space="0" w:color="auto"/>
                <w:left w:val="none" w:sz="0" w:space="0" w:color="auto"/>
                <w:bottom w:val="none" w:sz="0" w:space="0" w:color="auto"/>
                <w:right w:val="none" w:sz="0" w:space="0" w:color="auto"/>
              </w:divBdr>
              <w:divsChild>
                <w:div w:id="81290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8298241">
          <w:marLeft w:val="0"/>
          <w:marRight w:val="0"/>
          <w:marTop w:val="0"/>
          <w:marBottom w:val="0"/>
          <w:divBdr>
            <w:top w:val="none" w:sz="0" w:space="0" w:color="auto"/>
            <w:left w:val="none" w:sz="0" w:space="0" w:color="auto"/>
            <w:bottom w:val="none" w:sz="0" w:space="0" w:color="auto"/>
            <w:right w:val="none" w:sz="0" w:space="0" w:color="auto"/>
          </w:divBdr>
        </w:div>
        <w:div w:id="1633945616">
          <w:marLeft w:val="0"/>
          <w:marRight w:val="0"/>
          <w:marTop w:val="0"/>
          <w:marBottom w:val="0"/>
          <w:divBdr>
            <w:top w:val="none" w:sz="0" w:space="0" w:color="auto"/>
            <w:left w:val="none" w:sz="0" w:space="0" w:color="auto"/>
            <w:bottom w:val="none" w:sz="0" w:space="0" w:color="auto"/>
            <w:right w:val="none" w:sz="0" w:space="0" w:color="auto"/>
          </w:divBdr>
          <w:divsChild>
            <w:div w:id="500394517">
              <w:marLeft w:val="0"/>
              <w:marRight w:val="0"/>
              <w:marTop w:val="0"/>
              <w:marBottom w:val="0"/>
              <w:divBdr>
                <w:top w:val="none" w:sz="0" w:space="0" w:color="auto"/>
                <w:left w:val="none" w:sz="0" w:space="0" w:color="auto"/>
                <w:bottom w:val="none" w:sz="0" w:space="0" w:color="auto"/>
                <w:right w:val="none" w:sz="0" w:space="0" w:color="auto"/>
              </w:divBdr>
            </w:div>
          </w:divsChild>
        </w:div>
        <w:div w:id="1745950049">
          <w:marLeft w:val="0"/>
          <w:marRight w:val="0"/>
          <w:marTop w:val="0"/>
          <w:marBottom w:val="0"/>
          <w:divBdr>
            <w:top w:val="none" w:sz="0" w:space="0" w:color="auto"/>
            <w:left w:val="none" w:sz="0" w:space="0" w:color="auto"/>
            <w:bottom w:val="none" w:sz="0" w:space="0" w:color="auto"/>
            <w:right w:val="none" w:sz="0" w:space="0" w:color="auto"/>
          </w:divBdr>
        </w:div>
      </w:divsChild>
    </w:div>
    <w:div w:id="298342828">
      <w:bodyDiv w:val="1"/>
      <w:marLeft w:val="0"/>
      <w:marRight w:val="0"/>
      <w:marTop w:val="0"/>
      <w:marBottom w:val="0"/>
      <w:divBdr>
        <w:top w:val="none" w:sz="0" w:space="0" w:color="auto"/>
        <w:left w:val="none" w:sz="0" w:space="0" w:color="auto"/>
        <w:bottom w:val="none" w:sz="0" w:space="0" w:color="auto"/>
        <w:right w:val="none" w:sz="0" w:space="0" w:color="auto"/>
      </w:divBdr>
      <w:divsChild>
        <w:div w:id="353192200">
          <w:marLeft w:val="0"/>
          <w:marRight w:val="0"/>
          <w:marTop w:val="0"/>
          <w:marBottom w:val="0"/>
          <w:divBdr>
            <w:top w:val="none" w:sz="0" w:space="0" w:color="auto"/>
            <w:left w:val="none" w:sz="0" w:space="0" w:color="auto"/>
            <w:bottom w:val="none" w:sz="0" w:space="0" w:color="auto"/>
            <w:right w:val="none" w:sz="0" w:space="0" w:color="auto"/>
          </w:divBdr>
          <w:divsChild>
            <w:div w:id="1410808590">
              <w:marLeft w:val="0"/>
              <w:marRight w:val="0"/>
              <w:marTop w:val="0"/>
              <w:marBottom w:val="0"/>
              <w:divBdr>
                <w:top w:val="none" w:sz="0" w:space="0" w:color="auto"/>
                <w:left w:val="none" w:sz="0" w:space="0" w:color="auto"/>
                <w:bottom w:val="none" w:sz="0" w:space="0" w:color="auto"/>
                <w:right w:val="none" w:sz="0" w:space="0" w:color="auto"/>
              </w:divBdr>
            </w:div>
          </w:divsChild>
        </w:div>
        <w:div w:id="361563321">
          <w:marLeft w:val="0"/>
          <w:marRight w:val="0"/>
          <w:marTop w:val="300"/>
          <w:marBottom w:val="0"/>
          <w:divBdr>
            <w:top w:val="none" w:sz="0" w:space="0" w:color="auto"/>
            <w:left w:val="none" w:sz="0" w:space="0" w:color="auto"/>
            <w:bottom w:val="none" w:sz="0" w:space="0" w:color="auto"/>
            <w:right w:val="none" w:sz="0" w:space="0" w:color="auto"/>
          </w:divBdr>
          <w:divsChild>
            <w:div w:id="905452777">
              <w:marLeft w:val="0"/>
              <w:marRight w:val="0"/>
              <w:marTop w:val="0"/>
              <w:marBottom w:val="0"/>
              <w:divBdr>
                <w:top w:val="none" w:sz="0" w:space="0" w:color="auto"/>
                <w:left w:val="none" w:sz="0" w:space="0" w:color="auto"/>
                <w:bottom w:val="none" w:sz="0" w:space="0" w:color="auto"/>
                <w:right w:val="none" w:sz="0" w:space="0" w:color="auto"/>
              </w:divBdr>
              <w:divsChild>
                <w:div w:id="628709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3622698">
          <w:marLeft w:val="0"/>
          <w:marRight w:val="0"/>
          <w:marTop w:val="0"/>
          <w:marBottom w:val="0"/>
          <w:divBdr>
            <w:top w:val="none" w:sz="0" w:space="0" w:color="auto"/>
            <w:left w:val="none" w:sz="0" w:space="0" w:color="auto"/>
            <w:bottom w:val="none" w:sz="0" w:space="0" w:color="auto"/>
            <w:right w:val="none" w:sz="0" w:space="0" w:color="auto"/>
          </w:divBdr>
        </w:div>
        <w:div w:id="431052767">
          <w:marLeft w:val="0"/>
          <w:marRight w:val="0"/>
          <w:marTop w:val="0"/>
          <w:marBottom w:val="0"/>
          <w:divBdr>
            <w:top w:val="none" w:sz="0" w:space="0" w:color="auto"/>
            <w:left w:val="none" w:sz="0" w:space="0" w:color="auto"/>
            <w:bottom w:val="none" w:sz="0" w:space="0" w:color="auto"/>
            <w:right w:val="none" w:sz="0" w:space="0" w:color="auto"/>
          </w:divBdr>
          <w:divsChild>
            <w:div w:id="1143304617">
              <w:marLeft w:val="0"/>
              <w:marRight w:val="0"/>
              <w:marTop w:val="0"/>
              <w:marBottom w:val="0"/>
              <w:divBdr>
                <w:top w:val="none" w:sz="0" w:space="0" w:color="auto"/>
                <w:left w:val="none" w:sz="0" w:space="0" w:color="auto"/>
                <w:bottom w:val="none" w:sz="0" w:space="0" w:color="auto"/>
                <w:right w:val="none" w:sz="0" w:space="0" w:color="auto"/>
              </w:divBdr>
            </w:div>
          </w:divsChild>
        </w:div>
        <w:div w:id="457265710">
          <w:marLeft w:val="0"/>
          <w:marRight w:val="0"/>
          <w:marTop w:val="0"/>
          <w:marBottom w:val="0"/>
          <w:divBdr>
            <w:top w:val="none" w:sz="0" w:space="0" w:color="auto"/>
            <w:left w:val="none" w:sz="0" w:space="0" w:color="auto"/>
            <w:bottom w:val="none" w:sz="0" w:space="0" w:color="auto"/>
            <w:right w:val="none" w:sz="0" w:space="0" w:color="auto"/>
          </w:divBdr>
        </w:div>
        <w:div w:id="526528789">
          <w:marLeft w:val="0"/>
          <w:marRight w:val="0"/>
          <w:marTop w:val="300"/>
          <w:marBottom w:val="0"/>
          <w:divBdr>
            <w:top w:val="none" w:sz="0" w:space="0" w:color="auto"/>
            <w:left w:val="none" w:sz="0" w:space="0" w:color="auto"/>
            <w:bottom w:val="none" w:sz="0" w:space="0" w:color="auto"/>
            <w:right w:val="none" w:sz="0" w:space="0" w:color="auto"/>
          </w:divBdr>
          <w:divsChild>
            <w:div w:id="282807799">
              <w:marLeft w:val="0"/>
              <w:marRight w:val="0"/>
              <w:marTop w:val="0"/>
              <w:marBottom w:val="0"/>
              <w:divBdr>
                <w:top w:val="none" w:sz="0" w:space="0" w:color="auto"/>
                <w:left w:val="none" w:sz="0" w:space="0" w:color="auto"/>
                <w:bottom w:val="none" w:sz="0" w:space="0" w:color="auto"/>
                <w:right w:val="none" w:sz="0" w:space="0" w:color="auto"/>
              </w:divBdr>
              <w:divsChild>
                <w:div w:id="788742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0522708">
          <w:marLeft w:val="0"/>
          <w:marRight w:val="0"/>
          <w:marTop w:val="0"/>
          <w:marBottom w:val="0"/>
          <w:divBdr>
            <w:top w:val="none" w:sz="0" w:space="0" w:color="auto"/>
            <w:left w:val="none" w:sz="0" w:space="0" w:color="auto"/>
            <w:bottom w:val="none" w:sz="0" w:space="0" w:color="auto"/>
            <w:right w:val="none" w:sz="0" w:space="0" w:color="auto"/>
          </w:divBdr>
          <w:divsChild>
            <w:div w:id="330062652">
              <w:marLeft w:val="0"/>
              <w:marRight w:val="0"/>
              <w:marTop w:val="0"/>
              <w:marBottom w:val="0"/>
              <w:divBdr>
                <w:top w:val="none" w:sz="0" w:space="0" w:color="auto"/>
                <w:left w:val="none" w:sz="0" w:space="0" w:color="auto"/>
                <w:bottom w:val="none" w:sz="0" w:space="0" w:color="auto"/>
                <w:right w:val="none" w:sz="0" w:space="0" w:color="auto"/>
              </w:divBdr>
            </w:div>
          </w:divsChild>
        </w:div>
        <w:div w:id="931429829">
          <w:marLeft w:val="0"/>
          <w:marRight w:val="0"/>
          <w:marTop w:val="300"/>
          <w:marBottom w:val="0"/>
          <w:divBdr>
            <w:top w:val="none" w:sz="0" w:space="0" w:color="auto"/>
            <w:left w:val="none" w:sz="0" w:space="0" w:color="auto"/>
            <w:bottom w:val="none" w:sz="0" w:space="0" w:color="auto"/>
            <w:right w:val="none" w:sz="0" w:space="0" w:color="auto"/>
          </w:divBdr>
          <w:divsChild>
            <w:div w:id="1263224395">
              <w:marLeft w:val="0"/>
              <w:marRight w:val="0"/>
              <w:marTop w:val="0"/>
              <w:marBottom w:val="0"/>
              <w:divBdr>
                <w:top w:val="none" w:sz="0" w:space="0" w:color="auto"/>
                <w:left w:val="none" w:sz="0" w:space="0" w:color="auto"/>
                <w:bottom w:val="none" w:sz="0" w:space="0" w:color="auto"/>
                <w:right w:val="none" w:sz="0" w:space="0" w:color="auto"/>
              </w:divBdr>
              <w:divsChild>
                <w:div w:id="1643535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2251543">
          <w:marLeft w:val="0"/>
          <w:marRight w:val="0"/>
          <w:marTop w:val="0"/>
          <w:marBottom w:val="0"/>
          <w:divBdr>
            <w:top w:val="none" w:sz="0" w:space="0" w:color="auto"/>
            <w:left w:val="none" w:sz="0" w:space="0" w:color="auto"/>
            <w:bottom w:val="none" w:sz="0" w:space="0" w:color="auto"/>
            <w:right w:val="none" w:sz="0" w:space="0" w:color="auto"/>
          </w:divBdr>
        </w:div>
        <w:div w:id="989555751">
          <w:marLeft w:val="0"/>
          <w:marRight w:val="0"/>
          <w:marTop w:val="0"/>
          <w:marBottom w:val="0"/>
          <w:divBdr>
            <w:top w:val="none" w:sz="0" w:space="0" w:color="auto"/>
            <w:left w:val="none" w:sz="0" w:space="0" w:color="auto"/>
            <w:bottom w:val="none" w:sz="0" w:space="0" w:color="auto"/>
            <w:right w:val="none" w:sz="0" w:space="0" w:color="auto"/>
          </w:divBdr>
        </w:div>
        <w:div w:id="1033070573">
          <w:marLeft w:val="0"/>
          <w:marRight w:val="0"/>
          <w:marTop w:val="0"/>
          <w:marBottom w:val="0"/>
          <w:divBdr>
            <w:top w:val="none" w:sz="0" w:space="0" w:color="auto"/>
            <w:left w:val="none" w:sz="0" w:space="0" w:color="auto"/>
            <w:bottom w:val="none" w:sz="0" w:space="0" w:color="auto"/>
            <w:right w:val="none" w:sz="0" w:space="0" w:color="auto"/>
          </w:divBdr>
        </w:div>
        <w:div w:id="1150904508">
          <w:marLeft w:val="0"/>
          <w:marRight w:val="0"/>
          <w:marTop w:val="0"/>
          <w:marBottom w:val="0"/>
          <w:divBdr>
            <w:top w:val="none" w:sz="0" w:space="0" w:color="auto"/>
            <w:left w:val="none" w:sz="0" w:space="0" w:color="auto"/>
            <w:bottom w:val="none" w:sz="0" w:space="0" w:color="auto"/>
            <w:right w:val="none" w:sz="0" w:space="0" w:color="auto"/>
          </w:divBdr>
          <w:divsChild>
            <w:div w:id="137260632">
              <w:marLeft w:val="0"/>
              <w:marRight w:val="0"/>
              <w:marTop w:val="0"/>
              <w:marBottom w:val="0"/>
              <w:divBdr>
                <w:top w:val="none" w:sz="0" w:space="0" w:color="auto"/>
                <w:left w:val="none" w:sz="0" w:space="0" w:color="auto"/>
                <w:bottom w:val="none" w:sz="0" w:space="0" w:color="auto"/>
                <w:right w:val="none" w:sz="0" w:space="0" w:color="auto"/>
              </w:divBdr>
            </w:div>
          </w:divsChild>
        </w:div>
        <w:div w:id="1179544914">
          <w:marLeft w:val="0"/>
          <w:marRight w:val="0"/>
          <w:marTop w:val="0"/>
          <w:marBottom w:val="0"/>
          <w:divBdr>
            <w:top w:val="none" w:sz="0" w:space="0" w:color="auto"/>
            <w:left w:val="none" w:sz="0" w:space="0" w:color="auto"/>
            <w:bottom w:val="none" w:sz="0" w:space="0" w:color="auto"/>
            <w:right w:val="none" w:sz="0" w:space="0" w:color="auto"/>
          </w:divBdr>
          <w:divsChild>
            <w:div w:id="361249054">
              <w:marLeft w:val="0"/>
              <w:marRight w:val="0"/>
              <w:marTop w:val="0"/>
              <w:marBottom w:val="0"/>
              <w:divBdr>
                <w:top w:val="none" w:sz="0" w:space="0" w:color="auto"/>
                <w:left w:val="none" w:sz="0" w:space="0" w:color="auto"/>
                <w:bottom w:val="none" w:sz="0" w:space="0" w:color="auto"/>
                <w:right w:val="none" w:sz="0" w:space="0" w:color="auto"/>
              </w:divBdr>
            </w:div>
          </w:divsChild>
        </w:div>
        <w:div w:id="1388917569">
          <w:marLeft w:val="0"/>
          <w:marRight w:val="0"/>
          <w:marTop w:val="0"/>
          <w:marBottom w:val="0"/>
          <w:divBdr>
            <w:top w:val="none" w:sz="0" w:space="0" w:color="auto"/>
            <w:left w:val="none" w:sz="0" w:space="0" w:color="auto"/>
            <w:bottom w:val="none" w:sz="0" w:space="0" w:color="auto"/>
            <w:right w:val="none" w:sz="0" w:space="0" w:color="auto"/>
          </w:divBdr>
        </w:div>
        <w:div w:id="1412776335">
          <w:marLeft w:val="0"/>
          <w:marRight w:val="0"/>
          <w:marTop w:val="0"/>
          <w:marBottom w:val="0"/>
          <w:divBdr>
            <w:top w:val="none" w:sz="0" w:space="0" w:color="auto"/>
            <w:left w:val="none" w:sz="0" w:space="0" w:color="auto"/>
            <w:bottom w:val="none" w:sz="0" w:space="0" w:color="auto"/>
            <w:right w:val="none" w:sz="0" w:space="0" w:color="auto"/>
          </w:divBdr>
        </w:div>
        <w:div w:id="1473450090">
          <w:marLeft w:val="0"/>
          <w:marRight w:val="0"/>
          <w:marTop w:val="0"/>
          <w:marBottom w:val="0"/>
          <w:divBdr>
            <w:top w:val="none" w:sz="0" w:space="0" w:color="auto"/>
            <w:left w:val="none" w:sz="0" w:space="0" w:color="auto"/>
            <w:bottom w:val="none" w:sz="0" w:space="0" w:color="auto"/>
            <w:right w:val="none" w:sz="0" w:space="0" w:color="auto"/>
          </w:divBdr>
          <w:divsChild>
            <w:div w:id="1481921921">
              <w:marLeft w:val="0"/>
              <w:marRight w:val="0"/>
              <w:marTop w:val="0"/>
              <w:marBottom w:val="0"/>
              <w:divBdr>
                <w:top w:val="none" w:sz="0" w:space="0" w:color="auto"/>
                <w:left w:val="none" w:sz="0" w:space="0" w:color="auto"/>
                <w:bottom w:val="none" w:sz="0" w:space="0" w:color="auto"/>
                <w:right w:val="none" w:sz="0" w:space="0" w:color="auto"/>
              </w:divBdr>
            </w:div>
          </w:divsChild>
        </w:div>
        <w:div w:id="1802456512">
          <w:marLeft w:val="0"/>
          <w:marRight w:val="0"/>
          <w:marTop w:val="0"/>
          <w:marBottom w:val="0"/>
          <w:divBdr>
            <w:top w:val="none" w:sz="0" w:space="0" w:color="auto"/>
            <w:left w:val="none" w:sz="0" w:space="0" w:color="auto"/>
            <w:bottom w:val="none" w:sz="0" w:space="0" w:color="auto"/>
            <w:right w:val="none" w:sz="0" w:space="0" w:color="auto"/>
          </w:divBdr>
          <w:divsChild>
            <w:div w:id="1160343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379861">
      <w:bodyDiv w:val="1"/>
      <w:marLeft w:val="0"/>
      <w:marRight w:val="0"/>
      <w:marTop w:val="0"/>
      <w:marBottom w:val="0"/>
      <w:divBdr>
        <w:top w:val="none" w:sz="0" w:space="0" w:color="auto"/>
        <w:left w:val="none" w:sz="0" w:space="0" w:color="auto"/>
        <w:bottom w:val="none" w:sz="0" w:space="0" w:color="auto"/>
        <w:right w:val="none" w:sz="0" w:space="0" w:color="auto"/>
      </w:divBdr>
    </w:div>
    <w:div w:id="299574846">
      <w:bodyDiv w:val="1"/>
      <w:marLeft w:val="0"/>
      <w:marRight w:val="0"/>
      <w:marTop w:val="0"/>
      <w:marBottom w:val="0"/>
      <w:divBdr>
        <w:top w:val="none" w:sz="0" w:space="0" w:color="auto"/>
        <w:left w:val="none" w:sz="0" w:space="0" w:color="auto"/>
        <w:bottom w:val="none" w:sz="0" w:space="0" w:color="auto"/>
        <w:right w:val="none" w:sz="0" w:space="0" w:color="auto"/>
      </w:divBdr>
    </w:div>
    <w:div w:id="300155229">
      <w:bodyDiv w:val="1"/>
      <w:marLeft w:val="0"/>
      <w:marRight w:val="0"/>
      <w:marTop w:val="0"/>
      <w:marBottom w:val="0"/>
      <w:divBdr>
        <w:top w:val="none" w:sz="0" w:space="0" w:color="auto"/>
        <w:left w:val="none" w:sz="0" w:space="0" w:color="auto"/>
        <w:bottom w:val="none" w:sz="0" w:space="0" w:color="auto"/>
        <w:right w:val="none" w:sz="0" w:space="0" w:color="auto"/>
      </w:divBdr>
      <w:divsChild>
        <w:div w:id="131099224">
          <w:marLeft w:val="0"/>
          <w:marRight w:val="0"/>
          <w:marTop w:val="0"/>
          <w:marBottom w:val="0"/>
          <w:divBdr>
            <w:top w:val="none" w:sz="0" w:space="0" w:color="auto"/>
            <w:left w:val="none" w:sz="0" w:space="0" w:color="auto"/>
            <w:bottom w:val="none" w:sz="0" w:space="0" w:color="auto"/>
            <w:right w:val="none" w:sz="0" w:space="0" w:color="auto"/>
          </w:divBdr>
          <w:divsChild>
            <w:div w:id="153302560">
              <w:marLeft w:val="0"/>
              <w:marRight w:val="0"/>
              <w:marTop w:val="0"/>
              <w:marBottom w:val="0"/>
              <w:divBdr>
                <w:top w:val="none" w:sz="0" w:space="0" w:color="auto"/>
                <w:left w:val="none" w:sz="0" w:space="0" w:color="auto"/>
                <w:bottom w:val="none" w:sz="0" w:space="0" w:color="auto"/>
                <w:right w:val="none" w:sz="0" w:space="0" w:color="auto"/>
              </w:divBdr>
            </w:div>
          </w:divsChild>
        </w:div>
        <w:div w:id="313217270">
          <w:marLeft w:val="0"/>
          <w:marRight w:val="0"/>
          <w:marTop w:val="0"/>
          <w:marBottom w:val="0"/>
          <w:divBdr>
            <w:top w:val="none" w:sz="0" w:space="0" w:color="auto"/>
            <w:left w:val="none" w:sz="0" w:space="0" w:color="auto"/>
            <w:bottom w:val="none" w:sz="0" w:space="0" w:color="auto"/>
            <w:right w:val="none" w:sz="0" w:space="0" w:color="auto"/>
          </w:divBdr>
          <w:divsChild>
            <w:div w:id="1234897397">
              <w:marLeft w:val="0"/>
              <w:marRight w:val="0"/>
              <w:marTop w:val="0"/>
              <w:marBottom w:val="0"/>
              <w:divBdr>
                <w:top w:val="none" w:sz="0" w:space="0" w:color="auto"/>
                <w:left w:val="none" w:sz="0" w:space="0" w:color="auto"/>
                <w:bottom w:val="none" w:sz="0" w:space="0" w:color="auto"/>
                <w:right w:val="none" w:sz="0" w:space="0" w:color="auto"/>
              </w:divBdr>
            </w:div>
          </w:divsChild>
        </w:div>
        <w:div w:id="401371672">
          <w:marLeft w:val="0"/>
          <w:marRight w:val="0"/>
          <w:marTop w:val="0"/>
          <w:marBottom w:val="0"/>
          <w:divBdr>
            <w:top w:val="none" w:sz="0" w:space="0" w:color="auto"/>
            <w:left w:val="none" w:sz="0" w:space="0" w:color="auto"/>
            <w:bottom w:val="none" w:sz="0" w:space="0" w:color="auto"/>
            <w:right w:val="none" w:sz="0" w:space="0" w:color="auto"/>
          </w:divBdr>
        </w:div>
        <w:div w:id="510686647">
          <w:marLeft w:val="0"/>
          <w:marRight w:val="0"/>
          <w:marTop w:val="0"/>
          <w:marBottom w:val="0"/>
          <w:divBdr>
            <w:top w:val="none" w:sz="0" w:space="0" w:color="auto"/>
            <w:left w:val="none" w:sz="0" w:space="0" w:color="auto"/>
            <w:bottom w:val="none" w:sz="0" w:space="0" w:color="auto"/>
            <w:right w:val="none" w:sz="0" w:space="0" w:color="auto"/>
          </w:divBdr>
          <w:divsChild>
            <w:div w:id="704719936">
              <w:marLeft w:val="0"/>
              <w:marRight w:val="0"/>
              <w:marTop w:val="0"/>
              <w:marBottom w:val="0"/>
              <w:divBdr>
                <w:top w:val="none" w:sz="0" w:space="0" w:color="auto"/>
                <w:left w:val="none" w:sz="0" w:space="0" w:color="auto"/>
                <w:bottom w:val="none" w:sz="0" w:space="0" w:color="auto"/>
                <w:right w:val="none" w:sz="0" w:space="0" w:color="auto"/>
              </w:divBdr>
            </w:div>
          </w:divsChild>
        </w:div>
        <w:div w:id="923034459">
          <w:marLeft w:val="0"/>
          <w:marRight w:val="0"/>
          <w:marTop w:val="0"/>
          <w:marBottom w:val="0"/>
          <w:divBdr>
            <w:top w:val="none" w:sz="0" w:space="0" w:color="auto"/>
            <w:left w:val="none" w:sz="0" w:space="0" w:color="auto"/>
            <w:bottom w:val="none" w:sz="0" w:space="0" w:color="auto"/>
            <w:right w:val="none" w:sz="0" w:space="0" w:color="auto"/>
          </w:divBdr>
        </w:div>
        <w:div w:id="1215240197">
          <w:marLeft w:val="0"/>
          <w:marRight w:val="0"/>
          <w:marTop w:val="300"/>
          <w:marBottom w:val="0"/>
          <w:divBdr>
            <w:top w:val="none" w:sz="0" w:space="0" w:color="auto"/>
            <w:left w:val="none" w:sz="0" w:space="0" w:color="auto"/>
            <w:bottom w:val="none" w:sz="0" w:space="0" w:color="auto"/>
            <w:right w:val="none" w:sz="0" w:space="0" w:color="auto"/>
          </w:divBdr>
          <w:divsChild>
            <w:div w:id="1512643741">
              <w:marLeft w:val="0"/>
              <w:marRight w:val="0"/>
              <w:marTop w:val="0"/>
              <w:marBottom w:val="0"/>
              <w:divBdr>
                <w:top w:val="none" w:sz="0" w:space="0" w:color="auto"/>
                <w:left w:val="none" w:sz="0" w:space="0" w:color="auto"/>
                <w:bottom w:val="none" w:sz="0" w:space="0" w:color="auto"/>
                <w:right w:val="none" w:sz="0" w:space="0" w:color="auto"/>
              </w:divBdr>
              <w:divsChild>
                <w:div w:id="7032137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3247467">
          <w:marLeft w:val="0"/>
          <w:marRight w:val="0"/>
          <w:marTop w:val="300"/>
          <w:marBottom w:val="0"/>
          <w:divBdr>
            <w:top w:val="none" w:sz="0" w:space="0" w:color="auto"/>
            <w:left w:val="none" w:sz="0" w:space="0" w:color="auto"/>
            <w:bottom w:val="none" w:sz="0" w:space="0" w:color="auto"/>
            <w:right w:val="none" w:sz="0" w:space="0" w:color="auto"/>
          </w:divBdr>
          <w:divsChild>
            <w:div w:id="314114951">
              <w:marLeft w:val="0"/>
              <w:marRight w:val="0"/>
              <w:marTop w:val="0"/>
              <w:marBottom w:val="0"/>
              <w:divBdr>
                <w:top w:val="none" w:sz="0" w:space="0" w:color="auto"/>
                <w:left w:val="none" w:sz="0" w:space="0" w:color="auto"/>
                <w:bottom w:val="none" w:sz="0" w:space="0" w:color="auto"/>
                <w:right w:val="none" w:sz="0" w:space="0" w:color="auto"/>
              </w:divBdr>
            </w:div>
          </w:divsChild>
        </w:div>
        <w:div w:id="1240478406">
          <w:marLeft w:val="0"/>
          <w:marRight w:val="0"/>
          <w:marTop w:val="0"/>
          <w:marBottom w:val="0"/>
          <w:divBdr>
            <w:top w:val="none" w:sz="0" w:space="0" w:color="auto"/>
            <w:left w:val="none" w:sz="0" w:space="0" w:color="auto"/>
            <w:bottom w:val="none" w:sz="0" w:space="0" w:color="auto"/>
            <w:right w:val="none" w:sz="0" w:space="0" w:color="auto"/>
          </w:divBdr>
          <w:divsChild>
            <w:div w:id="1845054041">
              <w:marLeft w:val="0"/>
              <w:marRight w:val="0"/>
              <w:marTop w:val="0"/>
              <w:marBottom w:val="0"/>
              <w:divBdr>
                <w:top w:val="none" w:sz="0" w:space="0" w:color="auto"/>
                <w:left w:val="none" w:sz="0" w:space="0" w:color="auto"/>
                <w:bottom w:val="none" w:sz="0" w:space="0" w:color="auto"/>
                <w:right w:val="none" w:sz="0" w:space="0" w:color="auto"/>
              </w:divBdr>
            </w:div>
          </w:divsChild>
        </w:div>
        <w:div w:id="1264993909">
          <w:marLeft w:val="0"/>
          <w:marRight w:val="0"/>
          <w:marTop w:val="0"/>
          <w:marBottom w:val="0"/>
          <w:divBdr>
            <w:top w:val="none" w:sz="0" w:space="0" w:color="auto"/>
            <w:left w:val="none" w:sz="0" w:space="0" w:color="auto"/>
            <w:bottom w:val="none" w:sz="0" w:space="0" w:color="auto"/>
            <w:right w:val="none" w:sz="0" w:space="0" w:color="auto"/>
          </w:divBdr>
        </w:div>
        <w:div w:id="1469741410">
          <w:marLeft w:val="0"/>
          <w:marRight w:val="0"/>
          <w:marTop w:val="0"/>
          <w:marBottom w:val="0"/>
          <w:divBdr>
            <w:top w:val="none" w:sz="0" w:space="0" w:color="auto"/>
            <w:left w:val="none" w:sz="0" w:space="0" w:color="auto"/>
            <w:bottom w:val="none" w:sz="0" w:space="0" w:color="auto"/>
            <w:right w:val="none" w:sz="0" w:space="0" w:color="auto"/>
          </w:divBdr>
        </w:div>
        <w:div w:id="1472406578">
          <w:marLeft w:val="0"/>
          <w:marRight w:val="0"/>
          <w:marTop w:val="300"/>
          <w:marBottom w:val="0"/>
          <w:divBdr>
            <w:top w:val="none" w:sz="0" w:space="0" w:color="auto"/>
            <w:left w:val="none" w:sz="0" w:space="0" w:color="auto"/>
            <w:bottom w:val="none" w:sz="0" w:space="0" w:color="auto"/>
            <w:right w:val="none" w:sz="0" w:space="0" w:color="auto"/>
          </w:divBdr>
          <w:divsChild>
            <w:div w:id="850686736">
              <w:marLeft w:val="0"/>
              <w:marRight w:val="0"/>
              <w:marTop w:val="0"/>
              <w:marBottom w:val="0"/>
              <w:divBdr>
                <w:top w:val="none" w:sz="0" w:space="0" w:color="auto"/>
                <w:left w:val="none" w:sz="0" w:space="0" w:color="auto"/>
                <w:bottom w:val="none" w:sz="0" w:space="0" w:color="auto"/>
                <w:right w:val="none" w:sz="0" w:space="0" w:color="auto"/>
              </w:divBdr>
              <w:divsChild>
                <w:div w:id="72357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5598510">
          <w:marLeft w:val="0"/>
          <w:marRight w:val="0"/>
          <w:marTop w:val="0"/>
          <w:marBottom w:val="0"/>
          <w:divBdr>
            <w:top w:val="none" w:sz="0" w:space="0" w:color="auto"/>
            <w:left w:val="none" w:sz="0" w:space="0" w:color="auto"/>
            <w:bottom w:val="none" w:sz="0" w:space="0" w:color="auto"/>
            <w:right w:val="none" w:sz="0" w:space="0" w:color="auto"/>
          </w:divBdr>
          <w:divsChild>
            <w:div w:id="549616828">
              <w:marLeft w:val="0"/>
              <w:marRight w:val="0"/>
              <w:marTop w:val="0"/>
              <w:marBottom w:val="0"/>
              <w:divBdr>
                <w:top w:val="none" w:sz="0" w:space="0" w:color="auto"/>
                <w:left w:val="none" w:sz="0" w:space="0" w:color="auto"/>
                <w:bottom w:val="none" w:sz="0" w:space="0" w:color="auto"/>
                <w:right w:val="none" w:sz="0" w:space="0" w:color="auto"/>
              </w:divBdr>
            </w:div>
          </w:divsChild>
        </w:div>
        <w:div w:id="1751268124">
          <w:marLeft w:val="0"/>
          <w:marRight w:val="0"/>
          <w:marTop w:val="0"/>
          <w:marBottom w:val="0"/>
          <w:divBdr>
            <w:top w:val="none" w:sz="0" w:space="0" w:color="auto"/>
            <w:left w:val="none" w:sz="0" w:space="0" w:color="auto"/>
            <w:bottom w:val="none" w:sz="0" w:space="0" w:color="auto"/>
            <w:right w:val="none" w:sz="0" w:space="0" w:color="auto"/>
          </w:divBdr>
        </w:div>
        <w:div w:id="1772625485">
          <w:marLeft w:val="0"/>
          <w:marRight w:val="0"/>
          <w:marTop w:val="0"/>
          <w:marBottom w:val="0"/>
          <w:divBdr>
            <w:top w:val="none" w:sz="0" w:space="0" w:color="auto"/>
            <w:left w:val="none" w:sz="0" w:space="0" w:color="auto"/>
            <w:bottom w:val="none" w:sz="0" w:space="0" w:color="auto"/>
            <w:right w:val="none" w:sz="0" w:space="0" w:color="auto"/>
          </w:divBdr>
          <w:divsChild>
            <w:div w:id="1009216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421517">
      <w:bodyDiv w:val="1"/>
      <w:marLeft w:val="0"/>
      <w:marRight w:val="0"/>
      <w:marTop w:val="0"/>
      <w:marBottom w:val="0"/>
      <w:divBdr>
        <w:top w:val="none" w:sz="0" w:space="0" w:color="auto"/>
        <w:left w:val="none" w:sz="0" w:space="0" w:color="auto"/>
        <w:bottom w:val="none" w:sz="0" w:space="0" w:color="auto"/>
        <w:right w:val="none" w:sz="0" w:space="0" w:color="auto"/>
      </w:divBdr>
    </w:div>
    <w:div w:id="301424828">
      <w:bodyDiv w:val="1"/>
      <w:marLeft w:val="0"/>
      <w:marRight w:val="0"/>
      <w:marTop w:val="0"/>
      <w:marBottom w:val="0"/>
      <w:divBdr>
        <w:top w:val="none" w:sz="0" w:space="0" w:color="auto"/>
        <w:left w:val="none" w:sz="0" w:space="0" w:color="auto"/>
        <w:bottom w:val="none" w:sz="0" w:space="0" w:color="auto"/>
        <w:right w:val="none" w:sz="0" w:space="0" w:color="auto"/>
      </w:divBdr>
    </w:div>
    <w:div w:id="303894704">
      <w:bodyDiv w:val="1"/>
      <w:marLeft w:val="0"/>
      <w:marRight w:val="0"/>
      <w:marTop w:val="0"/>
      <w:marBottom w:val="0"/>
      <w:divBdr>
        <w:top w:val="none" w:sz="0" w:space="0" w:color="auto"/>
        <w:left w:val="none" w:sz="0" w:space="0" w:color="auto"/>
        <w:bottom w:val="none" w:sz="0" w:space="0" w:color="auto"/>
        <w:right w:val="none" w:sz="0" w:space="0" w:color="auto"/>
      </w:divBdr>
      <w:divsChild>
        <w:div w:id="147139348">
          <w:marLeft w:val="0"/>
          <w:marRight w:val="0"/>
          <w:marTop w:val="0"/>
          <w:marBottom w:val="0"/>
          <w:divBdr>
            <w:top w:val="none" w:sz="0" w:space="0" w:color="auto"/>
            <w:left w:val="none" w:sz="0" w:space="0" w:color="auto"/>
            <w:bottom w:val="none" w:sz="0" w:space="0" w:color="auto"/>
            <w:right w:val="none" w:sz="0" w:space="0" w:color="auto"/>
          </w:divBdr>
          <w:divsChild>
            <w:div w:id="904880041">
              <w:marLeft w:val="0"/>
              <w:marRight w:val="0"/>
              <w:marTop w:val="0"/>
              <w:marBottom w:val="0"/>
              <w:divBdr>
                <w:top w:val="none" w:sz="0" w:space="0" w:color="auto"/>
                <w:left w:val="none" w:sz="0" w:space="0" w:color="auto"/>
                <w:bottom w:val="none" w:sz="0" w:space="0" w:color="auto"/>
                <w:right w:val="none" w:sz="0" w:space="0" w:color="auto"/>
              </w:divBdr>
            </w:div>
          </w:divsChild>
        </w:div>
        <w:div w:id="161744905">
          <w:marLeft w:val="0"/>
          <w:marRight w:val="0"/>
          <w:marTop w:val="0"/>
          <w:marBottom w:val="0"/>
          <w:divBdr>
            <w:top w:val="none" w:sz="0" w:space="0" w:color="auto"/>
            <w:left w:val="none" w:sz="0" w:space="0" w:color="auto"/>
            <w:bottom w:val="none" w:sz="0" w:space="0" w:color="auto"/>
            <w:right w:val="none" w:sz="0" w:space="0" w:color="auto"/>
          </w:divBdr>
          <w:divsChild>
            <w:div w:id="1649506553">
              <w:marLeft w:val="0"/>
              <w:marRight w:val="0"/>
              <w:marTop w:val="0"/>
              <w:marBottom w:val="0"/>
              <w:divBdr>
                <w:top w:val="none" w:sz="0" w:space="0" w:color="auto"/>
                <w:left w:val="none" w:sz="0" w:space="0" w:color="auto"/>
                <w:bottom w:val="none" w:sz="0" w:space="0" w:color="auto"/>
                <w:right w:val="none" w:sz="0" w:space="0" w:color="auto"/>
              </w:divBdr>
            </w:div>
          </w:divsChild>
        </w:div>
        <w:div w:id="248469166">
          <w:marLeft w:val="0"/>
          <w:marRight w:val="0"/>
          <w:marTop w:val="0"/>
          <w:marBottom w:val="0"/>
          <w:divBdr>
            <w:top w:val="none" w:sz="0" w:space="0" w:color="auto"/>
            <w:left w:val="none" w:sz="0" w:space="0" w:color="auto"/>
            <w:bottom w:val="none" w:sz="0" w:space="0" w:color="auto"/>
            <w:right w:val="none" w:sz="0" w:space="0" w:color="auto"/>
          </w:divBdr>
        </w:div>
        <w:div w:id="264044794">
          <w:marLeft w:val="0"/>
          <w:marRight w:val="0"/>
          <w:marTop w:val="0"/>
          <w:marBottom w:val="0"/>
          <w:divBdr>
            <w:top w:val="none" w:sz="0" w:space="0" w:color="auto"/>
            <w:left w:val="none" w:sz="0" w:space="0" w:color="auto"/>
            <w:bottom w:val="none" w:sz="0" w:space="0" w:color="auto"/>
            <w:right w:val="none" w:sz="0" w:space="0" w:color="auto"/>
          </w:divBdr>
          <w:divsChild>
            <w:div w:id="574166008">
              <w:marLeft w:val="0"/>
              <w:marRight w:val="0"/>
              <w:marTop w:val="0"/>
              <w:marBottom w:val="0"/>
              <w:divBdr>
                <w:top w:val="none" w:sz="0" w:space="0" w:color="auto"/>
                <w:left w:val="none" w:sz="0" w:space="0" w:color="auto"/>
                <w:bottom w:val="none" w:sz="0" w:space="0" w:color="auto"/>
                <w:right w:val="none" w:sz="0" w:space="0" w:color="auto"/>
              </w:divBdr>
            </w:div>
          </w:divsChild>
        </w:div>
        <w:div w:id="292945992">
          <w:marLeft w:val="0"/>
          <w:marRight w:val="0"/>
          <w:marTop w:val="0"/>
          <w:marBottom w:val="0"/>
          <w:divBdr>
            <w:top w:val="none" w:sz="0" w:space="0" w:color="auto"/>
            <w:left w:val="none" w:sz="0" w:space="0" w:color="auto"/>
            <w:bottom w:val="none" w:sz="0" w:space="0" w:color="auto"/>
            <w:right w:val="none" w:sz="0" w:space="0" w:color="auto"/>
          </w:divBdr>
        </w:div>
        <w:div w:id="516578633">
          <w:marLeft w:val="0"/>
          <w:marRight w:val="0"/>
          <w:marTop w:val="300"/>
          <w:marBottom w:val="0"/>
          <w:divBdr>
            <w:top w:val="none" w:sz="0" w:space="0" w:color="auto"/>
            <w:left w:val="none" w:sz="0" w:space="0" w:color="auto"/>
            <w:bottom w:val="none" w:sz="0" w:space="0" w:color="auto"/>
            <w:right w:val="none" w:sz="0" w:space="0" w:color="auto"/>
          </w:divBdr>
        </w:div>
        <w:div w:id="743604154">
          <w:marLeft w:val="0"/>
          <w:marRight w:val="0"/>
          <w:marTop w:val="0"/>
          <w:marBottom w:val="0"/>
          <w:divBdr>
            <w:top w:val="none" w:sz="0" w:space="0" w:color="auto"/>
            <w:left w:val="none" w:sz="0" w:space="0" w:color="auto"/>
            <w:bottom w:val="none" w:sz="0" w:space="0" w:color="auto"/>
            <w:right w:val="none" w:sz="0" w:space="0" w:color="auto"/>
          </w:divBdr>
        </w:div>
        <w:div w:id="813182506">
          <w:marLeft w:val="0"/>
          <w:marRight w:val="0"/>
          <w:marTop w:val="0"/>
          <w:marBottom w:val="0"/>
          <w:divBdr>
            <w:top w:val="none" w:sz="0" w:space="0" w:color="auto"/>
            <w:left w:val="none" w:sz="0" w:space="0" w:color="auto"/>
            <w:bottom w:val="none" w:sz="0" w:space="0" w:color="auto"/>
            <w:right w:val="none" w:sz="0" w:space="0" w:color="auto"/>
          </w:divBdr>
        </w:div>
        <w:div w:id="983004384">
          <w:marLeft w:val="0"/>
          <w:marRight w:val="0"/>
          <w:marTop w:val="0"/>
          <w:marBottom w:val="0"/>
          <w:divBdr>
            <w:top w:val="none" w:sz="0" w:space="0" w:color="auto"/>
            <w:left w:val="none" w:sz="0" w:space="0" w:color="auto"/>
            <w:bottom w:val="none" w:sz="0" w:space="0" w:color="auto"/>
            <w:right w:val="none" w:sz="0" w:space="0" w:color="auto"/>
          </w:divBdr>
          <w:divsChild>
            <w:div w:id="210582487">
              <w:marLeft w:val="0"/>
              <w:marRight w:val="0"/>
              <w:marTop w:val="0"/>
              <w:marBottom w:val="0"/>
              <w:divBdr>
                <w:top w:val="none" w:sz="0" w:space="0" w:color="auto"/>
                <w:left w:val="none" w:sz="0" w:space="0" w:color="auto"/>
                <w:bottom w:val="none" w:sz="0" w:space="0" w:color="auto"/>
                <w:right w:val="none" w:sz="0" w:space="0" w:color="auto"/>
              </w:divBdr>
            </w:div>
          </w:divsChild>
        </w:div>
        <w:div w:id="1141533368">
          <w:marLeft w:val="0"/>
          <w:marRight w:val="0"/>
          <w:marTop w:val="0"/>
          <w:marBottom w:val="0"/>
          <w:divBdr>
            <w:top w:val="none" w:sz="0" w:space="0" w:color="auto"/>
            <w:left w:val="none" w:sz="0" w:space="0" w:color="auto"/>
            <w:bottom w:val="none" w:sz="0" w:space="0" w:color="auto"/>
            <w:right w:val="none" w:sz="0" w:space="0" w:color="auto"/>
          </w:divBdr>
          <w:divsChild>
            <w:div w:id="1388144385">
              <w:marLeft w:val="0"/>
              <w:marRight w:val="0"/>
              <w:marTop w:val="0"/>
              <w:marBottom w:val="0"/>
              <w:divBdr>
                <w:top w:val="none" w:sz="0" w:space="0" w:color="auto"/>
                <w:left w:val="none" w:sz="0" w:space="0" w:color="auto"/>
                <w:bottom w:val="none" w:sz="0" w:space="0" w:color="auto"/>
                <w:right w:val="none" w:sz="0" w:space="0" w:color="auto"/>
              </w:divBdr>
            </w:div>
          </w:divsChild>
        </w:div>
        <w:div w:id="1259170758">
          <w:marLeft w:val="0"/>
          <w:marRight w:val="0"/>
          <w:marTop w:val="300"/>
          <w:marBottom w:val="0"/>
          <w:divBdr>
            <w:top w:val="none" w:sz="0" w:space="0" w:color="auto"/>
            <w:left w:val="none" w:sz="0" w:space="0" w:color="auto"/>
            <w:bottom w:val="none" w:sz="0" w:space="0" w:color="auto"/>
            <w:right w:val="none" w:sz="0" w:space="0" w:color="auto"/>
          </w:divBdr>
          <w:divsChild>
            <w:div w:id="1844053284">
              <w:marLeft w:val="0"/>
              <w:marRight w:val="0"/>
              <w:marTop w:val="0"/>
              <w:marBottom w:val="0"/>
              <w:divBdr>
                <w:top w:val="none" w:sz="0" w:space="0" w:color="auto"/>
                <w:left w:val="none" w:sz="0" w:space="0" w:color="auto"/>
                <w:bottom w:val="none" w:sz="0" w:space="0" w:color="auto"/>
                <w:right w:val="none" w:sz="0" w:space="0" w:color="auto"/>
              </w:divBdr>
              <w:divsChild>
                <w:div w:id="16161358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6957960">
          <w:marLeft w:val="0"/>
          <w:marRight w:val="0"/>
          <w:marTop w:val="0"/>
          <w:marBottom w:val="0"/>
          <w:divBdr>
            <w:top w:val="none" w:sz="0" w:space="0" w:color="auto"/>
            <w:left w:val="none" w:sz="0" w:space="0" w:color="auto"/>
            <w:bottom w:val="none" w:sz="0" w:space="0" w:color="auto"/>
            <w:right w:val="none" w:sz="0" w:space="0" w:color="auto"/>
          </w:divBdr>
          <w:divsChild>
            <w:div w:id="1453287006">
              <w:marLeft w:val="0"/>
              <w:marRight w:val="0"/>
              <w:marTop w:val="0"/>
              <w:marBottom w:val="0"/>
              <w:divBdr>
                <w:top w:val="none" w:sz="0" w:space="0" w:color="auto"/>
                <w:left w:val="none" w:sz="0" w:space="0" w:color="auto"/>
                <w:bottom w:val="none" w:sz="0" w:space="0" w:color="auto"/>
                <w:right w:val="none" w:sz="0" w:space="0" w:color="auto"/>
              </w:divBdr>
            </w:div>
          </w:divsChild>
        </w:div>
        <w:div w:id="1334340835">
          <w:marLeft w:val="0"/>
          <w:marRight w:val="0"/>
          <w:marTop w:val="0"/>
          <w:marBottom w:val="0"/>
          <w:divBdr>
            <w:top w:val="none" w:sz="0" w:space="0" w:color="auto"/>
            <w:left w:val="none" w:sz="0" w:space="0" w:color="auto"/>
            <w:bottom w:val="none" w:sz="0" w:space="0" w:color="auto"/>
            <w:right w:val="none" w:sz="0" w:space="0" w:color="auto"/>
          </w:divBdr>
        </w:div>
        <w:div w:id="1341275228">
          <w:marLeft w:val="0"/>
          <w:marRight w:val="0"/>
          <w:marTop w:val="0"/>
          <w:marBottom w:val="0"/>
          <w:divBdr>
            <w:top w:val="none" w:sz="0" w:space="0" w:color="auto"/>
            <w:left w:val="none" w:sz="0" w:space="0" w:color="auto"/>
            <w:bottom w:val="none" w:sz="0" w:space="0" w:color="auto"/>
            <w:right w:val="none" w:sz="0" w:space="0" w:color="auto"/>
          </w:divBdr>
        </w:div>
        <w:div w:id="1345353977">
          <w:marLeft w:val="0"/>
          <w:marRight w:val="0"/>
          <w:marTop w:val="300"/>
          <w:marBottom w:val="0"/>
          <w:divBdr>
            <w:top w:val="none" w:sz="0" w:space="0" w:color="auto"/>
            <w:left w:val="none" w:sz="0" w:space="0" w:color="auto"/>
            <w:bottom w:val="none" w:sz="0" w:space="0" w:color="auto"/>
            <w:right w:val="none" w:sz="0" w:space="0" w:color="auto"/>
          </w:divBdr>
          <w:divsChild>
            <w:div w:id="375155608">
              <w:marLeft w:val="0"/>
              <w:marRight w:val="0"/>
              <w:marTop w:val="0"/>
              <w:marBottom w:val="0"/>
              <w:divBdr>
                <w:top w:val="none" w:sz="0" w:space="0" w:color="auto"/>
                <w:left w:val="none" w:sz="0" w:space="0" w:color="auto"/>
                <w:bottom w:val="none" w:sz="0" w:space="0" w:color="auto"/>
                <w:right w:val="none" w:sz="0" w:space="0" w:color="auto"/>
              </w:divBdr>
              <w:divsChild>
                <w:div w:id="5515046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4800104">
          <w:marLeft w:val="0"/>
          <w:marRight w:val="0"/>
          <w:marTop w:val="300"/>
          <w:marBottom w:val="0"/>
          <w:divBdr>
            <w:top w:val="none" w:sz="0" w:space="0" w:color="auto"/>
            <w:left w:val="none" w:sz="0" w:space="0" w:color="auto"/>
            <w:bottom w:val="none" w:sz="0" w:space="0" w:color="auto"/>
            <w:right w:val="none" w:sz="0" w:space="0" w:color="auto"/>
          </w:divBdr>
          <w:divsChild>
            <w:div w:id="887302376">
              <w:marLeft w:val="0"/>
              <w:marRight w:val="0"/>
              <w:marTop w:val="0"/>
              <w:marBottom w:val="0"/>
              <w:divBdr>
                <w:top w:val="none" w:sz="0" w:space="0" w:color="auto"/>
                <w:left w:val="none" w:sz="0" w:space="0" w:color="auto"/>
                <w:bottom w:val="none" w:sz="0" w:space="0" w:color="auto"/>
                <w:right w:val="none" w:sz="0" w:space="0" w:color="auto"/>
              </w:divBdr>
              <w:divsChild>
                <w:div w:id="1070807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3362542">
          <w:marLeft w:val="0"/>
          <w:marRight w:val="0"/>
          <w:marTop w:val="0"/>
          <w:marBottom w:val="0"/>
          <w:divBdr>
            <w:top w:val="none" w:sz="0" w:space="0" w:color="auto"/>
            <w:left w:val="none" w:sz="0" w:space="0" w:color="auto"/>
            <w:bottom w:val="none" w:sz="0" w:space="0" w:color="auto"/>
            <w:right w:val="none" w:sz="0" w:space="0" w:color="auto"/>
          </w:divBdr>
          <w:divsChild>
            <w:div w:id="504902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5356958">
      <w:bodyDiv w:val="1"/>
      <w:marLeft w:val="0"/>
      <w:marRight w:val="0"/>
      <w:marTop w:val="0"/>
      <w:marBottom w:val="0"/>
      <w:divBdr>
        <w:top w:val="none" w:sz="0" w:space="0" w:color="auto"/>
        <w:left w:val="none" w:sz="0" w:space="0" w:color="auto"/>
        <w:bottom w:val="none" w:sz="0" w:space="0" w:color="auto"/>
        <w:right w:val="none" w:sz="0" w:space="0" w:color="auto"/>
      </w:divBdr>
      <w:divsChild>
        <w:div w:id="55712454">
          <w:marLeft w:val="0"/>
          <w:marRight w:val="0"/>
          <w:marTop w:val="0"/>
          <w:marBottom w:val="0"/>
          <w:divBdr>
            <w:top w:val="none" w:sz="0" w:space="0" w:color="auto"/>
            <w:left w:val="none" w:sz="0" w:space="0" w:color="auto"/>
            <w:bottom w:val="none" w:sz="0" w:space="0" w:color="auto"/>
            <w:right w:val="none" w:sz="0" w:space="0" w:color="auto"/>
          </w:divBdr>
        </w:div>
        <w:div w:id="87967427">
          <w:marLeft w:val="0"/>
          <w:marRight w:val="0"/>
          <w:marTop w:val="0"/>
          <w:marBottom w:val="0"/>
          <w:divBdr>
            <w:top w:val="none" w:sz="0" w:space="0" w:color="auto"/>
            <w:left w:val="none" w:sz="0" w:space="0" w:color="auto"/>
            <w:bottom w:val="none" w:sz="0" w:space="0" w:color="auto"/>
            <w:right w:val="none" w:sz="0" w:space="0" w:color="auto"/>
          </w:divBdr>
        </w:div>
        <w:div w:id="262690299">
          <w:marLeft w:val="0"/>
          <w:marRight w:val="0"/>
          <w:marTop w:val="300"/>
          <w:marBottom w:val="0"/>
          <w:divBdr>
            <w:top w:val="none" w:sz="0" w:space="0" w:color="auto"/>
            <w:left w:val="none" w:sz="0" w:space="0" w:color="auto"/>
            <w:bottom w:val="none" w:sz="0" w:space="0" w:color="auto"/>
            <w:right w:val="none" w:sz="0" w:space="0" w:color="auto"/>
          </w:divBdr>
          <w:divsChild>
            <w:div w:id="1312755790">
              <w:marLeft w:val="0"/>
              <w:marRight w:val="0"/>
              <w:marTop w:val="0"/>
              <w:marBottom w:val="0"/>
              <w:divBdr>
                <w:top w:val="none" w:sz="0" w:space="0" w:color="auto"/>
                <w:left w:val="none" w:sz="0" w:space="0" w:color="auto"/>
                <w:bottom w:val="none" w:sz="0" w:space="0" w:color="auto"/>
                <w:right w:val="none" w:sz="0" w:space="0" w:color="auto"/>
              </w:divBdr>
              <w:divsChild>
                <w:div w:id="1809275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9843982">
          <w:marLeft w:val="0"/>
          <w:marRight w:val="0"/>
          <w:marTop w:val="0"/>
          <w:marBottom w:val="0"/>
          <w:divBdr>
            <w:top w:val="none" w:sz="0" w:space="0" w:color="auto"/>
            <w:left w:val="none" w:sz="0" w:space="0" w:color="auto"/>
            <w:bottom w:val="none" w:sz="0" w:space="0" w:color="auto"/>
            <w:right w:val="none" w:sz="0" w:space="0" w:color="auto"/>
          </w:divBdr>
          <w:divsChild>
            <w:div w:id="897279414">
              <w:marLeft w:val="0"/>
              <w:marRight w:val="0"/>
              <w:marTop w:val="0"/>
              <w:marBottom w:val="0"/>
              <w:divBdr>
                <w:top w:val="none" w:sz="0" w:space="0" w:color="auto"/>
                <w:left w:val="none" w:sz="0" w:space="0" w:color="auto"/>
                <w:bottom w:val="none" w:sz="0" w:space="0" w:color="auto"/>
                <w:right w:val="none" w:sz="0" w:space="0" w:color="auto"/>
              </w:divBdr>
            </w:div>
          </w:divsChild>
        </w:div>
        <w:div w:id="625086082">
          <w:marLeft w:val="0"/>
          <w:marRight w:val="0"/>
          <w:marTop w:val="0"/>
          <w:marBottom w:val="0"/>
          <w:divBdr>
            <w:top w:val="none" w:sz="0" w:space="0" w:color="auto"/>
            <w:left w:val="none" w:sz="0" w:space="0" w:color="auto"/>
            <w:bottom w:val="none" w:sz="0" w:space="0" w:color="auto"/>
            <w:right w:val="none" w:sz="0" w:space="0" w:color="auto"/>
          </w:divBdr>
        </w:div>
        <w:div w:id="655033324">
          <w:marLeft w:val="0"/>
          <w:marRight w:val="0"/>
          <w:marTop w:val="0"/>
          <w:marBottom w:val="0"/>
          <w:divBdr>
            <w:top w:val="none" w:sz="0" w:space="0" w:color="auto"/>
            <w:left w:val="none" w:sz="0" w:space="0" w:color="auto"/>
            <w:bottom w:val="none" w:sz="0" w:space="0" w:color="auto"/>
            <w:right w:val="none" w:sz="0" w:space="0" w:color="auto"/>
          </w:divBdr>
          <w:divsChild>
            <w:div w:id="1282881561">
              <w:marLeft w:val="0"/>
              <w:marRight w:val="0"/>
              <w:marTop w:val="0"/>
              <w:marBottom w:val="0"/>
              <w:divBdr>
                <w:top w:val="none" w:sz="0" w:space="0" w:color="auto"/>
                <w:left w:val="none" w:sz="0" w:space="0" w:color="auto"/>
                <w:bottom w:val="none" w:sz="0" w:space="0" w:color="auto"/>
                <w:right w:val="none" w:sz="0" w:space="0" w:color="auto"/>
              </w:divBdr>
            </w:div>
          </w:divsChild>
        </w:div>
        <w:div w:id="659892902">
          <w:marLeft w:val="0"/>
          <w:marRight w:val="0"/>
          <w:marTop w:val="300"/>
          <w:marBottom w:val="0"/>
          <w:divBdr>
            <w:top w:val="none" w:sz="0" w:space="0" w:color="auto"/>
            <w:left w:val="none" w:sz="0" w:space="0" w:color="auto"/>
            <w:bottom w:val="none" w:sz="0" w:space="0" w:color="auto"/>
            <w:right w:val="none" w:sz="0" w:space="0" w:color="auto"/>
          </w:divBdr>
          <w:divsChild>
            <w:div w:id="1188562395">
              <w:marLeft w:val="0"/>
              <w:marRight w:val="0"/>
              <w:marTop w:val="0"/>
              <w:marBottom w:val="0"/>
              <w:divBdr>
                <w:top w:val="none" w:sz="0" w:space="0" w:color="auto"/>
                <w:left w:val="none" w:sz="0" w:space="0" w:color="auto"/>
                <w:bottom w:val="none" w:sz="0" w:space="0" w:color="auto"/>
                <w:right w:val="none" w:sz="0" w:space="0" w:color="auto"/>
              </w:divBdr>
              <w:divsChild>
                <w:div w:id="1560508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5664759">
          <w:marLeft w:val="0"/>
          <w:marRight w:val="0"/>
          <w:marTop w:val="0"/>
          <w:marBottom w:val="0"/>
          <w:divBdr>
            <w:top w:val="none" w:sz="0" w:space="0" w:color="auto"/>
            <w:left w:val="none" w:sz="0" w:space="0" w:color="auto"/>
            <w:bottom w:val="none" w:sz="0" w:space="0" w:color="auto"/>
            <w:right w:val="none" w:sz="0" w:space="0" w:color="auto"/>
          </w:divBdr>
        </w:div>
        <w:div w:id="948585673">
          <w:marLeft w:val="0"/>
          <w:marRight w:val="0"/>
          <w:marTop w:val="300"/>
          <w:marBottom w:val="0"/>
          <w:divBdr>
            <w:top w:val="none" w:sz="0" w:space="0" w:color="auto"/>
            <w:left w:val="none" w:sz="0" w:space="0" w:color="auto"/>
            <w:bottom w:val="none" w:sz="0" w:space="0" w:color="auto"/>
            <w:right w:val="none" w:sz="0" w:space="0" w:color="auto"/>
          </w:divBdr>
          <w:divsChild>
            <w:div w:id="604652427">
              <w:marLeft w:val="0"/>
              <w:marRight w:val="0"/>
              <w:marTop w:val="0"/>
              <w:marBottom w:val="0"/>
              <w:divBdr>
                <w:top w:val="none" w:sz="0" w:space="0" w:color="auto"/>
                <w:left w:val="none" w:sz="0" w:space="0" w:color="auto"/>
                <w:bottom w:val="none" w:sz="0" w:space="0" w:color="auto"/>
                <w:right w:val="none" w:sz="0" w:space="0" w:color="auto"/>
              </w:divBdr>
              <w:divsChild>
                <w:div w:id="1683706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1666559">
          <w:marLeft w:val="0"/>
          <w:marRight w:val="0"/>
          <w:marTop w:val="0"/>
          <w:marBottom w:val="0"/>
          <w:divBdr>
            <w:top w:val="none" w:sz="0" w:space="0" w:color="auto"/>
            <w:left w:val="none" w:sz="0" w:space="0" w:color="auto"/>
            <w:bottom w:val="none" w:sz="0" w:space="0" w:color="auto"/>
            <w:right w:val="none" w:sz="0" w:space="0" w:color="auto"/>
          </w:divBdr>
          <w:divsChild>
            <w:div w:id="1516916713">
              <w:marLeft w:val="0"/>
              <w:marRight w:val="0"/>
              <w:marTop w:val="0"/>
              <w:marBottom w:val="0"/>
              <w:divBdr>
                <w:top w:val="none" w:sz="0" w:space="0" w:color="auto"/>
                <w:left w:val="none" w:sz="0" w:space="0" w:color="auto"/>
                <w:bottom w:val="none" w:sz="0" w:space="0" w:color="auto"/>
                <w:right w:val="none" w:sz="0" w:space="0" w:color="auto"/>
              </w:divBdr>
            </w:div>
          </w:divsChild>
        </w:div>
        <w:div w:id="1293291667">
          <w:marLeft w:val="0"/>
          <w:marRight w:val="0"/>
          <w:marTop w:val="0"/>
          <w:marBottom w:val="0"/>
          <w:divBdr>
            <w:top w:val="none" w:sz="0" w:space="0" w:color="auto"/>
            <w:left w:val="none" w:sz="0" w:space="0" w:color="auto"/>
            <w:bottom w:val="none" w:sz="0" w:space="0" w:color="auto"/>
            <w:right w:val="none" w:sz="0" w:space="0" w:color="auto"/>
          </w:divBdr>
        </w:div>
        <w:div w:id="1465778913">
          <w:marLeft w:val="0"/>
          <w:marRight w:val="0"/>
          <w:marTop w:val="0"/>
          <w:marBottom w:val="0"/>
          <w:divBdr>
            <w:top w:val="none" w:sz="0" w:space="0" w:color="auto"/>
            <w:left w:val="none" w:sz="0" w:space="0" w:color="auto"/>
            <w:bottom w:val="none" w:sz="0" w:space="0" w:color="auto"/>
            <w:right w:val="none" w:sz="0" w:space="0" w:color="auto"/>
          </w:divBdr>
          <w:divsChild>
            <w:div w:id="1107655064">
              <w:marLeft w:val="0"/>
              <w:marRight w:val="0"/>
              <w:marTop w:val="0"/>
              <w:marBottom w:val="0"/>
              <w:divBdr>
                <w:top w:val="none" w:sz="0" w:space="0" w:color="auto"/>
                <w:left w:val="none" w:sz="0" w:space="0" w:color="auto"/>
                <w:bottom w:val="none" w:sz="0" w:space="0" w:color="auto"/>
                <w:right w:val="none" w:sz="0" w:space="0" w:color="auto"/>
              </w:divBdr>
            </w:div>
          </w:divsChild>
        </w:div>
        <w:div w:id="1476724428">
          <w:marLeft w:val="0"/>
          <w:marRight w:val="0"/>
          <w:marTop w:val="0"/>
          <w:marBottom w:val="0"/>
          <w:divBdr>
            <w:top w:val="none" w:sz="0" w:space="0" w:color="auto"/>
            <w:left w:val="none" w:sz="0" w:space="0" w:color="auto"/>
            <w:bottom w:val="none" w:sz="0" w:space="0" w:color="auto"/>
            <w:right w:val="none" w:sz="0" w:space="0" w:color="auto"/>
          </w:divBdr>
        </w:div>
        <w:div w:id="1728602872">
          <w:marLeft w:val="0"/>
          <w:marRight w:val="0"/>
          <w:marTop w:val="0"/>
          <w:marBottom w:val="0"/>
          <w:divBdr>
            <w:top w:val="none" w:sz="0" w:space="0" w:color="auto"/>
            <w:left w:val="none" w:sz="0" w:space="0" w:color="auto"/>
            <w:bottom w:val="none" w:sz="0" w:space="0" w:color="auto"/>
            <w:right w:val="none" w:sz="0" w:space="0" w:color="auto"/>
          </w:divBdr>
          <w:divsChild>
            <w:div w:id="1555267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169029">
      <w:bodyDiv w:val="1"/>
      <w:marLeft w:val="0"/>
      <w:marRight w:val="0"/>
      <w:marTop w:val="0"/>
      <w:marBottom w:val="0"/>
      <w:divBdr>
        <w:top w:val="none" w:sz="0" w:space="0" w:color="auto"/>
        <w:left w:val="none" w:sz="0" w:space="0" w:color="auto"/>
        <w:bottom w:val="none" w:sz="0" w:space="0" w:color="auto"/>
        <w:right w:val="none" w:sz="0" w:space="0" w:color="auto"/>
      </w:divBdr>
      <w:divsChild>
        <w:div w:id="21975309">
          <w:marLeft w:val="0"/>
          <w:marRight w:val="0"/>
          <w:marTop w:val="0"/>
          <w:marBottom w:val="0"/>
          <w:divBdr>
            <w:top w:val="none" w:sz="0" w:space="0" w:color="auto"/>
            <w:left w:val="none" w:sz="0" w:space="0" w:color="auto"/>
            <w:bottom w:val="none" w:sz="0" w:space="0" w:color="auto"/>
            <w:right w:val="none" w:sz="0" w:space="0" w:color="auto"/>
          </w:divBdr>
        </w:div>
        <w:div w:id="225801932">
          <w:marLeft w:val="0"/>
          <w:marRight w:val="0"/>
          <w:marTop w:val="0"/>
          <w:marBottom w:val="0"/>
          <w:divBdr>
            <w:top w:val="none" w:sz="0" w:space="0" w:color="auto"/>
            <w:left w:val="none" w:sz="0" w:space="0" w:color="auto"/>
            <w:bottom w:val="none" w:sz="0" w:space="0" w:color="auto"/>
            <w:right w:val="none" w:sz="0" w:space="0" w:color="auto"/>
          </w:divBdr>
        </w:div>
        <w:div w:id="248925357">
          <w:marLeft w:val="0"/>
          <w:marRight w:val="0"/>
          <w:marTop w:val="300"/>
          <w:marBottom w:val="0"/>
          <w:divBdr>
            <w:top w:val="none" w:sz="0" w:space="0" w:color="auto"/>
            <w:left w:val="none" w:sz="0" w:space="0" w:color="auto"/>
            <w:bottom w:val="none" w:sz="0" w:space="0" w:color="auto"/>
            <w:right w:val="none" w:sz="0" w:space="0" w:color="auto"/>
          </w:divBdr>
        </w:div>
        <w:div w:id="313216601">
          <w:marLeft w:val="0"/>
          <w:marRight w:val="0"/>
          <w:marTop w:val="0"/>
          <w:marBottom w:val="0"/>
          <w:divBdr>
            <w:top w:val="none" w:sz="0" w:space="0" w:color="auto"/>
            <w:left w:val="none" w:sz="0" w:space="0" w:color="auto"/>
            <w:bottom w:val="none" w:sz="0" w:space="0" w:color="auto"/>
            <w:right w:val="none" w:sz="0" w:space="0" w:color="auto"/>
          </w:divBdr>
        </w:div>
        <w:div w:id="409350395">
          <w:marLeft w:val="0"/>
          <w:marRight w:val="0"/>
          <w:marTop w:val="0"/>
          <w:marBottom w:val="0"/>
          <w:divBdr>
            <w:top w:val="none" w:sz="0" w:space="0" w:color="auto"/>
            <w:left w:val="none" w:sz="0" w:space="0" w:color="auto"/>
            <w:bottom w:val="none" w:sz="0" w:space="0" w:color="auto"/>
            <w:right w:val="none" w:sz="0" w:space="0" w:color="auto"/>
          </w:divBdr>
          <w:divsChild>
            <w:div w:id="143084743">
              <w:marLeft w:val="0"/>
              <w:marRight w:val="0"/>
              <w:marTop w:val="0"/>
              <w:marBottom w:val="0"/>
              <w:divBdr>
                <w:top w:val="none" w:sz="0" w:space="0" w:color="auto"/>
                <w:left w:val="none" w:sz="0" w:space="0" w:color="auto"/>
                <w:bottom w:val="none" w:sz="0" w:space="0" w:color="auto"/>
                <w:right w:val="none" w:sz="0" w:space="0" w:color="auto"/>
              </w:divBdr>
            </w:div>
          </w:divsChild>
        </w:div>
        <w:div w:id="465781238">
          <w:marLeft w:val="0"/>
          <w:marRight w:val="0"/>
          <w:marTop w:val="0"/>
          <w:marBottom w:val="0"/>
          <w:divBdr>
            <w:top w:val="none" w:sz="0" w:space="0" w:color="auto"/>
            <w:left w:val="none" w:sz="0" w:space="0" w:color="auto"/>
            <w:bottom w:val="none" w:sz="0" w:space="0" w:color="auto"/>
            <w:right w:val="none" w:sz="0" w:space="0" w:color="auto"/>
          </w:divBdr>
        </w:div>
        <w:div w:id="516970724">
          <w:marLeft w:val="0"/>
          <w:marRight w:val="0"/>
          <w:marTop w:val="0"/>
          <w:marBottom w:val="0"/>
          <w:divBdr>
            <w:top w:val="none" w:sz="0" w:space="0" w:color="auto"/>
            <w:left w:val="none" w:sz="0" w:space="0" w:color="auto"/>
            <w:bottom w:val="none" w:sz="0" w:space="0" w:color="auto"/>
            <w:right w:val="none" w:sz="0" w:space="0" w:color="auto"/>
          </w:divBdr>
        </w:div>
        <w:div w:id="650641435">
          <w:marLeft w:val="0"/>
          <w:marRight w:val="0"/>
          <w:marTop w:val="0"/>
          <w:marBottom w:val="0"/>
          <w:divBdr>
            <w:top w:val="none" w:sz="0" w:space="0" w:color="auto"/>
            <w:left w:val="none" w:sz="0" w:space="0" w:color="auto"/>
            <w:bottom w:val="none" w:sz="0" w:space="0" w:color="auto"/>
            <w:right w:val="none" w:sz="0" w:space="0" w:color="auto"/>
          </w:divBdr>
          <w:divsChild>
            <w:div w:id="1431118765">
              <w:marLeft w:val="0"/>
              <w:marRight w:val="0"/>
              <w:marTop w:val="0"/>
              <w:marBottom w:val="0"/>
              <w:divBdr>
                <w:top w:val="none" w:sz="0" w:space="0" w:color="auto"/>
                <w:left w:val="none" w:sz="0" w:space="0" w:color="auto"/>
                <w:bottom w:val="none" w:sz="0" w:space="0" w:color="auto"/>
                <w:right w:val="none" w:sz="0" w:space="0" w:color="auto"/>
              </w:divBdr>
            </w:div>
          </w:divsChild>
        </w:div>
        <w:div w:id="937906956">
          <w:marLeft w:val="0"/>
          <w:marRight w:val="0"/>
          <w:marTop w:val="300"/>
          <w:marBottom w:val="0"/>
          <w:divBdr>
            <w:top w:val="none" w:sz="0" w:space="0" w:color="auto"/>
            <w:left w:val="none" w:sz="0" w:space="0" w:color="auto"/>
            <w:bottom w:val="none" w:sz="0" w:space="0" w:color="auto"/>
            <w:right w:val="none" w:sz="0" w:space="0" w:color="auto"/>
          </w:divBdr>
          <w:divsChild>
            <w:div w:id="765004845">
              <w:marLeft w:val="0"/>
              <w:marRight w:val="0"/>
              <w:marTop w:val="0"/>
              <w:marBottom w:val="0"/>
              <w:divBdr>
                <w:top w:val="none" w:sz="0" w:space="0" w:color="auto"/>
                <w:left w:val="none" w:sz="0" w:space="0" w:color="auto"/>
                <w:bottom w:val="none" w:sz="0" w:space="0" w:color="auto"/>
                <w:right w:val="none" w:sz="0" w:space="0" w:color="auto"/>
              </w:divBdr>
              <w:divsChild>
                <w:div w:id="6682959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3264276">
          <w:marLeft w:val="0"/>
          <w:marRight w:val="0"/>
          <w:marTop w:val="300"/>
          <w:marBottom w:val="0"/>
          <w:divBdr>
            <w:top w:val="none" w:sz="0" w:space="0" w:color="auto"/>
            <w:left w:val="none" w:sz="0" w:space="0" w:color="auto"/>
            <w:bottom w:val="none" w:sz="0" w:space="0" w:color="auto"/>
            <w:right w:val="none" w:sz="0" w:space="0" w:color="auto"/>
          </w:divBdr>
          <w:divsChild>
            <w:div w:id="1122193385">
              <w:marLeft w:val="0"/>
              <w:marRight w:val="0"/>
              <w:marTop w:val="0"/>
              <w:marBottom w:val="0"/>
              <w:divBdr>
                <w:top w:val="none" w:sz="0" w:space="0" w:color="auto"/>
                <w:left w:val="none" w:sz="0" w:space="0" w:color="auto"/>
                <w:bottom w:val="none" w:sz="0" w:space="0" w:color="auto"/>
                <w:right w:val="none" w:sz="0" w:space="0" w:color="auto"/>
              </w:divBdr>
              <w:divsChild>
                <w:div w:id="1660688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0997367">
          <w:marLeft w:val="0"/>
          <w:marRight w:val="0"/>
          <w:marTop w:val="0"/>
          <w:marBottom w:val="0"/>
          <w:divBdr>
            <w:top w:val="none" w:sz="0" w:space="0" w:color="auto"/>
            <w:left w:val="none" w:sz="0" w:space="0" w:color="auto"/>
            <w:bottom w:val="none" w:sz="0" w:space="0" w:color="auto"/>
            <w:right w:val="none" w:sz="0" w:space="0" w:color="auto"/>
          </w:divBdr>
          <w:divsChild>
            <w:div w:id="591858394">
              <w:marLeft w:val="0"/>
              <w:marRight w:val="0"/>
              <w:marTop w:val="0"/>
              <w:marBottom w:val="0"/>
              <w:divBdr>
                <w:top w:val="none" w:sz="0" w:space="0" w:color="auto"/>
                <w:left w:val="none" w:sz="0" w:space="0" w:color="auto"/>
                <w:bottom w:val="none" w:sz="0" w:space="0" w:color="auto"/>
                <w:right w:val="none" w:sz="0" w:space="0" w:color="auto"/>
              </w:divBdr>
            </w:div>
          </w:divsChild>
        </w:div>
        <w:div w:id="1201936668">
          <w:marLeft w:val="0"/>
          <w:marRight w:val="0"/>
          <w:marTop w:val="0"/>
          <w:marBottom w:val="0"/>
          <w:divBdr>
            <w:top w:val="none" w:sz="0" w:space="0" w:color="auto"/>
            <w:left w:val="none" w:sz="0" w:space="0" w:color="auto"/>
            <w:bottom w:val="none" w:sz="0" w:space="0" w:color="auto"/>
            <w:right w:val="none" w:sz="0" w:space="0" w:color="auto"/>
          </w:divBdr>
        </w:div>
        <w:div w:id="1260287170">
          <w:marLeft w:val="0"/>
          <w:marRight w:val="0"/>
          <w:marTop w:val="0"/>
          <w:marBottom w:val="0"/>
          <w:divBdr>
            <w:top w:val="none" w:sz="0" w:space="0" w:color="auto"/>
            <w:left w:val="none" w:sz="0" w:space="0" w:color="auto"/>
            <w:bottom w:val="none" w:sz="0" w:space="0" w:color="auto"/>
            <w:right w:val="none" w:sz="0" w:space="0" w:color="auto"/>
          </w:divBdr>
        </w:div>
        <w:div w:id="1324359515">
          <w:marLeft w:val="0"/>
          <w:marRight w:val="0"/>
          <w:marTop w:val="0"/>
          <w:marBottom w:val="0"/>
          <w:divBdr>
            <w:top w:val="none" w:sz="0" w:space="0" w:color="auto"/>
            <w:left w:val="none" w:sz="0" w:space="0" w:color="auto"/>
            <w:bottom w:val="none" w:sz="0" w:space="0" w:color="auto"/>
            <w:right w:val="none" w:sz="0" w:space="0" w:color="auto"/>
          </w:divBdr>
          <w:divsChild>
            <w:div w:id="211969680">
              <w:marLeft w:val="0"/>
              <w:marRight w:val="0"/>
              <w:marTop w:val="0"/>
              <w:marBottom w:val="0"/>
              <w:divBdr>
                <w:top w:val="none" w:sz="0" w:space="0" w:color="auto"/>
                <w:left w:val="none" w:sz="0" w:space="0" w:color="auto"/>
                <w:bottom w:val="none" w:sz="0" w:space="0" w:color="auto"/>
                <w:right w:val="none" w:sz="0" w:space="0" w:color="auto"/>
              </w:divBdr>
            </w:div>
          </w:divsChild>
        </w:div>
        <w:div w:id="1632326912">
          <w:marLeft w:val="0"/>
          <w:marRight w:val="0"/>
          <w:marTop w:val="300"/>
          <w:marBottom w:val="0"/>
          <w:divBdr>
            <w:top w:val="none" w:sz="0" w:space="0" w:color="auto"/>
            <w:left w:val="none" w:sz="0" w:space="0" w:color="auto"/>
            <w:bottom w:val="none" w:sz="0" w:space="0" w:color="auto"/>
            <w:right w:val="none" w:sz="0" w:space="0" w:color="auto"/>
          </w:divBdr>
          <w:divsChild>
            <w:div w:id="1380860391">
              <w:marLeft w:val="0"/>
              <w:marRight w:val="0"/>
              <w:marTop w:val="0"/>
              <w:marBottom w:val="0"/>
              <w:divBdr>
                <w:top w:val="none" w:sz="0" w:space="0" w:color="auto"/>
                <w:left w:val="none" w:sz="0" w:space="0" w:color="auto"/>
                <w:bottom w:val="none" w:sz="0" w:space="0" w:color="auto"/>
                <w:right w:val="none" w:sz="0" w:space="0" w:color="auto"/>
              </w:divBdr>
              <w:divsChild>
                <w:div w:id="10891099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6362121">
          <w:marLeft w:val="0"/>
          <w:marRight w:val="0"/>
          <w:marTop w:val="0"/>
          <w:marBottom w:val="0"/>
          <w:divBdr>
            <w:top w:val="none" w:sz="0" w:space="0" w:color="auto"/>
            <w:left w:val="none" w:sz="0" w:space="0" w:color="auto"/>
            <w:bottom w:val="none" w:sz="0" w:space="0" w:color="auto"/>
            <w:right w:val="none" w:sz="0" w:space="0" w:color="auto"/>
          </w:divBdr>
          <w:divsChild>
            <w:div w:id="1148280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365224">
      <w:bodyDiv w:val="1"/>
      <w:marLeft w:val="0"/>
      <w:marRight w:val="0"/>
      <w:marTop w:val="0"/>
      <w:marBottom w:val="0"/>
      <w:divBdr>
        <w:top w:val="none" w:sz="0" w:space="0" w:color="auto"/>
        <w:left w:val="none" w:sz="0" w:space="0" w:color="auto"/>
        <w:bottom w:val="none" w:sz="0" w:space="0" w:color="auto"/>
        <w:right w:val="none" w:sz="0" w:space="0" w:color="auto"/>
      </w:divBdr>
      <w:divsChild>
        <w:div w:id="72973256">
          <w:marLeft w:val="0"/>
          <w:marRight w:val="0"/>
          <w:marTop w:val="300"/>
          <w:marBottom w:val="0"/>
          <w:divBdr>
            <w:top w:val="none" w:sz="0" w:space="0" w:color="auto"/>
            <w:left w:val="none" w:sz="0" w:space="0" w:color="auto"/>
            <w:bottom w:val="none" w:sz="0" w:space="0" w:color="auto"/>
            <w:right w:val="none" w:sz="0" w:space="0" w:color="auto"/>
          </w:divBdr>
          <w:divsChild>
            <w:div w:id="308437406">
              <w:marLeft w:val="0"/>
              <w:marRight w:val="0"/>
              <w:marTop w:val="0"/>
              <w:marBottom w:val="0"/>
              <w:divBdr>
                <w:top w:val="none" w:sz="0" w:space="0" w:color="auto"/>
                <w:left w:val="none" w:sz="0" w:space="0" w:color="auto"/>
                <w:bottom w:val="none" w:sz="0" w:space="0" w:color="auto"/>
                <w:right w:val="none" w:sz="0" w:space="0" w:color="auto"/>
              </w:divBdr>
              <w:divsChild>
                <w:div w:id="821116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774947">
          <w:marLeft w:val="0"/>
          <w:marRight w:val="0"/>
          <w:marTop w:val="0"/>
          <w:marBottom w:val="0"/>
          <w:divBdr>
            <w:top w:val="none" w:sz="0" w:space="0" w:color="auto"/>
            <w:left w:val="none" w:sz="0" w:space="0" w:color="auto"/>
            <w:bottom w:val="none" w:sz="0" w:space="0" w:color="auto"/>
            <w:right w:val="none" w:sz="0" w:space="0" w:color="auto"/>
          </w:divBdr>
        </w:div>
        <w:div w:id="130758747">
          <w:marLeft w:val="0"/>
          <w:marRight w:val="0"/>
          <w:marTop w:val="0"/>
          <w:marBottom w:val="0"/>
          <w:divBdr>
            <w:top w:val="none" w:sz="0" w:space="0" w:color="auto"/>
            <w:left w:val="none" w:sz="0" w:space="0" w:color="auto"/>
            <w:bottom w:val="none" w:sz="0" w:space="0" w:color="auto"/>
            <w:right w:val="none" w:sz="0" w:space="0" w:color="auto"/>
          </w:divBdr>
        </w:div>
        <w:div w:id="160857344">
          <w:marLeft w:val="0"/>
          <w:marRight w:val="0"/>
          <w:marTop w:val="0"/>
          <w:marBottom w:val="0"/>
          <w:divBdr>
            <w:top w:val="none" w:sz="0" w:space="0" w:color="auto"/>
            <w:left w:val="none" w:sz="0" w:space="0" w:color="auto"/>
            <w:bottom w:val="none" w:sz="0" w:space="0" w:color="auto"/>
            <w:right w:val="none" w:sz="0" w:space="0" w:color="auto"/>
          </w:divBdr>
          <w:divsChild>
            <w:div w:id="1430270810">
              <w:marLeft w:val="0"/>
              <w:marRight w:val="0"/>
              <w:marTop w:val="0"/>
              <w:marBottom w:val="0"/>
              <w:divBdr>
                <w:top w:val="none" w:sz="0" w:space="0" w:color="auto"/>
                <w:left w:val="none" w:sz="0" w:space="0" w:color="auto"/>
                <w:bottom w:val="none" w:sz="0" w:space="0" w:color="auto"/>
                <w:right w:val="none" w:sz="0" w:space="0" w:color="auto"/>
              </w:divBdr>
            </w:div>
          </w:divsChild>
        </w:div>
        <w:div w:id="321355522">
          <w:marLeft w:val="0"/>
          <w:marRight w:val="0"/>
          <w:marTop w:val="0"/>
          <w:marBottom w:val="0"/>
          <w:divBdr>
            <w:top w:val="none" w:sz="0" w:space="0" w:color="auto"/>
            <w:left w:val="none" w:sz="0" w:space="0" w:color="auto"/>
            <w:bottom w:val="none" w:sz="0" w:space="0" w:color="auto"/>
            <w:right w:val="none" w:sz="0" w:space="0" w:color="auto"/>
          </w:divBdr>
          <w:divsChild>
            <w:div w:id="863707989">
              <w:marLeft w:val="0"/>
              <w:marRight w:val="0"/>
              <w:marTop w:val="0"/>
              <w:marBottom w:val="0"/>
              <w:divBdr>
                <w:top w:val="none" w:sz="0" w:space="0" w:color="auto"/>
                <w:left w:val="none" w:sz="0" w:space="0" w:color="auto"/>
                <w:bottom w:val="none" w:sz="0" w:space="0" w:color="auto"/>
                <w:right w:val="none" w:sz="0" w:space="0" w:color="auto"/>
              </w:divBdr>
            </w:div>
          </w:divsChild>
        </w:div>
        <w:div w:id="683897477">
          <w:marLeft w:val="0"/>
          <w:marRight w:val="0"/>
          <w:marTop w:val="0"/>
          <w:marBottom w:val="0"/>
          <w:divBdr>
            <w:top w:val="none" w:sz="0" w:space="0" w:color="auto"/>
            <w:left w:val="none" w:sz="0" w:space="0" w:color="auto"/>
            <w:bottom w:val="none" w:sz="0" w:space="0" w:color="auto"/>
            <w:right w:val="none" w:sz="0" w:space="0" w:color="auto"/>
          </w:divBdr>
        </w:div>
        <w:div w:id="723716819">
          <w:marLeft w:val="0"/>
          <w:marRight w:val="0"/>
          <w:marTop w:val="0"/>
          <w:marBottom w:val="0"/>
          <w:divBdr>
            <w:top w:val="none" w:sz="0" w:space="0" w:color="auto"/>
            <w:left w:val="none" w:sz="0" w:space="0" w:color="auto"/>
            <w:bottom w:val="none" w:sz="0" w:space="0" w:color="auto"/>
            <w:right w:val="none" w:sz="0" w:space="0" w:color="auto"/>
          </w:divBdr>
          <w:divsChild>
            <w:div w:id="309408979">
              <w:marLeft w:val="0"/>
              <w:marRight w:val="0"/>
              <w:marTop w:val="0"/>
              <w:marBottom w:val="0"/>
              <w:divBdr>
                <w:top w:val="none" w:sz="0" w:space="0" w:color="auto"/>
                <w:left w:val="none" w:sz="0" w:space="0" w:color="auto"/>
                <w:bottom w:val="none" w:sz="0" w:space="0" w:color="auto"/>
                <w:right w:val="none" w:sz="0" w:space="0" w:color="auto"/>
              </w:divBdr>
            </w:div>
          </w:divsChild>
        </w:div>
        <w:div w:id="848759717">
          <w:marLeft w:val="0"/>
          <w:marRight w:val="0"/>
          <w:marTop w:val="0"/>
          <w:marBottom w:val="0"/>
          <w:divBdr>
            <w:top w:val="none" w:sz="0" w:space="0" w:color="auto"/>
            <w:left w:val="none" w:sz="0" w:space="0" w:color="auto"/>
            <w:bottom w:val="none" w:sz="0" w:space="0" w:color="auto"/>
            <w:right w:val="none" w:sz="0" w:space="0" w:color="auto"/>
          </w:divBdr>
        </w:div>
        <w:div w:id="884831508">
          <w:marLeft w:val="0"/>
          <w:marRight w:val="0"/>
          <w:marTop w:val="0"/>
          <w:marBottom w:val="0"/>
          <w:divBdr>
            <w:top w:val="none" w:sz="0" w:space="0" w:color="auto"/>
            <w:left w:val="none" w:sz="0" w:space="0" w:color="auto"/>
            <w:bottom w:val="none" w:sz="0" w:space="0" w:color="auto"/>
            <w:right w:val="none" w:sz="0" w:space="0" w:color="auto"/>
          </w:divBdr>
          <w:divsChild>
            <w:div w:id="1233739193">
              <w:marLeft w:val="0"/>
              <w:marRight w:val="0"/>
              <w:marTop w:val="0"/>
              <w:marBottom w:val="0"/>
              <w:divBdr>
                <w:top w:val="none" w:sz="0" w:space="0" w:color="auto"/>
                <w:left w:val="none" w:sz="0" w:space="0" w:color="auto"/>
                <w:bottom w:val="none" w:sz="0" w:space="0" w:color="auto"/>
                <w:right w:val="none" w:sz="0" w:space="0" w:color="auto"/>
              </w:divBdr>
            </w:div>
          </w:divsChild>
        </w:div>
        <w:div w:id="1121805905">
          <w:marLeft w:val="0"/>
          <w:marRight w:val="0"/>
          <w:marTop w:val="0"/>
          <w:marBottom w:val="0"/>
          <w:divBdr>
            <w:top w:val="none" w:sz="0" w:space="0" w:color="auto"/>
            <w:left w:val="none" w:sz="0" w:space="0" w:color="auto"/>
            <w:bottom w:val="none" w:sz="0" w:space="0" w:color="auto"/>
            <w:right w:val="none" w:sz="0" w:space="0" w:color="auto"/>
          </w:divBdr>
        </w:div>
        <w:div w:id="1208764848">
          <w:marLeft w:val="0"/>
          <w:marRight w:val="0"/>
          <w:marTop w:val="300"/>
          <w:marBottom w:val="0"/>
          <w:divBdr>
            <w:top w:val="none" w:sz="0" w:space="0" w:color="auto"/>
            <w:left w:val="none" w:sz="0" w:space="0" w:color="auto"/>
            <w:bottom w:val="none" w:sz="0" w:space="0" w:color="auto"/>
            <w:right w:val="none" w:sz="0" w:space="0" w:color="auto"/>
          </w:divBdr>
          <w:divsChild>
            <w:div w:id="1559395542">
              <w:marLeft w:val="0"/>
              <w:marRight w:val="0"/>
              <w:marTop w:val="0"/>
              <w:marBottom w:val="0"/>
              <w:divBdr>
                <w:top w:val="none" w:sz="0" w:space="0" w:color="auto"/>
                <w:left w:val="none" w:sz="0" w:space="0" w:color="auto"/>
                <w:bottom w:val="none" w:sz="0" w:space="0" w:color="auto"/>
                <w:right w:val="none" w:sz="0" w:space="0" w:color="auto"/>
              </w:divBdr>
              <w:divsChild>
                <w:div w:id="1274482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3647431">
          <w:marLeft w:val="0"/>
          <w:marRight w:val="0"/>
          <w:marTop w:val="0"/>
          <w:marBottom w:val="0"/>
          <w:divBdr>
            <w:top w:val="none" w:sz="0" w:space="0" w:color="auto"/>
            <w:left w:val="none" w:sz="0" w:space="0" w:color="auto"/>
            <w:bottom w:val="none" w:sz="0" w:space="0" w:color="auto"/>
            <w:right w:val="none" w:sz="0" w:space="0" w:color="auto"/>
          </w:divBdr>
          <w:divsChild>
            <w:div w:id="1738284733">
              <w:marLeft w:val="0"/>
              <w:marRight w:val="0"/>
              <w:marTop w:val="0"/>
              <w:marBottom w:val="0"/>
              <w:divBdr>
                <w:top w:val="none" w:sz="0" w:space="0" w:color="auto"/>
                <w:left w:val="none" w:sz="0" w:space="0" w:color="auto"/>
                <w:bottom w:val="none" w:sz="0" w:space="0" w:color="auto"/>
                <w:right w:val="none" w:sz="0" w:space="0" w:color="auto"/>
              </w:divBdr>
            </w:div>
          </w:divsChild>
        </w:div>
        <w:div w:id="1422262837">
          <w:marLeft w:val="0"/>
          <w:marRight w:val="0"/>
          <w:marTop w:val="300"/>
          <w:marBottom w:val="0"/>
          <w:divBdr>
            <w:top w:val="none" w:sz="0" w:space="0" w:color="auto"/>
            <w:left w:val="none" w:sz="0" w:space="0" w:color="auto"/>
            <w:bottom w:val="none" w:sz="0" w:space="0" w:color="auto"/>
            <w:right w:val="none" w:sz="0" w:space="0" w:color="auto"/>
          </w:divBdr>
          <w:divsChild>
            <w:div w:id="947200371">
              <w:marLeft w:val="0"/>
              <w:marRight w:val="0"/>
              <w:marTop w:val="0"/>
              <w:marBottom w:val="0"/>
              <w:divBdr>
                <w:top w:val="none" w:sz="0" w:space="0" w:color="auto"/>
                <w:left w:val="none" w:sz="0" w:space="0" w:color="auto"/>
                <w:bottom w:val="none" w:sz="0" w:space="0" w:color="auto"/>
                <w:right w:val="none" w:sz="0" w:space="0" w:color="auto"/>
              </w:divBdr>
              <w:divsChild>
                <w:div w:id="1415665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5953704">
          <w:marLeft w:val="0"/>
          <w:marRight w:val="0"/>
          <w:marTop w:val="0"/>
          <w:marBottom w:val="0"/>
          <w:divBdr>
            <w:top w:val="none" w:sz="0" w:space="0" w:color="auto"/>
            <w:left w:val="none" w:sz="0" w:space="0" w:color="auto"/>
            <w:bottom w:val="none" w:sz="0" w:space="0" w:color="auto"/>
            <w:right w:val="none" w:sz="0" w:space="0" w:color="auto"/>
          </w:divBdr>
          <w:divsChild>
            <w:div w:id="961375402">
              <w:marLeft w:val="0"/>
              <w:marRight w:val="0"/>
              <w:marTop w:val="0"/>
              <w:marBottom w:val="0"/>
              <w:divBdr>
                <w:top w:val="none" w:sz="0" w:space="0" w:color="auto"/>
                <w:left w:val="none" w:sz="0" w:space="0" w:color="auto"/>
                <w:bottom w:val="none" w:sz="0" w:space="0" w:color="auto"/>
                <w:right w:val="none" w:sz="0" w:space="0" w:color="auto"/>
              </w:divBdr>
            </w:div>
          </w:divsChild>
        </w:div>
        <w:div w:id="1782676785">
          <w:marLeft w:val="0"/>
          <w:marRight w:val="0"/>
          <w:marTop w:val="0"/>
          <w:marBottom w:val="0"/>
          <w:divBdr>
            <w:top w:val="none" w:sz="0" w:space="0" w:color="auto"/>
            <w:left w:val="none" w:sz="0" w:space="0" w:color="auto"/>
            <w:bottom w:val="none" w:sz="0" w:space="0" w:color="auto"/>
            <w:right w:val="none" w:sz="0" w:space="0" w:color="auto"/>
          </w:divBdr>
        </w:div>
        <w:div w:id="1844316100">
          <w:marLeft w:val="0"/>
          <w:marRight w:val="0"/>
          <w:marTop w:val="0"/>
          <w:marBottom w:val="0"/>
          <w:divBdr>
            <w:top w:val="none" w:sz="0" w:space="0" w:color="auto"/>
            <w:left w:val="none" w:sz="0" w:space="0" w:color="auto"/>
            <w:bottom w:val="none" w:sz="0" w:space="0" w:color="auto"/>
            <w:right w:val="none" w:sz="0" w:space="0" w:color="auto"/>
          </w:divBdr>
        </w:div>
      </w:divsChild>
    </w:div>
    <w:div w:id="308675274">
      <w:bodyDiv w:val="1"/>
      <w:marLeft w:val="0"/>
      <w:marRight w:val="0"/>
      <w:marTop w:val="0"/>
      <w:marBottom w:val="0"/>
      <w:divBdr>
        <w:top w:val="none" w:sz="0" w:space="0" w:color="auto"/>
        <w:left w:val="none" w:sz="0" w:space="0" w:color="auto"/>
        <w:bottom w:val="none" w:sz="0" w:space="0" w:color="auto"/>
        <w:right w:val="none" w:sz="0" w:space="0" w:color="auto"/>
      </w:divBdr>
      <w:divsChild>
        <w:div w:id="10181532">
          <w:marLeft w:val="0"/>
          <w:marRight w:val="0"/>
          <w:marTop w:val="0"/>
          <w:marBottom w:val="0"/>
          <w:divBdr>
            <w:top w:val="none" w:sz="0" w:space="0" w:color="auto"/>
            <w:left w:val="none" w:sz="0" w:space="0" w:color="auto"/>
            <w:bottom w:val="none" w:sz="0" w:space="0" w:color="auto"/>
            <w:right w:val="none" w:sz="0" w:space="0" w:color="auto"/>
          </w:divBdr>
          <w:divsChild>
            <w:div w:id="919408741">
              <w:marLeft w:val="0"/>
              <w:marRight w:val="0"/>
              <w:marTop w:val="0"/>
              <w:marBottom w:val="0"/>
              <w:divBdr>
                <w:top w:val="none" w:sz="0" w:space="0" w:color="auto"/>
                <w:left w:val="none" w:sz="0" w:space="0" w:color="auto"/>
                <w:bottom w:val="none" w:sz="0" w:space="0" w:color="auto"/>
                <w:right w:val="none" w:sz="0" w:space="0" w:color="auto"/>
              </w:divBdr>
            </w:div>
          </w:divsChild>
        </w:div>
        <w:div w:id="166362323">
          <w:marLeft w:val="0"/>
          <w:marRight w:val="0"/>
          <w:marTop w:val="0"/>
          <w:marBottom w:val="0"/>
          <w:divBdr>
            <w:top w:val="none" w:sz="0" w:space="0" w:color="auto"/>
            <w:left w:val="none" w:sz="0" w:space="0" w:color="auto"/>
            <w:bottom w:val="none" w:sz="0" w:space="0" w:color="auto"/>
            <w:right w:val="none" w:sz="0" w:space="0" w:color="auto"/>
          </w:divBdr>
        </w:div>
        <w:div w:id="213583738">
          <w:marLeft w:val="0"/>
          <w:marRight w:val="0"/>
          <w:marTop w:val="0"/>
          <w:marBottom w:val="0"/>
          <w:divBdr>
            <w:top w:val="none" w:sz="0" w:space="0" w:color="auto"/>
            <w:left w:val="none" w:sz="0" w:space="0" w:color="auto"/>
            <w:bottom w:val="none" w:sz="0" w:space="0" w:color="auto"/>
            <w:right w:val="none" w:sz="0" w:space="0" w:color="auto"/>
          </w:divBdr>
        </w:div>
        <w:div w:id="258636925">
          <w:marLeft w:val="0"/>
          <w:marRight w:val="0"/>
          <w:marTop w:val="300"/>
          <w:marBottom w:val="0"/>
          <w:divBdr>
            <w:top w:val="none" w:sz="0" w:space="0" w:color="auto"/>
            <w:left w:val="none" w:sz="0" w:space="0" w:color="auto"/>
            <w:bottom w:val="none" w:sz="0" w:space="0" w:color="auto"/>
            <w:right w:val="none" w:sz="0" w:space="0" w:color="auto"/>
          </w:divBdr>
        </w:div>
        <w:div w:id="276451134">
          <w:marLeft w:val="0"/>
          <w:marRight w:val="0"/>
          <w:marTop w:val="300"/>
          <w:marBottom w:val="0"/>
          <w:divBdr>
            <w:top w:val="none" w:sz="0" w:space="0" w:color="auto"/>
            <w:left w:val="none" w:sz="0" w:space="0" w:color="auto"/>
            <w:bottom w:val="none" w:sz="0" w:space="0" w:color="auto"/>
            <w:right w:val="none" w:sz="0" w:space="0" w:color="auto"/>
          </w:divBdr>
          <w:divsChild>
            <w:div w:id="640765874">
              <w:marLeft w:val="0"/>
              <w:marRight w:val="0"/>
              <w:marTop w:val="0"/>
              <w:marBottom w:val="0"/>
              <w:divBdr>
                <w:top w:val="none" w:sz="0" w:space="0" w:color="auto"/>
                <w:left w:val="none" w:sz="0" w:space="0" w:color="auto"/>
                <w:bottom w:val="none" w:sz="0" w:space="0" w:color="auto"/>
                <w:right w:val="none" w:sz="0" w:space="0" w:color="auto"/>
              </w:divBdr>
              <w:divsChild>
                <w:div w:id="19091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6326622">
          <w:marLeft w:val="0"/>
          <w:marRight w:val="0"/>
          <w:marTop w:val="300"/>
          <w:marBottom w:val="0"/>
          <w:divBdr>
            <w:top w:val="none" w:sz="0" w:space="0" w:color="auto"/>
            <w:left w:val="none" w:sz="0" w:space="0" w:color="auto"/>
            <w:bottom w:val="none" w:sz="0" w:space="0" w:color="auto"/>
            <w:right w:val="none" w:sz="0" w:space="0" w:color="auto"/>
          </w:divBdr>
          <w:divsChild>
            <w:div w:id="1187989369">
              <w:marLeft w:val="0"/>
              <w:marRight w:val="0"/>
              <w:marTop w:val="0"/>
              <w:marBottom w:val="0"/>
              <w:divBdr>
                <w:top w:val="none" w:sz="0" w:space="0" w:color="auto"/>
                <w:left w:val="none" w:sz="0" w:space="0" w:color="auto"/>
                <w:bottom w:val="none" w:sz="0" w:space="0" w:color="auto"/>
                <w:right w:val="none" w:sz="0" w:space="0" w:color="auto"/>
              </w:divBdr>
              <w:divsChild>
                <w:div w:id="356859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5491572">
          <w:marLeft w:val="0"/>
          <w:marRight w:val="0"/>
          <w:marTop w:val="0"/>
          <w:marBottom w:val="0"/>
          <w:divBdr>
            <w:top w:val="none" w:sz="0" w:space="0" w:color="auto"/>
            <w:left w:val="none" w:sz="0" w:space="0" w:color="auto"/>
            <w:bottom w:val="none" w:sz="0" w:space="0" w:color="auto"/>
            <w:right w:val="none" w:sz="0" w:space="0" w:color="auto"/>
          </w:divBdr>
        </w:div>
        <w:div w:id="666205087">
          <w:marLeft w:val="0"/>
          <w:marRight w:val="0"/>
          <w:marTop w:val="0"/>
          <w:marBottom w:val="0"/>
          <w:divBdr>
            <w:top w:val="none" w:sz="0" w:space="0" w:color="auto"/>
            <w:left w:val="none" w:sz="0" w:space="0" w:color="auto"/>
            <w:bottom w:val="none" w:sz="0" w:space="0" w:color="auto"/>
            <w:right w:val="none" w:sz="0" w:space="0" w:color="auto"/>
          </w:divBdr>
        </w:div>
        <w:div w:id="721564762">
          <w:marLeft w:val="0"/>
          <w:marRight w:val="0"/>
          <w:marTop w:val="0"/>
          <w:marBottom w:val="0"/>
          <w:divBdr>
            <w:top w:val="none" w:sz="0" w:space="0" w:color="auto"/>
            <w:left w:val="none" w:sz="0" w:space="0" w:color="auto"/>
            <w:bottom w:val="none" w:sz="0" w:space="0" w:color="auto"/>
            <w:right w:val="none" w:sz="0" w:space="0" w:color="auto"/>
          </w:divBdr>
        </w:div>
        <w:div w:id="924414608">
          <w:marLeft w:val="0"/>
          <w:marRight w:val="0"/>
          <w:marTop w:val="0"/>
          <w:marBottom w:val="0"/>
          <w:divBdr>
            <w:top w:val="none" w:sz="0" w:space="0" w:color="auto"/>
            <w:left w:val="none" w:sz="0" w:space="0" w:color="auto"/>
            <w:bottom w:val="none" w:sz="0" w:space="0" w:color="auto"/>
            <w:right w:val="none" w:sz="0" w:space="0" w:color="auto"/>
          </w:divBdr>
          <w:divsChild>
            <w:div w:id="413938106">
              <w:marLeft w:val="0"/>
              <w:marRight w:val="0"/>
              <w:marTop w:val="0"/>
              <w:marBottom w:val="0"/>
              <w:divBdr>
                <w:top w:val="none" w:sz="0" w:space="0" w:color="auto"/>
                <w:left w:val="none" w:sz="0" w:space="0" w:color="auto"/>
                <w:bottom w:val="none" w:sz="0" w:space="0" w:color="auto"/>
                <w:right w:val="none" w:sz="0" w:space="0" w:color="auto"/>
              </w:divBdr>
            </w:div>
          </w:divsChild>
        </w:div>
        <w:div w:id="1165245591">
          <w:marLeft w:val="0"/>
          <w:marRight w:val="0"/>
          <w:marTop w:val="0"/>
          <w:marBottom w:val="0"/>
          <w:divBdr>
            <w:top w:val="none" w:sz="0" w:space="0" w:color="auto"/>
            <w:left w:val="none" w:sz="0" w:space="0" w:color="auto"/>
            <w:bottom w:val="none" w:sz="0" w:space="0" w:color="auto"/>
            <w:right w:val="none" w:sz="0" w:space="0" w:color="auto"/>
          </w:divBdr>
          <w:divsChild>
            <w:div w:id="1352341300">
              <w:marLeft w:val="0"/>
              <w:marRight w:val="0"/>
              <w:marTop w:val="0"/>
              <w:marBottom w:val="0"/>
              <w:divBdr>
                <w:top w:val="none" w:sz="0" w:space="0" w:color="auto"/>
                <w:left w:val="none" w:sz="0" w:space="0" w:color="auto"/>
                <w:bottom w:val="none" w:sz="0" w:space="0" w:color="auto"/>
                <w:right w:val="none" w:sz="0" w:space="0" w:color="auto"/>
              </w:divBdr>
            </w:div>
          </w:divsChild>
        </w:div>
        <w:div w:id="1211960541">
          <w:marLeft w:val="0"/>
          <w:marRight w:val="0"/>
          <w:marTop w:val="0"/>
          <w:marBottom w:val="0"/>
          <w:divBdr>
            <w:top w:val="none" w:sz="0" w:space="0" w:color="auto"/>
            <w:left w:val="none" w:sz="0" w:space="0" w:color="auto"/>
            <w:bottom w:val="none" w:sz="0" w:space="0" w:color="auto"/>
            <w:right w:val="none" w:sz="0" w:space="0" w:color="auto"/>
          </w:divBdr>
        </w:div>
        <w:div w:id="1265380888">
          <w:marLeft w:val="0"/>
          <w:marRight w:val="0"/>
          <w:marTop w:val="0"/>
          <w:marBottom w:val="0"/>
          <w:divBdr>
            <w:top w:val="none" w:sz="0" w:space="0" w:color="auto"/>
            <w:left w:val="none" w:sz="0" w:space="0" w:color="auto"/>
            <w:bottom w:val="none" w:sz="0" w:space="0" w:color="auto"/>
            <w:right w:val="none" w:sz="0" w:space="0" w:color="auto"/>
          </w:divBdr>
          <w:divsChild>
            <w:div w:id="1472988602">
              <w:marLeft w:val="0"/>
              <w:marRight w:val="0"/>
              <w:marTop w:val="0"/>
              <w:marBottom w:val="0"/>
              <w:divBdr>
                <w:top w:val="none" w:sz="0" w:space="0" w:color="auto"/>
                <w:left w:val="none" w:sz="0" w:space="0" w:color="auto"/>
                <w:bottom w:val="none" w:sz="0" w:space="0" w:color="auto"/>
                <w:right w:val="none" w:sz="0" w:space="0" w:color="auto"/>
              </w:divBdr>
            </w:div>
          </w:divsChild>
        </w:div>
        <w:div w:id="1446660245">
          <w:marLeft w:val="0"/>
          <w:marRight w:val="0"/>
          <w:marTop w:val="0"/>
          <w:marBottom w:val="0"/>
          <w:divBdr>
            <w:top w:val="none" w:sz="0" w:space="0" w:color="auto"/>
            <w:left w:val="none" w:sz="0" w:space="0" w:color="auto"/>
            <w:bottom w:val="none" w:sz="0" w:space="0" w:color="auto"/>
            <w:right w:val="none" w:sz="0" w:space="0" w:color="auto"/>
          </w:divBdr>
        </w:div>
        <w:div w:id="1520239051">
          <w:marLeft w:val="0"/>
          <w:marRight w:val="0"/>
          <w:marTop w:val="0"/>
          <w:marBottom w:val="0"/>
          <w:divBdr>
            <w:top w:val="none" w:sz="0" w:space="0" w:color="auto"/>
            <w:left w:val="none" w:sz="0" w:space="0" w:color="auto"/>
            <w:bottom w:val="none" w:sz="0" w:space="0" w:color="auto"/>
            <w:right w:val="none" w:sz="0" w:space="0" w:color="auto"/>
          </w:divBdr>
          <w:divsChild>
            <w:div w:id="177737254">
              <w:marLeft w:val="0"/>
              <w:marRight w:val="0"/>
              <w:marTop w:val="0"/>
              <w:marBottom w:val="0"/>
              <w:divBdr>
                <w:top w:val="none" w:sz="0" w:space="0" w:color="auto"/>
                <w:left w:val="none" w:sz="0" w:space="0" w:color="auto"/>
                <w:bottom w:val="none" w:sz="0" w:space="0" w:color="auto"/>
                <w:right w:val="none" w:sz="0" w:space="0" w:color="auto"/>
              </w:divBdr>
            </w:div>
          </w:divsChild>
        </w:div>
        <w:div w:id="1550413993">
          <w:marLeft w:val="0"/>
          <w:marRight w:val="0"/>
          <w:marTop w:val="0"/>
          <w:marBottom w:val="0"/>
          <w:divBdr>
            <w:top w:val="none" w:sz="0" w:space="0" w:color="auto"/>
            <w:left w:val="none" w:sz="0" w:space="0" w:color="auto"/>
            <w:bottom w:val="none" w:sz="0" w:space="0" w:color="auto"/>
            <w:right w:val="none" w:sz="0" w:space="0" w:color="auto"/>
          </w:divBdr>
          <w:divsChild>
            <w:div w:id="435952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871864">
      <w:bodyDiv w:val="1"/>
      <w:marLeft w:val="0"/>
      <w:marRight w:val="0"/>
      <w:marTop w:val="0"/>
      <w:marBottom w:val="0"/>
      <w:divBdr>
        <w:top w:val="none" w:sz="0" w:space="0" w:color="auto"/>
        <w:left w:val="none" w:sz="0" w:space="0" w:color="auto"/>
        <w:bottom w:val="none" w:sz="0" w:space="0" w:color="auto"/>
        <w:right w:val="none" w:sz="0" w:space="0" w:color="auto"/>
      </w:divBdr>
    </w:div>
    <w:div w:id="313531160">
      <w:bodyDiv w:val="1"/>
      <w:marLeft w:val="0"/>
      <w:marRight w:val="0"/>
      <w:marTop w:val="0"/>
      <w:marBottom w:val="0"/>
      <w:divBdr>
        <w:top w:val="none" w:sz="0" w:space="0" w:color="auto"/>
        <w:left w:val="none" w:sz="0" w:space="0" w:color="auto"/>
        <w:bottom w:val="none" w:sz="0" w:space="0" w:color="auto"/>
        <w:right w:val="none" w:sz="0" w:space="0" w:color="auto"/>
      </w:divBdr>
      <w:divsChild>
        <w:div w:id="537476476">
          <w:marLeft w:val="0"/>
          <w:marRight w:val="0"/>
          <w:marTop w:val="0"/>
          <w:marBottom w:val="0"/>
          <w:divBdr>
            <w:top w:val="none" w:sz="0" w:space="0" w:color="auto"/>
            <w:left w:val="none" w:sz="0" w:space="0" w:color="auto"/>
            <w:bottom w:val="none" w:sz="0" w:space="0" w:color="auto"/>
            <w:right w:val="none" w:sz="0" w:space="0" w:color="auto"/>
          </w:divBdr>
          <w:divsChild>
            <w:div w:id="1696424924">
              <w:marLeft w:val="0"/>
              <w:marRight w:val="0"/>
              <w:marTop w:val="0"/>
              <w:marBottom w:val="0"/>
              <w:divBdr>
                <w:top w:val="none" w:sz="0" w:space="0" w:color="auto"/>
                <w:left w:val="none" w:sz="0" w:space="0" w:color="auto"/>
                <w:bottom w:val="none" w:sz="0" w:space="0" w:color="auto"/>
                <w:right w:val="none" w:sz="0" w:space="0" w:color="auto"/>
              </w:divBdr>
            </w:div>
          </w:divsChild>
        </w:div>
        <w:div w:id="928198114">
          <w:marLeft w:val="0"/>
          <w:marRight w:val="0"/>
          <w:marTop w:val="0"/>
          <w:marBottom w:val="0"/>
          <w:divBdr>
            <w:top w:val="none" w:sz="0" w:space="0" w:color="auto"/>
            <w:left w:val="none" w:sz="0" w:space="0" w:color="auto"/>
            <w:bottom w:val="none" w:sz="0" w:space="0" w:color="auto"/>
            <w:right w:val="none" w:sz="0" w:space="0" w:color="auto"/>
          </w:divBdr>
        </w:div>
        <w:div w:id="1074274638">
          <w:marLeft w:val="0"/>
          <w:marRight w:val="0"/>
          <w:marTop w:val="0"/>
          <w:marBottom w:val="0"/>
          <w:divBdr>
            <w:top w:val="none" w:sz="0" w:space="0" w:color="auto"/>
            <w:left w:val="none" w:sz="0" w:space="0" w:color="auto"/>
            <w:bottom w:val="none" w:sz="0" w:space="0" w:color="auto"/>
            <w:right w:val="none" w:sz="0" w:space="0" w:color="auto"/>
          </w:divBdr>
        </w:div>
        <w:div w:id="1104769953">
          <w:marLeft w:val="0"/>
          <w:marRight w:val="0"/>
          <w:marTop w:val="0"/>
          <w:marBottom w:val="0"/>
          <w:divBdr>
            <w:top w:val="none" w:sz="0" w:space="0" w:color="auto"/>
            <w:left w:val="none" w:sz="0" w:space="0" w:color="auto"/>
            <w:bottom w:val="none" w:sz="0" w:space="0" w:color="auto"/>
            <w:right w:val="none" w:sz="0" w:space="0" w:color="auto"/>
          </w:divBdr>
        </w:div>
        <w:div w:id="1173492173">
          <w:marLeft w:val="0"/>
          <w:marRight w:val="0"/>
          <w:marTop w:val="0"/>
          <w:marBottom w:val="0"/>
          <w:divBdr>
            <w:top w:val="none" w:sz="0" w:space="0" w:color="auto"/>
            <w:left w:val="none" w:sz="0" w:space="0" w:color="auto"/>
            <w:bottom w:val="none" w:sz="0" w:space="0" w:color="auto"/>
            <w:right w:val="none" w:sz="0" w:space="0" w:color="auto"/>
          </w:divBdr>
        </w:div>
        <w:div w:id="1187865420">
          <w:marLeft w:val="0"/>
          <w:marRight w:val="0"/>
          <w:marTop w:val="0"/>
          <w:marBottom w:val="0"/>
          <w:divBdr>
            <w:top w:val="none" w:sz="0" w:space="0" w:color="auto"/>
            <w:left w:val="none" w:sz="0" w:space="0" w:color="auto"/>
            <w:bottom w:val="none" w:sz="0" w:space="0" w:color="auto"/>
            <w:right w:val="none" w:sz="0" w:space="0" w:color="auto"/>
          </w:divBdr>
          <w:divsChild>
            <w:div w:id="20673736">
              <w:marLeft w:val="0"/>
              <w:marRight w:val="0"/>
              <w:marTop w:val="0"/>
              <w:marBottom w:val="0"/>
              <w:divBdr>
                <w:top w:val="none" w:sz="0" w:space="0" w:color="auto"/>
                <w:left w:val="none" w:sz="0" w:space="0" w:color="auto"/>
                <w:bottom w:val="none" w:sz="0" w:space="0" w:color="auto"/>
                <w:right w:val="none" w:sz="0" w:space="0" w:color="auto"/>
              </w:divBdr>
            </w:div>
          </w:divsChild>
        </w:div>
        <w:div w:id="1230530882">
          <w:marLeft w:val="0"/>
          <w:marRight w:val="0"/>
          <w:marTop w:val="0"/>
          <w:marBottom w:val="0"/>
          <w:divBdr>
            <w:top w:val="none" w:sz="0" w:space="0" w:color="auto"/>
            <w:left w:val="none" w:sz="0" w:space="0" w:color="auto"/>
            <w:bottom w:val="none" w:sz="0" w:space="0" w:color="auto"/>
            <w:right w:val="none" w:sz="0" w:space="0" w:color="auto"/>
          </w:divBdr>
        </w:div>
        <w:div w:id="1380785541">
          <w:marLeft w:val="0"/>
          <w:marRight w:val="0"/>
          <w:marTop w:val="300"/>
          <w:marBottom w:val="0"/>
          <w:divBdr>
            <w:top w:val="none" w:sz="0" w:space="0" w:color="auto"/>
            <w:left w:val="none" w:sz="0" w:space="0" w:color="auto"/>
            <w:bottom w:val="none" w:sz="0" w:space="0" w:color="auto"/>
            <w:right w:val="none" w:sz="0" w:space="0" w:color="auto"/>
          </w:divBdr>
          <w:divsChild>
            <w:div w:id="181239495">
              <w:marLeft w:val="0"/>
              <w:marRight w:val="0"/>
              <w:marTop w:val="0"/>
              <w:marBottom w:val="0"/>
              <w:divBdr>
                <w:top w:val="none" w:sz="0" w:space="0" w:color="auto"/>
                <w:left w:val="none" w:sz="0" w:space="0" w:color="auto"/>
                <w:bottom w:val="none" w:sz="0" w:space="0" w:color="auto"/>
                <w:right w:val="none" w:sz="0" w:space="0" w:color="auto"/>
              </w:divBdr>
              <w:divsChild>
                <w:div w:id="1334260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2799317">
          <w:marLeft w:val="0"/>
          <w:marRight w:val="0"/>
          <w:marTop w:val="0"/>
          <w:marBottom w:val="0"/>
          <w:divBdr>
            <w:top w:val="none" w:sz="0" w:space="0" w:color="auto"/>
            <w:left w:val="none" w:sz="0" w:space="0" w:color="auto"/>
            <w:bottom w:val="none" w:sz="0" w:space="0" w:color="auto"/>
            <w:right w:val="none" w:sz="0" w:space="0" w:color="auto"/>
          </w:divBdr>
        </w:div>
        <w:div w:id="1571883217">
          <w:marLeft w:val="0"/>
          <w:marRight w:val="0"/>
          <w:marTop w:val="0"/>
          <w:marBottom w:val="0"/>
          <w:divBdr>
            <w:top w:val="none" w:sz="0" w:space="0" w:color="auto"/>
            <w:left w:val="none" w:sz="0" w:space="0" w:color="auto"/>
            <w:bottom w:val="none" w:sz="0" w:space="0" w:color="auto"/>
            <w:right w:val="none" w:sz="0" w:space="0" w:color="auto"/>
          </w:divBdr>
          <w:divsChild>
            <w:div w:id="872423469">
              <w:marLeft w:val="0"/>
              <w:marRight w:val="0"/>
              <w:marTop w:val="0"/>
              <w:marBottom w:val="0"/>
              <w:divBdr>
                <w:top w:val="none" w:sz="0" w:space="0" w:color="auto"/>
                <w:left w:val="none" w:sz="0" w:space="0" w:color="auto"/>
                <w:bottom w:val="none" w:sz="0" w:space="0" w:color="auto"/>
                <w:right w:val="none" w:sz="0" w:space="0" w:color="auto"/>
              </w:divBdr>
            </w:div>
          </w:divsChild>
        </w:div>
        <w:div w:id="1676614587">
          <w:marLeft w:val="0"/>
          <w:marRight w:val="0"/>
          <w:marTop w:val="0"/>
          <w:marBottom w:val="0"/>
          <w:divBdr>
            <w:top w:val="none" w:sz="0" w:space="0" w:color="auto"/>
            <w:left w:val="none" w:sz="0" w:space="0" w:color="auto"/>
            <w:bottom w:val="none" w:sz="0" w:space="0" w:color="auto"/>
            <w:right w:val="none" w:sz="0" w:space="0" w:color="auto"/>
          </w:divBdr>
          <w:divsChild>
            <w:div w:id="653218421">
              <w:marLeft w:val="0"/>
              <w:marRight w:val="0"/>
              <w:marTop w:val="0"/>
              <w:marBottom w:val="0"/>
              <w:divBdr>
                <w:top w:val="none" w:sz="0" w:space="0" w:color="auto"/>
                <w:left w:val="none" w:sz="0" w:space="0" w:color="auto"/>
                <w:bottom w:val="none" w:sz="0" w:space="0" w:color="auto"/>
                <w:right w:val="none" w:sz="0" w:space="0" w:color="auto"/>
              </w:divBdr>
            </w:div>
          </w:divsChild>
        </w:div>
        <w:div w:id="1807039106">
          <w:marLeft w:val="0"/>
          <w:marRight w:val="0"/>
          <w:marTop w:val="0"/>
          <w:marBottom w:val="0"/>
          <w:divBdr>
            <w:top w:val="none" w:sz="0" w:space="0" w:color="auto"/>
            <w:left w:val="none" w:sz="0" w:space="0" w:color="auto"/>
            <w:bottom w:val="none" w:sz="0" w:space="0" w:color="auto"/>
            <w:right w:val="none" w:sz="0" w:space="0" w:color="auto"/>
          </w:divBdr>
        </w:div>
        <w:div w:id="1812794925">
          <w:marLeft w:val="0"/>
          <w:marRight w:val="0"/>
          <w:marTop w:val="300"/>
          <w:marBottom w:val="0"/>
          <w:divBdr>
            <w:top w:val="none" w:sz="0" w:space="0" w:color="auto"/>
            <w:left w:val="none" w:sz="0" w:space="0" w:color="auto"/>
            <w:bottom w:val="none" w:sz="0" w:space="0" w:color="auto"/>
            <w:right w:val="none" w:sz="0" w:space="0" w:color="auto"/>
          </w:divBdr>
          <w:divsChild>
            <w:div w:id="1334793728">
              <w:marLeft w:val="0"/>
              <w:marRight w:val="0"/>
              <w:marTop w:val="0"/>
              <w:marBottom w:val="0"/>
              <w:divBdr>
                <w:top w:val="none" w:sz="0" w:space="0" w:color="auto"/>
                <w:left w:val="none" w:sz="0" w:space="0" w:color="auto"/>
                <w:bottom w:val="none" w:sz="0" w:space="0" w:color="auto"/>
                <w:right w:val="none" w:sz="0" w:space="0" w:color="auto"/>
              </w:divBdr>
              <w:divsChild>
                <w:div w:id="1098332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15652531">
      <w:bodyDiv w:val="1"/>
      <w:marLeft w:val="0"/>
      <w:marRight w:val="0"/>
      <w:marTop w:val="0"/>
      <w:marBottom w:val="0"/>
      <w:divBdr>
        <w:top w:val="none" w:sz="0" w:space="0" w:color="auto"/>
        <w:left w:val="none" w:sz="0" w:space="0" w:color="auto"/>
        <w:bottom w:val="none" w:sz="0" w:space="0" w:color="auto"/>
        <w:right w:val="none" w:sz="0" w:space="0" w:color="auto"/>
      </w:divBdr>
      <w:divsChild>
        <w:div w:id="916129109">
          <w:marLeft w:val="0"/>
          <w:marRight w:val="0"/>
          <w:marTop w:val="0"/>
          <w:marBottom w:val="0"/>
          <w:divBdr>
            <w:top w:val="none" w:sz="0" w:space="0" w:color="auto"/>
            <w:left w:val="none" w:sz="0" w:space="0" w:color="auto"/>
            <w:bottom w:val="none" w:sz="0" w:space="0" w:color="auto"/>
            <w:right w:val="none" w:sz="0" w:space="0" w:color="auto"/>
          </w:divBdr>
        </w:div>
        <w:div w:id="837386044">
          <w:marLeft w:val="0"/>
          <w:marRight w:val="0"/>
          <w:marTop w:val="0"/>
          <w:marBottom w:val="0"/>
          <w:divBdr>
            <w:top w:val="none" w:sz="0" w:space="0" w:color="auto"/>
            <w:left w:val="none" w:sz="0" w:space="0" w:color="auto"/>
            <w:bottom w:val="none" w:sz="0" w:space="0" w:color="auto"/>
            <w:right w:val="none" w:sz="0" w:space="0" w:color="auto"/>
          </w:divBdr>
          <w:divsChild>
            <w:div w:id="695933742">
              <w:marLeft w:val="0"/>
              <w:marRight w:val="0"/>
              <w:marTop w:val="0"/>
              <w:marBottom w:val="0"/>
              <w:divBdr>
                <w:top w:val="none" w:sz="0" w:space="0" w:color="auto"/>
                <w:left w:val="none" w:sz="0" w:space="0" w:color="auto"/>
                <w:bottom w:val="none" w:sz="0" w:space="0" w:color="auto"/>
                <w:right w:val="none" w:sz="0" w:space="0" w:color="auto"/>
              </w:divBdr>
            </w:div>
          </w:divsChild>
        </w:div>
        <w:div w:id="1364672651">
          <w:marLeft w:val="0"/>
          <w:marRight w:val="0"/>
          <w:marTop w:val="0"/>
          <w:marBottom w:val="0"/>
          <w:divBdr>
            <w:top w:val="none" w:sz="0" w:space="0" w:color="auto"/>
            <w:left w:val="none" w:sz="0" w:space="0" w:color="auto"/>
            <w:bottom w:val="none" w:sz="0" w:space="0" w:color="auto"/>
            <w:right w:val="none" w:sz="0" w:space="0" w:color="auto"/>
          </w:divBdr>
        </w:div>
        <w:div w:id="1465152373">
          <w:marLeft w:val="0"/>
          <w:marRight w:val="0"/>
          <w:marTop w:val="0"/>
          <w:marBottom w:val="0"/>
          <w:divBdr>
            <w:top w:val="none" w:sz="0" w:space="0" w:color="auto"/>
            <w:left w:val="none" w:sz="0" w:space="0" w:color="auto"/>
            <w:bottom w:val="none" w:sz="0" w:space="0" w:color="auto"/>
            <w:right w:val="none" w:sz="0" w:space="0" w:color="auto"/>
          </w:divBdr>
          <w:divsChild>
            <w:div w:id="525758491">
              <w:marLeft w:val="0"/>
              <w:marRight w:val="0"/>
              <w:marTop w:val="0"/>
              <w:marBottom w:val="0"/>
              <w:divBdr>
                <w:top w:val="none" w:sz="0" w:space="0" w:color="auto"/>
                <w:left w:val="none" w:sz="0" w:space="0" w:color="auto"/>
                <w:bottom w:val="none" w:sz="0" w:space="0" w:color="auto"/>
                <w:right w:val="none" w:sz="0" w:space="0" w:color="auto"/>
              </w:divBdr>
            </w:div>
          </w:divsChild>
        </w:div>
        <w:div w:id="1864047702">
          <w:marLeft w:val="0"/>
          <w:marRight w:val="0"/>
          <w:marTop w:val="0"/>
          <w:marBottom w:val="0"/>
          <w:divBdr>
            <w:top w:val="none" w:sz="0" w:space="0" w:color="auto"/>
            <w:left w:val="none" w:sz="0" w:space="0" w:color="auto"/>
            <w:bottom w:val="none" w:sz="0" w:space="0" w:color="auto"/>
            <w:right w:val="none" w:sz="0" w:space="0" w:color="auto"/>
          </w:divBdr>
        </w:div>
        <w:div w:id="262344781">
          <w:marLeft w:val="0"/>
          <w:marRight w:val="0"/>
          <w:marTop w:val="0"/>
          <w:marBottom w:val="0"/>
          <w:divBdr>
            <w:top w:val="none" w:sz="0" w:space="0" w:color="auto"/>
            <w:left w:val="none" w:sz="0" w:space="0" w:color="auto"/>
            <w:bottom w:val="none" w:sz="0" w:space="0" w:color="auto"/>
            <w:right w:val="none" w:sz="0" w:space="0" w:color="auto"/>
          </w:divBdr>
          <w:divsChild>
            <w:div w:id="325212253">
              <w:marLeft w:val="0"/>
              <w:marRight w:val="0"/>
              <w:marTop w:val="0"/>
              <w:marBottom w:val="0"/>
              <w:divBdr>
                <w:top w:val="none" w:sz="0" w:space="0" w:color="auto"/>
                <w:left w:val="none" w:sz="0" w:space="0" w:color="auto"/>
                <w:bottom w:val="none" w:sz="0" w:space="0" w:color="auto"/>
                <w:right w:val="none" w:sz="0" w:space="0" w:color="auto"/>
              </w:divBdr>
            </w:div>
          </w:divsChild>
        </w:div>
        <w:div w:id="1853760658">
          <w:marLeft w:val="0"/>
          <w:marRight w:val="0"/>
          <w:marTop w:val="0"/>
          <w:marBottom w:val="0"/>
          <w:divBdr>
            <w:top w:val="none" w:sz="0" w:space="0" w:color="auto"/>
            <w:left w:val="none" w:sz="0" w:space="0" w:color="auto"/>
            <w:bottom w:val="none" w:sz="0" w:space="0" w:color="auto"/>
            <w:right w:val="none" w:sz="0" w:space="0" w:color="auto"/>
          </w:divBdr>
        </w:div>
        <w:div w:id="250092099">
          <w:marLeft w:val="0"/>
          <w:marRight w:val="0"/>
          <w:marTop w:val="0"/>
          <w:marBottom w:val="0"/>
          <w:divBdr>
            <w:top w:val="none" w:sz="0" w:space="0" w:color="auto"/>
            <w:left w:val="none" w:sz="0" w:space="0" w:color="auto"/>
            <w:bottom w:val="none" w:sz="0" w:space="0" w:color="auto"/>
            <w:right w:val="none" w:sz="0" w:space="0" w:color="auto"/>
          </w:divBdr>
          <w:divsChild>
            <w:div w:id="423721022">
              <w:marLeft w:val="0"/>
              <w:marRight w:val="0"/>
              <w:marTop w:val="0"/>
              <w:marBottom w:val="0"/>
              <w:divBdr>
                <w:top w:val="none" w:sz="0" w:space="0" w:color="auto"/>
                <w:left w:val="none" w:sz="0" w:space="0" w:color="auto"/>
                <w:bottom w:val="none" w:sz="0" w:space="0" w:color="auto"/>
                <w:right w:val="none" w:sz="0" w:space="0" w:color="auto"/>
              </w:divBdr>
            </w:div>
          </w:divsChild>
        </w:div>
        <w:div w:id="366954622">
          <w:marLeft w:val="0"/>
          <w:marRight w:val="0"/>
          <w:marTop w:val="0"/>
          <w:marBottom w:val="0"/>
          <w:divBdr>
            <w:top w:val="none" w:sz="0" w:space="0" w:color="auto"/>
            <w:left w:val="none" w:sz="0" w:space="0" w:color="auto"/>
            <w:bottom w:val="none" w:sz="0" w:space="0" w:color="auto"/>
            <w:right w:val="none" w:sz="0" w:space="0" w:color="auto"/>
          </w:divBdr>
        </w:div>
        <w:div w:id="1540243820">
          <w:marLeft w:val="0"/>
          <w:marRight w:val="0"/>
          <w:marTop w:val="0"/>
          <w:marBottom w:val="0"/>
          <w:divBdr>
            <w:top w:val="none" w:sz="0" w:space="0" w:color="auto"/>
            <w:left w:val="none" w:sz="0" w:space="0" w:color="auto"/>
            <w:bottom w:val="none" w:sz="0" w:space="0" w:color="auto"/>
            <w:right w:val="none" w:sz="0" w:space="0" w:color="auto"/>
          </w:divBdr>
          <w:divsChild>
            <w:div w:id="550851942">
              <w:marLeft w:val="0"/>
              <w:marRight w:val="0"/>
              <w:marTop w:val="0"/>
              <w:marBottom w:val="0"/>
              <w:divBdr>
                <w:top w:val="none" w:sz="0" w:space="0" w:color="auto"/>
                <w:left w:val="none" w:sz="0" w:space="0" w:color="auto"/>
                <w:bottom w:val="none" w:sz="0" w:space="0" w:color="auto"/>
                <w:right w:val="none" w:sz="0" w:space="0" w:color="auto"/>
              </w:divBdr>
            </w:div>
          </w:divsChild>
        </w:div>
        <w:div w:id="1852210951">
          <w:marLeft w:val="0"/>
          <w:marRight w:val="0"/>
          <w:marTop w:val="0"/>
          <w:marBottom w:val="0"/>
          <w:divBdr>
            <w:top w:val="none" w:sz="0" w:space="0" w:color="auto"/>
            <w:left w:val="none" w:sz="0" w:space="0" w:color="auto"/>
            <w:bottom w:val="none" w:sz="0" w:space="0" w:color="auto"/>
            <w:right w:val="none" w:sz="0" w:space="0" w:color="auto"/>
          </w:divBdr>
        </w:div>
        <w:div w:id="661355434">
          <w:marLeft w:val="0"/>
          <w:marRight w:val="0"/>
          <w:marTop w:val="0"/>
          <w:marBottom w:val="0"/>
          <w:divBdr>
            <w:top w:val="none" w:sz="0" w:space="0" w:color="auto"/>
            <w:left w:val="none" w:sz="0" w:space="0" w:color="auto"/>
            <w:bottom w:val="none" w:sz="0" w:space="0" w:color="auto"/>
            <w:right w:val="none" w:sz="0" w:space="0" w:color="auto"/>
          </w:divBdr>
          <w:divsChild>
            <w:div w:id="1598443086">
              <w:marLeft w:val="0"/>
              <w:marRight w:val="0"/>
              <w:marTop w:val="0"/>
              <w:marBottom w:val="0"/>
              <w:divBdr>
                <w:top w:val="none" w:sz="0" w:space="0" w:color="auto"/>
                <w:left w:val="none" w:sz="0" w:space="0" w:color="auto"/>
                <w:bottom w:val="none" w:sz="0" w:space="0" w:color="auto"/>
                <w:right w:val="none" w:sz="0" w:space="0" w:color="auto"/>
              </w:divBdr>
            </w:div>
          </w:divsChild>
        </w:div>
        <w:div w:id="1162090029">
          <w:marLeft w:val="0"/>
          <w:marRight w:val="0"/>
          <w:marTop w:val="0"/>
          <w:marBottom w:val="0"/>
          <w:divBdr>
            <w:top w:val="none" w:sz="0" w:space="0" w:color="auto"/>
            <w:left w:val="none" w:sz="0" w:space="0" w:color="auto"/>
            <w:bottom w:val="none" w:sz="0" w:space="0" w:color="auto"/>
            <w:right w:val="none" w:sz="0" w:space="0" w:color="auto"/>
          </w:divBdr>
        </w:div>
        <w:div w:id="1554729211">
          <w:marLeft w:val="0"/>
          <w:marRight w:val="0"/>
          <w:marTop w:val="0"/>
          <w:marBottom w:val="0"/>
          <w:divBdr>
            <w:top w:val="none" w:sz="0" w:space="0" w:color="auto"/>
            <w:left w:val="none" w:sz="0" w:space="0" w:color="auto"/>
            <w:bottom w:val="none" w:sz="0" w:space="0" w:color="auto"/>
            <w:right w:val="none" w:sz="0" w:space="0" w:color="auto"/>
          </w:divBdr>
          <w:divsChild>
            <w:div w:id="1053650967">
              <w:marLeft w:val="0"/>
              <w:marRight w:val="0"/>
              <w:marTop w:val="0"/>
              <w:marBottom w:val="0"/>
              <w:divBdr>
                <w:top w:val="none" w:sz="0" w:space="0" w:color="auto"/>
                <w:left w:val="none" w:sz="0" w:space="0" w:color="auto"/>
                <w:bottom w:val="none" w:sz="0" w:space="0" w:color="auto"/>
                <w:right w:val="none" w:sz="0" w:space="0" w:color="auto"/>
              </w:divBdr>
            </w:div>
          </w:divsChild>
        </w:div>
        <w:div w:id="1917786965">
          <w:marLeft w:val="0"/>
          <w:marRight w:val="0"/>
          <w:marTop w:val="300"/>
          <w:marBottom w:val="0"/>
          <w:divBdr>
            <w:top w:val="none" w:sz="0" w:space="0" w:color="auto"/>
            <w:left w:val="none" w:sz="0" w:space="0" w:color="auto"/>
            <w:bottom w:val="none" w:sz="0" w:space="0" w:color="auto"/>
            <w:right w:val="none" w:sz="0" w:space="0" w:color="auto"/>
          </w:divBdr>
          <w:divsChild>
            <w:div w:id="1266381882">
              <w:marLeft w:val="0"/>
              <w:marRight w:val="0"/>
              <w:marTop w:val="0"/>
              <w:marBottom w:val="0"/>
              <w:divBdr>
                <w:top w:val="none" w:sz="0" w:space="0" w:color="auto"/>
                <w:left w:val="none" w:sz="0" w:space="0" w:color="auto"/>
                <w:bottom w:val="none" w:sz="0" w:space="0" w:color="auto"/>
                <w:right w:val="none" w:sz="0" w:space="0" w:color="auto"/>
              </w:divBdr>
              <w:divsChild>
                <w:div w:id="1824464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6842292">
          <w:marLeft w:val="0"/>
          <w:marRight w:val="0"/>
          <w:marTop w:val="300"/>
          <w:marBottom w:val="0"/>
          <w:divBdr>
            <w:top w:val="none" w:sz="0" w:space="0" w:color="auto"/>
            <w:left w:val="none" w:sz="0" w:space="0" w:color="auto"/>
            <w:bottom w:val="none" w:sz="0" w:space="0" w:color="auto"/>
            <w:right w:val="none" w:sz="0" w:space="0" w:color="auto"/>
          </w:divBdr>
          <w:divsChild>
            <w:div w:id="847216279">
              <w:marLeft w:val="0"/>
              <w:marRight w:val="0"/>
              <w:marTop w:val="0"/>
              <w:marBottom w:val="0"/>
              <w:divBdr>
                <w:top w:val="none" w:sz="0" w:space="0" w:color="auto"/>
                <w:left w:val="none" w:sz="0" w:space="0" w:color="auto"/>
                <w:bottom w:val="none" w:sz="0" w:space="0" w:color="auto"/>
                <w:right w:val="none" w:sz="0" w:space="0" w:color="auto"/>
              </w:divBdr>
              <w:divsChild>
                <w:div w:id="4569217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088660">
          <w:marLeft w:val="0"/>
          <w:marRight w:val="0"/>
          <w:marTop w:val="300"/>
          <w:marBottom w:val="0"/>
          <w:divBdr>
            <w:top w:val="none" w:sz="0" w:space="0" w:color="auto"/>
            <w:left w:val="none" w:sz="0" w:space="0" w:color="auto"/>
            <w:bottom w:val="none" w:sz="0" w:space="0" w:color="auto"/>
            <w:right w:val="none" w:sz="0" w:space="0" w:color="auto"/>
          </w:divBdr>
          <w:divsChild>
            <w:div w:id="1193877793">
              <w:marLeft w:val="0"/>
              <w:marRight w:val="0"/>
              <w:marTop w:val="0"/>
              <w:marBottom w:val="0"/>
              <w:divBdr>
                <w:top w:val="none" w:sz="0" w:space="0" w:color="auto"/>
                <w:left w:val="none" w:sz="0" w:space="0" w:color="auto"/>
                <w:bottom w:val="none" w:sz="0" w:space="0" w:color="auto"/>
                <w:right w:val="none" w:sz="0" w:space="0" w:color="auto"/>
              </w:divBdr>
              <w:divsChild>
                <w:div w:id="2138182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1613273">
          <w:marLeft w:val="0"/>
          <w:marRight w:val="0"/>
          <w:marTop w:val="300"/>
          <w:marBottom w:val="0"/>
          <w:divBdr>
            <w:top w:val="none" w:sz="0" w:space="0" w:color="auto"/>
            <w:left w:val="none" w:sz="0" w:space="0" w:color="auto"/>
            <w:bottom w:val="none" w:sz="0" w:space="0" w:color="auto"/>
            <w:right w:val="none" w:sz="0" w:space="0" w:color="auto"/>
          </w:divBdr>
          <w:divsChild>
            <w:div w:id="1939942741">
              <w:marLeft w:val="0"/>
              <w:marRight w:val="0"/>
              <w:marTop w:val="0"/>
              <w:marBottom w:val="0"/>
              <w:divBdr>
                <w:top w:val="none" w:sz="0" w:space="0" w:color="auto"/>
                <w:left w:val="none" w:sz="0" w:space="0" w:color="auto"/>
                <w:bottom w:val="none" w:sz="0" w:space="0" w:color="auto"/>
                <w:right w:val="none" w:sz="0" w:space="0" w:color="auto"/>
              </w:divBdr>
              <w:divsChild>
                <w:div w:id="9182918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19236027">
      <w:bodyDiv w:val="1"/>
      <w:marLeft w:val="0"/>
      <w:marRight w:val="0"/>
      <w:marTop w:val="0"/>
      <w:marBottom w:val="0"/>
      <w:divBdr>
        <w:top w:val="none" w:sz="0" w:space="0" w:color="auto"/>
        <w:left w:val="none" w:sz="0" w:space="0" w:color="auto"/>
        <w:bottom w:val="none" w:sz="0" w:space="0" w:color="auto"/>
        <w:right w:val="none" w:sz="0" w:space="0" w:color="auto"/>
      </w:divBdr>
    </w:div>
    <w:div w:id="319888492">
      <w:bodyDiv w:val="1"/>
      <w:marLeft w:val="0"/>
      <w:marRight w:val="0"/>
      <w:marTop w:val="0"/>
      <w:marBottom w:val="0"/>
      <w:divBdr>
        <w:top w:val="none" w:sz="0" w:space="0" w:color="auto"/>
        <w:left w:val="none" w:sz="0" w:space="0" w:color="auto"/>
        <w:bottom w:val="none" w:sz="0" w:space="0" w:color="auto"/>
        <w:right w:val="none" w:sz="0" w:space="0" w:color="auto"/>
      </w:divBdr>
      <w:divsChild>
        <w:div w:id="1200774814">
          <w:marLeft w:val="0"/>
          <w:marRight w:val="0"/>
          <w:marTop w:val="0"/>
          <w:marBottom w:val="0"/>
          <w:divBdr>
            <w:top w:val="none" w:sz="0" w:space="0" w:color="auto"/>
            <w:left w:val="none" w:sz="0" w:space="0" w:color="auto"/>
            <w:bottom w:val="none" w:sz="0" w:space="0" w:color="auto"/>
            <w:right w:val="none" w:sz="0" w:space="0" w:color="auto"/>
          </w:divBdr>
          <w:divsChild>
            <w:div w:id="704671310">
              <w:marLeft w:val="0"/>
              <w:marRight w:val="0"/>
              <w:marTop w:val="0"/>
              <w:marBottom w:val="0"/>
              <w:divBdr>
                <w:top w:val="none" w:sz="0" w:space="0" w:color="auto"/>
                <w:left w:val="none" w:sz="0" w:space="0" w:color="auto"/>
                <w:bottom w:val="none" w:sz="0" w:space="0" w:color="auto"/>
                <w:right w:val="none" w:sz="0" w:space="0" w:color="auto"/>
              </w:divBdr>
            </w:div>
          </w:divsChild>
        </w:div>
        <w:div w:id="1807091158">
          <w:marLeft w:val="0"/>
          <w:marRight w:val="0"/>
          <w:marTop w:val="0"/>
          <w:marBottom w:val="0"/>
          <w:divBdr>
            <w:top w:val="none" w:sz="0" w:space="0" w:color="auto"/>
            <w:left w:val="none" w:sz="0" w:space="0" w:color="auto"/>
            <w:bottom w:val="none" w:sz="0" w:space="0" w:color="auto"/>
            <w:right w:val="none" w:sz="0" w:space="0" w:color="auto"/>
          </w:divBdr>
        </w:div>
        <w:div w:id="1708528738">
          <w:marLeft w:val="0"/>
          <w:marRight w:val="0"/>
          <w:marTop w:val="0"/>
          <w:marBottom w:val="0"/>
          <w:divBdr>
            <w:top w:val="none" w:sz="0" w:space="0" w:color="auto"/>
            <w:left w:val="none" w:sz="0" w:space="0" w:color="auto"/>
            <w:bottom w:val="none" w:sz="0" w:space="0" w:color="auto"/>
            <w:right w:val="none" w:sz="0" w:space="0" w:color="auto"/>
          </w:divBdr>
          <w:divsChild>
            <w:div w:id="1966349213">
              <w:marLeft w:val="0"/>
              <w:marRight w:val="0"/>
              <w:marTop w:val="0"/>
              <w:marBottom w:val="0"/>
              <w:divBdr>
                <w:top w:val="none" w:sz="0" w:space="0" w:color="auto"/>
                <w:left w:val="none" w:sz="0" w:space="0" w:color="auto"/>
                <w:bottom w:val="none" w:sz="0" w:space="0" w:color="auto"/>
                <w:right w:val="none" w:sz="0" w:space="0" w:color="auto"/>
              </w:divBdr>
            </w:div>
          </w:divsChild>
        </w:div>
        <w:div w:id="99957212">
          <w:marLeft w:val="0"/>
          <w:marRight w:val="0"/>
          <w:marTop w:val="0"/>
          <w:marBottom w:val="0"/>
          <w:divBdr>
            <w:top w:val="none" w:sz="0" w:space="0" w:color="auto"/>
            <w:left w:val="none" w:sz="0" w:space="0" w:color="auto"/>
            <w:bottom w:val="none" w:sz="0" w:space="0" w:color="auto"/>
            <w:right w:val="none" w:sz="0" w:space="0" w:color="auto"/>
          </w:divBdr>
        </w:div>
        <w:div w:id="2016112059">
          <w:marLeft w:val="0"/>
          <w:marRight w:val="0"/>
          <w:marTop w:val="0"/>
          <w:marBottom w:val="0"/>
          <w:divBdr>
            <w:top w:val="none" w:sz="0" w:space="0" w:color="auto"/>
            <w:left w:val="none" w:sz="0" w:space="0" w:color="auto"/>
            <w:bottom w:val="none" w:sz="0" w:space="0" w:color="auto"/>
            <w:right w:val="none" w:sz="0" w:space="0" w:color="auto"/>
          </w:divBdr>
          <w:divsChild>
            <w:div w:id="1305546936">
              <w:marLeft w:val="0"/>
              <w:marRight w:val="0"/>
              <w:marTop w:val="0"/>
              <w:marBottom w:val="0"/>
              <w:divBdr>
                <w:top w:val="none" w:sz="0" w:space="0" w:color="auto"/>
                <w:left w:val="none" w:sz="0" w:space="0" w:color="auto"/>
                <w:bottom w:val="none" w:sz="0" w:space="0" w:color="auto"/>
                <w:right w:val="none" w:sz="0" w:space="0" w:color="auto"/>
              </w:divBdr>
            </w:div>
          </w:divsChild>
        </w:div>
        <w:div w:id="1381437268">
          <w:marLeft w:val="0"/>
          <w:marRight w:val="0"/>
          <w:marTop w:val="0"/>
          <w:marBottom w:val="0"/>
          <w:divBdr>
            <w:top w:val="none" w:sz="0" w:space="0" w:color="auto"/>
            <w:left w:val="none" w:sz="0" w:space="0" w:color="auto"/>
            <w:bottom w:val="none" w:sz="0" w:space="0" w:color="auto"/>
            <w:right w:val="none" w:sz="0" w:space="0" w:color="auto"/>
          </w:divBdr>
        </w:div>
        <w:div w:id="327559938">
          <w:marLeft w:val="0"/>
          <w:marRight w:val="0"/>
          <w:marTop w:val="0"/>
          <w:marBottom w:val="0"/>
          <w:divBdr>
            <w:top w:val="none" w:sz="0" w:space="0" w:color="auto"/>
            <w:left w:val="none" w:sz="0" w:space="0" w:color="auto"/>
            <w:bottom w:val="none" w:sz="0" w:space="0" w:color="auto"/>
            <w:right w:val="none" w:sz="0" w:space="0" w:color="auto"/>
          </w:divBdr>
          <w:divsChild>
            <w:div w:id="170996860">
              <w:marLeft w:val="0"/>
              <w:marRight w:val="0"/>
              <w:marTop w:val="0"/>
              <w:marBottom w:val="0"/>
              <w:divBdr>
                <w:top w:val="none" w:sz="0" w:space="0" w:color="auto"/>
                <w:left w:val="none" w:sz="0" w:space="0" w:color="auto"/>
                <w:bottom w:val="none" w:sz="0" w:space="0" w:color="auto"/>
                <w:right w:val="none" w:sz="0" w:space="0" w:color="auto"/>
              </w:divBdr>
            </w:div>
          </w:divsChild>
        </w:div>
        <w:div w:id="143860484">
          <w:marLeft w:val="0"/>
          <w:marRight w:val="0"/>
          <w:marTop w:val="0"/>
          <w:marBottom w:val="0"/>
          <w:divBdr>
            <w:top w:val="none" w:sz="0" w:space="0" w:color="auto"/>
            <w:left w:val="none" w:sz="0" w:space="0" w:color="auto"/>
            <w:bottom w:val="none" w:sz="0" w:space="0" w:color="auto"/>
            <w:right w:val="none" w:sz="0" w:space="0" w:color="auto"/>
          </w:divBdr>
        </w:div>
        <w:div w:id="847252255">
          <w:marLeft w:val="0"/>
          <w:marRight w:val="0"/>
          <w:marTop w:val="0"/>
          <w:marBottom w:val="0"/>
          <w:divBdr>
            <w:top w:val="none" w:sz="0" w:space="0" w:color="auto"/>
            <w:left w:val="none" w:sz="0" w:space="0" w:color="auto"/>
            <w:bottom w:val="none" w:sz="0" w:space="0" w:color="auto"/>
            <w:right w:val="none" w:sz="0" w:space="0" w:color="auto"/>
          </w:divBdr>
          <w:divsChild>
            <w:div w:id="1755276346">
              <w:marLeft w:val="0"/>
              <w:marRight w:val="0"/>
              <w:marTop w:val="0"/>
              <w:marBottom w:val="0"/>
              <w:divBdr>
                <w:top w:val="none" w:sz="0" w:space="0" w:color="auto"/>
                <w:left w:val="none" w:sz="0" w:space="0" w:color="auto"/>
                <w:bottom w:val="none" w:sz="0" w:space="0" w:color="auto"/>
                <w:right w:val="none" w:sz="0" w:space="0" w:color="auto"/>
              </w:divBdr>
            </w:div>
          </w:divsChild>
        </w:div>
        <w:div w:id="817303317">
          <w:marLeft w:val="0"/>
          <w:marRight w:val="0"/>
          <w:marTop w:val="0"/>
          <w:marBottom w:val="0"/>
          <w:divBdr>
            <w:top w:val="none" w:sz="0" w:space="0" w:color="auto"/>
            <w:left w:val="none" w:sz="0" w:space="0" w:color="auto"/>
            <w:bottom w:val="none" w:sz="0" w:space="0" w:color="auto"/>
            <w:right w:val="none" w:sz="0" w:space="0" w:color="auto"/>
          </w:divBdr>
        </w:div>
        <w:div w:id="929854284">
          <w:marLeft w:val="0"/>
          <w:marRight w:val="0"/>
          <w:marTop w:val="0"/>
          <w:marBottom w:val="0"/>
          <w:divBdr>
            <w:top w:val="none" w:sz="0" w:space="0" w:color="auto"/>
            <w:left w:val="none" w:sz="0" w:space="0" w:color="auto"/>
            <w:bottom w:val="none" w:sz="0" w:space="0" w:color="auto"/>
            <w:right w:val="none" w:sz="0" w:space="0" w:color="auto"/>
          </w:divBdr>
          <w:divsChild>
            <w:div w:id="366877369">
              <w:marLeft w:val="0"/>
              <w:marRight w:val="0"/>
              <w:marTop w:val="0"/>
              <w:marBottom w:val="0"/>
              <w:divBdr>
                <w:top w:val="none" w:sz="0" w:space="0" w:color="auto"/>
                <w:left w:val="none" w:sz="0" w:space="0" w:color="auto"/>
                <w:bottom w:val="none" w:sz="0" w:space="0" w:color="auto"/>
                <w:right w:val="none" w:sz="0" w:space="0" w:color="auto"/>
              </w:divBdr>
            </w:div>
          </w:divsChild>
        </w:div>
        <w:div w:id="1167330888">
          <w:marLeft w:val="0"/>
          <w:marRight w:val="0"/>
          <w:marTop w:val="0"/>
          <w:marBottom w:val="0"/>
          <w:divBdr>
            <w:top w:val="none" w:sz="0" w:space="0" w:color="auto"/>
            <w:left w:val="none" w:sz="0" w:space="0" w:color="auto"/>
            <w:bottom w:val="none" w:sz="0" w:space="0" w:color="auto"/>
            <w:right w:val="none" w:sz="0" w:space="0" w:color="auto"/>
          </w:divBdr>
        </w:div>
        <w:div w:id="873540362">
          <w:marLeft w:val="0"/>
          <w:marRight w:val="0"/>
          <w:marTop w:val="0"/>
          <w:marBottom w:val="0"/>
          <w:divBdr>
            <w:top w:val="none" w:sz="0" w:space="0" w:color="auto"/>
            <w:left w:val="none" w:sz="0" w:space="0" w:color="auto"/>
            <w:bottom w:val="none" w:sz="0" w:space="0" w:color="auto"/>
            <w:right w:val="none" w:sz="0" w:space="0" w:color="auto"/>
          </w:divBdr>
          <w:divsChild>
            <w:div w:id="1663771732">
              <w:marLeft w:val="0"/>
              <w:marRight w:val="0"/>
              <w:marTop w:val="0"/>
              <w:marBottom w:val="0"/>
              <w:divBdr>
                <w:top w:val="none" w:sz="0" w:space="0" w:color="auto"/>
                <w:left w:val="none" w:sz="0" w:space="0" w:color="auto"/>
                <w:bottom w:val="none" w:sz="0" w:space="0" w:color="auto"/>
                <w:right w:val="none" w:sz="0" w:space="0" w:color="auto"/>
              </w:divBdr>
            </w:div>
          </w:divsChild>
        </w:div>
        <w:div w:id="92674892">
          <w:marLeft w:val="0"/>
          <w:marRight w:val="0"/>
          <w:marTop w:val="300"/>
          <w:marBottom w:val="0"/>
          <w:divBdr>
            <w:top w:val="none" w:sz="0" w:space="0" w:color="auto"/>
            <w:left w:val="none" w:sz="0" w:space="0" w:color="auto"/>
            <w:bottom w:val="none" w:sz="0" w:space="0" w:color="auto"/>
            <w:right w:val="none" w:sz="0" w:space="0" w:color="auto"/>
          </w:divBdr>
          <w:divsChild>
            <w:div w:id="1977178295">
              <w:marLeft w:val="0"/>
              <w:marRight w:val="0"/>
              <w:marTop w:val="0"/>
              <w:marBottom w:val="0"/>
              <w:divBdr>
                <w:top w:val="none" w:sz="0" w:space="0" w:color="auto"/>
                <w:left w:val="none" w:sz="0" w:space="0" w:color="auto"/>
                <w:bottom w:val="none" w:sz="0" w:space="0" w:color="auto"/>
                <w:right w:val="none" w:sz="0" w:space="0" w:color="auto"/>
              </w:divBdr>
              <w:divsChild>
                <w:div w:id="9778005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6317455">
          <w:marLeft w:val="0"/>
          <w:marRight w:val="0"/>
          <w:marTop w:val="300"/>
          <w:marBottom w:val="0"/>
          <w:divBdr>
            <w:top w:val="none" w:sz="0" w:space="0" w:color="auto"/>
            <w:left w:val="none" w:sz="0" w:space="0" w:color="auto"/>
            <w:bottom w:val="none" w:sz="0" w:space="0" w:color="auto"/>
            <w:right w:val="none" w:sz="0" w:space="0" w:color="auto"/>
          </w:divBdr>
          <w:divsChild>
            <w:div w:id="1958873390">
              <w:marLeft w:val="0"/>
              <w:marRight w:val="0"/>
              <w:marTop w:val="0"/>
              <w:marBottom w:val="0"/>
              <w:divBdr>
                <w:top w:val="none" w:sz="0" w:space="0" w:color="auto"/>
                <w:left w:val="none" w:sz="0" w:space="0" w:color="auto"/>
                <w:bottom w:val="none" w:sz="0" w:space="0" w:color="auto"/>
                <w:right w:val="none" w:sz="0" w:space="0" w:color="auto"/>
              </w:divBdr>
              <w:divsChild>
                <w:div w:id="8143704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1457646">
          <w:marLeft w:val="0"/>
          <w:marRight w:val="0"/>
          <w:marTop w:val="300"/>
          <w:marBottom w:val="0"/>
          <w:divBdr>
            <w:top w:val="none" w:sz="0" w:space="0" w:color="auto"/>
            <w:left w:val="none" w:sz="0" w:space="0" w:color="auto"/>
            <w:bottom w:val="none" w:sz="0" w:space="0" w:color="auto"/>
            <w:right w:val="none" w:sz="0" w:space="0" w:color="auto"/>
          </w:divBdr>
          <w:divsChild>
            <w:div w:id="1223099455">
              <w:marLeft w:val="0"/>
              <w:marRight w:val="0"/>
              <w:marTop w:val="0"/>
              <w:marBottom w:val="0"/>
              <w:divBdr>
                <w:top w:val="none" w:sz="0" w:space="0" w:color="auto"/>
                <w:left w:val="none" w:sz="0" w:space="0" w:color="auto"/>
                <w:bottom w:val="none" w:sz="0" w:space="0" w:color="auto"/>
                <w:right w:val="none" w:sz="0" w:space="0" w:color="auto"/>
              </w:divBdr>
              <w:divsChild>
                <w:div w:id="931207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2779133">
          <w:marLeft w:val="0"/>
          <w:marRight w:val="0"/>
          <w:marTop w:val="300"/>
          <w:marBottom w:val="0"/>
          <w:divBdr>
            <w:top w:val="none" w:sz="0" w:space="0" w:color="auto"/>
            <w:left w:val="none" w:sz="0" w:space="0" w:color="auto"/>
            <w:bottom w:val="none" w:sz="0" w:space="0" w:color="auto"/>
            <w:right w:val="none" w:sz="0" w:space="0" w:color="auto"/>
          </w:divBdr>
          <w:divsChild>
            <w:div w:id="1666974589">
              <w:marLeft w:val="0"/>
              <w:marRight w:val="0"/>
              <w:marTop w:val="0"/>
              <w:marBottom w:val="0"/>
              <w:divBdr>
                <w:top w:val="none" w:sz="0" w:space="0" w:color="auto"/>
                <w:left w:val="none" w:sz="0" w:space="0" w:color="auto"/>
                <w:bottom w:val="none" w:sz="0" w:space="0" w:color="auto"/>
                <w:right w:val="none" w:sz="0" w:space="0" w:color="auto"/>
              </w:divBdr>
              <w:divsChild>
                <w:div w:id="1291743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20543987">
      <w:bodyDiv w:val="1"/>
      <w:marLeft w:val="0"/>
      <w:marRight w:val="0"/>
      <w:marTop w:val="0"/>
      <w:marBottom w:val="0"/>
      <w:divBdr>
        <w:top w:val="none" w:sz="0" w:space="0" w:color="auto"/>
        <w:left w:val="none" w:sz="0" w:space="0" w:color="auto"/>
        <w:bottom w:val="none" w:sz="0" w:space="0" w:color="auto"/>
        <w:right w:val="none" w:sz="0" w:space="0" w:color="auto"/>
      </w:divBdr>
    </w:div>
    <w:div w:id="321197062">
      <w:bodyDiv w:val="1"/>
      <w:marLeft w:val="0"/>
      <w:marRight w:val="0"/>
      <w:marTop w:val="0"/>
      <w:marBottom w:val="0"/>
      <w:divBdr>
        <w:top w:val="none" w:sz="0" w:space="0" w:color="auto"/>
        <w:left w:val="none" w:sz="0" w:space="0" w:color="auto"/>
        <w:bottom w:val="none" w:sz="0" w:space="0" w:color="auto"/>
        <w:right w:val="none" w:sz="0" w:space="0" w:color="auto"/>
      </w:divBdr>
      <w:divsChild>
        <w:div w:id="66658589">
          <w:marLeft w:val="0"/>
          <w:marRight w:val="0"/>
          <w:marTop w:val="300"/>
          <w:marBottom w:val="0"/>
          <w:divBdr>
            <w:top w:val="none" w:sz="0" w:space="0" w:color="auto"/>
            <w:left w:val="none" w:sz="0" w:space="0" w:color="auto"/>
            <w:bottom w:val="none" w:sz="0" w:space="0" w:color="auto"/>
            <w:right w:val="none" w:sz="0" w:space="0" w:color="auto"/>
          </w:divBdr>
          <w:divsChild>
            <w:div w:id="623004604">
              <w:marLeft w:val="0"/>
              <w:marRight w:val="0"/>
              <w:marTop w:val="0"/>
              <w:marBottom w:val="0"/>
              <w:divBdr>
                <w:top w:val="none" w:sz="0" w:space="0" w:color="auto"/>
                <w:left w:val="none" w:sz="0" w:space="0" w:color="auto"/>
                <w:bottom w:val="none" w:sz="0" w:space="0" w:color="auto"/>
                <w:right w:val="none" w:sz="0" w:space="0" w:color="auto"/>
              </w:divBdr>
              <w:divsChild>
                <w:div w:id="502555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112731">
          <w:marLeft w:val="0"/>
          <w:marRight w:val="0"/>
          <w:marTop w:val="0"/>
          <w:marBottom w:val="0"/>
          <w:divBdr>
            <w:top w:val="none" w:sz="0" w:space="0" w:color="auto"/>
            <w:left w:val="none" w:sz="0" w:space="0" w:color="auto"/>
            <w:bottom w:val="none" w:sz="0" w:space="0" w:color="auto"/>
            <w:right w:val="none" w:sz="0" w:space="0" w:color="auto"/>
          </w:divBdr>
        </w:div>
        <w:div w:id="364603459">
          <w:marLeft w:val="0"/>
          <w:marRight w:val="0"/>
          <w:marTop w:val="300"/>
          <w:marBottom w:val="0"/>
          <w:divBdr>
            <w:top w:val="none" w:sz="0" w:space="0" w:color="auto"/>
            <w:left w:val="none" w:sz="0" w:space="0" w:color="auto"/>
            <w:bottom w:val="none" w:sz="0" w:space="0" w:color="auto"/>
            <w:right w:val="none" w:sz="0" w:space="0" w:color="auto"/>
          </w:divBdr>
          <w:divsChild>
            <w:div w:id="1656226006">
              <w:marLeft w:val="0"/>
              <w:marRight w:val="0"/>
              <w:marTop w:val="0"/>
              <w:marBottom w:val="0"/>
              <w:divBdr>
                <w:top w:val="none" w:sz="0" w:space="0" w:color="auto"/>
                <w:left w:val="none" w:sz="0" w:space="0" w:color="auto"/>
                <w:bottom w:val="none" w:sz="0" w:space="0" w:color="auto"/>
                <w:right w:val="none" w:sz="0" w:space="0" w:color="auto"/>
              </w:divBdr>
              <w:divsChild>
                <w:div w:id="18186895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1824233">
          <w:marLeft w:val="0"/>
          <w:marRight w:val="0"/>
          <w:marTop w:val="0"/>
          <w:marBottom w:val="0"/>
          <w:divBdr>
            <w:top w:val="none" w:sz="0" w:space="0" w:color="auto"/>
            <w:left w:val="none" w:sz="0" w:space="0" w:color="auto"/>
            <w:bottom w:val="none" w:sz="0" w:space="0" w:color="auto"/>
            <w:right w:val="none" w:sz="0" w:space="0" w:color="auto"/>
          </w:divBdr>
          <w:divsChild>
            <w:div w:id="844825631">
              <w:marLeft w:val="0"/>
              <w:marRight w:val="0"/>
              <w:marTop w:val="0"/>
              <w:marBottom w:val="0"/>
              <w:divBdr>
                <w:top w:val="none" w:sz="0" w:space="0" w:color="auto"/>
                <w:left w:val="none" w:sz="0" w:space="0" w:color="auto"/>
                <w:bottom w:val="none" w:sz="0" w:space="0" w:color="auto"/>
                <w:right w:val="none" w:sz="0" w:space="0" w:color="auto"/>
              </w:divBdr>
            </w:div>
          </w:divsChild>
        </w:div>
        <w:div w:id="480968798">
          <w:marLeft w:val="0"/>
          <w:marRight w:val="0"/>
          <w:marTop w:val="300"/>
          <w:marBottom w:val="0"/>
          <w:divBdr>
            <w:top w:val="none" w:sz="0" w:space="0" w:color="auto"/>
            <w:left w:val="none" w:sz="0" w:space="0" w:color="auto"/>
            <w:bottom w:val="none" w:sz="0" w:space="0" w:color="auto"/>
            <w:right w:val="none" w:sz="0" w:space="0" w:color="auto"/>
          </w:divBdr>
          <w:divsChild>
            <w:div w:id="85344268">
              <w:marLeft w:val="0"/>
              <w:marRight w:val="0"/>
              <w:marTop w:val="0"/>
              <w:marBottom w:val="0"/>
              <w:divBdr>
                <w:top w:val="none" w:sz="0" w:space="0" w:color="auto"/>
                <w:left w:val="none" w:sz="0" w:space="0" w:color="auto"/>
                <w:bottom w:val="none" w:sz="0" w:space="0" w:color="auto"/>
                <w:right w:val="none" w:sz="0" w:space="0" w:color="auto"/>
              </w:divBdr>
              <w:divsChild>
                <w:div w:id="1200237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7984635">
          <w:marLeft w:val="0"/>
          <w:marRight w:val="0"/>
          <w:marTop w:val="0"/>
          <w:marBottom w:val="0"/>
          <w:divBdr>
            <w:top w:val="none" w:sz="0" w:space="0" w:color="auto"/>
            <w:left w:val="none" w:sz="0" w:space="0" w:color="auto"/>
            <w:bottom w:val="none" w:sz="0" w:space="0" w:color="auto"/>
            <w:right w:val="none" w:sz="0" w:space="0" w:color="auto"/>
          </w:divBdr>
          <w:divsChild>
            <w:div w:id="557399892">
              <w:marLeft w:val="0"/>
              <w:marRight w:val="0"/>
              <w:marTop w:val="0"/>
              <w:marBottom w:val="0"/>
              <w:divBdr>
                <w:top w:val="none" w:sz="0" w:space="0" w:color="auto"/>
                <w:left w:val="none" w:sz="0" w:space="0" w:color="auto"/>
                <w:bottom w:val="none" w:sz="0" w:space="0" w:color="auto"/>
                <w:right w:val="none" w:sz="0" w:space="0" w:color="auto"/>
              </w:divBdr>
            </w:div>
          </w:divsChild>
        </w:div>
        <w:div w:id="663514375">
          <w:marLeft w:val="0"/>
          <w:marRight w:val="0"/>
          <w:marTop w:val="0"/>
          <w:marBottom w:val="0"/>
          <w:divBdr>
            <w:top w:val="none" w:sz="0" w:space="0" w:color="auto"/>
            <w:left w:val="none" w:sz="0" w:space="0" w:color="auto"/>
            <w:bottom w:val="none" w:sz="0" w:space="0" w:color="auto"/>
            <w:right w:val="none" w:sz="0" w:space="0" w:color="auto"/>
          </w:divBdr>
        </w:div>
        <w:div w:id="683560310">
          <w:marLeft w:val="0"/>
          <w:marRight w:val="0"/>
          <w:marTop w:val="0"/>
          <w:marBottom w:val="0"/>
          <w:divBdr>
            <w:top w:val="none" w:sz="0" w:space="0" w:color="auto"/>
            <w:left w:val="none" w:sz="0" w:space="0" w:color="auto"/>
            <w:bottom w:val="none" w:sz="0" w:space="0" w:color="auto"/>
            <w:right w:val="none" w:sz="0" w:space="0" w:color="auto"/>
          </w:divBdr>
          <w:divsChild>
            <w:div w:id="1337030412">
              <w:marLeft w:val="0"/>
              <w:marRight w:val="0"/>
              <w:marTop w:val="0"/>
              <w:marBottom w:val="0"/>
              <w:divBdr>
                <w:top w:val="none" w:sz="0" w:space="0" w:color="auto"/>
                <w:left w:val="none" w:sz="0" w:space="0" w:color="auto"/>
                <w:bottom w:val="none" w:sz="0" w:space="0" w:color="auto"/>
                <w:right w:val="none" w:sz="0" w:space="0" w:color="auto"/>
              </w:divBdr>
            </w:div>
          </w:divsChild>
        </w:div>
        <w:div w:id="827094809">
          <w:marLeft w:val="0"/>
          <w:marRight w:val="0"/>
          <w:marTop w:val="0"/>
          <w:marBottom w:val="0"/>
          <w:divBdr>
            <w:top w:val="none" w:sz="0" w:space="0" w:color="auto"/>
            <w:left w:val="none" w:sz="0" w:space="0" w:color="auto"/>
            <w:bottom w:val="none" w:sz="0" w:space="0" w:color="auto"/>
            <w:right w:val="none" w:sz="0" w:space="0" w:color="auto"/>
          </w:divBdr>
        </w:div>
        <w:div w:id="894438328">
          <w:marLeft w:val="0"/>
          <w:marRight w:val="0"/>
          <w:marTop w:val="0"/>
          <w:marBottom w:val="0"/>
          <w:divBdr>
            <w:top w:val="none" w:sz="0" w:space="0" w:color="auto"/>
            <w:left w:val="none" w:sz="0" w:space="0" w:color="auto"/>
            <w:bottom w:val="none" w:sz="0" w:space="0" w:color="auto"/>
            <w:right w:val="none" w:sz="0" w:space="0" w:color="auto"/>
          </w:divBdr>
        </w:div>
        <w:div w:id="1004553045">
          <w:marLeft w:val="0"/>
          <w:marRight w:val="0"/>
          <w:marTop w:val="0"/>
          <w:marBottom w:val="0"/>
          <w:divBdr>
            <w:top w:val="none" w:sz="0" w:space="0" w:color="auto"/>
            <w:left w:val="none" w:sz="0" w:space="0" w:color="auto"/>
            <w:bottom w:val="none" w:sz="0" w:space="0" w:color="auto"/>
            <w:right w:val="none" w:sz="0" w:space="0" w:color="auto"/>
          </w:divBdr>
        </w:div>
        <w:div w:id="1190678130">
          <w:marLeft w:val="0"/>
          <w:marRight w:val="0"/>
          <w:marTop w:val="0"/>
          <w:marBottom w:val="0"/>
          <w:divBdr>
            <w:top w:val="none" w:sz="0" w:space="0" w:color="auto"/>
            <w:left w:val="none" w:sz="0" w:space="0" w:color="auto"/>
            <w:bottom w:val="none" w:sz="0" w:space="0" w:color="auto"/>
            <w:right w:val="none" w:sz="0" w:space="0" w:color="auto"/>
          </w:divBdr>
          <w:divsChild>
            <w:div w:id="440302426">
              <w:marLeft w:val="0"/>
              <w:marRight w:val="0"/>
              <w:marTop w:val="0"/>
              <w:marBottom w:val="0"/>
              <w:divBdr>
                <w:top w:val="none" w:sz="0" w:space="0" w:color="auto"/>
                <w:left w:val="none" w:sz="0" w:space="0" w:color="auto"/>
                <w:bottom w:val="none" w:sz="0" w:space="0" w:color="auto"/>
                <w:right w:val="none" w:sz="0" w:space="0" w:color="auto"/>
              </w:divBdr>
            </w:div>
          </w:divsChild>
        </w:div>
        <w:div w:id="1376344465">
          <w:marLeft w:val="0"/>
          <w:marRight w:val="0"/>
          <w:marTop w:val="0"/>
          <w:marBottom w:val="0"/>
          <w:divBdr>
            <w:top w:val="none" w:sz="0" w:space="0" w:color="auto"/>
            <w:left w:val="none" w:sz="0" w:space="0" w:color="auto"/>
            <w:bottom w:val="none" w:sz="0" w:space="0" w:color="auto"/>
            <w:right w:val="none" w:sz="0" w:space="0" w:color="auto"/>
          </w:divBdr>
          <w:divsChild>
            <w:div w:id="1296374805">
              <w:marLeft w:val="0"/>
              <w:marRight w:val="0"/>
              <w:marTop w:val="0"/>
              <w:marBottom w:val="0"/>
              <w:divBdr>
                <w:top w:val="none" w:sz="0" w:space="0" w:color="auto"/>
                <w:left w:val="none" w:sz="0" w:space="0" w:color="auto"/>
                <w:bottom w:val="none" w:sz="0" w:space="0" w:color="auto"/>
                <w:right w:val="none" w:sz="0" w:space="0" w:color="auto"/>
              </w:divBdr>
            </w:div>
          </w:divsChild>
        </w:div>
        <w:div w:id="1397778928">
          <w:marLeft w:val="0"/>
          <w:marRight w:val="0"/>
          <w:marTop w:val="0"/>
          <w:marBottom w:val="0"/>
          <w:divBdr>
            <w:top w:val="none" w:sz="0" w:space="0" w:color="auto"/>
            <w:left w:val="none" w:sz="0" w:space="0" w:color="auto"/>
            <w:bottom w:val="none" w:sz="0" w:space="0" w:color="auto"/>
            <w:right w:val="none" w:sz="0" w:space="0" w:color="auto"/>
          </w:divBdr>
        </w:div>
        <w:div w:id="1602760205">
          <w:marLeft w:val="0"/>
          <w:marRight w:val="0"/>
          <w:marTop w:val="0"/>
          <w:marBottom w:val="0"/>
          <w:divBdr>
            <w:top w:val="none" w:sz="0" w:space="0" w:color="auto"/>
            <w:left w:val="none" w:sz="0" w:space="0" w:color="auto"/>
            <w:bottom w:val="none" w:sz="0" w:space="0" w:color="auto"/>
            <w:right w:val="none" w:sz="0" w:space="0" w:color="auto"/>
          </w:divBdr>
        </w:div>
        <w:div w:id="1770659188">
          <w:marLeft w:val="0"/>
          <w:marRight w:val="0"/>
          <w:marTop w:val="0"/>
          <w:marBottom w:val="0"/>
          <w:divBdr>
            <w:top w:val="none" w:sz="0" w:space="0" w:color="auto"/>
            <w:left w:val="none" w:sz="0" w:space="0" w:color="auto"/>
            <w:bottom w:val="none" w:sz="0" w:space="0" w:color="auto"/>
            <w:right w:val="none" w:sz="0" w:space="0" w:color="auto"/>
          </w:divBdr>
          <w:divsChild>
            <w:div w:id="1125463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053241">
      <w:bodyDiv w:val="1"/>
      <w:marLeft w:val="0"/>
      <w:marRight w:val="0"/>
      <w:marTop w:val="0"/>
      <w:marBottom w:val="0"/>
      <w:divBdr>
        <w:top w:val="none" w:sz="0" w:space="0" w:color="auto"/>
        <w:left w:val="none" w:sz="0" w:space="0" w:color="auto"/>
        <w:bottom w:val="none" w:sz="0" w:space="0" w:color="auto"/>
        <w:right w:val="none" w:sz="0" w:space="0" w:color="auto"/>
      </w:divBdr>
      <w:divsChild>
        <w:div w:id="1618752174">
          <w:marLeft w:val="0"/>
          <w:marRight w:val="0"/>
          <w:marTop w:val="0"/>
          <w:marBottom w:val="0"/>
          <w:divBdr>
            <w:top w:val="none" w:sz="0" w:space="0" w:color="auto"/>
            <w:left w:val="none" w:sz="0" w:space="0" w:color="auto"/>
            <w:bottom w:val="none" w:sz="0" w:space="0" w:color="auto"/>
            <w:right w:val="none" w:sz="0" w:space="0" w:color="auto"/>
          </w:divBdr>
        </w:div>
        <w:div w:id="1516115265">
          <w:marLeft w:val="0"/>
          <w:marRight w:val="0"/>
          <w:marTop w:val="0"/>
          <w:marBottom w:val="0"/>
          <w:divBdr>
            <w:top w:val="none" w:sz="0" w:space="0" w:color="auto"/>
            <w:left w:val="none" w:sz="0" w:space="0" w:color="auto"/>
            <w:bottom w:val="none" w:sz="0" w:space="0" w:color="auto"/>
            <w:right w:val="none" w:sz="0" w:space="0" w:color="auto"/>
          </w:divBdr>
          <w:divsChild>
            <w:div w:id="1106385137">
              <w:marLeft w:val="0"/>
              <w:marRight w:val="0"/>
              <w:marTop w:val="0"/>
              <w:marBottom w:val="0"/>
              <w:divBdr>
                <w:top w:val="none" w:sz="0" w:space="0" w:color="auto"/>
                <w:left w:val="none" w:sz="0" w:space="0" w:color="auto"/>
                <w:bottom w:val="none" w:sz="0" w:space="0" w:color="auto"/>
                <w:right w:val="none" w:sz="0" w:space="0" w:color="auto"/>
              </w:divBdr>
            </w:div>
          </w:divsChild>
        </w:div>
        <w:div w:id="2025787591">
          <w:marLeft w:val="0"/>
          <w:marRight w:val="0"/>
          <w:marTop w:val="0"/>
          <w:marBottom w:val="0"/>
          <w:divBdr>
            <w:top w:val="none" w:sz="0" w:space="0" w:color="auto"/>
            <w:left w:val="none" w:sz="0" w:space="0" w:color="auto"/>
            <w:bottom w:val="none" w:sz="0" w:space="0" w:color="auto"/>
            <w:right w:val="none" w:sz="0" w:space="0" w:color="auto"/>
          </w:divBdr>
        </w:div>
        <w:div w:id="90325574">
          <w:marLeft w:val="0"/>
          <w:marRight w:val="0"/>
          <w:marTop w:val="0"/>
          <w:marBottom w:val="0"/>
          <w:divBdr>
            <w:top w:val="none" w:sz="0" w:space="0" w:color="auto"/>
            <w:left w:val="none" w:sz="0" w:space="0" w:color="auto"/>
            <w:bottom w:val="none" w:sz="0" w:space="0" w:color="auto"/>
            <w:right w:val="none" w:sz="0" w:space="0" w:color="auto"/>
          </w:divBdr>
          <w:divsChild>
            <w:div w:id="653995992">
              <w:marLeft w:val="0"/>
              <w:marRight w:val="0"/>
              <w:marTop w:val="0"/>
              <w:marBottom w:val="0"/>
              <w:divBdr>
                <w:top w:val="none" w:sz="0" w:space="0" w:color="auto"/>
                <w:left w:val="none" w:sz="0" w:space="0" w:color="auto"/>
                <w:bottom w:val="none" w:sz="0" w:space="0" w:color="auto"/>
                <w:right w:val="none" w:sz="0" w:space="0" w:color="auto"/>
              </w:divBdr>
            </w:div>
          </w:divsChild>
        </w:div>
        <w:div w:id="161237302">
          <w:marLeft w:val="0"/>
          <w:marRight w:val="0"/>
          <w:marTop w:val="0"/>
          <w:marBottom w:val="0"/>
          <w:divBdr>
            <w:top w:val="none" w:sz="0" w:space="0" w:color="auto"/>
            <w:left w:val="none" w:sz="0" w:space="0" w:color="auto"/>
            <w:bottom w:val="none" w:sz="0" w:space="0" w:color="auto"/>
            <w:right w:val="none" w:sz="0" w:space="0" w:color="auto"/>
          </w:divBdr>
        </w:div>
        <w:div w:id="437146664">
          <w:marLeft w:val="0"/>
          <w:marRight w:val="0"/>
          <w:marTop w:val="0"/>
          <w:marBottom w:val="0"/>
          <w:divBdr>
            <w:top w:val="none" w:sz="0" w:space="0" w:color="auto"/>
            <w:left w:val="none" w:sz="0" w:space="0" w:color="auto"/>
            <w:bottom w:val="none" w:sz="0" w:space="0" w:color="auto"/>
            <w:right w:val="none" w:sz="0" w:space="0" w:color="auto"/>
          </w:divBdr>
          <w:divsChild>
            <w:div w:id="1073157629">
              <w:marLeft w:val="0"/>
              <w:marRight w:val="0"/>
              <w:marTop w:val="0"/>
              <w:marBottom w:val="0"/>
              <w:divBdr>
                <w:top w:val="none" w:sz="0" w:space="0" w:color="auto"/>
                <w:left w:val="none" w:sz="0" w:space="0" w:color="auto"/>
                <w:bottom w:val="none" w:sz="0" w:space="0" w:color="auto"/>
                <w:right w:val="none" w:sz="0" w:space="0" w:color="auto"/>
              </w:divBdr>
            </w:div>
          </w:divsChild>
        </w:div>
        <w:div w:id="577445211">
          <w:marLeft w:val="0"/>
          <w:marRight w:val="0"/>
          <w:marTop w:val="0"/>
          <w:marBottom w:val="0"/>
          <w:divBdr>
            <w:top w:val="none" w:sz="0" w:space="0" w:color="auto"/>
            <w:left w:val="none" w:sz="0" w:space="0" w:color="auto"/>
            <w:bottom w:val="none" w:sz="0" w:space="0" w:color="auto"/>
            <w:right w:val="none" w:sz="0" w:space="0" w:color="auto"/>
          </w:divBdr>
        </w:div>
        <w:div w:id="1180240562">
          <w:marLeft w:val="0"/>
          <w:marRight w:val="0"/>
          <w:marTop w:val="0"/>
          <w:marBottom w:val="0"/>
          <w:divBdr>
            <w:top w:val="none" w:sz="0" w:space="0" w:color="auto"/>
            <w:left w:val="none" w:sz="0" w:space="0" w:color="auto"/>
            <w:bottom w:val="none" w:sz="0" w:space="0" w:color="auto"/>
            <w:right w:val="none" w:sz="0" w:space="0" w:color="auto"/>
          </w:divBdr>
          <w:divsChild>
            <w:div w:id="1139224211">
              <w:marLeft w:val="0"/>
              <w:marRight w:val="0"/>
              <w:marTop w:val="0"/>
              <w:marBottom w:val="0"/>
              <w:divBdr>
                <w:top w:val="none" w:sz="0" w:space="0" w:color="auto"/>
                <w:left w:val="none" w:sz="0" w:space="0" w:color="auto"/>
                <w:bottom w:val="none" w:sz="0" w:space="0" w:color="auto"/>
                <w:right w:val="none" w:sz="0" w:space="0" w:color="auto"/>
              </w:divBdr>
            </w:div>
          </w:divsChild>
        </w:div>
        <w:div w:id="1549950226">
          <w:marLeft w:val="0"/>
          <w:marRight w:val="0"/>
          <w:marTop w:val="0"/>
          <w:marBottom w:val="0"/>
          <w:divBdr>
            <w:top w:val="none" w:sz="0" w:space="0" w:color="auto"/>
            <w:left w:val="none" w:sz="0" w:space="0" w:color="auto"/>
            <w:bottom w:val="none" w:sz="0" w:space="0" w:color="auto"/>
            <w:right w:val="none" w:sz="0" w:space="0" w:color="auto"/>
          </w:divBdr>
        </w:div>
        <w:div w:id="739406235">
          <w:marLeft w:val="0"/>
          <w:marRight w:val="0"/>
          <w:marTop w:val="0"/>
          <w:marBottom w:val="0"/>
          <w:divBdr>
            <w:top w:val="none" w:sz="0" w:space="0" w:color="auto"/>
            <w:left w:val="none" w:sz="0" w:space="0" w:color="auto"/>
            <w:bottom w:val="none" w:sz="0" w:space="0" w:color="auto"/>
            <w:right w:val="none" w:sz="0" w:space="0" w:color="auto"/>
          </w:divBdr>
          <w:divsChild>
            <w:div w:id="672686982">
              <w:marLeft w:val="0"/>
              <w:marRight w:val="0"/>
              <w:marTop w:val="0"/>
              <w:marBottom w:val="0"/>
              <w:divBdr>
                <w:top w:val="none" w:sz="0" w:space="0" w:color="auto"/>
                <w:left w:val="none" w:sz="0" w:space="0" w:color="auto"/>
                <w:bottom w:val="none" w:sz="0" w:space="0" w:color="auto"/>
                <w:right w:val="none" w:sz="0" w:space="0" w:color="auto"/>
              </w:divBdr>
            </w:div>
          </w:divsChild>
        </w:div>
        <w:div w:id="2053574329">
          <w:marLeft w:val="0"/>
          <w:marRight w:val="0"/>
          <w:marTop w:val="0"/>
          <w:marBottom w:val="0"/>
          <w:divBdr>
            <w:top w:val="none" w:sz="0" w:space="0" w:color="auto"/>
            <w:left w:val="none" w:sz="0" w:space="0" w:color="auto"/>
            <w:bottom w:val="none" w:sz="0" w:space="0" w:color="auto"/>
            <w:right w:val="none" w:sz="0" w:space="0" w:color="auto"/>
          </w:divBdr>
        </w:div>
        <w:div w:id="869757328">
          <w:marLeft w:val="0"/>
          <w:marRight w:val="0"/>
          <w:marTop w:val="0"/>
          <w:marBottom w:val="0"/>
          <w:divBdr>
            <w:top w:val="none" w:sz="0" w:space="0" w:color="auto"/>
            <w:left w:val="none" w:sz="0" w:space="0" w:color="auto"/>
            <w:bottom w:val="none" w:sz="0" w:space="0" w:color="auto"/>
            <w:right w:val="none" w:sz="0" w:space="0" w:color="auto"/>
          </w:divBdr>
          <w:divsChild>
            <w:div w:id="1686787186">
              <w:marLeft w:val="0"/>
              <w:marRight w:val="0"/>
              <w:marTop w:val="0"/>
              <w:marBottom w:val="0"/>
              <w:divBdr>
                <w:top w:val="none" w:sz="0" w:space="0" w:color="auto"/>
                <w:left w:val="none" w:sz="0" w:space="0" w:color="auto"/>
                <w:bottom w:val="none" w:sz="0" w:space="0" w:color="auto"/>
                <w:right w:val="none" w:sz="0" w:space="0" w:color="auto"/>
              </w:divBdr>
            </w:div>
          </w:divsChild>
        </w:div>
        <w:div w:id="1314526378">
          <w:marLeft w:val="0"/>
          <w:marRight w:val="0"/>
          <w:marTop w:val="0"/>
          <w:marBottom w:val="0"/>
          <w:divBdr>
            <w:top w:val="none" w:sz="0" w:space="0" w:color="auto"/>
            <w:left w:val="none" w:sz="0" w:space="0" w:color="auto"/>
            <w:bottom w:val="none" w:sz="0" w:space="0" w:color="auto"/>
            <w:right w:val="none" w:sz="0" w:space="0" w:color="auto"/>
          </w:divBdr>
        </w:div>
        <w:div w:id="1381788120">
          <w:marLeft w:val="0"/>
          <w:marRight w:val="0"/>
          <w:marTop w:val="0"/>
          <w:marBottom w:val="0"/>
          <w:divBdr>
            <w:top w:val="none" w:sz="0" w:space="0" w:color="auto"/>
            <w:left w:val="none" w:sz="0" w:space="0" w:color="auto"/>
            <w:bottom w:val="none" w:sz="0" w:space="0" w:color="auto"/>
            <w:right w:val="none" w:sz="0" w:space="0" w:color="auto"/>
          </w:divBdr>
          <w:divsChild>
            <w:div w:id="1588882081">
              <w:marLeft w:val="0"/>
              <w:marRight w:val="0"/>
              <w:marTop w:val="0"/>
              <w:marBottom w:val="0"/>
              <w:divBdr>
                <w:top w:val="none" w:sz="0" w:space="0" w:color="auto"/>
                <w:left w:val="none" w:sz="0" w:space="0" w:color="auto"/>
                <w:bottom w:val="none" w:sz="0" w:space="0" w:color="auto"/>
                <w:right w:val="none" w:sz="0" w:space="0" w:color="auto"/>
              </w:divBdr>
            </w:div>
          </w:divsChild>
        </w:div>
        <w:div w:id="1418482526">
          <w:marLeft w:val="0"/>
          <w:marRight w:val="0"/>
          <w:marTop w:val="300"/>
          <w:marBottom w:val="0"/>
          <w:divBdr>
            <w:top w:val="none" w:sz="0" w:space="0" w:color="auto"/>
            <w:left w:val="none" w:sz="0" w:space="0" w:color="auto"/>
            <w:bottom w:val="none" w:sz="0" w:space="0" w:color="auto"/>
            <w:right w:val="none" w:sz="0" w:space="0" w:color="auto"/>
          </w:divBdr>
          <w:divsChild>
            <w:div w:id="1302267433">
              <w:marLeft w:val="0"/>
              <w:marRight w:val="0"/>
              <w:marTop w:val="0"/>
              <w:marBottom w:val="0"/>
              <w:divBdr>
                <w:top w:val="none" w:sz="0" w:space="0" w:color="auto"/>
                <w:left w:val="none" w:sz="0" w:space="0" w:color="auto"/>
                <w:bottom w:val="none" w:sz="0" w:space="0" w:color="auto"/>
                <w:right w:val="none" w:sz="0" w:space="0" w:color="auto"/>
              </w:divBdr>
              <w:divsChild>
                <w:div w:id="1002128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432100">
          <w:marLeft w:val="0"/>
          <w:marRight w:val="0"/>
          <w:marTop w:val="300"/>
          <w:marBottom w:val="0"/>
          <w:divBdr>
            <w:top w:val="none" w:sz="0" w:space="0" w:color="auto"/>
            <w:left w:val="none" w:sz="0" w:space="0" w:color="auto"/>
            <w:bottom w:val="none" w:sz="0" w:space="0" w:color="auto"/>
            <w:right w:val="none" w:sz="0" w:space="0" w:color="auto"/>
          </w:divBdr>
          <w:divsChild>
            <w:div w:id="1938440697">
              <w:marLeft w:val="0"/>
              <w:marRight w:val="0"/>
              <w:marTop w:val="0"/>
              <w:marBottom w:val="0"/>
              <w:divBdr>
                <w:top w:val="none" w:sz="0" w:space="0" w:color="auto"/>
                <w:left w:val="none" w:sz="0" w:space="0" w:color="auto"/>
                <w:bottom w:val="none" w:sz="0" w:space="0" w:color="auto"/>
                <w:right w:val="none" w:sz="0" w:space="0" w:color="auto"/>
              </w:divBdr>
              <w:divsChild>
                <w:div w:id="1527526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2307177">
          <w:marLeft w:val="0"/>
          <w:marRight w:val="0"/>
          <w:marTop w:val="300"/>
          <w:marBottom w:val="0"/>
          <w:divBdr>
            <w:top w:val="none" w:sz="0" w:space="0" w:color="auto"/>
            <w:left w:val="none" w:sz="0" w:space="0" w:color="auto"/>
            <w:bottom w:val="none" w:sz="0" w:space="0" w:color="auto"/>
            <w:right w:val="none" w:sz="0" w:space="0" w:color="auto"/>
          </w:divBdr>
          <w:divsChild>
            <w:div w:id="959534537">
              <w:marLeft w:val="0"/>
              <w:marRight w:val="0"/>
              <w:marTop w:val="0"/>
              <w:marBottom w:val="0"/>
              <w:divBdr>
                <w:top w:val="none" w:sz="0" w:space="0" w:color="auto"/>
                <w:left w:val="none" w:sz="0" w:space="0" w:color="auto"/>
                <w:bottom w:val="none" w:sz="0" w:space="0" w:color="auto"/>
                <w:right w:val="none" w:sz="0" w:space="0" w:color="auto"/>
              </w:divBdr>
              <w:divsChild>
                <w:div w:id="1419062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0622945">
          <w:marLeft w:val="0"/>
          <w:marRight w:val="0"/>
          <w:marTop w:val="300"/>
          <w:marBottom w:val="0"/>
          <w:divBdr>
            <w:top w:val="none" w:sz="0" w:space="0" w:color="auto"/>
            <w:left w:val="none" w:sz="0" w:space="0" w:color="auto"/>
            <w:bottom w:val="none" w:sz="0" w:space="0" w:color="auto"/>
            <w:right w:val="none" w:sz="0" w:space="0" w:color="auto"/>
          </w:divBdr>
          <w:divsChild>
            <w:div w:id="226652101">
              <w:marLeft w:val="0"/>
              <w:marRight w:val="0"/>
              <w:marTop w:val="0"/>
              <w:marBottom w:val="0"/>
              <w:divBdr>
                <w:top w:val="none" w:sz="0" w:space="0" w:color="auto"/>
                <w:left w:val="none" w:sz="0" w:space="0" w:color="auto"/>
                <w:bottom w:val="none" w:sz="0" w:space="0" w:color="auto"/>
                <w:right w:val="none" w:sz="0" w:space="0" w:color="auto"/>
              </w:divBdr>
              <w:divsChild>
                <w:div w:id="675888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27170235">
      <w:bodyDiv w:val="1"/>
      <w:marLeft w:val="0"/>
      <w:marRight w:val="0"/>
      <w:marTop w:val="0"/>
      <w:marBottom w:val="0"/>
      <w:divBdr>
        <w:top w:val="none" w:sz="0" w:space="0" w:color="auto"/>
        <w:left w:val="none" w:sz="0" w:space="0" w:color="auto"/>
        <w:bottom w:val="none" w:sz="0" w:space="0" w:color="auto"/>
        <w:right w:val="none" w:sz="0" w:space="0" w:color="auto"/>
      </w:divBdr>
      <w:divsChild>
        <w:div w:id="1203610">
          <w:marLeft w:val="0"/>
          <w:marRight w:val="0"/>
          <w:marTop w:val="0"/>
          <w:marBottom w:val="0"/>
          <w:divBdr>
            <w:top w:val="none" w:sz="0" w:space="0" w:color="auto"/>
            <w:left w:val="none" w:sz="0" w:space="0" w:color="auto"/>
            <w:bottom w:val="none" w:sz="0" w:space="0" w:color="auto"/>
            <w:right w:val="none" w:sz="0" w:space="0" w:color="auto"/>
          </w:divBdr>
        </w:div>
        <w:div w:id="162087042">
          <w:marLeft w:val="0"/>
          <w:marRight w:val="0"/>
          <w:marTop w:val="0"/>
          <w:marBottom w:val="0"/>
          <w:divBdr>
            <w:top w:val="none" w:sz="0" w:space="0" w:color="auto"/>
            <w:left w:val="none" w:sz="0" w:space="0" w:color="auto"/>
            <w:bottom w:val="none" w:sz="0" w:space="0" w:color="auto"/>
            <w:right w:val="none" w:sz="0" w:space="0" w:color="auto"/>
          </w:divBdr>
        </w:div>
        <w:div w:id="267783124">
          <w:marLeft w:val="0"/>
          <w:marRight w:val="0"/>
          <w:marTop w:val="300"/>
          <w:marBottom w:val="0"/>
          <w:divBdr>
            <w:top w:val="none" w:sz="0" w:space="0" w:color="auto"/>
            <w:left w:val="none" w:sz="0" w:space="0" w:color="auto"/>
            <w:bottom w:val="none" w:sz="0" w:space="0" w:color="auto"/>
            <w:right w:val="none" w:sz="0" w:space="0" w:color="auto"/>
          </w:divBdr>
          <w:divsChild>
            <w:div w:id="1364096035">
              <w:marLeft w:val="0"/>
              <w:marRight w:val="0"/>
              <w:marTop w:val="0"/>
              <w:marBottom w:val="0"/>
              <w:divBdr>
                <w:top w:val="none" w:sz="0" w:space="0" w:color="auto"/>
                <w:left w:val="none" w:sz="0" w:space="0" w:color="auto"/>
                <w:bottom w:val="none" w:sz="0" w:space="0" w:color="auto"/>
                <w:right w:val="none" w:sz="0" w:space="0" w:color="auto"/>
              </w:divBdr>
            </w:div>
          </w:divsChild>
        </w:div>
        <w:div w:id="295138409">
          <w:marLeft w:val="0"/>
          <w:marRight w:val="0"/>
          <w:marTop w:val="300"/>
          <w:marBottom w:val="0"/>
          <w:divBdr>
            <w:top w:val="none" w:sz="0" w:space="0" w:color="auto"/>
            <w:left w:val="none" w:sz="0" w:space="0" w:color="auto"/>
            <w:bottom w:val="none" w:sz="0" w:space="0" w:color="auto"/>
            <w:right w:val="none" w:sz="0" w:space="0" w:color="auto"/>
          </w:divBdr>
          <w:divsChild>
            <w:div w:id="505438322">
              <w:marLeft w:val="0"/>
              <w:marRight w:val="0"/>
              <w:marTop w:val="0"/>
              <w:marBottom w:val="0"/>
              <w:divBdr>
                <w:top w:val="none" w:sz="0" w:space="0" w:color="auto"/>
                <w:left w:val="none" w:sz="0" w:space="0" w:color="auto"/>
                <w:bottom w:val="none" w:sz="0" w:space="0" w:color="auto"/>
                <w:right w:val="none" w:sz="0" w:space="0" w:color="auto"/>
              </w:divBdr>
              <w:divsChild>
                <w:div w:id="1253053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8556350">
          <w:marLeft w:val="0"/>
          <w:marRight w:val="0"/>
          <w:marTop w:val="0"/>
          <w:marBottom w:val="0"/>
          <w:divBdr>
            <w:top w:val="none" w:sz="0" w:space="0" w:color="auto"/>
            <w:left w:val="none" w:sz="0" w:space="0" w:color="auto"/>
            <w:bottom w:val="none" w:sz="0" w:space="0" w:color="auto"/>
            <w:right w:val="none" w:sz="0" w:space="0" w:color="auto"/>
          </w:divBdr>
          <w:divsChild>
            <w:div w:id="1823158610">
              <w:marLeft w:val="0"/>
              <w:marRight w:val="0"/>
              <w:marTop w:val="0"/>
              <w:marBottom w:val="0"/>
              <w:divBdr>
                <w:top w:val="none" w:sz="0" w:space="0" w:color="auto"/>
                <w:left w:val="none" w:sz="0" w:space="0" w:color="auto"/>
                <w:bottom w:val="none" w:sz="0" w:space="0" w:color="auto"/>
                <w:right w:val="none" w:sz="0" w:space="0" w:color="auto"/>
              </w:divBdr>
            </w:div>
          </w:divsChild>
        </w:div>
        <w:div w:id="699889942">
          <w:marLeft w:val="0"/>
          <w:marRight w:val="0"/>
          <w:marTop w:val="0"/>
          <w:marBottom w:val="0"/>
          <w:divBdr>
            <w:top w:val="none" w:sz="0" w:space="0" w:color="auto"/>
            <w:left w:val="none" w:sz="0" w:space="0" w:color="auto"/>
            <w:bottom w:val="none" w:sz="0" w:space="0" w:color="auto"/>
            <w:right w:val="none" w:sz="0" w:space="0" w:color="auto"/>
          </w:divBdr>
        </w:div>
        <w:div w:id="740910386">
          <w:marLeft w:val="0"/>
          <w:marRight w:val="0"/>
          <w:marTop w:val="0"/>
          <w:marBottom w:val="0"/>
          <w:divBdr>
            <w:top w:val="none" w:sz="0" w:space="0" w:color="auto"/>
            <w:left w:val="none" w:sz="0" w:space="0" w:color="auto"/>
            <w:bottom w:val="none" w:sz="0" w:space="0" w:color="auto"/>
            <w:right w:val="none" w:sz="0" w:space="0" w:color="auto"/>
          </w:divBdr>
        </w:div>
        <w:div w:id="856428088">
          <w:marLeft w:val="0"/>
          <w:marRight w:val="0"/>
          <w:marTop w:val="0"/>
          <w:marBottom w:val="0"/>
          <w:divBdr>
            <w:top w:val="none" w:sz="0" w:space="0" w:color="auto"/>
            <w:left w:val="none" w:sz="0" w:space="0" w:color="auto"/>
            <w:bottom w:val="none" w:sz="0" w:space="0" w:color="auto"/>
            <w:right w:val="none" w:sz="0" w:space="0" w:color="auto"/>
          </w:divBdr>
          <w:divsChild>
            <w:div w:id="1273781996">
              <w:marLeft w:val="0"/>
              <w:marRight w:val="0"/>
              <w:marTop w:val="0"/>
              <w:marBottom w:val="0"/>
              <w:divBdr>
                <w:top w:val="none" w:sz="0" w:space="0" w:color="auto"/>
                <w:left w:val="none" w:sz="0" w:space="0" w:color="auto"/>
                <w:bottom w:val="none" w:sz="0" w:space="0" w:color="auto"/>
                <w:right w:val="none" w:sz="0" w:space="0" w:color="auto"/>
              </w:divBdr>
            </w:div>
          </w:divsChild>
        </w:div>
        <w:div w:id="1340739157">
          <w:marLeft w:val="0"/>
          <w:marRight w:val="0"/>
          <w:marTop w:val="0"/>
          <w:marBottom w:val="0"/>
          <w:divBdr>
            <w:top w:val="none" w:sz="0" w:space="0" w:color="auto"/>
            <w:left w:val="none" w:sz="0" w:space="0" w:color="auto"/>
            <w:bottom w:val="none" w:sz="0" w:space="0" w:color="auto"/>
            <w:right w:val="none" w:sz="0" w:space="0" w:color="auto"/>
          </w:divBdr>
        </w:div>
        <w:div w:id="1417092178">
          <w:marLeft w:val="0"/>
          <w:marRight w:val="0"/>
          <w:marTop w:val="0"/>
          <w:marBottom w:val="0"/>
          <w:divBdr>
            <w:top w:val="none" w:sz="0" w:space="0" w:color="auto"/>
            <w:left w:val="none" w:sz="0" w:space="0" w:color="auto"/>
            <w:bottom w:val="none" w:sz="0" w:space="0" w:color="auto"/>
            <w:right w:val="none" w:sz="0" w:space="0" w:color="auto"/>
          </w:divBdr>
        </w:div>
        <w:div w:id="1459181204">
          <w:marLeft w:val="0"/>
          <w:marRight w:val="0"/>
          <w:marTop w:val="300"/>
          <w:marBottom w:val="0"/>
          <w:divBdr>
            <w:top w:val="none" w:sz="0" w:space="0" w:color="auto"/>
            <w:left w:val="none" w:sz="0" w:space="0" w:color="auto"/>
            <w:bottom w:val="none" w:sz="0" w:space="0" w:color="auto"/>
            <w:right w:val="none" w:sz="0" w:space="0" w:color="auto"/>
          </w:divBdr>
          <w:divsChild>
            <w:div w:id="1582984118">
              <w:marLeft w:val="0"/>
              <w:marRight w:val="0"/>
              <w:marTop w:val="0"/>
              <w:marBottom w:val="0"/>
              <w:divBdr>
                <w:top w:val="none" w:sz="0" w:space="0" w:color="auto"/>
                <w:left w:val="none" w:sz="0" w:space="0" w:color="auto"/>
                <w:bottom w:val="none" w:sz="0" w:space="0" w:color="auto"/>
                <w:right w:val="none" w:sz="0" w:space="0" w:color="auto"/>
              </w:divBdr>
            </w:div>
          </w:divsChild>
        </w:div>
        <w:div w:id="1604141674">
          <w:marLeft w:val="0"/>
          <w:marRight w:val="0"/>
          <w:marTop w:val="0"/>
          <w:marBottom w:val="0"/>
          <w:divBdr>
            <w:top w:val="none" w:sz="0" w:space="0" w:color="auto"/>
            <w:left w:val="none" w:sz="0" w:space="0" w:color="auto"/>
            <w:bottom w:val="none" w:sz="0" w:space="0" w:color="auto"/>
            <w:right w:val="none" w:sz="0" w:space="0" w:color="auto"/>
          </w:divBdr>
        </w:div>
        <w:div w:id="1656839468">
          <w:marLeft w:val="0"/>
          <w:marRight w:val="0"/>
          <w:marTop w:val="300"/>
          <w:marBottom w:val="0"/>
          <w:divBdr>
            <w:top w:val="none" w:sz="0" w:space="0" w:color="auto"/>
            <w:left w:val="none" w:sz="0" w:space="0" w:color="auto"/>
            <w:bottom w:val="none" w:sz="0" w:space="0" w:color="auto"/>
            <w:right w:val="none" w:sz="0" w:space="0" w:color="auto"/>
          </w:divBdr>
          <w:divsChild>
            <w:div w:id="210923393">
              <w:marLeft w:val="0"/>
              <w:marRight w:val="0"/>
              <w:marTop w:val="0"/>
              <w:marBottom w:val="0"/>
              <w:divBdr>
                <w:top w:val="none" w:sz="0" w:space="0" w:color="auto"/>
                <w:left w:val="none" w:sz="0" w:space="0" w:color="auto"/>
                <w:bottom w:val="none" w:sz="0" w:space="0" w:color="auto"/>
                <w:right w:val="none" w:sz="0" w:space="0" w:color="auto"/>
              </w:divBdr>
              <w:divsChild>
                <w:div w:id="439146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0497757">
          <w:marLeft w:val="0"/>
          <w:marRight w:val="0"/>
          <w:marTop w:val="0"/>
          <w:marBottom w:val="0"/>
          <w:divBdr>
            <w:top w:val="none" w:sz="0" w:space="0" w:color="auto"/>
            <w:left w:val="none" w:sz="0" w:space="0" w:color="auto"/>
            <w:bottom w:val="none" w:sz="0" w:space="0" w:color="auto"/>
            <w:right w:val="none" w:sz="0" w:space="0" w:color="auto"/>
          </w:divBdr>
        </w:div>
        <w:div w:id="1730567676">
          <w:marLeft w:val="0"/>
          <w:marRight w:val="0"/>
          <w:marTop w:val="0"/>
          <w:marBottom w:val="0"/>
          <w:divBdr>
            <w:top w:val="none" w:sz="0" w:space="0" w:color="auto"/>
            <w:left w:val="none" w:sz="0" w:space="0" w:color="auto"/>
            <w:bottom w:val="none" w:sz="0" w:space="0" w:color="auto"/>
            <w:right w:val="none" w:sz="0" w:space="0" w:color="auto"/>
          </w:divBdr>
          <w:divsChild>
            <w:div w:id="677541382">
              <w:marLeft w:val="0"/>
              <w:marRight w:val="0"/>
              <w:marTop w:val="0"/>
              <w:marBottom w:val="0"/>
              <w:divBdr>
                <w:top w:val="none" w:sz="0" w:space="0" w:color="auto"/>
                <w:left w:val="none" w:sz="0" w:space="0" w:color="auto"/>
                <w:bottom w:val="none" w:sz="0" w:space="0" w:color="auto"/>
                <w:right w:val="none" w:sz="0" w:space="0" w:color="auto"/>
              </w:divBdr>
            </w:div>
          </w:divsChild>
        </w:div>
        <w:div w:id="1828979062">
          <w:marLeft w:val="0"/>
          <w:marRight w:val="0"/>
          <w:marTop w:val="0"/>
          <w:marBottom w:val="0"/>
          <w:divBdr>
            <w:top w:val="none" w:sz="0" w:space="0" w:color="auto"/>
            <w:left w:val="none" w:sz="0" w:space="0" w:color="auto"/>
            <w:bottom w:val="none" w:sz="0" w:space="0" w:color="auto"/>
            <w:right w:val="none" w:sz="0" w:space="0" w:color="auto"/>
          </w:divBdr>
          <w:divsChild>
            <w:div w:id="1267927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8750607">
      <w:bodyDiv w:val="1"/>
      <w:marLeft w:val="0"/>
      <w:marRight w:val="0"/>
      <w:marTop w:val="0"/>
      <w:marBottom w:val="0"/>
      <w:divBdr>
        <w:top w:val="none" w:sz="0" w:space="0" w:color="auto"/>
        <w:left w:val="none" w:sz="0" w:space="0" w:color="auto"/>
        <w:bottom w:val="none" w:sz="0" w:space="0" w:color="auto"/>
        <w:right w:val="none" w:sz="0" w:space="0" w:color="auto"/>
      </w:divBdr>
    </w:div>
    <w:div w:id="331417103">
      <w:bodyDiv w:val="1"/>
      <w:marLeft w:val="0"/>
      <w:marRight w:val="0"/>
      <w:marTop w:val="0"/>
      <w:marBottom w:val="0"/>
      <w:divBdr>
        <w:top w:val="none" w:sz="0" w:space="0" w:color="auto"/>
        <w:left w:val="none" w:sz="0" w:space="0" w:color="auto"/>
        <w:bottom w:val="none" w:sz="0" w:space="0" w:color="auto"/>
        <w:right w:val="none" w:sz="0" w:space="0" w:color="auto"/>
      </w:divBdr>
    </w:div>
    <w:div w:id="333336926">
      <w:bodyDiv w:val="1"/>
      <w:marLeft w:val="0"/>
      <w:marRight w:val="0"/>
      <w:marTop w:val="0"/>
      <w:marBottom w:val="0"/>
      <w:divBdr>
        <w:top w:val="none" w:sz="0" w:space="0" w:color="auto"/>
        <w:left w:val="none" w:sz="0" w:space="0" w:color="auto"/>
        <w:bottom w:val="none" w:sz="0" w:space="0" w:color="auto"/>
        <w:right w:val="none" w:sz="0" w:space="0" w:color="auto"/>
      </w:divBdr>
      <w:divsChild>
        <w:div w:id="196704103">
          <w:marLeft w:val="0"/>
          <w:marRight w:val="0"/>
          <w:marTop w:val="0"/>
          <w:marBottom w:val="0"/>
          <w:divBdr>
            <w:top w:val="none" w:sz="0" w:space="0" w:color="auto"/>
            <w:left w:val="none" w:sz="0" w:space="0" w:color="auto"/>
            <w:bottom w:val="none" w:sz="0" w:space="0" w:color="auto"/>
            <w:right w:val="none" w:sz="0" w:space="0" w:color="auto"/>
          </w:divBdr>
        </w:div>
        <w:div w:id="246421809">
          <w:marLeft w:val="0"/>
          <w:marRight w:val="0"/>
          <w:marTop w:val="0"/>
          <w:marBottom w:val="0"/>
          <w:divBdr>
            <w:top w:val="none" w:sz="0" w:space="0" w:color="auto"/>
            <w:left w:val="none" w:sz="0" w:space="0" w:color="auto"/>
            <w:bottom w:val="none" w:sz="0" w:space="0" w:color="auto"/>
            <w:right w:val="none" w:sz="0" w:space="0" w:color="auto"/>
          </w:divBdr>
        </w:div>
        <w:div w:id="261957984">
          <w:marLeft w:val="0"/>
          <w:marRight w:val="0"/>
          <w:marTop w:val="0"/>
          <w:marBottom w:val="0"/>
          <w:divBdr>
            <w:top w:val="none" w:sz="0" w:space="0" w:color="auto"/>
            <w:left w:val="none" w:sz="0" w:space="0" w:color="auto"/>
            <w:bottom w:val="none" w:sz="0" w:space="0" w:color="auto"/>
            <w:right w:val="none" w:sz="0" w:space="0" w:color="auto"/>
          </w:divBdr>
        </w:div>
        <w:div w:id="279266627">
          <w:marLeft w:val="0"/>
          <w:marRight w:val="0"/>
          <w:marTop w:val="0"/>
          <w:marBottom w:val="0"/>
          <w:divBdr>
            <w:top w:val="none" w:sz="0" w:space="0" w:color="auto"/>
            <w:left w:val="none" w:sz="0" w:space="0" w:color="auto"/>
            <w:bottom w:val="none" w:sz="0" w:space="0" w:color="auto"/>
            <w:right w:val="none" w:sz="0" w:space="0" w:color="auto"/>
          </w:divBdr>
          <w:divsChild>
            <w:div w:id="633560811">
              <w:marLeft w:val="0"/>
              <w:marRight w:val="0"/>
              <w:marTop w:val="0"/>
              <w:marBottom w:val="0"/>
              <w:divBdr>
                <w:top w:val="none" w:sz="0" w:space="0" w:color="auto"/>
                <w:left w:val="none" w:sz="0" w:space="0" w:color="auto"/>
                <w:bottom w:val="none" w:sz="0" w:space="0" w:color="auto"/>
                <w:right w:val="none" w:sz="0" w:space="0" w:color="auto"/>
              </w:divBdr>
            </w:div>
          </w:divsChild>
        </w:div>
        <w:div w:id="374014518">
          <w:marLeft w:val="0"/>
          <w:marRight w:val="0"/>
          <w:marTop w:val="300"/>
          <w:marBottom w:val="0"/>
          <w:divBdr>
            <w:top w:val="none" w:sz="0" w:space="0" w:color="auto"/>
            <w:left w:val="none" w:sz="0" w:space="0" w:color="auto"/>
            <w:bottom w:val="none" w:sz="0" w:space="0" w:color="auto"/>
            <w:right w:val="none" w:sz="0" w:space="0" w:color="auto"/>
          </w:divBdr>
        </w:div>
        <w:div w:id="493687807">
          <w:marLeft w:val="0"/>
          <w:marRight w:val="0"/>
          <w:marTop w:val="0"/>
          <w:marBottom w:val="0"/>
          <w:divBdr>
            <w:top w:val="none" w:sz="0" w:space="0" w:color="auto"/>
            <w:left w:val="none" w:sz="0" w:space="0" w:color="auto"/>
            <w:bottom w:val="none" w:sz="0" w:space="0" w:color="auto"/>
            <w:right w:val="none" w:sz="0" w:space="0" w:color="auto"/>
          </w:divBdr>
        </w:div>
        <w:div w:id="526986861">
          <w:marLeft w:val="0"/>
          <w:marRight w:val="0"/>
          <w:marTop w:val="300"/>
          <w:marBottom w:val="0"/>
          <w:divBdr>
            <w:top w:val="none" w:sz="0" w:space="0" w:color="auto"/>
            <w:left w:val="none" w:sz="0" w:space="0" w:color="auto"/>
            <w:bottom w:val="none" w:sz="0" w:space="0" w:color="auto"/>
            <w:right w:val="none" w:sz="0" w:space="0" w:color="auto"/>
          </w:divBdr>
          <w:divsChild>
            <w:div w:id="1545024116">
              <w:marLeft w:val="0"/>
              <w:marRight w:val="0"/>
              <w:marTop w:val="0"/>
              <w:marBottom w:val="0"/>
              <w:divBdr>
                <w:top w:val="none" w:sz="0" w:space="0" w:color="auto"/>
                <w:left w:val="none" w:sz="0" w:space="0" w:color="auto"/>
                <w:bottom w:val="none" w:sz="0" w:space="0" w:color="auto"/>
                <w:right w:val="none" w:sz="0" w:space="0" w:color="auto"/>
              </w:divBdr>
              <w:divsChild>
                <w:div w:id="789327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9221773">
          <w:marLeft w:val="0"/>
          <w:marRight w:val="0"/>
          <w:marTop w:val="300"/>
          <w:marBottom w:val="0"/>
          <w:divBdr>
            <w:top w:val="none" w:sz="0" w:space="0" w:color="auto"/>
            <w:left w:val="none" w:sz="0" w:space="0" w:color="auto"/>
            <w:bottom w:val="none" w:sz="0" w:space="0" w:color="auto"/>
            <w:right w:val="none" w:sz="0" w:space="0" w:color="auto"/>
          </w:divBdr>
          <w:divsChild>
            <w:div w:id="1389914247">
              <w:marLeft w:val="0"/>
              <w:marRight w:val="0"/>
              <w:marTop w:val="0"/>
              <w:marBottom w:val="0"/>
              <w:divBdr>
                <w:top w:val="none" w:sz="0" w:space="0" w:color="auto"/>
                <w:left w:val="none" w:sz="0" w:space="0" w:color="auto"/>
                <w:bottom w:val="none" w:sz="0" w:space="0" w:color="auto"/>
                <w:right w:val="none" w:sz="0" w:space="0" w:color="auto"/>
              </w:divBdr>
              <w:divsChild>
                <w:div w:id="304819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5574350">
          <w:marLeft w:val="0"/>
          <w:marRight w:val="0"/>
          <w:marTop w:val="0"/>
          <w:marBottom w:val="0"/>
          <w:divBdr>
            <w:top w:val="none" w:sz="0" w:space="0" w:color="auto"/>
            <w:left w:val="none" w:sz="0" w:space="0" w:color="auto"/>
            <w:bottom w:val="none" w:sz="0" w:space="0" w:color="auto"/>
            <w:right w:val="none" w:sz="0" w:space="0" w:color="auto"/>
          </w:divBdr>
        </w:div>
        <w:div w:id="783690492">
          <w:marLeft w:val="0"/>
          <w:marRight w:val="0"/>
          <w:marTop w:val="300"/>
          <w:marBottom w:val="0"/>
          <w:divBdr>
            <w:top w:val="none" w:sz="0" w:space="0" w:color="auto"/>
            <w:left w:val="none" w:sz="0" w:space="0" w:color="auto"/>
            <w:bottom w:val="none" w:sz="0" w:space="0" w:color="auto"/>
            <w:right w:val="none" w:sz="0" w:space="0" w:color="auto"/>
          </w:divBdr>
          <w:divsChild>
            <w:div w:id="1720862232">
              <w:marLeft w:val="0"/>
              <w:marRight w:val="0"/>
              <w:marTop w:val="0"/>
              <w:marBottom w:val="0"/>
              <w:divBdr>
                <w:top w:val="none" w:sz="0" w:space="0" w:color="auto"/>
                <w:left w:val="none" w:sz="0" w:space="0" w:color="auto"/>
                <w:bottom w:val="none" w:sz="0" w:space="0" w:color="auto"/>
                <w:right w:val="none" w:sz="0" w:space="0" w:color="auto"/>
              </w:divBdr>
              <w:divsChild>
                <w:div w:id="1556046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0591506">
          <w:marLeft w:val="0"/>
          <w:marRight w:val="0"/>
          <w:marTop w:val="0"/>
          <w:marBottom w:val="0"/>
          <w:divBdr>
            <w:top w:val="none" w:sz="0" w:space="0" w:color="auto"/>
            <w:left w:val="none" w:sz="0" w:space="0" w:color="auto"/>
            <w:bottom w:val="none" w:sz="0" w:space="0" w:color="auto"/>
            <w:right w:val="none" w:sz="0" w:space="0" w:color="auto"/>
          </w:divBdr>
          <w:divsChild>
            <w:div w:id="1666470936">
              <w:marLeft w:val="0"/>
              <w:marRight w:val="0"/>
              <w:marTop w:val="0"/>
              <w:marBottom w:val="0"/>
              <w:divBdr>
                <w:top w:val="none" w:sz="0" w:space="0" w:color="auto"/>
                <w:left w:val="none" w:sz="0" w:space="0" w:color="auto"/>
                <w:bottom w:val="none" w:sz="0" w:space="0" w:color="auto"/>
                <w:right w:val="none" w:sz="0" w:space="0" w:color="auto"/>
              </w:divBdr>
            </w:div>
          </w:divsChild>
        </w:div>
        <w:div w:id="1370764152">
          <w:marLeft w:val="0"/>
          <w:marRight w:val="0"/>
          <w:marTop w:val="0"/>
          <w:marBottom w:val="0"/>
          <w:divBdr>
            <w:top w:val="none" w:sz="0" w:space="0" w:color="auto"/>
            <w:left w:val="none" w:sz="0" w:space="0" w:color="auto"/>
            <w:bottom w:val="none" w:sz="0" w:space="0" w:color="auto"/>
            <w:right w:val="none" w:sz="0" w:space="0" w:color="auto"/>
          </w:divBdr>
          <w:divsChild>
            <w:div w:id="1320690706">
              <w:marLeft w:val="0"/>
              <w:marRight w:val="0"/>
              <w:marTop w:val="0"/>
              <w:marBottom w:val="0"/>
              <w:divBdr>
                <w:top w:val="none" w:sz="0" w:space="0" w:color="auto"/>
                <w:left w:val="none" w:sz="0" w:space="0" w:color="auto"/>
                <w:bottom w:val="none" w:sz="0" w:space="0" w:color="auto"/>
                <w:right w:val="none" w:sz="0" w:space="0" w:color="auto"/>
              </w:divBdr>
            </w:div>
          </w:divsChild>
        </w:div>
        <w:div w:id="1707482272">
          <w:marLeft w:val="0"/>
          <w:marRight w:val="0"/>
          <w:marTop w:val="0"/>
          <w:marBottom w:val="0"/>
          <w:divBdr>
            <w:top w:val="none" w:sz="0" w:space="0" w:color="auto"/>
            <w:left w:val="none" w:sz="0" w:space="0" w:color="auto"/>
            <w:bottom w:val="none" w:sz="0" w:space="0" w:color="auto"/>
            <w:right w:val="none" w:sz="0" w:space="0" w:color="auto"/>
          </w:divBdr>
        </w:div>
        <w:div w:id="1793285259">
          <w:marLeft w:val="0"/>
          <w:marRight w:val="0"/>
          <w:marTop w:val="0"/>
          <w:marBottom w:val="0"/>
          <w:divBdr>
            <w:top w:val="none" w:sz="0" w:space="0" w:color="auto"/>
            <w:left w:val="none" w:sz="0" w:space="0" w:color="auto"/>
            <w:bottom w:val="none" w:sz="0" w:space="0" w:color="auto"/>
            <w:right w:val="none" w:sz="0" w:space="0" w:color="auto"/>
          </w:divBdr>
        </w:div>
        <w:div w:id="1793985758">
          <w:marLeft w:val="0"/>
          <w:marRight w:val="0"/>
          <w:marTop w:val="0"/>
          <w:marBottom w:val="0"/>
          <w:divBdr>
            <w:top w:val="none" w:sz="0" w:space="0" w:color="auto"/>
            <w:left w:val="none" w:sz="0" w:space="0" w:color="auto"/>
            <w:bottom w:val="none" w:sz="0" w:space="0" w:color="auto"/>
            <w:right w:val="none" w:sz="0" w:space="0" w:color="auto"/>
          </w:divBdr>
        </w:div>
        <w:div w:id="1836340883">
          <w:marLeft w:val="0"/>
          <w:marRight w:val="0"/>
          <w:marTop w:val="0"/>
          <w:marBottom w:val="0"/>
          <w:divBdr>
            <w:top w:val="none" w:sz="0" w:space="0" w:color="auto"/>
            <w:left w:val="none" w:sz="0" w:space="0" w:color="auto"/>
            <w:bottom w:val="none" w:sz="0" w:space="0" w:color="auto"/>
            <w:right w:val="none" w:sz="0" w:space="0" w:color="auto"/>
          </w:divBdr>
          <w:divsChild>
            <w:div w:id="491024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3535247">
      <w:bodyDiv w:val="1"/>
      <w:marLeft w:val="0"/>
      <w:marRight w:val="0"/>
      <w:marTop w:val="0"/>
      <w:marBottom w:val="0"/>
      <w:divBdr>
        <w:top w:val="none" w:sz="0" w:space="0" w:color="auto"/>
        <w:left w:val="none" w:sz="0" w:space="0" w:color="auto"/>
        <w:bottom w:val="none" w:sz="0" w:space="0" w:color="auto"/>
        <w:right w:val="none" w:sz="0" w:space="0" w:color="auto"/>
      </w:divBdr>
      <w:divsChild>
        <w:div w:id="35665457">
          <w:marLeft w:val="0"/>
          <w:marRight w:val="0"/>
          <w:marTop w:val="0"/>
          <w:marBottom w:val="0"/>
          <w:divBdr>
            <w:top w:val="none" w:sz="0" w:space="0" w:color="auto"/>
            <w:left w:val="none" w:sz="0" w:space="0" w:color="auto"/>
            <w:bottom w:val="none" w:sz="0" w:space="0" w:color="auto"/>
            <w:right w:val="none" w:sz="0" w:space="0" w:color="auto"/>
          </w:divBdr>
        </w:div>
        <w:div w:id="528226027">
          <w:marLeft w:val="0"/>
          <w:marRight w:val="0"/>
          <w:marTop w:val="0"/>
          <w:marBottom w:val="0"/>
          <w:divBdr>
            <w:top w:val="none" w:sz="0" w:space="0" w:color="auto"/>
            <w:left w:val="none" w:sz="0" w:space="0" w:color="auto"/>
            <w:bottom w:val="none" w:sz="0" w:space="0" w:color="auto"/>
            <w:right w:val="none" w:sz="0" w:space="0" w:color="auto"/>
          </w:divBdr>
          <w:divsChild>
            <w:div w:id="44377552">
              <w:marLeft w:val="0"/>
              <w:marRight w:val="0"/>
              <w:marTop w:val="0"/>
              <w:marBottom w:val="0"/>
              <w:divBdr>
                <w:top w:val="none" w:sz="0" w:space="0" w:color="auto"/>
                <w:left w:val="none" w:sz="0" w:space="0" w:color="auto"/>
                <w:bottom w:val="none" w:sz="0" w:space="0" w:color="auto"/>
                <w:right w:val="none" w:sz="0" w:space="0" w:color="auto"/>
              </w:divBdr>
            </w:div>
          </w:divsChild>
        </w:div>
        <w:div w:id="1149245025">
          <w:marLeft w:val="0"/>
          <w:marRight w:val="0"/>
          <w:marTop w:val="0"/>
          <w:marBottom w:val="0"/>
          <w:divBdr>
            <w:top w:val="none" w:sz="0" w:space="0" w:color="auto"/>
            <w:left w:val="none" w:sz="0" w:space="0" w:color="auto"/>
            <w:bottom w:val="none" w:sz="0" w:space="0" w:color="auto"/>
            <w:right w:val="none" w:sz="0" w:space="0" w:color="auto"/>
          </w:divBdr>
        </w:div>
        <w:div w:id="803229859">
          <w:marLeft w:val="0"/>
          <w:marRight w:val="0"/>
          <w:marTop w:val="0"/>
          <w:marBottom w:val="0"/>
          <w:divBdr>
            <w:top w:val="none" w:sz="0" w:space="0" w:color="auto"/>
            <w:left w:val="none" w:sz="0" w:space="0" w:color="auto"/>
            <w:bottom w:val="none" w:sz="0" w:space="0" w:color="auto"/>
            <w:right w:val="none" w:sz="0" w:space="0" w:color="auto"/>
          </w:divBdr>
          <w:divsChild>
            <w:div w:id="82067208">
              <w:marLeft w:val="0"/>
              <w:marRight w:val="0"/>
              <w:marTop w:val="0"/>
              <w:marBottom w:val="0"/>
              <w:divBdr>
                <w:top w:val="none" w:sz="0" w:space="0" w:color="auto"/>
                <w:left w:val="none" w:sz="0" w:space="0" w:color="auto"/>
                <w:bottom w:val="none" w:sz="0" w:space="0" w:color="auto"/>
                <w:right w:val="none" w:sz="0" w:space="0" w:color="auto"/>
              </w:divBdr>
            </w:div>
          </w:divsChild>
        </w:div>
        <w:div w:id="689725943">
          <w:marLeft w:val="0"/>
          <w:marRight w:val="0"/>
          <w:marTop w:val="0"/>
          <w:marBottom w:val="0"/>
          <w:divBdr>
            <w:top w:val="none" w:sz="0" w:space="0" w:color="auto"/>
            <w:left w:val="none" w:sz="0" w:space="0" w:color="auto"/>
            <w:bottom w:val="none" w:sz="0" w:space="0" w:color="auto"/>
            <w:right w:val="none" w:sz="0" w:space="0" w:color="auto"/>
          </w:divBdr>
        </w:div>
        <w:div w:id="1454906013">
          <w:marLeft w:val="0"/>
          <w:marRight w:val="0"/>
          <w:marTop w:val="0"/>
          <w:marBottom w:val="0"/>
          <w:divBdr>
            <w:top w:val="none" w:sz="0" w:space="0" w:color="auto"/>
            <w:left w:val="none" w:sz="0" w:space="0" w:color="auto"/>
            <w:bottom w:val="none" w:sz="0" w:space="0" w:color="auto"/>
            <w:right w:val="none" w:sz="0" w:space="0" w:color="auto"/>
          </w:divBdr>
          <w:divsChild>
            <w:div w:id="1683388467">
              <w:marLeft w:val="0"/>
              <w:marRight w:val="0"/>
              <w:marTop w:val="0"/>
              <w:marBottom w:val="0"/>
              <w:divBdr>
                <w:top w:val="none" w:sz="0" w:space="0" w:color="auto"/>
                <w:left w:val="none" w:sz="0" w:space="0" w:color="auto"/>
                <w:bottom w:val="none" w:sz="0" w:space="0" w:color="auto"/>
                <w:right w:val="none" w:sz="0" w:space="0" w:color="auto"/>
              </w:divBdr>
            </w:div>
          </w:divsChild>
        </w:div>
        <w:div w:id="324212813">
          <w:marLeft w:val="0"/>
          <w:marRight w:val="0"/>
          <w:marTop w:val="0"/>
          <w:marBottom w:val="0"/>
          <w:divBdr>
            <w:top w:val="none" w:sz="0" w:space="0" w:color="auto"/>
            <w:left w:val="none" w:sz="0" w:space="0" w:color="auto"/>
            <w:bottom w:val="none" w:sz="0" w:space="0" w:color="auto"/>
            <w:right w:val="none" w:sz="0" w:space="0" w:color="auto"/>
          </w:divBdr>
        </w:div>
        <w:div w:id="489910633">
          <w:marLeft w:val="0"/>
          <w:marRight w:val="0"/>
          <w:marTop w:val="0"/>
          <w:marBottom w:val="0"/>
          <w:divBdr>
            <w:top w:val="none" w:sz="0" w:space="0" w:color="auto"/>
            <w:left w:val="none" w:sz="0" w:space="0" w:color="auto"/>
            <w:bottom w:val="none" w:sz="0" w:space="0" w:color="auto"/>
            <w:right w:val="none" w:sz="0" w:space="0" w:color="auto"/>
          </w:divBdr>
          <w:divsChild>
            <w:div w:id="1137798843">
              <w:marLeft w:val="0"/>
              <w:marRight w:val="0"/>
              <w:marTop w:val="0"/>
              <w:marBottom w:val="0"/>
              <w:divBdr>
                <w:top w:val="none" w:sz="0" w:space="0" w:color="auto"/>
                <w:left w:val="none" w:sz="0" w:space="0" w:color="auto"/>
                <w:bottom w:val="none" w:sz="0" w:space="0" w:color="auto"/>
                <w:right w:val="none" w:sz="0" w:space="0" w:color="auto"/>
              </w:divBdr>
            </w:div>
          </w:divsChild>
        </w:div>
        <w:div w:id="1740322593">
          <w:marLeft w:val="0"/>
          <w:marRight w:val="0"/>
          <w:marTop w:val="0"/>
          <w:marBottom w:val="0"/>
          <w:divBdr>
            <w:top w:val="none" w:sz="0" w:space="0" w:color="auto"/>
            <w:left w:val="none" w:sz="0" w:space="0" w:color="auto"/>
            <w:bottom w:val="none" w:sz="0" w:space="0" w:color="auto"/>
            <w:right w:val="none" w:sz="0" w:space="0" w:color="auto"/>
          </w:divBdr>
        </w:div>
        <w:div w:id="1552576748">
          <w:marLeft w:val="0"/>
          <w:marRight w:val="0"/>
          <w:marTop w:val="0"/>
          <w:marBottom w:val="0"/>
          <w:divBdr>
            <w:top w:val="none" w:sz="0" w:space="0" w:color="auto"/>
            <w:left w:val="none" w:sz="0" w:space="0" w:color="auto"/>
            <w:bottom w:val="none" w:sz="0" w:space="0" w:color="auto"/>
            <w:right w:val="none" w:sz="0" w:space="0" w:color="auto"/>
          </w:divBdr>
          <w:divsChild>
            <w:div w:id="2135322818">
              <w:marLeft w:val="0"/>
              <w:marRight w:val="0"/>
              <w:marTop w:val="0"/>
              <w:marBottom w:val="0"/>
              <w:divBdr>
                <w:top w:val="none" w:sz="0" w:space="0" w:color="auto"/>
                <w:left w:val="none" w:sz="0" w:space="0" w:color="auto"/>
                <w:bottom w:val="none" w:sz="0" w:space="0" w:color="auto"/>
                <w:right w:val="none" w:sz="0" w:space="0" w:color="auto"/>
              </w:divBdr>
            </w:div>
          </w:divsChild>
        </w:div>
        <w:div w:id="1232695755">
          <w:marLeft w:val="0"/>
          <w:marRight w:val="0"/>
          <w:marTop w:val="0"/>
          <w:marBottom w:val="0"/>
          <w:divBdr>
            <w:top w:val="none" w:sz="0" w:space="0" w:color="auto"/>
            <w:left w:val="none" w:sz="0" w:space="0" w:color="auto"/>
            <w:bottom w:val="none" w:sz="0" w:space="0" w:color="auto"/>
            <w:right w:val="none" w:sz="0" w:space="0" w:color="auto"/>
          </w:divBdr>
        </w:div>
        <w:div w:id="1089817369">
          <w:marLeft w:val="0"/>
          <w:marRight w:val="0"/>
          <w:marTop w:val="0"/>
          <w:marBottom w:val="0"/>
          <w:divBdr>
            <w:top w:val="none" w:sz="0" w:space="0" w:color="auto"/>
            <w:left w:val="none" w:sz="0" w:space="0" w:color="auto"/>
            <w:bottom w:val="none" w:sz="0" w:space="0" w:color="auto"/>
            <w:right w:val="none" w:sz="0" w:space="0" w:color="auto"/>
          </w:divBdr>
          <w:divsChild>
            <w:div w:id="788473326">
              <w:marLeft w:val="0"/>
              <w:marRight w:val="0"/>
              <w:marTop w:val="0"/>
              <w:marBottom w:val="0"/>
              <w:divBdr>
                <w:top w:val="none" w:sz="0" w:space="0" w:color="auto"/>
                <w:left w:val="none" w:sz="0" w:space="0" w:color="auto"/>
                <w:bottom w:val="none" w:sz="0" w:space="0" w:color="auto"/>
                <w:right w:val="none" w:sz="0" w:space="0" w:color="auto"/>
              </w:divBdr>
            </w:div>
          </w:divsChild>
        </w:div>
        <w:div w:id="653264853">
          <w:marLeft w:val="0"/>
          <w:marRight w:val="0"/>
          <w:marTop w:val="0"/>
          <w:marBottom w:val="0"/>
          <w:divBdr>
            <w:top w:val="none" w:sz="0" w:space="0" w:color="auto"/>
            <w:left w:val="none" w:sz="0" w:space="0" w:color="auto"/>
            <w:bottom w:val="none" w:sz="0" w:space="0" w:color="auto"/>
            <w:right w:val="none" w:sz="0" w:space="0" w:color="auto"/>
          </w:divBdr>
        </w:div>
        <w:div w:id="1454053311">
          <w:marLeft w:val="0"/>
          <w:marRight w:val="0"/>
          <w:marTop w:val="0"/>
          <w:marBottom w:val="0"/>
          <w:divBdr>
            <w:top w:val="none" w:sz="0" w:space="0" w:color="auto"/>
            <w:left w:val="none" w:sz="0" w:space="0" w:color="auto"/>
            <w:bottom w:val="none" w:sz="0" w:space="0" w:color="auto"/>
            <w:right w:val="none" w:sz="0" w:space="0" w:color="auto"/>
          </w:divBdr>
          <w:divsChild>
            <w:div w:id="2143226940">
              <w:marLeft w:val="0"/>
              <w:marRight w:val="0"/>
              <w:marTop w:val="0"/>
              <w:marBottom w:val="0"/>
              <w:divBdr>
                <w:top w:val="none" w:sz="0" w:space="0" w:color="auto"/>
                <w:left w:val="none" w:sz="0" w:space="0" w:color="auto"/>
                <w:bottom w:val="none" w:sz="0" w:space="0" w:color="auto"/>
                <w:right w:val="none" w:sz="0" w:space="0" w:color="auto"/>
              </w:divBdr>
            </w:div>
          </w:divsChild>
        </w:div>
        <w:div w:id="1609385612">
          <w:marLeft w:val="0"/>
          <w:marRight w:val="0"/>
          <w:marTop w:val="300"/>
          <w:marBottom w:val="0"/>
          <w:divBdr>
            <w:top w:val="none" w:sz="0" w:space="0" w:color="auto"/>
            <w:left w:val="none" w:sz="0" w:space="0" w:color="auto"/>
            <w:bottom w:val="none" w:sz="0" w:space="0" w:color="auto"/>
            <w:right w:val="none" w:sz="0" w:space="0" w:color="auto"/>
          </w:divBdr>
          <w:divsChild>
            <w:div w:id="1589190350">
              <w:marLeft w:val="0"/>
              <w:marRight w:val="0"/>
              <w:marTop w:val="0"/>
              <w:marBottom w:val="0"/>
              <w:divBdr>
                <w:top w:val="none" w:sz="0" w:space="0" w:color="auto"/>
                <w:left w:val="none" w:sz="0" w:space="0" w:color="auto"/>
                <w:bottom w:val="none" w:sz="0" w:space="0" w:color="auto"/>
                <w:right w:val="none" w:sz="0" w:space="0" w:color="auto"/>
              </w:divBdr>
              <w:divsChild>
                <w:div w:id="377124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0135429">
          <w:marLeft w:val="0"/>
          <w:marRight w:val="0"/>
          <w:marTop w:val="300"/>
          <w:marBottom w:val="0"/>
          <w:divBdr>
            <w:top w:val="none" w:sz="0" w:space="0" w:color="auto"/>
            <w:left w:val="none" w:sz="0" w:space="0" w:color="auto"/>
            <w:bottom w:val="none" w:sz="0" w:space="0" w:color="auto"/>
            <w:right w:val="none" w:sz="0" w:space="0" w:color="auto"/>
          </w:divBdr>
          <w:divsChild>
            <w:div w:id="961033151">
              <w:marLeft w:val="0"/>
              <w:marRight w:val="0"/>
              <w:marTop w:val="0"/>
              <w:marBottom w:val="0"/>
              <w:divBdr>
                <w:top w:val="none" w:sz="0" w:space="0" w:color="auto"/>
                <w:left w:val="none" w:sz="0" w:space="0" w:color="auto"/>
                <w:bottom w:val="none" w:sz="0" w:space="0" w:color="auto"/>
                <w:right w:val="none" w:sz="0" w:space="0" w:color="auto"/>
              </w:divBdr>
              <w:divsChild>
                <w:div w:id="123735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5047175">
          <w:marLeft w:val="0"/>
          <w:marRight w:val="0"/>
          <w:marTop w:val="300"/>
          <w:marBottom w:val="0"/>
          <w:divBdr>
            <w:top w:val="none" w:sz="0" w:space="0" w:color="auto"/>
            <w:left w:val="none" w:sz="0" w:space="0" w:color="auto"/>
            <w:bottom w:val="none" w:sz="0" w:space="0" w:color="auto"/>
            <w:right w:val="none" w:sz="0" w:space="0" w:color="auto"/>
          </w:divBdr>
          <w:divsChild>
            <w:div w:id="778257004">
              <w:marLeft w:val="0"/>
              <w:marRight w:val="0"/>
              <w:marTop w:val="0"/>
              <w:marBottom w:val="0"/>
              <w:divBdr>
                <w:top w:val="none" w:sz="0" w:space="0" w:color="auto"/>
                <w:left w:val="none" w:sz="0" w:space="0" w:color="auto"/>
                <w:bottom w:val="none" w:sz="0" w:space="0" w:color="auto"/>
                <w:right w:val="none" w:sz="0" w:space="0" w:color="auto"/>
              </w:divBdr>
              <w:divsChild>
                <w:div w:id="1604415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2264912">
          <w:marLeft w:val="0"/>
          <w:marRight w:val="0"/>
          <w:marTop w:val="300"/>
          <w:marBottom w:val="0"/>
          <w:divBdr>
            <w:top w:val="none" w:sz="0" w:space="0" w:color="auto"/>
            <w:left w:val="none" w:sz="0" w:space="0" w:color="auto"/>
            <w:bottom w:val="none" w:sz="0" w:space="0" w:color="auto"/>
            <w:right w:val="none" w:sz="0" w:space="0" w:color="auto"/>
          </w:divBdr>
          <w:divsChild>
            <w:div w:id="1502308996">
              <w:marLeft w:val="0"/>
              <w:marRight w:val="0"/>
              <w:marTop w:val="0"/>
              <w:marBottom w:val="0"/>
              <w:divBdr>
                <w:top w:val="none" w:sz="0" w:space="0" w:color="auto"/>
                <w:left w:val="none" w:sz="0" w:space="0" w:color="auto"/>
                <w:bottom w:val="none" w:sz="0" w:space="0" w:color="auto"/>
                <w:right w:val="none" w:sz="0" w:space="0" w:color="auto"/>
              </w:divBdr>
              <w:divsChild>
                <w:div w:id="650641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34302371">
      <w:bodyDiv w:val="1"/>
      <w:marLeft w:val="0"/>
      <w:marRight w:val="0"/>
      <w:marTop w:val="0"/>
      <w:marBottom w:val="0"/>
      <w:divBdr>
        <w:top w:val="none" w:sz="0" w:space="0" w:color="auto"/>
        <w:left w:val="none" w:sz="0" w:space="0" w:color="auto"/>
        <w:bottom w:val="none" w:sz="0" w:space="0" w:color="auto"/>
        <w:right w:val="none" w:sz="0" w:space="0" w:color="auto"/>
      </w:divBdr>
      <w:divsChild>
        <w:div w:id="1961720108">
          <w:marLeft w:val="0"/>
          <w:marRight w:val="0"/>
          <w:marTop w:val="0"/>
          <w:marBottom w:val="0"/>
          <w:divBdr>
            <w:top w:val="none" w:sz="0" w:space="0" w:color="auto"/>
            <w:left w:val="none" w:sz="0" w:space="0" w:color="auto"/>
            <w:bottom w:val="none" w:sz="0" w:space="0" w:color="auto"/>
            <w:right w:val="none" w:sz="0" w:space="0" w:color="auto"/>
          </w:divBdr>
        </w:div>
        <w:div w:id="1831016221">
          <w:marLeft w:val="0"/>
          <w:marRight w:val="0"/>
          <w:marTop w:val="0"/>
          <w:marBottom w:val="0"/>
          <w:divBdr>
            <w:top w:val="none" w:sz="0" w:space="0" w:color="auto"/>
            <w:left w:val="none" w:sz="0" w:space="0" w:color="auto"/>
            <w:bottom w:val="none" w:sz="0" w:space="0" w:color="auto"/>
            <w:right w:val="none" w:sz="0" w:space="0" w:color="auto"/>
          </w:divBdr>
          <w:divsChild>
            <w:div w:id="876358111">
              <w:marLeft w:val="0"/>
              <w:marRight w:val="0"/>
              <w:marTop w:val="0"/>
              <w:marBottom w:val="0"/>
              <w:divBdr>
                <w:top w:val="none" w:sz="0" w:space="0" w:color="auto"/>
                <w:left w:val="none" w:sz="0" w:space="0" w:color="auto"/>
                <w:bottom w:val="none" w:sz="0" w:space="0" w:color="auto"/>
                <w:right w:val="none" w:sz="0" w:space="0" w:color="auto"/>
              </w:divBdr>
            </w:div>
          </w:divsChild>
        </w:div>
        <w:div w:id="899487457">
          <w:marLeft w:val="0"/>
          <w:marRight w:val="0"/>
          <w:marTop w:val="0"/>
          <w:marBottom w:val="0"/>
          <w:divBdr>
            <w:top w:val="none" w:sz="0" w:space="0" w:color="auto"/>
            <w:left w:val="none" w:sz="0" w:space="0" w:color="auto"/>
            <w:bottom w:val="none" w:sz="0" w:space="0" w:color="auto"/>
            <w:right w:val="none" w:sz="0" w:space="0" w:color="auto"/>
          </w:divBdr>
        </w:div>
        <w:div w:id="440222306">
          <w:marLeft w:val="0"/>
          <w:marRight w:val="0"/>
          <w:marTop w:val="0"/>
          <w:marBottom w:val="0"/>
          <w:divBdr>
            <w:top w:val="none" w:sz="0" w:space="0" w:color="auto"/>
            <w:left w:val="none" w:sz="0" w:space="0" w:color="auto"/>
            <w:bottom w:val="none" w:sz="0" w:space="0" w:color="auto"/>
            <w:right w:val="none" w:sz="0" w:space="0" w:color="auto"/>
          </w:divBdr>
          <w:divsChild>
            <w:div w:id="1400834369">
              <w:marLeft w:val="0"/>
              <w:marRight w:val="0"/>
              <w:marTop w:val="0"/>
              <w:marBottom w:val="0"/>
              <w:divBdr>
                <w:top w:val="none" w:sz="0" w:space="0" w:color="auto"/>
                <w:left w:val="none" w:sz="0" w:space="0" w:color="auto"/>
                <w:bottom w:val="none" w:sz="0" w:space="0" w:color="auto"/>
                <w:right w:val="none" w:sz="0" w:space="0" w:color="auto"/>
              </w:divBdr>
            </w:div>
          </w:divsChild>
        </w:div>
        <w:div w:id="854610355">
          <w:marLeft w:val="0"/>
          <w:marRight w:val="0"/>
          <w:marTop w:val="0"/>
          <w:marBottom w:val="0"/>
          <w:divBdr>
            <w:top w:val="none" w:sz="0" w:space="0" w:color="auto"/>
            <w:left w:val="none" w:sz="0" w:space="0" w:color="auto"/>
            <w:bottom w:val="none" w:sz="0" w:space="0" w:color="auto"/>
            <w:right w:val="none" w:sz="0" w:space="0" w:color="auto"/>
          </w:divBdr>
        </w:div>
        <w:div w:id="1281304667">
          <w:marLeft w:val="0"/>
          <w:marRight w:val="0"/>
          <w:marTop w:val="0"/>
          <w:marBottom w:val="0"/>
          <w:divBdr>
            <w:top w:val="none" w:sz="0" w:space="0" w:color="auto"/>
            <w:left w:val="none" w:sz="0" w:space="0" w:color="auto"/>
            <w:bottom w:val="none" w:sz="0" w:space="0" w:color="auto"/>
            <w:right w:val="none" w:sz="0" w:space="0" w:color="auto"/>
          </w:divBdr>
          <w:divsChild>
            <w:div w:id="1390373991">
              <w:marLeft w:val="0"/>
              <w:marRight w:val="0"/>
              <w:marTop w:val="0"/>
              <w:marBottom w:val="0"/>
              <w:divBdr>
                <w:top w:val="none" w:sz="0" w:space="0" w:color="auto"/>
                <w:left w:val="none" w:sz="0" w:space="0" w:color="auto"/>
                <w:bottom w:val="none" w:sz="0" w:space="0" w:color="auto"/>
                <w:right w:val="none" w:sz="0" w:space="0" w:color="auto"/>
              </w:divBdr>
            </w:div>
          </w:divsChild>
        </w:div>
        <w:div w:id="860247181">
          <w:marLeft w:val="0"/>
          <w:marRight w:val="0"/>
          <w:marTop w:val="0"/>
          <w:marBottom w:val="0"/>
          <w:divBdr>
            <w:top w:val="none" w:sz="0" w:space="0" w:color="auto"/>
            <w:left w:val="none" w:sz="0" w:space="0" w:color="auto"/>
            <w:bottom w:val="none" w:sz="0" w:space="0" w:color="auto"/>
            <w:right w:val="none" w:sz="0" w:space="0" w:color="auto"/>
          </w:divBdr>
        </w:div>
        <w:div w:id="1872649115">
          <w:marLeft w:val="0"/>
          <w:marRight w:val="0"/>
          <w:marTop w:val="0"/>
          <w:marBottom w:val="0"/>
          <w:divBdr>
            <w:top w:val="none" w:sz="0" w:space="0" w:color="auto"/>
            <w:left w:val="none" w:sz="0" w:space="0" w:color="auto"/>
            <w:bottom w:val="none" w:sz="0" w:space="0" w:color="auto"/>
            <w:right w:val="none" w:sz="0" w:space="0" w:color="auto"/>
          </w:divBdr>
          <w:divsChild>
            <w:div w:id="1303270115">
              <w:marLeft w:val="0"/>
              <w:marRight w:val="0"/>
              <w:marTop w:val="0"/>
              <w:marBottom w:val="0"/>
              <w:divBdr>
                <w:top w:val="none" w:sz="0" w:space="0" w:color="auto"/>
                <w:left w:val="none" w:sz="0" w:space="0" w:color="auto"/>
                <w:bottom w:val="none" w:sz="0" w:space="0" w:color="auto"/>
                <w:right w:val="none" w:sz="0" w:space="0" w:color="auto"/>
              </w:divBdr>
            </w:div>
          </w:divsChild>
        </w:div>
        <w:div w:id="2067684101">
          <w:marLeft w:val="0"/>
          <w:marRight w:val="0"/>
          <w:marTop w:val="0"/>
          <w:marBottom w:val="0"/>
          <w:divBdr>
            <w:top w:val="none" w:sz="0" w:space="0" w:color="auto"/>
            <w:left w:val="none" w:sz="0" w:space="0" w:color="auto"/>
            <w:bottom w:val="none" w:sz="0" w:space="0" w:color="auto"/>
            <w:right w:val="none" w:sz="0" w:space="0" w:color="auto"/>
          </w:divBdr>
        </w:div>
        <w:div w:id="1358893423">
          <w:marLeft w:val="0"/>
          <w:marRight w:val="0"/>
          <w:marTop w:val="0"/>
          <w:marBottom w:val="0"/>
          <w:divBdr>
            <w:top w:val="none" w:sz="0" w:space="0" w:color="auto"/>
            <w:left w:val="none" w:sz="0" w:space="0" w:color="auto"/>
            <w:bottom w:val="none" w:sz="0" w:space="0" w:color="auto"/>
            <w:right w:val="none" w:sz="0" w:space="0" w:color="auto"/>
          </w:divBdr>
          <w:divsChild>
            <w:div w:id="1816601177">
              <w:marLeft w:val="0"/>
              <w:marRight w:val="0"/>
              <w:marTop w:val="0"/>
              <w:marBottom w:val="0"/>
              <w:divBdr>
                <w:top w:val="none" w:sz="0" w:space="0" w:color="auto"/>
                <w:left w:val="none" w:sz="0" w:space="0" w:color="auto"/>
                <w:bottom w:val="none" w:sz="0" w:space="0" w:color="auto"/>
                <w:right w:val="none" w:sz="0" w:space="0" w:color="auto"/>
              </w:divBdr>
            </w:div>
          </w:divsChild>
        </w:div>
        <w:div w:id="1275938555">
          <w:marLeft w:val="0"/>
          <w:marRight w:val="0"/>
          <w:marTop w:val="0"/>
          <w:marBottom w:val="0"/>
          <w:divBdr>
            <w:top w:val="none" w:sz="0" w:space="0" w:color="auto"/>
            <w:left w:val="none" w:sz="0" w:space="0" w:color="auto"/>
            <w:bottom w:val="none" w:sz="0" w:space="0" w:color="auto"/>
            <w:right w:val="none" w:sz="0" w:space="0" w:color="auto"/>
          </w:divBdr>
        </w:div>
        <w:div w:id="1713069802">
          <w:marLeft w:val="0"/>
          <w:marRight w:val="0"/>
          <w:marTop w:val="0"/>
          <w:marBottom w:val="0"/>
          <w:divBdr>
            <w:top w:val="none" w:sz="0" w:space="0" w:color="auto"/>
            <w:left w:val="none" w:sz="0" w:space="0" w:color="auto"/>
            <w:bottom w:val="none" w:sz="0" w:space="0" w:color="auto"/>
            <w:right w:val="none" w:sz="0" w:space="0" w:color="auto"/>
          </w:divBdr>
          <w:divsChild>
            <w:div w:id="609553118">
              <w:marLeft w:val="0"/>
              <w:marRight w:val="0"/>
              <w:marTop w:val="0"/>
              <w:marBottom w:val="0"/>
              <w:divBdr>
                <w:top w:val="none" w:sz="0" w:space="0" w:color="auto"/>
                <w:left w:val="none" w:sz="0" w:space="0" w:color="auto"/>
                <w:bottom w:val="none" w:sz="0" w:space="0" w:color="auto"/>
                <w:right w:val="none" w:sz="0" w:space="0" w:color="auto"/>
              </w:divBdr>
            </w:div>
          </w:divsChild>
        </w:div>
        <w:div w:id="1635141952">
          <w:marLeft w:val="0"/>
          <w:marRight w:val="0"/>
          <w:marTop w:val="0"/>
          <w:marBottom w:val="0"/>
          <w:divBdr>
            <w:top w:val="none" w:sz="0" w:space="0" w:color="auto"/>
            <w:left w:val="none" w:sz="0" w:space="0" w:color="auto"/>
            <w:bottom w:val="none" w:sz="0" w:space="0" w:color="auto"/>
            <w:right w:val="none" w:sz="0" w:space="0" w:color="auto"/>
          </w:divBdr>
        </w:div>
        <w:div w:id="772676978">
          <w:marLeft w:val="0"/>
          <w:marRight w:val="0"/>
          <w:marTop w:val="0"/>
          <w:marBottom w:val="0"/>
          <w:divBdr>
            <w:top w:val="none" w:sz="0" w:space="0" w:color="auto"/>
            <w:left w:val="none" w:sz="0" w:space="0" w:color="auto"/>
            <w:bottom w:val="none" w:sz="0" w:space="0" w:color="auto"/>
            <w:right w:val="none" w:sz="0" w:space="0" w:color="auto"/>
          </w:divBdr>
          <w:divsChild>
            <w:div w:id="946427881">
              <w:marLeft w:val="0"/>
              <w:marRight w:val="0"/>
              <w:marTop w:val="0"/>
              <w:marBottom w:val="0"/>
              <w:divBdr>
                <w:top w:val="none" w:sz="0" w:space="0" w:color="auto"/>
                <w:left w:val="none" w:sz="0" w:space="0" w:color="auto"/>
                <w:bottom w:val="none" w:sz="0" w:space="0" w:color="auto"/>
                <w:right w:val="none" w:sz="0" w:space="0" w:color="auto"/>
              </w:divBdr>
            </w:div>
          </w:divsChild>
        </w:div>
        <w:div w:id="1270623828">
          <w:marLeft w:val="0"/>
          <w:marRight w:val="0"/>
          <w:marTop w:val="300"/>
          <w:marBottom w:val="0"/>
          <w:divBdr>
            <w:top w:val="none" w:sz="0" w:space="0" w:color="auto"/>
            <w:left w:val="none" w:sz="0" w:space="0" w:color="auto"/>
            <w:bottom w:val="none" w:sz="0" w:space="0" w:color="auto"/>
            <w:right w:val="none" w:sz="0" w:space="0" w:color="auto"/>
          </w:divBdr>
          <w:divsChild>
            <w:div w:id="1410232019">
              <w:marLeft w:val="0"/>
              <w:marRight w:val="0"/>
              <w:marTop w:val="0"/>
              <w:marBottom w:val="0"/>
              <w:divBdr>
                <w:top w:val="none" w:sz="0" w:space="0" w:color="auto"/>
                <w:left w:val="none" w:sz="0" w:space="0" w:color="auto"/>
                <w:bottom w:val="none" w:sz="0" w:space="0" w:color="auto"/>
                <w:right w:val="none" w:sz="0" w:space="0" w:color="auto"/>
              </w:divBdr>
              <w:divsChild>
                <w:div w:id="900020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652097">
          <w:marLeft w:val="0"/>
          <w:marRight w:val="0"/>
          <w:marTop w:val="300"/>
          <w:marBottom w:val="0"/>
          <w:divBdr>
            <w:top w:val="none" w:sz="0" w:space="0" w:color="auto"/>
            <w:left w:val="none" w:sz="0" w:space="0" w:color="auto"/>
            <w:bottom w:val="none" w:sz="0" w:space="0" w:color="auto"/>
            <w:right w:val="none" w:sz="0" w:space="0" w:color="auto"/>
          </w:divBdr>
          <w:divsChild>
            <w:div w:id="290403733">
              <w:marLeft w:val="0"/>
              <w:marRight w:val="0"/>
              <w:marTop w:val="0"/>
              <w:marBottom w:val="0"/>
              <w:divBdr>
                <w:top w:val="none" w:sz="0" w:space="0" w:color="auto"/>
                <w:left w:val="none" w:sz="0" w:space="0" w:color="auto"/>
                <w:bottom w:val="none" w:sz="0" w:space="0" w:color="auto"/>
                <w:right w:val="none" w:sz="0" w:space="0" w:color="auto"/>
              </w:divBdr>
              <w:divsChild>
                <w:div w:id="1622959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0543128">
          <w:marLeft w:val="0"/>
          <w:marRight w:val="0"/>
          <w:marTop w:val="300"/>
          <w:marBottom w:val="0"/>
          <w:divBdr>
            <w:top w:val="none" w:sz="0" w:space="0" w:color="auto"/>
            <w:left w:val="none" w:sz="0" w:space="0" w:color="auto"/>
            <w:bottom w:val="none" w:sz="0" w:space="0" w:color="auto"/>
            <w:right w:val="none" w:sz="0" w:space="0" w:color="auto"/>
          </w:divBdr>
          <w:divsChild>
            <w:div w:id="677973601">
              <w:marLeft w:val="0"/>
              <w:marRight w:val="0"/>
              <w:marTop w:val="0"/>
              <w:marBottom w:val="0"/>
              <w:divBdr>
                <w:top w:val="none" w:sz="0" w:space="0" w:color="auto"/>
                <w:left w:val="none" w:sz="0" w:space="0" w:color="auto"/>
                <w:bottom w:val="none" w:sz="0" w:space="0" w:color="auto"/>
                <w:right w:val="none" w:sz="0" w:space="0" w:color="auto"/>
              </w:divBdr>
              <w:divsChild>
                <w:div w:id="755249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5423180">
          <w:marLeft w:val="0"/>
          <w:marRight w:val="0"/>
          <w:marTop w:val="300"/>
          <w:marBottom w:val="0"/>
          <w:divBdr>
            <w:top w:val="none" w:sz="0" w:space="0" w:color="auto"/>
            <w:left w:val="none" w:sz="0" w:space="0" w:color="auto"/>
            <w:bottom w:val="none" w:sz="0" w:space="0" w:color="auto"/>
            <w:right w:val="none" w:sz="0" w:space="0" w:color="auto"/>
          </w:divBdr>
          <w:divsChild>
            <w:div w:id="1878393033">
              <w:marLeft w:val="0"/>
              <w:marRight w:val="0"/>
              <w:marTop w:val="0"/>
              <w:marBottom w:val="0"/>
              <w:divBdr>
                <w:top w:val="none" w:sz="0" w:space="0" w:color="auto"/>
                <w:left w:val="none" w:sz="0" w:space="0" w:color="auto"/>
                <w:bottom w:val="none" w:sz="0" w:space="0" w:color="auto"/>
                <w:right w:val="none" w:sz="0" w:space="0" w:color="auto"/>
              </w:divBdr>
              <w:divsChild>
                <w:div w:id="5151945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35500067">
      <w:bodyDiv w:val="1"/>
      <w:marLeft w:val="0"/>
      <w:marRight w:val="0"/>
      <w:marTop w:val="0"/>
      <w:marBottom w:val="0"/>
      <w:divBdr>
        <w:top w:val="none" w:sz="0" w:space="0" w:color="auto"/>
        <w:left w:val="none" w:sz="0" w:space="0" w:color="auto"/>
        <w:bottom w:val="none" w:sz="0" w:space="0" w:color="auto"/>
        <w:right w:val="none" w:sz="0" w:space="0" w:color="auto"/>
      </w:divBdr>
      <w:divsChild>
        <w:div w:id="243223364">
          <w:marLeft w:val="0"/>
          <w:marRight w:val="0"/>
          <w:marTop w:val="0"/>
          <w:marBottom w:val="0"/>
          <w:divBdr>
            <w:top w:val="none" w:sz="0" w:space="0" w:color="auto"/>
            <w:left w:val="none" w:sz="0" w:space="0" w:color="auto"/>
            <w:bottom w:val="none" w:sz="0" w:space="0" w:color="auto"/>
            <w:right w:val="none" w:sz="0" w:space="0" w:color="auto"/>
          </w:divBdr>
        </w:div>
        <w:div w:id="315258961">
          <w:marLeft w:val="0"/>
          <w:marRight w:val="0"/>
          <w:marTop w:val="300"/>
          <w:marBottom w:val="0"/>
          <w:divBdr>
            <w:top w:val="none" w:sz="0" w:space="0" w:color="auto"/>
            <w:left w:val="none" w:sz="0" w:space="0" w:color="auto"/>
            <w:bottom w:val="none" w:sz="0" w:space="0" w:color="auto"/>
            <w:right w:val="none" w:sz="0" w:space="0" w:color="auto"/>
          </w:divBdr>
          <w:divsChild>
            <w:div w:id="1507860176">
              <w:marLeft w:val="0"/>
              <w:marRight w:val="0"/>
              <w:marTop w:val="0"/>
              <w:marBottom w:val="0"/>
              <w:divBdr>
                <w:top w:val="none" w:sz="0" w:space="0" w:color="auto"/>
                <w:left w:val="none" w:sz="0" w:space="0" w:color="auto"/>
                <w:bottom w:val="none" w:sz="0" w:space="0" w:color="auto"/>
                <w:right w:val="none" w:sz="0" w:space="0" w:color="auto"/>
              </w:divBdr>
              <w:divsChild>
                <w:div w:id="505901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166383">
          <w:marLeft w:val="0"/>
          <w:marRight w:val="0"/>
          <w:marTop w:val="0"/>
          <w:marBottom w:val="0"/>
          <w:divBdr>
            <w:top w:val="none" w:sz="0" w:space="0" w:color="auto"/>
            <w:left w:val="none" w:sz="0" w:space="0" w:color="auto"/>
            <w:bottom w:val="none" w:sz="0" w:space="0" w:color="auto"/>
            <w:right w:val="none" w:sz="0" w:space="0" w:color="auto"/>
          </w:divBdr>
        </w:div>
        <w:div w:id="629088953">
          <w:marLeft w:val="0"/>
          <w:marRight w:val="0"/>
          <w:marTop w:val="0"/>
          <w:marBottom w:val="0"/>
          <w:divBdr>
            <w:top w:val="none" w:sz="0" w:space="0" w:color="auto"/>
            <w:left w:val="none" w:sz="0" w:space="0" w:color="auto"/>
            <w:bottom w:val="none" w:sz="0" w:space="0" w:color="auto"/>
            <w:right w:val="none" w:sz="0" w:space="0" w:color="auto"/>
          </w:divBdr>
        </w:div>
        <w:div w:id="761801271">
          <w:marLeft w:val="0"/>
          <w:marRight w:val="0"/>
          <w:marTop w:val="0"/>
          <w:marBottom w:val="0"/>
          <w:divBdr>
            <w:top w:val="none" w:sz="0" w:space="0" w:color="auto"/>
            <w:left w:val="none" w:sz="0" w:space="0" w:color="auto"/>
            <w:bottom w:val="none" w:sz="0" w:space="0" w:color="auto"/>
            <w:right w:val="none" w:sz="0" w:space="0" w:color="auto"/>
          </w:divBdr>
          <w:divsChild>
            <w:div w:id="1607301637">
              <w:marLeft w:val="0"/>
              <w:marRight w:val="0"/>
              <w:marTop w:val="0"/>
              <w:marBottom w:val="0"/>
              <w:divBdr>
                <w:top w:val="none" w:sz="0" w:space="0" w:color="auto"/>
                <w:left w:val="none" w:sz="0" w:space="0" w:color="auto"/>
                <w:bottom w:val="none" w:sz="0" w:space="0" w:color="auto"/>
                <w:right w:val="none" w:sz="0" w:space="0" w:color="auto"/>
              </w:divBdr>
            </w:div>
          </w:divsChild>
        </w:div>
        <w:div w:id="959384689">
          <w:marLeft w:val="0"/>
          <w:marRight w:val="0"/>
          <w:marTop w:val="0"/>
          <w:marBottom w:val="0"/>
          <w:divBdr>
            <w:top w:val="none" w:sz="0" w:space="0" w:color="auto"/>
            <w:left w:val="none" w:sz="0" w:space="0" w:color="auto"/>
            <w:bottom w:val="none" w:sz="0" w:space="0" w:color="auto"/>
            <w:right w:val="none" w:sz="0" w:space="0" w:color="auto"/>
          </w:divBdr>
          <w:divsChild>
            <w:div w:id="866992397">
              <w:marLeft w:val="0"/>
              <w:marRight w:val="0"/>
              <w:marTop w:val="0"/>
              <w:marBottom w:val="0"/>
              <w:divBdr>
                <w:top w:val="none" w:sz="0" w:space="0" w:color="auto"/>
                <w:left w:val="none" w:sz="0" w:space="0" w:color="auto"/>
                <w:bottom w:val="none" w:sz="0" w:space="0" w:color="auto"/>
                <w:right w:val="none" w:sz="0" w:space="0" w:color="auto"/>
              </w:divBdr>
            </w:div>
          </w:divsChild>
        </w:div>
        <w:div w:id="1057898992">
          <w:marLeft w:val="0"/>
          <w:marRight w:val="0"/>
          <w:marTop w:val="0"/>
          <w:marBottom w:val="0"/>
          <w:divBdr>
            <w:top w:val="none" w:sz="0" w:space="0" w:color="auto"/>
            <w:left w:val="none" w:sz="0" w:space="0" w:color="auto"/>
            <w:bottom w:val="none" w:sz="0" w:space="0" w:color="auto"/>
            <w:right w:val="none" w:sz="0" w:space="0" w:color="auto"/>
          </w:divBdr>
        </w:div>
        <w:div w:id="1060712507">
          <w:marLeft w:val="0"/>
          <w:marRight w:val="0"/>
          <w:marTop w:val="0"/>
          <w:marBottom w:val="0"/>
          <w:divBdr>
            <w:top w:val="none" w:sz="0" w:space="0" w:color="auto"/>
            <w:left w:val="none" w:sz="0" w:space="0" w:color="auto"/>
            <w:bottom w:val="none" w:sz="0" w:space="0" w:color="auto"/>
            <w:right w:val="none" w:sz="0" w:space="0" w:color="auto"/>
          </w:divBdr>
        </w:div>
        <w:div w:id="1394693183">
          <w:marLeft w:val="0"/>
          <w:marRight w:val="0"/>
          <w:marTop w:val="0"/>
          <w:marBottom w:val="0"/>
          <w:divBdr>
            <w:top w:val="none" w:sz="0" w:space="0" w:color="auto"/>
            <w:left w:val="none" w:sz="0" w:space="0" w:color="auto"/>
            <w:bottom w:val="none" w:sz="0" w:space="0" w:color="auto"/>
            <w:right w:val="none" w:sz="0" w:space="0" w:color="auto"/>
          </w:divBdr>
          <w:divsChild>
            <w:div w:id="596640944">
              <w:marLeft w:val="0"/>
              <w:marRight w:val="0"/>
              <w:marTop w:val="0"/>
              <w:marBottom w:val="0"/>
              <w:divBdr>
                <w:top w:val="none" w:sz="0" w:space="0" w:color="auto"/>
                <w:left w:val="none" w:sz="0" w:space="0" w:color="auto"/>
                <w:bottom w:val="none" w:sz="0" w:space="0" w:color="auto"/>
                <w:right w:val="none" w:sz="0" w:space="0" w:color="auto"/>
              </w:divBdr>
            </w:div>
          </w:divsChild>
        </w:div>
        <w:div w:id="1518159018">
          <w:marLeft w:val="0"/>
          <w:marRight w:val="0"/>
          <w:marTop w:val="0"/>
          <w:marBottom w:val="0"/>
          <w:divBdr>
            <w:top w:val="none" w:sz="0" w:space="0" w:color="auto"/>
            <w:left w:val="none" w:sz="0" w:space="0" w:color="auto"/>
            <w:bottom w:val="none" w:sz="0" w:space="0" w:color="auto"/>
            <w:right w:val="none" w:sz="0" w:space="0" w:color="auto"/>
          </w:divBdr>
        </w:div>
        <w:div w:id="1588809079">
          <w:marLeft w:val="0"/>
          <w:marRight w:val="0"/>
          <w:marTop w:val="0"/>
          <w:marBottom w:val="0"/>
          <w:divBdr>
            <w:top w:val="none" w:sz="0" w:space="0" w:color="auto"/>
            <w:left w:val="none" w:sz="0" w:space="0" w:color="auto"/>
            <w:bottom w:val="none" w:sz="0" w:space="0" w:color="auto"/>
            <w:right w:val="none" w:sz="0" w:space="0" w:color="auto"/>
          </w:divBdr>
        </w:div>
        <w:div w:id="1592547880">
          <w:marLeft w:val="0"/>
          <w:marRight w:val="0"/>
          <w:marTop w:val="0"/>
          <w:marBottom w:val="0"/>
          <w:divBdr>
            <w:top w:val="none" w:sz="0" w:space="0" w:color="auto"/>
            <w:left w:val="none" w:sz="0" w:space="0" w:color="auto"/>
            <w:bottom w:val="none" w:sz="0" w:space="0" w:color="auto"/>
            <w:right w:val="none" w:sz="0" w:space="0" w:color="auto"/>
          </w:divBdr>
        </w:div>
        <w:div w:id="1615205941">
          <w:marLeft w:val="0"/>
          <w:marRight w:val="0"/>
          <w:marTop w:val="300"/>
          <w:marBottom w:val="0"/>
          <w:divBdr>
            <w:top w:val="none" w:sz="0" w:space="0" w:color="auto"/>
            <w:left w:val="none" w:sz="0" w:space="0" w:color="auto"/>
            <w:bottom w:val="none" w:sz="0" w:space="0" w:color="auto"/>
            <w:right w:val="none" w:sz="0" w:space="0" w:color="auto"/>
          </w:divBdr>
          <w:divsChild>
            <w:div w:id="1759322340">
              <w:marLeft w:val="0"/>
              <w:marRight w:val="0"/>
              <w:marTop w:val="0"/>
              <w:marBottom w:val="0"/>
              <w:divBdr>
                <w:top w:val="none" w:sz="0" w:space="0" w:color="auto"/>
                <w:left w:val="none" w:sz="0" w:space="0" w:color="auto"/>
                <w:bottom w:val="none" w:sz="0" w:space="0" w:color="auto"/>
                <w:right w:val="none" w:sz="0" w:space="0" w:color="auto"/>
              </w:divBdr>
              <w:divsChild>
                <w:div w:id="1116809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3001035">
          <w:marLeft w:val="0"/>
          <w:marRight w:val="0"/>
          <w:marTop w:val="300"/>
          <w:marBottom w:val="0"/>
          <w:divBdr>
            <w:top w:val="none" w:sz="0" w:space="0" w:color="auto"/>
            <w:left w:val="none" w:sz="0" w:space="0" w:color="auto"/>
            <w:bottom w:val="none" w:sz="0" w:space="0" w:color="auto"/>
            <w:right w:val="none" w:sz="0" w:space="0" w:color="auto"/>
          </w:divBdr>
          <w:divsChild>
            <w:div w:id="475299488">
              <w:marLeft w:val="0"/>
              <w:marRight w:val="0"/>
              <w:marTop w:val="0"/>
              <w:marBottom w:val="0"/>
              <w:divBdr>
                <w:top w:val="none" w:sz="0" w:space="0" w:color="auto"/>
                <w:left w:val="none" w:sz="0" w:space="0" w:color="auto"/>
                <w:bottom w:val="none" w:sz="0" w:space="0" w:color="auto"/>
                <w:right w:val="none" w:sz="0" w:space="0" w:color="auto"/>
              </w:divBdr>
              <w:divsChild>
                <w:div w:id="17199396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35696026">
      <w:bodyDiv w:val="1"/>
      <w:marLeft w:val="0"/>
      <w:marRight w:val="0"/>
      <w:marTop w:val="0"/>
      <w:marBottom w:val="0"/>
      <w:divBdr>
        <w:top w:val="none" w:sz="0" w:space="0" w:color="auto"/>
        <w:left w:val="none" w:sz="0" w:space="0" w:color="auto"/>
        <w:bottom w:val="none" w:sz="0" w:space="0" w:color="auto"/>
        <w:right w:val="none" w:sz="0" w:space="0" w:color="auto"/>
      </w:divBdr>
      <w:divsChild>
        <w:div w:id="1811558768">
          <w:marLeft w:val="0"/>
          <w:marRight w:val="0"/>
          <w:marTop w:val="0"/>
          <w:marBottom w:val="0"/>
          <w:divBdr>
            <w:top w:val="none" w:sz="0" w:space="0" w:color="auto"/>
            <w:left w:val="none" w:sz="0" w:space="0" w:color="auto"/>
            <w:bottom w:val="none" w:sz="0" w:space="0" w:color="auto"/>
            <w:right w:val="none" w:sz="0" w:space="0" w:color="auto"/>
          </w:divBdr>
        </w:div>
        <w:div w:id="933367122">
          <w:marLeft w:val="0"/>
          <w:marRight w:val="0"/>
          <w:marTop w:val="0"/>
          <w:marBottom w:val="0"/>
          <w:divBdr>
            <w:top w:val="none" w:sz="0" w:space="0" w:color="auto"/>
            <w:left w:val="none" w:sz="0" w:space="0" w:color="auto"/>
            <w:bottom w:val="none" w:sz="0" w:space="0" w:color="auto"/>
            <w:right w:val="none" w:sz="0" w:space="0" w:color="auto"/>
          </w:divBdr>
          <w:divsChild>
            <w:div w:id="836001887">
              <w:marLeft w:val="0"/>
              <w:marRight w:val="0"/>
              <w:marTop w:val="0"/>
              <w:marBottom w:val="0"/>
              <w:divBdr>
                <w:top w:val="none" w:sz="0" w:space="0" w:color="auto"/>
                <w:left w:val="none" w:sz="0" w:space="0" w:color="auto"/>
                <w:bottom w:val="none" w:sz="0" w:space="0" w:color="auto"/>
                <w:right w:val="none" w:sz="0" w:space="0" w:color="auto"/>
              </w:divBdr>
            </w:div>
          </w:divsChild>
        </w:div>
        <w:div w:id="93018187">
          <w:marLeft w:val="0"/>
          <w:marRight w:val="0"/>
          <w:marTop w:val="0"/>
          <w:marBottom w:val="0"/>
          <w:divBdr>
            <w:top w:val="none" w:sz="0" w:space="0" w:color="auto"/>
            <w:left w:val="none" w:sz="0" w:space="0" w:color="auto"/>
            <w:bottom w:val="none" w:sz="0" w:space="0" w:color="auto"/>
            <w:right w:val="none" w:sz="0" w:space="0" w:color="auto"/>
          </w:divBdr>
        </w:div>
        <w:div w:id="709112932">
          <w:marLeft w:val="0"/>
          <w:marRight w:val="0"/>
          <w:marTop w:val="0"/>
          <w:marBottom w:val="0"/>
          <w:divBdr>
            <w:top w:val="none" w:sz="0" w:space="0" w:color="auto"/>
            <w:left w:val="none" w:sz="0" w:space="0" w:color="auto"/>
            <w:bottom w:val="none" w:sz="0" w:space="0" w:color="auto"/>
            <w:right w:val="none" w:sz="0" w:space="0" w:color="auto"/>
          </w:divBdr>
          <w:divsChild>
            <w:div w:id="1337726138">
              <w:marLeft w:val="0"/>
              <w:marRight w:val="0"/>
              <w:marTop w:val="0"/>
              <w:marBottom w:val="0"/>
              <w:divBdr>
                <w:top w:val="none" w:sz="0" w:space="0" w:color="auto"/>
                <w:left w:val="none" w:sz="0" w:space="0" w:color="auto"/>
                <w:bottom w:val="none" w:sz="0" w:space="0" w:color="auto"/>
                <w:right w:val="none" w:sz="0" w:space="0" w:color="auto"/>
              </w:divBdr>
            </w:div>
          </w:divsChild>
        </w:div>
        <w:div w:id="106656460">
          <w:marLeft w:val="0"/>
          <w:marRight w:val="0"/>
          <w:marTop w:val="0"/>
          <w:marBottom w:val="0"/>
          <w:divBdr>
            <w:top w:val="none" w:sz="0" w:space="0" w:color="auto"/>
            <w:left w:val="none" w:sz="0" w:space="0" w:color="auto"/>
            <w:bottom w:val="none" w:sz="0" w:space="0" w:color="auto"/>
            <w:right w:val="none" w:sz="0" w:space="0" w:color="auto"/>
          </w:divBdr>
        </w:div>
        <w:div w:id="962689025">
          <w:marLeft w:val="0"/>
          <w:marRight w:val="0"/>
          <w:marTop w:val="0"/>
          <w:marBottom w:val="0"/>
          <w:divBdr>
            <w:top w:val="none" w:sz="0" w:space="0" w:color="auto"/>
            <w:left w:val="none" w:sz="0" w:space="0" w:color="auto"/>
            <w:bottom w:val="none" w:sz="0" w:space="0" w:color="auto"/>
            <w:right w:val="none" w:sz="0" w:space="0" w:color="auto"/>
          </w:divBdr>
          <w:divsChild>
            <w:div w:id="559173679">
              <w:marLeft w:val="0"/>
              <w:marRight w:val="0"/>
              <w:marTop w:val="0"/>
              <w:marBottom w:val="0"/>
              <w:divBdr>
                <w:top w:val="none" w:sz="0" w:space="0" w:color="auto"/>
                <w:left w:val="none" w:sz="0" w:space="0" w:color="auto"/>
                <w:bottom w:val="none" w:sz="0" w:space="0" w:color="auto"/>
                <w:right w:val="none" w:sz="0" w:space="0" w:color="auto"/>
              </w:divBdr>
            </w:div>
          </w:divsChild>
        </w:div>
        <w:div w:id="1726490380">
          <w:marLeft w:val="0"/>
          <w:marRight w:val="0"/>
          <w:marTop w:val="0"/>
          <w:marBottom w:val="0"/>
          <w:divBdr>
            <w:top w:val="none" w:sz="0" w:space="0" w:color="auto"/>
            <w:left w:val="none" w:sz="0" w:space="0" w:color="auto"/>
            <w:bottom w:val="none" w:sz="0" w:space="0" w:color="auto"/>
            <w:right w:val="none" w:sz="0" w:space="0" w:color="auto"/>
          </w:divBdr>
        </w:div>
        <w:div w:id="702512436">
          <w:marLeft w:val="0"/>
          <w:marRight w:val="0"/>
          <w:marTop w:val="0"/>
          <w:marBottom w:val="0"/>
          <w:divBdr>
            <w:top w:val="none" w:sz="0" w:space="0" w:color="auto"/>
            <w:left w:val="none" w:sz="0" w:space="0" w:color="auto"/>
            <w:bottom w:val="none" w:sz="0" w:space="0" w:color="auto"/>
            <w:right w:val="none" w:sz="0" w:space="0" w:color="auto"/>
          </w:divBdr>
          <w:divsChild>
            <w:div w:id="343629458">
              <w:marLeft w:val="0"/>
              <w:marRight w:val="0"/>
              <w:marTop w:val="0"/>
              <w:marBottom w:val="0"/>
              <w:divBdr>
                <w:top w:val="none" w:sz="0" w:space="0" w:color="auto"/>
                <w:left w:val="none" w:sz="0" w:space="0" w:color="auto"/>
                <w:bottom w:val="none" w:sz="0" w:space="0" w:color="auto"/>
                <w:right w:val="none" w:sz="0" w:space="0" w:color="auto"/>
              </w:divBdr>
            </w:div>
          </w:divsChild>
        </w:div>
        <w:div w:id="1639068811">
          <w:marLeft w:val="0"/>
          <w:marRight w:val="0"/>
          <w:marTop w:val="0"/>
          <w:marBottom w:val="0"/>
          <w:divBdr>
            <w:top w:val="none" w:sz="0" w:space="0" w:color="auto"/>
            <w:left w:val="none" w:sz="0" w:space="0" w:color="auto"/>
            <w:bottom w:val="none" w:sz="0" w:space="0" w:color="auto"/>
            <w:right w:val="none" w:sz="0" w:space="0" w:color="auto"/>
          </w:divBdr>
        </w:div>
        <w:div w:id="388117295">
          <w:marLeft w:val="0"/>
          <w:marRight w:val="0"/>
          <w:marTop w:val="0"/>
          <w:marBottom w:val="0"/>
          <w:divBdr>
            <w:top w:val="none" w:sz="0" w:space="0" w:color="auto"/>
            <w:left w:val="none" w:sz="0" w:space="0" w:color="auto"/>
            <w:bottom w:val="none" w:sz="0" w:space="0" w:color="auto"/>
            <w:right w:val="none" w:sz="0" w:space="0" w:color="auto"/>
          </w:divBdr>
          <w:divsChild>
            <w:div w:id="1133401662">
              <w:marLeft w:val="0"/>
              <w:marRight w:val="0"/>
              <w:marTop w:val="0"/>
              <w:marBottom w:val="0"/>
              <w:divBdr>
                <w:top w:val="none" w:sz="0" w:space="0" w:color="auto"/>
                <w:left w:val="none" w:sz="0" w:space="0" w:color="auto"/>
                <w:bottom w:val="none" w:sz="0" w:space="0" w:color="auto"/>
                <w:right w:val="none" w:sz="0" w:space="0" w:color="auto"/>
              </w:divBdr>
            </w:div>
          </w:divsChild>
        </w:div>
        <w:div w:id="839537866">
          <w:marLeft w:val="0"/>
          <w:marRight w:val="0"/>
          <w:marTop w:val="0"/>
          <w:marBottom w:val="0"/>
          <w:divBdr>
            <w:top w:val="none" w:sz="0" w:space="0" w:color="auto"/>
            <w:left w:val="none" w:sz="0" w:space="0" w:color="auto"/>
            <w:bottom w:val="none" w:sz="0" w:space="0" w:color="auto"/>
            <w:right w:val="none" w:sz="0" w:space="0" w:color="auto"/>
          </w:divBdr>
        </w:div>
        <w:div w:id="1212578027">
          <w:marLeft w:val="0"/>
          <w:marRight w:val="0"/>
          <w:marTop w:val="0"/>
          <w:marBottom w:val="0"/>
          <w:divBdr>
            <w:top w:val="none" w:sz="0" w:space="0" w:color="auto"/>
            <w:left w:val="none" w:sz="0" w:space="0" w:color="auto"/>
            <w:bottom w:val="none" w:sz="0" w:space="0" w:color="auto"/>
            <w:right w:val="none" w:sz="0" w:space="0" w:color="auto"/>
          </w:divBdr>
          <w:divsChild>
            <w:div w:id="1820808210">
              <w:marLeft w:val="0"/>
              <w:marRight w:val="0"/>
              <w:marTop w:val="0"/>
              <w:marBottom w:val="0"/>
              <w:divBdr>
                <w:top w:val="none" w:sz="0" w:space="0" w:color="auto"/>
                <w:left w:val="none" w:sz="0" w:space="0" w:color="auto"/>
                <w:bottom w:val="none" w:sz="0" w:space="0" w:color="auto"/>
                <w:right w:val="none" w:sz="0" w:space="0" w:color="auto"/>
              </w:divBdr>
            </w:div>
          </w:divsChild>
        </w:div>
        <w:div w:id="6442322">
          <w:marLeft w:val="0"/>
          <w:marRight w:val="0"/>
          <w:marTop w:val="0"/>
          <w:marBottom w:val="0"/>
          <w:divBdr>
            <w:top w:val="none" w:sz="0" w:space="0" w:color="auto"/>
            <w:left w:val="none" w:sz="0" w:space="0" w:color="auto"/>
            <w:bottom w:val="none" w:sz="0" w:space="0" w:color="auto"/>
            <w:right w:val="none" w:sz="0" w:space="0" w:color="auto"/>
          </w:divBdr>
        </w:div>
        <w:div w:id="1990591500">
          <w:marLeft w:val="0"/>
          <w:marRight w:val="0"/>
          <w:marTop w:val="0"/>
          <w:marBottom w:val="0"/>
          <w:divBdr>
            <w:top w:val="none" w:sz="0" w:space="0" w:color="auto"/>
            <w:left w:val="none" w:sz="0" w:space="0" w:color="auto"/>
            <w:bottom w:val="none" w:sz="0" w:space="0" w:color="auto"/>
            <w:right w:val="none" w:sz="0" w:space="0" w:color="auto"/>
          </w:divBdr>
          <w:divsChild>
            <w:div w:id="1379628847">
              <w:marLeft w:val="0"/>
              <w:marRight w:val="0"/>
              <w:marTop w:val="0"/>
              <w:marBottom w:val="0"/>
              <w:divBdr>
                <w:top w:val="none" w:sz="0" w:space="0" w:color="auto"/>
                <w:left w:val="none" w:sz="0" w:space="0" w:color="auto"/>
                <w:bottom w:val="none" w:sz="0" w:space="0" w:color="auto"/>
                <w:right w:val="none" w:sz="0" w:space="0" w:color="auto"/>
              </w:divBdr>
            </w:div>
          </w:divsChild>
        </w:div>
        <w:div w:id="273248102">
          <w:marLeft w:val="0"/>
          <w:marRight w:val="0"/>
          <w:marTop w:val="300"/>
          <w:marBottom w:val="0"/>
          <w:divBdr>
            <w:top w:val="none" w:sz="0" w:space="0" w:color="auto"/>
            <w:left w:val="none" w:sz="0" w:space="0" w:color="auto"/>
            <w:bottom w:val="none" w:sz="0" w:space="0" w:color="auto"/>
            <w:right w:val="none" w:sz="0" w:space="0" w:color="auto"/>
          </w:divBdr>
          <w:divsChild>
            <w:div w:id="1289121053">
              <w:marLeft w:val="0"/>
              <w:marRight w:val="0"/>
              <w:marTop w:val="0"/>
              <w:marBottom w:val="0"/>
              <w:divBdr>
                <w:top w:val="none" w:sz="0" w:space="0" w:color="auto"/>
                <w:left w:val="none" w:sz="0" w:space="0" w:color="auto"/>
                <w:bottom w:val="none" w:sz="0" w:space="0" w:color="auto"/>
                <w:right w:val="none" w:sz="0" w:space="0" w:color="auto"/>
              </w:divBdr>
              <w:divsChild>
                <w:div w:id="943809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1134117">
          <w:marLeft w:val="0"/>
          <w:marRight w:val="0"/>
          <w:marTop w:val="300"/>
          <w:marBottom w:val="0"/>
          <w:divBdr>
            <w:top w:val="none" w:sz="0" w:space="0" w:color="auto"/>
            <w:left w:val="none" w:sz="0" w:space="0" w:color="auto"/>
            <w:bottom w:val="none" w:sz="0" w:space="0" w:color="auto"/>
            <w:right w:val="none" w:sz="0" w:space="0" w:color="auto"/>
          </w:divBdr>
          <w:divsChild>
            <w:div w:id="835153720">
              <w:marLeft w:val="0"/>
              <w:marRight w:val="0"/>
              <w:marTop w:val="0"/>
              <w:marBottom w:val="0"/>
              <w:divBdr>
                <w:top w:val="none" w:sz="0" w:space="0" w:color="auto"/>
                <w:left w:val="none" w:sz="0" w:space="0" w:color="auto"/>
                <w:bottom w:val="none" w:sz="0" w:space="0" w:color="auto"/>
                <w:right w:val="none" w:sz="0" w:space="0" w:color="auto"/>
              </w:divBdr>
              <w:divsChild>
                <w:div w:id="1377198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688782">
          <w:marLeft w:val="0"/>
          <w:marRight w:val="0"/>
          <w:marTop w:val="300"/>
          <w:marBottom w:val="0"/>
          <w:divBdr>
            <w:top w:val="none" w:sz="0" w:space="0" w:color="auto"/>
            <w:left w:val="none" w:sz="0" w:space="0" w:color="auto"/>
            <w:bottom w:val="none" w:sz="0" w:space="0" w:color="auto"/>
            <w:right w:val="none" w:sz="0" w:space="0" w:color="auto"/>
          </w:divBdr>
          <w:divsChild>
            <w:div w:id="1137378581">
              <w:marLeft w:val="0"/>
              <w:marRight w:val="0"/>
              <w:marTop w:val="0"/>
              <w:marBottom w:val="0"/>
              <w:divBdr>
                <w:top w:val="none" w:sz="0" w:space="0" w:color="auto"/>
                <w:left w:val="none" w:sz="0" w:space="0" w:color="auto"/>
                <w:bottom w:val="none" w:sz="0" w:space="0" w:color="auto"/>
                <w:right w:val="none" w:sz="0" w:space="0" w:color="auto"/>
              </w:divBdr>
              <w:divsChild>
                <w:div w:id="1623196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5473377">
          <w:marLeft w:val="0"/>
          <w:marRight w:val="0"/>
          <w:marTop w:val="300"/>
          <w:marBottom w:val="0"/>
          <w:divBdr>
            <w:top w:val="none" w:sz="0" w:space="0" w:color="auto"/>
            <w:left w:val="none" w:sz="0" w:space="0" w:color="auto"/>
            <w:bottom w:val="none" w:sz="0" w:space="0" w:color="auto"/>
            <w:right w:val="none" w:sz="0" w:space="0" w:color="auto"/>
          </w:divBdr>
          <w:divsChild>
            <w:div w:id="899438071">
              <w:marLeft w:val="0"/>
              <w:marRight w:val="0"/>
              <w:marTop w:val="0"/>
              <w:marBottom w:val="0"/>
              <w:divBdr>
                <w:top w:val="none" w:sz="0" w:space="0" w:color="auto"/>
                <w:left w:val="none" w:sz="0" w:space="0" w:color="auto"/>
                <w:bottom w:val="none" w:sz="0" w:space="0" w:color="auto"/>
                <w:right w:val="none" w:sz="0" w:space="0" w:color="auto"/>
              </w:divBdr>
              <w:divsChild>
                <w:div w:id="9496984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37579343">
      <w:bodyDiv w:val="1"/>
      <w:marLeft w:val="0"/>
      <w:marRight w:val="0"/>
      <w:marTop w:val="0"/>
      <w:marBottom w:val="0"/>
      <w:divBdr>
        <w:top w:val="none" w:sz="0" w:space="0" w:color="auto"/>
        <w:left w:val="none" w:sz="0" w:space="0" w:color="auto"/>
        <w:bottom w:val="none" w:sz="0" w:space="0" w:color="auto"/>
        <w:right w:val="none" w:sz="0" w:space="0" w:color="auto"/>
      </w:divBdr>
      <w:divsChild>
        <w:div w:id="414285154">
          <w:marLeft w:val="0"/>
          <w:marRight w:val="0"/>
          <w:marTop w:val="0"/>
          <w:marBottom w:val="0"/>
          <w:divBdr>
            <w:top w:val="none" w:sz="0" w:space="0" w:color="auto"/>
            <w:left w:val="none" w:sz="0" w:space="0" w:color="auto"/>
            <w:bottom w:val="none" w:sz="0" w:space="0" w:color="auto"/>
            <w:right w:val="none" w:sz="0" w:space="0" w:color="auto"/>
          </w:divBdr>
        </w:div>
        <w:div w:id="602499216">
          <w:marLeft w:val="0"/>
          <w:marRight w:val="0"/>
          <w:marTop w:val="0"/>
          <w:marBottom w:val="0"/>
          <w:divBdr>
            <w:top w:val="none" w:sz="0" w:space="0" w:color="auto"/>
            <w:left w:val="none" w:sz="0" w:space="0" w:color="auto"/>
            <w:bottom w:val="none" w:sz="0" w:space="0" w:color="auto"/>
            <w:right w:val="none" w:sz="0" w:space="0" w:color="auto"/>
          </w:divBdr>
        </w:div>
        <w:div w:id="664283901">
          <w:marLeft w:val="0"/>
          <w:marRight w:val="0"/>
          <w:marTop w:val="0"/>
          <w:marBottom w:val="0"/>
          <w:divBdr>
            <w:top w:val="none" w:sz="0" w:space="0" w:color="auto"/>
            <w:left w:val="none" w:sz="0" w:space="0" w:color="auto"/>
            <w:bottom w:val="none" w:sz="0" w:space="0" w:color="auto"/>
            <w:right w:val="none" w:sz="0" w:space="0" w:color="auto"/>
          </w:divBdr>
        </w:div>
        <w:div w:id="846481939">
          <w:marLeft w:val="0"/>
          <w:marRight w:val="0"/>
          <w:marTop w:val="0"/>
          <w:marBottom w:val="0"/>
          <w:divBdr>
            <w:top w:val="none" w:sz="0" w:space="0" w:color="auto"/>
            <w:left w:val="none" w:sz="0" w:space="0" w:color="auto"/>
            <w:bottom w:val="none" w:sz="0" w:space="0" w:color="auto"/>
            <w:right w:val="none" w:sz="0" w:space="0" w:color="auto"/>
          </w:divBdr>
        </w:div>
        <w:div w:id="868179661">
          <w:marLeft w:val="0"/>
          <w:marRight w:val="0"/>
          <w:marTop w:val="300"/>
          <w:marBottom w:val="0"/>
          <w:divBdr>
            <w:top w:val="none" w:sz="0" w:space="0" w:color="auto"/>
            <w:left w:val="none" w:sz="0" w:space="0" w:color="auto"/>
            <w:bottom w:val="none" w:sz="0" w:space="0" w:color="auto"/>
            <w:right w:val="none" w:sz="0" w:space="0" w:color="auto"/>
          </w:divBdr>
          <w:divsChild>
            <w:div w:id="1836455068">
              <w:marLeft w:val="0"/>
              <w:marRight w:val="0"/>
              <w:marTop w:val="0"/>
              <w:marBottom w:val="0"/>
              <w:divBdr>
                <w:top w:val="none" w:sz="0" w:space="0" w:color="auto"/>
                <w:left w:val="none" w:sz="0" w:space="0" w:color="auto"/>
                <w:bottom w:val="none" w:sz="0" w:space="0" w:color="auto"/>
                <w:right w:val="none" w:sz="0" w:space="0" w:color="auto"/>
              </w:divBdr>
              <w:divsChild>
                <w:div w:id="17082208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2420386">
          <w:marLeft w:val="0"/>
          <w:marRight w:val="0"/>
          <w:marTop w:val="0"/>
          <w:marBottom w:val="0"/>
          <w:divBdr>
            <w:top w:val="none" w:sz="0" w:space="0" w:color="auto"/>
            <w:left w:val="none" w:sz="0" w:space="0" w:color="auto"/>
            <w:bottom w:val="none" w:sz="0" w:space="0" w:color="auto"/>
            <w:right w:val="none" w:sz="0" w:space="0" w:color="auto"/>
          </w:divBdr>
          <w:divsChild>
            <w:div w:id="441385025">
              <w:marLeft w:val="0"/>
              <w:marRight w:val="0"/>
              <w:marTop w:val="0"/>
              <w:marBottom w:val="0"/>
              <w:divBdr>
                <w:top w:val="none" w:sz="0" w:space="0" w:color="auto"/>
                <w:left w:val="none" w:sz="0" w:space="0" w:color="auto"/>
                <w:bottom w:val="none" w:sz="0" w:space="0" w:color="auto"/>
                <w:right w:val="none" w:sz="0" w:space="0" w:color="auto"/>
              </w:divBdr>
            </w:div>
          </w:divsChild>
        </w:div>
        <w:div w:id="894969319">
          <w:marLeft w:val="0"/>
          <w:marRight w:val="0"/>
          <w:marTop w:val="0"/>
          <w:marBottom w:val="0"/>
          <w:divBdr>
            <w:top w:val="none" w:sz="0" w:space="0" w:color="auto"/>
            <w:left w:val="none" w:sz="0" w:space="0" w:color="auto"/>
            <w:bottom w:val="none" w:sz="0" w:space="0" w:color="auto"/>
            <w:right w:val="none" w:sz="0" w:space="0" w:color="auto"/>
          </w:divBdr>
          <w:divsChild>
            <w:div w:id="1642536860">
              <w:marLeft w:val="0"/>
              <w:marRight w:val="0"/>
              <w:marTop w:val="0"/>
              <w:marBottom w:val="0"/>
              <w:divBdr>
                <w:top w:val="none" w:sz="0" w:space="0" w:color="auto"/>
                <w:left w:val="none" w:sz="0" w:space="0" w:color="auto"/>
                <w:bottom w:val="none" w:sz="0" w:space="0" w:color="auto"/>
                <w:right w:val="none" w:sz="0" w:space="0" w:color="auto"/>
              </w:divBdr>
            </w:div>
          </w:divsChild>
        </w:div>
        <w:div w:id="1035539473">
          <w:marLeft w:val="0"/>
          <w:marRight w:val="0"/>
          <w:marTop w:val="0"/>
          <w:marBottom w:val="0"/>
          <w:divBdr>
            <w:top w:val="none" w:sz="0" w:space="0" w:color="auto"/>
            <w:left w:val="none" w:sz="0" w:space="0" w:color="auto"/>
            <w:bottom w:val="none" w:sz="0" w:space="0" w:color="auto"/>
            <w:right w:val="none" w:sz="0" w:space="0" w:color="auto"/>
          </w:divBdr>
          <w:divsChild>
            <w:div w:id="1270888967">
              <w:marLeft w:val="0"/>
              <w:marRight w:val="0"/>
              <w:marTop w:val="0"/>
              <w:marBottom w:val="0"/>
              <w:divBdr>
                <w:top w:val="none" w:sz="0" w:space="0" w:color="auto"/>
                <w:left w:val="none" w:sz="0" w:space="0" w:color="auto"/>
                <w:bottom w:val="none" w:sz="0" w:space="0" w:color="auto"/>
                <w:right w:val="none" w:sz="0" w:space="0" w:color="auto"/>
              </w:divBdr>
            </w:div>
          </w:divsChild>
        </w:div>
        <w:div w:id="1370760424">
          <w:marLeft w:val="0"/>
          <w:marRight w:val="0"/>
          <w:marTop w:val="0"/>
          <w:marBottom w:val="0"/>
          <w:divBdr>
            <w:top w:val="none" w:sz="0" w:space="0" w:color="auto"/>
            <w:left w:val="none" w:sz="0" w:space="0" w:color="auto"/>
            <w:bottom w:val="none" w:sz="0" w:space="0" w:color="auto"/>
            <w:right w:val="none" w:sz="0" w:space="0" w:color="auto"/>
          </w:divBdr>
        </w:div>
        <w:div w:id="1402413159">
          <w:marLeft w:val="0"/>
          <w:marRight w:val="0"/>
          <w:marTop w:val="0"/>
          <w:marBottom w:val="0"/>
          <w:divBdr>
            <w:top w:val="none" w:sz="0" w:space="0" w:color="auto"/>
            <w:left w:val="none" w:sz="0" w:space="0" w:color="auto"/>
            <w:bottom w:val="none" w:sz="0" w:space="0" w:color="auto"/>
            <w:right w:val="none" w:sz="0" w:space="0" w:color="auto"/>
          </w:divBdr>
          <w:divsChild>
            <w:div w:id="865826213">
              <w:marLeft w:val="0"/>
              <w:marRight w:val="0"/>
              <w:marTop w:val="0"/>
              <w:marBottom w:val="0"/>
              <w:divBdr>
                <w:top w:val="none" w:sz="0" w:space="0" w:color="auto"/>
                <w:left w:val="none" w:sz="0" w:space="0" w:color="auto"/>
                <w:bottom w:val="none" w:sz="0" w:space="0" w:color="auto"/>
                <w:right w:val="none" w:sz="0" w:space="0" w:color="auto"/>
              </w:divBdr>
            </w:div>
          </w:divsChild>
        </w:div>
        <w:div w:id="1493064089">
          <w:marLeft w:val="0"/>
          <w:marRight w:val="0"/>
          <w:marTop w:val="300"/>
          <w:marBottom w:val="0"/>
          <w:divBdr>
            <w:top w:val="none" w:sz="0" w:space="0" w:color="auto"/>
            <w:left w:val="none" w:sz="0" w:space="0" w:color="auto"/>
            <w:bottom w:val="none" w:sz="0" w:space="0" w:color="auto"/>
            <w:right w:val="none" w:sz="0" w:space="0" w:color="auto"/>
          </w:divBdr>
          <w:divsChild>
            <w:div w:id="935359815">
              <w:marLeft w:val="0"/>
              <w:marRight w:val="0"/>
              <w:marTop w:val="0"/>
              <w:marBottom w:val="0"/>
              <w:divBdr>
                <w:top w:val="none" w:sz="0" w:space="0" w:color="auto"/>
                <w:left w:val="none" w:sz="0" w:space="0" w:color="auto"/>
                <w:bottom w:val="none" w:sz="0" w:space="0" w:color="auto"/>
                <w:right w:val="none" w:sz="0" w:space="0" w:color="auto"/>
              </w:divBdr>
              <w:divsChild>
                <w:div w:id="1409040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9944265">
          <w:marLeft w:val="0"/>
          <w:marRight w:val="0"/>
          <w:marTop w:val="0"/>
          <w:marBottom w:val="0"/>
          <w:divBdr>
            <w:top w:val="none" w:sz="0" w:space="0" w:color="auto"/>
            <w:left w:val="none" w:sz="0" w:space="0" w:color="auto"/>
            <w:bottom w:val="none" w:sz="0" w:space="0" w:color="auto"/>
            <w:right w:val="none" w:sz="0" w:space="0" w:color="auto"/>
          </w:divBdr>
        </w:div>
        <w:div w:id="1692755828">
          <w:marLeft w:val="0"/>
          <w:marRight w:val="0"/>
          <w:marTop w:val="0"/>
          <w:marBottom w:val="0"/>
          <w:divBdr>
            <w:top w:val="none" w:sz="0" w:space="0" w:color="auto"/>
            <w:left w:val="none" w:sz="0" w:space="0" w:color="auto"/>
            <w:bottom w:val="none" w:sz="0" w:space="0" w:color="auto"/>
            <w:right w:val="none" w:sz="0" w:space="0" w:color="auto"/>
          </w:divBdr>
          <w:divsChild>
            <w:div w:id="1065641387">
              <w:marLeft w:val="0"/>
              <w:marRight w:val="0"/>
              <w:marTop w:val="0"/>
              <w:marBottom w:val="0"/>
              <w:divBdr>
                <w:top w:val="none" w:sz="0" w:space="0" w:color="auto"/>
                <w:left w:val="none" w:sz="0" w:space="0" w:color="auto"/>
                <w:bottom w:val="none" w:sz="0" w:space="0" w:color="auto"/>
                <w:right w:val="none" w:sz="0" w:space="0" w:color="auto"/>
              </w:divBdr>
            </w:div>
          </w:divsChild>
        </w:div>
        <w:div w:id="1695885848">
          <w:marLeft w:val="0"/>
          <w:marRight w:val="0"/>
          <w:marTop w:val="0"/>
          <w:marBottom w:val="0"/>
          <w:divBdr>
            <w:top w:val="none" w:sz="0" w:space="0" w:color="auto"/>
            <w:left w:val="none" w:sz="0" w:space="0" w:color="auto"/>
            <w:bottom w:val="none" w:sz="0" w:space="0" w:color="auto"/>
            <w:right w:val="none" w:sz="0" w:space="0" w:color="auto"/>
          </w:divBdr>
          <w:divsChild>
            <w:div w:id="26805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8045211">
      <w:bodyDiv w:val="1"/>
      <w:marLeft w:val="0"/>
      <w:marRight w:val="0"/>
      <w:marTop w:val="0"/>
      <w:marBottom w:val="0"/>
      <w:divBdr>
        <w:top w:val="none" w:sz="0" w:space="0" w:color="auto"/>
        <w:left w:val="none" w:sz="0" w:space="0" w:color="auto"/>
        <w:bottom w:val="none" w:sz="0" w:space="0" w:color="auto"/>
        <w:right w:val="none" w:sz="0" w:space="0" w:color="auto"/>
      </w:divBdr>
      <w:divsChild>
        <w:div w:id="342441929">
          <w:marLeft w:val="0"/>
          <w:marRight w:val="0"/>
          <w:marTop w:val="0"/>
          <w:marBottom w:val="0"/>
          <w:divBdr>
            <w:top w:val="none" w:sz="0" w:space="0" w:color="auto"/>
            <w:left w:val="none" w:sz="0" w:space="0" w:color="auto"/>
            <w:bottom w:val="none" w:sz="0" w:space="0" w:color="auto"/>
            <w:right w:val="none" w:sz="0" w:space="0" w:color="auto"/>
          </w:divBdr>
          <w:divsChild>
            <w:div w:id="1466002587">
              <w:marLeft w:val="0"/>
              <w:marRight w:val="0"/>
              <w:marTop w:val="0"/>
              <w:marBottom w:val="0"/>
              <w:divBdr>
                <w:top w:val="none" w:sz="0" w:space="0" w:color="auto"/>
                <w:left w:val="none" w:sz="0" w:space="0" w:color="auto"/>
                <w:bottom w:val="none" w:sz="0" w:space="0" w:color="auto"/>
                <w:right w:val="none" w:sz="0" w:space="0" w:color="auto"/>
              </w:divBdr>
            </w:div>
          </w:divsChild>
        </w:div>
        <w:div w:id="443354733">
          <w:marLeft w:val="0"/>
          <w:marRight w:val="0"/>
          <w:marTop w:val="0"/>
          <w:marBottom w:val="0"/>
          <w:divBdr>
            <w:top w:val="none" w:sz="0" w:space="0" w:color="auto"/>
            <w:left w:val="none" w:sz="0" w:space="0" w:color="auto"/>
            <w:bottom w:val="none" w:sz="0" w:space="0" w:color="auto"/>
            <w:right w:val="none" w:sz="0" w:space="0" w:color="auto"/>
          </w:divBdr>
        </w:div>
        <w:div w:id="706031104">
          <w:marLeft w:val="0"/>
          <w:marRight w:val="0"/>
          <w:marTop w:val="0"/>
          <w:marBottom w:val="0"/>
          <w:divBdr>
            <w:top w:val="none" w:sz="0" w:space="0" w:color="auto"/>
            <w:left w:val="none" w:sz="0" w:space="0" w:color="auto"/>
            <w:bottom w:val="none" w:sz="0" w:space="0" w:color="auto"/>
            <w:right w:val="none" w:sz="0" w:space="0" w:color="auto"/>
          </w:divBdr>
        </w:div>
        <w:div w:id="788939481">
          <w:marLeft w:val="0"/>
          <w:marRight w:val="0"/>
          <w:marTop w:val="0"/>
          <w:marBottom w:val="0"/>
          <w:divBdr>
            <w:top w:val="none" w:sz="0" w:space="0" w:color="auto"/>
            <w:left w:val="none" w:sz="0" w:space="0" w:color="auto"/>
            <w:bottom w:val="none" w:sz="0" w:space="0" w:color="auto"/>
            <w:right w:val="none" w:sz="0" w:space="0" w:color="auto"/>
          </w:divBdr>
        </w:div>
        <w:div w:id="790395935">
          <w:marLeft w:val="0"/>
          <w:marRight w:val="0"/>
          <w:marTop w:val="0"/>
          <w:marBottom w:val="0"/>
          <w:divBdr>
            <w:top w:val="none" w:sz="0" w:space="0" w:color="auto"/>
            <w:left w:val="none" w:sz="0" w:space="0" w:color="auto"/>
            <w:bottom w:val="none" w:sz="0" w:space="0" w:color="auto"/>
            <w:right w:val="none" w:sz="0" w:space="0" w:color="auto"/>
          </w:divBdr>
        </w:div>
        <w:div w:id="802190266">
          <w:marLeft w:val="0"/>
          <w:marRight w:val="0"/>
          <w:marTop w:val="0"/>
          <w:marBottom w:val="0"/>
          <w:divBdr>
            <w:top w:val="none" w:sz="0" w:space="0" w:color="auto"/>
            <w:left w:val="none" w:sz="0" w:space="0" w:color="auto"/>
            <w:bottom w:val="none" w:sz="0" w:space="0" w:color="auto"/>
            <w:right w:val="none" w:sz="0" w:space="0" w:color="auto"/>
          </w:divBdr>
        </w:div>
        <w:div w:id="842744801">
          <w:marLeft w:val="0"/>
          <w:marRight w:val="0"/>
          <w:marTop w:val="0"/>
          <w:marBottom w:val="0"/>
          <w:divBdr>
            <w:top w:val="none" w:sz="0" w:space="0" w:color="auto"/>
            <w:left w:val="none" w:sz="0" w:space="0" w:color="auto"/>
            <w:bottom w:val="none" w:sz="0" w:space="0" w:color="auto"/>
            <w:right w:val="none" w:sz="0" w:space="0" w:color="auto"/>
          </w:divBdr>
          <w:divsChild>
            <w:div w:id="456486771">
              <w:marLeft w:val="0"/>
              <w:marRight w:val="0"/>
              <w:marTop w:val="0"/>
              <w:marBottom w:val="0"/>
              <w:divBdr>
                <w:top w:val="none" w:sz="0" w:space="0" w:color="auto"/>
                <w:left w:val="none" w:sz="0" w:space="0" w:color="auto"/>
                <w:bottom w:val="none" w:sz="0" w:space="0" w:color="auto"/>
                <w:right w:val="none" w:sz="0" w:space="0" w:color="auto"/>
              </w:divBdr>
            </w:div>
          </w:divsChild>
        </w:div>
        <w:div w:id="875040400">
          <w:marLeft w:val="0"/>
          <w:marRight w:val="0"/>
          <w:marTop w:val="0"/>
          <w:marBottom w:val="0"/>
          <w:divBdr>
            <w:top w:val="none" w:sz="0" w:space="0" w:color="auto"/>
            <w:left w:val="none" w:sz="0" w:space="0" w:color="auto"/>
            <w:bottom w:val="none" w:sz="0" w:space="0" w:color="auto"/>
            <w:right w:val="none" w:sz="0" w:space="0" w:color="auto"/>
          </w:divBdr>
          <w:divsChild>
            <w:div w:id="1534466411">
              <w:marLeft w:val="0"/>
              <w:marRight w:val="0"/>
              <w:marTop w:val="0"/>
              <w:marBottom w:val="0"/>
              <w:divBdr>
                <w:top w:val="none" w:sz="0" w:space="0" w:color="auto"/>
                <w:left w:val="none" w:sz="0" w:space="0" w:color="auto"/>
                <w:bottom w:val="none" w:sz="0" w:space="0" w:color="auto"/>
                <w:right w:val="none" w:sz="0" w:space="0" w:color="auto"/>
              </w:divBdr>
            </w:div>
          </w:divsChild>
        </w:div>
        <w:div w:id="1490056703">
          <w:marLeft w:val="0"/>
          <w:marRight w:val="0"/>
          <w:marTop w:val="0"/>
          <w:marBottom w:val="0"/>
          <w:divBdr>
            <w:top w:val="none" w:sz="0" w:space="0" w:color="auto"/>
            <w:left w:val="none" w:sz="0" w:space="0" w:color="auto"/>
            <w:bottom w:val="none" w:sz="0" w:space="0" w:color="auto"/>
            <w:right w:val="none" w:sz="0" w:space="0" w:color="auto"/>
          </w:divBdr>
        </w:div>
        <w:div w:id="1558975649">
          <w:marLeft w:val="0"/>
          <w:marRight w:val="0"/>
          <w:marTop w:val="300"/>
          <w:marBottom w:val="0"/>
          <w:divBdr>
            <w:top w:val="none" w:sz="0" w:space="0" w:color="auto"/>
            <w:left w:val="none" w:sz="0" w:space="0" w:color="auto"/>
            <w:bottom w:val="none" w:sz="0" w:space="0" w:color="auto"/>
            <w:right w:val="none" w:sz="0" w:space="0" w:color="auto"/>
          </w:divBdr>
          <w:divsChild>
            <w:div w:id="333190912">
              <w:marLeft w:val="0"/>
              <w:marRight w:val="0"/>
              <w:marTop w:val="0"/>
              <w:marBottom w:val="0"/>
              <w:divBdr>
                <w:top w:val="none" w:sz="0" w:space="0" w:color="auto"/>
                <w:left w:val="none" w:sz="0" w:space="0" w:color="auto"/>
                <w:bottom w:val="none" w:sz="0" w:space="0" w:color="auto"/>
                <w:right w:val="none" w:sz="0" w:space="0" w:color="auto"/>
              </w:divBdr>
              <w:divsChild>
                <w:div w:id="874583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3728933">
          <w:marLeft w:val="0"/>
          <w:marRight w:val="0"/>
          <w:marTop w:val="0"/>
          <w:marBottom w:val="0"/>
          <w:divBdr>
            <w:top w:val="none" w:sz="0" w:space="0" w:color="auto"/>
            <w:left w:val="none" w:sz="0" w:space="0" w:color="auto"/>
            <w:bottom w:val="none" w:sz="0" w:space="0" w:color="auto"/>
            <w:right w:val="none" w:sz="0" w:space="0" w:color="auto"/>
          </w:divBdr>
          <w:divsChild>
            <w:div w:id="180972858">
              <w:marLeft w:val="0"/>
              <w:marRight w:val="0"/>
              <w:marTop w:val="0"/>
              <w:marBottom w:val="0"/>
              <w:divBdr>
                <w:top w:val="none" w:sz="0" w:space="0" w:color="auto"/>
                <w:left w:val="none" w:sz="0" w:space="0" w:color="auto"/>
                <w:bottom w:val="none" w:sz="0" w:space="0" w:color="auto"/>
                <w:right w:val="none" w:sz="0" w:space="0" w:color="auto"/>
              </w:divBdr>
            </w:div>
          </w:divsChild>
        </w:div>
        <w:div w:id="1732000218">
          <w:marLeft w:val="0"/>
          <w:marRight w:val="0"/>
          <w:marTop w:val="300"/>
          <w:marBottom w:val="0"/>
          <w:divBdr>
            <w:top w:val="none" w:sz="0" w:space="0" w:color="auto"/>
            <w:left w:val="none" w:sz="0" w:space="0" w:color="auto"/>
            <w:bottom w:val="none" w:sz="0" w:space="0" w:color="auto"/>
            <w:right w:val="none" w:sz="0" w:space="0" w:color="auto"/>
          </w:divBdr>
          <w:divsChild>
            <w:div w:id="23484648">
              <w:marLeft w:val="0"/>
              <w:marRight w:val="0"/>
              <w:marTop w:val="0"/>
              <w:marBottom w:val="0"/>
              <w:divBdr>
                <w:top w:val="none" w:sz="0" w:space="0" w:color="auto"/>
                <w:left w:val="none" w:sz="0" w:space="0" w:color="auto"/>
                <w:bottom w:val="none" w:sz="0" w:space="0" w:color="auto"/>
                <w:right w:val="none" w:sz="0" w:space="0" w:color="auto"/>
              </w:divBdr>
              <w:divsChild>
                <w:div w:id="1365789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4566760">
          <w:marLeft w:val="0"/>
          <w:marRight w:val="0"/>
          <w:marTop w:val="0"/>
          <w:marBottom w:val="0"/>
          <w:divBdr>
            <w:top w:val="none" w:sz="0" w:space="0" w:color="auto"/>
            <w:left w:val="none" w:sz="0" w:space="0" w:color="auto"/>
            <w:bottom w:val="none" w:sz="0" w:space="0" w:color="auto"/>
            <w:right w:val="none" w:sz="0" w:space="0" w:color="auto"/>
          </w:divBdr>
          <w:divsChild>
            <w:div w:id="1344865997">
              <w:marLeft w:val="0"/>
              <w:marRight w:val="0"/>
              <w:marTop w:val="0"/>
              <w:marBottom w:val="0"/>
              <w:divBdr>
                <w:top w:val="none" w:sz="0" w:space="0" w:color="auto"/>
                <w:left w:val="none" w:sz="0" w:space="0" w:color="auto"/>
                <w:bottom w:val="none" w:sz="0" w:space="0" w:color="auto"/>
                <w:right w:val="none" w:sz="0" w:space="0" w:color="auto"/>
              </w:divBdr>
            </w:div>
          </w:divsChild>
        </w:div>
        <w:div w:id="1860045622">
          <w:marLeft w:val="0"/>
          <w:marRight w:val="0"/>
          <w:marTop w:val="300"/>
          <w:marBottom w:val="0"/>
          <w:divBdr>
            <w:top w:val="none" w:sz="0" w:space="0" w:color="auto"/>
            <w:left w:val="none" w:sz="0" w:space="0" w:color="auto"/>
            <w:bottom w:val="none" w:sz="0" w:space="0" w:color="auto"/>
            <w:right w:val="none" w:sz="0" w:space="0" w:color="auto"/>
          </w:divBdr>
          <w:divsChild>
            <w:div w:id="1279222764">
              <w:marLeft w:val="0"/>
              <w:marRight w:val="0"/>
              <w:marTop w:val="0"/>
              <w:marBottom w:val="0"/>
              <w:divBdr>
                <w:top w:val="none" w:sz="0" w:space="0" w:color="auto"/>
                <w:left w:val="none" w:sz="0" w:space="0" w:color="auto"/>
                <w:bottom w:val="none" w:sz="0" w:space="0" w:color="auto"/>
                <w:right w:val="none" w:sz="0" w:space="0" w:color="auto"/>
              </w:divBdr>
              <w:divsChild>
                <w:div w:id="130026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39821465">
      <w:bodyDiv w:val="1"/>
      <w:marLeft w:val="0"/>
      <w:marRight w:val="0"/>
      <w:marTop w:val="0"/>
      <w:marBottom w:val="0"/>
      <w:divBdr>
        <w:top w:val="none" w:sz="0" w:space="0" w:color="auto"/>
        <w:left w:val="none" w:sz="0" w:space="0" w:color="auto"/>
        <w:bottom w:val="none" w:sz="0" w:space="0" w:color="auto"/>
        <w:right w:val="none" w:sz="0" w:space="0" w:color="auto"/>
      </w:divBdr>
      <w:divsChild>
        <w:div w:id="113141788">
          <w:marLeft w:val="0"/>
          <w:marRight w:val="0"/>
          <w:marTop w:val="0"/>
          <w:marBottom w:val="0"/>
          <w:divBdr>
            <w:top w:val="none" w:sz="0" w:space="0" w:color="auto"/>
            <w:left w:val="none" w:sz="0" w:space="0" w:color="auto"/>
            <w:bottom w:val="none" w:sz="0" w:space="0" w:color="auto"/>
            <w:right w:val="none" w:sz="0" w:space="0" w:color="auto"/>
          </w:divBdr>
          <w:divsChild>
            <w:div w:id="1628244566">
              <w:marLeft w:val="0"/>
              <w:marRight w:val="0"/>
              <w:marTop w:val="0"/>
              <w:marBottom w:val="0"/>
              <w:divBdr>
                <w:top w:val="none" w:sz="0" w:space="0" w:color="auto"/>
                <w:left w:val="none" w:sz="0" w:space="0" w:color="auto"/>
                <w:bottom w:val="none" w:sz="0" w:space="0" w:color="auto"/>
                <w:right w:val="none" w:sz="0" w:space="0" w:color="auto"/>
              </w:divBdr>
            </w:div>
          </w:divsChild>
        </w:div>
        <w:div w:id="235477230">
          <w:marLeft w:val="0"/>
          <w:marRight w:val="0"/>
          <w:marTop w:val="0"/>
          <w:marBottom w:val="0"/>
          <w:divBdr>
            <w:top w:val="none" w:sz="0" w:space="0" w:color="auto"/>
            <w:left w:val="none" w:sz="0" w:space="0" w:color="auto"/>
            <w:bottom w:val="none" w:sz="0" w:space="0" w:color="auto"/>
            <w:right w:val="none" w:sz="0" w:space="0" w:color="auto"/>
          </w:divBdr>
        </w:div>
        <w:div w:id="245386952">
          <w:marLeft w:val="0"/>
          <w:marRight w:val="0"/>
          <w:marTop w:val="0"/>
          <w:marBottom w:val="0"/>
          <w:divBdr>
            <w:top w:val="none" w:sz="0" w:space="0" w:color="auto"/>
            <w:left w:val="none" w:sz="0" w:space="0" w:color="auto"/>
            <w:bottom w:val="none" w:sz="0" w:space="0" w:color="auto"/>
            <w:right w:val="none" w:sz="0" w:space="0" w:color="auto"/>
          </w:divBdr>
        </w:div>
        <w:div w:id="605112032">
          <w:marLeft w:val="0"/>
          <w:marRight w:val="0"/>
          <w:marTop w:val="0"/>
          <w:marBottom w:val="0"/>
          <w:divBdr>
            <w:top w:val="none" w:sz="0" w:space="0" w:color="auto"/>
            <w:left w:val="none" w:sz="0" w:space="0" w:color="auto"/>
            <w:bottom w:val="none" w:sz="0" w:space="0" w:color="auto"/>
            <w:right w:val="none" w:sz="0" w:space="0" w:color="auto"/>
          </w:divBdr>
        </w:div>
        <w:div w:id="666859865">
          <w:marLeft w:val="0"/>
          <w:marRight w:val="0"/>
          <w:marTop w:val="0"/>
          <w:marBottom w:val="0"/>
          <w:divBdr>
            <w:top w:val="none" w:sz="0" w:space="0" w:color="auto"/>
            <w:left w:val="none" w:sz="0" w:space="0" w:color="auto"/>
            <w:bottom w:val="none" w:sz="0" w:space="0" w:color="auto"/>
            <w:right w:val="none" w:sz="0" w:space="0" w:color="auto"/>
          </w:divBdr>
        </w:div>
        <w:div w:id="1000472724">
          <w:marLeft w:val="0"/>
          <w:marRight w:val="0"/>
          <w:marTop w:val="0"/>
          <w:marBottom w:val="0"/>
          <w:divBdr>
            <w:top w:val="none" w:sz="0" w:space="0" w:color="auto"/>
            <w:left w:val="none" w:sz="0" w:space="0" w:color="auto"/>
            <w:bottom w:val="none" w:sz="0" w:space="0" w:color="auto"/>
            <w:right w:val="none" w:sz="0" w:space="0" w:color="auto"/>
          </w:divBdr>
        </w:div>
        <w:div w:id="1228999929">
          <w:marLeft w:val="0"/>
          <w:marRight w:val="0"/>
          <w:marTop w:val="0"/>
          <w:marBottom w:val="0"/>
          <w:divBdr>
            <w:top w:val="none" w:sz="0" w:space="0" w:color="auto"/>
            <w:left w:val="none" w:sz="0" w:space="0" w:color="auto"/>
            <w:bottom w:val="none" w:sz="0" w:space="0" w:color="auto"/>
            <w:right w:val="none" w:sz="0" w:space="0" w:color="auto"/>
          </w:divBdr>
          <w:divsChild>
            <w:div w:id="318919851">
              <w:marLeft w:val="0"/>
              <w:marRight w:val="0"/>
              <w:marTop w:val="0"/>
              <w:marBottom w:val="0"/>
              <w:divBdr>
                <w:top w:val="none" w:sz="0" w:space="0" w:color="auto"/>
                <w:left w:val="none" w:sz="0" w:space="0" w:color="auto"/>
                <w:bottom w:val="none" w:sz="0" w:space="0" w:color="auto"/>
                <w:right w:val="none" w:sz="0" w:space="0" w:color="auto"/>
              </w:divBdr>
            </w:div>
          </w:divsChild>
        </w:div>
        <w:div w:id="1455827738">
          <w:marLeft w:val="0"/>
          <w:marRight w:val="0"/>
          <w:marTop w:val="300"/>
          <w:marBottom w:val="0"/>
          <w:divBdr>
            <w:top w:val="none" w:sz="0" w:space="0" w:color="auto"/>
            <w:left w:val="none" w:sz="0" w:space="0" w:color="auto"/>
            <w:bottom w:val="none" w:sz="0" w:space="0" w:color="auto"/>
            <w:right w:val="none" w:sz="0" w:space="0" w:color="auto"/>
          </w:divBdr>
          <w:divsChild>
            <w:div w:id="31539410">
              <w:marLeft w:val="0"/>
              <w:marRight w:val="0"/>
              <w:marTop w:val="0"/>
              <w:marBottom w:val="0"/>
              <w:divBdr>
                <w:top w:val="none" w:sz="0" w:space="0" w:color="auto"/>
                <w:left w:val="none" w:sz="0" w:space="0" w:color="auto"/>
                <w:bottom w:val="none" w:sz="0" w:space="0" w:color="auto"/>
                <w:right w:val="none" w:sz="0" w:space="0" w:color="auto"/>
              </w:divBdr>
              <w:divsChild>
                <w:div w:id="361249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6625102">
          <w:marLeft w:val="0"/>
          <w:marRight w:val="0"/>
          <w:marTop w:val="0"/>
          <w:marBottom w:val="0"/>
          <w:divBdr>
            <w:top w:val="none" w:sz="0" w:space="0" w:color="auto"/>
            <w:left w:val="none" w:sz="0" w:space="0" w:color="auto"/>
            <w:bottom w:val="none" w:sz="0" w:space="0" w:color="auto"/>
            <w:right w:val="none" w:sz="0" w:space="0" w:color="auto"/>
          </w:divBdr>
        </w:div>
        <w:div w:id="1711954923">
          <w:marLeft w:val="0"/>
          <w:marRight w:val="0"/>
          <w:marTop w:val="0"/>
          <w:marBottom w:val="0"/>
          <w:divBdr>
            <w:top w:val="none" w:sz="0" w:space="0" w:color="auto"/>
            <w:left w:val="none" w:sz="0" w:space="0" w:color="auto"/>
            <w:bottom w:val="none" w:sz="0" w:space="0" w:color="auto"/>
            <w:right w:val="none" w:sz="0" w:space="0" w:color="auto"/>
          </w:divBdr>
        </w:div>
        <w:div w:id="1739592732">
          <w:marLeft w:val="0"/>
          <w:marRight w:val="0"/>
          <w:marTop w:val="0"/>
          <w:marBottom w:val="0"/>
          <w:divBdr>
            <w:top w:val="none" w:sz="0" w:space="0" w:color="auto"/>
            <w:left w:val="none" w:sz="0" w:space="0" w:color="auto"/>
            <w:bottom w:val="none" w:sz="0" w:space="0" w:color="auto"/>
            <w:right w:val="none" w:sz="0" w:space="0" w:color="auto"/>
          </w:divBdr>
        </w:div>
        <w:div w:id="1781606383">
          <w:marLeft w:val="0"/>
          <w:marRight w:val="0"/>
          <w:marTop w:val="300"/>
          <w:marBottom w:val="0"/>
          <w:divBdr>
            <w:top w:val="none" w:sz="0" w:space="0" w:color="auto"/>
            <w:left w:val="none" w:sz="0" w:space="0" w:color="auto"/>
            <w:bottom w:val="none" w:sz="0" w:space="0" w:color="auto"/>
            <w:right w:val="none" w:sz="0" w:space="0" w:color="auto"/>
          </w:divBdr>
          <w:divsChild>
            <w:div w:id="1299801184">
              <w:marLeft w:val="0"/>
              <w:marRight w:val="0"/>
              <w:marTop w:val="0"/>
              <w:marBottom w:val="0"/>
              <w:divBdr>
                <w:top w:val="none" w:sz="0" w:space="0" w:color="auto"/>
                <w:left w:val="none" w:sz="0" w:space="0" w:color="auto"/>
                <w:bottom w:val="none" w:sz="0" w:space="0" w:color="auto"/>
                <w:right w:val="none" w:sz="0" w:space="0" w:color="auto"/>
              </w:divBdr>
              <w:divsChild>
                <w:div w:id="995299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0085899">
      <w:bodyDiv w:val="1"/>
      <w:marLeft w:val="0"/>
      <w:marRight w:val="0"/>
      <w:marTop w:val="0"/>
      <w:marBottom w:val="0"/>
      <w:divBdr>
        <w:top w:val="none" w:sz="0" w:space="0" w:color="auto"/>
        <w:left w:val="none" w:sz="0" w:space="0" w:color="auto"/>
        <w:bottom w:val="none" w:sz="0" w:space="0" w:color="auto"/>
        <w:right w:val="none" w:sz="0" w:space="0" w:color="auto"/>
      </w:divBdr>
      <w:divsChild>
        <w:div w:id="28143945">
          <w:marLeft w:val="0"/>
          <w:marRight w:val="0"/>
          <w:marTop w:val="0"/>
          <w:marBottom w:val="0"/>
          <w:divBdr>
            <w:top w:val="none" w:sz="0" w:space="0" w:color="auto"/>
            <w:left w:val="none" w:sz="0" w:space="0" w:color="auto"/>
            <w:bottom w:val="none" w:sz="0" w:space="0" w:color="auto"/>
            <w:right w:val="none" w:sz="0" w:space="0" w:color="auto"/>
          </w:divBdr>
        </w:div>
        <w:div w:id="43874200">
          <w:marLeft w:val="0"/>
          <w:marRight w:val="0"/>
          <w:marTop w:val="0"/>
          <w:marBottom w:val="0"/>
          <w:divBdr>
            <w:top w:val="none" w:sz="0" w:space="0" w:color="auto"/>
            <w:left w:val="none" w:sz="0" w:space="0" w:color="auto"/>
            <w:bottom w:val="none" w:sz="0" w:space="0" w:color="auto"/>
            <w:right w:val="none" w:sz="0" w:space="0" w:color="auto"/>
          </w:divBdr>
          <w:divsChild>
            <w:div w:id="475220634">
              <w:marLeft w:val="0"/>
              <w:marRight w:val="0"/>
              <w:marTop w:val="0"/>
              <w:marBottom w:val="0"/>
              <w:divBdr>
                <w:top w:val="none" w:sz="0" w:space="0" w:color="auto"/>
                <w:left w:val="none" w:sz="0" w:space="0" w:color="auto"/>
                <w:bottom w:val="none" w:sz="0" w:space="0" w:color="auto"/>
                <w:right w:val="none" w:sz="0" w:space="0" w:color="auto"/>
              </w:divBdr>
            </w:div>
          </w:divsChild>
        </w:div>
        <w:div w:id="214001891">
          <w:marLeft w:val="0"/>
          <w:marRight w:val="0"/>
          <w:marTop w:val="0"/>
          <w:marBottom w:val="0"/>
          <w:divBdr>
            <w:top w:val="none" w:sz="0" w:space="0" w:color="auto"/>
            <w:left w:val="none" w:sz="0" w:space="0" w:color="auto"/>
            <w:bottom w:val="none" w:sz="0" w:space="0" w:color="auto"/>
            <w:right w:val="none" w:sz="0" w:space="0" w:color="auto"/>
          </w:divBdr>
          <w:divsChild>
            <w:div w:id="1186408441">
              <w:marLeft w:val="0"/>
              <w:marRight w:val="0"/>
              <w:marTop w:val="0"/>
              <w:marBottom w:val="0"/>
              <w:divBdr>
                <w:top w:val="none" w:sz="0" w:space="0" w:color="auto"/>
                <w:left w:val="none" w:sz="0" w:space="0" w:color="auto"/>
                <w:bottom w:val="none" w:sz="0" w:space="0" w:color="auto"/>
                <w:right w:val="none" w:sz="0" w:space="0" w:color="auto"/>
              </w:divBdr>
            </w:div>
          </w:divsChild>
        </w:div>
        <w:div w:id="214851893">
          <w:marLeft w:val="0"/>
          <w:marRight w:val="0"/>
          <w:marTop w:val="0"/>
          <w:marBottom w:val="0"/>
          <w:divBdr>
            <w:top w:val="none" w:sz="0" w:space="0" w:color="auto"/>
            <w:left w:val="none" w:sz="0" w:space="0" w:color="auto"/>
            <w:bottom w:val="none" w:sz="0" w:space="0" w:color="auto"/>
            <w:right w:val="none" w:sz="0" w:space="0" w:color="auto"/>
          </w:divBdr>
        </w:div>
        <w:div w:id="284040067">
          <w:marLeft w:val="0"/>
          <w:marRight w:val="0"/>
          <w:marTop w:val="0"/>
          <w:marBottom w:val="0"/>
          <w:divBdr>
            <w:top w:val="none" w:sz="0" w:space="0" w:color="auto"/>
            <w:left w:val="none" w:sz="0" w:space="0" w:color="auto"/>
            <w:bottom w:val="none" w:sz="0" w:space="0" w:color="auto"/>
            <w:right w:val="none" w:sz="0" w:space="0" w:color="auto"/>
          </w:divBdr>
          <w:divsChild>
            <w:div w:id="1319305723">
              <w:marLeft w:val="0"/>
              <w:marRight w:val="0"/>
              <w:marTop w:val="0"/>
              <w:marBottom w:val="0"/>
              <w:divBdr>
                <w:top w:val="none" w:sz="0" w:space="0" w:color="auto"/>
                <w:left w:val="none" w:sz="0" w:space="0" w:color="auto"/>
                <w:bottom w:val="none" w:sz="0" w:space="0" w:color="auto"/>
                <w:right w:val="none" w:sz="0" w:space="0" w:color="auto"/>
              </w:divBdr>
            </w:div>
          </w:divsChild>
        </w:div>
        <w:div w:id="1031297371">
          <w:marLeft w:val="0"/>
          <w:marRight w:val="0"/>
          <w:marTop w:val="300"/>
          <w:marBottom w:val="0"/>
          <w:divBdr>
            <w:top w:val="none" w:sz="0" w:space="0" w:color="auto"/>
            <w:left w:val="none" w:sz="0" w:space="0" w:color="auto"/>
            <w:bottom w:val="none" w:sz="0" w:space="0" w:color="auto"/>
            <w:right w:val="none" w:sz="0" w:space="0" w:color="auto"/>
          </w:divBdr>
          <w:divsChild>
            <w:div w:id="120803492">
              <w:marLeft w:val="0"/>
              <w:marRight w:val="0"/>
              <w:marTop w:val="0"/>
              <w:marBottom w:val="0"/>
              <w:divBdr>
                <w:top w:val="none" w:sz="0" w:space="0" w:color="auto"/>
                <w:left w:val="none" w:sz="0" w:space="0" w:color="auto"/>
                <w:bottom w:val="none" w:sz="0" w:space="0" w:color="auto"/>
                <w:right w:val="none" w:sz="0" w:space="0" w:color="auto"/>
              </w:divBdr>
              <w:divsChild>
                <w:div w:id="7027043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7683842">
          <w:marLeft w:val="0"/>
          <w:marRight w:val="0"/>
          <w:marTop w:val="0"/>
          <w:marBottom w:val="0"/>
          <w:divBdr>
            <w:top w:val="none" w:sz="0" w:space="0" w:color="auto"/>
            <w:left w:val="none" w:sz="0" w:space="0" w:color="auto"/>
            <w:bottom w:val="none" w:sz="0" w:space="0" w:color="auto"/>
            <w:right w:val="none" w:sz="0" w:space="0" w:color="auto"/>
          </w:divBdr>
        </w:div>
        <w:div w:id="1059206589">
          <w:marLeft w:val="0"/>
          <w:marRight w:val="0"/>
          <w:marTop w:val="0"/>
          <w:marBottom w:val="0"/>
          <w:divBdr>
            <w:top w:val="none" w:sz="0" w:space="0" w:color="auto"/>
            <w:left w:val="none" w:sz="0" w:space="0" w:color="auto"/>
            <w:bottom w:val="none" w:sz="0" w:space="0" w:color="auto"/>
            <w:right w:val="none" w:sz="0" w:space="0" w:color="auto"/>
          </w:divBdr>
        </w:div>
        <w:div w:id="1400859860">
          <w:marLeft w:val="0"/>
          <w:marRight w:val="0"/>
          <w:marTop w:val="0"/>
          <w:marBottom w:val="0"/>
          <w:divBdr>
            <w:top w:val="none" w:sz="0" w:space="0" w:color="auto"/>
            <w:left w:val="none" w:sz="0" w:space="0" w:color="auto"/>
            <w:bottom w:val="none" w:sz="0" w:space="0" w:color="auto"/>
            <w:right w:val="none" w:sz="0" w:space="0" w:color="auto"/>
          </w:divBdr>
        </w:div>
        <w:div w:id="1511409394">
          <w:marLeft w:val="0"/>
          <w:marRight w:val="0"/>
          <w:marTop w:val="300"/>
          <w:marBottom w:val="0"/>
          <w:divBdr>
            <w:top w:val="none" w:sz="0" w:space="0" w:color="auto"/>
            <w:left w:val="none" w:sz="0" w:space="0" w:color="auto"/>
            <w:bottom w:val="none" w:sz="0" w:space="0" w:color="auto"/>
            <w:right w:val="none" w:sz="0" w:space="0" w:color="auto"/>
          </w:divBdr>
          <w:divsChild>
            <w:div w:id="525338376">
              <w:marLeft w:val="0"/>
              <w:marRight w:val="0"/>
              <w:marTop w:val="0"/>
              <w:marBottom w:val="0"/>
              <w:divBdr>
                <w:top w:val="none" w:sz="0" w:space="0" w:color="auto"/>
                <w:left w:val="none" w:sz="0" w:space="0" w:color="auto"/>
                <w:bottom w:val="none" w:sz="0" w:space="0" w:color="auto"/>
                <w:right w:val="none" w:sz="0" w:space="0" w:color="auto"/>
              </w:divBdr>
              <w:divsChild>
                <w:div w:id="611283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9893458">
          <w:marLeft w:val="0"/>
          <w:marRight w:val="0"/>
          <w:marTop w:val="0"/>
          <w:marBottom w:val="0"/>
          <w:divBdr>
            <w:top w:val="none" w:sz="0" w:space="0" w:color="auto"/>
            <w:left w:val="none" w:sz="0" w:space="0" w:color="auto"/>
            <w:bottom w:val="none" w:sz="0" w:space="0" w:color="auto"/>
            <w:right w:val="none" w:sz="0" w:space="0" w:color="auto"/>
          </w:divBdr>
        </w:div>
        <w:div w:id="1843277110">
          <w:marLeft w:val="0"/>
          <w:marRight w:val="0"/>
          <w:marTop w:val="0"/>
          <w:marBottom w:val="0"/>
          <w:divBdr>
            <w:top w:val="none" w:sz="0" w:space="0" w:color="auto"/>
            <w:left w:val="none" w:sz="0" w:space="0" w:color="auto"/>
            <w:bottom w:val="none" w:sz="0" w:space="0" w:color="auto"/>
            <w:right w:val="none" w:sz="0" w:space="0" w:color="auto"/>
          </w:divBdr>
        </w:div>
      </w:divsChild>
    </w:div>
    <w:div w:id="340203579">
      <w:bodyDiv w:val="1"/>
      <w:marLeft w:val="0"/>
      <w:marRight w:val="0"/>
      <w:marTop w:val="0"/>
      <w:marBottom w:val="0"/>
      <w:divBdr>
        <w:top w:val="none" w:sz="0" w:space="0" w:color="auto"/>
        <w:left w:val="none" w:sz="0" w:space="0" w:color="auto"/>
        <w:bottom w:val="none" w:sz="0" w:space="0" w:color="auto"/>
        <w:right w:val="none" w:sz="0" w:space="0" w:color="auto"/>
      </w:divBdr>
    </w:div>
    <w:div w:id="344669714">
      <w:bodyDiv w:val="1"/>
      <w:marLeft w:val="0"/>
      <w:marRight w:val="0"/>
      <w:marTop w:val="0"/>
      <w:marBottom w:val="0"/>
      <w:divBdr>
        <w:top w:val="none" w:sz="0" w:space="0" w:color="auto"/>
        <w:left w:val="none" w:sz="0" w:space="0" w:color="auto"/>
        <w:bottom w:val="none" w:sz="0" w:space="0" w:color="auto"/>
        <w:right w:val="none" w:sz="0" w:space="0" w:color="auto"/>
      </w:divBdr>
      <w:divsChild>
        <w:div w:id="145978858">
          <w:marLeft w:val="0"/>
          <w:marRight w:val="0"/>
          <w:marTop w:val="0"/>
          <w:marBottom w:val="0"/>
          <w:divBdr>
            <w:top w:val="none" w:sz="0" w:space="0" w:color="auto"/>
            <w:left w:val="none" w:sz="0" w:space="0" w:color="auto"/>
            <w:bottom w:val="none" w:sz="0" w:space="0" w:color="auto"/>
            <w:right w:val="none" w:sz="0" w:space="0" w:color="auto"/>
          </w:divBdr>
          <w:divsChild>
            <w:div w:id="24143205">
              <w:marLeft w:val="0"/>
              <w:marRight w:val="0"/>
              <w:marTop w:val="0"/>
              <w:marBottom w:val="0"/>
              <w:divBdr>
                <w:top w:val="none" w:sz="0" w:space="0" w:color="auto"/>
                <w:left w:val="none" w:sz="0" w:space="0" w:color="auto"/>
                <w:bottom w:val="none" w:sz="0" w:space="0" w:color="auto"/>
                <w:right w:val="none" w:sz="0" w:space="0" w:color="auto"/>
              </w:divBdr>
            </w:div>
          </w:divsChild>
        </w:div>
        <w:div w:id="183329905">
          <w:marLeft w:val="0"/>
          <w:marRight w:val="0"/>
          <w:marTop w:val="0"/>
          <w:marBottom w:val="0"/>
          <w:divBdr>
            <w:top w:val="none" w:sz="0" w:space="0" w:color="auto"/>
            <w:left w:val="none" w:sz="0" w:space="0" w:color="auto"/>
            <w:bottom w:val="none" w:sz="0" w:space="0" w:color="auto"/>
            <w:right w:val="none" w:sz="0" w:space="0" w:color="auto"/>
          </w:divBdr>
          <w:divsChild>
            <w:div w:id="1449156575">
              <w:marLeft w:val="0"/>
              <w:marRight w:val="0"/>
              <w:marTop w:val="0"/>
              <w:marBottom w:val="0"/>
              <w:divBdr>
                <w:top w:val="none" w:sz="0" w:space="0" w:color="auto"/>
                <w:left w:val="none" w:sz="0" w:space="0" w:color="auto"/>
                <w:bottom w:val="none" w:sz="0" w:space="0" w:color="auto"/>
                <w:right w:val="none" w:sz="0" w:space="0" w:color="auto"/>
              </w:divBdr>
            </w:div>
          </w:divsChild>
        </w:div>
        <w:div w:id="399180908">
          <w:marLeft w:val="0"/>
          <w:marRight w:val="0"/>
          <w:marTop w:val="300"/>
          <w:marBottom w:val="0"/>
          <w:divBdr>
            <w:top w:val="none" w:sz="0" w:space="0" w:color="auto"/>
            <w:left w:val="none" w:sz="0" w:space="0" w:color="auto"/>
            <w:bottom w:val="none" w:sz="0" w:space="0" w:color="auto"/>
            <w:right w:val="none" w:sz="0" w:space="0" w:color="auto"/>
          </w:divBdr>
          <w:divsChild>
            <w:div w:id="84308800">
              <w:marLeft w:val="0"/>
              <w:marRight w:val="0"/>
              <w:marTop w:val="0"/>
              <w:marBottom w:val="0"/>
              <w:divBdr>
                <w:top w:val="none" w:sz="0" w:space="0" w:color="auto"/>
                <w:left w:val="none" w:sz="0" w:space="0" w:color="auto"/>
                <w:bottom w:val="none" w:sz="0" w:space="0" w:color="auto"/>
                <w:right w:val="none" w:sz="0" w:space="0" w:color="auto"/>
              </w:divBdr>
              <w:divsChild>
                <w:div w:id="60063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6513519">
          <w:marLeft w:val="0"/>
          <w:marRight w:val="0"/>
          <w:marTop w:val="0"/>
          <w:marBottom w:val="0"/>
          <w:divBdr>
            <w:top w:val="none" w:sz="0" w:space="0" w:color="auto"/>
            <w:left w:val="none" w:sz="0" w:space="0" w:color="auto"/>
            <w:bottom w:val="none" w:sz="0" w:space="0" w:color="auto"/>
            <w:right w:val="none" w:sz="0" w:space="0" w:color="auto"/>
          </w:divBdr>
          <w:divsChild>
            <w:div w:id="1092243255">
              <w:marLeft w:val="0"/>
              <w:marRight w:val="0"/>
              <w:marTop w:val="0"/>
              <w:marBottom w:val="0"/>
              <w:divBdr>
                <w:top w:val="none" w:sz="0" w:space="0" w:color="auto"/>
                <w:left w:val="none" w:sz="0" w:space="0" w:color="auto"/>
                <w:bottom w:val="none" w:sz="0" w:space="0" w:color="auto"/>
                <w:right w:val="none" w:sz="0" w:space="0" w:color="auto"/>
              </w:divBdr>
            </w:div>
          </w:divsChild>
        </w:div>
        <w:div w:id="451171720">
          <w:marLeft w:val="0"/>
          <w:marRight w:val="0"/>
          <w:marTop w:val="0"/>
          <w:marBottom w:val="0"/>
          <w:divBdr>
            <w:top w:val="none" w:sz="0" w:space="0" w:color="auto"/>
            <w:left w:val="none" w:sz="0" w:space="0" w:color="auto"/>
            <w:bottom w:val="none" w:sz="0" w:space="0" w:color="auto"/>
            <w:right w:val="none" w:sz="0" w:space="0" w:color="auto"/>
          </w:divBdr>
        </w:div>
        <w:div w:id="582840085">
          <w:marLeft w:val="0"/>
          <w:marRight w:val="0"/>
          <w:marTop w:val="0"/>
          <w:marBottom w:val="0"/>
          <w:divBdr>
            <w:top w:val="none" w:sz="0" w:space="0" w:color="auto"/>
            <w:left w:val="none" w:sz="0" w:space="0" w:color="auto"/>
            <w:bottom w:val="none" w:sz="0" w:space="0" w:color="auto"/>
            <w:right w:val="none" w:sz="0" w:space="0" w:color="auto"/>
          </w:divBdr>
        </w:div>
        <w:div w:id="607351841">
          <w:marLeft w:val="0"/>
          <w:marRight w:val="0"/>
          <w:marTop w:val="0"/>
          <w:marBottom w:val="0"/>
          <w:divBdr>
            <w:top w:val="none" w:sz="0" w:space="0" w:color="auto"/>
            <w:left w:val="none" w:sz="0" w:space="0" w:color="auto"/>
            <w:bottom w:val="none" w:sz="0" w:space="0" w:color="auto"/>
            <w:right w:val="none" w:sz="0" w:space="0" w:color="auto"/>
          </w:divBdr>
        </w:div>
        <w:div w:id="1034840954">
          <w:marLeft w:val="0"/>
          <w:marRight w:val="0"/>
          <w:marTop w:val="0"/>
          <w:marBottom w:val="0"/>
          <w:divBdr>
            <w:top w:val="none" w:sz="0" w:space="0" w:color="auto"/>
            <w:left w:val="none" w:sz="0" w:space="0" w:color="auto"/>
            <w:bottom w:val="none" w:sz="0" w:space="0" w:color="auto"/>
            <w:right w:val="none" w:sz="0" w:space="0" w:color="auto"/>
          </w:divBdr>
        </w:div>
        <w:div w:id="1131292508">
          <w:marLeft w:val="0"/>
          <w:marRight w:val="0"/>
          <w:marTop w:val="300"/>
          <w:marBottom w:val="0"/>
          <w:divBdr>
            <w:top w:val="none" w:sz="0" w:space="0" w:color="auto"/>
            <w:left w:val="none" w:sz="0" w:space="0" w:color="auto"/>
            <w:bottom w:val="none" w:sz="0" w:space="0" w:color="auto"/>
            <w:right w:val="none" w:sz="0" w:space="0" w:color="auto"/>
          </w:divBdr>
          <w:divsChild>
            <w:div w:id="233273417">
              <w:marLeft w:val="0"/>
              <w:marRight w:val="0"/>
              <w:marTop w:val="0"/>
              <w:marBottom w:val="0"/>
              <w:divBdr>
                <w:top w:val="none" w:sz="0" w:space="0" w:color="auto"/>
                <w:left w:val="none" w:sz="0" w:space="0" w:color="auto"/>
                <w:bottom w:val="none" w:sz="0" w:space="0" w:color="auto"/>
                <w:right w:val="none" w:sz="0" w:space="0" w:color="auto"/>
              </w:divBdr>
              <w:divsChild>
                <w:div w:id="908078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3523559">
          <w:marLeft w:val="0"/>
          <w:marRight w:val="0"/>
          <w:marTop w:val="0"/>
          <w:marBottom w:val="0"/>
          <w:divBdr>
            <w:top w:val="none" w:sz="0" w:space="0" w:color="auto"/>
            <w:left w:val="none" w:sz="0" w:space="0" w:color="auto"/>
            <w:bottom w:val="none" w:sz="0" w:space="0" w:color="auto"/>
            <w:right w:val="none" w:sz="0" w:space="0" w:color="auto"/>
          </w:divBdr>
          <w:divsChild>
            <w:div w:id="131945456">
              <w:marLeft w:val="0"/>
              <w:marRight w:val="0"/>
              <w:marTop w:val="0"/>
              <w:marBottom w:val="0"/>
              <w:divBdr>
                <w:top w:val="none" w:sz="0" w:space="0" w:color="auto"/>
                <w:left w:val="none" w:sz="0" w:space="0" w:color="auto"/>
                <w:bottom w:val="none" w:sz="0" w:space="0" w:color="auto"/>
                <w:right w:val="none" w:sz="0" w:space="0" w:color="auto"/>
              </w:divBdr>
            </w:div>
          </w:divsChild>
        </w:div>
        <w:div w:id="1449663777">
          <w:marLeft w:val="0"/>
          <w:marRight w:val="0"/>
          <w:marTop w:val="0"/>
          <w:marBottom w:val="0"/>
          <w:divBdr>
            <w:top w:val="none" w:sz="0" w:space="0" w:color="auto"/>
            <w:left w:val="none" w:sz="0" w:space="0" w:color="auto"/>
            <w:bottom w:val="none" w:sz="0" w:space="0" w:color="auto"/>
            <w:right w:val="none" w:sz="0" w:space="0" w:color="auto"/>
          </w:divBdr>
        </w:div>
        <w:div w:id="1494026408">
          <w:marLeft w:val="0"/>
          <w:marRight w:val="0"/>
          <w:marTop w:val="300"/>
          <w:marBottom w:val="0"/>
          <w:divBdr>
            <w:top w:val="none" w:sz="0" w:space="0" w:color="auto"/>
            <w:left w:val="none" w:sz="0" w:space="0" w:color="auto"/>
            <w:bottom w:val="none" w:sz="0" w:space="0" w:color="auto"/>
            <w:right w:val="none" w:sz="0" w:space="0" w:color="auto"/>
          </w:divBdr>
          <w:divsChild>
            <w:div w:id="665212996">
              <w:marLeft w:val="0"/>
              <w:marRight w:val="0"/>
              <w:marTop w:val="0"/>
              <w:marBottom w:val="0"/>
              <w:divBdr>
                <w:top w:val="none" w:sz="0" w:space="0" w:color="auto"/>
                <w:left w:val="none" w:sz="0" w:space="0" w:color="auto"/>
                <w:bottom w:val="none" w:sz="0" w:space="0" w:color="auto"/>
                <w:right w:val="none" w:sz="0" w:space="0" w:color="auto"/>
              </w:divBdr>
              <w:divsChild>
                <w:div w:id="54668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9138030">
          <w:marLeft w:val="0"/>
          <w:marRight w:val="0"/>
          <w:marTop w:val="0"/>
          <w:marBottom w:val="0"/>
          <w:divBdr>
            <w:top w:val="none" w:sz="0" w:space="0" w:color="auto"/>
            <w:left w:val="none" w:sz="0" w:space="0" w:color="auto"/>
            <w:bottom w:val="none" w:sz="0" w:space="0" w:color="auto"/>
            <w:right w:val="none" w:sz="0" w:space="0" w:color="auto"/>
          </w:divBdr>
          <w:divsChild>
            <w:div w:id="420302949">
              <w:marLeft w:val="0"/>
              <w:marRight w:val="0"/>
              <w:marTop w:val="0"/>
              <w:marBottom w:val="0"/>
              <w:divBdr>
                <w:top w:val="none" w:sz="0" w:space="0" w:color="auto"/>
                <w:left w:val="none" w:sz="0" w:space="0" w:color="auto"/>
                <w:bottom w:val="none" w:sz="0" w:space="0" w:color="auto"/>
                <w:right w:val="none" w:sz="0" w:space="0" w:color="auto"/>
              </w:divBdr>
            </w:div>
          </w:divsChild>
        </w:div>
        <w:div w:id="1693992892">
          <w:marLeft w:val="0"/>
          <w:marRight w:val="0"/>
          <w:marTop w:val="300"/>
          <w:marBottom w:val="0"/>
          <w:divBdr>
            <w:top w:val="none" w:sz="0" w:space="0" w:color="auto"/>
            <w:left w:val="none" w:sz="0" w:space="0" w:color="auto"/>
            <w:bottom w:val="none" w:sz="0" w:space="0" w:color="auto"/>
            <w:right w:val="none" w:sz="0" w:space="0" w:color="auto"/>
          </w:divBdr>
          <w:divsChild>
            <w:div w:id="1134710212">
              <w:marLeft w:val="0"/>
              <w:marRight w:val="0"/>
              <w:marTop w:val="0"/>
              <w:marBottom w:val="0"/>
              <w:divBdr>
                <w:top w:val="none" w:sz="0" w:space="0" w:color="auto"/>
                <w:left w:val="none" w:sz="0" w:space="0" w:color="auto"/>
                <w:bottom w:val="none" w:sz="0" w:space="0" w:color="auto"/>
                <w:right w:val="none" w:sz="0" w:space="0" w:color="auto"/>
              </w:divBdr>
              <w:divsChild>
                <w:div w:id="440807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4079312">
          <w:marLeft w:val="0"/>
          <w:marRight w:val="0"/>
          <w:marTop w:val="0"/>
          <w:marBottom w:val="0"/>
          <w:divBdr>
            <w:top w:val="none" w:sz="0" w:space="0" w:color="auto"/>
            <w:left w:val="none" w:sz="0" w:space="0" w:color="auto"/>
            <w:bottom w:val="none" w:sz="0" w:space="0" w:color="auto"/>
            <w:right w:val="none" w:sz="0" w:space="0" w:color="auto"/>
          </w:divBdr>
        </w:div>
      </w:divsChild>
    </w:div>
    <w:div w:id="344944819">
      <w:bodyDiv w:val="1"/>
      <w:marLeft w:val="0"/>
      <w:marRight w:val="0"/>
      <w:marTop w:val="0"/>
      <w:marBottom w:val="0"/>
      <w:divBdr>
        <w:top w:val="none" w:sz="0" w:space="0" w:color="auto"/>
        <w:left w:val="none" w:sz="0" w:space="0" w:color="auto"/>
        <w:bottom w:val="none" w:sz="0" w:space="0" w:color="auto"/>
        <w:right w:val="none" w:sz="0" w:space="0" w:color="auto"/>
      </w:divBdr>
      <w:divsChild>
        <w:div w:id="24335660">
          <w:marLeft w:val="0"/>
          <w:marRight w:val="0"/>
          <w:marTop w:val="0"/>
          <w:marBottom w:val="0"/>
          <w:divBdr>
            <w:top w:val="none" w:sz="0" w:space="0" w:color="auto"/>
            <w:left w:val="none" w:sz="0" w:space="0" w:color="auto"/>
            <w:bottom w:val="none" w:sz="0" w:space="0" w:color="auto"/>
            <w:right w:val="none" w:sz="0" w:space="0" w:color="auto"/>
          </w:divBdr>
        </w:div>
        <w:div w:id="106393312">
          <w:marLeft w:val="0"/>
          <w:marRight w:val="0"/>
          <w:marTop w:val="0"/>
          <w:marBottom w:val="0"/>
          <w:divBdr>
            <w:top w:val="none" w:sz="0" w:space="0" w:color="auto"/>
            <w:left w:val="none" w:sz="0" w:space="0" w:color="auto"/>
            <w:bottom w:val="none" w:sz="0" w:space="0" w:color="auto"/>
            <w:right w:val="none" w:sz="0" w:space="0" w:color="auto"/>
          </w:divBdr>
        </w:div>
        <w:div w:id="186067185">
          <w:marLeft w:val="0"/>
          <w:marRight w:val="0"/>
          <w:marTop w:val="0"/>
          <w:marBottom w:val="0"/>
          <w:divBdr>
            <w:top w:val="none" w:sz="0" w:space="0" w:color="auto"/>
            <w:left w:val="none" w:sz="0" w:space="0" w:color="auto"/>
            <w:bottom w:val="none" w:sz="0" w:space="0" w:color="auto"/>
            <w:right w:val="none" w:sz="0" w:space="0" w:color="auto"/>
          </w:divBdr>
          <w:divsChild>
            <w:div w:id="315575955">
              <w:marLeft w:val="0"/>
              <w:marRight w:val="0"/>
              <w:marTop w:val="0"/>
              <w:marBottom w:val="0"/>
              <w:divBdr>
                <w:top w:val="none" w:sz="0" w:space="0" w:color="auto"/>
                <w:left w:val="none" w:sz="0" w:space="0" w:color="auto"/>
                <w:bottom w:val="none" w:sz="0" w:space="0" w:color="auto"/>
                <w:right w:val="none" w:sz="0" w:space="0" w:color="auto"/>
              </w:divBdr>
            </w:div>
          </w:divsChild>
        </w:div>
        <w:div w:id="243608277">
          <w:marLeft w:val="0"/>
          <w:marRight w:val="0"/>
          <w:marTop w:val="0"/>
          <w:marBottom w:val="0"/>
          <w:divBdr>
            <w:top w:val="none" w:sz="0" w:space="0" w:color="auto"/>
            <w:left w:val="none" w:sz="0" w:space="0" w:color="auto"/>
            <w:bottom w:val="none" w:sz="0" w:space="0" w:color="auto"/>
            <w:right w:val="none" w:sz="0" w:space="0" w:color="auto"/>
          </w:divBdr>
          <w:divsChild>
            <w:div w:id="1046830287">
              <w:marLeft w:val="0"/>
              <w:marRight w:val="0"/>
              <w:marTop w:val="0"/>
              <w:marBottom w:val="0"/>
              <w:divBdr>
                <w:top w:val="none" w:sz="0" w:space="0" w:color="auto"/>
                <w:left w:val="none" w:sz="0" w:space="0" w:color="auto"/>
                <w:bottom w:val="none" w:sz="0" w:space="0" w:color="auto"/>
                <w:right w:val="none" w:sz="0" w:space="0" w:color="auto"/>
              </w:divBdr>
            </w:div>
          </w:divsChild>
        </w:div>
        <w:div w:id="340738201">
          <w:marLeft w:val="0"/>
          <w:marRight w:val="0"/>
          <w:marTop w:val="300"/>
          <w:marBottom w:val="0"/>
          <w:divBdr>
            <w:top w:val="none" w:sz="0" w:space="0" w:color="auto"/>
            <w:left w:val="none" w:sz="0" w:space="0" w:color="auto"/>
            <w:bottom w:val="none" w:sz="0" w:space="0" w:color="auto"/>
            <w:right w:val="none" w:sz="0" w:space="0" w:color="auto"/>
          </w:divBdr>
          <w:divsChild>
            <w:div w:id="509100908">
              <w:marLeft w:val="0"/>
              <w:marRight w:val="0"/>
              <w:marTop w:val="0"/>
              <w:marBottom w:val="0"/>
              <w:divBdr>
                <w:top w:val="none" w:sz="0" w:space="0" w:color="auto"/>
                <w:left w:val="none" w:sz="0" w:space="0" w:color="auto"/>
                <w:bottom w:val="none" w:sz="0" w:space="0" w:color="auto"/>
                <w:right w:val="none" w:sz="0" w:space="0" w:color="auto"/>
              </w:divBdr>
              <w:divsChild>
                <w:div w:id="761343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6171913">
          <w:marLeft w:val="0"/>
          <w:marRight w:val="0"/>
          <w:marTop w:val="0"/>
          <w:marBottom w:val="0"/>
          <w:divBdr>
            <w:top w:val="none" w:sz="0" w:space="0" w:color="auto"/>
            <w:left w:val="none" w:sz="0" w:space="0" w:color="auto"/>
            <w:bottom w:val="none" w:sz="0" w:space="0" w:color="auto"/>
            <w:right w:val="none" w:sz="0" w:space="0" w:color="auto"/>
          </w:divBdr>
          <w:divsChild>
            <w:div w:id="1409378879">
              <w:marLeft w:val="0"/>
              <w:marRight w:val="0"/>
              <w:marTop w:val="0"/>
              <w:marBottom w:val="0"/>
              <w:divBdr>
                <w:top w:val="none" w:sz="0" w:space="0" w:color="auto"/>
                <w:left w:val="none" w:sz="0" w:space="0" w:color="auto"/>
                <w:bottom w:val="none" w:sz="0" w:space="0" w:color="auto"/>
                <w:right w:val="none" w:sz="0" w:space="0" w:color="auto"/>
              </w:divBdr>
            </w:div>
          </w:divsChild>
        </w:div>
        <w:div w:id="629090547">
          <w:marLeft w:val="0"/>
          <w:marRight w:val="0"/>
          <w:marTop w:val="0"/>
          <w:marBottom w:val="0"/>
          <w:divBdr>
            <w:top w:val="none" w:sz="0" w:space="0" w:color="auto"/>
            <w:left w:val="none" w:sz="0" w:space="0" w:color="auto"/>
            <w:bottom w:val="none" w:sz="0" w:space="0" w:color="auto"/>
            <w:right w:val="none" w:sz="0" w:space="0" w:color="auto"/>
          </w:divBdr>
        </w:div>
        <w:div w:id="790437920">
          <w:marLeft w:val="0"/>
          <w:marRight w:val="0"/>
          <w:marTop w:val="300"/>
          <w:marBottom w:val="0"/>
          <w:divBdr>
            <w:top w:val="none" w:sz="0" w:space="0" w:color="auto"/>
            <w:left w:val="none" w:sz="0" w:space="0" w:color="auto"/>
            <w:bottom w:val="none" w:sz="0" w:space="0" w:color="auto"/>
            <w:right w:val="none" w:sz="0" w:space="0" w:color="auto"/>
          </w:divBdr>
          <w:divsChild>
            <w:div w:id="944726711">
              <w:marLeft w:val="0"/>
              <w:marRight w:val="0"/>
              <w:marTop w:val="0"/>
              <w:marBottom w:val="0"/>
              <w:divBdr>
                <w:top w:val="none" w:sz="0" w:space="0" w:color="auto"/>
                <w:left w:val="none" w:sz="0" w:space="0" w:color="auto"/>
                <w:bottom w:val="none" w:sz="0" w:space="0" w:color="auto"/>
                <w:right w:val="none" w:sz="0" w:space="0" w:color="auto"/>
              </w:divBdr>
              <w:divsChild>
                <w:div w:id="1061710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0408515">
          <w:marLeft w:val="0"/>
          <w:marRight w:val="0"/>
          <w:marTop w:val="0"/>
          <w:marBottom w:val="0"/>
          <w:divBdr>
            <w:top w:val="none" w:sz="0" w:space="0" w:color="auto"/>
            <w:left w:val="none" w:sz="0" w:space="0" w:color="auto"/>
            <w:bottom w:val="none" w:sz="0" w:space="0" w:color="auto"/>
            <w:right w:val="none" w:sz="0" w:space="0" w:color="auto"/>
          </w:divBdr>
        </w:div>
        <w:div w:id="961616935">
          <w:marLeft w:val="0"/>
          <w:marRight w:val="0"/>
          <w:marTop w:val="0"/>
          <w:marBottom w:val="0"/>
          <w:divBdr>
            <w:top w:val="none" w:sz="0" w:space="0" w:color="auto"/>
            <w:left w:val="none" w:sz="0" w:space="0" w:color="auto"/>
            <w:bottom w:val="none" w:sz="0" w:space="0" w:color="auto"/>
            <w:right w:val="none" w:sz="0" w:space="0" w:color="auto"/>
          </w:divBdr>
          <w:divsChild>
            <w:div w:id="1788116242">
              <w:marLeft w:val="0"/>
              <w:marRight w:val="0"/>
              <w:marTop w:val="0"/>
              <w:marBottom w:val="0"/>
              <w:divBdr>
                <w:top w:val="none" w:sz="0" w:space="0" w:color="auto"/>
                <w:left w:val="none" w:sz="0" w:space="0" w:color="auto"/>
                <w:bottom w:val="none" w:sz="0" w:space="0" w:color="auto"/>
                <w:right w:val="none" w:sz="0" w:space="0" w:color="auto"/>
              </w:divBdr>
            </w:div>
          </w:divsChild>
        </w:div>
        <w:div w:id="1036347194">
          <w:marLeft w:val="0"/>
          <w:marRight w:val="0"/>
          <w:marTop w:val="0"/>
          <w:marBottom w:val="0"/>
          <w:divBdr>
            <w:top w:val="none" w:sz="0" w:space="0" w:color="auto"/>
            <w:left w:val="none" w:sz="0" w:space="0" w:color="auto"/>
            <w:bottom w:val="none" w:sz="0" w:space="0" w:color="auto"/>
            <w:right w:val="none" w:sz="0" w:space="0" w:color="auto"/>
          </w:divBdr>
          <w:divsChild>
            <w:div w:id="1422214180">
              <w:marLeft w:val="0"/>
              <w:marRight w:val="0"/>
              <w:marTop w:val="0"/>
              <w:marBottom w:val="0"/>
              <w:divBdr>
                <w:top w:val="none" w:sz="0" w:space="0" w:color="auto"/>
                <w:left w:val="none" w:sz="0" w:space="0" w:color="auto"/>
                <w:bottom w:val="none" w:sz="0" w:space="0" w:color="auto"/>
                <w:right w:val="none" w:sz="0" w:space="0" w:color="auto"/>
              </w:divBdr>
            </w:div>
          </w:divsChild>
        </w:div>
        <w:div w:id="1232043669">
          <w:marLeft w:val="0"/>
          <w:marRight w:val="0"/>
          <w:marTop w:val="0"/>
          <w:marBottom w:val="0"/>
          <w:divBdr>
            <w:top w:val="none" w:sz="0" w:space="0" w:color="auto"/>
            <w:left w:val="none" w:sz="0" w:space="0" w:color="auto"/>
            <w:bottom w:val="none" w:sz="0" w:space="0" w:color="auto"/>
            <w:right w:val="none" w:sz="0" w:space="0" w:color="auto"/>
          </w:divBdr>
        </w:div>
        <w:div w:id="1245332994">
          <w:marLeft w:val="0"/>
          <w:marRight w:val="0"/>
          <w:marTop w:val="0"/>
          <w:marBottom w:val="0"/>
          <w:divBdr>
            <w:top w:val="none" w:sz="0" w:space="0" w:color="auto"/>
            <w:left w:val="none" w:sz="0" w:space="0" w:color="auto"/>
            <w:bottom w:val="none" w:sz="0" w:space="0" w:color="auto"/>
            <w:right w:val="none" w:sz="0" w:space="0" w:color="auto"/>
          </w:divBdr>
        </w:div>
        <w:div w:id="1332442728">
          <w:marLeft w:val="0"/>
          <w:marRight w:val="0"/>
          <w:marTop w:val="300"/>
          <w:marBottom w:val="0"/>
          <w:divBdr>
            <w:top w:val="none" w:sz="0" w:space="0" w:color="auto"/>
            <w:left w:val="none" w:sz="0" w:space="0" w:color="auto"/>
            <w:bottom w:val="none" w:sz="0" w:space="0" w:color="auto"/>
            <w:right w:val="none" w:sz="0" w:space="0" w:color="auto"/>
          </w:divBdr>
          <w:divsChild>
            <w:div w:id="18284833">
              <w:marLeft w:val="0"/>
              <w:marRight w:val="0"/>
              <w:marTop w:val="0"/>
              <w:marBottom w:val="0"/>
              <w:divBdr>
                <w:top w:val="none" w:sz="0" w:space="0" w:color="auto"/>
                <w:left w:val="none" w:sz="0" w:space="0" w:color="auto"/>
                <w:bottom w:val="none" w:sz="0" w:space="0" w:color="auto"/>
                <w:right w:val="none" w:sz="0" w:space="0" w:color="auto"/>
              </w:divBdr>
              <w:divsChild>
                <w:div w:id="1810977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1959520">
          <w:marLeft w:val="0"/>
          <w:marRight w:val="0"/>
          <w:marTop w:val="0"/>
          <w:marBottom w:val="0"/>
          <w:divBdr>
            <w:top w:val="none" w:sz="0" w:space="0" w:color="auto"/>
            <w:left w:val="none" w:sz="0" w:space="0" w:color="auto"/>
            <w:bottom w:val="none" w:sz="0" w:space="0" w:color="auto"/>
            <w:right w:val="none" w:sz="0" w:space="0" w:color="auto"/>
          </w:divBdr>
        </w:div>
      </w:divsChild>
    </w:div>
    <w:div w:id="345208860">
      <w:bodyDiv w:val="1"/>
      <w:marLeft w:val="0"/>
      <w:marRight w:val="0"/>
      <w:marTop w:val="0"/>
      <w:marBottom w:val="0"/>
      <w:divBdr>
        <w:top w:val="none" w:sz="0" w:space="0" w:color="auto"/>
        <w:left w:val="none" w:sz="0" w:space="0" w:color="auto"/>
        <w:bottom w:val="none" w:sz="0" w:space="0" w:color="auto"/>
        <w:right w:val="none" w:sz="0" w:space="0" w:color="auto"/>
      </w:divBdr>
      <w:divsChild>
        <w:div w:id="231162395">
          <w:marLeft w:val="0"/>
          <w:marRight w:val="0"/>
          <w:marTop w:val="0"/>
          <w:marBottom w:val="0"/>
          <w:divBdr>
            <w:top w:val="none" w:sz="0" w:space="0" w:color="auto"/>
            <w:left w:val="none" w:sz="0" w:space="0" w:color="auto"/>
            <w:bottom w:val="none" w:sz="0" w:space="0" w:color="auto"/>
            <w:right w:val="none" w:sz="0" w:space="0" w:color="auto"/>
          </w:divBdr>
          <w:divsChild>
            <w:div w:id="1600023727">
              <w:marLeft w:val="0"/>
              <w:marRight w:val="0"/>
              <w:marTop w:val="0"/>
              <w:marBottom w:val="0"/>
              <w:divBdr>
                <w:top w:val="none" w:sz="0" w:space="0" w:color="auto"/>
                <w:left w:val="none" w:sz="0" w:space="0" w:color="auto"/>
                <w:bottom w:val="none" w:sz="0" w:space="0" w:color="auto"/>
                <w:right w:val="none" w:sz="0" w:space="0" w:color="auto"/>
              </w:divBdr>
            </w:div>
          </w:divsChild>
        </w:div>
        <w:div w:id="239869935">
          <w:marLeft w:val="0"/>
          <w:marRight w:val="0"/>
          <w:marTop w:val="0"/>
          <w:marBottom w:val="0"/>
          <w:divBdr>
            <w:top w:val="none" w:sz="0" w:space="0" w:color="auto"/>
            <w:left w:val="none" w:sz="0" w:space="0" w:color="auto"/>
            <w:bottom w:val="none" w:sz="0" w:space="0" w:color="auto"/>
            <w:right w:val="none" w:sz="0" w:space="0" w:color="auto"/>
          </w:divBdr>
          <w:divsChild>
            <w:div w:id="1825850984">
              <w:marLeft w:val="0"/>
              <w:marRight w:val="0"/>
              <w:marTop w:val="0"/>
              <w:marBottom w:val="0"/>
              <w:divBdr>
                <w:top w:val="none" w:sz="0" w:space="0" w:color="auto"/>
                <w:left w:val="none" w:sz="0" w:space="0" w:color="auto"/>
                <w:bottom w:val="none" w:sz="0" w:space="0" w:color="auto"/>
                <w:right w:val="none" w:sz="0" w:space="0" w:color="auto"/>
              </w:divBdr>
            </w:div>
          </w:divsChild>
        </w:div>
        <w:div w:id="250355114">
          <w:marLeft w:val="0"/>
          <w:marRight w:val="0"/>
          <w:marTop w:val="0"/>
          <w:marBottom w:val="0"/>
          <w:divBdr>
            <w:top w:val="none" w:sz="0" w:space="0" w:color="auto"/>
            <w:left w:val="none" w:sz="0" w:space="0" w:color="auto"/>
            <w:bottom w:val="none" w:sz="0" w:space="0" w:color="auto"/>
            <w:right w:val="none" w:sz="0" w:space="0" w:color="auto"/>
          </w:divBdr>
        </w:div>
        <w:div w:id="303320993">
          <w:marLeft w:val="0"/>
          <w:marRight w:val="0"/>
          <w:marTop w:val="0"/>
          <w:marBottom w:val="0"/>
          <w:divBdr>
            <w:top w:val="none" w:sz="0" w:space="0" w:color="auto"/>
            <w:left w:val="none" w:sz="0" w:space="0" w:color="auto"/>
            <w:bottom w:val="none" w:sz="0" w:space="0" w:color="auto"/>
            <w:right w:val="none" w:sz="0" w:space="0" w:color="auto"/>
          </w:divBdr>
        </w:div>
        <w:div w:id="621575459">
          <w:marLeft w:val="0"/>
          <w:marRight w:val="0"/>
          <w:marTop w:val="0"/>
          <w:marBottom w:val="0"/>
          <w:divBdr>
            <w:top w:val="none" w:sz="0" w:space="0" w:color="auto"/>
            <w:left w:val="none" w:sz="0" w:space="0" w:color="auto"/>
            <w:bottom w:val="none" w:sz="0" w:space="0" w:color="auto"/>
            <w:right w:val="none" w:sz="0" w:space="0" w:color="auto"/>
          </w:divBdr>
        </w:div>
        <w:div w:id="675229942">
          <w:marLeft w:val="0"/>
          <w:marRight w:val="0"/>
          <w:marTop w:val="0"/>
          <w:marBottom w:val="0"/>
          <w:divBdr>
            <w:top w:val="none" w:sz="0" w:space="0" w:color="auto"/>
            <w:left w:val="none" w:sz="0" w:space="0" w:color="auto"/>
            <w:bottom w:val="none" w:sz="0" w:space="0" w:color="auto"/>
            <w:right w:val="none" w:sz="0" w:space="0" w:color="auto"/>
          </w:divBdr>
        </w:div>
        <w:div w:id="888958947">
          <w:marLeft w:val="0"/>
          <w:marRight w:val="0"/>
          <w:marTop w:val="0"/>
          <w:marBottom w:val="0"/>
          <w:divBdr>
            <w:top w:val="none" w:sz="0" w:space="0" w:color="auto"/>
            <w:left w:val="none" w:sz="0" w:space="0" w:color="auto"/>
            <w:bottom w:val="none" w:sz="0" w:space="0" w:color="auto"/>
            <w:right w:val="none" w:sz="0" w:space="0" w:color="auto"/>
          </w:divBdr>
          <w:divsChild>
            <w:div w:id="1125659933">
              <w:marLeft w:val="0"/>
              <w:marRight w:val="0"/>
              <w:marTop w:val="0"/>
              <w:marBottom w:val="0"/>
              <w:divBdr>
                <w:top w:val="none" w:sz="0" w:space="0" w:color="auto"/>
                <w:left w:val="none" w:sz="0" w:space="0" w:color="auto"/>
                <w:bottom w:val="none" w:sz="0" w:space="0" w:color="auto"/>
                <w:right w:val="none" w:sz="0" w:space="0" w:color="auto"/>
              </w:divBdr>
            </w:div>
          </w:divsChild>
        </w:div>
        <w:div w:id="901251390">
          <w:marLeft w:val="0"/>
          <w:marRight w:val="0"/>
          <w:marTop w:val="0"/>
          <w:marBottom w:val="0"/>
          <w:divBdr>
            <w:top w:val="none" w:sz="0" w:space="0" w:color="auto"/>
            <w:left w:val="none" w:sz="0" w:space="0" w:color="auto"/>
            <w:bottom w:val="none" w:sz="0" w:space="0" w:color="auto"/>
            <w:right w:val="none" w:sz="0" w:space="0" w:color="auto"/>
          </w:divBdr>
          <w:divsChild>
            <w:div w:id="1584102387">
              <w:marLeft w:val="0"/>
              <w:marRight w:val="0"/>
              <w:marTop w:val="0"/>
              <w:marBottom w:val="0"/>
              <w:divBdr>
                <w:top w:val="none" w:sz="0" w:space="0" w:color="auto"/>
                <w:left w:val="none" w:sz="0" w:space="0" w:color="auto"/>
                <w:bottom w:val="none" w:sz="0" w:space="0" w:color="auto"/>
                <w:right w:val="none" w:sz="0" w:space="0" w:color="auto"/>
              </w:divBdr>
            </w:div>
          </w:divsChild>
        </w:div>
        <w:div w:id="929042581">
          <w:marLeft w:val="0"/>
          <w:marRight w:val="0"/>
          <w:marTop w:val="0"/>
          <w:marBottom w:val="0"/>
          <w:divBdr>
            <w:top w:val="none" w:sz="0" w:space="0" w:color="auto"/>
            <w:left w:val="none" w:sz="0" w:space="0" w:color="auto"/>
            <w:bottom w:val="none" w:sz="0" w:space="0" w:color="auto"/>
            <w:right w:val="none" w:sz="0" w:space="0" w:color="auto"/>
          </w:divBdr>
        </w:div>
        <w:div w:id="996886719">
          <w:marLeft w:val="0"/>
          <w:marRight w:val="0"/>
          <w:marTop w:val="0"/>
          <w:marBottom w:val="0"/>
          <w:divBdr>
            <w:top w:val="none" w:sz="0" w:space="0" w:color="auto"/>
            <w:left w:val="none" w:sz="0" w:space="0" w:color="auto"/>
            <w:bottom w:val="none" w:sz="0" w:space="0" w:color="auto"/>
            <w:right w:val="none" w:sz="0" w:space="0" w:color="auto"/>
          </w:divBdr>
        </w:div>
        <w:div w:id="1336885533">
          <w:marLeft w:val="0"/>
          <w:marRight w:val="0"/>
          <w:marTop w:val="300"/>
          <w:marBottom w:val="0"/>
          <w:divBdr>
            <w:top w:val="none" w:sz="0" w:space="0" w:color="auto"/>
            <w:left w:val="none" w:sz="0" w:space="0" w:color="auto"/>
            <w:bottom w:val="none" w:sz="0" w:space="0" w:color="auto"/>
            <w:right w:val="none" w:sz="0" w:space="0" w:color="auto"/>
          </w:divBdr>
          <w:divsChild>
            <w:div w:id="1637835324">
              <w:marLeft w:val="0"/>
              <w:marRight w:val="0"/>
              <w:marTop w:val="0"/>
              <w:marBottom w:val="0"/>
              <w:divBdr>
                <w:top w:val="none" w:sz="0" w:space="0" w:color="auto"/>
                <w:left w:val="none" w:sz="0" w:space="0" w:color="auto"/>
                <w:bottom w:val="none" w:sz="0" w:space="0" w:color="auto"/>
                <w:right w:val="none" w:sz="0" w:space="0" w:color="auto"/>
              </w:divBdr>
              <w:divsChild>
                <w:div w:id="1672830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8922646">
          <w:marLeft w:val="0"/>
          <w:marRight w:val="0"/>
          <w:marTop w:val="300"/>
          <w:marBottom w:val="0"/>
          <w:divBdr>
            <w:top w:val="none" w:sz="0" w:space="0" w:color="auto"/>
            <w:left w:val="none" w:sz="0" w:space="0" w:color="auto"/>
            <w:bottom w:val="none" w:sz="0" w:space="0" w:color="auto"/>
            <w:right w:val="none" w:sz="0" w:space="0" w:color="auto"/>
          </w:divBdr>
          <w:divsChild>
            <w:div w:id="1713847029">
              <w:marLeft w:val="0"/>
              <w:marRight w:val="0"/>
              <w:marTop w:val="0"/>
              <w:marBottom w:val="0"/>
              <w:divBdr>
                <w:top w:val="none" w:sz="0" w:space="0" w:color="auto"/>
                <w:left w:val="none" w:sz="0" w:space="0" w:color="auto"/>
                <w:bottom w:val="none" w:sz="0" w:space="0" w:color="auto"/>
                <w:right w:val="none" w:sz="0" w:space="0" w:color="auto"/>
              </w:divBdr>
              <w:divsChild>
                <w:div w:id="1104425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9233320">
          <w:marLeft w:val="0"/>
          <w:marRight w:val="0"/>
          <w:marTop w:val="300"/>
          <w:marBottom w:val="0"/>
          <w:divBdr>
            <w:top w:val="none" w:sz="0" w:space="0" w:color="auto"/>
            <w:left w:val="none" w:sz="0" w:space="0" w:color="auto"/>
            <w:bottom w:val="none" w:sz="0" w:space="0" w:color="auto"/>
            <w:right w:val="none" w:sz="0" w:space="0" w:color="auto"/>
          </w:divBdr>
          <w:divsChild>
            <w:div w:id="73170525">
              <w:marLeft w:val="0"/>
              <w:marRight w:val="0"/>
              <w:marTop w:val="0"/>
              <w:marBottom w:val="0"/>
              <w:divBdr>
                <w:top w:val="none" w:sz="0" w:space="0" w:color="auto"/>
                <w:left w:val="none" w:sz="0" w:space="0" w:color="auto"/>
                <w:bottom w:val="none" w:sz="0" w:space="0" w:color="auto"/>
                <w:right w:val="none" w:sz="0" w:space="0" w:color="auto"/>
              </w:divBdr>
              <w:divsChild>
                <w:div w:id="6262752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9683242">
          <w:marLeft w:val="0"/>
          <w:marRight w:val="0"/>
          <w:marTop w:val="0"/>
          <w:marBottom w:val="0"/>
          <w:divBdr>
            <w:top w:val="none" w:sz="0" w:space="0" w:color="auto"/>
            <w:left w:val="none" w:sz="0" w:space="0" w:color="auto"/>
            <w:bottom w:val="none" w:sz="0" w:space="0" w:color="auto"/>
            <w:right w:val="none" w:sz="0" w:space="0" w:color="auto"/>
          </w:divBdr>
          <w:divsChild>
            <w:div w:id="1579245650">
              <w:marLeft w:val="0"/>
              <w:marRight w:val="0"/>
              <w:marTop w:val="0"/>
              <w:marBottom w:val="0"/>
              <w:divBdr>
                <w:top w:val="none" w:sz="0" w:space="0" w:color="auto"/>
                <w:left w:val="none" w:sz="0" w:space="0" w:color="auto"/>
                <w:bottom w:val="none" w:sz="0" w:space="0" w:color="auto"/>
                <w:right w:val="none" w:sz="0" w:space="0" w:color="auto"/>
              </w:divBdr>
            </w:div>
          </w:divsChild>
        </w:div>
        <w:div w:id="1777745695">
          <w:marLeft w:val="0"/>
          <w:marRight w:val="0"/>
          <w:marTop w:val="0"/>
          <w:marBottom w:val="0"/>
          <w:divBdr>
            <w:top w:val="none" w:sz="0" w:space="0" w:color="auto"/>
            <w:left w:val="none" w:sz="0" w:space="0" w:color="auto"/>
            <w:bottom w:val="none" w:sz="0" w:space="0" w:color="auto"/>
            <w:right w:val="none" w:sz="0" w:space="0" w:color="auto"/>
          </w:divBdr>
          <w:divsChild>
            <w:div w:id="1644386563">
              <w:marLeft w:val="0"/>
              <w:marRight w:val="0"/>
              <w:marTop w:val="0"/>
              <w:marBottom w:val="0"/>
              <w:divBdr>
                <w:top w:val="none" w:sz="0" w:space="0" w:color="auto"/>
                <w:left w:val="none" w:sz="0" w:space="0" w:color="auto"/>
                <w:bottom w:val="none" w:sz="0" w:space="0" w:color="auto"/>
                <w:right w:val="none" w:sz="0" w:space="0" w:color="auto"/>
              </w:divBdr>
            </w:div>
          </w:divsChild>
        </w:div>
        <w:div w:id="1845513486">
          <w:marLeft w:val="0"/>
          <w:marRight w:val="0"/>
          <w:marTop w:val="300"/>
          <w:marBottom w:val="0"/>
          <w:divBdr>
            <w:top w:val="none" w:sz="0" w:space="0" w:color="auto"/>
            <w:left w:val="none" w:sz="0" w:space="0" w:color="auto"/>
            <w:bottom w:val="none" w:sz="0" w:space="0" w:color="auto"/>
            <w:right w:val="none" w:sz="0" w:space="0" w:color="auto"/>
          </w:divBdr>
          <w:divsChild>
            <w:div w:id="1684282873">
              <w:marLeft w:val="0"/>
              <w:marRight w:val="0"/>
              <w:marTop w:val="0"/>
              <w:marBottom w:val="0"/>
              <w:divBdr>
                <w:top w:val="none" w:sz="0" w:space="0" w:color="auto"/>
                <w:left w:val="none" w:sz="0" w:space="0" w:color="auto"/>
                <w:bottom w:val="none" w:sz="0" w:space="0" w:color="auto"/>
                <w:right w:val="none" w:sz="0" w:space="0" w:color="auto"/>
              </w:divBdr>
              <w:divsChild>
                <w:div w:id="356736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6178757">
      <w:bodyDiv w:val="1"/>
      <w:marLeft w:val="0"/>
      <w:marRight w:val="0"/>
      <w:marTop w:val="0"/>
      <w:marBottom w:val="0"/>
      <w:divBdr>
        <w:top w:val="none" w:sz="0" w:space="0" w:color="auto"/>
        <w:left w:val="none" w:sz="0" w:space="0" w:color="auto"/>
        <w:bottom w:val="none" w:sz="0" w:space="0" w:color="auto"/>
        <w:right w:val="none" w:sz="0" w:space="0" w:color="auto"/>
      </w:divBdr>
      <w:divsChild>
        <w:div w:id="65229717">
          <w:marLeft w:val="0"/>
          <w:marRight w:val="0"/>
          <w:marTop w:val="0"/>
          <w:marBottom w:val="0"/>
          <w:divBdr>
            <w:top w:val="none" w:sz="0" w:space="0" w:color="auto"/>
            <w:left w:val="none" w:sz="0" w:space="0" w:color="auto"/>
            <w:bottom w:val="none" w:sz="0" w:space="0" w:color="auto"/>
            <w:right w:val="none" w:sz="0" w:space="0" w:color="auto"/>
          </w:divBdr>
          <w:divsChild>
            <w:div w:id="1617130117">
              <w:marLeft w:val="0"/>
              <w:marRight w:val="0"/>
              <w:marTop w:val="0"/>
              <w:marBottom w:val="0"/>
              <w:divBdr>
                <w:top w:val="none" w:sz="0" w:space="0" w:color="auto"/>
                <w:left w:val="none" w:sz="0" w:space="0" w:color="auto"/>
                <w:bottom w:val="none" w:sz="0" w:space="0" w:color="auto"/>
                <w:right w:val="none" w:sz="0" w:space="0" w:color="auto"/>
              </w:divBdr>
            </w:div>
          </w:divsChild>
        </w:div>
        <w:div w:id="359403312">
          <w:marLeft w:val="0"/>
          <w:marRight w:val="0"/>
          <w:marTop w:val="300"/>
          <w:marBottom w:val="0"/>
          <w:divBdr>
            <w:top w:val="none" w:sz="0" w:space="0" w:color="auto"/>
            <w:left w:val="none" w:sz="0" w:space="0" w:color="auto"/>
            <w:bottom w:val="none" w:sz="0" w:space="0" w:color="auto"/>
            <w:right w:val="none" w:sz="0" w:space="0" w:color="auto"/>
          </w:divBdr>
          <w:divsChild>
            <w:div w:id="370502477">
              <w:marLeft w:val="0"/>
              <w:marRight w:val="0"/>
              <w:marTop w:val="0"/>
              <w:marBottom w:val="0"/>
              <w:divBdr>
                <w:top w:val="none" w:sz="0" w:space="0" w:color="auto"/>
                <w:left w:val="none" w:sz="0" w:space="0" w:color="auto"/>
                <w:bottom w:val="none" w:sz="0" w:space="0" w:color="auto"/>
                <w:right w:val="none" w:sz="0" w:space="0" w:color="auto"/>
              </w:divBdr>
              <w:divsChild>
                <w:div w:id="42139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780651">
          <w:marLeft w:val="0"/>
          <w:marRight w:val="0"/>
          <w:marTop w:val="0"/>
          <w:marBottom w:val="0"/>
          <w:divBdr>
            <w:top w:val="none" w:sz="0" w:space="0" w:color="auto"/>
            <w:left w:val="none" w:sz="0" w:space="0" w:color="auto"/>
            <w:bottom w:val="none" w:sz="0" w:space="0" w:color="auto"/>
            <w:right w:val="none" w:sz="0" w:space="0" w:color="auto"/>
          </w:divBdr>
          <w:divsChild>
            <w:div w:id="1521629519">
              <w:marLeft w:val="0"/>
              <w:marRight w:val="0"/>
              <w:marTop w:val="0"/>
              <w:marBottom w:val="0"/>
              <w:divBdr>
                <w:top w:val="none" w:sz="0" w:space="0" w:color="auto"/>
                <w:left w:val="none" w:sz="0" w:space="0" w:color="auto"/>
                <w:bottom w:val="none" w:sz="0" w:space="0" w:color="auto"/>
                <w:right w:val="none" w:sz="0" w:space="0" w:color="auto"/>
              </w:divBdr>
            </w:div>
          </w:divsChild>
        </w:div>
        <w:div w:id="659046069">
          <w:marLeft w:val="0"/>
          <w:marRight w:val="0"/>
          <w:marTop w:val="0"/>
          <w:marBottom w:val="0"/>
          <w:divBdr>
            <w:top w:val="none" w:sz="0" w:space="0" w:color="auto"/>
            <w:left w:val="none" w:sz="0" w:space="0" w:color="auto"/>
            <w:bottom w:val="none" w:sz="0" w:space="0" w:color="auto"/>
            <w:right w:val="none" w:sz="0" w:space="0" w:color="auto"/>
          </w:divBdr>
        </w:div>
        <w:div w:id="697048505">
          <w:marLeft w:val="0"/>
          <w:marRight w:val="0"/>
          <w:marTop w:val="0"/>
          <w:marBottom w:val="0"/>
          <w:divBdr>
            <w:top w:val="none" w:sz="0" w:space="0" w:color="auto"/>
            <w:left w:val="none" w:sz="0" w:space="0" w:color="auto"/>
            <w:bottom w:val="none" w:sz="0" w:space="0" w:color="auto"/>
            <w:right w:val="none" w:sz="0" w:space="0" w:color="auto"/>
          </w:divBdr>
        </w:div>
        <w:div w:id="768352654">
          <w:marLeft w:val="0"/>
          <w:marRight w:val="0"/>
          <w:marTop w:val="0"/>
          <w:marBottom w:val="0"/>
          <w:divBdr>
            <w:top w:val="none" w:sz="0" w:space="0" w:color="auto"/>
            <w:left w:val="none" w:sz="0" w:space="0" w:color="auto"/>
            <w:bottom w:val="none" w:sz="0" w:space="0" w:color="auto"/>
            <w:right w:val="none" w:sz="0" w:space="0" w:color="auto"/>
          </w:divBdr>
          <w:divsChild>
            <w:div w:id="884414310">
              <w:marLeft w:val="0"/>
              <w:marRight w:val="0"/>
              <w:marTop w:val="0"/>
              <w:marBottom w:val="0"/>
              <w:divBdr>
                <w:top w:val="none" w:sz="0" w:space="0" w:color="auto"/>
                <w:left w:val="none" w:sz="0" w:space="0" w:color="auto"/>
                <w:bottom w:val="none" w:sz="0" w:space="0" w:color="auto"/>
                <w:right w:val="none" w:sz="0" w:space="0" w:color="auto"/>
              </w:divBdr>
            </w:div>
          </w:divsChild>
        </w:div>
        <w:div w:id="1034037538">
          <w:marLeft w:val="0"/>
          <w:marRight w:val="0"/>
          <w:marTop w:val="300"/>
          <w:marBottom w:val="0"/>
          <w:divBdr>
            <w:top w:val="none" w:sz="0" w:space="0" w:color="auto"/>
            <w:left w:val="none" w:sz="0" w:space="0" w:color="auto"/>
            <w:bottom w:val="none" w:sz="0" w:space="0" w:color="auto"/>
            <w:right w:val="none" w:sz="0" w:space="0" w:color="auto"/>
          </w:divBdr>
        </w:div>
        <w:div w:id="1227188130">
          <w:marLeft w:val="0"/>
          <w:marRight w:val="0"/>
          <w:marTop w:val="300"/>
          <w:marBottom w:val="0"/>
          <w:divBdr>
            <w:top w:val="none" w:sz="0" w:space="0" w:color="auto"/>
            <w:left w:val="none" w:sz="0" w:space="0" w:color="auto"/>
            <w:bottom w:val="none" w:sz="0" w:space="0" w:color="auto"/>
            <w:right w:val="none" w:sz="0" w:space="0" w:color="auto"/>
          </w:divBdr>
        </w:div>
        <w:div w:id="1243955361">
          <w:marLeft w:val="0"/>
          <w:marRight w:val="0"/>
          <w:marTop w:val="0"/>
          <w:marBottom w:val="0"/>
          <w:divBdr>
            <w:top w:val="none" w:sz="0" w:space="0" w:color="auto"/>
            <w:left w:val="none" w:sz="0" w:space="0" w:color="auto"/>
            <w:bottom w:val="none" w:sz="0" w:space="0" w:color="auto"/>
            <w:right w:val="none" w:sz="0" w:space="0" w:color="auto"/>
          </w:divBdr>
          <w:divsChild>
            <w:div w:id="635646724">
              <w:marLeft w:val="0"/>
              <w:marRight w:val="0"/>
              <w:marTop w:val="0"/>
              <w:marBottom w:val="0"/>
              <w:divBdr>
                <w:top w:val="none" w:sz="0" w:space="0" w:color="auto"/>
                <w:left w:val="none" w:sz="0" w:space="0" w:color="auto"/>
                <w:bottom w:val="none" w:sz="0" w:space="0" w:color="auto"/>
                <w:right w:val="none" w:sz="0" w:space="0" w:color="auto"/>
              </w:divBdr>
            </w:div>
          </w:divsChild>
        </w:div>
        <w:div w:id="1328898066">
          <w:marLeft w:val="0"/>
          <w:marRight w:val="0"/>
          <w:marTop w:val="0"/>
          <w:marBottom w:val="0"/>
          <w:divBdr>
            <w:top w:val="none" w:sz="0" w:space="0" w:color="auto"/>
            <w:left w:val="none" w:sz="0" w:space="0" w:color="auto"/>
            <w:bottom w:val="none" w:sz="0" w:space="0" w:color="auto"/>
            <w:right w:val="none" w:sz="0" w:space="0" w:color="auto"/>
          </w:divBdr>
        </w:div>
        <w:div w:id="1422869244">
          <w:marLeft w:val="0"/>
          <w:marRight w:val="0"/>
          <w:marTop w:val="0"/>
          <w:marBottom w:val="0"/>
          <w:divBdr>
            <w:top w:val="none" w:sz="0" w:space="0" w:color="auto"/>
            <w:left w:val="none" w:sz="0" w:space="0" w:color="auto"/>
            <w:bottom w:val="none" w:sz="0" w:space="0" w:color="auto"/>
            <w:right w:val="none" w:sz="0" w:space="0" w:color="auto"/>
          </w:divBdr>
          <w:divsChild>
            <w:div w:id="905453726">
              <w:marLeft w:val="0"/>
              <w:marRight w:val="0"/>
              <w:marTop w:val="0"/>
              <w:marBottom w:val="0"/>
              <w:divBdr>
                <w:top w:val="none" w:sz="0" w:space="0" w:color="auto"/>
                <w:left w:val="none" w:sz="0" w:space="0" w:color="auto"/>
                <w:bottom w:val="none" w:sz="0" w:space="0" w:color="auto"/>
                <w:right w:val="none" w:sz="0" w:space="0" w:color="auto"/>
              </w:divBdr>
            </w:div>
          </w:divsChild>
        </w:div>
        <w:div w:id="1508598470">
          <w:marLeft w:val="0"/>
          <w:marRight w:val="0"/>
          <w:marTop w:val="0"/>
          <w:marBottom w:val="0"/>
          <w:divBdr>
            <w:top w:val="none" w:sz="0" w:space="0" w:color="auto"/>
            <w:left w:val="none" w:sz="0" w:space="0" w:color="auto"/>
            <w:bottom w:val="none" w:sz="0" w:space="0" w:color="auto"/>
            <w:right w:val="none" w:sz="0" w:space="0" w:color="auto"/>
          </w:divBdr>
        </w:div>
        <w:div w:id="1609775054">
          <w:marLeft w:val="0"/>
          <w:marRight w:val="0"/>
          <w:marTop w:val="0"/>
          <w:marBottom w:val="0"/>
          <w:divBdr>
            <w:top w:val="none" w:sz="0" w:space="0" w:color="auto"/>
            <w:left w:val="none" w:sz="0" w:space="0" w:color="auto"/>
            <w:bottom w:val="none" w:sz="0" w:space="0" w:color="auto"/>
            <w:right w:val="none" w:sz="0" w:space="0" w:color="auto"/>
          </w:divBdr>
          <w:divsChild>
            <w:div w:id="1502309583">
              <w:marLeft w:val="0"/>
              <w:marRight w:val="0"/>
              <w:marTop w:val="0"/>
              <w:marBottom w:val="0"/>
              <w:divBdr>
                <w:top w:val="none" w:sz="0" w:space="0" w:color="auto"/>
                <w:left w:val="none" w:sz="0" w:space="0" w:color="auto"/>
                <w:bottom w:val="none" w:sz="0" w:space="0" w:color="auto"/>
                <w:right w:val="none" w:sz="0" w:space="0" w:color="auto"/>
              </w:divBdr>
            </w:div>
          </w:divsChild>
        </w:div>
        <w:div w:id="1694989725">
          <w:marLeft w:val="0"/>
          <w:marRight w:val="0"/>
          <w:marTop w:val="0"/>
          <w:marBottom w:val="0"/>
          <w:divBdr>
            <w:top w:val="none" w:sz="0" w:space="0" w:color="auto"/>
            <w:left w:val="none" w:sz="0" w:space="0" w:color="auto"/>
            <w:bottom w:val="none" w:sz="0" w:space="0" w:color="auto"/>
            <w:right w:val="none" w:sz="0" w:space="0" w:color="auto"/>
          </w:divBdr>
        </w:div>
        <w:div w:id="1695497262">
          <w:marLeft w:val="0"/>
          <w:marRight w:val="0"/>
          <w:marTop w:val="0"/>
          <w:marBottom w:val="0"/>
          <w:divBdr>
            <w:top w:val="none" w:sz="0" w:space="0" w:color="auto"/>
            <w:left w:val="none" w:sz="0" w:space="0" w:color="auto"/>
            <w:bottom w:val="none" w:sz="0" w:space="0" w:color="auto"/>
            <w:right w:val="none" w:sz="0" w:space="0" w:color="auto"/>
          </w:divBdr>
          <w:divsChild>
            <w:div w:id="1240558532">
              <w:marLeft w:val="0"/>
              <w:marRight w:val="0"/>
              <w:marTop w:val="0"/>
              <w:marBottom w:val="0"/>
              <w:divBdr>
                <w:top w:val="none" w:sz="0" w:space="0" w:color="auto"/>
                <w:left w:val="none" w:sz="0" w:space="0" w:color="auto"/>
                <w:bottom w:val="none" w:sz="0" w:space="0" w:color="auto"/>
                <w:right w:val="none" w:sz="0" w:space="0" w:color="auto"/>
              </w:divBdr>
            </w:div>
          </w:divsChild>
        </w:div>
        <w:div w:id="1774090011">
          <w:marLeft w:val="0"/>
          <w:marRight w:val="0"/>
          <w:marTop w:val="0"/>
          <w:marBottom w:val="0"/>
          <w:divBdr>
            <w:top w:val="none" w:sz="0" w:space="0" w:color="auto"/>
            <w:left w:val="none" w:sz="0" w:space="0" w:color="auto"/>
            <w:bottom w:val="none" w:sz="0" w:space="0" w:color="auto"/>
            <w:right w:val="none" w:sz="0" w:space="0" w:color="auto"/>
          </w:divBdr>
        </w:div>
        <w:div w:id="1850170613">
          <w:marLeft w:val="0"/>
          <w:marRight w:val="0"/>
          <w:marTop w:val="300"/>
          <w:marBottom w:val="0"/>
          <w:divBdr>
            <w:top w:val="none" w:sz="0" w:space="0" w:color="auto"/>
            <w:left w:val="none" w:sz="0" w:space="0" w:color="auto"/>
            <w:bottom w:val="none" w:sz="0" w:space="0" w:color="auto"/>
            <w:right w:val="none" w:sz="0" w:space="0" w:color="auto"/>
          </w:divBdr>
          <w:divsChild>
            <w:div w:id="204223905">
              <w:marLeft w:val="0"/>
              <w:marRight w:val="0"/>
              <w:marTop w:val="0"/>
              <w:marBottom w:val="0"/>
              <w:divBdr>
                <w:top w:val="none" w:sz="0" w:space="0" w:color="auto"/>
                <w:left w:val="none" w:sz="0" w:space="0" w:color="auto"/>
                <w:bottom w:val="none" w:sz="0" w:space="0" w:color="auto"/>
                <w:right w:val="none" w:sz="0" w:space="0" w:color="auto"/>
              </w:divBdr>
              <w:divsChild>
                <w:div w:id="1701318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6374216">
      <w:bodyDiv w:val="1"/>
      <w:marLeft w:val="0"/>
      <w:marRight w:val="0"/>
      <w:marTop w:val="0"/>
      <w:marBottom w:val="0"/>
      <w:divBdr>
        <w:top w:val="none" w:sz="0" w:space="0" w:color="auto"/>
        <w:left w:val="none" w:sz="0" w:space="0" w:color="auto"/>
        <w:bottom w:val="none" w:sz="0" w:space="0" w:color="auto"/>
        <w:right w:val="none" w:sz="0" w:space="0" w:color="auto"/>
      </w:divBdr>
      <w:divsChild>
        <w:div w:id="129255235">
          <w:marLeft w:val="0"/>
          <w:marRight w:val="0"/>
          <w:marTop w:val="0"/>
          <w:marBottom w:val="0"/>
          <w:divBdr>
            <w:top w:val="none" w:sz="0" w:space="0" w:color="auto"/>
            <w:left w:val="none" w:sz="0" w:space="0" w:color="auto"/>
            <w:bottom w:val="none" w:sz="0" w:space="0" w:color="auto"/>
            <w:right w:val="none" w:sz="0" w:space="0" w:color="auto"/>
          </w:divBdr>
        </w:div>
        <w:div w:id="214004685">
          <w:marLeft w:val="0"/>
          <w:marRight w:val="0"/>
          <w:marTop w:val="0"/>
          <w:marBottom w:val="0"/>
          <w:divBdr>
            <w:top w:val="none" w:sz="0" w:space="0" w:color="auto"/>
            <w:left w:val="none" w:sz="0" w:space="0" w:color="auto"/>
            <w:bottom w:val="none" w:sz="0" w:space="0" w:color="auto"/>
            <w:right w:val="none" w:sz="0" w:space="0" w:color="auto"/>
          </w:divBdr>
        </w:div>
        <w:div w:id="241568813">
          <w:marLeft w:val="0"/>
          <w:marRight w:val="0"/>
          <w:marTop w:val="0"/>
          <w:marBottom w:val="0"/>
          <w:divBdr>
            <w:top w:val="none" w:sz="0" w:space="0" w:color="auto"/>
            <w:left w:val="none" w:sz="0" w:space="0" w:color="auto"/>
            <w:bottom w:val="none" w:sz="0" w:space="0" w:color="auto"/>
            <w:right w:val="none" w:sz="0" w:space="0" w:color="auto"/>
          </w:divBdr>
        </w:div>
        <w:div w:id="267929783">
          <w:marLeft w:val="0"/>
          <w:marRight w:val="0"/>
          <w:marTop w:val="300"/>
          <w:marBottom w:val="0"/>
          <w:divBdr>
            <w:top w:val="none" w:sz="0" w:space="0" w:color="auto"/>
            <w:left w:val="none" w:sz="0" w:space="0" w:color="auto"/>
            <w:bottom w:val="none" w:sz="0" w:space="0" w:color="auto"/>
            <w:right w:val="none" w:sz="0" w:space="0" w:color="auto"/>
          </w:divBdr>
        </w:div>
        <w:div w:id="342709214">
          <w:marLeft w:val="0"/>
          <w:marRight w:val="0"/>
          <w:marTop w:val="0"/>
          <w:marBottom w:val="0"/>
          <w:divBdr>
            <w:top w:val="none" w:sz="0" w:space="0" w:color="auto"/>
            <w:left w:val="none" w:sz="0" w:space="0" w:color="auto"/>
            <w:bottom w:val="none" w:sz="0" w:space="0" w:color="auto"/>
            <w:right w:val="none" w:sz="0" w:space="0" w:color="auto"/>
          </w:divBdr>
        </w:div>
        <w:div w:id="412355095">
          <w:marLeft w:val="0"/>
          <w:marRight w:val="0"/>
          <w:marTop w:val="0"/>
          <w:marBottom w:val="0"/>
          <w:divBdr>
            <w:top w:val="none" w:sz="0" w:space="0" w:color="auto"/>
            <w:left w:val="none" w:sz="0" w:space="0" w:color="auto"/>
            <w:bottom w:val="none" w:sz="0" w:space="0" w:color="auto"/>
            <w:right w:val="none" w:sz="0" w:space="0" w:color="auto"/>
          </w:divBdr>
          <w:divsChild>
            <w:div w:id="724330947">
              <w:marLeft w:val="0"/>
              <w:marRight w:val="0"/>
              <w:marTop w:val="0"/>
              <w:marBottom w:val="0"/>
              <w:divBdr>
                <w:top w:val="none" w:sz="0" w:space="0" w:color="auto"/>
                <w:left w:val="none" w:sz="0" w:space="0" w:color="auto"/>
                <w:bottom w:val="none" w:sz="0" w:space="0" w:color="auto"/>
                <w:right w:val="none" w:sz="0" w:space="0" w:color="auto"/>
              </w:divBdr>
            </w:div>
          </w:divsChild>
        </w:div>
        <w:div w:id="449129773">
          <w:marLeft w:val="0"/>
          <w:marRight w:val="0"/>
          <w:marTop w:val="0"/>
          <w:marBottom w:val="0"/>
          <w:divBdr>
            <w:top w:val="none" w:sz="0" w:space="0" w:color="auto"/>
            <w:left w:val="none" w:sz="0" w:space="0" w:color="auto"/>
            <w:bottom w:val="none" w:sz="0" w:space="0" w:color="auto"/>
            <w:right w:val="none" w:sz="0" w:space="0" w:color="auto"/>
          </w:divBdr>
        </w:div>
        <w:div w:id="598833017">
          <w:marLeft w:val="0"/>
          <w:marRight w:val="0"/>
          <w:marTop w:val="0"/>
          <w:marBottom w:val="0"/>
          <w:divBdr>
            <w:top w:val="none" w:sz="0" w:space="0" w:color="auto"/>
            <w:left w:val="none" w:sz="0" w:space="0" w:color="auto"/>
            <w:bottom w:val="none" w:sz="0" w:space="0" w:color="auto"/>
            <w:right w:val="none" w:sz="0" w:space="0" w:color="auto"/>
          </w:divBdr>
        </w:div>
        <w:div w:id="739326750">
          <w:marLeft w:val="0"/>
          <w:marRight w:val="0"/>
          <w:marTop w:val="300"/>
          <w:marBottom w:val="0"/>
          <w:divBdr>
            <w:top w:val="none" w:sz="0" w:space="0" w:color="auto"/>
            <w:left w:val="none" w:sz="0" w:space="0" w:color="auto"/>
            <w:bottom w:val="none" w:sz="0" w:space="0" w:color="auto"/>
            <w:right w:val="none" w:sz="0" w:space="0" w:color="auto"/>
          </w:divBdr>
          <w:divsChild>
            <w:div w:id="1428695347">
              <w:marLeft w:val="0"/>
              <w:marRight w:val="0"/>
              <w:marTop w:val="0"/>
              <w:marBottom w:val="0"/>
              <w:divBdr>
                <w:top w:val="none" w:sz="0" w:space="0" w:color="auto"/>
                <w:left w:val="none" w:sz="0" w:space="0" w:color="auto"/>
                <w:bottom w:val="none" w:sz="0" w:space="0" w:color="auto"/>
                <w:right w:val="none" w:sz="0" w:space="0" w:color="auto"/>
              </w:divBdr>
              <w:divsChild>
                <w:div w:id="348022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676368">
          <w:marLeft w:val="0"/>
          <w:marRight w:val="0"/>
          <w:marTop w:val="0"/>
          <w:marBottom w:val="0"/>
          <w:divBdr>
            <w:top w:val="none" w:sz="0" w:space="0" w:color="auto"/>
            <w:left w:val="none" w:sz="0" w:space="0" w:color="auto"/>
            <w:bottom w:val="none" w:sz="0" w:space="0" w:color="auto"/>
            <w:right w:val="none" w:sz="0" w:space="0" w:color="auto"/>
          </w:divBdr>
        </w:div>
        <w:div w:id="889728097">
          <w:marLeft w:val="0"/>
          <w:marRight w:val="0"/>
          <w:marTop w:val="0"/>
          <w:marBottom w:val="0"/>
          <w:divBdr>
            <w:top w:val="none" w:sz="0" w:space="0" w:color="auto"/>
            <w:left w:val="none" w:sz="0" w:space="0" w:color="auto"/>
            <w:bottom w:val="none" w:sz="0" w:space="0" w:color="auto"/>
            <w:right w:val="none" w:sz="0" w:space="0" w:color="auto"/>
          </w:divBdr>
          <w:divsChild>
            <w:div w:id="1553299829">
              <w:marLeft w:val="0"/>
              <w:marRight w:val="0"/>
              <w:marTop w:val="0"/>
              <w:marBottom w:val="0"/>
              <w:divBdr>
                <w:top w:val="none" w:sz="0" w:space="0" w:color="auto"/>
                <w:left w:val="none" w:sz="0" w:space="0" w:color="auto"/>
                <w:bottom w:val="none" w:sz="0" w:space="0" w:color="auto"/>
                <w:right w:val="none" w:sz="0" w:space="0" w:color="auto"/>
              </w:divBdr>
            </w:div>
          </w:divsChild>
        </w:div>
        <w:div w:id="1011225724">
          <w:marLeft w:val="0"/>
          <w:marRight w:val="0"/>
          <w:marTop w:val="0"/>
          <w:marBottom w:val="0"/>
          <w:divBdr>
            <w:top w:val="none" w:sz="0" w:space="0" w:color="auto"/>
            <w:left w:val="none" w:sz="0" w:space="0" w:color="auto"/>
            <w:bottom w:val="none" w:sz="0" w:space="0" w:color="auto"/>
            <w:right w:val="none" w:sz="0" w:space="0" w:color="auto"/>
          </w:divBdr>
        </w:div>
        <w:div w:id="1464158438">
          <w:marLeft w:val="0"/>
          <w:marRight w:val="0"/>
          <w:marTop w:val="0"/>
          <w:marBottom w:val="0"/>
          <w:divBdr>
            <w:top w:val="none" w:sz="0" w:space="0" w:color="auto"/>
            <w:left w:val="none" w:sz="0" w:space="0" w:color="auto"/>
            <w:bottom w:val="none" w:sz="0" w:space="0" w:color="auto"/>
            <w:right w:val="none" w:sz="0" w:space="0" w:color="auto"/>
          </w:divBdr>
        </w:div>
        <w:div w:id="1550342886">
          <w:marLeft w:val="0"/>
          <w:marRight w:val="0"/>
          <w:marTop w:val="0"/>
          <w:marBottom w:val="0"/>
          <w:divBdr>
            <w:top w:val="none" w:sz="0" w:space="0" w:color="auto"/>
            <w:left w:val="none" w:sz="0" w:space="0" w:color="auto"/>
            <w:bottom w:val="none" w:sz="0" w:space="0" w:color="auto"/>
            <w:right w:val="none" w:sz="0" w:space="0" w:color="auto"/>
          </w:divBdr>
        </w:div>
        <w:div w:id="1796679603">
          <w:marLeft w:val="0"/>
          <w:marRight w:val="0"/>
          <w:marTop w:val="300"/>
          <w:marBottom w:val="0"/>
          <w:divBdr>
            <w:top w:val="none" w:sz="0" w:space="0" w:color="auto"/>
            <w:left w:val="none" w:sz="0" w:space="0" w:color="auto"/>
            <w:bottom w:val="none" w:sz="0" w:space="0" w:color="auto"/>
            <w:right w:val="none" w:sz="0" w:space="0" w:color="auto"/>
          </w:divBdr>
          <w:divsChild>
            <w:div w:id="1549604878">
              <w:marLeft w:val="0"/>
              <w:marRight w:val="0"/>
              <w:marTop w:val="0"/>
              <w:marBottom w:val="0"/>
              <w:divBdr>
                <w:top w:val="none" w:sz="0" w:space="0" w:color="auto"/>
                <w:left w:val="none" w:sz="0" w:space="0" w:color="auto"/>
                <w:bottom w:val="none" w:sz="0" w:space="0" w:color="auto"/>
                <w:right w:val="none" w:sz="0" w:space="0" w:color="auto"/>
              </w:divBdr>
              <w:divsChild>
                <w:div w:id="10073664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7486243">
      <w:bodyDiv w:val="1"/>
      <w:marLeft w:val="0"/>
      <w:marRight w:val="0"/>
      <w:marTop w:val="0"/>
      <w:marBottom w:val="0"/>
      <w:divBdr>
        <w:top w:val="none" w:sz="0" w:space="0" w:color="auto"/>
        <w:left w:val="none" w:sz="0" w:space="0" w:color="auto"/>
        <w:bottom w:val="none" w:sz="0" w:space="0" w:color="auto"/>
        <w:right w:val="none" w:sz="0" w:space="0" w:color="auto"/>
      </w:divBdr>
      <w:divsChild>
        <w:div w:id="168493690">
          <w:marLeft w:val="0"/>
          <w:marRight w:val="0"/>
          <w:marTop w:val="0"/>
          <w:marBottom w:val="0"/>
          <w:divBdr>
            <w:top w:val="none" w:sz="0" w:space="0" w:color="auto"/>
            <w:left w:val="none" w:sz="0" w:space="0" w:color="auto"/>
            <w:bottom w:val="none" w:sz="0" w:space="0" w:color="auto"/>
            <w:right w:val="none" w:sz="0" w:space="0" w:color="auto"/>
          </w:divBdr>
          <w:divsChild>
            <w:div w:id="136992627">
              <w:marLeft w:val="0"/>
              <w:marRight w:val="0"/>
              <w:marTop w:val="0"/>
              <w:marBottom w:val="0"/>
              <w:divBdr>
                <w:top w:val="none" w:sz="0" w:space="0" w:color="auto"/>
                <w:left w:val="none" w:sz="0" w:space="0" w:color="auto"/>
                <w:bottom w:val="none" w:sz="0" w:space="0" w:color="auto"/>
                <w:right w:val="none" w:sz="0" w:space="0" w:color="auto"/>
              </w:divBdr>
            </w:div>
          </w:divsChild>
        </w:div>
        <w:div w:id="335571009">
          <w:marLeft w:val="0"/>
          <w:marRight w:val="0"/>
          <w:marTop w:val="0"/>
          <w:marBottom w:val="0"/>
          <w:divBdr>
            <w:top w:val="none" w:sz="0" w:space="0" w:color="auto"/>
            <w:left w:val="none" w:sz="0" w:space="0" w:color="auto"/>
            <w:bottom w:val="none" w:sz="0" w:space="0" w:color="auto"/>
            <w:right w:val="none" w:sz="0" w:space="0" w:color="auto"/>
          </w:divBdr>
          <w:divsChild>
            <w:div w:id="1114591982">
              <w:marLeft w:val="0"/>
              <w:marRight w:val="0"/>
              <w:marTop w:val="0"/>
              <w:marBottom w:val="0"/>
              <w:divBdr>
                <w:top w:val="none" w:sz="0" w:space="0" w:color="auto"/>
                <w:left w:val="none" w:sz="0" w:space="0" w:color="auto"/>
                <w:bottom w:val="none" w:sz="0" w:space="0" w:color="auto"/>
                <w:right w:val="none" w:sz="0" w:space="0" w:color="auto"/>
              </w:divBdr>
            </w:div>
          </w:divsChild>
        </w:div>
        <w:div w:id="562909186">
          <w:marLeft w:val="0"/>
          <w:marRight w:val="0"/>
          <w:marTop w:val="0"/>
          <w:marBottom w:val="0"/>
          <w:divBdr>
            <w:top w:val="none" w:sz="0" w:space="0" w:color="auto"/>
            <w:left w:val="none" w:sz="0" w:space="0" w:color="auto"/>
            <w:bottom w:val="none" w:sz="0" w:space="0" w:color="auto"/>
            <w:right w:val="none" w:sz="0" w:space="0" w:color="auto"/>
          </w:divBdr>
          <w:divsChild>
            <w:div w:id="842937085">
              <w:marLeft w:val="0"/>
              <w:marRight w:val="0"/>
              <w:marTop w:val="0"/>
              <w:marBottom w:val="0"/>
              <w:divBdr>
                <w:top w:val="none" w:sz="0" w:space="0" w:color="auto"/>
                <w:left w:val="none" w:sz="0" w:space="0" w:color="auto"/>
                <w:bottom w:val="none" w:sz="0" w:space="0" w:color="auto"/>
                <w:right w:val="none" w:sz="0" w:space="0" w:color="auto"/>
              </w:divBdr>
            </w:div>
          </w:divsChild>
        </w:div>
        <w:div w:id="594557394">
          <w:marLeft w:val="0"/>
          <w:marRight w:val="0"/>
          <w:marTop w:val="300"/>
          <w:marBottom w:val="0"/>
          <w:divBdr>
            <w:top w:val="none" w:sz="0" w:space="0" w:color="auto"/>
            <w:left w:val="none" w:sz="0" w:space="0" w:color="auto"/>
            <w:bottom w:val="none" w:sz="0" w:space="0" w:color="auto"/>
            <w:right w:val="none" w:sz="0" w:space="0" w:color="auto"/>
          </w:divBdr>
          <w:divsChild>
            <w:div w:id="1439063918">
              <w:marLeft w:val="0"/>
              <w:marRight w:val="0"/>
              <w:marTop w:val="0"/>
              <w:marBottom w:val="0"/>
              <w:divBdr>
                <w:top w:val="none" w:sz="0" w:space="0" w:color="auto"/>
                <w:left w:val="none" w:sz="0" w:space="0" w:color="auto"/>
                <w:bottom w:val="none" w:sz="0" w:space="0" w:color="auto"/>
                <w:right w:val="none" w:sz="0" w:space="0" w:color="auto"/>
              </w:divBdr>
              <w:divsChild>
                <w:div w:id="2295776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1704197">
          <w:marLeft w:val="0"/>
          <w:marRight w:val="0"/>
          <w:marTop w:val="0"/>
          <w:marBottom w:val="0"/>
          <w:divBdr>
            <w:top w:val="none" w:sz="0" w:space="0" w:color="auto"/>
            <w:left w:val="none" w:sz="0" w:space="0" w:color="auto"/>
            <w:bottom w:val="none" w:sz="0" w:space="0" w:color="auto"/>
            <w:right w:val="none" w:sz="0" w:space="0" w:color="auto"/>
          </w:divBdr>
          <w:divsChild>
            <w:div w:id="633027356">
              <w:marLeft w:val="0"/>
              <w:marRight w:val="0"/>
              <w:marTop w:val="0"/>
              <w:marBottom w:val="0"/>
              <w:divBdr>
                <w:top w:val="none" w:sz="0" w:space="0" w:color="auto"/>
                <w:left w:val="none" w:sz="0" w:space="0" w:color="auto"/>
                <w:bottom w:val="none" w:sz="0" w:space="0" w:color="auto"/>
                <w:right w:val="none" w:sz="0" w:space="0" w:color="auto"/>
              </w:divBdr>
            </w:div>
          </w:divsChild>
        </w:div>
        <w:div w:id="812336840">
          <w:marLeft w:val="0"/>
          <w:marRight w:val="0"/>
          <w:marTop w:val="0"/>
          <w:marBottom w:val="0"/>
          <w:divBdr>
            <w:top w:val="none" w:sz="0" w:space="0" w:color="auto"/>
            <w:left w:val="none" w:sz="0" w:space="0" w:color="auto"/>
            <w:bottom w:val="none" w:sz="0" w:space="0" w:color="auto"/>
            <w:right w:val="none" w:sz="0" w:space="0" w:color="auto"/>
          </w:divBdr>
        </w:div>
        <w:div w:id="886720851">
          <w:marLeft w:val="0"/>
          <w:marRight w:val="0"/>
          <w:marTop w:val="0"/>
          <w:marBottom w:val="0"/>
          <w:divBdr>
            <w:top w:val="none" w:sz="0" w:space="0" w:color="auto"/>
            <w:left w:val="none" w:sz="0" w:space="0" w:color="auto"/>
            <w:bottom w:val="none" w:sz="0" w:space="0" w:color="auto"/>
            <w:right w:val="none" w:sz="0" w:space="0" w:color="auto"/>
          </w:divBdr>
        </w:div>
        <w:div w:id="931666311">
          <w:marLeft w:val="0"/>
          <w:marRight w:val="0"/>
          <w:marTop w:val="0"/>
          <w:marBottom w:val="0"/>
          <w:divBdr>
            <w:top w:val="none" w:sz="0" w:space="0" w:color="auto"/>
            <w:left w:val="none" w:sz="0" w:space="0" w:color="auto"/>
            <w:bottom w:val="none" w:sz="0" w:space="0" w:color="auto"/>
            <w:right w:val="none" w:sz="0" w:space="0" w:color="auto"/>
          </w:divBdr>
          <w:divsChild>
            <w:div w:id="192576645">
              <w:marLeft w:val="0"/>
              <w:marRight w:val="0"/>
              <w:marTop w:val="0"/>
              <w:marBottom w:val="0"/>
              <w:divBdr>
                <w:top w:val="none" w:sz="0" w:space="0" w:color="auto"/>
                <w:left w:val="none" w:sz="0" w:space="0" w:color="auto"/>
                <w:bottom w:val="none" w:sz="0" w:space="0" w:color="auto"/>
                <w:right w:val="none" w:sz="0" w:space="0" w:color="auto"/>
              </w:divBdr>
            </w:div>
          </w:divsChild>
        </w:div>
        <w:div w:id="969628159">
          <w:marLeft w:val="0"/>
          <w:marRight w:val="0"/>
          <w:marTop w:val="0"/>
          <w:marBottom w:val="0"/>
          <w:divBdr>
            <w:top w:val="none" w:sz="0" w:space="0" w:color="auto"/>
            <w:left w:val="none" w:sz="0" w:space="0" w:color="auto"/>
            <w:bottom w:val="none" w:sz="0" w:space="0" w:color="auto"/>
            <w:right w:val="none" w:sz="0" w:space="0" w:color="auto"/>
          </w:divBdr>
        </w:div>
        <w:div w:id="1215049278">
          <w:marLeft w:val="0"/>
          <w:marRight w:val="0"/>
          <w:marTop w:val="300"/>
          <w:marBottom w:val="0"/>
          <w:divBdr>
            <w:top w:val="none" w:sz="0" w:space="0" w:color="auto"/>
            <w:left w:val="none" w:sz="0" w:space="0" w:color="auto"/>
            <w:bottom w:val="none" w:sz="0" w:space="0" w:color="auto"/>
            <w:right w:val="none" w:sz="0" w:space="0" w:color="auto"/>
          </w:divBdr>
          <w:divsChild>
            <w:div w:id="52703187">
              <w:marLeft w:val="0"/>
              <w:marRight w:val="0"/>
              <w:marTop w:val="0"/>
              <w:marBottom w:val="0"/>
              <w:divBdr>
                <w:top w:val="none" w:sz="0" w:space="0" w:color="auto"/>
                <w:left w:val="none" w:sz="0" w:space="0" w:color="auto"/>
                <w:bottom w:val="none" w:sz="0" w:space="0" w:color="auto"/>
                <w:right w:val="none" w:sz="0" w:space="0" w:color="auto"/>
              </w:divBdr>
              <w:divsChild>
                <w:div w:id="862011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0306499">
          <w:marLeft w:val="0"/>
          <w:marRight w:val="0"/>
          <w:marTop w:val="300"/>
          <w:marBottom w:val="0"/>
          <w:divBdr>
            <w:top w:val="none" w:sz="0" w:space="0" w:color="auto"/>
            <w:left w:val="none" w:sz="0" w:space="0" w:color="auto"/>
            <w:bottom w:val="none" w:sz="0" w:space="0" w:color="auto"/>
            <w:right w:val="none" w:sz="0" w:space="0" w:color="auto"/>
          </w:divBdr>
          <w:divsChild>
            <w:div w:id="1493988335">
              <w:marLeft w:val="0"/>
              <w:marRight w:val="0"/>
              <w:marTop w:val="0"/>
              <w:marBottom w:val="0"/>
              <w:divBdr>
                <w:top w:val="none" w:sz="0" w:space="0" w:color="auto"/>
                <w:left w:val="none" w:sz="0" w:space="0" w:color="auto"/>
                <w:bottom w:val="none" w:sz="0" w:space="0" w:color="auto"/>
                <w:right w:val="none" w:sz="0" w:space="0" w:color="auto"/>
              </w:divBdr>
              <w:divsChild>
                <w:div w:id="980504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0327804">
          <w:marLeft w:val="0"/>
          <w:marRight w:val="0"/>
          <w:marTop w:val="0"/>
          <w:marBottom w:val="0"/>
          <w:divBdr>
            <w:top w:val="none" w:sz="0" w:space="0" w:color="auto"/>
            <w:left w:val="none" w:sz="0" w:space="0" w:color="auto"/>
            <w:bottom w:val="none" w:sz="0" w:space="0" w:color="auto"/>
            <w:right w:val="none" w:sz="0" w:space="0" w:color="auto"/>
          </w:divBdr>
        </w:div>
        <w:div w:id="1516455193">
          <w:marLeft w:val="0"/>
          <w:marRight w:val="0"/>
          <w:marTop w:val="0"/>
          <w:marBottom w:val="0"/>
          <w:divBdr>
            <w:top w:val="none" w:sz="0" w:space="0" w:color="auto"/>
            <w:left w:val="none" w:sz="0" w:space="0" w:color="auto"/>
            <w:bottom w:val="none" w:sz="0" w:space="0" w:color="auto"/>
            <w:right w:val="none" w:sz="0" w:space="0" w:color="auto"/>
          </w:divBdr>
          <w:divsChild>
            <w:div w:id="1126193544">
              <w:marLeft w:val="0"/>
              <w:marRight w:val="0"/>
              <w:marTop w:val="0"/>
              <w:marBottom w:val="0"/>
              <w:divBdr>
                <w:top w:val="none" w:sz="0" w:space="0" w:color="auto"/>
                <w:left w:val="none" w:sz="0" w:space="0" w:color="auto"/>
                <w:bottom w:val="none" w:sz="0" w:space="0" w:color="auto"/>
                <w:right w:val="none" w:sz="0" w:space="0" w:color="auto"/>
              </w:divBdr>
            </w:div>
          </w:divsChild>
        </w:div>
        <w:div w:id="1687439093">
          <w:marLeft w:val="0"/>
          <w:marRight w:val="0"/>
          <w:marTop w:val="0"/>
          <w:marBottom w:val="0"/>
          <w:divBdr>
            <w:top w:val="none" w:sz="0" w:space="0" w:color="auto"/>
            <w:left w:val="none" w:sz="0" w:space="0" w:color="auto"/>
            <w:bottom w:val="none" w:sz="0" w:space="0" w:color="auto"/>
            <w:right w:val="none" w:sz="0" w:space="0" w:color="auto"/>
          </w:divBdr>
        </w:div>
        <w:div w:id="1810897659">
          <w:marLeft w:val="0"/>
          <w:marRight w:val="0"/>
          <w:marTop w:val="300"/>
          <w:marBottom w:val="0"/>
          <w:divBdr>
            <w:top w:val="none" w:sz="0" w:space="0" w:color="auto"/>
            <w:left w:val="none" w:sz="0" w:space="0" w:color="auto"/>
            <w:bottom w:val="none" w:sz="0" w:space="0" w:color="auto"/>
            <w:right w:val="none" w:sz="0" w:space="0" w:color="auto"/>
          </w:divBdr>
          <w:divsChild>
            <w:div w:id="344015429">
              <w:marLeft w:val="0"/>
              <w:marRight w:val="0"/>
              <w:marTop w:val="0"/>
              <w:marBottom w:val="0"/>
              <w:divBdr>
                <w:top w:val="none" w:sz="0" w:space="0" w:color="auto"/>
                <w:left w:val="none" w:sz="0" w:space="0" w:color="auto"/>
                <w:bottom w:val="none" w:sz="0" w:space="0" w:color="auto"/>
                <w:right w:val="none" w:sz="0" w:space="0" w:color="auto"/>
              </w:divBdr>
              <w:divsChild>
                <w:div w:id="495195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7680112">
      <w:bodyDiv w:val="1"/>
      <w:marLeft w:val="0"/>
      <w:marRight w:val="0"/>
      <w:marTop w:val="0"/>
      <w:marBottom w:val="0"/>
      <w:divBdr>
        <w:top w:val="none" w:sz="0" w:space="0" w:color="auto"/>
        <w:left w:val="none" w:sz="0" w:space="0" w:color="auto"/>
        <w:bottom w:val="none" w:sz="0" w:space="0" w:color="auto"/>
        <w:right w:val="none" w:sz="0" w:space="0" w:color="auto"/>
      </w:divBdr>
      <w:divsChild>
        <w:div w:id="236982962">
          <w:marLeft w:val="0"/>
          <w:marRight w:val="0"/>
          <w:marTop w:val="0"/>
          <w:marBottom w:val="0"/>
          <w:divBdr>
            <w:top w:val="none" w:sz="0" w:space="0" w:color="auto"/>
            <w:left w:val="none" w:sz="0" w:space="0" w:color="auto"/>
            <w:bottom w:val="none" w:sz="0" w:space="0" w:color="auto"/>
            <w:right w:val="none" w:sz="0" w:space="0" w:color="auto"/>
          </w:divBdr>
        </w:div>
        <w:div w:id="312681104">
          <w:marLeft w:val="0"/>
          <w:marRight w:val="0"/>
          <w:marTop w:val="0"/>
          <w:marBottom w:val="0"/>
          <w:divBdr>
            <w:top w:val="none" w:sz="0" w:space="0" w:color="auto"/>
            <w:left w:val="none" w:sz="0" w:space="0" w:color="auto"/>
            <w:bottom w:val="none" w:sz="0" w:space="0" w:color="auto"/>
            <w:right w:val="none" w:sz="0" w:space="0" w:color="auto"/>
          </w:divBdr>
          <w:divsChild>
            <w:div w:id="1132594710">
              <w:marLeft w:val="0"/>
              <w:marRight w:val="0"/>
              <w:marTop w:val="0"/>
              <w:marBottom w:val="0"/>
              <w:divBdr>
                <w:top w:val="none" w:sz="0" w:space="0" w:color="auto"/>
                <w:left w:val="none" w:sz="0" w:space="0" w:color="auto"/>
                <w:bottom w:val="none" w:sz="0" w:space="0" w:color="auto"/>
                <w:right w:val="none" w:sz="0" w:space="0" w:color="auto"/>
              </w:divBdr>
            </w:div>
          </w:divsChild>
        </w:div>
        <w:div w:id="313266792">
          <w:marLeft w:val="0"/>
          <w:marRight w:val="0"/>
          <w:marTop w:val="0"/>
          <w:marBottom w:val="0"/>
          <w:divBdr>
            <w:top w:val="none" w:sz="0" w:space="0" w:color="auto"/>
            <w:left w:val="none" w:sz="0" w:space="0" w:color="auto"/>
            <w:bottom w:val="none" w:sz="0" w:space="0" w:color="auto"/>
            <w:right w:val="none" w:sz="0" w:space="0" w:color="auto"/>
          </w:divBdr>
        </w:div>
        <w:div w:id="538706738">
          <w:marLeft w:val="0"/>
          <w:marRight w:val="0"/>
          <w:marTop w:val="0"/>
          <w:marBottom w:val="0"/>
          <w:divBdr>
            <w:top w:val="none" w:sz="0" w:space="0" w:color="auto"/>
            <w:left w:val="none" w:sz="0" w:space="0" w:color="auto"/>
            <w:bottom w:val="none" w:sz="0" w:space="0" w:color="auto"/>
            <w:right w:val="none" w:sz="0" w:space="0" w:color="auto"/>
          </w:divBdr>
          <w:divsChild>
            <w:div w:id="943347432">
              <w:marLeft w:val="0"/>
              <w:marRight w:val="0"/>
              <w:marTop w:val="0"/>
              <w:marBottom w:val="0"/>
              <w:divBdr>
                <w:top w:val="none" w:sz="0" w:space="0" w:color="auto"/>
                <w:left w:val="none" w:sz="0" w:space="0" w:color="auto"/>
                <w:bottom w:val="none" w:sz="0" w:space="0" w:color="auto"/>
                <w:right w:val="none" w:sz="0" w:space="0" w:color="auto"/>
              </w:divBdr>
            </w:div>
          </w:divsChild>
        </w:div>
        <w:div w:id="539514423">
          <w:marLeft w:val="0"/>
          <w:marRight w:val="0"/>
          <w:marTop w:val="0"/>
          <w:marBottom w:val="0"/>
          <w:divBdr>
            <w:top w:val="none" w:sz="0" w:space="0" w:color="auto"/>
            <w:left w:val="none" w:sz="0" w:space="0" w:color="auto"/>
            <w:bottom w:val="none" w:sz="0" w:space="0" w:color="auto"/>
            <w:right w:val="none" w:sz="0" w:space="0" w:color="auto"/>
          </w:divBdr>
          <w:divsChild>
            <w:div w:id="719207963">
              <w:marLeft w:val="0"/>
              <w:marRight w:val="0"/>
              <w:marTop w:val="0"/>
              <w:marBottom w:val="0"/>
              <w:divBdr>
                <w:top w:val="none" w:sz="0" w:space="0" w:color="auto"/>
                <w:left w:val="none" w:sz="0" w:space="0" w:color="auto"/>
                <w:bottom w:val="none" w:sz="0" w:space="0" w:color="auto"/>
                <w:right w:val="none" w:sz="0" w:space="0" w:color="auto"/>
              </w:divBdr>
            </w:div>
          </w:divsChild>
        </w:div>
        <w:div w:id="690913237">
          <w:marLeft w:val="0"/>
          <w:marRight w:val="0"/>
          <w:marTop w:val="0"/>
          <w:marBottom w:val="0"/>
          <w:divBdr>
            <w:top w:val="none" w:sz="0" w:space="0" w:color="auto"/>
            <w:left w:val="none" w:sz="0" w:space="0" w:color="auto"/>
            <w:bottom w:val="none" w:sz="0" w:space="0" w:color="auto"/>
            <w:right w:val="none" w:sz="0" w:space="0" w:color="auto"/>
          </w:divBdr>
        </w:div>
        <w:div w:id="793136484">
          <w:marLeft w:val="0"/>
          <w:marRight w:val="0"/>
          <w:marTop w:val="300"/>
          <w:marBottom w:val="0"/>
          <w:divBdr>
            <w:top w:val="none" w:sz="0" w:space="0" w:color="auto"/>
            <w:left w:val="none" w:sz="0" w:space="0" w:color="auto"/>
            <w:bottom w:val="none" w:sz="0" w:space="0" w:color="auto"/>
            <w:right w:val="none" w:sz="0" w:space="0" w:color="auto"/>
          </w:divBdr>
          <w:divsChild>
            <w:div w:id="1135945662">
              <w:marLeft w:val="0"/>
              <w:marRight w:val="0"/>
              <w:marTop w:val="0"/>
              <w:marBottom w:val="0"/>
              <w:divBdr>
                <w:top w:val="none" w:sz="0" w:space="0" w:color="auto"/>
                <w:left w:val="none" w:sz="0" w:space="0" w:color="auto"/>
                <w:bottom w:val="none" w:sz="0" w:space="0" w:color="auto"/>
                <w:right w:val="none" w:sz="0" w:space="0" w:color="auto"/>
              </w:divBdr>
              <w:divsChild>
                <w:div w:id="1111364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7101272">
          <w:marLeft w:val="0"/>
          <w:marRight w:val="0"/>
          <w:marTop w:val="300"/>
          <w:marBottom w:val="0"/>
          <w:divBdr>
            <w:top w:val="none" w:sz="0" w:space="0" w:color="auto"/>
            <w:left w:val="none" w:sz="0" w:space="0" w:color="auto"/>
            <w:bottom w:val="none" w:sz="0" w:space="0" w:color="auto"/>
            <w:right w:val="none" w:sz="0" w:space="0" w:color="auto"/>
          </w:divBdr>
          <w:divsChild>
            <w:div w:id="13460285">
              <w:marLeft w:val="0"/>
              <w:marRight w:val="0"/>
              <w:marTop w:val="0"/>
              <w:marBottom w:val="0"/>
              <w:divBdr>
                <w:top w:val="none" w:sz="0" w:space="0" w:color="auto"/>
                <w:left w:val="none" w:sz="0" w:space="0" w:color="auto"/>
                <w:bottom w:val="none" w:sz="0" w:space="0" w:color="auto"/>
                <w:right w:val="none" w:sz="0" w:space="0" w:color="auto"/>
              </w:divBdr>
              <w:divsChild>
                <w:div w:id="512494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0595993">
          <w:marLeft w:val="0"/>
          <w:marRight w:val="0"/>
          <w:marTop w:val="300"/>
          <w:marBottom w:val="0"/>
          <w:divBdr>
            <w:top w:val="none" w:sz="0" w:space="0" w:color="auto"/>
            <w:left w:val="none" w:sz="0" w:space="0" w:color="auto"/>
            <w:bottom w:val="none" w:sz="0" w:space="0" w:color="auto"/>
            <w:right w:val="none" w:sz="0" w:space="0" w:color="auto"/>
          </w:divBdr>
        </w:div>
        <w:div w:id="1138956036">
          <w:marLeft w:val="0"/>
          <w:marRight w:val="0"/>
          <w:marTop w:val="0"/>
          <w:marBottom w:val="0"/>
          <w:divBdr>
            <w:top w:val="none" w:sz="0" w:space="0" w:color="auto"/>
            <w:left w:val="none" w:sz="0" w:space="0" w:color="auto"/>
            <w:bottom w:val="none" w:sz="0" w:space="0" w:color="auto"/>
            <w:right w:val="none" w:sz="0" w:space="0" w:color="auto"/>
          </w:divBdr>
        </w:div>
        <w:div w:id="1247690376">
          <w:marLeft w:val="0"/>
          <w:marRight w:val="0"/>
          <w:marTop w:val="0"/>
          <w:marBottom w:val="0"/>
          <w:divBdr>
            <w:top w:val="none" w:sz="0" w:space="0" w:color="auto"/>
            <w:left w:val="none" w:sz="0" w:space="0" w:color="auto"/>
            <w:bottom w:val="none" w:sz="0" w:space="0" w:color="auto"/>
            <w:right w:val="none" w:sz="0" w:space="0" w:color="auto"/>
          </w:divBdr>
        </w:div>
        <w:div w:id="1606960283">
          <w:marLeft w:val="0"/>
          <w:marRight w:val="0"/>
          <w:marTop w:val="0"/>
          <w:marBottom w:val="0"/>
          <w:divBdr>
            <w:top w:val="none" w:sz="0" w:space="0" w:color="auto"/>
            <w:left w:val="none" w:sz="0" w:space="0" w:color="auto"/>
            <w:bottom w:val="none" w:sz="0" w:space="0" w:color="auto"/>
            <w:right w:val="none" w:sz="0" w:space="0" w:color="auto"/>
          </w:divBdr>
        </w:div>
        <w:div w:id="1749309101">
          <w:marLeft w:val="0"/>
          <w:marRight w:val="0"/>
          <w:marTop w:val="0"/>
          <w:marBottom w:val="0"/>
          <w:divBdr>
            <w:top w:val="none" w:sz="0" w:space="0" w:color="auto"/>
            <w:left w:val="none" w:sz="0" w:space="0" w:color="auto"/>
            <w:bottom w:val="none" w:sz="0" w:space="0" w:color="auto"/>
            <w:right w:val="none" w:sz="0" w:space="0" w:color="auto"/>
          </w:divBdr>
          <w:divsChild>
            <w:div w:id="259484595">
              <w:marLeft w:val="0"/>
              <w:marRight w:val="0"/>
              <w:marTop w:val="0"/>
              <w:marBottom w:val="0"/>
              <w:divBdr>
                <w:top w:val="none" w:sz="0" w:space="0" w:color="auto"/>
                <w:left w:val="none" w:sz="0" w:space="0" w:color="auto"/>
                <w:bottom w:val="none" w:sz="0" w:space="0" w:color="auto"/>
                <w:right w:val="none" w:sz="0" w:space="0" w:color="auto"/>
              </w:divBdr>
            </w:div>
          </w:divsChild>
        </w:div>
        <w:div w:id="1755321248">
          <w:marLeft w:val="0"/>
          <w:marRight w:val="0"/>
          <w:marTop w:val="0"/>
          <w:marBottom w:val="0"/>
          <w:divBdr>
            <w:top w:val="none" w:sz="0" w:space="0" w:color="auto"/>
            <w:left w:val="none" w:sz="0" w:space="0" w:color="auto"/>
            <w:bottom w:val="none" w:sz="0" w:space="0" w:color="auto"/>
            <w:right w:val="none" w:sz="0" w:space="0" w:color="auto"/>
          </w:divBdr>
          <w:divsChild>
            <w:div w:id="632948179">
              <w:marLeft w:val="0"/>
              <w:marRight w:val="0"/>
              <w:marTop w:val="0"/>
              <w:marBottom w:val="0"/>
              <w:divBdr>
                <w:top w:val="none" w:sz="0" w:space="0" w:color="auto"/>
                <w:left w:val="none" w:sz="0" w:space="0" w:color="auto"/>
                <w:bottom w:val="none" w:sz="0" w:space="0" w:color="auto"/>
                <w:right w:val="none" w:sz="0" w:space="0" w:color="auto"/>
              </w:divBdr>
            </w:div>
          </w:divsChild>
        </w:div>
        <w:div w:id="1839541261">
          <w:marLeft w:val="0"/>
          <w:marRight w:val="0"/>
          <w:marTop w:val="0"/>
          <w:marBottom w:val="0"/>
          <w:divBdr>
            <w:top w:val="none" w:sz="0" w:space="0" w:color="auto"/>
            <w:left w:val="none" w:sz="0" w:space="0" w:color="auto"/>
            <w:bottom w:val="none" w:sz="0" w:space="0" w:color="auto"/>
            <w:right w:val="none" w:sz="0" w:space="0" w:color="auto"/>
          </w:divBdr>
        </w:div>
      </w:divsChild>
    </w:div>
    <w:div w:id="347828249">
      <w:bodyDiv w:val="1"/>
      <w:marLeft w:val="0"/>
      <w:marRight w:val="0"/>
      <w:marTop w:val="0"/>
      <w:marBottom w:val="0"/>
      <w:divBdr>
        <w:top w:val="none" w:sz="0" w:space="0" w:color="auto"/>
        <w:left w:val="none" w:sz="0" w:space="0" w:color="auto"/>
        <w:bottom w:val="none" w:sz="0" w:space="0" w:color="auto"/>
        <w:right w:val="none" w:sz="0" w:space="0" w:color="auto"/>
      </w:divBdr>
      <w:divsChild>
        <w:div w:id="254946421">
          <w:marLeft w:val="0"/>
          <w:marRight w:val="0"/>
          <w:marTop w:val="0"/>
          <w:marBottom w:val="0"/>
          <w:divBdr>
            <w:top w:val="none" w:sz="0" w:space="0" w:color="auto"/>
            <w:left w:val="none" w:sz="0" w:space="0" w:color="auto"/>
            <w:bottom w:val="none" w:sz="0" w:space="0" w:color="auto"/>
            <w:right w:val="none" w:sz="0" w:space="0" w:color="auto"/>
          </w:divBdr>
        </w:div>
        <w:div w:id="919489808">
          <w:marLeft w:val="0"/>
          <w:marRight w:val="0"/>
          <w:marTop w:val="0"/>
          <w:marBottom w:val="0"/>
          <w:divBdr>
            <w:top w:val="none" w:sz="0" w:space="0" w:color="auto"/>
            <w:left w:val="none" w:sz="0" w:space="0" w:color="auto"/>
            <w:bottom w:val="none" w:sz="0" w:space="0" w:color="auto"/>
            <w:right w:val="none" w:sz="0" w:space="0" w:color="auto"/>
          </w:divBdr>
          <w:divsChild>
            <w:div w:id="674496637">
              <w:marLeft w:val="0"/>
              <w:marRight w:val="0"/>
              <w:marTop w:val="0"/>
              <w:marBottom w:val="0"/>
              <w:divBdr>
                <w:top w:val="none" w:sz="0" w:space="0" w:color="auto"/>
                <w:left w:val="none" w:sz="0" w:space="0" w:color="auto"/>
                <w:bottom w:val="none" w:sz="0" w:space="0" w:color="auto"/>
                <w:right w:val="none" w:sz="0" w:space="0" w:color="auto"/>
              </w:divBdr>
            </w:div>
          </w:divsChild>
        </w:div>
        <w:div w:id="17048620">
          <w:marLeft w:val="0"/>
          <w:marRight w:val="0"/>
          <w:marTop w:val="0"/>
          <w:marBottom w:val="0"/>
          <w:divBdr>
            <w:top w:val="none" w:sz="0" w:space="0" w:color="auto"/>
            <w:left w:val="none" w:sz="0" w:space="0" w:color="auto"/>
            <w:bottom w:val="none" w:sz="0" w:space="0" w:color="auto"/>
            <w:right w:val="none" w:sz="0" w:space="0" w:color="auto"/>
          </w:divBdr>
        </w:div>
        <w:div w:id="1981690550">
          <w:marLeft w:val="0"/>
          <w:marRight w:val="0"/>
          <w:marTop w:val="0"/>
          <w:marBottom w:val="0"/>
          <w:divBdr>
            <w:top w:val="none" w:sz="0" w:space="0" w:color="auto"/>
            <w:left w:val="none" w:sz="0" w:space="0" w:color="auto"/>
            <w:bottom w:val="none" w:sz="0" w:space="0" w:color="auto"/>
            <w:right w:val="none" w:sz="0" w:space="0" w:color="auto"/>
          </w:divBdr>
          <w:divsChild>
            <w:div w:id="934675282">
              <w:marLeft w:val="0"/>
              <w:marRight w:val="0"/>
              <w:marTop w:val="0"/>
              <w:marBottom w:val="0"/>
              <w:divBdr>
                <w:top w:val="none" w:sz="0" w:space="0" w:color="auto"/>
                <w:left w:val="none" w:sz="0" w:space="0" w:color="auto"/>
                <w:bottom w:val="none" w:sz="0" w:space="0" w:color="auto"/>
                <w:right w:val="none" w:sz="0" w:space="0" w:color="auto"/>
              </w:divBdr>
            </w:div>
          </w:divsChild>
        </w:div>
        <w:div w:id="2127115347">
          <w:marLeft w:val="0"/>
          <w:marRight w:val="0"/>
          <w:marTop w:val="0"/>
          <w:marBottom w:val="0"/>
          <w:divBdr>
            <w:top w:val="none" w:sz="0" w:space="0" w:color="auto"/>
            <w:left w:val="none" w:sz="0" w:space="0" w:color="auto"/>
            <w:bottom w:val="none" w:sz="0" w:space="0" w:color="auto"/>
            <w:right w:val="none" w:sz="0" w:space="0" w:color="auto"/>
          </w:divBdr>
        </w:div>
        <w:div w:id="520050868">
          <w:marLeft w:val="0"/>
          <w:marRight w:val="0"/>
          <w:marTop w:val="0"/>
          <w:marBottom w:val="0"/>
          <w:divBdr>
            <w:top w:val="none" w:sz="0" w:space="0" w:color="auto"/>
            <w:left w:val="none" w:sz="0" w:space="0" w:color="auto"/>
            <w:bottom w:val="none" w:sz="0" w:space="0" w:color="auto"/>
            <w:right w:val="none" w:sz="0" w:space="0" w:color="auto"/>
          </w:divBdr>
          <w:divsChild>
            <w:div w:id="1973099476">
              <w:marLeft w:val="0"/>
              <w:marRight w:val="0"/>
              <w:marTop w:val="0"/>
              <w:marBottom w:val="0"/>
              <w:divBdr>
                <w:top w:val="none" w:sz="0" w:space="0" w:color="auto"/>
                <w:left w:val="none" w:sz="0" w:space="0" w:color="auto"/>
                <w:bottom w:val="none" w:sz="0" w:space="0" w:color="auto"/>
                <w:right w:val="none" w:sz="0" w:space="0" w:color="auto"/>
              </w:divBdr>
            </w:div>
          </w:divsChild>
        </w:div>
        <w:div w:id="448208704">
          <w:marLeft w:val="0"/>
          <w:marRight w:val="0"/>
          <w:marTop w:val="0"/>
          <w:marBottom w:val="0"/>
          <w:divBdr>
            <w:top w:val="none" w:sz="0" w:space="0" w:color="auto"/>
            <w:left w:val="none" w:sz="0" w:space="0" w:color="auto"/>
            <w:bottom w:val="none" w:sz="0" w:space="0" w:color="auto"/>
            <w:right w:val="none" w:sz="0" w:space="0" w:color="auto"/>
          </w:divBdr>
        </w:div>
        <w:div w:id="1486168043">
          <w:marLeft w:val="0"/>
          <w:marRight w:val="0"/>
          <w:marTop w:val="0"/>
          <w:marBottom w:val="0"/>
          <w:divBdr>
            <w:top w:val="none" w:sz="0" w:space="0" w:color="auto"/>
            <w:left w:val="none" w:sz="0" w:space="0" w:color="auto"/>
            <w:bottom w:val="none" w:sz="0" w:space="0" w:color="auto"/>
            <w:right w:val="none" w:sz="0" w:space="0" w:color="auto"/>
          </w:divBdr>
          <w:divsChild>
            <w:div w:id="1568301085">
              <w:marLeft w:val="0"/>
              <w:marRight w:val="0"/>
              <w:marTop w:val="0"/>
              <w:marBottom w:val="0"/>
              <w:divBdr>
                <w:top w:val="none" w:sz="0" w:space="0" w:color="auto"/>
                <w:left w:val="none" w:sz="0" w:space="0" w:color="auto"/>
                <w:bottom w:val="none" w:sz="0" w:space="0" w:color="auto"/>
                <w:right w:val="none" w:sz="0" w:space="0" w:color="auto"/>
              </w:divBdr>
            </w:div>
          </w:divsChild>
        </w:div>
        <w:div w:id="2032024624">
          <w:marLeft w:val="0"/>
          <w:marRight w:val="0"/>
          <w:marTop w:val="0"/>
          <w:marBottom w:val="0"/>
          <w:divBdr>
            <w:top w:val="none" w:sz="0" w:space="0" w:color="auto"/>
            <w:left w:val="none" w:sz="0" w:space="0" w:color="auto"/>
            <w:bottom w:val="none" w:sz="0" w:space="0" w:color="auto"/>
            <w:right w:val="none" w:sz="0" w:space="0" w:color="auto"/>
          </w:divBdr>
        </w:div>
        <w:div w:id="1781798450">
          <w:marLeft w:val="0"/>
          <w:marRight w:val="0"/>
          <w:marTop w:val="0"/>
          <w:marBottom w:val="0"/>
          <w:divBdr>
            <w:top w:val="none" w:sz="0" w:space="0" w:color="auto"/>
            <w:left w:val="none" w:sz="0" w:space="0" w:color="auto"/>
            <w:bottom w:val="none" w:sz="0" w:space="0" w:color="auto"/>
            <w:right w:val="none" w:sz="0" w:space="0" w:color="auto"/>
          </w:divBdr>
          <w:divsChild>
            <w:div w:id="178933288">
              <w:marLeft w:val="0"/>
              <w:marRight w:val="0"/>
              <w:marTop w:val="0"/>
              <w:marBottom w:val="0"/>
              <w:divBdr>
                <w:top w:val="none" w:sz="0" w:space="0" w:color="auto"/>
                <w:left w:val="none" w:sz="0" w:space="0" w:color="auto"/>
                <w:bottom w:val="none" w:sz="0" w:space="0" w:color="auto"/>
                <w:right w:val="none" w:sz="0" w:space="0" w:color="auto"/>
              </w:divBdr>
            </w:div>
          </w:divsChild>
        </w:div>
        <w:div w:id="374932273">
          <w:marLeft w:val="0"/>
          <w:marRight w:val="0"/>
          <w:marTop w:val="0"/>
          <w:marBottom w:val="0"/>
          <w:divBdr>
            <w:top w:val="none" w:sz="0" w:space="0" w:color="auto"/>
            <w:left w:val="none" w:sz="0" w:space="0" w:color="auto"/>
            <w:bottom w:val="none" w:sz="0" w:space="0" w:color="auto"/>
            <w:right w:val="none" w:sz="0" w:space="0" w:color="auto"/>
          </w:divBdr>
        </w:div>
        <w:div w:id="1317220982">
          <w:marLeft w:val="0"/>
          <w:marRight w:val="0"/>
          <w:marTop w:val="0"/>
          <w:marBottom w:val="0"/>
          <w:divBdr>
            <w:top w:val="none" w:sz="0" w:space="0" w:color="auto"/>
            <w:left w:val="none" w:sz="0" w:space="0" w:color="auto"/>
            <w:bottom w:val="none" w:sz="0" w:space="0" w:color="auto"/>
            <w:right w:val="none" w:sz="0" w:space="0" w:color="auto"/>
          </w:divBdr>
          <w:divsChild>
            <w:div w:id="1921865409">
              <w:marLeft w:val="0"/>
              <w:marRight w:val="0"/>
              <w:marTop w:val="0"/>
              <w:marBottom w:val="0"/>
              <w:divBdr>
                <w:top w:val="none" w:sz="0" w:space="0" w:color="auto"/>
                <w:left w:val="none" w:sz="0" w:space="0" w:color="auto"/>
                <w:bottom w:val="none" w:sz="0" w:space="0" w:color="auto"/>
                <w:right w:val="none" w:sz="0" w:space="0" w:color="auto"/>
              </w:divBdr>
            </w:div>
          </w:divsChild>
        </w:div>
        <w:div w:id="38282327">
          <w:marLeft w:val="0"/>
          <w:marRight w:val="0"/>
          <w:marTop w:val="0"/>
          <w:marBottom w:val="0"/>
          <w:divBdr>
            <w:top w:val="none" w:sz="0" w:space="0" w:color="auto"/>
            <w:left w:val="none" w:sz="0" w:space="0" w:color="auto"/>
            <w:bottom w:val="none" w:sz="0" w:space="0" w:color="auto"/>
            <w:right w:val="none" w:sz="0" w:space="0" w:color="auto"/>
          </w:divBdr>
        </w:div>
        <w:div w:id="1767266640">
          <w:marLeft w:val="0"/>
          <w:marRight w:val="0"/>
          <w:marTop w:val="0"/>
          <w:marBottom w:val="0"/>
          <w:divBdr>
            <w:top w:val="none" w:sz="0" w:space="0" w:color="auto"/>
            <w:left w:val="none" w:sz="0" w:space="0" w:color="auto"/>
            <w:bottom w:val="none" w:sz="0" w:space="0" w:color="auto"/>
            <w:right w:val="none" w:sz="0" w:space="0" w:color="auto"/>
          </w:divBdr>
          <w:divsChild>
            <w:div w:id="1045181853">
              <w:marLeft w:val="0"/>
              <w:marRight w:val="0"/>
              <w:marTop w:val="0"/>
              <w:marBottom w:val="0"/>
              <w:divBdr>
                <w:top w:val="none" w:sz="0" w:space="0" w:color="auto"/>
                <w:left w:val="none" w:sz="0" w:space="0" w:color="auto"/>
                <w:bottom w:val="none" w:sz="0" w:space="0" w:color="auto"/>
                <w:right w:val="none" w:sz="0" w:space="0" w:color="auto"/>
              </w:divBdr>
            </w:div>
          </w:divsChild>
        </w:div>
        <w:div w:id="1785465311">
          <w:marLeft w:val="0"/>
          <w:marRight w:val="0"/>
          <w:marTop w:val="300"/>
          <w:marBottom w:val="0"/>
          <w:divBdr>
            <w:top w:val="none" w:sz="0" w:space="0" w:color="auto"/>
            <w:left w:val="none" w:sz="0" w:space="0" w:color="auto"/>
            <w:bottom w:val="none" w:sz="0" w:space="0" w:color="auto"/>
            <w:right w:val="none" w:sz="0" w:space="0" w:color="auto"/>
          </w:divBdr>
          <w:divsChild>
            <w:div w:id="669257882">
              <w:marLeft w:val="0"/>
              <w:marRight w:val="0"/>
              <w:marTop w:val="0"/>
              <w:marBottom w:val="0"/>
              <w:divBdr>
                <w:top w:val="none" w:sz="0" w:space="0" w:color="auto"/>
                <w:left w:val="none" w:sz="0" w:space="0" w:color="auto"/>
                <w:bottom w:val="none" w:sz="0" w:space="0" w:color="auto"/>
                <w:right w:val="none" w:sz="0" w:space="0" w:color="auto"/>
              </w:divBdr>
              <w:divsChild>
                <w:div w:id="2129808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8338606">
          <w:marLeft w:val="0"/>
          <w:marRight w:val="0"/>
          <w:marTop w:val="300"/>
          <w:marBottom w:val="0"/>
          <w:divBdr>
            <w:top w:val="none" w:sz="0" w:space="0" w:color="auto"/>
            <w:left w:val="none" w:sz="0" w:space="0" w:color="auto"/>
            <w:bottom w:val="none" w:sz="0" w:space="0" w:color="auto"/>
            <w:right w:val="none" w:sz="0" w:space="0" w:color="auto"/>
          </w:divBdr>
          <w:divsChild>
            <w:div w:id="1575509292">
              <w:marLeft w:val="0"/>
              <w:marRight w:val="0"/>
              <w:marTop w:val="0"/>
              <w:marBottom w:val="0"/>
              <w:divBdr>
                <w:top w:val="none" w:sz="0" w:space="0" w:color="auto"/>
                <w:left w:val="none" w:sz="0" w:space="0" w:color="auto"/>
                <w:bottom w:val="none" w:sz="0" w:space="0" w:color="auto"/>
                <w:right w:val="none" w:sz="0" w:space="0" w:color="auto"/>
              </w:divBdr>
              <w:divsChild>
                <w:div w:id="1040128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5197760">
          <w:marLeft w:val="0"/>
          <w:marRight w:val="0"/>
          <w:marTop w:val="300"/>
          <w:marBottom w:val="0"/>
          <w:divBdr>
            <w:top w:val="none" w:sz="0" w:space="0" w:color="auto"/>
            <w:left w:val="none" w:sz="0" w:space="0" w:color="auto"/>
            <w:bottom w:val="none" w:sz="0" w:space="0" w:color="auto"/>
            <w:right w:val="none" w:sz="0" w:space="0" w:color="auto"/>
          </w:divBdr>
          <w:divsChild>
            <w:div w:id="2064210449">
              <w:marLeft w:val="0"/>
              <w:marRight w:val="0"/>
              <w:marTop w:val="0"/>
              <w:marBottom w:val="0"/>
              <w:divBdr>
                <w:top w:val="none" w:sz="0" w:space="0" w:color="auto"/>
                <w:left w:val="none" w:sz="0" w:space="0" w:color="auto"/>
                <w:bottom w:val="none" w:sz="0" w:space="0" w:color="auto"/>
                <w:right w:val="none" w:sz="0" w:space="0" w:color="auto"/>
              </w:divBdr>
              <w:divsChild>
                <w:div w:id="2140948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3721253">
          <w:marLeft w:val="0"/>
          <w:marRight w:val="0"/>
          <w:marTop w:val="300"/>
          <w:marBottom w:val="0"/>
          <w:divBdr>
            <w:top w:val="none" w:sz="0" w:space="0" w:color="auto"/>
            <w:left w:val="none" w:sz="0" w:space="0" w:color="auto"/>
            <w:bottom w:val="none" w:sz="0" w:space="0" w:color="auto"/>
            <w:right w:val="none" w:sz="0" w:space="0" w:color="auto"/>
          </w:divBdr>
          <w:divsChild>
            <w:div w:id="1573076192">
              <w:marLeft w:val="0"/>
              <w:marRight w:val="0"/>
              <w:marTop w:val="0"/>
              <w:marBottom w:val="0"/>
              <w:divBdr>
                <w:top w:val="none" w:sz="0" w:space="0" w:color="auto"/>
                <w:left w:val="none" w:sz="0" w:space="0" w:color="auto"/>
                <w:bottom w:val="none" w:sz="0" w:space="0" w:color="auto"/>
                <w:right w:val="none" w:sz="0" w:space="0" w:color="auto"/>
              </w:divBdr>
              <w:divsChild>
                <w:div w:id="8593944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9454244">
      <w:bodyDiv w:val="1"/>
      <w:marLeft w:val="0"/>
      <w:marRight w:val="0"/>
      <w:marTop w:val="0"/>
      <w:marBottom w:val="0"/>
      <w:divBdr>
        <w:top w:val="none" w:sz="0" w:space="0" w:color="auto"/>
        <w:left w:val="none" w:sz="0" w:space="0" w:color="auto"/>
        <w:bottom w:val="none" w:sz="0" w:space="0" w:color="auto"/>
        <w:right w:val="none" w:sz="0" w:space="0" w:color="auto"/>
      </w:divBdr>
    </w:div>
    <w:div w:id="350448215">
      <w:bodyDiv w:val="1"/>
      <w:marLeft w:val="0"/>
      <w:marRight w:val="0"/>
      <w:marTop w:val="0"/>
      <w:marBottom w:val="0"/>
      <w:divBdr>
        <w:top w:val="none" w:sz="0" w:space="0" w:color="auto"/>
        <w:left w:val="none" w:sz="0" w:space="0" w:color="auto"/>
        <w:bottom w:val="none" w:sz="0" w:space="0" w:color="auto"/>
        <w:right w:val="none" w:sz="0" w:space="0" w:color="auto"/>
      </w:divBdr>
      <w:divsChild>
        <w:div w:id="18163560">
          <w:marLeft w:val="0"/>
          <w:marRight w:val="0"/>
          <w:marTop w:val="0"/>
          <w:marBottom w:val="0"/>
          <w:divBdr>
            <w:top w:val="none" w:sz="0" w:space="0" w:color="auto"/>
            <w:left w:val="none" w:sz="0" w:space="0" w:color="auto"/>
            <w:bottom w:val="none" w:sz="0" w:space="0" w:color="auto"/>
            <w:right w:val="none" w:sz="0" w:space="0" w:color="auto"/>
          </w:divBdr>
          <w:divsChild>
            <w:div w:id="1762290755">
              <w:marLeft w:val="0"/>
              <w:marRight w:val="0"/>
              <w:marTop w:val="0"/>
              <w:marBottom w:val="0"/>
              <w:divBdr>
                <w:top w:val="none" w:sz="0" w:space="0" w:color="auto"/>
                <w:left w:val="none" w:sz="0" w:space="0" w:color="auto"/>
                <w:bottom w:val="none" w:sz="0" w:space="0" w:color="auto"/>
                <w:right w:val="none" w:sz="0" w:space="0" w:color="auto"/>
              </w:divBdr>
            </w:div>
          </w:divsChild>
        </w:div>
        <w:div w:id="214052170">
          <w:marLeft w:val="0"/>
          <w:marRight w:val="0"/>
          <w:marTop w:val="300"/>
          <w:marBottom w:val="0"/>
          <w:divBdr>
            <w:top w:val="none" w:sz="0" w:space="0" w:color="auto"/>
            <w:left w:val="none" w:sz="0" w:space="0" w:color="auto"/>
            <w:bottom w:val="none" w:sz="0" w:space="0" w:color="auto"/>
            <w:right w:val="none" w:sz="0" w:space="0" w:color="auto"/>
          </w:divBdr>
          <w:divsChild>
            <w:div w:id="9724652">
              <w:marLeft w:val="0"/>
              <w:marRight w:val="0"/>
              <w:marTop w:val="0"/>
              <w:marBottom w:val="0"/>
              <w:divBdr>
                <w:top w:val="none" w:sz="0" w:space="0" w:color="auto"/>
                <w:left w:val="none" w:sz="0" w:space="0" w:color="auto"/>
                <w:bottom w:val="none" w:sz="0" w:space="0" w:color="auto"/>
                <w:right w:val="none" w:sz="0" w:space="0" w:color="auto"/>
              </w:divBdr>
              <w:divsChild>
                <w:div w:id="1812092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1797171">
          <w:marLeft w:val="0"/>
          <w:marRight w:val="0"/>
          <w:marTop w:val="0"/>
          <w:marBottom w:val="0"/>
          <w:divBdr>
            <w:top w:val="none" w:sz="0" w:space="0" w:color="auto"/>
            <w:left w:val="none" w:sz="0" w:space="0" w:color="auto"/>
            <w:bottom w:val="none" w:sz="0" w:space="0" w:color="auto"/>
            <w:right w:val="none" w:sz="0" w:space="0" w:color="auto"/>
          </w:divBdr>
          <w:divsChild>
            <w:div w:id="204341775">
              <w:marLeft w:val="0"/>
              <w:marRight w:val="0"/>
              <w:marTop w:val="0"/>
              <w:marBottom w:val="0"/>
              <w:divBdr>
                <w:top w:val="none" w:sz="0" w:space="0" w:color="auto"/>
                <w:left w:val="none" w:sz="0" w:space="0" w:color="auto"/>
                <w:bottom w:val="none" w:sz="0" w:space="0" w:color="auto"/>
                <w:right w:val="none" w:sz="0" w:space="0" w:color="auto"/>
              </w:divBdr>
            </w:div>
          </w:divsChild>
        </w:div>
        <w:div w:id="462426886">
          <w:marLeft w:val="0"/>
          <w:marRight w:val="0"/>
          <w:marTop w:val="0"/>
          <w:marBottom w:val="0"/>
          <w:divBdr>
            <w:top w:val="none" w:sz="0" w:space="0" w:color="auto"/>
            <w:left w:val="none" w:sz="0" w:space="0" w:color="auto"/>
            <w:bottom w:val="none" w:sz="0" w:space="0" w:color="auto"/>
            <w:right w:val="none" w:sz="0" w:space="0" w:color="auto"/>
          </w:divBdr>
        </w:div>
        <w:div w:id="980116226">
          <w:marLeft w:val="0"/>
          <w:marRight w:val="0"/>
          <w:marTop w:val="0"/>
          <w:marBottom w:val="0"/>
          <w:divBdr>
            <w:top w:val="none" w:sz="0" w:space="0" w:color="auto"/>
            <w:left w:val="none" w:sz="0" w:space="0" w:color="auto"/>
            <w:bottom w:val="none" w:sz="0" w:space="0" w:color="auto"/>
            <w:right w:val="none" w:sz="0" w:space="0" w:color="auto"/>
          </w:divBdr>
        </w:div>
        <w:div w:id="981695194">
          <w:marLeft w:val="0"/>
          <w:marRight w:val="0"/>
          <w:marTop w:val="300"/>
          <w:marBottom w:val="0"/>
          <w:divBdr>
            <w:top w:val="none" w:sz="0" w:space="0" w:color="auto"/>
            <w:left w:val="none" w:sz="0" w:space="0" w:color="auto"/>
            <w:bottom w:val="none" w:sz="0" w:space="0" w:color="auto"/>
            <w:right w:val="none" w:sz="0" w:space="0" w:color="auto"/>
          </w:divBdr>
        </w:div>
        <w:div w:id="1043865680">
          <w:marLeft w:val="0"/>
          <w:marRight w:val="0"/>
          <w:marTop w:val="0"/>
          <w:marBottom w:val="0"/>
          <w:divBdr>
            <w:top w:val="none" w:sz="0" w:space="0" w:color="auto"/>
            <w:left w:val="none" w:sz="0" w:space="0" w:color="auto"/>
            <w:bottom w:val="none" w:sz="0" w:space="0" w:color="auto"/>
            <w:right w:val="none" w:sz="0" w:space="0" w:color="auto"/>
          </w:divBdr>
          <w:divsChild>
            <w:div w:id="507867609">
              <w:marLeft w:val="0"/>
              <w:marRight w:val="0"/>
              <w:marTop w:val="0"/>
              <w:marBottom w:val="0"/>
              <w:divBdr>
                <w:top w:val="none" w:sz="0" w:space="0" w:color="auto"/>
                <w:left w:val="none" w:sz="0" w:space="0" w:color="auto"/>
                <w:bottom w:val="none" w:sz="0" w:space="0" w:color="auto"/>
                <w:right w:val="none" w:sz="0" w:space="0" w:color="auto"/>
              </w:divBdr>
            </w:div>
          </w:divsChild>
        </w:div>
        <w:div w:id="1171019307">
          <w:marLeft w:val="0"/>
          <w:marRight w:val="0"/>
          <w:marTop w:val="0"/>
          <w:marBottom w:val="0"/>
          <w:divBdr>
            <w:top w:val="none" w:sz="0" w:space="0" w:color="auto"/>
            <w:left w:val="none" w:sz="0" w:space="0" w:color="auto"/>
            <w:bottom w:val="none" w:sz="0" w:space="0" w:color="auto"/>
            <w:right w:val="none" w:sz="0" w:space="0" w:color="auto"/>
          </w:divBdr>
        </w:div>
        <w:div w:id="1298681060">
          <w:marLeft w:val="0"/>
          <w:marRight w:val="0"/>
          <w:marTop w:val="300"/>
          <w:marBottom w:val="0"/>
          <w:divBdr>
            <w:top w:val="none" w:sz="0" w:space="0" w:color="auto"/>
            <w:left w:val="none" w:sz="0" w:space="0" w:color="auto"/>
            <w:bottom w:val="none" w:sz="0" w:space="0" w:color="auto"/>
            <w:right w:val="none" w:sz="0" w:space="0" w:color="auto"/>
          </w:divBdr>
          <w:divsChild>
            <w:div w:id="1575243620">
              <w:marLeft w:val="0"/>
              <w:marRight w:val="0"/>
              <w:marTop w:val="0"/>
              <w:marBottom w:val="0"/>
              <w:divBdr>
                <w:top w:val="none" w:sz="0" w:space="0" w:color="auto"/>
                <w:left w:val="none" w:sz="0" w:space="0" w:color="auto"/>
                <w:bottom w:val="none" w:sz="0" w:space="0" w:color="auto"/>
                <w:right w:val="none" w:sz="0" w:space="0" w:color="auto"/>
              </w:divBdr>
              <w:divsChild>
                <w:div w:id="521282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1880025">
          <w:marLeft w:val="0"/>
          <w:marRight w:val="0"/>
          <w:marTop w:val="0"/>
          <w:marBottom w:val="0"/>
          <w:divBdr>
            <w:top w:val="none" w:sz="0" w:space="0" w:color="auto"/>
            <w:left w:val="none" w:sz="0" w:space="0" w:color="auto"/>
            <w:bottom w:val="none" w:sz="0" w:space="0" w:color="auto"/>
            <w:right w:val="none" w:sz="0" w:space="0" w:color="auto"/>
          </w:divBdr>
        </w:div>
        <w:div w:id="1397774903">
          <w:marLeft w:val="0"/>
          <w:marRight w:val="0"/>
          <w:marTop w:val="0"/>
          <w:marBottom w:val="0"/>
          <w:divBdr>
            <w:top w:val="none" w:sz="0" w:space="0" w:color="auto"/>
            <w:left w:val="none" w:sz="0" w:space="0" w:color="auto"/>
            <w:bottom w:val="none" w:sz="0" w:space="0" w:color="auto"/>
            <w:right w:val="none" w:sz="0" w:space="0" w:color="auto"/>
          </w:divBdr>
          <w:divsChild>
            <w:div w:id="1778596086">
              <w:marLeft w:val="0"/>
              <w:marRight w:val="0"/>
              <w:marTop w:val="0"/>
              <w:marBottom w:val="0"/>
              <w:divBdr>
                <w:top w:val="none" w:sz="0" w:space="0" w:color="auto"/>
                <w:left w:val="none" w:sz="0" w:space="0" w:color="auto"/>
                <w:bottom w:val="none" w:sz="0" w:space="0" w:color="auto"/>
                <w:right w:val="none" w:sz="0" w:space="0" w:color="auto"/>
              </w:divBdr>
            </w:div>
          </w:divsChild>
        </w:div>
        <w:div w:id="1470828736">
          <w:marLeft w:val="0"/>
          <w:marRight w:val="0"/>
          <w:marTop w:val="0"/>
          <w:marBottom w:val="0"/>
          <w:divBdr>
            <w:top w:val="none" w:sz="0" w:space="0" w:color="auto"/>
            <w:left w:val="none" w:sz="0" w:space="0" w:color="auto"/>
            <w:bottom w:val="none" w:sz="0" w:space="0" w:color="auto"/>
            <w:right w:val="none" w:sz="0" w:space="0" w:color="auto"/>
          </w:divBdr>
        </w:div>
        <w:div w:id="1575699006">
          <w:marLeft w:val="0"/>
          <w:marRight w:val="0"/>
          <w:marTop w:val="0"/>
          <w:marBottom w:val="0"/>
          <w:divBdr>
            <w:top w:val="none" w:sz="0" w:space="0" w:color="auto"/>
            <w:left w:val="none" w:sz="0" w:space="0" w:color="auto"/>
            <w:bottom w:val="none" w:sz="0" w:space="0" w:color="auto"/>
            <w:right w:val="none" w:sz="0" w:space="0" w:color="auto"/>
          </w:divBdr>
          <w:divsChild>
            <w:div w:id="1440831587">
              <w:marLeft w:val="0"/>
              <w:marRight w:val="0"/>
              <w:marTop w:val="0"/>
              <w:marBottom w:val="0"/>
              <w:divBdr>
                <w:top w:val="none" w:sz="0" w:space="0" w:color="auto"/>
                <w:left w:val="none" w:sz="0" w:space="0" w:color="auto"/>
                <w:bottom w:val="none" w:sz="0" w:space="0" w:color="auto"/>
                <w:right w:val="none" w:sz="0" w:space="0" w:color="auto"/>
              </w:divBdr>
            </w:div>
          </w:divsChild>
        </w:div>
        <w:div w:id="1643659308">
          <w:marLeft w:val="0"/>
          <w:marRight w:val="0"/>
          <w:marTop w:val="0"/>
          <w:marBottom w:val="0"/>
          <w:divBdr>
            <w:top w:val="none" w:sz="0" w:space="0" w:color="auto"/>
            <w:left w:val="none" w:sz="0" w:space="0" w:color="auto"/>
            <w:bottom w:val="none" w:sz="0" w:space="0" w:color="auto"/>
            <w:right w:val="none" w:sz="0" w:space="0" w:color="auto"/>
          </w:divBdr>
        </w:div>
        <w:div w:id="1855412379">
          <w:marLeft w:val="0"/>
          <w:marRight w:val="0"/>
          <w:marTop w:val="0"/>
          <w:marBottom w:val="0"/>
          <w:divBdr>
            <w:top w:val="none" w:sz="0" w:space="0" w:color="auto"/>
            <w:left w:val="none" w:sz="0" w:space="0" w:color="auto"/>
            <w:bottom w:val="none" w:sz="0" w:space="0" w:color="auto"/>
            <w:right w:val="none" w:sz="0" w:space="0" w:color="auto"/>
          </w:divBdr>
          <w:divsChild>
            <w:div w:id="1829520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648899">
      <w:bodyDiv w:val="1"/>
      <w:marLeft w:val="0"/>
      <w:marRight w:val="0"/>
      <w:marTop w:val="0"/>
      <w:marBottom w:val="0"/>
      <w:divBdr>
        <w:top w:val="none" w:sz="0" w:space="0" w:color="auto"/>
        <w:left w:val="none" w:sz="0" w:space="0" w:color="auto"/>
        <w:bottom w:val="none" w:sz="0" w:space="0" w:color="auto"/>
        <w:right w:val="none" w:sz="0" w:space="0" w:color="auto"/>
      </w:divBdr>
      <w:divsChild>
        <w:div w:id="353314398">
          <w:marLeft w:val="0"/>
          <w:marRight w:val="0"/>
          <w:marTop w:val="300"/>
          <w:marBottom w:val="0"/>
          <w:divBdr>
            <w:top w:val="none" w:sz="0" w:space="0" w:color="auto"/>
            <w:left w:val="none" w:sz="0" w:space="0" w:color="auto"/>
            <w:bottom w:val="none" w:sz="0" w:space="0" w:color="auto"/>
            <w:right w:val="none" w:sz="0" w:space="0" w:color="auto"/>
          </w:divBdr>
        </w:div>
        <w:div w:id="475688351">
          <w:marLeft w:val="0"/>
          <w:marRight w:val="0"/>
          <w:marTop w:val="0"/>
          <w:marBottom w:val="0"/>
          <w:divBdr>
            <w:top w:val="none" w:sz="0" w:space="0" w:color="auto"/>
            <w:left w:val="none" w:sz="0" w:space="0" w:color="auto"/>
            <w:bottom w:val="none" w:sz="0" w:space="0" w:color="auto"/>
            <w:right w:val="none" w:sz="0" w:space="0" w:color="auto"/>
          </w:divBdr>
        </w:div>
        <w:div w:id="497035451">
          <w:marLeft w:val="0"/>
          <w:marRight w:val="0"/>
          <w:marTop w:val="0"/>
          <w:marBottom w:val="0"/>
          <w:divBdr>
            <w:top w:val="none" w:sz="0" w:space="0" w:color="auto"/>
            <w:left w:val="none" w:sz="0" w:space="0" w:color="auto"/>
            <w:bottom w:val="none" w:sz="0" w:space="0" w:color="auto"/>
            <w:right w:val="none" w:sz="0" w:space="0" w:color="auto"/>
          </w:divBdr>
          <w:divsChild>
            <w:div w:id="1599170017">
              <w:marLeft w:val="0"/>
              <w:marRight w:val="0"/>
              <w:marTop w:val="0"/>
              <w:marBottom w:val="0"/>
              <w:divBdr>
                <w:top w:val="none" w:sz="0" w:space="0" w:color="auto"/>
                <w:left w:val="none" w:sz="0" w:space="0" w:color="auto"/>
                <w:bottom w:val="none" w:sz="0" w:space="0" w:color="auto"/>
                <w:right w:val="none" w:sz="0" w:space="0" w:color="auto"/>
              </w:divBdr>
            </w:div>
          </w:divsChild>
        </w:div>
        <w:div w:id="576667907">
          <w:marLeft w:val="0"/>
          <w:marRight w:val="0"/>
          <w:marTop w:val="0"/>
          <w:marBottom w:val="0"/>
          <w:divBdr>
            <w:top w:val="none" w:sz="0" w:space="0" w:color="auto"/>
            <w:left w:val="none" w:sz="0" w:space="0" w:color="auto"/>
            <w:bottom w:val="none" w:sz="0" w:space="0" w:color="auto"/>
            <w:right w:val="none" w:sz="0" w:space="0" w:color="auto"/>
          </w:divBdr>
        </w:div>
        <w:div w:id="622079313">
          <w:marLeft w:val="0"/>
          <w:marRight w:val="0"/>
          <w:marTop w:val="0"/>
          <w:marBottom w:val="0"/>
          <w:divBdr>
            <w:top w:val="none" w:sz="0" w:space="0" w:color="auto"/>
            <w:left w:val="none" w:sz="0" w:space="0" w:color="auto"/>
            <w:bottom w:val="none" w:sz="0" w:space="0" w:color="auto"/>
            <w:right w:val="none" w:sz="0" w:space="0" w:color="auto"/>
          </w:divBdr>
        </w:div>
        <w:div w:id="697970046">
          <w:marLeft w:val="0"/>
          <w:marRight w:val="0"/>
          <w:marTop w:val="300"/>
          <w:marBottom w:val="0"/>
          <w:divBdr>
            <w:top w:val="none" w:sz="0" w:space="0" w:color="auto"/>
            <w:left w:val="none" w:sz="0" w:space="0" w:color="auto"/>
            <w:bottom w:val="none" w:sz="0" w:space="0" w:color="auto"/>
            <w:right w:val="none" w:sz="0" w:space="0" w:color="auto"/>
          </w:divBdr>
        </w:div>
        <w:div w:id="798379577">
          <w:marLeft w:val="0"/>
          <w:marRight w:val="0"/>
          <w:marTop w:val="0"/>
          <w:marBottom w:val="0"/>
          <w:divBdr>
            <w:top w:val="none" w:sz="0" w:space="0" w:color="auto"/>
            <w:left w:val="none" w:sz="0" w:space="0" w:color="auto"/>
            <w:bottom w:val="none" w:sz="0" w:space="0" w:color="auto"/>
            <w:right w:val="none" w:sz="0" w:space="0" w:color="auto"/>
          </w:divBdr>
          <w:divsChild>
            <w:div w:id="515312575">
              <w:marLeft w:val="0"/>
              <w:marRight w:val="0"/>
              <w:marTop w:val="0"/>
              <w:marBottom w:val="0"/>
              <w:divBdr>
                <w:top w:val="none" w:sz="0" w:space="0" w:color="auto"/>
                <w:left w:val="none" w:sz="0" w:space="0" w:color="auto"/>
                <w:bottom w:val="none" w:sz="0" w:space="0" w:color="auto"/>
                <w:right w:val="none" w:sz="0" w:space="0" w:color="auto"/>
              </w:divBdr>
            </w:div>
          </w:divsChild>
        </w:div>
        <w:div w:id="1044863412">
          <w:marLeft w:val="0"/>
          <w:marRight w:val="0"/>
          <w:marTop w:val="0"/>
          <w:marBottom w:val="0"/>
          <w:divBdr>
            <w:top w:val="none" w:sz="0" w:space="0" w:color="auto"/>
            <w:left w:val="none" w:sz="0" w:space="0" w:color="auto"/>
            <w:bottom w:val="none" w:sz="0" w:space="0" w:color="auto"/>
            <w:right w:val="none" w:sz="0" w:space="0" w:color="auto"/>
          </w:divBdr>
        </w:div>
        <w:div w:id="1135683884">
          <w:marLeft w:val="0"/>
          <w:marRight w:val="0"/>
          <w:marTop w:val="0"/>
          <w:marBottom w:val="0"/>
          <w:divBdr>
            <w:top w:val="none" w:sz="0" w:space="0" w:color="auto"/>
            <w:left w:val="none" w:sz="0" w:space="0" w:color="auto"/>
            <w:bottom w:val="none" w:sz="0" w:space="0" w:color="auto"/>
            <w:right w:val="none" w:sz="0" w:space="0" w:color="auto"/>
          </w:divBdr>
        </w:div>
        <w:div w:id="1283805469">
          <w:marLeft w:val="0"/>
          <w:marRight w:val="0"/>
          <w:marTop w:val="0"/>
          <w:marBottom w:val="0"/>
          <w:divBdr>
            <w:top w:val="none" w:sz="0" w:space="0" w:color="auto"/>
            <w:left w:val="none" w:sz="0" w:space="0" w:color="auto"/>
            <w:bottom w:val="none" w:sz="0" w:space="0" w:color="auto"/>
            <w:right w:val="none" w:sz="0" w:space="0" w:color="auto"/>
          </w:divBdr>
          <w:divsChild>
            <w:div w:id="1695302970">
              <w:marLeft w:val="0"/>
              <w:marRight w:val="0"/>
              <w:marTop w:val="0"/>
              <w:marBottom w:val="0"/>
              <w:divBdr>
                <w:top w:val="none" w:sz="0" w:space="0" w:color="auto"/>
                <w:left w:val="none" w:sz="0" w:space="0" w:color="auto"/>
                <w:bottom w:val="none" w:sz="0" w:space="0" w:color="auto"/>
                <w:right w:val="none" w:sz="0" w:space="0" w:color="auto"/>
              </w:divBdr>
            </w:div>
          </w:divsChild>
        </w:div>
        <w:div w:id="1404716667">
          <w:marLeft w:val="0"/>
          <w:marRight w:val="0"/>
          <w:marTop w:val="300"/>
          <w:marBottom w:val="0"/>
          <w:divBdr>
            <w:top w:val="none" w:sz="0" w:space="0" w:color="auto"/>
            <w:left w:val="none" w:sz="0" w:space="0" w:color="auto"/>
            <w:bottom w:val="none" w:sz="0" w:space="0" w:color="auto"/>
            <w:right w:val="none" w:sz="0" w:space="0" w:color="auto"/>
          </w:divBdr>
          <w:divsChild>
            <w:div w:id="881525929">
              <w:marLeft w:val="0"/>
              <w:marRight w:val="0"/>
              <w:marTop w:val="0"/>
              <w:marBottom w:val="0"/>
              <w:divBdr>
                <w:top w:val="none" w:sz="0" w:space="0" w:color="auto"/>
                <w:left w:val="none" w:sz="0" w:space="0" w:color="auto"/>
                <w:bottom w:val="none" w:sz="0" w:space="0" w:color="auto"/>
                <w:right w:val="none" w:sz="0" w:space="0" w:color="auto"/>
              </w:divBdr>
              <w:divsChild>
                <w:div w:id="626401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3565944">
          <w:marLeft w:val="0"/>
          <w:marRight w:val="0"/>
          <w:marTop w:val="0"/>
          <w:marBottom w:val="0"/>
          <w:divBdr>
            <w:top w:val="none" w:sz="0" w:space="0" w:color="auto"/>
            <w:left w:val="none" w:sz="0" w:space="0" w:color="auto"/>
            <w:bottom w:val="none" w:sz="0" w:space="0" w:color="auto"/>
            <w:right w:val="none" w:sz="0" w:space="0" w:color="auto"/>
          </w:divBdr>
        </w:div>
      </w:divsChild>
    </w:div>
    <w:div w:id="351305048">
      <w:bodyDiv w:val="1"/>
      <w:marLeft w:val="0"/>
      <w:marRight w:val="0"/>
      <w:marTop w:val="0"/>
      <w:marBottom w:val="0"/>
      <w:divBdr>
        <w:top w:val="none" w:sz="0" w:space="0" w:color="auto"/>
        <w:left w:val="none" w:sz="0" w:space="0" w:color="auto"/>
        <w:bottom w:val="none" w:sz="0" w:space="0" w:color="auto"/>
        <w:right w:val="none" w:sz="0" w:space="0" w:color="auto"/>
      </w:divBdr>
      <w:divsChild>
        <w:div w:id="90398038">
          <w:marLeft w:val="0"/>
          <w:marRight w:val="0"/>
          <w:marTop w:val="0"/>
          <w:marBottom w:val="0"/>
          <w:divBdr>
            <w:top w:val="none" w:sz="0" w:space="0" w:color="auto"/>
            <w:left w:val="none" w:sz="0" w:space="0" w:color="auto"/>
            <w:bottom w:val="none" w:sz="0" w:space="0" w:color="auto"/>
            <w:right w:val="none" w:sz="0" w:space="0" w:color="auto"/>
          </w:divBdr>
          <w:divsChild>
            <w:div w:id="262038845">
              <w:marLeft w:val="0"/>
              <w:marRight w:val="0"/>
              <w:marTop w:val="0"/>
              <w:marBottom w:val="0"/>
              <w:divBdr>
                <w:top w:val="none" w:sz="0" w:space="0" w:color="auto"/>
                <w:left w:val="none" w:sz="0" w:space="0" w:color="auto"/>
                <w:bottom w:val="none" w:sz="0" w:space="0" w:color="auto"/>
                <w:right w:val="none" w:sz="0" w:space="0" w:color="auto"/>
              </w:divBdr>
            </w:div>
          </w:divsChild>
        </w:div>
        <w:div w:id="98304112">
          <w:marLeft w:val="0"/>
          <w:marRight w:val="0"/>
          <w:marTop w:val="300"/>
          <w:marBottom w:val="0"/>
          <w:divBdr>
            <w:top w:val="none" w:sz="0" w:space="0" w:color="auto"/>
            <w:left w:val="none" w:sz="0" w:space="0" w:color="auto"/>
            <w:bottom w:val="none" w:sz="0" w:space="0" w:color="auto"/>
            <w:right w:val="none" w:sz="0" w:space="0" w:color="auto"/>
          </w:divBdr>
          <w:divsChild>
            <w:div w:id="163129023">
              <w:marLeft w:val="0"/>
              <w:marRight w:val="0"/>
              <w:marTop w:val="0"/>
              <w:marBottom w:val="0"/>
              <w:divBdr>
                <w:top w:val="none" w:sz="0" w:space="0" w:color="auto"/>
                <w:left w:val="none" w:sz="0" w:space="0" w:color="auto"/>
                <w:bottom w:val="none" w:sz="0" w:space="0" w:color="auto"/>
                <w:right w:val="none" w:sz="0" w:space="0" w:color="auto"/>
              </w:divBdr>
              <w:divsChild>
                <w:div w:id="1199124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7715462">
          <w:marLeft w:val="0"/>
          <w:marRight w:val="0"/>
          <w:marTop w:val="0"/>
          <w:marBottom w:val="0"/>
          <w:divBdr>
            <w:top w:val="none" w:sz="0" w:space="0" w:color="auto"/>
            <w:left w:val="none" w:sz="0" w:space="0" w:color="auto"/>
            <w:bottom w:val="none" w:sz="0" w:space="0" w:color="auto"/>
            <w:right w:val="none" w:sz="0" w:space="0" w:color="auto"/>
          </w:divBdr>
        </w:div>
        <w:div w:id="788469263">
          <w:marLeft w:val="0"/>
          <w:marRight w:val="0"/>
          <w:marTop w:val="0"/>
          <w:marBottom w:val="0"/>
          <w:divBdr>
            <w:top w:val="none" w:sz="0" w:space="0" w:color="auto"/>
            <w:left w:val="none" w:sz="0" w:space="0" w:color="auto"/>
            <w:bottom w:val="none" w:sz="0" w:space="0" w:color="auto"/>
            <w:right w:val="none" w:sz="0" w:space="0" w:color="auto"/>
          </w:divBdr>
          <w:divsChild>
            <w:div w:id="1145590401">
              <w:marLeft w:val="0"/>
              <w:marRight w:val="0"/>
              <w:marTop w:val="0"/>
              <w:marBottom w:val="0"/>
              <w:divBdr>
                <w:top w:val="none" w:sz="0" w:space="0" w:color="auto"/>
                <w:left w:val="none" w:sz="0" w:space="0" w:color="auto"/>
                <w:bottom w:val="none" w:sz="0" w:space="0" w:color="auto"/>
                <w:right w:val="none" w:sz="0" w:space="0" w:color="auto"/>
              </w:divBdr>
            </w:div>
          </w:divsChild>
        </w:div>
        <w:div w:id="809520601">
          <w:marLeft w:val="0"/>
          <w:marRight w:val="0"/>
          <w:marTop w:val="300"/>
          <w:marBottom w:val="0"/>
          <w:divBdr>
            <w:top w:val="none" w:sz="0" w:space="0" w:color="auto"/>
            <w:left w:val="none" w:sz="0" w:space="0" w:color="auto"/>
            <w:bottom w:val="none" w:sz="0" w:space="0" w:color="auto"/>
            <w:right w:val="none" w:sz="0" w:space="0" w:color="auto"/>
          </w:divBdr>
          <w:divsChild>
            <w:div w:id="1797604772">
              <w:marLeft w:val="0"/>
              <w:marRight w:val="0"/>
              <w:marTop w:val="0"/>
              <w:marBottom w:val="0"/>
              <w:divBdr>
                <w:top w:val="none" w:sz="0" w:space="0" w:color="auto"/>
                <w:left w:val="none" w:sz="0" w:space="0" w:color="auto"/>
                <w:bottom w:val="none" w:sz="0" w:space="0" w:color="auto"/>
                <w:right w:val="none" w:sz="0" w:space="0" w:color="auto"/>
              </w:divBdr>
            </w:div>
          </w:divsChild>
        </w:div>
        <w:div w:id="860703060">
          <w:marLeft w:val="0"/>
          <w:marRight w:val="0"/>
          <w:marTop w:val="0"/>
          <w:marBottom w:val="0"/>
          <w:divBdr>
            <w:top w:val="none" w:sz="0" w:space="0" w:color="auto"/>
            <w:left w:val="none" w:sz="0" w:space="0" w:color="auto"/>
            <w:bottom w:val="none" w:sz="0" w:space="0" w:color="auto"/>
            <w:right w:val="none" w:sz="0" w:space="0" w:color="auto"/>
          </w:divBdr>
        </w:div>
        <w:div w:id="890532629">
          <w:marLeft w:val="0"/>
          <w:marRight w:val="0"/>
          <w:marTop w:val="0"/>
          <w:marBottom w:val="0"/>
          <w:divBdr>
            <w:top w:val="none" w:sz="0" w:space="0" w:color="auto"/>
            <w:left w:val="none" w:sz="0" w:space="0" w:color="auto"/>
            <w:bottom w:val="none" w:sz="0" w:space="0" w:color="auto"/>
            <w:right w:val="none" w:sz="0" w:space="0" w:color="auto"/>
          </w:divBdr>
          <w:divsChild>
            <w:div w:id="1268809541">
              <w:marLeft w:val="0"/>
              <w:marRight w:val="0"/>
              <w:marTop w:val="0"/>
              <w:marBottom w:val="0"/>
              <w:divBdr>
                <w:top w:val="none" w:sz="0" w:space="0" w:color="auto"/>
                <w:left w:val="none" w:sz="0" w:space="0" w:color="auto"/>
                <w:bottom w:val="none" w:sz="0" w:space="0" w:color="auto"/>
                <w:right w:val="none" w:sz="0" w:space="0" w:color="auto"/>
              </w:divBdr>
            </w:div>
          </w:divsChild>
        </w:div>
        <w:div w:id="990905548">
          <w:marLeft w:val="0"/>
          <w:marRight w:val="0"/>
          <w:marTop w:val="0"/>
          <w:marBottom w:val="0"/>
          <w:divBdr>
            <w:top w:val="none" w:sz="0" w:space="0" w:color="auto"/>
            <w:left w:val="none" w:sz="0" w:space="0" w:color="auto"/>
            <w:bottom w:val="none" w:sz="0" w:space="0" w:color="auto"/>
            <w:right w:val="none" w:sz="0" w:space="0" w:color="auto"/>
          </w:divBdr>
        </w:div>
        <w:div w:id="1000934498">
          <w:marLeft w:val="0"/>
          <w:marRight w:val="0"/>
          <w:marTop w:val="0"/>
          <w:marBottom w:val="0"/>
          <w:divBdr>
            <w:top w:val="none" w:sz="0" w:space="0" w:color="auto"/>
            <w:left w:val="none" w:sz="0" w:space="0" w:color="auto"/>
            <w:bottom w:val="none" w:sz="0" w:space="0" w:color="auto"/>
            <w:right w:val="none" w:sz="0" w:space="0" w:color="auto"/>
          </w:divBdr>
        </w:div>
        <w:div w:id="1041397902">
          <w:marLeft w:val="0"/>
          <w:marRight w:val="0"/>
          <w:marTop w:val="0"/>
          <w:marBottom w:val="0"/>
          <w:divBdr>
            <w:top w:val="none" w:sz="0" w:space="0" w:color="auto"/>
            <w:left w:val="none" w:sz="0" w:space="0" w:color="auto"/>
            <w:bottom w:val="none" w:sz="0" w:space="0" w:color="auto"/>
            <w:right w:val="none" w:sz="0" w:space="0" w:color="auto"/>
          </w:divBdr>
        </w:div>
        <w:div w:id="1046872419">
          <w:marLeft w:val="0"/>
          <w:marRight w:val="0"/>
          <w:marTop w:val="0"/>
          <w:marBottom w:val="0"/>
          <w:divBdr>
            <w:top w:val="none" w:sz="0" w:space="0" w:color="auto"/>
            <w:left w:val="none" w:sz="0" w:space="0" w:color="auto"/>
            <w:bottom w:val="none" w:sz="0" w:space="0" w:color="auto"/>
            <w:right w:val="none" w:sz="0" w:space="0" w:color="auto"/>
          </w:divBdr>
        </w:div>
        <w:div w:id="1284923906">
          <w:marLeft w:val="0"/>
          <w:marRight w:val="0"/>
          <w:marTop w:val="0"/>
          <w:marBottom w:val="0"/>
          <w:divBdr>
            <w:top w:val="none" w:sz="0" w:space="0" w:color="auto"/>
            <w:left w:val="none" w:sz="0" w:space="0" w:color="auto"/>
            <w:bottom w:val="none" w:sz="0" w:space="0" w:color="auto"/>
            <w:right w:val="none" w:sz="0" w:space="0" w:color="auto"/>
          </w:divBdr>
        </w:div>
        <w:div w:id="1340548040">
          <w:marLeft w:val="0"/>
          <w:marRight w:val="0"/>
          <w:marTop w:val="0"/>
          <w:marBottom w:val="0"/>
          <w:divBdr>
            <w:top w:val="none" w:sz="0" w:space="0" w:color="auto"/>
            <w:left w:val="none" w:sz="0" w:space="0" w:color="auto"/>
            <w:bottom w:val="none" w:sz="0" w:space="0" w:color="auto"/>
            <w:right w:val="none" w:sz="0" w:space="0" w:color="auto"/>
          </w:divBdr>
          <w:divsChild>
            <w:div w:id="576135783">
              <w:marLeft w:val="0"/>
              <w:marRight w:val="0"/>
              <w:marTop w:val="0"/>
              <w:marBottom w:val="0"/>
              <w:divBdr>
                <w:top w:val="none" w:sz="0" w:space="0" w:color="auto"/>
                <w:left w:val="none" w:sz="0" w:space="0" w:color="auto"/>
                <w:bottom w:val="none" w:sz="0" w:space="0" w:color="auto"/>
                <w:right w:val="none" w:sz="0" w:space="0" w:color="auto"/>
              </w:divBdr>
            </w:div>
          </w:divsChild>
        </w:div>
        <w:div w:id="1500776059">
          <w:marLeft w:val="0"/>
          <w:marRight w:val="0"/>
          <w:marTop w:val="0"/>
          <w:marBottom w:val="0"/>
          <w:divBdr>
            <w:top w:val="none" w:sz="0" w:space="0" w:color="auto"/>
            <w:left w:val="none" w:sz="0" w:space="0" w:color="auto"/>
            <w:bottom w:val="none" w:sz="0" w:space="0" w:color="auto"/>
            <w:right w:val="none" w:sz="0" w:space="0" w:color="auto"/>
          </w:divBdr>
        </w:div>
        <w:div w:id="1607154440">
          <w:marLeft w:val="0"/>
          <w:marRight w:val="0"/>
          <w:marTop w:val="0"/>
          <w:marBottom w:val="0"/>
          <w:divBdr>
            <w:top w:val="none" w:sz="0" w:space="0" w:color="auto"/>
            <w:left w:val="none" w:sz="0" w:space="0" w:color="auto"/>
            <w:bottom w:val="none" w:sz="0" w:space="0" w:color="auto"/>
            <w:right w:val="none" w:sz="0" w:space="0" w:color="auto"/>
          </w:divBdr>
          <w:divsChild>
            <w:div w:id="14040671">
              <w:marLeft w:val="0"/>
              <w:marRight w:val="0"/>
              <w:marTop w:val="0"/>
              <w:marBottom w:val="0"/>
              <w:divBdr>
                <w:top w:val="none" w:sz="0" w:space="0" w:color="auto"/>
                <w:left w:val="none" w:sz="0" w:space="0" w:color="auto"/>
                <w:bottom w:val="none" w:sz="0" w:space="0" w:color="auto"/>
                <w:right w:val="none" w:sz="0" w:space="0" w:color="auto"/>
              </w:divBdr>
            </w:div>
          </w:divsChild>
        </w:div>
        <w:div w:id="1798334615">
          <w:marLeft w:val="0"/>
          <w:marRight w:val="0"/>
          <w:marTop w:val="300"/>
          <w:marBottom w:val="0"/>
          <w:divBdr>
            <w:top w:val="none" w:sz="0" w:space="0" w:color="auto"/>
            <w:left w:val="none" w:sz="0" w:space="0" w:color="auto"/>
            <w:bottom w:val="none" w:sz="0" w:space="0" w:color="auto"/>
            <w:right w:val="none" w:sz="0" w:space="0" w:color="auto"/>
          </w:divBdr>
          <w:divsChild>
            <w:div w:id="1699045515">
              <w:marLeft w:val="0"/>
              <w:marRight w:val="0"/>
              <w:marTop w:val="0"/>
              <w:marBottom w:val="0"/>
              <w:divBdr>
                <w:top w:val="none" w:sz="0" w:space="0" w:color="auto"/>
                <w:left w:val="none" w:sz="0" w:space="0" w:color="auto"/>
                <w:bottom w:val="none" w:sz="0" w:space="0" w:color="auto"/>
                <w:right w:val="none" w:sz="0" w:space="0" w:color="auto"/>
              </w:divBdr>
              <w:divsChild>
                <w:div w:id="1344548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52728324">
      <w:bodyDiv w:val="1"/>
      <w:marLeft w:val="0"/>
      <w:marRight w:val="0"/>
      <w:marTop w:val="0"/>
      <w:marBottom w:val="0"/>
      <w:divBdr>
        <w:top w:val="none" w:sz="0" w:space="0" w:color="auto"/>
        <w:left w:val="none" w:sz="0" w:space="0" w:color="auto"/>
        <w:bottom w:val="none" w:sz="0" w:space="0" w:color="auto"/>
        <w:right w:val="none" w:sz="0" w:space="0" w:color="auto"/>
      </w:divBdr>
      <w:divsChild>
        <w:div w:id="176191818">
          <w:marLeft w:val="0"/>
          <w:marRight w:val="0"/>
          <w:marTop w:val="300"/>
          <w:marBottom w:val="0"/>
          <w:divBdr>
            <w:top w:val="none" w:sz="0" w:space="0" w:color="auto"/>
            <w:left w:val="none" w:sz="0" w:space="0" w:color="auto"/>
            <w:bottom w:val="none" w:sz="0" w:space="0" w:color="auto"/>
            <w:right w:val="none" w:sz="0" w:space="0" w:color="auto"/>
          </w:divBdr>
          <w:divsChild>
            <w:div w:id="468475664">
              <w:marLeft w:val="0"/>
              <w:marRight w:val="0"/>
              <w:marTop w:val="0"/>
              <w:marBottom w:val="0"/>
              <w:divBdr>
                <w:top w:val="none" w:sz="0" w:space="0" w:color="auto"/>
                <w:left w:val="none" w:sz="0" w:space="0" w:color="auto"/>
                <w:bottom w:val="none" w:sz="0" w:space="0" w:color="auto"/>
                <w:right w:val="none" w:sz="0" w:space="0" w:color="auto"/>
              </w:divBdr>
              <w:divsChild>
                <w:div w:id="10096002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4056763">
          <w:marLeft w:val="0"/>
          <w:marRight w:val="0"/>
          <w:marTop w:val="300"/>
          <w:marBottom w:val="0"/>
          <w:divBdr>
            <w:top w:val="none" w:sz="0" w:space="0" w:color="auto"/>
            <w:left w:val="none" w:sz="0" w:space="0" w:color="auto"/>
            <w:bottom w:val="none" w:sz="0" w:space="0" w:color="auto"/>
            <w:right w:val="none" w:sz="0" w:space="0" w:color="auto"/>
          </w:divBdr>
          <w:divsChild>
            <w:div w:id="1138302325">
              <w:marLeft w:val="0"/>
              <w:marRight w:val="0"/>
              <w:marTop w:val="0"/>
              <w:marBottom w:val="0"/>
              <w:divBdr>
                <w:top w:val="none" w:sz="0" w:space="0" w:color="auto"/>
                <w:left w:val="none" w:sz="0" w:space="0" w:color="auto"/>
                <w:bottom w:val="none" w:sz="0" w:space="0" w:color="auto"/>
                <w:right w:val="none" w:sz="0" w:space="0" w:color="auto"/>
              </w:divBdr>
              <w:divsChild>
                <w:div w:id="767890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1756862">
          <w:marLeft w:val="0"/>
          <w:marRight w:val="0"/>
          <w:marTop w:val="0"/>
          <w:marBottom w:val="0"/>
          <w:divBdr>
            <w:top w:val="none" w:sz="0" w:space="0" w:color="auto"/>
            <w:left w:val="none" w:sz="0" w:space="0" w:color="auto"/>
            <w:bottom w:val="none" w:sz="0" w:space="0" w:color="auto"/>
            <w:right w:val="none" w:sz="0" w:space="0" w:color="auto"/>
          </w:divBdr>
        </w:div>
        <w:div w:id="476608748">
          <w:marLeft w:val="0"/>
          <w:marRight w:val="0"/>
          <w:marTop w:val="300"/>
          <w:marBottom w:val="0"/>
          <w:divBdr>
            <w:top w:val="none" w:sz="0" w:space="0" w:color="auto"/>
            <w:left w:val="none" w:sz="0" w:space="0" w:color="auto"/>
            <w:bottom w:val="none" w:sz="0" w:space="0" w:color="auto"/>
            <w:right w:val="none" w:sz="0" w:space="0" w:color="auto"/>
          </w:divBdr>
          <w:divsChild>
            <w:div w:id="1327897222">
              <w:marLeft w:val="0"/>
              <w:marRight w:val="0"/>
              <w:marTop w:val="0"/>
              <w:marBottom w:val="0"/>
              <w:divBdr>
                <w:top w:val="none" w:sz="0" w:space="0" w:color="auto"/>
                <w:left w:val="none" w:sz="0" w:space="0" w:color="auto"/>
                <w:bottom w:val="none" w:sz="0" w:space="0" w:color="auto"/>
                <w:right w:val="none" w:sz="0" w:space="0" w:color="auto"/>
              </w:divBdr>
              <w:divsChild>
                <w:div w:id="913004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7767603">
          <w:marLeft w:val="0"/>
          <w:marRight w:val="0"/>
          <w:marTop w:val="0"/>
          <w:marBottom w:val="0"/>
          <w:divBdr>
            <w:top w:val="none" w:sz="0" w:space="0" w:color="auto"/>
            <w:left w:val="none" w:sz="0" w:space="0" w:color="auto"/>
            <w:bottom w:val="none" w:sz="0" w:space="0" w:color="auto"/>
            <w:right w:val="none" w:sz="0" w:space="0" w:color="auto"/>
          </w:divBdr>
        </w:div>
        <w:div w:id="713694980">
          <w:marLeft w:val="0"/>
          <w:marRight w:val="0"/>
          <w:marTop w:val="0"/>
          <w:marBottom w:val="0"/>
          <w:divBdr>
            <w:top w:val="none" w:sz="0" w:space="0" w:color="auto"/>
            <w:left w:val="none" w:sz="0" w:space="0" w:color="auto"/>
            <w:bottom w:val="none" w:sz="0" w:space="0" w:color="auto"/>
            <w:right w:val="none" w:sz="0" w:space="0" w:color="auto"/>
          </w:divBdr>
          <w:divsChild>
            <w:div w:id="580874569">
              <w:marLeft w:val="0"/>
              <w:marRight w:val="0"/>
              <w:marTop w:val="0"/>
              <w:marBottom w:val="0"/>
              <w:divBdr>
                <w:top w:val="none" w:sz="0" w:space="0" w:color="auto"/>
                <w:left w:val="none" w:sz="0" w:space="0" w:color="auto"/>
                <w:bottom w:val="none" w:sz="0" w:space="0" w:color="auto"/>
                <w:right w:val="none" w:sz="0" w:space="0" w:color="auto"/>
              </w:divBdr>
            </w:div>
          </w:divsChild>
        </w:div>
        <w:div w:id="754011803">
          <w:marLeft w:val="0"/>
          <w:marRight w:val="0"/>
          <w:marTop w:val="0"/>
          <w:marBottom w:val="0"/>
          <w:divBdr>
            <w:top w:val="none" w:sz="0" w:space="0" w:color="auto"/>
            <w:left w:val="none" w:sz="0" w:space="0" w:color="auto"/>
            <w:bottom w:val="none" w:sz="0" w:space="0" w:color="auto"/>
            <w:right w:val="none" w:sz="0" w:space="0" w:color="auto"/>
          </w:divBdr>
        </w:div>
        <w:div w:id="796028618">
          <w:marLeft w:val="0"/>
          <w:marRight w:val="0"/>
          <w:marTop w:val="0"/>
          <w:marBottom w:val="0"/>
          <w:divBdr>
            <w:top w:val="none" w:sz="0" w:space="0" w:color="auto"/>
            <w:left w:val="none" w:sz="0" w:space="0" w:color="auto"/>
            <w:bottom w:val="none" w:sz="0" w:space="0" w:color="auto"/>
            <w:right w:val="none" w:sz="0" w:space="0" w:color="auto"/>
          </w:divBdr>
        </w:div>
        <w:div w:id="803499983">
          <w:marLeft w:val="0"/>
          <w:marRight w:val="0"/>
          <w:marTop w:val="0"/>
          <w:marBottom w:val="0"/>
          <w:divBdr>
            <w:top w:val="none" w:sz="0" w:space="0" w:color="auto"/>
            <w:left w:val="none" w:sz="0" w:space="0" w:color="auto"/>
            <w:bottom w:val="none" w:sz="0" w:space="0" w:color="auto"/>
            <w:right w:val="none" w:sz="0" w:space="0" w:color="auto"/>
          </w:divBdr>
        </w:div>
        <w:div w:id="1085148148">
          <w:marLeft w:val="0"/>
          <w:marRight w:val="0"/>
          <w:marTop w:val="0"/>
          <w:marBottom w:val="0"/>
          <w:divBdr>
            <w:top w:val="none" w:sz="0" w:space="0" w:color="auto"/>
            <w:left w:val="none" w:sz="0" w:space="0" w:color="auto"/>
            <w:bottom w:val="none" w:sz="0" w:space="0" w:color="auto"/>
            <w:right w:val="none" w:sz="0" w:space="0" w:color="auto"/>
          </w:divBdr>
        </w:div>
        <w:div w:id="1413894791">
          <w:marLeft w:val="0"/>
          <w:marRight w:val="0"/>
          <w:marTop w:val="300"/>
          <w:marBottom w:val="0"/>
          <w:divBdr>
            <w:top w:val="none" w:sz="0" w:space="0" w:color="auto"/>
            <w:left w:val="none" w:sz="0" w:space="0" w:color="auto"/>
            <w:bottom w:val="none" w:sz="0" w:space="0" w:color="auto"/>
            <w:right w:val="none" w:sz="0" w:space="0" w:color="auto"/>
          </w:divBdr>
          <w:divsChild>
            <w:div w:id="1160265681">
              <w:marLeft w:val="0"/>
              <w:marRight w:val="0"/>
              <w:marTop w:val="0"/>
              <w:marBottom w:val="0"/>
              <w:divBdr>
                <w:top w:val="none" w:sz="0" w:space="0" w:color="auto"/>
                <w:left w:val="none" w:sz="0" w:space="0" w:color="auto"/>
                <w:bottom w:val="none" w:sz="0" w:space="0" w:color="auto"/>
                <w:right w:val="none" w:sz="0" w:space="0" w:color="auto"/>
              </w:divBdr>
              <w:divsChild>
                <w:div w:id="718480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7816525">
          <w:marLeft w:val="0"/>
          <w:marRight w:val="0"/>
          <w:marTop w:val="0"/>
          <w:marBottom w:val="0"/>
          <w:divBdr>
            <w:top w:val="none" w:sz="0" w:space="0" w:color="auto"/>
            <w:left w:val="none" w:sz="0" w:space="0" w:color="auto"/>
            <w:bottom w:val="none" w:sz="0" w:space="0" w:color="auto"/>
            <w:right w:val="none" w:sz="0" w:space="0" w:color="auto"/>
          </w:divBdr>
          <w:divsChild>
            <w:div w:id="256212342">
              <w:marLeft w:val="0"/>
              <w:marRight w:val="0"/>
              <w:marTop w:val="0"/>
              <w:marBottom w:val="0"/>
              <w:divBdr>
                <w:top w:val="none" w:sz="0" w:space="0" w:color="auto"/>
                <w:left w:val="none" w:sz="0" w:space="0" w:color="auto"/>
                <w:bottom w:val="none" w:sz="0" w:space="0" w:color="auto"/>
                <w:right w:val="none" w:sz="0" w:space="0" w:color="auto"/>
              </w:divBdr>
            </w:div>
          </w:divsChild>
        </w:div>
        <w:div w:id="1497266383">
          <w:marLeft w:val="0"/>
          <w:marRight w:val="0"/>
          <w:marTop w:val="0"/>
          <w:marBottom w:val="0"/>
          <w:divBdr>
            <w:top w:val="none" w:sz="0" w:space="0" w:color="auto"/>
            <w:left w:val="none" w:sz="0" w:space="0" w:color="auto"/>
            <w:bottom w:val="none" w:sz="0" w:space="0" w:color="auto"/>
            <w:right w:val="none" w:sz="0" w:space="0" w:color="auto"/>
          </w:divBdr>
        </w:div>
        <w:div w:id="1694184756">
          <w:marLeft w:val="0"/>
          <w:marRight w:val="0"/>
          <w:marTop w:val="0"/>
          <w:marBottom w:val="0"/>
          <w:divBdr>
            <w:top w:val="none" w:sz="0" w:space="0" w:color="auto"/>
            <w:left w:val="none" w:sz="0" w:space="0" w:color="auto"/>
            <w:bottom w:val="none" w:sz="0" w:space="0" w:color="auto"/>
            <w:right w:val="none" w:sz="0" w:space="0" w:color="auto"/>
          </w:divBdr>
        </w:div>
        <w:div w:id="1714039665">
          <w:marLeft w:val="0"/>
          <w:marRight w:val="0"/>
          <w:marTop w:val="0"/>
          <w:marBottom w:val="0"/>
          <w:divBdr>
            <w:top w:val="none" w:sz="0" w:space="0" w:color="auto"/>
            <w:left w:val="none" w:sz="0" w:space="0" w:color="auto"/>
            <w:bottom w:val="none" w:sz="0" w:space="0" w:color="auto"/>
            <w:right w:val="none" w:sz="0" w:space="0" w:color="auto"/>
          </w:divBdr>
          <w:divsChild>
            <w:div w:id="646782410">
              <w:marLeft w:val="0"/>
              <w:marRight w:val="0"/>
              <w:marTop w:val="0"/>
              <w:marBottom w:val="0"/>
              <w:divBdr>
                <w:top w:val="none" w:sz="0" w:space="0" w:color="auto"/>
                <w:left w:val="none" w:sz="0" w:space="0" w:color="auto"/>
                <w:bottom w:val="none" w:sz="0" w:space="0" w:color="auto"/>
                <w:right w:val="none" w:sz="0" w:space="0" w:color="auto"/>
              </w:divBdr>
            </w:div>
          </w:divsChild>
        </w:div>
        <w:div w:id="1722709479">
          <w:marLeft w:val="0"/>
          <w:marRight w:val="0"/>
          <w:marTop w:val="0"/>
          <w:marBottom w:val="0"/>
          <w:divBdr>
            <w:top w:val="none" w:sz="0" w:space="0" w:color="auto"/>
            <w:left w:val="none" w:sz="0" w:space="0" w:color="auto"/>
            <w:bottom w:val="none" w:sz="0" w:space="0" w:color="auto"/>
            <w:right w:val="none" w:sz="0" w:space="0" w:color="auto"/>
          </w:divBdr>
          <w:divsChild>
            <w:div w:id="1264651084">
              <w:marLeft w:val="0"/>
              <w:marRight w:val="0"/>
              <w:marTop w:val="0"/>
              <w:marBottom w:val="0"/>
              <w:divBdr>
                <w:top w:val="none" w:sz="0" w:space="0" w:color="auto"/>
                <w:left w:val="none" w:sz="0" w:space="0" w:color="auto"/>
                <w:bottom w:val="none" w:sz="0" w:space="0" w:color="auto"/>
                <w:right w:val="none" w:sz="0" w:space="0" w:color="auto"/>
              </w:divBdr>
            </w:div>
          </w:divsChild>
        </w:div>
        <w:div w:id="1748110044">
          <w:marLeft w:val="0"/>
          <w:marRight w:val="0"/>
          <w:marTop w:val="0"/>
          <w:marBottom w:val="0"/>
          <w:divBdr>
            <w:top w:val="none" w:sz="0" w:space="0" w:color="auto"/>
            <w:left w:val="none" w:sz="0" w:space="0" w:color="auto"/>
            <w:bottom w:val="none" w:sz="0" w:space="0" w:color="auto"/>
            <w:right w:val="none" w:sz="0" w:space="0" w:color="auto"/>
          </w:divBdr>
          <w:divsChild>
            <w:div w:id="771974944">
              <w:marLeft w:val="0"/>
              <w:marRight w:val="0"/>
              <w:marTop w:val="0"/>
              <w:marBottom w:val="0"/>
              <w:divBdr>
                <w:top w:val="none" w:sz="0" w:space="0" w:color="auto"/>
                <w:left w:val="none" w:sz="0" w:space="0" w:color="auto"/>
                <w:bottom w:val="none" w:sz="0" w:space="0" w:color="auto"/>
                <w:right w:val="none" w:sz="0" w:space="0" w:color="auto"/>
              </w:divBdr>
            </w:div>
          </w:divsChild>
        </w:div>
        <w:div w:id="1828938410">
          <w:marLeft w:val="0"/>
          <w:marRight w:val="0"/>
          <w:marTop w:val="0"/>
          <w:marBottom w:val="0"/>
          <w:divBdr>
            <w:top w:val="none" w:sz="0" w:space="0" w:color="auto"/>
            <w:left w:val="none" w:sz="0" w:space="0" w:color="auto"/>
            <w:bottom w:val="none" w:sz="0" w:space="0" w:color="auto"/>
            <w:right w:val="none" w:sz="0" w:space="0" w:color="auto"/>
          </w:divBdr>
          <w:divsChild>
            <w:div w:id="373040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306832">
      <w:bodyDiv w:val="1"/>
      <w:marLeft w:val="0"/>
      <w:marRight w:val="0"/>
      <w:marTop w:val="0"/>
      <w:marBottom w:val="0"/>
      <w:divBdr>
        <w:top w:val="none" w:sz="0" w:space="0" w:color="auto"/>
        <w:left w:val="none" w:sz="0" w:space="0" w:color="auto"/>
        <w:bottom w:val="none" w:sz="0" w:space="0" w:color="auto"/>
        <w:right w:val="none" w:sz="0" w:space="0" w:color="auto"/>
      </w:divBdr>
      <w:divsChild>
        <w:div w:id="49501048">
          <w:marLeft w:val="0"/>
          <w:marRight w:val="0"/>
          <w:marTop w:val="0"/>
          <w:marBottom w:val="0"/>
          <w:divBdr>
            <w:top w:val="none" w:sz="0" w:space="0" w:color="auto"/>
            <w:left w:val="none" w:sz="0" w:space="0" w:color="auto"/>
            <w:bottom w:val="none" w:sz="0" w:space="0" w:color="auto"/>
            <w:right w:val="none" w:sz="0" w:space="0" w:color="auto"/>
          </w:divBdr>
        </w:div>
        <w:div w:id="254095011">
          <w:marLeft w:val="0"/>
          <w:marRight w:val="0"/>
          <w:marTop w:val="0"/>
          <w:marBottom w:val="0"/>
          <w:divBdr>
            <w:top w:val="none" w:sz="0" w:space="0" w:color="auto"/>
            <w:left w:val="none" w:sz="0" w:space="0" w:color="auto"/>
            <w:bottom w:val="none" w:sz="0" w:space="0" w:color="auto"/>
            <w:right w:val="none" w:sz="0" w:space="0" w:color="auto"/>
          </w:divBdr>
          <w:divsChild>
            <w:div w:id="924729449">
              <w:marLeft w:val="0"/>
              <w:marRight w:val="0"/>
              <w:marTop w:val="0"/>
              <w:marBottom w:val="0"/>
              <w:divBdr>
                <w:top w:val="none" w:sz="0" w:space="0" w:color="auto"/>
                <w:left w:val="none" w:sz="0" w:space="0" w:color="auto"/>
                <w:bottom w:val="none" w:sz="0" w:space="0" w:color="auto"/>
                <w:right w:val="none" w:sz="0" w:space="0" w:color="auto"/>
              </w:divBdr>
            </w:div>
          </w:divsChild>
        </w:div>
        <w:div w:id="339281628">
          <w:marLeft w:val="0"/>
          <w:marRight w:val="0"/>
          <w:marTop w:val="0"/>
          <w:marBottom w:val="0"/>
          <w:divBdr>
            <w:top w:val="none" w:sz="0" w:space="0" w:color="auto"/>
            <w:left w:val="none" w:sz="0" w:space="0" w:color="auto"/>
            <w:bottom w:val="none" w:sz="0" w:space="0" w:color="auto"/>
            <w:right w:val="none" w:sz="0" w:space="0" w:color="auto"/>
          </w:divBdr>
          <w:divsChild>
            <w:div w:id="980647532">
              <w:marLeft w:val="0"/>
              <w:marRight w:val="0"/>
              <w:marTop w:val="0"/>
              <w:marBottom w:val="0"/>
              <w:divBdr>
                <w:top w:val="none" w:sz="0" w:space="0" w:color="auto"/>
                <w:left w:val="none" w:sz="0" w:space="0" w:color="auto"/>
                <w:bottom w:val="none" w:sz="0" w:space="0" w:color="auto"/>
                <w:right w:val="none" w:sz="0" w:space="0" w:color="auto"/>
              </w:divBdr>
            </w:div>
          </w:divsChild>
        </w:div>
        <w:div w:id="607810293">
          <w:marLeft w:val="0"/>
          <w:marRight w:val="0"/>
          <w:marTop w:val="0"/>
          <w:marBottom w:val="0"/>
          <w:divBdr>
            <w:top w:val="none" w:sz="0" w:space="0" w:color="auto"/>
            <w:left w:val="none" w:sz="0" w:space="0" w:color="auto"/>
            <w:bottom w:val="none" w:sz="0" w:space="0" w:color="auto"/>
            <w:right w:val="none" w:sz="0" w:space="0" w:color="auto"/>
          </w:divBdr>
        </w:div>
        <w:div w:id="763309628">
          <w:marLeft w:val="0"/>
          <w:marRight w:val="0"/>
          <w:marTop w:val="0"/>
          <w:marBottom w:val="0"/>
          <w:divBdr>
            <w:top w:val="none" w:sz="0" w:space="0" w:color="auto"/>
            <w:left w:val="none" w:sz="0" w:space="0" w:color="auto"/>
            <w:bottom w:val="none" w:sz="0" w:space="0" w:color="auto"/>
            <w:right w:val="none" w:sz="0" w:space="0" w:color="auto"/>
          </w:divBdr>
        </w:div>
        <w:div w:id="1045373952">
          <w:marLeft w:val="0"/>
          <w:marRight w:val="0"/>
          <w:marTop w:val="0"/>
          <w:marBottom w:val="0"/>
          <w:divBdr>
            <w:top w:val="none" w:sz="0" w:space="0" w:color="auto"/>
            <w:left w:val="none" w:sz="0" w:space="0" w:color="auto"/>
            <w:bottom w:val="none" w:sz="0" w:space="0" w:color="auto"/>
            <w:right w:val="none" w:sz="0" w:space="0" w:color="auto"/>
          </w:divBdr>
        </w:div>
        <w:div w:id="1066104890">
          <w:marLeft w:val="0"/>
          <w:marRight w:val="0"/>
          <w:marTop w:val="0"/>
          <w:marBottom w:val="0"/>
          <w:divBdr>
            <w:top w:val="none" w:sz="0" w:space="0" w:color="auto"/>
            <w:left w:val="none" w:sz="0" w:space="0" w:color="auto"/>
            <w:bottom w:val="none" w:sz="0" w:space="0" w:color="auto"/>
            <w:right w:val="none" w:sz="0" w:space="0" w:color="auto"/>
          </w:divBdr>
          <w:divsChild>
            <w:div w:id="763110007">
              <w:marLeft w:val="0"/>
              <w:marRight w:val="0"/>
              <w:marTop w:val="0"/>
              <w:marBottom w:val="0"/>
              <w:divBdr>
                <w:top w:val="none" w:sz="0" w:space="0" w:color="auto"/>
                <w:left w:val="none" w:sz="0" w:space="0" w:color="auto"/>
                <w:bottom w:val="none" w:sz="0" w:space="0" w:color="auto"/>
                <w:right w:val="none" w:sz="0" w:space="0" w:color="auto"/>
              </w:divBdr>
            </w:div>
          </w:divsChild>
        </w:div>
        <w:div w:id="1166631968">
          <w:marLeft w:val="0"/>
          <w:marRight w:val="0"/>
          <w:marTop w:val="0"/>
          <w:marBottom w:val="0"/>
          <w:divBdr>
            <w:top w:val="none" w:sz="0" w:space="0" w:color="auto"/>
            <w:left w:val="none" w:sz="0" w:space="0" w:color="auto"/>
            <w:bottom w:val="none" w:sz="0" w:space="0" w:color="auto"/>
            <w:right w:val="none" w:sz="0" w:space="0" w:color="auto"/>
          </w:divBdr>
          <w:divsChild>
            <w:div w:id="1051348485">
              <w:marLeft w:val="0"/>
              <w:marRight w:val="0"/>
              <w:marTop w:val="0"/>
              <w:marBottom w:val="0"/>
              <w:divBdr>
                <w:top w:val="none" w:sz="0" w:space="0" w:color="auto"/>
                <w:left w:val="none" w:sz="0" w:space="0" w:color="auto"/>
                <w:bottom w:val="none" w:sz="0" w:space="0" w:color="auto"/>
                <w:right w:val="none" w:sz="0" w:space="0" w:color="auto"/>
              </w:divBdr>
            </w:div>
          </w:divsChild>
        </w:div>
        <w:div w:id="1180467112">
          <w:marLeft w:val="0"/>
          <w:marRight w:val="0"/>
          <w:marTop w:val="300"/>
          <w:marBottom w:val="0"/>
          <w:divBdr>
            <w:top w:val="none" w:sz="0" w:space="0" w:color="auto"/>
            <w:left w:val="none" w:sz="0" w:space="0" w:color="auto"/>
            <w:bottom w:val="none" w:sz="0" w:space="0" w:color="auto"/>
            <w:right w:val="none" w:sz="0" w:space="0" w:color="auto"/>
          </w:divBdr>
          <w:divsChild>
            <w:div w:id="1245451684">
              <w:marLeft w:val="0"/>
              <w:marRight w:val="0"/>
              <w:marTop w:val="0"/>
              <w:marBottom w:val="0"/>
              <w:divBdr>
                <w:top w:val="none" w:sz="0" w:space="0" w:color="auto"/>
                <w:left w:val="none" w:sz="0" w:space="0" w:color="auto"/>
                <w:bottom w:val="none" w:sz="0" w:space="0" w:color="auto"/>
                <w:right w:val="none" w:sz="0" w:space="0" w:color="auto"/>
              </w:divBdr>
              <w:divsChild>
                <w:div w:id="397049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1699124">
          <w:marLeft w:val="0"/>
          <w:marRight w:val="0"/>
          <w:marTop w:val="0"/>
          <w:marBottom w:val="0"/>
          <w:divBdr>
            <w:top w:val="none" w:sz="0" w:space="0" w:color="auto"/>
            <w:left w:val="none" w:sz="0" w:space="0" w:color="auto"/>
            <w:bottom w:val="none" w:sz="0" w:space="0" w:color="auto"/>
            <w:right w:val="none" w:sz="0" w:space="0" w:color="auto"/>
          </w:divBdr>
          <w:divsChild>
            <w:div w:id="1161896260">
              <w:marLeft w:val="0"/>
              <w:marRight w:val="0"/>
              <w:marTop w:val="0"/>
              <w:marBottom w:val="0"/>
              <w:divBdr>
                <w:top w:val="none" w:sz="0" w:space="0" w:color="auto"/>
                <w:left w:val="none" w:sz="0" w:space="0" w:color="auto"/>
                <w:bottom w:val="none" w:sz="0" w:space="0" w:color="auto"/>
                <w:right w:val="none" w:sz="0" w:space="0" w:color="auto"/>
              </w:divBdr>
            </w:div>
          </w:divsChild>
        </w:div>
        <w:div w:id="1411196585">
          <w:marLeft w:val="0"/>
          <w:marRight w:val="0"/>
          <w:marTop w:val="0"/>
          <w:marBottom w:val="0"/>
          <w:divBdr>
            <w:top w:val="none" w:sz="0" w:space="0" w:color="auto"/>
            <w:left w:val="none" w:sz="0" w:space="0" w:color="auto"/>
            <w:bottom w:val="none" w:sz="0" w:space="0" w:color="auto"/>
            <w:right w:val="none" w:sz="0" w:space="0" w:color="auto"/>
          </w:divBdr>
        </w:div>
        <w:div w:id="1433816184">
          <w:marLeft w:val="0"/>
          <w:marRight w:val="0"/>
          <w:marTop w:val="0"/>
          <w:marBottom w:val="0"/>
          <w:divBdr>
            <w:top w:val="none" w:sz="0" w:space="0" w:color="auto"/>
            <w:left w:val="none" w:sz="0" w:space="0" w:color="auto"/>
            <w:bottom w:val="none" w:sz="0" w:space="0" w:color="auto"/>
            <w:right w:val="none" w:sz="0" w:space="0" w:color="auto"/>
          </w:divBdr>
        </w:div>
        <w:div w:id="1496720777">
          <w:marLeft w:val="0"/>
          <w:marRight w:val="0"/>
          <w:marTop w:val="300"/>
          <w:marBottom w:val="0"/>
          <w:divBdr>
            <w:top w:val="none" w:sz="0" w:space="0" w:color="auto"/>
            <w:left w:val="none" w:sz="0" w:space="0" w:color="auto"/>
            <w:bottom w:val="none" w:sz="0" w:space="0" w:color="auto"/>
            <w:right w:val="none" w:sz="0" w:space="0" w:color="auto"/>
          </w:divBdr>
          <w:divsChild>
            <w:div w:id="1441997135">
              <w:marLeft w:val="0"/>
              <w:marRight w:val="0"/>
              <w:marTop w:val="0"/>
              <w:marBottom w:val="0"/>
              <w:divBdr>
                <w:top w:val="none" w:sz="0" w:space="0" w:color="auto"/>
                <w:left w:val="none" w:sz="0" w:space="0" w:color="auto"/>
                <w:bottom w:val="none" w:sz="0" w:space="0" w:color="auto"/>
                <w:right w:val="none" w:sz="0" w:space="0" w:color="auto"/>
              </w:divBdr>
              <w:divsChild>
                <w:div w:id="12650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5742148">
          <w:marLeft w:val="0"/>
          <w:marRight w:val="0"/>
          <w:marTop w:val="0"/>
          <w:marBottom w:val="0"/>
          <w:divBdr>
            <w:top w:val="none" w:sz="0" w:space="0" w:color="auto"/>
            <w:left w:val="none" w:sz="0" w:space="0" w:color="auto"/>
            <w:bottom w:val="none" w:sz="0" w:space="0" w:color="auto"/>
            <w:right w:val="none" w:sz="0" w:space="0" w:color="auto"/>
          </w:divBdr>
          <w:divsChild>
            <w:div w:id="646935589">
              <w:marLeft w:val="0"/>
              <w:marRight w:val="0"/>
              <w:marTop w:val="0"/>
              <w:marBottom w:val="0"/>
              <w:divBdr>
                <w:top w:val="none" w:sz="0" w:space="0" w:color="auto"/>
                <w:left w:val="none" w:sz="0" w:space="0" w:color="auto"/>
                <w:bottom w:val="none" w:sz="0" w:space="0" w:color="auto"/>
                <w:right w:val="none" w:sz="0" w:space="0" w:color="auto"/>
              </w:divBdr>
            </w:div>
          </w:divsChild>
        </w:div>
        <w:div w:id="1695304954">
          <w:marLeft w:val="0"/>
          <w:marRight w:val="0"/>
          <w:marTop w:val="0"/>
          <w:marBottom w:val="0"/>
          <w:divBdr>
            <w:top w:val="none" w:sz="0" w:space="0" w:color="auto"/>
            <w:left w:val="none" w:sz="0" w:space="0" w:color="auto"/>
            <w:bottom w:val="none" w:sz="0" w:space="0" w:color="auto"/>
            <w:right w:val="none" w:sz="0" w:space="0" w:color="auto"/>
          </w:divBdr>
        </w:div>
        <w:div w:id="1743717051">
          <w:marLeft w:val="0"/>
          <w:marRight w:val="0"/>
          <w:marTop w:val="0"/>
          <w:marBottom w:val="0"/>
          <w:divBdr>
            <w:top w:val="none" w:sz="0" w:space="0" w:color="auto"/>
            <w:left w:val="none" w:sz="0" w:space="0" w:color="auto"/>
            <w:bottom w:val="none" w:sz="0" w:space="0" w:color="auto"/>
            <w:right w:val="none" w:sz="0" w:space="0" w:color="auto"/>
          </w:divBdr>
          <w:divsChild>
            <w:div w:id="958680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5927764">
      <w:bodyDiv w:val="1"/>
      <w:marLeft w:val="0"/>
      <w:marRight w:val="0"/>
      <w:marTop w:val="0"/>
      <w:marBottom w:val="0"/>
      <w:divBdr>
        <w:top w:val="none" w:sz="0" w:space="0" w:color="auto"/>
        <w:left w:val="none" w:sz="0" w:space="0" w:color="auto"/>
        <w:bottom w:val="none" w:sz="0" w:space="0" w:color="auto"/>
        <w:right w:val="none" w:sz="0" w:space="0" w:color="auto"/>
      </w:divBdr>
      <w:divsChild>
        <w:div w:id="29885371">
          <w:marLeft w:val="0"/>
          <w:marRight w:val="0"/>
          <w:marTop w:val="0"/>
          <w:marBottom w:val="0"/>
          <w:divBdr>
            <w:top w:val="none" w:sz="0" w:space="0" w:color="auto"/>
            <w:left w:val="none" w:sz="0" w:space="0" w:color="auto"/>
            <w:bottom w:val="none" w:sz="0" w:space="0" w:color="auto"/>
            <w:right w:val="none" w:sz="0" w:space="0" w:color="auto"/>
          </w:divBdr>
          <w:divsChild>
            <w:div w:id="967859697">
              <w:marLeft w:val="0"/>
              <w:marRight w:val="0"/>
              <w:marTop w:val="0"/>
              <w:marBottom w:val="0"/>
              <w:divBdr>
                <w:top w:val="none" w:sz="0" w:space="0" w:color="auto"/>
                <w:left w:val="none" w:sz="0" w:space="0" w:color="auto"/>
                <w:bottom w:val="none" w:sz="0" w:space="0" w:color="auto"/>
                <w:right w:val="none" w:sz="0" w:space="0" w:color="auto"/>
              </w:divBdr>
            </w:div>
          </w:divsChild>
        </w:div>
        <w:div w:id="298727160">
          <w:marLeft w:val="0"/>
          <w:marRight w:val="0"/>
          <w:marTop w:val="0"/>
          <w:marBottom w:val="0"/>
          <w:divBdr>
            <w:top w:val="none" w:sz="0" w:space="0" w:color="auto"/>
            <w:left w:val="none" w:sz="0" w:space="0" w:color="auto"/>
            <w:bottom w:val="none" w:sz="0" w:space="0" w:color="auto"/>
            <w:right w:val="none" w:sz="0" w:space="0" w:color="auto"/>
          </w:divBdr>
        </w:div>
        <w:div w:id="392242000">
          <w:marLeft w:val="0"/>
          <w:marRight w:val="0"/>
          <w:marTop w:val="0"/>
          <w:marBottom w:val="0"/>
          <w:divBdr>
            <w:top w:val="none" w:sz="0" w:space="0" w:color="auto"/>
            <w:left w:val="none" w:sz="0" w:space="0" w:color="auto"/>
            <w:bottom w:val="none" w:sz="0" w:space="0" w:color="auto"/>
            <w:right w:val="none" w:sz="0" w:space="0" w:color="auto"/>
          </w:divBdr>
        </w:div>
        <w:div w:id="445466547">
          <w:marLeft w:val="0"/>
          <w:marRight w:val="0"/>
          <w:marTop w:val="300"/>
          <w:marBottom w:val="0"/>
          <w:divBdr>
            <w:top w:val="none" w:sz="0" w:space="0" w:color="auto"/>
            <w:left w:val="none" w:sz="0" w:space="0" w:color="auto"/>
            <w:bottom w:val="none" w:sz="0" w:space="0" w:color="auto"/>
            <w:right w:val="none" w:sz="0" w:space="0" w:color="auto"/>
          </w:divBdr>
          <w:divsChild>
            <w:div w:id="386152366">
              <w:marLeft w:val="0"/>
              <w:marRight w:val="0"/>
              <w:marTop w:val="0"/>
              <w:marBottom w:val="0"/>
              <w:divBdr>
                <w:top w:val="none" w:sz="0" w:space="0" w:color="auto"/>
                <w:left w:val="none" w:sz="0" w:space="0" w:color="auto"/>
                <w:bottom w:val="none" w:sz="0" w:space="0" w:color="auto"/>
                <w:right w:val="none" w:sz="0" w:space="0" w:color="auto"/>
              </w:divBdr>
              <w:divsChild>
                <w:div w:id="1348753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3547902">
          <w:marLeft w:val="0"/>
          <w:marRight w:val="0"/>
          <w:marTop w:val="0"/>
          <w:marBottom w:val="0"/>
          <w:divBdr>
            <w:top w:val="none" w:sz="0" w:space="0" w:color="auto"/>
            <w:left w:val="none" w:sz="0" w:space="0" w:color="auto"/>
            <w:bottom w:val="none" w:sz="0" w:space="0" w:color="auto"/>
            <w:right w:val="none" w:sz="0" w:space="0" w:color="auto"/>
          </w:divBdr>
        </w:div>
        <w:div w:id="608590000">
          <w:marLeft w:val="0"/>
          <w:marRight w:val="0"/>
          <w:marTop w:val="0"/>
          <w:marBottom w:val="0"/>
          <w:divBdr>
            <w:top w:val="none" w:sz="0" w:space="0" w:color="auto"/>
            <w:left w:val="none" w:sz="0" w:space="0" w:color="auto"/>
            <w:bottom w:val="none" w:sz="0" w:space="0" w:color="auto"/>
            <w:right w:val="none" w:sz="0" w:space="0" w:color="auto"/>
          </w:divBdr>
        </w:div>
        <w:div w:id="648174973">
          <w:marLeft w:val="0"/>
          <w:marRight w:val="0"/>
          <w:marTop w:val="300"/>
          <w:marBottom w:val="0"/>
          <w:divBdr>
            <w:top w:val="none" w:sz="0" w:space="0" w:color="auto"/>
            <w:left w:val="none" w:sz="0" w:space="0" w:color="auto"/>
            <w:bottom w:val="none" w:sz="0" w:space="0" w:color="auto"/>
            <w:right w:val="none" w:sz="0" w:space="0" w:color="auto"/>
          </w:divBdr>
          <w:divsChild>
            <w:div w:id="1837110588">
              <w:marLeft w:val="0"/>
              <w:marRight w:val="0"/>
              <w:marTop w:val="0"/>
              <w:marBottom w:val="0"/>
              <w:divBdr>
                <w:top w:val="none" w:sz="0" w:space="0" w:color="auto"/>
                <w:left w:val="none" w:sz="0" w:space="0" w:color="auto"/>
                <w:bottom w:val="none" w:sz="0" w:space="0" w:color="auto"/>
                <w:right w:val="none" w:sz="0" w:space="0" w:color="auto"/>
              </w:divBdr>
              <w:divsChild>
                <w:div w:id="1242181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7804662">
          <w:marLeft w:val="0"/>
          <w:marRight w:val="0"/>
          <w:marTop w:val="0"/>
          <w:marBottom w:val="0"/>
          <w:divBdr>
            <w:top w:val="none" w:sz="0" w:space="0" w:color="auto"/>
            <w:left w:val="none" w:sz="0" w:space="0" w:color="auto"/>
            <w:bottom w:val="none" w:sz="0" w:space="0" w:color="auto"/>
            <w:right w:val="none" w:sz="0" w:space="0" w:color="auto"/>
          </w:divBdr>
          <w:divsChild>
            <w:div w:id="1362247509">
              <w:marLeft w:val="0"/>
              <w:marRight w:val="0"/>
              <w:marTop w:val="0"/>
              <w:marBottom w:val="0"/>
              <w:divBdr>
                <w:top w:val="none" w:sz="0" w:space="0" w:color="auto"/>
                <w:left w:val="none" w:sz="0" w:space="0" w:color="auto"/>
                <w:bottom w:val="none" w:sz="0" w:space="0" w:color="auto"/>
                <w:right w:val="none" w:sz="0" w:space="0" w:color="auto"/>
              </w:divBdr>
            </w:div>
          </w:divsChild>
        </w:div>
        <w:div w:id="956061344">
          <w:marLeft w:val="0"/>
          <w:marRight w:val="0"/>
          <w:marTop w:val="0"/>
          <w:marBottom w:val="0"/>
          <w:divBdr>
            <w:top w:val="none" w:sz="0" w:space="0" w:color="auto"/>
            <w:left w:val="none" w:sz="0" w:space="0" w:color="auto"/>
            <w:bottom w:val="none" w:sz="0" w:space="0" w:color="auto"/>
            <w:right w:val="none" w:sz="0" w:space="0" w:color="auto"/>
          </w:divBdr>
        </w:div>
        <w:div w:id="957031962">
          <w:marLeft w:val="0"/>
          <w:marRight w:val="0"/>
          <w:marTop w:val="0"/>
          <w:marBottom w:val="0"/>
          <w:divBdr>
            <w:top w:val="none" w:sz="0" w:space="0" w:color="auto"/>
            <w:left w:val="none" w:sz="0" w:space="0" w:color="auto"/>
            <w:bottom w:val="none" w:sz="0" w:space="0" w:color="auto"/>
            <w:right w:val="none" w:sz="0" w:space="0" w:color="auto"/>
          </w:divBdr>
        </w:div>
        <w:div w:id="1219824934">
          <w:marLeft w:val="0"/>
          <w:marRight w:val="0"/>
          <w:marTop w:val="0"/>
          <w:marBottom w:val="0"/>
          <w:divBdr>
            <w:top w:val="none" w:sz="0" w:space="0" w:color="auto"/>
            <w:left w:val="none" w:sz="0" w:space="0" w:color="auto"/>
            <w:bottom w:val="none" w:sz="0" w:space="0" w:color="auto"/>
            <w:right w:val="none" w:sz="0" w:space="0" w:color="auto"/>
          </w:divBdr>
        </w:div>
        <w:div w:id="1510825953">
          <w:marLeft w:val="0"/>
          <w:marRight w:val="0"/>
          <w:marTop w:val="0"/>
          <w:marBottom w:val="0"/>
          <w:divBdr>
            <w:top w:val="none" w:sz="0" w:space="0" w:color="auto"/>
            <w:left w:val="none" w:sz="0" w:space="0" w:color="auto"/>
            <w:bottom w:val="none" w:sz="0" w:space="0" w:color="auto"/>
            <w:right w:val="none" w:sz="0" w:space="0" w:color="auto"/>
          </w:divBdr>
        </w:div>
        <w:div w:id="1511725598">
          <w:marLeft w:val="0"/>
          <w:marRight w:val="0"/>
          <w:marTop w:val="0"/>
          <w:marBottom w:val="0"/>
          <w:divBdr>
            <w:top w:val="none" w:sz="0" w:space="0" w:color="auto"/>
            <w:left w:val="none" w:sz="0" w:space="0" w:color="auto"/>
            <w:bottom w:val="none" w:sz="0" w:space="0" w:color="auto"/>
            <w:right w:val="none" w:sz="0" w:space="0" w:color="auto"/>
          </w:divBdr>
          <w:divsChild>
            <w:div w:id="1131556706">
              <w:marLeft w:val="0"/>
              <w:marRight w:val="0"/>
              <w:marTop w:val="0"/>
              <w:marBottom w:val="0"/>
              <w:divBdr>
                <w:top w:val="none" w:sz="0" w:space="0" w:color="auto"/>
                <w:left w:val="none" w:sz="0" w:space="0" w:color="auto"/>
                <w:bottom w:val="none" w:sz="0" w:space="0" w:color="auto"/>
                <w:right w:val="none" w:sz="0" w:space="0" w:color="auto"/>
              </w:divBdr>
            </w:div>
          </w:divsChild>
        </w:div>
        <w:div w:id="1513957133">
          <w:marLeft w:val="0"/>
          <w:marRight w:val="0"/>
          <w:marTop w:val="0"/>
          <w:marBottom w:val="0"/>
          <w:divBdr>
            <w:top w:val="none" w:sz="0" w:space="0" w:color="auto"/>
            <w:left w:val="none" w:sz="0" w:space="0" w:color="auto"/>
            <w:bottom w:val="none" w:sz="0" w:space="0" w:color="auto"/>
            <w:right w:val="none" w:sz="0" w:space="0" w:color="auto"/>
          </w:divBdr>
        </w:div>
        <w:div w:id="1534726424">
          <w:marLeft w:val="0"/>
          <w:marRight w:val="0"/>
          <w:marTop w:val="0"/>
          <w:marBottom w:val="0"/>
          <w:divBdr>
            <w:top w:val="none" w:sz="0" w:space="0" w:color="auto"/>
            <w:left w:val="none" w:sz="0" w:space="0" w:color="auto"/>
            <w:bottom w:val="none" w:sz="0" w:space="0" w:color="auto"/>
            <w:right w:val="none" w:sz="0" w:space="0" w:color="auto"/>
          </w:divBdr>
          <w:divsChild>
            <w:div w:id="1214077614">
              <w:marLeft w:val="0"/>
              <w:marRight w:val="0"/>
              <w:marTop w:val="0"/>
              <w:marBottom w:val="0"/>
              <w:divBdr>
                <w:top w:val="none" w:sz="0" w:space="0" w:color="auto"/>
                <w:left w:val="none" w:sz="0" w:space="0" w:color="auto"/>
                <w:bottom w:val="none" w:sz="0" w:space="0" w:color="auto"/>
                <w:right w:val="none" w:sz="0" w:space="0" w:color="auto"/>
              </w:divBdr>
            </w:div>
          </w:divsChild>
        </w:div>
        <w:div w:id="1743260507">
          <w:marLeft w:val="0"/>
          <w:marRight w:val="0"/>
          <w:marTop w:val="0"/>
          <w:marBottom w:val="0"/>
          <w:divBdr>
            <w:top w:val="none" w:sz="0" w:space="0" w:color="auto"/>
            <w:left w:val="none" w:sz="0" w:space="0" w:color="auto"/>
            <w:bottom w:val="none" w:sz="0" w:space="0" w:color="auto"/>
            <w:right w:val="none" w:sz="0" w:space="0" w:color="auto"/>
          </w:divBdr>
          <w:divsChild>
            <w:div w:id="1626354197">
              <w:marLeft w:val="0"/>
              <w:marRight w:val="0"/>
              <w:marTop w:val="0"/>
              <w:marBottom w:val="0"/>
              <w:divBdr>
                <w:top w:val="none" w:sz="0" w:space="0" w:color="auto"/>
                <w:left w:val="none" w:sz="0" w:space="0" w:color="auto"/>
                <w:bottom w:val="none" w:sz="0" w:space="0" w:color="auto"/>
                <w:right w:val="none" w:sz="0" w:space="0" w:color="auto"/>
              </w:divBdr>
            </w:div>
          </w:divsChild>
        </w:div>
        <w:div w:id="1847012343">
          <w:marLeft w:val="0"/>
          <w:marRight w:val="0"/>
          <w:marTop w:val="300"/>
          <w:marBottom w:val="0"/>
          <w:divBdr>
            <w:top w:val="none" w:sz="0" w:space="0" w:color="auto"/>
            <w:left w:val="none" w:sz="0" w:space="0" w:color="auto"/>
            <w:bottom w:val="none" w:sz="0" w:space="0" w:color="auto"/>
            <w:right w:val="none" w:sz="0" w:space="0" w:color="auto"/>
          </w:divBdr>
          <w:divsChild>
            <w:div w:id="1835950046">
              <w:marLeft w:val="0"/>
              <w:marRight w:val="0"/>
              <w:marTop w:val="0"/>
              <w:marBottom w:val="0"/>
              <w:divBdr>
                <w:top w:val="none" w:sz="0" w:space="0" w:color="auto"/>
                <w:left w:val="none" w:sz="0" w:space="0" w:color="auto"/>
                <w:bottom w:val="none" w:sz="0" w:space="0" w:color="auto"/>
                <w:right w:val="none" w:sz="0" w:space="0" w:color="auto"/>
              </w:divBdr>
              <w:divsChild>
                <w:div w:id="123625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56546837">
      <w:bodyDiv w:val="1"/>
      <w:marLeft w:val="0"/>
      <w:marRight w:val="0"/>
      <w:marTop w:val="0"/>
      <w:marBottom w:val="0"/>
      <w:divBdr>
        <w:top w:val="none" w:sz="0" w:space="0" w:color="auto"/>
        <w:left w:val="none" w:sz="0" w:space="0" w:color="auto"/>
        <w:bottom w:val="none" w:sz="0" w:space="0" w:color="auto"/>
        <w:right w:val="none" w:sz="0" w:space="0" w:color="auto"/>
      </w:divBdr>
      <w:divsChild>
        <w:div w:id="166528772">
          <w:marLeft w:val="0"/>
          <w:marRight w:val="0"/>
          <w:marTop w:val="0"/>
          <w:marBottom w:val="0"/>
          <w:divBdr>
            <w:top w:val="none" w:sz="0" w:space="0" w:color="auto"/>
            <w:left w:val="none" w:sz="0" w:space="0" w:color="auto"/>
            <w:bottom w:val="none" w:sz="0" w:space="0" w:color="auto"/>
            <w:right w:val="none" w:sz="0" w:space="0" w:color="auto"/>
          </w:divBdr>
        </w:div>
        <w:div w:id="238902109">
          <w:marLeft w:val="0"/>
          <w:marRight w:val="0"/>
          <w:marTop w:val="0"/>
          <w:marBottom w:val="0"/>
          <w:divBdr>
            <w:top w:val="none" w:sz="0" w:space="0" w:color="auto"/>
            <w:left w:val="none" w:sz="0" w:space="0" w:color="auto"/>
            <w:bottom w:val="none" w:sz="0" w:space="0" w:color="auto"/>
            <w:right w:val="none" w:sz="0" w:space="0" w:color="auto"/>
          </w:divBdr>
          <w:divsChild>
            <w:div w:id="707148087">
              <w:marLeft w:val="0"/>
              <w:marRight w:val="0"/>
              <w:marTop w:val="0"/>
              <w:marBottom w:val="0"/>
              <w:divBdr>
                <w:top w:val="none" w:sz="0" w:space="0" w:color="auto"/>
                <w:left w:val="none" w:sz="0" w:space="0" w:color="auto"/>
                <w:bottom w:val="none" w:sz="0" w:space="0" w:color="auto"/>
                <w:right w:val="none" w:sz="0" w:space="0" w:color="auto"/>
              </w:divBdr>
            </w:div>
          </w:divsChild>
        </w:div>
        <w:div w:id="261841035">
          <w:marLeft w:val="0"/>
          <w:marRight w:val="0"/>
          <w:marTop w:val="0"/>
          <w:marBottom w:val="0"/>
          <w:divBdr>
            <w:top w:val="none" w:sz="0" w:space="0" w:color="auto"/>
            <w:left w:val="none" w:sz="0" w:space="0" w:color="auto"/>
            <w:bottom w:val="none" w:sz="0" w:space="0" w:color="auto"/>
            <w:right w:val="none" w:sz="0" w:space="0" w:color="auto"/>
          </w:divBdr>
        </w:div>
        <w:div w:id="732510469">
          <w:marLeft w:val="0"/>
          <w:marRight w:val="0"/>
          <w:marTop w:val="0"/>
          <w:marBottom w:val="0"/>
          <w:divBdr>
            <w:top w:val="none" w:sz="0" w:space="0" w:color="auto"/>
            <w:left w:val="none" w:sz="0" w:space="0" w:color="auto"/>
            <w:bottom w:val="none" w:sz="0" w:space="0" w:color="auto"/>
            <w:right w:val="none" w:sz="0" w:space="0" w:color="auto"/>
          </w:divBdr>
        </w:div>
        <w:div w:id="986008315">
          <w:marLeft w:val="0"/>
          <w:marRight w:val="0"/>
          <w:marTop w:val="0"/>
          <w:marBottom w:val="0"/>
          <w:divBdr>
            <w:top w:val="none" w:sz="0" w:space="0" w:color="auto"/>
            <w:left w:val="none" w:sz="0" w:space="0" w:color="auto"/>
            <w:bottom w:val="none" w:sz="0" w:space="0" w:color="auto"/>
            <w:right w:val="none" w:sz="0" w:space="0" w:color="auto"/>
          </w:divBdr>
          <w:divsChild>
            <w:div w:id="1676607973">
              <w:marLeft w:val="0"/>
              <w:marRight w:val="0"/>
              <w:marTop w:val="0"/>
              <w:marBottom w:val="0"/>
              <w:divBdr>
                <w:top w:val="none" w:sz="0" w:space="0" w:color="auto"/>
                <w:left w:val="none" w:sz="0" w:space="0" w:color="auto"/>
                <w:bottom w:val="none" w:sz="0" w:space="0" w:color="auto"/>
                <w:right w:val="none" w:sz="0" w:space="0" w:color="auto"/>
              </w:divBdr>
            </w:div>
          </w:divsChild>
        </w:div>
        <w:div w:id="1080836265">
          <w:marLeft w:val="0"/>
          <w:marRight w:val="0"/>
          <w:marTop w:val="0"/>
          <w:marBottom w:val="0"/>
          <w:divBdr>
            <w:top w:val="none" w:sz="0" w:space="0" w:color="auto"/>
            <w:left w:val="none" w:sz="0" w:space="0" w:color="auto"/>
            <w:bottom w:val="none" w:sz="0" w:space="0" w:color="auto"/>
            <w:right w:val="none" w:sz="0" w:space="0" w:color="auto"/>
          </w:divBdr>
        </w:div>
        <w:div w:id="1453206414">
          <w:marLeft w:val="0"/>
          <w:marRight w:val="0"/>
          <w:marTop w:val="300"/>
          <w:marBottom w:val="0"/>
          <w:divBdr>
            <w:top w:val="none" w:sz="0" w:space="0" w:color="auto"/>
            <w:left w:val="none" w:sz="0" w:space="0" w:color="auto"/>
            <w:bottom w:val="none" w:sz="0" w:space="0" w:color="auto"/>
            <w:right w:val="none" w:sz="0" w:space="0" w:color="auto"/>
          </w:divBdr>
        </w:div>
        <w:div w:id="1475558108">
          <w:marLeft w:val="0"/>
          <w:marRight w:val="0"/>
          <w:marTop w:val="300"/>
          <w:marBottom w:val="0"/>
          <w:divBdr>
            <w:top w:val="none" w:sz="0" w:space="0" w:color="auto"/>
            <w:left w:val="none" w:sz="0" w:space="0" w:color="auto"/>
            <w:bottom w:val="none" w:sz="0" w:space="0" w:color="auto"/>
            <w:right w:val="none" w:sz="0" w:space="0" w:color="auto"/>
          </w:divBdr>
        </w:div>
        <w:div w:id="1756054144">
          <w:marLeft w:val="0"/>
          <w:marRight w:val="0"/>
          <w:marTop w:val="0"/>
          <w:marBottom w:val="0"/>
          <w:divBdr>
            <w:top w:val="none" w:sz="0" w:space="0" w:color="auto"/>
            <w:left w:val="none" w:sz="0" w:space="0" w:color="auto"/>
            <w:bottom w:val="none" w:sz="0" w:space="0" w:color="auto"/>
            <w:right w:val="none" w:sz="0" w:space="0" w:color="auto"/>
          </w:divBdr>
        </w:div>
      </w:divsChild>
    </w:div>
    <w:div w:id="356582269">
      <w:bodyDiv w:val="1"/>
      <w:marLeft w:val="0"/>
      <w:marRight w:val="0"/>
      <w:marTop w:val="0"/>
      <w:marBottom w:val="0"/>
      <w:divBdr>
        <w:top w:val="none" w:sz="0" w:space="0" w:color="auto"/>
        <w:left w:val="none" w:sz="0" w:space="0" w:color="auto"/>
        <w:bottom w:val="none" w:sz="0" w:space="0" w:color="auto"/>
        <w:right w:val="none" w:sz="0" w:space="0" w:color="auto"/>
      </w:divBdr>
      <w:divsChild>
        <w:div w:id="77674664">
          <w:marLeft w:val="0"/>
          <w:marRight w:val="0"/>
          <w:marTop w:val="0"/>
          <w:marBottom w:val="0"/>
          <w:divBdr>
            <w:top w:val="none" w:sz="0" w:space="0" w:color="auto"/>
            <w:left w:val="none" w:sz="0" w:space="0" w:color="auto"/>
            <w:bottom w:val="none" w:sz="0" w:space="0" w:color="auto"/>
            <w:right w:val="none" w:sz="0" w:space="0" w:color="auto"/>
          </w:divBdr>
        </w:div>
        <w:div w:id="181629833">
          <w:marLeft w:val="0"/>
          <w:marRight w:val="0"/>
          <w:marTop w:val="0"/>
          <w:marBottom w:val="0"/>
          <w:divBdr>
            <w:top w:val="none" w:sz="0" w:space="0" w:color="auto"/>
            <w:left w:val="none" w:sz="0" w:space="0" w:color="auto"/>
            <w:bottom w:val="none" w:sz="0" w:space="0" w:color="auto"/>
            <w:right w:val="none" w:sz="0" w:space="0" w:color="auto"/>
          </w:divBdr>
        </w:div>
        <w:div w:id="190579983">
          <w:marLeft w:val="0"/>
          <w:marRight w:val="0"/>
          <w:marTop w:val="300"/>
          <w:marBottom w:val="0"/>
          <w:divBdr>
            <w:top w:val="none" w:sz="0" w:space="0" w:color="auto"/>
            <w:left w:val="none" w:sz="0" w:space="0" w:color="auto"/>
            <w:bottom w:val="none" w:sz="0" w:space="0" w:color="auto"/>
            <w:right w:val="none" w:sz="0" w:space="0" w:color="auto"/>
          </w:divBdr>
          <w:divsChild>
            <w:div w:id="1144199557">
              <w:marLeft w:val="0"/>
              <w:marRight w:val="0"/>
              <w:marTop w:val="0"/>
              <w:marBottom w:val="0"/>
              <w:divBdr>
                <w:top w:val="none" w:sz="0" w:space="0" w:color="auto"/>
                <w:left w:val="none" w:sz="0" w:space="0" w:color="auto"/>
                <w:bottom w:val="none" w:sz="0" w:space="0" w:color="auto"/>
                <w:right w:val="none" w:sz="0" w:space="0" w:color="auto"/>
              </w:divBdr>
            </w:div>
          </w:divsChild>
        </w:div>
        <w:div w:id="317463457">
          <w:marLeft w:val="0"/>
          <w:marRight w:val="0"/>
          <w:marTop w:val="300"/>
          <w:marBottom w:val="0"/>
          <w:divBdr>
            <w:top w:val="none" w:sz="0" w:space="0" w:color="auto"/>
            <w:left w:val="none" w:sz="0" w:space="0" w:color="auto"/>
            <w:bottom w:val="none" w:sz="0" w:space="0" w:color="auto"/>
            <w:right w:val="none" w:sz="0" w:space="0" w:color="auto"/>
          </w:divBdr>
          <w:divsChild>
            <w:div w:id="119423378">
              <w:marLeft w:val="0"/>
              <w:marRight w:val="0"/>
              <w:marTop w:val="0"/>
              <w:marBottom w:val="0"/>
              <w:divBdr>
                <w:top w:val="none" w:sz="0" w:space="0" w:color="auto"/>
                <w:left w:val="none" w:sz="0" w:space="0" w:color="auto"/>
                <w:bottom w:val="none" w:sz="0" w:space="0" w:color="auto"/>
                <w:right w:val="none" w:sz="0" w:space="0" w:color="auto"/>
              </w:divBdr>
              <w:divsChild>
                <w:div w:id="1149901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0931062">
          <w:marLeft w:val="0"/>
          <w:marRight w:val="0"/>
          <w:marTop w:val="0"/>
          <w:marBottom w:val="0"/>
          <w:divBdr>
            <w:top w:val="none" w:sz="0" w:space="0" w:color="auto"/>
            <w:left w:val="none" w:sz="0" w:space="0" w:color="auto"/>
            <w:bottom w:val="none" w:sz="0" w:space="0" w:color="auto"/>
            <w:right w:val="none" w:sz="0" w:space="0" w:color="auto"/>
          </w:divBdr>
        </w:div>
        <w:div w:id="508066442">
          <w:marLeft w:val="0"/>
          <w:marRight w:val="0"/>
          <w:marTop w:val="0"/>
          <w:marBottom w:val="0"/>
          <w:divBdr>
            <w:top w:val="none" w:sz="0" w:space="0" w:color="auto"/>
            <w:left w:val="none" w:sz="0" w:space="0" w:color="auto"/>
            <w:bottom w:val="none" w:sz="0" w:space="0" w:color="auto"/>
            <w:right w:val="none" w:sz="0" w:space="0" w:color="auto"/>
          </w:divBdr>
        </w:div>
        <w:div w:id="639918175">
          <w:marLeft w:val="0"/>
          <w:marRight w:val="0"/>
          <w:marTop w:val="0"/>
          <w:marBottom w:val="0"/>
          <w:divBdr>
            <w:top w:val="none" w:sz="0" w:space="0" w:color="auto"/>
            <w:left w:val="none" w:sz="0" w:space="0" w:color="auto"/>
            <w:bottom w:val="none" w:sz="0" w:space="0" w:color="auto"/>
            <w:right w:val="none" w:sz="0" w:space="0" w:color="auto"/>
          </w:divBdr>
        </w:div>
        <w:div w:id="669066879">
          <w:marLeft w:val="0"/>
          <w:marRight w:val="0"/>
          <w:marTop w:val="300"/>
          <w:marBottom w:val="0"/>
          <w:divBdr>
            <w:top w:val="none" w:sz="0" w:space="0" w:color="auto"/>
            <w:left w:val="none" w:sz="0" w:space="0" w:color="auto"/>
            <w:bottom w:val="none" w:sz="0" w:space="0" w:color="auto"/>
            <w:right w:val="none" w:sz="0" w:space="0" w:color="auto"/>
          </w:divBdr>
        </w:div>
        <w:div w:id="841697659">
          <w:marLeft w:val="0"/>
          <w:marRight w:val="0"/>
          <w:marTop w:val="0"/>
          <w:marBottom w:val="0"/>
          <w:divBdr>
            <w:top w:val="none" w:sz="0" w:space="0" w:color="auto"/>
            <w:left w:val="none" w:sz="0" w:space="0" w:color="auto"/>
            <w:bottom w:val="none" w:sz="0" w:space="0" w:color="auto"/>
            <w:right w:val="none" w:sz="0" w:space="0" w:color="auto"/>
          </w:divBdr>
          <w:divsChild>
            <w:div w:id="478767596">
              <w:marLeft w:val="0"/>
              <w:marRight w:val="0"/>
              <w:marTop w:val="0"/>
              <w:marBottom w:val="0"/>
              <w:divBdr>
                <w:top w:val="none" w:sz="0" w:space="0" w:color="auto"/>
                <w:left w:val="none" w:sz="0" w:space="0" w:color="auto"/>
                <w:bottom w:val="none" w:sz="0" w:space="0" w:color="auto"/>
                <w:right w:val="none" w:sz="0" w:space="0" w:color="auto"/>
              </w:divBdr>
            </w:div>
          </w:divsChild>
        </w:div>
        <w:div w:id="1062674101">
          <w:marLeft w:val="0"/>
          <w:marRight w:val="0"/>
          <w:marTop w:val="0"/>
          <w:marBottom w:val="0"/>
          <w:divBdr>
            <w:top w:val="none" w:sz="0" w:space="0" w:color="auto"/>
            <w:left w:val="none" w:sz="0" w:space="0" w:color="auto"/>
            <w:bottom w:val="none" w:sz="0" w:space="0" w:color="auto"/>
            <w:right w:val="none" w:sz="0" w:space="0" w:color="auto"/>
          </w:divBdr>
        </w:div>
        <w:div w:id="1182433015">
          <w:marLeft w:val="0"/>
          <w:marRight w:val="0"/>
          <w:marTop w:val="0"/>
          <w:marBottom w:val="0"/>
          <w:divBdr>
            <w:top w:val="none" w:sz="0" w:space="0" w:color="auto"/>
            <w:left w:val="none" w:sz="0" w:space="0" w:color="auto"/>
            <w:bottom w:val="none" w:sz="0" w:space="0" w:color="auto"/>
            <w:right w:val="none" w:sz="0" w:space="0" w:color="auto"/>
          </w:divBdr>
          <w:divsChild>
            <w:div w:id="1624968865">
              <w:marLeft w:val="0"/>
              <w:marRight w:val="0"/>
              <w:marTop w:val="0"/>
              <w:marBottom w:val="0"/>
              <w:divBdr>
                <w:top w:val="none" w:sz="0" w:space="0" w:color="auto"/>
                <w:left w:val="none" w:sz="0" w:space="0" w:color="auto"/>
                <w:bottom w:val="none" w:sz="0" w:space="0" w:color="auto"/>
                <w:right w:val="none" w:sz="0" w:space="0" w:color="auto"/>
              </w:divBdr>
            </w:div>
          </w:divsChild>
        </w:div>
        <w:div w:id="1570462827">
          <w:marLeft w:val="0"/>
          <w:marRight w:val="0"/>
          <w:marTop w:val="0"/>
          <w:marBottom w:val="0"/>
          <w:divBdr>
            <w:top w:val="none" w:sz="0" w:space="0" w:color="auto"/>
            <w:left w:val="none" w:sz="0" w:space="0" w:color="auto"/>
            <w:bottom w:val="none" w:sz="0" w:space="0" w:color="auto"/>
            <w:right w:val="none" w:sz="0" w:space="0" w:color="auto"/>
          </w:divBdr>
          <w:divsChild>
            <w:div w:id="1481918775">
              <w:marLeft w:val="0"/>
              <w:marRight w:val="0"/>
              <w:marTop w:val="0"/>
              <w:marBottom w:val="0"/>
              <w:divBdr>
                <w:top w:val="none" w:sz="0" w:space="0" w:color="auto"/>
                <w:left w:val="none" w:sz="0" w:space="0" w:color="auto"/>
                <w:bottom w:val="none" w:sz="0" w:space="0" w:color="auto"/>
                <w:right w:val="none" w:sz="0" w:space="0" w:color="auto"/>
              </w:divBdr>
            </w:div>
          </w:divsChild>
        </w:div>
        <w:div w:id="1727727297">
          <w:marLeft w:val="0"/>
          <w:marRight w:val="0"/>
          <w:marTop w:val="0"/>
          <w:marBottom w:val="0"/>
          <w:divBdr>
            <w:top w:val="none" w:sz="0" w:space="0" w:color="auto"/>
            <w:left w:val="none" w:sz="0" w:space="0" w:color="auto"/>
            <w:bottom w:val="none" w:sz="0" w:space="0" w:color="auto"/>
            <w:right w:val="none" w:sz="0" w:space="0" w:color="auto"/>
          </w:divBdr>
          <w:divsChild>
            <w:div w:id="643235943">
              <w:marLeft w:val="0"/>
              <w:marRight w:val="0"/>
              <w:marTop w:val="0"/>
              <w:marBottom w:val="0"/>
              <w:divBdr>
                <w:top w:val="none" w:sz="0" w:space="0" w:color="auto"/>
                <w:left w:val="none" w:sz="0" w:space="0" w:color="auto"/>
                <w:bottom w:val="none" w:sz="0" w:space="0" w:color="auto"/>
                <w:right w:val="none" w:sz="0" w:space="0" w:color="auto"/>
              </w:divBdr>
            </w:div>
          </w:divsChild>
        </w:div>
        <w:div w:id="1775901386">
          <w:marLeft w:val="0"/>
          <w:marRight w:val="0"/>
          <w:marTop w:val="300"/>
          <w:marBottom w:val="0"/>
          <w:divBdr>
            <w:top w:val="none" w:sz="0" w:space="0" w:color="auto"/>
            <w:left w:val="none" w:sz="0" w:space="0" w:color="auto"/>
            <w:bottom w:val="none" w:sz="0" w:space="0" w:color="auto"/>
            <w:right w:val="none" w:sz="0" w:space="0" w:color="auto"/>
          </w:divBdr>
          <w:divsChild>
            <w:div w:id="664625058">
              <w:marLeft w:val="0"/>
              <w:marRight w:val="0"/>
              <w:marTop w:val="0"/>
              <w:marBottom w:val="0"/>
              <w:divBdr>
                <w:top w:val="none" w:sz="0" w:space="0" w:color="auto"/>
                <w:left w:val="none" w:sz="0" w:space="0" w:color="auto"/>
                <w:bottom w:val="none" w:sz="0" w:space="0" w:color="auto"/>
                <w:right w:val="none" w:sz="0" w:space="0" w:color="auto"/>
              </w:divBdr>
              <w:divsChild>
                <w:div w:id="663751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591011">
          <w:marLeft w:val="0"/>
          <w:marRight w:val="0"/>
          <w:marTop w:val="0"/>
          <w:marBottom w:val="0"/>
          <w:divBdr>
            <w:top w:val="none" w:sz="0" w:space="0" w:color="auto"/>
            <w:left w:val="none" w:sz="0" w:space="0" w:color="auto"/>
            <w:bottom w:val="none" w:sz="0" w:space="0" w:color="auto"/>
            <w:right w:val="none" w:sz="0" w:space="0" w:color="auto"/>
          </w:divBdr>
        </w:div>
      </w:divsChild>
    </w:div>
    <w:div w:id="358434595">
      <w:bodyDiv w:val="1"/>
      <w:marLeft w:val="0"/>
      <w:marRight w:val="0"/>
      <w:marTop w:val="0"/>
      <w:marBottom w:val="0"/>
      <w:divBdr>
        <w:top w:val="none" w:sz="0" w:space="0" w:color="auto"/>
        <w:left w:val="none" w:sz="0" w:space="0" w:color="auto"/>
        <w:bottom w:val="none" w:sz="0" w:space="0" w:color="auto"/>
        <w:right w:val="none" w:sz="0" w:space="0" w:color="auto"/>
      </w:divBdr>
    </w:div>
    <w:div w:id="358822346">
      <w:bodyDiv w:val="1"/>
      <w:marLeft w:val="0"/>
      <w:marRight w:val="0"/>
      <w:marTop w:val="0"/>
      <w:marBottom w:val="0"/>
      <w:divBdr>
        <w:top w:val="none" w:sz="0" w:space="0" w:color="auto"/>
        <w:left w:val="none" w:sz="0" w:space="0" w:color="auto"/>
        <w:bottom w:val="none" w:sz="0" w:space="0" w:color="auto"/>
        <w:right w:val="none" w:sz="0" w:space="0" w:color="auto"/>
      </w:divBdr>
    </w:div>
    <w:div w:id="360859671">
      <w:bodyDiv w:val="1"/>
      <w:marLeft w:val="0"/>
      <w:marRight w:val="0"/>
      <w:marTop w:val="0"/>
      <w:marBottom w:val="0"/>
      <w:divBdr>
        <w:top w:val="none" w:sz="0" w:space="0" w:color="auto"/>
        <w:left w:val="none" w:sz="0" w:space="0" w:color="auto"/>
        <w:bottom w:val="none" w:sz="0" w:space="0" w:color="auto"/>
        <w:right w:val="none" w:sz="0" w:space="0" w:color="auto"/>
      </w:divBdr>
      <w:divsChild>
        <w:div w:id="50469598">
          <w:marLeft w:val="0"/>
          <w:marRight w:val="0"/>
          <w:marTop w:val="0"/>
          <w:marBottom w:val="0"/>
          <w:divBdr>
            <w:top w:val="none" w:sz="0" w:space="0" w:color="auto"/>
            <w:left w:val="none" w:sz="0" w:space="0" w:color="auto"/>
            <w:bottom w:val="none" w:sz="0" w:space="0" w:color="auto"/>
            <w:right w:val="none" w:sz="0" w:space="0" w:color="auto"/>
          </w:divBdr>
        </w:div>
        <w:div w:id="253172506">
          <w:marLeft w:val="0"/>
          <w:marRight w:val="0"/>
          <w:marTop w:val="0"/>
          <w:marBottom w:val="0"/>
          <w:divBdr>
            <w:top w:val="none" w:sz="0" w:space="0" w:color="auto"/>
            <w:left w:val="none" w:sz="0" w:space="0" w:color="auto"/>
            <w:bottom w:val="none" w:sz="0" w:space="0" w:color="auto"/>
            <w:right w:val="none" w:sz="0" w:space="0" w:color="auto"/>
          </w:divBdr>
          <w:divsChild>
            <w:div w:id="1527517866">
              <w:marLeft w:val="0"/>
              <w:marRight w:val="0"/>
              <w:marTop w:val="0"/>
              <w:marBottom w:val="0"/>
              <w:divBdr>
                <w:top w:val="none" w:sz="0" w:space="0" w:color="auto"/>
                <w:left w:val="none" w:sz="0" w:space="0" w:color="auto"/>
                <w:bottom w:val="none" w:sz="0" w:space="0" w:color="auto"/>
                <w:right w:val="none" w:sz="0" w:space="0" w:color="auto"/>
              </w:divBdr>
            </w:div>
          </w:divsChild>
        </w:div>
        <w:div w:id="302974876">
          <w:marLeft w:val="0"/>
          <w:marRight w:val="0"/>
          <w:marTop w:val="0"/>
          <w:marBottom w:val="0"/>
          <w:divBdr>
            <w:top w:val="none" w:sz="0" w:space="0" w:color="auto"/>
            <w:left w:val="none" w:sz="0" w:space="0" w:color="auto"/>
            <w:bottom w:val="none" w:sz="0" w:space="0" w:color="auto"/>
            <w:right w:val="none" w:sz="0" w:space="0" w:color="auto"/>
          </w:divBdr>
          <w:divsChild>
            <w:div w:id="69280047">
              <w:marLeft w:val="0"/>
              <w:marRight w:val="0"/>
              <w:marTop w:val="0"/>
              <w:marBottom w:val="0"/>
              <w:divBdr>
                <w:top w:val="none" w:sz="0" w:space="0" w:color="auto"/>
                <w:left w:val="none" w:sz="0" w:space="0" w:color="auto"/>
                <w:bottom w:val="none" w:sz="0" w:space="0" w:color="auto"/>
                <w:right w:val="none" w:sz="0" w:space="0" w:color="auto"/>
              </w:divBdr>
            </w:div>
          </w:divsChild>
        </w:div>
        <w:div w:id="584344625">
          <w:marLeft w:val="0"/>
          <w:marRight w:val="0"/>
          <w:marTop w:val="0"/>
          <w:marBottom w:val="0"/>
          <w:divBdr>
            <w:top w:val="none" w:sz="0" w:space="0" w:color="auto"/>
            <w:left w:val="none" w:sz="0" w:space="0" w:color="auto"/>
            <w:bottom w:val="none" w:sz="0" w:space="0" w:color="auto"/>
            <w:right w:val="none" w:sz="0" w:space="0" w:color="auto"/>
          </w:divBdr>
          <w:divsChild>
            <w:div w:id="970666742">
              <w:marLeft w:val="0"/>
              <w:marRight w:val="0"/>
              <w:marTop w:val="0"/>
              <w:marBottom w:val="0"/>
              <w:divBdr>
                <w:top w:val="none" w:sz="0" w:space="0" w:color="auto"/>
                <w:left w:val="none" w:sz="0" w:space="0" w:color="auto"/>
                <w:bottom w:val="none" w:sz="0" w:space="0" w:color="auto"/>
                <w:right w:val="none" w:sz="0" w:space="0" w:color="auto"/>
              </w:divBdr>
            </w:div>
          </w:divsChild>
        </w:div>
        <w:div w:id="692346559">
          <w:marLeft w:val="0"/>
          <w:marRight w:val="0"/>
          <w:marTop w:val="0"/>
          <w:marBottom w:val="0"/>
          <w:divBdr>
            <w:top w:val="none" w:sz="0" w:space="0" w:color="auto"/>
            <w:left w:val="none" w:sz="0" w:space="0" w:color="auto"/>
            <w:bottom w:val="none" w:sz="0" w:space="0" w:color="auto"/>
            <w:right w:val="none" w:sz="0" w:space="0" w:color="auto"/>
          </w:divBdr>
        </w:div>
        <w:div w:id="935475844">
          <w:marLeft w:val="0"/>
          <w:marRight w:val="0"/>
          <w:marTop w:val="300"/>
          <w:marBottom w:val="0"/>
          <w:divBdr>
            <w:top w:val="none" w:sz="0" w:space="0" w:color="auto"/>
            <w:left w:val="none" w:sz="0" w:space="0" w:color="auto"/>
            <w:bottom w:val="none" w:sz="0" w:space="0" w:color="auto"/>
            <w:right w:val="none" w:sz="0" w:space="0" w:color="auto"/>
          </w:divBdr>
          <w:divsChild>
            <w:div w:id="1041903214">
              <w:marLeft w:val="0"/>
              <w:marRight w:val="0"/>
              <w:marTop w:val="0"/>
              <w:marBottom w:val="0"/>
              <w:divBdr>
                <w:top w:val="none" w:sz="0" w:space="0" w:color="auto"/>
                <w:left w:val="none" w:sz="0" w:space="0" w:color="auto"/>
                <w:bottom w:val="none" w:sz="0" w:space="0" w:color="auto"/>
                <w:right w:val="none" w:sz="0" w:space="0" w:color="auto"/>
              </w:divBdr>
              <w:divsChild>
                <w:div w:id="7919015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1041591">
          <w:marLeft w:val="0"/>
          <w:marRight w:val="0"/>
          <w:marTop w:val="0"/>
          <w:marBottom w:val="0"/>
          <w:divBdr>
            <w:top w:val="none" w:sz="0" w:space="0" w:color="auto"/>
            <w:left w:val="none" w:sz="0" w:space="0" w:color="auto"/>
            <w:bottom w:val="none" w:sz="0" w:space="0" w:color="auto"/>
            <w:right w:val="none" w:sz="0" w:space="0" w:color="auto"/>
          </w:divBdr>
        </w:div>
        <w:div w:id="1296334520">
          <w:marLeft w:val="0"/>
          <w:marRight w:val="0"/>
          <w:marTop w:val="0"/>
          <w:marBottom w:val="0"/>
          <w:divBdr>
            <w:top w:val="none" w:sz="0" w:space="0" w:color="auto"/>
            <w:left w:val="none" w:sz="0" w:space="0" w:color="auto"/>
            <w:bottom w:val="none" w:sz="0" w:space="0" w:color="auto"/>
            <w:right w:val="none" w:sz="0" w:space="0" w:color="auto"/>
          </w:divBdr>
        </w:div>
        <w:div w:id="1545561645">
          <w:marLeft w:val="0"/>
          <w:marRight w:val="0"/>
          <w:marTop w:val="0"/>
          <w:marBottom w:val="0"/>
          <w:divBdr>
            <w:top w:val="none" w:sz="0" w:space="0" w:color="auto"/>
            <w:left w:val="none" w:sz="0" w:space="0" w:color="auto"/>
            <w:bottom w:val="none" w:sz="0" w:space="0" w:color="auto"/>
            <w:right w:val="none" w:sz="0" w:space="0" w:color="auto"/>
          </w:divBdr>
          <w:divsChild>
            <w:div w:id="1269965699">
              <w:marLeft w:val="0"/>
              <w:marRight w:val="0"/>
              <w:marTop w:val="0"/>
              <w:marBottom w:val="0"/>
              <w:divBdr>
                <w:top w:val="none" w:sz="0" w:space="0" w:color="auto"/>
                <w:left w:val="none" w:sz="0" w:space="0" w:color="auto"/>
                <w:bottom w:val="none" w:sz="0" w:space="0" w:color="auto"/>
                <w:right w:val="none" w:sz="0" w:space="0" w:color="auto"/>
              </w:divBdr>
            </w:div>
          </w:divsChild>
        </w:div>
        <w:div w:id="1576740868">
          <w:marLeft w:val="0"/>
          <w:marRight w:val="0"/>
          <w:marTop w:val="0"/>
          <w:marBottom w:val="0"/>
          <w:divBdr>
            <w:top w:val="none" w:sz="0" w:space="0" w:color="auto"/>
            <w:left w:val="none" w:sz="0" w:space="0" w:color="auto"/>
            <w:bottom w:val="none" w:sz="0" w:space="0" w:color="auto"/>
            <w:right w:val="none" w:sz="0" w:space="0" w:color="auto"/>
          </w:divBdr>
          <w:divsChild>
            <w:div w:id="1409427044">
              <w:marLeft w:val="0"/>
              <w:marRight w:val="0"/>
              <w:marTop w:val="0"/>
              <w:marBottom w:val="0"/>
              <w:divBdr>
                <w:top w:val="none" w:sz="0" w:space="0" w:color="auto"/>
                <w:left w:val="none" w:sz="0" w:space="0" w:color="auto"/>
                <w:bottom w:val="none" w:sz="0" w:space="0" w:color="auto"/>
                <w:right w:val="none" w:sz="0" w:space="0" w:color="auto"/>
              </w:divBdr>
            </w:div>
          </w:divsChild>
        </w:div>
        <w:div w:id="1634822920">
          <w:marLeft w:val="0"/>
          <w:marRight w:val="0"/>
          <w:marTop w:val="0"/>
          <w:marBottom w:val="0"/>
          <w:divBdr>
            <w:top w:val="none" w:sz="0" w:space="0" w:color="auto"/>
            <w:left w:val="none" w:sz="0" w:space="0" w:color="auto"/>
            <w:bottom w:val="none" w:sz="0" w:space="0" w:color="auto"/>
            <w:right w:val="none" w:sz="0" w:space="0" w:color="auto"/>
          </w:divBdr>
          <w:divsChild>
            <w:div w:id="164826295">
              <w:marLeft w:val="0"/>
              <w:marRight w:val="0"/>
              <w:marTop w:val="0"/>
              <w:marBottom w:val="0"/>
              <w:divBdr>
                <w:top w:val="none" w:sz="0" w:space="0" w:color="auto"/>
                <w:left w:val="none" w:sz="0" w:space="0" w:color="auto"/>
                <w:bottom w:val="none" w:sz="0" w:space="0" w:color="auto"/>
                <w:right w:val="none" w:sz="0" w:space="0" w:color="auto"/>
              </w:divBdr>
            </w:div>
          </w:divsChild>
        </w:div>
        <w:div w:id="1790128878">
          <w:marLeft w:val="0"/>
          <w:marRight w:val="0"/>
          <w:marTop w:val="300"/>
          <w:marBottom w:val="0"/>
          <w:divBdr>
            <w:top w:val="none" w:sz="0" w:space="0" w:color="auto"/>
            <w:left w:val="none" w:sz="0" w:space="0" w:color="auto"/>
            <w:bottom w:val="none" w:sz="0" w:space="0" w:color="auto"/>
            <w:right w:val="none" w:sz="0" w:space="0" w:color="auto"/>
          </w:divBdr>
          <w:divsChild>
            <w:div w:id="1290043020">
              <w:marLeft w:val="0"/>
              <w:marRight w:val="0"/>
              <w:marTop w:val="0"/>
              <w:marBottom w:val="0"/>
              <w:divBdr>
                <w:top w:val="none" w:sz="0" w:space="0" w:color="auto"/>
                <w:left w:val="none" w:sz="0" w:space="0" w:color="auto"/>
                <w:bottom w:val="none" w:sz="0" w:space="0" w:color="auto"/>
                <w:right w:val="none" w:sz="0" w:space="0" w:color="auto"/>
              </w:divBdr>
              <w:divsChild>
                <w:div w:id="208609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8061178">
          <w:marLeft w:val="0"/>
          <w:marRight w:val="0"/>
          <w:marTop w:val="0"/>
          <w:marBottom w:val="0"/>
          <w:divBdr>
            <w:top w:val="none" w:sz="0" w:space="0" w:color="auto"/>
            <w:left w:val="none" w:sz="0" w:space="0" w:color="auto"/>
            <w:bottom w:val="none" w:sz="0" w:space="0" w:color="auto"/>
            <w:right w:val="none" w:sz="0" w:space="0" w:color="auto"/>
          </w:divBdr>
        </w:div>
      </w:divsChild>
    </w:div>
    <w:div w:id="361437347">
      <w:bodyDiv w:val="1"/>
      <w:marLeft w:val="0"/>
      <w:marRight w:val="0"/>
      <w:marTop w:val="0"/>
      <w:marBottom w:val="0"/>
      <w:divBdr>
        <w:top w:val="none" w:sz="0" w:space="0" w:color="auto"/>
        <w:left w:val="none" w:sz="0" w:space="0" w:color="auto"/>
        <w:bottom w:val="none" w:sz="0" w:space="0" w:color="auto"/>
        <w:right w:val="none" w:sz="0" w:space="0" w:color="auto"/>
      </w:divBdr>
      <w:divsChild>
        <w:div w:id="1933928439">
          <w:marLeft w:val="0"/>
          <w:marRight w:val="0"/>
          <w:marTop w:val="0"/>
          <w:marBottom w:val="0"/>
          <w:divBdr>
            <w:top w:val="none" w:sz="0" w:space="0" w:color="auto"/>
            <w:left w:val="none" w:sz="0" w:space="0" w:color="auto"/>
            <w:bottom w:val="none" w:sz="0" w:space="0" w:color="auto"/>
            <w:right w:val="none" w:sz="0" w:space="0" w:color="auto"/>
          </w:divBdr>
        </w:div>
        <w:div w:id="987825679">
          <w:marLeft w:val="0"/>
          <w:marRight w:val="0"/>
          <w:marTop w:val="0"/>
          <w:marBottom w:val="0"/>
          <w:divBdr>
            <w:top w:val="none" w:sz="0" w:space="0" w:color="auto"/>
            <w:left w:val="none" w:sz="0" w:space="0" w:color="auto"/>
            <w:bottom w:val="none" w:sz="0" w:space="0" w:color="auto"/>
            <w:right w:val="none" w:sz="0" w:space="0" w:color="auto"/>
          </w:divBdr>
          <w:divsChild>
            <w:div w:id="641352753">
              <w:marLeft w:val="0"/>
              <w:marRight w:val="0"/>
              <w:marTop w:val="0"/>
              <w:marBottom w:val="0"/>
              <w:divBdr>
                <w:top w:val="none" w:sz="0" w:space="0" w:color="auto"/>
                <w:left w:val="none" w:sz="0" w:space="0" w:color="auto"/>
                <w:bottom w:val="none" w:sz="0" w:space="0" w:color="auto"/>
                <w:right w:val="none" w:sz="0" w:space="0" w:color="auto"/>
              </w:divBdr>
            </w:div>
          </w:divsChild>
        </w:div>
        <w:div w:id="1767537056">
          <w:marLeft w:val="0"/>
          <w:marRight w:val="0"/>
          <w:marTop w:val="0"/>
          <w:marBottom w:val="0"/>
          <w:divBdr>
            <w:top w:val="none" w:sz="0" w:space="0" w:color="auto"/>
            <w:left w:val="none" w:sz="0" w:space="0" w:color="auto"/>
            <w:bottom w:val="none" w:sz="0" w:space="0" w:color="auto"/>
            <w:right w:val="none" w:sz="0" w:space="0" w:color="auto"/>
          </w:divBdr>
        </w:div>
        <w:div w:id="2033067244">
          <w:marLeft w:val="0"/>
          <w:marRight w:val="0"/>
          <w:marTop w:val="0"/>
          <w:marBottom w:val="0"/>
          <w:divBdr>
            <w:top w:val="none" w:sz="0" w:space="0" w:color="auto"/>
            <w:left w:val="none" w:sz="0" w:space="0" w:color="auto"/>
            <w:bottom w:val="none" w:sz="0" w:space="0" w:color="auto"/>
            <w:right w:val="none" w:sz="0" w:space="0" w:color="auto"/>
          </w:divBdr>
          <w:divsChild>
            <w:div w:id="145322012">
              <w:marLeft w:val="0"/>
              <w:marRight w:val="0"/>
              <w:marTop w:val="0"/>
              <w:marBottom w:val="0"/>
              <w:divBdr>
                <w:top w:val="none" w:sz="0" w:space="0" w:color="auto"/>
                <w:left w:val="none" w:sz="0" w:space="0" w:color="auto"/>
                <w:bottom w:val="none" w:sz="0" w:space="0" w:color="auto"/>
                <w:right w:val="none" w:sz="0" w:space="0" w:color="auto"/>
              </w:divBdr>
            </w:div>
          </w:divsChild>
        </w:div>
        <w:div w:id="38359211">
          <w:marLeft w:val="0"/>
          <w:marRight w:val="0"/>
          <w:marTop w:val="0"/>
          <w:marBottom w:val="0"/>
          <w:divBdr>
            <w:top w:val="none" w:sz="0" w:space="0" w:color="auto"/>
            <w:left w:val="none" w:sz="0" w:space="0" w:color="auto"/>
            <w:bottom w:val="none" w:sz="0" w:space="0" w:color="auto"/>
            <w:right w:val="none" w:sz="0" w:space="0" w:color="auto"/>
          </w:divBdr>
        </w:div>
        <w:div w:id="1370227788">
          <w:marLeft w:val="0"/>
          <w:marRight w:val="0"/>
          <w:marTop w:val="0"/>
          <w:marBottom w:val="0"/>
          <w:divBdr>
            <w:top w:val="none" w:sz="0" w:space="0" w:color="auto"/>
            <w:left w:val="none" w:sz="0" w:space="0" w:color="auto"/>
            <w:bottom w:val="none" w:sz="0" w:space="0" w:color="auto"/>
            <w:right w:val="none" w:sz="0" w:space="0" w:color="auto"/>
          </w:divBdr>
          <w:divsChild>
            <w:div w:id="1318415553">
              <w:marLeft w:val="0"/>
              <w:marRight w:val="0"/>
              <w:marTop w:val="0"/>
              <w:marBottom w:val="0"/>
              <w:divBdr>
                <w:top w:val="none" w:sz="0" w:space="0" w:color="auto"/>
                <w:left w:val="none" w:sz="0" w:space="0" w:color="auto"/>
                <w:bottom w:val="none" w:sz="0" w:space="0" w:color="auto"/>
                <w:right w:val="none" w:sz="0" w:space="0" w:color="auto"/>
              </w:divBdr>
            </w:div>
          </w:divsChild>
        </w:div>
        <w:div w:id="1906262098">
          <w:marLeft w:val="0"/>
          <w:marRight w:val="0"/>
          <w:marTop w:val="0"/>
          <w:marBottom w:val="0"/>
          <w:divBdr>
            <w:top w:val="none" w:sz="0" w:space="0" w:color="auto"/>
            <w:left w:val="none" w:sz="0" w:space="0" w:color="auto"/>
            <w:bottom w:val="none" w:sz="0" w:space="0" w:color="auto"/>
            <w:right w:val="none" w:sz="0" w:space="0" w:color="auto"/>
          </w:divBdr>
        </w:div>
        <w:div w:id="1064647862">
          <w:marLeft w:val="0"/>
          <w:marRight w:val="0"/>
          <w:marTop w:val="0"/>
          <w:marBottom w:val="0"/>
          <w:divBdr>
            <w:top w:val="none" w:sz="0" w:space="0" w:color="auto"/>
            <w:left w:val="none" w:sz="0" w:space="0" w:color="auto"/>
            <w:bottom w:val="none" w:sz="0" w:space="0" w:color="auto"/>
            <w:right w:val="none" w:sz="0" w:space="0" w:color="auto"/>
          </w:divBdr>
          <w:divsChild>
            <w:div w:id="792089768">
              <w:marLeft w:val="0"/>
              <w:marRight w:val="0"/>
              <w:marTop w:val="0"/>
              <w:marBottom w:val="0"/>
              <w:divBdr>
                <w:top w:val="none" w:sz="0" w:space="0" w:color="auto"/>
                <w:left w:val="none" w:sz="0" w:space="0" w:color="auto"/>
                <w:bottom w:val="none" w:sz="0" w:space="0" w:color="auto"/>
                <w:right w:val="none" w:sz="0" w:space="0" w:color="auto"/>
              </w:divBdr>
            </w:div>
          </w:divsChild>
        </w:div>
        <w:div w:id="495998152">
          <w:marLeft w:val="0"/>
          <w:marRight w:val="0"/>
          <w:marTop w:val="0"/>
          <w:marBottom w:val="0"/>
          <w:divBdr>
            <w:top w:val="none" w:sz="0" w:space="0" w:color="auto"/>
            <w:left w:val="none" w:sz="0" w:space="0" w:color="auto"/>
            <w:bottom w:val="none" w:sz="0" w:space="0" w:color="auto"/>
            <w:right w:val="none" w:sz="0" w:space="0" w:color="auto"/>
          </w:divBdr>
        </w:div>
        <w:div w:id="523906204">
          <w:marLeft w:val="0"/>
          <w:marRight w:val="0"/>
          <w:marTop w:val="0"/>
          <w:marBottom w:val="0"/>
          <w:divBdr>
            <w:top w:val="none" w:sz="0" w:space="0" w:color="auto"/>
            <w:left w:val="none" w:sz="0" w:space="0" w:color="auto"/>
            <w:bottom w:val="none" w:sz="0" w:space="0" w:color="auto"/>
            <w:right w:val="none" w:sz="0" w:space="0" w:color="auto"/>
          </w:divBdr>
          <w:divsChild>
            <w:div w:id="678042970">
              <w:marLeft w:val="0"/>
              <w:marRight w:val="0"/>
              <w:marTop w:val="0"/>
              <w:marBottom w:val="0"/>
              <w:divBdr>
                <w:top w:val="none" w:sz="0" w:space="0" w:color="auto"/>
                <w:left w:val="none" w:sz="0" w:space="0" w:color="auto"/>
                <w:bottom w:val="none" w:sz="0" w:space="0" w:color="auto"/>
                <w:right w:val="none" w:sz="0" w:space="0" w:color="auto"/>
              </w:divBdr>
            </w:div>
          </w:divsChild>
        </w:div>
        <w:div w:id="1975326348">
          <w:marLeft w:val="0"/>
          <w:marRight w:val="0"/>
          <w:marTop w:val="0"/>
          <w:marBottom w:val="0"/>
          <w:divBdr>
            <w:top w:val="none" w:sz="0" w:space="0" w:color="auto"/>
            <w:left w:val="none" w:sz="0" w:space="0" w:color="auto"/>
            <w:bottom w:val="none" w:sz="0" w:space="0" w:color="auto"/>
            <w:right w:val="none" w:sz="0" w:space="0" w:color="auto"/>
          </w:divBdr>
        </w:div>
        <w:div w:id="1667396761">
          <w:marLeft w:val="0"/>
          <w:marRight w:val="0"/>
          <w:marTop w:val="0"/>
          <w:marBottom w:val="0"/>
          <w:divBdr>
            <w:top w:val="none" w:sz="0" w:space="0" w:color="auto"/>
            <w:left w:val="none" w:sz="0" w:space="0" w:color="auto"/>
            <w:bottom w:val="none" w:sz="0" w:space="0" w:color="auto"/>
            <w:right w:val="none" w:sz="0" w:space="0" w:color="auto"/>
          </w:divBdr>
          <w:divsChild>
            <w:div w:id="93551227">
              <w:marLeft w:val="0"/>
              <w:marRight w:val="0"/>
              <w:marTop w:val="0"/>
              <w:marBottom w:val="0"/>
              <w:divBdr>
                <w:top w:val="none" w:sz="0" w:space="0" w:color="auto"/>
                <w:left w:val="none" w:sz="0" w:space="0" w:color="auto"/>
                <w:bottom w:val="none" w:sz="0" w:space="0" w:color="auto"/>
                <w:right w:val="none" w:sz="0" w:space="0" w:color="auto"/>
              </w:divBdr>
            </w:div>
          </w:divsChild>
        </w:div>
        <w:div w:id="795294832">
          <w:marLeft w:val="0"/>
          <w:marRight w:val="0"/>
          <w:marTop w:val="0"/>
          <w:marBottom w:val="0"/>
          <w:divBdr>
            <w:top w:val="none" w:sz="0" w:space="0" w:color="auto"/>
            <w:left w:val="none" w:sz="0" w:space="0" w:color="auto"/>
            <w:bottom w:val="none" w:sz="0" w:space="0" w:color="auto"/>
            <w:right w:val="none" w:sz="0" w:space="0" w:color="auto"/>
          </w:divBdr>
        </w:div>
        <w:div w:id="1978140521">
          <w:marLeft w:val="0"/>
          <w:marRight w:val="0"/>
          <w:marTop w:val="0"/>
          <w:marBottom w:val="0"/>
          <w:divBdr>
            <w:top w:val="none" w:sz="0" w:space="0" w:color="auto"/>
            <w:left w:val="none" w:sz="0" w:space="0" w:color="auto"/>
            <w:bottom w:val="none" w:sz="0" w:space="0" w:color="auto"/>
            <w:right w:val="none" w:sz="0" w:space="0" w:color="auto"/>
          </w:divBdr>
          <w:divsChild>
            <w:div w:id="713309748">
              <w:marLeft w:val="0"/>
              <w:marRight w:val="0"/>
              <w:marTop w:val="0"/>
              <w:marBottom w:val="0"/>
              <w:divBdr>
                <w:top w:val="none" w:sz="0" w:space="0" w:color="auto"/>
                <w:left w:val="none" w:sz="0" w:space="0" w:color="auto"/>
                <w:bottom w:val="none" w:sz="0" w:space="0" w:color="auto"/>
                <w:right w:val="none" w:sz="0" w:space="0" w:color="auto"/>
              </w:divBdr>
            </w:div>
          </w:divsChild>
        </w:div>
        <w:div w:id="2110080968">
          <w:marLeft w:val="0"/>
          <w:marRight w:val="0"/>
          <w:marTop w:val="300"/>
          <w:marBottom w:val="0"/>
          <w:divBdr>
            <w:top w:val="none" w:sz="0" w:space="0" w:color="auto"/>
            <w:left w:val="none" w:sz="0" w:space="0" w:color="auto"/>
            <w:bottom w:val="none" w:sz="0" w:space="0" w:color="auto"/>
            <w:right w:val="none" w:sz="0" w:space="0" w:color="auto"/>
          </w:divBdr>
          <w:divsChild>
            <w:div w:id="357237256">
              <w:marLeft w:val="0"/>
              <w:marRight w:val="0"/>
              <w:marTop w:val="0"/>
              <w:marBottom w:val="0"/>
              <w:divBdr>
                <w:top w:val="none" w:sz="0" w:space="0" w:color="auto"/>
                <w:left w:val="none" w:sz="0" w:space="0" w:color="auto"/>
                <w:bottom w:val="none" w:sz="0" w:space="0" w:color="auto"/>
                <w:right w:val="none" w:sz="0" w:space="0" w:color="auto"/>
              </w:divBdr>
              <w:divsChild>
                <w:div w:id="1464424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4676877">
          <w:marLeft w:val="0"/>
          <w:marRight w:val="0"/>
          <w:marTop w:val="300"/>
          <w:marBottom w:val="0"/>
          <w:divBdr>
            <w:top w:val="none" w:sz="0" w:space="0" w:color="auto"/>
            <w:left w:val="none" w:sz="0" w:space="0" w:color="auto"/>
            <w:bottom w:val="none" w:sz="0" w:space="0" w:color="auto"/>
            <w:right w:val="none" w:sz="0" w:space="0" w:color="auto"/>
          </w:divBdr>
          <w:divsChild>
            <w:div w:id="1871334735">
              <w:marLeft w:val="0"/>
              <w:marRight w:val="0"/>
              <w:marTop w:val="0"/>
              <w:marBottom w:val="0"/>
              <w:divBdr>
                <w:top w:val="none" w:sz="0" w:space="0" w:color="auto"/>
                <w:left w:val="none" w:sz="0" w:space="0" w:color="auto"/>
                <w:bottom w:val="none" w:sz="0" w:space="0" w:color="auto"/>
                <w:right w:val="none" w:sz="0" w:space="0" w:color="auto"/>
              </w:divBdr>
              <w:divsChild>
                <w:div w:id="17251795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7003463">
          <w:marLeft w:val="0"/>
          <w:marRight w:val="0"/>
          <w:marTop w:val="300"/>
          <w:marBottom w:val="0"/>
          <w:divBdr>
            <w:top w:val="none" w:sz="0" w:space="0" w:color="auto"/>
            <w:left w:val="none" w:sz="0" w:space="0" w:color="auto"/>
            <w:bottom w:val="none" w:sz="0" w:space="0" w:color="auto"/>
            <w:right w:val="none" w:sz="0" w:space="0" w:color="auto"/>
          </w:divBdr>
          <w:divsChild>
            <w:div w:id="582303318">
              <w:marLeft w:val="0"/>
              <w:marRight w:val="0"/>
              <w:marTop w:val="0"/>
              <w:marBottom w:val="0"/>
              <w:divBdr>
                <w:top w:val="none" w:sz="0" w:space="0" w:color="auto"/>
                <w:left w:val="none" w:sz="0" w:space="0" w:color="auto"/>
                <w:bottom w:val="none" w:sz="0" w:space="0" w:color="auto"/>
                <w:right w:val="none" w:sz="0" w:space="0" w:color="auto"/>
              </w:divBdr>
              <w:divsChild>
                <w:div w:id="573970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7570732">
          <w:marLeft w:val="0"/>
          <w:marRight w:val="0"/>
          <w:marTop w:val="300"/>
          <w:marBottom w:val="0"/>
          <w:divBdr>
            <w:top w:val="none" w:sz="0" w:space="0" w:color="auto"/>
            <w:left w:val="none" w:sz="0" w:space="0" w:color="auto"/>
            <w:bottom w:val="none" w:sz="0" w:space="0" w:color="auto"/>
            <w:right w:val="none" w:sz="0" w:space="0" w:color="auto"/>
          </w:divBdr>
          <w:divsChild>
            <w:div w:id="1868710871">
              <w:marLeft w:val="0"/>
              <w:marRight w:val="0"/>
              <w:marTop w:val="0"/>
              <w:marBottom w:val="0"/>
              <w:divBdr>
                <w:top w:val="none" w:sz="0" w:space="0" w:color="auto"/>
                <w:left w:val="none" w:sz="0" w:space="0" w:color="auto"/>
                <w:bottom w:val="none" w:sz="0" w:space="0" w:color="auto"/>
                <w:right w:val="none" w:sz="0" w:space="0" w:color="auto"/>
              </w:divBdr>
              <w:divsChild>
                <w:div w:id="957763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1520691">
      <w:bodyDiv w:val="1"/>
      <w:marLeft w:val="0"/>
      <w:marRight w:val="0"/>
      <w:marTop w:val="0"/>
      <w:marBottom w:val="0"/>
      <w:divBdr>
        <w:top w:val="none" w:sz="0" w:space="0" w:color="auto"/>
        <w:left w:val="none" w:sz="0" w:space="0" w:color="auto"/>
        <w:bottom w:val="none" w:sz="0" w:space="0" w:color="auto"/>
        <w:right w:val="none" w:sz="0" w:space="0" w:color="auto"/>
      </w:divBdr>
      <w:divsChild>
        <w:div w:id="81342961">
          <w:marLeft w:val="0"/>
          <w:marRight w:val="0"/>
          <w:marTop w:val="0"/>
          <w:marBottom w:val="0"/>
          <w:divBdr>
            <w:top w:val="none" w:sz="0" w:space="0" w:color="auto"/>
            <w:left w:val="none" w:sz="0" w:space="0" w:color="auto"/>
            <w:bottom w:val="none" w:sz="0" w:space="0" w:color="auto"/>
            <w:right w:val="none" w:sz="0" w:space="0" w:color="auto"/>
          </w:divBdr>
        </w:div>
        <w:div w:id="213933023">
          <w:marLeft w:val="0"/>
          <w:marRight w:val="0"/>
          <w:marTop w:val="300"/>
          <w:marBottom w:val="0"/>
          <w:divBdr>
            <w:top w:val="none" w:sz="0" w:space="0" w:color="auto"/>
            <w:left w:val="none" w:sz="0" w:space="0" w:color="auto"/>
            <w:bottom w:val="none" w:sz="0" w:space="0" w:color="auto"/>
            <w:right w:val="none" w:sz="0" w:space="0" w:color="auto"/>
          </w:divBdr>
          <w:divsChild>
            <w:div w:id="1690255508">
              <w:marLeft w:val="0"/>
              <w:marRight w:val="0"/>
              <w:marTop w:val="0"/>
              <w:marBottom w:val="0"/>
              <w:divBdr>
                <w:top w:val="none" w:sz="0" w:space="0" w:color="auto"/>
                <w:left w:val="none" w:sz="0" w:space="0" w:color="auto"/>
                <w:bottom w:val="none" w:sz="0" w:space="0" w:color="auto"/>
                <w:right w:val="none" w:sz="0" w:space="0" w:color="auto"/>
              </w:divBdr>
              <w:divsChild>
                <w:div w:id="599796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1227130">
          <w:marLeft w:val="0"/>
          <w:marRight w:val="0"/>
          <w:marTop w:val="0"/>
          <w:marBottom w:val="0"/>
          <w:divBdr>
            <w:top w:val="none" w:sz="0" w:space="0" w:color="auto"/>
            <w:left w:val="none" w:sz="0" w:space="0" w:color="auto"/>
            <w:bottom w:val="none" w:sz="0" w:space="0" w:color="auto"/>
            <w:right w:val="none" w:sz="0" w:space="0" w:color="auto"/>
          </w:divBdr>
        </w:div>
        <w:div w:id="300768770">
          <w:marLeft w:val="0"/>
          <w:marRight w:val="0"/>
          <w:marTop w:val="300"/>
          <w:marBottom w:val="0"/>
          <w:divBdr>
            <w:top w:val="none" w:sz="0" w:space="0" w:color="auto"/>
            <w:left w:val="none" w:sz="0" w:space="0" w:color="auto"/>
            <w:bottom w:val="none" w:sz="0" w:space="0" w:color="auto"/>
            <w:right w:val="none" w:sz="0" w:space="0" w:color="auto"/>
          </w:divBdr>
          <w:divsChild>
            <w:div w:id="1206408729">
              <w:marLeft w:val="0"/>
              <w:marRight w:val="0"/>
              <w:marTop w:val="0"/>
              <w:marBottom w:val="0"/>
              <w:divBdr>
                <w:top w:val="none" w:sz="0" w:space="0" w:color="auto"/>
                <w:left w:val="none" w:sz="0" w:space="0" w:color="auto"/>
                <w:bottom w:val="none" w:sz="0" w:space="0" w:color="auto"/>
                <w:right w:val="none" w:sz="0" w:space="0" w:color="auto"/>
              </w:divBdr>
              <w:divsChild>
                <w:div w:id="14297360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6887191">
          <w:marLeft w:val="0"/>
          <w:marRight w:val="0"/>
          <w:marTop w:val="0"/>
          <w:marBottom w:val="0"/>
          <w:divBdr>
            <w:top w:val="none" w:sz="0" w:space="0" w:color="auto"/>
            <w:left w:val="none" w:sz="0" w:space="0" w:color="auto"/>
            <w:bottom w:val="none" w:sz="0" w:space="0" w:color="auto"/>
            <w:right w:val="none" w:sz="0" w:space="0" w:color="auto"/>
          </w:divBdr>
        </w:div>
        <w:div w:id="413868046">
          <w:marLeft w:val="0"/>
          <w:marRight w:val="0"/>
          <w:marTop w:val="0"/>
          <w:marBottom w:val="0"/>
          <w:divBdr>
            <w:top w:val="none" w:sz="0" w:space="0" w:color="auto"/>
            <w:left w:val="none" w:sz="0" w:space="0" w:color="auto"/>
            <w:bottom w:val="none" w:sz="0" w:space="0" w:color="auto"/>
            <w:right w:val="none" w:sz="0" w:space="0" w:color="auto"/>
          </w:divBdr>
        </w:div>
        <w:div w:id="418407678">
          <w:marLeft w:val="0"/>
          <w:marRight w:val="0"/>
          <w:marTop w:val="0"/>
          <w:marBottom w:val="0"/>
          <w:divBdr>
            <w:top w:val="none" w:sz="0" w:space="0" w:color="auto"/>
            <w:left w:val="none" w:sz="0" w:space="0" w:color="auto"/>
            <w:bottom w:val="none" w:sz="0" w:space="0" w:color="auto"/>
            <w:right w:val="none" w:sz="0" w:space="0" w:color="auto"/>
          </w:divBdr>
        </w:div>
        <w:div w:id="470949283">
          <w:marLeft w:val="0"/>
          <w:marRight w:val="0"/>
          <w:marTop w:val="0"/>
          <w:marBottom w:val="0"/>
          <w:divBdr>
            <w:top w:val="none" w:sz="0" w:space="0" w:color="auto"/>
            <w:left w:val="none" w:sz="0" w:space="0" w:color="auto"/>
            <w:bottom w:val="none" w:sz="0" w:space="0" w:color="auto"/>
            <w:right w:val="none" w:sz="0" w:space="0" w:color="auto"/>
          </w:divBdr>
          <w:divsChild>
            <w:div w:id="793139757">
              <w:marLeft w:val="0"/>
              <w:marRight w:val="0"/>
              <w:marTop w:val="0"/>
              <w:marBottom w:val="0"/>
              <w:divBdr>
                <w:top w:val="none" w:sz="0" w:space="0" w:color="auto"/>
                <w:left w:val="none" w:sz="0" w:space="0" w:color="auto"/>
                <w:bottom w:val="none" w:sz="0" w:space="0" w:color="auto"/>
                <w:right w:val="none" w:sz="0" w:space="0" w:color="auto"/>
              </w:divBdr>
            </w:div>
          </w:divsChild>
        </w:div>
        <w:div w:id="651181420">
          <w:marLeft w:val="0"/>
          <w:marRight w:val="0"/>
          <w:marTop w:val="0"/>
          <w:marBottom w:val="0"/>
          <w:divBdr>
            <w:top w:val="none" w:sz="0" w:space="0" w:color="auto"/>
            <w:left w:val="none" w:sz="0" w:space="0" w:color="auto"/>
            <w:bottom w:val="none" w:sz="0" w:space="0" w:color="auto"/>
            <w:right w:val="none" w:sz="0" w:space="0" w:color="auto"/>
          </w:divBdr>
        </w:div>
        <w:div w:id="668217328">
          <w:marLeft w:val="0"/>
          <w:marRight w:val="0"/>
          <w:marTop w:val="0"/>
          <w:marBottom w:val="0"/>
          <w:divBdr>
            <w:top w:val="none" w:sz="0" w:space="0" w:color="auto"/>
            <w:left w:val="none" w:sz="0" w:space="0" w:color="auto"/>
            <w:bottom w:val="none" w:sz="0" w:space="0" w:color="auto"/>
            <w:right w:val="none" w:sz="0" w:space="0" w:color="auto"/>
          </w:divBdr>
          <w:divsChild>
            <w:div w:id="493112173">
              <w:marLeft w:val="0"/>
              <w:marRight w:val="0"/>
              <w:marTop w:val="0"/>
              <w:marBottom w:val="0"/>
              <w:divBdr>
                <w:top w:val="none" w:sz="0" w:space="0" w:color="auto"/>
                <w:left w:val="none" w:sz="0" w:space="0" w:color="auto"/>
                <w:bottom w:val="none" w:sz="0" w:space="0" w:color="auto"/>
                <w:right w:val="none" w:sz="0" w:space="0" w:color="auto"/>
              </w:divBdr>
            </w:div>
          </w:divsChild>
        </w:div>
        <w:div w:id="767191989">
          <w:marLeft w:val="0"/>
          <w:marRight w:val="0"/>
          <w:marTop w:val="300"/>
          <w:marBottom w:val="0"/>
          <w:divBdr>
            <w:top w:val="none" w:sz="0" w:space="0" w:color="auto"/>
            <w:left w:val="none" w:sz="0" w:space="0" w:color="auto"/>
            <w:bottom w:val="none" w:sz="0" w:space="0" w:color="auto"/>
            <w:right w:val="none" w:sz="0" w:space="0" w:color="auto"/>
          </w:divBdr>
          <w:divsChild>
            <w:div w:id="1564947688">
              <w:marLeft w:val="0"/>
              <w:marRight w:val="0"/>
              <w:marTop w:val="0"/>
              <w:marBottom w:val="0"/>
              <w:divBdr>
                <w:top w:val="none" w:sz="0" w:space="0" w:color="auto"/>
                <w:left w:val="none" w:sz="0" w:space="0" w:color="auto"/>
                <w:bottom w:val="none" w:sz="0" w:space="0" w:color="auto"/>
                <w:right w:val="none" w:sz="0" w:space="0" w:color="auto"/>
              </w:divBdr>
            </w:div>
          </w:divsChild>
        </w:div>
        <w:div w:id="801728544">
          <w:marLeft w:val="0"/>
          <w:marRight w:val="0"/>
          <w:marTop w:val="0"/>
          <w:marBottom w:val="0"/>
          <w:divBdr>
            <w:top w:val="none" w:sz="0" w:space="0" w:color="auto"/>
            <w:left w:val="none" w:sz="0" w:space="0" w:color="auto"/>
            <w:bottom w:val="none" w:sz="0" w:space="0" w:color="auto"/>
            <w:right w:val="none" w:sz="0" w:space="0" w:color="auto"/>
          </w:divBdr>
        </w:div>
        <w:div w:id="1460610861">
          <w:marLeft w:val="0"/>
          <w:marRight w:val="0"/>
          <w:marTop w:val="0"/>
          <w:marBottom w:val="0"/>
          <w:divBdr>
            <w:top w:val="none" w:sz="0" w:space="0" w:color="auto"/>
            <w:left w:val="none" w:sz="0" w:space="0" w:color="auto"/>
            <w:bottom w:val="none" w:sz="0" w:space="0" w:color="auto"/>
            <w:right w:val="none" w:sz="0" w:space="0" w:color="auto"/>
          </w:divBdr>
        </w:div>
        <w:div w:id="1547184432">
          <w:marLeft w:val="0"/>
          <w:marRight w:val="0"/>
          <w:marTop w:val="0"/>
          <w:marBottom w:val="0"/>
          <w:divBdr>
            <w:top w:val="none" w:sz="0" w:space="0" w:color="auto"/>
            <w:left w:val="none" w:sz="0" w:space="0" w:color="auto"/>
            <w:bottom w:val="none" w:sz="0" w:space="0" w:color="auto"/>
            <w:right w:val="none" w:sz="0" w:space="0" w:color="auto"/>
          </w:divBdr>
          <w:divsChild>
            <w:div w:id="1566800650">
              <w:marLeft w:val="0"/>
              <w:marRight w:val="0"/>
              <w:marTop w:val="0"/>
              <w:marBottom w:val="0"/>
              <w:divBdr>
                <w:top w:val="none" w:sz="0" w:space="0" w:color="auto"/>
                <w:left w:val="none" w:sz="0" w:space="0" w:color="auto"/>
                <w:bottom w:val="none" w:sz="0" w:space="0" w:color="auto"/>
                <w:right w:val="none" w:sz="0" w:space="0" w:color="auto"/>
              </w:divBdr>
            </w:div>
          </w:divsChild>
        </w:div>
        <w:div w:id="1703090817">
          <w:marLeft w:val="0"/>
          <w:marRight w:val="0"/>
          <w:marTop w:val="0"/>
          <w:marBottom w:val="0"/>
          <w:divBdr>
            <w:top w:val="none" w:sz="0" w:space="0" w:color="auto"/>
            <w:left w:val="none" w:sz="0" w:space="0" w:color="auto"/>
            <w:bottom w:val="none" w:sz="0" w:space="0" w:color="auto"/>
            <w:right w:val="none" w:sz="0" w:space="0" w:color="auto"/>
          </w:divBdr>
          <w:divsChild>
            <w:div w:id="43217557">
              <w:marLeft w:val="0"/>
              <w:marRight w:val="0"/>
              <w:marTop w:val="0"/>
              <w:marBottom w:val="0"/>
              <w:divBdr>
                <w:top w:val="none" w:sz="0" w:space="0" w:color="auto"/>
                <w:left w:val="none" w:sz="0" w:space="0" w:color="auto"/>
                <w:bottom w:val="none" w:sz="0" w:space="0" w:color="auto"/>
                <w:right w:val="none" w:sz="0" w:space="0" w:color="auto"/>
              </w:divBdr>
            </w:div>
          </w:divsChild>
        </w:div>
        <w:div w:id="1811634381">
          <w:marLeft w:val="0"/>
          <w:marRight w:val="0"/>
          <w:marTop w:val="0"/>
          <w:marBottom w:val="0"/>
          <w:divBdr>
            <w:top w:val="none" w:sz="0" w:space="0" w:color="auto"/>
            <w:left w:val="none" w:sz="0" w:space="0" w:color="auto"/>
            <w:bottom w:val="none" w:sz="0" w:space="0" w:color="auto"/>
            <w:right w:val="none" w:sz="0" w:space="0" w:color="auto"/>
          </w:divBdr>
          <w:divsChild>
            <w:div w:id="255525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372577">
      <w:bodyDiv w:val="1"/>
      <w:marLeft w:val="0"/>
      <w:marRight w:val="0"/>
      <w:marTop w:val="0"/>
      <w:marBottom w:val="0"/>
      <w:divBdr>
        <w:top w:val="none" w:sz="0" w:space="0" w:color="auto"/>
        <w:left w:val="none" w:sz="0" w:space="0" w:color="auto"/>
        <w:bottom w:val="none" w:sz="0" w:space="0" w:color="auto"/>
        <w:right w:val="none" w:sz="0" w:space="0" w:color="auto"/>
      </w:divBdr>
      <w:divsChild>
        <w:div w:id="7173694">
          <w:marLeft w:val="0"/>
          <w:marRight w:val="0"/>
          <w:marTop w:val="0"/>
          <w:marBottom w:val="0"/>
          <w:divBdr>
            <w:top w:val="none" w:sz="0" w:space="0" w:color="auto"/>
            <w:left w:val="none" w:sz="0" w:space="0" w:color="auto"/>
            <w:bottom w:val="none" w:sz="0" w:space="0" w:color="auto"/>
            <w:right w:val="none" w:sz="0" w:space="0" w:color="auto"/>
          </w:divBdr>
          <w:divsChild>
            <w:div w:id="633172039">
              <w:marLeft w:val="0"/>
              <w:marRight w:val="0"/>
              <w:marTop w:val="0"/>
              <w:marBottom w:val="0"/>
              <w:divBdr>
                <w:top w:val="none" w:sz="0" w:space="0" w:color="auto"/>
                <w:left w:val="none" w:sz="0" w:space="0" w:color="auto"/>
                <w:bottom w:val="none" w:sz="0" w:space="0" w:color="auto"/>
                <w:right w:val="none" w:sz="0" w:space="0" w:color="auto"/>
              </w:divBdr>
            </w:div>
          </w:divsChild>
        </w:div>
        <w:div w:id="135028451">
          <w:marLeft w:val="0"/>
          <w:marRight w:val="0"/>
          <w:marTop w:val="0"/>
          <w:marBottom w:val="0"/>
          <w:divBdr>
            <w:top w:val="none" w:sz="0" w:space="0" w:color="auto"/>
            <w:left w:val="none" w:sz="0" w:space="0" w:color="auto"/>
            <w:bottom w:val="none" w:sz="0" w:space="0" w:color="auto"/>
            <w:right w:val="none" w:sz="0" w:space="0" w:color="auto"/>
          </w:divBdr>
        </w:div>
        <w:div w:id="291911216">
          <w:marLeft w:val="0"/>
          <w:marRight w:val="0"/>
          <w:marTop w:val="0"/>
          <w:marBottom w:val="0"/>
          <w:divBdr>
            <w:top w:val="none" w:sz="0" w:space="0" w:color="auto"/>
            <w:left w:val="none" w:sz="0" w:space="0" w:color="auto"/>
            <w:bottom w:val="none" w:sz="0" w:space="0" w:color="auto"/>
            <w:right w:val="none" w:sz="0" w:space="0" w:color="auto"/>
          </w:divBdr>
          <w:divsChild>
            <w:div w:id="743378055">
              <w:marLeft w:val="0"/>
              <w:marRight w:val="0"/>
              <w:marTop w:val="0"/>
              <w:marBottom w:val="0"/>
              <w:divBdr>
                <w:top w:val="none" w:sz="0" w:space="0" w:color="auto"/>
                <w:left w:val="none" w:sz="0" w:space="0" w:color="auto"/>
                <w:bottom w:val="none" w:sz="0" w:space="0" w:color="auto"/>
                <w:right w:val="none" w:sz="0" w:space="0" w:color="auto"/>
              </w:divBdr>
            </w:div>
          </w:divsChild>
        </w:div>
        <w:div w:id="358438837">
          <w:marLeft w:val="0"/>
          <w:marRight w:val="0"/>
          <w:marTop w:val="0"/>
          <w:marBottom w:val="0"/>
          <w:divBdr>
            <w:top w:val="none" w:sz="0" w:space="0" w:color="auto"/>
            <w:left w:val="none" w:sz="0" w:space="0" w:color="auto"/>
            <w:bottom w:val="none" w:sz="0" w:space="0" w:color="auto"/>
            <w:right w:val="none" w:sz="0" w:space="0" w:color="auto"/>
          </w:divBdr>
          <w:divsChild>
            <w:div w:id="1806970937">
              <w:marLeft w:val="0"/>
              <w:marRight w:val="0"/>
              <w:marTop w:val="0"/>
              <w:marBottom w:val="0"/>
              <w:divBdr>
                <w:top w:val="none" w:sz="0" w:space="0" w:color="auto"/>
                <w:left w:val="none" w:sz="0" w:space="0" w:color="auto"/>
                <w:bottom w:val="none" w:sz="0" w:space="0" w:color="auto"/>
                <w:right w:val="none" w:sz="0" w:space="0" w:color="auto"/>
              </w:divBdr>
            </w:div>
          </w:divsChild>
        </w:div>
        <w:div w:id="373626950">
          <w:marLeft w:val="0"/>
          <w:marRight w:val="0"/>
          <w:marTop w:val="300"/>
          <w:marBottom w:val="0"/>
          <w:divBdr>
            <w:top w:val="none" w:sz="0" w:space="0" w:color="auto"/>
            <w:left w:val="none" w:sz="0" w:space="0" w:color="auto"/>
            <w:bottom w:val="none" w:sz="0" w:space="0" w:color="auto"/>
            <w:right w:val="none" w:sz="0" w:space="0" w:color="auto"/>
          </w:divBdr>
          <w:divsChild>
            <w:div w:id="1576040724">
              <w:marLeft w:val="0"/>
              <w:marRight w:val="0"/>
              <w:marTop w:val="0"/>
              <w:marBottom w:val="0"/>
              <w:divBdr>
                <w:top w:val="none" w:sz="0" w:space="0" w:color="auto"/>
                <w:left w:val="none" w:sz="0" w:space="0" w:color="auto"/>
                <w:bottom w:val="none" w:sz="0" w:space="0" w:color="auto"/>
                <w:right w:val="none" w:sz="0" w:space="0" w:color="auto"/>
              </w:divBdr>
            </w:div>
          </w:divsChild>
        </w:div>
        <w:div w:id="397898818">
          <w:marLeft w:val="0"/>
          <w:marRight w:val="0"/>
          <w:marTop w:val="0"/>
          <w:marBottom w:val="0"/>
          <w:divBdr>
            <w:top w:val="none" w:sz="0" w:space="0" w:color="auto"/>
            <w:left w:val="none" w:sz="0" w:space="0" w:color="auto"/>
            <w:bottom w:val="none" w:sz="0" w:space="0" w:color="auto"/>
            <w:right w:val="none" w:sz="0" w:space="0" w:color="auto"/>
          </w:divBdr>
        </w:div>
        <w:div w:id="415059036">
          <w:marLeft w:val="0"/>
          <w:marRight w:val="0"/>
          <w:marTop w:val="300"/>
          <w:marBottom w:val="0"/>
          <w:divBdr>
            <w:top w:val="none" w:sz="0" w:space="0" w:color="auto"/>
            <w:left w:val="none" w:sz="0" w:space="0" w:color="auto"/>
            <w:bottom w:val="none" w:sz="0" w:space="0" w:color="auto"/>
            <w:right w:val="none" w:sz="0" w:space="0" w:color="auto"/>
          </w:divBdr>
          <w:divsChild>
            <w:div w:id="882982747">
              <w:marLeft w:val="0"/>
              <w:marRight w:val="0"/>
              <w:marTop w:val="0"/>
              <w:marBottom w:val="0"/>
              <w:divBdr>
                <w:top w:val="none" w:sz="0" w:space="0" w:color="auto"/>
                <w:left w:val="none" w:sz="0" w:space="0" w:color="auto"/>
                <w:bottom w:val="none" w:sz="0" w:space="0" w:color="auto"/>
                <w:right w:val="none" w:sz="0" w:space="0" w:color="auto"/>
              </w:divBdr>
              <w:divsChild>
                <w:div w:id="955020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7085414">
          <w:marLeft w:val="0"/>
          <w:marRight w:val="0"/>
          <w:marTop w:val="300"/>
          <w:marBottom w:val="0"/>
          <w:divBdr>
            <w:top w:val="none" w:sz="0" w:space="0" w:color="auto"/>
            <w:left w:val="none" w:sz="0" w:space="0" w:color="auto"/>
            <w:bottom w:val="none" w:sz="0" w:space="0" w:color="auto"/>
            <w:right w:val="none" w:sz="0" w:space="0" w:color="auto"/>
          </w:divBdr>
          <w:divsChild>
            <w:div w:id="1775325320">
              <w:marLeft w:val="0"/>
              <w:marRight w:val="0"/>
              <w:marTop w:val="0"/>
              <w:marBottom w:val="0"/>
              <w:divBdr>
                <w:top w:val="none" w:sz="0" w:space="0" w:color="auto"/>
                <w:left w:val="none" w:sz="0" w:space="0" w:color="auto"/>
                <w:bottom w:val="none" w:sz="0" w:space="0" w:color="auto"/>
                <w:right w:val="none" w:sz="0" w:space="0" w:color="auto"/>
              </w:divBdr>
            </w:div>
          </w:divsChild>
        </w:div>
        <w:div w:id="740908110">
          <w:marLeft w:val="0"/>
          <w:marRight w:val="0"/>
          <w:marTop w:val="0"/>
          <w:marBottom w:val="0"/>
          <w:divBdr>
            <w:top w:val="none" w:sz="0" w:space="0" w:color="auto"/>
            <w:left w:val="none" w:sz="0" w:space="0" w:color="auto"/>
            <w:bottom w:val="none" w:sz="0" w:space="0" w:color="auto"/>
            <w:right w:val="none" w:sz="0" w:space="0" w:color="auto"/>
          </w:divBdr>
          <w:divsChild>
            <w:div w:id="830680051">
              <w:marLeft w:val="0"/>
              <w:marRight w:val="0"/>
              <w:marTop w:val="0"/>
              <w:marBottom w:val="0"/>
              <w:divBdr>
                <w:top w:val="none" w:sz="0" w:space="0" w:color="auto"/>
                <w:left w:val="none" w:sz="0" w:space="0" w:color="auto"/>
                <w:bottom w:val="none" w:sz="0" w:space="0" w:color="auto"/>
                <w:right w:val="none" w:sz="0" w:space="0" w:color="auto"/>
              </w:divBdr>
            </w:div>
          </w:divsChild>
        </w:div>
        <w:div w:id="777019582">
          <w:marLeft w:val="0"/>
          <w:marRight w:val="0"/>
          <w:marTop w:val="0"/>
          <w:marBottom w:val="0"/>
          <w:divBdr>
            <w:top w:val="none" w:sz="0" w:space="0" w:color="auto"/>
            <w:left w:val="none" w:sz="0" w:space="0" w:color="auto"/>
            <w:bottom w:val="none" w:sz="0" w:space="0" w:color="auto"/>
            <w:right w:val="none" w:sz="0" w:space="0" w:color="auto"/>
          </w:divBdr>
        </w:div>
        <w:div w:id="981077432">
          <w:marLeft w:val="0"/>
          <w:marRight w:val="0"/>
          <w:marTop w:val="0"/>
          <w:marBottom w:val="0"/>
          <w:divBdr>
            <w:top w:val="none" w:sz="0" w:space="0" w:color="auto"/>
            <w:left w:val="none" w:sz="0" w:space="0" w:color="auto"/>
            <w:bottom w:val="none" w:sz="0" w:space="0" w:color="auto"/>
            <w:right w:val="none" w:sz="0" w:space="0" w:color="auto"/>
          </w:divBdr>
        </w:div>
        <w:div w:id="1033072507">
          <w:marLeft w:val="0"/>
          <w:marRight w:val="0"/>
          <w:marTop w:val="0"/>
          <w:marBottom w:val="0"/>
          <w:divBdr>
            <w:top w:val="none" w:sz="0" w:space="0" w:color="auto"/>
            <w:left w:val="none" w:sz="0" w:space="0" w:color="auto"/>
            <w:bottom w:val="none" w:sz="0" w:space="0" w:color="auto"/>
            <w:right w:val="none" w:sz="0" w:space="0" w:color="auto"/>
          </w:divBdr>
        </w:div>
        <w:div w:id="1207987819">
          <w:marLeft w:val="0"/>
          <w:marRight w:val="0"/>
          <w:marTop w:val="0"/>
          <w:marBottom w:val="0"/>
          <w:divBdr>
            <w:top w:val="none" w:sz="0" w:space="0" w:color="auto"/>
            <w:left w:val="none" w:sz="0" w:space="0" w:color="auto"/>
            <w:bottom w:val="none" w:sz="0" w:space="0" w:color="auto"/>
            <w:right w:val="none" w:sz="0" w:space="0" w:color="auto"/>
          </w:divBdr>
          <w:divsChild>
            <w:div w:id="1375613490">
              <w:marLeft w:val="0"/>
              <w:marRight w:val="0"/>
              <w:marTop w:val="0"/>
              <w:marBottom w:val="0"/>
              <w:divBdr>
                <w:top w:val="none" w:sz="0" w:space="0" w:color="auto"/>
                <w:left w:val="none" w:sz="0" w:space="0" w:color="auto"/>
                <w:bottom w:val="none" w:sz="0" w:space="0" w:color="auto"/>
                <w:right w:val="none" w:sz="0" w:space="0" w:color="auto"/>
              </w:divBdr>
            </w:div>
          </w:divsChild>
        </w:div>
        <w:div w:id="1507399819">
          <w:marLeft w:val="0"/>
          <w:marRight w:val="0"/>
          <w:marTop w:val="0"/>
          <w:marBottom w:val="0"/>
          <w:divBdr>
            <w:top w:val="none" w:sz="0" w:space="0" w:color="auto"/>
            <w:left w:val="none" w:sz="0" w:space="0" w:color="auto"/>
            <w:bottom w:val="none" w:sz="0" w:space="0" w:color="auto"/>
            <w:right w:val="none" w:sz="0" w:space="0" w:color="auto"/>
          </w:divBdr>
        </w:div>
        <w:div w:id="1717044742">
          <w:marLeft w:val="0"/>
          <w:marRight w:val="0"/>
          <w:marTop w:val="0"/>
          <w:marBottom w:val="0"/>
          <w:divBdr>
            <w:top w:val="none" w:sz="0" w:space="0" w:color="auto"/>
            <w:left w:val="none" w:sz="0" w:space="0" w:color="auto"/>
            <w:bottom w:val="none" w:sz="0" w:space="0" w:color="auto"/>
            <w:right w:val="none" w:sz="0" w:space="0" w:color="auto"/>
          </w:divBdr>
        </w:div>
        <w:div w:id="1738476294">
          <w:marLeft w:val="0"/>
          <w:marRight w:val="0"/>
          <w:marTop w:val="0"/>
          <w:marBottom w:val="0"/>
          <w:divBdr>
            <w:top w:val="none" w:sz="0" w:space="0" w:color="auto"/>
            <w:left w:val="none" w:sz="0" w:space="0" w:color="auto"/>
            <w:bottom w:val="none" w:sz="0" w:space="0" w:color="auto"/>
            <w:right w:val="none" w:sz="0" w:space="0" w:color="auto"/>
          </w:divBdr>
        </w:div>
      </w:divsChild>
    </w:div>
    <w:div w:id="366954761">
      <w:bodyDiv w:val="1"/>
      <w:marLeft w:val="0"/>
      <w:marRight w:val="0"/>
      <w:marTop w:val="0"/>
      <w:marBottom w:val="0"/>
      <w:divBdr>
        <w:top w:val="none" w:sz="0" w:space="0" w:color="auto"/>
        <w:left w:val="none" w:sz="0" w:space="0" w:color="auto"/>
        <w:bottom w:val="none" w:sz="0" w:space="0" w:color="auto"/>
        <w:right w:val="none" w:sz="0" w:space="0" w:color="auto"/>
      </w:divBdr>
    </w:div>
    <w:div w:id="367687026">
      <w:bodyDiv w:val="1"/>
      <w:marLeft w:val="0"/>
      <w:marRight w:val="0"/>
      <w:marTop w:val="0"/>
      <w:marBottom w:val="0"/>
      <w:divBdr>
        <w:top w:val="none" w:sz="0" w:space="0" w:color="auto"/>
        <w:left w:val="none" w:sz="0" w:space="0" w:color="auto"/>
        <w:bottom w:val="none" w:sz="0" w:space="0" w:color="auto"/>
        <w:right w:val="none" w:sz="0" w:space="0" w:color="auto"/>
      </w:divBdr>
    </w:div>
    <w:div w:id="368066506">
      <w:bodyDiv w:val="1"/>
      <w:marLeft w:val="0"/>
      <w:marRight w:val="0"/>
      <w:marTop w:val="0"/>
      <w:marBottom w:val="0"/>
      <w:divBdr>
        <w:top w:val="none" w:sz="0" w:space="0" w:color="auto"/>
        <w:left w:val="none" w:sz="0" w:space="0" w:color="auto"/>
        <w:bottom w:val="none" w:sz="0" w:space="0" w:color="auto"/>
        <w:right w:val="none" w:sz="0" w:space="0" w:color="auto"/>
      </w:divBdr>
      <w:divsChild>
        <w:div w:id="82185421">
          <w:marLeft w:val="0"/>
          <w:marRight w:val="0"/>
          <w:marTop w:val="300"/>
          <w:marBottom w:val="0"/>
          <w:divBdr>
            <w:top w:val="none" w:sz="0" w:space="0" w:color="auto"/>
            <w:left w:val="none" w:sz="0" w:space="0" w:color="auto"/>
            <w:bottom w:val="none" w:sz="0" w:space="0" w:color="auto"/>
            <w:right w:val="none" w:sz="0" w:space="0" w:color="auto"/>
          </w:divBdr>
          <w:divsChild>
            <w:div w:id="264462973">
              <w:marLeft w:val="0"/>
              <w:marRight w:val="0"/>
              <w:marTop w:val="0"/>
              <w:marBottom w:val="0"/>
              <w:divBdr>
                <w:top w:val="none" w:sz="0" w:space="0" w:color="auto"/>
                <w:left w:val="none" w:sz="0" w:space="0" w:color="auto"/>
                <w:bottom w:val="none" w:sz="0" w:space="0" w:color="auto"/>
                <w:right w:val="none" w:sz="0" w:space="0" w:color="auto"/>
              </w:divBdr>
              <w:divsChild>
                <w:div w:id="682242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919947">
          <w:marLeft w:val="0"/>
          <w:marRight w:val="0"/>
          <w:marTop w:val="0"/>
          <w:marBottom w:val="0"/>
          <w:divBdr>
            <w:top w:val="none" w:sz="0" w:space="0" w:color="auto"/>
            <w:left w:val="none" w:sz="0" w:space="0" w:color="auto"/>
            <w:bottom w:val="none" w:sz="0" w:space="0" w:color="auto"/>
            <w:right w:val="none" w:sz="0" w:space="0" w:color="auto"/>
          </w:divBdr>
        </w:div>
        <w:div w:id="183909767">
          <w:marLeft w:val="0"/>
          <w:marRight w:val="0"/>
          <w:marTop w:val="300"/>
          <w:marBottom w:val="0"/>
          <w:divBdr>
            <w:top w:val="none" w:sz="0" w:space="0" w:color="auto"/>
            <w:left w:val="none" w:sz="0" w:space="0" w:color="auto"/>
            <w:bottom w:val="none" w:sz="0" w:space="0" w:color="auto"/>
            <w:right w:val="none" w:sz="0" w:space="0" w:color="auto"/>
          </w:divBdr>
          <w:divsChild>
            <w:div w:id="88888516">
              <w:marLeft w:val="0"/>
              <w:marRight w:val="0"/>
              <w:marTop w:val="0"/>
              <w:marBottom w:val="0"/>
              <w:divBdr>
                <w:top w:val="none" w:sz="0" w:space="0" w:color="auto"/>
                <w:left w:val="none" w:sz="0" w:space="0" w:color="auto"/>
                <w:bottom w:val="none" w:sz="0" w:space="0" w:color="auto"/>
                <w:right w:val="none" w:sz="0" w:space="0" w:color="auto"/>
              </w:divBdr>
              <w:divsChild>
                <w:div w:id="1671257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1567131">
          <w:marLeft w:val="0"/>
          <w:marRight w:val="0"/>
          <w:marTop w:val="0"/>
          <w:marBottom w:val="0"/>
          <w:divBdr>
            <w:top w:val="none" w:sz="0" w:space="0" w:color="auto"/>
            <w:left w:val="none" w:sz="0" w:space="0" w:color="auto"/>
            <w:bottom w:val="none" w:sz="0" w:space="0" w:color="auto"/>
            <w:right w:val="none" w:sz="0" w:space="0" w:color="auto"/>
          </w:divBdr>
          <w:divsChild>
            <w:div w:id="1418140007">
              <w:marLeft w:val="0"/>
              <w:marRight w:val="0"/>
              <w:marTop w:val="0"/>
              <w:marBottom w:val="0"/>
              <w:divBdr>
                <w:top w:val="none" w:sz="0" w:space="0" w:color="auto"/>
                <w:left w:val="none" w:sz="0" w:space="0" w:color="auto"/>
                <w:bottom w:val="none" w:sz="0" w:space="0" w:color="auto"/>
                <w:right w:val="none" w:sz="0" w:space="0" w:color="auto"/>
              </w:divBdr>
            </w:div>
          </w:divsChild>
        </w:div>
        <w:div w:id="280381603">
          <w:marLeft w:val="0"/>
          <w:marRight w:val="0"/>
          <w:marTop w:val="0"/>
          <w:marBottom w:val="0"/>
          <w:divBdr>
            <w:top w:val="none" w:sz="0" w:space="0" w:color="auto"/>
            <w:left w:val="none" w:sz="0" w:space="0" w:color="auto"/>
            <w:bottom w:val="none" w:sz="0" w:space="0" w:color="auto"/>
            <w:right w:val="none" w:sz="0" w:space="0" w:color="auto"/>
          </w:divBdr>
          <w:divsChild>
            <w:div w:id="731776521">
              <w:marLeft w:val="0"/>
              <w:marRight w:val="0"/>
              <w:marTop w:val="0"/>
              <w:marBottom w:val="0"/>
              <w:divBdr>
                <w:top w:val="none" w:sz="0" w:space="0" w:color="auto"/>
                <w:left w:val="none" w:sz="0" w:space="0" w:color="auto"/>
                <w:bottom w:val="none" w:sz="0" w:space="0" w:color="auto"/>
                <w:right w:val="none" w:sz="0" w:space="0" w:color="auto"/>
              </w:divBdr>
            </w:div>
          </w:divsChild>
        </w:div>
        <w:div w:id="424542674">
          <w:marLeft w:val="0"/>
          <w:marRight w:val="0"/>
          <w:marTop w:val="0"/>
          <w:marBottom w:val="0"/>
          <w:divBdr>
            <w:top w:val="none" w:sz="0" w:space="0" w:color="auto"/>
            <w:left w:val="none" w:sz="0" w:space="0" w:color="auto"/>
            <w:bottom w:val="none" w:sz="0" w:space="0" w:color="auto"/>
            <w:right w:val="none" w:sz="0" w:space="0" w:color="auto"/>
          </w:divBdr>
          <w:divsChild>
            <w:div w:id="834300529">
              <w:marLeft w:val="0"/>
              <w:marRight w:val="0"/>
              <w:marTop w:val="0"/>
              <w:marBottom w:val="0"/>
              <w:divBdr>
                <w:top w:val="none" w:sz="0" w:space="0" w:color="auto"/>
                <w:left w:val="none" w:sz="0" w:space="0" w:color="auto"/>
                <w:bottom w:val="none" w:sz="0" w:space="0" w:color="auto"/>
                <w:right w:val="none" w:sz="0" w:space="0" w:color="auto"/>
              </w:divBdr>
            </w:div>
          </w:divsChild>
        </w:div>
        <w:div w:id="438380681">
          <w:marLeft w:val="0"/>
          <w:marRight w:val="0"/>
          <w:marTop w:val="300"/>
          <w:marBottom w:val="0"/>
          <w:divBdr>
            <w:top w:val="none" w:sz="0" w:space="0" w:color="auto"/>
            <w:left w:val="none" w:sz="0" w:space="0" w:color="auto"/>
            <w:bottom w:val="none" w:sz="0" w:space="0" w:color="auto"/>
            <w:right w:val="none" w:sz="0" w:space="0" w:color="auto"/>
          </w:divBdr>
          <w:divsChild>
            <w:div w:id="1201817606">
              <w:marLeft w:val="0"/>
              <w:marRight w:val="0"/>
              <w:marTop w:val="0"/>
              <w:marBottom w:val="0"/>
              <w:divBdr>
                <w:top w:val="none" w:sz="0" w:space="0" w:color="auto"/>
                <w:left w:val="none" w:sz="0" w:space="0" w:color="auto"/>
                <w:bottom w:val="none" w:sz="0" w:space="0" w:color="auto"/>
                <w:right w:val="none" w:sz="0" w:space="0" w:color="auto"/>
              </w:divBdr>
            </w:div>
          </w:divsChild>
        </w:div>
        <w:div w:id="547500486">
          <w:marLeft w:val="0"/>
          <w:marRight w:val="0"/>
          <w:marTop w:val="300"/>
          <w:marBottom w:val="0"/>
          <w:divBdr>
            <w:top w:val="none" w:sz="0" w:space="0" w:color="auto"/>
            <w:left w:val="none" w:sz="0" w:space="0" w:color="auto"/>
            <w:bottom w:val="none" w:sz="0" w:space="0" w:color="auto"/>
            <w:right w:val="none" w:sz="0" w:space="0" w:color="auto"/>
          </w:divBdr>
        </w:div>
        <w:div w:id="584152442">
          <w:marLeft w:val="0"/>
          <w:marRight w:val="0"/>
          <w:marTop w:val="0"/>
          <w:marBottom w:val="0"/>
          <w:divBdr>
            <w:top w:val="none" w:sz="0" w:space="0" w:color="auto"/>
            <w:left w:val="none" w:sz="0" w:space="0" w:color="auto"/>
            <w:bottom w:val="none" w:sz="0" w:space="0" w:color="auto"/>
            <w:right w:val="none" w:sz="0" w:space="0" w:color="auto"/>
          </w:divBdr>
          <w:divsChild>
            <w:div w:id="1158303580">
              <w:marLeft w:val="0"/>
              <w:marRight w:val="0"/>
              <w:marTop w:val="0"/>
              <w:marBottom w:val="0"/>
              <w:divBdr>
                <w:top w:val="none" w:sz="0" w:space="0" w:color="auto"/>
                <w:left w:val="none" w:sz="0" w:space="0" w:color="auto"/>
                <w:bottom w:val="none" w:sz="0" w:space="0" w:color="auto"/>
                <w:right w:val="none" w:sz="0" w:space="0" w:color="auto"/>
              </w:divBdr>
            </w:div>
          </w:divsChild>
        </w:div>
        <w:div w:id="608129021">
          <w:marLeft w:val="0"/>
          <w:marRight w:val="0"/>
          <w:marTop w:val="0"/>
          <w:marBottom w:val="0"/>
          <w:divBdr>
            <w:top w:val="none" w:sz="0" w:space="0" w:color="auto"/>
            <w:left w:val="none" w:sz="0" w:space="0" w:color="auto"/>
            <w:bottom w:val="none" w:sz="0" w:space="0" w:color="auto"/>
            <w:right w:val="none" w:sz="0" w:space="0" w:color="auto"/>
          </w:divBdr>
        </w:div>
        <w:div w:id="628824607">
          <w:marLeft w:val="0"/>
          <w:marRight w:val="0"/>
          <w:marTop w:val="0"/>
          <w:marBottom w:val="0"/>
          <w:divBdr>
            <w:top w:val="none" w:sz="0" w:space="0" w:color="auto"/>
            <w:left w:val="none" w:sz="0" w:space="0" w:color="auto"/>
            <w:bottom w:val="none" w:sz="0" w:space="0" w:color="auto"/>
            <w:right w:val="none" w:sz="0" w:space="0" w:color="auto"/>
          </w:divBdr>
        </w:div>
        <w:div w:id="740255465">
          <w:marLeft w:val="0"/>
          <w:marRight w:val="0"/>
          <w:marTop w:val="0"/>
          <w:marBottom w:val="0"/>
          <w:divBdr>
            <w:top w:val="none" w:sz="0" w:space="0" w:color="auto"/>
            <w:left w:val="none" w:sz="0" w:space="0" w:color="auto"/>
            <w:bottom w:val="none" w:sz="0" w:space="0" w:color="auto"/>
            <w:right w:val="none" w:sz="0" w:space="0" w:color="auto"/>
          </w:divBdr>
        </w:div>
        <w:div w:id="1439837908">
          <w:marLeft w:val="0"/>
          <w:marRight w:val="0"/>
          <w:marTop w:val="0"/>
          <w:marBottom w:val="0"/>
          <w:divBdr>
            <w:top w:val="none" w:sz="0" w:space="0" w:color="auto"/>
            <w:left w:val="none" w:sz="0" w:space="0" w:color="auto"/>
            <w:bottom w:val="none" w:sz="0" w:space="0" w:color="auto"/>
            <w:right w:val="none" w:sz="0" w:space="0" w:color="auto"/>
          </w:divBdr>
          <w:divsChild>
            <w:div w:id="714622056">
              <w:marLeft w:val="0"/>
              <w:marRight w:val="0"/>
              <w:marTop w:val="0"/>
              <w:marBottom w:val="0"/>
              <w:divBdr>
                <w:top w:val="none" w:sz="0" w:space="0" w:color="auto"/>
                <w:left w:val="none" w:sz="0" w:space="0" w:color="auto"/>
                <w:bottom w:val="none" w:sz="0" w:space="0" w:color="auto"/>
                <w:right w:val="none" w:sz="0" w:space="0" w:color="auto"/>
              </w:divBdr>
            </w:div>
          </w:divsChild>
        </w:div>
        <w:div w:id="1691026732">
          <w:marLeft w:val="0"/>
          <w:marRight w:val="0"/>
          <w:marTop w:val="0"/>
          <w:marBottom w:val="0"/>
          <w:divBdr>
            <w:top w:val="none" w:sz="0" w:space="0" w:color="auto"/>
            <w:left w:val="none" w:sz="0" w:space="0" w:color="auto"/>
            <w:bottom w:val="none" w:sz="0" w:space="0" w:color="auto"/>
            <w:right w:val="none" w:sz="0" w:space="0" w:color="auto"/>
          </w:divBdr>
          <w:divsChild>
            <w:div w:id="1076829135">
              <w:marLeft w:val="0"/>
              <w:marRight w:val="0"/>
              <w:marTop w:val="0"/>
              <w:marBottom w:val="0"/>
              <w:divBdr>
                <w:top w:val="none" w:sz="0" w:space="0" w:color="auto"/>
                <w:left w:val="none" w:sz="0" w:space="0" w:color="auto"/>
                <w:bottom w:val="none" w:sz="0" w:space="0" w:color="auto"/>
                <w:right w:val="none" w:sz="0" w:space="0" w:color="auto"/>
              </w:divBdr>
            </w:div>
          </w:divsChild>
        </w:div>
        <w:div w:id="1720280562">
          <w:marLeft w:val="0"/>
          <w:marRight w:val="0"/>
          <w:marTop w:val="0"/>
          <w:marBottom w:val="0"/>
          <w:divBdr>
            <w:top w:val="none" w:sz="0" w:space="0" w:color="auto"/>
            <w:left w:val="none" w:sz="0" w:space="0" w:color="auto"/>
            <w:bottom w:val="none" w:sz="0" w:space="0" w:color="auto"/>
            <w:right w:val="none" w:sz="0" w:space="0" w:color="auto"/>
          </w:divBdr>
        </w:div>
        <w:div w:id="1849370362">
          <w:marLeft w:val="0"/>
          <w:marRight w:val="0"/>
          <w:marTop w:val="0"/>
          <w:marBottom w:val="0"/>
          <w:divBdr>
            <w:top w:val="none" w:sz="0" w:space="0" w:color="auto"/>
            <w:left w:val="none" w:sz="0" w:space="0" w:color="auto"/>
            <w:bottom w:val="none" w:sz="0" w:space="0" w:color="auto"/>
            <w:right w:val="none" w:sz="0" w:space="0" w:color="auto"/>
          </w:divBdr>
        </w:div>
      </w:divsChild>
    </w:div>
    <w:div w:id="368116754">
      <w:bodyDiv w:val="1"/>
      <w:marLeft w:val="0"/>
      <w:marRight w:val="0"/>
      <w:marTop w:val="0"/>
      <w:marBottom w:val="0"/>
      <w:divBdr>
        <w:top w:val="none" w:sz="0" w:space="0" w:color="auto"/>
        <w:left w:val="none" w:sz="0" w:space="0" w:color="auto"/>
        <w:bottom w:val="none" w:sz="0" w:space="0" w:color="auto"/>
        <w:right w:val="none" w:sz="0" w:space="0" w:color="auto"/>
      </w:divBdr>
      <w:divsChild>
        <w:div w:id="29259147">
          <w:marLeft w:val="0"/>
          <w:marRight w:val="0"/>
          <w:marTop w:val="300"/>
          <w:marBottom w:val="0"/>
          <w:divBdr>
            <w:top w:val="none" w:sz="0" w:space="0" w:color="auto"/>
            <w:left w:val="none" w:sz="0" w:space="0" w:color="auto"/>
            <w:bottom w:val="none" w:sz="0" w:space="0" w:color="auto"/>
            <w:right w:val="none" w:sz="0" w:space="0" w:color="auto"/>
          </w:divBdr>
          <w:divsChild>
            <w:div w:id="50008118">
              <w:marLeft w:val="0"/>
              <w:marRight w:val="0"/>
              <w:marTop w:val="0"/>
              <w:marBottom w:val="0"/>
              <w:divBdr>
                <w:top w:val="none" w:sz="0" w:space="0" w:color="auto"/>
                <w:left w:val="none" w:sz="0" w:space="0" w:color="auto"/>
                <w:bottom w:val="none" w:sz="0" w:space="0" w:color="auto"/>
                <w:right w:val="none" w:sz="0" w:space="0" w:color="auto"/>
              </w:divBdr>
            </w:div>
          </w:divsChild>
        </w:div>
        <w:div w:id="133182642">
          <w:marLeft w:val="0"/>
          <w:marRight w:val="0"/>
          <w:marTop w:val="0"/>
          <w:marBottom w:val="0"/>
          <w:divBdr>
            <w:top w:val="none" w:sz="0" w:space="0" w:color="auto"/>
            <w:left w:val="none" w:sz="0" w:space="0" w:color="auto"/>
            <w:bottom w:val="none" w:sz="0" w:space="0" w:color="auto"/>
            <w:right w:val="none" w:sz="0" w:space="0" w:color="auto"/>
          </w:divBdr>
        </w:div>
        <w:div w:id="197546422">
          <w:marLeft w:val="0"/>
          <w:marRight w:val="0"/>
          <w:marTop w:val="0"/>
          <w:marBottom w:val="0"/>
          <w:divBdr>
            <w:top w:val="none" w:sz="0" w:space="0" w:color="auto"/>
            <w:left w:val="none" w:sz="0" w:space="0" w:color="auto"/>
            <w:bottom w:val="none" w:sz="0" w:space="0" w:color="auto"/>
            <w:right w:val="none" w:sz="0" w:space="0" w:color="auto"/>
          </w:divBdr>
        </w:div>
        <w:div w:id="254754935">
          <w:marLeft w:val="0"/>
          <w:marRight w:val="0"/>
          <w:marTop w:val="0"/>
          <w:marBottom w:val="0"/>
          <w:divBdr>
            <w:top w:val="none" w:sz="0" w:space="0" w:color="auto"/>
            <w:left w:val="none" w:sz="0" w:space="0" w:color="auto"/>
            <w:bottom w:val="none" w:sz="0" w:space="0" w:color="auto"/>
            <w:right w:val="none" w:sz="0" w:space="0" w:color="auto"/>
          </w:divBdr>
          <w:divsChild>
            <w:div w:id="1718700084">
              <w:marLeft w:val="0"/>
              <w:marRight w:val="0"/>
              <w:marTop w:val="0"/>
              <w:marBottom w:val="0"/>
              <w:divBdr>
                <w:top w:val="none" w:sz="0" w:space="0" w:color="auto"/>
                <w:left w:val="none" w:sz="0" w:space="0" w:color="auto"/>
                <w:bottom w:val="none" w:sz="0" w:space="0" w:color="auto"/>
                <w:right w:val="none" w:sz="0" w:space="0" w:color="auto"/>
              </w:divBdr>
            </w:div>
          </w:divsChild>
        </w:div>
        <w:div w:id="507331023">
          <w:marLeft w:val="0"/>
          <w:marRight w:val="0"/>
          <w:marTop w:val="0"/>
          <w:marBottom w:val="0"/>
          <w:divBdr>
            <w:top w:val="none" w:sz="0" w:space="0" w:color="auto"/>
            <w:left w:val="none" w:sz="0" w:space="0" w:color="auto"/>
            <w:bottom w:val="none" w:sz="0" w:space="0" w:color="auto"/>
            <w:right w:val="none" w:sz="0" w:space="0" w:color="auto"/>
          </w:divBdr>
          <w:divsChild>
            <w:div w:id="1723099007">
              <w:marLeft w:val="0"/>
              <w:marRight w:val="0"/>
              <w:marTop w:val="0"/>
              <w:marBottom w:val="0"/>
              <w:divBdr>
                <w:top w:val="none" w:sz="0" w:space="0" w:color="auto"/>
                <w:left w:val="none" w:sz="0" w:space="0" w:color="auto"/>
                <w:bottom w:val="none" w:sz="0" w:space="0" w:color="auto"/>
                <w:right w:val="none" w:sz="0" w:space="0" w:color="auto"/>
              </w:divBdr>
            </w:div>
          </w:divsChild>
        </w:div>
        <w:div w:id="646252120">
          <w:marLeft w:val="0"/>
          <w:marRight w:val="0"/>
          <w:marTop w:val="0"/>
          <w:marBottom w:val="0"/>
          <w:divBdr>
            <w:top w:val="none" w:sz="0" w:space="0" w:color="auto"/>
            <w:left w:val="none" w:sz="0" w:space="0" w:color="auto"/>
            <w:bottom w:val="none" w:sz="0" w:space="0" w:color="auto"/>
            <w:right w:val="none" w:sz="0" w:space="0" w:color="auto"/>
          </w:divBdr>
        </w:div>
        <w:div w:id="703364082">
          <w:marLeft w:val="0"/>
          <w:marRight w:val="0"/>
          <w:marTop w:val="0"/>
          <w:marBottom w:val="0"/>
          <w:divBdr>
            <w:top w:val="none" w:sz="0" w:space="0" w:color="auto"/>
            <w:left w:val="none" w:sz="0" w:space="0" w:color="auto"/>
            <w:bottom w:val="none" w:sz="0" w:space="0" w:color="auto"/>
            <w:right w:val="none" w:sz="0" w:space="0" w:color="auto"/>
          </w:divBdr>
          <w:divsChild>
            <w:div w:id="375199266">
              <w:marLeft w:val="0"/>
              <w:marRight w:val="0"/>
              <w:marTop w:val="0"/>
              <w:marBottom w:val="0"/>
              <w:divBdr>
                <w:top w:val="none" w:sz="0" w:space="0" w:color="auto"/>
                <w:left w:val="none" w:sz="0" w:space="0" w:color="auto"/>
                <w:bottom w:val="none" w:sz="0" w:space="0" w:color="auto"/>
                <w:right w:val="none" w:sz="0" w:space="0" w:color="auto"/>
              </w:divBdr>
            </w:div>
          </w:divsChild>
        </w:div>
        <w:div w:id="850799708">
          <w:marLeft w:val="0"/>
          <w:marRight w:val="0"/>
          <w:marTop w:val="0"/>
          <w:marBottom w:val="0"/>
          <w:divBdr>
            <w:top w:val="none" w:sz="0" w:space="0" w:color="auto"/>
            <w:left w:val="none" w:sz="0" w:space="0" w:color="auto"/>
            <w:bottom w:val="none" w:sz="0" w:space="0" w:color="auto"/>
            <w:right w:val="none" w:sz="0" w:space="0" w:color="auto"/>
          </w:divBdr>
        </w:div>
        <w:div w:id="922372139">
          <w:marLeft w:val="0"/>
          <w:marRight w:val="0"/>
          <w:marTop w:val="0"/>
          <w:marBottom w:val="0"/>
          <w:divBdr>
            <w:top w:val="none" w:sz="0" w:space="0" w:color="auto"/>
            <w:left w:val="none" w:sz="0" w:space="0" w:color="auto"/>
            <w:bottom w:val="none" w:sz="0" w:space="0" w:color="auto"/>
            <w:right w:val="none" w:sz="0" w:space="0" w:color="auto"/>
          </w:divBdr>
        </w:div>
        <w:div w:id="965430391">
          <w:marLeft w:val="0"/>
          <w:marRight w:val="0"/>
          <w:marTop w:val="300"/>
          <w:marBottom w:val="0"/>
          <w:divBdr>
            <w:top w:val="none" w:sz="0" w:space="0" w:color="auto"/>
            <w:left w:val="none" w:sz="0" w:space="0" w:color="auto"/>
            <w:bottom w:val="none" w:sz="0" w:space="0" w:color="auto"/>
            <w:right w:val="none" w:sz="0" w:space="0" w:color="auto"/>
          </w:divBdr>
        </w:div>
        <w:div w:id="1116564641">
          <w:marLeft w:val="0"/>
          <w:marRight w:val="0"/>
          <w:marTop w:val="0"/>
          <w:marBottom w:val="0"/>
          <w:divBdr>
            <w:top w:val="none" w:sz="0" w:space="0" w:color="auto"/>
            <w:left w:val="none" w:sz="0" w:space="0" w:color="auto"/>
            <w:bottom w:val="none" w:sz="0" w:space="0" w:color="auto"/>
            <w:right w:val="none" w:sz="0" w:space="0" w:color="auto"/>
          </w:divBdr>
        </w:div>
        <w:div w:id="1132602533">
          <w:marLeft w:val="0"/>
          <w:marRight w:val="0"/>
          <w:marTop w:val="300"/>
          <w:marBottom w:val="0"/>
          <w:divBdr>
            <w:top w:val="none" w:sz="0" w:space="0" w:color="auto"/>
            <w:left w:val="none" w:sz="0" w:space="0" w:color="auto"/>
            <w:bottom w:val="none" w:sz="0" w:space="0" w:color="auto"/>
            <w:right w:val="none" w:sz="0" w:space="0" w:color="auto"/>
          </w:divBdr>
          <w:divsChild>
            <w:div w:id="1625651514">
              <w:marLeft w:val="0"/>
              <w:marRight w:val="0"/>
              <w:marTop w:val="0"/>
              <w:marBottom w:val="0"/>
              <w:divBdr>
                <w:top w:val="none" w:sz="0" w:space="0" w:color="auto"/>
                <w:left w:val="none" w:sz="0" w:space="0" w:color="auto"/>
                <w:bottom w:val="none" w:sz="0" w:space="0" w:color="auto"/>
                <w:right w:val="none" w:sz="0" w:space="0" w:color="auto"/>
              </w:divBdr>
              <w:divsChild>
                <w:div w:id="1848014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1815696">
          <w:marLeft w:val="0"/>
          <w:marRight w:val="0"/>
          <w:marTop w:val="0"/>
          <w:marBottom w:val="0"/>
          <w:divBdr>
            <w:top w:val="none" w:sz="0" w:space="0" w:color="auto"/>
            <w:left w:val="none" w:sz="0" w:space="0" w:color="auto"/>
            <w:bottom w:val="none" w:sz="0" w:space="0" w:color="auto"/>
            <w:right w:val="none" w:sz="0" w:space="0" w:color="auto"/>
          </w:divBdr>
          <w:divsChild>
            <w:div w:id="782768295">
              <w:marLeft w:val="0"/>
              <w:marRight w:val="0"/>
              <w:marTop w:val="0"/>
              <w:marBottom w:val="0"/>
              <w:divBdr>
                <w:top w:val="none" w:sz="0" w:space="0" w:color="auto"/>
                <w:left w:val="none" w:sz="0" w:space="0" w:color="auto"/>
                <w:bottom w:val="none" w:sz="0" w:space="0" w:color="auto"/>
                <w:right w:val="none" w:sz="0" w:space="0" w:color="auto"/>
              </w:divBdr>
            </w:div>
          </w:divsChild>
        </w:div>
        <w:div w:id="1237208614">
          <w:marLeft w:val="0"/>
          <w:marRight w:val="0"/>
          <w:marTop w:val="0"/>
          <w:marBottom w:val="0"/>
          <w:divBdr>
            <w:top w:val="none" w:sz="0" w:space="0" w:color="auto"/>
            <w:left w:val="none" w:sz="0" w:space="0" w:color="auto"/>
            <w:bottom w:val="none" w:sz="0" w:space="0" w:color="auto"/>
            <w:right w:val="none" w:sz="0" w:space="0" w:color="auto"/>
          </w:divBdr>
          <w:divsChild>
            <w:div w:id="1649893838">
              <w:marLeft w:val="0"/>
              <w:marRight w:val="0"/>
              <w:marTop w:val="0"/>
              <w:marBottom w:val="0"/>
              <w:divBdr>
                <w:top w:val="none" w:sz="0" w:space="0" w:color="auto"/>
                <w:left w:val="none" w:sz="0" w:space="0" w:color="auto"/>
                <w:bottom w:val="none" w:sz="0" w:space="0" w:color="auto"/>
                <w:right w:val="none" w:sz="0" w:space="0" w:color="auto"/>
              </w:divBdr>
            </w:div>
          </w:divsChild>
        </w:div>
        <w:div w:id="1444611096">
          <w:marLeft w:val="0"/>
          <w:marRight w:val="0"/>
          <w:marTop w:val="0"/>
          <w:marBottom w:val="0"/>
          <w:divBdr>
            <w:top w:val="none" w:sz="0" w:space="0" w:color="auto"/>
            <w:left w:val="none" w:sz="0" w:space="0" w:color="auto"/>
            <w:bottom w:val="none" w:sz="0" w:space="0" w:color="auto"/>
            <w:right w:val="none" w:sz="0" w:space="0" w:color="auto"/>
          </w:divBdr>
        </w:div>
        <w:div w:id="1706173706">
          <w:marLeft w:val="0"/>
          <w:marRight w:val="0"/>
          <w:marTop w:val="300"/>
          <w:marBottom w:val="0"/>
          <w:divBdr>
            <w:top w:val="none" w:sz="0" w:space="0" w:color="auto"/>
            <w:left w:val="none" w:sz="0" w:space="0" w:color="auto"/>
            <w:bottom w:val="none" w:sz="0" w:space="0" w:color="auto"/>
            <w:right w:val="none" w:sz="0" w:space="0" w:color="auto"/>
          </w:divBdr>
          <w:divsChild>
            <w:div w:id="674504482">
              <w:marLeft w:val="0"/>
              <w:marRight w:val="0"/>
              <w:marTop w:val="0"/>
              <w:marBottom w:val="0"/>
              <w:divBdr>
                <w:top w:val="none" w:sz="0" w:space="0" w:color="auto"/>
                <w:left w:val="none" w:sz="0" w:space="0" w:color="auto"/>
                <w:bottom w:val="none" w:sz="0" w:space="0" w:color="auto"/>
                <w:right w:val="none" w:sz="0" w:space="0" w:color="auto"/>
              </w:divBdr>
              <w:divsChild>
                <w:div w:id="740713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8338633">
      <w:bodyDiv w:val="1"/>
      <w:marLeft w:val="0"/>
      <w:marRight w:val="0"/>
      <w:marTop w:val="0"/>
      <w:marBottom w:val="0"/>
      <w:divBdr>
        <w:top w:val="none" w:sz="0" w:space="0" w:color="auto"/>
        <w:left w:val="none" w:sz="0" w:space="0" w:color="auto"/>
        <w:bottom w:val="none" w:sz="0" w:space="0" w:color="auto"/>
        <w:right w:val="none" w:sz="0" w:space="0" w:color="auto"/>
      </w:divBdr>
    </w:div>
    <w:div w:id="369377986">
      <w:bodyDiv w:val="1"/>
      <w:marLeft w:val="0"/>
      <w:marRight w:val="0"/>
      <w:marTop w:val="0"/>
      <w:marBottom w:val="0"/>
      <w:divBdr>
        <w:top w:val="none" w:sz="0" w:space="0" w:color="auto"/>
        <w:left w:val="none" w:sz="0" w:space="0" w:color="auto"/>
        <w:bottom w:val="none" w:sz="0" w:space="0" w:color="auto"/>
        <w:right w:val="none" w:sz="0" w:space="0" w:color="auto"/>
      </w:divBdr>
      <w:divsChild>
        <w:div w:id="43217601">
          <w:marLeft w:val="0"/>
          <w:marRight w:val="0"/>
          <w:marTop w:val="0"/>
          <w:marBottom w:val="0"/>
          <w:divBdr>
            <w:top w:val="none" w:sz="0" w:space="0" w:color="auto"/>
            <w:left w:val="none" w:sz="0" w:space="0" w:color="auto"/>
            <w:bottom w:val="none" w:sz="0" w:space="0" w:color="auto"/>
            <w:right w:val="none" w:sz="0" w:space="0" w:color="auto"/>
          </w:divBdr>
          <w:divsChild>
            <w:div w:id="1449423983">
              <w:marLeft w:val="0"/>
              <w:marRight w:val="0"/>
              <w:marTop w:val="0"/>
              <w:marBottom w:val="0"/>
              <w:divBdr>
                <w:top w:val="none" w:sz="0" w:space="0" w:color="auto"/>
                <w:left w:val="none" w:sz="0" w:space="0" w:color="auto"/>
                <w:bottom w:val="none" w:sz="0" w:space="0" w:color="auto"/>
                <w:right w:val="none" w:sz="0" w:space="0" w:color="auto"/>
              </w:divBdr>
            </w:div>
          </w:divsChild>
        </w:div>
        <w:div w:id="70659120">
          <w:marLeft w:val="0"/>
          <w:marRight w:val="0"/>
          <w:marTop w:val="0"/>
          <w:marBottom w:val="0"/>
          <w:divBdr>
            <w:top w:val="none" w:sz="0" w:space="0" w:color="auto"/>
            <w:left w:val="none" w:sz="0" w:space="0" w:color="auto"/>
            <w:bottom w:val="none" w:sz="0" w:space="0" w:color="auto"/>
            <w:right w:val="none" w:sz="0" w:space="0" w:color="auto"/>
          </w:divBdr>
          <w:divsChild>
            <w:div w:id="1515340318">
              <w:marLeft w:val="0"/>
              <w:marRight w:val="0"/>
              <w:marTop w:val="0"/>
              <w:marBottom w:val="0"/>
              <w:divBdr>
                <w:top w:val="none" w:sz="0" w:space="0" w:color="auto"/>
                <w:left w:val="none" w:sz="0" w:space="0" w:color="auto"/>
                <w:bottom w:val="none" w:sz="0" w:space="0" w:color="auto"/>
                <w:right w:val="none" w:sz="0" w:space="0" w:color="auto"/>
              </w:divBdr>
            </w:div>
          </w:divsChild>
        </w:div>
        <w:div w:id="146367755">
          <w:marLeft w:val="0"/>
          <w:marRight w:val="0"/>
          <w:marTop w:val="0"/>
          <w:marBottom w:val="0"/>
          <w:divBdr>
            <w:top w:val="none" w:sz="0" w:space="0" w:color="auto"/>
            <w:left w:val="none" w:sz="0" w:space="0" w:color="auto"/>
            <w:bottom w:val="none" w:sz="0" w:space="0" w:color="auto"/>
            <w:right w:val="none" w:sz="0" w:space="0" w:color="auto"/>
          </w:divBdr>
        </w:div>
        <w:div w:id="153688843">
          <w:marLeft w:val="0"/>
          <w:marRight w:val="0"/>
          <w:marTop w:val="0"/>
          <w:marBottom w:val="0"/>
          <w:divBdr>
            <w:top w:val="none" w:sz="0" w:space="0" w:color="auto"/>
            <w:left w:val="none" w:sz="0" w:space="0" w:color="auto"/>
            <w:bottom w:val="none" w:sz="0" w:space="0" w:color="auto"/>
            <w:right w:val="none" w:sz="0" w:space="0" w:color="auto"/>
          </w:divBdr>
        </w:div>
        <w:div w:id="492572134">
          <w:marLeft w:val="0"/>
          <w:marRight w:val="0"/>
          <w:marTop w:val="300"/>
          <w:marBottom w:val="0"/>
          <w:divBdr>
            <w:top w:val="none" w:sz="0" w:space="0" w:color="auto"/>
            <w:left w:val="none" w:sz="0" w:space="0" w:color="auto"/>
            <w:bottom w:val="none" w:sz="0" w:space="0" w:color="auto"/>
            <w:right w:val="none" w:sz="0" w:space="0" w:color="auto"/>
          </w:divBdr>
          <w:divsChild>
            <w:div w:id="1587569248">
              <w:marLeft w:val="0"/>
              <w:marRight w:val="0"/>
              <w:marTop w:val="0"/>
              <w:marBottom w:val="0"/>
              <w:divBdr>
                <w:top w:val="none" w:sz="0" w:space="0" w:color="auto"/>
                <w:left w:val="none" w:sz="0" w:space="0" w:color="auto"/>
                <w:bottom w:val="none" w:sz="0" w:space="0" w:color="auto"/>
                <w:right w:val="none" w:sz="0" w:space="0" w:color="auto"/>
              </w:divBdr>
              <w:divsChild>
                <w:div w:id="1396507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2497761">
          <w:marLeft w:val="0"/>
          <w:marRight w:val="0"/>
          <w:marTop w:val="0"/>
          <w:marBottom w:val="0"/>
          <w:divBdr>
            <w:top w:val="none" w:sz="0" w:space="0" w:color="auto"/>
            <w:left w:val="none" w:sz="0" w:space="0" w:color="auto"/>
            <w:bottom w:val="none" w:sz="0" w:space="0" w:color="auto"/>
            <w:right w:val="none" w:sz="0" w:space="0" w:color="auto"/>
          </w:divBdr>
        </w:div>
        <w:div w:id="873225268">
          <w:marLeft w:val="0"/>
          <w:marRight w:val="0"/>
          <w:marTop w:val="300"/>
          <w:marBottom w:val="0"/>
          <w:divBdr>
            <w:top w:val="none" w:sz="0" w:space="0" w:color="auto"/>
            <w:left w:val="none" w:sz="0" w:space="0" w:color="auto"/>
            <w:bottom w:val="none" w:sz="0" w:space="0" w:color="auto"/>
            <w:right w:val="none" w:sz="0" w:space="0" w:color="auto"/>
          </w:divBdr>
          <w:divsChild>
            <w:div w:id="115568119">
              <w:marLeft w:val="0"/>
              <w:marRight w:val="0"/>
              <w:marTop w:val="0"/>
              <w:marBottom w:val="0"/>
              <w:divBdr>
                <w:top w:val="none" w:sz="0" w:space="0" w:color="auto"/>
                <w:left w:val="none" w:sz="0" w:space="0" w:color="auto"/>
                <w:bottom w:val="none" w:sz="0" w:space="0" w:color="auto"/>
                <w:right w:val="none" w:sz="0" w:space="0" w:color="auto"/>
              </w:divBdr>
              <w:divsChild>
                <w:div w:id="1114247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643914">
          <w:marLeft w:val="0"/>
          <w:marRight w:val="0"/>
          <w:marTop w:val="0"/>
          <w:marBottom w:val="0"/>
          <w:divBdr>
            <w:top w:val="none" w:sz="0" w:space="0" w:color="auto"/>
            <w:left w:val="none" w:sz="0" w:space="0" w:color="auto"/>
            <w:bottom w:val="none" w:sz="0" w:space="0" w:color="auto"/>
            <w:right w:val="none" w:sz="0" w:space="0" w:color="auto"/>
          </w:divBdr>
        </w:div>
        <w:div w:id="995181948">
          <w:marLeft w:val="0"/>
          <w:marRight w:val="0"/>
          <w:marTop w:val="0"/>
          <w:marBottom w:val="0"/>
          <w:divBdr>
            <w:top w:val="none" w:sz="0" w:space="0" w:color="auto"/>
            <w:left w:val="none" w:sz="0" w:space="0" w:color="auto"/>
            <w:bottom w:val="none" w:sz="0" w:space="0" w:color="auto"/>
            <w:right w:val="none" w:sz="0" w:space="0" w:color="auto"/>
          </w:divBdr>
        </w:div>
        <w:div w:id="1040278283">
          <w:marLeft w:val="0"/>
          <w:marRight w:val="0"/>
          <w:marTop w:val="0"/>
          <w:marBottom w:val="0"/>
          <w:divBdr>
            <w:top w:val="none" w:sz="0" w:space="0" w:color="auto"/>
            <w:left w:val="none" w:sz="0" w:space="0" w:color="auto"/>
            <w:bottom w:val="none" w:sz="0" w:space="0" w:color="auto"/>
            <w:right w:val="none" w:sz="0" w:space="0" w:color="auto"/>
          </w:divBdr>
        </w:div>
        <w:div w:id="1089615559">
          <w:marLeft w:val="0"/>
          <w:marRight w:val="0"/>
          <w:marTop w:val="0"/>
          <w:marBottom w:val="0"/>
          <w:divBdr>
            <w:top w:val="none" w:sz="0" w:space="0" w:color="auto"/>
            <w:left w:val="none" w:sz="0" w:space="0" w:color="auto"/>
            <w:bottom w:val="none" w:sz="0" w:space="0" w:color="auto"/>
            <w:right w:val="none" w:sz="0" w:space="0" w:color="auto"/>
          </w:divBdr>
          <w:divsChild>
            <w:div w:id="988561571">
              <w:marLeft w:val="0"/>
              <w:marRight w:val="0"/>
              <w:marTop w:val="0"/>
              <w:marBottom w:val="0"/>
              <w:divBdr>
                <w:top w:val="none" w:sz="0" w:space="0" w:color="auto"/>
                <w:left w:val="none" w:sz="0" w:space="0" w:color="auto"/>
                <w:bottom w:val="none" w:sz="0" w:space="0" w:color="auto"/>
                <w:right w:val="none" w:sz="0" w:space="0" w:color="auto"/>
              </w:divBdr>
            </w:div>
          </w:divsChild>
        </w:div>
        <w:div w:id="1402482146">
          <w:marLeft w:val="0"/>
          <w:marRight w:val="0"/>
          <w:marTop w:val="0"/>
          <w:marBottom w:val="0"/>
          <w:divBdr>
            <w:top w:val="none" w:sz="0" w:space="0" w:color="auto"/>
            <w:left w:val="none" w:sz="0" w:space="0" w:color="auto"/>
            <w:bottom w:val="none" w:sz="0" w:space="0" w:color="auto"/>
            <w:right w:val="none" w:sz="0" w:space="0" w:color="auto"/>
          </w:divBdr>
        </w:div>
        <w:div w:id="1466242038">
          <w:marLeft w:val="0"/>
          <w:marRight w:val="0"/>
          <w:marTop w:val="0"/>
          <w:marBottom w:val="0"/>
          <w:divBdr>
            <w:top w:val="none" w:sz="0" w:space="0" w:color="auto"/>
            <w:left w:val="none" w:sz="0" w:space="0" w:color="auto"/>
            <w:bottom w:val="none" w:sz="0" w:space="0" w:color="auto"/>
            <w:right w:val="none" w:sz="0" w:space="0" w:color="auto"/>
          </w:divBdr>
        </w:div>
        <w:div w:id="1574854727">
          <w:marLeft w:val="0"/>
          <w:marRight w:val="0"/>
          <w:marTop w:val="300"/>
          <w:marBottom w:val="0"/>
          <w:divBdr>
            <w:top w:val="none" w:sz="0" w:space="0" w:color="auto"/>
            <w:left w:val="none" w:sz="0" w:space="0" w:color="auto"/>
            <w:bottom w:val="none" w:sz="0" w:space="0" w:color="auto"/>
            <w:right w:val="none" w:sz="0" w:space="0" w:color="auto"/>
          </w:divBdr>
        </w:div>
      </w:divsChild>
    </w:div>
    <w:div w:id="370888472">
      <w:bodyDiv w:val="1"/>
      <w:marLeft w:val="0"/>
      <w:marRight w:val="0"/>
      <w:marTop w:val="0"/>
      <w:marBottom w:val="0"/>
      <w:divBdr>
        <w:top w:val="none" w:sz="0" w:space="0" w:color="auto"/>
        <w:left w:val="none" w:sz="0" w:space="0" w:color="auto"/>
        <w:bottom w:val="none" w:sz="0" w:space="0" w:color="auto"/>
        <w:right w:val="none" w:sz="0" w:space="0" w:color="auto"/>
      </w:divBdr>
      <w:divsChild>
        <w:div w:id="1790585193">
          <w:marLeft w:val="0"/>
          <w:marRight w:val="0"/>
          <w:marTop w:val="0"/>
          <w:marBottom w:val="0"/>
          <w:divBdr>
            <w:top w:val="none" w:sz="0" w:space="0" w:color="auto"/>
            <w:left w:val="none" w:sz="0" w:space="0" w:color="auto"/>
            <w:bottom w:val="none" w:sz="0" w:space="0" w:color="auto"/>
            <w:right w:val="none" w:sz="0" w:space="0" w:color="auto"/>
          </w:divBdr>
        </w:div>
        <w:div w:id="1880820102">
          <w:marLeft w:val="0"/>
          <w:marRight w:val="0"/>
          <w:marTop w:val="0"/>
          <w:marBottom w:val="0"/>
          <w:divBdr>
            <w:top w:val="none" w:sz="0" w:space="0" w:color="auto"/>
            <w:left w:val="none" w:sz="0" w:space="0" w:color="auto"/>
            <w:bottom w:val="none" w:sz="0" w:space="0" w:color="auto"/>
            <w:right w:val="none" w:sz="0" w:space="0" w:color="auto"/>
          </w:divBdr>
          <w:divsChild>
            <w:div w:id="1155075056">
              <w:marLeft w:val="0"/>
              <w:marRight w:val="0"/>
              <w:marTop w:val="0"/>
              <w:marBottom w:val="0"/>
              <w:divBdr>
                <w:top w:val="none" w:sz="0" w:space="0" w:color="auto"/>
                <w:left w:val="none" w:sz="0" w:space="0" w:color="auto"/>
                <w:bottom w:val="none" w:sz="0" w:space="0" w:color="auto"/>
                <w:right w:val="none" w:sz="0" w:space="0" w:color="auto"/>
              </w:divBdr>
            </w:div>
          </w:divsChild>
        </w:div>
        <w:div w:id="1379666287">
          <w:marLeft w:val="0"/>
          <w:marRight w:val="0"/>
          <w:marTop w:val="0"/>
          <w:marBottom w:val="0"/>
          <w:divBdr>
            <w:top w:val="none" w:sz="0" w:space="0" w:color="auto"/>
            <w:left w:val="none" w:sz="0" w:space="0" w:color="auto"/>
            <w:bottom w:val="none" w:sz="0" w:space="0" w:color="auto"/>
            <w:right w:val="none" w:sz="0" w:space="0" w:color="auto"/>
          </w:divBdr>
        </w:div>
        <w:div w:id="1946577748">
          <w:marLeft w:val="0"/>
          <w:marRight w:val="0"/>
          <w:marTop w:val="0"/>
          <w:marBottom w:val="0"/>
          <w:divBdr>
            <w:top w:val="none" w:sz="0" w:space="0" w:color="auto"/>
            <w:left w:val="none" w:sz="0" w:space="0" w:color="auto"/>
            <w:bottom w:val="none" w:sz="0" w:space="0" w:color="auto"/>
            <w:right w:val="none" w:sz="0" w:space="0" w:color="auto"/>
          </w:divBdr>
          <w:divsChild>
            <w:div w:id="1956591669">
              <w:marLeft w:val="0"/>
              <w:marRight w:val="0"/>
              <w:marTop w:val="0"/>
              <w:marBottom w:val="0"/>
              <w:divBdr>
                <w:top w:val="none" w:sz="0" w:space="0" w:color="auto"/>
                <w:left w:val="none" w:sz="0" w:space="0" w:color="auto"/>
                <w:bottom w:val="none" w:sz="0" w:space="0" w:color="auto"/>
                <w:right w:val="none" w:sz="0" w:space="0" w:color="auto"/>
              </w:divBdr>
            </w:div>
          </w:divsChild>
        </w:div>
        <w:div w:id="312678497">
          <w:marLeft w:val="0"/>
          <w:marRight w:val="0"/>
          <w:marTop w:val="0"/>
          <w:marBottom w:val="0"/>
          <w:divBdr>
            <w:top w:val="none" w:sz="0" w:space="0" w:color="auto"/>
            <w:left w:val="none" w:sz="0" w:space="0" w:color="auto"/>
            <w:bottom w:val="none" w:sz="0" w:space="0" w:color="auto"/>
            <w:right w:val="none" w:sz="0" w:space="0" w:color="auto"/>
          </w:divBdr>
        </w:div>
        <w:div w:id="1101222072">
          <w:marLeft w:val="0"/>
          <w:marRight w:val="0"/>
          <w:marTop w:val="0"/>
          <w:marBottom w:val="0"/>
          <w:divBdr>
            <w:top w:val="none" w:sz="0" w:space="0" w:color="auto"/>
            <w:left w:val="none" w:sz="0" w:space="0" w:color="auto"/>
            <w:bottom w:val="none" w:sz="0" w:space="0" w:color="auto"/>
            <w:right w:val="none" w:sz="0" w:space="0" w:color="auto"/>
          </w:divBdr>
          <w:divsChild>
            <w:div w:id="1587303572">
              <w:marLeft w:val="0"/>
              <w:marRight w:val="0"/>
              <w:marTop w:val="0"/>
              <w:marBottom w:val="0"/>
              <w:divBdr>
                <w:top w:val="none" w:sz="0" w:space="0" w:color="auto"/>
                <w:left w:val="none" w:sz="0" w:space="0" w:color="auto"/>
                <w:bottom w:val="none" w:sz="0" w:space="0" w:color="auto"/>
                <w:right w:val="none" w:sz="0" w:space="0" w:color="auto"/>
              </w:divBdr>
            </w:div>
          </w:divsChild>
        </w:div>
        <w:div w:id="929899156">
          <w:marLeft w:val="0"/>
          <w:marRight w:val="0"/>
          <w:marTop w:val="0"/>
          <w:marBottom w:val="0"/>
          <w:divBdr>
            <w:top w:val="none" w:sz="0" w:space="0" w:color="auto"/>
            <w:left w:val="none" w:sz="0" w:space="0" w:color="auto"/>
            <w:bottom w:val="none" w:sz="0" w:space="0" w:color="auto"/>
            <w:right w:val="none" w:sz="0" w:space="0" w:color="auto"/>
          </w:divBdr>
        </w:div>
        <w:div w:id="1056197391">
          <w:marLeft w:val="0"/>
          <w:marRight w:val="0"/>
          <w:marTop w:val="0"/>
          <w:marBottom w:val="0"/>
          <w:divBdr>
            <w:top w:val="none" w:sz="0" w:space="0" w:color="auto"/>
            <w:left w:val="none" w:sz="0" w:space="0" w:color="auto"/>
            <w:bottom w:val="none" w:sz="0" w:space="0" w:color="auto"/>
            <w:right w:val="none" w:sz="0" w:space="0" w:color="auto"/>
          </w:divBdr>
          <w:divsChild>
            <w:div w:id="271864542">
              <w:marLeft w:val="0"/>
              <w:marRight w:val="0"/>
              <w:marTop w:val="0"/>
              <w:marBottom w:val="0"/>
              <w:divBdr>
                <w:top w:val="none" w:sz="0" w:space="0" w:color="auto"/>
                <w:left w:val="none" w:sz="0" w:space="0" w:color="auto"/>
                <w:bottom w:val="none" w:sz="0" w:space="0" w:color="auto"/>
                <w:right w:val="none" w:sz="0" w:space="0" w:color="auto"/>
              </w:divBdr>
            </w:div>
          </w:divsChild>
        </w:div>
        <w:div w:id="399524164">
          <w:marLeft w:val="0"/>
          <w:marRight w:val="0"/>
          <w:marTop w:val="0"/>
          <w:marBottom w:val="0"/>
          <w:divBdr>
            <w:top w:val="none" w:sz="0" w:space="0" w:color="auto"/>
            <w:left w:val="none" w:sz="0" w:space="0" w:color="auto"/>
            <w:bottom w:val="none" w:sz="0" w:space="0" w:color="auto"/>
            <w:right w:val="none" w:sz="0" w:space="0" w:color="auto"/>
          </w:divBdr>
        </w:div>
        <w:div w:id="1700350005">
          <w:marLeft w:val="0"/>
          <w:marRight w:val="0"/>
          <w:marTop w:val="0"/>
          <w:marBottom w:val="0"/>
          <w:divBdr>
            <w:top w:val="none" w:sz="0" w:space="0" w:color="auto"/>
            <w:left w:val="none" w:sz="0" w:space="0" w:color="auto"/>
            <w:bottom w:val="none" w:sz="0" w:space="0" w:color="auto"/>
            <w:right w:val="none" w:sz="0" w:space="0" w:color="auto"/>
          </w:divBdr>
          <w:divsChild>
            <w:div w:id="1882160630">
              <w:marLeft w:val="0"/>
              <w:marRight w:val="0"/>
              <w:marTop w:val="0"/>
              <w:marBottom w:val="0"/>
              <w:divBdr>
                <w:top w:val="none" w:sz="0" w:space="0" w:color="auto"/>
                <w:left w:val="none" w:sz="0" w:space="0" w:color="auto"/>
                <w:bottom w:val="none" w:sz="0" w:space="0" w:color="auto"/>
                <w:right w:val="none" w:sz="0" w:space="0" w:color="auto"/>
              </w:divBdr>
            </w:div>
          </w:divsChild>
        </w:div>
        <w:div w:id="1077089110">
          <w:marLeft w:val="0"/>
          <w:marRight w:val="0"/>
          <w:marTop w:val="0"/>
          <w:marBottom w:val="0"/>
          <w:divBdr>
            <w:top w:val="none" w:sz="0" w:space="0" w:color="auto"/>
            <w:left w:val="none" w:sz="0" w:space="0" w:color="auto"/>
            <w:bottom w:val="none" w:sz="0" w:space="0" w:color="auto"/>
            <w:right w:val="none" w:sz="0" w:space="0" w:color="auto"/>
          </w:divBdr>
        </w:div>
        <w:div w:id="853227435">
          <w:marLeft w:val="0"/>
          <w:marRight w:val="0"/>
          <w:marTop w:val="0"/>
          <w:marBottom w:val="0"/>
          <w:divBdr>
            <w:top w:val="none" w:sz="0" w:space="0" w:color="auto"/>
            <w:left w:val="none" w:sz="0" w:space="0" w:color="auto"/>
            <w:bottom w:val="none" w:sz="0" w:space="0" w:color="auto"/>
            <w:right w:val="none" w:sz="0" w:space="0" w:color="auto"/>
          </w:divBdr>
          <w:divsChild>
            <w:div w:id="1662780064">
              <w:marLeft w:val="0"/>
              <w:marRight w:val="0"/>
              <w:marTop w:val="0"/>
              <w:marBottom w:val="0"/>
              <w:divBdr>
                <w:top w:val="none" w:sz="0" w:space="0" w:color="auto"/>
                <w:left w:val="none" w:sz="0" w:space="0" w:color="auto"/>
                <w:bottom w:val="none" w:sz="0" w:space="0" w:color="auto"/>
                <w:right w:val="none" w:sz="0" w:space="0" w:color="auto"/>
              </w:divBdr>
            </w:div>
          </w:divsChild>
        </w:div>
        <w:div w:id="887304216">
          <w:marLeft w:val="0"/>
          <w:marRight w:val="0"/>
          <w:marTop w:val="0"/>
          <w:marBottom w:val="0"/>
          <w:divBdr>
            <w:top w:val="none" w:sz="0" w:space="0" w:color="auto"/>
            <w:left w:val="none" w:sz="0" w:space="0" w:color="auto"/>
            <w:bottom w:val="none" w:sz="0" w:space="0" w:color="auto"/>
            <w:right w:val="none" w:sz="0" w:space="0" w:color="auto"/>
          </w:divBdr>
        </w:div>
        <w:div w:id="1596355742">
          <w:marLeft w:val="0"/>
          <w:marRight w:val="0"/>
          <w:marTop w:val="0"/>
          <w:marBottom w:val="0"/>
          <w:divBdr>
            <w:top w:val="none" w:sz="0" w:space="0" w:color="auto"/>
            <w:left w:val="none" w:sz="0" w:space="0" w:color="auto"/>
            <w:bottom w:val="none" w:sz="0" w:space="0" w:color="auto"/>
            <w:right w:val="none" w:sz="0" w:space="0" w:color="auto"/>
          </w:divBdr>
          <w:divsChild>
            <w:div w:id="735083361">
              <w:marLeft w:val="0"/>
              <w:marRight w:val="0"/>
              <w:marTop w:val="0"/>
              <w:marBottom w:val="0"/>
              <w:divBdr>
                <w:top w:val="none" w:sz="0" w:space="0" w:color="auto"/>
                <w:left w:val="none" w:sz="0" w:space="0" w:color="auto"/>
                <w:bottom w:val="none" w:sz="0" w:space="0" w:color="auto"/>
                <w:right w:val="none" w:sz="0" w:space="0" w:color="auto"/>
              </w:divBdr>
            </w:div>
          </w:divsChild>
        </w:div>
        <w:div w:id="1870072472">
          <w:marLeft w:val="0"/>
          <w:marRight w:val="0"/>
          <w:marTop w:val="300"/>
          <w:marBottom w:val="0"/>
          <w:divBdr>
            <w:top w:val="none" w:sz="0" w:space="0" w:color="auto"/>
            <w:left w:val="none" w:sz="0" w:space="0" w:color="auto"/>
            <w:bottom w:val="none" w:sz="0" w:space="0" w:color="auto"/>
            <w:right w:val="none" w:sz="0" w:space="0" w:color="auto"/>
          </w:divBdr>
          <w:divsChild>
            <w:div w:id="1945110384">
              <w:marLeft w:val="0"/>
              <w:marRight w:val="0"/>
              <w:marTop w:val="0"/>
              <w:marBottom w:val="0"/>
              <w:divBdr>
                <w:top w:val="none" w:sz="0" w:space="0" w:color="auto"/>
                <w:left w:val="none" w:sz="0" w:space="0" w:color="auto"/>
                <w:bottom w:val="none" w:sz="0" w:space="0" w:color="auto"/>
                <w:right w:val="none" w:sz="0" w:space="0" w:color="auto"/>
              </w:divBdr>
              <w:divsChild>
                <w:div w:id="1875658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7032326">
          <w:marLeft w:val="0"/>
          <w:marRight w:val="0"/>
          <w:marTop w:val="300"/>
          <w:marBottom w:val="0"/>
          <w:divBdr>
            <w:top w:val="none" w:sz="0" w:space="0" w:color="auto"/>
            <w:left w:val="none" w:sz="0" w:space="0" w:color="auto"/>
            <w:bottom w:val="none" w:sz="0" w:space="0" w:color="auto"/>
            <w:right w:val="none" w:sz="0" w:space="0" w:color="auto"/>
          </w:divBdr>
          <w:divsChild>
            <w:div w:id="830566203">
              <w:marLeft w:val="0"/>
              <w:marRight w:val="0"/>
              <w:marTop w:val="0"/>
              <w:marBottom w:val="0"/>
              <w:divBdr>
                <w:top w:val="none" w:sz="0" w:space="0" w:color="auto"/>
                <w:left w:val="none" w:sz="0" w:space="0" w:color="auto"/>
                <w:bottom w:val="none" w:sz="0" w:space="0" w:color="auto"/>
                <w:right w:val="none" w:sz="0" w:space="0" w:color="auto"/>
              </w:divBdr>
              <w:divsChild>
                <w:div w:id="2134976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3465602">
          <w:marLeft w:val="0"/>
          <w:marRight w:val="0"/>
          <w:marTop w:val="300"/>
          <w:marBottom w:val="0"/>
          <w:divBdr>
            <w:top w:val="none" w:sz="0" w:space="0" w:color="auto"/>
            <w:left w:val="none" w:sz="0" w:space="0" w:color="auto"/>
            <w:bottom w:val="none" w:sz="0" w:space="0" w:color="auto"/>
            <w:right w:val="none" w:sz="0" w:space="0" w:color="auto"/>
          </w:divBdr>
          <w:divsChild>
            <w:div w:id="970865816">
              <w:marLeft w:val="0"/>
              <w:marRight w:val="0"/>
              <w:marTop w:val="0"/>
              <w:marBottom w:val="0"/>
              <w:divBdr>
                <w:top w:val="none" w:sz="0" w:space="0" w:color="auto"/>
                <w:left w:val="none" w:sz="0" w:space="0" w:color="auto"/>
                <w:bottom w:val="none" w:sz="0" w:space="0" w:color="auto"/>
                <w:right w:val="none" w:sz="0" w:space="0" w:color="auto"/>
              </w:divBdr>
              <w:divsChild>
                <w:div w:id="1525903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9644169">
          <w:marLeft w:val="0"/>
          <w:marRight w:val="0"/>
          <w:marTop w:val="300"/>
          <w:marBottom w:val="0"/>
          <w:divBdr>
            <w:top w:val="none" w:sz="0" w:space="0" w:color="auto"/>
            <w:left w:val="none" w:sz="0" w:space="0" w:color="auto"/>
            <w:bottom w:val="none" w:sz="0" w:space="0" w:color="auto"/>
            <w:right w:val="none" w:sz="0" w:space="0" w:color="auto"/>
          </w:divBdr>
          <w:divsChild>
            <w:div w:id="1952973617">
              <w:marLeft w:val="0"/>
              <w:marRight w:val="0"/>
              <w:marTop w:val="0"/>
              <w:marBottom w:val="0"/>
              <w:divBdr>
                <w:top w:val="none" w:sz="0" w:space="0" w:color="auto"/>
                <w:left w:val="none" w:sz="0" w:space="0" w:color="auto"/>
                <w:bottom w:val="none" w:sz="0" w:space="0" w:color="auto"/>
                <w:right w:val="none" w:sz="0" w:space="0" w:color="auto"/>
              </w:divBdr>
              <w:divsChild>
                <w:div w:id="91707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71150720">
      <w:bodyDiv w:val="1"/>
      <w:marLeft w:val="0"/>
      <w:marRight w:val="0"/>
      <w:marTop w:val="0"/>
      <w:marBottom w:val="0"/>
      <w:divBdr>
        <w:top w:val="none" w:sz="0" w:space="0" w:color="auto"/>
        <w:left w:val="none" w:sz="0" w:space="0" w:color="auto"/>
        <w:bottom w:val="none" w:sz="0" w:space="0" w:color="auto"/>
        <w:right w:val="none" w:sz="0" w:space="0" w:color="auto"/>
      </w:divBdr>
      <w:divsChild>
        <w:div w:id="234437130">
          <w:marLeft w:val="0"/>
          <w:marRight w:val="0"/>
          <w:marTop w:val="0"/>
          <w:marBottom w:val="0"/>
          <w:divBdr>
            <w:top w:val="none" w:sz="0" w:space="0" w:color="auto"/>
            <w:left w:val="none" w:sz="0" w:space="0" w:color="auto"/>
            <w:bottom w:val="none" w:sz="0" w:space="0" w:color="auto"/>
            <w:right w:val="none" w:sz="0" w:space="0" w:color="auto"/>
          </w:divBdr>
        </w:div>
        <w:div w:id="246546526">
          <w:marLeft w:val="0"/>
          <w:marRight w:val="0"/>
          <w:marTop w:val="0"/>
          <w:marBottom w:val="0"/>
          <w:divBdr>
            <w:top w:val="none" w:sz="0" w:space="0" w:color="auto"/>
            <w:left w:val="none" w:sz="0" w:space="0" w:color="auto"/>
            <w:bottom w:val="none" w:sz="0" w:space="0" w:color="auto"/>
            <w:right w:val="none" w:sz="0" w:space="0" w:color="auto"/>
          </w:divBdr>
        </w:div>
        <w:div w:id="344867913">
          <w:marLeft w:val="0"/>
          <w:marRight w:val="0"/>
          <w:marTop w:val="0"/>
          <w:marBottom w:val="0"/>
          <w:divBdr>
            <w:top w:val="none" w:sz="0" w:space="0" w:color="auto"/>
            <w:left w:val="none" w:sz="0" w:space="0" w:color="auto"/>
            <w:bottom w:val="none" w:sz="0" w:space="0" w:color="auto"/>
            <w:right w:val="none" w:sz="0" w:space="0" w:color="auto"/>
          </w:divBdr>
          <w:divsChild>
            <w:div w:id="600184187">
              <w:marLeft w:val="0"/>
              <w:marRight w:val="0"/>
              <w:marTop w:val="0"/>
              <w:marBottom w:val="0"/>
              <w:divBdr>
                <w:top w:val="none" w:sz="0" w:space="0" w:color="auto"/>
                <w:left w:val="none" w:sz="0" w:space="0" w:color="auto"/>
                <w:bottom w:val="none" w:sz="0" w:space="0" w:color="auto"/>
                <w:right w:val="none" w:sz="0" w:space="0" w:color="auto"/>
              </w:divBdr>
            </w:div>
          </w:divsChild>
        </w:div>
        <w:div w:id="407850815">
          <w:marLeft w:val="0"/>
          <w:marRight w:val="0"/>
          <w:marTop w:val="0"/>
          <w:marBottom w:val="0"/>
          <w:divBdr>
            <w:top w:val="none" w:sz="0" w:space="0" w:color="auto"/>
            <w:left w:val="none" w:sz="0" w:space="0" w:color="auto"/>
            <w:bottom w:val="none" w:sz="0" w:space="0" w:color="auto"/>
            <w:right w:val="none" w:sz="0" w:space="0" w:color="auto"/>
          </w:divBdr>
          <w:divsChild>
            <w:div w:id="443572862">
              <w:marLeft w:val="0"/>
              <w:marRight w:val="0"/>
              <w:marTop w:val="0"/>
              <w:marBottom w:val="0"/>
              <w:divBdr>
                <w:top w:val="none" w:sz="0" w:space="0" w:color="auto"/>
                <w:left w:val="none" w:sz="0" w:space="0" w:color="auto"/>
                <w:bottom w:val="none" w:sz="0" w:space="0" w:color="auto"/>
                <w:right w:val="none" w:sz="0" w:space="0" w:color="auto"/>
              </w:divBdr>
            </w:div>
          </w:divsChild>
        </w:div>
        <w:div w:id="560098304">
          <w:marLeft w:val="0"/>
          <w:marRight w:val="0"/>
          <w:marTop w:val="0"/>
          <w:marBottom w:val="0"/>
          <w:divBdr>
            <w:top w:val="none" w:sz="0" w:space="0" w:color="auto"/>
            <w:left w:val="none" w:sz="0" w:space="0" w:color="auto"/>
            <w:bottom w:val="none" w:sz="0" w:space="0" w:color="auto"/>
            <w:right w:val="none" w:sz="0" w:space="0" w:color="auto"/>
          </w:divBdr>
          <w:divsChild>
            <w:div w:id="445120866">
              <w:marLeft w:val="0"/>
              <w:marRight w:val="0"/>
              <w:marTop w:val="0"/>
              <w:marBottom w:val="0"/>
              <w:divBdr>
                <w:top w:val="none" w:sz="0" w:space="0" w:color="auto"/>
                <w:left w:val="none" w:sz="0" w:space="0" w:color="auto"/>
                <w:bottom w:val="none" w:sz="0" w:space="0" w:color="auto"/>
                <w:right w:val="none" w:sz="0" w:space="0" w:color="auto"/>
              </w:divBdr>
            </w:div>
          </w:divsChild>
        </w:div>
        <w:div w:id="697007019">
          <w:marLeft w:val="0"/>
          <w:marRight w:val="0"/>
          <w:marTop w:val="0"/>
          <w:marBottom w:val="0"/>
          <w:divBdr>
            <w:top w:val="none" w:sz="0" w:space="0" w:color="auto"/>
            <w:left w:val="none" w:sz="0" w:space="0" w:color="auto"/>
            <w:bottom w:val="none" w:sz="0" w:space="0" w:color="auto"/>
            <w:right w:val="none" w:sz="0" w:space="0" w:color="auto"/>
          </w:divBdr>
          <w:divsChild>
            <w:div w:id="861240933">
              <w:marLeft w:val="0"/>
              <w:marRight w:val="0"/>
              <w:marTop w:val="0"/>
              <w:marBottom w:val="0"/>
              <w:divBdr>
                <w:top w:val="none" w:sz="0" w:space="0" w:color="auto"/>
                <w:left w:val="none" w:sz="0" w:space="0" w:color="auto"/>
                <w:bottom w:val="none" w:sz="0" w:space="0" w:color="auto"/>
                <w:right w:val="none" w:sz="0" w:space="0" w:color="auto"/>
              </w:divBdr>
            </w:div>
          </w:divsChild>
        </w:div>
        <w:div w:id="712733882">
          <w:marLeft w:val="0"/>
          <w:marRight w:val="0"/>
          <w:marTop w:val="0"/>
          <w:marBottom w:val="0"/>
          <w:divBdr>
            <w:top w:val="none" w:sz="0" w:space="0" w:color="auto"/>
            <w:left w:val="none" w:sz="0" w:space="0" w:color="auto"/>
            <w:bottom w:val="none" w:sz="0" w:space="0" w:color="auto"/>
            <w:right w:val="none" w:sz="0" w:space="0" w:color="auto"/>
          </w:divBdr>
        </w:div>
        <w:div w:id="865406943">
          <w:marLeft w:val="0"/>
          <w:marRight w:val="0"/>
          <w:marTop w:val="0"/>
          <w:marBottom w:val="0"/>
          <w:divBdr>
            <w:top w:val="none" w:sz="0" w:space="0" w:color="auto"/>
            <w:left w:val="none" w:sz="0" w:space="0" w:color="auto"/>
            <w:bottom w:val="none" w:sz="0" w:space="0" w:color="auto"/>
            <w:right w:val="none" w:sz="0" w:space="0" w:color="auto"/>
          </w:divBdr>
        </w:div>
        <w:div w:id="927809644">
          <w:marLeft w:val="0"/>
          <w:marRight w:val="0"/>
          <w:marTop w:val="300"/>
          <w:marBottom w:val="0"/>
          <w:divBdr>
            <w:top w:val="none" w:sz="0" w:space="0" w:color="auto"/>
            <w:left w:val="none" w:sz="0" w:space="0" w:color="auto"/>
            <w:bottom w:val="none" w:sz="0" w:space="0" w:color="auto"/>
            <w:right w:val="none" w:sz="0" w:space="0" w:color="auto"/>
          </w:divBdr>
          <w:divsChild>
            <w:div w:id="2170013">
              <w:marLeft w:val="0"/>
              <w:marRight w:val="0"/>
              <w:marTop w:val="0"/>
              <w:marBottom w:val="0"/>
              <w:divBdr>
                <w:top w:val="none" w:sz="0" w:space="0" w:color="auto"/>
                <w:left w:val="none" w:sz="0" w:space="0" w:color="auto"/>
                <w:bottom w:val="none" w:sz="0" w:space="0" w:color="auto"/>
                <w:right w:val="none" w:sz="0" w:space="0" w:color="auto"/>
              </w:divBdr>
              <w:divsChild>
                <w:div w:id="799422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3411701">
          <w:marLeft w:val="0"/>
          <w:marRight w:val="0"/>
          <w:marTop w:val="0"/>
          <w:marBottom w:val="0"/>
          <w:divBdr>
            <w:top w:val="none" w:sz="0" w:space="0" w:color="auto"/>
            <w:left w:val="none" w:sz="0" w:space="0" w:color="auto"/>
            <w:bottom w:val="none" w:sz="0" w:space="0" w:color="auto"/>
            <w:right w:val="none" w:sz="0" w:space="0" w:color="auto"/>
          </w:divBdr>
        </w:div>
        <w:div w:id="1295409249">
          <w:marLeft w:val="0"/>
          <w:marRight w:val="0"/>
          <w:marTop w:val="0"/>
          <w:marBottom w:val="0"/>
          <w:divBdr>
            <w:top w:val="none" w:sz="0" w:space="0" w:color="auto"/>
            <w:left w:val="none" w:sz="0" w:space="0" w:color="auto"/>
            <w:bottom w:val="none" w:sz="0" w:space="0" w:color="auto"/>
            <w:right w:val="none" w:sz="0" w:space="0" w:color="auto"/>
          </w:divBdr>
          <w:divsChild>
            <w:div w:id="185795236">
              <w:marLeft w:val="0"/>
              <w:marRight w:val="0"/>
              <w:marTop w:val="0"/>
              <w:marBottom w:val="0"/>
              <w:divBdr>
                <w:top w:val="none" w:sz="0" w:space="0" w:color="auto"/>
                <w:left w:val="none" w:sz="0" w:space="0" w:color="auto"/>
                <w:bottom w:val="none" w:sz="0" w:space="0" w:color="auto"/>
                <w:right w:val="none" w:sz="0" w:space="0" w:color="auto"/>
              </w:divBdr>
            </w:div>
          </w:divsChild>
        </w:div>
        <w:div w:id="1615088542">
          <w:marLeft w:val="0"/>
          <w:marRight w:val="0"/>
          <w:marTop w:val="300"/>
          <w:marBottom w:val="0"/>
          <w:divBdr>
            <w:top w:val="none" w:sz="0" w:space="0" w:color="auto"/>
            <w:left w:val="none" w:sz="0" w:space="0" w:color="auto"/>
            <w:bottom w:val="none" w:sz="0" w:space="0" w:color="auto"/>
            <w:right w:val="none" w:sz="0" w:space="0" w:color="auto"/>
          </w:divBdr>
          <w:divsChild>
            <w:div w:id="92820692">
              <w:marLeft w:val="0"/>
              <w:marRight w:val="0"/>
              <w:marTop w:val="0"/>
              <w:marBottom w:val="0"/>
              <w:divBdr>
                <w:top w:val="none" w:sz="0" w:space="0" w:color="auto"/>
                <w:left w:val="none" w:sz="0" w:space="0" w:color="auto"/>
                <w:bottom w:val="none" w:sz="0" w:space="0" w:color="auto"/>
                <w:right w:val="none" w:sz="0" w:space="0" w:color="auto"/>
              </w:divBdr>
              <w:divsChild>
                <w:div w:id="376593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9528234">
          <w:marLeft w:val="0"/>
          <w:marRight w:val="0"/>
          <w:marTop w:val="0"/>
          <w:marBottom w:val="0"/>
          <w:divBdr>
            <w:top w:val="none" w:sz="0" w:space="0" w:color="auto"/>
            <w:left w:val="none" w:sz="0" w:space="0" w:color="auto"/>
            <w:bottom w:val="none" w:sz="0" w:space="0" w:color="auto"/>
            <w:right w:val="none" w:sz="0" w:space="0" w:color="auto"/>
          </w:divBdr>
          <w:divsChild>
            <w:div w:id="819926423">
              <w:marLeft w:val="0"/>
              <w:marRight w:val="0"/>
              <w:marTop w:val="0"/>
              <w:marBottom w:val="0"/>
              <w:divBdr>
                <w:top w:val="none" w:sz="0" w:space="0" w:color="auto"/>
                <w:left w:val="none" w:sz="0" w:space="0" w:color="auto"/>
                <w:bottom w:val="none" w:sz="0" w:space="0" w:color="auto"/>
                <w:right w:val="none" w:sz="0" w:space="0" w:color="auto"/>
              </w:divBdr>
            </w:div>
          </w:divsChild>
        </w:div>
        <w:div w:id="1795172692">
          <w:marLeft w:val="0"/>
          <w:marRight w:val="0"/>
          <w:marTop w:val="0"/>
          <w:marBottom w:val="0"/>
          <w:divBdr>
            <w:top w:val="none" w:sz="0" w:space="0" w:color="auto"/>
            <w:left w:val="none" w:sz="0" w:space="0" w:color="auto"/>
            <w:bottom w:val="none" w:sz="0" w:space="0" w:color="auto"/>
            <w:right w:val="none" w:sz="0" w:space="0" w:color="auto"/>
          </w:divBdr>
        </w:div>
      </w:divsChild>
    </w:div>
    <w:div w:id="372845174">
      <w:bodyDiv w:val="1"/>
      <w:marLeft w:val="0"/>
      <w:marRight w:val="0"/>
      <w:marTop w:val="0"/>
      <w:marBottom w:val="0"/>
      <w:divBdr>
        <w:top w:val="none" w:sz="0" w:space="0" w:color="auto"/>
        <w:left w:val="none" w:sz="0" w:space="0" w:color="auto"/>
        <w:bottom w:val="none" w:sz="0" w:space="0" w:color="auto"/>
        <w:right w:val="none" w:sz="0" w:space="0" w:color="auto"/>
      </w:divBdr>
      <w:divsChild>
        <w:div w:id="17510021">
          <w:marLeft w:val="0"/>
          <w:marRight w:val="0"/>
          <w:marTop w:val="0"/>
          <w:marBottom w:val="0"/>
          <w:divBdr>
            <w:top w:val="none" w:sz="0" w:space="0" w:color="auto"/>
            <w:left w:val="none" w:sz="0" w:space="0" w:color="auto"/>
            <w:bottom w:val="none" w:sz="0" w:space="0" w:color="auto"/>
            <w:right w:val="none" w:sz="0" w:space="0" w:color="auto"/>
          </w:divBdr>
          <w:divsChild>
            <w:div w:id="1007364746">
              <w:marLeft w:val="0"/>
              <w:marRight w:val="0"/>
              <w:marTop w:val="0"/>
              <w:marBottom w:val="0"/>
              <w:divBdr>
                <w:top w:val="none" w:sz="0" w:space="0" w:color="auto"/>
                <w:left w:val="none" w:sz="0" w:space="0" w:color="auto"/>
                <w:bottom w:val="none" w:sz="0" w:space="0" w:color="auto"/>
                <w:right w:val="none" w:sz="0" w:space="0" w:color="auto"/>
              </w:divBdr>
            </w:div>
          </w:divsChild>
        </w:div>
        <w:div w:id="94983233">
          <w:marLeft w:val="0"/>
          <w:marRight w:val="0"/>
          <w:marTop w:val="0"/>
          <w:marBottom w:val="0"/>
          <w:divBdr>
            <w:top w:val="none" w:sz="0" w:space="0" w:color="auto"/>
            <w:left w:val="none" w:sz="0" w:space="0" w:color="auto"/>
            <w:bottom w:val="none" w:sz="0" w:space="0" w:color="auto"/>
            <w:right w:val="none" w:sz="0" w:space="0" w:color="auto"/>
          </w:divBdr>
        </w:div>
        <w:div w:id="322928004">
          <w:marLeft w:val="0"/>
          <w:marRight w:val="0"/>
          <w:marTop w:val="0"/>
          <w:marBottom w:val="0"/>
          <w:divBdr>
            <w:top w:val="none" w:sz="0" w:space="0" w:color="auto"/>
            <w:left w:val="none" w:sz="0" w:space="0" w:color="auto"/>
            <w:bottom w:val="none" w:sz="0" w:space="0" w:color="auto"/>
            <w:right w:val="none" w:sz="0" w:space="0" w:color="auto"/>
          </w:divBdr>
          <w:divsChild>
            <w:div w:id="448086591">
              <w:marLeft w:val="0"/>
              <w:marRight w:val="0"/>
              <w:marTop w:val="0"/>
              <w:marBottom w:val="0"/>
              <w:divBdr>
                <w:top w:val="none" w:sz="0" w:space="0" w:color="auto"/>
                <w:left w:val="none" w:sz="0" w:space="0" w:color="auto"/>
                <w:bottom w:val="none" w:sz="0" w:space="0" w:color="auto"/>
                <w:right w:val="none" w:sz="0" w:space="0" w:color="auto"/>
              </w:divBdr>
            </w:div>
          </w:divsChild>
        </w:div>
        <w:div w:id="622616123">
          <w:marLeft w:val="0"/>
          <w:marRight w:val="0"/>
          <w:marTop w:val="300"/>
          <w:marBottom w:val="0"/>
          <w:divBdr>
            <w:top w:val="none" w:sz="0" w:space="0" w:color="auto"/>
            <w:left w:val="none" w:sz="0" w:space="0" w:color="auto"/>
            <w:bottom w:val="none" w:sz="0" w:space="0" w:color="auto"/>
            <w:right w:val="none" w:sz="0" w:space="0" w:color="auto"/>
          </w:divBdr>
          <w:divsChild>
            <w:div w:id="1259295744">
              <w:marLeft w:val="0"/>
              <w:marRight w:val="0"/>
              <w:marTop w:val="0"/>
              <w:marBottom w:val="0"/>
              <w:divBdr>
                <w:top w:val="none" w:sz="0" w:space="0" w:color="auto"/>
                <w:left w:val="none" w:sz="0" w:space="0" w:color="auto"/>
                <w:bottom w:val="none" w:sz="0" w:space="0" w:color="auto"/>
                <w:right w:val="none" w:sz="0" w:space="0" w:color="auto"/>
              </w:divBdr>
              <w:divsChild>
                <w:div w:id="1326470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9084512">
          <w:marLeft w:val="0"/>
          <w:marRight w:val="0"/>
          <w:marTop w:val="0"/>
          <w:marBottom w:val="0"/>
          <w:divBdr>
            <w:top w:val="none" w:sz="0" w:space="0" w:color="auto"/>
            <w:left w:val="none" w:sz="0" w:space="0" w:color="auto"/>
            <w:bottom w:val="none" w:sz="0" w:space="0" w:color="auto"/>
            <w:right w:val="none" w:sz="0" w:space="0" w:color="auto"/>
          </w:divBdr>
          <w:divsChild>
            <w:div w:id="117839367">
              <w:marLeft w:val="0"/>
              <w:marRight w:val="0"/>
              <w:marTop w:val="0"/>
              <w:marBottom w:val="0"/>
              <w:divBdr>
                <w:top w:val="none" w:sz="0" w:space="0" w:color="auto"/>
                <w:left w:val="none" w:sz="0" w:space="0" w:color="auto"/>
                <w:bottom w:val="none" w:sz="0" w:space="0" w:color="auto"/>
                <w:right w:val="none" w:sz="0" w:space="0" w:color="auto"/>
              </w:divBdr>
            </w:div>
          </w:divsChild>
        </w:div>
        <w:div w:id="867374804">
          <w:marLeft w:val="0"/>
          <w:marRight w:val="0"/>
          <w:marTop w:val="0"/>
          <w:marBottom w:val="0"/>
          <w:divBdr>
            <w:top w:val="none" w:sz="0" w:space="0" w:color="auto"/>
            <w:left w:val="none" w:sz="0" w:space="0" w:color="auto"/>
            <w:bottom w:val="none" w:sz="0" w:space="0" w:color="auto"/>
            <w:right w:val="none" w:sz="0" w:space="0" w:color="auto"/>
          </w:divBdr>
          <w:divsChild>
            <w:div w:id="1746339918">
              <w:marLeft w:val="0"/>
              <w:marRight w:val="0"/>
              <w:marTop w:val="0"/>
              <w:marBottom w:val="0"/>
              <w:divBdr>
                <w:top w:val="none" w:sz="0" w:space="0" w:color="auto"/>
                <w:left w:val="none" w:sz="0" w:space="0" w:color="auto"/>
                <w:bottom w:val="none" w:sz="0" w:space="0" w:color="auto"/>
                <w:right w:val="none" w:sz="0" w:space="0" w:color="auto"/>
              </w:divBdr>
            </w:div>
          </w:divsChild>
        </w:div>
        <w:div w:id="908727523">
          <w:marLeft w:val="0"/>
          <w:marRight w:val="0"/>
          <w:marTop w:val="300"/>
          <w:marBottom w:val="0"/>
          <w:divBdr>
            <w:top w:val="none" w:sz="0" w:space="0" w:color="auto"/>
            <w:left w:val="none" w:sz="0" w:space="0" w:color="auto"/>
            <w:bottom w:val="none" w:sz="0" w:space="0" w:color="auto"/>
            <w:right w:val="none" w:sz="0" w:space="0" w:color="auto"/>
          </w:divBdr>
          <w:divsChild>
            <w:div w:id="49381016">
              <w:marLeft w:val="0"/>
              <w:marRight w:val="0"/>
              <w:marTop w:val="0"/>
              <w:marBottom w:val="0"/>
              <w:divBdr>
                <w:top w:val="none" w:sz="0" w:space="0" w:color="auto"/>
                <w:left w:val="none" w:sz="0" w:space="0" w:color="auto"/>
                <w:bottom w:val="none" w:sz="0" w:space="0" w:color="auto"/>
                <w:right w:val="none" w:sz="0" w:space="0" w:color="auto"/>
              </w:divBdr>
              <w:divsChild>
                <w:div w:id="1626354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0961813">
          <w:marLeft w:val="0"/>
          <w:marRight w:val="0"/>
          <w:marTop w:val="0"/>
          <w:marBottom w:val="0"/>
          <w:divBdr>
            <w:top w:val="none" w:sz="0" w:space="0" w:color="auto"/>
            <w:left w:val="none" w:sz="0" w:space="0" w:color="auto"/>
            <w:bottom w:val="none" w:sz="0" w:space="0" w:color="auto"/>
            <w:right w:val="none" w:sz="0" w:space="0" w:color="auto"/>
          </w:divBdr>
        </w:div>
        <w:div w:id="1259751945">
          <w:marLeft w:val="0"/>
          <w:marRight w:val="0"/>
          <w:marTop w:val="0"/>
          <w:marBottom w:val="0"/>
          <w:divBdr>
            <w:top w:val="none" w:sz="0" w:space="0" w:color="auto"/>
            <w:left w:val="none" w:sz="0" w:space="0" w:color="auto"/>
            <w:bottom w:val="none" w:sz="0" w:space="0" w:color="auto"/>
            <w:right w:val="none" w:sz="0" w:space="0" w:color="auto"/>
          </w:divBdr>
        </w:div>
        <w:div w:id="1346326801">
          <w:marLeft w:val="0"/>
          <w:marRight w:val="0"/>
          <w:marTop w:val="0"/>
          <w:marBottom w:val="0"/>
          <w:divBdr>
            <w:top w:val="none" w:sz="0" w:space="0" w:color="auto"/>
            <w:left w:val="none" w:sz="0" w:space="0" w:color="auto"/>
            <w:bottom w:val="none" w:sz="0" w:space="0" w:color="auto"/>
            <w:right w:val="none" w:sz="0" w:space="0" w:color="auto"/>
          </w:divBdr>
        </w:div>
        <w:div w:id="1466507103">
          <w:marLeft w:val="0"/>
          <w:marRight w:val="0"/>
          <w:marTop w:val="0"/>
          <w:marBottom w:val="0"/>
          <w:divBdr>
            <w:top w:val="none" w:sz="0" w:space="0" w:color="auto"/>
            <w:left w:val="none" w:sz="0" w:space="0" w:color="auto"/>
            <w:bottom w:val="none" w:sz="0" w:space="0" w:color="auto"/>
            <w:right w:val="none" w:sz="0" w:space="0" w:color="auto"/>
          </w:divBdr>
          <w:divsChild>
            <w:div w:id="1803696488">
              <w:marLeft w:val="0"/>
              <w:marRight w:val="0"/>
              <w:marTop w:val="0"/>
              <w:marBottom w:val="0"/>
              <w:divBdr>
                <w:top w:val="none" w:sz="0" w:space="0" w:color="auto"/>
                <w:left w:val="none" w:sz="0" w:space="0" w:color="auto"/>
                <w:bottom w:val="none" w:sz="0" w:space="0" w:color="auto"/>
                <w:right w:val="none" w:sz="0" w:space="0" w:color="auto"/>
              </w:divBdr>
            </w:div>
          </w:divsChild>
        </w:div>
        <w:div w:id="1470591324">
          <w:marLeft w:val="0"/>
          <w:marRight w:val="0"/>
          <w:marTop w:val="0"/>
          <w:marBottom w:val="0"/>
          <w:divBdr>
            <w:top w:val="none" w:sz="0" w:space="0" w:color="auto"/>
            <w:left w:val="none" w:sz="0" w:space="0" w:color="auto"/>
            <w:bottom w:val="none" w:sz="0" w:space="0" w:color="auto"/>
            <w:right w:val="none" w:sz="0" w:space="0" w:color="auto"/>
          </w:divBdr>
        </w:div>
        <w:div w:id="1625500763">
          <w:marLeft w:val="0"/>
          <w:marRight w:val="0"/>
          <w:marTop w:val="0"/>
          <w:marBottom w:val="0"/>
          <w:divBdr>
            <w:top w:val="none" w:sz="0" w:space="0" w:color="auto"/>
            <w:left w:val="none" w:sz="0" w:space="0" w:color="auto"/>
            <w:bottom w:val="none" w:sz="0" w:space="0" w:color="auto"/>
            <w:right w:val="none" w:sz="0" w:space="0" w:color="auto"/>
          </w:divBdr>
          <w:divsChild>
            <w:div w:id="564027261">
              <w:marLeft w:val="0"/>
              <w:marRight w:val="0"/>
              <w:marTop w:val="0"/>
              <w:marBottom w:val="0"/>
              <w:divBdr>
                <w:top w:val="none" w:sz="0" w:space="0" w:color="auto"/>
                <w:left w:val="none" w:sz="0" w:space="0" w:color="auto"/>
                <w:bottom w:val="none" w:sz="0" w:space="0" w:color="auto"/>
                <w:right w:val="none" w:sz="0" w:space="0" w:color="auto"/>
              </w:divBdr>
            </w:div>
          </w:divsChild>
        </w:div>
        <w:div w:id="1710641513">
          <w:marLeft w:val="0"/>
          <w:marRight w:val="0"/>
          <w:marTop w:val="0"/>
          <w:marBottom w:val="0"/>
          <w:divBdr>
            <w:top w:val="none" w:sz="0" w:space="0" w:color="auto"/>
            <w:left w:val="none" w:sz="0" w:space="0" w:color="auto"/>
            <w:bottom w:val="none" w:sz="0" w:space="0" w:color="auto"/>
            <w:right w:val="none" w:sz="0" w:space="0" w:color="auto"/>
          </w:divBdr>
          <w:divsChild>
            <w:div w:id="1379285329">
              <w:marLeft w:val="0"/>
              <w:marRight w:val="0"/>
              <w:marTop w:val="0"/>
              <w:marBottom w:val="0"/>
              <w:divBdr>
                <w:top w:val="none" w:sz="0" w:space="0" w:color="auto"/>
                <w:left w:val="none" w:sz="0" w:space="0" w:color="auto"/>
                <w:bottom w:val="none" w:sz="0" w:space="0" w:color="auto"/>
                <w:right w:val="none" w:sz="0" w:space="0" w:color="auto"/>
              </w:divBdr>
            </w:div>
          </w:divsChild>
        </w:div>
        <w:div w:id="1724135684">
          <w:marLeft w:val="0"/>
          <w:marRight w:val="0"/>
          <w:marTop w:val="0"/>
          <w:marBottom w:val="0"/>
          <w:divBdr>
            <w:top w:val="none" w:sz="0" w:space="0" w:color="auto"/>
            <w:left w:val="none" w:sz="0" w:space="0" w:color="auto"/>
            <w:bottom w:val="none" w:sz="0" w:space="0" w:color="auto"/>
            <w:right w:val="none" w:sz="0" w:space="0" w:color="auto"/>
          </w:divBdr>
        </w:div>
        <w:div w:id="1842425593">
          <w:marLeft w:val="0"/>
          <w:marRight w:val="0"/>
          <w:marTop w:val="300"/>
          <w:marBottom w:val="0"/>
          <w:divBdr>
            <w:top w:val="none" w:sz="0" w:space="0" w:color="auto"/>
            <w:left w:val="none" w:sz="0" w:space="0" w:color="auto"/>
            <w:bottom w:val="none" w:sz="0" w:space="0" w:color="auto"/>
            <w:right w:val="none" w:sz="0" w:space="0" w:color="auto"/>
          </w:divBdr>
          <w:divsChild>
            <w:div w:id="40103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393100">
      <w:bodyDiv w:val="1"/>
      <w:marLeft w:val="0"/>
      <w:marRight w:val="0"/>
      <w:marTop w:val="0"/>
      <w:marBottom w:val="0"/>
      <w:divBdr>
        <w:top w:val="none" w:sz="0" w:space="0" w:color="auto"/>
        <w:left w:val="none" w:sz="0" w:space="0" w:color="auto"/>
        <w:bottom w:val="none" w:sz="0" w:space="0" w:color="auto"/>
        <w:right w:val="none" w:sz="0" w:space="0" w:color="auto"/>
      </w:divBdr>
      <w:divsChild>
        <w:div w:id="29457874">
          <w:marLeft w:val="0"/>
          <w:marRight w:val="0"/>
          <w:marTop w:val="0"/>
          <w:marBottom w:val="0"/>
          <w:divBdr>
            <w:top w:val="none" w:sz="0" w:space="0" w:color="auto"/>
            <w:left w:val="none" w:sz="0" w:space="0" w:color="auto"/>
            <w:bottom w:val="none" w:sz="0" w:space="0" w:color="auto"/>
            <w:right w:val="none" w:sz="0" w:space="0" w:color="auto"/>
          </w:divBdr>
        </w:div>
        <w:div w:id="66654902">
          <w:marLeft w:val="0"/>
          <w:marRight w:val="0"/>
          <w:marTop w:val="0"/>
          <w:marBottom w:val="0"/>
          <w:divBdr>
            <w:top w:val="none" w:sz="0" w:space="0" w:color="auto"/>
            <w:left w:val="none" w:sz="0" w:space="0" w:color="auto"/>
            <w:bottom w:val="none" w:sz="0" w:space="0" w:color="auto"/>
            <w:right w:val="none" w:sz="0" w:space="0" w:color="auto"/>
          </w:divBdr>
        </w:div>
        <w:div w:id="109205562">
          <w:marLeft w:val="0"/>
          <w:marRight w:val="0"/>
          <w:marTop w:val="0"/>
          <w:marBottom w:val="0"/>
          <w:divBdr>
            <w:top w:val="none" w:sz="0" w:space="0" w:color="auto"/>
            <w:left w:val="none" w:sz="0" w:space="0" w:color="auto"/>
            <w:bottom w:val="none" w:sz="0" w:space="0" w:color="auto"/>
            <w:right w:val="none" w:sz="0" w:space="0" w:color="auto"/>
          </w:divBdr>
          <w:divsChild>
            <w:div w:id="1480079117">
              <w:marLeft w:val="0"/>
              <w:marRight w:val="0"/>
              <w:marTop w:val="0"/>
              <w:marBottom w:val="0"/>
              <w:divBdr>
                <w:top w:val="none" w:sz="0" w:space="0" w:color="auto"/>
                <w:left w:val="none" w:sz="0" w:space="0" w:color="auto"/>
                <w:bottom w:val="none" w:sz="0" w:space="0" w:color="auto"/>
                <w:right w:val="none" w:sz="0" w:space="0" w:color="auto"/>
              </w:divBdr>
            </w:div>
          </w:divsChild>
        </w:div>
        <w:div w:id="220678559">
          <w:marLeft w:val="0"/>
          <w:marRight w:val="0"/>
          <w:marTop w:val="0"/>
          <w:marBottom w:val="0"/>
          <w:divBdr>
            <w:top w:val="none" w:sz="0" w:space="0" w:color="auto"/>
            <w:left w:val="none" w:sz="0" w:space="0" w:color="auto"/>
            <w:bottom w:val="none" w:sz="0" w:space="0" w:color="auto"/>
            <w:right w:val="none" w:sz="0" w:space="0" w:color="auto"/>
          </w:divBdr>
          <w:divsChild>
            <w:div w:id="847477719">
              <w:marLeft w:val="0"/>
              <w:marRight w:val="0"/>
              <w:marTop w:val="0"/>
              <w:marBottom w:val="0"/>
              <w:divBdr>
                <w:top w:val="none" w:sz="0" w:space="0" w:color="auto"/>
                <w:left w:val="none" w:sz="0" w:space="0" w:color="auto"/>
                <w:bottom w:val="none" w:sz="0" w:space="0" w:color="auto"/>
                <w:right w:val="none" w:sz="0" w:space="0" w:color="auto"/>
              </w:divBdr>
            </w:div>
          </w:divsChild>
        </w:div>
        <w:div w:id="389816169">
          <w:marLeft w:val="0"/>
          <w:marRight w:val="0"/>
          <w:marTop w:val="300"/>
          <w:marBottom w:val="0"/>
          <w:divBdr>
            <w:top w:val="none" w:sz="0" w:space="0" w:color="auto"/>
            <w:left w:val="none" w:sz="0" w:space="0" w:color="auto"/>
            <w:bottom w:val="none" w:sz="0" w:space="0" w:color="auto"/>
            <w:right w:val="none" w:sz="0" w:space="0" w:color="auto"/>
          </w:divBdr>
          <w:divsChild>
            <w:div w:id="360281811">
              <w:marLeft w:val="0"/>
              <w:marRight w:val="0"/>
              <w:marTop w:val="0"/>
              <w:marBottom w:val="0"/>
              <w:divBdr>
                <w:top w:val="none" w:sz="0" w:space="0" w:color="auto"/>
                <w:left w:val="none" w:sz="0" w:space="0" w:color="auto"/>
                <w:bottom w:val="none" w:sz="0" w:space="0" w:color="auto"/>
                <w:right w:val="none" w:sz="0" w:space="0" w:color="auto"/>
              </w:divBdr>
              <w:divsChild>
                <w:div w:id="1492022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8517861">
          <w:marLeft w:val="0"/>
          <w:marRight w:val="0"/>
          <w:marTop w:val="300"/>
          <w:marBottom w:val="0"/>
          <w:divBdr>
            <w:top w:val="none" w:sz="0" w:space="0" w:color="auto"/>
            <w:left w:val="none" w:sz="0" w:space="0" w:color="auto"/>
            <w:bottom w:val="none" w:sz="0" w:space="0" w:color="auto"/>
            <w:right w:val="none" w:sz="0" w:space="0" w:color="auto"/>
          </w:divBdr>
          <w:divsChild>
            <w:div w:id="1617054833">
              <w:marLeft w:val="0"/>
              <w:marRight w:val="0"/>
              <w:marTop w:val="0"/>
              <w:marBottom w:val="0"/>
              <w:divBdr>
                <w:top w:val="none" w:sz="0" w:space="0" w:color="auto"/>
                <w:left w:val="none" w:sz="0" w:space="0" w:color="auto"/>
                <w:bottom w:val="none" w:sz="0" w:space="0" w:color="auto"/>
                <w:right w:val="none" w:sz="0" w:space="0" w:color="auto"/>
              </w:divBdr>
              <w:divsChild>
                <w:div w:id="5343458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0888285">
          <w:marLeft w:val="0"/>
          <w:marRight w:val="0"/>
          <w:marTop w:val="0"/>
          <w:marBottom w:val="0"/>
          <w:divBdr>
            <w:top w:val="none" w:sz="0" w:space="0" w:color="auto"/>
            <w:left w:val="none" w:sz="0" w:space="0" w:color="auto"/>
            <w:bottom w:val="none" w:sz="0" w:space="0" w:color="auto"/>
            <w:right w:val="none" w:sz="0" w:space="0" w:color="auto"/>
          </w:divBdr>
        </w:div>
        <w:div w:id="972097609">
          <w:marLeft w:val="0"/>
          <w:marRight w:val="0"/>
          <w:marTop w:val="0"/>
          <w:marBottom w:val="0"/>
          <w:divBdr>
            <w:top w:val="none" w:sz="0" w:space="0" w:color="auto"/>
            <w:left w:val="none" w:sz="0" w:space="0" w:color="auto"/>
            <w:bottom w:val="none" w:sz="0" w:space="0" w:color="auto"/>
            <w:right w:val="none" w:sz="0" w:space="0" w:color="auto"/>
          </w:divBdr>
          <w:divsChild>
            <w:div w:id="1478523817">
              <w:marLeft w:val="0"/>
              <w:marRight w:val="0"/>
              <w:marTop w:val="0"/>
              <w:marBottom w:val="0"/>
              <w:divBdr>
                <w:top w:val="none" w:sz="0" w:space="0" w:color="auto"/>
                <w:left w:val="none" w:sz="0" w:space="0" w:color="auto"/>
                <w:bottom w:val="none" w:sz="0" w:space="0" w:color="auto"/>
                <w:right w:val="none" w:sz="0" w:space="0" w:color="auto"/>
              </w:divBdr>
            </w:div>
          </w:divsChild>
        </w:div>
        <w:div w:id="997852658">
          <w:marLeft w:val="0"/>
          <w:marRight w:val="0"/>
          <w:marTop w:val="0"/>
          <w:marBottom w:val="0"/>
          <w:divBdr>
            <w:top w:val="none" w:sz="0" w:space="0" w:color="auto"/>
            <w:left w:val="none" w:sz="0" w:space="0" w:color="auto"/>
            <w:bottom w:val="none" w:sz="0" w:space="0" w:color="auto"/>
            <w:right w:val="none" w:sz="0" w:space="0" w:color="auto"/>
          </w:divBdr>
          <w:divsChild>
            <w:div w:id="1450975860">
              <w:marLeft w:val="0"/>
              <w:marRight w:val="0"/>
              <w:marTop w:val="0"/>
              <w:marBottom w:val="0"/>
              <w:divBdr>
                <w:top w:val="none" w:sz="0" w:space="0" w:color="auto"/>
                <w:left w:val="none" w:sz="0" w:space="0" w:color="auto"/>
                <w:bottom w:val="none" w:sz="0" w:space="0" w:color="auto"/>
                <w:right w:val="none" w:sz="0" w:space="0" w:color="auto"/>
              </w:divBdr>
            </w:div>
          </w:divsChild>
        </w:div>
        <w:div w:id="1129393567">
          <w:marLeft w:val="0"/>
          <w:marRight w:val="0"/>
          <w:marTop w:val="0"/>
          <w:marBottom w:val="0"/>
          <w:divBdr>
            <w:top w:val="none" w:sz="0" w:space="0" w:color="auto"/>
            <w:left w:val="none" w:sz="0" w:space="0" w:color="auto"/>
            <w:bottom w:val="none" w:sz="0" w:space="0" w:color="auto"/>
            <w:right w:val="none" w:sz="0" w:space="0" w:color="auto"/>
          </w:divBdr>
        </w:div>
        <w:div w:id="1348292237">
          <w:marLeft w:val="0"/>
          <w:marRight w:val="0"/>
          <w:marTop w:val="300"/>
          <w:marBottom w:val="0"/>
          <w:divBdr>
            <w:top w:val="none" w:sz="0" w:space="0" w:color="auto"/>
            <w:left w:val="none" w:sz="0" w:space="0" w:color="auto"/>
            <w:bottom w:val="none" w:sz="0" w:space="0" w:color="auto"/>
            <w:right w:val="none" w:sz="0" w:space="0" w:color="auto"/>
          </w:divBdr>
          <w:divsChild>
            <w:div w:id="309602813">
              <w:marLeft w:val="0"/>
              <w:marRight w:val="0"/>
              <w:marTop w:val="0"/>
              <w:marBottom w:val="0"/>
              <w:divBdr>
                <w:top w:val="none" w:sz="0" w:space="0" w:color="auto"/>
                <w:left w:val="none" w:sz="0" w:space="0" w:color="auto"/>
                <w:bottom w:val="none" w:sz="0" w:space="0" w:color="auto"/>
                <w:right w:val="none" w:sz="0" w:space="0" w:color="auto"/>
              </w:divBdr>
              <w:divsChild>
                <w:div w:id="404257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2920330">
          <w:marLeft w:val="0"/>
          <w:marRight w:val="0"/>
          <w:marTop w:val="0"/>
          <w:marBottom w:val="0"/>
          <w:divBdr>
            <w:top w:val="none" w:sz="0" w:space="0" w:color="auto"/>
            <w:left w:val="none" w:sz="0" w:space="0" w:color="auto"/>
            <w:bottom w:val="none" w:sz="0" w:space="0" w:color="auto"/>
            <w:right w:val="none" w:sz="0" w:space="0" w:color="auto"/>
          </w:divBdr>
        </w:div>
        <w:div w:id="1764957879">
          <w:marLeft w:val="0"/>
          <w:marRight w:val="0"/>
          <w:marTop w:val="0"/>
          <w:marBottom w:val="0"/>
          <w:divBdr>
            <w:top w:val="none" w:sz="0" w:space="0" w:color="auto"/>
            <w:left w:val="none" w:sz="0" w:space="0" w:color="auto"/>
            <w:bottom w:val="none" w:sz="0" w:space="0" w:color="auto"/>
            <w:right w:val="none" w:sz="0" w:space="0" w:color="auto"/>
          </w:divBdr>
          <w:divsChild>
            <w:div w:id="953251401">
              <w:marLeft w:val="0"/>
              <w:marRight w:val="0"/>
              <w:marTop w:val="0"/>
              <w:marBottom w:val="0"/>
              <w:divBdr>
                <w:top w:val="none" w:sz="0" w:space="0" w:color="auto"/>
                <w:left w:val="none" w:sz="0" w:space="0" w:color="auto"/>
                <w:bottom w:val="none" w:sz="0" w:space="0" w:color="auto"/>
                <w:right w:val="none" w:sz="0" w:space="0" w:color="auto"/>
              </w:divBdr>
            </w:div>
          </w:divsChild>
        </w:div>
        <w:div w:id="1804814194">
          <w:marLeft w:val="0"/>
          <w:marRight w:val="0"/>
          <w:marTop w:val="0"/>
          <w:marBottom w:val="0"/>
          <w:divBdr>
            <w:top w:val="none" w:sz="0" w:space="0" w:color="auto"/>
            <w:left w:val="none" w:sz="0" w:space="0" w:color="auto"/>
            <w:bottom w:val="none" w:sz="0" w:space="0" w:color="auto"/>
            <w:right w:val="none" w:sz="0" w:space="0" w:color="auto"/>
          </w:divBdr>
          <w:divsChild>
            <w:div w:id="103504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052973">
      <w:bodyDiv w:val="1"/>
      <w:marLeft w:val="0"/>
      <w:marRight w:val="0"/>
      <w:marTop w:val="0"/>
      <w:marBottom w:val="0"/>
      <w:divBdr>
        <w:top w:val="none" w:sz="0" w:space="0" w:color="auto"/>
        <w:left w:val="none" w:sz="0" w:space="0" w:color="auto"/>
        <w:bottom w:val="none" w:sz="0" w:space="0" w:color="auto"/>
        <w:right w:val="none" w:sz="0" w:space="0" w:color="auto"/>
      </w:divBdr>
      <w:divsChild>
        <w:div w:id="62607527">
          <w:marLeft w:val="0"/>
          <w:marRight w:val="0"/>
          <w:marTop w:val="0"/>
          <w:marBottom w:val="0"/>
          <w:divBdr>
            <w:top w:val="none" w:sz="0" w:space="0" w:color="auto"/>
            <w:left w:val="none" w:sz="0" w:space="0" w:color="auto"/>
            <w:bottom w:val="none" w:sz="0" w:space="0" w:color="auto"/>
            <w:right w:val="none" w:sz="0" w:space="0" w:color="auto"/>
          </w:divBdr>
        </w:div>
        <w:div w:id="165555304">
          <w:marLeft w:val="0"/>
          <w:marRight w:val="0"/>
          <w:marTop w:val="0"/>
          <w:marBottom w:val="0"/>
          <w:divBdr>
            <w:top w:val="none" w:sz="0" w:space="0" w:color="auto"/>
            <w:left w:val="none" w:sz="0" w:space="0" w:color="auto"/>
            <w:bottom w:val="none" w:sz="0" w:space="0" w:color="auto"/>
            <w:right w:val="none" w:sz="0" w:space="0" w:color="auto"/>
          </w:divBdr>
        </w:div>
        <w:div w:id="416678397">
          <w:marLeft w:val="0"/>
          <w:marRight w:val="0"/>
          <w:marTop w:val="0"/>
          <w:marBottom w:val="0"/>
          <w:divBdr>
            <w:top w:val="none" w:sz="0" w:space="0" w:color="auto"/>
            <w:left w:val="none" w:sz="0" w:space="0" w:color="auto"/>
            <w:bottom w:val="none" w:sz="0" w:space="0" w:color="auto"/>
            <w:right w:val="none" w:sz="0" w:space="0" w:color="auto"/>
          </w:divBdr>
        </w:div>
        <w:div w:id="468597275">
          <w:marLeft w:val="0"/>
          <w:marRight w:val="0"/>
          <w:marTop w:val="0"/>
          <w:marBottom w:val="0"/>
          <w:divBdr>
            <w:top w:val="none" w:sz="0" w:space="0" w:color="auto"/>
            <w:left w:val="none" w:sz="0" w:space="0" w:color="auto"/>
            <w:bottom w:val="none" w:sz="0" w:space="0" w:color="auto"/>
            <w:right w:val="none" w:sz="0" w:space="0" w:color="auto"/>
          </w:divBdr>
          <w:divsChild>
            <w:div w:id="1462650649">
              <w:marLeft w:val="0"/>
              <w:marRight w:val="0"/>
              <w:marTop w:val="0"/>
              <w:marBottom w:val="0"/>
              <w:divBdr>
                <w:top w:val="none" w:sz="0" w:space="0" w:color="auto"/>
                <w:left w:val="none" w:sz="0" w:space="0" w:color="auto"/>
                <w:bottom w:val="none" w:sz="0" w:space="0" w:color="auto"/>
                <w:right w:val="none" w:sz="0" w:space="0" w:color="auto"/>
              </w:divBdr>
            </w:div>
          </w:divsChild>
        </w:div>
        <w:div w:id="524637547">
          <w:marLeft w:val="0"/>
          <w:marRight w:val="0"/>
          <w:marTop w:val="300"/>
          <w:marBottom w:val="0"/>
          <w:divBdr>
            <w:top w:val="none" w:sz="0" w:space="0" w:color="auto"/>
            <w:left w:val="none" w:sz="0" w:space="0" w:color="auto"/>
            <w:bottom w:val="none" w:sz="0" w:space="0" w:color="auto"/>
            <w:right w:val="none" w:sz="0" w:space="0" w:color="auto"/>
          </w:divBdr>
          <w:divsChild>
            <w:div w:id="1639384138">
              <w:marLeft w:val="0"/>
              <w:marRight w:val="0"/>
              <w:marTop w:val="0"/>
              <w:marBottom w:val="0"/>
              <w:divBdr>
                <w:top w:val="none" w:sz="0" w:space="0" w:color="auto"/>
                <w:left w:val="none" w:sz="0" w:space="0" w:color="auto"/>
                <w:bottom w:val="none" w:sz="0" w:space="0" w:color="auto"/>
                <w:right w:val="none" w:sz="0" w:space="0" w:color="auto"/>
              </w:divBdr>
            </w:div>
          </w:divsChild>
        </w:div>
        <w:div w:id="828984948">
          <w:marLeft w:val="0"/>
          <w:marRight w:val="0"/>
          <w:marTop w:val="0"/>
          <w:marBottom w:val="0"/>
          <w:divBdr>
            <w:top w:val="none" w:sz="0" w:space="0" w:color="auto"/>
            <w:left w:val="none" w:sz="0" w:space="0" w:color="auto"/>
            <w:bottom w:val="none" w:sz="0" w:space="0" w:color="auto"/>
            <w:right w:val="none" w:sz="0" w:space="0" w:color="auto"/>
          </w:divBdr>
          <w:divsChild>
            <w:div w:id="930626212">
              <w:marLeft w:val="0"/>
              <w:marRight w:val="0"/>
              <w:marTop w:val="0"/>
              <w:marBottom w:val="0"/>
              <w:divBdr>
                <w:top w:val="none" w:sz="0" w:space="0" w:color="auto"/>
                <w:left w:val="none" w:sz="0" w:space="0" w:color="auto"/>
                <w:bottom w:val="none" w:sz="0" w:space="0" w:color="auto"/>
                <w:right w:val="none" w:sz="0" w:space="0" w:color="auto"/>
              </w:divBdr>
            </w:div>
          </w:divsChild>
        </w:div>
        <w:div w:id="973217884">
          <w:marLeft w:val="0"/>
          <w:marRight w:val="0"/>
          <w:marTop w:val="0"/>
          <w:marBottom w:val="0"/>
          <w:divBdr>
            <w:top w:val="none" w:sz="0" w:space="0" w:color="auto"/>
            <w:left w:val="none" w:sz="0" w:space="0" w:color="auto"/>
            <w:bottom w:val="none" w:sz="0" w:space="0" w:color="auto"/>
            <w:right w:val="none" w:sz="0" w:space="0" w:color="auto"/>
          </w:divBdr>
        </w:div>
        <w:div w:id="1186559737">
          <w:marLeft w:val="0"/>
          <w:marRight w:val="0"/>
          <w:marTop w:val="0"/>
          <w:marBottom w:val="0"/>
          <w:divBdr>
            <w:top w:val="none" w:sz="0" w:space="0" w:color="auto"/>
            <w:left w:val="none" w:sz="0" w:space="0" w:color="auto"/>
            <w:bottom w:val="none" w:sz="0" w:space="0" w:color="auto"/>
            <w:right w:val="none" w:sz="0" w:space="0" w:color="auto"/>
          </w:divBdr>
        </w:div>
        <w:div w:id="1302348418">
          <w:marLeft w:val="0"/>
          <w:marRight w:val="0"/>
          <w:marTop w:val="0"/>
          <w:marBottom w:val="0"/>
          <w:divBdr>
            <w:top w:val="none" w:sz="0" w:space="0" w:color="auto"/>
            <w:left w:val="none" w:sz="0" w:space="0" w:color="auto"/>
            <w:bottom w:val="none" w:sz="0" w:space="0" w:color="auto"/>
            <w:right w:val="none" w:sz="0" w:space="0" w:color="auto"/>
          </w:divBdr>
          <w:divsChild>
            <w:div w:id="895509486">
              <w:marLeft w:val="0"/>
              <w:marRight w:val="0"/>
              <w:marTop w:val="0"/>
              <w:marBottom w:val="0"/>
              <w:divBdr>
                <w:top w:val="none" w:sz="0" w:space="0" w:color="auto"/>
                <w:left w:val="none" w:sz="0" w:space="0" w:color="auto"/>
                <w:bottom w:val="none" w:sz="0" w:space="0" w:color="auto"/>
                <w:right w:val="none" w:sz="0" w:space="0" w:color="auto"/>
              </w:divBdr>
            </w:div>
          </w:divsChild>
        </w:div>
        <w:div w:id="1405758243">
          <w:marLeft w:val="0"/>
          <w:marRight w:val="0"/>
          <w:marTop w:val="300"/>
          <w:marBottom w:val="0"/>
          <w:divBdr>
            <w:top w:val="none" w:sz="0" w:space="0" w:color="auto"/>
            <w:left w:val="none" w:sz="0" w:space="0" w:color="auto"/>
            <w:bottom w:val="none" w:sz="0" w:space="0" w:color="auto"/>
            <w:right w:val="none" w:sz="0" w:space="0" w:color="auto"/>
          </w:divBdr>
        </w:div>
        <w:div w:id="1429153827">
          <w:marLeft w:val="0"/>
          <w:marRight w:val="0"/>
          <w:marTop w:val="0"/>
          <w:marBottom w:val="0"/>
          <w:divBdr>
            <w:top w:val="none" w:sz="0" w:space="0" w:color="auto"/>
            <w:left w:val="none" w:sz="0" w:space="0" w:color="auto"/>
            <w:bottom w:val="none" w:sz="0" w:space="0" w:color="auto"/>
            <w:right w:val="none" w:sz="0" w:space="0" w:color="auto"/>
          </w:divBdr>
          <w:divsChild>
            <w:div w:id="481046373">
              <w:marLeft w:val="0"/>
              <w:marRight w:val="0"/>
              <w:marTop w:val="0"/>
              <w:marBottom w:val="0"/>
              <w:divBdr>
                <w:top w:val="none" w:sz="0" w:space="0" w:color="auto"/>
                <w:left w:val="none" w:sz="0" w:space="0" w:color="auto"/>
                <w:bottom w:val="none" w:sz="0" w:space="0" w:color="auto"/>
                <w:right w:val="none" w:sz="0" w:space="0" w:color="auto"/>
              </w:divBdr>
            </w:div>
          </w:divsChild>
        </w:div>
        <w:div w:id="1434520307">
          <w:marLeft w:val="0"/>
          <w:marRight w:val="0"/>
          <w:marTop w:val="0"/>
          <w:marBottom w:val="0"/>
          <w:divBdr>
            <w:top w:val="none" w:sz="0" w:space="0" w:color="auto"/>
            <w:left w:val="none" w:sz="0" w:space="0" w:color="auto"/>
            <w:bottom w:val="none" w:sz="0" w:space="0" w:color="auto"/>
            <w:right w:val="none" w:sz="0" w:space="0" w:color="auto"/>
          </w:divBdr>
          <w:divsChild>
            <w:div w:id="1690371641">
              <w:marLeft w:val="0"/>
              <w:marRight w:val="0"/>
              <w:marTop w:val="0"/>
              <w:marBottom w:val="0"/>
              <w:divBdr>
                <w:top w:val="none" w:sz="0" w:space="0" w:color="auto"/>
                <w:left w:val="none" w:sz="0" w:space="0" w:color="auto"/>
                <w:bottom w:val="none" w:sz="0" w:space="0" w:color="auto"/>
                <w:right w:val="none" w:sz="0" w:space="0" w:color="auto"/>
              </w:divBdr>
            </w:div>
          </w:divsChild>
        </w:div>
        <w:div w:id="1678456843">
          <w:marLeft w:val="0"/>
          <w:marRight w:val="0"/>
          <w:marTop w:val="0"/>
          <w:marBottom w:val="0"/>
          <w:divBdr>
            <w:top w:val="none" w:sz="0" w:space="0" w:color="auto"/>
            <w:left w:val="none" w:sz="0" w:space="0" w:color="auto"/>
            <w:bottom w:val="none" w:sz="0" w:space="0" w:color="auto"/>
            <w:right w:val="none" w:sz="0" w:space="0" w:color="auto"/>
          </w:divBdr>
        </w:div>
        <w:div w:id="1750226270">
          <w:marLeft w:val="0"/>
          <w:marRight w:val="0"/>
          <w:marTop w:val="0"/>
          <w:marBottom w:val="0"/>
          <w:divBdr>
            <w:top w:val="none" w:sz="0" w:space="0" w:color="auto"/>
            <w:left w:val="none" w:sz="0" w:space="0" w:color="auto"/>
            <w:bottom w:val="none" w:sz="0" w:space="0" w:color="auto"/>
            <w:right w:val="none" w:sz="0" w:space="0" w:color="auto"/>
          </w:divBdr>
        </w:div>
        <w:div w:id="1837304922">
          <w:marLeft w:val="0"/>
          <w:marRight w:val="0"/>
          <w:marTop w:val="0"/>
          <w:marBottom w:val="0"/>
          <w:divBdr>
            <w:top w:val="none" w:sz="0" w:space="0" w:color="auto"/>
            <w:left w:val="none" w:sz="0" w:space="0" w:color="auto"/>
            <w:bottom w:val="none" w:sz="0" w:space="0" w:color="auto"/>
            <w:right w:val="none" w:sz="0" w:space="0" w:color="auto"/>
          </w:divBdr>
        </w:div>
      </w:divsChild>
    </w:div>
    <w:div w:id="380789684">
      <w:bodyDiv w:val="1"/>
      <w:marLeft w:val="0"/>
      <w:marRight w:val="0"/>
      <w:marTop w:val="0"/>
      <w:marBottom w:val="0"/>
      <w:divBdr>
        <w:top w:val="none" w:sz="0" w:space="0" w:color="auto"/>
        <w:left w:val="none" w:sz="0" w:space="0" w:color="auto"/>
        <w:bottom w:val="none" w:sz="0" w:space="0" w:color="auto"/>
        <w:right w:val="none" w:sz="0" w:space="0" w:color="auto"/>
      </w:divBdr>
      <w:divsChild>
        <w:div w:id="212426610">
          <w:marLeft w:val="0"/>
          <w:marRight w:val="0"/>
          <w:marTop w:val="0"/>
          <w:marBottom w:val="0"/>
          <w:divBdr>
            <w:top w:val="none" w:sz="0" w:space="0" w:color="auto"/>
            <w:left w:val="none" w:sz="0" w:space="0" w:color="auto"/>
            <w:bottom w:val="none" w:sz="0" w:space="0" w:color="auto"/>
            <w:right w:val="none" w:sz="0" w:space="0" w:color="auto"/>
          </w:divBdr>
        </w:div>
        <w:div w:id="338586595">
          <w:marLeft w:val="0"/>
          <w:marRight w:val="0"/>
          <w:marTop w:val="0"/>
          <w:marBottom w:val="0"/>
          <w:divBdr>
            <w:top w:val="none" w:sz="0" w:space="0" w:color="auto"/>
            <w:left w:val="none" w:sz="0" w:space="0" w:color="auto"/>
            <w:bottom w:val="none" w:sz="0" w:space="0" w:color="auto"/>
            <w:right w:val="none" w:sz="0" w:space="0" w:color="auto"/>
          </w:divBdr>
        </w:div>
        <w:div w:id="431324091">
          <w:marLeft w:val="0"/>
          <w:marRight w:val="0"/>
          <w:marTop w:val="0"/>
          <w:marBottom w:val="0"/>
          <w:divBdr>
            <w:top w:val="none" w:sz="0" w:space="0" w:color="auto"/>
            <w:left w:val="none" w:sz="0" w:space="0" w:color="auto"/>
            <w:bottom w:val="none" w:sz="0" w:space="0" w:color="auto"/>
            <w:right w:val="none" w:sz="0" w:space="0" w:color="auto"/>
          </w:divBdr>
        </w:div>
        <w:div w:id="534119912">
          <w:marLeft w:val="0"/>
          <w:marRight w:val="0"/>
          <w:marTop w:val="300"/>
          <w:marBottom w:val="0"/>
          <w:divBdr>
            <w:top w:val="none" w:sz="0" w:space="0" w:color="auto"/>
            <w:left w:val="none" w:sz="0" w:space="0" w:color="auto"/>
            <w:bottom w:val="none" w:sz="0" w:space="0" w:color="auto"/>
            <w:right w:val="none" w:sz="0" w:space="0" w:color="auto"/>
          </w:divBdr>
          <w:divsChild>
            <w:div w:id="434594950">
              <w:marLeft w:val="0"/>
              <w:marRight w:val="0"/>
              <w:marTop w:val="0"/>
              <w:marBottom w:val="0"/>
              <w:divBdr>
                <w:top w:val="none" w:sz="0" w:space="0" w:color="auto"/>
                <w:left w:val="none" w:sz="0" w:space="0" w:color="auto"/>
                <w:bottom w:val="none" w:sz="0" w:space="0" w:color="auto"/>
                <w:right w:val="none" w:sz="0" w:space="0" w:color="auto"/>
              </w:divBdr>
              <w:divsChild>
                <w:div w:id="88814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1014012">
          <w:marLeft w:val="0"/>
          <w:marRight w:val="0"/>
          <w:marTop w:val="0"/>
          <w:marBottom w:val="0"/>
          <w:divBdr>
            <w:top w:val="none" w:sz="0" w:space="0" w:color="auto"/>
            <w:left w:val="none" w:sz="0" w:space="0" w:color="auto"/>
            <w:bottom w:val="none" w:sz="0" w:space="0" w:color="auto"/>
            <w:right w:val="none" w:sz="0" w:space="0" w:color="auto"/>
          </w:divBdr>
        </w:div>
        <w:div w:id="734820251">
          <w:marLeft w:val="0"/>
          <w:marRight w:val="0"/>
          <w:marTop w:val="0"/>
          <w:marBottom w:val="0"/>
          <w:divBdr>
            <w:top w:val="none" w:sz="0" w:space="0" w:color="auto"/>
            <w:left w:val="none" w:sz="0" w:space="0" w:color="auto"/>
            <w:bottom w:val="none" w:sz="0" w:space="0" w:color="auto"/>
            <w:right w:val="none" w:sz="0" w:space="0" w:color="auto"/>
          </w:divBdr>
        </w:div>
        <w:div w:id="765541466">
          <w:marLeft w:val="0"/>
          <w:marRight w:val="0"/>
          <w:marTop w:val="0"/>
          <w:marBottom w:val="0"/>
          <w:divBdr>
            <w:top w:val="none" w:sz="0" w:space="0" w:color="auto"/>
            <w:left w:val="none" w:sz="0" w:space="0" w:color="auto"/>
            <w:bottom w:val="none" w:sz="0" w:space="0" w:color="auto"/>
            <w:right w:val="none" w:sz="0" w:space="0" w:color="auto"/>
          </w:divBdr>
          <w:divsChild>
            <w:div w:id="1807166071">
              <w:marLeft w:val="0"/>
              <w:marRight w:val="0"/>
              <w:marTop w:val="0"/>
              <w:marBottom w:val="0"/>
              <w:divBdr>
                <w:top w:val="none" w:sz="0" w:space="0" w:color="auto"/>
                <w:left w:val="none" w:sz="0" w:space="0" w:color="auto"/>
                <w:bottom w:val="none" w:sz="0" w:space="0" w:color="auto"/>
                <w:right w:val="none" w:sz="0" w:space="0" w:color="auto"/>
              </w:divBdr>
            </w:div>
          </w:divsChild>
        </w:div>
        <w:div w:id="1015497559">
          <w:marLeft w:val="0"/>
          <w:marRight w:val="0"/>
          <w:marTop w:val="0"/>
          <w:marBottom w:val="0"/>
          <w:divBdr>
            <w:top w:val="none" w:sz="0" w:space="0" w:color="auto"/>
            <w:left w:val="none" w:sz="0" w:space="0" w:color="auto"/>
            <w:bottom w:val="none" w:sz="0" w:space="0" w:color="auto"/>
            <w:right w:val="none" w:sz="0" w:space="0" w:color="auto"/>
          </w:divBdr>
          <w:divsChild>
            <w:div w:id="1661036459">
              <w:marLeft w:val="0"/>
              <w:marRight w:val="0"/>
              <w:marTop w:val="0"/>
              <w:marBottom w:val="0"/>
              <w:divBdr>
                <w:top w:val="none" w:sz="0" w:space="0" w:color="auto"/>
                <w:left w:val="none" w:sz="0" w:space="0" w:color="auto"/>
                <w:bottom w:val="none" w:sz="0" w:space="0" w:color="auto"/>
                <w:right w:val="none" w:sz="0" w:space="0" w:color="auto"/>
              </w:divBdr>
            </w:div>
          </w:divsChild>
        </w:div>
        <w:div w:id="1016687446">
          <w:marLeft w:val="0"/>
          <w:marRight w:val="0"/>
          <w:marTop w:val="0"/>
          <w:marBottom w:val="0"/>
          <w:divBdr>
            <w:top w:val="none" w:sz="0" w:space="0" w:color="auto"/>
            <w:left w:val="none" w:sz="0" w:space="0" w:color="auto"/>
            <w:bottom w:val="none" w:sz="0" w:space="0" w:color="auto"/>
            <w:right w:val="none" w:sz="0" w:space="0" w:color="auto"/>
          </w:divBdr>
          <w:divsChild>
            <w:div w:id="1387026583">
              <w:marLeft w:val="0"/>
              <w:marRight w:val="0"/>
              <w:marTop w:val="0"/>
              <w:marBottom w:val="0"/>
              <w:divBdr>
                <w:top w:val="none" w:sz="0" w:space="0" w:color="auto"/>
                <w:left w:val="none" w:sz="0" w:space="0" w:color="auto"/>
                <w:bottom w:val="none" w:sz="0" w:space="0" w:color="auto"/>
                <w:right w:val="none" w:sz="0" w:space="0" w:color="auto"/>
              </w:divBdr>
            </w:div>
          </w:divsChild>
        </w:div>
        <w:div w:id="1090076869">
          <w:marLeft w:val="0"/>
          <w:marRight w:val="0"/>
          <w:marTop w:val="0"/>
          <w:marBottom w:val="0"/>
          <w:divBdr>
            <w:top w:val="none" w:sz="0" w:space="0" w:color="auto"/>
            <w:left w:val="none" w:sz="0" w:space="0" w:color="auto"/>
            <w:bottom w:val="none" w:sz="0" w:space="0" w:color="auto"/>
            <w:right w:val="none" w:sz="0" w:space="0" w:color="auto"/>
          </w:divBdr>
        </w:div>
        <w:div w:id="1163545408">
          <w:marLeft w:val="0"/>
          <w:marRight w:val="0"/>
          <w:marTop w:val="0"/>
          <w:marBottom w:val="0"/>
          <w:divBdr>
            <w:top w:val="none" w:sz="0" w:space="0" w:color="auto"/>
            <w:left w:val="none" w:sz="0" w:space="0" w:color="auto"/>
            <w:bottom w:val="none" w:sz="0" w:space="0" w:color="auto"/>
            <w:right w:val="none" w:sz="0" w:space="0" w:color="auto"/>
          </w:divBdr>
          <w:divsChild>
            <w:div w:id="965160304">
              <w:marLeft w:val="0"/>
              <w:marRight w:val="0"/>
              <w:marTop w:val="0"/>
              <w:marBottom w:val="0"/>
              <w:divBdr>
                <w:top w:val="none" w:sz="0" w:space="0" w:color="auto"/>
                <w:left w:val="none" w:sz="0" w:space="0" w:color="auto"/>
                <w:bottom w:val="none" w:sz="0" w:space="0" w:color="auto"/>
                <w:right w:val="none" w:sz="0" w:space="0" w:color="auto"/>
              </w:divBdr>
            </w:div>
          </w:divsChild>
        </w:div>
        <w:div w:id="1351444014">
          <w:marLeft w:val="0"/>
          <w:marRight w:val="0"/>
          <w:marTop w:val="300"/>
          <w:marBottom w:val="0"/>
          <w:divBdr>
            <w:top w:val="none" w:sz="0" w:space="0" w:color="auto"/>
            <w:left w:val="none" w:sz="0" w:space="0" w:color="auto"/>
            <w:bottom w:val="none" w:sz="0" w:space="0" w:color="auto"/>
            <w:right w:val="none" w:sz="0" w:space="0" w:color="auto"/>
          </w:divBdr>
          <w:divsChild>
            <w:div w:id="518589700">
              <w:marLeft w:val="0"/>
              <w:marRight w:val="0"/>
              <w:marTop w:val="0"/>
              <w:marBottom w:val="0"/>
              <w:divBdr>
                <w:top w:val="none" w:sz="0" w:space="0" w:color="auto"/>
                <w:left w:val="none" w:sz="0" w:space="0" w:color="auto"/>
                <w:bottom w:val="none" w:sz="0" w:space="0" w:color="auto"/>
                <w:right w:val="none" w:sz="0" w:space="0" w:color="auto"/>
              </w:divBdr>
            </w:div>
          </w:divsChild>
        </w:div>
        <w:div w:id="1485928336">
          <w:marLeft w:val="0"/>
          <w:marRight w:val="0"/>
          <w:marTop w:val="0"/>
          <w:marBottom w:val="0"/>
          <w:divBdr>
            <w:top w:val="none" w:sz="0" w:space="0" w:color="auto"/>
            <w:left w:val="none" w:sz="0" w:space="0" w:color="auto"/>
            <w:bottom w:val="none" w:sz="0" w:space="0" w:color="auto"/>
            <w:right w:val="none" w:sz="0" w:space="0" w:color="auto"/>
          </w:divBdr>
        </w:div>
        <w:div w:id="1529879699">
          <w:marLeft w:val="0"/>
          <w:marRight w:val="0"/>
          <w:marTop w:val="0"/>
          <w:marBottom w:val="0"/>
          <w:divBdr>
            <w:top w:val="none" w:sz="0" w:space="0" w:color="auto"/>
            <w:left w:val="none" w:sz="0" w:space="0" w:color="auto"/>
            <w:bottom w:val="none" w:sz="0" w:space="0" w:color="auto"/>
            <w:right w:val="none" w:sz="0" w:space="0" w:color="auto"/>
          </w:divBdr>
        </w:div>
        <w:div w:id="1661886921">
          <w:marLeft w:val="0"/>
          <w:marRight w:val="0"/>
          <w:marTop w:val="0"/>
          <w:marBottom w:val="0"/>
          <w:divBdr>
            <w:top w:val="none" w:sz="0" w:space="0" w:color="auto"/>
            <w:left w:val="none" w:sz="0" w:space="0" w:color="auto"/>
            <w:bottom w:val="none" w:sz="0" w:space="0" w:color="auto"/>
            <w:right w:val="none" w:sz="0" w:space="0" w:color="auto"/>
          </w:divBdr>
        </w:div>
      </w:divsChild>
    </w:div>
    <w:div w:id="380983046">
      <w:bodyDiv w:val="1"/>
      <w:marLeft w:val="0"/>
      <w:marRight w:val="0"/>
      <w:marTop w:val="0"/>
      <w:marBottom w:val="0"/>
      <w:divBdr>
        <w:top w:val="none" w:sz="0" w:space="0" w:color="auto"/>
        <w:left w:val="none" w:sz="0" w:space="0" w:color="auto"/>
        <w:bottom w:val="none" w:sz="0" w:space="0" w:color="auto"/>
        <w:right w:val="none" w:sz="0" w:space="0" w:color="auto"/>
      </w:divBdr>
    </w:div>
    <w:div w:id="383142680">
      <w:bodyDiv w:val="1"/>
      <w:marLeft w:val="0"/>
      <w:marRight w:val="0"/>
      <w:marTop w:val="0"/>
      <w:marBottom w:val="0"/>
      <w:divBdr>
        <w:top w:val="none" w:sz="0" w:space="0" w:color="auto"/>
        <w:left w:val="none" w:sz="0" w:space="0" w:color="auto"/>
        <w:bottom w:val="none" w:sz="0" w:space="0" w:color="auto"/>
        <w:right w:val="none" w:sz="0" w:space="0" w:color="auto"/>
      </w:divBdr>
    </w:div>
    <w:div w:id="385303923">
      <w:bodyDiv w:val="1"/>
      <w:marLeft w:val="0"/>
      <w:marRight w:val="0"/>
      <w:marTop w:val="0"/>
      <w:marBottom w:val="0"/>
      <w:divBdr>
        <w:top w:val="none" w:sz="0" w:space="0" w:color="auto"/>
        <w:left w:val="none" w:sz="0" w:space="0" w:color="auto"/>
        <w:bottom w:val="none" w:sz="0" w:space="0" w:color="auto"/>
        <w:right w:val="none" w:sz="0" w:space="0" w:color="auto"/>
      </w:divBdr>
      <w:divsChild>
        <w:div w:id="489443897">
          <w:marLeft w:val="0"/>
          <w:marRight w:val="0"/>
          <w:marTop w:val="0"/>
          <w:marBottom w:val="0"/>
          <w:divBdr>
            <w:top w:val="none" w:sz="0" w:space="0" w:color="auto"/>
            <w:left w:val="none" w:sz="0" w:space="0" w:color="auto"/>
            <w:bottom w:val="none" w:sz="0" w:space="0" w:color="auto"/>
            <w:right w:val="none" w:sz="0" w:space="0" w:color="auto"/>
          </w:divBdr>
        </w:div>
        <w:div w:id="1525367363">
          <w:marLeft w:val="0"/>
          <w:marRight w:val="0"/>
          <w:marTop w:val="0"/>
          <w:marBottom w:val="0"/>
          <w:divBdr>
            <w:top w:val="none" w:sz="0" w:space="0" w:color="auto"/>
            <w:left w:val="none" w:sz="0" w:space="0" w:color="auto"/>
            <w:bottom w:val="none" w:sz="0" w:space="0" w:color="auto"/>
            <w:right w:val="none" w:sz="0" w:space="0" w:color="auto"/>
          </w:divBdr>
          <w:divsChild>
            <w:div w:id="1979604567">
              <w:marLeft w:val="0"/>
              <w:marRight w:val="0"/>
              <w:marTop w:val="0"/>
              <w:marBottom w:val="0"/>
              <w:divBdr>
                <w:top w:val="none" w:sz="0" w:space="0" w:color="auto"/>
                <w:left w:val="none" w:sz="0" w:space="0" w:color="auto"/>
                <w:bottom w:val="none" w:sz="0" w:space="0" w:color="auto"/>
                <w:right w:val="none" w:sz="0" w:space="0" w:color="auto"/>
              </w:divBdr>
            </w:div>
          </w:divsChild>
        </w:div>
        <w:div w:id="534463032">
          <w:marLeft w:val="0"/>
          <w:marRight w:val="0"/>
          <w:marTop w:val="0"/>
          <w:marBottom w:val="0"/>
          <w:divBdr>
            <w:top w:val="none" w:sz="0" w:space="0" w:color="auto"/>
            <w:left w:val="none" w:sz="0" w:space="0" w:color="auto"/>
            <w:bottom w:val="none" w:sz="0" w:space="0" w:color="auto"/>
            <w:right w:val="none" w:sz="0" w:space="0" w:color="auto"/>
          </w:divBdr>
        </w:div>
        <w:div w:id="1188717404">
          <w:marLeft w:val="0"/>
          <w:marRight w:val="0"/>
          <w:marTop w:val="0"/>
          <w:marBottom w:val="0"/>
          <w:divBdr>
            <w:top w:val="none" w:sz="0" w:space="0" w:color="auto"/>
            <w:left w:val="none" w:sz="0" w:space="0" w:color="auto"/>
            <w:bottom w:val="none" w:sz="0" w:space="0" w:color="auto"/>
            <w:right w:val="none" w:sz="0" w:space="0" w:color="auto"/>
          </w:divBdr>
          <w:divsChild>
            <w:div w:id="1799912709">
              <w:marLeft w:val="0"/>
              <w:marRight w:val="0"/>
              <w:marTop w:val="0"/>
              <w:marBottom w:val="0"/>
              <w:divBdr>
                <w:top w:val="none" w:sz="0" w:space="0" w:color="auto"/>
                <w:left w:val="none" w:sz="0" w:space="0" w:color="auto"/>
                <w:bottom w:val="none" w:sz="0" w:space="0" w:color="auto"/>
                <w:right w:val="none" w:sz="0" w:space="0" w:color="auto"/>
              </w:divBdr>
            </w:div>
          </w:divsChild>
        </w:div>
        <w:div w:id="1748923124">
          <w:marLeft w:val="0"/>
          <w:marRight w:val="0"/>
          <w:marTop w:val="0"/>
          <w:marBottom w:val="0"/>
          <w:divBdr>
            <w:top w:val="none" w:sz="0" w:space="0" w:color="auto"/>
            <w:left w:val="none" w:sz="0" w:space="0" w:color="auto"/>
            <w:bottom w:val="none" w:sz="0" w:space="0" w:color="auto"/>
            <w:right w:val="none" w:sz="0" w:space="0" w:color="auto"/>
          </w:divBdr>
        </w:div>
        <w:div w:id="1439134923">
          <w:marLeft w:val="0"/>
          <w:marRight w:val="0"/>
          <w:marTop w:val="0"/>
          <w:marBottom w:val="0"/>
          <w:divBdr>
            <w:top w:val="none" w:sz="0" w:space="0" w:color="auto"/>
            <w:left w:val="none" w:sz="0" w:space="0" w:color="auto"/>
            <w:bottom w:val="none" w:sz="0" w:space="0" w:color="auto"/>
            <w:right w:val="none" w:sz="0" w:space="0" w:color="auto"/>
          </w:divBdr>
          <w:divsChild>
            <w:div w:id="903024239">
              <w:marLeft w:val="0"/>
              <w:marRight w:val="0"/>
              <w:marTop w:val="0"/>
              <w:marBottom w:val="0"/>
              <w:divBdr>
                <w:top w:val="none" w:sz="0" w:space="0" w:color="auto"/>
                <w:left w:val="none" w:sz="0" w:space="0" w:color="auto"/>
                <w:bottom w:val="none" w:sz="0" w:space="0" w:color="auto"/>
                <w:right w:val="none" w:sz="0" w:space="0" w:color="auto"/>
              </w:divBdr>
            </w:div>
          </w:divsChild>
        </w:div>
        <w:div w:id="1053192970">
          <w:marLeft w:val="0"/>
          <w:marRight w:val="0"/>
          <w:marTop w:val="0"/>
          <w:marBottom w:val="0"/>
          <w:divBdr>
            <w:top w:val="none" w:sz="0" w:space="0" w:color="auto"/>
            <w:left w:val="none" w:sz="0" w:space="0" w:color="auto"/>
            <w:bottom w:val="none" w:sz="0" w:space="0" w:color="auto"/>
            <w:right w:val="none" w:sz="0" w:space="0" w:color="auto"/>
          </w:divBdr>
        </w:div>
        <w:div w:id="730931180">
          <w:marLeft w:val="0"/>
          <w:marRight w:val="0"/>
          <w:marTop w:val="0"/>
          <w:marBottom w:val="0"/>
          <w:divBdr>
            <w:top w:val="none" w:sz="0" w:space="0" w:color="auto"/>
            <w:left w:val="none" w:sz="0" w:space="0" w:color="auto"/>
            <w:bottom w:val="none" w:sz="0" w:space="0" w:color="auto"/>
            <w:right w:val="none" w:sz="0" w:space="0" w:color="auto"/>
          </w:divBdr>
          <w:divsChild>
            <w:div w:id="1661691208">
              <w:marLeft w:val="0"/>
              <w:marRight w:val="0"/>
              <w:marTop w:val="0"/>
              <w:marBottom w:val="0"/>
              <w:divBdr>
                <w:top w:val="none" w:sz="0" w:space="0" w:color="auto"/>
                <w:left w:val="none" w:sz="0" w:space="0" w:color="auto"/>
                <w:bottom w:val="none" w:sz="0" w:space="0" w:color="auto"/>
                <w:right w:val="none" w:sz="0" w:space="0" w:color="auto"/>
              </w:divBdr>
            </w:div>
          </w:divsChild>
        </w:div>
        <w:div w:id="1036539956">
          <w:marLeft w:val="0"/>
          <w:marRight w:val="0"/>
          <w:marTop w:val="0"/>
          <w:marBottom w:val="0"/>
          <w:divBdr>
            <w:top w:val="none" w:sz="0" w:space="0" w:color="auto"/>
            <w:left w:val="none" w:sz="0" w:space="0" w:color="auto"/>
            <w:bottom w:val="none" w:sz="0" w:space="0" w:color="auto"/>
            <w:right w:val="none" w:sz="0" w:space="0" w:color="auto"/>
          </w:divBdr>
        </w:div>
        <w:div w:id="404570793">
          <w:marLeft w:val="0"/>
          <w:marRight w:val="0"/>
          <w:marTop w:val="0"/>
          <w:marBottom w:val="0"/>
          <w:divBdr>
            <w:top w:val="none" w:sz="0" w:space="0" w:color="auto"/>
            <w:left w:val="none" w:sz="0" w:space="0" w:color="auto"/>
            <w:bottom w:val="none" w:sz="0" w:space="0" w:color="auto"/>
            <w:right w:val="none" w:sz="0" w:space="0" w:color="auto"/>
          </w:divBdr>
          <w:divsChild>
            <w:div w:id="1747989989">
              <w:marLeft w:val="0"/>
              <w:marRight w:val="0"/>
              <w:marTop w:val="0"/>
              <w:marBottom w:val="0"/>
              <w:divBdr>
                <w:top w:val="none" w:sz="0" w:space="0" w:color="auto"/>
                <w:left w:val="none" w:sz="0" w:space="0" w:color="auto"/>
                <w:bottom w:val="none" w:sz="0" w:space="0" w:color="auto"/>
                <w:right w:val="none" w:sz="0" w:space="0" w:color="auto"/>
              </w:divBdr>
            </w:div>
          </w:divsChild>
        </w:div>
        <w:div w:id="1661151175">
          <w:marLeft w:val="0"/>
          <w:marRight w:val="0"/>
          <w:marTop w:val="0"/>
          <w:marBottom w:val="0"/>
          <w:divBdr>
            <w:top w:val="none" w:sz="0" w:space="0" w:color="auto"/>
            <w:left w:val="none" w:sz="0" w:space="0" w:color="auto"/>
            <w:bottom w:val="none" w:sz="0" w:space="0" w:color="auto"/>
            <w:right w:val="none" w:sz="0" w:space="0" w:color="auto"/>
          </w:divBdr>
        </w:div>
        <w:div w:id="1233350404">
          <w:marLeft w:val="0"/>
          <w:marRight w:val="0"/>
          <w:marTop w:val="0"/>
          <w:marBottom w:val="0"/>
          <w:divBdr>
            <w:top w:val="none" w:sz="0" w:space="0" w:color="auto"/>
            <w:left w:val="none" w:sz="0" w:space="0" w:color="auto"/>
            <w:bottom w:val="none" w:sz="0" w:space="0" w:color="auto"/>
            <w:right w:val="none" w:sz="0" w:space="0" w:color="auto"/>
          </w:divBdr>
          <w:divsChild>
            <w:div w:id="433551183">
              <w:marLeft w:val="0"/>
              <w:marRight w:val="0"/>
              <w:marTop w:val="0"/>
              <w:marBottom w:val="0"/>
              <w:divBdr>
                <w:top w:val="none" w:sz="0" w:space="0" w:color="auto"/>
                <w:left w:val="none" w:sz="0" w:space="0" w:color="auto"/>
                <w:bottom w:val="none" w:sz="0" w:space="0" w:color="auto"/>
                <w:right w:val="none" w:sz="0" w:space="0" w:color="auto"/>
              </w:divBdr>
            </w:div>
          </w:divsChild>
        </w:div>
        <w:div w:id="572159857">
          <w:marLeft w:val="0"/>
          <w:marRight w:val="0"/>
          <w:marTop w:val="0"/>
          <w:marBottom w:val="0"/>
          <w:divBdr>
            <w:top w:val="none" w:sz="0" w:space="0" w:color="auto"/>
            <w:left w:val="none" w:sz="0" w:space="0" w:color="auto"/>
            <w:bottom w:val="none" w:sz="0" w:space="0" w:color="auto"/>
            <w:right w:val="none" w:sz="0" w:space="0" w:color="auto"/>
          </w:divBdr>
        </w:div>
        <w:div w:id="1463959339">
          <w:marLeft w:val="0"/>
          <w:marRight w:val="0"/>
          <w:marTop w:val="0"/>
          <w:marBottom w:val="0"/>
          <w:divBdr>
            <w:top w:val="none" w:sz="0" w:space="0" w:color="auto"/>
            <w:left w:val="none" w:sz="0" w:space="0" w:color="auto"/>
            <w:bottom w:val="none" w:sz="0" w:space="0" w:color="auto"/>
            <w:right w:val="none" w:sz="0" w:space="0" w:color="auto"/>
          </w:divBdr>
          <w:divsChild>
            <w:div w:id="1245602965">
              <w:marLeft w:val="0"/>
              <w:marRight w:val="0"/>
              <w:marTop w:val="0"/>
              <w:marBottom w:val="0"/>
              <w:divBdr>
                <w:top w:val="none" w:sz="0" w:space="0" w:color="auto"/>
                <w:left w:val="none" w:sz="0" w:space="0" w:color="auto"/>
                <w:bottom w:val="none" w:sz="0" w:space="0" w:color="auto"/>
                <w:right w:val="none" w:sz="0" w:space="0" w:color="auto"/>
              </w:divBdr>
            </w:div>
          </w:divsChild>
        </w:div>
        <w:div w:id="1850287473">
          <w:marLeft w:val="0"/>
          <w:marRight w:val="0"/>
          <w:marTop w:val="300"/>
          <w:marBottom w:val="0"/>
          <w:divBdr>
            <w:top w:val="none" w:sz="0" w:space="0" w:color="auto"/>
            <w:left w:val="none" w:sz="0" w:space="0" w:color="auto"/>
            <w:bottom w:val="none" w:sz="0" w:space="0" w:color="auto"/>
            <w:right w:val="none" w:sz="0" w:space="0" w:color="auto"/>
          </w:divBdr>
          <w:divsChild>
            <w:div w:id="1710569992">
              <w:marLeft w:val="0"/>
              <w:marRight w:val="0"/>
              <w:marTop w:val="0"/>
              <w:marBottom w:val="0"/>
              <w:divBdr>
                <w:top w:val="none" w:sz="0" w:space="0" w:color="auto"/>
                <w:left w:val="none" w:sz="0" w:space="0" w:color="auto"/>
                <w:bottom w:val="none" w:sz="0" w:space="0" w:color="auto"/>
                <w:right w:val="none" w:sz="0" w:space="0" w:color="auto"/>
              </w:divBdr>
              <w:divsChild>
                <w:div w:id="162737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5474159">
          <w:marLeft w:val="0"/>
          <w:marRight w:val="0"/>
          <w:marTop w:val="300"/>
          <w:marBottom w:val="0"/>
          <w:divBdr>
            <w:top w:val="none" w:sz="0" w:space="0" w:color="auto"/>
            <w:left w:val="none" w:sz="0" w:space="0" w:color="auto"/>
            <w:bottom w:val="none" w:sz="0" w:space="0" w:color="auto"/>
            <w:right w:val="none" w:sz="0" w:space="0" w:color="auto"/>
          </w:divBdr>
          <w:divsChild>
            <w:div w:id="1484808838">
              <w:marLeft w:val="0"/>
              <w:marRight w:val="0"/>
              <w:marTop w:val="0"/>
              <w:marBottom w:val="0"/>
              <w:divBdr>
                <w:top w:val="none" w:sz="0" w:space="0" w:color="auto"/>
                <w:left w:val="none" w:sz="0" w:space="0" w:color="auto"/>
                <w:bottom w:val="none" w:sz="0" w:space="0" w:color="auto"/>
                <w:right w:val="none" w:sz="0" w:space="0" w:color="auto"/>
              </w:divBdr>
              <w:divsChild>
                <w:div w:id="1935359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3623529">
          <w:marLeft w:val="0"/>
          <w:marRight w:val="0"/>
          <w:marTop w:val="300"/>
          <w:marBottom w:val="0"/>
          <w:divBdr>
            <w:top w:val="none" w:sz="0" w:space="0" w:color="auto"/>
            <w:left w:val="none" w:sz="0" w:space="0" w:color="auto"/>
            <w:bottom w:val="none" w:sz="0" w:space="0" w:color="auto"/>
            <w:right w:val="none" w:sz="0" w:space="0" w:color="auto"/>
          </w:divBdr>
          <w:divsChild>
            <w:div w:id="1443957421">
              <w:marLeft w:val="0"/>
              <w:marRight w:val="0"/>
              <w:marTop w:val="0"/>
              <w:marBottom w:val="0"/>
              <w:divBdr>
                <w:top w:val="none" w:sz="0" w:space="0" w:color="auto"/>
                <w:left w:val="none" w:sz="0" w:space="0" w:color="auto"/>
                <w:bottom w:val="none" w:sz="0" w:space="0" w:color="auto"/>
                <w:right w:val="none" w:sz="0" w:space="0" w:color="auto"/>
              </w:divBdr>
              <w:divsChild>
                <w:div w:id="18751164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9927572">
          <w:marLeft w:val="0"/>
          <w:marRight w:val="0"/>
          <w:marTop w:val="300"/>
          <w:marBottom w:val="0"/>
          <w:divBdr>
            <w:top w:val="none" w:sz="0" w:space="0" w:color="auto"/>
            <w:left w:val="none" w:sz="0" w:space="0" w:color="auto"/>
            <w:bottom w:val="none" w:sz="0" w:space="0" w:color="auto"/>
            <w:right w:val="none" w:sz="0" w:space="0" w:color="auto"/>
          </w:divBdr>
          <w:divsChild>
            <w:div w:id="806171067">
              <w:marLeft w:val="0"/>
              <w:marRight w:val="0"/>
              <w:marTop w:val="0"/>
              <w:marBottom w:val="0"/>
              <w:divBdr>
                <w:top w:val="none" w:sz="0" w:space="0" w:color="auto"/>
                <w:left w:val="none" w:sz="0" w:space="0" w:color="auto"/>
                <w:bottom w:val="none" w:sz="0" w:space="0" w:color="auto"/>
                <w:right w:val="none" w:sz="0" w:space="0" w:color="auto"/>
              </w:divBdr>
              <w:divsChild>
                <w:div w:id="18896118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6950431">
      <w:bodyDiv w:val="1"/>
      <w:marLeft w:val="0"/>
      <w:marRight w:val="0"/>
      <w:marTop w:val="0"/>
      <w:marBottom w:val="0"/>
      <w:divBdr>
        <w:top w:val="none" w:sz="0" w:space="0" w:color="auto"/>
        <w:left w:val="none" w:sz="0" w:space="0" w:color="auto"/>
        <w:bottom w:val="none" w:sz="0" w:space="0" w:color="auto"/>
        <w:right w:val="none" w:sz="0" w:space="0" w:color="auto"/>
      </w:divBdr>
      <w:divsChild>
        <w:div w:id="7489373">
          <w:marLeft w:val="0"/>
          <w:marRight w:val="0"/>
          <w:marTop w:val="0"/>
          <w:marBottom w:val="0"/>
          <w:divBdr>
            <w:top w:val="none" w:sz="0" w:space="0" w:color="auto"/>
            <w:left w:val="none" w:sz="0" w:space="0" w:color="auto"/>
            <w:bottom w:val="none" w:sz="0" w:space="0" w:color="auto"/>
            <w:right w:val="none" w:sz="0" w:space="0" w:color="auto"/>
          </w:divBdr>
        </w:div>
        <w:div w:id="62022565">
          <w:marLeft w:val="0"/>
          <w:marRight w:val="0"/>
          <w:marTop w:val="300"/>
          <w:marBottom w:val="0"/>
          <w:divBdr>
            <w:top w:val="none" w:sz="0" w:space="0" w:color="auto"/>
            <w:left w:val="none" w:sz="0" w:space="0" w:color="auto"/>
            <w:bottom w:val="none" w:sz="0" w:space="0" w:color="auto"/>
            <w:right w:val="none" w:sz="0" w:space="0" w:color="auto"/>
          </w:divBdr>
          <w:divsChild>
            <w:div w:id="41291870">
              <w:marLeft w:val="0"/>
              <w:marRight w:val="0"/>
              <w:marTop w:val="0"/>
              <w:marBottom w:val="0"/>
              <w:divBdr>
                <w:top w:val="none" w:sz="0" w:space="0" w:color="auto"/>
                <w:left w:val="none" w:sz="0" w:space="0" w:color="auto"/>
                <w:bottom w:val="none" w:sz="0" w:space="0" w:color="auto"/>
                <w:right w:val="none" w:sz="0" w:space="0" w:color="auto"/>
              </w:divBdr>
            </w:div>
          </w:divsChild>
        </w:div>
        <w:div w:id="146749456">
          <w:marLeft w:val="0"/>
          <w:marRight w:val="0"/>
          <w:marTop w:val="0"/>
          <w:marBottom w:val="0"/>
          <w:divBdr>
            <w:top w:val="none" w:sz="0" w:space="0" w:color="auto"/>
            <w:left w:val="none" w:sz="0" w:space="0" w:color="auto"/>
            <w:bottom w:val="none" w:sz="0" w:space="0" w:color="auto"/>
            <w:right w:val="none" w:sz="0" w:space="0" w:color="auto"/>
          </w:divBdr>
        </w:div>
        <w:div w:id="214007123">
          <w:marLeft w:val="0"/>
          <w:marRight w:val="0"/>
          <w:marTop w:val="300"/>
          <w:marBottom w:val="0"/>
          <w:divBdr>
            <w:top w:val="none" w:sz="0" w:space="0" w:color="auto"/>
            <w:left w:val="none" w:sz="0" w:space="0" w:color="auto"/>
            <w:bottom w:val="none" w:sz="0" w:space="0" w:color="auto"/>
            <w:right w:val="none" w:sz="0" w:space="0" w:color="auto"/>
          </w:divBdr>
          <w:divsChild>
            <w:div w:id="27268988">
              <w:marLeft w:val="0"/>
              <w:marRight w:val="0"/>
              <w:marTop w:val="0"/>
              <w:marBottom w:val="0"/>
              <w:divBdr>
                <w:top w:val="none" w:sz="0" w:space="0" w:color="auto"/>
                <w:left w:val="none" w:sz="0" w:space="0" w:color="auto"/>
                <w:bottom w:val="none" w:sz="0" w:space="0" w:color="auto"/>
                <w:right w:val="none" w:sz="0" w:space="0" w:color="auto"/>
              </w:divBdr>
            </w:div>
          </w:divsChild>
        </w:div>
        <w:div w:id="266818442">
          <w:marLeft w:val="0"/>
          <w:marRight w:val="0"/>
          <w:marTop w:val="300"/>
          <w:marBottom w:val="0"/>
          <w:divBdr>
            <w:top w:val="none" w:sz="0" w:space="0" w:color="auto"/>
            <w:left w:val="none" w:sz="0" w:space="0" w:color="auto"/>
            <w:bottom w:val="none" w:sz="0" w:space="0" w:color="auto"/>
            <w:right w:val="none" w:sz="0" w:space="0" w:color="auto"/>
          </w:divBdr>
          <w:divsChild>
            <w:div w:id="1344547056">
              <w:marLeft w:val="0"/>
              <w:marRight w:val="0"/>
              <w:marTop w:val="0"/>
              <w:marBottom w:val="0"/>
              <w:divBdr>
                <w:top w:val="none" w:sz="0" w:space="0" w:color="auto"/>
                <w:left w:val="none" w:sz="0" w:space="0" w:color="auto"/>
                <w:bottom w:val="none" w:sz="0" w:space="0" w:color="auto"/>
                <w:right w:val="none" w:sz="0" w:space="0" w:color="auto"/>
              </w:divBdr>
              <w:divsChild>
                <w:div w:id="421530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6815311">
          <w:marLeft w:val="0"/>
          <w:marRight w:val="0"/>
          <w:marTop w:val="0"/>
          <w:marBottom w:val="0"/>
          <w:divBdr>
            <w:top w:val="none" w:sz="0" w:space="0" w:color="auto"/>
            <w:left w:val="none" w:sz="0" w:space="0" w:color="auto"/>
            <w:bottom w:val="none" w:sz="0" w:space="0" w:color="auto"/>
            <w:right w:val="none" w:sz="0" w:space="0" w:color="auto"/>
          </w:divBdr>
        </w:div>
        <w:div w:id="635648506">
          <w:marLeft w:val="0"/>
          <w:marRight w:val="0"/>
          <w:marTop w:val="0"/>
          <w:marBottom w:val="0"/>
          <w:divBdr>
            <w:top w:val="none" w:sz="0" w:space="0" w:color="auto"/>
            <w:left w:val="none" w:sz="0" w:space="0" w:color="auto"/>
            <w:bottom w:val="none" w:sz="0" w:space="0" w:color="auto"/>
            <w:right w:val="none" w:sz="0" w:space="0" w:color="auto"/>
          </w:divBdr>
          <w:divsChild>
            <w:div w:id="1757164742">
              <w:marLeft w:val="0"/>
              <w:marRight w:val="0"/>
              <w:marTop w:val="0"/>
              <w:marBottom w:val="0"/>
              <w:divBdr>
                <w:top w:val="none" w:sz="0" w:space="0" w:color="auto"/>
                <w:left w:val="none" w:sz="0" w:space="0" w:color="auto"/>
                <w:bottom w:val="none" w:sz="0" w:space="0" w:color="auto"/>
                <w:right w:val="none" w:sz="0" w:space="0" w:color="auto"/>
              </w:divBdr>
            </w:div>
          </w:divsChild>
        </w:div>
        <w:div w:id="861436346">
          <w:marLeft w:val="0"/>
          <w:marRight w:val="0"/>
          <w:marTop w:val="300"/>
          <w:marBottom w:val="0"/>
          <w:divBdr>
            <w:top w:val="none" w:sz="0" w:space="0" w:color="auto"/>
            <w:left w:val="none" w:sz="0" w:space="0" w:color="auto"/>
            <w:bottom w:val="none" w:sz="0" w:space="0" w:color="auto"/>
            <w:right w:val="none" w:sz="0" w:space="0" w:color="auto"/>
          </w:divBdr>
          <w:divsChild>
            <w:div w:id="1855613674">
              <w:marLeft w:val="0"/>
              <w:marRight w:val="0"/>
              <w:marTop w:val="0"/>
              <w:marBottom w:val="0"/>
              <w:divBdr>
                <w:top w:val="none" w:sz="0" w:space="0" w:color="auto"/>
                <w:left w:val="none" w:sz="0" w:space="0" w:color="auto"/>
                <w:bottom w:val="none" w:sz="0" w:space="0" w:color="auto"/>
                <w:right w:val="none" w:sz="0" w:space="0" w:color="auto"/>
              </w:divBdr>
              <w:divsChild>
                <w:div w:id="13199194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332895">
          <w:marLeft w:val="0"/>
          <w:marRight w:val="0"/>
          <w:marTop w:val="0"/>
          <w:marBottom w:val="0"/>
          <w:divBdr>
            <w:top w:val="none" w:sz="0" w:space="0" w:color="auto"/>
            <w:left w:val="none" w:sz="0" w:space="0" w:color="auto"/>
            <w:bottom w:val="none" w:sz="0" w:space="0" w:color="auto"/>
            <w:right w:val="none" w:sz="0" w:space="0" w:color="auto"/>
          </w:divBdr>
        </w:div>
        <w:div w:id="882668453">
          <w:marLeft w:val="0"/>
          <w:marRight w:val="0"/>
          <w:marTop w:val="0"/>
          <w:marBottom w:val="0"/>
          <w:divBdr>
            <w:top w:val="none" w:sz="0" w:space="0" w:color="auto"/>
            <w:left w:val="none" w:sz="0" w:space="0" w:color="auto"/>
            <w:bottom w:val="none" w:sz="0" w:space="0" w:color="auto"/>
            <w:right w:val="none" w:sz="0" w:space="0" w:color="auto"/>
          </w:divBdr>
          <w:divsChild>
            <w:div w:id="1195003931">
              <w:marLeft w:val="0"/>
              <w:marRight w:val="0"/>
              <w:marTop w:val="0"/>
              <w:marBottom w:val="0"/>
              <w:divBdr>
                <w:top w:val="none" w:sz="0" w:space="0" w:color="auto"/>
                <w:left w:val="none" w:sz="0" w:space="0" w:color="auto"/>
                <w:bottom w:val="none" w:sz="0" w:space="0" w:color="auto"/>
                <w:right w:val="none" w:sz="0" w:space="0" w:color="auto"/>
              </w:divBdr>
            </w:div>
          </w:divsChild>
        </w:div>
        <w:div w:id="1234244944">
          <w:marLeft w:val="0"/>
          <w:marRight w:val="0"/>
          <w:marTop w:val="0"/>
          <w:marBottom w:val="0"/>
          <w:divBdr>
            <w:top w:val="none" w:sz="0" w:space="0" w:color="auto"/>
            <w:left w:val="none" w:sz="0" w:space="0" w:color="auto"/>
            <w:bottom w:val="none" w:sz="0" w:space="0" w:color="auto"/>
            <w:right w:val="none" w:sz="0" w:space="0" w:color="auto"/>
          </w:divBdr>
        </w:div>
        <w:div w:id="1277523322">
          <w:marLeft w:val="0"/>
          <w:marRight w:val="0"/>
          <w:marTop w:val="0"/>
          <w:marBottom w:val="0"/>
          <w:divBdr>
            <w:top w:val="none" w:sz="0" w:space="0" w:color="auto"/>
            <w:left w:val="none" w:sz="0" w:space="0" w:color="auto"/>
            <w:bottom w:val="none" w:sz="0" w:space="0" w:color="auto"/>
            <w:right w:val="none" w:sz="0" w:space="0" w:color="auto"/>
          </w:divBdr>
        </w:div>
        <w:div w:id="1328705864">
          <w:marLeft w:val="0"/>
          <w:marRight w:val="0"/>
          <w:marTop w:val="0"/>
          <w:marBottom w:val="0"/>
          <w:divBdr>
            <w:top w:val="none" w:sz="0" w:space="0" w:color="auto"/>
            <w:left w:val="none" w:sz="0" w:space="0" w:color="auto"/>
            <w:bottom w:val="none" w:sz="0" w:space="0" w:color="auto"/>
            <w:right w:val="none" w:sz="0" w:space="0" w:color="auto"/>
          </w:divBdr>
        </w:div>
        <w:div w:id="1417046350">
          <w:marLeft w:val="0"/>
          <w:marRight w:val="0"/>
          <w:marTop w:val="0"/>
          <w:marBottom w:val="0"/>
          <w:divBdr>
            <w:top w:val="none" w:sz="0" w:space="0" w:color="auto"/>
            <w:left w:val="none" w:sz="0" w:space="0" w:color="auto"/>
            <w:bottom w:val="none" w:sz="0" w:space="0" w:color="auto"/>
            <w:right w:val="none" w:sz="0" w:space="0" w:color="auto"/>
          </w:divBdr>
          <w:divsChild>
            <w:div w:id="581912406">
              <w:marLeft w:val="0"/>
              <w:marRight w:val="0"/>
              <w:marTop w:val="0"/>
              <w:marBottom w:val="0"/>
              <w:divBdr>
                <w:top w:val="none" w:sz="0" w:space="0" w:color="auto"/>
                <w:left w:val="none" w:sz="0" w:space="0" w:color="auto"/>
                <w:bottom w:val="none" w:sz="0" w:space="0" w:color="auto"/>
                <w:right w:val="none" w:sz="0" w:space="0" w:color="auto"/>
              </w:divBdr>
            </w:div>
          </w:divsChild>
        </w:div>
        <w:div w:id="1464885444">
          <w:marLeft w:val="0"/>
          <w:marRight w:val="0"/>
          <w:marTop w:val="0"/>
          <w:marBottom w:val="0"/>
          <w:divBdr>
            <w:top w:val="none" w:sz="0" w:space="0" w:color="auto"/>
            <w:left w:val="none" w:sz="0" w:space="0" w:color="auto"/>
            <w:bottom w:val="none" w:sz="0" w:space="0" w:color="auto"/>
            <w:right w:val="none" w:sz="0" w:space="0" w:color="auto"/>
          </w:divBdr>
        </w:div>
        <w:div w:id="1673213961">
          <w:marLeft w:val="0"/>
          <w:marRight w:val="0"/>
          <w:marTop w:val="0"/>
          <w:marBottom w:val="0"/>
          <w:divBdr>
            <w:top w:val="none" w:sz="0" w:space="0" w:color="auto"/>
            <w:left w:val="none" w:sz="0" w:space="0" w:color="auto"/>
            <w:bottom w:val="none" w:sz="0" w:space="0" w:color="auto"/>
            <w:right w:val="none" w:sz="0" w:space="0" w:color="auto"/>
          </w:divBdr>
          <w:divsChild>
            <w:div w:id="1589928336">
              <w:marLeft w:val="0"/>
              <w:marRight w:val="0"/>
              <w:marTop w:val="0"/>
              <w:marBottom w:val="0"/>
              <w:divBdr>
                <w:top w:val="none" w:sz="0" w:space="0" w:color="auto"/>
                <w:left w:val="none" w:sz="0" w:space="0" w:color="auto"/>
                <w:bottom w:val="none" w:sz="0" w:space="0" w:color="auto"/>
                <w:right w:val="none" w:sz="0" w:space="0" w:color="auto"/>
              </w:divBdr>
            </w:div>
          </w:divsChild>
        </w:div>
        <w:div w:id="1777285534">
          <w:marLeft w:val="0"/>
          <w:marRight w:val="0"/>
          <w:marTop w:val="0"/>
          <w:marBottom w:val="0"/>
          <w:divBdr>
            <w:top w:val="none" w:sz="0" w:space="0" w:color="auto"/>
            <w:left w:val="none" w:sz="0" w:space="0" w:color="auto"/>
            <w:bottom w:val="none" w:sz="0" w:space="0" w:color="auto"/>
            <w:right w:val="none" w:sz="0" w:space="0" w:color="auto"/>
          </w:divBdr>
          <w:divsChild>
            <w:div w:id="1463887487">
              <w:marLeft w:val="0"/>
              <w:marRight w:val="0"/>
              <w:marTop w:val="0"/>
              <w:marBottom w:val="0"/>
              <w:divBdr>
                <w:top w:val="none" w:sz="0" w:space="0" w:color="auto"/>
                <w:left w:val="none" w:sz="0" w:space="0" w:color="auto"/>
                <w:bottom w:val="none" w:sz="0" w:space="0" w:color="auto"/>
                <w:right w:val="none" w:sz="0" w:space="0" w:color="auto"/>
              </w:divBdr>
            </w:div>
          </w:divsChild>
        </w:div>
        <w:div w:id="1849372223">
          <w:marLeft w:val="0"/>
          <w:marRight w:val="0"/>
          <w:marTop w:val="0"/>
          <w:marBottom w:val="0"/>
          <w:divBdr>
            <w:top w:val="none" w:sz="0" w:space="0" w:color="auto"/>
            <w:left w:val="none" w:sz="0" w:space="0" w:color="auto"/>
            <w:bottom w:val="none" w:sz="0" w:space="0" w:color="auto"/>
            <w:right w:val="none" w:sz="0" w:space="0" w:color="auto"/>
          </w:divBdr>
          <w:divsChild>
            <w:div w:id="1482230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609009">
      <w:bodyDiv w:val="1"/>
      <w:marLeft w:val="0"/>
      <w:marRight w:val="0"/>
      <w:marTop w:val="0"/>
      <w:marBottom w:val="0"/>
      <w:divBdr>
        <w:top w:val="none" w:sz="0" w:space="0" w:color="auto"/>
        <w:left w:val="none" w:sz="0" w:space="0" w:color="auto"/>
        <w:bottom w:val="none" w:sz="0" w:space="0" w:color="auto"/>
        <w:right w:val="none" w:sz="0" w:space="0" w:color="auto"/>
      </w:divBdr>
      <w:divsChild>
        <w:div w:id="50732638">
          <w:marLeft w:val="0"/>
          <w:marRight w:val="0"/>
          <w:marTop w:val="300"/>
          <w:marBottom w:val="0"/>
          <w:divBdr>
            <w:top w:val="none" w:sz="0" w:space="0" w:color="auto"/>
            <w:left w:val="none" w:sz="0" w:space="0" w:color="auto"/>
            <w:bottom w:val="none" w:sz="0" w:space="0" w:color="auto"/>
            <w:right w:val="none" w:sz="0" w:space="0" w:color="auto"/>
          </w:divBdr>
          <w:divsChild>
            <w:div w:id="629556075">
              <w:marLeft w:val="0"/>
              <w:marRight w:val="0"/>
              <w:marTop w:val="0"/>
              <w:marBottom w:val="0"/>
              <w:divBdr>
                <w:top w:val="none" w:sz="0" w:space="0" w:color="auto"/>
                <w:left w:val="none" w:sz="0" w:space="0" w:color="auto"/>
                <w:bottom w:val="none" w:sz="0" w:space="0" w:color="auto"/>
                <w:right w:val="none" w:sz="0" w:space="0" w:color="auto"/>
              </w:divBdr>
              <w:divsChild>
                <w:div w:id="12257981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631237">
          <w:marLeft w:val="0"/>
          <w:marRight w:val="0"/>
          <w:marTop w:val="0"/>
          <w:marBottom w:val="0"/>
          <w:divBdr>
            <w:top w:val="none" w:sz="0" w:space="0" w:color="auto"/>
            <w:left w:val="none" w:sz="0" w:space="0" w:color="auto"/>
            <w:bottom w:val="none" w:sz="0" w:space="0" w:color="auto"/>
            <w:right w:val="none" w:sz="0" w:space="0" w:color="auto"/>
          </w:divBdr>
        </w:div>
        <w:div w:id="664944222">
          <w:marLeft w:val="0"/>
          <w:marRight w:val="0"/>
          <w:marTop w:val="0"/>
          <w:marBottom w:val="0"/>
          <w:divBdr>
            <w:top w:val="none" w:sz="0" w:space="0" w:color="auto"/>
            <w:left w:val="none" w:sz="0" w:space="0" w:color="auto"/>
            <w:bottom w:val="none" w:sz="0" w:space="0" w:color="auto"/>
            <w:right w:val="none" w:sz="0" w:space="0" w:color="auto"/>
          </w:divBdr>
        </w:div>
        <w:div w:id="929505133">
          <w:marLeft w:val="0"/>
          <w:marRight w:val="0"/>
          <w:marTop w:val="0"/>
          <w:marBottom w:val="0"/>
          <w:divBdr>
            <w:top w:val="none" w:sz="0" w:space="0" w:color="auto"/>
            <w:left w:val="none" w:sz="0" w:space="0" w:color="auto"/>
            <w:bottom w:val="none" w:sz="0" w:space="0" w:color="auto"/>
            <w:right w:val="none" w:sz="0" w:space="0" w:color="auto"/>
          </w:divBdr>
          <w:divsChild>
            <w:div w:id="1431196823">
              <w:marLeft w:val="0"/>
              <w:marRight w:val="0"/>
              <w:marTop w:val="0"/>
              <w:marBottom w:val="0"/>
              <w:divBdr>
                <w:top w:val="none" w:sz="0" w:space="0" w:color="auto"/>
                <w:left w:val="none" w:sz="0" w:space="0" w:color="auto"/>
                <w:bottom w:val="none" w:sz="0" w:space="0" w:color="auto"/>
                <w:right w:val="none" w:sz="0" w:space="0" w:color="auto"/>
              </w:divBdr>
            </w:div>
          </w:divsChild>
        </w:div>
        <w:div w:id="1038774379">
          <w:marLeft w:val="0"/>
          <w:marRight w:val="0"/>
          <w:marTop w:val="0"/>
          <w:marBottom w:val="0"/>
          <w:divBdr>
            <w:top w:val="none" w:sz="0" w:space="0" w:color="auto"/>
            <w:left w:val="none" w:sz="0" w:space="0" w:color="auto"/>
            <w:bottom w:val="none" w:sz="0" w:space="0" w:color="auto"/>
            <w:right w:val="none" w:sz="0" w:space="0" w:color="auto"/>
          </w:divBdr>
          <w:divsChild>
            <w:div w:id="968558020">
              <w:marLeft w:val="0"/>
              <w:marRight w:val="0"/>
              <w:marTop w:val="0"/>
              <w:marBottom w:val="0"/>
              <w:divBdr>
                <w:top w:val="none" w:sz="0" w:space="0" w:color="auto"/>
                <w:left w:val="none" w:sz="0" w:space="0" w:color="auto"/>
                <w:bottom w:val="none" w:sz="0" w:space="0" w:color="auto"/>
                <w:right w:val="none" w:sz="0" w:space="0" w:color="auto"/>
              </w:divBdr>
            </w:div>
          </w:divsChild>
        </w:div>
        <w:div w:id="1148673780">
          <w:marLeft w:val="0"/>
          <w:marRight w:val="0"/>
          <w:marTop w:val="0"/>
          <w:marBottom w:val="0"/>
          <w:divBdr>
            <w:top w:val="none" w:sz="0" w:space="0" w:color="auto"/>
            <w:left w:val="none" w:sz="0" w:space="0" w:color="auto"/>
            <w:bottom w:val="none" w:sz="0" w:space="0" w:color="auto"/>
            <w:right w:val="none" w:sz="0" w:space="0" w:color="auto"/>
          </w:divBdr>
          <w:divsChild>
            <w:div w:id="957570480">
              <w:marLeft w:val="0"/>
              <w:marRight w:val="0"/>
              <w:marTop w:val="0"/>
              <w:marBottom w:val="0"/>
              <w:divBdr>
                <w:top w:val="none" w:sz="0" w:space="0" w:color="auto"/>
                <w:left w:val="none" w:sz="0" w:space="0" w:color="auto"/>
                <w:bottom w:val="none" w:sz="0" w:space="0" w:color="auto"/>
                <w:right w:val="none" w:sz="0" w:space="0" w:color="auto"/>
              </w:divBdr>
            </w:div>
          </w:divsChild>
        </w:div>
        <w:div w:id="1188174913">
          <w:marLeft w:val="0"/>
          <w:marRight w:val="0"/>
          <w:marTop w:val="0"/>
          <w:marBottom w:val="0"/>
          <w:divBdr>
            <w:top w:val="none" w:sz="0" w:space="0" w:color="auto"/>
            <w:left w:val="none" w:sz="0" w:space="0" w:color="auto"/>
            <w:bottom w:val="none" w:sz="0" w:space="0" w:color="auto"/>
            <w:right w:val="none" w:sz="0" w:space="0" w:color="auto"/>
          </w:divBdr>
          <w:divsChild>
            <w:div w:id="573052127">
              <w:marLeft w:val="0"/>
              <w:marRight w:val="0"/>
              <w:marTop w:val="0"/>
              <w:marBottom w:val="0"/>
              <w:divBdr>
                <w:top w:val="none" w:sz="0" w:space="0" w:color="auto"/>
                <w:left w:val="none" w:sz="0" w:space="0" w:color="auto"/>
                <w:bottom w:val="none" w:sz="0" w:space="0" w:color="auto"/>
                <w:right w:val="none" w:sz="0" w:space="0" w:color="auto"/>
              </w:divBdr>
            </w:div>
          </w:divsChild>
        </w:div>
        <w:div w:id="1254122049">
          <w:marLeft w:val="0"/>
          <w:marRight w:val="0"/>
          <w:marTop w:val="0"/>
          <w:marBottom w:val="0"/>
          <w:divBdr>
            <w:top w:val="none" w:sz="0" w:space="0" w:color="auto"/>
            <w:left w:val="none" w:sz="0" w:space="0" w:color="auto"/>
            <w:bottom w:val="none" w:sz="0" w:space="0" w:color="auto"/>
            <w:right w:val="none" w:sz="0" w:space="0" w:color="auto"/>
          </w:divBdr>
          <w:divsChild>
            <w:div w:id="1741488560">
              <w:marLeft w:val="0"/>
              <w:marRight w:val="0"/>
              <w:marTop w:val="0"/>
              <w:marBottom w:val="0"/>
              <w:divBdr>
                <w:top w:val="none" w:sz="0" w:space="0" w:color="auto"/>
                <w:left w:val="none" w:sz="0" w:space="0" w:color="auto"/>
                <w:bottom w:val="none" w:sz="0" w:space="0" w:color="auto"/>
                <w:right w:val="none" w:sz="0" w:space="0" w:color="auto"/>
              </w:divBdr>
            </w:div>
          </w:divsChild>
        </w:div>
        <w:div w:id="1326981591">
          <w:marLeft w:val="0"/>
          <w:marRight w:val="0"/>
          <w:marTop w:val="0"/>
          <w:marBottom w:val="0"/>
          <w:divBdr>
            <w:top w:val="none" w:sz="0" w:space="0" w:color="auto"/>
            <w:left w:val="none" w:sz="0" w:space="0" w:color="auto"/>
            <w:bottom w:val="none" w:sz="0" w:space="0" w:color="auto"/>
            <w:right w:val="none" w:sz="0" w:space="0" w:color="auto"/>
          </w:divBdr>
        </w:div>
        <w:div w:id="1449620468">
          <w:marLeft w:val="0"/>
          <w:marRight w:val="0"/>
          <w:marTop w:val="300"/>
          <w:marBottom w:val="0"/>
          <w:divBdr>
            <w:top w:val="none" w:sz="0" w:space="0" w:color="auto"/>
            <w:left w:val="none" w:sz="0" w:space="0" w:color="auto"/>
            <w:bottom w:val="none" w:sz="0" w:space="0" w:color="auto"/>
            <w:right w:val="none" w:sz="0" w:space="0" w:color="auto"/>
          </w:divBdr>
          <w:divsChild>
            <w:div w:id="1760828934">
              <w:marLeft w:val="0"/>
              <w:marRight w:val="0"/>
              <w:marTop w:val="0"/>
              <w:marBottom w:val="0"/>
              <w:divBdr>
                <w:top w:val="none" w:sz="0" w:space="0" w:color="auto"/>
                <w:left w:val="none" w:sz="0" w:space="0" w:color="auto"/>
                <w:bottom w:val="none" w:sz="0" w:space="0" w:color="auto"/>
                <w:right w:val="none" w:sz="0" w:space="0" w:color="auto"/>
              </w:divBdr>
              <w:divsChild>
                <w:div w:id="1239750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0361488">
          <w:marLeft w:val="0"/>
          <w:marRight w:val="0"/>
          <w:marTop w:val="300"/>
          <w:marBottom w:val="0"/>
          <w:divBdr>
            <w:top w:val="none" w:sz="0" w:space="0" w:color="auto"/>
            <w:left w:val="none" w:sz="0" w:space="0" w:color="auto"/>
            <w:bottom w:val="none" w:sz="0" w:space="0" w:color="auto"/>
            <w:right w:val="none" w:sz="0" w:space="0" w:color="auto"/>
          </w:divBdr>
          <w:divsChild>
            <w:div w:id="1202985624">
              <w:marLeft w:val="0"/>
              <w:marRight w:val="0"/>
              <w:marTop w:val="0"/>
              <w:marBottom w:val="0"/>
              <w:divBdr>
                <w:top w:val="none" w:sz="0" w:space="0" w:color="auto"/>
                <w:left w:val="none" w:sz="0" w:space="0" w:color="auto"/>
                <w:bottom w:val="none" w:sz="0" w:space="0" w:color="auto"/>
                <w:right w:val="none" w:sz="0" w:space="0" w:color="auto"/>
              </w:divBdr>
              <w:divsChild>
                <w:div w:id="641820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973661">
          <w:marLeft w:val="0"/>
          <w:marRight w:val="0"/>
          <w:marTop w:val="0"/>
          <w:marBottom w:val="0"/>
          <w:divBdr>
            <w:top w:val="none" w:sz="0" w:space="0" w:color="auto"/>
            <w:left w:val="none" w:sz="0" w:space="0" w:color="auto"/>
            <w:bottom w:val="none" w:sz="0" w:space="0" w:color="auto"/>
            <w:right w:val="none" w:sz="0" w:space="0" w:color="auto"/>
          </w:divBdr>
          <w:divsChild>
            <w:div w:id="542601233">
              <w:marLeft w:val="0"/>
              <w:marRight w:val="0"/>
              <w:marTop w:val="0"/>
              <w:marBottom w:val="0"/>
              <w:divBdr>
                <w:top w:val="none" w:sz="0" w:space="0" w:color="auto"/>
                <w:left w:val="none" w:sz="0" w:space="0" w:color="auto"/>
                <w:bottom w:val="none" w:sz="0" w:space="0" w:color="auto"/>
                <w:right w:val="none" w:sz="0" w:space="0" w:color="auto"/>
              </w:divBdr>
            </w:div>
          </w:divsChild>
        </w:div>
        <w:div w:id="1629045027">
          <w:marLeft w:val="0"/>
          <w:marRight w:val="0"/>
          <w:marTop w:val="0"/>
          <w:marBottom w:val="0"/>
          <w:divBdr>
            <w:top w:val="none" w:sz="0" w:space="0" w:color="auto"/>
            <w:left w:val="none" w:sz="0" w:space="0" w:color="auto"/>
            <w:bottom w:val="none" w:sz="0" w:space="0" w:color="auto"/>
            <w:right w:val="none" w:sz="0" w:space="0" w:color="auto"/>
          </w:divBdr>
        </w:div>
        <w:div w:id="1699505928">
          <w:marLeft w:val="0"/>
          <w:marRight w:val="0"/>
          <w:marTop w:val="300"/>
          <w:marBottom w:val="0"/>
          <w:divBdr>
            <w:top w:val="none" w:sz="0" w:space="0" w:color="auto"/>
            <w:left w:val="none" w:sz="0" w:space="0" w:color="auto"/>
            <w:bottom w:val="none" w:sz="0" w:space="0" w:color="auto"/>
            <w:right w:val="none" w:sz="0" w:space="0" w:color="auto"/>
          </w:divBdr>
          <w:divsChild>
            <w:div w:id="782456971">
              <w:marLeft w:val="0"/>
              <w:marRight w:val="0"/>
              <w:marTop w:val="0"/>
              <w:marBottom w:val="0"/>
              <w:divBdr>
                <w:top w:val="none" w:sz="0" w:space="0" w:color="auto"/>
                <w:left w:val="none" w:sz="0" w:space="0" w:color="auto"/>
                <w:bottom w:val="none" w:sz="0" w:space="0" w:color="auto"/>
                <w:right w:val="none" w:sz="0" w:space="0" w:color="auto"/>
              </w:divBdr>
              <w:divsChild>
                <w:div w:id="2556754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3228356">
          <w:marLeft w:val="0"/>
          <w:marRight w:val="0"/>
          <w:marTop w:val="0"/>
          <w:marBottom w:val="0"/>
          <w:divBdr>
            <w:top w:val="none" w:sz="0" w:space="0" w:color="auto"/>
            <w:left w:val="none" w:sz="0" w:space="0" w:color="auto"/>
            <w:bottom w:val="none" w:sz="0" w:space="0" w:color="auto"/>
            <w:right w:val="none" w:sz="0" w:space="0" w:color="auto"/>
          </w:divBdr>
        </w:div>
        <w:div w:id="1830052527">
          <w:marLeft w:val="0"/>
          <w:marRight w:val="0"/>
          <w:marTop w:val="0"/>
          <w:marBottom w:val="0"/>
          <w:divBdr>
            <w:top w:val="none" w:sz="0" w:space="0" w:color="auto"/>
            <w:left w:val="none" w:sz="0" w:space="0" w:color="auto"/>
            <w:bottom w:val="none" w:sz="0" w:space="0" w:color="auto"/>
            <w:right w:val="none" w:sz="0" w:space="0" w:color="auto"/>
          </w:divBdr>
        </w:div>
      </w:divsChild>
    </w:div>
    <w:div w:id="387728427">
      <w:bodyDiv w:val="1"/>
      <w:marLeft w:val="0"/>
      <w:marRight w:val="0"/>
      <w:marTop w:val="0"/>
      <w:marBottom w:val="0"/>
      <w:divBdr>
        <w:top w:val="none" w:sz="0" w:space="0" w:color="auto"/>
        <w:left w:val="none" w:sz="0" w:space="0" w:color="auto"/>
        <w:bottom w:val="none" w:sz="0" w:space="0" w:color="auto"/>
        <w:right w:val="none" w:sz="0" w:space="0" w:color="auto"/>
      </w:divBdr>
      <w:divsChild>
        <w:div w:id="39597825">
          <w:marLeft w:val="0"/>
          <w:marRight w:val="0"/>
          <w:marTop w:val="0"/>
          <w:marBottom w:val="0"/>
          <w:divBdr>
            <w:top w:val="none" w:sz="0" w:space="0" w:color="auto"/>
            <w:left w:val="none" w:sz="0" w:space="0" w:color="auto"/>
            <w:bottom w:val="none" w:sz="0" w:space="0" w:color="auto"/>
            <w:right w:val="none" w:sz="0" w:space="0" w:color="auto"/>
          </w:divBdr>
          <w:divsChild>
            <w:div w:id="1269697814">
              <w:marLeft w:val="0"/>
              <w:marRight w:val="0"/>
              <w:marTop w:val="0"/>
              <w:marBottom w:val="0"/>
              <w:divBdr>
                <w:top w:val="none" w:sz="0" w:space="0" w:color="auto"/>
                <w:left w:val="none" w:sz="0" w:space="0" w:color="auto"/>
                <w:bottom w:val="none" w:sz="0" w:space="0" w:color="auto"/>
                <w:right w:val="none" w:sz="0" w:space="0" w:color="auto"/>
              </w:divBdr>
            </w:div>
          </w:divsChild>
        </w:div>
        <w:div w:id="384836363">
          <w:marLeft w:val="0"/>
          <w:marRight w:val="0"/>
          <w:marTop w:val="300"/>
          <w:marBottom w:val="0"/>
          <w:divBdr>
            <w:top w:val="none" w:sz="0" w:space="0" w:color="auto"/>
            <w:left w:val="none" w:sz="0" w:space="0" w:color="auto"/>
            <w:bottom w:val="none" w:sz="0" w:space="0" w:color="auto"/>
            <w:right w:val="none" w:sz="0" w:space="0" w:color="auto"/>
          </w:divBdr>
          <w:divsChild>
            <w:div w:id="661009842">
              <w:marLeft w:val="0"/>
              <w:marRight w:val="0"/>
              <w:marTop w:val="0"/>
              <w:marBottom w:val="0"/>
              <w:divBdr>
                <w:top w:val="none" w:sz="0" w:space="0" w:color="auto"/>
                <w:left w:val="none" w:sz="0" w:space="0" w:color="auto"/>
                <w:bottom w:val="none" w:sz="0" w:space="0" w:color="auto"/>
                <w:right w:val="none" w:sz="0" w:space="0" w:color="auto"/>
              </w:divBdr>
              <w:divsChild>
                <w:div w:id="1704743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0803432">
          <w:marLeft w:val="0"/>
          <w:marRight w:val="0"/>
          <w:marTop w:val="0"/>
          <w:marBottom w:val="0"/>
          <w:divBdr>
            <w:top w:val="none" w:sz="0" w:space="0" w:color="auto"/>
            <w:left w:val="none" w:sz="0" w:space="0" w:color="auto"/>
            <w:bottom w:val="none" w:sz="0" w:space="0" w:color="auto"/>
            <w:right w:val="none" w:sz="0" w:space="0" w:color="auto"/>
          </w:divBdr>
          <w:divsChild>
            <w:div w:id="878200884">
              <w:marLeft w:val="0"/>
              <w:marRight w:val="0"/>
              <w:marTop w:val="0"/>
              <w:marBottom w:val="0"/>
              <w:divBdr>
                <w:top w:val="none" w:sz="0" w:space="0" w:color="auto"/>
                <w:left w:val="none" w:sz="0" w:space="0" w:color="auto"/>
                <w:bottom w:val="none" w:sz="0" w:space="0" w:color="auto"/>
                <w:right w:val="none" w:sz="0" w:space="0" w:color="auto"/>
              </w:divBdr>
            </w:div>
          </w:divsChild>
        </w:div>
        <w:div w:id="570509960">
          <w:marLeft w:val="0"/>
          <w:marRight w:val="0"/>
          <w:marTop w:val="0"/>
          <w:marBottom w:val="0"/>
          <w:divBdr>
            <w:top w:val="none" w:sz="0" w:space="0" w:color="auto"/>
            <w:left w:val="none" w:sz="0" w:space="0" w:color="auto"/>
            <w:bottom w:val="none" w:sz="0" w:space="0" w:color="auto"/>
            <w:right w:val="none" w:sz="0" w:space="0" w:color="auto"/>
          </w:divBdr>
        </w:div>
        <w:div w:id="600189879">
          <w:marLeft w:val="0"/>
          <w:marRight w:val="0"/>
          <w:marTop w:val="300"/>
          <w:marBottom w:val="0"/>
          <w:divBdr>
            <w:top w:val="none" w:sz="0" w:space="0" w:color="auto"/>
            <w:left w:val="none" w:sz="0" w:space="0" w:color="auto"/>
            <w:bottom w:val="none" w:sz="0" w:space="0" w:color="auto"/>
            <w:right w:val="none" w:sz="0" w:space="0" w:color="auto"/>
          </w:divBdr>
          <w:divsChild>
            <w:div w:id="1539048886">
              <w:marLeft w:val="0"/>
              <w:marRight w:val="0"/>
              <w:marTop w:val="0"/>
              <w:marBottom w:val="0"/>
              <w:divBdr>
                <w:top w:val="none" w:sz="0" w:space="0" w:color="auto"/>
                <w:left w:val="none" w:sz="0" w:space="0" w:color="auto"/>
                <w:bottom w:val="none" w:sz="0" w:space="0" w:color="auto"/>
                <w:right w:val="none" w:sz="0" w:space="0" w:color="auto"/>
              </w:divBdr>
            </w:div>
          </w:divsChild>
        </w:div>
        <w:div w:id="856889785">
          <w:marLeft w:val="0"/>
          <w:marRight w:val="0"/>
          <w:marTop w:val="0"/>
          <w:marBottom w:val="0"/>
          <w:divBdr>
            <w:top w:val="none" w:sz="0" w:space="0" w:color="auto"/>
            <w:left w:val="none" w:sz="0" w:space="0" w:color="auto"/>
            <w:bottom w:val="none" w:sz="0" w:space="0" w:color="auto"/>
            <w:right w:val="none" w:sz="0" w:space="0" w:color="auto"/>
          </w:divBdr>
          <w:divsChild>
            <w:div w:id="210507565">
              <w:marLeft w:val="0"/>
              <w:marRight w:val="0"/>
              <w:marTop w:val="0"/>
              <w:marBottom w:val="0"/>
              <w:divBdr>
                <w:top w:val="none" w:sz="0" w:space="0" w:color="auto"/>
                <w:left w:val="none" w:sz="0" w:space="0" w:color="auto"/>
                <w:bottom w:val="none" w:sz="0" w:space="0" w:color="auto"/>
                <w:right w:val="none" w:sz="0" w:space="0" w:color="auto"/>
              </w:divBdr>
            </w:div>
          </w:divsChild>
        </w:div>
        <w:div w:id="880166354">
          <w:marLeft w:val="0"/>
          <w:marRight w:val="0"/>
          <w:marTop w:val="300"/>
          <w:marBottom w:val="0"/>
          <w:divBdr>
            <w:top w:val="none" w:sz="0" w:space="0" w:color="auto"/>
            <w:left w:val="none" w:sz="0" w:space="0" w:color="auto"/>
            <w:bottom w:val="none" w:sz="0" w:space="0" w:color="auto"/>
            <w:right w:val="none" w:sz="0" w:space="0" w:color="auto"/>
          </w:divBdr>
          <w:divsChild>
            <w:div w:id="155537515">
              <w:marLeft w:val="0"/>
              <w:marRight w:val="0"/>
              <w:marTop w:val="0"/>
              <w:marBottom w:val="0"/>
              <w:divBdr>
                <w:top w:val="none" w:sz="0" w:space="0" w:color="auto"/>
                <w:left w:val="none" w:sz="0" w:space="0" w:color="auto"/>
                <w:bottom w:val="none" w:sz="0" w:space="0" w:color="auto"/>
                <w:right w:val="none" w:sz="0" w:space="0" w:color="auto"/>
              </w:divBdr>
              <w:divsChild>
                <w:div w:id="1320615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4293940">
          <w:marLeft w:val="0"/>
          <w:marRight w:val="0"/>
          <w:marTop w:val="0"/>
          <w:marBottom w:val="0"/>
          <w:divBdr>
            <w:top w:val="none" w:sz="0" w:space="0" w:color="auto"/>
            <w:left w:val="none" w:sz="0" w:space="0" w:color="auto"/>
            <w:bottom w:val="none" w:sz="0" w:space="0" w:color="auto"/>
            <w:right w:val="none" w:sz="0" w:space="0" w:color="auto"/>
          </w:divBdr>
          <w:divsChild>
            <w:div w:id="1793940988">
              <w:marLeft w:val="0"/>
              <w:marRight w:val="0"/>
              <w:marTop w:val="0"/>
              <w:marBottom w:val="0"/>
              <w:divBdr>
                <w:top w:val="none" w:sz="0" w:space="0" w:color="auto"/>
                <w:left w:val="none" w:sz="0" w:space="0" w:color="auto"/>
                <w:bottom w:val="none" w:sz="0" w:space="0" w:color="auto"/>
                <w:right w:val="none" w:sz="0" w:space="0" w:color="auto"/>
              </w:divBdr>
            </w:div>
          </w:divsChild>
        </w:div>
        <w:div w:id="915476611">
          <w:marLeft w:val="0"/>
          <w:marRight w:val="0"/>
          <w:marTop w:val="0"/>
          <w:marBottom w:val="0"/>
          <w:divBdr>
            <w:top w:val="none" w:sz="0" w:space="0" w:color="auto"/>
            <w:left w:val="none" w:sz="0" w:space="0" w:color="auto"/>
            <w:bottom w:val="none" w:sz="0" w:space="0" w:color="auto"/>
            <w:right w:val="none" w:sz="0" w:space="0" w:color="auto"/>
          </w:divBdr>
        </w:div>
        <w:div w:id="974986818">
          <w:marLeft w:val="0"/>
          <w:marRight w:val="0"/>
          <w:marTop w:val="0"/>
          <w:marBottom w:val="0"/>
          <w:divBdr>
            <w:top w:val="none" w:sz="0" w:space="0" w:color="auto"/>
            <w:left w:val="none" w:sz="0" w:space="0" w:color="auto"/>
            <w:bottom w:val="none" w:sz="0" w:space="0" w:color="auto"/>
            <w:right w:val="none" w:sz="0" w:space="0" w:color="auto"/>
          </w:divBdr>
        </w:div>
        <w:div w:id="1003360200">
          <w:marLeft w:val="0"/>
          <w:marRight w:val="0"/>
          <w:marTop w:val="0"/>
          <w:marBottom w:val="0"/>
          <w:divBdr>
            <w:top w:val="none" w:sz="0" w:space="0" w:color="auto"/>
            <w:left w:val="none" w:sz="0" w:space="0" w:color="auto"/>
            <w:bottom w:val="none" w:sz="0" w:space="0" w:color="auto"/>
            <w:right w:val="none" w:sz="0" w:space="0" w:color="auto"/>
          </w:divBdr>
          <w:divsChild>
            <w:div w:id="1792019925">
              <w:marLeft w:val="0"/>
              <w:marRight w:val="0"/>
              <w:marTop w:val="0"/>
              <w:marBottom w:val="0"/>
              <w:divBdr>
                <w:top w:val="none" w:sz="0" w:space="0" w:color="auto"/>
                <w:left w:val="none" w:sz="0" w:space="0" w:color="auto"/>
                <w:bottom w:val="none" w:sz="0" w:space="0" w:color="auto"/>
                <w:right w:val="none" w:sz="0" w:space="0" w:color="auto"/>
              </w:divBdr>
            </w:div>
          </w:divsChild>
        </w:div>
        <w:div w:id="1097411165">
          <w:marLeft w:val="0"/>
          <w:marRight w:val="0"/>
          <w:marTop w:val="0"/>
          <w:marBottom w:val="0"/>
          <w:divBdr>
            <w:top w:val="none" w:sz="0" w:space="0" w:color="auto"/>
            <w:left w:val="none" w:sz="0" w:space="0" w:color="auto"/>
            <w:bottom w:val="none" w:sz="0" w:space="0" w:color="auto"/>
            <w:right w:val="none" w:sz="0" w:space="0" w:color="auto"/>
          </w:divBdr>
          <w:divsChild>
            <w:div w:id="1251966816">
              <w:marLeft w:val="0"/>
              <w:marRight w:val="0"/>
              <w:marTop w:val="0"/>
              <w:marBottom w:val="0"/>
              <w:divBdr>
                <w:top w:val="none" w:sz="0" w:space="0" w:color="auto"/>
                <w:left w:val="none" w:sz="0" w:space="0" w:color="auto"/>
                <w:bottom w:val="none" w:sz="0" w:space="0" w:color="auto"/>
                <w:right w:val="none" w:sz="0" w:space="0" w:color="auto"/>
              </w:divBdr>
            </w:div>
          </w:divsChild>
        </w:div>
        <w:div w:id="1502625538">
          <w:marLeft w:val="0"/>
          <w:marRight w:val="0"/>
          <w:marTop w:val="0"/>
          <w:marBottom w:val="0"/>
          <w:divBdr>
            <w:top w:val="none" w:sz="0" w:space="0" w:color="auto"/>
            <w:left w:val="none" w:sz="0" w:space="0" w:color="auto"/>
            <w:bottom w:val="none" w:sz="0" w:space="0" w:color="auto"/>
            <w:right w:val="none" w:sz="0" w:space="0" w:color="auto"/>
          </w:divBdr>
        </w:div>
        <w:div w:id="1566257308">
          <w:marLeft w:val="0"/>
          <w:marRight w:val="0"/>
          <w:marTop w:val="0"/>
          <w:marBottom w:val="0"/>
          <w:divBdr>
            <w:top w:val="none" w:sz="0" w:space="0" w:color="auto"/>
            <w:left w:val="none" w:sz="0" w:space="0" w:color="auto"/>
            <w:bottom w:val="none" w:sz="0" w:space="0" w:color="auto"/>
            <w:right w:val="none" w:sz="0" w:space="0" w:color="auto"/>
          </w:divBdr>
        </w:div>
        <w:div w:id="1572930588">
          <w:marLeft w:val="0"/>
          <w:marRight w:val="0"/>
          <w:marTop w:val="0"/>
          <w:marBottom w:val="0"/>
          <w:divBdr>
            <w:top w:val="none" w:sz="0" w:space="0" w:color="auto"/>
            <w:left w:val="none" w:sz="0" w:space="0" w:color="auto"/>
            <w:bottom w:val="none" w:sz="0" w:space="0" w:color="auto"/>
            <w:right w:val="none" w:sz="0" w:space="0" w:color="auto"/>
          </w:divBdr>
        </w:div>
        <w:div w:id="1602370180">
          <w:marLeft w:val="0"/>
          <w:marRight w:val="0"/>
          <w:marTop w:val="300"/>
          <w:marBottom w:val="0"/>
          <w:divBdr>
            <w:top w:val="none" w:sz="0" w:space="0" w:color="auto"/>
            <w:left w:val="none" w:sz="0" w:space="0" w:color="auto"/>
            <w:bottom w:val="none" w:sz="0" w:space="0" w:color="auto"/>
            <w:right w:val="none" w:sz="0" w:space="0" w:color="auto"/>
          </w:divBdr>
          <w:divsChild>
            <w:div w:id="1804736793">
              <w:marLeft w:val="0"/>
              <w:marRight w:val="0"/>
              <w:marTop w:val="0"/>
              <w:marBottom w:val="0"/>
              <w:divBdr>
                <w:top w:val="none" w:sz="0" w:space="0" w:color="auto"/>
                <w:left w:val="none" w:sz="0" w:space="0" w:color="auto"/>
                <w:bottom w:val="none" w:sz="0" w:space="0" w:color="auto"/>
                <w:right w:val="none" w:sz="0" w:space="0" w:color="auto"/>
              </w:divBdr>
              <w:divsChild>
                <w:div w:id="523177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7874526">
      <w:bodyDiv w:val="1"/>
      <w:marLeft w:val="0"/>
      <w:marRight w:val="0"/>
      <w:marTop w:val="0"/>
      <w:marBottom w:val="0"/>
      <w:divBdr>
        <w:top w:val="none" w:sz="0" w:space="0" w:color="auto"/>
        <w:left w:val="none" w:sz="0" w:space="0" w:color="auto"/>
        <w:bottom w:val="none" w:sz="0" w:space="0" w:color="auto"/>
        <w:right w:val="none" w:sz="0" w:space="0" w:color="auto"/>
      </w:divBdr>
      <w:divsChild>
        <w:div w:id="67507026">
          <w:marLeft w:val="0"/>
          <w:marRight w:val="0"/>
          <w:marTop w:val="0"/>
          <w:marBottom w:val="0"/>
          <w:divBdr>
            <w:top w:val="none" w:sz="0" w:space="0" w:color="auto"/>
            <w:left w:val="none" w:sz="0" w:space="0" w:color="auto"/>
            <w:bottom w:val="none" w:sz="0" w:space="0" w:color="auto"/>
            <w:right w:val="none" w:sz="0" w:space="0" w:color="auto"/>
          </w:divBdr>
        </w:div>
        <w:div w:id="210114486">
          <w:marLeft w:val="0"/>
          <w:marRight w:val="0"/>
          <w:marTop w:val="0"/>
          <w:marBottom w:val="0"/>
          <w:divBdr>
            <w:top w:val="none" w:sz="0" w:space="0" w:color="auto"/>
            <w:left w:val="none" w:sz="0" w:space="0" w:color="auto"/>
            <w:bottom w:val="none" w:sz="0" w:space="0" w:color="auto"/>
            <w:right w:val="none" w:sz="0" w:space="0" w:color="auto"/>
          </w:divBdr>
          <w:divsChild>
            <w:div w:id="280653185">
              <w:marLeft w:val="0"/>
              <w:marRight w:val="0"/>
              <w:marTop w:val="0"/>
              <w:marBottom w:val="0"/>
              <w:divBdr>
                <w:top w:val="none" w:sz="0" w:space="0" w:color="auto"/>
                <w:left w:val="none" w:sz="0" w:space="0" w:color="auto"/>
                <w:bottom w:val="none" w:sz="0" w:space="0" w:color="auto"/>
                <w:right w:val="none" w:sz="0" w:space="0" w:color="auto"/>
              </w:divBdr>
            </w:div>
          </w:divsChild>
        </w:div>
        <w:div w:id="312754678">
          <w:marLeft w:val="0"/>
          <w:marRight w:val="0"/>
          <w:marTop w:val="300"/>
          <w:marBottom w:val="0"/>
          <w:divBdr>
            <w:top w:val="none" w:sz="0" w:space="0" w:color="auto"/>
            <w:left w:val="none" w:sz="0" w:space="0" w:color="auto"/>
            <w:bottom w:val="none" w:sz="0" w:space="0" w:color="auto"/>
            <w:right w:val="none" w:sz="0" w:space="0" w:color="auto"/>
          </w:divBdr>
          <w:divsChild>
            <w:div w:id="1602181827">
              <w:marLeft w:val="0"/>
              <w:marRight w:val="0"/>
              <w:marTop w:val="0"/>
              <w:marBottom w:val="0"/>
              <w:divBdr>
                <w:top w:val="none" w:sz="0" w:space="0" w:color="auto"/>
                <w:left w:val="none" w:sz="0" w:space="0" w:color="auto"/>
                <w:bottom w:val="none" w:sz="0" w:space="0" w:color="auto"/>
                <w:right w:val="none" w:sz="0" w:space="0" w:color="auto"/>
              </w:divBdr>
              <w:divsChild>
                <w:div w:id="526911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351043">
          <w:marLeft w:val="0"/>
          <w:marRight w:val="0"/>
          <w:marTop w:val="300"/>
          <w:marBottom w:val="0"/>
          <w:divBdr>
            <w:top w:val="none" w:sz="0" w:space="0" w:color="auto"/>
            <w:left w:val="none" w:sz="0" w:space="0" w:color="auto"/>
            <w:bottom w:val="none" w:sz="0" w:space="0" w:color="auto"/>
            <w:right w:val="none" w:sz="0" w:space="0" w:color="auto"/>
          </w:divBdr>
          <w:divsChild>
            <w:div w:id="137498072">
              <w:marLeft w:val="0"/>
              <w:marRight w:val="0"/>
              <w:marTop w:val="0"/>
              <w:marBottom w:val="0"/>
              <w:divBdr>
                <w:top w:val="none" w:sz="0" w:space="0" w:color="auto"/>
                <w:left w:val="none" w:sz="0" w:space="0" w:color="auto"/>
                <w:bottom w:val="none" w:sz="0" w:space="0" w:color="auto"/>
                <w:right w:val="none" w:sz="0" w:space="0" w:color="auto"/>
              </w:divBdr>
              <w:divsChild>
                <w:div w:id="1721633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2932599">
          <w:marLeft w:val="0"/>
          <w:marRight w:val="0"/>
          <w:marTop w:val="0"/>
          <w:marBottom w:val="0"/>
          <w:divBdr>
            <w:top w:val="none" w:sz="0" w:space="0" w:color="auto"/>
            <w:left w:val="none" w:sz="0" w:space="0" w:color="auto"/>
            <w:bottom w:val="none" w:sz="0" w:space="0" w:color="auto"/>
            <w:right w:val="none" w:sz="0" w:space="0" w:color="auto"/>
          </w:divBdr>
        </w:div>
        <w:div w:id="877811915">
          <w:marLeft w:val="0"/>
          <w:marRight w:val="0"/>
          <w:marTop w:val="0"/>
          <w:marBottom w:val="0"/>
          <w:divBdr>
            <w:top w:val="none" w:sz="0" w:space="0" w:color="auto"/>
            <w:left w:val="none" w:sz="0" w:space="0" w:color="auto"/>
            <w:bottom w:val="none" w:sz="0" w:space="0" w:color="auto"/>
            <w:right w:val="none" w:sz="0" w:space="0" w:color="auto"/>
          </w:divBdr>
          <w:divsChild>
            <w:div w:id="730805596">
              <w:marLeft w:val="0"/>
              <w:marRight w:val="0"/>
              <w:marTop w:val="0"/>
              <w:marBottom w:val="0"/>
              <w:divBdr>
                <w:top w:val="none" w:sz="0" w:space="0" w:color="auto"/>
                <w:left w:val="none" w:sz="0" w:space="0" w:color="auto"/>
                <w:bottom w:val="none" w:sz="0" w:space="0" w:color="auto"/>
                <w:right w:val="none" w:sz="0" w:space="0" w:color="auto"/>
              </w:divBdr>
            </w:div>
          </w:divsChild>
        </w:div>
        <w:div w:id="932083766">
          <w:marLeft w:val="0"/>
          <w:marRight w:val="0"/>
          <w:marTop w:val="0"/>
          <w:marBottom w:val="0"/>
          <w:divBdr>
            <w:top w:val="none" w:sz="0" w:space="0" w:color="auto"/>
            <w:left w:val="none" w:sz="0" w:space="0" w:color="auto"/>
            <w:bottom w:val="none" w:sz="0" w:space="0" w:color="auto"/>
            <w:right w:val="none" w:sz="0" w:space="0" w:color="auto"/>
          </w:divBdr>
        </w:div>
        <w:div w:id="1158380238">
          <w:marLeft w:val="0"/>
          <w:marRight w:val="0"/>
          <w:marTop w:val="0"/>
          <w:marBottom w:val="0"/>
          <w:divBdr>
            <w:top w:val="none" w:sz="0" w:space="0" w:color="auto"/>
            <w:left w:val="none" w:sz="0" w:space="0" w:color="auto"/>
            <w:bottom w:val="none" w:sz="0" w:space="0" w:color="auto"/>
            <w:right w:val="none" w:sz="0" w:space="0" w:color="auto"/>
          </w:divBdr>
          <w:divsChild>
            <w:div w:id="798305792">
              <w:marLeft w:val="0"/>
              <w:marRight w:val="0"/>
              <w:marTop w:val="0"/>
              <w:marBottom w:val="0"/>
              <w:divBdr>
                <w:top w:val="none" w:sz="0" w:space="0" w:color="auto"/>
                <w:left w:val="none" w:sz="0" w:space="0" w:color="auto"/>
                <w:bottom w:val="none" w:sz="0" w:space="0" w:color="auto"/>
                <w:right w:val="none" w:sz="0" w:space="0" w:color="auto"/>
              </w:divBdr>
            </w:div>
          </w:divsChild>
        </w:div>
        <w:div w:id="1306936962">
          <w:marLeft w:val="0"/>
          <w:marRight w:val="0"/>
          <w:marTop w:val="300"/>
          <w:marBottom w:val="0"/>
          <w:divBdr>
            <w:top w:val="none" w:sz="0" w:space="0" w:color="auto"/>
            <w:left w:val="none" w:sz="0" w:space="0" w:color="auto"/>
            <w:bottom w:val="none" w:sz="0" w:space="0" w:color="auto"/>
            <w:right w:val="none" w:sz="0" w:space="0" w:color="auto"/>
          </w:divBdr>
          <w:divsChild>
            <w:div w:id="821970474">
              <w:marLeft w:val="0"/>
              <w:marRight w:val="0"/>
              <w:marTop w:val="0"/>
              <w:marBottom w:val="0"/>
              <w:divBdr>
                <w:top w:val="none" w:sz="0" w:space="0" w:color="auto"/>
                <w:left w:val="none" w:sz="0" w:space="0" w:color="auto"/>
                <w:bottom w:val="none" w:sz="0" w:space="0" w:color="auto"/>
                <w:right w:val="none" w:sz="0" w:space="0" w:color="auto"/>
              </w:divBdr>
            </w:div>
          </w:divsChild>
        </w:div>
        <w:div w:id="1576086217">
          <w:marLeft w:val="0"/>
          <w:marRight w:val="0"/>
          <w:marTop w:val="0"/>
          <w:marBottom w:val="0"/>
          <w:divBdr>
            <w:top w:val="none" w:sz="0" w:space="0" w:color="auto"/>
            <w:left w:val="none" w:sz="0" w:space="0" w:color="auto"/>
            <w:bottom w:val="none" w:sz="0" w:space="0" w:color="auto"/>
            <w:right w:val="none" w:sz="0" w:space="0" w:color="auto"/>
          </w:divBdr>
          <w:divsChild>
            <w:div w:id="1307971324">
              <w:marLeft w:val="0"/>
              <w:marRight w:val="0"/>
              <w:marTop w:val="0"/>
              <w:marBottom w:val="0"/>
              <w:divBdr>
                <w:top w:val="none" w:sz="0" w:space="0" w:color="auto"/>
                <w:left w:val="none" w:sz="0" w:space="0" w:color="auto"/>
                <w:bottom w:val="none" w:sz="0" w:space="0" w:color="auto"/>
                <w:right w:val="none" w:sz="0" w:space="0" w:color="auto"/>
              </w:divBdr>
            </w:div>
          </w:divsChild>
        </w:div>
        <w:div w:id="1597209221">
          <w:marLeft w:val="0"/>
          <w:marRight w:val="0"/>
          <w:marTop w:val="0"/>
          <w:marBottom w:val="0"/>
          <w:divBdr>
            <w:top w:val="none" w:sz="0" w:space="0" w:color="auto"/>
            <w:left w:val="none" w:sz="0" w:space="0" w:color="auto"/>
            <w:bottom w:val="none" w:sz="0" w:space="0" w:color="auto"/>
            <w:right w:val="none" w:sz="0" w:space="0" w:color="auto"/>
          </w:divBdr>
          <w:divsChild>
            <w:div w:id="379982284">
              <w:marLeft w:val="0"/>
              <w:marRight w:val="0"/>
              <w:marTop w:val="0"/>
              <w:marBottom w:val="0"/>
              <w:divBdr>
                <w:top w:val="none" w:sz="0" w:space="0" w:color="auto"/>
                <w:left w:val="none" w:sz="0" w:space="0" w:color="auto"/>
                <w:bottom w:val="none" w:sz="0" w:space="0" w:color="auto"/>
                <w:right w:val="none" w:sz="0" w:space="0" w:color="auto"/>
              </w:divBdr>
            </w:div>
          </w:divsChild>
        </w:div>
        <w:div w:id="1609774780">
          <w:marLeft w:val="0"/>
          <w:marRight w:val="0"/>
          <w:marTop w:val="300"/>
          <w:marBottom w:val="0"/>
          <w:divBdr>
            <w:top w:val="none" w:sz="0" w:space="0" w:color="auto"/>
            <w:left w:val="none" w:sz="0" w:space="0" w:color="auto"/>
            <w:bottom w:val="none" w:sz="0" w:space="0" w:color="auto"/>
            <w:right w:val="none" w:sz="0" w:space="0" w:color="auto"/>
          </w:divBdr>
          <w:divsChild>
            <w:div w:id="1223835762">
              <w:marLeft w:val="0"/>
              <w:marRight w:val="0"/>
              <w:marTop w:val="0"/>
              <w:marBottom w:val="0"/>
              <w:divBdr>
                <w:top w:val="none" w:sz="0" w:space="0" w:color="auto"/>
                <w:left w:val="none" w:sz="0" w:space="0" w:color="auto"/>
                <w:bottom w:val="none" w:sz="0" w:space="0" w:color="auto"/>
                <w:right w:val="none" w:sz="0" w:space="0" w:color="auto"/>
              </w:divBdr>
              <w:divsChild>
                <w:div w:id="117531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3655382">
          <w:marLeft w:val="0"/>
          <w:marRight w:val="0"/>
          <w:marTop w:val="0"/>
          <w:marBottom w:val="0"/>
          <w:divBdr>
            <w:top w:val="none" w:sz="0" w:space="0" w:color="auto"/>
            <w:left w:val="none" w:sz="0" w:space="0" w:color="auto"/>
            <w:bottom w:val="none" w:sz="0" w:space="0" w:color="auto"/>
            <w:right w:val="none" w:sz="0" w:space="0" w:color="auto"/>
          </w:divBdr>
        </w:div>
        <w:div w:id="1748530325">
          <w:marLeft w:val="0"/>
          <w:marRight w:val="0"/>
          <w:marTop w:val="0"/>
          <w:marBottom w:val="0"/>
          <w:divBdr>
            <w:top w:val="none" w:sz="0" w:space="0" w:color="auto"/>
            <w:left w:val="none" w:sz="0" w:space="0" w:color="auto"/>
            <w:bottom w:val="none" w:sz="0" w:space="0" w:color="auto"/>
            <w:right w:val="none" w:sz="0" w:space="0" w:color="auto"/>
          </w:divBdr>
        </w:div>
      </w:divsChild>
    </w:div>
    <w:div w:id="389886515">
      <w:bodyDiv w:val="1"/>
      <w:marLeft w:val="0"/>
      <w:marRight w:val="0"/>
      <w:marTop w:val="0"/>
      <w:marBottom w:val="0"/>
      <w:divBdr>
        <w:top w:val="none" w:sz="0" w:space="0" w:color="auto"/>
        <w:left w:val="none" w:sz="0" w:space="0" w:color="auto"/>
        <w:bottom w:val="none" w:sz="0" w:space="0" w:color="auto"/>
        <w:right w:val="none" w:sz="0" w:space="0" w:color="auto"/>
      </w:divBdr>
      <w:divsChild>
        <w:div w:id="47069550">
          <w:marLeft w:val="0"/>
          <w:marRight w:val="0"/>
          <w:marTop w:val="300"/>
          <w:marBottom w:val="0"/>
          <w:divBdr>
            <w:top w:val="none" w:sz="0" w:space="0" w:color="auto"/>
            <w:left w:val="none" w:sz="0" w:space="0" w:color="auto"/>
            <w:bottom w:val="none" w:sz="0" w:space="0" w:color="auto"/>
            <w:right w:val="none" w:sz="0" w:space="0" w:color="auto"/>
          </w:divBdr>
          <w:divsChild>
            <w:div w:id="1463767603">
              <w:marLeft w:val="0"/>
              <w:marRight w:val="0"/>
              <w:marTop w:val="0"/>
              <w:marBottom w:val="0"/>
              <w:divBdr>
                <w:top w:val="none" w:sz="0" w:space="0" w:color="auto"/>
                <w:left w:val="none" w:sz="0" w:space="0" w:color="auto"/>
                <w:bottom w:val="none" w:sz="0" w:space="0" w:color="auto"/>
                <w:right w:val="none" w:sz="0" w:space="0" w:color="auto"/>
              </w:divBdr>
            </w:div>
          </w:divsChild>
        </w:div>
        <w:div w:id="171140785">
          <w:marLeft w:val="0"/>
          <w:marRight w:val="0"/>
          <w:marTop w:val="0"/>
          <w:marBottom w:val="0"/>
          <w:divBdr>
            <w:top w:val="none" w:sz="0" w:space="0" w:color="auto"/>
            <w:left w:val="none" w:sz="0" w:space="0" w:color="auto"/>
            <w:bottom w:val="none" w:sz="0" w:space="0" w:color="auto"/>
            <w:right w:val="none" w:sz="0" w:space="0" w:color="auto"/>
          </w:divBdr>
          <w:divsChild>
            <w:div w:id="1284968746">
              <w:marLeft w:val="0"/>
              <w:marRight w:val="0"/>
              <w:marTop w:val="0"/>
              <w:marBottom w:val="0"/>
              <w:divBdr>
                <w:top w:val="none" w:sz="0" w:space="0" w:color="auto"/>
                <w:left w:val="none" w:sz="0" w:space="0" w:color="auto"/>
                <w:bottom w:val="none" w:sz="0" w:space="0" w:color="auto"/>
                <w:right w:val="none" w:sz="0" w:space="0" w:color="auto"/>
              </w:divBdr>
            </w:div>
          </w:divsChild>
        </w:div>
        <w:div w:id="297345403">
          <w:marLeft w:val="0"/>
          <w:marRight w:val="0"/>
          <w:marTop w:val="0"/>
          <w:marBottom w:val="0"/>
          <w:divBdr>
            <w:top w:val="none" w:sz="0" w:space="0" w:color="auto"/>
            <w:left w:val="none" w:sz="0" w:space="0" w:color="auto"/>
            <w:bottom w:val="none" w:sz="0" w:space="0" w:color="auto"/>
            <w:right w:val="none" w:sz="0" w:space="0" w:color="auto"/>
          </w:divBdr>
          <w:divsChild>
            <w:div w:id="241256777">
              <w:marLeft w:val="0"/>
              <w:marRight w:val="0"/>
              <w:marTop w:val="0"/>
              <w:marBottom w:val="0"/>
              <w:divBdr>
                <w:top w:val="none" w:sz="0" w:space="0" w:color="auto"/>
                <w:left w:val="none" w:sz="0" w:space="0" w:color="auto"/>
                <w:bottom w:val="none" w:sz="0" w:space="0" w:color="auto"/>
                <w:right w:val="none" w:sz="0" w:space="0" w:color="auto"/>
              </w:divBdr>
            </w:div>
          </w:divsChild>
        </w:div>
        <w:div w:id="309792759">
          <w:marLeft w:val="0"/>
          <w:marRight w:val="0"/>
          <w:marTop w:val="0"/>
          <w:marBottom w:val="0"/>
          <w:divBdr>
            <w:top w:val="none" w:sz="0" w:space="0" w:color="auto"/>
            <w:left w:val="none" w:sz="0" w:space="0" w:color="auto"/>
            <w:bottom w:val="none" w:sz="0" w:space="0" w:color="auto"/>
            <w:right w:val="none" w:sz="0" w:space="0" w:color="auto"/>
          </w:divBdr>
        </w:div>
        <w:div w:id="317341378">
          <w:marLeft w:val="0"/>
          <w:marRight w:val="0"/>
          <w:marTop w:val="0"/>
          <w:marBottom w:val="0"/>
          <w:divBdr>
            <w:top w:val="none" w:sz="0" w:space="0" w:color="auto"/>
            <w:left w:val="none" w:sz="0" w:space="0" w:color="auto"/>
            <w:bottom w:val="none" w:sz="0" w:space="0" w:color="auto"/>
            <w:right w:val="none" w:sz="0" w:space="0" w:color="auto"/>
          </w:divBdr>
          <w:divsChild>
            <w:div w:id="679282382">
              <w:marLeft w:val="0"/>
              <w:marRight w:val="0"/>
              <w:marTop w:val="0"/>
              <w:marBottom w:val="0"/>
              <w:divBdr>
                <w:top w:val="none" w:sz="0" w:space="0" w:color="auto"/>
                <w:left w:val="none" w:sz="0" w:space="0" w:color="auto"/>
                <w:bottom w:val="none" w:sz="0" w:space="0" w:color="auto"/>
                <w:right w:val="none" w:sz="0" w:space="0" w:color="auto"/>
              </w:divBdr>
            </w:div>
          </w:divsChild>
        </w:div>
        <w:div w:id="771703038">
          <w:marLeft w:val="0"/>
          <w:marRight w:val="0"/>
          <w:marTop w:val="0"/>
          <w:marBottom w:val="0"/>
          <w:divBdr>
            <w:top w:val="none" w:sz="0" w:space="0" w:color="auto"/>
            <w:left w:val="none" w:sz="0" w:space="0" w:color="auto"/>
            <w:bottom w:val="none" w:sz="0" w:space="0" w:color="auto"/>
            <w:right w:val="none" w:sz="0" w:space="0" w:color="auto"/>
          </w:divBdr>
          <w:divsChild>
            <w:div w:id="218903006">
              <w:marLeft w:val="0"/>
              <w:marRight w:val="0"/>
              <w:marTop w:val="0"/>
              <w:marBottom w:val="0"/>
              <w:divBdr>
                <w:top w:val="none" w:sz="0" w:space="0" w:color="auto"/>
                <w:left w:val="none" w:sz="0" w:space="0" w:color="auto"/>
                <w:bottom w:val="none" w:sz="0" w:space="0" w:color="auto"/>
                <w:right w:val="none" w:sz="0" w:space="0" w:color="auto"/>
              </w:divBdr>
            </w:div>
          </w:divsChild>
        </w:div>
        <w:div w:id="943418718">
          <w:marLeft w:val="0"/>
          <w:marRight w:val="0"/>
          <w:marTop w:val="0"/>
          <w:marBottom w:val="0"/>
          <w:divBdr>
            <w:top w:val="none" w:sz="0" w:space="0" w:color="auto"/>
            <w:left w:val="none" w:sz="0" w:space="0" w:color="auto"/>
            <w:bottom w:val="none" w:sz="0" w:space="0" w:color="auto"/>
            <w:right w:val="none" w:sz="0" w:space="0" w:color="auto"/>
          </w:divBdr>
          <w:divsChild>
            <w:div w:id="860702856">
              <w:marLeft w:val="0"/>
              <w:marRight w:val="0"/>
              <w:marTop w:val="0"/>
              <w:marBottom w:val="0"/>
              <w:divBdr>
                <w:top w:val="none" w:sz="0" w:space="0" w:color="auto"/>
                <w:left w:val="none" w:sz="0" w:space="0" w:color="auto"/>
                <w:bottom w:val="none" w:sz="0" w:space="0" w:color="auto"/>
                <w:right w:val="none" w:sz="0" w:space="0" w:color="auto"/>
              </w:divBdr>
            </w:div>
          </w:divsChild>
        </w:div>
        <w:div w:id="1000501271">
          <w:marLeft w:val="0"/>
          <w:marRight w:val="0"/>
          <w:marTop w:val="300"/>
          <w:marBottom w:val="0"/>
          <w:divBdr>
            <w:top w:val="none" w:sz="0" w:space="0" w:color="auto"/>
            <w:left w:val="none" w:sz="0" w:space="0" w:color="auto"/>
            <w:bottom w:val="none" w:sz="0" w:space="0" w:color="auto"/>
            <w:right w:val="none" w:sz="0" w:space="0" w:color="auto"/>
          </w:divBdr>
          <w:divsChild>
            <w:div w:id="283853830">
              <w:marLeft w:val="0"/>
              <w:marRight w:val="0"/>
              <w:marTop w:val="0"/>
              <w:marBottom w:val="0"/>
              <w:divBdr>
                <w:top w:val="none" w:sz="0" w:space="0" w:color="auto"/>
                <w:left w:val="none" w:sz="0" w:space="0" w:color="auto"/>
                <w:bottom w:val="none" w:sz="0" w:space="0" w:color="auto"/>
                <w:right w:val="none" w:sz="0" w:space="0" w:color="auto"/>
              </w:divBdr>
              <w:divsChild>
                <w:div w:id="12683871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3862735">
          <w:marLeft w:val="0"/>
          <w:marRight w:val="0"/>
          <w:marTop w:val="0"/>
          <w:marBottom w:val="0"/>
          <w:divBdr>
            <w:top w:val="none" w:sz="0" w:space="0" w:color="auto"/>
            <w:left w:val="none" w:sz="0" w:space="0" w:color="auto"/>
            <w:bottom w:val="none" w:sz="0" w:space="0" w:color="auto"/>
            <w:right w:val="none" w:sz="0" w:space="0" w:color="auto"/>
          </w:divBdr>
        </w:div>
        <w:div w:id="1295603208">
          <w:marLeft w:val="0"/>
          <w:marRight w:val="0"/>
          <w:marTop w:val="0"/>
          <w:marBottom w:val="0"/>
          <w:divBdr>
            <w:top w:val="none" w:sz="0" w:space="0" w:color="auto"/>
            <w:left w:val="none" w:sz="0" w:space="0" w:color="auto"/>
            <w:bottom w:val="none" w:sz="0" w:space="0" w:color="auto"/>
            <w:right w:val="none" w:sz="0" w:space="0" w:color="auto"/>
          </w:divBdr>
        </w:div>
        <w:div w:id="1316375490">
          <w:marLeft w:val="0"/>
          <w:marRight w:val="0"/>
          <w:marTop w:val="0"/>
          <w:marBottom w:val="0"/>
          <w:divBdr>
            <w:top w:val="none" w:sz="0" w:space="0" w:color="auto"/>
            <w:left w:val="none" w:sz="0" w:space="0" w:color="auto"/>
            <w:bottom w:val="none" w:sz="0" w:space="0" w:color="auto"/>
            <w:right w:val="none" w:sz="0" w:space="0" w:color="auto"/>
          </w:divBdr>
          <w:divsChild>
            <w:div w:id="564073539">
              <w:marLeft w:val="0"/>
              <w:marRight w:val="0"/>
              <w:marTop w:val="0"/>
              <w:marBottom w:val="0"/>
              <w:divBdr>
                <w:top w:val="none" w:sz="0" w:space="0" w:color="auto"/>
                <w:left w:val="none" w:sz="0" w:space="0" w:color="auto"/>
                <w:bottom w:val="none" w:sz="0" w:space="0" w:color="auto"/>
                <w:right w:val="none" w:sz="0" w:space="0" w:color="auto"/>
              </w:divBdr>
            </w:div>
          </w:divsChild>
        </w:div>
        <w:div w:id="1360742936">
          <w:marLeft w:val="0"/>
          <w:marRight w:val="0"/>
          <w:marTop w:val="0"/>
          <w:marBottom w:val="0"/>
          <w:divBdr>
            <w:top w:val="none" w:sz="0" w:space="0" w:color="auto"/>
            <w:left w:val="none" w:sz="0" w:space="0" w:color="auto"/>
            <w:bottom w:val="none" w:sz="0" w:space="0" w:color="auto"/>
            <w:right w:val="none" w:sz="0" w:space="0" w:color="auto"/>
          </w:divBdr>
        </w:div>
        <w:div w:id="1469393705">
          <w:marLeft w:val="0"/>
          <w:marRight w:val="0"/>
          <w:marTop w:val="300"/>
          <w:marBottom w:val="0"/>
          <w:divBdr>
            <w:top w:val="none" w:sz="0" w:space="0" w:color="auto"/>
            <w:left w:val="none" w:sz="0" w:space="0" w:color="auto"/>
            <w:bottom w:val="none" w:sz="0" w:space="0" w:color="auto"/>
            <w:right w:val="none" w:sz="0" w:space="0" w:color="auto"/>
          </w:divBdr>
        </w:div>
        <w:div w:id="1543204705">
          <w:marLeft w:val="0"/>
          <w:marRight w:val="0"/>
          <w:marTop w:val="0"/>
          <w:marBottom w:val="0"/>
          <w:divBdr>
            <w:top w:val="none" w:sz="0" w:space="0" w:color="auto"/>
            <w:left w:val="none" w:sz="0" w:space="0" w:color="auto"/>
            <w:bottom w:val="none" w:sz="0" w:space="0" w:color="auto"/>
            <w:right w:val="none" w:sz="0" w:space="0" w:color="auto"/>
          </w:divBdr>
        </w:div>
        <w:div w:id="1610040797">
          <w:marLeft w:val="0"/>
          <w:marRight w:val="0"/>
          <w:marTop w:val="0"/>
          <w:marBottom w:val="0"/>
          <w:divBdr>
            <w:top w:val="none" w:sz="0" w:space="0" w:color="auto"/>
            <w:left w:val="none" w:sz="0" w:space="0" w:color="auto"/>
            <w:bottom w:val="none" w:sz="0" w:space="0" w:color="auto"/>
            <w:right w:val="none" w:sz="0" w:space="0" w:color="auto"/>
          </w:divBdr>
        </w:div>
        <w:div w:id="1674382207">
          <w:marLeft w:val="0"/>
          <w:marRight w:val="0"/>
          <w:marTop w:val="300"/>
          <w:marBottom w:val="0"/>
          <w:divBdr>
            <w:top w:val="none" w:sz="0" w:space="0" w:color="auto"/>
            <w:left w:val="none" w:sz="0" w:space="0" w:color="auto"/>
            <w:bottom w:val="none" w:sz="0" w:space="0" w:color="auto"/>
            <w:right w:val="none" w:sz="0" w:space="0" w:color="auto"/>
          </w:divBdr>
          <w:divsChild>
            <w:div w:id="762074374">
              <w:marLeft w:val="0"/>
              <w:marRight w:val="0"/>
              <w:marTop w:val="0"/>
              <w:marBottom w:val="0"/>
              <w:divBdr>
                <w:top w:val="none" w:sz="0" w:space="0" w:color="auto"/>
                <w:left w:val="none" w:sz="0" w:space="0" w:color="auto"/>
                <w:bottom w:val="none" w:sz="0" w:space="0" w:color="auto"/>
                <w:right w:val="none" w:sz="0" w:space="0" w:color="auto"/>
              </w:divBdr>
              <w:divsChild>
                <w:div w:id="14436482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0077367">
      <w:bodyDiv w:val="1"/>
      <w:marLeft w:val="0"/>
      <w:marRight w:val="0"/>
      <w:marTop w:val="0"/>
      <w:marBottom w:val="0"/>
      <w:divBdr>
        <w:top w:val="none" w:sz="0" w:space="0" w:color="auto"/>
        <w:left w:val="none" w:sz="0" w:space="0" w:color="auto"/>
        <w:bottom w:val="none" w:sz="0" w:space="0" w:color="auto"/>
        <w:right w:val="none" w:sz="0" w:space="0" w:color="auto"/>
      </w:divBdr>
    </w:div>
    <w:div w:id="392851079">
      <w:bodyDiv w:val="1"/>
      <w:marLeft w:val="0"/>
      <w:marRight w:val="0"/>
      <w:marTop w:val="0"/>
      <w:marBottom w:val="0"/>
      <w:divBdr>
        <w:top w:val="none" w:sz="0" w:space="0" w:color="auto"/>
        <w:left w:val="none" w:sz="0" w:space="0" w:color="auto"/>
        <w:bottom w:val="none" w:sz="0" w:space="0" w:color="auto"/>
        <w:right w:val="none" w:sz="0" w:space="0" w:color="auto"/>
      </w:divBdr>
      <w:divsChild>
        <w:div w:id="143665844">
          <w:marLeft w:val="0"/>
          <w:marRight w:val="0"/>
          <w:marTop w:val="0"/>
          <w:marBottom w:val="0"/>
          <w:divBdr>
            <w:top w:val="none" w:sz="0" w:space="0" w:color="auto"/>
            <w:left w:val="none" w:sz="0" w:space="0" w:color="auto"/>
            <w:bottom w:val="none" w:sz="0" w:space="0" w:color="auto"/>
            <w:right w:val="none" w:sz="0" w:space="0" w:color="auto"/>
          </w:divBdr>
        </w:div>
        <w:div w:id="159270078">
          <w:marLeft w:val="0"/>
          <w:marRight w:val="0"/>
          <w:marTop w:val="0"/>
          <w:marBottom w:val="0"/>
          <w:divBdr>
            <w:top w:val="none" w:sz="0" w:space="0" w:color="auto"/>
            <w:left w:val="none" w:sz="0" w:space="0" w:color="auto"/>
            <w:bottom w:val="none" w:sz="0" w:space="0" w:color="auto"/>
            <w:right w:val="none" w:sz="0" w:space="0" w:color="auto"/>
          </w:divBdr>
        </w:div>
        <w:div w:id="646907176">
          <w:marLeft w:val="0"/>
          <w:marRight w:val="0"/>
          <w:marTop w:val="0"/>
          <w:marBottom w:val="0"/>
          <w:divBdr>
            <w:top w:val="none" w:sz="0" w:space="0" w:color="auto"/>
            <w:left w:val="none" w:sz="0" w:space="0" w:color="auto"/>
            <w:bottom w:val="none" w:sz="0" w:space="0" w:color="auto"/>
            <w:right w:val="none" w:sz="0" w:space="0" w:color="auto"/>
          </w:divBdr>
          <w:divsChild>
            <w:div w:id="1300302332">
              <w:marLeft w:val="0"/>
              <w:marRight w:val="0"/>
              <w:marTop w:val="0"/>
              <w:marBottom w:val="0"/>
              <w:divBdr>
                <w:top w:val="none" w:sz="0" w:space="0" w:color="auto"/>
                <w:left w:val="none" w:sz="0" w:space="0" w:color="auto"/>
                <w:bottom w:val="none" w:sz="0" w:space="0" w:color="auto"/>
                <w:right w:val="none" w:sz="0" w:space="0" w:color="auto"/>
              </w:divBdr>
            </w:div>
          </w:divsChild>
        </w:div>
        <w:div w:id="1274097322">
          <w:marLeft w:val="0"/>
          <w:marRight w:val="0"/>
          <w:marTop w:val="300"/>
          <w:marBottom w:val="0"/>
          <w:divBdr>
            <w:top w:val="none" w:sz="0" w:space="0" w:color="auto"/>
            <w:left w:val="none" w:sz="0" w:space="0" w:color="auto"/>
            <w:bottom w:val="none" w:sz="0" w:space="0" w:color="auto"/>
            <w:right w:val="none" w:sz="0" w:space="0" w:color="auto"/>
          </w:divBdr>
          <w:divsChild>
            <w:div w:id="1677881554">
              <w:marLeft w:val="0"/>
              <w:marRight w:val="0"/>
              <w:marTop w:val="0"/>
              <w:marBottom w:val="0"/>
              <w:divBdr>
                <w:top w:val="none" w:sz="0" w:space="0" w:color="auto"/>
                <w:left w:val="none" w:sz="0" w:space="0" w:color="auto"/>
                <w:bottom w:val="none" w:sz="0" w:space="0" w:color="auto"/>
                <w:right w:val="none" w:sz="0" w:space="0" w:color="auto"/>
              </w:divBdr>
              <w:divsChild>
                <w:div w:id="1785150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1227978">
          <w:marLeft w:val="0"/>
          <w:marRight w:val="0"/>
          <w:marTop w:val="0"/>
          <w:marBottom w:val="0"/>
          <w:divBdr>
            <w:top w:val="none" w:sz="0" w:space="0" w:color="auto"/>
            <w:left w:val="none" w:sz="0" w:space="0" w:color="auto"/>
            <w:bottom w:val="none" w:sz="0" w:space="0" w:color="auto"/>
            <w:right w:val="none" w:sz="0" w:space="0" w:color="auto"/>
          </w:divBdr>
        </w:div>
        <w:div w:id="1325208775">
          <w:marLeft w:val="0"/>
          <w:marRight w:val="0"/>
          <w:marTop w:val="300"/>
          <w:marBottom w:val="0"/>
          <w:divBdr>
            <w:top w:val="none" w:sz="0" w:space="0" w:color="auto"/>
            <w:left w:val="none" w:sz="0" w:space="0" w:color="auto"/>
            <w:bottom w:val="none" w:sz="0" w:space="0" w:color="auto"/>
            <w:right w:val="none" w:sz="0" w:space="0" w:color="auto"/>
          </w:divBdr>
          <w:divsChild>
            <w:div w:id="1324892777">
              <w:marLeft w:val="0"/>
              <w:marRight w:val="0"/>
              <w:marTop w:val="0"/>
              <w:marBottom w:val="0"/>
              <w:divBdr>
                <w:top w:val="none" w:sz="0" w:space="0" w:color="auto"/>
                <w:left w:val="none" w:sz="0" w:space="0" w:color="auto"/>
                <w:bottom w:val="none" w:sz="0" w:space="0" w:color="auto"/>
                <w:right w:val="none" w:sz="0" w:space="0" w:color="auto"/>
              </w:divBdr>
              <w:divsChild>
                <w:div w:id="7912922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6781295">
          <w:marLeft w:val="0"/>
          <w:marRight w:val="0"/>
          <w:marTop w:val="0"/>
          <w:marBottom w:val="0"/>
          <w:divBdr>
            <w:top w:val="none" w:sz="0" w:space="0" w:color="auto"/>
            <w:left w:val="none" w:sz="0" w:space="0" w:color="auto"/>
            <w:bottom w:val="none" w:sz="0" w:space="0" w:color="auto"/>
            <w:right w:val="none" w:sz="0" w:space="0" w:color="auto"/>
          </w:divBdr>
        </w:div>
        <w:div w:id="1354768680">
          <w:marLeft w:val="0"/>
          <w:marRight w:val="0"/>
          <w:marTop w:val="0"/>
          <w:marBottom w:val="0"/>
          <w:divBdr>
            <w:top w:val="none" w:sz="0" w:space="0" w:color="auto"/>
            <w:left w:val="none" w:sz="0" w:space="0" w:color="auto"/>
            <w:bottom w:val="none" w:sz="0" w:space="0" w:color="auto"/>
            <w:right w:val="none" w:sz="0" w:space="0" w:color="auto"/>
          </w:divBdr>
        </w:div>
        <w:div w:id="1595169174">
          <w:marLeft w:val="0"/>
          <w:marRight w:val="0"/>
          <w:marTop w:val="0"/>
          <w:marBottom w:val="0"/>
          <w:divBdr>
            <w:top w:val="none" w:sz="0" w:space="0" w:color="auto"/>
            <w:left w:val="none" w:sz="0" w:space="0" w:color="auto"/>
            <w:bottom w:val="none" w:sz="0" w:space="0" w:color="auto"/>
            <w:right w:val="none" w:sz="0" w:space="0" w:color="auto"/>
          </w:divBdr>
          <w:divsChild>
            <w:div w:id="468473107">
              <w:marLeft w:val="0"/>
              <w:marRight w:val="0"/>
              <w:marTop w:val="0"/>
              <w:marBottom w:val="0"/>
              <w:divBdr>
                <w:top w:val="none" w:sz="0" w:space="0" w:color="auto"/>
                <w:left w:val="none" w:sz="0" w:space="0" w:color="auto"/>
                <w:bottom w:val="none" w:sz="0" w:space="0" w:color="auto"/>
                <w:right w:val="none" w:sz="0" w:space="0" w:color="auto"/>
              </w:divBdr>
            </w:div>
          </w:divsChild>
        </w:div>
        <w:div w:id="1666546255">
          <w:marLeft w:val="0"/>
          <w:marRight w:val="0"/>
          <w:marTop w:val="0"/>
          <w:marBottom w:val="0"/>
          <w:divBdr>
            <w:top w:val="none" w:sz="0" w:space="0" w:color="auto"/>
            <w:left w:val="none" w:sz="0" w:space="0" w:color="auto"/>
            <w:bottom w:val="none" w:sz="0" w:space="0" w:color="auto"/>
            <w:right w:val="none" w:sz="0" w:space="0" w:color="auto"/>
          </w:divBdr>
          <w:divsChild>
            <w:div w:id="1470122952">
              <w:marLeft w:val="0"/>
              <w:marRight w:val="0"/>
              <w:marTop w:val="0"/>
              <w:marBottom w:val="0"/>
              <w:divBdr>
                <w:top w:val="none" w:sz="0" w:space="0" w:color="auto"/>
                <w:left w:val="none" w:sz="0" w:space="0" w:color="auto"/>
                <w:bottom w:val="none" w:sz="0" w:space="0" w:color="auto"/>
                <w:right w:val="none" w:sz="0" w:space="0" w:color="auto"/>
              </w:divBdr>
            </w:div>
          </w:divsChild>
        </w:div>
        <w:div w:id="1667593088">
          <w:marLeft w:val="0"/>
          <w:marRight w:val="0"/>
          <w:marTop w:val="0"/>
          <w:marBottom w:val="0"/>
          <w:divBdr>
            <w:top w:val="none" w:sz="0" w:space="0" w:color="auto"/>
            <w:left w:val="none" w:sz="0" w:space="0" w:color="auto"/>
            <w:bottom w:val="none" w:sz="0" w:space="0" w:color="auto"/>
            <w:right w:val="none" w:sz="0" w:space="0" w:color="auto"/>
          </w:divBdr>
        </w:div>
        <w:div w:id="1695959032">
          <w:marLeft w:val="0"/>
          <w:marRight w:val="0"/>
          <w:marTop w:val="0"/>
          <w:marBottom w:val="0"/>
          <w:divBdr>
            <w:top w:val="none" w:sz="0" w:space="0" w:color="auto"/>
            <w:left w:val="none" w:sz="0" w:space="0" w:color="auto"/>
            <w:bottom w:val="none" w:sz="0" w:space="0" w:color="auto"/>
            <w:right w:val="none" w:sz="0" w:space="0" w:color="auto"/>
          </w:divBdr>
        </w:div>
        <w:div w:id="1703746964">
          <w:marLeft w:val="0"/>
          <w:marRight w:val="0"/>
          <w:marTop w:val="0"/>
          <w:marBottom w:val="0"/>
          <w:divBdr>
            <w:top w:val="none" w:sz="0" w:space="0" w:color="auto"/>
            <w:left w:val="none" w:sz="0" w:space="0" w:color="auto"/>
            <w:bottom w:val="none" w:sz="0" w:space="0" w:color="auto"/>
            <w:right w:val="none" w:sz="0" w:space="0" w:color="auto"/>
          </w:divBdr>
          <w:divsChild>
            <w:div w:id="439568418">
              <w:marLeft w:val="0"/>
              <w:marRight w:val="0"/>
              <w:marTop w:val="0"/>
              <w:marBottom w:val="0"/>
              <w:divBdr>
                <w:top w:val="none" w:sz="0" w:space="0" w:color="auto"/>
                <w:left w:val="none" w:sz="0" w:space="0" w:color="auto"/>
                <w:bottom w:val="none" w:sz="0" w:space="0" w:color="auto"/>
                <w:right w:val="none" w:sz="0" w:space="0" w:color="auto"/>
              </w:divBdr>
            </w:div>
          </w:divsChild>
        </w:div>
        <w:div w:id="1727992913">
          <w:marLeft w:val="0"/>
          <w:marRight w:val="0"/>
          <w:marTop w:val="0"/>
          <w:marBottom w:val="0"/>
          <w:divBdr>
            <w:top w:val="none" w:sz="0" w:space="0" w:color="auto"/>
            <w:left w:val="none" w:sz="0" w:space="0" w:color="auto"/>
            <w:bottom w:val="none" w:sz="0" w:space="0" w:color="auto"/>
            <w:right w:val="none" w:sz="0" w:space="0" w:color="auto"/>
          </w:divBdr>
          <w:divsChild>
            <w:div w:id="26567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427360">
      <w:bodyDiv w:val="1"/>
      <w:marLeft w:val="0"/>
      <w:marRight w:val="0"/>
      <w:marTop w:val="0"/>
      <w:marBottom w:val="0"/>
      <w:divBdr>
        <w:top w:val="none" w:sz="0" w:space="0" w:color="auto"/>
        <w:left w:val="none" w:sz="0" w:space="0" w:color="auto"/>
        <w:bottom w:val="none" w:sz="0" w:space="0" w:color="auto"/>
        <w:right w:val="none" w:sz="0" w:space="0" w:color="auto"/>
      </w:divBdr>
      <w:divsChild>
        <w:div w:id="311562499">
          <w:marLeft w:val="0"/>
          <w:marRight w:val="0"/>
          <w:marTop w:val="0"/>
          <w:marBottom w:val="0"/>
          <w:divBdr>
            <w:top w:val="none" w:sz="0" w:space="0" w:color="auto"/>
            <w:left w:val="none" w:sz="0" w:space="0" w:color="auto"/>
            <w:bottom w:val="none" w:sz="0" w:space="0" w:color="auto"/>
            <w:right w:val="none" w:sz="0" w:space="0" w:color="auto"/>
          </w:divBdr>
          <w:divsChild>
            <w:div w:id="1424953332">
              <w:marLeft w:val="0"/>
              <w:marRight w:val="0"/>
              <w:marTop w:val="0"/>
              <w:marBottom w:val="0"/>
              <w:divBdr>
                <w:top w:val="none" w:sz="0" w:space="0" w:color="auto"/>
                <w:left w:val="none" w:sz="0" w:space="0" w:color="auto"/>
                <w:bottom w:val="none" w:sz="0" w:space="0" w:color="auto"/>
                <w:right w:val="none" w:sz="0" w:space="0" w:color="auto"/>
              </w:divBdr>
            </w:div>
          </w:divsChild>
        </w:div>
        <w:div w:id="505361862">
          <w:marLeft w:val="0"/>
          <w:marRight w:val="0"/>
          <w:marTop w:val="300"/>
          <w:marBottom w:val="0"/>
          <w:divBdr>
            <w:top w:val="none" w:sz="0" w:space="0" w:color="auto"/>
            <w:left w:val="none" w:sz="0" w:space="0" w:color="auto"/>
            <w:bottom w:val="none" w:sz="0" w:space="0" w:color="auto"/>
            <w:right w:val="none" w:sz="0" w:space="0" w:color="auto"/>
          </w:divBdr>
          <w:divsChild>
            <w:div w:id="41296706">
              <w:marLeft w:val="0"/>
              <w:marRight w:val="0"/>
              <w:marTop w:val="0"/>
              <w:marBottom w:val="0"/>
              <w:divBdr>
                <w:top w:val="none" w:sz="0" w:space="0" w:color="auto"/>
                <w:left w:val="none" w:sz="0" w:space="0" w:color="auto"/>
                <w:bottom w:val="none" w:sz="0" w:space="0" w:color="auto"/>
                <w:right w:val="none" w:sz="0" w:space="0" w:color="auto"/>
              </w:divBdr>
              <w:divsChild>
                <w:div w:id="386027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6880259">
          <w:marLeft w:val="0"/>
          <w:marRight w:val="0"/>
          <w:marTop w:val="0"/>
          <w:marBottom w:val="0"/>
          <w:divBdr>
            <w:top w:val="none" w:sz="0" w:space="0" w:color="auto"/>
            <w:left w:val="none" w:sz="0" w:space="0" w:color="auto"/>
            <w:bottom w:val="none" w:sz="0" w:space="0" w:color="auto"/>
            <w:right w:val="none" w:sz="0" w:space="0" w:color="auto"/>
          </w:divBdr>
        </w:div>
        <w:div w:id="779030365">
          <w:marLeft w:val="0"/>
          <w:marRight w:val="0"/>
          <w:marTop w:val="0"/>
          <w:marBottom w:val="0"/>
          <w:divBdr>
            <w:top w:val="none" w:sz="0" w:space="0" w:color="auto"/>
            <w:left w:val="none" w:sz="0" w:space="0" w:color="auto"/>
            <w:bottom w:val="none" w:sz="0" w:space="0" w:color="auto"/>
            <w:right w:val="none" w:sz="0" w:space="0" w:color="auto"/>
          </w:divBdr>
        </w:div>
        <w:div w:id="1049493573">
          <w:marLeft w:val="0"/>
          <w:marRight w:val="0"/>
          <w:marTop w:val="0"/>
          <w:marBottom w:val="0"/>
          <w:divBdr>
            <w:top w:val="none" w:sz="0" w:space="0" w:color="auto"/>
            <w:left w:val="none" w:sz="0" w:space="0" w:color="auto"/>
            <w:bottom w:val="none" w:sz="0" w:space="0" w:color="auto"/>
            <w:right w:val="none" w:sz="0" w:space="0" w:color="auto"/>
          </w:divBdr>
          <w:divsChild>
            <w:div w:id="1013217166">
              <w:marLeft w:val="0"/>
              <w:marRight w:val="0"/>
              <w:marTop w:val="0"/>
              <w:marBottom w:val="0"/>
              <w:divBdr>
                <w:top w:val="none" w:sz="0" w:space="0" w:color="auto"/>
                <w:left w:val="none" w:sz="0" w:space="0" w:color="auto"/>
                <w:bottom w:val="none" w:sz="0" w:space="0" w:color="auto"/>
                <w:right w:val="none" w:sz="0" w:space="0" w:color="auto"/>
              </w:divBdr>
            </w:div>
          </w:divsChild>
        </w:div>
        <w:div w:id="1434059248">
          <w:marLeft w:val="0"/>
          <w:marRight w:val="0"/>
          <w:marTop w:val="0"/>
          <w:marBottom w:val="0"/>
          <w:divBdr>
            <w:top w:val="none" w:sz="0" w:space="0" w:color="auto"/>
            <w:left w:val="none" w:sz="0" w:space="0" w:color="auto"/>
            <w:bottom w:val="none" w:sz="0" w:space="0" w:color="auto"/>
            <w:right w:val="none" w:sz="0" w:space="0" w:color="auto"/>
          </w:divBdr>
          <w:divsChild>
            <w:div w:id="1829321928">
              <w:marLeft w:val="0"/>
              <w:marRight w:val="0"/>
              <w:marTop w:val="0"/>
              <w:marBottom w:val="0"/>
              <w:divBdr>
                <w:top w:val="none" w:sz="0" w:space="0" w:color="auto"/>
                <w:left w:val="none" w:sz="0" w:space="0" w:color="auto"/>
                <w:bottom w:val="none" w:sz="0" w:space="0" w:color="auto"/>
                <w:right w:val="none" w:sz="0" w:space="0" w:color="auto"/>
              </w:divBdr>
            </w:div>
          </w:divsChild>
        </w:div>
        <w:div w:id="1499543895">
          <w:marLeft w:val="0"/>
          <w:marRight w:val="0"/>
          <w:marTop w:val="0"/>
          <w:marBottom w:val="0"/>
          <w:divBdr>
            <w:top w:val="none" w:sz="0" w:space="0" w:color="auto"/>
            <w:left w:val="none" w:sz="0" w:space="0" w:color="auto"/>
            <w:bottom w:val="none" w:sz="0" w:space="0" w:color="auto"/>
            <w:right w:val="none" w:sz="0" w:space="0" w:color="auto"/>
          </w:divBdr>
        </w:div>
        <w:div w:id="1561751789">
          <w:marLeft w:val="0"/>
          <w:marRight w:val="0"/>
          <w:marTop w:val="0"/>
          <w:marBottom w:val="0"/>
          <w:divBdr>
            <w:top w:val="none" w:sz="0" w:space="0" w:color="auto"/>
            <w:left w:val="none" w:sz="0" w:space="0" w:color="auto"/>
            <w:bottom w:val="none" w:sz="0" w:space="0" w:color="auto"/>
            <w:right w:val="none" w:sz="0" w:space="0" w:color="auto"/>
          </w:divBdr>
          <w:divsChild>
            <w:div w:id="1787193083">
              <w:marLeft w:val="0"/>
              <w:marRight w:val="0"/>
              <w:marTop w:val="0"/>
              <w:marBottom w:val="0"/>
              <w:divBdr>
                <w:top w:val="none" w:sz="0" w:space="0" w:color="auto"/>
                <w:left w:val="none" w:sz="0" w:space="0" w:color="auto"/>
                <w:bottom w:val="none" w:sz="0" w:space="0" w:color="auto"/>
                <w:right w:val="none" w:sz="0" w:space="0" w:color="auto"/>
              </w:divBdr>
            </w:div>
          </w:divsChild>
        </w:div>
        <w:div w:id="1568342896">
          <w:marLeft w:val="0"/>
          <w:marRight w:val="0"/>
          <w:marTop w:val="0"/>
          <w:marBottom w:val="0"/>
          <w:divBdr>
            <w:top w:val="none" w:sz="0" w:space="0" w:color="auto"/>
            <w:left w:val="none" w:sz="0" w:space="0" w:color="auto"/>
            <w:bottom w:val="none" w:sz="0" w:space="0" w:color="auto"/>
            <w:right w:val="none" w:sz="0" w:space="0" w:color="auto"/>
          </w:divBdr>
        </w:div>
        <w:div w:id="1580288990">
          <w:marLeft w:val="0"/>
          <w:marRight w:val="0"/>
          <w:marTop w:val="300"/>
          <w:marBottom w:val="0"/>
          <w:divBdr>
            <w:top w:val="none" w:sz="0" w:space="0" w:color="auto"/>
            <w:left w:val="none" w:sz="0" w:space="0" w:color="auto"/>
            <w:bottom w:val="none" w:sz="0" w:space="0" w:color="auto"/>
            <w:right w:val="none" w:sz="0" w:space="0" w:color="auto"/>
          </w:divBdr>
          <w:divsChild>
            <w:div w:id="653148314">
              <w:marLeft w:val="0"/>
              <w:marRight w:val="0"/>
              <w:marTop w:val="0"/>
              <w:marBottom w:val="0"/>
              <w:divBdr>
                <w:top w:val="none" w:sz="0" w:space="0" w:color="auto"/>
                <w:left w:val="none" w:sz="0" w:space="0" w:color="auto"/>
                <w:bottom w:val="none" w:sz="0" w:space="0" w:color="auto"/>
                <w:right w:val="none" w:sz="0" w:space="0" w:color="auto"/>
              </w:divBdr>
              <w:divsChild>
                <w:div w:id="545601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201886">
          <w:marLeft w:val="0"/>
          <w:marRight w:val="0"/>
          <w:marTop w:val="0"/>
          <w:marBottom w:val="0"/>
          <w:divBdr>
            <w:top w:val="none" w:sz="0" w:space="0" w:color="auto"/>
            <w:left w:val="none" w:sz="0" w:space="0" w:color="auto"/>
            <w:bottom w:val="none" w:sz="0" w:space="0" w:color="auto"/>
            <w:right w:val="none" w:sz="0" w:space="0" w:color="auto"/>
          </w:divBdr>
        </w:div>
        <w:div w:id="1714234874">
          <w:marLeft w:val="0"/>
          <w:marRight w:val="0"/>
          <w:marTop w:val="0"/>
          <w:marBottom w:val="0"/>
          <w:divBdr>
            <w:top w:val="none" w:sz="0" w:space="0" w:color="auto"/>
            <w:left w:val="none" w:sz="0" w:space="0" w:color="auto"/>
            <w:bottom w:val="none" w:sz="0" w:space="0" w:color="auto"/>
            <w:right w:val="none" w:sz="0" w:space="0" w:color="auto"/>
          </w:divBdr>
        </w:div>
        <w:div w:id="1727531067">
          <w:marLeft w:val="0"/>
          <w:marRight w:val="0"/>
          <w:marTop w:val="0"/>
          <w:marBottom w:val="0"/>
          <w:divBdr>
            <w:top w:val="none" w:sz="0" w:space="0" w:color="auto"/>
            <w:left w:val="none" w:sz="0" w:space="0" w:color="auto"/>
            <w:bottom w:val="none" w:sz="0" w:space="0" w:color="auto"/>
            <w:right w:val="none" w:sz="0" w:space="0" w:color="auto"/>
          </w:divBdr>
        </w:div>
        <w:div w:id="1838959967">
          <w:marLeft w:val="0"/>
          <w:marRight w:val="0"/>
          <w:marTop w:val="0"/>
          <w:marBottom w:val="0"/>
          <w:divBdr>
            <w:top w:val="none" w:sz="0" w:space="0" w:color="auto"/>
            <w:left w:val="none" w:sz="0" w:space="0" w:color="auto"/>
            <w:bottom w:val="none" w:sz="0" w:space="0" w:color="auto"/>
            <w:right w:val="none" w:sz="0" w:space="0" w:color="auto"/>
          </w:divBdr>
          <w:divsChild>
            <w:div w:id="1677414635">
              <w:marLeft w:val="0"/>
              <w:marRight w:val="0"/>
              <w:marTop w:val="0"/>
              <w:marBottom w:val="0"/>
              <w:divBdr>
                <w:top w:val="none" w:sz="0" w:space="0" w:color="auto"/>
                <w:left w:val="none" w:sz="0" w:space="0" w:color="auto"/>
                <w:bottom w:val="none" w:sz="0" w:space="0" w:color="auto"/>
                <w:right w:val="none" w:sz="0" w:space="0" w:color="auto"/>
              </w:divBdr>
            </w:div>
          </w:divsChild>
        </w:div>
        <w:div w:id="1849756083">
          <w:marLeft w:val="0"/>
          <w:marRight w:val="0"/>
          <w:marTop w:val="0"/>
          <w:marBottom w:val="0"/>
          <w:divBdr>
            <w:top w:val="none" w:sz="0" w:space="0" w:color="auto"/>
            <w:left w:val="none" w:sz="0" w:space="0" w:color="auto"/>
            <w:bottom w:val="none" w:sz="0" w:space="0" w:color="auto"/>
            <w:right w:val="none" w:sz="0" w:space="0" w:color="auto"/>
          </w:divBdr>
          <w:divsChild>
            <w:div w:id="913396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006638">
      <w:bodyDiv w:val="1"/>
      <w:marLeft w:val="0"/>
      <w:marRight w:val="0"/>
      <w:marTop w:val="0"/>
      <w:marBottom w:val="0"/>
      <w:divBdr>
        <w:top w:val="none" w:sz="0" w:space="0" w:color="auto"/>
        <w:left w:val="none" w:sz="0" w:space="0" w:color="auto"/>
        <w:bottom w:val="none" w:sz="0" w:space="0" w:color="auto"/>
        <w:right w:val="none" w:sz="0" w:space="0" w:color="auto"/>
      </w:divBdr>
      <w:divsChild>
        <w:div w:id="14549761">
          <w:marLeft w:val="0"/>
          <w:marRight w:val="0"/>
          <w:marTop w:val="0"/>
          <w:marBottom w:val="0"/>
          <w:divBdr>
            <w:top w:val="none" w:sz="0" w:space="0" w:color="auto"/>
            <w:left w:val="none" w:sz="0" w:space="0" w:color="auto"/>
            <w:bottom w:val="none" w:sz="0" w:space="0" w:color="auto"/>
            <w:right w:val="none" w:sz="0" w:space="0" w:color="auto"/>
          </w:divBdr>
          <w:divsChild>
            <w:div w:id="222109108">
              <w:marLeft w:val="0"/>
              <w:marRight w:val="0"/>
              <w:marTop w:val="0"/>
              <w:marBottom w:val="0"/>
              <w:divBdr>
                <w:top w:val="none" w:sz="0" w:space="0" w:color="auto"/>
                <w:left w:val="none" w:sz="0" w:space="0" w:color="auto"/>
                <w:bottom w:val="none" w:sz="0" w:space="0" w:color="auto"/>
                <w:right w:val="none" w:sz="0" w:space="0" w:color="auto"/>
              </w:divBdr>
            </w:div>
          </w:divsChild>
        </w:div>
        <w:div w:id="429858755">
          <w:marLeft w:val="0"/>
          <w:marRight w:val="0"/>
          <w:marTop w:val="300"/>
          <w:marBottom w:val="0"/>
          <w:divBdr>
            <w:top w:val="none" w:sz="0" w:space="0" w:color="auto"/>
            <w:left w:val="none" w:sz="0" w:space="0" w:color="auto"/>
            <w:bottom w:val="none" w:sz="0" w:space="0" w:color="auto"/>
            <w:right w:val="none" w:sz="0" w:space="0" w:color="auto"/>
          </w:divBdr>
          <w:divsChild>
            <w:div w:id="1843397563">
              <w:marLeft w:val="0"/>
              <w:marRight w:val="0"/>
              <w:marTop w:val="0"/>
              <w:marBottom w:val="0"/>
              <w:divBdr>
                <w:top w:val="none" w:sz="0" w:space="0" w:color="auto"/>
                <w:left w:val="none" w:sz="0" w:space="0" w:color="auto"/>
                <w:bottom w:val="none" w:sz="0" w:space="0" w:color="auto"/>
                <w:right w:val="none" w:sz="0" w:space="0" w:color="auto"/>
              </w:divBdr>
              <w:divsChild>
                <w:div w:id="1209800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4276502">
          <w:marLeft w:val="0"/>
          <w:marRight w:val="0"/>
          <w:marTop w:val="0"/>
          <w:marBottom w:val="0"/>
          <w:divBdr>
            <w:top w:val="none" w:sz="0" w:space="0" w:color="auto"/>
            <w:left w:val="none" w:sz="0" w:space="0" w:color="auto"/>
            <w:bottom w:val="none" w:sz="0" w:space="0" w:color="auto"/>
            <w:right w:val="none" w:sz="0" w:space="0" w:color="auto"/>
          </w:divBdr>
        </w:div>
        <w:div w:id="800195729">
          <w:marLeft w:val="0"/>
          <w:marRight w:val="0"/>
          <w:marTop w:val="0"/>
          <w:marBottom w:val="0"/>
          <w:divBdr>
            <w:top w:val="none" w:sz="0" w:space="0" w:color="auto"/>
            <w:left w:val="none" w:sz="0" w:space="0" w:color="auto"/>
            <w:bottom w:val="none" w:sz="0" w:space="0" w:color="auto"/>
            <w:right w:val="none" w:sz="0" w:space="0" w:color="auto"/>
          </w:divBdr>
          <w:divsChild>
            <w:div w:id="865483755">
              <w:marLeft w:val="0"/>
              <w:marRight w:val="0"/>
              <w:marTop w:val="0"/>
              <w:marBottom w:val="0"/>
              <w:divBdr>
                <w:top w:val="none" w:sz="0" w:space="0" w:color="auto"/>
                <w:left w:val="none" w:sz="0" w:space="0" w:color="auto"/>
                <w:bottom w:val="none" w:sz="0" w:space="0" w:color="auto"/>
                <w:right w:val="none" w:sz="0" w:space="0" w:color="auto"/>
              </w:divBdr>
            </w:div>
          </w:divsChild>
        </w:div>
        <w:div w:id="846291346">
          <w:marLeft w:val="0"/>
          <w:marRight w:val="0"/>
          <w:marTop w:val="0"/>
          <w:marBottom w:val="0"/>
          <w:divBdr>
            <w:top w:val="none" w:sz="0" w:space="0" w:color="auto"/>
            <w:left w:val="none" w:sz="0" w:space="0" w:color="auto"/>
            <w:bottom w:val="none" w:sz="0" w:space="0" w:color="auto"/>
            <w:right w:val="none" w:sz="0" w:space="0" w:color="auto"/>
          </w:divBdr>
          <w:divsChild>
            <w:div w:id="875393587">
              <w:marLeft w:val="0"/>
              <w:marRight w:val="0"/>
              <w:marTop w:val="0"/>
              <w:marBottom w:val="0"/>
              <w:divBdr>
                <w:top w:val="none" w:sz="0" w:space="0" w:color="auto"/>
                <w:left w:val="none" w:sz="0" w:space="0" w:color="auto"/>
                <w:bottom w:val="none" w:sz="0" w:space="0" w:color="auto"/>
                <w:right w:val="none" w:sz="0" w:space="0" w:color="auto"/>
              </w:divBdr>
            </w:div>
          </w:divsChild>
        </w:div>
        <w:div w:id="1017536439">
          <w:marLeft w:val="0"/>
          <w:marRight w:val="0"/>
          <w:marTop w:val="0"/>
          <w:marBottom w:val="0"/>
          <w:divBdr>
            <w:top w:val="none" w:sz="0" w:space="0" w:color="auto"/>
            <w:left w:val="none" w:sz="0" w:space="0" w:color="auto"/>
            <w:bottom w:val="none" w:sz="0" w:space="0" w:color="auto"/>
            <w:right w:val="none" w:sz="0" w:space="0" w:color="auto"/>
          </w:divBdr>
        </w:div>
        <w:div w:id="1060011945">
          <w:marLeft w:val="0"/>
          <w:marRight w:val="0"/>
          <w:marTop w:val="0"/>
          <w:marBottom w:val="0"/>
          <w:divBdr>
            <w:top w:val="none" w:sz="0" w:space="0" w:color="auto"/>
            <w:left w:val="none" w:sz="0" w:space="0" w:color="auto"/>
            <w:bottom w:val="none" w:sz="0" w:space="0" w:color="auto"/>
            <w:right w:val="none" w:sz="0" w:space="0" w:color="auto"/>
          </w:divBdr>
        </w:div>
        <w:div w:id="1214193457">
          <w:marLeft w:val="0"/>
          <w:marRight w:val="0"/>
          <w:marTop w:val="0"/>
          <w:marBottom w:val="0"/>
          <w:divBdr>
            <w:top w:val="none" w:sz="0" w:space="0" w:color="auto"/>
            <w:left w:val="none" w:sz="0" w:space="0" w:color="auto"/>
            <w:bottom w:val="none" w:sz="0" w:space="0" w:color="auto"/>
            <w:right w:val="none" w:sz="0" w:space="0" w:color="auto"/>
          </w:divBdr>
        </w:div>
        <w:div w:id="1438404893">
          <w:marLeft w:val="0"/>
          <w:marRight w:val="0"/>
          <w:marTop w:val="0"/>
          <w:marBottom w:val="0"/>
          <w:divBdr>
            <w:top w:val="none" w:sz="0" w:space="0" w:color="auto"/>
            <w:left w:val="none" w:sz="0" w:space="0" w:color="auto"/>
            <w:bottom w:val="none" w:sz="0" w:space="0" w:color="auto"/>
            <w:right w:val="none" w:sz="0" w:space="0" w:color="auto"/>
          </w:divBdr>
        </w:div>
        <w:div w:id="1442914551">
          <w:marLeft w:val="0"/>
          <w:marRight w:val="0"/>
          <w:marTop w:val="0"/>
          <w:marBottom w:val="0"/>
          <w:divBdr>
            <w:top w:val="none" w:sz="0" w:space="0" w:color="auto"/>
            <w:left w:val="none" w:sz="0" w:space="0" w:color="auto"/>
            <w:bottom w:val="none" w:sz="0" w:space="0" w:color="auto"/>
            <w:right w:val="none" w:sz="0" w:space="0" w:color="auto"/>
          </w:divBdr>
          <w:divsChild>
            <w:div w:id="1528059946">
              <w:marLeft w:val="0"/>
              <w:marRight w:val="0"/>
              <w:marTop w:val="0"/>
              <w:marBottom w:val="0"/>
              <w:divBdr>
                <w:top w:val="none" w:sz="0" w:space="0" w:color="auto"/>
                <w:left w:val="none" w:sz="0" w:space="0" w:color="auto"/>
                <w:bottom w:val="none" w:sz="0" w:space="0" w:color="auto"/>
                <w:right w:val="none" w:sz="0" w:space="0" w:color="auto"/>
              </w:divBdr>
            </w:div>
          </w:divsChild>
        </w:div>
        <w:div w:id="1480881753">
          <w:marLeft w:val="0"/>
          <w:marRight w:val="0"/>
          <w:marTop w:val="0"/>
          <w:marBottom w:val="0"/>
          <w:divBdr>
            <w:top w:val="none" w:sz="0" w:space="0" w:color="auto"/>
            <w:left w:val="none" w:sz="0" w:space="0" w:color="auto"/>
            <w:bottom w:val="none" w:sz="0" w:space="0" w:color="auto"/>
            <w:right w:val="none" w:sz="0" w:space="0" w:color="auto"/>
          </w:divBdr>
          <w:divsChild>
            <w:div w:id="199438722">
              <w:marLeft w:val="0"/>
              <w:marRight w:val="0"/>
              <w:marTop w:val="0"/>
              <w:marBottom w:val="0"/>
              <w:divBdr>
                <w:top w:val="none" w:sz="0" w:space="0" w:color="auto"/>
                <w:left w:val="none" w:sz="0" w:space="0" w:color="auto"/>
                <w:bottom w:val="none" w:sz="0" w:space="0" w:color="auto"/>
                <w:right w:val="none" w:sz="0" w:space="0" w:color="auto"/>
              </w:divBdr>
            </w:div>
          </w:divsChild>
        </w:div>
        <w:div w:id="1485394746">
          <w:marLeft w:val="0"/>
          <w:marRight w:val="0"/>
          <w:marTop w:val="0"/>
          <w:marBottom w:val="0"/>
          <w:divBdr>
            <w:top w:val="none" w:sz="0" w:space="0" w:color="auto"/>
            <w:left w:val="none" w:sz="0" w:space="0" w:color="auto"/>
            <w:bottom w:val="none" w:sz="0" w:space="0" w:color="auto"/>
            <w:right w:val="none" w:sz="0" w:space="0" w:color="auto"/>
          </w:divBdr>
          <w:divsChild>
            <w:div w:id="426773554">
              <w:marLeft w:val="0"/>
              <w:marRight w:val="0"/>
              <w:marTop w:val="0"/>
              <w:marBottom w:val="0"/>
              <w:divBdr>
                <w:top w:val="none" w:sz="0" w:space="0" w:color="auto"/>
                <w:left w:val="none" w:sz="0" w:space="0" w:color="auto"/>
                <w:bottom w:val="none" w:sz="0" w:space="0" w:color="auto"/>
                <w:right w:val="none" w:sz="0" w:space="0" w:color="auto"/>
              </w:divBdr>
            </w:div>
          </w:divsChild>
        </w:div>
        <w:div w:id="1511601710">
          <w:marLeft w:val="0"/>
          <w:marRight w:val="0"/>
          <w:marTop w:val="300"/>
          <w:marBottom w:val="0"/>
          <w:divBdr>
            <w:top w:val="none" w:sz="0" w:space="0" w:color="auto"/>
            <w:left w:val="none" w:sz="0" w:space="0" w:color="auto"/>
            <w:bottom w:val="none" w:sz="0" w:space="0" w:color="auto"/>
            <w:right w:val="none" w:sz="0" w:space="0" w:color="auto"/>
          </w:divBdr>
          <w:divsChild>
            <w:div w:id="300111550">
              <w:marLeft w:val="0"/>
              <w:marRight w:val="0"/>
              <w:marTop w:val="0"/>
              <w:marBottom w:val="0"/>
              <w:divBdr>
                <w:top w:val="none" w:sz="0" w:space="0" w:color="auto"/>
                <w:left w:val="none" w:sz="0" w:space="0" w:color="auto"/>
                <w:bottom w:val="none" w:sz="0" w:space="0" w:color="auto"/>
                <w:right w:val="none" w:sz="0" w:space="0" w:color="auto"/>
              </w:divBdr>
              <w:divsChild>
                <w:div w:id="1429304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6540224">
          <w:marLeft w:val="0"/>
          <w:marRight w:val="0"/>
          <w:marTop w:val="300"/>
          <w:marBottom w:val="0"/>
          <w:divBdr>
            <w:top w:val="none" w:sz="0" w:space="0" w:color="auto"/>
            <w:left w:val="none" w:sz="0" w:space="0" w:color="auto"/>
            <w:bottom w:val="none" w:sz="0" w:space="0" w:color="auto"/>
            <w:right w:val="none" w:sz="0" w:space="0" w:color="auto"/>
          </w:divBdr>
          <w:divsChild>
            <w:div w:id="321126736">
              <w:marLeft w:val="0"/>
              <w:marRight w:val="0"/>
              <w:marTop w:val="0"/>
              <w:marBottom w:val="0"/>
              <w:divBdr>
                <w:top w:val="none" w:sz="0" w:space="0" w:color="auto"/>
                <w:left w:val="none" w:sz="0" w:space="0" w:color="auto"/>
                <w:bottom w:val="none" w:sz="0" w:space="0" w:color="auto"/>
                <w:right w:val="none" w:sz="0" w:space="0" w:color="auto"/>
              </w:divBdr>
              <w:divsChild>
                <w:div w:id="275217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813404">
          <w:marLeft w:val="0"/>
          <w:marRight w:val="0"/>
          <w:marTop w:val="0"/>
          <w:marBottom w:val="0"/>
          <w:divBdr>
            <w:top w:val="none" w:sz="0" w:space="0" w:color="auto"/>
            <w:left w:val="none" w:sz="0" w:space="0" w:color="auto"/>
            <w:bottom w:val="none" w:sz="0" w:space="0" w:color="auto"/>
            <w:right w:val="none" w:sz="0" w:space="0" w:color="auto"/>
          </w:divBdr>
        </w:div>
        <w:div w:id="1765960036">
          <w:marLeft w:val="0"/>
          <w:marRight w:val="0"/>
          <w:marTop w:val="0"/>
          <w:marBottom w:val="0"/>
          <w:divBdr>
            <w:top w:val="none" w:sz="0" w:space="0" w:color="auto"/>
            <w:left w:val="none" w:sz="0" w:space="0" w:color="auto"/>
            <w:bottom w:val="none" w:sz="0" w:space="0" w:color="auto"/>
            <w:right w:val="none" w:sz="0" w:space="0" w:color="auto"/>
          </w:divBdr>
          <w:divsChild>
            <w:div w:id="36413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007498">
      <w:bodyDiv w:val="1"/>
      <w:marLeft w:val="0"/>
      <w:marRight w:val="0"/>
      <w:marTop w:val="0"/>
      <w:marBottom w:val="0"/>
      <w:divBdr>
        <w:top w:val="none" w:sz="0" w:space="0" w:color="auto"/>
        <w:left w:val="none" w:sz="0" w:space="0" w:color="auto"/>
        <w:bottom w:val="none" w:sz="0" w:space="0" w:color="auto"/>
        <w:right w:val="none" w:sz="0" w:space="0" w:color="auto"/>
      </w:divBdr>
      <w:divsChild>
        <w:div w:id="78989880">
          <w:marLeft w:val="0"/>
          <w:marRight w:val="0"/>
          <w:marTop w:val="0"/>
          <w:marBottom w:val="0"/>
          <w:divBdr>
            <w:top w:val="none" w:sz="0" w:space="0" w:color="auto"/>
            <w:left w:val="none" w:sz="0" w:space="0" w:color="auto"/>
            <w:bottom w:val="none" w:sz="0" w:space="0" w:color="auto"/>
            <w:right w:val="none" w:sz="0" w:space="0" w:color="auto"/>
          </w:divBdr>
        </w:div>
        <w:div w:id="355886037">
          <w:marLeft w:val="0"/>
          <w:marRight w:val="0"/>
          <w:marTop w:val="0"/>
          <w:marBottom w:val="0"/>
          <w:divBdr>
            <w:top w:val="none" w:sz="0" w:space="0" w:color="auto"/>
            <w:left w:val="none" w:sz="0" w:space="0" w:color="auto"/>
            <w:bottom w:val="none" w:sz="0" w:space="0" w:color="auto"/>
            <w:right w:val="none" w:sz="0" w:space="0" w:color="auto"/>
          </w:divBdr>
        </w:div>
        <w:div w:id="534272007">
          <w:marLeft w:val="0"/>
          <w:marRight w:val="0"/>
          <w:marTop w:val="0"/>
          <w:marBottom w:val="0"/>
          <w:divBdr>
            <w:top w:val="none" w:sz="0" w:space="0" w:color="auto"/>
            <w:left w:val="none" w:sz="0" w:space="0" w:color="auto"/>
            <w:bottom w:val="none" w:sz="0" w:space="0" w:color="auto"/>
            <w:right w:val="none" w:sz="0" w:space="0" w:color="auto"/>
          </w:divBdr>
          <w:divsChild>
            <w:div w:id="55057184">
              <w:marLeft w:val="0"/>
              <w:marRight w:val="0"/>
              <w:marTop w:val="0"/>
              <w:marBottom w:val="0"/>
              <w:divBdr>
                <w:top w:val="none" w:sz="0" w:space="0" w:color="auto"/>
                <w:left w:val="none" w:sz="0" w:space="0" w:color="auto"/>
                <w:bottom w:val="none" w:sz="0" w:space="0" w:color="auto"/>
                <w:right w:val="none" w:sz="0" w:space="0" w:color="auto"/>
              </w:divBdr>
            </w:div>
          </w:divsChild>
        </w:div>
        <w:div w:id="605235860">
          <w:marLeft w:val="0"/>
          <w:marRight w:val="0"/>
          <w:marTop w:val="300"/>
          <w:marBottom w:val="0"/>
          <w:divBdr>
            <w:top w:val="none" w:sz="0" w:space="0" w:color="auto"/>
            <w:left w:val="none" w:sz="0" w:space="0" w:color="auto"/>
            <w:bottom w:val="none" w:sz="0" w:space="0" w:color="auto"/>
            <w:right w:val="none" w:sz="0" w:space="0" w:color="auto"/>
          </w:divBdr>
          <w:divsChild>
            <w:div w:id="677460336">
              <w:marLeft w:val="0"/>
              <w:marRight w:val="0"/>
              <w:marTop w:val="0"/>
              <w:marBottom w:val="0"/>
              <w:divBdr>
                <w:top w:val="none" w:sz="0" w:space="0" w:color="auto"/>
                <w:left w:val="none" w:sz="0" w:space="0" w:color="auto"/>
                <w:bottom w:val="none" w:sz="0" w:space="0" w:color="auto"/>
                <w:right w:val="none" w:sz="0" w:space="0" w:color="auto"/>
              </w:divBdr>
              <w:divsChild>
                <w:div w:id="121778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1181470">
          <w:marLeft w:val="0"/>
          <w:marRight w:val="0"/>
          <w:marTop w:val="0"/>
          <w:marBottom w:val="0"/>
          <w:divBdr>
            <w:top w:val="none" w:sz="0" w:space="0" w:color="auto"/>
            <w:left w:val="none" w:sz="0" w:space="0" w:color="auto"/>
            <w:bottom w:val="none" w:sz="0" w:space="0" w:color="auto"/>
            <w:right w:val="none" w:sz="0" w:space="0" w:color="auto"/>
          </w:divBdr>
        </w:div>
        <w:div w:id="885873652">
          <w:marLeft w:val="0"/>
          <w:marRight w:val="0"/>
          <w:marTop w:val="0"/>
          <w:marBottom w:val="0"/>
          <w:divBdr>
            <w:top w:val="none" w:sz="0" w:space="0" w:color="auto"/>
            <w:left w:val="none" w:sz="0" w:space="0" w:color="auto"/>
            <w:bottom w:val="none" w:sz="0" w:space="0" w:color="auto"/>
            <w:right w:val="none" w:sz="0" w:space="0" w:color="auto"/>
          </w:divBdr>
        </w:div>
        <w:div w:id="910962111">
          <w:marLeft w:val="0"/>
          <w:marRight w:val="0"/>
          <w:marTop w:val="300"/>
          <w:marBottom w:val="0"/>
          <w:divBdr>
            <w:top w:val="none" w:sz="0" w:space="0" w:color="auto"/>
            <w:left w:val="none" w:sz="0" w:space="0" w:color="auto"/>
            <w:bottom w:val="none" w:sz="0" w:space="0" w:color="auto"/>
            <w:right w:val="none" w:sz="0" w:space="0" w:color="auto"/>
          </w:divBdr>
          <w:divsChild>
            <w:div w:id="540485749">
              <w:marLeft w:val="0"/>
              <w:marRight w:val="0"/>
              <w:marTop w:val="0"/>
              <w:marBottom w:val="0"/>
              <w:divBdr>
                <w:top w:val="none" w:sz="0" w:space="0" w:color="auto"/>
                <w:left w:val="none" w:sz="0" w:space="0" w:color="auto"/>
                <w:bottom w:val="none" w:sz="0" w:space="0" w:color="auto"/>
                <w:right w:val="none" w:sz="0" w:space="0" w:color="auto"/>
              </w:divBdr>
            </w:div>
          </w:divsChild>
        </w:div>
        <w:div w:id="959607039">
          <w:marLeft w:val="0"/>
          <w:marRight w:val="0"/>
          <w:marTop w:val="0"/>
          <w:marBottom w:val="0"/>
          <w:divBdr>
            <w:top w:val="none" w:sz="0" w:space="0" w:color="auto"/>
            <w:left w:val="none" w:sz="0" w:space="0" w:color="auto"/>
            <w:bottom w:val="none" w:sz="0" w:space="0" w:color="auto"/>
            <w:right w:val="none" w:sz="0" w:space="0" w:color="auto"/>
          </w:divBdr>
          <w:divsChild>
            <w:div w:id="1549560958">
              <w:marLeft w:val="0"/>
              <w:marRight w:val="0"/>
              <w:marTop w:val="0"/>
              <w:marBottom w:val="0"/>
              <w:divBdr>
                <w:top w:val="none" w:sz="0" w:space="0" w:color="auto"/>
                <w:left w:val="none" w:sz="0" w:space="0" w:color="auto"/>
                <w:bottom w:val="none" w:sz="0" w:space="0" w:color="auto"/>
                <w:right w:val="none" w:sz="0" w:space="0" w:color="auto"/>
              </w:divBdr>
            </w:div>
          </w:divsChild>
        </w:div>
        <w:div w:id="1012879122">
          <w:marLeft w:val="0"/>
          <w:marRight w:val="0"/>
          <w:marTop w:val="0"/>
          <w:marBottom w:val="0"/>
          <w:divBdr>
            <w:top w:val="none" w:sz="0" w:space="0" w:color="auto"/>
            <w:left w:val="none" w:sz="0" w:space="0" w:color="auto"/>
            <w:bottom w:val="none" w:sz="0" w:space="0" w:color="auto"/>
            <w:right w:val="none" w:sz="0" w:space="0" w:color="auto"/>
          </w:divBdr>
          <w:divsChild>
            <w:div w:id="56364478">
              <w:marLeft w:val="0"/>
              <w:marRight w:val="0"/>
              <w:marTop w:val="0"/>
              <w:marBottom w:val="0"/>
              <w:divBdr>
                <w:top w:val="none" w:sz="0" w:space="0" w:color="auto"/>
                <w:left w:val="none" w:sz="0" w:space="0" w:color="auto"/>
                <w:bottom w:val="none" w:sz="0" w:space="0" w:color="auto"/>
                <w:right w:val="none" w:sz="0" w:space="0" w:color="auto"/>
              </w:divBdr>
            </w:div>
          </w:divsChild>
        </w:div>
        <w:div w:id="1192036622">
          <w:marLeft w:val="0"/>
          <w:marRight w:val="0"/>
          <w:marTop w:val="0"/>
          <w:marBottom w:val="0"/>
          <w:divBdr>
            <w:top w:val="none" w:sz="0" w:space="0" w:color="auto"/>
            <w:left w:val="none" w:sz="0" w:space="0" w:color="auto"/>
            <w:bottom w:val="none" w:sz="0" w:space="0" w:color="auto"/>
            <w:right w:val="none" w:sz="0" w:space="0" w:color="auto"/>
          </w:divBdr>
        </w:div>
        <w:div w:id="1256550153">
          <w:marLeft w:val="0"/>
          <w:marRight w:val="0"/>
          <w:marTop w:val="0"/>
          <w:marBottom w:val="0"/>
          <w:divBdr>
            <w:top w:val="none" w:sz="0" w:space="0" w:color="auto"/>
            <w:left w:val="none" w:sz="0" w:space="0" w:color="auto"/>
            <w:bottom w:val="none" w:sz="0" w:space="0" w:color="auto"/>
            <w:right w:val="none" w:sz="0" w:space="0" w:color="auto"/>
          </w:divBdr>
          <w:divsChild>
            <w:div w:id="933393565">
              <w:marLeft w:val="0"/>
              <w:marRight w:val="0"/>
              <w:marTop w:val="0"/>
              <w:marBottom w:val="0"/>
              <w:divBdr>
                <w:top w:val="none" w:sz="0" w:space="0" w:color="auto"/>
                <w:left w:val="none" w:sz="0" w:space="0" w:color="auto"/>
                <w:bottom w:val="none" w:sz="0" w:space="0" w:color="auto"/>
                <w:right w:val="none" w:sz="0" w:space="0" w:color="auto"/>
              </w:divBdr>
            </w:div>
          </w:divsChild>
        </w:div>
        <w:div w:id="1397437141">
          <w:marLeft w:val="0"/>
          <w:marRight w:val="0"/>
          <w:marTop w:val="0"/>
          <w:marBottom w:val="0"/>
          <w:divBdr>
            <w:top w:val="none" w:sz="0" w:space="0" w:color="auto"/>
            <w:left w:val="none" w:sz="0" w:space="0" w:color="auto"/>
            <w:bottom w:val="none" w:sz="0" w:space="0" w:color="auto"/>
            <w:right w:val="none" w:sz="0" w:space="0" w:color="auto"/>
          </w:divBdr>
        </w:div>
        <w:div w:id="1574119907">
          <w:marLeft w:val="0"/>
          <w:marRight w:val="0"/>
          <w:marTop w:val="0"/>
          <w:marBottom w:val="0"/>
          <w:divBdr>
            <w:top w:val="none" w:sz="0" w:space="0" w:color="auto"/>
            <w:left w:val="none" w:sz="0" w:space="0" w:color="auto"/>
            <w:bottom w:val="none" w:sz="0" w:space="0" w:color="auto"/>
            <w:right w:val="none" w:sz="0" w:space="0" w:color="auto"/>
          </w:divBdr>
          <w:divsChild>
            <w:div w:id="647899535">
              <w:marLeft w:val="0"/>
              <w:marRight w:val="0"/>
              <w:marTop w:val="0"/>
              <w:marBottom w:val="0"/>
              <w:divBdr>
                <w:top w:val="none" w:sz="0" w:space="0" w:color="auto"/>
                <w:left w:val="none" w:sz="0" w:space="0" w:color="auto"/>
                <w:bottom w:val="none" w:sz="0" w:space="0" w:color="auto"/>
                <w:right w:val="none" w:sz="0" w:space="0" w:color="auto"/>
              </w:divBdr>
            </w:div>
          </w:divsChild>
        </w:div>
        <w:div w:id="1790582473">
          <w:marLeft w:val="0"/>
          <w:marRight w:val="0"/>
          <w:marTop w:val="0"/>
          <w:marBottom w:val="0"/>
          <w:divBdr>
            <w:top w:val="none" w:sz="0" w:space="0" w:color="auto"/>
            <w:left w:val="none" w:sz="0" w:space="0" w:color="auto"/>
            <w:bottom w:val="none" w:sz="0" w:space="0" w:color="auto"/>
            <w:right w:val="none" w:sz="0" w:space="0" w:color="auto"/>
          </w:divBdr>
          <w:divsChild>
            <w:div w:id="1833906869">
              <w:marLeft w:val="0"/>
              <w:marRight w:val="0"/>
              <w:marTop w:val="0"/>
              <w:marBottom w:val="0"/>
              <w:divBdr>
                <w:top w:val="none" w:sz="0" w:space="0" w:color="auto"/>
                <w:left w:val="none" w:sz="0" w:space="0" w:color="auto"/>
                <w:bottom w:val="none" w:sz="0" w:space="0" w:color="auto"/>
                <w:right w:val="none" w:sz="0" w:space="0" w:color="auto"/>
              </w:divBdr>
            </w:div>
          </w:divsChild>
        </w:div>
        <w:div w:id="1860505864">
          <w:marLeft w:val="0"/>
          <w:marRight w:val="0"/>
          <w:marTop w:val="300"/>
          <w:marBottom w:val="0"/>
          <w:divBdr>
            <w:top w:val="none" w:sz="0" w:space="0" w:color="auto"/>
            <w:left w:val="none" w:sz="0" w:space="0" w:color="auto"/>
            <w:bottom w:val="none" w:sz="0" w:space="0" w:color="auto"/>
            <w:right w:val="none" w:sz="0" w:space="0" w:color="auto"/>
          </w:divBdr>
          <w:divsChild>
            <w:div w:id="885683171">
              <w:marLeft w:val="0"/>
              <w:marRight w:val="0"/>
              <w:marTop w:val="0"/>
              <w:marBottom w:val="0"/>
              <w:divBdr>
                <w:top w:val="none" w:sz="0" w:space="0" w:color="auto"/>
                <w:left w:val="none" w:sz="0" w:space="0" w:color="auto"/>
                <w:bottom w:val="none" w:sz="0" w:space="0" w:color="auto"/>
                <w:right w:val="none" w:sz="0" w:space="0" w:color="auto"/>
              </w:divBdr>
              <w:divsChild>
                <w:div w:id="1741905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5669216">
      <w:bodyDiv w:val="1"/>
      <w:marLeft w:val="0"/>
      <w:marRight w:val="0"/>
      <w:marTop w:val="0"/>
      <w:marBottom w:val="0"/>
      <w:divBdr>
        <w:top w:val="none" w:sz="0" w:space="0" w:color="auto"/>
        <w:left w:val="none" w:sz="0" w:space="0" w:color="auto"/>
        <w:bottom w:val="none" w:sz="0" w:space="0" w:color="auto"/>
        <w:right w:val="none" w:sz="0" w:space="0" w:color="auto"/>
      </w:divBdr>
      <w:divsChild>
        <w:div w:id="114521710">
          <w:marLeft w:val="0"/>
          <w:marRight w:val="0"/>
          <w:marTop w:val="0"/>
          <w:marBottom w:val="0"/>
          <w:divBdr>
            <w:top w:val="none" w:sz="0" w:space="0" w:color="auto"/>
            <w:left w:val="none" w:sz="0" w:space="0" w:color="auto"/>
            <w:bottom w:val="none" w:sz="0" w:space="0" w:color="auto"/>
            <w:right w:val="none" w:sz="0" w:space="0" w:color="auto"/>
          </w:divBdr>
          <w:divsChild>
            <w:div w:id="1642224099">
              <w:marLeft w:val="0"/>
              <w:marRight w:val="0"/>
              <w:marTop w:val="0"/>
              <w:marBottom w:val="0"/>
              <w:divBdr>
                <w:top w:val="none" w:sz="0" w:space="0" w:color="auto"/>
                <w:left w:val="none" w:sz="0" w:space="0" w:color="auto"/>
                <w:bottom w:val="none" w:sz="0" w:space="0" w:color="auto"/>
                <w:right w:val="none" w:sz="0" w:space="0" w:color="auto"/>
              </w:divBdr>
            </w:div>
          </w:divsChild>
        </w:div>
        <w:div w:id="168180040">
          <w:marLeft w:val="0"/>
          <w:marRight w:val="0"/>
          <w:marTop w:val="0"/>
          <w:marBottom w:val="0"/>
          <w:divBdr>
            <w:top w:val="none" w:sz="0" w:space="0" w:color="auto"/>
            <w:left w:val="none" w:sz="0" w:space="0" w:color="auto"/>
            <w:bottom w:val="none" w:sz="0" w:space="0" w:color="auto"/>
            <w:right w:val="none" w:sz="0" w:space="0" w:color="auto"/>
          </w:divBdr>
          <w:divsChild>
            <w:div w:id="924266977">
              <w:marLeft w:val="0"/>
              <w:marRight w:val="0"/>
              <w:marTop w:val="0"/>
              <w:marBottom w:val="0"/>
              <w:divBdr>
                <w:top w:val="none" w:sz="0" w:space="0" w:color="auto"/>
                <w:left w:val="none" w:sz="0" w:space="0" w:color="auto"/>
                <w:bottom w:val="none" w:sz="0" w:space="0" w:color="auto"/>
                <w:right w:val="none" w:sz="0" w:space="0" w:color="auto"/>
              </w:divBdr>
            </w:div>
          </w:divsChild>
        </w:div>
        <w:div w:id="240255135">
          <w:marLeft w:val="0"/>
          <w:marRight w:val="0"/>
          <w:marTop w:val="0"/>
          <w:marBottom w:val="0"/>
          <w:divBdr>
            <w:top w:val="none" w:sz="0" w:space="0" w:color="auto"/>
            <w:left w:val="none" w:sz="0" w:space="0" w:color="auto"/>
            <w:bottom w:val="none" w:sz="0" w:space="0" w:color="auto"/>
            <w:right w:val="none" w:sz="0" w:space="0" w:color="auto"/>
          </w:divBdr>
          <w:divsChild>
            <w:div w:id="829754916">
              <w:marLeft w:val="0"/>
              <w:marRight w:val="0"/>
              <w:marTop w:val="0"/>
              <w:marBottom w:val="0"/>
              <w:divBdr>
                <w:top w:val="none" w:sz="0" w:space="0" w:color="auto"/>
                <w:left w:val="none" w:sz="0" w:space="0" w:color="auto"/>
                <w:bottom w:val="none" w:sz="0" w:space="0" w:color="auto"/>
                <w:right w:val="none" w:sz="0" w:space="0" w:color="auto"/>
              </w:divBdr>
            </w:div>
          </w:divsChild>
        </w:div>
        <w:div w:id="353119148">
          <w:marLeft w:val="0"/>
          <w:marRight w:val="0"/>
          <w:marTop w:val="0"/>
          <w:marBottom w:val="0"/>
          <w:divBdr>
            <w:top w:val="none" w:sz="0" w:space="0" w:color="auto"/>
            <w:left w:val="none" w:sz="0" w:space="0" w:color="auto"/>
            <w:bottom w:val="none" w:sz="0" w:space="0" w:color="auto"/>
            <w:right w:val="none" w:sz="0" w:space="0" w:color="auto"/>
          </w:divBdr>
        </w:div>
        <w:div w:id="377320870">
          <w:marLeft w:val="0"/>
          <w:marRight w:val="0"/>
          <w:marTop w:val="300"/>
          <w:marBottom w:val="0"/>
          <w:divBdr>
            <w:top w:val="none" w:sz="0" w:space="0" w:color="auto"/>
            <w:left w:val="none" w:sz="0" w:space="0" w:color="auto"/>
            <w:bottom w:val="none" w:sz="0" w:space="0" w:color="auto"/>
            <w:right w:val="none" w:sz="0" w:space="0" w:color="auto"/>
          </w:divBdr>
          <w:divsChild>
            <w:div w:id="456024942">
              <w:marLeft w:val="0"/>
              <w:marRight w:val="0"/>
              <w:marTop w:val="0"/>
              <w:marBottom w:val="0"/>
              <w:divBdr>
                <w:top w:val="none" w:sz="0" w:space="0" w:color="auto"/>
                <w:left w:val="none" w:sz="0" w:space="0" w:color="auto"/>
                <w:bottom w:val="none" w:sz="0" w:space="0" w:color="auto"/>
                <w:right w:val="none" w:sz="0" w:space="0" w:color="auto"/>
              </w:divBdr>
              <w:divsChild>
                <w:div w:id="14729394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674014">
          <w:marLeft w:val="0"/>
          <w:marRight w:val="0"/>
          <w:marTop w:val="300"/>
          <w:marBottom w:val="0"/>
          <w:divBdr>
            <w:top w:val="none" w:sz="0" w:space="0" w:color="auto"/>
            <w:left w:val="none" w:sz="0" w:space="0" w:color="auto"/>
            <w:bottom w:val="none" w:sz="0" w:space="0" w:color="auto"/>
            <w:right w:val="none" w:sz="0" w:space="0" w:color="auto"/>
          </w:divBdr>
          <w:divsChild>
            <w:div w:id="928268513">
              <w:marLeft w:val="0"/>
              <w:marRight w:val="0"/>
              <w:marTop w:val="0"/>
              <w:marBottom w:val="0"/>
              <w:divBdr>
                <w:top w:val="none" w:sz="0" w:space="0" w:color="auto"/>
                <w:left w:val="none" w:sz="0" w:space="0" w:color="auto"/>
                <w:bottom w:val="none" w:sz="0" w:space="0" w:color="auto"/>
                <w:right w:val="none" w:sz="0" w:space="0" w:color="auto"/>
              </w:divBdr>
              <w:divsChild>
                <w:div w:id="12122283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4027533">
          <w:marLeft w:val="0"/>
          <w:marRight w:val="0"/>
          <w:marTop w:val="0"/>
          <w:marBottom w:val="0"/>
          <w:divBdr>
            <w:top w:val="none" w:sz="0" w:space="0" w:color="auto"/>
            <w:left w:val="none" w:sz="0" w:space="0" w:color="auto"/>
            <w:bottom w:val="none" w:sz="0" w:space="0" w:color="auto"/>
            <w:right w:val="none" w:sz="0" w:space="0" w:color="auto"/>
          </w:divBdr>
        </w:div>
        <w:div w:id="594049981">
          <w:marLeft w:val="0"/>
          <w:marRight w:val="0"/>
          <w:marTop w:val="0"/>
          <w:marBottom w:val="0"/>
          <w:divBdr>
            <w:top w:val="none" w:sz="0" w:space="0" w:color="auto"/>
            <w:left w:val="none" w:sz="0" w:space="0" w:color="auto"/>
            <w:bottom w:val="none" w:sz="0" w:space="0" w:color="auto"/>
            <w:right w:val="none" w:sz="0" w:space="0" w:color="auto"/>
          </w:divBdr>
        </w:div>
        <w:div w:id="900142917">
          <w:marLeft w:val="0"/>
          <w:marRight w:val="0"/>
          <w:marTop w:val="300"/>
          <w:marBottom w:val="0"/>
          <w:divBdr>
            <w:top w:val="none" w:sz="0" w:space="0" w:color="auto"/>
            <w:left w:val="none" w:sz="0" w:space="0" w:color="auto"/>
            <w:bottom w:val="none" w:sz="0" w:space="0" w:color="auto"/>
            <w:right w:val="none" w:sz="0" w:space="0" w:color="auto"/>
          </w:divBdr>
          <w:divsChild>
            <w:div w:id="1385253321">
              <w:marLeft w:val="0"/>
              <w:marRight w:val="0"/>
              <w:marTop w:val="0"/>
              <w:marBottom w:val="0"/>
              <w:divBdr>
                <w:top w:val="none" w:sz="0" w:space="0" w:color="auto"/>
                <w:left w:val="none" w:sz="0" w:space="0" w:color="auto"/>
                <w:bottom w:val="none" w:sz="0" w:space="0" w:color="auto"/>
                <w:right w:val="none" w:sz="0" w:space="0" w:color="auto"/>
              </w:divBdr>
              <w:divsChild>
                <w:div w:id="353918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5711689">
          <w:marLeft w:val="0"/>
          <w:marRight w:val="0"/>
          <w:marTop w:val="0"/>
          <w:marBottom w:val="0"/>
          <w:divBdr>
            <w:top w:val="none" w:sz="0" w:space="0" w:color="auto"/>
            <w:left w:val="none" w:sz="0" w:space="0" w:color="auto"/>
            <w:bottom w:val="none" w:sz="0" w:space="0" w:color="auto"/>
            <w:right w:val="none" w:sz="0" w:space="0" w:color="auto"/>
          </w:divBdr>
        </w:div>
        <w:div w:id="1037120353">
          <w:marLeft w:val="0"/>
          <w:marRight w:val="0"/>
          <w:marTop w:val="0"/>
          <w:marBottom w:val="0"/>
          <w:divBdr>
            <w:top w:val="none" w:sz="0" w:space="0" w:color="auto"/>
            <w:left w:val="none" w:sz="0" w:space="0" w:color="auto"/>
            <w:bottom w:val="none" w:sz="0" w:space="0" w:color="auto"/>
            <w:right w:val="none" w:sz="0" w:space="0" w:color="auto"/>
          </w:divBdr>
          <w:divsChild>
            <w:div w:id="1829635788">
              <w:marLeft w:val="0"/>
              <w:marRight w:val="0"/>
              <w:marTop w:val="0"/>
              <w:marBottom w:val="0"/>
              <w:divBdr>
                <w:top w:val="none" w:sz="0" w:space="0" w:color="auto"/>
                <w:left w:val="none" w:sz="0" w:space="0" w:color="auto"/>
                <w:bottom w:val="none" w:sz="0" w:space="0" w:color="auto"/>
                <w:right w:val="none" w:sz="0" w:space="0" w:color="auto"/>
              </w:divBdr>
            </w:div>
          </w:divsChild>
        </w:div>
        <w:div w:id="1385253549">
          <w:marLeft w:val="0"/>
          <w:marRight w:val="0"/>
          <w:marTop w:val="0"/>
          <w:marBottom w:val="0"/>
          <w:divBdr>
            <w:top w:val="none" w:sz="0" w:space="0" w:color="auto"/>
            <w:left w:val="none" w:sz="0" w:space="0" w:color="auto"/>
            <w:bottom w:val="none" w:sz="0" w:space="0" w:color="auto"/>
            <w:right w:val="none" w:sz="0" w:space="0" w:color="auto"/>
          </w:divBdr>
          <w:divsChild>
            <w:div w:id="1843545999">
              <w:marLeft w:val="0"/>
              <w:marRight w:val="0"/>
              <w:marTop w:val="0"/>
              <w:marBottom w:val="0"/>
              <w:divBdr>
                <w:top w:val="none" w:sz="0" w:space="0" w:color="auto"/>
                <w:left w:val="none" w:sz="0" w:space="0" w:color="auto"/>
                <w:bottom w:val="none" w:sz="0" w:space="0" w:color="auto"/>
                <w:right w:val="none" w:sz="0" w:space="0" w:color="auto"/>
              </w:divBdr>
            </w:div>
          </w:divsChild>
        </w:div>
        <w:div w:id="1584409342">
          <w:marLeft w:val="0"/>
          <w:marRight w:val="0"/>
          <w:marTop w:val="0"/>
          <w:marBottom w:val="0"/>
          <w:divBdr>
            <w:top w:val="none" w:sz="0" w:space="0" w:color="auto"/>
            <w:left w:val="none" w:sz="0" w:space="0" w:color="auto"/>
            <w:bottom w:val="none" w:sz="0" w:space="0" w:color="auto"/>
            <w:right w:val="none" w:sz="0" w:space="0" w:color="auto"/>
          </w:divBdr>
          <w:divsChild>
            <w:div w:id="857700726">
              <w:marLeft w:val="0"/>
              <w:marRight w:val="0"/>
              <w:marTop w:val="0"/>
              <w:marBottom w:val="0"/>
              <w:divBdr>
                <w:top w:val="none" w:sz="0" w:space="0" w:color="auto"/>
                <w:left w:val="none" w:sz="0" w:space="0" w:color="auto"/>
                <w:bottom w:val="none" w:sz="0" w:space="0" w:color="auto"/>
                <w:right w:val="none" w:sz="0" w:space="0" w:color="auto"/>
              </w:divBdr>
            </w:div>
          </w:divsChild>
        </w:div>
        <w:div w:id="1612859922">
          <w:marLeft w:val="0"/>
          <w:marRight w:val="0"/>
          <w:marTop w:val="0"/>
          <w:marBottom w:val="0"/>
          <w:divBdr>
            <w:top w:val="none" w:sz="0" w:space="0" w:color="auto"/>
            <w:left w:val="none" w:sz="0" w:space="0" w:color="auto"/>
            <w:bottom w:val="none" w:sz="0" w:space="0" w:color="auto"/>
            <w:right w:val="none" w:sz="0" w:space="0" w:color="auto"/>
          </w:divBdr>
        </w:div>
        <w:div w:id="1631745499">
          <w:marLeft w:val="0"/>
          <w:marRight w:val="0"/>
          <w:marTop w:val="0"/>
          <w:marBottom w:val="0"/>
          <w:divBdr>
            <w:top w:val="none" w:sz="0" w:space="0" w:color="auto"/>
            <w:left w:val="none" w:sz="0" w:space="0" w:color="auto"/>
            <w:bottom w:val="none" w:sz="0" w:space="0" w:color="auto"/>
            <w:right w:val="none" w:sz="0" w:space="0" w:color="auto"/>
          </w:divBdr>
        </w:div>
        <w:div w:id="1646206410">
          <w:marLeft w:val="0"/>
          <w:marRight w:val="0"/>
          <w:marTop w:val="300"/>
          <w:marBottom w:val="0"/>
          <w:divBdr>
            <w:top w:val="none" w:sz="0" w:space="0" w:color="auto"/>
            <w:left w:val="none" w:sz="0" w:space="0" w:color="auto"/>
            <w:bottom w:val="none" w:sz="0" w:space="0" w:color="auto"/>
            <w:right w:val="none" w:sz="0" w:space="0" w:color="auto"/>
          </w:divBdr>
          <w:divsChild>
            <w:div w:id="1402757369">
              <w:marLeft w:val="0"/>
              <w:marRight w:val="0"/>
              <w:marTop w:val="0"/>
              <w:marBottom w:val="0"/>
              <w:divBdr>
                <w:top w:val="none" w:sz="0" w:space="0" w:color="auto"/>
                <w:left w:val="none" w:sz="0" w:space="0" w:color="auto"/>
                <w:bottom w:val="none" w:sz="0" w:space="0" w:color="auto"/>
                <w:right w:val="none" w:sz="0" w:space="0" w:color="auto"/>
              </w:divBdr>
              <w:divsChild>
                <w:div w:id="1072310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3527765">
          <w:marLeft w:val="0"/>
          <w:marRight w:val="0"/>
          <w:marTop w:val="0"/>
          <w:marBottom w:val="0"/>
          <w:divBdr>
            <w:top w:val="none" w:sz="0" w:space="0" w:color="auto"/>
            <w:left w:val="none" w:sz="0" w:space="0" w:color="auto"/>
            <w:bottom w:val="none" w:sz="0" w:space="0" w:color="auto"/>
            <w:right w:val="none" w:sz="0" w:space="0" w:color="auto"/>
          </w:divBdr>
        </w:div>
      </w:divsChild>
    </w:div>
    <w:div w:id="395860414">
      <w:bodyDiv w:val="1"/>
      <w:marLeft w:val="0"/>
      <w:marRight w:val="0"/>
      <w:marTop w:val="0"/>
      <w:marBottom w:val="0"/>
      <w:divBdr>
        <w:top w:val="none" w:sz="0" w:space="0" w:color="auto"/>
        <w:left w:val="none" w:sz="0" w:space="0" w:color="auto"/>
        <w:bottom w:val="none" w:sz="0" w:space="0" w:color="auto"/>
        <w:right w:val="none" w:sz="0" w:space="0" w:color="auto"/>
      </w:divBdr>
      <w:divsChild>
        <w:div w:id="171382242">
          <w:marLeft w:val="0"/>
          <w:marRight w:val="0"/>
          <w:marTop w:val="0"/>
          <w:marBottom w:val="0"/>
          <w:divBdr>
            <w:top w:val="none" w:sz="0" w:space="0" w:color="auto"/>
            <w:left w:val="none" w:sz="0" w:space="0" w:color="auto"/>
            <w:bottom w:val="none" w:sz="0" w:space="0" w:color="auto"/>
            <w:right w:val="none" w:sz="0" w:space="0" w:color="auto"/>
          </w:divBdr>
        </w:div>
        <w:div w:id="253519438">
          <w:marLeft w:val="0"/>
          <w:marRight w:val="0"/>
          <w:marTop w:val="0"/>
          <w:marBottom w:val="0"/>
          <w:divBdr>
            <w:top w:val="none" w:sz="0" w:space="0" w:color="auto"/>
            <w:left w:val="none" w:sz="0" w:space="0" w:color="auto"/>
            <w:bottom w:val="none" w:sz="0" w:space="0" w:color="auto"/>
            <w:right w:val="none" w:sz="0" w:space="0" w:color="auto"/>
          </w:divBdr>
        </w:div>
        <w:div w:id="372384815">
          <w:marLeft w:val="0"/>
          <w:marRight w:val="0"/>
          <w:marTop w:val="0"/>
          <w:marBottom w:val="0"/>
          <w:divBdr>
            <w:top w:val="none" w:sz="0" w:space="0" w:color="auto"/>
            <w:left w:val="none" w:sz="0" w:space="0" w:color="auto"/>
            <w:bottom w:val="none" w:sz="0" w:space="0" w:color="auto"/>
            <w:right w:val="none" w:sz="0" w:space="0" w:color="auto"/>
          </w:divBdr>
        </w:div>
        <w:div w:id="440683786">
          <w:marLeft w:val="0"/>
          <w:marRight w:val="0"/>
          <w:marTop w:val="300"/>
          <w:marBottom w:val="0"/>
          <w:divBdr>
            <w:top w:val="none" w:sz="0" w:space="0" w:color="auto"/>
            <w:left w:val="none" w:sz="0" w:space="0" w:color="auto"/>
            <w:bottom w:val="none" w:sz="0" w:space="0" w:color="auto"/>
            <w:right w:val="none" w:sz="0" w:space="0" w:color="auto"/>
          </w:divBdr>
        </w:div>
        <w:div w:id="486938082">
          <w:marLeft w:val="0"/>
          <w:marRight w:val="0"/>
          <w:marTop w:val="300"/>
          <w:marBottom w:val="0"/>
          <w:divBdr>
            <w:top w:val="none" w:sz="0" w:space="0" w:color="auto"/>
            <w:left w:val="none" w:sz="0" w:space="0" w:color="auto"/>
            <w:bottom w:val="none" w:sz="0" w:space="0" w:color="auto"/>
            <w:right w:val="none" w:sz="0" w:space="0" w:color="auto"/>
          </w:divBdr>
          <w:divsChild>
            <w:div w:id="354160218">
              <w:marLeft w:val="0"/>
              <w:marRight w:val="0"/>
              <w:marTop w:val="0"/>
              <w:marBottom w:val="0"/>
              <w:divBdr>
                <w:top w:val="none" w:sz="0" w:space="0" w:color="auto"/>
                <w:left w:val="none" w:sz="0" w:space="0" w:color="auto"/>
                <w:bottom w:val="none" w:sz="0" w:space="0" w:color="auto"/>
                <w:right w:val="none" w:sz="0" w:space="0" w:color="auto"/>
              </w:divBdr>
              <w:divsChild>
                <w:div w:id="556623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1451781">
          <w:marLeft w:val="0"/>
          <w:marRight w:val="0"/>
          <w:marTop w:val="0"/>
          <w:marBottom w:val="0"/>
          <w:divBdr>
            <w:top w:val="none" w:sz="0" w:space="0" w:color="auto"/>
            <w:left w:val="none" w:sz="0" w:space="0" w:color="auto"/>
            <w:bottom w:val="none" w:sz="0" w:space="0" w:color="auto"/>
            <w:right w:val="none" w:sz="0" w:space="0" w:color="auto"/>
          </w:divBdr>
        </w:div>
        <w:div w:id="662511378">
          <w:marLeft w:val="0"/>
          <w:marRight w:val="0"/>
          <w:marTop w:val="0"/>
          <w:marBottom w:val="0"/>
          <w:divBdr>
            <w:top w:val="none" w:sz="0" w:space="0" w:color="auto"/>
            <w:left w:val="none" w:sz="0" w:space="0" w:color="auto"/>
            <w:bottom w:val="none" w:sz="0" w:space="0" w:color="auto"/>
            <w:right w:val="none" w:sz="0" w:space="0" w:color="auto"/>
          </w:divBdr>
        </w:div>
        <w:div w:id="885292255">
          <w:marLeft w:val="0"/>
          <w:marRight w:val="0"/>
          <w:marTop w:val="0"/>
          <w:marBottom w:val="0"/>
          <w:divBdr>
            <w:top w:val="none" w:sz="0" w:space="0" w:color="auto"/>
            <w:left w:val="none" w:sz="0" w:space="0" w:color="auto"/>
            <w:bottom w:val="none" w:sz="0" w:space="0" w:color="auto"/>
            <w:right w:val="none" w:sz="0" w:space="0" w:color="auto"/>
          </w:divBdr>
          <w:divsChild>
            <w:div w:id="120268227">
              <w:marLeft w:val="0"/>
              <w:marRight w:val="0"/>
              <w:marTop w:val="0"/>
              <w:marBottom w:val="0"/>
              <w:divBdr>
                <w:top w:val="none" w:sz="0" w:space="0" w:color="auto"/>
                <w:left w:val="none" w:sz="0" w:space="0" w:color="auto"/>
                <w:bottom w:val="none" w:sz="0" w:space="0" w:color="auto"/>
                <w:right w:val="none" w:sz="0" w:space="0" w:color="auto"/>
              </w:divBdr>
            </w:div>
          </w:divsChild>
        </w:div>
        <w:div w:id="1086997292">
          <w:marLeft w:val="0"/>
          <w:marRight w:val="0"/>
          <w:marTop w:val="0"/>
          <w:marBottom w:val="0"/>
          <w:divBdr>
            <w:top w:val="none" w:sz="0" w:space="0" w:color="auto"/>
            <w:left w:val="none" w:sz="0" w:space="0" w:color="auto"/>
            <w:bottom w:val="none" w:sz="0" w:space="0" w:color="auto"/>
            <w:right w:val="none" w:sz="0" w:space="0" w:color="auto"/>
          </w:divBdr>
        </w:div>
        <w:div w:id="1108160908">
          <w:marLeft w:val="0"/>
          <w:marRight w:val="0"/>
          <w:marTop w:val="0"/>
          <w:marBottom w:val="0"/>
          <w:divBdr>
            <w:top w:val="none" w:sz="0" w:space="0" w:color="auto"/>
            <w:left w:val="none" w:sz="0" w:space="0" w:color="auto"/>
            <w:bottom w:val="none" w:sz="0" w:space="0" w:color="auto"/>
            <w:right w:val="none" w:sz="0" w:space="0" w:color="auto"/>
          </w:divBdr>
        </w:div>
        <w:div w:id="1150710382">
          <w:marLeft w:val="0"/>
          <w:marRight w:val="0"/>
          <w:marTop w:val="0"/>
          <w:marBottom w:val="0"/>
          <w:divBdr>
            <w:top w:val="none" w:sz="0" w:space="0" w:color="auto"/>
            <w:left w:val="none" w:sz="0" w:space="0" w:color="auto"/>
            <w:bottom w:val="none" w:sz="0" w:space="0" w:color="auto"/>
            <w:right w:val="none" w:sz="0" w:space="0" w:color="auto"/>
          </w:divBdr>
          <w:divsChild>
            <w:div w:id="1717855524">
              <w:marLeft w:val="0"/>
              <w:marRight w:val="0"/>
              <w:marTop w:val="0"/>
              <w:marBottom w:val="0"/>
              <w:divBdr>
                <w:top w:val="none" w:sz="0" w:space="0" w:color="auto"/>
                <w:left w:val="none" w:sz="0" w:space="0" w:color="auto"/>
                <w:bottom w:val="none" w:sz="0" w:space="0" w:color="auto"/>
                <w:right w:val="none" w:sz="0" w:space="0" w:color="auto"/>
              </w:divBdr>
            </w:div>
          </w:divsChild>
        </w:div>
        <w:div w:id="1188640641">
          <w:marLeft w:val="0"/>
          <w:marRight w:val="0"/>
          <w:marTop w:val="0"/>
          <w:marBottom w:val="0"/>
          <w:divBdr>
            <w:top w:val="none" w:sz="0" w:space="0" w:color="auto"/>
            <w:left w:val="none" w:sz="0" w:space="0" w:color="auto"/>
            <w:bottom w:val="none" w:sz="0" w:space="0" w:color="auto"/>
            <w:right w:val="none" w:sz="0" w:space="0" w:color="auto"/>
          </w:divBdr>
        </w:div>
        <w:div w:id="1238590646">
          <w:marLeft w:val="0"/>
          <w:marRight w:val="0"/>
          <w:marTop w:val="0"/>
          <w:marBottom w:val="0"/>
          <w:divBdr>
            <w:top w:val="none" w:sz="0" w:space="0" w:color="auto"/>
            <w:left w:val="none" w:sz="0" w:space="0" w:color="auto"/>
            <w:bottom w:val="none" w:sz="0" w:space="0" w:color="auto"/>
            <w:right w:val="none" w:sz="0" w:space="0" w:color="auto"/>
          </w:divBdr>
          <w:divsChild>
            <w:div w:id="637296689">
              <w:marLeft w:val="0"/>
              <w:marRight w:val="0"/>
              <w:marTop w:val="0"/>
              <w:marBottom w:val="0"/>
              <w:divBdr>
                <w:top w:val="none" w:sz="0" w:space="0" w:color="auto"/>
                <w:left w:val="none" w:sz="0" w:space="0" w:color="auto"/>
                <w:bottom w:val="none" w:sz="0" w:space="0" w:color="auto"/>
                <w:right w:val="none" w:sz="0" w:space="0" w:color="auto"/>
              </w:divBdr>
            </w:div>
          </w:divsChild>
        </w:div>
        <w:div w:id="1323041914">
          <w:marLeft w:val="0"/>
          <w:marRight w:val="0"/>
          <w:marTop w:val="0"/>
          <w:marBottom w:val="0"/>
          <w:divBdr>
            <w:top w:val="none" w:sz="0" w:space="0" w:color="auto"/>
            <w:left w:val="none" w:sz="0" w:space="0" w:color="auto"/>
            <w:bottom w:val="none" w:sz="0" w:space="0" w:color="auto"/>
            <w:right w:val="none" w:sz="0" w:space="0" w:color="auto"/>
          </w:divBdr>
          <w:divsChild>
            <w:div w:id="1511338239">
              <w:marLeft w:val="0"/>
              <w:marRight w:val="0"/>
              <w:marTop w:val="0"/>
              <w:marBottom w:val="0"/>
              <w:divBdr>
                <w:top w:val="none" w:sz="0" w:space="0" w:color="auto"/>
                <w:left w:val="none" w:sz="0" w:space="0" w:color="auto"/>
                <w:bottom w:val="none" w:sz="0" w:space="0" w:color="auto"/>
                <w:right w:val="none" w:sz="0" w:space="0" w:color="auto"/>
              </w:divBdr>
            </w:div>
          </w:divsChild>
        </w:div>
        <w:div w:id="1376079745">
          <w:marLeft w:val="0"/>
          <w:marRight w:val="0"/>
          <w:marTop w:val="300"/>
          <w:marBottom w:val="0"/>
          <w:divBdr>
            <w:top w:val="none" w:sz="0" w:space="0" w:color="auto"/>
            <w:left w:val="none" w:sz="0" w:space="0" w:color="auto"/>
            <w:bottom w:val="none" w:sz="0" w:space="0" w:color="auto"/>
            <w:right w:val="none" w:sz="0" w:space="0" w:color="auto"/>
          </w:divBdr>
          <w:divsChild>
            <w:div w:id="116997180">
              <w:marLeft w:val="0"/>
              <w:marRight w:val="0"/>
              <w:marTop w:val="0"/>
              <w:marBottom w:val="0"/>
              <w:divBdr>
                <w:top w:val="none" w:sz="0" w:space="0" w:color="auto"/>
                <w:left w:val="none" w:sz="0" w:space="0" w:color="auto"/>
                <w:bottom w:val="none" w:sz="0" w:space="0" w:color="auto"/>
                <w:right w:val="none" w:sz="0" w:space="0" w:color="auto"/>
              </w:divBdr>
              <w:divsChild>
                <w:div w:id="1581603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8279674">
          <w:marLeft w:val="0"/>
          <w:marRight w:val="0"/>
          <w:marTop w:val="0"/>
          <w:marBottom w:val="0"/>
          <w:divBdr>
            <w:top w:val="none" w:sz="0" w:space="0" w:color="auto"/>
            <w:left w:val="none" w:sz="0" w:space="0" w:color="auto"/>
            <w:bottom w:val="none" w:sz="0" w:space="0" w:color="auto"/>
            <w:right w:val="none" w:sz="0" w:space="0" w:color="auto"/>
          </w:divBdr>
          <w:divsChild>
            <w:div w:id="1490906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173702">
      <w:bodyDiv w:val="1"/>
      <w:marLeft w:val="0"/>
      <w:marRight w:val="0"/>
      <w:marTop w:val="0"/>
      <w:marBottom w:val="0"/>
      <w:divBdr>
        <w:top w:val="none" w:sz="0" w:space="0" w:color="auto"/>
        <w:left w:val="none" w:sz="0" w:space="0" w:color="auto"/>
        <w:bottom w:val="none" w:sz="0" w:space="0" w:color="auto"/>
        <w:right w:val="none" w:sz="0" w:space="0" w:color="auto"/>
      </w:divBdr>
      <w:divsChild>
        <w:div w:id="215313961">
          <w:marLeft w:val="0"/>
          <w:marRight w:val="0"/>
          <w:marTop w:val="300"/>
          <w:marBottom w:val="0"/>
          <w:divBdr>
            <w:top w:val="none" w:sz="0" w:space="0" w:color="auto"/>
            <w:left w:val="none" w:sz="0" w:space="0" w:color="auto"/>
            <w:bottom w:val="none" w:sz="0" w:space="0" w:color="auto"/>
            <w:right w:val="none" w:sz="0" w:space="0" w:color="auto"/>
          </w:divBdr>
        </w:div>
        <w:div w:id="407046293">
          <w:marLeft w:val="0"/>
          <w:marRight w:val="0"/>
          <w:marTop w:val="0"/>
          <w:marBottom w:val="0"/>
          <w:divBdr>
            <w:top w:val="none" w:sz="0" w:space="0" w:color="auto"/>
            <w:left w:val="none" w:sz="0" w:space="0" w:color="auto"/>
            <w:bottom w:val="none" w:sz="0" w:space="0" w:color="auto"/>
            <w:right w:val="none" w:sz="0" w:space="0" w:color="auto"/>
          </w:divBdr>
        </w:div>
        <w:div w:id="429476287">
          <w:marLeft w:val="0"/>
          <w:marRight w:val="0"/>
          <w:marTop w:val="0"/>
          <w:marBottom w:val="0"/>
          <w:divBdr>
            <w:top w:val="none" w:sz="0" w:space="0" w:color="auto"/>
            <w:left w:val="none" w:sz="0" w:space="0" w:color="auto"/>
            <w:bottom w:val="none" w:sz="0" w:space="0" w:color="auto"/>
            <w:right w:val="none" w:sz="0" w:space="0" w:color="auto"/>
          </w:divBdr>
          <w:divsChild>
            <w:div w:id="1611624430">
              <w:marLeft w:val="0"/>
              <w:marRight w:val="0"/>
              <w:marTop w:val="0"/>
              <w:marBottom w:val="0"/>
              <w:divBdr>
                <w:top w:val="none" w:sz="0" w:space="0" w:color="auto"/>
                <w:left w:val="none" w:sz="0" w:space="0" w:color="auto"/>
                <w:bottom w:val="none" w:sz="0" w:space="0" w:color="auto"/>
                <w:right w:val="none" w:sz="0" w:space="0" w:color="auto"/>
              </w:divBdr>
            </w:div>
          </w:divsChild>
        </w:div>
        <w:div w:id="609169685">
          <w:marLeft w:val="0"/>
          <w:marRight w:val="0"/>
          <w:marTop w:val="300"/>
          <w:marBottom w:val="0"/>
          <w:divBdr>
            <w:top w:val="none" w:sz="0" w:space="0" w:color="auto"/>
            <w:left w:val="none" w:sz="0" w:space="0" w:color="auto"/>
            <w:bottom w:val="none" w:sz="0" w:space="0" w:color="auto"/>
            <w:right w:val="none" w:sz="0" w:space="0" w:color="auto"/>
          </w:divBdr>
          <w:divsChild>
            <w:div w:id="1035694349">
              <w:marLeft w:val="0"/>
              <w:marRight w:val="0"/>
              <w:marTop w:val="0"/>
              <w:marBottom w:val="0"/>
              <w:divBdr>
                <w:top w:val="none" w:sz="0" w:space="0" w:color="auto"/>
                <w:left w:val="none" w:sz="0" w:space="0" w:color="auto"/>
                <w:bottom w:val="none" w:sz="0" w:space="0" w:color="auto"/>
                <w:right w:val="none" w:sz="0" w:space="0" w:color="auto"/>
              </w:divBdr>
            </w:div>
          </w:divsChild>
        </w:div>
        <w:div w:id="645548420">
          <w:marLeft w:val="0"/>
          <w:marRight w:val="0"/>
          <w:marTop w:val="0"/>
          <w:marBottom w:val="0"/>
          <w:divBdr>
            <w:top w:val="none" w:sz="0" w:space="0" w:color="auto"/>
            <w:left w:val="none" w:sz="0" w:space="0" w:color="auto"/>
            <w:bottom w:val="none" w:sz="0" w:space="0" w:color="auto"/>
            <w:right w:val="none" w:sz="0" w:space="0" w:color="auto"/>
          </w:divBdr>
        </w:div>
        <w:div w:id="816798322">
          <w:marLeft w:val="0"/>
          <w:marRight w:val="0"/>
          <w:marTop w:val="300"/>
          <w:marBottom w:val="0"/>
          <w:divBdr>
            <w:top w:val="none" w:sz="0" w:space="0" w:color="auto"/>
            <w:left w:val="none" w:sz="0" w:space="0" w:color="auto"/>
            <w:bottom w:val="none" w:sz="0" w:space="0" w:color="auto"/>
            <w:right w:val="none" w:sz="0" w:space="0" w:color="auto"/>
          </w:divBdr>
          <w:divsChild>
            <w:div w:id="510872222">
              <w:marLeft w:val="0"/>
              <w:marRight w:val="0"/>
              <w:marTop w:val="0"/>
              <w:marBottom w:val="0"/>
              <w:divBdr>
                <w:top w:val="none" w:sz="0" w:space="0" w:color="auto"/>
                <w:left w:val="none" w:sz="0" w:space="0" w:color="auto"/>
                <w:bottom w:val="none" w:sz="0" w:space="0" w:color="auto"/>
                <w:right w:val="none" w:sz="0" w:space="0" w:color="auto"/>
              </w:divBdr>
              <w:divsChild>
                <w:div w:id="959107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8523544">
          <w:marLeft w:val="0"/>
          <w:marRight w:val="0"/>
          <w:marTop w:val="0"/>
          <w:marBottom w:val="0"/>
          <w:divBdr>
            <w:top w:val="none" w:sz="0" w:space="0" w:color="auto"/>
            <w:left w:val="none" w:sz="0" w:space="0" w:color="auto"/>
            <w:bottom w:val="none" w:sz="0" w:space="0" w:color="auto"/>
            <w:right w:val="none" w:sz="0" w:space="0" w:color="auto"/>
          </w:divBdr>
          <w:divsChild>
            <w:div w:id="1382751832">
              <w:marLeft w:val="0"/>
              <w:marRight w:val="0"/>
              <w:marTop w:val="0"/>
              <w:marBottom w:val="0"/>
              <w:divBdr>
                <w:top w:val="none" w:sz="0" w:space="0" w:color="auto"/>
                <w:left w:val="none" w:sz="0" w:space="0" w:color="auto"/>
                <w:bottom w:val="none" w:sz="0" w:space="0" w:color="auto"/>
                <w:right w:val="none" w:sz="0" w:space="0" w:color="auto"/>
              </w:divBdr>
            </w:div>
          </w:divsChild>
        </w:div>
        <w:div w:id="829442486">
          <w:marLeft w:val="0"/>
          <w:marRight w:val="0"/>
          <w:marTop w:val="0"/>
          <w:marBottom w:val="0"/>
          <w:divBdr>
            <w:top w:val="none" w:sz="0" w:space="0" w:color="auto"/>
            <w:left w:val="none" w:sz="0" w:space="0" w:color="auto"/>
            <w:bottom w:val="none" w:sz="0" w:space="0" w:color="auto"/>
            <w:right w:val="none" w:sz="0" w:space="0" w:color="auto"/>
          </w:divBdr>
          <w:divsChild>
            <w:div w:id="1195576606">
              <w:marLeft w:val="0"/>
              <w:marRight w:val="0"/>
              <w:marTop w:val="0"/>
              <w:marBottom w:val="0"/>
              <w:divBdr>
                <w:top w:val="none" w:sz="0" w:space="0" w:color="auto"/>
                <w:left w:val="none" w:sz="0" w:space="0" w:color="auto"/>
                <w:bottom w:val="none" w:sz="0" w:space="0" w:color="auto"/>
                <w:right w:val="none" w:sz="0" w:space="0" w:color="auto"/>
              </w:divBdr>
            </w:div>
          </w:divsChild>
        </w:div>
        <w:div w:id="1031146444">
          <w:marLeft w:val="0"/>
          <w:marRight w:val="0"/>
          <w:marTop w:val="0"/>
          <w:marBottom w:val="0"/>
          <w:divBdr>
            <w:top w:val="none" w:sz="0" w:space="0" w:color="auto"/>
            <w:left w:val="none" w:sz="0" w:space="0" w:color="auto"/>
            <w:bottom w:val="none" w:sz="0" w:space="0" w:color="auto"/>
            <w:right w:val="none" w:sz="0" w:space="0" w:color="auto"/>
          </w:divBdr>
          <w:divsChild>
            <w:div w:id="34477019">
              <w:marLeft w:val="0"/>
              <w:marRight w:val="0"/>
              <w:marTop w:val="0"/>
              <w:marBottom w:val="0"/>
              <w:divBdr>
                <w:top w:val="none" w:sz="0" w:space="0" w:color="auto"/>
                <w:left w:val="none" w:sz="0" w:space="0" w:color="auto"/>
                <w:bottom w:val="none" w:sz="0" w:space="0" w:color="auto"/>
                <w:right w:val="none" w:sz="0" w:space="0" w:color="auto"/>
              </w:divBdr>
            </w:div>
          </w:divsChild>
        </w:div>
        <w:div w:id="1177845708">
          <w:marLeft w:val="0"/>
          <w:marRight w:val="0"/>
          <w:marTop w:val="0"/>
          <w:marBottom w:val="0"/>
          <w:divBdr>
            <w:top w:val="none" w:sz="0" w:space="0" w:color="auto"/>
            <w:left w:val="none" w:sz="0" w:space="0" w:color="auto"/>
            <w:bottom w:val="none" w:sz="0" w:space="0" w:color="auto"/>
            <w:right w:val="none" w:sz="0" w:space="0" w:color="auto"/>
          </w:divBdr>
        </w:div>
        <w:div w:id="1178085004">
          <w:marLeft w:val="0"/>
          <w:marRight w:val="0"/>
          <w:marTop w:val="0"/>
          <w:marBottom w:val="0"/>
          <w:divBdr>
            <w:top w:val="none" w:sz="0" w:space="0" w:color="auto"/>
            <w:left w:val="none" w:sz="0" w:space="0" w:color="auto"/>
            <w:bottom w:val="none" w:sz="0" w:space="0" w:color="auto"/>
            <w:right w:val="none" w:sz="0" w:space="0" w:color="auto"/>
          </w:divBdr>
          <w:divsChild>
            <w:div w:id="1564177918">
              <w:marLeft w:val="0"/>
              <w:marRight w:val="0"/>
              <w:marTop w:val="0"/>
              <w:marBottom w:val="0"/>
              <w:divBdr>
                <w:top w:val="none" w:sz="0" w:space="0" w:color="auto"/>
                <w:left w:val="none" w:sz="0" w:space="0" w:color="auto"/>
                <w:bottom w:val="none" w:sz="0" w:space="0" w:color="auto"/>
                <w:right w:val="none" w:sz="0" w:space="0" w:color="auto"/>
              </w:divBdr>
            </w:div>
          </w:divsChild>
        </w:div>
        <w:div w:id="1257134466">
          <w:marLeft w:val="0"/>
          <w:marRight w:val="0"/>
          <w:marTop w:val="300"/>
          <w:marBottom w:val="0"/>
          <w:divBdr>
            <w:top w:val="none" w:sz="0" w:space="0" w:color="auto"/>
            <w:left w:val="none" w:sz="0" w:space="0" w:color="auto"/>
            <w:bottom w:val="none" w:sz="0" w:space="0" w:color="auto"/>
            <w:right w:val="none" w:sz="0" w:space="0" w:color="auto"/>
          </w:divBdr>
          <w:divsChild>
            <w:div w:id="653686851">
              <w:marLeft w:val="0"/>
              <w:marRight w:val="0"/>
              <w:marTop w:val="0"/>
              <w:marBottom w:val="0"/>
              <w:divBdr>
                <w:top w:val="none" w:sz="0" w:space="0" w:color="auto"/>
                <w:left w:val="none" w:sz="0" w:space="0" w:color="auto"/>
                <w:bottom w:val="none" w:sz="0" w:space="0" w:color="auto"/>
                <w:right w:val="none" w:sz="0" w:space="0" w:color="auto"/>
              </w:divBdr>
              <w:divsChild>
                <w:div w:id="1060207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1284960">
          <w:marLeft w:val="0"/>
          <w:marRight w:val="0"/>
          <w:marTop w:val="0"/>
          <w:marBottom w:val="0"/>
          <w:divBdr>
            <w:top w:val="none" w:sz="0" w:space="0" w:color="auto"/>
            <w:left w:val="none" w:sz="0" w:space="0" w:color="auto"/>
            <w:bottom w:val="none" w:sz="0" w:space="0" w:color="auto"/>
            <w:right w:val="none" w:sz="0" w:space="0" w:color="auto"/>
          </w:divBdr>
        </w:div>
        <w:div w:id="1667787009">
          <w:marLeft w:val="0"/>
          <w:marRight w:val="0"/>
          <w:marTop w:val="0"/>
          <w:marBottom w:val="0"/>
          <w:divBdr>
            <w:top w:val="none" w:sz="0" w:space="0" w:color="auto"/>
            <w:left w:val="none" w:sz="0" w:space="0" w:color="auto"/>
            <w:bottom w:val="none" w:sz="0" w:space="0" w:color="auto"/>
            <w:right w:val="none" w:sz="0" w:space="0" w:color="auto"/>
          </w:divBdr>
        </w:div>
        <w:div w:id="1704592980">
          <w:marLeft w:val="0"/>
          <w:marRight w:val="0"/>
          <w:marTop w:val="0"/>
          <w:marBottom w:val="0"/>
          <w:divBdr>
            <w:top w:val="none" w:sz="0" w:space="0" w:color="auto"/>
            <w:left w:val="none" w:sz="0" w:space="0" w:color="auto"/>
            <w:bottom w:val="none" w:sz="0" w:space="0" w:color="auto"/>
            <w:right w:val="none" w:sz="0" w:space="0" w:color="auto"/>
          </w:divBdr>
        </w:div>
        <w:div w:id="1745882231">
          <w:marLeft w:val="0"/>
          <w:marRight w:val="0"/>
          <w:marTop w:val="0"/>
          <w:marBottom w:val="0"/>
          <w:divBdr>
            <w:top w:val="none" w:sz="0" w:space="0" w:color="auto"/>
            <w:left w:val="none" w:sz="0" w:space="0" w:color="auto"/>
            <w:bottom w:val="none" w:sz="0" w:space="0" w:color="auto"/>
            <w:right w:val="none" w:sz="0" w:space="0" w:color="auto"/>
          </w:divBdr>
        </w:div>
      </w:divsChild>
    </w:div>
    <w:div w:id="397826569">
      <w:bodyDiv w:val="1"/>
      <w:marLeft w:val="0"/>
      <w:marRight w:val="0"/>
      <w:marTop w:val="0"/>
      <w:marBottom w:val="0"/>
      <w:divBdr>
        <w:top w:val="none" w:sz="0" w:space="0" w:color="auto"/>
        <w:left w:val="none" w:sz="0" w:space="0" w:color="auto"/>
        <w:bottom w:val="none" w:sz="0" w:space="0" w:color="auto"/>
        <w:right w:val="none" w:sz="0" w:space="0" w:color="auto"/>
      </w:divBdr>
      <w:divsChild>
        <w:div w:id="180702901">
          <w:marLeft w:val="0"/>
          <w:marRight w:val="0"/>
          <w:marTop w:val="0"/>
          <w:marBottom w:val="0"/>
          <w:divBdr>
            <w:top w:val="none" w:sz="0" w:space="0" w:color="auto"/>
            <w:left w:val="none" w:sz="0" w:space="0" w:color="auto"/>
            <w:bottom w:val="none" w:sz="0" w:space="0" w:color="auto"/>
            <w:right w:val="none" w:sz="0" w:space="0" w:color="auto"/>
          </w:divBdr>
        </w:div>
        <w:div w:id="409354723">
          <w:marLeft w:val="0"/>
          <w:marRight w:val="0"/>
          <w:marTop w:val="0"/>
          <w:marBottom w:val="0"/>
          <w:divBdr>
            <w:top w:val="none" w:sz="0" w:space="0" w:color="auto"/>
            <w:left w:val="none" w:sz="0" w:space="0" w:color="auto"/>
            <w:bottom w:val="none" w:sz="0" w:space="0" w:color="auto"/>
            <w:right w:val="none" w:sz="0" w:space="0" w:color="auto"/>
          </w:divBdr>
          <w:divsChild>
            <w:div w:id="635380092">
              <w:marLeft w:val="0"/>
              <w:marRight w:val="0"/>
              <w:marTop w:val="0"/>
              <w:marBottom w:val="0"/>
              <w:divBdr>
                <w:top w:val="none" w:sz="0" w:space="0" w:color="auto"/>
                <w:left w:val="none" w:sz="0" w:space="0" w:color="auto"/>
                <w:bottom w:val="none" w:sz="0" w:space="0" w:color="auto"/>
                <w:right w:val="none" w:sz="0" w:space="0" w:color="auto"/>
              </w:divBdr>
            </w:div>
          </w:divsChild>
        </w:div>
        <w:div w:id="795756008">
          <w:marLeft w:val="0"/>
          <w:marRight w:val="0"/>
          <w:marTop w:val="0"/>
          <w:marBottom w:val="0"/>
          <w:divBdr>
            <w:top w:val="none" w:sz="0" w:space="0" w:color="auto"/>
            <w:left w:val="none" w:sz="0" w:space="0" w:color="auto"/>
            <w:bottom w:val="none" w:sz="0" w:space="0" w:color="auto"/>
            <w:right w:val="none" w:sz="0" w:space="0" w:color="auto"/>
          </w:divBdr>
          <w:divsChild>
            <w:div w:id="1308631861">
              <w:marLeft w:val="0"/>
              <w:marRight w:val="0"/>
              <w:marTop w:val="0"/>
              <w:marBottom w:val="0"/>
              <w:divBdr>
                <w:top w:val="none" w:sz="0" w:space="0" w:color="auto"/>
                <w:left w:val="none" w:sz="0" w:space="0" w:color="auto"/>
                <w:bottom w:val="none" w:sz="0" w:space="0" w:color="auto"/>
                <w:right w:val="none" w:sz="0" w:space="0" w:color="auto"/>
              </w:divBdr>
            </w:div>
          </w:divsChild>
        </w:div>
        <w:div w:id="878051821">
          <w:marLeft w:val="0"/>
          <w:marRight w:val="0"/>
          <w:marTop w:val="0"/>
          <w:marBottom w:val="0"/>
          <w:divBdr>
            <w:top w:val="none" w:sz="0" w:space="0" w:color="auto"/>
            <w:left w:val="none" w:sz="0" w:space="0" w:color="auto"/>
            <w:bottom w:val="none" w:sz="0" w:space="0" w:color="auto"/>
            <w:right w:val="none" w:sz="0" w:space="0" w:color="auto"/>
          </w:divBdr>
          <w:divsChild>
            <w:div w:id="153886316">
              <w:marLeft w:val="0"/>
              <w:marRight w:val="0"/>
              <w:marTop w:val="0"/>
              <w:marBottom w:val="0"/>
              <w:divBdr>
                <w:top w:val="none" w:sz="0" w:space="0" w:color="auto"/>
                <w:left w:val="none" w:sz="0" w:space="0" w:color="auto"/>
                <w:bottom w:val="none" w:sz="0" w:space="0" w:color="auto"/>
                <w:right w:val="none" w:sz="0" w:space="0" w:color="auto"/>
              </w:divBdr>
            </w:div>
          </w:divsChild>
        </w:div>
        <w:div w:id="972910576">
          <w:marLeft w:val="0"/>
          <w:marRight w:val="0"/>
          <w:marTop w:val="0"/>
          <w:marBottom w:val="0"/>
          <w:divBdr>
            <w:top w:val="none" w:sz="0" w:space="0" w:color="auto"/>
            <w:left w:val="none" w:sz="0" w:space="0" w:color="auto"/>
            <w:bottom w:val="none" w:sz="0" w:space="0" w:color="auto"/>
            <w:right w:val="none" w:sz="0" w:space="0" w:color="auto"/>
          </w:divBdr>
          <w:divsChild>
            <w:div w:id="489638682">
              <w:marLeft w:val="0"/>
              <w:marRight w:val="0"/>
              <w:marTop w:val="0"/>
              <w:marBottom w:val="0"/>
              <w:divBdr>
                <w:top w:val="none" w:sz="0" w:space="0" w:color="auto"/>
                <w:left w:val="none" w:sz="0" w:space="0" w:color="auto"/>
                <w:bottom w:val="none" w:sz="0" w:space="0" w:color="auto"/>
                <w:right w:val="none" w:sz="0" w:space="0" w:color="auto"/>
              </w:divBdr>
            </w:div>
          </w:divsChild>
        </w:div>
        <w:div w:id="1020397097">
          <w:marLeft w:val="0"/>
          <w:marRight w:val="0"/>
          <w:marTop w:val="300"/>
          <w:marBottom w:val="0"/>
          <w:divBdr>
            <w:top w:val="none" w:sz="0" w:space="0" w:color="auto"/>
            <w:left w:val="none" w:sz="0" w:space="0" w:color="auto"/>
            <w:bottom w:val="none" w:sz="0" w:space="0" w:color="auto"/>
            <w:right w:val="none" w:sz="0" w:space="0" w:color="auto"/>
          </w:divBdr>
        </w:div>
        <w:div w:id="1025986856">
          <w:marLeft w:val="0"/>
          <w:marRight w:val="0"/>
          <w:marTop w:val="300"/>
          <w:marBottom w:val="0"/>
          <w:divBdr>
            <w:top w:val="none" w:sz="0" w:space="0" w:color="auto"/>
            <w:left w:val="none" w:sz="0" w:space="0" w:color="auto"/>
            <w:bottom w:val="none" w:sz="0" w:space="0" w:color="auto"/>
            <w:right w:val="none" w:sz="0" w:space="0" w:color="auto"/>
          </w:divBdr>
          <w:divsChild>
            <w:div w:id="384183671">
              <w:marLeft w:val="0"/>
              <w:marRight w:val="0"/>
              <w:marTop w:val="0"/>
              <w:marBottom w:val="0"/>
              <w:divBdr>
                <w:top w:val="none" w:sz="0" w:space="0" w:color="auto"/>
                <w:left w:val="none" w:sz="0" w:space="0" w:color="auto"/>
                <w:bottom w:val="none" w:sz="0" w:space="0" w:color="auto"/>
                <w:right w:val="none" w:sz="0" w:space="0" w:color="auto"/>
              </w:divBdr>
              <w:divsChild>
                <w:div w:id="13867594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2303831">
          <w:marLeft w:val="0"/>
          <w:marRight w:val="0"/>
          <w:marTop w:val="0"/>
          <w:marBottom w:val="0"/>
          <w:divBdr>
            <w:top w:val="none" w:sz="0" w:space="0" w:color="auto"/>
            <w:left w:val="none" w:sz="0" w:space="0" w:color="auto"/>
            <w:bottom w:val="none" w:sz="0" w:space="0" w:color="auto"/>
            <w:right w:val="none" w:sz="0" w:space="0" w:color="auto"/>
          </w:divBdr>
        </w:div>
        <w:div w:id="1234127411">
          <w:marLeft w:val="0"/>
          <w:marRight w:val="0"/>
          <w:marTop w:val="0"/>
          <w:marBottom w:val="0"/>
          <w:divBdr>
            <w:top w:val="none" w:sz="0" w:space="0" w:color="auto"/>
            <w:left w:val="none" w:sz="0" w:space="0" w:color="auto"/>
            <w:bottom w:val="none" w:sz="0" w:space="0" w:color="auto"/>
            <w:right w:val="none" w:sz="0" w:space="0" w:color="auto"/>
          </w:divBdr>
        </w:div>
        <w:div w:id="1251893785">
          <w:marLeft w:val="0"/>
          <w:marRight w:val="0"/>
          <w:marTop w:val="0"/>
          <w:marBottom w:val="0"/>
          <w:divBdr>
            <w:top w:val="none" w:sz="0" w:space="0" w:color="auto"/>
            <w:left w:val="none" w:sz="0" w:space="0" w:color="auto"/>
            <w:bottom w:val="none" w:sz="0" w:space="0" w:color="auto"/>
            <w:right w:val="none" w:sz="0" w:space="0" w:color="auto"/>
          </w:divBdr>
          <w:divsChild>
            <w:div w:id="1238056846">
              <w:marLeft w:val="0"/>
              <w:marRight w:val="0"/>
              <w:marTop w:val="0"/>
              <w:marBottom w:val="0"/>
              <w:divBdr>
                <w:top w:val="none" w:sz="0" w:space="0" w:color="auto"/>
                <w:left w:val="none" w:sz="0" w:space="0" w:color="auto"/>
                <w:bottom w:val="none" w:sz="0" w:space="0" w:color="auto"/>
                <w:right w:val="none" w:sz="0" w:space="0" w:color="auto"/>
              </w:divBdr>
            </w:div>
          </w:divsChild>
        </w:div>
        <w:div w:id="1303653472">
          <w:marLeft w:val="0"/>
          <w:marRight w:val="0"/>
          <w:marTop w:val="300"/>
          <w:marBottom w:val="0"/>
          <w:divBdr>
            <w:top w:val="none" w:sz="0" w:space="0" w:color="auto"/>
            <w:left w:val="none" w:sz="0" w:space="0" w:color="auto"/>
            <w:bottom w:val="none" w:sz="0" w:space="0" w:color="auto"/>
            <w:right w:val="none" w:sz="0" w:space="0" w:color="auto"/>
          </w:divBdr>
          <w:divsChild>
            <w:div w:id="157772112">
              <w:marLeft w:val="0"/>
              <w:marRight w:val="0"/>
              <w:marTop w:val="0"/>
              <w:marBottom w:val="0"/>
              <w:divBdr>
                <w:top w:val="none" w:sz="0" w:space="0" w:color="auto"/>
                <w:left w:val="none" w:sz="0" w:space="0" w:color="auto"/>
                <w:bottom w:val="none" w:sz="0" w:space="0" w:color="auto"/>
                <w:right w:val="none" w:sz="0" w:space="0" w:color="auto"/>
              </w:divBdr>
              <w:divsChild>
                <w:div w:id="1668023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2654218">
          <w:marLeft w:val="0"/>
          <w:marRight w:val="0"/>
          <w:marTop w:val="0"/>
          <w:marBottom w:val="0"/>
          <w:divBdr>
            <w:top w:val="none" w:sz="0" w:space="0" w:color="auto"/>
            <w:left w:val="none" w:sz="0" w:space="0" w:color="auto"/>
            <w:bottom w:val="none" w:sz="0" w:space="0" w:color="auto"/>
            <w:right w:val="none" w:sz="0" w:space="0" w:color="auto"/>
          </w:divBdr>
        </w:div>
        <w:div w:id="1754935759">
          <w:marLeft w:val="0"/>
          <w:marRight w:val="0"/>
          <w:marTop w:val="0"/>
          <w:marBottom w:val="0"/>
          <w:divBdr>
            <w:top w:val="none" w:sz="0" w:space="0" w:color="auto"/>
            <w:left w:val="none" w:sz="0" w:space="0" w:color="auto"/>
            <w:bottom w:val="none" w:sz="0" w:space="0" w:color="auto"/>
            <w:right w:val="none" w:sz="0" w:space="0" w:color="auto"/>
          </w:divBdr>
        </w:div>
        <w:div w:id="1786150289">
          <w:marLeft w:val="0"/>
          <w:marRight w:val="0"/>
          <w:marTop w:val="0"/>
          <w:marBottom w:val="0"/>
          <w:divBdr>
            <w:top w:val="none" w:sz="0" w:space="0" w:color="auto"/>
            <w:left w:val="none" w:sz="0" w:space="0" w:color="auto"/>
            <w:bottom w:val="none" w:sz="0" w:space="0" w:color="auto"/>
            <w:right w:val="none" w:sz="0" w:space="0" w:color="auto"/>
          </w:divBdr>
        </w:div>
        <w:div w:id="1816140173">
          <w:marLeft w:val="0"/>
          <w:marRight w:val="0"/>
          <w:marTop w:val="300"/>
          <w:marBottom w:val="0"/>
          <w:divBdr>
            <w:top w:val="none" w:sz="0" w:space="0" w:color="auto"/>
            <w:left w:val="none" w:sz="0" w:space="0" w:color="auto"/>
            <w:bottom w:val="none" w:sz="0" w:space="0" w:color="auto"/>
            <w:right w:val="none" w:sz="0" w:space="0" w:color="auto"/>
          </w:divBdr>
        </w:div>
      </w:divsChild>
    </w:div>
    <w:div w:id="398329249">
      <w:bodyDiv w:val="1"/>
      <w:marLeft w:val="0"/>
      <w:marRight w:val="0"/>
      <w:marTop w:val="0"/>
      <w:marBottom w:val="0"/>
      <w:divBdr>
        <w:top w:val="none" w:sz="0" w:space="0" w:color="auto"/>
        <w:left w:val="none" w:sz="0" w:space="0" w:color="auto"/>
        <w:bottom w:val="none" w:sz="0" w:space="0" w:color="auto"/>
        <w:right w:val="none" w:sz="0" w:space="0" w:color="auto"/>
      </w:divBdr>
    </w:div>
    <w:div w:id="398745874">
      <w:bodyDiv w:val="1"/>
      <w:marLeft w:val="0"/>
      <w:marRight w:val="0"/>
      <w:marTop w:val="0"/>
      <w:marBottom w:val="0"/>
      <w:divBdr>
        <w:top w:val="none" w:sz="0" w:space="0" w:color="auto"/>
        <w:left w:val="none" w:sz="0" w:space="0" w:color="auto"/>
        <w:bottom w:val="none" w:sz="0" w:space="0" w:color="auto"/>
        <w:right w:val="none" w:sz="0" w:space="0" w:color="auto"/>
      </w:divBdr>
      <w:divsChild>
        <w:div w:id="210921553">
          <w:marLeft w:val="0"/>
          <w:marRight w:val="0"/>
          <w:marTop w:val="0"/>
          <w:marBottom w:val="0"/>
          <w:divBdr>
            <w:top w:val="none" w:sz="0" w:space="0" w:color="auto"/>
            <w:left w:val="none" w:sz="0" w:space="0" w:color="auto"/>
            <w:bottom w:val="none" w:sz="0" w:space="0" w:color="auto"/>
            <w:right w:val="none" w:sz="0" w:space="0" w:color="auto"/>
          </w:divBdr>
        </w:div>
        <w:div w:id="384567502">
          <w:marLeft w:val="0"/>
          <w:marRight w:val="0"/>
          <w:marTop w:val="0"/>
          <w:marBottom w:val="0"/>
          <w:divBdr>
            <w:top w:val="none" w:sz="0" w:space="0" w:color="auto"/>
            <w:left w:val="none" w:sz="0" w:space="0" w:color="auto"/>
            <w:bottom w:val="none" w:sz="0" w:space="0" w:color="auto"/>
            <w:right w:val="none" w:sz="0" w:space="0" w:color="auto"/>
          </w:divBdr>
        </w:div>
        <w:div w:id="554855856">
          <w:marLeft w:val="0"/>
          <w:marRight w:val="0"/>
          <w:marTop w:val="0"/>
          <w:marBottom w:val="0"/>
          <w:divBdr>
            <w:top w:val="none" w:sz="0" w:space="0" w:color="auto"/>
            <w:left w:val="none" w:sz="0" w:space="0" w:color="auto"/>
            <w:bottom w:val="none" w:sz="0" w:space="0" w:color="auto"/>
            <w:right w:val="none" w:sz="0" w:space="0" w:color="auto"/>
          </w:divBdr>
          <w:divsChild>
            <w:div w:id="1227644108">
              <w:marLeft w:val="0"/>
              <w:marRight w:val="0"/>
              <w:marTop w:val="0"/>
              <w:marBottom w:val="0"/>
              <w:divBdr>
                <w:top w:val="none" w:sz="0" w:space="0" w:color="auto"/>
                <w:left w:val="none" w:sz="0" w:space="0" w:color="auto"/>
                <w:bottom w:val="none" w:sz="0" w:space="0" w:color="auto"/>
                <w:right w:val="none" w:sz="0" w:space="0" w:color="auto"/>
              </w:divBdr>
            </w:div>
          </w:divsChild>
        </w:div>
        <w:div w:id="668867089">
          <w:marLeft w:val="0"/>
          <w:marRight w:val="0"/>
          <w:marTop w:val="0"/>
          <w:marBottom w:val="0"/>
          <w:divBdr>
            <w:top w:val="none" w:sz="0" w:space="0" w:color="auto"/>
            <w:left w:val="none" w:sz="0" w:space="0" w:color="auto"/>
            <w:bottom w:val="none" w:sz="0" w:space="0" w:color="auto"/>
            <w:right w:val="none" w:sz="0" w:space="0" w:color="auto"/>
          </w:divBdr>
        </w:div>
        <w:div w:id="1320958358">
          <w:marLeft w:val="0"/>
          <w:marRight w:val="0"/>
          <w:marTop w:val="0"/>
          <w:marBottom w:val="0"/>
          <w:divBdr>
            <w:top w:val="none" w:sz="0" w:space="0" w:color="auto"/>
            <w:left w:val="none" w:sz="0" w:space="0" w:color="auto"/>
            <w:bottom w:val="none" w:sz="0" w:space="0" w:color="auto"/>
            <w:right w:val="none" w:sz="0" w:space="0" w:color="auto"/>
          </w:divBdr>
          <w:divsChild>
            <w:div w:id="1530029942">
              <w:marLeft w:val="0"/>
              <w:marRight w:val="0"/>
              <w:marTop w:val="0"/>
              <w:marBottom w:val="0"/>
              <w:divBdr>
                <w:top w:val="none" w:sz="0" w:space="0" w:color="auto"/>
                <w:left w:val="none" w:sz="0" w:space="0" w:color="auto"/>
                <w:bottom w:val="none" w:sz="0" w:space="0" w:color="auto"/>
                <w:right w:val="none" w:sz="0" w:space="0" w:color="auto"/>
              </w:divBdr>
            </w:div>
          </w:divsChild>
        </w:div>
        <w:div w:id="1331561318">
          <w:marLeft w:val="0"/>
          <w:marRight w:val="0"/>
          <w:marTop w:val="0"/>
          <w:marBottom w:val="0"/>
          <w:divBdr>
            <w:top w:val="none" w:sz="0" w:space="0" w:color="auto"/>
            <w:left w:val="none" w:sz="0" w:space="0" w:color="auto"/>
            <w:bottom w:val="none" w:sz="0" w:space="0" w:color="auto"/>
            <w:right w:val="none" w:sz="0" w:space="0" w:color="auto"/>
          </w:divBdr>
        </w:div>
        <w:div w:id="1402365853">
          <w:marLeft w:val="0"/>
          <w:marRight w:val="0"/>
          <w:marTop w:val="300"/>
          <w:marBottom w:val="0"/>
          <w:divBdr>
            <w:top w:val="none" w:sz="0" w:space="0" w:color="auto"/>
            <w:left w:val="none" w:sz="0" w:space="0" w:color="auto"/>
            <w:bottom w:val="none" w:sz="0" w:space="0" w:color="auto"/>
            <w:right w:val="none" w:sz="0" w:space="0" w:color="auto"/>
          </w:divBdr>
          <w:divsChild>
            <w:div w:id="833298363">
              <w:marLeft w:val="0"/>
              <w:marRight w:val="0"/>
              <w:marTop w:val="0"/>
              <w:marBottom w:val="0"/>
              <w:divBdr>
                <w:top w:val="none" w:sz="0" w:space="0" w:color="auto"/>
                <w:left w:val="none" w:sz="0" w:space="0" w:color="auto"/>
                <w:bottom w:val="none" w:sz="0" w:space="0" w:color="auto"/>
                <w:right w:val="none" w:sz="0" w:space="0" w:color="auto"/>
              </w:divBdr>
              <w:divsChild>
                <w:div w:id="1740328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4572277">
          <w:marLeft w:val="0"/>
          <w:marRight w:val="0"/>
          <w:marTop w:val="0"/>
          <w:marBottom w:val="0"/>
          <w:divBdr>
            <w:top w:val="none" w:sz="0" w:space="0" w:color="auto"/>
            <w:left w:val="none" w:sz="0" w:space="0" w:color="auto"/>
            <w:bottom w:val="none" w:sz="0" w:space="0" w:color="auto"/>
            <w:right w:val="none" w:sz="0" w:space="0" w:color="auto"/>
          </w:divBdr>
        </w:div>
        <w:div w:id="1416785223">
          <w:marLeft w:val="0"/>
          <w:marRight w:val="0"/>
          <w:marTop w:val="0"/>
          <w:marBottom w:val="0"/>
          <w:divBdr>
            <w:top w:val="none" w:sz="0" w:space="0" w:color="auto"/>
            <w:left w:val="none" w:sz="0" w:space="0" w:color="auto"/>
            <w:bottom w:val="none" w:sz="0" w:space="0" w:color="auto"/>
            <w:right w:val="none" w:sz="0" w:space="0" w:color="auto"/>
          </w:divBdr>
          <w:divsChild>
            <w:div w:id="1179537686">
              <w:marLeft w:val="0"/>
              <w:marRight w:val="0"/>
              <w:marTop w:val="0"/>
              <w:marBottom w:val="0"/>
              <w:divBdr>
                <w:top w:val="none" w:sz="0" w:space="0" w:color="auto"/>
                <w:left w:val="none" w:sz="0" w:space="0" w:color="auto"/>
                <w:bottom w:val="none" w:sz="0" w:space="0" w:color="auto"/>
                <w:right w:val="none" w:sz="0" w:space="0" w:color="auto"/>
              </w:divBdr>
            </w:div>
          </w:divsChild>
        </w:div>
        <w:div w:id="1496649518">
          <w:marLeft w:val="0"/>
          <w:marRight w:val="0"/>
          <w:marTop w:val="300"/>
          <w:marBottom w:val="0"/>
          <w:divBdr>
            <w:top w:val="none" w:sz="0" w:space="0" w:color="auto"/>
            <w:left w:val="none" w:sz="0" w:space="0" w:color="auto"/>
            <w:bottom w:val="none" w:sz="0" w:space="0" w:color="auto"/>
            <w:right w:val="none" w:sz="0" w:space="0" w:color="auto"/>
          </w:divBdr>
          <w:divsChild>
            <w:div w:id="409078293">
              <w:marLeft w:val="0"/>
              <w:marRight w:val="0"/>
              <w:marTop w:val="0"/>
              <w:marBottom w:val="0"/>
              <w:divBdr>
                <w:top w:val="none" w:sz="0" w:space="0" w:color="auto"/>
                <w:left w:val="none" w:sz="0" w:space="0" w:color="auto"/>
                <w:bottom w:val="none" w:sz="0" w:space="0" w:color="auto"/>
                <w:right w:val="none" w:sz="0" w:space="0" w:color="auto"/>
              </w:divBdr>
              <w:divsChild>
                <w:div w:id="1286355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4320783">
          <w:marLeft w:val="0"/>
          <w:marRight w:val="0"/>
          <w:marTop w:val="0"/>
          <w:marBottom w:val="0"/>
          <w:divBdr>
            <w:top w:val="none" w:sz="0" w:space="0" w:color="auto"/>
            <w:left w:val="none" w:sz="0" w:space="0" w:color="auto"/>
            <w:bottom w:val="none" w:sz="0" w:space="0" w:color="auto"/>
            <w:right w:val="none" w:sz="0" w:space="0" w:color="auto"/>
          </w:divBdr>
        </w:div>
        <w:div w:id="1606688981">
          <w:marLeft w:val="0"/>
          <w:marRight w:val="0"/>
          <w:marTop w:val="300"/>
          <w:marBottom w:val="0"/>
          <w:divBdr>
            <w:top w:val="none" w:sz="0" w:space="0" w:color="auto"/>
            <w:left w:val="none" w:sz="0" w:space="0" w:color="auto"/>
            <w:bottom w:val="none" w:sz="0" w:space="0" w:color="auto"/>
            <w:right w:val="none" w:sz="0" w:space="0" w:color="auto"/>
          </w:divBdr>
          <w:divsChild>
            <w:div w:id="710611074">
              <w:marLeft w:val="0"/>
              <w:marRight w:val="0"/>
              <w:marTop w:val="0"/>
              <w:marBottom w:val="0"/>
              <w:divBdr>
                <w:top w:val="none" w:sz="0" w:space="0" w:color="auto"/>
                <w:left w:val="none" w:sz="0" w:space="0" w:color="auto"/>
                <w:bottom w:val="none" w:sz="0" w:space="0" w:color="auto"/>
                <w:right w:val="none" w:sz="0" w:space="0" w:color="auto"/>
              </w:divBdr>
              <w:divsChild>
                <w:div w:id="1733889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2638954">
          <w:marLeft w:val="0"/>
          <w:marRight w:val="0"/>
          <w:marTop w:val="0"/>
          <w:marBottom w:val="0"/>
          <w:divBdr>
            <w:top w:val="none" w:sz="0" w:space="0" w:color="auto"/>
            <w:left w:val="none" w:sz="0" w:space="0" w:color="auto"/>
            <w:bottom w:val="none" w:sz="0" w:space="0" w:color="auto"/>
            <w:right w:val="none" w:sz="0" w:space="0" w:color="auto"/>
          </w:divBdr>
        </w:div>
        <w:div w:id="1689604784">
          <w:marLeft w:val="0"/>
          <w:marRight w:val="0"/>
          <w:marTop w:val="0"/>
          <w:marBottom w:val="0"/>
          <w:divBdr>
            <w:top w:val="none" w:sz="0" w:space="0" w:color="auto"/>
            <w:left w:val="none" w:sz="0" w:space="0" w:color="auto"/>
            <w:bottom w:val="none" w:sz="0" w:space="0" w:color="auto"/>
            <w:right w:val="none" w:sz="0" w:space="0" w:color="auto"/>
          </w:divBdr>
          <w:divsChild>
            <w:div w:id="234243756">
              <w:marLeft w:val="0"/>
              <w:marRight w:val="0"/>
              <w:marTop w:val="0"/>
              <w:marBottom w:val="0"/>
              <w:divBdr>
                <w:top w:val="none" w:sz="0" w:space="0" w:color="auto"/>
                <w:left w:val="none" w:sz="0" w:space="0" w:color="auto"/>
                <w:bottom w:val="none" w:sz="0" w:space="0" w:color="auto"/>
                <w:right w:val="none" w:sz="0" w:space="0" w:color="auto"/>
              </w:divBdr>
            </w:div>
          </w:divsChild>
        </w:div>
        <w:div w:id="1717003388">
          <w:marLeft w:val="0"/>
          <w:marRight w:val="0"/>
          <w:marTop w:val="0"/>
          <w:marBottom w:val="0"/>
          <w:divBdr>
            <w:top w:val="none" w:sz="0" w:space="0" w:color="auto"/>
            <w:left w:val="none" w:sz="0" w:space="0" w:color="auto"/>
            <w:bottom w:val="none" w:sz="0" w:space="0" w:color="auto"/>
            <w:right w:val="none" w:sz="0" w:space="0" w:color="auto"/>
          </w:divBdr>
          <w:divsChild>
            <w:div w:id="214855560">
              <w:marLeft w:val="0"/>
              <w:marRight w:val="0"/>
              <w:marTop w:val="0"/>
              <w:marBottom w:val="0"/>
              <w:divBdr>
                <w:top w:val="none" w:sz="0" w:space="0" w:color="auto"/>
                <w:left w:val="none" w:sz="0" w:space="0" w:color="auto"/>
                <w:bottom w:val="none" w:sz="0" w:space="0" w:color="auto"/>
                <w:right w:val="none" w:sz="0" w:space="0" w:color="auto"/>
              </w:divBdr>
            </w:div>
          </w:divsChild>
        </w:div>
        <w:div w:id="1767537284">
          <w:marLeft w:val="0"/>
          <w:marRight w:val="0"/>
          <w:marTop w:val="300"/>
          <w:marBottom w:val="0"/>
          <w:divBdr>
            <w:top w:val="none" w:sz="0" w:space="0" w:color="auto"/>
            <w:left w:val="none" w:sz="0" w:space="0" w:color="auto"/>
            <w:bottom w:val="none" w:sz="0" w:space="0" w:color="auto"/>
            <w:right w:val="none" w:sz="0" w:space="0" w:color="auto"/>
          </w:divBdr>
        </w:div>
        <w:div w:id="1793747865">
          <w:marLeft w:val="0"/>
          <w:marRight w:val="0"/>
          <w:marTop w:val="0"/>
          <w:marBottom w:val="0"/>
          <w:divBdr>
            <w:top w:val="none" w:sz="0" w:space="0" w:color="auto"/>
            <w:left w:val="none" w:sz="0" w:space="0" w:color="auto"/>
            <w:bottom w:val="none" w:sz="0" w:space="0" w:color="auto"/>
            <w:right w:val="none" w:sz="0" w:space="0" w:color="auto"/>
          </w:divBdr>
          <w:divsChild>
            <w:div w:id="268855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449775">
      <w:bodyDiv w:val="1"/>
      <w:marLeft w:val="0"/>
      <w:marRight w:val="0"/>
      <w:marTop w:val="0"/>
      <w:marBottom w:val="0"/>
      <w:divBdr>
        <w:top w:val="none" w:sz="0" w:space="0" w:color="auto"/>
        <w:left w:val="none" w:sz="0" w:space="0" w:color="auto"/>
        <w:bottom w:val="none" w:sz="0" w:space="0" w:color="auto"/>
        <w:right w:val="none" w:sz="0" w:space="0" w:color="auto"/>
      </w:divBdr>
      <w:divsChild>
        <w:div w:id="1604535598">
          <w:marLeft w:val="0"/>
          <w:marRight w:val="0"/>
          <w:marTop w:val="0"/>
          <w:marBottom w:val="0"/>
          <w:divBdr>
            <w:top w:val="none" w:sz="0" w:space="0" w:color="auto"/>
            <w:left w:val="none" w:sz="0" w:space="0" w:color="auto"/>
            <w:bottom w:val="none" w:sz="0" w:space="0" w:color="auto"/>
            <w:right w:val="none" w:sz="0" w:space="0" w:color="auto"/>
          </w:divBdr>
        </w:div>
        <w:div w:id="1084688499">
          <w:marLeft w:val="0"/>
          <w:marRight w:val="0"/>
          <w:marTop w:val="0"/>
          <w:marBottom w:val="0"/>
          <w:divBdr>
            <w:top w:val="none" w:sz="0" w:space="0" w:color="auto"/>
            <w:left w:val="none" w:sz="0" w:space="0" w:color="auto"/>
            <w:bottom w:val="none" w:sz="0" w:space="0" w:color="auto"/>
            <w:right w:val="none" w:sz="0" w:space="0" w:color="auto"/>
          </w:divBdr>
          <w:divsChild>
            <w:div w:id="366108824">
              <w:marLeft w:val="0"/>
              <w:marRight w:val="0"/>
              <w:marTop w:val="0"/>
              <w:marBottom w:val="0"/>
              <w:divBdr>
                <w:top w:val="none" w:sz="0" w:space="0" w:color="auto"/>
                <w:left w:val="none" w:sz="0" w:space="0" w:color="auto"/>
                <w:bottom w:val="none" w:sz="0" w:space="0" w:color="auto"/>
                <w:right w:val="none" w:sz="0" w:space="0" w:color="auto"/>
              </w:divBdr>
            </w:div>
          </w:divsChild>
        </w:div>
        <w:div w:id="849681764">
          <w:marLeft w:val="0"/>
          <w:marRight w:val="0"/>
          <w:marTop w:val="0"/>
          <w:marBottom w:val="0"/>
          <w:divBdr>
            <w:top w:val="none" w:sz="0" w:space="0" w:color="auto"/>
            <w:left w:val="none" w:sz="0" w:space="0" w:color="auto"/>
            <w:bottom w:val="none" w:sz="0" w:space="0" w:color="auto"/>
            <w:right w:val="none" w:sz="0" w:space="0" w:color="auto"/>
          </w:divBdr>
        </w:div>
        <w:div w:id="338000954">
          <w:marLeft w:val="0"/>
          <w:marRight w:val="0"/>
          <w:marTop w:val="0"/>
          <w:marBottom w:val="0"/>
          <w:divBdr>
            <w:top w:val="none" w:sz="0" w:space="0" w:color="auto"/>
            <w:left w:val="none" w:sz="0" w:space="0" w:color="auto"/>
            <w:bottom w:val="none" w:sz="0" w:space="0" w:color="auto"/>
            <w:right w:val="none" w:sz="0" w:space="0" w:color="auto"/>
          </w:divBdr>
          <w:divsChild>
            <w:div w:id="301689991">
              <w:marLeft w:val="0"/>
              <w:marRight w:val="0"/>
              <w:marTop w:val="0"/>
              <w:marBottom w:val="0"/>
              <w:divBdr>
                <w:top w:val="none" w:sz="0" w:space="0" w:color="auto"/>
                <w:left w:val="none" w:sz="0" w:space="0" w:color="auto"/>
                <w:bottom w:val="none" w:sz="0" w:space="0" w:color="auto"/>
                <w:right w:val="none" w:sz="0" w:space="0" w:color="auto"/>
              </w:divBdr>
            </w:div>
          </w:divsChild>
        </w:div>
        <w:div w:id="1586304083">
          <w:marLeft w:val="0"/>
          <w:marRight w:val="0"/>
          <w:marTop w:val="0"/>
          <w:marBottom w:val="0"/>
          <w:divBdr>
            <w:top w:val="none" w:sz="0" w:space="0" w:color="auto"/>
            <w:left w:val="none" w:sz="0" w:space="0" w:color="auto"/>
            <w:bottom w:val="none" w:sz="0" w:space="0" w:color="auto"/>
            <w:right w:val="none" w:sz="0" w:space="0" w:color="auto"/>
          </w:divBdr>
        </w:div>
        <w:div w:id="1758332159">
          <w:marLeft w:val="0"/>
          <w:marRight w:val="0"/>
          <w:marTop w:val="0"/>
          <w:marBottom w:val="0"/>
          <w:divBdr>
            <w:top w:val="none" w:sz="0" w:space="0" w:color="auto"/>
            <w:left w:val="none" w:sz="0" w:space="0" w:color="auto"/>
            <w:bottom w:val="none" w:sz="0" w:space="0" w:color="auto"/>
            <w:right w:val="none" w:sz="0" w:space="0" w:color="auto"/>
          </w:divBdr>
          <w:divsChild>
            <w:div w:id="1327322160">
              <w:marLeft w:val="0"/>
              <w:marRight w:val="0"/>
              <w:marTop w:val="0"/>
              <w:marBottom w:val="0"/>
              <w:divBdr>
                <w:top w:val="none" w:sz="0" w:space="0" w:color="auto"/>
                <w:left w:val="none" w:sz="0" w:space="0" w:color="auto"/>
                <w:bottom w:val="none" w:sz="0" w:space="0" w:color="auto"/>
                <w:right w:val="none" w:sz="0" w:space="0" w:color="auto"/>
              </w:divBdr>
            </w:div>
          </w:divsChild>
        </w:div>
        <w:div w:id="781539111">
          <w:marLeft w:val="0"/>
          <w:marRight w:val="0"/>
          <w:marTop w:val="0"/>
          <w:marBottom w:val="0"/>
          <w:divBdr>
            <w:top w:val="none" w:sz="0" w:space="0" w:color="auto"/>
            <w:left w:val="none" w:sz="0" w:space="0" w:color="auto"/>
            <w:bottom w:val="none" w:sz="0" w:space="0" w:color="auto"/>
            <w:right w:val="none" w:sz="0" w:space="0" w:color="auto"/>
          </w:divBdr>
        </w:div>
        <w:div w:id="1358583360">
          <w:marLeft w:val="0"/>
          <w:marRight w:val="0"/>
          <w:marTop w:val="0"/>
          <w:marBottom w:val="0"/>
          <w:divBdr>
            <w:top w:val="none" w:sz="0" w:space="0" w:color="auto"/>
            <w:left w:val="none" w:sz="0" w:space="0" w:color="auto"/>
            <w:bottom w:val="none" w:sz="0" w:space="0" w:color="auto"/>
            <w:right w:val="none" w:sz="0" w:space="0" w:color="auto"/>
          </w:divBdr>
          <w:divsChild>
            <w:div w:id="561452813">
              <w:marLeft w:val="0"/>
              <w:marRight w:val="0"/>
              <w:marTop w:val="0"/>
              <w:marBottom w:val="0"/>
              <w:divBdr>
                <w:top w:val="none" w:sz="0" w:space="0" w:color="auto"/>
                <w:left w:val="none" w:sz="0" w:space="0" w:color="auto"/>
                <w:bottom w:val="none" w:sz="0" w:space="0" w:color="auto"/>
                <w:right w:val="none" w:sz="0" w:space="0" w:color="auto"/>
              </w:divBdr>
            </w:div>
          </w:divsChild>
        </w:div>
        <w:div w:id="2138063514">
          <w:marLeft w:val="0"/>
          <w:marRight w:val="0"/>
          <w:marTop w:val="0"/>
          <w:marBottom w:val="0"/>
          <w:divBdr>
            <w:top w:val="none" w:sz="0" w:space="0" w:color="auto"/>
            <w:left w:val="none" w:sz="0" w:space="0" w:color="auto"/>
            <w:bottom w:val="none" w:sz="0" w:space="0" w:color="auto"/>
            <w:right w:val="none" w:sz="0" w:space="0" w:color="auto"/>
          </w:divBdr>
        </w:div>
        <w:div w:id="1844393032">
          <w:marLeft w:val="0"/>
          <w:marRight w:val="0"/>
          <w:marTop w:val="0"/>
          <w:marBottom w:val="0"/>
          <w:divBdr>
            <w:top w:val="none" w:sz="0" w:space="0" w:color="auto"/>
            <w:left w:val="none" w:sz="0" w:space="0" w:color="auto"/>
            <w:bottom w:val="none" w:sz="0" w:space="0" w:color="auto"/>
            <w:right w:val="none" w:sz="0" w:space="0" w:color="auto"/>
          </w:divBdr>
          <w:divsChild>
            <w:div w:id="567299951">
              <w:marLeft w:val="0"/>
              <w:marRight w:val="0"/>
              <w:marTop w:val="0"/>
              <w:marBottom w:val="0"/>
              <w:divBdr>
                <w:top w:val="none" w:sz="0" w:space="0" w:color="auto"/>
                <w:left w:val="none" w:sz="0" w:space="0" w:color="auto"/>
                <w:bottom w:val="none" w:sz="0" w:space="0" w:color="auto"/>
                <w:right w:val="none" w:sz="0" w:space="0" w:color="auto"/>
              </w:divBdr>
            </w:div>
          </w:divsChild>
        </w:div>
        <w:div w:id="1052575752">
          <w:marLeft w:val="0"/>
          <w:marRight w:val="0"/>
          <w:marTop w:val="0"/>
          <w:marBottom w:val="0"/>
          <w:divBdr>
            <w:top w:val="none" w:sz="0" w:space="0" w:color="auto"/>
            <w:left w:val="none" w:sz="0" w:space="0" w:color="auto"/>
            <w:bottom w:val="none" w:sz="0" w:space="0" w:color="auto"/>
            <w:right w:val="none" w:sz="0" w:space="0" w:color="auto"/>
          </w:divBdr>
        </w:div>
        <w:div w:id="187450417">
          <w:marLeft w:val="0"/>
          <w:marRight w:val="0"/>
          <w:marTop w:val="0"/>
          <w:marBottom w:val="0"/>
          <w:divBdr>
            <w:top w:val="none" w:sz="0" w:space="0" w:color="auto"/>
            <w:left w:val="none" w:sz="0" w:space="0" w:color="auto"/>
            <w:bottom w:val="none" w:sz="0" w:space="0" w:color="auto"/>
            <w:right w:val="none" w:sz="0" w:space="0" w:color="auto"/>
          </w:divBdr>
          <w:divsChild>
            <w:div w:id="658190730">
              <w:marLeft w:val="0"/>
              <w:marRight w:val="0"/>
              <w:marTop w:val="0"/>
              <w:marBottom w:val="0"/>
              <w:divBdr>
                <w:top w:val="none" w:sz="0" w:space="0" w:color="auto"/>
                <w:left w:val="none" w:sz="0" w:space="0" w:color="auto"/>
                <w:bottom w:val="none" w:sz="0" w:space="0" w:color="auto"/>
                <w:right w:val="none" w:sz="0" w:space="0" w:color="auto"/>
              </w:divBdr>
            </w:div>
          </w:divsChild>
        </w:div>
        <w:div w:id="733426607">
          <w:marLeft w:val="0"/>
          <w:marRight w:val="0"/>
          <w:marTop w:val="0"/>
          <w:marBottom w:val="0"/>
          <w:divBdr>
            <w:top w:val="none" w:sz="0" w:space="0" w:color="auto"/>
            <w:left w:val="none" w:sz="0" w:space="0" w:color="auto"/>
            <w:bottom w:val="none" w:sz="0" w:space="0" w:color="auto"/>
            <w:right w:val="none" w:sz="0" w:space="0" w:color="auto"/>
          </w:divBdr>
        </w:div>
        <w:div w:id="770511540">
          <w:marLeft w:val="0"/>
          <w:marRight w:val="0"/>
          <w:marTop w:val="0"/>
          <w:marBottom w:val="0"/>
          <w:divBdr>
            <w:top w:val="none" w:sz="0" w:space="0" w:color="auto"/>
            <w:left w:val="none" w:sz="0" w:space="0" w:color="auto"/>
            <w:bottom w:val="none" w:sz="0" w:space="0" w:color="auto"/>
            <w:right w:val="none" w:sz="0" w:space="0" w:color="auto"/>
          </w:divBdr>
          <w:divsChild>
            <w:div w:id="1316448498">
              <w:marLeft w:val="0"/>
              <w:marRight w:val="0"/>
              <w:marTop w:val="0"/>
              <w:marBottom w:val="0"/>
              <w:divBdr>
                <w:top w:val="none" w:sz="0" w:space="0" w:color="auto"/>
                <w:left w:val="none" w:sz="0" w:space="0" w:color="auto"/>
                <w:bottom w:val="none" w:sz="0" w:space="0" w:color="auto"/>
                <w:right w:val="none" w:sz="0" w:space="0" w:color="auto"/>
              </w:divBdr>
            </w:div>
          </w:divsChild>
        </w:div>
        <w:div w:id="1591156759">
          <w:marLeft w:val="0"/>
          <w:marRight w:val="0"/>
          <w:marTop w:val="300"/>
          <w:marBottom w:val="0"/>
          <w:divBdr>
            <w:top w:val="none" w:sz="0" w:space="0" w:color="auto"/>
            <w:left w:val="none" w:sz="0" w:space="0" w:color="auto"/>
            <w:bottom w:val="none" w:sz="0" w:space="0" w:color="auto"/>
            <w:right w:val="none" w:sz="0" w:space="0" w:color="auto"/>
          </w:divBdr>
          <w:divsChild>
            <w:div w:id="1281643121">
              <w:marLeft w:val="0"/>
              <w:marRight w:val="0"/>
              <w:marTop w:val="0"/>
              <w:marBottom w:val="0"/>
              <w:divBdr>
                <w:top w:val="none" w:sz="0" w:space="0" w:color="auto"/>
                <w:left w:val="none" w:sz="0" w:space="0" w:color="auto"/>
                <w:bottom w:val="none" w:sz="0" w:space="0" w:color="auto"/>
                <w:right w:val="none" w:sz="0" w:space="0" w:color="auto"/>
              </w:divBdr>
              <w:divsChild>
                <w:div w:id="3141425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9474774">
          <w:marLeft w:val="0"/>
          <w:marRight w:val="0"/>
          <w:marTop w:val="300"/>
          <w:marBottom w:val="0"/>
          <w:divBdr>
            <w:top w:val="none" w:sz="0" w:space="0" w:color="auto"/>
            <w:left w:val="none" w:sz="0" w:space="0" w:color="auto"/>
            <w:bottom w:val="none" w:sz="0" w:space="0" w:color="auto"/>
            <w:right w:val="none" w:sz="0" w:space="0" w:color="auto"/>
          </w:divBdr>
          <w:divsChild>
            <w:div w:id="1188063211">
              <w:marLeft w:val="0"/>
              <w:marRight w:val="0"/>
              <w:marTop w:val="0"/>
              <w:marBottom w:val="0"/>
              <w:divBdr>
                <w:top w:val="none" w:sz="0" w:space="0" w:color="auto"/>
                <w:left w:val="none" w:sz="0" w:space="0" w:color="auto"/>
                <w:bottom w:val="none" w:sz="0" w:space="0" w:color="auto"/>
                <w:right w:val="none" w:sz="0" w:space="0" w:color="auto"/>
              </w:divBdr>
              <w:divsChild>
                <w:div w:id="584846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3001807">
          <w:marLeft w:val="0"/>
          <w:marRight w:val="0"/>
          <w:marTop w:val="300"/>
          <w:marBottom w:val="0"/>
          <w:divBdr>
            <w:top w:val="none" w:sz="0" w:space="0" w:color="auto"/>
            <w:left w:val="none" w:sz="0" w:space="0" w:color="auto"/>
            <w:bottom w:val="none" w:sz="0" w:space="0" w:color="auto"/>
            <w:right w:val="none" w:sz="0" w:space="0" w:color="auto"/>
          </w:divBdr>
          <w:divsChild>
            <w:div w:id="1766924768">
              <w:marLeft w:val="0"/>
              <w:marRight w:val="0"/>
              <w:marTop w:val="0"/>
              <w:marBottom w:val="0"/>
              <w:divBdr>
                <w:top w:val="none" w:sz="0" w:space="0" w:color="auto"/>
                <w:left w:val="none" w:sz="0" w:space="0" w:color="auto"/>
                <w:bottom w:val="none" w:sz="0" w:space="0" w:color="auto"/>
                <w:right w:val="none" w:sz="0" w:space="0" w:color="auto"/>
              </w:divBdr>
              <w:divsChild>
                <w:div w:id="1566836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0404852">
          <w:marLeft w:val="0"/>
          <w:marRight w:val="0"/>
          <w:marTop w:val="300"/>
          <w:marBottom w:val="0"/>
          <w:divBdr>
            <w:top w:val="none" w:sz="0" w:space="0" w:color="auto"/>
            <w:left w:val="none" w:sz="0" w:space="0" w:color="auto"/>
            <w:bottom w:val="none" w:sz="0" w:space="0" w:color="auto"/>
            <w:right w:val="none" w:sz="0" w:space="0" w:color="auto"/>
          </w:divBdr>
          <w:divsChild>
            <w:div w:id="771978892">
              <w:marLeft w:val="0"/>
              <w:marRight w:val="0"/>
              <w:marTop w:val="0"/>
              <w:marBottom w:val="0"/>
              <w:divBdr>
                <w:top w:val="none" w:sz="0" w:space="0" w:color="auto"/>
                <w:left w:val="none" w:sz="0" w:space="0" w:color="auto"/>
                <w:bottom w:val="none" w:sz="0" w:space="0" w:color="auto"/>
                <w:right w:val="none" w:sz="0" w:space="0" w:color="auto"/>
              </w:divBdr>
              <w:divsChild>
                <w:div w:id="793718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03340123">
      <w:bodyDiv w:val="1"/>
      <w:marLeft w:val="0"/>
      <w:marRight w:val="0"/>
      <w:marTop w:val="0"/>
      <w:marBottom w:val="0"/>
      <w:divBdr>
        <w:top w:val="none" w:sz="0" w:space="0" w:color="auto"/>
        <w:left w:val="none" w:sz="0" w:space="0" w:color="auto"/>
        <w:bottom w:val="none" w:sz="0" w:space="0" w:color="auto"/>
        <w:right w:val="none" w:sz="0" w:space="0" w:color="auto"/>
      </w:divBdr>
      <w:divsChild>
        <w:div w:id="113209478">
          <w:marLeft w:val="0"/>
          <w:marRight w:val="0"/>
          <w:marTop w:val="0"/>
          <w:marBottom w:val="0"/>
          <w:divBdr>
            <w:top w:val="none" w:sz="0" w:space="0" w:color="auto"/>
            <w:left w:val="none" w:sz="0" w:space="0" w:color="auto"/>
            <w:bottom w:val="none" w:sz="0" w:space="0" w:color="auto"/>
            <w:right w:val="none" w:sz="0" w:space="0" w:color="auto"/>
          </w:divBdr>
          <w:divsChild>
            <w:div w:id="1372653969">
              <w:marLeft w:val="0"/>
              <w:marRight w:val="0"/>
              <w:marTop w:val="0"/>
              <w:marBottom w:val="0"/>
              <w:divBdr>
                <w:top w:val="none" w:sz="0" w:space="0" w:color="auto"/>
                <w:left w:val="none" w:sz="0" w:space="0" w:color="auto"/>
                <w:bottom w:val="none" w:sz="0" w:space="0" w:color="auto"/>
                <w:right w:val="none" w:sz="0" w:space="0" w:color="auto"/>
              </w:divBdr>
            </w:div>
          </w:divsChild>
        </w:div>
        <w:div w:id="177282501">
          <w:marLeft w:val="0"/>
          <w:marRight w:val="0"/>
          <w:marTop w:val="300"/>
          <w:marBottom w:val="0"/>
          <w:divBdr>
            <w:top w:val="none" w:sz="0" w:space="0" w:color="auto"/>
            <w:left w:val="none" w:sz="0" w:space="0" w:color="auto"/>
            <w:bottom w:val="none" w:sz="0" w:space="0" w:color="auto"/>
            <w:right w:val="none" w:sz="0" w:space="0" w:color="auto"/>
          </w:divBdr>
          <w:divsChild>
            <w:div w:id="575364800">
              <w:marLeft w:val="0"/>
              <w:marRight w:val="0"/>
              <w:marTop w:val="0"/>
              <w:marBottom w:val="0"/>
              <w:divBdr>
                <w:top w:val="none" w:sz="0" w:space="0" w:color="auto"/>
                <w:left w:val="none" w:sz="0" w:space="0" w:color="auto"/>
                <w:bottom w:val="none" w:sz="0" w:space="0" w:color="auto"/>
                <w:right w:val="none" w:sz="0" w:space="0" w:color="auto"/>
              </w:divBdr>
              <w:divsChild>
                <w:div w:id="12717459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629256">
          <w:marLeft w:val="0"/>
          <w:marRight w:val="0"/>
          <w:marTop w:val="0"/>
          <w:marBottom w:val="0"/>
          <w:divBdr>
            <w:top w:val="none" w:sz="0" w:space="0" w:color="auto"/>
            <w:left w:val="none" w:sz="0" w:space="0" w:color="auto"/>
            <w:bottom w:val="none" w:sz="0" w:space="0" w:color="auto"/>
            <w:right w:val="none" w:sz="0" w:space="0" w:color="auto"/>
          </w:divBdr>
        </w:div>
        <w:div w:id="296882855">
          <w:marLeft w:val="0"/>
          <w:marRight w:val="0"/>
          <w:marTop w:val="0"/>
          <w:marBottom w:val="0"/>
          <w:divBdr>
            <w:top w:val="none" w:sz="0" w:space="0" w:color="auto"/>
            <w:left w:val="none" w:sz="0" w:space="0" w:color="auto"/>
            <w:bottom w:val="none" w:sz="0" w:space="0" w:color="auto"/>
            <w:right w:val="none" w:sz="0" w:space="0" w:color="auto"/>
          </w:divBdr>
          <w:divsChild>
            <w:div w:id="280184320">
              <w:marLeft w:val="0"/>
              <w:marRight w:val="0"/>
              <w:marTop w:val="0"/>
              <w:marBottom w:val="0"/>
              <w:divBdr>
                <w:top w:val="none" w:sz="0" w:space="0" w:color="auto"/>
                <w:left w:val="none" w:sz="0" w:space="0" w:color="auto"/>
                <w:bottom w:val="none" w:sz="0" w:space="0" w:color="auto"/>
                <w:right w:val="none" w:sz="0" w:space="0" w:color="auto"/>
              </w:divBdr>
            </w:div>
          </w:divsChild>
        </w:div>
        <w:div w:id="315109259">
          <w:marLeft w:val="0"/>
          <w:marRight w:val="0"/>
          <w:marTop w:val="0"/>
          <w:marBottom w:val="0"/>
          <w:divBdr>
            <w:top w:val="none" w:sz="0" w:space="0" w:color="auto"/>
            <w:left w:val="none" w:sz="0" w:space="0" w:color="auto"/>
            <w:bottom w:val="none" w:sz="0" w:space="0" w:color="auto"/>
            <w:right w:val="none" w:sz="0" w:space="0" w:color="auto"/>
          </w:divBdr>
        </w:div>
        <w:div w:id="385028217">
          <w:marLeft w:val="0"/>
          <w:marRight w:val="0"/>
          <w:marTop w:val="0"/>
          <w:marBottom w:val="0"/>
          <w:divBdr>
            <w:top w:val="none" w:sz="0" w:space="0" w:color="auto"/>
            <w:left w:val="none" w:sz="0" w:space="0" w:color="auto"/>
            <w:bottom w:val="none" w:sz="0" w:space="0" w:color="auto"/>
            <w:right w:val="none" w:sz="0" w:space="0" w:color="auto"/>
          </w:divBdr>
          <w:divsChild>
            <w:div w:id="317685306">
              <w:marLeft w:val="0"/>
              <w:marRight w:val="0"/>
              <w:marTop w:val="0"/>
              <w:marBottom w:val="0"/>
              <w:divBdr>
                <w:top w:val="none" w:sz="0" w:space="0" w:color="auto"/>
                <w:left w:val="none" w:sz="0" w:space="0" w:color="auto"/>
                <w:bottom w:val="none" w:sz="0" w:space="0" w:color="auto"/>
                <w:right w:val="none" w:sz="0" w:space="0" w:color="auto"/>
              </w:divBdr>
            </w:div>
          </w:divsChild>
        </w:div>
        <w:div w:id="500703875">
          <w:marLeft w:val="0"/>
          <w:marRight w:val="0"/>
          <w:marTop w:val="0"/>
          <w:marBottom w:val="0"/>
          <w:divBdr>
            <w:top w:val="none" w:sz="0" w:space="0" w:color="auto"/>
            <w:left w:val="none" w:sz="0" w:space="0" w:color="auto"/>
            <w:bottom w:val="none" w:sz="0" w:space="0" w:color="auto"/>
            <w:right w:val="none" w:sz="0" w:space="0" w:color="auto"/>
          </w:divBdr>
        </w:div>
        <w:div w:id="760295378">
          <w:marLeft w:val="0"/>
          <w:marRight w:val="0"/>
          <w:marTop w:val="0"/>
          <w:marBottom w:val="0"/>
          <w:divBdr>
            <w:top w:val="none" w:sz="0" w:space="0" w:color="auto"/>
            <w:left w:val="none" w:sz="0" w:space="0" w:color="auto"/>
            <w:bottom w:val="none" w:sz="0" w:space="0" w:color="auto"/>
            <w:right w:val="none" w:sz="0" w:space="0" w:color="auto"/>
          </w:divBdr>
          <w:divsChild>
            <w:div w:id="1274284150">
              <w:marLeft w:val="0"/>
              <w:marRight w:val="0"/>
              <w:marTop w:val="0"/>
              <w:marBottom w:val="0"/>
              <w:divBdr>
                <w:top w:val="none" w:sz="0" w:space="0" w:color="auto"/>
                <w:left w:val="none" w:sz="0" w:space="0" w:color="auto"/>
                <w:bottom w:val="none" w:sz="0" w:space="0" w:color="auto"/>
                <w:right w:val="none" w:sz="0" w:space="0" w:color="auto"/>
              </w:divBdr>
            </w:div>
          </w:divsChild>
        </w:div>
        <w:div w:id="946737134">
          <w:marLeft w:val="0"/>
          <w:marRight w:val="0"/>
          <w:marTop w:val="300"/>
          <w:marBottom w:val="0"/>
          <w:divBdr>
            <w:top w:val="none" w:sz="0" w:space="0" w:color="auto"/>
            <w:left w:val="none" w:sz="0" w:space="0" w:color="auto"/>
            <w:bottom w:val="none" w:sz="0" w:space="0" w:color="auto"/>
            <w:right w:val="none" w:sz="0" w:space="0" w:color="auto"/>
          </w:divBdr>
          <w:divsChild>
            <w:div w:id="1483546301">
              <w:marLeft w:val="0"/>
              <w:marRight w:val="0"/>
              <w:marTop w:val="0"/>
              <w:marBottom w:val="0"/>
              <w:divBdr>
                <w:top w:val="none" w:sz="0" w:space="0" w:color="auto"/>
                <w:left w:val="none" w:sz="0" w:space="0" w:color="auto"/>
                <w:bottom w:val="none" w:sz="0" w:space="0" w:color="auto"/>
                <w:right w:val="none" w:sz="0" w:space="0" w:color="auto"/>
              </w:divBdr>
            </w:div>
          </w:divsChild>
        </w:div>
        <w:div w:id="1046175059">
          <w:marLeft w:val="0"/>
          <w:marRight w:val="0"/>
          <w:marTop w:val="0"/>
          <w:marBottom w:val="0"/>
          <w:divBdr>
            <w:top w:val="none" w:sz="0" w:space="0" w:color="auto"/>
            <w:left w:val="none" w:sz="0" w:space="0" w:color="auto"/>
            <w:bottom w:val="none" w:sz="0" w:space="0" w:color="auto"/>
            <w:right w:val="none" w:sz="0" w:space="0" w:color="auto"/>
          </w:divBdr>
          <w:divsChild>
            <w:div w:id="1539320029">
              <w:marLeft w:val="0"/>
              <w:marRight w:val="0"/>
              <w:marTop w:val="0"/>
              <w:marBottom w:val="0"/>
              <w:divBdr>
                <w:top w:val="none" w:sz="0" w:space="0" w:color="auto"/>
                <w:left w:val="none" w:sz="0" w:space="0" w:color="auto"/>
                <w:bottom w:val="none" w:sz="0" w:space="0" w:color="auto"/>
                <w:right w:val="none" w:sz="0" w:space="0" w:color="auto"/>
              </w:divBdr>
            </w:div>
          </w:divsChild>
        </w:div>
        <w:div w:id="1201015600">
          <w:marLeft w:val="0"/>
          <w:marRight w:val="0"/>
          <w:marTop w:val="0"/>
          <w:marBottom w:val="0"/>
          <w:divBdr>
            <w:top w:val="none" w:sz="0" w:space="0" w:color="auto"/>
            <w:left w:val="none" w:sz="0" w:space="0" w:color="auto"/>
            <w:bottom w:val="none" w:sz="0" w:space="0" w:color="auto"/>
            <w:right w:val="none" w:sz="0" w:space="0" w:color="auto"/>
          </w:divBdr>
        </w:div>
        <w:div w:id="1277835570">
          <w:marLeft w:val="0"/>
          <w:marRight w:val="0"/>
          <w:marTop w:val="0"/>
          <w:marBottom w:val="0"/>
          <w:divBdr>
            <w:top w:val="none" w:sz="0" w:space="0" w:color="auto"/>
            <w:left w:val="none" w:sz="0" w:space="0" w:color="auto"/>
            <w:bottom w:val="none" w:sz="0" w:space="0" w:color="auto"/>
            <w:right w:val="none" w:sz="0" w:space="0" w:color="auto"/>
          </w:divBdr>
        </w:div>
        <w:div w:id="1348143585">
          <w:marLeft w:val="0"/>
          <w:marRight w:val="0"/>
          <w:marTop w:val="300"/>
          <w:marBottom w:val="0"/>
          <w:divBdr>
            <w:top w:val="none" w:sz="0" w:space="0" w:color="auto"/>
            <w:left w:val="none" w:sz="0" w:space="0" w:color="auto"/>
            <w:bottom w:val="none" w:sz="0" w:space="0" w:color="auto"/>
            <w:right w:val="none" w:sz="0" w:space="0" w:color="auto"/>
          </w:divBdr>
          <w:divsChild>
            <w:div w:id="1463839463">
              <w:marLeft w:val="0"/>
              <w:marRight w:val="0"/>
              <w:marTop w:val="0"/>
              <w:marBottom w:val="0"/>
              <w:divBdr>
                <w:top w:val="none" w:sz="0" w:space="0" w:color="auto"/>
                <w:left w:val="none" w:sz="0" w:space="0" w:color="auto"/>
                <w:bottom w:val="none" w:sz="0" w:space="0" w:color="auto"/>
                <w:right w:val="none" w:sz="0" w:space="0" w:color="auto"/>
              </w:divBdr>
              <w:divsChild>
                <w:div w:id="1597900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2505728">
          <w:marLeft w:val="0"/>
          <w:marRight w:val="0"/>
          <w:marTop w:val="0"/>
          <w:marBottom w:val="0"/>
          <w:divBdr>
            <w:top w:val="none" w:sz="0" w:space="0" w:color="auto"/>
            <w:left w:val="none" w:sz="0" w:space="0" w:color="auto"/>
            <w:bottom w:val="none" w:sz="0" w:space="0" w:color="auto"/>
            <w:right w:val="none" w:sz="0" w:space="0" w:color="auto"/>
          </w:divBdr>
          <w:divsChild>
            <w:div w:id="5013208">
              <w:marLeft w:val="0"/>
              <w:marRight w:val="0"/>
              <w:marTop w:val="0"/>
              <w:marBottom w:val="0"/>
              <w:divBdr>
                <w:top w:val="none" w:sz="0" w:space="0" w:color="auto"/>
                <w:left w:val="none" w:sz="0" w:space="0" w:color="auto"/>
                <w:bottom w:val="none" w:sz="0" w:space="0" w:color="auto"/>
                <w:right w:val="none" w:sz="0" w:space="0" w:color="auto"/>
              </w:divBdr>
            </w:div>
          </w:divsChild>
        </w:div>
        <w:div w:id="1602685277">
          <w:marLeft w:val="0"/>
          <w:marRight w:val="0"/>
          <w:marTop w:val="300"/>
          <w:marBottom w:val="0"/>
          <w:divBdr>
            <w:top w:val="none" w:sz="0" w:space="0" w:color="auto"/>
            <w:left w:val="none" w:sz="0" w:space="0" w:color="auto"/>
            <w:bottom w:val="none" w:sz="0" w:space="0" w:color="auto"/>
            <w:right w:val="none" w:sz="0" w:space="0" w:color="auto"/>
          </w:divBdr>
          <w:divsChild>
            <w:div w:id="1051345587">
              <w:marLeft w:val="0"/>
              <w:marRight w:val="0"/>
              <w:marTop w:val="0"/>
              <w:marBottom w:val="0"/>
              <w:divBdr>
                <w:top w:val="none" w:sz="0" w:space="0" w:color="auto"/>
                <w:left w:val="none" w:sz="0" w:space="0" w:color="auto"/>
                <w:bottom w:val="none" w:sz="0" w:space="0" w:color="auto"/>
                <w:right w:val="none" w:sz="0" w:space="0" w:color="auto"/>
              </w:divBdr>
              <w:divsChild>
                <w:div w:id="615454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6393996">
          <w:marLeft w:val="0"/>
          <w:marRight w:val="0"/>
          <w:marTop w:val="0"/>
          <w:marBottom w:val="0"/>
          <w:divBdr>
            <w:top w:val="none" w:sz="0" w:space="0" w:color="auto"/>
            <w:left w:val="none" w:sz="0" w:space="0" w:color="auto"/>
            <w:bottom w:val="none" w:sz="0" w:space="0" w:color="auto"/>
            <w:right w:val="none" w:sz="0" w:space="0" w:color="auto"/>
          </w:divBdr>
        </w:div>
      </w:divsChild>
    </w:div>
    <w:div w:id="403845068">
      <w:bodyDiv w:val="1"/>
      <w:marLeft w:val="0"/>
      <w:marRight w:val="0"/>
      <w:marTop w:val="0"/>
      <w:marBottom w:val="0"/>
      <w:divBdr>
        <w:top w:val="none" w:sz="0" w:space="0" w:color="auto"/>
        <w:left w:val="none" w:sz="0" w:space="0" w:color="auto"/>
        <w:bottom w:val="none" w:sz="0" w:space="0" w:color="auto"/>
        <w:right w:val="none" w:sz="0" w:space="0" w:color="auto"/>
      </w:divBdr>
      <w:divsChild>
        <w:div w:id="28603756">
          <w:marLeft w:val="0"/>
          <w:marRight w:val="0"/>
          <w:marTop w:val="0"/>
          <w:marBottom w:val="0"/>
          <w:divBdr>
            <w:top w:val="none" w:sz="0" w:space="0" w:color="auto"/>
            <w:left w:val="none" w:sz="0" w:space="0" w:color="auto"/>
            <w:bottom w:val="none" w:sz="0" w:space="0" w:color="auto"/>
            <w:right w:val="none" w:sz="0" w:space="0" w:color="auto"/>
          </w:divBdr>
          <w:divsChild>
            <w:div w:id="542131211">
              <w:marLeft w:val="0"/>
              <w:marRight w:val="0"/>
              <w:marTop w:val="0"/>
              <w:marBottom w:val="0"/>
              <w:divBdr>
                <w:top w:val="none" w:sz="0" w:space="0" w:color="auto"/>
                <w:left w:val="none" w:sz="0" w:space="0" w:color="auto"/>
                <w:bottom w:val="none" w:sz="0" w:space="0" w:color="auto"/>
                <w:right w:val="none" w:sz="0" w:space="0" w:color="auto"/>
              </w:divBdr>
            </w:div>
          </w:divsChild>
        </w:div>
        <w:div w:id="165170868">
          <w:marLeft w:val="0"/>
          <w:marRight w:val="0"/>
          <w:marTop w:val="0"/>
          <w:marBottom w:val="0"/>
          <w:divBdr>
            <w:top w:val="none" w:sz="0" w:space="0" w:color="auto"/>
            <w:left w:val="none" w:sz="0" w:space="0" w:color="auto"/>
            <w:bottom w:val="none" w:sz="0" w:space="0" w:color="auto"/>
            <w:right w:val="none" w:sz="0" w:space="0" w:color="auto"/>
          </w:divBdr>
        </w:div>
        <w:div w:id="549223154">
          <w:marLeft w:val="0"/>
          <w:marRight w:val="0"/>
          <w:marTop w:val="0"/>
          <w:marBottom w:val="0"/>
          <w:divBdr>
            <w:top w:val="none" w:sz="0" w:space="0" w:color="auto"/>
            <w:left w:val="none" w:sz="0" w:space="0" w:color="auto"/>
            <w:bottom w:val="none" w:sz="0" w:space="0" w:color="auto"/>
            <w:right w:val="none" w:sz="0" w:space="0" w:color="auto"/>
          </w:divBdr>
        </w:div>
        <w:div w:id="692145795">
          <w:marLeft w:val="0"/>
          <w:marRight w:val="0"/>
          <w:marTop w:val="0"/>
          <w:marBottom w:val="0"/>
          <w:divBdr>
            <w:top w:val="none" w:sz="0" w:space="0" w:color="auto"/>
            <w:left w:val="none" w:sz="0" w:space="0" w:color="auto"/>
            <w:bottom w:val="none" w:sz="0" w:space="0" w:color="auto"/>
            <w:right w:val="none" w:sz="0" w:space="0" w:color="auto"/>
          </w:divBdr>
          <w:divsChild>
            <w:div w:id="1292441062">
              <w:marLeft w:val="0"/>
              <w:marRight w:val="0"/>
              <w:marTop w:val="0"/>
              <w:marBottom w:val="0"/>
              <w:divBdr>
                <w:top w:val="none" w:sz="0" w:space="0" w:color="auto"/>
                <w:left w:val="none" w:sz="0" w:space="0" w:color="auto"/>
                <w:bottom w:val="none" w:sz="0" w:space="0" w:color="auto"/>
                <w:right w:val="none" w:sz="0" w:space="0" w:color="auto"/>
              </w:divBdr>
            </w:div>
          </w:divsChild>
        </w:div>
        <w:div w:id="696463398">
          <w:marLeft w:val="0"/>
          <w:marRight w:val="0"/>
          <w:marTop w:val="0"/>
          <w:marBottom w:val="0"/>
          <w:divBdr>
            <w:top w:val="none" w:sz="0" w:space="0" w:color="auto"/>
            <w:left w:val="none" w:sz="0" w:space="0" w:color="auto"/>
            <w:bottom w:val="none" w:sz="0" w:space="0" w:color="auto"/>
            <w:right w:val="none" w:sz="0" w:space="0" w:color="auto"/>
          </w:divBdr>
          <w:divsChild>
            <w:div w:id="1855462269">
              <w:marLeft w:val="0"/>
              <w:marRight w:val="0"/>
              <w:marTop w:val="0"/>
              <w:marBottom w:val="0"/>
              <w:divBdr>
                <w:top w:val="none" w:sz="0" w:space="0" w:color="auto"/>
                <w:left w:val="none" w:sz="0" w:space="0" w:color="auto"/>
                <w:bottom w:val="none" w:sz="0" w:space="0" w:color="auto"/>
                <w:right w:val="none" w:sz="0" w:space="0" w:color="auto"/>
              </w:divBdr>
            </w:div>
          </w:divsChild>
        </w:div>
        <w:div w:id="730541599">
          <w:marLeft w:val="0"/>
          <w:marRight w:val="0"/>
          <w:marTop w:val="300"/>
          <w:marBottom w:val="0"/>
          <w:divBdr>
            <w:top w:val="none" w:sz="0" w:space="0" w:color="auto"/>
            <w:left w:val="none" w:sz="0" w:space="0" w:color="auto"/>
            <w:bottom w:val="none" w:sz="0" w:space="0" w:color="auto"/>
            <w:right w:val="none" w:sz="0" w:space="0" w:color="auto"/>
          </w:divBdr>
          <w:divsChild>
            <w:div w:id="1462990490">
              <w:marLeft w:val="0"/>
              <w:marRight w:val="0"/>
              <w:marTop w:val="0"/>
              <w:marBottom w:val="0"/>
              <w:divBdr>
                <w:top w:val="none" w:sz="0" w:space="0" w:color="auto"/>
                <w:left w:val="none" w:sz="0" w:space="0" w:color="auto"/>
                <w:bottom w:val="none" w:sz="0" w:space="0" w:color="auto"/>
                <w:right w:val="none" w:sz="0" w:space="0" w:color="auto"/>
              </w:divBdr>
              <w:divsChild>
                <w:div w:id="1832330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923802">
          <w:marLeft w:val="0"/>
          <w:marRight w:val="0"/>
          <w:marTop w:val="300"/>
          <w:marBottom w:val="0"/>
          <w:divBdr>
            <w:top w:val="none" w:sz="0" w:space="0" w:color="auto"/>
            <w:left w:val="none" w:sz="0" w:space="0" w:color="auto"/>
            <w:bottom w:val="none" w:sz="0" w:space="0" w:color="auto"/>
            <w:right w:val="none" w:sz="0" w:space="0" w:color="auto"/>
          </w:divBdr>
          <w:divsChild>
            <w:div w:id="1653832083">
              <w:marLeft w:val="0"/>
              <w:marRight w:val="0"/>
              <w:marTop w:val="0"/>
              <w:marBottom w:val="0"/>
              <w:divBdr>
                <w:top w:val="none" w:sz="0" w:space="0" w:color="auto"/>
                <w:left w:val="none" w:sz="0" w:space="0" w:color="auto"/>
                <w:bottom w:val="none" w:sz="0" w:space="0" w:color="auto"/>
                <w:right w:val="none" w:sz="0" w:space="0" w:color="auto"/>
              </w:divBdr>
            </w:div>
          </w:divsChild>
        </w:div>
        <w:div w:id="1087264066">
          <w:marLeft w:val="0"/>
          <w:marRight w:val="0"/>
          <w:marTop w:val="0"/>
          <w:marBottom w:val="0"/>
          <w:divBdr>
            <w:top w:val="none" w:sz="0" w:space="0" w:color="auto"/>
            <w:left w:val="none" w:sz="0" w:space="0" w:color="auto"/>
            <w:bottom w:val="none" w:sz="0" w:space="0" w:color="auto"/>
            <w:right w:val="none" w:sz="0" w:space="0" w:color="auto"/>
          </w:divBdr>
        </w:div>
        <w:div w:id="1186408699">
          <w:marLeft w:val="0"/>
          <w:marRight w:val="0"/>
          <w:marTop w:val="300"/>
          <w:marBottom w:val="0"/>
          <w:divBdr>
            <w:top w:val="none" w:sz="0" w:space="0" w:color="auto"/>
            <w:left w:val="none" w:sz="0" w:space="0" w:color="auto"/>
            <w:bottom w:val="none" w:sz="0" w:space="0" w:color="auto"/>
            <w:right w:val="none" w:sz="0" w:space="0" w:color="auto"/>
          </w:divBdr>
          <w:divsChild>
            <w:div w:id="277294572">
              <w:marLeft w:val="0"/>
              <w:marRight w:val="0"/>
              <w:marTop w:val="0"/>
              <w:marBottom w:val="0"/>
              <w:divBdr>
                <w:top w:val="none" w:sz="0" w:space="0" w:color="auto"/>
                <w:left w:val="none" w:sz="0" w:space="0" w:color="auto"/>
                <w:bottom w:val="none" w:sz="0" w:space="0" w:color="auto"/>
                <w:right w:val="none" w:sz="0" w:space="0" w:color="auto"/>
              </w:divBdr>
            </w:div>
          </w:divsChild>
        </w:div>
        <w:div w:id="1247106748">
          <w:marLeft w:val="0"/>
          <w:marRight w:val="0"/>
          <w:marTop w:val="0"/>
          <w:marBottom w:val="0"/>
          <w:divBdr>
            <w:top w:val="none" w:sz="0" w:space="0" w:color="auto"/>
            <w:left w:val="none" w:sz="0" w:space="0" w:color="auto"/>
            <w:bottom w:val="none" w:sz="0" w:space="0" w:color="auto"/>
            <w:right w:val="none" w:sz="0" w:space="0" w:color="auto"/>
          </w:divBdr>
          <w:divsChild>
            <w:div w:id="1707607332">
              <w:marLeft w:val="0"/>
              <w:marRight w:val="0"/>
              <w:marTop w:val="0"/>
              <w:marBottom w:val="0"/>
              <w:divBdr>
                <w:top w:val="none" w:sz="0" w:space="0" w:color="auto"/>
                <w:left w:val="none" w:sz="0" w:space="0" w:color="auto"/>
                <w:bottom w:val="none" w:sz="0" w:space="0" w:color="auto"/>
                <w:right w:val="none" w:sz="0" w:space="0" w:color="auto"/>
              </w:divBdr>
            </w:div>
          </w:divsChild>
        </w:div>
        <w:div w:id="1317101556">
          <w:marLeft w:val="0"/>
          <w:marRight w:val="0"/>
          <w:marTop w:val="0"/>
          <w:marBottom w:val="0"/>
          <w:divBdr>
            <w:top w:val="none" w:sz="0" w:space="0" w:color="auto"/>
            <w:left w:val="none" w:sz="0" w:space="0" w:color="auto"/>
            <w:bottom w:val="none" w:sz="0" w:space="0" w:color="auto"/>
            <w:right w:val="none" w:sz="0" w:space="0" w:color="auto"/>
          </w:divBdr>
        </w:div>
        <w:div w:id="1620188408">
          <w:marLeft w:val="0"/>
          <w:marRight w:val="0"/>
          <w:marTop w:val="0"/>
          <w:marBottom w:val="0"/>
          <w:divBdr>
            <w:top w:val="none" w:sz="0" w:space="0" w:color="auto"/>
            <w:left w:val="none" w:sz="0" w:space="0" w:color="auto"/>
            <w:bottom w:val="none" w:sz="0" w:space="0" w:color="auto"/>
            <w:right w:val="none" w:sz="0" w:space="0" w:color="auto"/>
          </w:divBdr>
          <w:divsChild>
            <w:div w:id="742408452">
              <w:marLeft w:val="0"/>
              <w:marRight w:val="0"/>
              <w:marTop w:val="0"/>
              <w:marBottom w:val="0"/>
              <w:divBdr>
                <w:top w:val="none" w:sz="0" w:space="0" w:color="auto"/>
                <w:left w:val="none" w:sz="0" w:space="0" w:color="auto"/>
                <w:bottom w:val="none" w:sz="0" w:space="0" w:color="auto"/>
                <w:right w:val="none" w:sz="0" w:space="0" w:color="auto"/>
              </w:divBdr>
            </w:div>
          </w:divsChild>
        </w:div>
        <w:div w:id="1639144278">
          <w:marLeft w:val="0"/>
          <w:marRight w:val="0"/>
          <w:marTop w:val="0"/>
          <w:marBottom w:val="0"/>
          <w:divBdr>
            <w:top w:val="none" w:sz="0" w:space="0" w:color="auto"/>
            <w:left w:val="none" w:sz="0" w:space="0" w:color="auto"/>
            <w:bottom w:val="none" w:sz="0" w:space="0" w:color="auto"/>
            <w:right w:val="none" w:sz="0" w:space="0" w:color="auto"/>
          </w:divBdr>
        </w:div>
        <w:div w:id="1647590347">
          <w:marLeft w:val="0"/>
          <w:marRight w:val="0"/>
          <w:marTop w:val="300"/>
          <w:marBottom w:val="0"/>
          <w:divBdr>
            <w:top w:val="none" w:sz="0" w:space="0" w:color="auto"/>
            <w:left w:val="none" w:sz="0" w:space="0" w:color="auto"/>
            <w:bottom w:val="none" w:sz="0" w:space="0" w:color="auto"/>
            <w:right w:val="none" w:sz="0" w:space="0" w:color="auto"/>
          </w:divBdr>
          <w:divsChild>
            <w:div w:id="1157920529">
              <w:marLeft w:val="0"/>
              <w:marRight w:val="0"/>
              <w:marTop w:val="0"/>
              <w:marBottom w:val="0"/>
              <w:divBdr>
                <w:top w:val="none" w:sz="0" w:space="0" w:color="auto"/>
                <w:left w:val="none" w:sz="0" w:space="0" w:color="auto"/>
                <w:bottom w:val="none" w:sz="0" w:space="0" w:color="auto"/>
                <w:right w:val="none" w:sz="0" w:space="0" w:color="auto"/>
              </w:divBdr>
              <w:divsChild>
                <w:div w:id="1089740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5592671">
          <w:marLeft w:val="0"/>
          <w:marRight w:val="0"/>
          <w:marTop w:val="0"/>
          <w:marBottom w:val="0"/>
          <w:divBdr>
            <w:top w:val="none" w:sz="0" w:space="0" w:color="auto"/>
            <w:left w:val="none" w:sz="0" w:space="0" w:color="auto"/>
            <w:bottom w:val="none" w:sz="0" w:space="0" w:color="auto"/>
            <w:right w:val="none" w:sz="0" w:space="0" w:color="auto"/>
          </w:divBdr>
          <w:divsChild>
            <w:div w:id="1281575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108515">
      <w:bodyDiv w:val="1"/>
      <w:marLeft w:val="0"/>
      <w:marRight w:val="0"/>
      <w:marTop w:val="0"/>
      <w:marBottom w:val="0"/>
      <w:divBdr>
        <w:top w:val="none" w:sz="0" w:space="0" w:color="auto"/>
        <w:left w:val="none" w:sz="0" w:space="0" w:color="auto"/>
        <w:bottom w:val="none" w:sz="0" w:space="0" w:color="auto"/>
        <w:right w:val="none" w:sz="0" w:space="0" w:color="auto"/>
      </w:divBdr>
      <w:divsChild>
        <w:div w:id="133372507">
          <w:marLeft w:val="0"/>
          <w:marRight w:val="0"/>
          <w:marTop w:val="0"/>
          <w:marBottom w:val="0"/>
          <w:divBdr>
            <w:top w:val="none" w:sz="0" w:space="0" w:color="auto"/>
            <w:left w:val="none" w:sz="0" w:space="0" w:color="auto"/>
            <w:bottom w:val="none" w:sz="0" w:space="0" w:color="auto"/>
            <w:right w:val="none" w:sz="0" w:space="0" w:color="auto"/>
          </w:divBdr>
          <w:divsChild>
            <w:div w:id="681594125">
              <w:marLeft w:val="0"/>
              <w:marRight w:val="0"/>
              <w:marTop w:val="0"/>
              <w:marBottom w:val="0"/>
              <w:divBdr>
                <w:top w:val="none" w:sz="0" w:space="0" w:color="auto"/>
                <w:left w:val="none" w:sz="0" w:space="0" w:color="auto"/>
                <w:bottom w:val="none" w:sz="0" w:space="0" w:color="auto"/>
                <w:right w:val="none" w:sz="0" w:space="0" w:color="auto"/>
              </w:divBdr>
            </w:div>
          </w:divsChild>
        </w:div>
        <w:div w:id="186262738">
          <w:marLeft w:val="0"/>
          <w:marRight w:val="0"/>
          <w:marTop w:val="0"/>
          <w:marBottom w:val="0"/>
          <w:divBdr>
            <w:top w:val="none" w:sz="0" w:space="0" w:color="auto"/>
            <w:left w:val="none" w:sz="0" w:space="0" w:color="auto"/>
            <w:bottom w:val="none" w:sz="0" w:space="0" w:color="auto"/>
            <w:right w:val="none" w:sz="0" w:space="0" w:color="auto"/>
          </w:divBdr>
        </w:div>
        <w:div w:id="358235975">
          <w:marLeft w:val="0"/>
          <w:marRight w:val="0"/>
          <w:marTop w:val="0"/>
          <w:marBottom w:val="0"/>
          <w:divBdr>
            <w:top w:val="none" w:sz="0" w:space="0" w:color="auto"/>
            <w:left w:val="none" w:sz="0" w:space="0" w:color="auto"/>
            <w:bottom w:val="none" w:sz="0" w:space="0" w:color="auto"/>
            <w:right w:val="none" w:sz="0" w:space="0" w:color="auto"/>
          </w:divBdr>
        </w:div>
        <w:div w:id="511454305">
          <w:marLeft w:val="0"/>
          <w:marRight w:val="0"/>
          <w:marTop w:val="300"/>
          <w:marBottom w:val="0"/>
          <w:divBdr>
            <w:top w:val="none" w:sz="0" w:space="0" w:color="auto"/>
            <w:left w:val="none" w:sz="0" w:space="0" w:color="auto"/>
            <w:bottom w:val="none" w:sz="0" w:space="0" w:color="auto"/>
            <w:right w:val="none" w:sz="0" w:space="0" w:color="auto"/>
          </w:divBdr>
          <w:divsChild>
            <w:div w:id="928654830">
              <w:marLeft w:val="0"/>
              <w:marRight w:val="0"/>
              <w:marTop w:val="0"/>
              <w:marBottom w:val="0"/>
              <w:divBdr>
                <w:top w:val="none" w:sz="0" w:space="0" w:color="auto"/>
                <w:left w:val="none" w:sz="0" w:space="0" w:color="auto"/>
                <w:bottom w:val="none" w:sz="0" w:space="0" w:color="auto"/>
                <w:right w:val="none" w:sz="0" w:space="0" w:color="auto"/>
              </w:divBdr>
              <w:divsChild>
                <w:div w:id="1481384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8248597">
          <w:marLeft w:val="0"/>
          <w:marRight w:val="0"/>
          <w:marTop w:val="0"/>
          <w:marBottom w:val="0"/>
          <w:divBdr>
            <w:top w:val="none" w:sz="0" w:space="0" w:color="auto"/>
            <w:left w:val="none" w:sz="0" w:space="0" w:color="auto"/>
            <w:bottom w:val="none" w:sz="0" w:space="0" w:color="auto"/>
            <w:right w:val="none" w:sz="0" w:space="0" w:color="auto"/>
          </w:divBdr>
        </w:div>
        <w:div w:id="847866995">
          <w:marLeft w:val="0"/>
          <w:marRight w:val="0"/>
          <w:marTop w:val="0"/>
          <w:marBottom w:val="0"/>
          <w:divBdr>
            <w:top w:val="none" w:sz="0" w:space="0" w:color="auto"/>
            <w:left w:val="none" w:sz="0" w:space="0" w:color="auto"/>
            <w:bottom w:val="none" w:sz="0" w:space="0" w:color="auto"/>
            <w:right w:val="none" w:sz="0" w:space="0" w:color="auto"/>
          </w:divBdr>
        </w:div>
        <w:div w:id="917788914">
          <w:marLeft w:val="0"/>
          <w:marRight w:val="0"/>
          <w:marTop w:val="300"/>
          <w:marBottom w:val="0"/>
          <w:divBdr>
            <w:top w:val="none" w:sz="0" w:space="0" w:color="auto"/>
            <w:left w:val="none" w:sz="0" w:space="0" w:color="auto"/>
            <w:bottom w:val="none" w:sz="0" w:space="0" w:color="auto"/>
            <w:right w:val="none" w:sz="0" w:space="0" w:color="auto"/>
          </w:divBdr>
          <w:divsChild>
            <w:div w:id="1159006907">
              <w:marLeft w:val="0"/>
              <w:marRight w:val="0"/>
              <w:marTop w:val="0"/>
              <w:marBottom w:val="0"/>
              <w:divBdr>
                <w:top w:val="none" w:sz="0" w:space="0" w:color="auto"/>
                <w:left w:val="none" w:sz="0" w:space="0" w:color="auto"/>
                <w:bottom w:val="none" w:sz="0" w:space="0" w:color="auto"/>
                <w:right w:val="none" w:sz="0" w:space="0" w:color="auto"/>
              </w:divBdr>
              <w:divsChild>
                <w:div w:id="1274361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0828963">
          <w:marLeft w:val="0"/>
          <w:marRight w:val="0"/>
          <w:marTop w:val="0"/>
          <w:marBottom w:val="0"/>
          <w:divBdr>
            <w:top w:val="none" w:sz="0" w:space="0" w:color="auto"/>
            <w:left w:val="none" w:sz="0" w:space="0" w:color="auto"/>
            <w:bottom w:val="none" w:sz="0" w:space="0" w:color="auto"/>
            <w:right w:val="none" w:sz="0" w:space="0" w:color="auto"/>
          </w:divBdr>
          <w:divsChild>
            <w:div w:id="678122820">
              <w:marLeft w:val="0"/>
              <w:marRight w:val="0"/>
              <w:marTop w:val="0"/>
              <w:marBottom w:val="0"/>
              <w:divBdr>
                <w:top w:val="none" w:sz="0" w:space="0" w:color="auto"/>
                <w:left w:val="none" w:sz="0" w:space="0" w:color="auto"/>
                <w:bottom w:val="none" w:sz="0" w:space="0" w:color="auto"/>
                <w:right w:val="none" w:sz="0" w:space="0" w:color="auto"/>
              </w:divBdr>
            </w:div>
          </w:divsChild>
        </w:div>
        <w:div w:id="1181359676">
          <w:marLeft w:val="0"/>
          <w:marRight w:val="0"/>
          <w:marTop w:val="0"/>
          <w:marBottom w:val="0"/>
          <w:divBdr>
            <w:top w:val="none" w:sz="0" w:space="0" w:color="auto"/>
            <w:left w:val="none" w:sz="0" w:space="0" w:color="auto"/>
            <w:bottom w:val="none" w:sz="0" w:space="0" w:color="auto"/>
            <w:right w:val="none" w:sz="0" w:space="0" w:color="auto"/>
          </w:divBdr>
        </w:div>
        <w:div w:id="1190294092">
          <w:marLeft w:val="0"/>
          <w:marRight w:val="0"/>
          <w:marTop w:val="0"/>
          <w:marBottom w:val="0"/>
          <w:divBdr>
            <w:top w:val="none" w:sz="0" w:space="0" w:color="auto"/>
            <w:left w:val="none" w:sz="0" w:space="0" w:color="auto"/>
            <w:bottom w:val="none" w:sz="0" w:space="0" w:color="auto"/>
            <w:right w:val="none" w:sz="0" w:space="0" w:color="auto"/>
          </w:divBdr>
          <w:divsChild>
            <w:div w:id="1193882983">
              <w:marLeft w:val="0"/>
              <w:marRight w:val="0"/>
              <w:marTop w:val="0"/>
              <w:marBottom w:val="0"/>
              <w:divBdr>
                <w:top w:val="none" w:sz="0" w:space="0" w:color="auto"/>
                <w:left w:val="none" w:sz="0" w:space="0" w:color="auto"/>
                <w:bottom w:val="none" w:sz="0" w:space="0" w:color="auto"/>
                <w:right w:val="none" w:sz="0" w:space="0" w:color="auto"/>
              </w:divBdr>
            </w:div>
          </w:divsChild>
        </w:div>
        <w:div w:id="1512835648">
          <w:marLeft w:val="0"/>
          <w:marRight w:val="0"/>
          <w:marTop w:val="0"/>
          <w:marBottom w:val="0"/>
          <w:divBdr>
            <w:top w:val="none" w:sz="0" w:space="0" w:color="auto"/>
            <w:left w:val="none" w:sz="0" w:space="0" w:color="auto"/>
            <w:bottom w:val="none" w:sz="0" w:space="0" w:color="auto"/>
            <w:right w:val="none" w:sz="0" w:space="0" w:color="auto"/>
          </w:divBdr>
          <w:divsChild>
            <w:div w:id="379011783">
              <w:marLeft w:val="0"/>
              <w:marRight w:val="0"/>
              <w:marTop w:val="0"/>
              <w:marBottom w:val="0"/>
              <w:divBdr>
                <w:top w:val="none" w:sz="0" w:space="0" w:color="auto"/>
                <w:left w:val="none" w:sz="0" w:space="0" w:color="auto"/>
                <w:bottom w:val="none" w:sz="0" w:space="0" w:color="auto"/>
                <w:right w:val="none" w:sz="0" w:space="0" w:color="auto"/>
              </w:divBdr>
            </w:div>
          </w:divsChild>
        </w:div>
        <w:div w:id="1515219837">
          <w:marLeft w:val="0"/>
          <w:marRight w:val="0"/>
          <w:marTop w:val="0"/>
          <w:marBottom w:val="0"/>
          <w:divBdr>
            <w:top w:val="none" w:sz="0" w:space="0" w:color="auto"/>
            <w:left w:val="none" w:sz="0" w:space="0" w:color="auto"/>
            <w:bottom w:val="none" w:sz="0" w:space="0" w:color="auto"/>
            <w:right w:val="none" w:sz="0" w:space="0" w:color="auto"/>
          </w:divBdr>
          <w:divsChild>
            <w:div w:id="1489710979">
              <w:marLeft w:val="0"/>
              <w:marRight w:val="0"/>
              <w:marTop w:val="0"/>
              <w:marBottom w:val="0"/>
              <w:divBdr>
                <w:top w:val="none" w:sz="0" w:space="0" w:color="auto"/>
                <w:left w:val="none" w:sz="0" w:space="0" w:color="auto"/>
                <w:bottom w:val="none" w:sz="0" w:space="0" w:color="auto"/>
                <w:right w:val="none" w:sz="0" w:space="0" w:color="auto"/>
              </w:divBdr>
            </w:div>
          </w:divsChild>
        </w:div>
        <w:div w:id="1528592544">
          <w:marLeft w:val="0"/>
          <w:marRight w:val="0"/>
          <w:marTop w:val="0"/>
          <w:marBottom w:val="0"/>
          <w:divBdr>
            <w:top w:val="none" w:sz="0" w:space="0" w:color="auto"/>
            <w:left w:val="none" w:sz="0" w:space="0" w:color="auto"/>
            <w:bottom w:val="none" w:sz="0" w:space="0" w:color="auto"/>
            <w:right w:val="none" w:sz="0" w:space="0" w:color="auto"/>
          </w:divBdr>
        </w:div>
        <w:div w:id="1682706151">
          <w:marLeft w:val="0"/>
          <w:marRight w:val="0"/>
          <w:marTop w:val="300"/>
          <w:marBottom w:val="0"/>
          <w:divBdr>
            <w:top w:val="none" w:sz="0" w:space="0" w:color="auto"/>
            <w:left w:val="none" w:sz="0" w:space="0" w:color="auto"/>
            <w:bottom w:val="none" w:sz="0" w:space="0" w:color="auto"/>
            <w:right w:val="none" w:sz="0" w:space="0" w:color="auto"/>
          </w:divBdr>
          <w:divsChild>
            <w:div w:id="1534226305">
              <w:marLeft w:val="0"/>
              <w:marRight w:val="0"/>
              <w:marTop w:val="0"/>
              <w:marBottom w:val="0"/>
              <w:divBdr>
                <w:top w:val="none" w:sz="0" w:space="0" w:color="auto"/>
                <w:left w:val="none" w:sz="0" w:space="0" w:color="auto"/>
                <w:bottom w:val="none" w:sz="0" w:space="0" w:color="auto"/>
                <w:right w:val="none" w:sz="0" w:space="0" w:color="auto"/>
              </w:divBdr>
              <w:divsChild>
                <w:div w:id="654067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2606179">
          <w:marLeft w:val="0"/>
          <w:marRight w:val="0"/>
          <w:marTop w:val="0"/>
          <w:marBottom w:val="0"/>
          <w:divBdr>
            <w:top w:val="none" w:sz="0" w:space="0" w:color="auto"/>
            <w:left w:val="none" w:sz="0" w:space="0" w:color="auto"/>
            <w:bottom w:val="none" w:sz="0" w:space="0" w:color="auto"/>
            <w:right w:val="none" w:sz="0" w:space="0" w:color="auto"/>
          </w:divBdr>
        </w:div>
        <w:div w:id="1852259630">
          <w:marLeft w:val="0"/>
          <w:marRight w:val="0"/>
          <w:marTop w:val="300"/>
          <w:marBottom w:val="0"/>
          <w:divBdr>
            <w:top w:val="none" w:sz="0" w:space="0" w:color="auto"/>
            <w:left w:val="none" w:sz="0" w:space="0" w:color="auto"/>
            <w:bottom w:val="none" w:sz="0" w:space="0" w:color="auto"/>
            <w:right w:val="none" w:sz="0" w:space="0" w:color="auto"/>
          </w:divBdr>
        </w:div>
      </w:divsChild>
    </w:div>
    <w:div w:id="406997201">
      <w:bodyDiv w:val="1"/>
      <w:marLeft w:val="0"/>
      <w:marRight w:val="0"/>
      <w:marTop w:val="0"/>
      <w:marBottom w:val="0"/>
      <w:divBdr>
        <w:top w:val="none" w:sz="0" w:space="0" w:color="auto"/>
        <w:left w:val="none" w:sz="0" w:space="0" w:color="auto"/>
        <w:bottom w:val="none" w:sz="0" w:space="0" w:color="auto"/>
        <w:right w:val="none" w:sz="0" w:space="0" w:color="auto"/>
      </w:divBdr>
      <w:divsChild>
        <w:div w:id="43261070">
          <w:marLeft w:val="0"/>
          <w:marRight w:val="0"/>
          <w:marTop w:val="0"/>
          <w:marBottom w:val="0"/>
          <w:divBdr>
            <w:top w:val="none" w:sz="0" w:space="0" w:color="auto"/>
            <w:left w:val="none" w:sz="0" w:space="0" w:color="auto"/>
            <w:bottom w:val="none" w:sz="0" w:space="0" w:color="auto"/>
            <w:right w:val="none" w:sz="0" w:space="0" w:color="auto"/>
          </w:divBdr>
          <w:divsChild>
            <w:div w:id="127171259">
              <w:marLeft w:val="0"/>
              <w:marRight w:val="0"/>
              <w:marTop w:val="0"/>
              <w:marBottom w:val="0"/>
              <w:divBdr>
                <w:top w:val="none" w:sz="0" w:space="0" w:color="auto"/>
                <w:left w:val="none" w:sz="0" w:space="0" w:color="auto"/>
                <w:bottom w:val="none" w:sz="0" w:space="0" w:color="auto"/>
                <w:right w:val="none" w:sz="0" w:space="0" w:color="auto"/>
              </w:divBdr>
            </w:div>
          </w:divsChild>
        </w:div>
        <w:div w:id="89012595">
          <w:marLeft w:val="0"/>
          <w:marRight w:val="0"/>
          <w:marTop w:val="0"/>
          <w:marBottom w:val="0"/>
          <w:divBdr>
            <w:top w:val="none" w:sz="0" w:space="0" w:color="auto"/>
            <w:left w:val="none" w:sz="0" w:space="0" w:color="auto"/>
            <w:bottom w:val="none" w:sz="0" w:space="0" w:color="auto"/>
            <w:right w:val="none" w:sz="0" w:space="0" w:color="auto"/>
          </w:divBdr>
          <w:divsChild>
            <w:div w:id="1835485182">
              <w:marLeft w:val="0"/>
              <w:marRight w:val="0"/>
              <w:marTop w:val="0"/>
              <w:marBottom w:val="0"/>
              <w:divBdr>
                <w:top w:val="none" w:sz="0" w:space="0" w:color="auto"/>
                <w:left w:val="none" w:sz="0" w:space="0" w:color="auto"/>
                <w:bottom w:val="none" w:sz="0" w:space="0" w:color="auto"/>
                <w:right w:val="none" w:sz="0" w:space="0" w:color="auto"/>
              </w:divBdr>
            </w:div>
          </w:divsChild>
        </w:div>
        <w:div w:id="364718606">
          <w:marLeft w:val="0"/>
          <w:marRight w:val="0"/>
          <w:marTop w:val="0"/>
          <w:marBottom w:val="0"/>
          <w:divBdr>
            <w:top w:val="none" w:sz="0" w:space="0" w:color="auto"/>
            <w:left w:val="none" w:sz="0" w:space="0" w:color="auto"/>
            <w:bottom w:val="none" w:sz="0" w:space="0" w:color="auto"/>
            <w:right w:val="none" w:sz="0" w:space="0" w:color="auto"/>
          </w:divBdr>
        </w:div>
        <w:div w:id="399982073">
          <w:marLeft w:val="0"/>
          <w:marRight w:val="0"/>
          <w:marTop w:val="0"/>
          <w:marBottom w:val="0"/>
          <w:divBdr>
            <w:top w:val="none" w:sz="0" w:space="0" w:color="auto"/>
            <w:left w:val="none" w:sz="0" w:space="0" w:color="auto"/>
            <w:bottom w:val="none" w:sz="0" w:space="0" w:color="auto"/>
            <w:right w:val="none" w:sz="0" w:space="0" w:color="auto"/>
          </w:divBdr>
        </w:div>
        <w:div w:id="504171319">
          <w:marLeft w:val="0"/>
          <w:marRight w:val="0"/>
          <w:marTop w:val="0"/>
          <w:marBottom w:val="0"/>
          <w:divBdr>
            <w:top w:val="none" w:sz="0" w:space="0" w:color="auto"/>
            <w:left w:val="none" w:sz="0" w:space="0" w:color="auto"/>
            <w:bottom w:val="none" w:sz="0" w:space="0" w:color="auto"/>
            <w:right w:val="none" w:sz="0" w:space="0" w:color="auto"/>
          </w:divBdr>
        </w:div>
        <w:div w:id="791019681">
          <w:marLeft w:val="0"/>
          <w:marRight w:val="0"/>
          <w:marTop w:val="0"/>
          <w:marBottom w:val="0"/>
          <w:divBdr>
            <w:top w:val="none" w:sz="0" w:space="0" w:color="auto"/>
            <w:left w:val="none" w:sz="0" w:space="0" w:color="auto"/>
            <w:bottom w:val="none" w:sz="0" w:space="0" w:color="auto"/>
            <w:right w:val="none" w:sz="0" w:space="0" w:color="auto"/>
          </w:divBdr>
          <w:divsChild>
            <w:div w:id="927275725">
              <w:marLeft w:val="0"/>
              <w:marRight w:val="0"/>
              <w:marTop w:val="0"/>
              <w:marBottom w:val="0"/>
              <w:divBdr>
                <w:top w:val="none" w:sz="0" w:space="0" w:color="auto"/>
                <w:left w:val="none" w:sz="0" w:space="0" w:color="auto"/>
                <w:bottom w:val="none" w:sz="0" w:space="0" w:color="auto"/>
                <w:right w:val="none" w:sz="0" w:space="0" w:color="auto"/>
              </w:divBdr>
            </w:div>
          </w:divsChild>
        </w:div>
        <w:div w:id="792868522">
          <w:marLeft w:val="0"/>
          <w:marRight w:val="0"/>
          <w:marTop w:val="300"/>
          <w:marBottom w:val="0"/>
          <w:divBdr>
            <w:top w:val="none" w:sz="0" w:space="0" w:color="auto"/>
            <w:left w:val="none" w:sz="0" w:space="0" w:color="auto"/>
            <w:bottom w:val="none" w:sz="0" w:space="0" w:color="auto"/>
            <w:right w:val="none" w:sz="0" w:space="0" w:color="auto"/>
          </w:divBdr>
          <w:divsChild>
            <w:div w:id="499082051">
              <w:marLeft w:val="0"/>
              <w:marRight w:val="0"/>
              <w:marTop w:val="0"/>
              <w:marBottom w:val="0"/>
              <w:divBdr>
                <w:top w:val="none" w:sz="0" w:space="0" w:color="auto"/>
                <w:left w:val="none" w:sz="0" w:space="0" w:color="auto"/>
                <w:bottom w:val="none" w:sz="0" w:space="0" w:color="auto"/>
                <w:right w:val="none" w:sz="0" w:space="0" w:color="auto"/>
              </w:divBdr>
              <w:divsChild>
                <w:div w:id="28916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0554253">
          <w:marLeft w:val="0"/>
          <w:marRight w:val="0"/>
          <w:marTop w:val="0"/>
          <w:marBottom w:val="0"/>
          <w:divBdr>
            <w:top w:val="none" w:sz="0" w:space="0" w:color="auto"/>
            <w:left w:val="none" w:sz="0" w:space="0" w:color="auto"/>
            <w:bottom w:val="none" w:sz="0" w:space="0" w:color="auto"/>
            <w:right w:val="none" w:sz="0" w:space="0" w:color="auto"/>
          </w:divBdr>
        </w:div>
        <w:div w:id="1015351745">
          <w:marLeft w:val="0"/>
          <w:marRight w:val="0"/>
          <w:marTop w:val="0"/>
          <w:marBottom w:val="0"/>
          <w:divBdr>
            <w:top w:val="none" w:sz="0" w:space="0" w:color="auto"/>
            <w:left w:val="none" w:sz="0" w:space="0" w:color="auto"/>
            <w:bottom w:val="none" w:sz="0" w:space="0" w:color="auto"/>
            <w:right w:val="none" w:sz="0" w:space="0" w:color="auto"/>
          </w:divBdr>
          <w:divsChild>
            <w:div w:id="1413237386">
              <w:marLeft w:val="0"/>
              <w:marRight w:val="0"/>
              <w:marTop w:val="0"/>
              <w:marBottom w:val="0"/>
              <w:divBdr>
                <w:top w:val="none" w:sz="0" w:space="0" w:color="auto"/>
                <w:left w:val="none" w:sz="0" w:space="0" w:color="auto"/>
                <w:bottom w:val="none" w:sz="0" w:space="0" w:color="auto"/>
                <w:right w:val="none" w:sz="0" w:space="0" w:color="auto"/>
              </w:divBdr>
            </w:div>
          </w:divsChild>
        </w:div>
        <w:div w:id="1129317312">
          <w:marLeft w:val="0"/>
          <w:marRight w:val="0"/>
          <w:marTop w:val="0"/>
          <w:marBottom w:val="0"/>
          <w:divBdr>
            <w:top w:val="none" w:sz="0" w:space="0" w:color="auto"/>
            <w:left w:val="none" w:sz="0" w:space="0" w:color="auto"/>
            <w:bottom w:val="none" w:sz="0" w:space="0" w:color="auto"/>
            <w:right w:val="none" w:sz="0" w:space="0" w:color="auto"/>
          </w:divBdr>
          <w:divsChild>
            <w:div w:id="1595632652">
              <w:marLeft w:val="0"/>
              <w:marRight w:val="0"/>
              <w:marTop w:val="0"/>
              <w:marBottom w:val="0"/>
              <w:divBdr>
                <w:top w:val="none" w:sz="0" w:space="0" w:color="auto"/>
                <w:left w:val="none" w:sz="0" w:space="0" w:color="auto"/>
                <w:bottom w:val="none" w:sz="0" w:space="0" w:color="auto"/>
                <w:right w:val="none" w:sz="0" w:space="0" w:color="auto"/>
              </w:divBdr>
            </w:div>
          </w:divsChild>
        </w:div>
        <w:div w:id="1161651616">
          <w:marLeft w:val="0"/>
          <w:marRight w:val="0"/>
          <w:marTop w:val="0"/>
          <w:marBottom w:val="0"/>
          <w:divBdr>
            <w:top w:val="none" w:sz="0" w:space="0" w:color="auto"/>
            <w:left w:val="none" w:sz="0" w:space="0" w:color="auto"/>
            <w:bottom w:val="none" w:sz="0" w:space="0" w:color="auto"/>
            <w:right w:val="none" w:sz="0" w:space="0" w:color="auto"/>
          </w:divBdr>
        </w:div>
        <w:div w:id="1205674322">
          <w:marLeft w:val="0"/>
          <w:marRight w:val="0"/>
          <w:marTop w:val="0"/>
          <w:marBottom w:val="0"/>
          <w:divBdr>
            <w:top w:val="none" w:sz="0" w:space="0" w:color="auto"/>
            <w:left w:val="none" w:sz="0" w:space="0" w:color="auto"/>
            <w:bottom w:val="none" w:sz="0" w:space="0" w:color="auto"/>
            <w:right w:val="none" w:sz="0" w:space="0" w:color="auto"/>
          </w:divBdr>
        </w:div>
        <w:div w:id="1354192291">
          <w:marLeft w:val="0"/>
          <w:marRight w:val="0"/>
          <w:marTop w:val="0"/>
          <w:marBottom w:val="0"/>
          <w:divBdr>
            <w:top w:val="none" w:sz="0" w:space="0" w:color="auto"/>
            <w:left w:val="none" w:sz="0" w:space="0" w:color="auto"/>
            <w:bottom w:val="none" w:sz="0" w:space="0" w:color="auto"/>
            <w:right w:val="none" w:sz="0" w:space="0" w:color="auto"/>
          </w:divBdr>
        </w:div>
        <w:div w:id="1439062759">
          <w:marLeft w:val="0"/>
          <w:marRight w:val="0"/>
          <w:marTop w:val="300"/>
          <w:marBottom w:val="0"/>
          <w:divBdr>
            <w:top w:val="none" w:sz="0" w:space="0" w:color="auto"/>
            <w:left w:val="none" w:sz="0" w:space="0" w:color="auto"/>
            <w:bottom w:val="none" w:sz="0" w:space="0" w:color="auto"/>
            <w:right w:val="none" w:sz="0" w:space="0" w:color="auto"/>
          </w:divBdr>
          <w:divsChild>
            <w:div w:id="1460563261">
              <w:marLeft w:val="0"/>
              <w:marRight w:val="0"/>
              <w:marTop w:val="0"/>
              <w:marBottom w:val="0"/>
              <w:divBdr>
                <w:top w:val="none" w:sz="0" w:space="0" w:color="auto"/>
                <w:left w:val="none" w:sz="0" w:space="0" w:color="auto"/>
                <w:bottom w:val="none" w:sz="0" w:space="0" w:color="auto"/>
                <w:right w:val="none" w:sz="0" w:space="0" w:color="auto"/>
              </w:divBdr>
              <w:divsChild>
                <w:div w:id="271326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5025421">
          <w:marLeft w:val="0"/>
          <w:marRight w:val="0"/>
          <w:marTop w:val="0"/>
          <w:marBottom w:val="0"/>
          <w:divBdr>
            <w:top w:val="none" w:sz="0" w:space="0" w:color="auto"/>
            <w:left w:val="none" w:sz="0" w:space="0" w:color="auto"/>
            <w:bottom w:val="none" w:sz="0" w:space="0" w:color="auto"/>
            <w:right w:val="none" w:sz="0" w:space="0" w:color="auto"/>
          </w:divBdr>
        </w:div>
      </w:divsChild>
    </w:div>
    <w:div w:id="408382729">
      <w:bodyDiv w:val="1"/>
      <w:marLeft w:val="0"/>
      <w:marRight w:val="0"/>
      <w:marTop w:val="0"/>
      <w:marBottom w:val="0"/>
      <w:divBdr>
        <w:top w:val="none" w:sz="0" w:space="0" w:color="auto"/>
        <w:left w:val="none" w:sz="0" w:space="0" w:color="auto"/>
        <w:bottom w:val="none" w:sz="0" w:space="0" w:color="auto"/>
        <w:right w:val="none" w:sz="0" w:space="0" w:color="auto"/>
      </w:divBdr>
      <w:divsChild>
        <w:div w:id="2146699540">
          <w:marLeft w:val="0"/>
          <w:marRight w:val="0"/>
          <w:marTop w:val="0"/>
          <w:marBottom w:val="0"/>
          <w:divBdr>
            <w:top w:val="none" w:sz="0" w:space="0" w:color="auto"/>
            <w:left w:val="none" w:sz="0" w:space="0" w:color="auto"/>
            <w:bottom w:val="none" w:sz="0" w:space="0" w:color="auto"/>
            <w:right w:val="none" w:sz="0" w:space="0" w:color="auto"/>
          </w:divBdr>
        </w:div>
        <w:div w:id="450632831">
          <w:marLeft w:val="0"/>
          <w:marRight w:val="0"/>
          <w:marTop w:val="0"/>
          <w:marBottom w:val="0"/>
          <w:divBdr>
            <w:top w:val="none" w:sz="0" w:space="0" w:color="auto"/>
            <w:left w:val="none" w:sz="0" w:space="0" w:color="auto"/>
            <w:bottom w:val="none" w:sz="0" w:space="0" w:color="auto"/>
            <w:right w:val="none" w:sz="0" w:space="0" w:color="auto"/>
          </w:divBdr>
          <w:divsChild>
            <w:div w:id="1376850709">
              <w:marLeft w:val="0"/>
              <w:marRight w:val="0"/>
              <w:marTop w:val="0"/>
              <w:marBottom w:val="0"/>
              <w:divBdr>
                <w:top w:val="none" w:sz="0" w:space="0" w:color="auto"/>
                <w:left w:val="none" w:sz="0" w:space="0" w:color="auto"/>
                <w:bottom w:val="none" w:sz="0" w:space="0" w:color="auto"/>
                <w:right w:val="none" w:sz="0" w:space="0" w:color="auto"/>
              </w:divBdr>
            </w:div>
          </w:divsChild>
        </w:div>
        <w:div w:id="1342122839">
          <w:marLeft w:val="0"/>
          <w:marRight w:val="0"/>
          <w:marTop w:val="0"/>
          <w:marBottom w:val="0"/>
          <w:divBdr>
            <w:top w:val="none" w:sz="0" w:space="0" w:color="auto"/>
            <w:left w:val="none" w:sz="0" w:space="0" w:color="auto"/>
            <w:bottom w:val="none" w:sz="0" w:space="0" w:color="auto"/>
            <w:right w:val="none" w:sz="0" w:space="0" w:color="auto"/>
          </w:divBdr>
        </w:div>
        <w:div w:id="991056332">
          <w:marLeft w:val="0"/>
          <w:marRight w:val="0"/>
          <w:marTop w:val="0"/>
          <w:marBottom w:val="0"/>
          <w:divBdr>
            <w:top w:val="none" w:sz="0" w:space="0" w:color="auto"/>
            <w:left w:val="none" w:sz="0" w:space="0" w:color="auto"/>
            <w:bottom w:val="none" w:sz="0" w:space="0" w:color="auto"/>
            <w:right w:val="none" w:sz="0" w:space="0" w:color="auto"/>
          </w:divBdr>
          <w:divsChild>
            <w:div w:id="1194804427">
              <w:marLeft w:val="0"/>
              <w:marRight w:val="0"/>
              <w:marTop w:val="0"/>
              <w:marBottom w:val="0"/>
              <w:divBdr>
                <w:top w:val="none" w:sz="0" w:space="0" w:color="auto"/>
                <w:left w:val="none" w:sz="0" w:space="0" w:color="auto"/>
                <w:bottom w:val="none" w:sz="0" w:space="0" w:color="auto"/>
                <w:right w:val="none" w:sz="0" w:space="0" w:color="auto"/>
              </w:divBdr>
            </w:div>
          </w:divsChild>
        </w:div>
        <w:div w:id="335310668">
          <w:marLeft w:val="0"/>
          <w:marRight w:val="0"/>
          <w:marTop w:val="0"/>
          <w:marBottom w:val="0"/>
          <w:divBdr>
            <w:top w:val="none" w:sz="0" w:space="0" w:color="auto"/>
            <w:left w:val="none" w:sz="0" w:space="0" w:color="auto"/>
            <w:bottom w:val="none" w:sz="0" w:space="0" w:color="auto"/>
            <w:right w:val="none" w:sz="0" w:space="0" w:color="auto"/>
          </w:divBdr>
        </w:div>
        <w:div w:id="261303538">
          <w:marLeft w:val="0"/>
          <w:marRight w:val="0"/>
          <w:marTop w:val="0"/>
          <w:marBottom w:val="0"/>
          <w:divBdr>
            <w:top w:val="none" w:sz="0" w:space="0" w:color="auto"/>
            <w:left w:val="none" w:sz="0" w:space="0" w:color="auto"/>
            <w:bottom w:val="none" w:sz="0" w:space="0" w:color="auto"/>
            <w:right w:val="none" w:sz="0" w:space="0" w:color="auto"/>
          </w:divBdr>
          <w:divsChild>
            <w:div w:id="1553618013">
              <w:marLeft w:val="0"/>
              <w:marRight w:val="0"/>
              <w:marTop w:val="0"/>
              <w:marBottom w:val="0"/>
              <w:divBdr>
                <w:top w:val="none" w:sz="0" w:space="0" w:color="auto"/>
                <w:left w:val="none" w:sz="0" w:space="0" w:color="auto"/>
                <w:bottom w:val="none" w:sz="0" w:space="0" w:color="auto"/>
                <w:right w:val="none" w:sz="0" w:space="0" w:color="auto"/>
              </w:divBdr>
            </w:div>
          </w:divsChild>
        </w:div>
        <w:div w:id="1505362131">
          <w:marLeft w:val="0"/>
          <w:marRight w:val="0"/>
          <w:marTop w:val="0"/>
          <w:marBottom w:val="0"/>
          <w:divBdr>
            <w:top w:val="none" w:sz="0" w:space="0" w:color="auto"/>
            <w:left w:val="none" w:sz="0" w:space="0" w:color="auto"/>
            <w:bottom w:val="none" w:sz="0" w:space="0" w:color="auto"/>
            <w:right w:val="none" w:sz="0" w:space="0" w:color="auto"/>
          </w:divBdr>
        </w:div>
        <w:div w:id="1238831166">
          <w:marLeft w:val="0"/>
          <w:marRight w:val="0"/>
          <w:marTop w:val="0"/>
          <w:marBottom w:val="0"/>
          <w:divBdr>
            <w:top w:val="none" w:sz="0" w:space="0" w:color="auto"/>
            <w:left w:val="none" w:sz="0" w:space="0" w:color="auto"/>
            <w:bottom w:val="none" w:sz="0" w:space="0" w:color="auto"/>
            <w:right w:val="none" w:sz="0" w:space="0" w:color="auto"/>
          </w:divBdr>
          <w:divsChild>
            <w:div w:id="913198314">
              <w:marLeft w:val="0"/>
              <w:marRight w:val="0"/>
              <w:marTop w:val="0"/>
              <w:marBottom w:val="0"/>
              <w:divBdr>
                <w:top w:val="none" w:sz="0" w:space="0" w:color="auto"/>
                <w:left w:val="none" w:sz="0" w:space="0" w:color="auto"/>
                <w:bottom w:val="none" w:sz="0" w:space="0" w:color="auto"/>
                <w:right w:val="none" w:sz="0" w:space="0" w:color="auto"/>
              </w:divBdr>
            </w:div>
          </w:divsChild>
        </w:div>
        <w:div w:id="760874133">
          <w:marLeft w:val="0"/>
          <w:marRight w:val="0"/>
          <w:marTop w:val="0"/>
          <w:marBottom w:val="0"/>
          <w:divBdr>
            <w:top w:val="none" w:sz="0" w:space="0" w:color="auto"/>
            <w:left w:val="none" w:sz="0" w:space="0" w:color="auto"/>
            <w:bottom w:val="none" w:sz="0" w:space="0" w:color="auto"/>
            <w:right w:val="none" w:sz="0" w:space="0" w:color="auto"/>
          </w:divBdr>
        </w:div>
        <w:div w:id="931934224">
          <w:marLeft w:val="0"/>
          <w:marRight w:val="0"/>
          <w:marTop w:val="0"/>
          <w:marBottom w:val="0"/>
          <w:divBdr>
            <w:top w:val="none" w:sz="0" w:space="0" w:color="auto"/>
            <w:left w:val="none" w:sz="0" w:space="0" w:color="auto"/>
            <w:bottom w:val="none" w:sz="0" w:space="0" w:color="auto"/>
            <w:right w:val="none" w:sz="0" w:space="0" w:color="auto"/>
          </w:divBdr>
          <w:divsChild>
            <w:div w:id="1303925006">
              <w:marLeft w:val="0"/>
              <w:marRight w:val="0"/>
              <w:marTop w:val="0"/>
              <w:marBottom w:val="0"/>
              <w:divBdr>
                <w:top w:val="none" w:sz="0" w:space="0" w:color="auto"/>
                <w:left w:val="none" w:sz="0" w:space="0" w:color="auto"/>
                <w:bottom w:val="none" w:sz="0" w:space="0" w:color="auto"/>
                <w:right w:val="none" w:sz="0" w:space="0" w:color="auto"/>
              </w:divBdr>
            </w:div>
          </w:divsChild>
        </w:div>
        <w:div w:id="2006855286">
          <w:marLeft w:val="0"/>
          <w:marRight w:val="0"/>
          <w:marTop w:val="0"/>
          <w:marBottom w:val="0"/>
          <w:divBdr>
            <w:top w:val="none" w:sz="0" w:space="0" w:color="auto"/>
            <w:left w:val="none" w:sz="0" w:space="0" w:color="auto"/>
            <w:bottom w:val="none" w:sz="0" w:space="0" w:color="auto"/>
            <w:right w:val="none" w:sz="0" w:space="0" w:color="auto"/>
          </w:divBdr>
        </w:div>
        <w:div w:id="640118796">
          <w:marLeft w:val="0"/>
          <w:marRight w:val="0"/>
          <w:marTop w:val="0"/>
          <w:marBottom w:val="0"/>
          <w:divBdr>
            <w:top w:val="none" w:sz="0" w:space="0" w:color="auto"/>
            <w:left w:val="none" w:sz="0" w:space="0" w:color="auto"/>
            <w:bottom w:val="none" w:sz="0" w:space="0" w:color="auto"/>
            <w:right w:val="none" w:sz="0" w:space="0" w:color="auto"/>
          </w:divBdr>
          <w:divsChild>
            <w:div w:id="115609665">
              <w:marLeft w:val="0"/>
              <w:marRight w:val="0"/>
              <w:marTop w:val="0"/>
              <w:marBottom w:val="0"/>
              <w:divBdr>
                <w:top w:val="none" w:sz="0" w:space="0" w:color="auto"/>
                <w:left w:val="none" w:sz="0" w:space="0" w:color="auto"/>
                <w:bottom w:val="none" w:sz="0" w:space="0" w:color="auto"/>
                <w:right w:val="none" w:sz="0" w:space="0" w:color="auto"/>
              </w:divBdr>
            </w:div>
          </w:divsChild>
        </w:div>
        <w:div w:id="760183678">
          <w:marLeft w:val="0"/>
          <w:marRight w:val="0"/>
          <w:marTop w:val="0"/>
          <w:marBottom w:val="0"/>
          <w:divBdr>
            <w:top w:val="none" w:sz="0" w:space="0" w:color="auto"/>
            <w:left w:val="none" w:sz="0" w:space="0" w:color="auto"/>
            <w:bottom w:val="none" w:sz="0" w:space="0" w:color="auto"/>
            <w:right w:val="none" w:sz="0" w:space="0" w:color="auto"/>
          </w:divBdr>
        </w:div>
        <w:div w:id="1453861015">
          <w:marLeft w:val="0"/>
          <w:marRight w:val="0"/>
          <w:marTop w:val="0"/>
          <w:marBottom w:val="0"/>
          <w:divBdr>
            <w:top w:val="none" w:sz="0" w:space="0" w:color="auto"/>
            <w:left w:val="none" w:sz="0" w:space="0" w:color="auto"/>
            <w:bottom w:val="none" w:sz="0" w:space="0" w:color="auto"/>
            <w:right w:val="none" w:sz="0" w:space="0" w:color="auto"/>
          </w:divBdr>
          <w:divsChild>
            <w:div w:id="1050810792">
              <w:marLeft w:val="0"/>
              <w:marRight w:val="0"/>
              <w:marTop w:val="0"/>
              <w:marBottom w:val="0"/>
              <w:divBdr>
                <w:top w:val="none" w:sz="0" w:space="0" w:color="auto"/>
                <w:left w:val="none" w:sz="0" w:space="0" w:color="auto"/>
                <w:bottom w:val="none" w:sz="0" w:space="0" w:color="auto"/>
                <w:right w:val="none" w:sz="0" w:space="0" w:color="auto"/>
              </w:divBdr>
            </w:div>
          </w:divsChild>
        </w:div>
        <w:div w:id="1919707678">
          <w:marLeft w:val="0"/>
          <w:marRight w:val="0"/>
          <w:marTop w:val="300"/>
          <w:marBottom w:val="0"/>
          <w:divBdr>
            <w:top w:val="none" w:sz="0" w:space="0" w:color="auto"/>
            <w:left w:val="none" w:sz="0" w:space="0" w:color="auto"/>
            <w:bottom w:val="none" w:sz="0" w:space="0" w:color="auto"/>
            <w:right w:val="none" w:sz="0" w:space="0" w:color="auto"/>
          </w:divBdr>
          <w:divsChild>
            <w:div w:id="53237946">
              <w:marLeft w:val="0"/>
              <w:marRight w:val="0"/>
              <w:marTop w:val="0"/>
              <w:marBottom w:val="0"/>
              <w:divBdr>
                <w:top w:val="none" w:sz="0" w:space="0" w:color="auto"/>
                <w:left w:val="none" w:sz="0" w:space="0" w:color="auto"/>
                <w:bottom w:val="none" w:sz="0" w:space="0" w:color="auto"/>
                <w:right w:val="none" w:sz="0" w:space="0" w:color="auto"/>
              </w:divBdr>
              <w:divsChild>
                <w:div w:id="1105539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8629273">
          <w:marLeft w:val="0"/>
          <w:marRight w:val="0"/>
          <w:marTop w:val="300"/>
          <w:marBottom w:val="0"/>
          <w:divBdr>
            <w:top w:val="none" w:sz="0" w:space="0" w:color="auto"/>
            <w:left w:val="none" w:sz="0" w:space="0" w:color="auto"/>
            <w:bottom w:val="none" w:sz="0" w:space="0" w:color="auto"/>
            <w:right w:val="none" w:sz="0" w:space="0" w:color="auto"/>
          </w:divBdr>
          <w:divsChild>
            <w:div w:id="42560846">
              <w:marLeft w:val="0"/>
              <w:marRight w:val="0"/>
              <w:marTop w:val="0"/>
              <w:marBottom w:val="0"/>
              <w:divBdr>
                <w:top w:val="none" w:sz="0" w:space="0" w:color="auto"/>
                <w:left w:val="none" w:sz="0" w:space="0" w:color="auto"/>
                <w:bottom w:val="none" w:sz="0" w:space="0" w:color="auto"/>
                <w:right w:val="none" w:sz="0" w:space="0" w:color="auto"/>
              </w:divBdr>
              <w:divsChild>
                <w:div w:id="585696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434778">
          <w:marLeft w:val="0"/>
          <w:marRight w:val="0"/>
          <w:marTop w:val="300"/>
          <w:marBottom w:val="0"/>
          <w:divBdr>
            <w:top w:val="none" w:sz="0" w:space="0" w:color="auto"/>
            <w:left w:val="none" w:sz="0" w:space="0" w:color="auto"/>
            <w:bottom w:val="none" w:sz="0" w:space="0" w:color="auto"/>
            <w:right w:val="none" w:sz="0" w:space="0" w:color="auto"/>
          </w:divBdr>
          <w:divsChild>
            <w:div w:id="2118401799">
              <w:marLeft w:val="0"/>
              <w:marRight w:val="0"/>
              <w:marTop w:val="0"/>
              <w:marBottom w:val="0"/>
              <w:divBdr>
                <w:top w:val="none" w:sz="0" w:space="0" w:color="auto"/>
                <w:left w:val="none" w:sz="0" w:space="0" w:color="auto"/>
                <w:bottom w:val="none" w:sz="0" w:space="0" w:color="auto"/>
                <w:right w:val="none" w:sz="0" w:space="0" w:color="auto"/>
              </w:divBdr>
              <w:divsChild>
                <w:div w:id="1805538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1484837">
          <w:marLeft w:val="0"/>
          <w:marRight w:val="0"/>
          <w:marTop w:val="300"/>
          <w:marBottom w:val="0"/>
          <w:divBdr>
            <w:top w:val="none" w:sz="0" w:space="0" w:color="auto"/>
            <w:left w:val="none" w:sz="0" w:space="0" w:color="auto"/>
            <w:bottom w:val="none" w:sz="0" w:space="0" w:color="auto"/>
            <w:right w:val="none" w:sz="0" w:space="0" w:color="auto"/>
          </w:divBdr>
          <w:divsChild>
            <w:div w:id="1706834280">
              <w:marLeft w:val="0"/>
              <w:marRight w:val="0"/>
              <w:marTop w:val="0"/>
              <w:marBottom w:val="0"/>
              <w:divBdr>
                <w:top w:val="none" w:sz="0" w:space="0" w:color="auto"/>
                <w:left w:val="none" w:sz="0" w:space="0" w:color="auto"/>
                <w:bottom w:val="none" w:sz="0" w:space="0" w:color="auto"/>
                <w:right w:val="none" w:sz="0" w:space="0" w:color="auto"/>
              </w:divBdr>
              <w:divsChild>
                <w:div w:id="727993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0004581">
      <w:bodyDiv w:val="1"/>
      <w:marLeft w:val="0"/>
      <w:marRight w:val="0"/>
      <w:marTop w:val="0"/>
      <w:marBottom w:val="0"/>
      <w:divBdr>
        <w:top w:val="none" w:sz="0" w:space="0" w:color="auto"/>
        <w:left w:val="none" w:sz="0" w:space="0" w:color="auto"/>
        <w:bottom w:val="none" w:sz="0" w:space="0" w:color="auto"/>
        <w:right w:val="none" w:sz="0" w:space="0" w:color="auto"/>
      </w:divBdr>
      <w:divsChild>
        <w:div w:id="230432778">
          <w:marLeft w:val="0"/>
          <w:marRight w:val="0"/>
          <w:marTop w:val="0"/>
          <w:marBottom w:val="0"/>
          <w:divBdr>
            <w:top w:val="none" w:sz="0" w:space="0" w:color="auto"/>
            <w:left w:val="none" w:sz="0" w:space="0" w:color="auto"/>
            <w:bottom w:val="none" w:sz="0" w:space="0" w:color="auto"/>
            <w:right w:val="none" w:sz="0" w:space="0" w:color="auto"/>
          </w:divBdr>
        </w:div>
        <w:div w:id="267005291">
          <w:marLeft w:val="0"/>
          <w:marRight w:val="0"/>
          <w:marTop w:val="0"/>
          <w:marBottom w:val="0"/>
          <w:divBdr>
            <w:top w:val="none" w:sz="0" w:space="0" w:color="auto"/>
            <w:left w:val="none" w:sz="0" w:space="0" w:color="auto"/>
            <w:bottom w:val="none" w:sz="0" w:space="0" w:color="auto"/>
            <w:right w:val="none" w:sz="0" w:space="0" w:color="auto"/>
          </w:divBdr>
        </w:div>
        <w:div w:id="382217165">
          <w:marLeft w:val="0"/>
          <w:marRight w:val="0"/>
          <w:marTop w:val="0"/>
          <w:marBottom w:val="0"/>
          <w:divBdr>
            <w:top w:val="none" w:sz="0" w:space="0" w:color="auto"/>
            <w:left w:val="none" w:sz="0" w:space="0" w:color="auto"/>
            <w:bottom w:val="none" w:sz="0" w:space="0" w:color="auto"/>
            <w:right w:val="none" w:sz="0" w:space="0" w:color="auto"/>
          </w:divBdr>
          <w:divsChild>
            <w:div w:id="355430812">
              <w:marLeft w:val="0"/>
              <w:marRight w:val="0"/>
              <w:marTop w:val="0"/>
              <w:marBottom w:val="0"/>
              <w:divBdr>
                <w:top w:val="none" w:sz="0" w:space="0" w:color="auto"/>
                <w:left w:val="none" w:sz="0" w:space="0" w:color="auto"/>
                <w:bottom w:val="none" w:sz="0" w:space="0" w:color="auto"/>
                <w:right w:val="none" w:sz="0" w:space="0" w:color="auto"/>
              </w:divBdr>
            </w:div>
          </w:divsChild>
        </w:div>
        <w:div w:id="513542342">
          <w:marLeft w:val="0"/>
          <w:marRight w:val="0"/>
          <w:marTop w:val="300"/>
          <w:marBottom w:val="0"/>
          <w:divBdr>
            <w:top w:val="none" w:sz="0" w:space="0" w:color="auto"/>
            <w:left w:val="none" w:sz="0" w:space="0" w:color="auto"/>
            <w:bottom w:val="none" w:sz="0" w:space="0" w:color="auto"/>
            <w:right w:val="none" w:sz="0" w:space="0" w:color="auto"/>
          </w:divBdr>
          <w:divsChild>
            <w:div w:id="464810793">
              <w:marLeft w:val="0"/>
              <w:marRight w:val="0"/>
              <w:marTop w:val="0"/>
              <w:marBottom w:val="0"/>
              <w:divBdr>
                <w:top w:val="none" w:sz="0" w:space="0" w:color="auto"/>
                <w:left w:val="none" w:sz="0" w:space="0" w:color="auto"/>
                <w:bottom w:val="none" w:sz="0" w:space="0" w:color="auto"/>
                <w:right w:val="none" w:sz="0" w:space="0" w:color="auto"/>
              </w:divBdr>
              <w:divsChild>
                <w:div w:id="879973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5509126">
          <w:marLeft w:val="0"/>
          <w:marRight w:val="0"/>
          <w:marTop w:val="0"/>
          <w:marBottom w:val="0"/>
          <w:divBdr>
            <w:top w:val="none" w:sz="0" w:space="0" w:color="auto"/>
            <w:left w:val="none" w:sz="0" w:space="0" w:color="auto"/>
            <w:bottom w:val="none" w:sz="0" w:space="0" w:color="auto"/>
            <w:right w:val="none" w:sz="0" w:space="0" w:color="auto"/>
          </w:divBdr>
        </w:div>
        <w:div w:id="814109638">
          <w:marLeft w:val="0"/>
          <w:marRight w:val="0"/>
          <w:marTop w:val="0"/>
          <w:marBottom w:val="0"/>
          <w:divBdr>
            <w:top w:val="none" w:sz="0" w:space="0" w:color="auto"/>
            <w:left w:val="none" w:sz="0" w:space="0" w:color="auto"/>
            <w:bottom w:val="none" w:sz="0" w:space="0" w:color="auto"/>
            <w:right w:val="none" w:sz="0" w:space="0" w:color="auto"/>
          </w:divBdr>
          <w:divsChild>
            <w:div w:id="289749618">
              <w:marLeft w:val="0"/>
              <w:marRight w:val="0"/>
              <w:marTop w:val="0"/>
              <w:marBottom w:val="0"/>
              <w:divBdr>
                <w:top w:val="none" w:sz="0" w:space="0" w:color="auto"/>
                <w:left w:val="none" w:sz="0" w:space="0" w:color="auto"/>
                <w:bottom w:val="none" w:sz="0" w:space="0" w:color="auto"/>
                <w:right w:val="none" w:sz="0" w:space="0" w:color="auto"/>
              </w:divBdr>
            </w:div>
          </w:divsChild>
        </w:div>
        <w:div w:id="874850715">
          <w:marLeft w:val="0"/>
          <w:marRight w:val="0"/>
          <w:marTop w:val="300"/>
          <w:marBottom w:val="0"/>
          <w:divBdr>
            <w:top w:val="none" w:sz="0" w:space="0" w:color="auto"/>
            <w:left w:val="none" w:sz="0" w:space="0" w:color="auto"/>
            <w:bottom w:val="none" w:sz="0" w:space="0" w:color="auto"/>
            <w:right w:val="none" w:sz="0" w:space="0" w:color="auto"/>
          </w:divBdr>
        </w:div>
        <w:div w:id="966424939">
          <w:marLeft w:val="0"/>
          <w:marRight w:val="0"/>
          <w:marTop w:val="0"/>
          <w:marBottom w:val="0"/>
          <w:divBdr>
            <w:top w:val="none" w:sz="0" w:space="0" w:color="auto"/>
            <w:left w:val="none" w:sz="0" w:space="0" w:color="auto"/>
            <w:bottom w:val="none" w:sz="0" w:space="0" w:color="auto"/>
            <w:right w:val="none" w:sz="0" w:space="0" w:color="auto"/>
          </w:divBdr>
          <w:divsChild>
            <w:div w:id="1736856073">
              <w:marLeft w:val="0"/>
              <w:marRight w:val="0"/>
              <w:marTop w:val="0"/>
              <w:marBottom w:val="0"/>
              <w:divBdr>
                <w:top w:val="none" w:sz="0" w:space="0" w:color="auto"/>
                <w:left w:val="none" w:sz="0" w:space="0" w:color="auto"/>
                <w:bottom w:val="none" w:sz="0" w:space="0" w:color="auto"/>
                <w:right w:val="none" w:sz="0" w:space="0" w:color="auto"/>
              </w:divBdr>
            </w:div>
          </w:divsChild>
        </w:div>
        <w:div w:id="1328554416">
          <w:marLeft w:val="0"/>
          <w:marRight w:val="0"/>
          <w:marTop w:val="0"/>
          <w:marBottom w:val="0"/>
          <w:divBdr>
            <w:top w:val="none" w:sz="0" w:space="0" w:color="auto"/>
            <w:left w:val="none" w:sz="0" w:space="0" w:color="auto"/>
            <w:bottom w:val="none" w:sz="0" w:space="0" w:color="auto"/>
            <w:right w:val="none" w:sz="0" w:space="0" w:color="auto"/>
          </w:divBdr>
          <w:divsChild>
            <w:div w:id="670839550">
              <w:marLeft w:val="0"/>
              <w:marRight w:val="0"/>
              <w:marTop w:val="0"/>
              <w:marBottom w:val="0"/>
              <w:divBdr>
                <w:top w:val="none" w:sz="0" w:space="0" w:color="auto"/>
                <w:left w:val="none" w:sz="0" w:space="0" w:color="auto"/>
                <w:bottom w:val="none" w:sz="0" w:space="0" w:color="auto"/>
                <w:right w:val="none" w:sz="0" w:space="0" w:color="auto"/>
              </w:divBdr>
            </w:div>
          </w:divsChild>
        </w:div>
        <w:div w:id="1358315311">
          <w:marLeft w:val="0"/>
          <w:marRight w:val="0"/>
          <w:marTop w:val="0"/>
          <w:marBottom w:val="0"/>
          <w:divBdr>
            <w:top w:val="none" w:sz="0" w:space="0" w:color="auto"/>
            <w:left w:val="none" w:sz="0" w:space="0" w:color="auto"/>
            <w:bottom w:val="none" w:sz="0" w:space="0" w:color="auto"/>
            <w:right w:val="none" w:sz="0" w:space="0" w:color="auto"/>
          </w:divBdr>
          <w:divsChild>
            <w:div w:id="1356661799">
              <w:marLeft w:val="0"/>
              <w:marRight w:val="0"/>
              <w:marTop w:val="0"/>
              <w:marBottom w:val="0"/>
              <w:divBdr>
                <w:top w:val="none" w:sz="0" w:space="0" w:color="auto"/>
                <w:left w:val="none" w:sz="0" w:space="0" w:color="auto"/>
                <w:bottom w:val="none" w:sz="0" w:space="0" w:color="auto"/>
                <w:right w:val="none" w:sz="0" w:space="0" w:color="auto"/>
              </w:divBdr>
            </w:div>
          </w:divsChild>
        </w:div>
        <w:div w:id="1381788786">
          <w:marLeft w:val="0"/>
          <w:marRight w:val="0"/>
          <w:marTop w:val="300"/>
          <w:marBottom w:val="0"/>
          <w:divBdr>
            <w:top w:val="none" w:sz="0" w:space="0" w:color="auto"/>
            <w:left w:val="none" w:sz="0" w:space="0" w:color="auto"/>
            <w:bottom w:val="none" w:sz="0" w:space="0" w:color="auto"/>
            <w:right w:val="none" w:sz="0" w:space="0" w:color="auto"/>
          </w:divBdr>
          <w:divsChild>
            <w:div w:id="1587807735">
              <w:marLeft w:val="0"/>
              <w:marRight w:val="0"/>
              <w:marTop w:val="0"/>
              <w:marBottom w:val="0"/>
              <w:divBdr>
                <w:top w:val="none" w:sz="0" w:space="0" w:color="auto"/>
                <w:left w:val="none" w:sz="0" w:space="0" w:color="auto"/>
                <w:bottom w:val="none" w:sz="0" w:space="0" w:color="auto"/>
                <w:right w:val="none" w:sz="0" w:space="0" w:color="auto"/>
              </w:divBdr>
              <w:divsChild>
                <w:div w:id="644432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4969735">
          <w:marLeft w:val="0"/>
          <w:marRight w:val="0"/>
          <w:marTop w:val="0"/>
          <w:marBottom w:val="0"/>
          <w:divBdr>
            <w:top w:val="none" w:sz="0" w:space="0" w:color="auto"/>
            <w:left w:val="none" w:sz="0" w:space="0" w:color="auto"/>
            <w:bottom w:val="none" w:sz="0" w:space="0" w:color="auto"/>
            <w:right w:val="none" w:sz="0" w:space="0" w:color="auto"/>
          </w:divBdr>
        </w:div>
        <w:div w:id="1665275582">
          <w:marLeft w:val="0"/>
          <w:marRight w:val="0"/>
          <w:marTop w:val="0"/>
          <w:marBottom w:val="0"/>
          <w:divBdr>
            <w:top w:val="none" w:sz="0" w:space="0" w:color="auto"/>
            <w:left w:val="none" w:sz="0" w:space="0" w:color="auto"/>
            <w:bottom w:val="none" w:sz="0" w:space="0" w:color="auto"/>
            <w:right w:val="none" w:sz="0" w:space="0" w:color="auto"/>
          </w:divBdr>
          <w:divsChild>
            <w:div w:id="423305304">
              <w:marLeft w:val="0"/>
              <w:marRight w:val="0"/>
              <w:marTop w:val="0"/>
              <w:marBottom w:val="0"/>
              <w:divBdr>
                <w:top w:val="none" w:sz="0" w:space="0" w:color="auto"/>
                <w:left w:val="none" w:sz="0" w:space="0" w:color="auto"/>
                <w:bottom w:val="none" w:sz="0" w:space="0" w:color="auto"/>
                <w:right w:val="none" w:sz="0" w:space="0" w:color="auto"/>
              </w:divBdr>
            </w:div>
          </w:divsChild>
        </w:div>
        <w:div w:id="1820731020">
          <w:marLeft w:val="0"/>
          <w:marRight w:val="0"/>
          <w:marTop w:val="0"/>
          <w:marBottom w:val="0"/>
          <w:divBdr>
            <w:top w:val="none" w:sz="0" w:space="0" w:color="auto"/>
            <w:left w:val="none" w:sz="0" w:space="0" w:color="auto"/>
            <w:bottom w:val="none" w:sz="0" w:space="0" w:color="auto"/>
            <w:right w:val="none" w:sz="0" w:space="0" w:color="auto"/>
          </w:divBdr>
        </w:div>
      </w:divsChild>
    </w:div>
    <w:div w:id="410850859">
      <w:bodyDiv w:val="1"/>
      <w:marLeft w:val="0"/>
      <w:marRight w:val="0"/>
      <w:marTop w:val="0"/>
      <w:marBottom w:val="0"/>
      <w:divBdr>
        <w:top w:val="none" w:sz="0" w:space="0" w:color="auto"/>
        <w:left w:val="none" w:sz="0" w:space="0" w:color="auto"/>
        <w:bottom w:val="none" w:sz="0" w:space="0" w:color="auto"/>
        <w:right w:val="none" w:sz="0" w:space="0" w:color="auto"/>
      </w:divBdr>
      <w:divsChild>
        <w:div w:id="104036835">
          <w:marLeft w:val="0"/>
          <w:marRight w:val="0"/>
          <w:marTop w:val="300"/>
          <w:marBottom w:val="0"/>
          <w:divBdr>
            <w:top w:val="none" w:sz="0" w:space="0" w:color="auto"/>
            <w:left w:val="none" w:sz="0" w:space="0" w:color="auto"/>
            <w:bottom w:val="none" w:sz="0" w:space="0" w:color="auto"/>
            <w:right w:val="none" w:sz="0" w:space="0" w:color="auto"/>
          </w:divBdr>
          <w:divsChild>
            <w:div w:id="62217776">
              <w:marLeft w:val="0"/>
              <w:marRight w:val="0"/>
              <w:marTop w:val="0"/>
              <w:marBottom w:val="0"/>
              <w:divBdr>
                <w:top w:val="none" w:sz="0" w:space="0" w:color="auto"/>
                <w:left w:val="none" w:sz="0" w:space="0" w:color="auto"/>
                <w:bottom w:val="none" w:sz="0" w:space="0" w:color="auto"/>
                <w:right w:val="none" w:sz="0" w:space="0" w:color="auto"/>
              </w:divBdr>
              <w:divsChild>
                <w:div w:id="906919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508026">
          <w:marLeft w:val="0"/>
          <w:marRight w:val="0"/>
          <w:marTop w:val="0"/>
          <w:marBottom w:val="0"/>
          <w:divBdr>
            <w:top w:val="none" w:sz="0" w:space="0" w:color="auto"/>
            <w:left w:val="none" w:sz="0" w:space="0" w:color="auto"/>
            <w:bottom w:val="none" w:sz="0" w:space="0" w:color="auto"/>
            <w:right w:val="none" w:sz="0" w:space="0" w:color="auto"/>
          </w:divBdr>
        </w:div>
        <w:div w:id="337738004">
          <w:marLeft w:val="0"/>
          <w:marRight w:val="0"/>
          <w:marTop w:val="0"/>
          <w:marBottom w:val="0"/>
          <w:divBdr>
            <w:top w:val="none" w:sz="0" w:space="0" w:color="auto"/>
            <w:left w:val="none" w:sz="0" w:space="0" w:color="auto"/>
            <w:bottom w:val="none" w:sz="0" w:space="0" w:color="auto"/>
            <w:right w:val="none" w:sz="0" w:space="0" w:color="auto"/>
          </w:divBdr>
        </w:div>
        <w:div w:id="440881609">
          <w:marLeft w:val="0"/>
          <w:marRight w:val="0"/>
          <w:marTop w:val="0"/>
          <w:marBottom w:val="0"/>
          <w:divBdr>
            <w:top w:val="none" w:sz="0" w:space="0" w:color="auto"/>
            <w:left w:val="none" w:sz="0" w:space="0" w:color="auto"/>
            <w:bottom w:val="none" w:sz="0" w:space="0" w:color="auto"/>
            <w:right w:val="none" w:sz="0" w:space="0" w:color="auto"/>
          </w:divBdr>
          <w:divsChild>
            <w:div w:id="852259228">
              <w:marLeft w:val="0"/>
              <w:marRight w:val="0"/>
              <w:marTop w:val="0"/>
              <w:marBottom w:val="0"/>
              <w:divBdr>
                <w:top w:val="none" w:sz="0" w:space="0" w:color="auto"/>
                <w:left w:val="none" w:sz="0" w:space="0" w:color="auto"/>
                <w:bottom w:val="none" w:sz="0" w:space="0" w:color="auto"/>
                <w:right w:val="none" w:sz="0" w:space="0" w:color="auto"/>
              </w:divBdr>
            </w:div>
          </w:divsChild>
        </w:div>
        <w:div w:id="580068015">
          <w:marLeft w:val="0"/>
          <w:marRight w:val="0"/>
          <w:marTop w:val="0"/>
          <w:marBottom w:val="0"/>
          <w:divBdr>
            <w:top w:val="none" w:sz="0" w:space="0" w:color="auto"/>
            <w:left w:val="none" w:sz="0" w:space="0" w:color="auto"/>
            <w:bottom w:val="none" w:sz="0" w:space="0" w:color="auto"/>
            <w:right w:val="none" w:sz="0" w:space="0" w:color="auto"/>
          </w:divBdr>
        </w:div>
        <w:div w:id="599876511">
          <w:marLeft w:val="0"/>
          <w:marRight w:val="0"/>
          <w:marTop w:val="0"/>
          <w:marBottom w:val="0"/>
          <w:divBdr>
            <w:top w:val="none" w:sz="0" w:space="0" w:color="auto"/>
            <w:left w:val="none" w:sz="0" w:space="0" w:color="auto"/>
            <w:bottom w:val="none" w:sz="0" w:space="0" w:color="auto"/>
            <w:right w:val="none" w:sz="0" w:space="0" w:color="auto"/>
          </w:divBdr>
        </w:div>
        <w:div w:id="722213947">
          <w:marLeft w:val="0"/>
          <w:marRight w:val="0"/>
          <w:marTop w:val="0"/>
          <w:marBottom w:val="0"/>
          <w:divBdr>
            <w:top w:val="none" w:sz="0" w:space="0" w:color="auto"/>
            <w:left w:val="none" w:sz="0" w:space="0" w:color="auto"/>
            <w:bottom w:val="none" w:sz="0" w:space="0" w:color="auto"/>
            <w:right w:val="none" w:sz="0" w:space="0" w:color="auto"/>
          </w:divBdr>
        </w:div>
        <w:div w:id="867451651">
          <w:marLeft w:val="0"/>
          <w:marRight w:val="0"/>
          <w:marTop w:val="300"/>
          <w:marBottom w:val="0"/>
          <w:divBdr>
            <w:top w:val="none" w:sz="0" w:space="0" w:color="auto"/>
            <w:left w:val="none" w:sz="0" w:space="0" w:color="auto"/>
            <w:bottom w:val="none" w:sz="0" w:space="0" w:color="auto"/>
            <w:right w:val="none" w:sz="0" w:space="0" w:color="auto"/>
          </w:divBdr>
          <w:divsChild>
            <w:div w:id="608507009">
              <w:marLeft w:val="0"/>
              <w:marRight w:val="0"/>
              <w:marTop w:val="0"/>
              <w:marBottom w:val="0"/>
              <w:divBdr>
                <w:top w:val="none" w:sz="0" w:space="0" w:color="auto"/>
                <w:left w:val="none" w:sz="0" w:space="0" w:color="auto"/>
                <w:bottom w:val="none" w:sz="0" w:space="0" w:color="auto"/>
                <w:right w:val="none" w:sz="0" w:space="0" w:color="auto"/>
              </w:divBdr>
              <w:divsChild>
                <w:div w:id="544761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4221949">
          <w:marLeft w:val="0"/>
          <w:marRight w:val="0"/>
          <w:marTop w:val="0"/>
          <w:marBottom w:val="0"/>
          <w:divBdr>
            <w:top w:val="none" w:sz="0" w:space="0" w:color="auto"/>
            <w:left w:val="none" w:sz="0" w:space="0" w:color="auto"/>
            <w:bottom w:val="none" w:sz="0" w:space="0" w:color="auto"/>
            <w:right w:val="none" w:sz="0" w:space="0" w:color="auto"/>
          </w:divBdr>
        </w:div>
        <w:div w:id="1183740332">
          <w:marLeft w:val="0"/>
          <w:marRight w:val="0"/>
          <w:marTop w:val="300"/>
          <w:marBottom w:val="0"/>
          <w:divBdr>
            <w:top w:val="none" w:sz="0" w:space="0" w:color="auto"/>
            <w:left w:val="none" w:sz="0" w:space="0" w:color="auto"/>
            <w:bottom w:val="none" w:sz="0" w:space="0" w:color="auto"/>
            <w:right w:val="none" w:sz="0" w:space="0" w:color="auto"/>
          </w:divBdr>
          <w:divsChild>
            <w:div w:id="1725366400">
              <w:marLeft w:val="0"/>
              <w:marRight w:val="0"/>
              <w:marTop w:val="0"/>
              <w:marBottom w:val="0"/>
              <w:divBdr>
                <w:top w:val="none" w:sz="0" w:space="0" w:color="auto"/>
                <w:left w:val="none" w:sz="0" w:space="0" w:color="auto"/>
                <w:bottom w:val="none" w:sz="0" w:space="0" w:color="auto"/>
                <w:right w:val="none" w:sz="0" w:space="0" w:color="auto"/>
              </w:divBdr>
              <w:divsChild>
                <w:div w:id="1639725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3079698">
          <w:marLeft w:val="0"/>
          <w:marRight w:val="0"/>
          <w:marTop w:val="0"/>
          <w:marBottom w:val="0"/>
          <w:divBdr>
            <w:top w:val="none" w:sz="0" w:space="0" w:color="auto"/>
            <w:left w:val="none" w:sz="0" w:space="0" w:color="auto"/>
            <w:bottom w:val="none" w:sz="0" w:space="0" w:color="auto"/>
            <w:right w:val="none" w:sz="0" w:space="0" w:color="auto"/>
          </w:divBdr>
          <w:divsChild>
            <w:div w:id="848176836">
              <w:marLeft w:val="0"/>
              <w:marRight w:val="0"/>
              <w:marTop w:val="0"/>
              <w:marBottom w:val="0"/>
              <w:divBdr>
                <w:top w:val="none" w:sz="0" w:space="0" w:color="auto"/>
                <w:left w:val="none" w:sz="0" w:space="0" w:color="auto"/>
                <w:bottom w:val="none" w:sz="0" w:space="0" w:color="auto"/>
                <w:right w:val="none" w:sz="0" w:space="0" w:color="auto"/>
              </w:divBdr>
            </w:div>
          </w:divsChild>
        </w:div>
        <w:div w:id="1215116602">
          <w:marLeft w:val="0"/>
          <w:marRight w:val="0"/>
          <w:marTop w:val="0"/>
          <w:marBottom w:val="0"/>
          <w:divBdr>
            <w:top w:val="none" w:sz="0" w:space="0" w:color="auto"/>
            <w:left w:val="none" w:sz="0" w:space="0" w:color="auto"/>
            <w:bottom w:val="none" w:sz="0" w:space="0" w:color="auto"/>
            <w:right w:val="none" w:sz="0" w:space="0" w:color="auto"/>
          </w:divBdr>
        </w:div>
        <w:div w:id="1652711742">
          <w:marLeft w:val="0"/>
          <w:marRight w:val="0"/>
          <w:marTop w:val="0"/>
          <w:marBottom w:val="0"/>
          <w:divBdr>
            <w:top w:val="none" w:sz="0" w:space="0" w:color="auto"/>
            <w:left w:val="none" w:sz="0" w:space="0" w:color="auto"/>
            <w:bottom w:val="none" w:sz="0" w:space="0" w:color="auto"/>
            <w:right w:val="none" w:sz="0" w:space="0" w:color="auto"/>
          </w:divBdr>
          <w:divsChild>
            <w:div w:id="1665552792">
              <w:marLeft w:val="0"/>
              <w:marRight w:val="0"/>
              <w:marTop w:val="0"/>
              <w:marBottom w:val="0"/>
              <w:divBdr>
                <w:top w:val="none" w:sz="0" w:space="0" w:color="auto"/>
                <w:left w:val="none" w:sz="0" w:space="0" w:color="auto"/>
                <w:bottom w:val="none" w:sz="0" w:space="0" w:color="auto"/>
                <w:right w:val="none" w:sz="0" w:space="0" w:color="auto"/>
              </w:divBdr>
            </w:div>
          </w:divsChild>
        </w:div>
        <w:div w:id="1675650682">
          <w:marLeft w:val="0"/>
          <w:marRight w:val="0"/>
          <w:marTop w:val="0"/>
          <w:marBottom w:val="0"/>
          <w:divBdr>
            <w:top w:val="none" w:sz="0" w:space="0" w:color="auto"/>
            <w:left w:val="none" w:sz="0" w:space="0" w:color="auto"/>
            <w:bottom w:val="none" w:sz="0" w:space="0" w:color="auto"/>
            <w:right w:val="none" w:sz="0" w:space="0" w:color="auto"/>
          </w:divBdr>
          <w:divsChild>
            <w:div w:id="549540882">
              <w:marLeft w:val="0"/>
              <w:marRight w:val="0"/>
              <w:marTop w:val="0"/>
              <w:marBottom w:val="0"/>
              <w:divBdr>
                <w:top w:val="none" w:sz="0" w:space="0" w:color="auto"/>
                <w:left w:val="none" w:sz="0" w:space="0" w:color="auto"/>
                <w:bottom w:val="none" w:sz="0" w:space="0" w:color="auto"/>
                <w:right w:val="none" w:sz="0" w:space="0" w:color="auto"/>
              </w:divBdr>
            </w:div>
          </w:divsChild>
        </w:div>
        <w:div w:id="1683043223">
          <w:marLeft w:val="0"/>
          <w:marRight w:val="0"/>
          <w:marTop w:val="0"/>
          <w:marBottom w:val="0"/>
          <w:divBdr>
            <w:top w:val="none" w:sz="0" w:space="0" w:color="auto"/>
            <w:left w:val="none" w:sz="0" w:space="0" w:color="auto"/>
            <w:bottom w:val="none" w:sz="0" w:space="0" w:color="auto"/>
            <w:right w:val="none" w:sz="0" w:space="0" w:color="auto"/>
          </w:divBdr>
          <w:divsChild>
            <w:div w:id="1702126742">
              <w:marLeft w:val="0"/>
              <w:marRight w:val="0"/>
              <w:marTop w:val="0"/>
              <w:marBottom w:val="0"/>
              <w:divBdr>
                <w:top w:val="none" w:sz="0" w:space="0" w:color="auto"/>
                <w:left w:val="none" w:sz="0" w:space="0" w:color="auto"/>
                <w:bottom w:val="none" w:sz="0" w:space="0" w:color="auto"/>
                <w:right w:val="none" w:sz="0" w:space="0" w:color="auto"/>
              </w:divBdr>
            </w:div>
          </w:divsChild>
        </w:div>
        <w:div w:id="1797210920">
          <w:marLeft w:val="0"/>
          <w:marRight w:val="0"/>
          <w:marTop w:val="0"/>
          <w:marBottom w:val="0"/>
          <w:divBdr>
            <w:top w:val="none" w:sz="0" w:space="0" w:color="auto"/>
            <w:left w:val="none" w:sz="0" w:space="0" w:color="auto"/>
            <w:bottom w:val="none" w:sz="0" w:space="0" w:color="auto"/>
            <w:right w:val="none" w:sz="0" w:space="0" w:color="auto"/>
          </w:divBdr>
        </w:div>
        <w:div w:id="1813911104">
          <w:marLeft w:val="0"/>
          <w:marRight w:val="0"/>
          <w:marTop w:val="300"/>
          <w:marBottom w:val="0"/>
          <w:divBdr>
            <w:top w:val="none" w:sz="0" w:space="0" w:color="auto"/>
            <w:left w:val="none" w:sz="0" w:space="0" w:color="auto"/>
            <w:bottom w:val="none" w:sz="0" w:space="0" w:color="auto"/>
            <w:right w:val="none" w:sz="0" w:space="0" w:color="auto"/>
          </w:divBdr>
          <w:divsChild>
            <w:div w:id="1147093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3475799">
      <w:bodyDiv w:val="1"/>
      <w:marLeft w:val="0"/>
      <w:marRight w:val="0"/>
      <w:marTop w:val="0"/>
      <w:marBottom w:val="0"/>
      <w:divBdr>
        <w:top w:val="none" w:sz="0" w:space="0" w:color="auto"/>
        <w:left w:val="none" w:sz="0" w:space="0" w:color="auto"/>
        <w:bottom w:val="none" w:sz="0" w:space="0" w:color="auto"/>
        <w:right w:val="none" w:sz="0" w:space="0" w:color="auto"/>
      </w:divBdr>
      <w:divsChild>
        <w:div w:id="847671194">
          <w:marLeft w:val="0"/>
          <w:marRight w:val="0"/>
          <w:marTop w:val="0"/>
          <w:marBottom w:val="0"/>
          <w:divBdr>
            <w:top w:val="none" w:sz="0" w:space="0" w:color="auto"/>
            <w:left w:val="none" w:sz="0" w:space="0" w:color="auto"/>
            <w:bottom w:val="none" w:sz="0" w:space="0" w:color="auto"/>
            <w:right w:val="none" w:sz="0" w:space="0" w:color="auto"/>
          </w:divBdr>
        </w:div>
        <w:div w:id="737825448">
          <w:marLeft w:val="0"/>
          <w:marRight w:val="0"/>
          <w:marTop w:val="0"/>
          <w:marBottom w:val="0"/>
          <w:divBdr>
            <w:top w:val="none" w:sz="0" w:space="0" w:color="auto"/>
            <w:left w:val="none" w:sz="0" w:space="0" w:color="auto"/>
            <w:bottom w:val="none" w:sz="0" w:space="0" w:color="auto"/>
            <w:right w:val="none" w:sz="0" w:space="0" w:color="auto"/>
          </w:divBdr>
          <w:divsChild>
            <w:div w:id="204342350">
              <w:marLeft w:val="0"/>
              <w:marRight w:val="0"/>
              <w:marTop w:val="0"/>
              <w:marBottom w:val="0"/>
              <w:divBdr>
                <w:top w:val="none" w:sz="0" w:space="0" w:color="auto"/>
                <w:left w:val="none" w:sz="0" w:space="0" w:color="auto"/>
                <w:bottom w:val="none" w:sz="0" w:space="0" w:color="auto"/>
                <w:right w:val="none" w:sz="0" w:space="0" w:color="auto"/>
              </w:divBdr>
            </w:div>
          </w:divsChild>
        </w:div>
        <w:div w:id="102961664">
          <w:marLeft w:val="0"/>
          <w:marRight w:val="0"/>
          <w:marTop w:val="0"/>
          <w:marBottom w:val="0"/>
          <w:divBdr>
            <w:top w:val="none" w:sz="0" w:space="0" w:color="auto"/>
            <w:left w:val="none" w:sz="0" w:space="0" w:color="auto"/>
            <w:bottom w:val="none" w:sz="0" w:space="0" w:color="auto"/>
            <w:right w:val="none" w:sz="0" w:space="0" w:color="auto"/>
          </w:divBdr>
        </w:div>
        <w:div w:id="1607809613">
          <w:marLeft w:val="0"/>
          <w:marRight w:val="0"/>
          <w:marTop w:val="0"/>
          <w:marBottom w:val="0"/>
          <w:divBdr>
            <w:top w:val="none" w:sz="0" w:space="0" w:color="auto"/>
            <w:left w:val="none" w:sz="0" w:space="0" w:color="auto"/>
            <w:bottom w:val="none" w:sz="0" w:space="0" w:color="auto"/>
            <w:right w:val="none" w:sz="0" w:space="0" w:color="auto"/>
          </w:divBdr>
          <w:divsChild>
            <w:div w:id="699480084">
              <w:marLeft w:val="0"/>
              <w:marRight w:val="0"/>
              <w:marTop w:val="0"/>
              <w:marBottom w:val="0"/>
              <w:divBdr>
                <w:top w:val="none" w:sz="0" w:space="0" w:color="auto"/>
                <w:left w:val="none" w:sz="0" w:space="0" w:color="auto"/>
                <w:bottom w:val="none" w:sz="0" w:space="0" w:color="auto"/>
                <w:right w:val="none" w:sz="0" w:space="0" w:color="auto"/>
              </w:divBdr>
            </w:div>
          </w:divsChild>
        </w:div>
        <w:div w:id="1051150342">
          <w:marLeft w:val="0"/>
          <w:marRight w:val="0"/>
          <w:marTop w:val="0"/>
          <w:marBottom w:val="0"/>
          <w:divBdr>
            <w:top w:val="none" w:sz="0" w:space="0" w:color="auto"/>
            <w:left w:val="none" w:sz="0" w:space="0" w:color="auto"/>
            <w:bottom w:val="none" w:sz="0" w:space="0" w:color="auto"/>
            <w:right w:val="none" w:sz="0" w:space="0" w:color="auto"/>
          </w:divBdr>
        </w:div>
        <w:div w:id="715742217">
          <w:marLeft w:val="0"/>
          <w:marRight w:val="0"/>
          <w:marTop w:val="0"/>
          <w:marBottom w:val="0"/>
          <w:divBdr>
            <w:top w:val="none" w:sz="0" w:space="0" w:color="auto"/>
            <w:left w:val="none" w:sz="0" w:space="0" w:color="auto"/>
            <w:bottom w:val="none" w:sz="0" w:space="0" w:color="auto"/>
            <w:right w:val="none" w:sz="0" w:space="0" w:color="auto"/>
          </w:divBdr>
          <w:divsChild>
            <w:div w:id="959147607">
              <w:marLeft w:val="0"/>
              <w:marRight w:val="0"/>
              <w:marTop w:val="0"/>
              <w:marBottom w:val="0"/>
              <w:divBdr>
                <w:top w:val="none" w:sz="0" w:space="0" w:color="auto"/>
                <w:left w:val="none" w:sz="0" w:space="0" w:color="auto"/>
                <w:bottom w:val="none" w:sz="0" w:space="0" w:color="auto"/>
                <w:right w:val="none" w:sz="0" w:space="0" w:color="auto"/>
              </w:divBdr>
            </w:div>
          </w:divsChild>
        </w:div>
        <w:div w:id="1535189829">
          <w:marLeft w:val="0"/>
          <w:marRight w:val="0"/>
          <w:marTop w:val="0"/>
          <w:marBottom w:val="0"/>
          <w:divBdr>
            <w:top w:val="none" w:sz="0" w:space="0" w:color="auto"/>
            <w:left w:val="none" w:sz="0" w:space="0" w:color="auto"/>
            <w:bottom w:val="none" w:sz="0" w:space="0" w:color="auto"/>
            <w:right w:val="none" w:sz="0" w:space="0" w:color="auto"/>
          </w:divBdr>
        </w:div>
        <w:div w:id="853883737">
          <w:marLeft w:val="0"/>
          <w:marRight w:val="0"/>
          <w:marTop w:val="0"/>
          <w:marBottom w:val="0"/>
          <w:divBdr>
            <w:top w:val="none" w:sz="0" w:space="0" w:color="auto"/>
            <w:left w:val="none" w:sz="0" w:space="0" w:color="auto"/>
            <w:bottom w:val="none" w:sz="0" w:space="0" w:color="auto"/>
            <w:right w:val="none" w:sz="0" w:space="0" w:color="auto"/>
          </w:divBdr>
          <w:divsChild>
            <w:div w:id="853568738">
              <w:marLeft w:val="0"/>
              <w:marRight w:val="0"/>
              <w:marTop w:val="0"/>
              <w:marBottom w:val="0"/>
              <w:divBdr>
                <w:top w:val="none" w:sz="0" w:space="0" w:color="auto"/>
                <w:left w:val="none" w:sz="0" w:space="0" w:color="auto"/>
                <w:bottom w:val="none" w:sz="0" w:space="0" w:color="auto"/>
                <w:right w:val="none" w:sz="0" w:space="0" w:color="auto"/>
              </w:divBdr>
            </w:div>
          </w:divsChild>
        </w:div>
        <w:div w:id="1742023889">
          <w:marLeft w:val="0"/>
          <w:marRight w:val="0"/>
          <w:marTop w:val="0"/>
          <w:marBottom w:val="0"/>
          <w:divBdr>
            <w:top w:val="none" w:sz="0" w:space="0" w:color="auto"/>
            <w:left w:val="none" w:sz="0" w:space="0" w:color="auto"/>
            <w:bottom w:val="none" w:sz="0" w:space="0" w:color="auto"/>
            <w:right w:val="none" w:sz="0" w:space="0" w:color="auto"/>
          </w:divBdr>
        </w:div>
        <w:div w:id="641154360">
          <w:marLeft w:val="0"/>
          <w:marRight w:val="0"/>
          <w:marTop w:val="0"/>
          <w:marBottom w:val="0"/>
          <w:divBdr>
            <w:top w:val="none" w:sz="0" w:space="0" w:color="auto"/>
            <w:left w:val="none" w:sz="0" w:space="0" w:color="auto"/>
            <w:bottom w:val="none" w:sz="0" w:space="0" w:color="auto"/>
            <w:right w:val="none" w:sz="0" w:space="0" w:color="auto"/>
          </w:divBdr>
          <w:divsChild>
            <w:div w:id="1499228609">
              <w:marLeft w:val="0"/>
              <w:marRight w:val="0"/>
              <w:marTop w:val="0"/>
              <w:marBottom w:val="0"/>
              <w:divBdr>
                <w:top w:val="none" w:sz="0" w:space="0" w:color="auto"/>
                <w:left w:val="none" w:sz="0" w:space="0" w:color="auto"/>
                <w:bottom w:val="none" w:sz="0" w:space="0" w:color="auto"/>
                <w:right w:val="none" w:sz="0" w:space="0" w:color="auto"/>
              </w:divBdr>
            </w:div>
          </w:divsChild>
        </w:div>
        <w:div w:id="632949617">
          <w:marLeft w:val="0"/>
          <w:marRight w:val="0"/>
          <w:marTop w:val="0"/>
          <w:marBottom w:val="0"/>
          <w:divBdr>
            <w:top w:val="none" w:sz="0" w:space="0" w:color="auto"/>
            <w:left w:val="none" w:sz="0" w:space="0" w:color="auto"/>
            <w:bottom w:val="none" w:sz="0" w:space="0" w:color="auto"/>
            <w:right w:val="none" w:sz="0" w:space="0" w:color="auto"/>
          </w:divBdr>
        </w:div>
        <w:div w:id="757604827">
          <w:marLeft w:val="0"/>
          <w:marRight w:val="0"/>
          <w:marTop w:val="0"/>
          <w:marBottom w:val="0"/>
          <w:divBdr>
            <w:top w:val="none" w:sz="0" w:space="0" w:color="auto"/>
            <w:left w:val="none" w:sz="0" w:space="0" w:color="auto"/>
            <w:bottom w:val="none" w:sz="0" w:space="0" w:color="auto"/>
            <w:right w:val="none" w:sz="0" w:space="0" w:color="auto"/>
          </w:divBdr>
          <w:divsChild>
            <w:div w:id="1921133879">
              <w:marLeft w:val="0"/>
              <w:marRight w:val="0"/>
              <w:marTop w:val="0"/>
              <w:marBottom w:val="0"/>
              <w:divBdr>
                <w:top w:val="none" w:sz="0" w:space="0" w:color="auto"/>
                <w:left w:val="none" w:sz="0" w:space="0" w:color="auto"/>
                <w:bottom w:val="none" w:sz="0" w:space="0" w:color="auto"/>
                <w:right w:val="none" w:sz="0" w:space="0" w:color="auto"/>
              </w:divBdr>
            </w:div>
          </w:divsChild>
        </w:div>
        <w:div w:id="1307278060">
          <w:marLeft w:val="0"/>
          <w:marRight w:val="0"/>
          <w:marTop w:val="0"/>
          <w:marBottom w:val="0"/>
          <w:divBdr>
            <w:top w:val="none" w:sz="0" w:space="0" w:color="auto"/>
            <w:left w:val="none" w:sz="0" w:space="0" w:color="auto"/>
            <w:bottom w:val="none" w:sz="0" w:space="0" w:color="auto"/>
            <w:right w:val="none" w:sz="0" w:space="0" w:color="auto"/>
          </w:divBdr>
        </w:div>
        <w:div w:id="1347059428">
          <w:marLeft w:val="0"/>
          <w:marRight w:val="0"/>
          <w:marTop w:val="0"/>
          <w:marBottom w:val="0"/>
          <w:divBdr>
            <w:top w:val="none" w:sz="0" w:space="0" w:color="auto"/>
            <w:left w:val="none" w:sz="0" w:space="0" w:color="auto"/>
            <w:bottom w:val="none" w:sz="0" w:space="0" w:color="auto"/>
            <w:right w:val="none" w:sz="0" w:space="0" w:color="auto"/>
          </w:divBdr>
          <w:divsChild>
            <w:div w:id="1612787013">
              <w:marLeft w:val="0"/>
              <w:marRight w:val="0"/>
              <w:marTop w:val="0"/>
              <w:marBottom w:val="0"/>
              <w:divBdr>
                <w:top w:val="none" w:sz="0" w:space="0" w:color="auto"/>
                <w:left w:val="none" w:sz="0" w:space="0" w:color="auto"/>
                <w:bottom w:val="none" w:sz="0" w:space="0" w:color="auto"/>
                <w:right w:val="none" w:sz="0" w:space="0" w:color="auto"/>
              </w:divBdr>
            </w:div>
          </w:divsChild>
        </w:div>
        <w:div w:id="1447655763">
          <w:marLeft w:val="0"/>
          <w:marRight w:val="0"/>
          <w:marTop w:val="300"/>
          <w:marBottom w:val="0"/>
          <w:divBdr>
            <w:top w:val="none" w:sz="0" w:space="0" w:color="auto"/>
            <w:left w:val="none" w:sz="0" w:space="0" w:color="auto"/>
            <w:bottom w:val="none" w:sz="0" w:space="0" w:color="auto"/>
            <w:right w:val="none" w:sz="0" w:space="0" w:color="auto"/>
          </w:divBdr>
          <w:divsChild>
            <w:div w:id="1544898897">
              <w:marLeft w:val="0"/>
              <w:marRight w:val="0"/>
              <w:marTop w:val="0"/>
              <w:marBottom w:val="0"/>
              <w:divBdr>
                <w:top w:val="none" w:sz="0" w:space="0" w:color="auto"/>
                <w:left w:val="none" w:sz="0" w:space="0" w:color="auto"/>
                <w:bottom w:val="none" w:sz="0" w:space="0" w:color="auto"/>
                <w:right w:val="none" w:sz="0" w:space="0" w:color="auto"/>
              </w:divBdr>
              <w:divsChild>
                <w:div w:id="217017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5498796">
          <w:marLeft w:val="0"/>
          <w:marRight w:val="0"/>
          <w:marTop w:val="300"/>
          <w:marBottom w:val="0"/>
          <w:divBdr>
            <w:top w:val="none" w:sz="0" w:space="0" w:color="auto"/>
            <w:left w:val="none" w:sz="0" w:space="0" w:color="auto"/>
            <w:bottom w:val="none" w:sz="0" w:space="0" w:color="auto"/>
            <w:right w:val="none" w:sz="0" w:space="0" w:color="auto"/>
          </w:divBdr>
          <w:divsChild>
            <w:div w:id="534000079">
              <w:marLeft w:val="0"/>
              <w:marRight w:val="0"/>
              <w:marTop w:val="0"/>
              <w:marBottom w:val="0"/>
              <w:divBdr>
                <w:top w:val="none" w:sz="0" w:space="0" w:color="auto"/>
                <w:left w:val="none" w:sz="0" w:space="0" w:color="auto"/>
                <w:bottom w:val="none" w:sz="0" w:space="0" w:color="auto"/>
                <w:right w:val="none" w:sz="0" w:space="0" w:color="auto"/>
              </w:divBdr>
              <w:divsChild>
                <w:div w:id="114061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2457805">
          <w:marLeft w:val="0"/>
          <w:marRight w:val="0"/>
          <w:marTop w:val="300"/>
          <w:marBottom w:val="0"/>
          <w:divBdr>
            <w:top w:val="none" w:sz="0" w:space="0" w:color="auto"/>
            <w:left w:val="none" w:sz="0" w:space="0" w:color="auto"/>
            <w:bottom w:val="none" w:sz="0" w:space="0" w:color="auto"/>
            <w:right w:val="none" w:sz="0" w:space="0" w:color="auto"/>
          </w:divBdr>
          <w:divsChild>
            <w:div w:id="1970630024">
              <w:marLeft w:val="0"/>
              <w:marRight w:val="0"/>
              <w:marTop w:val="0"/>
              <w:marBottom w:val="0"/>
              <w:divBdr>
                <w:top w:val="none" w:sz="0" w:space="0" w:color="auto"/>
                <w:left w:val="none" w:sz="0" w:space="0" w:color="auto"/>
                <w:bottom w:val="none" w:sz="0" w:space="0" w:color="auto"/>
                <w:right w:val="none" w:sz="0" w:space="0" w:color="auto"/>
              </w:divBdr>
              <w:divsChild>
                <w:div w:id="1260454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366007">
          <w:marLeft w:val="0"/>
          <w:marRight w:val="0"/>
          <w:marTop w:val="300"/>
          <w:marBottom w:val="0"/>
          <w:divBdr>
            <w:top w:val="none" w:sz="0" w:space="0" w:color="auto"/>
            <w:left w:val="none" w:sz="0" w:space="0" w:color="auto"/>
            <w:bottom w:val="none" w:sz="0" w:space="0" w:color="auto"/>
            <w:right w:val="none" w:sz="0" w:space="0" w:color="auto"/>
          </w:divBdr>
          <w:divsChild>
            <w:div w:id="1149402932">
              <w:marLeft w:val="0"/>
              <w:marRight w:val="0"/>
              <w:marTop w:val="0"/>
              <w:marBottom w:val="0"/>
              <w:divBdr>
                <w:top w:val="none" w:sz="0" w:space="0" w:color="auto"/>
                <w:left w:val="none" w:sz="0" w:space="0" w:color="auto"/>
                <w:bottom w:val="none" w:sz="0" w:space="0" w:color="auto"/>
                <w:right w:val="none" w:sz="0" w:space="0" w:color="auto"/>
              </w:divBdr>
              <w:divsChild>
                <w:div w:id="1213420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4516560">
      <w:bodyDiv w:val="1"/>
      <w:marLeft w:val="0"/>
      <w:marRight w:val="0"/>
      <w:marTop w:val="0"/>
      <w:marBottom w:val="0"/>
      <w:divBdr>
        <w:top w:val="none" w:sz="0" w:space="0" w:color="auto"/>
        <w:left w:val="none" w:sz="0" w:space="0" w:color="auto"/>
        <w:bottom w:val="none" w:sz="0" w:space="0" w:color="auto"/>
        <w:right w:val="none" w:sz="0" w:space="0" w:color="auto"/>
      </w:divBdr>
      <w:divsChild>
        <w:div w:id="499740045">
          <w:marLeft w:val="0"/>
          <w:marRight w:val="0"/>
          <w:marTop w:val="0"/>
          <w:marBottom w:val="0"/>
          <w:divBdr>
            <w:top w:val="none" w:sz="0" w:space="0" w:color="auto"/>
            <w:left w:val="none" w:sz="0" w:space="0" w:color="auto"/>
            <w:bottom w:val="none" w:sz="0" w:space="0" w:color="auto"/>
            <w:right w:val="none" w:sz="0" w:space="0" w:color="auto"/>
          </w:divBdr>
        </w:div>
        <w:div w:id="2033141070">
          <w:marLeft w:val="0"/>
          <w:marRight w:val="0"/>
          <w:marTop w:val="0"/>
          <w:marBottom w:val="0"/>
          <w:divBdr>
            <w:top w:val="none" w:sz="0" w:space="0" w:color="auto"/>
            <w:left w:val="none" w:sz="0" w:space="0" w:color="auto"/>
            <w:bottom w:val="none" w:sz="0" w:space="0" w:color="auto"/>
            <w:right w:val="none" w:sz="0" w:space="0" w:color="auto"/>
          </w:divBdr>
          <w:divsChild>
            <w:div w:id="1556969253">
              <w:marLeft w:val="0"/>
              <w:marRight w:val="0"/>
              <w:marTop w:val="0"/>
              <w:marBottom w:val="0"/>
              <w:divBdr>
                <w:top w:val="none" w:sz="0" w:space="0" w:color="auto"/>
                <w:left w:val="none" w:sz="0" w:space="0" w:color="auto"/>
                <w:bottom w:val="none" w:sz="0" w:space="0" w:color="auto"/>
                <w:right w:val="none" w:sz="0" w:space="0" w:color="auto"/>
              </w:divBdr>
            </w:div>
          </w:divsChild>
        </w:div>
        <w:div w:id="1665206646">
          <w:marLeft w:val="0"/>
          <w:marRight w:val="0"/>
          <w:marTop w:val="0"/>
          <w:marBottom w:val="0"/>
          <w:divBdr>
            <w:top w:val="none" w:sz="0" w:space="0" w:color="auto"/>
            <w:left w:val="none" w:sz="0" w:space="0" w:color="auto"/>
            <w:bottom w:val="none" w:sz="0" w:space="0" w:color="auto"/>
            <w:right w:val="none" w:sz="0" w:space="0" w:color="auto"/>
          </w:divBdr>
        </w:div>
        <w:div w:id="1396472813">
          <w:marLeft w:val="0"/>
          <w:marRight w:val="0"/>
          <w:marTop w:val="0"/>
          <w:marBottom w:val="0"/>
          <w:divBdr>
            <w:top w:val="none" w:sz="0" w:space="0" w:color="auto"/>
            <w:left w:val="none" w:sz="0" w:space="0" w:color="auto"/>
            <w:bottom w:val="none" w:sz="0" w:space="0" w:color="auto"/>
            <w:right w:val="none" w:sz="0" w:space="0" w:color="auto"/>
          </w:divBdr>
          <w:divsChild>
            <w:div w:id="65424485">
              <w:marLeft w:val="0"/>
              <w:marRight w:val="0"/>
              <w:marTop w:val="0"/>
              <w:marBottom w:val="0"/>
              <w:divBdr>
                <w:top w:val="none" w:sz="0" w:space="0" w:color="auto"/>
                <w:left w:val="none" w:sz="0" w:space="0" w:color="auto"/>
                <w:bottom w:val="none" w:sz="0" w:space="0" w:color="auto"/>
                <w:right w:val="none" w:sz="0" w:space="0" w:color="auto"/>
              </w:divBdr>
            </w:div>
          </w:divsChild>
        </w:div>
        <w:div w:id="1901864216">
          <w:marLeft w:val="0"/>
          <w:marRight w:val="0"/>
          <w:marTop w:val="0"/>
          <w:marBottom w:val="0"/>
          <w:divBdr>
            <w:top w:val="none" w:sz="0" w:space="0" w:color="auto"/>
            <w:left w:val="none" w:sz="0" w:space="0" w:color="auto"/>
            <w:bottom w:val="none" w:sz="0" w:space="0" w:color="auto"/>
            <w:right w:val="none" w:sz="0" w:space="0" w:color="auto"/>
          </w:divBdr>
        </w:div>
        <w:div w:id="1013146121">
          <w:marLeft w:val="0"/>
          <w:marRight w:val="0"/>
          <w:marTop w:val="0"/>
          <w:marBottom w:val="0"/>
          <w:divBdr>
            <w:top w:val="none" w:sz="0" w:space="0" w:color="auto"/>
            <w:left w:val="none" w:sz="0" w:space="0" w:color="auto"/>
            <w:bottom w:val="none" w:sz="0" w:space="0" w:color="auto"/>
            <w:right w:val="none" w:sz="0" w:space="0" w:color="auto"/>
          </w:divBdr>
          <w:divsChild>
            <w:div w:id="242953394">
              <w:marLeft w:val="0"/>
              <w:marRight w:val="0"/>
              <w:marTop w:val="0"/>
              <w:marBottom w:val="0"/>
              <w:divBdr>
                <w:top w:val="none" w:sz="0" w:space="0" w:color="auto"/>
                <w:left w:val="none" w:sz="0" w:space="0" w:color="auto"/>
                <w:bottom w:val="none" w:sz="0" w:space="0" w:color="auto"/>
                <w:right w:val="none" w:sz="0" w:space="0" w:color="auto"/>
              </w:divBdr>
            </w:div>
          </w:divsChild>
        </w:div>
        <w:div w:id="185287922">
          <w:marLeft w:val="0"/>
          <w:marRight w:val="0"/>
          <w:marTop w:val="0"/>
          <w:marBottom w:val="0"/>
          <w:divBdr>
            <w:top w:val="none" w:sz="0" w:space="0" w:color="auto"/>
            <w:left w:val="none" w:sz="0" w:space="0" w:color="auto"/>
            <w:bottom w:val="none" w:sz="0" w:space="0" w:color="auto"/>
            <w:right w:val="none" w:sz="0" w:space="0" w:color="auto"/>
          </w:divBdr>
        </w:div>
        <w:div w:id="609749354">
          <w:marLeft w:val="0"/>
          <w:marRight w:val="0"/>
          <w:marTop w:val="0"/>
          <w:marBottom w:val="0"/>
          <w:divBdr>
            <w:top w:val="none" w:sz="0" w:space="0" w:color="auto"/>
            <w:left w:val="none" w:sz="0" w:space="0" w:color="auto"/>
            <w:bottom w:val="none" w:sz="0" w:space="0" w:color="auto"/>
            <w:right w:val="none" w:sz="0" w:space="0" w:color="auto"/>
          </w:divBdr>
          <w:divsChild>
            <w:div w:id="480662431">
              <w:marLeft w:val="0"/>
              <w:marRight w:val="0"/>
              <w:marTop w:val="0"/>
              <w:marBottom w:val="0"/>
              <w:divBdr>
                <w:top w:val="none" w:sz="0" w:space="0" w:color="auto"/>
                <w:left w:val="none" w:sz="0" w:space="0" w:color="auto"/>
                <w:bottom w:val="none" w:sz="0" w:space="0" w:color="auto"/>
                <w:right w:val="none" w:sz="0" w:space="0" w:color="auto"/>
              </w:divBdr>
            </w:div>
          </w:divsChild>
        </w:div>
        <w:div w:id="635911953">
          <w:marLeft w:val="0"/>
          <w:marRight w:val="0"/>
          <w:marTop w:val="0"/>
          <w:marBottom w:val="0"/>
          <w:divBdr>
            <w:top w:val="none" w:sz="0" w:space="0" w:color="auto"/>
            <w:left w:val="none" w:sz="0" w:space="0" w:color="auto"/>
            <w:bottom w:val="none" w:sz="0" w:space="0" w:color="auto"/>
            <w:right w:val="none" w:sz="0" w:space="0" w:color="auto"/>
          </w:divBdr>
        </w:div>
        <w:div w:id="1126630170">
          <w:marLeft w:val="0"/>
          <w:marRight w:val="0"/>
          <w:marTop w:val="0"/>
          <w:marBottom w:val="0"/>
          <w:divBdr>
            <w:top w:val="none" w:sz="0" w:space="0" w:color="auto"/>
            <w:left w:val="none" w:sz="0" w:space="0" w:color="auto"/>
            <w:bottom w:val="none" w:sz="0" w:space="0" w:color="auto"/>
            <w:right w:val="none" w:sz="0" w:space="0" w:color="auto"/>
          </w:divBdr>
          <w:divsChild>
            <w:div w:id="2039239504">
              <w:marLeft w:val="0"/>
              <w:marRight w:val="0"/>
              <w:marTop w:val="0"/>
              <w:marBottom w:val="0"/>
              <w:divBdr>
                <w:top w:val="none" w:sz="0" w:space="0" w:color="auto"/>
                <w:left w:val="none" w:sz="0" w:space="0" w:color="auto"/>
                <w:bottom w:val="none" w:sz="0" w:space="0" w:color="auto"/>
                <w:right w:val="none" w:sz="0" w:space="0" w:color="auto"/>
              </w:divBdr>
            </w:div>
          </w:divsChild>
        </w:div>
        <w:div w:id="313417480">
          <w:marLeft w:val="0"/>
          <w:marRight w:val="0"/>
          <w:marTop w:val="0"/>
          <w:marBottom w:val="0"/>
          <w:divBdr>
            <w:top w:val="none" w:sz="0" w:space="0" w:color="auto"/>
            <w:left w:val="none" w:sz="0" w:space="0" w:color="auto"/>
            <w:bottom w:val="none" w:sz="0" w:space="0" w:color="auto"/>
            <w:right w:val="none" w:sz="0" w:space="0" w:color="auto"/>
          </w:divBdr>
        </w:div>
        <w:div w:id="690495081">
          <w:marLeft w:val="0"/>
          <w:marRight w:val="0"/>
          <w:marTop w:val="0"/>
          <w:marBottom w:val="0"/>
          <w:divBdr>
            <w:top w:val="none" w:sz="0" w:space="0" w:color="auto"/>
            <w:left w:val="none" w:sz="0" w:space="0" w:color="auto"/>
            <w:bottom w:val="none" w:sz="0" w:space="0" w:color="auto"/>
            <w:right w:val="none" w:sz="0" w:space="0" w:color="auto"/>
          </w:divBdr>
          <w:divsChild>
            <w:div w:id="1532457292">
              <w:marLeft w:val="0"/>
              <w:marRight w:val="0"/>
              <w:marTop w:val="0"/>
              <w:marBottom w:val="0"/>
              <w:divBdr>
                <w:top w:val="none" w:sz="0" w:space="0" w:color="auto"/>
                <w:left w:val="none" w:sz="0" w:space="0" w:color="auto"/>
                <w:bottom w:val="none" w:sz="0" w:space="0" w:color="auto"/>
                <w:right w:val="none" w:sz="0" w:space="0" w:color="auto"/>
              </w:divBdr>
            </w:div>
          </w:divsChild>
        </w:div>
        <w:div w:id="746919618">
          <w:marLeft w:val="0"/>
          <w:marRight w:val="0"/>
          <w:marTop w:val="0"/>
          <w:marBottom w:val="0"/>
          <w:divBdr>
            <w:top w:val="none" w:sz="0" w:space="0" w:color="auto"/>
            <w:left w:val="none" w:sz="0" w:space="0" w:color="auto"/>
            <w:bottom w:val="none" w:sz="0" w:space="0" w:color="auto"/>
            <w:right w:val="none" w:sz="0" w:space="0" w:color="auto"/>
          </w:divBdr>
        </w:div>
        <w:div w:id="291980859">
          <w:marLeft w:val="0"/>
          <w:marRight w:val="0"/>
          <w:marTop w:val="0"/>
          <w:marBottom w:val="0"/>
          <w:divBdr>
            <w:top w:val="none" w:sz="0" w:space="0" w:color="auto"/>
            <w:left w:val="none" w:sz="0" w:space="0" w:color="auto"/>
            <w:bottom w:val="none" w:sz="0" w:space="0" w:color="auto"/>
            <w:right w:val="none" w:sz="0" w:space="0" w:color="auto"/>
          </w:divBdr>
          <w:divsChild>
            <w:div w:id="234366685">
              <w:marLeft w:val="0"/>
              <w:marRight w:val="0"/>
              <w:marTop w:val="0"/>
              <w:marBottom w:val="0"/>
              <w:divBdr>
                <w:top w:val="none" w:sz="0" w:space="0" w:color="auto"/>
                <w:left w:val="none" w:sz="0" w:space="0" w:color="auto"/>
                <w:bottom w:val="none" w:sz="0" w:space="0" w:color="auto"/>
                <w:right w:val="none" w:sz="0" w:space="0" w:color="auto"/>
              </w:divBdr>
            </w:div>
          </w:divsChild>
        </w:div>
        <w:div w:id="1927615087">
          <w:marLeft w:val="0"/>
          <w:marRight w:val="0"/>
          <w:marTop w:val="300"/>
          <w:marBottom w:val="0"/>
          <w:divBdr>
            <w:top w:val="none" w:sz="0" w:space="0" w:color="auto"/>
            <w:left w:val="none" w:sz="0" w:space="0" w:color="auto"/>
            <w:bottom w:val="none" w:sz="0" w:space="0" w:color="auto"/>
            <w:right w:val="none" w:sz="0" w:space="0" w:color="auto"/>
          </w:divBdr>
          <w:divsChild>
            <w:div w:id="378016435">
              <w:marLeft w:val="0"/>
              <w:marRight w:val="0"/>
              <w:marTop w:val="0"/>
              <w:marBottom w:val="0"/>
              <w:divBdr>
                <w:top w:val="none" w:sz="0" w:space="0" w:color="auto"/>
                <w:left w:val="none" w:sz="0" w:space="0" w:color="auto"/>
                <w:bottom w:val="none" w:sz="0" w:space="0" w:color="auto"/>
                <w:right w:val="none" w:sz="0" w:space="0" w:color="auto"/>
              </w:divBdr>
              <w:divsChild>
                <w:div w:id="1415204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3853602">
          <w:marLeft w:val="0"/>
          <w:marRight w:val="0"/>
          <w:marTop w:val="300"/>
          <w:marBottom w:val="0"/>
          <w:divBdr>
            <w:top w:val="none" w:sz="0" w:space="0" w:color="auto"/>
            <w:left w:val="none" w:sz="0" w:space="0" w:color="auto"/>
            <w:bottom w:val="none" w:sz="0" w:space="0" w:color="auto"/>
            <w:right w:val="none" w:sz="0" w:space="0" w:color="auto"/>
          </w:divBdr>
          <w:divsChild>
            <w:div w:id="559706837">
              <w:marLeft w:val="0"/>
              <w:marRight w:val="0"/>
              <w:marTop w:val="0"/>
              <w:marBottom w:val="0"/>
              <w:divBdr>
                <w:top w:val="none" w:sz="0" w:space="0" w:color="auto"/>
                <w:left w:val="none" w:sz="0" w:space="0" w:color="auto"/>
                <w:bottom w:val="none" w:sz="0" w:space="0" w:color="auto"/>
                <w:right w:val="none" w:sz="0" w:space="0" w:color="auto"/>
              </w:divBdr>
              <w:divsChild>
                <w:div w:id="6669088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6346785">
          <w:marLeft w:val="0"/>
          <w:marRight w:val="0"/>
          <w:marTop w:val="300"/>
          <w:marBottom w:val="0"/>
          <w:divBdr>
            <w:top w:val="none" w:sz="0" w:space="0" w:color="auto"/>
            <w:left w:val="none" w:sz="0" w:space="0" w:color="auto"/>
            <w:bottom w:val="none" w:sz="0" w:space="0" w:color="auto"/>
            <w:right w:val="none" w:sz="0" w:space="0" w:color="auto"/>
          </w:divBdr>
          <w:divsChild>
            <w:div w:id="738597936">
              <w:marLeft w:val="0"/>
              <w:marRight w:val="0"/>
              <w:marTop w:val="0"/>
              <w:marBottom w:val="0"/>
              <w:divBdr>
                <w:top w:val="none" w:sz="0" w:space="0" w:color="auto"/>
                <w:left w:val="none" w:sz="0" w:space="0" w:color="auto"/>
                <w:bottom w:val="none" w:sz="0" w:space="0" w:color="auto"/>
                <w:right w:val="none" w:sz="0" w:space="0" w:color="auto"/>
              </w:divBdr>
              <w:divsChild>
                <w:div w:id="16424230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5053095">
      <w:bodyDiv w:val="1"/>
      <w:marLeft w:val="0"/>
      <w:marRight w:val="0"/>
      <w:marTop w:val="0"/>
      <w:marBottom w:val="0"/>
      <w:divBdr>
        <w:top w:val="none" w:sz="0" w:space="0" w:color="auto"/>
        <w:left w:val="none" w:sz="0" w:space="0" w:color="auto"/>
        <w:bottom w:val="none" w:sz="0" w:space="0" w:color="auto"/>
        <w:right w:val="none" w:sz="0" w:space="0" w:color="auto"/>
      </w:divBdr>
      <w:divsChild>
        <w:div w:id="2513957">
          <w:marLeft w:val="0"/>
          <w:marRight w:val="0"/>
          <w:marTop w:val="0"/>
          <w:marBottom w:val="0"/>
          <w:divBdr>
            <w:top w:val="none" w:sz="0" w:space="0" w:color="auto"/>
            <w:left w:val="none" w:sz="0" w:space="0" w:color="auto"/>
            <w:bottom w:val="none" w:sz="0" w:space="0" w:color="auto"/>
            <w:right w:val="none" w:sz="0" w:space="0" w:color="auto"/>
          </w:divBdr>
          <w:divsChild>
            <w:div w:id="702562779">
              <w:marLeft w:val="0"/>
              <w:marRight w:val="0"/>
              <w:marTop w:val="0"/>
              <w:marBottom w:val="0"/>
              <w:divBdr>
                <w:top w:val="none" w:sz="0" w:space="0" w:color="auto"/>
                <w:left w:val="none" w:sz="0" w:space="0" w:color="auto"/>
                <w:bottom w:val="none" w:sz="0" w:space="0" w:color="auto"/>
                <w:right w:val="none" w:sz="0" w:space="0" w:color="auto"/>
              </w:divBdr>
            </w:div>
          </w:divsChild>
        </w:div>
        <w:div w:id="262156986">
          <w:marLeft w:val="0"/>
          <w:marRight w:val="0"/>
          <w:marTop w:val="0"/>
          <w:marBottom w:val="0"/>
          <w:divBdr>
            <w:top w:val="none" w:sz="0" w:space="0" w:color="auto"/>
            <w:left w:val="none" w:sz="0" w:space="0" w:color="auto"/>
            <w:bottom w:val="none" w:sz="0" w:space="0" w:color="auto"/>
            <w:right w:val="none" w:sz="0" w:space="0" w:color="auto"/>
          </w:divBdr>
        </w:div>
        <w:div w:id="413628422">
          <w:marLeft w:val="0"/>
          <w:marRight w:val="0"/>
          <w:marTop w:val="0"/>
          <w:marBottom w:val="0"/>
          <w:divBdr>
            <w:top w:val="none" w:sz="0" w:space="0" w:color="auto"/>
            <w:left w:val="none" w:sz="0" w:space="0" w:color="auto"/>
            <w:bottom w:val="none" w:sz="0" w:space="0" w:color="auto"/>
            <w:right w:val="none" w:sz="0" w:space="0" w:color="auto"/>
          </w:divBdr>
        </w:div>
        <w:div w:id="535435420">
          <w:marLeft w:val="0"/>
          <w:marRight w:val="0"/>
          <w:marTop w:val="0"/>
          <w:marBottom w:val="0"/>
          <w:divBdr>
            <w:top w:val="none" w:sz="0" w:space="0" w:color="auto"/>
            <w:left w:val="none" w:sz="0" w:space="0" w:color="auto"/>
            <w:bottom w:val="none" w:sz="0" w:space="0" w:color="auto"/>
            <w:right w:val="none" w:sz="0" w:space="0" w:color="auto"/>
          </w:divBdr>
        </w:div>
        <w:div w:id="601185590">
          <w:marLeft w:val="0"/>
          <w:marRight w:val="0"/>
          <w:marTop w:val="300"/>
          <w:marBottom w:val="0"/>
          <w:divBdr>
            <w:top w:val="none" w:sz="0" w:space="0" w:color="auto"/>
            <w:left w:val="none" w:sz="0" w:space="0" w:color="auto"/>
            <w:bottom w:val="none" w:sz="0" w:space="0" w:color="auto"/>
            <w:right w:val="none" w:sz="0" w:space="0" w:color="auto"/>
          </w:divBdr>
          <w:divsChild>
            <w:div w:id="1751464054">
              <w:marLeft w:val="0"/>
              <w:marRight w:val="0"/>
              <w:marTop w:val="0"/>
              <w:marBottom w:val="0"/>
              <w:divBdr>
                <w:top w:val="none" w:sz="0" w:space="0" w:color="auto"/>
                <w:left w:val="none" w:sz="0" w:space="0" w:color="auto"/>
                <w:bottom w:val="none" w:sz="0" w:space="0" w:color="auto"/>
                <w:right w:val="none" w:sz="0" w:space="0" w:color="auto"/>
              </w:divBdr>
              <w:divsChild>
                <w:div w:id="901522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2397074">
          <w:marLeft w:val="0"/>
          <w:marRight w:val="0"/>
          <w:marTop w:val="0"/>
          <w:marBottom w:val="0"/>
          <w:divBdr>
            <w:top w:val="none" w:sz="0" w:space="0" w:color="auto"/>
            <w:left w:val="none" w:sz="0" w:space="0" w:color="auto"/>
            <w:bottom w:val="none" w:sz="0" w:space="0" w:color="auto"/>
            <w:right w:val="none" w:sz="0" w:space="0" w:color="auto"/>
          </w:divBdr>
          <w:divsChild>
            <w:div w:id="849486478">
              <w:marLeft w:val="0"/>
              <w:marRight w:val="0"/>
              <w:marTop w:val="0"/>
              <w:marBottom w:val="0"/>
              <w:divBdr>
                <w:top w:val="none" w:sz="0" w:space="0" w:color="auto"/>
                <w:left w:val="none" w:sz="0" w:space="0" w:color="auto"/>
                <w:bottom w:val="none" w:sz="0" w:space="0" w:color="auto"/>
                <w:right w:val="none" w:sz="0" w:space="0" w:color="auto"/>
              </w:divBdr>
            </w:div>
          </w:divsChild>
        </w:div>
        <w:div w:id="768936711">
          <w:marLeft w:val="0"/>
          <w:marRight w:val="0"/>
          <w:marTop w:val="300"/>
          <w:marBottom w:val="0"/>
          <w:divBdr>
            <w:top w:val="none" w:sz="0" w:space="0" w:color="auto"/>
            <w:left w:val="none" w:sz="0" w:space="0" w:color="auto"/>
            <w:bottom w:val="none" w:sz="0" w:space="0" w:color="auto"/>
            <w:right w:val="none" w:sz="0" w:space="0" w:color="auto"/>
          </w:divBdr>
          <w:divsChild>
            <w:div w:id="287273736">
              <w:marLeft w:val="0"/>
              <w:marRight w:val="0"/>
              <w:marTop w:val="0"/>
              <w:marBottom w:val="0"/>
              <w:divBdr>
                <w:top w:val="none" w:sz="0" w:space="0" w:color="auto"/>
                <w:left w:val="none" w:sz="0" w:space="0" w:color="auto"/>
                <w:bottom w:val="none" w:sz="0" w:space="0" w:color="auto"/>
                <w:right w:val="none" w:sz="0" w:space="0" w:color="auto"/>
              </w:divBdr>
              <w:divsChild>
                <w:div w:id="6711064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1898797">
          <w:marLeft w:val="0"/>
          <w:marRight w:val="0"/>
          <w:marTop w:val="0"/>
          <w:marBottom w:val="0"/>
          <w:divBdr>
            <w:top w:val="none" w:sz="0" w:space="0" w:color="auto"/>
            <w:left w:val="none" w:sz="0" w:space="0" w:color="auto"/>
            <w:bottom w:val="none" w:sz="0" w:space="0" w:color="auto"/>
            <w:right w:val="none" w:sz="0" w:space="0" w:color="auto"/>
          </w:divBdr>
          <w:divsChild>
            <w:div w:id="726413083">
              <w:marLeft w:val="0"/>
              <w:marRight w:val="0"/>
              <w:marTop w:val="0"/>
              <w:marBottom w:val="0"/>
              <w:divBdr>
                <w:top w:val="none" w:sz="0" w:space="0" w:color="auto"/>
                <w:left w:val="none" w:sz="0" w:space="0" w:color="auto"/>
                <w:bottom w:val="none" w:sz="0" w:space="0" w:color="auto"/>
                <w:right w:val="none" w:sz="0" w:space="0" w:color="auto"/>
              </w:divBdr>
            </w:div>
          </w:divsChild>
        </w:div>
        <w:div w:id="886381674">
          <w:marLeft w:val="0"/>
          <w:marRight w:val="0"/>
          <w:marTop w:val="0"/>
          <w:marBottom w:val="0"/>
          <w:divBdr>
            <w:top w:val="none" w:sz="0" w:space="0" w:color="auto"/>
            <w:left w:val="none" w:sz="0" w:space="0" w:color="auto"/>
            <w:bottom w:val="none" w:sz="0" w:space="0" w:color="auto"/>
            <w:right w:val="none" w:sz="0" w:space="0" w:color="auto"/>
          </w:divBdr>
        </w:div>
        <w:div w:id="1063720783">
          <w:marLeft w:val="0"/>
          <w:marRight w:val="0"/>
          <w:marTop w:val="0"/>
          <w:marBottom w:val="0"/>
          <w:divBdr>
            <w:top w:val="none" w:sz="0" w:space="0" w:color="auto"/>
            <w:left w:val="none" w:sz="0" w:space="0" w:color="auto"/>
            <w:bottom w:val="none" w:sz="0" w:space="0" w:color="auto"/>
            <w:right w:val="none" w:sz="0" w:space="0" w:color="auto"/>
          </w:divBdr>
          <w:divsChild>
            <w:div w:id="1676375146">
              <w:marLeft w:val="0"/>
              <w:marRight w:val="0"/>
              <w:marTop w:val="0"/>
              <w:marBottom w:val="0"/>
              <w:divBdr>
                <w:top w:val="none" w:sz="0" w:space="0" w:color="auto"/>
                <w:left w:val="none" w:sz="0" w:space="0" w:color="auto"/>
                <w:bottom w:val="none" w:sz="0" w:space="0" w:color="auto"/>
                <w:right w:val="none" w:sz="0" w:space="0" w:color="auto"/>
              </w:divBdr>
            </w:div>
          </w:divsChild>
        </w:div>
        <w:div w:id="1165046038">
          <w:marLeft w:val="0"/>
          <w:marRight w:val="0"/>
          <w:marTop w:val="300"/>
          <w:marBottom w:val="0"/>
          <w:divBdr>
            <w:top w:val="none" w:sz="0" w:space="0" w:color="auto"/>
            <w:left w:val="none" w:sz="0" w:space="0" w:color="auto"/>
            <w:bottom w:val="none" w:sz="0" w:space="0" w:color="auto"/>
            <w:right w:val="none" w:sz="0" w:space="0" w:color="auto"/>
          </w:divBdr>
        </w:div>
        <w:div w:id="1241212426">
          <w:marLeft w:val="0"/>
          <w:marRight w:val="0"/>
          <w:marTop w:val="300"/>
          <w:marBottom w:val="0"/>
          <w:divBdr>
            <w:top w:val="none" w:sz="0" w:space="0" w:color="auto"/>
            <w:left w:val="none" w:sz="0" w:space="0" w:color="auto"/>
            <w:bottom w:val="none" w:sz="0" w:space="0" w:color="auto"/>
            <w:right w:val="none" w:sz="0" w:space="0" w:color="auto"/>
          </w:divBdr>
          <w:divsChild>
            <w:div w:id="1458992125">
              <w:marLeft w:val="0"/>
              <w:marRight w:val="0"/>
              <w:marTop w:val="0"/>
              <w:marBottom w:val="0"/>
              <w:divBdr>
                <w:top w:val="none" w:sz="0" w:space="0" w:color="auto"/>
                <w:left w:val="none" w:sz="0" w:space="0" w:color="auto"/>
                <w:bottom w:val="none" w:sz="0" w:space="0" w:color="auto"/>
                <w:right w:val="none" w:sz="0" w:space="0" w:color="auto"/>
              </w:divBdr>
              <w:divsChild>
                <w:div w:id="52974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5047703">
          <w:marLeft w:val="0"/>
          <w:marRight w:val="0"/>
          <w:marTop w:val="0"/>
          <w:marBottom w:val="0"/>
          <w:divBdr>
            <w:top w:val="none" w:sz="0" w:space="0" w:color="auto"/>
            <w:left w:val="none" w:sz="0" w:space="0" w:color="auto"/>
            <w:bottom w:val="none" w:sz="0" w:space="0" w:color="auto"/>
            <w:right w:val="none" w:sz="0" w:space="0" w:color="auto"/>
          </w:divBdr>
        </w:div>
        <w:div w:id="1578709659">
          <w:marLeft w:val="0"/>
          <w:marRight w:val="0"/>
          <w:marTop w:val="0"/>
          <w:marBottom w:val="0"/>
          <w:divBdr>
            <w:top w:val="none" w:sz="0" w:space="0" w:color="auto"/>
            <w:left w:val="none" w:sz="0" w:space="0" w:color="auto"/>
            <w:bottom w:val="none" w:sz="0" w:space="0" w:color="auto"/>
            <w:right w:val="none" w:sz="0" w:space="0" w:color="auto"/>
          </w:divBdr>
          <w:divsChild>
            <w:div w:id="446436659">
              <w:marLeft w:val="0"/>
              <w:marRight w:val="0"/>
              <w:marTop w:val="0"/>
              <w:marBottom w:val="0"/>
              <w:divBdr>
                <w:top w:val="none" w:sz="0" w:space="0" w:color="auto"/>
                <w:left w:val="none" w:sz="0" w:space="0" w:color="auto"/>
                <w:bottom w:val="none" w:sz="0" w:space="0" w:color="auto"/>
                <w:right w:val="none" w:sz="0" w:space="0" w:color="auto"/>
              </w:divBdr>
            </w:div>
          </w:divsChild>
        </w:div>
        <w:div w:id="1790316955">
          <w:marLeft w:val="0"/>
          <w:marRight w:val="0"/>
          <w:marTop w:val="0"/>
          <w:marBottom w:val="0"/>
          <w:divBdr>
            <w:top w:val="none" w:sz="0" w:space="0" w:color="auto"/>
            <w:left w:val="none" w:sz="0" w:space="0" w:color="auto"/>
            <w:bottom w:val="none" w:sz="0" w:space="0" w:color="auto"/>
            <w:right w:val="none" w:sz="0" w:space="0" w:color="auto"/>
          </w:divBdr>
        </w:div>
        <w:div w:id="1798255253">
          <w:marLeft w:val="0"/>
          <w:marRight w:val="0"/>
          <w:marTop w:val="0"/>
          <w:marBottom w:val="0"/>
          <w:divBdr>
            <w:top w:val="none" w:sz="0" w:space="0" w:color="auto"/>
            <w:left w:val="none" w:sz="0" w:space="0" w:color="auto"/>
            <w:bottom w:val="none" w:sz="0" w:space="0" w:color="auto"/>
            <w:right w:val="none" w:sz="0" w:space="0" w:color="auto"/>
          </w:divBdr>
        </w:div>
        <w:div w:id="1816221032">
          <w:marLeft w:val="0"/>
          <w:marRight w:val="0"/>
          <w:marTop w:val="0"/>
          <w:marBottom w:val="0"/>
          <w:divBdr>
            <w:top w:val="none" w:sz="0" w:space="0" w:color="auto"/>
            <w:left w:val="none" w:sz="0" w:space="0" w:color="auto"/>
            <w:bottom w:val="none" w:sz="0" w:space="0" w:color="auto"/>
            <w:right w:val="none" w:sz="0" w:space="0" w:color="auto"/>
          </w:divBdr>
          <w:divsChild>
            <w:div w:id="556627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903185">
      <w:bodyDiv w:val="1"/>
      <w:marLeft w:val="0"/>
      <w:marRight w:val="0"/>
      <w:marTop w:val="0"/>
      <w:marBottom w:val="0"/>
      <w:divBdr>
        <w:top w:val="none" w:sz="0" w:space="0" w:color="auto"/>
        <w:left w:val="none" w:sz="0" w:space="0" w:color="auto"/>
        <w:bottom w:val="none" w:sz="0" w:space="0" w:color="auto"/>
        <w:right w:val="none" w:sz="0" w:space="0" w:color="auto"/>
      </w:divBdr>
      <w:divsChild>
        <w:div w:id="305093259">
          <w:marLeft w:val="0"/>
          <w:marRight w:val="0"/>
          <w:marTop w:val="300"/>
          <w:marBottom w:val="0"/>
          <w:divBdr>
            <w:top w:val="none" w:sz="0" w:space="0" w:color="auto"/>
            <w:left w:val="none" w:sz="0" w:space="0" w:color="auto"/>
            <w:bottom w:val="none" w:sz="0" w:space="0" w:color="auto"/>
            <w:right w:val="none" w:sz="0" w:space="0" w:color="auto"/>
          </w:divBdr>
          <w:divsChild>
            <w:div w:id="977684992">
              <w:marLeft w:val="0"/>
              <w:marRight w:val="0"/>
              <w:marTop w:val="0"/>
              <w:marBottom w:val="0"/>
              <w:divBdr>
                <w:top w:val="none" w:sz="0" w:space="0" w:color="auto"/>
                <w:left w:val="none" w:sz="0" w:space="0" w:color="auto"/>
                <w:bottom w:val="none" w:sz="0" w:space="0" w:color="auto"/>
                <w:right w:val="none" w:sz="0" w:space="0" w:color="auto"/>
              </w:divBdr>
              <w:divsChild>
                <w:div w:id="899486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8632320">
          <w:marLeft w:val="0"/>
          <w:marRight w:val="0"/>
          <w:marTop w:val="0"/>
          <w:marBottom w:val="0"/>
          <w:divBdr>
            <w:top w:val="none" w:sz="0" w:space="0" w:color="auto"/>
            <w:left w:val="none" w:sz="0" w:space="0" w:color="auto"/>
            <w:bottom w:val="none" w:sz="0" w:space="0" w:color="auto"/>
            <w:right w:val="none" w:sz="0" w:space="0" w:color="auto"/>
          </w:divBdr>
          <w:divsChild>
            <w:div w:id="386611091">
              <w:marLeft w:val="0"/>
              <w:marRight w:val="0"/>
              <w:marTop w:val="0"/>
              <w:marBottom w:val="0"/>
              <w:divBdr>
                <w:top w:val="none" w:sz="0" w:space="0" w:color="auto"/>
                <w:left w:val="none" w:sz="0" w:space="0" w:color="auto"/>
                <w:bottom w:val="none" w:sz="0" w:space="0" w:color="auto"/>
                <w:right w:val="none" w:sz="0" w:space="0" w:color="auto"/>
              </w:divBdr>
            </w:div>
          </w:divsChild>
        </w:div>
        <w:div w:id="380062277">
          <w:marLeft w:val="0"/>
          <w:marRight w:val="0"/>
          <w:marTop w:val="0"/>
          <w:marBottom w:val="0"/>
          <w:divBdr>
            <w:top w:val="none" w:sz="0" w:space="0" w:color="auto"/>
            <w:left w:val="none" w:sz="0" w:space="0" w:color="auto"/>
            <w:bottom w:val="none" w:sz="0" w:space="0" w:color="auto"/>
            <w:right w:val="none" w:sz="0" w:space="0" w:color="auto"/>
          </w:divBdr>
        </w:div>
        <w:div w:id="387655723">
          <w:marLeft w:val="0"/>
          <w:marRight w:val="0"/>
          <w:marTop w:val="300"/>
          <w:marBottom w:val="0"/>
          <w:divBdr>
            <w:top w:val="none" w:sz="0" w:space="0" w:color="auto"/>
            <w:left w:val="none" w:sz="0" w:space="0" w:color="auto"/>
            <w:bottom w:val="none" w:sz="0" w:space="0" w:color="auto"/>
            <w:right w:val="none" w:sz="0" w:space="0" w:color="auto"/>
          </w:divBdr>
          <w:divsChild>
            <w:div w:id="873888363">
              <w:marLeft w:val="0"/>
              <w:marRight w:val="0"/>
              <w:marTop w:val="0"/>
              <w:marBottom w:val="0"/>
              <w:divBdr>
                <w:top w:val="none" w:sz="0" w:space="0" w:color="auto"/>
                <w:left w:val="none" w:sz="0" w:space="0" w:color="auto"/>
                <w:bottom w:val="none" w:sz="0" w:space="0" w:color="auto"/>
                <w:right w:val="none" w:sz="0" w:space="0" w:color="auto"/>
              </w:divBdr>
              <w:divsChild>
                <w:div w:id="688143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7776137">
          <w:marLeft w:val="0"/>
          <w:marRight w:val="0"/>
          <w:marTop w:val="0"/>
          <w:marBottom w:val="0"/>
          <w:divBdr>
            <w:top w:val="none" w:sz="0" w:space="0" w:color="auto"/>
            <w:left w:val="none" w:sz="0" w:space="0" w:color="auto"/>
            <w:bottom w:val="none" w:sz="0" w:space="0" w:color="auto"/>
            <w:right w:val="none" w:sz="0" w:space="0" w:color="auto"/>
          </w:divBdr>
          <w:divsChild>
            <w:div w:id="124008035">
              <w:marLeft w:val="0"/>
              <w:marRight w:val="0"/>
              <w:marTop w:val="0"/>
              <w:marBottom w:val="0"/>
              <w:divBdr>
                <w:top w:val="none" w:sz="0" w:space="0" w:color="auto"/>
                <w:left w:val="none" w:sz="0" w:space="0" w:color="auto"/>
                <w:bottom w:val="none" w:sz="0" w:space="0" w:color="auto"/>
                <w:right w:val="none" w:sz="0" w:space="0" w:color="auto"/>
              </w:divBdr>
            </w:div>
          </w:divsChild>
        </w:div>
        <w:div w:id="459348912">
          <w:marLeft w:val="0"/>
          <w:marRight w:val="0"/>
          <w:marTop w:val="300"/>
          <w:marBottom w:val="0"/>
          <w:divBdr>
            <w:top w:val="none" w:sz="0" w:space="0" w:color="auto"/>
            <w:left w:val="none" w:sz="0" w:space="0" w:color="auto"/>
            <w:bottom w:val="none" w:sz="0" w:space="0" w:color="auto"/>
            <w:right w:val="none" w:sz="0" w:space="0" w:color="auto"/>
          </w:divBdr>
          <w:divsChild>
            <w:div w:id="1554391446">
              <w:marLeft w:val="0"/>
              <w:marRight w:val="0"/>
              <w:marTop w:val="0"/>
              <w:marBottom w:val="0"/>
              <w:divBdr>
                <w:top w:val="none" w:sz="0" w:space="0" w:color="auto"/>
                <w:left w:val="none" w:sz="0" w:space="0" w:color="auto"/>
                <w:bottom w:val="none" w:sz="0" w:space="0" w:color="auto"/>
                <w:right w:val="none" w:sz="0" w:space="0" w:color="auto"/>
              </w:divBdr>
              <w:divsChild>
                <w:div w:id="6645562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0383122">
          <w:marLeft w:val="0"/>
          <w:marRight w:val="0"/>
          <w:marTop w:val="0"/>
          <w:marBottom w:val="0"/>
          <w:divBdr>
            <w:top w:val="none" w:sz="0" w:space="0" w:color="auto"/>
            <w:left w:val="none" w:sz="0" w:space="0" w:color="auto"/>
            <w:bottom w:val="none" w:sz="0" w:space="0" w:color="auto"/>
            <w:right w:val="none" w:sz="0" w:space="0" w:color="auto"/>
          </w:divBdr>
        </w:div>
        <w:div w:id="832451176">
          <w:marLeft w:val="0"/>
          <w:marRight w:val="0"/>
          <w:marTop w:val="0"/>
          <w:marBottom w:val="0"/>
          <w:divBdr>
            <w:top w:val="none" w:sz="0" w:space="0" w:color="auto"/>
            <w:left w:val="none" w:sz="0" w:space="0" w:color="auto"/>
            <w:bottom w:val="none" w:sz="0" w:space="0" w:color="auto"/>
            <w:right w:val="none" w:sz="0" w:space="0" w:color="auto"/>
          </w:divBdr>
        </w:div>
        <w:div w:id="930234240">
          <w:marLeft w:val="0"/>
          <w:marRight w:val="0"/>
          <w:marTop w:val="0"/>
          <w:marBottom w:val="0"/>
          <w:divBdr>
            <w:top w:val="none" w:sz="0" w:space="0" w:color="auto"/>
            <w:left w:val="none" w:sz="0" w:space="0" w:color="auto"/>
            <w:bottom w:val="none" w:sz="0" w:space="0" w:color="auto"/>
            <w:right w:val="none" w:sz="0" w:space="0" w:color="auto"/>
          </w:divBdr>
          <w:divsChild>
            <w:div w:id="1570993201">
              <w:marLeft w:val="0"/>
              <w:marRight w:val="0"/>
              <w:marTop w:val="0"/>
              <w:marBottom w:val="0"/>
              <w:divBdr>
                <w:top w:val="none" w:sz="0" w:space="0" w:color="auto"/>
                <w:left w:val="none" w:sz="0" w:space="0" w:color="auto"/>
                <w:bottom w:val="none" w:sz="0" w:space="0" w:color="auto"/>
                <w:right w:val="none" w:sz="0" w:space="0" w:color="auto"/>
              </w:divBdr>
            </w:div>
          </w:divsChild>
        </w:div>
        <w:div w:id="1006515474">
          <w:marLeft w:val="0"/>
          <w:marRight w:val="0"/>
          <w:marTop w:val="0"/>
          <w:marBottom w:val="0"/>
          <w:divBdr>
            <w:top w:val="none" w:sz="0" w:space="0" w:color="auto"/>
            <w:left w:val="none" w:sz="0" w:space="0" w:color="auto"/>
            <w:bottom w:val="none" w:sz="0" w:space="0" w:color="auto"/>
            <w:right w:val="none" w:sz="0" w:space="0" w:color="auto"/>
          </w:divBdr>
        </w:div>
        <w:div w:id="1153444707">
          <w:marLeft w:val="0"/>
          <w:marRight w:val="0"/>
          <w:marTop w:val="0"/>
          <w:marBottom w:val="0"/>
          <w:divBdr>
            <w:top w:val="none" w:sz="0" w:space="0" w:color="auto"/>
            <w:left w:val="none" w:sz="0" w:space="0" w:color="auto"/>
            <w:bottom w:val="none" w:sz="0" w:space="0" w:color="auto"/>
            <w:right w:val="none" w:sz="0" w:space="0" w:color="auto"/>
          </w:divBdr>
          <w:divsChild>
            <w:div w:id="662852659">
              <w:marLeft w:val="0"/>
              <w:marRight w:val="0"/>
              <w:marTop w:val="0"/>
              <w:marBottom w:val="0"/>
              <w:divBdr>
                <w:top w:val="none" w:sz="0" w:space="0" w:color="auto"/>
                <w:left w:val="none" w:sz="0" w:space="0" w:color="auto"/>
                <w:bottom w:val="none" w:sz="0" w:space="0" w:color="auto"/>
                <w:right w:val="none" w:sz="0" w:space="0" w:color="auto"/>
              </w:divBdr>
            </w:div>
          </w:divsChild>
        </w:div>
        <w:div w:id="1227566618">
          <w:marLeft w:val="0"/>
          <w:marRight w:val="0"/>
          <w:marTop w:val="0"/>
          <w:marBottom w:val="0"/>
          <w:divBdr>
            <w:top w:val="none" w:sz="0" w:space="0" w:color="auto"/>
            <w:left w:val="none" w:sz="0" w:space="0" w:color="auto"/>
            <w:bottom w:val="none" w:sz="0" w:space="0" w:color="auto"/>
            <w:right w:val="none" w:sz="0" w:space="0" w:color="auto"/>
          </w:divBdr>
        </w:div>
        <w:div w:id="1340698837">
          <w:marLeft w:val="0"/>
          <w:marRight w:val="0"/>
          <w:marTop w:val="0"/>
          <w:marBottom w:val="0"/>
          <w:divBdr>
            <w:top w:val="none" w:sz="0" w:space="0" w:color="auto"/>
            <w:left w:val="none" w:sz="0" w:space="0" w:color="auto"/>
            <w:bottom w:val="none" w:sz="0" w:space="0" w:color="auto"/>
            <w:right w:val="none" w:sz="0" w:space="0" w:color="auto"/>
          </w:divBdr>
          <w:divsChild>
            <w:div w:id="1729257290">
              <w:marLeft w:val="0"/>
              <w:marRight w:val="0"/>
              <w:marTop w:val="0"/>
              <w:marBottom w:val="0"/>
              <w:divBdr>
                <w:top w:val="none" w:sz="0" w:space="0" w:color="auto"/>
                <w:left w:val="none" w:sz="0" w:space="0" w:color="auto"/>
                <w:bottom w:val="none" w:sz="0" w:space="0" w:color="auto"/>
                <w:right w:val="none" w:sz="0" w:space="0" w:color="auto"/>
              </w:divBdr>
            </w:div>
          </w:divsChild>
        </w:div>
        <w:div w:id="1545949975">
          <w:marLeft w:val="0"/>
          <w:marRight w:val="0"/>
          <w:marTop w:val="0"/>
          <w:marBottom w:val="0"/>
          <w:divBdr>
            <w:top w:val="none" w:sz="0" w:space="0" w:color="auto"/>
            <w:left w:val="none" w:sz="0" w:space="0" w:color="auto"/>
            <w:bottom w:val="none" w:sz="0" w:space="0" w:color="auto"/>
            <w:right w:val="none" w:sz="0" w:space="0" w:color="auto"/>
          </w:divBdr>
          <w:divsChild>
            <w:div w:id="1641225284">
              <w:marLeft w:val="0"/>
              <w:marRight w:val="0"/>
              <w:marTop w:val="0"/>
              <w:marBottom w:val="0"/>
              <w:divBdr>
                <w:top w:val="none" w:sz="0" w:space="0" w:color="auto"/>
                <w:left w:val="none" w:sz="0" w:space="0" w:color="auto"/>
                <w:bottom w:val="none" w:sz="0" w:space="0" w:color="auto"/>
                <w:right w:val="none" w:sz="0" w:space="0" w:color="auto"/>
              </w:divBdr>
            </w:div>
          </w:divsChild>
        </w:div>
        <w:div w:id="1655141948">
          <w:marLeft w:val="0"/>
          <w:marRight w:val="0"/>
          <w:marTop w:val="0"/>
          <w:marBottom w:val="0"/>
          <w:divBdr>
            <w:top w:val="none" w:sz="0" w:space="0" w:color="auto"/>
            <w:left w:val="none" w:sz="0" w:space="0" w:color="auto"/>
            <w:bottom w:val="none" w:sz="0" w:space="0" w:color="auto"/>
            <w:right w:val="none" w:sz="0" w:space="0" w:color="auto"/>
          </w:divBdr>
        </w:div>
        <w:div w:id="1725450719">
          <w:marLeft w:val="0"/>
          <w:marRight w:val="0"/>
          <w:marTop w:val="0"/>
          <w:marBottom w:val="0"/>
          <w:divBdr>
            <w:top w:val="none" w:sz="0" w:space="0" w:color="auto"/>
            <w:left w:val="none" w:sz="0" w:space="0" w:color="auto"/>
            <w:bottom w:val="none" w:sz="0" w:space="0" w:color="auto"/>
            <w:right w:val="none" w:sz="0" w:space="0" w:color="auto"/>
          </w:divBdr>
        </w:div>
      </w:divsChild>
    </w:div>
    <w:div w:id="417792941">
      <w:bodyDiv w:val="1"/>
      <w:marLeft w:val="0"/>
      <w:marRight w:val="0"/>
      <w:marTop w:val="0"/>
      <w:marBottom w:val="0"/>
      <w:divBdr>
        <w:top w:val="none" w:sz="0" w:space="0" w:color="auto"/>
        <w:left w:val="none" w:sz="0" w:space="0" w:color="auto"/>
        <w:bottom w:val="none" w:sz="0" w:space="0" w:color="auto"/>
        <w:right w:val="none" w:sz="0" w:space="0" w:color="auto"/>
      </w:divBdr>
      <w:divsChild>
        <w:div w:id="246811219">
          <w:marLeft w:val="0"/>
          <w:marRight w:val="0"/>
          <w:marTop w:val="0"/>
          <w:marBottom w:val="0"/>
          <w:divBdr>
            <w:top w:val="none" w:sz="0" w:space="0" w:color="auto"/>
            <w:left w:val="none" w:sz="0" w:space="0" w:color="auto"/>
            <w:bottom w:val="none" w:sz="0" w:space="0" w:color="auto"/>
            <w:right w:val="none" w:sz="0" w:space="0" w:color="auto"/>
          </w:divBdr>
          <w:divsChild>
            <w:div w:id="798690709">
              <w:marLeft w:val="0"/>
              <w:marRight w:val="0"/>
              <w:marTop w:val="0"/>
              <w:marBottom w:val="0"/>
              <w:divBdr>
                <w:top w:val="none" w:sz="0" w:space="0" w:color="auto"/>
                <w:left w:val="none" w:sz="0" w:space="0" w:color="auto"/>
                <w:bottom w:val="none" w:sz="0" w:space="0" w:color="auto"/>
                <w:right w:val="none" w:sz="0" w:space="0" w:color="auto"/>
              </w:divBdr>
            </w:div>
          </w:divsChild>
        </w:div>
        <w:div w:id="422996567">
          <w:marLeft w:val="0"/>
          <w:marRight w:val="0"/>
          <w:marTop w:val="0"/>
          <w:marBottom w:val="0"/>
          <w:divBdr>
            <w:top w:val="none" w:sz="0" w:space="0" w:color="auto"/>
            <w:left w:val="none" w:sz="0" w:space="0" w:color="auto"/>
            <w:bottom w:val="none" w:sz="0" w:space="0" w:color="auto"/>
            <w:right w:val="none" w:sz="0" w:space="0" w:color="auto"/>
          </w:divBdr>
          <w:divsChild>
            <w:div w:id="126361336">
              <w:marLeft w:val="0"/>
              <w:marRight w:val="0"/>
              <w:marTop w:val="0"/>
              <w:marBottom w:val="0"/>
              <w:divBdr>
                <w:top w:val="none" w:sz="0" w:space="0" w:color="auto"/>
                <w:left w:val="none" w:sz="0" w:space="0" w:color="auto"/>
                <w:bottom w:val="none" w:sz="0" w:space="0" w:color="auto"/>
                <w:right w:val="none" w:sz="0" w:space="0" w:color="auto"/>
              </w:divBdr>
            </w:div>
          </w:divsChild>
        </w:div>
        <w:div w:id="471950319">
          <w:marLeft w:val="0"/>
          <w:marRight w:val="0"/>
          <w:marTop w:val="300"/>
          <w:marBottom w:val="0"/>
          <w:divBdr>
            <w:top w:val="none" w:sz="0" w:space="0" w:color="auto"/>
            <w:left w:val="none" w:sz="0" w:space="0" w:color="auto"/>
            <w:bottom w:val="none" w:sz="0" w:space="0" w:color="auto"/>
            <w:right w:val="none" w:sz="0" w:space="0" w:color="auto"/>
          </w:divBdr>
          <w:divsChild>
            <w:div w:id="943801006">
              <w:marLeft w:val="0"/>
              <w:marRight w:val="0"/>
              <w:marTop w:val="0"/>
              <w:marBottom w:val="0"/>
              <w:divBdr>
                <w:top w:val="none" w:sz="0" w:space="0" w:color="auto"/>
                <w:left w:val="none" w:sz="0" w:space="0" w:color="auto"/>
                <w:bottom w:val="none" w:sz="0" w:space="0" w:color="auto"/>
                <w:right w:val="none" w:sz="0" w:space="0" w:color="auto"/>
              </w:divBdr>
              <w:divsChild>
                <w:div w:id="1185434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0948914">
          <w:marLeft w:val="0"/>
          <w:marRight w:val="0"/>
          <w:marTop w:val="0"/>
          <w:marBottom w:val="0"/>
          <w:divBdr>
            <w:top w:val="none" w:sz="0" w:space="0" w:color="auto"/>
            <w:left w:val="none" w:sz="0" w:space="0" w:color="auto"/>
            <w:bottom w:val="none" w:sz="0" w:space="0" w:color="auto"/>
            <w:right w:val="none" w:sz="0" w:space="0" w:color="auto"/>
          </w:divBdr>
        </w:div>
        <w:div w:id="601760862">
          <w:marLeft w:val="0"/>
          <w:marRight w:val="0"/>
          <w:marTop w:val="0"/>
          <w:marBottom w:val="0"/>
          <w:divBdr>
            <w:top w:val="none" w:sz="0" w:space="0" w:color="auto"/>
            <w:left w:val="none" w:sz="0" w:space="0" w:color="auto"/>
            <w:bottom w:val="none" w:sz="0" w:space="0" w:color="auto"/>
            <w:right w:val="none" w:sz="0" w:space="0" w:color="auto"/>
          </w:divBdr>
          <w:divsChild>
            <w:div w:id="126582357">
              <w:marLeft w:val="0"/>
              <w:marRight w:val="0"/>
              <w:marTop w:val="0"/>
              <w:marBottom w:val="0"/>
              <w:divBdr>
                <w:top w:val="none" w:sz="0" w:space="0" w:color="auto"/>
                <w:left w:val="none" w:sz="0" w:space="0" w:color="auto"/>
                <w:bottom w:val="none" w:sz="0" w:space="0" w:color="auto"/>
                <w:right w:val="none" w:sz="0" w:space="0" w:color="auto"/>
              </w:divBdr>
            </w:div>
          </w:divsChild>
        </w:div>
        <w:div w:id="630789500">
          <w:marLeft w:val="0"/>
          <w:marRight w:val="0"/>
          <w:marTop w:val="0"/>
          <w:marBottom w:val="0"/>
          <w:divBdr>
            <w:top w:val="none" w:sz="0" w:space="0" w:color="auto"/>
            <w:left w:val="none" w:sz="0" w:space="0" w:color="auto"/>
            <w:bottom w:val="none" w:sz="0" w:space="0" w:color="auto"/>
            <w:right w:val="none" w:sz="0" w:space="0" w:color="auto"/>
          </w:divBdr>
        </w:div>
        <w:div w:id="748842380">
          <w:marLeft w:val="0"/>
          <w:marRight w:val="0"/>
          <w:marTop w:val="0"/>
          <w:marBottom w:val="0"/>
          <w:divBdr>
            <w:top w:val="none" w:sz="0" w:space="0" w:color="auto"/>
            <w:left w:val="none" w:sz="0" w:space="0" w:color="auto"/>
            <w:bottom w:val="none" w:sz="0" w:space="0" w:color="auto"/>
            <w:right w:val="none" w:sz="0" w:space="0" w:color="auto"/>
          </w:divBdr>
        </w:div>
        <w:div w:id="784615349">
          <w:marLeft w:val="0"/>
          <w:marRight w:val="0"/>
          <w:marTop w:val="0"/>
          <w:marBottom w:val="0"/>
          <w:divBdr>
            <w:top w:val="none" w:sz="0" w:space="0" w:color="auto"/>
            <w:left w:val="none" w:sz="0" w:space="0" w:color="auto"/>
            <w:bottom w:val="none" w:sz="0" w:space="0" w:color="auto"/>
            <w:right w:val="none" w:sz="0" w:space="0" w:color="auto"/>
          </w:divBdr>
          <w:divsChild>
            <w:div w:id="468860860">
              <w:marLeft w:val="0"/>
              <w:marRight w:val="0"/>
              <w:marTop w:val="0"/>
              <w:marBottom w:val="0"/>
              <w:divBdr>
                <w:top w:val="none" w:sz="0" w:space="0" w:color="auto"/>
                <w:left w:val="none" w:sz="0" w:space="0" w:color="auto"/>
                <w:bottom w:val="none" w:sz="0" w:space="0" w:color="auto"/>
                <w:right w:val="none" w:sz="0" w:space="0" w:color="auto"/>
              </w:divBdr>
            </w:div>
          </w:divsChild>
        </w:div>
        <w:div w:id="786002677">
          <w:marLeft w:val="0"/>
          <w:marRight w:val="0"/>
          <w:marTop w:val="0"/>
          <w:marBottom w:val="0"/>
          <w:divBdr>
            <w:top w:val="none" w:sz="0" w:space="0" w:color="auto"/>
            <w:left w:val="none" w:sz="0" w:space="0" w:color="auto"/>
            <w:bottom w:val="none" w:sz="0" w:space="0" w:color="auto"/>
            <w:right w:val="none" w:sz="0" w:space="0" w:color="auto"/>
          </w:divBdr>
          <w:divsChild>
            <w:div w:id="7799469">
              <w:marLeft w:val="0"/>
              <w:marRight w:val="0"/>
              <w:marTop w:val="0"/>
              <w:marBottom w:val="0"/>
              <w:divBdr>
                <w:top w:val="none" w:sz="0" w:space="0" w:color="auto"/>
                <w:left w:val="none" w:sz="0" w:space="0" w:color="auto"/>
                <w:bottom w:val="none" w:sz="0" w:space="0" w:color="auto"/>
                <w:right w:val="none" w:sz="0" w:space="0" w:color="auto"/>
              </w:divBdr>
            </w:div>
          </w:divsChild>
        </w:div>
        <w:div w:id="909971007">
          <w:marLeft w:val="0"/>
          <w:marRight w:val="0"/>
          <w:marTop w:val="0"/>
          <w:marBottom w:val="0"/>
          <w:divBdr>
            <w:top w:val="none" w:sz="0" w:space="0" w:color="auto"/>
            <w:left w:val="none" w:sz="0" w:space="0" w:color="auto"/>
            <w:bottom w:val="none" w:sz="0" w:space="0" w:color="auto"/>
            <w:right w:val="none" w:sz="0" w:space="0" w:color="auto"/>
          </w:divBdr>
        </w:div>
        <w:div w:id="1012294136">
          <w:marLeft w:val="0"/>
          <w:marRight w:val="0"/>
          <w:marTop w:val="0"/>
          <w:marBottom w:val="0"/>
          <w:divBdr>
            <w:top w:val="none" w:sz="0" w:space="0" w:color="auto"/>
            <w:left w:val="none" w:sz="0" w:space="0" w:color="auto"/>
            <w:bottom w:val="none" w:sz="0" w:space="0" w:color="auto"/>
            <w:right w:val="none" w:sz="0" w:space="0" w:color="auto"/>
          </w:divBdr>
        </w:div>
        <w:div w:id="1256941580">
          <w:marLeft w:val="0"/>
          <w:marRight w:val="0"/>
          <w:marTop w:val="300"/>
          <w:marBottom w:val="0"/>
          <w:divBdr>
            <w:top w:val="none" w:sz="0" w:space="0" w:color="auto"/>
            <w:left w:val="none" w:sz="0" w:space="0" w:color="auto"/>
            <w:bottom w:val="none" w:sz="0" w:space="0" w:color="auto"/>
            <w:right w:val="none" w:sz="0" w:space="0" w:color="auto"/>
          </w:divBdr>
          <w:divsChild>
            <w:div w:id="1775706139">
              <w:marLeft w:val="0"/>
              <w:marRight w:val="0"/>
              <w:marTop w:val="0"/>
              <w:marBottom w:val="0"/>
              <w:divBdr>
                <w:top w:val="none" w:sz="0" w:space="0" w:color="auto"/>
                <w:left w:val="none" w:sz="0" w:space="0" w:color="auto"/>
                <w:bottom w:val="none" w:sz="0" w:space="0" w:color="auto"/>
                <w:right w:val="none" w:sz="0" w:space="0" w:color="auto"/>
              </w:divBdr>
            </w:div>
          </w:divsChild>
        </w:div>
        <w:div w:id="1297371673">
          <w:marLeft w:val="0"/>
          <w:marRight w:val="0"/>
          <w:marTop w:val="0"/>
          <w:marBottom w:val="0"/>
          <w:divBdr>
            <w:top w:val="none" w:sz="0" w:space="0" w:color="auto"/>
            <w:left w:val="none" w:sz="0" w:space="0" w:color="auto"/>
            <w:bottom w:val="none" w:sz="0" w:space="0" w:color="auto"/>
            <w:right w:val="none" w:sz="0" w:space="0" w:color="auto"/>
          </w:divBdr>
          <w:divsChild>
            <w:div w:id="1186485449">
              <w:marLeft w:val="0"/>
              <w:marRight w:val="0"/>
              <w:marTop w:val="0"/>
              <w:marBottom w:val="0"/>
              <w:divBdr>
                <w:top w:val="none" w:sz="0" w:space="0" w:color="auto"/>
                <w:left w:val="none" w:sz="0" w:space="0" w:color="auto"/>
                <w:bottom w:val="none" w:sz="0" w:space="0" w:color="auto"/>
                <w:right w:val="none" w:sz="0" w:space="0" w:color="auto"/>
              </w:divBdr>
            </w:div>
          </w:divsChild>
        </w:div>
        <w:div w:id="1428305390">
          <w:marLeft w:val="0"/>
          <w:marRight w:val="0"/>
          <w:marTop w:val="0"/>
          <w:marBottom w:val="0"/>
          <w:divBdr>
            <w:top w:val="none" w:sz="0" w:space="0" w:color="auto"/>
            <w:left w:val="none" w:sz="0" w:space="0" w:color="auto"/>
            <w:bottom w:val="none" w:sz="0" w:space="0" w:color="auto"/>
            <w:right w:val="none" w:sz="0" w:space="0" w:color="auto"/>
          </w:divBdr>
        </w:div>
        <w:div w:id="1520969430">
          <w:marLeft w:val="0"/>
          <w:marRight w:val="0"/>
          <w:marTop w:val="0"/>
          <w:marBottom w:val="0"/>
          <w:divBdr>
            <w:top w:val="none" w:sz="0" w:space="0" w:color="auto"/>
            <w:left w:val="none" w:sz="0" w:space="0" w:color="auto"/>
            <w:bottom w:val="none" w:sz="0" w:space="0" w:color="auto"/>
            <w:right w:val="none" w:sz="0" w:space="0" w:color="auto"/>
          </w:divBdr>
          <w:divsChild>
            <w:div w:id="1061488573">
              <w:marLeft w:val="0"/>
              <w:marRight w:val="0"/>
              <w:marTop w:val="0"/>
              <w:marBottom w:val="0"/>
              <w:divBdr>
                <w:top w:val="none" w:sz="0" w:space="0" w:color="auto"/>
                <w:left w:val="none" w:sz="0" w:space="0" w:color="auto"/>
                <w:bottom w:val="none" w:sz="0" w:space="0" w:color="auto"/>
                <w:right w:val="none" w:sz="0" w:space="0" w:color="auto"/>
              </w:divBdr>
            </w:div>
          </w:divsChild>
        </w:div>
        <w:div w:id="1715886947">
          <w:marLeft w:val="0"/>
          <w:marRight w:val="0"/>
          <w:marTop w:val="300"/>
          <w:marBottom w:val="0"/>
          <w:divBdr>
            <w:top w:val="none" w:sz="0" w:space="0" w:color="auto"/>
            <w:left w:val="none" w:sz="0" w:space="0" w:color="auto"/>
            <w:bottom w:val="none" w:sz="0" w:space="0" w:color="auto"/>
            <w:right w:val="none" w:sz="0" w:space="0" w:color="auto"/>
          </w:divBdr>
        </w:div>
      </w:divsChild>
    </w:div>
    <w:div w:id="419060236">
      <w:bodyDiv w:val="1"/>
      <w:marLeft w:val="0"/>
      <w:marRight w:val="0"/>
      <w:marTop w:val="0"/>
      <w:marBottom w:val="0"/>
      <w:divBdr>
        <w:top w:val="none" w:sz="0" w:space="0" w:color="auto"/>
        <w:left w:val="none" w:sz="0" w:space="0" w:color="auto"/>
        <w:bottom w:val="none" w:sz="0" w:space="0" w:color="auto"/>
        <w:right w:val="none" w:sz="0" w:space="0" w:color="auto"/>
      </w:divBdr>
      <w:divsChild>
        <w:div w:id="220748067">
          <w:marLeft w:val="0"/>
          <w:marRight w:val="0"/>
          <w:marTop w:val="0"/>
          <w:marBottom w:val="0"/>
          <w:divBdr>
            <w:top w:val="none" w:sz="0" w:space="0" w:color="auto"/>
            <w:left w:val="none" w:sz="0" w:space="0" w:color="auto"/>
            <w:bottom w:val="none" w:sz="0" w:space="0" w:color="auto"/>
            <w:right w:val="none" w:sz="0" w:space="0" w:color="auto"/>
          </w:divBdr>
        </w:div>
        <w:div w:id="391929748">
          <w:marLeft w:val="0"/>
          <w:marRight w:val="0"/>
          <w:marTop w:val="0"/>
          <w:marBottom w:val="0"/>
          <w:divBdr>
            <w:top w:val="none" w:sz="0" w:space="0" w:color="auto"/>
            <w:left w:val="none" w:sz="0" w:space="0" w:color="auto"/>
            <w:bottom w:val="none" w:sz="0" w:space="0" w:color="auto"/>
            <w:right w:val="none" w:sz="0" w:space="0" w:color="auto"/>
          </w:divBdr>
        </w:div>
        <w:div w:id="750925810">
          <w:marLeft w:val="0"/>
          <w:marRight w:val="0"/>
          <w:marTop w:val="300"/>
          <w:marBottom w:val="0"/>
          <w:divBdr>
            <w:top w:val="none" w:sz="0" w:space="0" w:color="auto"/>
            <w:left w:val="none" w:sz="0" w:space="0" w:color="auto"/>
            <w:bottom w:val="none" w:sz="0" w:space="0" w:color="auto"/>
            <w:right w:val="none" w:sz="0" w:space="0" w:color="auto"/>
          </w:divBdr>
          <w:divsChild>
            <w:div w:id="844638619">
              <w:marLeft w:val="0"/>
              <w:marRight w:val="0"/>
              <w:marTop w:val="0"/>
              <w:marBottom w:val="0"/>
              <w:divBdr>
                <w:top w:val="none" w:sz="0" w:space="0" w:color="auto"/>
                <w:left w:val="none" w:sz="0" w:space="0" w:color="auto"/>
                <w:bottom w:val="none" w:sz="0" w:space="0" w:color="auto"/>
                <w:right w:val="none" w:sz="0" w:space="0" w:color="auto"/>
              </w:divBdr>
              <w:divsChild>
                <w:div w:id="209612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4202762">
          <w:marLeft w:val="0"/>
          <w:marRight w:val="0"/>
          <w:marTop w:val="0"/>
          <w:marBottom w:val="0"/>
          <w:divBdr>
            <w:top w:val="none" w:sz="0" w:space="0" w:color="auto"/>
            <w:left w:val="none" w:sz="0" w:space="0" w:color="auto"/>
            <w:bottom w:val="none" w:sz="0" w:space="0" w:color="auto"/>
            <w:right w:val="none" w:sz="0" w:space="0" w:color="auto"/>
          </w:divBdr>
          <w:divsChild>
            <w:div w:id="200438036">
              <w:marLeft w:val="0"/>
              <w:marRight w:val="0"/>
              <w:marTop w:val="0"/>
              <w:marBottom w:val="0"/>
              <w:divBdr>
                <w:top w:val="none" w:sz="0" w:space="0" w:color="auto"/>
                <w:left w:val="none" w:sz="0" w:space="0" w:color="auto"/>
                <w:bottom w:val="none" w:sz="0" w:space="0" w:color="auto"/>
                <w:right w:val="none" w:sz="0" w:space="0" w:color="auto"/>
              </w:divBdr>
            </w:div>
          </w:divsChild>
        </w:div>
        <w:div w:id="776023948">
          <w:marLeft w:val="0"/>
          <w:marRight w:val="0"/>
          <w:marTop w:val="0"/>
          <w:marBottom w:val="0"/>
          <w:divBdr>
            <w:top w:val="none" w:sz="0" w:space="0" w:color="auto"/>
            <w:left w:val="none" w:sz="0" w:space="0" w:color="auto"/>
            <w:bottom w:val="none" w:sz="0" w:space="0" w:color="auto"/>
            <w:right w:val="none" w:sz="0" w:space="0" w:color="auto"/>
          </w:divBdr>
        </w:div>
        <w:div w:id="812789921">
          <w:marLeft w:val="0"/>
          <w:marRight w:val="0"/>
          <w:marTop w:val="0"/>
          <w:marBottom w:val="0"/>
          <w:divBdr>
            <w:top w:val="none" w:sz="0" w:space="0" w:color="auto"/>
            <w:left w:val="none" w:sz="0" w:space="0" w:color="auto"/>
            <w:bottom w:val="none" w:sz="0" w:space="0" w:color="auto"/>
            <w:right w:val="none" w:sz="0" w:space="0" w:color="auto"/>
          </w:divBdr>
          <w:divsChild>
            <w:div w:id="409153794">
              <w:marLeft w:val="0"/>
              <w:marRight w:val="0"/>
              <w:marTop w:val="0"/>
              <w:marBottom w:val="0"/>
              <w:divBdr>
                <w:top w:val="none" w:sz="0" w:space="0" w:color="auto"/>
                <w:left w:val="none" w:sz="0" w:space="0" w:color="auto"/>
                <w:bottom w:val="none" w:sz="0" w:space="0" w:color="auto"/>
                <w:right w:val="none" w:sz="0" w:space="0" w:color="auto"/>
              </w:divBdr>
            </w:div>
          </w:divsChild>
        </w:div>
        <w:div w:id="872303411">
          <w:marLeft w:val="0"/>
          <w:marRight w:val="0"/>
          <w:marTop w:val="0"/>
          <w:marBottom w:val="0"/>
          <w:divBdr>
            <w:top w:val="none" w:sz="0" w:space="0" w:color="auto"/>
            <w:left w:val="none" w:sz="0" w:space="0" w:color="auto"/>
            <w:bottom w:val="none" w:sz="0" w:space="0" w:color="auto"/>
            <w:right w:val="none" w:sz="0" w:space="0" w:color="auto"/>
          </w:divBdr>
        </w:div>
        <w:div w:id="1064134687">
          <w:marLeft w:val="0"/>
          <w:marRight w:val="0"/>
          <w:marTop w:val="300"/>
          <w:marBottom w:val="0"/>
          <w:divBdr>
            <w:top w:val="none" w:sz="0" w:space="0" w:color="auto"/>
            <w:left w:val="none" w:sz="0" w:space="0" w:color="auto"/>
            <w:bottom w:val="none" w:sz="0" w:space="0" w:color="auto"/>
            <w:right w:val="none" w:sz="0" w:space="0" w:color="auto"/>
          </w:divBdr>
          <w:divsChild>
            <w:div w:id="824737279">
              <w:marLeft w:val="0"/>
              <w:marRight w:val="0"/>
              <w:marTop w:val="0"/>
              <w:marBottom w:val="0"/>
              <w:divBdr>
                <w:top w:val="none" w:sz="0" w:space="0" w:color="auto"/>
                <w:left w:val="none" w:sz="0" w:space="0" w:color="auto"/>
                <w:bottom w:val="none" w:sz="0" w:space="0" w:color="auto"/>
                <w:right w:val="none" w:sz="0" w:space="0" w:color="auto"/>
              </w:divBdr>
              <w:divsChild>
                <w:div w:id="1512451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6418046">
          <w:marLeft w:val="0"/>
          <w:marRight w:val="0"/>
          <w:marTop w:val="0"/>
          <w:marBottom w:val="0"/>
          <w:divBdr>
            <w:top w:val="none" w:sz="0" w:space="0" w:color="auto"/>
            <w:left w:val="none" w:sz="0" w:space="0" w:color="auto"/>
            <w:bottom w:val="none" w:sz="0" w:space="0" w:color="auto"/>
            <w:right w:val="none" w:sz="0" w:space="0" w:color="auto"/>
          </w:divBdr>
        </w:div>
        <w:div w:id="1190993442">
          <w:marLeft w:val="0"/>
          <w:marRight w:val="0"/>
          <w:marTop w:val="0"/>
          <w:marBottom w:val="0"/>
          <w:divBdr>
            <w:top w:val="none" w:sz="0" w:space="0" w:color="auto"/>
            <w:left w:val="none" w:sz="0" w:space="0" w:color="auto"/>
            <w:bottom w:val="none" w:sz="0" w:space="0" w:color="auto"/>
            <w:right w:val="none" w:sz="0" w:space="0" w:color="auto"/>
          </w:divBdr>
        </w:div>
        <w:div w:id="1255822723">
          <w:marLeft w:val="0"/>
          <w:marRight w:val="0"/>
          <w:marTop w:val="0"/>
          <w:marBottom w:val="0"/>
          <w:divBdr>
            <w:top w:val="none" w:sz="0" w:space="0" w:color="auto"/>
            <w:left w:val="none" w:sz="0" w:space="0" w:color="auto"/>
            <w:bottom w:val="none" w:sz="0" w:space="0" w:color="auto"/>
            <w:right w:val="none" w:sz="0" w:space="0" w:color="auto"/>
          </w:divBdr>
          <w:divsChild>
            <w:div w:id="869026029">
              <w:marLeft w:val="0"/>
              <w:marRight w:val="0"/>
              <w:marTop w:val="0"/>
              <w:marBottom w:val="0"/>
              <w:divBdr>
                <w:top w:val="none" w:sz="0" w:space="0" w:color="auto"/>
                <w:left w:val="none" w:sz="0" w:space="0" w:color="auto"/>
                <w:bottom w:val="none" w:sz="0" w:space="0" w:color="auto"/>
                <w:right w:val="none" w:sz="0" w:space="0" w:color="auto"/>
              </w:divBdr>
            </w:div>
          </w:divsChild>
        </w:div>
        <w:div w:id="1399980123">
          <w:marLeft w:val="0"/>
          <w:marRight w:val="0"/>
          <w:marTop w:val="0"/>
          <w:marBottom w:val="0"/>
          <w:divBdr>
            <w:top w:val="none" w:sz="0" w:space="0" w:color="auto"/>
            <w:left w:val="none" w:sz="0" w:space="0" w:color="auto"/>
            <w:bottom w:val="none" w:sz="0" w:space="0" w:color="auto"/>
            <w:right w:val="none" w:sz="0" w:space="0" w:color="auto"/>
          </w:divBdr>
          <w:divsChild>
            <w:div w:id="1704133464">
              <w:marLeft w:val="0"/>
              <w:marRight w:val="0"/>
              <w:marTop w:val="0"/>
              <w:marBottom w:val="0"/>
              <w:divBdr>
                <w:top w:val="none" w:sz="0" w:space="0" w:color="auto"/>
                <w:left w:val="none" w:sz="0" w:space="0" w:color="auto"/>
                <w:bottom w:val="none" w:sz="0" w:space="0" w:color="auto"/>
                <w:right w:val="none" w:sz="0" w:space="0" w:color="auto"/>
              </w:divBdr>
            </w:div>
          </w:divsChild>
        </w:div>
        <w:div w:id="1442188376">
          <w:marLeft w:val="0"/>
          <w:marRight w:val="0"/>
          <w:marTop w:val="300"/>
          <w:marBottom w:val="0"/>
          <w:divBdr>
            <w:top w:val="none" w:sz="0" w:space="0" w:color="auto"/>
            <w:left w:val="none" w:sz="0" w:space="0" w:color="auto"/>
            <w:bottom w:val="none" w:sz="0" w:space="0" w:color="auto"/>
            <w:right w:val="none" w:sz="0" w:space="0" w:color="auto"/>
          </w:divBdr>
          <w:divsChild>
            <w:div w:id="1782725425">
              <w:marLeft w:val="0"/>
              <w:marRight w:val="0"/>
              <w:marTop w:val="0"/>
              <w:marBottom w:val="0"/>
              <w:divBdr>
                <w:top w:val="none" w:sz="0" w:space="0" w:color="auto"/>
                <w:left w:val="none" w:sz="0" w:space="0" w:color="auto"/>
                <w:bottom w:val="none" w:sz="0" w:space="0" w:color="auto"/>
                <w:right w:val="none" w:sz="0" w:space="0" w:color="auto"/>
              </w:divBdr>
              <w:divsChild>
                <w:div w:id="498426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7429964">
          <w:marLeft w:val="0"/>
          <w:marRight w:val="0"/>
          <w:marTop w:val="0"/>
          <w:marBottom w:val="0"/>
          <w:divBdr>
            <w:top w:val="none" w:sz="0" w:space="0" w:color="auto"/>
            <w:left w:val="none" w:sz="0" w:space="0" w:color="auto"/>
            <w:bottom w:val="none" w:sz="0" w:space="0" w:color="auto"/>
            <w:right w:val="none" w:sz="0" w:space="0" w:color="auto"/>
          </w:divBdr>
        </w:div>
        <w:div w:id="1558394155">
          <w:marLeft w:val="0"/>
          <w:marRight w:val="0"/>
          <w:marTop w:val="0"/>
          <w:marBottom w:val="0"/>
          <w:divBdr>
            <w:top w:val="none" w:sz="0" w:space="0" w:color="auto"/>
            <w:left w:val="none" w:sz="0" w:space="0" w:color="auto"/>
            <w:bottom w:val="none" w:sz="0" w:space="0" w:color="auto"/>
            <w:right w:val="none" w:sz="0" w:space="0" w:color="auto"/>
          </w:divBdr>
          <w:divsChild>
            <w:div w:id="572737710">
              <w:marLeft w:val="0"/>
              <w:marRight w:val="0"/>
              <w:marTop w:val="0"/>
              <w:marBottom w:val="0"/>
              <w:divBdr>
                <w:top w:val="none" w:sz="0" w:space="0" w:color="auto"/>
                <w:left w:val="none" w:sz="0" w:space="0" w:color="auto"/>
                <w:bottom w:val="none" w:sz="0" w:space="0" w:color="auto"/>
                <w:right w:val="none" w:sz="0" w:space="0" w:color="auto"/>
              </w:divBdr>
            </w:div>
          </w:divsChild>
        </w:div>
        <w:div w:id="1673751797">
          <w:marLeft w:val="0"/>
          <w:marRight w:val="0"/>
          <w:marTop w:val="300"/>
          <w:marBottom w:val="0"/>
          <w:divBdr>
            <w:top w:val="none" w:sz="0" w:space="0" w:color="auto"/>
            <w:left w:val="none" w:sz="0" w:space="0" w:color="auto"/>
            <w:bottom w:val="none" w:sz="0" w:space="0" w:color="auto"/>
            <w:right w:val="none" w:sz="0" w:space="0" w:color="auto"/>
          </w:divBdr>
          <w:divsChild>
            <w:div w:id="197397047">
              <w:marLeft w:val="0"/>
              <w:marRight w:val="0"/>
              <w:marTop w:val="0"/>
              <w:marBottom w:val="0"/>
              <w:divBdr>
                <w:top w:val="none" w:sz="0" w:space="0" w:color="auto"/>
                <w:left w:val="none" w:sz="0" w:space="0" w:color="auto"/>
                <w:bottom w:val="none" w:sz="0" w:space="0" w:color="auto"/>
                <w:right w:val="none" w:sz="0" w:space="0" w:color="auto"/>
              </w:divBdr>
              <w:divsChild>
                <w:div w:id="92477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3093017">
          <w:marLeft w:val="0"/>
          <w:marRight w:val="0"/>
          <w:marTop w:val="0"/>
          <w:marBottom w:val="0"/>
          <w:divBdr>
            <w:top w:val="none" w:sz="0" w:space="0" w:color="auto"/>
            <w:left w:val="none" w:sz="0" w:space="0" w:color="auto"/>
            <w:bottom w:val="none" w:sz="0" w:space="0" w:color="auto"/>
            <w:right w:val="none" w:sz="0" w:space="0" w:color="auto"/>
          </w:divBdr>
          <w:divsChild>
            <w:div w:id="1681810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908626">
      <w:bodyDiv w:val="1"/>
      <w:marLeft w:val="0"/>
      <w:marRight w:val="0"/>
      <w:marTop w:val="0"/>
      <w:marBottom w:val="0"/>
      <w:divBdr>
        <w:top w:val="none" w:sz="0" w:space="0" w:color="auto"/>
        <w:left w:val="none" w:sz="0" w:space="0" w:color="auto"/>
        <w:bottom w:val="none" w:sz="0" w:space="0" w:color="auto"/>
        <w:right w:val="none" w:sz="0" w:space="0" w:color="auto"/>
      </w:divBdr>
    </w:div>
    <w:div w:id="420419126">
      <w:bodyDiv w:val="1"/>
      <w:marLeft w:val="0"/>
      <w:marRight w:val="0"/>
      <w:marTop w:val="0"/>
      <w:marBottom w:val="0"/>
      <w:divBdr>
        <w:top w:val="none" w:sz="0" w:space="0" w:color="auto"/>
        <w:left w:val="none" w:sz="0" w:space="0" w:color="auto"/>
        <w:bottom w:val="none" w:sz="0" w:space="0" w:color="auto"/>
        <w:right w:val="none" w:sz="0" w:space="0" w:color="auto"/>
      </w:divBdr>
      <w:divsChild>
        <w:div w:id="77138979">
          <w:marLeft w:val="0"/>
          <w:marRight w:val="0"/>
          <w:marTop w:val="0"/>
          <w:marBottom w:val="0"/>
          <w:divBdr>
            <w:top w:val="none" w:sz="0" w:space="0" w:color="auto"/>
            <w:left w:val="none" w:sz="0" w:space="0" w:color="auto"/>
            <w:bottom w:val="none" w:sz="0" w:space="0" w:color="auto"/>
            <w:right w:val="none" w:sz="0" w:space="0" w:color="auto"/>
          </w:divBdr>
        </w:div>
        <w:div w:id="160854289">
          <w:marLeft w:val="0"/>
          <w:marRight w:val="0"/>
          <w:marTop w:val="0"/>
          <w:marBottom w:val="0"/>
          <w:divBdr>
            <w:top w:val="none" w:sz="0" w:space="0" w:color="auto"/>
            <w:left w:val="none" w:sz="0" w:space="0" w:color="auto"/>
            <w:bottom w:val="none" w:sz="0" w:space="0" w:color="auto"/>
            <w:right w:val="none" w:sz="0" w:space="0" w:color="auto"/>
          </w:divBdr>
        </w:div>
        <w:div w:id="357708280">
          <w:marLeft w:val="0"/>
          <w:marRight w:val="0"/>
          <w:marTop w:val="0"/>
          <w:marBottom w:val="0"/>
          <w:divBdr>
            <w:top w:val="none" w:sz="0" w:space="0" w:color="auto"/>
            <w:left w:val="none" w:sz="0" w:space="0" w:color="auto"/>
            <w:bottom w:val="none" w:sz="0" w:space="0" w:color="auto"/>
            <w:right w:val="none" w:sz="0" w:space="0" w:color="auto"/>
          </w:divBdr>
        </w:div>
        <w:div w:id="401754087">
          <w:marLeft w:val="0"/>
          <w:marRight w:val="0"/>
          <w:marTop w:val="300"/>
          <w:marBottom w:val="0"/>
          <w:divBdr>
            <w:top w:val="none" w:sz="0" w:space="0" w:color="auto"/>
            <w:left w:val="none" w:sz="0" w:space="0" w:color="auto"/>
            <w:bottom w:val="none" w:sz="0" w:space="0" w:color="auto"/>
            <w:right w:val="none" w:sz="0" w:space="0" w:color="auto"/>
          </w:divBdr>
          <w:divsChild>
            <w:div w:id="79646713">
              <w:marLeft w:val="0"/>
              <w:marRight w:val="0"/>
              <w:marTop w:val="0"/>
              <w:marBottom w:val="0"/>
              <w:divBdr>
                <w:top w:val="none" w:sz="0" w:space="0" w:color="auto"/>
                <w:left w:val="none" w:sz="0" w:space="0" w:color="auto"/>
                <w:bottom w:val="none" w:sz="0" w:space="0" w:color="auto"/>
                <w:right w:val="none" w:sz="0" w:space="0" w:color="auto"/>
              </w:divBdr>
              <w:divsChild>
                <w:div w:id="115487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4074638">
          <w:marLeft w:val="0"/>
          <w:marRight w:val="0"/>
          <w:marTop w:val="0"/>
          <w:marBottom w:val="0"/>
          <w:divBdr>
            <w:top w:val="none" w:sz="0" w:space="0" w:color="auto"/>
            <w:left w:val="none" w:sz="0" w:space="0" w:color="auto"/>
            <w:bottom w:val="none" w:sz="0" w:space="0" w:color="auto"/>
            <w:right w:val="none" w:sz="0" w:space="0" w:color="auto"/>
          </w:divBdr>
        </w:div>
        <w:div w:id="625697306">
          <w:marLeft w:val="0"/>
          <w:marRight w:val="0"/>
          <w:marTop w:val="0"/>
          <w:marBottom w:val="0"/>
          <w:divBdr>
            <w:top w:val="none" w:sz="0" w:space="0" w:color="auto"/>
            <w:left w:val="none" w:sz="0" w:space="0" w:color="auto"/>
            <w:bottom w:val="none" w:sz="0" w:space="0" w:color="auto"/>
            <w:right w:val="none" w:sz="0" w:space="0" w:color="auto"/>
          </w:divBdr>
          <w:divsChild>
            <w:div w:id="379980078">
              <w:marLeft w:val="0"/>
              <w:marRight w:val="0"/>
              <w:marTop w:val="0"/>
              <w:marBottom w:val="0"/>
              <w:divBdr>
                <w:top w:val="none" w:sz="0" w:space="0" w:color="auto"/>
                <w:left w:val="none" w:sz="0" w:space="0" w:color="auto"/>
                <w:bottom w:val="none" w:sz="0" w:space="0" w:color="auto"/>
                <w:right w:val="none" w:sz="0" w:space="0" w:color="auto"/>
              </w:divBdr>
            </w:div>
          </w:divsChild>
        </w:div>
        <w:div w:id="1041393374">
          <w:marLeft w:val="0"/>
          <w:marRight w:val="0"/>
          <w:marTop w:val="0"/>
          <w:marBottom w:val="0"/>
          <w:divBdr>
            <w:top w:val="none" w:sz="0" w:space="0" w:color="auto"/>
            <w:left w:val="none" w:sz="0" w:space="0" w:color="auto"/>
            <w:bottom w:val="none" w:sz="0" w:space="0" w:color="auto"/>
            <w:right w:val="none" w:sz="0" w:space="0" w:color="auto"/>
          </w:divBdr>
          <w:divsChild>
            <w:div w:id="350230668">
              <w:marLeft w:val="0"/>
              <w:marRight w:val="0"/>
              <w:marTop w:val="0"/>
              <w:marBottom w:val="0"/>
              <w:divBdr>
                <w:top w:val="none" w:sz="0" w:space="0" w:color="auto"/>
                <w:left w:val="none" w:sz="0" w:space="0" w:color="auto"/>
                <w:bottom w:val="none" w:sz="0" w:space="0" w:color="auto"/>
                <w:right w:val="none" w:sz="0" w:space="0" w:color="auto"/>
              </w:divBdr>
            </w:div>
          </w:divsChild>
        </w:div>
        <w:div w:id="1212301380">
          <w:marLeft w:val="0"/>
          <w:marRight w:val="0"/>
          <w:marTop w:val="0"/>
          <w:marBottom w:val="0"/>
          <w:divBdr>
            <w:top w:val="none" w:sz="0" w:space="0" w:color="auto"/>
            <w:left w:val="none" w:sz="0" w:space="0" w:color="auto"/>
            <w:bottom w:val="none" w:sz="0" w:space="0" w:color="auto"/>
            <w:right w:val="none" w:sz="0" w:space="0" w:color="auto"/>
          </w:divBdr>
          <w:divsChild>
            <w:div w:id="328024047">
              <w:marLeft w:val="0"/>
              <w:marRight w:val="0"/>
              <w:marTop w:val="0"/>
              <w:marBottom w:val="0"/>
              <w:divBdr>
                <w:top w:val="none" w:sz="0" w:space="0" w:color="auto"/>
                <w:left w:val="none" w:sz="0" w:space="0" w:color="auto"/>
                <w:bottom w:val="none" w:sz="0" w:space="0" w:color="auto"/>
                <w:right w:val="none" w:sz="0" w:space="0" w:color="auto"/>
              </w:divBdr>
            </w:div>
          </w:divsChild>
        </w:div>
        <w:div w:id="1247688500">
          <w:marLeft w:val="0"/>
          <w:marRight w:val="0"/>
          <w:marTop w:val="0"/>
          <w:marBottom w:val="0"/>
          <w:divBdr>
            <w:top w:val="none" w:sz="0" w:space="0" w:color="auto"/>
            <w:left w:val="none" w:sz="0" w:space="0" w:color="auto"/>
            <w:bottom w:val="none" w:sz="0" w:space="0" w:color="auto"/>
            <w:right w:val="none" w:sz="0" w:space="0" w:color="auto"/>
          </w:divBdr>
        </w:div>
        <w:div w:id="1309897132">
          <w:marLeft w:val="0"/>
          <w:marRight w:val="0"/>
          <w:marTop w:val="0"/>
          <w:marBottom w:val="0"/>
          <w:divBdr>
            <w:top w:val="none" w:sz="0" w:space="0" w:color="auto"/>
            <w:left w:val="none" w:sz="0" w:space="0" w:color="auto"/>
            <w:bottom w:val="none" w:sz="0" w:space="0" w:color="auto"/>
            <w:right w:val="none" w:sz="0" w:space="0" w:color="auto"/>
          </w:divBdr>
          <w:divsChild>
            <w:div w:id="1176075191">
              <w:marLeft w:val="0"/>
              <w:marRight w:val="0"/>
              <w:marTop w:val="0"/>
              <w:marBottom w:val="0"/>
              <w:divBdr>
                <w:top w:val="none" w:sz="0" w:space="0" w:color="auto"/>
                <w:left w:val="none" w:sz="0" w:space="0" w:color="auto"/>
                <w:bottom w:val="none" w:sz="0" w:space="0" w:color="auto"/>
                <w:right w:val="none" w:sz="0" w:space="0" w:color="auto"/>
              </w:divBdr>
            </w:div>
          </w:divsChild>
        </w:div>
        <w:div w:id="1332637258">
          <w:marLeft w:val="0"/>
          <w:marRight w:val="0"/>
          <w:marTop w:val="300"/>
          <w:marBottom w:val="0"/>
          <w:divBdr>
            <w:top w:val="none" w:sz="0" w:space="0" w:color="auto"/>
            <w:left w:val="none" w:sz="0" w:space="0" w:color="auto"/>
            <w:bottom w:val="none" w:sz="0" w:space="0" w:color="auto"/>
            <w:right w:val="none" w:sz="0" w:space="0" w:color="auto"/>
          </w:divBdr>
          <w:divsChild>
            <w:div w:id="805968690">
              <w:marLeft w:val="0"/>
              <w:marRight w:val="0"/>
              <w:marTop w:val="0"/>
              <w:marBottom w:val="0"/>
              <w:divBdr>
                <w:top w:val="none" w:sz="0" w:space="0" w:color="auto"/>
                <w:left w:val="none" w:sz="0" w:space="0" w:color="auto"/>
                <w:bottom w:val="none" w:sz="0" w:space="0" w:color="auto"/>
                <w:right w:val="none" w:sz="0" w:space="0" w:color="auto"/>
              </w:divBdr>
              <w:divsChild>
                <w:div w:id="7368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2336454">
          <w:marLeft w:val="0"/>
          <w:marRight w:val="0"/>
          <w:marTop w:val="0"/>
          <w:marBottom w:val="0"/>
          <w:divBdr>
            <w:top w:val="none" w:sz="0" w:space="0" w:color="auto"/>
            <w:left w:val="none" w:sz="0" w:space="0" w:color="auto"/>
            <w:bottom w:val="none" w:sz="0" w:space="0" w:color="auto"/>
            <w:right w:val="none" w:sz="0" w:space="0" w:color="auto"/>
          </w:divBdr>
        </w:div>
        <w:div w:id="1841306932">
          <w:marLeft w:val="0"/>
          <w:marRight w:val="0"/>
          <w:marTop w:val="300"/>
          <w:marBottom w:val="0"/>
          <w:divBdr>
            <w:top w:val="none" w:sz="0" w:space="0" w:color="auto"/>
            <w:left w:val="none" w:sz="0" w:space="0" w:color="auto"/>
            <w:bottom w:val="none" w:sz="0" w:space="0" w:color="auto"/>
            <w:right w:val="none" w:sz="0" w:space="0" w:color="auto"/>
          </w:divBdr>
          <w:divsChild>
            <w:div w:id="812871260">
              <w:marLeft w:val="0"/>
              <w:marRight w:val="0"/>
              <w:marTop w:val="0"/>
              <w:marBottom w:val="0"/>
              <w:divBdr>
                <w:top w:val="none" w:sz="0" w:space="0" w:color="auto"/>
                <w:left w:val="none" w:sz="0" w:space="0" w:color="auto"/>
                <w:bottom w:val="none" w:sz="0" w:space="0" w:color="auto"/>
                <w:right w:val="none" w:sz="0" w:space="0" w:color="auto"/>
              </w:divBdr>
              <w:divsChild>
                <w:div w:id="699552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21032304">
      <w:bodyDiv w:val="1"/>
      <w:marLeft w:val="0"/>
      <w:marRight w:val="0"/>
      <w:marTop w:val="0"/>
      <w:marBottom w:val="0"/>
      <w:divBdr>
        <w:top w:val="none" w:sz="0" w:space="0" w:color="auto"/>
        <w:left w:val="none" w:sz="0" w:space="0" w:color="auto"/>
        <w:bottom w:val="none" w:sz="0" w:space="0" w:color="auto"/>
        <w:right w:val="none" w:sz="0" w:space="0" w:color="auto"/>
      </w:divBdr>
      <w:divsChild>
        <w:div w:id="31926669">
          <w:marLeft w:val="0"/>
          <w:marRight w:val="0"/>
          <w:marTop w:val="0"/>
          <w:marBottom w:val="0"/>
          <w:divBdr>
            <w:top w:val="none" w:sz="0" w:space="0" w:color="auto"/>
            <w:left w:val="none" w:sz="0" w:space="0" w:color="auto"/>
            <w:bottom w:val="none" w:sz="0" w:space="0" w:color="auto"/>
            <w:right w:val="none" w:sz="0" w:space="0" w:color="auto"/>
          </w:divBdr>
          <w:divsChild>
            <w:div w:id="50277516">
              <w:marLeft w:val="0"/>
              <w:marRight w:val="0"/>
              <w:marTop w:val="0"/>
              <w:marBottom w:val="0"/>
              <w:divBdr>
                <w:top w:val="none" w:sz="0" w:space="0" w:color="auto"/>
                <w:left w:val="none" w:sz="0" w:space="0" w:color="auto"/>
                <w:bottom w:val="none" w:sz="0" w:space="0" w:color="auto"/>
                <w:right w:val="none" w:sz="0" w:space="0" w:color="auto"/>
              </w:divBdr>
            </w:div>
          </w:divsChild>
        </w:div>
        <w:div w:id="126703369">
          <w:marLeft w:val="0"/>
          <w:marRight w:val="0"/>
          <w:marTop w:val="0"/>
          <w:marBottom w:val="0"/>
          <w:divBdr>
            <w:top w:val="none" w:sz="0" w:space="0" w:color="auto"/>
            <w:left w:val="none" w:sz="0" w:space="0" w:color="auto"/>
            <w:bottom w:val="none" w:sz="0" w:space="0" w:color="auto"/>
            <w:right w:val="none" w:sz="0" w:space="0" w:color="auto"/>
          </w:divBdr>
          <w:divsChild>
            <w:div w:id="1725250100">
              <w:marLeft w:val="0"/>
              <w:marRight w:val="0"/>
              <w:marTop w:val="0"/>
              <w:marBottom w:val="0"/>
              <w:divBdr>
                <w:top w:val="none" w:sz="0" w:space="0" w:color="auto"/>
                <w:left w:val="none" w:sz="0" w:space="0" w:color="auto"/>
                <w:bottom w:val="none" w:sz="0" w:space="0" w:color="auto"/>
                <w:right w:val="none" w:sz="0" w:space="0" w:color="auto"/>
              </w:divBdr>
            </w:div>
          </w:divsChild>
        </w:div>
        <w:div w:id="145359468">
          <w:marLeft w:val="0"/>
          <w:marRight w:val="0"/>
          <w:marTop w:val="0"/>
          <w:marBottom w:val="0"/>
          <w:divBdr>
            <w:top w:val="none" w:sz="0" w:space="0" w:color="auto"/>
            <w:left w:val="none" w:sz="0" w:space="0" w:color="auto"/>
            <w:bottom w:val="none" w:sz="0" w:space="0" w:color="auto"/>
            <w:right w:val="none" w:sz="0" w:space="0" w:color="auto"/>
          </w:divBdr>
        </w:div>
        <w:div w:id="479881914">
          <w:marLeft w:val="0"/>
          <w:marRight w:val="0"/>
          <w:marTop w:val="0"/>
          <w:marBottom w:val="0"/>
          <w:divBdr>
            <w:top w:val="none" w:sz="0" w:space="0" w:color="auto"/>
            <w:left w:val="none" w:sz="0" w:space="0" w:color="auto"/>
            <w:bottom w:val="none" w:sz="0" w:space="0" w:color="auto"/>
            <w:right w:val="none" w:sz="0" w:space="0" w:color="auto"/>
          </w:divBdr>
        </w:div>
        <w:div w:id="829559812">
          <w:marLeft w:val="0"/>
          <w:marRight w:val="0"/>
          <w:marTop w:val="0"/>
          <w:marBottom w:val="0"/>
          <w:divBdr>
            <w:top w:val="none" w:sz="0" w:space="0" w:color="auto"/>
            <w:left w:val="none" w:sz="0" w:space="0" w:color="auto"/>
            <w:bottom w:val="none" w:sz="0" w:space="0" w:color="auto"/>
            <w:right w:val="none" w:sz="0" w:space="0" w:color="auto"/>
          </w:divBdr>
          <w:divsChild>
            <w:div w:id="1708600945">
              <w:marLeft w:val="0"/>
              <w:marRight w:val="0"/>
              <w:marTop w:val="0"/>
              <w:marBottom w:val="0"/>
              <w:divBdr>
                <w:top w:val="none" w:sz="0" w:space="0" w:color="auto"/>
                <w:left w:val="none" w:sz="0" w:space="0" w:color="auto"/>
                <w:bottom w:val="none" w:sz="0" w:space="0" w:color="auto"/>
                <w:right w:val="none" w:sz="0" w:space="0" w:color="auto"/>
              </w:divBdr>
            </w:div>
          </w:divsChild>
        </w:div>
        <w:div w:id="885144575">
          <w:marLeft w:val="0"/>
          <w:marRight w:val="0"/>
          <w:marTop w:val="0"/>
          <w:marBottom w:val="0"/>
          <w:divBdr>
            <w:top w:val="none" w:sz="0" w:space="0" w:color="auto"/>
            <w:left w:val="none" w:sz="0" w:space="0" w:color="auto"/>
            <w:bottom w:val="none" w:sz="0" w:space="0" w:color="auto"/>
            <w:right w:val="none" w:sz="0" w:space="0" w:color="auto"/>
          </w:divBdr>
          <w:divsChild>
            <w:div w:id="733235667">
              <w:marLeft w:val="0"/>
              <w:marRight w:val="0"/>
              <w:marTop w:val="0"/>
              <w:marBottom w:val="0"/>
              <w:divBdr>
                <w:top w:val="none" w:sz="0" w:space="0" w:color="auto"/>
                <w:left w:val="none" w:sz="0" w:space="0" w:color="auto"/>
                <w:bottom w:val="none" w:sz="0" w:space="0" w:color="auto"/>
                <w:right w:val="none" w:sz="0" w:space="0" w:color="auto"/>
              </w:divBdr>
            </w:div>
          </w:divsChild>
        </w:div>
        <w:div w:id="899439859">
          <w:marLeft w:val="0"/>
          <w:marRight w:val="0"/>
          <w:marTop w:val="0"/>
          <w:marBottom w:val="0"/>
          <w:divBdr>
            <w:top w:val="none" w:sz="0" w:space="0" w:color="auto"/>
            <w:left w:val="none" w:sz="0" w:space="0" w:color="auto"/>
            <w:bottom w:val="none" w:sz="0" w:space="0" w:color="auto"/>
            <w:right w:val="none" w:sz="0" w:space="0" w:color="auto"/>
          </w:divBdr>
        </w:div>
        <w:div w:id="1031033186">
          <w:marLeft w:val="0"/>
          <w:marRight w:val="0"/>
          <w:marTop w:val="0"/>
          <w:marBottom w:val="0"/>
          <w:divBdr>
            <w:top w:val="none" w:sz="0" w:space="0" w:color="auto"/>
            <w:left w:val="none" w:sz="0" w:space="0" w:color="auto"/>
            <w:bottom w:val="none" w:sz="0" w:space="0" w:color="auto"/>
            <w:right w:val="none" w:sz="0" w:space="0" w:color="auto"/>
          </w:divBdr>
          <w:divsChild>
            <w:div w:id="95714628">
              <w:marLeft w:val="0"/>
              <w:marRight w:val="0"/>
              <w:marTop w:val="0"/>
              <w:marBottom w:val="0"/>
              <w:divBdr>
                <w:top w:val="none" w:sz="0" w:space="0" w:color="auto"/>
                <w:left w:val="none" w:sz="0" w:space="0" w:color="auto"/>
                <w:bottom w:val="none" w:sz="0" w:space="0" w:color="auto"/>
                <w:right w:val="none" w:sz="0" w:space="0" w:color="auto"/>
              </w:divBdr>
            </w:div>
          </w:divsChild>
        </w:div>
        <w:div w:id="1068573501">
          <w:marLeft w:val="0"/>
          <w:marRight w:val="0"/>
          <w:marTop w:val="0"/>
          <w:marBottom w:val="0"/>
          <w:divBdr>
            <w:top w:val="none" w:sz="0" w:space="0" w:color="auto"/>
            <w:left w:val="none" w:sz="0" w:space="0" w:color="auto"/>
            <w:bottom w:val="none" w:sz="0" w:space="0" w:color="auto"/>
            <w:right w:val="none" w:sz="0" w:space="0" w:color="auto"/>
          </w:divBdr>
        </w:div>
        <w:div w:id="1096486590">
          <w:marLeft w:val="0"/>
          <w:marRight w:val="0"/>
          <w:marTop w:val="0"/>
          <w:marBottom w:val="0"/>
          <w:divBdr>
            <w:top w:val="none" w:sz="0" w:space="0" w:color="auto"/>
            <w:left w:val="none" w:sz="0" w:space="0" w:color="auto"/>
            <w:bottom w:val="none" w:sz="0" w:space="0" w:color="auto"/>
            <w:right w:val="none" w:sz="0" w:space="0" w:color="auto"/>
          </w:divBdr>
        </w:div>
        <w:div w:id="1248034764">
          <w:marLeft w:val="0"/>
          <w:marRight w:val="0"/>
          <w:marTop w:val="300"/>
          <w:marBottom w:val="0"/>
          <w:divBdr>
            <w:top w:val="none" w:sz="0" w:space="0" w:color="auto"/>
            <w:left w:val="none" w:sz="0" w:space="0" w:color="auto"/>
            <w:bottom w:val="none" w:sz="0" w:space="0" w:color="auto"/>
            <w:right w:val="none" w:sz="0" w:space="0" w:color="auto"/>
          </w:divBdr>
          <w:divsChild>
            <w:div w:id="267591037">
              <w:marLeft w:val="0"/>
              <w:marRight w:val="0"/>
              <w:marTop w:val="0"/>
              <w:marBottom w:val="0"/>
              <w:divBdr>
                <w:top w:val="none" w:sz="0" w:space="0" w:color="auto"/>
                <w:left w:val="none" w:sz="0" w:space="0" w:color="auto"/>
                <w:bottom w:val="none" w:sz="0" w:space="0" w:color="auto"/>
                <w:right w:val="none" w:sz="0" w:space="0" w:color="auto"/>
              </w:divBdr>
              <w:divsChild>
                <w:div w:id="877402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2268922">
          <w:marLeft w:val="0"/>
          <w:marRight w:val="0"/>
          <w:marTop w:val="300"/>
          <w:marBottom w:val="0"/>
          <w:divBdr>
            <w:top w:val="none" w:sz="0" w:space="0" w:color="auto"/>
            <w:left w:val="none" w:sz="0" w:space="0" w:color="auto"/>
            <w:bottom w:val="none" w:sz="0" w:space="0" w:color="auto"/>
            <w:right w:val="none" w:sz="0" w:space="0" w:color="auto"/>
          </w:divBdr>
          <w:divsChild>
            <w:div w:id="827287354">
              <w:marLeft w:val="0"/>
              <w:marRight w:val="0"/>
              <w:marTop w:val="0"/>
              <w:marBottom w:val="0"/>
              <w:divBdr>
                <w:top w:val="none" w:sz="0" w:space="0" w:color="auto"/>
                <w:left w:val="none" w:sz="0" w:space="0" w:color="auto"/>
                <w:bottom w:val="none" w:sz="0" w:space="0" w:color="auto"/>
                <w:right w:val="none" w:sz="0" w:space="0" w:color="auto"/>
              </w:divBdr>
              <w:divsChild>
                <w:div w:id="1011686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0499423">
          <w:marLeft w:val="0"/>
          <w:marRight w:val="0"/>
          <w:marTop w:val="0"/>
          <w:marBottom w:val="0"/>
          <w:divBdr>
            <w:top w:val="none" w:sz="0" w:space="0" w:color="auto"/>
            <w:left w:val="none" w:sz="0" w:space="0" w:color="auto"/>
            <w:bottom w:val="none" w:sz="0" w:space="0" w:color="auto"/>
            <w:right w:val="none" w:sz="0" w:space="0" w:color="auto"/>
          </w:divBdr>
        </w:div>
        <w:div w:id="1663312435">
          <w:marLeft w:val="0"/>
          <w:marRight w:val="0"/>
          <w:marTop w:val="300"/>
          <w:marBottom w:val="0"/>
          <w:divBdr>
            <w:top w:val="none" w:sz="0" w:space="0" w:color="auto"/>
            <w:left w:val="none" w:sz="0" w:space="0" w:color="auto"/>
            <w:bottom w:val="none" w:sz="0" w:space="0" w:color="auto"/>
            <w:right w:val="none" w:sz="0" w:space="0" w:color="auto"/>
          </w:divBdr>
          <w:divsChild>
            <w:div w:id="685403293">
              <w:marLeft w:val="0"/>
              <w:marRight w:val="0"/>
              <w:marTop w:val="0"/>
              <w:marBottom w:val="0"/>
              <w:divBdr>
                <w:top w:val="none" w:sz="0" w:space="0" w:color="auto"/>
                <w:left w:val="none" w:sz="0" w:space="0" w:color="auto"/>
                <w:bottom w:val="none" w:sz="0" w:space="0" w:color="auto"/>
                <w:right w:val="none" w:sz="0" w:space="0" w:color="auto"/>
              </w:divBdr>
            </w:div>
          </w:divsChild>
        </w:div>
        <w:div w:id="1675524463">
          <w:marLeft w:val="0"/>
          <w:marRight w:val="0"/>
          <w:marTop w:val="300"/>
          <w:marBottom w:val="0"/>
          <w:divBdr>
            <w:top w:val="none" w:sz="0" w:space="0" w:color="auto"/>
            <w:left w:val="none" w:sz="0" w:space="0" w:color="auto"/>
            <w:bottom w:val="none" w:sz="0" w:space="0" w:color="auto"/>
            <w:right w:val="none" w:sz="0" w:space="0" w:color="auto"/>
          </w:divBdr>
          <w:divsChild>
            <w:div w:id="1470056973">
              <w:marLeft w:val="0"/>
              <w:marRight w:val="0"/>
              <w:marTop w:val="0"/>
              <w:marBottom w:val="0"/>
              <w:divBdr>
                <w:top w:val="none" w:sz="0" w:space="0" w:color="auto"/>
                <w:left w:val="none" w:sz="0" w:space="0" w:color="auto"/>
                <w:bottom w:val="none" w:sz="0" w:space="0" w:color="auto"/>
                <w:right w:val="none" w:sz="0" w:space="0" w:color="auto"/>
              </w:divBdr>
              <w:divsChild>
                <w:div w:id="445933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8401102">
          <w:marLeft w:val="0"/>
          <w:marRight w:val="0"/>
          <w:marTop w:val="0"/>
          <w:marBottom w:val="0"/>
          <w:divBdr>
            <w:top w:val="none" w:sz="0" w:space="0" w:color="auto"/>
            <w:left w:val="none" w:sz="0" w:space="0" w:color="auto"/>
            <w:bottom w:val="none" w:sz="0" w:space="0" w:color="auto"/>
            <w:right w:val="none" w:sz="0" w:space="0" w:color="auto"/>
          </w:divBdr>
          <w:divsChild>
            <w:div w:id="1734351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1072218">
      <w:bodyDiv w:val="1"/>
      <w:marLeft w:val="0"/>
      <w:marRight w:val="0"/>
      <w:marTop w:val="0"/>
      <w:marBottom w:val="0"/>
      <w:divBdr>
        <w:top w:val="none" w:sz="0" w:space="0" w:color="auto"/>
        <w:left w:val="none" w:sz="0" w:space="0" w:color="auto"/>
        <w:bottom w:val="none" w:sz="0" w:space="0" w:color="auto"/>
        <w:right w:val="none" w:sz="0" w:space="0" w:color="auto"/>
      </w:divBdr>
      <w:divsChild>
        <w:div w:id="90974574">
          <w:marLeft w:val="0"/>
          <w:marRight w:val="0"/>
          <w:marTop w:val="0"/>
          <w:marBottom w:val="0"/>
          <w:divBdr>
            <w:top w:val="none" w:sz="0" w:space="0" w:color="auto"/>
            <w:left w:val="none" w:sz="0" w:space="0" w:color="auto"/>
            <w:bottom w:val="none" w:sz="0" w:space="0" w:color="auto"/>
            <w:right w:val="none" w:sz="0" w:space="0" w:color="auto"/>
          </w:divBdr>
        </w:div>
        <w:div w:id="126632842">
          <w:marLeft w:val="0"/>
          <w:marRight w:val="0"/>
          <w:marTop w:val="0"/>
          <w:marBottom w:val="0"/>
          <w:divBdr>
            <w:top w:val="none" w:sz="0" w:space="0" w:color="auto"/>
            <w:left w:val="none" w:sz="0" w:space="0" w:color="auto"/>
            <w:bottom w:val="none" w:sz="0" w:space="0" w:color="auto"/>
            <w:right w:val="none" w:sz="0" w:space="0" w:color="auto"/>
          </w:divBdr>
          <w:divsChild>
            <w:div w:id="502278851">
              <w:marLeft w:val="0"/>
              <w:marRight w:val="0"/>
              <w:marTop w:val="0"/>
              <w:marBottom w:val="0"/>
              <w:divBdr>
                <w:top w:val="none" w:sz="0" w:space="0" w:color="auto"/>
                <w:left w:val="none" w:sz="0" w:space="0" w:color="auto"/>
                <w:bottom w:val="none" w:sz="0" w:space="0" w:color="auto"/>
                <w:right w:val="none" w:sz="0" w:space="0" w:color="auto"/>
              </w:divBdr>
            </w:div>
          </w:divsChild>
        </w:div>
        <w:div w:id="225801146">
          <w:marLeft w:val="0"/>
          <w:marRight w:val="0"/>
          <w:marTop w:val="0"/>
          <w:marBottom w:val="0"/>
          <w:divBdr>
            <w:top w:val="none" w:sz="0" w:space="0" w:color="auto"/>
            <w:left w:val="none" w:sz="0" w:space="0" w:color="auto"/>
            <w:bottom w:val="none" w:sz="0" w:space="0" w:color="auto"/>
            <w:right w:val="none" w:sz="0" w:space="0" w:color="auto"/>
          </w:divBdr>
          <w:divsChild>
            <w:div w:id="1437286935">
              <w:marLeft w:val="0"/>
              <w:marRight w:val="0"/>
              <w:marTop w:val="0"/>
              <w:marBottom w:val="0"/>
              <w:divBdr>
                <w:top w:val="none" w:sz="0" w:space="0" w:color="auto"/>
                <w:left w:val="none" w:sz="0" w:space="0" w:color="auto"/>
                <w:bottom w:val="none" w:sz="0" w:space="0" w:color="auto"/>
                <w:right w:val="none" w:sz="0" w:space="0" w:color="auto"/>
              </w:divBdr>
            </w:div>
          </w:divsChild>
        </w:div>
        <w:div w:id="228158394">
          <w:marLeft w:val="0"/>
          <w:marRight w:val="0"/>
          <w:marTop w:val="0"/>
          <w:marBottom w:val="0"/>
          <w:divBdr>
            <w:top w:val="none" w:sz="0" w:space="0" w:color="auto"/>
            <w:left w:val="none" w:sz="0" w:space="0" w:color="auto"/>
            <w:bottom w:val="none" w:sz="0" w:space="0" w:color="auto"/>
            <w:right w:val="none" w:sz="0" w:space="0" w:color="auto"/>
          </w:divBdr>
        </w:div>
        <w:div w:id="394592898">
          <w:marLeft w:val="0"/>
          <w:marRight w:val="0"/>
          <w:marTop w:val="300"/>
          <w:marBottom w:val="0"/>
          <w:divBdr>
            <w:top w:val="none" w:sz="0" w:space="0" w:color="auto"/>
            <w:left w:val="none" w:sz="0" w:space="0" w:color="auto"/>
            <w:bottom w:val="none" w:sz="0" w:space="0" w:color="auto"/>
            <w:right w:val="none" w:sz="0" w:space="0" w:color="auto"/>
          </w:divBdr>
          <w:divsChild>
            <w:div w:id="195699668">
              <w:marLeft w:val="0"/>
              <w:marRight w:val="0"/>
              <w:marTop w:val="0"/>
              <w:marBottom w:val="0"/>
              <w:divBdr>
                <w:top w:val="none" w:sz="0" w:space="0" w:color="auto"/>
                <w:left w:val="none" w:sz="0" w:space="0" w:color="auto"/>
                <w:bottom w:val="none" w:sz="0" w:space="0" w:color="auto"/>
                <w:right w:val="none" w:sz="0" w:space="0" w:color="auto"/>
              </w:divBdr>
              <w:divsChild>
                <w:div w:id="754548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6099657">
          <w:marLeft w:val="0"/>
          <w:marRight w:val="0"/>
          <w:marTop w:val="0"/>
          <w:marBottom w:val="0"/>
          <w:divBdr>
            <w:top w:val="none" w:sz="0" w:space="0" w:color="auto"/>
            <w:left w:val="none" w:sz="0" w:space="0" w:color="auto"/>
            <w:bottom w:val="none" w:sz="0" w:space="0" w:color="auto"/>
            <w:right w:val="none" w:sz="0" w:space="0" w:color="auto"/>
          </w:divBdr>
        </w:div>
        <w:div w:id="492451110">
          <w:marLeft w:val="0"/>
          <w:marRight w:val="0"/>
          <w:marTop w:val="0"/>
          <w:marBottom w:val="0"/>
          <w:divBdr>
            <w:top w:val="none" w:sz="0" w:space="0" w:color="auto"/>
            <w:left w:val="none" w:sz="0" w:space="0" w:color="auto"/>
            <w:bottom w:val="none" w:sz="0" w:space="0" w:color="auto"/>
            <w:right w:val="none" w:sz="0" w:space="0" w:color="auto"/>
          </w:divBdr>
        </w:div>
        <w:div w:id="619606160">
          <w:marLeft w:val="0"/>
          <w:marRight w:val="0"/>
          <w:marTop w:val="0"/>
          <w:marBottom w:val="0"/>
          <w:divBdr>
            <w:top w:val="none" w:sz="0" w:space="0" w:color="auto"/>
            <w:left w:val="none" w:sz="0" w:space="0" w:color="auto"/>
            <w:bottom w:val="none" w:sz="0" w:space="0" w:color="auto"/>
            <w:right w:val="none" w:sz="0" w:space="0" w:color="auto"/>
          </w:divBdr>
          <w:divsChild>
            <w:div w:id="1645354784">
              <w:marLeft w:val="0"/>
              <w:marRight w:val="0"/>
              <w:marTop w:val="0"/>
              <w:marBottom w:val="0"/>
              <w:divBdr>
                <w:top w:val="none" w:sz="0" w:space="0" w:color="auto"/>
                <w:left w:val="none" w:sz="0" w:space="0" w:color="auto"/>
                <w:bottom w:val="none" w:sz="0" w:space="0" w:color="auto"/>
                <w:right w:val="none" w:sz="0" w:space="0" w:color="auto"/>
              </w:divBdr>
            </w:div>
          </w:divsChild>
        </w:div>
        <w:div w:id="861675166">
          <w:marLeft w:val="0"/>
          <w:marRight w:val="0"/>
          <w:marTop w:val="0"/>
          <w:marBottom w:val="0"/>
          <w:divBdr>
            <w:top w:val="none" w:sz="0" w:space="0" w:color="auto"/>
            <w:left w:val="none" w:sz="0" w:space="0" w:color="auto"/>
            <w:bottom w:val="none" w:sz="0" w:space="0" w:color="auto"/>
            <w:right w:val="none" w:sz="0" w:space="0" w:color="auto"/>
          </w:divBdr>
          <w:divsChild>
            <w:div w:id="100995304">
              <w:marLeft w:val="0"/>
              <w:marRight w:val="0"/>
              <w:marTop w:val="0"/>
              <w:marBottom w:val="0"/>
              <w:divBdr>
                <w:top w:val="none" w:sz="0" w:space="0" w:color="auto"/>
                <w:left w:val="none" w:sz="0" w:space="0" w:color="auto"/>
                <w:bottom w:val="none" w:sz="0" w:space="0" w:color="auto"/>
                <w:right w:val="none" w:sz="0" w:space="0" w:color="auto"/>
              </w:divBdr>
            </w:div>
          </w:divsChild>
        </w:div>
        <w:div w:id="897320375">
          <w:marLeft w:val="0"/>
          <w:marRight w:val="0"/>
          <w:marTop w:val="0"/>
          <w:marBottom w:val="0"/>
          <w:divBdr>
            <w:top w:val="none" w:sz="0" w:space="0" w:color="auto"/>
            <w:left w:val="none" w:sz="0" w:space="0" w:color="auto"/>
            <w:bottom w:val="none" w:sz="0" w:space="0" w:color="auto"/>
            <w:right w:val="none" w:sz="0" w:space="0" w:color="auto"/>
          </w:divBdr>
          <w:divsChild>
            <w:div w:id="110320714">
              <w:marLeft w:val="0"/>
              <w:marRight w:val="0"/>
              <w:marTop w:val="0"/>
              <w:marBottom w:val="0"/>
              <w:divBdr>
                <w:top w:val="none" w:sz="0" w:space="0" w:color="auto"/>
                <w:left w:val="none" w:sz="0" w:space="0" w:color="auto"/>
                <w:bottom w:val="none" w:sz="0" w:space="0" w:color="auto"/>
                <w:right w:val="none" w:sz="0" w:space="0" w:color="auto"/>
              </w:divBdr>
            </w:div>
          </w:divsChild>
        </w:div>
        <w:div w:id="1097753868">
          <w:marLeft w:val="0"/>
          <w:marRight w:val="0"/>
          <w:marTop w:val="300"/>
          <w:marBottom w:val="0"/>
          <w:divBdr>
            <w:top w:val="none" w:sz="0" w:space="0" w:color="auto"/>
            <w:left w:val="none" w:sz="0" w:space="0" w:color="auto"/>
            <w:bottom w:val="none" w:sz="0" w:space="0" w:color="auto"/>
            <w:right w:val="none" w:sz="0" w:space="0" w:color="auto"/>
          </w:divBdr>
          <w:divsChild>
            <w:div w:id="1231577533">
              <w:marLeft w:val="0"/>
              <w:marRight w:val="0"/>
              <w:marTop w:val="0"/>
              <w:marBottom w:val="0"/>
              <w:divBdr>
                <w:top w:val="none" w:sz="0" w:space="0" w:color="auto"/>
                <w:left w:val="none" w:sz="0" w:space="0" w:color="auto"/>
                <w:bottom w:val="none" w:sz="0" w:space="0" w:color="auto"/>
                <w:right w:val="none" w:sz="0" w:space="0" w:color="auto"/>
              </w:divBdr>
              <w:divsChild>
                <w:div w:id="810363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3666699">
          <w:marLeft w:val="0"/>
          <w:marRight w:val="0"/>
          <w:marTop w:val="0"/>
          <w:marBottom w:val="0"/>
          <w:divBdr>
            <w:top w:val="none" w:sz="0" w:space="0" w:color="auto"/>
            <w:left w:val="none" w:sz="0" w:space="0" w:color="auto"/>
            <w:bottom w:val="none" w:sz="0" w:space="0" w:color="auto"/>
            <w:right w:val="none" w:sz="0" w:space="0" w:color="auto"/>
          </w:divBdr>
        </w:div>
        <w:div w:id="1194002560">
          <w:marLeft w:val="0"/>
          <w:marRight w:val="0"/>
          <w:marTop w:val="0"/>
          <w:marBottom w:val="0"/>
          <w:divBdr>
            <w:top w:val="none" w:sz="0" w:space="0" w:color="auto"/>
            <w:left w:val="none" w:sz="0" w:space="0" w:color="auto"/>
            <w:bottom w:val="none" w:sz="0" w:space="0" w:color="auto"/>
            <w:right w:val="none" w:sz="0" w:space="0" w:color="auto"/>
          </w:divBdr>
        </w:div>
        <w:div w:id="1243567675">
          <w:marLeft w:val="0"/>
          <w:marRight w:val="0"/>
          <w:marTop w:val="300"/>
          <w:marBottom w:val="0"/>
          <w:divBdr>
            <w:top w:val="none" w:sz="0" w:space="0" w:color="auto"/>
            <w:left w:val="none" w:sz="0" w:space="0" w:color="auto"/>
            <w:bottom w:val="none" w:sz="0" w:space="0" w:color="auto"/>
            <w:right w:val="none" w:sz="0" w:space="0" w:color="auto"/>
          </w:divBdr>
          <w:divsChild>
            <w:div w:id="782723518">
              <w:marLeft w:val="0"/>
              <w:marRight w:val="0"/>
              <w:marTop w:val="0"/>
              <w:marBottom w:val="0"/>
              <w:divBdr>
                <w:top w:val="none" w:sz="0" w:space="0" w:color="auto"/>
                <w:left w:val="none" w:sz="0" w:space="0" w:color="auto"/>
                <w:bottom w:val="none" w:sz="0" w:space="0" w:color="auto"/>
                <w:right w:val="none" w:sz="0" w:space="0" w:color="auto"/>
              </w:divBdr>
              <w:divsChild>
                <w:div w:id="1489058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0041609">
          <w:marLeft w:val="0"/>
          <w:marRight w:val="0"/>
          <w:marTop w:val="0"/>
          <w:marBottom w:val="0"/>
          <w:divBdr>
            <w:top w:val="none" w:sz="0" w:space="0" w:color="auto"/>
            <w:left w:val="none" w:sz="0" w:space="0" w:color="auto"/>
            <w:bottom w:val="none" w:sz="0" w:space="0" w:color="auto"/>
            <w:right w:val="none" w:sz="0" w:space="0" w:color="auto"/>
          </w:divBdr>
          <w:divsChild>
            <w:div w:id="269048213">
              <w:marLeft w:val="0"/>
              <w:marRight w:val="0"/>
              <w:marTop w:val="0"/>
              <w:marBottom w:val="0"/>
              <w:divBdr>
                <w:top w:val="none" w:sz="0" w:space="0" w:color="auto"/>
                <w:left w:val="none" w:sz="0" w:space="0" w:color="auto"/>
                <w:bottom w:val="none" w:sz="0" w:space="0" w:color="auto"/>
                <w:right w:val="none" w:sz="0" w:space="0" w:color="auto"/>
              </w:divBdr>
            </w:div>
          </w:divsChild>
        </w:div>
        <w:div w:id="1494879559">
          <w:marLeft w:val="0"/>
          <w:marRight w:val="0"/>
          <w:marTop w:val="300"/>
          <w:marBottom w:val="0"/>
          <w:divBdr>
            <w:top w:val="none" w:sz="0" w:space="0" w:color="auto"/>
            <w:left w:val="none" w:sz="0" w:space="0" w:color="auto"/>
            <w:bottom w:val="none" w:sz="0" w:space="0" w:color="auto"/>
            <w:right w:val="none" w:sz="0" w:space="0" w:color="auto"/>
          </w:divBdr>
          <w:divsChild>
            <w:div w:id="59714535">
              <w:marLeft w:val="0"/>
              <w:marRight w:val="0"/>
              <w:marTop w:val="0"/>
              <w:marBottom w:val="0"/>
              <w:divBdr>
                <w:top w:val="none" w:sz="0" w:space="0" w:color="auto"/>
                <w:left w:val="none" w:sz="0" w:space="0" w:color="auto"/>
                <w:bottom w:val="none" w:sz="0" w:space="0" w:color="auto"/>
                <w:right w:val="none" w:sz="0" w:space="0" w:color="auto"/>
              </w:divBdr>
              <w:divsChild>
                <w:div w:id="723138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7478323">
          <w:marLeft w:val="0"/>
          <w:marRight w:val="0"/>
          <w:marTop w:val="0"/>
          <w:marBottom w:val="0"/>
          <w:divBdr>
            <w:top w:val="none" w:sz="0" w:space="0" w:color="auto"/>
            <w:left w:val="none" w:sz="0" w:space="0" w:color="auto"/>
            <w:bottom w:val="none" w:sz="0" w:space="0" w:color="auto"/>
            <w:right w:val="none" w:sz="0" w:space="0" w:color="auto"/>
          </w:divBdr>
        </w:div>
      </w:divsChild>
    </w:div>
    <w:div w:id="422536714">
      <w:bodyDiv w:val="1"/>
      <w:marLeft w:val="0"/>
      <w:marRight w:val="0"/>
      <w:marTop w:val="0"/>
      <w:marBottom w:val="0"/>
      <w:divBdr>
        <w:top w:val="none" w:sz="0" w:space="0" w:color="auto"/>
        <w:left w:val="none" w:sz="0" w:space="0" w:color="auto"/>
        <w:bottom w:val="none" w:sz="0" w:space="0" w:color="auto"/>
        <w:right w:val="none" w:sz="0" w:space="0" w:color="auto"/>
      </w:divBdr>
    </w:div>
    <w:div w:id="424114699">
      <w:bodyDiv w:val="1"/>
      <w:marLeft w:val="0"/>
      <w:marRight w:val="0"/>
      <w:marTop w:val="0"/>
      <w:marBottom w:val="0"/>
      <w:divBdr>
        <w:top w:val="none" w:sz="0" w:space="0" w:color="auto"/>
        <w:left w:val="none" w:sz="0" w:space="0" w:color="auto"/>
        <w:bottom w:val="none" w:sz="0" w:space="0" w:color="auto"/>
        <w:right w:val="none" w:sz="0" w:space="0" w:color="auto"/>
      </w:divBdr>
      <w:divsChild>
        <w:div w:id="398332084">
          <w:marLeft w:val="0"/>
          <w:marRight w:val="0"/>
          <w:marTop w:val="0"/>
          <w:marBottom w:val="0"/>
          <w:divBdr>
            <w:top w:val="none" w:sz="0" w:space="0" w:color="auto"/>
            <w:left w:val="none" w:sz="0" w:space="0" w:color="auto"/>
            <w:bottom w:val="none" w:sz="0" w:space="0" w:color="auto"/>
            <w:right w:val="none" w:sz="0" w:space="0" w:color="auto"/>
          </w:divBdr>
          <w:divsChild>
            <w:div w:id="164396321">
              <w:marLeft w:val="0"/>
              <w:marRight w:val="0"/>
              <w:marTop w:val="0"/>
              <w:marBottom w:val="0"/>
              <w:divBdr>
                <w:top w:val="none" w:sz="0" w:space="0" w:color="auto"/>
                <w:left w:val="none" w:sz="0" w:space="0" w:color="auto"/>
                <w:bottom w:val="none" w:sz="0" w:space="0" w:color="auto"/>
                <w:right w:val="none" w:sz="0" w:space="0" w:color="auto"/>
              </w:divBdr>
            </w:div>
          </w:divsChild>
        </w:div>
        <w:div w:id="656155816">
          <w:marLeft w:val="0"/>
          <w:marRight w:val="0"/>
          <w:marTop w:val="0"/>
          <w:marBottom w:val="0"/>
          <w:divBdr>
            <w:top w:val="none" w:sz="0" w:space="0" w:color="auto"/>
            <w:left w:val="none" w:sz="0" w:space="0" w:color="auto"/>
            <w:bottom w:val="none" w:sz="0" w:space="0" w:color="auto"/>
            <w:right w:val="none" w:sz="0" w:space="0" w:color="auto"/>
          </w:divBdr>
          <w:divsChild>
            <w:div w:id="166140290">
              <w:marLeft w:val="0"/>
              <w:marRight w:val="0"/>
              <w:marTop w:val="0"/>
              <w:marBottom w:val="0"/>
              <w:divBdr>
                <w:top w:val="none" w:sz="0" w:space="0" w:color="auto"/>
                <w:left w:val="none" w:sz="0" w:space="0" w:color="auto"/>
                <w:bottom w:val="none" w:sz="0" w:space="0" w:color="auto"/>
                <w:right w:val="none" w:sz="0" w:space="0" w:color="auto"/>
              </w:divBdr>
            </w:div>
          </w:divsChild>
        </w:div>
        <w:div w:id="713193606">
          <w:marLeft w:val="0"/>
          <w:marRight w:val="0"/>
          <w:marTop w:val="0"/>
          <w:marBottom w:val="0"/>
          <w:divBdr>
            <w:top w:val="none" w:sz="0" w:space="0" w:color="auto"/>
            <w:left w:val="none" w:sz="0" w:space="0" w:color="auto"/>
            <w:bottom w:val="none" w:sz="0" w:space="0" w:color="auto"/>
            <w:right w:val="none" w:sz="0" w:space="0" w:color="auto"/>
          </w:divBdr>
          <w:divsChild>
            <w:div w:id="997879830">
              <w:marLeft w:val="0"/>
              <w:marRight w:val="0"/>
              <w:marTop w:val="0"/>
              <w:marBottom w:val="0"/>
              <w:divBdr>
                <w:top w:val="none" w:sz="0" w:space="0" w:color="auto"/>
                <w:left w:val="none" w:sz="0" w:space="0" w:color="auto"/>
                <w:bottom w:val="none" w:sz="0" w:space="0" w:color="auto"/>
                <w:right w:val="none" w:sz="0" w:space="0" w:color="auto"/>
              </w:divBdr>
            </w:div>
          </w:divsChild>
        </w:div>
        <w:div w:id="1121025452">
          <w:marLeft w:val="0"/>
          <w:marRight w:val="0"/>
          <w:marTop w:val="0"/>
          <w:marBottom w:val="0"/>
          <w:divBdr>
            <w:top w:val="none" w:sz="0" w:space="0" w:color="auto"/>
            <w:left w:val="none" w:sz="0" w:space="0" w:color="auto"/>
            <w:bottom w:val="none" w:sz="0" w:space="0" w:color="auto"/>
            <w:right w:val="none" w:sz="0" w:space="0" w:color="auto"/>
          </w:divBdr>
          <w:divsChild>
            <w:div w:id="157044012">
              <w:marLeft w:val="0"/>
              <w:marRight w:val="0"/>
              <w:marTop w:val="0"/>
              <w:marBottom w:val="0"/>
              <w:divBdr>
                <w:top w:val="none" w:sz="0" w:space="0" w:color="auto"/>
                <w:left w:val="none" w:sz="0" w:space="0" w:color="auto"/>
                <w:bottom w:val="none" w:sz="0" w:space="0" w:color="auto"/>
                <w:right w:val="none" w:sz="0" w:space="0" w:color="auto"/>
              </w:divBdr>
            </w:div>
          </w:divsChild>
        </w:div>
        <w:div w:id="1182936085">
          <w:marLeft w:val="0"/>
          <w:marRight w:val="0"/>
          <w:marTop w:val="0"/>
          <w:marBottom w:val="0"/>
          <w:divBdr>
            <w:top w:val="none" w:sz="0" w:space="0" w:color="auto"/>
            <w:left w:val="none" w:sz="0" w:space="0" w:color="auto"/>
            <w:bottom w:val="none" w:sz="0" w:space="0" w:color="auto"/>
            <w:right w:val="none" w:sz="0" w:space="0" w:color="auto"/>
          </w:divBdr>
        </w:div>
        <w:div w:id="1189836137">
          <w:marLeft w:val="0"/>
          <w:marRight w:val="0"/>
          <w:marTop w:val="300"/>
          <w:marBottom w:val="0"/>
          <w:divBdr>
            <w:top w:val="none" w:sz="0" w:space="0" w:color="auto"/>
            <w:left w:val="none" w:sz="0" w:space="0" w:color="auto"/>
            <w:bottom w:val="none" w:sz="0" w:space="0" w:color="auto"/>
            <w:right w:val="none" w:sz="0" w:space="0" w:color="auto"/>
          </w:divBdr>
          <w:divsChild>
            <w:div w:id="315187325">
              <w:marLeft w:val="0"/>
              <w:marRight w:val="0"/>
              <w:marTop w:val="0"/>
              <w:marBottom w:val="0"/>
              <w:divBdr>
                <w:top w:val="none" w:sz="0" w:space="0" w:color="auto"/>
                <w:left w:val="none" w:sz="0" w:space="0" w:color="auto"/>
                <w:bottom w:val="none" w:sz="0" w:space="0" w:color="auto"/>
                <w:right w:val="none" w:sz="0" w:space="0" w:color="auto"/>
              </w:divBdr>
            </w:div>
          </w:divsChild>
        </w:div>
        <w:div w:id="1224869551">
          <w:marLeft w:val="0"/>
          <w:marRight w:val="0"/>
          <w:marTop w:val="0"/>
          <w:marBottom w:val="0"/>
          <w:divBdr>
            <w:top w:val="none" w:sz="0" w:space="0" w:color="auto"/>
            <w:left w:val="none" w:sz="0" w:space="0" w:color="auto"/>
            <w:bottom w:val="none" w:sz="0" w:space="0" w:color="auto"/>
            <w:right w:val="none" w:sz="0" w:space="0" w:color="auto"/>
          </w:divBdr>
          <w:divsChild>
            <w:div w:id="1039892124">
              <w:marLeft w:val="0"/>
              <w:marRight w:val="0"/>
              <w:marTop w:val="0"/>
              <w:marBottom w:val="0"/>
              <w:divBdr>
                <w:top w:val="none" w:sz="0" w:space="0" w:color="auto"/>
                <w:left w:val="none" w:sz="0" w:space="0" w:color="auto"/>
                <w:bottom w:val="none" w:sz="0" w:space="0" w:color="auto"/>
                <w:right w:val="none" w:sz="0" w:space="0" w:color="auto"/>
              </w:divBdr>
            </w:div>
          </w:divsChild>
        </w:div>
        <w:div w:id="1420324741">
          <w:marLeft w:val="0"/>
          <w:marRight w:val="0"/>
          <w:marTop w:val="300"/>
          <w:marBottom w:val="0"/>
          <w:divBdr>
            <w:top w:val="none" w:sz="0" w:space="0" w:color="auto"/>
            <w:left w:val="none" w:sz="0" w:space="0" w:color="auto"/>
            <w:bottom w:val="none" w:sz="0" w:space="0" w:color="auto"/>
            <w:right w:val="none" w:sz="0" w:space="0" w:color="auto"/>
          </w:divBdr>
        </w:div>
        <w:div w:id="1462070386">
          <w:marLeft w:val="0"/>
          <w:marRight w:val="0"/>
          <w:marTop w:val="300"/>
          <w:marBottom w:val="0"/>
          <w:divBdr>
            <w:top w:val="none" w:sz="0" w:space="0" w:color="auto"/>
            <w:left w:val="none" w:sz="0" w:space="0" w:color="auto"/>
            <w:bottom w:val="none" w:sz="0" w:space="0" w:color="auto"/>
            <w:right w:val="none" w:sz="0" w:space="0" w:color="auto"/>
          </w:divBdr>
          <w:divsChild>
            <w:div w:id="1673991151">
              <w:marLeft w:val="0"/>
              <w:marRight w:val="0"/>
              <w:marTop w:val="0"/>
              <w:marBottom w:val="0"/>
              <w:divBdr>
                <w:top w:val="none" w:sz="0" w:space="0" w:color="auto"/>
                <w:left w:val="none" w:sz="0" w:space="0" w:color="auto"/>
                <w:bottom w:val="none" w:sz="0" w:space="0" w:color="auto"/>
                <w:right w:val="none" w:sz="0" w:space="0" w:color="auto"/>
              </w:divBdr>
              <w:divsChild>
                <w:div w:id="1500150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6480527">
          <w:marLeft w:val="0"/>
          <w:marRight w:val="0"/>
          <w:marTop w:val="0"/>
          <w:marBottom w:val="0"/>
          <w:divBdr>
            <w:top w:val="none" w:sz="0" w:space="0" w:color="auto"/>
            <w:left w:val="none" w:sz="0" w:space="0" w:color="auto"/>
            <w:bottom w:val="none" w:sz="0" w:space="0" w:color="auto"/>
            <w:right w:val="none" w:sz="0" w:space="0" w:color="auto"/>
          </w:divBdr>
        </w:div>
        <w:div w:id="1545361285">
          <w:marLeft w:val="0"/>
          <w:marRight w:val="0"/>
          <w:marTop w:val="0"/>
          <w:marBottom w:val="0"/>
          <w:divBdr>
            <w:top w:val="none" w:sz="0" w:space="0" w:color="auto"/>
            <w:left w:val="none" w:sz="0" w:space="0" w:color="auto"/>
            <w:bottom w:val="none" w:sz="0" w:space="0" w:color="auto"/>
            <w:right w:val="none" w:sz="0" w:space="0" w:color="auto"/>
          </w:divBdr>
        </w:div>
        <w:div w:id="1628272767">
          <w:marLeft w:val="0"/>
          <w:marRight w:val="0"/>
          <w:marTop w:val="0"/>
          <w:marBottom w:val="0"/>
          <w:divBdr>
            <w:top w:val="none" w:sz="0" w:space="0" w:color="auto"/>
            <w:left w:val="none" w:sz="0" w:space="0" w:color="auto"/>
            <w:bottom w:val="none" w:sz="0" w:space="0" w:color="auto"/>
            <w:right w:val="none" w:sz="0" w:space="0" w:color="auto"/>
          </w:divBdr>
        </w:div>
        <w:div w:id="1712535693">
          <w:marLeft w:val="0"/>
          <w:marRight w:val="0"/>
          <w:marTop w:val="0"/>
          <w:marBottom w:val="0"/>
          <w:divBdr>
            <w:top w:val="none" w:sz="0" w:space="0" w:color="auto"/>
            <w:left w:val="none" w:sz="0" w:space="0" w:color="auto"/>
            <w:bottom w:val="none" w:sz="0" w:space="0" w:color="auto"/>
            <w:right w:val="none" w:sz="0" w:space="0" w:color="auto"/>
          </w:divBdr>
        </w:div>
        <w:div w:id="1784110804">
          <w:marLeft w:val="0"/>
          <w:marRight w:val="0"/>
          <w:marTop w:val="0"/>
          <w:marBottom w:val="0"/>
          <w:divBdr>
            <w:top w:val="none" w:sz="0" w:space="0" w:color="auto"/>
            <w:left w:val="none" w:sz="0" w:space="0" w:color="auto"/>
            <w:bottom w:val="none" w:sz="0" w:space="0" w:color="auto"/>
            <w:right w:val="none" w:sz="0" w:space="0" w:color="auto"/>
          </w:divBdr>
        </w:div>
        <w:div w:id="1793788070">
          <w:marLeft w:val="0"/>
          <w:marRight w:val="0"/>
          <w:marTop w:val="0"/>
          <w:marBottom w:val="0"/>
          <w:divBdr>
            <w:top w:val="none" w:sz="0" w:space="0" w:color="auto"/>
            <w:left w:val="none" w:sz="0" w:space="0" w:color="auto"/>
            <w:bottom w:val="none" w:sz="0" w:space="0" w:color="auto"/>
            <w:right w:val="none" w:sz="0" w:space="0" w:color="auto"/>
          </w:divBdr>
          <w:divsChild>
            <w:div w:id="32704545">
              <w:marLeft w:val="0"/>
              <w:marRight w:val="0"/>
              <w:marTop w:val="0"/>
              <w:marBottom w:val="0"/>
              <w:divBdr>
                <w:top w:val="none" w:sz="0" w:space="0" w:color="auto"/>
                <w:left w:val="none" w:sz="0" w:space="0" w:color="auto"/>
                <w:bottom w:val="none" w:sz="0" w:space="0" w:color="auto"/>
                <w:right w:val="none" w:sz="0" w:space="0" w:color="auto"/>
              </w:divBdr>
            </w:div>
          </w:divsChild>
        </w:div>
        <w:div w:id="1828089854">
          <w:marLeft w:val="0"/>
          <w:marRight w:val="0"/>
          <w:marTop w:val="300"/>
          <w:marBottom w:val="0"/>
          <w:divBdr>
            <w:top w:val="none" w:sz="0" w:space="0" w:color="auto"/>
            <w:left w:val="none" w:sz="0" w:space="0" w:color="auto"/>
            <w:bottom w:val="none" w:sz="0" w:space="0" w:color="auto"/>
            <w:right w:val="none" w:sz="0" w:space="0" w:color="auto"/>
          </w:divBdr>
          <w:divsChild>
            <w:div w:id="208684563">
              <w:marLeft w:val="0"/>
              <w:marRight w:val="0"/>
              <w:marTop w:val="0"/>
              <w:marBottom w:val="0"/>
              <w:divBdr>
                <w:top w:val="none" w:sz="0" w:space="0" w:color="auto"/>
                <w:left w:val="none" w:sz="0" w:space="0" w:color="auto"/>
                <w:bottom w:val="none" w:sz="0" w:space="0" w:color="auto"/>
                <w:right w:val="none" w:sz="0" w:space="0" w:color="auto"/>
              </w:divBdr>
              <w:divsChild>
                <w:div w:id="1642887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8055940">
          <w:marLeft w:val="0"/>
          <w:marRight w:val="0"/>
          <w:marTop w:val="0"/>
          <w:marBottom w:val="0"/>
          <w:divBdr>
            <w:top w:val="none" w:sz="0" w:space="0" w:color="auto"/>
            <w:left w:val="none" w:sz="0" w:space="0" w:color="auto"/>
            <w:bottom w:val="none" w:sz="0" w:space="0" w:color="auto"/>
            <w:right w:val="none" w:sz="0" w:space="0" w:color="auto"/>
          </w:divBdr>
        </w:div>
      </w:divsChild>
    </w:div>
    <w:div w:id="426653225">
      <w:bodyDiv w:val="1"/>
      <w:marLeft w:val="0"/>
      <w:marRight w:val="0"/>
      <w:marTop w:val="0"/>
      <w:marBottom w:val="0"/>
      <w:divBdr>
        <w:top w:val="none" w:sz="0" w:space="0" w:color="auto"/>
        <w:left w:val="none" w:sz="0" w:space="0" w:color="auto"/>
        <w:bottom w:val="none" w:sz="0" w:space="0" w:color="auto"/>
        <w:right w:val="none" w:sz="0" w:space="0" w:color="auto"/>
      </w:divBdr>
      <w:divsChild>
        <w:div w:id="48305536">
          <w:marLeft w:val="0"/>
          <w:marRight w:val="0"/>
          <w:marTop w:val="0"/>
          <w:marBottom w:val="0"/>
          <w:divBdr>
            <w:top w:val="none" w:sz="0" w:space="0" w:color="auto"/>
            <w:left w:val="none" w:sz="0" w:space="0" w:color="auto"/>
            <w:bottom w:val="none" w:sz="0" w:space="0" w:color="auto"/>
            <w:right w:val="none" w:sz="0" w:space="0" w:color="auto"/>
          </w:divBdr>
          <w:divsChild>
            <w:div w:id="1830242336">
              <w:marLeft w:val="0"/>
              <w:marRight w:val="0"/>
              <w:marTop w:val="0"/>
              <w:marBottom w:val="0"/>
              <w:divBdr>
                <w:top w:val="none" w:sz="0" w:space="0" w:color="auto"/>
                <w:left w:val="none" w:sz="0" w:space="0" w:color="auto"/>
                <w:bottom w:val="none" w:sz="0" w:space="0" w:color="auto"/>
                <w:right w:val="none" w:sz="0" w:space="0" w:color="auto"/>
              </w:divBdr>
            </w:div>
          </w:divsChild>
        </w:div>
        <w:div w:id="145822555">
          <w:marLeft w:val="0"/>
          <w:marRight w:val="0"/>
          <w:marTop w:val="0"/>
          <w:marBottom w:val="0"/>
          <w:divBdr>
            <w:top w:val="none" w:sz="0" w:space="0" w:color="auto"/>
            <w:left w:val="none" w:sz="0" w:space="0" w:color="auto"/>
            <w:bottom w:val="none" w:sz="0" w:space="0" w:color="auto"/>
            <w:right w:val="none" w:sz="0" w:space="0" w:color="auto"/>
          </w:divBdr>
          <w:divsChild>
            <w:div w:id="1160343096">
              <w:marLeft w:val="0"/>
              <w:marRight w:val="0"/>
              <w:marTop w:val="0"/>
              <w:marBottom w:val="0"/>
              <w:divBdr>
                <w:top w:val="none" w:sz="0" w:space="0" w:color="auto"/>
                <w:left w:val="none" w:sz="0" w:space="0" w:color="auto"/>
                <w:bottom w:val="none" w:sz="0" w:space="0" w:color="auto"/>
                <w:right w:val="none" w:sz="0" w:space="0" w:color="auto"/>
              </w:divBdr>
            </w:div>
          </w:divsChild>
        </w:div>
        <w:div w:id="155728939">
          <w:marLeft w:val="0"/>
          <w:marRight w:val="0"/>
          <w:marTop w:val="0"/>
          <w:marBottom w:val="0"/>
          <w:divBdr>
            <w:top w:val="none" w:sz="0" w:space="0" w:color="auto"/>
            <w:left w:val="none" w:sz="0" w:space="0" w:color="auto"/>
            <w:bottom w:val="none" w:sz="0" w:space="0" w:color="auto"/>
            <w:right w:val="none" w:sz="0" w:space="0" w:color="auto"/>
          </w:divBdr>
        </w:div>
        <w:div w:id="184490008">
          <w:marLeft w:val="0"/>
          <w:marRight w:val="0"/>
          <w:marTop w:val="0"/>
          <w:marBottom w:val="0"/>
          <w:divBdr>
            <w:top w:val="none" w:sz="0" w:space="0" w:color="auto"/>
            <w:left w:val="none" w:sz="0" w:space="0" w:color="auto"/>
            <w:bottom w:val="none" w:sz="0" w:space="0" w:color="auto"/>
            <w:right w:val="none" w:sz="0" w:space="0" w:color="auto"/>
          </w:divBdr>
        </w:div>
        <w:div w:id="620115569">
          <w:marLeft w:val="0"/>
          <w:marRight w:val="0"/>
          <w:marTop w:val="0"/>
          <w:marBottom w:val="0"/>
          <w:divBdr>
            <w:top w:val="none" w:sz="0" w:space="0" w:color="auto"/>
            <w:left w:val="none" w:sz="0" w:space="0" w:color="auto"/>
            <w:bottom w:val="none" w:sz="0" w:space="0" w:color="auto"/>
            <w:right w:val="none" w:sz="0" w:space="0" w:color="auto"/>
          </w:divBdr>
        </w:div>
        <w:div w:id="674499653">
          <w:marLeft w:val="0"/>
          <w:marRight w:val="0"/>
          <w:marTop w:val="0"/>
          <w:marBottom w:val="0"/>
          <w:divBdr>
            <w:top w:val="none" w:sz="0" w:space="0" w:color="auto"/>
            <w:left w:val="none" w:sz="0" w:space="0" w:color="auto"/>
            <w:bottom w:val="none" w:sz="0" w:space="0" w:color="auto"/>
            <w:right w:val="none" w:sz="0" w:space="0" w:color="auto"/>
          </w:divBdr>
        </w:div>
        <w:div w:id="1203053841">
          <w:marLeft w:val="0"/>
          <w:marRight w:val="0"/>
          <w:marTop w:val="300"/>
          <w:marBottom w:val="0"/>
          <w:divBdr>
            <w:top w:val="none" w:sz="0" w:space="0" w:color="auto"/>
            <w:left w:val="none" w:sz="0" w:space="0" w:color="auto"/>
            <w:bottom w:val="none" w:sz="0" w:space="0" w:color="auto"/>
            <w:right w:val="none" w:sz="0" w:space="0" w:color="auto"/>
          </w:divBdr>
          <w:divsChild>
            <w:div w:id="1738505280">
              <w:marLeft w:val="0"/>
              <w:marRight w:val="0"/>
              <w:marTop w:val="0"/>
              <w:marBottom w:val="0"/>
              <w:divBdr>
                <w:top w:val="none" w:sz="0" w:space="0" w:color="auto"/>
                <w:left w:val="none" w:sz="0" w:space="0" w:color="auto"/>
                <w:bottom w:val="none" w:sz="0" w:space="0" w:color="auto"/>
                <w:right w:val="none" w:sz="0" w:space="0" w:color="auto"/>
              </w:divBdr>
              <w:divsChild>
                <w:div w:id="1733187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8904980">
          <w:marLeft w:val="0"/>
          <w:marRight w:val="0"/>
          <w:marTop w:val="0"/>
          <w:marBottom w:val="0"/>
          <w:divBdr>
            <w:top w:val="none" w:sz="0" w:space="0" w:color="auto"/>
            <w:left w:val="none" w:sz="0" w:space="0" w:color="auto"/>
            <w:bottom w:val="none" w:sz="0" w:space="0" w:color="auto"/>
            <w:right w:val="none" w:sz="0" w:space="0" w:color="auto"/>
          </w:divBdr>
        </w:div>
        <w:div w:id="1378241320">
          <w:marLeft w:val="0"/>
          <w:marRight w:val="0"/>
          <w:marTop w:val="0"/>
          <w:marBottom w:val="0"/>
          <w:divBdr>
            <w:top w:val="none" w:sz="0" w:space="0" w:color="auto"/>
            <w:left w:val="none" w:sz="0" w:space="0" w:color="auto"/>
            <w:bottom w:val="none" w:sz="0" w:space="0" w:color="auto"/>
            <w:right w:val="none" w:sz="0" w:space="0" w:color="auto"/>
          </w:divBdr>
          <w:divsChild>
            <w:div w:id="1502894208">
              <w:marLeft w:val="0"/>
              <w:marRight w:val="0"/>
              <w:marTop w:val="0"/>
              <w:marBottom w:val="0"/>
              <w:divBdr>
                <w:top w:val="none" w:sz="0" w:space="0" w:color="auto"/>
                <w:left w:val="none" w:sz="0" w:space="0" w:color="auto"/>
                <w:bottom w:val="none" w:sz="0" w:space="0" w:color="auto"/>
                <w:right w:val="none" w:sz="0" w:space="0" w:color="auto"/>
              </w:divBdr>
            </w:div>
          </w:divsChild>
        </w:div>
        <w:div w:id="1404335592">
          <w:marLeft w:val="0"/>
          <w:marRight w:val="0"/>
          <w:marTop w:val="0"/>
          <w:marBottom w:val="0"/>
          <w:divBdr>
            <w:top w:val="none" w:sz="0" w:space="0" w:color="auto"/>
            <w:left w:val="none" w:sz="0" w:space="0" w:color="auto"/>
            <w:bottom w:val="none" w:sz="0" w:space="0" w:color="auto"/>
            <w:right w:val="none" w:sz="0" w:space="0" w:color="auto"/>
          </w:divBdr>
          <w:divsChild>
            <w:div w:id="1257638201">
              <w:marLeft w:val="0"/>
              <w:marRight w:val="0"/>
              <w:marTop w:val="0"/>
              <w:marBottom w:val="0"/>
              <w:divBdr>
                <w:top w:val="none" w:sz="0" w:space="0" w:color="auto"/>
                <w:left w:val="none" w:sz="0" w:space="0" w:color="auto"/>
                <w:bottom w:val="none" w:sz="0" w:space="0" w:color="auto"/>
                <w:right w:val="none" w:sz="0" w:space="0" w:color="auto"/>
              </w:divBdr>
            </w:div>
          </w:divsChild>
        </w:div>
        <w:div w:id="1479497715">
          <w:marLeft w:val="0"/>
          <w:marRight w:val="0"/>
          <w:marTop w:val="300"/>
          <w:marBottom w:val="0"/>
          <w:divBdr>
            <w:top w:val="none" w:sz="0" w:space="0" w:color="auto"/>
            <w:left w:val="none" w:sz="0" w:space="0" w:color="auto"/>
            <w:bottom w:val="none" w:sz="0" w:space="0" w:color="auto"/>
            <w:right w:val="none" w:sz="0" w:space="0" w:color="auto"/>
          </w:divBdr>
          <w:divsChild>
            <w:div w:id="871571053">
              <w:marLeft w:val="0"/>
              <w:marRight w:val="0"/>
              <w:marTop w:val="0"/>
              <w:marBottom w:val="0"/>
              <w:divBdr>
                <w:top w:val="none" w:sz="0" w:space="0" w:color="auto"/>
                <w:left w:val="none" w:sz="0" w:space="0" w:color="auto"/>
                <w:bottom w:val="none" w:sz="0" w:space="0" w:color="auto"/>
                <w:right w:val="none" w:sz="0" w:space="0" w:color="auto"/>
              </w:divBdr>
              <w:divsChild>
                <w:div w:id="1016879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1745784">
          <w:marLeft w:val="0"/>
          <w:marRight w:val="0"/>
          <w:marTop w:val="0"/>
          <w:marBottom w:val="0"/>
          <w:divBdr>
            <w:top w:val="none" w:sz="0" w:space="0" w:color="auto"/>
            <w:left w:val="none" w:sz="0" w:space="0" w:color="auto"/>
            <w:bottom w:val="none" w:sz="0" w:space="0" w:color="auto"/>
            <w:right w:val="none" w:sz="0" w:space="0" w:color="auto"/>
          </w:divBdr>
        </w:div>
        <w:div w:id="1630279030">
          <w:marLeft w:val="0"/>
          <w:marRight w:val="0"/>
          <w:marTop w:val="0"/>
          <w:marBottom w:val="0"/>
          <w:divBdr>
            <w:top w:val="none" w:sz="0" w:space="0" w:color="auto"/>
            <w:left w:val="none" w:sz="0" w:space="0" w:color="auto"/>
            <w:bottom w:val="none" w:sz="0" w:space="0" w:color="auto"/>
            <w:right w:val="none" w:sz="0" w:space="0" w:color="auto"/>
          </w:divBdr>
        </w:div>
        <w:div w:id="1700350919">
          <w:marLeft w:val="0"/>
          <w:marRight w:val="0"/>
          <w:marTop w:val="300"/>
          <w:marBottom w:val="0"/>
          <w:divBdr>
            <w:top w:val="none" w:sz="0" w:space="0" w:color="auto"/>
            <w:left w:val="none" w:sz="0" w:space="0" w:color="auto"/>
            <w:bottom w:val="none" w:sz="0" w:space="0" w:color="auto"/>
            <w:right w:val="none" w:sz="0" w:space="0" w:color="auto"/>
          </w:divBdr>
          <w:divsChild>
            <w:div w:id="1518349027">
              <w:marLeft w:val="0"/>
              <w:marRight w:val="0"/>
              <w:marTop w:val="0"/>
              <w:marBottom w:val="0"/>
              <w:divBdr>
                <w:top w:val="none" w:sz="0" w:space="0" w:color="auto"/>
                <w:left w:val="none" w:sz="0" w:space="0" w:color="auto"/>
                <w:bottom w:val="none" w:sz="0" w:space="0" w:color="auto"/>
                <w:right w:val="none" w:sz="0" w:space="0" w:color="auto"/>
              </w:divBdr>
              <w:divsChild>
                <w:div w:id="1713411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6006713">
          <w:marLeft w:val="0"/>
          <w:marRight w:val="0"/>
          <w:marTop w:val="0"/>
          <w:marBottom w:val="0"/>
          <w:divBdr>
            <w:top w:val="none" w:sz="0" w:space="0" w:color="auto"/>
            <w:left w:val="none" w:sz="0" w:space="0" w:color="auto"/>
            <w:bottom w:val="none" w:sz="0" w:space="0" w:color="auto"/>
            <w:right w:val="none" w:sz="0" w:space="0" w:color="auto"/>
          </w:divBdr>
          <w:divsChild>
            <w:div w:id="1769688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9740052">
      <w:bodyDiv w:val="1"/>
      <w:marLeft w:val="0"/>
      <w:marRight w:val="0"/>
      <w:marTop w:val="0"/>
      <w:marBottom w:val="0"/>
      <w:divBdr>
        <w:top w:val="none" w:sz="0" w:space="0" w:color="auto"/>
        <w:left w:val="none" w:sz="0" w:space="0" w:color="auto"/>
        <w:bottom w:val="none" w:sz="0" w:space="0" w:color="auto"/>
        <w:right w:val="none" w:sz="0" w:space="0" w:color="auto"/>
      </w:divBdr>
    </w:div>
    <w:div w:id="430273775">
      <w:bodyDiv w:val="1"/>
      <w:marLeft w:val="0"/>
      <w:marRight w:val="0"/>
      <w:marTop w:val="0"/>
      <w:marBottom w:val="0"/>
      <w:divBdr>
        <w:top w:val="none" w:sz="0" w:space="0" w:color="auto"/>
        <w:left w:val="none" w:sz="0" w:space="0" w:color="auto"/>
        <w:bottom w:val="none" w:sz="0" w:space="0" w:color="auto"/>
        <w:right w:val="none" w:sz="0" w:space="0" w:color="auto"/>
      </w:divBdr>
    </w:div>
    <w:div w:id="430778518">
      <w:bodyDiv w:val="1"/>
      <w:marLeft w:val="0"/>
      <w:marRight w:val="0"/>
      <w:marTop w:val="0"/>
      <w:marBottom w:val="0"/>
      <w:divBdr>
        <w:top w:val="none" w:sz="0" w:space="0" w:color="auto"/>
        <w:left w:val="none" w:sz="0" w:space="0" w:color="auto"/>
        <w:bottom w:val="none" w:sz="0" w:space="0" w:color="auto"/>
        <w:right w:val="none" w:sz="0" w:space="0" w:color="auto"/>
      </w:divBdr>
      <w:divsChild>
        <w:div w:id="175921144">
          <w:marLeft w:val="0"/>
          <w:marRight w:val="0"/>
          <w:marTop w:val="0"/>
          <w:marBottom w:val="0"/>
          <w:divBdr>
            <w:top w:val="none" w:sz="0" w:space="0" w:color="auto"/>
            <w:left w:val="none" w:sz="0" w:space="0" w:color="auto"/>
            <w:bottom w:val="none" w:sz="0" w:space="0" w:color="auto"/>
            <w:right w:val="none" w:sz="0" w:space="0" w:color="auto"/>
          </w:divBdr>
        </w:div>
        <w:div w:id="267859371">
          <w:marLeft w:val="0"/>
          <w:marRight w:val="0"/>
          <w:marTop w:val="0"/>
          <w:marBottom w:val="0"/>
          <w:divBdr>
            <w:top w:val="none" w:sz="0" w:space="0" w:color="auto"/>
            <w:left w:val="none" w:sz="0" w:space="0" w:color="auto"/>
            <w:bottom w:val="none" w:sz="0" w:space="0" w:color="auto"/>
            <w:right w:val="none" w:sz="0" w:space="0" w:color="auto"/>
          </w:divBdr>
        </w:div>
        <w:div w:id="303587686">
          <w:marLeft w:val="0"/>
          <w:marRight w:val="0"/>
          <w:marTop w:val="0"/>
          <w:marBottom w:val="0"/>
          <w:divBdr>
            <w:top w:val="none" w:sz="0" w:space="0" w:color="auto"/>
            <w:left w:val="none" w:sz="0" w:space="0" w:color="auto"/>
            <w:bottom w:val="none" w:sz="0" w:space="0" w:color="auto"/>
            <w:right w:val="none" w:sz="0" w:space="0" w:color="auto"/>
          </w:divBdr>
          <w:divsChild>
            <w:div w:id="1625622285">
              <w:marLeft w:val="0"/>
              <w:marRight w:val="0"/>
              <w:marTop w:val="0"/>
              <w:marBottom w:val="0"/>
              <w:divBdr>
                <w:top w:val="none" w:sz="0" w:space="0" w:color="auto"/>
                <w:left w:val="none" w:sz="0" w:space="0" w:color="auto"/>
                <w:bottom w:val="none" w:sz="0" w:space="0" w:color="auto"/>
                <w:right w:val="none" w:sz="0" w:space="0" w:color="auto"/>
              </w:divBdr>
            </w:div>
          </w:divsChild>
        </w:div>
        <w:div w:id="599605988">
          <w:marLeft w:val="0"/>
          <w:marRight w:val="0"/>
          <w:marTop w:val="0"/>
          <w:marBottom w:val="0"/>
          <w:divBdr>
            <w:top w:val="none" w:sz="0" w:space="0" w:color="auto"/>
            <w:left w:val="none" w:sz="0" w:space="0" w:color="auto"/>
            <w:bottom w:val="none" w:sz="0" w:space="0" w:color="auto"/>
            <w:right w:val="none" w:sz="0" w:space="0" w:color="auto"/>
          </w:divBdr>
        </w:div>
        <w:div w:id="731319748">
          <w:marLeft w:val="0"/>
          <w:marRight w:val="0"/>
          <w:marTop w:val="300"/>
          <w:marBottom w:val="0"/>
          <w:divBdr>
            <w:top w:val="none" w:sz="0" w:space="0" w:color="auto"/>
            <w:left w:val="none" w:sz="0" w:space="0" w:color="auto"/>
            <w:bottom w:val="none" w:sz="0" w:space="0" w:color="auto"/>
            <w:right w:val="none" w:sz="0" w:space="0" w:color="auto"/>
          </w:divBdr>
          <w:divsChild>
            <w:div w:id="1804955660">
              <w:marLeft w:val="0"/>
              <w:marRight w:val="0"/>
              <w:marTop w:val="0"/>
              <w:marBottom w:val="0"/>
              <w:divBdr>
                <w:top w:val="none" w:sz="0" w:space="0" w:color="auto"/>
                <w:left w:val="none" w:sz="0" w:space="0" w:color="auto"/>
                <w:bottom w:val="none" w:sz="0" w:space="0" w:color="auto"/>
                <w:right w:val="none" w:sz="0" w:space="0" w:color="auto"/>
              </w:divBdr>
              <w:divsChild>
                <w:div w:id="110364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6528557">
          <w:marLeft w:val="0"/>
          <w:marRight w:val="0"/>
          <w:marTop w:val="0"/>
          <w:marBottom w:val="0"/>
          <w:divBdr>
            <w:top w:val="none" w:sz="0" w:space="0" w:color="auto"/>
            <w:left w:val="none" w:sz="0" w:space="0" w:color="auto"/>
            <w:bottom w:val="none" w:sz="0" w:space="0" w:color="auto"/>
            <w:right w:val="none" w:sz="0" w:space="0" w:color="auto"/>
          </w:divBdr>
        </w:div>
        <w:div w:id="1009259482">
          <w:marLeft w:val="0"/>
          <w:marRight w:val="0"/>
          <w:marTop w:val="0"/>
          <w:marBottom w:val="0"/>
          <w:divBdr>
            <w:top w:val="none" w:sz="0" w:space="0" w:color="auto"/>
            <w:left w:val="none" w:sz="0" w:space="0" w:color="auto"/>
            <w:bottom w:val="none" w:sz="0" w:space="0" w:color="auto"/>
            <w:right w:val="none" w:sz="0" w:space="0" w:color="auto"/>
          </w:divBdr>
          <w:divsChild>
            <w:div w:id="562495773">
              <w:marLeft w:val="0"/>
              <w:marRight w:val="0"/>
              <w:marTop w:val="0"/>
              <w:marBottom w:val="0"/>
              <w:divBdr>
                <w:top w:val="none" w:sz="0" w:space="0" w:color="auto"/>
                <w:left w:val="none" w:sz="0" w:space="0" w:color="auto"/>
                <w:bottom w:val="none" w:sz="0" w:space="0" w:color="auto"/>
                <w:right w:val="none" w:sz="0" w:space="0" w:color="auto"/>
              </w:divBdr>
            </w:div>
          </w:divsChild>
        </w:div>
        <w:div w:id="1322077733">
          <w:marLeft w:val="0"/>
          <w:marRight w:val="0"/>
          <w:marTop w:val="300"/>
          <w:marBottom w:val="0"/>
          <w:divBdr>
            <w:top w:val="none" w:sz="0" w:space="0" w:color="auto"/>
            <w:left w:val="none" w:sz="0" w:space="0" w:color="auto"/>
            <w:bottom w:val="none" w:sz="0" w:space="0" w:color="auto"/>
            <w:right w:val="none" w:sz="0" w:space="0" w:color="auto"/>
          </w:divBdr>
          <w:divsChild>
            <w:div w:id="1079326102">
              <w:marLeft w:val="0"/>
              <w:marRight w:val="0"/>
              <w:marTop w:val="0"/>
              <w:marBottom w:val="0"/>
              <w:divBdr>
                <w:top w:val="none" w:sz="0" w:space="0" w:color="auto"/>
                <w:left w:val="none" w:sz="0" w:space="0" w:color="auto"/>
                <w:bottom w:val="none" w:sz="0" w:space="0" w:color="auto"/>
                <w:right w:val="none" w:sz="0" w:space="0" w:color="auto"/>
              </w:divBdr>
              <w:divsChild>
                <w:div w:id="3659152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1831511">
          <w:marLeft w:val="0"/>
          <w:marRight w:val="0"/>
          <w:marTop w:val="300"/>
          <w:marBottom w:val="0"/>
          <w:divBdr>
            <w:top w:val="none" w:sz="0" w:space="0" w:color="auto"/>
            <w:left w:val="none" w:sz="0" w:space="0" w:color="auto"/>
            <w:bottom w:val="none" w:sz="0" w:space="0" w:color="auto"/>
            <w:right w:val="none" w:sz="0" w:space="0" w:color="auto"/>
          </w:divBdr>
          <w:divsChild>
            <w:div w:id="156311606">
              <w:marLeft w:val="0"/>
              <w:marRight w:val="0"/>
              <w:marTop w:val="0"/>
              <w:marBottom w:val="0"/>
              <w:divBdr>
                <w:top w:val="none" w:sz="0" w:space="0" w:color="auto"/>
                <w:left w:val="none" w:sz="0" w:space="0" w:color="auto"/>
                <w:bottom w:val="none" w:sz="0" w:space="0" w:color="auto"/>
                <w:right w:val="none" w:sz="0" w:space="0" w:color="auto"/>
              </w:divBdr>
              <w:divsChild>
                <w:div w:id="8526453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9002408">
          <w:marLeft w:val="0"/>
          <w:marRight w:val="0"/>
          <w:marTop w:val="0"/>
          <w:marBottom w:val="0"/>
          <w:divBdr>
            <w:top w:val="none" w:sz="0" w:space="0" w:color="auto"/>
            <w:left w:val="none" w:sz="0" w:space="0" w:color="auto"/>
            <w:bottom w:val="none" w:sz="0" w:space="0" w:color="auto"/>
            <w:right w:val="none" w:sz="0" w:space="0" w:color="auto"/>
          </w:divBdr>
        </w:div>
        <w:div w:id="1708556233">
          <w:marLeft w:val="0"/>
          <w:marRight w:val="0"/>
          <w:marTop w:val="0"/>
          <w:marBottom w:val="0"/>
          <w:divBdr>
            <w:top w:val="none" w:sz="0" w:space="0" w:color="auto"/>
            <w:left w:val="none" w:sz="0" w:space="0" w:color="auto"/>
            <w:bottom w:val="none" w:sz="0" w:space="0" w:color="auto"/>
            <w:right w:val="none" w:sz="0" w:space="0" w:color="auto"/>
          </w:divBdr>
          <w:divsChild>
            <w:div w:id="1719087834">
              <w:marLeft w:val="0"/>
              <w:marRight w:val="0"/>
              <w:marTop w:val="0"/>
              <w:marBottom w:val="0"/>
              <w:divBdr>
                <w:top w:val="none" w:sz="0" w:space="0" w:color="auto"/>
                <w:left w:val="none" w:sz="0" w:space="0" w:color="auto"/>
                <w:bottom w:val="none" w:sz="0" w:space="0" w:color="auto"/>
                <w:right w:val="none" w:sz="0" w:space="0" w:color="auto"/>
              </w:divBdr>
            </w:div>
          </w:divsChild>
        </w:div>
        <w:div w:id="1787891960">
          <w:marLeft w:val="0"/>
          <w:marRight w:val="0"/>
          <w:marTop w:val="0"/>
          <w:marBottom w:val="0"/>
          <w:divBdr>
            <w:top w:val="none" w:sz="0" w:space="0" w:color="auto"/>
            <w:left w:val="none" w:sz="0" w:space="0" w:color="auto"/>
            <w:bottom w:val="none" w:sz="0" w:space="0" w:color="auto"/>
            <w:right w:val="none" w:sz="0" w:space="0" w:color="auto"/>
          </w:divBdr>
        </w:div>
        <w:div w:id="1832212253">
          <w:marLeft w:val="0"/>
          <w:marRight w:val="0"/>
          <w:marTop w:val="300"/>
          <w:marBottom w:val="0"/>
          <w:divBdr>
            <w:top w:val="none" w:sz="0" w:space="0" w:color="auto"/>
            <w:left w:val="none" w:sz="0" w:space="0" w:color="auto"/>
            <w:bottom w:val="none" w:sz="0" w:space="0" w:color="auto"/>
            <w:right w:val="none" w:sz="0" w:space="0" w:color="auto"/>
          </w:divBdr>
          <w:divsChild>
            <w:div w:id="658073386">
              <w:marLeft w:val="0"/>
              <w:marRight w:val="0"/>
              <w:marTop w:val="0"/>
              <w:marBottom w:val="0"/>
              <w:divBdr>
                <w:top w:val="none" w:sz="0" w:space="0" w:color="auto"/>
                <w:left w:val="none" w:sz="0" w:space="0" w:color="auto"/>
                <w:bottom w:val="none" w:sz="0" w:space="0" w:color="auto"/>
                <w:right w:val="none" w:sz="0" w:space="0" w:color="auto"/>
              </w:divBdr>
              <w:divsChild>
                <w:div w:id="13710353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2163187">
          <w:marLeft w:val="0"/>
          <w:marRight w:val="0"/>
          <w:marTop w:val="0"/>
          <w:marBottom w:val="0"/>
          <w:divBdr>
            <w:top w:val="none" w:sz="0" w:space="0" w:color="auto"/>
            <w:left w:val="none" w:sz="0" w:space="0" w:color="auto"/>
            <w:bottom w:val="none" w:sz="0" w:space="0" w:color="auto"/>
            <w:right w:val="none" w:sz="0" w:space="0" w:color="auto"/>
          </w:divBdr>
          <w:divsChild>
            <w:div w:id="1017274741">
              <w:marLeft w:val="0"/>
              <w:marRight w:val="0"/>
              <w:marTop w:val="0"/>
              <w:marBottom w:val="0"/>
              <w:divBdr>
                <w:top w:val="none" w:sz="0" w:space="0" w:color="auto"/>
                <w:left w:val="none" w:sz="0" w:space="0" w:color="auto"/>
                <w:bottom w:val="none" w:sz="0" w:space="0" w:color="auto"/>
                <w:right w:val="none" w:sz="0" w:space="0" w:color="auto"/>
              </w:divBdr>
            </w:div>
          </w:divsChild>
        </w:div>
        <w:div w:id="1851870140">
          <w:marLeft w:val="0"/>
          <w:marRight w:val="0"/>
          <w:marTop w:val="0"/>
          <w:marBottom w:val="0"/>
          <w:divBdr>
            <w:top w:val="none" w:sz="0" w:space="0" w:color="auto"/>
            <w:left w:val="none" w:sz="0" w:space="0" w:color="auto"/>
            <w:bottom w:val="none" w:sz="0" w:space="0" w:color="auto"/>
            <w:right w:val="none" w:sz="0" w:space="0" w:color="auto"/>
          </w:divBdr>
          <w:divsChild>
            <w:div w:id="1722241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2825716">
      <w:bodyDiv w:val="1"/>
      <w:marLeft w:val="0"/>
      <w:marRight w:val="0"/>
      <w:marTop w:val="0"/>
      <w:marBottom w:val="0"/>
      <w:divBdr>
        <w:top w:val="none" w:sz="0" w:space="0" w:color="auto"/>
        <w:left w:val="none" w:sz="0" w:space="0" w:color="auto"/>
        <w:bottom w:val="none" w:sz="0" w:space="0" w:color="auto"/>
        <w:right w:val="none" w:sz="0" w:space="0" w:color="auto"/>
      </w:divBdr>
      <w:divsChild>
        <w:div w:id="1599555402">
          <w:marLeft w:val="0"/>
          <w:marRight w:val="0"/>
          <w:marTop w:val="0"/>
          <w:marBottom w:val="0"/>
          <w:divBdr>
            <w:top w:val="none" w:sz="0" w:space="0" w:color="auto"/>
            <w:left w:val="none" w:sz="0" w:space="0" w:color="auto"/>
            <w:bottom w:val="none" w:sz="0" w:space="0" w:color="auto"/>
            <w:right w:val="none" w:sz="0" w:space="0" w:color="auto"/>
          </w:divBdr>
        </w:div>
        <w:div w:id="1790854006">
          <w:marLeft w:val="0"/>
          <w:marRight w:val="0"/>
          <w:marTop w:val="0"/>
          <w:marBottom w:val="0"/>
          <w:divBdr>
            <w:top w:val="none" w:sz="0" w:space="0" w:color="auto"/>
            <w:left w:val="none" w:sz="0" w:space="0" w:color="auto"/>
            <w:bottom w:val="none" w:sz="0" w:space="0" w:color="auto"/>
            <w:right w:val="none" w:sz="0" w:space="0" w:color="auto"/>
          </w:divBdr>
          <w:divsChild>
            <w:div w:id="290987219">
              <w:marLeft w:val="0"/>
              <w:marRight w:val="0"/>
              <w:marTop w:val="0"/>
              <w:marBottom w:val="0"/>
              <w:divBdr>
                <w:top w:val="none" w:sz="0" w:space="0" w:color="auto"/>
                <w:left w:val="none" w:sz="0" w:space="0" w:color="auto"/>
                <w:bottom w:val="none" w:sz="0" w:space="0" w:color="auto"/>
                <w:right w:val="none" w:sz="0" w:space="0" w:color="auto"/>
              </w:divBdr>
            </w:div>
          </w:divsChild>
        </w:div>
        <w:div w:id="736899287">
          <w:marLeft w:val="0"/>
          <w:marRight w:val="0"/>
          <w:marTop w:val="0"/>
          <w:marBottom w:val="0"/>
          <w:divBdr>
            <w:top w:val="none" w:sz="0" w:space="0" w:color="auto"/>
            <w:left w:val="none" w:sz="0" w:space="0" w:color="auto"/>
            <w:bottom w:val="none" w:sz="0" w:space="0" w:color="auto"/>
            <w:right w:val="none" w:sz="0" w:space="0" w:color="auto"/>
          </w:divBdr>
        </w:div>
        <w:div w:id="2063597940">
          <w:marLeft w:val="0"/>
          <w:marRight w:val="0"/>
          <w:marTop w:val="0"/>
          <w:marBottom w:val="0"/>
          <w:divBdr>
            <w:top w:val="none" w:sz="0" w:space="0" w:color="auto"/>
            <w:left w:val="none" w:sz="0" w:space="0" w:color="auto"/>
            <w:bottom w:val="none" w:sz="0" w:space="0" w:color="auto"/>
            <w:right w:val="none" w:sz="0" w:space="0" w:color="auto"/>
          </w:divBdr>
          <w:divsChild>
            <w:div w:id="1356270823">
              <w:marLeft w:val="0"/>
              <w:marRight w:val="0"/>
              <w:marTop w:val="0"/>
              <w:marBottom w:val="0"/>
              <w:divBdr>
                <w:top w:val="none" w:sz="0" w:space="0" w:color="auto"/>
                <w:left w:val="none" w:sz="0" w:space="0" w:color="auto"/>
                <w:bottom w:val="none" w:sz="0" w:space="0" w:color="auto"/>
                <w:right w:val="none" w:sz="0" w:space="0" w:color="auto"/>
              </w:divBdr>
            </w:div>
          </w:divsChild>
        </w:div>
        <w:div w:id="893540185">
          <w:marLeft w:val="0"/>
          <w:marRight w:val="0"/>
          <w:marTop w:val="0"/>
          <w:marBottom w:val="0"/>
          <w:divBdr>
            <w:top w:val="none" w:sz="0" w:space="0" w:color="auto"/>
            <w:left w:val="none" w:sz="0" w:space="0" w:color="auto"/>
            <w:bottom w:val="none" w:sz="0" w:space="0" w:color="auto"/>
            <w:right w:val="none" w:sz="0" w:space="0" w:color="auto"/>
          </w:divBdr>
        </w:div>
        <w:div w:id="271480613">
          <w:marLeft w:val="0"/>
          <w:marRight w:val="0"/>
          <w:marTop w:val="0"/>
          <w:marBottom w:val="0"/>
          <w:divBdr>
            <w:top w:val="none" w:sz="0" w:space="0" w:color="auto"/>
            <w:left w:val="none" w:sz="0" w:space="0" w:color="auto"/>
            <w:bottom w:val="none" w:sz="0" w:space="0" w:color="auto"/>
            <w:right w:val="none" w:sz="0" w:space="0" w:color="auto"/>
          </w:divBdr>
          <w:divsChild>
            <w:div w:id="271740853">
              <w:marLeft w:val="0"/>
              <w:marRight w:val="0"/>
              <w:marTop w:val="0"/>
              <w:marBottom w:val="0"/>
              <w:divBdr>
                <w:top w:val="none" w:sz="0" w:space="0" w:color="auto"/>
                <w:left w:val="none" w:sz="0" w:space="0" w:color="auto"/>
                <w:bottom w:val="none" w:sz="0" w:space="0" w:color="auto"/>
                <w:right w:val="none" w:sz="0" w:space="0" w:color="auto"/>
              </w:divBdr>
            </w:div>
          </w:divsChild>
        </w:div>
        <w:div w:id="2077125087">
          <w:marLeft w:val="0"/>
          <w:marRight w:val="0"/>
          <w:marTop w:val="0"/>
          <w:marBottom w:val="0"/>
          <w:divBdr>
            <w:top w:val="none" w:sz="0" w:space="0" w:color="auto"/>
            <w:left w:val="none" w:sz="0" w:space="0" w:color="auto"/>
            <w:bottom w:val="none" w:sz="0" w:space="0" w:color="auto"/>
            <w:right w:val="none" w:sz="0" w:space="0" w:color="auto"/>
          </w:divBdr>
        </w:div>
        <w:div w:id="1747023980">
          <w:marLeft w:val="0"/>
          <w:marRight w:val="0"/>
          <w:marTop w:val="0"/>
          <w:marBottom w:val="0"/>
          <w:divBdr>
            <w:top w:val="none" w:sz="0" w:space="0" w:color="auto"/>
            <w:left w:val="none" w:sz="0" w:space="0" w:color="auto"/>
            <w:bottom w:val="none" w:sz="0" w:space="0" w:color="auto"/>
            <w:right w:val="none" w:sz="0" w:space="0" w:color="auto"/>
          </w:divBdr>
          <w:divsChild>
            <w:div w:id="1211306872">
              <w:marLeft w:val="0"/>
              <w:marRight w:val="0"/>
              <w:marTop w:val="0"/>
              <w:marBottom w:val="0"/>
              <w:divBdr>
                <w:top w:val="none" w:sz="0" w:space="0" w:color="auto"/>
                <w:left w:val="none" w:sz="0" w:space="0" w:color="auto"/>
                <w:bottom w:val="none" w:sz="0" w:space="0" w:color="auto"/>
                <w:right w:val="none" w:sz="0" w:space="0" w:color="auto"/>
              </w:divBdr>
            </w:div>
          </w:divsChild>
        </w:div>
        <w:div w:id="2004887981">
          <w:marLeft w:val="0"/>
          <w:marRight w:val="0"/>
          <w:marTop w:val="0"/>
          <w:marBottom w:val="0"/>
          <w:divBdr>
            <w:top w:val="none" w:sz="0" w:space="0" w:color="auto"/>
            <w:left w:val="none" w:sz="0" w:space="0" w:color="auto"/>
            <w:bottom w:val="none" w:sz="0" w:space="0" w:color="auto"/>
            <w:right w:val="none" w:sz="0" w:space="0" w:color="auto"/>
          </w:divBdr>
        </w:div>
        <w:div w:id="1812016408">
          <w:marLeft w:val="0"/>
          <w:marRight w:val="0"/>
          <w:marTop w:val="0"/>
          <w:marBottom w:val="0"/>
          <w:divBdr>
            <w:top w:val="none" w:sz="0" w:space="0" w:color="auto"/>
            <w:left w:val="none" w:sz="0" w:space="0" w:color="auto"/>
            <w:bottom w:val="none" w:sz="0" w:space="0" w:color="auto"/>
            <w:right w:val="none" w:sz="0" w:space="0" w:color="auto"/>
          </w:divBdr>
          <w:divsChild>
            <w:div w:id="1545292991">
              <w:marLeft w:val="0"/>
              <w:marRight w:val="0"/>
              <w:marTop w:val="0"/>
              <w:marBottom w:val="0"/>
              <w:divBdr>
                <w:top w:val="none" w:sz="0" w:space="0" w:color="auto"/>
                <w:left w:val="none" w:sz="0" w:space="0" w:color="auto"/>
                <w:bottom w:val="none" w:sz="0" w:space="0" w:color="auto"/>
                <w:right w:val="none" w:sz="0" w:space="0" w:color="auto"/>
              </w:divBdr>
            </w:div>
          </w:divsChild>
        </w:div>
        <w:div w:id="2038315271">
          <w:marLeft w:val="0"/>
          <w:marRight w:val="0"/>
          <w:marTop w:val="0"/>
          <w:marBottom w:val="0"/>
          <w:divBdr>
            <w:top w:val="none" w:sz="0" w:space="0" w:color="auto"/>
            <w:left w:val="none" w:sz="0" w:space="0" w:color="auto"/>
            <w:bottom w:val="none" w:sz="0" w:space="0" w:color="auto"/>
            <w:right w:val="none" w:sz="0" w:space="0" w:color="auto"/>
          </w:divBdr>
        </w:div>
        <w:div w:id="1090933218">
          <w:marLeft w:val="0"/>
          <w:marRight w:val="0"/>
          <w:marTop w:val="0"/>
          <w:marBottom w:val="0"/>
          <w:divBdr>
            <w:top w:val="none" w:sz="0" w:space="0" w:color="auto"/>
            <w:left w:val="none" w:sz="0" w:space="0" w:color="auto"/>
            <w:bottom w:val="none" w:sz="0" w:space="0" w:color="auto"/>
            <w:right w:val="none" w:sz="0" w:space="0" w:color="auto"/>
          </w:divBdr>
          <w:divsChild>
            <w:div w:id="1679697364">
              <w:marLeft w:val="0"/>
              <w:marRight w:val="0"/>
              <w:marTop w:val="0"/>
              <w:marBottom w:val="0"/>
              <w:divBdr>
                <w:top w:val="none" w:sz="0" w:space="0" w:color="auto"/>
                <w:left w:val="none" w:sz="0" w:space="0" w:color="auto"/>
                <w:bottom w:val="none" w:sz="0" w:space="0" w:color="auto"/>
                <w:right w:val="none" w:sz="0" w:space="0" w:color="auto"/>
              </w:divBdr>
            </w:div>
          </w:divsChild>
        </w:div>
        <w:div w:id="2004502892">
          <w:marLeft w:val="0"/>
          <w:marRight w:val="0"/>
          <w:marTop w:val="0"/>
          <w:marBottom w:val="0"/>
          <w:divBdr>
            <w:top w:val="none" w:sz="0" w:space="0" w:color="auto"/>
            <w:left w:val="none" w:sz="0" w:space="0" w:color="auto"/>
            <w:bottom w:val="none" w:sz="0" w:space="0" w:color="auto"/>
            <w:right w:val="none" w:sz="0" w:space="0" w:color="auto"/>
          </w:divBdr>
        </w:div>
        <w:div w:id="1001619454">
          <w:marLeft w:val="0"/>
          <w:marRight w:val="0"/>
          <w:marTop w:val="0"/>
          <w:marBottom w:val="0"/>
          <w:divBdr>
            <w:top w:val="none" w:sz="0" w:space="0" w:color="auto"/>
            <w:left w:val="none" w:sz="0" w:space="0" w:color="auto"/>
            <w:bottom w:val="none" w:sz="0" w:space="0" w:color="auto"/>
            <w:right w:val="none" w:sz="0" w:space="0" w:color="auto"/>
          </w:divBdr>
          <w:divsChild>
            <w:div w:id="1418134186">
              <w:marLeft w:val="0"/>
              <w:marRight w:val="0"/>
              <w:marTop w:val="0"/>
              <w:marBottom w:val="0"/>
              <w:divBdr>
                <w:top w:val="none" w:sz="0" w:space="0" w:color="auto"/>
                <w:left w:val="none" w:sz="0" w:space="0" w:color="auto"/>
                <w:bottom w:val="none" w:sz="0" w:space="0" w:color="auto"/>
                <w:right w:val="none" w:sz="0" w:space="0" w:color="auto"/>
              </w:divBdr>
            </w:div>
          </w:divsChild>
        </w:div>
        <w:div w:id="835145949">
          <w:marLeft w:val="0"/>
          <w:marRight w:val="0"/>
          <w:marTop w:val="300"/>
          <w:marBottom w:val="0"/>
          <w:divBdr>
            <w:top w:val="none" w:sz="0" w:space="0" w:color="auto"/>
            <w:left w:val="none" w:sz="0" w:space="0" w:color="auto"/>
            <w:bottom w:val="none" w:sz="0" w:space="0" w:color="auto"/>
            <w:right w:val="none" w:sz="0" w:space="0" w:color="auto"/>
          </w:divBdr>
          <w:divsChild>
            <w:div w:id="487523493">
              <w:marLeft w:val="0"/>
              <w:marRight w:val="0"/>
              <w:marTop w:val="0"/>
              <w:marBottom w:val="0"/>
              <w:divBdr>
                <w:top w:val="none" w:sz="0" w:space="0" w:color="auto"/>
                <w:left w:val="none" w:sz="0" w:space="0" w:color="auto"/>
                <w:bottom w:val="none" w:sz="0" w:space="0" w:color="auto"/>
                <w:right w:val="none" w:sz="0" w:space="0" w:color="auto"/>
              </w:divBdr>
              <w:divsChild>
                <w:div w:id="1546410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8889214">
          <w:marLeft w:val="0"/>
          <w:marRight w:val="0"/>
          <w:marTop w:val="300"/>
          <w:marBottom w:val="0"/>
          <w:divBdr>
            <w:top w:val="none" w:sz="0" w:space="0" w:color="auto"/>
            <w:left w:val="none" w:sz="0" w:space="0" w:color="auto"/>
            <w:bottom w:val="none" w:sz="0" w:space="0" w:color="auto"/>
            <w:right w:val="none" w:sz="0" w:space="0" w:color="auto"/>
          </w:divBdr>
          <w:divsChild>
            <w:div w:id="679356057">
              <w:marLeft w:val="0"/>
              <w:marRight w:val="0"/>
              <w:marTop w:val="0"/>
              <w:marBottom w:val="0"/>
              <w:divBdr>
                <w:top w:val="none" w:sz="0" w:space="0" w:color="auto"/>
                <w:left w:val="none" w:sz="0" w:space="0" w:color="auto"/>
                <w:bottom w:val="none" w:sz="0" w:space="0" w:color="auto"/>
                <w:right w:val="none" w:sz="0" w:space="0" w:color="auto"/>
              </w:divBdr>
              <w:divsChild>
                <w:div w:id="1111170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1977679">
          <w:marLeft w:val="0"/>
          <w:marRight w:val="0"/>
          <w:marTop w:val="300"/>
          <w:marBottom w:val="0"/>
          <w:divBdr>
            <w:top w:val="none" w:sz="0" w:space="0" w:color="auto"/>
            <w:left w:val="none" w:sz="0" w:space="0" w:color="auto"/>
            <w:bottom w:val="none" w:sz="0" w:space="0" w:color="auto"/>
            <w:right w:val="none" w:sz="0" w:space="0" w:color="auto"/>
          </w:divBdr>
          <w:divsChild>
            <w:div w:id="336468784">
              <w:marLeft w:val="0"/>
              <w:marRight w:val="0"/>
              <w:marTop w:val="0"/>
              <w:marBottom w:val="0"/>
              <w:divBdr>
                <w:top w:val="none" w:sz="0" w:space="0" w:color="auto"/>
                <w:left w:val="none" w:sz="0" w:space="0" w:color="auto"/>
                <w:bottom w:val="none" w:sz="0" w:space="0" w:color="auto"/>
                <w:right w:val="none" w:sz="0" w:space="0" w:color="auto"/>
              </w:divBdr>
              <w:divsChild>
                <w:div w:id="5967191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0899669">
          <w:marLeft w:val="0"/>
          <w:marRight w:val="0"/>
          <w:marTop w:val="300"/>
          <w:marBottom w:val="0"/>
          <w:divBdr>
            <w:top w:val="none" w:sz="0" w:space="0" w:color="auto"/>
            <w:left w:val="none" w:sz="0" w:space="0" w:color="auto"/>
            <w:bottom w:val="none" w:sz="0" w:space="0" w:color="auto"/>
            <w:right w:val="none" w:sz="0" w:space="0" w:color="auto"/>
          </w:divBdr>
          <w:divsChild>
            <w:div w:id="560865068">
              <w:marLeft w:val="0"/>
              <w:marRight w:val="0"/>
              <w:marTop w:val="0"/>
              <w:marBottom w:val="0"/>
              <w:divBdr>
                <w:top w:val="none" w:sz="0" w:space="0" w:color="auto"/>
                <w:left w:val="none" w:sz="0" w:space="0" w:color="auto"/>
                <w:bottom w:val="none" w:sz="0" w:space="0" w:color="auto"/>
                <w:right w:val="none" w:sz="0" w:space="0" w:color="auto"/>
              </w:divBdr>
              <w:divsChild>
                <w:div w:id="15890778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33018391">
      <w:bodyDiv w:val="1"/>
      <w:marLeft w:val="0"/>
      <w:marRight w:val="0"/>
      <w:marTop w:val="0"/>
      <w:marBottom w:val="0"/>
      <w:divBdr>
        <w:top w:val="none" w:sz="0" w:space="0" w:color="auto"/>
        <w:left w:val="none" w:sz="0" w:space="0" w:color="auto"/>
        <w:bottom w:val="none" w:sz="0" w:space="0" w:color="auto"/>
        <w:right w:val="none" w:sz="0" w:space="0" w:color="auto"/>
      </w:divBdr>
      <w:divsChild>
        <w:div w:id="91167113">
          <w:marLeft w:val="0"/>
          <w:marRight w:val="0"/>
          <w:marTop w:val="0"/>
          <w:marBottom w:val="0"/>
          <w:divBdr>
            <w:top w:val="none" w:sz="0" w:space="0" w:color="auto"/>
            <w:left w:val="none" w:sz="0" w:space="0" w:color="auto"/>
            <w:bottom w:val="none" w:sz="0" w:space="0" w:color="auto"/>
            <w:right w:val="none" w:sz="0" w:space="0" w:color="auto"/>
          </w:divBdr>
        </w:div>
        <w:div w:id="101464310">
          <w:marLeft w:val="0"/>
          <w:marRight w:val="0"/>
          <w:marTop w:val="0"/>
          <w:marBottom w:val="0"/>
          <w:divBdr>
            <w:top w:val="none" w:sz="0" w:space="0" w:color="auto"/>
            <w:left w:val="none" w:sz="0" w:space="0" w:color="auto"/>
            <w:bottom w:val="none" w:sz="0" w:space="0" w:color="auto"/>
            <w:right w:val="none" w:sz="0" w:space="0" w:color="auto"/>
          </w:divBdr>
        </w:div>
        <w:div w:id="170292854">
          <w:marLeft w:val="0"/>
          <w:marRight w:val="0"/>
          <w:marTop w:val="0"/>
          <w:marBottom w:val="0"/>
          <w:divBdr>
            <w:top w:val="none" w:sz="0" w:space="0" w:color="auto"/>
            <w:left w:val="none" w:sz="0" w:space="0" w:color="auto"/>
            <w:bottom w:val="none" w:sz="0" w:space="0" w:color="auto"/>
            <w:right w:val="none" w:sz="0" w:space="0" w:color="auto"/>
          </w:divBdr>
          <w:divsChild>
            <w:div w:id="644359254">
              <w:marLeft w:val="0"/>
              <w:marRight w:val="0"/>
              <w:marTop w:val="0"/>
              <w:marBottom w:val="0"/>
              <w:divBdr>
                <w:top w:val="none" w:sz="0" w:space="0" w:color="auto"/>
                <w:left w:val="none" w:sz="0" w:space="0" w:color="auto"/>
                <w:bottom w:val="none" w:sz="0" w:space="0" w:color="auto"/>
                <w:right w:val="none" w:sz="0" w:space="0" w:color="auto"/>
              </w:divBdr>
            </w:div>
          </w:divsChild>
        </w:div>
        <w:div w:id="190145979">
          <w:marLeft w:val="0"/>
          <w:marRight w:val="0"/>
          <w:marTop w:val="300"/>
          <w:marBottom w:val="0"/>
          <w:divBdr>
            <w:top w:val="none" w:sz="0" w:space="0" w:color="auto"/>
            <w:left w:val="none" w:sz="0" w:space="0" w:color="auto"/>
            <w:bottom w:val="none" w:sz="0" w:space="0" w:color="auto"/>
            <w:right w:val="none" w:sz="0" w:space="0" w:color="auto"/>
          </w:divBdr>
          <w:divsChild>
            <w:div w:id="1341588243">
              <w:marLeft w:val="0"/>
              <w:marRight w:val="0"/>
              <w:marTop w:val="0"/>
              <w:marBottom w:val="0"/>
              <w:divBdr>
                <w:top w:val="none" w:sz="0" w:space="0" w:color="auto"/>
                <w:left w:val="none" w:sz="0" w:space="0" w:color="auto"/>
                <w:bottom w:val="none" w:sz="0" w:space="0" w:color="auto"/>
                <w:right w:val="none" w:sz="0" w:space="0" w:color="auto"/>
              </w:divBdr>
              <w:divsChild>
                <w:div w:id="327945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2890727">
          <w:marLeft w:val="0"/>
          <w:marRight w:val="0"/>
          <w:marTop w:val="0"/>
          <w:marBottom w:val="0"/>
          <w:divBdr>
            <w:top w:val="none" w:sz="0" w:space="0" w:color="auto"/>
            <w:left w:val="none" w:sz="0" w:space="0" w:color="auto"/>
            <w:bottom w:val="none" w:sz="0" w:space="0" w:color="auto"/>
            <w:right w:val="none" w:sz="0" w:space="0" w:color="auto"/>
          </w:divBdr>
        </w:div>
        <w:div w:id="673995440">
          <w:marLeft w:val="0"/>
          <w:marRight w:val="0"/>
          <w:marTop w:val="0"/>
          <w:marBottom w:val="0"/>
          <w:divBdr>
            <w:top w:val="none" w:sz="0" w:space="0" w:color="auto"/>
            <w:left w:val="none" w:sz="0" w:space="0" w:color="auto"/>
            <w:bottom w:val="none" w:sz="0" w:space="0" w:color="auto"/>
            <w:right w:val="none" w:sz="0" w:space="0" w:color="auto"/>
          </w:divBdr>
          <w:divsChild>
            <w:div w:id="413405636">
              <w:marLeft w:val="0"/>
              <w:marRight w:val="0"/>
              <w:marTop w:val="0"/>
              <w:marBottom w:val="0"/>
              <w:divBdr>
                <w:top w:val="none" w:sz="0" w:space="0" w:color="auto"/>
                <w:left w:val="none" w:sz="0" w:space="0" w:color="auto"/>
                <w:bottom w:val="none" w:sz="0" w:space="0" w:color="auto"/>
                <w:right w:val="none" w:sz="0" w:space="0" w:color="auto"/>
              </w:divBdr>
            </w:div>
          </w:divsChild>
        </w:div>
        <w:div w:id="731393717">
          <w:marLeft w:val="0"/>
          <w:marRight w:val="0"/>
          <w:marTop w:val="0"/>
          <w:marBottom w:val="0"/>
          <w:divBdr>
            <w:top w:val="none" w:sz="0" w:space="0" w:color="auto"/>
            <w:left w:val="none" w:sz="0" w:space="0" w:color="auto"/>
            <w:bottom w:val="none" w:sz="0" w:space="0" w:color="auto"/>
            <w:right w:val="none" w:sz="0" w:space="0" w:color="auto"/>
          </w:divBdr>
        </w:div>
        <w:div w:id="1007252833">
          <w:marLeft w:val="0"/>
          <w:marRight w:val="0"/>
          <w:marTop w:val="0"/>
          <w:marBottom w:val="0"/>
          <w:divBdr>
            <w:top w:val="none" w:sz="0" w:space="0" w:color="auto"/>
            <w:left w:val="none" w:sz="0" w:space="0" w:color="auto"/>
            <w:bottom w:val="none" w:sz="0" w:space="0" w:color="auto"/>
            <w:right w:val="none" w:sz="0" w:space="0" w:color="auto"/>
          </w:divBdr>
        </w:div>
        <w:div w:id="1030454637">
          <w:marLeft w:val="0"/>
          <w:marRight w:val="0"/>
          <w:marTop w:val="300"/>
          <w:marBottom w:val="0"/>
          <w:divBdr>
            <w:top w:val="none" w:sz="0" w:space="0" w:color="auto"/>
            <w:left w:val="none" w:sz="0" w:space="0" w:color="auto"/>
            <w:bottom w:val="none" w:sz="0" w:space="0" w:color="auto"/>
            <w:right w:val="none" w:sz="0" w:space="0" w:color="auto"/>
          </w:divBdr>
          <w:divsChild>
            <w:div w:id="317149365">
              <w:marLeft w:val="0"/>
              <w:marRight w:val="0"/>
              <w:marTop w:val="0"/>
              <w:marBottom w:val="0"/>
              <w:divBdr>
                <w:top w:val="none" w:sz="0" w:space="0" w:color="auto"/>
                <w:left w:val="none" w:sz="0" w:space="0" w:color="auto"/>
                <w:bottom w:val="none" w:sz="0" w:space="0" w:color="auto"/>
                <w:right w:val="none" w:sz="0" w:space="0" w:color="auto"/>
              </w:divBdr>
              <w:divsChild>
                <w:div w:id="416099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863635">
          <w:marLeft w:val="0"/>
          <w:marRight w:val="0"/>
          <w:marTop w:val="0"/>
          <w:marBottom w:val="0"/>
          <w:divBdr>
            <w:top w:val="none" w:sz="0" w:space="0" w:color="auto"/>
            <w:left w:val="none" w:sz="0" w:space="0" w:color="auto"/>
            <w:bottom w:val="none" w:sz="0" w:space="0" w:color="auto"/>
            <w:right w:val="none" w:sz="0" w:space="0" w:color="auto"/>
          </w:divBdr>
        </w:div>
        <w:div w:id="1317563382">
          <w:marLeft w:val="0"/>
          <w:marRight w:val="0"/>
          <w:marTop w:val="0"/>
          <w:marBottom w:val="0"/>
          <w:divBdr>
            <w:top w:val="none" w:sz="0" w:space="0" w:color="auto"/>
            <w:left w:val="none" w:sz="0" w:space="0" w:color="auto"/>
            <w:bottom w:val="none" w:sz="0" w:space="0" w:color="auto"/>
            <w:right w:val="none" w:sz="0" w:space="0" w:color="auto"/>
          </w:divBdr>
        </w:div>
        <w:div w:id="1335231846">
          <w:marLeft w:val="0"/>
          <w:marRight w:val="0"/>
          <w:marTop w:val="0"/>
          <w:marBottom w:val="0"/>
          <w:divBdr>
            <w:top w:val="none" w:sz="0" w:space="0" w:color="auto"/>
            <w:left w:val="none" w:sz="0" w:space="0" w:color="auto"/>
            <w:bottom w:val="none" w:sz="0" w:space="0" w:color="auto"/>
            <w:right w:val="none" w:sz="0" w:space="0" w:color="auto"/>
          </w:divBdr>
          <w:divsChild>
            <w:div w:id="1111049676">
              <w:marLeft w:val="0"/>
              <w:marRight w:val="0"/>
              <w:marTop w:val="0"/>
              <w:marBottom w:val="0"/>
              <w:divBdr>
                <w:top w:val="none" w:sz="0" w:space="0" w:color="auto"/>
                <w:left w:val="none" w:sz="0" w:space="0" w:color="auto"/>
                <w:bottom w:val="none" w:sz="0" w:space="0" w:color="auto"/>
                <w:right w:val="none" w:sz="0" w:space="0" w:color="auto"/>
              </w:divBdr>
            </w:div>
          </w:divsChild>
        </w:div>
        <w:div w:id="1579024508">
          <w:marLeft w:val="0"/>
          <w:marRight w:val="0"/>
          <w:marTop w:val="0"/>
          <w:marBottom w:val="0"/>
          <w:divBdr>
            <w:top w:val="none" w:sz="0" w:space="0" w:color="auto"/>
            <w:left w:val="none" w:sz="0" w:space="0" w:color="auto"/>
            <w:bottom w:val="none" w:sz="0" w:space="0" w:color="auto"/>
            <w:right w:val="none" w:sz="0" w:space="0" w:color="auto"/>
          </w:divBdr>
        </w:div>
        <w:div w:id="1649279860">
          <w:marLeft w:val="0"/>
          <w:marRight w:val="0"/>
          <w:marTop w:val="0"/>
          <w:marBottom w:val="0"/>
          <w:divBdr>
            <w:top w:val="none" w:sz="0" w:space="0" w:color="auto"/>
            <w:left w:val="none" w:sz="0" w:space="0" w:color="auto"/>
            <w:bottom w:val="none" w:sz="0" w:space="0" w:color="auto"/>
            <w:right w:val="none" w:sz="0" w:space="0" w:color="auto"/>
          </w:divBdr>
          <w:divsChild>
            <w:div w:id="1490561319">
              <w:marLeft w:val="0"/>
              <w:marRight w:val="0"/>
              <w:marTop w:val="0"/>
              <w:marBottom w:val="0"/>
              <w:divBdr>
                <w:top w:val="none" w:sz="0" w:space="0" w:color="auto"/>
                <w:left w:val="none" w:sz="0" w:space="0" w:color="auto"/>
                <w:bottom w:val="none" w:sz="0" w:space="0" w:color="auto"/>
                <w:right w:val="none" w:sz="0" w:space="0" w:color="auto"/>
              </w:divBdr>
            </w:div>
          </w:divsChild>
        </w:div>
        <w:div w:id="1672834049">
          <w:marLeft w:val="0"/>
          <w:marRight w:val="0"/>
          <w:marTop w:val="300"/>
          <w:marBottom w:val="0"/>
          <w:divBdr>
            <w:top w:val="none" w:sz="0" w:space="0" w:color="auto"/>
            <w:left w:val="none" w:sz="0" w:space="0" w:color="auto"/>
            <w:bottom w:val="none" w:sz="0" w:space="0" w:color="auto"/>
            <w:right w:val="none" w:sz="0" w:space="0" w:color="auto"/>
          </w:divBdr>
          <w:divsChild>
            <w:div w:id="1240555956">
              <w:marLeft w:val="0"/>
              <w:marRight w:val="0"/>
              <w:marTop w:val="0"/>
              <w:marBottom w:val="0"/>
              <w:divBdr>
                <w:top w:val="none" w:sz="0" w:space="0" w:color="auto"/>
                <w:left w:val="none" w:sz="0" w:space="0" w:color="auto"/>
                <w:bottom w:val="none" w:sz="0" w:space="0" w:color="auto"/>
                <w:right w:val="none" w:sz="0" w:space="0" w:color="auto"/>
              </w:divBdr>
            </w:div>
          </w:divsChild>
        </w:div>
        <w:div w:id="1759251473">
          <w:marLeft w:val="0"/>
          <w:marRight w:val="0"/>
          <w:marTop w:val="0"/>
          <w:marBottom w:val="0"/>
          <w:divBdr>
            <w:top w:val="none" w:sz="0" w:space="0" w:color="auto"/>
            <w:left w:val="none" w:sz="0" w:space="0" w:color="auto"/>
            <w:bottom w:val="none" w:sz="0" w:space="0" w:color="auto"/>
            <w:right w:val="none" w:sz="0" w:space="0" w:color="auto"/>
          </w:divBdr>
          <w:divsChild>
            <w:div w:id="1608199270">
              <w:marLeft w:val="0"/>
              <w:marRight w:val="0"/>
              <w:marTop w:val="0"/>
              <w:marBottom w:val="0"/>
              <w:divBdr>
                <w:top w:val="none" w:sz="0" w:space="0" w:color="auto"/>
                <w:left w:val="none" w:sz="0" w:space="0" w:color="auto"/>
                <w:bottom w:val="none" w:sz="0" w:space="0" w:color="auto"/>
                <w:right w:val="none" w:sz="0" w:space="0" w:color="auto"/>
              </w:divBdr>
            </w:div>
          </w:divsChild>
        </w:div>
        <w:div w:id="1759788200">
          <w:marLeft w:val="0"/>
          <w:marRight w:val="0"/>
          <w:marTop w:val="300"/>
          <w:marBottom w:val="0"/>
          <w:divBdr>
            <w:top w:val="none" w:sz="0" w:space="0" w:color="auto"/>
            <w:left w:val="none" w:sz="0" w:space="0" w:color="auto"/>
            <w:bottom w:val="none" w:sz="0" w:space="0" w:color="auto"/>
            <w:right w:val="none" w:sz="0" w:space="0" w:color="auto"/>
          </w:divBdr>
        </w:div>
      </w:divsChild>
    </w:div>
    <w:div w:id="434596074">
      <w:bodyDiv w:val="1"/>
      <w:marLeft w:val="0"/>
      <w:marRight w:val="0"/>
      <w:marTop w:val="0"/>
      <w:marBottom w:val="0"/>
      <w:divBdr>
        <w:top w:val="none" w:sz="0" w:space="0" w:color="auto"/>
        <w:left w:val="none" w:sz="0" w:space="0" w:color="auto"/>
        <w:bottom w:val="none" w:sz="0" w:space="0" w:color="auto"/>
        <w:right w:val="none" w:sz="0" w:space="0" w:color="auto"/>
      </w:divBdr>
      <w:divsChild>
        <w:div w:id="180359373">
          <w:marLeft w:val="0"/>
          <w:marRight w:val="0"/>
          <w:marTop w:val="0"/>
          <w:marBottom w:val="0"/>
          <w:divBdr>
            <w:top w:val="none" w:sz="0" w:space="0" w:color="auto"/>
            <w:left w:val="none" w:sz="0" w:space="0" w:color="auto"/>
            <w:bottom w:val="none" w:sz="0" w:space="0" w:color="auto"/>
            <w:right w:val="none" w:sz="0" w:space="0" w:color="auto"/>
          </w:divBdr>
          <w:divsChild>
            <w:div w:id="791944154">
              <w:marLeft w:val="0"/>
              <w:marRight w:val="0"/>
              <w:marTop w:val="0"/>
              <w:marBottom w:val="0"/>
              <w:divBdr>
                <w:top w:val="none" w:sz="0" w:space="0" w:color="auto"/>
                <w:left w:val="none" w:sz="0" w:space="0" w:color="auto"/>
                <w:bottom w:val="none" w:sz="0" w:space="0" w:color="auto"/>
                <w:right w:val="none" w:sz="0" w:space="0" w:color="auto"/>
              </w:divBdr>
            </w:div>
          </w:divsChild>
        </w:div>
        <w:div w:id="280500004">
          <w:marLeft w:val="0"/>
          <w:marRight w:val="0"/>
          <w:marTop w:val="0"/>
          <w:marBottom w:val="0"/>
          <w:divBdr>
            <w:top w:val="none" w:sz="0" w:space="0" w:color="auto"/>
            <w:left w:val="none" w:sz="0" w:space="0" w:color="auto"/>
            <w:bottom w:val="none" w:sz="0" w:space="0" w:color="auto"/>
            <w:right w:val="none" w:sz="0" w:space="0" w:color="auto"/>
          </w:divBdr>
          <w:divsChild>
            <w:div w:id="1167598271">
              <w:marLeft w:val="0"/>
              <w:marRight w:val="0"/>
              <w:marTop w:val="0"/>
              <w:marBottom w:val="0"/>
              <w:divBdr>
                <w:top w:val="none" w:sz="0" w:space="0" w:color="auto"/>
                <w:left w:val="none" w:sz="0" w:space="0" w:color="auto"/>
                <w:bottom w:val="none" w:sz="0" w:space="0" w:color="auto"/>
                <w:right w:val="none" w:sz="0" w:space="0" w:color="auto"/>
              </w:divBdr>
            </w:div>
          </w:divsChild>
        </w:div>
        <w:div w:id="322896462">
          <w:marLeft w:val="0"/>
          <w:marRight w:val="0"/>
          <w:marTop w:val="0"/>
          <w:marBottom w:val="0"/>
          <w:divBdr>
            <w:top w:val="none" w:sz="0" w:space="0" w:color="auto"/>
            <w:left w:val="none" w:sz="0" w:space="0" w:color="auto"/>
            <w:bottom w:val="none" w:sz="0" w:space="0" w:color="auto"/>
            <w:right w:val="none" w:sz="0" w:space="0" w:color="auto"/>
          </w:divBdr>
          <w:divsChild>
            <w:div w:id="1281492676">
              <w:marLeft w:val="0"/>
              <w:marRight w:val="0"/>
              <w:marTop w:val="0"/>
              <w:marBottom w:val="0"/>
              <w:divBdr>
                <w:top w:val="none" w:sz="0" w:space="0" w:color="auto"/>
                <w:left w:val="none" w:sz="0" w:space="0" w:color="auto"/>
                <w:bottom w:val="none" w:sz="0" w:space="0" w:color="auto"/>
                <w:right w:val="none" w:sz="0" w:space="0" w:color="auto"/>
              </w:divBdr>
            </w:div>
          </w:divsChild>
        </w:div>
        <w:div w:id="327095961">
          <w:marLeft w:val="0"/>
          <w:marRight w:val="0"/>
          <w:marTop w:val="0"/>
          <w:marBottom w:val="0"/>
          <w:divBdr>
            <w:top w:val="none" w:sz="0" w:space="0" w:color="auto"/>
            <w:left w:val="none" w:sz="0" w:space="0" w:color="auto"/>
            <w:bottom w:val="none" w:sz="0" w:space="0" w:color="auto"/>
            <w:right w:val="none" w:sz="0" w:space="0" w:color="auto"/>
          </w:divBdr>
          <w:divsChild>
            <w:div w:id="1468208924">
              <w:marLeft w:val="0"/>
              <w:marRight w:val="0"/>
              <w:marTop w:val="0"/>
              <w:marBottom w:val="0"/>
              <w:divBdr>
                <w:top w:val="none" w:sz="0" w:space="0" w:color="auto"/>
                <w:left w:val="none" w:sz="0" w:space="0" w:color="auto"/>
                <w:bottom w:val="none" w:sz="0" w:space="0" w:color="auto"/>
                <w:right w:val="none" w:sz="0" w:space="0" w:color="auto"/>
              </w:divBdr>
            </w:div>
          </w:divsChild>
        </w:div>
        <w:div w:id="332955081">
          <w:marLeft w:val="0"/>
          <w:marRight w:val="0"/>
          <w:marTop w:val="0"/>
          <w:marBottom w:val="0"/>
          <w:divBdr>
            <w:top w:val="none" w:sz="0" w:space="0" w:color="auto"/>
            <w:left w:val="none" w:sz="0" w:space="0" w:color="auto"/>
            <w:bottom w:val="none" w:sz="0" w:space="0" w:color="auto"/>
            <w:right w:val="none" w:sz="0" w:space="0" w:color="auto"/>
          </w:divBdr>
        </w:div>
        <w:div w:id="422452997">
          <w:marLeft w:val="0"/>
          <w:marRight w:val="0"/>
          <w:marTop w:val="300"/>
          <w:marBottom w:val="0"/>
          <w:divBdr>
            <w:top w:val="none" w:sz="0" w:space="0" w:color="auto"/>
            <w:left w:val="none" w:sz="0" w:space="0" w:color="auto"/>
            <w:bottom w:val="none" w:sz="0" w:space="0" w:color="auto"/>
            <w:right w:val="none" w:sz="0" w:space="0" w:color="auto"/>
          </w:divBdr>
          <w:divsChild>
            <w:div w:id="1105464088">
              <w:marLeft w:val="0"/>
              <w:marRight w:val="0"/>
              <w:marTop w:val="0"/>
              <w:marBottom w:val="0"/>
              <w:divBdr>
                <w:top w:val="none" w:sz="0" w:space="0" w:color="auto"/>
                <w:left w:val="none" w:sz="0" w:space="0" w:color="auto"/>
                <w:bottom w:val="none" w:sz="0" w:space="0" w:color="auto"/>
                <w:right w:val="none" w:sz="0" w:space="0" w:color="auto"/>
              </w:divBdr>
              <w:divsChild>
                <w:div w:id="970138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7600259">
          <w:marLeft w:val="0"/>
          <w:marRight w:val="0"/>
          <w:marTop w:val="300"/>
          <w:marBottom w:val="0"/>
          <w:divBdr>
            <w:top w:val="none" w:sz="0" w:space="0" w:color="auto"/>
            <w:left w:val="none" w:sz="0" w:space="0" w:color="auto"/>
            <w:bottom w:val="none" w:sz="0" w:space="0" w:color="auto"/>
            <w:right w:val="none" w:sz="0" w:space="0" w:color="auto"/>
          </w:divBdr>
        </w:div>
        <w:div w:id="448475417">
          <w:marLeft w:val="0"/>
          <w:marRight w:val="0"/>
          <w:marTop w:val="0"/>
          <w:marBottom w:val="0"/>
          <w:divBdr>
            <w:top w:val="none" w:sz="0" w:space="0" w:color="auto"/>
            <w:left w:val="none" w:sz="0" w:space="0" w:color="auto"/>
            <w:bottom w:val="none" w:sz="0" w:space="0" w:color="auto"/>
            <w:right w:val="none" w:sz="0" w:space="0" w:color="auto"/>
          </w:divBdr>
        </w:div>
        <w:div w:id="461848612">
          <w:marLeft w:val="0"/>
          <w:marRight w:val="0"/>
          <w:marTop w:val="0"/>
          <w:marBottom w:val="0"/>
          <w:divBdr>
            <w:top w:val="none" w:sz="0" w:space="0" w:color="auto"/>
            <w:left w:val="none" w:sz="0" w:space="0" w:color="auto"/>
            <w:bottom w:val="none" w:sz="0" w:space="0" w:color="auto"/>
            <w:right w:val="none" w:sz="0" w:space="0" w:color="auto"/>
          </w:divBdr>
        </w:div>
        <w:div w:id="504176531">
          <w:marLeft w:val="0"/>
          <w:marRight w:val="0"/>
          <w:marTop w:val="0"/>
          <w:marBottom w:val="0"/>
          <w:divBdr>
            <w:top w:val="none" w:sz="0" w:space="0" w:color="auto"/>
            <w:left w:val="none" w:sz="0" w:space="0" w:color="auto"/>
            <w:bottom w:val="none" w:sz="0" w:space="0" w:color="auto"/>
            <w:right w:val="none" w:sz="0" w:space="0" w:color="auto"/>
          </w:divBdr>
        </w:div>
        <w:div w:id="807748402">
          <w:marLeft w:val="0"/>
          <w:marRight w:val="0"/>
          <w:marTop w:val="0"/>
          <w:marBottom w:val="0"/>
          <w:divBdr>
            <w:top w:val="none" w:sz="0" w:space="0" w:color="auto"/>
            <w:left w:val="none" w:sz="0" w:space="0" w:color="auto"/>
            <w:bottom w:val="none" w:sz="0" w:space="0" w:color="auto"/>
            <w:right w:val="none" w:sz="0" w:space="0" w:color="auto"/>
          </w:divBdr>
        </w:div>
        <w:div w:id="1126389138">
          <w:marLeft w:val="0"/>
          <w:marRight w:val="0"/>
          <w:marTop w:val="0"/>
          <w:marBottom w:val="0"/>
          <w:divBdr>
            <w:top w:val="none" w:sz="0" w:space="0" w:color="auto"/>
            <w:left w:val="none" w:sz="0" w:space="0" w:color="auto"/>
            <w:bottom w:val="none" w:sz="0" w:space="0" w:color="auto"/>
            <w:right w:val="none" w:sz="0" w:space="0" w:color="auto"/>
          </w:divBdr>
        </w:div>
        <w:div w:id="1418791568">
          <w:marLeft w:val="0"/>
          <w:marRight w:val="0"/>
          <w:marTop w:val="300"/>
          <w:marBottom w:val="0"/>
          <w:divBdr>
            <w:top w:val="none" w:sz="0" w:space="0" w:color="auto"/>
            <w:left w:val="none" w:sz="0" w:space="0" w:color="auto"/>
            <w:bottom w:val="none" w:sz="0" w:space="0" w:color="auto"/>
            <w:right w:val="none" w:sz="0" w:space="0" w:color="auto"/>
          </w:divBdr>
        </w:div>
        <w:div w:id="1454982420">
          <w:marLeft w:val="0"/>
          <w:marRight w:val="0"/>
          <w:marTop w:val="0"/>
          <w:marBottom w:val="0"/>
          <w:divBdr>
            <w:top w:val="none" w:sz="0" w:space="0" w:color="auto"/>
            <w:left w:val="none" w:sz="0" w:space="0" w:color="auto"/>
            <w:bottom w:val="none" w:sz="0" w:space="0" w:color="auto"/>
            <w:right w:val="none" w:sz="0" w:space="0" w:color="auto"/>
          </w:divBdr>
        </w:div>
        <w:div w:id="1508670264">
          <w:marLeft w:val="0"/>
          <w:marRight w:val="0"/>
          <w:marTop w:val="0"/>
          <w:marBottom w:val="0"/>
          <w:divBdr>
            <w:top w:val="none" w:sz="0" w:space="0" w:color="auto"/>
            <w:left w:val="none" w:sz="0" w:space="0" w:color="auto"/>
            <w:bottom w:val="none" w:sz="0" w:space="0" w:color="auto"/>
            <w:right w:val="none" w:sz="0" w:space="0" w:color="auto"/>
          </w:divBdr>
        </w:div>
        <w:div w:id="1722553133">
          <w:marLeft w:val="0"/>
          <w:marRight w:val="0"/>
          <w:marTop w:val="0"/>
          <w:marBottom w:val="0"/>
          <w:divBdr>
            <w:top w:val="none" w:sz="0" w:space="0" w:color="auto"/>
            <w:left w:val="none" w:sz="0" w:space="0" w:color="auto"/>
            <w:bottom w:val="none" w:sz="0" w:space="0" w:color="auto"/>
            <w:right w:val="none" w:sz="0" w:space="0" w:color="auto"/>
          </w:divBdr>
        </w:div>
        <w:div w:id="1737242562">
          <w:marLeft w:val="0"/>
          <w:marRight w:val="0"/>
          <w:marTop w:val="0"/>
          <w:marBottom w:val="0"/>
          <w:divBdr>
            <w:top w:val="none" w:sz="0" w:space="0" w:color="auto"/>
            <w:left w:val="none" w:sz="0" w:space="0" w:color="auto"/>
            <w:bottom w:val="none" w:sz="0" w:space="0" w:color="auto"/>
            <w:right w:val="none" w:sz="0" w:space="0" w:color="auto"/>
          </w:divBdr>
          <w:divsChild>
            <w:div w:id="388890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562315">
      <w:bodyDiv w:val="1"/>
      <w:marLeft w:val="0"/>
      <w:marRight w:val="0"/>
      <w:marTop w:val="0"/>
      <w:marBottom w:val="0"/>
      <w:divBdr>
        <w:top w:val="none" w:sz="0" w:space="0" w:color="auto"/>
        <w:left w:val="none" w:sz="0" w:space="0" w:color="auto"/>
        <w:bottom w:val="none" w:sz="0" w:space="0" w:color="auto"/>
        <w:right w:val="none" w:sz="0" w:space="0" w:color="auto"/>
      </w:divBdr>
      <w:divsChild>
        <w:div w:id="13697503">
          <w:marLeft w:val="0"/>
          <w:marRight w:val="0"/>
          <w:marTop w:val="0"/>
          <w:marBottom w:val="0"/>
          <w:divBdr>
            <w:top w:val="none" w:sz="0" w:space="0" w:color="auto"/>
            <w:left w:val="none" w:sz="0" w:space="0" w:color="auto"/>
            <w:bottom w:val="none" w:sz="0" w:space="0" w:color="auto"/>
            <w:right w:val="none" w:sz="0" w:space="0" w:color="auto"/>
          </w:divBdr>
          <w:divsChild>
            <w:div w:id="1456873908">
              <w:marLeft w:val="0"/>
              <w:marRight w:val="0"/>
              <w:marTop w:val="0"/>
              <w:marBottom w:val="0"/>
              <w:divBdr>
                <w:top w:val="none" w:sz="0" w:space="0" w:color="auto"/>
                <w:left w:val="none" w:sz="0" w:space="0" w:color="auto"/>
                <w:bottom w:val="none" w:sz="0" w:space="0" w:color="auto"/>
                <w:right w:val="none" w:sz="0" w:space="0" w:color="auto"/>
              </w:divBdr>
            </w:div>
          </w:divsChild>
        </w:div>
        <w:div w:id="50007023">
          <w:marLeft w:val="0"/>
          <w:marRight w:val="0"/>
          <w:marTop w:val="0"/>
          <w:marBottom w:val="0"/>
          <w:divBdr>
            <w:top w:val="none" w:sz="0" w:space="0" w:color="auto"/>
            <w:left w:val="none" w:sz="0" w:space="0" w:color="auto"/>
            <w:bottom w:val="none" w:sz="0" w:space="0" w:color="auto"/>
            <w:right w:val="none" w:sz="0" w:space="0" w:color="auto"/>
          </w:divBdr>
          <w:divsChild>
            <w:div w:id="1233858383">
              <w:marLeft w:val="0"/>
              <w:marRight w:val="0"/>
              <w:marTop w:val="0"/>
              <w:marBottom w:val="0"/>
              <w:divBdr>
                <w:top w:val="none" w:sz="0" w:space="0" w:color="auto"/>
                <w:left w:val="none" w:sz="0" w:space="0" w:color="auto"/>
                <w:bottom w:val="none" w:sz="0" w:space="0" w:color="auto"/>
                <w:right w:val="none" w:sz="0" w:space="0" w:color="auto"/>
              </w:divBdr>
            </w:div>
          </w:divsChild>
        </w:div>
        <w:div w:id="74982011">
          <w:marLeft w:val="0"/>
          <w:marRight w:val="0"/>
          <w:marTop w:val="0"/>
          <w:marBottom w:val="0"/>
          <w:divBdr>
            <w:top w:val="none" w:sz="0" w:space="0" w:color="auto"/>
            <w:left w:val="none" w:sz="0" w:space="0" w:color="auto"/>
            <w:bottom w:val="none" w:sz="0" w:space="0" w:color="auto"/>
            <w:right w:val="none" w:sz="0" w:space="0" w:color="auto"/>
          </w:divBdr>
          <w:divsChild>
            <w:div w:id="1770586913">
              <w:marLeft w:val="0"/>
              <w:marRight w:val="0"/>
              <w:marTop w:val="0"/>
              <w:marBottom w:val="0"/>
              <w:divBdr>
                <w:top w:val="none" w:sz="0" w:space="0" w:color="auto"/>
                <w:left w:val="none" w:sz="0" w:space="0" w:color="auto"/>
                <w:bottom w:val="none" w:sz="0" w:space="0" w:color="auto"/>
                <w:right w:val="none" w:sz="0" w:space="0" w:color="auto"/>
              </w:divBdr>
            </w:div>
          </w:divsChild>
        </w:div>
        <w:div w:id="362480880">
          <w:marLeft w:val="0"/>
          <w:marRight w:val="0"/>
          <w:marTop w:val="300"/>
          <w:marBottom w:val="0"/>
          <w:divBdr>
            <w:top w:val="none" w:sz="0" w:space="0" w:color="auto"/>
            <w:left w:val="none" w:sz="0" w:space="0" w:color="auto"/>
            <w:bottom w:val="none" w:sz="0" w:space="0" w:color="auto"/>
            <w:right w:val="none" w:sz="0" w:space="0" w:color="auto"/>
          </w:divBdr>
          <w:divsChild>
            <w:div w:id="780026308">
              <w:marLeft w:val="0"/>
              <w:marRight w:val="0"/>
              <w:marTop w:val="0"/>
              <w:marBottom w:val="0"/>
              <w:divBdr>
                <w:top w:val="none" w:sz="0" w:space="0" w:color="auto"/>
                <w:left w:val="none" w:sz="0" w:space="0" w:color="auto"/>
                <w:bottom w:val="none" w:sz="0" w:space="0" w:color="auto"/>
                <w:right w:val="none" w:sz="0" w:space="0" w:color="auto"/>
              </w:divBdr>
              <w:divsChild>
                <w:div w:id="1110202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2312069">
          <w:marLeft w:val="0"/>
          <w:marRight w:val="0"/>
          <w:marTop w:val="0"/>
          <w:marBottom w:val="0"/>
          <w:divBdr>
            <w:top w:val="none" w:sz="0" w:space="0" w:color="auto"/>
            <w:left w:val="none" w:sz="0" w:space="0" w:color="auto"/>
            <w:bottom w:val="none" w:sz="0" w:space="0" w:color="auto"/>
            <w:right w:val="none" w:sz="0" w:space="0" w:color="auto"/>
          </w:divBdr>
          <w:divsChild>
            <w:div w:id="1243873958">
              <w:marLeft w:val="0"/>
              <w:marRight w:val="0"/>
              <w:marTop w:val="0"/>
              <w:marBottom w:val="0"/>
              <w:divBdr>
                <w:top w:val="none" w:sz="0" w:space="0" w:color="auto"/>
                <w:left w:val="none" w:sz="0" w:space="0" w:color="auto"/>
                <w:bottom w:val="none" w:sz="0" w:space="0" w:color="auto"/>
                <w:right w:val="none" w:sz="0" w:space="0" w:color="auto"/>
              </w:divBdr>
            </w:div>
          </w:divsChild>
        </w:div>
        <w:div w:id="597561805">
          <w:marLeft w:val="0"/>
          <w:marRight w:val="0"/>
          <w:marTop w:val="0"/>
          <w:marBottom w:val="0"/>
          <w:divBdr>
            <w:top w:val="none" w:sz="0" w:space="0" w:color="auto"/>
            <w:left w:val="none" w:sz="0" w:space="0" w:color="auto"/>
            <w:bottom w:val="none" w:sz="0" w:space="0" w:color="auto"/>
            <w:right w:val="none" w:sz="0" w:space="0" w:color="auto"/>
          </w:divBdr>
        </w:div>
        <w:div w:id="601844919">
          <w:marLeft w:val="0"/>
          <w:marRight w:val="0"/>
          <w:marTop w:val="0"/>
          <w:marBottom w:val="0"/>
          <w:divBdr>
            <w:top w:val="none" w:sz="0" w:space="0" w:color="auto"/>
            <w:left w:val="none" w:sz="0" w:space="0" w:color="auto"/>
            <w:bottom w:val="none" w:sz="0" w:space="0" w:color="auto"/>
            <w:right w:val="none" w:sz="0" w:space="0" w:color="auto"/>
          </w:divBdr>
        </w:div>
        <w:div w:id="652101510">
          <w:marLeft w:val="0"/>
          <w:marRight w:val="0"/>
          <w:marTop w:val="300"/>
          <w:marBottom w:val="0"/>
          <w:divBdr>
            <w:top w:val="none" w:sz="0" w:space="0" w:color="auto"/>
            <w:left w:val="none" w:sz="0" w:space="0" w:color="auto"/>
            <w:bottom w:val="none" w:sz="0" w:space="0" w:color="auto"/>
            <w:right w:val="none" w:sz="0" w:space="0" w:color="auto"/>
          </w:divBdr>
        </w:div>
        <w:div w:id="806624418">
          <w:marLeft w:val="0"/>
          <w:marRight w:val="0"/>
          <w:marTop w:val="0"/>
          <w:marBottom w:val="0"/>
          <w:divBdr>
            <w:top w:val="none" w:sz="0" w:space="0" w:color="auto"/>
            <w:left w:val="none" w:sz="0" w:space="0" w:color="auto"/>
            <w:bottom w:val="none" w:sz="0" w:space="0" w:color="auto"/>
            <w:right w:val="none" w:sz="0" w:space="0" w:color="auto"/>
          </w:divBdr>
        </w:div>
        <w:div w:id="842284879">
          <w:marLeft w:val="0"/>
          <w:marRight w:val="0"/>
          <w:marTop w:val="300"/>
          <w:marBottom w:val="0"/>
          <w:divBdr>
            <w:top w:val="none" w:sz="0" w:space="0" w:color="auto"/>
            <w:left w:val="none" w:sz="0" w:space="0" w:color="auto"/>
            <w:bottom w:val="none" w:sz="0" w:space="0" w:color="auto"/>
            <w:right w:val="none" w:sz="0" w:space="0" w:color="auto"/>
          </w:divBdr>
        </w:div>
        <w:div w:id="919868852">
          <w:marLeft w:val="0"/>
          <w:marRight w:val="0"/>
          <w:marTop w:val="0"/>
          <w:marBottom w:val="0"/>
          <w:divBdr>
            <w:top w:val="none" w:sz="0" w:space="0" w:color="auto"/>
            <w:left w:val="none" w:sz="0" w:space="0" w:color="auto"/>
            <w:bottom w:val="none" w:sz="0" w:space="0" w:color="auto"/>
            <w:right w:val="none" w:sz="0" w:space="0" w:color="auto"/>
          </w:divBdr>
        </w:div>
        <w:div w:id="1206408564">
          <w:marLeft w:val="0"/>
          <w:marRight w:val="0"/>
          <w:marTop w:val="0"/>
          <w:marBottom w:val="0"/>
          <w:divBdr>
            <w:top w:val="none" w:sz="0" w:space="0" w:color="auto"/>
            <w:left w:val="none" w:sz="0" w:space="0" w:color="auto"/>
            <w:bottom w:val="none" w:sz="0" w:space="0" w:color="auto"/>
            <w:right w:val="none" w:sz="0" w:space="0" w:color="auto"/>
          </w:divBdr>
        </w:div>
        <w:div w:id="1373732211">
          <w:marLeft w:val="0"/>
          <w:marRight w:val="0"/>
          <w:marTop w:val="0"/>
          <w:marBottom w:val="0"/>
          <w:divBdr>
            <w:top w:val="none" w:sz="0" w:space="0" w:color="auto"/>
            <w:left w:val="none" w:sz="0" w:space="0" w:color="auto"/>
            <w:bottom w:val="none" w:sz="0" w:space="0" w:color="auto"/>
            <w:right w:val="none" w:sz="0" w:space="0" w:color="auto"/>
          </w:divBdr>
        </w:div>
        <w:div w:id="1426342261">
          <w:marLeft w:val="0"/>
          <w:marRight w:val="0"/>
          <w:marTop w:val="0"/>
          <w:marBottom w:val="0"/>
          <w:divBdr>
            <w:top w:val="none" w:sz="0" w:space="0" w:color="auto"/>
            <w:left w:val="none" w:sz="0" w:space="0" w:color="auto"/>
            <w:bottom w:val="none" w:sz="0" w:space="0" w:color="auto"/>
            <w:right w:val="none" w:sz="0" w:space="0" w:color="auto"/>
          </w:divBdr>
        </w:div>
        <w:div w:id="1524393709">
          <w:marLeft w:val="0"/>
          <w:marRight w:val="0"/>
          <w:marTop w:val="0"/>
          <w:marBottom w:val="0"/>
          <w:divBdr>
            <w:top w:val="none" w:sz="0" w:space="0" w:color="auto"/>
            <w:left w:val="none" w:sz="0" w:space="0" w:color="auto"/>
            <w:bottom w:val="none" w:sz="0" w:space="0" w:color="auto"/>
            <w:right w:val="none" w:sz="0" w:space="0" w:color="auto"/>
          </w:divBdr>
        </w:div>
        <w:div w:id="1682047526">
          <w:marLeft w:val="0"/>
          <w:marRight w:val="0"/>
          <w:marTop w:val="0"/>
          <w:marBottom w:val="0"/>
          <w:divBdr>
            <w:top w:val="none" w:sz="0" w:space="0" w:color="auto"/>
            <w:left w:val="none" w:sz="0" w:space="0" w:color="auto"/>
            <w:bottom w:val="none" w:sz="0" w:space="0" w:color="auto"/>
            <w:right w:val="none" w:sz="0" w:space="0" w:color="auto"/>
          </w:divBdr>
          <w:divsChild>
            <w:div w:id="617950497">
              <w:marLeft w:val="0"/>
              <w:marRight w:val="0"/>
              <w:marTop w:val="0"/>
              <w:marBottom w:val="0"/>
              <w:divBdr>
                <w:top w:val="none" w:sz="0" w:space="0" w:color="auto"/>
                <w:left w:val="none" w:sz="0" w:space="0" w:color="auto"/>
                <w:bottom w:val="none" w:sz="0" w:space="0" w:color="auto"/>
                <w:right w:val="none" w:sz="0" w:space="0" w:color="auto"/>
              </w:divBdr>
            </w:div>
          </w:divsChild>
        </w:div>
        <w:div w:id="1843819212">
          <w:marLeft w:val="0"/>
          <w:marRight w:val="0"/>
          <w:marTop w:val="0"/>
          <w:marBottom w:val="0"/>
          <w:divBdr>
            <w:top w:val="none" w:sz="0" w:space="0" w:color="auto"/>
            <w:left w:val="none" w:sz="0" w:space="0" w:color="auto"/>
            <w:bottom w:val="none" w:sz="0" w:space="0" w:color="auto"/>
            <w:right w:val="none" w:sz="0" w:space="0" w:color="auto"/>
          </w:divBdr>
          <w:divsChild>
            <w:div w:id="1636447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800322">
      <w:bodyDiv w:val="1"/>
      <w:marLeft w:val="0"/>
      <w:marRight w:val="0"/>
      <w:marTop w:val="0"/>
      <w:marBottom w:val="0"/>
      <w:divBdr>
        <w:top w:val="none" w:sz="0" w:space="0" w:color="auto"/>
        <w:left w:val="none" w:sz="0" w:space="0" w:color="auto"/>
        <w:bottom w:val="none" w:sz="0" w:space="0" w:color="auto"/>
        <w:right w:val="none" w:sz="0" w:space="0" w:color="auto"/>
      </w:divBdr>
    </w:div>
    <w:div w:id="438455874">
      <w:bodyDiv w:val="1"/>
      <w:marLeft w:val="0"/>
      <w:marRight w:val="0"/>
      <w:marTop w:val="0"/>
      <w:marBottom w:val="0"/>
      <w:divBdr>
        <w:top w:val="none" w:sz="0" w:space="0" w:color="auto"/>
        <w:left w:val="none" w:sz="0" w:space="0" w:color="auto"/>
        <w:bottom w:val="none" w:sz="0" w:space="0" w:color="auto"/>
        <w:right w:val="none" w:sz="0" w:space="0" w:color="auto"/>
      </w:divBdr>
      <w:divsChild>
        <w:div w:id="167713646">
          <w:marLeft w:val="0"/>
          <w:marRight w:val="0"/>
          <w:marTop w:val="0"/>
          <w:marBottom w:val="0"/>
          <w:divBdr>
            <w:top w:val="none" w:sz="0" w:space="0" w:color="auto"/>
            <w:left w:val="none" w:sz="0" w:space="0" w:color="auto"/>
            <w:bottom w:val="none" w:sz="0" w:space="0" w:color="auto"/>
            <w:right w:val="none" w:sz="0" w:space="0" w:color="auto"/>
          </w:divBdr>
          <w:divsChild>
            <w:div w:id="1253317741">
              <w:marLeft w:val="0"/>
              <w:marRight w:val="0"/>
              <w:marTop w:val="0"/>
              <w:marBottom w:val="0"/>
              <w:divBdr>
                <w:top w:val="none" w:sz="0" w:space="0" w:color="auto"/>
                <w:left w:val="none" w:sz="0" w:space="0" w:color="auto"/>
                <w:bottom w:val="none" w:sz="0" w:space="0" w:color="auto"/>
                <w:right w:val="none" w:sz="0" w:space="0" w:color="auto"/>
              </w:divBdr>
            </w:div>
          </w:divsChild>
        </w:div>
        <w:div w:id="338895855">
          <w:marLeft w:val="0"/>
          <w:marRight w:val="0"/>
          <w:marTop w:val="0"/>
          <w:marBottom w:val="0"/>
          <w:divBdr>
            <w:top w:val="none" w:sz="0" w:space="0" w:color="auto"/>
            <w:left w:val="none" w:sz="0" w:space="0" w:color="auto"/>
            <w:bottom w:val="none" w:sz="0" w:space="0" w:color="auto"/>
            <w:right w:val="none" w:sz="0" w:space="0" w:color="auto"/>
          </w:divBdr>
          <w:divsChild>
            <w:div w:id="962929730">
              <w:marLeft w:val="0"/>
              <w:marRight w:val="0"/>
              <w:marTop w:val="0"/>
              <w:marBottom w:val="0"/>
              <w:divBdr>
                <w:top w:val="none" w:sz="0" w:space="0" w:color="auto"/>
                <w:left w:val="none" w:sz="0" w:space="0" w:color="auto"/>
                <w:bottom w:val="none" w:sz="0" w:space="0" w:color="auto"/>
                <w:right w:val="none" w:sz="0" w:space="0" w:color="auto"/>
              </w:divBdr>
            </w:div>
          </w:divsChild>
        </w:div>
        <w:div w:id="535775299">
          <w:marLeft w:val="0"/>
          <w:marRight w:val="0"/>
          <w:marTop w:val="0"/>
          <w:marBottom w:val="0"/>
          <w:divBdr>
            <w:top w:val="none" w:sz="0" w:space="0" w:color="auto"/>
            <w:left w:val="none" w:sz="0" w:space="0" w:color="auto"/>
            <w:bottom w:val="none" w:sz="0" w:space="0" w:color="auto"/>
            <w:right w:val="none" w:sz="0" w:space="0" w:color="auto"/>
          </w:divBdr>
        </w:div>
        <w:div w:id="568422240">
          <w:marLeft w:val="0"/>
          <w:marRight w:val="0"/>
          <w:marTop w:val="300"/>
          <w:marBottom w:val="0"/>
          <w:divBdr>
            <w:top w:val="none" w:sz="0" w:space="0" w:color="auto"/>
            <w:left w:val="none" w:sz="0" w:space="0" w:color="auto"/>
            <w:bottom w:val="none" w:sz="0" w:space="0" w:color="auto"/>
            <w:right w:val="none" w:sz="0" w:space="0" w:color="auto"/>
          </w:divBdr>
          <w:divsChild>
            <w:div w:id="1683124643">
              <w:marLeft w:val="0"/>
              <w:marRight w:val="0"/>
              <w:marTop w:val="0"/>
              <w:marBottom w:val="0"/>
              <w:divBdr>
                <w:top w:val="none" w:sz="0" w:space="0" w:color="auto"/>
                <w:left w:val="none" w:sz="0" w:space="0" w:color="auto"/>
                <w:bottom w:val="none" w:sz="0" w:space="0" w:color="auto"/>
                <w:right w:val="none" w:sz="0" w:space="0" w:color="auto"/>
              </w:divBdr>
              <w:divsChild>
                <w:div w:id="1081298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4514397">
          <w:marLeft w:val="0"/>
          <w:marRight w:val="0"/>
          <w:marTop w:val="0"/>
          <w:marBottom w:val="0"/>
          <w:divBdr>
            <w:top w:val="none" w:sz="0" w:space="0" w:color="auto"/>
            <w:left w:val="none" w:sz="0" w:space="0" w:color="auto"/>
            <w:bottom w:val="none" w:sz="0" w:space="0" w:color="auto"/>
            <w:right w:val="none" w:sz="0" w:space="0" w:color="auto"/>
          </w:divBdr>
        </w:div>
        <w:div w:id="725836324">
          <w:marLeft w:val="0"/>
          <w:marRight w:val="0"/>
          <w:marTop w:val="0"/>
          <w:marBottom w:val="0"/>
          <w:divBdr>
            <w:top w:val="none" w:sz="0" w:space="0" w:color="auto"/>
            <w:left w:val="none" w:sz="0" w:space="0" w:color="auto"/>
            <w:bottom w:val="none" w:sz="0" w:space="0" w:color="auto"/>
            <w:right w:val="none" w:sz="0" w:space="0" w:color="auto"/>
          </w:divBdr>
        </w:div>
        <w:div w:id="1174300537">
          <w:marLeft w:val="0"/>
          <w:marRight w:val="0"/>
          <w:marTop w:val="0"/>
          <w:marBottom w:val="0"/>
          <w:divBdr>
            <w:top w:val="none" w:sz="0" w:space="0" w:color="auto"/>
            <w:left w:val="none" w:sz="0" w:space="0" w:color="auto"/>
            <w:bottom w:val="none" w:sz="0" w:space="0" w:color="auto"/>
            <w:right w:val="none" w:sz="0" w:space="0" w:color="auto"/>
          </w:divBdr>
          <w:divsChild>
            <w:div w:id="1582910241">
              <w:marLeft w:val="0"/>
              <w:marRight w:val="0"/>
              <w:marTop w:val="0"/>
              <w:marBottom w:val="0"/>
              <w:divBdr>
                <w:top w:val="none" w:sz="0" w:space="0" w:color="auto"/>
                <w:left w:val="none" w:sz="0" w:space="0" w:color="auto"/>
                <w:bottom w:val="none" w:sz="0" w:space="0" w:color="auto"/>
                <w:right w:val="none" w:sz="0" w:space="0" w:color="auto"/>
              </w:divBdr>
            </w:div>
          </w:divsChild>
        </w:div>
        <w:div w:id="1265309762">
          <w:marLeft w:val="0"/>
          <w:marRight w:val="0"/>
          <w:marTop w:val="0"/>
          <w:marBottom w:val="0"/>
          <w:divBdr>
            <w:top w:val="none" w:sz="0" w:space="0" w:color="auto"/>
            <w:left w:val="none" w:sz="0" w:space="0" w:color="auto"/>
            <w:bottom w:val="none" w:sz="0" w:space="0" w:color="auto"/>
            <w:right w:val="none" w:sz="0" w:space="0" w:color="auto"/>
          </w:divBdr>
          <w:divsChild>
            <w:div w:id="1561792822">
              <w:marLeft w:val="0"/>
              <w:marRight w:val="0"/>
              <w:marTop w:val="0"/>
              <w:marBottom w:val="0"/>
              <w:divBdr>
                <w:top w:val="none" w:sz="0" w:space="0" w:color="auto"/>
                <w:left w:val="none" w:sz="0" w:space="0" w:color="auto"/>
                <w:bottom w:val="none" w:sz="0" w:space="0" w:color="auto"/>
                <w:right w:val="none" w:sz="0" w:space="0" w:color="auto"/>
              </w:divBdr>
            </w:div>
          </w:divsChild>
        </w:div>
        <w:div w:id="1390493549">
          <w:marLeft w:val="0"/>
          <w:marRight w:val="0"/>
          <w:marTop w:val="0"/>
          <w:marBottom w:val="0"/>
          <w:divBdr>
            <w:top w:val="none" w:sz="0" w:space="0" w:color="auto"/>
            <w:left w:val="none" w:sz="0" w:space="0" w:color="auto"/>
            <w:bottom w:val="none" w:sz="0" w:space="0" w:color="auto"/>
            <w:right w:val="none" w:sz="0" w:space="0" w:color="auto"/>
          </w:divBdr>
          <w:divsChild>
            <w:div w:id="576674377">
              <w:marLeft w:val="0"/>
              <w:marRight w:val="0"/>
              <w:marTop w:val="0"/>
              <w:marBottom w:val="0"/>
              <w:divBdr>
                <w:top w:val="none" w:sz="0" w:space="0" w:color="auto"/>
                <w:left w:val="none" w:sz="0" w:space="0" w:color="auto"/>
                <w:bottom w:val="none" w:sz="0" w:space="0" w:color="auto"/>
                <w:right w:val="none" w:sz="0" w:space="0" w:color="auto"/>
              </w:divBdr>
            </w:div>
          </w:divsChild>
        </w:div>
        <w:div w:id="1457941451">
          <w:marLeft w:val="0"/>
          <w:marRight w:val="0"/>
          <w:marTop w:val="0"/>
          <w:marBottom w:val="0"/>
          <w:divBdr>
            <w:top w:val="none" w:sz="0" w:space="0" w:color="auto"/>
            <w:left w:val="none" w:sz="0" w:space="0" w:color="auto"/>
            <w:bottom w:val="none" w:sz="0" w:space="0" w:color="auto"/>
            <w:right w:val="none" w:sz="0" w:space="0" w:color="auto"/>
          </w:divBdr>
          <w:divsChild>
            <w:div w:id="173156674">
              <w:marLeft w:val="0"/>
              <w:marRight w:val="0"/>
              <w:marTop w:val="0"/>
              <w:marBottom w:val="0"/>
              <w:divBdr>
                <w:top w:val="none" w:sz="0" w:space="0" w:color="auto"/>
                <w:left w:val="none" w:sz="0" w:space="0" w:color="auto"/>
                <w:bottom w:val="none" w:sz="0" w:space="0" w:color="auto"/>
                <w:right w:val="none" w:sz="0" w:space="0" w:color="auto"/>
              </w:divBdr>
            </w:div>
          </w:divsChild>
        </w:div>
        <w:div w:id="1483815811">
          <w:marLeft w:val="0"/>
          <w:marRight w:val="0"/>
          <w:marTop w:val="0"/>
          <w:marBottom w:val="0"/>
          <w:divBdr>
            <w:top w:val="none" w:sz="0" w:space="0" w:color="auto"/>
            <w:left w:val="none" w:sz="0" w:space="0" w:color="auto"/>
            <w:bottom w:val="none" w:sz="0" w:space="0" w:color="auto"/>
            <w:right w:val="none" w:sz="0" w:space="0" w:color="auto"/>
          </w:divBdr>
        </w:div>
        <w:div w:id="1574852180">
          <w:marLeft w:val="0"/>
          <w:marRight w:val="0"/>
          <w:marTop w:val="0"/>
          <w:marBottom w:val="0"/>
          <w:divBdr>
            <w:top w:val="none" w:sz="0" w:space="0" w:color="auto"/>
            <w:left w:val="none" w:sz="0" w:space="0" w:color="auto"/>
            <w:bottom w:val="none" w:sz="0" w:space="0" w:color="auto"/>
            <w:right w:val="none" w:sz="0" w:space="0" w:color="auto"/>
          </w:divBdr>
          <w:divsChild>
            <w:div w:id="1415080896">
              <w:marLeft w:val="0"/>
              <w:marRight w:val="0"/>
              <w:marTop w:val="0"/>
              <w:marBottom w:val="0"/>
              <w:divBdr>
                <w:top w:val="none" w:sz="0" w:space="0" w:color="auto"/>
                <w:left w:val="none" w:sz="0" w:space="0" w:color="auto"/>
                <w:bottom w:val="none" w:sz="0" w:space="0" w:color="auto"/>
                <w:right w:val="none" w:sz="0" w:space="0" w:color="auto"/>
              </w:divBdr>
            </w:div>
          </w:divsChild>
        </w:div>
        <w:div w:id="1648437573">
          <w:marLeft w:val="0"/>
          <w:marRight w:val="0"/>
          <w:marTop w:val="0"/>
          <w:marBottom w:val="0"/>
          <w:divBdr>
            <w:top w:val="none" w:sz="0" w:space="0" w:color="auto"/>
            <w:left w:val="none" w:sz="0" w:space="0" w:color="auto"/>
            <w:bottom w:val="none" w:sz="0" w:space="0" w:color="auto"/>
            <w:right w:val="none" w:sz="0" w:space="0" w:color="auto"/>
          </w:divBdr>
        </w:div>
        <w:div w:id="1696496282">
          <w:marLeft w:val="0"/>
          <w:marRight w:val="0"/>
          <w:marTop w:val="300"/>
          <w:marBottom w:val="0"/>
          <w:divBdr>
            <w:top w:val="none" w:sz="0" w:space="0" w:color="auto"/>
            <w:left w:val="none" w:sz="0" w:space="0" w:color="auto"/>
            <w:bottom w:val="none" w:sz="0" w:space="0" w:color="auto"/>
            <w:right w:val="none" w:sz="0" w:space="0" w:color="auto"/>
          </w:divBdr>
          <w:divsChild>
            <w:div w:id="745565501">
              <w:marLeft w:val="0"/>
              <w:marRight w:val="0"/>
              <w:marTop w:val="0"/>
              <w:marBottom w:val="0"/>
              <w:divBdr>
                <w:top w:val="none" w:sz="0" w:space="0" w:color="auto"/>
                <w:left w:val="none" w:sz="0" w:space="0" w:color="auto"/>
                <w:bottom w:val="none" w:sz="0" w:space="0" w:color="auto"/>
                <w:right w:val="none" w:sz="0" w:space="0" w:color="auto"/>
              </w:divBdr>
              <w:divsChild>
                <w:div w:id="11781563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38530200">
      <w:bodyDiv w:val="1"/>
      <w:marLeft w:val="0"/>
      <w:marRight w:val="0"/>
      <w:marTop w:val="0"/>
      <w:marBottom w:val="0"/>
      <w:divBdr>
        <w:top w:val="none" w:sz="0" w:space="0" w:color="auto"/>
        <w:left w:val="none" w:sz="0" w:space="0" w:color="auto"/>
        <w:bottom w:val="none" w:sz="0" w:space="0" w:color="auto"/>
        <w:right w:val="none" w:sz="0" w:space="0" w:color="auto"/>
      </w:divBdr>
      <w:divsChild>
        <w:div w:id="158808916">
          <w:marLeft w:val="0"/>
          <w:marRight w:val="0"/>
          <w:marTop w:val="0"/>
          <w:marBottom w:val="0"/>
          <w:divBdr>
            <w:top w:val="none" w:sz="0" w:space="0" w:color="auto"/>
            <w:left w:val="none" w:sz="0" w:space="0" w:color="auto"/>
            <w:bottom w:val="none" w:sz="0" w:space="0" w:color="auto"/>
            <w:right w:val="none" w:sz="0" w:space="0" w:color="auto"/>
          </w:divBdr>
          <w:divsChild>
            <w:div w:id="1003968935">
              <w:marLeft w:val="0"/>
              <w:marRight w:val="0"/>
              <w:marTop w:val="0"/>
              <w:marBottom w:val="0"/>
              <w:divBdr>
                <w:top w:val="none" w:sz="0" w:space="0" w:color="auto"/>
                <w:left w:val="none" w:sz="0" w:space="0" w:color="auto"/>
                <w:bottom w:val="none" w:sz="0" w:space="0" w:color="auto"/>
                <w:right w:val="none" w:sz="0" w:space="0" w:color="auto"/>
              </w:divBdr>
            </w:div>
          </w:divsChild>
        </w:div>
        <w:div w:id="199130851">
          <w:marLeft w:val="0"/>
          <w:marRight w:val="0"/>
          <w:marTop w:val="300"/>
          <w:marBottom w:val="0"/>
          <w:divBdr>
            <w:top w:val="none" w:sz="0" w:space="0" w:color="auto"/>
            <w:left w:val="none" w:sz="0" w:space="0" w:color="auto"/>
            <w:bottom w:val="none" w:sz="0" w:space="0" w:color="auto"/>
            <w:right w:val="none" w:sz="0" w:space="0" w:color="auto"/>
          </w:divBdr>
          <w:divsChild>
            <w:div w:id="1482194166">
              <w:marLeft w:val="0"/>
              <w:marRight w:val="0"/>
              <w:marTop w:val="0"/>
              <w:marBottom w:val="0"/>
              <w:divBdr>
                <w:top w:val="none" w:sz="0" w:space="0" w:color="auto"/>
                <w:left w:val="none" w:sz="0" w:space="0" w:color="auto"/>
                <w:bottom w:val="none" w:sz="0" w:space="0" w:color="auto"/>
                <w:right w:val="none" w:sz="0" w:space="0" w:color="auto"/>
              </w:divBdr>
              <w:divsChild>
                <w:div w:id="930428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536098">
          <w:marLeft w:val="0"/>
          <w:marRight w:val="0"/>
          <w:marTop w:val="0"/>
          <w:marBottom w:val="0"/>
          <w:divBdr>
            <w:top w:val="none" w:sz="0" w:space="0" w:color="auto"/>
            <w:left w:val="none" w:sz="0" w:space="0" w:color="auto"/>
            <w:bottom w:val="none" w:sz="0" w:space="0" w:color="auto"/>
            <w:right w:val="none" w:sz="0" w:space="0" w:color="auto"/>
          </w:divBdr>
          <w:divsChild>
            <w:div w:id="160513048">
              <w:marLeft w:val="0"/>
              <w:marRight w:val="0"/>
              <w:marTop w:val="0"/>
              <w:marBottom w:val="0"/>
              <w:divBdr>
                <w:top w:val="none" w:sz="0" w:space="0" w:color="auto"/>
                <w:left w:val="none" w:sz="0" w:space="0" w:color="auto"/>
                <w:bottom w:val="none" w:sz="0" w:space="0" w:color="auto"/>
                <w:right w:val="none" w:sz="0" w:space="0" w:color="auto"/>
              </w:divBdr>
            </w:div>
          </w:divsChild>
        </w:div>
        <w:div w:id="618338652">
          <w:marLeft w:val="0"/>
          <w:marRight w:val="0"/>
          <w:marTop w:val="0"/>
          <w:marBottom w:val="0"/>
          <w:divBdr>
            <w:top w:val="none" w:sz="0" w:space="0" w:color="auto"/>
            <w:left w:val="none" w:sz="0" w:space="0" w:color="auto"/>
            <w:bottom w:val="none" w:sz="0" w:space="0" w:color="auto"/>
            <w:right w:val="none" w:sz="0" w:space="0" w:color="auto"/>
          </w:divBdr>
        </w:div>
        <w:div w:id="652099697">
          <w:marLeft w:val="0"/>
          <w:marRight w:val="0"/>
          <w:marTop w:val="0"/>
          <w:marBottom w:val="0"/>
          <w:divBdr>
            <w:top w:val="none" w:sz="0" w:space="0" w:color="auto"/>
            <w:left w:val="none" w:sz="0" w:space="0" w:color="auto"/>
            <w:bottom w:val="none" w:sz="0" w:space="0" w:color="auto"/>
            <w:right w:val="none" w:sz="0" w:space="0" w:color="auto"/>
          </w:divBdr>
        </w:div>
        <w:div w:id="684287468">
          <w:marLeft w:val="0"/>
          <w:marRight w:val="0"/>
          <w:marTop w:val="0"/>
          <w:marBottom w:val="0"/>
          <w:divBdr>
            <w:top w:val="none" w:sz="0" w:space="0" w:color="auto"/>
            <w:left w:val="none" w:sz="0" w:space="0" w:color="auto"/>
            <w:bottom w:val="none" w:sz="0" w:space="0" w:color="auto"/>
            <w:right w:val="none" w:sz="0" w:space="0" w:color="auto"/>
          </w:divBdr>
        </w:div>
        <w:div w:id="773285012">
          <w:marLeft w:val="0"/>
          <w:marRight w:val="0"/>
          <w:marTop w:val="0"/>
          <w:marBottom w:val="0"/>
          <w:divBdr>
            <w:top w:val="none" w:sz="0" w:space="0" w:color="auto"/>
            <w:left w:val="none" w:sz="0" w:space="0" w:color="auto"/>
            <w:bottom w:val="none" w:sz="0" w:space="0" w:color="auto"/>
            <w:right w:val="none" w:sz="0" w:space="0" w:color="auto"/>
          </w:divBdr>
          <w:divsChild>
            <w:div w:id="1085225946">
              <w:marLeft w:val="0"/>
              <w:marRight w:val="0"/>
              <w:marTop w:val="0"/>
              <w:marBottom w:val="0"/>
              <w:divBdr>
                <w:top w:val="none" w:sz="0" w:space="0" w:color="auto"/>
                <w:left w:val="none" w:sz="0" w:space="0" w:color="auto"/>
                <w:bottom w:val="none" w:sz="0" w:space="0" w:color="auto"/>
                <w:right w:val="none" w:sz="0" w:space="0" w:color="auto"/>
              </w:divBdr>
            </w:div>
          </w:divsChild>
        </w:div>
        <w:div w:id="897781721">
          <w:marLeft w:val="0"/>
          <w:marRight w:val="0"/>
          <w:marTop w:val="0"/>
          <w:marBottom w:val="0"/>
          <w:divBdr>
            <w:top w:val="none" w:sz="0" w:space="0" w:color="auto"/>
            <w:left w:val="none" w:sz="0" w:space="0" w:color="auto"/>
            <w:bottom w:val="none" w:sz="0" w:space="0" w:color="auto"/>
            <w:right w:val="none" w:sz="0" w:space="0" w:color="auto"/>
          </w:divBdr>
        </w:div>
        <w:div w:id="970525488">
          <w:marLeft w:val="0"/>
          <w:marRight w:val="0"/>
          <w:marTop w:val="0"/>
          <w:marBottom w:val="0"/>
          <w:divBdr>
            <w:top w:val="none" w:sz="0" w:space="0" w:color="auto"/>
            <w:left w:val="none" w:sz="0" w:space="0" w:color="auto"/>
            <w:bottom w:val="none" w:sz="0" w:space="0" w:color="auto"/>
            <w:right w:val="none" w:sz="0" w:space="0" w:color="auto"/>
          </w:divBdr>
          <w:divsChild>
            <w:div w:id="1816753845">
              <w:marLeft w:val="0"/>
              <w:marRight w:val="0"/>
              <w:marTop w:val="0"/>
              <w:marBottom w:val="0"/>
              <w:divBdr>
                <w:top w:val="none" w:sz="0" w:space="0" w:color="auto"/>
                <w:left w:val="none" w:sz="0" w:space="0" w:color="auto"/>
                <w:bottom w:val="none" w:sz="0" w:space="0" w:color="auto"/>
                <w:right w:val="none" w:sz="0" w:space="0" w:color="auto"/>
              </w:divBdr>
            </w:div>
          </w:divsChild>
        </w:div>
        <w:div w:id="986010468">
          <w:marLeft w:val="0"/>
          <w:marRight w:val="0"/>
          <w:marTop w:val="300"/>
          <w:marBottom w:val="0"/>
          <w:divBdr>
            <w:top w:val="none" w:sz="0" w:space="0" w:color="auto"/>
            <w:left w:val="none" w:sz="0" w:space="0" w:color="auto"/>
            <w:bottom w:val="none" w:sz="0" w:space="0" w:color="auto"/>
            <w:right w:val="none" w:sz="0" w:space="0" w:color="auto"/>
          </w:divBdr>
          <w:divsChild>
            <w:div w:id="1188444546">
              <w:marLeft w:val="0"/>
              <w:marRight w:val="0"/>
              <w:marTop w:val="0"/>
              <w:marBottom w:val="0"/>
              <w:divBdr>
                <w:top w:val="none" w:sz="0" w:space="0" w:color="auto"/>
                <w:left w:val="none" w:sz="0" w:space="0" w:color="auto"/>
                <w:bottom w:val="none" w:sz="0" w:space="0" w:color="auto"/>
                <w:right w:val="none" w:sz="0" w:space="0" w:color="auto"/>
              </w:divBdr>
              <w:divsChild>
                <w:div w:id="1250700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4421813">
          <w:marLeft w:val="0"/>
          <w:marRight w:val="0"/>
          <w:marTop w:val="0"/>
          <w:marBottom w:val="0"/>
          <w:divBdr>
            <w:top w:val="none" w:sz="0" w:space="0" w:color="auto"/>
            <w:left w:val="none" w:sz="0" w:space="0" w:color="auto"/>
            <w:bottom w:val="none" w:sz="0" w:space="0" w:color="auto"/>
            <w:right w:val="none" w:sz="0" w:space="0" w:color="auto"/>
          </w:divBdr>
        </w:div>
        <w:div w:id="1230966708">
          <w:marLeft w:val="0"/>
          <w:marRight w:val="0"/>
          <w:marTop w:val="0"/>
          <w:marBottom w:val="0"/>
          <w:divBdr>
            <w:top w:val="none" w:sz="0" w:space="0" w:color="auto"/>
            <w:left w:val="none" w:sz="0" w:space="0" w:color="auto"/>
            <w:bottom w:val="none" w:sz="0" w:space="0" w:color="auto"/>
            <w:right w:val="none" w:sz="0" w:space="0" w:color="auto"/>
          </w:divBdr>
        </w:div>
        <w:div w:id="1462384588">
          <w:marLeft w:val="0"/>
          <w:marRight w:val="0"/>
          <w:marTop w:val="300"/>
          <w:marBottom w:val="0"/>
          <w:divBdr>
            <w:top w:val="none" w:sz="0" w:space="0" w:color="auto"/>
            <w:left w:val="none" w:sz="0" w:space="0" w:color="auto"/>
            <w:bottom w:val="none" w:sz="0" w:space="0" w:color="auto"/>
            <w:right w:val="none" w:sz="0" w:space="0" w:color="auto"/>
          </w:divBdr>
          <w:divsChild>
            <w:div w:id="1557471173">
              <w:marLeft w:val="0"/>
              <w:marRight w:val="0"/>
              <w:marTop w:val="0"/>
              <w:marBottom w:val="0"/>
              <w:divBdr>
                <w:top w:val="none" w:sz="0" w:space="0" w:color="auto"/>
                <w:left w:val="none" w:sz="0" w:space="0" w:color="auto"/>
                <w:bottom w:val="none" w:sz="0" w:space="0" w:color="auto"/>
                <w:right w:val="none" w:sz="0" w:space="0" w:color="auto"/>
              </w:divBdr>
              <w:divsChild>
                <w:div w:id="10447187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5391482">
          <w:marLeft w:val="0"/>
          <w:marRight w:val="0"/>
          <w:marTop w:val="0"/>
          <w:marBottom w:val="0"/>
          <w:divBdr>
            <w:top w:val="none" w:sz="0" w:space="0" w:color="auto"/>
            <w:left w:val="none" w:sz="0" w:space="0" w:color="auto"/>
            <w:bottom w:val="none" w:sz="0" w:space="0" w:color="auto"/>
            <w:right w:val="none" w:sz="0" w:space="0" w:color="auto"/>
          </w:divBdr>
        </w:div>
        <w:div w:id="1625651597">
          <w:marLeft w:val="0"/>
          <w:marRight w:val="0"/>
          <w:marTop w:val="0"/>
          <w:marBottom w:val="0"/>
          <w:divBdr>
            <w:top w:val="none" w:sz="0" w:space="0" w:color="auto"/>
            <w:left w:val="none" w:sz="0" w:space="0" w:color="auto"/>
            <w:bottom w:val="none" w:sz="0" w:space="0" w:color="auto"/>
            <w:right w:val="none" w:sz="0" w:space="0" w:color="auto"/>
          </w:divBdr>
        </w:div>
      </w:divsChild>
    </w:div>
    <w:div w:id="438721735">
      <w:bodyDiv w:val="1"/>
      <w:marLeft w:val="0"/>
      <w:marRight w:val="0"/>
      <w:marTop w:val="0"/>
      <w:marBottom w:val="0"/>
      <w:divBdr>
        <w:top w:val="none" w:sz="0" w:space="0" w:color="auto"/>
        <w:left w:val="none" w:sz="0" w:space="0" w:color="auto"/>
        <w:bottom w:val="none" w:sz="0" w:space="0" w:color="auto"/>
        <w:right w:val="none" w:sz="0" w:space="0" w:color="auto"/>
      </w:divBdr>
      <w:divsChild>
        <w:div w:id="86002356">
          <w:marLeft w:val="0"/>
          <w:marRight w:val="0"/>
          <w:marTop w:val="300"/>
          <w:marBottom w:val="0"/>
          <w:divBdr>
            <w:top w:val="none" w:sz="0" w:space="0" w:color="auto"/>
            <w:left w:val="none" w:sz="0" w:space="0" w:color="auto"/>
            <w:bottom w:val="none" w:sz="0" w:space="0" w:color="auto"/>
            <w:right w:val="none" w:sz="0" w:space="0" w:color="auto"/>
          </w:divBdr>
          <w:divsChild>
            <w:div w:id="477919050">
              <w:marLeft w:val="0"/>
              <w:marRight w:val="0"/>
              <w:marTop w:val="0"/>
              <w:marBottom w:val="0"/>
              <w:divBdr>
                <w:top w:val="none" w:sz="0" w:space="0" w:color="auto"/>
                <w:left w:val="none" w:sz="0" w:space="0" w:color="auto"/>
                <w:bottom w:val="none" w:sz="0" w:space="0" w:color="auto"/>
                <w:right w:val="none" w:sz="0" w:space="0" w:color="auto"/>
              </w:divBdr>
            </w:div>
          </w:divsChild>
        </w:div>
        <w:div w:id="92481060">
          <w:marLeft w:val="0"/>
          <w:marRight w:val="0"/>
          <w:marTop w:val="0"/>
          <w:marBottom w:val="0"/>
          <w:divBdr>
            <w:top w:val="none" w:sz="0" w:space="0" w:color="auto"/>
            <w:left w:val="none" w:sz="0" w:space="0" w:color="auto"/>
            <w:bottom w:val="none" w:sz="0" w:space="0" w:color="auto"/>
            <w:right w:val="none" w:sz="0" w:space="0" w:color="auto"/>
          </w:divBdr>
        </w:div>
        <w:div w:id="140581093">
          <w:marLeft w:val="0"/>
          <w:marRight w:val="0"/>
          <w:marTop w:val="300"/>
          <w:marBottom w:val="0"/>
          <w:divBdr>
            <w:top w:val="none" w:sz="0" w:space="0" w:color="auto"/>
            <w:left w:val="none" w:sz="0" w:space="0" w:color="auto"/>
            <w:bottom w:val="none" w:sz="0" w:space="0" w:color="auto"/>
            <w:right w:val="none" w:sz="0" w:space="0" w:color="auto"/>
          </w:divBdr>
          <w:divsChild>
            <w:div w:id="408501132">
              <w:marLeft w:val="0"/>
              <w:marRight w:val="0"/>
              <w:marTop w:val="0"/>
              <w:marBottom w:val="0"/>
              <w:divBdr>
                <w:top w:val="none" w:sz="0" w:space="0" w:color="auto"/>
                <w:left w:val="none" w:sz="0" w:space="0" w:color="auto"/>
                <w:bottom w:val="none" w:sz="0" w:space="0" w:color="auto"/>
                <w:right w:val="none" w:sz="0" w:space="0" w:color="auto"/>
              </w:divBdr>
              <w:divsChild>
                <w:div w:id="108671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235095">
          <w:marLeft w:val="0"/>
          <w:marRight w:val="0"/>
          <w:marTop w:val="0"/>
          <w:marBottom w:val="0"/>
          <w:divBdr>
            <w:top w:val="none" w:sz="0" w:space="0" w:color="auto"/>
            <w:left w:val="none" w:sz="0" w:space="0" w:color="auto"/>
            <w:bottom w:val="none" w:sz="0" w:space="0" w:color="auto"/>
            <w:right w:val="none" w:sz="0" w:space="0" w:color="auto"/>
          </w:divBdr>
          <w:divsChild>
            <w:div w:id="1125122285">
              <w:marLeft w:val="0"/>
              <w:marRight w:val="0"/>
              <w:marTop w:val="0"/>
              <w:marBottom w:val="0"/>
              <w:divBdr>
                <w:top w:val="none" w:sz="0" w:space="0" w:color="auto"/>
                <w:left w:val="none" w:sz="0" w:space="0" w:color="auto"/>
                <w:bottom w:val="none" w:sz="0" w:space="0" w:color="auto"/>
                <w:right w:val="none" w:sz="0" w:space="0" w:color="auto"/>
              </w:divBdr>
            </w:div>
          </w:divsChild>
        </w:div>
        <w:div w:id="194468984">
          <w:marLeft w:val="0"/>
          <w:marRight w:val="0"/>
          <w:marTop w:val="0"/>
          <w:marBottom w:val="0"/>
          <w:divBdr>
            <w:top w:val="none" w:sz="0" w:space="0" w:color="auto"/>
            <w:left w:val="none" w:sz="0" w:space="0" w:color="auto"/>
            <w:bottom w:val="none" w:sz="0" w:space="0" w:color="auto"/>
            <w:right w:val="none" w:sz="0" w:space="0" w:color="auto"/>
          </w:divBdr>
          <w:divsChild>
            <w:div w:id="180826402">
              <w:marLeft w:val="0"/>
              <w:marRight w:val="0"/>
              <w:marTop w:val="0"/>
              <w:marBottom w:val="0"/>
              <w:divBdr>
                <w:top w:val="none" w:sz="0" w:space="0" w:color="auto"/>
                <w:left w:val="none" w:sz="0" w:space="0" w:color="auto"/>
                <w:bottom w:val="none" w:sz="0" w:space="0" w:color="auto"/>
                <w:right w:val="none" w:sz="0" w:space="0" w:color="auto"/>
              </w:divBdr>
            </w:div>
          </w:divsChild>
        </w:div>
        <w:div w:id="236520809">
          <w:marLeft w:val="0"/>
          <w:marRight w:val="0"/>
          <w:marTop w:val="0"/>
          <w:marBottom w:val="0"/>
          <w:divBdr>
            <w:top w:val="none" w:sz="0" w:space="0" w:color="auto"/>
            <w:left w:val="none" w:sz="0" w:space="0" w:color="auto"/>
            <w:bottom w:val="none" w:sz="0" w:space="0" w:color="auto"/>
            <w:right w:val="none" w:sz="0" w:space="0" w:color="auto"/>
          </w:divBdr>
          <w:divsChild>
            <w:div w:id="1613047160">
              <w:marLeft w:val="0"/>
              <w:marRight w:val="0"/>
              <w:marTop w:val="0"/>
              <w:marBottom w:val="0"/>
              <w:divBdr>
                <w:top w:val="none" w:sz="0" w:space="0" w:color="auto"/>
                <w:left w:val="none" w:sz="0" w:space="0" w:color="auto"/>
                <w:bottom w:val="none" w:sz="0" w:space="0" w:color="auto"/>
                <w:right w:val="none" w:sz="0" w:space="0" w:color="auto"/>
              </w:divBdr>
            </w:div>
          </w:divsChild>
        </w:div>
        <w:div w:id="431904508">
          <w:marLeft w:val="0"/>
          <w:marRight w:val="0"/>
          <w:marTop w:val="0"/>
          <w:marBottom w:val="0"/>
          <w:divBdr>
            <w:top w:val="none" w:sz="0" w:space="0" w:color="auto"/>
            <w:left w:val="none" w:sz="0" w:space="0" w:color="auto"/>
            <w:bottom w:val="none" w:sz="0" w:space="0" w:color="auto"/>
            <w:right w:val="none" w:sz="0" w:space="0" w:color="auto"/>
          </w:divBdr>
        </w:div>
        <w:div w:id="552929231">
          <w:marLeft w:val="0"/>
          <w:marRight w:val="0"/>
          <w:marTop w:val="0"/>
          <w:marBottom w:val="0"/>
          <w:divBdr>
            <w:top w:val="none" w:sz="0" w:space="0" w:color="auto"/>
            <w:left w:val="none" w:sz="0" w:space="0" w:color="auto"/>
            <w:bottom w:val="none" w:sz="0" w:space="0" w:color="auto"/>
            <w:right w:val="none" w:sz="0" w:space="0" w:color="auto"/>
          </w:divBdr>
        </w:div>
        <w:div w:id="566887884">
          <w:marLeft w:val="0"/>
          <w:marRight w:val="0"/>
          <w:marTop w:val="300"/>
          <w:marBottom w:val="0"/>
          <w:divBdr>
            <w:top w:val="none" w:sz="0" w:space="0" w:color="auto"/>
            <w:left w:val="none" w:sz="0" w:space="0" w:color="auto"/>
            <w:bottom w:val="none" w:sz="0" w:space="0" w:color="auto"/>
            <w:right w:val="none" w:sz="0" w:space="0" w:color="auto"/>
          </w:divBdr>
          <w:divsChild>
            <w:div w:id="226301054">
              <w:marLeft w:val="0"/>
              <w:marRight w:val="0"/>
              <w:marTop w:val="0"/>
              <w:marBottom w:val="0"/>
              <w:divBdr>
                <w:top w:val="none" w:sz="0" w:space="0" w:color="auto"/>
                <w:left w:val="none" w:sz="0" w:space="0" w:color="auto"/>
                <w:bottom w:val="none" w:sz="0" w:space="0" w:color="auto"/>
                <w:right w:val="none" w:sz="0" w:space="0" w:color="auto"/>
              </w:divBdr>
              <w:divsChild>
                <w:div w:id="16063013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4191306">
          <w:marLeft w:val="0"/>
          <w:marRight w:val="0"/>
          <w:marTop w:val="0"/>
          <w:marBottom w:val="0"/>
          <w:divBdr>
            <w:top w:val="none" w:sz="0" w:space="0" w:color="auto"/>
            <w:left w:val="none" w:sz="0" w:space="0" w:color="auto"/>
            <w:bottom w:val="none" w:sz="0" w:space="0" w:color="auto"/>
            <w:right w:val="none" w:sz="0" w:space="0" w:color="auto"/>
          </w:divBdr>
        </w:div>
        <w:div w:id="698745286">
          <w:marLeft w:val="0"/>
          <w:marRight w:val="0"/>
          <w:marTop w:val="0"/>
          <w:marBottom w:val="0"/>
          <w:divBdr>
            <w:top w:val="none" w:sz="0" w:space="0" w:color="auto"/>
            <w:left w:val="none" w:sz="0" w:space="0" w:color="auto"/>
            <w:bottom w:val="none" w:sz="0" w:space="0" w:color="auto"/>
            <w:right w:val="none" w:sz="0" w:space="0" w:color="auto"/>
          </w:divBdr>
          <w:divsChild>
            <w:div w:id="889192732">
              <w:marLeft w:val="0"/>
              <w:marRight w:val="0"/>
              <w:marTop w:val="0"/>
              <w:marBottom w:val="0"/>
              <w:divBdr>
                <w:top w:val="none" w:sz="0" w:space="0" w:color="auto"/>
                <w:left w:val="none" w:sz="0" w:space="0" w:color="auto"/>
                <w:bottom w:val="none" w:sz="0" w:space="0" w:color="auto"/>
                <w:right w:val="none" w:sz="0" w:space="0" w:color="auto"/>
              </w:divBdr>
            </w:div>
          </w:divsChild>
        </w:div>
        <w:div w:id="952712688">
          <w:marLeft w:val="0"/>
          <w:marRight w:val="0"/>
          <w:marTop w:val="0"/>
          <w:marBottom w:val="0"/>
          <w:divBdr>
            <w:top w:val="none" w:sz="0" w:space="0" w:color="auto"/>
            <w:left w:val="none" w:sz="0" w:space="0" w:color="auto"/>
            <w:bottom w:val="none" w:sz="0" w:space="0" w:color="auto"/>
            <w:right w:val="none" w:sz="0" w:space="0" w:color="auto"/>
          </w:divBdr>
        </w:div>
        <w:div w:id="1005716896">
          <w:marLeft w:val="0"/>
          <w:marRight w:val="0"/>
          <w:marTop w:val="0"/>
          <w:marBottom w:val="0"/>
          <w:divBdr>
            <w:top w:val="none" w:sz="0" w:space="0" w:color="auto"/>
            <w:left w:val="none" w:sz="0" w:space="0" w:color="auto"/>
            <w:bottom w:val="none" w:sz="0" w:space="0" w:color="auto"/>
            <w:right w:val="none" w:sz="0" w:space="0" w:color="auto"/>
          </w:divBdr>
          <w:divsChild>
            <w:div w:id="632293138">
              <w:marLeft w:val="0"/>
              <w:marRight w:val="0"/>
              <w:marTop w:val="0"/>
              <w:marBottom w:val="0"/>
              <w:divBdr>
                <w:top w:val="none" w:sz="0" w:space="0" w:color="auto"/>
                <w:left w:val="none" w:sz="0" w:space="0" w:color="auto"/>
                <w:bottom w:val="none" w:sz="0" w:space="0" w:color="auto"/>
                <w:right w:val="none" w:sz="0" w:space="0" w:color="auto"/>
              </w:divBdr>
            </w:div>
          </w:divsChild>
        </w:div>
        <w:div w:id="1010182894">
          <w:marLeft w:val="0"/>
          <w:marRight w:val="0"/>
          <w:marTop w:val="300"/>
          <w:marBottom w:val="0"/>
          <w:divBdr>
            <w:top w:val="none" w:sz="0" w:space="0" w:color="auto"/>
            <w:left w:val="none" w:sz="0" w:space="0" w:color="auto"/>
            <w:bottom w:val="none" w:sz="0" w:space="0" w:color="auto"/>
            <w:right w:val="none" w:sz="0" w:space="0" w:color="auto"/>
          </w:divBdr>
          <w:divsChild>
            <w:div w:id="1833451626">
              <w:marLeft w:val="0"/>
              <w:marRight w:val="0"/>
              <w:marTop w:val="0"/>
              <w:marBottom w:val="0"/>
              <w:divBdr>
                <w:top w:val="none" w:sz="0" w:space="0" w:color="auto"/>
                <w:left w:val="none" w:sz="0" w:space="0" w:color="auto"/>
                <w:bottom w:val="none" w:sz="0" w:space="0" w:color="auto"/>
                <w:right w:val="none" w:sz="0" w:space="0" w:color="auto"/>
              </w:divBdr>
              <w:divsChild>
                <w:div w:id="1524323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6579926">
          <w:marLeft w:val="0"/>
          <w:marRight w:val="0"/>
          <w:marTop w:val="0"/>
          <w:marBottom w:val="0"/>
          <w:divBdr>
            <w:top w:val="none" w:sz="0" w:space="0" w:color="auto"/>
            <w:left w:val="none" w:sz="0" w:space="0" w:color="auto"/>
            <w:bottom w:val="none" w:sz="0" w:space="0" w:color="auto"/>
            <w:right w:val="none" w:sz="0" w:space="0" w:color="auto"/>
          </w:divBdr>
          <w:divsChild>
            <w:div w:id="1097092547">
              <w:marLeft w:val="0"/>
              <w:marRight w:val="0"/>
              <w:marTop w:val="0"/>
              <w:marBottom w:val="0"/>
              <w:divBdr>
                <w:top w:val="none" w:sz="0" w:space="0" w:color="auto"/>
                <w:left w:val="none" w:sz="0" w:space="0" w:color="auto"/>
                <w:bottom w:val="none" w:sz="0" w:space="0" w:color="auto"/>
                <w:right w:val="none" w:sz="0" w:space="0" w:color="auto"/>
              </w:divBdr>
            </w:div>
          </w:divsChild>
        </w:div>
        <w:div w:id="1531063022">
          <w:marLeft w:val="0"/>
          <w:marRight w:val="0"/>
          <w:marTop w:val="0"/>
          <w:marBottom w:val="0"/>
          <w:divBdr>
            <w:top w:val="none" w:sz="0" w:space="0" w:color="auto"/>
            <w:left w:val="none" w:sz="0" w:space="0" w:color="auto"/>
            <w:bottom w:val="none" w:sz="0" w:space="0" w:color="auto"/>
            <w:right w:val="none" w:sz="0" w:space="0" w:color="auto"/>
          </w:divBdr>
        </w:div>
        <w:div w:id="1628244966">
          <w:marLeft w:val="0"/>
          <w:marRight w:val="0"/>
          <w:marTop w:val="0"/>
          <w:marBottom w:val="0"/>
          <w:divBdr>
            <w:top w:val="none" w:sz="0" w:space="0" w:color="auto"/>
            <w:left w:val="none" w:sz="0" w:space="0" w:color="auto"/>
            <w:bottom w:val="none" w:sz="0" w:space="0" w:color="auto"/>
            <w:right w:val="none" w:sz="0" w:space="0" w:color="auto"/>
          </w:divBdr>
          <w:divsChild>
            <w:div w:id="241063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917085">
      <w:bodyDiv w:val="1"/>
      <w:marLeft w:val="0"/>
      <w:marRight w:val="0"/>
      <w:marTop w:val="0"/>
      <w:marBottom w:val="0"/>
      <w:divBdr>
        <w:top w:val="none" w:sz="0" w:space="0" w:color="auto"/>
        <w:left w:val="none" w:sz="0" w:space="0" w:color="auto"/>
        <w:bottom w:val="none" w:sz="0" w:space="0" w:color="auto"/>
        <w:right w:val="none" w:sz="0" w:space="0" w:color="auto"/>
      </w:divBdr>
    </w:div>
    <w:div w:id="439641679">
      <w:bodyDiv w:val="1"/>
      <w:marLeft w:val="0"/>
      <w:marRight w:val="0"/>
      <w:marTop w:val="0"/>
      <w:marBottom w:val="0"/>
      <w:divBdr>
        <w:top w:val="none" w:sz="0" w:space="0" w:color="auto"/>
        <w:left w:val="none" w:sz="0" w:space="0" w:color="auto"/>
        <w:bottom w:val="none" w:sz="0" w:space="0" w:color="auto"/>
        <w:right w:val="none" w:sz="0" w:space="0" w:color="auto"/>
      </w:divBdr>
    </w:div>
    <w:div w:id="440032911">
      <w:bodyDiv w:val="1"/>
      <w:marLeft w:val="0"/>
      <w:marRight w:val="0"/>
      <w:marTop w:val="0"/>
      <w:marBottom w:val="0"/>
      <w:divBdr>
        <w:top w:val="none" w:sz="0" w:space="0" w:color="auto"/>
        <w:left w:val="none" w:sz="0" w:space="0" w:color="auto"/>
        <w:bottom w:val="none" w:sz="0" w:space="0" w:color="auto"/>
        <w:right w:val="none" w:sz="0" w:space="0" w:color="auto"/>
      </w:divBdr>
    </w:div>
    <w:div w:id="442461049">
      <w:bodyDiv w:val="1"/>
      <w:marLeft w:val="0"/>
      <w:marRight w:val="0"/>
      <w:marTop w:val="0"/>
      <w:marBottom w:val="0"/>
      <w:divBdr>
        <w:top w:val="none" w:sz="0" w:space="0" w:color="auto"/>
        <w:left w:val="none" w:sz="0" w:space="0" w:color="auto"/>
        <w:bottom w:val="none" w:sz="0" w:space="0" w:color="auto"/>
        <w:right w:val="none" w:sz="0" w:space="0" w:color="auto"/>
      </w:divBdr>
      <w:divsChild>
        <w:div w:id="68506184">
          <w:marLeft w:val="0"/>
          <w:marRight w:val="0"/>
          <w:marTop w:val="0"/>
          <w:marBottom w:val="0"/>
          <w:divBdr>
            <w:top w:val="none" w:sz="0" w:space="0" w:color="auto"/>
            <w:left w:val="none" w:sz="0" w:space="0" w:color="auto"/>
            <w:bottom w:val="none" w:sz="0" w:space="0" w:color="auto"/>
            <w:right w:val="none" w:sz="0" w:space="0" w:color="auto"/>
          </w:divBdr>
          <w:divsChild>
            <w:div w:id="1500651993">
              <w:marLeft w:val="0"/>
              <w:marRight w:val="0"/>
              <w:marTop w:val="0"/>
              <w:marBottom w:val="0"/>
              <w:divBdr>
                <w:top w:val="none" w:sz="0" w:space="0" w:color="auto"/>
                <w:left w:val="none" w:sz="0" w:space="0" w:color="auto"/>
                <w:bottom w:val="none" w:sz="0" w:space="0" w:color="auto"/>
                <w:right w:val="none" w:sz="0" w:space="0" w:color="auto"/>
              </w:divBdr>
            </w:div>
          </w:divsChild>
        </w:div>
        <w:div w:id="107163899">
          <w:marLeft w:val="0"/>
          <w:marRight w:val="0"/>
          <w:marTop w:val="300"/>
          <w:marBottom w:val="0"/>
          <w:divBdr>
            <w:top w:val="none" w:sz="0" w:space="0" w:color="auto"/>
            <w:left w:val="none" w:sz="0" w:space="0" w:color="auto"/>
            <w:bottom w:val="none" w:sz="0" w:space="0" w:color="auto"/>
            <w:right w:val="none" w:sz="0" w:space="0" w:color="auto"/>
          </w:divBdr>
          <w:divsChild>
            <w:div w:id="1752651826">
              <w:marLeft w:val="0"/>
              <w:marRight w:val="0"/>
              <w:marTop w:val="0"/>
              <w:marBottom w:val="0"/>
              <w:divBdr>
                <w:top w:val="none" w:sz="0" w:space="0" w:color="auto"/>
                <w:left w:val="none" w:sz="0" w:space="0" w:color="auto"/>
                <w:bottom w:val="none" w:sz="0" w:space="0" w:color="auto"/>
                <w:right w:val="none" w:sz="0" w:space="0" w:color="auto"/>
              </w:divBdr>
              <w:divsChild>
                <w:div w:id="608197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780991">
          <w:marLeft w:val="0"/>
          <w:marRight w:val="0"/>
          <w:marTop w:val="0"/>
          <w:marBottom w:val="0"/>
          <w:divBdr>
            <w:top w:val="none" w:sz="0" w:space="0" w:color="auto"/>
            <w:left w:val="none" w:sz="0" w:space="0" w:color="auto"/>
            <w:bottom w:val="none" w:sz="0" w:space="0" w:color="auto"/>
            <w:right w:val="none" w:sz="0" w:space="0" w:color="auto"/>
          </w:divBdr>
          <w:divsChild>
            <w:div w:id="1058020351">
              <w:marLeft w:val="0"/>
              <w:marRight w:val="0"/>
              <w:marTop w:val="0"/>
              <w:marBottom w:val="0"/>
              <w:divBdr>
                <w:top w:val="none" w:sz="0" w:space="0" w:color="auto"/>
                <w:left w:val="none" w:sz="0" w:space="0" w:color="auto"/>
                <w:bottom w:val="none" w:sz="0" w:space="0" w:color="auto"/>
                <w:right w:val="none" w:sz="0" w:space="0" w:color="auto"/>
              </w:divBdr>
            </w:div>
          </w:divsChild>
        </w:div>
        <w:div w:id="637537694">
          <w:marLeft w:val="0"/>
          <w:marRight w:val="0"/>
          <w:marTop w:val="0"/>
          <w:marBottom w:val="0"/>
          <w:divBdr>
            <w:top w:val="none" w:sz="0" w:space="0" w:color="auto"/>
            <w:left w:val="none" w:sz="0" w:space="0" w:color="auto"/>
            <w:bottom w:val="none" w:sz="0" w:space="0" w:color="auto"/>
            <w:right w:val="none" w:sz="0" w:space="0" w:color="auto"/>
          </w:divBdr>
        </w:div>
        <w:div w:id="711735011">
          <w:marLeft w:val="0"/>
          <w:marRight w:val="0"/>
          <w:marTop w:val="0"/>
          <w:marBottom w:val="0"/>
          <w:divBdr>
            <w:top w:val="none" w:sz="0" w:space="0" w:color="auto"/>
            <w:left w:val="none" w:sz="0" w:space="0" w:color="auto"/>
            <w:bottom w:val="none" w:sz="0" w:space="0" w:color="auto"/>
            <w:right w:val="none" w:sz="0" w:space="0" w:color="auto"/>
          </w:divBdr>
        </w:div>
        <w:div w:id="731192473">
          <w:marLeft w:val="0"/>
          <w:marRight w:val="0"/>
          <w:marTop w:val="0"/>
          <w:marBottom w:val="0"/>
          <w:divBdr>
            <w:top w:val="none" w:sz="0" w:space="0" w:color="auto"/>
            <w:left w:val="none" w:sz="0" w:space="0" w:color="auto"/>
            <w:bottom w:val="none" w:sz="0" w:space="0" w:color="auto"/>
            <w:right w:val="none" w:sz="0" w:space="0" w:color="auto"/>
          </w:divBdr>
        </w:div>
        <w:div w:id="863205999">
          <w:marLeft w:val="0"/>
          <w:marRight w:val="0"/>
          <w:marTop w:val="300"/>
          <w:marBottom w:val="0"/>
          <w:divBdr>
            <w:top w:val="none" w:sz="0" w:space="0" w:color="auto"/>
            <w:left w:val="none" w:sz="0" w:space="0" w:color="auto"/>
            <w:bottom w:val="none" w:sz="0" w:space="0" w:color="auto"/>
            <w:right w:val="none" w:sz="0" w:space="0" w:color="auto"/>
          </w:divBdr>
          <w:divsChild>
            <w:div w:id="180094667">
              <w:marLeft w:val="0"/>
              <w:marRight w:val="0"/>
              <w:marTop w:val="0"/>
              <w:marBottom w:val="0"/>
              <w:divBdr>
                <w:top w:val="none" w:sz="0" w:space="0" w:color="auto"/>
                <w:left w:val="none" w:sz="0" w:space="0" w:color="auto"/>
                <w:bottom w:val="none" w:sz="0" w:space="0" w:color="auto"/>
                <w:right w:val="none" w:sz="0" w:space="0" w:color="auto"/>
              </w:divBdr>
            </w:div>
          </w:divsChild>
        </w:div>
        <w:div w:id="877744469">
          <w:marLeft w:val="0"/>
          <w:marRight w:val="0"/>
          <w:marTop w:val="0"/>
          <w:marBottom w:val="0"/>
          <w:divBdr>
            <w:top w:val="none" w:sz="0" w:space="0" w:color="auto"/>
            <w:left w:val="none" w:sz="0" w:space="0" w:color="auto"/>
            <w:bottom w:val="none" w:sz="0" w:space="0" w:color="auto"/>
            <w:right w:val="none" w:sz="0" w:space="0" w:color="auto"/>
          </w:divBdr>
          <w:divsChild>
            <w:div w:id="1505125017">
              <w:marLeft w:val="0"/>
              <w:marRight w:val="0"/>
              <w:marTop w:val="0"/>
              <w:marBottom w:val="0"/>
              <w:divBdr>
                <w:top w:val="none" w:sz="0" w:space="0" w:color="auto"/>
                <w:left w:val="none" w:sz="0" w:space="0" w:color="auto"/>
                <w:bottom w:val="none" w:sz="0" w:space="0" w:color="auto"/>
                <w:right w:val="none" w:sz="0" w:space="0" w:color="auto"/>
              </w:divBdr>
            </w:div>
          </w:divsChild>
        </w:div>
        <w:div w:id="1050766034">
          <w:marLeft w:val="0"/>
          <w:marRight w:val="0"/>
          <w:marTop w:val="0"/>
          <w:marBottom w:val="0"/>
          <w:divBdr>
            <w:top w:val="none" w:sz="0" w:space="0" w:color="auto"/>
            <w:left w:val="none" w:sz="0" w:space="0" w:color="auto"/>
            <w:bottom w:val="none" w:sz="0" w:space="0" w:color="auto"/>
            <w:right w:val="none" w:sz="0" w:space="0" w:color="auto"/>
          </w:divBdr>
        </w:div>
        <w:div w:id="1067069129">
          <w:marLeft w:val="0"/>
          <w:marRight w:val="0"/>
          <w:marTop w:val="0"/>
          <w:marBottom w:val="0"/>
          <w:divBdr>
            <w:top w:val="none" w:sz="0" w:space="0" w:color="auto"/>
            <w:left w:val="none" w:sz="0" w:space="0" w:color="auto"/>
            <w:bottom w:val="none" w:sz="0" w:space="0" w:color="auto"/>
            <w:right w:val="none" w:sz="0" w:space="0" w:color="auto"/>
          </w:divBdr>
        </w:div>
        <w:div w:id="1107505311">
          <w:marLeft w:val="0"/>
          <w:marRight w:val="0"/>
          <w:marTop w:val="0"/>
          <w:marBottom w:val="0"/>
          <w:divBdr>
            <w:top w:val="none" w:sz="0" w:space="0" w:color="auto"/>
            <w:left w:val="none" w:sz="0" w:space="0" w:color="auto"/>
            <w:bottom w:val="none" w:sz="0" w:space="0" w:color="auto"/>
            <w:right w:val="none" w:sz="0" w:space="0" w:color="auto"/>
          </w:divBdr>
        </w:div>
        <w:div w:id="1321739747">
          <w:marLeft w:val="0"/>
          <w:marRight w:val="0"/>
          <w:marTop w:val="300"/>
          <w:marBottom w:val="0"/>
          <w:divBdr>
            <w:top w:val="none" w:sz="0" w:space="0" w:color="auto"/>
            <w:left w:val="none" w:sz="0" w:space="0" w:color="auto"/>
            <w:bottom w:val="none" w:sz="0" w:space="0" w:color="auto"/>
            <w:right w:val="none" w:sz="0" w:space="0" w:color="auto"/>
          </w:divBdr>
          <w:divsChild>
            <w:div w:id="1448038304">
              <w:marLeft w:val="0"/>
              <w:marRight w:val="0"/>
              <w:marTop w:val="0"/>
              <w:marBottom w:val="0"/>
              <w:divBdr>
                <w:top w:val="none" w:sz="0" w:space="0" w:color="auto"/>
                <w:left w:val="none" w:sz="0" w:space="0" w:color="auto"/>
                <w:bottom w:val="none" w:sz="0" w:space="0" w:color="auto"/>
                <w:right w:val="none" w:sz="0" w:space="0" w:color="auto"/>
              </w:divBdr>
              <w:divsChild>
                <w:div w:id="7530921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5035359">
          <w:marLeft w:val="0"/>
          <w:marRight w:val="0"/>
          <w:marTop w:val="0"/>
          <w:marBottom w:val="0"/>
          <w:divBdr>
            <w:top w:val="none" w:sz="0" w:space="0" w:color="auto"/>
            <w:left w:val="none" w:sz="0" w:space="0" w:color="auto"/>
            <w:bottom w:val="none" w:sz="0" w:space="0" w:color="auto"/>
            <w:right w:val="none" w:sz="0" w:space="0" w:color="auto"/>
          </w:divBdr>
        </w:div>
      </w:divsChild>
    </w:div>
    <w:div w:id="442775107">
      <w:bodyDiv w:val="1"/>
      <w:marLeft w:val="0"/>
      <w:marRight w:val="0"/>
      <w:marTop w:val="0"/>
      <w:marBottom w:val="0"/>
      <w:divBdr>
        <w:top w:val="none" w:sz="0" w:space="0" w:color="auto"/>
        <w:left w:val="none" w:sz="0" w:space="0" w:color="auto"/>
        <w:bottom w:val="none" w:sz="0" w:space="0" w:color="auto"/>
        <w:right w:val="none" w:sz="0" w:space="0" w:color="auto"/>
      </w:divBdr>
    </w:div>
    <w:div w:id="443496283">
      <w:bodyDiv w:val="1"/>
      <w:marLeft w:val="0"/>
      <w:marRight w:val="0"/>
      <w:marTop w:val="0"/>
      <w:marBottom w:val="0"/>
      <w:divBdr>
        <w:top w:val="none" w:sz="0" w:space="0" w:color="auto"/>
        <w:left w:val="none" w:sz="0" w:space="0" w:color="auto"/>
        <w:bottom w:val="none" w:sz="0" w:space="0" w:color="auto"/>
        <w:right w:val="none" w:sz="0" w:space="0" w:color="auto"/>
      </w:divBdr>
    </w:div>
    <w:div w:id="443883840">
      <w:bodyDiv w:val="1"/>
      <w:marLeft w:val="0"/>
      <w:marRight w:val="0"/>
      <w:marTop w:val="0"/>
      <w:marBottom w:val="0"/>
      <w:divBdr>
        <w:top w:val="none" w:sz="0" w:space="0" w:color="auto"/>
        <w:left w:val="none" w:sz="0" w:space="0" w:color="auto"/>
        <w:bottom w:val="none" w:sz="0" w:space="0" w:color="auto"/>
        <w:right w:val="none" w:sz="0" w:space="0" w:color="auto"/>
      </w:divBdr>
    </w:div>
    <w:div w:id="445193904">
      <w:bodyDiv w:val="1"/>
      <w:marLeft w:val="0"/>
      <w:marRight w:val="0"/>
      <w:marTop w:val="0"/>
      <w:marBottom w:val="0"/>
      <w:divBdr>
        <w:top w:val="none" w:sz="0" w:space="0" w:color="auto"/>
        <w:left w:val="none" w:sz="0" w:space="0" w:color="auto"/>
        <w:bottom w:val="none" w:sz="0" w:space="0" w:color="auto"/>
        <w:right w:val="none" w:sz="0" w:space="0" w:color="auto"/>
      </w:divBdr>
    </w:div>
    <w:div w:id="448091266">
      <w:bodyDiv w:val="1"/>
      <w:marLeft w:val="0"/>
      <w:marRight w:val="0"/>
      <w:marTop w:val="0"/>
      <w:marBottom w:val="0"/>
      <w:divBdr>
        <w:top w:val="none" w:sz="0" w:space="0" w:color="auto"/>
        <w:left w:val="none" w:sz="0" w:space="0" w:color="auto"/>
        <w:bottom w:val="none" w:sz="0" w:space="0" w:color="auto"/>
        <w:right w:val="none" w:sz="0" w:space="0" w:color="auto"/>
      </w:divBdr>
    </w:div>
    <w:div w:id="448936585">
      <w:bodyDiv w:val="1"/>
      <w:marLeft w:val="0"/>
      <w:marRight w:val="0"/>
      <w:marTop w:val="0"/>
      <w:marBottom w:val="0"/>
      <w:divBdr>
        <w:top w:val="none" w:sz="0" w:space="0" w:color="auto"/>
        <w:left w:val="none" w:sz="0" w:space="0" w:color="auto"/>
        <w:bottom w:val="none" w:sz="0" w:space="0" w:color="auto"/>
        <w:right w:val="none" w:sz="0" w:space="0" w:color="auto"/>
      </w:divBdr>
    </w:div>
    <w:div w:id="450592648">
      <w:bodyDiv w:val="1"/>
      <w:marLeft w:val="0"/>
      <w:marRight w:val="0"/>
      <w:marTop w:val="0"/>
      <w:marBottom w:val="0"/>
      <w:divBdr>
        <w:top w:val="none" w:sz="0" w:space="0" w:color="auto"/>
        <w:left w:val="none" w:sz="0" w:space="0" w:color="auto"/>
        <w:bottom w:val="none" w:sz="0" w:space="0" w:color="auto"/>
        <w:right w:val="none" w:sz="0" w:space="0" w:color="auto"/>
      </w:divBdr>
      <w:divsChild>
        <w:div w:id="135145845">
          <w:marLeft w:val="0"/>
          <w:marRight w:val="0"/>
          <w:marTop w:val="0"/>
          <w:marBottom w:val="0"/>
          <w:divBdr>
            <w:top w:val="none" w:sz="0" w:space="0" w:color="auto"/>
            <w:left w:val="none" w:sz="0" w:space="0" w:color="auto"/>
            <w:bottom w:val="none" w:sz="0" w:space="0" w:color="auto"/>
            <w:right w:val="none" w:sz="0" w:space="0" w:color="auto"/>
          </w:divBdr>
        </w:div>
        <w:div w:id="882789307">
          <w:marLeft w:val="0"/>
          <w:marRight w:val="0"/>
          <w:marTop w:val="0"/>
          <w:marBottom w:val="0"/>
          <w:divBdr>
            <w:top w:val="none" w:sz="0" w:space="0" w:color="auto"/>
            <w:left w:val="none" w:sz="0" w:space="0" w:color="auto"/>
            <w:bottom w:val="none" w:sz="0" w:space="0" w:color="auto"/>
            <w:right w:val="none" w:sz="0" w:space="0" w:color="auto"/>
          </w:divBdr>
          <w:divsChild>
            <w:div w:id="162819645">
              <w:marLeft w:val="0"/>
              <w:marRight w:val="0"/>
              <w:marTop w:val="0"/>
              <w:marBottom w:val="0"/>
              <w:divBdr>
                <w:top w:val="none" w:sz="0" w:space="0" w:color="auto"/>
                <w:left w:val="none" w:sz="0" w:space="0" w:color="auto"/>
                <w:bottom w:val="none" w:sz="0" w:space="0" w:color="auto"/>
                <w:right w:val="none" w:sz="0" w:space="0" w:color="auto"/>
              </w:divBdr>
            </w:div>
          </w:divsChild>
        </w:div>
        <w:div w:id="1647012242">
          <w:marLeft w:val="0"/>
          <w:marRight w:val="0"/>
          <w:marTop w:val="0"/>
          <w:marBottom w:val="0"/>
          <w:divBdr>
            <w:top w:val="none" w:sz="0" w:space="0" w:color="auto"/>
            <w:left w:val="none" w:sz="0" w:space="0" w:color="auto"/>
            <w:bottom w:val="none" w:sz="0" w:space="0" w:color="auto"/>
            <w:right w:val="none" w:sz="0" w:space="0" w:color="auto"/>
          </w:divBdr>
        </w:div>
        <w:div w:id="813181326">
          <w:marLeft w:val="0"/>
          <w:marRight w:val="0"/>
          <w:marTop w:val="0"/>
          <w:marBottom w:val="0"/>
          <w:divBdr>
            <w:top w:val="none" w:sz="0" w:space="0" w:color="auto"/>
            <w:left w:val="none" w:sz="0" w:space="0" w:color="auto"/>
            <w:bottom w:val="none" w:sz="0" w:space="0" w:color="auto"/>
            <w:right w:val="none" w:sz="0" w:space="0" w:color="auto"/>
          </w:divBdr>
          <w:divsChild>
            <w:div w:id="810370618">
              <w:marLeft w:val="0"/>
              <w:marRight w:val="0"/>
              <w:marTop w:val="0"/>
              <w:marBottom w:val="0"/>
              <w:divBdr>
                <w:top w:val="none" w:sz="0" w:space="0" w:color="auto"/>
                <w:left w:val="none" w:sz="0" w:space="0" w:color="auto"/>
                <w:bottom w:val="none" w:sz="0" w:space="0" w:color="auto"/>
                <w:right w:val="none" w:sz="0" w:space="0" w:color="auto"/>
              </w:divBdr>
            </w:div>
          </w:divsChild>
        </w:div>
        <w:div w:id="1267233727">
          <w:marLeft w:val="0"/>
          <w:marRight w:val="0"/>
          <w:marTop w:val="0"/>
          <w:marBottom w:val="0"/>
          <w:divBdr>
            <w:top w:val="none" w:sz="0" w:space="0" w:color="auto"/>
            <w:left w:val="none" w:sz="0" w:space="0" w:color="auto"/>
            <w:bottom w:val="none" w:sz="0" w:space="0" w:color="auto"/>
            <w:right w:val="none" w:sz="0" w:space="0" w:color="auto"/>
          </w:divBdr>
        </w:div>
        <w:div w:id="1195927590">
          <w:marLeft w:val="0"/>
          <w:marRight w:val="0"/>
          <w:marTop w:val="0"/>
          <w:marBottom w:val="0"/>
          <w:divBdr>
            <w:top w:val="none" w:sz="0" w:space="0" w:color="auto"/>
            <w:left w:val="none" w:sz="0" w:space="0" w:color="auto"/>
            <w:bottom w:val="none" w:sz="0" w:space="0" w:color="auto"/>
            <w:right w:val="none" w:sz="0" w:space="0" w:color="auto"/>
          </w:divBdr>
          <w:divsChild>
            <w:div w:id="112946429">
              <w:marLeft w:val="0"/>
              <w:marRight w:val="0"/>
              <w:marTop w:val="0"/>
              <w:marBottom w:val="0"/>
              <w:divBdr>
                <w:top w:val="none" w:sz="0" w:space="0" w:color="auto"/>
                <w:left w:val="none" w:sz="0" w:space="0" w:color="auto"/>
                <w:bottom w:val="none" w:sz="0" w:space="0" w:color="auto"/>
                <w:right w:val="none" w:sz="0" w:space="0" w:color="auto"/>
              </w:divBdr>
            </w:div>
          </w:divsChild>
        </w:div>
        <w:div w:id="711032785">
          <w:marLeft w:val="0"/>
          <w:marRight w:val="0"/>
          <w:marTop w:val="0"/>
          <w:marBottom w:val="0"/>
          <w:divBdr>
            <w:top w:val="none" w:sz="0" w:space="0" w:color="auto"/>
            <w:left w:val="none" w:sz="0" w:space="0" w:color="auto"/>
            <w:bottom w:val="none" w:sz="0" w:space="0" w:color="auto"/>
            <w:right w:val="none" w:sz="0" w:space="0" w:color="auto"/>
          </w:divBdr>
        </w:div>
        <w:div w:id="1083994702">
          <w:marLeft w:val="0"/>
          <w:marRight w:val="0"/>
          <w:marTop w:val="0"/>
          <w:marBottom w:val="0"/>
          <w:divBdr>
            <w:top w:val="none" w:sz="0" w:space="0" w:color="auto"/>
            <w:left w:val="none" w:sz="0" w:space="0" w:color="auto"/>
            <w:bottom w:val="none" w:sz="0" w:space="0" w:color="auto"/>
            <w:right w:val="none" w:sz="0" w:space="0" w:color="auto"/>
          </w:divBdr>
          <w:divsChild>
            <w:div w:id="818376914">
              <w:marLeft w:val="0"/>
              <w:marRight w:val="0"/>
              <w:marTop w:val="0"/>
              <w:marBottom w:val="0"/>
              <w:divBdr>
                <w:top w:val="none" w:sz="0" w:space="0" w:color="auto"/>
                <w:left w:val="none" w:sz="0" w:space="0" w:color="auto"/>
                <w:bottom w:val="none" w:sz="0" w:space="0" w:color="auto"/>
                <w:right w:val="none" w:sz="0" w:space="0" w:color="auto"/>
              </w:divBdr>
            </w:div>
          </w:divsChild>
        </w:div>
        <w:div w:id="1380547370">
          <w:marLeft w:val="0"/>
          <w:marRight w:val="0"/>
          <w:marTop w:val="0"/>
          <w:marBottom w:val="0"/>
          <w:divBdr>
            <w:top w:val="none" w:sz="0" w:space="0" w:color="auto"/>
            <w:left w:val="none" w:sz="0" w:space="0" w:color="auto"/>
            <w:bottom w:val="none" w:sz="0" w:space="0" w:color="auto"/>
            <w:right w:val="none" w:sz="0" w:space="0" w:color="auto"/>
          </w:divBdr>
        </w:div>
        <w:div w:id="604265036">
          <w:marLeft w:val="0"/>
          <w:marRight w:val="0"/>
          <w:marTop w:val="0"/>
          <w:marBottom w:val="0"/>
          <w:divBdr>
            <w:top w:val="none" w:sz="0" w:space="0" w:color="auto"/>
            <w:left w:val="none" w:sz="0" w:space="0" w:color="auto"/>
            <w:bottom w:val="none" w:sz="0" w:space="0" w:color="auto"/>
            <w:right w:val="none" w:sz="0" w:space="0" w:color="auto"/>
          </w:divBdr>
          <w:divsChild>
            <w:div w:id="765272831">
              <w:marLeft w:val="0"/>
              <w:marRight w:val="0"/>
              <w:marTop w:val="0"/>
              <w:marBottom w:val="0"/>
              <w:divBdr>
                <w:top w:val="none" w:sz="0" w:space="0" w:color="auto"/>
                <w:left w:val="none" w:sz="0" w:space="0" w:color="auto"/>
                <w:bottom w:val="none" w:sz="0" w:space="0" w:color="auto"/>
                <w:right w:val="none" w:sz="0" w:space="0" w:color="auto"/>
              </w:divBdr>
            </w:div>
          </w:divsChild>
        </w:div>
        <w:div w:id="1004358856">
          <w:marLeft w:val="0"/>
          <w:marRight w:val="0"/>
          <w:marTop w:val="0"/>
          <w:marBottom w:val="0"/>
          <w:divBdr>
            <w:top w:val="none" w:sz="0" w:space="0" w:color="auto"/>
            <w:left w:val="none" w:sz="0" w:space="0" w:color="auto"/>
            <w:bottom w:val="none" w:sz="0" w:space="0" w:color="auto"/>
            <w:right w:val="none" w:sz="0" w:space="0" w:color="auto"/>
          </w:divBdr>
        </w:div>
        <w:div w:id="389234132">
          <w:marLeft w:val="0"/>
          <w:marRight w:val="0"/>
          <w:marTop w:val="0"/>
          <w:marBottom w:val="0"/>
          <w:divBdr>
            <w:top w:val="none" w:sz="0" w:space="0" w:color="auto"/>
            <w:left w:val="none" w:sz="0" w:space="0" w:color="auto"/>
            <w:bottom w:val="none" w:sz="0" w:space="0" w:color="auto"/>
            <w:right w:val="none" w:sz="0" w:space="0" w:color="auto"/>
          </w:divBdr>
          <w:divsChild>
            <w:div w:id="924923828">
              <w:marLeft w:val="0"/>
              <w:marRight w:val="0"/>
              <w:marTop w:val="0"/>
              <w:marBottom w:val="0"/>
              <w:divBdr>
                <w:top w:val="none" w:sz="0" w:space="0" w:color="auto"/>
                <w:left w:val="none" w:sz="0" w:space="0" w:color="auto"/>
                <w:bottom w:val="none" w:sz="0" w:space="0" w:color="auto"/>
                <w:right w:val="none" w:sz="0" w:space="0" w:color="auto"/>
              </w:divBdr>
            </w:div>
          </w:divsChild>
        </w:div>
        <w:div w:id="200552084">
          <w:marLeft w:val="0"/>
          <w:marRight w:val="0"/>
          <w:marTop w:val="0"/>
          <w:marBottom w:val="0"/>
          <w:divBdr>
            <w:top w:val="none" w:sz="0" w:space="0" w:color="auto"/>
            <w:left w:val="none" w:sz="0" w:space="0" w:color="auto"/>
            <w:bottom w:val="none" w:sz="0" w:space="0" w:color="auto"/>
            <w:right w:val="none" w:sz="0" w:space="0" w:color="auto"/>
          </w:divBdr>
        </w:div>
        <w:div w:id="2083486304">
          <w:marLeft w:val="0"/>
          <w:marRight w:val="0"/>
          <w:marTop w:val="0"/>
          <w:marBottom w:val="0"/>
          <w:divBdr>
            <w:top w:val="none" w:sz="0" w:space="0" w:color="auto"/>
            <w:left w:val="none" w:sz="0" w:space="0" w:color="auto"/>
            <w:bottom w:val="none" w:sz="0" w:space="0" w:color="auto"/>
            <w:right w:val="none" w:sz="0" w:space="0" w:color="auto"/>
          </w:divBdr>
          <w:divsChild>
            <w:div w:id="1839542756">
              <w:marLeft w:val="0"/>
              <w:marRight w:val="0"/>
              <w:marTop w:val="0"/>
              <w:marBottom w:val="0"/>
              <w:divBdr>
                <w:top w:val="none" w:sz="0" w:space="0" w:color="auto"/>
                <w:left w:val="none" w:sz="0" w:space="0" w:color="auto"/>
                <w:bottom w:val="none" w:sz="0" w:space="0" w:color="auto"/>
                <w:right w:val="none" w:sz="0" w:space="0" w:color="auto"/>
              </w:divBdr>
            </w:div>
          </w:divsChild>
        </w:div>
        <w:div w:id="775902005">
          <w:marLeft w:val="0"/>
          <w:marRight w:val="0"/>
          <w:marTop w:val="300"/>
          <w:marBottom w:val="0"/>
          <w:divBdr>
            <w:top w:val="none" w:sz="0" w:space="0" w:color="auto"/>
            <w:left w:val="none" w:sz="0" w:space="0" w:color="auto"/>
            <w:bottom w:val="none" w:sz="0" w:space="0" w:color="auto"/>
            <w:right w:val="none" w:sz="0" w:space="0" w:color="auto"/>
          </w:divBdr>
          <w:divsChild>
            <w:div w:id="1130173676">
              <w:marLeft w:val="0"/>
              <w:marRight w:val="0"/>
              <w:marTop w:val="0"/>
              <w:marBottom w:val="0"/>
              <w:divBdr>
                <w:top w:val="none" w:sz="0" w:space="0" w:color="auto"/>
                <w:left w:val="none" w:sz="0" w:space="0" w:color="auto"/>
                <w:bottom w:val="none" w:sz="0" w:space="0" w:color="auto"/>
                <w:right w:val="none" w:sz="0" w:space="0" w:color="auto"/>
              </w:divBdr>
              <w:divsChild>
                <w:div w:id="15950935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6147474">
          <w:marLeft w:val="0"/>
          <w:marRight w:val="0"/>
          <w:marTop w:val="300"/>
          <w:marBottom w:val="0"/>
          <w:divBdr>
            <w:top w:val="none" w:sz="0" w:space="0" w:color="auto"/>
            <w:left w:val="none" w:sz="0" w:space="0" w:color="auto"/>
            <w:bottom w:val="none" w:sz="0" w:space="0" w:color="auto"/>
            <w:right w:val="none" w:sz="0" w:space="0" w:color="auto"/>
          </w:divBdr>
          <w:divsChild>
            <w:div w:id="1242177757">
              <w:marLeft w:val="0"/>
              <w:marRight w:val="0"/>
              <w:marTop w:val="0"/>
              <w:marBottom w:val="0"/>
              <w:divBdr>
                <w:top w:val="none" w:sz="0" w:space="0" w:color="auto"/>
                <w:left w:val="none" w:sz="0" w:space="0" w:color="auto"/>
                <w:bottom w:val="none" w:sz="0" w:space="0" w:color="auto"/>
                <w:right w:val="none" w:sz="0" w:space="0" w:color="auto"/>
              </w:divBdr>
              <w:divsChild>
                <w:div w:id="1095901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7501013">
          <w:marLeft w:val="0"/>
          <w:marRight w:val="0"/>
          <w:marTop w:val="300"/>
          <w:marBottom w:val="0"/>
          <w:divBdr>
            <w:top w:val="none" w:sz="0" w:space="0" w:color="auto"/>
            <w:left w:val="none" w:sz="0" w:space="0" w:color="auto"/>
            <w:bottom w:val="none" w:sz="0" w:space="0" w:color="auto"/>
            <w:right w:val="none" w:sz="0" w:space="0" w:color="auto"/>
          </w:divBdr>
          <w:divsChild>
            <w:div w:id="183521450">
              <w:marLeft w:val="0"/>
              <w:marRight w:val="0"/>
              <w:marTop w:val="0"/>
              <w:marBottom w:val="0"/>
              <w:divBdr>
                <w:top w:val="none" w:sz="0" w:space="0" w:color="auto"/>
                <w:left w:val="none" w:sz="0" w:space="0" w:color="auto"/>
                <w:bottom w:val="none" w:sz="0" w:space="0" w:color="auto"/>
                <w:right w:val="none" w:sz="0" w:space="0" w:color="auto"/>
              </w:divBdr>
              <w:divsChild>
                <w:div w:id="18576200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2774112">
          <w:marLeft w:val="0"/>
          <w:marRight w:val="0"/>
          <w:marTop w:val="300"/>
          <w:marBottom w:val="0"/>
          <w:divBdr>
            <w:top w:val="none" w:sz="0" w:space="0" w:color="auto"/>
            <w:left w:val="none" w:sz="0" w:space="0" w:color="auto"/>
            <w:bottom w:val="none" w:sz="0" w:space="0" w:color="auto"/>
            <w:right w:val="none" w:sz="0" w:space="0" w:color="auto"/>
          </w:divBdr>
          <w:divsChild>
            <w:div w:id="387849704">
              <w:marLeft w:val="0"/>
              <w:marRight w:val="0"/>
              <w:marTop w:val="0"/>
              <w:marBottom w:val="0"/>
              <w:divBdr>
                <w:top w:val="none" w:sz="0" w:space="0" w:color="auto"/>
                <w:left w:val="none" w:sz="0" w:space="0" w:color="auto"/>
                <w:bottom w:val="none" w:sz="0" w:space="0" w:color="auto"/>
                <w:right w:val="none" w:sz="0" w:space="0" w:color="auto"/>
              </w:divBdr>
              <w:divsChild>
                <w:div w:id="262542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1247936">
      <w:bodyDiv w:val="1"/>
      <w:marLeft w:val="0"/>
      <w:marRight w:val="0"/>
      <w:marTop w:val="0"/>
      <w:marBottom w:val="0"/>
      <w:divBdr>
        <w:top w:val="none" w:sz="0" w:space="0" w:color="auto"/>
        <w:left w:val="none" w:sz="0" w:space="0" w:color="auto"/>
        <w:bottom w:val="none" w:sz="0" w:space="0" w:color="auto"/>
        <w:right w:val="none" w:sz="0" w:space="0" w:color="auto"/>
      </w:divBdr>
    </w:div>
    <w:div w:id="453443693">
      <w:bodyDiv w:val="1"/>
      <w:marLeft w:val="0"/>
      <w:marRight w:val="0"/>
      <w:marTop w:val="0"/>
      <w:marBottom w:val="0"/>
      <w:divBdr>
        <w:top w:val="none" w:sz="0" w:space="0" w:color="auto"/>
        <w:left w:val="none" w:sz="0" w:space="0" w:color="auto"/>
        <w:bottom w:val="none" w:sz="0" w:space="0" w:color="auto"/>
        <w:right w:val="none" w:sz="0" w:space="0" w:color="auto"/>
      </w:divBdr>
      <w:divsChild>
        <w:div w:id="349766309">
          <w:marLeft w:val="0"/>
          <w:marRight w:val="0"/>
          <w:marTop w:val="0"/>
          <w:marBottom w:val="0"/>
          <w:divBdr>
            <w:top w:val="none" w:sz="0" w:space="0" w:color="auto"/>
            <w:left w:val="none" w:sz="0" w:space="0" w:color="auto"/>
            <w:bottom w:val="none" w:sz="0" w:space="0" w:color="auto"/>
            <w:right w:val="none" w:sz="0" w:space="0" w:color="auto"/>
          </w:divBdr>
        </w:div>
        <w:div w:id="431514981">
          <w:marLeft w:val="0"/>
          <w:marRight w:val="0"/>
          <w:marTop w:val="0"/>
          <w:marBottom w:val="0"/>
          <w:divBdr>
            <w:top w:val="none" w:sz="0" w:space="0" w:color="auto"/>
            <w:left w:val="none" w:sz="0" w:space="0" w:color="auto"/>
            <w:bottom w:val="none" w:sz="0" w:space="0" w:color="auto"/>
            <w:right w:val="none" w:sz="0" w:space="0" w:color="auto"/>
          </w:divBdr>
          <w:divsChild>
            <w:div w:id="616910334">
              <w:marLeft w:val="0"/>
              <w:marRight w:val="0"/>
              <w:marTop w:val="0"/>
              <w:marBottom w:val="0"/>
              <w:divBdr>
                <w:top w:val="none" w:sz="0" w:space="0" w:color="auto"/>
                <w:left w:val="none" w:sz="0" w:space="0" w:color="auto"/>
                <w:bottom w:val="none" w:sz="0" w:space="0" w:color="auto"/>
                <w:right w:val="none" w:sz="0" w:space="0" w:color="auto"/>
              </w:divBdr>
            </w:div>
          </w:divsChild>
        </w:div>
        <w:div w:id="491259293">
          <w:marLeft w:val="0"/>
          <w:marRight w:val="0"/>
          <w:marTop w:val="0"/>
          <w:marBottom w:val="0"/>
          <w:divBdr>
            <w:top w:val="none" w:sz="0" w:space="0" w:color="auto"/>
            <w:left w:val="none" w:sz="0" w:space="0" w:color="auto"/>
            <w:bottom w:val="none" w:sz="0" w:space="0" w:color="auto"/>
            <w:right w:val="none" w:sz="0" w:space="0" w:color="auto"/>
          </w:divBdr>
        </w:div>
        <w:div w:id="648749235">
          <w:marLeft w:val="0"/>
          <w:marRight w:val="0"/>
          <w:marTop w:val="0"/>
          <w:marBottom w:val="0"/>
          <w:divBdr>
            <w:top w:val="none" w:sz="0" w:space="0" w:color="auto"/>
            <w:left w:val="none" w:sz="0" w:space="0" w:color="auto"/>
            <w:bottom w:val="none" w:sz="0" w:space="0" w:color="auto"/>
            <w:right w:val="none" w:sz="0" w:space="0" w:color="auto"/>
          </w:divBdr>
        </w:div>
        <w:div w:id="771439331">
          <w:marLeft w:val="0"/>
          <w:marRight w:val="0"/>
          <w:marTop w:val="0"/>
          <w:marBottom w:val="0"/>
          <w:divBdr>
            <w:top w:val="none" w:sz="0" w:space="0" w:color="auto"/>
            <w:left w:val="none" w:sz="0" w:space="0" w:color="auto"/>
            <w:bottom w:val="none" w:sz="0" w:space="0" w:color="auto"/>
            <w:right w:val="none" w:sz="0" w:space="0" w:color="auto"/>
          </w:divBdr>
          <w:divsChild>
            <w:div w:id="1842237927">
              <w:marLeft w:val="0"/>
              <w:marRight w:val="0"/>
              <w:marTop w:val="0"/>
              <w:marBottom w:val="0"/>
              <w:divBdr>
                <w:top w:val="none" w:sz="0" w:space="0" w:color="auto"/>
                <w:left w:val="none" w:sz="0" w:space="0" w:color="auto"/>
                <w:bottom w:val="none" w:sz="0" w:space="0" w:color="auto"/>
                <w:right w:val="none" w:sz="0" w:space="0" w:color="auto"/>
              </w:divBdr>
            </w:div>
          </w:divsChild>
        </w:div>
        <w:div w:id="812331846">
          <w:marLeft w:val="0"/>
          <w:marRight w:val="0"/>
          <w:marTop w:val="0"/>
          <w:marBottom w:val="0"/>
          <w:divBdr>
            <w:top w:val="none" w:sz="0" w:space="0" w:color="auto"/>
            <w:left w:val="none" w:sz="0" w:space="0" w:color="auto"/>
            <w:bottom w:val="none" w:sz="0" w:space="0" w:color="auto"/>
            <w:right w:val="none" w:sz="0" w:space="0" w:color="auto"/>
          </w:divBdr>
        </w:div>
        <w:div w:id="1101295810">
          <w:marLeft w:val="0"/>
          <w:marRight w:val="0"/>
          <w:marTop w:val="0"/>
          <w:marBottom w:val="0"/>
          <w:divBdr>
            <w:top w:val="none" w:sz="0" w:space="0" w:color="auto"/>
            <w:left w:val="none" w:sz="0" w:space="0" w:color="auto"/>
            <w:bottom w:val="none" w:sz="0" w:space="0" w:color="auto"/>
            <w:right w:val="none" w:sz="0" w:space="0" w:color="auto"/>
          </w:divBdr>
          <w:divsChild>
            <w:div w:id="1747723235">
              <w:marLeft w:val="0"/>
              <w:marRight w:val="0"/>
              <w:marTop w:val="0"/>
              <w:marBottom w:val="0"/>
              <w:divBdr>
                <w:top w:val="none" w:sz="0" w:space="0" w:color="auto"/>
                <w:left w:val="none" w:sz="0" w:space="0" w:color="auto"/>
                <w:bottom w:val="none" w:sz="0" w:space="0" w:color="auto"/>
                <w:right w:val="none" w:sz="0" w:space="0" w:color="auto"/>
              </w:divBdr>
            </w:div>
          </w:divsChild>
        </w:div>
        <w:div w:id="1190339340">
          <w:marLeft w:val="0"/>
          <w:marRight w:val="0"/>
          <w:marTop w:val="300"/>
          <w:marBottom w:val="0"/>
          <w:divBdr>
            <w:top w:val="none" w:sz="0" w:space="0" w:color="auto"/>
            <w:left w:val="none" w:sz="0" w:space="0" w:color="auto"/>
            <w:bottom w:val="none" w:sz="0" w:space="0" w:color="auto"/>
            <w:right w:val="none" w:sz="0" w:space="0" w:color="auto"/>
          </w:divBdr>
          <w:divsChild>
            <w:div w:id="891428014">
              <w:marLeft w:val="0"/>
              <w:marRight w:val="0"/>
              <w:marTop w:val="0"/>
              <w:marBottom w:val="0"/>
              <w:divBdr>
                <w:top w:val="none" w:sz="0" w:space="0" w:color="auto"/>
                <w:left w:val="none" w:sz="0" w:space="0" w:color="auto"/>
                <w:bottom w:val="none" w:sz="0" w:space="0" w:color="auto"/>
                <w:right w:val="none" w:sz="0" w:space="0" w:color="auto"/>
              </w:divBdr>
            </w:div>
          </w:divsChild>
        </w:div>
        <w:div w:id="1234656190">
          <w:marLeft w:val="0"/>
          <w:marRight w:val="0"/>
          <w:marTop w:val="0"/>
          <w:marBottom w:val="0"/>
          <w:divBdr>
            <w:top w:val="none" w:sz="0" w:space="0" w:color="auto"/>
            <w:left w:val="none" w:sz="0" w:space="0" w:color="auto"/>
            <w:bottom w:val="none" w:sz="0" w:space="0" w:color="auto"/>
            <w:right w:val="none" w:sz="0" w:space="0" w:color="auto"/>
          </w:divBdr>
          <w:divsChild>
            <w:div w:id="700017650">
              <w:marLeft w:val="0"/>
              <w:marRight w:val="0"/>
              <w:marTop w:val="0"/>
              <w:marBottom w:val="0"/>
              <w:divBdr>
                <w:top w:val="none" w:sz="0" w:space="0" w:color="auto"/>
                <w:left w:val="none" w:sz="0" w:space="0" w:color="auto"/>
                <w:bottom w:val="none" w:sz="0" w:space="0" w:color="auto"/>
                <w:right w:val="none" w:sz="0" w:space="0" w:color="auto"/>
              </w:divBdr>
            </w:div>
          </w:divsChild>
        </w:div>
        <w:div w:id="1355686924">
          <w:marLeft w:val="0"/>
          <w:marRight w:val="0"/>
          <w:marTop w:val="0"/>
          <w:marBottom w:val="0"/>
          <w:divBdr>
            <w:top w:val="none" w:sz="0" w:space="0" w:color="auto"/>
            <w:left w:val="none" w:sz="0" w:space="0" w:color="auto"/>
            <w:bottom w:val="none" w:sz="0" w:space="0" w:color="auto"/>
            <w:right w:val="none" w:sz="0" w:space="0" w:color="auto"/>
          </w:divBdr>
        </w:div>
        <w:div w:id="1625381722">
          <w:marLeft w:val="0"/>
          <w:marRight w:val="0"/>
          <w:marTop w:val="0"/>
          <w:marBottom w:val="0"/>
          <w:divBdr>
            <w:top w:val="none" w:sz="0" w:space="0" w:color="auto"/>
            <w:left w:val="none" w:sz="0" w:space="0" w:color="auto"/>
            <w:bottom w:val="none" w:sz="0" w:space="0" w:color="auto"/>
            <w:right w:val="none" w:sz="0" w:space="0" w:color="auto"/>
          </w:divBdr>
        </w:div>
        <w:div w:id="1629628481">
          <w:marLeft w:val="0"/>
          <w:marRight w:val="0"/>
          <w:marTop w:val="300"/>
          <w:marBottom w:val="0"/>
          <w:divBdr>
            <w:top w:val="none" w:sz="0" w:space="0" w:color="auto"/>
            <w:left w:val="none" w:sz="0" w:space="0" w:color="auto"/>
            <w:bottom w:val="none" w:sz="0" w:space="0" w:color="auto"/>
            <w:right w:val="none" w:sz="0" w:space="0" w:color="auto"/>
          </w:divBdr>
          <w:divsChild>
            <w:div w:id="186062809">
              <w:marLeft w:val="0"/>
              <w:marRight w:val="0"/>
              <w:marTop w:val="0"/>
              <w:marBottom w:val="0"/>
              <w:divBdr>
                <w:top w:val="none" w:sz="0" w:space="0" w:color="auto"/>
                <w:left w:val="none" w:sz="0" w:space="0" w:color="auto"/>
                <w:bottom w:val="none" w:sz="0" w:space="0" w:color="auto"/>
                <w:right w:val="none" w:sz="0" w:space="0" w:color="auto"/>
              </w:divBdr>
            </w:div>
          </w:divsChild>
        </w:div>
        <w:div w:id="1678771187">
          <w:marLeft w:val="0"/>
          <w:marRight w:val="0"/>
          <w:marTop w:val="0"/>
          <w:marBottom w:val="0"/>
          <w:divBdr>
            <w:top w:val="none" w:sz="0" w:space="0" w:color="auto"/>
            <w:left w:val="none" w:sz="0" w:space="0" w:color="auto"/>
            <w:bottom w:val="none" w:sz="0" w:space="0" w:color="auto"/>
            <w:right w:val="none" w:sz="0" w:space="0" w:color="auto"/>
          </w:divBdr>
          <w:divsChild>
            <w:div w:id="244995351">
              <w:marLeft w:val="0"/>
              <w:marRight w:val="0"/>
              <w:marTop w:val="0"/>
              <w:marBottom w:val="0"/>
              <w:divBdr>
                <w:top w:val="none" w:sz="0" w:space="0" w:color="auto"/>
                <w:left w:val="none" w:sz="0" w:space="0" w:color="auto"/>
                <w:bottom w:val="none" w:sz="0" w:space="0" w:color="auto"/>
                <w:right w:val="none" w:sz="0" w:space="0" w:color="auto"/>
              </w:divBdr>
            </w:div>
          </w:divsChild>
        </w:div>
        <w:div w:id="1786339780">
          <w:marLeft w:val="0"/>
          <w:marRight w:val="0"/>
          <w:marTop w:val="0"/>
          <w:marBottom w:val="0"/>
          <w:divBdr>
            <w:top w:val="none" w:sz="0" w:space="0" w:color="auto"/>
            <w:left w:val="none" w:sz="0" w:space="0" w:color="auto"/>
            <w:bottom w:val="none" w:sz="0" w:space="0" w:color="auto"/>
            <w:right w:val="none" w:sz="0" w:space="0" w:color="auto"/>
          </w:divBdr>
          <w:divsChild>
            <w:div w:id="1674335961">
              <w:marLeft w:val="0"/>
              <w:marRight w:val="0"/>
              <w:marTop w:val="0"/>
              <w:marBottom w:val="0"/>
              <w:divBdr>
                <w:top w:val="none" w:sz="0" w:space="0" w:color="auto"/>
                <w:left w:val="none" w:sz="0" w:space="0" w:color="auto"/>
                <w:bottom w:val="none" w:sz="0" w:space="0" w:color="auto"/>
                <w:right w:val="none" w:sz="0" w:space="0" w:color="auto"/>
              </w:divBdr>
            </w:div>
          </w:divsChild>
        </w:div>
        <w:div w:id="1790004219">
          <w:marLeft w:val="0"/>
          <w:marRight w:val="0"/>
          <w:marTop w:val="300"/>
          <w:marBottom w:val="0"/>
          <w:divBdr>
            <w:top w:val="none" w:sz="0" w:space="0" w:color="auto"/>
            <w:left w:val="none" w:sz="0" w:space="0" w:color="auto"/>
            <w:bottom w:val="none" w:sz="0" w:space="0" w:color="auto"/>
            <w:right w:val="none" w:sz="0" w:space="0" w:color="auto"/>
          </w:divBdr>
          <w:divsChild>
            <w:div w:id="1365249017">
              <w:marLeft w:val="0"/>
              <w:marRight w:val="0"/>
              <w:marTop w:val="0"/>
              <w:marBottom w:val="0"/>
              <w:divBdr>
                <w:top w:val="none" w:sz="0" w:space="0" w:color="auto"/>
                <w:left w:val="none" w:sz="0" w:space="0" w:color="auto"/>
                <w:bottom w:val="none" w:sz="0" w:space="0" w:color="auto"/>
                <w:right w:val="none" w:sz="0" w:space="0" w:color="auto"/>
              </w:divBdr>
              <w:divsChild>
                <w:div w:id="1693260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3641342">
      <w:bodyDiv w:val="1"/>
      <w:marLeft w:val="0"/>
      <w:marRight w:val="0"/>
      <w:marTop w:val="0"/>
      <w:marBottom w:val="0"/>
      <w:divBdr>
        <w:top w:val="none" w:sz="0" w:space="0" w:color="auto"/>
        <w:left w:val="none" w:sz="0" w:space="0" w:color="auto"/>
        <w:bottom w:val="none" w:sz="0" w:space="0" w:color="auto"/>
        <w:right w:val="none" w:sz="0" w:space="0" w:color="auto"/>
      </w:divBdr>
      <w:divsChild>
        <w:div w:id="89471901">
          <w:marLeft w:val="0"/>
          <w:marRight w:val="0"/>
          <w:marTop w:val="0"/>
          <w:marBottom w:val="0"/>
          <w:divBdr>
            <w:top w:val="none" w:sz="0" w:space="0" w:color="auto"/>
            <w:left w:val="none" w:sz="0" w:space="0" w:color="auto"/>
            <w:bottom w:val="none" w:sz="0" w:space="0" w:color="auto"/>
            <w:right w:val="none" w:sz="0" w:space="0" w:color="auto"/>
          </w:divBdr>
          <w:divsChild>
            <w:div w:id="164824721">
              <w:marLeft w:val="0"/>
              <w:marRight w:val="0"/>
              <w:marTop w:val="0"/>
              <w:marBottom w:val="0"/>
              <w:divBdr>
                <w:top w:val="none" w:sz="0" w:space="0" w:color="auto"/>
                <w:left w:val="none" w:sz="0" w:space="0" w:color="auto"/>
                <w:bottom w:val="none" w:sz="0" w:space="0" w:color="auto"/>
                <w:right w:val="none" w:sz="0" w:space="0" w:color="auto"/>
              </w:divBdr>
            </w:div>
          </w:divsChild>
        </w:div>
        <w:div w:id="190919475">
          <w:marLeft w:val="0"/>
          <w:marRight w:val="0"/>
          <w:marTop w:val="0"/>
          <w:marBottom w:val="0"/>
          <w:divBdr>
            <w:top w:val="none" w:sz="0" w:space="0" w:color="auto"/>
            <w:left w:val="none" w:sz="0" w:space="0" w:color="auto"/>
            <w:bottom w:val="none" w:sz="0" w:space="0" w:color="auto"/>
            <w:right w:val="none" w:sz="0" w:space="0" w:color="auto"/>
          </w:divBdr>
        </w:div>
        <w:div w:id="214703144">
          <w:marLeft w:val="0"/>
          <w:marRight w:val="0"/>
          <w:marTop w:val="0"/>
          <w:marBottom w:val="0"/>
          <w:divBdr>
            <w:top w:val="none" w:sz="0" w:space="0" w:color="auto"/>
            <w:left w:val="none" w:sz="0" w:space="0" w:color="auto"/>
            <w:bottom w:val="none" w:sz="0" w:space="0" w:color="auto"/>
            <w:right w:val="none" w:sz="0" w:space="0" w:color="auto"/>
          </w:divBdr>
        </w:div>
        <w:div w:id="226035084">
          <w:marLeft w:val="0"/>
          <w:marRight w:val="0"/>
          <w:marTop w:val="0"/>
          <w:marBottom w:val="0"/>
          <w:divBdr>
            <w:top w:val="none" w:sz="0" w:space="0" w:color="auto"/>
            <w:left w:val="none" w:sz="0" w:space="0" w:color="auto"/>
            <w:bottom w:val="none" w:sz="0" w:space="0" w:color="auto"/>
            <w:right w:val="none" w:sz="0" w:space="0" w:color="auto"/>
          </w:divBdr>
        </w:div>
        <w:div w:id="565993956">
          <w:marLeft w:val="0"/>
          <w:marRight w:val="0"/>
          <w:marTop w:val="0"/>
          <w:marBottom w:val="0"/>
          <w:divBdr>
            <w:top w:val="none" w:sz="0" w:space="0" w:color="auto"/>
            <w:left w:val="none" w:sz="0" w:space="0" w:color="auto"/>
            <w:bottom w:val="none" w:sz="0" w:space="0" w:color="auto"/>
            <w:right w:val="none" w:sz="0" w:space="0" w:color="auto"/>
          </w:divBdr>
        </w:div>
        <w:div w:id="629283889">
          <w:marLeft w:val="0"/>
          <w:marRight w:val="0"/>
          <w:marTop w:val="0"/>
          <w:marBottom w:val="0"/>
          <w:divBdr>
            <w:top w:val="none" w:sz="0" w:space="0" w:color="auto"/>
            <w:left w:val="none" w:sz="0" w:space="0" w:color="auto"/>
            <w:bottom w:val="none" w:sz="0" w:space="0" w:color="auto"/>
            <w:right w:val="none" w:sz="0" w:space="0" w:color="auto"/>
          </w:divBdr>
        </w:div>
        <w:div w:id="641424432">
          <w:marLeft w:val="0"/>
          <w:marRight w:val="0"/>
          <w:marTop w:val="0"/>
          <w:marBottom w:val="0"/>
          <w:divBdr>
            <w:top w:val="none" w:sz="0" w:space="0" w:color="auto"/>
            <w:left w:val="none" w:sz="0" w:space="0" w:color="auto"/>
            <w:bottom w:val="none" w:sz="0" w:space="0" w:color="auto"/>
            <w:right w:val="none" w:sz="0" w:space="0" w:color="auto"/>
          </w:divBdr>
        </w:div>
        <w:div w:id="754472406">
          <w:marLeft w:val="0"/>
          <w:marRight w:val="0"/>
          <w:marTop w:val="0"/>
          <w:marBottom w:val="0"/>
          <w:divBdr>
            <w:top w:val="none" w:sz="0" w:space="0" w:color="auto"/>
            <w:left w:val="none" w:sz="0" w:space="0" w:color="auto"/>
            <w:bottom w:val="none" w:sz="0" w:space="0" w:color="auto"/>
            <w:right w:val="none" w:sz="0" w:space="0" w:color="auto"/>
          </w:divBdr>
          <w:divsChild>
            <w:div w:id="1264605245">
              <w:marLeft w:val="0"/>
              <w:marRight w:val="0"/>
              <w:marTop w:val="0"/>
              <w:marBottom w:val="0"/>
              <w:divBdr>
                <w:top w:val="none" w:sz="0" w:space="0" w:color="auto"/>
                <w:left w:val="none" w:sz="0" w:space="0" w:color="auto"/>
                <w:bottom w:val="none" w:sz="0" w:space="0" w:color="auto"/>
                <w:right w:val="none" w:sz="0" w:space="0" w:color="auto"/>
              </w:divBdr>
            </w:div>
          </w:divsChild>
        </w:div>
        <w:div w:id="1011376412">
          <w:marLeft w:val="0"/>
          <w:marRight w:val="0"/>
          <w:marTop w:val="0"/>
          <w:marBottom w:val="0"/>
          <w:divBdr>
            <w:top w:val="none" w:sz="0" w:space="0" w:color="auto"/>
            <w:left w:val="none" w:sz="0" w:space="0" w:color="auto"/>
            <w:bottom w:val="none" w:sz="0" w:space="0" w:color="auto"/>
            <w:right w:val="none" w:sz="0" w:space="0" w:color="auto"/>
          </w:divBdr>
          <w:divsChild>
            <w:div w:id="864446039">
              <w:marLeft w:val="0"/>
              <w:marRight w:val="0"/>
              <w:marTop w:val="0"/>
              <w:marBottom w:val="0"/>
              <w:divBdr>
                <w:top w:val="none" w:sz="0" w:space="0" w:color="auto"/>
                <w:left w:val="none" w:sz="0" w:space="0" w:color="auto"/>
                <w:bottom w:val="none" w:sz="0" w:space="0" w:color="auto"/>
                <w:right w:val="none" w:sz="0" w:space="0" w:color="auto"/>
              </w:divBdr>
            </w:div>
          </w:divsChild>
        </w:div>
        <w:div w:id="1030109203">
          <w:marLeft w:val="0"/>
          <w:marRight w:val="0"/>
          <w:marTop w:val="300"/>
          <w:marBottom w:val="0"/>
          <w:divBdr>
            <w:top w:val="none" w:sz="0" w:space="0" w:color="auto"/>
            <w:left w:val="none" w:sz="0" w:space="0" w:color="auto"/>
            <w:bottom w:val="none" w:sz="0" w:space="0" w:color="auto"/>
            <w:right w:val="none" w:sz="0" w:space="0" w:color="auto"/>
          </w:divBdr>
          <w:divsChild>
            <w:div w:id="1365984462">
              <w:marLeft w:val="0"/>
              <w:marRight w:val="0"/>
              <w:marTop w:val="0"/>
              <w:marBottom w:val="0"/>
              <w:divBdr>
                <w:top w:val="none" w:sz="0" w:space="0" w:color="auto"/>
                <w:left w:val="none" w:sz="0" w:space="0" w:color="auto"/>
                <w:bottom w:val="none" w:sz="0" w:space="0" w:color="auto"/>
                <w:right w:val="none" w:sz="0" w:space="0" w:color="auto"/>
              </w:divBdr>
              <w:divsChild>
                <w:div w:id="649989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6976873">
          <w:marLeft w:val="0"/>
          <w:marRight w:val="0"/>
          <w:marTop w:val="300"/>
          <w:marBottom w:val="0"/>
          <w:divBdr>
            <w:top w:val="none" w:sz="0" w:space="0" w:color="auto"/>
            <w:left w:val="none" w:sz="0" w:space="0" w:color="auto"/>
            <w:bottom w:val="none" w:sz="0" w:space="0" w:color="auto"/>
            <w:right w:val="none" w:sz="0" w:space="0" w:color="auto"/>
          </w:divBdr>
        </w:div>
        <w:div w:id="1493839559">
          <w:marLeft w:val="0"/>
          <w:marRight w:val="0"/>
          <w:marTop w:val="0"/>
          <w:marBottom w:val="0"/>
          <w:divBdr>
            <w:top w:val="none" w:sz="0" w:space="0" w:color="auto"/>
            <w:left w:val="none" w:sz="0" w:space="0" w:color="auto"/>
            <w:bottom w:val="none" w:sz="0" w:space="0" w:color="auto"/>
            <w:right w:val="none" w:sz="0" w:space="0" w:color="auto"/>
          </w:divBdr>
          <w:divsChild>
            <w:div w:id="762461050">
              <w:marLeft w:val="0"/>
              <w:marRight w:val="0"/>
              <w:marTop w:val="0"/>
              <w:marBottom w:val="0"/>
              <w:divBdr>
                <w:top w:val="none" w:sz="0" w:space="0" w:color="auto"/>
                <w:left w:val="none" w:sz="0" w:space="0" w:color="auto"/>
                <w:bottom w:val="none" w:sz="0" w:space="0" w:color="auto"/>
                <w:right w:val="none" w:sz="0" w:space="0" w:color="auto"/>
              </w:divBdr>
            </w:div>
          </w:divsChild>
        </w:div>
        <w:div w:id="1578786690">
          <w:marLeft w:val="0"/>
          <w:marRight w:val="0"/>
          <w:marTop w:val="0"/>
          <w:marBottom w:val="0"/>
          <w:divBdr>
            <w:top w:val="none" w:sz="0" w:space="0" w:color="auto"/>
            <w:left w:val="none" w:sz="0" w:space="0" w:color="auto"/>
            <w:bottom w:val="none" w:sz="0" w:space="0" w:color="auto"/>
            <w:right w:val="none" w:sz="0" w:space="0" w:color="auto"/>
          </w:divBdr>
        </w:div>
        <w:div w:id="1661038227">
          <w:marLeft w:val="0"/>
          <w:marRight w:val="0"/>
          <w:marTop w:val="0"/>
          <w:marBottom w:val="0"/>
          <w:divBdr>
            <w:top w:val="none" w:sz="0" w:space="0" w:color="auto"/>
            <w:left w:val="none" w:sz="0" w:space="0" w:color="auto"/>
            <w:bottom w:val="none" w:sz="0" w:space="0" w:color="auto"/>
            <w:right w:val="none" w:sz="0" w:space="0" w:color="auto"/>
          </w:divBdr>
          <w:divsChild>
            <w:div w:id="854422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643749">
      <w:bodyDiv w:val="1"/>
      <w:marLeft w:val="0"/>
      <w:marRight w:val="0"/>
      <w:marTop w:val="0"/>
      <w:marBottom w:val="0"/>
      <w:divBdr>
        <w:top w:val="none" w:sz="0" w:space="0" w:color="auto"/>
        <w:left w:val="none" w:sz="0" w:space="0" w:color="auto"/>
        <w:bottom w:val="none" w:sz="0" w:space="0" w:color="auto"/>
        <w:right w:val="none" w:sz="0" w:space="0" w:color="auto"/>
      </w:divBdr>
    </w:div>
    <w:div w:id="455611142">
      <w:bodyDiv w:val="1"/>
      <w:marLeft w:val="0"/>
      <w:marRight w:val="0"/>
      <w:marTop w:val="0"/>
      <w:marBottom w:val="0"/>
      <w:divBdr>
        <w:top w:val="none" w:sz="0" w:space="0" w:color="auto"/>
        <w:left w:val="none" w:sz="0" w:space="0" w:color="auto"/>
        <w:bottom w:val="none" w:sz="0" w:space="0" w:color="auto"/>
        <w:right w:val="none" w:sz="0" w:space="0" w:color="auto"/>
      </w:divBdr>
      <w:divsChild>
        <w:div w:id="198472617">
          <w:marLeft w:val="0"/>
          <w:marRight w:val="0"/>
          <w:marTop w:val="300"/>
          <w:marBottom w:val="0"/>
          <w:divBdr>
            <w:top w:val="none" w:sz="0" w:space="0" w:color="auto"/>
            <w:left w:val="none" w:sz="0" w:space="0" w:color="auto"/>
            <w:bottom w:val="none" w:sz="0" w:space="0" w:color="auto"/>
            <w:right w:val="none" w:sz="0" w:space="0" w:color="auto"/>
          </w:divBdr>
          <w:divsChild>
            <w:div w:id="735591408">
              <w:marLeft w:val="0"/>
              <w:marRight w:val="0"/>
              <w:marTop w:val="0"/>
              <w:marBottom w:val="0"/>
              <w:divBdr>
                <w:top w:val="none" w:sz="0" w:space="0" w:color="auto"/>
                <w:left w:val="none" w:sz="0" w:space="0" w:color="auto"/>
                <w:bottom w:val="none" w:sz="0" w:space="0" w:color="auto"/>
                <w:right w:val="none" w:sz="0" w:space="0" w:color="auto"/>
              </w:divBdr>
              <w:divsChild>
                <w:div w:id="1401908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0435606">
          <w:marLeft w:val="0"/>
          <w:marRight w:val="0"/>
          <w:marTop w:val="0"/>
          <w:marBottom w:val="0"/>
          <w:divBdr>
            <w:top w:val="none" w:sz="0" w:space="0" w:color="auto"/>
            <w:left w:val="none" w:sz="0" w:space="0" w:color="auto"/>
            <w:bottom w:val="none" w:sz="0" w:space="0" w:color="auto"/>
            <w:right w:val="none" w:sz="0" w:space="0" w:color="auto"/>
          </w:divBdr>
        </w:div>
        <w:div w:id="505901497">
          <w:marLeft w:val="0"/>
          <w:marRight w:val="0"/>
          <w:marTop w:val="0"/>
          <w:marBottom w:val="0"/>
          <w:divBdr>
            <w:top w:val="none" w:sz="0" w:space="0" w:color="auto"/>
            <w:left w:val="none" w:sz="0" w:space="0" w:color="auto"/>
            <w:bottom w:val="none" w:sz="0" w:space="0" w:color="auto"/>
            <w:right w:val="none" w:sz="0" w:space="0" w:color="auto"/>
          </w:divBdr>
        </w:div>
        <w:div w:id="578254043">
          <w:marLeft w:val="0"/>
          <w:marRight w:val="0"/>
          <w:marTop w:val="300"/>
          <w:marBottom w:val="0"/>
          <w:divBdr>
            <w:top w:val="none" w:sz="0" w:space="0" w:color="auto"/>
            <w:left w:val="none" w:sz="0" w:space="0" w:color="auto"/>
            <w:bottom w:val="none" w:sz="0" w:space="0" w:color="auto"/>
            <w:right w:val="none" w:sz="0" w:space="0" w:color="auto"/>
          </w:divBdr>
          <w:divsChild>
            <w:div w:id="1616642796">
              <w:marLeft w:val="0"/>
              <w:marRight w:val="0"/>
              <w:marTop w:val="0"/>
              <w:marBottom w:val="0"/>
              <w:divBdr>
                <w:top w:val="none" w:sz="0" w:space="0" w:color="auto"/>
                <w:left w:val="none" w:sz="0" w:space="0" w:color="auto"/>
                <w:bottom w:val="none" w:sz="0" w:space="0" w:color="auto"/>
                <w:right w:val="none" w:sz="0" w:space="0" w:color="auto"/>
              </w:divBdr>
              <w:divsChild>
                <w:div w:id="985471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8178497">
          <w:marLeft w:val="0"/>
          <w:marRight w:val="0"/>
          <w:marTop w:val="0"/>
          <w:marBottom w:val="0"/>
          <w:divBdr>
            <w:top w:val="none" w:sz="0" w:space="0" w:color="auto"/>
            <w:left w:val="none" w:sz="0" w:space="0" w:color="auto"/>
            <w:bottom w:val="none" w:sz="0" w:space="0" w:color="auto"/>
            <w:right w:val="none" w:sz="0" w:space="0" w:color="auto"/>
          </w:divBdr>
          <w:divsChild>
            <w:div w:id="483591763">
              <w:marLeft w:val="0"/>
              <w:marRight w:val="0"/>
              <w:marTop w:val="0"/>
              <w:marBottom w:val="0"/>
              <w:divBdr>
                <w:top w:val="none" w:sz="0" w:space="0" w:color="auto"/>
                <w:left w:val="none" w:sz="0" w:space="0" w:color="auto"/>
                <w:bottom w:val="none" w:sz="0" w:space="0" w:color="auto"/>
                <w:right w:val="none" w:sz="0" w:space="0" w:color="auto"/>
              </w:divBdr>
            </w:div>
          </w:divsChild>
        </w:div>
        <w:div w:id="892038725">
          <w:marLeft w:val="0"/>
          <w:marRight w:val="0"/>
          <w:marTop w:val="0"/>
          <w:marBottom w:val="0"/>
          <w:divBdr>
            <w:top w:val="none" w:sz="0" w:space="0" w:color="auto"/>
            <w:left w:val="none" w:sz="0" w:space="0" w:color="auto"/>
            <w:bottom w:val="none" w:sz="0" w:space="0" w:color="auto"/>
            <w:right w:val="none" w:sz="0" w:space="0" w:color="auto"/>
          </w:divBdr>
        </w:div>
        <w:div w:id="899167980">
          <w:marLeft w:val="0"/>
          <w:marRight w:val="0"/>
          <w:marTop w:val="0"/>
          <w:marBottom w:val="0"/>
          <w:divBdr>
            <w:top w:val="none" w:sz="0" w:space="0" w:color="auto"/>
            <w:left w:val="none" w:sz="0" w:space="0" w:color="auto"/>
            <w:bottom w:val="none" w:sz="0" w:space="0" w:color="auto"/>
            <w:right w:val="none" w:sz="0" w:space="0" w:color="auto"/>
          </w:divBdr>
          <w:divsChild>
            <w:div w:id="393937638">
              <w:marLeft w:val="0"/>
              <w:marRight w:val="0"/>
              <w:marTop w:val="0"/>
              <w:marBottom w:val="0"/>
              <w:divBdr>
                <w:top w:val="none" w:sz="0" w:space="0" w:color="auto"/>
                <w:left w:val="none" w:sz="0" w:space="0" w:color="auto"/>
                <w:bottom w:val="none" w:sz="0" w:space="0" w:color="auto"/>
                <w:right w:val="none" w:sz="0" w:space="0" w:color="auto"/>
              </w:divBdr>
            </w:div>
          </w:divsChild>
        </w:div>
        <w:div w:id="992679580">
          <w:marLeft w:val="0"/>
          <w:marRight w:val="0"/>
          <w:marTop w:val="0"/>
          <w:marBottom w:val="0"/>
          <w:divBdr>
            <w:top w:val="none" w:sz="0" w:space="0" w:color="auto"/>
            <w:left w:val="none" w:sz="0" w:space="0" w:color="auto"/>
            <w:bottom w:val="none" w:sz="0" w:space="0" w:color="auto"/>
            <w:right w:val="none" w:sz="0" w:space="0" w:color="auto"/>
          </w:divBdr>
        </w:div>
        <w:div w:id="1025404409">
          <w:marLeft w:val="0"/>
          <w:marRight w:val="0"/>
          <w:marTop w:val="300"/>
          <w:marBottom w:val="0"/>
          <w:divBdr>
            <w:top w:val="none" w:sz="0" w:space="0" w:color="auto"/>
            <w:left w:val="none" w:sz="0" w:space="0" w:color="auto"/>
            <w:bottom w:val="none" w:sz="0" w:space="0" w:color="auto"/>
            <w:right w:val="none" w:sz="0" w:space="0" w:color="auto"/>
          </w:divBdr>
          <w:divsChild>
            <w:div w:id="1858036111">
              <w:marLeft w:val="0"/>
              <w:marRight w:val="0"/>
              <w:marTop w:val="0"/>
              <w:marBottom w:val="0"/>
              <w:divBdr>
                <w:top w:val="none" w:sz="0" w:space="0" w:color="auto"/>
                <w:left w:val="none" w:sz="0" w:space="0" w:color="auto"/>
                <w:bottom w:val="none" w:sz="0" w:space="0" w:color="auto"/>
                <w:right w:val="none" w:sz="0" w:space="0" w:color="auto"/>
              </w:divBdr>
              <w:divsChild>
                <w:div w:id="1787654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4573706">
          <w:marLeft w:val="0"/>
          <w:marRight w:val="0"/>
          <w:marTop w:val="0"/>
          <w:marBottom w:val="0"/>
          <w:divBdr>
            <w:top w:val="none" w:sz="0" w:space="0" w:color="auto"/>
            <w:left w:val="none" w:sz="0" w:space="0" w:color="auto"/>
            <w:bottom w:val="none" w:sz="0" w:space="0" w:color="auto"/>
            <w:right w:val="none" w:sz="0" w:space="0" w:color="auto"/>
          </w:divBdr>
          <w:divsChild>
            <w:div w:id="725182293">
              <w:marLeft w:val="0"/>
              <w:marRight w:val="0"/>
              <w:marTop w:val="0"/>
              <w:marBottom w:val="0"/>
              <w:divBdr>
                <w:top w:val="none" w:sz="0" w:space="0" w:color="auto"/>
                <w:left w:val="none" w:sz="0" w:space="0" w:color="auto"/>
                <w:bottom w:val="none" w:sz="0" w:space="0" w:color="auto"/>
                <w:right w:val="none" w:sz="0" w:space="0" w:color="auto"/>
              </w:divBdr>
            </w:div>
          </w:divsChild>
        </w:div>
        <w:div w:id="1135760461">
          <w:marLeft w:val="0"/>
          <w:marRight w:val="0"/>
          <w:marTop w:val="0"/>
          <w:marBottom w:val="0"/>
          <w:divBdr>
            <w:top w:val="none" w:sz="0" w:space="0" w:color="auto"/>
            <w:left w:val="none" w:sz="0" w:space="0" w:color="auto"/>
            <w:bottom w:val="none" w:sz="0" w:space="0" w:color="auto"/>
            <w:right w:val="none" w:sz="0" w:space="0" w:color="auto"/>
          </w:divBdr>
        </w:div>
        <w:div w:id="1137604418">
          <w:marLeft w:val="0"/>
          <w:marRight w:val="0"/>
          <w:marTop w:val="0"/>
          <w:marBottom w:val="0"/>
          <w:divBdr>
            <w:top w:val="none" w:sz="0" w:space="0" w:color="auto"/>
            <w:left w:val="none" w:sz="0" w:space="0" w:color="auto"/>
            <w:bottom w:val="none" w:sz="0" w:space="0" w:color="auto"/>
            <w:right w:val="none" w:sz="0" w:space="0" w:color="auto"/>
          </w:divBdr>
        </w:div>
        <w:div w:id="1383672826">
          <w:marLeft w:val="0"/>
          <w:marRight w:val="0"/>
          <w:marTop w:val="0"/>
          <w:marBottom w:val="0"/>
          <w:divBdr>
            <w:top w:val="none" w:sz="0" w:space="0" w:color="auto"/>
            <w:left w:val="none" w:sz="0" w:space="0" w:color="auto"/>
            <w:bottom w:val="none" w:sz="0" w:space="0" w:color="auto"/>
            <w:right w:val="none" w:sz="0" w:space="0" w:color="auto"/>
          </w:divBdr>
          <w:divsChild>
            <w:div w:id="486480012">
              <w:marLeft w:val="0"/>
              <w:marRight w:val="0"/>
              <w:marTop w:val="0"/>
              <w:marBottom w:val="0"/>
              <w:divBdr>
                <w:top w:val="none" w:sz="0" w:space="0" w:color="auto"/>
                <w:left w:val="none" w:sz="0" w:space="0" w:color="auto"/>
                <w:bottom w:val="none" w:sz="0" w:space="0" w:color="auto"/>
                <w:right w:val="none" w:sz="0" w:space="0" w:color="auto"/>
              </w:divBdr>
            </w:div>
          </w:divsChild>
        </w:div>
        <w:div w:id="1388644778">
          <w:marLeft w:val="0"/>
          <w:marRight w:val="0"/>
          <w:marTop w:val="0"/>
          <w:marBottom w:val="0"/>
          <w:divBdr>
            <w:top w:val="none" w:sz="0" w:space="0" w:color="auto"/>
            <w:left w:val="none" w:sz="0" w:space="0" w:color="auto"/>
            <w:bottom w:val="none" w:sz="0" w:space="0" w:color="auto"/>
            <w:right w:val="none" w:sz="0" w:space="0" w:color="auto"/>
          </w:divBdr>
          <w:divsChild>
            <w:div w:id="1723096106">
              <w:marLeft w:val="0"/>
              <w:marRight w:val="0"/>
              <w:marTop w:val="0"/>
              <w:marBottom w:val="0"/>
              <w:divBdr>
                <w:top w:val="none" w:sz="0" w:space="0" w:color="auto"/>
                <w:left w:val="none" w:sz="0" w:space="0" w:color="auto"/>
                <w:bottom w:val="none" w:sz="0" w:space="0" w:color="auto"/>
                <w:right w:val="none" w:sz="0" w:space="0" w:color="auto"/>
              </w:divBdr>
            </w:div>
          </w:divsChild>
        </w:div>
        <w:div w:id="1402873137">
          <w:marLeft w:val="0"/>
          <w:marRight w:val="0"/>
          <w:marTop w:val="300"/>
          <w:marBottom w:val="0"/>
          <w:divBdr>
            <w:top w:val="none" w:sz="0" w:space="0" w:color="auto"/>
            <w:left w:val="none" w:sz="0" w:space="0" w:color="auto"/>
            <w:bottom w:val="none" w:sz="0" w:space="0" w:color="auto"/>
            <w:right w:val="none" w:sz="0" w:space="0" w:color="auto"/>
          </w:divBdr>
          <w:divsChild>
            <w:div w:id="729619920">
              <w:marLeft w:val="0"/>
              <w:marRight w:val="0"/>
              <w:marTop w:val="0"/>
              <w:marBottom w:val="0"/>
              <w:divBdr>
                <w:top w:val="none" w:sz="0" w:space="0" w:color="auto"/>
                <w:left w:val="none" w:sz="0" w:space="0" w:color="auto"/>
                <w:bottom w:val="none" w:sz="0" w:space="0" w:color="auto"/>
                <w:right w:val="none" w:sz="0" w:space="0" w:color="auto"/>
              </w:divBdr>
              <w:divsChild>
                <w:div w:id="7811469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264016">
          <w:marLeft w:val="0"/>
          <w:marRight w:val="0"/>
          <w:marTop w:val="0"/>
          <w:marBottom w:val="0"/>
          <w:divBdr>
            <w:top w:val="none" w:sz="0" w:space="0" w:color="auto"/>
            <w:left w:val="none" w:sz="0" w:space="0" w:color="auto"/>
            <w:bottom w:val="none" w:sz="0" w:space="0" w:color="auto"/>
            <w:right w:val="none" w:sz="0" w:space="0" w:color="auto"/>
          </w:divBdr>
        </w:div>
        <w:div w:id="1626498918">
          <w:marLeft w:val="0"/>
          <w:marRight w:val="0"/>
          <w:marTop w:val="0"/>
          <w:marBottom w:val="0"/>
          <w:divBdr>
            <w:top w:val="none" w:sz="0" w:space="0" w:color="auto"/>
            <w:left w:val="none" w:sz="0" w:space="0" w:color="auto"/>
            <w:bottom w:val="none" w:sz="0" w:space="0" w:color="auto"/>
            <w:right w:val="none" w:sz="0" w:space="0" w:color="auto"/>
          </w:divBdr>
          <w:divsChild>
            <w:div w:id="1813910165">
              <w:marLeft w:val="0"/>
              <w:marRight w:val="0"/>
              <w:marTop w:val="0"/>
              <w:marBottom w:val="0"/>
              <w:divBdr>
                <w:top w:val="none" w:sz="0" w:space="0" w:color="auto"/>
                <w:left w:val="none" w:sz="0" w:space="0" w:color="auto"/>
                <w:bottom w:val="none" w:sz="0" w:space="0" w:color="auto"/>
                <w:right w:val="none" w:sz="0" w:space="0" w:color="auto"/>
              </w:divBdr>
            </w:div>
          </w:divsChild>
        </w:div>
        <w:div w:id="1725251652">
          <w:marLeft w:val="0"/>
          <w:marRight w:val="0"/>
          <w:marTop w:val="0"/>
          <w:marBottom w:val="0"/>
          <w:divBdr>
            <w:top w:val="none" w:sz="0" w:space="0" w:color="auto"/>
            <w:left w:val="none" w:sz="0" w:space="0" w:color="auto"/>
            <w:bottom w:val="none" w:sz="0" w:space="0" w:color="auto"/>
            <w:right w:val="none" w:sz="0" w:space="0" w:color="auto"/>
          </w:divBdr>
        </w:div>
      </w:divsChild>
    </w:div>
    <w:div w:id="457770087">
      <w:bodyDiv w:val="1"/>
      <w:marLeft w:val="0"/>
      <w:marRight w:val="0"/>
      <w:marTop w:val="0"/>
      <w:marBottom w:val="0"/>
      <w:divBdr>
        <w:top w:val="none" w:sz="0" w:space="0" w:color="auto"/>
        <w:left w:val="none" w:sz="0" w:space="0" w:color="auto"/>
        <w:bottom w:val="none" w:sz="0" w:space="0" w:color="auto"/>
        <w:right w:val="none" w:sz="0" w:space="0" w:color="auto"/>
      </w:divBdr>
      <w:divsChild>
        <w:div w:id="10617577">
          <w:marLeft w:val="0"/>
          <w:marRight w:val="0"/>
          <w:marTop w:val="300"/>
          <w:marBottom w:val="0"/>
          <w:divBdr>
            <w:top w:val="none" w:sz="0" w:space="0" w:color="auto"/>
            <w:left w:val="none" w:sz="0" w:space="0" w:color="auto"/>
            <w:bottom w:val="none" w:sz="0" w:space="0" w:color="auto"/>
            <w:right w:val="none" w:sz="0" w:space="0" w:color="auto"/>
          </w:divBdr>
          <w:divsChild>
            <w:div w:id="560211921">
              <w:marLeft w:val="0"/>
              <w:marRight w:val="0"/>
              <w:marTop w:val="0"/>
              <w:marBottom w:val="0"/>
              <w:divBdr>
                <w:top w:val="none" w:sz="0" w:space="0" w:color="auto"/>
                <w:left w:val="none" w:sz="0" w:space="0" w:color="auto"/>
                <w:bottom w:val="none" w:sz="0" w:space="0" w:color="auto"/>
                <w:right w:val="none" w:sz="0" w:space="0" w:color="auto"/>
              </w:divBdr>
              <w:divsChild>
                <w:div w:id="668367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328049">
          <w:marLeft w:val="0"/>
          <w:marRight w:val="0"/>
          <w:marTop w:val="0"/>
          <w:marBottom w:val="0"/>
          <w:divBdr>
            <w:top w:val="none" w:sz="0" w:space="0" w:color="auto"/>
            <w:left w:val="none" w:sz="0" w:space="0" w:color="auto"/>
            <w:bottom w:val="none" w:sz="0" w:space="0" w:color="auto"/>
            <w:right w:val="none" w:sz="0" w:space="0" w:color="auto"/>
          </w:divBdr>
          <w:divsChild>
            <w:div w:id="454256911">
              <w:marLeft w:val="0"/>
              <w:marRight w:val="0"/>
              <w:marTop w:val="0"/>
              <w:marBottom w:val="0"/>
              <w:divBdr>
                <w:top w:val="none" w:sz="0" w:space="0" w:color="auto"/>
                <w:left w:val="none" w:sz="0" w:space="0" w:color="auto"/>
                <w:bottom w:val="none" w:sz="0" w:space="0" w:color="auto"/>
                <w:right w:val="none" w:sz="0" w:space="0" w:color="auto"/>
              </w:divBdr>
            </w:div>
          </w:divsChild>
        </w:div>
        <w:div w:id="163665006">
          <w:marLeft w:val="0"/>
          <w:marRight w:val="0"/>
          <w:marTop w:val="0"/>
          <w:marBottom w:val="0"/>
          <w:divBdr>
            <w:top w:val="none" w:sz="0" w:space="0" w:color="auto"/>
            <w:left w:val="none" w:sz="0" w:space="0" w:color="auto"/>
            <w:bottom w:val="none" w:sz="0" w:space="0" w:color="auto"/>
            <w:right w:val="none" w:sz="0" w:space="0" w:color="auto"/>
          </w:divBdr>
          <w:divsChild>
            <w:div w:id="1319915372">
              <w:marLeft w:val="0"/>
              <w:marRight w:val="0"/>
              <w:marTop w:val="0"/>
              <w:marBottom w:val="0"/>
              <w:divBdr>
                <w:top w:val="none" w:sz="0" w:space="0" w:color="auto"/>
                <w:left w:val="none" w:sz="0" w:space="0" w:color="auto"/>
                <w:bottom w:val="none" w:sz="0" w:space="0" w:color="auto"/>
                <w:right w:val="none" w:sz="0" w:space="0" w:color="auto"/>
              </w:divBdr>
            </w:div>
          </w:divsChild>
        </w:div>
        <w:div w:id="199784591">
          <w:marLeft w:val="0"/>
          <w:marRight w:val="0"/>
          <w:marTop w:val="0"/>
          <w:marBottom w:val="0"/>
          <w:divBdr>
            <w:top w:val="none" w:sz="0" w:space="0" w:color="auto"/>
            <w:left w:val="none" w:sz="0" w:space="0" w:color="auto"/>
            <w:bottom w:val="none" w:sz="0" w:space="0" w:color="auto"/>
            <w:right w:val="none" w:sz="0" w:space="0" w:color="auto"/>
          </w:divBdr>
        </w:div>
        <w:div w:id="203254781">
          <w:marLeft w:val="0"/>
          <w:marRight w:val="0"/>
          <w:marTop w:val="0"/>
          <w:marBottom w:val="0"/>
          <w:divBdr>
            <w:top w:val="none" w:sz="0" w:space="0" w:color="auto"/>
            <w:left w:val="none" w:sz="0" w:space="0" w:color="auto"/>
            <w:bottom w:val="none" w:sz="0" w:space="0" w:color="auto"/>
            <w:right w:val="none" w:sz="0" w:space="0" w:color="auto"/>
          </w:divBdr>
        </w:div>
        <w:div w:id="269778309">
          <w:marLeft w:val="0"/>
          <w:marRight w:val="0"/>
          <w:marTop w:val="0"/>
          <w:marBottom w:val="0"/>
          <w:divBdr>
            <w:top w:val="none" w:sz="0" w:space="0" w:color="auto"/>
            <w:left w:val="none" w:sz="0" w:space="0" w:color="auto"/>
            <w:bottom w:val="none" w:sz="0" w:space="0" w:color="auto"/>
            <w:right w:val="none" w:sz="0" w:space="0" w:color="auto"/>
          </w:divBdr>
          <w:divsChild>
            <w:div w:id="670793397">
              <w:marLeft w:val="0"/>
              <w:marRight w:val="0"/>
              <w:marTop w:val="0"/>
              <w:marBottom w:val="0"/>
              <w:divBdr>
                <w:top w:val="none" w:sz="0" w:space="0" w:color="auto"/>
                <w:left w:val="none" w:sz="0" w:space="0" w:color="auto"/>
                <w:bottom w:val="none" w:sz="0" w:space="0" w:color="auto"/>
                <w:right w:val="none" w:sz="0" w:space="0" w:color="auto"/>
              </w:divBdr>
            </w:div>
          </w:divsChild>
        </w:div>
        <w:div w:id="328362990">
          <w:marLeft w:val="0"/>
          <w:marRight w:val="0"/>
          <w:marTop w:val="0"/>
          <w:marBottom w:val="0"/>
          <w:divBdr>
            <w:top w:val="none" w:sz="0" w:space="0" w:color="auto"/>
            <w:left w:val="none" w:sz="0" w:space="0" w:color="auto"/>
            <w:bottom w:val="none" w:sz="0" w:space="0" w:color="auto"/>
            <w:right w:val="none" w:sz="0" w:space="0" w:color="auto"/>
          </w:divBdr>
          <w:divsChild>
            <w:div w:id="646478690">
              <w:marLeft w:val="0"/>
              <w:marRight w:val="0"/>
              <w:marTop w:val="0"/>
              <w:marBottom w:val="0"/>
              <w:divBdr>
                <w:top w:val="none" w:sz="0" w:space="0" w:color="auto"/>
                <w:left w:val="none" w:sz="0" w:space="0" w:color="auto"/>
                <w:bottom w:val="none" w:sz="0" w:space="0" w:color="auto"/>
                <w:right w:val="none" w:sz="0" w:space="0" w:color="auto"/>
              </w:divBdr>
            </w:div>
          </w:divsChild>
        </w:div>
        <w:div w:id="404954104">
          <w:marLeft w:val="0"/>
          <w:marRight w:val="0"/>
          <w:marTop w:val="0"/>
          <w:marBottom w:val="0"/>
          <w:divBdr>
            <w:top w:val="none" w:sz="0" w:space="0" w:color="auto"/>
            <w:left w:val="none" w:sz="0" w:space="0" w:color="auto"/>
            <w:bottom w:val="none" w:sz="0" w:space="0" w:color="auto"/>
            <w:right w:val="none" w:sz="0" w:space="0" w:color="auto"/>
          </w:divBdr>
          <w:divsChild>
            <w:div w:id="1790972596">
              <w:marLeft w:val="0"/>
              <w:marRight w:val="0"/>
              <w:marTop w:val="0"/>
              <w:marBottom w:val="0"/>
              <w:divBdr>
                <w:top w:val="none" w:sz="0" w:space="0" w:color="auto"/>
                <w:left w:val="none" w:sz="0" w:space="0" w:color="auto"/>
                <w:bottom w:val="none" w:sz="0" w:space="0" w:color="auto"/>
                <w:right w:val="none" w:sz="0" w:space="0" w:color="auto"/>
              </w:divBdr>
            </w:div>
          </w:divsChild>
        </w:div>
        <w:div w:id="446579485">
          <w:marLeft w:val="0"/>
          <w:marRight w:val="0"/>
          <w:marTop w:val="0"/>
          <w:marBottom w:val="0"/>
          <w:divBdr>
            <w:top w:val="none" w:sz="0" w:space="0" w:color="auto"/>
            <w:left w:val="none" w:sz="0" w:space="0" w:color="auto"/>
            <w:bottom w:val="none" w:sz="0" w:space="0" w:color="auto"/>
            <w:right w:val="none" w:sz="0" w:space="0" w:color="auto"/>
          </w:divBdr>
        </w:div>
        <w:div w:id="630939973">
          <w:marLeft w:val="0"/>
          <w:marRight w:val="0"/>
          <w:marTop w:val="300"/>
          <w:marBottom w:val="0"/>
          <w:divBdr>
            <w:top w:val="none" w:sz="0" w:space="0" w:color="auto"/>
            <w:left w:val="none" w:sz="0" w:space="0" w:color="auto"/>
            <w:bottom w:val="none" w:sz="0" w:space="0" w:color="auto"/>
            <w:right w:val="none" w:sz="0" w:space="0" w:color="auto"/>
          </w:divBdr>
          <w:divsChild>
            <w:div w:id="462045323">
              <w:marLeft w:val="0"/>
              <w:marRight w:val="0"/>
              <w:marTop w:val="0"/>
              <w:marBottom w:val="0"/>
              <w:divBdr>
                <w:top w:val="none" w:sz="0" w:space="0" w:color="auto"/>
                <w:left w:val="none" w:sz="0" w:space="0" w:color="auto"/>
                <w:bottom w:val="none" w:sz="0" w:space="0" w:color="auto"/>
                <w:right w:val="none" w:sz="0" w:space="0" w:color="auto"/>
              </w:divBdr>
              <w:divsChild>
                <w:div w:id="1189759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4794627">
          <w:marLeft w:val="0"/>
          <w:marRight w:val="0"/>
          <w:marTop w:val="0"/>
          <w:marBottom w:val="0"/>
          <w:divBdr>
            <w:top w:val="none" w:sz="0" w:space="0" w:color="auto"/>
            <w:left w:val="none" w:sz="0" w:space="0" w:color="auto"/>
            <w:bottom w:val="none" w:sz="0" w:space="0" w:color="auto"/>
            <w:right w:val="none" w:sz="0" w:space="0" w:color="auto"/>
          </w:divBdr>
        </w:div>
        <w:div w:id="709721761">
          <w:marLeft w:val="0"/>
          <w:marRight w:val="0"/>
          <w:marTop w:val="0"/>
          <w:marBottom w:val="0"/>
          <w:divBdr>
            <w:top w:val="none" w:sz="0" w:space="0" w:color="auto"/>
            <w:left w:val="none" w:sz="0" w:space="0" w:color="auto"/>
            <w:bottom w:val="none" w:sz="0" w:space="0" w:color="auto"/>
            <w:right w:val="none" w:sz="0" w:space="0" w:color="auto"/>
          </w:divBdr>
          <w:divsChild>
            <w:div w:id="1289899715">
              <w:marLeft w:val="0"/>
              <w:marRight w:val="0"/>
              <w:marTop w:val="0"/>
              <w:marBottom w:val="0"/>
              <w:divBdr>
                <w:top w:val="none" w:sz="0" w:space="0" w:color="auto"/>
                <w:left w:val="none" w:sz="0" w:space="0" w:color="auto"/>
                <w:bottom w:val="none" w:sz="0" w:space="0" w:color="auto"/>
                <w:right w:val="none" w:sz="0" w:space="0" w:color="auto"/>
              </w:divBdr>
            </w:div>
          </w:divsChild>
        </w:div>
        <w:div w:id="764765695">
          <w:marLeft w:val="0"/>
          <w:marRight w:val="0"/>
          <w:marTop w:val="0"/>
          <w:marBottom w:val="0"/>
          <w:divBdr>
            <w:top w:val="none" w:sz="0" w:space="0" w:color="auto"/>
            <w:left w:val="none" w:sz="0" w:space="0" w:color="auto"/>
            <w:bottom w:val="none" w:sz="0" w:space="0" w:color="auto"/>
            <w:right w:val="none" w:sz="0" w:space="0" w:color="auto"/>
          </w:divBdr>
        </w:div>
        <w:div w:id="848252597">
          <w:marLeft w:val="0"/>
          <w:marRight w:val="0"/>
          <w:marTop w:val="0"/>
          <w:marBottom w:val="0"/>
          <w:divBdr>
            <w:top w:val="none" w:sz="0" w:space="0" w:color="auto"/>
            <w:left w:val="none" w:sz="0" w:space="0" w:color="auto"/>
            <w:bottom w:val="none" w:sz="0" w:space="0" w:color="auto"/>
            <w:right w:val="none" w:sz="0" w:space="0" w:color="auto"/>
          </w:divBdr>
        </w:div>
        <w:div w:id="1549952888">
          <w:marLeft w:val="0"/>
          <w:marRight w:val="0"/>
          <w:marTop w:val="0"/>
          <w:marBottom w:val="0"/>
          <w:divBdr>
            <w:top w:val="none" w:sz="0" w:space="0" w:color="auto"/>
            <w:left w:val="none" w:sz="0" w:space="0" w:color="auto"/>
            <w:bottom w:val="none" w:sz="0" w:space="0" w:color="auto"/>
            <w:right w:val="none" w:sz="0" w:space="0" w:color="auto"/>
          </w:divBdr>
        </w:div>
      </w:divsChild>
    </w:div>
    <w:div w:id="458378355">
      <w:bodyDiv w:val="1"/>
      <w:marLeft w:val="0"/>
      <w:marRight w:val="0"/>
      <w:marTop w:val="0"/>
      <w:marBottom w:val="0"/>
      <w:divBdr>
        <w:top w:val="none" w:sz="0" w:space="0" w:color="auto"/>
        <w:left w:val="none" w:sz="0" w:space="0" w:color="auto"/>
        <w:bottom w:val="none" w:sz="0" w:space="0" w:color="auto"/>
        <w:right w:val="none" w:sz="0" w:space="0" w:color="auto"/>
      </w:divBdr>
      <w:divsChild>
        <w:div w:id="100419760">
          <w:marLeft w:val="0"/>
          <w:marRight w:val="0"/>
          <w:marTop w:val="300"/>
          <w:marBottom w:val="0"/>
          <w:divBdr>
            <w:top w:val="none" w:sz="0" w:space="0" w:color="auto"/>
            <w:left w:val="none" w:sz="0" w:space="0" w:color="auto"/>
            <w:bottom w:val="none" w:sz="0" w:space="0" w:color="auto"/>
            <w:right w:val="none" w:sz="0" w:space="0" w:color="auto"/>
          </w:divBdr>
          <w:divsChild>
            <w:div w:id="73750347">
              <w:marLeft w:val="0"/>
              <w:marRight w:val="0"/>
              <w:marTop w:val="0"/>
              <w:marBottom w:val="0"/>
              <w:divBdr>
                <w:top w:val="none" w:sz="0" w:space="0" w:color="auto"/>
                <w:left w:val="none" w:sz="0" w:space="0" w:color="auto"/>
                <w:bottom w:val="none" w:sz="0" w:space="0" w:color="auto"/>
                <w:right w:val="none" w:sz="0" w:space="0" w:color="auto"/>
              </w:divBdr>
              <w:divsChild>
                <w:div w:id="1325551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8633626">
          <w:marLeft w:val="0"/>
          <w:marRight w:val="0"/>
          <w:marTop w:val="300"/>
          <w:marBottom w:val="0"/>
          <w:divBdr>
            <w:top w:val="none" w:sz="0" w:space="0" w:color="auto"/>
            <w:left w:val="none" w:sz="0" w:space="0" w:color="auto"/>
            <w:bottom w:val="none" w:sz="0" w:space="0" w:color="auto"/>
            <w:right w:val="none" w:sz="0" w:space="0" w:color="auto"/>
          </w:divBdr>
          <w:divsChild>
            <w:div w:id="359546861">
              <w:marLeft w:val="0"/>
              <w:marRight w:val="0"/>
              <w:marTop w:val="0"/>
              <w:marBottom w:val="0"/>
              <w:divBdr>
                <w:top w:val="none" w:sz="0" w:space="0" w:color="auto"/>
                <w:left w:val="none" w:sz="0" w:space="0" w:color="auto"/>
                <w:bottom w:val="none" w:sz="0" w:space="0" w:color="auto"/>
                <w:right w:val="none" w:sz="0" w:space="0" w:color="auto"/>
              </w:divBdr>
              <w:divsChild>
                <w:div w:id="794519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1403084">
          <w:marLeft w:val="0"/>
          <w:marRight w:val="0"/>
          <w:marTop w:val="0"/>
          <w:marBottom w:val="0"/>
          <w:divBdr>
            <w:top w:val="none" w:sz="0" w:space="0" w:color="auto"/>
            <w:left w:val="none" w:sz="0" w:space="0" w:color="auto"/>
            <w:bottom w:val="none" w:sz="0" w:space="0" w:color="auto"/>
            <w:right w:val="none" w:sz="0" w:space="0" w:color="auto"/>
          </w:divBdr>
        </w:div>
        <w:div w:id="297343489">
          <w:marLeft w:val="0"/>
          <w:marRight w:val="0"/>
          <w:marTop w:val="300"/>
          <w:marBottom w:val="0"/>
          <w:divBdr>
            <w:top w:val="none" w:sz="0" w:space="0" w:color="auto"/>
            <w:left w:val="none" w:sz="0" w:space="0" w:color="auto"/>
            <w:bottom w:val="none" w:sz="0" w:space="0" w:color="auto"/>
            <w:right w:val="none" w:sz="0" w:space="0" w:color="auto"/>
          </w:divBdr>
          <w:divsChild>
            <w:div w:id="1171214882">
              <w:marLeft w:val="0"/>
              <w:marRight w:val="0"/>
              <w:marTop w:val="0"/>
              <w:marBottom w:val="0"/>
              <w:divBdr>
                <w:top w:val="none" w:sz="0" w:space="0" w:color="auto"/>
                <w:left w:val="none" w:sz="0" w:space="0" w:color="auto"/>
                <w:bottom w:val="none" w:sz="0" w:space="0" w:color="auto"/>
                <w:right w:val="none" w:sz="0" w:space="0" w:color="auto"/>
              </w:divBdr>
              <w:divsChild>
                <w:div w:id="1072436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0950698">
          <w:marLeft w:val="0"/>
          <w:marRight w:val="0"/>
          <w:marTop w:val="0"/>
          <w:marBottom w:val="0"/>
          <w:divBdr>
            <w:top w:val="none" w:sz="0" w:space="0" w:color="auto"/>
            <w:left w:val="none" w:sz="0" w:space="0" w:color="auto"/>
            <w:bottom w:val="none" w:sz="0" w:space="0" w:color="auto"/>
            <w:right w:val="none" w:sz="0" w:space="0" w:color="auto"/>
          </w:divBdr>
        </w:div>
        <w:div w:id="822621610">
          <w:marLeft w:val="0"/>
          <w:marRight w:val="0"/>
          <w:marTop w:val="0"/>
          <w:marBottom w:val="0"/>
          <w:divBdr>
            <w:top w:val="none" w:sz="0" w:space="0" w:color="auto"/>
            <w:left w:val="none" w:sz="0" w:space="0" w:color="auto"/>
            <w:bottom w:val="none" w:sz="0" w:space="0" w:color="auto"/>
            <w:right w:val="none" w:sz="0" w:space="0" w:color="auto"/>
          </w:divBdr>
          <w:divsChild>
            <w:div w:id="540023194">
              <w:marLeft w:val="0"/>
              <w:marRight w:val="0"/>
              <w:marTop w:val="0"/>
              <w:marBottom w:val="0"/>
              <w:divBdr>
                <w:top w:val="none" w:sz="0" w:space="0" w:color="auto"/>
                <w:left w:val="none" w:sz="0" w:space="0" w:color="auto"/>
                <w:bottom w:val="none" w:sz="0" w:space="0" w:color="auto"/>
                <w:right w:val="none" w:sz="0" w:space="0" w:color="auto"/>
              </w:divBdr>
            </w:div>
          </w:divsChild>
        </w:div>
        <w:div w:id="863058700">
          <w:marLeft w:val="0"/>
          <w:marRight w:val="0"/>
          <w:marTop w:val="0"/>
          <w:marBottom w:val="0"/>
          <w:divBdr>
            <w:top w:val="none" w:sz="0" w:space="0" w:color="auto"/>
            <w:left w:val="none" w:sz="0" w:space="0" w:color="auto"/>
            <w:bottom w:val="none" w:sz="0" w:space="0" w:color="auto"/>
            <w:right w:val="none" w:sz="0" w:space="0" w:color="auto"/>
          </w:divBdr>
          <w:divsChild>
            <w:div w:id="488332629">
              <w:marLeft w:val="0"/>
              <w:marRight w:val="0"/>
              <w:marTop w:val="0"/>
              <w:marBottom w:val="0"/>
              <w:divBdr>
                <w:top w:val="none" w:sz="0" w:space="0" w:color="auto"/>
                <w:left w:val="none" w:sz="0" w:space="0" w:color="auto"/>
                <w:bottom w:val="none" w:sz="0" w:space="0" w:color="auto"/>
                <w:right w:val="none" w:sz="0" w:space="0" w:color="auto"/>
              </w:divBdr>
            </w:div>
          </w:divsChild>
        </w:div>
        <w:div w:id="1024601096">
          <w:marLeft w:val="0"/>
          <w:marRight w:val="0"/>
          <w:marTop w:val="300"/>
          <w:marBottom w:val="0"/>
          <w:divBdr>
            <w:top w:val="none" w:sz="0" w:space="0" w:color="auto"/>
            <w:left w:val="none" w:sz="0" w:space="0" w:color="auto"/>
            <w:bottom w:val="none" w:sz="0" w:space="0" w:color="auto"/>
            <w:right w:val="none" w:sz="0" w:space="0" w:color="auto"/>
          </w:divBdr>
          <w:divsChild>
            <w:div w:id="28721842">
              <w:marLeft w:val="0"/>
              <w:marRight w:val="0"/>
              <w:marTop w:val="0"/>
              <w:marBottom w:val="0"/>
              <w:divBdr>
                <w:top w:val="none" w:sz="0" w:space="0" w:color="auto"/>
                <w:left w:val="none" w:sz="0" w:space="0" w:color="auto"/>
                <w:bottom w:val="none" w:sz="0" w:space="0" w:color="auto"/>
                <w:right w:val="none" w:sz="0" w:space="0" w:color="auto"/>
              </w:divBdr>
              <w:divsChild>
                <w:div w:id="1113674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0491881">
          <w:marLeft w:val="0"/>
          <w:marRight w:val="0"/>
          <w:marTop w:val="0"/>
          <w:marBottom w:val="0"/>
          <w:divBdr>
            <w:top w:val="none" w:sz="0" w:space="0" w:color="auto"/>
            <w:left w:val="none" w:sz="0" w:space="0" w:color="auto"/>
            <w:bottom w:val="none" w:sz="0" w:space="0" w:color="auto"/>
            <w:right w:val="none" w:sz="0" w:space="0" w:color="auto"/>
          </w:divBdr>
        </w:div>
        <w:div w:id="1188762525">
          <w:marLeft w:val="0"/>
          <w:marRight w:val="0"/>
          <w:marTop w:val="0"/>
          <w:marBottom w:val="0"/>
          <w:divBdr>
            <w:top w:val="none" w:sz="0" w:space="0" w:color="auto"/>
            <w:left w:val="none" w:sz="0" w:space="0" w:color="auto"/>
            <w:bottom w:val="none" w:sz="0" w:space="0" w:color="auto"/>
            <w:right w:val="none" w:sz="0" w:space="0" w:color="auto"/>
          </w:divBdr>
        </w:div>
        <w:div w:id="1363243253">
          <w:marLeft w:val="0"/>
          <w:marRight w:val="0"/>
          <w:marTop w:val="0"/>
          <w:marBottom w:val="0"/>
          <w:divBdr>
            <w:top w:val="none" w:sz="0" w:space="0" w:color="auto"/>
            <w:left w:val="none" w:sz="0" w:space="0" w:color="auto"/>
            <w:bottom w:val="none" w:sz="0" w:space="0" w:color="auto"/>
            <w:right w:val="none" w:sz="0" w:space="0" w:color="auto"/>
          </w:divBdr>
        </w:div>
        <w:div w:id="1439330933">
          <w:marLeft w:val="0"/>
          <w:marRight w:val="0"/>
          <w:marTop w:val="0"/>
          <w:marBottom w:val="0"/>
          <w:divBdr>
            <w:top w:val="none" w:sz="0" w:space="0" w:color="auto"/>
            <w:left w:val="none" w:sz="0" w:space="0" w:color="auto"/>
            <w:bottom w:val="none" w:sz="0" w:space="0" w:color="auto"/>
            <w:right w:val="none" w:sz="0" w:space="0" w:color="auto"/>
          </w:divBdr>
        </w:div>
        <w:div w:id="1493594647">
          <w:marLeft w:val="0"/>
          <w:marRight w:val="0"/>
          <w:marTop w:val="0"/>
          <w:marBottom w:val="0"/>
          <w:divBdr>
            <w:top w:val="none" w:sz="0" w:space="0" w:color="auto"/>
            <w:left w:val="none" w:sz="0" w:space="0" w:color="auto"/>
            <w:bottom w:val="none" w:sz="0" w:space="0" w:color="auto"/>
            <w:right w:val="none" w:sz="0" w:space="0" w:color="auto"/>
          </w:divBdr>
          <w:divsChild>
            <w:div w:id="853691393">
              <w:marLeft w:val="0"/>
              <w:marRight w:val="0"/>
              <w:marTop w:val="0"/>
              <w:marBottom w:val="0"/>
              <w:divBdr>
                <w:top w:val="none" w:sz="0" w:space="0" w:color="auto"/>
                <w:left w:val="none" w:sz="0" w:space="0" w:color="auto"/>
                <w:bottom w:val="none" w:sz="0" w:space="0" w:color="auto"/>
                <w:right w:val="none" w:sz="0" w:space="0" w:color="auto"/>
              </w:divBdr>
            </w:div>
          </w:divsChild>
        </w:div>
        <w:div w:id="1609391399">
          <w:marLeft w:val="0"/>
          <w:marRight w:val="0"/>
          <w:marTop w:val="0"/>
          <w:marBottom w:val="0"/>
          <w:divBdr>
            <w:top w:val="none" w:sz="0" w:space="0" w:color="auto"/>
            <w:left w:val="none" w:sz="0" w:space="0" w:color="auto"/>
            <w:bottom w:val="none" w:sz="0" w:space="0" w:color="auto"/>
            <w:right w:val="none" w:sz="0" w:space="0" w:color="auto"/>
          </w:divBdr>
        </w:div>
      </w:divsChild>
    </w:div>
    <w:div w:id="458571383">
      <w:bodyDiv w:val="1"/>
      <w:marLeft w:val="0"/>
      <w:marRight w:val="0"/>
      <w:marTop w:val="0"/>
      <w:marBottom w:val="0"/>
      <w:divBdr>
        <w:top w:val="none" w:sz="0" w:space="0" w:color="auto"/>
        <w:left w:val="none" w:sz="0" w:space="0" w:color="auto"/>
        <w:bottom w:val="none" w:sz="0" w:space="0" w:color="auto"/>
        <w:right w:val="none" w:sz="0" w:space="0" w:color="auto"/>
      </w:divBdr>
      <w:divsChild>
        <w:div w:id="64762350">
          <w:marLeft w:val="0"/>
          <w:marRight w:val="0"/>
          <w:marTop w:val="300"/>
          <w:marBottom w:val="0"/>
          <w:divBdr>
            <w:top w:val="none" w:sz="0" w:space="0" w:color="auto"/>
            <w:left w:val="none" w:sz="0" w:space="0" w:color="auto"/>
            <w:bottom w:val="none" w:sz="0" w:space="0" w:color="auto"/>
            <w:right w:val="none" w:sz="0" w:space="0" w:color="auto"/>
          </w:divBdr>
          <w:divsChild>
            <w:div w:id="680820461">
              <w:marLeft w:val="0"/>
              <w:marRight w:val="0"/>
              <w:marTop w:val="0"/>
              <w:marBottom w:val="0"/>
              <w:divBdr>
                <w:top w:val="none" w:sz="0" w:space="0" w:color="auto"/>
                <w:left w:val="none" w:sz="0" w:space="0" w:color="auto"/>
                <w:bottom w:val="none" w:sz="0" w:space="0" w:color="auto"/>
                <w:right w:val="none" w:sz="0" w:space="0" w:color="auto"/>
              </w:divBdr>
              <w:divsChild>
                <w:div w:id="3360071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031642">
          <w:marLeft w:val="0"/>
          <w:marRight w:val="0"/>
          <w:marTop w:val="0"/>
          <w:marBottom w:val="0"/>
          <w:divBdr>
            <w:top w:val="none" w:sz="0" w:space="0" w:color="auto"/>
            <w:left w:val="none" w:sz="0" w:space="0" w:color="auto"/>
            <w:bottom w:val="none" w:sz="0" w:space="0" w:color="auto"/>
            <w:right w:val="none" w:sz="0" w:space="0" w:color="auto"/>
          </w:divBdr>
          <w:divsChild>
            <w:div w:id="1517380341">
              <w:marLeft w:val="0"/>
              <w:marRight w:val="0"/>
              <w:marTop w:val="0"/>
              <w:marBottom w:val="0"/>
              <w:divBdr>
                <w:top w:val="none" w:sz="0" w:space="0" w:color="auto"/>
                <w:left w:val="none" w:sz="0" w:space="0" w:color="auto"/>
                <w:bottom w:val="none" w:sz="0" w:space="0" w:color="auto"/>
                <w:right w:val="none" w:sz="0" w:space="0" w:color="auto"/>
              </w:divBdr>
            </w:div>
          </w:divsChild>
        </w:div>
        <w:div w:id="163398342">
          <w:marLeft w:val="0"/>
          <w:marRight w:val="0"/>
          <w:marTop w:val="0"/>
          <w:marBottom w:val="0"/>
          <w:divBdr>
            <w:top w:val="none" w:sz="0" w:space="0" w:color="auto"/>
            <w:left w:val="none" w:sz="0" w:space="0" w:color="auto"/>
            <w:bottom w:val="none" w:sz="0" w:space="0" w:color="auto"/>
            <w:right w:val="none" w:sz="0" w:space="0" w:color="auto"/>
          </w:divBdr>
        </w:div>
        <w:div w:id="205921822">
          <w:marLeft w:val="0"/>
          <w:marRight w:val="0"/>
          <w:marTop w:val="0"/>
          <w:marBottom w:val="0"/>
          <w:divBdr>
            <w:top w:val="none" w:sz="0" w:space="0" w:color="auto"/>
            <w:left w:val="none" w:sz="0" w:space="0" w:color="auto"/>
            <w:bottom w:val="none" w:sz="0" w:space="0" w:color="auto"/>
            <w:right w:val="none" w:sz="0" w:space="0" w:color="auto"/>
          </w:divBdr>
          <w:divsChild>
            <w:div w:id="1378160841">
              <w:marLeft w:val="0"/>
              <w:marRight w:val="0"/>
              <w:marTop w:val="0"/>
              <w:marBottom w:val="0"/>
              <w:divBdr>
                <w:top w:val="none" w:sz="0" w:space="0" w:color="auto"/>
                <w:left w:val="none" w:sz="0" w:space="0" w:color="auto"/>
                <w:bottom w:val="none" w:sz="0" w:space="0" w:color="auto"/>
                <w:right w:val="none" w:sz="0" w:space="0" w:color="auto"/>
              </w:divBdr>
            </w:div>
          </w:divsChild>
        </w:div>
        <w:div w:id="440993743">
          <w:marLeft w:val="0"/>
          <w:marRight w:val="0"/>
          <w:marTop w:val="300"/>
          <w:marBottom w:val="0"/>
          <w:divBdr>
            <w:top w:val="none" w:sz="0" w:space="0" w:color="auto"/>
            <w:left w:val="none" w:sz="0" w:space="0" w:color="auto"/>
            <w:bottom w:val="none" w:sz="0" w:space="0" w:color="auto"/>
            <w:right w:val="none" w:sz="0" w:space="0" w:color="auto"/>
          </w:divBdr>
          <w:divsChild>
            <w:div w:id="1300846388">
              <w:marLeft w:val="0"/>
              <w:marRight w:val="0"/>
              <w:marTop w:val="0"/>
              <w:marBottom w:val="0"/>
              <w:divBdr>
                <w:top w:val="none" w:sz="0" w:space="0" w:color="auto"/>
                <w:left w:val="none" w:sz="0" w:space="0" w:color="auto"/>
                <w:bottom w:val="none" w:sz="0" w:space="0" w:color="auto"/>
                <w:right w:val="none" w:sz="0" w:space="0" w:color="auto"/>
              </w:divBdr>
              <w:divsChild>
                <w:div w:id="9194822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2256810">
          <w:marLeft w:val="0"/>
          <w:marRight w:val="0"/>
          <w:marTop w:val="0"/>
          <w:marBottom w:val="0"/>
          <w:divBdr>
            <w:top w:val="none" w:sz="0" w:space="0" w:color="auto"/>
            <w:left w:val="none" w:sz="0" w:space="0" w:color="auto"/>
            <w:bottom w:val="none" w:sz="0" w:space="0" w:color="auto"/>
            <w:right w:val="none" w:sz="0" w:space="0" w:color="auto"/>
          </w:divBdr>
          <w:divsChild>
            <w:div w:id="1354654177">
              <w:marLeft w:val="0"/>
              <w:marRight w:val="0"/>
              <w:marTop w:val="0"/>
              <w:marBottom w:val="0"/>
              <w:divBdr>
                <w:top w:val="none" w:sz="0" w:space="0" w:color="auto"/>
                <w:left w:val="none" w:sz="0" w:space="0" w:color="auto"/>
                <w:bottom w:val="none" w:sz="0" w:space="0" w:color="auto"/>
                <w:right w:val="none" w:sz="0" w:space="0" w:color="auto"/>
              </w:divBdr>
            </w:div>
          </w:divsChild>
        </w:div>
        <w:div w:id="583147642">
          <w:marLeft w:val="0"/>
          <w:marRight w:val="0"/>
          <w:marTop w:val="300"/>
          <w:marBottom w:val="0"/>
          <w:divBdr>
            <w:top w:val="none" w:sz="0" w:space="0" w:color="auto"/>
            <w:left w:val="none" w:sz="0" w:space="0" w:color="auto"/>
            <w:bottom w:val="none" w:sz="0" w:space="0" w:color="auto"/>
            <w:right w:val="none" w:sz="0" w:space="0" w:color="auto"/>
          </w:divBdr>
          <w:divsChild>
            <w:div w:id="1459638999">
              <w:marLeft w:val="0"/>
              <w:marRight w:val="0"/>
              <w:marTop w:val="0"/>
              <w:marBottom w:val="0"/>
              <w:divBdr>
                <w:top w:val="none" w:sz="0" w:space="0" w:color="auto"/>
                <w:left w:val="none" w:sz="0" w:space="0" w:color="auto"/>
                <w:bottom w:val="none" w:sz="0" w:space="0" w:color="auto"/>
                <w:right w:val="none" w:sz="0" w:space="0" w:color="auto"/>
              </w:divBdr>
              <w:divsChild>
                <w:div w:id="292292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801146">
          <w:marLeft w:val="0"/>
          <w:marRight w:val="0"/>
          <w:marTop w:val="300"/>
          <w:marBottom w:val="0"/>
          <w:divBdr>
            <w:top w:val="none" w:sz="0" w:space="0" w:color="auto"/>
            <w:left w:val="none" w:sz="0" w:space="0" w:color="auto"/>
            <w:bottom w:val="none" w:sz="0" w:space="0" w:color="auto"/>
            <w:right w:val="none" w:sz="0" w:space="0" w:color="auto"/>
          </w:divBdr>
          <w:divsChild>
            <w:div w:id="497040850">
              <w:marLeft w:val="0"/>
              <w:marRight w:val="0"/>
              <w:marTop w:val="0"/>
              <w:marBottom w:val="0"/>
              <w:divBdr>
                <w:top w:val="none" w:sz="0" w:space="0" w:color="auto"/>
                <w:left w:val="none" w:sz="0" w:space="0" w:color="auto"/>
                <w:bottom w:val="none" w:sz="0" w:space="0" w:color="auto"/>
                <w:right w:val="none" w:sz="0" w:space="0" w:color="auto"/>
              </w:divBdr>
              <w:divsChild>
                <w:div w:id="1826315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2974652">
          <w:marLeft w:val="0"/>
          <w:marRight w:val="0"/>
          <w:marTop w:val="0"/>
          <w:marBottom w:val="0"/>
          <w:divBdr>
            <w:top w:val="none" w:sz="0" w:space="0" w:color="auto"/>
            <w:left w:val="none" w:sz="0" w:space="0" w:color="auto"/>
            <w:bottom w:val="none" w:sz="0" w:space="0" w:color="auto"/>
            <w:right w:val="none" w:sz="0" w:space="0" w:color="auto"/>
          </w:divBdr>
        </w:div>
        <w:div w:id="1157650645">
          <w:marLeft w:val="0"/>
          <w:marRight w:val="0"/>
          <w:marTop w:val="0"/>
          <w:marBottom w:val="0"/>
          <w:divBdr>
            <w:top w:val="none" w:sz="0" w:space="0" w:color="auto"/>
            <w:left w:val="none" w:sz="0" w:space="0" w:color="auto"/>
            <w:bottom w:val="none" w:sz="0" w:space="0" w:color="auto"/>
            <w:right w:val="none" w:sz="0" w:space="0" w:color="auto"/>
          </w:divBdr>
        </w:div>
        <w:div w:id="1339575662">
          <w:marLeft w:val="0"/>
          <w:marRight w:val="0"/>
          <w:marTop w:val="0"/>
          <w:marBottom w:val="0"/>
          <w:divBdr>
            <w:top w:val="none" w:sz="0" w:space="0" w:color="auto"/>
            <w:left w:val="none" w:sz="0" w:space="0" w:color="auto"/>
            <w:bottom w:val="none" w:sz="0" w:space="0" w:color="auto"/>
            <w:right w:val="none" w:sz="0" w:space="0" w:color="auto"/>
          </w:divBdr>
          <w:divsChild>
            <w:div w:id="1337079173">
              <w:marLeft w:val="0"/>
              <w:marRight w:val="0"/>
              <w:marTop w:val="0"/>
              <w:marBottom w:val="0"/>
              <w:divBdr>
                <w:top w:val="none" w:sz="0" w:space="0" w:color="auto"/>
                <w:left w:val="none" w:sz="0" w:space="0" w:color="auto"/>
                <w:bottom w:val="none" w:sz="0" w:space="0" w:color="auto"/>
                <w:right w:val="none" w:sz="0" w:space="0" w:color="auto"/>
              </w:divBdr>
            </w:div>
          </w:divsChild>
        </w:div>
        <w:div w:id="1409887019">
          <w:marLeft w:val="0"/>
          <w:marRight w:val="0"/>
          <w:marTop w:val="0"/>
          <w:marBottom w:val="0"/>
          <w:divBdr>
            <w:top w:val="none" w:sz="0" w:space="0" w:color="auto"/>
            <w:left w:val="none" w:sz="0" w:space="0" w:color="auto"/>
            <w:bottom w:val="none" w:sz="0" w:space="0" w:color="auto"/>
            <w:right w:val="none" w:sz="0" w:space="0" w:color="auto"/>
          </w:divBdr>
        </w:div>
        <w:div w:id="1498569123">
          <w:marLeft w:val="0"/>
          <w:marRight w:val="0"/>
          <w:marTop w:val="0"/>
          <w:marBottom w:val="0"/>
          <w:divBdr>
            <w:top w:val="none" w:sz="0" w:space="0" w:color="auto"/>
            <w:left w:val="none" w:sz="0" w:space="0" w:color="auto"/>
            <w:bottom w:val="none" w:sz="0" w:space="0" w:color="auto"/>
            <w:right w:val="none" w:sz="0" w:space="0" w:color="auto"/>
          </w:divBdr>
        </w:div>
        <w:div w:id="1586956836">
          <w:marLeft w:val="0"/>
          <w:marRight w:val="0"/>
          <w:marTop w:val="0"/>
          <w:marBottom w:val="0"/>
          <w:divBdr>
            <w:top w:val="none" w:sz="0" w:space="0" w:color="auto"/>
            <w:left w:val="none" w:sz="0" w:space="0" w:color="auto"/>
            <w:bottom w:val="none" w:sz="0" w:space="0" w:color="auto"/>
            <w:right w:val="none" w:sz="0" w:space="0" w:color="auto"/>
          </w:divBdr>
        </w:div>
        <w:div w:id="1776443041">
          <w:marLeft w:val="0"/>
          <w:marRight w:val="0"/>
          <w:marTop w:val="0"/>
          <w:marBottom w:val="0"/>
          <w:divBdr>
            <w:top w:val="none" w:sz="0" w:space="0" w:color="auto"/>
            <w:left w:val="none" w:sz="0" w:space="0" w:color="auto"/>
            <w:bottom w:val="none" w:sz="0" w:space="0" w:color="auto"/>
            <w:right w:val="none" w:sz="0" w:space="0" w:color="auto"/>
          </w:divBdr>
          <w:divsChild>
            <w:div w:id="249699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651335">
      <w:bodyDiv w:val="1"/>
      <w:marLeft w:val="0"/>
      <w:marRight w:val="0"/>
      <w:marTop w:val="0"/>
      <w:marBottom w:val="0"/>
      <w:divBdr>
        <w:top w:val="none" w:sz="0" w:space="0" w:color="auto"/>
        <w:left w:val="none" w:sz="0" w:space="0" w:color="auto"/>
        <w:bottom w:val="none" w:sz="0" w:space="0" w:color="auto"/>
        <w:right w:val="none" w:sz="0" w:space="0" w:color="auto"/>
      </w:divBdr>
    </w:div>
    <w:div w:id="458838294">
      <w:bodyDiv w:val="1"/>
      <w:marLeft w:val="0"/>
      <w:marRight w:val="0"/>
      <w:marTop w:val="0"/>
      <w:marBottom w:val="0"/>
      <w:divBdr>
        <w:top w:val="none" w:sz="0" w:space="0" w:color="auto"/>
        <w:left w:val="none" w:sz="0" w:space="0" w:color="auto"/>
        <w:bottom w:val="none" w:sz="0" w:space="0" w:color="auto"/>
        <w:right w:val="none" w:sz="0" w:space="0" w:color="auto"/>
      </w:divBdr>
      <w:divsChild>
        <w:div w:id="22832979">
          <w:marLeft w:val="0"/>
          <w:marRight w:val="0"/>
          <w:marTop w:val="0"/>
          <w:marBottom w:val="0"/>
          <w:divBdr>
            <w:top w:val="none" w:sz="0" w:space="0" w:color="auto"/>
            <w:left w:val="none" w:sz="0" w:space="0" w:color="auto"/>
            <w:bottom w:val="none" w:sz="0" w:space="0" w:color="auto"/>
            <w:right w:val="none" w:sz="0" w:space="0" w:color="auto"/>
          </w:divBdr>
        </w:div>
        <w:div w:id="64301045">
          <w:marLeft w:val="0"/>
          <w:marRight w:val="0"/>
          <w:marTop w:val="0"/>
          <w:marBottom w:val="0"/>
          <w:divBdr>
            <w:top w:val="none" w:sz="0" w:space="0" w:color="auto"/>
            <w:left w:val="none" w:sz="0" w:space="0" w:color="auto"/>
            <w:bottom w:val="none" w:sz="0" w:space="0" w:color="auto"/>
            <w:right w:val="none" w:sz="0" w:space="0" w:color="auto"/>
          </w:divBdr>
          <w:divsChild>
            <w:div w:id="156116321">
              <w:marLeft w:val="0"/>
              <w:marRight w:val="0"/>
              <w:marTop w:val="0"/>
              <w:marBottom w:val="0"/>
              <w:divBdr>
                <w:top w:val="none" w:sz="0" w:space="0" w:color="auto"/>
                <w:left w:val="none" w:sz="0" w:space="0" w:color="auto"/>
                <w:bottom w:val="none" w:sz="0" w:space="0" w:color="auto"/>
                <w:right w:val="none" w:sz="0" w:space="0" w:color="auto"/>
              </w:divBdr>
            </w:div>
          </w:divsChild>
        </w:div>
        <w:div w:id="128477001">
          <w:marLeft w:val="0"/>
          <w:marRight w:val="0"/>
          <w:marTop w:val="0"/>
          <w:marBottom w:val="0"/>
          <w:divBdr>
            <w:top w:val="none" w:sz="0" w:space="0" w:color="auto"/>
            <w:left w:val="none" w:sz="0" w:space="0" w:color="auto"/>
            <w:bottom w:val="none" w:sz="0" w:space="0" w:color="auto"/>
            <w:right w:val="none" w:sz="0" w:space="0" w:color="auto"/>
          </w:divBdr>
        </w:div>
        <w:div w:id="213397988">
          <w:marLeft w:val="0"/>
          <w:marRight w:val="0"/>
          <w:marTop w:val="0"/>
          <w:marBottom w:val="0"/>
          <w:divBdr>
            <w:top w:val="none" w:sz="0" w:space="0" w:color="auto"/>
            <w:left w:val="none" w:sz="0" w:space="0" w:color="auto"/>
            <w:bottom w:val="none" w:sz="0" w:space="0" w:color="auto"/>
            <w:right w:val="none" w:sz="0" w:space="0" w:color="auto"/>
          </w:divBdr>
          <w:divsChild>
            <w:div w:id="635911946">
              <w:marLeft w:val="0"/>
              <w:marRight w:val="0"/>
              <w:marTop w:val="0"/>
              <w:marBottom w:val="0"/>
              <w:divBdr>
                <w:top w:val="none" w:sz="0" w:space="0" w:color="auto"/>
                <w:left w:val="none" w:sz="0" w:space="0" w:color="auto"/>
                <w:bottom w:val="none" w:sz="0" w:space="0" w:color="auto"/>
                <w:right w:val="none" w:sz="0" w:space="0" w:color="auto"/>
              </w:divBdr>
            </w:div>
          </w:divsChild>
        </w:div>
        <w:div w:id="283925522">
          <w:marLeft w:val="0"/>
          <w:marRight w:val="0"/>
          <w:marTop w:val="0"/>
          <w:marBottom w:val="0"/>
          <w:divBdr>
            <w:top w:val="none" w:sz="0" w:space="0" w:color="auto"/>
            <w:left w:val="none" w:sz="0" w:space="0" w:color="auto"/>
            <w:bottom w:val="none" w:sz="0" w:space="0" w:color="auto"/>
            <w:right w:val="none" w:sz="0" w:space="0" w:color="auto"/>
          </w:divBdr>
          <w:divsChild>
            <w:div w:id="49037841">
              <w:marLeft w:val="0"/>
              <w:marRight w:val="0"/>
              <w:marTop w:val="0"/>
              <w:marBottom w:val="0"/>
              <w:divBdr>
                <w:top w:val="none" w:sz="0" w:space="0" w:color="auto"/>
                <w:left w:val="none" w:sz="0" w:space="0" w:color="auto"/>
                <w:bottom w:val="none" w:sz="0" w:space="0" w:color="auto"/>
                <w:right w:val="none" w:sz="0" w:space="0" w:color="auto"/>
              </w:divBdr>
            </w:div>
          </w:divsChild>
        </w:div>
        <w:div w:id="852915754">
          <w:marLeft w:val="0"/>
          <w:marRight w:val="0"/>
          <w:marTop w:val="0"/>
          <w:marBottom w:val="0"/>
          <w:divBdr>
            <w:top w:val="none" w:sz="0" w:space="0" w:color="auto"/>
            <w:left w:val="none" w:sz="0" w:space="0" w:color="auto"/>
            <w:bottom w:val="none" w:sz="0" w:space="0" w:color="auto"/>
            <w:right w:val="none" w:sz="0" w:space="0" w:color="auto"/>
          </w:divBdr>
          <w:divsChild>
            <w:div w:id="202407519">
              <w:marLeft w:val="0"/>
              <w:marRight w:val="0"/>
              <w:marTop w:val="0"/>
              <w:marBottom w:val="0"/>
              <w:divBdr>
                <w:top w:val="none" w:sz="0" w:space="0" w:color="auto"/>
                <w:left w:val="none" w:sz="0" w:space="0" w:color="auto"/>
                <w:bottom w:val="none" w:sz="0" w:space="0" w:color="auto"/>
                <w:right w:val="none" w:sz="0" w:space="0" w:color="auto"/>
              </w:divBdr>
            </w:div>
          </w:divsChild>
        </w:div>
        <w:div w:id="943806893">
          <w:marLeft w:val="0"/>
          <w:marRight w:val="0"/>
          <w:marTop w:val="0"/>
          <w:marBottom w:val="0"/>
          <w:divBdr>
            <w:top w:val="none" w:sz="0" w:space="0" w:color="auto"/>
            <w:left w:val="none" w:sz="0" w:space="0" w:color="auto"/>
            <w:bottom w:val="none" w:sz="0" w:space="0" w:color="auto"/>
            <w:right w:val="none" w:sz="0" w:space="0" w:color="auto"/>
          </w:divBdr>
          <w:divsChild>
            <w:div w:id="129516190">
              <w:marLeft w:val="0"/>
              <w:marRight w:val="0"/>
              <w:marTop w:val="0"/>
              <w:marBottom w:val="0"/>
              <w:divBdr>
                <w:top w:val="none" w:sz="0" w:space="0" w:color="auto"/>
                <w:left w:val="none" w:sz="0" w:space="0" w:color="auto"/>
                <w:bottom w:val="none" w:sz="0" w:space="0" w:color="auto"/>
                <w:right w:val="none" w:sz="0" w:space="0" w:color="auto"/>
              </w:divBdr>
            </w:div>
          </w:divsChild>
        </w:div>
        <w:div w:id="975527386">
          <w:marLeft w:val="0"/>
          <w:marRight w:val="0"/>
          <w:marTop w:val="0"/>
          <w:marBottom w:val="0"/>
          <w:divBdr>
            <w:top w:val="none" w:sz="0" w:space="0" w:color="auto"/>
            <w:left w:val="none" w:sz="0" w:space="0" w:color="auto"/>
            <w:bottom w:val="none" w:sz="0" w:space="0" w:color="auto"/>
            <w:right w:val="none" w:sz="0" w:space="0" w:color="auto"/>
          </w:divBdr>
        </w:div>
        <w:div w:id="1173112061">
          <w:marLeft w:val="0"/>
          <w:marRight w:val="0"/>
          <w:marTop w:val="300"/>
          <w:marBottom w:val="0"/>
          <w:divBdr>
            <w:top w:val="none" w:sz="0" w:space="0" w:color="auto"/>
            <w:left w:val="none" w:sz="0" w:space="0" w:color="auto"/>
            <w:bottom w:val="none" w:sz="0" w:space="0" w:color="auto"/>
            <w:right w:val="none" w:sz="0" w:space="0" w:color="auto"/>
          </w:divBdr>
          <w:divsChild>
            <w:div w:id="1205024230">
              <w:marLeft w:val="0"/>
              <w:marRight w:val="0"/>
              <w:marTop w:val="0"/>
              <w:marBottom w:val="0"/>
              <w:divBdr>
                <w:top w:val="none" w:sz="0" w:space="0" w:color="auto"/>
                <w:left w:val="none" w:sz="0" w:space="0" w:color="auto"/>
                <w:bottom w:val="none" w:sz="0" w:space="0" w:color="auto"/>
                <w:right w:val="none" w:sz="0" w:space="0" w:color="auto"/>
              </w:divBdr>
              <w:divsChild>
                <w:div w:id="15384720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4319072">
          <w:marLeft w:val="0"/>
          <w:marRight w:val="0"/>
          <w:marTop w:val="0"/>
          <w:marBottom w:val="0"/>
          <w:divBdr>
            <w:top w:val="none" w:sz="0" w:space="0" w:color="auto"/>
            <w:left w:val="none" w:sz="0" w:space="0" w:color="auto"/>
            <w:bottom w:val="none" w:sz="0" w:space="0" w:color="auto"/>
            <w:right w:val="none" w:sz="0" w:space="0" w:color="auto"/>
          </w:divBdr>
          <w:divsChild>
            <w:div w:id="466122692">
              <w:marLeft w:val="0"/>
              <w:marRight w:val="0"/>
              <w:marTop w:val="0"/>
              <w:marBottom w:val="0"/>
              <w:divBdr>
                <w:top w:val="none" w:sz="0" w:space="0" w:color="auto"/>
                <w:left w:val="none" w:sz="0" w:space="0" w:color="auto"/>
                <w:bottom w:val="none" w:sz="0" w:space="0" w:color="auto"/>
                <w:right w:val="none" w:sz="0" w:space="0" w:color="auto"/>
              </w:divBdr>
            </w:div>
          </w:divsChild>
        </w:div>
        <w:div w:id="1198157472">
          <w:marLeft w:val="0"/>
          <w:marRight w:val="0"/>
          <w:marTop w:val="0"/>
          <w:marBottom w:val="0"/>
          <w:divBdr>
            <w:top w:val="none" w:sz="0" w:space="0" w:color="auto"/>
            <w:left w:val="none" w:sz="0" w:space="0" w:color="auto"/>
            <w:bottom w:val="none" w:sz="0" w:space="0" w:color="auto"/>
            <w:right w:val="none" w:sz="0" w:space="0" w:color="auto"/>
          </w:divBdr>
        </w:div>
        <w:div w:id="1345984996">
          <w:marLeft w:val="0"/>
          <w:marRight w:val="0"/>
          <w:marTop w:val="300"/>
          <w:marBottom w:val="0"/>
          <w:divBdr>
            <w:top w:val="none" w:sz="0" w:space="0" w:color="auto"/>
            <w:left w:val="none" w:sz="0" w:space="0" w:color="auto"/>
            <w:bottom w:val="none" w:sz="0" w:space="0" w:color="auto"/>
            <w:right w:val="none" w:sz="0" w:space="0" w:color="auto"/>
          </w:divBdr>
          <w:divsChild>
            <w:div w:id="784233565">
              <w:marLeft w:val="0"/>
              <w:marRight w:val="0"/>
              <w:marTop w:val="0"/>
              <w:marBottom w:val="0"/>
              <w:divBdr>
                <w:top w:val="none" w:sz="0" w:space="0" w:color="auto"/>
                <w:left w:val="none" w:sz="0" w:space="0" w:color="auto"/>
                <w:bottom w:val="none" w:sz="0" w:space="0" w:color="auto"/>
                <w:right w:val="none" w:sz="0" w:space="0" w:color="auto"/>
              </w:divBdr>
              <w:divsChild>
                <w:div w:id="581259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8004381">
          <w:marLeft w:val="0"/>
          <w:marRight w:val="0"/>
          <w:marTop w:val="300"/>
          <w:marBottom w:val="0"/>
          <w:divBdr>
            <w:top w:val="none" w:sz="0" w:space="0" w:color="auto"/>
            <w:left w:val="none" w:sz="0" w:space="0" w:color="auto"/>
            <w:bottom w:val="none" w:sz="0" w:space="0" w:color="auto"/>
            <w:right w:val="none" w:sz="0" w:space="0" w:color="auto"/>
          </w:divBdr>
          <w:divsChild>
            <w:div w:id="1217737387">
              <w:marLeft w:val="0"/>
              <w:marRight w:val="0"/>
              <w:marTop w:val="0"/>
              <w:marBottom w:val="0"/>
              <w:divBdr>
                <w:top w:val="none" w:sz="0" w:space="0" w:color="auto"/>
                <w:left w:val="none" w:sz="0" w:space="0" w:color="auto"/>
                <w:bottom w:val="none" w:sz="0" w:space="0" w:color="auto"/>
                <w:right w:val="none" w:sz="0" w:space="0" w:color="auto"/>
              </w:divBdr>
              <w:divsChild>
                <w:div w:id="1058826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3196276">
          <w:marLeft w:val="0"/>
          <w:marRight w:val="0"/>
          <w:marTop w:val="0"/>
          <w:marBottom w:val="0"/>
          <w:divBdr>
            <w:top w:val="none" w:sz="0" w:space="0" w:color="auto"/>
            <w:left w:val="none" w:sz="0" w:space="0" w:color="auto"/>
            <w:bottom w:val="none" w:sz="0" w:space="0" w:color="auto"/>
            <w:right w:val="none" w:sz="0" w:space="0" w:color="auto"/>
          </w:divBdr>
        </w:div>
        <w:div w:id="1647051453">
          <w:marLeft w:val="0"/>
          <w:marRight w:val="0"/>
          <w:marTop w:val="300"/>
          <w:marBottom w:val="0"/>
          <w:divBdr>
            <w:top w:val="none" w:sz="0" w:space="0" w:color="auto"/>
            <w:left w:val="none" w:sz="0" w:space="0" w:color="auto"/>
            <w:bottom w:val="none" w:sz="0" w:space="0" w:color="auto"/>
            <w:right w:val="none" w:sz="0" w:space="0" w:color="auto"/>
          </w:divBdr>
          <w:divsChild>
            <w:div w:id="971597317">
              <w:marLeft w:val="0"/>
              <w:marRight w:val="0"/>
              <w:marTop w:val="0"/>
              <w:marBottom w:val="0"/>
              <w:divBdr>
                <w:top w:val="none" w:sz="0" w:space="0" w:color="auto"/>
                <w:left w:val="none" w:sz="0" w:space="0" w:color="auto"/>
                <w:bottom w:val="none" w:sz="0" w:space="0" w:color="auto"/>
                <w:right w:val="none" w:sz="0" w:space="0" w:color="auto"/>
              </w:divBdr>
              <w:divsChild>
                <w:div w:id="11073894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4624253">
          <w:marLeft w:val="0"/>
          <w:marRight w:val="0"/>
          <w:marTop w:val="0"/>
          <w:marBottom w:val="0"/>
          <w:divBdr>
            <w:top w:val="none" w:sz="0" w:space="0" w:color="auto"/>
            <w:left w:val="none" w:sz="0" w:space="0" w:color="auto"/>
            <w:bottom w:val="none" w:sz="0" w:space="0" w:color="auto"/>
            <w:right w:val="none" w:sz="0" w:space="0" w:color="auto"/>
          </w:divBdr>
        </w:div>
        <w:div w:id="1713269260">
          <w:marLeft w:val="0"/>
          <w:marRight w:val="0"/>
          <w:marTop w:val="0"/>
          <w:marBottom w:val="0"/>
          <w:divBdr>
            <w:top w:val="none" w:sz="0" w:space="0" w:color="auto"/>
            <w:left w:val="none" w:sz="0" w:space="0" w:color="auto"/>
            <w:bottom w:val="none" w:sz="0" w:space="0" w:color="auto"/>
            <w:right w:val="none" w:sz="0" w:space="0" w:color="auto"/>
          </w:divBdr>
        </w:div>
        <w:div w:id="1778211520">
          <w:marLeft w:val="0"/>
          <w:marRight w:val="0"/>
          <w:marTop w:val="0"/>
          <w:marBottom w:val="0"/>
          <w:divBdr>
            <w:top w:val="none" w:sz="0" w:space="0" w:color="auto"/>
            <w:left w:val="none" w:sz="0" w:space="0" w:color="auto"/>
            <w:bottom w:val="none" w:sz="0" w:space="0" w:color="auto"/>
            <w:right w:val="none" w:sz="0" w:space="0" w:color="auto"/>
          </w:divBdr>
        </w:div>
      </w:divsChild>
    </w:div>
    <w:div w:id="459886961">
      <w:bodyDiv w:val="1"/>
      <w:marLeft w:val="0"/>
      <w:marRight w:val="0"/>
      <w:marTop w:val="0"/>
      <w:marBottom w:val="0"/>
      <w:divBdr>
        <w:top w:val="none" w:sz="0" w:space="0" w:color="auto"/>
        <w:left w:val="none" w:sz="0" w:space="0" w:color="auto"/>
        <w:bottom w:val="none" w:sz="0" w:space="0" w:color="auto"/>
        <w:right w:val="none" w:sz="0" w:space="0" w:color="auto"/>
      </w:divBdr>
      <w:divsChild>
        <w:div w:id="98330207">
          <w:marLeft w:val="0"/>
          <w:marRight w:val="0"/>
          <w:marTop w:val="300"/>
          <w:marBottom w:val="0"/>
          <w:divBdr>
            <w:top w:val="none" w:sz="0" w:space="0" w:color="auto"/>
            <w:left w:val="none" w:sz="0" w:space="0" w:color="auto"/>
            <w:bottom w:val="none" w:sz="0" w:space="0" w:color="auto"/>
            <w:right w:val="none" w:sz="0" w:space="0" w:color="auto"/>
          </w:divBdr>
          <w:divsChild>
            <w:div w:id="836771882">
              <w:marLeft w:val="0"/>
              <w:marRight w:val="0"/>
              <w:marTop w:val="0"/>
              <w:marBottom w:val="0"/>
              <w:divBdr>
                <w:top w:val="none" w:sz="0" w:space="0" w:color="auto"/>
                <w:left w:val="none" w:sz="0" w:space="0" w:color="auto"/>
                <w:bottom w:val="none" w:sz="0" w:space="0" w:color="auto"/>
                <w:right w:val="none" w:sz="0" w:space="0" w:color="auto"/>
              </w:divBdr>
              <w:divsChild>
                <w:div w:id="760679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060238">
          <w:marLeft w:val="0"/>
          <w:marRight w:val="0"/>
          <w:marTop w:val="0"/>
          <w:marBottom w:val="0"/>
          <w:divBdr>
            <w:top w:val="none" w:sz="0" w:space="0" w:color="auto"/>
            <w:left w:val="none" w:sz="0" w:space="0" w:color="auto"/>
            <w:bottom w:val="none" w:sz="0" w:space="0" w:color="auto"/>
            <w:right w:val="none" w:sz="0" w:space="0" w:color="auto"/>
          </w:divBdr>
          <w:divsChild>
            <w:div w:id="296104323">
              <w:marLeft w:val="0"/>
              <w:marRight w:val="0"/>
              <w:marTop w:val="0"/>
              <w:marBottom w:val="0"/>
              <w:divBdr>
                <w:top w:val="none" w:sz="0" w:space="0" w:color="auto"/>
                <w:left w:val="none" w:sz="0" w:space="0" w:color="auto"/>
                <w:bottom w:val="none" w:sz="0" w:space="0" w:color="auto"/>
                <w:right w:val="none" w:sz="0" w:space="0" w:color="auto"/>
              </w:divBdr>
            </w:div>
          </w:divsChild>
        </w:div>
        <w:div w:id="253977051">
          <w:marLeft w:val="0"/>
          <w:marRight w:val="0"/>
          <w:marTop w:val="0"/>
          <w:marBottom w:val="0"/>
          <w:divBdr>
            <w:top w:val="none" w:sz="0" w:space="0" w:color="auto"/>
            <w:left w:val="none" w:sz="0" w:space="0" w:color="auto"/>
            <w:bottom w:val="none" w:sz="0" w:space="0" w:color="auto"/>
            <w:right w:val="none" w:sz="0" w:space="0" w:color="auto"/>
          </w:divBdr>
          <w:divsChild>
            <w:div w:id="1394085389">
              <w:marLeft w:val="0"/>
              <w:marRight w:val="0"/>
              <w:marTop w:val="0"/>
              <w:marBottom w:val="0"/>
              <w:divBdr>
                <w:top w:val="none" w:sz="0" w:space="0" w:color="auto"/>
                <w:left w:val="none" w:sz="0" w:space="0" w:color="auto"/>
                <w:bottom w:val="none" w:sz="0" w:space="0" w:color="auto"/>
                <w:right w:val="none" w:sz="0" w:space="0" w:color="auto"/>
              </w:divBdr>
            </w:div>
          </w:divsChild>
        </w:div>
        <w:div w:id="461774952">
          <w:marLeft w:val="0"/>
          <w:marRight w:val="0"/>
          <w:marTop w:val="0"/>
          <w:marBottom w:val="0"/>
          <w:divBdr>
            <w:top w:val="none" w:sz="0" w:space="0" w:color="auto"/>
            <w:left w:val="none" w:sz="0" w:space="0" w:color="auto"/>
            <w:bottom w:val="none" w:sz="0" w:space="0" w:color="auto"/>
            <w:right w:val="none" w:sz="0" w:space="0" w:color="auto"/>
          </w:divBdr>
          <w:divsChild>
            <w:div w:id="192153771">
              <w:marLeft w:val="0"/>
              <w:marRight w:val="0"/>
              <w:marTop w:val="0"/>
              <w:marBottom w:val="0"/>
              <w:divBdr>
                <w:top w:val="none" w:sz="0" w:space="0" w:color="auto"/>
                <w:left w:val="none" w:sz="0" w:space="0" w:color="auto"/>
                <w:bottom w:val="none" w:sz="0" w:space="0" w:color="auto"/>
                <w:right w:val="none" w:sz="0" w:space="0" w:color="auto"/>
              </w:divBdr>
            </w:div>
          </w:divsChild>
        </w:div>
        <w:div w:id="539248137">
          <w:marLeft w:val="0"/>
          <w:marRight w:val="0"/>
          <w:marTop w:val="0"/>
          <w:marBottom w:val="0"/>
          <w:divBdr>
            <w:top w:val="none" w:sz="0" w:space="0" w:color="auto"/>
            <w:left w:val="none" w:sz="0" w:space="0" w:color="auto"/>
            <w:bottom w:val="none" w:sz="0" w:space="0" w:color="auto"/>
            <w:right w:val="none" w:sz="0" w:space="0" w:color="auto"/>
          </w:divBdr>
          <w:divsChild>
            <w:div w:id="943925805">
              <w:marLeft w:val="0"/>
              <w:marRight w:val="0"/>
              <w:marTop w:val="0"/>
              <w:marBottom w:val="0"/>
              <w:divBdr>
                <w:top w:val="none" w:sz="0" w:space="0" w:color="auto"/>
                <w:left w:val="none" w:sz="0" w:space="0" w:color="auto"/>
                <w:bottom w:val="none" w:sz="0" w:space="0" w:color="auto"/>
                <w:right w:val="none" w:sz="0" w:space="0" w:color="auto"/>
              </w:divBdr>
            </w:div>
          </w:divsChild>
        </w:div>
        <w:div w:id="814880015">
          <w:marLeft w:val="0"/>
          <w:marRight w:val="0"/>
          <w:marTop w:val="300"/>
          <w:marBottom w:val="0"/>
          <w:divBdr>
            <w:top w:val="none" w:sz="0" w:space="0" w:color="auto"/>
            <w:left w:val="none" w:sz="0" w:space="0" w:color="auto"/>
            <w:bottom w:val="none" w:sz="0" w:space="0" w:color="auto"/>
            <w:right w:val="none" w:sz="0" w:space="0" w:color="auto"/>
          </w:divBdr>
          <w:divsChild>
            <w:div w:id="1811243860">
              <w:marLeft w:val="0"/>
              <w:marRight w:val="0"/>
              <w:marTop w:val="0"/>
              <w:marBottom w:val="0"/>
              <w:divBdr>
                <w:top w:val="none" w:sz="0" w:space="0" w:color="auto"/>
                <w:left w:val="none" w:sz="0" w:space="0" w:color="auto"/>
                <w:bottom w:val="none" w:sz="0" w:space="0" w:color="auto"/>
                <w:right w:val="none" w:sz="0" w:space="0" w:color="auto"/>
              </w:divBdr>
              <w:divsChild>
                <w:div w:id="10565840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9271534">
          <w:marLeft w:val="0"/>
          <w:marRight w:val="0"/>
          <w:marTop w:val="0"/>
          <w:marBottom w:val="0"/>
          <w:divBdr>
            <w:top w:val="none" w:sz="0" w:space="0" w:color="auto"/>
            <w:left w:val="none" w:sz="0" w:space="0" w:color="auto"/>
            <w:bottom w:val="none" w:sz="0" w:space="0" w:color="auto"/>
            <w:right w:val="none" w:sz="0" w:space="0" w:color="auto"/>
          </w:divBdr>
          <w:divsChild>
            <w:div w:id="859397285">
              <w:marLeft w:val="0"/>
              <w:marRight w:val="0"/>
              <w:marTop w:val="0"/>
              <w:marBottom w:val="0"/>
              <w:divBdr>
                <w:top w:val="none" w:sz="0" w:space="0" w:color="auto"/>
                <w:left w:val="none" w:sz="0" w:space="0" w:color="auto"/>
                <w:bottom w:val="none" w:sz="0" w:space="0" w:color="auto"/>
                <w:right w:val="none" w:sz="0" w:space="0" w:color="auto"/>
              </w:divBdr>
            </w:div>
          </w:divsChild>
        </w:div>
        <w:div w:id="1194727127">
          <w:marLeft w:val="0"/>
          <w:marRight w:val="0"/>
          <w:marTop w:val="0"/>
          <w:marBottom w:val="0"/>
          <w:divBdr>
            <w:top w:val="none" w:sz="0" w:space="0" w:color="auto"/>
            <w:left w:val="none" w:sz="0" w:space="0" w:color="auto"/>
            <w:bottom w:val="none" w:sz="0" w:space="0" w:color="auto"/>
            <w:right w:val="none" w:sz="0" w:space="0" w:color="auto"/>
          </w:divBdr>
        </w:div>
        <w:div w:id="1237745196">
          <w:marLeft w:val="0"/>
          <w:marRight w:val="0"/>
          <w:marTop w:val="300"/>
          <w:marBottom w:val="0"/>
          <w:divBdr>
            <w:top w:val="none" w:sz="0" w:space="0" w:color="auto"/>
            <w:left w:val="none" w:sz="0" w:space="0" w:color="auto"/>
            <w:bottom w:val="none" w:sz="0" w:space="0" w:color="auto"/>
            <w:right w:val="none" w:sz="0" w:space="0" w:color="auto"/>
          </w:divBdr>
          <w:divsChild>
            <w:div w:id="380515754">
              <w:marLeft w:val="0"/>
              <w:marRight w:val="0"/>
              <w:marTop w:val="0"/>
              <w:marBottom w:val="0"/>
              <w:divBdr>
                <w:top w:val="none" w:sz="0" w:space="0" w:color="auto"/>
                <w:left w:val="none" w:sz="0" w:space="0" w:color="auto"/>
                <w:bottom w:val="none" w:sz="0" w:space="0" w:color="auto"/>
                <w:right w:val="none" w:sz="0" w:space="0" w:color="auto"/>
              </w:divBdr>
            </w:div>
          </w:divsChild>
        </w:div>
        <w:div w:id="1337808062">
          <w:marLeft w:val="0"/>
          <w:marRight w:val="0"/>
          <w:marTop w:val="0"/>
          <w:marBottom w:val="0"/>
          <w:divBdr>
            <w:top w:val="none" w:sz="0" w:space="0" w:color="auto"/>
            <w:left w:val="none" w:sz="0" w:space="0" w:color="auto"/>
            <w:bottom w:val="none" w:sz="0" w:space="0" w:color="auto"/>
            <w:right w:val="none" w:sz="0" w:space="0" w:color="auto"/>
          </w:divBdr>
        </w:div>
        <w:div w:id="1360933696">
          <w:marLeft w:val="0"/>
          <w:marRight w:val="0"/>
          <w:marTop w:val="0"/>
          <w:marBottom w:val="0"/>
          <w:divBdr>
            <w:top w:val="none" w:sz="0" w:space="0" w:color="auto"/>
            <w:left w:val="none" w:sz="0" w:space="0" w:color="auto"/>
            <w:bottom w:val="none" w:sz="0" w:space="0" w:color="auto"/>
            <w:right w:val="none" w:sz="0" w:space="0" w:color="auto"/>
          </w:divBdr>
        </w:div>
        <w:div w:id="1469281916">
          <w:marLeft w:val="0"/>
          <w:marRight w:val="0"/>
          <w:marTop w:val="0"/>
          <w:marBottom w:val="0"/>
          <w:divBdr>
            <w:top w:val="none" w:sz="0" w:space="0" w:color="auto"/>
            <w:left w:val="none" w:sz="0" w:space="0" w:color="auto"/>
            <w:bottom w:val="none" w:sz="0" w:space="0" w:color="auto"/>
            <w:right w:val="none" w:sz="0" w:space="0" w:color="auto"/>
          </w:divBdr>
        </w:div>
        <w:div w:id="1520267738">
          <w:marLeft w:val="0"/>
          <w:marRight w:val="0"/>
          <w:marTop w:val="0"/>
          <w:marBottom w:val="0"/>
          <w:divBdr>
            <w:top w:val="none" w:sz="0" w:space="0" w:color="auto"/>
            <w:left w:val="none" w:sz="0" w:space="0" w:color="auto"/>
            <w:bottom w:val="none" w:sz="0" w:space="0" w:color="auto"/>
            <w:right w:val="none" w:sz="0" w:space="0" w:color="auto"/>
          </w:divBdr>
        </w:div>
        <w:div w:id="1817380936">
          <w:marLeft w:val="0"/>
          <w:marRight w:val="0"/>
          <w:marTop w:val="300"/>
          <w:marBottom w:val="0"/>
          <w:divBdr>
            <w:top w:val="none" w:sz="0" w:space="0" w:color="auto"/>
            <w:left w:val="none" w:sz="0" w:space="0" w:color="auto"/>
            <w:bottom w:val="none" w:sz="0" w:space="0" w:color="auto"/>
            <w:right w:val="none" w:sz="0" w:space="0" w:color="auto"/>
          </w:divBdr>
          <w:divsChild>
            <w:div w:id="1839496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2816763">
      <w:bodyDiv w:val="1"/>
      <w:marLeft w:val="0"/>
      <w:marRight w:val="0"/>
      <w:marTop w:val="0"/>
      <w:marBottom w:val="0"/>
      <w:divBdr>
        <w:top w:val="none" w:sz="0" w:space="0" w:color="auto"/>
        <w:left w:val="none" w:sz="0" w:space="0" w:color="auto"/>
        <w:bottom w:val="none" w:sz="0" w:space="0" w:color="auto"/>
        <w:right w:val="none" w:sz="0" w:space="0" w:color="auto"/>
      </w:divBdr>
      <w:divsChild>
        <w:div w:id="176627425">
          <w:marLeft w:val="0"/>
          <w:marRight w:val="0"/>
          <w:marTop w:val="300"/>
          <w:marBottom w:val="0"/>
          <w:divBdr>
            <w:top w:val="none" w:sz="0" w:space="0" w:color="auto"/>
            <w:left w:val="none" w:sz="0" w:space="0" w:color="auto"/>
            <w:bottom w:val="none" w:sz="0" w:space="0" w:color="auto"/>
            <w:right w:val="none" w:sz="0" w:space="0" w:color="auto"/>
          </w:divBdr>
          <w:divsChild>
            <w:div w:id="455031996">
              <w:marLeft w:val="0"/>
              <w:marRight w:val="0"/>
              <w:marTop w:val="0"/>
              <w:marBottom w:val="0"/>
              <w:divBdr>
                <w:top w:val="none" w:sz="0" w:space="0" w:color="auto"/>
                <w:left w:val="none" w:sz="0" w:space="0" w:color="auto"/>
                <w:bottom w:val="none" w:sz="0" w:space="0" w:color="auto"/>
                <w:right w:val="none" w:sz="0" w:space="0" w:color="auto"/>
              </w:divBdr>
              <w:divsChild>
                <w:div w:id="577329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608465">
          <w:marLeft w:val="0"/>
          <w:marRight w:val="0"/>
          <w:marTop w:val="0"/>
          <w:marBottom w:val="0"/>
          <w:divBdr>
            <w:top w:val="none" w:sz="0" w:space="0" w:color="auto"/>
            <w:left w:val="none" w:sz="0" w:space="0" w:color="auto"/>
            <w:bottom w:val="none" w:sz="0" w:space="0" w:color="auto"/>
            <w:right w:val="none" w:sz="0" w:space="0" w:color="auto"/>
          </w:divBdr>
          <w:divsChild>
            <w:div w:id="1671640351">
              <w:marLeft w:val="0"/>
              <w:marRight w:val="0"/>
              <w:marTop w:val="0"/>
              <w:marBottom w:val="0"/>
              <w:divBdr>
                <w:top w:val="none" w:sz="0" w:space="0" w:color="auto"/>
                <w:left w:val="none" w:sz="0" w:space="0" w:color="auto"/>
                <w:bottom w:val="none" w:sz="0" w:space="0" w:color="auto"/>
                <w:right w:val="none" w:sz="0" w:space="0" w:color="auto"/>
              </w:divBdr>
            </w:div>
          </w:divsChild>
        </w:div>
        <w:div w:id="210385691">
          <w:marLeft w:val="0"/>
          <w:marRight w:val="0"/>
          <w:marTop w:val="0"/>
          <w:marBottom w:val="0"/>
          <w:divBdr>
            <w:top w:val="none" w:sz="0" w:space="0" w:color="auto"/>
            <w:left w:val="none" w:sz="0" w:space="0" w:color="auto"/>
            <w:bottom w:val="none" w:sz="0" w:space="0" w:color="auto"/>
            <w:right w:val="none" w:sz="0" w:space="0" w:color="auto"/>
          </w:divBdr>
        </w:div>
        <w:div w:id="297102859">
          <w:marLeft w:val="0"/>
          <w:marRight w:val="0"/>
          <w:marTop w:val="0"/>
          <w:marBottom w:val="0"/>
          <w:divBdr>
            <w:top w:val="none" w:sz="0" w:space="0" w:color="auto"/>
            <w:left w:val="none" w:sz="0" w:space="0" w:color="auto"/>
            <w:bottom w:val="none" w:sz="0" w:space="0" w:color="auto"/>
            <w:right w:val="none" w:sz="0" w:space="0" w:color="auto"/>
          </w:divBdr>
          <w:divsChild>
            <w:div w:id="41708782">
              <w:marLeft w:val="0"/>
              <w:marRight w:val="0"/>
              <w:marTop w:val="0"/>
              <w:marBottom w:val="0"/>
              <w:divBdr>
                <w:top w:val="none" w:sz="0" w:space="0" w:color="auto"/>
                <w:left w:val="none" w:sz="0" w:space="0" w:color="auto"/>
                <w:bottom w:val="none" w:sz="0" w:space="0" w:color="auto"/>
                <w:right w:val="none" w:sz="0" w:space="0" w:color="auto"/>
              </w:divBdr>
            </w:div>
          </w:divsChild>
        </w:div>
        <w:div w:id="327025396">
          <w:marLeft w:val="0"/>
          <w:marRight w:val="0"/>
          <w:marTop w:val="0"/>
          <w:marBottom w:val="0"/>
          <w:divBdr>
            <w:top w:val="none" w:sz="0" w:space="0" w:color="auto"/>
            <w:left w:val="none" w:sz="0" w:space="0" w:color="auto"/>
            <w:bottom w:val="none" w:sz="0" w:space="0" w:color="auto"/>
            <w:right w:val="none" w:sz="0" w:space="0" w:color="auto"/>
          </w:divBdr>
          <w:divsChild>
            <w:div w:id="1040010900">
              <w:marLeft w:val="0"/>
              <w:marRight w:val="0"/>
              <w:marTop w:val="0"/>
              <w:marBottom w:val="0"/>
              <w:divBdr>
                <w:top w:val="none" w:sz="0" w:space="0" w:color="auto"/>
                <w:left w:val="none" w:sz="0" w:space="0" w:color="auto"/>
                <w:bottom w:val="none" w:sz="0" w:space="0" w:color="auto"/>
                <w:right w:val="none" w:sz="0" w:space="0" w:color="auto"/>
              </w:divBdr>
            </w:div>
          </w:divsChild>
        </w:div>
        <w:div w:id="363167575">
          <w:marLeft w:val="0"/>
          <w:marRight w:val="0"/>
          <w:marTop w:val="0"/>
          <w:marBottom w:val="0"/>
          <w:divBdr>
            <w:top w:val="none" w:sz="0" w:space="0" w:color="auto"/>
            <w:left w:val="none" w:sz="0" w:space="0" w:color="auto"/>
            <w:bottom w:val="none" w:sz="0" w:space="0" w:color="auto"/>
            <w:right w:val="none" w:sz="0" w:space="0" w:color="auto"/>
          </w:divBdr>
        </w:div>
        <w:div w:id="396976125">
          <w:marLeft w:val="0"/>
          <w:marRight w:val="0"/>
          <w:marTop w:val="300"/>
          <w:marBottom w:val="0"/>
          <w:divBdr>
            <w:top w:val="none" w:sz="0" w:space="0" w:color="auto"/>
            <w:left w:val="none" w:sz="0" w:space="0" w:color="auto"/>
            <w:bottom w:val="none" w:sz="0" w:space="0" w:color="auto"/>
            <w:right w:val="none" w:sz="0" w:space="0" w:color="auto"/>
          </w:divBdr>
          <w:divsChild>
            <w:div w:id="2754708">
              <w:marLeft w:val="0"/>
              <w:marRight w:val="0"/>
              <w:marTop w:val="0"/>
              <w:marBottom w:val="0"/>
              <w:divBdr>
                <w:top w:val="none" w:sz="0" w:space="0" w:color="auto"/>
                <w:left w:val="none" w:sz="0" w:space="0" w:color="auto"/>
                <w:bottom w:val="none" w:sz="0" w:space="0" w:color="auto"/>
                <w:right w:val="none" w:sz="0" w:space="0" w:color="auto"/>
              </w:divBdr>
              <w:divsChild>
                <w:div w:id="1222015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688314">
          <w:marLeft w:val="0"/>
          <w:marRight w:val="0"/>
          <w:marTop w:val="0"/>
          <w:marBottom w:val="0"/>
          <w:divBdr>
            <w:top w:val="none" w:sz="0" w:space="0" w:color="auto"/>
            <w:left w:val="none" w:sz="0" w:space="0" w:color="auto"/>
            <w:bottom w:val="none" w:sz="0" w:space="0" w:color="auto"/>
            <w:right w:val="none" w:sz="0" w:space="0" w:color="auto"/>
          </w:divBdr>
          <w:divsChild>
            <w:div w:id="909655485">
              <w:marLeft w:val="0"/>
              <w:marRight w:val="0"/>
              <w:marTop w:val="0"/>
              <w:marBottom w:val="0"/>
              <w:divBdr>
                <w:top w:val="none" w:sz="0" w:space="0" w:color="auto"/>
                <w:left w:val="none" w:sz="0" w:space="0" w:color="auto"/>
                <w:bottom w:val="none" w:sz="0" w:space="0" w:color="auto"/>
                <w:right w:val="none" w:sz="0" w:space="0" w:color="auto"/>
              </w:divBdr>
            </w:div>
          </w:divsChild>
        </w:div>
        <w:div w:id="494105238">
          <w:marLeft w:val="0"/>
          <w:marRight w:val="0"/>
          <w:marTop w:val="300"/>
          <w:marBottom w:val="0"/>
          <w:divBdr>
            <w:top w:val="none" w:sz="0" w:space="0" w:color="auto"/>
            <w:left w:val="none" w:sz="0" w:space="0" w:color="auto"/>
            <w:bottom w:val="none" w:sz="0" w:space="0" w:color="auto"/>
            <w:right w:val="none" w:sz="0" w:space="0" w:color="auto"/>
          </w:divBdr>
          <w:divsChild>
            <w:div w:id="1542470991">
              <w:marLeft w:val="0"/>
              <w:marRight w:val="0"/>
              <w:marTop w:val="0"/>
              <w:marBottom w:val="0"/>
              <w:divBdr>
                <w:top w:val="none" w:sz="0" w:space="0" w:color="auto"/>
                <w:left w:val="none" w:sz="0" w:space="0" w:color="auto"/>
                <w:bottom w:val="none" w:sz="0" w:space="0" w:color="auto"/>
                <w:right w:val="none" w:sz="0" w:space="0" w:color="auto"/>
              </w:divBdr>
              <w:divsChild>
                <w:div w:id="887112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5751117">
          <w:marLeft w:val="0"/>
          <w:marRight w:val="0"/>
          <w:marTop w:val="0"/>
          <w:marBottom w:val="0"/>
          <w:divBdr>
            <w:top w:val="none" w:sz="0" w:space="0" w:color="auto"/>
            <w:left w:val="none" w:sz="0" w:space="0" w:color="auto"/>
            <w:bottom w:val="none" w:sz="0" w:space="0" w:color="auto"/>
            <w:right w:val="none" w:sz="0" w:space="0" w:color="auto"/>
          </w:divBdr>
        </w:div>
        <w:div w:id="810908132">
          <w:marLeft w:val="0"/>
          <w:marRight w:val="0"/>
          <w:marTop w:val="0"/>
          <w:marBottom w:val="0"/>
          <w:divBdr>
            <w:top w:val="none" w:sz="0" w:space="0" w:color="auto"/>
            <w:left w:val="none" w:sz="0" w:space="0" w:color="auto"/>
            <w:bottom w:val="none" w:sz="0" w:space="0" w:color="auto"/>
            <w:right w:val="none" w:sz="0" w:space="0" w:color="auto"/>
          </w:divBdr>
          <w:divsChild>
            <w:div w:id="1566408137">
              <w:marLeft w:val="0"/>
              <w:marRight w:val="0"/>
              <w:marTop w:val="0"/>
              <w:marBottom w:val="0"/>
              <w:divBdr>
                <w:top w:val="none" w:sz="0" w:space="0" w:color="auto"/>
                <w:left w:val="none" w:sz="0" w:space="0" w:color="auto"/>
                <w:bottom w:val="none" w:sz="0" w:space="0" w:color="auto"/>
                <w:right w:val="none" w:sz="0" w:space="0" w:color="auto"/>
              </w:divBdr>
            </w:div>
          </w:divsChild>
        </w:div>
        <w:div w:id="880291927">
          <w:marLeft w:val="0"/>
          <w:marRight w:val="0"/>
          <w:marTop w:val="0"/>
          <w:marBottom w:val="0"/>
          <w:divBdr>
            <w:top w:val="none" w:sz="0" w:space="0" w:color="auto"/>
            <w:left w:val="none" w:sz="0" w:space="0" w:color="auto"/>
            <w:bottom w:val="none" w:sz="0" w:space="0" w:color="auto"/>
            <w:right w:val="none" w:sz="0" w:space="0" w:color="auto"/>
          </w:divBdr>
        </w:div>
        <w:div w:id="978800604">
          <w:marLeft w:val="0"/>
          <w:marRight w:val="0"/>
          <w:marTop w:val="0"/>
          <w:marBottom w:val="0"/>
          <w:divBdr>
            <w:top w:val="none" w:sz="0" w:space="0" w:color="auto"/>
            <w:left w:val="none" w:sz="0" w:space="0" w:color="auto"/>
            <w:bottom w:val="none" w:sz="0" w:space="0" w:color="auto"/>
            <w:right w:val="none" w:sz="0" w:space="0" w:color="auto"/>
          </w:divBdr>
        </w:div>
        <w:div w:id="1005013300">
          <w:marLeft w:val="0"/>
          <w:marRight w:val="0"/>
          <w:marTop w:val="0"/>
          <w:marBottom w:val="0"/>
          <w:divBdr>
            <w:top w:val="none" w:sz="0" w:space="0" w:color="auto"/>
            <w:left w:val="none" w:sz="0" w:space="0" w:color="auto"/>
            <w:bottom w:val="none" w:sz="0" w:space="0" w:color="auto"/>
            <w:right w:val="none" w:sz="0" w:space="0" w:color="auto"/>
          </w:divBdr>
        </w:div>
        <w:div w:id="1049302676">
          <w:marLeft w:val="0"/>
          <w:marRight w:val="0"/>
          <w:marTop w:val="0"/>
          <w:marBottom w:val="0"/>
          <w:divBdr>
            <w:top w:val="none" w:sz="0" w:space="0" w:color="auto"/>
            <w:left w:val="none" w:sz="0" w:space="0" w:color="auto"/>
            <w:bottom w:val="none" w:sz="0" w:space="0" w:color="auto"/>
            <w:right w:val="none" w:sz="0" w:space="0" w:color="auto"/>
          </w:divBdr>
        </w:div>
        <w:div w:id="1192843649">
          <w:marLeft w:val="0"/>
          <w:marRight w:val="0"/>
          <w:marTop w:val="0"/>
          <w:marBottom w:val="0"/>
          <w:divBdr>
            <w:top w:val="none" w:sz="0" w:space="0" w:color="auto"/>
            <w:left w:val="none" w:sz="0" w:space="0" w:color="auto"/>
            <w:bottom w:val="none" w:sz="0" w:space="0" w:color="auto"/>
            <w:right w:val="none" w:sz="0" w:space="0" w:color="auto"/>
          </w:divBdr>
        </w:div>
        <w:div w:id="1359307901">
          <w:marLeft w:val="0"/>
          <w:marRight w:val="0"/>
          <w:marTop w:val="300"/>
          <w:marBottom w:val="0"/>
          <w:divBdr>
            <w:top w:val="none" w:sz="0" w:space="0" w:color="auto"/>
            <w:left w:val="none" w:sz="0" w:space="0" w:color="auto"/>
            <w:bottom w:val="none" w:sz="0" w:space="0" w:color="auto"/>
            <w:right w:val="none" w:sz="0" w:space="0" w:color="auto"/>
          </w:divBdr>
        </w:div>
        <w:div w:id="1686831773">
          <w:marLeft w:val="0"/>
          <w:marRight w:val="0"/>
          <w:marTop w:val="0"/>
          <w:marBottom w:val="0"/>
          <w:divBdr>
            <w:top w:val="none" w:sz="0" w:space="0" w:color="auto"/>
            <w:left w:val="none" w:sz="0" w:space="0" w:color="auto"/>
            <w:bottom w:val="none" w:sz="0" w:space="0" w:color="auto"/>
            <w:right w:val="none" w:sz="0" w:space="0" w:color="auto"/>
          </w:divBdr>
          <w:divsChild>
            <w:div w:id="1482652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691988">
      <w:bodyDiv w:val="1"/>
      <w:marLeft w:val="0"/>
      <w:marRight w:val="0"/>
      <w:marTop w:val="0"/>
      <w:marBottom w:val="0"/>
      <w:divBdr>
        <w:top w:val="none" w:sz="0" w:space="0" w:color="auto"/>
        <w:left w:val="none" w:sz="0" w:space="0" w:color="auto"/>
        <w:bottom w:val="none" w:sz="0" w:space="0" w:color="auto"/>
        <w:right w:val="none" w:sz="0" w:space="0" w:color="auto"/>
      </w:divBdr>
      <w:divsChild>
        <w:div w:id="81151790">
          <w:marLeft w:val="0"/>
          <w:marRight w:val="0"/>
          <w:marTop w:val="0"/>
          <w:marBottom w:val="0"/>
          <w:divBdr>
            <w:top w:val="none" w:sz="0" w:space="0" w:color="auto"/>
            <w:left w:val="none" w:sz="0" w:space="0" w:color="auto"/>
            <w:bottom w:val="none" w:sz="0" w:space="0" w:color="auto"/>
            <w:right w:val="none" w:sz="0" w:space="0" w:color="auto"/>
          </w:divBdr>
          <w:divsChild>
            <w:div w:id="1355183976">
              <w:marLeft w:val="0"/>
              <w:marRight w:val="0"/>
              <w:marTop w:val="0"/>
              <w:marBottom w:val="0"/>
              <w:divBdr>
                <w:top w:val="none" w:sz="0" w:space="0" w:color="auto"/>
                <w:left w:val="none" w:sz="0" w:space="0" w:color="auto"/>
                <w:bottom w:val="none" w:sz="0" w:space="0" w:color="auto"/>
                <w:right w:val="none" w:sz="0" w:space="0" w:color="auto"/>
              </w:divBdr>
            </w:div>
          </w:divsChild>
        </w:div>
        <w:div w:id="88964322">
          <w:marLeft w:val="0"/>
          <w:marRight w:val="0"/>
          <w:marTop w:val="300"/>
          <w:marBottom w:val="0"/>
          <w:divBdr>
            <w:top w:val="none" w:sz="0" w:space="0" w:color="auto"/>
            <w:left w:val="none" w:sz="0" w:space="0" w:color="auto"/>
            <w:bottom w:val="none" w:sz="0" w:space="0" w:color="auto"/>
            <w:right w:val="none" w:sz="0" w:space="0" w:color="auto"/>
          </w:divBdr>
          <w:divsChild>
            <w:div w:id="702243820">
              <w:marLeft w:val="0"/>
              <w:marRight w:val="0"/>
              <w:marTop w:val="0"/>
              <w:marBottom w:val="0"/>
              <w:divBdr>
                <w:top w:val="none" w:sz="0" w:space="0" w:color="auto"/>
                <w:left w:val="none" w:sz="0" w:space="0" w:color="auto"/>
                <w:bottom w:val="none" w:sz="0" w:space="0" w:color="auto"/>
                <w:right w:val="none" w:sz="0" w:space="0" w:color="auto"/>
              </w:divBdr>
              <w:divsChild>
                <w:div w:id="506287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391007">
          <w:marLeft w:val="0"/>
          <w:marRight w:val="0"/>
          <w:marTop w:val="0"/>
          <w:marBottom w:val="0"/>
          <w:divBdr>
            <w:top w:val="none" w:sz="0" w:space="0" w:color="auto"/>
            <w:left w:val="none" w:sz="0" w:space="0" w:color="auto"/>
            <w:bottom w:val="none" w:sz="0" w:space="0" w:color="auto"/>
            <w:right w:val="none" w:sz="0" w:space="0" w:color="auto"/>
          </w:divBdr>
          <w:divsChild>
            <w:div w:id="1847280151">
              <w:marLeft w:val="0"/>
              <w:marRight w:val="0"/>
              <w:marTop w:val="0"/>
              <w:marBottom w:val="0"/>
              <w:divBdr>
                <w:top w:val="none" w:sz="0" w:space="0" w:color="auto"/>
                <w:left w:val="none" w:sz="0" w:space="0" w:color="auto"/>
                <w:bottom w:val="none" w:sz="0" w:space="0" w:color="auto"/>
                <w:right w:val="none" w:sz="0" w:space="0" w:color="auto"/>
              </w:divBdr>
            </w:div>
          </w:divsChild>
        </w:div>
        <w:div w:id="214243472">
          <w:marLeft w:val="0"/>
          <w:marRight w:val="0"/>
          <w:marTop w:val="0"/>
          <w:marBottom w:val="0"/>
          <w:divBdr>
            <w:top w:val="none" w:sz="0" w:space="0" w:color="auto"/>
            <w:left w:val="none" w:sz="0" w:space="0" w:color="auto"/>
            <w:bottom w:val="none" w:sz="0" w:space="0" w:color="auto"/>
            <w:right w:val="none" w:sz="0" w:space="0" w:color="auto"/>
          </w:divBdr>
          <w:divsChild>
            <w:div w:id="946304709">
              <w:marLeft w:val="0"/>
              <w:marRight w:val="0"/>
              <w:marTop w:val="0"/>
              <w:marBottom w:val="0"/>
              <w:divBdr>
                <w:top w:val="none" w:sz="0" w:space="0" w:color="auto"/>
                <w:left w:val="none" w:sz="0" w:space="0" w:color="auto"/>
                <w:bottom w:val="none" w:sz="0" w:space="0" w:color="auto"/>
                <w:right w:val="none" w:sz="0" w:space="0" w:color="auto"/>
              </w:divBdr>
            </w:div>
          </w:divsChild>
        </w:div>
        <w:div w:id="303122197">
          <w:marLeft w:val="0"/>
          <w:marRight w:val="0"/>
          <w:marTop w:val="0"/>
          <w:marBottom w:val="0"/>
          <w:divBdr>
            <w:top w:val="none" w:sz="0" w:space="0" w:color="auto"/>
            <w:left w:val="none" w:sz="0" w:space="0" w:color="auto"/>
            <w:bottom w:val="none" w:sz="0" w:space="0" w:color="auto"/>
            <w:right w:val="none" w:sz="0" w:space="0" w:color="auto"/>
          </w:divBdr>
        </w:div>
        <w:div w:id="332103233">
          <w:marLeft w:val="0"/>
          <w:marRight w:val="0"/>
          <w:marTop w:val="0"/>
          <w:marBottom w:val="0"/>
          <w:divBdr>
            <w:top w:val="none" w:sz="0" w:space="0" w:color="auto"/>
            <w:left w:val="none" w:sz="0" w:space="0" w:color="auto"/>
            <w:bottom w:val="none" w:sz="0" w:space="0" w:color="auto"/>
            <w:right w:val="none" w:sz="0" w:space="0" w:color="auto"/>
          </w:divBdr>
        </w:div>
        <w:div w:id="339739894">
          <w:marLeft w:val="0"/>
          <w:marRight w:val="0"/>
          <w:marTop w:val="0"/>
          <w:marBottom w:val="0"/>
          <w:divBdr>
            <w:top w:val="none" w:sz="0" w:space="0" w:color="auto"/>
            <w:left w:val="none" w:sz="0" w:space="0" w:color="auto"/>
            <w:bottom w:val="none" w:sz="0" w:space="0" w:color="auto"/>
            <w:right w:val="none" w:sz="0" w:space="0" w:color="auto"/>
          </w:divBdr>
          <w:divsChild>
            <w:div w:id="223638136">
              <w:marLeft w:val="0"/>
              <w:marRight w:val="0"/>
              <w:marTop w:val="0"/>
              <w:marBottom w:val="0"/>
              <w:divBdr>
                <w:top w:val="none" w:sz="0" w:space="0" w:color="auto"/>
                <w:left w:val="none" w:sz="0" w:space="0" w:color="auto"/>
                <w:bottom w:val="none" w:sz="0" w:space="0" w:color="auto"/>
                <w:right w:val="none" w:sz="0" w:space="0" w:color="auto"/>
              </w:divBdr>
            </w:div>
          </w:divsChild>
        </w:div>
        <w:div w:id="366108661">
          <w:marLeft w:val="0"/>
          <w:marRight w:val="0"/>
          <w:marTop w:val="0"/>
          <w:marBottom w:val="0"/>
          <w:divBdr>
            <w:top w:val="none" w:sz="0" w:space="0" w:color="auto"/>
            <w:left w:val="none" w:sz="0" w:space="0" w:color="auto"/>
            <w:bottom w:val="none" w:sz="0" w:space="0" w:color="auto"/>
            <w:right w:val="none" w:sz="0" w:space="0" w:color="auto"/>
          </w:divBdr>
          <w:divsChild>
            <w:div w:id="662583794">
              <w:marLeft w:val="0"/>
              <w:marRight w:val="0"/>
              <w:marTop w:val="0"/>
              <w:marBottom w:val="0"/>
              <w:divBdr>
                <w:top w:val="none" w:sz="0" w:space="0" w:color="auto"/>
                <w:left w:val="none" w:sz="0" w:space="0" w:color="auto"/>
                <w:bottom w:val="none" w:sz="0" w:space="0" w:color="auto"/>
                <w:right w:val="none" w:sz="0" w:space="0" w:color="auto"/>
              </w:divBdr>
            </w:div>
          </w:divsChild>
        </w:div>
        <w:div w:id="604775430">
          <w:marLeft w:val="0"/>
          <w:marRight w:val="0"/>
          <w:marTop w:val="300"/>
          <w:marBottom w:val="0"/>
          <w:divBdr>
            <w:top w:val="none" w:sz="0" w:space="0" w:color="auto"/>
            <w:left w:val="none" w:sz="0" w:space="0" w:color="auto"/>
            <w:bottom w:val="none" w:sz="0" w:space="0" w:color="auto"/>
            <w:right w:val="none" w:sz="0" w:space="0" w:color="auto"/>
          </w:divBdr>
          <w:divsChild>
            <w:div w:id="602877512">
              <w:marLeft w:val="0"/>
              <w:marRight w:val="0"/>
              <w:marTop w:val="0"/>
              <w:marBottom w:val="0"/>
              <w:divBdr>
                <w:top w:val="none" w:sz="0" w:space="0" w:color="auto"/>
                <w:left w:val="none" w:sz="0" w:space="0" w:color="auto"/>
                <w:bottom w:val="none" w:sz="0" w:space="0" w:color="auto"/>
                <w:right w:val="none" w:sz="0" w:space="0" w:color="auto"/>
              </w:divBdr>
              <w:divsChild>
                <w:div w:id="1380401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7277082">
          <w:marLeft w:val="0"/>
          <w:marRight w:val="0"/>
          <w:marTop w:val="0"/>
          <w:marBottom w:val="0"/>
          <w:divBdr>
            <w:top w:val="none" w:sz="0" w:space="0" w:color="auto"/>
            <w:left w:val="none" w:sz="0" w:space="0" w:color="auto"/>
            <w:bottom w:val="none" w:sz="0" w:space="0" w:color="auto"/>
            <w:right w:val="none" w:sz="0" w:space="0" w:color="auto"/>
          </w:divBdr>
        </w:div>
        <w:div w:id="1069841199">
          <w:marLeft w:val="0"/>
          <w:marRight w:val="0"/>
          <w:marTop w:val="0"/>
          <w:marBottom w:val="0"/>
          <w:divBdr>
            <w:top w:val="none" w:sz="0" w:space="0" w:color="auto"/>
            <w:left w:val="none" w:sz="0" w:space="0" w:color="auto"/>
            <w:bottom w:val="none" w:sz="0" w:space="0" w:color="auto"/>
            <w:right w:val="none" w:sz="0" w:space="0" w:color="auto"/>
          </w:divBdr>
          <w:divsChild>
            <w:div w:id="1165363035">
              <w:marLeft w:val="0"/>
              <w:marRight w:val="0"/>
              <w:marTop w:val="0"/>
              <w:marBottom w:val="0"/>
              <w:divBdr>
                <w:top w:val="none" w:sz="0" w:space="0" w:color="auto"/>
                <w:left w:val="none" w:sz="0" w:space="0" w:color="auto"/>
                <w:bottom w:val="none" w:sz="0" w:space="0" w:color="auto"/>
                <w:right w:val="none" w:sz="0" w:space="0" w:color="auto"/>
              </w:divBdr>
            </w:div>
          </w:divsChild>
        </w:div>
        <w:div w:id="1379862404">
          <w:marLeft w:val="0"/>
          <w:marRight w:val="0"/>
          <w:marTop w:val="0"/>
          <w:marBottom w:val="0"/>
          <w:divBdr>
            <w:top w:val="none" w:sz="0" w:space="0" w:color="auto"/>
            <w:left w:val="none" w:sz="0" w:space="0" w:color="auto"/>
            <w:bottom w:val="none" w:sz="0" w:space="0" w:color="auto"/>
            <w:right w:val="none" w:sz="0" w:space="0" w:color="auto"/>
          </w:divBdr>
        </w:div>
        <w:div w:id="1383603912">
          <w:marLeft w:val="0"/>
          <w:marRight w:val="0"/>
          <w:marTop w:val="0"/>
          <w:marBottom w:val="0"/>
          <w:divBdr>
            <w:top w:val="none" w:sz="0" w:space="0" w:color="auto"/>
            <w:left w:val="none" w:sz="0" w:space="0" w:color="auto"/>
            <w:bottom w:val="none" w:sz="0" w:space="0" w:color="auto"/>
            <w:right w:val="none" w:sz="0" w:space="0" w:color="auto"/>
          </w:divBdr>
        </w:div>
        <w:div w:id="1389915625">
          <w:marLeft w:val="0"/>
          <w:marRight w:val="0"/>
          <w:marTop w:val="300"/>
          <w:marBottom w:val="0"/>
          <w:divBdr>
            <w:top w:val="none" w:sz="0" w:space="0" w:color="auto"/>
            <w:left w:val="none" w:sz="0" w:space="0" w:color="auto"/>
            <w:bottom w:val="none" w:sz="0" w:space="0" w:color="auto"/>
            <w:right w:val="none" w:sz="0" w:space="0" w:color="auto"/>
          </w:divBdr>
          <w:divsChild>
            <w:div w:id="1157572312">
              <w:marLeft w:val="0"/>
              <w:marRight w:val="0"/>
              <w:marTop w:val="0"/>
              <w:marBottom w:val="0"/>
              <w:divBdr>
                <w:top w:val="none" w:sz="0" w:space="0" w:color="auto"/>
                <w:left w:val="none" w:sz="0" w:space="0" w:color="auto"/>
                <w:bottom w:val="none" w:sz="0" w:space="0" w:color="auto"/>
                <w:right w:val="none" w:sz="0" w:space="0" w:color="auto"/>
              </w:divBdr>
              <w:divsChild>
                <w:div w:id="1810889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1557032">
          <w:marLeft w:val="0"/>
          <w:marRight w:val="0"/>
          <w:marTop w:val="0"/>
          <w:marBottom w:val="0"/>
          <w:divBdr>
            <w:top w:val="none" w:sz="0" w:space="0" w:color="auto"/>
            <w:left w:val="none" w:sz="0" w:space="0" w:color="auto"/>
            <w:bottom w:val="none" w:sz="0" w:space="0" w:color="auto"/>
            <w:right w:val="none" w:sz="0" w:space="0" w:color="auto"/>
          </w:divBdr>
        </w:div>
        <w:div w:id="1521580864">
          <w:marLeft w:val="0"/>
          <w:marRight w:val="0"/>
          <w:marTop w:val="0"/>
          <w:marBottom w:val="0"/>
          <w:divBdr>
            <w:top w:val="none" w:sz="0" w:space="0" w:color="auto"/>
            <w:left w:val="none" w:sz="0" w:space="0" w:color="auto"/>
            <w:bottom w:val="none" w:sz="0" w:space="0" w:color="auto"/>
            <w:right w:val="none" w:sz="0" w:space="0" w:color="auto"/>
          </w:divBdr>
        </w:div>
        <w:div w:id="1731920583">
          <w:marLeft w:val="0"/>
          <w:marRight w:val="0"/>
          <w:marTop w:val="0"/>
          <w:marBottom w:val="0"/>
          <w:divBdr>
            <w:top w:val="none" w:sz="0" w:space="0" w:color="auto"/>
            <w:left w:val="none" w:sz="0" w:space="0" w:color="auto"/>
            <w:bottom w:val="none" w:sz="0" w:space="0" w:color="auto"/>
            <w:right w:val="none" w:sz="0" w:space="0" w:color="auto"/>
          </w:divBdr>
        </w:div>
      </w:divsChild>
    </w:div>
    <w:div w:id="464006468">
      <w:bodyDiv w:val="1"/>
      <w:marLeft w:val="0"/>
      <w:marRight w:val="0"/>
      <w:marTop w:val="0"/>
      <w:marBottom w:val="0"/>
      <w:divBdr>
        <w:top w:val="none" w:sz="0" w:space="0" w:color="auto"/>
        <w:left w:val="none" w:sz="0" w:space="0" w:color="auto"/>
        <w:bottom w:val="none" w:sz="0" w:space="0" w:color="auto"/>
        <w:right w:val="none" w:sz="0" w:space="0" w:color="auto"/>
      </w:divBdr>
      <w:divsChild>
        <w:div w:id="93019421">
          <w:marLeft w:val="0"/>
          <w:marRight w:val="0"/>
          <w:marTop w:val="300"/>
          <w:marBottom w:val="0"/>
          <w:divBdr>
            <w:top w:val="none" w:sz="0" w:space="0" w:color="auto"/>
            <w:left w:val="none" w:sz="0" w:space="0" w:color="auto"/>
            <w:bottom w:val="none" w:sz="0" w:space="0" w:color="auto"/>
            <w:right w:val="none" w:sz="0" w:space="0" w:color="auto"/>
          </w:divBdr>
          <w:divsChild>
            <w:div w:id="1783528380">
              <w:marLeft w:val="0"/>
              <w:marRight w:val="0"/>
              <w:marTop w:val="0"/>
              <w:marBottom w:val="0"/>
              <w:divBdr>
                <w:top w:val="none" w:sz="0" w:space="0" w:color="auto"/>
                <w:left w:val="none" w:sz="0" w:space="0" w:color="auto"/>
                <w:bottom w:val="none" w:sz="0" w:space="0" w:color="auto"/>
                <w:right w:val="none" w:sz="0" w:space="0" w:color="auto"/>
              </w:divBdr>
              <w:divsChild>
                <w:div w:id="538954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184498">
          <w:marLeft w:val="0"/>
          <w:marRight w:val="0"/>
          <w:marTop w:val="0"/>
          <w:marBottom w:val="0"/>
          <w:divBdr>
            <w:top w:val="none" w:sz="0" w:space="0" w:color="auto"/>
            <w:left w:val="none" w:sz="0" w:space="0" w:color="auto"/>
            <w:bottom w:val="none" w:sz="0" w:space="0" w:color="auto"/>
            <w:right w:val="none" w:sz="0" w:space="0" w:color="auto"/>
          </w:divBdr>
        </w:div>
        <w:div w:id="233705894">
          <w:marLeft w:val="0"/>
          <w:marRight w:val="0"/>
          <w:marTop w:val="0"/>
          <w:marBottom w:val="0"/>
          <w:divBdr>
            <w:top w:val="none" w:sz="0" w:space="0" w:color="auto"/>
            <w:left w:val="none" w:sz="0" w:space="0" w:color="auto"/>
            <w:bottom w:val="none" w:sz="0" w:space="0" w:color="auto"/>
            <w:right w:val="none" w:sz="0" w:space="0" w:color="auto"/>
          </w:divBdr>
        </w:div>
        <w:div w:id="313337715">
          <w:marLeft w:val="0"/>
          <w:marRight w:val="0"/>
          <w:marTop w:val="0"/>
          <w:marBottom w:val="0"/>
          <w:divBdr>
            <w:top w:val="none" w:sz="0" w:space="0" w:color="auto"/>
            <w:left w:val="none" w:sz="0" w:space="0" w:color="auto"/>
            <w:bottom w:val="none" w:sz="0" w:space="0" w:color="auto"/>
            <w:right w:val="none" w:sz="0" w:space="0" w:color="auto"/>
          </w:divBdr>
          <w:divsChild>
            <w:div w:id="67003399">
              <w:marLeft w:val="0"/>
              <w:marRight w:val="0"/>
              <w:marTop w:val="0"/>
              <w:marBottom w:val="0"/>
              <w:divBdr>
                <w:top w:val="none" w:sz="0" w:space="0" w:color="auto"/>
                <w:left w:val="none" w:sz="0" w:space="0" w:color="auto"/>
                <w:bottom w:val="none" w:sz="0" w:space="0" w:color="auto"/>
                <w:right w:val="none" w:sz="0" w:space="0" w:color="auto"/>
              </w:divBdr>
            </w:div>
          </w:divsChild>
        </w:div>
        <w:div w:id="330840712">
          <w:marLeft w:val="0"/>
          <w:marRight w:val="0"/>
          <w:marTop w:val="0"/>
          <w:marBottom w:val="0"/>
          <w:divBdr>
            <w:top w:val="none" w:sz="0" w:space="0" w:color="auto"/>
            <w:left w:val="none" w:sz="0" w:space="0" w:color="auto"/>
            <w:bottom w:val="none" w:sz="0" w:space="0" w:color="auto"/>
            <w:right w:val="none" w:sz="0" w:space="0" w:color="auto"/>
          </w:divBdr>
        </w:div>
        <w:div w:id="520431739">
          <w:marLeft w:val="0"/>
          <w:marRight w:val="0"/>
          <w:marTop w:val="0"/>
          <w:marBottom w:val="0"/>
          <w:divBdr>
            <w:top w:val="none" w:sz="0" w:space="0" w:color="auto"/>
            <w:left w:val="none" w:sz="0" w:space="0" w:color="auto"/>
            <w:bottom w:val="none" w:sz="0" w:space="0" w:color="auto"/>
            <w:right w:val="none" w:sz="0" w:space="0" w:color="auto"/>
          </w:divBdr>
        </w:div>
        <w:div w:id="540243182">
          <w:marLeft w:val="0"/>
          <w:marRight w:val="0"/>
          <w:marTop w:val="0"/>
          <w:marBottom w:val="0"/>
          <w:divBdr>
            <w:top w:val="none" w:sz="0" w:space="0" w:color="auto"/>
            <w:left w:val="none" w:sz="0" w:space="0" w:color="auto"/>
            <w:bottom w:val="none" w:sz="0" w:space="0" w:color="auto"/>
            <w:right w:val="none" w:sz="0" w:space="0" w:color="auto"/>
          </w:divBdr>
          <w:divsChild>
            <w:div w:id="1274701849">
              <w:marLeft w:val="0"/>
              <w:marRight w:val="0"/>
              <w:marTop w:val="0"/>
              <w:marBottom w:val="0"/>
              <w:divBdr>
                <w:top w:val="none" w:sz="0" w:space="0" w:color="auto"/>
                <w:left w:val="none" w:sz="0" w:space="0" w:color="auto"/>
                <w:bottom w:val="none" w:sz="0" w:space="0" w:color="auto"/>
                <w:right w:val="none" w:sz="0" w:space="0" w:color="auto"/>
              </w:divBdr>
            </w:div>
          </w:divsChild>
        </w:div>
        <w:div w:id="597835604">
          <w:marLeft w:val="0"/>
          <w:marRight w:val="0"/>
          <w:marTop w:val="0"/>
          <w:marBottom w:val="0"/>
          <w:divBdr>
            <w:top w:val="none" w:sz="0" w:space="0" w:color="auto"/>
            <w:left w:val="none" w:sz="0" w:space="0" w:color="auto"/>
            <w:bottom w:val="none" w:sz="0" w:space="0" w:color="auto"/>
            <w:right w:val="none" w:sz="0" w:space="0" w:color="auto"/>
          </w:divBdr>
          <w:divsChild>
            <w:div w:id="412437126">
              <w:marLeft w:val="0"/>
              <w:marRight w:val="0"/>
              <w:marTop w:val="0"/>
              <w:marBottom w:val="0"/>
              <w:divBdr>
                <w:top w:val="none" w:sz="0" w:space="0" w:color="auto"/>
                <w:left w:val="none" w:sz="0" w:space="0" w:color="auto"/>
                <w:bottom w:val="none" w:sz="0" w:space="0" w:color="auto"/>
                <w:right w:val="none" w:sz="0" w:space="0" w:color="auto"/>
              </w:divBdr>
            </w:div>
          </w:divsChild>
        </w:div>
        <w:div w:id="802306644">
          <w:marLeft w:val="0"/>
          <w:marRight w:val="0"/>
          <w:marTop w:val="0"/>
          <w:marBottom w:val="0"/>
          <w:divBdr>
            <w:top w:val="none" w:sz="0" w:space="0" w:color="auto"/>
            <w:left w:val="none" w:sz="0" w:space="0" w:color="auto"/>
            <w:bottom w:val="none" w:sz="0" w:space="0" w:color="auto"/>
            <w:right w:val="none" w:sz="0" w:space="0" w:color="auto"/>
          </w:divBdr>
        </w:div>
        <w:div w:id="833953719">
          <w:marLeft w:val="0"/>
          <w:marRight w:val="0"/>
          <w:marTop w:val="0"/>
          <w:marBottom w:val="0"/>
          <w:divBdr>
            <w:top w:val="none" w:sz="0" w:space="0" w:color="auto"/>
            <w:left w:val="none" w:sz="0" w:space="0" w:color="auto"/>
            <w:bottom w:val="none" w:sz="0" w:space="0" w:color="auto"/>
            <w:right w:val="none" w:sz="0" w:space="0" w:color="auto"/>
          </w:divBdr>
        </w:div>
        <w:div w:id="1179348206">
          <w:marLeft w:val="0"/>
          <w:marRight w:val="0"/>
          <w:marTop w:val="0"/>
          <w:marBottom w:val="0"/>
          <w:divBdr>
            <w:top w:val="none" w:sz="0" w:space="0" w:color="auto"/>
            <w:left w:val="none" w:sz="0" w:space="0" w:color="auto"/>
            <w:bottom w:val="none" w:sz="0" w:space="0" w:color="auto"/>
            <w:right w:val="none" w:sz="0" w:space="0" w:color="auto"/>
          </w:divBdr>
          <w:divsChild>
            <w:div w:id="134615136">
              <w:marLeft w:val="0"/>
              <w:marRight w:val="0"/>
              <w:marTop w:val="0"/>
              <w:marBottom w:val="0"/>
              <w:divBdr>
                <w:top w:val="none" w:sz="0" w:space="0" w:color="auto"/>
                <w:left w:val="none" w:sz="0" w:space="0" w:color="auto"/>
                <w:bottom w:val="none" w:sz="0" w:space="0" w:color="auto"/>
                <w:right w:val="none" w:sz="0" w:space="0" w:color="auto"/>
              </w:divBdr>
            </w:div>
          </w:divsChild>
        </w:div>
        <w:div w:id="1249846915">
          <w:marLeft w:val="0"/>
          <w:marRight w:val="0"/>
          <w:marTop w:val="0"/>
          <w:marBottom w:val="0"/>
          <w:divBdr>
            <w:top w:val="none" w:sz="0" w:space="0" w:color="auto"/>
            <w:left w:val="none" w:sz="0" w:space="0" w:color="auto"/>
            <w:bottom w:val="none" w:sz="0" w:space="0" w:color="auto"/>
            <w:right w:val="none" w:sz="0" w:space="0" w:color="auto"/>
          </w:divBdr>
          <w:divsChild>
            <w:div w:id="1230964818">
              <w:marLeft w:val="0"/>
              <w:marRight w:val="0"/>
              <w:marTop w:val="0"/>
              <w:marBottom w:val="0"/>
              <w:divBdr>
                <w:top w:val="none" w:sz="0" w:space="0" w:color="auto"/>
                <w:left w:val="none" w:sz="0" w:space="0" w:color="auto"/>
                <w:bottom w:val="none" w:sz="0" w:space="0" w:color="auto"/>
                <w:right w:val="none" w:sz="0" w:space="0" w:color="auto"/>
              </w:divBdr>
            </w:div>
          </w:divsChild>
        </w:div>
        <w:div w:id="1603755213">
          <w:marLeft w:val="0"/>
          <w:marRight w:val="0"/>
          <w:marTop w:val="300"/>
          <w:marBottom w:val="0"/>
          <w:divBdr>
            <w:top w:val="none" w:sz="0" w:space="0" w:color="auto"/>
            <w:left w:val="none" w:sz="0" w:space="0" w:color="auto"/>
            <w:bottom w:val="none" w:sz="0" w:space="0" w:color="auto"/>
            <w:right w:val="none" w:sz="0" w:space="0" w:color="auto"/>
          </w:divBdr>
          <w:divsChild>
            <w:div w:id="1645508612">
              <w:marLeft w:val="0"/>
              <w:marRight w:val="0"/>
              <w:marTop w:val="0"/>
              <w:marBottom w:val="0"/>
              <w:divBdr>
                <w:top w:val="none" w:sz="0" w:space="0" w:color="auto"/>
                <w:left w:val="none" w:sz="0" w:space="0" w:color="auto"/>
                <w:bottom w:val="none" w:sz="0" w:space="0" w:color="auto"/>
                <w:right w:val="none" w:sz="0" w:space="0" w:color="auto"/>
              </w:divBdr>
              <w:divsChild>
                <w:div w:id="247084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5214350">
          <w:marLeft w:val="0"/>
          <w:marRight w:val="0"/>
          <w:marTop w:val="300"/>
          <w:marBottom w:val="0"/>
          <w:divBdr>
            <w:top w:val="none" w:sz="0" w:space="0" w:color="auto"/>
            <w:left w:val="none" w:sz="0" w:space="0" w:color="auto"/>
            <w:bottom w:val="none" w:sz="0" w:space="0" w:color="auto"/>
            <w:right w:val="none" w:sz="0" w:space="0" w:color="auto"/>
          </w:divBdr>
          <w:divsChild>
            <w:div w:id="125315237">
              <w:marLeft w:val="0"/>
              <w:marRight w:val="0"/>
              <w:marTop w:val="0"/>
              <w:marBottom w:val="0"/>
              <w:divBdr>
                <w:top w:val="none" w:sz="0" w:space="0" w:color="auto"/>
                <w:left w:val="none" w:sz="0" w:space="0" w:color="auto"/>
                <w:bottom w:val="none" w:sz="0" w:space="0" w:color="auto"/>
                <w:right w:val="none" w:sz="0" w:space="0" w:color="auto"/>
              </w:divBdr>
              <w:divsChild>
                <w:div w:id="1390224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365129">
          <w:marLeft w:val="0"/>
          <w:marRight w:val="0"/>
          <w:marTop w:val="0"/>
          <w:marBottom w:val="0"/>
          <w:divBdr>
            <w:top w:val="none" w:sz="0" w:space="0" w:color="auto"/>
            <w:left w:val="none" w:sz="0" w:space="0" w:color="auto"/>
            <w:bottom w:val="none" w:sz="0" w:space="0" w:color="auto"/>
            <w:right w:val="none" w:sz="0" w:space="0" w:color="auto"/>
          </w:divBdr>
          <w:divsChild>
            <w:div w:id="969628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354843">
      <w:bodyDiv w:val="1"/>
      <w:marLeft w:val="0"/>
      <w:marRight w:val="0"/>
      <w:marTop w:val="0"/>
      <w:marBottom w:val="0"/>
      <w:divBdr>
        <w:top w:val="none" w:sz="0" w:space="0" w:color="auto"/>
        <w:left w:val="none" w:sz="0" w:space="0" w:color="auto"/>
        <w:bottom w:val="none" w:sz="0" w:space="0" w:color="auto"/>
        <w:right w:val="none" w:sz="0" w:space="0" w:color="auto"/>
      </w:divBdr>
      <w:divsChild>
        <w:div w:id="36635015">
          <w:marLeft w:val="0"/>
          <w:marRight w:val="0"/>
          <w:marTop w:val="0"/>
          <w:marBottom w:val="0"/>
          <w:divBdr>
            <w:top w:val="none" w:sz="0" w:space="0" w:color="auto"/>
            <w:left w:val="none" w:sz="0" w:space="0" w:color="auto"/>
            <w:bottom w:val="none" w:sz="0" w:space="0" w:color="auto"/>
            <w:right w:val="none" w:sz="0" w:space="0" w:color="auto"/>
          </w:divBdr>
        </w:div>
        <w:div w:id="298996146">
          <w:marLeft w:val="0"/>
          <w:marRight w:val="0"/>
          <w:marTop w:val="0"/>
          <w:marBottom w:val="0"/>
          <w:divBdr>
            <w:top w:val="none" w:sz="0" w:space="0" w:color="auto"/>
            <w:left w:val="none" w:sz="0" w:space="0" w:color="auto"/>
            <w:bottom w:val="none" w:sz="0" w:space="0" w:color="auto"/>
            <w:right w:val="none" w:sz="0" w:space="0" w:color="auto"/>
          </w:divBdr>
        </w:div>
        <w:div w:id="385110119">
          <w:marLeft w:val="0"/>
          <w:marRight w:val="0"/>
          <w:marTop w:val="300"/>
          <w:marBottom w:val="0"/>
          <w:divBdr>
            <w:top w:val="none" w:sz="0" w:space="0" w:color="auto"/>
            <w:left w:val="none" w:sz="0" w:space="0" w:color="auto"/>
            <w:bottom w:val="none" w:sz="0" w:space="0" w:color="auto"/>
            <w:right w:val="none" w:sz="0" w:space="0" w:color="auto"/>
          </w:divBdr>
          <w:divsChild>
            <w:div w:id="609119560">
              <w:marLeft w:val="0"/>
              <w:marRight w:val="0"/>
              <w:marTop w:val="0"/>
              <w:marBottom w:val="0"/>
              <w:divBdr>
                <w:top w:val="none" w:sz="0" w:space="0" w:color="auto"/>
                <w:left w:val="none" w:sz="0" w:space="0" w:color="auto"/>
                <w:bottom w:val="none" w:sz="0" w:space="0" w:color="auto"/>
                <w:right w:val="none" w:sz="0" w:space="0" w:color="auto"/>
              </w:divBdr>
              <w:divsChild>
                <w:div w:id="681785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5389287">
          <w:marLeft w:val="0"/>
          <w:marRight w:val="0"/>
          <w:marTop w:val="300"/>
          <w:marBottom w:val="0"/>
          <w:divBdr>
            <w:top w:val="none" w:sz="0" w:space="0" w:color="auto"/>
            <w:left w:val="none" w:sz="0" w:space="0" w:color="auto"/>
            <w:bottom w:val="none" w:sz="0" w:space="0" w:color="auto"/>
            <w:right w:val="none" w:sz="0" w:space="0" w:color="auto"/>
          </w:divBdr>
          <w:divsChild>
            <w:div w:id="822042588">
              <w:marLeft w:val="0"/>
              <w:marRight w:val="0"/>
              <w:marTop w:val="0"/>
              <w:marBottom w:val="0"/>
              <w:divBdr>
                <w:top w:val="none" w:sz="0" w:space="0" w:color="auto"/>
                <w:left w:val="none" w:sz="0" w:space="0" w:color="auto"/>
                <w:bottom w:val="none" w:sz="0" w:space="0" w:color="auto"/>
                <w:right w:val="none" w:sz="0" w:space="0" w:color="auto"/>
              </w:divBdr>
              <w:divsChild>
                <w:div w:id="1048997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2062046">
          <w:marLeft w:val="0"/>
          <w:marRight w:val="0"/>
          <w:marTop w:val="0"/>
          <w:marBottom w:val="0"/>
          <w:divBdr>
            <w:top w:val="none" w:sz="0" w:space="0" w:color="auto"/>
            <w:left w:val="none" w:sz="0" w:space="0" w:color="auto"/>
            <w:bottom w:val="none" w:sz="0" w:space="0" w:color="auto"/>
            <w:right w:val="none" w:sz="0" w:space="0" w:color="auto"/>
          </w:divBdr>
          <w:divsChild>
            <w:div w:id="1373849789">
              <w:marLeft w:val="0"/>
              <w:marRight w:val="0"/>
              <w:marTop w:val="0"/>
              <w:marBottom w:val="0"/>
              <w:divBdr>
                <w:top w:val="none" w:sz="0" w:space="0" w:color="auto"/>
                <w:left w:val="none" w:sz="0" w:space="0" w:color="auto"/>
                <w:bottom w:val="none" w:sz="0" w:space="0" w:color="auto"/>
                <w:right w:val="none" w:sz="0" w:space="0" w:color="auto"/>
              </w:divBdr>
            </w:div>
          </w:divsChild>
        </w:div>
        <w:div w:id="570582862">
          <w:marLeft w:val="0"/>
          <w:marRight w:val="0"/>
          <w:marTop w:val="0"/>
          <w:marBottom w:val="0"/>
          <w:divBdr>
            <w:top w:val="none" w:sz="0" w:space="0" w:color="auto"/>
            <w:left w:val="none" w:sz="0" w:space="0" w:color="auto"/>
            <w:bottom w:val="none" w:sz="0" w:space="0" w:color="auto"/>
            <w:right w:val="none" w:sz="0" w:space="0" w:color="auto"/>
          </w:divBdr>
          <w:divsChild>
            <w:div w:id="490289297">
              <w:marLeft w:val="0"/>
              <w:marRight w:val="0"/>
              <w:marTop w:val="0"/>
              <w:marBottom w:val="0"/>
              <w:divBdr>
                <w:top w:val="none" w:sz="0" w:space="0" w:color="auto"/>
                <w:left w:val="none" w:sz="0" w:space="0" w:color="auto"/>
                <w:bottom w:val="none" w:sz="0" w:space="0" w:color="auto"/>
                <w:right w:val="none" w:sz="0" w:space="0" w:color="auto"/>
              </w:divBdr>
            </w:div>
          </w:divsChild>
        </w:div>
        <w:div w:id="645472720">
          <w:marLeft w:val="0"/>
          <w:marRight w:val="0"/>
          <w:marTop w:val="0"/>
          <w:marBottom w:val="0"/>
          <w:divBdr>
            <w:top w:val="none" w:sz="0" w:space="0" w:color="auto"/>
            <w:left w:val="none" w:sz="0" w:space="0" w:color="auto"/>
            <w:bottom w:val="none" w:sz="0" w:space="0" w:color="auto"/>
            <w:right w:val="none" w:sz="0" w:space="0" w:color="auto"/>
          </w:divBdr>
          <w:divsChild>
            <w:div w:id="509224553">
              <w:marLeft w:val="0"/>
              <w:marRight w:val="0"/>
              <w:marTop w:val="0"/>
              <w:marBottom w:val="0"/>
              <w:divBdr>
                <w:top w:val="none" w:sz="0" w:space="0" w:color="auto"/>
                <w:left w:val="none" w:sz="0" w:space="0" w:color="auto"/>
                <w:bottom w:val="none" w:sz="0" w:space="0" w:color="auto"/>
                <w:right w:val="none" w:sz="0" w:space="0" w:color="auto"/>
              </w:divBdr>
            </w:div>
          </w:divsChild>
        </w:div>
        <w:div w:id="892278192">
          <w:marLeft w:val="0"/>
          <w:marRight w:val="0"/>
          <w:marTop w:val="0"/>
          <w:marBottom w:val="0"/>
          <w:divBdr>
            <w:top w:val="none" w:sz="0" w:space="0" w:color="auto"/>
            <w:left w:val="none" w:sz="0" w:space="0" w:color="auto"/>
            <w:bottom w:val="none" w:sz="0" w:space="0" w:color="auto"/>
            <w:right w:val="none" w:sz="0" w:space="0" w:color="auto"/>
          </w:divBdr>
        </w:div>
        <w:div w:id="975338583">
          <w:marLeft w:val="0"/>
          <w:marRight w:val="0"/>
          <w:marTop w:val="0"/>
          <w:marBottom w:val="0"/>
          <w:divBdr>
            <w:top w:val="none" w:sz="0" w:space="0" w:color="auto"/>
            <w:left w:val="none" w:sz="0" w:space="0" w:color="auto"/>
            <w:bottom w:val="none" w:sz="0" w:space="0" w:color="auto"/>
            <w:right w:val="none" w:sz="0" w:space="0" w:color="auto"/>
          </w:divBdr>
        </w:div>
        <w:div w:id="1020427394">
          <w:marLeft w:val="0"/>
          <w:marRight w:val="0"/>
          <w:marTop w:val="0"/>
          <w:marBottom w:val="0"/>
          <w:divBdr>
            <w:top w:val="none" w:sz="0" w:space="0" w:color="auto"/>
            <w:left w:val="none" w:sz="0" w:space="0" w:color="auto"/>
            <w:bottom w:val="none" w:sz="0" w:space="0" w:color="auto"/>
            <w:right w:val="none" w:sz="0" w:space="0" w:color="auto"/>
          </w:divBdr>
          <w:divsChild>
            <w:div w:id="785348868">
              <w:marLeft w:val="0"/>
              <w:marRight w:val="0"/>
              <w:marTop w:val="0"/>
              <w:marBottom w:val="0"/>
              <w:divBdr>
                <w:top w:val="none" w:sz="0" w:space="0" w:color="auto"/>
                <w:left w:val="none" w:sz="0" w:space="0" w:color="auto"/>
                <w:bottom w:val="none" w:sz="0" w:space="0" w:color="auto"/>
                <w:right w:val="none" w:sz="0" w:space="0" w:color="auto"/>
              </w:divBdr>
            </w:div>
          </w:divsChild>
        </w:div>
        <w:div w:id="1060253252">
          <w:marLeft w:val="0"/>
          <w:marRight w:val="0"/>
          <w:marTop w:val="0"/>
          <w:marBottom w:val="0"/>
          <w:divBdr>
            <w:top w:val="none" w:sz="0" w:space="0" w:color="auto"/>
            <w:left w:val="none" w:sz="0" w:space="0" w:color="auto"/>
            <w:bottom w:val="none" w:sz="0" w:space="0" w:color="auto"/>
            <w:right w:val="none" w:sz="0" w:space="0" w:color="auto"/>
          </w:divBdr>
        </w:div>
        <w:div w:id="1234699163">
          <w:marLeft w:val="0"/>
          <w:marRight w:val="0"/>
          <w:marTop w:val="0"/>
          <w:marBottom w:val="0"/>
          <w:divBdr>
            <w:top w:val="none" w:sz="0" w:space="0" w:color="auto"/>
            <w:left w:val="none" w:sz="0" w:space="0" w:color="auto"/>
            <w:bottom w:val="none" w:sz="0" w:space="0" w:color="auto"/>
            <w:right w:val="none" w:sz="0" w:space="0" w:color="auto"/>
          </w:divBdr>
          <w:divsChild>
            <w:div w:id="1242064768">
              <w:marLeft w:val="0"/>
              <w:marRight w:val="0"/>
              <w:marTop w:val="0"/>
              <w:marBottom w:val="0"/>
              <w:divBdr>
                <w:top w:val="none" w:sz="0" w:space="0" w:color="auto"/>
                <w:left w:val="none" w:sz="0" w:space="0" w:color="auto"/>
                <w:bottom w:val="none" w:sz="0" w:space="0" w:color="auto"/>
                <w:right w:val="none" w:sz="0" w:space="0" w:color="auto"/>
              </w:divBdr>
            </w:div>
          </w:divsChild>
        </w:div>
        <w:div w:id="1273634761">
          <w:marLeft w:val="0"/>
          <w:marRight w:val="0"/>
          <w:marTop w:val="0"/>
          <w:marBottom w:val="0"/>
          <w:divBdr>
            <w:top w:val="none" w:sz="0" w:space="0" w:color="auto"/>
            <w:left w:val="none" w:sz="0" w:space="0" w:color="auto"/>
            <w:bottom w:val="none" w:sz="0" w:space="0" w:color="auto"/>
            <w:right w:val="none" w:sz="0" w:space="0" w:color="auto"/>
          </w:divBdr>
          <w:divsChild>
            <w:div w:id="1818641014">
              <w:marLeft w:val="0"/>
              <w:marRight w:val="0"/>
              <w:marTop w:val="0"/>
              <w:marBottom w:val="0"/>
              <w:divBdr>
                <w:top w:val="none" w:sz="0" w:space="0" w:color="auto"/>
                <w:left w:val="none" w:sz="0" w:space="0" w:color="auto"/>
                <w:bottom w:val="none" w:sz="0" w:space="0" w:color="auto"/>
                <w:right w:val="none" w:sz="0" w:space="0" w:color="auto"/>
              </w:divBdr>
            </w:div>
          </w:divsChild>
        </w:div>
        <w:div w:id="1303543367">
          <w:marLeft w:val="0"/>
          <w:marRight w:val="0"/>
          <w:marTop w:val="300"/>
          <w:marBottom w:val="0"/>
          <w:divBdr>
            <w:top w:val="none" w:sz="0" w:space="0" w:color="auto"/>
            <w:left w:val="none" w:sz="0" w:space="0" w:color="auto"/>
            <w:bottom w:val="none" w:sz="0" w:space="0" w:color="auto"/>
            <w:right w:val="none" w:sz="0" w:space="0" w:color="auto"/>
          </w:divBdr>
          <w:divsChild>
            <w:div w:id="1331516837">
              <w:marLeft w:val="0"/>
              <w:marRight w:val="0"/>
              <w:marTop w:val="0"/>
              <w:marBottom w:val="0"/>
              <w:divBdr>
                <w:top w:val="none" w:sz="0" w:space="0" w:color="auto"/>
                <w:left w:val="none" w:sz="0" w:space="0" w:color="auto"/>
                <w:bottom w:val="none" w:sz="0" w:space="0" w:color="auto"/>
                <w:right w:val="none" w:sz="0" w:space="0" w:color="auto"/>
              </w:divBdr>
              <w:divsChild>
                <w:div w:id="245312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4630448">
          <w:marLeft w:val="0"/>
          <w:marRight w:val="0"/>
          <w:marTop w:val="300"/>
          <w:marBottom w:val="0"/>
          <w:divBdr>
            <w:top w:val="none" w:sz="0" w:space="0" w:color="auto"/>
            <w:left w:val="none" w:sz="0" w:space="0" w:color="auto"/>
            <w:bottom w:val="none" w:sz="0" w:space="0" w:color="auto"/>
            <w:right w:val="none" w:sz="0" w:space="0" w:color="auto"/>
          </w:divBdr>
          <w:divsChild>
            <w:div w:id="534931009">
              <w:marLeft w:val="0"/>
              <w:marRight w:val="0"/>
              <w:marTop w:val="0"/>
              <w:marBottom w:val="0"/>
              <w:divBdr>
                <w:top w:val="none" w:sz="0" w:space="0" w:color="auto"/>
                <w:left w:val="none" w:sz="0" w:space="0" w:color="auto"/>
                <w:bottom w:val="none" w:sz="0" w:space="0" w:color="auto"/>
                <w:right w:val="none" w:sz="0" w:space="0" w:color="auto"/>
              </w:divBdr>
              <w:divsChild>
                <w:div w:id="163978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4829872">
          <w:marLeft w:val="0"/>
          <w:marRight w:val="0"/>
          <w:marTop w:val="0"/>
          <w:marBottom w:val="0"/>
          <w:divBdr>
            <w:top w:val="none" w:sz="0" w:space="0" w:color="auto"/>
            <w:left w:val="none" w:sz="0" w:space="0" w:color="auto"/>
            <w:bottom w:val="none" w:sz="0" w:space="0" w:color="auto"/>
            <w:right w:val="none" w:sz="0" w:space="0" w:color="auto"/>
          </w:divBdr>
        </w:div>
      </w:divsChild>
    </w:div>
    <w:div w:id="467750500">
      <w:bodyDiv w:val="1"/>
      <w:marLeft w:val="0"/>
      <w:marRight w:val="0"/>
      <w:marTop w:val="0"/>
      <w:marBottom w:val="0"/>
      <w:divBdr>
        <w:top w:val="none" w:sz="0" w:space="0" w:color="auto"/>
        <w:left w:val="none" w:sz="0" w:space="0" w:color="auto"/>
        <w:bottom w:val="none" w:sz="0" w:space="0" w:color="auto"/>
        <w:right w:val="none" w:sz="0" w:space="0" w:color="auto"/>
      </w:divBdr>
      <w:divsChild>
        <w:div w:id="142239619">
          <w:marLeft w:val="0"/>
          <w:marRight w:val="0"/>
          <w:marTop w:val="0"/>
          <w:marBottom w:val="0"/>
          <w:divBdr>
            <w:top w:val="none" w:sz="0" w:space="0" w:color="auto"/>
            <w:left w:val="none" w:sz="0" w:space="0" w:color="auto"/>
            <w:bottom w:val="none" w:sz="0" w:space="0" w:color="auto"/>
            <w:right w:val="none" w:sz="0" w:space="0" w:color="auto"/>
          </w:divBdr>
          <w:divsChild>
            <w:div w:id="1441879707">
              <w:marLeft w:val="0"/>
              <w:marRight w:val="0"/>
              <w:marTop w:val="0"/>
              <w:marBottom w:val="0"/>
              <w:divBdr>
                <w:top w:val="none" w:sz="0" w:space="0" w:color="auto"/>
                <w:left w:val="none" w:sz="0" w:space="0" w:color="auto"/>
                <w:bottom w:val="none" w:sz="0" w:space="0" w:color="auto"/>
                <w:right w:val="none" w:sz="0" w:space="0" w:color="auto"/>
              </w:divBdr>
            </w:div>
          </w:divsChild>
        </w:div>
        <w:div w:id="182982107">
          <w:marLeft w:val="0"/>
          <w:marRight w:val="0"/>
          <w:marTop w:val="0"/>
          <w:marBottom w:val="0"/>
          <w:divBdr>
            <w:top w:val="none" w:sz="0" w:space="0" w:color="auto"/>
            <w:left w:val="none" w:sz="0" w:space="0" w:color="auto"/>
            <w:bottom w:val="none" w:sz="0" w:space="0" w:color="auto"/>
            <w:right w:val="none" w:sz="0" w:space="0" w:color="auto"/>
          </w:divBdr>
          <w:divsChild>
            <w:div w:id="2711305">
              <w:marLeft w:val="0"/>
              <w:marRight w:val="0"/>
              <w:marTop w:val="0"/>
              <w:marBottom w:val="0"/>
              <w:divBdr>
                <w:top w:val="none" w:sz="0" w:space="0" w:color="auto"/>
                <w:left w:val="none" w:sz="0" w:space="0" w:color="auto"/>
                <w:bottom w:val="none" w:sz="0" w:space="0" w:color="auto"/>
                <w:right w:val="none" w:sz="0" w:space="0" w:color="auto"/>
              </w:divBdr>
            </w:div>
          </w:divsChild>
        </w:div>
        <w:div w:id="452670674">
          <w:marLeft w:val="0"/>
          <w:marRight w:val="0"/>
          <w:marTop w:val="0"/>
          <w:marBottom w:val="0"/>
          <w:divBdr>
            <w:top w:val="none" w:sz="0" w:space="0" w:color="auto"/>
            <w:left w:val="none" w:sz="0" w:space="0" w:color="auto"/>
            <w:bottom w:val="none" w:sz="0" w:space="0" w:color="auto"/>
            <w:right w:val="none" w:sz="0" w:space="0" w:color="auto"/>
          </w:divBdr>
        </w:div>
        <w:div w:id="558439644">
          <w:marLeft w:val="0"/>
          <w:marRight w:val="0"/>
          <w:marTop w:val="0"/>
          <w:marBottom w:val="0"/>
          <w:divBdr>
            <w:top w:val="none" w:sz="0" w:space="0" w:color="auto"/>
            <w:left w:val="none" w:sz="0" w:space="0" w:color="auto"/>
            <w:bottom w:val="none" w:sz="0" w:space="0" w:color="auto"/>
            <w:right w:val="none" w:sz="0" w:space="0" w:color="auto"/>
          </w:divBdr>
          <w:divsChild>
            <w:div w:id="1711955985">
              <w:marLeft w:val="0"/>
              <w:marRight w:val="0"/>
              <w:marTop w:val="0"/>
              <w:marBottom w:val="0"/>
              <w:divBdr>
                <w:top w:val="none" w:sz="0" w:space="0" w:color="auto"/>
                <w:left w:val="none" w:sz="0" w:space="0" w:color="auto"/>
                <w:bottom w:val="none" w:sz="0" w:space="0" w:color="auto"/>
                <w:right w:val="none" w:sz="0" w:space="0" w:color="auto"/>
              </w:divBdr>
            </w:div>
          </w:divsChild>
        </w:div>
        <w:div w:id="580141847">
          <w:marLeft w:val="0"/>
          <w:marRight w:val="0"/>
          <w:marTop w:val="300"/>
          <w:marBottom w:val="0"/>
          <w:divBdr>
            <w:top w:val="none" w:sz="0" w:space="0" w:color="auto"/>
            <w:left w:val="none" w:sz="0" w:space="0" w:color="auto"/>
            <w:bottom w:val="none" w:sz="0" w:space="0" w:color="auto"/>
            <w:right w:val="none" w:sz="0" w:space="0" w:color="auto"/>
          </w:divBdr>
          <w:divsChild>
            <w:div w:id="1269659600">
              <w:marLeft w:val="0"/>
              <w:marRight w:val="0"/>
              <w:marTop w:val="0"/>
              <w:marBottom w:val="0"/>
              <w:divBdr>
                <w:top w:val="none" w:sz="0" w:space="0" w:color="auto"/>
                <w:left w:val="none" w:sz="0" w:space="0" w:color="auto"/>
                <w:bottom w:val="none" w:sz="0" w:space="0" w:color="auto"/>
                <w:right w:val="none" w:sz="0" w:space="0" w:color="auto"/>
              </w:divBdr>
              <w:divsChild>
                <w:div w:id="793059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9185514">
          <w:marLeft w:val="0"/>
          <w:marRight w:val="0"/>
          <w:marTop w:val="0"/>
          <w:marBottom w:val="0"/>
          <w:divBdr>
            <w:top w:val="none" w:sz="0" w:space="0" w:color="auto"/>
            <w:left w:val="none" w:sz="0" w:space="0" w:color="auto"/>
            <w:bottom w:val="none" w:sz="0" w:space="0" w:color="auto"/>
            <w:right w:val="none" w:sz="0" w:space="0" w:color="auto"/>
          </w:divBdr>
        </w:div>
        <w:div w:id="726028189">
          <w:marLeft w:val="0"/>
          <w:marRight w:val="0"/>
          <w:marTop w:val="0"/>
          <w:marBottom w:val="0"/>
          <w:divBdr>
            <w:top w:val="none" w:sz="0" w:space="0" w:color="auto"/>
            <w:left w:val="none" w:sz="0" w:space="0" w:color="auto"/>
            <w:bottom w:val="none" w:sz="0" w:space="0" w:color="auto"/>
            <w:right w:val="none" w:sz="0" w:space="0" w:color="auto"/>
          </w:divBdr>
        </w:div>
        <w:div w:id="749814474">
          <w:marLeft w:val="0"/>
          <w:marRight w:val="0"/>
          <w:marTop w:val="0"/>
          <w:marBottom w:val="0"/>
          <w:divBdr>
            <w:top w:val="none" w:sz="0" w:space="0" w:color="auto"/>
            <w:left w:val="none" w:sz="0" w:space="0" w:color="auto"/>
            <w:bottom w:val="none" w:sz="0" w:space="0" w:color="auto"/>
            <w:right w:val="none" w:sz="0" w:space="0" w:color="auto"/>
          </w:divBdr>
          <w:divsChild>
            <w:div w:id="1786920231">
              <w:marLeft w:val="0"/>
              <w:marRight w:val="0"/>
              <w:marTop w:val="0"/>
              <w:marBottom w:val="0"/>
              <w:divBdr>
                <w:top w:val="none" w:sz="0" w:space="0" w:color="auto"/>
                <w:left w:val="none" w:sz="0" w:space="0" w:color="auto"/>
                <w:bottom w:val="none" w:sz="0" w:space="0" w:color="auto"/>
                <w:right w:val="none" w:sz="0" w:space="0" w:color="auto"/>
              </w:divBdr>
            </w:div>
          </w:divsChild>
        </w:div>
        <w:div w:id="782696810">
          <w:marLeft w:val="0"/>
          <w:marRight w:val="0"/>
          <w:marTop w:val="0"/>
          <w:marBottom w:val="0"/>
          <w:divBdr>
            <w:top w:val="none" w:sz="0" w:space="0" w:color="auto"/>
            <w:left w:val="none" w:sz="0" w:space="0" w:color="auto"/>
            <w:bottom w:val="none" w:sz="0" w:space="0" w:color="auto"/>
            <w:right w:val="none" w:sz="0" w:space="0" w:color="auto"/>
          </w:divBdr>
        </w:div>
        <w:div w:id="815757726">
          <w:marLeft w:val="0"/>
          <w:marRight w:val="0"/>
          <w:marTop w:val="0"/>
          <w:marBottom w:val="0"/>
          <w:divBdr>
            <w:top w:val="none" w:sz="0" w:space="0" w:color="auto"/>
            <w:left w:val="none" w:sz="0" w:space="0" w:color="auto"/>
            <w:bottom w:val="none" w:sz="0" w:space="0" w:color="auto"/>
            <w:right w:val="none" w:sz="0" w:space="0" w:color="auto"/>
          </w:divBdr>
          <w:divsChild>
            <w:div w:id="1360357324">
              <w:marLeft w:val="0"/>
              <w:marRight w:val="0"/>
              <w:marTop w:val="0"/>
              <w:marBottom w:val="0"/>
              <w:divBdr>
                <w:top w:val="none" w:sz="0" w:space="0" w:color="auto"/>
                <w:left w:val="none" w:sz="0" w:space="0" w:color="auto"/>
                <w:bottom w:val="none" w:sz="0" w:space="0" w:color="auto"/>
                <w:right w:val="none" w:sz="0" w:space="0" w:color="auto"/>
              </w:divBdr>
            </w:div>
          </w:divsChild>
        </w:div>
        <w:div w:id="885797576">
          <w:marLeft w:val="0"/>
          <w:marRight w:val="0"/>
          <w:marTop w:val="300"/>
          <w:marBottom w:val="0"/>
          <w:divBdr>
            <w:top w:val="none" w:sz="0" w:space="0" w:color="auto"/>
            <w:left w:val="none" w:sz="0" w:space="0" w:color="auto"/>
            <w:bottom w:val="none" w:sz="0" w:space="0" w:color="auto"/>
            <w:right w:val="none" w:sz="0" w:space="0" w:color="auto"/>
          </w:divBdr>
          <w:divsChild>
            <w:div w:id="1449275500">
              <w:marLeft w:val="0"/>
              <w:marRight w:val="0"/>
              <w:marTop w:val="0"/>
              <w:marBottom w:val="0"/>
              <w:divBdr>
                <w:top w:val="none" w:sz="0" w:space="0" w:color="auto"/>
                <w:left w:val="none" w:sz="0" w:space="0" w:color="auto"/>
                <w:bottom w:val="none" w:sz="0" w:space="0" w:color="auto"/>
                <w:right w:val="none" w:sz="0" w:space="0" w:color="auto"/>
              </w:divBdr>
              <w:divsChild>
                <w:div w:id="2831992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2244553">
          <w:marLeft w:val="0"/>
          <w:marRight w:val="0"/>
          <w:marTop w:val="0"/>
          <w:marBottom w:val="0"/>
          <w:divBdr>
            <w:top w:val="none" w:sz="0" w:space="0" w:color="auto"/>
            <w:left w:val="none" w:sz="0" w:space="0" w:color="auto"/>
            <w:bottom w:val="none" w:sz="0" w:space="0" w:color="auto"/>
            <w:right w:val="none" w:sz="0" w:space="0" w:color="auto"/>
          </w:divBdr>
          <w:divsChild>
            <w:div w:id="890724143">
              <w:marLeft w:val="0"/>
              <w:marRight w:val="0"/>
              <w:marTop w:val="0"/>
              <w:marBottom w:val="0"/>
              <w:divBdr>
                <w:top w:val="none" w:sz="0" w:space="0" w:color="auto"/>
                <w:left w:val="none" w:sz="0" w:space="0" w:color="auto"/>
                <w:bottom w:val="none" w:sz="0" w:space="0" w:color="auto"/>
                <w:right w:val="none" w:sz="0" w:space="0" w:color="auto"/>
              </w:divBdr>
            </w:div>
          </w:divsChild>
        </w:div>
        <w:div w:id="1097797223">
          <w:marLeft w:val="0"/>
          <w:marRight w:val="0"/>
          <w:marTop w:val="300"/>
          <w:marBottom w:val="0"/>
          <w:divBdr>
            <w:top w:val="none" w:sz="0" w:space="0" w:color="auto"/>
            <w:left w:val="none" w:sz="0" w:space="0" w:color="auto"/>
            <w:bottom w:val="none" w:sz="0" w:space="0" w:color="auto"/>
            <w:right w:val="none" w:sz="0" w:space="0" w:color="auto"/>
          </w:divBdr>
          <w:divsChild>
            <w:div w:id="403989920">
              <w:marLeft w:val="0"/>
              <w:marRight w:val="0"/>
              <w:marTop w:val="0"/>
              <w:marBottom w:val="0"/>
              <w:divBdr>
                <w:top w:val="none" w:sz="0" w:space="0" w:color="auto"/>
                <w:left w:val="none" w:sz="0" w:space="0" w:color="auto"/>
                <w:bottom w:val="none" w:sz="0" w:space="0" w:color="auto"/>
                <w:right w:val="none" w:sz="0" w:space="0" w:color="auto"/>
              </w:divBdr>
              <w:divsChild>
                <w:div w:id="18367989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5223935">
          <w:marLeft w:val="0"/>
          <w:marRight w:val="0"/>
          <w:marTop w:val="0"/>
          <w:marBottom w:val="0"/>
          <w:divBdr>
            <w:top w:val="none" w:sz="0" w:space="0" w:color="auto"/>
            <w:left w:val="none" w:sz="0" w:space="0" w:color="auto"/>
            <w:bottom w:val="none" w:sz="0" w:space="0" w:color="auto"/>
            <w:right w:val="none" w:sz="0" w:space="0" w:color="auto"/>
          </w:divBdr>
        </w:div>
        <w:div w:id="1355232491">
          <w:marLeft w:val="0"/>
          <w:marRight w:val="0"/>
          <w:marTop w:val="0"/>
          <w:marBottom w:val="0"/>
          <w:divBdr>
            <w:top w:val="none" w:sz="0" w:space="0" w:color="auto"/>
            <w:left w:val="none" w:sz="0" w:space="0" w:color="auto"/>
            <w:bottom w:val="none" w:sz="0" w:space="0" w:color="auto"/>
            <w:right w:val="none" w:sz="0" w:space="0" w:color="auto"/>
          </w:divBdr>
        </w:div>
      </w:divsChild>
    </w:div>
    <w:div w:id="468397554">
      <w:bodyDiv w:val="1"/>
      <w:marLeft w:val="0"/>
      <w:marRight w:val="0"/>
      <w:marTop w:val="0"/>
      <w:marBottom w:val="0"/>
      <w:divBdr>
        <w:top w:val="none" w:sz="0" w:space="0" w:color="auto"/>
        <w:left w:val="none" w:sz="0" w:space="0" w:color="auto"/>
        <w:bottom w:val="none" w:sz="0" w:space="0" w:color="auto"/>
        <w:right w:val="none" w:sz="0" w:space="0" w:color="auto"/>
      </w:divBdr>
      <w:divsChild>
        <w:div w:id="87585240">
          <w:marLeft w:val="0"/>
          <w:marRight w:val="0"/>
          <w:marTop w:val="300"/>
          <w:marBottom w:val="0"/>
          <w:divBdr>
            <w:top w:val="none" w:sz="0" w:space="0" w:color="auto"/>
            <w:left w:val="none" w:sz="0" w:space="0" w:color="auto"/>
            <w:bottom w:val="none" w:sz="0" w:space="0" w:color="auto"/>
            <w:right w:val="none" w:sz="0" w:space="0" w:color="auto"/>
          </w:divBdr>
        </w:div>
        <w:div w:id="348871346">
          <w:marLeft w:val="0"/>
          <w:marRight w:val="0"/>
          <w:marTop w:val="0"/>
          <w:marBottom w:val="0"/>
          <w:divBdr>
            <w:top w:val="none" w:sz="0" w:space="0" w:color="auto"/>
            <w:left w:val="none" w:sz="0" w:space="0" w:color="auto"/>
            <w:bottom w:val="none" w:sz="0" w:space="0" w:color="auto"/>
            <w:right w:val="none" w:sz="0" w:space="0" w:color="auto"/>
          </w:divBdr>
        </w:div>
        <w:div w:id="366762348">
          <w:marLeft w:val="0"/>
          <w:marRight w:val="0"/>
          <w:marTop w:val="0"/>
          <w:marBottom w:val="0"/>
          <w:divBdr>
            <w:top w:val="none" w:sz="0" w:space="0" w:color="auto"/>
            <w:left w:val="none" w:sz="0" w:space="0" w:color="auto"/>
            <w:bottom w:val="none" w:sz="0" w:space="0" w:color="auto"/>
            <w:right w:val="none" w:sz="0" w:space="0" w:color="auto"/>
          </w:divBdr>
          <w:divsChild>
            <w:div w:id="1280339653">
              <w:marLeft w:val="0"/>
              <w:marRight w:val="0"/>
              <w:marTop w:val="0"/>
              <w:marBottom w:val="0"/>
              <w:divBdr>
                <w:top w:val="none" w:sz="0" w:space="0" w:color="auto"/>
                <w:left w:val="none" w:sz="0" w:space="0" w:color="auto"/>
                <w:bottom w:val="none" w:sz="0" w:space="0" w:color="auto"/>
                <w:right w:val="none" w:sz="0" w:space="0" w:color="auto"/>
              </w:divBdr>
            </w:div>
          </w:divsChild>
        </w:div>
        <w:div w:id="377778170">
          <w:marLeft w:val="0"/>
          <w:marRight w:val="0"/>
          <w:marTop w:val="0"/>
          <w:marBottom w:val="0"/>
          <w:divBdr>
            <w:top w:val="none" w:sz="0" w:space="0" w:color="auto"/>
            <w:left w:val="none" w:sz="0" w:space="0" w:color="auto"/>
            <w:bottom w:val="none" w:sz="0" w:space="0" w:color="auto"/>
            <w:right w:val="none" w:sz="0" w:space="0" w:color="auto"/>
          </w:divBdr>
        </w:div>
        <w:div w:id="505561342">
          <w:marLeft w:val="0"/>
          <w:marRight w:val="0"/>
          <w:marTop w:val="0"/>
          <w:marBottom w:val="0"/>
          <w:divBdr>
            <w:top w:val="none" w:sz="0" w:space="0" w:color="auto"/>
            <w:left w:val="none" w:sz="0" w:space="0" w:color="auto"/>
            <w:bottom w:val="none" w:sz="0" w:space="0" w:color="auto"/>
            <w:right w:val="none" w:sz="0" w:space="0" w:color="auto"/>
          </w:divBdr>
        </w:div>
        <w:div w:id="516581139">
          <w:marLeft w:val="0"/>
          <w:marRight w:val="0"/>
          <w:marTop w:val="300"/>
          <w:marBottom w:val="0"/>
          <w:divBdr>
            <w:top w:val="none" w:sz="0" w:space="0" w:color="auto"/>
            <w:left w:val="none" w:sz="0" w:space="0" w:color="auto"/>
            <w:bottom w:val="none" w:sz="0" w:space="0" w:color="auto"/>
            <w:right w:val="none" w:sz="0" w:space="0" w:color="auto"/>
          </w:divBdr>
          <w:divsChild>
            <w:div w:id="1019046940">
              <w:marLeft w:val="0"/>
              <w:marRight w:val="0"/>
              <w:marTop w:val="0"/>
              <w:marBottom w:val="0"/>
              <w:divBdr>
                <w:top w:val="none" w:sz="0" w:space="0" w:color="auto"/>
                <w:left w:val="none" w:sz="0" w:space="0" w:color="auto"/>
                <w:bottom w:val="none" w:sz="0" w:space="0" w:color="auto"/>
                <w:right w:val="none" w:sz="0" w:space="0" w:color="auto"/>
              </w:divBdr>
              <w:divsChild>
                <w:div w:id="1067263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6658339">
          <w:marLeft w:val="0"/>
          <w:marRight w:val="0"/>
          <w:marTop w:val="0"/>
          <w:marBottom w:val="0"/>
          <w:divBdr>
            <w:top w:val="none" w:sz="0" w:space="0" w:color="auto"/>
            <w:left w:val="none" w:sz="0" w:space="0" w:color="auto"/>
            <w:bottom w:val="none" w:sz="0" w:space="0" w:color="auto"/>
            <w:right w:val="none" w:sz="0" w:space="0" w:color="auto"/>
          </w:divBdr>
        </w:div>
        <w:div w:id="795367925">
          <w:marLeft w:val="0"/>
          <w:marRight w:val="0"/>
          <w:marTop w:val="300"/>
          <w:marBottom w:val="0"/>
          <w:divBdr>
            <w:top w:val="none" w:sz="0" w:space="0" w:color="auto"/>
            <w:left w:val="none" w:sz="0" w:space="0" w:color="auto"/>
            <w:bottom w:val="none" w:sz="0" w:space="0" w:color="auto"/>
            <w:right w:val="none" w:sz="0" w:space="0" w:color="auto"/>
          </w:divBdr>
          <w:divsChild>
            <w:div w:id="233903884">
              <w:marLeft w:val="0"/>
              <w:marRight w:val="0"/>
              <w:marTop w:val="0"/>
              <w:marBottom w:val="0"/>
              <w:divBdr>
                <w:top w:val="none" w:sz="0" w:space="0" w:color="auto"/>
                <w:left w:val="none" w:sz="0" w:space="0" w:color="auto"/>
                <w:bottom w:val="none" w:sz="0" w:space="0" w:color="auto"/>
                <w:right w:val="none" w:sz="0" w:space="0" w:color="auto"/>
              </w:divBdr>
            </w:div>
          </w:divsChild>
        </w:div>
        <w:div w:id="838278561">
          <w:marLeft w:val="0"/>
          <w:marRight w:val="0"/>
          <w:marTop w:val="300"/>
          <w:marBottom w:val="0"/>
          <w:divBdr>
            <w:top w:val="none" w:sz="0" w:space="0" w:color="auto"/>
            <w:left w:val="none" w:sz="0" w:space="0" w:color="auto"/>
            <w:bottom w:val="none" w:sz="0" w:space="0" w:color="auto"/>
            <w:right w:val="none" w:sz="0" w:space="0" w:color="auto"/>
          </w:divBdr>
          <w:divsChild>
            <w:div w:id="1619529490">
              <w:marLeft w:val="0"/>
              <w:marRight w:val="0"/>
              <w:marTop w:val="0"/>
              <w:marBottom w:val="0"/>
              <w:divBdr>
                <w:top w:val="none" w:sz="0" w:space="0" w:color="auto"/>
                <w:left w:val="none" w:sz="0" w:space="0" w:color="auto"/>
                <w:bottom w:val="none" w:sz="0" w:space="0" w:color="auto"/>
                <w:right w:val="none" w:sz="0" w:space="0" w:color="auto"/>
              </w:divBdr>
              <w:divsChild>
                <w:div w:id="206532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5169263">
          <w:marLeft w:val="0"/>
          <w:marRight w:val="0"/>
          <w:marTop w:val="0"/>
          <w:marBottom w:val="0"/>
          <w:divBdr>
            <w:top w:val="none" w:sz="0" w:space="0" w:color="auto"/>
            <w:left w:val="none" w:sz="0" w:space="0" w:color="auto"/>
            <w:bottom w:val="none" w:sz="0" w:space="0" w:color="auto"/>
            <w:right w:val="none" w:sz="0" w:space="0" w:color="auto"/>
          </w:divBdr>
          <w:divsChild>
            <w:div w:id="97870249">
              <w:marLeft w:val="0"/>
              <w:marRight w:val="0"/>
              <w:marTop w:val="0"/>
              <w:marBottom w:val="0"/>
              <w:divBdr>
                <w:top w:val="none" w:sz="0" w:space="0" w:color="auto"/>
                <w:left w:val="none" w:sz="0" w:space="0" w:color="auto"/>
                <w:bottom w:val="none" w:sz="0" w:space="0" w:color="auto"/>
                <w:right w:val="none" w:sz="0" w:space="0" w:color="auto"/>
              </w:divBdr>
            </w:div>
          </w:divsChild>
        </w:div>
        <w:div w:id="1480803458">
          <w:marLeft w:val="0"/>
          <w:marRight w:val="0"/>
          <w:marTop w:val="0"/>
          <w:marBottom w:val="0"/>
          <w:divBdr>
            <w:top w:val="none" w:sz="0" w:space="0" w:color="auto"/>
            <w:left w:val="none" w:sz="0" w:space="0" w:color="auto"/>
            <w:bottom w:val="none" w:sz="0" w:space="0" w:color="auto"/>
            <w:right w:val="none" w:sz="0" w:space="0" w:color="auto"/>
          </w:divBdr>
        </w:div>
        <w:div w:id="1514687923">
          <w:marLeft w:val="0"/>
          <w:marRight w:val="0"/>
          <w:marTop w:val="0"/>
          <w:marBottom w:val="0"/>
          <w:divBdr>
            <w:top w:val="none" w:sz="0" w:space="0" w:color="auto"/>
            <w:left w:val="none" w:sz="0" w:space="0" w:color="auto"/>
            <w:bottom w:val="none" w:sz="0" w:space="0" w:color="auto"/>
            <w:right w:val="none" w:sz="0" w:space="0" w:color="auto"/>
          </w:divBdr>
          <w:divsChild>
            <w:div w:id="1127357354">
              <w:marLeft w:val="0"/>
              <w:marRight w:val="0"/>
              <w:marTop w:val="0"/>
              <w:marBottom w:val="0"/>
              <w:divBdr>
                <w:top w:val="none" w:sz="0" w:space="0" w:color="auto"/>
                <w:left w:val="none" w:sz="0" w:space="0" w:color="auto"/>
                <w:bottom w:val="none" w:sz="0" w:space="0" w:color="auto"/>
                <w:right w:val="none" w:sz="0" w:space="0" w:color="auto"/>
              </w:divBdr>
            </w:div>
          </w:divsChild>
        </w:div>
        <w:div w:id="1632203154">
          <w:marLeft w:val="0"/>
          <w:marRight w:val="0"/>
          <w:marTop w:val="0"/>
          <w:marBottom w:val="0"/>
          <w:divBdr>
            <w:top w:val="none" w:sz="0" w:space="0" w:color="auto"/>
            <w:left w:val="none" w:sz="0" w:space="0" w:color="auto"/>
            <w:bottom w:val="none" w:sz="0" w:space="0" w:color="auto"/>
            <w:right w:val="none" w:sz="0" w:space="0" w:color="auto"/>
          </w:divBdr>
          <w:divsChild>
            <w:div w:id="1483889970">
              <w:marLeft w:val="0"/>
              <w:marRight w:val="0"/>
              <w:marTop w:val="0"/>
              <w:marBottom w:val="0"/>
              <w:divBdr>
                <w:top w:val="none" w:sz="0" w:space="0" w:color="auto"/>
                <w:left w:val="none" w:sz="0" w:space="0" w:color="auto"/>
                <w:bottom w:val="none" w:sz="0" w:space="0" w:color="auto"/>
                <w:right w:val="none" w:sz="0" w:space="0" w:color="auto"/>
              </w:divBdr>
            </w:div>
          </w:divsChild>
        </w:div>
        <w:div w:id="1689059676">
          <w:marLeft w:val="0"/>
          <w:marRight w:val="0"/>
          <w:marTop w:val="0"/>
          <w:marBottom w:val="0"/>
          <w:divBdr>
            <w:top w:val="none" w:sz="0" w:space="0" w:color="auto"/>
            <w:left w:val="none" w:sz="0" w:space="0" w:color="auto"/>
            <w:bottom w:val="none" w:sz="0" w:space="0" w:color="auto"/>
            <w:right w:val="none" w:sz="0" w:space="0" w:color="auto"/>
          </w:divBdr>
          <w:divsChild>
            <w:div w:id="519123994">
              <w:marLeft w:val="0"/>
              <w:marRight w:val="0"/>
              <w:marTop w:val="0"/>
              <w:marBottom w:val="0"/>
              <w:divBdr>
                <w:top w:val="none" w:sz="0" w:space="0" w:color="auto"/>
                <w:left w:val="none" w:sz="0" w:space="0" w:color="auto"/>
                <w:bottom w:val="none" w:sz="0" w:space="0" w:color="auto"/>
                <w:right w:val="none" w:sz="0" w:space="0" w:color="auto"/>
              </w:divBdr>
            </w:div>
          </w:divsChild>
        </w:div>
        <w:div w:id="1689141771">
          <w:marLeft w:val="0"/>
          <w:marRight w:val="0"/>
          <w:marTop w:val="0"/>
          <w:marBottom w:val="0"/>
          <w:divBdr>
            <w:top w:val="none" w:sz="0" w:space="0" w:color="auto"/>
            <w:left w:val="none" w:sz="0" w:space="0" w:color="auto"/>
            <w:bottom w:val="none" w:sz="0" w:space="0" w:color="auto"/>
            <w:right w:val="none" w:sz="0" w:space="0" w:color="auto"/>
          </w:divBdr>
          <w:divsChild>
            <w:div w:id="1643193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397785">
      <w:bodyDiv w:val="1"/>
      <w:marLeft w:val="0"/>
      <w:marRight w:val="0"/>
      <w:marTop w:val="0"/>
      <w:marBottom w:val="0"/>
      <w:divBdr>
        <w:top w:val="none" w:sz="0" w:space="0" w:color="auto"/>
        <w:left w:val="none" w:sz="0" w:space="0" w:color="auto"/>
        <w:bottom w:val="none" w:sz="0" w:space="0" w:color="auto"/>
        <w:right w:val="none" w:sz="0" w:space="0" w:color="auto"/>
      </w:divBdr>
      <w:divsChild>
        <w:div w:id="840315494">
          <w:marLeft w:val="0"/>
          <w:marRight w:val="0"/>
          <w:marTop w:val="0"/>
          <w:marBottom w:val="0"/>
          <w:divBdr>
            <w:top w:val="none" w:sz="0" w:space="0" w:color="auto"/>
            <w:left w:val="none" w:sz="0" w:space="0" w:color="auto"/>
            <w:bottom w:val="none" w:sz="0" w:space="0" w:color="auto"/>
            <w:right w:val="none" w:sz="0" w:space="0" w:color="auto"/>
          </w:divBdr>
        </w:div>
        <w:div w:id="1973170765">
          <w:marLeft w:val="0"/>
          <w:marRight w:val="0"/>
          <w:marTop w:val="0"/>
          <w:marBottom w:val="0"/>
          <w:divBdr>
            <w:top w:val="none" w:sz="0" w:space="0" w:color="auto"/>
            <w:left w:val="none" w:sz="0" w:space="0" w:color="auto"/>
            <w:bottom w:val="none" w:sz="0" w:space="0" w:color="auto"/>
            <w:right w:val="none" w:sz="0" w:space="0" w:color="auto"/>
          </w:divBdr>
          <w:divsChild>
            <w:div w:id="458575116">
              <w:marLeft w:val="0"/>
              <w:marRight w:val="0"/>
              <w:marTop w:val="0"/>
              <w:marBottom w:val="0"/>
              <w:divBdr>
                <w:top w:val="none" w:sz="0" w:space="0" w:color="auto"/>
                <w:left w:val="none" w:sz="0" w:space="0" w:color="auto"/>
                <w:bottom w:val="none" w:sz="0" w:space="0" w:color="auto"/>
                <w:right w:val="none" w:sz="0" w:space="0" w:color="auto"/>
              </w:divBdr>
            </w:div>
          </w:divsChild>
        </w:div>
        <w:div w:id="1229726975">
          <w:marLeft w:val="0"/>
          <w:marRight w:val="0"/>
          <w:marTop w:val="0"/>
          <w:marBottom w:val="0"/>
          <w:divBdr>
            <w:top w:val="none" w:sz="0" w:space="0" w:color="auto"/>
            <w:left w:val="none" w:sz="0" w:space="0" w:color="auto"/>
            <w:bottom w:val="none" w:sz="0" w:space="0" w:color="auto"/>
            <w:right w:val="none" w:sz="0" w:space="0" w:color="auto"/>
          </w:divBdr>
        </w:div>
        <w:div w:id="1916668026">
          <w:marLeft w:val="0"/>
          <w:marRight w:val="0"/>
          <w:marTop w:val="0"/>
          <w:marBottom w:val="0"/>
          <w:divBdr>
            <w:top w:val="none" w:sz="0" w:space="0" w:color="auto"/>
            <w:left w:val="none" w:sz="0" w:space="0" w:color="auto"/>
            <w:bottom w:val="none" w:sz="0" w:space="0" w:color="auto"/>
            <w:right w:val="none" w:sz="0" w:space="0" w:color="auto"/>
          </w:divBdr>
          <w:divsChild>
            <w:div w:id="1495029836">
              <w:marLeft w:val="0"/>
              <w:marRight w:val="0"/>
              <w:marTop w:val="0"/>
              <w:marBottom w:val="0"/>
              <w:divBdr>
                <w:top w:val="none" w:sz="0" w:space="0" w:color="auto"/>
                <w:left w:val="none" w:sz="0" w:space="0" w:color="auto"/>
                <w:bottom w:val="none" w:sz="0" w:space="0" w:color="auto"/>
                <w:right w:val="none" w:sz="0" w:space="0" w:color="auto"/>
              </w:divBdr>
            </w:div>
          </w:divsChild>
        </w:div>
        <w:div w:id="1202396275">
          <w:marLeft w:val="0"/>
          <w:marRight w:val="0"/>
          <w:marTop w:val="0"/>
          <w:marBottom w:val="0"/>
          <w:divBdr>
            <w:top w:val="none" w:sz="0" w:space="0" w:color="auto"/>
            <w:left w:val="none" w:sz="0" w:space="0" w:color="auto"/>
            <w:bottom w:val="none" w:sz="0" w:space="0" w:color="auto"/>
            <w:right w:val="none" w:sz="0" w:space="0" w:color="auto"/>
          </w:divBdr>
        </w:div>
        <w:div w:id="1937013376">
          <w:marLeft w:val="0"/>
          <w:marRight w:val="0"/>
          <w:marTop w:val="0"/>
          <w:marBottom w:val="0"/>
          <w:divBdr>
            <w:top w:val="none" w:sz="0" w:space="0" w:color="auto"/>
            <w:left w:val="none" w:sz="0" w:space="0" w:color="auto"/>
            <w:bottom w:val="none" w:sz="0" w:space="0" w:color="auto"/>
            <w:right w:val="none" w:sz="0" w:space="0" w:color="auto"/>
          </w:divBdr>
          <w:divsChild>
            <w:div w:id="1779255644">
              <w:marLeft w:val="0"/>
              <w:marRight w:val="0"/>
              <w:marTop w:val="0"/>
              <w:marBottom w:val="0"/>
              <w:divBdr>
                <w:top w:val="none" w:sz="0" w:space="0" w:color="auto"/>
                <w:left w:val="none" w:sz="0" w:space="0" w:color="auto"/>
                <w:bottom w:val="none" w:sz="0" w:space="0" w:color="auto"/>
                <w:right w:val="none" w:sz="0" w:space="0" w:color="auto"/>
              </w:divBdr>
            </w:div>
          </w:divsChild>
        </w:div>
        <w:div w:id="624039271">
          <w:marLeft w:val="0"/>
          <w:marRight w:val="0"/>
          <w:marTop w:val="0"/>
          <w:marBottom w:val="0"/>
          <w:divBdr>
            <w:top w:val="none" w:sz="0" w:space="0" w:color="auto"/>
            <w:left w:val="none" w:sz="0" w:space="0" w:color="auto"/>
            <w:bottom w:val="none" w:sz="0" w:space="0" w:color="auto"/>
            <w:right w:val="none" w:sz="0" w:space="0" w:color="auto"/>
          </w:divBdr>
        </w:div>
        <w:div w:id="548616156">
          <w:marLeft w:val="0"/>
          <w:marRight w:val="0"/>
          <w:marTop w:val="0"/>
          <w:marBottom w:val="0"/>
          <w:divBdr>
            <w:top w:val="none" w:sz="0" w:space="0" w:color="auto"/>
            <w:left w:val="none" w:sz="0" w:space="0" w:color="auto"/>
            <w:bottom w:val="none" w:sz="0" w:space="0" w:color="auto"/>
            <w:right w:val="none" w:sz="0" w:space="0" w:color="auto"/>
          </w:divBdr>
          <w:divsChild>
            <w:div w:id="811217811">
              <w:marLeft w:val="0"/>
              <w:marRight w:val="0"/>
              <w:marTop w:val="0"/>
              <w:marBottom w:val="0"/>
              <w:divBdr>
                <w:top w:val="none" w:sz="0" w:space="0" w:color="auto"/>
                <w:left w:val="none" w:sz="0" w:space="0" w:color="auto"/>
                <w:bottom w:val="none" w:sz="0" w:space="0" w:color="auto"/>
                <w:right w:val="none" w:sz="0" w:space="0" w:color="auto"/>
              </w:divBdr>
            </w:div>
          </w:divsChild>
        </w:div>
        <w:div w:id="275334206">
          <w:marLeft w:val="0"/>
          <w:marRight w:val="0"/>
          <w:marTop w:val="0"/>
          <w:marBottom w:val="0"/>
          <w:divBdr>
            <w:top w:val="none" w:sz="0" w:space="0" w:color="auto"/>
            <w:left w:val="none" w:sz="0" w:space="0" w:color="auto"/>
            <w:bottom w:val="none" w:sz="0" w:space="0" w:color="auto"/>
            <w:right w:val="none" w:sz="0" w:space="0" w:color="auto"/>
          </w:divBdr>
        </w:div>
        <w:div w:id="1111584135">
          <w:marLeft w:val="0"/>
          <w:marRight w:val="0"/>
          <w:marTop w:val="0"/>
          <w:marBottom w:val="0"/>
          <w:divBdr>
            <w:top w:val="none" w:sz="0" w:space="0" w:color="auto"/>
            <w:left w:val="none" w:sz="0" w:space="0" w:color="auto"/>
            <w:bottom w:val="none" w:sz="0" w:space="0" w:color="auto"/>
            <w:right w:val="none" w:sz="0" w:space="0" w:color="auto"/>
          </w:divBdr>
          <w:divsChild>
            <w:div w:id="692878530">
              <w:marLeft w:val="0"/>
              <w:marRight w:val="0"/>
              <w:marTop w:val="0"/>
              <w:marBottom w:val="0"/>
              <w:divBdr>
                <w:top w:val="none" w:sz="0" w:space="0" w:color="auto"/>
                <w:left w:val="none" w:sz="0" w:space="0" w:color="auto"/>
                <w:bottom w:val="none" w:sz="0" w:space="0" w:color="auto"/>
                <w:right w:val="none" w:sz="0" w:space="0" w:color="auto"/>
              </w:divBdr>
            </w:div>
          </w:divsChild>
        </w:div>
        <w:div w:id="1964381454">
          <w:marLeft w:val="0"/>
          <w:marRight w:val="0"/>
          <w:marTop w:val="0"/>
          <w:marBottom w:val="0"/>
          <w:divBdr>
            <w:top w:val="none" w:sz="0" w:space="0" w:color="auto"/>
            <w:left w:val="none" w:sz="0" w:space="0" w:color="auto"/>
            <w:bottom w:val="none" w:sz="0" w:space="0" w:color="auto"/>
            <w:right w:val="none" w:sz="0" w:space="0" w:color="auto"/>
          </w:divBdr>
        </w:div>
        <w:div w:id="2021083739">
          <w:marLeft w:val="0"/>
          <w:marRight w:val="0"/>
          <w:marTop w:val="0"/>
          <w:marBottom w:val="0"/>
          <w:divBdr>
            <w:top w:val="none" w:sz="0" w:space="0" w:color="auto"/>
            <w:left w:val="none" w:sz="0" w:space="0" w:color="auto"/>
            <w:bottom w:val="none" w:sz="0" w:space="0" w:color="auto"/>
            <w:right w:val="none" w:sz="0" w:space="0" w:color="auto"/>
          </w:divBdr>
          <w:divsChild>
            <w:div w:id="1451819925">
              <w:marLeft w:val="0"/>
              <w:marRight w:val="0"/>
              <w:marTop w:val="0"/>
              <w:marBottom w:val="0"/>
              <w:divBdr>
                <w:top w:val="none" w:sz="0" w:space="0" w:color="auto"/>
                <w:left w:val="none" w:sz="0" w:space="0" w:color="auto"/>
                <w:bottom w:val="none" w:sz="0" w:space="0" w:color="auto"/>
                <w:right w:val="none" w:sz="0" w:space="0" w:color="auto"/>
              </w:divBdr>
            </w:div>
          </w:divsChild>
        </w:div>
        <w:div w:id="448397451">
          <w:marLeft w:val="0"/>
          <w:marRight w:val="0"/>
          <w:marTop w:val="0"/>
          <w:marBottom w:val="0"/>
          <w:divBdr>
            <w:top w:val="none" w:sz="0" w:space="0" w:color="auto"/>
            <w:left w:val="none" w:sz="0" w:space="0" w:color="auto"/>
            <w:bottom w:val="none" w:sz="0" w:space="0" w:color="auto"/>
            <w:right w:val="none" w:sz="0" w:space="0" w:color="auto"/>
          </w:divBdr>
        </w:div>
        <w:div w:id="831871942">
          <w:marLeft w:val="0"/>
          <w:marRight w:val="0"/>
          <w:marTop w:val="0"/>
          <w:marBottom w:val="0"/>
          <w:divBdr>
            <w:top w:val="none" w:sz="0" w:space="0" w:color="auto"/>
            <w:left w:val="none" w:sz="0" w:space="0" w:color="auto"/>
            <w:bottom w:val="none" w:sz="0" w:space="0" w:color="auto"/>
            <w:right w:val="none" w:sz="0" w:space="0" w:color="auto"/>
          </w:divBdr>
          <w:divsChild>
            <w:div w:id="1316762158">
              <w:marLeft w:val="0"/>
              <w:marRight w:val="0"/>
              <w:marTop w:val="0"/>
              <w:marBottom w:val="0"/>
              <w:divBdr>
                <w:top w:val="none" w:sz="0" w:space="0" w:color="auto"/>
                <w:left w:val="none" w:sz="0" w:space="0" w:color="auto"/>
                <w:bottom w:val="none" w:sz="0" w:space="0" w:color="auto"/>
                <w:right w:val="none" w:sz="0" w:space="0" w:color="auto"/>
              </w:divBdr>
            </w:div>
          </w:divsChild>
        </w:div>
        <w:div w:id="248929397">
          <w:marLeft w:val="0"/>
          <w:marRight w:val="0"/>
          <w:marTop w:val="300"/>
          <w:marBottom w:val="0"/>
          <w:divBdr>
            <w:top w:val="none" w:sz="0" w:space="0" w:color="auto"/>
            <w:left w:val="none" w:sz="0" w:space="0" w:color="auto"/>
            <w:bottom w:val="none" w:sz="0" w:space="0" w:color="auto"/>
            <w:right w:val="none" w:sz="0" w:space="0" w:color="auto"/>
          </w:divBdr>
          <w:divsChild>
            <w:div w:id="1571500639">
              <w:marLeft w:val="0"/>
              <w:marRight w:val="0"/>
              <w:marTop w:val="0"/>
              <w:marBottom w:val="0"/>
              <w:divBdr>
                <w:top w:val="none" w:sz="0" w:space="0" w:color="auto"/>
                <w:left w:val="none" w:sz="0" w:space="0" w:color="auto"/>
                <w:bottom w:val="none" w:sz="0" w:space="0" w:color="auto"/>
                <w:right w:val="none" w:sz="0" w:space="0" w:color="auto"/>
              </w:divBdr>
              <w:divsChild>
                <w:div w:id="1522160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8476330">
          <w:marLeft w:val="0"/>
          <w:marRight w:val="0"/>
          <w:marTop w:val="300"/>
          <w:marBottom w:val="0"/>
          <w:divBdr>
            <w:top w:val="none" w:sz="0" w:space="0" w:color="auto"/>
            <w:left w:val="none" w:sz="0" w:space="0" w:color="auto"/>
            <w:bottom w:val="none" w:sz="0" w:space="0" w:color="auto"/>
            <w:right w:val="none" w:sz="0" w:space="0" w:color="auto"/>
          </w:divBdr>
          <w:divsChild>
            <w:div w:id="1898398386">
              <w:marLeft w:val="0"/>
              <w:marRight w:val="0"/>
              <w:marTop w:val="0"/>
              <w:marBottom w:val="0"/>
              <w:divBdr>
                <w:top w:val="none" w:sz="0" w:space="0" w:color="auto"/>
                <w:left w:val="none" w:sz="0" w:space="0" w:color="auto"/>
                <w:bottom w:val="none" w:sz="0" w:space="0" w:color="auto"/>
                <w:right w:val="none" w:sz="0" w:space="0" w:color="auto"/>
              </w:divBdr>
              <w:divsChild>
                <w:div w:id="358237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6573532">
          <w:marLeft w:val="0"/>
          <w:marRight w:val="0"/>
          <w:marTop w:val="300"/>
          <w:marBottom w:val="0"/>
          <w:divBdr>
            <w:top w:val="none" w:sz="0" w:space="0" w:color="auto"/>
            <w:left w:val="none" w:sz="0" w:space="0" w:color="auto"/>
            <w:bottom w:val="none" w:sz="0" w:space="0" w:color="auto"/>
            <w:right w:val="none" w:sz="0" w:space="0" w:color="auto"/>
          </w:divBdr>
          <w:divsChild>
            <w:div w:id="2084137909">
              <w:marLeft w:val="0"/>
              <w:marRight w:val="0"/>
              <w:marTop w:val="0"/>
              <w:marBottom w:val="0"/>
              <w:divBdr>
                <w:top w:val="none" w:sz="0" w:space="0" w:color="auto"/>
                <w:left w:val="none" w:sz="0" w:space="0" w:color="auto"/>
                <w:bottom w:val="none" w:sz="0" w:space="0" w:color="auto"/>
                <w:right w:val="none" w:sz="0" w:space="0" w:color="auto"/>
              </w:divBdr>
              <w:divsChild>
                <w:div w:id="1775245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8473061">
      <w:bodyDiv w:val="1"/>
      <w:marLeft w:val="0"/>
      <w:marRight w:val="0"/>
      <w:marTop w:val="0"/>
      <w:marBottom w:val="0"/>
      <w:divBdr>
        <w:top w:val="none" w:sz="0" w:space="0" w:color="auto"/>
        <w:left w:val="none" w:sz="0" w:space="0" w:color="auto"/>
        <w:bottom w:val="none" w:sz="0" w:space="0" w:color="auto"/>
        <w:right w:val="none" w:sz="0" w:space="0" w:color="auto"/>
      </w:divBdr>
      <w:divsChild>
        <w:div w:id="565729580">
          <w:marLeft w:val="0"/>
          <w:marRight w:val="0"/>
          <w:marTop w:val="0"/>
          <w:marBottom w:val="0"/>
          <w:divBdr>
            <w:top w:val="none" w:sz="0" w:space="0" w:color="auto"/>
            <w:left w:val="none" w:sz="0" w:space="0" w:color="auto"/>
            <w:bottom w:val="none" w:sz="0" w:space="0" w:color="auto"/>
            <w:right w:val="none" w:sz="0" w:space="0" w:color="auto"/>
          </w:divBdr>
        </w:div>
        <w:div w:id="636109169">
          <w:marLeft w:val="0"/>
          <w:marRight w:val="0"/>
          <w:marTop w:val="0"/>
          <w:marBottom w:val="0"/>
          <w:divBdr>
            <w:top w:val="none" w:sz="0" w:space="0" w:color="auto"/>
            <w:left w:val="none" w:sz="0" w:space="0" w:color="auto"/>
            <w:bottom w:val="none" w:sz="0" w:space="0" w:color="auto"/>
            <w:right w:val="none" w:sz="0" w:space="0" w:color="auto"/>
          </w:divBdr>
        </w:div>
        <w:div w:id="659041104">
          <w:marLeft w:val="0"/>
          <w:marRight w:val="0"/>
          <w:marTop w:val="0"/>
          <w:marBottom w:val="0"/>
          <w:divBdr>
            <w:top w:val="none" w:sz="0" w:space="0" w:color="auto"/>
            <w:left w:val="none" w:sz="0" w:space="0" w:color="auto"/>
            <w:bottom w:val="none" w:sz="0" w:space="0" w:color="auto"/>
            <w:right w:val="none" w:sz="0" w:space="0" w:color="auto"/>
          </w:divBdr>
          <w:divsChild>
            <w:div w:id="123620055">
              <w:marLeft w:val="0"/>
              <w:marRight w:val="0"/>
              <w:marTop w:val="0"/>
              <w:marBottom w:val="0"/>
              <w:divBdr>
                <w:top w:val="none" w:sz="0" w:space="0" w:color="auto"/>
                <w:left w:val="none" w:sz="0" w:space="0" w:color="auto"/>
                <w:bottom w:val="none" w:sz="0" w:space="0" w:color="auto"/>
                <w:right w:val="none" w:sz="0" w:space="0" w:color="auto"/>
              </w:divBdr>
            </w:div>
          </w:divsChild>
        </w:div>
        <w:div w:id="674571143">
          <w:marLeft w:val="0"/>
          <w:marRight w:val="0"/>
          <w:marTop w:val="0"/>
          <w:marBottom w:val="0"/>
          <w:divBdr>
            <w:top w:val="none" w:sz="0" w:space="0" w:color="auto"/>
            <w:left w:val="none" w:sz="0" w:space="0" w:color="auto"/>
            <w:bottom w:val="none" w:sz="0" w:space="0" w:color="auto"/>
            <w:right w:val="none" w:sz="0" w:space="0" w:color="auto"/>
          </w:divBdr>
        </w:div>
        <w:div w:id="791482269">
          <w:marLeft w:val="0"/>
          <w:marRight w:val="0"/>
          <w:marTop w:val="0"/>
          <w:marBottom w:val="0"/>
          <w:divBdr>
            <w:top w:val="none" w:sz="0" w:space="0" w:color="auto"/>
            <w:left w:val="none" w:sz="0" w:space="0" w:color="auto"/>
            <w:bottom w:val="none" w:sz="0" w:space="0" w:color="auto"/>
            <w:right w:val="none" w:sz="0" w:space="0" w:color="auto"/>
          </w:divBdr>
        </w:div>
        <w:div w:id="926110723">
          <w:marLeft w:val="0"/>
          <w:marRight w:val="0"/>
          <w:marTop w:val="0"/>
          <w:marBottom w:val="0"/>
          <w:divBdr>
            <w:top w:val="none" w:sz="0" w:space="0" w:color="auto"/>
            <w:left w:val="none" w:sz="0" w:space="0" w:color="auto"/>
            <w:bottom w:val="none" w:sz="0" w:space="0" w:color="auto"/>
            <w:right w:val="none" w:sz="0" w:space="0" w:color="auto"/>
          </w:divBdr>
          <w:divsChild>
            <w:div w:id="1383365298">
              <w:marLeft w:val="0"/>
              <w:marRight w:val="0"/>
              <w:marTop w:val="0"/>
              <w:marBottom w:val="0"/>
              <w:divBdr>
                <w:top w:val="none" w:sz="0" w:space="0" w:color="auto"/>
                <w:left w:val="none" w:sz="0" w:space="0" w:color="auto"/>
                <w:bottom w:val="none" w:sz="0" w:space="0" w:color="auto"/>
                <w:right w:val="none" w:sz="0" w:space="0" w:color="auto"/>
              </w:divBdr>
            </w:div>
          </w:divsChild>
        </w:div>
        <w:div w:id="1087919627">
          <w:marLeft w:val="0"/>
          <w:marRight w:val="0"/>
          <w:marTop w:val="0"/>
          <w:marBottom w:val="0"/>
          <w:divBdr>
            <w:top w:val="none" w:sz="0" w:space="0" w:color="auto"/>
            <w:left w:val="none" w:sz="0" w:space="0" w:color="auto"/>
            <w:bottom w:val="none" w:sz="0" w:space="0" w:color="auto"/>
            <w:right w:val="none" w:sz="0" w:space="0" w:color="auto"/>
          </w:divBdr>
        </w:div>
        <w:div w:id="1113476779">
          <w:marLeft w:val="0"/>
          <w:marRight w:val="0"/>
          <w:marTop w:val="300"/>
          <w:marBottom w:val="0"/>
          <w:divBdr>
            <w:top w:val="none" w:sz="0" w:space="0" w:color="auto"/>
            <w:left w:val="none" w:sz="0" w:space="0" w:color="auto"/>
            <w:bottom w:val="none" w:sz="0" w:space="0" w:color="auto"/>
            <w:right w:val="none" w:sz="0" w:space="0" w:color="auto"/>
          </w:divBdr>
          <w:divsChild>
            <w:div w:id="1183786402">
              <w:marLeft w:val="0"/>
              <w:marRight w:val="0"/>
              <w:marTop w:val="0"/>
              <w:marBottom w:val="0"/>
              <w:divBdr>
                <w:top w:val="none" w:sz="0" w:space="0" w:color="auto"/>
                <w:left w:val="none" w:sz="0" w:space="0" w:color="auto"/>
                <w:bottom w:val="none" w:sz="0" w:space="0" w:color="auto"/>
                <w:right w:val="none" w:sz="0" w:space="0" w:color="auto"/>
              </w:divBdr>
              <w:divsChild>
                <w:div w:id="1292054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9807388">
          <w:marLeft w:val="0"/>
          <w:marRight w:val="0"/>
          <w:marTop w:val="300"/>
          <w:marBottom w:val="0"/>
          <w:divBdr>
            <w:top w:val="none" w:sz="0" w:space="0" w:color="auto"/>
            <w:left w:val="none" w:sz="0" w:space="0" w:color="auto"/>
            <w:bottom w:val="none" w:sz="0" w:space="0" w:color="auto"/>
            <w:right w:val="none" w:sz="0" w:space="0" w:color="auto"/>
          </w:divBdr>
        </w:div>
        <w:div w:id="1419206844">
          <w:marLeft w:val="0"/>
          <w:marRight w:val="0"/>
          <w:marTop w:val="300"/>
          <w:marBottom w:val="0"/>
          <w:divBdr>
            <w:top w:val="none" w:sz="0" w:space="0" w:color="auto"/>
            <w:left w:val="none" w:sz="0" w:space="0" w:color="auto"/>
            <w:bottom w:val="none" w:sz="0" w:space="0" w:color="auto"/>
            <w:right w:val="none" w:sz="0" w:space="0" w:color="auto"/>
          </w:divBdr>
          <w:divsChild>
            <w:div w:id="1857189528">
              <w:marLeft w:val="0"/>
              <w:marRight w:val="0"/>
              <w:marTop w:val="0"/>
              <w:marBottom w:val="0"/>
              <w:divBdr>
                <w:top w:val="none" w:sz="0" w:space="0" w:color="auto"/>
                <w:left w:val="none" w:sz="0" w:space="0" w:color="auto"/>
                <w:bottom w:val="none" w:sz="0" w:space="0" w:color="auto"/>
                <w:right w:val="none" w:sz="0" w:space="0" w:color="auto"/>
              </w:divBdr>
            </w:div>
          </w:divsChild>
        </w:div>
        <w:div w:id="1437016095">
          <w:marLeft w:val="0"/>
          <w:marRight w:val="0"/>
          <w:marTop w:val="0"/>
          <w:marBottom w:val="0"/>
          <w:divBdr>
            <w:top w:val="none" w:sz="0" w:space="0" w:color="auto"/>
            <w:left w:val="none" w:sz="0" w:space="0" w:color="auto"/>
            <w:bottom w:val="none" w:sz="0" w:space="0" w:color="auto"/>
            <w:right w:val="none" w:sz="0" w:space="0" w:color="auto"/>
          </w:divBdr>
          <w:divsChild>
            <w:div w:id="1424454990">
              <w:marLeft w:val="0"/>
              <w:marRight w:val="0"/>
              <w:marTop w:val="0"/>
              <w:marBottom w:val="0"/>
              <w:divBdr>
                <w:top w:val="none" w:sz="0" w:space="0" w:color="auto"/>
                <w:left w:val="none" w:sz="0" w:space="0" w:color="auto"/>
                <w:bottom w:val="none" w:sz="0" w:space="0" w:color="auto"/>
                <w:right w:val="none" w:sz="0" w:space="0" w:color="auto"/>
              </w:divBdr>
            </w:div>
          </w:divsChild>
        </w:div>
        <w:div w:id="1441800443">
          <w:marLeft w:val="0"/>
          <w:marRight w:val="0"/>
          <w:marTop w:val="0"/>
          <w:marBottom w:val="0"/>
          <w:divBdr>
            <w:top w:val="none" w:sz="0" w:space="0" w:color="auto"/>
            <w:left w:val="none" w:sz="0" w:space="0" w:color="auto"/>
            <w:bottom w:val="none" w:sz="0" w:space="0" w:color="auto"/>
            <w:right w:val="none" w:sz="0" w:space="0" w:color="auto"/>
          </w:divBdr>
        </w:div>
        <w:div w:id="1537037937">
          <w:marLeft w:val="0"/>
          <w:marRight w:val="0"/>
          <w:marTop w:val="0"/>
          <w:marBottom w:val="0"/>
          <w:divBdr>
            <w:top w:val="none" w:sz="0" w:space="0" w:color="auto"/>
            <w:left w:val="none" w:sz="0" w:space="0" w:color="auto"/>
            <w:bottom w:val="none" w:sz="0" w:space="0" w:color="auto"/>
            <w:right w:val="none" w:sz="0" w:space="0" w:color="auto"/>
          </w:divBdr>
        </w:div>
        <w:div w:id="1749426297">
          <w:marLeft w:val="0"/>
          <w:marRight w:val="0"/>
          <w:marTop w:val="300"/>
          <w:marBottom w:val="0"/>
          <w:divBdr>
            <w:top w:val="none" w:sz="0" w:space="0" w:color="auto"/>
            <w:left w:val="none" w:sz="0" w:space="0" w:color="auto"/>
            <w:bottom w:val="none" w:sz="0" w:space="0" w:color="auto"/>
            <w:right w:val="none" w:sz="0" w:space="0" w:color="auto"/>
          </w:divBdr>
          <w:divsChild>
            <w:div w:id="1598714794">
              <w:marLeft w:val="0"/>
              <w:marRight w:val="0"/>
              <w:marTop w:val="0"/>
              <w:marBottom w:val="0"/>
              <w:divBdr>
                <w:top w:val="none" w:sz="0" w:space="0" w:color="auto"/>
                <w:left w:val="none" w:sz="0" w:space="0" w:color="auto"/>
                <w:bottom w:val="none" w:sz="0" w:space="0" w:color="auto"/>
                <w:right w:val="none" w:sz="0" w:space="0" w:color="auto"/>
              </w:divBdr>
            </w:div>
          </w:divsChild>
        </w:div>
        <w:div w:id="1763450457">
          <w:marLeft w:val="0"/>
          <w:marRight w:val="0"/>
          <w:marTop w:val="0"/>
          <w:marBottom w:val="0"/>
          <w:divBdr>
            <w:top w:val="none" w:sz="0" w:space="0" w:color="auto"/>
            <w:left w:val="none" w:sz="0" w:space="0" w:color="auto"/>
            <w:bottom w:val="none" w:sz="0" w:space="0" w:color="auto"/>
            <w:right w:val="none" w:sz="0" w:space="0" w:color="auto"/>
          </w:divBdr>
        </w:div>
        <w:div w:id="1825319531">
          <w:marLeft w:val="0"/>
          <w:marRight w:val="0"/>
          <w:marTop w:val="0"/>
          <w:marBottom w:val="0"/>
          <w:divBdr>
            <w:top w:val="none" w:sz="0" w:space="0" w:color="auto"/>
            <w:left w:val="none" w:sz="0" w:space="0" w:color="auto"/>
            <w:bottom w:val="none" w:sz="0" w:space="0" w:color="auto"/>
            <w:right w:val="none" w:sz="0" w:space="0" w:color="auto"/>
          </w:divBdr>
          <w:divsChild>
            <w:div w:id="784814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304014">
      <w:bodyDiv w:val="1"/>
      <w:marLeft w:val="0"/>
      <w:marRight w:val="0"/>
      <w:marTop w:val="0"/>
      <w:marBottom w:val="0"/>
      <w:divBdr>
        <w:top w:val="none" w:sz="0" w:space="0" w:color="auto"/>
        <w:left w:val="none" w:sz="0" w:space="0" w:color="auto"/>
        <w:bottom w:val="none" w:sz="0" w:space="0" w:color="auto"/>
        <w:right w:val="none" w:sz="0" w:space="0" w:color="auto"/>
      </w:divBdr>
    </w:div>
    <w:div w:id="473521161">
      <w:bodyDiv w:val="1"/>
      <w:marLeft w:val="0"/>
      <w:marRight w:val="0"/>
      <w:marTop w:val="0"/>
      <w:marBottom w:val="0"/>
      <w:divBdr>
        <w:top w:val="none" w:sz="0" w:space="0" w:color="auto"/>
        <w:left w:val="none" w:sz="0" w:space="0" w:color="auto"/>
        <w:bottom w:val="none" w:sz="0" w:space="0" w:color="auto"/>
        <w:right w:val="none" w:sz="0" w:space="0" w:color="auto"/>
      </w:divBdr>
    </w:div>
    <w:div w:id="474219554">
      <w:bodyDiv w:val="1"/>
      <w:marLeft w:val="0"/>
      <w:marRight w:val="0"/>
      <w:marTop w:val="0"/>
      <w:marBottom w:val="0"/>
      <w:divBdr>
        <w:top w:val="none" w:sz="0" w:space="0" w:color="auto"/>
        <w:left w:val="none" w:sz="0" w:space="0" w:color="auto"/>
        <w:bottom w:val="none" w:sz="0" w:space="0" w:color="auto"/>
        <w:right w:val="none" w:sz="0" w:space="0" w:color="auto"/>
      </w:divBdr>
      <w:divsChild>
        <w:div w:id="29569906">
          <w:marLeft w:val="0"/>
          <w:marRight w:val="0"/>
          <w:marTop w:val="0"/>
          <w:marBottom w:val="0"/>
          <w:divBdr>
            <w:top w:val="none" w:sz="0" w:space="0" w:color="auto"/>
            <w:left w:val="none" w:sz="0" w:space="0" w:color="auto"/>
            <w:bottom w:val="none" w:sz="0" w:space="0" w:color="auto"/>
            <w:right w:val="none" w:sz="0" w:space="0" w:color="auto"/>
          </w:divBdr>
          <w:divsChild>
            <w:div w:id="589047771">
              <w:marLeft w:val="0"/>
              <w:marRight w:val="0"/>
              <w:marTop w:val="0"/>
              <w:marBottom w:val="0"/>
              <w:divBdr>
                <w:top w:val="none" w:sz="0" w:space="0" w:color="auto"/>
                <w:left w:val="none" w:sz="0" w:space="0" w:color="auto"/>
                <w:bottom w:val="none" w:sz="0" w:space="0" w:color="auto"/>
                <w:right w:val="none" w:sz="0" w:space="0" w:color="auto"/>
              </w:divBdr>
            </w:div>
          </w:divsChild>
        </w:div>
        <w:div w:id="100690387">
          <w:marLeft w:val="0"/>
          <w:marRight w:val="0"/>
          <w:marTop w:val="0"/>
          <w:marBottom w:val="0"/>
          <w:divBdr>
            <w:top w:val="none" w:sz="0" w:space="0" w:color="auto"/>
            <w:left w:val="none" w:sz="0" w:space="0" w:color="auto"/>
            <w:bottom w:val="none" w:sz="0" w:space="0" w:color="auto"/>
            <w:right w:val="none" w:sz="0" w:space="0" w:color="auto"/>
          </w:divBdr>
        </w:div>
        <w:div w:id="166217480">
          <w:marLeft w:val="0"/>
          <w:marRight w:val="0"/>
          <w:marTop w:val="300"/>
          <w:marBottom w:val="0"/>
          <w:divBdr>
            <w:top w:val="none" w:sz="0" w:space="0" w:color="auto"/>
            <w:left w:val="none" w:sz="0" w:space="0" w:color="auto"/>
            <w:bottom w:val="none" w:sz="0" w:space="0" w:color="auto"/>
            <w:right w:val="none" w:sz="0" w:space="0" w:color="auto"/>
          </w:divBdr>
          <w:divsChild>
            <w:div w:id="1733502021">
              <w:marLeft w:val="0"/>
              <w:marRight w:val="0"/>
              <w:marTop w:val="0"/>
              <w:marBottom w:val="0"/>
              <w:divBdr>
                <w:top w:val="none" w:sz="0" w:space="0" w:color="auto"/>
                <w:left w:val="none" w:sz="0" w:space="0" w:color="auto"/>
                <w:bottom w:val="none" w:sz="0" w:space="0" w:color="auto"/>
                <w:right w:val="none" w:sz="0" w:space="0" w:color="auto"/>
              </w:divBdr>
            </w:div>
          </w:divsChild>
        </w:div>
        <w:div w:id="171795712">
          <w:marLeft w:val="0"/>
          <w:marRight w:val="0"/>
          <w:marTop w:val="0"/>
          <w:marBottom w:val="0"/>
          <w:divBdr>
            <w:top w:val="none" w:sz="0" w:space="0" w:color="auto"/>
            <w:left w:val="none" w:sz="0" w:space="0" w:color="auto"/>
            <w:bottom w:val="none" w:sz="0" w:space="0" w:color="auto"/>
            <w:right w:val="none" w:sz="0" w:space="0" w:color="auto"/>
          </w:divBdr>
        </w:div>
        <w:div w:id="258951773">
          <w:marLeft w:val="0"/>
          <w:marRight w:val="0"/>
          <w:marTop w:val="0"/>
          <w:marBottom w:val="0"/>
          <w:divBdr>
            <w:top w:val="none" w:sz="0" w:space="0" w:color="auto"/>
            <w:left w:val="none" w:sz="0" w:space="0" w:color="auto"/>
            <w:bottom w:val="none" w:sz="0" w:space="0" w:color="auto"/>
            <w:right w:val="none" w:sz="0" w:space="0" w:color="auto"/>
          </w:divBdr>
          <w:divsChild>
            <w:div w:id="1058168355">
              <w:marLeft w:val="0"/>
              <w:marRight w:val="0"/>
              <w:marTop w:val="0"/>
              <w:marBottom w:val="0"/>
              <w:divBdr>
                <w:top w:val="none" w:sz="0" w:space="0" w:color="auto"/>
                <w:left w:val="none" w:sz="0" w:space="0" w:color="auto"/>
                <w:bottom w:val="none" w:sz="0" w:space="0" w:color="auto"/>
                <w:right w:val="none" w:sz="0" w:space="0" w:color="auto"/>
              </w:divBdr>
            </w:div>
          </w:divsChild>
        </w:div>
        <w:div w:id="410085760">
          <w:marLeft w:val="0"/>
          <w:marRight w:val="0"/>
          <w:marTop w:val="300"/>
          <w:marBottom w:val="0"/>
          <w:divBdr>
            <w:top w:val="none" w:sz="0" w:space="0" w:color="auto"/>
            <w:left w:val="none" w:sz="0" w:space="0" w:color="auto"/>
            <w:bottom w:val="none" w:sz="0" w:space="0" w:color="auto"/>
            <w:right w:val="none" w:sz="0" w:space="0" w:color="auto"/>
          </w:divBdr>
          <w:divsChild>
            <w:div w:id="1651327802">
              <w:marLeft w:val="0"/>
              <w:marRight w:val="0"/>
              <w:marTop w:val="0"/>
              <w:marBottom w:val="0"/>
              <w:divBdr>
                <w:top w:val="none" w:sz="0" w:space="0" w:color="auto"/>
                <w:left w:val="none" w:sz="0" w:space="0" w:color="auto"/>
                <w:bottom w:val="none" w:sz="0" w:space="0" w:color="auto"/>
                <w:right w:val="none" w:sz="0" w:space="0" w:color="auto"/>
              </w:divBdr>
              <w:divsChild>
                <w:div w:id="1013411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2136754">
          <w:marLeft w:val="0"/>
          <w:marRight w:val="0"/>
          <w:marTop w:val="0"/>
          <w:marBottom w:val="0"/>
          <w:divBdr>
            <w:top w:val="none" w:sz="0" w:space="0" w:color="auto"/>
            <w:left w:val="none" w:sz="0" w:space="0" w:color="auto"/>
            <w:bottom w:val="none" w:sz="0" w:space="0" w:color="auto"/>
            <w:right w:val="none" w:sz="0" w:space="0" w:color="auto"/>
          </w:divBdr>
        </w:div>
        <w:div w:id="682560433">
          <w:marLeft w:val="0"/>
          <w:marRight w:val="0"/>
          <w:marTop w:val="0"/>
          <w:marBottom w:val="0"/>
          <w:divBdr>
            <w:top w:val="none" w:sz="0" w:space="0" w:color="auto"/>
            <w:left w:val="none" w:sz="0" w:space="0" w:color="auto"/>
            <w:bottom w:val="none" w:sz="0" w:space="0" w:color="auto"/>
            <w:right w:val="none" w:sz="0" w:space="0" w:color="auto"/>
          </w:divBdr>
        </w:div>
        <w:div w:id="687831559">
          <w:marLeft w:val="0"/>
          <w:marRight w:val="0"/>
          <w:marTop w:val="0"/>
          <w:marBottom w:val="0"/>
          <w:divBdr>
            <w:top w:val="none" w:sz="0" w:space="0" w:color="auto"/>
            <w:left w:val="none" w:sz="0" w:space="0" w:color="auto"/>
            <w:bottom w:val="none" w:sz="0" w:space="0" w:color="auto"/>
            <w:right w:val="none" w:sz="0" w:space="0" w:color="auto"/>
          </w:divBdr>
          <w:divsChild>
            <w:div w:id="830751880">
              <w:marLeft w:val="0"/>
              <w:marRight w:val="0"/>
              <w:marTop w:val="0"/>
              <w:marBottom w:val="0"/>
              <w:divBdr>
                <w:top w:val="none" w:sz="0" w:space="0" w:color="auto"/>
                <w:left w:val="none" w:sz="0" w:space="0" w:color="auto"/>
                <w:bottom w:val="none" w:sz="0" w:space="0" w:color="auto"/>
                <w:right w:val="none" w:sz="0" w:space="0" w:color="auto"/>
              </w:divBdr>
            </w:div>
          </w:divsChild>
        </w:div>
        <w:div w:id="776409439">
          <w:marLeft w:val="0"/>
          <w:marRight w:val="0"/>
          <w:marTop w:val="0"/>
          <w:marBottom w:val="0"/>
          <w:divBdr>
            <w:top w:val="none" w:sz="0" w:space="0" w:color="auto"/>
            <w:left w:val="none" w:sz="0" w:space="0" w:color="auto"/>
            <w:bottom w:val="none" w:sz="0" w:space="0" w:color="auto"/>
            <w:right w:val="none" w:sz="0" w:space="0" w:color="auto"/>
          </w:divBdr>
          <w:divsChild>
            <w:div w:id="856118292">
              <w:marLeft w:val="0"/>
              <w:marRight w:val="0"/>
              <w:marTop w:val="0"/>
              <w:marBottom w:val="0"/>
              <w:divBdr>
                <w:top w:val="none" w:sz="0" w:space="0" w:color="auto"/>
                <w:left w:val="none" w:sz="0" w:space="0" w:color="auto"/>
                <w:bottom w:val="none" w:sz="0" w:space="0" w:color="auto"/>
                <w:right w:val="none" w:sz="0" w:space="0" w:color="auto"/>
              </w:divBdr>
            </w:div>
          </w:divsChild>
        </w:div>
        <w:div w:id="842014072">
          <w:marLeft w:val="0"/>
          <w:marRight w:val="0"/>
          <w:marTop w:val="0"/>
          <w:marBottom w:val="0"/>
          <w:divBdr>
            <w:top w:val="none" w:sz="0" w:space="0" w:color="auto"/>
            <w:left w:val="none" w:sz="0" w:space="0" w:color="auto"/>
            <w:bottom w:val="none" w:sz="0" w:space="0" w:color="auto"/>
            <w:right w:val="none" w:sz="0" w:space="0" w:color="auto"/>
          </w:divBdr>
          <w:divsChild>
            <w:div w:id="1501967939">
              <w:marLeft w:val="0"/>
              <w:marRight w:val="0"/>
              <w:marTop w:val="0"/>
              <w:marBottom w:val="0"/>
              <w:divBdr>
                <w:top w:val="none" w:sz="0" w:space="0" w:color="auto"/>
                <w:left w:val="none" w:sz="0" w:space="0" w:color="auto"/>
                <w:bottom w:val="none" w:sz="0" w:space="0" w:color="auto"/>
                <w:right w:val="none" w:sz="0" w:space="0" w:color="auto"/>
              </w:divBdr>
            </w:div>
          </w:divsChild>
        </w:div>
        <w:div w:id="914974116">
          <w:marLeft w:val="0"/>
          <w:marRight w:val="0"/>
          <w:marTop w:val="0"/>
          <w:marBottom w:val="0"/>
          <w:divBdr>
            <w:top w:val="none" w:sz="0" w:space="0" w:color="auto"/>
            <w:left w:val="none" w:sz="0" w:space="0" w:color="auto"/>
            <w:bottom w:val="none" w:sz="0" w:space="0" w:color="auto"/>
            <w:right w:val="none" w:sz="0" w:space="0" w:color="auto"/>
          </w:divBdr>
          <w:divsChild>
            <w:div w:id="1490436752">
              <w:marLeft w:val="0"/>
              <w:marRight w:val="0"/>
              <w:marTop w:val="0"/>
              <w:marBottom w:val="0"/>
              <w:divBdr>
                <w:top w:val="none" w:sz="0" w:space="0" w:color="auto"/>
                <w:left w:val="none" w:sz="0" w:space="0" w:color="auto"/>
                <w:bottom w:val="none" w:sz="0" w:space="0" w:color="auto"/>
                <w:right w:val="none" w:sz="0" w:space="0" w:color="auto"/>
              </w:divBdr>
            </w:div>
          </w:divsChild>
        </w:div>
        <w:div w:id="1220554507">
          <w:marLeft w:val="0"/>
          <w:marRight w:val="0"/>
          <w:marTop w:val="0"/>
          <w:marBottom w:val="0"/>
          <w:divBdr>
            <w:top w:val="none" w:sz="0" w:space="0" w:color="auto"/>
            <w:left w:val="none" w:sz="0" w:space="0" w:color="auto"/>
            <w:bottom w:val="none" w:sz="0" w:space="0" w:color="auto"/>
            <w:right w:val="none" w:sz="0" w:space="0" w:color="auto"/>
          </w:divBdr>
        </w:div>
        <w:div w:id="1781338457">
          <w:marLeft w:val="0"/>
          <w:marRight w:val="0"/>
          <w:marTop w:val="0"/>
          <w:marBottom w:val="0"/>
          <w:divBdr>
            <w:top w:val="none" w:sz="0" w:space="0" w:color="auto"/>
            <w:left w:val="none" w:sz="0" w:space="0" w:color="auto"/>
            <w:bottom w:val="none" w:sz="0" w:space="0" w:color="auto"/>
            <w:right w:val="none" w:sz="0" w:space="0" w:color="auto"/>
          </w:divBdr>
        </w:div>
      </w:divsChild>
    </w:div>
    <w:div w:id="475072150">
      <w:bodyDiv w:val="1"/>
      <w:marLeft w:val="0"/>
      <w:marRight w:val="0"/>
      <w:marTop w:val="0"/>
      <w:marBottom w:val="0"/>
      <w:divBdr>
        <w:top w:val="none" w:sz="0" w:space="0" w:color="auto"/>
        <w:left w:val="none" w:sz="0" w:space="0" w:color="auto"/>
        <w:bottom w:val="none" w:sz="0" w:space="0" w:color="auto"/>
        <w:right w:val="none" w:sz="0" w:space="0" w:color="auto"/>
      </w:divBdr>
      <w:divsChild>
        <w:div w:id="62993159">
          <w:marLeft w:val="0"/>
          <w:marRight w:val="0"/>
          <w:marTop w:val="0"/>
          <w:marBottom w:val="0"/>
          <w:divBdr>
            <w:top w:val="none" w:sz="0" w:space="0" w:color="auto"/>
            <w:left w:val="none" w:sz="0" w:space="0" w:color="auto"/>
            <w:bottom w:val="none" w:sz="0" w:space="0" w:color="auto"/>
            <w:right w:val="none" w:sz="0" w:space="0" w:color="auto"/>
          </w:divBdr>
        </w:div>
        <w:div w:id="412819213">
          <w:marLeft w:val="0"/>
          <w:marRight w:val="0"/>
          <w:marTop w:val="0"/>
          <w:marBottom w:val="0"/>
          <w:divBdr>
            <w:top w:val="none" w:sz="0" w:space="0" w:color="auto"/>
            <w:left w:val="none" w:sz="0" w:space="0" w:color="auto"/>
            <w:bottom w:val="none" w:sz="0" w:space="0" w:color="auto"/>
            <w:right w:val="none" w:sz="0" w:space="0" w:color="auto"/>
          </w:divBdr>
          <w:divsChild>
            <w:div w:id="865602681">
              <w:marLeft w:val="0"/>
              <w:marRight w:val="0"/>
              <w:marTop w:val="0"/>
              <w:marBottom w:val="0"/>
              <w:divBdr>
                <w:top w:val="none" w:sz="0" w:space="0" w:color="auto"/>
                <w:left w:val="none" w:sz="0" w:space="0" w:color="auto"/>
                <w:bottom w:val="none" w:sz="0" w:space="0" w:color="auto"/>
                <w:right w:val="none" w:sz="0" w:space="0" w:color="auto"/>
              </w:divBdr>
            </w:div>
          </w:divsChild>
        </w:div>
        <w:div w:id="458303003">
          <w:marLeft w:val="0"/>
          <w:marRight w:val="0"/>
          <w:marTop w:val="0"/>
          <w:marBottom w:val="0"/>
          <w:divBdr>
            <w:top w:val="none" w:sz="0" w:space="0" w:color="auto"/>
            <w:left w:val="none" w:sz="0" w:space="0" w:color="auto"/>
            <w:bottom w:val="none" w:sz="0" w:space="0" w:color="auto"/>
            <w:right w:val="none" w:sz="0" w:space="0" w:color="auto"/>
          </w:divBdr>
        </w:div>
        <w:div w:id="536084726">
          <w:marLeft w:val="0"/>
          <w:marRight w:val="0"/>
          <w:marTop w:val="0"/>
          <w:marBottom w:val="0"/>
          <w:divBdr>
            <w:top w:val="none" w:sz="0" w:space="0" w:color="auto"/>
            <w:left w:val="none" w:sz="0" w:space="0" w:color="auto"/>
            <w:bottom w:val="none" w:sz="0" w:space="0" w:color="auto"/>
            <w:right w:val="none" w:sz="0" w:space="0" w:color="auto"/>
          </w:divBdr>
          <w:divsChild>
            <w:div w:id="721826493">
              <w:marLeft w:val="0"/>
              <w:marRight w:val="0"/>
              <w:marTop w:val="0"/>
              <w:marBottom w:val="0"/>
              <w:divBdr>
                <w:top w:val="none" w:sz="0" w:space="0" w:color="auto"/>
                <w:left w:val="none" w:sz="0" w:space="0" w:color="auto"/>
                <w:bottom w:val="none" w:sz="0" w:space="0" w:color="auto"/>
                <w:right w:val="none" w:sz="0" w:space="0" w:color="auto"/>
              </w:divBdr>
            </w:div>
          </w:divsChild>
        </w:div>
        <w:div w:id="688068028">
          <w:marLeft w:val="0"/>
          <w:marRight w:val="0"/>
          <w:marTop w:val="0"/>
          <w:marBottom w:val="0"/>
          <w:divBdr>
            <w:top w:val="none" w:sz="0" w:space="0" w:color="auto"/>
            <w:left w:val="none" w:sz="0" w:space="0" w:color="auto"/>
            <w:bottom w:val="none" w:sz="0" w:space="0" w:color="auto"/>
            <w:right w:val="none" w:sz="0" w:space="0" w:color="auto"/>
          </w:divBdr>
          <w:divsChild>
            <w:div w:id="1830756035">
              <w:marLeft w:val="0"/>
              <w:marRight w:val="0"/>
              <w:marTop w:val="0"/>
              <w:marBottom w:val="0"/>
              <w:divBdr>
                <w:top w:val="none" w:sz="0" w:space="0" w:color="auto"/>
                <w:left w:val="none" w:sz="0" w:space="0" w:color="auto"/>
                <w:bottom w:val="none" w:sz="0" w:space="0" w:color="auto"/>
                <w:right w:val="none" w:sz="0" w:space="0" w:color="auto"/>
              </w:divBdr>
            </w:div>
          </w:divsChild>
        </w:div>
        <w:div w:id="882015759">
          <w:marLeft w:val="0"/>
          <w:marRight w:val="0"/>
          <w:marTop w:val="0"/>
          <w:marBottom w:val="0"/>
          <w:divBdr>
            <w:top w:val="none" w:sz="0" w:space="0" w:color="auto"/>
            <w:left w:val="none" w:sz="0" w:space="0" w:color="auto"/>
            <w:bottom w:val="none" w:sz="0" w:space="0" w:color="auto"/>
            <w:right w:val="none" w:sz="0" w:space="0" w:color="auto"/>
          </w:divBdr>
        </w:div>
        <w:div w:id="948049488">
          <w:marLeft w:val="0"/>
          <w:marRight w:val="0"/>
          <w:marTop w:val="300"/>
          <w:marBottom w:val="0"/>
          <w:divBdr>
            <w:top w:val="none" w:sz="0" w:space="0" w:color="auto"/>
            <w:left w:val="none" w:sz="0" w:space="0" w:color="auto"/>
            <w:bottom w:val="none" w:sz="0" w:space="0" w:color="auto"/>
            <w:right w:val="none" w:sz="0" w:space="0" w:color="auto"/>
          </w:divBdr>
          <w:divsChild>
            <w:div w:id="1649162018">
              <w:marLeft w:val="0"/>
              <w:marRight w:val="0"/>
              <w:marTop w:val="0"/>
              <w:marBottom w:val="0"/>
              <w:divBdr>
                <w:top w:val="none" w:sz="0" w:space="0" w:color="auto"/>
                <w:left w:val="none" w:sz="0" w:space="0" w:color="auto"/>
                <w:bottom w:val="none" w:sz="0" w:space="0" w:color="auto"/>
                <w:right w:val="none" w:sz="0" w:space="0" w:color="auto"/>
              </w:divBdr>
              <w:divsChild>
                <w:div w:id="393891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4538290">
          <w:marLeft w:val="0"/>
          <w:marRight w:val="0"/>
          <w:marTop w:val="0"/>
          <w:marBottom w:val="0"/>
          <w:divBdr>
            <w:top w:val="none" w:sz="0" w:space="0" w:color="auto"/>
            <w:left w:val="none" w:sz="0" w:space="0" w:color="auto"/>
            <w:bottom w:val="none" w:sz="0" w:space="0" w:color="auto"/>
            <w:right w:val="none" w:sz="0" w:space="0" w:color="auto"/>
          </w:divBdr>
        </w:div>
        <w:div w:id="1481770215">
          <w:marLeft w:val="0"/>
          <w:marRight w:val="0"/>
          <w:marTop w:val="0"/>
          <w:marBottom w:val="0"/>
          <w:divBdr>
            <w:top w:val="none" w:sz="0" w:space="0" w:color="auto"/>
            <w:left w:val="none" w:sz="0" w:space="0" w:color="auto"/>
            <w:bottom w:val="none" w:sz="0" w:space="0" w:color="auto"/>
            <w:right w:val="none" w:sz="0" w:space="0" w:color="auto"/>
          </w:divBdr>
        </w:div>
        <w:div w:id="1511676875">
          <w:marLeft w:val="0"/>
          <w:marRight w:val="0"/>
          <w:marTop w:val="0"/>
          <w:marBottom w:val="0"/>
          <w:divBdr>
            <w:top w:val="none" w:sz="0" w:space="0" w:color="auto"/>
            <w:left w:val="none" w:sz="0" w:space="0" w:color="auto"/>
            <w:bottom w:val="none" w:sz="0" w:space="0" w:color="auto"/>
            <w:right w:val="none" w:sz="0" w:space="0" w:color="auto"/>
          </w:divBdr>
          <w:divsChild>
            <w:div w:id="1637683724">
              <w:marLeft w:val="0"/>
              <w:marRight w:val="0"/>
              <w:marTop w:val="0"/>
              <w:marBottom w:val="0"/>
              <w:divBdr>
                <w:top w:val="none" w:sz="0" w:space="0" w:color="auto"/>
                <w:left w:val="none" w:sz="0" w:space="0" w:color="auto"/>
                <w:bottom w:val="none" w:sz="0" w:space="0" w:color="auto"/>
                <w:right w:val="none" w:sz="0" w:space="0" w:color="auto"/>
              </w:divBdr>
            </w:div>
          </w:divsChild>
        </w:div>
        <w:div w:id="1609194549">
          <w:marLeft w:val="0"/>
          <w:marRight w:val="0"/>
          <w:marTop w:val="0"/>
          <w:marBottom w:val="0"/>
          <w:divBdr>
            <w:top w:val="none" w:sz="0" w:space="0" w:color="auto"/>
            <w:left w:val="none" w:sz="0" w:space="0" w:color="auto"/>
            <w:bottom w:val="none" w:sz="0" w:space="0" w:color="auto"/>
            <w:right w:val="none" w:sz="0" w:space="0" w:color="auto"/>
          </w:divBdr>
          <w:divsChild>
            <w:div w:id="60711588">
              <w:marLeft w:val="0"/>
              <w:marRight w:val="0"/>
              <w:marTop w:val="0"/>
              <w:marBottom w:val="0"/>
              <w:divBdr>
                <w:top w:val="none" w:sz="0" w:space="0" w:color="auto"/>
                <w:left w:val="none" w:sz="0" w:space="0" w:color="auto"/>
                <w:bottom w:val="none" w:sz="0" w:space="0" w:color="auto"/>
                <w:right w:val="none" w:sz="0" w:space="0" w:color="auto"/>
              </w:divBdr>
            </w:div>
          </w:divsChild>
        </w:div>
        <w:div w:id="1653168862">
          <w:marLeft w:val="0"/>
          <w:marRight w:val="0"/>
          <w:marTop w:val="300"/>
          <w:marBottom w:val="0"/>
          <w:divBdr>
            <w:top w:val="none" w:sz="0" w:space="0" w:color="auto"/>
            <w:left w:val="none" w:sz="0" w:space="0" w:color="auto"/>
            <w:bottom w:val="none" w:sz="0" w:space="0" w:color="auto"/>
            <w:right w:val="none" w:sz="0" w:space="0" w:color="auto"/>
          </w:divBdr>
          <w:divsChild>
            <w:div w:id="421269324">
              <w:marLeft w:val="0"/>
              <w:marRight w:val="0"/>
              <w:marTop w:val="0"/>
              <w:marBottom w:val="0"/>
              <w:divBdr>
                <w:top w:val="none" w:sz="0" w:space="0" w:color="auto"/>
                <w:left w:val="none" w:sz="0" w:space="0" w:color="auto"/>
                <w:bottom w:val="none" w:sz="0" w:space="0" w:color="auto"/>
                <w:right w:val="none" w:sz="0" w:space="0" w:color="auto"/>
              </w:divBdr>
              <w:divsChild>
                <w:div w:id="1070466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9533984">
          <w:marLeft w:val="0"/>
          <w:marRight w:val="0"/>
          <w:marTop w:val="0"/>
          <w:marBottom w:val="0"/>
          <w:divBdr>
            <w:top w:val="none" w:sz="0" w:space="0" w:color="auto"/>
            <w:left w:val="none" w:sz="0" w:space="0" w:color="auto"/>
            <w:bottom w:val="none" w:sz="0" w:space="0" w:color="auto"/>
            <w:right w:val="none" w:sz="0" w:space="0" w:color="auto"/>
          </w:divBdr>
          <w:divsChild>
            <w:div w:id="159665473">
              <w:marLeft w:val="0"/>
              <w:marRight w:val="0"/>
              <w:marTop w:val="0"/>
              <w:marBottom w:val="0"/>
              <w:divBdr>
                <w:top w:val="none" w:sz="0" w:space="0" w:color="auto"/>
                <w:left w:val="none" w:sz="0" w:space="0" w:color="auto"/>
                <w:bottom w:val="none" w:sz="0" w:space="0" w:color="auto"/>
                <w:right w:val="none" w:sz="0" w:space="0" w:color="auto"/>
              </w:divBdr>
            </w:div>
          </w:divsChild>
        </w:div>
        <w:div w:id="1732578721">
          <w:marLeft w:val="0"/>
          <w:marRight w:val="0"/>
          <w:marTop w:val="0"/>
          <w:marBottom w:val="0"/>
          <w:divBdr>
            <w:top w:val="none" w:sz="0" w:space="0" w:color="auto"/>
            <w:left w:val="none" w:sz="0" w:space="0" w:color="auto"/>
            <w:bottom w:val="none" w:sz="0" w:space="0" w:color="auto"/>
            <w:right w:val="none" w:sz="0" w:space="0" w:color="auto"/>
          </w:divBdr>
        </w:div>
        <w:div w:id="1740789539">
          <w:marLeft w:val="0"/>
          <w:marRight w:val="0"/>
          <w:marTop w:val="0"/>
          <w:marBottom w:val="0"/>
          <w:divBdr>
            <w:top w:val="none" w:sz="0" w:space="0" w:color="auto"/>
            <w:left w:val="none" w:sz="0" w:space="0" w:color="auto"/>
            <w:bottom w:val="none" w:sz="0" w:space="0" w:color="auto"/>
            <w:right w:val="none" w:sz="0" w:space="0" w:color="auto"/>
          </w:divBdr>
        </w:div>
        <w:div w:id="1813280531">
          <w:marLeft w:val="0"/>
          <w:marRight w:val="0"/>
          <w:marTop w:val="0"/>
          <w:marBottom w:val="0"/>
          <w:divBdr>
            <w:top w:val="none" w:sz="0" w:space="0" w:color="auto"/>
            <w:left w:val="none" w:sz="0" w:space="0" w:color="auto"/>
            <w:bottom w:val="none" w:sz="0" w:space="0" w:color="auto"/>
            <w:right w:val="none" w:sz="0" w:space="0" w:color="auto"/>
          </w:divBdr>
          <w:divsChild>
            <w:div w:id="638075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844374">
      <w:bodyDiv w:val="1"/>
      <w:marLeft w:val="0"/>
      <w:marRight w:val="0"/>
      <w:marTop w:val="0"/>
      <w:marBottom w:val="0"/>
      <w:divBdr>
        <w:top w:val="none" w:sz="0" w:space="0" w:color="auto"/>
        <w:left w:val="none" w:sz="0" w:space="0" w:color="auto"/>
        <w:bottom w:val="none" w:sz="0" w:space="0" w:color="auto"/>
        <w:right w:val="none" w:sz="0" w:space="0" w:color="auto"/>
      </w:divBdr>
    </w:div>
    <w:div w:id="481043452">
      <w:bodyDiv w:val="1"/>
      <w:marLeft w:val="0"/>
      <w:marRight w:val="0"/>
      <w:marTop w:val="0"/>
      <w:marBottom w:val="0"/>
      <w:divBdr>
        <w:top w:val="none" w:sz="0" w:space="0" w:color="auto"/>
        <w:left w:val="none" w:sz="0" w:space="0" w:color="auto"/>
        <w:bottom w:val="none" w:sz="0" w:space="0" w:color="auto"/>
        <w:right w:val="none" w:sz="0" w:space="0" w:color="auto"/>
      </w:divBdr>
      <w:divsChild>
        <w:div w:id="790127582">
          <w:marLeft w:val="0"/>
          <w:marRight w:val="0"/>
          <w:marTop w:val="0"/>
          <w:marBottom w:val="0"/>
          <w:divBdr>
            <w:top w:val="none" w:sz="0" w:space="0" w:color="auto"/>
            <w:left w:val="none" w:sz="0" w:space="0" w:color="auto"/>
            <w:bottom w:val="none" w:sz="0" w:space="0" w:color="auto"/>
            <w:right w:val="none" w:sz="0" w:space="0" w:color="auto"/>
          </w:divBdr>
        </w:div>
        <w:div w:id="1849563007">
          <w:marLeft w:val="0"/>
          <w:marRight w:val="0"/>
          <w:marTop w:val="0"/>
          <w:marBottom w:val="0"/>
          <w:divBdr>
            <w:top w:val="none" w:sz="0" w:space="0" w:color="auto"/>
            <w:left w:val="none" w:sz="0" w:space="0" w:color="auto"/>
            <w:bottom w:val="none" w:sz="0" w:space="0" w:color="auto"/>
            <w:right w:val="none" w:sz="0" w:space="0" w:color="auto"/>
          </w:divBdr>
          <w:divsChild>
            <w:div w:id="1345396311">
              <w:marLeft w:val="0"/>
              <w:marRight w:val="0"/>
              <w:marTop w:val="0"/>
              <w:marBottom w:val="0"/>
              <w:divBdr>
                <w:top w:val="none" w:sz="0" w:space="0" w:color="auto"/>
                <w:left w:val="none" w:sz="0" w:space="0" w:color="auto"/>
                <w:bottom w:val="none" w:sz="0" w:space="0" w:color="auto"/>
                <w:right w:val="none" w:sz="0" w:space="0" w:color="auto"/>
              </w:divBdr>
            </w:div>
          </w:divsChild>
        </w:div>
        <w:div w:id="2073188763">
          <w:marLeft w:val="0"/>
          <w:marRight w:val="0"/>
          <w:marTop w:val="0"/>
          <w:marBottom w:val="0"/>
          <w:divBdr>
            <w:top w:val="none" w:sz="0" w:space="0" w:color="auto"/>
            <w:left w:val="none" w:sz="0" w:space="0" w:color="auto"/>
            <w:bottom w:val="none" w:sz="0" w:space="0" w:color="auto"/>
            <w:right w:val="none" w:sz="0" w:space="0" w:color="auto"/>
          </w:divBdr>
        </w:div>
        <w:div w:id="1262953475">
          <w:marLeft w:val="0"/>
          <w:marRight w:val="0"/>
          <w:marTop w:val="0"/>
          <w:marBottom w:val="0"/>
          <w:divBdr>
            <w:top w:val="none" w:sz="0" w:space="0" w:color="auto"/>
            <w:left w:val="none" w:sz="0" w:space="0" w:color="auto"/>
            <w:bottom w:val="none" w:sz="0" w:space="0" w:color="auto"/>
            <w:right w:val="none" w:sz="0" w:space="0" w:color="auto"/>
          </w:divBdr>
          <w:divsChild>
            <w:div w:id="1152714688">
              <w:marLeft w:val="0"/>
              <w:marRight w:val="0"/>
              <w:marTop w:val="0"/>
              <w:marBottom w:val="0"/>
              <w:divBdr>
                <w:top w:val="none" w:sz="0" w:space="0" w:color="auto"/>
                <w:left w:val="none" w:sz="0" w:space="0" w:color="auto"/>
                <w:bottom w:val="none" w:sz="0" w:space="0" w:color="auto"/>
                <w:right w:val="none" w:sz="0" w:space="0" w:color="auto"/>
              </w:divBdr>
            </w:div>
          </w:divsChild>
        </w:div>
        <w:div w:id="432870689">
          <w:marLeft w:val="0"/>
          <w:marRight w:val="0"/>
          <w:marTop w:val="0"/>
          <w:marBottom w:val="0"/>
          <w:divBdr>
            <w:top w:val="none" w:sz="0" w:space="0" w:color="auto"/>
            <w:left w:val="none" w:sz="0" w:space="0" w:color="auto"/>
            <w:bottom w:val="none" w:sz="0" w:space="0" w:color="auto"/>
            <w:right w:val="none" w:sz="0" w:space="0" w:color="auto"/>
          </w:divBdr>
        </w:div>
        <w:div w:id="1960185810">
          <w:marLeft w:val="0"/>
          <w:marRight w:val="0"/>
          <w:marTop w:val="0"/>
          <w:marBottom w:val="0"/>
          <w:divBdr>
            <w:top w:val="none" w:sz="0" w:space="0" w:color="auto"/>
            <w:left w:val="none" w:sz="0" w:space="0" w:color="auto"/>
            <w:bottom w:val="none" w:sz="0" w:space="0" w:color="auto"/>
            <w:right w:val="none" w:sz="0" w:space="0" w:color="auto"/>
          </w:divBdr>
          <w:divsChild>
            <w:div w:id="518857463">
              <w:marLeft w:val="0"/>
              <w:marRight w:val="0"/>
              <w:marTop w:val="0"/>
              <w:marBottom w:val="0"/>
              <w:divBdr>
                <w:top w:val="none" w:sz="0" w:space="0" w:color="auto"/>
                <w:left w:val="none" w:sz="0" w:space="0" w:color="auto"/>
                <w:bottom w:val="none" w:sz="0" w:space="0" w:color="auto"/>
                <w:right w:val="none" w:sz="0" w:space="0" w:color="auto"/>
              </w:divBdr>
            </w:div>
          </w:divsChild>
        </w:div>
        <w:div w:id="1952934979">
          <w:marLeft w:val="0"/>
          <w:marRight w:val="0"/>
          <w:marTop w:val="0"/>
          <w:marBottom w:val="0"/>
          <w:divBdr>
            <w:top w:val="none" w:sz="0" w:space="0" w:color="auto"/>
            <w:left w:val="none" w:sz="0" w:space="0" w:color="auto"/>
            <w:bottom w:val="none" w:sz="0" w:space="0" w:color="auto"/>
            <w:right w:val="none" w:sz="0" w:space="0" w:color="auto"/>
          </w:divBdr>
        </w:div>
        <w:div w:id="1244682010">
          <w:marLeft w:val="0"/>
          <w:marRight w:val="0"/>
          <w:marTop w:val="0"/>
          <w:marBottom w:val="0"/>
          <w:divBdr>
            <w:top w:val="none" w:sz="0" w:space="0" w:color="auto"/>
            <w:left w:val="none" w:sz="0" w:space="0" w:color="auto"/>
            <w:bottom w:val="none" w:sz="0" w:space="0" w:color="auto"/>
            <w:right w:val="none" w:sz="0" w:space="0" w:color="auto"/>
          </w:divBdr>
          <w:divsChild>
            <w:div w:id="2022049814">
              <w:marLeft w:val="0"/>
              <w:marRight w:val="0"/>
              <w:marTop w:val="0"/>
              <w:marBottom w:val="0"/>
              <w:divBdr>
                <w:top w:val="none" w:sz="0" w:space="0" w:color="auto"/>
                <w:left w:val="none" w:sz="0" w:space="0" w:color="auto"/>
                <w:bottom w:val="none" w:sz="0" w:space="0" w:color="auto"/>
                <w:right w:val="none" w:sz="0" w:space="0" w:color="auto"/>
              </w:divBdr>
            </w:div>
          </w:divsChild>
        </w:div>
        <w:div w:id="266818978">
          <w:marLeft w:val="0"/>
          <w:marRight w:val="0"/>
          <w:marTop w:val="0"/>
          <w:marBottom w:val="0"/>
          <w:divBdr>
            <w:top w:val="none" w:sz="0" w:space="0" w:color="auto"/>
            <w:left w:val="none" w:sz="0" w:space="0" w:color="auto"/>
            <w:bottom w:val="none" w:sz="0" w:space="0" w:color="auto"/>
            <w:right w:val="none" w:sz="0" w:space="0" w:color="auto"/>
          </w:divBdr>
        </w:div>
        <w:div w:id="1010065045">
          <w:marLeft w:val="0"/>
          <w:marRight w:val="0"/>
          <w:marTop w:val="0"/>
          <w:marBottom w:val="0"/>
          <w:divBdr>
            <w:top w:val="none" w:sz="0" w:space="0" w:color="auto"/>
            <w:left w:val="none" w:sz="0" w:space="0" w:color="auto"/>
            <w:bottom w:val="none" w:sz="0" w:space="0" w:color="auto"/>
            <w:right w:val="none" w:sz="0" w:space="0" w:color="auto"/>
          </w:divBdr>
          <w:divsChild>
            <w:div w:id="956712990">
              <w:marLeft w:val="0"/>
              <w:marRight w:val="0"/>
              <w:marTop w:val="0"/>
              <w:marBottom w:val="0"/>
              <w:divBdr>
                <w:top w:val="none" w:sz="0" w:space="0" w:color="auto"/>
                <w:left w:val="none" w:sz="0" w:space="0" w:color="auto"/>
                <w:bottom w:val="none" w:sz="0" w:space="0" w:color="auto"/>
                <w:right w:val="none" w:sz="0" w:space="0" w:color="auto"/>
              </w:divBdr>
            </w:div>
          </w:divsChild>
        </w:div>
        <w:div w:id="544219825">
          <w:marLeft w:val="0"/>
          <w:marRight w:val="0"/>
          <w:marTop w:val="0"/>
          <w:marBottom w:val="0"/>
          <w:divBdr>
            <w:top w:val="none" w:sz="0" w:space="0" w:color="auto"/>
            <w:left w:val="none" w:sz="0" w:space="0" w:color="auto"/>
            <w:bottom w:val="none" w:sz="0" w:space="0" w:color="auto"/>
            <w:right w:val="none" w:sz="0" w:space="0" w:color="auto"/>
          </w:divBdr>
        </w:div>
        <w:div w:id="1975259269">
          <w:marLeft w:val="0"/>
          <w:marRight w:val="0"/>
          <w:marTop w:val="0"/>
          <w:marBottom w:val="0"/>
          <w:divBdr>
            <w:top w:val="none" w:sz="0" w:space="0" w:color="auto"/>
            <w:left w:val="none" w:sz="0" w:space="0" w:color="auto"/>
            <w:bottom w:val="none" w:sz="0" w:space="0" w:color="auto"/>
            <w:right w:val="none" w:sz="0" w:space="0" w:color="auto"/>
          </w:divBdr>
          <w:divsChild>
            <w:div w:id="1684472882">
              <w:marLeft w:val="0"/>
              <w:marRight w:val="0"/>
              <w:marTop w:val="0"/>
              <w:marBottom w:val="0"/>
              <w:divBdr>
                <w:top w:val="none" w:sz="0" w:space="0" w:color="auto"/>
                <w:left w:val="none" w:sz="0" w:space="0" w:color="auto"/>
                <w:bottom w:val="none" w:sz="0" w:space="0" w:color="auto"/>
                <w:right w:val="none" w:sz="0" w:space="0" w:color="auto"/>
              </w:divBdr>
            </w:div>
          </w:divsChild>
        </w:div>
        <w:div w:id="1064063086">
          <w:marLeft w:val="0"/>
          <w:marRight w:val="0"/>
          <w:marTop w:val="0"/>
          <w:marBottom w:val="0"/>
          <w:divBdr>
            <w:top w:val="none" w:sz="0" w:space="0" w:color="auto"/>
            <w:left w:val="none" w:sz="0" w:space="0" w:color="auto"/>
            <w:bottom w:val="none" w:sz="0" w:space="0" w:color="auto"/>
            <w:right w:val="none" w:sz="0" w:space="0" w:color="auto"/>
          </w:divBdr>
        </w:div>
        <w:div w:id="65541296">
          <w:marLeft w:val="0"/>
          <w:marRight w:val="0"/>
          <w:marTop w:val="0"/>
          <w:marBottom w:val="0"/>
          <w:divBdr>
            <w:top w:val="none" w:sz="0" w:space="0" w:color="auto"/>
            <w:left w:val="none" w:sz="0" w:space="0" w:color="auto"/>
            <w:bottom w:val="none" w:sz="0" w:space="0" w:color="auto"/>
            <w:right w:val="none" w:sz="0" w:space="0" w:color="auto"/>
          </w:divBdr>
          <w:divsChild>
            <w:div w:id="1035811480">
              <w:marLeft w:val="0"/>
              <w:marRight w:val="0"/>
              <w:marTop w:val="0"/>
              <w:marBottom w:val="0"/>
              <w:divBdr>
                <w:top w:val="none" w:sz="0" w:space="0" w:color="auto"/>
                <w:left w:val="none" w:sz="0" w:space="0" w:color="auto"/>
                <w:bottom w:val="none" w:sz="0" w:space="0" w:color="auto"/>
                <w:right w:val="none" w:sz="0" w:space="0" w:color="auto"/>
              </w:divBdr>
            </w:div>
          </w:divsChild>
        </w:div>
        <w:div w:id="295183812">
          <w:marLeft w:val="0"/>
          <w:marRight w:val="0"/>
          <w:marTop w:val="300"/>
          <w:marBottom w:val="0"/>
          <w:divBdr>
            <w:top w:val="none" w:sz="0" w:space="0" w:color="auto"/>
            <w:left w:val="none" w:sz="0" w:space="0" w:color="auto"/>
            <w:bottom w:val="none" w:sz="0" w:space="0" w:color="auto"/>
            <w:right w:val="none" w:sz="0" w:space="0" w:color="auto"/>
          </w:divBdr>
          <w:divsChild>
            <w:div w:id="357126387">
              <w:marLeft w:val="0"/>
              <w:marRight w:val="0"/>
              <w:marTop w:val="0"/>
              <w:marBottom w:val="0"/>
              <w:divBdr>
                <w:top w:val="none" w:sz="0" w:space="0" w:color="auto"/>
                <w:left w:val="none" w:sz="0" w:space="0" w:color="auto"/>
                <w:bottom w:val="none" w:sz="0" w:space="0" w:color="auto"/>
                <w:right w:val="none" w:sz="0" w:space="0" w:color="auto"/>
              </w:divBdr>
              <w:divsChild>
                <w:div w:id="1113287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9571670">
          <w:marLeft w:val="0"/>
          <w:marRight w:val="0"/>
          <w:marTop w:val="300"/>
          <w:marBottom w:val="0"/>
          <w:divBdr>
            <w:top w:val="none" w:sz="0" w:space="0" w:color="auto"/>
            <w:left w:val="none" w:sz="0" w:space="0" w:color="auto"/>
            <w:bottom w:val="none" w:sz="0" w:space="0" w:color="auto"/>
            <w:right w:val="none" w:sz="0" w:space="0" w:color="auto"/>
          </w:divBdr>
          <w:divsChild>
            <w:div w:id="957839339">
              <w:marLeft w:val="0"/>
              <w:marRight w:val="0"/>
              <w:marTop w:val="0"/>
              <w:marBottom w:val="0"/>
              <w:divBdr>
                <w:top w:val="none" w:sz="0" w:space="0" w:color="auto"/>
                <w:left w:val="none" w:sz="0" w:space="0" w:color="auto"/>
                <w:bottom w:val="none" w:sz="0" w:space="0" w:color="auto"/>
                <w:right w:val="none" w:sz="0" w:space="0" w:color="auto"/>
              </w:divBdr>
              <w:divsChild>
                <w:div w:id="19777623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4184230">
          <w:marLeft w:val="0"/>
          <w:marRight w:val="0"/>
          <w:marTop w:val="300"/>
          <w:marBottom w:val="0"/>
          <w:divBdr>
            <w:top w:val="none" w:sz="0" w:space="0" w:color="auto"/>
            <w:left w:val="none" w:sz="0" w:space="0" w:color="auto"/>
            <w:bottom w:val="none" w:sz="0" w:space="0" w:color="auto"/>
            <w:right w:val="none" w:sz="0" w:space="0" w:color="auto"/>
          </w:divBdr>
          <w:divsChild>
            <w:div w:id="363335212">
              <w:marLeft w:val="0"/>
              <w:marRight w:val="0"/>
              <w:marTop w:val="0"/>
              <w:marBottom w:val="0"/>
              <w:divBdr>
                <w:top w:val="none" w:sz="0" w:space="0" w:color="auto"/>
                <w:left w:val="none" w:sz="0" w:space="0" w:color="auto"/>
                <w:bottom w:val="none" w:sz="0" w:space="0" w:color="auto"/>
                <w:right w:val="none" w:sz="0" w:space="0" w:color="auto"/>
              </w:divBdr>
              <w:divsChild>
                <w:div w:id="1176648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0684494">
          <w:marLeft w:val="0"/>
          <w:marRight w:val="0"/>
          <w:marTop w:val="300"/>
          <w:marBottom w:val="0"/>
          <w:divBdr>
            <w:top w:val="none" w:sz="0" w:space="0" w:color="auto"/>
            <w:left w:val="none" w:sz="0" w:space="0" w:color="auto"/>
            <w:bottom w:val="none" w:sz="0" w:space="0" w:color="auto"/>
            <w:right w:val="none" w:sz="0" w:space="0" w:color="auto"/>
          </w:divBdr>
          <w:divsChild>
            <w:div w:id="333192935">
              <w:marLeft w:val="0"/>
              <w:marRight w:val="0"/>
              <w:marTop w:val="0"/>
              <w:marBottom w:val="0"/>
              <w:divBdr>
                <w:top w:val="none" w:sz="0" w:space="0" w:color="auto"/>
                <w:left w:val="none" w:sz="0" w:space="0" w:color="auto"/>
                <w:bottom w:val="none" w:sz="0" w:space="0" w:color="auto"/>
                <w:right w:val="none" w:sz="0" w:space="0" w:color="auto"/>
              </w:divBdr>
              <w:divsChild>
                <w:div w:id="11067729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82045280">
      <w:bodyDiv w:val="1"/>
      <w:marLeft w:val="0"/>
      <w:marRight w:val="0"/>
      <w:marTop w:val="0"/>
      <w:marBottom w:val="0"/>
      <w:divBdr>
        <w:top w:val="none" w:sz="0" w:space="0" w:color="auto"/>
        <w:left w:val="none" w:sz="0" w:space="0" w:color="auto"/>
        <w:bottom w:val="none" w:sz="0" w:space="0" w:color="auto"/>
        <w:right w:val="none" w:sz="0" w:space="0" w:color="auto"/>
      </w:divBdr>
      <w:divsChild>
        <w:div w:id="187565492">
          <w:marLeft w:val="0"/>
          <w:marRight w:val="0"/>
          <w:marTop w:val="0"/>
          <w:marBottom w:val="0"/>
          <w:divBdr>
            <w:top w:val="none" w:sz="0" w:space="0" w:color="auto"/>
            <w:left w:val="none" w:sz="0" w:space="0" w:color="auto"/>
            <w:bottom w:val="none" w:sz="0" w:space="0" w:color="auto"/>
            <w:right w:val="none" w:sz="0" w:space="0" w:color="auto"/>
          </w:divBdr>
          <w:divsChild>
            <w:div w:id="647636811">
              <w:marLeft w:val="0"/>
              <w:marRight w:val="0"/>
              <w:marTop w:val="0"/>
              <w:marBottom w:val="0"/>
              <w:divBdr>
                <w:top w:val="none" w:sz="0" w:space="0" w:color="auto"/>
                <w:left w:val="none" w:sz="0" w:space="0" w:color="auto"/>
                <w:bottom w:val="none" w:sz="0" w:space="0" w:color="auto"/>
                <w:right w:val="none" w:sz="0" w:space="0" w:color="auto"/>
              </w:divBdr>
            </w:div>
          </w:divsChild>
        </w:div>
        <w:div w:id="322859177">
          <w:marLeft w:val="0"/>
          <w:marRight w:val="0"/>
          <w:marTop w:val="0"/>
          <w:marBottom w:val="0"/>
          <w:divBdr>
            <w:top w:val="none" w:sz="0" w:space="0" w:color="auto"/>
            <w:left w:val="none" w:sz="0" w:space="0" w:color="auto"/>
            <w:bottom w:val="none" w:sz="0" w:space="0" w:color="auto"/>
            <w:right w:val="none" w:sz="0" w:space="0" w:color="auto"/>
          </w:divBdr>
          <w:divsChild>
            <w:div w:id="760878305">
              <w:marLeft w:val="0"/>
              <w:marRight w:val="0"/>
              <w:marTop w:val="0"/>
              <w:marBottom w:val="0"/>
              <w:divBdr>
                <w:top w:val="none" w:sz="0" w:space="0" w:color="auto"/>
                <w:left w:val="none" w:sz="0" w:space="0" w:color="auto"/>
                <w:bottom w:val="none" w:sz="0" w:space="0" w:color="auto"/>
                <w:right w:val="none" w:sz="0" w:space="0" w:color="auto"/>
              </w:divBdr>
            </w:div>
          </w:divsChild>
        </w:div>
        <w:div w:id="325667344">
          <w:marLeft w:val="0"/>
          <w:marRight w:val="0"/>
          <w:marTop w:val="300"/>
          <w:marBottom w:val="0"/>
          <w:divBdr>
            <w:top w:val="none" w:sz="0" w:space="0" w:color="auto"/>
            <w:left w:val="none" w:sz="0" w:space="0" w:color="auto"/>
            <w:bottom w:val="none" w:sz="0" w:space="0" w:color="auto"/>
            <w:right w:val="none" w:sz="0" w:space="0" w:color="auto"/>
          </w:divBdr>
          <w:divsChild>
            <w:div w:id="1114909266">
              <w:marLeft w:val="0"/>
              <w:marRight w:val="0"/>
              <w:marTop w:val="0"/>
              <w:marBottom w:val="0"/>
              <w:divBdr>
                <w:top w:val="none" w:sz="0" w:space="0" w:color="auto"/>
                <w:left w:val="none" w:sz="0" w:space="0" w:color="auto"/>
                <w:bottom w:val="none" w:sz="0" w:space="0" w:color="auto"/>
                <w:right w:val="none" w:sz="0" w:space="0" w:color="auto"/>
              </w:divBdr>
              <w:divsChild>
                <w:div w:id="4458509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6056068">
          <w:marLeft w:val="0"/>
          <w:marRight w:val="0"/>
          <w:marTop w:val="0"/>
          <w:marBottom w:val="0"/>
          <w:divBdr>
            <w:top w:val="none" w:sz="0" w:space="0" w:color="auto"/>
            <w:left w:val="none" w:sz="0" w:space="0" w:color="auto"/>
            <w:bottom w:val="none" w:sz="0" w:space="0" w:color="auto"/>
            <w:right w:val="none" w:sz="0" w:space="0" w:color="auto"/>
          </w:divBdr>
          <w:divsChild>
            <w:div w:id="796334049">
              <w:marLeft w:val="0"/>
              <w:marRight w:val="0"/>
              <w:marTop w:val="0"/>
              <w:marBottom w:val="0"/>
              <w:divBdr>
                <w:top w:val="none" w:sz="0" w:space="0" w:color="auto"/>
                <w:left w:val="none" w:sz="0" w:space="0" w:color="auto"/>
                <w:bottom w:val="none" w:sz="0" w:space="0" w:color="auto"/>
                <w:right w:val="none" w:sz="0" w:space="0" w:color="auto"/>
              </w:divBdr>
            </w:div>
          </w:divsChild>
        </w:div>
        <w:div w:id="474177148">
          <w:marLeft w:val="0"/>
          <w:marRight w:val="0"/>
          <w:marTop w:val="0"/>
          <w:marBottom w:val="0"/>
          <w:divBdr>
            <w:top w:val="none" w:sz="0" w:space="0" w:color="auto"/>
            <w:left w:val="none" w:sz="0" w:space="0" w:color="auto"/>
            <w:bottom w:val="none" w:sz="0" w:space="0" w:color="auto"/>
            <w:right w:val="none" w:sz="0" w:space="0" w:color="auto"/>
          </w:divBdr>
        </w:div>
        <w:div w:id="525102882">
          <w:marLeft w:val="0"/>
          <w:marRight w:val="0"/>
          <w:marTop w:val="0"/>
          <w:marBottom w:val="0"/>
          <w:divBdr>
            <w:top w:val="none" w:sz="0" w:space="0" w:color="auto"/>
            <w:left w:val="none" w:sz="0" w:space="0" w:color="auto"/>
            <w:bottom w:val="none" w:sz="0" w:space="0" w:color="auto"/>
            <w:right w:val="none" w:sz="0" w:space="0" w:color="auto"/>
          </w:divBdr>
        </w:div>
        <w:div w:id="746346175">
          <w:marLeft w:val="0"/>
          <w:marRight w:val="0"/>
          <w:marTop w:val="0"/>
          <w:marBottom w:val="0"/>
          <w:divBdr>
            <w:top w:val="none" w:sz="0" w:space="0" w:color="auto"/>
            <w:left w:val="none" w:sz="0" w:space="0" w:color="auto"/>
            <w:bottom w:val="none" w:sz="0" w:space="0" w:color="auto"/>
            <w:right w:val="none" w:sz="0" w:space="0" w:color="auto"/>
          </w:divBdr>
          <w:divsChild>
            <w:div w:id="107284448">
              <w:marLeft w:val="0"/>
              <w:marRight w:val="0"/>
              <w:marTop w:val="0"/>
              <w:marBottom w:val="0"/>
              <w:divBdr>
                <w:top w:val="none" w:sz="0" w:space="0" w:color="auto"/>
                <w:left w:val="none" w:sz="0" w:space="0" w:color="auto"/>
                <w:bottom w:val="none" w:sz="0" w:space="0" w:color="auto"/>
                <w:right w:val="none" w:sz="0" w:space="0" w:color="auto"/>
              </w:divBdr>
            </w:div>
          </w:divsChild>
        </w:div>
        <w:div w:id="810362803">
          <w:marLeft w:val="0"/>
          <w:marRight w:val="0"/>
          <w:marTop w:val="300"/>
          <w:marBottom w:val="0"/>
          <w:divBdr>
            <w:top w:val="none" w:sz="0" w:space="0" w:color="auto"/>
            <w:left w:val="none" w:sz="0" w:space="0" w:color="auto"/>
            <w:bottom w:val="none" w:sz="0" w:space="0" w:color="auto"/>
            <w:right w:val="none" w:sz="0" w:space="0" w:color="auto"/>
          </w:divBdr>
          <w:divsChild>
            <w:div w:id="1827891409">
              <w:marLeft w:val="0"/>
              <w:marRight w:val="0"/>
              <w:marTop w:val="0"/>
              <w:marBottom w:val="0"/>
              <w:divBdr>
                <w:top w:val="none" w:sz="0" w:space="0" w:color="auto"/>
                <w:left w:val="none" w:sz="0" w:space="0" w:color="auto"/>
                <w:bottom w:val="none" w:sz="0" w:space="0" w:color="auto"/>
                <w:right w:val="none" w:sz="0" w:space="0" w:color="auto"/>
              </w:divBdr>
              <w:divsChild>
                <w:div w:id="227303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439268">
          <w:marLeft w:val="0"/>
          <w:marRight w:val="0"/>
          <w:marTop w:val="300"/>
          <w:marBottom w:val="0"/>
          <w:divBdr>
            <w:top w:val="none" w:sz="0" w:space="0" w:color="auto"/>
            <w:left w:val="none" w:sz="0" w:space="0" w:color="auto"/>
            <w:bottom w:val="none" w:sz="0" w:space="0" w:color="auto"/>
            <w:right w:val="none" w:sz="0" w:space="0" w:color="auto"/>
          </w:divBdr>
          <w:divsChild>
            <w:div w:id="971251336">
              <w:marLeft w:val="0"/>
              <w:marRight w:val="0"/>
              <w:marTop w:val="0"/>
              <w:marBottom w:val="0"/>
              <w:divBdr>
                <w:top w:val="none" w:sz="0" w:space="0" w:color="auto"/>
                <w:left w:val="none" w:sz="0" w:space="0" w:color="auto"/>
                <w:bottom w:val="none" w:sz="0" w:space="0" w:color="auto"/>
                <w:right w:val="none" w:sz="0" w:space="0" w:color="auto"/>
              </w:divBdr>
              <w:divsChild>
                <w:div w:id="1827041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3839824">
          <w:marLeft w:val="0"/>
          <w:marRight w:val="0"/>
          <w:marTop w:val="0"/>
          <w:marBottom w:val="0"/>
          <w:divBdr>
            <w:top w:val="none" w:sz="0" w:space="0" w:color="auto"/>
            <w:left w:val="none" w:sz="0" w:space="0" w:color="auto"/>
            <w:bottom w:val="none" w:sz="0" w:space="0" w:color="auto"/>
            <w:right w:val="none" w:sz="0" w:space="0" w:color="auto"/>
          </w:divBdr>
        </w:div>
        <w:div w:id="1504198982">
          <w:marLeft w:val="0"/>
          <w:marRight w:val="0"/>
          <w:marTop w:val="0"/>
          <w:marBottom w:val="0"/>
          <w:divBdr>
            <w:top w:val="none" w:sz="0" w:space="0" w:color="auto"/>
            <w:left w:val="none" w:sz="0" w:space="0" w:color="auto"/>
            <w:bottom w:val="none" w:sz="0" w:space="0" w:color="auto"/>
            <w:right w:val="none" w:sz="0" w:space="0" w:color="auto"/>
          </w:divBdr>
        </w:div>
        <w:div w:id="1544444514">
          <w:marLeft w:val="0"/>
          <w:marRight w:val="0"/>
          <w:marTop w:val="0"/>
          <w:marBottom w:val="0"/>
          <w:divBdr>
            <w:top w:val="none" w:sz="0" w:space="0" w:color="auto"/>
            <w:left w:val="none" w:sz="0" w:space="0" w:color="auto"/>
            <w:bottom w:val="none" w:sz="0" w:space="0" w:color="auto"/>
            <w:right w:val="none" w:sz="0" w:space="0" w:color="auto"/>
          </w:divBdr>
        </w:div>
        <w:div w:id="1616254922">
          <w:marLeft w:val="0"/>
          <w:marRight w:val="0"/>
          <w:marTop w:val="0"/>
          <w:marBottom w:val="0"/>
          <w:divBdr>
            <w:top w:val="none" w:sz="0" w:space="0" w:color="auto"/>
            <w:left w:val="none" w:sz="0" w:space="0" w:color="auto"/>
            <w:bottom w:val="none" w:sz="0" w:space="0" w:color="auto"/>
            <w:right w:val="none" w:sz="0" w:space="0" w:color="auto"/>
          </w:divBdr>
        </w:div>
        <w:div w:id="1631088220">
          <w:marLeft w:val="0"/>
          <w:marRight w:val="0"/>
          <w:marTop w:val="0"/>
          <w:marBottom w:val="0"/>
          <w:divBdr>
            <w:top w:val="none" w:sz="0" w:space="0" w:color="auto"/>
            <w:left w:val="none" w:sz="0" w:space="0" w:color="auto"/>
            <w:bottom w:val="none" w:sz="0" w:space="0" w:color="auto"/>
            <w:right w:val="none" w:sz="0" w:space="0" w:color="auto"/>
          </w:divBdr>
          <w:divsChild>
            <w:div w:id="1673144769">
              <w:marLeft w:val="0"/>
              <w:marRight w:val="0"/>
              <w:marTop w:val="0"/>
              <w:marBottom w:val="0"/>
              <w:divBdr>
                <w:top w:val="none" w:sz="0" w:space="0" w:color="auto"/>
                <w:left w:val="none" w:sz="0" w:space="0" w:color="auto"/>
                <w:bottom w:val="none" w:sz="0" w:space="0" w:color="auto"/>
                <w:right w:val="none" w:sz="0" w:space="0" w:color="auto"/>
              </w:divBdr>
            </w:div>
          </w:divsChild>
        </w:div>
        <w:div w:id="1772703418">
          <w:marLeft w:val="0"/>
          <w:marRight w:val="0"/>
          <w:marTop w:val="0"/>
          <w:marBottom w:val="0"/>
          <w:divBdr>
            <w:top w:val="none" w:sz="0" w:space="0" w:color="auto"/>
            <w:left w:val="none" w:sz="0" w:space="0" w:color="auto"/>
            <w:bottom w:val="none" w:sz="0" w:space="0" w:color="auto"/>
            <w:right w:val="none" w:sz="0" w:space="0" w:color="auto"/>
          </w:divBdr>
        </w:div>
        <w:div w:id="1816533647">
          <w:marLeft w:val="0"/>
          <w:marRight w:val="0"/>
          <w:marTop w:val="0"/>
          <w:marBottom w:val="0"/>
          <w:divBdr>
            <w:top w:val="none" w:sz="0" w:space="0" w:color="auto"/>
            <w:left w:val="none" w:sz="0" w:space="0" w:color="auto"/>
            <w:bottom w:val="none" w:sz="0" w:space="0" w:color="auto"/>
            <w:right w:val="none" w:sz="0" w:space="0" w:color="auto"/>
          </w:divBdr>
          <w:divsChild>
            <w:div w:id="531841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858224">
      <w:bodyDiv w:val="1"/>
      <w:marLeft w:val="0"/>
      <w:marRight w:val="0"/>
      <w:marTop w:val="0"/>
      <w:marBottom w:val="0"/>
      <w:divBdr>
        <w:top w:val="none" w:sz="0" w:space="0" w:color="auto"/>
        <w:left w:val="none" w:sz="0" w:space="0" w:color="auto"/>
        <w:bottom w:val="none" w:sz="0" w:space="0" w:color="auto"/>
        <w:right w:val="none" w:sz="0" w:space="0" w:color="auto"/>
      </w:divBdr>
    </w:div>
    <w:div w:id="486283669">
      <w:bodyDiv w:val="1"/>
      <w:marLeft w:val="0"/>
      <w:marRight w:val="0"/>
      <w:marTop w:val="0"/>
      <w:marBottom w:val="0"/>
      <w:divBdr>
        <w:top w:val="none" w:sz="0" w:space="0" w:color="auto"/>
        <w:left w:val="none" w:sz="0" w:space="0" w:color="auto"/>
        <w:bottom w:val="none" w:sz="0" w:space="0" w:color="auto"/>
        <w:right w:val="none" w:sz="0" w:space="0" w:color="auto"/>
      </w:divBdr>
      <w:divsChild>
        <w:div w:id="27027599">
          <w:marLeft w:val="0"/>
          <w:marRight w:val="0"/>
          <w:marTop w:val="0"/>
          <w:marBottom w:val="0"/>
          <w:divBdr>
            <w:top w:val="none" w:sz="0" w:space="0" w:color="auto"/>
            <w:left w:val="none" w:sz="0" w:space="0" w:color="auto"/>
            <w:bottom w:val="none" w:sz="0" w:space="0" w:color="auto"/>
            <w:right w:val="none" w:sz="0" w:space="0" w:color="auto"/>
          </w:divBdr>
          <w:divsChild>
            <w:div w:id="44334806">
              <w:marLeft w:val="0"/>
              <w:marRight w:val="0"/>
              <w:marTop w:val="0"/>
              <w:marBottom w:val="0"/>
              <w:divBdr>
                <w:top w:val="none" w:sz="0" w:space="0" w:color="auto"/>
                <w:left w:val="none" w:sz="0" w:space="0" w:color="auto"/>
                <w:bottom w:val="none" w:sz="0" w:space="0" w:color="auto"/>
                <w:right w:val="none" w:sz="0" w:space="0" w:color="auto"/>
              </w:divBdr>
            </w:div>
          </w:divsChild>
        </w:div>
        <w:div w:id="126515382">
          <w:marLeft w:val="0"/>
          <w:marRight w:val="0"/>
          <w:marTop w:val="0"/>
          <w:marBottom w:val="0"/>
          <w:divBdr>
            <w:top w:val="none" w:sz="0" w:space="0" w:color="auto"/>
            <w:left w:val="none" w:sz="0" w:space="0" w:color="auto"/>
            <w:bottom w:val="none" w:sz="0" w:space="0" w:color="auto"/>
            <w:right w:val="none" w:sz="0" w:space="0" w:color="auto"/>
          </w:divBdr>
        </w:div>
        <w:div w:id="135224260">
          <w:marLeft w:val="0"/>
          <w:marRight w:val="0"/>
          <w:marTop w:val="0"/>
          <w:marBottom w:val="0"/>
          <w:divBdr>
            <w:top w:val="none" w:sz="0" w:space="0" w:color="auto"/>
            <w:left w:val="none" w:sz="0" w:space="0" w:color="auto"/>
            <w:bottom w:val="none" w:sz="0" w:space="0" w:color="auto"/>
            <w:right w:val="none" w:sz="0" w:space="0" w:color="auto"/>
          </w:divBdr>
          <w:divsChild>
            <w:div w:id="1617983693">
              <w:marLeft w:val="0"/>
              <w:marRight w:val="0"/>
              <w:marTop w:val="0"/>
              <w:marBottom w:val="0"/>
              <w:divBdr>
                <w:top w:val="none" w:sz="0" w:space="0" w:color="auto"/>
                <w:left w:val="none" w:sz="0" w:space="0" w:color="auto"/>
                <w:bottom w:val="none" w:sz="0" w:space="0" w:color="auto"/>
                <w:right w:val="none" w:sz="0" w:space="0" w:color="auto"/>
              </w:divBdr>
            </w:div>
          </w:divsChild>
        </w:div>
        <w:div w:id="415905062">
          <w:marLeft w:val="0"/>
          <w:marRight w:val="0"/>
          <w:marTop w:val="300"/>
          <w:marBottom w:val="0"/>
          <w:divBdr>
            <w:top w:val="none" w:sz="0" w:space="0" w:color="auto"/>
            <w:left w:val="none" w:sz="0" w:space="0" w:color="auto"/>
            <w:bottom w:val="none" w:sz="0" w:space="0" w:color="auto"/>
            <w:right w:val="none" w:sz="0" w:space="0" w:color="auto"/>
          </w:divBdr>
          <w:divsChild>
            <w:div w:id="1202861624">
              <w:marLeft w:val="0"/>
              <w:marRight w:val="0"/>
              <w:marTop w:val="0"/>
              <w:marBottom w:val="0"/>
              <w:divBdr>
                <w:top w:val="none" w:sz="0" w:space="0" w:color="auto"/>
                <w:left w:val="none" w:sz="0" w:space="0" w:color="auto"/>
                <w:bottom w:val="none" w:sz="0" w:space="0" w:color="auto"/>
                <w:right w:val="none" w:sz="0" w:space="0" w:color="auto"/>
              </w:divBdr>
              <w:divsChild>
                <w:div w:id="1423867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5389343">
          <w:marLeft w:val="0"/>
          <w:marRight w:val="0"/>
          <w:marTop w:val="300"/>
          <w:marBottom w:val="0"/>
          <w:divBdr>
            <w:top w:val="none" w:sz="0" w:space="0" w:color="auto"/>
            <w:left w:val="none" w:sz="0" w:space="0" w:color="auto"/>
            <w:bottom w:val="none" w:sz="0" w:space="0" w:color="auto"/>
            <w:right w:val="none" w:sz="0" w:space="0" w:color="auto"/>
          </w:divBdr>
          <w:divsChild>
            <w:div w:id="1032998364">
              <w:marLeft w:val="0"/>
              <w:marRight w:val="0"/>
              <w:marTop w:val="0"/>
              <w:marBottom w:val="0"/>
              <w:divBdr>
                <w:top w:val="none" w:sz="0" w:space="0" w:color="auto"/>
                <w:left w:val="none" w:sz="0" w:space="0" w:color="auto"/>
                <w:bottom w:val="none" w:sz="0" w:space="0" w:color="auto"/>
                <w:right w:val="none" w:sz="0" w:space="0" w:color="auto"/>
              </w:divBdr>
              <w:divsChild>
                <w:div w:id="1095250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7791001">
          <w:marLeft w:val="0"/>
          <w:marRight w:val="0"/>
          <w:marTop w:val="0"/>
          <w:marBottom w:val="0"/>
          <w:divBdr>
            <w:top w:val="none" w:sz="0" w:space="0" w:color="auto"/>
            <w:left w:val="none" w:sz="0" w:space="0" w:color="auto"/>
            <w:bottom w:val="none" w:sz="0" w:space="0" w:color="auto"/>
            <w:right w:val="none" w:sz="0" w:space="0" w:color="auto"/>
          </w:divBdr>
        </w:div>
        <w:div w:id="1046879306">
          <w:marLeft w:val="0"/>
          <w:marRight w:val="0"/>
          <w:marTop w:val="0"/>
          <w:marBottom w:val="0"/>
          <w:divBdr>
            <w:top w:val="none" w:sz="0" w:space="0" w:color="auto"/>
            <w:left w:val="none" w:sz="0" w:space="0" w:color="auto"/>
            <w:bottom w:val="none" w:sz="0" w:space="0" w:color="auto"/>
            <w:right w:val="none" w:sz="0" w:space="0" w:color="auto"/>
          </w:divBdr>
        </w:div>
        <w:div w:id="1061640794">
          <w:marLeft w:val="0"/>
          <w:marRight w:val="0"/>
          <w:marTop w:val="0"/>
          <w:marBottom w:val="0"/>
          <w:divBdr>
            <w:top w:val="none" w:sz="0" w:space="0" w:color="auto"/>
            <w:left w:val="none" w:sz="0" w:space="0" w:color="auto"/>
            <w:bottom w:val="none" w:sz="0" w:space="0" w:color="auto"/>
            <w:right w:val="none" w:sz="0" w:space="0" w:color="auto"/>
          </w:divBdr>
          <w:divsChild>
            <w:div w:id="1027801843">
              <w:marLeft w:val="0"/>
              <w:marRight w:val="0"/>
              <w:marTop w:val="0"/>
              <w:marBottom w:val="0"/>
              <w:divBdr>
                <w:top w:val="none" w:sz="0" w:space="0" w:color="auto"/>
                <w:left w:val="none" w:sz="0" w:space="0" w:color="auto"/>
                <w:bottom w:val="none" w:sz="0" w:space="0" w:color="auto"/>
                <w:right w:val="none" w:sz="0" w:space="0" w:color="auto"/>
              </w:divBdr>
            </w:div>
          </w:divsChild>
        </w:div>
        <w:div w:id="1081828957">
          <w:marLeft w:val="0"/>
          <w:marRight w:val="0"/>
          <w:marTop w:val="0"/>
          <w:marBottom w:val="0"/>
          <w:divBdr>
            <w:top w:val="none" w:sz="0" w:space="0" w:color="auto"/>
            <w:left w:val="none" w:sz="0" w:space="0" w:color="auto"/>
            <w:bottom w:val="none" w:sz="0" w:space="0" w:color="auto"/>
            <w:right w:val="none" w:sz="0" w:space="0" w:color="auto"/>
          </w:divBdr>
        </w:div>
        <w:div w:id="1266615755">
          <w:marLeft w:val="0"/>
          <w:marRight w:val="0"/>
          <w:marTop w:val="0"/>
          <w:marBottom w:val="0"/>
          <w:divBdr>
            <w:top w:val="none" w:sz="0" w:space="0" w:color="auto"/>
            <w:left w:val="none" w:sz="0" w:space="0" w:color="auto"/>
            <w:bottom w:val="none" w:sz="0" w:space="0" w:color="auto"/>
            <w:right w:val="none" w:sz="0" w:space="0" w:color="auto"/>
          </w:divBdr>
          <w:divsChild>
            <w:div w:id="82603718">
              <w:marLeft w:val="0"/>
              <w:marRight w:val="0"/>
              <w:marTop w:val="0"/>
              <w:marBottom w:val="0"/>
              <w:divBdr>
                <w:top w:val="none" w:sz="0" w:space="0" w:color="auto"/>
                <w:left w:val="none" w:sz="0" w:space="0" w:color="auto"/>
                <w:bottom w:val="none" w:sz="0" w:space="0" w:color="auto"/>
                <w:right w:val="none" w:sz="0" w:space="0" w:color="auto"/>
              </w:divBdr>
            </w:div>
          </w:divsChild>
        </w:div>
        <w:div w:id="1298339314">
          <w:marLeft w:val="0"/>
          <w:marRight w:val="0"/>
          <w:marTop w:val="0"/>
          <w:marBottom w:val="0"/>
          <w:divBdr>
            <w:top w:val="none" w:sz="0" w:space="0" w:color="auto"/>
            <w:left w:val="none" w:sz="0" w:space="0" w:color="auto"/>
            <w:bottom w:val="none" w:sz="0" w:space="0" w:color="auto"/>
            <w:right w:val="none" w:sz="0" w:space="0" w:color="auto"/>
          </w:divBdr>
          <w:divsChild>
            <w:div w:id="1190804149">
              <w:marLeft w:val="0"/>
              <w:marRight w:val="0"/>
              <w:marTop w:val="0"/>
              <w:marBottom w:val="0"/>
              <w:divBdr>
                <w:top w:val="none" w:sz="0" w:space="0" w:color="auto"/>
                <w:left w:val="none" w:sz="0" w:space="0" w:color="auto"/>
                <w:bottom w:val="none" w:sz="0" w:space="0" w:color="auto"/>
                <w:right w:val="none" w:sz="0" w:space="0" w:color="auto"/>
              </w:divBdr>
            </w:div>
          </w:divsChild>
        </w:div>
        <w:div w:id="1435325673">
          <w:marLeft w:val="0"/>
          <w:marRight w:val="0"/>
          <w:marTop w:val="0"/>
          <w:marBottom w:val="0"/>
          <w:divBdr>
            <w:top w:val="none" w:sz="0" w:space="0" w:color="auto"/>
            <w:left w:val="none" w:sz="0" w:space="0" w:color="auto"/>
            <w:bottom w:val="none" w:sz="0" w:space="0" w:color="auto"/>
            <w:right w:val="none" w:sz="0" w:space="0" w:color="auto"/>
          </w:divBdr>
        </w:div>
        <w:div w:id="1503742213">
          <w:marLeft w:val="0"/>
          <w:marRight w:val="0"/>
          <w:marTop w:val="0"/>
          <w:marBottom w:val="0"/>
          <w:divBdr>
            <w:top w:val="none" w:sz="0" w:space="0" w:color="auto"/>
            <w:left w:val="none" w:sz="0" w:space="0" w:color="auto"/>
            <w:bottom w:val="none" w:sz="0" w:space="0" w:color="auto"/>
            <w:right w:val="none" w:sz="0" w:space="0" w:color="auto"/>
          </w:divBdr>
        </w:div>
        <w:div w:id="1653829332">
          <w:marLeft w:val="0"/>
          <w:marRight w:val="0"/>
          <w:marTop w:val="0"/>
          <w:marBottom w:val="0"/>
          <w:divBdr>
            <w:top w:val="none" w:sz="0" w:space="0" w:color="auto"/>
            <w:left w:val="none" w:sz="0" w:space="0" w:color="auto"/>
            <w:bottom w:val="none" w:sz="0" w:space="0" w:color="auto"/>
            <w:right w:val="none" w:sz="0" w:space="0" w:color="auto"/>
          </w:divBdr>
          <w:divsChild>
            <w:div w:id="423572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063790">
      <w:bodyDiv w:val="1"/>
      <w:marLeft w:val="0"/>
      <w:marRight w:val="0"/>
      <w:marTop w:val="0"/>
      <w:marBottom w:val="0"/>
      <w:divBdr>
        <w:top w:val="none" w:sz="0" w:space="0" w:color="auto"/>
        <w:left w:val="none" w:sz="0" w:space="0" w:color="auto"/>
        <w:bottom w:val="none" w:sz="0" w:space="0" w:color="auto"/>
        <w:right w:val="none" w:sz="0" w:space="0" w:color="auto"/>
      </w:divBdr>
    </w:div>
    <w:div w:id="487940717">
      <w:bodyDiv w:val="1"/>
      <w:marLeft w:val="0"/>
      <w:marRight w:val="0"/>
      <w:marTop w:val="0"/>
      <w:marBottom w:val="0"/>
      <w:divBdr>
        <w:top w:val="none" w:sz="0" w:space="0" w:color="auto"/>
        <w:left w:val="none" w:sz="0" w:space="0" w:color="auto"/>
        <w:bottom w:val="none" w:sz="0" w:space="0" w:color="auto"/>
        <w:right w:val="none" w:sz="0" w:space="0" w:color="auto"/>
      </w:divBdr>
      <w:divsChild>
        <w:div w:id="86731321">
          <w:marLeft w:val="0"/>
          <w:marRight w:val="0"/>
          <w:marTop w:val="300"/>
          <w:marBottom w:val="0"/>
          <w:divBdr>
            <w:top w:val="none" w:sz="0" w:space="0" w:color="auto"/>
            <w:left w:val="none" w:sz="0" w:space="0" w:color="auto"/>
            <w:bottom w:val="none" w:sz="0" w:space="0" w:color="auto"/>
            <w:right w:val="none" w:sz="0" w:space="0" w:color="auto"/>
          </w:divBdr>
          <w:divsChild>
            <w:div w:id="135611153">
              <w:marLeft w:val="0"/>
              <w:marRight w:val="0"/>
              <w:marTop w:val="0"/>
              <w:marBottom w:val="0"/>
              <w:divBdr>
                <w:top w:val="none" w:sz="0" w:space="0" w:color="auto"/>
                <w:left w:val="none" w:sz="0" w:space="0" w:color="auto"/>
                <w:bottom w:val="none" w:sz="0" w:space="0" w:color="auto"/>
                <w:right w:val="none" w:sz="0" w:space="0" w:color="auto"/>
              </w:divBdr>
              <w:divsChild>
                <w:div w:id="1177229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246508">
          <w:marLeft w:val="0"/>
          <w:marRight w:val="0"/>
          <w:marTop w:val="300"/>
          <w:marBottom w:val="0"/>
          <w:divBdr>
            <w:top w:val="none" w:sz="0" w:space="0" w:color="auto"/>
            <w:left w:val="none" w:sz="0" w:space="0" w:color="auto"/>
            <w:bottom w:val="none" w:sz="0" w:space="0" w:color="auto"/>
            <w:right w:val="none" w:sz="0" w:space="0" w:color="auto"/>
          </w:divBdr>
          <w:divsChild>
            <w:div w:id="1721394533">
              <w:marLeft w:val="0"/>
              <w:marRight w:val="0"/>
              <w:marTop w:val="0"/>
              <w:marBottom w:val="0"/>
              <w:divBdr>
                <w:top w:val="none" w:sz="0" w:space="0" w:color="auto"/>
                <w:left w:val="none" w:sz="0" w:space="0" w:color="auto"/>
                <w:bottom w:val="none" w:sz="0" w:space="0" w:color="auto"/>
                <w:right w:val="none" w:sz="0" w:space="0" w:color="auto"/>
              </w:divBdr>
              <w:divsChild>
                <w:div w:id="798643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6178881">
          <w:marLeft w:val="0"/>
          <w:marRight w:val="0"/>
          <w:marTop w:val="0"/>
          <w:marBottom w:val="0"/>
          <w:divBdr>
            <w:top w:val="none" w:sz="0" w:space="0" w:color="auto"/>
            <w:left w:val="none" w:sz="0" w:space="0" w:color="auto"/>
            <w:bottom w:val="none" w:sz="0" w:space="0" w:color="auto"/>
            <w:right w:val="none" w:sz="0" w:space="0" w:color="auto"/>
          </w:divBdr>
        </w:div>
        <w:div w:id="335571420">
          <w:marLeft w:val="0"/>
          <w:marRight w:val="0"/>
          <w:marTop w:val="300"/>
          <w:marBottom w:val="0"/>
          <w:divBdr>
            <w:top w:val="none" w:sz="0" w:space="0" w:color="auto"/>
            <w:left w:val="none" w:sz="0" w:space="0" w:color="auto"/>
            <w:bottom w:val="none" w:sz="0" w:space="0" w:color="auto"/>
            <w:right w:val="none" w:sz="0" w:space="0" w:color="auto"/>
          </w:divBdr>
        </w:div>
        <w:div w:id="397360246">
          <w:marLeft w:val="0"/>
          <w:marRight w:val="0"/>
          <w:marTop w:val="0"/>
          <w:marBottom w:val="0"/>
          <w:divBdr>
            <w:top w:val="none" w:sz="0" w:space="0" w:color="auto"/>
            <w:left w:val="none" w:sz="0" w:space="0" w:color="auto"/>
            <w:bottom w:val="none" w:sz="0" w:space="0" w:color="auto"/>
            <w:right w:val="none" w:sz="0" w:space="0" w:color="auto"/>
          </w:divBdr>
        </w:div>
        <w:div w:id="652175874">
          <w:marLeft w:val="0"/>
          <w:marRight w:val="0"/>
          <w:marTop w:val="0"/>
          <w:marBottom w:val="0"/>
          <w:divBdr>
            <w:top w:val="none" w:sz="0" w:space="0" w:color="auto"/>
            <w:left w:val="none" w:sz="0" w:space="0" w:color="auto"/>
            <w:bottom w:val="none" w:sz="0" w:space="0" w:color="auto"/>
            <w:right w:val="none" w:sz="0" w:space="0" w:color="auto"/>
          </w:divBdr>
        </w:div>
        <w:div w:id="942492832">
          <w:marLeft w:val="0"/>
          <w:marRight w:val="0"/>
          <w:marTop w:val="0"/>
          <w:marBottom w:val="0"/>
          <w:divBdr>
            <w:top w:val="none" w:sz="0" w:space="0" w:color="auto"/>
            <w:left w:val="none" w:sz="0" w:space="0" w:color="auto"/>
            <w:bottom w:val="none" w:sz="0" w:space="0" w:color="auto"/>
            <w:right w:val="none" w:sz="0" w:space="0" w:color="auto"/>
          </w:divBdr>
        </w:div>
        <w:div w:id="1026174048">
          <w:marLeft w:val="0"/>
          <w:marRight w:val="0"/>
          <w:marTop w:val="0"/>
          <w:marBottom w:val="0"/>
          <w:divBdr>
            <w:top w:val="none" w:sz="0" w:space="0" w:color="auto"/>
            <w:left w:val="none" w:sz="0" w:space="0" w:color="auto"/>
            <w:bottom w:val="none" w:sz="0" w:space="0" w:color="auto"/>
            <w:right w:val="none" w:sz="0" w:space="0" w:color="auto"/>
          </w:divBdr>
          <w:divsChild>
            <w:div w:id="349919620">
              <w:marLeft w:val="0"/>
              <w:marRight w:val="0"/>
              <w:marTop w:val="0"/>
              <w:marBottom w:val="0"/>
              <w:divBdr>
                <w:top w:val="none" w:sz="0" w:space="0" w:color="auto"/>
                <w:left w:val="none" w:sz="0" w:space="0" w:color="auto"/>
                <w:bottom w:val="none" w:sz="0" w:space="0" w:color="auto"/>
                <w:right w:val="none" w:sz="0" w:space="0" w:color="auto"/>
              </w:divBdr>
            </w:div>
          </w:divsChild>
        </w:div>
        <w:div w:id="1095177642">
          <w:marLeft w:val="0"/>
          <w:marRight w:val="0"/>
          <w:marTop w:val="0"/>
          <w:marBottom w:val="0"/>
          <w:divBdr>
            <w:top w:val="none" w:sz="0" w:space="0" w:color="auto"/>
            <w:left w:val="none" w:sz="0" w:space="0" w:color="auto"/>
            <w:bottom w:val="none" w:sz="0" w:space="0" w:color="auto"/>
            <w:right w:val="none" w:sz="0" w:space="0" w:color="auto"/>
          </w:divBdr>
        </w:div>
        <w:div w:id="1110323868">
          <w:marLeft w:val="0"/>
          <w:marRight w:val="0"/>
          <w:marTop w:val="0"/>
          <w:marBottom w:val="0"/>
          <w:divBdr>
            <w:top w:val="none" w:sz="0" w:space="0" w:color="auto"/>
            <w:left w:val="none" w:sz="0" w:space="0" w:color="auto"/>
            <w:bottom w:val="none" w:sz="0" w:space="0" w:color="auto"/>
            <w:right w:val="none" w:sz="0" w:space="0" w:color="auto"/>
          </w:divBdr>
          <w:divsChild>
            <w:div w:id="983392935">
              <w:marLeft w:val="0"/>
              <w:marRight w:val="0"/>
              <w:marTop w:val="0"/>
              <w:marBottom w:val="0"/>
              <w:divBdr>
                <w:top w:val="none" w:sz="0" w:space="0" w:color="auto"/>
                <w:left w:val="none" w:sz="0" w:space="0" w:color="auto"/>
                <w:bottom w:val="none" w:sz="0" w:space="0" w:color="auto"/>
                <w:right w:val="none" w:sz="0" w:space="0" w:color="auto"/>
              </w:divBdr>
            </w:div>
          </w:divsChild>
        </w:div>
        <w:div w:id="1231959465">
          <w:marLeft w:val="0"/>
          <w:marRight w:val="0"/>
          <w:marTop w:val="0"/>
          <w:marBottom w:val="0"/>
          <w:divBdr>
            <w:top w:val="none" w:sz="0" w:space="0" w:color="auto"/>
            <w:left w:val="none" w:sz="0" w:space="0" w:color="auto"/>
            <w:bottom w:val="none" w:sz="0" w:space="0" w:color="auto"/>
            <w:right w:val="none" w:sz="0" w:space="0" w:color="auto"/>
          </w:divBdr>
        </w:div>
        <w:div w:id="1427657589">
          <w:marLeft w:val="0"/>
          <w:marRight w:val="0"/>
          <w:marTop w:val="0"/>
          <w:marBottom w:val="0"/>
          <w:divBdr>
            <w:top w:val="none" w:sz="0" w:space="0" w:color="auto"/>
            <w:left w:val="none" w:sz="0" w:space="0" w:color="auto"/>
            <w:bottom w:val="none" w:sz="0" w:space="0" w:color="auto"/>
            <w:right w:val="none" w:sz="0" w:space="0" w:color="auto"/>
          </w:divBdr>
          <w:divsChild>
            <w:div w:id="706638341">
              <w:marLeft w:val="0"/>
              <w:marRight w:val="0"/>
              <w:marTop w:val="0"/>
              <w:marBottom w:val="0"/>
              <w:divBdr>
                <w:top w:val="none" w:sz="0" w:space="0" w:color="auto"/>
                <w:left w:val="none" w:sz="0" w:space="0" w:color="auto"/>
                <w:bottom w:val="none" w:sz="0" w:space="0" w:color="auto"/>
                <w:right w:val="none" w:sz="0" w:space="0" w:color="auto"/>
              </w:divBdr>
            </w:div>
          </w:divsChild>
        </w:div>
        <w:div w:id="1697776626">
          <w:marLeft w:val="0"/>
          <w:marRight w:val="0"/>
          <w:marTop w:val="0"/>
          <w:marBottom w:val="0"/>
          <w:divBdr>
            <w:top w:val="none" w:sz="0" w:space="0" w:color="auto"/>
            <w:left w:val="none" w:sz="0" w:space="0" w:color="auto"/>
            <w:bottom w:val="none" w:sz="0" w:space="0" w:color="auto"/>
            <w:right w:val="none" w:sz="0" w:space="0" w:color="auto"/>
          </w:divBdr>
          <w:divsChild>
            <w:div w:id="959917439">
              <w:marLeft w:val="0"/>
              <w:marRight w:val="0"/>
              <w:marTop w:val="0"/>
              <w:marBottom w:val="0"/>
              <w:divBdr>
                <w:top w:val="none" w:sz="0" w:space="0" w:color="auto"/>
                <w:left w:val="none" w:sz="0" w:space="0" w:color="auto"/>
                <w:bottom w:val="none" w:sz="0" w:space="0" w:color="auto"/>
                <w:right w:val="none" w:sz="0" w:space="0" w:color="auto"/>
              </w:divBdr>
            </w:div>
          </w:divsChild>
        </w:div>
        <w:div w:id="1720977783">
          <w:marLeft w:val="0"/>
          <w:marRight w:val="0"/>
          <w:marTop w:val="0"/>
          <w:marBottom w:val="0"/>
          <w:divBdr>
            <w:top w:val="none" w:sz="0" w:space="0" w:color="auto"/>
            <w:left w:val="none" w:sz="0" w:space="0" w:color="auto"/>
            <w:bottom w:val="none" w:sz="0" w:space="0" w:color="auto"/>
            <w:right w:val="none" w:sz="0" w:space="0" w:color="auto"/>
          </w:divBdr>
        </w:div>
        <w:div w:id="1729650282">
          <w:marLeft w:val="0"/>
          <w:marRight w:val="0"/>
          <w:marTop w:val="0"/>
          <w:marBottom w:val="0"/>
          <w:divBdr>
            <w:top w:val="none" w:sz="0" w:space="0" w:color="auto"/>
            <w:left w:val="none" w:sz="0" w:space="0" w:color="auto"/>
            <w:bottom w:val="none" w:sz="0" w:space="0" w:color="auto"/>
            <w:right w:val="none" w:sz="0" w:space="0" w:color="auto"/>
          </w:divBdr>
          <w:divsChild>
            <w:div w:id="617102773">
              <w:marLeft w:val="0"/>
              <w:marRight w:val="0"/>
              <w:marTop w:val="0"/>
              <w:marBottom w:val="0"/>
              <w:divBdr>
                <w:top w:val="none" w:sz="0" w:space="0" w:color="auto"/>
                <w:left w:val="none" w:sz="0" w:space="0" w:color="auto"/>
                <w:bottom w:val="none" w:sz="0" w:space="0" w:color="auto"/>
                <w:right w:val="none" w:sz="0" w:space="0" w:color="auto"/>
              </w:divBdr>
            </w:div>
          </w:divsChild>
        </w:div>
        <w:div w:id="1857765902">
          <w:marLeft w:val="0"/>
          <w:marRight w:val="0"/>
          <w:marTop w:val="0"/>
          <w:marBottom w:val="0"/>
          <w:divBdr>
            <w:top w:val="none" w:sz="0" w:space="0" w:color="auto"/>
            <w:left w:val="none" w:sz="0" w:space="0" w:color="auto"/>
            <w:bottom w:val="none" w:sz="0" w:space="0" w:color="auto"/>
            <w:right w:val="none" w:sz="0" w:space="0" w:color="auto"/>
          </w:divBdr>
          <w:divsChild>
            <w:div w:id="1010568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3305">
      <w:bodyDiv w:val="1"/>
      <w:marLeft w:val="0"/>
      <w:marRight w:val="0"/>
      <w:marTop w:val="0"/>
      <w:marBottom w:val="0"/>
      <w:divBdr>
        <w:top w:val="none" w:sz="0" w:space="0" w:color="auto"/>
        <w:left w:val="none" w:sz="0" w:space="0" w:color="auto"/>
        <w:bottom w:val="none" w:sz="0" w:space="0" w:color="auto"/>
        <w:right w:val="none" w:sz="0" w:space="0" w:color="auto"/>
      </w:divBdr>
      <w:divsChild>
        <w:div w:id="997535071">
          <w:marLeft w:val="0"/>
          <w:marRight w:val="0"/>
          <w:marTop w:val="0"/>
          <w:marBottom w:val="0"/>
          <w:divBdr>
            <w:top w:val="none" w:sz="0" w:space="0" w:color="auto"/>
            <w:left w:val="none" w:sz="0" w:space="0" w:color="auto"/>
            <w:bottom w:val="none" w:sz="0" w:space="0" w:color="auto"/>
            <w:right w:val="none" w:sz="0" w:space="0" w:color="auto"/>
          </w:divBdr>
        </w:div>
        <w:div w:id="1751074210">
          <w:marLeft w:val="0"/>
          <w:marRight w:val="0"/>
          <w:marTop w:val="0"/>
          <w:marBottom w:val="0"/>
          <w:divBdr>
            <w:top w:val="none" w:sz="0" w:space="0" w:color="auto"/>
            <w:left w:val="none" w:sz="0" w:space="0" w:color="auto"/>
            <w:bottom w:val="none" w:sz="0" w:space="0" w:color="auto"/>
            <w:right w:val="none" w:sz="0" w:space="0" w:color="auto"/>
          </w:divBdr>
          <w:divsChild>
            <w:div w:id="869954527">
              <w:marLeft w:val="0"/>
              <w:marRight w:val="0"/>
              <w:marTop w:val="0"/>
              <w:marBottom w:val="0"/>
              <w:divBdr>
                <w:top w:val="none" w:sz="0" w:space="0" w:color="auto"/>
                <w:left w:val="none" w:sz="0" w:space="0" w:color="auto"/>
                <w:bottom w:val="none" w:sz="0" w:space="0" w:color="auto"/>
                <w:right w:val="none" w:sz="0" w:space="0" w:color="auto"/>
              </w:divBdr>
            </w:div>
          </w:divsChild>
        </w:div>
        <w:div w:id="204870">
          <w:marLeft w:val="0"/>
          <w:marRight w:val="0"/>
          <w:marTop w:val="0"/>
          <w:marBottom w:val="0"/>
          <w:divBdr>
            <w:top w:val="none" w:sz="0" w:space="0" w:color="auto"/>
            <w:left w:val="none" w:sz="0" w:space="0" w:color="auto"/>
            <w:bottom w:val="none" w:sz="0" w:space="0" w:color="auto"/>
            <w:right w:val="none" w:sz="0" w:space="0" w:color="auto"/>
          </w:divBdr>
        </w:div>
        <w:div w:id="964384988">
          <w:marLeft w:val="0"/>
          <w:marRight w:val="0"/>
          <w:marTop w:val="0"/>
          <w:marBottom w:val="0"/>
          <w:divBdr>
            <w:top w:val="none" w:sz="0" w:space="0" w:color="auto"/>
            <w:left w:val="none" w:sz="0" w:space="0" w:color="auto"/>
            <w:bottom w:val="none" w:sz="0" w:space="0" w:color="auto"/>
            <w:right w:val="none" w:sz="0" w:space="0" w:color="auto"/>
          </w:divBdr>
          <w:divsChild>
            <w:div w:id="935795492">
              <w:marLeft w:val="0"/>
              <w:marRight w:val="0"/>
              <w:marTop w:val="0"/>
              <w:marBottom w:val="0"/>
              <w:divBdr>
                <w:top w:val="none" w:sz="0" w:space="0" w:color="auto"/>
                <w:left w:val="none" w:sz="0" w:space="0" w:color="auto"/>
                <w:bottom w:val="none" w:sz="0" w:space="0" w:color="auto"/>
                <w:right w:val="none" w:sz="0" w:space="0" w:color="auto"/>
              </w:divBdr>
            </w:div>
          </w:divsChild>
        </w:div>
        <w:div w:id="363360208">
          <w:marLeft w:val="0"/>
          <w:marRight w:val="0"/>
          <w:marTop w:val="0"/>
          <w:marBottom w:val="0"/>
          <w:divBdr>
            <w:top w:val="none" w:sz="0" w:space="0" w:color="auto"/>
            <w:left w:val="none" w:sz="0" w:space="0" w:color="auto"/>
            <w:bottom w:val="none" w:sz="0" w:space="0" w:color="auto"/>
            <w:right w:val="none" w:sz="0" w:space="0" w:color="auto"/>
          </w:divBdr>
        </w:div>
        <w:div w:id="365132755">
          <w:marLeft w:val="0"/>
          <w:marRight w:val="0"/>
          <w:marTop w:val="0"/>
          <w:marBottom w:val="0"/>
          <w:divBdr>
            <w:top w:val="none" w:sz="0" w:space="0" w:color="auto"/>
            <w:left w:val="none" w:sz="0" w:space="0" w:color="auto"/>
            <w:bottom w:val="none" w:sz="0" w:space="0" w:color="auto"/>
            <w:right w:val="none" w:sz="0" w:space="0" w:color="auto"/>
          </w:divBdr>
          <w:divsChild>
            <w:div w:id="968894981">
              <w:marLeft w:val="0"/>
              <w:marRight w:val="0"/>
              <w:marTop w:val="0"/>
              <w:marBottom w:val="0"/>
              <w:divBdr>
                <w:top w:val="none" w:sz="0" w:space="0" w:color="auto"/>
                <w:left w:val="none" w:sz="0" w:space="0" w:color="auto"/>
                <w:bottom w:val="none" w:sz="0" w:space="0" w:color="auto"/>
                <w:right w:val="none" w:sz="0" w:space="0" w:color="auto"/>
              </w:divBdr>
            </w:div>
          </w:divsChild>
        </w:div>
        <w:div w:id="2085644966">
          <w:marLeft w:val="0"/>
          <w:marRight w:val="0"/>
          <w:marTop w:val="0"/>
          <w:marBottom w:val="0"/>
          <w:divBdr>
            <w:top w:val="none" w:sz="0" w:space="0" w:color="auto"/>
            <w:left w:val="none" w:sz="0" w:space="0" w:color="auto"/>
            <w:bottom w:val="none" w:sz="0" w:space="0" w:color="auto"/>
            <w:right w:val="none" w:sz="0" w:space="0" w:color="auto"/>
          </w:divBdr>
        </w:div>
        <w:div w:id="2026862495">
          <w:marLeft w:val="0"/>
          <w:marRight w:val="0"/>
          <w:marTop w:val="0"/>
          <w:marBottom w:val="0"/>
          <w:divBdr>
            <w:top w:val="none" w:sz="0" w:space="0" w:color="auto"/>
            <w:left w:val="none" w:sz="0" w:space="0" w:color="auto"/>
            <w:bottom w:val="none" w:sz="0" w:space="0" w:color="auto"/>
            <w:right w:val="none" w:sz="0" w:space="0" w:color="auto"/>
          </w:divBdr>
          <w:divsChild>
            <w:div w:id="160238469">
              <w:marLeft w:val="0"/>
              <w:marRight w:val="0"/>
              <w:marTop w:val="0"/>
              <w:marBottom w:val="0"/>
              <w:divBdr>
                <w:top w:val="none" w:sz="0" w:space="0" w:color="auto"/>
                <w:left w:val="none" w:sz="0" w:space="0" w:color="auto"/>
                <w:bottom w:val="none" w:sz="0" w:space="0" w:color="auto"/>
                <w:right w:val="none" w:sz="0" w:space="0" w:color="auto"/>
              </w:divBdr>
            </w:div>
          </w:divsChild>
        </w:div>
        <w:div w:id="798690069">
          <w:marLeft w:val="0"/>
          <w:marRight w:val="0"/>
          <w:marTop w:val="0"/>
          <w:marBottom w:val="0"/>
          <w:divBdr>
            <w:top w:val="none" w:sz="0" w:space="0" w:color="auto"/>
            <w:left w:val="none" w:sz="0" w:space="0" w:color="auto"/>
            <w:bottom w:val="none" w:sz="0" w:space="0" w:color="auto"/>
            <w:right w:val="none" w:sz="0" w:space="0" w:color="auto"/>
          </w:divBdr>
        </w:div>
        <w:div w:id="949703280">
          <w:marLeft w:val="0"/>
          <w:marRight w:val="0"/>
          <w:marTop w:val="0"/>
          <w:marBottom w:val="0"/>
          <w:divBdr>
            <w:top w:val="none" w:sz="0" w:space="0" w:color="auto"/>
            <w:left w:val="none" w:sz="0" w:space="0" w:color="auto"/>
            <w:bottom w:val="none" w:sz="0" w:space="0" w:color="auto"/>
            <w:right w:val="none" w:sz="0" w:space="0" w:color="auto"/>
          </w:divBdr>
          <w:divsChild>
            <w:div w:id="1003901442">
              <w:marLeft w:val="0"/>
              <w:marRight w:val="0"/>
              <w:marTop w:val="0"/>
              <w:marBottom w:val="0"/>
              <w:divBdr>
                <w:top w:val="none" w:sz="0" w:space="0" w:color="auto"/>
                <w:left w:val="none" w:sz="0" w:space="0" w:color="auto"/>
                <w:bottom w:val="none" w:sz="0" w:space="0" w:color="auto"/>
                <w:right w:val="none" w:sz="0" w:space="0" w:color="auto"/>
              </w:divBdr>
            </w:div>
          </w:divsChild>
        </w:div>
        <w:div w:id="947464067">
          <w:marLeft w:val="0"/>
          <w:marRight w:val="0"/>
          <w:marTop w:val="0"/>
          <w:marBottom w:val="0"/>
          <w:divBdr>
            <w:top w:val="none" w:sz="0" w:space="0" w:color="auto"/>
            <w:left w:val="none" w:sz="0" w:space="0" w:color="auto"/>
            <w:bottom w:val="none" w:sz="0" w:space="0" w:color="auto"/>
            <w:right w:val="none" w:sz="0" w:space="0" w:color="auto"/>
          </w:divBdr>
        </w:div>
        <w:div w:id="2016300098">
          <w:marLeft w:val="0"/>
          <w:marRight w:val="0"/>
          <w:marTop w:val="0"/>
          <w:marBottom w:val="0"/>
          <w:divBdr>
            <w:top w:val="none" w:sz="0" w:space="0" w:color="auto"/>
            <w:left w:val="none" w:sz="0" w:space="0" w:color="auto"/>
            <w:bottom w:val="none" w:sz="0" w:space="0" w:color="auto"/>
            <w:right w:val="none" w:sz="0" w:space="0" w:color="auto"/>
          </w:divBdr>
          <w:divsChild>
            <w:div w:id="1655255196">
              <w:marLeft w:val="0"/>
              <w:marRight w:val="0"/>
              <w:marTop w:val="0"/>
              <w:marBottom w:val="0"/>
              <w:divBdr>
                <w:top w:val="none" w:sz="0" w:space="0" w:color="auto"/>
                <w:left w:val="none" w:sz="0" w:space="0" w:color="auto"/>
                <w:bottom w:val="none" w:sz="0" w:space="0" w:color="auto"/>
                <w:right w:val="none" w:sz="0" w:space="0" w:color="auto"/>
              </w:divBdr>
            </w:div>
          </w:divsChild>
        </w:div>
        <w:div w:id="245573787">
          <w:marLeft w:val="0"/>
          <w:marRight w:val="0"/>
          <w:marTop w:val="0"/>
          <w:marBottom w:val="0"/>
          <w:divBdr>
            <w:top w:val="none" w:sz="0" w:space="0" w:color="auto"/>
            <w:left w:val="none" w:sz="0" w:space="0" w:color="auto"/>
            <w:bottom w:val="none" w:sz="0" w:space="0" w:color="auto"/>
            <w:right w:val="none" w:sz="0" w:space="0" w:color="auto"/>
          </w:divBdr>
        </w:div>
        <w:div w:id="647324692">
          <w:marLeft w:val="0"/>
          <w:marRight w:val="0"/>
          <w:marTop w:val="0"/>
          <w:marBottom w:val="0"/>
          <w:divBdr>
            <w:top w:val="none" w:sz="0" w:space="0" w:color="auto"/>
            <w:left w:val="none" w:sz="0" w:space="0" w:color="auto"/>
            <w:bottom w:val="none" w:sz="0" w:space="0" w:color="auto"/>
            <w:right w:val="none" w:sz="0" w:space="0" w:color="auto"/>
          </w:divBdr>
          <w:divsChild>
            <w:div w:id="1730227044">
              <w:marLeft w:val="0"/>
              <w:marRight w:val="0"/>
              <w:marTop w:val="0"/>
              <w:marBottom w:val="0"/>
              <w:divBdr>
                <w:top w:val="none" w:sz="0" w:space="0" w:color="auto"/>
                <w:left w:val="none" w:sz="0" w:space="0" w:color="auto"/>
                <w:bottom w:val="none" w:sz="0" w:space="0" w:color="auto"/>
                <w:right w:val="none" w:sz="0" w:space="0" w:color="auto"/>
              </w:divBdr>
            </w:div>
          </w:divsChild>
        </w:div>
        <w:div w:id="420839028">
          <w:marLeft w:val="0"/>
          <w:marRight w:val="0"/>
          <w:marTop w:val="300"/>
          <w:marBottom w:val="0"/>
          <w:divBdr>
            <w:top w:val="none" w:sz="0" w:space="0" w:color="auto"/>
            <w:left w:val="none" w:sz="0" w:space="0" w:color="auto"/>
            <w:bottom w:val="none" w:sz="0" w:space="0" w:color="auto"/>
            <w:right w:val="none" w:sz="0" w:space="0" w:color="auto"/>
          </w:divBdr>
          <w:divsChild>
            <w:div w:id="1765152196">
              <w:marLeft w:val="0"/>
              <w:marRight w:val="0"/>
              <w:marTop w:val="0"/>
              <w:marBottom w:val="0"/>
              <w:divBdr>
                <w:top w:val="none" w:sz="0" w:space="0" w:color="auto"/>
                <w:left w:val="none" w:sz="0" w:space="0" w:color="auto"/>
                <w:bottom w:val="none" w:sz="0" w:space="0" w:color="auto"/>
                <w:right w:val="none" w:sz="0" w:space="0" w:color="auto"/>
              </w:divBdr>
              <w:divsChild>
                <w:div w:id="49426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5550654">
          <w:marLeft w:val="0"/>
          <w:marRight w:val="0"/>
          <w:marTop w:val="300"/>
          <w:marBottom w:val="0"/>
          <w:divBdr>
            <w:top w:val="none" w:sz="0" w:space="0" w:color="auto"/>
            <w:left w:val="none" w:sz="0" w:space="0" w:color="auto"/>
            <w:bottom w:val="none" w:sz="0" w:space="0" w:color="auto"/>
            <w:right w:val="none" w:sz="0" w:space="0" w:color="auto"/>
          </w:divBdr>
          <w:divsChild>
            <w:div w:id="1117021819">
              <w:marLeft w:val="0"/>
              <w:marRight w:val="0"/>
              <w:marTop w:val="0"/>
              <w:marBottom w:val="0"/>
              <w:divBdr>
                <w:top w:val="none" w:sz="0" w:space="0" w:color="auto"/>
                <w:left w:val="none" w:sz="0" w:space="0" w:color="auto"/>
                <w:bottom w:val="none" w:sz="0" w:space="0" w:color="auto"/>
                <w:right w:val="none" w:sz="0" w:space="0" w:color="auto"/>
              </w:divBdr>
              <w:divsChild>
                <w:div w:id="14855830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4870448">
          <w:marLeft w:val="0"/>
          <w:marRight w:val="0"/>
          <w:marTop w:val="300"/>
          <w:marBottom w:val="0"/>
          <w:divBdr>
            <w:top w:val="none" w:sz="0" w:space="0" w:color="auto"/>
            <w:left w:val="none" w:sz="0" w:space="0" w:color="auto"/>
            <w:bottom w:val="none" w:sz="0" w:space="0" w:color="auto"/>
            <w:right w:val="none" w:sz="0" w:space="0" w:color="auto"/>
          </w:divBdr>
          <w:divsChild>
            <w:div w:id="459806923">
              <w:marLeft w:val="0"/>
              <w:marRight w:val="0"/>
              <w:marTop w:val="0"/>
              <w:marBottom w:val="0"/>
              <w:divBdr>
                <w:top w:val="none" w:sz="0" w:space="0" w:color="auto"/>
                <w:left w:val="none" w:sz="0" w:space="0" w:color="auto"/>
                <w:bottom w:val="none" w:sz="0" w:space="0" w:color="auto"/>
                <w:right w:val="none" w:sz="0" w:space="0" w:color="auto"/>
              </w:divBdr>
              <w:divsChild>
                <w:div w:id="412746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1110462">
          <w:marLeft w:val="0"/>
          <w:marRight w:val="0"/>
          <w:marTop w:val="300"/>
          <w:marBottom w:val="0"/>
          <w:divBdr>
            <w:top w:val="none" w:sz="0" w:space="0" w:color="auto"/>
            <w:left w:val="none" w:sz="0" w:space="0" w:color="auto"/>
            <w:bottom w:val="none" w:sz="0" w:space="0" w:color="auto"/>
            <w:right w:val="none" w:sz="0" w:space="0" w:color="auto"/>
          </w:divBdr>
          <w:divsChild>
            <w:div w:id="1921718003">
              <w:marLeft w:val="0"/>
              <w:marRight w:val="0"/>
              <w:marTop w:val="0"/>
              <w:marBottom w:val="0"/>
              <w:divBdr>
                <w:top w:val="none" w:sz="0" w:space="0" w:color="auto"/>
                <w:left w:val="none" w:sz="0" w:space="0" w:color="auto"/>
                <w:bottom w:val="none" w:sz="0" w:space="0" w:color="auto"/>
                <w:right w:val="none" w:sz="0" w:space="0" w:color="auto"/>
              </w:divBdr>
              <w:divsChild>
                <w:div w:id="623855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89054323">
      <w:bodyDiv w:val="1"/>
      <w:marLeft w:val="0"/>
      <w:marRight w:val="0"/>
      <w:marTop w:val="0"/>
      <w:marBottom w:val="0"/>
      <w:divBdr>
        <w:top w:val="none" w:sz="0" w:space="0" w:color="auto"/>
        <w:left w:val="none" w:sz="0" w:space="0" w:color="auto"/>
        <w:bottom w:val="none" w:sz="0" w:space="0" w:color="auto"/>
        <w:right w:val="none" w:sz="0" w:space="0" w:color="auto"/>
      </w:divBdr>
      <w:divsChild>
        <w:div w:id="1093361514">
          <w:marLeft w:val="0"/>
          <w:marRight w:val="0"/>
          <w:marTop w:val="0"/>
          <w:marBottom w:val="0"/>
          <w:divBdr>
            <w:top w:val="none" w:sz="0" w:space="0" w:color="auto"/>
            <w:left w:val="none" w:sz="0" w:space="0" w:color="auto"/>
            <w:bottom w:val="none" w:sz="0" w:space="0" w:color="auto"/>
            <w:right w:val="none" w:sz="0" w:space="0" w:color="auto"/>
          </w:divBdr>
        </w:div>
        <w:div w:id="2103211065">
          <w:marLeft w:val="0"/>
          <w:marRight w:val="0"/>
          <w:marTop w:val="0"/>
          <w:marBottom w:val="0"/>
          <w:divBdr>
            <w:top w:val="none" w:sz="0" w:space="0" w:color="auto"/>
            <w:left w:val="none" w:sz="0" w:space="0" w:color="auto"/>
            <w:bottom w:val="none" w:sz="0" w:space="0" w:color="auto"/>
            <w:right w:val="none" w:sz="0" w:space="0" w:color="auto"/>
          </w:divBdr>
          <w:divsChild>
            <w:div w:id="2011718292">
              <w:marLeft w:val="0"/>
              <w:marRight w:val="0"/>
              <w:marTop w:val="0"/>
              <w:marBottom w:val="0"/>
              <w:divBdr>
                <w:top w:val="none" w:sz="0" w:space="0" w:color="auto"/>
                <w:left w:val="none" w:sz="0" w:space="0" w:color="auto"/>
                <w:bottom w:val="none" w:sz="0" w:space="0" w:color="auto"/>
                <w:right w:val="none" w:sz="0" w:space="0" w:color="auto"/>
              </w:divBdr>
            </w:div>
          </w:divsChild>
        </w:div>
        <w:div w:id="1708021042">
          <w:marLeft w:val="0"/>
          <w:marRight w:val="0"/>
          <w:marTop w:val="0"/>
          <w:marBottom w:val="0"/>
          <w:divBdr>
            <w:top w:val="none" w:sz="0" w:space="0" w:color="auto"/>
            <w:left w:val="none" w:sz="0" w:space="0" w:color="auto"/>
            <w:bottom w:val="none" w:sz="0" w:space="0" w:color="auto"/>
            <w:right w:val="none" w:sz="0" w:space="0" w:color="auto"/>
          </w:divBdr>
        </w:div>
        <w:div w:id="831869600">
          <w:marLeft w:val="0"/>
          <w:marRight w:val="0"/>
          <w:marTop w:val="0"/>
          <w:marBottom w:val="0"/>
          <w:divBdr>
            <w:top w:val="none" w:sz="0" w:space="0" w:color="auto"/>
            <w:left w:val="none" w:sz="0" w:space="0" w:color="auto"/>
            <w:bottom w:val="none" w:sz="0" w:space="0" w:color="auto"/>
            <w:right w:val="none" w:sz="0" w:space="0" w:color="auto"/>
          </w:divBdr>
          <w:divsChild>
            <w:div w:id="265426209">
              <w:marLeft w:val="0"/>
              <w:marRight w:val="0"/>
              <w:marTop w:val="0"/>
              <w:marBottom w:val="0"/>
              <w:divBdr>
                <w:top w:val="none" w:sz="0" w:space="0" w:color="auto"/>
                <w:left w:val="none" w:sz="0" w:space="0" w:color="auto"/>
                <w:bottom w:val="none" w:sz="0" w:space="0" w:color="auto"/>
                <w:right w:val="none" w:sz="0" w:space="0" w:color="auto"/>
              </w:divBdr>
            </w:div>
          </w:divsChild>
        </w:div>
        <w:div w:id="1918635761">
          <w:marLeft w:val="0"/>
          <w:marRight w:val="0"/>
          <w:marTop w:val="0"/>
          <w:marBottom w:val="0"/>
          <w:divBdr>
            <w:top w:val="none" w:sz="0" w:space="0" w:color="auto"/>
            <w:left w:val="none" w:sz="0" w:space="0" w:color="auto"/>
            <w:bottom w:val="none" w:sz="0" w:space="0" w:color="auto"/>
            <w:right w:val="none" w:sz="0" w:space="0" w:color="auto"/>
          </w:divBdr>
        </w:div>
        <w:div w:id="222060448">
          <w:marLeft w:val="0"/>
          <w:marRight w:val="0"/>
          <w:marTop w:val="0"/>
          <w:marBottom w:val="0"/>
          <w:divBdr>
            <w:top w:val="none" w:sz="0" w:space="0" w:color="auto"/>
            <w:left w:val="none" w:sz="0" w:space="0" w:color="auto"/>
            <w:bottom w:val="none" w:sz="0" w:space="0" w:color="auto"/>
            <w:right w:val="none" w:sz="0" w:space="0" w:color="auto"/>
          </w:divBdr>
          <w:divsChild>
            <w:div w:id="980425200">
              <w:marLeft w:val="0"/>
              <w:marRight w:val="0"/>
              <w:marTop w:val="0"/>
              <w:marBottom w:val="0"/>
              <w:divBdr>
                <w:top w:val="none" w:sz="0" w:space="0" w:color="auto"/>
                <w:left w:val="none" w:sz="0" w:space="0" w:color="auto"/>
                <w:bottom w:val="none" w:sz="0" w:space="0" w:color="auto"/>
                <w:right w:val="none" w:sz="0" w:space="0" w:color="auto"/>
              </w:divBdr>
            </w:div>
          </w:divsChild>
        </w:div>
        <w:div w:id="691221351">
          <w:marLeft w:val="0"/>
          <w:marRight w:val="0"/>
          <w:marTop w:val="0"/>
          <w:marBottom w:val="0"/>
          <w:divBdr>
            <w:top w:val="none" w:sz="0" w:space="0" w:color="auto"/>
            <w:left w:val="none" w:sz="0" w:space="0" w:color="auto"/>
            <w:bottom w:val="none" w:sz="0" w:space="0" w:color="auto"/>
            <w:right w:val="none" w:sz="0" w:space="0" w:color="auto"/>
          </w:divBdr>
        </w:div>
        <w:div w:id="1489635991">
          <w:marLeft w:val="0"/>
          <w:marRight w:val="0"/>
          <w:marTop w:val="0"/>
          <w:marBottom w:val="0"/>
          <w:divBdr>
            <w:top w:val="none" w:sz="0" w:space="0" w:color="auto"/>
            <w:left w:val="none" w:sz="0" w:space="0" w:color="auto"/>
            <w:bottom w:val="none" w:sz="0" w:space="0" w:color="auto"/>
            <w:right w:val="none" w:sz="0" w:space="0" w:color="auto"/>
          </w:divBdr>
          <w:divsChild>
            <w:div w:id="491454496">
              <w:marLeft w:val="0"/>
              <w:marRight w:val="0"/>
              <w:marTop w:val="0"/>
              <w:marBottom w:val="0"/>
              <w:divBdr>
                <w:top w:val="none" w:sz="0" w:space="0" w:color="auto"/>
                <w:left w:val="none" w:sz="0" w:space="0" w:color="auto"/>
                <w:bottom w:val="none" w:sz="0" w:space="0" w:color="auto"/>
                <w:right w:val="none" w:sz="0" w:space="0" w:color="auto"/>
              </w:divBdr>
            </w:div>
          </w:divsChild>
        </w:div>
        <w:div w:id="1588075848">
          <w:marLeft w:val="0"/>
          <w:marRight w:val="0"/>
          <w:marTop w:val="0"/>
          <w:marBottom w:val="0"/>
          <w:divBdr>
            <w:top w:val="none" w:sz="0" w:space="0" w:color="auto"/>
            <w:left w:val="none" w:sz="0" w:space="0" w:color="auto"/>
            <w:bottom w:val="none" w:sz="0" w:space="0" w:color="auto"/>
            <w:right w:val="none" w:sz="0" w:space="0" w:color="auto"/>
          </w:divBdr>
        </w:div>
        <w:div w:id="241109577">
          <w:marLeft w:val="0"/>
          <w:marRight w:val="0"/>
          <w:marTop w:val="0"/>
          <w:marBottom w:val="0"/>
          <w:divBdr>
            <w:top w:val="none" w:sz="0" w:space="0" w:color="auto"/>
            <w:left w:val="none" w:sz="0" w:space="0" w:color="auto"/>
            <w:bottom w:val="none" w:sz="0" w:space="0" w:color="auto"/>
            <w:right w:val="none" w:sz="0" w:space="0" w:color="auto"/>
          </w:divBdr>
          <w:divsChild>
            <w:div w:id="1590385657">
              <w:marLeft w:val="0"/>
              <w:marRight w:val="0"/>
              <w:marTop w:val="0"/>
              <w:marBottom w:val="0"/>
              <w:divBdr>
                <w:top w:val="none" w:sz="0" w:space="0" w:color="auto"/>
                <w:left w:val="none" w:sz="0" w:space="0" w:color="auto"/>
                <w:bottom w:val="none" w:sz="0" w:space="0" w:color="auto"/>
                <w:right w:val="none" w:sz="0" w:space="0" w:color="auto"/>
              </w:divBdr>
            </w:div>
          </w:divsChild>
        </w:div>
        <w:div w:id="529297636">
          <w:marLeft w:val="0"/>
          <w:marRight w:val="0"/>
          <w:marTop w:val="0"/>
          <w:marBottom w:val="0"/>
          <w:divBdr>
            <w:top w:val="none" w:sz="0" w:space="0" w:color="auto"/>
            <w:left w:val="none" w:sz="0" w:space="0" w:color="auto"/>
            <w:bottom w:val="none" w:sz="0" w:space="0" w:color="auto"/>
            <w:right w:val="none" w:sz="0" w:space="0" w:color="auto"/>
          </w:divBdr>
        </w:div>
        <w:div w:id="709960767">
          <w:marLeft w:val="0"/>
          <w:marRight w:val="0"/>
          <w:marTop w:val="0"/>
          <w:marBottom w:val="0"/>
          <w:divBdr>
            <w:top w:val="none" w:sz="0" w:space="0" w:color="auto"/>
            <w:left w:val="none" w:sz="0" w:space="0" w:color="auto"/>
            <w:bottom w:val="none" w:sz="0" w:space="0" w:color="auto"/>
            <w:right w:val="none" w:sz="0" w:space="0" w:color="auto"/>
          </w:divBdr>
          <w:divsChild>
            <w:div w:id="220874695">
              <w:marLeft w:val="0"/>
              <w:marRight w:val="0"/>
              <w:marTop w:val="0"/>
              <w:marBottom w:val="0"/>
              <w:divBdr>
                <w:top w:val="none" w:sz="0" w:space="0" w:color="auto"/>
                <w:left w:val="none" w:sz="0" w:space="0" w:color="auto"/>
                <w:bottom w:val="none" w:sz="0" w:space="0" w:color="auto"/>
                <w:right w:val="none" w:sz="0" w:space="0" w:color="auto"/>
              </w:divBdr>
            </w:div>
          </w:divsChild>
        </w:div>
        <w:div w:id="328412939">
          <w:marLeft w:val="0"/>
          <w:marRight w:val="0"/>
          <w:marTop w:val="0"/>
          <w:marBottom w:val="0"/>
          <w:divBdr>
            <w:top w:val="none" w:sz="0" w:space="0" w:color="auto"/>
            <w:left w:val="none" w:sz="0" w:space="0" w:color="auto"/>
            <w:bottom w:val="none" w:sz="0" w:space="0" w:color="auto"/>
            <w:right w:val="none" w:sz="0" w:space="0" w:color="auto"/>
          </w:divBdr>
        </w:div>
        <w:div w:id="2025856697">
          <w:marLeft w:val="0"/>
          <w:marRight w:val="0"/>
          <w:marTop w:val="0"/>
          <w:marBottom w:val="0"/>
          <w:divBdr>
            <w:top w:val="none" w:sz="0" w:space="0" w:color="auto"/>
            <w:left w:val="none" w:sz="0" w:space="0" w:color="auto"/>
            <w:bottom w:val="none" w:sz="0" w:space="0" w:color="auto"/>
            <w:right w:val="none" w:sz="0" w:space="0" w:color="auto"/>
          </w:divBdr>
          <w:divsChild>
            <w:div w:id="1456287170">
              <w:marLeft w:val="0"/>
              <w:marRight w:val="0"/>
              <w:marTop w:val="0"/>
              <w:marBottom w:val="0"/>
              <w:divBdr>
                <w:top w:val="none" w:sz="0" w:space="0" w:color="auto"/>
                <w:left w:val="none" w:sz="0" w:space="0" w:color="auto"/>
                <w:bottom w:val="none" w:sz="0" w:space="0" w:color="auto"/>
                <w:right w:val="none" w:sz="0" w:space="0" w:color="auto"/>
              </w:divBdr>
            </w:div>
          </w:divsChild>
        </w:div>
        <w:div w:id="530873137">
          <w:marLeft w:val="0"/>
          <w:marRight w:val="0"/>
          <w:marTop w:val="300"/>
          <w:marBottom w:val="0"/>
          <w:divBdr>
            <w:top w:val="none" w:sz="0" w:space="0" w:color="auto"/>
            <w:left w:val="none" w:sz="0" w:space="0" w:color="auto"/>
            <w:bottom w:val="none" w:sz="0" w:space="0" w:color="auto"/>
            <w:right w:val="none" w:sz="0" w:space="0" w:color="auto"/>
          </w:divBdr>
          <w:divsChild>
            <w:div w:id="90785187">
              <w:marLeft w:val="0"/>
              <w:marRight w:val="0"/>
              <w:marTop w:val="0"/>
              <w:marBottom w:val="0"/>
              <w:divBdr>
                <w:top w:val="none" w:sz="0" w:space="0" w:color="auto"/>
                <w:left w:val="none" w:sz="0" w:space="0" w:color="auto"/>
                <w:bottom w:val="none" w:sz="0" w:space="0" w:color="auto"/>
                <w:right w:val="none" w:sz="0" w:space="0" w:color="auto"/>
              </w:divBdr>
              <w:divsChild>
                <w:div w:id="570193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0294343">
          <w:marLeft w:val="0"/>
          <w:marRight w:val="0"/>
          <w:marTop w:val="300"/>
          <w:marBottom w:val="0"/>
          <w:divBdr>
            <w:top w:val="none" w:sz="0" w:space="0" w:color="auto"/>
            <w:left w:val="none" w:sz="0" w:space="0" w:color="auto"/>
            <w:bottom w:val="none" w:sz="0" w:space="0" w:color="auto"/>
            <w:right w:val="none" w:sz="0" w:space="0" w:color="auto"/>
          </w:divBdr>
          <w:divsChild>
            <w:div w:id="692070773">
              <w:marLeft w:val="0"/>
              <w:marRight w:val="0"/>
              <w:marTop w:val="0"/>
              <w:marBottom w:val="0"/>
              <w:divBdr>
                <w:top w:val="none" w:sz="0" w:space="0" w:color="auto"/>
                <w:left w:val="none" w:sz="0" w:space="0" w:color="auto"/>
                <w:bottom w:val="none" w:sz="0" w:space="0" w:color="auto"/>
                <w:right w:val="none" w:sz="0" w:space="0" w:color="auto"/>
              </w:divBdr>
              <w:divsChild>
                <w:div w:id="10398152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3711167">
          <w:marLeft w:val="0"/>
          <w:marRight w:val="0"/>
          <w:marTop w:val="300"/>
          <w:marBottom w:val="0"/>
          <w:divBdr>
            <w:top w:val="none" w:sz="0" w:space="0" w:color="auto"/>
            <w:left w:val="none" w:sz="0" w:space="0" w:color="auto"/>
            <w:bottom w:val="none" w:sz="0" w:space="0" w:color="auto"/>
            <w:right w:val="none" w:sz="0" w:space="0" w:color="auto"/>
          </w:divBdr>
          <w:divsChild>
            <w:div w:id="491222043">
              <w:marLeft w:val="0"/>
              <w:marRight w:val="0"/>
              <w:marTop w:val="0"/>
              <w:marBottom w:val="0"/>
              <w:divBdr>
                <w:top w:val="none" w:sz="0" w:space="0" w:color="auto"/>
                <w:left w:val="none" w:sz="0" w:space="0" w:color="auto"/>
                <w:bottom w:val="none" w:sz="0" w:space="0" w:color="auto"/>
                <w:right w:val="none" w:sz="0" w:space="0" w:color="auto"/>
              </w:divBdr>
              <w:divsChild>
                <w:div w:id="681854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4251061">
          <w:marLeft w:val="0"/>
          <w:marRight w:val="0"/>
          <w:marTop w:val="300"/>
          <w:marBottom w:val="0"/>
          <w:divBdr>
            <w:top w:val="none" w:sz="0" w:space="0" w:color="auto"/>
            <w:left w:val="none" w:sz="0" w:space="0" w:color="auto"/>
            <w:bottom w:val="none" w:sz="0" w:space="0" w:color="auto"/>
            <w:right w:val="none" w:sz="0" w:space="0" w:color="auto"/>
          </w:divBdr>
          <w:divsChild>
            <w:div w:id="778724461">
              <w:marLeft w:val="0"/>
              <w:marRight w:val="0"/>
              <w:marTop w:val="0"/>
              <w:marBottom w:val="0"/>
              <w:divBdr>
                <w:top w:val="none" w:sz="0" w:space="0" w:color="auto"/>
                <w:left w:val="none" w:sz="0" w:space="0" w:color="auto"/>
                <w:bottom w:val="none" w:sz="0" w:space="0" w:color="auto"/>
                <w:right w:val="none" w:sz="0" w:space="0" w:color="auto"/>
              </w:divBdr>
              <w:divsChild>
                <w:div w:id="185145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89449185">
      <w:bodyDiv w:val="1"/>
      <w:marLeft w:val="0"/>
      <w:marRight w:val="0"/>
      <w:marTop w:val="0"/>
      <w:marBottom w:val="0"/>
      <w:divBdr>
        <w:top w:val="none" w:sz="0" w:space="0" w:color="auto"/>
        <w:left w:val="none" w:sz="0" w:space="0" w:color="auto"/>
        <w:bottom w:val="none" w:sz="0" w:space="0" w:color="auto"/>
        <w:right w:val="none" w:sz="0" w:space="0" w:color="auto"/>
      </w:divBdr>
      <w:divsChild>
        <w:div w:id="271210563">
          <w:marLeft w:val="0"/>
          <w:marRight w:val="0"/>
          <w:marTop w:val="0"/>
          <w:marBottom w:val="0"/>
          <w:divBdr>
            <w:top w:val="none" w:sz="0" w:space="0" w:color="auto"/>
            <w:left w:val="none" w:sz="0" w:space="0" w:color="auto"/>
            <w:bottom w:val="none" w:sz="0" w:space="0" w:color="auto"/>
            <w:right w:val="none" w:sz="0" w:space="0" w:color="auto"/>
          </w:divBdr>
        </w:div>
        <w:div w:id="291055381">
          <w:marLeft w:val="0"/>
          <w:marRight w:val="0"/>
          <w:marTop w:val="0"/>
          <w:marBottom w:val="0"/>
          <w:divBdr>
            <w:top w:val="none" w:sz="0" w:space="0" w:color="auto"/>
            <w:left w:val="none" w:sz="0" w:space="0" w:color="auto"/>
            <w:bottom w:val="none" w:sz="0" w:space="0" w:color="auto"/>
            <w:right w:val="none" w:sz="0" w:space="0" w:color="auto"/>
          </w:divBdr>
          <w:divsChild>
            <w:div w:id="976300949">
              <w:marLeft w:val="0"/>
              <w:marRight w:val="0"/>
              <w:marTop w:val="0"/>
              <w:marBottom w:val="0"/>
              <w:divBdr>
                <w:top w:val="none" w:sz="0" w:space="0" w:color="auto"/>
                <w:left w:val="none" w:sz="0" w:space="0" w:color="auto"/>
                <w:bottom w:val="none" w:sz="0" w:space="0" w:color="auto"/>
                <w:right w:val="none" w:sz="0" w:space="0" w:color="auto"/>
              </w:divBdr>
            </w:div>
          </w:divsChild>
        </w:div>
        <w:div w:id="402333934">
          <w:marLeft w:val="0"/>
          <w:marRight w:val="0"/>
          <w:marTop w:val="0"/>
          <w:marBottom w:val="0"/>
          <w:divBdr>
            <w:top w:val="none" w:sz="0" w:space="0" w:color="auto"/>
            <w:left w:val="none" w:sz="0" w:space="0" w:color="auto"/>
            <w:bottom w:val="none" w:sz="0" w:space="0" w:color="auto"/>
            <w:right w:val="none" w:sz="0" w:space="0" w:color="auto"/>
          </w:divBdr>
        </w:div>
        <w:div w:id="616372249">
          <w:marLeft w:val="0"/>
          <w:marRight w:val="0"/>
          <w:marTop w:val="0"/>
          <w:marBottom w:val="0"/>
          <w:divBdr>
            <w:top w:val="none" w:sz="0" w:space="0" w:color="auto"/>
            <w:left w:val="none" w:sz="0" w:space="0" w:color="auto"/>
            <w:bottom w:val="none" w:sz="0" w:space="0" w:color="auto"/>
            <w:right w:val="none" w:sz="0" w:space="0" w:color="auto"/>
          </w:divBdr>
        </w:div>
        <w:div w:id="616565511">
          <w:marLeft w:val="0"/>
          <w:marRight w:val="0"/>
          <w:marTop w:val="0"/>
          <w:marBottom w:val="0"/>
          <w:divBdr>
            <w:top w:val="none" w:sz="0" w:space="0" w:color="auto"/>
            <w:left w:val="none" w:sz="0" w:space="0" w:color="auto"/>
            <w:bottom w:val="none" w:sz="0" w:space="0" w:color="auto"/>
            <w:right w:val="none" w:sz="0" w:space="0" w:color="auto"/>
          </w:divBdr>
          <w:divsChild>
            <w:div w:id="1634672910">
              <w:marLeft w:val="0"/>
              <w:marRight w:val="0"/>
              <w:marTop w:val="0"/>
              <w:marBottom w:val="0"/>
              <w:divBdr>
                <w:top w:val="none" w:sz="0" w:space="0" w:color="auto"/>
                <w:left w:val="none" w:sz="0" w:space="0" w:color="auto"/>
                <w:bottom w:val="none" w:sz="0" w:space="0" w:color="auto"/>
                <w:right w:val="none" w:sz="0" w:space="0" w:color="auto"/>
              </w:divBdr>
            </w:div>
          </w:divsChild>
        </w:div>
        <w:div w:id="700861429">
          <w:marLeft w:val="0"/>
          <w:marRight w:val="0"/>
          <w:marTop w:val="300"/>
          <w:marBottom w:val="0"/>
          <w:divBdr>
            <w:top w:val="none" w:sz="0" w:space="0" w:color="auto"/>
            <w:left w:val="none" w:sz="0" w:space="0" w:color="auto"/>
            <w:bottom w:val="none" w:sz="0" w:space="0" w:color="auto"/>
            <w:right w:val="none" w:sz="0" w:space="0" w:color="auto"/>
          </w:divBdr>
          <w:divsChild>
            <w:div w:id="463423968">
              <w:marLeft w:val="0"/>
              <w:marRight w:val="0"/>
              <w:marTop w:val="0"/>
              <w:marBottom w:val="0"/>
              <w:divBdr>
                <w:top w:val="none" w:sz="0" w:space="0" w:color="auto"/>
                <w:left w:val="none" w:sz="0" w:space="0" w:color="auto"/>
                <w:bottom w:val="none" w:sz="0" w:space="0" w:color="auto"/>
                <w:right w:val="none" w:sz="0" w:space="0" w:color="auto"/>
              </w:divBdr>
              <w:divsChild>
                <w:div w:id="16734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7908278">
          <w:marLeft w:val="0"/>
          <w:marRight w:val="0"/>
          <w:marTop w:val="300"/>
          <w:marBottom w:val="0"/>
          <w:divBdr>
            <w:top w:val="none" w:sz="0" w:space="0" w:color="auto"/>
            <w:left w:val="none" w:sz="0" w:space="0" w:color="auto"/>
            <w:bottom w:val="none" w:sz="0" w:space="0" w:color="auto"/>
            <w:right w:val="none" w:sz="0" w:space="0" w:color="auto"/>
          </w:divBdr>
        </w:div>
        <w:div w:id="889415502">
          <w:marLeft w:val="0"/>
          <w:marRight w:val="0"/>
          <w:marTop w:val="0"/>
          <w:marBottom w:val="0"/>
          <w:divBdr>
            <w:top w:val="none" w:sz="0" w:space="0" w:color="auto"/>
            <w:left w:val="none" w:sz="0" w:space="0" w:color="auto"/>
            <w:bottom w:val="none" w:sz="0" w:space="0" w:color="auto"/>
            <w:right w:val="none" w:sz="0" w:space="0" w:color="auto"/>
          </w:divBdr>
        </w:div>
        <w:div w:id="1157300804">
          <w:marLeft w:val="0"/>
          <w:marRight w:val="0"/>
          <w:marTop w:val="0"/>
          <w:marBottom w:val="0"/>
          <w:divBdr>
            <w:top w:val="none" w:sz="0" w:space="0" w:color="auto"/>
            <w:left w:val="none" w:sz="0" w:space="0" w:color="auto"/>
            <w:bottom w:val="none" w:sz="0" w:space="0" w:color="auto"/>
            <w:right w:val="none" w:sz="0" w:space="0" w:color="auto"/>
          </w:divBdr>
        </w:div>
        <w:div w:id="1231188710">
          <w:marLeft w:val="0"/>
          <w:marRight w:val="0"/>
          <w:marTop w:val="300"/>
          <w:marBottom w:val="0"/>
          <w:divBdr>
            <w:top w:val="none" w:sz="0" w:space="0" w:color="auto"/>
            <w:left w:val="none" w:sz="0" w:space="0" w:color="auto"/>
            <w:bottom w:val="none" w:sz="0" w:space="0" w:color="auto"/>
            <w:right w:val="none" w:sz="0" w:space="0" w:color="auto"/>
          </w:divBdr>
        </w:div>
        <w:div w:id="1354192034">
          <w:marLeft w:val="0"/>
          <w:marRight w:val="0"/>
          <w:marTop w:val="0"/>
          <w:marBottom w:val="0"/>
          <w:divBdr>
            <w:top w:val="none" w:sz="0" w:space="0" w:color="auto"/>
            <w:left w:val="none" w:sz="0" w:space="0" w:color="auto"/>
            <w:bottom w:val="none" w:sz="0" w:space="0" w:color="auto"/>
            <w:right w:val="none" w:sz="0" w:space="0" w:color="auto"/>
          </w:divBdr>
        </w:div>
        <w:div w:id="1449542794">
          <w:marLeft w:val="0"/>
          <w:marRight w:val="0"/>
          <w:marTop w:val="300"/>
          <w:marBottom w:val="0"/>
          <w:divBdr>
            <w:top w:val="none" w:sz="0" w:space="0" w:color="auto"/>
            <w:left w:val="none" w:sz="0" w:space="0" w:color="auto"/>
            <w:bottom w:val="none" w:sz="0" w:space="0" w:color="auto"/>
            <w:right w:val="none" w:sz="0" w:space="0" w:color="auto"/>
          </w:divBdr>
          <w:divsChild>
            <w:div w:id="1021862698">
              <w:marLeft w:val="0"/>
              <w:marRight w:val="0"/>
              <w:marTop w:val="0"/>
              <w:marBottom w:val="0"/>
              <w:divBdr>
                <w:top w:val="none" w:sz="0" w:space="0" w:color="auto"/>
                <w:left w:val="none" w:sz="0" w:space="0" w:color="auto"/>
                <w:bottom w:val="none" w:sz="0" w:space="0" w:color="auto"/>
                <w:right w:val="none" w:sz="0" w:space="0" w:color="auto"/>
              </w:divBdr>
              <w:divsChild>
                <w:div w:id="764227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3403169">
          <w:marLeft w:val="0"/>
          <w:marRight w:val="0"/>
          <w:marTop w:val="0"/>
          <w:marBottom w:val="0"/>
          <w:divBdr>
            <w:top w:val="none" w:sz="0" w:space="0" w:color="auto"/>
            <w:left w:val="none" w:sz="0" w:space="0" w:color="auto"/>
            <w:bottom w:val="none" w:sz="0" w:space="0" w:color="auto"/>
            <w:right w:val="none" w:sz="0" w:space="0" w:color="auto"/>
          </w:divBdr>
        </w:div>
        <w:div w:id="1510558984">
          <w:marLeft w:val="0"/>
          <w:marRight w:val="0"/>
          <w:marTop w:val="0"/>
          <w:marBottom w:val="0"/>
          <w:divBdr>
            <w:top w:val="none" w:sz="0" w:space="0" w:color="auto"/>
            <w:left w:val="none" w:sz="0" w:space="0" w:color="auto"/>
            <w:bottom w:val="none" w:sz="0" w:space="0" w:color="auto"/>
            <w:right w:val="none" w:sz="0" w:space="0" w:color="auto"/>
          </w:divBdr>
          <w:divsChild>
            <w:div w:id="1744445047">
              <w:marLeft w:val="0"/>
              <w:marRight w:val="0"/>
              <w:marTop w:val="0"/>
              <w:marBottom w:val="0"/>
              <w:divBdr>
                <w:top w:val="none" w:sz="0" w:space="0" w:color="auto"/>
                <w:left w:val="none" w:sz="0" w:space="0" w:color="auto"/>
                <w:bottom w:val="none" w:sz="0" w:space="0" w:color="auto"/>
                <w:right w:val="none" w:sz="0" w:space="0" w:color="auto"/>
              </w:divBdr>
            </w:div>
          </w:divsChild>
        </w:div>
        <w:div w:id="1665234293">
          <w:marLeft w:val="0"/>
          <w:marRight w:val="0"/>
          <w:marTop w:val="0"/>
          <w:marBottom w:val="0"/>
          <w:divBdr>
            <w:top w:val="none" w:sz="0" w:space="0" w:color="auto"/>
            <w:left w:val="none" w:sz="0" w:space="0" w:color="auto"/>
            <w:bottom w:val="none" w:sz="0" w:space="0" w:color="auto"/>
            <w:right w:val="none" w:sz="0" w:space="0" w:color="auto"/>
          </w:divBdr>
        </w:div>
        <w:div w:id="1847864871">
          <w:marLeft w:val="0"/>
          <w:marRight w:val="0"/>
          <w:marTop w:val="0"/>
          <w:marBottom w:val="0"/>
          <w:divBdr>
            <w:top w:val="none" w:sz="0" w:space="0" w:color="auto"/>
            <w:left w:val="none" w:sz="0" w:space="0" w:color="auto"/>
            <w:bottom w:val="none" w:sz="0" w:space="0" w:color="auto"/>
            <w:right w:val="none" w:sz="0" w:space="0" w:color="auto"/>
          </w:divBdr>
        </w:div>
      </w:divsChild>
    </w:div>
    <w:div w:id="489832918">
      <w:bodyDiv w:val="1"/>
      <w:marLeft w:val="0"/>
      <w:marRight w:val="0"/>
      <w:marTop w:val="0"/>
      <w:marBottom w:val="0"/>
      <w:divBdr>
        <w:top w:val="none" w:sz="0" w:space="0" w:color="auto"/>
        <w:left w:val="none" w:sz="0" w:space="0" w:color="auto"/>
        <w:bottom w:val="none" w:sz="0" w:space="0" w:color="auto"/>
        <w:right w:val="none" w:sz="0" w:space="0" w:color="auto"/>
      </w:divBdr>
      <w:divsChild>
        <w:div w:id="253056699">
          <w:marLeft w:val="0"/>
          <w:marRight w:val="0"/>
          <w:marTop w:val="0"/>
          <w:marBottom w:val="0"/>
          <w:divBdr>
            <w:top w:val="none" w:sz="0" w:space="0" w:color="auto"/>
            <w:left w:val="none" w:sz="0" w:space="0" w:color="auto"/>
            <w:bottom w:val="none" w:sz="0" w:space="0" w:color="auto"/>
            <w:right w:val="none" w:sz="0" w:space="0" w:color="auto"/>
          </w:divBdr>
        </w:div>
        <w:div w:id="278494241">
          <w:marLeft w:val="0"/>
          <w:marRight w:val="0"/>
          <w:marTop w:val="300"/>
          <w:marBottom w:val="0"/>
          <w:divBdr>
            <w:top w:val="none" w:sz="0" w:space="0" w:color="auto"/>
            <w:left w:val="none" w:sz="0" w:space="0" w:color="auto"/>
            <w:bottom w:val="none" w:sz="0" w:space="0" w:color="auto"/>
            <w:right w:val="none" w:sz="0" w:space="0" w:color="auto"/>
          </w:divBdr>
          <w:divsChild>
            <w:div w:id="1684359500">
              <w:marLeft w:val="0"/>
              <w:marRight w:val="0"/>
              <w:marTop w:val="0"/>
              <w:marBottom w:val="0"/>
              <w:divBdr>
                <w:top w:val="none" w:sz="0" w:space="0" w:color="auto"/>
                <w:left w:val="none" w:sz="0" w:space="0" w:color="auto"/>
                <w:bottom w:val="none" w:sz="0" w:space="0" w:color="auto"/>
                <w:right w:val="none" w:sz="0" w:space="0" w:color="auto"/>
              </w:divBdr>
              <w:divsChild>
                <w:div w:id="1035232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9169296">
          <w:marLeft w:val="0"/>
          <w:marRight w:val="0"/>
          <w:marTop w:val="0"/>
          <w:marBottom w:val="0"/>
          <w:divBdr>
            <w:top w:val="none" w:sz="0" w:space="0" w:color="auto"/>
            <w:left w:val="none" w:sz="0" w:space="0" w:color="auto"/>
            <w:bottom w:val="none" w:sz="0" w:space="0" w:color="auto"/>
            <w:right w:val="none" w:sz="0" w:space="0" w:color="auto"/>
          </w:divBdr>
        </w:div>
        <w:div w:id="472599779">
          <w:marLeft w:val="0"/>
          <w:marRight w:val="0"/>
          <w:marTop w:val="0"/>
          <w:marBottom w:val="0"/>
          <w:divBdr>
            <w:top w:val="none" w:sz="0" w:space="0" w:color="auto"/>
            <w:left w:val="none" w:sz="0" w:space="0" w:color="auto"/>
            <w:bottom w:val="none" w:sz="0" w:space="0" w:color="auto"/>
            <w:right w:val="none" w:sz="0" w:space="0" w:color="auto"/>
          </w:divBdr>
        </w:div>
        <w:div w:id="729114934">
          <w:marLeft w:val="0"/>
          <w:marRight w:val="0"/>
          <w:marTop w:val="0"/>
          <w:marBottom w:val="0"/>
          <w:divBdr>
            <w:top w:val="none" w:sz="0" w:space="0" w:color="auto"/>
            <w:left w:val="none" w:sz="0" w:space="0" w:color="auto"/>
            <w:bottom w:val="none" w:sz="0" w:space="0" w:color="auto"/>
            <w:right w:val="none" w:sz="0" w:space="0" w:color="auto"/>
          </w:divBdr>
          <w:divsChild>
            <w:div w:id="935090957">
              <w:marLeft w:val="0"/>
              <w:marRight w:val="0"/>
              <w:marTop w:val="0"/>
              <w:marBottom w:val="0"/>
              <w:divBdr>
                <w:top w:val="none" w:sz="0" w:space="0" w:color="auto"/>
                <w:left w:val="none" w:sz="0" w:space="0" w:color="auto"/>
                <w:bottom w:val="none" w:sz="0" w:space="0" w:color="auto"/>
                <w:right w:val="none" w:sz="0" w:space="0" w:color="auto"/>
              </w:divBdr>
            </w:div>
          </w:divsChild>
        </w:div>
        <w:div w:id="817068601">
          <w:marLeft w:val="0"/>
          <w:marRight w:val="0"/>
          <w:marTop w:val="0"/>
          <w:marBottom w:val="0"/>
          <w:divBdr>
            <w:top w:val="none" w:sz="0" w:space="0" w:color="auto"/>
            <w:left w:val="none" w:sz="0" w:space="0" w:color="auto"/>
            <w:bottom w:val="none" w:sz="0" w:space="0" w:color="auto"/>
            <w:right w:val="none" w:sz="0" w:space="0" w:color="auto"/>
          </w:divBdr>
        </w:div>
        <w:div w:id="978612018">
          <w:marLeft w:val="0"/>
          <w:marRight w:val="0"/>
          <w:marTop w:val="0"/>
          <w:marBottom w:val="0"/>
          <w:divBdr>
            <w:top w:val="none" w:sz="0" w:space="0" w:color="auto"/>
            <w:left w:val="none" w:sz="0" w:space="0" w:color="auto"/>
            <w:bottom w:val="none" w:sz="0" w:space="0" w:color="auto"/>
            <w:right w:val="none" w:sz="0" w:space="0" w:color="auto"/>
          </w:divBdr>
          <w:divsChild>
            <w:div w:id="1796827869">
              <w:marLeft w:val="0"/>
              <w:marRight w:val="0"/>
              <w:marTop w:val="0"/>
              <w:marBottom w:val="0"/>
              <w:divBdr>
                <w:top w:val="none" w:sz="0" w:space="0" w:color="auto"/>
                <w:left w:val="none" w:sz="0" w:space="0" w:color="auto"/>
                <w:bottom w:val="none" w:sz="0" w:space="0" w:color="auto"/>
                <w:right w:val="none" w:sz="0" w:space="0" w:color="auto"/>
              </w:divBdr>
            </w:div>
          </w:divsChild>
        </w:div>
        <w:div w:id="1115371268">
          <w:marLeft w:val="0"/>
          <w:marRight w:val="0"/>
          <w:marTop w:val="0"/>
          <w:marBottom w:val="0"/>
          <w:divBdr>
            <w:top w:val="none" w:sz="0" w:space="0" w:color="auto"/>
            <w:left w:val="none" w:sz="0" w:space="0" w:color="auto"/>
            <w:bottom w:val="none" w:sz="0" w:space="0" w:color="auto"/>
            <w:right w:val="none" w:sz="0" w:space="0" w:color="auto"/>
          </w:divBdr>
        </w:div>
        <w:div w:id="1128202770">
          <w:marLeft w:val="0"/>
          <w:marRight w:val="0"/>
          <w:marTop w:val="300"/>
          <w:marBottom w:val="0"/>
          <w:divBdr>
            <w:top w:val="none" w:sz="0" w:space="0" w:color="auto"/>
            <w:left w:val="none" w:sz="0" w:space="0" w:color="auto"/>
            <w:bottom w:val="none" w:sz="0" w:space="0" w:color="auto"/>
            <w:right w:val="none" w:sz="0" w:space="0" w:color="auto"/>
          </w:divBdr>
          <w:divsChild>
            <w:div w:id="752431539">
              <w:marLeft w:val="0"/>
              <w:marRight w:val="0"/>
              <w:marTop w:val="0"/>
              <w:marBottom w:val="0"/>
              <w:divBdr>
                <w:top w:val="none" w:sz="0" w:space="0" w:color="auto"/>
                <w:left w:val="none" w:sz="0" w:space="0" w:color="auto"/>
                <w:bottom w:val="none" w:sz="0" w:space="0" w:color="auto"/>
                <w:right w:val="none" w:sz="0" w:space="0" w:color="auto"/>
              </w:divBdr>
              <w:divsChild>
                <w:div w:id="512962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9966645">
          <w:marLeft w:val="0"/>
          <w:marRight w:val="0"/>
          <w:marTop w:val="0"/>
          <w:marBottom w:val="0"/>
          <w:divBdr>
            <w:top w:val="none" w:sz="0" w:space="0" w:color="auto"/>
            <w:left w:val="none" w:sz="0" w:space="0" w:color="auto"/>
            <w:bottom w:val="none" w:sz="0" w:space="0" w:color="auto"/>
            <w:right w:val="none" w:sz="0" w:space="0" w:color="auto"/>
          </w:divBdr>
          <w:divsChild>
            <w:div w:id="1589852383">
              <w:marLeft w:val="0"/>
              <w:marRight w:val="0"/>
              <w:marTop w:val="0"/>
              <w:marBottom w:val="0"/>
              <w:divBdr>
                <w:top w:val="none" w:sz="0" w:space="0" w:color="auto"/>
                <w:left w:val="none" w:sz="0" w:space="0" w:color="auto"/>
                <w:bottom w:val="none" w:sz="0" w:space="0" w:color="auto"/>
                <w:right w:val="none" w:sz="0" w:space="0" w:color="auto"/>
              </w:divBdr>
            </w:div>
          </w:divsChild>
        </w:div>
        <w:div w:id="1402286442">
          <w:marLeft w:val="0"/>
          <w:marRight w:val="0"/>
          <w:marTop w:val="0"/>
          <w:marBottom w:val="0"/>
          <w:divBdr>
            <w:top w:val="none" w:sz="0" w:space="0" w:color="auto"/>
            <w:left w:val="none" w:sz="0" w:space="0" w:color="auto"/>
            <w:bottom w:val="none" w:sz="0" w:space="0" w:color="auto"/>
            <w:right w:val="none" w:sz="0" w:space="0" w:color="auto"/>
          </w:divBdr>
          <w:divsChild>
            <w:div w:id="1076050813">
              <w:marLeft w:val="0"/>
              <w:marRight w:val="0"/>
              <w:marTop w:val="0"/>
              <w:marBottom w:val="0"/>
              <w:divBdr>
                <w:top w:val="none" w:sz="0" w:space="0" w:color="auto"/>
                <w:left w:val="none" w:sz="0" w:space="0" w:color="auto"/>
                <w:bottom w:val="none" w:sz="0" w:space="0" w:color="auto"/>
                <w:right w:val="none" w:sz="0" w:space="0" w:color="auto"/>
              </w:divBdr>
            </w:div>
          </w:divsChild>
        </w:div>
        <w:div w:id="1445538957">
          <w:marLeft w:val="0"/>
          <w:marRight w:val="0"/>
          <w:marTop w:val="300"/>
          <w:marBottom w:val="0"/>
          <w:divBdr>
            <w:top w:val="none" w:sz="0" w:space="0" w:color="auto"/>
            <w:left w:val="none" w:sz="0" w:space="0" w:color="auto"/>
            <w:bottom w:val="none" w:sz="0" w:space="0" w:color="auto"/>
            <w:right w:val="none" w:sz="0" w:space="0" w:color="auto"/>
          </w:divBdr>
          <w:divsChild>
            <w:div w:id="151989013">
              <w:marLeft w:val="0"/>
              <w:marRight w:val="0"/>
              <w:marTop w:val="0"/>
              <w:marBottom w:val="0"/>
              <w:divBdr>
                <w:top w:val="none" w:sz="0" w:space="0" w:color="auto"/>
                <w:left w:val="none" w:sz="0" w:space="0" w:color="auto"/>
                <w:bottom w:val="none" w:sz="0" w:space="0" w:color="auto"/>
                <w:right w:val="none" w:sz="0" w:space="0" w:color="auto"/>
              </w:divBdr>
            </w:div>
          </w:divsChild>
        </w:div>
        <w:div w:id="1464468833">
          <w:marLeft w:val="0"/>
          <w:marRight w:val="0"/>
          <w:marTop w:val="0"/>
          <w:marBottom w:val="0"/>
          <w:divBdr>
            <w:top w:val="none" w:sz="0" w:space="0" w:color="auto"/>
            <w:left w:val="none" w:sz="0" w:space="0" w:color="auto"/>
            <w:bottom w:val="none" w:sz="0" w:space="0" w:color="auto"/>
            <w:right w:val="none" w:sz="0" w:space="0" w:color="auto"/>
          </w:divBdr>
          <w:divsChild>
            <w:div w:id="982928849">
              <w:marLeft w:val="0"/>
              <w:marRight w:val="0"/>
              <w:marTop w:val="0"/>
              <w:marBottom w:val="0"/>
              <w:divBdr>
                <w:top w:val="none" w:sz="0" w:space="0" w:color="auto"/>
                <w:left w:val="none" w:sz="0" w:space="0" w:color="auto"/>
                <w:bottom w:val="none" w:sz="0" w:space="0" w:color="auto"/>
                <w:right w:val="none" w:sz="0" w:space="0" w:color="auto"/>
              </w:divBdr>
            </w:div>
          </w:divsChild>
        </w:div>
        <w:div w:id="1584529525">
          <w:marLeft w:val="0"/>
          <w:marRight w:val="0"/>
          <w:marTop w:val="300"/>
          <w:marBottom w:val="0"/>
          <w:divBdr>
            <w:top w:val="none" w:sz="0" w:space="0" w:color="auto"/>
            <w:left w:val="none" w:sz="0" w:space="0" w:color="auto"/>
            <w:bottom w:val="none" w:sz="0" w:space="0" w:color="auto"/>
            <w:right w:val="none" w:sz="0" w:space="0" w:color="auto"/>
          </w:divBdr>
          <w:divsChild>
            <w:div w:id="494027660">
              <w:marLeft w:val="0"/>
              <w:marRight w:val="0"/>
              <w:marTop w:val="0"/>
              <w:marBottom w:val="0"/>
              <w:divBdr>
                <w:top w:val="none" w:sz="0" w:space="0" w:color="auto"/>
                <w:left w:val="none" w:sz="0" w:space="0" w:color="auto"/>
                <w:bottom w:val="none" w:sz="0" w:space="0" w:color="auto"/>
                <w:right w:val="none" w:sz="0" w:space="0" w:color="auto"/>
              </w:divBdr>
              <w:divsChild>
                <w:div w:id="16512061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0939158">
          <w:marLeft w:val="0"/>
          <w:marRight w:val="0"/>
          <w:marTop w:val="0"/>
          <w:marBottom w:val="0"/>
          <w:divBdr>
            <w:top w:val="none" w:sz="0" w:space="0" w:color="auto"/>
            <w:left w:val="none" w:sz="0" w:space="0" w:color="auto"/>
            <w:bottom w:val="none" w:sz="0" w:space="0" w:color="auto"/>
            <w:right w:val="none" w:sz="0" w:space="0" w:color="auto"/>
          </w:divBdr>
        </w:div>
        <w:div w:id="1787849893">
          <w:marLeft w:val="0"/>
          <w:marRight w:val="0"/>
          <w:marTop w:val="0"/>
          <w:marBottom w:val="0"/>
          <w:divBdr>
            <w:top w:val="none" w:sz="0" w:space="0" w:color="auto"/>
            <w:left w:val="none" w:sz="0" w:space="0" w:color="auto"/>
            <w:bottom w:val="none" w:sz="0" w:space="0" w:color="auto"/>
            <w:right w:val="none" w:sz="0" w:space="0" w:color="auto"/>
          </w:divBdr>
        </w:div>
      </w:divsChild>
    </w:div>
    <w:div w:id="491063180">
      <w:bodyDiv w:val="1"/>
      <w:marLeft w:val="0"/>
      <w:marRight w:val="0"/>
      <w:marTop w:val="0"/>
      <w:marBottom w:val="0"/>
      <w:divBdr>
        <w:top w:val="none" w:sz="0" w:space="0" w:color="auto"/>
        <w:left w:val="none" w:sz="0" w:space="0" w:color="auto"/>
        <w:bottom w:val="none" w:sz="0" w:space="0" w:color="auto"/>
        <w:right w:val="none" w:sz="0" w:space="0" w:color="auto"/>
      </w:divBdr>
      <w:divsChild>
        <w:div w:id="187842546">
          <w:marLeft w:val="0"/>
          <w:marRight w:val="0"/>
          <w:marTop w:val="0"/>
          <w:marBottom w:val="0"/>
          <w:divBdr>
            <w:top w:val="none" w:sz="0" w:space="0" w:color="auto"/>
            <w:left w:val="none" w:sz="0" w:space="0" w:color="auto"/>
            <w:bottom w:val="none" w:sz="0" w:space="0" w:color="auto"/>
            <w:right w:val="none" w:sz="0" w:space="0" w:color="auto"/>
          </w:divBdr>
        </w:div>
        <w:div w:id="273942947">
          <w:marLeft w:val="0"/>
          <w:marRight w:val="0"/>
          <w:marTop w:val="0"/>
          <w:marBottom w:val="0"/>
          <w:divBdr>
            <w:top w:val="none" w:sz="0" w:space="0" w:color="auto"/>
            <w:left w:val="none" w:sz="0" w:space="0" w:color="auto"/>
            <w:bottom w:val="none" w:sz="0" w:space="0" w:color="auto"/>
            <w:right w:val="none" w:sz="0" w:space="0" w:color="auto"/>
          </w:divBdr>
          <w:divsChild>
            <w:div w:id="857350580">
              <w:marLeft w:val="0"/>
              <w:marRight w:val="0"/>
              <w:marTop w:val="0"/>
              <w:marBottom w:val="0"/>
              <w:divBdr>
                <w:top w:val="none" w:sz="0" w:space="0" w:color="auto"/>
                <w:left w:val="none" w:sz="0" w:space="0" w:color="auto"/>
                <w:bottom w:val="none" w:sz="0" w:space="0" w:color="auto"/>
                <w:right w:val="none" w:sz="0" w:space="0" w:color="auto"/>
              </w:divBdr>
            </w:div>
          </w:divsChild>
        </w:div>
        <w:div w:id="514266795">
          <w:marLeft w:val="0"/>
          <w:marRight w:val="0"/>
          <w:marTop w:val="300"/>
          <w:marBottom w:val="0"/>
          <w:divBdr>
            <w:top w:val="none" w:sz="0" w:space="0" w:color="auto"/>
            <w:left w:val="none" w:sz="0" w:space="0" w:color="auto"/>
            <w:bottom w:val="none" w:sz="0" w:space="0" w:color="auto"/>
            <w:right w:val="none" w:sz="0" w:space="0" w:color="auto"/>
          </w:divBdr>
          <w:divsChild>
            <w:div w:id="1301152509">
              <w:marLeft w:val="0"/>
              <w:marRight w:val="0"/>
              <w:marTop w:val="0"/>
              <w:marBottom w:val="0"/>
              <w:divBdr>
                <w:top w:val="none" w:sz="0" w:space="0" w:color="auto"/>
                <w:left w:val="none" w:sz="0" w:space="0" w:color="auto"/>
                <w:bottom w:val="none" w:sz="0" w:space="0" w:color="auto"/>
                <w:right w:val="none" w:sz="0" w:space="0" w:color="auto"/>
              </w:divBdr>
              <w:divsChild>
                <w:div w:id="472259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0246324">
          <w:marLeft w:val="0"/>
          <w:marRight w:val="0"/>
          <w:marTop w:val="0"/>
          <w:marBottom w:val="0"/>
          <w:divBdr>
            <w:top w:val="none" w:sz="0" w:space="0" w:color="auto"/>
            <w:left w:val="none" w:sz="0" w:space="0" w:color="auto"/>
            <w:bottom w:val="none" w:sz="0" w:space="0" w:color="auto"/>
            <w:right w:val="none" w:sz="0" w:space="0" w:color="auto"/>
          </w:divBdr>
        </w:div>
        <w:div w:id="779571624">
          <w:marLeft w:val="0"/>
          <w:marRight w:val="0"/>
          <w:marTop w:val="0"/>
          <w:marBottom w:val="0"/>
          <w:divBdr>
            <w:top w:val="none" w:sz="0" w:space="0" w:color="auto"/>
            <w:left w:val="none" w:sz="0" w:space="0" w:color="auto"/>
            <w:bottom w:val="none" w:sz="0" w:space="0" w:color="auto"/>
            <w:right w:val="none" w:sz="0" w:space="0" w:color="auto"/>
          </w:divBdr>
          <w:divsChild>
            <w:div w:id="529295719">
              <w:marLeft w:val="0"/>
              <w:marRight w:val="0"/>
              <w:marTop w:val="0"/>
              <w:marBottom w:val="0"/>
              <w:divBdr>
                <w:top w:val="none" w:sz="0" w:space="0" w:color="auto"/>
                <w:left w:val="none" w:sz="0" w:space="0" w:color="auto"/>
                <w:bottom w:val="none" w:sz="0" w:space="0" w:color="auto"/>
                <w:right w:val="none" w:sz="0" w:space="0" w:color="auto"/>
              </w:divBdr>
            </w:div>
          </w:divsChild>
        </w:div>
        <w:div w:id="860243679">
          <w:marLeft w:val="0"/>
          <w:marRight w:val="0"/>
          <w:marTop w:val="0"/>
          <w:marBottom w:val="0"/>
          <w:divBdr>
            <w:top w:val="none" w:sz="0" w:space="0" w:color="auto"/>
            <w:left w:val="none" w:sz="0" w:space="0" w:color="auto"/>
            <w:bottom w:val="none" w:sz="0" w:space="0" w:color="auto"/>
            <w:right w:val="none" w:sz="0" w:space="0" w:color="auto"/>
          </w:divBdr>
        </w:div>
        <w:div w:id="885525704">
          <w:marLeft w:val="0"/>
          <w:marRight w:val="0"/>
          <w:marTop w:val="0"/>
          <w:marBottom w:val="0"/>
          <w:divBdr>
            <w:top w:val="none" w:sz="0" w:space="0" w:color="auto"/>
            <w:left w:val="none" w:sz="0" w:space="0" w:color="auto"/>
            <w:bottom w:val="none" w:sz="0" w:space="0" w:color="auto"/>
            <w:right w:val="none" w:sz="0" w:space="0" w:color="auto"/>
          </w:divBdr>
        </w:div>
        <w:div w:id="891649891">
          <w:marLeft w:val="0"/>
          <w:marRight w:val="0"/>
          <w:marTop w:val="0"/>
          <w:marBottom w:val="0"/>
          <w:divBdr>
            <w:top w:val="none" w:sz="0" w:space="0" w:color="auto"/>
            <w:left w:val="none" w:sz="0" w:space="0" w:color="auto"/>
            <w:bottom w:val="none" w:sz="0" w:space="0" w:color="auto"/>
            <w:right w:val="none" w:sz="0" w:space="0" w:color="auto"/>
          </w:divBdr>
        </w:div>
        <w:div w:id="1317799117">
          <w:marLeft w:val="0"/>
          <w:marRight w:val="0"/>
          <w:marTop w:val="0"/>
          <w:marBottom w:val="0"/>
          <w:divBdr>
            <w:top w:val="none" w:sz="0" w:space="0" w:color="auto"/>
            <w:left w:val="none" w:sz="0" w:space="0" w:color="auto"/>
            <w:bottom w:val="none" w:sz="0" w:space="0" w:color="auto"/>
            <w:right w:val="none" w:sz="0" w:space="0" w:color="auto"/>
          </w:divBdr>
        </w:div>
        <w:div w:id="1481727047">
          <w:marLeft w:val="0"/>
          <w:marRight w:val="0"/>
          <w:marTop w:val="0"/>
          <w:marBottom w:val="0"/>
          <w:divBdr>
            <w:top w:val="none" w:sz="0" w:space="0" w:color="auto"/>
            <w:left w:val="none" w:sz="0" w:space="0" w:color="auto"/>
            <w:bottom w:val="none" w:sz="0" w:space="0" w:color="auto"/>
            <w:right w:val="none" w:sz="0" w:space="0" w:color="auto"/>
          </w:divBdr>
          <w:divsChild>
            <w:div w:id="1194465137">
              <w:marLeft w:val="0"/>
              <w:marRight w:val="0"/>
              <w:marTop w:val="0"/>
              <w:marBottom w:val="0"/>
              <w:divBdr>
                <w:top w:val="none" w:sz="0" w:space="0" w:color="auto"/>
                <w:left w:val="none" w:sz="0" w:space="0" w:color="auto"/>
                <w:bottom w:val="none" w:sz="0" w:space="0" w:color="auto"/>
                <w:right w:val="none" w:sz="0" w:space="0" w:color="auto"/>
              </w:divBdr>
            </w:div>
          </w:divsChild>
        </w:div>
        <w:div w:id="1624341039">
          <w:marLeft w:val="0"/>
          <w:marRight w:val="0"/>
          <w:marTop w:val="0"/>
          <w:marBottom w:val="0"/>
          <w:divBdr>
            <w:top w:val="none" w:sz="0" w:space="0" w:color="auto"/>
            <w:left w:val="none" w:sz="0" w:space="0" w:color="auto"/>
            <w:bottom w:val="none" w:sz="0" w:space="0" w:color="auto"/>
            <w:right w:val="none" w:sz="0" w:space="0" w:color="auto"/>
          </w:divBdr>
          <w:divsChild>
            <w:div w:id="1647738311">
              <w:marLeft w:val="0"/>
              <w:marRight w:val="0"/>
              <w:marTop w:val="0"/>
              <w:marBottom w:val="0"/>
              <w:divBdr>
                <w:top w:val="none" w:sz="0" w:space="0" w:color="auto"/>
                <w:left w:val="none" w:sz="0" w:space="0" w:color="auto"/>
                <w:bottom w:val="none" w:sz="0" w:space="0" w:color="auto"/>
                <w:right w:val="none" w:sz="0" w:space="0" w:color="auto"/>
              </w:divBdr>
            </w:div>
          </w:divsChild>
        </w:div>
        <w:div w:id="1663701289">
          <w:marLeft w:val="0"/>
          <w:marRight w:val="0"/>
          <w:marTop w:val="0"/>
          <w:marBottom w:val="0"/>
          <w:divBdr>
            <w:top w:val="none" w:sz="0" w:space="0" w:color="auto"/>
            <w:left w:val="none" w:sz="0" w:space="0" w:color="auto"/>
            <w:bottom w:val="none" w:sz="0" w:space="0" w:color="auto"/>
            <w:right w:val="none" w:sz="0" w:space="0" w:color="auto"/>
          </w:divBdr>
        </w:div>
        <w:div w:id="1704986519">
          <w:marLeft w:val="0"/>
          <w:marRight w:val="0"/>
          <w:marTop w:val="0"/>
          <w:marBottom w:val="0"/>
          <w:divBdr>
            <w:top w:val="none" w:sz="0" w:space="0" w:color="auto"/>
            <w:left w:val="none" w:sz="0" w:space="0" w:color="auto"/>
            <w:bottom w:val="none" w:sz="0" w:space="0" w:color="auto"/>
            <w:right w:val="none" w:sz="0" w:space="0" w:color="auto"/>
          </w:divBdr>
        </w:div>
        <w:div w:id="1758822137">
          <w:marLeft w:val="0"/>
          <w:marRight w:val="0"/>
          <w:marTop w:val="0"/>
          <w:marBottom w:val="0"/>
          <w:divBdr>
            <w:top w:val="none" w:sz="0" w:space="0" w:color="auto"/>
            <w:left w:val="none" w:sz="0" w:space="0" w:color="auto"/>
            <w:bottom w:val="none" w:sz="0" w:space="0" w:color="auto"/>
            <w:right w:val="none" w:sz="0" w:space="0" w:color="auto"/>
          </w:divBdr>
          <w:divsChild>
            <w:div w:id="1147815910">
              <w:marLeft w:val="0"/>
              <w:marRight w:val="0"/>
              <w:marTop w:val="0"/>
              <w:marBottom w:val="0"/>
              <w:divBdr>
                <w:top w:val="none" w:sz="0" w:space="0" w:color="auto"/>
                <w:left w:val="none" w:sz="0" w:space="0" w:color="auto"/>
                <w:bottom w:val="none" w:sz="0" w:space="0" w:color="auto"/>
                <w:right w:val="none" w:sz="0" w:space="0" w:color="auto"/>
              </w:divBdr>
            </w:div>
          </w:divsChild>
        </w:div>
        <w:div w:id="1842044267">
          <w:marLeft w:val="0"/>
          <w:marRight w:val="0"/>
          <w:marTop w:val="300"/>
          <w:marBottom w:val="0"/>
          <w:divBdr>
            <w:top w:val="none" w:sz="0" w:space="0" w:color="auto"/>
            <w:left w:val="none" w:sz="0" w:space="0" w:color="auto"/>
            <w:bottom w:val="none" w:sz="0" w:space="0" w:color="auto"/>
            <w:right w:val="none" w:sz="0" w:space="0" w:color="auto"/>
          </w:divBdr>
          <w:divsChild>
            <w:div w:id="1637947870">
              <w:marLeft w:val="0"/>
              <w:marRight w:val="0"/>
              <w:marTop w:val="0"/>
              <w:marBottom w:val="0"/>
              <w:divBdr>
                <w:top w:val="none" w:sz="0" w:space="0" w:color="auto"/>
                <w:left w:val="none" w:sz="0" w:space="0" w:color="auto"/>
                <w:bottom w:val="none" w:sz="0" w:space="0" w:color="auto"/>
                <w:right w:val="none" w:sz="0" w:space="0" w:color="auto"/>
              </w:divBdr>
              <w:divsChild>
                <w:div w:id="404957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2741752">
          <w:marLeft w:val="0"/>
          <w:marRight w:val="0"/>
          <w:marTop w:val="300"/>
          <w:marBottom w:val="0"/>
          <w:divBdr>
            <w:top w:val="none" w:sz="0" w:space="0" w:color="auto"/>
            <w:left w:val="none" w:sz="0" w:space="0" w:color="auto"/>
            <w:bottom w:val="none" w:sz="0" w:space="0" w:color="auto"/>
            <w:right w:val="none" w:sz="0" w:space="0" w:color="auto"/>
          </w:divBdr>
        </w:div>
      </w:divsChild>
    </w:div>
    <w:div w:id="491334154">
      <w:bodyDiv w:val="1"/>
      <w:marLeft w:val="0"/>
      <w:marRight w:val="0"/>
      <w:marTop w:val="0"/>
      <w:marBottom w:val="0"/>
      <w:divBdr>
        <w:top w:val="none" w:sz="0" w:space="0" w:color="auto"/>
        <w:left w:val="none" w:sz="0" w:space="0" w:color="auto"/>
        <w:bottom w:val="none" w:sz="0" w:space="0" w:color="auto"/>
        <w:right w:val="none" w:sz="0" w:space="0" w:color="auto"/>
      </w:divBdr>
      <w:divsChild>
        <w:div w:id="678045410">
          <w:marLeft w:val="0"/>
          <w:marRight w:val="0"/>
          <w:marTop w:val="0"/>
          <w:marBottom w:val="0"/>
          <w:divBdr>
            <w:top w:val="none" w:sz="0" w:space="0" w:color="auto"/>
            <w:left w:val="none" w:sz="0" w:space="0" w:color="auto"/>
            <w:bottom w:val="none" w:sz="0" w:space="0" w:color="auto"/>
            <w:right w:val="none" w:sz="0" w:space="0" w:color="auto"/>
          </w:divBdr>
        </w:div>
        <w:div w:id="1681546541">
          <w:marLeft w:val="0"/>
          <w:marRight w:val="0"/>
          <w:marTop w:val="0"/>
          <w:marBottom w:val="0"/>
          <w:divBdr>
            <w:top w:val="none" w:sz="0" w:space="0" w:color="auto"/>
            <w:left w:val="none" w:sz="0" w:space="0" w:color="auto"/>
            <w:bottom w:val="none" w:sz="0" w:space="0" w:color="auto"/>
            <w:right w:val="none" w:sz="0" w:space="0" w:color="auto"/>
          </w:divBdr>
          <w:divsChild>
            <w:div w:id="1110978022">
              <w:marLeft w:val="0"/>
              <w:marRight w:val="0"/>
              <w:marTop w:val="0"/>
              <w:marBottom w:val="0"/>
              <w:divBdr>
                <w:top w:val="none" w:sz="0" w:space="0" w:color="auto"/>
                <w:left w:val="none" w:sz="0" w:space="0" w:color="auto"/>
                <w:bottom w:val="none" w:sz="0" w:space="0" w:color="auto"/>
                <w:right w:val="none" w:sz="0" w:space="0" w:color="auto"/>
              </w:divBdr>
            </w:div>
          </w:divsChild>
        </w:div>
        <w:div w:id="992872774">
          <w:marLeft w:val="0"/>
          <w:marRight w:val="0"/>
          <w:marTop w:val="0"/>
          <w:marBottom w:val="0"/>
          <w:divBdr>
            <w:top w:val="none" w:sz="0" w:space="0" w:color="auto"/>
            <w:left w:val="none" w:sz="0" w:space="0" w:color="auto"/>
            <w:bottom w:val="none" w:sz="0" w:space="0" w:color="auto"/>
            <w:right w:val="none" w:sz="0" w:space="0" w:color="auto"/>
          </w:divBdr>
        </w:div>
        <w:div w:id="367873412">
          <w:marLeft w:val="0"/>
          <w:marRight w:val="0"/>
          <w:marTop w:val="0"/>
          <w:marBottom w:val="0"/>
          <w:divBdr>
            <w:top w:val="none" w:sz="0" w:space="0" w:color="auto"/>
            <w:left w:val="none" w:sz="0" w:space="0" w:color="auto"/>
            <w:bottom w:val="none" w:sz="0" w:space="0" w:color="auto"/>
            <w:right w:val="none" w:sz="0" w:space="0" w:color="auto"/>
          </w:divBdr>
          <w:divsChild>
            <w:div w:id="1459446424">
              <w:marLeft w:val="0"/>
              <w:marRight w:val="0"/>
              <w:marTop w:val="0"/>
              <w:marBottom w:val="0"/>
              <w:divBdr>
                <w:top w:val="none" w:sz="0" w:space="0" w:color="auto"/>
                <w:left w:val="none" w:sz="0" w:space="0" w:color="auto"/>
                <w:bottom w:val="none" w:sz="0" w:space="0" w:color="auto"/>
                <w:right w:val="none" w:sz="0" w:space="0" w:color="auto"/>
              </w:divBdr>
            </w:div>
          </w:divsChild>
        </w:div>
        <w:div w:id="1736050574">
          <w:marLeft w:val="0"/>
          <w:marRight w:val="0"/>
          <w:marTop w:val="0"/>
          <w:marBottom w:val="0"/>
          <w:divBdr>
            <w:top w:val="none" w:sz="0" w:space="0" w:color="auto"/>
            <w:left w:val="none" w:sz="0" w:space="0" w:color="auto"/>
            <w:bottom w:val="none" w:sz="0" w:space="0" w:color="auto"/>
            <w:right w:val="none" w:sz="0" w:space="0" w:color="auto"/>
          </w:divBdr>
        </w:div>
        <w:div w:id="232159851">
          <w:marLeft w:val="0"/>
          <w:marRight w:val="0"/>
          <w:marTop w:val="0"/>
          <w:marBottom w:val="0"/>
          <w:divBdr>
            <w:top w:val="none" w:sz="0" w:space="0" w:color="auto"/>
            <w:left w:val="none" w:sz="0" w:space="0" w:color="auto"/>
            <w:bottom w:val="none" w:sz="0" w:space="0" w:color="auto"/>
            <w:right w:val="none" w:sz="0" w:space="0" w:color="auto"/>
          </w:divBdr>
          <w:divsChild>
            <w:div w:id="1303265872">
              <w:marLeft w:val="0"/>
              <w:marRight w:val="0"/>
              <w:marTop w:val="0"/>
              <w:marBottom w:val="0"/>
              <w:divBdr>
                <w:top w:val="none" w:sz="0" w:space="0" w:color="auto"/>
                <w:left w:val="none" w:sz="0" w:space="0" w:color="auto"/>
                <w:bottom w:val="none" w:sz="0" w:space="0" w:color="auto"/>
                <w:right w:val="none" w:sz="0" w:space="0" w:color="auto"/>
              </w:divBdr>
            </w:div>
          </w:divsChild>
        </w:div>
        <w:div w:id="168640796">
          <w:marLeft w:val="0"/>
          <w:marRight w:val="0"/>
          <w:marTop w:val="0"/>
          <w:marBottom w:val="0"/>
          <w:divBdr>
            <w:top w:val="none" w:sz="0" w:space="0" w:color="auto"/>
            <w:left w:val="none" w:sz="0" w:space="0" w:color="auto"/>
            <w:bottom w:val="none" w:sz="0" w:space="0" w:color="auto"/>
            <w:right w:val="none" w:sz="0" w:space="0" w:color="auto"/>
          </w:divBdr>
        </w:div>
        <w:div w:id="559363814">
          <w:marLeft w:val="0"/>
          <w:marRight w:val="0"/>
          <w:marTop w:val="0"/>
          <w:marBottom w:val="0"/>
          <w:divBdr>
            <w:top w:val="none" w:sz="0" w:space="0" w:color="auto"/>
            <w:left w:val="none" w:sz="0" w:space="0" w:color="auto"/>
            <w:bottom w:val="none" w:sz="0" w:space="0" w:color="auto"/>
            <w:right w:val="none" w:sz="0" w:space="0" w:color="auto"/>
          </w:divBdr>
          <w:divsChild>
            <w:div w:id="2042436157">
              <w:marLeft w:val="0"/>
              <w:marRight w:val="0"/>
              <w:marTop w:val="0"/>
              <w:marBottom w:val="0"/>
              <w:divBdr>
                <w:top w:val="none" w:sz="0" w:space="0" w:color="auto"/>
                <w:left w:val="none" w:sz="0" w:space="0" w:color="auto"/>
                <w:bottom w:val="none" w:sz="0" w:space="0" w:color="auto"/>
                <w:right w:val="none" w:sz="0" w:space="0" w:color="auto"/>
              </w:divBdr>
            </w:div>
          </w:divsChild>
        </w:div>
        <w:div w:id="896625174">
          <w:marLeft w:val="0"/>
          <w:marRight w:val="0"/>
          <w:marTop w:val="0"/>
          <w:marBottom w:val="0"/>
          <w:divBdr>
            <w:top w:val="none" w:sz="0" w:space="0" w:color="auto"/>
            <w:left w:val="none" w:sz="0" w:space="0" w:color="auto"/>
            <w:bottom w:val="none" w:sz="0" w:space="0" w:color="auto"/>
            <w:right w:val="none" w:sz="0" w:space="0" w:color="auto"/>
          </w:divBdr>
        </w:div>
        <w:div w:id="790511429">
          <w:marLeft w:val="0"/>
          <w:marRight w:val="0"/>
          <w:marTop w:val="0"/>
          <w:marBottom w:val="0"/>
          <w:divBdr>
            <w:top w:val="none" w:sz="0" w:space="0" w:color="auto"/>
            <w:left w:val="none" w:sz="0" w:space="0" w:color="auto"/>
            <w:bottom w:val="none" w:sz="0" w:space="0" w:color="auto"/>
            <w:right w:val="none" w:sz="0" w:space="0" w:color="auto"/>
          </w:divBdr>
          <w:divsChild>
            <w:div w:id="1721514436">
              <w:marLeft w:val="0"/>
              <w:marRight w:val="0"/>
              <w:marTop w:val="0"/>
              <w:marBottom w:val="0"/>
              <w:divBdr>
                <w:top w:val="none" w:sz="0" w:space="0" w:color="auto"/>
                <w:left w:val="none" w:sz="0" w:space="0" w:color="auto"/>
                <w:bottom w:val="none" w:sz="0" w:space="0" w:color="auto"/>
                <w:right w:val="none" w:sz="0" w:space="0" w:color="auto"/>
              </w:divBdr>
            </w:div>
          </w:divsChild>
        </w:div>
        <w:div w:id="1555696670">
          <w:marLeft w:val="0"/>
          <w:marRight w:val="0"/>
          <w:marTop w:val="0"/>
          <w:marBottom w:val="0"/>
          <w:divBdr>
            <w:top w:val="none" w:sz="0" w:space="0" w:color="auto"/>
            <w:left w:val="none" w:sz="0" w:space="0" w:color="auto"/>
            <w:bottom w:val="none" w:sz="0" w:space="0" w:color="auto"/>
            <w:right w:val="none" w:sz="0" w:space="0" w:color="auto"/>
          </w:divBdr>
        </w:div>
        <w:div w:id="193151195">
          <w:marLeft w:val="0"/>
          <w:marRight w:val="0"/>
          <w:marTop w:val="0"/>
          <w:marBottom w:val="0"/>
          <w:divBdr>
            <w:top w:val="none" w:sz="0" w:space="0" w:color="auto"/>
            <w:left w:val="none" w:sz="0" w:space="0" w:color="auto"/>
            <w:bottom w:val="none" w:sz="0" w:space="0" w:color="auto"/>
            <w:right w:val="none" w:sz="0" w:space="0" w:color="auto"/>
          </w:divBdr>
          <w:divsChild>
            <w:div w:id="1616519964">
              <w:marLeft w:val="0"/>
              <w:marRight w:val="0"/>
              <w:marTop w:val="0"/>
              <w:marBottom w:val="0"/>
              <w:divBdr>
                <w:top w:val="none" w:sz="0" w:space="0" w:color="auto"/>
                <w:left w:val="none" w:sz="0" w:space="0" w:color="auto"/>
                <w:bottom w:val="none" w:sz="0" w:space="0" w:color="auto"/>
                <w:right w:val="none" w:sz="0" w:space="0" w:color="auto"/>
              </w:divBdr>
            </w:div>
          </w:divsChild>
        </w:div>
        <w:div w:id="697581042">
          <w:marLeft w:val="0"/>
          <w:marRight w:val="0"/>
          <w:marTop w:val="0"/>
          <w:marBottom w:val="0"/>
          <w:divBdr>
            <w:top w:val="none" w:sz="0" w:space="0" w:color="auto"/>
            <w:left w:val="none" w:sz="0" w:space="0" w:color="auto"/>
            <w:bottom w:val="none" w:sz="0" w:space="0" w:color="auto"/>
            <w:right w:val="none" w:sz="0" w:space="0" w:color="auto"/>
          </w:divBdr>
        </w:div>
        <w:div w:id="556206388">
          <w:marLeft w:val="0"/>
          <w:marRight w:val="0"/>
          <w:marTop w:val="0"/>
          <w:marBottom w:val="0"/>
          <w:divBdr>
            <w:top w:val="none" w:sz="0" w:space="0" w:color="auto"/>
            <w:left w:val="none" w:sz="0" w:space="0" w:color="auto"/>
            <w:bottom w:val="none" w:sz="0" w:space="0" w:color="auto"/>
            <w:right w:val="none" w:sz="0" w:space="0" w:color="auto"/>
          </w:divBdr>
          <w:divsChild>
            <w:div w:id="300690366">
              <w:marLeft w:val="0"/>
              <w:marRight w:val="0"/>
              <w:marTop w:val="0"/>
              <w:marBottom w:val="0"/>
              <w:divBdr>
                <w:top w:val="none" w:sz="0" w:space="0" w:color="auto"/>
                <w:left w:val="none" w:sz="0" w:space="0" w:color="auto"/>
                <w:bottom w:val="none" w:sz="0" w:space="0" w:color="auto"/>
                <w:right w:val="none" w:sz="0" w:space="0" w:color="auto"/>
              </w:divBdr>
            </w:div>
          </w:divsChild>
        </w:div>
        <w:div w:id="359940713">
          <w:marLeft w:val="0"/>
          <w:marRight w:val="0"/>
          <w:marTop w:val="300"/>
          <w:marBottom w:val="0"/>
          <w:divBdr>
            <w:top w:val="none" w:sz="0" w:space="0" w:color="auto"/>
            <w:left w:val="none" w:sz="0" w:space="0" w:color="auto"/>
            <w:bottom w:val="none" w:sz="0" w:space="0" w:color="auto"/>
            <w:right w:val="none" w:sz="0" w:space="0" w:color="auto"/>
          </w:divBdr>
          <w:divsChild>
            <w:div w:id="230699479">
              <w:marLeft w:val="0"/>
              <w:marRight w:val="0"/>
              <w:marTop w:val="0"/>
              <w:marBottom w:val="0"/>
              <w:divBdr>
                <w:top w:val="none" w:sz="0" w:space="0" w:color="auto"/>
                <w:left w:val="none" w:sz="0" w:space="0" w:color="auto"/>
                <w:bottom w:val="none" w:sz="0" w:space="0" w:color="auto"/>
                <w:right w:val="none" w:sz="0" w:space="0" w:color="auto"/>
              </w:divBdr>
              <w:divsChild>
                <w:div w:id="6273178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9849525">
          <w:marLeft w:val="0"/>
          <w:marRight w:val="0"/>
          <w:marTop w:val="300"/>
          <w:marBottom w:val="0"/>
          <w:divBdr>
            <w:top w:val="none" w:sz="0" w:space="0" w:color="auto"/>
            <w:left w:val="none" w:sz="0" w:space="0" w:color="auto"/>
            <w:bottom w:val="none" w:sz="0" w:space="0" w:color="auto"/>
            <w:right w:val="none" w:sz="0" w:space="0" w:color="auto"/>
          </w:divBdr>
          <w:divsChild>
            <w:div w:id="1107963242">
              <w:marLeft w:val="0"/>
              <w:marRight w:val="0"/>
              <w:marTop w:val="0"/>
              <w:marBottom w:val="0"/>
              <w:divBdr>
                <w:top w:val="none" w:sz="0" w:space="0" w:color="auto"/>
                <w:left w:val="none" w:sz="0" w:space="0" w:color="auto"/>
                <w:bottom w:val="none" w:sz="0" w:space="0" w:color="auto"/>
                <w:right w:val="none" w:sz="0" w:space="0" w:color="auto"/>
              </w:divBdr>
              <w:divsChild>
                <w:div w:id="13368343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5210129">
          <w:marLeft w:val="0"/>
          <w:marRight w:val="0"/>
          <w:marTop w:val="300"/>
          <w:marBottom w:val="0"/>
          <w:divBdr>
            <w:top w:val="none" w:sz="0" w:space="0" w:color="auto"/>
            <w:left w:val="none" w:sz="0" w:space="0" w:color="auto"/>
            <w:bottom w:val="none" w:sz="0" w:space="0" w:color="auto"/>
            <w:right w:val="none" w:sz="0" w:space="0" w:color="auto"/>
          </w:divBdr>
          <w:divsChild>
            <w:div w:id="596868670">
              <w:marLeft w:val="0"/>
              <w:marRight w:val="0"/>
              <w:marTop w:val="0"/>
              <w:marBottom w:val="0"/>
              <w:divBdr>
                <w:top w:val="none" w:sz="0" w:space="0" w:color="auto"/>
                <w:left w:val="none" w:sz="0" w:space="0" w:color="auto"/>
                <w:bottom w:val="none" w:sz="0" w:space="0" w:color="auto"/>
                <w:right w:val="none" w:sz="0" w:space="0" w:color="auto"/>
              </w:divBdr>
              <w:divsChild>
                <w:div w:id="1429156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0376807">
          <w:marLeft w:val="0"/>
          <w:marRight w:val="0"/>
          <w:marTop w:val="300"/>
          <w:marBottom w:val="0"/>
          <w:divBdr>
            <w:top w:val="none" w:sz="0" w:space="0" w:color="auto"/>
            <w:left w:val="none" w:sz="0" w:space="0" w:color="auto"/>
            <w:bottom w:val="none" w:sz="0" w:space="0" w:color="auto"/>
            <w:right w:val="none" w:sz="0" w:space="0" w:color="auto"/>
          </w:divBdr>
          <w:divsChild>
            <w:div w:id="450438914">
              <w:marLeft w:val="0"/>
              <w:marRight w:val="0"/>
              <w:marTop w:val="0"/>
              <w:marBottom w:val="0"/>
              <w:divBdr>
                <w:top w:val="none" w:sz="0" w:space="0" w:color="auto"/>
                <w:left w:val="none" w:sz="0" w:space="0" w:color="auto"/>
                <w:bottom w:val="none" w:sz="0" w:space="0" w:color="auto"/>
                <w:right w:val="none" w:sz="0" w:space="0" w:color="auto"/>
              </w:divBdr>
              <w:divsChild>
                <w:div w:id="1339233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1872679">
      <w:bodyDiv w:val="1"/>
      <w:marLeft w:val="0"/>
      <w:marRight w:val="0"/>
      <w:marTop w:val="0"/>
      <w:marBottom w:val="0"/>
      <w:divBdr>
        <w:top w:val="none" w:sz="0" w:space="0" w:color="auto"/>
        <w:left w:val="none" w:sz="0" w:space="0" w:color="auto"/>
        <w:bottom w:val="none" w:sz="0" w:space="0" w:color="auto"/>
        <w:right w:val="none" w:sz="0" w:space="0" w:color="auto"/>
      </w:divBdr>
      <w:divsChild>
        <w:div w:id="47457601">
          <w:marLeft w:val="0"/>
          <w:marRight w:val="0"/>
          <w:marTop w:val="0"/>
          <w:marBottom w:val="0"/>
          <w:divBdr>
            <w:top w:val="none" w:sz="0" w:space="0" w:color="auto"/>
            <w:left w:val="none" w:sz="0" w:space="0" w:color="auto"/>
            <w:bottom w:val="none" w:sz="0" w:space="0" w:color="auto"/>
            <w:right w:val="none" w:sz="0" w:space="0" w:color="auto"/>
          </w:divBdr>
          <w:divsChild>
            <w:div w:id="551575555">
              <w:marLeft w:val="0"/>
              <w:marRight w:val="0"/>
              <w:marTop w:val="0"/>
              <w:marBottom w:val="0"/>
              <w:divBdr>
                <w:top w:val="none" w:sz="0" w:space="0" w:color="auto"/>
                <w:left w:val="none" w:sz="0" w:space="0" w:color="auto"/>
                <w:bottom w:val="none" w:sz="0" w:space="0" w:color="auto"/>
                <w:right w:val="none" w:sz="0" w:space="0" w:color="auto"/>
              </w:divBdr>
            </w:div>
          </w:divsChild>
        </w:div>
        <w:div w:id="50544336">
          <w:marLeft w:val="0"/>
          <w:marRight w:val="0"/>
          <w:marTop w:val="0"/>
          <w:marBottom w:val="0"/>
          <w:divBdr>
            <w:top w:val="none" w:sz="0" w:space="0" w:color="auto"/>
            <w:left w:val="none" w:sz="0" w:space="0" w:color="auto"/>
            <w:bottom w:val="none" w:sz="0" w:space="0" w:color="auto"/>
            <w:right w:val="none" w:sz="0" w:space="0" w:color="auto"/>
          </w:divBdr>
        </w:div>
        <w:div w:id="229970880">
          <w:marLeft w:val="0"/>
          <w:marRight w:val="0"/>
          <w:marTop w:val="300"/>
          <w:marBottom w:val="0"/>
          <w:divBdr>
            <w:top w:val="none" w:sz="0" w:space="0" w:color="auto"/>
            <w:left w:val="none" w:sz="0" w:space="0" w:color="auto"/>
            <w:bottom w:val="none" w:sz="0" w:space="0" w:color="auto"/>
            <w:right w:val="none" w:sz="0" w:space="0" w:color="auto"/>
          </w:divBdr>
          <w:divsChild>
            <w:div w:id="242641474">
              <w:marLeft w:val="0"/>
              <w:marRight w:val="0"/>
              <w:marTop w:val="0"/>
              <w:marBottom w:val="0"/>
              <w:divBdr>
                <w:top w:val="none" w:sz="0" w:space="0" w:color="auto"/>
                <w:left w:val="none" w:sz="0" w:space="0" w:color="auto"/>
                <w:bottom w:val="none" w:sz="0" w:space="0" w:color="auto"/>
                <w:right w:val="none" w:sz="0" w:space="0" w:color="auto"/>
              </w:divBdr>
              <w:divsChild>
                <w:div w:id="919362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7195436">
          <w:marLeft w:val="0"/>
          <w:marRight w:val="0"/>
          <w:marTop w:val="0"/>
          <w:marBottom w:val="0"/>
          <w:divBdr>
            <w:top w:val="none" w:sz="0" w:space="0" w:color="auto"/>
            <w:left w:val="none" w:sz="0" w:space="0" w:color="auto"/>
            <w:bottom w:val="none" w:sz="0" w:space="0" w:color="auto"/>
            <w:right w:val="none" w:sz="0" w:space="0" w:color="auto"/>
          </w:divBdr>
          <w:divsChild>
            <w:div w:id="305471087">
              <w:marLeft w:val="0"/>
              <w:marRight w:val="0"/>
              <w:marTop w:val="0"/>
              <w:marBottom w:val="0"/>
              <w:divBdr>
                <w:top w:val="none" w:sz="0" w:space="0" w:color="auto"/>
                <w:left w:val="none" w:sz="0" w:space="0" w:color="auto"/>
                <w:bottom w:val="none" w:sz="0" w:space="0" w:color="auto"/>
                <w:right w:val="none" w:sz="0" w:space="0" w:color="auto"/>
              </w:divBdr>
            </w:div>
          </w:divsChild>
        </w:div>
        <w:div w:id="491681208">
          <w:marLeft w:val="0"/>
          <w:marRight w:val="0"/>
          <w:marTop w:val="300"/>
          <w:marBottom w:val="0"/>
          <w:divBdr>
            <w:top w:val="none" w:sz="0" w:space="0" w:color="auto"/>
            <w:left w:val="none" w:sz="0" w:space="0" w:color="auto"/>
            <w:bottom w:val="none" w:sz="0" w:space="0" w:color="auto"/>
            <w:right w:val="none" w:sz="0" w:space="0" w:color="auto"/>
          </w:divBdr>
          <w:divsChild>
            <w:div w:id="1648165435">
              <w:marLeft w:val="0"/>
              <w:marRight w:val="0"/>
              <w:marTop w:val="0"/>
              <w:marBottom w:val="0"/>
              <w:divBdr>
                <w:top w:val="none" w:sz="0" w:space="0" w:color="auto"/>
                <w:left w:val="none" w:sz="0" w:space="0" w:color="auto"/>
                <w:bottom w:val="none" w:sz="0" w:space="0" w:color="auto"/>
                <w:right w:val="none" w:sz="0" w:space="0" w:color="auto"/>
              </w:divBdr>
              <w:divsChild>
                <w:div w:id="603919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9480653">
          <w:marLeft w:val="0"/>
          <w:marRight w:val="0"/>
          <w:marTop w:val="0"/>
          <w:marBottom w:val="0"/>
          <w:divBdr>
            <w:top w:val="none" w:sz="0" w:space="0" w:color="auto"/>
            <w:left w:val="none" w:sz="0" w:space="0" w:color="auto"/>
            <w:bottom w:val="none" w:sz="0" w:space="0" w:color="auto"/>
            <w:right w:val="none" w:sz="0" w:space="0" w:color="auto"/>
          </w:divBdr>
          <w:divsChild>
            <w:div w:id="1193377078">
              <w:marLeft w:val="0"/>
              <w:marRight w:val="0"/>
              <w:marTop w:val="0"/>
              <w:marBottom w:val="0"/>
              <w:divBdr>
                <w:top w:val="none" w:sz="0" w:space="0" w:color="auto"/>
                <w:left w:val="none" w:sz="0" w:space="0" w:color="auto"/>
                <w:bottom w:val="none" w:sz="0" w:space="0" w:color="auto"/>
                <w:right w:val="none" w:sz="0" w:space="0" w:color="auto"/>
              </w:divBdr>
            </w:div>
          </w:divsChild>
        </w:div>
        <w:div w:id="743186709">
          <w:marLeft w:val="0"/>
          <w:marRight w:val="0"/>
          <w:marTop w:val="0"/>
          <w:marBottom w:val="0"/>
          <w:divBdr>
            <w:top w:val="none" w:sz="0" w:space="0" w:color="auto"/>
            <w:left w:val="none" w:sz="0" w:space="0" w:color="auto"/>
            <w:bottom w:val="none" w:sz="0" w:space="0" w:color="auto"/>
            <w:right w:val="none" w:sz="0" w:space="0" w:color="auto"/>
          </w:divBdr>
          <w:divsChild>
            <w:div w:id="603072002">
              <w:marLeft w:val="0"/>
              <w:marRight w:val="0"/>
              <w:marTop w:val="0"/>
              <w:marBottom w:val="0"/>
              <w:divBdr>
                <w:top w:val="none" w:sz="0" w:space="0" w:color="auto"/>
                <w:left w:val="none" w:sz="0" w:space="0" w:color="auto"/>
                <w:bottom w:val="none" w:sz="0" w:space="0" w:color="auto"/>
                <w:right w:val="none" w:sz="0" w:space="0" w:color="auto"/>
              </w:divBdr>
            </w:div>
          </w:divsChild>
        </w:div>
        <w:div w:id="793403782">
          <w:marLeft w:val="0"/>
          <w:marRight w:val="0"/>
          <w:marTop w:val="0"/>
          <w:marBottom w:val="0"/>
          <w:divBdr>
            <w:top w:val="none" w:sz="0" w:space="0" w:color="auto"/>
            <w:left w:val="none" w:sz="0" w:space="0" w:color="auto"/>
            <w:bottom w:val="none" w:sz="0" w:space="0" w:color="auto"/>
            <w:right w:val="none" w:sz="0" w:space="0" w:color="auto"/>
          </w:divBdr>
        </w:div>
        <w:div w:id="979767535">
          <w:marLeft w:val="0"/>
          <w:marRight w:val="0"/>
          <w:marTop w:val="0"/>
          <w:marBottom w:val="0"/>
          <w:divBdr>
            <w:top w:val="none" w:sz="0" w:space="0" w:color="auto"/>
            <w:left w:val="none" w:sz="0" w:space="0" w:color="auto"/>
            <w:bottom w:val="none" w:sz="0" w:space="0" w:color="auto"/>
            <w:right w:val="none" w:sz="0" w:space="0" w:color="auto"/>
          </w:divBdr>
          <w:divsChild>
            <w:div w:id="1328285658">
              <w:marLeft w:val="0"/>
              <w:marRight w:val="0"/>
              <w:marTop w:val="0"/>
              <w:marBottom w:val="0"/>
              <w:divBdr>
                <w:top w:val="none" w:sz="0" w:space="0" w:color="auto"/>
                <w:left w:val="none" w:sz="0" w:space="0" w:color="auto"/>
                <w:bottom w:val="none" w:sz="0" w:space="0" w:color="auto"/>
                <w:right w:val="none" w:sz="0" w:space="0" w:color="auto"/>
              </w:divBdr>
            </w:div>
          </w:divsChild>
        </w:div>
        <w:div w:id="987049151">
          <w:marLeft w:val="0"/>
          <w:marRight w:val="0"/>
          <w:marTop w:val="0"/>
          <w:marBottom w:val="0"/>
          <w:divBdr>
            <w:top w:val="none" w:sz="0" w:space="0" w:color="auto"/>
            <w:left w:val="none" w:sz="0" w:space="0" w:color="auto"/>
            <w:bottom w:val="none" w:sz="0" w:space="0" w:color="auto"/>
            <w:right w:val="none" w:sz="0" w:space="0" w:color="auto"/>
          </w:divBdr>
        </w:div>
        <w:div w:id="1056124258">
          <w:marLeft w:val="0"/>
          <w:marRight w:val="0"/>
          <w:marTop w:val="0"/>
          <w:marBottom w:val="0"/>
          <w:divBdr>
            <w:top w:val="none" w:sz="0" w:space="0" w:color="auto"/>
            <w:left w:val="none" w:sz="0" w:space="0" w:color="auto"/>
            <w:bottom w:val="none" w:sz="0" w:space="0" w:color="auto"/>
            <w:right w:val="none" w:sz="0" w:space="0" w:color="auto"/>
          </w:divBdr>
        </w:div>
        <w:div w:id="1148285478">
          <w:marLeft w:val="0"/>
          <w:marRight w:val="0"/>
          <w:marTop w:val="0"/>
          <w:marBottom w:val="0"/>
          <w:divBdr>
            <w:top w:val="none" w:sz="0" w:space="0" w:color="auto"/>
            <w:left w:val="none" w:sz="0" w:space="0" w:color="auto"/>
            <w:bottom w:val="none" w:sz="0" w:space="0" w:color="auto"/>
            <w:right w:val="none" w:sz="0" w:space="0" w:color="auto"/>
          </w:divBdr>
        </w:div>
        <w:div w:id="1170632135">
          <w:marLeft w:val="0"/>
          <w:marRight w:val="0"/>
          <w:marTop w:val="300"/>
          <w:marBottom w:val="0"/>
          <w:divBdr>
            <w:top w:val="none" w:sz="0" w:space="0" w:color="auto"/>
            <w:left w:val="none" w:sz="0" w:space="0" w:color="auto"/>
            <w:bottom w:val="none" w:sz="0" w:space="0" w:color="auto"/>
            <w:right w:val="none" w:sz="0" w:space="0" w:color="auto"/>
          </w:divBdr>
          <w:divsChild>
            <w:div w:id="771903288">
              <w:marLeft w:val="0"/>
              <w:marRight w:val="0"/>
              <w:marTop w:val="0"/>
              <w:marBottom w:val="0"/>
              <w:divBdr>
                <w:top w:val="none" w:sz="0" w:space="0" w:color="auto"/>
                <w:left w:val="none" w:sz="0" w:space="0" w:color="auto"/>
                <w:bottom w:val="none" w:sz="0" w:space="0" w:color="auto"/>
                <w:right w:val="none" w:sz="0" w:space="0" w:color="auto"/>
              </w:divBdr>
              <w:divsChild>
                <w:div w:id="10242875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124319">
          <w:marLeft w:val="0"/>
          <w:marRight w:val="0"/>
          <w:marTop w:val="0"/>
          <w:marBottom w:val="0"/>
          <w:divBdr>
            <w:top w:val="none" w:sz="0" w:space="0" w:color="auto"/>
            <w:left w:val="none" w:sz="0" w:space="0" w:color="auto"/>
            <w:bottom w:val="none" w:sz="0" w:space="0" w:color="auto"/>
            <w:right w:val="none" w:sz="0" w:space="0" w:color="auto"/>
          </w:divBdr>
        </w:div>
        <w:div w:id="1277443513">
          <w:marLeft w:val="0"/>
          <w:marRight w:val="0"/>
          <w:marTop w:val="0"/>
          <w:marBottom w:val="0"/>
          <w:divBdr>
            <w:top w:val="none" w:sz="0" w:space="0" w:color="auto"/>
            <w:left w:val="none" w:sz="0" w:space="0" w:color="auto"/>
            <w:bottom w:val="none" w:sz="0" w:space="0" w:color="auto"/>
            <w:right w:val="none" w:sz="0" w:space="0" w:color="auto"/>
          </w:divBdr>
          <w:divsChild>
            <w:div w:id="1439327741">
              <w:marLeft w:val="0"/>
              <w:marRight w:val="0"/>
              <w:marTop w:val="0"/>
              <w:marBottom w:val="0"/>
              <w:divBdr>
                <w:top w:val="none" w:sz="0" w:space="0" w:color="auto"/>
                <w:left w:val="none" w:sz="0" w:space="0" w:color="auto"/>
                <w:bottom w:val="none" w:sz="0" w:space="0" w:color="auto"/>
                <w:right w:val="none" w:sz="0" w:space="0" w:color="auto"/>
              </w:divBdr>
            </w:div>
          </w:divsChild>
        </w:div>
        <w:div w:id="1314406811">
          <w:marLeft w:val="0"/>
          <w:marRight w:val="0"/>
          <w:marTop w:val="0"/>
          <w:marBottom w:val="0"/>
          <w:divBdr>
            <w:top w:val="none" w:sz="0" w:space="0" w:color="auto"/>
            <w:left w:val="none" w:sz="0" w:space="0" w:color="auto"/>
            <w:bottom w:val="none" w:sz="0" w:space="0" w:color="auto"/>
            <w:right w:val="none" w:sz="0" w:space="0" w:color="auto"/>
          </w:divBdr>
        </w:div>
        <w:div w:id="1586960767">
          <w:marLeft w:val="0"/>
          <w:marRight w:val="0"/>
          <w:marTop w:val="300"/>
          <w:marBottom w:val="0"/>
          <w:divBdr>
            <w:top w:val="none" w:sz="0" w:space="0" w:color="auto"/>
            <w:left w:val="none" w:sz="0" w:space="0" w:color="auto"/>
            <w:bottom w:val="none" w:sz="0" w:space="0" w:color="auto"/>
            <w:right w:val="none" w:sz="0" w:space="0" w:color="auto"/>
          </w:divBdr>
          <w:divsChild>
            <w:div w:id="1247425859">
              <w:marLeft w:val="0"/>
              <w:marRight w:val="0"/>
              <w:marTop w:val="0"/>
              <w:marBottom w:val="0"/>
              <w:divBdr>
                <w:top w:val="none" w:sz="0" w:space="0" w:color="auto"/>
                <w:left w:val="none" w:sz="0" w:space="0" w:color="auto"/>
                <w:bottom w:val="none" w:sz="0" w:space="0" w:color="auto"/>
                <w:right w:val="none" w:sz="0" w:space="0" w:color="auto"/>
              </w:divBdr>
              <w:divsChild>
                <w:div w:id="328096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3256248">
      <w:bodyDiv w:val="1"/>
      <w:marLeft w:val="0"/>
      <w:marRight w:val="0"/>
      <w:marTop w:val="0"/>
      <w:marBottom w:val="0"/>
      <w:divBdr>
        <w:top w:val="none" w:sz="0" w:space="0" w:color="auto"/>
        <w:left w:val="none" w:sz="0" w:space="0" w:color="auto"/>
        <w:bottom w:val="none" w:sz="0" w:space="0" w:color="auto"/>
        <w:right w:val="none" w:sz="0" w:space="0" w:color="auto"/>
      </w:divBdr>
      <w:divsChild>
        <w:div w:id="1227567189">
          <w:marLeft w:val="0"/>
          <w:marRight w:val="0"/>
          <w:marTop w:val="0"/>
          <w:marBottom w:val="0"/>
          <w:divBdr>
            <w:top w:val="none" w:sz="0" w:space="0" w:color="auto"/>
            <w:left w:val="none" w:sz="0" w:space="0" w:color="auto"/>
            <w:bottom w:val="none" w:sz="0" w:space="0" w:color="auto"/>
            <w:right w:val="none" w:sz="0" w:space="0" w:color="auto"/>
          </w:divBdr>
        </w:div>
        <w:div w:id="568419727">
          <w:marLeft w:val="0"/>
          <w:marRight w:val="0"/>
          <w:marTop w:val="0"/>
          <w:marBottom w:val="0"/>
          <w:divBdr>
            <w:top w:val="none" w:sz="0" w:space="0" w:color="auto"/>
            <w:left w:val="none" w:sz="0" w:space="0" w:color="auto"/>
            <w:bottom w:val="none" w:sz="0" w:space="0" w:color="auto"/>
            <w:right w:val="none" w:sz="0" w:space="0" w:color="auto"/>
          </w:divBdr>
          <w:divsChild>
            <w:div w:id="901257445">
              <w:marLeft w:val="0"/>
              <w:marRight w:val="0"/>
              <w:marTop w:val="0"/>
              <w:marBottom w:val="0"/>
              <w:divBdr>
                <w:top w:val="none" w:sz="0" w:space="0" w:color="auto"/>
                <w:left w:val="none" w:sz="0" w:space="0" w:color="auto"/>
                <w:bottom w:val="none" w:sz="0" w:space="0" w:color="auto"/>
                <w:right w:val="none" w:sz="0" w:space="0" w:color="auto"/>
              </w:divBdr>
            </w:div>
          </w:divsChild>
        </w:div>
        <w:div w:id="1124689790">
          <w:marLeft w:val="0"/>
          <w:marRight w:val="0"/>
          <w:marTop w:val="0"/>
          <w:marBottom w:val="0"/>
          <w:divBdr>
            <w:top w:val="none" w:sz="0" w:space="0" w:color="auto"/>
            <w:left w:val="none" w:sz="0" w:space="0" w:color="auto"/>
            <w:bottom w:val="none" w:sz="0" w:space="0" w:color="auto"/>
            <w:right w:val="none" w:sz="0" w:space="0" w:color="auto"/>
          </w:divBdr>
        </w:div>
        <w:div w:id="1620451008">
          <w:marLeft w:val="0"/>
          <w:marRight w:val="0"/>
          <w:marTop w:val="0"/>
          <w:marBottom w:val="0"/>
          <w:divBdr>
            <w:top w:val="none" w:sz="0" w:space="0" w:color="auto"/>
            <w:left w:val="none" w:sz="0" w:space="0" w:color="auto"/>
            <w:bottom w:val="none" w:sz="0" w:space="0" w:color="auto"/>
            <w:right w:val="none" w:sz="0" w:space="0" w:color="auto"/>
          </w:divBdr>
          <w:divsChild>
            <w:div w:id="1898321380">
              <w:marLeft w:val="0"/>
              <w:marRight w:val="0"/>
              <w:marTop w:val="0"/>
              <w:marBottom w:val="0"/>
              <w:divBdr>
                <w:top w:val="none" w:sz="0" w:space="0" w:color="auto"/>
                <w:left w:val="none" w:sz="0" w:space="0" w:color="auto"/>
                <w:bottom w:val="none" w:sz="0" w:space="0" w:color="auto"/>
                <w:right w:val="none" w:sz="0" w:space="0" w:color="auto"/>
              </w:divBdr>
            </w:div>
          </w:divsChild>
        </w:div>
        <w:div w:id="1083114064">
          <w:marLeft w:val="0"/>
          <w:marRight w:val="0"/>
          <w:marTop w:val="0"/>
          <w:marBottom w:val="0"/>
          <w:divBdr>
            <w:top w:val="none" w:sz="0" w:space="0" w:color="auto"/>
            <w:left w:val="none" w:sz="0" w:space="0" w:color="auto"/>
            <w:bottom w:val="none" w:sz="0" w:space="0" w:color="auto"/>
            <w:right w:val="none" w:sz="0" w:space="0" w:color="auto"/>
          </w:divBdr>
        </w:div>
        <w:div w:id="581332953">
          <w:marLeft w:val="0"/>
          <w:marRight w:val="0"/>
          <w:marTop w:val="0"/>
          <w:marBottom w:val="0"/>
          <w:divBdr>
            <w:top w:val="none" w:sz="0" w:space="0" w:color="auto"/>
            <w:left w:val="none" w:sz="0" w:space="0" w:color="auto"/>
            <w:bottom w:val="none" w:sz="0" w:space="0" w:color="auto"/>
            <w:right w:val="none" w:sz="0" w:space="0" w:color="auto"/>
          </w:divBdr>
          <w:divsChild>
            <w:div w:id="1007514559">
              <w:marLeft w:val="0"/>
              <w:marRight w:val="0"/>
              <w:marTop w:val="0"/>
              <w:marBottom w:val="0"/>
              <w:divBdr>
                <w:top w:val="none" w:sz="0" w:space="0" w:color="auto"/>
                <w:left w:val="none" w:sz="0" w:space="0" w:color="auto"/>
                <w:bottom w:val="none" w:sz="0" w:space="0" w:color="auto"/>
                <w:right w:val="none" w:sz="0" w:space="0" w:color="auto"/>
              </w:divBdr>
            </w:div>
          </w:divsChild>
        </w:div>
        <w:div w:id="26880200">
          <w:marLeft w:val="0"/>
          <w:marRight w:val="0"/>
          <w:marTop w:val="0"/>
          <w:marBottom w:val="0"/>
          <w:divBdr>
            <w:top w:val="none" w:sz="0" w:space="0" w:color="auto"/>
            <w:left w:val="none" w:sz="0" w:space="0" w:color="auto"/>
            <w:bottom w:val="none" w:sz="0" w:space="0" w:color="auto"/>
            <w:right w:val="none" w:sz="0" w:space="0" w:color="auto"/>
          </w:divBdr>
        </w:div>
        <w:div w:id="86387531">
          <w:marLeft w:val="0"/>
          <w:marRight w:val="0"/>
          <w:marTop w:val="0"/>
          <w:marBottom w:val="0"/>
          <w:divBdr>
            <w:top w:val="none" w:sz="0" w:space="0" w:color="auto"/>
            <w:left w:val="none" w:sz="0" w:space="0" w:color="auto"/>
            <w:bottom w:val="none" w:sz="0" w:space="0" w:color="auto"/>
            <w:right w:val="none" w:sz="0" w:space="0" w:color="auto"/>
          </w:divBdr>
          <w:divsChild>
            <w:div w:id="395980283">
              <w:marLeft w:val="0"/>
              <w:marRight w:val="0"/>
              <w:marTop w:val="0"/>
              <w:marBottom w:val="0"/>
              <w:divBdr>
                <w:top w:val="none" w:sz="0" w:space="0" w:color="auto"/>
                <w:left w:val="none" w:sz="0" w:space="0" w:color="auto"/>
                <w:bottom w:val="none" w:sz="0" w:space="0" w:color="auto"/>
                <w:right w:val="none" w:sz="0" w:space="0" w:color="auto"/>
              </w:divBdr>
            </w:div>
          </w:divsChild>
        </w:div>
        <w:div w:id="1792507363">
          <w:marLeft w:val="0"/>
          <w:marRight w:val="0"/>
          <w:marTop w:val="0"/>
          <w:marBottom w:val="0"/>
          <w:divBdr>
            <w:top w:val="none" w:sz="0" w:space="0" w:color="auto"/>
            <w:left w:val="none" w:sz="0" w:space="0" w:color="auto"/>
            <w:bottom w:val="none" w:sz="0" w:space="0" w:color="auto"/>
            <w:right w:val="none" w:sz="0" w:space="0" w:color="auto"/>
          </w:divBdr>
        </w:div>
        <w:div w:id="514616057">
          <w:marLeft w:val="0"/>
          <w:marRight w:val="0"/>
          <w:marTop w:val="0"/>
          <w:marBottom w:val="0"/>
          <w:divBdr>
            <w:top w:val="none" w:sz="0" w:space="0" w:color="auto"/>
            <w:left w:val="none" w:sz="0" w:space="0" w:color="auto"/>
            <w:bottom w:val="none" w:sz="0" w:space="0" w:color="auto"/>
            <w:right w:val="none" w:sz="0" w:space="0" w:color="auto"/>
          </w:divBdr>
          <w:divsChild>
            <w:div w:id="572012258">
              <w:marLeft w:val="0"/>
              <w:marRight w:val="0"/>
              <w:marTop w:val="0"/>
              <w:marBottom w:val="0"/>
              <w:divBdr>
                <w:top w:val="none" w:sz="0" w:space="0" w:color="auto"/>
                <w:left w:val="none" w:sz="0" w:space="0" w:color="auto"/>
                <w:bottom w:val="none" w:sz="0" w:space="0" w:color="auto"/>
                <w:right w:val="none" w:sz="0" w:space="0" w:color="auto"/>
              </w:divBdr>
            </w:div>
          </w:divsChild>
        </w:div>
        <w:div w:id="1742288521">
          <w:marLeft w:val="0"/>
          <w:marRight w:val="0"/>
          <w:marTop w:val="0"/>
          <w:marBottom w:val="0"/>
          <w:divBdr>
            <w:top w:val="none" w:sz="0" w:space="0" w:color="auto"/>
            <w:left w:val="none" w:sz="0" w:space="0" w:color="auto"/>
            <w:bottom w:val="none" w:sz="0" w:space="0" w:color="auto"/>
            <w:right w:val="none" w:sz="0" w:space="0" w:color="auto"/>
          </w:divBdr>
        </w:div>
        <w:div w:id="1670870777">
          <w:marLeft w:val="0"/>
          <w:marRight w:val="0"/>
          <w:marTop w:val="0"/>
          <w:marBottom w:val="0"/>
          <w:divBdr>
            <w:top w:val="none" w:sz="0" w:space="0" w:color="auto"/>
            <w:left w:val="none" w:sz="0" w:space="0" w:color="auto"/>
            <w:bottom w:val="none" w:sz="0" w:space="0" w:color="auto"/>
            <w:right w:val="none" w:sz="0" w:space="0" w:color="auto"/>
          </w:divBdr>
          <w:divsChild>
            <w:div w:id="921259109">
              <w:marLeft w:val="0"/>
              <w:marRight w:val="0"/>
              <w:marTop w:val="0"/>
              <w:marBottom w:val="0"/>
              <w:divBdr>
                <w:top w:val="none" w:sz="0" w:space="0" w:color="auto"/>
                <w:left w:val="none" w:sz="0" w:space="0" w:color="auto"/>
                <w:bottom w:val="none" w:sz="0" w:space="0" w:color="auto"/>
                <w:right w:val="none" w:sz="0" w:space="0" w:color="auto"/>
              </w:divBdr>
            </w:div>
          </w:divsChild>
        </w:div>
        <w:div w:id="1678075533">
          <w:marLeft w:val="0"/>
          <w:marRight w:val="0"/>
          <w:marTop w:val="0"/>
          <w:marBottom w:val="0"/>
          <w:divBdr>
            <w:top w:val="none" w:sz="0" w:space="0" w:color="auto"/>
            <w:left w:val="none" w:sz="0" w:space="0" w:color="auto"/>
            <w:bottom w:val="none" w:sz="0" w:space="0" w:color="auto"/>
            <w:right w:val="none" w:sz="0" w:space="0" w:color="auto"/>
          </w:divBdr>
        </w:div>
        <w:div w:id="534587229">
          <w:marLeft w:val="0"/>
          <w:marRight w:val="0"/>
          <w:marTop w:val="0"/>
          <w:marBottom w:val="0"/>
          <w:divBdr>
            <w:top w:val="none" w:sz="0" w:space="0" w:color="auto"/>
            <w:left w:val="none" w:sz="0" w:space="0" w:color="auto"/>
            <w:bottom w:val="none" w:sz="0" w:space="0" w:color="auto"/>
            <w:right w:val="none" w:sz="0" w:space="0" w:color="auto"/>
          </w:divBdr>
          <w:divsChild>
            <w:div w:id="1183663560">
              <w:marLeft w:val="0"/>
              <w:marRight w:val="0"/>
              <w:marTop w:val="0"/>
              <w:marBottom w:val="0"/>
              <w:divBdr>
                <w:top w:val="none" w:sz="0" w:space="0" w:color="auto"/>
                <w:left w:val="none" w:sz="0" w:space="0" w:color="auto"/>
                <w:bottom w:val="none" w:sz="0" w:space="0" w:color="auto"/>
                <w:right w:val="none" w:sz="0" w:space="0" w:color="auto"/>
              </w:divBdr>
            </w:div>
          </w:divsChild>
        </w:div>
        <w:div w:id="621889363">
          <w:marLeft w:val="0"/>
          <w:marRight w:val="0"/>
          <w:marTop w:val="300"/>
          <w:marBottom w:val="0"/>
          <w:divBdr>
            <w:top w:val="none" w:sz="0" w:space="0" w:color="auto"/>
            <w:left w:val="none" w:sz="0" w:space="0" w:color="auto"/>
            <w:bottom w:val="none" w:sz="0" w:space="0" w:color="auto"/>
            <w:right w:val="none" w:sz="0" w:space="0" w:color="auto"/>
          </w:divBdr>
          <w:divsChild>
            <w:div w:id="64228053">
              <w:marLeft w:val="0"/>
              <w:marRight w:val="0"/>
              <w:marTop w:val="0"/>
              <w:marBottom w:val="0"/>
              <w:divBdr>
                <w:top w:val="none" w:sz="0" w:space="0" w:color="auto"/>
                <w:left w:val="none" w:sz="0" w:space="0" w:color="auto"/>
                <w:bottom w:val="none" w:sz="0" w:space="0" w:color="auto"/>
                <w:right w:val="none" w:sz="0" w:space="0" w:color="auto"/>
              </w:divBdr>
              <w:divsChild>
                <w:div w:id="1087382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832369">
          <w:marLeft w:val="0"/>
          <w:marRight w:val="0"/>
          <w:marTop w:val="300"/>
          <w:marBottom w:val="0"/>
          <w:divBdr>
            <w:top w:val="none" w:sz="0" w:space="0" w:color="auto"/>
            <w:left w:val="none" w:sz="0" w:space="0" w:color="auto"/>
            <w:bottom w:val="none" w:sz="0" w:space="0" w:color="auto"/>
            <w:right w:val="none" w:sz="0" w:space="0" w:color="auto"/>
          </w:divBdr>
          <w:divsChild>
            <w:div w:id="1596596533">
              <w:marLeft w:val="0"/>
              <w:marRight w:val="0"/>
              <w:marTop w:val="0"/>
              <w:marBottom w:val="0"/>
              <w:divBdr>
                <w:top w:val="none" w:sz="0" w:space="0" w:color="auto"/>
                <w:left w:val="none" w:sz="0" w:space="0" w:color="auto"/>
                <w:bottom w:val="none" w:sz="0" w:space="0" w:color="auto"/>
                <w:right w:val="none" w:sz="0" w:space="0" w:color="auto"/>
              </w:divBdr>
              <w:divsChild>
                <w:div w:id="1575437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1512441">
          <w:marLeft w:val="0"/>
          <w:marRight w:val="0"/>
          <w:marTop w:val="300"/>
          <w:marBottom w:val="0"/>
          <w:divBdr>
            <w:top w:val="none" w:sz="0" w:space="0" w:color="auto"/>
            <w:left w:val="none" w:sz="0" w:space="0" w:color="auto"/>
            <w:bottom w:val="none" w:sz="0" w:space="0" w:color="auto"/>
            <w:right w:val="none" w:sz="0" w:space="0" w:color="auto"/>
          </w:divBdr>
          <w:divsChild>
            <w:div w:id="851846361">
              <w:marLeft w:val="0"/>
              <w:marRight w:val="0"/>
              <w:marTop w:val="0"/>
              <w:marBottom w:val="0"/>
              <w:divBdr>
                <w:top w:val="none" w:sz="0" w:space="0" w:color="auto"/>
                <w:left w:val="none" w:sz="0" w:space="0" w:color="auto"/>
                <w:bottom w:val="none" w:sz="0" w:space="0" w:color="auto"/>
                <w:right w:val="none" w:sz="0" w:space="0" w:color="auto"/>
              </w:divBdr>
              <w:divsChild>
                <w:div w:id="16925349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6419186">
          <w:marLeft w:val="0"/>
          <w:marRight w:val="0"/>
          <w:marTop w:val="300"/>
          <w:marBottom w:val="0"/>
          <w:divBdr>
            <w:top w:val="none" w:sz="0" w:space="0" w:color="auto"/>
            <w:left w:val="none" w:sz="0" w:space="0" w:color="auto"/>
            <w:bottom w:val="none" w:sz="0" w:space="0" w:color="auto"/>
            <w:right w:val="none" w:sz="0" w:space="0" w:color="auto"/>
          </w:divBdr>
          <w:divsChild>
            <w:div w:id="232542987">
              <w:marLeft w:val="0"/>
              <w:marRight w:val="0"/>
              <w:marTop w:val="0"/>
              <w:marBottom w:val="0"/>
              <w:divBdr>
                <w:top w:val="none" w:sz="0" w:space="0" w:color="auto"/>
                <w:left w:val="none" w:sz="0" w:space="0" w:color="auto"/>
                <w:bottom w:val="none" w:sz="0" w:space="0" w:color="auto"/>
                <w:right w:val="none" w:sz="0" w:space="0" w:color="auto"/>
              </w:divBdr>
              <w:divsChild>
                <w:div w:id="2845109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3648885">
      <w:bodyDiv w:val="1"/>
      <w:marLeft w:val="0"/>
      <w:marRight w:val="0"/>
      <w:marTop w:val="0"/>
      <w:marBottom w:val="0"/>
      <w:divBdr>
        <w:top w:val="none" w:sz="0" w:space="0" w:color="auto"/>
        <w:left w:val="none" w:sz="0" w:space="0" w:color="auto"/>
        <w:bottom w:val="none" w:sz="0" w:space="0" w:color="auto"/>
        <w:right w:val="none" w:sz="0" w:space="0" w:color="auto"/>
      </w:divBdr>
    </w:div>
    <w:div w:id="494028544">
      <w:bodyDiv w:val="1"/>
      <w:marLeft w:val="0"/>
      <w:marRight w:val="0"/>
      <w:marTop w:val="0"/>
      <w:marBottom w:val="0"/>
      <w:divBdr>
        <w:top w:val="none" w:sz="0" w:space="0" w:color="auto"/>
        <w:left w:val="none" w:sz="0" w:space="0" w:color="auto"/>
        <w:bottom w:val="none" w:sz="0" w:space="0" w:color="auto"/>
        <w:right w:val="none" w:sz="0" w:space="0" w:color="auto"/>
      </w:divBdr>
      <w:divsChild>
        <w:div w:id="1126154">
          <w:marLeft w:val="0"/>
          <w:marRight w:val="0"/>
          <w:marTop w:val="300"/>
          <w:marBottom w:val="0"/>
          <w:divBdr>
            <w:top w:val="none" w:sz="0" w:space="0" w:color="auto"/>
            <w:left w:val="none" w:sz="0" w:space="0" w:color="auto"/>
            <w:bottom w:val="none" w:sz="0" w:space="0" w:color="auto"/>
            <w:right w:val="none" w:sz="0" w:space="0" w:color="auto"/>
          </w:divBdr>
          <w:divsChild>
            <w:div w:id="1042249790">
              <w:marLeft w:val="0"/>
              <w:marRight w:val="0"/>
              <w:marTop w:val="0"/>
              <w:marBottom w:val="0"/>
              <w:divBdr>
                <w:top w:val="none" w:sz="0" w:space="0" w:color="auto"/>
                <w:left w:val="none" w:sz="0" w:space="0" w:color="auto"/>
                <w:bottom w:val="none" w:sz="0" w:space="0" w:color="auto"/>
                <w:right w:val="none" w:sz="0" w:space="0" w:color="auto"/>
              </w:divBdr>
              <w:divsChild>
                <w:div w:id="14370230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139998">
          <w:marLeft w:val="0"/>
          <w:marRight w:val="0"/>
          <w:marTop w:val="0"/>
          <w:marBottom w:val="0"/>
          <w:divBdr>
            <w:top w:val="none" w:sz="0" w:space="0" w:color="auto"/>
            <w:left w:val="none" w:sz="0" w:space="0" w:color="auto"/>
            <w:bottom w:val="none" w:sz="0" w:space="0" w:color="auto"/>
            <w:right w:val="none" w:sz="0" w:space="0" w:color="auto"/>
          </w:divBdr>
        </w:div>
        <w:div w:id="80180295">
          <w:marLeft w:val="0"/>
          <w:marRight w:val="0"/>
          <w:marTop w:val="0"/>
          <w:marBottom w:val="0"/>
          <w:divBdr>
            <w:top w:val="none" w:sz="0" w:space="0" w:color="auto"/>
            <w:left w:val="none" w:sz="0" w:space="0" w:color="auto"/>
            <w:bottom w:val="none" w:sz="0" w:space="0" w:color="auto"/>
            <w:right w:val="none" w:sz="0" w:space="0" w:color="auto"/>
          </w:divBdr>
          <w:divsChild>
            <w:div w:id="1837769340">
              <w:marLeft w:val="0"/>
              <w:marRight w:val="0"/>
              <w:marTop w:val="0"/>
              <w:marBottom w:val="0"/>
              <w:divBdr>
                <w:top w:val="none" w:sz="0" w:space="0" w:color="auto"/>
                <w:left w:val="none" w:sz="0" w:space="0" w:color="auto"/>
                <w:bottom w:val="none" w:sz="0" w:space="0" w:color="auto"/>
                <w:right w:val="none" w:sz="0" w:space="0" w:color="auto"/>
              </w:divBdr>
            </w:div>
          </w:divsChild>
        </w:div>
        <w:div w:id="121075318">
          <w:marLeft w:val="0"/>
          <w:marRight w:val="0"/>
          <w:marTop w:val="300"/>
          <w:marBottom w:val="0"/>
          <w:divBdr>
            <w:top w:val="none" w:sz="0" w:space="0" w:color="auto"/>
            <w:left w:val="none" w:sz="0" w:space="0" w:color="auto"/>
            <w:bottom w:val="none" w:sz="0" w:space="0" w:color="auto"/>
            <w:right w:val="none" w:sz="0" w:space="0" w:color="auto"/>
          </w:divBdr>
          <w:divsChild>
            <w:div w:id="735933635">
              <w:marLeft w:val="0"/>
              <w:marRight w:val="0"/>
              <w:marTop w:val="0"/>
              <w:marBottom w:val="0"/>
              <w:divBdr>
                <w:top w:val="none" w:sz="0" w:space="0" w:color="auto"/>
                <w:left w:val="none" w:sz="0" w:space="0" w:color="auto"/>
                <w:bottom w:val="none" w:sz="0" w:space="0" w:color="auto"/>
                <w:right w:val="none" w:sz="0" w:space="0" w:color="auto"/>
              </w:divBdr>
            </w:div>
          </w:divsChild>
        </w:div>
        <w:div w:id="362026201">
          <w:marLeft w:val="0"/>
          <w:marRight w:val="0"/>
          <w:marTop w:val="0"/>
          <w:marBottom w:val="0"/>
          <w:divBdr>
            <w:top w:val="none" w:sz="0" w:space="0" w:color="auto"/>
            <w:left w:val="none" w:sz="0" w:space="0" w:color="auto"/>
            <w:bottom w:val="none" w:sz="0" w:space="0" w:color="auto"/>
            <w:right w:val="none" w:sz="0" w:space="0" w:color="auto"/>
          </w:divBdr>
          <w:divsChild>
            <w:div w:id="274289597">
              <w:marLeft w:val="0"/>
              <w:marRight w:val="0"/>
              <w:marTop w:val="0"/>
              <w:marBottom w:val="0"/>
              <w:divBdr>
                <w:top w:val="none" w:sz="0" w:space="0" w:color="auto"/>
                <w:left w:val="none" w:sz="0" w:space="0" w:color="auto"/>
                <w:bottom w:val="none" w:sz="0" w:space="0" w:color="auto"/>
                <w:right w:val="none" w:sz="0" w:space="0" w:color="auto"/>
              </w:divBdr>
            </w:div>
          </w:divsChild>
        </w:div>
        <w:div w:id="467361504">
          <w:marLeft w:val="0"/>
          <w:marRight w:val="0"/>
          <w:marTop w:val="0"/>
          <w:marBottom w:val="0"/>
          <w:divBdr>
            <w:top w:val="none" w:sz="0" w:space="0" w:color="auto"/>
            <w:left w:val="none" w:sz="0" w:space="0" w:color="auto"/>
            <w:bottom w:val="none" w:sz="0" w:space="0" w:color="auto"/>
            <w:right w:val="none" w:sz="0" w:space="0" w:color="auto"/>
          </w:divBdr>
          <w:divsChild>
            <w:div w:id="583101748">
              <w:marLeft w:val="0"/>
              <w:marRight w:val="0"/>
              <w:marTop w:val="0"/>
              <w:marBottom w:val="0"/>
              <w:divBdr>
                <w:top w:val="none" w:sz="0" w:space="0" w:color="auto"/>
                <w:left w:val="none" w:sz="0" w:space="0" w:color="auto"/>
                <w:bottom w:val="none" w:sz="0" w:space="0" w:color="auto"/>
                <w:right w:val="none" w:sz="0" w:space="0" w:color="auto"/>
              </w:divBdr>
            </w:div>
          </w:divsChild>
        </w:div>
        <w:div w:id="826555410">
          <w:marLeft w:val="0"/>
          <w:marRight w:val="0"/>
          <w:marTop w:val="300"/>
          <w:marBottom w:val="0"/>
          <w:divBdr>
            <w:top w:val="none" w:sz="0" w:space="0" w:color="auto"/>
            <w:left w:val="none" w:sz="0" w:space="0" w:color="auto"/>
            <w:bottom w:val="none" w:sz="0" w:space="0" w:color="auto"/>
            <w:right w:val="none" w:sz="0" w:space="0" w:color="auto"/>
          </w:divBdr>
          <w:divsChild>
            <w:div w:id="384573026">
              <w:marLeft w:val="0"/>
              <w:marRight w:val="0"/>
              <w:marTop w:val="0"/>
              <w:marBottom w:val="0"/>
              <w:divBdr>
                <w:top w:val="none" w:sz="0" w:space="0" w:color="auto"/>
                <w:left w:val="none" w:sz="0" w:space="0" w:color="auto"/>
                <w:bottom w:val="none" w:sz="0" w:space="0" w:color="auto"/>
                <w:right w:val="none" w:sz="0" w:space="0" w:color="auto"/>
              </w:divBdr>
              <w:divsChild>
                <w:div w:id="9620766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0792988">
          <w:marLeft w:val="0"/>
          <w:marRight w:val="0"/>
          <w:marTop w:val="0"/>
          <w:marBottom w:val="0"/>
          <w:divBdr>
            <w:top w:val="none" w:sz="0" w:space="0" w:color="auto"/>
            <w:left w:val="none" w:sz="0" w:space="0" w:color="auto"/>
            <w:bottom w:val="none" w:sz="0" w:space="0" w:color="auto"/>
            <w:right w:val="none" w:sz="0" w:space="0" w:color="auto"/>
          </w:divBdr>
          <w:divsChild>
            <w:div w:id="552694296">
              <w:marLeft w:val="0"/>
              <w:marRight w:val="0"/>
              <w:marTop w:val="0"/>
              <w:marBottom w:val="0"/>
              <w:divBdr>
                <w:top w:val="none" w:sz="0" w:space="0" w:color="auto"/>
                <w:left w:val="none" w:sz="0" w:space="0" w:color="auto"/>
                <w:bottom w:val="none" w:sz="0" w:space="0" w:color="auto"/>
                <w:right w:val="none" w:sz="0" w:space="0" w:color="auto"/>
              </w:divBdr>
            </w:div>
          </w:divsChild>
        </w:div>
        <w:div w:id="1345400197">
          <w:marLeft w:val="0"/>
          <w:marRight w:val="0"/>
          <w:marTop w:val="0"/>
          <w:marBottom w:val="0"/>
          <w:divBdr>
            <w:top w:val="none" w:sz="0" w:space="0" w:color="auto"/>
            <w:left w:val="none" w:sz="0" w:space="0" w:color="auto"/>
            <w:bottom w:val="none" w:sz="0" w:space="0" w:color="auto"/>
            <w:right w:val="none" w:sz="0" w:space="0" w:color="auto"/>
          </w:divBdr>
        </w:div>
        <w:div w:id="1488782226">
          <w:marLeft w:val="0"/>
          <w:marRight w:val="0"/>
          <w:marTop w:val="0"/>
          <w:marBottom w:val="0"/>
          <w:divBdr>
            <w:top w:val="none" w:sz="0" w:space="0" w:color="auto"/>
            <w:left w:val="none" w:sz="0" w:space="0" w:color="auto"/>
            <w:bottom w:val="none" w:sz="0" w:space="0" w:color="auto"/>
            <w:right w:val="none" w:sz="0" w:space="0" w:color="auto"/>
          </w:divBdr>
        </w:div>
        <w:div w:id="1605649605">
          <w:marLeft w:val="0"/>
          <w:marRight w:val="0"/>
          <w:marTop w:val="0"/>
          <w:marBottom w:val="0"/>
          <w:divBdr>
            <w:top w:val="none" w:sz="0" w:space="0" w:color="auto"/>
            <w:left w:val="none" w:sz="0" w:space="0" w:color="auto"/>
            <w:bottom w:val="none" w:sz="0" w:space="0" w:color="auto"/>
            <w:right w:val="none" w:sz="0" w:space="0" w:color="auto"/>
          </w:divBdr>
          <w:divsChild>
            <w:div w:id="1236938724">
              <w:marLeft w:val="0"/>
              <w:marRight w:val="0"/>
              <w:marTop w:val="0"/>
              <w:marBottom w:val="0"/>
              <w:divBdr>
                <w:top w:val="none" w:sz="0" w:space="0" w:color="auto"/>
                <w:left w:val="none" w:sz="0" w:space="0" w:color="auto"/>
                <w:bottom w:val="none" w:sz="0" w:space="0" w:color="auto"/>
                <w:right w:val="none" w:sz="0" w:space="0" w:color="auto"/>
              </w:divBdr>
            </w:div>
          </w:divsChild>
        </w:div>
        <w:div w:id="1633711116">
          <w:marLeft w:val="0"/>
          <w:marRight w:val="0"/>
          <w:marTop w:val="0"/>
          <w:marBottom w:val="0"/>
          <w:divBdr>
            <w:top w:val="none" w:sz="0" w:space="0" w:color="auto"/>
            <w:left w:val="none" w:sz="0" w:space="0" w:color="auto"/>
            <w:bottom w:val="none" w:sz="0" w:space="0" w:color="auto"/>
            <w:right w:val="none" w:sz="0" w:space="0" w:color="auto"/>
          </w:divBdr>
        </w:div>
        <w:div w:id="1678342555">
          <w:marLeft w:val="0"/>
          <w:marRight w:val="0"/>
          <w:marTop w:val="0"/>
          <w:marBottom w:val="0"/>
          <w:divBdr>
            <w:top w:val="none" w:sz="0" w:space="0" w:color="auto"/>
            <w:left w:val="none" w:sz="0" w:space="0" w:color="auto"/>
            <w:bottom w:val="none" w:sz="0" w:space="0" w:color="auto"/>
            <w:right w:val="none" w:sz="0" w:space="0" w:color="auto"/>
          </w:divBdr>
        </w:div>
        <w:div w:id="1759909615">
          <w:marLeft w:val="0"/>
          <w:marRight w:val="0"/>
          <w:marTop w:val="0"/>
          <w:marBottom w:val="0"/>
          <w:divBdr>
            <w:top w:val="none" w:sz="0" w:space="0" w:color="auto"/>
            <w:left w:val="none" w:sz="0" w:space="0" w:color="auto"/>
            <w:bottom w:val="none" w:sz="0" w:space="0" w:color="auto"/>
            <w:right w:val="none" w:sz="0" w:space="0" w:color="auto"/>
          </w:divBdr>
        </w:div>
        <w:div w:id="1821268877">
          <w:marLeft w:val="0"/>
          <w:marRight w:val="0"/>
          <w:marTop w:val="300"/>
          <w:marBottom w:val="0"/>
          <w:divBdr>
            <w:top w:val="none" w:sz="0" w:space="0" w:color="auto"/>
            <w:left w:val="none" w:sz="0" w:space="0" w:color="auto"/>
            <w:bottom w:val="none" w:sz="0" w:space="0" w:color="auto"/>
            <w:right w:val="none" w:sz="0" w:space="0" w:color="auto"/>
          </w:divBdr>
          <w:divsChild>
            <w:div w:id="1736078040">
              <w:marLeft w:val="0"/>
              <w:marRight w:val="0"/>
              <w:marTop w:val="0"/>
              <w:marBottom w:val="0"/>
              <w:divBdr>
                <w:top w:val="none" w:sz="0" w:space="0" w:color="auto"/>
                <w:left w:val="none" w:sz="0" w:space="0" w:color="auto"/>
                <w:bottom w:val="none" w:sz="0" w:space="0" w:color="auto"/>
                <w:right w:val="none" w:sz="0" w:space="0" w:color="auto"/>
              </w:divBdr>
              <w:divsChild>
                <w:div w:id="698120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4150577">
      <w:bodyDiv w:val="1"/>
      <w:marLeft w:val="0"/>
      <w:marRight w:val="0"/>
      <w:marTop w:val="0"/>
      <w:marBottom w:val="0"/>
      <w:divBdr>
        <w:top w:val="none" w:sz="0" w:space="0" w:color="auto"/>
        <w:left w:val="none" w:sz="0" w:space="0" w:color="auto"/>
        <w:bottom w:val="none" w:sz="0" w:space="0" w:color="auto"/>
        <w:right w:val="none" w:sz="0" w:space="0" w:color="auto"/>
      </w:divBdr>
      <w:divsChild>
        <w:div w:id="107896812">
          <w:marLeft w:val="0"/>
          <w:marRight w:val="0"/>
          <w:marTop w:val="0"/>
          <w:marBottom w:val="0"/>
          <w:divBdr>
            <w:top w:val="none" w:sz="0" w:space="0" w:color="auto"/>
            <w:left w:val="none" w:sz="0" w:space="0" w:color="auto"/>
            <w:bottom w:val="none" w:sz="0" w:space="0" w:color="auto"/>
            <w:right w:val="none" w:sz="0" w:space="0" w:color="auto"/>
          </w:divBdr>
        </w:div>
        <w:div w:id="182324174">
          <w:marLeft w:val="0"/>
          <w:marRight w:val="0"/>
          <w:marTop w:val="0"/>
          <w:marBottom w:val="0"/>
          <w:divBdr>
            <w:top w:val="none" w:sz="0" w:space="0" w:color="auto"/>
            <w:left w:val="none" w:sz="0" w:space="0" w:color="auto"/>
            <w:bottom w:val="none" w:sz="0" w:space="0" w:color="auto"/>
            <w:right w:val="none" w:sz="0" w:space="0" w:color="auto"/>
          </w:divBdr>
          <w:divsChild>
            <w:div w:id="1710571935">
              <w:marLeft w:val="0"/>
              <w:marRight w:val="0"/>
              <w:marTop w:val="0"/>
              <w:marBottom w:val="0"/>
              <w:divBdr>
                <w:top w:val="none" w:sz="0" w:space="0" w:color="auto"/>
                <w:left w:val="none" w:sz="0" w:space="0" w:color="auto"/>
                <w:bottom w:val="none" w:sz="0" w:space="0" w:color="auto"/>
                <w:right w:val="none" w:sz="0" w:space="0" w:color="auto"/>
              </w:divBdr>
            </w:div>
          </w:divsChild>
        </w:div>
        <w:div w:id="205602735">
          <w:marLeft w:val="0"/>
          <w:marRight w:val="0"/>
          <w:marTop w:val="300"/>
          <w:marBottom w:val="0"/>
          <w:divBdr>
            <w:top w:val="none" w:sz="0" w:space="0" w:color="auto"/>
            <w:left w:val="none" w:sz="0" w:space="0" w:color="auto"/>
            <w:bottom w:val="none" w:sz="0" w:space="0" w:color="auto"/>
            <w:right w:val="none" w:sz="0" w:space="0" w:color="auto"/>
          </w:divBdr>
          <w:divsChild>
            <w:div w:id="970935705">
              <w:marLeft w:val="0"/>
              <w:marRight w:val="0"/>
              <w:marTop w:val="0"/>
              <w:marBottom w:val="0"/>
              <w:divBdr>
                <w:top w:val="none" w:sz="0" w:space="0" w:color="auto"/>
                <w:left w:val="none" w:sz="0" w:space="0" w:color="auto"/>
                <w:bottom w:val="none" w:sz="0" w:space="0" w:color="auto"/>
                <w:right w:val="none" w:sz="0" w:space="0" w:color="auto"/>
              </w:divBdr>
              <w:divsChild>
                <w:div w:id="992374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4397067">
          <w:marLeft w:val="0"/>
          <w:marRight w:val="0"/>
          <w:marTop w:val="0"/>
          <w:marBottom w:val="0"/>
          <w:divBdr>
            <w:top w:val="none" w:sz="0" w:space="0" w:color="auto"/>
            <w:left w:val="none" w:sz="0" w:space="0" w:color="auto"/>
            <w:bottom w:val="none" w:sz="0" w:space="0" w:color="auto"/>
            <w:right w:val="none" w:sz="0" w:space="0" w:color="auto"/>
          </w:divBdr>
        </w:div>
        <w:div w:id="704788963">
          <w:marLeft w:val="0"/>
          <w:marRight w:val="0"/>
          <w:marTop w:val="300"/>
          <w:marBottom w:val="0"/>
          <w:divBdr>
            <w:top w:val="none" w:sz="0" w:space="0" w:color="auto"/>
            <w:left w:val="none" w:sz="0" w:space="0" w:color="auto"/>
            <w:bottom w:val="none" w:sz="0" w:space="0" w:color="auto"/>
            <w:right w:val="none" w:sz="0" w:space="0" w:color="auto"/>
          </w:divBdr>
          <w:divsChild>
            <w:div w:id="1671130217">
              <w:marLeft w:val="0"/>
              <w:marRight w:val="0"/>
              <w:marTop w:val="0"/>
              <w:marBottom w:val="0"/>
              <w:divBdr>
                <w:top w:val="none" w:sz="0" w:space="0" w:color="auto"/>
                <w:left w:val="none" w:sz="0" w:space="0" w:color="auto"/>
                <w:bottom w:val="none" w:sz="0" w:space="0" w:color="auto"/>
                <w:right w:val="none" w:sz="0" w:space="0" w:color="auto"/>
              </w:divBdr>
              <w:divsChild>
                <w:div w:id="1403866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1655802">
          <w:marLeft w:val="0"/>
          <w:marRight w:val="0"/>
          <w:marTop w:val="0"/>
          <w:marBottom w:val="0"/>
          <w:divBdr>
            <w:top w:val="none" w:sz="0" w:space="0" w:color="auto"/>
            <w:left w:val="none" w:sz="0" w:space="0" w:color="auto"/>
            <w:bottom w:val="none" w:sz="0" w:space="0" w:color="auto"/>
            <w:right w:val="none" w:sz="0" w:space="0" w:color="auto"/>
          </w:divBdr>
        </w:div>
        <w:div w:id="808472470">
          <w:marLeft w:val="0"/>
          <w:marRight w:val="0"/>
          <w:marTop w:val="300"/>
          <w:marBottom w:val="0"/>
          <w:divBdr>
            <w:top w:val="none" w:sz="0" w:space="0" w:color="auto"/>
            <w:left w:val="none" w:sz="0" w:space="0" w:color="auto"/>
            <w:bottom w:val="none" w:sz="0" w:space="0" w:color="auto"/>
            <w:right w:val="none" w:sz="0" w:space="0" w:color="auto"/>
          </w:divBdr>
          <w:divsChild>
            <w:div w:id="264308968">
              <w:marLeft w:val="0"/>
              <w:marRight w:val="0"/>
              <w:marTop w:val="0"/>
              <w:marBottom w:val="0"/>
              <w:divBdr>
                <w:top w:val="none" w:sz="0" w:space="0" w:color="auto"/>
                <w:left w:val="none" w:sz="0" w:space="0" w:color="auto"/>
                <w:bottom w:val="none" w:sz="0" w:space="0" w:color="auto"/>
                <w:right w:val="none" w:sz="0" w:space="0" w:color="auto"/>
              </w:divBdr>
              <w:divsChild>
                <w:div w:id="1305740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1088957">
          <w:marLeft w:val="0"/>
          <w:marRight w:val="0"/>
          <w:marTop w:val="0"/>
          <w:marBottom w:val="0"/>
          <w:divBdr>
            <w:top w:val="none" w:sz="0" w:space="0" w:color="auto"/>
            <w:left w:val="none" w:sz="0" w:space="0" w:color="auto"/>
            <w:bottom w:val="none" w:sz="0" w:space="0" w:color="auto"/>
            <w:right w:val="none" w:sz="0" w:space="0" w:color="auto"/>
          </w:divBdr>
          <w:divsChild>
            <w:div w:id="98836650">
              <w:marLeft w:val="0"/>
              <w:marRight w:val="0"/>
              <w:marTop w:val="0"/>
              <w:marBottom w:val="0"/>
              <w:divBdr>
                <w:top w:val="none" w:sz="0" w:space="0" w:color="auto"/>
                <w:left w:val="none" w:sz="0" w:space="0" w:color="auto"/>
                <w:bottom w:val="none" w:sz="0" w:space="0" w:color="auto"/>
                <w:right w:val="none" w:sz="0" w:space="0" w:color="auto"/>
              </w:divBdr>
            </w:div>
          </w:divsChild>
        </w:div>
        <w:div w:id="999429101">
          <w:marLeft w:val="0"/>
          <w:marRight w:val="0"/>
          <w:marTop w:val="0"/>
          <w:marBottom w:val="0"/>
          <w:divBdr>
            <w:top w:val="none" w:sz="0" w:space="0" w:color="auto"/>
            <w:left w:val="none" w:sz="0" w:space="0" w:color="auto"/>
            <w:bottom w:val="none" w:sz="0" w:space="0" w:color="auto"/>
            <w:right w:val="none" w:sz="0" w:space="0" w:color="auto"/>
          </w:divBdr>
        </w:div>
        <w:div w:id="1220360765">
          <w:marLeft w:val="0"/>
          <w:marRight w:val="0"/>
          <w:marTop w:val="0"/>
          <w:marBottom w:val="0"/>
          <w:divBdr>
            <w:top w:val="none" w:sz="0" w:space="0" w:color="auto"/>
            <w:left w:val="none" w:sz="0" w:space="0" w:color="auto"/>
            <w:bottom w:val="none" w:sz="0" w:space="0" w:color="auto"/>
            <w:right w:val="none" w:sz="0" w:space="0" w:color="auto"/>
          </w:divBdr>
          <w:divsChild>
            <w:div w:id="328216598">
              <w:marLeft w:val="0"/>
              <w:marRight w:val="0"/>
              <w:marTop w:val="0"/>
              <w:marBottom w:val="0"/>
              <w:divBdr>
                <w:top w:val="none" w:sz="0" w:space="0" w:color="auto"/>
                <w:left w:val="none" w:sz="0" w:space="0" w:color="auto"/>
                <w:bottom w:val="none" w:sz="0" w:space="0" w:color="auto"/>
                <w:right w:val="none" w:sz="0" w:space="0" w:color="auto"/>
              </w:divBdr>
            </w:div>
          </w:divsChild>
        </w:div>
        <w:div w:id="1394893277">
          <w:marLeft w:val="0"/>
          <w:marRight w:val="0"/>
          <w:marTop w:val="0"/>
          <w:marBottom w:val="0"/>
          <w:divBdr>
            <w:top w:val="none" w:sz="0" w:space="0" w:color="auto"/>
            <w:left w:val="none" w:sz="0" w:space="0" w:color="auto"/>
            <w:bottom w:val="none" w:sz="0" w:space="0" w:color="auto"/>
            <w:right w:val="none" w:sz="0" w:space="0" w:color="auto"/>
          </w:divBdr>
          <w:divsChild>
            <w:div w:id="1167139131">
              <w:marLeft w:val="0"/>
              <w:marRight w:val="0"/>
              <w:marTop w:val="0"/>
              <w:marBottom w:val="0"/>
              <w:divBdr>
                <w:top w:val="none" w:sz="0" w:space="0" w:color="auto"/>
                <w:left w:val="none" w:sz="0" w:space="0" w:color="auto"/>
                <w:bottom w:val="none" w:sz="0" w:space="0" w:color="auto"/>
                <w:right w:val="none" w:sz="0" w:space="0" w:color="auto"/>
              </w:divBdr>
            </w:div>
          </w:divsChild>
        </w:div>
        <w:div w:id="1618873797">
          <w:marLeft w:val="0"/>
          <w:marRight w:val="0"/>
          <w:marTop w:val="0"/>
          <w:marBottom w:val="0"/>
          <w:divBdr>
            <w:top w:val="none" w:sz="0" w:space="0" w:color="auto"/>
            <w:left w:val="none" w:sz="0" w:space="0" w:color="auto"/>
            <w:bottom w:val="none" w:sz="0" w:space="0" w:color="auto"/>
            <w:right w:val="none" w:sz="0" w:space="0" w:color="auto"/>
          </w:divBdr>
        </w:div>
        <w:div w:id="1748917336">
          <w:marLeft w:val="0"/>
          <w:marRight w:val="0"/>
          <w:marTop w:val="0"/>
          <w:marBottom w:val="0"/>
          <w:divBdr>
            <w:top w:val="none" w:sz="0" w:space="0" w:color="auto"/>
            <w:left w:val="none" w:sz="0" w:space="0" w:color="auto"/>
            <w:bottom w:val="none" w:sz="0" w:space="0" w:color="auto"/>
            <w:right w:val="none" w:sz="0" w:space="0" w:color="auto"/>
          </w:divBdr>
          <w:divsChild>
            <w:div w:id="1292712413">
              <w:marLeft w:val="0"/>
              <w:marRight w:val="0"/>
              <w:marTop w:val="0"/>
              <w:marBottom w:val="0"/>
              <w:divBdr>
                <w:top w:val="none" w:sz="0" w:space="0" w:color="auto"/>
                <w:left w:val="none" w:sz="0" w:space="0" w:color="auto"/>
                <w:bottom w:val="none" w:sz="0" w:space="0" w:color="auto"/>
                <w:right w:val="none" w:sz="0" w:space="0" w:color="auto"/>
              </w:divBdr>
            </w:div>
          </w:divsChild>
        </w:div>
        <w:div w:id="1851679210">
          <w:marLeft w:val="0"/>
          <w:marRight w:val="0"/>
          <w:marTop w:val="0"/>
          <w:marBottom w:val="0"/>
          <w:divBdr>
            <w:top w:val="none" w:sz="0" w:space="0" w:color="auto"/>
            <w:left w:val="none" w:sz="0" w:space="0" w:color="auto"/>
            <w:bottom w:val="none" w:sz="0" w:space="0" w:color="auto"/>
            <w:right w:val="none" w:sz="0" w:space="0" w:color="auto"/>
          </w:divBdr>
        </w:div>
        <w:div w:id="1857572246">
          <w:marLeft w:val="0"/>
          <w:marRight w:val="0"/>
          <w:marTop w:val="300"/>
          <w:marBottom w:val="0"/>
          <w:divBdr>
            <w:top w:val="none" w:sz="0" w:space="0" w:color="auto"/>
            <w:left w:val="none" w:sz="0" w:space="0" w:color="auto"/>
            <w:bottom w:val="none" w:sz="0" w:space="0" w:color="auto"/>
            <w:right w:val="none" w:sz="0" w:space="0" w:color="auto"/>
          </w:divBdr>
        </w:div>
      </w:divsChild>
    </w:div>
    <w:div w:id="494688364">
      <w:bodyDiv w:val="1"/>
      <w:marLeft w:val="0"/>
      <w:marRight w:val="0"/>
      <w:marTop w:val="0"/>
      <w:marBottom w:val="0"/>
      <w:divBdr>
        <w:top w:val="none" w:sz="0" w:space="0" w:color="auto"/>
        <w:left w:val="none" w:sz="0" w:space="0" w:color="auto"/>
        <w:bottom w:val="none" w:sz="0" w:space="0" w:color="auto"/>
        <w:right w:val="none" w:sz="0" w:space="0" w:color="auto"/>
      </w:divBdr>
      <w:divsChild>
        <w:div w:id="1243560862">
          <w:marLeft w:val="0"/>
          <w:marRight w:val="0"/>
          <w:marTop w:val="0"/>
          <w:marBottom w:val="0"/>
          <w:divBdr>
            <w:top w:val="none" w:sz="0" w:space="0" w:color="auto"/>
            <w:left w:val="none" w:sz="0" w:space="0" w:color="auto"/>
            <w:bottom w:val="none" w:sz="0" w:space="0" w:color="auto"/>
            <w:right w:val="none" w:sz="0" w:space="0" w:color="auto"/>
          </w:divBdr>
        </w:div>
        <w:div w:id="1852180382">
          <w:marLeft w:val="0"/>
          <w:marRight w:val="0"/>
          <w:marTop w:val="0"/>
          <w:marBottom w:val="0"/>
          <w:divBdr>
            <w:top w:val="none" w:sz="0" w:space="0" w:color="auto"/>
            <w:left w:val="none" w:sz="0" w:space="0" w:color="auto"/>
            <w:bottom w:val="none" w:sz="0" w:space="0" w:color="auto"/>
            <w:right w:val="none" w:sz="0" w:space="0" w:color="auto"/>
          </w:divBdr>
          <w:divsChild>
            <w:div w:id="636491647">
              <w:marLeft w:val="0"/>
              <w:marRight w:val="0"/>
              <w:marTop w:val="0"/>
              <w:marBottom w:val="0"/>
              <w:divBdr>
                <w:top w:val="none" w:sz="0" w:space="0" w:color="auto"/>
                <w:left w:val="none" w:sz="0" w:space="0" w:color="auto"/>
                <w:bottom w:val="none" w:sz="0" w:space="0" w:color="auto"/>
                <w:right w:val="none" w:sz="0" w:space="0" w:color="auto"/>
              </w:divBdr>
            </w:div>
          </w:divsChild>
        </w:div>
        <w:div w:id="1424649593">
          <w:marLeft w:val="0"/>
          <w:marRight w:val="0"/>
          <w:marTop w:val="0"/>
          <w:marBottom w:val="0"/>
          <w:divBdr>
            <w:top w:val="none" w:sz="0" w:space="0" w:color="auto"/>
            <w:left w:val="none" w:sz="0" w:space="0" w:color="auto"/>
            <w:bottom w:val="none" w:sz="0" w:space="0" w:color="auto"/>
            <w:right w:val="none" w:sz="0" w:space="0" w:color="auto"/>
          </w:divBdr>
        </w:div>
        <w:div w:id="968438921">
          <w:marLeft w:val="0"/>
          <w:marRight w:val="0"/>
          <w:marTop w:val="0"/>
          <w:marBottom w:val="0"/>
          <w:divBdr>
            <w:top w:val="none" w:sz="0" w:space="0" w:color="auto"/>
            <w:left w:val="none" w:sz="0" w:space="0" w:color="auto"/>
            <w:bottom w:val="none" w:sz="0" w:space="0" w:color="auto"/>
            <w:right w:val="none" w:sz="0" w:space="0" w:color="auto"/>
          </w:divBdr>
          <w:divsChild>
            <w:div w:id="1508253639">
              <w:marLeft w:val="0"/>
              <w:marRight w:val="0"/>
              <w:marTop w:val="0"/>
              <w:marBottom w:val="0"/>
              <w:divBdr>
                <w:top w:val="none" w:sz="0" w:space="0" w:color="auto"/>
                <w:left w:val="none" w:sz="0" w:space="0" w:color="auto"/>
                <w:bottom w:val="none" w:sz="0" w:space="0" w:color="auto"/>
                <w:right w:val="none" w:sz="0" w:space="0" w:color="auto"/>
              </w:divBdr>
            </w:div>
          </w:divsChild>
        </w:div>
        <w:div w:id="66810684">
          <w:marLeft w:val="0"/>
          <w:marRight w:val="0"/>
          <w:marTop w:val="0"/>
          <w:marBottom w:val="0"/>
          <w:divBdr>
            <w:top w:val="none" w:sz="0" w:space="0" w:color="auto"/>
            <w:left w:val="none" w:sz="0" w:space="0" w:color="auto"/>
            <w:bottom w:val="none" w:sz="0" w:space="0" w:color="auto"/>
            <w:right w:val="none" w:sz="0" w:space="0" w:color="auto"/>
          </w:divBdr>
        </w:div>
        <w:div w:id="1922525892">
          <w:marLeft w:val="0"/>
          <w:marRight w:val="0"/>
          <w:marTop w:val="0"/>
          <w:marBottom w:val="0"/>
          <w:divBdr>
            <w:top w:val="none" w:sz="0" w:space="0" w:color="auto"/>
            <w:left w:val="none" w:sz="0" w:space="0" w:color="auto"/>
            <w:bottom w:val="none" w:sz="0" w:space="0" w:color="auto"/>
            <w:right w:val="none" w:sz="0" w:space="0" w:color="auto"/>
          </w:divBdr>
          <w:divsChild>
            <w:div w:id="1554464011">
              <w:marLeft w:val="0"/>
              <w:marRight w:val="0"/>
              <w:marTop w:val="0"/>
              <w:marBottom w:val="0"/>
              <w:divBdr>
                <w:top w:val="none" w:sz="0" w:space="0" w:color="auto"/>
                <w:left w:val="none" w:sz="0" w:space="0" w:color="auto"/>
                <w:bottom w:val="none" w:sz="0" w:space="0" w:color="auto"/>
                <w:right w:val="none" w:sz="0" w:space="0" w:color="auto"/>
              </w:divBdr>
            </w:div>
          </w:divsChild>
        </w:div>
        <w:div w:id="186874188">
          <w:marLeft w:val="0"/>
          <w:marRight w:val="0"/>
          <w:marTop w:val="0"/>
          <w:marBottom w:val="0"/>
          <w:divBdr>
            <w:top w:val="none" w:sz="0" w:space="0" w:color="auto"/>
            <w:left w:val="none" w:sz="0" w:space="0" w:color="auto"/>
            <w:bottom w:val="none" w:sz="0" w:space="0" w:color="auto"/>
            <w:right w:val="none" w:sz="0" w:space="0" w:color="auto"/>
          </w:divBdr>
        </w:div>
        <w:div w:id="1756978405">
          <w:marLeft w:val="0"/>
          <w:marRight w:val="0"/>
          <w:marTop w:val="0"/>
          <w:marBottom w:val="0"/>
          <w:divBdr>
            <w:top w:val="none" w:sz="0" w:space="0" w:color="auto"/>
            <w:left w:val="none" w:sz="0" w:space="0" w:color="auto"/>
            <w:bottom w:val="none" w:sz="0" w:space="0" w:color="auto"/>
            <w:right w:val="none" w:sz="0" w:space="0" w:color="auto"/>
          </w:divBdr>
          <w:divsChild>
            <w:div w:id="22947689">
              <w:marLeft w:val="0"/>
              <w:marRight w:val="0"/>
              <w:marTop w:val="0"/>
              <w:marBottom w:val="0"/>
              <w:divBdr>
                <w:top w:val="none" w:sz="0" w:space="0" w:color="auto"/>
                <w:left w:val="none" w:sz="0" w:space="0" w:color="auto"/>
                <w:bottom w:val="none" w:sz="0" w:space="0" w:color="auto"/>
                <w:right w:val="none" w:sz="0" w:space="0" w:color="auto"/>
              </w:divBdr>
            </w:div>
          </w:divsChild>
        </w:div>
        <w:div w:id="1538466431">
          <w:marLeft w:val="0"/>
          <w:marRight w:val="0"/>
          <w:marTop w:val="0"/>
          <w:marBottom w:val="0"/>
          <w:divBdr>
            <w:top w:val="none" w:sz="0" w:space="0" w:color="auto"/>
            <w:left w:val="none" w:sz="0" w:space="0" w:color="auto"/>
            <w:bottom w:val="none" w:sz="0" w:space="0" w:color="auto"/>
            <w:right w:val="none" w:sz="0" w:space="0" w:color="auto"/>
          </w:divBdr>
        </w:div>
        <w:div w:id="2000840515">
          <w:marLeft w:val="0"/>
          <w:marRight w:val="0"/>
          <w:marTop w:val="0"/>
          <w:marBottom w:val="0"/>
          <w:divBdr>
            <w:top w:val="none" w:sz="0" w:space="0" w:color="auto"/>
            <w:left w:val="none" w:sz="0" w:space="0" w:color="auto"/>
            <w:bottom w:val="none" w:sz="0" w:space="0" w:color="auto"/>
            <w:right w:val="none" w:sz="0" w:space="0" w:color="auto"/>
          </w:divBdr>
          <w:divsChild>
            <w:div w:id="1970622649">
              <w:marLeft w:val="0"/>
              <w:marRight w:val="0"/>
              <w:marTop w:val="0"/>
              <w:marBottom w:val="0"/>
              <w:divBdr>
                <w:top w:val="none" w:sz="0" w:space="0" w:color="auto"/>
                <w:left w:val="none" w:sz="0" w:space="0" w:color="auto"/>
                <w:bottom w:val="none" w:sz="0" w:space="0" w:color="auto"/>
                <w:right w:val="none" w:sz="0" w:space="0" w:color="auto"/>
              </w:divBdr>
            </w:div>
          </w:divsChild>
        </w:div>
        <w:div w:id="330645756">
          <w:marLeft w:val="0"/>
          <w:marRight w:val="0"/>
          <w:marTop w:val="0"/>
          <w:marBottom w:val="0"/>
          <w:divBdr>
            <w:top w:val="none" w:sz="0" w:space="0" w:color="auto"/>
            <w:left w:val="none" w:sz="0" w:space="0" w:color="auto"/>
            <w:bottom w:val="none" w:sz="0" w:space="0" w:color="auto"/>
            <w:right w:val="none" w:sz="0" w:space="0" w:color="auto"/>
          </w:divBdr>
        </w:div>
        <w:div w:id="396441637">
          <w:marLeft w:val="0"/>
          <w:marRight w:val="0"/>
          <w:marTop w:val="0"/>
          <w:marBottom w:val="0"/>
          <w:divBdr>
            <w:top w:val="none" w:sz="0" w:space="0" w:color="auto"/>
            <w:left w:val="none" w:sz="0" w:space="0" w:color="auto"/>
            <w:bottom w:val="none" w:sz="0" w:space="0" w:color="auto"/>
            <w:right w:val="none" w:sz="0" w:space="0" w:color="auto"/>
          </w:divBdr>
          <w:divsChild>
            <w:div w:id="732125047">
              <w:marLeft w:val="0"/>
              <w:marRight w:val="0"/>
              <w:marTop w:val="0"/>
              <w:marBottom w:val="0"/>
              <w:divBdr>
                <w:top w:val="none" w:sz="0" w:space="0" w:color="auto"/>
                <w:left w:val="none" w:sz="0" w:space="0" w:color="auto"/>
                <w:bottom w:val="none" w:sz="0" w:space="0" w:color="auto"/>
                <w:right w:val="none" w:sz="0" w:space="0" w:color="auto"/>
              </w:divBdr>
            </w:div>
          </w:divsChild>
        </w:div>
        <w:div w:id="122575453">
          <w:marLeft w:val="0"/>
          <w:marRight w:val="0"/>
          <w:marTop w:val="0"/>
          <w:marBottom w:val="0"/>
          <w:divBdr>
            <w:top w:val="none" w:sz="0" w:space="0" w:color="auto"/>
            <w:left w:val="none" w:sz="0" w:space="0" w:color="auto"/>
            <w:bottom w:val="none" w:sz="0" w:space="0" w:color="auto"/>
            <w:right w:val="none" w:sz="0" w:space="0" w:color="auto"/>
          </w:divBdr>
        </w:div>
        <w:div w:id="1631742368">
          <w:marLeft w:val="0"/>
          <w:marRight w:val="0"/>
          <w:marTop w:val="0"/>
          <w:marBottom w:val="0"/>
          <w:divBdr>
            <w:top w:val="none" w:sz="0" w:space="0" w:color="auto"/>
            <w:left w:val="none" w:sz="0" w:space="0" w:color="auto"/>
            <w:bottom w:val="none" w:sz="0" w:space="0" w:color="auto"/>
            <w:right w:val="none" w:sz="0" w:space="0" w:color="auto"/>
          </w:divBdr>
          <w:divsChild>
            <w:div w:id="1238443367">
              <w:marLeft w:val="0"/>
              <w:marRight w:val="0"/>
              <w:marTop w:val="0"/>
              <w:marBottom w:val="0"/>
              <w:divBdr>
                <w:top w:val="none" w:sz="0" w:space="0" w:color="auto"/>
                <w:left w:val="none" w:sz="0" w:space="0" w:color="auto"/>
                <w:bottom w:val="none" w:sz="0" w:space="0" w:color="auto"/>
                <w:right w:val="none" w:sz="0" w:space="0" w:color="auto"/>
              </w:divBdr>
            </w:div>
          </w:divsChild>
        </w:div>
        <w:div w:id="1886716931">
          <w:marLeft w:val="0"/>
          <w:marRight w:val="0"/>
          <w:marTop w:val="300"/>
          <w:marBottom w:val="0"/>
          <w:divBdr>
            <w:top w:val="none" w:sz="0" w:space="0" w:color="auto"/>
            <w:left w:val="none" w:sz="0" w:space="0" w:color="auto"/>
            <w:bottom w:val="none" w:sz="0" w:space="0" w:color="auto"/>
            <w:right w:val="none" w:sz="0" w:space="0" w:color="auto"/>
          </w:divBdr>
          <w:divsChild>
            <w:div w:id="83066081">
              <w:marLeft w:val="0"/>
              <w:marRight w:val="0"/>
              <w:marTop w:val="0"/>
              <w:marBottom w:val="0"/>
              <w:divBdr>
                <w:top w:val="none" w:sz="0" w:space="0" w:color="auto"/>
                <w:left w:val="none" w:sz="0" w:space="0" w:color="auto"/>
                <w:bottom w:val="none" w:sz="0" w:space="0" w:color="auto"/>
                <w:right w:val="none" w:sz="0" w:space="0" w:color="auto"/>
              </w:divBdr>
              <w:divsChild>
                <w:div w:id="1130434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8317168">
          <w:marLeft w:val="0"/>
          <w:marRight w:val="0"/>
          <w:marTop w:val="300"/>
          <w:marBottom w:val="0"/>
          <w:divBdr>
            <w:top w:val="none" w:sz="0" w:space="0" w:color="auto"/>
            <w:left w:val="none" w:sz="0" w:space="0" w:color="auto"/>
            <w:bottom w:val="none" w:sz="0" w:space="0" w:color="auto"/>
            <w:right w:val="none" w:sz="0" w:space="0" w:color="auto"/>
          </w:divBdr>
          <w:divsChild>
            <w:div w:id="1455096455">
              <w:marLeft w:val="0"/>
              <w:marRight w:val="0"/>
              <w:marTop w:val="0"/>
              <w:marBottom w:val="0"/>
              <w:divBdr>
                <w:top w:val="none" w:sz="0" w:space="0" w:color="auto"/>
                <w:left w:val="none" w:sz="0" w:space="0" w:color="auto"/>
                <w:bottom w:val="none" w:sz="0" w:space="0" w:color="auto"/>
                <w:right w:val="none" w:sz="0" w:space="0" w:color="auto"/>
              </w:divBdr>
              <w:divsChild>
                <w:div w:id="1704742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234026">
          <w:marLeft w:val="0"/>
          <w:marRight w:val="0"/>
          <w:marTop w:val="300"/>
          <w:marBottom w:val="0"/>
          <w:divBdr>
            <w:top w:val="none" w:sz="0" w:space="0" w:color="auto"/>
            <w:left w:val="none" w:sz="0" w:space="0" w:color="auto"/>
            <w:bottom w:val="none" w:sz="0" w:space="0" w:color="auto"/>
            <w:right w:val="none" w:sz="0" w:space="0" w:color="auto"/>
          </w:divBdr>
          <w:divsChild>
            <w:div w:id="2038963292">
              <w:marLeft w:val="0"/>
              <w:marRight w:val="0"/>
              <w:marTop w:val="0"/>
              <w:marBottom w:val="0"/>
              <w:divBdr>
                <w:top w:val="none" w:sz="0" w:space="0" w:color="auto"/>
                <w:left w:val="none" w:sz="0" w:space="0" w:color="auto"/>
                <w:bottom w:val="none" w:sz="0" w:space="0" w:color="auto"/>
                <w:right w:val="none" w:sz="0" w:space="0" w:color="auto"/>
              </w:divBdr>
              <w:divsChild>
                <w:div w:id="2048681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1785484">
          <w:marLeft w:val="0"/>
          <w:marRight w:val="0"/>
          <w:marTop w:val="300"/>
          <w:marBottom w:val="0"/>
          <w:divBdr>
            <w:top w:val="none" w:sz="0" w:space="0" w:color="auto"/>
            <w:left w:val="none" w:sz="0" w:space="0" w:color="auto"/>
            <w:bottom w:val="none" w:sz="0" w:space="0" w:color="auto"/>
            <w:right w:val="none" w:sz="0" w:space="0" w:color="auto"/>
          </w:divBdr>
          <w:divsChild>
            <w:div w:id="1797017203">
              <w:marLeft w:val="0"/>
              <w:marRight w:val="0"/>
              <w:marTop w:val="0"/>
              <w:marBottom w:val="0"/>
              <w:divBdr>
                <w:top w:val="none" w:sz="0" w:space="0" w:color="auto"/>
                <w:left w:val="none" w:sz="0" w:space="0" w:color="auto"/>
                <w:bottom w:val="none" w:sz="0" w:space="0" w:color="auto"/>
                <w:right w:val="none" w:sz="0" w:space="0" w:color="auto"/>
              </w:divBdr>
              <w:divsChild>
                <w:div w:id="13541095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5611568">
      <w:bodyDiv w:val="1"/>
      <w:marLeft w:val="0"/>
      <w:marRight w:val="0"/>
      <w:marTop w:val="0"/>
      <w:marBottom w:val="0"/>
      <w:divBdr>
        <w:top w:val="none" w:sz="0" w:space="0" w:color="auto"/>
        <w:left w:val="none" w:sz="0" w:space="0" w:color="auto"/>
        <w:bottom w:val="none" w:sz="0" w:space="0" w:color="auto"/>
        <w:right w:val="none" w:sz="0" w:space="0" w:color="auto"/>
      </w:divBdr>
      <w:divsChild>
        <w:div w:id="43481658">
          <w:marLeft w:val="0"/>
          <w:marRight w:val="0"/>
          <w:marTop w:val="0"/>
          <w:marBottom w:val="0"/>
          <w:divBdr>
            <w:top w:val="none" w:sz="0" w:space="0" w:color="auto"/>
            <w:left w:val="none" w:sz="0" w:space="0" w:color="auto"/>
            <w:bottom w:val="none" w:sz="0" w:space="0" w:color="auto"/>
            <w:right w:val="none" w:sz="0" w:space="0" w:color="auto"/>
          </w:divBdr>
          <w:divsChild>
            <w:div w:id="1474830058">
              <w:marLeft w:val="0"/>
              <w:marRight w:val="0"/>
              <w:marTop w:val="0"/>
              <w:marBottom w:val="0"/>
              <w:divBdr>
                <w:top w:val="none" w:sz="0" w:space="0" w:color="auto"/>
                <w:left w:val="none" w:sz="0" w:space="0" w:color="auto"/>
                <w:bottom w:val="none" w:sz="0" w:space="0" w:color="auto"/>
                <w:right w:val="none" w:sz="0" w:space="0" w:color="auto"/>
              </w:divBdr>
            </w:div>
          </w:divsChild>
        </w:div>
        <w:div w:id="125005985">
          <w:marLeft w:val="0"/>
          <w:marRight w:val="0"/>
          <w:marTop w:val="0"/>
          <w:marBottom w:val="0"/>
          <w:divBdr>
            <w:top w:val="none" w:sz="0" w:space="0" w:color="auto"/>
            <w:left w:val="none" w:sz="0" w:space="0" w:color="auto"/>
            <w:bottom w:val="none" w:sz="0" w:space="0" w:color="auto"/>
            <w:right w:val="none" w:sz="0" w:space="0" w:color="auto"/>
          </w:divBdr>
          <w:divsChild>
            <w:div w:id="1544631059">
              <w:marLeft w:val="0"/>
              <w:marRight w:val="0"/>
              <w:marTop w:val="0"/>
              <w:marBottom w:val="0"/>
              <w:divBdr>
                <w:top w:val="none" w:sz="0" w:space="0" w:color="auto"/>
                <w:left w:val="none" w:sz="0" w:space="0" w:color="auto"/>
                <w:bottom w:val="none" w:sz="0" w:space="0" w:color="auto"/>
                <w:right w:val="none" w:sz="0" w:space="0" w:color="auto"/>
              </w:divBdr>
            </w:div>
          </w:divsChild>
        </w:div>
        <w:div w:id="264311445">
          <w:marLeft w:val="0"/>
          <w:marRight w:val="0"/>
          <w:marTop w:val="0"/>
          <w:marBottom w:val="0"/>
          <w:divBdr>
            <w:top w:val="none" w:sz="0" w:space="0" w:color="auto"/>
            <w:left w:val="none" w:sz="0" w:space="0" w:color="auto"/>
            <w:bottom w:val="none" w:sz="0" w:space="0" w:color="auto"/>
            <w:right w:val="none" w:sz="0" w:space="0" w:color="auto"/>
          </w:divBdr>
          <w:divsChild>
            <w:div w:id="1436485326">
              <w:marLeft w:val="0"/>
              <w:marRight w:val="0"/>
              <w:marTop w:val="0"/>
              <w:marBottom w:val="0"/>
              <w:divBdr>
                <w:top w:val="none" w:sz="0" w:space="0" w:color="auto"/>
                <w:left w:val="none" w:sz="0" w:space="0" w:color="auto"/>
                <w:bottom w:val="none" w:sz="0" w:space="0" w:color="auto"/>
                <w:right w:val="none" w:sz="0" w:space="0" w:color="auto"/>
              </w:divBdr>
            </w:div>
          </w:divsChild>
        </w:div>
        <w:div w:id="300422403">
          <w:marLeft w:val="0"/>
          <w:marRight w:val="0"/>
          <w:marTop w:val="300"/>
          <w:marBottom w:val="0"/>
          <w:divBdr>
            <w:top w:val="none" w:sz="0" w:space="0" w:color="auto"/>
            <w:left w:val="none" w:sz="0" w:space="0" w:color="auto"/>
            <w:bottom w:val="none" w:sz="0" w:space="0" w:color="auto"/>
            <w:right w:val="none" w:sz="0" w:space="0" w:color="auto"/>
          </w:divBdr>
          <w:divsChild>
            <w:div w:id="1726180246">
              <w:marLeft w:val="0"/>
              <w:marRight w:val="0"/>
              <w:marTop w:val="0"/>
              <w:marBottom w:val="0"/>
              <w:divBdr>
                <w:top w:val="none" w:sz="0" w:space="0" w:color="auto"/>
                <w:left w:val="none" w:sz="0" w:space="0" w:color="auto"/>
                <w:bottom w:val="none" w:sz="0" w:space="0" w:color="auto"/>
                <w:right w:val="none" w:sz="0" w:space="0" w:color="auto"/>
              </w:divBdr>
              <w:divsChild>
                <w:div w:id="883760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6401767">
          <w:marLeft w:val="0"/>
          <w:marRight w:val="0"/>
          <w:marTop w:val="0"/>
          <w:marBottom w:val="0"/>
          <w:divBdr>
            <w:top w:val="none" w:sz="0" w:space="0" w:color="auto"/>
            <w:left w:val="none" w:sz="0" w:space="0" w:color="auto"/>
            <w:bottom w:val="none" w:sz="0" w:space="0" w:color="auto"/>
            <w:right w:val="none" w:sz="0" w:space="0" w:color="auto"/>
          </w:divBdr>
          <w:divsChild>
            <w:div w:id="1778452214">
              <w:marLeft w:val="0"/>
              <w:marRight w:val="0"/>
              <w:marTop w:val="0"/>
              <w:marBottom w:val="0"/>
              <w:divBdr>
                <w:top w:val="none" w:sz="0" w:space="0" w:color="auto"/>
                <w:left w:val="none" w:sz="0" w:space="0" w:color="auto"/>
                <w:bottom w:val="none" w:sz="0" w:space="0" w:color="auto"/>
                <w:right w:val="none" w:sz="0" w:space="0" w:color="auto"/>
              </w:divBdr>
            </w:div>
          </w:divsChild>
        </w:div>
        <w:div w:id="888613550">
          <w:marLeft w:val="0"/>
          <w:marRight w:val="0"/>
          <w:marTop w:val="0"/>
          <w:marBottom w:val="0"/>
          <w:divBdr>
            <w:top w:val="none" w:sz="0" w:space="0" w:color="auto"/>
            <w:left w:val="none" w:sz="0" w:space="0" w:color="auto"/>
            <w:bottom w:val="none" w:sz="0" w:space="0" w:color="auto"/>
            <w:right w:val="none" w:sz="0" w:space="0" w:color="auto"/>
          </w:divBdr>
        </w:div>
        <w:div w:id="930546901">
          <w:marLeft w:val="0"/>
          <w:marRight w:val="0"/>
          <w:marTop w:val="0"/>
          <w:marBottom w:val="0"/>
          <w:divBdr>
            <w:top w:val="none" w:sz="0" w:space="0" w:color="auto"/>
            <w:left w:val="none" w:sz="0" w:space="0" w:color="auto"/>
            <w:bottom w:val="none" w:sz="0" w:space="0" w:color="auto"/>
            <w:right w:val="none" w:sz="0" w:space="0" w:color="auto"/>
          </w:divBdr>
        </w:div>
        <w:div w:id="956524459">
          <w:marLeft w:val="0"/>
          <w:marRight w:val="0"/>
          <w:marTop w:val="0"/>
          <w:marBottom w:val="0"/>
          <w:divBdr>
            <w:top w:val="none" w:sz="0" w:space="0" w:color="auto"/>
            <w:left w:val="none" w:sz="0" w:space="0" w:color="auto"/>
            <w:bottom w:val="none" w:sz="0" w:space="0" w:color="auto"/>
            <w:right w:val="none" w:sz="0" w:space="0" w:color="auto"/>
          </w:divBdr>
          <w:divsChild>
            <w:div w:id="1201824503">
              <w:marLeft w:val="0"/>
              <w:marRight w:val="0"/>
              <w:marTop w:val="0"/>
              <w:marBottom w:val="0"/>
              <w:divBdr>
                <w:top w:val="none" w:sz="0" w:space="0" w:color="auto"/>
                <w:left w:val="none" w:sz="0" w:space="0" w:color="auto"/>
                <w:bottom w:val="none" w:sz="0" w:space="0" w:color="auto"/>
                <w:right w:val="none" w:sz="0" w:space="0" w:color="auto"/>
              </w:divBdr>
            </w:div>
          </w:divsChild>
        </w:div>
        <w:div w:id="978265610">
          <w:marLeft w:val="0"/>
          <w:marRight w:val="0"/>
          <w:marTop w:val="0"/>
          <w:marBottom w:val="0"/>
          <w:divBdr>
            <w:top w:val="none" w:sz="0" w:space="0" w:color="auto"/>
            <w:left w:val="none" w:sz="0" w:space="0" w:color="auto"/>
            <w:bottom w:val="none" w:sz="0" w:space="0" w:color="auto"/>
            <w:right w:val="none" w:sz="0" w:space="0" w:color="auto"/>
          </w:divBdr>
        </w:div>
        <w:div w:id="1007364544">
          <w:marLeft w:val="0"/>
          <w:marRight w:val="0"/>
          <w:marTop w:val="300"/>
          <w:marBottom w:val="0"/>
          <w:divBdr>
            <w:top w:val="none" w:sz="0" w:space="0" w:color="auto"/>
            <w:left w:val="none" w:sz="0" w:space="0" w:color="auto"/>
            <w:bottom w:val="none" w:sz="0" w:space="0" w:color="auto"/>
            <w:right w:val="none" w:sz="0" w:space="0" w:color="auto"/>
          </w:divBdr>
          <w:divsChild>
            <w:div w:id="1049765021">
              <w:marLeft w:val="0"/>
              <w:marRight w:val="0"/>
              <w:marTop w:val="0"/>
              <w:marBottom w:val="0"/>
              <w:divBdr>
                <w:top w:val="none" w:sz="0" w:space="0" w:color="auto"/>
                <w:left w:val="none" w:sz="0" w:space="0" w:color="auto"/>
                <w:bottom w:val="none" w:sz="0" w:space="0" w:color="auto"/>
                <w:right w:val="none" w:sz="0" w:space="0" w:color="auto"/>
              </w:divBdr>
              <w:divsChild>
                <w:div w:id="716978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0063338">
          <w:marLeft w:val="0"/>
          <w:marRight w:val="0"/>
          <w:marTop w:val="0"/>
          <w:marBottom w:val="0"/>
          <w:divBdr>
            <w:top w:val="none" w:sz="0" w:space="0" w:color="auto"/>
            <w:left w:val="none" w:sz="0" w:space="0" w:color="auto"/>
            <w:bottom w:val="none" w:sz="0" w:space="0" w:color="auto"/>
            <w:right w:val="none" w:sz="0" w:space="0" w:color="auto"/>
          </w:divBdr>
          <w:divsChild>
            <w:div w:id="586496656">
              <w:marLeft w:val="0"/>
              <w:marRight w:val="0"/>
              <w:marTop w:val="0"/>
              <w:marBottom w:val="0"/>
              <w:divBdr>
                <w:top w:val="none" w:sz="0" w:space="0" w:color="auto"/>
                <w:left w:val="none" w:sz="0" w:space="0" w:color="auto"/>
                <w:bottom w:val="none" w:sz="0" w:space="0" w:color="auto"/>
                <w:right w:val="none" w:sz="0" w:space="0" w:color="auto"/>
              </w:divBdr>
            </w:div>
          </w:divsChild>
        </w:div>
        <w:div w:id="1291276867">
          <w:marLeft w:val="0"/>
          <w:marRight w:val="0"/>
          <w:marTop w:val="0"/>
          <w:marBottom w:val="0"/>
          <w:divBdr>
            <w:top w:val="none" w:sz="0" w:space="0" w:color="auto"/>
            <w:left w:val="none" w:sz="0" w:space="0" w:color="auto"/>
            <w:bottom w:val="none" w:sz="0" w:space="0" w:color="auto"/>
            <w:right w:val="none" w:sz="0" w:space="0" w:color="auto"/>
          </w:divBdr>
        </w:div>
        <w:div w:id="1508592054">
          <w:marLeft w:val="0"/>
          <w:marRight w:val="0"/>
          <w:marTop w:val="300"/>
          <w:marBottom w:val="0"/>
          <w:divBdr>
            <w:top w:val="none" w:sz="0" w:space="0" w:color="auto"/>
            <w:left w:val="none" w:sz="0" w:space="0" w:color="auto"/>
            <w:bottom w:val="none" w:sz="0" w:space="0" w:color="auto"/>
            <w:right w:val="none" w:sz="0" w:space="0" w:color="auto"/>
          </w:divBdr>
          <w:divsChild>
            <w:div w:id="882249961">
              <w:marLeft w:val="0"/>
              <w:marRight w:val="0"/>
              <w:marTop w:val="0"/>
              <w:marBottom w:val="0"/>
              <w:divBdr>
                <w:top w:val="none" w:sz="0" w:space="0" w:color="auto"/>
                <w:left w:val="none" w:sz="0" w:space="0" w:color="auto"/>
                <w:bottom w:val="none" w:sz="0" w:space="0" w:color="auto"/>
                <w:right w:val="none" w:sz="0" w:space="0" w:color="auto"/>
              </w:divBdr>
              <w:divsChild>
                <w:div w:id="2629979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8838043">
          <w:marLeft w:val="0"/>
          <w:marRight w:val="0"/>
          <w:marTop w:val="300"/>
          <w:marBottom w:val="0"/>
          <w:divBdr>
            <w:top w:val="none" w:sz="0" w:space="0" w:color="auto"/>
            <w:left w:val="none" w:sz="0" w:space="0" w:color="auto"/>
            <w:bottom w:val="none" w:sz="0" w:space="0" w:color="auto"/>
            <w:right w:val="none" w:sz="0" w:space="0" w:color="auto"/>
          </w:divBdr>
          <w:divsChild>
            <w:div w:id="1477799709">
              <w:marLeft w:val="0"/>
              <w:marRight w:val="0"/>
              <w:marTop w:val="0"/>
              <w:marBottom w:val="0"/>
              <w:divBdr>
                <w:top w:val="none" w:sz="0" w:space="0" w:color="auto"/>
                <w:left w:val="none" w:sz="0" w:space="0" w:color="auto"/>
                <w:bottom w:val="none" w:sz="0" w:space="0" w:color="auto"/>
                <w:right w:val="none" w:sz="0" w:space="0" w:color="auto"/>
              </w:divBdr>
              <w:divsChild>
                <w:div w:id="1565529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6437983">
          <w:marLeft w:val="0"/>
          <w:marRight w:val="0"/>
          <w:marTop w:val="0"/>
          <w:marBottom w:val="0"/>
          <w:divBdr>
            <w:top w:val="none" w:sz="0" w:space="0" w:color="auto"/>
            <w:left w:val="none" w:sz="0" w:space="0" w:color="auto"/>
            <w:bottom w:val="none" w:sz="0" w:space="0" w:color="auto"/>
            <w:right w:val="none" w:sz="0" w:space="0" w:color="auto"/>
          </w:divBdr>
        </w:div>
      </w:divsChild>
    </w:div>
    <w:div w:id="495725795">
      <w:bodyDiv w:val="1"/>
      <w:marLeft w:val="0"/>
      <w:marRight w:val="0"/>
      <w:marTop w:val="0"/>
      <w:marBottom w:val="0"/>
      <w:divBdr>
        <w:top w:val="none" w:sz="0" w:space="0" w:color="auto"/>
        <w:left w:val="none" w:sz="0" w:space="0" w:color="auto"/>
        <w:bottom w:val="none" w:sz="0" w:space="0" w:color="auto"/>
        <w:right w:val="none" w:sz="0" w:space="0" w:color="auto"/>
      </w:divBdr>
      <w:divsChild>
        <w:div w:id="835194262">
          <w:marLeft w:val="0"/>
          <w:marRight w:val="0"/>
          <w:marTop w:val="0"/>
          <w:marBottom w:val="0"/>
          <w:divBdr>
            <w:top w:val="none" w:sz="0" w:space="0" w:color="auto"/>
            <w:left w:val="none" w:sz="0" w:space="0" w:color="auto"/>
            <w:bottom w:val="none" w:sz="0" w:space="0" w:color="auto"/>
            <w:right w:val="none" w:sz="0" w:space="0" w:color="auto"/>
          </w:divBdr>
        </w:div>
        <w:div w:id="1986659904">
          <w:marLeft w:val="0"/>
          <w:marRight w:val="0"/>
          <w:marTop w:val="0"/>
          <w:marBottom w:val="0"/>
          <w:divBdr>
            <w:top w:val="none" w:sz="0" w:space="0" w:color="auto"/>
            <w:left w:val="none" w:sz="0" w:space="0" w:color="auto"/>
            <w:bottom w:val="none" w:sz="0" w:space="0" w:color="auto"/>
            <w:right w:val="none" w:sz="0" w:space="0" w:color="auto"/>
          </w:divBdr>
          <w:divsChild>
            <w:div w:id="1177769219">
              <w:marLeft w:val="0"/>
              <w:marRight w:val="0"/>
              <w:marTop w:val="0"/>
              <w:marBottom w:val="0"/>
              <w:divBdr>
                <w:top w:val="none" w:sz="0" w:space="0" w:color="auto"/>
                <w:left w:val="none" w:sz="0" w:space="0" w:color="auto"/>
                <w:bottom w:val="none" w:sz="0" w:space="0" w:color="auto"/>
                <w:right w:val="none" w:sz="0" w:space="0" w:color="auto"/>
              </w:divBdr>
            </w:div>
          </w:divsChild>
        </w:div>
        <w:div w:id="1141922428">
          <w:marLeft w:val="0"/>
          <w:marRight w:val="0"/>
          <w:marTop w:val="0"/>
          <w:marBottom w:val="0"/>
          <w:divBdr>
            <w:top w:val="none" w:sz="0" w:space="0" w:color="auto"/>
            <w:left w:val="none" w:sz="0" w:space="0" w:color="auto"/>
            <w:bottom w:val="none" w:sz="0" w:space="0" w:color="auto"/>
            <w:right w:val="none" w:sz="0" w:space="0" w:color="auto"/>
          </w:divBdr>
        </w:div>
        <w:div w:id="8261737">
          <w:marLeft w:val="0"/>
          <w:marRight w:val="0"/>
          <w:marTop w:val="0"/>
          <w:marBottom w:val="0"/>
          <w:divBdr>
            <w:top w:val="none" w:sz="0" w:space="0" w:color="auto"/>
            <w:left w:val="none" w:sz="0" w:space="0" w:color="auto"/>
            <w:bottom w:val="none" w:sz="0" w:space="0" w:color="auto"/>
            <w:right w:val="none" w:sz="0" w:space="0" w:color="auto"/>
          </w:divBdr>
          <w:divsChild>
            <w:div w:id="1736120472">
              <w:marLeft w:val="0"/>
              <w:marRight w:val="0"/>
              <w:marTop w:val="0"/>
              <w:marBottom w:val="0"/>
              <w:divBdr>
                <w:top w:val="none" w:sz="0" w:space="0" w:color="auto"/>
                <w:left w:val="none" w:sz="0" w:space="0" w:color="auto"/>
                <w:bottom w:val="none" w:sz="0" w:space="0" w:color="auto"/>
                <w:right w:val="none" w:sz="0" w:space="0" w:color="auto"/>
              </w:divBdr>
            </w:div>
          </w:divsChild>
        </w:div>
        <w:div w:id="705713364">
          <w:marLeft w:val="0"/>
          <w:marRight w:val="0"/>
          <w:marTop w:val="0"/>
          <w:marBottom w:val="0"/>
          <w:divBdr>
            <w:top w:val="none" w:sz="0" w:space="0" w:color="auto"/>
            <w:left w:val="none" w:sz="0" w:space="0" w:color="auto"/>
            <w:bottom w:val="none" w:sz="0" w:space="0" w:color="auto"/>
            <w:right w:val="none" w:sz="0" w:space="0" w:color="auto"/>
          </w:divBdr>
        </w:div>
        <w:div w:id="1061171320">
          <w:marLeft w:val="0"/>
          <w:marRight w:val="0"/>
          <w:marTop w:val="0"/>
          <w:marBottom w:val="0"/>
          <w:divBdr>
            <w:top w:val="none" w:sz="0" w:space="0" w:color="auto"/>
            <w:left w:val="none" w:sz="0" w:space="0" w:color="auto"/>
            <w:bottom w:val="none" w:sz="0" w:space="0" w:color="auto"/>
            <w:right w:val="none" w:sz="0" w:space="0" w:color="auto"/>
          </w:divBdr>
          <w:divsChild>
            <w:div w:id="1819689510">
              <w:marLeft w:val="0"/>
              <w:marRight w:val="0"/>
              <w:marTop w:val="0"/>
              <w:marBottom w:val="0"/>
              <w:divBdr>
                <w:top w:val="none" w:sz="0" w:space="0" w:color="auto"/>
                <w:left w:val="none" w:sz="0" w:space="0" w:color="auto"/>
                <w:bottom w:val="none" w:sz="0" w:space="0" w:color="auto"/>
                <w:right w:val="none" w:sz="0" w:space="0" w:color="auto"/>
              </w:divBdr>
            </w:div>
          </w:divsChild>
        </w:div>
        <w:div w:id="49378997">
          <w:marLeft w:val="0"/>
          <w:marRight w:val="0"/>
          <w:marTop w:val="0"/>
          <w:marBottom w:val="0"/>
          <w:divBdr>
            <w:top w:val="none" w:sz="0" w:space="0" w:color="auto"/>
            <w:left w:val="none" w:sz="0" w:space="0" w:color="auto"/>
            <w:bottom w:val="none" w:sz="0" w:space="0" w:color="auto"/>
            <w:right w:val="none" w:sz="0" w:space="0" w:color="auto"/>
          </w:divBdr>
        </w:div>
        <w:div w:id="545024620">
          <w:marLeft w:val="0"/>
          <w:marRight w:val="0"/>
          <w:marTop w:val="0"/>
          <w:marBottom w:val="0"/>
          <w:divBdr>
            <w:top w:val="none" w:sz="0" w:space="0" w:color="auto"/>
            <w:left w:val="none" w:sz="0" w:space="0" w:color="auto"/>
            <w:bottom w:val="none" w:sz="0" w:space="0" w:color="auto"/>
            <w:right w:val="none" w:sz="0" w:space="0" w:color="auto"/>
          </w:divBdr>
          <w:divsChild>
            <w:div w:id="687491431">
              <w:marLeft w:val="0"/>
              <w:marRight w:val="0"/>
              <w:marTop w:val="0"/>
              <w:marBottom w:val="0"/>
              <w:divBdr>
                <w:top w:val="none" w:sz="0" w:space="0" w:color="auto"/>
                <w:left w:val="none" w:sz="0" w:space="0" w:color="auto"/>
                <w:bottom w:val="none" w:sz="0" w:space="0" w:color="auto"/>
                <w:right w:val="none" w:sz="0" w:space="0" w:color="auto"/>
              </w:divBdr>
            </w:div>
          </w:divsChild>
        </w:div>
        <w:div w:id="1516574191">
          <w:marLeft w:val="0"/>
          <w:marRight w:val="0"/>
          <w:marTop w:val="0"/>
          <w:marBottom w:val="0"/>
          <w:divBdr>
            <w:top w:val="none" w:sz="0" w:space="0" w:color="auto"/>
            <w:left w:val="none" w:sz="0" w:space="0" w:color="auto"/>
            <w:bottom w:val="none" w:sz="0" w:space="0" w:color="auto"/>
            <w:right w:val="none" w:sz="0" w:space="0" w:color="auto"/>
          </w:divBdr>
        </w:div>
        <w:div w:id="320817812">
          <w:marLeft w:val="0"/>
          <w:marRight w:val="0"/>
          <w:marTop w:val="0"/>
          <w:marBottom w:val="0"/>
          <w:divBdr>
            <w:top w:val="none" w:sz="0" w:space="0" w:color="auto"/>
            <w:left w:val="none" w:sz="0" w:space="0" w:color="auto"/>
            <w:bottom w:val="none" w:sz="0" w:space="0" w:color="auto"/>
            <w:right w:val="none" w:sz="0" w:space="0" w:color="auto"/>
          </w:divBdr>
          <w:divsChild>
            <w:div w:id="38745746">
              <w:marLeft w:val="0"/>
              <w:marRight w:val="0"/>
              <w:marTop w:val="0"/>
              <w:marBottom w:val="0"/>
              <w:divBdr>
                <w:top w:val="none" w:sz="0" w:space="0" w:color="auto"/>
                <w:left w:val="none" w:sz="0" w:space="0" w:color="auto"/>
                <w:bottom w:val="none" w:sz="0" w:space="0" w:color="auto"/>
                <w:right w:val="none" w:sz="0" w:space="0" w:color="auto"/>
              </w:divBdr>
            </w:div>
          </w:divsChild>
        </w:div>
        <w:div w:id="664746563">
          <w:marLeft w:val="0"/>
          <w:marRight w:val="0"/>
          <w:marTop w:val="0"/>
          <w:marBottom w:val="0"/>
          <w:divBdr>
            <w:top w:val="none" w:sz="0" w:space="0" w:color="auto"/>
            <w:left w:val="none" w:sz="0" w:space="0" w:color="auto"/>
            <w:bottom w:val="none" w:sz="0" w:space="0" w:color="auto"/>
            <w:right w:val="none" w:sz="0" w:space="0" w:color="auto"/>
          </w:divBdr>
        </w:div>
        <w:div w:id="958416793">
          <w:marLeft w:val="0"/>
          <w:marRight w:val="0"/>
          <w:marTop w:val="0"/>
          <w:marBottom w:val="0"/>
          <w:divBdr>
            <w:top w:val="none" w:sz="0" w:space="0" w:color="auto"/>
            <w:left w:val="none" w:sz="0" w:space="0" w:color="auto"/>
            <w:bottom w:val="none" w:sz="0" w:space="0" w:color="auto"/>
            <w:right w:val="none" w:sz="0" w:space="0" w:color="auto"/>
          </w:divBdr>
          <w:divsChild>
            <w:div w:id="618532770">
              <w:marLeft w:val="0"/>
              <w:marRight w:val="0"/>
              <w:marTop w:val="0"/>
              <w:marBottom w:val="0"/>
              <w:divBdr>
                <w:top w:val="none" w:sz="0" w:space="0" w:color="auto"/>
                <w:left w:val="none" w:sz="0" w:space="0" w:color="auto"/>
                <w:bottom w:val="none" w:sz="0" w:space="0" w:color="auto"/>
                <w:right w:val="none" w:sz="0" w:space="0" w:color="auto"/>
              </w:divBdr>
            </w:div>
          </w:divsChild>
        </w:div>
        <w:div w:id="1525048331">
          <w:marLeft w:val="0"/>
          <w:marRight w:val="0"/>
          <w:marTop w:val="0"/>
          <w:marBottom w:val="0"/>
          <w:divBdr>
            <w:top w:val="none" w:sz="0" w:space="0" w:color="auto"/>
            <w:left w:val="none" w:sz="0" w:space="0" w:color="auto"/>
            <w:bottom w:val="none" w:sz="0" w:space="0" w:color="auto"/>
            <w:right w:val="none" w:sz="0" w:space="0" w:color="auto"/>
          </w:divBdr>
        </w:div>
        <w:div w:id="1500730415">
          <w:marLeft w:val="0"/>
          <w:marRight w:val="0"/>
          <w:marTop w:val="0"/>
          <w:marBottom w:val="0"/>
          <w:divBdr>
            <w:top w:val="none" w:sz="0" w:space="0" w:color="auto"/>
            <w:left w:val="none" w:sz="0" w:space="0" w:color="auto"/>
            <w:bottom w:val="none" w:sz="0" w:space="0" w:color="auto"/>
            <w:right w:val="none" w:sz="0" w:space="0" w:color="auto"/>
          </w:divBdr>
          <w:divsChild>
            <w:div w:id="737366100">
              <w:marLeft w:val="0"/>
              <w:marRight w:val="0"/>
              <w:marTop w:val="0"/>
              <w:marBottom w:val="0"/>
              <w:divBdr>
                <w:top w:val="none" w:sz="0" w:space="0" w:color="auto"/>
                <w:left w:val="none" w:sz="0" w:space="0" w:color="auto"/>
                <w:bottom w:val="none" w:sz="0" w:space="0" w:color="auto"/>
                <w:right w:val="none" w:sz="0" w:space="0" w:color="auto"/>
              </w:divBdr>
            </w:div>
          </w:divsChild>
        </w:div>
        <w:div w:id="1669942809">
          <w:marLeft w:val="0"/>
          <w:marRight w:val="0"/>
          <w:marTop w:val="300"/>
          <w:marBottom w:val="0"/>
          <w:divBdr>
            <w:top w:val="none" w:sz="0" w:space="0" w:color="auto"/>
            <w:left w:val="none" w:sz="0" w:space="0" w:color="auto"/>
            <w:bottom w:val="none" w:sz="0" w:space="0" w:color="auto"/>
            <w:right w:val="none" w:sz="0" w:space="0" w:color="auto"/>
          </w:divBdr>
          <w:divsChild>
            <w:div w:id="252474175">
              <w:marLeft w:val="0"/>
              <w:marRight w:val="0"/>
              <w:marTop w:val="0"/>
              <w:marBottom w:val="0"/>
              <w:divBdr>
                <w:top w:val="none" w:sz="0" w:space="0" w:color="auto"/>
                <w:left w:val="none" w:sz="0" w:space="0" w:color="auto"/>
                <w:bottom w:val="none" w:sz="0" w:space="0" w:color="auto"/>
                <w:right w:val="none" w:sz="0" w:space="0" w:color="auto"/>
              </w:divBdr>
              <w:divsChild>
                <w:div w:id="907419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3464815">
          <w:marLeft w:val="0"/>
          <w:marRight w:val="0"/>
          <w:marTop w:val="300"/>
          <w:marBottom w:val="0"/>
          <w:divBdr>
            <w:top w:val="none" w:sz="0" w:space="0" w:color="auto"/>
            <w:left w:val="none" w:sz="0" w:space="0" w:color="auto"/>
            <w:bottom w:val="none" w:sz="0" w:space="0" w:color="auto"/>
            <w:right w:val="none" w:sz="0" w:space="0" w:color="auto"/>
          </w:divBdr>
          <w:divsChild>
            <w:div w:id="1378432520">
              <w:marLeft w:val="0"/>
              <w:marRight w:val="0"/>
              <w:marTop w:val="0"/>
              <w:marBottom w:val="0"/>
              <w:divBdr>
                <w:top w:val="none" w:sz="0" w:space="0" w:color="auto"/>
                <w:left w:val="none" w:sz="0" w:space="0" w:color="auto"/>
                <w:bottom w:val="none" w:sz="0" w:space="0" w:color="auto"/>
                <w:right w:val="none" w:sz="0" w:space="0" w:color="auto"/>
              </w:divBdr>
              <w:divsChild>
                <w:div w:id="812061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934795">
          <w:marLeft w:val="0"/>
          <w:marRight w:val="0"/>
          <w:marTop w:val="300"/>
          <w:marBottom w:val="0"/>
          <w:divBdr>
            <w:top w:val="none" w:sz="0" w:space="0" w:color="auto"/>
            <w:left w:val="none" w:sz="0" w:space="0" w:color="auto"/>
            <w:bottom w:val="none" w:sz="0" w:space="0" w:color="auto"/>
            <w:right w:val="none" w:sz="0" w:space="0" w:color="auto"/>
          </w:divBdr>
          <w:divsChild>
            <w:div w:id="287665724">
              <w:marLeft w:val="0"/>
              <w:marRight w:val="0"/>
              <w:marTop w:val="0"/>
              <w:marBottom w:val="0"/>
              <w:divBdr>
                <w:top w:val="none" w:sz="0" w:space="0" w:color="auto"/>
                <w:left w:val="none" w:sz="0" w:space="0" w:color="auto"/>
                <w:bottom w:val="none" w:sz="0" w:space="0" w:color="auto"/>
                <w:right w:val="none" w:sz="0" w:space="0" w:color="auto"/>
              </w:divBdr>
              <w:divsChild>
                <w:div w:id="395594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047944">
          <w:marLeft w:val="0"/>
          <w:marRight w:val="0"/>
          <w:marTop w:val="300"/>
          <w:marBottom w:val="0"/>
          <w:divBdr>
            <w:top w:val="none" w:sz="0" w:space="0" w:color="auto"/>
            <w:left w:val="none" w:sz="0" w:space="0" w:color="auto"/>
            <w:bottom w:val="none" w:sz="0" w:space="0" w:color="auto"/>
            <w:right w:val="none" w:sz="0" w:space="0" w:color="auto"/>
          </w:divBdr>
          <w:divsChild>
            <w:div w:id="1688017802">
              <w:marLeft w:val="0"/>
              <w:marRight w:val="0"/>
              <w:marTop w:val="0"/>
              <w:marBottom w:val="0"/>
              <w:divBdr>
                <w:top w:val="none" w:sz="0" w:space="0" w:color="auto"/>
                <w:left w:val="none" w:sz="0" w:space="0" w:color="auto"/>
                <w:bottom w:val="none" w:sz="0" w:space="0" w:color="auto"/>
                <w:right w:val="none" w:sz="0" w:space="0" w:color="auto"/>
              </w:divBdr>
              <w:divsChild>
                <w:div w:id="1215579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6387019">
      <w:bodyDiv w:val="1"/>
      <w:marLeft w:val="0"/>
      <w:marRight w:val="0"/>
      <w:marTop w:val="0"/>
      <w:marBottom w:val="0"/>
      <w:divBdr>
        <w:top w:val="none" w:sz="0" w:space="0" w:color="auto"/>
        <w:left w:val="none" w:sz="0" w:space="0" w:color="auto"/>
        <w:bottom w:val="none" w:sz="0" w:space="0" w:color="auto"/>
        <w:right w:val="none" w:sz="0" w:space="0" w:color="auto"/>
      </w:divBdr>
      <w:divsChild>
        <w:div w:id="34477103">
          <w:marLeft w:val="0"/>
          <w:marRight w:val="0"/>
          <w:marTop w:val="0"/>
          <w:marBottom w:val="0"/>
          <w:divBdr>
            <w:top w:val="none" w:sz="0" w:space="0" w:color="auto"/>
            <w:left w:val="none" w:sz="0" w:space="0" w:color="auto"/>
            <w:bottom w:val="none" w:sz="0" w:space="0" w:color="auto"/>
            <w:right w:val="none" w:sz="0" w:space="0" w:color="auto"/>
          </w:divBdr>
        </w:div>
        <w:div w:id="199557805">
          <w:marLeft w:val="0"/>
          <w:marRight w:val="0"/>
          <w:marTop w:val="300"/>
          <w:marBottom w:val="0"/>
          <w:divBdr>
            <w:top w:val="none" w:sz="0" w:space="0" w:color="auto"/>
            <w:left w:val="none" w:sz="0" w:space="0" w:color="auto"/>
            <w:bottom w:val="none" w:sz="0" w:space="0" w:color="auto"/>
            <w:right w:val="none" w:sz="0" w:space="0" w:color="auto"/>
          </w:divBdr>
          <w:divsChild>
            <w:div w:id="909075960">
              <w:marLeft w:val="0"/>
              <w:marRight w:val="0"/>
              <w:marTop w:val="0"/>
              <w:marBottom w:val="0"/>
              <w:divBdr>
                <w:top w:val="none" w:sz="0" w:space="0" w:color="auto"/>
                <w:left w:val="none" w:sz="0" w:space="0" w:color="auto"/>
                <w:bottom w:val="none" w:sz="0" w:space="0" w:color="auto"/>
                <w:right w:val="none" w:sz="0" w:space="0" w:color="auto"/>
              </w:divBdr>
              <w:divsChild>
                <w:div w:id="166169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3413491">
          <w:marLeft w:val="0"/>
          <w:marRight w:val="0"/>
          <w:marTop w:val="0"/>
          <w:marBottom w:val="0"/>
          <w:divBdr>
            <w:top w:val="none" w:sz="0" w:space="0" w:color="auto"/>
            <w:left w:val="none" w:sz="0" w:space="0" w:color="auto"/>
            <w:bottom w:val="none" w:sz="0" w:space="0" w:color="auto"/>
            <w:right w:val="none" w:sz="0" w:space="0" w:color="auto"/>
          </w:divBdr>
          <w:divsChild>
            <w:div w:id="1143280051">
              <w:marLeft w:val="0"/>
              <w:marRight w:val="0"/>
              <w:marTop w:val="0"/>
              <w:marBottom w:val="0"/>
              <w:divBdr>
                <w:top w:val="none" w:sz="0" w:space="0" w:color="auto"/>
                <w:left w:val="none" w:sz="0" w:space="0" w:color="auto"/>
                <w:bottom w:val="none" w:sz="0" w:space="0" w:color="auto"/>
                <w:right w:val="none" w:sz="0" w:space="0" w:color="auto"/>
              </w:divBdr>
            </w:div>
          </w:divsChild>
        </w:div>
        <w:div w:id="466976221">
          <w:marLeft w:val="0"/>
          <w:marRight w:val="0"/>
          <w:marTop w:val="0"/>
          <w:marBottom w:val="0"/>
          <w:divBdr>
            <w:top w:val="none" w:sz="0" w:space="0" w:color="auto"/>
            <w:left w:val="none" w:sz="0" w:space="0" w:color="auto"/>
            <w:bottom w:val="none" w:sz="0" w:space="0" w:color="auto"/>
            <w:right w:val="none" w:sz="0" w:space="0" w:color="auto"/>
          </w:divBdr>
        </w:div>
        <w:div w:id="508721541">
          <w:marLeft w:val="0"/>
          <w:marRight w:val="0"/>
          <w:marTop w:val="0"/>
          <w:marBottom w:val="0"/>
          <w:divBdr>
            <w:top w:val="none" w:sz="0" w:space="0" w:color="auto"/>
            <w:left w:val="none" w:sz="0" w:space="0" w:color="auto"/>
            <w:bottom w:val="none" w:sz="0" w:space="0" w:color="auto"/>
            <w:right w:val="none" w:sz="0" w:space="0" w:color="auto"/>
          </w:divBdr>
          <w:divsChild>
            <w:div w:id="543174647">
              <w:marLeft w:val="0"/>
              <w:marRight w:val="0"/>
              <w:marTop w:val="0"/>
              <w:marBottom w:val="0"/>
              <w:divBdr>
                <w:top w:val="none" w:sz="0" w:space="0" w:color="auto"/>
                <w:left w:val="none" w:sz="0" w:space="0" w:color="auto"/>
                <w:bottom w:val="none" w:sz="0" w:space="0" w:color="auto"/>
                <w:right w:val="none" w:sz="0" w:space="0" w:color="auto"/>
              </w:divBdr>
            </w:div>
          </w:divsChild>
        </w:div>
        <w:div w:id="565529378">
          <w:marLeft w:val="0"/>
          <w:marRight w:val="0"/>
          <w:marTop w:val="0"/>
          <w:marBottom w:val="0"/>
          <w:divBdr>
            <w:top w:val="none" w:sz="0" w:space="0" w:color="auto"/>
            <w:left w:val="none" w:sz="0" w:space="0" w:color="auto"/>
            <w:bottom w:val="none" w:sz="0" w:space="0" w:color="auto"/>
            <w:right w:val="none" w:sz="0" w:space="0" w:color="auto"/>
          </w:divBdr>
        </w:div>
        <w:div w:id="675808957">
          <w:marLeft w:val="0"/>
          <w:marRight w:val="0"/>
          <w:marTop w:val="300"/>
          <w:marBottom w:val="0"/>
          <w:divBdr>
            <w:top w:val="none" w:sz="0" w:space="0" w:color="auto"/>
            <w:left w:val="none" w:sz="0" w:space="0" w:color="auto"/>
            <w:bottom w:val="none" w:sz="0" w:space="0" w:color="auto"/>
            <w:right w:val="none" w:sz="0" w:space="0" w:color="auto"/>
          </w:divBdr>
          <w:divsChild>
            <w:div w:id="1704987249">
              <w:marLeft w:val="0"/>
              <w:marRight w:val="0"/>
              <w:marTop w:val="0"/>
              <w:marBottom w:val="0"/>
              <w:divBdr>
                <w:top w:val="none" w:sz="0" w:space="0" w:color="auto"/>
                <w:left w:val="none" w:sz="0" w:space="0" w:color="auto"/>
                <w:bottom w:val="none" w:sz="0" w:space="0" w:color="auto"/>
                <w:right w:val="none" w:sz="0" w:space="0" w:color="auto"/>
              </w:divBdr>
              <w:divsChild>
                <w:div w:id="1003632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1294580">
          <w:marLeft w:val="0"/>
          <w:marRight w:val="0"/>
          <w:marTop w:val="0"/>
          <w:marBottom w:val="0"/>
          <w:divBdr>
            <w:top w:val="none" w:sz="0" w:space="0" w:color="auto"/>
            <w:left w:val="none" w:sz="0" w:space="0" w:color="auto"/>
            <w:bottom w:val="none" w:sz="0" w:space="0" w:color="auto"/>
            <w:right w:val="none" w:sz="0" w:space="0" w:color="auto"/>
          </w:divBdr>
          <w:divsChild>
            <w:div w:id="794980501">
              <w:marLeft w:val="0"/>
              <w:marRight w:val="0"/>
              <w:marTop w:val="0"/>
              <w:marBottom w:val="0"/>
              <w:divBdr>
                <w:top w:val="none" w:sz="0" w:space="0" w:color="auto"/>
                <w:left w:val="none" w:sz="0" w:space="0" w:color="auto"/>
                <w:bottom w:val="none" w:sz="0" w:space="0" w:color="auto"/>
                <w:right w:val="none" w:sz="0" w:space="0" w:color="auto"/>
              </w:divBdr>
            </w:div>
          </w:divsChild>
        </w:div>
        <w:div w:id="902446579">
          <w:marLeft w:val="0"/>
          <w:marRight w:val="0"/>
          <w:marTop w:val="0"/>
          <w:marBottom w:val="0"/>
          <w:divBdr>
            <w:top w:val="none" w:sz="0" w:space="0" w:color="auto"/>
            <w:left w:val="none" w:sz="0" w:space="0" w:color="auto"/>
            <w:bottom w:val="none" w:sz="0" w:space="0" w:color="auto"/>
            <w:right w:val="none" w:sz="0" w:space="0" w:color="auto"/>
          </w:divBdr>
          <w:divsChild>
            <w:div w:id="1739742813">
              <w:marLeft w:val="0"/>
              <w:marRight w:val="0"/>
              <w:marTop w:val="0"/>
              <w:marBottom w:val="0"/>
              <w:divBdr>
                <w:top w:val="none" w:sz="0" w:space="0" w:color="auto"/>
                <w:left w:val="none" w:sz="0" w:space="0" w:color="auto"/>
                <w:bottom w:val="none" w:sz="0" w:space="0" w:color="auto"/>
                <w:right w:val="none" w:sz="0" w:space="0" w:color="auto"/>
              </w:divBdr>
            </w:div>
          </w:divsChild>
        </w:div>
        <w:div w:id="963390324">
          <w:marLeft w:val="0"/>
          <w:marRight w:val="0"/>
          <w:marTop w:val="300"/>
          <w:marBottom w:val="0"/>
          <w:divBdr>
            <w:top w:val="none" w:sz="0" w:space="0" w:color="auto"/>
            <w:left w:val="none" w:sz="0" w:space="0" w:color="auto"/>
            <w:bottom w:val="none" w:sz="0" w:space="0" w:color="auto"/>
            <w:right w:val="none" w:sz="0" w:space="0" w:color="auto"/>
          </w:divBdr>
          <w:divsChild>
            <w:div w:id="1303316479">
              <w:marLeft w:val="0"/>
              <w:marRight w:val="0"/>
              <w:marTop w:val="0"/>
              <w:marBottom w:val="0"/>
              <w:divBdr>
                <w:top w:val="none" w:sz="0" w:space="0" w:color="auto"/>
                <w:left w:val="none" w:sz="0" w:space="0" w:color="auto"/>
                <w:bottom w:val="none" w:sz="0" w:space="0" w:color="auto"/>
                <w:right w:val="none" w:sz="0" w:space="0" w:color="auto"/>
              </w:divBdr>
            </w:div>
          </w:divsChild>
        </w:div>
        <w:div w:id="1273323841">
          <w:marLeft w:val="0"/>
          <w:marRight w:val="0"/>
          <w:marTop w:val="0"/>
          <w:marBottom w:val="0"/>
          <w:divBdr>
            <w:top w:val="none" w:sz="0" w:space="0" w:color="auto"/>
            <w:left w:val="none" w:sz="0" w:space="0" w:color="auto"/>
            <w:bottom w:val="none" w:sz="0" w:space="0" w:color="auto"/>
            <w:right w:val="none" w:sz="0" w:space="0" w:color="auto"/>
          </w:divBdr>
        </w:div>
        <w:div w:id="1535846219">
          <w:marLeft w:val="0"/>
          <w:marRight w:val="0"/>
          <w:marTop w:val="0"/>
          <w:marBottom w:val="0"/>
          <w:divBdr>
            <w:top w:val="none" w:sz="0" w:space="0" w:color="auto"/>
            <w:left w:val="none" w:sz="0" w:space="0" w:color="auto"/>
            <w:bottom w:val="none" w:sz="0" w:space="0" w:color="auto"/>
            <w:right w:val="none" w:sz="0" w:space="0" w:color="auto"/>
          </w:divBdr>
        </w:div>
        <w:div w:id="1599757549">
          <w:marLeft w:val="0"/>
          <w:marRight w:val="0"/>
          <w:marTop w:val="0"/>
          <w:marBottom w:val="0"/>
          <w:divBdr>
            <w:top w:val="none" w:sz="0" w:space="0" w:color="auto"/>
            <w:left w:val="none" w:sz="0" w:space="0" w:color="auto"/>
            <w:bottom w:val="none" w:sz="0" w:space="0" w:color="auto"/>
            <w:right w:val="none" w:sz="0" w:space="0" w:color="auto"/>
          </w:divBdr>
        </w:div>
        <w:div w:id="1662542611">
          <w:marLeft w:val="0"/>
          <w:marRight w:val="0"/>
          <w:marTop w:val="0"/>
          <w:marBottom w:val="0"/>
          <w:divBdr>
            <w:top w:val="none" w:sz="0" w:space="0" w:color="auto"/>
            <w:left w:val="none" w:sz="0" w:space="0" w:color="auto"/>
            <w:bottom w:val="none" w:sz="0" w:space="0" w:color="auto"/>
            <w:right w:val="none" w:sz="0" w:space="0" w:color="auto"/>
          </w:divBdr>
        </w:div>
        <w:div w:id="1721634135">
          <w:marLeft w:val="0"/>
          <w:marRight w:val="0"/>
          <w:marTop w:val="0"/>
          <w:marBottom w:val="0"/>
          <w:divBdr>
            <w:top w:val="none" w:sz="0" w:space="0" w:color="auto"/>
            <w:left w:val="none" w:sz="0" w:space="0" w:color="auto"/>
            <w:bottom w:val="none" w:sz="0" w:space="0" w:color="auto"/>
            <w:right w:val="none" w:sz="0" w:space="0" w:color="auto"/>
          </w:divBdr>
        </w:div>
        <w:div w:id="1791363329">
          <w:marLeft w:val="0"/>
          <w:marRight w:val="0"/>
          <w:marTop w:val="300"/>
          <w:marBottom w:val="0"/>
          <w:divBdr>
            <w:top w:val="none" w:sz="0" w:space="0" w:color="auto"/>
            <w:left w:val="none" w:sz="0" w:space="0" w:color="auto"/>
            <w:bottom w:val="none" w:sz="0" w:space="0" w:color="auto"/>
            <w:right w:val="none" w:sz="0" w:space="0" w:color="auto"/>
          </w:divBdr>
          <w:divsChild>
            <w:div w:id="1362976711">
              <w:marLeft w:val="0"/>
              <w:marRight w:val="0"/>
              <w:marTop w:val="0"/>
              <w:marBottom w:val="0"/>
              <w:divBdr>
                <w:top w:val="none" w:sz="0" w:space="0" w:color="auto"/>
                <w:left w:val="none" w:sz="0" w:space="0" w:color="auto"/>
                <w:bottom w:val="none" w:sz="0" w:space="0" w:color="auto"/>
                <w:right w:val="none" w:sz="0" w:space="0" w:color="auto"/>
              </w:divBdr>
              <w:divsChild>
                <w:div w:id="4569172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0612099">
          <w:marLeft w:val="0"/>
          <w:marRight w:val="0"/>
          <w:marTop w:val="0"/>
          <w:marBottom w:val="0"/>
          <w:divBdr>
            <w:top w:val="none" w:sz="0" w:space="0" w:color="auto"/>
            <w:left w:val="none" w:sz="0" w:space="0" w:color="auto"/>
            <w:bottom w:val="none" w:sz="0" w:space="0" w:color="auto"/>
            <w:right w:val="none" w:sz="0" w:space="0" w:color="auto"/>
          </w:divBdr>
          <w:divsChild>
            <w:div w:id="1450783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504253">
      <w:bodyDiv w:val="1"/>
      <w:marLeft w:val="0"/>
      <w:marRight w:val="0"/>
      <w:marTop w:val="0"/>
      <w:marBottom w:val="0"/>
      <w:divBdr>
        <w:top w:val="none" w:sz="0" w:space="0" w:color="auto"/>
        <w:left w:val="none" w:sz="0" w:space="0" w:color="auto"/>
        <w:bottom w:val="none" w:sz="0" w:space="0" w:color="auto"/>
        <w:right w:val="none" w:sz="0" w:space="0" w:color="auto"/>
      </w:divBdr>
      <w:divsChild>
        <w:div w:id="169880374">
          <w:marLeft w:val="0"/>
          <w:marRight w:val="0"/>
          <w:marTop w:val="0"/>
          <w:marBottom w:val="0"/>
          <w:divBdr>
            <w:top w:val="none" w:sz="0" w:space="0" w:color="auto"/>
            <w:left w:val="none" w:sz="0" w:space="0" w:color="auto"/>
            <w:bottom w:val="none" w:sz="0" w:space="0" w:color="auto"/>
            <w:right w:val="none" w:sz="0" w:space="0" w:color="auto"/>
          </w:divBdr>
        </w:div>
        <w:div w:id="324018723">
          <w:marLeft w:val="0"/>
          <w:marRight w:val="0"/>
          <w:marTop w:val="0"/>
          <w:marBottom w:val="0"/>
          <w:divBdr>
            <w:top w:val="none" w:sz="0" w:space="0" w:color="auto"/>
            <w:left w:val="none" w:sz="0" w:space="0" w:color="auto"/>
            <w:bottom w:val="none" w:sz="0" w:space="0" w:color="auto"/>
            <w:right w:val="none" w:sz="0" w:space="0" w:color="auto"/>
          </w:divBdr>
          <w:divsChild>
            <w:div w:id="1197304716">
              <w:marLeft w:val="0"/>
              <w:marRight w:val="0"/>
              <w:marTop w:val="0"/>
              <w:marBottom w:val="0"/>
              <w:divBdr>
                <w:top w:val="none" w:sz="0" w:space="0" w:color="auto"/>
                <w:left w:val="none" w:sz="0" w:space="0" w:color="auto"/>
                <w:bottom w:val="none" w:sz="0" w:space="0" w:color="auto"/>
                <w:right w:val="none" w:sz="0" w:space="0" w:color="auto"/>
              </w:divBdr>
            </w:div>
          </w:divsChild>
        </w:div>
        <w:div w:id="390471042">
          <w:marLeft w:val="0"/>
          <w:marRight w:val="0"/>
          <w:marTop w:val="0"/>
          <w:marBottom w:val="0"/>
          <w:divBdr>
            <w:top w:val="none" w:sz="0" w:space="0" w:color="auto"/>
            <w:left w:val="none" w:sz="0" w:space="0" w:color="auto"/>
            <w:bottom w:val="none" w:sz="0" w:space="0" w:color="auto"/>
            <w:right w:val="none" w:sz="0" w:space="0" w:color="auto"/>
          </w:divBdr>
          <w:divsChild>
            <w:div w:id="1347949246">
              <w:marLeft w:val="0"/>
              <w:marRight w:val="0"/>
              <w:marTop w:val="0"/>
              <w:marBottom w:val="0"/>
              <w:divBdr>
                <w:top w:val="none" w:sz="0" w:space="0" w:color="auto"/>
                <w:left w:val="none" w:sz="0" w:space="0" w:color="auto"/>
                <w:bottom w:val="none" w:sz="0" w:space="0" w:color="auto"/>
                <w:right w:val="none" w:sz="0" w:space="0" w:color="auto"/>
              </w:divBdr>
            </w:div>
          </w:divsChild>
        </w:div>
        <w:div w:id="399206933">
          <w:marLeft w:val="0"/>
          <w:marRight w:val="0"/>
          <w:marTop w:val="0"/>
          <w:marBottom w:val="0"/>
          <w:divBdr>
            <w:top w:val="none" w:sz="0" w:space="0" w:color="auto"/>
            <w:left w:val="none" w:sz="0" w:space="0" w:color="auto"/>
            <w:bottom w:val="none" w:sz="0" w:space="0" w:color="auto"/>
            <w:right w:val="none" w:sz="0" w:space="0" w:color="auto"/>
          </w:divBdr>
        </w:div>
        <w:div w:id="526984483">
          <w:marLeft w:val="0"/>
          <w:marRight w:val="0"/>
          <w:marTop w:val="0"/>
          <w:marBottom w:val="0"/>
          <w:divBdr>
            <w:top w:val="none" w:sz="0" w:space="0" w:color="auto"/>
            <w:left w:val="none" w:sz="0" w:space="0" w:color="auto"/>
            <w:bottom w:val="none" w:sz="0" w:space="0" w:color="auto"/>
            <w:right w:val="none" w:sz="0" w:space="0" w:color="auto"/>
          </w:divBdr>
        </w:div>
        <w:div w:id="628819550">
          <w:marLeft w:val="0"/>
          <w:marRight w:val="0"/>
          <w:marTop w:val="0"/>
          <w:marBottom w:val="0"/>
          <w:divBdr>
            <w:top w:val="none" w:sz="0" w:space="0" w:color="auto"/>
            <w:left w:val="none" w:sz="0" w:space="0" w:color="auto"/>
            <w:bottom w:val="none" w:sz="0" w:space="0" w:color="auto"/>
            <w:right w:val="none" w:sz="0" w:space="0" w:color="auto"/>
          </w:divBdr>
          <w:divsChild>
            <w:div w:id="510146038">
              <w:marLeft w:val="0"/>
              <w:marRight w:val="0"/>
              <w:marTop w:val="0"/>
              <w:marBottom w:val="0"/>
              <w:divBdr>
                <w:top w:val="none" w:sz="0" w:space="0" w:color="auto"/>
                <w:left w:val="none" w:sz="0" w:space="0" w:color="auto"/>
                <w:bottom w:val="none" w:sz="0" w:space="0" w:color="auto"/>
                <w:right w:val="none" w:sz="0" w:space="0" w:color="auto"/>
              </w:divBdr>
            </w:div>
          </w:divsChild>
        </w:div>
        <w:div w:id="661548122">
          <w:marLeft w:val="0"/>
          <w:marRight w:val="0"/>
          <w:marTop w:val="0"/>
          <w:marBottom w:val="0"/>
          <w:divBdr>
            <w:top w:val="none" w:sz="0" w:space="0" w:color="auto"/>
            <w:left w:val="none" w:sz="0" w:space="0" w:color="auto"/>
            <w:bottom w:val="none" w:sz="0" w:space="0" w:color="auto"/>
            <w:right w:val="none" w:sz="0" w:space="0" w:color="auto"/>
          </w:divBdr>
        </w:div>
        <w:div w:id="862401094">
          <w:marLeft w:val="0"/>
          <w:marRight w:val="0"/>
          <w:marTop w:val="0"/>
          <w:marBottom w:val="0"/>
          <w:divBdr>
            <w:top w:val="none" w:sz="0" w:space="0" w:color="auto"/>
            <w:left w:val="none" w:sz="0" w:space="0" w:color="auto"/>
            <w:bottom w:val="none" w:sz="0" w:space="0" w:color="auto"/>
            <w:right w:val="none" w:sz="0" w:space="0" w:color="auto"/>
          </w:divBdr>
        </w:div>
        <w:div w:id="869993650">
          <w:marLeft w:val="0"/>
          <w:marRight w:val="0"/>
          <w:marTop w:val="0"/>
          <w:marBottom w:val="0"/>
          <w:divBdr>
            <w:top w:val="none" w:sz="0" w:space="0" w:color="auto"/>
            <w:left w:val="none" w:sz="0" w:space="0" w:color="auto"/>
            <w:bottom w:val="none" w:sz="0" w:space="0" w:color="auto"/>
            <w:right w:val="none" w:sz="0" w:space="0" w:color="auto"/>
          </w:divBdr>
          <w:divsChild>
            <w:div w:id="1244561044">
              <w:marLeft w:val="0"/>
              <w:marRight w:val="0"/>
              <w:marTop w:val="0"/>
              <w:marBottom w:val="0"/>
              <w:divBdr>
                <w:top w:val="none" w:sz="0" w:space="0" w:color="auto"/>
                <w:left w:val="none" w:sz="0" w:space="0" w:color="auto"/>
                <w:bottom w:val="none" w:sz="0" w:space="0" w:color="auto"/>
                <w:right w:val="none" w:sz="0" w:space="0" w:color="auto"/>
              </w:divBdr>
            </w:div>
          </w:divsChild>
        </w:div>
        <w:div w:id="1032922859">
          <w:marLeft w:val="0"/>
          <w:marRight w:val="0"/>
          <w:marTop w:val="300"/>
          <w:marBottom w:val="0"/>
          <w:divBdr>
            <w:top w:val="none" w:sz="0" w:space="0" w:color="auto"/>
            <w:left w:val="none" w:sz="0" w:space="0" w:color="auto"/>
            <w:bottom w:val="none" w:sz="0" w:space="0" w:color="auto"/>
            <w:right w:val="none" w:sz="0" w:space="0" w:color="auto"/>
          </w:divBdr>
          <w:divsChild>
            <w:div w:id="1429421979">
              <w:marLeft w:val="0"/>
              <w:marRight w:val="0"/>
              <w:marTop w:val="0"/>
              <w:marBottom w:val="0"/>
              <w:divBdr>
                <w:top w:val="none" w:sz="0" w:space="0" w:color="auto"/>
                <w:left w:val="none" w:sz="0" w:space="0" w:color="auto"/>
                <w:bottom w:val="none" w:sz="0" w:space="0" w:color="auto"/>
                <w:right w:val="none" w:sz="0" w:space="0" w:color="auto"/>
              </w:divBdr>
              <w:divsChild>
                <w:div w:id="1134909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0123931">
          <w:marLeft w:val="0"/>
          <w:marRight w:val="0"/>
          <w:marTop w:val="0"/>
          <w:marBottom w:val="0"/>
          <w:divBdr>
            <w:top w:val="none" w:sz="0" w:space="0" w:color="auto"/>
            <w:left w:val="none" w:sz="0" w:space="0" w:color="auto"/>
            <w:bottom w:val="none" w:sz="0" w:space="0" w:color="auto"/>
            <w:right w:val="none" w:sz="0" w:space="0" w:color="auto"/>
          </w:divBdr>
        </w:div>
        <w:div w:id="1171992391">
          <w:marLeft w:val="0"/>
          <w:marRight w:val="0"/>
          <w:marTop w:val="0"/>
          <w:marBottom w:val="0"/>
          <w:divBdr>
            <w:top w:val="none" w:sz="0" w:space="0" w:color="auto"/>
            <w:left w:val="none" w:sz="0" w:space="0" w:color="auto"/>
            <w:bottom w:val="none" w:sz="0" w:space="0" w:color="auto"/>
            <w:right w:val="none" w:sz="0" w:space="0" w:color="auto"/>
          </w:divBdr>
          <w:divsChild>
            <w:div w:id="389764801">
              <w:marLeft w:val="0"/>
              <w:marRight w:val="0"/>
              <w:marTop w:val="0"/>
              <w:marBottom w:val="0"/>
              <w:divBdr>
                <w:top w:val="none" w:sz="0" w:space="0" w:color="auto"/>
                <w:left w:val="none" w:sz="0" w:space="0" w:color="auto"/>
                <w:bottom w:val="none" w:sz="0" w:space="0" w:color="auto"/>
                <w:right w:val="none" w:sz="0" w:space="0" w:color="auto"/>
              </w:divBdr>
            </w:div>
          </w:divsChild>
        </w:div>
        <w:div w:id="1239680671">
          <w:marLeft w:val="0"/>
          <w:marRight w:val="0"/>
          <w:marTop w:val="0"/>
          <w:marBottom w:val="0"/>
          <w:divBdr>
            <w:top w:val="none" w:sz="0" w:space="0" w:color="auto"/>
            <w:left w:val="none" w:sz="0" w:space="0" w:color="auto"/>
            <w:bottom w:val="none" w:sz="0" w:space="0" w:color="auto"/>
            <w:right w:val="none" w:sz="0" w:space="0" w:color="auto"/>
          </w:divBdr>
        </w:div>
        <w:div w:id="1244410732">
          <w:marLeft w:val="0"/>
          <w:marRight w:val="0"/>
          <w:marTop w:val="300"/>
          <w:marBottom w:val="0"/>
          <w:divBdr>
            <w:top w:val="none" w:sz="0" w:space="0" w:color="auto"/>
            <w:left w:val="none" w:sz="0" w:space="0" w:color="auto"/>
            <w:bottom w:val="none" w:sz="0" w:space="0" w:color="auto"/>
            <w:right w:val="none" w:sz="0" w:space="0" w:color="auto"/>
          </w:divBdr>
          <w:divsChild>
            <w:div w:id="1273561473">
              <w:marLeft w:val="0"/>
              <w:marRight w:val="0"/>
              <w:marTop w:val="0"/>
              <w:marBottom w:val="0"/>
              <w:divBdr>
                <w:top w:val="none" w:sz="0" w:space="0" w:color="auto"/>
                <w:left w:val="none" w:sz="0" w:space="0" w:color="auto"/>
                <w:bottom w:val="none" w:sz="0" w:space="0" w:color="auto"/>
                <w:right w:val="none" w:sz="0" w:space="0" w:color="auto"/>
              </w:divBdr>
              <w:divsChild>
                <w:div w:id="1317299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8329775">
          <w:marLeft w:val="0"/>
          <w:marRight w:val="0"/>
          <w:marTop w:val="300"/>
          <w:marBottom w:val="0"/>
          <w:divBdr>
            <w:top w:val="none" w:sz="0" w:space="0" w:color="auto"/>
            <w:left w:val="none" w:sz="0" w:space="0" w:color="auto"/>
            <w:bottom w:val="none" w:sz="0" w:space="0" w:color="auto"/>
            <w:right w:val="none" w:sz="0" w:space="0" w:color="auto"/>
          </w:divBdr>
          <w:divsChild>
            <w:div w:id="779031148">
              <w:marLeft w:val="0"/>
              <w:marRight w:val="0"/>
              <w:marTop w:val="0"/>
              <w:marBottom w:val="0"/>
              <w:divBdr>
                <w:top w:val="none" w:sz="0" w:space="0" w:color="auto"/>
                <w:left w:val="none" w:sz="0" w:space="0" w:color="auto"/>
                <w:bottom w:val="none" w:sz="0" w:space="0" w:color="auto"/>
                <w:right w:val="none" w:sz="0" w:space="0" w:color="auto"/>
              </w:divBdr>
              <w:divsChild>
                <w:div w:id="1374422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9139792">
          <w:marLeft w:val="0"/>
          <w:marRight w:val="0"/>
          <w:marTop w:val="0"/>
          <w:marBottom w:val="0"/>
          <w:divBdr>
            <w:top w:val="none" w:sz="0" w:space="0" w:color="auto"/>
            <w:left w:val="none" w:sz="0" w:space="0" w:color="auto"/>
            <w:bottom w:val="none" w:sz="0" w:space="0" w:color="auto"/>
            <w:right w:val="none" w:sz="0" w:space="0" w:color="auto"/>
          </w:divBdr>
          <w:divsChild>
            <w:div w:id="973414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774969">
      <w:bodyDiv w:val="1"/>
      <w:marLeft w:val="0"/>
      <w:marRight w:val="0"/>
      <w:marTop w:val="0"/>
      <w:marBottom w:val="0"/>
      <w:divBdr>
        <w:top w:val="none" w:sz="0" w:space="0" w:color="auto"/>
        <w:left w:val="none" w:sz="0" w:space="0" w:color="auto"/>
        <w:bottom w:val="none" w:sz="0" w:space="0" w:color="auto"/>
        <w:right w:val="none" w:sz="0" w:space="0" w:color="auto"/>
      </w:divBdr>
      <w:divsChild>
        <w:div w:id="89661546">
          <w:marLeft w:val="0"/>
          <w:marRight w:val="0"/>
          <w:marTop w:val="300"/>
          <w:marBottom w:val="0"/>
          <w:divBdr>
            <w:top w:val="none" w:sz="0" w:space="0" w:color="auto"/>
            <w:left w:val="none" w:sz="0" w:space="0" w:color="auto"/>
            <w:bottom w:val="none" w:sz="0" w:space="0" w:color="auto"/>
            <w:right w:val="none" w:sz="0" w:space="0" w:color="auto"/>
          </w:divBdr>
          <w:divsChild>
            <w:div w:id="1585917755">
              <w:marLeft w:val="0"/>
              <w:marRight w:val="0"/>
              <w:marTop w:val="0"/>
              <w:marBottom w:val="0"/>
              <w:divBdr>
                <w:top w:val="none" w:sz="0" w:space="0" w:color="auto"/>
                <w:left w:val="none" w:sz="0" w:space="0" w:color="auto"/>
                <w:bottom w:val="none" w:sz="0" w:space="0" w:color="auto"/>
                <w:right w:val="none" w:sz="0" w:space="0" w:color="auto"/>
              </w:divBdr>
              <w:divsChild>
                <w:div w:id="148404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819822">
          <w:marLeft w:val="0"/>
          <w:marRight w:val="0"/>
          <w:marTop w:val="0"/>
          <w:marBottom w:val="0"/>
          <w:divBdr>
            <w:top w:val="none" w:sz="0" w:space="0" w:color="auto"/>
            <w:left w:val="none" w:sz="0" w:space="0" w:color="auto"/>
            <w:bottom w:val="none" w:sz="0" w:space="0" w:color="auto"/>
            <w:right w:val="none" w:sz="0" w:space="0" w:color="auto"/>
          </w:divBdr>
        </w:div>
        <w:div w:id="151682499">
          <w:marLeft w:val="0"/>
          <w:marRight w:val="0"/>
          <w:marTop w:val="0"/>
          <w:marBottom w:val="0"/>
          <w:divBdr>
            <w:top w:val="none" w:sz="0" w:space="0" w:color="auto"/>
            <w:left w:val="none" w:sz="0" w:space="0" w:color="auto"/>
            <w:bottom w:val="none" w:sz="0" w:space="0" w:color="auto"/>
            <w:right w:val="none" w:sz="0" w:space="0" w:color="auto"/>
          </w:divBdr>
          <w:divsChild>
            <w:div w:id="892615287">
              <w:marLeft w:val="0"/>
              <w:marRight w:val="0"/>
              <w:marTop w:val="0"/>
              <w:marBottom w:val="0"/>
              <w:divBdr>
                <w:top w:val="none" w:sz="0" w:space="0" w:color="auto"/>
                <w:left w:val="none" w:sz="0" w:space="0" w:color="auto"/>
                <w:bottom w:val="none" w:sz="0" w:space="0" w:color="auto"/>
                <w:right w:val="none" w:sz="0" w:space="0" w:color="auto"/>
              </w:divBdr>
            </w:div>
          </w:divsChild>
        </w:div>
        <w:div w:id="435099207">
          <w:marLeft w:val="0"/>
          <w:marRight w:val="0"/>
          <w:marTop w:val="0"/>
          <w:marBottom w:val="0"/>
          <w:divBdr>
            <w:top w:val="none" w:sz="0" w:space="0" w:color="auto"/>
            <w:left w:val="none" w:sz="0" w:space="0" w:color="auto"/>
            <w:bottom w:val="none" w:sz="0" w:space="0" w:color="auto"/>
            <w:right w:val="none" w:sz="0" w:space="0" w:color="auto"/>
          </w:divBdr>
          <w:divsChild>
            <w:div w:id="391150121">
              <w:marLeft w:val="0"/>
              <w:marRight w:val="0"/>
              <w:marTop w:val="0"/>
              <w:marBottom w:val="0"/>
              <w:divBdr>
                <w:top w:val="none" w:sz="0" w:space="0" w:color="auto"/>
                <w:left w:val="none" w:sz="0" w:space="0" w:color="auto"/>
                <w:bottom w:val="none" w:sz="0" w:space="0" w:color="auto"/>
                <w:right w:val="none" w:sz="0" w:space="0" w:color="auto"/>
              </w:divBdr>
            </w:div>
          </w:divsChild>
        </w:div>
        <w:div w:id="564874197">
          <w:marLeft w:val="0"/>
          <w:marRight w:val="0"/>
          <w:marTop w:val="0"/>
          <w:marBottom w:val="0"/>
          <w:divBdr>
            <w:top w:val="none" w:sz="0" w:space="0" w:color="auto"/>
            <w:left w:val="none" w:sz="0" w:space="0" w:color="auto"/>
            <w:bottom w:val="none" w:sz="0" w:space="0" w:color="auto"/>
            <w:right w:val="none" w:sz="0" w:space="0" w:color="auto"/>
          </w:divBdr>
        </w:div>
        <w:div w:id="773093516">
          <w:marLeft w:val="0"/>
          <w:marRight w:val="0"/>
          <w:marTop w:val="0"/>
          <w:marBottom w:val="0"/>
          <w:divBdr>
            <w:top w:val="none" w:sz="0" w:space="0" w:color="auto"/>
            <w:left w:val="none" w:sz="0" w:space="0" w:color="auto"/>
            <w:bottom w:val="none" w:sz="0" w:space="0" w:color="auto"/>
            <w:right w:val="none" w:sz="0" w:space="0" w:color="auto"/>
          </w:divBdr>
        </w:div>
        <w:div w:id="826365975">
          <w:marLeft w:val="0"/>
          <w:marRight w:val="0"/>
          <w:marTop w:val="0"/>
          <w:marBottom w:val="0"/>
          <w:divBdr>
            <w:top w:val="none" w:sz="0" w:space="0" w:color="auto"/>
            <w:left w:val="none" w:sz="0" w:space="0" w:color="auto"/>
            <w:bottom w:val="none" w:sz="0" w:space="0" w:color="auto"/>
            <w:right w:val="none" w:sz="0" w:space="0" w:color="auto"/>
          </w:divBdr>
        </w:div>
        <w:div w:id="1038550629">
          <w:marLeft w:val="0"/>
          <w:marRight w:val="0"/>
          <w:marTop w:val="0"/>
          <w:marBottom w:val="0"/>
          <w:divBdr>
            <w:top w:val="none" w:sz="0" w:space="0" w:color="auto"/>
            <w:left w:val="none" w:sz="0" w:space="0" w:color="auto"/>
            <w:bottom w:val="none" w:sz="0" w:space="0" w:color="auto"/>
            <w:right w:val="none" w:sz="0" w:space="0" w:color="auto"/>
          </w:divBdr>
        </w:div>
        <w:div w:id="1107191742">
          <w:marLeft w:val="0"/>
          <w:marRight w:val="0"/>
          <w:marTop w:val="300"/>
          <w:marBottom w:val="0"/>
          <w:divBdr>
            <w:top w:val="none" w:sz="0" w:space="0" w:color="auto"/>
            <w:left w:val="none" w:sz="0" w:space="0" w:color="auto"/>
            <w:bottom w:val="none" w:sz="0" w:space="0" w:color="auto"/>
            <w:right w:val="none" w:sz="0" w:space="0" w:color="auto"/>
          </w:divBdr>
          <w:divsChild>
            <w:div w:id="1521041674">
              <w:marLeft w:val="0"/>
              <w:marRight w:val="0"/>
              <w:marTop w:val="0"/>
              <w:marBottom w:val="0"/>
              <w:divBdr>
                <w:top w:val="none" w:sz="0" w:space="0" w:color="auto"/>
                <w:left w:val="none" w:sz="0" w:space="0" w:color="auto"/>
                <w:bottom w:val="none" w:sz="0" w:space="0" w:color="auto"/>
                <w:right w:val="none" w:sz="0" w:space="0" w:color="auto"/>
              </w:divBdr>
              <w:divsChild>
                <w:div w:id="1761874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3595333">
          <w:marLeft w:val="0"/>
          <w:marRight w:val="0"/>
          <w:marTop w:val="0"/>
          <w:marBottom w:val="0"/>
          <w:divBdr>
            <w:top w:val="none" w:sz="0" w:space="0" w:color="auto"/>
            <w:left w:val="none" w:sz="0" w:space="0" w:color="auto"/>
            <w:bottom w:val="none" w:sz="0" w:space="0" w:color="auto"/>
            <w:right w:val="none" w:sz="0" w:space="0" w:color="auto"/>
          </w:divBdr>
          <w:divsChild>
            <w:div w:id="1254632666">
              <w:marLeft w:val="0"/>
              <w:marRight w:val="0"/>
              <w:marTop w:val="0"/>
              <w:marBottom w:val="0"/>
              <w:divBdr>
                <w:top w:val="none" w:sz="0" w:space="0" w:color="auto"/>
                <w:left w:val="none" w:sz="0" w:space="0" w:color="auto"/>
                <w:bottom w:val="none" w:sz="0" w:space="0" w:color="auto"/>
                <w:right w:val="none" w:sz="0" w:space="0" w:color="auto"/>
              </w:divBdr>
            </w:div>
          </w:divsChild>
        </w:div>
        <w:div w:id="1264192503">
          <w:marLeft w:val="0"/>
          <w:marRight w:val="0"/>
          <w:marTop w:val="0"/>
          <w:marBottom w:val="0"/>
          <w:divBdr>
            <w:top w:val="none" w:sz="0" w:space="0" w:color="auto"/>
            <w:left w:val="none" w:sz="0" w:space="0" w:color="auto"/>
            <w:bottom w:val="none" w:sz="0" w:space="0" w:color="auto"/>
            <w:right w:val="none" w:sz="0" w:space="0" w:color="auto"/>
          </w:divBdr>
          <w:divsChild>
            <w:div w:id="278148322">
              <w:marLeft w:val="0"/>
              <w:marRight w:val="0"/>
              <w:marTop w:val="0"/>
              <w:marBottom w:val="0"/>
              <w:divBdr>
                <w:top w:val="none" w:sz="0" w:space="0" w:color="auto"/>
                <w:left w:val="none" w:sz="0" w:space="0" w:color="auto"/>
                <w:bottom w:val="none" w:sz="0" w:space="0" w:color="auto"/>
                <w:right w:val="none" w:sz="0" w:space="0" w:color="auto"/>
              </w:divBdr>
            </w:div>
          </w:divsChild>
        </w:div>
        <w:div w:id="1476409928">
          <w:marLeft w:val="0"/>
          <w:marRight w:val="0"/>
          <w:marTop w:val="0"/>
          <w:marBottom w:val="0"/>
          <w:divBdr>
            <w:top w:val="none" w:sz="0" w:space="0" w:color="auto"/>
            <w:left w:val="none" w:sz="0" w:space="0" w:color="auto"/>
            <w:bottom w:val="none" w:sz="0" w:space="0" w:color="auto"/>
            <w:right w:val="none" w:sz="0" w:space="0" w:color="auto"/>
          </w:divBdr>
          <w:divsChild>
            <w:div w:id="1218320825">
              <w:marLeft w:val="0"/>
              <w:marRight w:val="0"/>
              <w:marTop w:val="0"/>
              <w:marBottom w:val="0"/>
              <w:divBdr>
                <w:top w:val="none" w:sz="0" w:space="0" w:color="auto"/>
                <w:left w:val="none" w:sz="0" w:space="0" w:color="auto"/>
                <w:bottom w:val="none" w:sz="0" w:space="0" w:color="auto"/>
                <w:right w:val="none" w:sz="0" w:space="0" w:color="auto"/>
              </w:divBdr>
            </w:div>
          </w:divsChild>
        </w:div>
        <w:div w:id="1608854922">
          <w:marLeft w:val="0"/>
          <w:marRight w:val="0"/>
          <w:marTop w:val="0"/>
          <w:marBottom w:val="0"/>
          <w:divBdr>
            <w:top w:val="none" w:sz="0" w:space="0" w:color="auto"/>
            <w:left w:val="none" w:sz="0" w:space="0" w:color="auto"/>
            <w:bottom w:val="none" w:sz="0" w:space="0" w:color="auto"/>
            <w:right w:val="none" w:sz="0" w:space="0" w:color="auto"/>
          </w:divBdr>
        </w:div>
        <w:div w:id="1657344140">
          <w:marLeft w:val="0"/>
          <w:marRight w:val="0"/>
          <w:marTop w:val="300"/>
          <w:marBottom w:val="0"/>
          <w:divBdr>
            <w:top w:val="none" w:sz="0" w:space="0" w:color="auto"/>
            <w:left w:val="none" w:sz="0" w:space="0" w:color="auto"/>
            <w:bottom w:val="none" w:sz="0" w:space="0" w:color="auto"/>
            <w:right w:val="none" w:sz="0" w:space="0" w:color="auto"/>
          </w:divBdr>
        </w:div>
        <w:div w:id="1738434832">
          <w:marLeft w:val="0"/>
          <w:marRight w:val="0"/>
          <w:marTop w:val="0"/>
          <w:marBottom w:val="0"/>
          <w:divBdr>
            <w:top w:val="none" w:sz="0" w:space="0" w:color="auto"/>
            <w:left w:val="none" w:sz="0" w:space="0" w:color="auto"/>
            <w:bottom w:val="none" w:sz="0" w:space="0" w:color="auto"/>
            <w:right w:val="none" w:sz="0" w:space="0" w:color="auto"/>
          </w:divBdr>
          <w:divsChild>
            <w:div w:id="216547455">
              <w:marLeft w:val="0"/>
              <w:marRight w:val="0"/>
              <w:marTop w:val="0"/>
              <w:marBottom w:val="0"/>
              <w:divBdr>
                <w:top w:val="none" w:sz="0" w:space="0" w:color="auto"/>
                <w:left w:val="none" w:sz="0" w:space="0" w:color="auto"/>
                <w:bottom w:val="none" w:sz="0" w:space="0" w:color="auto"/>
                <w:right w:val="none" w:sz="0" w:space="0" w:color="auto"/>
              </w:divBdr>
            </w:div>
          </w:divsChild>
        </w:div>
        <w:div w:id="1779720077">
          <w:marLeft w:val="0"/>
          <w:marRight w:val="0"/>
          <w:marTop w:val="0"/>
          <w:marBottom w:val="0"/>
          <w:divBdr>
            <w:top w:val="none" w:sz="0" w:space="0" w:color="auto"/>
            <w:left w:val="none" w:sz="0" w:space="0" w:color="auto"/>
            <w:bottom w:val="none" w:sz="0" w:space="0" w:color="auto"/>
            <w:right w:val="none" w:sz="0" w:space="0" w:color="auto"/>
          </w:divBdr>
        </w:div>
      </w:divsChild>
    </w:div>
    <w:div w:id="499009786">
      <w:bodyDiv w:val="1"/>
      <w:marLeft w:val="0"/>
      <w:marRight w:val="0"/>
      <w:marTop w:val="0"/>
      <w:marBottom w:val="0"/>
      <w:divBdr>
        <w:top w:val="none" w:sz="0" w:space="0" w:color="auto"/>
        <w:left w:val="none" w:sz="0" w:space="0" w:color="auto"/>
        <w:bottom w:val="none" w:sz="0" w:space="0" w:color="auto"/>
        <w:right w:val="none" w:sz="0" w:space="0" w:color="auto"/>
      </w:divBdr>
      <w:divsChild>
        <w:div w:id="120652039">
          <w:marLeft w:val="0"/>
          <w:marRight w:val="0"/>
          <w:marTop w:val="0"/>
          <w:marBottom w:val="0"/>
          <w:divBdr>
            <w:top w:val="none" w:sz="0" w:space="0" w:color="auto"/>
            <w:left w:val="none" w:sz="0" w:space="0" w:color="auto"/>
            <w:bottom w:val="none" w:sz="0" w:space="0" w:color="auto"/>
            <w:right w:val="none" w:sz="0" w:space="0" w:color="auto"/>
          </w:divBdr>
        </w:div>
        <w:div w:id="131407462">
          <w:marLeft w:val="0"/>
          <w:marRight w:val="0"/>
          <w:marTop w:val="0"/>
          <w:marBottom w:val="0"/>
          <w:divBdr>
            <w:top w:val="none" w:sz="0" w:space="0" w:color="auto"/>
            <w:left w:val="none" w:sz="0" w:space="0" w:color="auto"/>
            <w:bottom w:val="none" w:sz="0" w:space="0" w:color="auto"/>
            <w:right w:val="none" w:sz="0" w:space="0" w:color="auto"/>
          </w:divBdr>
        </w:div>
        <w:div w:id="141234224">
          <w:marLeft w:val="0"/>
          <w:marRight w:val="0"/>
          <w:marTop w:val="300"/>
          <w:marBottom w:val="0"/>
          <w:divBdr>
            <w:top w:val="none" w:sz="0" w:space="0" w:color="auto"/>
            <w:left w:val="none" w:sz="0" w:space="0" w:color="auto"/>
            <w:bottom w:val="none" w:sz="0" w:space="0" w:color="auto"/>
            <w:right w:val="none" w:sz="0" w:space="0" w:color="auto"/>
          </w:divBdr>
          <w:divsChild>
            <w:div w:id="325717076">
              <w:marLeft w:val="0"/>
              <w:marRight w:val="0"/>
              <w:marTop w:val="0"/>
              <w:marBottom w:val="0"/>
              <w:divBdr>
                <w:top w:val="none" w:sz="0" w:space="0" w:color="auto"/>
                <w:left w:val="none" w:sz="0" w:space="0" w:color="auto"/>
                <w:bottom w:val="none" w:sz="0" w:space="0" w:color="auto"/>
                <w:right w:val="none" w:sz="0" w:space="0" w:color="auto"/>
              </w:divBdr>
              <w:divsChild>
                <w:div w:id="626275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725447">
          <w:marLeft w:val="0"/>
          <w:marRight w:val="0"/>
          <w:marTop w:val="300"/>
          <w:marBottom w:val="0"/>
          <w:divBdr>
            <w:top w:val="none" w:sz="0" w:space="0" w:color="auto"/>
            <w:left w:val="none" w:sz="0" w:space="0" w:color="auto"/>
            <w:bottom w:val="none" w:sz="0" w:space="0" w:color="auto"/>
            <w:right w:val="none" w:sz="0" w:space="0" w:color="auto"/>
          </w:divBdr>
          <w:divsChild>
            <w:div w:id="1428039303">
              <w:marLeft w:val="0"/>
              <w:marRight w:val="0"/>
              <w:marTop w:val="0"/>
              <w:marBottom w:val="0"/>
              <w:divBdr>
                <w:top w:val="none" w:sz="0" w:space="0" w:color="auto"/>
                <w:left w:val="none" w:sz="0" w:space="0" w:color="auto"/>
                <w:bottom w:val="none" w:sz="0" w:space="0" w:color="auto"/>
                <w:right w:val="none" w:sz="0" w:space="0" w:color="auto"/>
              </w:divBdr>
              <w:divsChild>
                <w:div w:id="12834573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5040720">
          <w:marLeft w:val="0"/>
          <w:marRight w:val="0"/>
          <w:marTop w:val="0"/>
          <w:marBottom w:val="0"/>
          <w:divBdr>
            <w:top w:val="none" w:sz="0" w:space="0" w:color="auto"/>
            <w:left w:val="none" w:sz="0" w:space="0" w:color="auto"/>
            <w:bottom w:val="none" w:sz="0" w:space="0" w:color="auto"/>
            <w:right w:val="none" w:sz="0" w:space="0" w:color="auto"/>
          </w:divBdr>
        </w:div>
        <w:div w:id="436144801">
          <w:marLeft w:val="0"/>
          <w:marRight w:val="0"/>
          <w:marTop w:val="0"/>
          <w:marBottom w:val="0"/>
          <w:divBdr>
            <w:top w:val="none" w:sz="0" w:space="0" w:color="auto"/>
            <w:left w:val="none" w:sz="0" w:space="0" w:color="auto"/>
            <w:bottom w:val="none" w:sz="0" w:space="0" w:color="auto"/>
            <w:right w:val="none" w:sz="0" w:space="0" w:color="auto"/>
          </w:divBdr>
        </w:div>
        <w:div w:id="478882712">
          <w:marLeft w:val="0"/>
          <w:marRight w:val="0"/>
          <w:marTop w:val="0"/>
          <w:marBottom w:val="0"/>
          <w:divBdr>
            <w:top w:val="none" w:sz="0" w:space="0" w:color="auto"/>
            <w:left w:val="none" w:sz="0" w:space="0" w:color="auto"/>
            <w:bottom w:val="none" w:sz="0" w:space="0" w:color="auto"/>
            <w:right w:val="none" w:sz="0" w:space="0" w:color="auto"/>
          </w:divBdr>
          <w:divsChild>
            <w:div w:id="1830246554">
              <w:marLeft w:val="0"/>
              <w:marRight w:val="0"/>
              <w:marTop w:val="0"/>
              <w:marBottom w:val="0"/>
              <w:divBdr>
                <w:top w:val="none" w:sz="0" w:space="0" w:color="auto"/>
                <w:left w:val="none" w:sz="0" w:space="0" w:color="auto"/>
                <w:bottom w:val="none" w:sz="0" w:space="0" w:color="auto"/>
                <w:right w:val="none" w:sz="0" w:space="0" w:color="auto"/>
              </w:divBdr>
            </w:div>
          </w:divsChild>
        </w:div>
        <w:div w:id="565342496">
          <w:marLeft w:val="0"/>
          <w:marRight w:val="0"/>
          <w:marTop w:val="300"/>
          <w:marBottom w:val="0"/>
          <w:divBdr>
            <w:top w:val="none" w:sz="0" w:space="0" w:color="auto"/>
            <w:left w:val="none" w:sz="0" w:space="0" w:color="auto"/>
            <w:bottom w:val="none" w:sz="0" w:space="0" w:color="auto"/>
            <w:right w:val="none" w:sz="0" w:space="0" w:color="auto"/>
          </w:divBdr>
          <w:divsChild>
            <w:div w:id="1473787108">
              <w:marLeft w:val="0"/>
              <w:marRight w:val="0"/>
              <w:marTop w:val="0"/>
              <w:marBottom w:val="0"/>
              <w:divBdr>
                <w:top w:val="none" w:sz="0" w:space="0" w:color="auto"/>
                <w:left w:val="none" w:sz="0" w:space="0" w:color="auto"/>
                <w:bottom w:val="none" w:sz="0" w:space="0" w:color="auto"/>
                <w:right w:val="none" w:sz="0" w:space="0" w:color="auto"/>
              </w:divBdr>
              <w:divsChild>
                <w:div w:id="9975339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5449590">
          <w:marLeft w:val="0"/>
          <w:marRight w:val="0"/>
          <w:marTop w:val="300"/>
          <w:marBottom w:val="0"/>
          <w:divBdr>
            <w:top w:val="none" w:sz="0" w:space="0" w:color="auto"/>
            <w:left w:val="none" w:sz="0" w:space="0" w:color="auto"/>
            <w:bottom w:val="none" w:sz="0" w:space="0" w:color="auto"/>
            <w:right w:val="none" w:sz="0" w:space="0" w:color="auto"/>
          </w:divBdr>
          <w:divsChild>
            <w:div w:id="1486042774">
              <w:marLeft w:val="0"/>
              <w:marRight w:val="0"/>
              <w:marTop w:val="0"/>
              <w:marBottom w:val="0"/>
              <w:divBdr>
                <w:top w:val="none" w:sz="0" w:space="0" w:color="auto"/>
                <w:left w:val="none" w:sz="0" w:space="0" w:color="auto"/>
                <w:bottom w:val="none" w:sz="0" w:space="0" w:color="auto"/>
                <w:right w:val="none" w:sz="0" w:space="0" w:color="auto"/>
              </w:divBdr>
              <w:divsChild>
                <w:div w:id="2436886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7534721">
          <w:marLeft w:val="0"/>
          <w:marRight w:val="0"/>
          <w:marTop w:val="0"/>
          <w:marBottom w:val="0"/>
          <w:divBdr>
            <w:top w:val="none" w:sz="0" w:space="0" w:color="auto"/>
            <w:left w:val="none" w:sz="0" w:space="0" w:color="auto"/>
            <w:bottom w:val="none" w:sz="0" w:space="0" w:color="auto"/>
            <w:right w:val="none" w:sz="0" w:space="0" w:color="auto"/>
          </w:divBdr>
          <w:divsChild>
            <w:div w:id="1652513639">
              <w:marLeft w:val="0"/>
              <w:marRight w:val="0"/>
              <w:marTop w:val="0"/>
              <w:marBottom w:val="0"/>
              <w:divBdr>
                <w:top w:val="none" w:sz="0" w:space="0" w:color="auto"/>
                <w:left w:val="none" w:sz="0" w:space="0" w:color="auto"/>
                <w:bottom w:val="none" w:sz="0" w:space="0" w:color="auto"/>
                <w:right w:val="none" w:sz="0" w:space="0" w:color="auto"/>
              </w:divBdr>
            </w:div>
          </w:divsChild>
        </w:div>
        <w:div w:id="838621300">
          <w:marLeft w:val="0"/>
          <w:marRight w:val="0"/>
          <w:marTop w:val="0"/>
          <w:marBottom w:val="0"/>
          <w:divBdr>
            <w:top w:val="none" w:sz="0" w:space="0" w:color="auto"/>
            <w:left w:val="none" w:sz="0" w:space="0" w:color="auto"/>
            <w:bottom w:val="none" w:sz="0" w:space="0" w:color="auto"/>
            <w:right w:val="none" w:sz="0" w:space="0" w:color="auto"/>
          </w:divBdr>
        </w:div>
        <w:div w:id="918369910">
          <w:marLeft w:val="0"/>
          <w:marRight w:val="0"/>
          <w:marTop w:val="0"/>
          <w:marBottom w:val="0"/>
          <w:divBdr>
            <w:top w:val="none" w:sz="0" w:space="0" w:color="auto"/>
            <w:left w:val="none" w:sz="0" w:space="0" w:color="auto"/>
            <w:bottom w:val="none" w:sz="0" w:space="0" w:color="auto"/>
            <w:right w:val="none" w:sz="0" w:space="0" w:color="auto"/>
          </w:divBdr>
          <w:divsChild>
            <w:div w:id="676155973">
              <w:marLeft w:val="0"/>
              <w:marRight w:val="0"/>
              <w:marTop w:val="0"/>
              <w:marBottom w:val="0"/>
              <w:divBdr>
                <w:top w:val="none" w:sz="0" w:space="0" w:color="auto"/>
                <w:left w:val="none" w:sz="0" w:space="0" w:color="auto"/>
                <w:bottom w:val="none" w:sz="0" w:space="0" w:color="auto"/>
                <w:right w:val="none" w:sz="0" w:space="0" w:color="auto"/>
              </w:divBdr>
            </w:div>
          </w:divsChild>
        </w:div>
        <w:div w:id="1148399760">
          <w:marLeft w:val="0"/>
          <w:marRight w:val="0"/>
          <w:marTop w:val="0"/>
          <w:marBottom w:val="0"/>
          <w:divBdr>
            <w:top w:val="none" w:sz="0" w:space="0" w:color="auto"/>
            <w:left w:val="none" w:sz="0" w:space="0" w:color="auto"/>
            <w:bottom w:val="none" w:sz="0" w:space="0" w:color="auto"/>
            <w:right w:val="none" w:sz="0" w:space="0" w:color="auto"/>
          </w:divBdr>
        </w:div>
        <w:div w:id="1213155061">
          <w:marLeft w:val="0"/>
          <w:marRight w:val="0"/>
          <w:marTop w:val="0"/>
          <w:marBottom w:val="0"/>
          <w:divBdr>
            <w:top w:val="none" w:sz="0" w:space="0" w:color="auto"/>
            <w:left w:val="none" w:sz="0" w:space="0" w:color="auto"/>
            <w:bottom w:val="none" w:sz="0" w:space="0" w:color="auto"/>
            <w:right w:val="none" w:sz="0" w:space="0" w:color="auto"/>
          </w:divBdr>
        </w:div>
        <w:div w:id="1388063622">
          <w:marLeft w:val="0"/>
          <w:marRight w:val="0"/>
          <w:marTop w:val="0"/>
          <w:marBottom w:val="0"/>
          <w:divBdr>
            <w:top w:val="none" w:sz="0" w:space="0" w:color="auto"/>
            <w:left w:val="none" w:sz="0" w:space="0" w:color="auto"/>
            <w:bottom w:val="none" w:sz="0" w:space="0" w:color="auto"/>
            <w:right w:val="none" w:sz="0" w:space="0" w:color="auto"/>
          </w:divBdr>
          <w:divsChild>
            <w:div w:id="1288001287">
              <w:marLeft w:val="0"/>
              <w:marRight w:val="0"/>
              <w:marTop w:val="0"/>
              <w:marBottom w:val="0"/>
              <w:divBdr>
                <w:top w:val="none" w:sz="0" w:space="0" w:color="auto"/>
                <w:left w:val="none" w:sz="0" w:space="0" w:color="auto"/>
                <w:bottom w:val="none" w:sz="0" w:space="0" w:color="auto"/>
                <w:right w:val="none" w:sz="0" w:space="0" w:color="auto"/>
              </w:divBdr>
            </w:div>
          </w:divsChild>
        </w:div>
        <w:div w:id="1815756181">
          <w:marLeft w:val="0"/>
          <w:marRight w:val="0"/>
          <w:marTop w:val="0"/>
          <w:marBottom w:val="0"/>
          <w:divBdr>
            <w:top w:val="none" w:sz="0" w:space="0" w:color="auto"/>
            <w:left w:val="none" w:sz="0" w:space="0" w:color="auto"/>
            <w:bottom w:val="none" w:sz="0" w:space="0" w:color="auto"/>
            <w:right w:val="none" w:sz="0" w:space="0" w:color="auto"/>
          </w:divBdr>
          <w:divsChild>
            <w:div w:id="1298023645">
              <w:marLeft w:val="0"/>
              <w:marRight w:val="0"/>
              <w:marTop w:val="0"/>
              <w:marBottom w:val="0"/>
              <w:divBdr>
                <w:top w:val="none" w:sz="0" w:space="0" w:color="auto"/>
                <w:left w:val="none" w:sz="0" w:space="0" w:color="auto"/>
                <w:bottom w:val="none" w:sz="0" w:space="0" w:color="auto"/>
                <w:right w:val="none" w:sz="0" w:space="0" w:color="auto"/>
              </w:divBdr>
            </w:div>
          </w:divsChild>
        </w:div>
        <w:div w:id="1830290652">
          <w:marLeft w:val="0"/>
          <w:marRight w:val="0"/>
          <w:marTop w:val="0"/>
          <w:marBottom w:val="0"/>
          <w:divBdr>
            <w:top w:val="none" w:sz="0" w:space="0" w:color="auto"/>
            <w:left w:val="none" w:sz="0" w:space="0" w:color="auto"/>
            <w:bottom w:val="none" w:sz="0" w:space="0" w:color="auto"/>
            <w:right w:val="none" w:sz="0" w:space="0" w:color="auto"/>
          </w:divBdr>
        </w:div>
      </w:divsChild>
    </w:div>
    <w:div w:id="499270722">
      <w:bodyDiv w:val="1"/>
      <w:marLeft w:val="0"/>
      <w:marRight w:val="0"/>
      <w:marTop w:val="0"/>
      <w:marBottom w:val="0"/>
      <w:divBdr>
        <w:top w:val="none" w:sz="0" w:space="0" w:color="auto"/>
        <w:left w:val="none" w:sz="0" w:space="0" w:color="auto"/>
        <w:bottom w:val="none" w:sz="0" w:space="0" w:color="auto"/>
        <w:right w:val="none" w:sz="0" w:space="0" w:color="auto"/>
      </w:divBdr>
      <w:divsChild>
        <w:div w:id="112331528">
          <w:marLeft w:val="0"/>
          <w:marRight w:val="0"/>
          <w:marTop w:val="0"/>
          <w:marBottom w:val="0"/>
          <w:divBdr>
            <w:top w:val="none" w:sz="0" w:space="0" w:color="auto"/>
            <w:left w:val="none" w:sz="0" w:space="0" w:color="auto"/>
            <w:bottom w:val="none" w:sz="0" w:space="0" w:color="auto"/>
            <w:right w:val="none" w:sz="0" w:space="0" w:color="auto"/>
          </w:divBdr>
          <w:divsChild>
            <w:div w:id="639574055">
              <w:marLeft w:val="0"/>
              <w:marRight w:val="0"/>
              <w:marTop w:val="0"/>
              <w:marBottom w:val="0"/>
              <w:divBdr>
                <w:top w:val="none" w:sz="0" w:space="0" w:color="auto"/>
                <w:left w:val="none" w:sz="0" w:space="0" w:color="auto"/>
                <w:bottom w:val="none" w:sz="0" w:space="0" w:color="auto"/>
                <w:right w:val="none" w:sz="0" w:space="0" w:color="auto"/>
              </w:divBdr>
            </w:div>
          </w:divsChild>
        </w:div>
        <w:div w:id="133648499">
          <w:marLeft w:val="0"/>
          <w:marRight w:val="0"/>
          <w:marTop w:val="0"/>
          <w:marBottom w:val="0"/>
          <w:divBdr>
            <w:top w:val="none" w:sz="0" w:space="0" w:color="auto"/>
            <w:left w:val="none" w:sz="0" w:space="0" w:color="auto"/>
            <w:bottom w:val="none" w:sz="0" w:space="0" w:color="auto"/>
            <w:right w:val="none" w:sz="0" w:space="0" w:color="auto"/>
          </w:divBdr>
          <w:divsChild>
            <w:div w:id="1614939043">
              <w:marLeft w:val="0"/>
              <w:marRight w:val="0"/>
              <w:marTop w:val="0"/>
              <w:marBottom w:val="0"/>
              <w:divBdr>
                <w:top w:val="none" w:sz="0" w:space="0" w:color="auto"/>
                <w:left w:val="none" w:sz="0" w:space="0" w:color="auto"/>
                <w:bottom w:val="none" w:sz="0" w:space="0" w:color="auto"/>
                <w:right w:val="none" w:sz="0" w:space="0" w:color="auto"/>
              </w:divBdr>
            </w:div>
          </w:divsChild>
        </w:div>
        <w:div w:id="191841373">
          <w:marLeft w:val="0"/>
          <w:marRight w:val="0"/>
          <w:marTop w:val="0"/>
          <w:marBottom w:val="0"/>
          <w:divBdr>
            <w:top w:val="none" w:sz="0" w:space="0" w:color="auto"/>
            <w:left w:val="none" w:sz="0" w:space="0" w:color="auto"/>
            <w:bottom w:val="none" w:sz="0" w:space="0" w:color="auto"/>
            <w:right w:val="none" w:sz="0" w:space="0" w:color="auto"/>
          </w:divBdr>
        </w:div>
        <w:div w:id="501550408">
          <w:marLeft w:val="0"/>
          <w:marRight w:val="0"/>
          <w:marTop w:val="300"/>
          <w:marBottom w:val="0"/>
          <w:divBdr>
            <w:top w:val="none" w:sz="0" w:space="0" w:color="auto"/>
            <w:left w:val="none" w:sz="0" w:space="0" w:color="auto"/>
            <w:bottom w:val="none" w:sz="0" w:space="0" w:color="auto"/>
            <w:right w:val="none" w:sz="0" w:space="0" w:color="auto"/>
          </w:divBdr>
          <w:divsChild>
            <w:div w:id="1575774560">
              <w:marLeft w:val="0"/>
              <w:marRight w:val="0"/>
              <w:marTop w:val="0"/>
              <w:marBottom w:val="0"/>
              <w:divBdr>
                <w:top w:val="none" w:sz="0" w:space="0" w:color="auto"/>
                <w:left w:val="none" w:sz="0" w:space="0" w:color="auto"/>
                <w:bottom w:val="none" w:sz="0" w:space="0" w:color="auto"/>
                <w:right w:val="none" w:sz="0" w:space="0" w:color="auto"/>
              </w:divBdr>
              <w:divsChild>
                <w:div w:id="1670015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1844403">
          <w:marLeft w:val="0"/>
          <w:marRight w:val="0"/>
          <w:marTop w:val="0"/>
          <w:marBottom w:val="0"/>
          <w:divBdr>
            <w:top w:val="none" w:sz="0" w:space="0" w:color="auto"/>
            <w:left w:val="none" w:sz="0" w:space="0" w:color="auto"/>
            <w:bottom w:val="none" w:sz="0" w:space="0" w:color="auto"/>
            <w:right w:val="none" w:sz="0" w:space="0" w:color="auto"/>
          </w:divBdr>
        </w:div>
        <w:div w:id="843205281">
          <w:marLeft w:val="0"/>
          <w:marRight w:val="0"/>
          <w:marTop w:val="0"/>
          <w:marBottom w:val="0"/>
          <w:divBdr>
            <w:top w:val="none" w:sz="0" w:space="0" w:color="auto"/>
            <w:left w:val="none" w:sz="0" w:space="0" w:color="auto"/>
            <w:bottom w:val="none" w:sz="0" w:space="0" w:color="auto"/>
            <w:right w:val="none" w:sz="0" w:space="0" w:color="auto"/>
          </w:divBdr>
        </w:div>
        <w:div w:id="943420460">
          <w:marLeft w:val="0"/>
          <w:marRight w:val="0"/>
          <w:marTop w:val="0"/>
          <w:marBottom w:val="0"/>
          <w:divBdr>
            <w:top w:val="none" w:sz="0" w:space="0" w:color="auto"/>
            <w:left w:val="none" w:sz="0" w:space="0" w:color="auto"/>
            <w:bottom w:val="none" w:sz="0" w:space="0" w:color="auto"/>
            <w:right w:val="none" w:sz="0" w:space="0" w:color="auto"/>
          </w:divBdr>
          <w:divsChild>
            <w:div w:id="639581520">
              <w:marLeft w:val="0"/>
              <w:marRight w:val="0"/>
              <w:marTop w:val="0"/>
              <w:marBottom w:val="0"/>
              <w:divBdr>
                <w:top w:val="none" w:sz="0" w:space="0" w:color="auto"/>
                <w:left w:val="none" w:sz="0" w:space="0" w:color="auto"/>
                <w:bottom w:val="none" w:sz="0" w:space="0" w:color="auto"/>
                <w:right w:val="none" w:sz="0" w:space="0" w:color="auto"/>
              </w:divBdr>
            </w:div>
          </w:divsChild>
        </w:div>
        <w:div w:id="1026176629">
          <w:marLeft w:val="0"/>
          <w:marRight w:val="0"/>
          <w:marTop w:val="0"/>
          <w:marBottom w:val="0"/>
          <w:divBdr>
            <w:top w:val="none" w:sz="0" w:space="0" w:color="auto"/>
            <w:left w:val="none" w:sz="0" w:space="0" w:color="auto"/>
            <w:bottom w:val="none" w:sz="0" w:space="0" w:color="auto"/>
            <w:right w:val="none" w:sz="0" w:space="0" w:color="auto"/>
          </w:divBdr>
          <w:divsChild>
            <w:div w:id="1272282799">
              <w:marLeft w:val="0"/>
              <w:marRight w:val="0"/>
              <w:marTop w:val="0"/>
              <w:marBottom w:val="0"/>
              <w:divBdr>
                <w:top w:val="none" w:sz="0" w:space="0" w:color="auto"/>
                <w:left w:val="none" w:sz="0" w:space="0" w:color="auto"/>
                <w:bottom w:val="none" w:sz="0" w:space="0" w:color="auto"/>
                <w:right w:val="none" w:sz="0" w:space="0" w:color="auto"/>
              </w:divBdr>
            </w:div>
          </w:divsChild>
        </w:div>
        <w:div w:id="1070495854">
          <w:marLeft w:val="0"/>
          <w:marRight w:val="0"/>
          <w:marTop w:val="0"/>
          <w:marBottom w:val="0"/>
          <w:divBdr>
            <w:top w:val="none" w:sz="0" w:space="0" w:color="auto"/>
            <w:left w:val="none" w:sz="0" w:space="0" w:color="auto"/>
            <w:bottom w:val="none" w:sz="0" w:space="0" w:color="auto"/>
            <w:right w:val="none" w:sz="0" w:space="0" w:color="auto"/>
          </w:divBdr>
          <w:divsChild>
            <w:div w:id="535317621">
              <w:marLeft w:val="0"/>
              <w:marRight w:val="0"/>
              <w:marTop w:val="0"/>
              <w:marBottom w:val="0"/>
              <w:divBdr>
                <w:top w:val="none" w:sz="0" w:space="0" w:color="auto"/>
                <w:left w:val="none" w:sz="0" w:space="0" w:color="auto"/>
                <w:bottom w:val="none" w:sz="0" w:space="0" w:color="auto"/>
                <w:right w:val="none" w:sz="0" w:space="0" w:color="auto"/>
              </w:divBdr>
            </w:div>
          </w:divsChild>
        </w:div>
        <w:div w:id="1175147069">
          <w:marLeft w:val="0"/>
          <w:marRight w:val="0"/>
          <w:marTop w:val="0"/>
          <w:marBottom w:val="0"/>
          <w:divBdr>
            <w:top w:val="none" w:sz="0" w:space="0" w:color="auto"/>
            <w:left w:val="none" w:sz="0" w:space="0" w:color="auto"/>
            <w:bottom w:val="none" w:sz="0" w:space="0" w:color="auto"/>
            <w:right w:val="none" w:sz="0" w:space="0" w:color="auto"/>
          </w:divBdr>
        </w:div>
        <w:div w:id="1196117698">
          <w:marLeft w:val="0"/>
          <w:marRight w:val="0"/>
          <w:marTop w:val="0"/>
          <w:marBottom w:val="0"/>
          <w:divBdr>
            <w:top w:val="none" w:sz="0" w:space="0" w:color="auto"/>
            <w:left w:val="none" w:sz="0" w:space="0" w:color="auto"/>
            <w:bottom w:val="none" w:sz="0" w:space="0" w:color="auto"/>
            <w:right w:val="none" w:sz="0" w:space="0" w:color="auto"/>
          </w:divBdr>
          <w:divsChild>
            <w:div w:id="1442458248">
              <w:marLeft w:val="0"/>
              <w:marRight w:val="0"/>
              <w:marTop w:val="0"/>
              <w:marBottom w:val="0"/>
              <w:divBdr>
                <w:top w:val="none" w:sz="0" w:space="0" w:color="auto"/>
                <w:left w:val="none" w:sz="0" w:space="0" w:color="auto"/>
                <w:bottom w:val="none" w:sz="0" w:space="0" w:color="auto"/>
                <w:right w:val="none" w:sz="0" w:space="0" w:color="auto"/>
              </w:divBdr>
            </w:div>
          </w:divsChild>
        </w:div>
        <w:div w:id="1221481068">
          <w:marLeft w:val="0"/>
          <w:marRight w:val="0"/>
          <w:marTop w:val="0"/>
          <w:marBottom w:val="0"/>
          <w:divBdr>
            <w:top w:val="none" w:sz="0" w:space="0" w:color="auto"/>
            <w:left w:val="none" w:sz="0" w:space="0" w:color="auto"/>
            <w:bottom w:val="none" w:sz="0" w:space="0" w:color="auto"/>
            <w:right w:val="none" w:sz="0" w:space="0" w:color="auto"/>
          </w:divBdr>
        </w:div>
        <w:div w:id="1293828989">
          <w:marLeft w:val="0"/>
          <w:marRight w:val="0"/>
          <w:marTop w:val="0"/>
          <w:marBottom w:val="0"/>
          <w:divBdr>
            <w:top w:val="none" w:sz="0" w:space="0" w:color="auto"/>
            <w:left w:val="none" w:sz="0" w:space="0" w:color="auto"/>
            <w:bottom w:val="none" w:sz="0" w:space="0" w:color="auto"/>
            <w:right w:val="none" w:sz="0" w:space="0" w:color="auto"/>
          </w:divBdr>
        </w:div>
        <w:div w:id="1443065028">
          <w:marLeft w:val="0"/>
          <w:marRight w:val="0"/>
          <w:marTop w:val="0"/>
          <w:marBottom w:val="0"/>
          <w:divBdr>
            <w:top w:val="none" w:sz="0" w:space="0" w:color="auto"/>
            <w:left w:val="none" w:sz="0" w:space="0" w:color="auto"/>
            <w:bottom w:val="none" w:sz="0" w:space="0" w:color="auto"/>
            <w:right w:val="none" w:sz="0" w:space="0" w:color="auto"/>
          </w:divBdr>
          <w:divsChild>
            <w:div w:id="422383879">
              <w:marLeft w:val="0"/>
              <w:marRight w:val="0"/>
              <w:marTop w:val="0"/>
              <w:marBottom w:val="0"/>
              <w:divBdr>
                <w:top w:val="none" w:sz="0" w:space="0" w:color="auto"/>
                <w:left w:val="none" w:sz="0" w:space="0" w:color="auto"/>
                <w:bottom w:val="none" w:sz="0" w:space="0" w:color="auto"/>
                <w:right w:val="none" w:sz="0" w:space="0" w:color="auto"/>
              </w:divBdr>
            </w:div>
          </w:divsChild>
        </w:div>
        <w:div w:id="1683433353">
          <w:marLeft w:val="0"/>
          <w:marRight w:val="0"/>
          <w:marTop w:val="0"/>
          <w:marBottom w:val="0"/>
          <w:divBdr>
            <w:top w:val="none" w:sz="0" w:space="0" w:color="auto"/>
            <w:left w:val="none" w:sz="0" w:space="0" w:color="auto"/>
            <w:bottom w:val="none" w:sz="0" w:space="0" w:color="auto"/>
            <w:right w:val="none" w:sz="0" w:space="0" w:color="auto"/>
          </w:divBdr>
        </w:div>
        <w:div w:id="1727340962">
          <w:marLeft w:val="0"/>
          <w:marRight w:val="0"/>
          <w:marTop w:val="300"/>
          <w:marBottom w:val="0"/>
          <w:divBdr>
            <w:top w:val="none" w:sz="0" w:space="0" w:color="auto"/>
            <w:left w:val="none" w:sz="0" w:space="0" w:color="auto"/>
            <w:bottom w:val="none" w:sz="0" w:space="0" w:color="auto"/>
            <w:right w:val="none" w:sz="0" w:space="0" w:color="auto"/>
          </w:divBdr>
          <w:divsChild>
            <w:div w:id="104811378">
              <w:marLeft w:val="0"/>
              <w:marRight w:val="0"/>
              <w:marTop w:val="0"/>
              <w:marBottom w:val="0"/>
              <w:divBdr>
                <w:top w:val="none" w:sz="0" w:space="0" w:color="auto"/>
                <w:left w:val="none" w:sz="0" w:space="0" w:color="auto"/>
                <w:bottom w:val="none" w:sz="0" w:space="0" w:color="auto"/>
                <w:right w:val="none" w:sz="0" w:space="0" w:color="auto"/>
              </w:divBdr>
              <w:divsChild>
                <w:div w:id="1798445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9976613">
      <w:bodyDiv w:val="1"/>
      <w:marLeft w:val="0"/>
      <w:marRight w:val="0"/>
      <w:marTop w:val="0"/>
      <w:marBottom w:val="0"/>
      <w:divBdr>
        <w:top w:val="none" w:sz="0" w:space="0" w:color="auto"/>
        <w:left w:val="none" w:sz="0" w:space="0" w:color="auto"/>
        <w:bottom w:val="none" w:sz="0" w:space="0" w:color="auto"/>
        <w:right w:val="none" w:sz="0" w:space="0" w:color="auto"/>
      </w:divBdr>
      <w:divsChild>
        <w:div w:id="1708141752">
          <w:marLeft w:val="0"/>
          <w:marRight w:val="0"/>
          <w:marTop w:val="0"/>
          <w:marBottom w:val="0"/>
          <w:divBdr>
            <w:top w:val="none" w:sz="0" w:space="0" w:color="auto"/>
            <w:left w:val="none" w:sz="0" w:space="0" w:color="auto"/>
            <w:bottom w:val="none" w:sz="0" w:space="0" w:color="auto"/>
            <w:right w:val="none" w:sz="0" w:space="0" w:color="auto"/>
          </w:divBdr>
        </w:div>
        <w:div w:id="719717889">
          <w:marLeft w:val="0"/>
          <w:marRight w:val="0"/>
          <w:marTop w:val="0"/>
          <w:marBottom w:val="0"/>
          <w:divBdr>
            <w:top w:val="none" w:sz="0" w:space="0" w:color="auto"/>
            <w:left w:val="none" w:sz="0" w:space="0" w:color="auto"/>
            <w:bottom w:val="none" w:sz="0" w:space="0" w:color="auto"/>
            <w:right w:val="none" w:sz="0" w:space="0" w:color="auto"/>
          </w:divBdr>
          <w:divsChild>
            <w:div w:id="603155271">
              <w:marLeft w:val="0"/>
              <w:marRight w:val="0"/>
              <w:marTop w:val="0"/>
              <w:marBottom w:val="0"/>
              <w:divBdr>
                <w:top w:val="none" w:sz="0" w:space="0" w:color="auto"/>
                <w:left w:val="none" w:sz="0" w:space="0" w:color="auto"/>
                <w:bottom w:val="none" w:sz="0" w:space="0" w:color="auto"/>
                <w:right w:val="none" w:sz="0" w:space="0" w:color="auto"/>
              </w:divBdr>
            </w:div>
          </w:divsChild>
        </w:div>
        <w:div w:id="1701272855">
          <w:marLeft w:val="0"/>
          <w:marRight w:val="0"/>
          <w:marTop w:val="0"/>
          <w:marBottom w:val="0"/>
          <w:divBdr>
            <w:top w:val="none" w:sz="0" w:space="0" w:color="auto"/>
            <w:left w:val="none" w:sz="0" w:space="0" w:color="auto"/>
            <w:bottom w:val="none" w:sz="0" w:space="0" w:color="auto"/>
            <w:right w:val="none" w:sz="0" w:space="0" w:color="auto"/>
          </w:divBdr>
        </w:div>
        <w:div w:id="1113481451">
          <w:marLeft w:val="0"/>
          <w:marRight w:val="0"/>
          <w:marTop w:val="0"/>
          <w:marBottom w:val="0"/>
          <w:divBdr>
            <w:top w:val="none" w:sz="0" w:space="0" w:color="auto"/>
            <w:left w:val="none" w:sz="0" w:space="0" w:color="auto"/>
            <w:bottom w:val="none" w:sz="0" w:space="0" w:color="auto"/>
            <w:right w:val="none" w:sz="0" w:space="0" w:color="auto"/>
          </w:divBdr>
          <w:divsChild>
            <w:div w:id="1579094382">
              <w:marLeft w:val="0"/>
              <w:marRight w:val="0"/>
              <w:marTop w:val="0"/>
              <w:marBottom w:val="0"/>
              <w:divBdr>
                <w:top w:val="none" w:sz="0" w:space="0" w:color="auto"/>
                <w:left w:val="none" w:sz="0" w:space="0" w:color="auto"/>
                <w:bottom w:val="none" w:sz="0" w:space="0" w:color="auto"/>
                <w:right w:val="none" w:sz="0" w:space="0" w:color="auto"/>
              </w:divBdr>
            </w:div>
          </w:divsChild>
        </w:div>
        <w:div w:id="1306012603">
          <w:marLeft w:val="0"/>
          <w:marRight w:val="0"/>
          <w:marTop w:val="0"/>
          <w:marBottom w:val="0"/>
          <w:divBdr>
            <w:top w:val="none" w:sz="0" w:space="0" w:color="auto"/>
            <w:left w:val="none" w:sz="0" w:space="0" w:color="auto"/>
            <w:bottom w:val="none" w:sz="0" w:space="0" w:color="auto"/>
            <w:right w:val="none" w:sz="0" w:space="0" w:color="auto"/>
          </w:divBdr>
        </w:div>
        <w:div w:id="39474464">
          <w:marLeft w:val="0"/>
          <w:marRight w:val="0"/>
          <w:marTop w:val="0"/>
          <w:marBottom w:val="0"/>
          <w:divBdr>
            <w:top w:val="none" w:sz="0" w:space="0" w:color="auto"/>
            <w:left w:val="none" w:sz="0" w:space="0" w:color="auto"/>
            <w:bottom w:val="none" w:sz="0" w:space="0" w:color="auto"/>
            <w:right w:val="none" w:sz="0" w:space="0" w:color="auto"/>
          </w:divBdr>
          <w:divsChild>
            <w:div w:id="1187212609">
              <w:marLeft w:val="0"/>
              <w:marRight w:val="0"/>
              <w:marTop w:val="0"/>
              <w:marBottom w:val="0"/>
              <w:divBdr>
                <w:top w:val="none" w:sz="0" w:space="0" w:color="auto"/>
                <w:left w:val="none" w:sz="0" w:space="0" w:color="auto"/>
                <w:bottom w:val="none" w:sz="0" w:space="0" w:color="auto"/>
                <w:right w:val="none" w:sz="0" w:space="0" w:color="auto"/>
              </w:divBdr>
            </w:div>
          </w:divsChild>
        </w:div>
        <w:div w:id="1288656135">
          <w:marLeft w:val="0"/>
          <w:marRight w:val="0"/>
          <w:marTop w:val="0"/>
          <w:marBottom w:val="0"/>
          <w:divBdr>
            <w:top w:val="none" w:sz="0" w:space="0" w:color="auto"/>
            <w:left w:val="none" w:sz="0" w:space="0" w:color="auto"/>
            <w:bottom w:val="none" w:sz="0" w:space="0" w:color="auto"/>
            <w:right w:val="none" w:sz="0" w:space="0" w:color="auto"/>
          </w:divBdr>
        </w:div>
        <w:div w:id="2146729238">
          <w:marLeft w:val="0"/>
          <w:marRight w:val="0"/>
          <w:marTop w:val="0"/>
          <w:marBottom w:val="0"/>
          <w:divBdr>
            <w:top w:val="none" w:sz="0" w:space="0" w:color="auto"/>
            <w:left w:val="none" w:sz="0" w:space="0" w:color="auto"/>
            <w:bottom w:val="none" w:sz="0" w:space="0" w:color="auto"/>
            <w:right w:val="none" w:sz="0" w:space="0" w:color="auto"/>
          </w:divBdr>
          <w:divsChild>
            <w:div w:id="469246628">
              <w:marLeft w:val="0"/>
              <w:marRight w:val="0"/>
              <w:marTop w:val="0"/>
              <w:marBottom w:val="0"/>
              <w:divBdr>
                <w:top w:val="none" w:sz="0" w:space="0" w:color="auto"/>
                <w:left w:val="none" w:sz="0" w:space="0" w:color="auto"/>
                <w:bottom w:val="none" w:sz="0" w:space="0" w:color="auto"/>
                <w:right w:val="none" w:sz="0" w:space="0" w:color="auto"/>
              </w:divBdr>
            </w:div>
          </w:divsChild>
        </w:div>
        <w:div w:id="1639606612">
          <w:marLeft w:val="0"/>
          <w:marRight w:val="0"/>
          <w:marTop w:val="0"/>
          <w:marBottom w:val="0"/>
          <w:divBdr>
            <w:top w:val="none" w:sz="0" w:space="0" w:color="auto"/>
            <w:left w:val="none" w:sz="0" w:space="0" w:color="auto"/>
            <w:bottom w:val="none" w:sz="0" w:space="0" w:color="auto"/>
            <w:right w:val="none" w:sz="0" w:space="0" w:color="auto"/>
          </w:divBdr>
        </w:div>
        <w:div w:id="1108157477">
          <w:marLeft w:val="0"/>
          <w:marRight w:val="0"/>
          <w:marTop w:val="0"/>
          <w:marBottom w:val="0"/>
          <w:divBdr>
            <w:top w:val="none" w:sz="0" w:space="0" w:color="auto"/>
            <w:left w:val="none" w:sz="0" w:space="0" w:color="auto"/>
            <w:bottom w:val="none" w:sz="0" w:space="0" w:color="auto"/>
            <w:right w:val="none" w:sz="0" w:space="0" w:color="auto"/>
          </w:divBdr>
          <w:divsChild>
            <w:div w:id="1481920426">
              <w:marLeft w:val="0"/>
              <w:marRight w:val="0"/>
              <w:marTop w:val="0"/>
              <w:marBottom w:val="0"/>
              <w:divBdr>
                <w:top w:val="none" w:sz="0" w:space="0" w:color="auto"/>
                <w:left w:val="none" w:sz="0" w:space="0" w:color="auto"/>
                <w:bottom w:val="none" w:sz="0" w:space="0" w:color="auto"/>
                <w:right w:val="none" w:sz="0" w:space="0" w:color="auto"/>
              </w:divBdr>
            </w:div>
          </w:divsChild>
        </w:div>
        <w:div w:id="710109063">
          <w:marLeft w:val="0"/>
          <w:marRight w:val="0"/>
          <w:marTop w:val="0"/>
          <w:marBottom w:val="0"/>
          <w:divBdr>
            <w:top w:val="none" w:sz="0" w:space="0" w:color="auto"/>
            <w:left w:val="none" w:sz="0" w:space="0" w:color="auto"/>
            <w:bottom w:val="none" w:sz="0" w:space="0" w:color="auto"/>
            <w:right w:val="none" w:sz="0" w:space="0" w:color="auto"/>
          </w:divBdr>
        </w:div>
        <w:div w:id="317731381">
          <w:marLeft w:val="0"/>
          <w:marRight w:val="0"/>
          <w:marTop w:val="0"/>
          <w:marBottom w:val="0"/>
          <w:divBdr>
            <w:top w:val="none" w:sz="0" w:space="0" w:color="auto"/>
            <w:left w:val="none" w:sz="0" w:space="0" w:color="auto"/>
            <w:bottom w:val="none" w:sz="0" w:space="0" w:color="auto"/>
            <w:right w:val="none" w:sz="0" w:space="0" w:color="auto"/>
          </w:divBdr>
          <w:divsChild>
            <w:div w:id="1219585946">
              <w:marLeft w:val="0"/>
              <w:marRight w:val="0"/>
              <w:marTop w:val="0"/>
              <w:marBottom w:val="0"/>
              <w:divBdr>
                <w:top w:val="none" w:sz="0" w:space="0" w:color="auto"/>
                <w:left w:val="none" w:sz="0" w:space="0" w:color="auto"/>
                <w:bottom w:val="none" w:sz="0" w:space="0" w:color="auto"/>
                <w:right w:val="none" w:sz="0" w:space="0" w:color="auto"/>
              </w:divBdr>
            </w:div>
          </w:divsChild>
        </w:div>
        <w:div w:id="829298484">
          <w:marLeft w:val="0"/>
          <w:marRight w:val="0"/>
          <w:marTop w:val="0"/>
          <w:marBottom w:val="0"/>
          <w:divBdr>
            <w:top w:val="none" w:sz="0" w:space="0" w:color="auto"/>
            <w:left w:val="none" w:sz="0" w:space="0" w:color="auto"/>
            <w:bottom w:val="none" w:sz="0" w:space="0" w:color="auto"/>
            <w:right w:val="none" w:sz="0" w:space="0" w:color="auto"/>
          </w:divBdr>
        </w:div>
        <w:div w:id="277757308">
          <w:marLeft w:val="0"/>
          <w:marRight w:val="0"/>
          <w:marTop w:val="0"/>
          <w:marBottom w:val="0"/>
          <w:divBdr>
            <w:top w:val="none" w:sz="0" w:space="0" w:color="auto"/>
            <w:left w:val="none" w:sz="0" w:space="0" w:color="auto"/>
            <w:bottom w:val="none" w:sz="0" w:space="0" w:color="auto"/>
            <w:right w:val="none" w:sz="0" w:space="0" w:color="auto"/>
          </w:divBdr>
          <w:divsChild>
            <w:div w:id="752893780">
              <w:marLeft w:val="0"/>
              <w:marRight w:val="0"/>
              <w:marTop w:val="0"/>
              <w:marBottom w:val="0"/>
              <w:divBdr>
                <w:top w:val="none" w:sz="0" w:space="0" w:color="auto"/>
                <w:left w:val="none" w:sz="0" w:space="0" w:color="auto"/>
                <w:bottom w:val="none" w:sz="0" w:space="0" w:color="auto"/>
                <w:right w:val="none" w:sz="0" w:space="0" w:color="auto"/>
              </w:divBdr>
            </w:div>
          </w:divsChild>
        </w:div>
        <w:div w:id="929004509">
          <w:marLeft w:val="0"/>
          <w:marRight w:val="0"/>
          <w:marTop w:val="300"/>
          <w:marBottom w:val="0"/>
          <w:divBdr>
            <w:top w:val="none" w:sz="0" w:space="0" w:color="auto"/>
            <w:left w:val="none" w:sz="0" w:space="0" w:color="auto"/>
            <w:bottom w:val="none" w:sz="0" w:space="0" w:color="auto"/>
            <w:right w:val="none" w:sz="0" w:space="0" w:color="auto"/>
          </w:divBdr>
          <w:divsChild>
            <w:div w:id="5139692">
              <w:marLeft w:val="0"/>
              <w:marRight w:val="0"/>
              <w:marTop w:val="0"/>
              <w:marBottom w:val="0"/>
              <w:divBdr>
                <w:top w:val="none" w:sz="0" w:space="0" w:color="auto"/>
                <w:left w:val="none" w:sz="0" w:space="0" w:color="auto"/>
                <w:bottom w:val="none" w:sz="0" w:space="0" w:color="auto"/>
                <w:right w:val="none" w:sz="0" w:space="0" w:color="auto"/>
              </w:divBdr>
              <w:divsChild>
                <w:div w:id="17180489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1845655">
          <w:marLeft w:val="0"/>
          <w:marRight w:val="0"/>
          <w:marTop w:val="300"/>
          <w:marBottom w:val="0"/>
          <w:divBdr>
            <w:top w:val="none" w:sz="0" w:space="0" w:color="auto"/>
            <w:left w:val="none" w:sz="0" w:space="0" w:color="auto"/>
            <w:bottom w:val="none" w:sz="0" w:space="0" w:color="auto"/>
            <w:right w:val="none" w:sz="0" w:space="0" w:color="auto"/>
          </w:divBdr>
          <w:divsChild>
            <w:div w:id="1741368993">
              <w:marLeft w:val="0"/>
              <w:marRight w:val="0"/>
              <w:marTop w:val="0"/>
              <w:marBottom w:val="0"/>
              <w:divBdr>
                <w:top w:val="none" w:sz="0" w:space="0" w:color="auto"/>
                <w:left w:val="none" w:sz="0" w:space="0" w:color="auto"/>
                <w:bottom w:val="none" w:sz="0" w:space="0" w:color="auto"/>
                <w:right w:val="none" w:sz="0" w:space="0" w:color="auto"/>
              </w:divBdr>
              <w:divsChild>
                <w:div w:id="1799955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3266233">
          <w:marLeft w:val="0"/>
          <w:marRight w:val="0"/>
          <w:marTop w:val="300"/>
          <w:marBottom w:val="0"/>
          <w:divBdr>
            <w:top w:val="none" w:sz="0" w:space="0" w:color="auto"/>
            <w:left w:val="none" w:sz="0" w:space="0" w:color="auto"/>
            <w:bottom w:val="none" w:sz="0" w:space="0" w:color="auto"/>
            <w:right w:val="none" w:sz="0" w:space="0" w:color="auto"/>
          </w:divBdr>
          <w:divsChild>
            <w:div w:id="1744255509">
              <w:marLeft w:val="0"/>
              <w:marRight w:val="0"/>
              <w:marTop w:val="0"/>
              <w:marBottom w:val="0"/>
              <w:divBdr>
                <w:top w:val="none" w:sz="0" w:space="0" w:color="auto"/>
                <w:left w:val="none" w:sz="0" w:space="0" w:color="auto"/>
                <w:bottom w:val="none" w:sz="0" w:space="0" w:color="auto"/>
                <w:right w:val="none" w:sz="0" w:space="0" w:color="auto"/>
              </w:divBdr>
              <w:divsChild>
                <w:div w:id="2731012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3076281">
          <w:marLeft w:val="0"/>
          <w:marRight w:val="0"/>
          <w:marTop w:val="300"/>
          <w:marBottom w:val="0"/>
          <w:divBdr>
            <w:top w:val="none" w:sz="0" w:space="0" w:color="auto"/>
            <w:left w:val="none" w:sz="0" w:space="0" w:color="auto"/>
            <w:bottom w:val="none" w:sz="0" w:space="0" w:color="auto"/>
            <w:right w:val="none" w:sz="0" w:space="0" w:color="auto"/>
          </w:divBdr>
          <w:divsChild>
            <w:div w:id="979074052">
              <w:marLeft w:val="0"/>
              <w:marRight w:val="0"/>
              <w:marTop w:val="0"/>
              <w:marBottom w:val="0"/>
              <w:divBdr>
                <w:top w:val="none" w:sz="0" w:space="0" w:color="auto"/>
                <w:left w:val="none" w:sz="0" w:space="0" w:color="auto"/>
                <w:bottom w:val="none" w:sz="0" w:space="0" w:color="auto"/>
                <w:right w:val="none" w:sz="0" w:space="0" w:color="auto"/>
              </w:divBdr>
              <w:divsChild>
                <w:div w:id="797189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00511692">
      <w:bodyDiv w:val="1"/>
      <w:marLeft w:val="0"/>
      <w:marRight w:val="0"/>
      <w:marTop w:val="0"/>
      <w:marBottom w:val="0"/>
      <w:divBdr>
        <w:top w:val="none" w:sz="0" w:space="0" w:color="auto"/>
        <w:left w:val="none" w:sz="0" w:space="0" w:color="auto"/>
        <w:bottom w:val="none" w:sz="0" w:space="0" w:color="auto"/>
        <w:right w:val="none" w:sz="0" w:space="0" w:color="auto"/>
      </w:divBdr>
      <w:divsChild>
        <w:div w:id="141771683">
          <w:marLeft w:val="0"/>
          <w:marRight w:val="0"/>
          <w:marTop w:val="0"/>
          <w:marBottom w:val="0"/>
          <w:divBdr>
            <w:top w:val="none" w:sz="0" w:space="0" w:color="auto"/>
            <w:left w:val="none" w:sz="0" w:space="0" w:color="auto"/>
            <w:bottom w:val="none" w:sz="0" w:space="0" w:color="auto"/>
            <w:right w:val="none" w:sz="0" w:space="0" w:color="auto"/>
          </w:divBdr>
          <w:divsChild>
            <w:div w:id="322048632">
              <w:marLeft w:val="0"/>
              <w:marRight w:val="0"/>
              <w:marTop w:val="0"/>
              <w:marBottom w:val="0"/>
              <w:divBdr>
                <w:top w:val="none" w:sz="0" w:space="0" w:color="auto"/>
                <w:left w:val="none" w:sz="0" w:space="0" w:color="auto"/>
                <w:bottom w:val="none" w:sz="0" w:space="0" w:color="auto"/>
                <w:right w:val="none" w:sz="0" w:space="0" w:color="auto"/>
              </w:divBdr>
            </w:div>
          </w:divsChild>
        </w:div>
        <w:div w:id="181017479">
          <w:marLeft w:val="0"/>
          <w:marRight w:val="0"/>
          <w:marTop w:val="0"/>
          <w:marBottom w:val="0"/>
          <w:divBdr>
            <w:top w:val="none" w:sz="0" w:space="0" w:color="auto"/>
            <w:left w:val="none" w:sz="0" w:space="0" w:color="auto"/>
            <w:bottom w:val="none" w:sz="0" w:space="0" w:color="auto"/>
            <w:right w:val="none" w:sz="0" w:space="0" w:color="auto"/>
          </w:divBdr>
        </w:div>
        <w:div w:id="579412834">
          <w:marLeft w:val="0"/>
          <w:marRight w:val="0"/>
          <w:marTop w:val="0"/>
          <w:marBottom w:val="0"/>
          <w:divBdr>
            <w:top w:val="none" w:sz="0" w:space="0" w:color="auto"/>
            <w:left w:val="none" w:sz="0" w:space="0" w:color="auto"/>
            <w:bottom w:val="none" w:sz="0" w:space="0" w:color="auto"/>
            <w:right w:val="none" w:sz="0" w:space="0" w:color="auto"/>
          </w:divBdr>
        </w:div>
        <w:div w:id="744256004">
          <w:marLeft w:val="0"/>
          <w:marRight w:val="0"/>
          <w:marTop w:val="300"/>
          <w:marBottom w:val="0"/>
          <w:divBdr>
            <w:top w:val="none" w:sz="0" w:space="0" w:color="auto"/>
            <w:left w:val="none" w:sz="0" w:space="0" w:color="auto"/>
            <w:bottom w:val="none" w:sz="0" w:space="0" w:color="auto"/>
            <w:right w:val="none" w:sz="0" w:space="0" w:color="auto"/>
          </w:divBdr>
        </w:div>
        <w:div w:id="790244574">
          <w:marLeft w:val="0"/>
          <w:marRight w:val="0"/>
          <w:marTop w:val="300"/>
          <w:marBottom w:val="0"/>
          <w:divBdr>
            <w:top w:val="none" w:sz="0" w:space="0" w:color="auto"/>
            <w:left w:val="none" w:sz="0" w:space="0" w:color="auto"/>
            <w:bottom w:val="none" w:sz="0" w:space="0" w:color="auto"/>
            <w:right w:val="none" w:sz="0" w:space="0" w:color="auto"/>
          </w:divBdr>
          <w:divsChild>
            <w:div w:id="807548769">
              <w:marLeft w:val="0"/>
              <w:marRight w:val="0"/>
              <w:marTop w:val="0"/>
              <w:marBottom w:val="0"/>
              <w:divBdr>
                <w:top w:val="none" w:sz="0" w:space="0" w:color="auto"/>
                <w:left w:val="none" w:sz="0" w:space="0" w:color="auto"/>
                <w:bottom w:val="none" w:sz="0" w:space="0" w:color="auto"/>
                <w:right w:val="none" w:sz="0" w:space="0" w:color="auto"/>
              </w:divBdr>
              <w:divsChild>
                <w:div w:id="338698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5990568">
          <w:marLeft w:val="0"/>
          <w:marRight w:val="0"/>
          <w:marTop w:val="0"/>
          <w:marBottom w:val="0"/>
          <w:divBdr>
            <w:top w:val="none" w:sz="0" w:space="0" w:color="auto"/>
            <w:left w:val="none" w:sz="0" w:space="0" w:color="auto"/>
            <w:bottom w:val="none" w:sz="0" w:space="0" w:color="auto"/>
            <w:right w:val="none" w:sz="0" w:space="0" w:color="auto"/>
          </w:divBdr>
          <w:divsChild>
            <w:div w:id="355735732">
              <w:marLeft w:val="0"/>
              <w:marRight w:val="0"/>
              <w:marTop w:val="0"/>
              <w:marBottom w:val="0"/>
              <w:divBdr>
                <w:top w:val="none" w:sz="0" w:space="0" w:color="auto"/>
                <w:left w:val="none" w:sz="0" w:space="0" w:color="auto"/>
                <w:bottom w:val="none" w:sz="0" w:space="0" w:color="auto"/>
                <w:right w:val="none" w:sz="0" w:space="0" w:color="auto"/>
              </w:divBdr>
            </w:div>
          </w:divsChild>
        </w:div>
        <w:div w:id="852113831">
          <w:marLeft w:val="0"/>
          <w:marRight w:val="0"/>
          <w:marTop w:val="0"/>
          <w:marBottom w:val="0"/>
          <w:divBdr>
            <w:top w:val="none" w:sz="0" w:space="0" w:color="auto"/>
            <w:left w:val="none" w:sz="0" w:space="0" w:color="auto"/>
            <w:bottom w:val="none" w:sz="0" w:space="0" w:color="auto"/>
            <w:right w:val="none" w:sz="0" w:space="0" w:color="auto"/>
          </w:divBdr>
        </w:div>
        <w:div w:id="925915850">
          <w:marLeft w:val="0"/>
          <w:marRight w:val="0"/>
          <w:marTop w:val="300"/>
          <w:marBottom w:val="0"/>
          <w:divBdr>
            <w:top w:val="none" w:sz="0" w:space="0" w:color="auto"/>
            <w:left w:val="none" w:sz="0" w:space="0" w:color="auto"/>
            <w:bottom w:val="none" w:sz="0" w:space="0" w:color="auto"/>
            <w:right w:val="none" w:sz="0" w:space="0" w:color="auto"/>
          </w:divBdr>
          <w:divsChild>
            <w:div w:id="745805800">
              <w:marLeft w:val="0"/>
              <w:marRight w:val="0"/>
              <w:marTop w:val="0"/>
              <w:marBottom w:val="0"/>
              <w:divBdr>
                <w:top w:val="none" w:sz="0" w:space="0" w:color="auto"/>
                <w:left w:val="none" w:sz="0" w:space="0" w:color="auto"/>
                <w:bottom w:val="none" w:sz="0" w:space="0" w:color="auto"/>
                <w:right w:val="none" w:sz="0" w:space="0" w:color="auto"/>
              </w:divBdr>
              <w:divsChild>
                <w:div w:id="1493059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191447">
          <w:marLeft w:val="0"/>
          <w:marRight w:val="0"/>
          <w:marTop w:val="0"/>
          <w:marBottom w:val="0"/>
          <w:divBdr>
            <w:top w:val="none" w:sz="0" w:space="0" w:color="auto"/>
            <w:left w:val="none" w:sz="0" w:space="0" w:color="auto"/>
            <w:bottom w:val="none" w:sz="0" w:space="0" w:color="auto"/>
            <w:right w:val="none" w:sz="0" w:space="0" w:color="auto"/>
          </w:divBdr>
        </w:div>
        <w:div w:id="1093815122">
          <w:marLeft w:val="0"/>
          <w:marRight w:val="0"/>
          <w:marTop w:val="0"/>
          <w:marBottom w:val="0"/>
          <w:divBdr>
            <w:top w:val="none" w:sz="0" w:space="0" w:color="auto"/>
            <w:left w:val="none" w:sz="0" w:space="0" w:color="auto"/>
            <w:bottom w:val="none" w:sz="0" w:space="0" w:color="auto"/>
            <w:right w:val="none" w:sz="0" w:space="0" w:color="auto"/>
          </w:divBdr>
        </w:div>
        <w:div w:id="1385520644">
          <w:marLeft w:val="0"/>
          <w:marRight w:val="0"/>
          <w:marTop w:val="0"/>
          <w:marBottom w:val="0"/>
          <w:divBdr>
            <w:top w:val="none" w:sz="0" w:space="0" w:color="auto"/>
            <w:left w:val="none" w:sz="0" w:space="0" w:color="auto"/>
            <w:bottom w:val="none" w:sz="0" w:space="0" w:color="auto"/>
            <w:right w:val="none" w:sz="0" w:space="0" w:color="auto"/>
          </w:divBdr>
        </w:div>
        <w:div w:id="1390686698">
          <w:marLeft w:val="0"/>
          <w:marRight w:val="0"/>
          <w:marTop w:val="0"/>
          <w:marBottom w:val="0"/>
          <w:divBdr>
            <w:top w:val="none" w:sz="0" w:space="0" w:color="auto"/>
            <w:left w:val="none" w:sz="0" w:space="0" w:color="auto"/>
            <w:bottom w:val="none" w:sz="0" w:space="0" w:color="auto"/>
            <w:right w:val="none" w:sz="0" w:space="0" w:color="auto"/>
          </w:divBdr>
          <w:divsChild>
            <w:div w:id="1727338176">
              <w:marLeft w:val="0"/>
              <w:marRight w:val="0"/>
              <w:marTop w:val="0"/>
              <w:marBottom w:val="0"/>
              <w:divBdr>
                <w:top w:val="none" w:sz="0" w:space="0" w:color="auto"/>
                <w:left w:val="none" w:sz="0" w:space="0" w:color="auto"/>
                <w:bottom w:val="none" w:sz="0" w:space="0" w:color="auto"/>
                <w:right w:val="none" w:sz="0" w:space="0" w:color="auto"/>
              </w:divBdr>
            </w:div>
          </w:divsChild>
        </w:div>
        <w:div w:id="1606426554">
          <w:marLeft w:val="0"/>
          <w:marRight w:val="0"/>
          <w:marTop w:val="0"/>
          <w:marBottom w:val="0"/>
          <w:divBdr>
            <w:top w:val="none" w:sz="0" w:space="0" w:color="auto"/>
            <w:left w:val="none" w:sz="0" w:space="0" w:color="auto"/>
            <w:bottom w:val="none" w:sz="0" w:space="0" w:color="auto"/>
            <w:right w:val="none" w:sz="0" w:space="0" w:color="auto"/>
          </w:divBdr>
          <w:divsChild>
            <w:div w:id="449202340">
              <w:marLeft w:val="0"/>
              <w:marRight w:val="0"/>
              <w:marTop w:val="0"/>
              <w:marBottom w:val="0"/>
              <w:divBdr>
                <w:top w:val="none" w:sz="0" w:space="0" w:color="auto"/>
                <w:left w:val="none" w:sz="0" w:space="0" w:color="auto"/>
                <w:bottom w:val="none" w:sz="0" w:space="0" w:color="auto"/>
                <w:right w:val="none" w:sz="0" w:space="0" w:color="auto"/>
              </w:divBdr>
            </w:div>
          </w:divsChild>
        </w:div>
        <w:div w:id="1767654270">
          <w:marLeft w:val="0"/>
          <w:marRight w:val="0"/>
          <w:marTop w:val="0"/>
          <w:marBottom w:val="0"/>
          <w:divBdr>
            <w:top w:val="none" w:sz="0" w:space="0" w:color="auto"/>
            <w:left w:val="none" w:sz="0" w:space="0" w:color="auto"/>
            <w:bottom w:val="none" w:sz="0" w:space="0" w:color="auto"/>
            <w:right w:val="none" w:sz="0" w:space="0" w:color="auto"/>
          </w:divBdr>
          <w:divsChild>
            <w:div w:id="572399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775386">
      <w:bodyDiv w:val="1"/>
      <w:marLeft w:val="0"/>
      <w:marRight w:val="0"/>
      <w:marTop w:val="0"/>
      <w:marBottom w:val="0"/>
      <w:divBdr>
        <w:top w:val="none" w:sz="0" w:space="0" w:color="auto"/>
        <w:left w:val="none" w:sz="0" w:space="0" w:color="auto"/>
        <w:bottom w:val="none" w:sz="0" w:space="0" w:color="auto"/>
        <w:right w:val="none" w:sz="0" w:space="0" w:color="auto"/>
      </w:divBdr>
      <w:divsChild>
        <w:div w:id="317005531">
          <w:marLeft w:val="0"/>
          <w:marRight w:val="0"/>
          <w:marTop w:val="0"/>
          <w:marBottom w:val="0"/>
          <w:divBdr>
            <w:top w:val="none" w:sz="0" w:space="0" w:color="auto"/>
            <w:left w:val="none" w:sz="0" w:space="0" w:color="auto"/>
            <w:bottom w:val="none" w:sz="0" w:space="0" w:color="auto"/>
            <w:right w:val="none" w:sz="0" w:space="0" w:color="auto"/>
          </w:divBdr>
          <w:divsChild>
            <w:div w:id="1694040722">
              <w:marLeft w:val="0"/>
              <w:marRight w:val="0"/>
              <w:marTop w:val="0"/>
              <w:marBottom w:val="0"/>
              <w:divBdr>
                <w:top w:val="none" w:sz="0" w:space="0" w:color="auto"/>
                <w:left w:val="none" w:sz="0" w:space="0" w:color="auto"/>
                <w:bottom w:val="none" w:sz="0" w:space="0" w:color="auto"/>
                <w:right w:val="none" w:sz="0" w:space="0" w:color="auto"/>
              </w:divBdr>
            </w:div>
          </w:divsChild>
        </w:div>
        <w:div w:id="420103916">
          <w:marLeft w:val="0"/>
          <w:marRight w:val="0"/>
          <w:marTop w:val="0"/>
          <w:marBottom w:val="0"/>
          <w:divBdr>
            <w:top w:val="none" w:sz="0" w:space="0" w:color="auto"/>
            <w:left w:val="none" w:sz="0" w:space="0" w:color="auto"/>
            <w:bottom w:val="none" w:sz="0" w:space="0" w:color="auto"/>
            <w:right w:val="none" w:sz="0" w:space="0" w:color="auto"/>
          </w:divBdr>
        </w:div>
        <w:div w:id="587428338">
          <w:marLeft w:val="0"/>
          <w:marRight w:val="0"/>
          <w:marTop w:val="0"/>
          <w:marBottom w:val="0"/>
          <w:divBdr>
            <w:top w:val="none" w:sz="0" w:space="0" w:color="auto"/>
            <w:left w:val="none" w:sz="0" w:space="0" w:color="auto"/>
            <w:bottom w:val="none" w:sz="0" w:space="0" w:color="auto"/>
            <w:right w:val="none" w:sz="0" w:space="0" w:color="auto"/>
          </w:divBdr>
          <w:divsChild>
            <w:div w:id="1205825625">
              <w:marLeft w:val="0"/>
              <w:marRight w:val="0"/>
              <w:marTop w:val="0"/>
              <w:marBottom w:val="0"/>
              <w:divBdr>
                <w:top w:val="none" w:sz="0" w:space="0" w:color="auto"/>
                <w:left w:val="none" w:sz="0" w:space="0" w:color="auto"/>
                <w:bottom w:val="none" w:sz="0" w:space="0" w:color="auto"/>
                <w:right w:val="none" w:sz="0" w:space="0" w:color="auto"/>
              </w:divBdr>
            </w:div>
          </w:divsChild>
        </w:div>
        <w:div w:id="630407388">
          <w:marLeft w:val="0"/>
          <w:marRight w:val="0"/>
          <w:marTop w:val="0"/>
          <w:marBottom w:val="0"/>
          <w:divBdr>
            <w:top w:val="none" w:sz="0" w:space="0" w:color="auto"/>
            <w:left w:val="none" w:sz="0" w:space="0" w:color="auto"/>
            <w:bottom w:val="none" w:sz="0" w:space="0" w:color="auto"/>
            <w:right w:val="none" w:sz="0" w:space="0" w:color="auto"/>
          </w:divBdr>
        </w:div>
        <w:div w:id="826559734">
          <w:marLeft w:val="0"/>
          <w:marRight w:val="0"/>
          <w:marTop w:val="300"/>
          <w:marBottom w:val="0"/>
          <w:divBdr>
            <w:top w:val="none" w:sz="0" w:space="0" w:color="auto"/>
            <w:left w:val="none" w:sz="0" w:space="0" w:color="auto"/>
            <w:bottom w:val="none" w:sz="0" w:space="0" w:color="auto"/>
            <w:right w:val="none" w:sz="0" w:space="0" w:color="auto"/>
          </w:divBdr>
          <w:divsChild>
            <w:div w:id="504832370">
              <w:marLeft w:val="0"/>
              <w:marRight w:val="0"/>
              <w:marTop w:val="0"/>
              <w:marBottom w:val="0"/>
              <w:divBdr>
                <w:top w:val="none" w:sz="0" w:space="0" w:color="auto"/>
                <w:left w:val="none" w:sz="0" w:space="0" w:color="auto"/>
                <w:bottom w:val="none" w:sz="0" w:space="0" w:color="auto"/>
                <w:right w:val="none" w:sz="0" w:space="0" w:color="auto"/>
              </w:divBdr>
            </w:div>
          </w:divsChild>
        </w:div>
        <w:div w:id="985937544">
          <w:marLeft w:val="0"/>
          <w:marRight w:val="0"/>
          <w:marTop w:val="0"/>
          <w:marBottom w:val="0"/>
          <w:divBdr>
            <w:top w:val="none" w:sz="0" w:space="0" w:color="auto"/>
            <w:left w:val="none" w:sz="0" w:space="0" w:color="auto"/>
            <w:bottom w:val="none" w:sz="0" w:space="0" w:color="auto"/>
            <w:right w:val="none" w:sz="0" w:space="0" w:color="auto"/>
          </w:divBdr>
        </w:div>
        <w:div w:id="1126702435">
          <w:marLeft w:val="0"/>
          <w:marRight w:val="0"/>
          <w:marTop w:val="0"/>
          <w:marBottom w:val="0"/>
          <w:divBdr>
            <w:top w:val="none" w:sz="0" w:space="0" w:color="auto"/>
            <w:left w:val="none" w:sz="0" w:space="0" w:color="auto"/>
            <w:bottom w:val="none" w:sz="0" w:space="0" w:color="auto"/>
            <w:right w:val="none" w:sz="0" w:space="0" w:color="auto"/>
          </w:divBdr>
          <w:divsChild>
            <w:div w:id="975649631">
              <w:marLeft w:val="0"/>
              <w:marRight w:val="0"/>
              <w:marTop w:val="0"/>
              <w:marBottom w:val="0"/>
              <w:divBdr>
                <w:top w:val="none" w:sz="0" w:space="0" w:color="auto"/>
                <w:left w:val="none" w:sz="0" w:space="0" w:color="auto"/>
                <w:bottom w:val="none" w:sz="0" w:space="0" w:color="auto"/>
                <w:right w:val="none" w:sz="0" w:space="0" w:color="auto"/>
              </w:divBdr>
            </w:div>
          </w:divsChild>
        </w:div>
        <w:div w:id="1213811446">
          <w:marLeft w:val="0"/>
          <w:marRight w:val="0"/>
          <w:marTop w:val="0"/>
          <w:marBottom w:val="0"/>
          <w:divBdr>
            <w:top w:val="none" w:sz="0" w:space="0" w:color="auto"/>
            <w:left w:val="none" w:sz="0" w:space="0" w:color="auto"/>
            <w:bottom w:val="none" w:sz="0" w:space="0" w:color="auto"/>
            <w:right w:val="none" w:sz="0" w:space="0" w:color="auto"/>
          </w:divBdr>
        </w:div>
        <w:div w:id="1262640967">
          <w:marLeft w:val="0"/>
          <w:marRight w:val="0"/>
          <w:marTop w:val="0"/>
          <w:marBottom w:val="0"/>
          <w:divBdr>
            <w:top w:val="none" w:sz="0" w:space="0" w:color="auto"/>
            <w:left w:val="none" w:sz="0" w:space="0" w:color="auto"/>
            <w:bottom w:val="none" w:sz="0" w:space="0" w:color="auto"/>
            <w:right w:val="none" w:sz="0" w:space="0" w:color="auto"/>
          </w:divBdr>
        </w:div>
        <w:div w:id="1291090337">
          <w:marLeft w:val="0"/>
          <w:marRight w:val="0"/>
          <w:marTop w:val="0"/>
          <w:marBottom w:val="0"/>
          <w:divBdr>
            <w:top w:val="none" w:sz="0" w:space="0" w:color="auto"/>
            <w:left w:val="none" w:sz="0" w:space="0" w:color="auto"/>
            <w:bottom w:val="none" w:sz="0" w:space="0" w:color="auto"/>
            <w:right w:val="none" w:sz="0" w:space="0" w:color="auto"/>
          </w:divBdr>
          <w:divsChild>
            <w:div w:id="402798781">
              <w:marLeft w:val="0"/>
              <w:marRight w:val="0"/>
              <w:marTop w:val="0"/>
              <w:marBottom w:val="0"/>
              <w:divBdr>
                <w:top w:val="none" w:sz="0" w:space="0" w:color="auto"/>
                <w:left w:val="none" w:sz="0" w:space="0" w:color="auto"/>
                <w:bottom w:val="none" w:sz="0" w:space="0" w:color="auto"/>
                <w:right w:val="none" w:sz="0" w:space="0" w:color="auto"/>
              </w:divBdr>
            </w:div>
          </w:divsChild>
        </w:div>
        <w:div w:id="1411808499">
          <w:marLeft w:val="0"/>
          <w:marRight w:val="0"/>
          <w:marTop w:val="0"/>
          <w:marBottom w:val="0"/>
          <w:divBdr>
            <w:top w:val="none" w:sz="0" w:space="0" w:color="auto"/>
            <w:left w:val="none" w:sz="0" w:space="0" w:color="auto"/>
            <w:bottom w:val="none" w:sz="0" w:space="0" w:color="auto"/>
            <w:right w:val="none" w:sz="0" w:space="0" w:color="auto"/>
          </w:divBdr>
          <w:divsChild>
            <w:div w:id="1795439586">
              <w:marLeft w:val="0"/>
              <w:marRight w:val="0"/>
              <w:marTop w:val="0"/>
              <w:marBottom w:val="0"/>
              <w:divBdr>
                <w:top w:val="none" w:sz="0" w:space="0" w:color="auto"/>
                <w:left w:val="none" w:sz="0" w:space="0" w:color="auto"/>
                <w:bottom w:val="none" w:sz="0" w:space="0" w:color="auto"/>
                <w:right w:val="none" w:sz="0" w:space="0" w:color="auto"/>
              </w:divBdr>
            </w:div>
          </w:divsChild>
        </w:div>
        <w:div w:id="1441953042">
          <w:marLeft w:val="0"/>
          <w:marRight w:val="0"/>
          <w:marTop w:val="0"/>
          <w:marBottom w:val="0"/>
          <w:divBdr>
            <w:top w:val="none" w:sz="0" w:space="0" w:color="auto"/>
            <w:left w:val="none" w:sz="0" w:space="0" w:color="auto"/>
            <w:bottom w:val="none" w:sz="0" w:space="0" w:color="auto"/>
            <w:right w:val="none" w:sz="0" w:space="0" w:color="auto"/>
          </w:divBdr>
        </w:div>
        <w:div w:id="1497309061">
          <w:marLeft w:val="0"/>
          <w:marRight w:val="0"/>
          <w:marTop w:val="0"/>
          <w:marBottom w:val="0"/>
          <w:divBdr>
            <w:top w:val="none" w:sz="0" w:space="0" w:color="auto"/>
            <w:left w:val="none" w:sz="0" w:space="0" w:color="auto"/>
            <w:bottom w:val="none" w:sz="0" w:space="0" w:color="auto"/>
            <w:right w:val="none" w:sz="0" w:space="0" w:color="auto"/>
          </w:divBdr>
          <w:divsChild>
            <w:div w:id="1800799331">
              <w:marLeft w:val="0"/>
              <w:marRight w:val="0"/>
              <w:marTop w:val="0"/>
              <w:marBottom w:val="0"/>
              <w:divBdr>
                <w:top w:val="none" w:sz="0" w:space="0" w:color="auto"/>
                <w:left w:val="none" w:sz="0" w:space="0" w:color="auto"/>
                <w:bottom w:val="none" w:sz="0" w:space="0" w:color="auto"/>
                <w:right w:val="none" w:sz="0" w:space="0" w:color="auto"/>
              </w:divBdr>
            </w:div>
          </w:divsChild>
        </w:div>
        <w:div w:id="1560559541">
          <w:marLeft w:val="0"/>
          <w:marRight w:val="0"/>
          <w:marTop w:val="300"/>
          <w:marBottom w:val="0"/>
          <w:divBdr>
            <w:top w:val="none" w:sz="0" w:space="0" w:color="auto"/>
            <w:left w:val="none" w:sz="0" w:space="0" w:color="auto"/>
            <w:bottom w:val="none" w:sz="0" w:space="0" w:color="auto"/>
            <w:right w:val="none" w:sz="0" w:space="0" w:color="auto"/>
          </w:divBdr>
          <w:divsChild>
            <w:div w:id="1109736308">
              <w:marLeft w:val="0"/>
              <w:marRight w:val="0"/>
              <w:marTop w:val="0"/>
              <w:marBottom w:val="0"/>
              <w:divBdr>
                <w:top w:val="none" w:sz="0" w:space="0" w:color="auto"/>
                <w:left w:val="none" w:sz="0" w:space="0" w:color="auto"/>
                <w:bottom w:val="none" w:sz="0" w:space="0" w:color="auto"/>
                <w:right w:val="none" w:sz="0" w:space="0" w:color="auto"/>
              </w:divBdr>
              <w:divsChild>
                <w:div w:id="929000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6763855">
          <w:marLeft w:val="0"/>
          <w:marRight w:val="0"/>
          <w:marTop w:val="0"/>
          <w:marBottom w:val="0"/>
          <w:divBdr>
            <w:top w:val="none" w:sz="0" w:space="0" w:color="auto"/>
            <w:left w:val="none" w:sz="0" w:space="0" w:color="auto"/>
            <w:bottom w:val="none" w:sz="0" w:space="0" w:color="auto"/>
            <w:right w:val="none" w:sz="0" w:space="0" w:color="auto"/>
          </w:divBdr>
        </w:div>
        <w:div w:id="1668745149">
          <w:marLeft w:val="0"/>
          <w:marRight w:val="0"/>
          <w:marTop w:val="300"/>
          <w:marBottom w:val="0"/>
          <w:divBdr>
            <w:top w:val="none" w:sz="0" w:space="0" w:color="auto"/>
            <w:left w:val="none" w:sz="0" w:space="0" w:color="auto"/>
            <w:bottom w:val="none" w:sz="0" w:space="0" w:color="auto"/>
            <w:right w:val="none" w:sz="0" w:space="0" w:color="auto"/>
          </w:divBdr>
          <w:divsChild>
            <w:div w:id="913124524">
              <w:marLeft w:val="0"/>
              <w:marRight w:val="0"/>
              <w:marTop w:val="0"/>
              <w:marBottom w:val="0"/>
              <w:divBdr>
                <w:top w:val="none" w:sz="0" w:space="0" w:color="auto"/>
                <w:left w:val="none" w:sz="0" w:space="0" w:color="auto"/>
                <w:bottom w:val="none" w:sz="0" w:space="0" w:color="auto"/>
                <w:right w:val="none" w:sz="0" w:space="0" w:color="auto"/>
              </w:divBdr>
              <w:divsChild>
                <w:div w:id="3397028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1409724">
          <w:marLeft w:val="0"/>
          <w:marRight w:val="0"/>
          <w:marTop w:val="0"/>
          <w:marBottom w:val="0"/>
          <w:divBdr>
            <w:top w:val="none" w:sz="0" w:space="0" w:color="auto"/>
            <w:left w:val="none" w:sz="0" w:space="0" w:color="auto"/>
            <w:bottom w:val="none" w:sz="0" w:space="0" w:color="auto"/>
            <w:right w:val="none" w:sz="0" w:space="0" w:color="auto"/>
          </w:divBdr>
        </w:div>
      </w:divsChild>
    </w:div>
    <w:div w:id="501090675">
      <w:bodyDiv w:val="1"/>
      <w:marLeft w:val="0"/>
      <w:marRight w:val="0"/>
      <w:marTop w:val="0"/>
      <w:marBottom w:val="0"/>
      <w:divBdr>
        <w:top w:val="none" w:sz="0" w:space="0" w:color="auto"/>
        <w:left w:val="none" w:sz="0" w:space="0" w:color="auto"/>
        <w:bottom w:val="none" w:sz="0" w:space="0" w:color="auto"/>
        <w:right w:val="none" w:sz="0" w:space="0" w:color="auto"/>
      </w:divBdr>
      <w:divsChild>
        <w:div w:id="111174603">
          <w:marLeft w:val="0"/>
          <w:marRight w:val="0"/>
          <w:marTop w:val="0"/>
          <w:marBottom w:val="0"/>
          <w:divBdr>
            <w:top w:val="none" w:sz="0" w:space="0" w:color="auto"/>
            <w:left w:val="none" w:sz="0" w:space="0" w:color="auto"/>
            <w:bottom w:val="none" w:sz="0" w:space="0" w:color="auto"/>
            <w:right w:val="none" w:sz="0" w:space="0" w:color="auto"/>
          </w:divBdr>
          <w:divsChild>
            <w:div w:id="1834563474">
              <w:marLeft w:val="0"/>
              <w:marRight w:val="0"/>
              <w:marTop w:val="0"/>
              <w:marBottom w:val="0"/>
              <w:divBdr>
                <w:top w:val="none" w:sz="0" w:space="0" w:color="auto"/>
                <w:left w:val="none" w:sz="0" w:space="0" w:color="auto"/>
                <w:bottom w:val="none" w:sz="0" w:space="0" w:color="auto"/>
                <w:right w:val="none" w:sz="0" w:space="0" w:color="auto"/>
              </w:divBdr>
            </w:div>
          </w:divsChild>
        </w:div>
        <w:div w:id="178930819">
          <w:marLeft w:val="0"/>
          <w:marRight w:val="0"/>
          <w:marTop w:val="0"/>
          <w:marBottom w:val="0"/>
          <w:divBdr>
            <w:top w:val="none" w:sz="0" w:space="0" w:color="auto"/>
            <w:left w:val="none" w:sz="0" w:space="0" w:color="auto"/>
            <w:bottom w:val="none" w:sz="0" w:space="0" w:color="auto"/>
            <w:right w:val="none" w:sz="0" w:space="0" w:color="auto"/>
          </w:divBdr>
        </w:div>
        <w:div w:id="195973897">
          <w:marLeft w:val="0"/>
          <w:marRight w:val="0"/>
          <w:marTop w:val="0"/>
          <w:marBottom w:val="0"/>
          <w:divBdr>
            <w:top w:val="none" w:sz="0" w:space="0" w:color="auto"/>
            <w:left w:val="none" w:sz="0" w:space="0" w:color="auto"/>
            <w:bottom w:val="none" w:sz="0" w:space="0" w:color="auto"/>
            <w:right w:val="none" w:sz="0" w:space="0" w:color="auto"/>
          </w:divBdr>
          <w:divsChild>
            <w:div w:id="51194189">
              <w:marLeft w:val="0"/>
              <w:marRight w:val="0"/>
              <w:marTop w:val="0"/>
              <w:marBottom w:val="0"/>
              <w:divBdr>
                <w:top w:val="none" w:sz="0" w:space="0" w:color="auto"/>
                <w:left w:val="none" w:sz="0" w:space="0" w:color="auto"/>
                <w:bottom w:val="none" w:sz="0" w:space="0" w:color="auto"/>
                <w:right w:val="none" w:sz="0" w:space="0" w:color="auto"/>
              </w:divBdr>
            </w:div>
          </w:divsChild>
        </w:div>
        <w:div w:id="356856966">
          <w:marLeft w:val="0"/>
          <w:marRight w:val="0"/>
          <w:marTop w:val="0"/>
          <w:marBottom w:val="0"/>
          <w:divBdr>
            <w:top w:val="none" w:sz="0" w:space="0" w:color="auto"/>
            <w:left w:val="none" w:sz="0" w:space="0" w:color="auto"/>
            <w:bottom w:val="none" w:sz="0" w:space="0" w:color="auto"/>
            <w:right w:val="none" w:sz="0" w:space="0" w:color="auto"/>
          </w:divBdr>
        </w:div>
        <w:div w:id="574978356">
          <w:marLeft w:val="0"/>
          <w:marRight w:val="0"/>
          <w:marTop w:val="0"/>
          <w:marBottom w:val="0"/>
          <w:divBdr>
            <w:top w:val="none" w:sz="0" w:space="0" w:color="auto"/>
            <w:left w:val="none" w:sz="0" w:space="0" w:color="auto"/>
            <w:bottom w:val="none" w:sz="0" w:space="0" w:color="auto"/>
            <w:right w:val="none" w:sz="0" w:space="0" w:color="auto"/>
          </w:divBdr>
        </w:div>
        <w:div w:id="593439292">
          <w:marLeft w:val="0"/>
          <w:marRight w:val="0"/>
          <w:marTop w:val="300"/>
          <w:marBottom w:val="0"/>
          <w:divBdr>
            <w:top w:val="none" w:sz="0" w:space="0" w:color="auto"/>
            <w:left w:val="none" w:sz="0" w:space="0" w:color="auto"/>
            <w:bottom w:val="none" w:sz="0" w:space="0" w:color="auto"/>
            <w:right w:val="none" w:sz="0" w:space="0" w:color="auto"/>
          </w:divBdr>
          <w:divsChild>
            <w:div w:id="1681200270">
              <w:marLeft w:val="0"/>
              <w:marRight w:val="0"/>
              <w:marTop w:val="0"/>
              <w:marBottom w:val="0"/>
              <w:divBdr>
                <w:top w:val="none" w:sz="0" w:space="0" w:color="auto"/>
                <w:left w:val="none" w:sz="0" w:space="0" w:color="auto"/>
                <w:bottom w:val="none" w:sz="0" w:space="0" w:color="auto"/>
                <w:right w:val="none" w:sz="0" w:space="0" w:color="auto"/>
              </w:divBdr>
              <w:divsChild>
                <w:div w:id="299458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8696052">
          <w:marLeft w:val="0"/>
          <w:marRight w:val="0"/>
          <w:marTop w:val="300"/>
          <w:marBottom w:val="0"/>
          <w:divBdr>
            <w:top w:val="none" w:sz="0" w:space="0" w:color="auto"/>
            <w:left w:val="none" w:sz="0" w:space="0" w:color="auto"/>
            <w:bottom w:val="none" w:sz="0" w:space="0" w:color="auto"/>
            <w:right w:val="none" w:sz="0" w:space="0" w:color="auto"/>
          </w:divBdr>
          <w:divsChild>
            <w:div w:id="568228817">
              <w:marLeft w:val="0"/>
              <w:marRight w:val="0"/>
              <w:marTop w:val="0"/>
              <w:marBottom w:val="0"/>
              <w:divBdr>
                <w:top w:val="none" w:sz="0" w:space="0" w:color="auto"/>
                <w:left w:val="none" w:sz="0" w:space="0" w:color="auto"/>
                <w:bottom w:val="none" w:sz="0" w:space="0" w:color="auto"/>
                <w:right w:val="none" w:sz="0" w:space="0" w:color="auto"/>
              </w:divBdr>
            </w:div>
          </w:divsChild>
        </w:div>
        <w:div w:id="913975650">
          <w:marLeft w:val="0"/>
          <w:marRight w:val="0"/>
          <w:marTop w:val="0"/>
          <w:marBottom w:val="0"/>
          <w:divBdr>
            <w:top w:val="none" w:sz="0" w:space="0" w:color="auto"/>
            <w:left w:val="none" w:sz="0" w:space="0" w:color="auto"/>
            <w:bottom w:val="none" w:sz="0" w:space="0" w:color="auto"/>
            <w:right w:val="none" w:sz="0" w:space="0" w:color="auto"/>
          </w:divBdr>
        </w:div>
        <w:div w:id="1125275726">
          <w:marLeft w:val="0"/>
          <w:marRight w:val="0"/>
          <w:marTop w:val="0"/>
          <w:marBottom w:val="0"/>
          <w:divBdr>
            <w:top w:val="none" w:sz="0" w:space="0" w:color="auto"/>
            <w:left w:val="none" w:sz="0" w:space="0" w:color="auto"/>
            <w:bottom w:val="none" w:sz="0" w:space="0" w:color="auto"/>
            <w:right w:val="none" w:sz="0" w:space="0" w:color="auto"/>
          </w:divBdr>
        </w:div>
        <w:div w:id="1426264068">
          <w:marLeft w:val="0"/>
          <w:marRight w:val="0"/>
          <w:marTop w:val="0"/>
          <w:marBottom w:val="0"/>
          <w:divBdr>
            <w:top w:val="none" w:sz="0" w:space="0" w:color="auto"/>
            <w:left w:val="none" w:sz="0" w:space="0" w:color="auto"/>
            <w:bottom w:val="none" w:sz="0" w:space="0" w:color="auto"/>
            <w:right w:val="none" w:sz="0" w:space="0" w:color="auto"/>
          </w:divBdr>
        </w:div>
        <w:div w:id="1519654732">
          <w:marLeft w:val="0"/>
          <w:marRight w:val="0"/>
          <w:marTop w:val="0"/>
          <w:marBottom w:val="0"/>
          <w:divBdr>
            <w:top w:val="none" w:sz="0" w:space="0" w:color="auto"/>
            <w:left w:val="none" w:sz="0" w:space="0" w:color="auto"/>
            <w:bottom w:val="none" w:sz="0" w:space="0" w:color="auto"/>
            <w:right w:val="none" w:sz="0" w:space="0" w:color="auto"/>
          </w:divBdr>
        </w:div>
        <w:div w:id="1714160248">
          <w:marLeft w:val="0"/>
          <w:marRight w:val="0"/>
          <w:marTop w:val="0"/>
          <w:marBottom w:val="0"/>
          <w:divBdr>
            <w:top w:val="none" w:sz="0" w:space="0" w:color="auto"/>
            <w:left w:val="none" w:sz="0" w:space="0" w:color="auto"/>
            <w:bottom w:val="none" w:sz="0" w:space="0" w:color="auto"/>
            <w:right w:val="none" w:sz="0" w:space="0" w:color="auto"/>
          </w:divBdr>
        </w:div>
        <w:div w:id="1738355479">
          <w:marLeft w:val="0"/>
          <w:marRight w:val="0"/>
          <w:marTop w:val="300"/>
          <w:marBottom w:val="0"/>
          <w:divBdr>
            <w:top w:val="none" w:sz="0" w:space="0" w:color="auto"/>
            <w:left w:val="none" w:sz="0" w:space="0" w:color="auto"/>
            <w:bottom w:val="none" w:sz="0" w:space="0" w:color="auto"/>
            <w:right w:val="none" w:sz="0" w:space="0" w:color="auto"/>
          </w:divBdr>
        </w:div>
        <w:div w:id="1795636875">
          <w:marLeft w:val="0"/>
          <w:marRight w:val="0"/>
          <w:marTop w:val="300"/>
          <w:marBottom w:val="0"/>
          <w:divBdr>
            <w:top w:val="none" w:sz="0" w:space="0" w:color="auto"/>
            <w:left w:val="none" w:sz="0" w:space="0" w:color="auto"/>
            <w:bottom w:val="none" w:sz="0" w:space="0" w:color="auto"/>
            <w:right w:val="none" w:sz="0" w:space="0" w:color="auto"/>
          </w:divBdr>
        </w:div>
        <w:div w:id="1814983770">
          <w:marLeft w:val="0"/>
          <w:marRight w:val="0"/>
          <w:marTop w:val="0"/>
          <w:marBottom w:val="0"/>
          <w:divBdr>
            <w:top w:val="none" w:sz="0" w:space="0" w:color="auto"/>
            <w:left w:val="none" w:sz="0" w:space="0" w:color="auto"/>
            <w:bottom w:val="none" w:sz="0" w:space="0" w:color="auto"/>
            <w:right w:val="none" w:sz="0" w:space="0" w:color="auto"/>
          </w:divBdr>
          <w:divsChild>
            <w:div w:id="1405952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166015">
      <w:bodyDiv w:val="1"/>
      <w:marLeft w:val="0"/>
      <w:marRight w:val="0"/>
      <w:marTop w:val="0"/>
      <w:marBottom w:val="0"/>
      <w:divBdr>
        <w:top w:val="none" w:sz="0" w:space="0" w:color="auto"/>
        <w:left w:val="none" w:sz="0" w:space="0" w:color="auto"/>
        <w:bottom w:val="none" w:sz="0" w:space="0" w:color="auto"/>
        <w:right w:val="none" w:sz="0" w:space="0" w:color="auto"/>
      </w:divBdr>
      <w:divsChild>
        <w:div w:id="407846345">
          <w:marLeft w:val="0"/>
          <w:marRight w:val="0"/>
          <w:marTop w:val="300"/>
          <w:marBottom w:val="0"/>
          <w:divBdr>
            <w:top w:val="none" w:sz="0" w:space="0" w:color="auto"/>
            <w:left w:val="none" w:sz="0" w:space="0" w:color="auto"/>
            <w:bottom w:val="none" w:sz="0" w:space="0" w:color="auto"/>
            <w:right w:val="none" w:sz="0" w:space="0" w:color="auto"/>
          </w:divBdr>
          <w:divsChild>
            <w:div w:id="333383084">
              <w:marLeft w:val="0"/>
              <w:marRight w:val="0"/>
              <w:marTop w:val="0"/>
              <w:marBottom w:val="0"/>
              <w:divBdr>
                <w:top w:val="none" w:sz="0" w:space="0" w:color="auto"/>
                <w:left w:val="none" w:sz="0" w:space="0" w:color="auto"/>
                <w:bottom w:val="none" w:sz="0" w:space="0" w:color="auto"/>
                <w:right w:val="none" w:sz="0" w:space="0" w:color="auto"/>
              </w:divBdr>
            </w:div>
          </w:divsChild>
        </w:div>
        <w:div w:id="528182493">
          <w:marLeft w:val="0"/>
          <w:marRight w:val="0"/>
          <w:marTop w:val="300"/>
          <w:marBottom w:val="0"/>
          <w:divBdr>
            <w:top w:val="none" w:sz="0" w:space="0" w:color="auto"/>
            <w:left w:val="none" w:sz="0" w:space="0" w:color="auto"/>
            <w:bottom w:val="none" w:sz="0" w:space="0" w:color="auto"/>
            <w:right w:val="none" w:sz="0" w:space="0" w:color="auto"/>
          </w:divBdr>
          <w:divsChild>
            <w:div w:id="1674718962">
              <w:marLeft w:val="0"/>
              <w:marRight w:val="0"/>
              <w:marTop w:val="0"/>
              <w:marBottom w:val="0"/>
              <w:divBdr>
                <w:top w:val="none" w:sz="0" w:space="0" w:color="auto"/>
                <w:left w:val="none" w:sz="0" w:space="0" w:color="auto"/>
                <w:bottom w:val="none" w:sz="0" w:space="0" w:color="auto"/>
                <w:right w:val="none" w:sz="0" w:space="0" w:color="auto"/>
              </w:divBdr>
              <w:divsChild>
                <w:div w:id="11961920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3826801">
          <w:marLeft w:val="0"/>
          <w:marRight w:val="0"/>
          <w:marTop w:val="0"/>
          <w:marBottom w:val="0"/>
          <w:divBdr>
            <w:top w:val="none" w:sz="0" w:space="0" w:color="auto"/>
            <w:left w:val="none" w:sz="0" w:space="0" w:color="auto"/>
            <w:bottom w:val="none" w:sz="0" w:space="0" w:color="auto"/>
            <w:right w:val="none" w:sz="0" w:space="0" w:color="auto"/>
          </w:divBdr>
        </w:div>
        <w:div w:id="817843135">
          <w:marLeft w:val="0"/>
          <w:marRight w:val="0"/>
          <w:marTop w:val="0"/>
          <w:marBottom w:val="0"/>
          <w:divBdr>
            <w:top w:val="none" w:sz="0" w:space="0" w:color="auto"/>
            <w:left w:val="none" w:sz="0" w:space="0" w:color="auto"/>
            <w:bottom w:val="none" w:sz="0" w:space="0" w:color="auto"/>
            <w:right w:val="none" w:sz="0" w:space="0" w:color="auto"/>
          </w:divBdr>
          <w:divsChild>
            <w:div w:id="930549669">
              <w:marLeft w:val="0"/>
              <w:marRight w:val="0"/>
              <w:marTop w:val="0"/>
              <w:marBottom w:val="0"/>
              <w:divBdr>
                <w:top w:val="none" w:sz="0" w:space="0" w:color="auto"/>
                <w:left w:val="none" w:sz="0" w:space="0" w:color="auto"/>
                <w:bottom w:val="none" w:sz="0" w:space="0" w:color="auto"/>
                <w:right w:val="none" w:sz="0" w:space="0" w:color="auto"/>
              </w:divBdr>
            </w:div>
          </w:divsChild>
        </w:div>
        <w:div w:id="1158611227">
          <w:marLeft w:val="0"/>
          <w:marRight w:val="0"/>
          <w:marTop w:val="300"/>
          <w:marBottom w:val="0"/>
          <w:divBdr>
            <w:top w:val="none" w:sz="0" w:space="0" w:color="auto"/>
            <w:left w:val="none" w:sz="0" w:space="0" w:color="auto"/>
            <w:bottom w:val="none" w:sz="0" w:space="0" w:color="auto"/>
            <w:right w:val="none" w:sz="0" w:space="0" w:color="auto"/>
          </w:divBdr>
          <w:divsChild>
            <w:div w:id="625159556">
              <w:marLeft w:val="0"/>
              <w:marRight w:val="0"/>
              <w:marTop w:val="0"/>
              <w:marBottom w:val="0"/>
              <w:divBdr>
                <w:top w:val="none" w:sz="0" w:space="0" w:color="auto"/>
                <w:left w:val="none" w:sz="0" w:space="0" w:color="auto"/>
                <w:bottom w:val="none" w:sz="0" w:space="0" w:color="auto"/>
                <w:right w:val="none" w:sz="0" w:space="0" w:color="auto"/>
              </w:divBdr>
              <w:divsChild>
                <w:div w:id="86849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2281411">
          <w:marLeft w:val="0"/>
          <w:marRight w:val="0"/>
          <w:marTop w:val="0"/>
          <w:marBottom w:val="0"/>
          <w:divBdr>
            <w:top w:val="none" w:sz="0" w:space="0" w:color="auto"/>
            <w:left w:val="none" w:sz="0" w:space="0" w:color="auto"/>
            <w:bottom w:val="none" w:sz="0" w:space="0" w:color="auto"/>
            <w:right w:val="none" w:sz="0" w:space="0" w:color="auto"/>
          </w:divBdr>
        </w:div>
        <w:div w:id="1334723822">
          <w:marLeft w:val="0"/>
          <w:marRight w:val="0"/>
          <w:marTop w:val="0"/>
          <w:marBottom w:val="0"/>
          <w:divBdr>
            <w:top w:val="none" w:sz="0" w:space="0" w:color="auto"/>
            <w:left w:val="none" w:sz="0" w:space="0" w:color="auto"/>
            <w:bottom w:val="none" w:sz="0" w:space="0" w:color="auto"/>
            <w:right w:val="none" w:sz="0" w:space="0" w:color="auto"/>
          </w:divBdr>
        </w:div>
        <w:div w:id="1480341219">
          <w:marLeft w:val="0"/>
          <w:marRight w:val="0"/>
          <w:marTop w:val="0"/>
          <w:marBottom w:val="0"/>
          <w:divBdr>
            <w:top w:val="none" w:sz="0" w:space="0" w:color="auto"/>
            <w:left w:val="none" w:sz="0" w:space="0" w:color="auto"/>
            <w:bottom w:val="none" w:sz="0" w:space="0" w:color="auto"/>
            <w:right w:val="none" w:sz="0" w:space="0" w:color="auto"/>
          </w:divBdr>
          <w:divsChild>
            <w:div w:id="471872521">
              <w:marLeft w:val="0"/>
              <w:marRight w:val="0"/>
              <w:marTop w:val="0"/>
              <w:marBottom w:val="0"/>
              <w:divBdr>
                <w:top w:val="none" w:sz="0" w:space="0" w:color="auto"/>
                <w:left w:val="none" w:sz="0" w:space="0" w:color="auto"/>
                <w:bottom w:val="none" w:sz="0" w:space="0" w:color="auto"/>
                <w:right w:val="none" w:sz="0" w:space="0" w:color="auto"/>
              </w:divBdr>
            </w:div>
          </w:divsChild>
        </w:div>
        <w:div w:id="1534924361">
          <w:marLeft w:val="0"/>
          <w:marRight w:val="0"/>
          <w:marTop w:val="0"/>
          <w:marBottom w:val="0"/>
          <w:divBdr>
            <w:top w:val="none" w:sz="0" w:space="0" w:color="auto"/>
            <w:left w:val="none" w:sz="0" w:space="0" w:color="auto"/>
            <w:bottom w:val="none" w:sz="0" w:space="0" w:color="auto"/>
            <w:right w:val="none" w:sz="0" w:space="0" w:color="auto"/>
          </w:divBdr>
        </w:div>
        <w:div w:id="1579902876">
          <w:marLeft w:val="0"/>
          <w:marRight w:val="0"/>
          <w:marTop w:val="0"/>
          <w:marBottom w:val="0"/>
          <w:divBdr>
            <w:top w:val="none" w:sz="0" w:space="0" w:color="auto"/>
            <w:left w:val="none" w:sz="0" w:space="0" w:color="auto"/>
            <w:bottom w:val="none" w:sz="0" w:space="0" w:color="auto"/>
            <w:right w:val="none" w:sz="0" w:space="0" w:color="auto"/>
          </w:divBdr>
          <w:divsChild>
            <w:div w:id="1782408438">
              <w:marLeft w:val="0"/>
              <w:marRight w:val="0"/>
              <w:marTop w:val="0"/>
              <w:marBottom w:val="0"/>
              <w:divBdr>
                <w:top w:val="none" w:sz="0" w:space="0" w:color="auto"/>
                <w:left w:val="none" w:sz="0" w:space="0" w:color="auto"/>
                <w:bottom w:val="none" w:sz="0" w:space="0" w:color="auto"/>
                <w:right w:val="none" w:sz="0" w:space="0" w:color="auto"/>
              </w:divBdr>
            </w:div>
          </w:divsChild>
        </w:div>
        <w:div w:id="1731226617">
          <w:marLeft w:val="0"/>
          <w:marRight w:val="0"/>
          <w:marTop w:val="0"/>
          <w:marBottom w:val="0"/>
          <w:divBdr>
            <w:top w:val="none" w:sz="0" w:space="0" w:color="auto"/>
            <w:left w:val="none" w:sz="0" w:space="0" w:color="auto"/>
            <w:bottom w:val="none" w:sz="0" w:space="0" w:color="auto"/>
            <w:right w:val="none" w:sz="0" w:space="0" w:color="auto"/>
          </w:divBdr>
          <w:divsChild>
            <w:div w:id="106197783">
              <w:marLeft w:val="0"/>
              <w:marRight w:val="0"/>
              <w:marTop w:val="0"/>
              <w:marBottom w:val="0"/>
              <w:divBdr>
                <w:top w:val="none" w:sz="0" w:space="0" w:color="auto"/>
                <w:left w:val="none" w:sz="0" w:space="0" w:color="auto"/>
                <w:bottom w:val="none" w:sz="0" w:space="0" w:color="auto"/>
                <w:right w:val="none" w:sz="0" w:space="0" w:color="auto"/>
              </w:divBdr>
            </w:div>
          </w:divsChild>
        </w:div>
        <w:div w:id="1804032163">
          <w:marLeft w:val="0"/>
          <w:marRight w:val="0"/>
          <w:marTop w:val="0"/>
          <w:marBottom w:val="0"/>
          <w:divBdr>
            <w:top w:val="none" w:sz="0" w:space="0" w:color="auto"/>
            <w:left w:val="none" w:sz="0" w:space="0" w:color="auto"/>
            <w:bottom w:val="none" w:sz="0" w:space="0" w:color="auto"/>
            <w:right w:val="none" w:sz="0" w:space="0" w:color="auto"/>
          </w:divBdr>
        </w:div>
        <w:div w:id="1837528339">
          <w:marLeft w:val="0"/>
          <w:marRight w:val="0"/>
          <w:marTop w:val="0"/>
          <w:marBottom w:val="0"/>
          <w:divBdr>
            <w:top w:val="none" w:sz="0" w:space="0" w:color="auto"/>
            <w:left w:val="none" w:sz="0" w:space="0" w:color="auto"/>
            <w:bottom w:val="none" w:sz="0" w:space="0" w:color="auto"/>
            <w:right w:val="none" w:sz="0" w:space="0" w:color="auto"/>
          </w:divBdr>
        </w:div>
      </w:divsChild>
    </w:div>
    <w:div w:id="501942450">
      <w:bodyDiv w:val="1"/>
      <w:marLeft w:val="0"/>
      <w:marRight w:val="0"/>
      <w:marTop w:val="0"/>
      <w:marBottom w:val="0"/>
      <w:divBdr>
        <w:top w:val="none" w:sz="0" w:space="0" w:color="auto"/>
        <w:left w:val="none" w:sz="0" w:space="0" w:color="auto"/>
        <w:bottom w:val="none" w:sz="0" w:space="0" w:color="auto"/>
        <w:right w:val="none" w:sz="0" w:space="0" w:color="auto"/>
      </w:divBdr>
      <w:divsChild>
        <w:div w:id="153881659">
          <w:marLeft w:val="0"/>
          <w:marRight w:val="0"/>
          <w:marTop w:val="0"/>
          <w:marBottom w:val="0"/>
          <w:divBdr>
            <w:top w:val="none" w:sz="0" w:space="0" w:color="auto"/>
            <w:left w:val="none" w:sz="0" w:space="0" w:color="auto"/>
            <w:bottom w:val="none" w:sz="0" w:space="0" w:color="auto"/>
            <w:right w:val="none" w:sz="0" w:space="0" w:color="auto"/>
          </w:divBdr>
          <w:divsChild>
            <w:div w:id="769741653">
              <w:marLeft w:val="0"/>
              <w:marRight w:val="0"/>
              <w:marTop w:val="0"/>
              <w:marBottom w:val="0"/>
              <w:divBdr>
                <w:top w:val="none" w:sz="0" w:space="0" w:color="auto"/>
                <w:left w:val="none" w:sz="0" w:space="0" w:color="auto"/>
                <w:bottom w:val="none" w:sz="0" w:space="0" w:color="auto"/>
                <w:right w:val="none" w:sz="0" w:space="0" w:color="auto"/>
              </w:divBdr>
            </w:div>
          </w:divsChild>
        </w:div>
        <w:div w:id="226305087">
          <w:marLeft w:val="0"/>
          <w:marRight w:val="0"/>
          <w:marTop w:val="0"/>
          <w:marBottom w:val="0"/>
          <w:divBdr>
            <w:top w:val="none" w:sz="0" w:space="0" w:color="auto"/>
            <w:left w:val="none" w:sz="0" w:space="0" w:color="auto"/>
            <w:bottom w:val="none" w:sz="0" w:space="0" w:color="auto"/>
            <w:right w:val="none" w:sz="0" w:space="0" w:color="auto"/>
          </w:divBdr>
        </w:div>
        <w:div w:id="323822712">
          <w:marLeft w:val="0"/>
          <w:marRight w:val="0"/>
          <w:marTop w:val="0"/>
          <w:marBottom w:val="0"/>
          <w:divBdr>
            <w:top w:val="none" w:sz="0" w:space="0" w:color="auto"/>
            <w:left w:val="none" w:sz="0" w:space="0" w:color="auto"/>
            <w:bottom w:val="none" w:sz="0" w:space="0" w:color="auto"/>
            <w:right w:val="none" w:sz="0" w:space="0" w:color="auto"/>
          </w:divBdr>
        </w:div>
        <w:div w:id="368141016">
          <w:marLeft w:val="0"/>
          <w:marRight w:val="0"/>
          <w:marTop w:val="300"/>
          <w:marBottom w:val="0"/>
          <w:divBdr>
            <w:top w:val="none" w:sz="0" w:space="0" w:color="auto"/>
            <w:left w:val="none" w:sz="0" w:space="0" w:color="auto"/>
            <w:bottom w:val="none" w:sz="0" w:space="0" w:color="auto"/>
            <w:right w:val="none" w:sz="0" w:space="0" w:color="auto"/>
          </w:divBdr>
          <w:divsChild>
            <w:div w:id="1624992559">
              <w:marLeft w:val="0"/>
              <w:marRight w:val="0"/>
              <w:marTop w:val="0"/>
              <w:marBottom w:val="0"/>
              <w:divBdr>
                <w:top w:val="none" w:sz="0" w:space="0" w:color="auto"/>
                <w:left w:val="none" w:sz="0" w:space="0" w:color="auto"/>
                <w:bottom w:val="none" w:sz="0" w:space="0" w:color="auto"/>
                <w:right w:val="none" w:sz="0" w:space="0" w:color="auto"/>
              </w:divBdr>
              <w:divsChild>
                <w:div w:id="40205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1399636">
          <w:marLeft w:val="0"/>
          <w:marRight w:val="0"/>
          <w:marTop w:val="0"/>
          <w:marBottom w:val="0"/>
          <w:divBdr>
            <w:top w:val="none" w:sz="0" w:space="0" w:color="auto"/>
            <w:left w:val="none" w:sz="0" w:space="0" w:color="auto"/>
            <w:bottom w:val="none" w:sz="0" w:space="0" w:color="auto"/>
            <w:right w:val="none" w:sz="0" w:space="0" w:color="auto"/>
          </w:divBdr>
          <w:divsChild>
            <w:div w:id="819465034">
              <w:marLeft w:val="0"/>
              <w:marRight w:val="0"/>
              <w:marTop w:val="0"/>
              <w:marBottom w:val="0"/>
              <w:divBdr>
                <w:top w:val="none" w:sz="0" w:space="0" w:color="auto"/>
                <w:left w:val="none" w:sz="0" w:space="0" w:color="auto"/>
                <w:bottom w:val="none" w:sz="0" w:space="0" w:color="auto"/>
                <w:right w:val="none" w:sz="0" w:space="0" w:color="auto"/>
              </w:divBdr>
            </w:div>
          </w:divsChild>
        </w:div>
        <w:div w:id="605767775">
          <w:marLeft w:val="0"/>
          <w:marRight w:val="0"/>
          <w:marTop w:val="0"/>
          <w:marBottom w:val="0"/>
          <w:divBdr>
            <w:top w:val="none" w:sz="0" w:space="0" w:color="auto"/>
            <w:left w:val="none" w:sz="0" w:space="0" w:color="auto"/>
            <w:bottom w:val="none" w:sz="0" w:space="0" w:color="auto"/>
            <w:right w:val="none" w:sz="0" w:space="0" w:color="auto"/>
          </w:divBdr>
        </w:div>
        <w:div w:id="605846441">
          <w:marLeft w:val="0"/>
          <w:marRight w:val="0"/>
          <w:marTop w:val="300"/>
          <w:marBottom w:val="0"/>
          <w:divBdr>
            <w:top w:val="none" w:sz="0" w:space="0" w:color="auto"/>
            <w:left w:val="none" w:sz="0" w:space="0" w:color="auto"/>
            <w:bottom w:val="none" w:sz="0" w:space="0" w:color="auto"/>
            <w:right w:val="none" w:sz="0" w:space="0" w:color="auto"/>
          </w:divBdr>
          <w:divsChild>
            <w:div w:id="299582550">
              <w:marLeft w:val="0"/>
              <w:marRight w:val="0"/>
              <w:marTop w:val="0"/>
              <w:marBottom w:val="0"/>
              <w:divBdr>
                <w:top w:val="none" w:sz="0" w:space="0" w:color="auto"/>
                <w:left w:val="none" w:sz="0" w:space="0" w:color="auto"/>
                <w:bottom w:val="none" w:sz="0" w:space="0" w:color="auto"/>
                <w:right w:val="none" w:sz="0" w:space="0" w:color="auto"/>
              </w:divBdr>
            </w:div>
          </w:divsChild>
        </w:div>
        <w:div w:id="732048488">
          <w:marLeft w:val="0"/>
          <w:marRight w:val="0"/>
          <w:marTop w:val="0"/>
          <w:marBottom w:val="0"/>
          <w:divBdr>
            <w:top w:val="none" w:sz="0" w:space="0" w:color="auto"/>
            <w:left w:val="none" w:sz="0" w:space="0" w:color="auto"/>
            <w:bottom w:val="none" w:sz="0" w:space="0" w:color="auto"/>
            <w:right w:val="none" w:sz="0" w:space="0" w:color="auto"/>
          </w:divBdr>
        </w:div>
        <w:div w:id="821700874">
          <w:marLeft w:val="0"/>
          <w:marRight w:val="0"/>
          <w:marTop w:val="300"/>
          <w:marBottom w:val="0"/>
          <w:divBdr>
            <w:top w:val="none" w:sz="0" w:space="0" w:color="auto"/>
            <w:left w:val="none" w:sz="0" w:space="0" w:color="auto"/>
            <w:bottom w:val="none" w:sz="0" w:space="0" w:color="auto"/>
            <w:right w:val="none" w:sz="0" w:space="0" w:color="auto"/>
          </w:divBdr>
          <w:divsChild>
            <w:div w:id="10105657">
              <w:marLeft w:val="0"/>
              <w:marRight w:val="0"/>
              <w:marTop w:val="0"/>
              <w:marBottom w:val="0"/>
              <w:divBdr>
                <w:top w:val="none" w:sz="0" w:space="0" w:color="auto"/>
                <w:left w:val="none" w:sz="0" w:space="0" w:color="auto"/>
                <w:bottom w:val="none" w:sz="0" w:space="0" w:color="auto"/>
                <w:right w:val="none" w:sz="0" w:space="0" w:color="auto"/>
              </w:divBdr>
              <w:divsChild>
                <w:div w:id="1709795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528328">
          <w:marLeft w:val="0"/>
          <w:marRight w:val="0"/>
          <w:marTop w:val="0"/>
          <w:marBottom w:val="0"/>
          <w:divBdr>
            <w:top w:val="none" w:sz="0" w:space="0" w:color="auto"/>
            <w:left w:val="none" w:sz="0" w:space="0" w:color="auto"/>
            <w:bottom w:val="none" w:sz="0" w:space="0" w:color="auto"/>
            <w:right w:val="none" w:sz="0" w:space="0" w:color="auto"/>
          </w:divBdr>
          <w:divsChild>
            <w:div w:id="459151870">
              <w:marLeft w:val="0"/>
              <w:marRight w:val="0"/>
              <w:marTop w:val="0"/>
              <w:marBottom w:val="0"/>
              <w:divBdr>
                <w:top w:val="none" w:sz="0" w:space="0" w:color="auto"/>
                <w:left w:val="none" w:sz="0" w:space="0" w:color="auto"/>
                <w:bottom w:val="none" w:sz="0" w:space="0" w:color="auto"/>
                <w:right w:val="none" w:sz="0" w:space="0" w:color="auto"/>
              </w:divBdr>
            </w:div>
          </w:divsChild>
        </w:div>
        <w:div w:id="1085028867">
          <w:marLeft w:val="0"/>
          <w:marRight w:val="0"/>
          <w:marTop w:val="0"/>
          <w:marBottom w:val="0"/>
          <w:divBdr>
            <w:top w:val="none" w:sz="0" w:space="0" w:color="auto"/>
            <w:left w:val="none" w:sz="0" w:space="0" w:color="auto"/>
            <w:bottom w:val="none" w:sz="0" w:space="0" w:color="auto"/>
            <w:right w:val="none" w:sz="0" w:space="0" w:color="auto"/>
          </w:divBdr>
          <w:divsChild>
            <w:div w:id="790900778">
              <w:marLeft w:val="0"/>
              <w:marRight w:val="0"/>
              <w:marTop w:val="0"/>
              <w:marBottom w:val="0"/>
              <w:divBdr>
                <w:top w:val="none" w:sz="0" w:space="0" w:color="auto"/>
                <w:left w:val="none" w:sz="0" w:space="0" w:color="auto"/>
                <w:bottom w:val="none" w:sz="0" w:space="0" w:color="auto"/>
                <w:right w:val="none" w:sz="0" w:space="0" w:color="auto"/>
              </w:divBdr>
            </w:div>
          </w:divsChild>
        </w:div>
        <w:div w:id="1248879471">
          <w:marLeft w:val="0"/>
          <w:marRight w:val="0"/>
          <w:marTop w:val="0"/>
          <w:marBottom w:val="0"/>
          <w:divBdr>
            <w:top w:val="none" w:sz="0" w:space="0" w:color="auto"/>
            <w:left w:val="none" w:sz="0" w:space="0" w:color="auto"/>
            <w:bottom w:val="none" w:sz="0" w:space="0" w:color="auto"/>
            <w:right w:val="none" w:sz="0" w:space="0" w:color="auto"/>
          </w:divBdr>
        </w:div>
        <w:div w:id="1338725828">
          <w:marLeft w:val="0"/>
          <w:marRight w:val="0"/>
          <w:marTop w:val="0"/>
          <w:marBottom w:val="0"/>
          <w:divBdr>
            <w:top w:val="none" w:sz="0" w:space="0" w:color="auto"/>
            <w:left w:val="none" w:sz="0" w:space="0" w:color="auto"/>
            <w:bottom w:val="none" w:sz="0" w:space="0" w:color="auto"/>
            <w:right w:val="none" w:sz="0" w:space="0" w:color="auto"/>
          </w:divBdr>
          <w:divsChild>
            <w:div w:id="145821068">
              <w:marLeft w:val="0"/>
              <w:marRight w:val="0"/>
              <w:marTop w:val="0"/>
              <w:marBottom w:val="0"/>
              <w:divBdr>
                <w:top w:val="none" w:sz="0" w:space="0" w:color="auto"/>
                <w:left w:val="none" w:sz="0" w:space="0" w:color="auto"/>
                <w:bottom w:val="none" w:sz="0" w:space="0" w:color="auto"/>
                <w:right w:val="none" w:sz="0" w:space="0" w:color="auto"/>
              </w:divBdr>
            </w:div>
          </w:divsChild>
        </w:div>
        <w:div w:id="1372143908">
          <w:marLeft w:val="0"/>
          <w:marRight w:val="0"/>
          <w:marTop w:val="0"/>
          <w:marBottom w:val="0"/>
          <w:divBdr>
            <w:top w:val="none" w:sz="0" w:space="0" w:color="auto"/>
            <w:left w:val="none" w:sz="0" w:space="0" w:color="auto"/>
            <w:bottom w:val="none" w:sz="0" w:space="0" w:color="auto"/>
            <w:right w:val="none" w:sz="0" w:space="0" w:color="auto"/>
          </w:divBdr>
          <w:divsChild>
            <w:div w:id="332339974">
              <w:marLeft w:val="0"/>
              <w:marRight w:val="0"/>
              <w:marTop w:val="0"/>
              <w:marBottom w:val="0"/>
              <w:divBdr>
                <w:top w:val="none" w:sz="0" w:space="0" w:color="auto"/>
                <w:left w:val="none" w:sz="0" w:space="0" w:color="auto"/>
                <w:bottom w:val="none" w:sz="0" w:space="0" w:color="auto"/>
                <w:right w:val="none" w:sz="0" w:space="0" w:color="auto"/>
              </w:divBdr>
            </w:div>
          </w:divsChild>
        </w:div>
        <w:div w:id="1627194910">
          <w:marLeft w:val="0"/>
          <w:marRight w:val="0"/>
          <w:marTop w:val="0"/>
          <w:marBottom w:val="0"/>
          <w:divBdr>
            <w:top w:val="none" w:sz="0" w:space="0" w:color="auto"/>
            <w:left w:val="none" w:sz="0" w:space="0" w:color="auto"/>
            <w:bottom w:val="none" w:sz="0" w:space="0" w:color="auto"/>
            <w:right w:val="none" w:sz="0" w:space="0" w:color="auto"/>
          </w:divBdr>
          <w:divsChild>
            <w:div w:id="875313062">
              <w:marLeft w:val="0"/>
              <w:marRight w:val="0"/>
              <w:marTop w:val="0"/>
              <w:marBottom w:val="0"/>
              <w:divBdr>
                <w:top w:val="none" w:sz="0" w:space="0" w:color="auto"/>
                <w:left w:val="none" w:sz="0" w:space="0" w:color="auto"/>
                <w:bottom w:val="none" w:sz="0" w:space="0" w:color="auto"/>
                <w:right w:val="none" w:sz="0" w:space="0" w:color="auto"/>
              </w:divBdr>
            </w:div>
          </w:divsChild>
        </w:div>
        <w:div w:id="1632319148">
          <w:marLeft w:val="0"/>
          <w:marRight w:val="0"/>
          <w:marTop w:val="300"/>
          <w:marBottom w:val="0"/>
          <w:divBdr>
            <w:top w:val="none" w:sz="0" w:space="0" w:color="auto"/>
            <w:left w:val="none" w:sz="0" w:space="0" w:color="auto"/>
            <w:bottom w:val="none" w:sz="0" w:space="0" w:color="auto"/>
            <w:right w:val="none" w:sz="0" w:space="0" w:color="auto"/>
          </w:divBdr>
          <w:divsChild>
            <w:div w:id="936869656">
              <w:marLeft w:val="0"/>
              <w:marRight w:val="0"/>
              <w:marTop w:val="0"/>
              <w:marBottom w:val="0"/>
              <w:divBdr>
                <w:top w:val="none" w:sz="0" w:space="0" w:color="auto"/>
                <w:left w:val="none" w:sz="0" w:space="0" w:color="auto"/>
                <w:bottom w:val="none" w:sz="0" w:space="0" w:color="auto"/>
                <w:right w:val="none" w:sz="0" w:space="0" w:color="auto"/>
              </w:divBdr>
              <w:divsChild>
                <w:div w:id="4318284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0840575">
          <w:marLeft w:val="0"/>
          <w:marRight w:val="0"/>
          <w:marTop w:val="0"/>
          <w:marBottom w:val="0"/>
          <w:divBdr>
            <w:top w:val="none" w:sz="0" w:space="0" w:color="auto"/>
            <w:left w:val="none" w:sz="0" w:space="0" w:color="auto"/>
            <w:bottom w:val="none" w:sz="0" w:space="0" w:color="auto"/>
            <w:right w:val="none" w:sz="0" w:space="0" w:color="auto"/>
          </w:divBdr>
        </w:div>
      </w:divsChild>
    </w:div>
    <w:div w:id="502402570">
      <w:bodyDiv w:val="1"/>
      <w:marLeft w:val="0"/>
      <w:marRight w:val="0"/>
      <w:marTop w:val="0"/>
      <w:marBottom w:val="0"/>
      <w:divBdr>
        <w:top w:val="none" w:sz="0" w:space="0" w:color="auto"/>
        <w:left w:val="none" w:sz="0" w:space="0" w:color="auto"/>
        <w:bottom w:val="none" w:sz="0" w:space="0" w:color="auto"/>
        <w:right w:val="none" w:sz="0" w:space="0" w:color="auto"/>
      </w:divBdr>
      <w:divsChild>
        <w:div w:id="54624237">
          <w:marLeft w:val="0"/>
          <w:marRight w:val="0"/>
          <w:marTop w:val="0"/>
          <w:marBottom w:val="0"/>
          <w:divBdr>
            <w:top w:val="none" w:sz="0" w:space="0" w:color="auto"/>
            <w:left w:val="none" w:sz="0" w:space="0" w:color="auto"/>
            <w:bottom w:val="none" w:sz="0" w:space="0" w:color="auto"/>
            <w:right w:val="none" w:sz="0" w:space="0" w:color="auto"/>
          </w:divBdr>
        </w:div>
        <w:div w:id="267009529">
          <w:marLeft w:val="0"/>
          <w:marRight w:val="0"/>
          <w:marTop w:val="0"/>
          <w:marBottom w:val="0"/>
          <w:divBdr>
            <w:top w:val="none" w:sz="0" w:space="0" w:color="auto"/>
            <w:left w:val="none" w:sz="0" w:space="0" w:color="auto"/>
            <w:bottom w:val="none" w:sz="0" w:space="0" w:color="auto"/>
            <w:right w:val="none" w:sz="0" w:space="0" w:color="auto"/>
          </w:divBdr>
        </w:div>
        <w:div w:id="406000730">
          <w:marLeft w:val="0"/>
          <w:marRight w:val="0"/>
          <w:marTop w:val="300"/>
          <w:marBottom w:val="0"/>
          <w:divBdr>
            <w:top w:val="none" w:sz="0" w:space="0" w:color="auto"/>
            <w:left w:val="none" w:sz="0" w:space="0" w:color="auto"/>
            <w:bottom w:val="none" w:sz="0" w:space="0" w:color="auto"/>
            <w:right w:val="none" w:sz="0" w:space="0" w:color="auto"/>
          </w:divBdr>
          <w:divsChild>
            <w:div w:id="956252058">
              <w:marLeft w:val="0"/>
              <w:marRight w:val="0"/>
              <w:marTop w:val="0"/>
              <w:marBottom w:val="0"/>
              <w:divBdr>
                <w:top w:val="none" w:sz="0" w:space="0" w:color="auto"/>
                <w:left w:val="none" w:sz="0" w:space="0" w:color="auto"/>
                <w:bottom w:val="none" w:sz="0" w:space="0" w:color="auto"/>
                <w:right w:val="none" w:sz="0" w:space="0" w:color="auto"/>
              </w:divBdr>
              <w:divsChild>
                <w:div w:id="135032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0114342">
          <w:marLeft w:val="0"/>
          <w:marRight w:val="0"/>
          <w:marTop w:val="300"/>
          <w:marBottom w:val="0"/>
          <w:divBdr>
            <w:top w:val="none" w:sz="0" w:space="0" w:color="auto"/>
            <w:left w:val="none" w:sz="0" w:space="0" w:color="auto"/>
            <w:bottom w:val="none" w:sz="0" w:space="0" w:color="auto"/>
            <w:right w:val="none" w:sz="0" w:space="0" w:color="auto"/>
          </w:divBdr>
          <w:divsChild>
            <w:div w:id="1601791514">
              <w:marLeft w:val="0"/>
              <w:marRight w:val="0"/>
              <w:marTop w:val="0"/>
              <w:marBottom w:val="0"/>
              <w:divBdr>
                <w:top w:val="none" w:sz="0" w:space="0" w:color="auto"/>
                <w:left w:val="none" w:sz="0" w:space="0" w:color="auto"/>
                <w:bottom w:val="none" w:sz="0" w:space="0" w:color="auto"/>
                <w:right w:val="none" w:sz="0" w:space="0" w:color="auto"/>
              </w:divBdr>
            </w:div>
          </w:divsChild>
        </w:div>
        <w:div w:id="783691282">
          <w:marLeft w:val="0"/>
          <w:marRight w:val="0"/>
          <w:marTop w:val="0"/>
          <w:marBottom w:val="0"/>
          <w:divBdr>
            <w:top w:val="none" w:sz="0" w:space="0" w:color="auto"/>
            <w:left w:val="none" w:sz="0" w:space="0" w:color="auto"/>
            <w:bottom w:val="none" w:sz="0" w:space="0" w:color="auto"/>
            <w:right w:val="none" w:sz="0" w:space="0" w:color="auto"/>
          </w:divBdr>
        </w:div>
        <w:div w:id="878055461">
          <w:marLeft w:val="0"/>
          <w:marRight w:val="0"/>
          <w:marTop w:val="0"/>
          <w:marBottom w:val="0"/>
          <w:divBdr>
            <w:top w:val="none" w:sz="0" w:space="0" w:color="auto"/>
            <w:left w:val="none" w:sz="0" w:space="0" w:color="auto"/>
            <w:bottom w:val="none" w:sz="0" w:space="0" w:color="auto"/>
            <w:right w:val="none" w:sz="0" w:space="0" w:color="auto"/>
          </w:divBdr>
        </w:div>
        <w:div w:id="963586440">
          <w:marLeft w:val="0"/>
          <w:marRight w:val="0"/>
          <w:marTop w:val="0"/>
          <w:marBottom w:val="0"/>
          <w:divBdr>
            <w:top w:val="none" w:sz="0" w:space="0" w:color="auto"/>
            <w:left w:val="none" w:sz="0" w:space="0" w:color="auto"/>
            <w:bottom w:val="none" w:sz="0" w:space="0" w:color="auto"/>
            <w:right w:val="none" w:sz="0" w:space="0" w:color="auto"/>
          </w:divBdr>
          <w:divsChild>
            <w:div w:id="10838731">
              <w:marLeft w:val="0"/>
              <w:marRight w:val="0"/>
              <w:marTop w:val="0"/>
              <w:marBottom w:val="0"/>
              <w:divBdr>
                <w:top w:val="none" w:sz="0" w:space="0" w:color="auto"/>
                <w:left w:val="none" w:sz="0" w:space="0" w:color="auto"/>
                <w:bottom w:val="none" w:sz="0" w:space="0" w:color="auto"/>
                <w:right w:val="none" w:sz="0" w:space="0" w:color="auto"/>
              </w:divBdr>
            </w:div>
          </w:divsChild>
        </w:div>
        <w:div w:id="1052728050">
          <w:marLeft w:val="0"/>
          <w:marRight w:val="0"/>
          <w:marTop w:val="0"/>
          <w:marBottom w:val="0"/>
          <w:divBdr>
            <w:top w:val="none" w:sz="0" w:space="0" w:color="auto"/>
            <w:left w:val="none" w:sz="0" w:space="0" w:color="auto"/>
            <w:bottom w:val="none" w:sz="0" w:space="0" w:color="auto"/>
            <w:right w:val="none" w:sz="0" w:space="0" w:color="auto"/>
          </w:divBdr>
          <w:divsChild>
            <w:div w:id="1078409111">
              <w:marLeft w:val="0"/>
              <w:marRight w:val="0"/>
              <w:marTop w:val="0"/>
              <w:marBottom w:val="0"/>
              <w:divBdr>
                <w:top w:val="none" w:sz="0" w:space="0" w:color="auto"/>
                <w:left w:val="none" w:sz="0" w:space="0" w:color="auto"/>
                <w:bottom w:val="none" w:sz="0" w:space="0" w:color="auto"/>
                <w:right w:val="none" w:sz="0" w:space="0" w:color="auto"/>
              </w:divBdr>
            </w:div>
          </w:divsChild>
        </w:div>
        <w:div w:id="1107501559">
          <w:marLeft w:val="0"/>
          <w:marRight w:val="0"/>
          <w:marTop w:val="300"/>
          <w:marBottom w:val="0"/>
          <w:divBdr>
            <w:top w:val="none" w:sz="0" w:space="0" w:color="auto"/>
            <w:left w:val="none" w:sz="0" w:space="0" w:color="auto"/>
            <w:bottom w:val="none" w:sz="0" w:space="0" w:color="auto"/>
            <w:right w:val="none" w:sz="0" w:space="0" w:color="auto"/>
          </w:divBdr>
          <w:divsChild>
            <w:div w:id="1207108536">
              <w:marLeft w:val="0"/>
              <w:marRight w:val="0"/>
              <w:marTop w:val="0"/>
              <w:marBottom w:val="0"/>
              <w:divBdr>
                <w:top w:val="none" w:sz="0" w:space="0" w:color="auto"/>
                <w:left w:val="none" w:sz="0" w:space="0" w:color="auto"/>
                <w:bottom w:val="none" w:sz="0" w:space="0" w:color="auto"/>
                <w:right w:val="none" w:sz="0" w:space="0" w:color="auto"/>
              </w:divBdr>
            </w:div>
          </w:divsChild>
        </w:div>
        <w:div w:id="1139418958">
          <w:marLeft w:val="0"/>
          <w:marRight w:val="0"/>
          <w:marTop w:val="0"/>
          <w:marBottom w:val="0"/>
          <w:divBdr>
            <w:top w:val="none" w:sz="0" w:space="0" w:color="auto"/>
            <w:left w:val="none" w:sz="0" w:space="0" w:color="auto"/>
            <w:bottom w:val="none" w:sz="0" w:space="0" w:color="auto"/>
            <w:right w:val="none" w:sz="0" w:space="0" w:color="auto"/>
          </w:divBdr>
        </w:div>
        <w:div w:id="1164514045">
          <w:marLeft w:val="0"/>
          <w:marRight w:val="0"/>
          <w:marTop w:val="0"/>
          <w:marBottom w:val="0"/>
          <w:divBdr>
            <w:top w:val="none" w:sz="0" w:space="0" w:color="auto"/>
            <w:left w:val="none" w:sz="0" w:space="0" w:color="auto"/>
            <w:bottom w:val="none" w:sz="0" w:space="0" w:color="auto"/>
            <w:right w:val="none" w:sz="0" w:space="0" w:color="auto"/>
          </w:divBdr>
        </w:div>
        <w:div w:id="1306350898">
          <w:marLeft w:val="0"/>
          <w:marRight w:val="0"/>
          <w:marTop w:val="0"/>
          <w:marBottom w:val="0"/>
          <w:divBdr>
            <w:top w:val="none" w:sz="0" w:space="0" w:color="auto"/>
            <w:left w:val="none" w:sz="0" w:space="0" w:color="auto"/>
            <w:bottom w:val="none" w:sz="0" w:space="0" w:color="auto"/>
            <w:right w:val="none" w:sz="0" w:space="0" w:color="auto"/>
          </w:divBdr>
          <w:divsChild>
            <w:div w:id="1113747959">
              <w:marLeft w:val="0"/>
              <w:marRight w:val="0"/>
              <w:marTop w:val="0"/>
              <w:marBottom w:val="0"/>
              <w:divBdr>
                <w:top w:val="none" w:sz="0" w:space="0" w:color="auto"/>
                <w:left w:val="none" w:sz="0" w:space="0" w:color="auto"/>
                <w:bottom w:val="none" w:sz="0" w:space="0" w:color="auto"/>
                <w:right w:val="none" w:sz="0" w:space="0" w:color="auto"/>
              </w:divBdr>
            </w:div>
          </w:divsChild>
        </w:div>
        <w:div w:id="1567451081">
          <w:marLeft w:val="0"/>
          <w:marRight w:val="0"/>
          <w:marTop w:val="0"/>
          <w:marBottom w:val="0"/>
          <w:divBdr>
            <w:top w:val="none" w:sz="0" w:space="0" w:color="auto"/>
            <w:left w:val="none" w:sz="0" w:space="0" w:color="auto"/>
            <w:bottom w:val="none" w:sz="0" w:space="0" w:color="auto"/>
            <w:right w:val="none" w:sz="0" w:space="0" w:color="auto"/>
          </w:divBdr>
          <w:divsChild>
            <w:div w:id="273099935">
              <w:marLeft w:val="0"/>
              <w:marRight w:val="0"/>
              <w:marTop w:val="0"/>
              <w:marBottom w:val="0"/>
              <w:divBdr>
                <w:top w:val="none" w:sz="0" w:space="0" w:color="auto"/>
                <w:left w:val="none" w:sz="0" w:space="0" w:color="auto"/>
                <w:bottom w:val="none" w:sz="0" w:space="0" w:color="auto"/>
                <w:right w:val="none" w:sz="0" w:space="0" w:color="auto"/>
              </w:divBdr>
            </w:div>
          </w:divsChild>
        </w:div>
        <w:div w:id="1599676037">
          <w:marLeft w:val="0"/>
          <w:marRight w:val="0"/>
          <w:marTop w:val="300"/>
          <w:marBottom w:val="0"/>
          <w:divBdr>
            <w:top w:val="none" w:sz="0" w:space="0" w:color="auto"/>
            <w:left w:val="none" w:sz="0" w:space="0" w:color="auto"/>
            <w:bottom w:val="none" w:sz="0" w:space="0" w:color="auto"/>
            <w:right w:val="none" w:sz="0" w:space="0" w:color="auto"/>
          </w:divBdr>
        </w:div>
        <w:div w:id="1686512530">
          <w:marLeft w:val="0"/>
          <w:marRight w:val="0"/>
          <w:marTop w:val="0"/>
          <w:marBottom w:val="0"/>
          <w:divBdr>
            <w:top w:val="none" w:sz="0" w:space="0" w:color="auto"/>
            <w:left w:val="none" w:sz="0" w:space="0" w:color="auto"/>
            <w:bottom w:val="none" w:sz="0" w:space="0" w:color="auto"/>
            <w:right w:val="none" w:sz="0" w:space="0" w:color="auto"/>
          </w:divBdr>
          <w:divsChild>
            <w:div w:id="1721056753">
              <w:marLeft w:val="0"/>
              <w:marRight w:val="0"/>
              <w:marTop w:val="0"/>
              <w:marBottom w:val="0"/>
              <w:divBdr>
                <w:top w:val="none" w:sz="0" w:space="0" w:color="auto"/>
                <w:left w:val="none" w:sz="0" w:space="0" w:color="auto"/>
                <w:bottom w:val="none" w:sz="0" w:space="0" w:color="auto"/>
                <w:right w:val="none" w:sz="0" w:space="0" w:color="auto"/>
              </w:divBdr>
            </w:div>
          </w:divsChild>
        </w:div>
        <w:div w:id="1843278403">
          <w:marLeft w:val="0"/>
          <w:marRight w:val="0"/>
          <w:marTop w:val="0"/>
          <w:marBottom w:val="0"/>
          <w:divBdr>
            <w:top w:val="none" w:sz="0" w:space="0" w:color="auto"/>
            <w:left w:val="none" w:sz="0" w:space="0" w:color="auto"/>
            <w:bottom w:val="none" w:sz="0" w:space="0" w:color="auto"/>
            <w:right w:val="none" w:sz="0" w:space="0" w:color="auto"/>
          </w:divBdr>
        </w:div>
      </w:divsChild>
    </w:div>
    <w:div w:id="504826348">
      <w:bodyDiv w:val="1"/>
      <w:marLeft w:val="0"/>
      <w:marRight w:val="0"/>
      <w:marTop w:val="0"/>
      <w:marBottom w:val="0"/>
      <w:divBdr>
        <w:top w:val="none" w:sz="0" w:space="0" w:color="auto"/>
        <w:left w:val="none" w:sz="0" w:space="0" w:color="auto"/>
        <w:bottom w:val="none" w:sz="0" w:space="0" w:color="auto"/>
        <w:right w:val="none" w:sz="0" w:space="0" w:color="auto"/>
      </w:divBdr>
    </w:div>
    <w:div w:id="505099804">
      <w:bodyDiv w:val="1"/>
      <w:marLeft w:val="0"/>
      <w:marRight w:val="0"/>
      <w:marTop w:val="0"/>
      <w:marBottom w:val="0"/>
      <w:divBdr>
        <w:top w:val="none" w:sz="0" w:space="0" w:color="auto"/>
        <w:left w:val="none" w:sz="0" w:space="0" w:color="auto"/>
        <w:bottom w:val="none" w:sz="0" w:space="0" w:color="auto"/>
        <w:right w:val="none" w:sz="0" w:space="0" w:color="auto"/>
      </w:divBdr>
    </w:div>
    <w:div w:id="505176513">
      <w:bodyDiv w:val="1"/>
      <w:marLeft w:val="0"/>
      <w:marRight w:val="0"/>
      <w:marTop w:val="0"/>
      <w:marBottom w:val="0"/>
      <w:divBdr>
        <w:top w:val="none" w:sz="0" w:space="0" w:color="auto"/>
        <w:left w:val="none" w:sz="0" w:space="0" w:color="auto"/>
        <w:bottom w:val="none" w:sz="0" w:space="0" w:color="auto"/>
        <w:right w:val="none" w:sz="0" w:space="0" w:color="auto"/>
      </w:divBdr>
    </w:div>
    <w:div w:id="506209142">
      <w:bodyDiv w:val="1"/>
      <w:marLeft w:val="0"/>
      <w:marRight w:val="0"/>
      <w:marTop w:val="0"/>
      <w:marBottom w:val="0"/>
      <w:divBdr>
        <w:top w:val="none" w:sz="0" w:space="0" w:color="auto"/>
        <w:left w:val="none" w:sz="0" w:space="0" w:color="auto"/>
        <w:bottom w:val="none" w:sz="0" w:space="0" w:color="auto"/>
        <w:right w:val="none" w:sz="0" w:space="0" w:color="auto"/>
      </w:divBdr>
      <w:divsChild>
        <w:div w:id="49815779">
          <w:marLeft w:val="0"/>
          <w:marRight w:val="0"/>
          <w:marTop w:val="0"/>
          <w:marBottom w:val="0"/>
          <w:divBdr>
            <w:top w:val="none" w:sz="0" w:space="0" w:color="auto"/>
            <w:left w:val="none" w:sz="0" w:space="0" w:color="auto"/>
            <w:bottom w:val="none" w:sz="0" w:space="0" w:color="auto"/>
            <w:right w:val="none" w:sz="0" w:space="0" w:color="auto"/>
          </w:divBdr>
          <w:divsChild>
            <w:div w:id="336806650">
              <w:marLeft w:val="0"/>
              <w:marRight w:val="0"/>
              <w:marTop w:val="0"/>
              <w:marBottom w:val="0"/>
              <w:divBdr>
                <w:top w:val="none" w:sz="0" w:space="0" w:color="auto"/>
                <w:left w:val="none" w:sz="0" w:space="0" w:color="auto"/>
                <w:bottom w:val="none" w:sz="0" w:space="0" w:color="auto"/>
                <w:right w:val="none" w:sz="0" w:space="0" w:color="auto"/>
              </w:divBdr>
            </w:div>
          </w:divsChild>
        </w:div>
        <w:div w:id="396830618">
          <w:marLeft w:val="0"/>
          <w:marRight w:val="0"/>
          <w:marTop w:val="0"/>
          <w:marBottom w:val="0"/>
          <w:divBdr>
            <w:top w:val="none" w:sz="0" w:space="0" w:color="auto"/>
            <w:left w:val="none" w:sz="0" w:space="0" w:color="auto"/>
            <w:bottom w:val="none" w:sz="0" w:space="0" w:color="auto"/>
            <w:right w:val="none" w:sz="0" w:space="0" w:color="auto"/>
          </w:divBdr>
          <w:divsChild>
            <w:div w:id="1605183381">
              <w:marLeft w:val="0"/>
              <w:marRight w:val="0"/>
              <w:marTop w:val="0"/>
              <w:marBottom w:val="0"/>
              <w:divBdr>
                <w:top w:val="none" w:sz="0" w:space="0" w:color="auto"/>
                <w:left w:val="none" w:sz="0" w:space="0" w:color="auto"/>
                <w:bottom w:val="none" w:sz="0" w:space="0" w:color="auto"/>
                <w:right w:val="none" w:sz="0" w:space="0" w:color="auto"/>
              </w:divBdr>
            </w:div>
          </w:divsChild>
        </w:div>
        <w:div w:id="483399106">
          <w:marLeft w:val="0"/>
          <w:marRight w:val="0"/>
          <w:marTop w:val="0"/>
          <w:marBottom w:val="0"/>
          <w:divBdr>
            <w:top w:val="none" w:sz="0" w:space="0" w:color="auto"/>
            <w:left w:val="none" w:sz="0" w:space="0" w:color="auto"/>
            <w:bottom w:val="none" w:sz="0" w:space="0" w:color="auto"/>
            <w:right w:val="none" w:sz="0" w:space="0" w:color="auto"/>
          </w:divBdr>
        </w:div>
        <w:div w:id="606548239">
          <w:marLeft w:val="0"/>
          <w:marRight w:val="0"/>
          <w:marTop w:val="300"/>
          <w:marBottom w:val="0"/>
          <w:divBdr>
            <w:top w:val="none" w:sz="0" w:space="0" w:color="auto"/>
            <w:left w:val="none" w:sz="0" w:space="0" w:color="auto"/>
            <w:bottom w:val="none" w:sz="0" w:space="0" w:color="auto"/>
            <w:right w:val="none" w:sz="0" w:space="0" w:color="auto"/>
          </w:divBdr>
          <w:divsChild>
            <w:div w:id="1546989862">
              <w:marLeft w:val="0"/>
              <w:marRight w:val="0"/>
              <w:marTop w:val="0"/>
              <w:marBottom w:val="0"/>
              <w:divBdr>
                <w:top w:val="none" w:sz="0" w:space="0" w:color="auto"/>
                <w:left w:val="none" w:sz="0" w:space="0" w:color="auto"/>
                <w:bottom w:val="none" w:sz="0" w:space="0" w:color="auto"/>
                <w:right w:val="none" w:sz="0" w:space="0" w:color="auto"/>
              </w:divBdr>
            </w:div>
          </w:divsChild>
        </w:div>
        <w:div w:id="610864274">
          <w:marLeft w:val="0"/>
          <w:marRight w:val="0"/>
          <w:marTop w:val="300"/>
          <w:marBottom w:val="0"/>
          <w:divBdr>
            <w:top w:val="none" w:sz="0" w:space="0" w:color="auto"/>
            <w:left w:val="none" w:sz="0" w:space="0" w:color="auto"/>
            <w:bottom w:val="none" w:sz="0" w:space="0" w:color="auto"/>
            <w:right w:val="none" w:sz="0" w:space="0" w:color="auto"/>
          </w:divBdr>
        </w:div>
        <w:div w:id="671837038">
          <w:marLeft w:val="0"/>
          <w:marRight w:val="0"/>
          <w:marTop w:val="0"/>
          <w:marBottom w:val="0"/>
          <w:divBdr>
            <w:top w:val="none" w:sz="0" w:space="0" w:color="auto"/>
            <w:left w:val="none" w:sz="0" w:space="0" w:color="auto"/>
            <w:bottom w:val="none" w:sz="0" w:space="0" w:color="auto"/>
            <w:right w:val="none" w:sz="0" w:space="0" w:color="auto"/>
          </w:divBdr>
        </w:div>
        <w:div w:id="745999745">
          <w:marLeft w:val="0"/>
          <w:marRight w:val="0"/>
          <w:marTop w:val="0"/>
          <w:marBottom w:val="0"/>
          <w:divBdr>
            <w:top w:val="none" w:sz="0" w:space="0" w:color="auto"/>
            <w:left w:val="none" w:sz="0" w:space="0" w:color="auto"/>
            <w:bottom w:val="none" w:sz="0" w:space="0" w:color="auto"/>
            <w:right w:val="none" w:sz="0" w:space="0" w:color="auto"/>
          </w:divBdr>
        </w:div>
        <w:div w:id="914120512">
          <w:marLeft w:val="0"/>
          <w:marRight w:val="0"/>
          <w:marTop w:val="0"/>
          <w:marBottom w:val="0"/>
          <w:divBdr>
            <w:top w:val="none" w:sz="0" w:space="0" w:color="auto"/>
            <w:left w:val="none" w:sz="0" w:space="0" w:color="auto"/>
            <w:bottom w:val="none" w:sz="0" w:space="0" w:color="auto"/>
            <w:right w:val="none" w:sz="0" w:space="0" w:color="auto"/>
          </w:divBdr>
        </w:div>
        <w:div w:id="1003436952">
          <w:marLeft w:val="0"/>
          <w:marRight w:val="0"/>
          <w:marTop w:val="0"/>
          <w:marBottom w:val="0"/>
          <w:divBdr>
            <w:top w:val="none" w:sz="0" w:space="0" w:color="auto"/>
            <w:left w:val="none" w:sz="0" w:space="0" w:color="auto"/>
            <w:bottom w:val="none" w:sz="0" w:space="0" w:color="auto"/>
            <w:right w:val="none" w:sz="0" w:space="0" w:color="auto"/>
          </w:divBdr>
        </w:div>
        <w:div w:id="1077094472">
          <w:marLeft w:val="0"/>
          <w:marRight w:val="0"/>
          <w:marTop w:val="0"/>
          <w:marBottom w:val="0"/>
          <w:divBdr>
            <w:top w:val="none" w:sz="0" w:space="0" w:color="auto"/>
            <w:left w:val="none" w:sz="0" w:space="0" w:color="auto"/>
            <w:bottom w:val="none" w:sz="0" w:space="0" w:color="auto"/>
            <w:right w:val="none" w:sz="0" w:space="0" w:color="auto"/>
          </w:divBdr>
          <w:divsChild>
            <w:div w:id="1198012021">
              <w:marLeft w:val="0"/>
              <w:marRight w:val="0"/>
              <w:marTop w:val="0"/>
              <w:marBottom w:val="0"/>
              <w:divBdr>
                <w:top w:val="none" w:sz="0" w:space="0" w:color="auto"/>
                <w:left w:val="none" w:sz="0" w:space="0" w:color="auto"/>
                <w:bottom w:val="none" w:sz="0" w:space="0" w:color="auto"/>
                <w:right w:val="none" w:sz="0" w:space="0" w:color="auto"/>
              </w:divBdr>
            </w:div>
          </w:divsChild>
        </w:div>
        <w:div w:id="1283271138">
          <w:marLeft w:val="0"/>
          <w:marRight w:val="0"/>
          <w:marTop w:val="0"/>
          <w:marBottom w:val="0"/>
          <w:divBdr>
            <w:top w:val="none" w:sz="0" w:space="0" w:color="auto"/>
            <w:left w:val="none" w:sz="0" w:space="0" w:color="auto"/>
            <w:bottom w:val="none" w:sz="0" w:space="0" w:color="auto"/>
            <w:right w:val="none" w:sz="0" w:space="0" w:color="auto"/>
          </w:divBdr>
        </w:div>
        <w:div w:id="1447115347">
          <w:marLeft w:val="0"/>
          <w:marRight w:val="0"/>
          <w:marTop w:val="0"/>
          <w:marBottom w:val="0"/>
          <w:divBdr>
            <w:top w:val="none" w:sz="0" w:space="0" w:color="auto"/>
            <w:left w:val="none" w:sz="0" w:space="0" w:color="auto"/>
            <w:bottom w:val="none" w:sz="0" w:space="0" w:color="auto"/>
            <w:right w:val="none" w:sz="0" w:space="0" w:color="auto"/>
          </w:divBdr>
        </w:div>
        <w:div w:id="1454517185">
          <w:marLeft w:val="0"/>
          <w:marRight w:val="0"/>
          <w:marTop w:val="0"/>
          <w:marBottom w:val="0"/>
          <w:divBdr>
            <w:top w:val="none" w:sz="0" w:space="0" w:color="auto"/>
            <w:left w:val="none" w:sz="0" w:space="0" w:color="auto"/>
            <w:bottom w:val="none" w:sz="0" w:space="0" w:color="auto"/>
            <w:right w:val="none" w:sz="0" w:space="0" w:color="auto"/>
          </w:divBdr>
          <w:divsChild>
            <w:div w:id="1445268379">
              <w:marLeft w:val="0"/>
              <w:marRight w:val="0"/>
              <w:marTop w:val="0"/>
              <w:marBottom w:val="0"/>
              <w:divBdr>
                <w:top w:val="none" w:sz="0" w:space="0" w:color="auto"/>
                <w:left w:val="none" w:sz="0" w:space="0" w:color="auto"/>
                <w:bottom w:val="none" w:sz="0" w:space="0" w:color="auto"/>
                <w:right w:val="none" w:sz="0" w:space="0" w:color="auto"/>
              </w:divBdr>
            </w:div>
          </w:divsChild>
        </w:div>
        <w:div w:id="1476683368">
          <w:marLeft w:val="0"/>
          <w:marRight w:val="0"/>
          <w:marTop w:val="0"/>
          <w:marBottom w:val="0"/>
          <w:divBdr>
            <w:top w:val="none" w:sz="0" w:space="0" w:color="auto"/>
            <w:left w:val="none" w:sz="0" w:space="0" w:color="auto"/>
            <w:bottom w:val="none" w:sz="0" w:space="0" w:color="auto"/>
            <w:right w:val="none" w:sz="0" w:space="0" w:color="auto"/>
          </w:divBdr>
          <w:divsChild>
            <w:div w:id="1483429443">
              <w:marLeft w:val="0"/>
              <w:marRight w:val="0"/>
              <w:marTop w:val="0"/>
              <w:marBottom w:val="0"/>
              <w:divBdr>
                <w:top w:val="none" w:sz="0" w:space="0" w:color="auto"/>
                <w:left w:val="none" w:sz="0" w:space="0" w:color="auto"/>
                <w:bottom w:val="none" w:sz="0" w:space="0" w:color="auto"/>
                <w:right w:val="none" w:sz="0" w:space="0" w:color="auto"/>
              </w:divBdr>
            </w:div>
          </w:divsChild>
        </w:div>
        <w:div w:id="1801192621">
          <w:marLeft w:val="0"/>
          <w:marRight w:val="0"/>
          <w:marTop w:val="0"/>
          <w:marBottom w:val="0"/>
          <w:divBdr>
            <w:top w:val="none" w:sz="0" w:space="0" w:color="auto"/>
            <w:left w:val="none" w:sz="0" w:space="0" w:color="auto"/>
            <w:bottom w:val="none" w:sz="0" w:space="0" w:color="auto"/>
            <w:right w:val="none" w:sz="0" w:space="0" w:color="auto"/>
          </w:divBdr>
        </w:div>
        <w:div w:id="1821727308">
          <w:marLeft w:val="0"/>
          <w:marRight w:val="0"/>
          <w:marTop w:val="0"/>
          <w:marBottom w:val="0"/>
          <w:divBdr>
            <w:top w:val="none" w:sz="0" w:space="0" w:color="auto"/>
            <w:left w:val="none" w:sz="0" w:space="0" w:color="auto"/>
            <w:bottom w:val="none" w:sz="0" w:space="0" w:color="auto"/>
            <w:right w:val="none" w:sz="0" w:space="0" w:color="auto"/>
          </w:divBdr>
          <w:divsChild>
            <w:div w:id="1003166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292163">
      <w:bodyDiv w:val="1"/>
      <w:marLeft w:val="0"/>
      <w:marRight w:val="0"/>
      <w:marTop w:val="0"/>
      <w:marBottom w:val="0"/>
      <w:divBdr>
        <w:top w:val="none" w:sz="0" w:space="0" w:color="auto"/>
        <w:left w:val="none" w:sz="0" w:space="0" w:color="auto"/>
        <w:bottom w:val="none" w:sz="0" w:space="0" w:color="auto"/>
        <w:right w:val="none" w:sz="0" w:space="0" w:color="auto"/>
      </w:divBdr>
    </w:div>
    <w:div w:id="507327407">
      <w:bodyDiv w:val="1"/>
      <w:marLeft w:val="0"/>
      <w:marRight w:val="0"/>
      <w:marTop w:val="0"/>
      <w:marBottom w:val="0"/>
      <w:divBdr>
        <w:top w:val="none" w:sz="0" w:space="0" w:color="auto"/>
        <w:left w:val="none" w:sz="0" w:space="0" w:color="auto"/>
        <w:bottom w:val="none" w:sz="0" w:space="0" w:color="auto"/>
        <w:right w:val="none" w:sz="0" w:space="0" w:color="auto"/>
      </w:divBdr>
      <w:divsChild>
        <w:div w:id="13192330">
          <w:marLeft w:val="0"/>
          <w:marRight w:val="0"/>
          <w:marTop w:val="0"/>
          <w:marBottom w:val="0"/>
          <w:divBdr>
            <w:top w:val="none" w:sz="0" w:space="0" w:color="auto"/>
            <w:left w:val="none" w:sz="0" w:space="0" w:color="auto"/>
            <w:bottom w:val="none" w:sz="0" w:space="0" w:color="auto"/>
            <w:right w:val="none" w:sz="0" w:space="0" w:color="auto"/>
          </w:divBdr>
          <w:divsChild>
            <w:div w:id="419914986">
              <w:marLeft w:val="0"/>
              <w:marRight w:val="0"/>
              <w:marTop w:val="0"/>
              <w:marBottom w:val="0"/>
              <w:divBdr>
                <w:top w:val="none" w:sz="0" w:space="0" w:color="auto"/>
                <w:left w:val="none" w:sz="0" w:space="0" w:color="auto"/>
                <w:bottom w:val="none" w:sz="0" w:space="0" w:color="auto"/>
                <w:right w:val="none" w:sz="0" w:space="0" w:color="auto"/>
              </w:divBdr>
            </w:div>
          </w:divsChild>
        </w:div>
        <w:div w:id="281310317">
          <w:marLeft w:val="0"/>
          <w:marRight w:val="0"/>
          <w:marTop w:val="300"/>
          <w:marBottom w:val="0"/>
          <w:divBdr>
            <w:top w:val="none" w:sz="0" w:space="0" w:color="auto"/>
            <w:left w:val="none" w:sz="0" w:space="0" w:color="auto"/>
            <w:bottom w:val="none" w:sz="0" w:space="0" w:color="auto"/>
            <w:right w:val="none" w:sz="0" w:space="0" w:color="auto"/>
          </w:divBdr>
          <w:divsChild>
            <w:div w:id="1377969318">
              <w:marLeft w:val="0"/>
              <w:marRight w:val="0"/>
              <w:marTop w:val="0"/>
              <w:marBottom w:val="0"/>
              <w:divBdr>
                <w:top w:val="none" w:sz="0" w:space="0" w:color="auto"/>
                <w:left w:val="none" w:sz="0" w:space="0" w:color="auto"/>
                <w:bottom w:val="none" w:sz="0" w:space="0" w:color="auto"/>
                <w:right w:val="none" w:sz="0" w:space="0" w:color="auto"/>
              </w:divBdr>
            </w:div>
          </w:divsChild>
        </w:div>
        <w:div w:id="423453926">
          <w:marLeft w:val="0"/>
          <w:marRight w:val="0"/>
          <w:marTop w:val="0"/>
          <w:marBottom w:val="0"/>
          <w:divBdr>
            <w:top w:val="none" w:sz="0" w:space="0" w:color="auto"/>
            <w:left w:val="none" w:sz="0" w:space="0" w:color="auto"/>
            <w:bottom w:val="none" w:sz="0" w:space="0" w:color="auto"/>
            <w:right w:val="none" w:sz="0" w:space="0" w:color="auto"/>
          </w:divBdr>
          <w:divsChild>
            <w:div w:id="535243206">
              <w:marLeft w:val="0"/>
              <w:marRight w:val="0"/>
              <w:marTop w:val="0"/>
              <w:marBottom w:val="0"/>
              <w:divBdr>
                <w:top w:val="none" w:sz="0" w:space="0" w:color="auto"/>
                <w:left w:val="none" w:sz="0" w:space="0" w:color="auto"/>
                <w:bottom w:val="none" w:sz="0" w:space="0" w:color="auto"/>
                <w:right w:val="none" w:sz="0" w:space="0" w:color="auto"/>
              </w:divBdr>
            </w:div>
          </w:divsChild>
        </w:div>
        <w:div w:id="511647999">
          <w:marLeft w:val="0"/>
          <w:marRight w:val="0"/>
          <w:marTop w:val="0"/>
          <w:marBottom w:val="0"/>
          <w:divBdr>
            <w:top w:val="none" w:sz="0" w:space="0" w:color="auto"/>
            <w:left w:val="none" w:sz="0" w:space="0" w:color="auto"/>
            <w:bottom w:val="none" w:sz="0" w:space="0" w:color="auto"/>
            <w:right w:val="none" w:sz="0" w:space="0" w:color="auto"/>
          </w:divBdr>
        </w:div>
        <w:div w:id="545071522">
          <w:marLeft w:val="0"/>
          <w:marRight w:val="0"/>
          <w:marTop w:val="0"/>
          <w:marBottom w:val="0"/>
          <w:divBdr>
            <w:top w:val="none" w:sz="0" w:space="0" w:color="auto"/>
            <w:left w:val="none" w:sz="0" w:space="0" w:color="auto"/>
            <w:bottom w:val="none" w:sz="0" w:space="0" w:color="auto"/>
            <w:right w:val="none" w:sz="0" w:space="0" w:color="auto"/>
          </w:divBdr>
        </w:div>
        <w:div w:id="712267005">
          <w:marLeft w:val="0"/>
          <w:marRight w:val="0"/>
          <w:marTop w:val="0"/>
          <w:marBottom w:val="0"/>
          <w:divBdr>
            <w:top w:val="none" w:sz="0" w:space="0" w:color="auto"/>
            <w:left w:val="none" w:sz="0" w:space="0" w:color="auto"/>
            <w:bottom w:val="none" w:sz="0" w:space="0" w:color="auto"/>
            <w:right w:val="none" w:sz="0" w:space="0" w:color="auto"/>
          </w:divBdr>
          <w:divsChild>
            <w:div w:id="966859599">
              <w:marLeft w:val="0"/>
              <w:marRight w:val="0"/>
              <w:marTop w:val="0"/>
              <w:marBottom w:val="0"/>
              <w:divBdr>
                <w:top w:val="none" w:sz="0" w:space="0" w:color="auto"/>
                <w:left w:val="none" w:sz="0" w:space="0" w:color="auto"/>
                <w:bottom w:val="none" w:sz="0" w:space="0" w:color="auto"/>
                <w:right w:val="none" w:sz="0" w:space="0" w:color="auto"/>
              </w:divBdr>
            </w:div>
          </w:divsChild>
        </w:div>
        <w:div w:id="1340768214">
          <w:marLeft w:val="0"/>
          <w:marRight w:val="0"/>
          <w:marTop w:val="0"/>
          <w:marBottom w:val="0"/>
          <w:divBdr>
            <w:top w:val="none" w:sz="0" w:space="0" w:color="auto"/>
            <w:left w:val="none" w:sz="0" w:space="0" w:color="auto"/>
            <w:bottom w:val="none" w:sz="0" w:space="0" w:color="auto"/>
            <w:right w:val="none" w:sz="0" w:space="0" w:color="auto"/>
          </w:divBdr>
          <w:divsChild>
            <w:div w:id="37749659">
              <w:marLeft w:val="0"/>
              <w:marRight w:val="0"/>
              <w:marTop w:val="0"/>
              <w:marBottom w:val="0"/>
              <w:divBdr>
                <w:top w:val="none" w:sz="0" w:space="0" w:color="auto"/>
                <w:left w:val="none" w:sz="0" w:space="0" w:color="auto"/>
                <w:bottom w:val="none" w:sz="0" w:space="0" w:color="auto"/>
                <w:right w:val="none" w:sz="0" w:space="0" w:color="auto"/>
              </w:divBdr>
            </w:div>
          </w:divsChild>
        </w:div>
        <w:div w:id="1577863497">
          <w:marLeft w:val="0"/>
          <w:marRight w:val="0"/>
          <w:marTop w:val="0"/>
          <w:marBottom w:val="0"/>
          <w:divBdr>
            <w:top w:val="none" w:sz="0" w:space="0" w:color="auto"/>
            <w:left w:val="none" w:sz="0" w:space="0" w:color="auto"/>
            <w:bottom w:val="none" w:sz="0" w:space="0" w:color="auto"/>
            <w:right w:val="none" w:sz="0" w:space="0" w:color="auto"/>
          </w:divBdr>
        </w:div>
        <w:div w:id="1600794601">
          <w:marLeft w:val="0"/>
          <w:marRight w:val="0"/>
          <w:marTop w:val="0"/>
          <w:marBottom w:val="0"/>
          <w:divBdr>
            <w:top w:val="none" w:sz="0" w:space="0" w:color="auto"/>
            <w:left w:val="none" w:sz="0" w:space="0" w:color="auto"/>
            <w:bottom w:val="none" w:sz="0" w:space="0" w:color="auto"/>
            <w:right w:val="none" w:sz="0" w:space="0" w:color="auto"/>
          </w:divBdr>
        </w:div>
        <w:div w:id="1603612019">
          <w:marLeft w:val="0"/>
          <w:marRight w:val="0"/>
          <w:marTop w:val="300"/>
          <w:marBottom w:val="0"/>
          <w:divBdr>
            <w:top w:val="none" w:sz="0" w:space="0" w:color="auto"/>
            <w:left w:val="none" w:sz="0" w:space="0" w:color="auto"/>
            <w:bottom w:val="none" w:sz="0" w:space="0" w:color="auto"/>
            <w:right w:val="none" w:sz="0" w:space="0" w:color="auto"/>
          </w:divBdr>
          <w:divsChild>
            <w:div w:id="621767360">
              <w:marLeft w:val="0"/>
              <w:marRight w:val="0"/>
              <w:marTop w:val="0"/>
              <w:marBottom w:val="0"/>
              <w:divBdr>
                <w:top w:val="none" w:sz="0" w:space="0" w:color="auto"/>
                <w:left w:val="none" w:sz="0" w:space="0" w:color="auto"/>
                <w:bottom w:val="none" w:sz="0" w:space="0" w:color="auto"/>
                <w:right w:val="none" w:sz="0" w:space="0" w:color="auto"/>
              </w:divBdr>
              <w:divsChild>
                <w:div w:id="591739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2737897">
          <w:marLeft w:val="0"/>
          <w:marRight w:val="0"/>
          <w:marTop w:val="300"/>
          <w:marBottom w:val="0"/>
          <w:divBdr>
            <w:top w:val="none" w:sz="0" w:space="0" w:color="auto"/>
            <w:left w:val="none" w:sz="0" w:space="0" w:color="auto"/>
            <w:bottom w:val="none" w:sz="0" w:space="0" w:color="auto"/>
            <w:right w:val="none" w:sz="0" w:space="0" w:color="auto"/>
          </w:divBdr>
          <w:divsChild>
            <w:div w:id="176389151">
              <w:marLeft w:val="0"/>
              <w:marRight w:val="0"/>
              <w:marTop w:val="0"/>
              <w:marBottom w:val="0"/>
              <w:divBdr>
                <w:top w:val="none" w:sz="0" w:space="0" w:color="auto"/>
                <w:left w:val="none" w:sz="0" w:space="0" w:color="auto"/>
                <w:bottom w:val="none" w:sz="0" w:space="0" w:color="auto"/>
                <w:right w:val="none" w:sz="0" w:space="0" w:color="auto"/>
              </w:divBdr>
            </w:div>
          </w:divsChild>
        </w:div>
        <w:div w:id="1832866317">
          <w:marLeft w:val="0"/>
          <w:marRight w:val="0"/>
          <w:marTop w:val="0"/>
          <w:marBottom w:val="0"/>
          <w:divBdr>
            <w:top w:val="none" w:sz="0" w:space="0" w:color="auto"/>
            <w:left w:val="none" w:sz="0" w:space="0" w:color="auto"/>
            <w:bottom w:val="none" w:sz="0" w:space="0" w:color="auto"/>
            <w:right w:val="none" w:sz="0" w:space="0" w:color="auto"/>
          </w:divBdr>
          <w:divsChild>
            <w:div w:id="1408110279">
              <w:marLeft w:val="0"/>
              <w:marRight w:val="0"/>
              <w:marTop w:val="0"/>
              <w:marBottom w:val="0"/>
              <w:divBdr>
                <w:top w:val="none" w:sz="0" w:space="0" w:color="auto"/>
                <w:left w:val="none" w:sz="0" w:space="0" w:color="auto"/>
                <w:bottom w:val="none" w:sz="0" w:space="0" w:color="auto"/>
                <w:right w:val="none" w:sz="0" w:space="0" w:color="auto"/>
              </w:divBdr>
            </w:div>
          </w:divsChild>
        </w:div>
        <w:div w:id="1854032979">
          <w:marLeft w:val="0"/>
          <w:marRight w:val="0"/>
          <w:marTop w:val="0"/>
          <w:marBottom w:val="0"/>
          <w:divBdr>
            <w:top w:val="none" w:sz="0" w:space="0" w:color="auto"/>
            <w:left w:val="none" w:sz="0" w:space="0" w:color="auto"/>
            <w:bottom w:val="none" w:sz="0" w:space="0" w:color="auto"/>
            <w:right w:val="none" w:sz="0" w:space="0" w:color="auto"/>
          </w:divBdr>
        </w:div>
        <w:div w:id="1859157220">
          <w:marLeft w:val="0"/>
          <w:marRight w:val="0"/>
          <w:marTop w:val="0"/>
          <w:marBottom w:val="0"/>
          <w:divBdr>
            <w:top w:val="none" w:sz="0" w:space="0" w:color="auto"/>
            <w:left w:val="none" w:sz="0" w:space="0" w:color="auto"/>
            <w:bottom w:val="none" w:sz="0" w:space="0" w:color="auto"/>
            <w:right w:val="none" w:sz="0" w:space="0" w:color="auto"/>
          </w:divBdr>
        </w:div>
      </w:divsChild>
    </w:div>
    <w:div w:id="509686549">
      <w:bodyDiv w:val="1"/>
      <w:marLeft w:val="0"/>
      <w:marRight w:val="0"/>
      <w:marTop w:val="0"/>
      <w:marBottom w:val="0"/>
      <w:divBdr>
        <w:top w:val="none" w:sz="0" w:space="0" w:color="auto"/>
        <w:left w:val="none" w:sz="0" w:space="0" w:color="auto"/>
        <w:bottom w:val="none" w:sz="0" w:space="0" w:color="auto"/>
        <w:right w:val="none" w:sz="0" w:space="0" w:color="auto"/>
      </w:divBdr>
      <w:divsChild>
        <w:div w:id="84032598">
          <w:marLeft w:val="0"/>
          <w:marRight w:val="0"/>
          <w:marTop w:val="0"/>
          <w:marBottom w:val="0"/>
          <w:divBdr>
            <w:top w:val="none" w:sz="0" w:space="0" w:color="auto"/>
            <w:left w:val="none" w:sz="0" w:space="0" w:color="auto"/>
            <w:bottom w:val="none" w:sz="0" w:space="0" w:color="auto"/>
            <w:right w:val="none" w:sz="0" w:space="0" w:color="auto"/>
          </w:divBdr>
          <w:divsChild>
            <w:div w:id="1624384191">
              <w:marLeft w:val="0"/>
              <w:marRight w:val="0"/>
              <w:marTop w:val="0"/>
              <w:marBottom w:val="0"/>
              <w:divBdr>
                <w:top w:val="none" w:sz="0" w:space="0" w:color="auto"/>
                <w:left w:val="none" w:sz="0" w:space="0" w:color="auto"/>
                <w:bottom w:val="none" w:sz="0" w:space="0" w:color="auto"/>
                <w:right w:val="none" w:sz="0" w:space="0" w:color="auto"/>
              </w:divBdr>
            </w:div>
          </w:divsChild>
        </w:div>
        <w:div w:id="109131641">
          <w:marLeft w:val="0"/>
          <w:marRight w:val="0"/>
          <w:marTop w:val="0"/>
          <w:marBottom w:val="0"/>
          <w:divBdr>
            <w:top w:val="none" w:sz="0" w:space="0" w:color="auto"/>
            <w:left w:val="none" w:sz="0" w:space="0" w:color="auto"/>
            <w:bottom w:val="none" w:sz="0" w:space="0" w:color="auto"/>
            <w:right w:val="none" w:sz="0" w:space="0" w:color="auto"/>
          </w:divBdr>
          <w:divsChild>
            <w:div w:id="534656304">
              <w:marLeft w:val="0"/>
              <w:marRight w:val="0"/>
              <w:marTop w:val="0"/>
              <w:marBottom w:val="0"/>
              <w:divBdr>
                <w:top w:val="none" w:sz="0" w:space="0" w:color="auto"/>
                <w:left w:val="none" w:sz="0" w:space="0" w:color="auto"/>
                <w:bottom w:val="none" w:sz="0" w:space="0" w:color="auto"/>
                <w:right w:val="none" w:sz="0" w:space="0" w:color="auto"/>
              </w:divBdr>
            </w:div>
          </w:divsChild>
        </w:div>
        <w:div w:id="232199481">
          <w:marLeft w:val="0"/>
          <w:marRight w:val="0"/>
          <w:marTop w:val="0"/>
          <w:marBottom w:val="0"/>
          <w:divBdr>
            <w:top w:val="none" w:sz="0" w:space="0" w:color="auto"/>
            <w:left w:val="none" w:sz="0" w:space="0" w:color="auto"/>
            <w:bottom w:val="none" w:sz="0" w:space="0" w:color="auto"/>
            <w:right w:val="none" w:sz="0" w:space="0" w:color="auto"/>
          </w:divBdr>
        </w:div>
        <w:div w:id="232739155">
          <w:marLeft w:val="0"/>
          <w:marRight w:val="0"/>
          <w:marTop w:val="0"/>
          <w:marBottom w:val="0"/>
          <w:divBdr>
            <w:top w:val="none" w:sz="0" w:space="0" w:color="auto"/>
            <w:left w:val="none" w:sz="0" w:space="0" w:color="auto"/>
            <w:bottom w:val="none" w:sz="0" w:space="0" w:color="auto"/>
            <w:right w:val="none" w:sz="0" w:space="0" w:color="auto"/>
          </w:divBdr>
          <w:divsChild>
            <w:div w:id="670569944">
              <w:marLeft w:val="0"/>
              <w:marRight w:val="0"/>
              <w:marTop w:val="0"/>
              <w:marBottom w:val="0"/>
              <w:divBdr>
                <w:top w:val="none" w:sz="0" w:space="0" w:color="auto"/>
                <w:left w:val="none" w:sz="0" w:space="0" w:color="auto"/>
                <w:bottom w:val="none" w:sz="0" w:space="0" w:color="auto"/>
                <w:right w:val="none" w:sz="0" w:space="0" w:color="auto"/>
              </w:divBdr>
            </w:div>
          </w:divsChild>
        </w:div>
        <w:div w:id="339741873">
          <w:marLeft w:val="0"/>
          <w:marRight w:val="0"/>
          <w:marTop w:val="300"/>
          <w:marBottom w:val="0"/>
          <w:divBdr>
            <w:top w:val="none" w:sz="0" w:space="0" w:color="auto"/>
            <w:left w:val="none" w:sz="0" w:space="0" w:color="auto"/>
            <w:bottom w:val="none" w:sz="0" w:space="0" w:color="auto"/>
            <w:right w:val="none" w:sz="0" w:space="0" w:color="auto"/>
          </w:divBdr>
          <w:divsChild>
            <w:div w:id="983464175">
              <w:marLeft w:val="0"/>
              <w:marRight w:val="0"/>
              <w:marTop w:val="0"/>
              <w:marBottom w:val="0"/>
              <w:divBdr>
                <w:top w:val="none" w:sz="0" w:space="0" w:color="auto"/>
                <w:left w:val="none" w:sz="0" w:space="0" w:color="auto"/>
                <w:bottom w:val="none" w:sz="0" w:space="0" w:color="auto"/>
                <w:right w:val="none" w:sz="0" w:space="0" w:color="auto"/>
              </w:divBdr>
              <w:divsChild>
                <w:div w:id="4231127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3236694">
          <w:marLeft w:val="0"/>
          <w:marRight w:val="0"/>
          <w:marTop w:val="0"/>
          <w:marBottom w:val="0"/>
          <w:divBdr>
            <w:top w:val="none" w:sz="0" w:space="0" w:color="auto"/>
            <w:left w:val="none" w:sz="0" w:space="0" w:color="auto"/>
            <w:bottom w:val="none" w:sz="0" w:space="0" w:color="auto"/>
            <w:right w:val="none" w:sz="0" w:space="0" w:color="auto"/>
          </w:divBdr>
          <w:divsChild>
            <w:div w:id="972751225">
              <w:marLeft w:val="0"/>
              <w:marRight w:val="0"/>
              <w:marTop w:val="0"/>
              <w:marBottom w:val="0"/>
              <w:divBdr>
                <w:top w:val="none" w:sz="0" w:space="0" w:color="auto"/>
                <w:left w:val="none" w:sz="0" w:space="0" w:color="auto"/>
                <w:bottom w:val="none" w:sz="0" w:space="0" w:color="auto"/>
                <w:right w:val="none" w:sz="0" w:space="0" w:color="auto"/>
              </w:divBdr>
            </w:div>
          </w:divsChild>
        </w:div>
        <w:div w:id="645281827">
          <w:marLeft w:val="0"/>
          <w:marRight w:val="0"/>
          <w:marTop w:val="0"/>
          <w:marBottom w:val="0"/>
          <w:divBdr>
            <w:top w:val="none" w:sz="0" w:space="0" w:color="auto"/>
            <w:left w:val="none" w:sz="0" w:space="0" w:color="auto"/>
            <w:bottom w:val="none" w:sz="0" w:space="0" w:color="auto"/>
            <w:right w:val="none" w:sz="0" w:space="0" w:color="auto"/>
          </w:divBdr>
        </w:div>
        <w:div w:id="748582810">
          <w:marLeft w:val="0"/>
          <w:marRight w:val="0"/>
          <w:marTop w:val="0"/>
          <w:marBottom w:val="0"/>
          <w:divBdr>
            <w:top w:val="none" w:sz="0" w:space="0" w:color="auto"/>
            <w:left w:val="none" w:sz="0" w:space="0" w:color="auto"/>
            <w:bottom w:val="none" w:sz="0" w:space="0" w:color="auto"/>
            <w:right w:val="none" w:sz="0" w:space="0" w:color="auto"/>
          </w:divBdr>
          <w:divsChild>
            <w:div w:id="611133664">
              <w:marLeft w:val="0"/>
              <w:marRight w:val="0"/>
              <w:marTop w:val="0"/>
              <w:marBottom w:val="0"/>
              <w:divBdr>
                <w:top w:val="none" w:sz="0" w:space="0" w:color="auto"/>
                <w:left w:val="none" w:sz="0" w:space="0" w:color="auto"/>
                <w:bottom w:val="none" w:sz="0" w:space="0" w:color="auto"/>
                <w:right w:val="none" w:sz="0" w:space="0" w:color="auto"/>
              </w:divBdr>
            </w:div>
          </w:divsChild>
        </w:div>
        <w:div w:id="861354966">
          <w:marLeft w:val="0"/>
          <w:marRight w:val="0"/>
          <w:marTop w:val="0"/>
          <w:marBottom w:val="0"/>
          <w:divBdr>
            <w:top w:val="none" w:sz="0" w:space="0" w:color="auto"/>
            <w:left w:val="none" w:sz="0" w:space="0" w:color="auto"/>
            <w:bottom w:val="none" w:sz="0" w:space="0" w:color="auto"/>
            <w:right w:val="none" w:sz="0" w:space="0" w:color="auto"/>
          </w:divBdr>
        </w:div>
        <w:div w:id="880508594">
          <w:marLeft w:val="0"/>
          <w:marRight w:val="0"/>
          <w:marTop w:val="0"/>
          <w:marBottom w:val="0"/>
          <w:divBdr>
            <w:top w:val="none" w:sz="0" w:space="0" w:color="auto"/>
            <w:left w:val="none" w:sz="0" w:space="0" w:color="auto"/>
            <w:bottom w:val="none" w:sz="0" w:space="0" w:color="auto"/>
            <w:right w:val="none" w:sz="0" w:space="0" w:color="auto"/>
          </w:divBdr>
        </w:div>
        <w:div w:id="1084032081">
          <w:marLeft w:val="0"/>
          <w:marRight w:val="0"/>
          <w:marTop w:val="0"/>
          <w:marBottom w:val="0"/>
          <w:divBdr>
            <w:top w:val="none" w:sz="0" w:space="0" w:color="auto"/>
            <w:left w:val="none" w:sz="0" w:space="0" w:color="auto"/>
            <w:bottom w:val="none" w:sz="0" w:space="0" w:color="auto"/>
            <w:right w:val="none" w:sz="0" w:space="0" w:color="auto"/>
          </w:divBdr>
          <w:divsChild>
            <w:div w:id="889148837">
              <w:marLeft w:val="0"/>
              <w:marRight w:val="0"/>
              <w:marTop w:val="0"/>
              <w:marBottom w:val="0"/>
              <w:divBdr>
                <w:top w:val="none" w:sz="0" w:space="0" w:color="auto"/>
                <w:left w:val="none" w:sz="0" w:space="0" w:color="auto"/>
                <w:bottom w:val="none" w:sz="0" w:space="0" w:color="auto"/>
                <w:right w:val="none" w:sz="0" w:space="0" w:color="auto"/>
              </w:divBdr>
            </w:div>
          </w:divsChild>
        </w:div>
        <w:div w:id="1182082858">
          <w:marLeft w:val="0"/>
          <w:marRight w:val="0"/>
          <w:marTop w:val="300"/>
          <w:marBottom w:val="0"/>
          <w:divBdr>
            <w:top w:val="none" w:sz="0" w:space="0" w:color="auto"/>
            <w:left w:val="none" w:sz="0" w:space="0" w:color="auto"/>
            <w:bottom w:val="none" w:sz="0" w:space="0" w:color="auto"/>
            <w:right w:val="none" w:sz="0" w:space="0" w:color="auto"/>
          </w:divBdr>
          <w:divsChild>
            <w:div w:id="425540594">
              <w:marLeft w:val="0"/>
              <w:marRight w:val="0"/>
              <w:marTop w:val="0"/>
              <w:marBottom w:val="0"/>
              <w:divBdr>
                <w:top w:val="none" w:sz="0" w:space="0" w:color="auto"/>
                <w:left w:val="none" w:sz="0" w:space="0" w:color="auto"/>
                <w:bottom w:val="none" w:sz="0" w:space="0" w:color="auto"/>
                <w:right w:val="none" w:sz="0" w:space="0" w:color="auto"/>
              </w:divBdr>
            </w:div>
          </w:divsChild>
        </w:div>
        <w:div w:id="1413235841">
          <w:marLeft w:val="0"/>
          <w:marRight w:val="0"/>
          <w:marTop w:val="0"/>
          <w:marBottom w:val="0"/>
          <w:divBdr>
            <w:top w:val="none" w:sz="0" w:space="0" w:color="auto"/>
            <w:left w:val="none" w:sz="0" w:space="0" w:color="auto"/>
            <w:bottom w:val="none" w:sz="0" w:space="0" w:color="auto"/>
            <w:right w:val="none" w:sz="0" w:space="0" w:color="auto"/>
          </w:divBdr>
        </w:div>
        <w:div w:id="1512185121">
          <w:marLeft w:val="0"/>
          <w:marRight w:val="0"/>
          <w:marTop w:val="300"/>
          <w:marBottom w:val="0"/>
          <w:divBdr>
            <w:top w:val="none" w:sz="0" w:space="0" w:color="auto"/>
            <w:left w:val="none" w:sz="0" w:space="0" w:color="auto"/>
            <w:bottom w:val="none" w:sz="0" w:space="0" w:color="auto"/>
            <w:right w:val="none" w:sz="0" w:space="0" w:color="auto"/>
          </w:divBdr>
        </w:div>
      </w:divsChild>
    </w:div>
    <w:div w:id="510221972">
      <w:bodyDiv w:val="1"/>
      <w:marLeft w:val="0"/>
      <w:marRight w:val="0"/>
      <w:marTop w:val="0"/>
      <w:marBottom w:val="0"/>
      <w:divBdr>
        <w:top w:val="none" w:sz="0" w:space="0" w:color="auto"/>
        <w:left w:val="none" w:sz="0" w:space="0" w:color="auto"/>
        <w:bottom w:val="none" w:sz="0" w:space="0" w:color="auto"/>
        <w:right w:val="none" w:sz="0" w:space="0" w:color="auto"/>
      </w:divBdr>
    </w:div>
    <w:div w:id="510947398">
      <w:bodyDiv w:val="1"/>
      <w:marLeft w:val="0"/>
      <w:marRight w:val="0"/>
      <w:marTop w:val="0"/>
      <w:marBottom w:val="0"/>
      <w:divBdr>
        <w:top w:val="none" w:sz="0" w:space="0" w:color="auto"/>
        <w:left w:val="none" w:sz="0" w:space="0" w:color="auto"/>
        <w:bottom w:val="none" w:sz="0" w:space="0" w:color="auto"/>
        <w:right w:val="none" w:sz="0" w:space="0" w:color="auto"/>
      </w:divBdr>
      <w:divsChild>
        <w:div w:id="83764400">
          <w:marLeft w:val="0"/>
          <w:marRight w:val="0"/>
          <w:marTop w:val="0"/>
          <w:marBottom w:val="0"/>
          <w:divBdr>
            <w:top w:val="none" w:sz="0" w:space="0" w:color="auto"/>
            <w:left w:val="none" w:sz="0" w:space="0" w:color="auto"/>
            <w:bottom w:val="none" w:sz="0" w:space="0" w:color="auto"/>
            <w:right w:val="none" w:sz="0" w:space="0" w:color="auto"/>
          </w:divBdr>
          <w:divsChild>
            <w:div w:id="1330912338">
              <w:marLeft w:val="0"/>
              <w:marRight w:val="0"/>
              <w:marTop w:val="0"/>
              <w:marBottom w:val="0"/>
              <w:divBdr>
                <w:top w:val="none" w:sz="0" w:space="0" w:color="auto"/>
                <w:left w:val="none" w:sz="0" w:space="0" w:color="auto"/>
                <w:bottom w:val="none" w:sz="0" w:space="0" w:color="auto"/>
                <w:right w:val="none" w:sz="0" w:space="0" w:color="auto"/>
              </w:divBdr>
            </w:div>
          </w:divsChild>
        </w:div>
        <w:div w:id="168981262">
          <w:marLeft w:val="0"/>
          <w:marRight w:val="0"/>
          <w:marTop w:val="0"/>
          <w:marBottom w:val="0"/>
          <w:divBdr>
            <w:top w:val="none" w:sz="0" w:space="0" w:color="auto"/>
            <w:left w:val="none" w:sz="0" w:space="0" w:color="auto"/>
            <w:bottom w:val="none" w:sz="0" w:space="0" w:color="auto"/>
            <w:right w:val="none" w:sz="0" w:space="0" w:color="auto"/>
          </w:divBdr>
          <w:divsChild>
            <w:div w:id="491800027">
              <w:marLeft w:val="0"/>
              <w:marRight w:val="0"/>
              <w:marTop w:val="0"/>
              <w:marBottom w:val="0"/>
              <w:divBdr>
                <w:top w:val="none" w:sz="0" w:space="0" w:color="auto"/>
                <w:left w:val="none" w:sz="0" w:space="0" w:color="auto"/>
                <w:bottom w:val="none" w:sz="0" w:space="0" w:color="auto"/>
                <w:right w:val="none" w:sz="0" w:space="0" w:color="auto"/>
              </w:divBdr>
            </w:div>
          </w:divsChild>
        </w:div>
        <w:div w:id="477501082">
          <w:marLeft w:val="0"/>
          <w:marRight w:val="0"/>
          <w:marTop w:val="0"/>
          <w:marBottom w:val="0"/>
          <w:divBdr>
            <w:top w:val="none" w:sz="0" w:space="0" w:color="auto"/>
            <w:left w:val="none" w:sz="0" w:space="0" w:color="auto"/>
            <w:bottom w:val="none" w:sz="0" w:space="0" w:color="auto"/>
            <w:right w:val="none" w:sz="0" w:space="0" w:color="auto"/>
          </w:divBdr>
        </w:div>
        <w:div w:id="606810227">
          <w:marLeft w:val="0"/>
          <w:marRight w:val="0"/>
          <w:marTop w:val="0"/>
          <w:marBottom w:val="0"/>
          <w:divBdr>
            <w:top w:val="none" w:sz="0" w:space="0" w:color="auto"/>
            <w:left w:val="none" w:sz="0" w:space="0" w:color="auto"/>
            <w:bottom w:val="none" w:sz="0" w:space="0" w:color="auto"/>
            <w:right w:val="none" w:sz="0" w:space="0" w:color="auto"/>
          </w:divBdr>
        </w:div>
        <w:div w:id="641615067">
          <w:marLeft w:val="0"/>
          <w:marRight w:val="0"/>
          <w:marTop w:val="0"/>
          <w:marBottom w:val="0"/>
          <w:divBdr>
            <w:top w:val="none" w:sz="0" w:space="0" w:color="auto"/>
            <w:left w:val="none" w:sz="0" w:space="0" w:color="auto"/>
            <w:bottom w:val="none" w:sz="0" w:space="0" w:color="auto"/>
            <w:right w:val="none" w:sz="0" w:space="0" w:color="auto"/>
          </w:divBdr>
        </w:div>
        <w:div w:id="691809694">
          <w:marLeft w:val="0"/>
          <w:marRight w:val="0"/>
          <w:marTop w:val="0"/>
          <w:marBottom w:val="0"/>
          <w:divBdr>
            <w:top w:val="none" w:sz="0" w:space="0" w:color="auto"/>
            <w:left w:val="none" w:sz="0" w:space="0" w:color="auto"/>
            <w:bottom w:val="none" w:sz="0" w:space="0" w:color="auto"/>
            <w:right w:val="none" w:sz="0" w:space="0" w:color="auto"/>
          </w:divBdr>
          <w:divsChild>
            <w:div w:id="1226644890">
              <w:marLeft w:val="0"/>
              <w:marRight w:val="0"/>
              <w:marTop w:val="0"/>
              <w:marBottom w:val="0"/>
              <w:divBdr>
                <w:top w:val="none" w:sz="0" w:space="0" w:color="auto"/>
                <w:left w:val="none" w:sz="0" w:space="0" w:color="auto"/>
                <w:bottom w:val="none" w:sz="0" w:space="0" w:color="auto"/>
                <w:right w:val="none" w:sz="0" w:space="0" w:color="auto"/>
              </w:divBdr>
            </w:div>
          </w:divsChild>
        </w:div>
        <w:div w:id="911736866">
          <w:marLeft w:val="0"/>
          <w:marRight w:val="0"/>
          <w:marTop w:val="300"/>
          <w:marBottom w:val="0"/>
          <w:divBdr>
            <w:top w:val="none" w:sz="0" w:space="0" w:color="auto"/>
            <w:left w:val="none" w:sz="0" w:space="0" w:color="auto"/>
            <w:bottom w:val="none" w:sz="0" w:space="0" w:color="auto"/>
            <w:right w:val="none" w:sz="0" w:space="0" w:color="auto"/>
          </w:divBdr>
          <w:divsChild>
            <w:div w:id="1661419122">
              <w:marLeft w:val="0"/>
              <w:marRight w:val="0"/>
              <w:marTop w:val="0"/>
              <w:marBottom w:val="0"/>
              <w:divBdr>
                <w:top w:val="none" w:sz="0" w:space="0" w:color="auto"/>
                <w:left w:val="none" w:sz="0" w:space="0" w:color="auto"/>
                <w:bottom w:val="none" w:sz="0" w:space="0" w:color="auto"/>
                <w:right w:val="none" w:sz="0" w:space="0" w:color="auto"/>
              </w:divBdr>
              <w:divsChild>
                <w:div w:id="988752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7535007">
          <w:marLeft w:val="0"/>
          <w:marRight w:val="0"/>
          <w:marTop w:val="0"/>
          <w:marBottom w:val="0"/>
          <w:divBdr>
            <w:top w:val="none" w:sz="0" w:space="0" w:color="auto"/>
            <w:left w:val="none" w:sz="0" w:space="0" w:color="auto"/>
            <w:bottom w:val="none" w:sz="0" w:space="0" w:color="auto"/>
            <w:right w:val="none" w:sz="0" w:space="0" w:color="auto"/>
          </w:divBdr>
          <w:divsChild>
            <w:div w:id="949816909">
              <w:marLeft w:val="0"/>
              <w:marRight w:val="0"/>
              <w:marTop w:val="0"/>
              <w:marBottom w:val="0"/>
              <w:divBdr>
                <w:top w:val="none" w:sz="0" w:space="0" w:color="auto"/>
                <w:left w:val="none" w:sz="0" w:space="0" w:color="auto"/>
                <w:bottom w:val="none" w:sz="0" w:space="0" w:color="auto"/>
                <w:right w:val="none" w:sz="0" w:space="0" w:color="auto"/>
              </w:divBdr>
            </w:div>
          </w:divsChild>
        </w:div>
        <w:div w:id="1059211414">
          <w:marLeft w:val="0"/>
          <w:marRight w:val="0"/>
          <w:marTop w:val="300"/>
          <w:marBottom w:val="0"/>
          <w:divBdr>
            <w:top w:val="none" w:sz="0" w:space="0" w:color="auto"/>
            <w:left w:val="none" w:sz="0" w:space="0" w:color="auto"/>
            <w:bottom w:val="none" w:sz="0" w:space="0" w:color="auto"/>
            <w:right w:val="none" w:sz="0" w:space="0" w:color="auto"/>
          </w:divBdr>
          <w:divsChild>
            <w:div w:id="352414355">
              <w:marLeft w:val="0"/>
              <w:marRight w:val="0"/>
              <w:marTop w:val="0"/>
              <w:marBottom w:val="0"/>
              <w:divBdr>
                <w:top w:val="none" w:sz="0" w:space="0" w:color="auto"/>
                <w:left w:val="none" w:sz="0" w:space="0" w:color="auto"/>
                <w:bottom w:val="none" w:sz="0" w:space="0" w:color="auto"/>
                <w:right w:val="none" w:sz="0" w:space="0" w:color="auto"/>
              </w:divBdr>
              <w:divsChild>
                <w:div w:id="13969707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8353459">
          <w:marLeft w:val="0"/>
          <w:marRight w:val="0"/>
          <w:marTop w:val="300"/>
          <w:marBottom w:val="0"/>
          <w:divBdr>
            <w:top w:val="none" w:sz="0" w:space="0" w:color="auto"/>
            <w:left w:val="none" w:sz="0" w:space="0" w:color="auto"/>
            <w:bottom w:val="none" w:sz="0" w:space="0" w:color="auto"/>
            <w:right w:val="none" w:sz="0" w:space="0" w:color="auto"/>
          </w:divBdr>
          <w:divsChild>
            <w:div w:id="1529638861">
              <w:marLeft w:val="0"/>
              <w:marRight w:val="0"/>
              <w:marTop w:val="0"/>
              <w:marBottom w:val="0"/>
              <w:divBdr>
                <w:top w:val="none" w:sz="0" w:space="0" w:color="auto"/>
                <w:left w:val="none" w:sz="0" w:space="0" w:color="auto"/>
                <w:bottom w:val="none" w:sz="0" w:space="0" w:color="auto"/>
                <w:right w:val="none" w:sz="0" w:space="0" w:color="auto"/>
              </w:divBdr>
              <w:divsChild>
                <w:div w:id="282032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915715">
          <w:marLeft w:val="0"/>
          <w:marRight w:val="0"/>
          <w:marTop w:val="0"/>
          <w:marBottom w:val="0"/>
          <w:divBdr>
            <w:top w:val="none" w:sz="0" w:space="0" w:color="auto"/>
            <w:left w:val="none" w:sz="0" w:space="0" w:color="auto"/>
            <w:bottom w:val="none" w:sz="0" w:space="0" w:color="auto"/>
            <w:right w:val="none" w:sz="0" w:space="0" w:color="auto"/>
          </w:divBdr>
        </w:div>
      </w:divsChild>
    </w:div>
    <w:div w:id="511720401">
      <w:bodyDiv w:val="1"/>
      <w:marLeft w:val="0"/>
      <w:marRight w:val="0"/>
      <w:marTop w:val="0"/>
      <w:marBottom w:val="0"/>
      <w:divBdr>
        <w:top w:val="none" w:sz="0" w:space="0" w:color="auto"/>
        <w:left w:val="none" w:sz="0" w:space="0" w:color="auto"/>
        <w:bottom w:val="none" w:sz="0" w:space="0" w:color="auto"/>
        <w:right w:val="none" w:sz="0" w:space="0" w:color="auto"/>
      </w:divBdr>
    </w:div>
    <w:div w:id="511725012">
      <w:bodyDiv w:val="1"/>
      <w:marLeft w:val="0"/>
      <w:marRight w:val="0"/>
      <w:marTop w:val="0"/>
      <w:marBottom w:val="0"/>
      <w:divBdr>
        <w:top w:val="none" w:sz="0" w:space="0" w:color="auto"/>
        <w:left w:val="none" w:sz="0" w:space="0" w:color="auto"/>
        <w:bottom w:val="none" w:sz="0" w:space="0" w:color="auto"/>
        <w:right w:val="none" w:sz="0" w:space="0" w:color="auto"/>
      </w:divBdr>
      <w:divsChild>
        <w:div w:id="225267981">
          <w:marLeft w:val="0"/>
          <w:marRight w:val="0"/>
          <w:marTop w:val="0"/>
          <w:marBottom w:val="0"/>
          <w:divBdr>
            <w:top w:val="none" w:sz="0" w:space="0" w:color="auto"/>
            <w:left w:val="none" w:sz="0" w:space="0" w:color="auto"/>
            <w:bottom w:val="none" w:sz="0" w:space="0" w:color="auto"/>
            <w:right w:val="none" w:sz="0" w:space="0" w:color="auto"/>
          </w:divBdr>
        </w:div>
        <w:div w:id="373432438">
          <w:marLeft w:val="0"/>
          <w:marRight w:val="0"/>
          <w:marTop w:val="0"/>
          <w:marBottom w:val="0"/>
          <w:divBdr>
            <w:top w:val="none" w:sz="0" w:space="0" w:color="auto"/>
            <w:left w:val="none" w:sz="0" w:space="0" w:color="auto"/>
            <w:bottom w:val="none" w:sz="0" w:space="0" w:color="auto"/>
            <w:right w:val="none" w:sz="0" w:space="0" w:color="auto"/>
          </w:divBdr>
          <w:divsChild>
            <w:div w:id="26610963">
              <w:marLeft w:val="0"/>
              <w:marRight w:val="0"/>
              <w:marTop w:val="0"/>
              <w:marBottom w:val="0"/>
              <w:divBdr>
                <w:top w:val="none" w:sz="0" w:space="0" w:color="auto"/>
                <w:left w:val="none" w:sz="0" w:space="0" w:color="auto"/>
                <w:bottom w:val="none" w:sz="0" w:space="0" w:color="auto"/>
                <w:right w:val="none" w:sz="0" w:space="0" w:color="auto"/>
              </w:divBdr>
            </w:div>
          </w:divsChild>
        </w:div>
        <w:div w:id="450785670">
          <w:marLeft w:val="0"/>
          <w:marRight w:val="0"/>
          <w:marTop w:val="300"/>
          <w:marBottom w:val="0"/>
          <w:divBdr>
            <w:top w:val="none" w:sz="0" w:space="0" w:color="auto"/>
            <w:left w:val="none" w:sz="0" w:space="0" w:color="auto"/>
            <w:bottom w:val="none" w:sz="0" w:space="0" w:color="auto"/>
            <w:right w:val="none" w:sz="0" w:space="0" w:color="auto"/>
          </w:divBdr>
          <w:divsChild>
            <w:div w:id="863133063">
              <w:marLeft w:val="0"/>
              <w:marRight w:val="0"/>
              <w:marTop w:val="0"/>
              <w:marBottom w:val="0"/>
              <w:divBdr>
                <w:top w:val="none" w:sz="0" w:space="0" w:color="auto"/>
                <w:left w:val="none" w:sz="0" w:space="0" w:color="auto"/>
                <w:bottom w:val="none" w:sz="0" w:space="0" w:color="auto"/>
                <w:right w:val="none" w:sz="0" w:space="0" w:color="auto"/>
              </w:divBdr>
            </w:div>
          </w:divsChild>
        </w:div>
        <w:div w:id="639072768">
          <w:marLeft w:val="0"/>
          <w:marRight w:val="0"/>
          <w:marTop w:val="0"/>
          <w:marBottom w:val="0"/>
          <w:divBdr>
            <w:top w:val="none" w:sz="0" w:space="0" w:color="auto"/>
            <w:left w:val="none" w:sz="0" w:space="0" w:color="auto"/>
            <w:bottom w:val="none" w:sz="0" w:space="0" w:color="auto"/>
            <w:right w:val="none" w:sz="0" w:space="0" w:color="auto"/>
          </w:divBdr>
          <w:divsChild>
            <w:div w:id="324744123">
              <w:marLeft w:val="0"/>
              <w:marRight w:val="0"/>
              <w:marTop w:val="0"/>
              <w:marBottom w:val="0"/>
              <w:divBdr>
                <w:top w:val="none" w:sz="0" w:space="0" w:color="auto"/>
                <w:left w:val="none" w:sz="0" w:space="0" w:color="auto"/>
                <w:bottom w:val="none" w:sz="0" w:space="0" w:color="auto"/>
                <w:right w:val="none" w:sz="0" w:space="0" w:color="auto"/>
              </w:divBdr>
            </w:div>
          </w:divsChild>
        </w:div>
        <w:div w:id="671680609">
          <w:marLeft w:val="0"/>
          <w:marRight w:val="0"/>
          <w:marTop w:val="0"/>
          <w:marBottom w:val="0"/>
          <w:divBdr>
            <w:top w:val="none" w:sz="0" w:space="0" w:color="auto"/>
            <w:left w:val="none" w:sz="0" w:space="0" w:color="auto"/>
            <w:bottom w:val="none" w:sz="0" w:space="0" w:color="auto"/>
            <w:right w:val="none" w:sz="0" w:space="0" w:color="auto"/>
          </w:divBdr>
        </w:div>
        <w:div w:id="696273135">
          <w:marLeft w:val="0"/>
          <w:marRight w:val="0"/>
          <w:marTop w:val="0"/>
          <w:marBottom w:val="0"/>
          <w:divBdr>
            <w:top w:val="none" w:sz="0" w:space="0" w:color="auto"/>
            <w:left w:val="none" w:sz="0" w:space="0" w:color="auto"/>
            <w:bottom w:val="none" w:sz="0" w:space="0" w:color="auto"/>
            <w:right w:val="none" w:sz="0" w:space="0" w:color="auto"/>
          </w:divBdr>
        </w:div>
        <w:div w:id="772243123">
          <w:marLeft w:val="0"/>
          <w:marRight w:val="0"/>
          <w:marTop w:val="0"/>
          <w:marBottom w:val="0"/>
          <w:divBdr>
            <w:top w:val="none" w:sz="0" w:space="0" w:color="auto"/>
            <w:left w:val="none" w:sz="0" w:space="0" w:color="auto"/>
            <w:bottom w:val="none" w:sz="0" w:space="0" w:color="auto"/>
            <w:right w:val="none" w:sz="0" w:space="0" w:color="auto"/>
          </w:divBdr>
        </w:div>
        <w:div w:id="875239697">
          <w:marLeft w:val="0"/>
          <w:marRight w:val="0"/>
          <w:marTop w:val="0"/>
          <w:marBottom w:val="0"/>
          <w:divBdr>
            <w:top w:val="none" w:sz="0" w:space="0" w:color="auto"/>
            <w:left w:val="none" w:sz="0" w:space="0" w:color="auto"/>
            <w:bottom w:val="none" w:sz="0" w:space="0" w:color="auto"/>
            <w:right w:val="none" w:sz="0" w:space="0" w:color="auto"/>
          </w:divBdr>
          <w:divsChild>
            <w:div w:id="1149244205">
              <w:marLeft w:val="0"/>
              <w:marRight w:val="0"/>
              <w:marTop w:val="0"/>
              <w:marBottom w:val="0"/>
              <w:divBdr>
                <w:top w:val="none" w:sz="0" w:space="0" w:color="auto"/>
                <w:left w:val="none" w:sz="0" w:space="0" w:color="auto"/>
                <w:bottom w:val="none" w:sz="0" w:space="0" w:color="auto"/>
                <w:right w:val="none" w:sz="0" w:space="0" w:color="auto"/>
              </w:divBdr>
            </w:div>
          </w:divsChild>
        </w:div>
        <w:div w:id="983050648">
          <w:marLeft w:val="0"/>
          <w:marRight w:val="0"/>
          <w:marTop w:val="300"/>
          <w:marBottom w:val="0"/>
          <w:divBdr>
            <w:top w:val="none" w:sz="0" w:space="0" w:color="auto"/>
            <w:left w:val="none" w:sz="0" w:space="0" w:color="auto"/>
            <w:bottom w:val="none" w:sz="0" w:space="0" w:color="auto"/>
            <w:right w:val="none" w:sz="0" w:space="0" w:color="auto"/>
          </w:divBdr>
          <w:divsChild>
            <w:div w:id="1644382448">
              <w:marLeft w:val="0"/>
              <w:marRight w:val="0"/>
              <w:marTop w:val="0"/>
              <w:marBottom w:val="0"/>
              <w:divBdr>
                <w:top w:val="none" w:sz="0" w:space="0" w:color="auto"/>
                <w:left w:val="none" w:sz="0" w:space="0" w:color="auto"/>
                <w:bottom w:val="none" w:sz="0" w:space="0" w:color="auto"/>
                <w:right w:val="none" w:sz="0" w:space="0" w:color="auto"/>
              </w:divBdr>
              <w:divsChild>
                <w:div w:id="991832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484070">
          <w:marLeft w:val="0"/>
          <w:marRight w:val="0"/>
          <w:marTop w:val="0"/>
          <w:marBottom w:val="0"/>
          <w:divBdr>
            <w:top w:val="none" w:sz="0" w:space="0" w:color="auto"/>
            <w:left w:val="none" w:sz="0" w:space="0" w:color="auto"/>
            <w:bottom w:val="none" w:sz="0" w:space="0" w:color="auto"/>
            <w:right w:val="none" w:sz="0" w:space="0" w:color="auto"/>
          </w:divBdr>
          <w:divsChild>
            <w:div w:id="694967107">
              <w:marLeft w:val="0"/>
              <w:marRight w:val="0"/>
              <w:marTop w:val="0"/>
              <w:marBottom w:val="0"/>
              <w:divBdr>
                <w:top w:val="none" w:sz="0" w:space="0" w:color="auto"/>
                <w:left w:val="none" w:sz="0" w:space="0" w:color="auto"/>
                <w:bottom w:val="none" w:sz="0" w:space="0" w:color="auto"/>
                <w:right w:val="none" w:sz="0" w:space="0" w:color="auto"/>
              </w:divBdr>
            </w:div>
          </w:divsChild>
        </w:div>
        <w:div w:id="1009714541">
          <w:marLeft w:val="0"/>
          <w:marRight w:val="0"/>
          <w:marTop w:val="300"/>
          <w:marBottom w:val="0"/>
          <w:divBdr>
            <w:top w:val="none" w:sz="0" w:space="0" w:color="auto"/>
            <w:left w:val="none" w:sz="0" w:space="0" w:color="auto"/>
            <w:bottom w:val="none" w:sz="0" w:space="0" w:color="auto"/>
            <w:right w:val="none" w:sz="0" w:space="0" w:color="auto"/>
          </w:divBdr>
          <w:divsChild>
            <w:div w:id="548110123">
              <w:marLeft w:val="0"/>
              <w:marRight w:val="0"/>
              <w:marTop w:val="0"/>
              <w:marBottom w:val="0"/>
              <w:divBdr>
                <w:top w:val="none" w:sz="0" w:space="0" w:color="auto"/>
                <w:left w:val="none" w:sz="0" w:space="0" w:color="auto"/>
                <w:bottom w:val="none" w:sz="0" w:space="0" w:color="auto"/>
                <w:right w:val="none" w:sz="0" w:space="0" w:color="auto"/>
              </w:divBdr>
              <w:divsChild>
                <w:div w:id="1210607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5132547">
          <w:marLeft w:val="0"/>
          <w:marRight w:val="0"/>
          <w:marTop w:val="0"/>
          <w:marBottom w:val="0"/>
          <w:divBdr>
            <w:top w:val="none" w:sz="0" w:space="0" w:color="auto"/>
            <w:left w:val="none" w:sz="0" w:space="0" w:color="auto"/>
            <w:bottom w:val="none" w:sz="0" w:space="0" w:color="auto"/>
            <w:right w:val="none" w:sz="0" w:space="0" w:color="auto"/>
          </w:divBdr>
          <w:divsChild>
            <w:div w:id="44184534">
              <w:marLeft w:val="0"/>
              <w:marRight w:val="0"/>
              <w:marTop w:val="0"/>
              <w:marBottom w:val="0"/>
              <w:divBdr>
                <w:top w:val="none" w:sz="0" w:space="0" w:color="auto"/>
                <w:left w:val="none" w:sz="0" w:space="0" w:color="auto"/>
                <w:bottom w:val="none" w:sz="0" w:space="0" w:color="auto"/>
                <w:right w:val="none" w:sz="0" w:space="0" w:color="auto"/>
              </w:divBdr>
            </w:div>
          </w:divsChild>
        </w:div>
        <w:div w:id="1063021543">
          <w:marLeft w:val="0"/>
          <w:marRight w:val="0"/>
          <w:marTop w:val="0"/>
          <w:marBottom w:val="0"/>
          <w:divBdr>
            <w:top w:val="none" w:sz="0" w:space="0" w:color="auto"/>
            <w:left w:val="none" w:sz="0" w:space="0" w:color="auto"/>
            <w:bottom w:val="none" w:sz="0" w:space="0" w:color="auto"/>
            <w:right w:val="none" w:sz="0" w:space="0" w:color="auto"/>
          </w:divBdr>
          <w:divsChild>
            <w:div w:id="1815096161">
              <w:marLeft w:val="0"/>
              <w:marRight w:val="0"/>
              <w:marTop w:val="0"/>
              <w:marBottom w:val="0"/>
              <w:divBdr>
                <w:top w:val="none" w:sz="0" w:space="0" w:color="auto"/>
                <w:left w:val="none" w:sz="0" w:space="0" w:color="auto"/>
                <w:bottom w:val="none" w:sz="0" w:space="0" w:color="auto"/>
                <w:right w:val="none" w:sz="0" w:space="0" w:color="auto"/>
              </w:divBdr>
            </w:div>
          </w:divsChild>
        </w:div>
        <w:div w:id="1403915791">
          <w:marLeft w:val="0"/>
          <w:marRight w:val="0"/>
          <w:marTop w:val="0"/>
          <w:marBottom w:val="0"/>
          <w:divBdr>
            <w:top w:val="none" w:sz="0" w:space="0" w:color="auto"/>
            <w:left w:val="none" w:sz="0" w:space="0" w:color="auto"/>
            <w:bottom w:val="none" w:sz="0" w:space="0" w:color="auto"/>
            <w:right w:val="none" w:sz="0" w:space="0" w:color="auto"/>
          </w:divBdr>
          <w:divsChild>
            <w:div w:id="476605059">
              <w:marLeft w:val="0"/>
              <w:marRight w:val="0"/>
              <w:marTop w:val="0"/>
              <w:marBottom w:val="0"/>
              <w:divBdr>
                <w:top w:val="none" w:sz="0" w:space="0" w:color="auto"/>
                <w:left w:val="none" w:sz="0" w:space="0" w:color="auto"/>
                <w:bottom w:val="none" w:sz="0" w:space="0" w:color="auto"/>
                <w:right w:val="none" w:sz="0" w:space="0" w:color="auto"/>
              </w:divBdr>
            </w:div>
          </w:divsChild>
        </w:div>
        <w:div w:id="1708332471">
          <w:marLeft w:val="0"/>
          <w:marRight w:val="0"/>
          <w:marTop w:val="0"/>
          <w:marBottom w:val="0"/>
          <w:divBdr>
            <w:top w:val="none" w:sz="0" w:space="0" w:color="auto"/>
            <w:left w:val="none" w:sz="0" w:space="0" w:color="auto"/>
            <w:bottom w:val="none" w:sz="0" w:space="0" w:color="auto"/>
            <w:right w:val="none" w:sz="0" w:space="0" w:color="auto"/>
          </w:divBdr>
        </w:div>
        <w:div w:id="1758555498">
          <w:marLeft w:val="0"/>
          <w:marRight w:val="0"/>
          <w:marTop w:val="0"/>
          <w:marBottom w:val="0"/>
          <w:divBdr>
            <w:top w:val="none" w:sz="0" w:space="0" w:color="auto"/>
            <w:left w:val="none" w:sz="0" w:space="0" w:color="auto"/>
            <w:bottom w:val="none" w:sz="0" w:space="0" w:color="auto"/>
            <w:right w:val="none" w:sz="0" w:space="0" w:color="auto"/>
          </w:divBdr>
        </w:div>
      </w:divsChild>
    </w:div>
    <w:div w:id="513493757">
      <w:bodyDiv w:val="1"/>
      <w:marLeft w:val="0"/>
      <w:marRight w:val="0"/>
      <w:marTop w:val="0"/>
      <w:marBottom w:val="0"/>
      <w:divBdr>
        <w:top w:val="none" w:sz="0" w:space="0" w:color="auto"/>
        <w:left w:val="none" w:sz="0" w:space="0" w:color="auto"/>
        <w:bottom w:val="none" w:sz="0" w:space="0" w:color="auto"/>
        <w:right w:val="none" w:sz="0" w:space="0" w:color="auto"/>
      </w:divBdr>
      <w:divsChild>
        <w:div w:id="55708577">
          <w:marLeft w:val="0"/>
          <w:marRight w:val="0"/>
          <w:marTop w:val="0"/>
          <w:marBottom w:val="0"/>
          <w:divBdr>
            <w:top w:val="none" w:sz="0" w:space="0" w:color="auto"/>
            <w:left w:val="none" w:sz="0" w:space="0" w:color="auto"/>
            <w:bottom w:val="none" w:sz="0" w:space="0" w:color="auto"/>
            <w:right w:val="none" w:sz="0" w:space="0" w:color="auto"/>
          </w:divBdr>
        </w:div>
        <w:div w:id="68502194">
          <w:marLeft w:val="0"/>
          <w:marRight w:val="0"/>
          <w:marTop w:val="0"/>
          <w:marBottom w:val="0"/>
          <w:divBdr>
            <w:top w:val="none" w:sz="0" w:space="0" w:color="auto"/>
            <w:left w:val="none" w:sz="0" w:space="0" w:color="auto"/>
            <w:bottom w:val="none" w:sz="0" w:space="0" w:color="auto"/>
            <w:right w:val="none" w:sz="0" w:space="0" w:color="auto"/>
          </w:divBdr>
        </w:div>
        <w:div w:id="86316229">
          <w:marLeft w:val="0"/>
          <w:marRight w:val="0"/>
          <w:marTop w:val="0"/>
          <w:marBottom w:val="0"/>
          <w:divBdr>
            <w:top w:val="none" w:sz="0" w:space="0" w:color="auto"/>
            <w:left w:val="none" w:sz="0" w:space="0" w:color="auto"/>
            <w:bottom w:val="none" w:sz="0" w:space="0" w:color="auto"/>
            <w:right w:val="none" w:sz="0" w:space="0" w:color="auto"/>
          </w:divBdr>
          <w:divsChild>
            <w:div w:id="1286427594">
              <w:marLeft w:val="0"/>
              <w:marRight w:val="0"/>
              <w:marTop w:val="0"/>
              <w:marBottom w:val="0"/>
              <w:divBdr>
                <w:top w:val="none" w:sz="0" w:space="0" w:color="auto"/>
                <w:left w:val="none" w:sz="0" w:space="0" w:color="auto"/>
                <w:bottom w:val="none" w:sz="0" w:space="0" w:color="auto"/>
                <w:right w:val="none" w:sz="0" w:space="0" w:color="auto"/>
              </w:divBdr>
            </w:div>
          </w:divsChild>
        </w:div>
        <w:div w:id="341709435">
          <w:marLeft w:val="0"/>
          <w:marRight w:val="0"/>
          <w:marTop w:val="0"/>
          <w:marBottom w:val="0"/>
          <w:divBdr>
            <w:top w:val="none" w:sz="0" w:space="0" w:color="auto"/>
            <w:left w:val="none" w:sz="0" w:space="0" w:color="auto"/>
            <w:bottom w:val="none" w:sz="0" w:space="0" w:color="auto"/>
            <w:right w:val="none" w:sz="0" w:space="0" w:color="auto"/>
          </w:divBdr>
        </w:div>
        <w:div w:id="517040395">
          <w:marLeft w:val="0"/>
          <w:marRight w:val="0"/>
          <w:marTop w:val="300"/>
          <w:marBottom w:val="0"/>
          <w:divBdr>
            <w:top w:val="none" w:sz="0" w:space="0" w:color="auto"/>
            <w:left w:val="none" w:sz="0" w:space="0" w:color="auto"/>
            <w:bottom w:val="none" w:sz="0" w:space="0" w:color="auto"/>
            <w:right w:val="none" w:sz="0" w:space="0" w:color="auto"/>
          </w:divBdr>
        </w:div>
        <w:div w:id="556549083">
          <w:marLeft w:val="0"/>
          <w:marRight w:val="0"/>
          <w:marTop w:val="0"/>
          <w:marBottom w:val="0"/>
          <w:divBdr>
            <w:top w:val="none" w:sz="0" w:space="0" w:color="auto"/>
            <w:left w:val="none" w:sz="0" w:space="0" w:color="auto"/>
            <w:bottom w:val="none" w:sz="0" w:space="0" w:color="auto"/>
            <w:right w:val="none" w:sz="0" w:space="0" w:color="auto"/>
          </w:divBdr>
        </w:div>
        <w:div w:id="644091178">
          <w:marLeft w:val="0"/>
          <w:marRight w:val="0"/>
          <w:marTop w:val="0"/>
          <w:marBottom w:val="0"/>
          <w:divBdr>
            <w:top w:val="none" w:sz="0" w:space="0" w:color="auto"/>
            <w:left w:val="none" w:sz="0" w:space="0" w:color="auto"/>
            <w:bottom w:val="none" w:sz="0" w:space="0" w:color="auto"/>
            <w:right w:val="none" w:sz="0" w:space="0" w:color="auto"/>
          </w:divBdr>
          <w:divsChild>
            <w:div w:id="317730830">
              <w:marLeft w:val="0"/>
              <w:marRight w:val="0"/>
              <w:marTop w:val="0"/>
              <w:marBottom w:val="0"/>
              <w:divBdr>
                <w:top w:val="none" w:sz="0" w:space="0" w:color="auto"/>
                <w:left w:val="none" w:sz="0" w:space="0" w:color="auto"/>
                <w:bottom w:val="none" w:sz="0" w:space="0" w:color="auto"/>
                <w:right w:val="none" w:sz="0" w:space="0" w:color="auto"/>
              </w:divBdr>
            </w:div>
          </w:divsChild>
        </w:div>
        <w:div w:id="879435935">
          <w:marLeft w:val="0"/>
          <w:marRight w:val="0"/>
          <w:marTop w:val="0"/>
          <w:marBottom w:val="0"/>
          <w:divBdr>
            <w:top w:val="none" w:sz="0" w:space="0" w:color="auto"/>
            <w:left w:val="none" w:sz="0" w:space="0" w:color="auto"/>
            <w:bottom w:val="none" w:sz="0" w:space="0" w:color="auto"/>
            <w:right w:val="none" w:sz="0" w:space="0" w:color="auto"/>
          </w:divBdr>
          <w:divsChild>
            <w:div w:id="950942805">
              <w:marLeft w:val="0"/>
              <w:marRight w:val="0"/>
              <w:marTop w:val="0"/>
              <w:marBottom w:val="0"/>
              <w:divBdr>
                <w:top w:val="none" w:sz="0" w:space="0" w:color="auto"/>
                <w:left w:val="none" w:sz="0" w:space="0" w:color="auto"/>
                <w:bottom w:val="none" w:sz="0" w:space="0" w:color="auto"/>
                <w:right w:val="none" w:sz="0" w:space="0" w:color="auto"/>
              </w:divBdr>
            </w:div>
          </w:divsChild>
        </w:div>
        <w:div w:id="923804892">
          <w:marLeft w:val="0"/>
          <w:marRight w:val="0"/>
          <w:marTop w:val="300"/>
          <w:marBottom w:val="0"/>
          <w:divBdr>
            <w:top w:val="none" w:sz="0" w:space="0" w:color="auto"/>
            <w:left w:val="none" w:sz="0" w:space="0" w:color="auto"/>
            <w:bottom w:val="none" w:sz="0" w:space="0" w:color="auto"/>
            <w:right w:val="none" w:sz="0" w:space="0" w:color="auto"/>
          </w:divBdr>
          <w:divsChild>
            <w:div w:id="522864616">
              <w:marLeft w:val="0"/>
              <w:marRight w:val="0"/>
              <w:marTop w:val="0"/>
              <w:marBottom w:val="0"/>
              <w:divBdr>
                <w:top w:val="none" w:sz="0" w:space="0" w:color="auto"/>
                <w:left w:val="none" w:sz="0" w:space="0" w:color="auto"/>
                <w:bottom w:val="none" w:sz="0" w:space="0" w:color="auto"/>
                <w:right w:val="none" w:sz="0" w:space="0" w:color="auto"/>
              </w:divBdr>
              <w:divsChild>
                <w:div w:id="733964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1856898">
          <w:marLeft w:val="0"/>
          <w:marRight w:val="0"/>
          <w:marTop w:val="0"/>
          <w:marBottom w:val="0"/>
          <w:divBdr>
            <w:top w:val="none" w:sz="0" w:space="0" w:color="auto"/>
            <w:left w:val="none" w:sz="0" w:space="0" w:color="auto"/>
            <w:bottom w:val="none" w:sz="0" w:space="0" w:color="auto"/>
            <w:right w:val="none" w:sz="0" w:space="0" w:color="auto"/>
          </w:divBdr>
        </w:div>
        <w:div w:id="1106466362">
          <w:marLeft w:val="0"/>
          <w:marRight w:val="0"/>
          <w:marTop w:val="300"/>
          <w:marBottom w:val="0"/>
          <w:divBdr>
            <w:top w:val="none" w:sz="0" w:space="0" w:color="auto"/>
            <w:left w:val="none" w:sz="0" w:space="0" w:color="auto"/>
            <w:bottom w:val="none" w:sz="0" w:space="0" w:color="auto"/>
            <w:right w:val="none" w:sz="0" w:space="0" w:color="auto"/>
          </w:divBdr>
          <w:divsChild>
            <w:div w:id="688723134">
              <w:marLeft w:val="0"/>
              <w:marRight w:val="0"/>
              <w:marTop w:val="0"/>
              <w:marBottom w:val="0"/>
              <w:divBdr>
                <w:top w:val="none" w:sz="0" w:space="0" w:color="auto"/>
                <w:left w:val="none" w:sz="0" w:space="0" w:color="auto"/>
                <w:bottom w:val="none" w:sz="0" w:space="0" w:color="auto"/>
                <w:right w:val="none" w:sz="0" w:space="0" w:color="auto"/>
              </w:divBdr>
              <w:divsChild>
                <w:div w:id="734084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9842831">
          <w:marLeft w:val="0"/>
          <w:marRight w:val="0"/>
          <w:marTop w:val="0"/>
          <w:marBottom w:val="0"/>
          <w:divBdr>
            <w:top w:val="none" w:sz="0" w:space="0" w:color="auto"/>
            <w:left w:val="none" w:sz="0" w:space="0" w:color="auto"/>
            <w:bottom w:val="none" w:sz="0" w:space="0" w:color="auto"/>
            <w:right w:val="none" w:sz="0" w:space="0" w:color="auto"/>
          </w:divBdr>
        </w:div>
        <w:div w:id="1343707132">
          <w:marLeft w:val="0"/>
          <w:marRight w:val="0"/>
          <w:marTop w:val="0"/>
          <w:marBottom w:val="0"/>
          <w:divBdr>
            <w:top w:val="none" w:sz="0" w:space="0" w:color="auto"/>
            <w:left w:val="none" w:sz="0" w:space="0" w:color="auto"/>
            <w:bottom w:val="none" w:sz="0" w:space="0" w:color="auto"/>
            <w:right w:val="none" w:sz="0" w:space="0" w:color="auto"/>
          </w:divBdr>
          <w:divsChild>
            <w:div w:id="97725682">
              <w:marLeft w:val="0"/>
              <w:marRight w:val="0"/>
              <w:marTop w:val="0"/>
              <w:marBottom w:val="0"/>
              <w:divBdr>
                <w:top w:val="none" w:sz="0" w:space="0" w:color="auto"/>
                <w:left w:val="none" w:sz="0" w:space="0" w:color="auto"/>
                <w:bottom w:val="none" w:sz="0" w:space="0" w:color="auto"/>
                <w:right w:val="none" w:sz="0" w:space="0" w:color="auto"/>
              </w:divBdr>
            </w:div>
          </w:divsChild>
        </w:div>
        <w:div w:id="1367410987">
          <w:marLeft w:val="0"/>
          <w:marRight w:val="0"/>
          <w:marTop w:val="0"/>
          <w:marBottom w:val="0"/>
          <w:divBdr>
            <w:top w:val="none" w:sz="0" w:space="0" w:color="auto"/>
            <w:left w:val="none" w:sz="0" w:space="0" w:color="auto"/>
            <w:bottom w:val="none" w:sz="0" w:space="0" w:color="auto"/>
            <w:right w:val="none" w:sz="0" w:space="0" w:color="auto"/>
          </w:divBdr>
          <w:divsChild>
            <w:div w:id="438767436">
              <w:marLeft w:val="0"/>
              <w:marRight w:val="0"/>
              <w:marTop w:val="0"/>
              <w:marBottom w:val="0"/>
              <w:divBdr>
                <w:top w:val="none" w:sz="0" w:space="0" w:color="auto"/>
                <w:left w:val="none" w:sz="0" w:space="0" w:color="auto"/>
                <w:bottom w:val="none" w:sz="0" w:space="0" w:color="auto"/>
                <w:right w:val="none" w:sz="0" w:space="0" w:color="auto"/>
              </w:divBdr>
            </w:div>
          </w:divsChild>
        </w:div>
        <w:div w:id="1552185804">
          <w:marLeft w:val="0"/>
          <w:marRight w:val="0"/>
          <w:marTop w:val="0"/>
          <w:marBottom w:val="0"/>
          <w:divBdr>
            <w:top w:val="none" w:sz="0" w:space="0" w:color="auto"/>
            <w:left w:val="none" w:sz="0" w:space="0" w:color="auto"/>
            <w:bottom w:val="none" w:sz="0" w:space="0" w:color="auto"/>
            <w:right w:val="none" w:sz="0" w:space="0" w:color="auto"/>
          </w:divBdr>
          <w:divsChild>
            <w:div w:id="1324971842">
              <w:marLeft w:val="0"/>
              <w:marRight w:val="0"/>
              <w:marTop w:val="0"/>
              <w:marBottom w:val="0"/>
              <w:divBdr>
                <w:top w:val="none" w:sz="0" w:space="0" w:color="auto"/>
                <w:left w:val="none" w:sz="0" w:space="0" w:color="auto"/>
                <w:bottom w:val="none" w:sz="0" w:space="0" w:color="auto"/>
                <w:right w:val="none" w:sz="0" w:space="0" w:color="auto"/>
              </w:divBdr>
            </w:div>
          </w:divsChild>
        </w:div>
        <w:div w:id="1754861047">
          <w:marLeft w:val="0"/>
          <w:marRight w:val="0"/>
          <w:marTop w:val="0"/>
          <w:marBottom w:val="0"/>
          <w:divBdr>
            <w:top w:val="none" w:sz="0" w:space="0" w:color="auto"/>
            <w:left w:val="none" w:sz="0" w:space="0" w:color="auto"/>
            <w:bottom w:val="none" w:sz="0" w:space="0" w:color="auto"/>
            <w:right w:val="none" w:sz="0" w:space="0" w:color="auto"/>
          </w:divBdr>
        </w:div>
        <w:div w:id="1822653008">
          <w:marLeft w:val="0"/>
          <w:marRight w:val="0"/>
          <w:marTop w:val="0"/>
          <w:marBottom w:val="0"/>
          <w:divBdr>
            <w:top w:val="none" w:sz="0" w:space="0" w:color="auto"/>
            <w:left w:val="none" w:sz="0" w:space="0" w:color="auto"/>
            <w:bottom w:val="none" w:sz="0" w:space="0" w:color="auto"/>
            <w:right w:val="none" w:sz="0" w:space="0" w:color="auto"/>
          </w:divBdr>
        </w:div>
      </w:divsChild>
    </w:div>
    <w:div w:id="515315567">
      <w:bodyDiv w:val="1"/>
      <w:marLeft w:val="0"/>
      <w:marRight w:val="0"/>
      <w:marTop w:val="0"/>
      <w:marBottom w:val="0"/>
      <w:divBdr>
        <w:top w:val="none" w:sz="0" w:space="0" w:color="auto"/>
        <w:left w:val="none" w:sz="0" w:space="0" w:color="auto"/>
        <w:bottom w:val="none" w:sz="0" w:space="0" w:color="auto"/>
        <w:right w:val="none" w:sz="0" w:space="0" w:color="auto"/>
      </w:divBdr>
      <w:divsChild>
        <w:div w:id="185021011">
          <w:marLeft w:val="0"/>
          <w:marRight w:val="0"/>
          <w:marTop w:val="300"/>
          <w:marBottom w:val="0"/>
          <w:divBdr>
            <w:top w:val="none" w:sz="0" w:space="0" w:color="auto"/>
            <w:left w:val="none" w:sz="0" w:space="0" w:color="auto"/>
            <w:bottom w:val="none" w:sz="0" w:space="0" w:color="auto"/>
            <w:right w:val="none" w:sz="0" w:space="0" w:color="auto"/>
          </w:divBdr>
          <w:divsChild>
            <w:div w:id="1290235732">
              <w:marLeft w:val="0"/>
              <w:marRight w:val="0"/>
              <w:marTop w:val="0"/>
              <w:marBottom w:val="0"/>
              <w:divBdr>
                <w:top w:val="none" w:sz="0" w:space="0" w:color="auto"/>
                <w:left w:val="none" w:sz="0" w:space="0" w:color="auto"/>
                <w:bottom w:val="none" w:sz="0" w:space="0" w:color="auto"/>
                <w:right w:val="none" w:sz="0" w:space="0" w:color="auto"/>
              </w:divBdr>
              <w:divsChild>
                <w:div w:id="6633222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1062450">
          <w:marLeft w:val="0"/>
          <w:marRight w:val="0"/>
          <w:marTop w:val="0"/>
          <w:marBottom w:val="0"/>
          <w:divBdr>
            <w:top w:val="none" w:sz="0" w:space="0" w:color="auto"/>
            <w:left w:val="none" w:sz="0" w:space="0" w:color="auto"/>
            <w:bottom w:val="none" w:sz="0" w:space="0" w:color="auto"/>
            <w:right w:val="none" w:sz="0" w:space="0" w:color="auto"/>
          </w:divBdr>
        </w:div>
        <w:div w:id="426191196">
          <w:marLeft w:val="0"/>
          <w:marRight w:val="0"/>
          <w:marTop w:val="300"/>
          <w:marBottom w:val="0"/>
          <w:divBdr>
            <w:top w:val="none" w:sz="0" w:space="0" w:color="auto"/>
            <w:left w:val="none" w:sz="0" w:space="0" w:color="auto"/>
            <w:bottom w:val="none" w:sz="0" w:space="0" w:color="auto"/>
            <w:right w:val="none" w:sz="0" w:space="0" w:color="auto"/>
          </w:divBdr>
          <w:divsChild>
            <w:div w:id="1796555478">
              <w:marLeft w:val="0"/>
              <w:marRight w:val="0"/>
              <w:marTop w:val="0"/>
              <w:marBottom w:val="0"/>
              <w:divBdr>
                <w:top w:val="none" w:sz="0" w:space="0" w:color="auto"/>
                <w:left w:val="none" w:sz="0" w:space="0" w:color="auto"/>
                <w:bottom w:val="none" w:sz="0" w:space="0" w:color="auto"/>
                <w:right w:val="none" w:sz="0" w:space="0" w:color="auto"/>
              </w:divBdr>
              <w:divsChild>
                <w:div w:id="837503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9965188">
          <w:marLeft w:val="0"/>
          <w:marRight w:val="0"/>
          <w:marTop w:val="0"/>
          <w:marBottom w:val="0"/>
          <w:divBdr>
            <w:top w:val="none" w:sz="0" w:space="0" w:color="auto"/>
            <w:left w:val="none" w:sz="0" w:space="0" w:color="auto"/>
            <w:bottom w:val="none" w:sz="0" w:space="0" w:color="auto"/>
            <w:right w:val="none" w:sz="0" w:space="0" w:color="auto"/>
          </w:divBdr>
        </w:div>
        <w:div w:id="709494979">
          <w:marLeft w:val="0"/>
          <w:marRight w:val="0"/>
          <w:marTop w:val="300"/>
          <w:marBottom w:val="0"/>
          <w:divBdr>
            <w:top w:val="none" w:sz="0" w:space="0" w:color="auto"/>
            <w:left w:val="none" w:sz="0" w:space="0" w:color="auto"/>
            <w:bottom w:val="none" w:sz="0" w:space="0" w:color="auto"/>
            <w:right w:val="none" w:sz="0" w:space="0" w:color="auto"/>
          </w:divBdr>
          <w:divsChild>
            <w:div w:id="129369012">
              <w:marLeft w:val="0"/>
              <w:marRight w:val="0"/>
              <w:marTop w:val="0"/>
              <w:marBottom w:val="0"/>
              <w:divBdr>
                <w:top w:val="none" w:sz="0" w:space="0" w:color="auto"/>
                <w:left w:val="none" w:sz="0" w:space="0" w:color="auto"/>
                <w:bottom w:val="none" w:sz="0" w:space="0" w:color="auto"/>
                <w:right w:val="none" w:sz="0" w:space="0" w:color="auto"/>
              </w:divBdr>
              <w:divsChild>
                <w:div w:id="319575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1097492">
          <w:marLeft w:val="0"/>
          <w:marRight w:val="0"/>
          <w:marTop w:val="0"/>
          <w:marBottom w:val="0"/>
          <w:divBdr>
            <w:top w:val="none" w:sz="0" w:space="0" w:color="auto"/>
            <w:left w:val="none" w:sz="0" w:space="0" w:color="auto"/>
            <w:bottom w:val="none" w:sz="0" w:space="0" w:color="auto"/>
            <w:right w:val="none" w:sz="0" w:space="0" w:color="auto"/>
          </w:divBdr>
        </w:div>
        <w:div w:id="997271118">
          <w:marLeft w:val="0"/>
          <w:marRight w:val="0"/>
          <w:marTop w:val="0"/>
          <w:marBottom w:val="0"/>
          <w:divBdr>
            <w:top w:val="none" w:sz="0" w:space="0" w:color="auto"/>
            <w:left w:val="none" w:sz="0" w:space="0" w:color="auto"/>
            <w:bottom w:val="none" w:sz="0" w:space="0" w:color="auto"/>
            <w:right w:val="none" w:sz="0" w:space="0" w:color="auto"/>
          </w:divBdr>
          <w:divsChild>
            <w:div w:id="993531590">
              <w:marLeft w:val="0"/>
              <w:marRight w:val="0"/>
              <w:marTop w:val="0"/>
              <w:marBottom w:val="0"/>
              <w:divBdr>
                <w:top w:val="none" w:sz="0" w:space="0" w:color="auto"/>
                <w:left w:val="none" w:sz="0" w:space="0" w:color="auto"/>
                <w:bottom w:val="none" w:sz="0" w:space="0" w:color="auto"/>
                <w:right w:val="none" w:sz="0" w:space="0" w:color="auto"/>
              </w:divBdr>
            </w:div>
          </w:divsChild>
        </w:div>
        <w:div w:id="1061950893">
          <w:marLeft w:val="0"/>
          <w:marRight w:val="0"/>
          <w:marTop w:val="300"/>
          <w:marBottom w:val="0"/>
          <w:divBdr>
            <w:top w:val="none" w:sz="0" w:space="0" w:color="auto"/>
            <w:left w:val="none" w:sz="0" w:space="0" w:color="auto"/>
            <w:bottom w:val="none" w:sz="0" w:space="0" w:color="auto"/>
            <w:right w:val="none" w:sz="0" w:space="0" w:color="auto"/>
          </w:divBdr>
          <w:divsChild>
            <w:div w:id="1575046721">
              <w:marLeft w:val="0"/>
              <w:marRight w:val="0"/>
              <w:marTop w:val="0"/>
              <w:marBottom w:val="0"/>
              <w:divBdr>
                <w:top w:val="none" w:sz="0" w:space="0" w:color="auto"/>
                <w:left w:val="none" w:sz="0" w:space="0" w:color="auto"/>
                <w:bottom w:val="none" w:sz="0" w:space="0" w:color="auto"/>
                <w:right w:val="none" w:sz="0" w:space="0" w:color="auto"/>
              </w:divBdr>
              <w:divsChild>
                <w:div w:id="8335667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4010847">
          <w:marLeft w:val="0"/>
          <w:marRight w:val="0"/>
          <w:marTop w:val="0"/>
          <w:marBottom w:val="0"/>
          <w:divBdr>
            <w:top w:val="none" w:sz="0" w:space="0" w:color="auto"/>
            <w:left w:val="none" w:sz="0" w:space="0" w:color="auto"/>
            <w:bottom w:val="none" w:sz="0" w:space="0" w:color="auto"/>
            <w:right w:val="none" w:sz="0" w:space="0" w:color="auto"/>
          </w:divBdr>
          <w:divsChild>
            <w:div w:id="741173691">
              <w:marLeft w:val="0"/>
              <w:marRight w:val="0"/>
              <w:marTop w:val="0"/>
              <w:marBottom w:val="0"/>
              <w:divBdr>
                <w:top w:val="none" w:sz="0" w:space="0" w:color="auto"/>
                <w:left w:val="none" w:sz="0" w:space="0" w:color="auto"/>
                <w:bottom w:val="none" w:sz="0" w:space="0" w:color="auto"/>
                <w:right w:val="none" w:sz="0" w:space="0" w:color="auto"/>
              </w:divBdr>
            </w:div>
          </w:divsChild>
        </w:div>
        <w:div w:id="1199394127">
          <w:marLeft w:val="0"/>
          <w:marRight w:val="0"/>
          <w:marTop w:val="0"/>
          <w:marBottom w:val="0"/>
          <w:divBdr>
            <w:top w:val="none" w:sz="0" w:space="0" w:color="auto"/>
            <w:left w:val="none" w:sz="0" w:space="0" w:color="auto"/>
            <w:bottom w:val="none" w:sz="0" w:space="0" w:color="auto"/>
            <w:right w:val="none" w:sz="0" w:space="0" w:color="auto"/>
          </w:divBdr>
          <w:divsChild>
            <w:div w:id="1852525368">
              <w:marLeft w:val="0"/>
              <w:marRight w:val="0"/>
              <w:marTop w:val="0"/>
              <w:marBottom w:val="0"/>
              <w:divBdr>
                <w:top w:val="none" w:sz="0" w:space="0" w:color="auto"/>
                <w:left w:val="none" w:sz="0" w:space="0" w:color="auto"/>
                <w:bottom w:val="none" w:sz="0" w:space="0" w:color="auto"/>
                <w:right w:val="none" w:sz="0" w:space="0" w:color="auto"/>
              </w:divBdr>
            </w:div>
          </w:divsChild>
        </w:div>
        <w:div w:id="1221945363">
          <w:marLeft w:val="0"/>
          <w:marRight w:val="0"/>
          <w:marTop w:val="0"/>
          <w:marBottom w:val="0"/>
          <w:divBdr>
            <w:top w:val="none" w:sz="0" w:space="0" w:color="auto"/>
            <w:left w:val="none" w:sz="0" w:space="0" w:color="auto"/>
            <w:bottom w:val="none" w:sz="0" w:space="0" w:color="auto"/>
            <w:right w:val="none" w:sz="0" w:space="0" w:color="auto"/>
          </w:divBdr>
        </w:div>
        <w:div w:id="1307971259">
          <w:marLeft w:val="0"/>
          <w:marRight w:val="0"/>
          <w:marTop w:val="0"/>
          <w:marBottom w:val="0"/>
          <w:divBdr>
            <w:top w:val="none" w:sz="0" w:space="0" w:color="auto"/>
            <w:left w:val="none" w:sz="0" w:space="0" w:color="auto"/>
            <w:bottom w:val="none" w:sz="0" w:space="0" w:color="auto"/>
            <w:right w:val="none" w:sz="0" w:space="0" w:color="auto"/>
          </w:divBdr>
          <w:divsChild>
            <w:div w:id="1652755068">
              <w:marLeft w:val="0"/>
              <w:marRight w:val="0"/>
              <w:marTop w:val="0"/>
              <w:marBottom w:val="0"/>
              <w:divBdr>
                <w:top w:val="none" w:sz="0" w:space="0" w:color="auto"/>
                <w:left w:val="none" w:sz="0" w:space="0" w:color="auto"/>
                <w:bottom w:val="none" w:sz="0" w:space="0" w:color="auto"/>
                <w:right w:val="none" w:sz="0" w:space="0" w:color="auto"/>
              </w:divBdr>
            </w:div>
          </w:divsChild>
        </w:div>
        <w:div w:id="1535386587">
          <w:marLeft w:val="0"/>
          <w:marRight w:val="0"/>
          <w:marTop w:val="0"/>
          <w:marBottom w:val="0"/>
          <w:divBdr>
            <w:top w:val="none" w:sz="0" w:space="0" w:color="auto"/>
            <w:left w:val="none" w:sz="0" w:space="0" w:color="auto"/>
            <w:bottom w:val="none" w:sz="0" w:space="0" w:color="auto"/>
            <w:right w:val="none" w:sz="0" w:space="0" w:color="auto"/>
          </w:divBdr>
        </w:div>
        <w:div w:id="1592740308">
          <w:marLeft w:val="0"/>
          <w:marRight w:val="0"/>
          <w:marTop w:val="0"/>
          <w:marBottom w:val="0"/>
          <w:divBdr>
            <w:top w:val="none" w:sz="0" w:space="0" w:color="auto"/>
            <w:left w:val="none" w:sz="0" w:space="0" w:color="auto"/>
            <w:bottom w:val="none" w:sz="0" w:space="0" w:color="auto"/>
            <w:right w:val="none" w:sz="0" w:space="0" w:color="auto"/>
          </w:divBdr>
        </w:div>
        <w:div w:id="1670594246">
          <w:marLeft w:val="0"/>
          <w:marRight w:val="0"/>
          <w:marTop w:val="0"/>
          <w:marBottom w:val="0"/>
          <w:divBdr>
            <w:top w:val="none" w:sz="0" w:space="0" w:color="auto"/>
            <w:left w:val="none" w:sz="0" w:space="0" w:color="auto"/>
            <w:bottom w:val="none" w:sz="0" w:space="0" w:color="auto"/>
            <w:right w:val="none" w:sz="0" w:space="0" w:color="auto"/>
          </w:divBdr>
          <w:divsChild>
            <w:div w:id="912206180">
              <w:marLeft w:val="0"/>
              <w:marRight w:val="0"/>
              <w:marTop w:val="0"/>
              <w:marBottom w:val="0"/>
              <w:divBdr>
                <w:top w:val="none" w:sz="0" w:space="0" w:color="auto"/>
                <w:left w:val="none" w:sz="0" w:space="0" w:color="auto"/>
                <w:bottom w:val="none" w:sz="0" w:space="0" w:color="auto"/>
                <w:right w:val="none" w:sz="0" w:space="0" w:color="auto"/>
              </w:divBdr>
            </w:div>
          </w:divsChild>
        </w:div>
        <w:div w:id="1675575134">
          <w:marLeft w:val="0"/>
          <w:marRight w:val="0"/>
          <w:marTop w:val="0"/>
          <w:marBottom w:val="0"/>
          <w:divBdr>
            <w:top w:val="none" w:sz="0" w:space="0" w:color="auto"/>
            <w:left w:val="none" w:sz="0" w:space="0" w:color="auto"/>
            <w:bottom w:val="none" w:sz="0" w:space="0" w:color="auto"/>
            <w:right w:val="none" w:sz="0" w:space="0" w:color="auto"/>
          </w:divBdr>
          <w:divsChild>
            <w:div w:id="1074938714">
              <w:marLeft w:val="0"/>
              <w:marRight w:val="0"/>
              <w:marTop w:val="0"/>
              <w:marBottom w:val="0"/>
              <w:divBdr>
                <w:top w:val="none" w:sz="0" w:space="0" w:color="auto"/>
                <w:left w:val="none" w:sz="0" w:space="0" w:color="auto"/>
                <w:bottom w:val="none" w:sz="0" w:space="0" w:color="auto"/>
                <w:right w:val="none" w:sz="0" w:space="0" w:color="auto"/>
              </w:divBdr>
            </w:div>
          </w:divsChild>
        </w:div>
        <w:div w:id="1805733958">
          <w:marLeft w:val="0"/>
          <w:marRight w:val="0"/>
          <w:marTop w:val="0"/>
          <w:marBottom w:val="0"/>
          <w:divBdr>
            <w:top w:val="none" w:sz="0" w:space="0" w:color="auto"/>
            <w:left w:val="none" w:sz="0" w:space="0" w:color="auto"/>
            <w:bottom w:val="none" w:sz="0" w:space="0" w:color="auto"/>
            <w:right w:val="none" w:sz="0" w:space="0" w:color="auto"/>
          </w:divBdr>
        </w:div>
      </w:divsChild>
    </w:div>
    <w:div w:id="515846647">
      <w:bodyDiv w:val="1"/>
      <w:marLeft w:val="0"/>
      <w:marRight w:val="0"/>
      <w:marTop w:val="0"/>
      <w:marBottom w:val="0"/>
      <w:divBdr>
        <w:top w:val="none" w:sz="0" w:space="0" w:color="auto"/>
        <w:left w:val="none" w:sz="0" w:space="0" w:color="auto"/>
        <w:bottom w:val="none" w:sz="0" w:space="0" w:color="auto"/>
        <w:right w:val="none" w:sz="0" w:space="0" w:color="auto"/>
      </w:divBdr>
      <w:divsChild>
        <w:div w:id="68382610">
          <w:marLeft w:val="0"/>
          <w:marRight w:val="0"/>
          <w:marTop w:val="0"/>
          <w:marBottom w:val="0"/>
          <w:divBdr>
            <w:top w:val="none" w:sz="0" w:space="0" w:color="auto"/>
            <w:left w:val="none" w:sz="0" w:space="0" w:color="auto"/>
            <w:bottom w:val="none" w:sz="0" w:space="0" w:color="auto"/>
            <w:right w:val="none" w:sz="0" w:space="0" w:color="auto"/>
          </w:divBdr>
        </w:div>
        <w:div w:id="115217539">
          <w:marLeft w:val="0"/>
          <w:marRight w:val="0"/>
          <w:marTop w:val="0"/>
          <w:marBottom w:val="0"/>
          <w:divBdr>
            <w:top w:val="none" w:sz="0" w:space="0" w:color="auto"/>
            <w:left w:val="none" w:sz="0" w:space="0" w:color="auto"/>
            <w:bottom w:val="none" w:sz="0" w:space="0" w:color="auto"/>
            <w:right w:val="none" w:sz="0" w:space="0" w:color="auto"/>
          </w:divBdr>
          <w:divsChild>
            <w:div w:id="421030452">
              <w:marLeft w:val="0"/>
              <w:marRight w:val="0"/>
              <w:marTop w:val="0"/>
              <w:marBottom w:val="0"/>
              <w:divBdr>
                <w:top w:val="none" w:sz="0" w:space="0" w:color="auto"/>
                <w:left w:val="none" w:sz="0" w:space="0" w:color="auto"/>
                <w:bottom w:val="none" w:sz="0" w:space="0" w:color="auto"/>
                <w:right w:val="none" w:sz="0" w:space="0" w:color="auto"/>
              </w:divBdr>
            </w:div>
          </w:divsChild>
        </w:div>
        <w:div w:id="191961776">
          <w:marLeft w:val="0"/>
          <w:marRight w:val="0"/>
          <w:marTop w:val="0"/>
          <w:marBottom w:val="0"/>
          <w:divBdr>
            <w:top w:val="none" w:sz="0" w:space="0" w:color="auto"/>
            <w:left w:val="none" w:sz="0" w:space="0" w:color="auto"/>
            <w:bottom w:val="none" w:sz="0" w:space="0" w:color="auto"/>
            <w:right w:val="none" w:sz="0" w:space="0" w:color="auto"/>
          </w:divBdr>
          <w:divsChild>
            <w:div w:id="42489856">
              <w:marLeft w:val="0"/>
              <w:marRight w:val="0"/>
              <w:marTop w:val="0"/>
              <w:marBottom w:val="0"/>
              <w:divBdr>
                <w:top w:val="none" w:sz="0" w:space="0" w:color="auto"/>
                <w:left w:val="none" w:sz="0" w:space="0" w:color="auto"/>
                <w:bottom w:val="none" w:sz="0" w:space="0" w:color="auto"/>
                <w:right w:val="none" w:sz="0" w:space="0" w:color="auto"/>
              </w:divBdr>
            </w:div>
          </w:divsChild>
        </w:div>
        <w:div w:id="208761985">
          <w:marLeft w:val="0"/>
          <w:marRight w:val="0"/>
          <w:marTop w:val="300"/>
          <w:marBottom w:val="0"/>
          <w:divBdr>
            <w:top w:val="none" w:sz="0" w:space="0" w:color="auto"/>
            <w:left w:val="none" w:sz="0" w:space="0" w:color="auto"/>
            <w:bottom w:val="none" w:sz="0" w:space="0" w:color="auto"/>
            <w:right w:val="none" w:sz="0" w:space="0" w:color="auto"/>
          </w:divBdr>
          <w:divsChild>
            <w:div w:id="1636328675">
              <w:marLeft w:val="0"/>
              <w:marRight w:val="0"/>
              <w:marTop w:val="0"/>
              <w:marBottom w:val="0"/>
              <w:divBdr>
                <w:top w:val="none" w:sz="0" w:space="0" w:color="auto"/>
                <w:left w:val="none" w:sz="0" w:space="0" w:color="auto"/>
                <w:bottom w:val="none" w:sz="0" w:space="0" w:color="auto"/>
                <w:right w:val="none" w:sz="0" w:space="0" w:color="auto"/>
              </w:divBdr>
              <w:divsChild>
                <w:div w:id="1764376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140902">
          <w:marLeft w:val="0"/>
          <w:marRight w:val="0"/>
          <w:marTop w:val="0"/>
          <w:marBottom w:val="0"/>
          <w:divBdr>
            <w:top w:val="none" w:sz="0" w:space="0" w:color="auto"/>
            <w:left w:val="none" w:sz="0" w:space="0" w:color="auto"/>
            <w:bottom w:val="none" w:sz="0" w:space="0" w:color="auto"/>
            <w:right w:val="none" w:sz="0" w:space="0" w:color="auto"/>
          </w:divBdr>
        </w:div>
        <w:div w:id="753745381">
          <w:marLeft w:val="0"/>
          <w:marRight w:val="0"/>
          <w:marTop w:val="300"/>
          <w:marBottom w:val="0"/>
          <w:divBdr>
            <w:top w:val="none" w:sz="0" w:space="0" w:color="auto"/>
            <w:left w:val="none" w:sz="0" w:space="0" w:color="auto"/>
            <w:bottom w:val="none" w:sz="0" w:space="0" w:color="auto"/>
            <w:right w:val="none" w:sz="0" w:space="0" w:color="auto"/>
          </w:divBdr>
          <w:divsChild>
            <w:div w:id="384720246">
              <w:marLeft w:val="0"/>
              <w:marRight w:val="0"/>
              <w:marTop w:val="0"/>
              <w:marBottom w:val="0"/>
              <w:divBdr>
                <w:top w:val="none" w:sz="0" w:space="0" w:color="auto"/>
                <w:left w:val="none" w:sz="0" w:space="0" w:color="auto"/>
                <w:bottom w:val="none" w:sz="0" w:space="0" w:color="auto"/>
                <w:right w:val="none" w:sz="0" w:space="0" w:color="auto"/>
              </w:divBdr>
              <w:divsChild>
                <w:div w:id="195580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3688397">
          <w:marLeft w:val="0"/>
          <w:marRight w:val="0"/>
          <w:marTop w:val="0"/>
          <w:marBottom w:val="0"/>
          <w:divBdr>
            <w:top w:val="none" w:sz="0" w:space="0" w:color="auto"/>
            <w:left w:val="none" w:sz="0" w:space="0" w:color="auto"/>
            <w:bottom w:val="none" w:sz="0" w:space="0" w:color="auto"/>
            <w:right w:val="none" w:sz="0" w:space="0" w:color="auto"/>
          </w:divBdr>
          <w:divsChild>
            <w:div w:id="559290551">
              <w:marLeft w:val="0"/>
              <w:marRight w:val="0"/>
              <w:marTop w:val="0"/>
              <w:marBottom w:val="0"/>
              <w:divBdr>
                <w:top w:val="none" w:sz="0" w:space="0" w:color="auto"/>
                <w:left w:val="none" w:sz="0" w:space="0" w:color="auto"/>
                <w:bottom w:val="none" w:sz="0" w:space="0" w:color="auto"/>
                <w:right w:val="none" w:sz="0" w:space="0" w:color="auto"/>
              </w:divBdr>
            </w:div>
          </w:divsChild>
        </w:div>
        <w:div w:id="924266235">
          <w:marLeft w:val="0"/>
          <w:marRight w:val="0"/>
          <w:marTop w:val="0"/>
          <w:marBottom w:val="0"/>
          <w:divBdr>
            <w:top w:val="none" w:sz="0" w:space="0" w:color="auto"/>
            <w:left w:val="none" w:sz="0" w:space="0" w:color="auto"/>
            <w:bottom w:val="none" w:sz="0" w:space="0" w:color="auto"/>
            <w:right w:val="none" w:sz="0" w:space="0" w:color="auto"/>
          </w:divBdr>
        </w:div>
        <w:div w:id="1246573048">
          <w:marLeft w:val="0"/>
          <w:marRight w:val="0"/>
          <w:marTop w:val="0"/>
          <w:marBottom w:val="0"/>
          <w:divBdr>
            <w:top w:val="none" w:sz="0" w:space="0" w:color="auto"/>
            <w:left w:val="none" w:sz="0" w:space="0" w:color="auto"/>
            <w:bottom w:val="none" w:sz="0" w:space="0" w:color="auto"/>
            <w:right w:val="none" w:sz="0" w:space="0" w:color="auto"/>
          </w:divBdr>
        </w:div>
        <w:div w:id="1521044476">
          <w:marLeft w:val="0"/>
          <w:marRight w:val="0"/>
          <w:marTop w:val="0"/>
          <w:marBottom w:val="0"/>
          <w:divBdr>
            <w:top w:val="none" w:sz="0" w:space="0" w:color="auto"/>
            <w:left w:val="none" w:sz="0" w:space="0" w:color="auto"/>
            <w:bottom w:val="none" w:sz="0" w:space="0" w:color="auto"/>
            <w:right w:val="none" w:sz="0" w:space="0" w:color="auto"/>
          </w:divBdr>
        </w:div>
        <w:div w:id="1676305905">
          <w:marLeft w:val="0"/>
          <w:marRight w:val="0"/>
          <w:marTop w:val="0"/>
          <w:marBottom w:val="0"/>
          <w:divBdr>
            <w:top w:val="none" w:sz="0" w:space="0" w:color="auto"/>
            <w:left w:val="none" w:sz="0" w:space="0" w:color="auto"/>
            <w:bottom w:val="none" w:sz="0" w:space="0" w:color="auto"/>
            <w:right w:val="none" w:sz="0" w:space="0" w:color="auto"/>
          </w:divBdr>
        </w:div>
        <w:div w:id="1711295639">
          <w:marLeft w:val="0"/>
          <w:marRight w:val="0"/>
          <w:marTop w:val="0"/>
          <w:marBottom w:val="0"/>
          <w:divBdr>
            <w:top w:val="none" w:sz="0" w:space="0" w:color="auto"/>
            <w:left w:val="none" w:sz="0" w:space="0" w:color="auto"/>
            <w:bottom w:val="none" w:sz="0" w:space="0" w:color="auto"/>
            <w:right w:val="none" w:sz="0" w:space="0" w:color="auto"/>
          </w:divBdr>
          <w:divsChild>
            <w:div w:id="768963761">
              <w:marLeft w:val="0"/>
              <w:marRight w:val="0"/>
              <w:marTop w:val="0"/>
              <w:marBottom w:val="0"/>
              <w:divBdr>
                <w:top w:val="none" w:sz="0" w:space="0" w:color="auto"/>
                <w:left w:val="none" w:sz="0" w:space="0" w:color="auto"/>
                <w:bottom w:val="none" w:sz="0" w:space="0" w:color="auto"/>
                <w:right w:val="none" w:sz="0" w:space="0" w:color="auto"/>
              </w:divBdr>
            </w:div>
          </w:divsChild>
        </w:div>
        <w:div w:id="1791390625">
          <w:marLeft w:val="0"/>
          <w:marRight w:val="0"/>
          <w:marTop w:val="300"/>
          <w:marBottom w:val="0"/>
          <w:divBdr>
            <w:top w:val="none" w:sz="0" w:space="0" w:color="auto"/>
            <w:left w:val="none" w:sz="0" w:space="0" w:color="auto"/>
            <w:bottom w:val="none" w:sz="0" w:space="0" w:color="auto"/>
            <w:right w:val="none" w:sz="0" w:space="0" w:color="auto"/>
          </w:divBdr>
          <w:divsChild>
            <w:div w:id="206454991">
              <w:marLeft w:val="0"/>
              <w:marRight w:val="0"/>
              <w:marTop w:val="0"/>
              <w:marBottom w:val="0"/>
              <w:divBdr>
                <w:top w:val="none" w:sz="0" w:space="0" w:color="auto"/>
                <w:left w:val="none" w:sz="0" w:space="0" w:color="auto"/>
                <w:bottom w:val="none" w:sz="0" w:space="0" w:color="auto"/>
                <w:right w:val="none" w:sz="0" w:space="0" w:color="auto"/>
              </w:divBdr>
              <w:divsChild>
                <w:div w:id="664674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7422926">
          <w:marLeft w:val="0"/>
          <w:marRight w:val="0"/>
          <w:marTop w:val="0"/>
          <w:marBottom w:val="0"/>
          <w:divBdr>
            <w:top w:val="none" w:sz="0" w:space="0" w:color="auto"/>
            <w:left w:val="none" w:sz="0" w:space="0" w:color="auto"/>
            <w:bottom w:val="none" w:sz="0" w:space="0" w:color="auto"/>
            <w:right w:val="none" w:sz="0" w:space="0" w:color="auto"/>
          </w:divBdr>
          <w:divsChild>
            <w:div w:id="1659116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589416">
      <w:bodyDiv w:val="1"/>
      <w:marLeft w:val="0"/>
      <w:marRight w:val="0"/>
      <w:marTop w:val="0"/>
      <w:marBottom w:val="0"/>
      <w:divBdr>
        <w:top w:val="none" w:sz="0" w:space="0" w:color="auto"/>
        <w:left w:val="none" w:sz="0" w:space="0" w:color="auto"/>
        <w:bottom w:val="none" w:sz="0" w:space="0" w:color="auto"/>
        <w:right w:val="none" w:sz="0" w:space="0" w:color="auto"/>
      </w:divBdr>
      <w:divsChild>
        <w:div w:id="67309083">
          <w:marLeft w:val="0"/>
          <w:marRight w:val="0"/>
          <w:marTop w:val="0"/>
          <w:marBottom w:val="0"/>
          <w:divBdr>
            <w:top w:val="none" w:sz="0" w:space="0" w:color="auto"/>
            <w:left w:val="none" w:sz="0" w:space="0" w:color="auto"/>
            <w:bottom w:val="none" w:sz="0" w:space="0" w:color="auto"/>
            <w:right w:val="none" w:sz="0" w:space="0" w:color="auto"/>
          </w:divBdr>
        </w:div>
        <w:div w:id="600722167">
          <w:marLeft w:val="0"/>
          <w:marRight w:val="0"/>
          <w:marTop w:val="0"/>
          <w:marBottom w:val="0"/>
          <w:divBdr>
            <w:top w:val="none" w:sz="0" w:space="0" w:color="auto"/>
            <w:left w:val="none" w:sz="0" w:space="0" w:color="auto"/>
            <w:bottom w:val="none" w:sz="0" w:space="0" w:color="auto"/>
            <w:right w:val="none" w:sz="0" w:space="0" w:color="auto"/>
          </w:divBdr>
        </w:div>
        <w:div w:id="617882092">
          <w:marLeft w:val="0"/>
          <w:marRight w:val="0"/>
          <w:marTop w:val="0"/>
          <w:marBottom w:val="0"/>
          <w:divBdr>
            <w:top w:val="none" w:sz="0" w:space="0" w:color="auto"/>
            <w:left w:val="none" w:sz="0" w:space="0" w:color="auto"/>
            <w:bottom w:val="none" w:sz="0" w:space="0" w:color="auto"/>
            <w:right w:val="none" w:sz="0" w:space="0" w:color="auto"/>
          </w:divBdr>
        </w:div>
        <w:div w:id="621544376">
          <w:marLeft w:val="0"/>
          <w:marRight w:val="0"/>
          <w:marTop w:val="0"/>
          <w:marBottom w:val="0"/>
          <w:divBdr>
            <w:top w:val="none" w:sz="0" w:space="0" w:color="auto"/>
            <w:left w:val="none" w:sz="0" w:space="0" w:color="auto"/>
            <w:bottom w:val="none" w:sz="0" w:space="0" w:color="auto"/>
            <w:right w:val="none" w:sz="0" w:space="0" w:color="auto"/>
          </w:divBdr>
          <w:divsChild>
            <w:div w:id="420568779">
              <w:marLeft w:val="0"/>
              <w:marRight w:val="0"/>
              <w:marTop w:val="0"/>
              <w:marBottom w:val="0"/>
              <w:divBdr>
                <w:top w:val="none" w:sz="0" w:space="0" w:color="auto"/>
                <w:left w:val="none" w:sz="0" w:space="0" w:color="auto"/>
                <w:bottom w:val="none" w:sz="0" w:space="0" w:color="auto"/>
                <w:right w:val="none" w:sz="0" w:space="0" w:color="auto"/>
              </w:divBdr>
            </w:div>
          </w:divsChild>
        </w:div>
        <w:div w:id="660431399">
          <w:marLeft w:val="0"/>
          <w:marRight w:val="0"/>
          <w:marTop w:val="0"/>
          <w:marBottom w:val="0"/>
          <w:divBdr>
            <w:top w:val="none" w:sz="0" w:space="0" w:color="auto"/>
            <w:left w:val="none" w:sz="0" w:space="0" w:color="auto"/>
            <w:bottom w:val="none" w:sz="0" w:space="0" w:color="auto"/>
            <w:right w:val="none" w:sz="0" w:space="0" w:color="auto"/>
          </w:divBdr>
          <w:divsChild>
            <w:div w:id="381446743">
              <w:marLeft w:val="0"/>
              <w:marRight w:val="0"/>
              <w:marTop w:val="0"/>
              <w:marBottom w:val="0"/>
              <w:divBdr>
                <w:top w:val="none" w:sz="0" w:space="0" w:color="auto"/>
                <w:left w:val="none" w:sz="0" w:space="0" w:color="auto"/>
                <w:bottom w:val="none" w:sz="0" w:space="0" w:color="auto"/>
                <w:right w:val="none" w:sz="0" w:space="0" w:color="auto"/>
              </w:divBdr>
            </w:div>
          </w:divsChild>
        </w:div>
        <w:div w:id="741681616">
          <w:marLeft w:val="0"/>
          <w:marRight w:val="0"/>
          <w:marTop w:val="0"/>
          <w:marBottom w:val="0"/>
          <w:divBdr>
            <w:top w:val="none" w:sz="0" w:space="0" w:color="auto"/>
            <w:left w:val="none" w:sz="0" w:space="0" w:color="auto"/>
            <w:bottom w:val="none" w:sz="0" w:space="0" w:color="auto"/>
            <w:right w:val="none" w:sz="0" w:space="0" w:color="auto"/>
          </w:divBdr>
        </w:div>
        <w:div w:id="824056751">
          <w:marLeft w:val="0"/>
          <w:marRight w:val="0"/>
          <w:marTop w:val="0"/>
          <w:marBottom w:val="0"/>
          <w:divBdr>
            <w:top w:val="none" w:sz="0" w:space="0" w:color="auto"/>
            <w:left w:val="none" w:sz="0" w:space="0" w:color="auto"/>
            <w:bottom w:val="none" w:sz="0" w:space="0" w:color="auto"/>
            <w:right w:val="none" w:sz="0" w:space="0" w:color="auto"/>
          </w:divBdr>
        </w:div>
        <w:div w:id="860631555">
          <w:marLeft w:val="0"/>
          <w:marRight w:val="0"/>
          <w:marTop w:val="300"/>
          <w:marBottom w:val="0"/>
          <w:divBdr>
            <w:top w:val="none" w:sz="0" w:space="0" w:color="auto"/>
            <w:left w:val="none" w:sz="0" w:space="0" w:color="auto"/>
            <w:bottom w:val="none" w:sz="0" w:space="0" w:color="auto"/>
            <w:right w:val="none" w:sz="0" w:space="0" w:color="auto"/>
          </w:divBdr>
          <w:divsChild>
            <w:div w:id="1722241151">
              <w:marLeft w:val="0"/>
              <w:marRight w:val="0"/>
              <w:marTop w:val="0"/>
              <w:marBottom w:val="0"/>
              <w:divBdr>
                <w:top w:val="none" w:sz="0" w:space="0" w:color="auto"/>
                <w:left w:val="none" w:sz="0" w:space="0" w:color="auto"/>
                <w:bottom w:val="none" w:sz="0" w:space="0" w:color="auto"/>
                <w:right w:val="none" w:sz="0" w:space="0" w:color="auto"/>
              </w:divBdr>
              <w:divsChild>
                <w:div w:id="149105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8230506">
          <w:marLeft w:val="0"/>
          <w:marRight w:val="0"/>
          <w:marTop w:val="300"/>
          <w:marBottom w:val="0"/>
          <w:divBdr>
            <w:top w:val="none" w:sz="0" w:space="0" w:color="auto"/>
            <w:left w:val="none" w:sz="0" w:space="0" w:color="auto"/>
            <w:bottom w:val="none" w:sz="0" w:space="0" w:color="auto"/>
            <w:right w:val="none" w:sz="0" w:space="0" w:color="auto"/>
          </w:divBdr>
          <w:divsChild>
            <w:div w:id="1542596388">
              <w:marLeft w:val="0"/>
              <w:marRight w:val="0"/>
              <w:marTop w:val="0"/>
              <w:marBottom w:val="0"/>
              <w:divBdr>
                <w:top w:val="none" w:sz="0" w:space="0" w:color="auto"/>
                <w:left w:val="none" w:sz="0" w:space="0" w:color="auto"/>
                <w:bottom w:val="none" w:sz="0" w:space="0" w:color="auto"/>
                <w:right w:val="none" w:sz="0" w:space="0" w:color="auto"/>
              </w:divBdr>
              <w:divsChild>
                <w:div w:id="8064377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321954">
          <w:marLeft w:val="0"/>
          <w:marRight w:val="0"/>
          <w:marTop w:val="300"/>
          <w:marBottom w:val="0"/>
          <w:divBdr>
            <w:top w:val="none" w:sz="0" w:space="0" w:color="auto"/>
            <w:left w:val="none" w:sz="0" w:space="0" w:color="auto"/>
            <w:bottom w:val="none" w:sz="0" w:space="0" w:color="auto"/>
            <w:right w:val="none" w:sz="0" w:space="0" w:color="auto"/>
          </w:divBdr>
          <w:divsChild>
            <w:div w:id="104933280">
              <w:marLeft w:val="0"/>
              <w:marRight w:val="0"/>
              <w:marTop w:val="0"/>
              <w:marBottom w:val="0"/>
              <w:divBdr>
                <w:top w:val="none" w:sz="0" w:space="0" w:color="auto"/>
                <w:left w:val="none" w:sz="0" w:space="0" w:color="auto"/>
                <w:bottom w:val="none" w:sz="0" w:space="0" w:color="auto"/>
                <w:right w:val="none" w:sz="0" w:space="0" w:color="auto"/>
              </w:divBdr>
              <w:divsChild>
                <w:div w:id="1355961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5972769">
          <w:marLeft w:val="0"/>
          <w:marRight w:val="0"/>
          <w:marTop w:val="0"/>
          <w:marBottom w:val="0"/>
          <w:divBdr>
            <w:top w:val="none" w:sz="0" w:space="0" w:color="auto"/>
            <w:left w:val="none" w:sz="0" w:space="0" w:color="auto"/>
            <w:bottom w:val="none" w:sz="0" w:space="0" w:color="auto"/>
            <w:right w:val="none" w:sz="0" w:space="0" w:color="auto"/>
          </w:divBdr>
        </w:div>
        <w:div w:id="1244493487">
          <w:marLeft w:val="0"/>
          <w:marRight w:val="0"/>
          <w:marTop w:val="0"/>
          <w:marBottom w:val="0"/>
          <w:divBdr>
            <w:top w:val="none" w:sz="0" w:space="0" w:color="auto"/>
            <w:left w:val="none" w:sz="0" w:space="0" w:color="auto"/>
            <w:bottom w:val="none" w:sz="0" w:space="0" w:color="auto"/>
            <w:right w:val="none" w:sz="0" w:space="0" w:color="auto"/>
          </w:divBdr>
        </w:div>
        <w:div w:id="1290359152">
          <w:marLeft w:val="0"/>
          <w:marRight w:val="0"/>
          <w:marTop w:val="0"/>
          <w:marBottom w:val="0"/>
          <w:divBdr>
            <w:top w:val="none" w:sz="0" w:space="0" w:color="auto"/>
            <w:left w:val="none" w:sz="0" w:space="0" w:color="auto"/>
            <w:bottom w:val="none" w:sz="0" w:space="0" w:color="auto"/>
            <w:right w:val="none" w:sz="0" w:space="0" w:color="auto"/>
          </w:divBdr>
          <w:divsChild>
            <w:div w:id="1026827949">
              <w:marLeft w:val="0"/>
              <w:marRight w:val="0"/>
              <w:marTop w:val="0"/>
              <w:marBottom w:val="0"/>
              <w:divBdr>
                <w:top w:val="none" w:sz="0" w:space="0" w:color="auto"/>
                <w:left w:val="none" w:sz="0" w:space="0" w:color="auto"/>
                <w:bottom w:val="none" w:sz="0" w:space="0" w:color="auto"/>
                <w:right w:val="none" w:sz="0" w:space="0" w:color="auto"/>
              </w:divBdr>
            </w:div>
          </w:divsChild>
        </w:div>
        <w:div w:id="1375229572">
          <w:marLeft w:val="0"/>
          <w:marRight w:val="0"/>
          <w:marTop w:val="300"/>
          <w:marBottom w:val="0"/>
          <w:divBdr>
            <w:top w:val="none" w:sz="0" w:space="0" w:color="auto"/>
            <w:left w:val="none" w:sz="0" w:space="0" w:color="auto"/>
            <w:bottom w:val="none" w:sz="0" w:space="0" w:color="auto"/>
            <w:right w:val="none" w:sz="0" w:space="0" w:color="auto"/>
          </w:divBdr>
          <w:divsChild>
            <w:div w:id="1292513796">
              <w:marLeft w:val="0"/>
              <w:marRight w:val="0"/>
              <w:marTop w:val="0"/>
              <w:marBottom w:val="0"/>
              <w:divBdr>
                <w:top w:val="none" w:sz="0" w:space="0" w:color="auto"/>
                <w:left w:val="none" w:sz="0" w:space="0" w:color="auto"/>
                <w:bottom w:val="none" w:sz="0" w:space="0" w:color="auto"/>
                <w:right w:val="none" w:sz="0" w:space="0" w:color="auto"/>
              </w:divBdr>
              <w:divsChild>
                <w:div w:id="1009596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8004966">
          <w:marLeft w:val="0"/>
          <w:marRight w:val="0"/>
          <w:marTop w:val="0"/>
          <w:marBottom w:val="0"/>
          <w:divBdr>
            <w:top w:val="none" w:sz="0" w:space="0" w:color="auto"/>
            <w:left w:val="none" w:sz="0" w:space="0" w:color="auto"/>
            <w:bottom w:val="none" w:sz="0" w:space="0" w:color="auto"/>
            <w:right w:val="none" w:sz="0" w:space="0" w:color="auto"/>
          </w:divBdr>
        </w:div>
        <w:div w:id="1663502516">
          <w:marLeft w:val="0"/>
          <w:marRight w:val="0"/>
          <w:marTop w:val="0"/>
          <w:marBottom w:val="0"/>
          <w:divBdr>
            <w:top w:val="none" w:sz="0" w:space="0" w:color="auto"/>
            <w:left w:val="none" w:sz="0" w:space="0" w:color="auto"/>
            <w:bottom w:val="none" w:sz="0" w:space="0" w:color="auto"/>
            <w:right w:val="none" w:sz="0" w:space="0" w:color="auto"/>
          </w:divBdr>
        </w:div>
      </w:divsChild>
    </w:div>
    <w:div w:id="518589827">
      <w:bodyDiv w:val="1"/>
      <w:marLeft w:val="0"/>
      <w:marRight w:val="0"/>
      <w:marTop w:val="0"/>
      <w:marBottom w:val="0"/>
      <w:divBdr>
        <w:top w:val="none" w:sz="0" w:space="0" w:color="auto"/>
        <w:left w:val="none" w:sz="0" w:space="0" w:color="auto"/>
        <w:bottom w:val="none" w:sz="0" w:space="0" w:color="auto"/>
        <w:right w:val="none" w:sz="0" w:space="0" w:color="auto"/>
      </w:divBdr>
      <w:divsChild>
        <w:div w:id="39402922">
          <w:marLeft w:val="0"/>
          <w:marRight w:val="0"/>
          <w:marTop w:val="300"/>
          <w:marBottom w:val="0"/>
          <w:divBdr>
            <w:top w:val="none" w:sz="0" w:space="0" w:color="auto"/>
            <w:left w:val="none" w:sz="0" w:space="0" w:color="auto"/>
            <w:bottom w:val="none" w:sz="0" w:space="0" w:color="auto"/>
            <w:right w:val="none" w:sz="0" w:space="0" w:color="auto"/>
          </w:divBdr>
          <w:divsChild>
            <w:div w:id="230433881">
              <w:marLeft w:val="0"/>
              <w:marRight w:val="0"/>
              <w:marTop w:val="0"/>
              <w:marBottom w:val="0"/>
              <w:divBdr>
                <w:top w:val="none" w:sz="0" w:space="0" w:color="auto"/>
                <w:left w:val="none" w:sz="0" w:space="0" w:color="auto"/>
                <w:bottom w:val="none" w:sz="0" w:space="0" w:color="auto"/>
                <w:right w:val="none" w:sz="0" w:space="0" w:color="auto"/>
              </w:divBdr>
              <w:divsChild>
                <w:div w:id="392434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194742">
          <w:marLeft w:val="0"/>
          <w:marRight w:val="0"/>
          <w:marTop w:val="0"/>
          <w:marBottom w:val="0"/>
          <w:divBdr>
            <w:top w:val="none" w:sz="0" w:space="0" w:color="auto"/>
            <w:left w:val="none" w:sz="0" w:space="0" w:color="auto"/>
            <w:bottom w:val="none" w:sz="0" w:space="0" w:color="auto"/>
            <w:right w:val="none" w:sz="0" w:space="0" w:color="auto"/>
          </w:divBdr>
          <w:divsChild>
            <w:div w:id="1470901798">
              <w:marLeft w:val="0"/>
              <w:marRight w:val="0"/>
              <w:marTop w:val="0"/>
              <w:marBottom w:val="0"/>
              <w:divBdr>
                <w:top w:val="none" w:sz="0" w:space="0" w:color="auto"/>
                <w:left w:val="none" w:sz="0" w:space="0" w:color="auto"/>
                <w:bottom w:val="none" w:sz="0" w:space="0" w:color="auto"/>
                <w:right w:val="none" w:sz="0" w:space="0" w:color="auto"/>
              </w:divBdr>
            </w:div>
          </w:divsChild>
        </w:div>
        <w:div w:id="250627782">
          <w:marLeft w:val="0"/>
          <w:marRight w:val="0"/>
          <w:marTop w:val="0"/>
          <w:marBottom w:val="0"/>
          <w:divBdr>
            <w:top w:val="none" w:sz="0" w:space="0" w:color="auto"/>
            <w:left w:val="none" w:sz="0" w:space="0" w:color="auto"/>
            <w:bottom w:val="none" w:sz="0" w:space="0" w:color="auto"/>
            <w:right w:val="none" w:sz="0" w:space="0" w:color="auto"/>
          </w:divBdr>
        </w:div>
        <w:div w:id="256058555">
          <w:marLeft w:val="0"/>
          <w:marRight w:val="0"/>
          <w:marTop w:val="0"/>
          <w:marBottom w:val="0"/>
          <w:divBdr>
            <w:top w:val="none" w:sz="0" w:space="0" w:color="auto"/>
            <w:left w:val="none" w:sz="0" w:space="0" w:color="auto"/>
            <w:bottom w:val="none" w:sz="0" w:space="0" w:color="auto"/>
            <w:right w:val="none" w:sz="0" w:space="0" w:color="auto"/>
          </w:divBdr>
        </w:div>
        <w:div w:id="260644416">
          <w:marLeft w:val="0"/>
          <w:marRight w:val="0"/>
          <w:marTop w:val="0"/>
          <w:marBottom w:val="0"/>
          <w:divBdr>
            <w:top w:val="none" w:sz="0" w:space="0" w:color="auto"/>
            <w:left w:val="none" w:sz="0" w:space="0" w:color="auto"/>
            <w:bottom w:val="none" w:sz="0" w:space="0" w:color="auto"/>
            <w:right w:val="none" w:sz="0" w:space="0" w:color="auto"/>
          </w:divBdr>
          <w:divsChild>
            <w:div w:id="1147630303">
              <w:marLeft w:val="0"/>
              <w:marRight w:val="0"/>
              <w:marTop w:val="0"/>
              <w:marBottom w:val="0"/>
              <w:divBdr>
                <w:top w:val="none" w:sz="0" w:space="0" w:color="auto"/>
                <w:left w:val="none" w:sz="0" w:space="0" w:color="auto"/>
                <w:bottom w:val="none" w:sz="0" w:space="0" w:color="auto"/>
                <w:right w:val="none" w:sz="0" w:space="0" w:color="auto"/>
              </w:divBdr>
            </w:div>
          </w:divsChild>
        </w:div>
        <w:div w:id="385496391">
          <w:marLeft w:val="0"/>
          <w:marRight w:val="0"/>
          <w:marTop w:val="0"/>
          <w:marBottom w:val="0"/>
          <w:divBdr>
            <w:top w:val="none" w:sz="0" w:space="0" w:color="auto"/>
            <w:left w:val="none" w:sz="0" w:space="0" w:color="auto"/>
            <w:bottom w:val="none" w:sz="0" w:space="0" w:color="auto"/>
            <w:right w:val="none" w:sz="0" w:space="0" w:color="auto"/>
          </w:divBdr>
        </w:div>
        <w:div w:id="420757629">
          <w:marLeft w:val="0"/>
          <w:marRight w:val="0"/>
          <w:marTop w:val="0"/>
          <w:marBottom w:val="0"/>
          <w:divBdr>
            <w:top w:val="none" w:sz="0" w:space="0" w:color="auto"/>
            <w:left w:val="none" w:sz="0" w:space="0" w:color="auto"/>
            <w:bottom w:val="none" w:sz="0" w:space="0" w:color="auto"/>
            <w:right w:val="none" w:sz="0" w:space="0" w:color="auto"/>
          </w:divBdr>
        </w:div>
        <w:div w:id="422577177">
          <w:marLeft w:val="0"/>
          <w:marRight w:val="0"/>
          <w:marTop w:val="0"/>
          <w:marBottom w:val="0"/>
          <w:divBdr>
            <w:top w:val="none" w:sz="0" w:space="0" w:color="auto"/>
            <w:left w:val="none" w:sz="0" w:space="0" w:color="auto"/>
            <w:bottom w:val="none" w:sz="0" w:space="0" w:color="auto"/>
            <w:right w:val="none" w:sz="0" w:space="0" w:color="auto"/>
          </w:divBdr>
        </w:div>
        <w:div w:id="437330607">
          <w:marLeft w:val="0"/>
          <w:marRight w:val="0"/>
          <w:marTop w:val="0"/>
          <w:marBottom w:val="0"/>
          <w:divBdr>
            <w:top w:val="none" w:sz="0" w:space="0" w:color="auto"/>
            <w:left w:val="none" w:sz="0" w:space="0" w:color="auto"/>
            <w:bottom w:val="none" w:sz="0" w:space="0" w:color="auto"/>
            <w:right w:val="none" w:sz="0" w:space="0" w:color="auto"/>
          </w:divBdr>
          <w:divsChild>
            <w:div w:id="90393326">
              <w:marLeft w:val="0"/>
              <w:marRight w:val="0"/>
              <w:marTop w:val="0"/>
              <w:marBottom w:val="0"/>
              <w:divBdr>
                <w:top w:val="none" w:sz="0" w:space="0" w:color="auto"/>
                <w:left w:val="none" w:sz="0" w:space="0" w:color="auto"/>
                <w:bottom w:val="none" w:sz="0" w:space="0" w:color="auto"/>
                <w:right w:val="none" w:sz="0" w:space="0" w:color="auto"/>
              </w:divBdr>
            </w:div>
          </w:divsChild>
        </w:div>
        <w:div w:id="483744009">
          <w:marLeft w:val="0"/>
          <w:marRight w:val="0"/>
          <w:marTop w:val="300"/>
          <w:marBottom w:val="0"/>
          <w:divBdr>
            <w:top w:val="none" w:sz="0" w:space="0" w:color="auto"/>
            <w:left w:val="none" w:sz="0" w:space="0" w:color="auto"/>
            <w:bottom w:val="none" w:sz="0" w:space="0" w:color="auto"/>
            <w:right w:val="none" w:sz="0" w:space="0" w:color="auto"/>
          </w:divBdr>
          <w:divsChild>
            <w:div w:id="1208372914">
              <w:marLeft w:val="0"/>
              <w:marRight w:val="0"/>
              <w:marTop w:val="0"/>
              <w:marBottom w:val="0"/>
              <w:divBdr>
                <w:top w:val="none" w:sz="0" w:space="0" w:color="auto"/>
                <w:left w:val="none" w:sz="0" w:space="0" w:color="auto"/>
                <w:bottom w:val="none" w:sz="0" w:space="0" w:color="auto"/>
                <w:right w:val="none" w:sz="0" w:space="0" w:color="auto"/>
              </w:divBdr>
              <w:divsChild>
                <w:div w:id="10457608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8184112">
          <w:marLeft w:val="0"/>
          <w:marRight w:val="0"/>
          <w:marTop w:val="300"/>
          <w:marBottom w:val="0"/>
          <w:divBdr>
            <w:top w:val="none" w:sz="0" w:space="0" w:color="auto"/>
            <w:left w:val="none" w:sz="0" w:space="0" w:color="auto"/>
            <w:bottom w:val="none" w:sz="0" w:space="0" w:color="auto"/>
            <w:right w:val="none" w:sz="0" w:space="0" w:color="auto"/>
          </w:divBdr>
        </w:div>
        <w:div w:id="576092734">
          <w:marLeft w:val="0"/>
          <w:marRight w:val="0"/>
          <w:marTop w:val="0"/>
          <w:marBottom w:val="0"/>
          <w:divBdr>
            <w:top w:val="none" w:sz="0" w:space="0" w:color="auto"/>
            <w:left w:val="none" w:sz="0" w:space="0" w:color="auto"/>
            <w:bottom w:val="none" w:sz="0" w:space="0" w:color="auto"/>
            <w:right w:val="none" w:sz="0" w:space="0" w:color="auto"/>
          </w:divBdr>
        </w:div>
        <w:div w:id="603735172">
          <w:marLeft w:val="0"/>
          <w:marRight w:val="0"/>
          <w:marTop w:val="0"/>
          <w:marBottom w:val="0"/>
          <w:divBdr>
            <w:top w:val="none" w:sz="0" w:space="0" w:color="auto"/>
            <w:left w:val="none" w:sz="0" w:space="0" w:color="auto"/>
            <w:bottom w:val="none" w:sz="0" w:space="0" w:color="auto"/>
            <w:right w:val="none" w:sz="0" w:space="0" w:color="auto"/>
          </w:divBdr>
          <w:divsChild>
            <w:div w:id="90779168">
              <w:marLeft w:val="0"/>
              <w:marRight w:val="0"/>
              <w:marTop w:val="0"/>
              <w:marBottom w:val="0"/>
              <w:divBdr>
                <w:top w:val="none" w:sz="0" w:space="0" w:color="auto"/>
                <w:left w:val="none" w:sz="0" w:space="0" w:color="auto"/>
                <w:bottom w:val="none" w:sz="0" w:space="0" w:color="auto"/>
                <w:right w:val="none" w:sz="0" w:space="0" w:color="auto"/>
              </w:divBdr>
            </w:div>
          </w:divsChild>
        </w:div>
        <w:div w:id="691613483">
          <w:marLeft w:val="0"/>
          <w:marRight w:val="0"/>
          <w:marTop w:val="0"/>
          <w:marBottom w:val="0"/>
          <w:divBdr>
            <w:top w:val="none" w:sz="0" w:space="0" w:color="auto"/>
            <w:left w:val="none" w:sz="0" w:space="0" w:color="auto"/>
            <w:bottom w:val="none" w:sz="0" w:space="0" w:color="auto"/>
            <w:right w:val="none" w:sz="0" w:space="0" w:color="auto"/>
          </w:divBdr>
          <w:divsChild>
            <w:div w:id="756554411">
              <w:marLeft w:val="0"/>
              <w:marRight w:val="0"/>
              <w:marTop w:val="0"/>
              <w:marBottom w:val="0"/>
              <w:divBdr>
                <w:top w:val="none" w:sz="0" w:space="0" w:color="auto"/>
                <w:left w:val="none" w:sz="0" w:space="0" w:color="auto"/>
                <w:bottom w:val="none" w:sz="0" w:space="0" w:color="auto"/>
                <w:right w:val="none" w:sz="0" w:space="0" w:color="auto"/>
              </w:divBdr>
            </w:div>
          </w:divsChild>
        </w:div>
        <w:div w:id="895892005">
          <w:marLeft w:val="0"/>
          <w:marRight w:val="0"/>
          <w:marTop w:val="0"/>
          <w:marBottom w:val="0"/>
          <w:divBdr>
            <w:top w:val="none" w:sz="0" w:space="0" w:color="auto"/>
            <w:left w:val="none" w:sz="0" w:space="0" w:color="auto"/>
            <w:bottom w:val="none" w:sz="0" w:space="0" w:color="auto"/>
            <w:right w:val="none" w:sz="0" w:space="0" w:color="auto"/>
          </w:divBdr>
        </w:div>
        <w:div w:id="1576280718">
          <w:marLeft w:val="0"/>
          <w:marRight w:val="0"/>
          <w:marTop w:val="0"/>
          <w:marBottom w:val="0"/>
          <w:divBdr>
            <w:top w:val="none" w:sz="0" w:space="0" w:color="auto"/>
            <w:left w:val="none" w:sz="0" w:space="0" w:color="auto"/>
            <w:bottom w:val="none" w:sz="0" w:space="0" w:color="auto"/>
            <w:right w:val="none" w:sz="0" w:space="0" w:color="auto"/>
          </w:divBdr>
          <w:divsChild>
            <w:div w:id="654603635">
              <w:marLeft w:val="0"/>
              <w:marRight w:val="0"/>
              <w:marTop w:val="0"/>
              <w:marBottom w:val="0"/>
              <w:divBdr>
                <w:top w:val="none" w:sz="0" w:space="0" w:color="auto"/>
                <w:left w:val="none" w:sz="0" w:space="0" w:color="auto"/>
                <w:bottom w:val="none" w:sz="0" w:space="0" w:color="auto"/>
                <w:right w:val="none" w:sz="0" w:space="0" w:color="auto"/>
              </w:divBdr>
            </w:div>
          </w:divsChild>
        </w:div>
        <w:div w:id="1678343424">
          <w:marLeft w:val="0"/>
          <w:marRight w:val="0"/>
          <w:marTop w:val="300"/>
          <w:marBottom w:val="0"/>
          <w:divBdr>
            <w:top w:val="none" w:sz="0" w:space="0" w:color="auto"/>
            <w:left w:val="none" w:sz="0" w:space="0" w:color="auto"/>
            <w:bottom w:val="none" w:sz="0" w:space="0" w:color="auto"/>
            <w:right w:val="none" w:sz="0" w:space="0" w:color="auto"/>
          </w:divBdr>
          <w:divsChild>
            <w:div w:id="513424691">
              <w:marLeft w:val="0"/>
              <w:marRight w:val="0"/>
              <w:marTop w:val="0"/>
              <w:marBottom w:val="0"/>
              <w:divBdr>
                <w:top w:val="none" w:sz="0" w:space="0" w:color="auto"/>
                <w:left w:val="none" w:sz="0" w:space="0" w:color="auto"/>
                <w:bottom w:val="none" w:sz="0" w:space="0" w:color="auto"/>
                <w:right w:val="none" w:sz="0" w:space="0" w:color="auto"/>
              </w:divBdr>
              <w:divsChild>
                <w:div w:id="15202694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18734837">
      <w:bodyDiv w:val="1"/>
      <w:marLeft w:val="0"/>
      <w:marRight w:val="0"/>
      <w:marTop w:val="0"/>
      <w:marBottom w:val="0"/>
      <w:divBdr>
        <w:top w:val="none" w:sz="0" w:space="0" w:color="auto"/>
        <w:left w:val="none" w:sz="0" w:space="0" w:color="auto"/>
        <w:bottom w:val="none" w:sz="0" w:space="0" w:color="auto"/>
        <w:right w:val="none" w:sz="0" w:space="0" w:color="auto"/>
      </w:divBdr>
      <w:divsChild>
        <w:div w:id="201403711">
          <w:marLeft w:val="0"/>
          <w:marRight w:val="0"/>
          <w:marTop w:val="0"/>
          <w:marBottom w:val="0"/>
          <w:divBdr>
            <w:top w:val="none" w:sz="0" w:space="0" w:color="auto"/>
            <w:left w:val="none" w:sz="0" w:space="0" w:color="auto"/>
            <w:bottom w:val="none" w:sz="0" w:space="0" w:color="auto"/>
            <w:right w:val="none" w:sz="0" w:space="0" w:color="auto"/>
          </w:divBdr>
        </w:div>
        <w:div w:id="563835011">
          <w:marLeft w:val="0"/>
          <w:marRight w:val="0"/>
          <w:marTop w:val="300"/>
          <w:marBottom w:val="0"/>
          <w:divBdr>
            <w:top w:val="none" w:sz="0" w:space="0" w:color="auto"/>
            <w:left w:val="none" w:sz="0" w:space="0" w:color="auto"/>
            <w:bottom w:val="none" w:sz="0" w:space="0" w:color="auto"/>
            <w:right w:val="none" w:sz="0" w:space="0" w:color="auto"/>
          </w:divBdr>
          <w:divsChild>
            <w:div w:id="1378965931">
              <w:marLeft w:val="0"/>
              <w:marRight w:val="0"/>
              <w:marTop w:val="0"/>
              <w:marBottom w:val="0"/>
              <w:divBdr>
                <w:top w:val="none" w:sz="0" w:space="0" w:color="auto"/>
                <w:left w:val="none" w:sz="0" w:space="0" w:color="auto"/>
                <w:bottom w:val="none" w:sz="0" w:space="0" w:color="auto"/>
                <w:right w:val="none" w:sz="0" w:space="0" w:color="auto"/>
              </w:divBdr>
              <w:divsChild>
                <w:div w:id="14402239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2744319">
          <w:marLeft w:val="0"/>
          <w:marRight w:val="0"/>
          <w:marTop w:val="0"/>
          <w:marBottom w:val="0"/>
          <w:divBdr>
            <w:top w:val="none" w:sz="0" w:space="0" w:color="auto"/>
            <w:left w:val="none" w:sz="0" w:space="0" w:color="auto"/>
            <w:bottom w:val="none" w:sz="0" w:space="0" w:color="auto"/>
            <w:right w:val="none" w:sz="0" w:space="0" w:color="auto"/>
          </w:divBdr>
        </w:div>
        <w:div w:id="881474903">
          <w:marLeft w:val="0"/>
          <w:marRight w:val="0"/>
          <w:marTop w:val="0"/>
          <w:marBottom w:val="0"/>
          <w:divBdr>
            <w:top w:val="none" w:sz="0" w:space="0" w:color="auto"/>
            <w:left w:val="none" w:sz="0" w:space="0" w:color="auto"/>
            <w:bottom w:val="none" w:sz="0" w:space="0" w:color="auto"/>
            <w:right w:val="none" w:sz="0" w:space="0" w:color="auto"/>
          </w:divBdr>
        </w:div>
        <w:div w:id="890574591">
          <w:marLeft w:val="0"/>
          <w:marRight w:val="0"/>
          <w:marTop w:val="0"/>
          <w:marBottom w:val="0"/>
          <w:divBdr>
            <w:top w:val="none" w:sz="0" w:space="0" w:color="auto"/>
            <w:left w:val="none" w:sz="0" w:space="0" w:color="auto"/>
            <w:bottom w:val="none" w:sz="0" w:space="0" w:color="auto"/>
            <w:right w:val="none" w:sz="0" w:space="0" w:color="auto"/>
          </w:divBdr>
          <w:divsChild>
            <w:div w:id="1209220138">
              <w:marLeft w:val="0"/>
              <w:marRight w:val="0"/>
              <w:marTop w:val="0"/>
              <w:marBottom w:val="0"/>
              <w:divBdr>
                <w:top w:val="none" w:sz="0" w:space="0" w:color="auto"/>
                <w:left w:val="none" w:sz="0" w:space="0" w:color="auto"/>
                <w:bottom w:val="none" w:sz="0" w:space="0" w:color="auto"/>
                <w:right w:val="none" w:sz="0" w:space="0" w:color="auto"/>
              </w:divBdr>
            </w:div>
          </w:divsChild>
        </w:div>
        <w:div w:id="1013723020">
          <w:marLeft w:val="0"/>
          <w:marRight w:val="0"/>
          <w:marTop w:val="300"/>
          <w:marBottom w:val="0"/>
          <w:divBdr>
            <w:top w:val="none" w:sz="0" w:space="0" w:color="auto"/>
            <w:left w:val="none" w:sz="0" w:space="0" w:color="auto"/>
            <w:bottom w:val="none" w:sz="0" w:space="0" w:color="auto"/>
            <w:right w:val="none" w:sz="0" w:space="0" w:color="auto"/>
          </w:divBdr>
          <w:divsChild>
            <w:div w:id="486557759">
              <w:marLeft w:val="0"/>
              <w:marRight w:val="0"/>
              <w:marTop w:val="0"/>
              <w:marBottom w:val="0"/>
              <w:divBdr>
                <w:top w:val="none" w:sz="0" w:space="0" w:color="auto"/>
                <w:left w:val="none" w:sz="0" w:space="0" w:color="auto"/>
                <w:bottom w:val="none" w:sz="0" w:space="0" w:color="auto"/>
                <w:right w:val="none" w:sz="0" w:space="0" w:color="auto"/>
              </w:divBdr>
              <w:divsChild>
                <w:div w:id="225267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8555739">
          <w:marLeft w:val="0"/>
          <w:marRight w:val="0"/>
          <w:marTop w:val="0"/>
          <w:marBottom w:val="0"/>
          <w:divBdr>
            <w:top w:val="none" w:sz="0" w:space="0" w:color="auto"/>
            <w:left w:val="none" w:sz="0" w:space="0" w:color="auto"/>
            <w:bottom w:val="none" w:sz="0" w:space="0" w:color="auto"/>
            <w:right w:val="none" w:sz="0" w:space="0" w:color="auto"/>
          </w:divBdr>
          <w:divsChild>
            <w:div w:id="1700859039">
              <w:marLeft w:val="0"/>
              <w:marRight w:val="0"/>
              <w:marTop w:val="0"/>
              <w:marBottom w:val="0"/>
              <w:divBdr>
                <w:top w:val="none" w:sz="0" w:space="0" w:color="auto"/>
                <w:left w:val="none" w:sz="0" w:space="0" w:color="auto"/>
                <w:bottom w:val="none" w:sz="0" w:space="0" w:color="auto"/>
                <w:right w:val="none" w:sz="0" w:space="0" w:color="auto"/>
              </w:divBdr>
            </w:div>
          </w:divsChild>
        </w:div>
        <w:div w:id="1299527427">
          <w:marLeft w:val="0"/>
          <w:marRight w:val="0"/>
          <w:marTop w:val="0"/>
          <w:marBottom w:val="0"/>
          <w:divBdr>
            <w:top w:val="none" w:sz="0" w:space="0" w:color="auto"/>
            <w:left w:val="none" w:sz="0" w:space="0" w:color="auto"/>
            <w:bottom w:val="none" w:sz="0" w:space="0" w:color="auto"/>
            <w:right w:val="none" w:sz="0" w:space="0" w:color="auto"/>
          </w:divBdr>
          <w:divsChild>
            <w:div w:id="573441613">
              <w:marLeft w:val="0"/>
              <w:marRight w:val="0"/>
              <w:marTop w:val="0"/>
              <w:marBottom w:val="0"/>
              <w:divBdr>
                <w:top w:val="none" w:sz="0" w:space="0" w:color="auto"/>
                <w:left w:val="none" w:sz="0" w:space="0" w:color="auto"/>
                <w:bottom w:val="none" w:sz="0" w:space="0" w:color="auto"/>
                <w:right w:val="none" w:sz="0" w:space="0" w:color="auto"/>
              </w:divBdr>
            </w:div>
          </w:divsChild>
        </w:div>
        <w:div w:id="1302885330">
          <w:marLeft w:val="0"/>
          <w:marRight w:val="0"/>
          <w:marTop w:val="0"/>
          <w:marBottom w:val="0"/>
          <w:divBdr>
            <w:top w:val="none" w:sz="0" w:space="0" w:color="auto"/>
            <w:left w:val="none" w:sz="0" w:space="0" w:color="auto"/>
            <w:bottom w:val="none" w:sz="0" w:space="0" w:color="auto"/>
            <w:right w:val="none" w:sz="0" w:space="0" w:color="auto"/>
          </w:divBdr>
        </w:div>
        <w:div w:id="1400134252">
          <w:marLeft w:val="0"/>
          <w:marRight w:val="0"/>
          <w:marTop w:val="0"/>
          <w:marBottom w:val="0"/>
          <w:divBdr>
            <w:top w:val="none" w:sz="0" w:space="0" w:color="auto"/>
            <w:left w:val="none" w:sz="0" w:space="0" w:color="auto"/>
            <w:bottom w:val="none" w:sz="0" w:space="0" w:color="auto"/>
            <w:right w:val="none" w:sz="0" w:space="0" w:color="auto"/>
          </w:divBdr>
          <w:divsChild>
            <w:div w:id="1739356668">
              <w:marLeft w:val="0"/>
              <w:marRight w:val="0"/>
              <w:marTop w:val="0"/>
              <w:marBottom w:val="0"/>
              <w:divBdr>
                <w:top w:val="none" w:sz="0" w:space="0" w:color="auto"/>
                <w:left w:val="none" w:sz="0" w:space="0" w:color="auto"/>
                <w:bottom w:val="none" w:sz="0" w:space="0" w:color="auto"/>
                <w:right w:val="none" w:sz="0" w:space="0" w:color="auto"/>
              </w:divBdr>
            </w:div>
          </w:divsChild>
        </w:div>
        <w:div w:id="1410077820">
          <w:marLeft w:val="0"/>
          <w:marRight w:val="0"/>
          <w:marTop w:val="0"/>
          <w:marBottom w:val="0"/>
          <w:divBdr>
            <w:top w:val="none" w:sz="0" w:space="0" w:color="auto"/>
            <w:left w:val="none" w:sz="0" w:space="0" w:color="auto"/>
            <w:bottom w:val="none" w:sz="0" w:space="0" w:color="auto"/>
            <w:right w:val="none" w:sz="0" w:space="0" w:color="auto"/>
          </w:divBdr>
          <w:divsChild>
            <w:div w:id="78530300">
              <w:marLeft w:val="0"/>
              <w:marRight w:val="0"/>
              <w:marTop w:val="0"/>
              <w:marBottom w:val="0"/>
              <w:divBdr>
                <w:top w:val="none" w:sz="0" w:space="0" w:color="auto"/>
                <w:left w:val="none" w:sz="0" w:space="0" w:color="auto"/>
                <w:bottom w:val="none" w:sz="0" w:space="0" w:color="auto"/>
                <w:right w:val="none" w:sz="0" w:space="0" w:color="auto"/>
              </w:divBdr>
            </w:div>
          </w:divsChild>
        </w:div>
        <w:div w:id="1492024224">
          <w:marLeft w:val="0"/>
          <w:marRight w:val="0"/>
          <w:marTop w:val="0"/>
          <w:marBottom w:val="0"/>
          <w:divBdr>
            <w:top w:val="none" w:sz="0" w:space="0" w:color="auto"/>
            <w:left w:val="none" w:sz="0" w:space="0" w:color="auto"/>
            <w:bottom w:val="none" w:sz="0" w:space="0" w:color="auto"/>
            <w:right w:val="none" w:sz="0" w:space="0" w:color="auto"/>
          </w:divBdr>
        </w:div>
        <w:div w:id="1675911785">
          <w:marLeft w:val="0"/>
          <w:marRight w:val="0"/>
          <w:marTop w:val="300"/>
          <w:marBottom w:val="0"/>
          <w:divBdr>
            <w:top w:val="none" w:sz="0" w:space="0" w:color="auto"/>
            <w:left w:val="none" w:sz="0" w:space="0" w:color="auto"/>
            <w:bottom w:val="none" w:sz="0" w:space="0" w:color="auto"/>
            <w:right w:val="none" w:sz="0" w:space="0" w:color="auto"/>
          </w:divBdr>
          <w:divsChild>
            <w:div w:id="1828747028">
              <w:marLeft w:val="0"/>
              <w:marRight w:val="0"/>
              <w:marTop w:val="0"/>
              <w:marBottom w:val="0"/>
              <w:divBdr>
                <w:top w:val="none" w:sz="0" w:space="0" w:color="auto"/>
                <w:left w:val="none" w:sz="0" w:space="0" w:color="auto"/>
                <w:bottom w:val="none" w:sz="0" w:space="0" w:color="auto"/>
                <w:right w:val="none" w:sz="0" w:space="0" w:color="auto"/>
              </w:divBdr>
              <w:divsChild>
                <w:div w:id="6419338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19393932">
      <w:bodyDiv w:val="1"/>
      <w:marLeft w:val="0"/>
      <w:marRight w:val="0"/>
      <w:marTop w:val="0"/>
      <w:marBottom w:val="0"/>
      <w:divBdr>
        <w:top w:val="none" w:sz="0" w:space="0" w:color="auto"/>
        <w:left w:val="none" w:sz="0" w:space="0" w:color="auto"/>
        <w:bottom w:val="none" w:sz="0" w:space="0" w:color="auto"/>
        <w:right w:val="none" w:sz="0" w:space="0" w:color="auto"/>
      </w:divBdr>
      <w:divsChild>
        <w:div w:id="67271821">
          <w:marLeft w:val="0"/>
          <w:marRight w:val="0"/>
          <w:marTop w:val="0"/>
          <w:marBottom w:val="0"/>
          <w:divBdr>
            <w:top w:val="none" w:sz="0" w:space="0" w:color="auto"/>
            <w:left w:val="none" w:sz="0" w:space="0" w:color="auto"/>
            <w:bottom w:val="none" w:sz="0" w:space="0" w:color="auto"/>
            <w:right w:val="none" w:sz="0" w:space="0" w:color="auto"/>
          </w:divBdr>
          <w:divsChild>
            <w:div w:id="1835995327">
              <w:marLeft w:val="0"/>
              <w:marRight w:val="0"/>
              <w:marTop w:val="0"/>
              <w:marBottom w:val="0"/>
              <w:divBdr>
                <w:top w:val="none" w:sz="0" w:space="0" w:color="auto"/>
                <w:left w:val="none" w:sz="0" w:space="0" w:color="auto"/>
                <w:bottom w:val="none" w:sz="0" w:space="0" w:color="auto"/>
                <w:right w:val="none" w:sz="0" w:space="0" w:color="auto"/>
              </w:divBdr>
            </w:div>
          </w:divsChild>
        </w:div>
        <w:div w:id="158935069">
          <w:marLeft w:val="0"/>
          <w:marRight w:val="0"/>
          <w:marTop w:val="0"/>
          <w:marBottom w:val="0"/>
          <w:divBdr>
            <w:top w:val="none" w:sz="0" w:space="0" w:color="auto"/>
            <w:left w:val="none" w:sz="0" w:space="0" w:color="auto"/>
            <w:bottom w:val="none" w:sz="0" w:space="0" w:color="auto"/>
            <w:right w:val="none" w:sz="0" w:space="0" w:color="auto"/>
          </w:divBdr>
          <w:divsChild>
            <w:div w:id="1824814115">
              <w:marLeft w:val="0"/>
              <w:marRight w:val="0"/>
              <w:marTop w:val="0"/>
              <w:marBottom w:val="0"/>
              <w:divBdr>
                <w:top w:val="none" w:sz="0" w:space="0" w:color="auto"/>
                <w:left w:val="none" w:sz="0" w:space="0" w:color="auto"/>
                <w:bottom w:val="none" w:sz="0" w:space="0" w:color="auto"/>
                <w:right w:val="none" w:sz="0" w:space="0" w:color="auto"/>
              </w:divBdr>
            </w:div>
          </w:divsChild>
        </w:div>
        <w:div w:id="170416325">
          <w:marLeft w:val="0"/>
          <w:marRight w:val="0"/>
          <w:marTop w:val="300"/>
          <w:marBottom w:val="0"/>
          <w:divBdr>
            <w:top w:val="none" w:sz="0" w:space="0" w:color="auto"/>
            <w:left w:val="none" w:sz="0" w:space="0" w:color="auto"/>
            <w:bottom w:val="none" w:sz="0" w:space="0" w:color="auto"/>
            <w:right w:val="none" w:sz="0" w:space="0" w:color="auto"/>
          </w:divBdr>
          <w:divsChild>
            <w:div w:id="1771929499">
              <w:marLeft w:val="0"/>
              <w:marRight w:val="0"/>
              <w:marTop w:val="0"/>
              <w:marBottom w:val="0"/>
              <w:divBdr>
                <w:top w:val="none" w:sz="0" w:space="0" w:color="auto"/>
                <w:left w:val="none" w:sz="0" w:space="0" w:color="auto"/>
                <w:bottom w:val="none" w:sz="0" w:space="0" w:color="auto"/>
                <w:right w:val="none" w:sz="0" w:space="0" w:color="auto"/>
              </w:divBdr>
            </w:div>
          </w:divsChild>
        </w:div>
        <w:div w:id="586504644">
          <w:marLeft w:val="0"/>
          <w:marRight w:val="0"/>
          <w:marTop w:val="0"/>
          <w:marBottom w:val="0"/>
          <w:divBdr>
            <w:top w:val="none" w:sz="0" w:space="0" w:color="auto"/>
            <w:left w:val="none" w:sz="0" w:space="0" w:color="auto"/>
            <w:bottom w:val="none" w:sz="0" w:space="0" w:color="auto"/>
            <w:right w:val="none" w:sz="0" w:space="0" w:color="auto"/>
          </w:divBdr>
        </w:div>
        <w:div w:id="614141570">
          <w:marLeft w:val="0"/>
          <w:marRight w:val="0"/>
          <w:marTop w:val="0"/>
          <w:marBottom w:val="0"/>
          <w:divBdr>
            <w:top w:val="none" w:sz="0" w:space="0" w:color="auto"/>
            <w:left w:val="none" w:sz="0" w:space="0" w:color="auto"/>
            <w:bottom w:val="none" w:sz="0" w:space="0" w:color="auto"/>
            <w:right w:val="none" w:sz="0" w:space="0" w:color="auto"/>
          </w:divBdr>
          <w:divsChild>
            <w:div w:id="350111730">
              <w:marLeft w:val="0"/>
              <w:marRight w:val="0"/>
              <w:marTop w:val="0"/>
              <w:marBottom w:val="0"/>
              <w:divBdr>
                <w:top w:val="none" w:sz="0" w:space="0" w:color="auto"/>
                <w:left w:val="none" w:sz="0" w:space="0" w:color="auto"/>
                <w:bottom w:val="none" w:sz="0" w:space="0" w:color="auto"/>
                <w:right w:val="none" w:sz="0" w:space="0" w:color="auto"/>
              </w:divBdr>
            </w:div>
          </w:divsChild>
        </w:div>
        <w:div w:id="686295170">
          <w:marLeft w:val="0"/>
          <w:marRight w:val="0"/>
          <w:marTop w:val="300"/>
          <w:marBottom w:val="0"/>
          <w:divBdr>
            <w:top w:val="none" w:sz="0" w:space="0" w:color="auto"/>
            <w:left w:val="none" w:sz="0" w:space="0" w:color="auto"/>
            <w:bottom w:val="none" w:sz="0" w:space="0" w:color="auto"/>
            <w:right w:val="none" w:sz="0" w:space="0" w:color="auto"/>
          </w:divBdr>
          <w:divsChild>
            <w:div w:id="71971201">
              <w:marLeft w:val="0"/>
              <w:marRight w:val="0"/>
              <w:marTop w:val="0"/>
              <w:marBottom w:val="0"/>
              <w:divBdr>
                <w:top w:val="none" w:sz="0" w:space="0" w:color="auto"/>
                <w:left w:val="none" w:sz="0" w:space="0" w:color="auto"/>
                <w:bottom w:val="none" w:sz="0" w:space="0" w:color="auto"/>
                <w:right w:val="none" w:sz="0" w:space="0" w:color="auto"/>
              </w:divBdr>
              <w:divsChild>
                <w:div w:id="1425881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8801419">
          <w:marLeft w:val="0"/>
          <w:marRight w:val="0"/>
          <w:marTop w:val="300"/>
          <w:marBottom w:val="0"/>
          <w:divBdr>
            <w:top w:val="none" w:sz="0" w:space="0" w:color="auto"/>
            <w:left w:val="none" w:sz="0" w:space="0" w:color="auto"/>
            <w:bottom w:val="none" w:sz="0" w:space="0" w:color="auto"/>
            <w:right w:val="none" w:sz="0" w:space="0" w:color="auto"/>
          </w:divBdr>
          <w:divsChild>
            <w:div w:id="4401226">
              <w:marLeft w:val="0"/>
              <w:marRight w:val="0"/>
              <w:marTop w:val="0"/>
              <w:marBottom w:val="0"/>
              <w:divBdr>
                <w:top w:val="none" w:sz="0" w:space="0" w:color="auto"/>
                <w:left w:val="none" w:sz="0" w:space="0" w:color="auto"/>
                <w:bottom w:val="none" w:sz="0" w:space="0" w:color="auto"/>
                <w:right w:val="none" w:sz="0" w:space="0" w:color="auto"/>
              </w:divBdr>
              <w:divsChild>
                <w:div w:id="12939063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7346793">
          <w:marLeft w:val="0"/>
          <w:marRight w:val="0"/>
          <w:marTop w:val="0"/>
          <w:marBottom w:val="0"/>
          <w:divBdr>
            <w:top w:val="none" w:sz="0" w:space="0" w:color="auto"/>
            <w:left w:val="none" w:sz="0" w:space="0" w:color="auto"/>
            <w:bottom w:val="none" w:sz="0" w:space="0" w:color="auto"/>
            <w:right w:val="none" w:sz="0" w:space="0" w:color="auto"/>
          </w:divBdr>
          <w:divsChild>
            <w:div w:id="1325235780">
              <w:marLeft w:val="0"/>
              <w:marRight w:val="0"/>
              <w:marTop w:val="0"/>
              <w:marBottom w:val="0"/>
              <w:divBdr>
                <w:top w:val="none" w:sz="0" w:space="0" w:color="auto"/>
                <w:left w:val="none" w:sz="0" w:space="0" w:color="auto"/>
                <w:bottom w:val="none" w:sz="0" w:space="0" w:color="auto"/>
                <w:right w:val="none" w:sz="0" w:space="0" w:color="auto"/>
              </w:divBdr>
            </w:div>
          </w:divsChild>
        </w:div>
        <w:div w:id="954167967">
          <w:marLeft w:val="0"/>
          <w:marRight w:val="0"/>
          <w:marTop w:val="0"/>
          <w:marBottom w:val="0"/>
          <w:divBdr>
            <w:top w:val="none" w:sz="0" w:space="0" w:color="auto"/>
            <w:left w:val="none" w:sz="0" w:space="0" w:color="auto"/>
            <w:bottom w:val="none" w:sz="0" w:space="0" w:color="auto"/>
            <w:right w:val="none" w:sz="0" w:space="0" w:color="auto"/>
          </w:divBdr>
        </w:div>
        <w:div w:id="1210415498">
          <w:marLeft w:val="0"/>
          <w:marRight w:val="0"/>
          <w:marTop w:val="0"/>
          <w:marBottom w:val="0"/>
          <w:divBdr>
            <w:top w:val="none" w:sz="0" w:space="0" w:color="auto"/>
            <w:left w:val="none" w:sz="0" w:space="0" w:color="auto"/>
            <w:bottom w:val="none" w:sz="0" w:space="0" w:color="auto"/>
            <w:right w:val="none" w:sz="0" w:space="0" w:color="auto"/>
          </w:divBdr>
          <w:divsChild>
            <w:div w:id="1292597061">
              <w:marLeft w:val="0"/>
              <w:marRight w:val="0"/>
              <w:marTop w:val="0"/>
              <w:marBottom w:val="0"/>
              <w:divBdr>
                <w:top w:val="none" w:sz="0" w:space="0" w:color="auto"/>
                <w:left w:val="none" w:sz="0" w:space="0" w:color="auto"/>
                <w:bottom w:val="none" w:sz="0" w:space="0" w:color="auto"/>
                <w:right w:val="none" w:sz="0" w:space="0" w:color="auto"/>
              </w:divBdr>
            </w:div>
          </w:divsChild>
        </w:div>
        <w:div w:id="1294018888">
          <w:marLeft w:val="0"/>
          <w:marRight w:val="0"/>
          <w:marTop w:val="0"/>
          <w:marBottom w:val="0"/>
          <w:divBdr>
            <w:top w:val="none" w:sz="0" w:space="0" w:color="auto"/>
            <w:left w:val="none" w:sz="0" w:space="0" w:color="auto"/>
            <w:bottom w:val="none" w:sz="0" w:space="0" w:color="auto"/>
            <w:right w:val="none" w:sz="0" w:space="0" w:color="auto"/>
          </w:divBdr>
        </w:div>
        <w:div w:id="1308631382">
          <w:marLeft w:val="0"/>
          <w:marRight w:val="0"/>
          <w:marTop w:val="0"/>
          <w:marBottom w:val="0"/>
          <w:divBdr>
            <w:top w:val="none" w:sz="0" w:space="0" w:color="auto"/>
            <w:left w:val="none" w:sz="0" w:space="0" w:color="auto"/>
            <w:bottom w:val="none" w:sz="0" w:space="0" w:color="auto"/>
            <w:right w:val="none" w:sz="0" w:space="0" w:color="auto"/>
          </w:divBdr>
        </w:div>
        <w:div w:id="1581137017">
          <w:marLeft w:val="0"/>
          <w:marRight w:val="0"/>
          <w:marTop w:val="0"/>
          <w:marBottom w:val="0"/>
          <w:divBdr>
            <w:top w:val="none" w:sz="0" w:space="0" w:color="auto"/>
            <w:left w:val="none" w:sz="0" w:space="0" w:color="auto"/>
            <w:bottom w:val="none" w:sz="0" w:space="0" w:color="auto"/>
            <w:right w:val="none" w:sz="0" w:space="0" w:color="auto"/>
          </w:divBdr>
        </w:div>
        <w:div w:id="1649168125">
          <w:marLeft w:val="0"/>
          <w:marRight w:val="0"/>
          <w:marTop w:val="0"/>
          <w:marBottom w:val="0"/>
          <w:divBdr>
            <w:top w:val="none" w:sz="0" w:space="0" w:color="auto"/>
            <w:left w:val="none" w:sz="0" w:space="0" w:color="auto"/>
            <w:bottom w:val="none" w:sz="0" w:space="0" w:color="auto"/>
            <w:right w:val="none" w:sz="0" w:space="0" w:color="auto"/>
          </w:divBdr>
        </w:div>
      </w:divsChild>
    </w:div>
    <w:div w:id="519857304">
      <w:bodyDiv w:val="1"/>
      <w:marLeft w:val="0"/>
      <w:marRight w:val="0"/>
      <w:marTop w:val="0"/>
      <w:marBottom w:val="0"/>
      <w:divBdr>
        <w:top w:val="none" w:sz="0" w:space="0" w:color="auto"/>
        <w:left w:val="none" w:sz="0" w:space="0" w:color="auto"/>
        <w:bottom w:val="none" w:sz="0" w:space="0" w:color="auto"/>
        <w:right w:val="none" w:sz="0" w:space="0" w:color="auto"/>
      </w:divBdr>
      <w:divsChild>
        <w:div w:id="140657968">
          <w:marLeft w:val="0"/>
          <w:marRight w:val="0"/>
          <w:marTop w:val="300"/>
          <w:marBottom w:val="0"/>
          <w:divBdr>
            <w:top w:val="none" w:sz="0" w:space="0" w:color="auto"/>
            <w:left w:val="none" w:sz="0" w:space="0" w:color="auto"/>
            <w:bottom w:val="none" w:sz="0" w:space="0" w:color="auto"/>
            <w:right w:val="none" w:sz="0" w:space="0" w:color="auto"/>
          </w:divBdr>
          <w:divsChild>
            <w:div w:id="358161850">
              <w:marLeft w:val="0"/>
              <w:marRight w:val="0"/>
              <w:marTop w:val="0"/>
              <w:marBottom w:val="0"/>
              <w:divBdr>
                <w:top w:val="none" w:sz="0" w:space="0" w:color="auto"/>
                <w:left w:val="none" w:sz="0" w:space="0" w:color="auto"/>
                <w:bottom w:val="none" w:sz="0" w:space="0" w:color="auto"/>
                <w:right w:val="none" w:sz="0" w:space="0" w:color="auto"/>
              </w:divBdr>
              <w:divsChild>
                <w:div w:id="366680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903434">
          <w:marLeft w:val="0"/>
          <w:marRight w:val="0"/>
          <w:marTop w:val="0"/>
          <w:marBottom w:val="0"/>
          <w:divBdr>
            <w:top w:val="none" w:sz="0" w:space="0" w:color="auto"/>
            <w:left w:val="none" w:sz="0" w:space="0" w:color="auto"/>
            <w:bottom w:val="none" w:sz="0" w:space="0" w:color="auto"/>
            <w:right w:val="none" w:sz="0" w:space="0" w:color="auto"/>
          </w:divBdr>
          <w:divsChild>
            <w:div w:id="401105143">
              <w:marLeft w:val="0"/>
              <w:marRight w:val="0"/>
              <w:marTop w:val="0"/>
              <w:marBottom w:val="0"/>
              <w:divBdr>
                <w:top w:val="none" w:sz="0" w:space="0" w:color="auto"/>
                <w:left w:val="none" w:sz="0" w:space="0" w:color="auto"/>
                <w:bottom w:val="none" w:sz="0" w:space="0" w:color="auto"/>
                <w:right w:val="none" w:sz="0" w:space="0" w:color="auto"/>
              </w:divBdr>
            </w:div>
          </w:divsChild>
        </w:div>
        <w:div w:id="617687659">
          <w:marLeft w:val="0"/>
          <w:marRight w:val="0"/>
          <w:marTop w:val="0"/>
          <w:marBottom w:val="0"/>
          <w:divBdr>
            <w:top w:val="none" w:sz="0" w:space="0" w:color="auto"/>
            <w:left w:val="none" w:sz="0" w:space="0" w:color="auto"/>
            <w:bottom w:val="none" w:sz="0" w:space="0" w:color="auto"/>
            <w:right w:val="none" w:sz="0" w:space="0" w:color="auto"/>
          </w:divBdr>
        </w:div>
        <w:div w:id="873031779">
          <w:marLeft w:val="0"/>
          <w:marRight w:val="0"/>
          <w:marTop w:val="0"/>
          <w:marBottom w:val="0"/>
          <w:divBdr>
            <w:top w:val="none" w:sz="0" w:space="0" w:color="auto"/>
            <w:left w:val="none" w:sz="0" w:space="0" w:color="auto"/>
            <w:bottom w:val="none" w:sz="0" w:space="0" w:color="auto"/>
            <w:right w:val="none" w:sz="0" w:space="0" w:color="auto"/>
          </w:divBdr>
        </w:div>
        <w:div w:id="925461493">
          <w:marLeft w:val="0"/>
          <w:marRight w:val="0"/>
          <w:marTop w:val="300"/>
          <w:marBottom w:val="0"/>
          <w:divBdr>
            <w:top w:val="none" w:sz="0" w:space="0" w:color="auto"/>
            <w:left w:val="none" w:sz="0" w:space="0" w:color="auto"/>
            <w:bottom w:val="none" w:sz="0" w:space="0" w:color="auto"/>
            <w:right w:val="none" w:sz="0" w:space="0" w:color="auto"/>
          </w:divBdr>
        </w:div>
        <w:div w:id="1136945003">
          <w:marLeft w:val="0"/>
          <w:marRight w:val="0"/>
          <w:marTop w:val="0"/>
          <w:marBottom w:val="0"/>
          <w:divBdr>
            <w:top w:val="none" w:sz="0" w:space="0" w:color="auto"/>
            <w:left w:val="none" w:sz="0" w:space="0" w:color="auto"/>
            <w:bottom w:val="none" w:sz="0" w:space="0" w:color="auto"/>
            <w:right w:val="none" w:sz="0" w:space="0" w:color="auto"/>
          </w:divBdr>
          <w:divsChild>
            <w:div w:id="1004673688">
              <w:marLeft w:val="0"/>
              <w:marRight w:val="0"/>
              <w:marTop w:val="0"/>
              <w:marBottom w:val="0"/>
              <w:divBdr>
                <w:top w:val="none" w:sz="0" w:space="0" w:color="auto"/>
                <w:left w:val="none" w:sz="0" w:space="0" w:color="auto"/>
                <w:bottom w:val="none" w:sz="0" w:space="0" w:color="auto"/>
                <w:right w:val="none" w:sz="0" w:space="0" w:color="auto"/>
              </w:divBdr>
            </w:div>
          </w:divsChild>
        </w:div>
        <w:div w:id="1184781958">
          <w:marLeft w:val="0"/>
          <w:marRight w:val="0"/>
          <w:marTop w:val="0"/>
          <w:marBottom w:val="0"/>
          <w:divBdr>
            <w:top w:val="none" w:sz="0" w:space="0" w:color="auto"/>
            <w:left w:val="none" w:sz="0" w:space="0" w:color="auto"/>
            <w:bottom w:val="none" w:sz="0" w:space="0" w:color="auto"/>
            <w:right w:val="none" w:sz="0" w:space="0" w:color="auto"/>
          </w:divBdr>
        </w:div>
        <w:div w:id="1292594455">
          <w:marLeft w:val="0"/>
          <w:marRight w:val="0"/>
          <w:marTop w:val="0"/>
          <w:marBottom w:val="0"/>
          <w:divBdr>
            <w:top w:val="none" w:sz="0" w:space="0" w:color="auto"/>
            <w:left w:val="none" w:sz="0" w:space="0" w:color="auto"/>
            <w:bottom w:val="none" w:sz="0" w:space="0" w:color="auto"/>
            <w:right w:val="none" w:sz="0" w:space="0" w:color="auto"/>
          </w:divBdr>
          <w:divsChild>
            <w:div w:id="1658221458">
              <w:marLeft w:val="0"/>
              <w:marRight w:val="0"/>
              <w:marTop w:val="0"/>
              <w:marBottom w:val="0"/>
              <w:divBdr>
                <w:top w:val="none" w:sz="0" w:space="0" w:color="auto"/>
                <w:left w:val="none" w:sz="0" w:space="0" w:color="auto"/>
                <w:bottom w:val="none" w:sz="0" w:space="0" w:color="auto"/>
                <w:right w:val="none" w:sz="0" w:space="0" w:color="auto"/>
              </w:divBdr>
            </w:div>
          </w:divsChild>
        </w:div>
        <w:div w:id="1424380534">
          <w:marLeft w:val="0"/>
          <w:marRight w:val="0"/>
          <w:marTop w:val="0"/>
          <w:marBottom w:val="0"/>
          <w:divBdr>
            <w:top w:val="none" w:sz="0" w:space="0" w:color="auto"/>
            <w:left w:val="none" w:sz="0" w:space="0" w:color="auto"/>
            <w:bottom w:val="none" w:sz="0" w:space="0" w:color="auto"/>
            <w:right w:val="none" w:sz="0" w:space="0" w:color="auto"/>
          </w:divBdr>
        </w:div>
        <w:div w:id="1455324797">
          <w:marLeft w:val="0"/>
          <w:marRight w:val="0"/>
          <w:marTop w:val="0"/>
          <w:marBottom w:val="0"/>
          <w:divBdr>
            <w:top w:val="none" w:sz="0" w:space="0" w:color="auto"/>
            <w:left w:val="none" w:sz="0" w:space="0" w:color="auto"/>
            <w:bottom w:val="none" w:sz="0" w:space="0" w:color="auto"/>
            <w:right w:val="none" w:sz="0" w:space="0" w:color="auto"/>
          </w:divBdr>
        </w:div>
        <w:div w:id="1476794982">
          <w:marLeft w:val="0"/>
          <w:marRight w:val="0"/>
          <w:marTop w:val="0"/>
          <w:marBottom w:val="0"/>
          <w:divBdr>
            <w:top w:val="none" w:sz="0" w:space="0" w:color="auto"/>
            <w:left w:val="none" w:sz="0" w:space="0" w:color="auto"/>
            <w:bottom w:val="none" w:sz="0" w:space="0" w:color="auto"/>
            <w:right w:val="none" w:sz="0" w:space="0" w:color="auto"/>
          </w:divBdr>
          <w:divsChild>
            <w:div w:id="1289821398">
              <w:marLeft w:val="0"/>
              <w:marRight w:val="0"/>
              <w:marTop w:val="0"/>
              <w:marBottom w:val="0"/>
              <w:divBdr>
                <w:top w:val="none" w:sz="0" w:space="0" w:color="auto"/>
                <w:left w:val="none" w:sz="0" w:space="0" w:color="auto"/>
                <w:bottom w:val="none" w:sz="0" w:space="0" w:color="auto"/>
                <w:right w:val="none" w:sz="0" w:space="0" w:color="auto"/>
              </w:divBdr>
            </w:div>
          </w:divsChild>
        </w:div>
        <w:div w:id="1483232419">
          <w:marLeft w:val="0"/>
          <w:marRight w:val="0"/>
          <w:marTop w:val="300"/>
          <w:marBottom w:val="0"/>
          <w:divBdr>
            <w:top w:val="none" w:sz="0" w:space="0" w:color="auto"/>
            <w:left w:val="none" w:sz="0" w:space="0" w:color="auto"/>
            <w:bottom w:val="none" w:sz="0" w:space="0" w:color="auto"/>
            <w:right w:val="none" w:sz="0" w:space="0" w:color="auto"/>
          </w:divBdr>
          <w:divsChild>
            <w:div w:id="392774690">
              <w:marLeft w:val="0"/>
              <w:marRight w:val="0"/>
              <w:marTop w:val="0"/>
              <w:marBottom w:val="0"/>
              <w:divBdr>
                <w:top w:val="none" w:sz="0" w:space="0" w:color="auto"/>
                <w:left w:val="none" w:sz="0" w:space="0" w:color="auto"/>
                <w:bottom w:val="none" w:sz="0" w:space="0" w:color="auto"/>
                <w:right w:val="none" w:sz="0" w:space="0" w:color="auto"/>
              </w:divBdr>
              <w:divsChild>
                <w:div w:id="1755471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629229">
          <w:marLeft w:val="0"/>
          <w:marRight w:val="0"/>
          <w:marTop w:val="0"/>
          <w:marBottom w:val="0"/>
          <w:divBdr>
            <w:top w:val="none" w:sz="0" w:space="0" w:color="auto"/>
            <w:left w:val="none" w:sz="0" w:space="0" w:color="auto"/>
            <w:bottom w:val="none" w:sz="0" w:space="0" w:color="auto"/>
            <w:right w:val="none" w:sz="0" w:space="0" w:color="auto"/>
          </w:divBdr>
        </w:div>
        <w:div w:id="1687705881">
          <w:marLeft w:val="0"/>
          <w:marRight w:val="0"/>
          <w:marTop w:val="0"/>
          <w:marBottom w:val="0"/>
          <w:divBdr>
            <w:top w:val="none" w:sz="0" w:space="0" w:color="auto"/>
            <w:left w:val="none" w:sz="0" w:space="0" w:color="auto"/>
            <w:bottom w:val="none" w:sz="0" w:space="0" w:color="auto"/>
            <w:right w:val="none" w:sz="0" w:space="0" w:color="auto"/>
          </w:divBdr>
        </w:div>
        <w:div w:id="1713724871">
          <w:marLeft w:val="0"/>
          <w:marRight w:val="0"/>
          <w:marTop w:val="0"/>
          <w:marBottom w:val="0"/>
          <w:divBdr>
            <w:top w:val="none" w:sz="0" w:space="0" w:color="auto"/>
            <w:left w:val="none" w:sz="0" w:space="0" w:color="auto"/>
            <w:bottom w:val="none" w:sz="0" w:space="0" w:color="auto"/>
            <w:right w:val="none" w:sz="0" w:space="0" w:color="auto"/>
          </w:divBdr>
          <w:divsChild>
            <w:div w:id="1217886953">
              <w:marLeft w:val="0"/>
              <w:marRight w:val="0"/>
              <w:marTop w:val="0"/>
              <w:marBottom w:val="0"/>
              <w:divBdr>
                <w:top w:val="none" w:sz="0" w:space="0" w:color="auto"/>
                <w:left w:val="none" w:sz="0" w:space="0" w:color="auto"/>
                <w:bottom w:val="none" w:sz="0" w:space="0" w:color="auto"/>
                <w:right w:val="none" w:sz="0" w:space="0" w:color="auto"/>
              </w:divBdr>
            </w:div>
          </w:divsChild>
        </w:div>
        <w:div w:id="1716585076">
          <w:marLeft w:val="0"/>
          <w:marRight w:val="0"/>
          <w:marTop w:val="0"/>
          <w:marBottom w:val="0"/>
          <w:divBdr>
            <w:top w:val="none" w:sz="0" w:space="0" w:color="auto"/>
            <w:left w:val="none" w:sz="0" w:space="0" w:color="auto"/>
            <w:bottom w:val="none" w:sz="0" w:space="0" w:color="auto"/>
            <w:right w:val="none" w:sz="0" w:space="0" w:color="auto"/>
          </w:divBdr>
        </w:div>
        <w:div w:id="1744142257">
          <w:marLeft w:val="0"/>
          <w:marRight w:val="0"/>
          <w:marTop w:val="0"/>
          <w:marBottom w:val="0"/>
          <w:divBdr>
            <w:top w:val="none" w:sz="0" w:space="0" w:color="auto"/>
            <w:left w:val="none" w:sz="0" w:space="0" w:color="auto"/>
            <w:bottom w:val="none" w:sz="0" w:space="0" w:color="auto"/>
            <w:right w:val="none" w:sz="0" w:space="0" w:color="auto"/>
          </w:divBdr>
          <w:divsChild>
            <w:div w:id="1058168861">
              <w:marLeft w:val="0"/>
              <w:marRight w:val="0"/>
              <w:marTop w:val="0"/>
              <w:marBottom w:val="0"/>
              <w:divBdr>
                <w:top w:val="none" w:sz="0" w:space="0" w:color="auto"/>
                <w:left w:val="none" w:sz="0" w:space="0" w:color="auto"/>
                <w:bottom w:val="none" w:sz="0" w:space="0" w:color="auto"/>
                <w:right w:val="none" w:sz="0" w:space="0" w:color="auto"/>
              </w:divBdr>
            </w:div>
          </w:divsChild>
        </w:div>
        <w:div w:id="1855145332">
          <w:marLeft w:val="0"/>
          <w:marRight w:val="0"/>
          <w:marTop w:val="300"/>
          <w:marBottom w:val="0"/>
          <w:divBdr>
            <w:top w:val="none" w:sz="0" w:space="0" w:color="auto"/>
            <w:left w:val="none" w:sz="0" w:space="0" w:color="auto"/>
            <w:bottom w:val="none" w:sz="0" w:space="0" w:color="auto"/>
            <w:right w:val="none" w:sz="0" w:space="0" w:color="auto"/>
          </w:divBdr>
          <w:divsChild>
            <w:div w:id="1109203359">
              <w:marLeft w:val="0"/>
              <w:marRight w:val="0"/>
              <w:marTop w:val="0"/>
              <w:marBottom w:val="0"/>
              <w:divBdr>
                <w:top w:val="none" w:sz="0" w:space="0" w:color="auto"/>
                <w:left w:val="none" w:sz="0" w:space="0" w:color="auto"/>
                <w:bottom w:val="none" w:sz="0" w:space="0" w:color="auto"/>
                <w:right w:val="none" w:sz="0" w:space="0" w:color="auto"/>
              </w:divBdr>
              <w:divsChild>
                <w:div w:id="8024290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0242774">
      <w:bodyDiv w:val="1"/>
      <w:marLeft w:val="0"/>
      <w:marRight w:val="0"/>
      <w:marTop w:val="0"/>
      <w:marBottom w:val="0"/>
      <w:divBdr>
        <w:top w:val="none" w:sz="0" w:space="0" w:color="auto"/>
        <w:left w:val="none" w:sz="0" w:space="0" w:color="auto"/>
        <w:bottom w:val="none" w:sz="0" w:space="0" w:color="auto"/>
        <w:right w:val="none" w:sz="0" w:space="0" w:color="auto"/>
      </w:divBdr>
      <w:divsChild>
        <w:div w:id="1393120">
          <w:marLeft w:val="0"/>
          <w:marRight w:val="0"/>
          <w:marTop w:val="0"/>
          <w:marBottom w:val="0"/>
          <w:divBdr>
            <w:top w:val="none" w:sz="0" w:space="0" w:color="auto"/>
            <w:left w:val="none" w:sz="0" w:space="0" w:color="auto"/>
            <w:bottom w:val="none" w:sz="0" w:space="0" w:color="auto"/>
            <w:right w:val="none" w:sz="0" w:space="0" w:color="auto"/>
          </w:divBdr>
        </w:div>
        <w:div w:id="174922341">
          <w:marLeft w:val="0"/>
          <w:marRight w:val="0"/>
          <w:marTop w:val="0"/>
          <w:marBottom w:val="0"/>
          <w:divBdr>
            <w:top w:val="none" w:sz="0" w:space="0" w:color="auto"/>
            <w:left w:val="none" w:sz="0" w:space="0" w:color="auto"/>
            <w:bottom w:val="none" w:sz="0" w:space="0" w:color="auto"/>
            <w:right w:val="none" w:sz="0" w:space="0" w:color="auto"/>
          </w:divBdr>
        </w:div>
        <w:div w:id="193615208">
          <w:marLeft w:val="0"/>
          <w:marRight w:val="0"/>
          <w:marTop w:val="0"/>
          <w:marBottom w:val="0"/>
          <w:divBdr>
            <w:top w:val="none" w:sz="0" w:space="0" w:color="auto"/>
            <w:left w:val="none" w:sz="0" w:space="0" w:color="auto"/>
            <w:bottom w:val="none" w:sz="0" w:space="0" w:color="auto"/>
            <w:right w:val="none" w:sz="0" w:space="0" w:color="auto"/>
          </w:divBdr>
          <w:divsChild>
            <w:div w:id="345137292">
              <w:marLeft w:val="0"/>
              <w:marRight w:val="0"/>
              <w:marTop w:val="0"/>
              <w:marBottom w:val="0"/>
              <w:divBdr>
                <w:top w:val="none" w:sz="0" w:space="0" w:color="auto"/>
                <w:left w:val="none" w:sz="0" w:space="0" w:color="auto"/>
                <w:bottom w:val="none" w:sz="0" w:space="0" w:color="auto"/>
                <w:right w:val="none" w:sz="0" w:space="0" w:color="auto"/>
              </w:divBdr>
            </w:div>
          </w:divsChild>
        </w:div>
        <w:div w:id="751316975">
          <w:marLeft w:val="0"/>
          <w:marRight w:val="0"/>
          <w:marTop w:val="300"/>
          <w:marBottom w:val="0"/>
          <w:divBdr>
            <w:top w:val="none" w:sz="0" w:space="0" w:color="auto"/>
            <w:left w:val="none" w:sz="0" w:space="0" w:color="auto"/>
            <w:bottom w:val="none" w:sz="0" w:space="0" w:color="auto"/>
            <w:right w:val="none" w:sz="0" w:space="0" w:color="auto"/>
          </w:divBdr>
          <w:divsChild>
            <w:div w:id="903679462">
              <w:marLeft w:val="0"/>
              <w:marRight w:val="0"/>
              <w:marTop w:val="0"/>
              <w:marBottom w:val="0"/>
              <w:divBdr>
                <w:top w:val="none" w:sz="0" w:space="0" w:color="auto"/>
                <w:left w:val="none" w:sz="0" w:space="0" w:color="auto"/>
                <w:bottom w:val="none" w:sz="0" w:space="0" w:color="auto"/>
                <w:right w:val="none" w:sz="0" w:space="0" w:color="auto"/>
              </w:divBdr>
              <w:divsChild>
                <w:div w:id="1657028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7700512">
          <w:marLeft w:val="0"/>
          <w:marRight w:val="0"/>
          <w:marTop w:val="300"/>
          <w:marBottom w:val="0"/>
          <w:divBdr>
            <w:top w:val="none" w:sz="0" w:space="0" w:color="auto"/>
            <w:left w:val="none" w:sz="0" w:space="0" w:color="auto"/>
            <w:bottom w:val="none" w:sz="0" w:space="0" w:color="auto"/>
            <w:right w:val="none" w:sz="0" w:space="0" w:color="auto"/>
          </w:divBdr>
          <w:divsChild>
            <w:div w:id="1610431703">
              <w:marLeft w:val="0"/>
              <w:marRight w:val="0"/>
              <w:marTop w:val="0"/>
              <w:marBottom w:val="0"/>
              <w:divBdr>
                <w:top w:val="none" w:sz="0" w:space="0" w:color="auto"/>
                <w:left w:val="none" w:sz="0" w:space="0" w:color="auto"/>
                <w:bottom w:val="none" w:sz="0" w:space="0" w:color="auto"/>
                <w:right w:val="none" w:sz="0" w:space="0" w:color="auto"/>
              </w:divBdr>
            </w:div>
          </w:divsChild>
        </w:div>
        <w:div w:id="877396940">
          <w:marLeft w:val="0"/>
          <w:marRight w:val="0"/>
          <w:marTop w:val="0"/>
          <w:marBottom w:val="0"/>
          <w:divBdr>
            <w:top w:val="none" w:sz="0" w:space="0" w:color="auto"/>
            <w:left w:val="none" w:sz="0" w:space="0" w:color="auto"/>
            <w:bottom w:val="none" w:sz="0" w:space="0" w:color="auto"/>
            <w:right w:val="none" w:sz="0" w:space="0" w:color="auto"/>
          </w:divBdr>
          <w:divsChild>
            <w:div w:id="444815801">
              <w:marLeft w:val="0"/>
              <w:marRight w:val="0"/>
              <w:marTop w:val="0"/>
              <w:marBottom w:val="0"/>
              <w:divBdr>
                <w:top w:val="none" w:sz="0" w:space="0" w:color="auto"/>
                <w:left w:val="none" w:sz="0" w:space="0" w:color="auto"/>
                <w:bottom w:val="none" w:sz="0" w:space="0" w:color="auto"/>
                <w:right w:val="none" w:sz="0" w:space="0" w:color="auto"/>
              </w:divBdr>
            </w:div>
          </w:divsChild>
        </w:div>
        <w:div w:id="892497451">
          <w:marLeft w:val="0"/>
          <w:marRight w:val="0"/>
          <w:marTop w:val="0"/>
          <w:marBottom w:val="0"/>
          <w:divBdr>
            <w:top w:val="none" w:sz="0" w:space="0" w:color="auto"/>
            <w:left w:val="none" w:sz="0" w:space="0" w:color="auto"/>
            <w:bottom w:val="none" w:sz="0" w:space="0" w:color="auto"/>
            <w:right w:val="none" w:sz="0" w:space="0" w:color="auto"/>
          </w:divBdr>
        </w:div>
        <w:div w:id="908808988">
          <w:marLeft w:val="0"/>
          <w:marRight w:val="0"/>
          <w:marTop w:val="0"/>
          <w:marBottom w:val="0"/>
          <w:divBdr>
            <w:top w:val="none" w:sz="0" w:space="0" w:color="auto"/>
            <w:left w:val="none" w:sz="0" w:space="0" w:color="auto"/>
            <w:bottom w:val="none" w:sz="0" w:space="0" w:color="auto"/>
            <w:right w:val="none" w:sz="0" w:space="0" w:color="auto"/>
          </w:divBdr>
        </w:div>
        <w:div w:id="943348540">
          <w:marLeft w:val="0"/>
          <w:marRight w:val="0"/>
          <w:marTop w:val="0"/>
          <w:marBottom w:val="0"/>
          <w:divBdr>
            <w:top w:val="none" w:sz="0" w:space="0" w:color="auto"/>
            <w:left w:val="none" w:sz="0" w:space="0" w:color="auto"/>
            <w:bottom w:val="none" w:sz="0" w:space="0" w:color="auto"/>
            <w:right w:val="none" w:sz="0" w:space="0" w:color="auto"/>
          </w:divBdr>
        </w:div>
        <w:div w:id="958686263">
          <w:marLeft w:val="0"/>
          <w:marRight w:val="0"/>
          <w:marTop w:val="0"/>
          <w:marBottom w:val="0"/>
          <w:divBdr>
            <w:top w:val="none" w:sz="0" w:space="0" w:color="auto"/>
            <w:left w:val="none" w:sz="0" w:space="0" w:color="auto"/>
            <w:bottom w:val="none" w:sz="0" w:space="0" w:color="auto"/>
            <w:right w:val="none" w:sz="0" w:space="0" w:color="auto"/>
          </w:divBdr>
          <w:divsChild>
            <w:div w:id="882331572">
              <w:marLeft w:val="0"/>
              <w:marRight w:val="0"/>
              <w:marTop w:val="0"/>
              <w:marBottom w:val="0"/>
              <w:divBdr>
                <w:top w:val="none" w:sz="0" w:space="0" w:color="auto"/>
                <w:left w:val="none" w:sz="0" w:space="0" w:color="auto"/>
                <w:bottom w:val="none" w:sz="0" w:space="0" w:color="auto"/>
                <w:right w:val="none" w:sz="0" w:space="0" w:color="auto"/>
              </w:divBdr>
            </w:div>
          </w:divsChild>
        </w:div>
        <w:div w:id="1036851833">
          <w:marLeft w:val="0"/>
          <w:marRight w:val="0"/>
          <w:marTop w:val="0"/>
          <w:marBottom w:val="0"/>
          <w:divBdr>
            <w:top w:val="none" w:sz="0" w:space="0" w:color="auto"/>
            <w:left w:val="none" w:sz="0" w:space="0" w:color="auto"/>
            <w:bottom w:val="none" w:sz="0" w:space="0" w:color="auto"/>
            <w:right w:val="none" w:sz="0" w:space="0" w:color="auto"/>
          </w:divBdr>
        </w:div>
        <w:div w:id="1109355538">
          <w:marLeft w:val="0"/>
          <w:marRight w:val="0"/>
          <w:marTop w:val="0"/>
          <w:marBottom w:val="0"/>
          <w:divBdr>
            <w:top w:val="none" w:sz="0" w:space="0" w:color="auto"/>
            <w:left w:val="none" w:sz="0" w:space="0" w:color="auto"/>
            <w:bottom w:val="none" w:sz="0" w:space="0" w:color="auto"/>
            <w:right w:val="none" w:sz="0" w:space="0" w:color="auto"/>
          </w:divBdr>
        </w:div>
        <w:div w:id="1109742109">
          <w:marLeft w:val="0"/>
          <w:marRight w:val="0"/>
          <w:marTop w:val="0"/>
          <w:marBottom w:val="0"/>
          <w:divBdr>
            <w:top w:val="none" w:sz="0" w:space="0" w:color="auto"/>
            <w:left w:val="none" w:sz="0" w:space="0" w:color="auto"/>
            <w:bottom w:val="none" w:sz="0" w:space="0" w:color="auto"/>
            <w:right w:val="none" w:sz="0" w:space="0" w:color="auto"/>
          </w:divBdr>
          <w:divsChild>
            <w:div w:id="1561094156">
              <w:marLeft w:val="0"/>
              <w:marRight w:val="0"/>
              <w:marTop w:val="0"/>
              <w:marBottom w:val="0"/>
              <w:divBdr>
                <w:top w:val="none" w:sz="0" w:space="0" w:color="auto"/>
                <w:left w:val="none" w:sz="0" w:space="0" w:color="auto"/>
                <w:bottom w:val="none" w:sz="0" w:space="0" w:color="auto"/>
                <w:right w:val="none" w:sz="0" w:space="0" w:color="auto"/>
              </w:divBdr>
            </w:div>
          </w:divsChild>
        </w:div>
        <w:div w:id="1277324811">
          <w:marLeft w:val="0"/>
          <w:marRight w:val="0"/>
          <w:marTop w:val="0"/>
          <w:marBottom w:val="0"/>
          <w:divBdr>
            <w:top w:val="none" w:sz="0" w:space="0" w:color="auto"/>
            <w:left w:val="none" w:sz="0" w:space="0" w:color="auto"/>
            <w:bottom w:val="none" w:sz="0" w:space="0" w:color="auto"/>
            <w:right w:val="none" w:sz="0" w:space="0" w:color="auto"/>
          </w:divBdr>
          <w:divsChild>
            <w:div w:id="5445449">
              <w:marLeft w:val="0"/>
              <w:marRight w:val="0"/>
              <w:marTop w:val="0"/>
              <w:marBottom w:val="0"/>
              <w:divBdr>
                <w:top w:val="none" w:sz="0" w:space="0" w:color="auto"/>
                <w:left w:val="none" w:sz="0" w:space="0" w:color="auto"/>
                <w:bottom w:val="none" w:sz="0" w:space="0" w:color="auto"/>
                <w:right w:val="none" w:sz="0" w:space="0" w:color="auto"/>
              </w:divBdr>
            </w:div>
          </w:divsChild>
        </w:div>
        <w:div w:id="1359353423">
          <w:marLeft w:val="0"/>
          <w:marRight w:val="0"/>
          <w:marTop w:val="0"/>
          <w:marBottom w:val="0"/>
          <w:divBdr>
            <w:top w:val="none" w:sz="0" w:space="0" w:color="auto"/>
            <w:left w:val="none" w:sz="0" w:space="0" w:color="auto"/>
            <w:bottom w:val="none" w:sz="0" w:space="0" w:color="auto"/>
            <w:right w:val="none" w:sz="0" w:space="0" w:color="auto"/>
          </w:divBdr>
        </w:div>
        <w:div w:id="1707103260">
          <w:marLeft w:val="0"/>
          <w:marRight w:val="0"/>
          <w:marTop w:val="300"/>
          <w:marBottom w:val="0"/>
          <w:divBdr>
            <w:top w:val="none" w:sz="0" w:space="0" w:color="auto"/>
            <w:left w:val="none" w:sz="0" w:space="0" w:color="auto"/>
            <w:bottom w:val="none" w:sz="0" w:space="0" w:color="auto"/>
            <w:right w:val="none" w:sz="0" w:space="0" w:color="auto"/>
          </w:divBdr>
          <w:divsChild>
            <w:div w:id="443160837">
              <w:marLeft w:val="0"/>
              <w:marRight w:val="0"/>
              <w:marTop w:val="0"/>
              <w:marBottom w:val="0"/>
              <w:divBdr>
                <w:top w:val="none" w:sz="0" w:space="0" w:color="auto"/>
                <w:left w:val="none" w:sz="0" w:space="0" w:color="auto"/>
                <w:bottom w:val="none" w:sz="0" w:space="0" w:color="auto"/>
                <w:right w:val="none" w:sz="0" w:space="0" w:color="auto"/>
              </w:divBdr>
              <w:divsChild>
                <w:div w:id="10206604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1214364">
      <w:bodyDiv w:val="1"/>
      <w:marLeft w:val="0"/>
      <w:marRight w:val="0"/>
      <w:marTop w:val="0"/>
      <w:marBottom w:val="0"/>
      <w:divBdr>
        <w:top w:val="none" w:sz="0" w:space="0" w:color="auto"/>
        <w:left w:val="none" w:sz="0" w:space="0" w:color="auto"/>
        <w:bottom w:val="none" w:sz="0" w:space="0" w:color="auto"/>
        <w:right w:val="none" w:sz="0" w:space="0" w:color="auto"/>
      </w:divBdr>
      <w:divsChild>
        <w:div w:id="67382837">
          <w:marLeft w:val="0"/>
          <w:marRight w:val="0"/>
          <w:marTop w:val="0"/>
          <w:marBottom w:val="0"/>
          <w:divBdr>
            <w:top w:val="none" w:sz="0" w:space="0" w:color="auto"/>
            <w:left w:val="none" w:sz="0" w:space="0" w:color="auto"/>
            <w:bottom w:val="none" w:sz="0" w:space="0" w:color="auto"/>
            <w:right w:val="none" w:sz="0" w:space="0" w:color="auto"/>
          </w:divBdr>
          <w:divsChild>
            <w:div w:id="1600871150">
              <w:marLeft w:val="0"/>
              <w:marRight w:val="0"/>
              <w:marTop w:val="0"/>
              <w:marBottom w:val="0"/>
              <w:divBdr>
                <w:top w:val="none" w:sz="0" w:space="0" w:color="auto"/>
                <w:left w:val="none" w:sz="0" w:space="0" w:color="auto"/>
                <w:bottom w:val="none" w:sz="0" w:space="0" w:color="auto"/>
                <w:right w:val="none" w:sz="0" w:space="0" w:color="auto"/>
              </w:divBdr>
            </w:div>
          </w:divsChild>
        </w:div>
        <w:div w:id="395132424">
          <w:marLeft w:val="0"/>
          <w:marRight w:val="0"/>
          <w:marTop w:val="0"/>
          <w:marBottom w:val="0"/>
          <w:divBdr>
            <w:top w:val="none" w:sz="0" w:space="0" w:color="auto"/>
            <w:left w:val="none" w:sz="0" w:space="0" w:color="auto"/>
            <w:bottom w:val="none" w:sz="0" w:space="0" w:color="auto"/>
            <w:right w:val="none" w:sz="0" w:space="0" w:color="auto"/>
          </w:divBdr>
        </w:div>
        <w:div w:id="808278159">
          <w:marLeft w:val="0"/>
          <w:marRight w:val="0"/>
          <w:marTop w:val="0"/>
          <w:marBottom w:val="0"/>
          <w:divBdr>
            <w:top w:val="none" w:sz="0" w:space="0" w:color="auto"/>
            <w:left w:val="none" w:sz="0" w:space="0" w:color="auto"/>
            <w:bottom w:val="none" w:sz="0" w:space="0" w:color="auto"/>
            <w:right w:val="none" w:sz="0" w:space="0" w:color="auto"/>
          </w:divBdr>
          <w:divsChild>
            <w:div w:id="63988467">
              <w:marLeft w:val="0"/>
              <w:marRight w:val="0"/>
              <w:marTop w:val="0"/>
              <w:marBottom w:val="0"/>
              <w:divBdr>
                <w:top w:val="none" w:sz="0" w:space="0" w:color="auto"/>
                <w:left w:val="none" w:sz="0" w:space="0" w:color="auto"/>
                <w:bottom w:val="none" w:sz="0" w:space="0" w:color="auto"/>
                <w:right w:val="none" w:sz="0" w:space="0" w:color="auto"/>
              </w:divBdr>
            </w:div>
          </w:divsChild>
        </w:div>
        <w:div w:id="867792801">
          <w:marLeft w:val="0"/>
          <w:marRight w:val="0"/>
          <w:marTop w:val="0"/>
          <w:marBottom w:val="0"/>
          <w:divBdr>
            <w:top w:val="none" w:sz="0" w:space="0" w:color="auto"/>
            <w:left w:val="none" w:sz="0" w:space="0" w:color="auto"/>
            <w:bottom w:val="none" w:sz="0" w:space="0" w:color="auto"/>
            <w:right w:val="none" w:sz="0" w:space="0" w:color="auto"/>
          </w:divBdr>
          <w:divsChild>
            <w:div w:id="1387678543">
              <w:marLeft w:val="0"/>
              <w:marRight w:val="0"/>
              <w:marTop w:val="0"/>
              <w:marBottom w:val="0"/>
              <w:divBdr>
                <w:top w:val="none" w:sz="0" w:space="0" w:color="auto"/>
                <w:left w:val="none" w:sz="0" w:space="0" w:color="auto"/>
                <w:bottom w:val="none" w:sz="0" w:space="0" w:color="auto"/>
                <w:right w:val="none" w:sz="0" w:space="0" w:color="auto"/>
              </w:divBdr>
            </w:div>
          </w:divsChild>
        </w:div>
        <w:div w:id="880246294">
          <w:marLeft w:val="0"/>
          <w:marRight w:val="0"/>
          <w:marTop w:val="0"/>
          <w:marBottom w:val="0"/>
          <w:divBdr>
            <w:top w:val="none" w:sz="0" w:space="0" w:color="auto"/>
            <w:left w:val="none" w:sz="0" w:space="0" w:color="auto"/>
            <w:bottom w:val="none" w:sz="0" w:space="0" w:color="auto"/>
            <w:right w:val="none" w:sz="0" w:space="0" w:color="auto"/>
          </w:divBdr>
        </w:div>
        <w:div w:id="929894860">
          <w:marLeft w:val="0"/>
          <w:marRight w:val="0"/>
          <w:marTop w:val="0"/>
          <w:marBottom w:val="0"/>
          <w:divBdr>
            <w:top w:val="none" w:sz="0" w:space="0" w:color="auto"/>
            <w:left w:val="none" w:sz="0" w:space="0" w:color="auto"/>
            <w:bottom w:val="none" w:sz="0" w:space="0" w:color="auto"/>
            <w:right w:val="none" w:sz="0" w:space="0" w:color="auto"/>
          </w:divBdr>
          <w:divsChild>
            <w:div w:id="1281302191">
              <w:marLeft w:val="0"/>
              <w:marRight w:val="0"/>
              <w:marTop w:val="0"/>
              <w:marBottom w:val="0"/>
              <w:divBdr>
                <w:top w:val="none" w:sz="0" w:space="0" w:color="auto"/>
                <w:left w:val="none" w:sz="0" w:space="0" w:color="auto"/>
                <w:bottom w:val="none" w:sz="0" w:space="0" w:color="auto"/>
                <w:right w:val="none" w:sz="0" w:space="0" w:color="auto"/>
              </w:divBdr>
            </w:div>
          </w:divsChild>
        </w:div>
        <w:div w:id="1032994041">
          <w:marLeft w:val="0"/>
          <w:marRight w:val="0"/>
          <w:marTop w:val="300"/>
          <w:marBottom w:val="0"/>
          <w:divBdr>
            <w:top w:val="none" w:sz="0" w:space="0" w:color="auto"/>
            <w:left w:val="none" w:sz="0" w:space="0" w:color="auto"/>
            <w:bottom w:val="none" w:sz="0" w:space="0" w:color="auto"/>
            <w:right w:val="none" w:sz="0" w:space="0" w:color="auto"/>
          </w:divBdr>
          <w:divsChild>
            <w:div w:id="1311132592">
              <w:marLeft w:val="0"/>
              <w:marRight w:val="0"/>
              <w:marTop w:val="0"/>
              <w:marBottom w:val="0"/>
              <w:divBdr>
                <w:top w:val="none" w:sz="0" w:space="0" w:color="auto"/>
                <w:left w:val="none" w:sz="0" w:space="0" w:color="auto"/>
                <w:bottom w:val="none" w:sz="0" w:space="0" w:color="auto"/>
                <w:right w:val="none" w:sz="0" w:space="0" w:color="auto"/>
              </w:divBdr>
              <w:divsChild>
                <w:div w:id="1837332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7576478">
          <w:marLeft w:val="0"/>
          <w:marRight w:val="0"/>
          <w:marTop w:val="0"/>
          <w:marBottom w:val="0"/>
          <w:divBdr>
            <w:top w:val="none" w:sz="0" w:space="0" w:color="auto"/>
            <w:left w:val="none" w:sz="0" w:space="0" w:color="auto"/>
            <w:bottom w:val="none" w:sz="0" w:space="0" w:color="auto"/>
            <w:right w:val="none" w:sz="0" w:space="0" w:color="auto"/>
          </w:divBdr>
        </w:div>
        <w:div w:id="1199273654">
          <w:marLeft w:val="0"/>
          <w:marRight w:val="0"/>
          <w:marTop w:val="300"/>
          <w:marBottom w:val="0"/>
          <w:divBdr>
            <w:top w:val="none" w:sz="0" w:space="0" w:color="auto"/>
            <w:left w:val="none" w:sz="0" w:space="0" w:color="auto"/>
            <w:bottom w:val="none" w:sz="0" w:space="0" w:color="auto"/>
            <w:right w:val="none" w:sz="0" w:space="0" w:color="auto"/>
          </w:divBdr>
          <w:divsChild>
            <w:div w:id="793137386">
              <w:marLeft w:val="0"/>
              <w:marRight w:val="0"/>
              <w:marTop w:val="0"/>
              <w:marBottom w:val="0"/>
              <w:divBdr>
                <w:top w:val="none" w:sz="0" w:space="0" w:color="auto"/>
                <w:left w:val="none" w:sz="0" w:space="0" w:color="auto"/>
                <w:bottom w:val="none" w:sz="0" w:space="0" w:color="auto"/>
                <w:right w:val="none" w:sz="0" w:space="0" w:color="auto"/>
              </w:divBdr>
              <w:divsChild>
                <w:div w:id="12051711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8109818">
          <w:marLeft w:val="0"/>
          <w:marRight w:val="0"/>
          <w:marTop w:val="0"/>
          <w:marBottom w:val="0"/>
          <w:divBdr>
            <w:top w:val="none" w:sz="0" w:space="0" w:color="auto"/>
            <w:left w:val="none" w:sz="0" w:space="0" w:color="auto"/>
            <w:bottom w:val="none" w:sz="0" w:space="0" w:color="auto"/>
            <w:right w:val="none" w:sz="0" w:space="0" w:color="auto"/>
          </w:divBdr>
          <w:divsChild>
            <w:div w:id="1786927219">
              <w:marLeft w:val="0"/>
              <w:marRight w:val="0"/>
              <w:marTop w:val="0"/>
              <w:marBottom w:val="0"/>
              <w:divBdr>
                <w:top w:val="none" w:sz="0" w:space="0" w:color="auto"/>
                <w:left w:val="none" w:sz="0" w:space="0" w:color="auto"/>
                <w:bottom w:val="none" w:sz="0" w:space="0" w:color="auto"/>
                <w:right w:val="none" w:sz="0" w:space="0" w:color="auto"/>
              </w:divBdr>
            </w:div>
          </w:divsChild>
        </w:div>
        <w:div w:id="1281647458">
          <w:marLeft w:val="0"/>
          <w:marRight w:val="0"/>
          <w:marTop w:val="0"/>
          <w:marBottom w:val="0"/>
          <w:divBdr>
            <w:top w:val="none" w:sz="0" w:space="0" w:color="auto"/>
            <w:left w:val="none" w:sz="0" w:space="0" w:color="auto"/>
            <w:bottom w:val="none" w:sz="0" w:space="0" w:color="auto"/>
            <w:right w:val="none" w:sz="0" w:space="0" w:color="auto"/>
          </w:divBdr>
        </w:div>
        <w:div w:id="1393305842">
          <w:marLeft w:val="0"/>
          <w:marRight w:val="0"/>
          <w:marTop w:val="0"/>
          <w:marBottom w:val="0"/>
          <w:divBdr>
            <w:top w:val="none" w:sz="0" w:space="0" w:color="auto"/>
            <w:left w:val="none" w:sz="0" w:space="0" w:color="auto"/>
            <w:bottom w:val="none" w:sz="0" w:space="0" w:color="auto"/>
            <w:right w:val="none" w:sz="0" w:space="0" w:color="auto"/>
          </w:divBdr>
        </w:div>
        <w:div w:id="1520586346">
          <w:marLeft w:val="0"/>
          <w:marRight w:val="0"/>
          <w:marTop w:val="0"/>
          <w:marBottom w:val="0"/>
          <w:divBdr>
            <w:top w:val="none" w:sz="0" w:space="0" w:color="auto"/>
            <w:left w:val="none" w:sz="0" w:space="0" w:color="auto"/>
            <w:bottom w:val="none" w:sz="0" w:space="0" w:color="auto"/>
            <w:right w:val="none" w:sz="0" w:space="0" w:color="auto"/>
          </w:divBdr>
          <w:divsChild>
            <w:div w:id="1185512799">
              <w:marLeft w:val="0"/>
              <w:marRight w:val="0"/>
              <w:marTop w:val="0"/>
              <w:marBottom w:val="0"/>
              <w:divBdr>
                <w:top w:val="none" w:sz="0" w:space="0" w:color="auto"/>
                <w:left w:val="none" w:sz="0" w:space="0" w:color="auto"/>
                <w:bottom w:val="none" w:sz="0" w:space="0" w:color="auto"/>
                <w:right w:val="none" w:sz="0" w:space="0" w:color="auto"/>
              </w:divBdr>
            </w:div>
          </w:divsChild>
        </w:div>
        <w:div w:id="1587424991">
          <w:marLeft w:val="0"/>
          <w:marRight w:val="0"/>
          <w:marTop w:val="0"/>
          <w:marBottom w:val="0"/>
          <w:divBdr>
            <w:top w:val="none" w:sz="0" w:space="0" w:color="auto"/>
            <w:left w:val="none" w:sz="0" w:space="0" w:color="auto"/>
            <w:bottom w:val="none" w:sz="0" w:space="0" w:color="auto"/>
            <w:right w:val="none" w:sz="0" w:space="0" w:color="auto"/>
          </w:divBdr>
          <w:divsChild>
            <w:div w:id="1616448038">
              <w:marLeft w:val="0"/>
              <w:marRight w:val="0"/>
              <w:marTop w:val="0"/>
              <w:marBottom w:val="0"/>
              <w:divBdr>
                <w:top w:val="none" w:sz="0" w:space="0" w:color="auto"/>
                <w:left w:val="none" w:sz="0" w:space="0" w:color="auto"/>
                <w:bottom w:val="none" w:sz="0" w:space="0" w:color="auto"/>
                <w:right w:val="none" w:sz="0" w:space="0" w:color="auto"/>
              </w:divBdr>
            </w:div>
          </w:divsChild>
        </w:div>
        <w:div w:id="1746300177">
          <w:marLeft w:val="0"/>
          <w:marRight w:val="0"/>
          <w:marTop w:val="0"/>
          <w:marBottom w:val="0"/>
          <w:divBdr>
            <w:top w:val="none" w:sz="0" w:space="0" w:color="auto"/>
            <w:left w:val="none" w:sz="0" w:space="0" w:color="auto"/>
            <w:bottom w:val="none" w:sz="0" w:space="0" w:color="auto"/>
            <w:right w:val="none" w:sz="0" w:space="0" w:color="auto"/>
          </w:divBdr>
        </w:div>
        <w:div w:id="1840844815">
          <w:marLeft w:val="0"/>
          <w:marRight w:val="0"/>
          <w:marTop w:val="300"/>
          <w:marBottom w:val="0"/>
          <w:divBdr>
            <w:top w:val="none" w:sz="0" w:space="0" w:color="auto"/>
            <w:left w:val="none" w:sz="0" w:space="0" w:color="auto"/>
            <w:bottom w:val="none" w:sz="0" w:space="0" w:color="auto"/>
            <w:right w:val="none" w:sz="0" w:space="0" w:color="auto"/>
          </w:divBdr>
          <w:divsChild>
            <w:div w:id="457381826">
              <w:marLeft w:val="0"/>
              <w:marRight w:val="0"/>
              <w:marTop w:val="0"/>
              <w:marBottom w:val="0"/>
              <w:divBdr>
                <w:top w:val="none" w:sz="0" w:space="0" w:color="auto"/>
                <w:left w:val="none" w:sz="0" w:space="0" w:color="auto"/>
                <w:bottom w:val="none" w:sz="0" w:space="0" w:color="auto"/>
                <w:right w:val="none" w:sz="0" w:space="0" w:color="auto"/>
              </w:divBdr>
              <w:divsChild>
                <w:div w:id="1638218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1627008">
      <w:bodyDiv w:val="1"/>
      <w:marLeft w:val="0"/>
      <w:marRight w:val="0"/>
      <w:marTop w:val="0"/>
      <w:marBottom w:val="0"/>
      <w:divBdr>
        <w:top w:val="none" w:sz="0" w:space="0" w:color="auto"/>
        <w:left w:val="none" w:sz="0" w:space="0" w:color="auto"/>
        <w:bottom w:val="none" w:sz="0" w:space="0" w:color="auto"/>
        <w:right w:val="none" w:sz="0" w:space="0" w:color="auto"/>
      </w:divBdr>
    </w:div>
    <w:div w:id="521667036">
      <w:bodyDiv w:val="1"/>
      <w:marLeft w:val="0"/>
      <w:marRight w:val="0"/>
      <w:marTop w:val="0"/>
      <w:marBottom w:val="0"/>
      <w:divBdr>
        <w:top w:val="none" w:sz="0" w:space="0" w:color="auto"/>
        <w:left w:val="none" w:sz="0" w:space="0" w:color="auto"/>
        <w:bottom w:val="none" w:sz="0" w:space="0" w:color="auto"/>
        <w:right w:val="none" w:sz="0" w:space="0" w:color="auto"/>
      </w:divBdr>
      <w:divsChild>
        <w:div w:id="1053826">
          <w:marLeft w:val="0"/>
          <w:marRight w:val="0"/>
          <w:marTop w:val="0"/>
          <w:marBottom w:val="0"/>
          <w:divBdr>
            <w:top w:val="none" w:sz="0" w:space="0" w:color="auto"/>
            <w:left w:val="none" w:sz="0" w:space="0" w:color="auto"/>
            <w:bottom w:val="none" w:sz="0" w:space="0" w:color="auto"/>
            <w:right w:val="none" w:sz="0" w:space="0" w:color="auto"/>
          </w:divBdr>
        </w:div>
        <w:div w:id="192961154">
          <w:marLeft w:val="0"/>
          <w:marRight w:val="0"/>
          <w:marTop w:val="0"/>
          <w:marBottom w:val="0"/>
          <w:divBdr>
            <w:top w:val="none" w:sz="0" w:space="0" w:color="auto"/>
            <w:left w:val="none" w:sz="0" w:space="0" w:color="auto"/>
            <w:bottom w:val="none" w:sz="0" w:space="0" w:color="auto"/>
            <w:right w:val="none" w:sz="0" w:space="0" w:color="auto"/>
          </w:divBdr>
        </w:div>
        <w:div w:id="311255993">
          <w:marLeft w:val="0"/>
          <w:marRight w:val="0"/>
          <w:marTop w:val="300"/>
          <w:marBottom w:val="0"/>
          <w:divBdr>
            <w:top w:val="none" w:sz="0" w:space="0" w:color="auto"/>
            <w:left w:val="none" w:sz="0" w:space="0" w:color="auto"/>
            <w:bottom w:val="none" w:sz="0" w:space="0" w:color="auto"/>
            <w:right w:val="none" w:sz="0" w:space="0" w:color="auto"/>
          </w:divBdr>
          <w:divsChild>
            <w:div w:id="647058311">
              <w:marLeft w:val="0"/>
              <w:marRight w:val="0"/>
              <w:marTop w:val="0"/>
              <w:marBottom w:val="0"/>
              <w:divBdr>
                <w:top w:val="none" w:sz="0" w:space="0" w:color="auto"/>
                <w:left w:val="none" w:sz="0" w:space="0" w:color="auto"/>
                <w:bottom w:val="none" w:sz="0" w:space="0" w:color="auto"/>
                <w:right w:val="none" w:sz="0" w:space="0" w:color="auto"/>
              </w:divBdr>
              <w:divsChild>
                <w:div w:id="1083258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9209803">
          <w:marLeft w:val="0"/>
          <w:marRight w:val="0"/>
          <w:marTop w:val="300"/>
          <w:marBottom w:val="0"/>
          <w:divBdr>
            <w:top w:val="none" w:sz="0" w:space="0" w:color="auto"/>
            <w:left w:val="none" w:sz="0" w:space="0" w:color="auto"/>
            <w:bottom w:val="none" w:sz="0" w:space="0" w:color="auto"/>
            <w:right w:val="none" w:sz="0" w:space="0" w:color="auto"/>
          </w:divBdr>
          <w:divsChild>
            <w:div w:id="901138000">
              <w:marLeft w:val="0"/>
              <w:marRight w:val="0"/>
              <w:marTop w:val="0"/>
              <w:marBottom w:val="0"/>
              <w:divBdr>
                <w:top w:val="none" w:sz="0" w:space="0" w:color="auto"/>
                <w:left w:val="none" w:sz="0" w:space="0" w:color="auto"/>
                <w:bottom w:val="none" w:sz="0" w:space="0" w:color="auto"/>
                <w:right w:val="none" w:sz="0" w:space="0" w:color="auto"/>
              </w:divBdr>
              <w:divsChild>
                <w:div w:id="15959344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1890137">
          <w:marLeft w:val="0"/>
          <w:marRight w:val="0"/>
          <w:marTop w:val="0"/>
          <w:marBottom w:val="0"/>
          <w:divBdr>
            <w:top w:val="none" w:sz="0" w:space="0" w:color="auto"/>
            <w:left w:val="none" w:sz="0" w:space="0" w:color="auto"/>
            <w:bottom w:val="none" w:sz="0" w:space="0" w:color="auto"/>
            <w:right w:val="none" w:sz="0" w:space="0" w:color="auto"/>
          </w:divBdr>
        </w:div>
        <w:div w:id="611285307">
          <w:marLeft w:val="0"/>
          <w:marRight w:val="0"/>
          <w:marTop w:val="0"/>
          <w:marBottom w:val="0"/>
          <w:divBdr>
            <w:top w:val="none" w:sz="0" w:space="0" w:color="auto"/>
            <w:left w:val="none" w:sz="0" w:space="0" w:color="auto"/>
            <w:bottom w:val="none" w:sz="0" w:space="0" w:color="auto"/>
            <w:right w:val="none" w:sz="0" w:space="0" w:color="auto"/>
          </w:divBdr>
        </w:div>
        <w:div w:id="871572424">
          <w:marLeft w:val="0"/>
          <w:marRight w:val="0"/>
          <w:marTop w:val="0"/>
          <w:marBottom w:val="0"/>
          <w:divBdr>
            <w:top w:val="none" w:sz="0" w:space="0" w:color="auto"/>
            <w:left w:val="none" w:sz="0" w:space="0" w:color="auto"/>
            <w:bottom w:val="none" w:sz="0" w:space="0" w:color="auto"/>
            <w:right w:val="none" w:sz="0" w:space="0" w:color="auto"/>
          </w:divBdr>
          <w:divsChild>
            <w:div w:id="188225489">
              <w:marLeft w:val="0"/>
              <w:marRight w:val="0"/>
              <w:marTop w:val="0"/>
              <w:marBottom w:val="0"/>
              <w:divBdr>
                <w:top w:val="none" w:sz="0" w:space="0" w:color="auto"/>
                <w:left w:val="none" w:sz="0" w:space="0" w:color="auto"/>
                <w:bottom w:val="none" w:sz="0" w:space="0" w:color="auto"/>
                <w:right w:val="none" w:sz="0" w:space="0" w:color="auto"/>
              </w:divBdr>
            </w:div>
          </w:divsChild>
        </w:div>
        <w:div w:id="880674746">
          <w:marLeft w:val="0"/>
          <w:marRight w:val="0"/>
          <w:marTop w:val="0"/>
          <w:marBottom w:val="0"/>
          <w:divBdr>
            <w:top w:val="none" w:sz="0" w:space="0" w:color="auto"/>
            <w:left w:val="none" w:sz="0" w:space="0" w:color="auto"/>
            <w:bottom w:val="none" w:sz="0" w:space="0" w:color="auto"/>
            <w:right w:val="none" w:sz="0" w:space="0" w:color="auto"/>
          </w:divBdr>
          <w:divsChild>
            <w:div w:id="1359937774">
              <w:marLeft w:val="0"/>
              <w:marRight w:val="0"/>
              <w:marTop w:val="0"/>
              <w:marBottom w:val="0"/>
              <w:divBdr>
                <w:top w:val="none" w:sz="0" w:space="0" w:color="auto"/>
                <w:left w:val="none" w:sz="0" w:space="0" w:color="auto"/>
                <w:bottom w:val="none" w:sz="0" w:space="0" w:color="auto"/>
                <w:right w:val="none" w:sz="0" w:space="0" w:color="auto"/>
              </w:divBdr>
            </w:div>
          </w:divsChild>
        </w:div>
        <w:div w:id="983657546">
          <w:marLeft w:val="0"/>
          <w:marRight w:val="0"/>
          <w:marTop w:val="0"/>
          <w:marBottom w:val="0"/>
          <w:divBdr>
            <w:top w:val="none" w:sz="0" w:space="0" w:color="auto"/>
            <w:left w:val="none" w:sz="0" w:space="0" w:color="auto"/>
            <w:bottom w:val="none" w:sz="0" w:space="0" w:color="auto"/>
            <w:right w:val="none" w:sz="0" w:space="0" w:color="auto"/>
          </w:divBdr>
          <w:divsChild>
            <w:div w:id="1717730975">
              <w:marLeft w:val="0"/>
              <w:marRight w:val="0"/>
              <w:marTop w:val="0"/>
              <w:marBottom w:val="0"/>
              <w:divBdr>
                <w:top w:val="none" w:sz="0" w:space="0" w:color="auto"/>
                <w:left w:val="none" w:sz="0" w:space="0" w:color="auto"/>
                <w:bottom w:val="none" w:sz="0" w:space="0" w:color="auto"/>
                <w:right w:val="none" w:sz="0" w:space="0" w:color="auto"/>
              </w:divBdr>
            </w:div>
          </w:divsChild>
        </w:div>
        <w:div w:id="1109664983">
          <w:marLeft w:val="0"/>
          <w:marRight w:val="0"/>
          <w:marTop w:val="0"/>
          <w:marBottom w:val="0"/>
          <w:divBdr>
            <w:top w:val="none" w:sz="0" w:space="0" w:color="auto"/>
            <w:left w:val="none" w:sz="0" w:space="0" w:color="auto"/>
            <w:bottom w:val="none" w:sz="0" w:space="0" w:color="auto"/>
            <w:right w:val="none" w:sz="0" w:space="0" w:color="auto"/>
          </w:divBdr>
        </w:div>
        <w:div w:id="1156456403">
          <w:marLeft w:val="0"/>
          <w:marRight w:val="0"/>
          <w:marTop w:val="0"/>
          <w:marBottom w:val="0"/>
          <w:divBdr>
            <w:top w:val="none" w:sz="0" w:space="0" w:color="auto"/>
            <w:left w:val="none" w:sz="0" w:space="0" w:color="auto"/>
            <w:bottom w:val="none" w:sz="0" w:space="0" w:color="auto"/>
            <w:right w:val="none" w:sz="0" w:space="0" w:color="auto"/>
          </w:divBdr>
          <w:divsChild>
            <w:div w:id="1704209102">
              <w:marLeft w:val="0"/>
              <w:marRight w:val="0"/>
              <w:marTop w:val="0"/>
              <w:marBottom w:val="0"/>
              <w:divBdr>
                <w:top w:val="none" w:sz="0" w:space="0" w:color="auto"/>
                <w:left w:val="none" w:sz="0" w:space="0" w:color="auto"/>
                <w:bottom w:val="none" w:sz="0" w:space="0" w:color="auto"/>
                <w:right w:val="none" w:sz="0" w:space="0" w:color="auto"/>
              </w:divBdr>
            </w:div>
          </w:divsChild>
        </w:div>
        <w:div w:id="1283683667">
          <w:marLeft w:val="0"/>
          <w:marRight w:val="0"/>
          <w:marTop w:val="0"/>
          <w:marBottom w:val="0"/>
          <w:divBdr>
            <w:top w:val="none" w:sz="0" w:space="0" w:color="auto"/>
            <w:left w:val="none" w:sz="0" w:space="0" w:color="auto"/>
            <w:bottom w:val="none" w:sz="0" w:space="0" w:color="auto"/>
            <w:right w:val="none" w:sz="0" w:space="0" w:color="auto"/>
          </w:divBdr>
          <w:divsChild>
            <w:div w:id="206988314">
              <w:marLeft w:val="0"/>
              <w:marRight w:val="0"/>
              <w:marTop w:val="0"/>
              <w:marBottom w:val="0"/>
              <w:divBdr>
                <w:top w:val="none" w:sz="0" w:space="0" w:color="auto"/>
                <w:left w:val="none" w:sz="0" w:space="0" w:color="auto"/>
                <w:bottom w:val="none" w:sz="0" w:space="0" w:color="auto"/>
                <w:right w:val="none" w:sz="0" w:space="0" w:color="auto"/>
              </w:divBdr>
            </w:div>
          </w:divsChild>
        </w:div>
        <w:div w:id="1495099398">
          <w:marLeft w:val="0"/>
          <w:marRight w:val="0"/>
          <w:marTop w:val="0"/>
          <w:marBottom w:val="0"/>
          <w:divBdr>
            <w:top w:val="none" w:sz="0" w:space="0" w:color="auto"/>
            <w:left w:val="none" w:sz="0" w:space="0" w:color="auto"/>
            <w:bottom w:val="none" w:sz="0" w:space="0" w:color="auto"/>
            <w:right w:val="none" w:sz="0" w:space="0" w:color="auto"/>
          </w:divBdr>
        </w:div>
        <w:div w:id="1636644990">
          <w:marLeft w:val="0"/>
          <w:marRight w:val="0"/>
          <w:marTop w:val="300"/>
          <w:marBottom w:val="0"/>
          <w:divBdr>
            <w:top w:val="none" w:sz="0" w:space="0" w:color="auto"/>
            <w:left w:val="none" w:sz="0" w:space="0" w:color="auto"/>
            <w:bottom w:val="none" w:sz="0" w:space="0" w:color="auto"/>
            <w:right w:val="none" w:sz="0" w:space="0" w:color="auto"/>
          </w:divBdr>
          <w:divsChild>
            <w:div w:id="378552537">
              <w:marLeft w:val="0"/>
              <w:marRight w:val="0"/>
              <w:marTop w:val="0"/>
              <w:marBottom w:val="0"/>
              <w:divBdr>
                <w:top w:val="none" w:sz="0" w:space="0" w:color="auto"/>
                <w:left w:val="none" w:sz="0" w:space="0" w:color="auto"/>
                <w:bottom w:val="none" w:sz="0" w:space="0" w:color="auto"/>
                <w:right w:val="none" w:sz="0" w:space="0" w:color="auto"/>
              </w:divBdr>
              <w:divsChild>
                <w:div w:id="1678072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4164203">
          <w:marLeft w:val="0"/>
          <w:marRight w:val="0"/>
          <w:marTop w:val="0"/>
          <w:marBottom w:val="0"/>
          <w:divBdr>
            <w:top w:val="none" w:sz="0" w:space="0" w:color="auto"/>
            <w:left w:val="none" w:sz="0" w:space="0" w:color="auto"/>
            <w:bottom w:val="none" w:sz="0" w:space="0" w:color="auto"/>
            <w:right w:val="none" w:sz="0" w:space="0" w:color="auto"/>
          </w:divBdr>
        </w:div>
        <w:div w:id="1774669733">
          <w:marLeft w:val="0"/>
          <w:marRight w:val="0"/>
          <w:marTop w:val="0"/>
          <w:marBottom w:val="0"/>
          <w:divBdr>
            <w:top w:val="none" w:sz="0" w:space="0" w:color="auto"/>
            <w:left w:val="none" w:sz="0" w:space="0" w:color="auto"/>
            <w:bottom w:val="none" w:sz="0" w:space="0" w:color="auto"/>
            <w:right w:val="none" w:sz="0" w:space="0" w:color="auto"/>
          </w:divBdr>
        </w:div>
      </w:divsChild>
    </w:div>
    <w:div w:id="522523870">
      <w:bodyDiv w:val="1"/>
      <w:marLeft w:val="0"/>
      <w:marRight w:val="0"/>
      <w:marTop w:val="0"/>
      <w:marBottom w:val="0"/>
      <w:divBdr>
        <w:top w:val="none" w:sz="0" w:space="0" w:color="auto"/>
        <w:left w:val="none" w:sz="0" w:space="0" w:color="auto"/>
        <w:bottom w:val="none" w:sz="0" w:space="0" w:color="auto"/>
        <w:right w:val="none" w:sz="0" w:space="0" w:color="auto"/>
      </w:divBdr>
      <w:divsChild>
        <w:div w:id="90973074">
          <w:marLeft w:val="0"/>
          <w:marRight w:val="0"/>
          <w:marTop w:val="0"/>
          <w:marBottom w:val="0"/>
          <w:divBdr>
            <w:top w:val="none" w:sz="0" w:space="0" w:color="auto"/>
            <w:left w:val="none" w:sz="0" w:space="0" w:color="auto"/>
            <w:bottom w:val="none" w:sz="0" w:space="0" w:color="auto"/>
            <w:right w:val="none" w:sz="0" w:space="0" w:color="auto"/>
          </w:divBdr>
        </w:div>
        <w:div w:id="166553383">
          <w:marLeft w:val="0"/>
          <w:marRight w:val="0"/>
          <w:marTop w:val="300"/>
          <w:marBottom w:val="0"/>
          <w:divBdr>
            <w:top w:val="none" w:sz="0" w:space="0" w:color="auto"/>
            <w:left w:val="none" w:sz="0" w:space="0" w:color="auto"/>
            <w:bottom w:val="none" w:sz="0" w:space="0" w:color="auto"/>
            <w:right w:val="none" w:sz="0" w:space="0" w:color="auto"/>
          </w:divBdr>
          <w:divsChild>
            <w:div w:id="1608541385">
              <w:marLeft w:val="0"/>
              <w:marRight w:val="0"/>
              <w:marTop w:val="0"/>
              <w:marBottom w:val="0"/>
              <w:divBdr>
                <w:top w:val="none" w:sz="0" w:space="0" w:color="auto"/>
                <w:left w:val="none" w:sz="0" w:space="0" w:color="auto"/>
                <w:bottom w:val="none" w:sz="0" w:space="0" w:color="auto"/>
                <w:right w:val="none" w:sz="0" w:space="0" w:color="auto"/>
              </w:divBdr>
            </w:div>
          </w:divsChild>
        </w:div>
        <w:div w:id="182134385">
          <w:marLeft w:val="0"/>
          <w:marRight w:val="0"/>
          <w:marTop w:val="0"/>
          <w:marBottom w:val="0"/>
          <w:divBdr>
            <w:top w:val="none" w:sz="0" w:space="0" w:color="auto"/>
            <w:left w:val="none" w:sz="0" w:space="0" w:color="auto"/>
            <w:bottom w:val="none" w:sz="0" w:space="0" w:color="auto"/>
            <w:right w:val="none" w:sz="0" w:space="0" w:color="auto"/>
          </w:divBdr>
          <w:divsChild>
            <w:div w:id="806892431">
              <w:marLeft w:val="0"/>
              <w:marRight w:val="0"/>
              <w:marTop w:val="0"/>
              <w:marBottom w:val="0"/>
              <w:divBdr>
                <w:top w:val="none" w:sz="0" w:space="0" w:color="auto"/>
                <w:left w:val="none" w:sz="0" w:space="0" w:color="auto"/>
                <w:bottom w:val="none" w:sz="0" w:space="0" w:color="auto"/>
                <w:right w:val="none" w:sz="0" w:space="0" w:color="auto"/>
              </w:divBdr>
            </w:div>
          </w:divsChild>
        </w:div>
        <w:div w:id="313148356">
          <w:marLeft w:val="0"/>
          <w:marRight w:val="0"/>
          <w:marTop w:val="0"/>
          <w:marBottom w:val="0"/>
          <w:divBdr>
            <w:top w:val="none" w:sz="0" w:space="0" w:color="auto"/>
            <w:left w:val="none" w:sz="0" w:space="0" w:color="auto"/>
            <w:bottom w:val="none" w:sz="0" w:space="0" w:color="auto"/>
            <w:right w:val="none" w:sz="0" w:space="0" w:color="auto"/>
          </w:divBdr>
          <w:divsChild>
            <w:div w:id="1323776945">
              <w:marLeft w:val="0"/>
              <w:marRight w:val="0"/>
              <w:marTop w:val="0"/>
              <w:marBottom w:val="0"/>
              <w:divBdr>
                <w:top w:val="none" w:sz="0" w:space="0" w:color="auto"/>
                <w:left w:val="none" w:sz="0" w:space="0" w:color="auto"/>
                <w:bottom w:val="none" w:sz="0" w:space="0" w:color="auto"/>
                <w:right w:val="none" w:sz="0" w:space="0" w:color="auto"/>
              </w:divBdr>
              <w:divsChild>
                <w:div w:id="1044058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7184429">
          <w:marLeft w:val="0"/>
          <w:marRight w:val="0"/>
          <w:marTop w:val="0"/>
          <w:marBottom w:val="0"/>
          <w:divBdr>
            <w:top w:val="none" w:sz="0" w:space="0" w:color="auto"/>
            <w:left w:val="none" w:sz="0" w:space="0" w:color="auto"/>
            <w:bottom w:val="none" w:sz="0" w:space="0" w:color="auto"/>
            <w:right w:val="none" w:sz="0" w:space="0" w:color="auto"/>
          </w:divBdr>
        </w:div>
        <w:div w:id="906456151">
          <w:marLeft w:val="0"/>
          <w:marRight w:val="0"/>
          <w:marTop w:val="300"/>
          <w:marBottom w:val="0"/>
          <w:divBdr>
            <w:top w:val="none" w:sz="0" w:space="0" w:color="auto"/>
            <w:left w:val="none" w:sz="0" w:space="0" w:color="auto"/>
            <w:bottom w:val="none" w:sz="0" w:space="0" w:color="auto"/>
            <w:right w:val="none" w:sz="0" w:space="0" w:color="auto"/>
          </w:divBdr>
          <w:divsChild>
            <w:div w:id="117382514">
              <w:marLeft w:val="0"/>
              <w:marRight w:val="0"/>
              <w:marTop w:val="0"/>
              <w:marBottom w:val="0"/>
              <w:divBdr>
                <w:top w:val="none" w:sz="0" w:space="0" w:color="auto"/>
                <w:left w:val="none" w:sz="0" w:space="0" w:color="auto"/>
                <w:bottom w:val="none" w:sz="0" w:space="0" w:color="auto"/>
                <w:right w:val="none" w:sz="0" w:space="0" w:color="auto"/>
              </w:divBdr>
              <w:divsChild>
                <w:div w:id="977102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246488">
          <w:marLeft w:val="0"/>
          <w:marRight w:val="0"/>
          <w:marTop w:val="0"/>
          <w:marBottom w:val="0"/>
          <w:divBdr>
            <w:top w:val="none" w:sz="0" w:space="0" w:color="auto"/>
            <w:left w:val="none" w:sz="0" w:space="0" w:color="auto"/>
            <w:bottom w:val="none" w:sz="0" w:space="0" w:color="auto"/>
            <w:right w:val="none" w:sz="0" w:space="0" w:color="auto"/>
          </w:divBdr>
          <w:divsChild>
            <w:div w:id="1048914468">
              <w:marLeft w:val="0"/>
              <w:marRight w:val="0"/>
              <w:marTop w:val="0"/>
              <w:marBottom w:val="0"/>
              <w:divBdr>
                <w:top w:val="none" w:sz="0" w:space="0" w:color="auto"/>
                <w:left w:val="none" w:sz="0" w:space="0" w:color="auto"/>
                <w:bottom w:val="none" w:sz="0" w:space="0" w:color="auto"/>
                <w:right w:val="none" w:sz="0" w:space="0" w:color="auto"/>
              </w:divBdr>
            </w:div>
          </w:divsChild>
        </w:div>
        <w:div w:id="982387962">
          <w:marLeft w:val="0"/>
          <w:marRight w:val="0"/>
          <w:marTop w:val="0"/>
          <w:marBottom w:val="0"/>
          <w:divBdr>
            <w:top w:val="none" w:sz="0" w:space="0" w:color="auto"/>
            <w:left w:val="none" w:sz="0" w:space="0" w:color="auto"/>
            <w:bottom w:val="none" w:sz="0" w:space="0" w:color="auto"/>
            <w:right w:val="none" w:sz="0" w:space="0" w:color="auto"/>
          </w:divBdr>
          <w:divsChild>
            <w:div w:id="798491997">
              <w:marLeft w:val="0"/>
              <w:marRight w:val="0"/>
              <w:marTop w:val="0"/>
              <w:marBottom w:val="0"/>
              <w:divBdr>
                <w:top w:val="none" w:sz="0" w:space="0" w:color="auto"/>
                <w:left w:val="none" w:sz="0" w:space="0" w:color="auto"/>
                <w:bottom w:val="none" w:sz="0" w:space="0" w:color="auto"/>
                <w:right w:val="none" w:sz="0" w:space="0" w:color="auto"/>
              </w:divBdr>
            </w:div>
          </w:divsChild>
        </w:div>
        <w:div w:id="1145002515">
          <w:marLeft w:val="0"/>
          <w:marRight w:val="0"/>
          <w:marTop w:val="0"/>
          <w:marBottom w:val="0"/>
          <w:divBdr>
            <w:top w:val="none" w:sz="0" w:space="0" w:color="auto"/>
            <w:left w:val="none" w:sz="0" w:space="0" w:color="auto"/>
            <w:bottom w:val="none" w:sz="0" w:space="0" w:color="auto"/>
            <w:right w:val="none" w:sz="0" w:space="0" w:color="auto"/>
          </w:divBdr>
        </w:div>
        <w:div w:id="1189413898">
          <w:marLeft w:val="0"/>
          <w:marRight w:val="0"/>
          <w:marTop w:val="0"/>
          <w:marBottom w:val="0"/>
          <w:divBdr>
            <w:top w:val="none" w:sz="0" w:space="0" w:color="auto"/>
            <w:left w:val="none" w:sz="0" w:space="0" w:color="auto"/>
            <w:bottom w:val="none" w:sz="0" w:space="0" w:color="auto"/>
            <w:right w:val="none" w:sz="0" w:space="0" w:color="auto"/>
          </w:divBdr>
        </w:div>
        <w:div w:id="1200239043">
          <w:marLeft w:val="0"/>
          <w:marRight w:val="0"/>
          <w:marTop w:val="0"/>
          <w:marBottom w:val="0"/>
          <w:divBdr>
            <w:top w:val="none" w:sz="0" w:space="0" w:color="auto"/>
            <w:left w:val="none" w:sz="0" w:space="0" w:color="auto"/>
            <w:bottom w:val="none" w:sz="0" w:space="0" w:color="auto"/>
            <w:right w:val="none" w:sz="0" w:space="0" w:color="auto"/>
          </w:divBdr>
          <w:divsChild>
            <w:div w:id="1446340300">
              <w:marLeft w:val="0"/>
              <w:marRight w:val="0"/>
              <w:marTop w:val="0"/>
              <w:marBottom w:val="0"/>
              <w:divBdr>
                <w:top w:val="none" w:sz="0" w:space="0" w:color="auto"/>
                <w:left w:val="none" w:sz="0" w:space="0" w:color="auto"/>
                <w:bottom w:val="none" w:sz="0" w:space="0" w:color="auto"/>
                <w:right w:val="none" w:sz="0" w:space="0" w:color="auto"/>
              </w:divBdr>
            </w:div>
          </w:divsChild>
        </w:div>
        <w:div w:id="1365983491">
          <w:marLeft w:val="0"/>
          <w:marRight w:val="0"/>
          <w:marTop w:val="300"/>
          <w:marBottom w:val="0"/>
          <w:divBdr>
            <w:top w:val="none" w:sz="0" w:space="0" w:color="auto"/>
            <w:left w:val="none" w:sz="0" w:space="0" w:color="auto"/>
            <w:bottom w:val="none" w:sz="0" w:space="0" w:color="auto"/>
            <w:right w:val="none" w:sz="0" w:space="0" w:color="auto"/>
          </w:divBdr>
        </w:div>
        <w:div w:id="1441560839">
          <w:marLeft w:val="0"/>
          <w:marRight w:val="0"/>
          <w:marTop w:val="0"/>
          <w:marBottom w:val="0"/>
          <w:divBdr>
            <w:top w:val="none" w:sz="0" w:space="0" w:color="auto"/>
            <w:left w:val="none" w:sz="0" w:space="0" w:color="auto"/>
            <w:bottom w:val="none" w:sz="0" w:space="0" w:color="auto"/>
            <w:right w:val="none" w:sz="0" w:space="0" w:color="auto"/>
          </w:divBdr>
        </w:div>
        <w:div w:id="1471358397">
          <w:marLeft w:val="0"/>
          <w:marRight w:val="0"/>
          <w:marTop w:val="0"/>
          <w:marBottom w:val="0"/>
          <w:divBdr>
            <w:top w:val="none" w:sz="0" w:space="0" w:color="auto"/>
            <w:left w:val="none" w:sz="0" w:space="0" w:color="auto"/>
            <w:bottom w:val="none" w:sz="0" w:space="0" w:color="auto"/>
            <w:right w:val="none" w:sz="0" w:space="0" w:color="auto"/>
          </w:divBdr>
        </w:div>
        <w:div w:id="1551189990">
          <w:marLeft w:val="0"/>
          <w:marRight w:val="0"/>
          <w:marTop w:val="0"/>
          <w:marBottom w:val="0"/>
          <w:divBdr>
            <w:top w:val="none" w:sz="0" w:space="0" w:color="auto"/>
            <w:left w:val="none" w:sz="0" w:space="0" w:color="auto"/>
            <w:bottom w:val="none" w:sz="0" w:space="0" w:color="auto"/>
            <w:right w:val="none" w:sz="0" w:space="0" w:color="auto"/>
          </w:divBdr>
        </w:div>
        <w:div w:id="1600718829">
          <w:marLeft w:val="0"/>
          <w:marRight w:val="0"/>
          <w:marTop w:val="300"/>
          <w:marBottom w:val="0"/>
          <w:divBdr>
            <w:top w:val="none" w:sz="0" w:space="0" w:color="auto"/>
            <w:left w:val="none" w:sz="0" w:space="0" w:color="auto"/>
            <w:bottom w:val="none" w:sz="0" w:space="0" w:color="auto"/>
            <w:right w:val="none" w:sz="0" w:space="0" w:color="auto"/>
          </w:divBdr>
          <w:divsChild>
            <w:div w:id="1345590129">
              <w:marLeft w:val="0"/>
              <w:marRight w:val="0"/>
              <w:marTop w:val="0"/>
              <w:marBottom w:val="0"/>
              <w:divBdr>
                <w:top w:val="none" w:sz="0" w:space="0" w:color="auto"/>
                <w:left w:val="none" w:sz="0" w:space="0" w:color="auto"/>
                <w:bottom w:val="none" w:sz="0" w:space="0" w:color="auto"/>
                <w:right w:val="none" w:sz="0" w:space="0" w:color="auto"/>
              </w:divBdr>
              <w:divsChild>
                <w:div w:id="1747218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1010740">
          <w:marLeft w:val="0"/>
          <w:marRight w:val="0"/>
          <w:marTop w:val="0"/>
          <w:marBottom w:val="0"/>
          <w:divBdr>
            <w:top w:val="none" w:sz="0" w:space="0" w:color="auto"/>
            <w:left w:val="none" w:sz="0" w:space="0" w:color="auto"/>
            <w:bottom w:val="none" w:sz="0" w:space="0" w:color="auto"/>
            <w:right w:val="none" w:sz="0" w:space="0" w:color="auto"/>
          </w:divBdr>
        </w:div>
      </w:divsChild>
    </w:div>
    <w:div w:id="524633429">
      <w:bodyDiv w:val="1"/>
      <w:marLeft w:val="0"/>
      <w:marRight w:val="0"/>
      <w:marTop w:val="0"/>
      <w:marBottom w:val="0"/>
      <w:divBdr>
        <w:top w:val="none" w:sz="0" w:space="0" w:color="auto"/>
        <w:left w:val="none" w:sz="0" w:space="0" w:color="auto"/>
        <w:bottom w:val="none" w:sz="0" w:space="0" w:color="auto"/>
        <w:right w:val="none" w:sz="0" w:space="0" w:color="auto"/>
      </w:divBdr>
      <w:divsChild>
        <w:div w:id="263390846">
          <w:marLeft w:val="0"/>
          <w:marRight w:val="0"/>
          <w:marTop w:val="0"/>
          <w:marBottom w:val="0"/>
          <w:divBdr>
            <w:top w:val="none" w:sz="0" w:space="0" w:color="auto"/>
            <w:left w:val="none" w:sz="0" w:space="0" w:color="auto"/>
            <w:bottom w:val="none" w:sz="0" w:space="0" w:color="auto"/>
            <w:right w:val="none" w:sz="0" w:space="0" w:color="auto"/>
          </w:divBdr>
          <w:divsChild>
            <w:div w:id="1010791032">
              <w:marLeft w:val="0"/>
              <w:marRight w:val="0"/>
              <w:marTop w:val="0"/>
              <w:marBottom w:val="0"/>
              <w:divBdr>
                <w:top w:val="none" w:sz="0" w:space="0" w:color="auto"/>
                <w:left w:val="none" w:sz="0" w:space="0" w:color="auto"/>
                <w:bottom w:val="none" w:sz="0" w:space="0" w:color="auto"/>
                <w:right w:val="none" w:sz="0" w:space="0" w:color="auto"/>
              </w:divBdr>
            </w:div>
          </w:divsChild>
        </w:div>
        <w:div w:id="303196663">
          <w:marLeft w:val="0"/>
          <w:marRight w:val="0"/>
          <w:marTop w:val="0"/>
          <w:marBottom w:val="0"/>
          <w:divBdr>
            <w:top w:val="none" w:sz="0" w:space="0" w:color="auto"/>
            <w:left w:val="none" w:sz="0" w:space="0" w:color="auto"/>
            <w:bottom w:val="none" w:sz="0" w:space="0" w:color="auto"/>
            <w:right w:val="none" w:sz="0" w:space="0" w:color="auto"/>
          </w:divBdr>
          <w:divsChild>
            <w:div w:id="1637250947">
              <w:marLeft w:val="0"/>
              <w:marRight w:val="0"/>
              <w:marTop w:val="0"/>
              <w:marBottom w:val="0"/>
              <w:divBdr>
                <w:top w:val="none" w:sz="0" w:space="0" w:color="auto"/>
                <w:left w:val="none" w:sz="0" w:space="0" w:color="auto"/>
                <w:bottom w:val="none" w:sz="0" w:space="0" w:color="auto"/>
                <w:right w:val="none" w:sz="0" w:space="0" w:color="auto"/>
              </w:divBdr>
            </w:div>
          </w:divsChild>
        </w:div>
        <w:div w:id="337271775">
          <w:marLeft w:val="0"/>
          <w:marRight w:val="0"/>
          <w:marTop w:val="300"/>
          <w:marBottom w:val="0"/>
          <w:divBdr>
            <w:top w:val="none" w:sz="0" w:space="0" w:color="auto"/>
            <w:left w:val="none" w:sz="0" w:space="0" w:color="auto"/>
            <w:bottom w:val="none" w:sz="0" w:space="0" w:color="auto"/>
            <w:right w:val="none" w:sz="0" w:space="0" w:color="auto"/>
          </w:divBdr>
          <w:divsChild>
            <w:div w:id="629747199">
              <w:marLeft w:val="0"/>
              <w:marRight w:val="0"/>
              <w:marTop w:val="0"/>
              <w:marBottom w:val="0"/>
              <w:divBdr>
                <w:top w:val="none" w:sz="0" w:space="0" w:color="auto"/>
                <w:left w:val="none" w:sz="0" w:space="0" w:color="auto"/>
                <w:bottom w:val="none" w:sz="0" w:space="0" w:color="auto"/>
                <w:right w:val="none" w:sz="0" w:space="0" w:color="auto"/>
              </w:divBdr>
              <w:divsChild>
                <w:div w:id="13580392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1262464">
          <w:marLeft w:val="0"/>
          <w:marRight w:val="0"/>
          <w:marTop w:val="0"/>
          <w:marBottom w:val="0"/>
          <w:divBdr>
            <w:top w:val="none" w:sz="0" w:space="0" w:color="auto"/>
            <w:left w:val="none" w:sz="0" w:space="0" w:color="auto"/>
            <w:bottom w:val="none" w:sz="0" w:space="0" w:color="auto"/>
            <w:right w:val="none" w:sz="0" w:space="0" w:color="auto"/>
          </w:divBdr>
        </w:div>
        <w:div w:id="753359873">
          <w:marLeft w:val="0"/>
          <w:marRight w:val="0"/>
          <w:marTop w:val="0"/>
          <w:marBottom w:val="0"/>
          <w:divBdr>
            <w:top w:val="none" w:sz="0" w:space="0" w:color="auto"/>
            <w:left w:val="none" w:sz="0" w:space="0" w:color="auto"/>
            <w:bottom w:val="none" w:sz="0" w:space="0" w:color="auto"/>
            <w:right w:val="none" w:sz="0" w:space="0" w:color="auto"/>
          </w:divBdr>
        </w:div>
        <w:div w:id="875001903">
          <w:marLeft w:val="0"/>
          <w:marRight w:val="0"/>
          <w:marTop w:val="0"/>
          <w:marBottom w:val="0"/>
          <w:divBdr>
            <w:top w:val="none" w:sz="0" w:space="0" w:color="auto"/>
            <w:left w:val="none" w:sz="0" w:space="0" w:color="auto"/>
            <w:bottom w:val="none" w:sz="0" w:space="0" w:color="auto"/>
            <w:right w:val="none" w:sz="0" w:space="0" w:color="auto"/>
          </w:divBdr>
          <w:divsChild>
            <w:div w:id="1237517030">
              <w:marLeft w:val="0"/>
              <w:marRight w:val="0"/>
              <w:marTop w:val="0"/>
              <w:marBottom w:val="0"/>
              <w:divBdr>
                <w:top w:val="none" w:sz="0" w:space="0" w:color="auto"/>
                <w:left w:val="none" w:sz="0" w:space="0" w:color="auto"/>
                <w:bottom w:val="none" w:sz="0" w:space="0" w:color="auto"/>
                <w:right w:val="none" w:sz="0" w:space="0" w:color="auto"/>
              </w:divBdr>
            </w:div>
          </w:divsChild>
        </w:div>
        <w:div w:id="932276390">
          <w:marLeft w:val="0"/>
          <w:marRight w:val="0"/>
          <w:marTop w:val="0"/>
          <w:marBottom w:val="0"/>
          <w:divBdr>
            <w:top w:val="none" w:sz="0" w:space="0" w:color="auto"/>
            <w:left w:val="none" w:sz="0" w:space="0" w:color="auto"/>
            <w:bottom w:val="none" w:sz="0" w:space="0" w:color="auto"/>
            <w:right w:val="none" w:sz="0" w:space="0" w:color="auto"/>
          </w:divBdr>
          <w:divsChild>
            <w:div w:id="1043210764">
              <w:marLeft w:val="0"/>
              <w:marRight w:val="0"/>
              <w:marTop w:val="0"/>
              <w:marBottom w:val="0"/>
              <w:divBdr>
                <w:top w:val="none" w:sz="0" w:space="0" w:color="auto"/>
                <w:left w:val="none" w:sz="0" w:space="0" w:color="auto"/>
                <w:bottom w:val="none" w:sz="0" w:space="0" w:color="auto"/>
                <w:right w:val="none" w:sz="0" w:space="0" w:color="auto"/>
              </w:divBdr>
            </w:div>
          </w:divsChild>
        </w:div>
        <w:div w:id="1032850014">
          <w:marLeft w:val="0"/>
          <w:marRight w:val="0"/>
          <w:marTop w:val="0"/>
          <w:marBottom w:val="0"/>
          <w:divBdr>
            <w:top w:val="none" w:sz="0" w:space="0" w:color="auto"/>
            <w:left w:val="none" w:sz="0" w:space="0" w:color="auto"/>
            <w:bottom w:val="none" w:sz="0" w:space="0" w:color="auto"/>
            <w:right w:val="none" w:sz="0" w:space="0" w:color="auto"/>
          </w:divBdr>
        </w:div>
        <w:div w:id="1143886903">
          <w:marLeft w:val="0"/>
          <w:marRight w:val="0"/>
          <w:marTop w:val="0"/>
          <w:marBottom w:val="0"/>
          <w:divBdr>
            <w:top w:val="none" w:sz="0" w:space="0" w:color="auto"/>
            <w:left w:val="none" w:sz="0" w:space="0" w:color="auto"/>
            <w:bottom w:val="none" w:sz="0" w:space="0" w:color="auto"/>
            <w:right w:val="none" w:sz="0" w:space="0" w:color="auto"/>
          </w:divBdr>
        </w:div>
        <w:div w:id="1239251645">
          <w:marLeft w:val="0"/>
          <w:marRight w:val="0"/>
          <w:marTop w:val="0"/>
          <w:marBottom w:val="0"/>
          <w:divBdr>
            <w:top w:val="none" w:sz="0" w:space="0" w:color="auto"/>
            <w:left w:val="none" w:sz="0" w:space="0" w:color="auto"/>
            <w:bottom w:val="none" w:sz="0" w:space="0" w:color="auto"/>
            <w:right w:val="none" w:sz="0" w:space="0" w:color="auto"/>
          </w:divBdr>
        </w:div>
        <w:div w:id="1450778346">
          <w:marLeft w:val="0"/>
          <w:marRight w:val="0"/>
          <w:marTop w:val="300"/>
          <w:marBottom w:val="0"/>
          <w:divBdr>
            <w:top w:val="none" w:sz="0" w:space="0" w:color="auto"/>
            <w:left w:val="none" w:sz="0" w:space="0" w:color="auto"/>
            <w:bottom w:val="none" w:sz="0" w:space="0" w:color="auto"/>
            <w:right w:val="none" w:sz="0" w:space="0" w:color="auto"/>
          </w:divBdr>
          <w:divsChild>
            <w:div w:id="281039349">
              <w:marLeft w:val="0"/>
              <w:marRight w:val="0"/>
              <w:marTop w:val="0"/>
              <w:marBottom w:val="0"/>
              <w:divBdr>
                <w:top w:val="none" w:sz="0" w:space="0" w:color="auto"/>
                <w:left w:val="none" w:sz="0" w:space="0" w:color="auto"/>
                <w:bottom w:val="none" w:sz="0" w:space="0" w:color="auto"/>
                <w:right w:val="none" w:sz="0" w:space="0" w:color="auto"/>
              </w:divBdr>
              <w:divsChild>
                <w:div w:id="1607810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8995737">
          <w:marLeft w:val="0"/>
          <w:marRight w:val="0"/>
          <w:marTop w:val="0"/>
          <w:marBottom w:val="0"/>
          <w:divBdr>
            <w:top w:val="none" w:sz="0" w:space="0" w:color="auto"/>
            <w:left w:val="none" w:sz="0" w:space="0" w:color="auto"/>
            <w:bottom w:val="none" w:sz="0" w:space="0" w:color="auto"/>
            <w:right w:val="none" w:sz="0" w:space="0" w:color="auto"/>
          </w:divBdr>
        </w:div>
        <w:div w:id="1633175321">
          <w:marLeft w:val="0"/>
          <w:marRight w:val="0"/>
          <w:marTop w:val="300"/>
          <w:marBottom w:val="0"/>
          <w:divBdr>
            <w:top w:val="none" w:sz="0" w:space="0" w:color="auto"/>
            <w:left w:val="none" w:sz="0" w:space="0" w:color="auto"/>
            <w:bottom w:val="none" w:sz="0" w:space="0" w:color="auto"/>
            <w:right w:val="none" w:sz="0" w:space="0" w:color="auto"/>
          </w:divBdr>
          <w:divsChild>
            <w:div w:id="372048795">
              <w:marLeft w:val="0"/>
              <w:marRight w:val="0"/>
              <w:marTop w:val="0"/>
              <w:marBottom w:val="0"/>
              <w:divBdr>
                <w:top w:val="none" w:sz="0" w:space="0" w:color="auto"/>
                <w:left w:val="none" w:sz="0" w:space="0" w:color="auto"/>
                <w:bottom w:val="none" w:sz="0" w:space="0" w:color="auto"/>
                <w:right w:val="none" w:sz="0" w:space="0" w:color="auto"/>
              </w:divBdr>
            </w:div>
          </w:divsChild>
        </w:div>
        <w:div w:id="1806972224">
          <w:marLeft w:val="0"/>
          <w:marRight w:val="0"/>
          <w:marTop w:val="0"/>
          <w:marBottom w:val="0"/>
          <w:divBdr>
            <w:top w:val="none" w:sz="0" w:space="0" w:color="auto"/>
            <w:left w:val="none" w:sz="0" w:space="0" w:color="auto"/>
            <w:bottom w:val="none" w:sz="0" w:space="0" w:color="auto"/>
            <w:right w:val="none" w:sz="0" w:space="0" w:color="auto"/>
          </w:divBdr>
          <w:divsChild>
            <w:div w:id="1329482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169684">
      <w:bodyDiv w:val="1"/>
      <w:marLeft w:val="0"/>
      <w:marRight w:val="0"/>
      <w:marTop w:val="0"/>
      <w:marBottom w:val="0"/>
      <w:divBdr>
        <w:top w:val="none" w:sz="0" w:space="0" w:color="auto"/>
        <w:left w:val="none" w:sz="0" w:space="0" w:color="auto"/>
        <w:bottom w:val="none" w:sz="0" w:space="0" w:color="auto"/>
        <w:right w:val="none" w:sz="0" w:space="0" w:color="auto"/>
      </w:divBdr>
    </w:div>
    <w:div w:id="525949632">
      <w:bodyDiv w:val="1"/>
      <w:marLeft w:val="0"/>
      <w:marRight w:val="0"/>
      <w:marTop w:val="0"/>
      <w:marBottom w:val="0"/>
      <w:divBdr>
        <w:top w:val="none" w:sz="0" w:space="0" w:color="auto"/>
        <w:left w:val="none" w:sz="0" w:space="0" w:color="auto"/>
        <w:bottom w:val="none" w:sz="0" w:space="0" w:color="auto"/>
        <w:right w:val="none" w:sz="0" w:space="0" w:color="auto"/>
      </w:divBdr>
      <w:divsChild>
        <w:div w:id="561671712">
          <w:marLeft w:val="0"/>
          <w:marRight w:val="0"/>
          <w:marTop w:val="0"/>
          <w:marBottom w:val="0"/>
          <w:divBdr>
            <w:top w:val="none" w:sz="0" w:space="0" w:color="auto"/>
            <w:left w:val="none" w:sz="0" w:space="0" w:color="auto"/>
            <w:bottom w:val="none" w:sz="0" w:space="0" w:color="auto"/>
            <w:right w:val="none" w:sz="0" w:space="0" w:color="auto"/>
          </w:divBdr>
        </w:div>
        <w:div w:id="645857287">
          <w:marLeft w:val="0"/>
          <w:marRight w:val="0"/>
          <w:marTop w:val="0"/>
          <w:marBottom w:val="0"/>
          <w:divBdr>
            <w:top w:val="none" w:sz="0" w:space="0" w:color="auto"/>
            <w:left w:val="none" w:sz="0" w:space="0" w:color="auto"/>
            <w:bottom w:val="none" w:sz="0" w:space="0" w:color="auto"/>
            <w:right w:val="none" w:sz="0" w:space="0" w:color="auto"/>
          </w:divBdr>
        </w:div>
        <w:div w:id="657076463">
          <w:marLeft w:val="0"/>
          <w:marRight w:val="0"/>
          <w:marTop w:val="0"/>
          <w:marBottom w:val="0"/>
          <w:divBdr>
            <w:top w:val="none" w:sz="0" w:space="0" w:color="auto"/>
            <w:left w:val="none" w:sz="0" w:space="0" w:color="auto"/>
            <w:bottom w:val="none" w:sz="0" w:space="0" w:color="auto"/>
            <w:right w:val="none" w:sz="0" w:space="0" w:color="auto"/>
          </w:divBdr>
        </w:div>
        <w:div w:id="710423321">
          <w:marLeft w:val="0"/>
          <w:marRight w:val="0"/>
          <w:marTop w:val="0"/>
          <w:marBottom w:val="0"/>
          <w:divBdr>
            <w:top w:val="none" w:sz="0" w:space="0" w:color="auto"/>
            <w:left w:val="none" w:sz="0" w:space="0" w:color="auto"/>
            <w:bottom w:val="none" w:sz="0" w:space="0" w:color="auto"/>
            <w:right w:val="none" w:sz="0" w:space="0" w:color="auto"/>
          </w:divBdr>
        </w:div>
        <w:div w:id="839854464">
          <w:marLeft w:val="0"/>
          <w:marRight w:val="0"/>
          <w:marTop w:val="0"/>
          <w:marBottom w:val="0"/>
          <w:divBdr>
            <w:top w:val="none" w:sz="0" w:space="0" w:color="auto"/>
            <w:left w:val="none" w:sz="0" w:space="0" w:color="auto"/>
            <w:bottom w:val="none" w:sz="0" w:space="0" w:color="auto"/>
            <w:right w:val="none" w:sz="0" w:space="0" w:color="auto"/>
          </w:divBdr>
        </w:div>
        <w:div w:id="892229723">
          <w:marLeft w:val="0"/>
          <w:marRight w:val="0"/>
          <w:marTop w:val="0"/>
          <w:marBottom w:val="0"/>
          <w:divBdr>
            <w:top w:val="none" w:sz="0" w:space="0" w:color="auto"/>
            <w:left w:val="none" w:sz="0" w:space="0" w:color="auto"/>
            <w:bottom w:val="none" w:sz="0" w:space="0" w:color="auto"/>
            <w:right w:val="none" w:sz="0" w:space="0" w:color="auto"/>
          </w:divBdr>
          <w:divsChild>
            <w:div w:id="1792475177">
              <w:marLeft w:val="0"/>
              <w:marRight w:val="0"/>
              <w:marTop w:val="0"/>
              <w:marBottom w:val="0"/>
              <w:divBdr>
                <w:top w:val="none" w:sz="0" w:space="0" w:color="auto"/>
                <w:left w:val="none" w:sz="0" w:space="0" w:color="auto"/>
                <w:bottom w:val="none" w:sz="0" w:space="0" w:color="auto"/>
                <w:right w:val="none" w:sz="0" w:space="0" w:color="auto"/>
              </w:divBdr>
            </w:div>
          </w:divsChild>
        </w:div>
        <w:div w:id="992875857">
          <w:marLeft w:val="0"/>
          <w:marRight w:val="0"/>
          <w:marTop w:val="0"/>
          <w:marBottom w:val="0"/>
          <w:divBdr>
            <w:top w:val="none" w:sz="0" w:space="0" w:color="auto"/>
            <w:left w:val="none" w:sz="0" w:space="0" w:color="auto"/>
            <w:bottom w:val="none" w:sz="0" w:space="0" w:color="auto"/>
            <w:right w:val="none" w:sz="0" w:space="0" w:color="auto"/>
          </w:divBdr>
        </w:div>
        <w:div w:id="1023164695">
          <w:marLeft w:val="0"/>
          <w:marRight w:val="0"/>
          <w:marTop w:val="0"/>
          <w:marBottom w:val="0"/>
          <w:divBdr>
            <w:top w:val="none" w:sz="0" w:space="0" w:color="auto"/>
            <w:left w:val="none" w:sz="0" w:space="0" w:color="auto"/>
            <w:bottom w:val="none" w:sz="0" w:space="0" w:color="auto"/>
            <w:right w:val="none" w:sz="0" w:space="0" w:color="auto"/>
          </w:divBdr>
          <w:divsChild>
            <w:div w:id="1230309745">
              <w:marLeft w:val="0"/>
              <w:marRight w:val="0"/>
              <w:marTop w:val="0"/>
              <w:marBottom w:val="0"/>
              <w:divBdr>
                <w:top w:val="none" w:sz="0" w:space="0" w:color="auto"/>
                <w:left w:val="none" w:sz="0" w:space="0" w:color="auto"/>
                <w:bottom w:val="none" w:sz="0" w:space="0" w:color="auto"/>
                <w:right w:val="none" w:sz="0" w:space="0" w:color="auto"/>
              </w:divBdr>
            </w:div>
          </w:divsChild>
        </w:div>
        <w:div w:id="1082483166">
          <w:marLeft w:val="0"/>
          <w:marRight w:val="0"/>
          <w:marTop w:val="0"/>
          <w:marBottom w:val="0"/>
          <w:divBdr>
            <w:top w:val="none" w:sz="0" w:space="0" w:color="auto"/>
            <w:left w:val="none" w:sz="0" w:space="0" w:color="auto"/>
            <w:bottom w:val="none" w:sz="0" w:space="0" w:color="auto"/>
            <w:right w:val="none" w:sz="0" w:space="0" w:color="auto"/>
          </w:divBdr>
          <w:divsChild>
            <w:div w:id="1760171862">
              <w:marLeft w:val="0"/>
              <w:marRight w:val="0"/>
              <w:marTop w:val="0"/>
              <w:marBottom w:val="0"/>
              <w:divBdr>
                <w:top w:val="none" w:sz="0" w:space="0" w:color="auto"/>
                <w:left w:val="none" w:sz="0" w:space="0" w:color="auto"/>
                <w:bottom w:val="none" w:sz="0" w:space="0" w:color="auto"/>
                <w:right w:val="none" w:sz="0" w:space="0" w:color="auto"/>
              </w:divBdr>
            </w:div>
          </w:divsChild>
        </w:div>
        <w:div w:id="1378360486">
          <w:marLeft w:val="0"/>
          <w:marRight w:val="0"/>
          <w:marTop w:val="300"/>
          <w:marBottom w:val="0"/>
          <w:divBdr>
            <w:top w:val="none" w:sz="0" w:space="0" w:color="auto"/>
            <w:left w:val="none" w:sz="0" w:space="0" w:color="auto"/>
            <w:bottom w:val="none" w:sz="0" w:space="0" w:color="auto"/>
            <w:right w:val="none" w:sz="0" w:space="0" w:color="auto"/>
          </w:divBdr>
          <w:divsChild>
            <w:div w:id="662708212">
              <w:marLeft w:val="0"/>
              <w:marRight w:val="0"/>
              <w:marTop w:val="0"/>
              <w:marBottom w:val="0"/>
              <w:divBdr>
                <w:top w:val="none" w:sz="0" w:space="0" w:color="auto"/>
                <w:left w:val="none" w:sz="0" w:space="0" w:color="auto"/>
                <w:bottom w:val="none" w:sz="0" w:space="0" w:color="auto"/>
                <w:right w:val="none" w:sz="0" w:space="0" w:color="auto"/>
              </w:divBdr>
              <w:divsChild>
                <w:div w:id="328025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6493869">
          <w:marLeft w:val="0"/>
          <w:marRight w:val="0"/>
          <w:marTop w:val="0"/>
          <w:marBottom w:val="0"/>
          <w:divBdr>
            <w:top w:val="none" w:sz="0" w:space="0" w:color="auto"/>
            <w:left w:val="none" w:sz="0" w:space="0" w:color="auto"/>
            <w:bottom w:val="none" w:sz="0" w:space="0" w:color="auto"/>
            <w:right w:val="none" w:sz="0" w:space="0" w:color="auto"/>
          </w:divBdr>
          <w:divsChild>
            <w:div w:id="1645307243">
              <w:marLeft w:val="0"/>
              <w:marRight w:val="0"/>
              <w:marTop w:val="0"/>
              <w:marBottom w:val="0"/>
              <w:divBdr>
                <w:top w:val="none" w:sz="0" w:space="0" w:color="auto"/>
                <w:left w:val="none" w:sz="0" w:space="0" w:color="auto"/>
                <w:bottom w:val="none" w:sz="0" w:space="0" w:color="auto"/>
                <w:right w:val="none" w:sz="0" w:space="0" w:color="auto"/>
              </w:divBdr>
            </w:div>
          </w:divsChild>
        </w:div>
        <w:div w:id="1489518431">
          <w:marLeft w:val="0"/>
          <w:marRight w:val="0"/>
          <w:marTop w:val="300"/>
          <w:marBottom w:val="0"/>
          <w:divBdr>
            <w:top w:val="none" w:sz="0" w:space="0" w:color="auto"/>
            <w:left w:val="none" w:sz="0" w:space="0" w:color="auto"/>
            <w:bottom w:val="none" w:sz="0" w:space="0" w:color="auto"/>
            <w:right w:val="none" w:sz="0" w:space="0" w:color="auto"/>
          </w:divBdr>
          <w:divsChild>
            <w:div w:id="977341103">
              <w:marLeft w:val="0"/>
              <w:marRight w:val="0"/>
              <w:marTop w:val="0"/>
              <w:marBottom w:val="0"/>
              <w:divBdr>
                <w:top w:val="none" w:sz="0" w:space="0" w:color="auto"/>
                <w:left w:val="none" w:sz="0" w:space="0" w:color="auto"/>
                <w:bottom w:val="none" w:sz="0" w:space="0" w:color="auto"/>
                <w:right w:val="none" w:sz="0" w:space="0" w:color="auto"/>
              </w:divBdr>
              <w:divsChild>
                <w:div w:id="461507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6721547">
          <w:marLeft w:val="0"/>
          <w:marRight w:val="0"/>
          <w:marTop w:val="0"/>
          <w:marBottom w:val="0"/>
          <w:divBdr>
            <w:top w:val="none" w:sz="0" w:space="0" w:color="auto"/>
            <w:left w:val="none" w:sz="0" w:space="0" w:color="auto"/>
            <w:bottom w:val="none" w:sz="0" w:space="0" w:color="auto"/>
            <w:right w:val="none" w:sz="0" w:space="0" w:color="auto"/>
          </w:divBdr>
        </w:div>
        <w:div w:id="1533493086">
          <w:marLeft w:val="0"/>
          <w:marRight w:val="0"/>
          <w:marTop w:val="300"/>
          <w:marBottom w:val="0"/>
          <w:divBdr>
            <w:top w:val="none" w:sz="0" w:space="0" w:color="auto"/>
            <w:left w:val="none" w:sz="0" w:space="0" w:color="auto"/>
            <w:bottom w:val="none" w:sz="0" w:space="0" w:color="auto"/>
            <w:right w:val="none" w:sz="0" w:space="0" w:color="auto"/>
          </w:divBdr>
          <w:divsChild>
            <w:div w:id="993337929">
              <w:marLeft w:val="0"/>
              <w:marRight w:val="0"/>
              <w:marTop w:val="0"/>
              <w:marBottom w:val="0"/>
              <w:divBdr>
                <w:top w:val="none" w:sz="0" w:space="0" w:color="auto"/>
                <w:left w:val="none" w:sz="0" w:space="0" w:color="auto"/>
                <w:bottom w:val="none" w:sz="0" w:space="0" w:color="auto"/>
                <w:right w:val="none" w:sz="0" w:space="0" w:color="auto"/>
              </w:divBdr>
              <w:divsChild>
                <w:div w:id="1235164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7260350">
          <w:marLeft w:val="0"/>
          <w:marRight w:val="0"/>
          <w:marTop w:val="0"/>
          <w:marBottom w:val="0"/>
          <w:divBdr>
            <w:top w:val="none" w:sz="0" w:space="0" w:color="auto"/>
            <w:left w:val="none" w:sz="0" w:space="0" w:color="auto"/>
            <w:bottom w:val="none" w:sz="0" w:space="0" w:color="auto"/>
            <w:right w:val="none" w:sz="0" w:space="0" w:color="auto"/>
          </w:divBdr>
          <w:divsChild>
            <w:div w:id="1218736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991991">
      <w:bodyDiv w:val="1"/>
      <w:marLeft w:val="0"/>
      <w:marRight w:val="0"/>
      <w:marTop w:val="0"/>
      <w:marBottom w:val="0"/>
      <w:divBdr>
        <w:top w:val="none" w:sz="0" w:space="0" w:color="auto"/>
        <w:left w:val="none" w:sz="0" w:space="0" w:color="auto"/>
        <w:bottom w:val="none" w:sz="0" w:space="0" w:color="auto"/>
        <w:right w:val="none" w:sz="0" w:space="0" w:color="auto"/>
      </w:divBdr>
    </w:div>
    <w:div w:id="526062671">
      <w:bodyDiv w:val="1"/>
      <w:marLeft w:val="0"/>
      <w:marRight w:val="0"/>
      <w:marTop w:val="0"/>
      <w:marBottom w:val="0"/>
      <w:divBdr>
        <w:top w:val="none" w:sz="0" w:space="0" w:color="auto"/>
        <w:left w:val="none" w:sz="0" w:space="0" w:color="auto"/>
        <w:bottom w:val="none" w:sz="0" w:space="0" w:color="auto"/>
        <w:right w:val="none" w:sz="0" w:space="0" w:color="auto"/>
      </w:divBdr>
      <w:divsChild>
        <w:div w:id="305552247">
          <w:marLeft w:val="0"/>
          <w:marRight w:val="0"/>
          <w:marTop w:val="0"/>
          <w:marBottom w:val="0"/>
          <w:divBdr>
            <w:top w:val="none" w:sz="0" w:space="0" w:color="auto"/>
            <w:left w:val="none" w:sz="0" w:space="0" w:color="auto"/>
            <w:bottom w:val="none" w:sz="0" w:space="0" w:color="auto"/>
            <w:right w:val="none" w:sz="0" w:space="0" w:color="auto"/>
          </w:divBdr>
        </w:div>
        <w:div w:id="340737792">
          <w:marLeft w:val="0"/>
          <w:marRight w:val="0"/>
          <w:marTop w:val="0"/>
          <w:marBottom w:val="0"/>
          <w:divBdr>
            <w:top w:val="none" w:sz="0" w:space="0" w:color="auto"/>
            <w:left w:val="none" w:sz="0" w:space="0" w:color="auto"/>
            <w:bottom w:val="none" w:sz="0" w:space="0" w:color="auto"/>
            <w:right w:val="none" w:sz="0" w:space="0" w:color="auto"/>
          </w:divBdr>
          <w:divsChild>
            <w:div w:id="1551041396">
              <w:marLeft w:val="0"/>
              <w:marRight w:val="0"/>
              <w:marTop w:val="0"/>
              <w:marBottom w:val="0"/>
              <w:divBdr>
                <w:top w:val="none" w:sz="0" w:space="0" w:color="auto"/>
                <w:left w:val="none" w:sz="0" w:space="0" w:color="auto"/>
                <w:bottom w:val="none" w:sz="0" w:space="0" w:color="auto"/>
                <w:right w:val="none" w:sz="0" w:space="0" w:color="auto"/>
              </w:divBdr>
            </w:div>
          </w:divsChild>
        </w:div>
        <w:div w:id="597298604">
          <w:marLeft w:val="0"/>
          <w:marRight w:val="0"/>
          <w:marTop w:val="0"/>
          <w:marBottom w:val="0"/>
          <w:divBdr>
            <w:top w:val="none" w:sz="0" w:space="0" w:color="auto"/>
            <w:left w:val="none" w:sz="0" w:space="0" w:color="auto"/>
            <w:bottom w:val="none" w:sz="0" w:space="0" w:color="auto"/>
            <w:right w:val="none" w:sz="0" w:space="0" w:color="auto"/>
          </w:divBdr>
          <w:divsChild>
            <w:div w:id="510295533">
              <w:marLeft w:val="0"/>
              <w:marRight w:val="0"/>
              <w:marTop w:val="0"/>
              <w:marBottom w:val="0"/>
              <w:divBdr>
                <w:top w:val="none" w:sz="0" w:space="0" w:color="auto"/>
                <w:left w:val="none" w:sz="0" w:space="0" w:color="auto"/>
                <w:bottom w:val="none" w:sz="0" w:space="0" w:color="auto"/>
                <w:right w:val="none" w:sz="0" w:space="0" w:color="auto"/>
              </w:divBdr>
            </w:div>
          </w:divsChild>
        </w:div>
        <w:div w:id="835388879">
          <w:marLeft w:val="0"/>
          <w:marRight w:val="0"/>
          <w:marTop w:val="0"/>
          <w:marBottom w:val="0"/>
          <w:divBdr>
            <w:top w:val="none" w:sz="0" w:space="0" w:color="auto"/>
            <w:left w:val="none" w:sz="0" w:space="0" w:color="auto"/>
            <w:bottom w:val="none" w:sz="0" w:space="0" w:color="auto"/>
            <w:right w:val="none" w:sz="0" w:space="0" w:color="auto"/>
          </w:divBdr>
        </w:div>
        <w:div w:id="890648822">
          <w:marLeft w:val="0"/>
          <w:marRight w:val="0"/>
          <w:marTop w:val="0"/>
          <w:marBottom w:val="0"/>
          <w:divBdr>
            <w:top w:val="none" w:sz="0" w:space="0" w:color="auto"/>
            <w:left w:val="none" w:sz="0" w:space="0" w:color="auto"/>
            <w:bottom w:val="none" w:sz="0" w:space="0" w:color="auto"/>
            <w:right w:val="none" w:sz="0" w:space="0" w:color="auto"/>
          </w:divBdr>
        </w:div>
        <w:div w:id="1099136822">
          <w:marLeft w:val="0"/>
          <w:marRight w:val="0"/>
          <w:marTop w:val="0"/>
          <w:marBottom w:val="0"/>
          <w:divBdr>
            <w:top w:val="none" w:sz="0" w:space="0" w:color="auto"/>
            <w:left w:val="none" w:sz="0" w:space="0" w:color="auto"/>
            <w:bottom w:val="none" w:sz="0" w:space="0" w:color="auto"/>
            <w:right w:val="none" w:sz="0" w:space="0" w:color="auto"/>
          </w:divBdr>
        </w:div>
        <w:div w:id="1134644514">
          <w:marLeft w:val="0"/>
          <w:marRight w:val="0"/>
          <w:marTop w:val="0"/>
          <w:marBottom w:val="0"/>
          <w:divBdr>
            <w:top w:val="none" w:sz="0" w:space="0" w:color="auto"/>
            <w:left w:val="none" w:sz="0" w:space="0" w:color="auto"/>
            <w:bottom w:val="none" w:sz="0" w:space="0" w:color="auto"/>
            <w:right w:val="none" w:sz="0" w:space="0" w:color="auto"/>
          </w:divBdr>
        </w:div>
        <w:div w:id="1298143251">
          <w:marLeft w:val="0"/>
          <w:marRight w:val="0"/>
          <w:marTop w:val="0"/>
          <w:marBottom w:val="0"/>
          <w:divBdr>
            <w:top w:val="none" w:sz="0" w:space="0" w:color="auto"/>
            <w:left w:val="none" w:sz="0" w:space="0" w:color="auto"/>
            <w:bottom w:val="none" w:sz="0" w:space="0" w:color="auto"/>
            <w:right w:val="none" w:sz="0" w:space="0" w:color="auto"/>
          </w:divBdr>
        </w:div>
        <w:div w:id="1456756718">
          <w:marLeft w:val="0"/>
          <w:marRight w:val="0"/>
          <w:marTop w:val="0"/>
          <w:marBottom w:val="0"/>
          <w:divBdr>
            <w:top w:val="none" w:sz="0" w:space="0" w:color="auto"/>
            <w:left w:val="none" w:sz="0" w:space="0" w:color="auto"/>
            <w:bottom w:val="none" w:sz="0" w:space="0" w:color="auto"/>
            <w:right w:val="none" w:sz="0" w:space="0" w:color="auto"/>
          </w:divBdr>
        </w:div>
        <w:div w:id="1535847021">
          <w:marLeft w:val="0"/>
          <w:marRight w:val="0"/>
          <w:marTop w:val="300"/>
          <w:marBottom w:val="0"/>
          <w:divBdr>
            <w:top w:val="none" w:sz="0" w:space="0" w:color="auto"/>
            <w:left w:val="none" w:sz="0" w:space="0" w:color="auto"/>
            <w:bottom w:val="none" w:sz="0" w:space="0" w:color="auto"/>
            <w:right w:val="none" w:sz="0" w:space="0" w:color="auto"/>
          </w:divBdr>
          <w:divsChild>
            <w:div w:id="1049766464">
              <w:marLeft w:val="0"/>
              <w:marRight w:val="0"/>
              <w:marTop w:val="0"/>
              <w:marBottom w:val="0"/>
              <w:divBdr>
                <w:top w:val="none" w:sz="0" w:space="0" w:color="auto"/>
                <w:left w:val="none" w:sz="0" w:space="0" w:color="auto"/>
                <w:bottom w:val="none" w:sz="0" w:space="0" w:color="auto"/>
                <w:right w:val="none" w:sz="0" w:space="0" w:color="auto"/>
              </w:divBdr>
              <w:divsChild>
                <w:div w:id="873542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6126051">
          <w:marLeft w:val="0"/>
          <w:marRight w:val="0"/>
          <w:marTop w:val="0"/>
          <w:marBottom w:val="0"/>
          <w:divBdr>
            <w:top w:val="none" w:sz="0" w:space="0" w:color="auto"/>
            <w:left w:val="none" w:sz="0" w:space="0" w:color="auto"/>
            <w:bottom w:val="none" w:sz="0" w:space="0" w:color="auto"/>
            <w:right w:val="none" w:sz="0" w:space="0" w:color="auto"/>
          </w:divBdr>
          <w:divsChild>
            <w:div w:id="437264229">
              <w:marLeft w:val="0"/>
              <w:marRight w:val="0"/>
              <w:marTop w:val="0"/>
              <w:marBottom w:val="0"/>
              <w:divBdr>
                <w:top w:val="none" w:sz="0" w:space="0" w:color="auto"/>
                <w:left w:val="none" w:sz="0" w:space="0" w:color="auto"/>
                <w:bottom w:val="none" w:sz="0" w:space="0" w:color="auto"/>
                <w:right w:val="none" w:sz="0" w:space="0" w:color="auto"/>
              </w:divBdr>
            </w:div>
          </w:divsChild>
        </w:div>
        <w:div w:id="1761680773">
          <w:marLeft w:val="0"/>
          <w:marRight w:val="0"/>
          <w:marTop w:val="300"/>
          <w:marBottom w:val="0"/>
          <w:divBdr>
            <w:top w:val="none" w:sz="0" w:space="0" w:color="auto"/>
            <w:left w:val="none" w:sz="0" w:space="0" w:color="auto"/>
            <w:bottom w:val="none" w:sz="0" w:space="0" w:color="auto"/>
            <w:right w:val="none" w:sz="0" w:space="0" w:color="auto"/>
          </w:divBdr>
          <w:divsChild>
            <w:div w:id="138959704">
              <w:marLeft w:val="0"/>
              <w:marRight w:val="0"/>
              <w:marTop w:val="0"/>
              <w:marBottom w:val="0"/>
              <w:divBdr>
                <w:top w:val="none" w:sz="0" w:space="0" w:color="auto"/>
                <w:left w:val="none" w:sz="0" w:space="0" w:color="auto"/>
                <w:bottom w:val="none" w:sz="0" w:space="0" w:color="auto"/>
                <w:right w:val="none" w:sz="0" w:space="0" w:color="auto"/>
              </w:divBdr>
              <w:divsChild>
                <w:div w:id="1465543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2937707">
          <w:marLeft w:val="0"/>
          <w:marRight w:val="0"/>
          <w:marTop w:val="300"/>
          <w:marBottom w:val="0"/>
          <w:divBdr>
            <w:top w:val="none" w:sz="0" w:space="0" w:color="auto"/>
            <w:left w:val="none" w:sz="0" w:space="0" w:color="auto"/>
            <w:bottom w:val="none" w:sz="0" w:space="0" w:color="auto"/>
            <w:right w:val="none" w:sz="0" w:space="0" w:color="auto"/>
          </w:divBdr>
          <w:divsChild>
            <w:div w:id="1257709533">
              <w:marLeft w:val="0"/>
              <w:marRight w:val="0"/>
              <w:marTop w:val="0"/>
              <w:marBottom w:val="0"/>
              <w:divBdr>
                <w:top w:val="none" w:sz="0" w:space="0" w:color="auto"/>
                <w:left w:val="none" w:sz="0" w:space="0" w:color="auto"/>
                <w:bottom w:val="none" w:sz="0" w:space="0" w:color="auto"/>
                <w:right w:val="none" w:sz="0" w:space="0" w:color="auto"/>
              </w:divBdr>
              <w:divsChild>
                <w:div w:id="1176772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9882092">
          <w:marLeft w:val="0"/>
          <w:marRight w:val="0"/>
          <w:marTop w:val="0"/>
          <w:marBottom w:val="0"/>
          <w:divBdr>
            <w:top w:val="none" w:sz="0" w:space="0" w:color="auto"/>
            <w:left w:val="none" w:sz="0" w:space="0" w:color="auto"/>
            <w:bottom w:val="none" w:sz="0" w:space="0" w:color="auto"/>
            <w:right w:val="none" w:sz="0" w:space="0" w:color="auto"/>
          </w:divBdr>
        </w:div>
      </w:divsChild>
    </w:div>
    <w:div w:id="527911313">
      <w:bodyDiv w:val="1"/>
      <w:marLeft w:val="0"/>
      <w:marRight w:val="0"/>
      <w:marTop w:val="0"/>
      <w:marBottom w:val="0"/>
      <w:divBdr>
        <w:top w:val="none" w:sz="0" w:space="0" w:color="auto"/>
        <w:left w:val="none" w:sz="0" w:space="0" w:color="auto"/>
        <w:bottom w:val="none" w:sz="0" w:space="0" w:color="auto"/>
        <w:right w:val="none" w:sz="0" w:space="0" w:color="auto"/>
      </w:divBdr>
      <w:divsChild>
        <w:div w:id="3939037">
          <w:marLeft w:val="0"/>
          <w:marRight w:val="0"/>
          <w:marTop w:val="300"/>
          <w:marBottom w:val="0"/>
          <w:divBdr>
            <w:top w:val="none" w:sz="0" w:space="0" w:color="auto"/>
            <w:left w:val="none" w:sz="0" w:space="0" w:color="auto"/>
            <w:bottom w:val="none" w:sz="0" w:space="0" w:color="auto"/>
            <w:right w:val="none" w:sz="0" w:space="0" w:color="auto"/>
          </w:divBdr>
        </w:div>
        <w:div w:id="16860402">
          <w:marLeft w:val="0"/>
          <w:marRight w:val="0"/>
          <w:marTop w:val="0"/>
          <w:marBottom w:val="0"/>
          <w:divBdr>
            <w:top w:val="none" w:sz="0" w:space="0" w:color="auto"/>
            <w:left w:val="none" w:sz="0" w:space="0" w:color="auto"/>
            <w:bottom w:val="none" w:sz="0" w:space="0" w:color="auto"/>
            <w:right w:val="none" w:sz="0" w:space="0" w:color="auto"/>
          </w:divBdr>
          <w:divsChild>
            <w:div w:id="356007440">
              <w:marLeft w:val="0"/>
              <w:marRight w:val="0"/>
              <w:marTop w:val="0"/>
              <w:marBottom w:val="0"/>
              <w:divBdr>
                <w:top w:val="none" w:sz="0" w:space="0" w:color="auto"/>
                <w:left w:val="none" w:sz="0" w:space="0" w:color="auto"/>
                <w:bottom w:val="none" w:sz="0" w:space="0" w:color="auto"/>
                <w:right w:val="none" w:sz="0" w:space="0" w:color="auto"/>
              </w:divBdr>
            </w:div>
          </w:divsChild>
        </w:div>
        <w:div w:id="34044166">
          <w:marLeft w:val="0"/>
          <w:marRight w:val="0"/>
          <w:marTop w:val="0"/>
          <w:marBottom w:val="0"/>
          <w:divBdr>
            <w:top w:val="none" w:sz="0" w:space="0" w:color="auto"/>
            <w:left w:val="none" w:sz="0" w:space="0" w:color="auto"/>
            <w:bottom w:val="none" w:sz="0" w:space="0" w:color="auto"/>
            <w:right w:val="none" w:sz="0" w:space="0" w:color="auto"/>
          </w:divBdr>
        </w:div>
        <w:div w:id="328749061">
          <w:marLeft w:val="0"/>
          <w:marRight w:val="0"/>
          <w:marTop w:val="0"/>
          <w:marBottom w:val="0"/>
          <w:divBdr>
            <w:top w:val="none" w:sz="0" w:space="0" w:color="auto"/>
            <w:left w:val="none" w:sz="0" w:space="0" w:color="auto"/>
            <w:bottom w:val="none" w:sz="0" w:space="0" w:color="auto"/>
            <w:right w:val="none" w:sz="0" w:space="0" w:color="auto"/>
          </w:divBdr>
        </w:div>
        <w:div w:id="434405020">
          <w:marLeft w:val="0"/>
          <w:marRight w:val="0"/>
          <w:marTop w:val="0"/>
          <w:marBottom w:val="0"/>
          <w:divBdr>
            <w:top w:val="none" w:sz="0" w:space="0" w:color="auto"/>
            <w:left w:val="none" w:sz="0" w:space="0" w:color="auto"/>
            <w:bottom w:val="none" w:sz="0" w:space="0" w:color="auto"/>
            <w:right w:val="none" w:sz="0" w:space="0" w:color="auto"/>
          </w:divBdr>
          <w:divsChild>
            <w:div w:id="115636086">
              <w:marLeft w:val="0"/>
              <w:marRight w:val="0"/>
              <w:marTop w:val="0"/>
              <w:marBottom w:val="0"/>
              <w:divBdr>
                <w:top w:val="none" w:sz="0" w:space="0" w:color="auto"/>
                <w:left w:val="none" w:sz="0" w:space="0" w:color="auto"/>
                <w:bottom w:val="none" w:sz="0" w:space="0" w:color="auto"/>
                <w:right w:val="none" w:sz="0" w:space="0" w:color="auto"/>
              </w:divBdr>
            </w:div>
          </w:divsChild>
        </w:div>
        <w:div w:id="458768282">
          <w:marLeft w:val="0"/>
          <w:marRight w:val="0"/>
          <w:marTop w:val="300"/>
          <w:marBottom w:val="0"/>
          <w:divBdr>
            <w:top w:val="none" w:sz="0" w:space="0" w:color="auto"/>
            <w:left w:val="none" w:sz="0" w:space="0" w:color="auto"/>
            <w:bottom w:val="none" w:sz="0" w:space="0" w:color="auto"/>
            <w:right w:val="none" w:sz="0" w:space="0" w:color="auto"/>
          </w:divBdr>
          <w:divsChild>
            <w:div w:id="1547181212">
              <w:marLeft w:val="0"/>
              <w:marRight w:val="0"/>
              <w:marTop w:val="0"/>
              <w:marBottom w:val="0"/>
              <w:divBdr>
                <w:top w:val="none" w:sz="0" w:space="0" w:color="auto"/>
                <w:left w:val="none" w:sz="0" w:space="0" w:color="auto"/>
                <w:bottom w:val="none" w:sz="0" w:space="0" w:color="auto"/>
                <w:right w:val="none" w:sz="0" w:space="0" w:color="auto"/>
              </w:divBdr>
              <w:divsChild>
                <w:div w:id="599678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7428577">
          <w:marLeft w:val="0"/>
          <w:marRight w:val="0"/>
          <w:marTop w:val="0"/>
          <w:marBottom w:val="0"/>
          <w:divBdr>
            <w:top w:val="none" w:sz="0" w:space="0" w:color="auto"/>
            <w:left w:val="none" w:sz="0" w:space="0" w:color="auto"/>
            <w:bottom w:val="none" w:sz="0" w:space="0" w:color="auto"/>
            <w:right w:val="none" w:sz="0" w:space="0" w:color="auto"/>
          </w:divBdr>
        </w:div>
        <w:div w:id="690448767">
          <w:marLeft w:val="0"/>
          <w:marRight w:val="0"/>
          <w:marTop w:val="0"/>
          <w:marBottom w:val="0"/>
          <w:divBdr>
            <w:top w:val="none" w:sz="0" w:space="0" w:color="auto"/>
            <w:left w:val="none" w:sz="0" w:space="0" w:color="auto"/>
            <w:bottom w:val="none" w:sz="0" w:space="0" w:color="auto"/>
            <w:right w:val="none" w:sz="0" w:space="0" w:color="auto"/>
          </w:divBdr>
          <w:divsChild>
            <w:div w:id="321809753">
              <w:marLeft w:val="0"/>
              <w:marRight w:val="0"/>
              <w:marTop w:val="0"/>
              <w:marBottom w:val="0"/>
              <w:divBdr>
                <w:top w:val="none" w:sz="0" w:space="0" w:color="auto"/>
                <w:left w:val="none" w:sz="0" w:space="0" w:color="auto"/>
                <w:bottom w:val="none" w:sz="0" w:space="0" w:color="auto"/>
                <w:right w:val="none" w:sz="0" w:space="0" w:color="auto"/>
              </w:divBdr>
            </w:div>
          </w:divsChild>
        </w:div>
        <w:div w:id="783960162">
          <w:marLeft w:val="0"/>
          <w:marRight w:val="0"/>
          <w:marTop w:val="0"/>
          <w:marBottom w:val="0"/>
          <w:divBdr>
            <w:top w:val="none" w:sz="0" w:space="0" w:color="auto"/>
            <w:left w:val="none" w:sz="0" w:space="0" w:color="auto"/>
            <w:bottom w:val="none" w:sz="0" w:space="0" w:color="auto"/>
            <w:right w:val="none" w:sz="0" w:space="0" w:color="auto"/>
          </w:divBdr>
          <w:divsChild>
            <w:div w:id="1820878850">
              <w:marLeft w:val="0"/>
              <w:marRight w:val="0"/>
              <w:marTop w:val="0"/>
              <w:marBottom w:val="0"/>
              <w:divBdr>
                <w:top w:val="none" w:sz="0" w:space="0" w:color="auto"/>
                <w:left w:val="none" w:sz="0" w:space="0" w:color="auto"/>
                <w:bottom w:val="none" w:sz="0" w:space="0" w:color="auto"/>
                <w:right w:val="none" w:sz="0" w:space="0" w:color="auto"/>
              </w:divBdr>
            </w:div>
          </w:divsChild>
        </w:div>
        <w:div w:id="855192300">
          <w:marLeft w:val="0"/>
          <w:marRight w:val="0"/>
          <w:marTop w:val="0"/>
          <w:marBottom w:val="0"/>
          <w:divBdr>
            <w:top w:val="none" w:sz="0" w:space="0" w:color="auto"/>
            <w:left w:val="none" w:sz="0" w:space="0" w:color="auto"/>
            <w:bottom w:val="none" w:sz="0" w:space="0" w:color="auto"/>
            <w:right w:val="none" w:sz="0" w:space="0" w:color="auto"/>
          </w:divBdr>
        </w:div>
        <w:div w:id="1190140533">
          <w:marLeft w:val="0"/>
          <w:marRight w:val="0"/>
          <w:marTop w:val="0"/>
          <w:marBottom w:val="0"/>
          <w:divBdr>
            <w:top w:val="none" w:sz="0" w:space="0" w:color="auto"/>
            <w:left w:val="none" w:sz="0" w:space="0" w:color="auto"/>
            <w:bottom w:val="none" w:sz="0" w:space="0" w:color="auto"/>
            <w:right w:val="none" w:sz="0" w:space="0" w:color="auto"/>
          </w:divBdr>
          <w:divsChild>
            <w:div w:id="1597013806">
              <w:marLeft w:val="0"/>
              <w:marRight w:val="0"/>
              <w:marTop w:val="0"/>
              <w:marBottom w:val="0"/>
              <w:divBdr>
                <w:top w:val="none" w:sz="0" w:space="0" w:color="auto"/>
                <w:left w:val="none" w:sz="0" w:space="0" w:color="auto"/>
                <w:bottom w:val="none" w:sz="0" w:space="0" w:color="auto"/>
                <w:right w:val="none" w:sz="0" w:space="0" w:color="auto"/>
              </w:divBdr>
            </w:div>
          </w:divsChild>
        </w:div>
        <w:div w:id="1240292364">
          <w:marLeft w:val="0"/>
          <w:marRight w:val="0"/>
          <w:marTop w:val="0"/>
          <w:marBottom w:val="0"/>
          <w:divBdr>
            <w:top w:val="none" w:sz="0" w:space="0" w:color="auto"/>
            <w:left w:val="none" w:sz="0" w:space="0" w:color="auto"/>
            <w:bottom w:val="none" w:sz="0" w:space="0" w:color="auto"/>
            <w:right w:val="none" w:sz="0" w:space="0" w:color="auto"/>
          </w:divBdr>
        </w:div>
        <w:div w:id="1295450344">
          <w:marLeft w:val="0"/>
          <w:marRight w:val="0"/>
          <w:marTop w:val="300"/>
          <w:marBottom w:val="0"/>
          <w:divBdr>
            <w:top w:val="none" w:sz="0" w:space="0" w:color="auto"/>
            <w:left w:val="none" w:sz="0" w:space="0" w:color="auto"/>
            <w:bottom w:val="none" w:sz="0" w:space="0" w:color="auto"/>
            <w:right w:val="none" w:sz="0" w:space="0" w:color="auto"/>
          </w:divBdr>
          <w:divsChild>
            <w:div w:id="1469935302">
              <w:marLeft w:val="0"/>
              <w:marRight w:val="0"/>
              <w:marTop w:val="0"/>
              <w:marBottom w:val="0"/>
              <w:divBdr>
                <w:top w:val="none" w:sz="0" w:space="0" w:color="auto"/>
                <w:left w:val="none" w:sz="0" w:space="0" w:color="auto"/>
                <w:bottom w:val="none" w:sz="0" w:space="0" w:color="auto"/>
                <w:right w:val="none" w:sz="0" w:space="0" w:color="auto"/>
              </w:divBdr>
              <w:divsChild>
                <w:div w:id="1723168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7934833">
          <w:marLeft w:val="0"/>
          <w:marRight w:val="0"/>
          <w:marTop w:val="300"/>
          <w:marBottom w:val="0"/>
          <w:divBdr>
            <w:top w:val="none" w:sz="0" w:space="0" w:color="auto"/>
            <w:left w:val="none" w:sz="0" w:space="0" w:color="auto"/>
            <w:bottom w:val="none" w:sz="0" w:space="0" w:color="auto"/>
            <w:right w:val="none" w:sz="0" w:space="0" w:color="auto"/>
          </w:divBdr>
          <w:divsChild>
            <w:div w:id="1307927918">
              <w:marLeft w:val="0"/>
              <w:marRight w:val="0"/>
              <w:marTop w:val="0"/>
              <w:marBottom w:val="0"/>
              <w:divBdr>
                <w:top w:val="none" w:sz="0" w:space="0" w:color="auto"/>
                <w:left w:val="none" w:sz="0" w:space="0" w:color="auto"/>
                <w:bottom w:val="none" w:sz="0" w:space="0" w:color="auto"/>
                <w:right w:val="none" w:sz="0" w:space="0" w:color="auto"/>
              </w:divBdr>
              <w:divsChild>
                <w:div w:id="932514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0188769">
          <w:marLeft w:val="0"/>
          <w:marRight w:val="0"/>
          <w:marTop w:val="0"/>
          <w:marBottom w:val="0"/>
          <w:divBdr>
            <w:top w:val="none" w:sz="0" w:space="0" w:color="auto"/>
            <w:left w:val="none" w:sz="0" w:space="0" w:color="auto"/>
            <w:bottom w:val="none" w:sz="0" w:space="0" w:color="auto"/>
            <w:right w:val="none" w:sz="0" w:space="0" w:color="auto"/>
          </w:divBdr>
          <w:divsChild>
            <w:div w:id="539366027">
              <w:marLeft w:val="0"/>
              <w:marRight w:val="0"/>
              <w:marTop w:val="0"/>
              <w:marBottom w:val="0"/>
              <w:divBdr>
                <w:top w:val="none" w:sz="0" w:space="0" w:color="auto"/>
                <w:left w:val="none" w:sz="0" w:space="0" w:color="auto"/>
                <w:bottom w:val="none" w:sz="0" w:space="0" w:color="auto"/>
                <w:right w:val="none" w:sz="0" w:space="0" w:color="auto"/>
              </w:divBdr>
            </w:div>
          </w:divsChild>
        </w:div>
        <w:div w:id="1593005630">
          <w:marLeft w:val="0"/>
          <w:marRight w:val="0"/>
          <w:marTop w:val="0"/>
          <w:marBottom w:val="0"/>
          <w:divBdr>
            <w:top w:val="none" w:sz="0" w:space="0" w:color="auto"/>
            <w:left w:val="none" w:sz="0" w:space="0" w:color="auto"/>
            <w:bottom w:val="none" w:sz="0" w:space="0" w:color="auto"/>
            <w:right w:val="none" w:sz="0" w:space="0" w:color="auto"/>
          </w:divBdr>
        </w:div>
        <w:div w:id="1818300875">
          <w:marLeft w:val="0"/>
          <w:marRight w:val="0"/>
          <w:marTop w:val="0"/>
          <w:marBottom w:val="0"/>
          <w:divBdr>
            <w:top w:val="none" w:sz="0" w:space="0" w:color="auto"/>
            <w:left w:val="none" w:sz="0" w:space="0" w:color="auto"/>
            <w:bottom w:val="none" w:sz="0" w:space="0" w:color="auto"/>
            <w:right w:val="none" w:sz="0" w:space="0" w:color="auto"/>
          </w:divBdr>
        </w:div>
      </w:divsChild>
    </w:div>
    <w:div w:id="529145357">
      <w:bodyDiv w:val="1"/>
      <w:marLeft w:val="0"/>
      <w:marRight w:val="0"/>
      <w:marTop w:val="0"/>
      <w:marBottom w:val="0"/>
      <w:divBdr>
        <w:top w:val="none" w:sz="0" w:space="0" w:color="auto"/>
        <w:left w:val="none" w:sz="0" w:space="0" w:color="auto"/>
        <w:bottom w:val="none" w:sz="0" w:space="0" w:color="auto"/>
        <w:right w:val="none" w:sz="0" w:space="0" w:color="auto"/>
      </w:divBdr>
      <w:divsChild>
        <w:div w:id="204147823">
          <w:marLeft w:val="0"/>
          <w:marRight w:val="0"/>
          <w:marTop w:val="0"/>
          <w:marBottom w:val="0"/>
          <w:divBdr>
            <w:top w:val="none" w:sz="0" w:space="0" w:color="auto"/>
            <w:left w:val="none" w:sz="0" w:space="0" w:color="auto"/>
            <w:bottom w:val="none" w:sz="0" w:space="0" w:color="auto"/>
            <w:right w:val="none" w:sz="0" w:space="0" w:color="auto"/>
          </w:divBdr>
          <w:divsChild>
            <w:div w:id="917327367">
              <w:marLeft w:val="0"/>
              <w:marRight w:val="0"/>
              <w:marTop w:val="0"/>
              <w:marBottom w:val="0"/>
              <w:divBdr>
                <w:top w:val="none" w:sz="0" w:space="0" w:color="auto"/>
                <w:left w:val="none" w:sz="0" w:space="0" w:color="auto"/>
                <w:bottom w:val="none" w:sz="0" w:space="0" w:color="auto"/>
                <w:right w:val="none" w:sz="0" w:space="0" w:color="auto"/>
              </w:divBdr>
            </w:div>
          </w:divsChild>
        </w:div>
        <w:div w:id="356781884">
          <w:marLeft w:val="0"/>
          <w:marRight w:val="0"/>
          <w:marTop w:val="0"/>
          <w:marBottom w:val="0"/>
          <w:divBdr>
            <w:top w:val="none" w:sz="0" w:space="0" w:color="auto"/>
            <w:left w:val="none" w:sz="0" w:space="0" w:color="auto"/>
            <w:bottom w:val="none" w:sz="0" w:space="0" w:color="auto"/>
            <w:right w:val="none" w:sz="0" w:space="0" w:color="auto"/>
          </w:divBdr>
        </w:div>
        <w:div w:id="358624248">
          <w:marLeft w:val="0"/>
          <w:marRight w:val="0"/>
          <w:marTop w:val="300"/>
          <w:marBottom w:val="0"/>
          <w:divBdr>
            <w:top w:val="none" w:sz="0" w:space="0" w:color="auto"/>
            <w:left w:val="none" w:sz="0" w:space="0" w:color="auto"/>
            <w:bottom w:val="none" w:sz="0" w:space="0" w:color="auto"/>
            <w:right w:val="none" w:sz="0" w:space="0" w:color="auto"/>
          </w:divBdr>
          <w:divsChild>
            <w:div w:id="1182351972">
              <w:marLeft w:val="0"/>
              <w:marRight w:val="0"/>
              <w:marTop w:val="0"/>
              <w:marBottom w:val="0"/>
              <w:divBdr>
                <w:top w:val="none" w:sz="0" w:space="0" w:color="auto"/>
                <w:left w:val="none" w:sz="0" w:space="0" w:color="auto"/>
                <w:bottom w:val="none" w:sz="0" w:space="0" w:color="auto"/>
                <w:right w:val="none" w:sz="0" w:space="0" w:color="auto"/>
              </w:divBdr>
              <w:divsChild>
                <w:div w:id="1385562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2258462">
          <w:marLeft w:val="0"/>
          <w:marRight w:val="0"/>
          <w:marTop w:val="300"/>
          <w:marBottom w:val="0"/>
          <w:divBdr>
            <w:top w:val="none" w:sz="0" w:space="0" w:color="auto"/>
            <w:left w:val="none" w:sz="0" w:space="0" w:color="auto"/>
            <w:bottom w:val="none" w:sz="0" w:space="0" w:color="auto"/>
            <w:right w:val="none" w:sz="0" w:space="0" w:color="auto"/>
          </w:divBdr>
        </w:div>
        <w:div w:id="693727049">
          <w:marLeft w:val="0"/>
          <w:marRight w:val="0"/>
          <w:marTop w:val="0"/>
          <w:marBottom w:val="0"/>
          <w:divBdr>
            <w:top w:val="none" w:sz="0" w:space="0" w:color="auto"/>
            <w:left w:val="none" w:sz="0" w:space="0" w:color="auto"/>
            <w:bottom w:val="none" w:sz="0" w:space="0" w:color="auto"/>
            <w:right w:val="none" w:sz="0" w:space="0" w:color="auto"/>
          </w:divBdr>
          <w:divsChild>
            <w:div w:id="199974853">
              <w:marLeft w:val="0"/>
              <w:marRight w:val="0"/>
              <w:marTop w:val="0"/>
              <w:marBottom w:val="0"/>
              <w:divBdr>
                <w:top w:val="none" w:sz="0" w:space="0" w:color="auto"/>
                <w:left w:val="none" w:sz="0" w:space="0" w:color="auto"/>
                <w:bottom w:val="none" w:sz="0" w:space="0" w:color="auto"/>
                <w:right w:val="none" w:sz="0" w:space="0" w:color="auto"/>
              </w:divBdr>
            </w:div>
          </w:divsChild>
        </w:div>
        <w:div w:id="838470040">
          <w:marLeft w:val="0"/>
          <w:marRight w:val="0"/>
          <w:marTop w:val="0"/>
          <w:marBottom w:val="0"/>
          <w:divBdr>
            <w:top w:val="none" w:sz="0" w:space="0" w:color="auto"/>
            <w:left w:val="none" w:sz="0" w:space="0" w:color="auto"/>
            <w:bottom w:val="none" w:sz="0" w:space="0" w:color="auto"/>
            <w:right w:val="none" w:sz="0" w:space="0" w:color="auto"/>
          </w:divBdr>
        </w:div>
        <w:div w:id="881677453">
          <w:marLeft w:val="0"/>
          <w:marRight w:val="0"/>
          <w:marTop w:val="300"/>
          <w:marBottom w:val="0"/>
          <w:divBdr>
            <w:top w:val="none" w:sz="0" w:space="0" w:color="auto"/>
            <w:left w:val="none" w:sz="0" w:space="0" w:color="auto"/>
            <w:bottom w:val="none" w:sz="0" w:space="0" w:color="auto"/>
            <w:right w:val="none" w:sz="0" w:space="0" w:color="auto"/>
          </w:divBdr>
        </w:div>
        <w:div w:id="947734509">
          <w:marLeft w:val="0"/>
          <w:marRight w:val="0"/>
          <w:marTop w:val="0"/>
          <w:marBottom w:val="0"/>
          <w:divBdr>
            <w:top w:val="none" w:sz="0" w:space="0" w:color="auto"/>
            <w:left w:val="none" w:sz="0" w:space="0" w:color="auto"/>
            <w:bottom w:val="none" w:sz="0" w:space="0" w:color="auto"/>
            <w:right w:val="none" w:sz="0" w:space="0" w:color="auto"/>
          </w:divBdr>
        </w:div>
        <w:div w:id="981084349">
          <w:marLeft w:val="0"/>
          <w:marRight w:val="0"/>
          <w:marTop w:val="0"/>
          <w:marBottom w:val="0"/>
          <w:divBdr>
            <w:top w:val="none" w:sz="0" w:space="0" w:color="auto"/>
            <w:left w:val="none" w:sz="0" w:space="0" w:color="auto"/>
            <w:bottom w:val="none" w:sz="0" w:space="0" w:color="auto"/>
            <w:right w:val="none" w:sz="0" w:space="0" w:color="auto"/>
          </w:divBdr>
          <w:divsChild>
            <w:div w:id="272566010">
              <w:marLeft w:val="0"/>
              <w:marRight w:val="0"/>
              <w:marTop w:val="0"/>
              <w:marBottom w:val="0"/>
              <w:divBdr>
                <w:top w:val="none" w:sz="0" w:space="0" w:color="auto"/>
                <w:left w:val="none" w:sz="0" w:space="0" w:color="auto"/>
                <w:bottom w:val="none" w:sz="0" w:space="0" w:color="auto"/>
                <w:right w:val="none" w:sz="0" w:space="0" w:color="auto"/>
              </w:divBdr>
            </w:div>
          </w:divsChild>
        </w:div>
        <w:div w:id="1071464637">
          <w:marLeft w:val="0"/>
          <w:marRight w:val="0"/>
          <w:marTop w:val="0"/>
          <w:marBottom w:val="0"/>
          <w:divBdr>
            <w:top w:val="none" w:sz="0" w:space="0" w:color="auto"/>
            <w:left w:val="none" w:sz="0" w:space="0" w:color="auto"/>
            <w:bottom w:val="none" w:sz="0" w:space="0" w:color="auto"/>
            <w:right w:val="none" w:sz="0" w:space="0" w:color="auto"/>
          </w:divBdr>
        </w:div>
        <w:div w:id="1373963840">
          <w:marLeft w:val="0"/>
          <w:marRight w:val="0"/>
          <w:marTop w:val="0"/>
          <w:marBottom w:val="0"/>
          <w:divBdr>
            <w:top w:val="none" w:sz="0" w:space="0" w:color="auto"/>
            <w:left w:val="none" w:sz="0" w:space="0" w:color="auto"/>
            <w:bottom w:val="none" w:sz="0" w:space="0" w:color="auto"/>
            <w:right w:val="none" w:sz="0" w:space="0" w:color="auto"/>
          </w:divBdr>
          <w:divsChild>
            <w:div w:id="274989445">
              <w:marLeft w:val="0"/>
              <w:marRight w:val="0"/>
              <w:marTop w:val="0"/>
              <w:marBottom w:val="0"/>
              <w:divBdr>
                <w:top w:val="none" w:sz="0" w:space="0" w:color="auto"/>
                <w:left w:val="none" w:sz="0" w:space="0" w:color="auto"/>
                <w:bottom w:val="none" w:sz="0" w:space="0" w:color="auto"/>
                <w:right w:val="none" w:sz="0" w:space="0" w:color="auto"/>
              </w:divBdr>
            </w:div>
          </w:divsChild>
        </w:div>
        <w:div w:id="1374423051">
          <w:marLeft w:val="0"/>
          <w:marRight w:val="0"/>
          <w:marTop w:val="0"/>
          <w:marBottom w:val="0"/>
          <w:divBdr>
            <w:top w:val="none" w:sz="0" w:space="0" w:color="auto"/>
            <w:left w:val="none" w:sz="0" w:space="0" w:color="auto"/>
            <w:bottom w:val="none" w:sz="0" w:space="0" w:color="auto"/>
            <w:right w:val="none" w:sz="0" w:space="0" w:color="auto"/>
          </w:divBdr>
          <w:divsChild>
            <w:div w:id="696202092">
              <w:marLeft w:val="0"/>
              <w:marRight w:val="0"/>
              <w:marTop w:val="0"/>
              <w:marBottom w:val="0"/>
              <w:divBdr>
                <w:top w:val="none" w:sz="0" w:space="0" w:color="auto"/>
                <w:left w:val="none" w:sz="0" w:space="0" w:color="auto"/>
                <w:bottom w:val="none" w:sz="0" w:space="0" w:color="auto"/>
                <w:right w:val="none" w:sz="0" w:space="0" w:color="auto"/>
              </w:divBdr>
            </w:div>
          </w:divsChild>
        </w:div>
        <w:div w:id="1423573354">
          <w:marLeft w:val="0"/>
          <w:marRight w:val="0"/>
          <w:marTop w:val="0"/>
          <w:marBottom w:val="0"/>
          <w:divBdr>
            <w:top w:val="none" w:sz="0" w:space="0" w:color="auto"/>
            <w:left w:val="none" w:sz="0" w:space="0" w:color="auto"/>
            <w:bottom w:val="none" w:sz="0" w:space="0" w:color="auto"/>
            <w:right w:val="none" w:sz="0" w:space="0" w:color="auto"/>
          </w:divBdr>
          <w:divsChild>
            <w:div w:id="24869859">
              <w:marLeft w:val="0"/>
              <w:marRight w:val="0"/>
              <w:marTop w:val="0"/>
              <w:marBottom w:val="0"/>
              <w:divBdr>
                <w:top w:val="none" w:sz="0" w:space="0" w:color="auto"/>
                <w:left w:val="none" w:sz="0" w:space="0" w:color="auto"/>
                <w:bottom w:val="none" w:sz="0" w:space="0" w:color="auto"/>
                <w:right w:val="none" w:sz="0" w:space="0" w:color="auto"/>
              </w:divBdr>
            </w:div>
          </w:divsChild>
        </w:div>
        <w:div w:id="1535775776">
          <w:marLeft w:val="0"/>
          <w:marRight w:val="0"/>
          <w:marTop w:val="300"/>
          <w:marBottom w:val="0"/>
          <w:divBdr>
            <w:top w:val="none" w:sz="0" w:space="0" w:color="auto"/>
            <w:left w:val="none" w:sz="0" w:space="0" w:color="auto"/>
            <w:bottom w:val="none" w:sz="0" w:space="0" w:color="auto"/>
            <w:right w:val="none" w:sz="0" w:space="0" w:color="auto"/>
          </w:divBdr>
          <w:divsChild>
            <w:div w:id="891622010">
              <w:marLeft w:val="0"/>
              <w:marRight w:val="0"/>
              <w:marTop w:val="0"/>
              <w:marBottom w:val="0"/>
              <w:divBdr>
                <w:top w:val="none" w:sz="0" w:space="0" w:color="auto"/>
                <w:left w:val="none" w:sz="0" w:space="0" w:color="auto"/>
                <w:bottom w:val="none" w:sz="0" w:space="0" w:color="auto"/>
                <w:right w:val="none" w:sz="0" w:space="0" w:color="auto"/>
              </w:divBdr>
              <w:divsChild>
                <w:div w:id="14920658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3857419">
          <w:marLeft w:val="0"/>
          <w:marRight w:val="0"/>
          <w:marTop w:val="0"/>
          <w:marBottom w:val="0"/>
          <w:divBdr>
            <w:top w:val="none" w:sz="0" w:space="0" w:color="auto"/>
            <w:left w:val="none" w:sz="0" w:space="0" w:color="auto"/>
            <w:bottom w:val="none" w:sz="0" w:space="0" w:color="auto"/>
            <w:right w:val="none" w:sz="0" w:space="0" w:color="auto"/>
          </w:divBdr>
          <w:divsChild>
            <w:div w:id="1763646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725586">
      <w:bodyDiv w:val="1"/>
      <w:marLeft w:val="0"/>
      <w:marRight w:val="0"/>
      <w:marTop w:val="0"/>
      <w:marBottom w:val="0"/>
      <w:divBdr>
        <w:top w:val="none" w:sz="0" w:space="0" w:color="auto"/>
        <w:left w:val="none" w:sz="0" w:space="0" w:color="auto"/>
        <w:bottom w:val="none" w:sz="0" w:space="0" w:color="auto"/>
        <w:right w:val="none" w:sz="0" w:space="0" w:color="auto"/>
      </w:divBdr>
      <w:divsChild>
        <w:div w:id="61952431">
          <w:marLeft w:val="0"/>
          <w:marRight w:val="0"/>
          <w:marTop w:val="0"/>
          <w:marBottom w:val="0"/>
          <w:divBdr>
            <w:top w:val="none" w:sz="0" w:space="0" w:color="auto"/>
            <w:left w:val="none" w:sz="0" w:space="0" w:color="auto"/>
            <w:bottom w:val="none" w:sz="0" w:space="0" w:color="auto"/>
            <w:right w:val="none" w:sz="0" w:space="0" w:color="auto"/>
          </w:divBdr>
          <w:divsChild>
            <w:div w:id="1851874601">
              <w:marLeft w:val="0"/>
              <w:marRight w:val="0"/>
              <w:marTop w:val="0"/>
              <w:marBottom w:val="0"/>
              <w:divBdr>
                <w:top w:val="none" w:sz="0" w:space="0" w:color="auto"/>
                <w:left w:val="none" w:sz="0" w:space="0" w:color="auto"/>
                <w:bottom w:val="none" w:sz="0" w:space="0" w:color="auto"/>
                <w:right w:val="none" w:sz="0" w:space="0" w:color="auto"/>
              </w:divBdr>
            </w:div>
          </w:divsChild>
        </w:div>
        <w:div w:id="96027106">
          <w:marLeft w:val="0"/>
          <w:marRight w:val="0"/>
          <w:marTop w:val="0"/>
          <w:marBottom w:val="0"/>
          <w:divBdr>
            <w:top w:val="none" w:sz="0" w:space="0" w:color="auto"/>
            <w:left w:val="none" w:sz="0" w:space="0" w:color="auto"/>
            <w:bottom w:val="none" w:sz="0" w:space="0" w:color="auto"/>
            <w:right w:val="none" w:sz="0" w:space="0" w:color="auto"/>
          </w:divBdr>
        </w:div>
        <w:div w:id="295457542">
          <w:marLeft w:val="0"/>
          <w:marRight w:val="0"/>
          <w:marTop w:val="300"/>
          <w:marBottom w:val="0"/>
          <w:divBdr>
            <w:top w:val="none" w:sz="0" w:space="0" w:color="auto"/>
            <w:left w:val="none" w:sz="0" w:space="0" w:color="auto"/>
            <w:bottom w:val="none" w:sz="0" w:space="0" w:color="auto"/>
            <w:right w:val="none" w:sz="0" w:space="0" w:color="auto"/>
          </w:divBdr>
          <w:divsChild>
            <w:div w:id="959072348">
              <w:marLeft w:val="0"/>
              <w:marRight w:val="0"/>
              <w:marTop w:val="0"/>
              <w:marBottom w:val="0"/>
              <w:divBdr>
                <w:top w:val="none" w:sz="0" w:space="0" w:color="auto"/>
                <w:left w:val="none" w:sz="0" w:space="0" w:color="auto"/>
                <w:bottom w:val="none" w:sz="0" w:space="0" w:color="auto"/>
                <w:right w:val="none" w:sz="0" w:space="0" w:color="auto"/>
              </w:divBdr>
              <w:divsChild>
                <w:div w:id="1079794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0772614">
          <w:marLeft w:val="0"/>
          <w:marRight w:val="0"/>
          <w:marTop w:val="0"/>
          <w:marBottom w:val="0"/>
          <w:divBdr>
            <w:top w:val="none" w:sz="0" w:space="0" w:color="auto"/>
            <w:left w:val="none" w:sz="0" w:space="0" w:color="auto"/>
            <w:bottom w:val="none" w:sz="0" w:space="0" w:color="auto"/>
            <w:right w:val="none" w:sz="0" w:space="0" w:color="auto"/>
          </w:divBdr>
        </w:div>
        <w:div w:id="582762266">
          <w:marLeft w:val="0"/>
          <w:marRight w:val="0"/>
          <w:marTop w:val="0"/>
          <w:marBottom w:val="0"/>
          <w:divBdr>
            <w:top w:val="none" w:sz="0" w:space="0" w:color="auto"/>
            <w:left w:val="none" w:sz="0" w:space="0" w:color="auto"/>
            <w:bottom w:val="none" w:sz="0" w:space="0" w:color="auto"/>
            <w:right w:val="none" w:sz="0" w:space="0" w:color="auto"/>
          </w:divBdr>
          <w:divsChild>
            <w:div w:id="463236401">
              <w:marLeft w:val="0"/>
              <w:marRight w:val="0"/>
              <w:marTop w:val="0"/>
              <w:marBottom w:val="0"/>
              <w:divBdr>
                <w:top w:val="none" w:sz="0" w:space="0" w:color="auto"/>
                <w:left w:val="none" w:sz="0" w:space="0" w:color="auto"/>
                <w:bottom w:val="none" w:sz="0" w:space="0" w:color="auto"/>
                <w:right w:val="none" w:sz="0" w:space="0" w:color="auto"/>
              </w:divBdr>
            </w:div>
          </w:divsChild>
        </w:div>
        <w:div w:id="925964738">
          <w:marLeft w:val="0"/>
          <w:marRight w:val="0"/>
          <w:marTop w:val="0"/>
          <w:marBottom w:val="0"/>
          <w:divBdr>
            <w:top w:val="none" w:sz="0" w:space="0" w:color="auto"/>
            <w:left w:val="none" w:sz="0" w:space="0" w:color="auto"/>
            <w:bottom w:val="none" w:sz="0" w:space="0" w:color="auto"/>
            <w:right w:val="none" w:sz="0" w:space="0" w:color="auto"/>
          </w:divBdr>
        </w:div>
        <w:div w:id="1061100979">
          <w:marLeft w:val="0"/>
          <w:marRight w:val="0"/>
          <w:marTop w:val="0"/>
          <w:marBottom w:val="0"/>
          <w:divBdr>
            <w:top w:val="none" w:sz="0" w:space="0" w:color="auto"/>
            <w:left w:val="none" w:sz="0" w:space="0" w:color="auto"/>
            <w:bottom w:val="none" w:sz="0" w:space="0" w:color="auto"/>
            <w:right w:val="none" w:sz="0" w:space="0" w:color="auto"/>
          </w:divBdr>
        </w:div>
        <w:div w:id="1221210646">
          <w:marLeft w:val="0"/>
          <w:marRight w:val="0"/>
          <w:marTop w:val="0"/>
          <w:marBottom w:val="0"/>
          <w:divBdr>
            <w:top w:val="none" w:sz="0" w:space="0" w:color="auto"/>
            <w:left w:val="none" w:sz="0" w:space="0" w:color="auto"/>
            <w:bottom w:val="none" w:sz="0" w:space="0" w:color="auto"/>
            <w:right w:val="none" w:sz="0" w:space="0" w:color="auto"/>
          </w:divBdr>
        </w:div>
        <w:div w:id="1337532938">
          <w:marLeft w:val="0"/>
          <w:marRight w:val="0"/>
          <w:marTop w:val="0"/>
          <w:marBottom w:val="0"/>
          <w:divBdr>
            <w:top w:val="none" w:sz="0" w:space="0" w:color="auto"/>
            <w:left w:val="none" w:sz="0" w:space="0" w:color="auto"/>
            <w:bottom w:val="none" w:sz="0" w:space="0" w:color="auto"/>
            <w:right w:val="none" w:sz="0" w:space="0" w:color="auto"/>
          </w:divBdr>
          <w:divsChild>
            <w:div w:id="1673683353">
              <w:marLeft w:val="0"/>
              <w:marRight w:val="0"/>
              <w:marTop w:val="0"/>
              <w:marBottom w:val="0"/>
              <w:divBdr>
                <w:top w:val="none" w:sz="0" w:space="0" w:color="auto"/>
                <w:left w:val="none" w:sz="0" w:space="0" w:color="auto"/>
                <w:bottom w:val="none" w:sz="0" w:space="0" w:color="auto"/>
                <w:right w:val="none" w:sz="0" w:space="0" w:color="auto"/>
              </w:divBdr>
            </w:div>
          </w:divsChild>
        </w:div>
        <w:div w:id="1387798899">
          <w:marLeft w:val="0"/>
          <w:marRight w:val="0"/>
          <w:marTop w:val="0"/>
          <w:marBottom w:val="0"/>
          <w:divBdr>
            <w:top w:val="none" w:sz="0" w:space="0" w:color="auto"/>
            <w:left w:val="none" w:sz="0" w:space="0" w:color="auto"/>
            <w:bottom w:val="none" w:sz="0" w:space="0" w:color="auto"/>
            <w:right w:val="none" w:sz="0" w:space="0" w:color="auto"/>
          </w:divBdr>
          <w:divsChild>
            <w:div w:id="45565792">
              <w:marLeft w:val="0"/>
              <w:marRight w:val="0"/>
              <w:marTop w:val="0"/>
              <w:marBottom w:val="0"/>
              <w:divBdr>
                <w:top w:val="none" w:sz="0" w:space="0" w:color="auto"/>
                <w:left w:val="none" w:sz="0" w:space="0" w:color="auto"/>
                <w:bottom w:val="none" w:sz="0" w:space="0" w:color="auto"/>
                <w:right w:val="none" w:sz="0" w:space="0" w:color="auto"/>
              </w:divBdr>
            </w:div>
          </w:divsChild>
        </w:div>
        <w:div w:id="1558543377">
          <w:marLeft w:val="0"/>
          <w:marRight w:val="0"/>
          <w:marTop w:val="0"/>
          <w:marBottom w:val="0"/>
          <w:divBdr>
            <w:top w:val="none" w:sz="0" w:space="0" w:color="auto"/>
            <w:left w:val="none" w:sz="0" w:space="0" w:color="auto"/>
            <w:bottom w:val="none" w:sz="0" w:space="0" w:color="auto"/>
            <w:right w:val="none" w:sz="0" w:space="0" w:color="auto"/>
          </w:divBdr>
          <w:divsChild>
            <w:div w:id="982151091">
              <w:marLeft w:val="0"/>
              <w:marRight w:val="0"/>
              <w:marTop w:val="0"/>
              <w:marBottom w:val="0"/>
              <w:divBdr>
                <w:top w:val="none" w:sz="0" w:space="0" w:color="auto"/>
                <w:left w:val="none" w:sz="0" w:space="0" w:color="auto"/>
                <w:bottom w:val="none" w:sz="0" w:space="0" w:color="auto"/>
                <w:right w:val="none" w:sz="0" w:space="0" w:color="auto"/>
              </w:divBdr>
            </w:div>
          </w:divsChild>
        </w:div>
        <w:div w:id="1600984519">
          <w:marLeft w:val="0"/>
          <w:marRight w:val="0"/>
          <w:marTop w:val="0"/>
          <w:marBottom w:val="0"/>
          <w:divBdr>
            <w:top w:val="none" w:sz="0" w:space="0" w:color="auto"/>
            <w:left w:val="none" w:sz="0" w:space="0" w:color="auto"/>
            <w:bottom w:val="none" w:sz="0" w:space="0" w:color="auto"/>
            <w:right w:val="none" w:sz="0" w:space="0" w:color="auto"/>
          </w:divBdr>
        </w:div>
        <w:div w:id="1659653085">
          <w:marLeft w:val="0"/>
          <w:marRight w:val="0"/>
          <w:marTop w:val="0"/>
          <w:marBottom w:val="0"/>
          <w:divBdr>
            <w:top w:val="none" w:sz="0" w:space="0" w:color="auto"/>
            <w:left w:val="none" w:sz="0" w:space="0" w:color="auto"/>
            <w:bottom w:val="none" w:sz="0" w:space="0" w:color="auto"/>
            <w:right w:val="none" w:sz="0" w:space="0" w:color="auto"/>
          </w:divBdr>
        </w:div>
        <w:div w:id="1671524134">
          <w:marLeft w:val="0"/>
          <w:marRight w:val="0"/>
          <w:marTop w:val="0"/>
          <w:marBottom w:val="0"/>
          <w:divBdr>
            <w:top w:val="none" w:sz="0" w:space="0" w:color="auto"/>
            <w:left w:val="none" w:sz="0" w:space="0" w:color="auto"/>
            <w:bottom w:val="none" w:sz="0" w:space="0" w:color="auto"/>
            <w:right w:val="none" w:sz="0" w:space="0" w:color="auto"/>
          </w:divBdr>
          <w:divsChild>
            <w:div w:id="455487193">
              <w:marLeft w:val="0"/>
              <w:marRight w:val="0"/>
              <w:marTop w:val="0"/>
              <w:marBottom w:val="0"/>
              <w:divBdr>
                <w:top w:val="none" w:sz="0" w:space="0" w:color="auto"/>
                <w:left w:val="none" w:sz="0" w:space="0" w:color="auto"/>
                <w:bottom w:val="none" w:sz="0" w:space="0" w:color="auto"/>
                <w:right w:val="none" w:sz="0" w:space="0" w:color="auto"/>
              </w:divBdr>
            </w:div>
          </w:divsChild>
        </w:div>
        <w:div w:id="1827277914">
          <w:marLeft w:val="0"/>
          <w:marRight w:val="0"/>
          <w:marTop w:val="300"/>
          <w:marBottom w:val="0"/>
          <w:divBdr>
            <w:top w:val="none" w:sz="0" w:space="0" w:color="auto"/>
            <w:left w:val="none" w:sz="0" w:space="0" w:color="auto"/>
            <w:bottom w:val="none" w:sz="0" w:space="0" w:color="auto"/>
            <w:right w:val="none" w:sz="0" w:space="0" w:color="auto"/>
          </w:divBdr>
          <w:divsChild>
            <w:div w:id="1295477814">
              <w:marLeft w:val="0"/>
              <w:marRight w:val="0"/>
              <w:marTop w:val="0"/>
              <w:marBottom w:val="0"/>
              <w:divBdr>
                <w:top w:val="none" w:sz="0" w:space="0" w:color="auto"/>
                <w:left w:val="none" w:sz="0" w:space="0" w:color="auto"/>
                <w:bottom w:val="none" w:sz="0" w:space="0" w:color="auto"/>
                <w:right w:val="none" w:sz="0" w:space="0" w:color="auto"/>
              </w:divBdr>
              <w:divsChild>
                <w:div w:id="10124902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33540236">
      <w:bodyDiv w:val="1"/>
      <w:marLeft w:val="0"/>
      <w:marRight w:val="0"/>
      <w:marTop w:val="0"/>
      <w:marBottom w:val="0"/>
      <w:divBdr>
        <w:top w:val="none" w:sz="0" w:space="0" w:color="auto"/>
        <w:left w:val="none" w:sz="0" w:space="0" w:color="auto"/>
        <w:bottom w:val="none" w:sz="0" w:space="0" w:color="auto"/>
        <w:right w:val="none" w:sz="0" w:space="0" w:color="auto"/>
      </w:divBdr>
    </w:div>
    <w:div w:id="533887551">
      <w:bodyDiv w:val="1"/>
      <w:marLeft w:val="0"/>
      <w:marRight w:val="0"/>
      <w:marTop w:val="0"/>
      <w:marBottom w:val="0"/>
      <w:divBdr>
        <w:top w:val="none" w:sz="0" w:space="0" w:color="auto"/>
        <w:left w:val="none" w:sz="0" w:space="0" w:color="auto"/>
        <w:bottom w:val="none" w:sz="0" w:space="0" w:color="auto"/>
        <w:right w:val="none" w:sz="0" w:space="0" w:color="auto"/>
      </w:divBdr>
      <w:divsChild>
        <w:div w:id="1472092">
          <w:marLeft w:val="0"/>
          <w:marRight w:val="0"/>
          <w:marTop w:val="0"/>
          <w:marBottom w:val="0"/>
          <w:divBdr>
            <w:top w:val="none" w:sz="0" w:space="0" w:color="auto"/>
            <w:left w:val="none" w:sz="0" w:space="0" w:color="auto"/>
            <w:bottom w:val="none" w:sz="0" w:space="0" w:color="auto"/>
            <w:right w:val="none" w:sz="0" w:space="0" w:color="auto"/>
          </w:divBdr>
        </w:div>
        <w:div w:id="261884814">
          <w:marLeft w:val="0"/>
          <w:marRight w:val="0"/>
          <w:marTop w:val="300"/>
          <w:marBottom w:val="0"/>
          <w:divBdr>
            <w:top w:val="none" w:sz="0" w:space="0" w:color="auto"/>
            <w:left w:val="none" w:sz="0" w:space="0" w:color="auto"/>
            <w:bottom w:val="none" w:sz="0" w:space="0" w:color="auto"/>
            <w:right w:val="none" w:sz="0" w:space="0" w:color="auto"/>
          </w:divBdr>
          <w:divsChild>
            <w:div w:id="1060328594">
              <w:marLeft w:val="0"/>
              <w:marRight w:val="0"/>
              <w:marTop w:val="0"/>
              <w:marBottom w:val="0"/>
              <w:divBdr>
                <w:top w:val="none" w:sz="0" w:space="0" w:color="auto"/>
                <w:left w:val="none" w:sz="0" w:space="0" w:color="auto"/>
                <w:bottom w:val="none" w:sz="0" w:space="0" w:color="auto"/>
                <w:right w:val="none" w:sz="0" w:space="0" w:color="auto"/>
              </w:divBdr>
              <w:divsChild>
                <w:div w:id="1167210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010054">
          <w:marLeft w:val="0"/>
          <w:marRight w:val="0"/>
          <w:marTop w:val="0"/>
          <w:marBottom w:val="0"/>
          <w:divBdr>
            <w:top w:val="none" w:sz="0" w:space="0" w:color="auto"/>
            <w:left w:val="none" w:sz="0" w:space="0" w:color="auto"/>
            <w:bottom w:val="none" w:sz="0" w:space="0" w:color="auto"/>
            <w:right w:val="none" w:sz="0" w:space="0" w:color="auto"/>
          </w:divBdr>
        </w:div>
        <w:div w:id="473639402">
          <w:marLeft w:val="0"/>
          <w:marRight w:val="0"/>
          <w:marTop w:val="0"/>
          <w:marBottom w:val="0"/>
          <w:divBdr>
            <w:top w:val="none" w:sz="0" w:space="0" w:color="auto"/>
            <w:left w:val="none" w:sz="0" w:space="0" w:color="auto"/>
            <w:bottom w:val="none" w:sz="0" w:space="0" w:color="auto"/>
            <w:right w:val="none" w:sz="0" w:space="0" w:color="auto"/>
          </w:divBdr>
          <w:divsChild>
            <w:div w:id="459422578">
              <w:marLeft w:val="0"/>
              <w:marRight w:val="0"/>
              <w:marTop w:val="0"/>
              <w:marBottom w:val="0"/>
              <w:divBdr>
                <w:top w:val="none" w:sz="0" w:space="0" w:color="auto"/>
                <w:left w:val="none" w:sz="0" w:space="0" w:color="auto"/>
                <w:bottom w:val="none" w:sz="0" w:space="0" w:color="auto"/>
                <w:right w:val="none" w:sz="0" w:space="0" w:color="auto"/>
              </w:divBdr>
            </w:div>
          </w:divsChild>
        </w:div>
        <w:div w:id="671034193">
          <w:marLeft w:val="0"/>
          <w:marRight w:val="0"/>
          <w:marTop w:val="0"/>
          <w:marBottom w:val="0"/>
          <w:divBdr>
            <w:top w:val="none" w:sz="0" w:space="0" w:color="auto"/>
            <w:left w:val="none" w:sz="0" w:space="0" w:color="auto"/>
            <w:bottom w:val="none" w:sz="0" w:space="0" w:color="auto"/>
            <w:right w:val="none" w:sz="0" w:space="0" w:color="auto"/>
          </w:divBdr>
          <w:divsChild>
            <w:div w:id="319695452">
              <w:marLeft w:val="0"/>
              <w:marRight w:val="0"/>
              <w:marTop w:val="0"/>
              <w:marBottom w:val="0"/>
              <w:divBdr>
                <w:top w:val="none" w:sz="0" w:space="0" w:color="auto"/>
                <w:left w:val="none" w:sz="0" w:space="0" w:color="auto"/>
                <w:bottom w:val="none" w:sz="0" w:space="0" w:color="auto"/>
                <w:right w:val="none" w:sz="0" w:space="0" w:color="auto"/>
              </w:divBdr>
            </w:div>
          </w:divsChild>
        </w:div>
        <w:div w:id="829102935">
          <w:marLeft w:val="0"/>
          <w:marRight w:val="0"/>
          <w:marTop w:val="0"/>
          <w:marBottom w:val="0"/>
          <w:divBdr>
            <w:top w:val="none" w:sz="0" w:space="0" w:color="auto"/>
            <w:left w:val="none" w:sz="0" w:space="0" w:color="auto"/>
            <w:bottom w:val="none" w:sz="0" w:space="0" w:color="auto"/>
            <w:right w:val="none" w:sz="0" w:space="0" w:color="auto"/>
          </w:divBdr>
          <w:divsChild>
            <w:div w:id="851382952">
              <w:marLeft w:val="0"/>
              <w:marRight w:val="0"/>
              <w:marTop w:val="0"/>
              <w:marBottom w:val="0"/>
              <w:divBdr>
                <w:top w:val="none" w:sz="0" w:space="0" w:color="auto"/>
                <w:left w:val="none" w:sz="0" w:space="0" w:color="auto"/>
                <w:bottom w:val="none" w:sz="0" w:space="0" w:color="auto"/>
                <w:right w:val="none" w:sz="0" w:space="0" w:color="auto"/>
              </w:divBdr>
            </w:div>
          </w:divsChild>
        </w:div>
        <w:div w:id="908612991">
          <w:marLeft w:val="0"/>
          <w:marRight w:val="0"/>
          <w:marTop w:val="0"/>
          <w:marBottom w:val="0"/>
          <w:divBdr>
            <w:top w:val="none" w:sz="0" w:space="0" w:color="auto"/>
            <w:left w:val="none" w:sz="0" w:space="0" w:color="auto"/>
            <w:bottom w:val="none" w:sz="0" w:space="0" w:color="auto"/>
            <w:right w:val="none" w:sz="0" w:space="0" w:color="auto"/>
          </w:divBdr>
        </w:div>
        <w:div w:id="1311203619">
          <w:marLeft w:val="0"/>
          <w:marRight w:val="0"/>
          <w:marTop w:val="300"/>
          <w:marBottom w:val="0"/>
          <w:divBdr>
            <w:top w:val="none" w:sz="0" w:space="0" w:color="auto"/>
            <w:left w:val="none" w:sz="0" w:space="0" w:color="auto"/>
            <w:bottom w:val="none" w:sz="0" w:space="0" w:color="auto"/>
            <w:right w:val="none" w:sz="0" w:space="0" w:color="auto"/>
          </w:divBdr>
          <w:divsChild>
            <w:div w:id="1182667002">
              <w:marLeft w:val="0"/>
              <w:marRight w:val="0"/>
              <w:marTop w:val="0"/>
              <w:marBottom w:val="0"/>
              <w:divBdr>
                <w:top w:val="none" w:sz="0" w:space="0" w:color="auto"/>
                <w:left w:val="none" w:sz="0" w:space="0" w:color="auto"/>
                <w:bottom w:val="none" w:sz="0" w:space="0" w:color="auto"/>
                <w:right w:val="none" w:sz="0" w:space="0" w:color="auto"/>
              </w:divBdr>
              <w:divsChild>
                <w:div w:id="6876040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815691">
          <w:marLeft w:val="0"/>
          <w:marRight w:val="0"/>
          <w:marTop w:val="0"/>
          <w:marBottom w:val="0"/>
          <w:divBdr>
            <w:top w:val="none" w:sz="0" w:space="0" w:color="auto"/>
            <w:left w:val="none" w:sz="0" w:space="0" w:color="auto"/>
            <w:bottom w:val="none" w:sz="0" w:space="0" w:color="auto"/>
            <w:right w:val="none" w:sz="0" w:space="0" w:color="auto"/>
          </w:divBdr>
        </w:div>
        <w:div w:id="1810125177">
          <w:marLeft w:val="0"/>
          <w:marRight w:val="0"/>
          <w:marTop w:val="300"/>
          <w:marBottom w:val="0"/>
          <w:divBdr>
            <w:top w:val="none" w:sz="0" w:space="0" w:color="auto"/>
            <w:left w:val="none" w:sz="0" w:space="0" w:color="auto"/>
            <w:bottom w:val="none" w:sz="0" w:space="0" w:color="auto"/>
            <w:right w:val="none" w:sz="0" w:space="0" w:color="auto"/>
          </w:divBdr>
          <w:divsChild>
            <w:div w:id="1513227354">
              <w:marLeft w:val="0"/>
              <w:marRight w:val="0"/>
              <w:marTop w:val="0"/>
              <w:marBottom w:val="0"/>
              <w:divBdr>
                <w:top w:val="none" w:sz="0" w:space="0" w:color="auto"/>
                <w:left w:val="none" w:sz="0" w:space="0" w:color="auto"/>
                <w:bottom w:val="none" w:sz="0" w:space="0" w:color="auto"/>
                <w:right w:val="none" w:sz="0" w:space="0" w:color="auto"/>
              </w:divBdr>
              <w:divsChild>
                <w:div w:id="1114404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35123139">
      <w:bodyDiv w:val="1"/>
      <w:marLeft w:val="0"/>
      <w:marRight w:val="0"/>
      <w:marTop w:val="0"/>
      <w:marBottom w:val="0"/>
      <w:divBdr>
        <w:top w:val="none" w:sz="0" w:space="0" w:color="auto"/>
        <w:left w:val="none" w:sz="0" w:space="0" w:color="auto"/>
        <w:bottom w:val="none" w:sz="0" w:space="0" w:color="auto"/>
        <w:right w:val="none" w:sz="0" w:space="0" w:color="auto"/>
      </w:divBdr>
      <w:divsChild>
        <w:div w:id="43069828">
          <w:marLeft w:val="0"/>
          <w:marRight w:val="0"/>
          <w:marTop w:val="300"/>
          <w:marBottom w:val="0"/>
          <w:divBdr>
            <w:top w:val="none" w:sz="0" w:space="0" w:color="auto"/>
            <w:left w:val="none" w:sz="0" w:space="0" w:color="auto"/>
            <w:bottom w:val="none" w:sz="0" w:space="0" w:color="auto"/>
            <w:right w:val="none" w:sz="0" w:space="0" w:color="auto"/>
          </w:divBdr>
          <w:divsChild>
            <w:div w:id="1169129391">
              <w:marLeft w:val="0"/>
              <w:marRight w:val="0"/>
              <w:marTop w:val="0"/>
              <w:marBottom w:val="0"/>
              <w:divBdr>
                <w:top w:val="none" w:sz="0" w:space="0" w:color="auto"/>
                <w:left w:val="none" w:sz="0" w:space="0" w:color="auto"/>
                <w:bottom w:val="none" w:sz="0" w:space="0" w:color="auto"/>
                <w:right w:val="none" w:sz="0" w:space="0" w:color="auto"/>
              </w:divBdr>
              <w:divsChild>
                <w:div w:id="552813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713342">
          <w:marLeft w:val="0"/>
          <w:marRight w:val="0"/>
          <w:marTop w:val="0"/>
          <w:marBottom w:val="0"/>
          <w:divBdr>
            <w:top w:val="none" w:sz="0" w:space="0" w:color="auto"/>
            <w:left w:val="none" w:sz="0" w:space="0" w:color="auto"/>
            <w:bottom w:val="none" w:sz="0" w:space="0" w:color="auto"/>
            <w:right w:val="none" w:sz="0" w:space="0" w:color="auto"/>
          </w:divBdr>
        </w:div>
        <w:div w:id="290598514">
          <w:marLeft w:val="0"/>
          <w:marRight w:val="0"/>
          <w:marTop w:val="300"/>
          <w:marBottom w:val="0"/>
          <w:divBdr>
            <w:top w:val="none" w:sz="0" w:space="0" w:color="auto"/>
            <w:left w:val="none" w:sz="0" w:space="0" w:color="auto"/>
            <w:bottom w:val="none" w:sz="0" w:space="0" w:color="auto"/>
            <w:right w:val="none" w:sz="0" w:space="0" w:color="auto"/>
          </w:divBdr>
          <w:divsChild>
            <w:div w:id="1260943105">
              <w:marLeft w:val="0"/>
              <w:marRight w:val="0"/>
              <w:marTop w:val="0"/>
              <w:marBottom w:val="0"/>
              <w:divBdr>
                <w:top w:val="none" w:sz="0" w:space="0" w:color="auto"/>
                <w:left w:val="none" w:sz="0" w:space="0" w:color="auto"/>
                <w:bottom w:val="none" w:sz="0" w:space="0" w:color="auto"/>
                <w:right w:val="none" w:sz="0" w:space="0" w:color="auto"/>
              </w:divBdr>
              <w:divsChild>
                <w:div w:id="623921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5973245">
          <w:marLeft w:val="0"/>
          <w:marRight w:val="0"/>
          <w:marTop w:val="0"/>
          <w:marBottom w:val="0"/>
          <w:divBdr>
            <w:top w:val="none" w:sz="0" w:space="0" w:color="auto"/>
            <w:left w:val="none" w:sz="0" w:space="0" w:color="auto"/>
            <w:bottom w:val="none" w:sz="0" w:space="0" w:color="auto"/>
            <w:right w:val="none" w:sz="0" w:space="0" w:color="auto"/>
          </w:divBdr>
        </w:div>
        <w:div w:id="576793751">
          <w:marLeft w:val="0"/>
          <w:marRight w:val="0"/>
          <w:marTop w:val="300"/>
          <w:marBottom w:val="0"/>
          <w:divBdr>
            <w:top w:val="none" w:sz="0" w:space="0" w:color="auto"/>
            <w:left w:val="none" w:sz="0" w:space="0" w:color="auto"/>
            <w:bottom w:val="none" w:sz="0" w:space="0" w:color="auto"/>
            <w:right w:val="none" w:sz="0" w:space="0" w:color="auto"/>
          </w:divBdr>
        </w:div>
        <w:div w:id="1111435739">
          <w:marLeft w:val="0"/>
          <w:marRight w:val="0"/>
          <w:marTop w:val="0"/>
          <w:marBottom w:val="0"/>
          <w:divBdr>
            <w:top w:val="none" w:sz="0" w:space="0" w:color="auto"/>
            <w:left w:val="none" w:sz="0" w:space="0" w:color="auto"/>
            <w:bottom w:val="none" w:sz="0" w:space="0" w:color="auto"/>
            <w:right w:val="none" w:sz="0" w:space="0" w:color="auto"/>
          </w:divBdr>
          <w:divsChild>
            <w:div w:id="146673223">
              <w:marLeft w:val="0"/>
              <w:marRight w:val="0"/>
              <w:marTop w:val="0"/>
              <w:marBottom w:val="0"/>
              <w:divBdr>
                <w:top w:val="none" w:sz="0" w:space="0" w:color="auto"/>
                <w:left w:val="none" w:sz="0" w:space="0" w:color="auto"/>
                <w:bottom w:val="none" w:sz="0" w:space="0" w:color="auto"/>
                <w:right w:val="none" w:sz="0" w:space="0" w:color="auto"/>
              </w:divBdr>
            </w:div>
          </w:divsChild>
        </w:div>
        <w:div w:id="1123646066">
          <w:marLeft w:val="0"/>
          <w:marRight w:val="0"/>
          <w:marTop w:val="0"/>
          <w:marBottom w:val="0"/>
          <w:divBdr>
            <w:top w:val="none" w:sz="0" w:space="0" w:color="auto"/>
            <w:left w:val="none" w:sz="0" w:space="0" w:color="auto"/>
            <w:bottom w:val="none" w:sz="0" w:space="0" w:color="auto"/>
            <w:right w:val="none" w:sz="0" w:space="0" w:color="auto"/>
          </w:divBdr>
        </w:div>
        <w:div w:id="1396666068">
          <w:marLeft w:val="0"/>
          <w:marRight w:val="0"/>
          <w:marTop w:val="0"/>
          <w:marBottom w:val="0"/>
          <w:divBdr>
            <w:top w:val="none" w:sz="0" w:space="0" w:color="auto"/>
            <w:left w:val="none" w:sz="0" w:space="0" w:color="auto"/>
            <w:bottom w:val="none" w:sz="0" w:space="0" w:color="auto"/>
            <w:right w:val="none" w:sz="0" w:space="0" w:color="auto"/>
          </w:divBdr>
          <w:divsChild>
            <w:div w:id="21518464">
              <w:marLeft w:val="0"/>
              <w:marRight w:val="0"/>
              <w:marTop w:val="0"/>
              <w:marBottom w:val="0"/>
              <w:divBdr>
                <w:top w:val="none" w:sz="0" w:space="0" w:color="auto"/>
                <w:left w:val="none" w:sz="0" w:space="0" w:color="auto"/>
                <w:bottom w:val="none" w:sz="0" w:space="0" w:color="auto"/>
                <w:right w:val="none" w:sz="0" w:space="0" w:color="auto"/>
              </w:divBdr>
            </w:div>
          </w:divsChild>
        </w:div>
        <w:div w:id="1504662458">
          <w:marLeft w:val="0"/>
          <w:marRight w:val="0"/>
          <w:marTop w:val="0"/>
          <w:marBottom w:val="0"/>
          <w:divBdr>
            <w:top w:val="none" w:sz="0" w:space="0" w:color="auto"/>
            <w:left w:val="none" w:sz="0" w:space="0" w:color="auto"/>
            <w:bottom w:val="none" w:sz="0" w:space="0" w:color="auto"/>
            <w:right w:val="none" w:sz="0" w:space="0" w:color="auto"/>
          </w:divBdr>
        </w:div>
        <w:div w:id="1620183719">
          <w:marLeft w:val="0"/>
          <w:marRight w:val="0"/>
          <w:marTop w:val="0"/>
          <w:marBottom w:val="0"/>
          <w:divBdr>
            <w:top w:val="none" w:sz="0" w:space="0" w:color="auto"/>
            <w:left w:val="none" w:sz="0" w:space="0" w:color="auto"/>
            <w:bottom w:val="none" w:sz="0" w:space="0" w:color="auto"/>
            <w:right w:val="none" w:sz="0" w:space="0" w:color="auto"/>
          </w:divBdr>
          <w:divsChild>
            <w:div w:id="1151946586">
              <w:marLeft w:val="0"/>
              <w:marRight w:val="0"/>
              <w:marTop w:val="0"/>
              <w:marBottom w:val="0"/>
              <w:divBdr>
                <w:top w:val="none" w:sz="0" w:space="0" w:color="auto"/>
                <w:left w:val="none" w:sz="0" w:space="0" w:color="auto"/>
                <w:bottom w:val="none" w:sz="0" w:space="0" w:color="auto"/>
                <w:right w:val="none" w:sz="0" w:space="0" w:color="auto"/>
              </w:divBdr>
            </w:div>
          </w:divsChild>
        </w:div>
        <w:div w:id="1674454676">
          <w:marLeft w:val="0"/>
          <w:marRight w:val="0"/>
          <w:marTop w:val="0"/>
          <w:marBottom w:val="0"/>
          <w:divBdr>
            <w:top w:val="none" w:sz="0" w:space="0" w:color="auto"/>
            <w:left w:val="none" w:sz="0" w:space="0" w:color="auto"/>
            <w:bottom w:val="none" w:sz="0" w:space="0" w:color="auto"/>
            <w:right w:val="none" w:sz="0" w:space="0" w:color="auto"/>
          </w:divBdr>
          <w:divsChild>
            <w:div w:id="1692680743">
              <w:marLeft w:val="0"/>
              <w:marRight w:val="0"/>
              <w:marTop w:val="0"/>
              <w:marBottom w:val="0"/>
              <w:divBdr>
                <w:top w:val="none" w:sz="0" w:space="0" w:color="auto"/>
                <w:left w:val="none" w:sz="0" w:space="0" w:color="auto"/>
                <w:bottom w:val="none" w:sz="0" w:space="0" w:color="auto"/>
                <w:right w:val="none" w:sz="0" w:space="0" w:color="auto"/>
              </w:divBdr>
            </w:div>
          </w:divsChild>
        </w:div>
        <w:div w:id="1722557156">
          <w:marLeft w:val="0"/>
          <w:marRight w:val="0"/>
          <w:marTop w:val="300"/>
          <w:marBottom w:val="0"/>
          <w:divBdr>
            <w:top w:val="none" w:sz="0" w:space="0" w:color="auto"/>
            <w:left w:val="none" w:sz="0" w:space="0" w:color="auto"/>
            <w:bottom w:val="none" w:sz="0" w:space="0" w:color="auto"/>
            <w:right w:val="none" w:sz="0" w:space="0" w:color="auto"/>
          </w:divBdr>
          <w:divsChild>
            <w:div w:id="114568011">
              <w:marLeft w:val="0"/>
              <w:marRight w:val="0"/>
              <w:marTop w:val="0"/>
              <w:marBottom w:val="0"/>
              <w:divBdr>
                <w:top w:val="none" w:sz="0" w:space="0" w:color="auto"/>
                <w:left w:val="none" w:sz="0" w:space="0" w:color="auto"/>
                <w:bottom w:val="none" w:sz="0" w:space="0" w:color="auto"/>
                <w:right w:val="none" w:sz="0" w:space="0" w:color="auto"/>
              </w:divBdr>
              <w:divsChild>
                <w:div w:id="577636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9809948">
          <w:marLeft w:val="0"/>
          <w:marRight w:val="0"/>
          <w:marTop w:val="0"/>
          <w:marBottom w:val="0"/>
          <w:divBdr>
            <w:top w:val="none" w:sz="0" w:space="0" w:color="auto"/>
            <w:left w:val="none" w:sz="0" w:space="0" w:color="auto"/>
            <w:bottom w:val="none" w:sz="0" w:space="0" w:color="auto"/>
            <w:right w:val="none" w:sz="0" w:space="0" w:color="auto"/>
          </w:divBdr>
          <w:divsChild>
            <w:div w:id="273440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5387009">
      <w:bodyDiv w:val="1"/>
      <w:marLeft w:val="0"/>
      <w:marRight w:val="0"/>
      <w:marTop w:val="0"/>
      <w:marBottom w:val="0"/>
      <w:divBdr>
        <w:top w:val="none" w:sz="0" w:space="0" w:color="auto"/>
        <w:left w:val="none" w:sz="0" w:space="0" w:color="auto"/>
        <w:bottom w:val="none" w:sz="0" w:space="0" w:color="auto"/>
        <w:right w:val="none" w:sz="0" w:space="0" w:color="auto"/>
      </w:divBdr>
    </w:div>
    <w:div w:id="536041505">
      <w:bodyDiv w:val="1"/>
      <w:marLeft w:val="0"/>
      <w:marRight w:val="0"/>
      <w:marTop w:val="0"/>
      <w:marBottom w:val="0"/>
      <w:divBdr>
        <w:top w:val="none" w:sz="0" w:space="0" w:color="auto"/>
        <w:left w:val="none" w:sz="0" w:space="0" w:color="auto"/>
        <w:bottom w:val="none" w:sz="0" w:space="0" w:color="auto"/>
        <w:right w:val="none" w:sz="0" w:space="0" w:color="auto"/>
      </w:divBdr>
    </w:div>
    <w:div w:id="537279895">
      <w:bodyDiv w:val="1"/>
      <w:marLeft w:val="0"/>
      <w:marRight w:val="0"/>
      <w:marTop w:val="0"/>
      <w:marBottom w:val="0"/>
      <w:divBdr>
        <w:top w:val="none" w:sz="0" w:space="0" w:color="auto"/>
        <w:left w:val="none" w:sz="0" w:space="0" w:color="auto"/>
        <w:bottom w:val="none" w:sz="0" w:space="0" w:color="auto"/>
        <w:right w:val="none" w:sz="0" w:space="0" w:color="auto"/>
      </w:divBdr>
      <w:divsChild>
        <w:div w:id="44109180">
          <w:marLeft w:val="0"/>
          <w:marRight w:val="0"/>
          <w:marTop w:val="0"/>
          <w:marBottom w:val="0"/>
          <w:divBdr>
            <w:top w:val="none" w:sz="0" w:space="0" w:color="auto"/>
            <w:left w:val="none" w:sz="0" w:space="0" w:color="auto"/>
            <w:bottom w:val="none" w:sz="0" w:space="0" w:color="auto"/>
            <w:right w:val="none" w:sz="0" w:space="0" w:color="auto"/>
          </w:divBdr>
        </w:div>
        <w:div w:id="45420316">
          <w:marLeft w:val="0"/>
          <w:marRight w:val="0"/>
          <w:marTop w:val="300"/>
          <w:marBottom w:val="0"/>
          <w:divBdr>
            <w:top w:val="none" w:sz="0" w:space="0" w:color="auto"/>
            <w:left w:val="none" w:sz="0" w:space="0" w:color="auto"/>
            <w:bottom w:val="none" w:sz="0" w:space="0" w:color="auto"/>
            <w:right w:val="none" w:sz="0" w:space="0" w:color="auto"/>
          </w:divBdr>
          <w:divsChild>
            <w:div w:id="611784028">
              <w:marLeft w:val="0"/>
              <w:marRight w:val="0"/>
              <w:marTop w:val="0"/>
              <w:marBottom w:val="0"/>
              <w:divBdr>
                <w:top w:val="none" w:sz="0" w:space="0" w:color="auto"/>
                <w:left w:val="none" w:sz="0" w:space="0" w:color="auto"/>
                <w:bottom w:val="none" w:sz="0" w:space="0" w:color="auto"/>
                <w:right w:val="none" w:sz="0" w:space="0" w:color="auto"/>
              </w:divBdr>
            </w:div>
          </w:divsChild>
        </w:div>
        <w:div w:id="104076955">
          <w:marLeft w:val="0"/>
          <w:marRight w:val="0"/>
          <w:marTop w:val="300"/>
          <w:marBottom w:val="0"/>
          <w:divBdr>
            <w:top w:val="none" w:sz="0" w:space="0" w:color="auto"/>
            <w:left w:val="none" w:sz="0" w:space="0" w:color="auto"/>
            <w:bottom w:val="none" w:sz="0" w:space="0" w:color="auto"/>
            <w:right w:val="none" w:sz="0" w:space="0" w:color="auto"/>
          </w:divBdr>
          <w:divsChild>
            <w:div w:id="718163750">
              <w:marLeft w:val="0"/>
              <w:marRight w:val="0"/>
              <w:marTop w:val="0"/>
              <w:marBottom w:val="0"/>
              <w:divBdr>
                <w:top w:val="none" w:sz="0" w:space="0" w:color="auto"/>
                <w:left w:val="none" w:sz="0" w:space="0" w:color="auto"/>
                <w:bottom w:val="none" w:sz="0" w:space="0" w:color="auto"/>
                <w:right w:val="none" w:sz="0" w:space="0" w:color="auto"/>
              </w:divBdr>
            </w:div>
          </w:divsChild>
        </w:div>
        <w:div w:id="119498449">
          <w:marLeft w:val="0"/>
          <w:marRight w:val="0"/>
          <w:marTop w:val="300"/>
          <w:marBottom w:val="0"/>
          <w:divBdr>
            <w:top w:val="none" w:sz="0" w:space="0" w:color="auto"/>
            <w:left w:val="none" w:sz="0" w:space="0" w:color="auto"/>
            <w:bottom w:val="none" w:sz="0" w:space="0" w:color="auto"/>
            <w:right w:val="none" w:sz="0" w:space="0" w:color="auto"/>
          </w:divBdr>
          <w:divsChild>
            <w:div w:id="84151190">
              <w:marLeft w:val="0"/>
              <w:marRight w:val="0"/>
              <w:marTop w:val="0"/>
              <w:marBottom w:val="0"/>
              <w:divBdr>
                <w:top w:val="none" w:sz="0" w:space="0" w:color="auto"/>
                <w:left w:val="none" w:sz="0" w:space="0" w:color="auto"/>
                <w:bottom w:val="none" w:sz="0" w:space="0" w:color="auto"/>
                <w:right w:val="none" w:sz="0" w:space="0" w:color="auto"/>
              </w:divBdr>
              <w:divsChild>
                <w:div w:id="10771664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714737">
          <w:marLeft w:val="0"/>
          <w:marRight w:val="0"/>
          <w:marTop w:val="0"/>
          <w:marBottom w:val="0"/>
          <w:divBdr>
            <w:top w:val="none" w:sz="0" w:space="0" w:color="auto"/>
            <w:left w:val="none" w:sz="0" w:space="0" w:color="auto"/>
            <w:bottom w:val="none" w:sz="0" w:space="0" w:color="auto"/>
            <w:right w:val="none" w:sz="0" w:space="0" w:color="auto"/>
          </w:divBdr>
          <w:divsChild>
            <w:div w:id="1352223986">
              <w:marLeft w:val="0"/>
              <w:marRight w:val="0"/>
              <w:marTop w:val="0"/>
              <w:marBottom w:val="0"/>
              <w:divBdr>
                <w:top w:val="none" w:sz="0" w:space="0" w:color="auto"/>
                <w:left w:val="none" w:sz="0" w:space="0" w:color="auto"/>
                <w:bottom w:val="none" w:sz="0" w:space="0" w:color="auto"/>
                <w:right w:val="none" w:sz="0" w:space="0" w:color="auto"/>
              </w:divBdr>
            </w:div>
          </w:divsChild>
        </w:div>
        <w:div w:id="361176426">
          <w:marLeft w:val="0"/>
          <w:marRight w:val="0"/>
          <w:marTop w:val="0"/>
          <w:marBottom w:val="0"/>
          <w:divBdr>
            <w:top w:val="none" w:sz="0" w:space="0" w:color="auto"/>
            <w:left w:val="none" w:sz="0" w:space="0" w:color="auto"/>
            <w:bottom w:val="none" w:sz="0" w:space="0" w:color="auto"/>
            <w:right w:val="none" w:sz="0" w:space="0" w:color="auto"/>
          </w:divBdr>
        </w:div>
        <w:div w:id="465129399">
          <w:marLeft w:val="0"/>
          <w:marRight w:val="0"/>
          <w:marTop w:val="0"/>
          <w:marBottom w:val="0"/>
          <w:divBdr>
            <w:top w:val="none" w:sz="0" w:space="0" w:color="auto"/>
            <w:left w:val="none" w:sz="0" w:space="0" w:color="auto"/>
            <w:bottom w:val="none" w:sz="0" w:space="0" w:color="auto"/>
            <w:right w:val="none" w:sz="0" w:space="0" w:color="auto"/>
          </w:divBdr>
        </w:div>
        <w:div w:id="609892987">
          <w:marLeft w:val="0"/>
          <w:marRight w:val="0"/>
          <w:marTop w:val="0"/>
          <w:marBottom w:val="0"/>
          <w:divBdr>
            <w:top w:val="none" w:sz="0" w:space="0" w:color="auto"/>
            <w:left w:val="none" w:sz="0" w:space="0" w:color="auto"/>
            <w:bottom w:val="none" w:sz="0" w:space="0" w:color="auto"/>
            <w:right w:val="none" w:sz="0" w:space="0" w:color="auto"/>
          </w:divBdr>
        </w:div>
        <w:div w:id="1058478416">
          <w:marLeft w:val="0"/>
          <w:marRight w:val="0"/>
          <w:marTop w:val="0"/>
          <w:marBottom w:val="0"/>
          <w:divBdr>
            <w:top w:val="none" w:sz="0" w:space="0" w:color="auto"/>
            <w:left w:val="none" w:sz="0" w:space="0" w:color="auto"/>
            <w:bottom w:val="none" w:sz="0" w:space="0" w:color="auto"/>
            <w:right w:val="none" w:sz="0" w:space="0" w:color="auto"/>
          </w:divBdr>
          <w:divsChild>
            <w:div w:id="180121019">
              <w:marLeft w:val="0"/>
              <w:marRight w:val="0"/>
              <w:marTop w:val="0"/>
              <w:marBottom w:val="0"/>
              <w:divBdr>
                <w:top w:val="none" w:sz="0" w:space="0" w:color="auto"/>
                <w:left w:val="none" w:sz="0" w:space="0" w:color="auto"/>
                <w:bottom w:val="none" w:sz="0" w:space="0" w:color="auto"/>
                <w:right w:val="none" w:sz="0" w:space="0" w:color="auto"/>
              </w:divBdr>
            </w:div>
          </w:divsChild>
        </w:div>
        <w:div w:id="1062757978">
          <w:marLeft w:val="0"/>
          <w:marRight w:val="0"/>
          <w:marTop w:val="0"/>
          <w:marBottom w:val="0"/>
          <w:divBdr>
            <w:top w:val="none" w:sz="0" w:space="0" w:color="auto"/>
            <w:left w:val="none" w:sz="0" w:space="0" w:color="auto"/>
            <w:bottom w:val="none" w:sz="0" w:space="0" w:color="auto"/>
            <w:right w:val="none" w:sz="0" w:space="0" w:color="auto"/>
          </w:divBdr>
        </w:div>
        <w:div w:id="1170102395">
          <w:marLeft w:val="0"/>
          <w:marRight w:val="0"/>
          <w:marTop w:val="0"/>
          <w:marBottom w:val="0"/>
          <w:divBdr>
            <w:top w:val="none" w:sz="0" w:space="0" w:color="auto"/>
            <w:left w:val="none" w:sz="0" w:space="0" w:color="auto"/>
            <w:bottom w:val="none" w:sz="0" w:space="0" w:color="auto"/>
            <w:right w:val="none" w:sz="0" w:space="0" w:color="auto"/>
          </w:divBdr>
          <w:divsChild>
            <w:div w:id="1817989030">
              <w:marLeft w:val="0"/>
              <w:marRight w:val="0"/>
              <w:marTop w:val="0"/>
              <w:marBottom w:val="0"/>
              <w:divBdr>
                <w:top w:val="none" w:sz="0" w:space="0" w:color="auto"/>
                <w:left w:val="none" w:sz="0" w:space="0" w:color="auto"/>
                <w:bottom w:val="none" w:sz="0" w:space="0" w:color="auto"/>
                <w:right w:val="none" w:sz="0" w:space="0" w:color="auto"/>
              </w:divBdr>
            </w:div>
          </w:divsChild>
        </w:div>
        <w:div w:id="1201627592">
          <w:marLeft w:val="0"/>
          <w:marRight w:val="0"/>
          <w:marTop w:val="0"/>
          <w:marBottom w:val="0"/>
          <w:divBdr>
            <w:top w:val="none" w:sz="0" w:space="0" w:color="auto"/>
            <w:left w:val="none" w:sz="0" w:space="0" w:color="auto"/>
            <w:bottom w:val="none" w:sz="0" w:space="0" w:color="auto"/>
            <w:right w:val="none" w:sz="0" w:space="0" w:color="auto"/>
          </w:divBdr>
          <w:divsChild>
            <w:div w:id="136185591">
              <w:marLeft w:val="0"/>
              <w:marRight w:val="0"/>
              <w:marTop w:val="0"/>
              <w:marBottom w:val="0"/>
              <w:divBdr>
                <w:top w:val="none" w:sz="0" w:space="0" w:color="auto"/>
                <w:left w:val="none" w:sz="0" w:space="0" w:color="auto"/>
                <w:bottom w:val="none" w:sz="0" w:space="0" w:color="auto"/>
                <w:right w:val="none" w:sz="0" w:space="0" w:color="auto"/>
              </w:divBdr>
            </w:div>
          </w:divsChild>
        </w:div>
        <w:div w:id="1332372517">
          <w:marLeft w:val="0"/>
          <w:marRight w:val="0"/>
          <w:marTop w:val="0"/>
          <w:marBottom w:val="0"/>
          <w:divBdr>
            <w:top w:val="none" w:sz="0" w:space="0" w:color="auto"/>
            <w:left w:val="none" w:sz="0" w:space="0" w:color="auto"/>
            <w:bottom w:val="none" w:sz="0" w:space="0" w:color="auto"/>
            <w:right w:val="none" w:sz="0" w:space="0" w:color="auto"/>
          </w:divBdr>
        </w:div>
        <w:div w:id="1372874476">
          <w:marLeft w:val="0"/>
          <w:marRight w:val="0"/>
          <w:marTop w:val="300"/>
          <w:marBottom w:val="0"/>
          <w:divBdr>
            <w:top w:val="none" w:sz="0" w:space="0" w:color="auto"/>
            <w:left w:val="none" w:sz="0" w:space="0" w:color="auto"/>
            <w:bottom w:val="none" w:sz="0" w:space="0" w:color="auto"/>
            <w:right w:val="none" w:sz="0" w:space="0" w:color="auto"/>
          </w:divBdr>
        </w:div>
        <w:div w:id="1399354562">
          <w:marLeft w:val="0"/>
          <w:marRight w:val="0"/>
          <w:marTop w:val="0"/>
          <w:marBottom w:val="0"/>
          <w:divBdr>
            <w:top w:val="none" w:sz="0" w:space="0" w:color="auto"/>
            <w:left w:val="none" w:sz="0" w:space="0" w:color="auto"/>
            <w:bottom w:val="none" w:sz="0" w:space="0" w:color="auto"/>
            <w:right w:val="none" w:sz="0" w:space="0" w:color="auto"/>
          </w:divBdr>
          <w:divsChild>
            <w:div w:id="892079994">
              <w:marLeft w:val="0"/>
              <w:marRight w:val="0"/>
              <w:marTop w:val="0"/>
              <w:marBottom w:val="0"/>
              <w:divBdr>
                <w:top w:val="none" w:sz="0" w:space="0" w:color="auto"/>
                <w:left w:val="none" w:sz="0" w:space="0" w:color="auto"/>
                <w:bottom w:val="none" w:sz="0" w:space="0" w:color="auto"/>
                <w:right w:val="none" w:sz="0" w:space="0" w:color="auto"/>
              </w:divBdr>
            </w:div>
          </w:divsChild>
        </w:div>
        <w:div w:id="1520779372">
          <w:marLeft w:val="0"/>
          <w:marRight w:val="0"/>
          <w:marTop w:val="0"/>
          <w:marBottom w:val="0"/>
          <w:divBdr>
            <w:top w:val="none" w:sz="0" w:space="0" w:color="auto"/>
            <w:left w:val="none" w:sz="0" w:space="0" w:color="auto"/>
            <w:bottom w:val="none" w:sz="0" w:space="0" w:color="auto"/>
            <w:right w:val="none" w:sz="0" w:space="0" w:color="auto"/>
          </w:divBdr>
          <w:divsChild>
            <w:div w:id="453987716">
              <w:marLeft w:val="0"/>
              <w:marRight w:val="0"/>
              <w:marTop w:val="0"/>
              <w:marBottom w:val="0"/>
              <w:divBdr>
                <w:top w:val="none" w:sz="0" w:space="0" w:color="auto"/>
                <w:left w:val="none" w:sz="0" w:space="0" w:color="auto"/>
                <w:bottom w:val="none" w:sz="0" w:space="0" w:color="auto"/>
                <w:right w:val="none" w:sz="0" w:space="0" w:color="auto"/>
              </w:divBdr>
            </w:div>
          </w:divsChild>
        </w:div>
        <w:div w:id="1582131070">
          <w:marLeft w:val="0"/>
          <w:marRight w:val="0"/>
          <w:marTop w:val="0"/>
          <w:marBottom w:val="0"/>
          <w:divBdr>
            <w:top w:val="none" w:sz="0" w:space="0" w:color="auto"/>
            <w:left w:val="none" w:sz="0" w:space="0" w:color="auto"/>
            <w:bottom w:val="none" w:sz="0" w:space="0" w:color="auto"/>
            <w:right w:val="none" w:sz="0" w:space="0" w:color="auto"/>
          </w:divBdr>
        </w:div>
        <w:div w:id="1748651150">
          <w:marLeft w:val="0"/>
          <w:marRight w:val="0"/>
          <w:marTop w:val="0"/>
          <w:marBottom w:val="0"/>
          <w:divBdr>
            <w:top w:val="none" w:sz="0" w:space="0" w:color="auto"/>
            <w:left w:val="none" w:sz="0" w:space="0" w:color="auto"/>
            <w:bottom w:val="none" w:sz="0" w:space="0" w:color="auto"/>
            <w:right w:val="none" w:sz="0" w:space="0" w:color="auto"/>
          </w:divBdr>
        </w:div>
      </w:divsChild>
    </w:div>
    <w:div w:id="541287641">
      <w:bodyDiv w:val="1"/>
      <w:marLeft w:val="0"/>
      <w:marRight w:val="0"/>
      <w:marTop w:val="0"/>
      <w:marBottom w:val="0"/>
      <w:divBdr>
        <w:top w:val="none" w:sz="0" w:space="0" w:color="auto"/>
        <w:left w:val="none" w:sz="0" w:space="0" w:color="auto"/>
        <w:bottom w:val="none" w:sz="0" w:space="0" w:color="auto"/>
        <w:right w:val="none" w:sz="0" w:space="0" w:color="auto"/>
      </w:divBdr>
      <w:divsChild>
        <w:div w:id="441725434">
          <w:marLeft w:val="0"/>
          <w:marRight w:val="0"/>
          <w:marTop w:val="0"/>
          <w:marBottom w:val="0"/>
          <w:divBdr>
            <w:top w:val="none" w:sz="0" w:space="0" w:color="auto"/>
            <w:left w:val="none" w:sz="0" w:space="0" w:color="auto"/>
            <w:bottom w:val="none" w:sz="0" w:space="0" w:color="auto"/>
            <w:right w:val="none" w:sz="0" w:space="0" w:color="auto"/>
          </w:divBdr>
          <w:divsChild>
            <w:div w:id="514660261">
              <w:marLeft w:val="0"/>
              <w:marRight w:val="0"/>
              <w:marTop w:val="0"/>
              <w:marBottom w:val="0"/>
              <w:divBdr>
                <w:top w:val="none" w:sz="0" w:space="0" w:color="auto"/>
                <w:left w:val="none" w:sz="0" w:space="0" w:color="auto"/>
                <w:bottom w:val="none" w:sz="0" w:space="0" w:color="auto"/>
                <w:right w:val="none" w:sz="0" w:space="0" w:color="auto"/>
              </w:divBdr>
            </w:div>
          </w:divsChild>
        </w:div>
        <w:div w:id="563298143">
          <w:marLeft w:val="0"/>
          <w:marRight w:val="0"/>
          <w:marTop w:val="0"/>
          <w:marBottom w:val="0"/>
          <w:divBdr>
            <w:top w:val="none" w:sz="0" w:space="0" w:color="auto"/>
            <w:left w:val="none" w:sz="0" w:space="0" w:color="auto"/>
            <w:bottom w:val="none" w:sz="0" w:space="0" w:color="auto"/>
            <w:right w:val="none" w:sz="0" w:space="0" w:color="auto"/>
          </w:divBdr>
        </w:div>
        <w:div w:id="657925431">
          <w:marLeft w:val="0"/>
          <w:marRight w:val="0"/>
          <w:marTop w:val="0"/>
          <w:marBottom w:val="0"/>
          <w:divBdr>
            <w:top w:val="none" w:sz="0" w:space="0" w:color="auto"/>
            <w:left w:val="none" w:sz="0" w:space="0" w:color="auto"/>
            <w:bottom w:val="none" w:sz="0" w:space="0" w:color="auto"/>
            <w:right w:val="none" w:sz="0" w:space="0" w:color="auto"/>
          </w:divBdr>
        </w:div>
        <w:div w:id="675501346">
          <w:marLeft w:val="0"/>
          <w:marRight w:val="0"/>
          <w:marTop w:val="0"/>
          <w:marBottom w:val="0"/>
          <w:divBdr>
            <w:top w:val="none" w:sz="0" w:space="0" w:color="auto"/>
            <w:left w:val="none" w:sz="0" w:space="0" w:color="auto"/>
            <w:bottom w:val="none" w:sz="0" w:space="0" w:color="auto"/>
            <w:right w:val="none" w:sz="0" w:space="0" w:color="auto"/>
          </w:divBdr>
          <w:divsChild>
            <w:div w:id="1700662410">
              <w:marLeft w:val="0"/>
              <w:marRight w:val="0"/>
              <w:marTop w:val="0"/>
              <w:marBottom w:val="0"/>
              <w:divBdr>
                <w:top w:val="none" w:sz="0" w:space="0" w:color="auto"/>
                <w:left w:val="none" w:sz="0" w:space="0" w:color="auto"/>
                <w:bottom w:val="none" w:sz="0" w:space="0" w:color="auto"/>
                <w:right w:val="none" w:sz="0" w:space="0" w:color="auto"/>
              </w:divBdr>
            </w:div>
          </w:divsChild>
        </w:div>
        <w:div w:id="786506632">
          <w:marLeft w:val="0"/>
          <w:marRight w:val="0"/>
          <w:marTop w:val="0"/>
          <w:marBottom w:val="0"/>
          <w:divBdr>
            <w:top w:val="none" w:sz="0" w:space="0" w:color="auto"/>
            <w:left w:val="none" w:sz="0" w:space="0" w:color="auto"/>
            <w:bottom w:val="none" w:sz="0" w:space="0" w:color="auto"/>
            <w:right w:val="none" w:sz="0" w:space="0" w:color="auto"/>
          </w:divBdr>
          <w:divsChild>
            <w:div w:id="766779545">
              <w:marLeft w:val="0"/>
              <w:marRight w:val="0"/>
              <w:marTop w:val="0"/>
              <w:marBottom w:val="0"/>
              <w:divBdr>
                <w:top w:val="none" w:sz="0" w:space="0" w:color="auto"/>
                <w:left w:val="none" w:sz="0" w:space="0" w:color="auto"/>
                <w:bottom w:val="none" w:sz="0" w:space="0" w:color="auto"/>
                <w:right w:val="none" w:sz="0" w:space="0" w:color="auto"/>
              </w:divBdr>
            </w:div>
          </w:divsChild>
        </w:div>
        <w:div w:id="850216170">
          <w:marLeft w:val="0"/>
          <w:marRight w:val="0"/>
          <w:marTop w:val="0"/>
          <w:marBottom w:val="0"/>
          <w:divBdr>
            <w:top w:val="none" w:sz="0" w:space="0" w:color="auto"/>
            <w:left w:val="none" w:sz="0" w:space="0" w:color="auto"/>
            <w:bottom w:val="none" w:sz="0" w:space="0" w:color="auto"/>
            <w:right w:val="none" w:sz="0" w:space="0" w:color="auto"/>
          </w:divBdr>
        </w:div>
        <w:div w:id="959146232">
          <w:marLeft w:val="0"/>
          <w:marRight w:val="0"/>
          <w:marTop w:val="300"/>
          <w:marBottom w:val="0"/>
          <w:divBdr>
            <w:top w:val="none" w:sz="0" w:space="0" w:color="auto"/>
            <w:left w:val="none" w:sz="0" w:space="0" w:color="auto"/>
            <w:bottom w:val="none" w:sz="0" w:space="0" w:color="auto"/>
            <w:right w:val="none" w:sz="0" w:space="0" w:color="auto"/>
          </w:divBdr>
          <w:divsChild>
            <w:div w:id="1023939023">
              <w:marLeft w:val="0"/>
              <w:marRight w:val="0"/>
              <w:marTop w:val="0"/>
              <w:marBottom w:val="0"/>
              <w:divBdr>
                <w:top w:val="none" w:sz="0" w:space="0" w:color="auto"/>
                <w:left w:val="none" w:sz="0" w:space="0" w:color="auto"/>
                <w:bottom w:val="none" w:sz="0" w:space="0" w:color="auto"/>
                <w:right w:val="none" w:sz="0" w:space="0" w:color="auto"/>
              </w:divBdr>
              <w:divsChild>
                <w:div w:id="489369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519793">
          <w:marLeft w:val="0"/>
          <w:marRight w:val="0"/>
          <w:marTop w:val="0"/>
          <w:marBottom w:val="0"/>
          <w:divBdr>
            <w:top w:val="none" w:sz="0" w:space="0" w:color="auto"/>
            <w:left w:val="none" w:sz="0" w:space="0" w:color="auto"/>
            <w:bottom w:val="none" w:sz="0" w:space="0" w:color="auto"/>
            <w:right w:val="none" w:sz="0" w:space="0" w:color="auto"/>
          </w:divBdr>
        </w:div>
        <w:div w:id="989988965">
          <w:marLeft w:val="0"/>
          <w:marRight w:val="0"/>
          <w:marTop w:val="0"/>
          <w:marBottom w:val="0"/>
          <w:divBdr>
            <w:top w:val="none" w:sz="0" w:space="0" w:color="auto"/>
            <w:left w:val="none" w:sz="0" w:space="0" w:color="auto"/>
            <w:bottom w:val="none" w:sz="0" w:space="0" w:color="auto"/>
            <w:right w:val="none" w:sz="0" w:space="0" w:color="auto"/>
          </w:divBdr>
        </w:div>
        <w:div w:id="1090807495">
          <w:marLeft w:val="0"/>
          <w:marRight w:val="0"/>
          <w:marTop w:val="0"/>
          <w:marBottom w:val="0"/>
          <w:divBdr>
            <w:top w:val="none" w:sz="0" w:space="0" w:color="auto"/>
            <w:left w:val="none" w:sz="0" w:space="0" w:color="auto"/>
            <w:bottom w:val="none" w:sz="0" w:space="0" w:color="auto"/>
            <w:right w:val="none" w:sz="0" w:space="0" w:color="auto"/>
          </w:divBdr>
          <w:divsChild>
            <w:div w:id="1528135317">
              <w:marLeft w:val="0"/>
              <w:marRight w:val="0"/>
              <w:marTop w:val="0"/>
              <w:marBottom w:val="0"/>
              <w:divBdr>
                <w:top w:val="none" w:sz="0" w:space="0" w:color="auto"/>
                <w:left w:val="none" w:sz="0" w:space="0" w:color="auto"/>
                <w:bottom w:val="none" w:sz="0" w:space="0" w:color="auto"/>
                <w:right w:val="none" w:sz="0" w:space="0" w:color="auto"/>
              </w:divBdr>
            </w:div>
          </w:divsChild>
        </w:div>
        <w:div w:id="1150754785">
          <w:marLeft w:val="0"/>
          <w:marRight w:val="0"/>
          <w:marTop w:val="300"/>
          <w:marBottom w:val="0"/>
          <w:divBdr>
            <w:top w:val="none" w:sz="0" w:space="0" w:color="auto"/>
            <w:left w:val="none" w:sz="0" w:space="0" w:color="auto"/>
            <w:bottom w:val="none" w:sz="0" w:space="0" w:color="auto"/>
            <w:right w:val="none" w:sz="0" w:space="0" w:color="auto"/>
          </w:divBdr>
          <w:divsChild>
            <w:div w:id="1600016925">
              <w:marLeft w:val="0"/>
              <w:marRight w:val="0"/>
              <w:marTop w:val="0"/>
              <w:marBottom w:val="0"/>
              <w:divBdr>
                <w:top w:val="none" w:sz="0" w:space="0" w:color="auto"/>
                <w:left w:val="none" w:sz="0" w:space="0" w:color="auto"/>
                <w:bottom w:val="none" w:sz="0" w:space="0" w:color="auto"/>
                <w:right w:val="none" w:sz="0" w:space="0" w:color="auto"/>
              </w:divBdr>
              <w:divsChild>
                <w:div w:id="106052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3904281">
          <w:marLeft w:val="0"/>
          <w:marRight w:val="0"/>
          <w:marTop w:val="0"/>
          <w:marBottom w:val="0"/>
          <w:divBdr>
            <w:top w:val="none" w:sz="0" w:space="0" w:color="auto"/>
            <w:left w:val="none" w:sz="0" w:space="0" w:color="auto"/>
            <w:bottom w:val="none" w:sz="0" w:space="0" w:color="auto"/>
            <w:right w:val="none" w:sz="0" w:space="0" w:color="auto"/>
          </w:divBdr>
        </w:div>
        <w:div w:id="1526093591">
          <w:marLeft w:val="0"/>
          <w:marRight w:val="0"/>
          <w:marTop w:val="0"/>
          <w:marBottom w:val="0"/>
          <w:divBdr>
            <w:top w:val="none" w:sz="0" w:space="0" w:color="auto"/>
            <w:left w:val="none" w:sz="0" w:space="0" w:color="auto"/>
            <w:bottom w:val="none" w:sz="0" w:space="0" w:color="auto"/>
            <w:right w:val="none" w:sz="0" w:space="0" w:color="auto"/>
          </w:divBdr>
          <w:divsChild>
            <w:div w:id="1715041270">
              <w:marLeft w:val="0"/>
              <w:marRight w:val="0"/>
              <w:marTop w:val="0"/>
              <w:marBottom w:val="0"/>
              <w:divBdr>
                <w:top w:val="none" w:sz="0" w:space="0" w:color="auto"/>
                <w:left w:val="none" w:sz="0" w:space="0" w:color="auto"/>
                <w:bottom w:val="none" w:sz="0" w:space="0" w:color="auto"/>
                <w:right w:val="none" w:sz="0" w:space="0" w:color="auto"/>
              </w:divBdr>
            </w:div>
          </w:divsChild>
        </w:div>
        <w:div w:id="1772163871">
          <w:marLeft w:val="0"/>
          <w:marRight w:val="0"/>
          <w:marTop w:val="0"/>
          <w:marBottom w:val="0"/>
          <w:divBdr>
            <w:top w:val="none" w:sz="0" w:space="0" w:color="auto"/>
            <w:left w:val="none" w:sz="0" w:space="0" w:color="auto"/>
            <w:bottom w:val="none" w:sz="0" w:space="0" w:color="auto"/>
            <w:right w:val="none" w:sz="0" w:space="0" w:color="auto"/>
          </w:divBdr>
          <w:divsChild>
            <w:div w:id="1387755658">
              <w:marLeft w:val="0"/>
              <w:marRight w:val="0"/>
              <w:marTop w:val="0"/>
              <w:marBottom w:val="0"/>
              <w:divBdr>
                <w:top w:val="none" w:sz="0" w:space="0" w:color="auto"/>
                <w:left w:val="none" w:sz="0" w:space="0" w:color="auto"/>
                <w:bottom w:val="none" w:sz="0" w:space="0" w:color="auto"/>
                <w:right w:val="none" w:sz="0" w:space="0" w:color="auto"/>
              </w:divBdr>
            </w:div>
          </w:divsChild>
        </w:div>
        <w:div w:id="1822967693">
          <w:marLeft w:val="0"/>
          <w:marRight w:val="0"/>
          <w:marTop w:val="300"/>
          <w:marBottom w:val="0"/>
          <w:divBdr>
            <w:top w:val="none" w:sz="0" w:space="0" w:color="auto"/>
            <w:left w:val="none" w:sz="0" w:space="0" w:color="auto"/>
            <w:bottom w:val="none" w:sz="0" w:space="0" w:color="auto"/>
            <w:right w:val="none" w:sz="0" w:space="0" w:color="auto"/>
          </w:divBdr>
          <w:divsChild>
            <w:div w:id="856311315">
              <w:marLeft w:val="0"/>
              <w:marRight w:val="0"/>
              <w:marTop w:val="0"/>
              <w:marBottom w:val="0"/>
              <w:divBdr>
                <w:top w:val="none" w:sz="0" w:space="0" w:color="auto"/>
                <w:left w:val="none" w:sz="0" w:space="0" w:color="auto"/>
                <w:bottom w:val="none" w:sz="0" w:space="0" w:color="auto"/>
                <w:right w:val="none" w:sz="0" w:space="0" w:color="auto"/>
              </w:divBdr>
              <w:divsChild>
                <w:div w:id="7429453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3428775">
          <w:marLeft w:val="0"/>
          <w:marRight w:val="0"/>
          <w:marTop w:val="0"/>
          <w:marBottom w:val="0"/>
          <w:divBdr>
            <w:top w:val="none" w:sz="0" w:space="0" w:color="auto"/>
            <w:left w:val="none" w:sz="0" w:space="0" w:color="auto"/>
            <w:bottom w:val="none" w:sz="0" w:space="0" w:color="auto"/>
            <w:right w:val="none" w:sz="0" w:space="0" w:color="auto"/>
          </w:divBdr>
          <w:divsChild>
            <w:div w:id="572129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2404758">
      <w:bodyDiv w:val="1"/>
      <w:marLeft w:val="0"/>
      <w:marRight w:val="0"/>
      <w:marTop w:val="0"/>
      <w:marBottom w:val="0"/>
      <w:divBdr>
        <w:top w:val="none" w:sz="0" w:space="0" w:color="auto"/>
        <w:left w:val="none" w:sz="0" w:space="0" w:color="auto"/>
        <w:bottom w:val="none" w:sz="0" w:space="0" w:color="auto"/>
        <w:right w:val="none" w:sz="0" w:space="0" w:color="auto"/>
      </w:divBdr>
      <w:divsChild>
        <w:div w:id="588389460">
          <w:marLeft w:val="0"/>
          <w:marRight w:val="0"/>
          <w:marTop w:val="0"/>
          <w:marBottom w:val="0"/>
          <w:divBdr>
            <w:top w:val="none" w:sz="0" w:space="0" w:color="auto"/>
            <w:left w:val="none" w:sz="0" w:space="0" w:color="auto"/>
            <w:bottom w:val="none" w:sz="0" w:space="0" w:color="auto"/>
            <w:right w:val="none" w:sz="0" w:space="0" w:color="auto"/>
          </w:divBdr>
          <w:divsChild>
            <w:div w:id="1155683768">
              <w:marLeft w:val="0"/>
              <w:marRight w:val="0"/>
              <w:marTop w:val="0"/>
              <w:marBottom w:val="0"/>
              <w:divBdr>
                <w:top w:val="none" w:sz="0" w:space="0" w:color="auto"/>
                <w:left w:val="none" w:sz="0" w:space="0" w:color="auto"/>
                <w:bottom w:val="none" w:sz="0" w:space="0" w:color="auto"/>
                <w:right w:val="none" w:sz="0" w:space="0" w:color="auto"/>
              </w:divBdr>
            </w:div>
          </w:divsChild>
        </w:div>
        <w:div w:id="802693007">
          <w:marLeft w:val="0"/>
          <w:marRight w:val="0"/>
          <w:marTop w:val="0"/>
          <w:marBottom w:val="0"/>
          <w:divBdr>
            <w:top w:val="none" w:sz="0" w:space="0" w:color="auto"/>
            <w:left w:val="none" w:sz="0" w:space="0" w:color="auto"/>
            <w:bottom w:val="none" w:sz="0" w:space="0" w:color="auto"/>
            <w:right w:val="none" w:sz="0" w:space="0" w:color="auto"/>
          </w:divBdr>
        </w:div>
        <w:div w:id="912354449">
          <w:marLeft w:val="0"/>
          <w:marRight w:val="0"/>
          <w:marTop w:val="300"/>
          <w:marBottom w:val="0"/>
          <w:divBdr>
            <w:top w:val="none" w:sz="0" w:space="0" w:color="auto"/>
            <w:left w:val="none" w:sz="0" w:space="0" w:color="auto"/>
            <w:bottom w:val="none" w:sz="0" w:space="0" w:color="auto"/>
            <w:right w:val="none" w:sz="0" w:space="0" w:color="auto"/>
          </w:divBdr>
          <w:divsChild>
            <w:div w:id="1299342247">
              <w:marLeft w:val="0"/>
              <w:marRight w:val="0"/>
              <w:marTop w:val="0"/>
              <w:marBottom w:val="0"/>
              <w:divBdr>
                <w:top w:val="none" w:sz="0" w:space="0" w:color="auto"/>
                <w:left w:val="none" w:sz="0" w:space="0" w:color="auto"/>
                <w:bottom w:val="none" w:sz="0" w:space="0" w:color="auto"/>
                <w:right w:val="none" w:sz="0" w:space="0" w:color="auto"/>
              </w:divBdr>
              <w:divsChild>
                <w:div w:id="47655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2292977">
          <w:marLeft w:val="0"/>
          <w:marRight w:val="0"/>
          <w:marTop w:val="0"/>
          <w:marBottom w:val="0"/>
          <w:divBdr>
            <w:top w:val="none" w:sz="0" w:space="0" w:color="auto"/>
            <w:left w:val="none" w:sz="0" w:space="0" w:color="auto"/>
            <w:bottom w:val="none" w:sz="0" w:space="0" w:color="auto"/>
            <w:right w:val="none" w:sz="0" w:space="0" w:color="auto"/>
          </w:divBdr>
        </w:div>
        <w:div w:id="1100952986">
          <w:marLeft w:val="0"/>
          <w:marRight w:val="0"/>
          <w:marTop w:val="0"/>
          <w:marBottom w:val="0"/>
          <w:divBdr>
            <w:top w:val="none" w:sz="0" w:space="0" w:color="auto"/>
            <w:left w:val="none" w:sz="0" w:space="0" w:color="auto"/>
            <w:bottom w:val="none" w:sz="0" w:space="0" w:color="auto"/>
            <w:right w:val="none" w:sz="0" w:space="0" w:color="auto"/>
          </w:divBdr>
        </w:div>
        <w:div w:id="1105808696">
          <w:marLeft w:val="0"/>
          <w:marRight w:val="0"/>
          <w:marTop w:val="0"/>
          <w:marBottom w:val="0"/>
          <w:divBdr>
            <w:top w:val="none" w:sz="0" w:space="0" w:color="auto"/>
            <w:left w:val="none" w:sz="0" w:space="0" w:color="auto"/>
            <w:bottom w:val="none" w:sz="0" w:space="0" w:color="auto"/>
            <w:right w:val="none" w:sz="0" w:space="0" w:color="auto"/>
          </w:divBdr>
        </w:div>
        <w:div w:id="1107041763">
          <w:marLeft w:val="0"/>
          <w:marRight w:val="0"/>
          <w:marTop w:val="0"/>
          <w:marBottom w:val="0"/>
          <w:divBdr>
            <w:top w:val="none" w:sz="0" w:space="0" w:color="auto"/>
            <w:left w:val="none" w:sz="0" w:space="0" w:color="auto"/>
            <w:bottom w:val="none" w:sz="0" w:space="0" w:color="auto"/>
            <w:right w:val="none" w:sz="0" w:space="0" w:color="auto"/>
          </w:divBdr>
          <w:divsChild>
            <w:div w:id="674725615">
              <w:marLeft w:val="0"/>
              <w:marRight w:val="0"/>
              <w:marTop w:val="0"/>
              <w:marBottom w:val="0"/>
              <w:divBdr>
                <w:top w:val="none" w:sz="0" w:space="0" w:color="auto"/>
                <w:left w:val="none" w:sz="0" w:space="0" w:color="auto"/>
                <w:bottom w:val="none" w:sz="0" w:space="0" w:color="auto"/>
                <w:right w:val="none" w:sz="0" w:space="0" w:color="auto"/>
              </w:divBdr>
            </w:div>
          </w:divsChild>
        </w:div>
        <w:div w:id="1111899912">
          <w:marLeft w:val="0"/>
          <w:marRight w:val="0"/>
          <w:marTop w:val="0"/>
          <w:marBottom w:val="0"/>
          <w:divBdr>
            <w:top w:val="none" w:sz="0" w:space="0" w:color="auto"/>
            <w:left w:val="none" w:sz="0" w:space="0" w:color="auto"/>
            <w:bottom w:val="none" w:sz="0" w:space="0" w:color="auto"/>
            <w:right w:val="none" w:sz="0" w:space="0" w:color="auto"/>
          </w:divBdr>
        </w:div>
        <w:div w:id="1122455835">
          <w:marLeft w:val="0"/>
          <w:marRight w:val="0"/>
          <w:marTop w:val="0"/>
          <w:marBottom w:val="0"/>
          <w:divBdr>
            <w:top w:val="none" w:sz="0" w:space="0" w:color="auto"/>
            <w:left w:val="none" w:sz="0" w:space="0" w:color="auto"/>
            <w:bottom w:val="none" w:sz="0" w:space="0" w:color="auto"/>
            <w:right w:val="none" w:sz="0" w:space="0" w:color="auto"/>
          </w:divBdr>
        </w:div>
        <w:div w:id="1173956435">
          <w:marLeft w:val="0"/>
          <w:marRight w:val="0"/>
          <w:marTop w:val="0"/>
          <w:marBottom w:val="0"/>
          <w:divBdr>
            <w:top w:val="none" w:sz="0" w:space="0" w:color="auto"/>
            <w:left w:val="none" w:sz="0" w:space="0" w:color="auto"/>
            <w:bottom w:val="none" w:sz="0" w:space="0" w:color="auto"/>
            <w:right w:val="none" w:sz="0" w:space="0" w:color="auto"/>
          </w:divBdr>
          <w:divsChild>
            <w:div w:id="1803232130">
              <w:marLeft w:val="0"/>
              <w:marRight w:val="0"/>
              <w:marTop w:val="0"/>
              <w:marBottom w:val="0"/>
              <w:divBdr>
                <w:top w:val="none" w:sz="0" w:space="0" w:color="auto"/>
                <w:left w:val="none" w:sz="0" w:space="0" w:color="auto"/>
                <w:bottom w:val="none" w:sz="0" w:space="0" w:color="auto"/>
                <w:right w:val="none" w:sz="0" w:space="0" w:color="auto"/>
              </w:divBdr>
            </w:div>
          </w:divsChild>
        </w:div>
        <w:div w:id="1180705523">
          <w:marLeft w:val="0"/>
          <w:marRight w:val="0"/>
          <w:marTop w:val="0"/>
          <w:marBottom w:val="0"/>
          <w:divBdr>
            <w:top w:val="none" w:sz="0" w:space="0" w:color="auto"/>
            <w:left w:val="none" w:sz="0" w:space="0" w:color="auto"/>
            <w:bottom w:val="none" w:sz="0" w:space="0" w:color="auto"/>
            <w:right w:val="none" w:sz="0" w:space="0" w:color="auto"/>
          </w:divBdr>
        </w:div>
        <w:div w:id="1318800648">
          <w:marLeft w:val="0"/>
          <w:marRight w:val="0"/>
          <w:marTop w:val="0"/>
          <w:marBottom w:val="0"/>
          <w:divBdr>
            <w:top w:val="none" w:sz="0" w:space="0" w:color="auto"/>
            <w:left w:val="none" w:sz="0" w:space="0" w:color="auto"/>
            <w:bottom w:val="none" w:sz="0" w:space="0" w:color="auto"/>
            <w:right w:val="none" w:sz="0" w:space="0" w:color="auto"/>
          </w:divBdr>
          <w:divsChild>
            <w:div w:id="1702364029">
              <w:marLeft w:val="0"/>
              <w:marRight w:val="0"/>
              <w:marTop w:val="0"/>
              <w:marBottom w:val="0"/>
              <w:divBdr>
                <w:top w:val="none" w:sz="0" w:space="0" w:color="auto"/>
                <w:left w:val="none" w:sz="0" w:space="0" w:color="auto"/>
                <w:bottom w:val="none" w:sz="0" w:space="0" w:color="auto"/>
                <w:right w:val="none" w:sz="0" w:space="0" w:color="auto"/>
              </w:divBdr>
            </w:div>
          </w:divsChild>
        </w:div>
        <w:div w:id="1570340045">
          <w:marLeft w:val="0"/>
          <w:marRight w:val="0"/>
          <w:marTop w:val="0"/>
          <w:marBottom w:val="0"/>
          <w:divBdr>
            <w:top w:val="none" w:sz="0" w:space="0" w:color="auto"/>
            <w:left w:val="none" w:sz="0" w:space="0" w:color="auto"/>
            <w:bottom w:val="none" w:sz="0" w:space="0" w:color="auto"/>
            <w:right w:val="none" w:sz="0" w:space="0" w:color="auto"/>
          </w:divBdr>
          <w:divsChild>
            <w:div w:id="897978935">
              <w:marLeft w:val="0"/>
              <w:marRight w:val="0"/>
              <w:marTop w:val="0"/>
              <w:marBottom w:val="0"/>
              <w:divBdr>
                <w:top w:val="none" w:sz="0" w:space="0" w:color="auto"/>
                <w:left w:val="none" w:sz="0" w:space="0" w:color="auto"/>
                <w:bottom w:val="none" w:sz="0" w:space="0" w:color="auto"/>
                <w:right w:val="none" w:sz="0" w:space="0" w:color="auto"/>
              </w:divBdr>
            </w:div>
          </w:divsChild>
        </w:div>
        <w:div w:id="1834907233">
          <w:marLeft w:val="0"/>
          <w:marRight w:val="0"/>
          <w:marTop w:val="300"/>
          <w:marBottom w:val="0"/>
          <w:divBdr>
            <w:top w:val="none" w:sz="0" w:space="0" w:color="auto"/>
            <w:left w:val="none" w:sz="0" w:space="0" w:color="auto"/>
            <w:bottom w:val="none" w:sz="0" w:space="0" w:color="auto"/>
            <w:right w:val="none" w:sz="0" w:space="0" w:color="auto"/>
          </w:divBdr>
          <w:divsChild>
            <w:div w:id="1046371144">
              <w:marLeft w:val="0"/>
              <w:marRight w:val="0"/>
              <w:marTop w:val="0"/>
              <w:marBottom w:val="0"/>
              <w:divBdr>
                <w:top w:val="none" w:sz="0" w:space="0" w:color="auto"/>
                <w:left w:val="none" w:sz="0" w:space="0" w:color="auto"/>
                <w:bottom w:val="none" w:sz="0" w:space="0" w:color="auto"/>
                <w:right w:val="none" w:sz="0" w:space="0" w:color="auto"/>
              </w:divBdr>
              <w:divsChild>
                <w:div w:id="363872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42638481">
      <w:bodyDiv w:val="1"/>
      <w:marLeft w:val="0"/>
      <w:marRight w:val="0"/>
      <w:marTop w:val="0"/>
      <w:marBottom w:val="0"/>
      <w:divBdr>
        <w:top w:val="none" w:sz="0" w:space="0" w:color="auto"/>
        <w:left w:val="none" w:sz="0" w:space="0" w:color="auto"/>
        <w:bottom w:val="none" w:sz="0" w:space="0" w:color="auto"/>
        <w:right w:val="none" w:sz="0" w:space="0" w:color="auto"/>
      </w:divBdr>
    </w:div>
    <w:div w:id="542668230">
      <w:bodyDiv w:val="1"/>
      <w:marLeft w:val="0"/>
      <w:marRight w:val="0"/>
      <w:marTop w:val="0"/>
      <w:marBottom w:val="0"/>
      <w:divBdr>
        <w:top w:val="none" w:sz="0" w:space="0" w:color="auto"/>
        <w:left w:val="none" w:sz="0" w:space="0" w:color="auto"/>
        <w:bottom w:val="none" w:sz="0" w:space="0" w:color="auto"/>
        <w:right w:val="none" w:sz="0" w:space="0" w:color="auto"/>
      </w:divBdr>
    </w:div>
    <w:div w:id="546601768">
      <w:bodyDiv w:val="1"/>
      <w:marLeft w:val="0"/>
      <w:marRight w:val="0"/>
      <w:marTop w:val="0"/>
      <w:marBottom w:val="0"/>
      <w:divBdr>
        <w:top w:val="none" w:sz="0" w:space="0" w:color="auto"/>
        <w:left w:val="none" w:sz="0" w:space="0" w:color="auto"/>
        <w:bottom w:val="none" w:sz="0" w:space="0" w:color="auto"/>
        <w:right w:val="none" w:sz="0" w:space="0" w:color="auto"/>
      </w:divBdr>
      <w:divsChild>
        <w:div w:id="33896492">
          <w:marLeft w:val="0"/>
          <w:marRight w:val="0"/>
          <w:marTop w:val="0"/>
          <w:marBottom w:val="0"/>
          <w:divBdr>
            <w:top w:val="none" w:sz="0" w:space="0" w:color="auto"/>
            <w:left w:val="none" w:sz="0" w:space="0" w:color="auto"/>
            <w:bottom w:val="none" w:sz="0" w:space="0" w:color="auto"/>
            <w:right w:val="none" w:sz="0" w:space="0" w:color="auto"/>
          </w:divBdr>
        </w:div>
        <w:div w:id="173686511">
          <w:marLeft w:val="0"/>
          <w:marRight w:val="0"/>
          <w:marTop w:val="0"/>
          <w:marBottom w:val="0"/>
          <w:divBdr>
            <w:top w:val="none" w:sz="0" w:space="0" w:color="auto"/>
            <w:left w:val="none" w:sz="0" w:space="0" w:color="auto"/>
            <w:bottom w:val="none" w:sz="0" w:space="0" w:color="auto"/>
            <w:right w:val="none" w:sz="0" w:space="0" w:color="auto"/>
          </w:divBdr>
          <w:divsChild>
            <w:div w:id="5400153">
              <w:marLeft w:val="0"/>
              <w:marRight w:val="0"/>
              <w:marTop w:val="0"/>
              <w:marBottom w:val="0"/>
              <w:divBdr>
                <w:top w:val="none" w:sz="0" w:space="0" w:color="auto"/>
                <w:left w:val="none" w:sz="0" w:space="0" w:color="auto"/>
                <w:bottom w:val="none" w:sz="0" w:space="0" w:color="auto"/>
                <w:right w:val="none" w:sz="0" w:space="0" w:color="auto"/>
              </w:divBdr>
            </w:div>
          </w:divsChild>
        </w:div>
        <w:div w:id="318580183">
          <w:marLeft w:val="0"/>
          <w:marRight w:val="0"/>
          <w:marTop w:val="300"/>
          <w:marBottom w:val="0"/>
          <w:divBdr>
            <w:top w:val="none" w:sz="0" w:space="0" w:color="auto"/>
            <w:left w:val="none" w:sz="0" w:space="0" w:color="auto"/>
            <w:bottom w:val="none" w:sz="0" w:space="0" w:color="auto"/>
            <w:right w:val="none" w:sz="0" w:space="0" w:color="auto"/>
          </w:divBdr>
          <w:divsChild>
            <w:div w:id="1417827054">
              <w:marLeft w:val="0"/>
              <w:marRight w:val="0"/>
              <w:marTop w:val="0"/>
              <w:marBottom w:val="0"/>
              <w:divBdr>
                <w:top w:val="none" w:sz="0" w:space="0" w:color="auto"/>
                <w:left w:val="none" w:sz="0" w:space="0" w:color="auto"/>
                <w:bottom w:val="none" w:sz="0" w:space="0" w:color="auto"/>
                <w:right w:val="none" w:sz="0" w:space="0" w:color="auto"/>
              </w:divBdr>
              <w:divsChild>
                <w:div w:id="588200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8432456">
          <w:marLeft w:val="0"/>
          <w:marRight w:val="0"/>
          <w:marTop w:val="0"/>
          <w:marBottom w:val="0"/>
          <w:divBdr>
            <w:top w:val="none" w:sz="0" w:space="0" w:color="auto"/>
            <w:left w:val="none" w:sz="0" w:space="0" w:color="auto"/>
            <w:bottom w:val="none" w:sz="0" w:space="0" w:color="auto"/>
            <w:right w:val="none" w:sz="0" w:space="0" w:color="auto"/>
          </w:divBdr>
        </w:div>
        <w:div w:id="489105780">
          <w:marLeft w:val="0"/>
          <w:marRight w:val="0"/>
          <w:marTop w:val="0"/>
          <w:marBottom w:val="0"/>
          <w:divBdr>
            <w:top w:val="none" w:sz="0" w:space="0" w:color="auto"/>
            <w:left w:val="none" w:sz="0" w:space="0" w:color="auto"/>
            <w:bottom w:val="none" w:sz="0" w:space="0" w:color="auto"/>
            <w:right w:val="none" w:sz="0" w:space="0" w:color="auto"/>
          </w:divBdr>
          <w:divsChild>
            <w:div w:id="1799451830">
              <w:marLeft w:val="0"/>
              <w:marRight w:val="0"/>
              <w:marTop w:val="0"/>
              <w:marBottom w:val="0"/>
              <w:divBdr>
                <w:top w:val="none" w:sz="0" w:space="0" w:color="auto"/>
                <w:left w:val="none" w:sz="0" w:space="0" w:color="auto"/>
                <w:bottom w:val="none" w:sz="0" w:space="0" w:color="auto"/>
                <w:right w:val="none" w:sz="0" w:space="0" w:color="auto"/>
              </w:divBdr>
            </w:div>
          </w:divsChild>
        </w:div>
        <w:div w:id="518544232">
          <w:marLeft w:val="0"/>
          <w:marRight w:val="0"/>
          <w:marTop w:val="0"/>
          <w:marBottom w:val="0"/>
          <w:divBdr>
            <w:top w:val="none" w:sz="0" w:space="0" w:color="auto"/>
            <w:left w:val="none" w:sz="0" w:space="0" w:color="auto"/>
            <w:bottom w:val="none" w:sz="0" w:space="0" w:color="auto"/>
            <w:right w:val="none" w:sz="0" w:space="0" w:color="auto"/>
          </w:divBdr>
          <w:divsChild>
            <w:div w:id="292638423">
              <w:marLeft w:val="0"/>
              <w:marRight w:val="0"/>
              <w:marTop w:val="0"/>
              <w:marBottom w:val="0"/>
              <w:divBdr>
                <w:top w:val="none" w:sz="0" w:space="0" w:color="auto"/>
                <w:left w:val="none" w:sz="0" w:space="0" w:color="auto"/>
                <w:bottom w:val="none" w:sz="0" w:space="0" w:color="auto"/>
                <w:right w:val="none" w:sz="0" w:space="0" w:color="auto"/>
              </w:divBdr>
            </w:div>
          </w:divsChild>
        </w:div>
        <w:div w:id="628631499">
          <w:marLeft w:val="0"/>
          <w:marRight w:val="0"/>
          <w:marTop w:val="300"/>
          <w:marBottom w:val="0"/>
          <w:divBdr>
            <w:top w:val="none" w:sz="0" w:space="0" w:color="auto"/>
            <w:left w:val="none" w:sz="0" w:space="0" w:color="auto"/>
            <w:bottom w:val="none" w:sz="0" w:space="0" w:color="auto"/>
            <w:right w:val="none" w:sz="0" w:space="0" w:color="auto"/>
          </w:divBdr>
          <w:divsChild>
            <w:div w:id="78597046">
              <w:marLeft w:val="0"/>
              <w:marRight w:val="0"/>
              <w:marTop w:val="0"/>
              <w:marBottom w:val="0"/>
              <w:divBdr>
                <w:top w:val="none" w:sz="0" w:space="0" w:color="auto"/>
                <w:left w:val="none" w:sz="0" w:space="0" w:color="auto"/>
                <w:bottom w:val="none" w:sz="0" w:space="0" w:color="auto"/>
                <w:right w:val="none" w:sz="0" w:space="0" w:color="auto"/>
              </w:divBdr>
              <w:divsChild>
                <w:div w:id="1518696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3095873">
          <w:marLeft w:val="0"/>
          <w:marRight w:val="0"/>
          <w:marTop w:val="0"/>
          <w:marBottom w:val="0"/>
          <w:divBdr>
            <w:top w:val="none" w:sz="0" w:space="0" w:color="auto"/>
            <w:left w:val="none" w:sz="0" w:space="0" w:color="auto"/>
            <w:bottom w:val="none" w:sz="0" w:space="0" w:color="auto"/>
            <w:right w:val="none" w:sz="0" w:space="0" w:color="auto"/>
          </w:divBdr>
          <w:divsChild>
            <w:div w:id="227886810">
              <w:marLeft w:val="0"/>
              <w:marRight w:val="0"/>
              <w:marTop w:val="0"/>
              <w:marBottom w:val="0"/>
              <w:divBdr>
                <w:top w:val="none" w:sz="0" w:space="0" w:color="auto"/>
                <w:left w:val="none" w:sz="0" w:space="0" w:color="auto"/>
                <w:bottom w:val="none" w:sz="0" w:space="0" w:color="auto"/>
                <w:right w:val="none" w:sz="0" w:space="0" w:color="auto"/>
              </w:divBdr>
            </w:div>
          </w:divsChild>
        </w:div>
        <w:div w:id="798841546">
          <w:marLeft w:val="0"/>
          <w:marRight w:val="0"/>
          <w:marTop w:val="0"/>
          <w:marBottom w:val="0"/>
          <w:divBdr>
            <w:top w:val="none" w:sz="0" w:space="0" w:color="auto"/>
            <w:left w:val="none" w:sz="0" w:space="0" w:color="auto"/>
            <w:bottom w:val="none" w:sz="0" w:space="0" w:color="auto"/>
            <w:right w:val="none" w:sz="0" w:space="0" w:color="auto"/>
          </w:divBdr>
        </w:div>
        <w:div w:id="961302583">
          <w:marLeft w:val="0"/>
          <w:marRight w:val="0"/>
          <w:marTop w:val="0"/>
          <w:marBottom w:val="0"/>
          <w:divBdr>
            <w:top w:val="none" w:sz="0" w:space="0" w:color="auto"/>
            <w:left w:val="none" w:sz="0" w:space="0" w:color="auto"/>
            <w:bottom w:val="none" w:sz="0" w:space="0" w:color="auto"/>
            <w:right w:val="none" w:sz="0" w:space="0" w:color="auto"/>
          </w:divBdr>
        </w:div>
        <w:div w:id="1055276054">
          <w:marLeft w:val="0"/>
          <w:marRight w:val="0"/>
          <w:marTop w:val="300"/>
          <w:marBottom w:val="0"/>
          <w:divBdr>
            <w:top w:val="none" w:sz="0" w:space="0" w:color="auto"/>
            <w:left w:val="none" w:sz="0" w:space="0" w:color="auto"/>
            <w:bottom w:val="none" w:sz="0" w:space="0" w:color="auto"/>
            <w:right w:val="none" w:sz="0" w:space="0" w:color="auto"/>
          </w:divBdr>
          <w:divsChild>
            <w:div w:id="553271495">
              <w:marLeft w:val="0"/>
              <w:marRight w:val="0"/>
              <w:marTop w:val="0"/>
              <w:marBottom w:val="0"/>
              <w:divBdr>
                <w:top w:val="none" w:sz="0" w:space="0" w:color="auto"/>
                <w:left w:val="none" w:sz="0" w:space="0" w:color="auto"/>
                <w:bottom w:val="none" w:sz="0" w:space="0" w:color="auto"/>
                <w:right w:val="none" w:sz="0" w:space="0" w:color="auto"/>
              </w:divBdr>
              <w:divsChild>
                <w:div w:id="707605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8718840">
          <w:marLeft w:val="0"/>
          <w:marRight w:val="0"/>
          <w:marTop w:val="0"/>
          <w:marBottom w:val="0"/>
          <w:divBdr>
            <w:top w:val="none" w:sz="0" w:space="0" w:color="auto"/>
            <w:left w:val="none" w:sz="0" w:space="0" w:color="auto"/>
            <w:bottom w:val="none" w:sz="0" w:space="0" w:color="auto"/>
            <w:right w:val="none" w:sz="0" w:space="0" w:color="auto"/>
          </w:divBdr>
        </w:div>
        <w:div w:id="1155489032">
          <w:marLeft w:val="0"/>
          <w:marRight w:val="0"/>
          <w:marTop w:val="0"/>
          <w:marBottom w:val="0"/>
          <w:divBdr>
            <w:top w:val="none" w:sz="0" w:space="0" w:color="auto"/>
            <w:left w:val="none" w:sz="0" w:space="0" w:color="auto"/>
            <w:bottom w:val="none" w:sz="0" w:space="0" w:color="auto"/>
            <w:right w:val="none" w:sz="0" w:space="0" w:color="auto"/>
          </w:divBdr>
        </w:div>
        <w:div w:id="1569263592">
          <w:marLeft w:val="0"/>
          <w:marRight w:val="0"/>
          <w:marTop w:val="0"/>
          <w:marBottom w:val="0"/>
          <w:divBdr>
            <w:top w:val="none" w:sz="0" w:space="0" w:color="auto"/>
            <w:left w:val="none" w:sz="0" w:space="0" w:color="auto"/>
            <w:bottom w:val="none" w:sz="0" w:space="0" w:color="auto"/>
            <w:right w:val="none" w:sz="0" w:space="0" w:color="auto"/>
          </w:divBdr>
          <w:divsChild>
            <w:div w:id="259024705">
              <w:marLeft w:val="0"/>
              <w:marRight w:val="0"/>
              <w:marTop w:val="0"/>
              <w:marBottom w:val="0"/>
              <w:divBdr>
                <w:top w:val="none" w:sz="0" w:space="0" w:color="auto"/>
                <w:left w:val="none" w:sz="0" w:space="0" w:color="auto"/>
                <w:bottom w:val="none" w:sz="0" w:space="0" w:color="auto"/>
                <w:right w:val="none" w:sz="0" w:space="0" w:color="auto"/>
              </w:divBdr>
            </w:div>
          </w:divsChild>
        </w:div>
        <w:div w:id="1625962486">
          <w:marLeft w:val="0"/>
          <w:marRight w:val="0"/>
          <w:marTop w:val="0"/>
          <w:marBottom w:val="0"/>
          <w:divBdr>
            <w:top w:val="none" w:sz="0" w:space="0" w:color="auto"/>
            <w:left w:val="none" w:sz="0" w:space="0" w:color="auto"/>
            <w:bottom w:val="none" w:sz="0" w:space="0" w:color="auto"/>
            <w:right w:val="none" w:sz="0" w:space="0" w:color="auto"/>
          </w:divBdr>
        </w:div>
        <w:div w:id="1727602473">
          <w:marLeft w:val="0"/>
          <w:marRight w:val="0"/>
          <w:marTop w:val="0"/>
          <w:marBottom w:val="0"/>
          <w:divBdr>
            <w:top w:val="none" w:sz="0" w:space="0" w:color="auto"/>
            <w:left w:val="none" w:sz="0" w:space="0" w:color="auto"/>
            <w:bottom w:val="none" w:sz="0" w:space="0" w:color="auto"/>
            <w:right w:val="none" w:sz="0" w:space="0" w:color="auto"/>
          </w:divBdr>
        </w:div>
        <w:div w:id="1828813909">
          <w:marLeft w:val="0"/>
          <w:marRight w:val="0"/>
          <w:marTop w:val="0"/>
          <w:marBottom w:val="0"/>
          <w:divBdr>
            <w:top w:val="none" w:sz="0" w:space="0" w:color="auto"/>
            <w:left w:val="none" w:sz="0" w:space="0" w:color="auto"/>
            <w:bottom w:val="none" w:sz="0" w:space="0" w:color="auto"/>
            <w:right w:val="none" w:sz="0" w:space="0" w:color="auto"/>
          </w:divBdr>
        </w:div>
      </w:divsChild>
    </w:div>
    <w:div w:id="547569638">
      <w:bodyDiv w:val="1"/>
      <w:marLeft w:val="0"/>
      <w:marRight w:val="0"/>
      <w:marTop w:val="0"/>
      <w:marBottom w:val="0"/>
      <w:divBdr>
        <w:top w:val="none" w:sz="0" w:space="0" w:color="auto"/>
        <w:left w:val="none" w:sz="0" w:space="0" w:color="auto"/>
        <w:bottom w:val="none" w:sz="0" w:space="0" w:color="auto"/>
        <w:right w:val="none" w:sz="0" w:space="0" w:color="auto"/>
      </w:divBdr>
    </w:div>
    <w:div w:id="548223656">
      <w:bodyDiv w:val="1"/>
      <w:marLeft w:val="0"/>
      <w:marRight w:val="0"/>
      <w:marTop w:val="0"/>
      <w:marBottom w:val="0"/>
      <w:divBdr>
        <w:top w:val="none" w:sz="0" w:space="0" w:color="auto"/>
        <w:left w:val="none" w:sz="0" w:space="0" w:color="auto"/>
        <w:bottom w:val="none" w:sz="0" w:space="0" w:color="auto"/>
        <w:right w:val="none" w:sz="0" w:space="0" w:color="auto"/>
      </w:divBdr>
    </w:div>
    <w:div w:id="549921692">
      <w:bodyDiv w:val="1"/>
      <w:marLeft w:val="0"/>
      <w:marRight w:val="0"/>
      <w:marTop w:val="0"/>
      <w:marBottom w:val="0"/>
      <w:divBdr>
        <w:top w:val="none" w:sz="0" w:space="0" w:color="auto"/>
        <w:left w:val="none" w:sz="0" w:space="0" w:color="auto"/>
        <w:bottom w:val="none" w:sz="0" w:space="0" w:color="auto"/>
        <w:right w:val="none" w:sz="0" w:space="0" w:color="auto"/>
      </w:divBdr>
      <w:divsChild>
        <w:div w:id="104278770">
          <w:marLeft w:val="0"/>
          <w:marRight w:val="0"/>
          <w:marTop w:val="0"/>
          <w:marBottom w:val="0"/>
          <w:divBdr>
            <w:top w:val="none" w:sz="0" w:space="0" w:color="auto"/>
            <w:left w:val="none" w:sz="0" w:space="0" w:color="auto"/>
            <w:bottom w:val="none" w:sz="0" w:space="0" w:color="auto"/>
            <w:right w:val="none" w:sz="0" w:space="0" w:color="auto"/>
          </w:divBdr>
        </w:div>
        <w:div w:id="205878132">
          <w:marLeft w:val="0"/>
          <w:marRight w:val="0"/>
          <w:marTop w:val="0"/>
          <w:marBottom w:val="0"/>
          <w:divBdr>
            <w:top w:val="none" w:sz="0" w:space="0" w:color="auto"/>
            <w:left w:val="none" w:sz="0" w:space="0" w:color="auto"/>
            <w:bottom w:val="none" w:sz="0" w:space="0" w:color="auto"/>
            <w:right w:val="none" w:sz="0" w:space="0" w:color="auto"/>
          </w:divBdr>
          <w:divsChild>
            <w:div w:id="579952457">
              <w:marLeft w:val="0"/>
              <w:marRight w:val="0"/>
              <w:marTop w:val="0"/>
              <w:marBottom w:val="0"/>
              <w:divBdr>
                <w:top w:val="none" w:sz="0" w:space="0" w:color="auto"/>
                <w:left w:val="none" w:sz="0" w:space="0" w:color="auto"/>
                <w:bottom w:val="none" w:sz="0" w:space="0" w:color="auto"/>
                <w:right w:val="none" w:sz="0" w:space="0" w:color="auto"/>
              </w:divBdr>
            </w:div>
          </w:divsChild>
        </w:div>
        <w:div w:id="1413889067">
          <w:marLeft w:val="0"/>
          <w:marRight w:val="0"/>
          <w:marTop w:val="0"/>
          <w:marBottom w:val="0"/>
          <w:divBdr>
            <w:top w:val="none" w:sz="0" w:space="0" w:color="auto"/>
            <w:left w:val="none" w:sz="0" w:space="0" w:color="auto"/>
            <w:bottom w:val="none" w:sz="0" w:space="0" w:color="auto"/>
            <w:right w:val="none" w:sz="0" w:space="0" w:color="auto"/>
          </w:divBdr>
        </w:div>
        <w:div w:id="80491797">
          <w:marLeft w:val="0"/>
          <w:marRight w:val="0"/>
          <w:marTop w:val="0"/>
          <w:marBottom w:val="0"/>
          <w:divBdr>
            <w:top w:val="none" w:sz="0" w:space="0" w:color="auto"/>
            <w:left w:val="none" w:sz="0" w:space="0" w:color="auto"/>
            <w:bottom w:val="none" w:sz="0" w:space="0" w:color="auto"/>
            <w:right w:val="none" w:sz="0" w:space="0" w:color="auto"/>
          </w:divBdr>
          <w:divsChild>
            <w:div w:id="1416898726">
              <w:marLeft w:val="0"/>
              <w:marRight w:val="0"/>
              <w:marTop w:val="0"/>
              <w:marBottom w:val="0"/>
              <w:divBdr>
                <w:top w:val="none" w:sz="0" w:space="0" w:color="auto"/>
                <w:left w:val="none" w:sz="0" w:space="0" w:color="auto"/>
                <w:bottom w:val="none" w:sz="0" w:space="0" w:color="auto"/>
                <w:right w:val="none" w:sz="0" w:space="0" w:color="auto"/>
              </w:divBdr>
            </w:div>
          </w:divsChild>
        </w:div>
        <w:div w:id="1982077391">
          <w:marLeft w:val="0"/>
          <w:marRight w:val="0"/>
          <w:marTop w:val="0"/>
          <w:marBottom w:val="0"/>
          <w:divBdr>
            <w:top w:val="none" w:sz="0" w:space="0" w:color="auto"/>
            <w:left w:val="none" w:sz="0" w:space="0" w:color="auto"/>
            <w:bottom w:val="none" w:sz="0" w:space="0" w:color="auto"/>
            <w:right w:val="none" w:sz="0" w:space="0" w:color="auto"/>
          </w:divBdr>
        </w:div>
        <w:div w:id="40979307">
          <w:marLeft w:val="0"/>
          <w:marRight w:val="0"/>
          <w:marTop w:val="0"/>
          <w:marBottom w:val="0"/>
          <w:divBdr>
            <w:top w:val="none" w:sz="0" w:space="0" w:color="auto"/>
            <w:left w:val="none" w:sz="0" w:space="0" w:color="auto"/>
            <w:bottom w:val="none" w:sz="0" w:space="0" w:color="auto"/>
            <w:right w:val="none" w:sz="0" w:space="0" w:color="auto"/>
          </w:divBdr>
          <w:divsChild>
            <w:div w:id="985360168">
              <w:marLeft w:val="0"/>
              <w:marRight w:val="0"/>
              <w:marTop w:val="0"/>
              <w:marBottom w:val="0"/>
              <w:divBdr>
                <w:top w:val="none" w:sz="0" w:space="0" w:color="auto"/>
                <w:left w:val="none" w:sz="0" w:space="0" w:color="auto"/>
                <w:bottom w:val="none" w:sz="0" w:space="0" w:color="auto"/>
                <w:right w:val="none" w:sz="0" w:space="0" w:color="auto"/>
              </w:divBdr>
            </w:div>
          </w:divsChild>
        </w:div>
        <w:div w:id="1742675991">
          <w:marLeft w:val="0"/>
          <w:marRight w:val="0"/>
          <w:marTop w:val="0"/>
          <w:marBottom w:val="0"/>
          <w:divBdr>
            <w:top w:val="none" w:sz="0" w:space="0" w:color="auto"/>
            <w:left w:val="none" w:sz="0" w:space="0" w:color="auto"/>
            <w:bottom w:val="none" w:sz="0" w:space="0" w:color="auto"/>
            <w:right w:val="none" w:sz="0" w:space="0" w:color="auto"/>
          </w:divBdr>
        </w:div>
        <w:div w:id="802162870">
          <w:marLeft w:val="0"/>
          <w:marRight w:val="0"/>
          <w:marTop w:val="0"/>
          <w:marBottom w:val="0"/>
          <w:divBdr>
            <w:top w:val="none" w:sz="0" w:space="0" w:color="auto"/>
            <w:left w:val="none" w:sz="0" w:space="0" w:color="auto"/>
            <w:bottom w:val="none" w:sz="0" w:space="0" w:color="auto"/>
            <w:right w:val="none" w:sz="0" w:space="0" w:color="auto"/>
          </w:divBdr>
          <w:divsChild>
            <w:div w:id="440606643">
              <w:marLeft w:val="0"/>
              <w:marRight w:val="0"/>
              <w:marTop w:val="0"/>
              <w:marBottom w:val="0"/>
              <w:divBdr>
                <w:top w:val="none" w:sz="0" w:space="0" w:color="auto"/>
                <w:left w:val="none" w:sz="0" w:space="0" w:color="auto"/>
                <w:bottom w:val="none" w:sz="0" w:space="0" w:color="auto"/>
                <w:right w:val="none" w:sz="0" w:space="0" w:color="auto"/>
              </w:divBdr>
            </w:div>
          </w:divsChild>
        </w:div>
        <w:div w:id="642849308">
          <w:marLeft w:val="0"/>
          <w:marRight w:val="0"/>
          <w:marTop w:val="0"/>
          <w:marBottom w:val="0"/>
          <w:divBdr>
            <w:top w:val="none" w:sz="0" w:space="0" w:color="auto"/>
            <w:left w:val="none" w:sz="0" w:space="0" w:color="auto"/>
            <w:bottom w:val="none" w:sz="0" w:space="0" w:color="auto"/>
            <w:right w:val="none" w:sz="0" w:space="0" w:color="auto"/>
          </w:divBdr>
        </w:div>
        <w:div w:id="1682707304">
          <w:marLeft w:val="0"/>
          <w:marRight w:val="0"/>
          <w:marTop w:val="0"/>
          <w:marBottom w:val="0"/>
          <w:divBdr>
            <w:top w:val="none" w:sz="0" w:space="0" w:color="auto"/>
            <w:left w:val="none" w:sz="0" w:space="0" w:color="auto"/>
            <w:bottom w:val="none" w:sz="0" w:space="0" w:color="auto"/>
            <w:right w:val="none" w:sz="0" w:space="0" w:color="auto"/>
          </w:divBdr>
          <w:divsChild>
            <w:div w:id="709768915">
              <w:marLeft w:val="0"/>
              <w:marRight w:val="0"/>
              <w:marTop w:val="0"/>
              <w:marBottom w:val="0"/>
              <w:divBdr>
                <w:top w:val="none" w:sz="0" w:space="0" w:color="auto"/>
                <w:left w:val="none" w:sz="0" w:space="0" w:color="auto"/>
                <w:bottom w:val="none" w:sz="0" w:space="0" w:color="auto"/>
                <w:right w:val="none" w:sz="0" w:space="0" w:color="auto"/>
              </w:divBdr>
            </w:div>
          </w:divsChild>
        </w:div>
        <w:div w:id="217055405">
          <w:marLeft w:val="0"/>
          <w:marRight w:val="0"/>
          <w:marTop w:val="0"/>
          <w:marBottom w:val="0"/>
          <w:divBdr>
            <w:top w:val="none" w:sz="0" w:space="0" w:color="auto"/>
            <w:left w:val="none" w:sz="0" w:space="0" w:color="auto"/>
            <w:bottom w:val="none" w:sz="0" w:space="0" w:color="auto"/>
            <w:right w:val="none" w:sz="0" w:space="0" w:color="auto"/>
          </w:divBdr>
        </w:div>
        <w:div w:id="1892182790">
          <w:marLeft w:val="0"/>
          <w:marRight w:val="0"/>
          <w:marTop w:val="0"/>
          <w:marBottom w:val="0"/>
          <w:divBdr>
            <w:top w:val="none" w:sz="0" w:space="0" w:color="auto"/>
            <w:left w:val="none" w:sz="0" w:space="0" w:color="auto"/>
            <w:bottom w:val="none" w:sz="0" w:space="0" w:color="auto"/>
            <w:right w:val="none" w:sz="0" w:space="0" w:color="auto"/>
          </w:divBdr>
          <w:divsChild>
            <w:div w:id="106315496">
              <w:marLeft w:val="0"/>
              <w:marRight w:val="0"/>
              <w:marTop w:val="0"/>
              <w:marBottom w:val="0"/>
              <w:divBdr>
                <w:top w:val="none" w:sz="0" w:space="0" w:color="auto"/>
                <w:left w:val="none" w:sz="0" w:space="0" w:color="auto"/>
                <w:bottom w:val="none" w:sz="0" w:space="0" w:color="auto"/>
                <w:right w:val="none" w:sz="0" w:space="0" w:color="auto"/>
              </w:divBdr>
            </w:div>
          </w:divsChild>
        </w:div>
        <w:div w:id="1588490897">
          <w:marLeft w:val="0"/>
          <w:marRight w:val="0"/>
          <w:marTop w:val="0"/>
          <w:marBottom w:val="0"/>
          <w:divBdr>
            <w:top w:val="none" w:sz="0" w:space="0" w:color="auto"/>
            <w:left w:val="none" w:sz="0" w:space="0" w:color="auto"/>
            <w:bottom w:val="none" w:sz="0" w:space="0" w:color="auto"/>
            <w:right w:val="none" w:sz="0" w:space="0" w:color="auto"/>
          </w:divBdr>
        </w:div>
        <w:div w:id="1912958373">
          <w:marLeft w:val="0"/>
          <w:marRight w:val="0"/>
          <w:marTop w:val="0"/>
          <w:marBottom w:val="0"/>
          <w:divBdr>
            <w:top w:val="none" w:sz="0" w:space="0" w:color="auto"/>
            <w:left w:val="none" w:sz="0" w:space="0" w:color="auto"/>
            <w:bottom w:val="none" w:sz="0" w:space="0" w:color="auto"/>
            <w:right w:val="none" w:sz="0" w:space="0" w:color="auto"/>
          </w:divBdr>
          <w:divsChild>
            <w:div w:id="1210609681">
              <w:marLeft w:val="0"/>
              <w:marRight w:val="0"/>
              <w:marTop w:val="0"/>
              <w:marBottom w:val="0"/>
              <w:divBdr>
                <w:top w:val="none" w:sz="0" w:space="0" w:color="auto"/>
                <w:left w:val="none" w:sz="0" w:space="0" w:color="auto"/>
                <w:bottom w:val="none" w:sz="0" w:space="0" w:color="auto"/>
                <w:right w:val="none" w:sz="0" w:space="0" w:color="auto"/>
              </w:divBdr>
            </w:div>
          </w:divsChild>
        </w:div>
        <w:div w:id="1841657158">
          <w:marLeft w:val="0"/>
          <w:marRight w:val="0"/>
          <w:marTop w:val="300"/>
          <w:marBottom w:val="0"/>
          <w:divBdr>
            <w:top w:val="none" w:sz="0" w:space="0" w:color="auto"/>
            <w:left w:val="none" w:sz="0" w:space="0" w:color="auto"/>
            <w:bottom w:val="none" w:sz="0" w:space="0" w:color="auto"/>
            <w:right w:val="none" w:sz="0" w:space="0" w:color="auto"/>
          </w:divBdr>
          <w:divsChild>
            <w:div w:id="719983353">
              <w:marLeft w:val="0"/>
              <w:marRight w:val="0"/>
              <w:marTop w:val="0"/>
              <w:marBottom w:val="0"/>
              <w:divBdr>
                <w:top w:val="none" w:sz="0" w:space="0" w:color="auto"/>
                <w:left w:val="none" w:sz="0" w:space="0" w:color="auto"/>
                <w:bottom w:val="none" w:sz="0" w:space="0" w:color="auto"/>
                <w:right w:val="none" w:sz="0" w:space="0" w:color="auto"/>
              </w:divBdr>
              <w:divsChild>
                <w:div w:id="2139355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4392668">
          <w:marLeft w:val="0"/>
          <w:marRight w:val="0"/>
          <w:marTop w:val="300"/>
          <w:marBottom w:val="0"/>
          <w:divBdr>
            <w:top w:val="none" w:sz="0" w:space="0" w:color="auto"/>
            <w:left w:val="none" w:sz="0" w:space="0" w:color="auto"/>
            <w:bottom w:val="none" w:sz="0" w:space="0" w:color="auto"/>
            <w:right w:val="none" w:sz="0" w:space="0" w:color="auto"/>
          </w:divBdr>
          <w:divsChild>
            <w:div w:id="368990343">
              <w:marLeft w:val="0"/>
              <w:marRight w:val="0"/>
              <w:marTop w:val="0"/>
              <w:marBottom w:val="0"/>
              <w:divBdr>
                <w:top w:val="none" w:sz="0" w:space="0" w:color="auto"/>
                <w:left w:val="none" w:sz="0" w:space="0" w:color="auto"/>
                <w:bottom w:val="none" w:sz="0" w:space="0" w:color="auto"/>
                <w:right w:val="none" w:sz="0" w:space="0" w:color="auto"/>
              </w:divBdr>
              <w:divsChild>
                <w:div w:id="4278878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7718783">
          <w:marLeft w:val="0"/>
          <w:marRight w:val="0"/>
          <w:marTop w:val="300"/>
          <w:marBottom w:val="0"/>
          <w:divBdr>
            <w:top w:val="none" w:sz="0" w:space="0" w:color="auto"/>
            <w:left w:val="none" w:sz="0" w:space="0" w:color="auto"/>
            <w:bottom w:val="none" w:sz="0" w:space="0" w:color="auto"/>
            <w:right w:val="none" w:sz="0" w:space="0" w:color="auto"/>
          </w:divBdr>
          <w:divsChild>
            <w:div w:id="1510757414">
              <w:marLeft w:val="0"/>
              <w:marRight w:val="0"/>
              <w:marTop w:val="0"/>
              <w:marBottom w:val="0"/>
              <w:divBdr>
                <w:top w:val="none" w:sz="0" w:space="0" w:color="auto"/>
                <w:left w:val="none" w:sz="0" w:space="0" w:color="auto"/>
                <w:bottom w:val="none" w:sz="0" w:space="0" w:color="auto"/>
                <w:right w:val="none" w:sz="0" w:space="0" w:color="auto"/>
              </w:divBdr>
              <w:divsChild>
                <w:div w:id="812723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45247">
          <w:marLeft w:val="0"/>
          <w:marRight w:val="0"/>
          <w:marTop w:val="300"/>
          <w:marBottom w:val="0"/>
          <w:divBdr>
            <w:top w:val="none" w:sz="0" w:space="0" w:color="auto"/>
            <w:left w:val="none" w:sz="0" w:space="0" w:color="auto"/>
            <w:bottom w:val="none" w:sz="0" w:space="0" w:color="auto"/>
            <w:right w:val="none" w:sz="0" w:space="0" w:color="auto"/>
          </w:divBdr>
          <w:divsChild>
            <w:div w:id="1391810556">
              <w:marLeft w:val="0"/>
              <w:marRight w:val="0"/>
              <w:marTop w:val="0"/>
              <w:marBottom w:val="0"/>
              <w:divBdr>
                <w:top w:val="none" w:sz="0" w:space="0" w:color="auto"/>
                <w:left w:val="none" w:sz="0" w:space="0" w:color="auto"/>
                <w:bottom w:val="none" w:sz="0" w:space="0" w:color="auto"/>
                <w:right w:val="none" w:sz="0" w:space="0" w:color="auto"/>
              </w:divBdr>
              <w:divsChild>
                <w:div w:id="1020395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0382700">
      <w:bodyDiv w:val="1"/>
      <w:marLeft w:val="0"/>
      <w:marRight w:val="0"/>
      <w:marTop w:val="0"/>
      <w:marBottom w:val="0"/>
      <w:divBdr>
        <w:top w:val="none" w:sz="0" w:space="0" w:color="auto"/>
        <w:left w:val="none" w:sz="0" w:space="0" w:color="auto"/>
        <w:bottom w:val="none" w:sz="0" w:space="0" w:color="auto"/>
        <w:right w:val="none" w:sz="0" w:space="0" w:color="auto"/>
      </w:divBdr>
      <w:divsChild>
        <w:div w:id="108932697">
          <w:marLeft w:val="0"/>
          <w:marRight w:val="0"/>
          <w:marTop w:val="0"/>
          <w:marBottom w:val="0"/>
          <w:divBdr>
            <w:top w:val="none" w:sz="0" w:space="0" w:color="auto"/>
            <w:left w:val="none" w:sz="0" w:space="0" w:color="auto"/>
            <w:bottom w:val="none" w:sz="0" w:space="0" w:color="auto"/>
            <w:right w:val="none" w:sz="0" w:space="0" w:color="auto"/>
          </w:divBdr>
          <w:divsChild>
            <w:div w:id="1213075881">
              <w:marLeft w:val="0"/>
              <w:marRight w:val="0"/>
              <w:marTop w:val="0"/>
              <w:marBottom w:val="0"/>
              <w:divBdr>
                <w:top w:val="none" w:sz="0" w:space="0" w:color="auto"/>
                <w:left w:val="none" w:sz="0" w:space="0" w:color="auto"/>
                <w:bottom w:val="none" w:sz="0" w:space="0" w:color="auto"/>
                <w:right w:val="none" w:sz="0" w:space="0" w:color="auto"/>
              </w:divBdr>
            </w:div>
          </w:divsChild>
        </w:div>
        <w:div w:id="264266488">
          <w:marLeft w:val="0"/>
          <w:marRight w:val="0"/>
          <w:marTop w:val="0"/>
          <w:marBottom w:val="0"/>
          <w:divBdr>
            <w:top w:val="none" w:sz="0" w:space="0" w:color="auto"/>
            <w:left w:val="none" w:sz="0" w:space="0" w:color="auto"/>
            <w:bottom w:val="none" w:sz="0" w:space="0" w:color="auto"/>
            <w:right w:val="none" w:sz="0" w:space="0" w:color="auto"/>
          </w:divBdr>
          <w:divsChild>
            <w:div w:id="831720839">
              <w:marLeft w:val="0"/>
              <w:marRight w:val="0"/>
              <w:marTop w:val="0"/>
              <w:marBottom w:val="0"/>
              <w:divBdr>
                <w:top w:val="none" w:sz="0" w:space="0" w:color="auto"/>
                <w:left w:val="none" w:sz="0" w:space="0" w:color="auto"/>
                <w:bottom w:val="none" w:sz="0" w:space="0" w:color="auto"/>
                <w:right w:val="none" w:sz="0" w:space="0" w:color="auto"/>
              </w:divBdr>
            </w:div>
          </w:divsChild>
        </w:div>
        <w:div w:id="526678432">
          <w:marLeft w:val="0"/>
          <w:marRight w:val="0"/>
          <w:marTop w:val="300"/>
          <w:marBottom w:val="0"/>
          <w:divBdr>
            <w:top w:val="none" w:sz="0" w:space="0" w:color="auto"/>
            <w:left w:val="none" w:sz="0" w:space="0" w:color="auto"/>
            <w:bottom w:val="none" w:sz="0" w:space="0" w:color="auto"/>
            <w:right w:val="none" w:sz="0" w:space="0" w:color="auto"/>
          </w:divBdr>
        </w:div>
        <w:div w:id="618953041">
          <w:marLeft w:val="0"/>
          <w:marRight w:val="0"/>
          <w:marTop w:val="0"/>
          <w:marBottom w:val="0"/>
          <w:divBdr>
            <w:top w:val="none" w:sz="0" w:space="0" w:color="auto"/>
            <w:left w:val="none" w:sz="0" w:space="0" w:color="auto"/>
            <w:bottom w:val="none" w:sz="0" w:space="0" w:color="auto"/>
            <w:right w:val="none" w:sz="0" w:space="0" w:color="auto"/>
          </w:divBdr>
        </w:div>
        <w:div w:id="808595802">
          <w:marLeft w:val="0"/>
          <w:marRight w:val="0"/>
          <w:marTop w:val="0"/>
          <w:marBottom w:val="0"/>
          <w:divBdr>
            <w:top w:val="none" w:sz="0" w:space="0" w:color="auto"/>
            <w:left w:val="none" w:sz="0" w:space="0" w:color="auto"/>
            <w:bottom w:val="none" w:sz="0" w:space="0" w:color="auto"/>
            <w:right w:val="none" w:sz="0" w:space="0" w:color="auto"/>
          </w:divBdr>
          <w:divsChild>
            <w:div w:id="1725443967">
              <w:marLeft w:val="0"/>
              <w:marRight w:val="0"/>
              <w:marTop w:val="0"/>
              <w:marBottom w:val="0"/>
              <w:divBdr>
                <w:top w:val="none" w:sz="0" w:space="0" w:color="auto"/>
                <w:left w:val="none" w:sz="0" w:space="0" w:color="auto"/>
                <w:bottom w:val="none" w:sz="0" w:space="0" w:color="auto"/>
                <w:right w:val="none" w:sz="0" w:space="0" w:color="auto"/>
              </w:divBdr>
            </w:div>
          </w:divsChild>
        </w:div>
        <w:div w:id="865485209">
          <w:marLeft w:val="0"/>
          <w:marRight w:val="0"/>
          <w:marTop w:val="0"/>
          <w:marBottom w:val="0"/>
          <w:divBdr>
            <w:top w:val="none" w:sz="0" w:space="0" w:color="auto"/>
            <w:left w:val="none" w:sz="0" w:space="0" w:color="auto"/>
            <w:bottom w:val="none" w:sz="0" w:space="0" w:color="auto"/>
            <w:right w:val="none" w:sz="0" w:space="0" w:color="auto"/>
          </w:divBdr>
        </w:div>
        <w:div w:id="1204442391">
          <w:marLeft w:val="0"/>
          <w:marRight w:val="0"/>
          <w:marTop w:val="0"/>
          <w:marBottom w:val="0"/>
          <w:divBdr>
            <w:top w:val="none" w:sz="0" w:space="0" w:color="auto"/>
            <w:left w:val="none" w:sz="0" w:space="0" w:color="auto"/>
            <w:bottom w:val="none" w:sz="0" w:space="0" w:color="auto"/>
            <w:right w:val="none" w:sz="0" w:space="0" w:color="auto"/>
          </w:divBdr>
        </w:div>
        <w:div w:id="1209488885">
          <w:marLeft w:val="0"/>
          <w:marRight w:val="0"/>
          <w:marTop w:val="0"/>
          <w:marBottom w:val="0"/>
          <w:divBdr>
            <w:top w:val="none" w:sz="0" w:space="0" w:color="auto"/>
            <w:left w:val="none" w:sz="0" w:space="0" w:color="auto"/>
            <w:bottom w:val="none" w:sz="0" w:space="0" w:color="auto"/>
            <w:right w:val="none" w:sz="0" w:space="0" w:color="auto"/>
          </w:divBdr>
          <w:divsChild>
            <w:div w:id="203031491">
              <w:marLeft w:val="0"/>
              <w:marRight w:val="0"/>
              <w:marTop w:val="0"/>
              <w:marBottom w:val="0"/>
              <w:divBdr>
                <w:top w:val="none" w:sz="0" w:space="0" w:color="auto"/>
                <w:left w:val="none" w:sz="0" w:space="0" w:color="auto"/>
                <w:bottom w:val="none" w:sz="0" w:space="0" w:color="auto"/>
                <w:right w:val="none" w:sz="0" w:space="0" w:color="auto"/>
              </w:divBdr>
            </w:div>
          </w:divsChild>
        </w:div>
        <w:div w:id="1228229676">
          <w:marLeft w:val="0"/>
          <w:marRight w:val="0"/>
          <w:marTop w:val="0"/>
          <w:marBottom w:val="0"/>
          <w:divBdr>
            <w:top w:val="none" w:sz="0" w:space="0" w:color="auto"/>
            <w:left w:val="none" w:sz="0" w:space="0" w:color="auto"/>
            <w:bottom w:val="none" w:sz="0" w:space="0" w:color="auto"/>
            <w:right w:val="none" w:sz="0" w:space="0" w:color="auto"/>
          </w:divBdr>
          <w:divsChild>
            <w:div w:id="901866245">
              <w:marLeft w:val="0"/>
              <w:marRight w:val="0"/>
              <w:marTop w:val="0"/>
              <w:marBottom w:val="0"/>
              <w:divBdr>
                <w:top w:val="none" w:sz="0" w:space="0" w:color="auto"/>
                <w:left w:val="none" w:sz="0" w:space="0" w:color="auto"/>
                <w:bottom w:val="none" w:sz="0" w:space="0" w:color="auto"/>
                <w:right w:val="none" w:sz="0" w:space="0" w:color="auto"/>
              </w:divBdr>
            </w:div>
          </w:divsChild>
        </w:div>
        <w:div w:id="1242980230">
          <w:marLeft w:val="0"/>
          <w:marRight w:val="0"/>
          <w:marTop w:val="0"/>
          <w:marBottom w:val="0"/>
          <w:divBdr>
            <w:top w:val="none" w:sz="0" w:space="0" w:color="auto"/>
            <w:left w:val="none" w:sz="0" w:space="0" w:color="auto"/>
            <w:bottom w:val="none" w:sz="0" w:space="0" w:color="auto"/>
            <w:right w:val="none" w:sz="0" w:space="0" w:color="auto"/>
          </w:divBdr>
        </w:div>
        <w:div w:id="1316375860">
          <w:marLeft w:val="0"/>
          <w:marRight w:val="0"/>
          <w:marTop w:val="0"/>
          <w:marBottom w:val="0"/>
          <w:divBdr>
            <w:top w:val="none" w:sz="0" w:space="0" w:color="auto"/>
            <w:left w:val="none" w:sz="0" w:space="0" w:color="auto"/>
            <w:bottom w:val="none" w:sz="0" w:space="0" w:color="auto"/>
            <w:right w:val="none" w:sz="0" w:space="0" w:color="auto"/>
          </w:divBdr>
          <w:divsChild>
            <w:div w:id="366417223">
              <w:marLeft w:val="0"/>
              <w:marRight w:val="0"/>
              <w:marTop w:val="0"/>
              <w:marBottom w:val="0"/>
              <w:divBdr>
                <w:top w:val="none" w:sz="0" w:space="0" w:color="auto"/>
                <w:left w:val="none" w:sz="0" w:space="0" w:color="auto"/>
                <w:bottom w:val="none" w:sz="0" w:space="0" w:color="auto"/>
                <w:right w:val="none" w:sz="0" w:space="0" w:color="auto"/>
              </w:divBdr>
            </w:div>
          </w:divsChild>
        </w:div>
        <w:div w:id="1473251770">
          <w:marLeft w:val="0"/>
          <w:marRight w:val="0"/>
          <w:marTop w:val="0"/>
          <w:marBottom w:val="0"/>
          <w:divBdr>
            <w:top w:val="none" w:sz="0" w:space="0" w:color="auto"/>
            <w:left w:val="none" w:sz="0" w:space="0" w:color="auto"/>
            <w:bottom w:val="none" w:sz="0" w:space="0" w:color="auto"/>
            <w:right w:val="none" w:sz="0" w:space="0" w:color="auto"/>
          </w:divBdr>
        </w:div>
        <w:div w:id="1492134639">
          <w:marLeft w:val="0"/>
          <w:marRight w:val="0"/>
          <w:marTop w:val="0"/>
          <w:marBottom w:val="0"/>
          <w:divBdr>
            <w:top w:val="none" w:sz="0" w:space="0" w:color="auto"/>
            <w:left w:val="none" w:sz="0" w:space="0" w:color="auto"/>
            <w:bottom w:val="none" w:sz="0" w:space="0" w:color="auto"/>
            <w:right w:val="none" w:sz="0" w:space="0" w:color="auto"/>
          </w:divBdr>
        </w:div>
        <w:div w:id="1532183674">
          <w:marLeft w:val="0"/>
          <w:marRight w:val="0"/>
          <w:marTop w:val="0"/>
          <w:marBottom w:val="0"/>
          <w:divBdr>
            <w:top w:val="none" w:sz="0" w:space="0" w:color="auto"/>
            <w:left w:val="none" w:sz="0" w:space="0" w:color="auto"/>
            <w:bottom w:val="none" w:sz="0" w:space="0" w:color="auto"/>
            <w:right w:val="none" w:sz="0" w:space="0" w:color="auto"/>
          </w:divBdr>
        </w:div>
        <w:div w:id="1837072152">
          <w:marLeft w:val="0"/>
          <w:marRight w:val="0"/>
          <w:marTop w:val="0"/>
          <w:marBottom w:val="0"/>
          <w:divBdr>
            <w:top w:val="none" w:sz="0" w:space="0" w:color="auto"/>
            <w:left w:val="none" w:sz="0" w:space="0" w:color="auto"/>
            <w:bottom w:val="none" w:sz="0" w:space="0" w:color="auto"/>
            <w:right w:val="none" w:sz="0" w:space="0" w:color="auto"/>
          </w:divBdr>
        </w:div>
      </w:divsChild>
    </w:div>
    <w:div w:id="551354978">
      <w:bodyDiv w:val="1"/>
      <w:marLeft w:val="0"/>
      <w:marRight w:val="0"/>
      <w:marTop w:val="0"/>
      <w:marBottom w:val="0"/>
      <w:divBdr>
        <w:top w:val="none" w:sz="0" w:space="0" w:color="auto"/>
        <w:left w:val="none" w:sz="0" w:space="0" w:color="auto"/>
        <w:bottom w:val="none" w:sz="0" w:space="0" w:color="auto"/>
        <w:right w:val="none" w:sz="0" w:space="0" w:color="auto"/>
      </w:divBdr>
      <w:divsChild>
        <w:div w:id="67701949">
          <w:marLeft w:val="0"/>
          <w:marRight w:val="0"/>
          <w:marTop w:val="300"/>
          <w:marBottom w:val="0"/>
          <w:divBdr>
            <w:top w:val="none" w:sz="0" w:space="0" w:color="auto"/>
            <w:left w:val="none" w:sz="0" w:space="0" w:color="auto"/>
            <w:bottom w:val="none" w:sz="0" w:space="0" w:color="auto"/>
            <w:right w:val="none" w:sz="0" w:space="0" w:color="auto"/>
          </w:divBdr>
          <w:divsChild>
            <w:div w:id="357630542">
              <w:marLeft w:val="0"/>
              <w:marRight w:val="0"/>
              <w:marTop w:val="0"/>
              <w:marBottom w:val="0"/>
              <w:divBdr>
                <w:top w:val="none" w:sz="0" w:space="0" w:color="auto"/>
                <w:left w:val="none" w:sz="0" w:space="0" w:color="auto"/>
                <w:bottom w:val="none" w:sz="0" w:space="0" w:color="auto"/>
                <w:right w:val="none" w:sz="0" w:space="0" w:color="auto"/>
              </w:divBdr>
              <w:divsChild>
                <w:div w:id="1532066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585242">
          <w:marLeft w:val="0"/>
          <w:marRight w:val="0"/>
          <w:marTop w:val="0"/>
          <w:marBottom w:val="0"/>
          <w:divBdr>
            <w:top w:val="none" w:sz="0" w:space="0" w:color="auto"/>
            <w:left w:val="none" w:sz="0" w:space="0" w:color="auto"/>
            <w:bottom w:val="none" w:sz="0" w:space="0" w:color="auto"/>
            <w:right w:val="none" w:sz="0" w:space="0" w:color="auto"/>
          </w:divBdr>
        </w:div>
        <w:div w:id="380909214">
          <w:marLeft w:val="0"/>
          <w:marRight w:val="0"/>
          <w:marTop w:val="0"/>
          <w:marBottom w:val="0"/>
          <w:divBdr>
            <w:top w:val="none" w:sz="0" w:space="0" w:color="auto"/>
            <w:left w:val="none" w:sz="0" w:space="0" w:color="auto"/>
            <w:bottom w:val="none" w:sz="0" w:space="0" w:color="auto"/>
            <w:right w:val="none" w:sz="0" w:space="0" w:color="auto"/>
          </w:divBdr>
          <w:divsChild>
            <w:div w:id="1806967871">
              <w:marLeft w:val="0"/>
              <w:marRight w:val="0"/>
              <w:marTop w:val="0"/>
              <w:marBottom w:val="0"/>
              <w:divBdr>
                <w:top w:val="none" w:sz="0" w:space="0" w:color="auto"/>
                <w:left w:val="none" w:sz="0" w:space="0" w:color="auto"/>
                <w:bottom w:val="none" w:sz="0" w:space="0" w:color="auto"/>
                <w:right w:val="none" w:sz="0" w:space="0" w:color="auto"/>
              </w:divBdr>
            </w:div>
          </w:divsChild>
        </w:div>
        <w:div w:id="580988293">
          <w:marLeft w:val="0"/>
          <w:marRight w:val="0"/>
          <w:marTop w:val="0"/>
          <w:marBottom w:val="0"/>
          <w:divBdr>
            <w:top w:val="none" w:sz="0" w:space="0" w:color="auto"/>
            <w:left w:val="none" w:sz="0" w:space="0" w:color="auto"/>
            <w:bottom w:val="none" w:sz="0" w:space="0" w:color="auto"/>
            <w:right w:val="none" w:sz="0" w:space="0" w:color="auto"/>
          </w:divBdr>
          <w:divsChild>
            <w:div w:id="955528383">
              <w:marLeft w:val="0"/>
              <w:marRight w:val="0"/>
              <w:marTop w:val="0"/>
              <w:marBottom w:val="0"/>
              <w:divBdr>
                <w:top w:val="none" w:sz="0" w:space="0" w:color="auto"/>
                <w:left w:val="none" w:sz="0" w:space="0" w:color="auto"/>
                <w:bottom w:val="none" w:sz="0" w:space="0" w:color="auto"/>
                <w:right w:val="none" w:sz="0" w:space="0" w:color="auto"/>
              </w:divBdr>
            </w:div>
          </w:divsChild>
        </w:div>
        <w:div w:id="645164893">
          <w:marLeft w:val="0"/>
          <w:marRight w:val="0"/>
          <w:marTop w:val="0"/>
          <w:marBottom w:val="0"/>
          <w:divBdr>
            <w:top w:val="none" w:sz="0" w:space="0" w:color="auto"/>
            <w:left w:val="none" w:sz="0" w:space="0" w:color="auto"/>
            <w:bottom w:val="none" w:sz="0" w:space="0" w:color="auto"/>
            <w:right w:val="none" w:sz="0" w:space="0" w:color="auto"/>
          </w:divBdr>
        </w:div>
        <w:div w:id="737022801">
          <w:marLeft w:val="0"/>
          <w:marRight w:val="0"/>
          <w:marTop w:val="0"/>
          <w:marBottom w:val="0"/>
          <w:divBdr>
            <w:top w:val="none" w:sz="0" w:space="0" w:color="auto"/>
            <w:left w:val="none" w:sz="0" w:space="0" w:color="auto"/>
            <w:bottom w:val="none" w:sz="0" w:space="0" w:color="auto"/>
            <w:right w:val="none" w:sz="0" w:space="0" w:color="auto"/>
          </w:divBdr>
          <w:divsChild>
            <w:div w:id="897327594">
              <w:marLeft w:val="0"/>
              <w:marRight w:val="0"/>
              <w:marTop w:val="0"/>
              <w:marBottom w:val="0"/>
              <w:divBdr>
                <w:top w:val="none" w:sz="0" w:space="0" w:color="auto"/>
                <w:left w:val="none" w:sz="0" w:space="0" w:color="auto"/>
                <w:bottom w:val="none" w:sz="0" w:space="0" w:color="auto"/>
                <w:right w:val="none" w:sz="0" w:space="0" w:color="auto"/>
              </w:divBdr>
            </w:div>
          </w:divsChild>
        </w:div>
        <w:div w:id="738021880">
          <w:marLeft w:val="0"/>
          <w:marRight w:val="0"/>
          <w:marTop w:val="0"/>
          <w:marBottom w:val="0"/>
          <w:divBdr>
            <w:top w:val="none" w:sz="0" w:space="0" w:color="auto"/>
            <w:left w:val="none" w:sz="0" w:space="0" w:color="auto"/>
            <w:bottom w:val="none" w:sz="0" w:space="0" w:color="auto"/>
            <w:right w:val="none" w:sz="0" w:space="0" w:color="auto"/>
          </w:divBdr>
          <w:divsChild>
            <w:div w:id="1770613071">
              <w:marLeft w:val="0"/>
              <w:marRight w:val="0"/>
              <w:marTop w:val="0"/>
              <w:marBottom w:val="0"/>
              <w:divBdr>
                <w:top w:val="none" w:sz="0" w:space="0" w:color="auto"/>
                <w:left w:val="none" w:sz="0" w:space="0" w:color="auto"/>
                <w:bottom w:val="none" w:sz="0" w:space="0" w:color="auto"/>
                <w:right w:val="none" w:sz="0" w:space="0" w:color="auto"/>
              </w:divBdr>
            </w:div>
          </w:divsChild>
        </w:div>
        <w:div w:id="860389260">
          <w:marLeft w:val="0"/>
          <w:marRight w:val="0"/>
          <w:marTop w:val="0"/>
          <w:marBottom w:val="0"/>
          <w:divBdr>
            <w:top w:val="none" w:sz="0" w:space="0" w:color="auto"/>
            <w:left w:val="none" w:sz="0" w:space="0" w:color="auto"/>
            <w:bottom w:val="none" w:sz="0" w:space="0" w:color="auto"/>
            <w:right w:val="none" w:sz="0" w:space="0" w:color="auto"/>
          </w:divBdr>
        </w:div>
        <w:div w:id="1027632942">
          <w:marLeft w:val="0"/>
          <w:marRight w:val="0"/>
          <w:marTop w:val="0"/>
          <w:marBottom w:val="0"/>
          <w:divBdr>
            <w:top w:val="none" w:sz="0" w:space="0" w:color="auto"/>
            <w:left w:val="none" w:sz="0" w:space="0" w:color="auto"/>
            <w:bottom w:val="none" w:sz="0" w:space="0" w:color="auto"/>
            <w:right w:val="none" w:sz="0" w:space="0" w:color="auto"/>
          </w:divBdr>
        </w:div>
        <w:div w:id="1110004475">
          <w:marLeft w:val="0"/>
          <w:marRight w:val="0"/>
          <w:marTop w:val="0"/>
          <w:marBottom w:val="0"/>
          <w:divBdr>
            <w:top w:val="none" w:sz="0" w:space="0" w:color="auto"/>
            <w:left w:val="none" w:sz="0" w:space="0" w:color="auto"/>
            <w:bottom w:val="none" w:sz="0" w:space="0" w:color="auto"/>
            <w:right w:val="none" w:sz="0" w:space="0" w:color="auto"/>
          </w:divBdr>
          <w:divsChild>
            <w:div w:id="1253777672">
              <w:marLeft w:val="0"/>
              <w:marRight w:val="0"/>
              <w:marTop w:val="0"/>
              <w:marBottom w:val="0"/>
              <w:divBdr>
                <w:top w:val="none" w:sz="0" w:space="0" w:color="auto"/>
                <w:left w:val="none" w:sz="0" w:space="0" w:color="auto"/>
                <w:bottom w:val="none" w:sz="0" w:space="0" w:color="auto"/>
                <w:right w:val="none" w:sz="0" w:space="0" w:color="auto"/>
              </w:divBdr>
            </w:div>
          </w:divsChild>
        </w:div>
        <w:div w:id="1118840988">
          <w:marLeft w:val="0"/>
          <w:marRight w:val="0"/>
          <w:marTop w:val="0"/>
          <w:marBottom w:val="0"/>
          <w:divBdr>
            <w:top w:val="none" w:sz="0" w:space="0" w:color="auto"/>
            <w:left w:val="none" w:sz="0" w:space="0" w:color="auto"/>
            <w:bottom w:val="none" w:sz="0" w:space="0" w:color="auto"/>
            <w:right w:val="none" w:sz="0" w:space="0" w:color="auto"/>
          </w:divBdr>
        </w:div>
        <w:div w:id="1274509822">
          <w:marLeft w:val="0"/>
          <w:marRight w:val="0"/>
          <w:marTop w:val="0"/>
          <w:marBottom w:val="0"/>
          <w:divBdr>
            <w:top w:val="none" w:sz="0" w:space="0" w:color="auto"/>
            <w:left w:val="none" w:sz="0" w:space="0" w:color="auto"/>
            <w:bottom w:val="none" w:sz="0" w:space="0" w:color="auto"/>
            <w:right w:val="none" w:sz="0" w:space="0" w:color="auto"/>
          </w:divBdr>
        </w:div>
        <w:div w:id="1625304325">
          <w:marLeft w:val="0"/>
          <w:marRight w:val="0"/>
          <w:marTop w:val="0"/>
          <w:marBottom w:val="0"/>
          <w:divBdr>
            <w:top w:val="none" w:sz="0" w:space="0" w:color="auto"/>
            <w:left w:val="none" w:sz="0" w:space="0" w:color="auto"/>
            <w:bottom w:val="none" w:sz="0" w:space="0" w:color="auto"/>
            <w:right w:val="none" w:sz="0" w:space="0" w:color="auto"/>
          </w:divBdr>
        </w:div>
        <w:div w:id="1795175133">
          <w:marLeft w:val="0"/>
          <w:marRight w:val="0"/>
          <w:marTop w:val="300"/>
          <w:marBottom w:val="0"/>
          <w:divBdr>
            <w:top w:val="none" w:sz="0" w:space="0" w:color="auto"/>
            <w:left w:val="none" w:sz="0" w:space="0" w:color="auto"/>
            <w:bottom w:val="none" w:sz="0" w:space="0" w:color="auto"/>
            <w:right w:val="none" w:sz="0" w:space="0" w:color="auto"/>
          </w:divBdr>
          <w:divsChild>
            <w:div w:id="1085880513">
              <w:marLeft w:val="0"/>
              <w:marRight w:val="0"/>
              <w:marTop w:val="0"/>
              <w:marBottom w:val="0"/>
              <w:divBdr>
                <w:top w:val="none" w:sz="0" w:space="0" w:color="auto"/>
                <w:left w:val="none" w:sz="0" w:space="0" w:color="auto"/>
                <w:bottom w:val="none" w:sz="0" w:space="0" w:color="auto"/>
                <w:right w:val="none" w:sz="0" w:space="0" w:color="auto"/>
              </w:divBdr>
              <w:divsChild>
                <w:div w:id="691229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1578842">
      <w:bodyDiv w:val="1"/>
      <w:marLeft w:val="0"/>
      <w:marRight w:val="0"/>
      <w:marTop w:val="0"/>
      <w:marBottom w:val="0"/>
      <w:divBdr>
        <w:top w:val="none" w:sz="0" w:space="0" w:color="auto"/>
        <w:left w:val="none" w:sz="0" w:space="0" w:color="auto"/>
        <w:bottom w:val="none" w:sz="0" w:space="0" w:color="auto"/>
        <w:right w:val="none" w:sz="0" w:space="0" w:color="auto"/>
      </w:divBdr>
    </w:div>
    <w:div w:id="551766780">
      <w:bodyDiv w:val="1"/>
      <w:marLeft w:val="0"/>
      <w:marRight w:val="0"/>
      <w:marTop w:val="0"/>
      <w:marBottom w:val="0"/>
      <w:divBdr>
        <w:top w:val="none" w:sz="0" w:space="0" w:color="auto"/>
        <w:left w:val="none" w:sz="0" w:space="0" w:color="auto"/>
        <w:bottom w:val="none" w:sz="0" w:space="0" w:color="auto"/>
        <w:right w:val="none" w:sz="0" w:space="0" w:color="auto"/>
      </w:divBdr>
      <w:divsChild>
        <w:div w:id="1400442692">
          <w:marLeft w:val="0"/>
          <w:marRight w:val="0"/>
          <w:marTop w:val="0"/>
          <w:marBottom w:val="0"/>
          <w:divBdr>
            <w:top w:val="none" w:sz="0" w:space="0" w:color="auto"/>
            <w:left w:val="none" w:sz="0" w:space="0" w:color="auto"/>
            <w:bottom w:val="none" w:sz="0" w:space="0" w:color="auto"/>
            <w:right w:val="none" w:sz="0" w:space="0" w:color="auto"/>
          </w:divBdr>
        </w:div>
        <w:div w:id="798647869">
          <w:marLeft w:val="0"/>
          <w:marRight w:val="0"/>
          <w:marTop w:val="0"/>
          <w:marBottom w:val="0"/>
          <w:divBdr>
            <w:top w:val="none" w:sz="0" w:space="0" w:color="auto"/>
            <w:left w:val="none" w:sz="0" w:space="0" w:color="auto"/>
            <w:bottom w:val="none" w:sz="0" w:space="0" w:color="auto"/>
            <w:right w:val="none" w:sz="0" w:space="0" w:color="auto"/>
          </w:divBdr>
          <w:divsChild>
            <w:div w:id="795177616">
              <w:marLeft w:val="0"/>
              <w:marRight w:val="0"/>
              <w:marTop w:val="0"/>
              <w:marBottom w:val="0"/>
              <w:divBdr>
                <w:top w:val="none" w:sz="0" w:space="0" w:color="auto"/>
                <w:left w:val="none" w:sz="0" w:space="0" w:color="auto"/>
                <w:bottom w:val="none" w:sz="0" w:space="0" w:color="auto"/>
                <w:right w:val="none" w:sz="0" w:space="0" w:color="auto"/>
              </w:divBdr>
            </w:div>
          </w:divsChild>
        </w:div>
        <w:div w:id="1627353713">
          <w:marLeft w:val="0"/>
          <w:marRight w:val="0"/>
          <w:marTop w:val="0"/>
          <w:marBottom w:val="0"/>
          <w:divBdr>
            <w:top w:val="none" w:sz="0" w:space="0" w:color="auto"/>
            <w:left w:val="none" w:sz="0" w:space="0" w:color="auto"/>
            <w:bottom w:val="none" w:sz="0" w:space="0" w:color="auto"/>
            <w:right w:val="none" w:sz="0" w:space="0" w:color="auto"/>
          </w:divBdr>
        </w:div>
        <w:div w:id="1480266368">
          <w:marLeft w:val="0"/>
          <w:marRight w:val="0"/>
          <w:marTop w:val="0"/>
          <w:marBottom w:val="0"/>
          <w:divBdr>
            <w:top w:val="none" w:sz="0" w:space="0" w:color="auto"/>
            <w:left w:val="none" w:sz="0" w:space="0" w:color="auto"/>
            <w:bottom w:val="none" w:sz="0" w:space="0" w:color="auto"/>
            <w:right w:val="none" w:sz="0" w:space="0" w:color="auto"/>
          </w:divBdr>
          <w:divsChild>
            <w:div w:id="1888759890">
              <w:marLeft w:val="0"/>
              <w:marRight w:val="0"/>
              <w:marTop w:val="0"/>
              <w:marBottom w:val="0"/>
              <w:divBdr>
                <w:top w:val="none" w:sz="0" w:space="0" w:color="auto"/>
                <w:left w:val="none" w:sz="0" w:space="0" w:color="auto"/>
                <w:bottom w:val="none" w:sz="0" w:space="0" w:color="auto"/>
                <w:right w:val="none" w:sz="0" w:space="0" w:color="auto"/>
              </w:divBdr>
            </w:div>
          </w:divsChild>
        </w:div>
        <w:div w:id="1014724966">
          <w:marLeft w:val="0"/>
          <w:marRight w:val="0"/>
          <w:marTop w:val="0"/>
          <w:marBottom w:val="0"/>
          <w:divBdr>
            <w:top w:val="none" w:sz="0" w:space="0" w:color="auto"/>
            <w:left w:val="none" w:sz="0" w:space="0" w:color="auto"/>
            <w:bottom w:val="none" w:sz="0" w:space="0" w:color="auto"/>
            <w:right w:val="none" w:sz="0" w:space="0" w:color="auto"/>
          </w:divBdr>
        </w:div>
        <w:div w:id="908540969">
          <w:marLeft w:val="0"/>
          <w:marRight w:val="0"/>
          <w:marTop w:val="0"/>
          <w:marBottom w:val="0"/>
          <w:divBdr>
            <w:top w:val="none" w:sz="0" w:space="0" w:color="auto"/>
            <w:left w:val="none" w:sz="0" w:space="0" w:color="auto"/>
            <w:bottom w:val="none" w:sz="0" w:space="0" w:color="auto"/>
            <w:right w:val="none" w:sz="0" w:space="0" w:color="auto"/>
          </w:divBdr>
          <w:divsChild>
            <w:div w:id="1647198164">
              <w:marLeft w:val="0"/>
              <w:marRight w:val="0"/>
              <w:marTop w:val="0"/>
              <w:marBottom w:val="0"/>
              <w:divBdr>
                <w:top w:val="none" w:sz="0" w:space="0" w:color="auto"/>
                <w:left w:val="none" w:sz="0" w:space="0" w:color="auto"/>
                <w:bottom w:val="none" w:sz="0" w:space="0" w:color="auto"/>
                <w:right w:val="none" w:sz="0" w:space="0" w:color="auto"/>
              </w:divBdr>
            </w:div>
          </w:divsChild>
        </w:div>
        <w:div w:id="326790446">
          <w:marLeft w:val="0"/>
          <w:marRight w:val="0"/>
          <w:marTop w:val="0"/>
          <w:marBottom w:val="0"/>
          <w:divBdr>
            <w:top w:val="none" w:sz="0" w:space="0" w:color="auto"/>
            <w:left w:val="none" w:sz="0" w:space="0" w:color="auto"/>
            <w:bottom w:val="none" w:sz="0" w:space="0" w:color="auto"/>
            <w:right w:val="none" w:sz="0" w:space="0" w:color="auto"/>
          </w:divBdr>
        </w:div>
        <w:div w:id="777984988">
          <w:marLeft w:val="0"/>
          <w:marRight w:val="0"/>
          <w:marTop w:val="0"/>
          <w:marBottom w:val="0"/>
          <w:divBdr>
            <w:top w:val="none" w:sz="0" w:space="0" w:color="auto"/>
            <w:left w:val="none" w:sz="0" w:space="0" w:color="auto"/>
            <w:bottom w:val="none" w:sz="0" w:space="0" w:color="auto"/>
            <w:right w:val="none" w:sz="0" w:space="0" w:color="auto"/>
          </w:divBdr>
          <w:divsChild>
            <w:div w:id="706833233">
              <w:marLeft w:val="0"/>
              <w:marRight w:val="0"/>
              <w:marTop w:val="0"/>
              <w:marBottom w:val="0"/>
              <w:divBdr>
                <w:top w:val="none" w:sz="0" w:space="0" w:color="auto"/>
                <w:left w:val="none" w:sz="0" w:space="0" w:color="auto"/>
                <w:bottom w:val="none" w:sz="0" w:space="0" w:color="auto"/>
                <w:right w:val="none" w:sz="0" w:space="0" w:color="auto"/>
              </w:divBdr>
            </w:div>
          </w:divsChild>
        </w:div>
        <w:div w:id="1428035987">
          <w:marLeft w:val="0"/>
          <w:marRight w:val="0"/>
          <w:marTop w:val="0"/>
          <w:marBottom w:val="0"/>
          <w:divBdr>
            <w:top w:val="none" w:sz="0" w:space="0" w:color="auto"/>
            <w:left w:val="none" w:sz="0" w:space="0" w:color="auto"/>
            <w:bottom w:val="none" w:sz="0" w:space="0" w:color="auto"/>
            <w:right w:val="none" w:sz="0" w:space="0" w:color="auto"/>
          </w:divBdr>
        </w:div>
        <w:div w:id="1129933245">
          <w:marLeft w:val="0"/>
          <w:marRight w:val="0"/>
          <w:marTop w:val="0"/>
          <w:marBottom w:val="0"/>
          <w:divBdr>
            <w:top w:val="none" w:sz="0" w:space="0" w:color="auto"/>
            <w:left w:val="none" w:sz="0" w:space="0" w:color="auto"/>
            <w:bottom w:val="none" w:sz="0" w:space="0" w:color="auto"/>
            <w:right w:val="none" w:sz="0" w:space="0" w:color="auto"/>
          </w:divBdr>
          <w:divsChild>
            <w:div w:id="840656374">
              <w:marLeft w:val="0"/>
              <w:marRight w:val="0"/>
              <w:marTop w:val="0"/>
              <w:marBottom w:val="0"/>
              <w:divBdr>
                <w:top w:val="none" w:sz="0" w:space="0" w:color="auto"/>
                <w:left w:val="none" w:sz="0" w:space="0" w:color="auto"/>
                <w:bottom w:val="none" w:sz="0" w:space="0" w:color="auto"/>
                <w:right w:val="none" w:sz="0" w:space="0" w:color="auto"/>
              </w:divBdr>
            </w:div>
          </w:divsChild>
        </w:div>
        <w:div w:id="204682192">
          <w:marLeft w:val="0"/>
          <w:marRight w:val="0"/>
          <w:marTop w:val="0"/>
          <w:marBottom w:val="0"/>
          <w:divBdr>
            <w:top w:val="none" w:sz="0" w:space="0" w:color="auto"/>
            <w:left w:val="none" w:sz="0" w:space="0" w:color="auto"/>
            <w:bottom w:val="none" w:sz="0" w:space="0" w:color="auto"/>
            <w:right w:val="none" w:sz="0" w:space="0" w:color="auto"/>
          </w:divBdr>
        </w:div>
        <w:div w:id="982975484">
          <w:marLeft w:val="0"/>
          <w:marRight w:val="0"/>
          <w:marTop w:val="0"/>
          <w:marBottom w:val="0"/>
          <w:divBdr>
            <w:top w:val="none" w:sz="0" w:space="0" w:color="auto"/>
            <w:left w:val="none" w:sz="0" w:space="0" w:color="auto"/>
            <w:bottom w:val="none" w:sz="0" w:space="0" w:color="auto"/>
            <w:right w:val="none" w:sz="0" w:space="0" w:color="auto"/>
          </w:divBdr>
          <w:divsChild>
            <w:div w:id="1547721933">
              <w:marLeft w:val="0"/>
              <w:marRight w:val="0"/>
              <w:marTop w:val="0"/>
              <w:marBottom w:val="0"/>
              <w:divBdr>
                <w:top w:val="none" w:sz="0" w:space="0" w:color="auto"/>
                <w:left w:val="none" w:sz="0" w:space="0" w:color="auto"/>
                <w:bottom w:val="none" w:sz="0" w:space="0" w:color="auto"/>
                <w:right w:val="none" w:sz="0" w:space="0" w:color="auto"/>
              </w:divBdr>
            </w:div>
          </w:divsChild>
        </w:div>
        <w:div w:id="1481850053">
          <w:marLeft w:val="0"/>
          <w:marRight w:val="0"/>
          <w:marTop w:val="0"/>
          <w:marBottom w:val="0"/>
          <w:divBdr>
            <w:top w:val="none" w:sz="0" w:space="0" w:color="auto"/>
            <w:left w:val="none" w:sz="0" w:space="0" w:color="auto"/>
            <w:bottom w:val="none" w:sz="0" w:space="0" w:color="auto"/>
            <w:right w:val="none" w:sz="0" w:space="0" w:color="auto"/>
          </w:divBdr>
        </w:div>
        <w:div w:id="396173302">
          <w:marLeft w:val="0"/>
          <w:marRight w:val="0"/>
          <w:marTop w:val="0"/>
          <w:marBottom w:val="0"/>
          <w:divBdr>
            <w:top w:val="none" w:sz="0" w:space="0" w:color="auto"/>
            <w:left w:val="none" w:sz="0" w:space="0" w:color="auto"/>
            <w:bottom w:val="none" w:sz="0" w:space="0" w:color="auto"/>
            <w:right w:val="none" w:sz="0" w:space="0" w:color="auto"/>
          </w:divBdr>
          <w:divsChild>
            <w:div w:id="1504859429">
              <w:marLeft w:val="0"/>
              <w:marRight w:val="0"/>
              <w:marTop w:val="0"/>
              <w:marBottom w:val="0"/>
              <w:divBdr>
                <w:top w:val="none" w:sz="0" w:space="0" w:color="auto"/>
                <w:left w:val="none" w:sz="0" w:space="0" w:color="auto"/>
                <w:bottom w:val="none" w:sz="0" w:space="0" w:color="auto"/>
                <w:right w:val="none" w:sz="0" w:space="0" w:color="auto"/>
              </w:divBdr>
            </w:div>
          </w:divsChild>
        </w:div>
        <w:div w:id="373845867">
          <w:marLeft w:val="0"/>
          <w:marRight w:val="0"/>
          <w:marTop w:val="300"/>
          <w:marBottom w:val="0"/>
          <w:divBdr>
            <w:top w:val="none" w:sz="0" w:space="0" w:color="auto"/>
            <w:left w:val="none" w:sz="0" w:space="0" w:color="auto"/>
            <w:bottom w:val="none" w:sz="0" w:space="0" w:color="auto"/>
            <w:right w:val="none" w:sz="0" w:space="0" w:color="auto"/>
          </w:divBdr>
          <w:divsChild>
            <w:div w:id="1669747571">
              <w:marLeft w:val="0"/>
              <w:marRight w:val="0"/>
              <w:marTop w:val="0"/>
              <w:marBottom w:val="0"/>
              <w:divBdr>
                <w:top w:val="none" w:sz="0" w:space="0" w:color="auto"/>
                <w:left w:val="none" w:sz="0" w:space="0" w:color="auto"/>
                <w:bottom w:val="none" w:sz="0" w:space="0" w:color="auto"/>
                <w:right w:val="none" w:sz="0" w:space="0" w:color="auto"/>
              </w:divBdr>
              <w:divsChild>
                <w:div w:id="1148786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5198988">
          <w:marLeft w:val="0"/>
          <w:marRight w:val="0"/>
          <w:marTop w:val="300"/>
          <w:marBottom w:val="0"/>
          <w:divBdr>
            <w:top w:val="none" w:sz="0" w:space="0" w:color="auto"/>
            <w:left w:val="none" w:sz="0" w:space="0" w:color="auto"/>
            <w:bottom w:val="none" w:sz="0" w:space="0" w:color="auto"/>
            <w:right w:val="none" w:sz="0" w:space="0" w:color="auto"/>
          </w:divBdr>
          <w:divsChild>
            <w:div w:id="971443018">
              <w:marLeft w:val="0"/>
              <w:marRight w:val="0"/>
              <w:marTop w:val="0"/>
              <w:marBottom w:val="0"/>
              <w:divBdr>
                <w:top w:val="none" w:sz="0" w:space="0" w:color="auto"/>
                <w:left w:val="none" w:sz="0" w:space="0" w:color="auto"/>
                <w:bottom w:val="none" w:sz="0" w:space="0" w:color="auto"/>
                <w:right w:val="none" w:sz="0" w:space="0" w:color="auto"/>
              </w:divBdr>
              <w:divsChild>
                <w:div w:id="1967999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8459977">
          <w:marLeft w:val="0"/>
          <w:marRight w:val="0"/>
          <w:marTop w:val="300"/>
          <w:marBottom w:val="0"/>
          <w:divBdr>
            <w:top w:val="none" w:sz="0" w:space="0" w:color="auto"/>
            <w:left w:val="none" w:sz="0" w:space="0" w:color="auto"/>
            <w:bottom w:val="none" w:sz="0" w:space="0" w:color="auto"/>
            <w:right w:val="none" w:sz="0" w:space="0" w:color="auto"/>
          </w:divBdr>
          <w:divsChild>
            <w:div w:id="1126391507">
              <w:marLeft w:val="0"/>
              <w:marRight w:val="0"/>
              <w:marTop w:val="0"/>
              <w:marBottom w:val="0"/>
              <w:divBdr>
                <w:top w:val="none" w:sz="0" w:space="0" w:color="auto"/>
                <w:left w:val="none" w:sz="0" w:space="0" w:color="auto"/>
                <w:bottom w:val="none" w:sz="0" w:space="0" w:color="auto"/>
                <w:right w:val="none" w:sz="0" w:space="0" w:color="auto"/>
              </w:divBdr>
              <w:divsChild>
                <w:div w:id="1700858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5709993">
          <w:marLeft w:val="0"/>
          <w:marRight w:val="0"/>
          <w:marTop w:val="300"/>
          <w:marBottom w:val="0"/>
          <w:divBdr>
            <w:top w:val="none" w:sz="0" w:space="0" w:color="auto"/>
            <w:left w:val="none" w:sz="0" w:space="0" w:color="auto"/>
            <w:bottom w:val="none" w:sz="0" w:space="0" w:color="auto"/>
            <w:right w:val="none" w:sz="0" w:space="0" w:color="auto"/>
          </w:divBdr>
          <w:divsChild>
            <w:div w:id="1645356317">
              <w:marLeft w:val="0"/>
              <w:marRight w:val="0"/>
              <w:marTop w:val="0"/>
              <w:marBottom w:val="0"/>
              <w:divBdr>
                <w:top w:val="none" w:sz="0" w:space="0" w:color="auto"/>
                <w:left w:val="none" w:sz="0" w:space="0" w:color="auto"/>
                <w:bottom w:val="none" w:sz="0" w:space="0" w:color="auto"/>
                <w:right w:val="none" w:sz="0" w:space="0" w:color="auto"/>
              </w:divBdr>
              <w:divsChild>
                <w:div w:id="945773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3349077">
      <w:bodyDiv w:val="1"/>
      <w:marLeft w:val="0"/>
      <w:marRight w:val="0"/>
      <w:marTop w:val="0"/>
      <w:marBottom w:val="0"/>
      <w:divBdr>
        <w:top w:val="none" w:sz="0" w:space="0" w:color="auto"/>
        <w:left w:val="none" w:sz="0" w:space="0" w:color="auto"/>
        <w:bottom w:val="none" w:sz="0" w:space="0" w:color="auto"/>
        <w:right w:val="none" w:sz="0" w:space="0" w:color="auto"/>
      </w:divBdr>
      <w:divsChild>
        <w:div w:id="22488656">
          <w:marLeft w:val="0"/>
          <w:marRight w:val="0"/>
          <w:marTop w:val="0"/>
          <w:marBottom w:val="0"/>
          <w:divBdr>
            <w:top w:val="none" w:sz="0" w:space="0" w:color="auto"/>
            <w:left w:val="none" w:sz="0" w:space="0" w:color="auto"/>
            <w:bottom w:val="none" w:sz="0" w:space="0" w:color="auto"/>
            <w:right w:val="none" w:sz="0" w:space="0" w:color="auto"/>
          </w:divBdr>
        </w:div>
        <w:div w:id="85688315">
          <w:marLeft w:val="0"/>
          <w:marRight w:val="0"/>
          <w:marTop w:val="0"/>
          <w:marBottom w:val="0"/>
          <w:divBdr>
            <w:top w:val="none" w:sz="0" w:space="0" w:color="auto"/>
            <w:left w:val="none" w:sz="0" w:space="0" w:color="auto"/>
            <w:bottom w:val="none" w:sz="0" w:space="0" w:color="auto"/>
            <w:right w:val="none" w:sz="0" w:space="0" w:color="auto"/>
          </w:divBdr>
        </w:div>
        <w:div w:id="140389224">
          <w:marLeft w:val="0"/>
          <w:marRight w:val="0"/>
          <w:marTop w:val="0"/>
          <w:marBottom w:val="0"/>
          <w:divBdr>
            <w:top w:val="none" w:sz="0" w:space="0" w:color="auto"/>
            <w:left w:val="none" w:sz="0" w:space="0" w:color="auto"/>
            <w:bottom w:val="none" w:sz="0" w:space="0" w:color="auto"/>
            <w:right w:val="none" w:sz="0" w:space="0" w:color="auto"/>
          </w:divBdr>
        </w:div>
        <w:div w:id="375815490">
          <w:marLeft w:val="0"/>
          <w:marRight w:val="0"/>
          <w:marTop w:val="0"/>
          <w:marBottom w:val="0"/>
          <w:divBdr>
            <w:top w:val="none" w:sz="0" w:space="0" w:color="auto"/>
            <w:left w:val="none" w:sz="0" w:space="0" w:color="auto"/>
            <w:bottom w:val="none" w:sz="0" w:space="0" w:color="auto"/>
            <w:right w:val="none" w:sz="0" w:space="0" w:color="auto"/>
          </w:divBdr>
          <w:divsChild>
            <w:div w:id="1608729068">
              <w:marLeft w:val="0"/>
              <w:marRight w:val="0"/>
              <w:marTop w:val="0"/>
              <w:marBottom w:val="0"/>
              <w:divBdr>
                <w:top w:val="none" w:sz="0" w:space="0" w:color="auto"/>
                <w:left w:val="none" w:sz="0" w:space="0" w:color="auto"/>
                <w:bottom w:val="none" w:sz="0" w:space="0" w:color="auto"/>
                <w:right w:val="none" w:sz="0" w:space="0" w:color="auto"/>
              </w:divBdr>
            </w:div>
          </w:divsChild>
        </w:div>
        <w:div w:id="558517488">
          <w:marLeft w:val="0"/>
          <w:marRight w:val="0"/>
          <w:marTop w:val="0"/>
          <w:marBottom w:val="0"/>
          <w:divBdr>
            <w:top w:val="none" w:sz="0" w:space="0" w:color="auto"/>
            <w:left w:val="none" w:sz="0" w:space="0" w:color="auto"/>
            <w:bottom w:val="none" w:sz="0" w:space="0" w:color="auto"/>
            <w:right w:val="none" w:sz="0" w:space="0" w:color="auto"/>
          </w:divBdr>
          <w:divsChild>
            <w:div w:id="793334100">
              <w:marLeft w:val="0"/>
              <w:marRight w:val="0"/>
              <w:marTop w:val="0"/>
              <w:marBottom w:val="0"/>
              <w:divBdr>
                <w:top w:val="none" w:sz="0" w:space="0" w:color="auto"/>
                <w:left w:val="none" w:sz="0" w:space="0" w:color="auto"/>
                <w:bottom w:val="none" w:sz="0" w:space="0" w:color="auto"/>
                <w:right w:val="none" w:sz="0" w:space="0" w:color="auto"/>
              </w:divBdr>
            </w:div>
          </w:divsChild>
        </w:div>
        <w:div w:id="653267081">
          <w:marLeft w:val="0"/>
          <w:marRight w:val="0"/>
          <w:marTop w:val="0"/>
          <w:marBottom w:val="0"/>
          <w:divBdr>
            <w:top w:val="none" w:sz="0" w:space="0" w:color="auto"/>
            <w:left w:val="none" w:sz="0" w:space="0" w:color="auto"/>
            <w:bottom w:val="none" w:sz="0" w:space="0" w:color="auto"/>
            <w:right w:val="none" w:sz="0" w:space="0" w:color="auto"/>
          </w:divBdr>
        </w:div>
        <w:div w:id="704598355">
          <w:marLeft w:val="0"/>
          <w:marRight w:val="0"/>
          <w:marTop w:val="0"/>
          <w:marBottom w:val="0"/>
          <w:divBdr>
            <w:top w:val="none" w:sz="0" w:space="0" w:color="auto"/>
            <w:left w:val="none" w:sz="0" w:space="0" w:color="auto"/>
            <w:bottom w:val="none" w:sz="0" w:space="0" w:color="auto"/>
            <w:right w:val="none" w:sz="0" w:space="0" w:color="auto"/>
          </w:divBdr>
        </w:div>
        <w:div w:id="775952516">
          <w:marLeft w:val="0"/>
          <w:marRight w:val="0"/>
          <w:marTop w:val="300"/>
          <w:marBottom w:val="0"/>
          <w:divBdr>
            <w:top w:val="none" w:sz="0" w:space="0" w:color="auto"/>
            <w:left w:val="none" w:sz="0" w:space="0" w:color="auto"/>
            <w:bottom w:val="none" w:sz="0" w:space="0" w:color="auto"/>
            <w:right w:val="none" w:sz="0" w:space="0" w:color="auto"/>
          </w:divBdr>
          <w:divsChild>
            <w:div w:id="703942753">
              <w:marLeft w:val="0"/>
              <w:marRight w:val="0"/>
              <w:marTop w:val="0"/>
              <w:marBottom w:val="0"/>
              <w:divBdr>
                <w:top w:val="none" w:sz="0" w:space="0" w:color="auto"/>
                <w:left w:val="none" w:sz="0" w:space="0" w:color="auto"/>
                <w:bottom w:val="none" w:sz="0" w:space="0" w:color="auto"/>
                <w:right w:val="none" w:sz="0" w:space="0" w:color="auto"/>
              </w:divBdr>
              <w:divsChild>
                <w:div w:id="838931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929915">
          <w:marLeft w:val="0"/>
          <w:marRight w:val="0"/>
          <w:marTop w:val="0"/>
          <w:marBottom w:val="0"/>
          <w:divBdr>
            <w:top w:val="none" w:sz="0" w:space="0" w:color="auto"/>
            <w:left w:val="none" w:sz="0" w:space="0" w:color="auto"/>
            <w:bottom w:val="none" w:sz="0" w:space="0" w:color="auto"/>
            <w:right w:val="none" w:sz="0" w:space="0" w:color="auto"/>
          </w:divBdr>
        </w:div>
        <w:div w:id="971060482">
          <w:marLeft w:val="0"/>
          <w:marRight w:val="0"/>
          <w:marTop w:val="0"/>
          <w:marBottom w:val="0"/>
          <w:divBdr>
            <w:top w:val="none" w:sz="0" w:space="0" w:color="auto"/>
            <w:left w:val="none" w:sz="0" w:space="0" w:color="auto"/>
            <w:bottom w:val="none" w:sz="0" w:space="0" w:color="auto"/>
            <w:right w:val="none" w:sz="0" w:space="0" w:color="auto"/>
          </w:divBdr>
        </w:div>
        <w:div w:id="1010716371">
          <w:marLeft w:val="0"/>
          <w:marRight w:val="0"/>
          <w:marTop w:val="0"/>
          <w:marBottom w:val="0"/>
          <w:divBdr>
            <w:top w:val="none" w:sz="0" w:space="0" w:color="auto"/>
            <w:left w:val="none" w:sz="0" w:space="0" w:color="auto"/>
            <w:bottom w:val="none" w:sz="0" w:space="0" w:color="auto"/>
            <w:right w:val="none" w:sz="0" w:space="0" w:color="auto"/>
          </w:divBdr>
          <w:divsChild>
            <w:div w:id="770974637">
              <w:marLeft w:val="0"/>
              <w:marRight w:val="0"/>
              <w:marTop w:val="0"/>
              <w:marBottom w:val="0"/>
              <w:divBdr>
                <w:top w:val="none" w:sz="0" w:space="0" w:color="auto"/>
                <w:left w:val="none" w:sz="0" w:space="0" w:color="auto"/>
                <w:bottom w:val="none" w:sz="0" w:space="0" w:color="auto"/>
                <w:right w:val="none" w:sz="0" w:space="0" w:color="auto"/>
              </w:divBdr>
            </w:div>
          </w:divsChild>
        </w:div>
        <w:div w:id="1056398787">
          <w:marLeft w:val="0"/>
          <w:marRight w:val="0"/>
          <w:marTop w:val="300"/>
          <w:marBottom w:val="0"/>
          <w:divBdr>
            <w:top w:val="none" w:sz="0" w:space="0" w:color="auto"/>
            <w:left w:val="none" w:sz="0" w:space="0" w:color="auto"/>
            <w:bottom w:val="none" w:sz="0" w:space="0" w:color="auto"/>
            <w:right w:val="none" w:sz="0" w:space="0" w:color="auto"/>
          </w:divBdr>
          <w:divsChild>
            <w:div w:id="1733116978">
              <w:marLeft w:val="0"/>
              <w:marRight w:val="0"/>
              <w:marTop w:val="0"/>
              <w:marBottom w:val="0"/>
              <w:divBdr>
                <w:top w:val="none" w:sz="0" w:space="0" w:color="auto"/>
                <w:left w:val="none" w:sz="0" w:space="0" w:color="auto"/>
                <w:bottom w:val="none" w:sz="0" w:space="0" w:color="auto"/>
                <w:right w:val="none" w:sz="0" w:space="0" w:color="auto"/>
              </w:divBdr>
              <w:divsChild>
                <w:div w:id="1810970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4864152">
          <w:marLeft w:val="0"/>
          <w:marRight w:val="0"/>
          <w:marTop w:val="0"/>
          <w:marBottom w:val="0"/>
          <w:divBdr>
            <w:top w:val="none" w:sz="0" w:space="0" w:color="auto"/>
            <w:left w:val="none" w:sz="0" w:space="0" w:color="auto"/>
            <w:bottom w:val="none" w:sz="0" w:space="0" w:color="auto"/>
            <w:right w:val="none" w:sz="0" w:space="0" w:color="auto"/>
          </w:divBdr>
          <w:divsChild>
            <w:div w:id="1770470973">
              <w:marLeft w:val="0"/>
              <w:marRight w:val="0"/>
              <w:marTop w:val="0"/>
              <w:marBottom w:val="0"/>
              <w:divBdr>
                <w:top w:val="none" w:sz="0" w:space="0" w:color="auto"/>
                <w:left w:val="none" w:sz="0" w:space="0" w:color="auto"/>
                <w:bottom w:val="none" w:sz="0" w:space="0" w:color="auto"/>
                <w:right w:val="none" w:sz="0" w:space="0" w:color="auto"/>
              </w:divBdr>
            </w:div>
          </w:divsChild>
        </w:div>
        <w:div w:id="1503356224">
          <w:marLeft w:val="0"/>
          <w:marRight w:val="0"/>
          <w:marTop w:val="0"/>
          <w:marBottom w:val="0"/>
          <w:divBdr>
            <w:top w:val="none" w:sz="0" w:space="0" w:color="auto"/>
            <w:left w:val="none" w:sz="0" w:space="0" w:color="auto"/>
            <w:bottom w:val="none" w:sz="0" w:space="0" w:color="auto"/>
            <w:right w:val="none" w:sz="0" w:space="0" w:color="auto"/>
          </w:divBdr>
          <w:divsChild>
            <w:div w:id="1216164209">
              <w:marLeft w:val="0"/>
              <w:marRight w:val="0"/>
              <w:marTop w:val="0"/>
              <w:marBottom w:val="0"/>
              <w:divBdr>
                <w:top w:val="none" w:sz="0" w:space="0" w:color="auto"/>
                <w:left w:val="none" w:sz="0" w:space="0" w:color="auto"/>
                <w:bottom w:val="none" w:sz="0" w:space="0" w:color="auto"/>
                <w:right w:val="none" w:sz="0" w:space="0" w:color="auto"/>
              </w:divBdr>
            </w:div>
          </w:divsChild>
        </w:div>
        <w:div w:id="1519154852">
          <w:marLeft w:val="0"/>
          <w:marRight w:val="0"/>
          <w:marTop w:val="300"/>
          <w:marBottom w:val="0"/>
          <w:divBdr>
            <w:top w:val="none" w:sz="0" w:space="0" w:color="auto"/>
            <w:left w:val="none" w:sz="0" w:space="0" w:color="auto"/>
            <w:bottom w:val="none" w:sz="0" w:space="0" w:color="auto"/>
            <w:right w:val="none" w:sz="0" w:space="0" w:color="auto"/>
          </w:divBdr>
          <w:divsChild>
            <w:div w:id="1493332619">
              <w:marLeft w:val="0"/>
              <w:marRight w:val="0"/>
              <w:marTop w:val="0"/>
              <w:marBottom w:val="0"/>
              <w:divBdr>
                <w:top w:val="none" w:sz="0" w:space="0" w:color="auto"/>
                <w:left w:val="none" w:sz="0" w:space="0" w:color="auto"/>
                <w:bottom w:val="none" w:sz="0" w:space="0" w:color="auto"/>
                <w:right w:val="none" w:sz="0" w:space="0" w:color="auto"/>
              </w:divBdr>
              <w:divsChild>
                <w:div w:id="103886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5699693">
          <w:marLeft w:val="0"/>
          <w:marRight w:val="0"/>
          <w:marTop w:val="300"/>
          <w:marBottom w:val="0"/>
          <w:divBdr>
            <w:top w:val="none" w:sz="0" w:space="0" w:color="auto"/>
            <w:left w:val="none" w:sz="0" w:space="0" w:color="auto"/>
            <w:bottom w:val="none" w:sz="0" w:space="0" w:color="auto"/>
            <w:right w:val="none" w:sz="0" w:space="0" w:color="auto"/>
          </w:divBdr>
          <w:divsChild>
            <w:div w:id="846482907">
              <w:marLeft w:val="0"/>
              <w:marRight w:val="0"/>
              <w:marTop w:val="0"/>
              <w:marBottom w:val="0"/>
              <w:divBdr>
                <w:top w:val="none" w:sz="0" w:space="0" w:color="auto"/>
                <w:left w:val="none" w:sz="0" w:space="0" w:color="auto"/>
                <w:bottom w:val="none" w:sz="0" w:space="0" w:color="auto"/>
                <w:right w:val="none" w:sz="0" w:space="0" w:color="auto"/>
              </w:divBdr>
              <w:divsChild>
                <w:div w:id="6328284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7869230">
          <w:marLeft w:val="0"/>
          <w:marRight w:val="0"/>
          <w:marTop w:val="0"/>
          <w:marBottom w:val="0"/>
          <w:divBdr>
            <w:top w:val="none" w:sz="0" w:space="0" w:color="auto"/>
            <w:left w:val="none" w:sz="0" w:space="0" w:color="auto"/>
            <w:bottom w:val="none" w:sz="0" w:space="0" w:color="auto"/>
            <w:right w:val="none" w:sz="0" w:space="0" w:color="auto"/>
          </w:divBdr>
          <w:divsChild>
            <w:div w:id="140059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589172">
      <w:bodyDiv w:val="1"/>
      <w:marLeft w:val="0"/>
      <w:marRight w:val="0"/>
      <w:marTop w:val="0"/>
      <w:marBottom w:val="0"/>
      <w:divBdr>
        <w:top w:val="none" w:sz="0" w:space="0" w:color="auto"/>
        <w:left w:val="none" w:sz="0" w:space="0" w:color="auto"/>
        <w:bottom w:val="none" w:sz="0" w:space="0" w:color="auto"/>
        <w:right w:val="none" w:sz="0" w:space="0" w:color="auto"/>
      </w:divBdr>
    </w:div>
    <w:div w:id="555311389">
      <w:bodyDiv w:val="1"/>
      <w:marLeft w:val="0"/>
      <w:marRight w:val="0"/>
      <w:marTop w:val="0"/>
      <w:marBottom w:val="0"/>
      <w:divBdr>
        <w:top w:val="none" w:sz="0" w:space="0" w:color="auto"/>
        <w:left w:val="none" w:sz="0" w:space="0" w:color="auto"/>
        <w:bottom w:val="none" w:sz="0" w:space="0" w:color="auto"/>
        <w:right w:val="none" w:sz="0" w:space="0" w:color="auto"/>
      </w:divBdr>
    </w:div>
    <w:div w:id="556091890">
      <w:bodyDiv w:val="1"/>
      <w:marLeft w:val="0"/>
      <w:marRight w:val="0"/>
      <w:marTop w:val="0"/>
      <w:marBottom w:val="0"/>
      <w:divBdr>
        <w:top w:val="none" w:sz="0" w:space="0" w:color="auto"/>
        <w:left w:val="none" w:sz="0" w:space="0" w:color="auto"/>
        <w:bottom w:val="none" w:sz="0" w:space="0" w:color="auto"/>
        <w:right w:val="none" w:sz="0" w:space="0" w:color="auto"/>
      </w:divBdr>
      <w:divsChild>
        <w:div w:id="83116405">
          <w:marLeft w:val="0"/>
          <w:marRight w:val="0"/>
          <w:marTop w:val="0"/>
          <w:marBottom w:val="0"/>
          <w:divBdr>
            <w:top w:val="none" w:sz="0" w:space="0" w:color="auto"/>
            <w:left w:val="none" w:sz="0" w:space="0" w:color="auto"/>
            <w:bottom w:val="none" w:sz="0" w:space="0" w:color="auto"/>
            <w:right w:val="none" w:sz="0" w:space="0" w:color="auto"/>
          </w:divBdr>
          <w:divsChild>
            <w:div w:id="1551306213">
              <w:marLeft w:val="0"/>
              <w:marRight w:val="0"/>
              <w:marTop w:val="0"/>
              <w:marBottom w:val="0"/>
              <w:divBdr>
                <w:top w:val="none" w:sz="0" w:space="0" w:color="auto"/>
                <w:left w:val="none" w:sz="0" w:space="0" w:color="auto"/>
                <w:bottom w:val="none" w:sz="0" w:space="0" w:color="auto"/>
                <w:right w:val="none" w:sz="0" w:space="0" w:color="auto"/>
              </w:divBdr>
            </w:div>
          </w:divsChild>
        </w:div>
        <w:div w:id="84738120">
          <w:marLeft w:val="0"/>
          <w:marRight w:val="0"/>
          <w:marTop w:val="0"/>
          <w:marBottom w:val="0"/>
          <w:divBdr>
            <w:top w:val="none" w:sz="0" w:space="0" w:color="auto"/>
            <w:left w:val="none" w:sz="0" w:space="0" w:color="auto"/>
            <w:bottom w:val="none" w:sz="0" w:space="0" w:color="auto"/>
            <w:right w:val="none" w:sz="0" w:space="0" w:color="auto"/>
          </w:divBdr>
        </w:div>
        <w:div w:id="144277144">
          <w:marLeft w:val="0"/>
          <w:marRight w:val="0"/>
          <w:marTop w:val="300"/>
          <w:marBottom w:val="0"/>
          <w:divBdr>
            <w:top w:val="none" w:sz="0" w:space="0" w:color="auto"/>
            <w:left w:val="none" w:sz="0" w:space="0" w:color="auto"/>
            <w:bottom w:val="none" w:sz="0" w:space="0" w:color="auto"/>
            <w:right w:val="none" w:sz="0" w:space="0" w:color="auto"/>
          </w:divBdr>
          <w:divsChild>
            <w:div w:id="399862952">
              <w:marLeft w:val="0"/>
              <w:marRight w:val="0"/>
              <w:marTop w:val="0"/>
              <w:marBottom w:val="0"/>
              <w:divBdr>
                <w:top w:val="none" w:sz="0" w:space="0" w:color="auto"/>
                <w:left w:val="none" w:sz="0" w:space="0" w:color="auto"/>
                <w:bottom w:val="none" w:sz="0" w:space="0" w:color="auto"/>
                <w:right w:val="none" w:sz="0" w:space="0" w:color="auto"/>
              </w:divBdr>
              <w:divsChild>
                <w:div w:id="381944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289336">
          <w:marLeft w:val="0"/>
          <w:marRight w:val="0"/>
          <w:marTop w:val="0"/>
          <w:marBottom w:val="0"/>
          <w:divBdr>
            <w:top w:val="none" w:sz="0" w:space="0" w:color="auto"/>
            <w:left w:val="none" w:sz="0" w:space="0" w:color="auto"/>
            <w:bottom w:val="none" w:sz="0" w:space="0" w:color="auto"/>
            <w:right w:val="none" w:sz="0" w:space="0" w:color="auto"/>
          </w:divBdr>
          <w:divsChild>
            <w:div w:id="451557217">
              <w:marLeft w:val="0"/>
              <w:marRight w:val="0"/>
              <w:marTop w:val="0"/>
              <w:marBottom w:val="0"/>
              <w:divBdr>
                <w:top w:val="none" w:sz="0" w:space="0" w:color="auto"/>
                <w:left w:val="none" w:sz="0" w:space="0" w:color="auto"/>
                <w:bottom w:val="none" w:sz="0" w:space="0" w:color="auto"/>
                <w:right w:val="none" w:sz="0" w:space="0" w:color="auto"/>
              </w:divBdr>
            </w:div>
          </w:divsChild>
        </w:div>
        <w:div w:id="203562956">
          <w:marLeft w:val="0"/>
          <w:marRight w:val="0"/>
          <w:marTop w:val="300"/>
          <w:marBottom w:val="0"/>
          <w:divBdr>
            <w:top w:val="none" w:sz="0" w:space="0" w:color="auto"/>
            <w:left w:val="none" w:sz="0" w:space="0" w:color="auto"/>
            <w:bottom w:val="none" w:sz="0" w:space="0" w:color="auto"/>
            <w:right w:val="none" w:sz="0" w:space="0" w:color="auto"/>
          </w:divBdr>
          <w:divsChild>
            <w:div w:id="1451973318">
              <w:marLeft w:val="0"/>
              <w:marRight w:val="0"/>
              <w:marTop w:val="0"/>
              <w:marBottom w:val="0"/>
              <w:divBdr>
                <w:top w:val="none" w:sz="0" w:space="0" w:color="auto"/>
                <w:left w:val="none" w:sz="0" w:space="0" w:color="auto"/>
                <w:bottom w:val="none" w:sz="0" w:space="0" w:color="auto"/>
                <w:right w:val="none" w:sz="0" w:space="0" w:color="auto"/>
              </w:divBdr>
              <w:divsChild>
                <w:div w:id="12288084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5431651">
          <w:marLeft w:val="0"/>
          <w:marRight w:val="0"/>
          <w:marTop w:val="0"/>
          <w:marBottom w:val="0"/>
          <w:divBdr>
            <w:top w:val="none" w:sz="0" w:space="0" w:color="auto"/>
            <w:left w:val="none" w:sz="0" w:space="0" w:color="auto"/>
            <w:bottom w:val="none" w:sz="0" w:space="0" w:color="auto"/>
            <w:right w:val="none" w:sz="0" w:space="0" w:color="auto"/>
          </w:divBdr>
        </w:div>
        <w:div w:id="602610687">
          <w:marLeft w:val="0"/>
          <w:marRight w:val="0"/>
          <w:marTop w:val="0"/>
          <w:marBottom w:val="0"/>
          <w:divBdr>
            <w:top w:val="none" w:sz="0" w:space="0" w:color="auto"/>
            <w:left w:val="none" w:sz="0" w:space="0" w:color="auto"/>
            <w:bottom w:val="none" w:sz="0" w:space="0" w:color="auto"/>
            <w:right w:val="none" w:sz="0" w:space="0" w:color="auto"/>
          </w:divBdr>
          <w:divsChild>
            <w:div w:id="1280068728">
              <w:marLeft w:val="0"/>
              <w:marRight w:val="0"/>
              <w:marTop w:val="0"/>
              <w:marBottom w:val="0"/>
              <w:divBdr>
                <w:top w:val="none" w:sz="0" w:space="0" w:color="auto"/>
                <w:left w:val="none" w:sz="0" w:space="0" w:color="auto"/>
                <w:bottom w:val="none" w:sz="0" w:space="0" w:color="auto"/>
                <w:right w:val="none" w:sz="0" w:space="0" w:color="auto"/>
              </w:divBdr>
            </w:div>
          </w:divsChild>
        </w:div>
        <w:div w:id="655887221">
          <w:marLeft w:val="0"/>
          <w:marRight w:val="0"/>
          <w:marTop w:val="0"/>
          <w:marBottom w:val="0"/>
          <w:divBdr>
            <w:top w:val="none" w:sz="0" w:space="0" w:color="auto"/>
            <w:left w:val="none" w:sz="0" w:space="0" w:color="auto"/>
            <w:bottom w:val="none" w:sz="0" w:space="0" w:color="auto"/>
            <w:right w:val="none" w:sz="0" w:space="0" w:color="auto"/>
          </w:divBdr>
        </w:div>
        <w:div w:id="717053109">
          <w:marLeft w:val="0"/>
          <w:marRight w:val="0"/>
          <w:marTop w:val="300"/>
          <w:marBottom w:val="0"/>
          <w:divBdr>
            <w:top w:val="none" w:sz="0" w:space="0" w:color="auto"/>
            <w:left w:val="none" w:sz="0" w:space="0" w:color="auto"/>
            <w:bottom w:val="none" w:sz="0" w:space="0" w:color="auto"/>
            <w:right w:val="none" w:sz="0" w:space="0" w:color="auto"/>
          </w:divBdr>
          <w:divsChild>
            <w:div w:id="1677077681">
              <w:marLeft w:val="0"/>
              <w:marRight w:val="0"/>
              <w:marTop w:val="0"/>
              <w:marBottom w:val="0"/>
              <w:divBdr>
                <w:top w:val="none" w:sz="0" w:space="0" w:color="auto"/>
                <w:left w:val="none" w:sz="0" w:space="0" w:color="auto"/>
                <w:bottom w:val="none" w:sz="0" w:space="0" w:color="auto"/>
                <w:right w:val="none" w:sz="0" w:space="0" w:color="auto"/>
              </w:divBdr>
              <w:divsChild>
                <w:div w:id="3231676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5632916">
          <w:marLeft w:val="0"/>
          <w:marRight w:val="0"/>
          <w:marTop w:val="0"/>
          <w:marBottom w:val="0"/>
          <w:divBdr>
            <w:top w:val="none" w:sz="0" w:space="0" w:color="auto"/>
            <w:left w:val="none" w:sz="0" w:space="0" w:color="auto"/>
            <w:bottom w:val="none" w:sz="0" w:space="0" w:color="auto"/>
            <w:right w:val="none" w:sz="0" w:space="0" w:color="auto"/>
          </w:divBdr>
        </w:div>
        <w:div w:id="851535516">
          <w:marLeft w:val="0"/>
          <w:marRight w:val="0"/>
          <w:marTop w:val="0"/>
          <w:marBottom w:val="0"/>
          <w:divBdr>
            <w:top w:val="none" w:sz="0" w:space="0" w:color="auto"/>
            <w:left w:val="none" w:sz="0" w:space="0" w:color="auto"/>
            <w:bottom w:val="none" w:sz="0" w:space="0" w:color="auto"/>
            <w:right w:val="none" w:sz="0" w:space="0" w:color="auto"/>
          </w:divBdr>
          <w:divsChild>
            <w:div w:id="1112750322">
              <w:marLeft w:val="0"/>
              <w:marRight w:val="0"/>
              <w:marTop w:val="0"/>
              <w:marBottom w:val="0"/>
              <w:divBdr>
                <w:top w:val="none" w:sz="0" w:space="0" w:color="auto"/>
                <w:left w:val="none" w:sz="0" w:space="0" w:color="auto"/>
                <w:bottom w:val="none" w:sz="0" w:space="0" w:color="auto"/>
                <w:right w:val="none" w:sz="0" w:space="0" w:color="auto"/>
              </w:divBdr>
            </w:div>
          </w:divsChild>
        </w:div>
        <w:div w:id="878056560">
          <w:marLeft w:val="0"/>
          <w:marRight w:val="0"/>
          <w:marTop w:val="0"/>
          <w:marBottom w:val="0"/>
          <w:divBdr>
            <w:top w:val="none" w:sz="0" w:space="0" w:color="auto"/>
            <w:left w:val="none" w:sz="0" w:space="0" w:color="auto"/>
            <w:bottom w:val="none" w:sz="0" w:space="0" w:color="auto"/>
            <w:right w:val="none" w:sz="0" w:space="0" w:color="auto"/>
          </w:divBdr>
        </w:div>
        <w:div w:id="1032220810">
          <w:marLeft w:val="0"/>
          <w:marRight w:val="0"/>
          <w:marTop w:val="0"/>
          <w:marBottom w:val="0"/>
          <w:divBdr>
            <w:top w:val="none" w:sz="0" w:space="0" w:color="auto"/>
            <w:left w:val="none" w:sz="0" w:space="0" w:color="auto"/>
            <w:bottom w:val="none" w:sz="0" w:space="0" w:color="auto"/>
            <w:right w:val="none" w:sz="0" w:space="0" w:color="auto"/>
          </w:divBdr>
        </w:div>
        <w:div w:id="1171141623">
          <w:marLeft w:val="0"/>
          <w:marRight w:val="0"/>
          <w:marTop w:val="0"/>
          <w:marBottom w:val="0"/>
          <w:divBdr>
            <w:top w:val="none" w:sz="0" w:space="0" w:color="auto"/>
            <w:left w:val="none" w:sz="0" w:space="0" w:color="auto"/>
            <w:bottom w:val="none" w:sz="0" w:space="0" w:color="auto"/>
            <w:right w:val="none" w:sz="0" w:space="0" w:color="auto"/>
          </w:divBdr>
        </w:div>
        <w:div w:id="1653439063">
          <w:marLeft w:val="0"/>
          <w:marRight w:val="0"/>
          <w:marTop w:val="0"/>
          <w:marBottom w:val="0"/>
          <w:divBdr>
            <w:top w:val="none" w:sz="0" w:space="0" w:color="auto"/>
            <w:left w:val="none" w:sz="0" w:space="0" w:color="auto"/>
            <w:bottom w:val="none" w:sz="0" w:space="0" w:color="auto"/>
            <w:right w:val="none" w:sz="0" w:space="0" w:color="auto"/>
          </w:divBdr>
        </w:div>
        <w:div w:id="1718503728">
          <w:marLeft w:val="0"/>
          <w:marRight w:val="0"/>
          <w:marTop w:val="0"/>
          <w:marBottom w:val="0"/>
          <w:divBdr>
            <w:top w:val="none" w:sz="0" w:space="0" w:color="auto"/>
            <w:left w:val="none" w:sz="0" w:space="0" w:color="auto"/>
            <w:bottom w:val="none" w:sz="0" w:space="0" w:color="auto"/>
            <w:right w:val="none" w:sz="0" w:space="0" w:color="auto"/>
          </w:divBdr>
          <w:divsChild>
            <w:div w:id="349067650">
              <w:marLeft w:val="0"/>
              <w:marRight w:val="0"/>
              <w:marTop w:val="0"/>
              <w:marBottom w:val="0"/>
              <w:divBdr>
                <w:top w:val="none" w:sz="0" w:space="0" w:color="auto"/>
                <w:left w:val="none" w:sz="0" w:space="0" w:color="auto"/>
                <w:bottom w:val="none" w:sz="0" w:space="0" w:color="auto"/>
                <w:right w:val="none" w:sz="0" w:space="0" w:color="auto"/>
              </w:divBdr>
            </w:div>
          </w:divsChild>
        </w:div>
        <w:div w:id="1768694887">
          <w:marLeft w:val="0"/>
          <w:marRight w:val="0"/>
          <w:marTop w:val="300"/>
          <w:marBottom w:val="0"/>
          <w:divBdr>
            <w:top w:val="none" w:sz="0" w:space="0" w:color="auto"/>
            <w:left w:val="none" w:sz="0" w:space="0" w:color="auto"/>
            <w:bottom w:val="none" w:sz="0" w:space="0" w:color="auto"/>
            <w:right w:val="none" w:sz="0" w:space="0" w:color="auto"/>
          </w:divBdr>
          <w:divsChild>
            <w:div w:id="125780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8320205">
      <w:bodyDiv w:val="1"/>
      <w:marLeft w:val="0"/>
      <w:marRight w:val="0"/>
      <w:marTop w:val="0"/>
      <w:marBottom w:val="0"/>
      <w:divBdr>
        <w:top w:val="none" w:sz="0" w:space="0" w:color="auto"/>
        <w:left w:val="none" w:sz="0" w:space="0" w:color="auto"/>
        <w:bottom w:val="none" w:sz="0" w:space="0" w:color="auto"/>
        <w:right w:val="none" w:sz="0" w:space="0" w:color="auto"/>
      </w:divBdr>
      <w:divsChild>
        <w:div w:id="59250943">
          <w:marLeft w:val="0"/>
          <w:marRight w:val="0"/>
          <w:marTop w:val="300"/>
          <w:marBottom w:val="0"/>
          <w:divBdr>
            <w:top w:val="none" w:sz="0" w:space="0" w:color="auto"/>
            <w:left w:val="none" w:sz="0" w:space="0" w:color="auto"/>
            <w:bottom w:val="none" w:sz="0" w:space="0" w:color="auto"/>
            <w:right w:val="none" w:sz="0" w:space="0" w:color="auto"/>
          </w:divBdr>
          <w:divsChild>
            <w:div w:id="1475178821">
              <w:marLeft w:val="0"/>
              <w:marRight w:val="0"/>
              <w:marTop w:val="0"/>
              <w:marBottom w:val="0"/>
              <w:divBdr>
                <w:top w:val="none" w:sz="0" w:space="0" w:color="auto"/>
                <w:left w:val="none" w:sz="0" w:space="0" w:color="auto"/>
                <w:bottom w:val="none" w:sz="0" w:space="0" w:color="auto"/>
                <w:right w:val="none" w:sz="0" w:space="0" w:color="auto"/>
              </w:divBdr>
              <w:divsChild>
                <w:div w:id="2975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993679">
          <w:marLeft w:val="0"/>
          <w:marRight w:val="0"/>
          <w:marTop w:val="300"/>
          <w:marBottom w:val="0"/>
          <w:divBdr>
            <w:top w:val="none" w:sz="0" w:space="0" w:color="auto"/>
            <w:left w:val="none" w:sz="0" w:space="0" w:color="auto"/>
            <w:bottom w:val="none" w:sz="0" w:space="0" w:color="auto"/>
            <w:right w:val="none" w:sz="0" w:space="0" w:color="auto"/>
          </w:divBdr>
          <w:divsChild>
            <w:div w:id="1072040714">
              <w:marLeft w:val="0"/>
              <w:marRight w:val="0"/>
              <w:marTop w:val="0"/>
              <w:marBottom w:val="0"/>
              <w:divBdr>
                <w:top w:val="none" w:sz="0" w:space="0" w:color="auto"/>
                <w:left w:val="none" w:sz="0" w:space="0" w:color="auto"/>
                <w:bottom w:val="none" w:sz="0" w:space="0" w:color="auto"/>
                <w:right w:val="none" w:sz="0" w:space="0" w:color="auto"/>
              </w:divBdr>
              <w:divsChild>
                <w:div w:id="1812139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1328976">
          <w:marLeft w:val="0"/>
          <w:marRight w:val="0"/>
          <w:marTop w:val="300"/>
          <w:marBottom w:val="0"/>
          <w:divBdr>
            <w:top w:val="none" w:sz="0" w:space="0" w:color="auto"/>
            <w:left w:val="none" w:sz="0" w:space="0" w:color="auto"/>
            <w:bottom w:val="none" w:sz="0" w:space="0" w:color="auto"/>
            <w:right w:val="none" w:sz="0" w:space="0" w:color="auto"/>
          </w:divBdr>
        </w:div>
        <w:div w:id="570507795">
          <w:marLeft w:val="0"/>
          <w:marRight w:val="0"/>
          <w:marTop w:val="0"/>
          <w:marBottom w:val="0"/>
          <w:divBdr>
            <w:top w:val="none" w:sz="0" w:space="0" w:color="auto"/>
            <w:left w:val="none" w:sz="0" w:space="0" w:color="auto"/>
            <w:bottom w:val="none" w:sz="0" w:space="0" w:color="auto"/>
            <w:right w:val="none" w:sz="0" w:space="0" w:color="auto"/>
          </w:divBdr>
          <w:divsChild>
            <w:div w:id="450906328">
              <w:marLeft w:val="0"/>
              <w:marRight w:val="0"/>
              <w:marTop w:val="0"/>
              <w:marBottom w:val="0"/>
              <w:divBdr>
                <w:top w:val="none" w:sz="0" w:space="0" w:color="auto"/>
                <w:left w:val="none" w:sz="0" w:space="0" w:color="auto"/>
                <w:bottom w:val="none" w:sz="0" w:space="0" w:color="auto"/>
                <w:right w:val="none" w:sz="0" w:space="0" w:color="auto"/>
              </w:divBdr>
            </w:div>
          </w:divsChild>
        </w:div>
        <w:div w:id="577833013">
          <w:marLeft w:val="0"/>
          <w:marRight w:val="0"/>
          <w:marTop w:val="0"/>
          <w:marBottom w:val="0"/>
          <w:divBdr>
            <w:top w:val="none" w:sz="0" w:space="0" w:color="auto"/>
            <w:left w:val="none" w:sz="0" w:space="0" w:color="auto"/>
            <w:bottom w:val="none" w:sz="0" w:space="0" w:color="auto"/>
            <w:right w:val="none" w:sz="0" w:space="0" w:color="auto"/>
          </w:divBdr>
        </w:div>
        <w:div w:id="669020777">
          <w:marLeft w:val="0"/>
          <w:marRight w:val="0"/>
          <w:marTop w:val="0"/>
          <w:marBottom w:val="0"/>
          <w:divBdr>
            <w:top w:val="none" w:sz="0" w:space="0" w:color="auto"/>
            <w:left w:val="none" w:sz="0" w:space="0" w:color="auto"/>
            <w:bottom w:val="none" w:sz="0" w:space="0" w:color="auto"/>
            <w:right w:val="none" w:sz="0" w:space="0" w:color="auto"/>
          </w:divBdr>
          <w:divsChild>
            <w:div w:id="1255556195">
              <w:marLeft w:val="0"/>
              <w:marRight w:val="0"/>
              <w:marTop w:val="0"/>
              <w:marBottom w:val="0"/>
              <w:divBdr>
                <w:top w:val="none" w:sz="0" w:space="0" w:color="auto"/>
                <w:left w:val="none" w:sz="0" w:space="0" w:color="auto"/>
                <w:bottom w:val="none" w:sz="0" w:space="0" w:color="auto"/>
                <w:right w:val="none" w:sz="0" w:space="0" w:color="auto"/>
              </w:divBdr>
            </w:div>
          </w:divsChild>
        </w:div>
        <w:div w:id="799156435">
          <w:marLeft w:val="0"/>
          <w:marRight w:val="0"/>
          <w:marTop w:val="0"/>
          <w:marBottom w:val="0"/>
          <w:divBdr>
            <w:top w:val="none" w:sz="0" w:space="0" w:color="auto"/>
            <w:left w:val="none" w:sz="0" w:space="0" w:color="auto"/>
            <w:bottom w:val="none" w:sz="0" w:space="0" w:color="auto"/>
            <w:right w:val="none" w:sz="0" w:space="0" w:color="auto"/>
          </w:divBdr>
        </w:div>
        <w:div w:id="854734894">
          <w:marLeft w:val="0"/>
          <w:marRight w:val="0"/>
          <w:marTop w:val="0"/>
          <w:marBottom w:val="0"/>
          <w:divBdr>
            <w:top w:val="none" w:sz="0" w:space="0" w:color="auto"/>
            <w:left w:val="none" w:sz="0" w:space="0" w:color="auto"/>
            <w:bottom w:val="none" w:sz="0" w:space="0" w:color="auto"/>
            <w:right w:val="none" w:sz="0" w:space="0" w:color="auto"/>
          </w:divBdr>
          <w:divsChild>
            <w:div w:id="1809785373">
              <w:marLeft w:val="0"/>
              <w:marRight w:val="0"/>
              <w:marTop w:val="0"/>
              <w:marBottom w:val="0"/>
              <w:divBdr>
                <w:top w:val="none" w:sz="0" w:space="0" w:color="auto"/>
                <w:left w:val="none" w:sz="0" w:space="0" w:color="auto"/>
                <w:bottom w:val="none" w:sz="0" w:space="0" w:color="auto"/>
                <w:right w:val="none" w:sz="0" w:space="0" w:color="auto"/>
              </w:divBdr>
            </w:div>
          </w:divsChild>
        </w:div>
        <w:div w:id="1074624638">
          <w:marLeft w:val="0"/>
          <w:marRight w:val="0"/>
          <w:marTop w:val="0"/>
          <w:marBottom w:val="0"/>
          <w:divBdr>
            <w:top w:val="none" w:sz="0" w:space="0" w:color="auto"/>
            <w:left w:val="none" w:sz="0" w:space="0" w:color="auto"/>
            <w:bottom w:val="none" w:sz="0" w:space="0" w:color="auto"/>
            <w:right w:val="none" w:sz="0" w:space="0" w:color="auto"/>
          </w:divBdr>
        </w:div>
        <w:div w:id="1351180550">
          <w:marLeft w:val="0"/>
          <w:marRight w:val="0"/>
          <w:marTop w:val="0"/>
          <w:marBottom w:val="0"/>
          <w:divBdr>
            <w:top w:val="none" w:sz="0" w:space="0" w:color="auto"/>
            <w:left w:val="none" w:sz="0" w:space="0" w:color="auto"/>
            <w:bottom w:val="none" w:sz="0" w:space="0" w:color="auto"/>
            <w:right w:val="none" w:sz="0" w:space="0" w:color="auto"/>
          </w:divBdr>
        </w:div>
        <w:div w:id="1575623202">
          <w:marLeft w:val="0"/>
          <w:marRight w:val="0"/>
          <w:marTop w:val="300"/>
          <w:marBottom w:val="0"/>
          <w:divBdr>
            <w:top w:val="none" w:sz="0" w:space="0" w:color="auto"/>
            <w:left w:val="none" w:sz="0" w:space="0" w:color="auto"/>
            <w:bottom w:val="none" w:sz="0" w:space="0" w:color="auto"/>
            <w:right w:val="none" w:sz="0" w:space="0" w:color="auto"/>
          </w:divBdr>
          <w:divsChild>
            <w:div w:id="518399244">
              <w:marLeft w:val="0"/>
              <w:marRight w:val="0"/>
              <w:marTop w:val="0"/>
              <w:marBottom w:val="0"/>
              <w:divBdr>
                <w:top w:val="none" w:sz="0" w:space="0" w:color="auto"/>
                <w:left w:val="none" w:sz="0" w:space="0" w:color="auto"/>
                <w:bottom w:val="none" w:sz="0" w:space="0" w:color="auto"/>
                <w:right w:val="none" w:sz="0" w:space="0" w:color="auto"/>
              </w:divBdr>
              <w:divsChild>
                <w:div w:id="1465465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775189">
          <w:marLeft w:val="0"/>
          <w:marRight w:val="0"/>
          <w:marTop w:val="0"/>
          <w:marBottom w:val="0"/>
          <w:divBdr>
            <w:top w:val="none" w:sz="0" w:space="0" w:color="auto"/>
            <w:left w:val="none" w:sz="0" w:space="0" w:color="auto"/>
            <w:bottom w:val="none" w:sz="0" w:space="0" w:color="auto"/>
            <w:right w:val="none" w:sz="0" w:space="0" w:color="auto"/>
          </w:divBdr>
        </w:div>
        <w:div w:id="1650400735">
          <w:marLeft w:val="0"/>
          <w:marRight w:val="0"/>
          <w:marTop w:val="0"/>
          <w:marBottom w:val="0"/>
          <w:divBdr>
            <w:top w:val="none" w:sz="0" w:space="0" w:color="auto"/>
            <w:left w:val="none" w:sz="0" w:space="0" w:color="auto"/>
            <w:bottom w:val="none" w:sz="0" w:space="0" w:color="auto"/>
            <w:right w:val="none" w:sz="0" w:space="0" w:color="auto"/>
          </w:divBdr>
        </w:div>
        <w:div w:id="1662150562">
          <w:marLeft w:val="0"/>
          <w:marRight w:val="0"/>
          <w:marTop w:val="0"/>
          <w:marBottom w:val="0"/>
          <w:divBdr>
            <w:top w:val="none" w:sz="0" w:space="0" w:color="auto"/>
            <w:left w:val="none" w:sz="0" w:space="0" w:color="auto"/>
            <w:bottom w:val="none" w:sz="0" w:space="0" w:color="auto"/>
            <w:right w:val="none" w:sz="0" w:space="0" w:color="auto"/>
          </w:divBdr>
          <w:divsChild>
            <w:div w:id="1717000367">
              <w:marLeft w:val="0"/>
              <w:marRight w:val="0"/>
              <w:marTop w:val="0"/>
              <w:marBottom w:val="0"/>
              <w:divBdr>
                <w:top w:val="none" w:sz="0" w:space="0" w:color="auto"/>
                <w:left w:val="none" w:sz="0" w:space="0" w:color="auto"/>
                <w:bottom w:val="none" w:sz="0" w:space="0" w:color="auto"/>
                <w:right w:val="none" w:sz="0" w:space="0" w:color="auto"/>
              </w:divBdr>
            </w:div>
          </w:divsChild>
        </w:div>
        <w:div w:id="1696269031">
          <w:marLeft w:val="0"/>
          <w:marRight w:val="0"/>
          <w:marTop w:val="0"/>
          <w:marBottom w:val="0"/>
          <w:divBdr>
            <w:top w:val="none" w:sz="0" w:space="0" w:color="auto"/>
            <w:left w:val="none" w:sz="0" w:space="0" w:color="auto"/>
            <w:bottom w:val="none" w:sz="0" w:space="0" w:color="auto"/>
            <w:right w:val="none" w:sz="0" w:space="0" w:color="auto"/>
          </w:divBdr>
          <w:divsChild>
            <w:div w:id="1339187640">
              <w:marLeft w:val="0"/>
              <w:marRight w:val="0"/>
              <w:marTop w:val="0"/>
              <w:marBottom w:val="0"/>
              <w:divBdr>
                <w:top w:val="none" w:sz="0" w:space="0" w:color="auto"/>
                <w:left w:val="none" w:sz="0" w:space="0" w:color="auto"/>
                <w:bottom w:val="none" w:sz="0" w:space="0" w:color="auto"/>
                <w:right w:val="none" w:sz="0" w:space="0" w:color="auto"/>
              </w:divBdr>
            </w:div>
          </w:divsChild>
        </w:div>
        <w:div w:id="1807159445">
          <w:marLeft w:val="0"/>
          <w:marRight w:val="0"/>
          <w:marTop w:val="0"/>
          <w:marBottom w:val="0"/>
          <w:divBdr>
            <w:top w:val="none" w:sz="0" w:space="0" w:color="auto"/>
            <w:left w:val="none" w:sz="0" w:space="0" w:color="auto"/>
            <w:bottom w:val="none" w:sz="0" w:space="0" w:color="auto"/>
            <w:right w:val="none" w:sz="0" w:space="0" w:color="auto"/>
          </w:divBdr>
          <w:divsChild>
            <w:div w:id="295257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511903">
      <w:bodyDiv w:val="1"/>
      <w:marLeft w:val="0"/>
      <w:marRight w:val="0"/>
      <w:marTop w:val="0"/>
      <w:marBottom w:val="0"/>
      <w:divBdr>
        <w:top w:val="none" w:sz="0" w:space="0" w:color="auto"/>
        <w:left w:val="none" w:sz="0" w:space="0" w:color="auto"/>
        <w:bottom w:val="none" w:sz="0" w:space="0" w:color="auto"/>
        <w:right w:val="none" w:sz="0" w:space="0" w:color="auto"/>
      </w:divBdr>
    </w:div>
    <w:div w:id="560168866">
      <w:bodyDiv w:val="1"/>
      <w:marLeft w:val="0"/>
      <w:marRight w:val="0"/>
      <w:marTop w:val="0"/>
      <w:marBottom w:val="0"/>
      <w:divBdr>
        <w:top w:val="none" w:sz="0" w:space="0" w:color="auto"/>
        <w:left w:val="none" w:sz="0" w:space="0" w:color="auto"/>
        <w:bottom w:val="none" w:sz="0" w:space="0" w:color="auto"/>
        <w:right w:val="none" w:sz="0" w:space="0" w:color="auto"/>
      </w:divBdr>
      <w:divsChild>
        <w:div w:id="71854769">
          <w:marLeft w:val="0"/>
          <w:marRight w:val="0"/>
          <w:marTop w:val="0"/>
          <w:marBottom w:val="0"/>
          <w:divBdr>
            <w:top w:val="none" w:sz="0" w:space="0" w:color="auto"/>
            <w:left w:val="none" w:sz="0" w:space="0" w:color="auto"/>
            <w:bottom w:val="none" w:sz="0" w:space="0" w:color="auto"/>
            <w:right w:val="none" w:sz="0" w:space="0" w:color="auto"/>
          </w:divBdr>
        </w:div>
        <w:div w:id="591010171">
          <w:marLeft w:val="0"/>
          <w:marRight w:val="0"/>
          <w:marTop w:val="0"/>
          <w:marBottom w:val="0"/>
          <w:divBdr>
            <w:top w:val="none" w:sz="0" w:space="0" w:color="auto"/>
            <w:left w:val="none" w:sz="0" w:space="0" w:color="auto"/>
            <w:bottom w:val="none" w:sz="0" w:space="0" w:color="auto"/>
            <w:right w:val="none" w:sz="0" w:space="0" w:color="auto"/>
          </w:divBdr>
          <w:divsChild>
            <w:div w:id="940530325">
              <w:marLeft w:val="0"/>
              <w:marRight w:val="0"/>
              <w:marTop w:val="0"/>
              <w:marBottom w:val="0"/>
              <w:divBdr>
                <w:top w:val="none" w:sz="0" w:space="0" w:color="auto"/>
                <w:left w:val="none" w:sz="0" w:space="0" w:color="auto"/>
                <w:bottom w:val="none" w:sz="0" w:space="0" w:color="auto"/>
                <w:right w:val="none" w:sz="0" w:space="0" w:color="auto"/>
              </w:divBdr>
            </w:div>
          </w:divsChild>
        </w:div>
        <w:div w:id="598565137">
          <w:marLeft w:val="0"/>
          <w:marRight w:val="0"/>
          <w:marTop w:val="0"/>
          <w:marBottom w:val="0"/>
          <w:divBdr>
            <w:top w:val="none" w:sz="0" w:space="0" w:color="auto"/>
            <w:left w:val="none" w:sz="0" w:space="0" w:color="auto"/>
            <w:bottom w:val="none" w:sz="0" w:space="0" w:color="auto"/>
            <w:right w:val="none" w:sz="0" w:space="0" w:color="auto"/>
          </w:divBdr>
          <w:divsChild>
            <w:div w:id="1777018820">
              <w:marLeft w:val="0"/>
              <w:marRight w:val="0"/>
              <w:marTop w:val="0"/>
              <w:marBottom w:val="0"/>
              <w:divBdr>
                <w:top w:val="none" w:sz="0" w:space="0" w:color="auto"/>
                <w:left w:val="none" w:sz="0" w:space="0" w:color="auto"/>
                <w:bottom w:val="none" w:sz="0" w:space="0" w:color="auto"/>
                <w:right w:val="none" w:sz="0" w:space="0" w:color="auto"/>
              </w:divBdr>
            </w:div>
          </w:divsChild>
        </w:div>
        <w:div w:id="607739984">
          <w:marLeft w:val="0"/>
          <w:marRight w:val="0"/>
          <w:marTop w:val="0"/>
          <w:marBottom w:val="0"/>
          <w:divBdr>
            <w:top w:val="none" w:sz="0" w:space="0" w:color="auto"/>
            <w:left w:val="none" w:sz="0" w:space="0" w:color="auto"/>
            <w:bottom w:val="none" w:sz="0" w:space="0" w:color="auto"/>
            <w:right w:val="none" w:sz="0" w:space="0" w:color="auto"/>
          </w:divBdr>
          <w:divsChild>
            <w:div w:id="584075607">
              <w:marLeft w:val="0"/>
              <w:marRight w:val="0"/>
              <w:marTop w:val="0"/>
              <w:marBottom w:val="0"/>
              <w:divBdr>
                <w:top w:val="none" w:sz="0" w:space="0" w:color="auto"/>
                <w:left w:val="none" w:sz="0" w:space="0" w:color="auto"/>
                <w:bottom w:val="none" w:sz="0" w:space="0" w:color="auto"/>
                <w:right w:val="none" w:sz="0" w:space="0" w:color="auto"/>
              </w:divBdr>
            </w:div>
          </w:divsChild>
        </w:div>
        <w:div w:id="626550446">
          <w:marLeft w:val="0"/>
          <w:marRight w:val="0"/>
          <w:marTop w:val="0"/>
          <w:marBottom w:val="0"/>
          <w:divBdr>
            <w:top w:val="none" w:sz="0" w:space="0" w:color="auto"/>
            <w:left w:val="none" w:sz="0" w:space="0" w:color="auto"/>
            <w:bottom w:val="none" w:sz="0" w:space="0" w:color="auto"/>
            <w:right w:val="none" w:sz="0" w:space="0" w:color="auto"/>
          </w:divBdr>
          <w:divsChild>
            <w:div w:id="624655116">
              <w:marLeft w:val="0"/>
              <w:marRight w:val="0"/>
              <w:marTop w:val="0"/>
              <w:marBottom w:val="0"/>
              <w:divBdr>
                <w:top w:val="none" w:sz="0" w:space="0" w:color="auto"/>
                <w:left w:val="none" w:sz="0" w:space="0" w:color="auto"/>
                <w:bottom w:val="none" w:sz="0" w:space="0" w:color="auto"/>
                <w:right w:val="none" w:sz="0" w:space="0" w:color="auto"/>
              </w:divBdr>
            </w:div>
          </w:divsChild>
        </w:div>
        <w:div w:id="656999899">
          <w:marLeft w:val="0"/>
          <w:marRight w:val="0"/>
          <w:marTop w:val="0"/>
          <w:marBottom w:val="0"/>
          <w:divBdr>
            <w:top w:val="none" w:sz="0" w:space="0" w:color="auto"/>
            <w:left w:val="none" w:sz="0" w:space="0" w:color="auto"/>
            <w:bottom w:val="none" w:sz="0" w:space="0" w:color="auto"/>
            <w:right w:val="none" w:sz="0" w:space="0" w:color="auto"/>
          </w:divBdr>
        </w:div>
        <w:div w:id="734664883">
          <w:marLeft w:val="0"/>
          <w:marRight w:val="0"/>
          <w:marTop w:val="0"/>
          <w:marBottom w:val="0"/>
          <w:divBdr>
            <w:top w:val="none" w:sz="0" w:space="0" w:color="auto"/>
            <w:left w:val="none" w:sz="0" w:space="0" w:color="auto"/>
            <w:bottom w:val="none" w:sz="0" w:space="0" w:color="auto"/>
            <w:right w:val="none" w:sz="0" w:space="0" w:color="auto"/>
          </w:divBdr>
          <w:divsChild>
            <w:div w:id="1621642640">
              <w:marLeft w:val="0"/>
              <w:marRight w:val="0"/>
              <w:marTop w:val="0"/>
              <w:marBottom w:val="0"/>
              <w:divBdr>
                <w:top w:val="none" w:sz="0" w:space="0" w:color="auto"/>
                <w:left w:val="none" w:sz="0" w:space="0" w:color="auto"/>
                <w:bottom w:val="none" w:sz="0" w:space="0" w:color="auto"/>
                <w:right w:val="none" w:sz="0" w:space="0" w:color="auto"/>
              </w:divBdr>
            </w:div>
          </w:divsChild>
        </w:div>
        <w:div w:id="761411411">
          <w:marLeft w:val="0"/>
          <w:marRight w:val="0"/>
          <w:marTop w:val="300"/>
          <w:marBottom w:val="0"/>
          <w:divBdr>
            <w:top w:val="none" w:sz="0" w:space="0" w:color="auto"/>
            <w:left w:val="none" w:sz="0" w:space="0" w:color="auto"/>
            <w:bottom w:val="none" w:sz="0" w:space="0" w:color="auto"/>
            <w:right w:val="none" w:sz="0" w:space="0" w:color="auto"/>
          </w:divBdr>
          <w:divsChild>
            <w:div w:id="1239361900">
              <w:marLeft w:val="0"/>
              <w:marRight w:val="0"/>
              <w:marTop w:val="0"/>
              <w:marBottom w:val="0"/>
              <w:divBdr>
                <w:top w:val="none" w:sz="0" w:space="0" w:color="auto"/>
                <w:left w:val="none" w:sz="0" w:space="0" w:color="auto"/>
                <w:bottom w:val="none" w:sz="0" w:space="0" w:color="auto"/>
                <w:right w:val="none" w:sz="0" w:space="0" w:color="auto"/>
              </w:divBdr>
              <w:divsChild>
                <w:div w:id="20671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8681354">
          <w:marLeft w:val="0"/>
          <w:marRight w:val="0"/>
          <w:marTop w:val="300"/>
          <w:marBottom w:val="0"/>
          <w:divBdr>
            <w:top w:val="none" w:sz="0" w:space="0" w:color="auto"/>
            <w:left w:val="none" w:sz="0" w:space="0" w:color="auto"/>
            <w:bottom w:val="none" w:sz="0" w:space="0" w:color="auto"/>
            <w:right w:val="none" w:sz="0" w:space="0" w:color="auto"/>
          </w:divBdr>
          <w:divsChild>
            <w:div w:id="454254436">
              <w:marLeft w:val="0"/>
              <w:marRight w:val="0"/>
              <w:marTop w:val="0"/>
              <w:marBottom w:val="0"/>
              <w:divBdr>
                <w:top w:val="none" w:sz="0" w:space="0" w:color="auto"/>
                <w:left w:val="none" w:sz="0" w:space="0" w:color="auto"/>
                <w:bottom w:val="none" w:sz="0" w:space="0" w:color="auto"/>
                <w:right w:val="none" w:sz="0" w:space="0" w:color="auto"/>
              </w:divBdr>
              <w:divsChild>
                <w:div w:id="1665352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2450358">
          <w:marLeft w:val="0"/>
          <w:marRight w:val="0"/>
          <w:marTop w:val="0"/>
          <w:marBottom w:val="0"/>
          <w:divBdr>
            <w:top w:val="none" w:sz="0" w:space="0" w:color="auto"/>
            <w:left w:val="none" w:sz="0" w:space="0" w:color="auto"/>
            <w:bottom w:val="none" w:sz="0" w:space="0" w:color="auto"/>
            <w:right w:val="none" w:sz="0" w:space="0" w:color="auto"/>
          </w:divBdr>
          <w:divsChild>
            <w:div w:id="684135567">
              <w:marLeft w:val="0"/>
              <w:marRight w:val="0"/>
              <w:marTop w:val="0"/>
              <w:marBottom w:val="0"/>
              <w:divBdr>
                <w:top w:val="none" w:sz="0" w:space="0" w:color="auto"/>
                <w:left w:val="none" w:sz="0" w:space="0" w:color="auto"/>
                <w:bottom w:val="none" w:sz="0" w:space="0" w:color="auto"/>
                <w:right w:val="none" w:sz="0" w:space="0" w:color="auto"/>
              </w:divBdr>
            </w:div>
          </w:divsChild>
        </w:div>
        <w:div w:id="1235161546">
          <w:marLeft w:val="0"/>
          <w:marRight w:val="0"/>
          <w:marTop w:val="0"/>
          <w:marBottom w:val="0"/>
          <w:divBdr>
            <w:top w:val="none" w:sz="0" w:space="0" w:color="auto"/>
            <w:left w:val="none" w:sz="0" w:space="0" w:color="auto"/>
            <w:bottom w:val="none" w:sz="0" w:space="0" w:color="auto"/>
            <w:right w:val="none" w:sz="0" w:space="0" w:color="auto"/>
          </w:divBdr>
          <w:divsChild>
            <w:div w:id="614169440">
              <w:marLeft w:val="0"/>
              <w:marRight w:val="0"/>
              <w:marTop w:val="0"/>
              <w:marBottom w:val="0"/>
              <w:divBdr>
                <w:top w:val="none" w:sz="0" w:space="0" w:color="auto"/>
                <w:left w:val="none" w:sz="0" w:space="0" w:color="auto"/>
                <w:bottom w:val="none" w:sz="0" w:space="0" w:color="auto"/>
                <w:right w:val="none" w:sz="0" w:space="0" w:color="auto"/>
              </w:divBdr>
            </w:div>
          </w:divsChild>
        </w:div>
        <w:div w:id="1298297701">
          <w:marLeft w:val="0"/>
          <w:marRight w:val="0"/>
          <w:marTop w:val="300"/>
          <w:marBottom w:val="0"/>
          <w:divBdr>
            <w:top w:val="none" w:sz="0" w:space="0" w:color="auto"/>
            <w:left w:val="none" w:sz="0" w:space="0" w:color="auto"/>
            <w:bottom w:val="none" w:sz="0" w:space="0" w:color="auto"/>
            <w:right w:val="none" w:sz="0" w:space="0" w:color="auto"/>
          </w:divBdr>
          <w:divsChild>
            <w:div w:id="1286156730">
              <w:marLeft w:val="0"/>
              <w:marRight w:val="0"/>
              <w:marTop w:val="0"/>
              <w:marBottom w:val="0"/>
              <w:divBdr>
                <w:top w:val="none" w:sz="0" w:space="0" w:color="auto"/>
                <w:left w:val="none" w:sz="0" w:space="0" w:color="auto"/>
                <w:bottom w:val="none" w:sz="0" w:space="0" w:color="auto"/>
                <w:right w:val="none" w:sz="0" w:space="0" w:color="auto"/>
              </w:divBdr>
              <w:divsChild>
                <w:div w:id="15154166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0316910">
          <w:marLeft w:val="0"/>
          <w:marRight w:val="0"/>
          <w:marTop w:val="0"/>
          <w:marBottom w:val="0"/>
          <w:divBdr>
            <w:top w:val="none" w:sz="0" w:space="0" w:color="auto"/>
            <w:left w:val="none" w:sz="0" w:space="0" w:color="auto"/>
            <w:bottom w:val="none" w:sz="0" w:space="0" w:color="auto"/>
            <w:right w:val="none" w:sz="0" w:space="0" w:color="auto"/>
          </w:divBdr>
        </w:div>
        <w:div w:id="1529290625">
          <w:marLeft w:val="0"/>
          <w:marRight w:val="0"/>
          <w:marTop w:val="0"/>
          <w:marBottom w:val="0"/>
          <w:divBdr>
            <w:top w:val="none" w:sz="0" w:space="0" w:color="auto"/>
            <w:left w:val="none" w:sz="0" w:space="0" w:color="auto"/>
            <w:bottom w:val="none" w:sz="0" w:space="0" w:color="auto"/>
            <w:right w:val="none" w:sz="0" w:space="0" w:color="auto"/>
          </w:divBdr>
        </w:div>
      </w:divsChild>
    </w:div>
    <w:div w:id="561258500">
      <w:bodyDiv w:val="1"/>
      <w:marLeft w:val="0"/>
      <w:marRight w:val="0"/>
      <w:marTop w:val="0"/>
      <w:marBottom w:val="0"/>
      <w:divBdr>
        <w:top w:val="none" w:sz="0" w:space="0" w:color="auto"/>
        <w:left w:val="none" w:sz="0" w:space="0" w:color="auto"/>
        <w:bottom w:val="none" w:sz="0" w:space="0" w:color="auto"/>
        <w:right w:val="none" w:sz="0" w:space="0" w:color="auto"/>
      </w:divBdr>
    </w:div>
    <w:div w:id="561913366">
      <w:bodyDiv w:val="1"/>
      <w:marLeft w:val="0"/>
      <w:marRight w:val="0"/>
      <w:marTop w:val="0"/>
      <w:marBottom w:val="0"/>
      <w:divBdr>
        <w:top w:val="none" w:sz="0" w:space="0" w:color="auto"/>
        <w:left w:val="none" w:sz="0" w:space="0" w:color="auto"/>
        <w:bottom w:val="none" w:sz="0" w:space="0" w:color="auto"/>
        <w:right w:val="none" w:sz="0" w:space="0" w:color="auto"/>
      </w:divBdr>
      <w:divsChild>
        <w:div w:id="1882549080">
          <w:marLeft w:val="0"/>
          <w:marRight w:val="0"/>
          <w:marTop w:val="0"/>
          <w:marBottom w:val="0"/>
          <w:divBdr>
            <w:top w:val="none" w:sz="0" w:space="0" w:color="auto"/>
            <w:left w:val="none" w:sz="0" w:space="0" w:color="auto"/>
            <w:bottom w:val="none" w:sz="0" w:space="0" w:color="auto"/>
            <w:right w:val="none" w:sz="0" w:space="0" w:color="auto"/>
          </w:divBdr>
        </w:div>
        <w:div w:id="1246920077">
          <w:marLeft w:val="0"/>
          <w:marRight w:val="0"/>
          <w:marTop w:val="0"/>
          <w:marBottom w:val="0"/>
          <w:divBdr>
            <w:top w:val="none" w:sz="0" w:space="0" w:color="auto"/>
            <w:left w:val="none" w:sz="0" w:space="0" w:color="auto"/>
            <w:bottom w:val="none" w:sz="0" w:space="0" w:color="auto"/>
            <w:right w:val="none" w:sz="0" w:space="0" w:color="auto"/>
          </w:divBdr>
          <w:divsChild>
            <w:div w:id="869419462">
              <w:marLeft w:val="0"/>
              <w:marRight w:val="0"/>
              <w:marTop w:val="0"/>
              <w:marBottom w:val="0"/>
              <w:divBdr>
                <w:top w:val="none" w:sz="0" w:space="0" w:color="auto"/>
                <w:left w:val="none" w:sz="0" w:space="0" w:color="auto"/>
                <w:bottom w:val="none" w:sz="0" w:space="0" w:color="auto"/>
                <w:right w:val="none" w:sz="0" w:space="0" w:color="auto"/>
              </w:divBdr>
            </w:div>
          </w:divsChild>
        </w:div>
        <w:div w:id="1155802622">
          <w:marLeft w:val="0"/>
          <w:marRight w:val="0"/>
          <w:marTop w:val="0"/>
          <w:marBottom w:val="0"/>
          <w:divBdr>
            <w:top w:val="none" w:sz="0" w:space="0" w:color="auto"/>
            <w:left w:val="none" w:sz="0" w:space="0" w:color="auto"/>
            <w:bottom w:val="none" w:sz="0" w:space="0" w:color="auto"/>
            <w:right w:val="none" w:sz="0" w:space="0" w:color="auto"/>
          </w:divBdr>
        </w:div>
        <w:div w:id="788158222">
          <w:marLeft w:val="0"/>
          <w:marRight w:val="0"/>
          <w:marTop w:val="0"/>
          <w:marBottom w:val="0"/>
          <w:divBdr>
            <w:top w:val="none" w:sz="0" w:space="0" w:color="auto"/>
            <w:left w:val="none" w:sz="0" w:space="0" w:color="auto"/>
            <w:bottom w:val="none" w:sz="0" w:space="0" w:color="auto"/>
            <w:right w:val="none" w:sz="0" w:space="0" w:color="auto"/>
          </w:divBdr>
          <w:divsChild>
            <w:div w:id="22900224">
              <w:marLeft w:val="0"/>
              <w:marRight w:val="0"/>
              <w:marTop w:val="0"/>
              <w:marBottom w:val="0"/>
              <w:divBdr>
                <w:top w:val="none" w:sz="0" w:space="0" w:color="auto"/>
                <w:left w:val="none" w:sz="0" w:space="0" w:color="auto"/>
                <w:bottom w:val="none" w:sz="0" w:space="0" w:color="auto"/>
                <w:right w:val="none" w:sz="0" w:space="0" w:color="auto"/>
              </w:divBdr>
            </w:div>
          </w:divsChild>
        </w:div>
        <w:div w:id="1649239952">
          <w:marLeft w:val="0"/>
          <w:marRight w:val="0"/>
          <w:marTop w:val="0"/>
          <w:marBottom w:val="0"/>
          <w:divBdr>
            <w:top w:val="none" w:sz="0" w:space="0" w:color="auto"/>
            <w:left w:val="none" w:sz="0" w:space="0" w:color="auto"/>
            <w:bottom w:val="none" w:sz="0" w:space="0" w:color="auto"/>
            <w:right w:val="none" w:sz="0" w:space="0" w:color="auto"/>
          </w:divBdr>
        </w:div>
        <w:div w:id="82264032">
          <w:marLeft w:val="0"/>
          <w:marRight w:val="0"/>
          <w:marTop w:val="0"/>
          <w:marBottom w:val="0"/>
          <w:divBdr>
            <w:top w:val="none" w:sz="0" w:space="0" w:color="auto"/>
            <w:left w:val="none" w:sz="0" w:space="0" w:color="auto"/>
            <w:bottom w:val="none" w:sz="0" w:space="0" w:color="auto"/>
            <w:right w:val="none" w:sz="0" w:space="0" w:color="auto"/>
          </w:divBdr>
          <w:divsChild>
            <w:div w:id="397897742">
              <w:marLeft w:val="0"/>
              <w:marRight w:val="0"/>
              <w:marTop w:val="0"/>
              <w:marBottom w:val="0"/>
              <w:divBdr>
                <w:top w:val="none" w:sz="0" w:space="0" w:color="auto"/>
                <w:left w:val="none" w:sz="0" w:space="0" w:color="auto"/>
                <w:bottom w:val="none" w:sz="0" w:space="0" w:color="auto"/>
                <w:right w:val="none" w:sz="0" w:space="0" w:color="auto"/>
              </w:divBdr>
            </w:div>
          </w:divsChild>
        </w:div>
        <w:div w:id="573198762">
          <w:marLeft w:val="0"/>
          <w:marRight w:val="0"/>
          <w:marTop w:val="0"/>
          <w:marBottom w:val="0"/>
          <w:divBdr>
            <w:top w:val="none" w:sz="0" w:space="0" w:color="auto"/>
            <w:left w:val="none" w:sz="0" w:space="0" w:color="auto"/>
            <w:bottom w:val="none" w:sz="0" w:space="0" w:color="auto"/>
            <w:right w:val="none" w:sz="0" w:space="0" w:color="auto"/>
          </w:divBdr>
        </w:div>
        <w:div w:id="2121365912">
          <w:marLeft w:val="0"/>
          <w:marRight w:val="0"/>
          <w:marTop w:val="0"/>
          <w:marBottom w:val="0"/>
          <w:divBdr>
            <w:top w:val="none" w:sz="0" w:space="0" w:color="auto"/>
            <w:left w:val="none" w:sz="0" w:space="0" w:color="auto"/>
            <w:bottom w:val="none" w:sz="0" w:space="0" w:color="auto"/>
            <w:right w:val="none" w:sz="0" w:space="0" w:color="auto"/>
          </w:divBdr>
          <w:divsChild>
            <w:div w:id="260379969">
              <w:marLeft w:val="0"/>
              <w:marRight w:val="0"/>
              <w:marTop w:val="0"/>
              <w:marBottom w:val="0"/>
              <w:divBdr>
                <w:top w:val="none" w:sz="0" w:space="0" w:color="auto"/>
                <w:left w:val="none" w:sz="0" w:space="0" w:color="auto"/>
                <w:bottom w:val="none" w:sz="0" w:space="0" w:color="auto"/>
                <w:right w:val="none" w:sz="0" w:space="0" w:color="auto"/>
              </w:divBdr>
            </w:div>
          </w:divsChild>
        </w:div>
        <w:div w:id="1772236243">
          <w:marLeft w:val="0"/>
          <w:marRight w:val="0"/>
          <w:marTop w:val="0"/>
          <w:marBottom w:val="0"/>
          <w:divBdr>
            <w:top w:val="none" w:sz="0" w:space="0" w:color="auto"/>
            <w:left w:val="none" w:sz="0" w:space="0" w:color="auto"/>
            <w:bottom w:val="none" w:sz="0" w:space="0" w:color="auto"/>
            <w:right w:val="none" w:sz="0" w:space="0" w:color="auto"/>
          </w:divBdr>
        </w:div>
        <w:div w:id="2011516567">
          <w:marLeft w:val="0"/>
          <w:marRight w:val="0"/>
          <w:marTop w:val="0"/>
          <w:marBottom w:val="0"/>
          <w:divBdr>
            <w:top w:val="none" w:sz="0" w:space="0" w:color="auto"/>
            <w:left w:val="none" w:sz="0" w:space="0" w:color="auto"/>
            <w:bottom w:val="none" w:sz="0" w:space="0" w:color="auto"/>
            <w:right w:val="none" w:sz="0" w:space="0" w:color="auto"/>
          </w:divBdr>
          <w:divsChild>
            <w:div w:id="447630791">
              <w:marLeft w:val="0"/>
              <w:marRight w:val="0"/>
              <w:marTop w:val="0"/>
              <w:marBottom w:val="0"/>
              <w:divBdr>
                <w:top w:val="none" w:sz="0" w:space="0" w:color="auto"/>
                <w:left w:val="none" w:sz="0" w:space="0" w:color="auto"/>
                <w:bottom w:val="none" w:sz="0" w:space="0" w:color="auto"/>
                <w:right w:val="none" w:sz="0" w:space="0" w:color="auto"/>
              </w:divBdr>
            </w:div>
          </w:divsChild>
        </w:div>
        <w:div w:id="345834601">
          <w:marLeft w:val="0"/>
          <w:marRight w:val="0"/>
          <w:marTop w:val="0"/>
          <w:marBottom w:val="0"/>
          <w:divBdr>
            <w:top w:val="none" w:sz="0" w:space="0" w:color="auto"/>
            <w:left w:val="none" w:sz="0" w:space="0" w:color="auto"/>
            <w:bottom w:val="none" w:sz="0" w:space="0" w:color="auto"/>
            <w:right w:val="none" w:sz="0" w:space="0" w:color="auto"/>
          </w:divBdr>
        </w:div>
        <w:div w:id="1851291046">
          <w:marLeft w:val="0"/>
          <w:marRight w:val="0"/>
          <w:marTop w:val="0"/>
          <w:marBottom w:val="0"/>
          <w:divBdr>
            <w:top w:val="none" w:sz="0" w:space="0" w:color="auto"/>
            <w:left w:val="none" w:sz="0" w:space="0" w:color="auto"/>
            <w:bottom w:val="none" w:sz="0" w:space="0" w:color="auto"/>
            <w:right w:val="none" w:sz="0" w:space="0" w:color="auto"/>
          </w:divBdr>
          <w:divsChild>
            <w:div w:id="1186752182">
              <w:marLeft w:val="0"/>
              <w:marRight w:val="0"/>
              <w:marTop w:val="0"/>
              <w:marBottom w:val="0"/>
              <w:divBdr>
                <w:top w:val="none" w:sz="0" w:space="0" w:color="auto"/>
                <w:left w:val="none" w:sz="0" w:space="0" w:color="auto"/>
                <w:bottom w:val="none" w:sz="0" w:space="0" w:color="auto"/>
                <w:right w:val="none" w:sz="0" w:space="0" w:color="auto"/>
              </w:divBdr>
            </w:div>
          </w:divsChild>
        </w:div>
        <w:div w:id="376440656">
          <w:marLeft w:val="0"/>
          <w:marRight w:val="0"/>
          <w:marTop w:val="0"/>
          <w:marBottom w:val="0"/>
          <w:divBdr>
            <w:top w:val="none" w:sz="0" w:space="0" w:color="auto"/>
            <w:left w:val="none" w:sz="0" w:space="0" w:color="auto"/>
            <w:bottom w:val="none" w:sz="0" w:space="0" w:color="auto"/>
            <w:right w:val="none" w:sz="0" w:space="0" w:color="auto"/>
          </w:divBdr>
        </w:div>
        <w:div w:id="1627153522">
          <w:marLeft w:val="0"/>
          <w:marRight w:val="0"/>
          <w:marTop w:val="0"/>
          <w:marBottom w:val="0"/>
          <w:divBdr>
            <w:top w:val="none" w:sz="0" w:space="0" w:color="auto"/>
            <w:left w:val="none" w:sz="0" w:space="0" w:color="auto"/>
            <w:bottom w:val="none" w:sz="0" w:space="0" w:color="auto"/>
            <w:right w:val="none" w:sz="0" w:space="0" w:color="auto"/>
          </w:divBdr>
          <w:divsChild>
            <w:div w:id="236404386">
              <w:marLeft w:val="0"/>
              <w:marRight w:val="0"/>
              <w:marTop w:val="0"/>
              <w:marBottom w:val="0"/>
              <w:divBdr>
                <w:top w:val="none" w:sz="0" w:space="0" w:color="auto"/>
                <w:left w:val="none" w:sz="0" w:space="0" w:color="auto"/>
                <w:bottom w:val="none" w:sz="0" w:space="0" w:color="auto"/>
                <w:right w:val="none" w:sz="0" w:space="0" w:color="auto"/>
              </w:divBdr>
            </w:div>
          </w:divsChild>
        </w:div>
        <w:div w:id="615403406">
          <w:marLeft w:val="0"/>
          <w:marRight w:val="0"/>
          <w:marTop w:val="300"/>
          <w:marBottom w:val="0"/>
          <w:divBdr>
            <w:top w:val="none" w:sz="0" w:space="0" w:color="auto"/>
            <w:left w:val="none" w:sz="0" w:space="0" w:color="auto"/>
            <w:bottom w:val="none" w:sz="0" w:space="0" w:color="auto"/>
            <w:right w:val="none" w:sz="0" w:space="0" w:color="auto"/>
          </w:divBdr>
          <w:divsChild>
            <w:div w:id="1570848903">
              <w:marLeft w:val="0"/>
              <w:marRight w:val="0"/>
              <w:marTop w:val="0"/>
              <w:marBottom w:val="0"/>
              <w:divBdr>
                <w:top w:val="none" w:sz="0" w:space="0" w:color="auto"/>
                <w:left w:val="none" w:sz="0" w:space="0" w:color="auto"/>
                <w:bottom w:val="none" w:sz="0" w:space="0" w:color="auto"/>
                <w:right w:val="none" w:sz="0" w:space="0" w:color="auto"/>
              </w:divBdr>
              <w:divsChild>
                <w:div w:id="411316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67640">
          <w:marLeft w:val="0"/>
          <w:marRight w:val="0"/>
          <w:marTop w:val="300"/>
          <w:marBottom w:val="0"/>
          <w:divBdr>
            <w:top w:val="none" w:sz="0" w:space="0" w:color="auto"/>
            <w:left w:val="none" w:sz="0" w:space="0" w:color="auto"/>
            <w:bottom w:val="none" w:sz="0" w:space="0" w:color="auto"/>
            <w:right w:val="none" w:sz="0" w:space="0" w:color="auto"/>
          </w:divBdr>
          <w:divsChild>
            <w:div w:id="178394590">
              <w:marLeft w:val="0"/>
              <w:marRight w:val="0"/>
              <w:marTop w:val="0"/>
              <w:marBottom w:val="0"/>
              <w:divBdr>
                <w:top w:val="none" w:sz="0" w:space="0" w:color="auto"/>
                <w:left w:val="none" w:sz="0" w:space="0" w:color="auto"/>
                <w:bottom w:val="none" w:sz="0" w:space="0" w:color="auto"/>
                <w:right w:val="none" w:sz="0" w:space="0" w:color="auto"/>
              </w:divBdr>
              <w:divsChild>
                <w:div w:id="538859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1637607">
          <w:marLeft w:val="0"/>
          <w:marRight w:val="0"/>
          <w:marTop w:val="300"/>
          <w:marBottom w:val="0"/>
          <w:divBdr>
            <w:top w:val="none" w:sz="0" w:space="0" w:color="auto"/>
            <w:left w:val="none" w:sz="0" w:space="0" w:color="auto"/>
            <w:bottom w:val="none" w:sz="0" w:space="0" w:color="auto"/>
            <w:right w:val="none" w:sz="0" w:space="0" w:color="auto"/>
          </w:divBdr>
          <w:divsChild>
            <w:div w:id="1951626522">
              <w:marLeft w:val="0"/>
              <w:marRight w:val="0"/>
              <w:marTop w:val="0"/>
              <w:marBottom w:val="0"/>
              <w:divBdr>
                <w:top w:val="none" w:sz="0" w:space="0" w:color="auto"/>
                <w:left w:val="none" w:sz="0" w:space="0" w:color="auto"/>
                <w:bottom w:val="none" w:sz="0" w:space="0" w:color="auto"/>
                <w:right w:val="none" w:sz="0" w:space="0" w:color="auto"/>
              </w:divBdr>
              <w:divsChild>
                <w:div w:id="2031372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9351737">
          <w:marLeft w:val="0"/>
          <w:marRight w:val="0"/>
          <w:marTop w:val="300"/>
          <w:marBottom w:val="0"/>
          <w:divBdr>
            <w:top w:val="none" w:sz="0" w:space="0" w:color="auto"/>
            <w:left w:val="none" w:sz="0" w:space="0" w:color="auto"/>
            <w:bottom w:val="none" w:sz="0" w:space="0" w:color="auto"/>
            <w:right w:val="none" w:sz="0" w:space="0" w:color="auto"/>
          </w:divBdr>
          <w:divsChild>
            <w:div w:id="227307433">
              <w:marLeft w:val="0"/>
              <w:marRight w:val="0"/>
              <w:marTop w:val="0"/>
              <w:marBottom w:val="0"/>
              <w:divBdr>
                <w:top w:val="none" w:sz="0" w:space="0" w:color="auto"/>
                <w:left w:val="none" w:sz="0" w:space="0" w:color="auto"/>
                <w:bottom w:val="none" w:sz="0" w:space="0" w:color="auto"/>
                <w:right w:val="none" w:sz="0" w:space="0" w:color="auto"/>
              </w:divBdr>
              <w:divsChild>
                <w:div w:id="430518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3032196">
      <w:bodyDiv w:val="1"/>
      <w:marLeft w:val="0"/>
      <w:marRight w:val="0"/>
      <w:marTop w:val="0"/>
      <w:marBottom w:val="0"/>
      <w:divBdr>
        <w:top w:val="none" w:sz="0" w:space="0" w:color="auto"/>
        <w:left w:val="none" w:sz="0" w:space="0" w:color="auto"/>
        <w:bottom w:val="none" w:sz="0" w:space="0" w:color="auto"/>
        <w:right w:val="none" w:sz="0" w:space="0" w:color="auto"/>
      </w:divBdr>
      <w:divsChild>
        <w:div w:id="38480408">
          <w:marLeft w:val="0"/>
          <w:marRight w:val="0"/>
          <w:marTop w:val="0"/>
          <w:marBottom w:val="0"/>
          <w:divBdr>
            <w:top w:val="none" w:sz="0" w:space="0" w:color="auto"/>
            <w:left w:val="none" w:sz="0" w:space="0" w:color="auto"/>
            <w:bottom w:val="none" w:sz="0" w:space="0" w:color="auto"/>
            <w:right w:val="none" w:sz="0" w:space="0" w:color="auto"/>
          </w:divBdr>
          <w:divsChild>
            <w:div w:id="1090157533">
              <w:marLeft w:val="0"/>
              <w:marRight w:val="0"/>
              <w:marTop w:val="0"/>
              <w:marBottom w:val="0"/>
              <w:divBdr>
                <w:top w:val="none" w:sz="0" w:space="0" w:color="auto"/>
                <w:left w:val="none" w:sz="0" w:space="0" w:color="auto"/>
                <w:bottom w:val="none" w:sz="0" w:space="0" w:color="auto"/>
                <w:right w:val="none" w:sz="0" w:space="0" w:color="auto"/>
              </w:divBdr>
            </w:div>
          </w:divsChild>
        </w:div>
        <w:div w:id="318266484">
          <w:marLeft w:val="0"/>
          <w:marRight w:val="0"/>
          <w:marTop w:val="0"/>
          <w:marBottom w:val="0"/>
          <w:divBdr>
            <w:top w:val="none" w:sz="0" w:space="0" w:color="auto"/>
            <w:left w:val="none" w:sz="0" w:space="0" w:color="auto"/>
            <w:bottom w:val="none" w:sz="0" w:space="0" w:color="auto"/>
            <w:right w:val="none" w:sz="0" w:space="0" w:color="auto"/>
          </w:divBdr>
          <w:divsChild>
            <w:div w:id="842625750">
              <w:marLeft w:val="0"/>
              <w:marRight w:val="0"/>
              <w:marTop w:val="0"/>
              <w:marBottom w:val="0"/>
              <w:divBdr>
                <w:top w:val="none" w:sz="0" w:space="0" w:color="auto"/>
                <w:left w:val="none" w:sz="0" w:space="0" w:color="auto"/>
                <w:bottom w:val="none" w:sz="0" w:space="0" w:color="auto"/>
                <w:right w:val="none" w:sz="0" w:space="0" w:color="auto"/>
              </w:divBdr>
            </w:div>
          </w:divsChild>
        </w:div>
        <w:div w:id="326053369">
          <w:marLeft w:val="0"/>
          <w:marRight w:val="0"/>
          <w:marTop w:val="0"/>
          <w:marBottom w:val="0"/>
          <w:divBdr>
            <w:top w:val="none" w:sz="0" w:space="0" w:color="auto"/>
            <w:left w:val="none" w:sz="0" w:space="0" w:color="auto"/>
            <w:bottom w:val="none" w:sz="0" w:space="0" w:color="auto"/>
            <w:right w:val="none" w:sz="0" w:space="0" w:color="auto"/>
          </w:divBdr>
        </w:div>
        <w:div w:id="392311637">
          <w:marLeft w:val="0"/>
          <w:marRight w:val="0"/>
          <w:marTop w:val="300"/>
          <w:marBottom w:val="0"/>
          <w:divBdr>
            <w:top w:val="none" w:sz="0" w:space="0" w:color="auto"/>
            <w:left w:val="none" w:sz="0" w:space="0" w:color="auto"/>
            <w:bottom w:val="none" w:sz="0" w:space="0" w:color="auto"/>
            <w:right w:val="none" w:sz="0" w:space="0" w:color="auto"/>
          </w:divBdr>
          <w:divsChild>
            <w:div w:id="1676422248">
              <w:marLeft w:val="0"/>
              <w:marRight w:val="0"/>
              <w:marTop w:val="0"/>
              <w:marBottom w:val="0"/>
              <w:divBdr>
                <w:top w:val="none" w:sz="0" w:space="0" w:color="auto"/>
                <w:left w:val="none" w:sz="0" w:space="0" w:color="auto"/>
                <w:bottom w:val="none" w:sz="0" w:space="0" w:color="auto"/>
                <w:right w:val="none" w:sz="0" w:space="0" w:color="auto"/>
              </w:divBdr>
              <w:divsChild>
                <w:div w:id="747925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4622692">
          <w:marLeft w:val="0"/>
          <w:marRight w:val="0"/>
          <w:marTop w:val="0"/>
          <w:marBottom w:val="0"/>
          <w:divBdr>
            <w:top w:val="none" w:sz="0" w:space="0" w:color="auto"/>
            <w:left w:val="none" w:sz="0" w:space="0" w:color="auto"/>
            <w:bottom w:val="none" w:sz="0" w:space="0" w:color="auto"/>
            <w:right w:val="none" w:sz="0" w:space="0" w:color="auto"/>
          </w:divBdr>
          <w:divsChild>
            <w:div w:id="1221135755">
              <w:marLeft w:val="0"/>
              <w:marRight w:val="0"/>
              <w:marTop w:val="0"/>
              <w:marBottom w:val="0"/>
              <w:divBdr>
                <w:top w:val="none" w:sz="0" w:space="0" w:color="auto"/>
                <w:left w:val="none" w:sz="0" w:space="0" w:color="auto"/>
                <w:bottom w:val="none" w:sz="0" w:space="0" w:color="auto"/>
                <w:right w:val="none" w:sz="0" w:space="0" w:color="auto"/>
              </w:divBdr>
            </w:div>
          </w:divsChild>
        </w:div>
        <w:div w:id="459886843">
          <w:marLeft w:val="0"/>
          <w:marRight w:val="0"/>
          <w:marTop w:val="0"/>
          <w:marBottom w:val="0"/>
          <w:divBdr>
            <w:top w:val="none" w:sz="0" w:space="0" w:color="auto"/>
            <w:left w:val="none" w:sz="0" w:space="0" w:color="auto"/>
            <w:bottom w:val="none" w:sz="0" w:space="0" w:color="auto"/>
            <w:right w:val="none" w:sz="0" w:space="0" w:color="auto"/>
          </w:divBdr>
          <w:divsChild>
            <w:div w:id="737826089">
              <w:marLeft w:val="0"/>
              <w:marRight w:val="0"/>
              <w:marTop w:val="0"/>
              <w:marBottom w:val="0"/>
              <w:divBdr>
                <w:top w:val="none" w:sz="0" w:space="0" w:color="auto"/>
                <w:left w:val="none" w:sz="0" w:space="0" w:color="auto"/>
                <w:bottom w:val="none" w:sz="0" w:space="0" w:color="auto"/>
                <w:right w:val="none" w:sz="0" w:space="0" w:color="auto"/>
              </w:divBdr>
            </w:div>
          </w:divsChild>
        </w:div>
        <w:div w:id="879363021">
          <w:marLeft w:val="0"/>
          <w:marRight w:val="0"/>
          <w:marTop w:val="300"/>
          <w:marBottom w:val="0"/>
          <w:divBdr>
            <w:top w:val="none" w:sz="0" w:space="0" w:color="auto"/>
            <w:left w:val="none" w:sz="0" w:space="0" w:color="auto"/>
            <w:bottom w:val="none" w:sz="0" w:space="0" w:color="auto"/>
            <w:right w:val="none" w:sz="0" w:space="0" w:color="auto"/>
          </w:divBdr>
        </w:div>
        <w:div w:id="888764777">
          <w:marLeft w:val="0"/>
          <w:marRight w:val="0"/>
          <w:marTop w:val="0"/>
          <w:marBottom w:val="0"/>
          <w:divBdr>
            <w:top w:val="none" w:sz="0" w:space="0" w:color="auto"/>
            <w:left w:val="none" w:sz="0" w:space="0" w:color="auto"/>
            <w:bottom w:val="none" w:sz="0" w:space="0" w:color="auto"/>
            <w:right w:val="none" w:sz="0" w:space="0" w:color="auto"/>
          </w:divBdr>
          <w:divsChild>
            <w:div w:id="82386777">
              <w:marLeft w:val="0"/>
              <w:marRight w:val="0"/>
              <w:marTop w:val="0"/>
              <w:marBottom w:val="0"/>
              <w:divBdr>
                <w:top w:val="none" w:sz="0" w:space="0" w:color="auto"/>
                <w:left w:val="none" w:sz="0" w:space="0" w:color="auto"/>
                <w:bottom w:val="none" w:sz="0" w:space="0" w:color="auto"/>
                <w:right w:val="none" w:sz="0" w:space="0" w:color="auto"/>
              </w:divBdr>
            </w:div>
          </w:divsChild>
        </w:div>
        <w:div w:id="966164010">
          <w:marLeft w:val="0"/>
          <w:marRight w:val="0"/>
          <w:marTop w:val="0"/>
          <w:marBottom w:val="0"/>
          <w:divBdr>
            <w:top w:val="none" w:sz="0" w:space="0" w:color="auto"/>
            <w:left w:val="none" w:sz="0" w:space="0" w:color="auto"/>
            <w:bottom w:val="none" w:sz="0" w:space="0" w:color="auto"/>
            <w:right w:val="none" w:sz="0" w:space="0" w:color="auto"/>
          </w:divBdr>
        </w:div>
        <w:div w:id="1055541558">
          <w:marLeft w:val="0"/>
          <w:marRight w:val="0"/>
          <w:marTop w:val="0"/>
          <w:marBottom w:val="0"/>
          <w:divBdr>
            <w:top w:val="none" w:sz="0" w:space="0" w:color="auto"/>
            <w:left w:val="none" w:sz="0" w:space="0" w:color="auto"/>
            <w:bottom w:val="none" w:sz="0" w:space="0" w:color="auto"/>
            <w:right w:val="none" w:sz="0" w:space="0" w:color="auto"/>
          </w:divBdr>
        </w:div>
        <w:div w:id="1082096516">
          <w:marLeft w:val="0"/>
          <w:marRight w:val="0"/>
          <w:marTop w:val="0"/>
          <w:marBottom w:val="0"/>
          <w:divBdr>
            <w:top w:val="none" w:sz="0" w:space="0" w:color="auto"/>
            <w:left w:val="none" w:sz="0" w:space="0" w:color="auto"/>
            <w:bottom w:val="none" w:sz="0" w:space="0" w:color="auto"/>
            <w:right w:val="none" w:sz="0" w:space="0" w:color="auto"/>
          </w:divBdr>
        </w:div>
        <w:div w:id="1132362696">
          <w:marLeft w:val="0"/>
          <w:marRight w:val="0"/>
          <w:marTop w:val="0"/>
          <w:marBottom w:val="0"/>
          <w:divBdr>
            <w:top w:val="none" w:sz="0" w:space="0" w:color="auto"/>
            <w:left w:val="none" w:sz="0" w:space="0" w:color="auto"/>
            <w:bottom w:val="none" w:sz="0" w:space="0" w:color="auto"/>
            <w:right w:val="none" w:sz="0" w:space="0" w:color="auto"/>
          </w:divBdr>
        </w:div>
        <w:div w:id="1543978803">
          <w:marLeft w:val="0"/>
          <w:marRight w:val="0"/>
          <w:marTop w:val="0"/>
          <w:marBottom w:val="0"/>
          <w:divBdr>
            <w:top w:val="none" w:sz="0" w:space="0" w:color="auto"/>
            <w:left w:val="none" w:sz="0" w:space="0" w:color="auto"/>
            <w:bottom w:val="none" w:sz="0" w:space="0" w:color="auto"/>
            <w:right w:val="none" w:sz="0" w:space="0" w:color="auto"/>
          </w:divBdr>
          <w:divsChild>
            <w:div w:id="454561492">
              <w:marLeft w:val="0"/>
              <w:marRight w:val="0"/>
              <w:marTop w:val="0"/>
              <w:marBottom w:val="0"/>
              <w:divBdr>
                <w:top w:val="none" w:sz="0" w:space="0" w:color="auto"/>
                <w:left w:val="none" w:sz="0" w:space="0" w:color="auto"/>
                <w:bottom w:val="none" w:sz="0" w:space="0" w:color="auto"/>
                <w:right w:val="none" w:sz="0" w:space="0" w:color="auto"/>
              </w:divBdr>
            </w:div>
          </w:divsChild>
        </w:div>
        <w:div w:id="1665931770">
          <w:marLeft w:val="0"/>
          <w:marRight w:val="0"/>
          <w:marTop w:val="0"/>
          <w:marBottom w:val="0"/>
          <w:divBdr>
            <w:top w:val="none" w:sz="0" w:space="0" w:color="auto"/>
            <w:left w:val="none" w:sz="0" w:space="0" w:color="auto"/>
            <w:bottom w:val="none" w:sz="0" w:space="0" w:color="auto"/>
            <w:right w:val="none" w:sz="0" w:space="0" w:color="auto"/>
          </w:divBdr>
        </w:div>
      </w:divsChild>
    </w:div>
    <w:div w:id="564145185">
      <w:bodyDiv w:val="1"/>
      <w:marLeft w:val="0"/>
      <w:marRight w:val="0"/>
      <w:marTop w:val="0"/>
      <w:marBottom w:val="0"/>
      <w:divBdr>
        <w:top w:val="none" w:sz="0" w:space="0" w:color="auto"/>
        <w:left w:val="none" w:sz="0" w:space="0" w:color="auto"/>
        <w:bottom w:val="none" w:sz="0" w:space="0" w:color="auto"/>
        <w:right w:val="none" w:sz="0" w:space="0" w:color="auto"/>
      </w:divBdr>
    </w:div>
    <w:div w:id="564414292">
      <w:bodyDiv w:val="1"/>
      <w:marLeft w:val="0"/>
      <w:marRight w:val="0"/>
      <w:marTop w:val="0"/>
      <w:marBottom w:val="0"/>
      <w:divBdr>
        <w:top w:val="none" w:sz="0" w:space="0" w:color="auto"/>
        <w:left w:val="none" w:sz="0" w:space="0" w:color="auto"/>
        <w:bottom w:val="none" w:sz="0" w:space="0" w:color="auto"/>
        <w:right w:val="none" w:sz="0" w:space="0" w:color="auto"/>
      </w:divBdr>
      <w:divsChild>
        <w:div w:id="467163756">
          <w:marLeft w:val="0"/>
          <w:marRight w:val="0"/>
          <w:marTop w:val="0"/>
          <w:marBottom w:val="0"/>
          <w:divBdr>
            <w:top w:val="none" w:sz="0" w:space="0" w:color="auto"/>
            <w:left w:val="none" w:sz="0" w:space="0" w:color="auto"/>
            <w:bottom w:val="none" w:sz="0" w:space="0" w:color="auto"/>
            <w:right w:val="none" w:sz="0" w:space="0" w:color="auto"/>
          </w:divBdr>
        </w:div>
        <w:div w:id="1536844126">
          <w:marLeft w:val="0"/>
          <w:marRight w:val="0"/>
          <w:marTop w:val="0"/>
          <w:marBottom w:val="0"/>
          <w:divBdr>
            <w:top w:val="none" w:sz="0" w:space="0" w:color="auto"/>
            <w:left w:val="none" w:sz="0" w:space="0" w:color="auto"/>
            <w:bottom w:val="none" w:sz="0" w:space="0" w:color="auto"/>
            <w:right w:val="none" w:sz="0" w:space="0" w:color="auto"/>
          </w:divBdr>
          <w:divsChild>
            <w:div w:id="148327398">
              <w:marLeft w:val="0"/>
              <w:marRight w:val="0"/>
              <w:marTop w:val="0"/>
              <w:marBottom w:val="0"/>
              <w:divBdr>
                <w:top w:val="none" w:sz="0" w:space="0" w:color="auto"/>
                <w:left w:val="none" w:sz="0" w:space="0" w:color="auto"/>
                <w:bottom w:val="none" w:sz="0" w:space="0" w:color="auto"/>
                <w:right w:val="none" w:sz="0" w:space="0" w:color="auto"/>
              </w:divBdr>
            </w:div>
          </w:divsChild>
        </w:div>
        <w:div w:id="151455045">
          <w:marLeft w:val="0"/>
          <w:marRight w:val="0"/>
          <w:marTop w:val="0"/>
          <w:marBottom w:val="0"/>
          <w:divBdr>
            <w:top w:val="none" w:sz="0" w:space="0" w:color="auto"/>
            <w:left w:val="none" w:sz="0" w:space="0" w:color="auto"/>
            <w:bottom w:val="none" w:sz="0" w:space="0" w:color="auto"/>
            <w:right w:val="none" w:sz="0" w:space="0" w:color="auto"/>
          </w:divBdr>
        </w:div>
        <w:div w:id="713509577">
          <w:marLeft w:val="0"/>
          <w:marRight w:val="0"/>
          <w:marTop w:val="0"/>
          <w:marBottom w:val="0"/>
          <w:divBdr>
            <w:top w:val="none" w:sz="0" w:space="0" w:color="auto"/>
            <w:left w:val="none" w:sz="0" w:space="0" w:color="auto"/>
            <w:bottom w:val="none" w:sz="0" w:space="0" w:color="auto"/>
            <w:right w:val="none" w:sz="0" w:space="0" w:color="auto"/>
          </w:divBdr>
          <w:divsChild>
            <w:div w:id="879439793">
              <w:marLeft w:val="0"/>
              <w:marRight w:val="0"/>
              <w:marTop w:val="0"/>
              <w:marBottom w:val="0"/>
              <w:divBdr>
                <w:top w:val="none" w:sz="0" w:space="0" w:color="auto"/>
                <w:left w:val="none" w:sz="0" w:space="0" w:color="auto"/>
                <w:bottom w:val="none" w:sz="0" w:space="0" w:color="auto"/>
                <w:right w:val="none" w:sz="0" w:space="0" w:color="auto"/>
              </w:divBdr>
            </w:div>
          </w:divsChild>
        </w:div>
        <w:div w:id="445468041">
          <w:marLeft w:val="0"/>
          <w:marRight w:val="0"/>
          <w:marTop w:val="0"/>
          <w:marBottom w:val="0"/>
          <w:divBdr>
            <w:top w:val="none" w:sz="0" w:space="0" w:color="auto"/>
            <w:left w:val="none" w:sz="0" w:space="0" w:color="auto"/>
            <w:bottom w:val="none" w:sz="0" w:space="0" w:color="auto"/>
            <w:right w:val="none" w:sz="0" w:space="0" w:color="auto"/>
          </w:divBdr>
        </w:div>
        <w:div w:id="815417706">
          <w:marLeft w:val="0"/>
          <w:marRight w:val="0"/>
          <w:marTop w:val="0"/>
          <w:marBottom w:val="0"/>
          <w:divBdr>
            <w:top w:val="none" w:sz="0" w:space="0" w:color="auto"/>
            <w:left w:val="none" w:sz="0" w:space="0" w:color="auto"/>
            <w:bottom w:val="none" w:sz="0" w:space="0" w:color="auto"/>
            <w:right w:val="none" w:sz="0" w:space="0" w:color="auto"/>
          </w:divBdr>
          <w:divsChild>
            <w:div w:id="543055940">
              <w:marLeft w:val="0"/>
              <w:marRight w:val="0"/>
              <w:marTop w:val="0"/>
              <w:marBottom w:val="0"/>
              <w:divBdr>
                <w:top w:val="none" w:sz="0" w:space="0" w:color="auto"/>
                <w:left w:val="none" w:sz="0" w:space="0" w:color="auto"/>
                <w:bottom w:val="none" w:sz="0" w:space="0" w:color="auto"/>
                <w:right w:val="none" w:sz="0" w:space="0" w:color="auto"/>
              </w:divBdr>
            </w:div>
          </w:divsChild>
        </w:div>
        <w:div w:id="2025815164">
          <w:marLeft w:val="0"/>
          <w:marRight w:val="0"/>
          <w:marTop w:val="0"/>
          <w:marBottom w:val="0"/>
          <w:divBdr>
            <w:top w:val="none" w:sz="0" w:space="0" w:color="auto"/>
            <w:left w:val="none" w:sz="0" w:space="0" w:color="auto"/>
            <w:bottom w:val="none" w:sz="0" w:space="0" w:color="auto"/>
            <w:right w:val="none" w:sz="0" w:space="0" w:color="auto"/>
          </w:divBdr>
        </w:div>
        <w:div w:id="1087188089">
          <w:marLeft w:val="0"/>
          <w:marRight w:val="0"/>
          <w:marTop w:val="0"/>
          <w:marBottom w:val="0"/>
          <w:divBdr>
            <w:top w:val="none" w:sz="0" w:space="0" w:color="auto"/>
            <w:left w:val="none" w:sz="0" w:space="0" w:color="auto"/>
            <w:bottom w:val="none" w:sz="0" w:space="0" w:color="auto"/>
            <w:right w:val="none" w:sz="0" w:space="0" w:color="auto"/>
          </w:divBdr>
          <w:divsChild>
            <w:div w:id="1118527116">
              <w:marLeft w:val="0"/>
              <w:marRight w:val="0"/>
              <w:marTop w:val="0"/>
              <w:marBottom w:val="0"/>
              <w:divBdr>
                <w:top w:val="none" w:sz="0" w:space="0" w:color="auto"/>
                <w:left w:val="none" w:sz="0" w:space="0" w:color="auto"/>
                <w:bottom w:val="none" w:sz="0" w:space="0" w:color="auto"/>
                <w:right w:val="none" w:sz="0" w:space="0" w:color="auto"/>
              </w:divBdr>
            </w:div>
          </w:divsChild>
        </w:div>
        <w:div w:id="1065300447">
          <w:marLeft w:val="0"/>
          <w:marRight w:val="0"/>
          <w:marTop w:val="0"/>
          <w:marBottom w:val="0"/>
          <w:divBdr>
            <w:top w:val="none" w:sz="0" w:space="0" w:color="auto"/>
            <w:left w:val="none" w:sz="0" w:space="0" w:color="auto"/>
            <w:bottom w:val="none" w:sz="0" w:space="0" w:color="auto"/>
            <w:right w:val="none" w:sz="0" w:space="0" w:color="auto"/>
          </w:divBdr>
        </w:div>
        <w:div w:id="368070783">
          <w:marLeft w:val="0"/>
          <w:marRight w:val="0"/>
          <w:marTop w:val="0"/>
          <w:marBottom w:val="0"/>
          <w:divBdr>
            <w:top w:val="none" w:sz="0" w:space="0" w:color="auto"/>
            <w:left w:val="none" w:sz="0" w:space="0" w:color="auto"/>
            <w:bottom w:val="none" w:sz="0" w:space="0" w:color="auto"/>
            <w:right w:val="none" w:sz="0" w:space="0" w:color="auto"/>
          </w:divBdr>
          <w:divsChild>
            <w:div w:id="1486357214">
              <w:marLeft w:val="0"/>
              <w:marRight w:val="0"/>
              <w:marTop w:val="0"/>
              <w:marBottom w:val="0"/>
              <w:divBdr>
                <w:top w:val="none" w:sz="0" w:space="0" w:color="auto"/>
                <w:left w:val="none" w:sz="0" w:space="0" w:color="auto"/>
                <w:bottom w:val="none" w:sz="0" w:space="0" w:color="auto"/>
                <w:right w:val="none" w:sz="0" w:space="0" w:color="auto"/>
              </w:divBdr>
            </w:div>
          </w:divsChild>
        </w:div>
        <w:div w:id="1055012762">
          <w:marLeft w:val="0"/>
          <w:marRight w:val="0"/>
          <w:marTop w:val="0"/>
          <w:marBottom w:val="0"/>
          <w:divBdr>
            <w:top w:val="none" w:sz="0" w:space="0" w:color="auto"/>
            <w:left w:val="none" w:sz="0" w:space="0" w:color="auto"/>
            <w:bottom w:val="none" w:sz="0" w:space="0" w:color="auto"/>
            <w:right w:val="none" w:sz="0" w:space="0" w:color="auto"/>
          </w:divBdr>
        </w:div>
        <w:div w:id="1167786982">
          <w:marLeft w:val="0"/>
          <w:marRight w:val="0"/>
          <w:marTop w:val="0"/>
          <w:marBottom w:val="0"/>
          <w:divBdr>
            <w:top w:val="none" w:sz="0" w:space="0" w:color="auto"/>
            <w:left w:val="none" w:sz="0" w:space="0" w:color="auto"/>
            <w:bottom w:val="none" w:sz="0" w:space="0" w:color="auto"/>
            <w:right w:val="none" w:sz="0" w:space="0" w:color="auto"/>
          </w:divBdr>
          <w:divsChild>
            <w:div w:id="507136871">
              <w:marLeft w:val="0"/>
              <w:marRight w:val="0"/>
              <w:marTop w:val="0"/>
              <w:marBottom w:val="0"/>
              <w:divBdr>
                <w:top w:val="none" w:sz="0" w:space="0" w:color="auto"/>
                <w:left w:val="none" w:sz="0" w:space="0" w:color="auto"/>
                <w:bottom w:val="none" w:sz="0" w:space="0" w:color="auto"/>
                <w:right w:val="none" w:sz="0" w:space="0" w:color="auto"/>
              </w:divBdr>
            </w:div>
          </w:divsChild>
        </w:div>
        <w:div w:id="82341053">
          <w:marLeft w:val="0"/>
          <w:marRight w:val="0"/>
          <w:marTop w:val="0"/>
          <w:marBottom w:val="0"/>
          <w:divBdr>
            <w:top w:val="none" w:sz="0" w:space="0" w:color="auto"/>
            <w:left w:val="none" w:sz="0" w:space="0" w:color="auto"/>
            <w:bottom w:val="none" w:sz="0" w:space="0" w:color="auto"/>
            <w:right w:val="none" w:sz="0" w:space="0" w:color="auto"/>
          </w:divBdr>
        </w:div>
        <w:div w:id="1904831189">
          <w:marLeft w:val="0"/>
          <w:marRight w:val="0"/>
          <w:marTop w:val="0"/>
          <w:marBottom w:val="0"/>
          <w:divBdr>
            <w:top w:val="none" w:sz="0" w:space="0" w:color="auto"/>
            <w:left w:val="none" w:sz="0" w:space="0" w:color="auto"/>
            <w:bottom w:val="none" w:sz="0" w:space="0" w:color="auto"/>
            <w:right w:val="none" w:sz="0" w:space="0" w:color="auto"/>
          </w:divBdr>
          <w:divsChild>
            <w:div w:id="1147548048">
              <w:marLeft w:val="0"/>
              <w:marRight w:val="0"/>
              <w:marTop w:val="0"/>
              <w:marBottom w:val="0"/>
              <w:divBdr>
                <w:top w:val="none" w:sz="0" w:space="0" w:color="auto"/>
                <w:left w:val="none" w:sz="0" w:space="0" w:color="auto"/>
                <w:bottom w:val="none" w:sz="0" w:space="0" w:color="auto"/>
                <w:right w:val="none" w:sz="0" w:space="0" w:color="auto"/>
              </w:divBdr>
            </w:div>
          </w:divsChild>
        </w:div>
        <w:div w:id="712197637">
          <w:marLeft w:val="0"/>
          <w:marRight w:val="0"/>
          <w:marTop w:val="300"/>
          <w:marBottom w:val="0"/>
          <w:divBdr>
            <w:top w:val="none" w:sz="0" w:space="0" w:color="auto"/>
            <w:left w:val="none" w:sz="0" w:space="0" w:color="auto"/>
            <w:bottom w:val="none" w:sz="0" w:space="0" w:color="auto"/>
            <w:right w:val="none" w:sz="0" w:space="0" w:color="auto"/>
          </w:divBdr>
          <w:divsChild>
            <w:div w:id="349835716">
              <w:marLeft w:val="0"/>
              <w:marRight w:val="0"/>
              <w:marTop w:val="0"/>
              <w:marBottom w:val="0"/>
              <w:divBdr>
                <w:top w:val="none" w:sz="0" w:space="0" w:color="auto"/>
                <w:left w:val="none" w:sz="0" w:space="0" w:color="auto"/>
                <w:bottom w:val="none" w:sz="0" w:space="0" w:color="auto"/>
                <w:right w:val="none" w:sz="0" w:space="0" w:color="auto"/>
              </w:divBdr>
              <w:divsChild>
                <w:div w:id="650988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7760637">
          <w:marLeft w:val="0"/>
          <w:marRight w:val="0"/>
          <w:marTop w:val="300"/>
          <w:marBottom w:val="0"/>
          <w:divBdr>
            <w:top w:val="none" w:sz="0" w:space="0" w:color="auto"/>
            <w:left w:val="none" w:sz="0" w:space="0" w:color="auto"/>
            <w:bottom w:val="none" w:sz="0" w:space="0" w:color="auto"/>
            <w:right w:val="none" w:sz="0" w:space="0" w:color="auto"/>
          </w:divBdr>
          <w:divsChild>
            <w:div w:id="708265121">
              <w:marLeft w:val="0"/>
              <w:marRight w:val="0"/>
              <w:marTop w:val="0"/>
              <w:marBottom w:val="0"/>
              <w:divBdr>
                <w:top w:val="none" w:sz="0" w:space="0" w:color="auto"/>
                <w:left w:val="none" w:sz="0" w:space="0" w:color="auto"/>
                <w:bottom w:val="none" w:sz="0" w:space="0" w:color="auto"/>
                <w:right w:val="none" w:sz="0" w:space="0" w:color="auto"/>
              </w:divBdr>
              <w:divsChild>
                <w:div w:id="958955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841124">
          <w:marLeft w:val="0"/>
          <w:marRight w:val="0"/>
          <w:marTop w:val="300"/>
          <w:marBottom w:val="0"/>
          <w:divBdr>
            <w:top w:val="none" w:sz="0" w:space="0" w:color="auto"/>
            <w:left w:val="none" w:sz="0" w:space="0" w:color="auto"/>
            <w:bottom w:val="none" w:sz="0" w:space="0" w:color="auto"/>
            <w:right w:val="none" w:sz="0" w:space="0" w:color="auto"/>
          </w:divBdr>
          <w:divsChild>
            <w:div w:id="409354425">
              <w:marLeft w:val="0"/>
              <w:marRight w:val="0"/>
              <w:marTop w:val="0"/>
              <w:marBottom w:val="0"/>
              <w:divBdr>
                <w:top w:val="none" w:sz="0" w:space="0" w:color="auto"/>
                <w:left w:val="none" w:sz="0" w:space="0" w:color="auto"/>
                <w:bottom w:val="none" w:sz="0" w:space="0" w:color="auto"/>
                <w:right w:val="none" w:sz="0" w:space="0" w:color="auto"/>
              </w:divBdr>
              <w:divsChild>
                <w:div w:id="1024986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2838903">
          <w:marLeft w:val="0"/>
          <w:marRight w:val="0"/>
          <w:marTop w:val="300"/>
          <w:marBottom w:val="0"/>
          <w:divBdr>
            <w:top w:val="none" w:sz="0" w:space="0" w:color="auto"/>
            <w:left w:val="none" w:sz="0" w:space="0" w:color="auto"/>
            <w:bottom w:val="none" w:sz="0" w:space="0" w:color="auto"/>
            <w:right w:val="none" w:sz="0" w:space="0" w:color="auto"/>
          </w:divBdr>
          <w:divsChild>
            <w:div w:id="769280081">
              <w:marLeft w:val="0"/>
              <w:marRight w:val="0"/>
              <w:marTop w:val="0"/>
              <w:marBottom w:val="0"/>
              <w:divBdr>
                <w:top w:val="none" w:sz="0" w:space="0" w:color="auto"/>
                <w:left w:val="none" w:sz="0" w:space="0" w:color="auto"/>
                <w:bottom w:val="none" w:sz="0" w:space="0" w:color="auto"/>
                <w:right w:val="none" w:sz="0" w:space="0" w:color="auto"/>
              </w:divBdr>
              <w:divsChild>
                <w:div w:id="1623027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5187185">
      <w:bodyDiv w:val="1"/>
      <w:marLeft w:val="0"/>
      <w:marRight w:val="0"/>
      <w:marTop w:val="0"/>
      <w:marBottom w:val="0"/>
      <w:divBdr>
        <w:top w:val="none" w:sz="0" w:space="0" w:color="auto"/>
        <w:left w:val="none" w:sz="0" w:space="0" w:color="auto"/>
        <w:bottom w:val="none" w:sz="0" w:space="0" w:color="auto"/>
        <w:right w:val="none" w:sz="0" w:space="0" w:color="auto"/>
      </w:divBdr>
      <w:divsChild>
        <w:div w:id="18627609">
          <w:marLeft w:val="0"/>
          <w:marRight w:val="0"/>
          <w:marTop w:val="300"/>
          <w:marBottom w:val="0"/>
          <w:divBdr>
            <w:top w:val="none" w:sz="0" w:space="0" w:color="auto"/>
            <w:left w:val="none" w:sz="0" w:space="0" w:color="auto"/>
            <w:bottom w:val="none" w:sz="0" w:space="0" w:color="auto"/>
            <w:right w:val="none" w:sz="0" w:space="0" w:color="auto"/>
          </w:divBdr>
          <w:divsChild>
            <w:div w:id="1078593049">
              <w:marLeft w:val="0"/>
              <w:marRight w:val="0"/>
              <w:marTop w:val="0"/>
              <w:marBottom w:val="0"/>
              <w:divBdr>
                <w:top w:val="none" w:sz="0" w:space="0" w:color="auto"/>
                <w:left w:val="none" w:sz="0" w:space="0" w:color="auto"/>
                <w:bottom w:val="none" w:sz="0" w:space="0" w:color="auto"/>
                <w:right w:val="none" w:sz="0" w:space="0" w:color="auto"/>
              </w:divBdr>
              <w:divsChild>
                <w:div w:id="651371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6055176">
          <w:marLeft w:val="0"/>
          <w:marRight w:val="0"/>
          <w:marTop w:val="300"/>
          <w:marBottom w:val="0"/>
          <w:divBdr>
            <w:top w:val="none" w:sz="0" w:space="0" w:color="auto"/>
            <w:left w:val="none" w:sz="0" w:space="0" w:color="auto"/>
            <w:bottom w:val="none" w:sz="0" w:space="0" w:color="auto"/>
            <w:right w:val="none" w:sz="0" w:space="0" w:color="auto"/>
          </w:divBdr>
          <w:divsChild>
            <w:div w:id="1722090332">
              <w:marLeft w:val="0"/>
              <w:marRight w:val="0"/>
              <w:marTop w:val="0"/>
              <w:marBottom w:val="0"/>
              <w:divBdr>
                <w:top w:val="none" w:sz="0" w:space="0" w:color="auto"/>
                <w:left w:val="none" w:sz="0" w:space="0" w:color="auto"/>
                <w:bottom w:val="none" w:sz="0" w:space="0" w:color="auto"/>
                <w:right w:val="none" w:sz="0" w:space="0" w:color="auto"/>
              </w:divBdr>
              <w:divsChild>
                <w:div w:id="896010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7307538">
      <w:bodyDiv w:val="1"/>
      <w:marLeft w:val="0"/>
      <w:marRight w:val="0"/>
      <w:marTop w:val="0"/>
      <w:marBottom w:val="0"/>
      <w:divBdr>
        <w:top w:val="none" w:sz="0" w:space="0" w:color="auto"/>
        <w:left w:val="none" w:sz="0" w:space="0" w:color="auto"/>
        <w:bottom w:val="none" w:sz="0" w:space="0" w:color="auto"/>
        <w:right w:val="none" w:sz="0" w:space="0" w:color="auto"/>
      </w:divBdr>
      <w:divsChild>
        <w:div w:id="87117867">
          <w:marLeft w:val="0"/>
          <w:marRight w:val="0"/>
          <w:marTop w:val="0"/>
          <w:marBottom w:val="0"/>
          <w:divBdr>
            <w:top w:val="none" w:sz="0" w:space="0" w:color="auto"/>
            <w:left w:val="none" w:sz="0" w:space="0" w:color="auto"/>
            <w:bottom w:val="none" w:sz="0" w:space="0" w:color="auto"/>
            <w:right w:val="none" w:sz="0" w:space="0" w:color="auto"/>
          </w:divBdr>
        </w:div>
        <w:div w:id="20865639">
          <w:marLeft w:val="0"/>
          <w:marRight w:val="0"/>
          <w:marTop w:val="0"/>
          <w:marBottom w:val="0"/>
          <w:divBdr>
            <w:top w:val="none" w:sz="0" w:space="0" w:color="auto"/>
            <w:left w:val="none" w:sz="0" w:space="0" w:color="auto"/>
            <w:bottom w:val="none" w:sz="0" w:space="0" w:color="auto"/>
            <w:right w:val="none" w:sz="0" w:space="0" w:color="auto"/>
          </w:divBdr>
          <w:divsChild>
            <w:div w:id="483621510">
              <w:marLeft w:val="0"/>
              <w:marRight w:val="0"/>
              <w:marTop w:val="0"/>
              <w:marBottom w:val="0"/>
              <w:divBdr>
                <w:top w:val="none" w:sz="0" w:space="0" w:color="auto"/>
                <w:left w:val="none" w:sz="0" w:space="0" w:color="auto"/>
                <w:bottom w:val="none" w:sz="0" w:space="0" w:color="auto"/>
                <w:right w:val="none" w:sz="0" w:space="0" w:color="auto"/>
              </w:divBdr>
            </w:div>
          </w:divsChild>
        </w:div>
        <w:div w:id="808285829">
          <w:marLeft w:val="0"/>
          <w:marRight w:val="0"/>
          <w:marTop w:val="0"/>
          <w:marBottom w:val="0"/>
          <w:divBdr>
            <w:top w:val="none" w:sz="0" w:space="0" w:color="auto"/>
            <w:left w:val="none" w:sz="0" w:space="0" w:color="auto"/>
            <w:bottom w:val="none" w:sz="0" w:space="0" w:color="auto"/>
            <w:right w:val="none" w:sz="0" w:space="0" w:color="auto"/>
          </w:divBdr>
        </w:div>
        <w:div w:id="1979652954">
          <w:marLeft w:val="0"/>
          <w:marRight w:val="0"/>
          <w:marTop w:val="0"/>
          <w:marBottom w:val="0"/>
          <w:divBdr>
            <w:top w:val="none" w:sz="0" w:space="0" w:color="auto"/>
            <w:left w:val="none" w:sz="0" w:space="0" w:color="auto"/>
            <w:bottom w:val="none" w:sz="0" w:space="0" w:color="auto"/>
            <w:right w:val="none" w:sz="0" w:space="0" w:color="auto"/>
          </w:divBdr>
          <w:divsChild>
            <w:div w:id="1698576287">
              <w:marLeft w:val="0"/>
              <w:marRight w:val="0"/>
              <w:marTop w:val="0"/>
              <w:marBottom w:val="0"/>
              <w:divBdr>
                <w:top w:val="none" w:sz="0" w:space="0" w:color="auto"/>
                <w:left w:val="none" w:sz="0" w:space="0" w:color="auto"/>
                <w:bottom w:val="none" w:sz="0" w:space="0" w:color="auto"/>
                <w:right w:val="none" w:sz="0" w:space="0" w:color="auto"/>
              </w:divBdr>
            </w:div>
          </w:divsChild>
        </w:div>
        <w:div w:id="1298534026">
          <w:marLeft w:val="0"/>
          <w:marRight w:val="0"/>
          <w:marTop w:val="0"/>
          <w:marBottom w:val="0"/>
          <w:divBdr>
            <w:top w:val="none" w:sz="0" w:space="0" w:color="auto"/>
            <w:left w:val="none" w:sz="0" w:space="0" w:color="auto"/>
            <w:bottom w:val="none" w:sz="0" w:space="0" w:color="auto"/>
            <w:right w:val="none" w:sz="0" w:space="0" w:color="auto"/>
          </w:divBdr>
        </w:div>
        <w:div w:id="212155517">
          <w:marLeft w:val="0"/>
          <w:marRight w:val="0"/>
          <w:marTop w:val="0"/>
          <w:marBottom w:val="0"/>
          <w:divBdr>
            <w:top w:val="none" w:sz="0" w:space="0" w:color="auto"/>
            <w:left w:val="none" w:sz="0" w:space="0" w:color="auto"/>
            <w:bottom w:val="none" w:sz="0" w:space="0" w:color="auto"/>
            <w:right w:val="none" w:sz="0" w:space="0" w:color="auto"/>
          </w:divBdr>
          <w:divsChild>
            <w:div w:id="1193031894">
              <w:marLeft w:val="0"/>
              <w:marRight w:val="0"/>
              <w:marTop w:val="0"/>
              <w:marBottom w:val="0"/>
              <w:divBdr>
                <w:top w:val="none" w:sz="0" w:space="0" w:color="auto"/>
                <w:left w:val="none" w:sz="0" w:space="0" w:color="auto"/>
                <w:bottom w:val="none" w:sz="0" w:space="0" w:color="auto"/>
                <w:right w:val="none" w:sz="0" w:space="0" w:color="auto"/>
              </w:divBdr>
            </w:div>
          </w:divsChild>
        </w:div>
        <w:div w:id="800223068">
          <w:marLeft w:val="0"/>
          <w:marRight w:val="0"/>
          <w:marTop w:val="0"/>
          <w:marBottom w:val="0"/>
          <w:divBdr>
            <w:top w:val="none" w:sz="0" w:space="0" w:color="auto"/>
            <w:left w:val="none" w:sz="0" w:space="0" w:color="auto"/>
            <w:bottom w:val="none" w:sz="0" w:space="0" w:color="auto"/>
            <w:right w:val="none" w:sz="0" w:space="0" w:color="auto"/>
          </w:divBdr>
        </w:div>
        <w:div w:id="638657395">
          <w:marLeft w:val="0"/>
          <w:marRight w:val="0"/>
          <w:marTop w:val="0"/>
          <w:marBottom w:val="0"/>
          <w:divBdr>
            <w:top w:val="none" w:sz="0" w:space="0" w:color="auto"/>
            <w:left w:val="none" w:sz="0" w:space="0" w:color="auto"/>
            <w:bottom w:val="none" w:sz="0" w:space="0" w:color="auto"/>
            <w:right w:val="none" w:sz="0" w:space="0" w:color="auto"/>
          </w:divBdr>
          <w:divsChild>
            <w:div w:id="1099181093">
              <w:marLeft w:val="0"/>
              <w:marRight w:val="0"/>
              <w:marTop w:val="0"/>
              <w:marBottom w:val="0"/>
              <w:divBdr>
                <w:top w:val="none" w:sz="0" w:space="0" w:color="auto"/>
                <w:left w:val="none" w:sz="0" w:space="0" w:color="auto"/>
                <w:bottom w:val="none" w:sz="0" w:space="0" w:color="auto"/>
                <w:right w:val="none" w:sz="0" w:space="0" w:color="auto"/>
              </w:divBdr>
            </w:div>
          </w:divsChild>
        </w:div>
        <w:div w:id="1975672375">
          <w:marLeft w:val="0"/>
          <w:marRight w:val="0"/>
          <w:marTop w:val="0"/>
          <w:marBottom w:val="0"/>
          <w:divBdr>
            <w:top w:val="none" w:sz="0" w:space="0" w:color="auto"/>
            <w:left w:val="none" w:sz="0" w:space="0" w:color="auto"/>
            <w:bottom w:val="none" w:sz="0" w:space="0" w:color="auto"/>
            <w:right w:val="none" w:sz="0" w:space="0" w:color="auto"/>
          </w:divBdr>
        </w:div>
        <w:div w:id="1303458421">
          <w:marLeft w:val="0"/>
          <w:marRight w:val="0"/>
          <w:marTop w:val="0"/>
          <w:marBottom w:val="0"/>
          <w:divBdr>
            <w:top w:val="none" w:sz="0" w:space="0" w:color="auto"/>
            <w:left w:val="none" w:sz="0" w:space="0" w:color="auto"/>
            <w:bottom w:val="none" w:sz="0" w:space="0" w:color="auto"/>
            <w:right w:val="none" w:sz="0" w:space="0" w:color="auto"/>
          </w:divBdr>
          <w:divsChild>
            <w:div w:id="2083216736">
              <w:marLeft w:val="0"/>
              <w:marRight w:val="0"/>
              <w:marTop w:val="0"/>
              <w:marBottom w:val="0"/>
              <w:divBdr>
                <w:top w:val="none" w:sz="0" w:space="0" w:color="auto"/>
                <w:left w:val="none" w:sz="0" w:space="0" w:color="auto"/>
                <w:bottom w:val="none" w:sz="0" w:space="0" w:color="auto"/>
                <w:right w:val="none" w:sz="0" w:space="0" w:color="auto"/>
              </w:divBdr>
            </w:div>
          </w:divsChild>
        </w:div>
        <w:div w:id="1368332821">
          <w:marLeft w:val="0"/>
          <w:marRight w:val="0"/>
          <w:marTop w:val="0"/>
          <w:marBottom w:val="0"/>
          <w:divBdr>
            <w:top w:val="none" w:sz="0" w:space="0" w:color="auto"/>
            <w:left w:val="none" w:sz="0" w:space="0" w:color="auto"/>
            <w:bottom w:val="none" w:sz="0" w:space="0" w:color="auto"/>
            <w:right w:val="none" w:sz="0" w:space="0" w:color="auto"/>
          </w:divBdr>
        </w:div>
        <w:div w:id="2100566355">
          <w:marLeft w:val="0"/>
          <w:marRight w:val="0"/>
          <w:marTop w:val="0"/>
          <w:marBottom w:val="0"/>
          <w:divBdr>
            <w:top w:val="none" w:sz="0" w:space="0" w:color="auto"/>
            <w:left w:val="none" w:sz="0" w:space="0" w:color="auto"/>
            <w:bottom w:val="none" w:sz="0" w:space="0" w:color="auto"/>
            <w:right w:val="none" w:sz="0" w:space="0" w:color="auto"/>
          </w:divBdr>
          <w:divsChild>
            <w:div w:id="589195935">
              <w:marLeft w:val="0"/>
              <w:marRight w:val="0"/>
              <w:marTop w:val="0"/>
              <w:marBottom w:val="0"/>
              <w:divBdr>
                <w:top w:val="none" w:sz="0" w:space="0" w:color="auto"/>
                <w:left w:val="none" w:sz="0" w:space="0" w:color="auto"/>
                <w:bottom w:val="none" w:sz="0" w:space="0" w:color="auto"/>
                <w:right w:val="none" w:sz="0" w:space="0" w:color="auto"/>
              </w:divBdr>
            </w:div>
          </w:divsChild>
        </w:div>
        <w:div w:id="320933342">
          <w:marLeft w:val="0"/>
          <w:marRight w:val="0"/>
          <w:marTop w:val="0"/>
          <w:marBottom w:val="0"/>
          <w:divBdr>
            <w:top w:val="none" w:sz="0" w:space="0" w:color="auto"/>
            <w:left w:val="none" w:sz="0" w:space="0" w:color="auto"/>
            <w:bottom w:val="none" w:sz="0" w:space="0" w:color="auto"/>
            <w:right w:val="none" w:sz="0" w:space="0" w:color="auto"/>
          </w:divBdr>
        </w:div>
        <w:div w:id="1647934313">
          <w:marLeft w:val="0"/>
          <w:marRight w:val="0"/>
          <w:marTop w:val="0"/>
          <w:marBottom w:val="0"/>
          <w:divBdr>
            <w:top w:val="none" w:sz="0" w:space="0" w:color="auto"/>
            <w:left w:val="none" w:sz="0" w:space="0" w:color="auto"/>
            <w:bottom w:val="none" w:sz="0" w:space="0" w:color="auto"/>
            <w:right w:val="none" w:sz="0" w:space="0" w:color="auto"/>
          </w:divBdr>
          <w:divsChild>
            <w:div w:id="738198">
              <w:marLeft w:val="0"/>
              <w:marRight w:val="0"/>
              <w:marTop w:val="0"/>
              <w:marBottom w:val="0"/>
              <w:divBdr>
                <w:top w:val="none" w:sz="0" w:space="0" w:color="auto"/>
                <w:left w:val="none" w:sz="0" w:space="0" w:color="auto"/>
                <w:bottom w:val="none" w:sz="0" w:space="0" w:color="auto"/>
                <w:right w:val="none" w:sz="0" w:space="0" w:color="auto"/>
              </w:divBdr>
            </w:div>
          </w:divsChild>
        </w:div>
        <w:div w:id="80101753">
          <w:marLeft w:val="0"/>
          <w:marRight w:val="0"/>
          <w:marTop w:val="300"/>
          <w:marBottom w:val="0"/>
          <w:divBdr>
            <w:top w:val="none" w:sz="0" w:space="0" w:color="auto"/>
            <w:left w:val="none" w:sz="0" w:space="0" w:color="auto"/>
            <w:bottom w:val="none" w:sz="0" w:space="0" w:color="auto"/>
            <w:right w:val="none" w:sz="0" w:space="0" w:color="auto"/>
          </w:divBdr>
          <w:divsChild>
            <w:div w:id="378668242">
              <w:marLeft w:val="0"/>
              <w:marRight w:val="0"/>
              <w:marTop w:val="0"/>
              <w:marBottom w:val="0"/>
              <w:divBdr>
                <w:top w:val="none" w:sz="0" w:space="0" w:color="auto"/>
                <w:left w:val="none" w:sz="0" w:space="0" w:color="auto"/>
                <w:bottom w:val="none" w:sz="0" w:space="0" w:color="auto"/>
                <w:right w:val="none" w:sz="0" w:space="0" w:color="auto"/>
              </w:divBdr>
              <w:divsChild>
                <w:div w:id="465583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4815419">
          <w:marLeft w:val="0"/>
          <w:marRight w:val="0"/>
          <w:marTop w:val="300"/>
          <w:marBottom w:val="0"/>
          <w:divBdr>
            <w:top w:val="none" w:sz="0" w:space="0" w:color="auto"/>
            <w:left w:val="none" w:sz="0" w:space="0" w:color="auto"/>
            <w:bottom w:val="none" w:sz="0" w:space="0" w:color="auto"/>
            <w:right w:val="none" w:sz="0" w:space="0" w:color="auto"/>
          </w:divBdr>
          <w:divsChild>
            <w:div w:id="691951460">
              <w:marLeft w:val="0"/>
              <w:marRight w:val="0"/>
              <w:marTop w:val="0"/>
              <w:marBottom w:val="0"/>
              <w:divBdr>
                <w:top w:val="none" w:sz="0" w:space="0" w:color="auto"/>
                <w:left w:val="none" w:sz="0" w:space="0" w:color="auto"/>
                <w:bottom w:val="none" w:sz="0" w:space="0" w:color="auto"/>
                <w:right w:val="none" w:sz="0" w:space="0" w:color="auto"/>
              </w:divBdr>
              <w:divsChild>
                <w:div w:id="1300723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8546973">
          <w:marLeft w:val="0"/>
          <w:marRight w:val="0"/>
          <w:marTop w:val="300"/>
          <w:marBottom w:val="0"/>
          <w:divBdr>
            <w:top w:val="none" w:sz="0" w:space="0" w:color="auto"/>
            <w:left w:val="none" w:sz="0" w:space="0" w:color="auto"/>
            <w:bottom w:val="none" w:sz="0" w:space="0" w:color="auto"/>
            <w:right w:val="none" w:sz="0" w:space="0" w:color="auto"/>
          </w:divBdr>
          <w:divsChild>
            <w:div w:id="563759091">
              <w:marLeft w:val="0"/>
              <w:marRight w:val="0"/>
              <w:marTop w:val="0"/>
              <w:marBottom w:val="0"/>
              <w:divBdr>
                <w:top w:val="none" w:sz="0" w:space="0" w:color="auto"/>
                <w:left w:val="none" w:sz="0" w:space="0" w:color="auto"/>
                <w:bottom w:val="none" w:sz="0" w:space="0" w:color="auto"/>
                <w:right w:val="none" w:sz="0" w:space="0" w:color="auto"/>
              </w:divBdr>
              <w:divsChild>
                <w:div w:id="20220063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3154420">
          <w:marLeft w:val="0"/>
          <w:marRight w:val="0"/>
          <w:marTop w:val="300"/>
          <w:marBottom w:val="0"/>
          <w:divBdr>
            <w:top w:val="none" w:sz="0" w:space="0" w:color="auto"/>
            <w:left w:val="none" w:sz="0" w:space="0" w:color="auto"/>
            <w:bottom w:val="none" w:sz="0" w:space="0" w:color="auto"/>
            <w:right w:val="none" w:sz="0" w:space="0" w:color="auto"/>
          </w:divBdr>
          <w:divsChild>
            <w:div w:id="53235992">
              <w:marLeft w:val="0"/>
              <w:marRight w:val="0"/>
              <w:marTop w:val="0"/>
              <w:marBottom w:val="0"/>
              <w:divBdr>
                <w:top w:val="none" w:sz="0" w:space="0" w:color="auto"/>
                <w:left w:val="none" w:sz="0" w:space="0" w:color="auto"/>
                <w:bottom w:val="none" w:sz="0" w:space="0" w:color="auto"/>
                <w:right w:val="none" w:sz="0" w:space="0" w:color="auto"/>
              </w:divBdr>
              <w:divsChild>
                <w:div w:id="1447429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7879646">
      <w:bodyDiv w:val="1"/>
      <w:marLeft w:val="0"/>
      <w:marRight w:val="0"/>
      <w:marTop w:val="0"/>
      <w:marBottom w:val="0"/>
      <w:divBdr>
        <w:top w:val="none" w:sz="0" w:space="0" w:color="auto"/>
        <w:left w:val="none" w:sz="0" w:space="0" w:color="auto"/>
        <w:bottom w:val="none" w:sz="0" w:space="0" w:color="auto"/>
        <w:right w:val="none" w:sz="0" w:space="0" w:color="auto"/>
      </w:divBdr>
    </w:div>
    <w:div w:id="570696585">
      <w:bodyDiv w:val="1"/>
      <w:marLeft w:val="0"/>
      <w:marRight w:val="0"/>
      <w:marTop w:val="0"/>
      <w:marBottom w:val="0"/>
      <w:divBdr>
        <w:top w:val="none" w:sz="0" w:space="0" w:color="auto"/>
        <w:left w:val="none" w:sz="0" w:space="0" w:color="auto"/>
        <w:bottom w:val="none" w:sz="0" w:space="0" w:color="auto"/>
        <w:right w:val="none" w:sz="0" w:space="0" w:color="auto"/>
      </w:divBdr>
      <w:divsChild>
        <w:div w:id="198975379">
          <w:marLeft w:val="0"/>
          <w:marRight w:val="0"/>
          <w:marTop w:val="0"/>
          <w:marBottom w:val="0"/>
          <w:divBdr>
            <w:top w:val="none" w:sz="0" w:space="0" w:color="auto"/>
            <w:left w:val="none" w:sz="0" w:space="0" w:color="auto"/>
            <w:bottom w:val="none" w:sz="0" w:space="0" w:color="auto"/>
            <w:right w:val="none" w:sz="0" w:space="0" w:color="auto"/>
          </w:divBdr>
          <w:divsChild>
            <w:div w:id="123742778">
              <w:marLeft w:val="0"/>
              <w:marRight w:val="0"/>
              <w:marTop w:val="0"/>
              <w:marBottom w:val="0"/>
              <w:divBdr>
                <w:top w:val="none" w:sz="0" w:space="0" w:color="auto"/>
                <w:left w:val="none" w:sz="0" w:space="0" w:color="auto"/>
                <w:bottom w:val="none" w:sz="0" w:space="0" w:color="auto"/>
                <w:right w:val="none" w:sz="0" w:space="0" w:color="auto"/>
              </w:divBdr>
            </w:div>
          </w:divsChild>
        </w:div>
        <w:div w:id="332342971">
          <w:marLeft w:val="0"/>
          <w:marRight w:val="0"/>
          <w:marTop w:val="0"/>
          <w:marBottom w:val="0"/>
          <w:divBdr>
            <w:top w:val="none" w:sz="0" w:space="0" w:color="auto"/>
            <w:left w:val="none" w:sz="0" w:space="0" w:color="auto"/>
            <w:bottom w:val="none" w:sz="0" w:space="0" w:color="auto"/>
            <w:right w:val="none" w:sz="0" w:space="0" w:color="auto"/>
          </w:divBdr>
          <w:divsChild>
            <w:div w:id="1431656898">
              <w:marLeft w:val="0"/>
              <w:marRight w:val="0"/>
              <w:marTop w:val="0"/>
              <w:marBottom w:val="0"/>
              <w:divBdr>
                <w:top w:val="none" w:sz="0" w:space="0" w:color="auto"/>
                <w:left w:val="none" w:sz="0" w:space="0" w:color="auto"/>
                <w:bottom w:val="none" w:sz="0" w:space="0" w:color="auto"/>
                <w:right w:val="none" w:sz="0" w:space="0" w:color="auto"/>
              </w:divBdr>
            </w:div>
          </w:divsChild>
        </w:div>
        <w:div w:id="504520150">
          <w:marLeft w:val="0"/>
          <w:marRight w:val="0"/>
          <w:marTop w:val="300"/>
          <w:marBottom w:val="0"/>
          <w:divBdr>
            <w:top w:val="none" w:sz="0" w:space="0" w:color="auto"/>
            <w:left w:val="none" w:sz="0" w:space="0" w:color="auto"/>
            <w:bottom w:val="none" w:sz="0" w:space="0" w:color="auto"/>
            <w:right w:val="none" w:sz="0" w:space="0" w:color="auto"/>
          </w:divBdr>
          <w:divsChild>
            <w:div w:id="637956675">
              <w:marLeft w:val="0"/>
              <w:marRight w:val="0"/>
              <w:marTop w:val="0"/>
              <w:marBottom w:val="0"/>
              <w:divBdr>
                <w:top w:val="none" w:sz="0" w:space="0" w:color="auto"/>
                <w:left w:val="none" w:sz="0" w:space="0" w:color="auto"/>
                <w:bottom w:val="none" w:sz="0" w:space="0" w:color="auto"/>
                <w:right w:val="none" w:sz="0" w:space="0" w:color="auto"/>
              </w:divBdr>
              <w:divsChild>
                <w:div w:id="162403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0890115">
          <w:marLeft w:val="0"/>
          <w:marRight w:val="0"/>
          <w:marTop w:val="0"/>
          <w:marBottom w:val="0"/>
          <w:divBdr>
            <w:top w:val="none" w:sz="0" w:space="0" w:color="auto"/>
            <w:left w:val="none" w:sz="0" w:space="0" w:color="auto"/>
            <w:bottom w:val="none" w:sz="0" w:space="0" w:color="auto"/>
            <w:right w:val="none" w:sz="0" w:space="0" w:color="auto"/>
          </w:divBdr>
          <w:divsChild>
            <w:div w:id="325062931">
              <w:marLeft w:val="0"/>
              <w:marRight w:val="0"/>
              <w:marTop w:val="0"/>
              <w:marBottom w:val="0"/>
              <w:divBdr>
                <w:top w:val="none" w:sz="0" w:space="0" w:color="auto"/>
                <w:left w:val="none" w:sz="0" w:space="0" w:color="auto"/>
                <w:bottom w:val="none" w:sz="0" w:space="0" w:color="auto"/>
                <w:right w:val="none" w:sz="0" w:space="0" w:color="auto"/>
              </w:divBdr>
            </w:div>
          </w:divsChild>
        </w:div>
        <w:div w:id="1073359887">
          <w:marLeft w:val="0"/>
          <w:marRight w:val="0"/>
          <w:marTop w:val="0"/>
          <w:marBottom w:val="0"/>
          <w:divBdr>
            <w:top w:val="none" w:sz="0" w:space="0" w:color="auto"/>
            <w:left w:val="none" w:sz="0" w:space="0" w:color="auto"/>
            <w:bottom w:val="none" w:sz="0" w:space="0" w:color="auto"/>
            <w:right w:val="none" w:sz="0" w:space="0" w:color="auto"/>
          </w:divBdr>
          <w:divsChild>
            <w:div w:id="1546721930">
              <w:marLeft w:val="0"/>
              <w:marRight w:val="0"/>
              <w:marTop w:val="0"/>
              <w:marBottom w:val="0"/>
              <w:divBdr>
                <w:top w:val="none" w:sz="0" w:space="0" w:color="auto"/>
                <w:left w:val="none" w:sz="0" w:space="0" w:color="auto"/>
                <w:bottom w:val="none" w:sz="0" w:space="0" w:color="auto"/>
                <w:right w:val="none" w:sz="0" w:space="0" w:color="auto"/>
              </w:divBdr>
            </w:div>
          </w:divsChild>
        </w:div>
        <w:div w:id="1135365730">
          <w:marLeft w:val="0"/>
          <w:marRight w:val="0"/>
          <w:marTop w:val="300"/>
          <w:marBottom w:val="0"/>
          <w:divBdr>
            <w:top w:val="none" w:sz="0" w:space="0" w:color="auto"/>
            <w:left w:val="none" w:sz="0" w:space="0" w:color="auto"/>
            <w:bottom w:val="none" w:sz="0" w:space="0" w:color="auto"/>
            <w:right w:val="none" w:sz="0" w:space="0" w:color="auto"/>
          </w:divBdr>
          <w:divsChild>
            <w:div w:id="25983193">
              <w:marLeft w:val="0"/>
              <w:marRight w:val="0"/>
              <w:marTop w:val="0"/>
              <w:marBottom w:val="0"/>
              <w:divBdr>
                <w:top w:val="none" w:sz="0" w:space="0" w:color="auto"/>
                <w:left w:val="none" w:sz="0" w:space="0" w:color="auto"/>
                <w:bottom w:val="none" w:sz="0" w:space="0" w:color="auto"/>
                <w:right w:val="none" w:sz="0" w:space="0" w:color="auto"/>
              </w:divBdr>
              <w:divsChild>
                <w:div w:id="100345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8080409">
          <w:marLeft w:val="0"/>
          <w:marRight w:val="0"/>
          <w:marTop w:val="300"/>
          <w:marBottom w:val="0"/>
          <w:divBdr>
            <w:top w:val="none" w:sz="0" w:space="0" w:color="auto"/>
            <w:left w:val="none" w:sz="0" w:space="0" w:color="auto"/>
            <w:bottom w:val="none" w:sz="0" w:space="0" w:color="auto"/>
            <w:right w:val="none" w:sz="0" w:space="0" w:color="auto"/>
          </w:divBdr>
          <w:divsChild>
            <w:div w:id="21831040">
              <w:marLeft w:val="0"/>
              <w:marRight w:val="0"/>
              <w:marTop w:val="0"/>
              <w:marBottom w:val="0"/>
              <w:divBdr>
                <w:top w:val="none" w:sz="0" w:space="0" w:color="auto"/>
                <w:left w:val="none" w:sz="0" w:space="0" w:color="auto"/>
                <w:bottom w:val="none" w:sz="0" w:space="0" w:color="auto"/>
                <w:right w:val="none" w:sz="0" w:space="0" w:color="auto"/>
              </w:divBdr>
              <w:divsChild>
                <w:div w:id="7061824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6724735">
          <w:marLeft w:val="0"/>
          <w:marRight w:val="0"/>
          <w:marTop w:val="300"/>
          <w:marBottom w:val="0"/>
          <w:divBdr>
            <w:top w:val="none" w:sz="0" w:space="0" w:color="auto"/>
            <w:left w:val="none" w:sz="0" w:space="0" w:color="auto"/>
            <w:bottom w:val="none" w:sz="0" w:space="0" w:color="auto"/>
            <w:right w:val="none" w:sz="0" w:space="0" w:color="auto"/>
          </w:divBdr>
          <w:divsChild>
            <w:div w:id="806628050">
              <w:marLeft w:val="0"/>
              <w:marRight w:val="0"/>
              <w:marTop w:val="0"/>
              <w:marBottom w:val="0"/>
              <w:divBdr>
                <w:top w:val="none" w:sz="0" w:space="0" w:color="auto"/>
                <w:left w:val="none" w:sz="0" w:space="0" w:color="auto"/>
                <w:bottom w:val="none" w:sz="0" w:space="0" w:color="auto"/>
                <w:right w:val="none" w:sz="0" w:space="0" w:color="auto"/>
              </w:divBdr>
              <w:divsChild>
                <w:div w:id="1728188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6485141">
          <w:marLeft w:val="0"/>
          <w:marRight w:val="0"/>
          <w:marTop w:val="0"/>
          <w:marBottom w:val="0"/>
          <w:divBdr>
            <w:top w:val="none" w:sz="0" w:space="0" w:color="auto"/>
            <w:left w:val="none" w:sz="0" w:space="0" w:color="auto"/>
            <w:bottom w:val="none" w:sz="0" w:space="0" w:color="auto"/>
            <w:right w:val="none" w:sz="0" w:space="0" w:color="auto"/>
          </w:divBdr>
        </w:div>
        <w:div w:id="1553079290">
          <w:marLeft w:val="0"/>
          <w:marRight w:val="0"/>
          <w:marTop w:val="0"/>
          <w:marBottom w:val="0"/>
          <w:divBdr>
            <w:top w:val="none" w:sz="0" w:space="0" w:color="auto"/>
            <w:left w:val="none" w:sz="0" w:space="0" w:color="auto"/>
            <w:bottom w:val="none" w:sz="0" w:space="0" w:color="auto"/>
            <w:right w:val="none" w:sz="0" w:space="0" w:color="auto"/>
          </w:divBdr>
          <w:divsChild>
            <w:div w:id="430316205">
              <w:marLeft w:val="0"/>
              <w:marRight w:val="0"/>
              <w:marTop w:val="0"/>
              <w:marBottom w:val="0"/>
              <w:divBdr>
                <w:top w:val="none" w:sz="0" w:space="0" w:color="auto"/>
                <w:left w:val="none" w:sz="0" w:space="0" w:color="auto"/>
                <w:bottom w:val="none" w:sz="0" w:space="0" w:color="auto"/>
                <w:right w:val="none" w:sz="0" w:space="0" w:color="auto"/>
              </w:divBdr>
            </w:div>
          </w:divsChild>
        </w:div>
        <w:div w:id="1585456361">
          <w:marLeft w:val="0"/>
          <w:marRight w:val="0"/>
          <w:marTop w:val="0"/>
          <w:marBottom w:val="0"/>
          <w:divBdr>
            <w:top w:val="none" w:sz="0" w:space="0" w:color="auto"/>
            <w:left w:val="none" w:sz="0" w:space="0" w:color="auto"/>
            <w:bottom w:val="none" w:sz="0" w:space="0" w:color="auto"/>
            <w:right w:val="none" w:sz="0" w:space="0" w:color="auto"/>
          </w:divBdr>
        </w:div>
        <w:div w:id="1679310588">
          <w:marLeft w:val="0"/>
          <w:marRight w:val="0"/>
          <w:marTop w:val="0"/>
          <w:marBottom w:val="0"/>
          <w:divBdr>
            <w:top w:val="none" w:sz="0" w:space="0" w:color="auto"/>
            <w:left w:val="none" w:sz="0" w:space="0" w:color="auto"/>
            <w:bottom w:val="none" w:sz="0" w:space="0" w:color="auto"/>
            <w:right w:val="none" w:sz="0" w:space="0" w:color="auto"/>
          </w:divBdr>
        </w:div>
        <w:div w:id="1718241791">
          <w:marLeft w:val="0"/>
          <w:marRight w:val="0"/>
          <w:marTop w:val="0"/>
          <w:marBottom w:val="0"/>
          <w:divBdr>
            <w:top w:val="none" w:sz="0" w:space="0" w:color="auto"/>
            <w:left w:val="none" w:sz="0" w:space="0" w:color="auto"/>
            <w:bottom w:val="none" w:sz="0" w:space="0" w:color="auto"/>
            <w:right w:val="none" w:sz="0" w:space="0" w:color="auto"/>
          </w:divBdr>
        </w:div>
        <w:div w:id="1738625830">
          <w:marLeft w:val="0"/>
          <w:marRight w:val="0"/>
          <w:marTop w:val="0"/>
          <w:marBottom w:val="0"/>
          <w:divBdr>
            <w:top w:val="none" w:sz="0" w:space="0" w:color="auto"/>
            <w:left w:val="none" w:sz="0" w:space="0" w:color="auto"/>
            <w:bottom w:val="none" w:sz="0" w:space="0" w:color="auto"/>
            <w:right w:val="none" w:sz="0" w:space="0" w:color="auto"/>
          </w:divBdr>
        </w:div>
      </w:divsChild>
    </w:div>
    <w:div w:id="570700093">
      <w:bodyDiv w:val="1"/>
      <w:marLeft w:val="0"/>
      <w:marRight w:val="0"/>
      <w:marTop w:val="0"/>
      <w:marBottom w:val="0"/>
      <w:divBdr>
        <w:top w:val="none" w:sz="0" w:space="0" w:color="auto"/>
        <w:left w:val="none" w:sz="0" w:space="0" w:color="auto"/>
        <w:bottom w:val="none" w:sz="0" w:space="0" w:color="auto"/>
        <w:right w:val="none" w:sz="0" w:space="0" w:color="auto"/>
      </w:divBdr>
      <w:divsChild>
        <w:div w:id="1460949911">
          <w:marLeft w:val="0"/>
          <w:marRight w:val="0"/>
          <w:marTop w:val="0"/>
          <w:marBottom w:val="0"/>
          <w:divBdr>
            <w:top w:val="none" w:sz="0" w:space="0" w:color="auto"/>
            <w:left w:val="none" w:sz="0" w:space="0" w:color="auto"/>
            <w:bottom w:val="none" w:sz="0" w:space="0" w:color="auto"/>
            <w:right w:val="none" w:sz="0" w:space="0" w:color="auto"/>
          </w:divBdr>
        </w:div>
        <w:div w:id="977997418">
          <w:marLeft w:val="0"/>
          <w:marRight w:val="0"/>
          <w:marTop w:val="0"/>
          <w:marBottom w:val="0"/>
          <w:divBdr>
            <w:top w:val="none" w:sz="0" w:space="0" w:color="auto"/>
            <w:left w:val="none" w:sz="0" w:space="0" w:color="auto"/>
            <w:bottom w:val="none" w:sz="0" w:space="0" w:color="auto"/>
            <w:right w:val="none" w:sz="0" w:space="0" w:color="auto"/>
          </w:divBdr>
          <w:divsChild>
            <w:div w:id="1480342570">
              <w:marLeft w:val="0"/>
              <w:marRight w:val="0"/>
              <w:marTop w:val="0"/>
              <w:marBottom w:val="0"/>
              <w:divBdr>
                <w:top w:val="none" w:sz="0" w:space="0" w:color="auto"/>
                <w:left w:val="none" w:sz="0" w:space="0" w:color="auto"/>
                <w:bottom w:val="none" w:sz="0" w:space="0" w:color="auto"/>
                <w:right w:val="none" w:sz="0" w:space="0" w:color="auto"/>
              </w:divBdr>
            </w:div>
          </w:divsChild>
        </w:div>
        <w:div w:id="282149893">
          <w:marLeft w:val="0"/>
          <w:marRight w:val="0"/>
          <w:marTop w:val="0"/>
          <w:marBottom w:val="0"/>
          <w:divBdr>
            <w:top w:val="none" w:sz="0" w:space="0" w:color="auto"/>
            <w:left w:val="none" w:sz="0" w:space="0" w:color="auto"/>
            <w:bottom w:val="none" w:sz="0" w:space="0" w:color="auto"/>
            <w:right w:val="none" w:sz="0" w:space="0" w:color="auto"/>
          </w:divBdr>
        </w:div>
        <w:div w:id="681468745">
          <w:marLeft w:val="0"/>
          <w:marRight w:val="0"/>
          <w:marTop w:val="0"/>
          <w:marBottom w:val="0"/>
          <w:divBdr>
            <w:top w:val="none" w:sz="0" w:space="0" w:color="auto"/>
            <w:left w:val="none" w:sz="0" w:space="0" w:color="auto"/>
            <w:bottom w:val="none" w:sz="0" w:space="0" w:color="auto"/>
            <w:right w:val="none" w:sz="0" w:space="0" w:color="auto"/>
          </w:divBdr>
          <w:divsChild>
            <w:div w:id="2119980556">
              <w:marLeft w:val="0"/>
              <w:marRight w:val="0"/>
              <w:marTop w:val="0"/>
              <w:marBottom w:val="0"/>
              <w:divBdr>
                <w:top w:val="none" w:sz="0" w:space="0" w:color="auto"/>
                <w:left w:val="none" w:sz="0" w:space="0" w:color="auto"/>
                <w:bottom w:val="none" w:sz="0" w:space="0" w:color="auto"/>
                <w:right w:val="none" w:sz="0" w:space="0" w:color="auto"/>
              </w:divBdr>
            </w:div>
          </w:divsChild>
        </w:div>
        <w:div w:id="508561237">
          <w:marLeft w:val="0"/>
          <w:marRight w:val="0"/>
          <w:marTop w:val="0"/>
          <w:marBottom w:val="0"/>
          <w:divBdr>
            <w:top w:val="none" w:sz="0" w:space="0" w:color="auto"/>
            <w:left w:val="none" w:sz="0" w:space="0" w:color="auto"/>
            <w:bottom w:val="none" w:sz="0" w:space="0" w:color="auto"/>
            <w:right w:val="none" w:sz="0" w:space="0" w:color="auto"/>
          </w:divBdr>
        </w:div>
        <w:div w:id="1835148720">
          <w:marLeft w:val="0"/>
          <w:marRight w:val="0"/>
          <w:marTop w:val="0"/>
          <w:marBottom w:val="0"/>
          <w:divBdr>
            <w:top w:val="none" w:sz="0" w:space="0" w:color="auto"/>
            <w:left w:val="none" w:sz="0" w:space="0" w:color="auto"/>
            <w:bottom w:val="none" w:sz="0" w:space="0" w:color="auto"/>
            <w:right w:val="none" w:sz="0" w:space="0" w:color="auto"/>
          </w:divBdr>
          <w:divsChild>
            <w:div w:id="1614314644">
              <w:marLeft w:val="0"/>
              <w:marRight w:val="0"/>
              <w:marTop w:val="0"/>
              <w:marBottom w:val="0"/>
              <w:divBdr>
                <w:top w:val="none" w:sz="0" w:space="0" w:color="auto"/>
                <w:left w:val="none" w:sz="0" w:space="0" w:color="auto"/>
                <w:bottom w:val="none" w:sz="0" w:space="0" w:color="auto"/>
                <w:right w:val="none" w:sz="0" w:space="0" w:color="auto"/>
              </w:divBdr>
            </w:div>
          </w:divsChild>
        </w:div>
        <w:div w:id="1880969892">
          <w:marLeft w:val="0"/>
          <w:marRight w:val="0"/>
          <w:marTop w:val="0"/>
          <w:marBottom w:val="0"/>
          <w:divBdr>
            <w:top w:val="none" w:sz="0" w:space="0" w:color="auto"/>
            <w:left w:val="none" w:sz="0" w:space="0" w:color="auto"/>
            <w:bottom w:val="none" w:sz="0" w:space="0" w:color="auto"/>
            <w:right w:val="none" w:sz="0" w:space="0" w:color="auto"/>
          </w:divBdr>
        </w:div>
        <w:div w:id="496727300">
          <w:marLeft w:val="0"/>
          <w:marRight w:val="0"/>
          <w:marTop w:val="0"/>
          <w:marBottom w:val="0"/>
          <w:divBdr>
            <w:top w:val="none" w:sz="0" w:space="0" w:color="auto"/>
            <w:left w:val="none" w:sz="0" w:space="0" w:color="auto"/>
            <w:bottom w:val="none" w:sz="0" w:space="0" w:color="auto"/>
            <w:right w:val="none" w:sz="0" w:space="0" w:color="auto"/>
          </w:divBdr>
          <w:divsChild>
            <w:div w:id="2084788011">
              <w:marLeft w:val="0"/>
              <w:marRight w:val="0"/>
              <w:marTop w:val="0"/>
              <w:marBottom w:val="0"/>
              <w:divBdr>
                <w:top w:val="none" w:sz="0" w:space="0" w:color="auto"/>
                <w:left w:val="none" w:sz="0" w:space="0" w:color="auto"/>
                <w:bottom w:val="none" w:sz="0" w:space="0" w:color="auto"/>
                <w:right w:val="none" w:sz="0" w:space="0" w:color="auto"/>
              </w:divBdr>
            </w:div>
          </w:divsChild>
        </w:div>
        <w:div w:id="886991312">
          <w:marLeft w:val="0"/>
          <w:marRight w:val="0"/>
          <w:marTop w:val="0"/>
          <w:marBottom w:val="0"/>
          <w:divBdr>
            <w:top w:val="none" w:sz="0" w:space="0" w:color="auto"/>
            <w:left w:val="none" w:sz="0" w:space="0" w:color="auto"/>
            <w:bottom w:val="none" w:sz="0" w:space="0" w:color="auto"/>
            <w:right w:val="none" w:sz="0" w:space="0" w:color="auto"/>
          </w:divBdr>
        </w:div>
        <w:div w:id="1212644888">
          <w:marLeft w:val="0"/>
          <w:marRight w:val="0"/>
          <w:marTop w:val="0"/>
          <w:marBottom w:val="0"/>
          <w:divBdr>
            <w:top w:val="none" w:sz="0" w:space="0" w:color="auto"/>
            <w:left w:val="none" w:sz="0" w:space="0" w:color="auto"/>
            <w:bottom w:val="none" w:sz="0" w:space="0" w:color="auto"/>
            <w:right w:val="none" w:sz="0" w:space="0" w:color="auto"/>
          </w:divBdr>
          <w:divsChild>
            <w:div w:id="2117937954">
              <w:marLeft w:val="0"/>
              <w:marRight w:val="0"/>
              <w:marTop w:val="0"/>
              <w:marBottom w:val="0"/>
              <w:divBdr>
                <w:top w:val="none" w:sz="0" w:space="0" w:color="auto"/>
                <w:left w:val="none" w:sz="0" w:space="0" w:color="auto"/>
                <w:bottom w:val="none" w:sz="0" w:space="0" w:color="auto"/>
                <w:right w:val="none" w:sz="0" w:space="0" w:color="auto"/>
              </w:divBdr>
            </w:div>
          </w:divsChild>
        </w:div>
        <w:div w:id="118572544">
          <w:marLeft w:val="0"/>
          <w:marRight w:val="0"/>
          <w:marTop w:val="0"/>
          <w:marBottom w:val="0"/>
          <w:divBdr>
            <w:top w:val="none" w:sz="0" w:space="0" w:color="auto"/>
            <w:left w:val="none" w:sz="0" w:space="0" w:color="auto"/>
            <w:bottom w:val="none" w:sz="0" w:space="0" w:color="auto"/>
            <w:right w:val="none" w:sz="0" w:space="0" w:color="auto"/>
          </w:divBdr>
        </w:div>
        <w:div w:id="448668051">
          <w:marLeft w:val="0"/>
          <w:marRight w:val="0"/>
          <w:marTop w:val="0"/>
          <w:marBottom w:val="0"/>
          <w:divBdr>
            <w:top w:val="none" w:sz="0" w:space="0" w:color="auto"/>
            <w:left w:val="none" w:sz="0" w:space="0" w:color="auto"/>
            <w:bottom w:val="none" w:sz="0" w:space="0" w:color="auto"/>
            <w:right w:val="none" w:sz="0" w:space="0" w:color="auto"/>
          </w:divBdr>
          <w:divsChild>
            <w:div w:id="271207316">
              <w:marLeft w:val="0"/>
              <w:marRight w:val="0"/>
              <w:marTop w:val="0"/>
              <w:marBottom w:val="0"/>
              <w:divBdr>
                <w:top w:val="none" w:sz="0" w:space="0" w:color="auto"/>
                <w:left w:val="none" w:sz="0" w:space="0" w:color="auto"/>
                <w:bottom w:val="none" w:sz="0" w:space="0" w:color="auto"/>
                <w:right w:val="none" w:sz="0" w:space="0" w:color="auto"/>
              </w:divBdr>
            </w:div>
          </w:divsChild>
        </w:div>
        <w:div w:id="240287666">
          <w:marLeft w:val="0"/>
          <w:marRight w:val="0"/>
          <w:marTop w:val="0"/>
          <w:marBottom w:val="0"/>
          <w:divBdr>
            <w:top w:val="none" w:sz="0" w:space="0" w:color="auto"/>
            <w:left w:val="none" w:sz="0" w:space="0" w:color="auto"/>
            <w:bottom w:val="none" w:sz="0" w:space="0" w:color="auto"/>
            <w:right w:val="none" w:sz="0" w:space="0" w:color="auto"/>
          </w:divBdr>
        </w:div>
        <w:div w:id="1840923592">
          <w:marLeft w:val="0"/>
          <w:marRight w:val="0"/>
          <w:marTop w:val="0"/>
          <w:marBottom w:val="0"/>
          <w:divBdr>
            <w:top w:val="none" w:sz="0" w:space="0" w:color="auto"/>
            <w:left w:val="none" w:sz="0" w:space="0" w:color="auto"/>
            <w:bottom w:val="none" w:sz="0" w:space="0" w:color="auto"/>
            <w:right w:val="none" w:sz="0" w:space="0" w:color="auto"/>
          </w:divBdr>
          <w:divsChild>
            <w:div w:id="276647134">
              <w:marLeft w:val="0"/>
              <w:marRight w:val="0"/>
              <w:marTop w:val="0"/>
              <w:marBottom w:val="0"/>
              <w:divBdr>
                <w:top w:val="none" w:sz="0" w:space="0" w:color="auto"/>
                <w:left w:val="none" w:sz="0" w:space="0" w:color="auto"/>
                <w:bottom w:val="none" w:sz="0" w:space="0" w:color="auto"/>
                <w:right w:val="none" w:sz="0" w:space="0" w:color="auto"/>
              </w:divBdr>
            </w:div>
          </w:divsChild>
        </w:div>
        <w:div w:id="970944269">
          <w:marLeft w:val="0"/>
          <w:marRight w:val="0"/>
          <w:marTop w:val="300"/>
          <w:marBottom w:val="0"/>
          <w:divBdr>
            <w:top w:val="none" w:sz="0" w:space="0" w:color="auto"/>
            <w:left w:val="none" w:sz="0" w:space="0" w:color="auto"/>
            <w:bottom w:val="none" w:sz="0" w:space="0" w:color="auto"/>
            <w:right w:val="none" w:sz="0" w:space="0" w:color="auto"/>
          </w:divBdr>
          <w:divsChild>
            <w:div w:id="1764719666">
              <w:marLeft w:val="0"/>
              <w:marRight w:val="0"/>
              <w:marTop w:val="0"/>
              <w:marBottom w:val="0"/>
              <w:divBdr>
                <w:top w:val="none" w:sz="0" w:space="0" w:color="auto"/>
                <w:left w:val="none" w:sz="0" w:space="0" w:color="auto"/>
                <w:bottom w:val="none" w:sz="0" w:space="0" w:color="auto"/>
                <w:right w:val="none" w:sz="0" w:space="0" w:color="auto"/>
              </w:divBdr>
              <w:divsChild>
                <w:div w:id="17620694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9663409">
          <w:marLeft w:val="0"/>
          <w:marRight w:val="0"/>
          <w:marTop w:val="300"/>
          <w:marBottom w:val="0"/>
          <w:divBdr>
            <w:top w:val="none" w:sz="0" w:space="0" w:color="auto"/>
            <w:left w:val="none" w:sz="0" w:space="0" w:color="auto"/>
            <w:bottom w:val="none" w:sz="0" w:space="0" w:color="auto"/>
            <w:right w:val="none" w:sz="0" w:space="0" w:color="auto"/>
          </w:divBdr>
          <w:divsChild>
            <w:div w:id="596446213">
              <w:marLeft w:val="0"/>
              <w:marRight w:val="0"/>
              <w:marTop w:val="0"/>
              <w:marBottom w:val="0"/>
              <w:divBdr>
                <w:top w:val="none" w:sz="0" w:space="0" w:color="auto"/>
                <w:left w:val="none" w:sz="0" w:space="0" w:color="auto"/>
                <w:bottom w:val="none" w:sz="0" w:space="0" w:color="auto"/>
                <w:right w:val="none" w:sz="0" w:space="0" w:color="auto"/>
              </w:divBdr>
              <w:divsChild>
                <w:div w:id="1598371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6734188">
          <w:marLeft w:val="0"/>
          <w:marRight w:val="0"/>
          <w:marTop w:val="300"/>
          <w:marBottom w:val="0"/>
          <w:divBdr>
            <w:top w:val="none" w:sz="0" w:space="0" w:color="auto"/>
            <w:left w:val="none" w:sz="0" w:space="0" w:color="auto"/>
            <w:bottom w:val="none" w:sz="0" w:space="0" w:color="auto"/>
            <w:right w:val="none" w:sz="0" w:space="0" w:color="auto"/>
          </w:divBdr>
          <w:divsChild>
            <w:div w:id="1160927804">
              <w:marLeft w:val="0"/>
              <w:marRight w:val="0"/>
              <w:marTop w:val="0"/>
              <w:marBottom w:val="0"/>
              <w:divBdr>
                <w:top w:val="none" w:sz="0" w:space="0" w:color="auto"/>
                <w:left w:val="none" w:sz="0" w:space="0" w:color="auto"/>
                <w:bottom w:val="none" w:sz="0" w:space="0" w:color="auto"/>
                <w:right w:val="none" w:sz="0" w:space="0" w:color="auto"/>
              </w:divBdr>
              <w:divsChild>
                <w:div w:id="1924954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1474889">
      <w:bodyDiv w:val="1"/>
      <w:marLeft w:val="0"/>
      <w:marRight w:val="0"/>
      <w:marTop w:val="0"/>
      <w:marBottom w:val="0"/>
      <w:divBdr>
        <w:top w:val="none" w:sz="0" w:space="0" w:color="auto"/>
        <w:left w:val="none" w:sz="0" w:space="0" w:color="auto"/>
        <w:bottom w:val="none" w:sz="0" w:space="0" w:color="auto"/>
        <w:right w:val="none" w:sz="0" w:space="0" w:color="auto"/>
      </w:divBdr>
      <w:divsChild>
        <w:div w:id="882254405">
          <w:marLeft w:val="0"/>
          <w:marRight w:val="0"/>
          <w:marTop w:val="0"/>
          <w:marBottom w:val="0"/>
          <w:divBdr>
            <w:top w:val="none" w:sz="0" w:space="0" w:color="auto"/>
            <w:left w:val="none" w:sz="0" w:space="0" w:color="auto"/>
            <w:bottom w:val="none" w:sz="0" w:space="0" w:color="auto"/>
            <w:right w:val="none" w:sz="0" w:space="0" w:color="auto"/>
          </w:divBdr>
        </w:div>
        <w:div w:id="330724285">
          <w:marLeft w:val="0"/>
          <w:marRight w:val="0"/>
          <w:marTop w:val="0"/>
          <w:marBottom w:val="0"/>
          <w:divBdr>
            <w:top w:val="none" w:sz="0" w:space="0" w:color="auto"/>
            <w:left w:val="none" w:sz="0" w:space="0" w:color="auto"/>
            <w:bottom w:val="none" w:sz="0" w:space="0" w:color="auto"/>
            <w:right w:val="none" w:sz="0" w:space="0" w:color="auto"/>
          </w:divBdr>
          <w:divsChild>
            <w:div w:id="994333555">
              <w:marLeft w:val="0"/>
              <w:marRight w:val="0"/>
              <w:marTop w:val="0"/>
              <w:marBottom w:val="0"/>
              <w:divBdr>
                <w:top w:val="none" w:sz="0" w:space="0" w:color="auto"/>
                <w:left w:val="none" w:sz="0" w:space="0" w:color="auto"/>
                <w:bottom w:val="none" w:sz="0" w:space="0" w:color="auto"/>
                <w:right w:val="none" w:sz="0" w:space="0" w:color="auto"/>
              </w:divBdr>
            </w:div>
          </w:divsChild>
        </w:div>
        <w:div w:id="1207255867">
          <w:marLeft w:val="0"/>
          <w:marRight w:val="0"/>
          <w:marTop w:val="0"/>
          <w:marBottom w:val="0"/>
          <w:divBdr>
            <w:top w:val="none" w:sz="0" w:space="0" w:color="auto"/>
            <w:left w:val="none" w:sz="0" w:space="0" w:color="auto"/>
            <w:bottom w:val="none" w:sz="0" w:space="0" w:color="auto"/>
            <w:right w:val="none" w:sz="0" w:space="0" w:color="auto"/>
          </w:divBdr>
        </w:div>
        <w:div w:id="1430351212">
          <w:marLeft w:val="0"/>
          <w:marRight w:val="0"/>
          <w:marTop w:val="0"/>
          <w:marBottom w:val="0"/>
          <w:divBdr>
            <w:top w:val="none" w:sz="0" w:space="0" w:color="auto"/>
            <w:left w:val="none" w:sz="0" w:space="0" w:color="auto"/>
            <w:bottom w:val="none" w:sz="0" w:space="0" w:color="auto"/>
            <w:right w:val="none" w:sz="0" w:space="0" w:color="auto"/>
          </w:divBdr>
          <w:divsChild>
            <w:div w:id="937715538">
              <w:marLeft w:val="0"/>
              <w:marRight w:val="0"/>
              <w:marTop w:val="0"/>
              <w:marBottom w:val="0"/>
              <w:divBdr>
                <w:top w:val="none" w:sz="0" w:space="0" w:color="auto"/>
                <w:left w:val="none" w:sz="0" w:space="0" w:color="auto"/>
                <w:bottom w:val="none" w:sz="0" w:space="0" w:color="auto"/>
                <w:right w:val="none" w:sz="0" w:space="0" w:color="auto"/>
              </w:divBdr>
            </w:div>
          </w:divsChild>
        </w:div>
        <w:div w:id="1781335594">
          <w:marLeft w:val="0"/>
          <w:marRight w:val="0"/>
          <w:marTop w:val="0"/>
          <w:marBottom w:val="0"/>
          <w:divBdr>
            <w:top w:val="none" w:sz="0" w:space="0" w:color="auto"/>
            <w:left w:val="none" w:sz="0" w:space="0" w:color="auto"/>
            <w:bottom w:val="none" w:sz="0" w:space="0" w:color="auto"/>
            <w:right w:val="none" w:sz="0" w:space="0" w:color="auto"/>
          </w:divBdr>
        </w:div>
        <w:div w:id="463156450">
          <w:marLeft w:val="0"/>
          <w:marRight w:val="0"/>
          <w:marTop w:val="0"/>
          <w:marBottom w:val="0"/>
          <w:divBdr>
            <w:top w:val="none" w:sz="0" w:space="0" w:color="auto"/>
            <w:left w:val="none" w:sz="0" w:space="0" w:color="auto"/>
            <w:bottom w:val="none" w:sz="0" w:space="0" w:color="auto"/>
            <w:right w:val="none" w:sz="0" w:space="0" w:color="auto"/>
          </w:divBdr>
          <w:divsChild>
            <w:div w:id="281573825">
              <w:marLeft w:val="0"/>
              <w:marRight w:val="0"/>
              <w:marTop w:val="0"/>
              <w:marBottom w:val="0"/>
              <w:divBdr>
                <w:top w:val="none" w:sz="0" w:space="0" w:color="auto"/>
                <w:left w:val="none" w:sz="0" w:space="0" w:color="auto"/>
                <w:bottom w:val="none" w:sz="0" w:space="0" w:color="auto"/>
                <w:right w:val="none" w:sz="0" w:space="0" w:color="auto"/>
              </w:divBdr>
            </w:div>
          </w:divsChild>
        </w:div>
        <w:div w:id="1375033403">
          <w:marLeft w:val="0"/>
          <w:marRight w:val="0"/>
          <w:marTop w:val="0"/>
          <w:marBottom w:val="0"/>
          <w:divBdr>
            <w:top w:val="none" w:sz="0" w:space="0" w:color="auto"/>
            <w:left w:val="none" w:sz="0" w:space="0" w:color="auto"/>
            <w:bottom w:val="none" w:sz="0" w:space="0" w:color="auto"/>
            <w:right w:val="none" w:sz="0" w:space="0" w:color="auto"/>
          </w:divBdr>
        </w:div>
        <w:div w:id="57167150">
          <w:marLeft w:val="0"/>
          <w:marRight w:val="0"/>
          <w:marTop w:val="0"/>
          <w:marBottom w:val="0"/>
          <w:divBdr>
            <w:top w:val="none" w:sz="0" w:space="0" w:color="auto"/>
            <w:left w:val="none" w:sz="0" w:space="0" w:color="auto"/>
            <w:bottom w:val="none" w:sz="0" w:space="0" w:color="auto"/>
            <w:right w:val="none" w:sz="0" w:space="0" w:color="auto"/>
          </w:divBdr>
          <w:divsChild>
            <w:div w:id="1984502562">
              <w:marLeft w:val="0"/>
              <w:marRight w:val="0"/>
              <w:marTop w:val="0"/>
              <w:marBottom w:val="0"/>
              <w:divBdr>
                <w:top w:val="none" w:sz="0" w:space="0" w:color="auto"/>
                <w:left w:val="none" w:sz="0" w:space="0" w:color="auto"/>
                <w:bottom w:val="none" w:sz="0" w:space="0" w:color="auto"/>
                <w:right w:val="none" w:sz="0" w:space="0" w:color="auto"/>
              </w:divBdr>
            </w:div>
          </w:divsChild>
        </w:div>
        <w:div w:id="66149612">
          <w:marLeft w:val="0"/>
          <w:marRight w:val="0"/>
          <w:marTop w:val="0"/>
          <w:marBottom w:val="0"/>
          <w:divBdr>
            <w:top w:val="none" w:sz="0" w:space="0" w:color="auto"/>
            <w:left w:val="none" w:sz="0" w:space="0" w:color="auto"/>
            <w:bottom w:val="none" w:sz="0" w:space="0" w:color="auto"/>
            <w:right w:val="none" w:sz="0" w:space="0" w:color="auto"/>
          </w:divBdr>
        </w:div>
        <w:div w:id="1391078020">
          <w:marLeft w:val="0"/>
          <w:marRight w:val="0"/>
          <w:marTop w:val="0"/>
          <w:marBottom w:val="0"/>
          <w:divBdr>
            <w:top w:val="none" w:sz="0" w:space="0" w:color="auto"/>
            <w:left w:val="none" w:sz="0" w:space="0" w:color="auto"/>
            <w:bottom w:val="none" w:sz="0" w:space="0" w:color="auto"/>
            <w:right w:val="none" w:sz="0" w:space="0" w:color="auto"/>
          </w:divBdr>
          <w:divsChild>
            <w:div w:id="1990086247">
              <w:marLeft w:val="0"/>
              <w:marRight w:val="0"/>
              <w:marTop w:val="0"/>
              <w:marBottom w:val="0"/>
              <w:divBdr>
                <w:top w:val="none" w:sz="0" w:space="0" w:color="auto"/>
                <w:left w:val="none" w:sz="0" w:space="0" w:color="auto"/>
                <w:bottom w:val="none" w:sz="0" w:space="0" w:color="auto"/>
                <w:right w:val="none" w:sz="0" w:space="0" w:color="auto"/>
              </w:divBdr>
            </w:div>
          </w:divsChild>
        </w:div>
        <w:div w:id="753673311">
          <w:marLeft w:val="0"/>
          <w:marRight w:val="0"/>
          <w:marTop w:val="0"/>
          <w:marBottom w:val="0"/>
          <w:divBdr>
            <w:top w:val="none" w:sz="0" w:space="0" w:color="auto"/>
            <w:left w:val="none" w:sz="0" w:space="0" w:color="auto"/>
            <w:bottom w:val="none" w:sz="0" w:space="0" w:color="auto"/>
            <w:right w:val="none" w:sz="0" w:space="0" w:color="auto"/>
          </w:divBdr>
        </w:div>
        <w:div w:id="1460226903">
          <w:marLeft w:val="0"/>
          <w:marRight w:val="0"/>
          <w:marTop w:val="0"/>
          <w:marBottom w:val="0"/>
          <w:divBdr>
            <w:top w:val="none" w:sz="0" w:space="0" w:color="auto"/>
            <w:left w:val="none" w:sz="0" w:space="0" w:color="auto"/>
            <w:bottom w:val="none" w:sz="0" w:space="0" w:color="auto"/>
            <w:right w:val="none" w:sz="0" w:space="0" w:color="auto"/>
          </w:divBdr>
          <w:divsChild>
            <w:div w:id="1405251757">
              <w:marLeft w:val="0"/>
              <w:marRight w:val="0"/>
              <w:marTop w:val="0"/>
              <w:marBottom w:val="0"/>
              <w:divBdr>
                <w:top w:val="none" w:sz="0" w:space="0" w:color="auto"/>
                <w:left w:val="none" w:sz="0" w:space="0" w:color="auto"/>
                <w:bottom w:val="none" w:sz="0" w:space="0" w:color="auto"/>
                <w:right w:val="none" w:sz="0" w:space="0" w:color="auto"/>
              </w:divBdr>
            </w:div>
          </w:divsChild>
        </w:div>
        <w:div w:id="1674603308">
          <w:marLeft w:val="0"/>
          <w:marRight w:val="0"/>
          <w:marTop w:val="0"/>
          <w:marBottom w:val="0"/>
          <w:divBdr>
            <w:top w:val="none" w:sz="0" w:space="0" w:color="auto"/>
            <w:left w:val="none" w:sz="0" w:space="0" w:color="auto"/>
            <w:bottom w:val="none" w:sz="0" w:space="0" w:color="auto"/>
            <w:right w:val="none" w:sz="0" w:space="0" w:color="auto"/>
          </w:divBdr>
        </w:div>
        <w:div w:id="182592198">
          <w:marLeft w:val="0"/>
          <w:marRight w:val="0"/>
          <w:marTop w:val="0"/>
          <w:marBottom w:val="0"/>
          <w:divBdr>
            <w:top w:val="none" w:sz="0" w:space="0" w:color="auto"/>
            <w:left w:val="none" w:sz="0" w:space="0" w:color="auto"/>
            <w:bottom w:val="none" w:sz="0" w:space="0" w:color="auto"/>
            <w:right w:val="none" w:sz="0" w:space="0" w:color="auto"/>
          </w:divBdr>
          <w:divsChild>
            <w:div w:id="719785124">
              <w:marLeft w:val="0"/>
              <w:marRight w:val="0"/>
              <w:marTop w:val="0"/>
              <w:marBottom w:val="0"/>
              <w:divBdr>
                <w:top w:val="none" w:sz="0" w:space="0" w:color="auto"/>
                <w:left w:val="none" w:sz="0" w:space="0" w:color="auto"/>
                <w:bottom w:val="none" w:sz="0" w:space="0" w:color="auto"/>
                <w:right w:val="none" w:sz="0" w:space="0" w:color="auto"/>
              </w:divBdr>
            </w:div>
          </w:divsChild>
        </w:div>
        <w:div w:id="1771462405">
          <w:marLeft w:val="0"/>
          <w:marRight w:val="0"/>
          <w:marTop w:val="300"/>
          <w:marBottom w:val="0"/>
          <w:divBdr>
            <w:top w:val="none" w:sz="0" w:space="0" w:color="auto"/>
            <w:left w:val="none" w:sz="0" w:space="0" w:color="auto"/>
            <w:bottom w:val="none" w:sz="0" w:space="0" w:color="auto"/>
            <w:right w:val="none" w:sz="0" w:space="0" w:color="auto"/>
          </w:divBdr>
          <w:divsChild>
            <w:div w:id="423769411">
              <w:marLeft w:val="0"/>
              <w:marRight w:val="0"/>
              <w:marTop w:val="0"/>
              <w:marBottom w:val="0"/>
              <w:divBdr>
                <w:top w:val="none" w:sz="0" w:space="0" w:color="auto"/>
                <w:left w:val="none" w:sz="0" w:space="0" w:color="auto"/>
                <w:bottom w:val="none" w:sz="0" w:space="0" w:color="auto"/>
                <w:right w:val="none" w:sz="0" w:space="0" w:color="auto"/>
              </w:divBdr>
              <w:divsChild>
                <w:div w:id="3636741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6805336">
          <w:marLeft w:val="0"/>
          <w:marRight w:val="0"/>
          <w:marTop w:val="300"/>
          <w:marBottom w:val="0"/>
          <w:divBdr>
            <w:top w:val="none" w:sz="0" w:space="0" w:color="auto"/>
            <w:left w:val="none" w:sz="0" w:space="0" w:color="auto"/>
            <w:bottom w:val="none" w:sz="0" w:space="0" w:color="auto"/>
            <w:right w:val="none" w:sz="0" w:space="0" w:color="auto"/>
          </w:divBdr>
          <w:divsChild>
            <w:div w:id="859665933">
              <w:marLeft w:val="0"/>
              <w:marRight w:val="0"/>
              <w:marTop w:val="0"/>
              <w:marBottom w:val="0"/>
              <w:divBdr>
                <w:top w:val="none" w:sz="0" w:space="0" w:color="auto"/>
                <w:left w:val="none" w:sz="0" w:space="0" w:color="auto"/>
                <w:bottom w:val="none" w:sz="0" w:space="0" w:color="auto"/>
                <w:right w:val="none" w:sz="0" w:space="0" w:color="auto"/>
              </w:divBdr>
              <w:divsChild>
                <w:div w:id="1563563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3222382">
          <w:marLeft w:val="0"/>
          <w:marRight w:val="0"/>
          <w:marTop w:val="300"/>
          <w:marBottom w:val="0"/>
          <w:divBdr>
            <w:top w:val="none" w:sz="0" w:space="0" w:color="auto"/>
            <w:left w:val="none" w:sz="0" w:space="0" w:color="auto"/>
            <w:bottom w:val="none" w:sz="0" w:space="0" w:color="auto"/>
            <w:right w:val="none" w:sz="0" w:space="0" w:color="auto"/>
          </w:divBdr>
          <w:divsChild>
            <w:div w:id="1662732839">
              <w:marLeft w:val="0"/>
              <w:marRight w:val="0"/>
              <w:marTop w:val="0"/>
              <w:marBottom w:val="0"/>
              <w:divBdr>
                <w:top w:val="none" w:sz="0" w:space="0" w:color="auto"/>
                <w:left w:val="none" w:sz="0" w:space="0" w:color="auto"/>
                <w:bottom w:val="none" w:sz="0" w:space="0" w:color="auto"/>
                <w:right w:val="none" w:sz="0" w:space="0" w:color="auto"/>
              </w:divBdr>
              <w:divsChild>
                <w:div w:id="5454863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6642128">
          <w:marLeft w:val="0"/>
          <w:marRight w:val="0"/>
          <w:marTop w:val="300"/>
          <w:marBottom w:val="0"/>
          <w:divBdr>
            <w:top w:val="none" w:sz="0" w:space="0" w:color="auto"/>
            <w:left w:val="none" w:sz="0" w:space="0" w:color="auto"/>
            <w:bottom w:val="none" w:sz="0" w:space="0" w:color="auto"/>
            <w:right w:val="none" w:sz="0" w:space="0" w:color="auto"/>
          </w:divBdr>
          <w:divsChild>
            <w:div w:id="432360919">
              <w:marLeft w:val="0"/>
              <w:marRight w:val="0"/>
              <w:marTop w:val="0"/>
              <w:marBottom w:val="0"/>
              <w:divBdr>
                <w:top w:val="none" w:sz="0" w:space="0" w:color="auto"/>
                <w:left w:val="none" w:sz="0" w:space="0" w:color="auto"/>
                <w:bottom w:val="none" w:sz="0" w:space="0" w:color="auto"/>
                <w:right w:val="none" w:sz="0" w:space="0" w:color="auto"/>
              </w:divBdr>
              <w:divsChild>
                <w:div w:id="1797797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3856103">
      <w:bodyDiv w:val="1"/>
      <w:marLeft w:val="0"/>
      <w:marRight w:val="0"/>
      <w:marTop w:val="0"/>
      <w:marBottom w:val="0"/>
      <w:divBdr>
        <w:top w:val="none" w:sz="0" w:space="0" w:color="auto"/>
        <w:left w:val="none" w:sz="0" w:space="0" w:color="auto"/>
        <w:bottom w:val="none" w:sz="0" w:space="0" w:color="auto"/>
        <w:right w:val="none" w:sz="0" w:space="0" w:color="auto"/>
      </w:divBdr>
    </w:div>
    <w:div w:id="574586729">
      <w:bodyDiv w:val="1"/>
      <w:marLeft w:val="0"/>
      <w:marRight w:val="0"/>
      <w:marTop w:val="0"/>
      <w:marBottom w:val="0"/>
      <w:divBdr>
        <w:top w:val="none" w:sz="0" w:space="0" w:color="auto"/>
        <w:left w:val="none" w:sz="0" w:space="0" w:color="auto"/>
        <w:bottom w:val="none" w:sz="0" w:space="0" w:color="auto"/>
        <w:right w:val="none" w:sz="0" w:space="0" w:color="auto"/>
      </w:divBdr>
      <w:divsChild>
        <w:div w:id="1161579512">
          <w:marLeft w:val="0"/>
          <w:marRight w:val="0"/>
          <w:marTop w:val="0"/>
          <w:marBottom w:val="0"/>
          <w:divBdr>
            <w:top w:val="none" w:sz="0" w:space="0" w:color="auto"/>
            <w:left w:val="none" w:sz="0" w:space="0" w:color="auto"/>
            <w:bottom w:val="none" w:sz="0" w:space="0" w:color="auto"/>
            <w:right w:val="none" w:sz="0" w:space="0" w:color="auto"/>
          </w:divBdr>
        </w:div>
        <w:div w:id="2145930404">
          <w:marLeft w:val="0"/>
          <w:marRight w:val="0"/>
          <w:marTop w:val="0"/>
          <w:marBottom w:val="0"/>
          <w:divBdr>
            <w:top w:val="none" w:sz="0" w:space="0" w:color="auto"/>
            <w:left w:val="none" w:sz="0" w:space="0" w:color="auto"/>
            <w:bottom w:val="none" w:sz="0" w:space="0" w:color="auto"/>
            <w:right w:val="none" w:sz="0" w:space="0" w:color="auto"/>
          </w:divBdr>
          <w:divsChild>
            <w:div w:id="2129465702">
              <w:marLeft w:val="0"/>
              <w:marRight w:val="0"/>
              <w:marTop w:val="0"/>
              <w:marBottom w:val="0"/>
              <w:divBdr>
                <w:top w:val="none" w:sz="0" w:space="0" w:color="auto"/>
                <w:left w:val="none" w:sz="0" w:space="0" w:color="auto"/>
                <w:bottom w:val="none" w:sz="0" w:space="0" w:color="auto"/>
                <w:right w:val="none" w:sz="0" w:space="0" w:color="auto"/>
              </w:divBdr>
            </w:div>
          </w:divsChild>
        </w:div>
        <w:div w:id="1462461367">
          <w:marLeft w:val="0"/>
          <w:marRight w:val="0"/>
          <w:marTop w:val="0"/>
          <w:marBottom w:val="0"/>
          <w:divBdr>
            <w:top w:val="none" w:sz="0" w:space="0" w:color="auto"/>
            <w:left w:val="none" w:sz="0" w:space="0" w:color="auto"/>
            <w:bottom w:val="none" w:sz="0" w:space="0" w:color="auto"/>
            <w:right w:val="none" w:sz="0" w:space="0" w:color="auto"/>
          </w:divBdr>
        </w:div>
        <w:div w:id="1734430221">
          <w:marLeft w:val="0"/>
          <w:marRight w:val="0"/>
          <w:marTop w:val="0"/>
          <w:marBottom w:val="0"/>
          <w:divBdr>
            <w:top w:val="none" w:sz="0" w:space="0" w:color="auto"/>
            <w:left w:val="none" w:sz="0" w:space="0" w:color="auto"/>
            <w:bottom w:val="none" w:sz="0" w:space="0" w:color="auto"/>
            <w:right w:val="none" w:sz="0" w:space="0" w:color="auto"/>
          </w:divBdr>
          <w:divsChild>
            <w:div w:id="275596989">
              <w:marLeft w:val="0"/>
              <w:marRight w:val="0"/>
              <w:marTop w:val="0"/>
              <w:marBottom w:val="0"/>
              <w:divBdr>
                <w:top w:val="none" w:sz="0" w:space="0" w:color="auto"/>
                <w:left w:val="none" w:sz="0" w:space="0" w:color="auto"/>
                <w:bottom w:val="none" w:sz="0" w:space="0" w:color="auto"/>
                <w:right w:val="none" w:sz="0" w:space="0" w:color="auto"/>
              </w:divBdr>
            </w:div>
          </w:divsChild>
        </w:div>
        <w:div w:id="1507288632">
          <w:marLeft w:val="0"/>
          <w:marRight w:val="0"/>
          <w:marTop w:val="0"/>
          <w:marBottom w:val="0"/>
          <w:divBdr>
            <w:top w:val="none" w:sz="0" w:space="0" w:color="auto"/>
            <w:left w:val="none" w:sz="0" w:space="0" w:color="auto"/>
            <w:bottom w:val="none" w:sz="0" w:space="0" w:color="auto"/>
            <w:right w:val="none" w:sz="0" w:space="0" w:color="auto"/>
          </w:divBdr>
        </w:div>
        <w:div w:id="385615287">
          <w:marLeft w:val="0"/>
          <w:marRight w:val="0"/>
          <w:marTop w:val="0"/>
          <w:marBottom w:val="0"/>
          <w:divBdr>
            <w:top w:val="none" w:sz="0" w:space="0" w:color="auto"/>
            <w:left w:val="none" w:sz="0" w:space="0" w:color="auto"/>
            <w:bottom w:val="none" w:sz="0" w:space="0" w:color="auto"/>
            <w:right w:val="none" w:sz="0" w:space="0" w:color="auto"/>
          </w:divBdr>
          <w:divsChild>
            <w:div w:id="402796288">
              <w:marLeft w:val="0"/>
              <w:marRight w:val="0"/>
              <w:marTop w:val="0"/>
              <w:marBottom w:val="0"/>
              <w:divBdr>
                <w:top w:val="none" w:sz="0" w:space="0" w:color="auto"/>
                <w:left w:val="none" w:sz="0" w:space="0" w:color="auto"/>
                <w:bottom w:val="none" w:sz="0" w:space="0" w:color="auto"/>
                <w:right w:val="none" w:sz="0" w:space="0" w:color="auto"/>
              </w:divBdr>
            </w:div>
          </w:divsChild>
        </w:div>
        <w:div w:id="1173375362">
          <w:marLeft w:val="0"/>
          <w:marRight w:val="0"/>
          <w:marTop w:val="0"/>
          <w:marBottom w:val="0"/>
          <w:divBdr>
            <w:top w:val="none" w:sz="0" w:space="0" w:color="auto"/>
            <w:left w:val="none" w:sz="0" w:space="0" w:color="auto"/>
            <w:bottom w:val="none" w:sz="0" w:space="0" w:color="auto"/>
            <w:right w:val="none" w:sz="0" w:space="0" w:color="auto"/>
          </w:divBdr>
        </w:div>
        <w:div w:id="1828088827">
          <w:marLeft w:val="0"/>
          <w:marRight w:val="0"/>
          <w:marTop w:val="0"/>
          <w:marBottom w:val="0"/>
          <w:divBdr>
            <w:top w:val="none" w:sz="0" w:space="0" w:color="auto"/>
            <w:left w:val="none" w:sz="0" w:space="0" w:color="auto"/>
            <w:bottom w:val="none" w:sz="0" w:space="0" w:color="auto"/>
            <w:right w:val="none" w:sz="0" w:space="0" w:color="auto"/>
          </w:divBdr>
          <w:divsChild>
            <w:div w:id="540482835">
              <w:marLeft w:val="0"/>
              <w:marRight w:val="0"/>
              <w:marTop w:val="0"/>
              <w:marBottom w:val="0"/>
              <w:divBdr>
                <w:top w:val="none" w:sz="0" w:space="0" w:color="auto"/>
                <w:left w:val="none" w:sz="0" w:space="0" w:color="auto"/>
                <w:bottom w:val="none" w:sz="0" w:space="0" w:color="auto"/>
                <w:right w:val="none" w:sz="0" w:space="0" w:color="auto"/>
              </w:divBdr>
            </w:div>
          </w:divsChild>
        </w:div>
        <w:div w:id="607203577">
          <w:marLeft w:val="0"/>
          <w:marRight w:val="0"/>
          <w:marTop w:val="0"/>
          <w:marBottom w:val="0"/>
          <w:divBdr>
            <w:top w:val="none" w:sz="0" w:space="0" w:color="auto"/>
            <w:left w:val="none" w:sz="0" w:space="0" w:color="auto"/>
            <w:bottom w:val="none" w:sz="0" w:space="0" w:color="auto"/>
            <w:right w:val="none" w:sz="0" w:space="0" w:color="auto"/>
          </w:divBdr>
        </w:div>
        <w:div w:id="1708943116">
          <w:marLeft w:val="0"/>
          <w:marRight w:val="0"/>
          <w:marTop w:val="0"/>
          <w:marBottom w:val="0"/>
          <w:divBdr>
            <w:top w:val="none" w:sz="0" w:space="0" w:color="auto"/>
            <w:left w:val="none" w:sz="0" w:space="0" w:color="auto"/>
            <w:bottom w:val="none" w:sz="0" w:space="0" w:color="auto"/>
            <w:right w:val="none" w:sz="0" w:space="0" w:color="auto"/>
          </w:divBdr>
          <w:divsChild>
            <w:div w:id="1594164747">
              <w:marLeft w:val="0"/>
              <w:marRight w:val="0"/>
              <w:marTop w:val="0"/>
              <w:marBottom w:val="0"/>
              <w:divBdr>
                <w:top w:val="none" w:sz="0" w:space="0" w:color="auto"/>
                <w:left w:val="none" w:sz="0" w:space="0" w:color="auto"/>
                <w:bottom w:val="none" w:sz="0" w:space="0" w:color="auto"/>
                <w:right w:val="none" w:sz="0" w:space="0" w:color="auto"/>
              </w:divBdr>
            </w:div>
          </w:divsChild>
        </w:div>
        <w:div w:id="1350914653">
          <w:marLeft w:val="0"/>
          <w:marRight w:val="0"/>
          <w:marTop w:val="0"/>
          <w:marBottom w:val="0"/>
          <w:divBdr>
            <w:top w:val="none" w:sz="0" w:space="0" w:color="auto"/>
            <w:left w:val="none" w:sz="0" w:space="0" w:color="auto"/>
            <w:bottom w:val="none" w:sz="0" w:space="0" w:color="auto"/>
            <w:right w:val="none" w:sz="0" w:space="0" w:color="auto"/>
          </w:divBdr>
        </w:div>
        <w:div w:id="157577344">
          <w:marLeft w:val="0"/>
          <w:marRight w:val="0"/>
          <w:marTop w:val="0"/>
          <w:marBottom w:val="0"/>
          <w:divBdr>
            <w:top w:val="none" w:sz="0" w:space="0" w:color="auto"/>
            <w:left w:val="none" w:sz="0" w:space="0" w:color="auto"/>
            <w:bottom w:val="none" w:sz="0" w:space="0" w:color="auto"/>
            <w:right w:val="none" w:sz="0" w:space="0" w:color="auto"/>
          </w:divBdr>
          <w:divsChild>
            <w:div w:id="1780635698">
              <w:marLeft w:val="0"/>
              <w:marRight w:val="0"/>
              <w:marTop w:val="0"/>
              <w:marBottom w:val="0"/>
              <w:divBdr>
                <w:top w:val="none" w:sz="0" w:space="0" w:color="auto"/>
                <w:left w:val="none" w:sz="0" w:space="0" w:color="auto"/>
                <w:bottom w:val="none" w:sz="0" w:space="0" w:color="auto"/>
                <w:right w:val="none" w:sz="0" w:space="0" w:color="auto"/>
              </w:divBdr>
            </w:div>
          </w:divsChild>
        </w:div>
        <w:div w:id="214320475">
          <w:marLeft w:val="0"/>
          <w:marRight w:val="0"/>
          <w:marTop w:val="0"/>
          <w:marBottom w:val="0"/>
          <w:divBdr>
            <w:top w:val="none" w:sz="0" w:space="0" w:color="auto"/>
            <w:left w:val="none" w:sz="0" w:space="0" w:color="auto"/>
            <w:bottom w:val="none" w:sz="0" w:space="0" w:color="auto"/>
            <w:right w:val="none" w:sz="0" w:space="0" w:color="auto"/>
          </w:divBdr>
        </w:div>
        <w:div w:id="26105997">
          <w:marLeft w:val="0"/>
          <w:marRight w:val="0"/>
          <w:marTop w:val="0"/>
          <w:marBottom w:val="0"/>
          <w:divBdr>
            <w:top w:val="none" w:sz="0" w:space="0" w:color="auto"/>
            <w:left w:val="none" w:sz="0" w:space="0" w:color="auto"/>
            <w:bottom w:val="none" w:sz="0" w:space="0" w:color="auto"/>
            <w:right w:val="none" w:sz="0" w:space="0" w:color="auto"/>
          </w:divBdr>
          <w:divsChild>
            <w:div w:id="1210335677">
              <w:marLeft w:val="0"/>
              <w:marRight w:val="0"/>
              <w:marTop w:val="0"/>
              <w:marBottom w:val="0"/>
              <w:divBdr>
                <w:top w:val="none" w:sz="0" w:space="0" w:color="auto"/>
                <w:left w:val="none" w:sz="0" w:space="0" w:color="auto"/>
                <w:bottom w:val="none" w:sz="0" w:space="0" w:color="auto"/>
                <w:right w:val="none" w:sz="0" w:space="0" w:color="auto"/>
              </w:divBdr>
            </w:div>
          </w:divsChild>
        </w:div>
        <w:div w:id="130484179">
          <w:marLeft w:val="0"/>
          <w:marRight w:val="0"/>
          <w:marTop w:val="300"/>
          <w:marBottom w:val="0"/>
          <w:divBdr>
            <w:top w:val="none" w:sz="0" w:space="0" w:color="auto"/>
            <w:left w:val="none" w:sz="0" w:space="0" w:color="auto"/>
            <w:bottom w:val="none" w:sz="0" w:space="0" w:color="auto"/>
            <w:right w:val="none" w:sz="0" w:space="0" w:color="auto"/>
          </w:divBdr>
          <w:divsChild>
            <w:div w:id="738021772">
              <w:marLeft w:val="0"/>
              <w:marRight w:val="0"/>
              <w:marTop w:val="0"/>
              <w:marBottom w:val="0"/>
              <w:divBdr>
                <w:top w:val="none" w:sz="0" w:space="0" w:color="auto"/>
                <w:left w:val="none" w:sz="0" w:space="0" w:color="auto"/>
                <w:bottom w:val="none" w:sz="0" w:space="0" w:color="auto"/>
                <w:right w:val="none" w:sz="0" w:space="0" w:color="auto"/>
              </w:divBdr>
              <w:divsChild>
                <w:div w:id="941303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2281118">
          <w:marLeft w:val="0"/>
          <w:marRight w:val="0"/>
          <w:marTop w:val="300"/>
          <w:marBottom w:val="0"/>
          <w:divBdr>
            <w:top w:val="none" w:sz="0" w:space="0" w:color="auto"/>
            <w:left w:val="none" w:sz="0" w:space="0" w:color="auto"/>
            <w:bottom w:val="none" w:sz="0" w:space="0" w:color="auto"/>
            <w:right w:val="none" w:sz="0" w:space="0" w:color="auto"/>
          </w:divBdr>
          <w:divsChild>
            <w:div w:id="873805882">
              <w:marLeft w:val="0"/>
              <w:marRight w:val="0"/>
              <w:marTop w:val="0"/>
              <w:marBottom w:val="0"/>
              <w:divBdr>
                <w:top w:val="none" w:sz="0" w:space="0" w:color="auto"/>
                <w:left w:val="none" w:sz="0" w:space="0" w:color="auto"/>
                <w:bottom w:val="none" w:sz="0" w:space="0" w:color="auto"/>
                <w:right w:val="none" w:sz="0" w:space="0" w:color="auto"/>
              </w:divBdr>
              <w:divsChild>
                <w:div w:id="10407847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5606782">
          <w:marLeft w:val="0"/>
          <w:marRight w:val="0"/>
          <w:marTop w:val="300"/>
          <w:marBottom w:val="0"/>
          <w:divBdr>
            <w:top w:val="none" w:sz="0" w:space="0" w:color="auto"/>
            <w:left w:val="none" w:sz="0" w:space="0" w:color="auto"/>
            <w:bottom w:val="none" w:sz="0" w:space="0" w:color="auto"/>
            <w:right w:val="none" w:sz="0" w:space="0" w:color="auto"/>
          </w:divBdr>
          <w:divsChild>
            <w:div w:id="1289702796">
              <w:marLeft w:val="0"/>
              <w:marRight w:val="0"/>
              <w:marTop w:val="0"/>
              <w:marBottom w:val="0"/>
              <w:divBdr>
                <w:top w:val="none" w:sz="0" w:space="0" w:color="auto"/>
                <w:left w:val="none" w:sz="0" w:space="0" w:color="auto"/>
                <w:bottom w:val="none" w:sz="0" w:space="0" w:color="auto"/>
                <w:right w:val="none" w:sz="0" w:space="0" w:color="auto"/>
              </w:divBdr>
              <w:divsChild>
                <w:div w:id="1021857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5436952">
      <w:bodyDiv w:val="1"/>
      <w:marLeft w:val="0"/>
      <w:marRight w:val="0"/>
      <w:marTop w:val="0"/>
      <w:marBottom w:val="0"/>
      <w:divBdr>
        <w:top w:val="none" w:sz="0" w:space="0" w:color="auto"/>
        <w:left w:val="none" w:sz="0" w:space="0" w:color="auto"/>
        <w:bottom w:val="none" w:sz="0" w:space="0" w:color="auto"/>
        <w:right w:val="none" w:sz="0" w:space="0" w:color="auto"/>
      </w:divBdr>
      <w:divsChild>
        <w:div w:id="157775765">
          <w:marLeft w:val="0"/>
          <w:marRight w:val="0"/>
          <w:marTop w:val="0"/>
          <w:marBottom w:val="0"/>
          <w:divBdr>
            <w:top w:val="none" w:sz="0" w:space="0" w:color="auto"/>
            <w:left w:val="none" w:sz="0" w:space="0" w:color="auto"/>
            <w:bottom w:val="none" w:sz="0" w:space="0" w:color="auto"/>
            <w:right w:val="none" w:sz="0" w:space="0" w:color="auto"/>
          </w:divBdr>
        </w:div>
        <w:div w:id="180167213">
          <w:marLeft w:val="0"/>
          <w:marRight w:val="0"/>
          <w:marTop w:val="300"/>
          <w:marBottom w:val="0"/>
          <w:divBdr>
            <w:top w:val="none" w:sz="0" w:space="0" w:color="auto"/>
            <w:left w:val="none" w:sz="0" w:space="0" w:color="auto"/>
            <w:bottom w:val="none" w:sz="0" w:space="0" w:color="auto"/>
            <w:right w:val="none" w:sz="0" w:space="0" w:color="auto"/>
          </w:divBdr>
          <w:divsChild>
            <w:div w:id="683632471">
              <w:marLeft w:val="0"/>
              <w:marRight w:val="0"/>
              <w:marTop w:val="0"/>
              <w:marBottom w:val="0"/>
              <w:divBdr>
                <w:top w:val="none" w:sz="0" w:space="0" w:color="auto"/>
                <w:left w:val="none" w:sz="0" w:space="0" w:color="auto"/>
                <w:bottom w:val="none" w:sz="0" w:space="0" w:color="auto"/>
                <w:right w:val="none" w:sz="0" w:space="0" w:color="auto"/>
              </w:divBdr>
              <w:divsChild>
                <w:div w:id="1242251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7025915">
          <w:marLeft w:val="0"/>
          <w:marRight w:val="0"/>
          <w:marTop w:val="0"/>
          <w:marBottom w:val="0"/>
          <w:divBdr>
            <w:top w:val="none" w:sz="0" w:space="0" w:color="auto"/>
            <w:left w:val="none" w:sz="0" w:space="0" w:color="auto"/>
            <w:bottom w:val="none" w:sz="0" w:space="0" w:color="auto"/>
            <w:right w:val="none" w:sz="0" w:space="0" w:color="auto"/>
          </w:divBdr>
          <w:divsChild>
            <w:div w:id="622032695">
              <w:marLeft w:val="0"/>
              <w:marRight w:val="0"/>
              <w:marTop w:val="0"/>
              <w:marBottom w:val="0"/>
              <w:divBdr>
                <w:top w:val="none" w:sz="0" w:space="0" w:color="auto"/>
                <w:left w:val="none" w:sz="0" w:space="0" w:color="auto"/>
                <w:bottom w:val="none" w:sz="0" w:space="0" w:color="auto"/>
                <w:right w:val="none" w:sz="0" w:space="0" w:color="auto"/>
              </w:divBdr>
            </w:div>
          </w:divsChild>
        </w:div>
        <w:div w:id="747969363">
          <w:marLeft w:val="0"/>
          <w:marRight w:val="0"/>
          <w:marTop w:val="0"/>
          <w:marBottom w:val="0"/>
          <w:divBdr>
            <w:top w:val="none" w:sz="0" w:space="0" w:color="auto"/>
            <w:left w:val="none" w:sz="0" w:space="0" w:color="auto"/>
            <w:bottom w:val="none" w:sz="0" w:space="0" w:color="auto"/>
            <w:right w:val="none" w:sz="0" w:space="0" w:color="auto"/>
          </w:divBdr>
          <w:divsChild>
            <w:div w:id="560020245">
              <w:marLeft w:val="0"/>
              <w:marRight w:val="0"/>
              <w:marTop w:val="0"/>
              <w:marBottom w:val="0"/>
              <w:divBdr>
                <w:top w:val="none" w:sz="0" w:space="0" w:color="auto"/>
                <w:left w:val="none" w:sz="0" w:space="0" w:color="auto"/>
                <w:bottom w:val="none" w:sz="0" w:space="0" w:color="auto"/>
                <w:right w:val="none" w:sz="0" w:space="0" w:color="auto"/>
              </w:divBdr>
            </w:div>
          </w:divsChild>
        </w:div>
        <w:div w:id="914625138">
          <w:marLeft w:val="0"/>
          <w:marRight w:val="0"/>
          <w:marTop w:val="0"/>
          <w:marBottom w:val="0"/>
          <w:divBdr>
            <w:top w:val="none" w:sz="0" w:space="0" w:color="auto"/>
            <w:left w:val="none" w:sz="0" w:space="0" w:color="auto"/>
            <w:bottom w:val="none" w:sz="0" w:space="0" w:color="auto"/>
            <w:right w:val="none" w:sz="0" w:space="0" w:color="auto"/>
          </w:divBdr>
        </w:div>
        <w:div w:id="957300842">
          <w:marLeft w:val="0"/>
          <w:marRight w:val="0"/>
          <w:marTop w:val="300"/>
          <w:marBottom w:val="0"/>
          <w:divBdr>
            <w:top w:val="none" w:sz="0" w:space="0" w:color="auto"/>
            <w:left w:val="none" w:sz="0" w:space="0" w:color="auto"/>
            <w:bottom w:val="none" w:sz="0" w:space="0" w:color="auto"/>
            <w:right w:val="none" w:sz="0" w:space="0" w:color="auto"/>
          </w:divBdr>
        </w:div>
        <w:div w:id="1012954949">
          <w:marLeft w:val="0"/>
          <w:marRight w:val="0"/>
          <w:marTop w:val="0"/>
          <w:marBottom w:val="0"/>
          <w:divBdr>
            <w:top w:val="none" w:sz="0" w:space="0" w:color="auto"/>
            <w:left w:val="none" w:sz="0" w:space="0" w:color="auto"/>
            <w:bottom w:val="none" w:sz="0" w:space="0" w:color="auto"/>
            <w:right w:val="none" w:sz="0" w:space="0" w:color="auto"/>
          </w:divBdr>
          <w:divsChild>
            <w:div w:id="1032193987">
              <w:marLeft w:val="0"/>
              <w:marRight w:val="0"/>
              <w:marTop w:val="0"/>
              <w:marBottom w:val="0"/>
              <w:divBdr>
                <w:top w:val="none" w:sz="0" w:space="0" w:color="auto"/>
                <w:left w:val="none" w:sz="0" w:space="0" w:color="auto"/>
                <w:bottom w:val="none" w:sz="0" w:space="0" w:color="auto"/>
                <w:right w:val="none" w:sz="0" w:space="0" w:color="auto"/>
              </w:divBdr>
            </w:div>
          </w:divsChild>
        </w:div>
        <w:div w:id="1105928456">
          <w:marLeft w:val="0"/>
          <w:marRight w:val="0"/>
          <w:marTop w:val="0"/>
          <w:marBottom w:val="0"/>
          <w:divBdr>
            <w:top w:val="none" w:sz="0" w:space="0" w:color="auto"/>
            <w:left w:val="none" w:sz="0" w:space="0" w:color="auto"/>
            <w:bottom w:val="none" w:sz="0" w:space="0" w:color="auto"/>
            <w:right w:val="none" w:sz="0" w:space="0" w:color="auto"/>
          </w:divBdr>
          <w:divsChild>
            <w:div w:id="247925676">
              <w:marLeft w:val="0"/>
              <w:marRight w:val="0"/>
              <w:marTop w:val="0"/>
              <w:marBottom w:val="0"/>
              <w:divBdr>
                <w:top w:val="none" w:sz="0" w:space="0" w:color="auto"/>
                <w:left w:val="none" w:sz="0" w:space="0" w:color="auto"/>
                <w:bottom w:val="none" w:sz="0" w:space="0" w:color="auto"/>
                <w:right w:val="none" w:sz="0" w:space="0" w:color="auto"/>
              </w:divBdr>
            </w:div>
          </w:divsChild>
        </w:div>
        <w:div w:id="1246038268">
          <w:marLeft w:val="0"/>
          <w:marRight w:val="0"/>
          <w:marTop w:val="0"/>
          <w:marBottom w:val="0"/>
          <w:divBdr>
            <w:top w:val="none" w:sz="0" w:space="0" w:color="auto"/>
            <w:left w:val="none" w:sz="0" w:space="0" w:color="auto"/>
            <w:bottom w:val="none" w:sz="0" w:space="0" w:color="auto"/>
            <w:right w:val="none" w:sz="0" w:space="0" w:color="auto"/>
          </w:divBdr>
        </w:div>
        <w:div w:id="1311599121">
          <w:marLeft w:val="0"/>
          <w:marRight w:val="0"/>
          <w:marTop w:val="0"/>
          <w:marBottom w:val="0"/>
          <w:divBdr>
            <w:top w:val="none" w:sz="0" w:space="0" w:color="auto"/>
            <w:left w:val="none" w:sz="0" w:space="0" w:color="auto"/>
            <w:bottom w:val="none" w:sz="0" w:space="0" w:color="auto"/>
            <w:right w:val="none" w:sz="0" w:space="0" w:color="auto"/>
          </w:divBdr>
        </w:div>
        <w:div w:id="1346977776">
          <w:marLeft w:val="0"/>
          <w:marRight w:val="0"/>
          <w:marTop w:val="0"/>
          <w:marBottom w:val="0"/>
          <w:divBdr>
            <w:top w:val="none" w:sz="0" w:space="0" w:color="auto"/>
            <w:left w:val="none" w:sz="0" w:space="0" w:color="auto"/>
            <w:bottom w:val="none" w:sz="0" w:space="0" w:color="auto"/>
            <w:right w:val="none" w:sz="0" w:space="0" w:color="auto"/>
          </w:divBdr>
          <w:divsChild>
            <w:div w:id="1509372513">
              <w:marLeft w:val="0"/>
              <w:marRight w:val="0"/>
              <w:marTop w:val="0"/>
              <w:marBottom w:val="0"/>
              <w:divBdr>
                <w:top w:val="none" w:sz="0" w:space="0" w:color="auto"/>
                <w:left w:val="none" w:sz="0" w:space="0" w:color="auto"/>
                <w:bottom w:val="none" w:sz="0" w:space="0" w:color="auto"/>
                <w:right w:val="none" w:sz="0" w:space="0" w:color="auto"/>
              </w:divBdr>
            </w:div>
          </w:divsChild>
        </w:div>
        <w:div w:id="1493330735">
          <w:marLeft w:val="0"/>
          <w:marRight w:val="0"/>
          <w:marTop w:val="0"/>
          <w:marBottom w:val="0"/>
          <w:divBdr>
            <w:top w:val="none" w:sz="0" w:space="0" w:color="auto"/>
            <w:left w:val="none" w:sz="0" w:space="0" w:color="auto"/>
            <w:bottom w:val="none" w:sz="0" w:space="0" w:color="auto"/>
            <w:right w:val="none" w:sz="0" w:space="0" w:color="auto"/>
          </w:divBdr>
        </w:div>
        <w:div w:id="1507093106">
          <w:marLeft w:val="0"/>
          <w:marRight w:val="0"/>
          <w:marTop w:val="0"/>
          <w:marBottom w:val="0"/>
          <w:divBdr>
            <w:top w:val="none" w:sz="0" w:space="0" w:color="auto"/>
            <w:left w:val="none" w:sz="0" w:space="0" w:color="auto"/>
            <w:bottom w:val="none" w:sz="0" w:space="0" w:color="auto"/>
            <w:right w:val="none" w:sz="0" w:space="0" w:color="auto"/>
          </w:divBdr>
          <w:divsChild>
            <w:div w:id="1003510272">
              <w:marLeft w:val="0"/>
              <w:marRight w:val="0"/>
              <w:marTop w:val="0"/>
              <w:marBottom w:val="0"/>
              <w:divBdr>
                <w:top w:val="none" w:sz="0" w:space="0" w:color="auto"/>
                <w:left w:val="none" w:sz="0" w:space="0" w:color="auto"/>
                <w:bottom w:val="none" w:sz="0" w:space="0" w:color="auto"/>
                <w:right w:val="none" w:sz="0" w:space="0" w:color="auto"/>
              </w:divBdr>
            </w:div>
          </w:divsChild>
        </w:div>
        <w:div w:id="1536507340">
          <w:marLeft w:val="0"/>
          <w:marRight w:val="0"/>
          <w:marTop w:val="0"/>
          <w:marBottom w:val="0"/>
          <w:divBdr>
            <w:top w:val="none" w:sz="0" w:space="0" w:color="auto"/>
            <w:left w:val="none" w:sz="0" w:space="0" w:color="auto"/>
            <w:bottom w:val="none" w:sz="0" w:space="0" w:color="auto"/>
            <w:right w:val="none" w:sz="0" w:space="0" w:color="auto"/>
          </w:divBdr>
        </w:div>
        <w:div w:id="1654679650">
          <w:marLeft w:val="0"/>
          <w:marRight w:val="0"/>
          <w:marTop w:val="300"/>
          <w:marBottom w:val="0"/>
          <w:divBdr>
            <w:top w:val="none" w:sz="0" w:space="0" w:color="auto"/>
            <w:left w:val="none" w:sz="0" w:space="0" w:color="auto"/>
            <w:bottom w:val="none" w:sz="0" w:space="0" w:color="auto"/>
            <w:right w:val="none" w:sz="0" w:space="0" w:color="auto"/>
          </w:divBdr>
          <w:divsChild>
            <w:div w:id="793908465">
              <w:marLeft w:val="0"/>
              <w:marRight w:val="0"/>
              <w:marTop w:val="0"/>
              <w:marBottom w:val="0"/>
              <w:divBdr>
                <w:top w:val="none" w:sz="0" w:space="0" w:color="auto"/>
                <w:left w:val="none" w:sz="0" w:space="0" w:color="auto"/>
                <w:bottom w:val="none" w:sz="0" w:space="0" w:color="auto"/>
                <w:right w:val="none" w:sz="0" w:space="0" w:color="auto"/>
              </w:divBdr>
              <w:divsChild>
                <w:div w:id="901059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1460505">
          <w:marLeft w:val="0"/>
          <w:marRight w:val="0"/>
          <w:marTop w:val="300"/>
          <w:marBottom w:val="0"/>
          <w:divBdr>
            <w:top w:val="none" w:sz="0" w:space="0" w:color="auto"/>
            <w:left w:val="none" w:sz="0" w:space="0" w:color="auto"/>
            <w:bottom w:val="none" w:sz="0" w:space="0" w:color="auto"/>
            <w:right w:val="none" w:sz="0" w:space="0" w:color="auto"/>
          </w:divBdr>
          <w:divsChild>
            <w:div w:id="1706446800">
              <w:marLeft w:val="0"/>
              <w:marRight w:val="0"/>
              <w:marTop w:val="0"/>
              <w:marBottom w:val="0"/>
              <w:divBdr>
                <w:top w:val="none" w:sz="0" w:space="0" w:color="auto"/>
                <w:left w:val="none" w:sz="0" w:space="0" w:color="auto"/>
                <w:bottom w:val="none" w:sz="0" w:space="0" w:color="auto"/>
                <w:right w:val="none" w:sz="0" w:space="0" w:color="auto"/>
              </w:divBdr>
              <w:divsChild>
                <w:div w:id="8164144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6987044">
      <w:bodyDiv w:val="1"/>
      <w:marLeft w:val="0"/>
      <w:marRight w:val="0"/>
      <w:marTop w:val="0"/>
      <w:marBottom w:val="0"/>
      <w:divBdr>
        <w:top w:val="none" w:sz="0" w:space="0" w:color="auto"/>
        <w:left w:val="none" w:sz="0" w:space="0" w:color="auto"/>
        <w:bottom w:val="none" w:sz="0" w:space="0" w:color="auto"/>
        <w:right w:val="none" w:sz="0" w:space="0" w:color="auto"/>
      </w:divBdr>
    </w:div>
    <w:div w:id="579028621">
      <w:bodyDiv w:val="1"/>
      <w:marLeft w:val="0"/>
      <w:marRight w:val="0"/>
      <w:marTop w:val="0"/>
      <w:marBottom w:val="0"/>
      <w:divBdr>
        <w:top w:val="none" w:sz="0" w:space="0" w:color="auto"/>
        <w:left w:val="none" w:sz="0" w:space="0" w:color="auto"/>
        <w:bottom w:val="none" w:sz="0" w:space="0" w:color="auto"/>
        <w:right w:val="none" w:sz="0" w:space="0" w:color="auto"/>
      </w:divBdr>
      <w:divsChild>
        <w:div w:id="189415640">
          <w:marLeft w:val="0"/>
          <w:marRight w:val="0"/>
          <w:marTop w:val="300"/>
          <w:marBottom w:val="0"/>
          <w:divBdr>
            <w:top w:val="none" w:sz="0" w:space="0" w:color="auto"/>
            <w:left w:val="none" w:sz="0" w:space="0" w:color="auto"/>
            <w:bottom w:val="none" w:sz="0" w:space="0" w:color="auto"/>
            <w:right w:val="none" w:sz="0" w:space="0" w:color="auto"/>
          </w:divBdr>
          <w:divsChild>
            <w:div w:id="1128549708">
              <w:marLeft w:val="0"/>
              <w:marRight w:val="0"/>
              <w:marTop w:val="0"/>
              <w:marBottom w:val="0"/>
              <w:divBdr>
                <w:top w:val="none" w:sz="0" w:space="0" w:color="auto"/>
                <w:left w:val="none" w:sz="0" w:space="0" w:color="auto"/>
                <w:bottom w:val="none" w:sz="0" w:space="0" w:color="auto"/>
                <w:right w:val="none" w:sz="0" w:space="0" w:color="auto"/>
              </w:divBdr>
              <w:divsChild>
                <w:div w:id="1387411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168409">
          <w:marLeft w:val="0"/>
          <w:marRight w:val="0"/>
          <w:marTop w:val="0"/>
          <w:marBottom w:val="0"/>
          <w:divBdr>
            <w:top w:val="none" w:sz="0" w:space="0" w:color="auto"/>
            <w:left w:val="none" w:sz="0" w:space="0" w:color="auto"/>
            <w:bottom w:val="none" w:sz="0" w:space="0" w:color="auto"/>
            <w:right w:val="none" w:sz="0" w:space="0" w:color="auto"/>
          </w:divBdr>
        </w:div>
        <w:div w:id="320235014">
          <w:marLeft w:val="0"/>
          <w:marRight w:val="0"/>
          <w:marTop w:val="0"/>
          <w:marBottom w:val="0"/>
          <w:divBdr>
            <w:top w:val="none" w:sz="0" w:space="0" w:color="auto"/>
            <w:left w:val="none" w:sz="0" w:space="0" w:color="auto"/>
            <w:bottom w:val="none" w:sz="0" w:space="0" w:color="auto"/>
            <w:right w:val="none" w:sz="0" w:space="0" w:color="auto"/>
          </w:divBdr>
        </w:div>
        <w:div w:id="342973849">
          <w:marLeft w:val="0"/>
          <w:marRight w:val="0"/>
          <w:marTop w:val="0"/>
          <w:marBottom w:val="0"/>
          <w:divBdr>
            <w:top w:val="none" w:sz="0" w:space="0" w:color="auto"/>
            <w:left w:val="none" w:sz="0" w:space="0" w:color="auto"/>
            <w:bottom w:val="none" w:sz="0" w:space="0" w:color="auto"/>
            <w:right w:val="none" w:sz="0" w:space="0" w:color="auto"/>
          </w:divBdr>
          <w:divsChild>
            <w:div w:id="223108019">
              <w:marLeft w:val="0"/>
              <w:marRight w:val="0"/>
              <w:marTop w:val="0"/>
              <w:marBottom w:val="0"/>
              <w:divBdr>
                <w:top w:val="none" w:sz="0" w:space="0" w:color="auto"/>
                <w:left w:val="none" w:sz="0" w:space="0" w:color="auto"/>
                <w:bottom w:val="none" w:sz="0" w:space="0" w:color="auto"/>
                <w:right w:val="none" w:sz="0" w:space="0" w:color="auto"/>
              </w:divBdr>
            </w:div>
          </w:divsChild>
        </w:div>
        <w:div w:id="371997376">
          <w:marLeft w:val="0"/>
          <w:marRight w:val="0"/>
          <w:marTop w:val="0"/>
          <w:marBottom w:val="0"/>
          <w:divBdr>
            <w:top w:val="none" w:sz="0" w:space="0" w:color="auto"/>
            <w:left w:val="none" w:sz="0" w:space="0" w:color="auto"/>
            <w:bottom w:val="none" w:sz="0" w:space="0" w:color="auto"/>
            <w:right w:val="none" w:sz="0" w:space="0" w:color="auto"/>
          </w:divBdr>
        </w:div>
        <w:div w:id="689258022">
          <w:marLeft w:val="0"/>
          <w:marRight w:val="0"/>
          <w:marTop w:val="300"/>
          <w:marBottom w:val="0"/>
          <w:divBdr>
            <w:top w:val="none" w:sz="0" w:space="0" w:color="auto"/>
            <w:left w:val="none" w:sz="0" w:space="0" w:color="auto"/>
            <w:bottom w:val="none" w:sz="0" w:space="0" w:color="auto"/>
            <w:right w:val="none" w:sz="0" w:space="0" w:color="auto"/>
          </w:divBdr>
          <w:divsChild>
            <w:div w:id="1602713589">
              <w:marLeft w:val="0"/>
              <w:marRight w:val="0"/>
              <w:marTop w:val="0"/>
              <w:marBottom w:val="0"/>
              <w:divBdr>
                <w:top w:val="none" w:sz="0" w:space="0" w:color="auto"/>
                <w:left w:val="none" w:sz="0" w:space="0" w:color="auto"/>
                <w:bottom w:val="none" w:sz="0" w:space="0" w:color="auto"/>
                <w:right w:val="none" w:sz="0" w:space="0" w:color="auto"/>
              </w:divBdr>
              <w:divsChild>
                <w:div w:id="14901765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1343240">
          <w:marLeft w:val="0"/>
          <w:marRight w:val="0"/>
          <w:marTop w:val="0"/>
          <w:marBottom w:val="0"/>
          <w:divBdr>
            <w:top w:val="none" w:sz="0" w:space="0" w:color="auto"/>
            <w:left w:val="none" w:sz="0" w:space="0" w:color="auto"/>
            <w:bottom w:val="none" w:sz="0" w:space="0" w:color="auto"/>
            <w:right w:val="none" w:sz="0" w:space="0" w:color="auto"/>
          </w:divBdr>
          <w:divsChild>
            <w:div w:id="1254781671">
              <w:marLeft w:val="0"/>
              <w:marRight w:val="0"/>
              <w:marTop w:val="0"/>
              <w:marBottom w:val="0"/>
              <w:divBdr>
                <w:top w:val="none" w:sz="0" w:space="0" w:color="auto"/>
                <w:left w:val="none" w:sz="0" w:space="0" w:color="auto"/>
                <w:bottom w:val="none" w:sz="0" w:space="0" w:color="auto"/>
                <w:right w:val="none" w:sz="0" w:space="0" w:color="auto"/>
              </w:divBdr>
            </w:div>
          </w:divsChild>
        </w:div>
        <w:div w:id="1045786992">
          <w:marLeft w:val="0"/>
          <w:marRight w:val="0"/>
          <w:marTop w:val="0"/>
          <w:marBottom w:val="0"/>
          <w:divBdr>
            <w:top w:val="none" w:sz="0" w:space="0" w:color="auto"/>
            <w:left w:val="none" w:sz="0" w:space="0" w:color="auto"/>
            <w:bottom w:val="none" w:sz="0" w:space="0" w:color="auto"/>
            <w:right w:val="none" w:sz="0" w:space="0" w:color="auto"/>
          </w:divBdr>
          <w:divsChild>
            <w:div w:id="1674066556">
              <w:marLeft w:val="0"/>
              <w:marRight w:val="0"/>
              <w:marTop w:val="0"/>
              <w:marBottom w:val="0"/>
              <w:divBdr>
                <w:top w:val="none" w:sz="0" w:space="0" w:color="auto"/>
                <w:left w:val="none" w:sz="0" w:space="0" w:color="auto"/>
                <w:bottom w:val="none" w:sz="0" w:space="0" w:color="auto"/>
                <w:right w:val="none" w:sz="0" w:space="0" w:color="auto"/>
              </w:divBdr>
            </w:div>
          </w:divsChild>
        </w:div>
        <w:div w:id="1081683133">
          <w:marLeft w:val="0"/>
          <w:marRight w:val="0"/>
          <w:marTop w:val="0"/>
          <w:marBottom w:val="0"/>
          <w:divBdr>
            <w:top w:val="none" w:sz="0" w:space="0" w:color="auto"/>
            <w:left w:val="none" w:sz="0" w:space="0" w:color="auto"/>
            <w:bottom w:val="none" w:sz="0" w:space="0" w:color="auto"/>
            <w:right w:val="none" w:sz="0" w:space="0" w:color="auto"/>
          </w:divBdr>
          <w:divsChild>
            <w:div w:id="37702259">
              <w:marLeft w:val="0"/>
              <w:marRight w:val="0"/>
              <w:marTop w:val="0"/>
              <w:marBottom w:val="0"/>
              <w:divBdr>
                <w:top w:val="none" w:sz="0" w:space="0" w:color="auto"/>
                <w:left w:val="none" w:sz="0" w:space="0" w:color="auto"/>
                <w:bottom w:val="none" w:sz="0" w:space="0" w:color="auto"/>
                <w:right w:val="none" w:sz="0" w:space="0" w:color="auto"/>
              </w:divBdr>
            </w:div>
          </w:divsChild>
        </w:div>
        <w:div w:id="1200775342">
          <w:marLeft w:val="0"/>
          <w:marRight w:val="0"/>
          <w:marTop w:val="0"/>
          <w:marBottom w:val="0"/>
          <w:divBdr>
            <w:top w:val="none" w:sz="0" w:space="0" w:color="auto"/>
            <w:left w:val="none" w:sz="0" w:space="0" w:color="auto"/>
            <w:bottom w:val="none" w:sz="0" w:space="0" w:color="auto"/>
            <w:right w:val="none" w:sz="0" w:space="0" w:color="auto"/>
          </w:divBdr>
        </w:div>
        <w:div w:id="1713924406">
          <w:marLeft w:val="0"/>
          <w:marRight w:val="0"/>
          <w:marTop w:val="0"/>
          <w:marBottom w:val="0"/>
          <w:divBdr>
            <w:top w:val="none" w:sz="0" w:space="0" w:color="auto"/>
            <w:left w:val="none" w:sz="0" w:space="0" w:color="auto"/>
            <w:bottom w:val="none" w:sz="0" w:space="0" w:color="auto"/>
            <w:right w:val="none" w:sz="0" w:space="0" w:color="auto"/>
          </w:divBdr>
        </w:div>
        <w:div w:id="1764572515">
          <w:marLeft w:val="0"/>
          <w:marRight w:val="0"/>
          <w:marTop w:val="0"/>
          <w:marBottom w:val="0"/>
          <w:divBdr>
            <w:top w:val="none" w:sz="0" w:space="0" w:color="auto"/>
            <w:left w:val="none" w:sz="0" w:space="0" w:color="auto"/>
            <w:bottom w:val="none" w:sz="0" w:space="0" w:color="auto"/>
            <w:right w:val="none" w:sz="0" w:space="0" w:color="auto"/>
          </w:divBdr>
          <w:divsChild>
            <w:div w:id="918827591">
              <w:marLeft w:val="0"/>
              <w:marRight w:val="0"/>
              <w:marTop w:val="0"/>
              <w:marBottom w:val="0"/>
              <w:divBdr>
                <w:top w:val="none" w:sz="0" w:space="0" w:color="auto"/>
                <w:left w:val="none" w:sz="0" w:space="0" w:color="auto"/>
                <w:bottom w:val="none" w:sz="0" w:space="0" w:color="auto"/>
                <w:right w:val="none" w:sz="0" w:space="0" w:color="auto"/>
              </w:divBdr>
            </w:div>
          </w:divsChild>
        </w:div>
        <w:div w:id="1799487979">
          <w:marLeft w:val="0"/>
          <w:marRight w:val="0"/>
          <w:marTop w:val="300"/>
          <w:marBottom w:val="0"/>
          <w:divBdr>
            <w:top w:val="none" w:sz="0" w:space="0" w:color="auto"/>
            <w:left w:val="none" w:sz="0" w:space="0" w:color="auto"/>
            <w:bottom w:val="none" w:sz="0" w:space="0" w:color="auto"/>
            <w:right w:val="none" w:sz="0" w:space="0" w:color="auto"/>
          </w:divBdr>
          <w:divsChild>
            <w:div w:id="737483193">
              <w:marLeft w:val="0"/>
              <w:marRight w:val="0"/>
              <w:marTop w:val="0"/>
              <w:marBottom w:val="0"/>
              <w:divBdr>
                <w:top w:val="none" w:sz="0" w:space="0" w:color="auto"/>
                <w:left w:val="none" w:sz="0" w:space="0" w:color="auto"/>
                <w:bottom w:val="none" w:sz="0" w:space="0" w:color="auto"/>
                <w:right w:val="none" w:sz="0" w:space="0" w:color="auto"/>
              </w:divBdr>
              <w:divsChild>
                <w:div w:id="897787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0828918">
          <w:marLeft w:val="0"/>
          <w:marRight w:val="0"/>
          <w:marTop w:val="0"/>
          <w:marBottom w:val="0"/>
          <w:divBdr>
            <w:top w:val="none" w:sz="0" w:space="0" w:color="auto"/>
            <w:left w:val="none" w:sz="0" w:space="0" w:color="auto"/>
            <w:bottom w:val="none" w:sz="0" w:space="0" w:color="auto"/>
            <w:right w:val="none" w:sz="0" w:space="0" w:color="auto"/>
          </w:divBdr>
        </w:div>
      </w:divsChild>
    </w:div>
    <w:div w:id="581371998">
      <w:bodyDiv w:val="1"/>
      <w:marLeft w:val="0"/>
      <w:marRight w:val="0"/>
      <w:marTop w:val="0"/>
      <w:marBottom w:val="0"/>
      <w:divBdr>
        <w:top w:val="none" w:sz="0" w:space="0" w:color="auto"/>
        <w:left w:val="none" w:sz="0" w:space="0" w:color="auto"/>
        <w:bottom w:val="none" w:sz="0" w:space="0" w:color="auto"/>
        <w:right w:val="none" w:sz="0" w:space="0" w:color="auto"/>
      </w:divBdr>
      <w:divsChild>
        <w:div w:id="45690644">
          <w:marLeft w:val="0"/>
          <w:marRight w:val="0"/>
          <w:marTop w:val="0"/>
          <w:marBottom w:val="0"/>
          <w:divBdr>
            <w:top w:val="none" w:sz="0" w:space="0" w:color="auto"/>
            <w:left w:val="none" w:sz="0" w:space="0" w:color="auto"/>
            <w:bottom w:val="none" w:sz="0" w:space="0" w:color="auto"/>
            <w:right w:val="none" w:sz="0" w:space="0" w:color="auto"/>
          </w:divBdr>
        </w:div>
        <w:div w:id="262760460">
          <w:marLeft w:val="0"/>
          <w:marRight w:val="0"/>
          <w:marTop w:val="300"/>
          <w:marBottom w:val="0"/>
          <w:divBdr>
            <w:top w:val="none" w:sz="0" w:space="0" w:color="auto"/>
            <w:left w:val="none" w:sz="0" w:space="0" w:color="auto"/>
            <w:bottom w:val="none" w:sz="0" w:space="0" w:color="auto"/>
            <w:right w:val="none" w:sz="0" w:space="0" w:color="auto"/>
          </w:divBdr>
          <w:divsChild>
            <w:div w:id="1135026802">
              <w:marLeft w:val="0"/>
              <w:marRight w:val="0"/>
              <w:marTop w:val="0"/>
              <w:marBottom w:val="0"/>
              <w:divBdr>
                <w:top w:val="none" w:sz="0" w:space="0" w:color="auto"/>
                <w:left w:val="none" w:sz="0" w:space="0" w:color="auto"/>
                <w:bottom w:val="none" w:sz="0" w:space="0" w:color="auto"/>
                <w:right w:val="none" w:sz="0" w:space="0" w:color="auto"/>
              </w:divBdr>
              <w:divsChild>
                <w:div w:id="11422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4034830">
          <w:marLeft w:val="0"/>
          <w:marRight w:val="0"/>
          <w:marTop w:val="300"/>
          <w:marBottom w:val="0"/>
          <w:divBdr>
            <w:top w:val="none" w:sz="0" w:space="0" w:color="auto"/>
            <w:left w:val="none" w:sz="0" w:space="0" w:color="auto"/>
            <w:bottom w:val="none" w:sz="0" w:space="0" w:color="auto"/>
            <w:right w:val="none" w:sz="0" w:space="0" w:color="auto"/>
          </w:divBdr>
          <w:divsChild>
            <w:div w:id="1799059702">
              <w:marLeft w:val="0"/>
              <w:marRight w:val="0"/>
              <w:marTop w:val="0"/>
              <w:marBottom w:val="0"/>
              <w:divBdr>
                <w:top w:val="none" w:sz="0" w:space="0" w:color="auto"/>
                <w:left w:val="none" w:sz="0" w:space="0" w:color="auto"/>
                <w:bottom w:val="none" w:sz="0" w:space="0" w:color="auto"/>
                <w:right w:val="none" w:sz="0" w:space="0" w:color="auto"/>
              </w:divBdr>
              <w:divsChild>
                <w:div w:id="14905560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1865705">
          <w:marLeft w:val="0"/>
          <w:marRight w:val="0"/>
          <w:marTop w:val="0"/>
          <w:marBottom w:val="0"/>
          <w:divBdr>
            <w:top w:val="none" w:sz="0" w:space="0" w:color="auto"/>
            <w:left w:val="none" w:sz="0" w:space="0" w:color="auto"/>
            <w:bottom w:val="none" w:sz="0" w:space="0" w:color="auto"/>
            <w:right w:val="none" w:sz="0" w:space="0" w:color="auto"/>
          </w:divBdr>
        </w:div>
        <w:div w:id="726564718">
          <w:marLeft w:val="0"/>
          <w:marRight w:val="0"/>
          <w:marTop w:val="0"/>
          <w:marBottom w:val="0"/>
          <w:divBdr>
            <w:top w:val="none" w:sz="0" w:space="0" w:color="auto"/>
            <w:left w:val="none" w:sz="0" w:space="0" w:color="auto"/>
            <w:bottom w:val="none" w:sz="0" w:space="0" w:color="auto"/>
            <w:right w:val="none" w:sz="0" w:space="0" w:color="auto"/>
          </w:divBdr>
          <w:divsChild>
            <w:div w:id="585115228">
              <w:marLeft w:val="0"/>
              <w:marRight w:val="0"/>
              <w:marTop w:val="0"/>
              <w:marBottom w:val="0"/>
              <w:divBdr>
                <w:top w:val="none" w:sz="0" w:space="0" w:color="auto"/>
                <w:left w:val="none" w:sz="0" w:space="0" w:color="auto"/>
                <w:bottom w:val="none" w:sz="0" w:space="0" w:color="auto"/>
                <w:right w:val="none" w:sz="0" w:space="0" w:color="auto"/>
              </w:divBdr>
            </w:div>
          </w:divsChild>
        </w:div>
        <w:div w:id="766998620">
          <w:marLeft w:val="0"/>
          <w:marRight w:val="0"/>
          <w:marTop w:val="0"/>
          <w:marBottom w:val="0"/>
          <w:divBdr>
            <w:top w:val="none" w:sz="0" w:space="0" w:color="auto"/>
            <w:left w:val="none" w:sz="0" w:space="0" w:color="auto"/>
            <w:bottom w:val="none" w:sz="0" w:space="0" w:color="auto"/>
            <w:right w:val="none" w:sz="0" w:space="0" w:color="auto"/>
          </w:divBdr>
        </w:div>
        <w:div w:id="1139961333">
          <w:marLeft w:val="0"/>
          <w:marRight w:val="0"/>
          <w:marTop w:val="0"/>
          <w:marBottom w:val="0"/>
          <w:divBdr>
            <w:top w:val="none" w:sz="0" w:space="0" w:color="auto"/>
            <w:left w:val="none" w:sz="0" w:space="0" w:color="auto"/>
            <w:bottom w:val="none" w:sz="0" w:space="0" w:color="auto"/>
            <w:right w:val="none" w:sz="0" w:space="0" w:color="auto"/>
          </w:divBdr>
          <w:divsChild>
            <w:div w:id="1657611258">
              <w:marLeft w:val="0"/>
              <w:marRight w:val="0"/>
              <w:marTop w:val="0"/>
              <w:marBottom w:val="0"/>
              <w:divBdr>
                <w:top w:val="none" w:sz="0" w:space="0" w:color="auto"/>
                <w:left w:val="none" w:sz="0" w:space="0" w:color="auto"/>
                <w:bottom w:val="none" w:sz="0" w:space="0" w:color="auto"/>
                <w:right w:val="none" w:sz="0" w:space="0" w:color="auto"/>
              </w:divBdr>
            </w:div>
          </w:divsChild>
        </w:div>
        <w:div w:id="1370643076">
          <w:marLeft w:val="0"/>
          <w:marRight w:val="0"/>
          <w:marTop w:val="0"/>
          <w:marBottom w:val="0"/>
          <w:divBdr>
            <w:top w:val="none" w:sz="0" w:space="0" w:color="auto"/>
            <w:left w:val="none" w:sz="0" w:space="0" w:color="auto"/>
            <w:bottom w:val="none" w:sz="0" w:space="0" w:color="auto"/>
            <w:right w:val="none" w:sz="0" w:space="0" w:color="auto"/>
          </w:divBdr>
        </w:div>
        <w:div w:id="1388139061">
          <w:marLeft w:val="0"/>
          <w:marRight w:val="0"/>
          <w:marTop w:val="0"/>
          <w:marBottom w:val="0"/>
          <w:divBdr>
            <w:top w:val="none" w:sz="0" w:space="0" w:color="auto"/>
            <w:left w:val="none" w:sz="0" w:space="0" w:color="auto"/>
            <w:bottom w:val="none" w:sz="0" w:space="0" w:color="auto"/>
            <w:right w:val="none" w:sz="0" w:space="0" w:color="auto"/>
          </w:divBdr>
          <w:divsChild>
            <w:div w:id="491528733">
              <w:marLeft w:val="0"/>
              <w:marRight w:val="0"/>
              <w:marTop w:val="0"/>
              <w:marBottom w:val="0"/>
              <w:divBdr>
                <w:top w:val="none" w:sz="0" w:space="0" w:color="auto"/>
                <w:left w:val="none" w:sz="0" w:space="0" w:color="auto"/>
                <w:bottom w:val="none" w:sz="0" w:space="0" w:color="auto"/>
                <w:right w:val="none" w:sz="0" w:space="0" w:color="auto"/>
              </w:divBdr>
            </w:div>
          </w:divsChild>
        </w:div>
        <w:div w:id="1439376463">
          <w:marLeft w:val="0"/>
          <w:marRight w:val="0"/>
          <w:marTop w:val="0"/>
          <w:marBottom w:val="0"/>
          <w:divBdr>
            <w:top w:val="none" w:sz="0" w:space="0" w:color="auto"/>
            <w:left w:val="none" w:sz="0" w:space="0" w:color="auto"/>
            <w:bottom w:val="none" w:sz="0" w:space="0" w:color="auto"/>
            <w:right w:val="none" w:sz="0" w:space="0" w:color="auto"/>
          </w:divBdr>
          <w:divsChild>
            <w:div w:id="804663195">
              <w:marLeft w:val="0"/>
              <w:marRight w:val="0"/>
              <w:marTop w:val="0"/>
              <w:marBottom w:val="0"/>
              <w:divBdr>
                <w:top w:val="none" w:sz="0" w:space="0" w:color="auto"/>
                <w:left w:val="none" w:sz="0" w:space="0" w:color="auto"/>
                <w:bottom w:val="none" w:sz="0" w:space="0" w:color="auto"/>
                <w:right w:val="none" w:sz="0" w:space="0" w:color="auto"/>
              </w:divBdr>
            </w:div>
          </w:divsChild>
        </w:div>
        <w:div w:id="1501191300">
          <w:marLeft w:val="0"/>
          <w:marRight w:val="0"/>
          <w:marTop w:val="0"/>
          <w:marBottom w:val="0"/>
          <w:divBdr>
            <w:top w:val="none" w:sz="0" w:space="0" w:color="auto"/>
            <w:left w:val="none" w:sz="0" w:space="0" w:color="auto"/>
            <w:bottom w:val="none" w:sz="0" w:space="0" w:color="auto"/>
            <w:right w:val="none" w:sz="0" w:space="0" w:color="auto"/>
          </w:divBdr>
          <w:divsChild>
            <w:div w:id="700789766">
              <w:marLeft w:val="0"/>
              <w:marRight w:val="0"/>
              <w:marTop w:val="0"/>
              <w:marBottom w:val="0"/>
              <w:divBdr>
                <w:top w:val="none" w:sz="0" w:space="0" w:color="auto"/>
                <w:left w:val="none" w:sz="0" w:space="0" w:color="auto"/>
                <w:bottom w:val="none" w:sz="0" w:space="0" w:color="auto"/>
                <w:right w:val="none" w:sz="0" w:space="0" w:color="auto"/>
              </w:divBdr>
            </w:div>
          </w:divsChild>
        </w:div>
        <w:div w:id="1534155029">
          <w:marLeft w:val="0"/>
          <w:marRight w:val="0"/>
          <w:marTop w:val="0"/>
          <w:marBottom w:val="0"/>
          <w:divBdr>
            <w:top w:val="none" w:sz="0" w:space="0" w:color="auto"/>
            <w:left w:val="none" w:sz="0" w:space="0" w:color="auto"/>
            <w:bottom w:val="none" w:sz="0" w:space="0" w:color="auto"/>
            <w:right w:val="none" w:sz="0" w:space="0" w:color="auto"/>
          </w:divBdr>
        </w:div>
        <w:div w:id="1581717448">
          <w:marLeft w:val="0"/>
          <w:marRight w:val="0"/>
          <w:marTop w:val="0"/>
          <w:marBottom w:val="0"/>
          <w:divBdr>
            <w:top w:val="none" w:sz="0" w:space="0" w:color="auto"/>
            <w:left w:val="none" w:sz="0" w:space="0" w:color="auto"/>
            <w:bottom w:val="none" w:sz="0" w:space="0" w:color="auto"/>
            <w:right w:val="none" w:sz="0" w:space="0" w:color="auto"/>
          </w:divBdr>
        </w:div>
        <w:div w:id="1616710509">
          <w:marLeft w:val="0"/>
          <w:marRight w:val="0"/>
          <w:marTop w:val="0"/>
          <w:marBottom w:val="0"/>
          <w:divBdr>
            <w:top w:val="none" w:sz="0" w:space="0" w:color="auto"/>
            <w:left w:val="none" w:sz="0" w:space="0" w:color="auto"/>
            <w:bottom w:val="none" w:sz="0" w:space="0" w:color="auto"/>
            <w:right w:val="none" w:sz="0" w:space="0" w:color="auto"/>
          </w:divBdr>
          <w:divsChild>
            <w:div w:id="700013804">
              <w:marLeft w:val="0"/>
              <w:marRight w:val="0"/>
              <w:marTop w:val="0"/>
              <w:marBottom w:val="0"/>
              <w:divBdr>
                <w:top w:val="none" w:sz="0" w:space="0" w:color="auto"/>
                <w:left w:val="none" w:sz="0" w:space="0" w:color="auto"/>
                <w:bottom w:val="none" w:sz="0" w:space="0" w:color="auto"/>
                <w:right w:val="none" w:sz="0" w:space="0" w:color="auto"/>
              </w:divBdr>
            </w:div>
          </w:divsChild>
        </w:div>
        <w:div w:id="1839881083">
          <w:marLeft w:val="0"/>
          <w:marRight w:val="0"/>
          <w:marTop w:val="300"/>
          <w:marBottom w:val="0"/>
          <w:divBdr>
            <w:top w:val="none" w:sz="0" w:space="0" w:color="auto"/>
            <w:left w:val="none" w:sz="0" w:space="0" w:color="auto"/>
            <w:bottom w:val="none" w:sz="0" w:space="0" w:color="auto"/>
            <w:right w:val="none" w:sz="0" w:space="0" w:color="auto"/>
          </w:divBdr>
          <w:divsChild>
            <w:div w:id="1393456456">
              <w:marLeft w:val="0"/>
              <w:marRight w:val="0"/>
              <w:marTop w:val="0"/>
              <w:marBottom w:val="0"/>
              <w:divBdr>
                <w:top w:val="none" w:sz="0" w:space="0" w:color="auto"/>
                <w:left w:val="none" w:sz="0" w:space="0" w:color="auto"/>
                <w:bottom w:val="none" w:sz="0" w:space="0" w:color="auto"/>
                <w:right w:val="none" w:sz="0" w:space="0" w:color="auto"/>
              </w:divBdr>
              <w:divsChild>
                <w:div w:id="12729334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82568831">
      <w:bodyDiv w:val="1"/>
      <w:marLeft w:val="0"/>
      <w:marRight w:val="0"/>
      <w:marTop w:val="0"/>
      <w:marBottom w:val="0"/>
      <w:divBdr>
        <w:top w:val="none" w:sz="0" w:space="0" w:color="auto"/>
        <w:left w:val="none" w:sz="0" w:space="0" w:color="auto"/>
        <w:bottom w:val="none" w:sz="0" w:space="0" w:color="auto"/>
        <w:right w:val="none" w:sz="0" w:space="0" w:color="auto"/>
      </w:divBdr>
      <w:divsChild>
        <w:div w:id="138806845">
          <w:marLeft w:val="0"/>
          <w:marRight w:val="0"/>
          <w:marTop w:val="0"/>
          <w:marBottom w:val="0"/>
          <w:divBdr>
            <w:top w:val="none" w:sz="0" w:space="0" w:color="auto"/>
            <w:left w:val="none" w:sz="0" w:space="0" w:color="auto"/>
            <w:bottom w:val="none" w:sz="0" w:space="0" w:color="auto"/>
            <w:right w:val="none" w:sz="0" w:space="0" w:color="auto"/>
          </w:divBdr>
        </w:div>
        <w:div w:id="215943918">
          <w:marLeft w:val="0"/>
          <w:marRight w:val="0"/>
          <w:marTop w:val="0"/>
          <w:marBottom w:val="0"/>
          <w:divBdr>
            <w:top w:val="none" w:sz="0" w:space="0" w:color="auto"/>
            <w:left w:val="none" w:sz="0" w:space="0" w:color="auto"/>
            <w:bottom w:val="none" w:sz="0" w:space="0" w:color="auto"/>
            <w:right w:val="none" w:sz="0" w:space="0" w:color="auto"/>
          </w:divBdr>
        </w:div>
        <w:div w:id="264311062">
          <w:marLeft w:val="0"/>
          <w:marRight w:val="0"/>
          <w:marTop w:val="0"/>
          <w:marBottom w:val="0"/>
          <w:divBdr>
            <w:top w:val="none" w:sz="0" w:space="0" w:color="auto"/>
            <w:left w:val="none" w:sz="0" w:space="0" w:color="auto"/>
            <w:bottom w:val="none" w:sz="0" w:space="0" w:color="auto"/>
            <w:right w:val="none" w:sz="0" w:space="0" w:color="auto"/>
          </w:divBdr>
        </w:div>
        <w:div w:id="277756318">
          <w:marLeft w:val="0"/>
          <w:marRight w:val="0"/>
          <w:marTop w:val="0"/>
          <w:marBottom w:val="0"/>
          <w:divBdr>
            <w:top w:val="none" w:sz="0" w:space="0" w:color="auto"/>
            <w:left w:val="none" w:sz="0" w:space="0" w:color="auto"/>
            <w:bottom w:val="none" w:sz="0" w:space="0" w:color="auto"/>
            <w:right w:val="none" w:sz="0" w:space="0" w:color="auto"/>
          </w:divBdr>
          <w:divsChild>
            <w:div w:id="494107860">
              <w:marLeft w:val="0"/>
              <w:marRight w:val="0"/>
              <w:marTop w:val="0"/>
              <w:marBottom w:val="0"/>
              <w:divBdr>
                <w:top w:val="none" w:sz="0" w:space="0" w:color="auto"/>
                <w:left w:val="none" w:sz="0" w:space="0" w:color="auto"/>
                <w:bottom w:val="none" w:sz="0" w:space="0" w:color="auto"/>
                <w:right w:val="none" w:sz="0" w:space="0" w:color="auto"/>
              </w:divBdr>
            </w:div>
          </w:divsChild>
        </w:div>
        <w:div w:id="283317213">
          <w:marLeft w:val="0"/>
          <w:marRight w:val="0"/>
          <w:marTop w:val="0"/>
          <w:marBottom w:val="0"/>
          <w:divBdr>
            <w:top w:val="none" w:sz="0" w:space="0" w:color="auto"/>
            <w:left w:val="none" w:sz="0" w:space="0" w:color="auto"/>
            <w:bottom w:val="none" w:sz="0" w:space="0" w:color="auto"/>
            <w:right w:val="none" w:sz="0" w:space="0" w:color="auto"/>
          </w:divBdr>
          <w:divsChild>
            <w:div w:id="1148861441">
              <w:marLeft w:val="0"/>
              <w:marRight w:val="0"/>
              <w:marTop w:val="0"/>
              <w:marBottom w:val="0"/>
              <w:divBdr>
                <w:top w:val="none" w:sz="0" w:space="0" w:color="auto"/>
                <w:left w:val="none" w:sz="0" w:space="0" w:color="auto"/>
                <w:bottom w:val="none" w:sz="0" w:space="0" w:color="auto"/>
                <w:right w:val="none" w:sz="0" w:space="0" w:color="auto"/>
              </w:divBdr>
            </w:div>
          </w:divsChild>
        </w:div>
        <w:div w:id="384304981">
          <w:marLeft w:val="0"/>
          <w:marRight w:val="0"/>
          <w:marTop w:val="0"/>
          <w:marBottom w:val="0"/>
          <w:divBdr>
            <w:top w:val="none" w:sz="0" w:space="0" w:color="auto"/>
            <w:left w:val="none" w:sz="0" w:space="0" w:color="auto"/>
            <w:bottom w:val="none" w:sz="0" w:space="0" w:color="auto"/>
            <w:right w:val="none" w:sz="0" w:space="0" w:color="auto"/>
          </w:divBdr>
        </w:div>
        <w:div w:id="518857355">
          <w:marLeft w:val="0"/>
          <w:marRight w:val="0"/>
          <w:marTop w:val="0"/>
          <w:marBottom w:val="0"/>
          <w:divBdr>
            <w:top w:val="none" w:sz="0" w:space="0" w:color="auto"/>
            <w:left w:val="none" w:sz="0" w:space="0" w:color="auto"/>
            <w:bottom w:val="none" w:sz="0" w:space="0" w:color="auto"/>
            <w:right w:val="none" w:sz="0" w:space="0" w:color="auto"/>
          </w:divBdr>
          <w:divsChild>
            <w:div w:id="1414475506">
              <w:marLeft w:val="0"/>
              <w:marRight w:val="0"/>
              <w:marTop w:val="0"/>
              <w:marBottom w:val="0"/>
              <w:divBdr>
                <w:top w:val="none" w:sz="0" w:space="0" w:color="auto"/>
                <w:left w:val="none" w:sz="0" w:space="0" w:color="auto"/>
                <w:bottom w:val="none" w:sz="0" w:space="0" w:color="auto"/>
                <w:right w:val="none" w:sz="0" w:space="0" w:color="auto"/>
              </w:divBdr>
            </w:div>
          </w:divsChild>
        </w:div>
        <w:div w:id="637762478">
          <w:marLeft w:val="0"/>
          <w:marRight w:val="0"/>
          <w:marTop w:val="0"/>
          <w:marBottom w:val="0"/>
          <w:divBdr>
            <w:top w:val="none" w:sz="0" w:space="0" w:color="auto"/>
            <w:left w:val="none" w:sz="0" w:space="0" w:color="auto"/>
            <w:bottom w:val="none" w:sz="0" w:space="0" w:color="auto"/>
            <w:right w:val="none" w:sz="0" w:space="0" w:color="auto"/>
          </w:divBdr>
          <w:divsChild>
            <w:div w:id="1462578574">
              <w:marLeft w:val="0"/>
              <w:marRight w:val="0"/>
              <w:marTop w:val="0"/>
              <w:marBottom w:val="0"/>
              <w:divBdr>
                <w:top w:val="none" w:sz="0" w:space="0" w:color="auto"/>
                <w:left w:val="none" w:sz="0" w:space="0" w:color="auto"/>
                <w:bottom w:val="none" w:sz="0" w:space="0" w:color="auto"/>
                <w:right w:val="none" w:sz="0" w:space="0" w:color="auto"/>
              </w:divBdr>
            </w:div>
          </w:divsChild>
        </w:div>
        <w:div w:id="653028768">
          <w:marLeft w:val="0"/>
          <w:marRight w:val="0"/>
          <w:marTop w:val="300"/>
          <w:marBottom w:val="0"/>
          <w:divBdr>
            <w:top w:val="none" w:sz="0" w:space="0" w:color="auto"/>
            <w:left w:val="none" w:sz="0" w:space="0" w:color="auto"/>
            <w:bottom w:val="none" w:sz="0" w:space="0" w:color="auto"/>
            <w:right w:val="none" w:sz="0" w:space="0" w:color="auto"/>
          </w:divBdr>
          <w:divsChild>
            <w:div w:id="1620378575">
              <w:marLeft w:val="0"/>
              <w:marRight w:val="0"/>
              <w:marTop w:val="0"/>
              <w:marBottom w:val="0"/>
              <w:divBdr>
                <w:top w:val="none" w:sz="0" w:space="0" w:color="auto"/>
                <w:left w:val="none" w:sz="0" w:space="0" w:color="auto"/>
                <w:bottom w:val="none" w:sz="0" w:space="0" w:color="auto"/>
                <w:right w:val="none" w:sz="0" w:space="0" w:color="auto"/>
              </w:divBdr>
              <w:divsChild>
                <w:div w:id="15036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1850924">
          <w:marLeft w:val="0"/>
          <w:marRight w:val="0"/>
          <w:marTop w:val="0"/>
          <w:marBottom w:val="0"/>
          <w:divBdr>
            <w:top w:val="none" w:sz="0" w:space="0" w:color="auto"/>
            <w:left w:val="none" w:sz="0" w:space="0" w:color="auto"/>
            <w:bottom w:val="none" w:sz="0" w:space="0" w:color="auto"/>
            <w:right w:val="none" w:sz="0" w:space="0" w:color="auto"/>
          </w:divBdr>
          <w:divsChild>
            <w:div w:id="890922409">
              <w:marLeft w:val="0"/>
              <w:marRight w:val="0"/>
              <w:marTop w:val="0"/>
              <w:marBottom w:val="0"/>
              <w:divBdr>
                <w:top w:val="none" w:sz="0" w:space="0" w:color="auto"/>
                <w:left w:val="none" w:sz="0" w:space="0" w:color="auto"/>
                <w:bottom w:val="none" w:sz="0" w:space="0" w:color="auto"/>
                <w:right w:val="none" w:sz="0" w:space="0" w:color="auto"/>
              </w:divBdr>
            </w:div>
          </w:divsChild>
        </w:div>
        <w:div w:id="775176679">
          <w:marLeft w:val="0"/>
          <w:marRight w:val="0"/>
          <w:marTop w:val="300"/>
          <w:marBottom w:val="0"/>
          <w:divBdr>
            <w:top w:val="none" w:sz="0" w:space="0" w:color="auto"/>
            <w:left w:val="none" w:sz="0" w:space="0" w:color="auto"/>
            <w:bottom w:val="none" w:sz="0" w:space="0" w:color="auto"/>
            <w:right w:val="none" w:sz="0" w:space="0" w:color="auto"/>
          </w:divBdr>
          <w:divsChild>
            <w:div w:id="1759716012">
              <w:marLeft w:val="0"/>
              <w:marRight w:val="0"/>
              <w:marTop w:val="0"/>
              <w:marBottom w:val="0"/>
              <w:divBdr>
                <w:top w:val="none" w:sz="0" w:space="0" w:color="auto"/>
                <w:left w:val="none" w:sz="0" w:space="0" w:color="auto"/>
                <w:bottom w:val="none" w:sz="0" w:space="0" w:color="auto"/>
                <w:right w:val="none" w:sz="0" w:space="0" w:color="auto"/>
              </w:divBdr>
              <w:divsChild>
                <w:div w:id="871764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062370">
          <w:marLeft w:val="0"/>
          <w:marRight w:val="0"/>
          <w:marTop w:val="0"/>
          <w:marBottom w:val="0"/>
          <w:divBdr>
            <w:top w:val="none" w:sz="0" w:space="0" w:color="auto"/>
            <w:left w:val="none" w:sz="0" w:space="0" w:color="auto"/>
            <w:bottom w:val="none" w:sz="0" w:space="0" w:color="auto"/>
            <w:right w:val="none" w:sz="0" w:space="0" w:color="auto"/>
          </w:divBdr>
        </w:div>
        <w:div w:id="1074475760">
          <w:marLeft w:val="0"/>
          <w:marRight w:val="0"/>
          <w:marTop w:val="0"/>
          <w:marBottom w:val="0"/>
          <w:divBdr>
            <w:top w:val="none" w:sz="0" w:space="0" w:color="auto"/>
            <w:left w:val="none" w:sz="0" w:space="0" w:color="auto"/>
            <w:bottom w:val="none" w:sz="0" w:space="0" w:color="auto"/>
            <w:right w:val="none" w:sz="0" w:space="0" w:color="auto"/>
          </w:divBdr>
        </w:div>
        <w:div w:id="1405177422">
          <w:marLeft w:val="0"/>
          <w:marRight w:val="0"/>
          <w:marTop w:val="0"/>
          <w:marBottom w:val="0"/>
          <w:divBdr>
            <w:top w:val="none" w:sz="0" w:space="0" w:color="auto"/>
            <w:left w:val="none" w:sz="0" w:space="0" w:color="auto"/>
            <w:bottom w:val="none" w:sz="0" w:space="0" w:color="auto"/>
            <w:right w:val="none" w:sz="0" w:space="0" w:color="auto"/>
          </w:divBdr>
        </w:div>
        <w:div w:id="1571890520">
          <w:marLeft w:val="0"/>
          <w:marRight w:val="0"/>
          <w:marTop w:val="0"/>
          <w:marBottom w:val="0"/>
          <w:divBdr>
            <w:top w:val="none" w:sz="0" w:space="0" w:color="auto"/>
            <w:left w:val="none" w:sz="0" w:space="0" w:color="auto"/>
            <w:bottom w:val="none" w:sz="0" w:space="0" w:color="auto"/>
            <w:right w:val="none" w:sz="0" w:space="0" w:color="auto"/>
          </w:divBdr>
        </w:div>
        <w:div w:id="1637223793">
          <w:marLeft w:val="0"/>
          <w:marRight w:val="0"/>
          <w:marTop w:val="300"/>
          <w:marBottom w:val="0"/>
          <w:divBdr>
            <w:top w:val="none" w:sz="0" w:space="0" w:color="auto"/>
            <w:left w:val="none" w:sz="0" w:space="0" w:color="auto"/>
            <w:bottom w:val="none" w:sz="0" w:space="0" w:color="auto"/>
            <w:right w:val="none" w:sz="0" w:space="0" w:color="auto"/>
          </w:divBdr>
          <w:divsChild>
            <w:div w:id="1723945125">
              <w:marLeft w:val="0"/>
              <w:marRight w:val="0"/>
              <w:marTop w:val="0"/>
              <w:marBottom w:val="0"/>
              <w:divBdr>
                <w:top w:val="none" w:sz="0" w:space="0" w:color="auto"/>
                <w:left w:val="none" w:sz="0" w:space="0" w:color="auto"/>
                <w:bottom w:val="none" w:sz="0" w:space="0" w:color="auto"/>
                <w:right w:val="none" w:sz="0" w:space="0" w:color="auto"/>
              </w:divBdr>
              <w:divsChild>
                <w:div w:id="1186137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4657152">
          <w:marLeft w:val="0"/>
          <w:marRight w:val="0"/>
          <w:marTop w:val="0"/>
          <w:marBottom w:val="0"/>
          <w:divBdr>
            <w:top w:val="none" w:sz="0" w:space="0" w:color="auto"/>
            <w:left w:val="none" w:sz="0" w:space="0" w:color="auto"/>
            <w:bottom w:val="none" w:sz="0" w:space="0" w:color="auto"/>
            <w:right w:val="none" w:sz="0" w:space="0" w:color="auto"/>
          </w:divBdr>
          <w:divsChild>
            <w:div w:id="1524051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2834495">
      <w:bodyDiv w:val="1"/>
      <w:marLeft w:val="0"/>
      <w:marRight w:val="0"/>
      <w:marTop w:val="0"/>
      <w:marBottom w:val="0"/>
      <w:divBdr>
        <w:top w:val="none" w:sz="0" w:space="0" w:color="auto"/>
        <w:left w:val="none" w:sz="0" w:space="0" w:color="auto"/>
        <w:bottom w:val="none" w:sz="0" w:space="0" w:color="auto"/>
        <w:right w:val="none" w:sz="0" w:space="0" w:color="auto"/>
      </w:divBdr>
    </w:div>
    <w:div w:id="585725378">
      <w:bodyDiv w:val="1"/>
      <w:marLeft w:val="0"/>
      <w:marRight w:val="0"/>
      <w:marTop w:val="0"/>
      <w:marBottom w:val="0"/>
      <w:divBdr>
        <w:top w:val="none" w:sz="0" w:space="0" w:color="auto"/>
        <w:left w:val="none" w:sz="0" w:space="0" w:color="auto"/>
        <w:bottom w:val="none" w:sz="0" w:space="0" w:color="auto"/>
        <w:right w:val="none" w:sz="0" w:space="0" w:color="auto"/>
      </w:divBdr>
    </w:div>
    <w:div w:id="588930071">
      <w:bodyDiv w:val="1"/>
      <w:marLeft w:val="0"/>
      <w:marRight w:val="0"/>
      <w:marTop w:val="0"/>
      <w:marBottom w:val="0"/>
      <w:divBdr>
        <w:top w:val="none" w:sz="0" w:space="0" w:color="auto"/>
        <w:left w:val="none" w:sz="0" w:space="0" w:color="auto"/>
        <w:bottom w:val="none" w:sz="0" w:space="0" w:color="auto"/>
        <w:right w:val="none" w:sz="0" w:space="0" w:color="auto"/>
      </w:divBdr>
      <w:divsChild>
        <w:div w:id="61804437">
          <w:marLeft w:val="0"/>
          <w:marRight w:val="0"/>
          <w:marTop w:val="300"/>
          <w:marBottom w:val="0"/>
          <w:divBdr>
            <w:top w:val="none" w:sz="0" w:space="0" w:color="auto"/>
            <w:left w:val="none" w:sz="0" w:space="0" w:color="auto"/>
            <w:bottom w:val="none" w:sz="0" w:space="0" w:color="auto"/>
            <w:right w:val="none" w:sz="0" w:space="0" w:color="auto"/>
          </w:divBdr>
          <w:divsChild>
            <w:div w:id="70396210">
              <w:marLeft w:val="0"/>
              <w:marRight w:val="0"/>
              <w:marTop w:val="0"/>
              <w:marBottom w:val="0"/>
              <w:divBdr>
                <w:top w:val="none" w:sz="0" w:space="0" w:color="auto"/>
                <w:left w:val="none" w:sz="0" w:space="0" w:color="auto"/>
                <w:bottom w:val="none" w:sz="0" w:space="0" w:color="auto"/>
                <w:right w:val="none" w:sz="0" w:space="0" w:color="auto"/>
              </w:divBdr>
              <w:divsChild>
                <w:div w:id="7612179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979123">
          <w:marLeft w:val="0"/>
          <w:marRight w:val="0"/>
          <w:marTop w:val="0"/>
          <w:marBottom w:val="0"/>
          <w:divBdr>
            <w:top w:val="none" w:sz="0" w:space="0" w:color="auto"/>
            <w:left w:val="none" w:sz="0" w:space="0" w:color="auto"/>
            <w:bottom w:val="none" w:sz="0" w:space="0" w:color="auto"/>
            <w:right w:val="none" w:sz="0" w:space="0" w:color="auto"/>
          </w:divBdr>
        </w:div>
        <w:div w:id="418138012">
          <w:marLeft w:val="0"/>
          <w:marRight w:val="0"/>
          <w:marTop w:val="0"/>
          <w:marBottom w:val="0"/>
          <w:divBdr>
            <w:top w:val="none" w:sz="0" w:space="0" w:color="auto"/>
            <w:left w:val="none" w:sz="0" w:space="0" w:color="auto"/>
            <w:bottom w:val="none" w:sz="0" w:space="0" w:color="auto"/>
            <w:right w:val="none" w:sz="0" w:space="0" w:color="auto"/>
          </w:divBdr>
          <w:divsChild>
            <w:div w:id="1504972151">
              <w:marLeft w:val="0"/>
              <w:marRight w:val="0"/>
              <w:marTop w:val="0"/>
              <w:marBottom w:val="0"/>
              <w:divBdr>
                <w:top w:val="none" w:sz="0" w:space="0" w:color="auto"/>
                <w:left w:val="none" w:sz="0" w:space="0" w:color="auto"/>
                <w:bottom w:val="none" w:sz="0" w:space="0" w:color="auto"/>
                <w:right w:val="none" w:sz="0" w:space="0" w:color="auto"/>
              </w:divBdr>
            </w:div>
          </w:divsChild>
        </w:div>
        <w:div w:id="420302968">
          <w:marLeft w:val="0"/>
          <w:marRight w:val="0"/>
          <w:marTop w:val="300"/>
          <w:marBottom w:val="0"/>
          <w:divBdr>
            <w:top w:val="none" w:sz="0" w:space="0" w:color="auto"/>
            <w:left w:val="none" w:sz="0" w:space="0" w:color="auto"/>
            <w:bottom w:val="none" w:sz="0" w:space="0" w:color="auto"/>
            <w:right w:val="none" w:sz="0" w:space="0" w:color="auto"/>
          </w:divBdr>
          <w:divsChild>
            <w:div w:id="324624765">
              <w:marLeft w:val="0"/>
              <w:marRight w:val="0"/>
              <w:marTop w:val="0"/>
              <w:marBottom w:val="0"/>
              <w:divBdr>
                <w:top w:val="none" w:sz="0" w:space="0" w:color="auto"/>
                <w:left w:val="none" w:sz="0" w:space="0" w:color="auto"/>
                <w:bottom w:val="none" w:sz="0" w:space="0" w:color="auto"/>
                <w:right w:val="none" w:sz="0" w:space="0" w:color="auto"/>
              </w:divBdr>
              <w:divsChild>
                <w:div w:id="1390807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1110726">
          <w:marLeft w:val="0"/>
          <w:marRight w:val="0"/>
          <w:marTop w:val="0"/>
          <w:marBottom w:val="0"/>
          <w:divBdr>
            <w:top w:val="none" w:sz="0" w:space="0" w:color="auto"/>
            <w:left w:val="none" w:sz="0" w:space="0" w:color="auto"/>
            <w:bottom w:val="none" w:sz="0" w:space="0" w:color="auto"/>
            <w:right w:val="none" w:sz="0" w:space="0" w:color="auto"/>
          </w:divBdr>
        </w:div>
        <w:div w:id="939264589">
          <w:marLeft w:val="0"/>
          <w:marRight w:val="0"/>
          <w:marTop w:val="0"/>
          <w:marBottom w:val="0"/>
          <w:divBdr>
            <w:top w:val="none" w:sz="0" w:space="0" w:color="auto"/>
            <w:left w:val="none" w:sz="0" w:space="0" w:color="auto"/>
            <w:bottom w:val="none" w:sz="0" w:space="0" w:color="auto"/>
            <w:right w:val="none" w:sz="0" w:space="0" w:color="auto"/>
          </w:divBdr>
          <w:divsChild>
            <w:div w:id="1764571692">
              <w:marLeft w:val="0"/>
              <w:marRight w:val="0"/>
              <w:marTop w:val="0"/>
              <w:marBottom w:val="0"/>
              <w:divBdr>
                <w:top w:val="none" w:sz="0" w:space="0" w:color="auto"/>
                <w:left w:val="none" w:sz="0" w:space="0" w:color="auto"/>
                <w:bottom w:val="none" w:sz="0" w:space="0" w:color="auto"/>
                <w:right w:val="none" w:sz="0" w:space="0" w:color="auto"/>
              </w:divBdr>
            </w:div>
          </w:divsChild>
        </w:div>
        <w:div w:id="944381540">
          <w:marLeft w:val="0"/>
          <w:marRight w:val="0"/>
          <w:marTop w:val="0"/>
          <w:marBottom w:val="0"/>
          <w:divBdr>
            <w:top w:val="none" w:sz="0" w:space="0" w:color="auto"/>
            <w:left w:val="none" w:sz="0" w:space="0" w:color="auto"/>
            <w:bottom w:val="none" w:sz="0" w:space="0" w:color="auto"/>
            <w:right w:val="none" w:sz="0" w:space="0" w:color="auto"/>
          </w:divBdr>
          <w:divsChild>
            <w:div w:id="751776563">
              <w:marLeft w:val="0"/>
              <w:marRight w:val="0"/>
              <w:marTop w:val="0"/>
              <w:marBottom w:val="0"/>
              <w:divBdr>
                <w:top w:val="none" w:sz="0" w:space="0" w:color="auto"/>
                <w:left w:val="none" w:sz="0" w:space="0" w:color="auto"/>
                <w:bottom w:val="none" w:sz="0" w:space="0" w:color="auto"/>
                <w:right w:val="none" w:sz="0" w:space="0" w:color="auto"/>
              </w:divBdr>
            </w:div>
          </w:divsChild>
        </w:div>
        <w:div w:id="1093090559">
          <w:marLeft w:val="0"/>
          <w:marRight w:val="0"/>
          <w:marTop w:val="0"/>
          <w:marBottom w:val="0"/>
          <w:divBdr>
            <w:top w:val="none" w:sz="0" w:space="0" w:color="auto"/>
            <w:left w:val="none" w:sz="0" w:space="0" w:color="auto"/>
            <w:bottom w:val="none" w:sz="0" w:space="0" w:color="auto"/>
            <w:right w:val="none" w:sz="0" w:space="0" w:color="auto"/>
          </w:divBdr>
        </w:div>
        <w:div w:id="1160539687">
          <w:marLeft w:val="0"/>
          <w:marRight w:val="0"/>
          <w:marTop w:val="0"/>
          <w:marBottom w:val="0"/>
          <w:divBdr>
            <w:top w:val="none" w:sz="0" w:space="0" w:color="auto"/>
            <w:left w:val="none" w:sz="0" w:space="0" w:color="auto"/>
            <w:bottom w:val="none" w:sz="0" w:space="0" w:color="auto"/>
            <w:right w:val="none" w:sz="0" w:space="0" w:color="auto"/>
          </w:divBdr>
        </w:div>
        <w:div w:id="1193151822">
          <w:marLeft w:val="0"/>
          <w:marRight w:val="0"/>
          <w:marTop w:val="0"/>
          <w:marBottom w:val="0"/>
          <w:divBdr>
            <w:top w:val="none" w:sz="0" w:space="0" w:color="auto"/>
            <w:left w:val="none" w:sz="0" w:space="0" w:color="auto"/>
            <w:bottom w:val="none" w:sz="0" w:space="0" w:color="auto"/>
            <w:right w:val="none" w:sz="0" w:space="0" w:color="auto"/>
          </w:divBdr>
          <w:divsChild>
            <w:div w:id="1518959006">
              <w:marLeft w:val="0"/>
              <w:marRight w:val="0"/>
              <w:marTop w:val="0"/>
              <w:marBottom w:val="0"/>
              <w:divBdr>
                <w:top w:val="none" w:sz="0" w:space="0" w:color="auto"/>
                <w:left w:val="none" w:sz="0" w:space="0" w:color="auto"/>
                <w:bottom w:val="none" w:sz="0" w:space="0" w:color="auto"/>
                <w:right w:val="none" w:sz="0" w:space="0" w:color="auto"/>
              </w:divBdr>
            </w:div>
          </w:divsChild>
        </w:div>
        <w:div w:id="1543244781">
          <w:marLeft w:val="0"/>
          <w:marRight w:val="0"/>
          <w:marTop w:val="0"/>
          <w:marBottom w:val="0"/>
          <w:divBdr>
            <w:top w:val="none" w:sz="0" w:space="0" w:color="auto"/>
            <w:left w:val="none" w:sz="0" w:space="0" w:color="auto"/>
            <w:bottom w:val="none" w:sz="0" w:space="0" w:color="auto"/>
            <w:right w:val="none" w:sz="0" w:space="0" w:color="auto"/>
          </w:divBdr>
        </w:div>
        <w:div w:id="1549561687">
          <w:marLeft w:val="0"/>
          <w:marRight w:val="0"/>
          <w:marTop w:val="0"/>
          <w:marBottom w:val="0"/>
          <w:divBdr>
            <w:top w:val="none" w:sz="0" w:space="0" w:color="auto"/>
            <w:left w:val="none" w:sz="0" w:space="0" w:color="auto"/>
            <w:bottom w:val="none" w:sz="0" w:space="0" w:color="auto"/>
            <w:right w:val="none" w:sz="0" w:space="0" w:color="auto"/>
          </w:divBdr>
          <w:divsChild>
            <w:div w:id="941835128">
              <w:marLeft w:val="0"/>
              <w:marRight w:val="0"/>
              <w:marTop w:val="0"/>
              <w:marBottom w:val="0"/>
              <w:divBdr>
                <w:top w:val="none" w:sz="0" w:space="0" w:color="auto"/>
                <w:left w:val="none" w:sz="0" w:space="0" w:color="auto"/>
                <w:bottom w:val="none" w:sz="0" w:space="0" w:color="auto"/>
                <w:right w:val="none" w:sz="0" w:space="0" w:color="auto"/>
              </w:divBdr>
            </w:div>
          </w:divsChild>
        </w:div>
        <w:div w:id="1759327892">
          <w:marLeft w:val="0"/>
          <w:marRight w:val="0"/>
          <w:marTop w:val="0"/>
          <w:marBottom w:val="0"/>
          <w:divBdr>
            <w:top w:val="none" w:sz="0" w:space="0" w:color="auto"/>
            <w:left w:val="none" w:sz="0" w:space="0" w:color="auto"/>
            <w:bottom w:val="none" w:sz="0" w:space="0" w:color="auto"/>
            <w:right w:val="none" w:sz="0" w:space="0" w:color="auto"/>
          </w:divBdr>
          <w:divsChild>
            <w:div w:id="445201421">
              <w:marLeft w:val="0"/>
              <w:marRight w:val="0"/>
              <w:marTop w:val="0"/>
              <w:marBottom w:val="0"/>
              <w:divBdr>
                <w:top w:val="none" w:sz="0" w:space="0" w:color="auto"/>
                <w:left w:val="none" w:sz="0" w:space="0" w:color="auto"/>
                <w:bottom w:val="none" w:sz="0" w:space="0" w:color="auto"/>
                <w:right w:val="none" w:sz="0" w:space="0" w:color="auto"/>
              </w:divBdr>
            </w:div>
          </w:divsChild>
        </w:div>
        <w:div w:id="1787045176">
          <w:marLeft w:val="0"/>
          <w:marRight w:val="0"/>
          <w:marTop w:val="0"/>
          <w:marBottom w:val="0"/>
          <w:divBdr>
            <w:top w:val="none" w:sz="0" w:space="0" w:color="auto"/>
            <w:left w:val="none" w:sz="0" w:space="0" w:color="auto"/>
            <w:bottom w:val="none" w:sz="0" w:space="0" w:color="auto"/>
            <w:right w:val="none" w:sz="0" w:space="0" w:color="auto"/>
          </w:divBdr>
        </w:div>
        <w:div w:id="1792356091">
          <w:marLeft w:val="0"/>
          <w:marRight w:val="0"/>
          <w:marTop w:val="0"/>
          <w:marBottom w:val="0"/>
          <w:divBdr>
            <w:top w:val="none" w:sz="0" w:space="0" w:color="auto"/>
            <w:left w:val="none" w:sz="0" w:space="0" w:color="auto"/>
            <w:bottom w:val="none" w:sz="0" w:space="0" w:color="auto"/>
            <w:right w:val="none" w:sz="0" w:space="0" w:color="auto"/>
          </w:divBdr>
        </w:div>
      </w:divsChild>
    </w:div>
    <w:div w:id="591084151">
      <w:bodyDiv w:val="1"/>
      <w:marLeft w:val="0"/>
      <w:marRight w:val="0"/>
      <w:marTop w:val="0"/>
      <w:marBottom w:val="0"/>
      <w:divBdr>
        <w:top w:val="none" w:sz="0" w:space="0" w:color="auto"/>
        <w:left w:val="none" w:sz="0" w:space="0" w:color="auto"/>
        <w:bottom w:val="none" w:sz="0" w:space="0" w:color="auto"/>
        <w:right w:val="none" w:sz="0" w:space="0" w:color="auto"/>
      </w:divBdr>
      <w:divsChild>
        <w:div w:id="58596238">
          <w:marLeft w:val="0"/>
          <w:marRight w:val="0"/>
          <w:marTop w:val="300"/>
          <w:marBottom w:val="0"/>
          <w:divBdr>
            <w:top w:val="none" w:sz="0" w:space="0" w:color="auto"/>
            <w:left w:val="none" w:sz="0" w:space="0" w:color="auto"/>
            <w:bottom w:val="none" w:sz="0" w:space="0" w:color="auto"/>
            <w:right w:val="none" w:sz="0" w:space="0" w:color="auto"/>
          </w:divBdr>
          <w:divsChild>
            <w:div w:id="814446050">
              <w:marLeft w:val="0"/>
              <w:marRight w:val="0"/>
              <w:marTop w:val="0"/>
              <w:marBottom w:val="0"/>
              <w:divBdr>
                <w:top w:val="none" w:sz="0" w:space="0" w:color="auto"/>
                <w:left w:val="none" w:sz="0" w:space="0" w:color="auto"/>
                <w:bottom w:val="none" w:sz="0" w:space="0" w:color="auto"/>
                <w:right w:val="none" w:sz="0" w:space="0" w:color="auto"/>
              </w:divBdr>
              <w:divsChild>
                <w:div w:id="1253469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644241">
          <w:marLeft w:val="0"/>
          <w:marRight w:val="0"/>
          <w:marTop w:val="0"/>
          <w:marBottom w:val="0"/>
          <w:divBdr>
            <w:top w:val="none" w:sz="0" w:space="0" w:color="auto"/>
            <w:left w:val="none" w:sz="0" w:space="0" w:color="auto"/>
            <w:bottom w:val="none" w:sz="0" w:space="0" w:color="auto"/>
            <w:right w:val="none" w:sz="0" w:space="0" w:color="auto"/>
          </w:divBdr>
        </w:div>
        <w:div w:id="339813096">
          <w:marLeft w:val="0"/>
          <w:marRight w:val="0"/>
          <w:marTop w:val="0"/>
          <w:marBottom w:val="0"/>
          <w:divBdr>
            <w:top w:val="none" w:sz="0" w:space="0" w:color="auto"/>
            <w:left w:val="none" w:sz="0" w:space="0" w:color="auto"/>
            <w:bottom w:val="none" w:sz="0" w:space="0" w:color="auto"/>
            <w:right w:val="none" w:sz="0" w:space="0" w:color="auto"/>
          </w:divBdr>
        </w:div>
        <w:div w:id="425809571">
          <w:marLeft w:val="0"/>
          <w:marRight w:val="0"/>
          <w:marTop w:val="0"/>
          <w:marBottom w:val="0"/>
          <w:divBdr>
            <w:top w:val="none" w:sz="0" w:space="0" w:color="auto"/>
            <w:left w:val="none" w:sz="0" w:space="0" w:color="auto"/>
            <w:bottom w:val="none" w:sz="0" w:space="0" w:color="auto"/>
            <w:right w:val="none" w:sz="0" w:space="0" w:color="auto"/>
          </w:divBdr>
        </w:div>
        <w:div w:id="485588141">
          <w:marLeft w:val="0"/>
          <w:marRight w:val="0"/>
          <w:marTop w:val="0"/>
          <w:marBottom w:val="0"/>
          <w:divBdr>
            <w:top w:val="none" w:sz="0" w:space="0" w:color="auto"/>
            <w:left w:val="none" w:sz="0" w:space="0" w:color="auto"/>
            <w:bottom w:val="none" w:sz="0" w:space="0" w:color="auto"/>
            <w:right w:val="none" w:sz="0" w:space="0" w:color="auto"/>
          </w:divBdr>
          <w:divsChild>
            <w:div w:id="1143891032">
              <w:marLeft w:val="0"/>
              <w:marRight w:val="0"/>
              <w:marTop w:val="0"/>
              <w:marBottom w:val="0"/>
              <w:divBdr>
                <w:top w:val="none" w:sz="0" w:space="0" w:color="auto"/>
                <w:left w:val="none" w:sz="0" w:space="0" w:color="auto"/>
                <w:bottom w:val="none" w:sz="0" w:space="0" w:color="auto"/>
                <w:right w:val="none" w:sz="0" w:space="0" w:color="auto"/>
              </w:divBdr>
            </w:div>
          </w:divsChild>
        </w:div>
        <w:div w:id="499464960">
          <w:marLeft w:val="0"/>
          <w:marRight w:val="0"/>
          <w:marTop w:val="0"/>
          <w:marBottom w:val="0"/>
          <w:divBdr>
            <w:top w:val="none" w:sz="0" w:space="0" w:color="auto"/>
            <w:left w:val="none" w:sz="0" w:space="0" w:color="auto"/>
            <w:bottom w:val="none" w:sz="0" w:space="0" w:color="auto"/>
            <w:right w:val="none" w:sz="0" w:space="0" w:color="auto"/>
          </w:divBdr>
        </w:div>
        <w:div w:id="644049389">
          <w:marLeft w:val="0"/>
          <w:marRight w:val="0"/>
          <w:marTop w:val="300"/>
          <w:marBottom w:val="0"/>
          <w:divBdr>
            <w:top w:val="none" w:sz="0" w:space="0" w:color="auto"/>
            <w:left w:val="none" w:sz="0" w:space="0" w:color="auto"/>
            <w:bottom w:val="none" w:sz="0" w:space="0" w:color="auto"/>
            <w:right w:val="none" w:sz="0" w:space="0" w:color="auto"/>
          </w:divBdr>
          <w:divsChild>
            <w:div w:id="1824471071">
              <w:marLeft w:val="0"/>
              <w:marRight w:val="0"/>
              <w:marTop w:val="0"/>
              <w:marBottom w:val="0"/>
              <w:divBdr>
                <w:top w:val="none" w:sz="0" w:space="0" w:color="auto"/>
                <w:left w:val="none" w:sz="0" w:space="0" w:color="auto"/>
                <w:bottom w:val="none" w:sz="0" w:space="0" w:color="auto"/>
                <w:right w:val="none" w:sz="0" w:space="0" w:color="auto"/>
              </w:divBdr>
              <w:divsChild>
                <w:div w:id="6488730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7921695">
          <w:marLeft w:val="0"/>
          <w:marRight w:val="0"/>
          <w:marTop w:val="0"/>
          <w:marBottom w:val="0"/>
          <w:divBdr>
            <w:top w:val="none" w:sz="0" w:space="0" w:color="auto"/>
            <w:left w:val="none" w:sz="0" w:space="0" w:color="auto"/>
            <w:bottom w:val="none" w:sz="0" w:space="0" w:color="auto"/>
            <w:right w:val="none" w:sz="0" w:space="0" w:color="auto"/>
          </w:divBdr>
        </w:div>
        <w:div w:id="662928313">
          <w:marLeft w:val="0"/>
          <w:marRight w:val="0"/>
          <w:marTop w:val="0"/>
          <w:marBottom w:val="0"/>
          <w:divBdr>
            <w:top w:val="none" w:sz="0" w:space="0" w:color="auto"/>
            <w:left w:val="none" w:sz="0" w:space="0" w:color="auto"/>
            <w:bottom w:val="none" w:sz="0" w:space="0" w:color="auto"/>
            <w:right w:val="none" w:sz="0" w:space="0" w:color="auto"/>
          </w:divBdr>
        </w:div>
        <w:div w:id="701059026">
          <w:marLeft w:val="0"/>
          <w:marRight w:val="0"/>
          <w:marTop w:val="300"/>
          <w:marBottom w:val="0"/>
          <w:divBdr>
            <w:top w:val="none" w:sz="0" w:space="0" w:color="auto"/>
            <w:left w:val="none" w:sz="0" w:space="0" w:color="auto"/>
            <w:bottom w:val="none" w:sz="0" w:space="0" w:color="auto"/>
            <w:right w:val="none" w:sz="0" w:space="0" w:color="auto"/>
          </w:divBdr>
          <w:divsChild>
            <w:div w:id="1349989657">
              <w:marLeft w:val="0"/>
              <w:marRight w:val="0"/>
              <w:marTop w:val="0"/>
              <w:marBottom w:val="0"/>
              <w:divBdr>
                <w:top w:val="none" w:sz="0" w:space="0" w:color="auto"/>
                <w:left w:val="none" w:sz="0" w:space="0" w:color="auto"/>
                <w:bottom w:val="none" w:sz="0" w:space="0" w:color="auto"/>
                <w:right w:val="none" w:sz="0" w:space="0" w:color="auto"/>
              </w:divBdr>
              <w:divsChild>
                <w:div w:id="3727789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7304230">
          <w:marLeft w:val="0"/>
          <w:marRight w:val="0"/>
          <w:marTop w:val="0"/>
          <w:marBottom w:val="0"/>
          <w:divBdr>
            <w:top w:val="none" w:sz="0" w:space="0" w:color="auto"/>
            <w:left w:val="none" w:sz="0" w:space="0" w:color="auto"/>
            <w:bottom w:val="none" w:sz="0" w:space="0" w:color="auto"/>
            <w:right w:val="none" w:sz="0" w:space="0" w:color="auto"/>
          </w:divBdr>
        </w:div>
        <w:div w:id="825978095">
          <w:marLeft w:val="0"/>
          <w:marRight w:val="0"/>
          <w:marTop w:val="0"/>
          <w:marBottom w:val="0"/>
          <w:divBdr>
            <w:top w:val="none" w:sz="0" w:space="0" w:color="auto"/>
            <w:left w:val="none" w:sz="0" w:space="0" w:color="auto"/>
            <w:bottom w:val="none" w:sz="0" w:space="0" w:color="auto"/>
            <w:right w:val="none" w:sz="0" w:space="0" w:color="auto"/>
          </w:divBdr>
          <w:divsChild>
            <w:div w:id="169150065">
              <w:marLeft w:val="0"/>
              <w:marRight w:val="0"/>
              <w:marTop w:val="0"/>
              <w:marBottom w:val="0"/>
              <w:divBdr>
                <w:top w:val="none" w:sz="0" w:space="0" w:color="auto"/>
                <w:left w:val="none" w:sz="0" w:space="0" w:color="auto"/>
                <w:bottom w:val="none" w:sz="0" w:space="0" w:color="auto"/>
                <w:right w:val="none" w:sz="0" w:space="0" w:color="auto"/>
              </w:divBdr>
            </w:div>
          </w:divsChild>
        </w:div>
        <w:div w:id="868301251">
          <w:marLeft w:val="0"/>
          <w:marRight w:val="0"/>
          <w:marTop w:val="0"/>
          <w:marBottom w:val="0"/>
          <w:divBdr>
            <w:top w:val="none" w:sz="0" w:space="0" w:color="auto"/>
            <w:left w:val="none" w:sz="0" w:space="0" w:color="auto"/>
            <w:bottom w:val="none" w:sz="0" w:space="0" w:color="auto"/>
            <w:right w:val="none" w:sz="0" w:space="0" w:color="auto"/>
          </w:divBdr>
        </w:div>
        <w:div w:id="1087965896">
          <w:marLeft w:val="0"/>
          <w:marRight w:val="0"/>
          <w:marTop w:val="0"/>
          <w:marBottom w:val="0"/>
          <w:divBdr>
            <w:top w:val="none" w:sz="0" w:space="0" w:color="auto"/>
            <w:left w:val="none" w:sz="0" w:space="0" w:color="auto"/>
            <w:bottom w:val="none" w:sz="0" w:space="0" w:color="auto"/>
            <w:right w:val="none" w:sz="0" w:space="0" w:color="auto"/>
          </w:divBdr>
          <w:divsChild>
            <w:div w:id="1334453295">
              <w:marLeft w:val="0"/>
              <w:marRight w:val="0"/>
              <w:marTop w:val="0"/>
              <w:marBottom w:val="0"/>
              <w:divBdr>
                <w:top w:val="none" w:sz="0" w:space="0" w:color="auto"/>
                <w:left w:val="none" w:sz="0" w:space="0" w:color="auto"/>
                <w:bottom w:val="none" w:sz="0" w:space="0" w:color="auto"/>
                <w:right w:val="none" w:sz="0" w:space="0" w:color="auto"/>
              </w:divBdr>
            </w:div>
          </w:divsChild>
        </w:div>
        <w:div w:id="1166626899">
          <w:marLeft w:val="0"/>
          <w:marRight w:val="0"/>
          <w:marTop w:val="0"/>
          <w:marBottom w:val="0"/>
          <w:divBdr>
            <w:top w:val="none" w:sz="0" w:space="0" w:color="auto"/>
            <w:left w:val="none" w:sz="0" w:space="0" w:color="auto"/>
            <w:bottom w:val="none" w:sz="0" w:space="0" w:color="auto"/>
            <w:right w:val="none" w:sz="0" w:space="0" w:color="auto"/>
          </w:divBdr>
          <w:divsChild>
            <w:div w:id="1133451778">
              <w:marLeft w:val="0"/>
              <w:marRight w:val="0"/>
              <w:marTop w:val="0"/>
              <w:marBottom w:val="0"/>
              <w:divBdr>
                <w:top w:val="none" w:sz="0" w:space="0" w:color="auto"/>
                <w:left w:val="none" w:sz="0" w:space="0" w:color="auto"/>
                <w:bottom w:val="none" w:sz="0" w:space="0" w:color="auto"/>
                <w:right w:val="none" w:sz="0" w:space="0" w:color="auto"/>
              </w:divBdr>
            </w:div>
          </w:divsChild>
        </w:div>
        <w:div w:id="1734310080">
          <w:marLeft w:val="0"/>
          <w:marRight w:val="0"/>
          <w:marTop w:val="0"/>
          <w:marBottom w:val="0"/>
          <w:divBdr>
            <w:top w:val="none" w:sz="0" w:space="0" w:color="auto"/>
            <w:left w:val="none" w:sz="0" w:space="0" w:color="auto"/>
            <w:bottom w:val="none" w:sz="0" w:space="0" w:color="auto"/>
            <w:right w:val="none" w:sz="0" w:space="0" w:color="auto"/>
          </w:divBdr>
          <w:divsChild>
            <w:div w:id="1803574948">
              <w:marLeft w:val="0"/>
              <w:marRight w:val="0"/>
              <w:marTop w:val="0"/>
              <w:marBottom w:val="0"/>
              <w:divBdr>
                <w:top w:val="none" w:sz="0" w:space="0" w:color="auto"/>
                <w:left w:val="none" w:sz="0" w:space="0" w:color="auto"/>
                <w:bottom w:val="none" w:sz="0" w:space="0" w:color="auto"/>
                <w:right w:val="none" w:sz="0" w:space="0" w:color="auto"/>
              </w:divBdr>
            </w:div>
          </w:divsChild>
        </w:div>
        <w:div w:id="1781683177">
          <w:marLeft w:val="0"/>
          <w:marRight w:val="0"/>
          <w:marTop w:val="300"/>
          <w:marBottom w:val="0"/>
          <w:divBdr>
            <w:top w:val="none" w:sz="0" w:space="0" w:color="auto"/>
            <w:left w:val="none" w:sz="0" w:space="0" w:color="auto"/>
            <w:bottom w:val="none" w:sz="0" w:space="0" w:color="auto"/>
            <w:right w:val="none" w:sz="0" w:space="0" w:color="auto"/>
          </w:divBdr>
          <w:divsChild>
            <w:div w:id="1242326773">
              <w:marLeft w:val="0"/>
              <w:marRight w:val="0"/>
              <w:marTop w:val="0"/>
              <w:marBottom w:val="0"/>
              <w:divBdr>
                <w:top w:val="none" w:sz="0" w:space="0" w:color="auto"/>
                <w:left w:val="none" w:sz="0" w:space="0" w:color="auto"/>
                <w:bottom w:val="none" w:sz="0" w:space="0" w:color="auto"/>
                <w:right w:val="none" w:sz="0" w:space="0" w:color="auto"/>
              </w:divBdr>
              <w:divsChild>
                <w:div w:id="1396390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2129446">
      <w:bodyDiv w:val="1"/>
      <w:marLeft w:val="0"/>
      <w:marRight w:val="0"/>
      <w:marTop w:val="0"/>
      <w:marBottom w:val="0"/>
      <w:divBdr>
        <w:top w:val="none" w:sz="0" w:space="0" w:color="auto"/>
        <w:left w:val="none" w:sz="0" w:space="0" w:color="auto"/>
        <w:bottom w:val="none" w:sz="0" w:space="0" w:color="auto"/>
        <w:right w:val="none" w:sz="0" w:space="0" w:color="auto"/>
      </w:divBdr>
      <w:divsChild>
        <w:div w:id="471367547">
          <w:marLeft w:val="0"/>
          <w:marRight w:val="0"/>
          <w:marTop w:val="0"/>
          <w:marBottom w:val="0"/>
          <w:divBdr>
            <w:top w:val="none" w:sz="0" w:space="0" w:color="auto"/>
            <w:left w:val="none" w:sz="0" w:space="0" w:color="auto"/>
            <w:bottom w:val="none" w:sz="0" w:space="0" w:color="auto"/>
            <w:right w:val="none" w:sz="0" w:space="0" w:color="auto"/>
          </w:divBdr>
        </w:div>
        <w:div w:id="830756138">
          <w:marLeft w:val="0"/>
          <w:marRight w:val="0"/>
          <w:marTop w:val="0"/>
          <w:marBottom w:val="0"/>
          <w:divBdr>
            <w:top w:val="none" w:sz="0" w:space="0" w:color="auto"/>
            <w:left w:val="none" w:sz="0" w:space="0" w:color="auto"/>
            <w:bottom w:val="none" w:sz="0" w:space="0" w:color="auto"/>
            <w:right w:val="none" w:sz="0" w:space="0" w:color="auto"/>
          </w:divBdr>
          <w:divsChild>
            <w:div w:id="1161507751">
              <w:marLeft w:val="0"/>
              <w:marRight w:val="0"/>
              <w:marTop w:val="0"/>
              <w:marBottom w:val="0"/>
              <w:divBdr>
                <w:top w:val="none" w:sz="0" w:space="0" w:color="auto"/>
                <w:left w:val="none" w:sz="0" w:space="0" w:color="auto"/>
                <w:bottom w:val="none" w:sz="0" w:space="0" w:color="auto"/>
                <w:right w:val="none" w:sz="0" w:space="0" w:color="auto"/>
              </w:divBdr>
            </w:div>
          </w:divsChild>
        </w:div>
        <w:div w:id="1598245529">
          <w:marLeft w:val="0"/>
          <w:marRight w:val="0"/>
          <w:marTop w:val="0"/>
          <w:marBottom w:val="0"/>
          <w:divBdr>
            <w:top w:val="none" w:sz="0" w:space="0" w:color="auto"/>
            <w:left w:val="none" w:sz="0" w:space="0" w:color="auto"/>
            <w:bottom w:val="none" w:sz="0" w:space="0" w:color="auto"/>
            <w:right w:val="none" w:sz="0" w:space="0" w:color="auto"/>
          </w:divBdr>
        </w:div>
        <w:div w:id="1373069193">
          <w:marLeft w:val="0"/>
          <w:marRight w:val="0"/>
          <w:marTop w:val="0"/>
          <w:marBottom w:val="0"/>
          <w:divBdr>
            <w:top w:val="none" w:sz="0" w:space="0" w:color="auto"/>
            <w:left w:val="none" w:sz="0" w:space="0" w:color="auto"/>
            <w:bottom w:val="none" w:sz="0" w:space="0" w:color="auto"/>
            <w:right w:val="none" w:sz="0" w:space="0" w:color="auto"/>
          </w:divBdr>
          <w:divsChild>
            <w:div w:id="1560898233">
              <w:marLeft w:val="0"/>
              <w:marRight w:val="0"/>
              <w:marTop w:val="0"/>
              <w:marBottom w:val="0"/>
              <w:divBdr>
                <w:top w:val="none" w:sz="0" w:space="0" w:color="auto"/>
                <w:left w:val="none" w:sz="0" w:space="0" w:color="auto"/>
                <w:bottom w:val="none" w:sz="0" w:space="0" w:color="auto"/>
                <w:right w:val="none" w:sz="0" w:space="0" w:color="auto"/>
              </w:divBdr>
            </w:div>
          </w:divsChild>
        </w:div>
        <w:div w:id="748304859">
          <w:marLeft w:val="0"/>
          <w:marRight w:val="0"/>
          <w:marTop w:val="0"/>
          <w:marBottom w:val="0"/>
          <w:divBdr>
            <w:top w:val="none" w:sz="0" w:space="0" w:color="auto"/>
            <w:left w:val="none" w:sz="0" w:space="0" w:color="auto"/>
            <w:bottom w:val="none" w:sz="0" w:space="0" w:color="auto"/>
            <w:right w:val="none" w:sz="0" w:space="0" w:color="auto"/>
          </w:divBdr>
        </w:div>
        <w:div w:id="1176965855">
          <w:marLeft w:val="0"/>
          <w:marRight w:val="0"/>
          <w:marTop w:val="0"/>
          <w:marBottom w:val="0"/>
          <w:divBdr>
            <w:top w:val="none" w:sz="0" w:space="0" w:color="auto"/>
            <w:left w:val="none" w:sz="0" w:space="0" w:color="auto"/>
            <w:bottom w:val="none" w:sz="0" w:space="0" w:color="auto"/>
            <w:right w:val="none" w:sz="0" w:space="0" w:color="auto"/>
          </w:divBdr>
          <w:divsChild>
            <w:div w:id="719213065">
              <w:marLeft w:val="0"/>
              <w:marRight w:val="0"/>
              <w:marTop w:val="0"/>
              <w:marBottom w:val="0"/>
              <w:divBdr>
                <w:top w:val="none" w:sz="0" w:space="0" w:color="auto"/>
                <w:left w:val="none" w:sz="0" w:space="0" w:color="auto"/>
                <w:bottom w:val="none" w:sz="0" w:space="0" w:color="auto"/>
                <w:right w:val="none" w:sz="0" w:space="0" w:color="auto"/>
              </w:divBdr>
            </w:div>
          </w:divsChild>
        </w:div>
        <w:div w:id="194394244">
          <w:marLeft w:val="0"/>
          <w:marRight w:val="0"/>
          <w:marTop w:val="0"/>
          <w:marBottom w:val="0"/>
          <w:divBdr>
            <w:top w:val="none" w:sz="0" w:space="0" w:color="auto"/>
            <w:left w:val="none" w:sz="0" w:space="0" w:color="auto"/>
            <w:bottom w:val="none" w:sz="0" w:space="0" w:color="auto"/>
            <w:right w:val="none" w:sz="0" w:space="0" w:color="auto"/>
          </w:divBdr>
        </w:div>
        <w:div w:id="1744374088">
          <w:marLeft w:val="0"/>
          <w:marRight w:val="0"/>
          <w:marTop w:val="0"/>
          <w:marBottom w:val="0"/>
          <w:divBdr>
            <w:top w:val="none" w:sz="0" w:space="0" w:color="auto"/>
            <w:left w:val="none" w:sz="0" w:space="0" w:color="auto"/>
            <w:bottom w:val="none" w:sz="0" w:space="0" w:color="auto"/>
            <w:right w:val="none" w:sz="0" w:space="0" w:color="auto"/>
          </w:divBdr>
          <w:divsChild>
            <w:div w:id="899829641">
              <w:marLeft w:val="0"/>
              <w:marRight w:val="0"/>
              <w:marTop w:val="0"/>
              <w:marBottom w:val="0"/>
              <w:divBdr>
                <w:top w:val="none" w:sz="0" w:space="0" w:color="auto"/>
                <w:left w:val="none" w:sz="0" w:space="0" w:color="auto"/>
                <w:bottom w:val="none" w:sz="0" w:space="0" w:color="auto"/>
                <w:right w:val="none" w:sz="0" w:space="0" w:color="auto"/>
              </w:divBdr>
            </w:div>
          </w:divsChild>
        </w:div>
        <w:div w:id="710226360">
          <w:marLeft w:val="0"/>
          <w:marRight w:val="0"/>
          <w:marTop w:val="0"/>
          <w:marBottom w:val="0"/>
          <w:divBdr>
            <w:top w:val="none" w:sz="0" w:space="0" w:color="auto"/>
            <w:left w:val="none" w:sz="0" w:space="0" w:color="auto"/>
            <w:bottom w:val="none" w:sz="0" w:space="0" w:color="auto"/>
            <w:right w:val="none" w:sz="0" w:space="0" w:color="auto"/>
          </w:divBdr>
        </w:div>
        <w:div w:id="2009862749">
          <w:marLeft w:val="0"/>
          <w:marRight w:val="0"/>
          <w:marTop w:val="0"/>
          <w:marBottom w:val="0"/>
          <w:divBdr>
            <w:top w:val="none" w:sz="0" w:space="0" w:color="auto"/>
            <w:left w:val="none" w:sz="0" w:space="0" w:color="auto"/>
            <w:bottom w:val="none" w:sz="0" w:space="0" w:color="auto"/>
            <w:right w:val="none" w:sz="0" w:space="0" w:color="auto"/>
          </w:divBdr>
          <w:divsChild>
            <w:div w:id="1698658162">
              <w:marLeft w:val="0"/>
              <w:marRight w:val="0"/>
              <w:marTop w:val="0"/>
              <w:marBottom w:val="0"/>
              <w:divBdr>
                <w:top w:val="none" w:sz="0" w:space="0" w:color="auto"/>
                <w:left w:val="none" w:sz="0" w:space="0" w:color="auto"/>
                <w:bottom w:val="none" w:sz="0" w:space="0" w:color="auto"/>
                <w:right w:val="none" w:sz="0" w:space="0" w:color="auto"/>
              </w:divBdr>
            </w:div>
          </w:divsChild>
        </w:div>
        <w:div w:id="2092777093">
          <w:marLeft w:val="0"/>
          <w:marRight w:val="0"/>
          <w:marTop w:val="0"/>
          <w:marBottom w:val="0"/>
          <w:divBdr>
            <w:top w:val="none" w:sz="0" w:space="0" w:color="auto"/>
            <w:left w:val="none" w:sz="0" w:space="0" w:color="auto"/>
            <w:bottom w:val="none" w:sz="0" w:space="0" w:color="auto"/>
            <w:right w:val="none" w:sz="0" w:space="0" w:color="auto"/>
          </w:divBdr>
        </w:div>
        <w:div w:id="1606576620">
          <w:marLeft w:val="0"/>
          <w:marRight w:val="0"/>
          <w:marTop w:val="0"/>
          <w:marBottom w:val="0"/>
          <w:divBdr>
            <w:top w:val="none" w:sz="0" w:space="0" w:color="auto"/>
            <w:left w:val="none" w:sz="0" w:space="0" w:color="auto"/>
            <w:bottom w:val="none" w:sz="0" w:space="0" w:color="auto"/>
            <w:right w:val="none" w:sz="0" w:space="0" w:color="auto"/>
          </w:divBdr>
          <w:divsChild>
            <w:div w:id="535965388">
              <w:marLeft w:val="0"/>
              <w:marRight w:val="0"/>
              <w:marTop w:val="0"/>
              <w:marBottom w:val="0"/>
              <w:divBdr>
                <w:top w:val="none" w:sz="0" w:space="0" w:color="auto"/>
                <w:left w:val="none" w:sz="0" w:space="0" w:color="auto"/>
                <w:bottom w:val="none" w:sz="0" w:space="0" w:color="auto"/>
                <w:right w:val="none" w:sz="0" w:space="0" w:color="auto"/>
              </w:divBdr>
            </w:div>
          </w:divsChild>
        </w:div>
        <w:div w:id="578561535">
          <w:marLeft w:val="0"/>
          <w:marRight w:val="0"/>
          <w:marTop w:val="0"/>
          <w:marBottom w:val="0"/>
          <w:divBdr>
            <w:top w:val="none" w:sz="0" w:space="0" w:color="auto"/>
            <w:left w:val="none" w:sz="0" w:space="0" w:color="auto"/>
            <w:bottom w:val="none" w:sz="0" w:space="0" w:color="auto"/>
            <w:right w:val="none" w:sz="0" w:space="0" w:color="auto"/>
          </w:divBdr>
        </w:div>
        <w:div w:id="197858655">
          <w:marLeft w:val="0"/>
          <w:marRight w:val="0"/>
          <w:marTop w:val="0"/>
          <w:marBottom w:val="0"/>
          <w:divBdr>
            <w:top w:val="none" w:sz="0" w:space="0" w:color="auto"/>
            <w:left w:val="none" w:sz="0" w:space="0" w:color="auto"/>
            <w:bottom w:val="none" w:sz="0" w:space="0" w:color="auto"/>
            <w:right w:val="none" w:sz="0" w:space="0" w:color="auto"/>
          </w:divBdr>
          <w:divsChild>
            <w:div w:id="787622588">
              <w:marLeft w:val="0"/>
              <w:marRight w:val="0"/>
              <w:marTop w:val="0"/>
              <w:marBottom w:val="0"/>
              <w:divBdr>
                <w:top w:val="none" w:sz="0" w:space="0" w:color="auto"/>
                <w:left w:val="none" w:sz="0" w:space="0" w:color="auto"/>
                <w:bottom w:val="none" w:sz="0" w:space="0" w:color="auto"/>
                <w:right w:val="none" w:sz="0" w:space="0" w:color="auto"/>
              </w:divBdr>
            </w:div>
          </w:divsChild>
        </w:div>
        <w:div w:id="1158351255">
          <w:marLeft w:val="0"/>
          <w:marRight w:val="0"/>
          <w:marTop w:val="300"/>
          <w:marBottom w:val="0"/>
          <w:divBdr>
            <w:top w:val="none" w:sz="0" w:space="0" w:color="auto"/>
            <w:left w:val="none" w:sz="0" w:space="0" w:color="auto"/>
            <w:bottom w:val="none" w:sz="0" w:space="0" w:color="auto"/>
            <w:right w:val="none" w:sz="0" w:space="0" w:color="auto"/>
          </w:divBdr>
          <w:divsChild>
            <w:div w:id="1958950797">
              <w:marLeft w:val="0"/>
              <w:marRight w:val="0"/>
              <w:marTop w:val="0"/>
              <w:marBottom w:val="0"/>
              <w:divBdr>
                <w:top w:val="none" w:sz="0" w:space="0" w:color="auto"/>
                <w:left w:val="none" w:sz="0" w:space="0" w:color="auto"/>
                <w:bottom w:val="none" w:sz="0" w:space="0" w:color="auto"/>
                <w:right w:val="none" w:sz="0" w:space="0" w:color="auto"/>
              </w:divBdr>
              <w:divsChild>
                <w:div w:id="1661695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055035">
          <w:marLeft w:val="0"/>
          <w:marRight w:val="0"/>
          <w:marTop w:val="300"/>
          <w:marBottom w:val="0"/>
          <w:divBdr>
            <w:top w:val="none" w:sz="0" w:space="0" w:color="auto"/>
            <w:left w:val="none" w:sz="0" w:space="0" w:color="auto"/>
            <w:bottom w:val="none" w:sz="0" w:space="0" w:color="auto"/>
            <w:right w:val="none" w:sz="0" w:space="0" w:color="auto"/>
          </w:divBdr>
          <w:divsChild>
            <w:div w:id="218981209">
              <w:marLeft w:val="0"/>
              <w:marRight w:val="0"/>
              <w:marTop w:val="0"/>
              <w:marBottom w:val="0"/>
              <w:divBdr>
                <w:top w:val="none" w:sz="0" w:space="0" w:color="auto"/>
                <w:left w:val="none" w:sz="0" w:space="0" w:color="auto"/>
                <w:bottom w:val="none" w:sz="0" w:space="0" w:color="auto"/>
                <w:right w:val="none" w:sz="0" w:space="0" w:color="auto"/>
              </w:divBdr>
              <w:divsChild>
                <w:div w:id="1828284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0065605">
          <w:marLeft w:val="0"/>
          <w:marRight w:val="0"/>
          <w:marTop w:val="300"/>
          <w:marBottom w:val="0"/>
          <w:divBdr>
            <w:top w:val="none" w:sz="0" w:space="0" w:color="auto"/>
            <w:left w:val="none" w:sz="0" w:space="0" w:color="auto"/>
            <w:bottom w:val="none" w:sz="0" w:space="0" w:color="auto"/>
            <w:right w:val="none" w:sz="0" w:space="0" w:color="auto"/>
          </w:divBdr>
          <w:divsChild>
            <w:div w:id="1541476405">
              <w:marLeft w:val="0"/>
              <w:marRight w:val="0"/>
              <w:marTop w:val="0"/>
              <w:marBottom w:val="0"/>
              <w:divBdr>
                <w:top w:val="none" w:sz="0" w:space="0" w:color="auto"/>
                <w:left w:val="none" w:sz="0" w:space="0" w:color="auto"/>
                <w:bottom w:val="none" w:sz="0" w:space="0" w:color="auto"/>
                <w:right w:val="none" w:sz="0" w:space="0" w:color="auto"/>
              </w:divBdr>
              <w:divsChild>
                <w:div w:id="29965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5446834">
          <w:marLeft w:val="0"/>
          <w:marRight w:val="0"/>
          <w:marTop w:val="300"/>
          <w:marBottom w:val="0"/>
          <w:divBdr>
            <w:top w:val="none" w:sz="0" w:space="0" w:color="auto"/>
            <w:left w:val="none" w:sz="0" w:space="0" w:color="auto"/>
            <w:bottom w:val="none" w:sz="0" w:space="0" w:color="auto"/>
            <w:right w:val="none" w:sz="0" w:space="0" w:color="auto"/>
          </w:divBdr>
          <w:divsChild>
            <w:div w:id="693961976">
              <w:marLeft w:val="0"/>
              <w:marRight w:val="0"/>
              <w:marTop w:val="0"/>
              <w:marBottom w:val="0"/>
              <w:divBdr>
                <w:top w:val="none" w:sz="0" w:space="0" w:color="auto"/>
                <w:left w:val="none" w:sz="0" w:space="0" w:color="auto"/>
                <w:bottom w:val="none" w:sz="0" w:space="0" w:color="auto"/>
                <w:right w:val="none" w:sz="0" w:space="0" w:color="auto"/>
              </w:divBdr>
              <w:divsChild>
                <w:div w:id="2489289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2277134">
      <w:bodyDiv w:val="1"/>
      <w:marLeft w:val="0"/>
      <w:marRight w:val="0"/>
      <w:marTop w:val="0"/>
      <w:marBottom w:val="0"/>
      <w:divBdr>
        <w:top w:val="none" w:sz="0" w:space="0" w:color="auto"/>
        <w:left w:val="none" w:sz="0" w:space="0" w:color="auto"/>
        <w:bottom w:val="none" w:sz="0" w:space="0" w:color="auto"/>
        <w:right w:val="none" w:sz="0" w:space="0" w:color="auto"/>
      </w:divBdr>
      <w:divsChild>
        <w:div w:id="107051256">
          <w:marLeft w:val="0"/>
          <w:marRight w:val="0"/>
          <w:marTop w:val="0"/>
          <w:marBottom w:val="0"/>
          <w:divBdr>
            <w:top w:val="none" w:sz="0" w:space="0" w:color="auto"/>
            <w:left w:val="none" w:sz="0" w:space="0" w:color="auto"/>
            <w:bottom w:val="none" w:sz="0" w:space="0" w:color="auto"/>
            <w:right w:val="none" w:sz="0" w:space="0" w:color="auto"/>
          </w:divBdr>
          <w:divsChild>
            <w:div w:id="98650671">
              <w:marLeft w:val="0"/>
              <w:marRight w:val="0"/>
              <w:marTop w:val="0"/>
              <w:marBottom w:val="0"/>
              <w:divBdr>
                <w:top w:val="none" w:sz="0" w:space="0" w:color="auto"/>
                <w:left w:val="none" w:sz="0" w:space="0" w:color="auto"/>
                <w:bottom w:val="none" w:sz="0" w:space="0" w:color="auto"/>
                <w:right w:val="none" w:sz="0" w:space="0" w:color="auto"/>
              </w:divBdr>
            </w:div>
          </w:divsChild>
        </w:div>
        <w:div w:id="136456124">
          <w:marLeft w:val="0"/>
          <w:marRight w:val="0"/>
          <w:marTop w:val="0"/>
          <w:marBottom w:val="0"/>
          <w:divBdr>
            <w:top w:val="none" w:sz="0" w:space="0" w:color="auto"/>
            <w:left w:val="none" w:sz="0" w:space="0" w:color="auto"/>
            <w:bottom w:val="none" w:sz="0" w:space="0" w:color="auto"/>
            <w:right w:val="none" w:sz="0" w:space="0" w:color="auto"/>
          </w:divBdr>
        </w:div>
        <w:div w:id="652875200">
          <w:marLeft w:val="0"/>
          <w:marRight w:val="0"/>
          <w:marTop w:val="0"/>
          <w:marBottom w:val="0"/>
          <w:divBdr>
            <w:top w:val="none" w:sz="0" w:space="0" w:color="auto"/>
            <w:left w:val="none" w:sz="0" w:space="0" w:color="auto"/>
            <w:bottom w:val="none" w:sz="0" w:space="0" w:color="auto"/>
            <w:right w:val="none" w:sz="0" w:space="0" w:color="auto"/>
          </w:divBdr>
        </w:div>
        <w:div w:id="685447900">
          <w:marLeft w:val="0"/>
          <w:marRight w:val="0"/>
          <w:marTop w:val="0"/>
          <w:marBottom w:val="0"/>
          <w:divBdr>
            <w:top w:val="none" w:sz="0" w:space="0" w:color="auto"/>
            <w:left w:val="none" w:sz="0" w:space="0" w:color="auto"/>
            <w:bottom w:val="none" w:sz="0" w:space="0" w:color="auto"/>
            <w:right w:val="none" w:sz="0" w:space="0" w:color="auto"/>
          </w:divBdr>
        </w:div>
        <w:div w:id="703100066">
          <w:marLeft w:val="0"/>
          <w:marRight w:val="0"/>
          <w:marTop w:val="300"/>
          <w:marBottom w:val="0"/>
          <w:divBdr>
            <w:top w:val="none" w:sz="0" w:space="0" w:color="auto"/>
            <w:left w:val="none" w:sz="0" w:space="0" w:color="auto"/>
            <w:bottom w:val="none" w:sz="0" w:space="0" w:color="auto"/>
            <w:right w:val="none" w:sz="0" w:space="0" w:color="auto"/>
          </w:divBdr>
          <w:divsChild>
            <w:div w:id="1835140684">
              <w:marLeft w:val="0"/>
              <w:marRight w:val="0"/>
              <w:marTop w:val="0"/>
              <w:marBottom w:val="0"/>
              <w:divBdr>
                <w:top w:val="none" w:sz="0" w:space="0" w:color="auto"/>
                <w:left w:val="none" w:sz="0" w:space="0" w:color="auto"/>
                <w:bottom w:val="none" w:sz="0" w:space="0" w:color="auto"/>
                <w:right w:val="none" w:sz="0" w:space="0" w:color="auto"/>
              </w:divBdr>
              <w:divsChild>
                <w:div w:id="154687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4297330">
          <w:marLeft w:val="0"/>
          <w:marRight w:val="0"/>
          <w:marTop w:val="0"/>
          <w:marBottom w:val="0"/>
          <w:divBdr>
            <w:top w:val="none" w:sz="0" w:space="0" w:color="auto"/>
            <w:left w:val="none" w:sz="0" w:space="0" w:color="auto"/>
            <w:bottom w:val="none" w:sz="0" w:space="0" w:color="auto"/>
            <w:right w:val="none" w:sz="0" w:space="0" w:color="auto"/>
          </w:divBdr>
          <w:divsChild>
            <w:div w:id="614288124">
              <w:marLeft w:val="0"/>
              <w:marRight w:val="0"/>
              <w:marTop w:val="0"/>
              <w:marBottom w:val="0"/>
              <w:divBdr>
                <w:top w:val="none" w:sz="0" w:space="0" w:color="auto"/>
                <w:left w:val="none" w:sz="0" w:space="0" w:color="auto"/>
                <w:bottom w:val="none" w:sz="0" w:space="0" w:color="auto"/>
                <w:right w:val="none" w:sz="0" w:space="0" w:color="auto"/>
              </w:divBdr>
            </w:div>
          </w:divsChild>
        </w:div>
        <w:div w:id="907037039">
          <w:marLeft w:val="0"/>
          <w:marRight w:val="0"/>
          <w:marTop w:val="0"/>
          <w:marBottom w:val="0"/>
          <w:divBdr>
            <w:top w:val="none" w:sz="0" w:space="0" w:color="auto"/>
            <w:left w:val="none" w:sz="0" w:space="0" w:color="auto"/>
            <w:bottom w:val="none" w:sz="0" w:space="0" w:color="auto"/>
            <w:right w:val="none" w:sz="0" w:space="0" w:color="auto"/>
          </w:divBdr>
        </w:div>
        <w:div w:id="907806757">
          <w:marLeft w:val="0"/>
          <w:marRight w:val="0"/>
          <w:marTop w:val="0"/>
          <w:marBottom w:val="0"/>
          <w:divBdr>
            <w:top w:val="none" w:sz="0" w:space="0" w:color="auto"/>
            <w:left w:val="none" w:sz="0" w:space="0" w:color="auto"/>
            <w:bottom w:val="none" w:sz="0" w:space="0" w:color="auto"/>
            <w:right w:val="none" w:sz="0" w:space="0" w:color="auto"/>
          </w:divBdr>
        </w:div>
        <w:div w:id="1153793106">
          <w:marLeft w:val="0"/>
          <w:marRight w:val="0"/>
          <w:marTop w:val="300"/>
          <w:marBottom w:val="0"/>
          <w:divBdr>
            <w:top w:val="none" w:sz="0" w:space="0" w:color="auto"/>
            <w:left w:val="none" w:sz="0" w:space="0" w:color="auto"/>
            <w:bottom w:val="none" w:sz="0" w:space="0" w:color="auto"/>
            <w:right w:val="none" w:sz="0" w:space="0" w:color="auto"/>
          </w:divBdr>
          <w:divsChild>
            <w:div w:id="1581214419">
              <w:marLeft w:val="0"/>
              <w:marRight w:val="0"/>
              <w:marTop w:val="0"/>
              <w:marBottom w:val="0"/>
              <w:divBdr>
                <w:top w:val="none" w:sz="0" w:space="0" w:color="auto"/>
                <w:left w:val="none" w:sz="0" w:space="0" w:color="auto"/>
                <w:bottom w:val="none" w:sz="0" w:space="0" w:color="auto"/>
                <w:right w:val="none" w:sz="0" w:space="0" w:color="auto"/>
              </w:divBdr>
            </w:div>
          </w:divsChild>
        </w:div>
        <w:div w:id="1165320837">
          <w:marLeft w:val="0"/>
          <w:marRight w:val="0"/>
          <w:marTop w:val="0"/>
          <w:marBottom w:val="0"/>
          <w:divBdr>
            <w:top w:val="none" w:sz="0" w:space="0" w:color="auto"/>
            <w:left w:val="none" w:sz="0" w:space="0" w:color="auto"/>
            <w:bottom w:val="none" w:sz="0" w:space="0" w:color="auto"/>
            <w:right w:val="none" w:sz="0" w:space="0" w:color="auto"/>
          </w:divBdr>
          <w:divsChild>
            <w:div w:id="1589536330">
              <w:marLeft w:val="0"/>
              <w:marRight w:val="0"/>
              <w:marTop w:val="0"/>
              <w:marBottom w:val="0"/>
              <w:divBdr>
                <w:top w:val="none" w:sz="0" w:space="0" w:color="auto"/>
                <w:left w:val="none" w:sz="0" w:space="0" w:color="auto"/>
                <w:bottom w:val="none" w:sz="0" w:space="0" w:color="auto"/>
                <w:right w:val="none" w:sz="0" w:space="0" w:color="auto"/>
              </w:divBdr>
            </w:div>
          </w:divsChild>
        </w:div>
        <w:div w:id="1299267596">
          <w:marLeft w:val="0"/>
          <w:marRight w:val="0"/>
          <w:marTop w:val="0"/>
          <w:marBottom w:val="0"/>
          <w:divBdr>
            <w:top w:val="none" w:sz="0" w:space="0" w:color="auto"/>
            <w:left w:val="none" w:sz="0" w:space="0" w:color="auto"/>
            <w:bottom w:val="none" w:sz="0" w:space="0" w:color="auto"/>
            <w:right w:val="none" w:sz="0" w:space="0" w:color="auto"/>
          </w:divBdr>
          <w:divsChild>
            <w:div w:id="1328480268">
              <w:marLeft w:val="0"/>
              <w:marRight w:val="0"/>
              <w:marTop w:val="0"/>
              <w:marBottom w:val="0"/>
              <w:divBdr>
                <w:top w:val="none" w:sz="0" w:space="0" w:color="auto"/>
                <w:left w:val="none" w:sz="0" w:space="0" w:color="auto"/>
                <w:bottom w:val="none" w:sz="0" w:space="0" w:color="auto"/>
                <w:right w:val="none" w:sz="0" w:space="0" w:color="auto"/>
              </w:divBdr>
            </w:div>
          </w:divsChild>
        </w:div>
        <w:div w:id="1313288353">
          <w:marLeft w:val="0"/>
          <w:marRight w:val="0"/>
          <w:marTop w:val="0"/>
          <w:marBottom w:val="0"/>
          <w:divBdr>
            <w:top w:val="none" w:sz="0" w:space="0" w:color="auto"/>
            <w:left w:val="none" w:sz="0" w:space="0" w:color="auto"/>
            <w:bottom w:val="none" w:sz="0" w:space="0" w:color="auto"/>
            <w:right w:val="none" w:sz="0" w:space="0" w:color="auto"/>
          </w:divBdr>
        </w:div>
        <w:div w:id="1336151895">
          <w:marLeft w:val="0"/>
          <w:marRight w:val="0"/>
          <w:marTop w:val="300"/>
          <w:marBottom w:val="0"/>
          <w:divBdr>
            <w:top w:val="none" w:sz="0" w:space="0" w:color="auto"/>
            <w:left w:val="none" w:sz="0" w:space="0" w:color="auto"/>
            <w:bottom w:val="none" w:sz="0" w:space="0" w:color="auto"/>
            <w:right w:val="none" w:sz="0" w:space="0" w:color="auto"/>
          </w:divBdr>
        </w:div>
        <w:div w:id="1629430608">
          <w:marLeft w:val="0"/>
          <w:marRight w:val="0"/>
          <w:marTop w:val="0"/>
          <w:marBottom w:val="0"/>
          <w:divBdr>
            <w:top w:val="none" w:sz="0" w:space="0" w:color="auto"/>
            <w:left w:val="none" w:sz="0" w:space="0" w:color="auto"/>
            <w:bottom w:val="none" w:sz="0" w:space="0" w:color="auto"/>
            <w:right w:val="none" w:sz="0" w:space="0" w:color="auto"/>
          </w:divBdr>
        </w:div>
        <w:div w:id="1827088495">
          <w:marLeft w:val="0"/>
          <w:marRight w:val="0"/>
          <w:marTop w:val="0"/>
          <w:marBottom w:val="0"/>
          <w:divBdr>
            <w:top w:val="none" w:sz="0" w:space="0" w:color="auto"/>
            <w:left w:val="none" w:sz="0" w:space="0" w:color="auto"/>
            <w:bottom w:val="none" w:sz="0" w:space="0" w:color="auto"/>
            <w:right w:val="none" w:sz="0" w:space="0" w:color="auto"/>
          </w:divBdr>
          <w:divsChild>
            <w:div w:id="1125806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2974560">
      <w:bodyDiv w:val="1"/>
      <w:marLeft w:val="0"/>
      <w:marRight w:val="0"/>
      <w:marTop w:val="0"/>
      <w:marBottom w:val="0"/>
      <w:divBdr>
        <w:top w:val="none" w:sz="0" w:space="0" w:color="auto"/>
        <w:left w:val="none" w:sz="0" w:space="0" w:color="auto"/>
        <w:bottom w:val="none" w:sz="0" w:space="0" w:color="auto"/>
        <w:right w:val="none" w:sz="0" w:space="0" w:color="auto"/>
      </w:divBdr>
      <w:divsChild>
        <w:div w:id="248080018">
          <w:marLeft w:val="0"/>
          <w:marRight w:val="0"/>
          <w:marTop w:val="0"/>
          <w:marBottom w:val="0"/>
          <w:divBdr>
            <w:top w:val="none" w:sz="0" w:space="0" w:color="auto"/>
            <w:left w:val="none" w:sz="0" w:space="0" w:color="auto"/>
            <w:bottom w:val="none" w:sz="0" w:space="0" w:color="auto"/>
            <w:right w:val="none" w:sz="0" w:space="0" w:color="auto"/>
          </w:divBdr>
        </w:div>
        <w:div w:id="1753509504">
          <w:marLeft w:val="0"/>
          <w:marRight w:val="0"/>
          <w:marTop w:val="0"/>
          <w:marBottom w:val="0"/>
          <w:divBdr>
            <w:top w:val="none" w:sz="0" w:space="0" w:color="auto"/>
            <w:left w:val="none" w:sz="0" w:space="0" w:color="auto"/>
            <w:bottom w:val="none" w:sz="0" w:space="0" w:color="auto"/>
            <w:right w:val="none" w:sz="0" w:space="0" w:color="auto"/>
          </w:divBdr>
          <w:divsChild>
            <w:div w:id="534080515">
              <w:marLeft w:val="0"/>
              <w:marRight w:val="0"/>
              <w:marTop w:val="0"/>
              <w:marBottom w:val="0"/>
              <w:divBdr>
                <w:top w:val="none" w:sz="0" w:space="0" w:color="auto"/>
                <w:left w:val="none" w:sz="0" w:space="0" w:color="auto"/>
                <w:bottom w:val="none" w:sz="0" w:space="0" w:color="auto"/>
                <w:right w:val="none" w:sz="0" w:space="0" w:color="auto"/>
              </w:divBdr>
            </w:div>
          </w:divsChild>
        </w:div>
        <w:div w:id="1459689778">
          <w:marLeft w:val="0"/>
          <w:marRight w:val="0"/>
          <w:marTop w:val="0"/>
          <w:marBottom w:val="0"/>
          <w:divBdr>
            <w:top w:val="none" w:sz="0" w:space="0" w:color="auto"/>
            <w:left w:val="none" w:sz="0" w:space="0" w:color="auto"/>
            <w:bottom w:val="none" w:sz="0" w:space="0" w:color="auto"/>
            <w:right w:val="none" w:sz="0" w:space="0" w:color="auto"/>
          </w:divBdr>
        </w:div>
        <w:div w:id="585769615">
          <w:marLeft w:val="0"/>
          <w:marRight w:val="0"/>
          <w:marTop w:val="0"/>
          <w:marBottom w:val="0"/>
          <w:divBdr>
            <w:top w:val="none" w:sz="0" w:space="0" w:color="auto"/>
            <w:left w:val="none" w:sz="0" w:space="0" w:color="auto"/>
            <w:bottom w:val="none" w:sz="0" w:space="0" w:color="auto"/>
            <w:right w:val="none" w:sz="0" w:space="0" w:color="auto"/>
          </w:divBdr>
          <w:divsChild>
            <w:div w:id="857696774">
              <w:marLeft w:val="0"/>
              <w:marRight w:val="0"/>
              <w:marTop w:val="0"/>
              <w:marBottom w:val="0"/>
              <w:divBdr>
                <w:top w:val="none" w:sz="0" w:space="0" w:color="auto"/>
                <w:left w:val="none" w:sz="0" w:space="0" w:color="auto"/>
                <w:bottom w:val="none" w:sz="0" w:space="0" w:color="auto"/>
                <w:right w:val="none" w:sz="0" w:space="0" w:color="auto"/>
              </w:divBdr>
            </w:div>
          </w:divsChild>
        </w:div>
        <w:div w:id="1762331547">
          <w:marLeft w:val="0"/>
          <w:marRight w:val="0"/>
          <w:marTop w:val="0"/>
          <w:marBottom w:val="0"/>
          <w:divBdr>
            <w:top w:val="none" w:sz="0" w:space="0" w:color="auto"/>
            <w:left w:val="none" w:sz="0" w:space="0" w:color="auto"/>
            <w:bottom w:val="none" w:sz="0" w:space="0" w:color="auto"/>
            <w:right w:val="none" w:sz="0" w:space="0" w:color="auto"/>
          </w:divBdr>
        </w:div>
        <w:div w:id="1288203439">
          <w:marLeft w:val="0"/>
          <w:marRight w:val="0"/>
          <w:marTop w:val="0"/>
          <w:marBottom w:val="0"/>
          <w:divBdr>
            <w:top w:val="none" w:sz="0" w:space="0" w:color="auto"/>
            <w:left w:val="none" w:sz="0" w:space="0" w:color="auto"/>
            <w:bottom w:val="none" w:sz="0" w:space="0" w:color="auto"/>
            <w:right w:val="none" w:sz="0" w:space="0" w:color="auto"/>
          </w:divBdr>
          <w:divsChild>
            <w:div w:id="1372345592">
              <w:marLeft w:val="0"/>
              <w:marRight w:val="0"/>
              <w:marTop w:val="0"/>
              <w:marBottom w:val="0"/>
              <w:divBdr>
                <w:top w:val="none" w:sz="0" w:space="0" w:color="auto"/>
                <w:left w:val="none" w:sz="0" w:space="0" w:color="auto"/>
                <w:bottom w:val="none" w:sz="0" w:space="0" w:color="auto"/>
                <w:right w:val="none" w:sz="0" w:space="0" w:color="auto"/>
              </w:divBdr>
            </w:div>
          </w:divsChild>
        </w:div>
        <w:div w:id="660425484">
          <w:marLeft w:val="0"/>
          <w:marRight w:val="0"/>
          <w:marTop w:val="0"/>
          <w:marBottom w:val="0"/>
          <w:divBdr>
            <w:top w:val="none" w:sz="0" w:space="0" w:color="auto"/>
            <w:left w:val="none" w:sz="0" w:space="0" w:color="auto"/>
            <w:bottom w:val="none" w:sz="0" w:space="0" w:color="auto"/>
            <w:right w:val="none" w:sz="0" w:space="0" w:color="auto"/>
          </w:divBdr>
        </w:div>
        <w:div w:id="860629920">
          <w:marLeft w:val="0"/>
          <w:marRight w:val="0"/>
          <w:marTop w:val="0"/>
          <w:marBottom w:val="0"/>
          <w:divBdr>
            <w:top w:val="none" w:sz="0" w:space="0" w:color="auto"/>
            <w:left w:val="none" w:sz="0" w:space="0" w:color="auto"/>
            <w:bottom w:val="none" w:sz="0" w:space="0" w:color="auto"/>
            <w:right w:val="none" w:sz="0" w:space="0" w:color="auto"/>
          </w:divBdr>
          <w:divsChild>
            <w:div w:id="653919143">
              <w:marLeft w:val="0"/>
              <w:marRight w:val="0"/>
              <w:marTop w:val="0"/>
              <w:marBottom w:val="0"/>
              <w:divBdr>
                <w:top w:val="none" w:sz="0" w:space="0" w:color="auto"/>
                <w:left w:val="none" w:sz="0" w:space="0" w:color="auto"/>
                <w:bottom w:val="none" w:sz="0" w:space="0" w:color="auto"/>
                <w:right w:val="none" w:sz="0" w:space="0" w:color="auto"/>
              </w:divBdr>
            </w:div>
          </w:divsChild>
        </w:div>
        <w:div w:id="528684654">
          <w:marLeft w:val="0"/>
          <w:marRight w:val="0"/>
          <w:marTop w:val="0"/>
          <w:marBottom w:val="0"/>
          <w:divBdr>
            <w:top w:val="none" w:sz="0" w:space="0" w:color="auto"/>
            <w:left w:val="none" w:sz="0" w:space="0" w:color="auto"/>
            <w:bottom w:val="none" w:sz="0" w:space="0" w:color="auto"/>
            <w:right w:val="none" w:sz="0" w:space="0" w:color="auto"/>
          </w:divBdr>
        </w:div>
        <w:div w:id="901674596">
          <w:marLeft w:val="0"/>
          <w:marRight w:val="0"/>
          <w:marTop w:val="0"/>
          <w:marBottom w:val="0"/>
          <w:divBdr>
            <w:top w:val="none" w:sz="0" w:space="0" w:color="auto"/>
            <w:left w:val="none" w:sz="0" w:space="0" w:color="auto"/>
            <w:bottom w:val="none" w:sz="0" w:space="0" w:color="auto"/>
            <w:right w:val="none" w:sz="0" w:space="0" w:color="auto"/>
          </w:divBdr>
          <w:divsChild>
            <w:div w:id="177351811">
              <w:marLeft w:val="0"/>
              <w:marRight w:val="0"/>
              <w:marTop w:val="0"/>
              <w:marBottom w:val="0"/>
              <w:divBdr>
                <w:top w:val="none" w:sz="0" w:space="0" w:color="auto"/>
                <w:left w:val="none" w:sz="0" w:space="0" w:color="auto"/>
                <w:bottom w:val="none" w:sz="0" w:space="0" w:color="auto"/>
                <w:right w:val="none" w:sz="0" w:space="0" w:color="auto"/>
              </w:divBdr>
            </w:div>
          </w:divsChild>
        </w:div>
        <w:div w:id="1922593186">
          <w:marLeft w:val="0"/>
          <w:marRight w:val="0"/>
          <w:marTop w:val="0"/>
          <w:marBottom w:val="0"/>
          <w:divBdr>
            <w:top w:val="none" w:sz="0" w:space="0" w:color="auto"/>
            <w:left w:val="none" w:sz="0" w:space="0" w:color="auto"/>
            <w:bottom w:val="none" w:sz="0" w:space="0" w:color="auto"/>
            <w:right w:val="none" w:sz="0" w:space="0" w:color="auto"/>
          </w:divBdr>
        </w:div>
        <w:div w:id="1232543326">
          <w:marLeft w:val="0"/>
          <w:marRight w:val="0"/>
          <w:marTop w:val="0"/>
          <w:marBottom w:val="0"/>
          <w:divBdr>
            <w:top w:val="none" w:sz="0" w:space="0" w:color="auto"/>
            <w:left w:val="none" w:sz="0" w:space="0" w:color="auto"/>
            <w:bottom w:val="none" w:sz="0" w:space="0" w:color="auto"/>
            <w:right w:val="none" w:sz="0" w:space="0" w:color="auto"/>
          </w:divBdr>
          <w:divsChild>
            <w:div w:id="2144692960">
              <w:marLeft w:val="0"/>
              <w:marRight w:val="0"/>
              <w:marTop w:val="0"/>
              <w:marBottom w:val="0"/>
              <w:divBdr>
                <w:top w:val="none" w:sz="0" w:space="0" w:color="auto"/>
                <w:left w:val="none" w:sz="0" w:space="0" w:color="auto"/>
                <w:bottom w:val="none" w:sz="0" w:space="0" w:color="auto"/>
                <w:right w:val="none" w:sz="0" w:space="0" w:color="auto"/>
              </w:divBdr>
            </w:div>
          </w:divsChild>
        </w:div>
        <w:div w:id="341011188">
          <w:marLeft w:val="0"/>
          <w:marRight w:val="0"/>
          <w:marTop w:val="0"/>
          <w:marBottom w:val="0"/>
          <w:divBdr>
            <w:top w:val="none" w:sz="0" w:space="0" w:color="auto"/>
            <w:left w:val="none" w:sz="0" w:space="0" w:color="auto"/>
            <w:bottom w:val="none" w:sz="0" w:space="0" w:color="auto"/>
            <w:right w:val="none" w:sz="0" w:space="0" w:color="auto"/>
          </w:divBdr>
        </w:div>
        <w:div w:id="735203333">
          <w:marLeft w:val="0"/>
          <w:marRight w:val="0"/>
          <w:marTop w:val="0"/>
          <w:marBottom w:val="0"/>
          <w:divBdr>
            <w:top w:val="none" w:sz="0" w:space="0" w:color="auto"/>
            <w:left w:val="none" w:sz="0" w:space="0" w:color="auto"/>
            <w:bottom w:val="none" w:sz="0" w:space="0" w:color="auto"/>
            <w:right w:val="none" w:sz="0" w:space="0" w:color="auto"/>
          </w:divBdr>
          <w:divsChild>
            <w:div w:id="973683097">
              <w:marLeft w:val="0"/>
              <w:marRight w:val="0"/>
              <w:marTop w:val="0"/>
              <w:marBottom w:val="0"/>
              <w:divBdr>
                <w:top w:val="none" w:sz="0" w:space="0" w:color="auto"/>
                <w:left w:val="none" w:sz="0" w:space="0" w:color="auto"/>
                <w:bottom w:val="none" w:sz="0" w:space="0" w:color="auto"/>
                <w:right w:val="none" w:sz="0" w:space="0" w:color="auto"/>
              </w:divBdr>
            </w:div>
          </w:divsChild>
        </w:div>
        <w:div w:id="446631306">
          <w:marLeft w:val="0"/>
          <w:marRight w:val="0"/>
          <w:marTop w:val="300"/>
          <w:marBottom w:val="0"/>
          <w:divBdr>
            <w:top w:val="none" w:sz="0" w:space="0" w:color="auto"/>
            <w:left w:val="none" w:sz="0" w:space="0" w:color="auto"/>
            <w:bottom w:val="none" w:sz="0" w:space="0" w:color="auto"/>
            <w:right w:val="none" w:sz="0" w:space="0" w:color="auto"/>
          </w:divBdr>
          <w:divsChild>
            <w:div w:id="1998537059">
              <w:marLeft w:val="0"/>
              <w:marRight w:val="0"/>
              <w:marTop w:val="0"/>
              <w:marBottom w:val="0"/>
              <w:divBdr>
                <w:top w:val="none" w:sz="0" w:space="0" w:color="auto"/>
                <w:left w:val="none" w:sz="0" w:space="0" w:color="auto"/>
                <w:bottom w:val="none" w:sz="0" w:space="0" w:color="auto"/>
                <w:right w:val="none" w:sz="0" w:space="0" w:color="auto"/>
              </w:divBdr>
              <w:divsChild>
                <w:div w:id="17550797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3317713">
          <w:marLeft w:val="0"/>
          <w:marRight w:val="0"/>
          <w:marTop w:val="300"/>
          <w:marBottom w:val="0"/>
          <w:divBdr>
            <w:top w:val="none" w:sz="0" w:space="0" w:color="auto"/>
            <w:left w:val="none" w:sz="0" w:space="0" w:color="auto"/>
            <w:bottom w:val="none" w:sz="0" w:space="0" w:color="auto"/>
            <w:right w:val="none" w:sz="0" w:space="0" w:color="auto"/>
          </w:divBdr>
          <w:divsChild>
            <w:div w:id="1197036847">
              <w:marLeft w:val="0"/>
              <w:marRight w:val="0"/>
              <w:marTop w:val="0"/>
              <w:marBottom w:val="0"/>
              <w:divBdr>
                <w:top w:val="none" w:sz="0" w:space="0" w:color="auto"/>
                <w:left w:val="none" w:sz="0" w:space="0" w:color="auto"/>
                <w:bottom w:val="none" w:sz="0" w:space="0" w:color="auto"/>
                <w:right w:val="none" w:sz="0" w:space="0" w:color="auto"/>
              </w:divBdr>
              <w:divsChild>
                <w:div w:id="776041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4875810">
          <w:marLeft w:val="0"/>
          <w:marRight w:val="0"/>
          <w:marTop w:val="300"/>
          <w:marBottom w:val="0"/>
          <w:divBdr>
            <w:top w:val="none" w:sz="0" w:space="0" w:color="auto"/>
            <w:left w:val="none" w:sz="0" w:space="0" w:color="auto"/>
            <w:bottom w:val="none" w:sz="0" w:space="0" w:color="auto"/>
            <w:right w:val="none" w:sz="0" w:space="0" w:color="auto"/>
          </w:divBdr>
          <w:divsChild>
            <w:div w:id="1172911455">
              <w:marLeft w:val="0"/>
              <w:marRight w:val="0"/>
              <w:marTop w:val="0"/>
              <w:marBottom w:val="0"/>
              <w:divBdr>
                <w:top w:val="none" w:sz="0" w:space="0" w:color="auto"/>
                <w:left w:val="none" w:sz="0" w:space="0" w:color="auto"/>
                <w:bottom w:val="none" w:sz="0" w:space="0" w:color="auto"/>
                <w:right w:val="none" w:sz="0" w:space="0" w:color="auto"/>
              </w:divBdr>
              <w:divsChild>
                <w:div w:id="925696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3070973">
          <w:marLeft w:val="0"/>
          <w:marRight w:val="0"/>
          <w:marTop w:val="300"/>
          <w:marBottom w:val="0"/>
          <w:divBdr>
            <w:top w:val="none" w:sz="0" w:space="0" w:color="auto"/>
            <w:left w:val="none" w:sz="0" w:space="0" w:color="auto"/>
            <w:bottom w:val="none" w:sz="0" w:space="0" w:color="auto"/>
            <w:right w:val="none" w:sz="0" w:space="0" w:color="auto"/>
          </w:divBdr>
          <w:divsChild>
            <w:div w:id="995836326">
              <w:marLeft w:val="0"/>
              <w:marRight w:val="0"/>
              <w:marTop w:val="0"/>
              <w:marBottom w:val="0"/>
              <w:divBdr>
                <w:top w:val="none" w:sz="0" w:space="0" w:color="auto"/>
                <w:left w:val="none" w:sz="0" w:space="0" w:color="auto"/>
                <w:bottom w:val="none" w:sz="0" w:space="0" w:color="auto"/>
                <w:right w:val="none" w:sz="0" w:space="0" w:color="auto"/>
              </w:divBdr>
              <w:divsChild>
                <w:div w:id="294138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3439344">
      <w:bodyDiv w:val="1"/>
      <w:marLeft w:val="0"/>
      <w:marRight w:val="0"/>
      <w:marTop w:val="0"/>
      <w:marBottom w:val="0"/>
      <w:divBdr>
        <w:top w:val="none" w:sz="0" w:space="0" w:color="auto"/>
        <w:left w:val="none" w:sz="0" w:space="0" w:color="auto"/>
        <w:bottom w:val="none" w:sz="0" w:space="0" w:color="auto"/>
        <w:right w:val="none" w:sz="0" w:space="0" w:color="auto"/>
      </w:divBdr>
      <w:divsChild>
        <w:div w:id="110559703">
          <w:marLeft w:val="0"/>
          <w:marRight w:val="0"/>
          <w:marTop w:val="0"/>
          <w:marBottom w:val="0"/>
          <w:divBdr>
            <w:top w:val="none" w:sz="0" w:space="0" w:color="auto"/>
            <w:left w:val="none" w:sz="0" w:space="0" w:color="auto"/>
            <w:bottom w:val="none" w:sz="0" w:space="0" w:color="auto"/>
            <w:right w:val="none" w:sz="0" w:space="0" w:color="auto"/>
          </w:divBdr>
          <w:divsChild>
            <w:div w:id="1555190590">
              <w:marLeft w:val="0"/>
              <w:marRight w:val="0"/>
              <w:marTop w:val="0"/>
              <w:marBottom w:val="0"/>
              <w:divBdr>
                <w:top w:val="none" w:sz="0" w:space="0" w:color="auto"/>
                <w:left w:val="none" w:sz="0" w:space="0" w:color="auto"/>
                <w:bottom w:val="none" w:sz="0" w:space="0" w:color="auto"/>
                <w:right w:val="none" w:sz="0" w:space="0" w:color="auto"/>
              </w:divBdr>
            </w:div>
          </w:divsChild>
        </w:div>
        <w:div w:id="573591412">
          <w:marLeft w:val="0"/>
          <w:marRight w:val="0"/>
          <w:marTop w:val="0"/>
          <w:marBottom w:val="0"/>
          <w:divBdr>
            <w:top w:val="none" w:sz="0" w:space="0" w:color="auto"/>
            <w:left w:val="none" w:sz="0" w:space="0" w:color="auto"/>
            <w:bottom w:val="none" w:sz="0" w:space="0" w:color="auto"/>
            <w:right w:val="none" w:sz="0" w:space="0" w:color="auto"/>
          </w:divBdr>
        </w:div>
        <w:div w:id="601687085">
          <w:marLeft w:val="0"/>
          <w:marRight w:val="0"/>
          <w:marTop w:val="0"/>
          <w:marBottom w:val="0"/>
          <w:divBdr>
            <w:top w:val="none" w:sz="0" w:space="0" w:color="auto"/>
            <w:left w:val="none" w:sz="0" w:space="0" w:color="auto"/>
            <w:bottom w:val="none" w:sz="0" w:space="0" w:color="auto"/>
            <w:right w:val="none" w:sz="0" w:space="0" w:color="auto"/>
          </w:divBdr>
          <w:divsChild>
            <w:div w:id="1607730808">
              <w:marLeft w:val="0"/>
              <w:marRight w:val="0"/>
              <w:marTop w:val="0"/>
              <w:marBottom w:val="0"/>
              <w:divBdr>
                <w:top w:val="none" w:sz="0" w:space="0" w:color="auto"/>
                <w:left w:val="none" w:sz="0" w:space="0" w:color="auto"/>
                <w:bottom w:val="none" w:sz="0" w:space="0" w:color="auto"/>
                <w:right w:val="none" w:sz="0" w:space="0" w:color="auto"/>
              </w:divBdr>
            </w:div>
          </w:divsChild>
        </w:div>
        <w:div w:id="651106414">
          <w:marLeft w:val="0"/>
          <w:marRight w:val="0"/>
          <w:marTop w:val="0"/>
          <w:marBottom w:val="0"/>
          <w:divBdr>
            <w:top w:val="none" w:sz="0" w:space="0" w:color="auto"/>
            <w:left w:val="none" w:sz="0" w:space="0" w:color="auto"/>
            <w:bottom w:val="none" w:sz="0" w:space="0" w:color="auto"/>
            <w:right w:val="none" w:sz="0" w:space="0" w:color="auto"/>
          </w:divBdr>
          <w:divsChild>
            <w:div w:id="1616402636">
              <w:marLeft w:val="0"/>
              <w:marRight w:val="0"/>
              <w:marTop w:val="0"/>
              <w:marBottom w:val="0"/>
              <w:divBdr>
                <w:top w:val="none" w:sz="0" w:space="0" w:color="auto"/>
                <w:left w:val="none" w:sz="0" w:space="0" w:color="auto"/>
                <w:bottom w:val="none" w:sz="0" w:space="0" w:color="auto"/>
                <w:right w:val="none" w:sz="0" w:space="0" w:color="auto"/>
              </w:divBdr>
            </w:div>
          </w:divsChild>
        </w:div>
        <w:div w:id="932206206">
          <w:marLeft w:val="0"/>
          <w:marRight w:val="0"/>
          <w:marTop w:val="300"/>
          <w:marBottom w:val="0"/>
          <w:divBdr>
            <w:top w:val="none" w:sz="0" w:space="0" w:color="auto"/>
            <w:left w:val="none" w:sz="0" w:space="0" w:color="auto"/>
            <w:bottom w:val="none" w:sz="0" w:space="0" w:color="auto"/>
            <w:right w:val="none" w:sz="0" w:space="0" w:color="auto"/>
          </w:divBdr>
          <w:divsChild>
            <w:div w:id="1138108674">
              <w:marLeft w:val="0"/>
              <w:marRight w:val="0"/>
              <w:marTop w:val="0"/>
              <w:marBottom w:val="0"/>
              <w:divBdr>
                <w:top w:val="none" w:sz="0" w:space="0" w:color="auto"/>
                <w:left w:val="none" w:sz="0" w:space="0" w:color="auto"/>
                <w:bottom w:val="none" w:sz="0" w:space="0" w:color="auto"/>
                <w:right w:val="none" w:sz="0" w:space="0" w:color="auto"/>
              </w:divBdr>
              <w:divsChild>
                <w:div w:id="557082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4620901">
          <w:marLeft w:val="0"/>
          <w:marRight w:val="0"/>
          <w:marTop w:val="0"/>
          <w:marBottom w:val="0"/>
          <w:divBdr>
            <w:top w:val="none" w:sz="0" w:space="0" w:color="auto"/>
            <w:left w:val="none" w:sz="0" w:space="0" w:color="auto"/>
            <w:bottom w:val="none" w:sz="0" w:space="0" w:color="auto"/>
            <w:right w:val="none" w:sz="0" w:space="0" w:color="auto"/>
          </w:divBdr>
        </w:div>
        <w:div w:id="991522499">
          <w:marLeft w:val="0"/>
          <w:marRight w:val="0"/>
          <w:marTop w:val="0"/>
          <w:marBottom w:val="0"/>
          <w:divBdr>
            <w:top w:val="none" w:sz="0" w:space="0" w:color="auto"/>
            <w:left w:val="none" w:sz="0" w:space="0" w:color="auto"/>
            <w:bottom w:val="none" w:sz="0" w:space="0" w:color="auto"/>
            <w:right w:val="none" w:sz="0" w:space="0" w:color="auto"/>
          </w:divBdr>
        </w:div>
        <w:div w:id="1237277526">
          <w:marLeft w:val="0"/>
          <w:marRight w:val="0"/>
          <w:marTop w:val="0"/>
          <w:marBottom w:val="0"/>
          <w:divBdr>
            <w:top w:val="none" w:sz="0" w:space="0" w:color="auto"/>
            <w:left w:val="none" w:sz="0" w:space="0" w:color="auto"/>
            <w:bottom w:val="none" w:sz="0" w:space="0" w:color="auto"/>
            <w:right w:val="none" w:sz="0" w:space="0" w:color="auto"/>
          </w:divBdr>
          <w:divsChild>
            <w:div w:id="21057667">
              <w:marLeft w:val="0"/>
              <w:marRight w:val="0"/>
              <w:marTop w:val="0"/>
              <w:marBottom w:val="0"/>
              <w:divBdr>
                <w:top w:val="none" w:sz="0" w:space="0" w:color="auto"/>
                <w:left w:val="none" w:sz="0" w:space="0" w:color="auto"/>
                <w:bottom w:val="none" w:sz="0" w:space="0" w:color="auto"/>
                <w:right w:val="none" w:sz="0" w:space="0" w:color="auto"/>
              </w:divBdr>
            </w:div>
          </w:divsChild>
        </w:div>
        <w:div w:id="1335768123">
          <w:marLeft w:val="0"/>
          <w:marRight w:val="0"/>
          <w:marTop w:val="0"/>
          <w:marBottom w:val="0"/>
          <w:divBdr>
            <w:top w:val="none" w:sz="0" w:space="0" w:color="auto"/>
            <w:left w:val="none" w:sz="0" w:space="0" w:color="auto"/>
            <w:bottom w:val="none" w:sz="0" w:space="0" w:color="auto"/>
            <w:right w:val="none" w:sz="0" w:space="0" w:color="auto"/>
          </w:divBdr>
          <w:divsChild>
            <w:div w:id="1373461182">
              <w:marLeft w:val="0"/>
              <w:marRight w:val="0"/>
              <w:marTop w:val="0"/>
              <w:marBottom w:val="0"/>
              <w:divBdr>
                <w:top w:val="none" w:sz="0" w:space="0" w:color="auto"/>
                <w:left w:val="none" w:sz="0" w:space="0" w:color="auto"/>
                <w:bottom w:val="none" w:sz="0" w:space="0" w:color="auto"/>
                <w:right w:val="none" w:sz="0" w:space="0" w:color="auto"/>
              </w:divBdr>
            </w:div>
          </w:divsChild>
        </w:div>
        <w:div w:id="1481996395">
          <w:marLeft w:val="0"/>
          <w:marRight w:val="0"/>
          <w:marTop w:val="0"/>
          <w:marBottom w:val="0"/>
          <w:divBdr>
            <w:top w:val="none" w:sz="0" w:space="0" w:color="auto"/>
            <w:left w:val="none" w:sz="0" w:space="0" w:color="auto"/>
            <w:bottom w:val="none" w:sz="0" w:space="0" w:color="auto"/>
            <w:right w:val="none" w:sz="0" w:space="0" w:color="auto"/>
          </w:divBdr>
        </w:div>
        <w:div w:id="1487430292">
          <w:marLeft w:val="0"/>
          <w:marRight w:val="0"/>
          <w:marTop w:val="0"/>
          <w:marBottom w:val="0"/>
          <w:divBdr>
            <w:top w:val="none" w:sz="0" w:space="0" w:color="auto"/>
            <w:left w:val="none" w:sz="0" w:space="0" w:color="auto"/>
            <w:bottom w:val="none" w:sz="0" w:space="0" w:color="auto"/>
            <w:right w:val="none" w:sz="0" w:space="0" w:color="auto"/>
          </w:divBdr>
          <w:divsChild>
            <w:div w:id="1661229585">
              <w:marLeft w:val="0"/>
              <w:marRight w:val="0"/>
              <w:marTop w:val="0"/>
              <w:marBottom w:val="0"/>
              <w:divBdr>
                <w:top w:val="none" w:sz="0" w:space="0" w:color="auto"/>
                <w:left w:val="none" w:sz="0" w:space="0" w:color="auto"/>
                <w:bottom w:val="none" w:sz="0" w:space="0" w:color="auto"/>
                <w:right w:val="none" w:sz="0" w:space="0" w:color="auto"/>
              </w:divBdr>
            </w:div>
          </w:divsChild>
        </w:div>
        <w:div w:id="1661151944">
          <w:marLeft w:val="0"/>
          <w:marRight w:val="0"/>
          <w:marTop w:val="0"/>
          <w:marBottom w:val="0"/>
          <w:divBdr>
            <w:top w:val="none" w:sz="0" w:space="0" w:color="auto"/>
            <w:left w:val="none" w:sz="0" w:space="0" w:color="auto"/>
            <w:bottom w:val="none" w:sz="0" w:space="0" w:color="auto"/>
            <w:right w:val="none" w:sz="0" w:space="0" w:color="auto"/>
          </w:divBdr>
        </w:div>
        <w:div w:id="1796177399">
          <w:marLeft w:val="0"/>
          <w:marRight w:val="0"/>
          <w:marTop w:val="300"/>
          <w:marBottom w:val="0"/>
          <w:divBdr>
            <w:top w:val="none" w:sz="0" w:space="0" w:color="auto"/>
            <w:left w:val="none" w:sz="0" w:space="0" w:color="auto"/>
            <w:bottom w:val="none" w:sz="0" w:space="0" w:color="auto"/>
            <w:right w:val="none" w:sz="0" w:space="0" w:color="auto"/>
          </w:divBdr>
        </w:div>
        <w:div w:id="1798837898">
          <w:marLeft w:val="0"/>
          <w:marRight w:val="0"/>
          <w:marTop w:val="300"/>
          <w:marBottom w:val="0"/>
          <w:divBdr>
            <w:top w:val="none" w:sz="0" w:space="0" w:color="auto"/>
            <w:left w:val="none" w:sz="0" w:space="0" w:color="auto"/>
            <w:bottom w:val="none" w:sz="0" w:space="0" w:color="auto"/>
            <w:right w:val="none" w:sz="0" w:space="0" w:color="auto"/>
          </w:divBdr>
          <w:divsChild>
            <w:div w:id="1553275094">
              <w:marLeft w:val="0"/>
              <w:marRight w:val="0"/>
              <w:marTop w:val="0"/>
              <w:marBottom w:val="0"/>
              <w:divBdr>
                <w:top w:val="none" w:sz="0" w:space="0" w:color="auto"/>
                <w:left w:val="none" w:sz="0" w:space="0" w:color="auto"/>
                <w:bottom w:val="none" w:sz="0" w:space="0" w:color="auto"/>
                <w:right w:val="none" w:sz="0" w:space="0" w:color="auto"/>
              </w:divBdr>
              <w:divsChild>
                <w:div w:id="1072502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4806440">
          <w:marLeft w:val="0"/>
          <w:marRight w:val="0"/>
          <w:marTop w:val="0"/>
          <w:marBottom w:val="0"/>
          <w:divBdr>
            <w:top w:val="none" w:sz="0" w:space="0" w:color="auto"/>
            <w:left w:val="none" w:sz="0" w:space="0" w:color="auto"/>
            <w:bottom w:val="none" w:sz="0" w:space="0" w:color="auto"/>
            <w:right w:val="none" w:sz="0" w:space="0" w:color="auto"/>
          </w:divBdr>
        </w:div>
      </w:divsChild>
    </w:div>
    <w:div w:id="595599334">
      <w:bodyDiv w:val="1"/>
      <w:marLeft w:val="0"/>
      <w:marRight w:val="0"/>
      <w:marTop w:val="0"/>
      <w:marBottom w:val="0"/>
      <w:divBdr>
        <w:top w:val="none" w:sz="0" w:space="0" w:color="auto"/>
        <w:left w:val="none" w:sz="0" w:space="0" w:color="auto"/>
        <w:bottom w:val="none" w:sz="0" w:space="0" w:color="auto"/>
        <w:right w:val="none" w:sz="0" w:space="0" w:color="auto"/>
      </w:divBdr>
      <w:divsChild>
        <w:div w:id="13458535">
          <w:marLeft w:val="0"/>
          <w:marRight w:val="0"/>
          <w:marTop w:val="0"/>
          <w:marBottom w:val="0"/>
          <w:divBdr>
            <w:top w:val="none" w:sz="0" w:space="0" w:color="auto"/>
            <w:left w:val="none" w:sz="0" w:space="0" w:color="auto"/>
            <w:bottom w:val="none" w:sz="0" w:space="0" w:color="auto"/>
            <w:right w:val="none" w:sz="0" w:space="0" w:color="auto"/>
          </w:divBdr>
        </w:div>
        <w:div w:id="112558018">
          <w:marLeft w:val="0"/>
          <w:marRight w:val="0"/>
          <w:marTop w:val="300"/>
          <w:marBottom w:val="0"/>
          <w:divBdr>
            <w:top w:val="none" w:sz="0" w:space="0" w:color="auto"/>
            <w:left w:val="none" w:sz="0" w:space="0" w:color="auto"/>
            <w:bottom w:val="none" w:sz="0" w:space="0" w:color="auto"/>
            <w:right w:val="none" w:sz="0" w:space="0" w:color="auto"/>
          </w:divBdr>
          <w:divsChild>
            <w:div w:id="1783182697">
              <w:marLeft w:val="0"/>
              <w:marRight w:val="0"/>
              <w:marTop w:val="0"/>
              <w:marBottom w:val="0"/>
              <w:divBdr>
                <w:top w:val="none" w:sz="0" w:space="0" w:color="auto"/>
                <w:left w:val="none" w:sz="0" w:space="0" w:color="auto"/>
                <w:bottom w:val="none" w:sz="0" w:space="0" w:color="auto"/>
                <w:right w:val="none" w:sz="0" w:space="0" w:color="auto"/>
              </w:divBdr>
              <w:divsChild>
                <w:div w:id="149640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791325">
          <w:marLeft w:val="0"/>
          <w:marRight w:val="0"/>
          <w:marTop w:val="0"/>
          <w:marBottom w:val="0"/>
          <w:divBdr>
            <w:top w:val="none" w:sz="0" w:space="0" w:color="auto"/>
            <w:left w:val="none" w:sz="0" w:space="0" w:color="auto"/>
            <w:bottom w:val="none" w:sz="0" w:space="0" w:color="auto"/>
            <w:right w:val="none" w:sz="0" w:space="0" w:color="auto"/>
          </w:divBdr>
          <w:divsChild>
            <w:div w:id="91365141">
              <w:marLeft w:val="0"/>
              <w:marRight w:val="0"/>
              <w:marTop w:val="0"/>
              <w:marBottom w:val="0"/>
              <w:divBdr>
                <w:top w:val="none" w:sz="0" w:space="0" w:color="auto"/>
                <w:left w:val="none" w:sz="0" w:space="0" w:color="auto"/>
                <w:bottom w:val="none" w:sz="0" w:space="0" w:color="auto"/>
                <w:right w:val="none" w:sz="0" w:space="0" w:color="auto"/>
              </w:divBdr>
            </w:div>
          </w:divsChild>
        </w:div>
        <w:div w:id="477769444">
          <w:marLeft w:val="0"/>
          <w:marRight w:val="0"/>
          <w:marTop w:val="0"/>
          <w:marBottom w:val="0"/>
          <w:divBdr>
            <w:top w:val="none" w:sz="0" w:space="0" w:color="auto"/>
            <w:left w:val="none" w:sz="0" w:space="0" w:color="auto"/>
            <w:bottom w:val="none" w:sz="0" w:space="0" w:color="auto"/>
            <w:right w:val="none" w:sz="0" w:space="0" w:color="auto"/>
          </w:divBdr>
        </w:div>
        <w:div w:id="496115418">
          <w:marLeft w:val="0"/>
          <w:marRight w:val="0"/>
          <w:marTop w:val="300"/>
          <w:marBottom w:val="0"/>
          <w:divBdr>
            <w:top w:val="none" w:sz="0" w:space="0" w:color="auto"/>
            <w:left w:val="none" w:sz="0" w:space="0" w:color="auto"/>
            <w:bottom w:val="none" w:sz="0" w:space="0" w:color="auto"/>
            <w:right w:val="none" w:sz="0" w:space="0" w:color="auto"/>
          </w:divBdr>
          <w:divsChild>
            <w:div w:id="753087973">
              <w:marLeft w:val="0"/>
              <w:marRight w:val="0"/>
              <w:marTop w:val="0"/>
              <w:marBottom w:val="0"/>
              <w:divBdr>
                <w:top w:val="none" w:sz="0" w:space="0" w:color="auto"/>
                <w:left w:val="none" w:sz="0" w:space="0" w:color="auto"/>
                <w:bottom w:val="none" w:sz="0" w:space="0" w:color="auto"/>
                <w:right w:val="none" w:sz="0" w:space="0" w:color="auto"/>
              </w:divBdr>
              <w:divsChild>
                <w:div w:id="992178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9850807">
          <w:marLeft w:val="0"/>
          <w:marRight w:val="0"/>
          <w:marTop w:val="0"/>
          <w:marBottom w:val="0"/>
          <w:divBdr>
            <w:top w:val="none" w:sz="0" w:space="0" w:color="auto"/>
            <w:left w:val="none" w:sz="0" w:space="0" w:color="auto"/>
            <w:bottom w:val="none" w:sz="0" w:space="0" w:color="auto"/>
            <w:right w:val="none" w:sz="0" w:space="0" w:color="auto"/>
          </w:divBdr>
          <w:divsChild>
            <w:div w:id="763499175">
              <w:marLeft w:val="0"/>
              <w:marRight w:val="0"/>
              <w:marTop w:val="0"/>
              <w:marBottom w:val="0"/>
              <w:divBdr>
                <w:top w:val="none" w:sz="0" w:space="0" w:color="auto"/>
                <w:left w:val="none" w:sz="0" w:space="0" w:color="auto"/>
                <w:bottom w:val="none" w:sz="0" w:space="0" w:color="auto"/>
                <w:right w:val="none" w:sz="0" w:space="0" w:color="auto"/>
              </w:divBdr>
            </w:div>
          </w:divsChild>
        </w:div>
        <w:div w:id="544023152">
          <w:marLeft w:val="0"/>
          <w:marRight w:val="0"/>
          <w:marTop w:val="300"/>
          <w:marBottom w:val="0"/>
          <w:divBdr>
            <w:top w:val="none" w:sz="0" w:space="0" w:color="auto"/>
            <w:left w:val="none" w:sz="0" w:space="0" w:color="auto"/>
            <w:bottom w:val="none" w:sz="0" w:space="0" w:color="auto"/>
            <w:right w:val="none" w:sz="0" w:space="0" w:color="auto"/>
          </w:divBdr>
          <w:divsChild>
            <w:div w:id="679816529">
              <w:marLeft w:val="0"/>
              <w:marRight w:val="0"/>
              <w:marTop w:val="0"/>
              <w:marBottom w:val="0"/>
              <w:divBdr>
                <w:top w:val="none" w:sz="0" w:space="0" w:color="auto"/>
                <w:left w:val="none" w:sz="0" w:space="0" w:color="auto"/>
                <w:bottom w:val="none" w:sz="0" w:space="0" w:color="auto"/>
                <w:right w:val="none" w:sz="0" w:space="0" w:color="auto"/>
              </w:divBdr>
              <w:divsChild>
                <w:div w:id="1744328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4870197">
          <w:marLeft w:val="0"/>
          <w:marRight w:val="0"/>
          <w:marTop w:val="0"/>
          <w:marBottom w:val="0"/>
          <w:divBdr>
            <w:top w:val="none" w:sz="0" w:space="0" w:color="auto"/>
            <w:left w:val="none" w:sz="0" w:space="0" w:color="auto"/>
            <w:bottom w:val="none" w:sz="0" w:space="0" w:color="auto"/>
            <w:right w:val="none" w:sz="0" w:space="0" w:color="auto"/>
          </w:divBdr>
        </w:div>
        <w:div w:id="743727013">
          <w:marLeft w:val="0"/>
          <w:marRight w:val="0"/>
          <w:marTop w:val="0"/>
          <w:marBottom w:val="0"/>
          <w:divBdr>
            <w:top w:val="none" w:sz="0" w:space="0" w:color="auto"/>
            <w:left w:val="none" w:sz="0" w:space="0" w:color="auto"/>
            <w:bottom w:val="none" w:sz="0" w:space="0" w:color="auto"/>
            <w:right w:val="none" w:sz="0" w:space="0" w:color="auto"/>
          </w:divBdr>
        </w:div>
        <w:div w:id="814025851">
          <w:marLeft w:val="0"/>
          <w:marRight w:val="0"/>
          <w:marTop w:val="0"/>
          <w:marBottom w:val="0"/>
          <w:divBdr>
            <w:top w:val="none" w:sz="0" w:space="0" w:color="auto"/>
            <w:left w:val="none" w:sz="0" w:space="0" w:color="auto"/>
            <w:bottom w:val="none" w:sz="0" w:space="0" w:color="auto"/>
            <w:right w:val="none" w:sz="0" w:space="0" w:color="auto"/>
          </w:divBdr>
          <w:divsChild>
            <w:div w:id="1769036577">
              <w:marLeft w:val="0"/>
              <w:marRight w:val="0"/>
              <w:marTop w:val="0"/>
              <w:marBottom w:val="0"/>
              <w:divBdr>
                <w:top w:val="none" w:sz="0" w:space="0" w:color="auto"/>
                <w:left w:val="none" w:sz="0" w:space="0" w:color="auto"/>
                <w:bottom w:val="none" w:sz="0" w:space="0" w:color="auto"/>
                <w:right w:val="none" w:sz="0" w:space="0" w:color="auto"/>
              </w:divBdr>
            </w:div>
          </w:divsChild>
        </w:div>
        <w:div w:id="1366711698">
          <w:marLeft w:val="0"/>
          <w:marRight w:val="0"/>
          <w:marTop w:val="0"/>
          <w:marBottom w:val="0"/>
          <w:divBdr>
            <w:top w:val="none" w:sz="0" w:space="0" w:color="auto"/>
            <w:left w:val="none" w:sz="0" w:space="0" w:color="auto"/>
            <w:bottom w:val="none" w:sz="0" w:space="0" w:color="auto"/>
            <w:right w:val="none" w:sz="0" w:space="0" w:color="auto"/>
          </w:divBdr>
          <w:divsChild>
            <w:div w:id="132993302">
              <w:marLeft w:val="0"/>
              <w:marRight w:val="0"/>
              <w:marTop w:val="0"/>
              <w:marBottom w:val="0"/>
              <w:divBdr>
                <w:top w:val="none" w:sz="0" w:space="0" w:color="auto"/>
                <w:left w:val="none" w:sz="0" w:space="0" w:color="auto"/>
                <w:bottom w:val="none" w:sz="0" w:space="0" w:color="auto"/>
                <w:right w:val="none" w:sz="0" w:space="0" w:color="auto"/>
              </w:divBdr>
            </w:div>
          </w:divsChild>
        </w:div>
        <w:div w:id="1375041270">
          <w:marLeft w:val="0"/>
          <w:marRight w:val="0"/>
          <w:marTop w:val="0"/>
          <w:marBottom w:val="0"/>
          <w:divBdr>
            <w:top w:val="none" w:sz="0" w:space="0" w:color="auto"/>
            <w:left w:val="none" w:sz="0" w:space="0" w:color="auto"/>
            <w:bottom w:val="none" w:sz="0" w:space="0" w:color="auto"/>
            <w:right w:val="none" w:sz="0" w:space="0" w:color="auto"/>
          </w:divBdr>
        </w:div>
        <w:div w:id="1404792216">
          <w:marLeft w:val="0"/>
          <w:marRight w:val="0"/>
          <w:marTop w:val="0"/>
          <w:marBottom w:val="0"/>
          <w:divBdr>
            <w:top w:val="none" w:sz="0" w:space="0" w:color="auto"/>
            <w:left w:val="none" w:sz="0" w:space="0" w:color="auto"/>
            <w:bottom w:val="none" w:sz="0" w:space="0" w:color="auto"/>
            <w:right w:val="none" w:sz="0" w:space="0" w:color="auto"/>
          </w:divBdr>
        </w:div>
        <w:div w:id="1420440841">
          <w:marLeft w:val="0"/>
          <w:marRight w:val="0"/>
          <w:marTop w:val="0"/>
          <w:marBottom w:val="0"/>
          <w:divBdr>
            <w:top w:val="none" w:sz="0" w:space="0" w:color="auto"/>
            <w:left w:val="none" w:sz="0" w:space="0" w:color="auto"/>
            <w:bottom w:val="none" w:sz="0" w:space="0" w:color="auto"/>
            <w:right w:val="none" w:sz="0" w:space="0" w:color="auto"/>
          </w:divBdr>
        </w:div>
        <w:div w:id="1689137639">
          <w:marLeft w:val="0"/>
          <w:marRight w:val="0"/>
          <w:marTop w:val="0"/>
          <w:marBottom w:val="0"/>
          <w:divBdr>
            <w:top w:val="none" w:sz="0" w:space="0" w:color="auto"/>
            <w:left w:val="none" w:sz="0" w:space="0" w:color="auto"/>
            <w:bottom w:val="none" w:sz="0" w:space="0" w:color="auto"/>
            <w:right w:val="none" w:sz="0" w:space="0" w:color="auto"/>
          </w:divBdr>
        </w:div>
        <w:div w:id="1768572553">
          <w:marLeft w:val="0"/>
          <w:marRight w:val="0"/>
          <w:marTop w:val="0"/>
          <w:marBottom w:val="0"/>
          <w:divBdr>
            <w:top w:val="none" w:sz="0" w:space="0" w:color="auto"/>
            <w:left w:val="none" w:sz="0" w:space="0" w:color="auto"/>
            <w:bottom w:val="none" w:sz="0" w:space="0" w:color="auto"/>
            <w:right w:val="none" w:sz="0" w:space="0" w:color="auto"/>
          </w:divBdr>
          <w:divsChild>
            <w:div w:id="1830367885">
              <w:marLeft w:val="0"/>
              <w:marRight w:val="0"/>
              <w:marTop w:val="0"/>
              <w:marBottom w:val="0"/>
              <w:divBdr>
                <w:top w:val="none" w:sz="0" w:space="0" w:color="auto"/>
                <w:left w:val="none" w:sz="0" w:space="0" w:color="auto"/>
                <w:bottom w:val="none" w:sz="0" w:space="0" w:color="auto"/>
                <w:right w:val="none" w:sz="0" w:space="0" w:color="auto"/>
              </w:divBdr>
            </w:div>
          </w:divsChild>
        </w:div>
        <w:div w:id="1783843347">
          <w:marLeft w:val="0"/>
          <w:marRight w:val="0"/>
          <w:marTop w:val="0"/>
          <w:marBottom w:val="0"/>
          <w:divBdr>
            <w:top w:val="none" w:sz="0" w:space="0" w:color="auto"/>
            <w:left w:val="none" w:sz="0" w:space="0" w:color="auto"/>
            <w:bottom w:val="none" w:sz="0" w:space="0" w:color="auto"/>
            <w:right w:val="none" w:sz="0" w:space="0" w:color="auto"/>
          </w:divBdr>
        </w:div>
      </w:divsChild>
    </w:div>
    <w:div w:id="596013691">
      <w:bodyDiv w:val="1"/>
      <w:marLeft w:val="0"/>
      <w:marRight w:val="0"/>
      <w:marTop w:val="0"/>
      <w:marBottom w:val="0"/>
      <w:divBdr>
        <w:top w:val="none" w:sz="0" w:space="0" w:color="auto"/>
        <w:left w:val="none" w:sz="0" w:space="0" w:color="auto"/>
        <w:bottom w:val="none" w:sz="0" w:space="0" w:color="auto"/>
        <w:right w:val="none" w:sz="0" w:space="0" w:color="auto"/>
      </w:divBdr>
      <w:divsChild>
        <w:div w:id="75713761">
          <w:marLeft w:val="0"/>
          <w:marRight w:val="0"/>
          <w:marTop w:val="0"/>
          <w:marBottom w:val="0"/>
          <w:divBdr>
            <w:top w:val="none" w:sz="0" w:space="0" w:color="auto"/>
            <w:left w:val="none" w:sz="0" w:space="0" w:color="auto"/>
            <w:bottom w:val="none" w:sz="0" w:space="0" w:color="auto"/>
            <w:right w:val="none" w:sz="0" w:space="0" w:color="auto"/>
          </w:divBdr>
        </w:div>
        <w:div w:id="172571486">
          <w:marLeft w:val="0"/>
          <w:marRight w:val="0"/>
          <w:marTop w:val="0"/>
          <w:marBottom w:val="0"/>
          <w:divBdr>
            <w:top w:val="none" w:sz="0" w:space="0" w:color="auto"/>
            <w:left w:val="none" w:sz="0" w:space="0" w:color="auto"/>
            <w:bottom w:val="none" w:sz="0" w:space="0" w:color="auto"/>
            <w:right w:val="none" w:sz="0" w:space="0" w:color="auto"/>
          </w:divBdr>
        </w:div>
        <w:div w:id="275067345">
          <w:marLeft w:val="0"/>
          <w:marRight w:val="0"/>
          <w:marTop w:val="300"/>
          <w:marBottom w:val="0"/>
          <w:divBdr>
            <w:top w:val="none" w:sz="0" w:space="0" w:color="auto"/>
            <w:left w:val="none" w:sz="0" w:space="0" w:color="auto"/>
            <w:bottom w:val="none" w:sz="0" w:space="0" w:color="auto"/>
            <w:right w:val="none" w:sz="0" w:space="0" w:color="auto"/>
          </w:divBdr>
          <w:divsChild>
            <w:div w:id="1356737076">
              <w:marLeft w:val="0"/>
              <w:marRight w:val="0"/>
              <w:marTop w:val="0"/>
              <w:marBottom w:val="0"/>
              <w:divBdr>
                <w:top w:val="none" w:sz="0" w:space="0" w:color="auto"/>
                <w:left w:val="none" w:sz="0" w:space="0" w:color="auto"/>
                <w:bottom w:val="none" w:sz="0" w:space="0" w:color="auto"/>
                <w:right w:val="none" w:sz="0" w:space="0" w:color="auto"/>
              </w:divBdr>
              <w:divsChild>
                <w:div w:id="8259001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7075027">
          <w:marLeft w:val="0"/>
          <w:marRight w:val="0"/>
          <w:marTop w:val="0"/>
          <w:marBottom w:val="0"/>
          <w:divBdr>
            <w:top w:val="none" w:sz="0" w:space="0" w:color="auto"/>
            <w:left w:val="none" w:sz="0" w:space="0" w:color="auto"/>
            <w:bottom w:val="none" w:sz="0" w:space="0" w:color="auto"/>
            <w:right w:val="none" w:sz="0" w:space="0" w:color="auto"/>
          </w:divBdr>
        </w:div>
        <w:div w:id="352729003">
          <w:marLeft w:val="0"/>
          <w:marRight w:val="0"/>
          <w:marTop w:val="0"/>
          <w:marBottom w:val="0"/>
          <w:divBdr>
            <w:top w:val="none" w:sz="0" w:space="0" w:color="auto"/>
            <w:left w:val="none" w:sz="0" w:space="0" w:color="auto"/>
            <w:bottom w:val="none" w:sz="0" w:space="0" w:color="auto"/>
            <w:right w:val="none" w:sz="0" w:space="0" w:color="auto"/>
          </w:divBdr>
        </w:div>
        <w:div w:id="357239477">
          <w:marLeft w:val="0"/>
          <w:marRight w:val="0"/>
          <w:marTop w:val="0"/>
          <w:marBottom w:val="0"/>
          <w:divBdr>
            <w:top w:val="none" w:sz="0" w:space="0" w:color="auto"/>
            <w:left w:val="none" w:sz="0" w:space="0" w:color="auto"/>
            <w:bottom w:val="none" w:sz="0" w:space="0" w:color="auto"/>
            <w:right w:val="none" w:sz="0" w:space="0" w:color="auto"/>
          </w:divBdr>
          <w:divsChild>
            <w:div w:id="512309172">
              <w:marLeft w:val="0"/>
              <w:marRight w:val="0"/>
              <w:marTop w:val="0"/>
              <w:marBottom w:val="0"/>
              <w:divBdr>
                <w:top w:val="none" w:sz="0" w:space="0" w:color="auto"/>
                <w:left w:val="none" w:sz="0" w:space="0" w:color="auto"/>
                <w:bottom w:val="none" w:sz="0" w:space="0" w:color="auto"/>
                <w:right w:val="none" w:sz="0" w:space="0" w:color="auto"/>
              </w:divBdr>
            </w:div>
          </w:divsChild>
        </w:div>
        <w:div w:id="958531255">
          <w:marLeft w:val="0"/>
          <w:marRight w:val="0"/>
          <w:marTop w:val="0"/>
          <w:marBottom w:val="0"/>
          <w:divBdr>
            <w:top w:val="none" w:sz="0" w:space="0" w:color="auto"/>
            <w:left w:val="none" w:sz="0" w:space="0" w:color="auto"/>
            <w:bottom w:val="none" w:sz="0" w:space="0" w:color="auto"/>
            <w:right w:val="none" w:sz="0" w:space="0" w:color="auto"/>
          </w:divBdr>
        </w:div>
        <w:div w:id="1001465742">
          <w:marLeft w:val="0"/>
          <w:marRight w:val="0"/>
          <w:marTop w:val="0"/>
          <w:marBottom w:val="0"/>
          <w:divBdr>
            <w:top w:val="none" w:sz="0" w:space="0" w:color="auto"/>
            <w:left w:val="none" w:sz="0" w:space="0" w:color="auto"/>
            <w:bottom w:val="none" w:sz="0" w:space="0" w:color="auto"/>
            <w:right w:val="none" w:sz="0" w:space="0" w:color="auto"/>
          </w:divBdr>
          <w:divsChild>
            <w:div w:id="911622510">
              <w:marLeft w:val="0"/>
              <w:marRight w:val="0"/>
              <w:marTop w:val="0"/>
              <w:marBottom w:val="0"/>
              <w:divBdr>
                <w:top w:val="none" w:sz="0" w:space="0" w:color="auto"/>
                <w:left w:val="none" w:sz="0" w:space="0" w:color="auto"/>
                <w:bottom w:val="none" w:sz="0" w:space="0" w:color="auto"/>
                <w:right w:val="none" w:sz="0" w:space="0" w:color="auto"/>
              </w:divBdr>
            </w:div>
          </w:divsChild>
        </w:div>
        <w:div w:id="1169059714">
          <w:marLeft w:val="0"/>
          <w:marRight w:val="0"/>
          <w:marTop w:val="0"/>
          <w:marBottom w:val="0"/>
          <w:divBdr>
            <w:top w:val="none" w:sz="0" w:space="0" w:color="auto"/>
            <w:left w:val="none" w:sz="0" w:space="0" w:color="auto"/>
            <w:bottom w:val="none" w:sz="0" w:space="0" w:color="auto"/>
            <w:right w:val="none" w:sz="0" w:space="0" w:color="auto"/>
          </w:divBdr>
          <w:divsChild>
            <w:div w:id="44257444">
              <w:marLeft w:val="0"/>
              <w:marRight w:val="0"/>
              <w:marTop w:val="0"/>
              <w:marBottom w:val="0"/>
              <w:divBdr>
                <w:top w:val="none" w:sz="0" w:space="0" w:color="auto"/>
                <w:left w:val="none" w:sz="0" w:space="0" w:color="auto"/>
                <w:bottom w:val="none" w:sz="0" w:space="0" w:color="auto"/>
                <w:right w:val="none" w:sz="0" w:space="0" w:color="auto"/>
              </w:divBdr>
            </w:div>
          </w:divsChild>
        </w:div>
        <w:div w:id="1179585146">
          <w:marLeft w:val="0"/>
          <w:marRight w:val="0"/>
          <w:marTop w:val="0"/>
          <w:marBottom w:val="0"/>
          <w:divBdr>
            <w:top w:val="none" w:sz="0" w:space="0" w:color="auto"/>
            <w:left w:val="none" w:sz="0" w:space="0" w:color="auto"/>
            <w:bottom w:val="none" w:sz="0" w:space="0" w:color="auto"/>
            <w:right w:val="none" w:sz="0" w:space="0" w:color="auto"/>
          </w:divBdr>
        </w:div>
        <w:div w:id="1222207447">
          <w:marLeft w:val="0"/>
          <w:marRight w:val="0"/>
          <w:marTop w:val="0"/>
          <w:marBottom w:val="0"/>
          <w:divBdr>
            <w:top w:val="none" w:sz="0" w:space="0" w:color="auto"/>
            <w:left w:val="none" w:sz="0" w:space="0" w:color="auto"/>
            <w:bottom w:val="none" w:sz="0" w:space="0" w:color="auto"/>
            <w:right w:val="none" w:sz="0" w:space="0" w:color="auto"/>
          </w:divBdr>
        </w:div>
        <w:div w:id="1274364834">
          <w:marLeft w:val="0"/>
          <w:marRight w:val="0"/>
          <w:marTop w:val="0"/>
          <w:marBottom w:val="0"/>
          <w:divBdr>
            <w:top w:val="none" w:sz="0" w:space="0" w:color="auto"/>
            <w:left w:val="none" w:sz="0" w:space="0" w:color="auto"/>
            <w:bottom w:val="none" w:sz="0" w:space="0" w:color="auto"/>
            <w:right w:val="none" w:sz="0" w:space="0" w:color="auto"/>
          </w:divBdr>
          <w:divsChild>
            <w:div w:id="868489223">
              <w:marLeft w:val="0"/>
              <w:marRight w:val="0"/>
              <w:marTop w:val="0"/>
              <w:marBottom w:val="0"/>
              <w:divBdr>
                <w:top w:val="none" w:sz="0" w:space="0" w:color="auto"/>
                <w:left w:val="none" w:sz="0" w:space="0" w:color="auto"/>
                <w:bottom w:val="none" w:sz="0" w:space="0" w:color="auto"/>
                <w:right w:val="none" w:sz="0" w:space="0" w:color="auto"/>
              </w:divBdr>
            </w:div>
          </w:divsChild>
        </w:div>
        <w:div w:id="1287732502">
          <w:marLeft w:val="0"/>
          <w:marRight w:val="0"/>
          <w:marTop w:val="0"/>
          <w:marBottom w:val="0"/>
          <w:divBdr>
            <w:top w:val="none" w:sz="0" w:space="0" w:color="auto"/>
            <w:left w:val="none" w:sz="0" w:space="0" w:color="auto"/>
            <w:bottom w:val="none" w:sz="0" w:space="0" w:color="auto"/>
            <w:right w:val="none" w:sz="0" w:space="0" w:color="auto"/>
          </w:divBdr>
          <w:divsChild>
            <w:div w:id="463545322">
              <w:marLeft w:val="0"/>
              <w:marRight w:val="0"/>
              <w:marTop w:val="0"/>
              <w:marBottom w:val="0"/>
              <w:divBdr>
                <w:top w:val="none" w:sz="0" w:space="0" w:color="auto"/>
                <w:left w:val="none" w:sz="0" w:space="0" w:color="auto"/>
                <w:bottom w:val="none" w:sz="0" w:space="0" w:color="auto"/>
                <w:right w:val="none" w:sz="0" w:space="0" w:color="auto"/>
              </w:divBdr>
            </w:div>
          </w:divsChild>
        </w:div>
        <w:div w:id="1341199456">
          <w:marLeft w:val="0"/>
          <w:marRight w:val="0"/>
          <w:marTop w:val="300"/>
          <w:marBottom w:val="0"/>
          <w:divBdr>
            <w:top w:val="none" w:sz="0" w:space="0" w:color="auto"/>
            <w:left w:val="none" w:sz="0" w:space="0" w:color="auto"/>
            <w:bottom w:val="none" w:sz="0" w:space="0" w:color="auto"/>
            <w:right w:val="none" w:sz="0" w:space="0" w:color="auto"/>
          </w:divBdr>
          <w:divsChild>
            <w:div w:id="1544487441">
              <w:marLeft w:val="0"/>
              <w:marRight w:val="0"/>
              <w:marTop w:val="0"/>
              <w:marBottom w:val="0"/>
              <w:divBdr>
                <w:top w:val="none" w:sz="0" w:space="0" w:color="auto"/>
                <w:left w:val="none" w:sz="0" w:space="0" w:color="auto"/>
                <w:bottom w:val="none" w:sz="0" w:space="0" w:color="auto"/>
                <w:right w:val="none" w:sz="0" w:space="0" w:color="auto"/>
              </w:divBdr>
              <w:divsChild>
                <w:div w:id="1172335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4835099">
          <w:marLeft w:val="0"/>
          <w:marRight w:val="0"/>
          <w:marTop w:val="0"/>
          <w:marBottom w:val="0"/>
          <w:divBdr>
            <w:top w:val="none" w:sz="0" w:space="0" w:color="auto"/>
            <w:left w:val="none" w:sz="0" w:space="0" w:color="auto"/>
            <w:bottom w:val="none" w:sz="0" w:space="0" w:color="auto"/>
            <w:right w:val="none" w:sz="0" w:space="0" w:color="auto"/>
          </w:divBdr>
        </w:div>
        <w:div w:id="1767074097">
          <w:marLeft w:val="0"/>
          <w:marRight w:val="0"/>
          <w:marTop w:val="300"/>
          <w:marBottom w:val="0"/>
          <w:divBdr>
            <w:top w:val="none" w:sz="0" w:space="0" w:color="auto"/>
            <w:left w:val="none" w:sz="0" w:space="0" w:color="auto"/>
            <w:bottom w:val="none" w:sz="0" w:space="0" w:color="auto"/>
            <w:right w:val="none" w:sz="0" w:space="0" w:color="auto"/>
          </w:divBdr>
          <w:divsChild>
            <w:div w:id="590431283">
              <w:marLeft w:val="0"/>
              <w:marRight w:val="0"/>
              <w:marTop w:val="0"/>
              <w:marBottom w:val="0"/>
              <w:divBdr>
                <w:top w:val="none" w:sz="0" w:space="0" w:color="auto"/>
                <w:left w:val="none" w:sz="0" w:space="0" w:color="auto"/>
                <w:bottom w:val="none" w:sz="0" w:space="0" w:color="auto"/>
                <w:right w:val="none" w:sz="0" w:space="0" w:color="auto"/>
              </w:divBdr>
              <w:divsChild>
                <w:div w:id="193593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6790575">
      <w:bodyDiv w:val="1"/>
      <w:marLeft w:val="0"/>
      <w:marRight w:val="0"/>
      <w:marTop w:val="0"/>
      <w:marBottom w:val="0"/>
      <w:divBdr>
        <w:top w:val="none" w:sz="0" w:space="0" w:color="auto"/>
        <w:left w:val="none" w:sz="0" w:space="0" w:color="auto"/>
        <w:bottom w:val="none" w:sz="0" w:space="0" w:color="auto"/>
        <w:right w:val="none" w:sz="0" w:space="0" w:color="auto"/>
      </w:divBdr>
      <w:divsChild>
        <w:div w:id="263617664">
          <w:marLeft w:val="0"/>
          <w:marRight w:val="0"/>
          <w:marTop w:val="0"/>
          <w:marBottom w:val="0"/>
          <w:divBdr>
            <w:top w:val="none" w:sz="0" w:space="0" w:color="auto"/>
            <w:left w:val="none" w:sz="0" w:space="0" w:color="auto"/>
            <w:bottom w:val="none" w:sz="0" w:space="0" w:color="auto"/>
            <w:right w:val="none" w:sz="0" w:space="0" w:color="auto"/>
          </w:divBdr>
        </w:div>
        <w:div w:id="1924755940">
          <w:marLeft w:val="0"/>
          <w:marRight w:val="0"/>
          <w:marTop w:val="0"/>
          <w:marBottom w:val="0"/>
          <w:divBdr>
            <w:top w:val="none" w:sz="0" w:space="0" w:color="auto"/>
            <w:left w:val="none" w:sz="0" w:space="0" w:color="auto"/>
            <w:bottom w:val="none" w:sz="0" w:space="0" w:color="auto"/>
            <w:right w:val="none" w:sz="0" w:space="0" w:color="auto"/>
          </w:divBdr>
          <w:divsChild>
            <w:div w:id="1427312083">
              <w:marLeft w:val="0"/>
              <w:marRight w:val="0"/>
              <w:marTop w:val="0"/>
              <w:marBottom w:val="0"/>
              <w:divBdr>
                <w:top w:val="none" w:sz="0" w:space="0" w:color="auto"/>
                <w:left w:val="none" w:sz="0" w:space="0" w:color="auto"/>
                <w:bottom w:val="none" w:sz="0" w:space="0" w:color="auto"/>
                <w:right w:val="none" w:sz="0" w:space="0" w:color="auto"/>
              </w:divBdr>
            </w:div>
          </w:divsChild>
        </w:div>
        <w:div w:id="1895504437">
          <w:marLeft w:val="0"/>
          <w:marRight w:val="0"/>
          <w:marTop w:val="0"/>
          <w:marBottom w:val="0"/>
          <w:divBdr>
            <w:top w:val="none" w:sz="0" w:space="0" w:color="auto"/>
            <w:left w:val="none" w:sz="0" w:space="0" w:color="auto"/>
            <w:bottom w:val="none" w:sz="0" w:space="0" w:color="auto"/>
            <w:right w:val="none" w:sz="0" w:space="0" w:color="auto"/>
          </w:divBdr>
        </w:div>
        <w:div w:id="352650125">
          <w:marLeft w:val="0"/>
          <w:marRight w:val="0"/>
          <w:marTop w:val="0"/>
          <w:marBottom w:val="0"/>
          <w:divBdr>
            <w:top w:val="none" w:sz="0" w:space="0" w:color="auto"/>
            <w:left w:val="none" w:sz="0" w:space="0" w:color="auto"/>
            <w:bottom w:val="none" w:sz="0" w:space="0" w:color="auto"/>
            <w:right w:val="none" w:sz="0" w:space="0" w:color="auto"/>
          </w:divBdr>
          <w:divsChild>
            <w:div w:id="1858343664">
              <w:marLeft w:val="0"/>
              <w:marRight w:val="0"/>
              <w:marTop w:val="0"/>
              <w:marBottom w:val="0"/>
              <w:divBdr>
                <w:top w:val="none" w:sz="0" w:space="0" w:color="auto"/>
                <w:left w:val="none" w:sz="0" w:space="0" w:color="auto"/>
                <w:bottom w:val="none" w:sz="0" w:space="0" w:color="auto"/>
                <w:right w:val="none" w:sz="0" w:space="0" w:color="auto"/>
              </w:divBdr>
            </w:div>
          </w:divsChild>
        </w:div>
        <w:div w:id="1015184960">
          <w:marLeft w:val="0"/>
          <w:marRight w:val="0"/>
          <w:marTop w:val="0"/>
          <w:marBottom w:val="0"/>
          <w:divBdr>
            <w:top w:val="none" w:sz="0" w:space="0" w:color="auto"/>
            <w:left w:val="none" w:sz="0" w:space="0" w:color="auto"/>
            <w:bottom w:val="none" w:sz="0" w:space="0" w:color="auto"/>
            <w:right w:val="none" w:sz="0" w:space="0" w:color="auto"/>
          </w:divBdr>
        </w:div>
        <w:div w:id="871770745">
          <w:marLeft w:val="0"/>
          <w:marRight w:val="0"/>
          <w:marTop w:val="0"/>
          <w:marBottom w:val="0"/>
          <w:divBdr>
            <w:top w:val="none" w:sz="0" w:space="0" w:color="auto"/>
            <w:left w:val="none" w:sz="0" w:space="0" w:color="auto"/>
            <w:bottom w:val="none" w:sz="0" w:space="0" w:color="auto"/>
            <w:right w:val="none" w:sz="0" w:space="0" w:color="auto"/>
          </w:divBdr>
          <w:divsChild>
            <w:div w:id="324551189">
              <w:marLeft w:val="0"/>
              <w:marRight w:val="0"/>
              <w:marTop w:val="0"/>
              <w:marBottom w:val="0"/>
              <w:divBdr>
                <w:top w:val="none" w:sz="0" w:space="0" w:color="auto"/>
                <w:left w:val="none" w:sz="0" w:space="0" w:color="auto"/>
                <w:bottom w:val="none" w:sz="0" w:space="0" w:color="auto"/>
                <w:right w:val="none" w:sz="0" w:space="0" w:color="auto"/>
              </w:divBdr>
            </w:div>
          </w:divsChild>
        </w:div>
        <w:div w:id="1817188487">
          <w:marLeft w:val="0"/>
          <w:marRight w:val="0"/>
          <w:marTop w:val="0"/>
          <w:marBottom w:val="0"/>
          <w:divBdr>
            <w:top w:val="none" w:sz="0" w:space="0" w:color="auto"/>
            <w:left w:val="none" w:sz="0" w:space="0" w:color="auto"/>
            <w:bottom w:val="none" w:sz="0" w:space="0" w:color="auto"/>
            <w:right w:val="none" w:sz="0" w:space="0" w:color="auto"/>
          </w:divBdr>
        </w:div>
        <w:div w:id="1541169685">
          <w:marLeft w:val="0"/>
          <w:marRight w:val="0"/>
          <w:marTop w:val="0"/>
          <w:marBottom w:val="0"/>
          <w:divBdr>
            <w:top w:val="none" w:sz="0" w:space="0" w:color="auto"/>
            <w:left w:val="none" w:sz="0" w:space="0" w:color="auto"/>
            <w:bottom w:val="none" w:sz="0" w:space="0" w:color="auto"/>
            <w:right w:val="none" w:sz="0" w:space="0" w:color="auto"/>
          </w:divBdr>
          <w:divsChild>
            <w:div w:id="251548710">
              <w:marLeft w:val="0"/>
              <w:marRight w:val="0"/>
              <w:marTop w:val="0"/>
              <w:marBottom w:val="0"/>
              <w:divBdr>
                <w:top w:val="none" w:sz="0" w:space="0" w:color="auto"/>
                <w:left w:val="none" w:sz="0" w:space="0" w:color="auto"/>
                <w:bottom w:val="none" w:sz="0" w:space="0" w:color="auto"/>
                <w:right w:val="none" w:sz="0" w:space="0" w:color="auto"/>
              </w:divBdr>
            </w:div>
          </w:divsChild>
        </w:div>
        <w:div w:id="1424640864">
          <w:marLeft w:val="0"/>
          <w:marRight w:val="0"/>
          <w:marTop w:val="0"/>
          <w:marBottom w:val="0"/>
          <w:divBdr>
            <w:top w:val="none" w:sz="0" w:space="0" w:color="auto"/>
            <w:left w:val="none" w:sz="0" w:space="0" w:color="auto"/>
            <w:bottom w:val="none" w:sz="0" w:space="0" w:color="auto"/>
            <w:right w:val="none" w:sz="0" w:space="0" w:color="auto"/>
          </w:divBdr>
        </w:div>
        <w:div w:id="261954817">
          <w:marLeft w:val="0"/>
          <w:marRight w:val="0"/>
          <w:marTop w:val="0"/>
          <w:marBottom w:val="0"/>
          <w:divBdr>
            <w:top w:val="none" w:sz="0" w:space="0" w:color="auto"/>
            <w:left w:val="none" w:sz="0" w:space="0" w:color="auto"/>
            <w:bottom w:val="none" w:sz="0" w:space="0" w:color="auto"/>
            <w:right w:val="none" w:sz="0" w:space="0" w:color="auto"/>
          </w:divBdr>
          <w:divsChild>
            <w:div w:id="991838196">
              <w:marLeft w:val="0"/>
              <w:marRight w:val="0"/>
              <w:marTop w:val="0"/>
              <w:marBottom w:val="0"/>
              <w:divBdr>
                <w:top w:val="none" w:sz="0" w:space="0" w:color="auto"/>
                <w:left w:val="none" w:sz="0" w:space="0" w:color="auto"/>
                <w:bottom w:val="none" w:sz="0" w:space="0" w:color="auto"/>
                <w:right w:val="none" w:sz="0" w:space="0" w:color="auto"/>
              </w:divBdr>
            </w:div>
          </w:divsChild>
        </w:div>
        <w:div w:id="876282456">
          <w:marLeft w:val="0"/>
          <w:marRight w:val="0"/>
          <w:marTop w:val="0"/>
          <w:marBottom w:val="0"/>
          <w:divBdr>
            <w:top w:val="none" w:sz="0" w:space="0" w:color="auto"/>
            <w:left w:val="none" w:sz="0" w:space="0" w:color="auto"/>
            <w:bottom w:val="none" w:sz="0" w:space="0" w:color="auto"/>
            <w:right w:val="none" w:sz="0" w:space="0" w:color="auto"/>
          </w:divBdr>
        </w:div>
        <w:div w:id="1626426037">
          <w:marLeft w:val="0"/>
          <w:marRight w:val="0"/>
          <w:marTop w:val="0"/>
          <w:marBottom w:val="0"/>
          <w:divBdr>
            <w:top w:val="none" w:sz="0" w:space="0" w:color="auto"/>
            <w:left w:val="none" w:sz="0" w:space="0" w:color="auto"/>
            <w:bottom w:val="none" w:sz="0" w:space="0" w:color="auto"/>
            <w:right w:val="none" w:sz="0" w:space="0" w:color="auto"/>
          </w:divBdr>
          <w:divsChild>
            <w:div w:id="2113891748">
              <w:marLeft w:val="0"/>
              <w:marRight w:val="0"/>
              <w:marTop w:val="0"/>
              <w:marBottom w:val="0"/>
              <w:divBdr>
                <w:top w:val="none" w:sz="0" w:space="0" w:color="auto"/>
                <w:left w:val="none" w:sz="0" w:space="0" w:color="auto"/>
                <w:bottom w:val="none" w:sz="0" w:space="0" w:color="auto"/>
                <w:right w:val="none" w:sz="0" w:space="0" w:color="auto"/>
              </w:divBdr>
            </w:div>
          </w:divsChild>
        </w:div>
        <w:div w:id="585727057">
          <w:marLeft w:val="0"/>
          <w:marRight w:val="0"/>
          <w:marTop w:val="0"/>
          <w:marBottom w:val="0"/>
          <w:divBdr>
            <w:top w:val="none" w:sz="0" w:space="0" w:color="auto"/>
            <w:left w:val="none" w:sz="0" w:space="0" w:color="auto"/>
            <w:bottom w:val="none" w:sz="0" w:space="0" w:color="auto"/>
            <w:right w:val="none" w:sz="0" w:space="0" w:color="auto"/>
          </w:divBdr>
        </w:div>
        <w:div w:id="700781513">
          <w:marLeft w:val="0"/>
          <w:marRight w:val="0"/>
          <w:marTop w:val="0"/>
          <w:marBottom w:val="0"/>
          <w:divBdr>
            <w:top w:val="none" w:sz="0" w:space="0" w:color="auto"/>
            <w:left w:val="none" w:sz="0" w:space="0" w:color="auto"/>
            <w:bottom w:val="none" w:sz="0" w:space="0" w:color="auto"/>
            <w:right w:val="none" w:sz="0" w:space="0" w:color="auto"/>
          </w:divBdr>
          <w:divsChild>
            <w:div w:id="1873373843">
              <w:marLeft w:val="0"/>
              <w:marRight w:val="0"/>
              <w:marTop w:val="0"/>
              <w:marBottom w:val="0"/>
              <w:divBdr>
                <w:top w:val="none" w:sz="0" w:space="0" w:color="auto"/>
                <w:left w:val="none" w:sz="0" w:space="0" w:color="auto"/>
                <w:bottom w:val="none" w:sz="0" w:space="0" w:color="auto"/>
                <w:right w:val="none" w:sz="0" w:space="0" w:color="auto"/>
              </w:divBdr>
            </w:div>
          </w:divsChild>
        </w:div>
        <w:div w:id="2064716952">
          <w:marLeft w:val="0"/>
          <w:marRight w:val="0"/>
          <w:marTop w:val="300"/>
          <w:marBottom w:val="0"/>
          <w:divBdr>
            <w:top w:val="none" w:sz="0" w:space="0" w:color="auto"/>
            <w:left w:val="none" w:sz="0" w:space="0" w:color="auto"/>
            <w:bottom w:val="none" w:sz="0" w:space="0" w:color="auto"/>
            <w:right w:val="none" w:sz="0" w:space="0" w:color="auto"/>
          </w:divBdr>
          <w:divsChild>
            <w:div w:id="358744571">
              <w:marLeft w:val="0"/>
              <w:marRight w:val="0"/>
              <w:marTop w:val="0"/>
              <w:marBottom w:val="0"/>
              <w:divBdr>
                <w:top w:val="none" w:sz="0" w:space="0" w:color="auto"/>
                <w:left w:val="none" w:sz="0" w:space="0" w:color="auto"/>
                <w:bottom w:val="none" w:sz="0" w:space="0" w:color="auto"/>
                <w:right w:val="none" w:sz="0" w:space="0" w:color="auto"/>
              </w:divBdr>
              <w:divsChild>
                <w:div w:id="166021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1502678">
          <w:marLeft w:val="0"/>
          <w:marRight w:val="0"/>
          <w:marTop w:val="300"/>
          <w:marBottom w:val="0"/>
          <w:divBdr>
            <w:top w:val="none" w:sz="0" w:space="0" w:color="auto"/>
            <w:left w:val="none" w:sz="0" w:space="0" w:color="auto"/>
            <w:bottom w:val="none" w:sz="0" w:space="0" w:color="auto"/>
            <w:right w:val="none" w:sz="0" w:space="0" w:color="auto"/>
          </w:divBdr>
          <w:divsChild>
            <w:div w:id="1435981922">
              <w:marLeft w:val="0"/>
              <w:marRight w:val="0"/>
              <w:marTop w:val="0"/>
              <w:marBottom w:val="0"/>
              <w:divBdr>
                <w:top w:val="none" w:sz="0" w:space="0" w:color="auto"/>
                <w:left w:val="none" w:sz="0" w:space="0" w:color="auto"/>
                <w:bottom w:val="none" w:sz="0" w:space="0" w:color="auto"/>
                <w:right w:val="none" w:sz="0" w:space="0" w:color="auto"/>
              </w:divBdr>
              <w:divsChild>
                <w:div w:id="6417368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808648">
          <w:marLeft w:val="0"/>
          <w:marRight w:val="0"/>
          <w:marTop w:val="300"/>
          <w:marBottom w:val="0"/>
          <w:divBdr>
            <w:top w:val="none" w:sz="0" w:space="0" w:color="auto"/>
            <w:left w:val="none" w:sz="0" w:space="0" w:color="auto"/>
            <w:bottom w:val="none" w:sz="0" w:space="0" w:color="auto"/>
            <w:right w:val="none" w:sz="0" w:space="0" w:color="auto"/>
          </w:divBdr>
          <w:divsChild>
            <w:div w:id="1812868761">
              <w:marLeft w:val="0"/>
              <w:marRight w:val="0"/>
              <w:marTop w:val="0"/>
              <w:marBottom w:val="0"/>
              <w:divBdr>
                <w:top w:val="none" w:sz="0" w:space="0" w:color="auto"/>
                <w:left w:val="none" w:sz="0" w:space="0" w:color="auto"/>
                <w:bottom w:val="none" w:sz="0" w:space="0" w:color="auto"/>
                <w:right w:val="none" w:sz="0" w:space="0" w:color="auto"/>
              </w:divBdr>
              <w:divsChild>
                <w:div w:id="1388912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6905724">
      <w:bodyDiv w:val="1"/>
      <w:marLeft w:val="0"/>
      <w:marRight w:val="0"/>
      <w:marTop w:val="0"/>
      <w:marBottom w:val="0"/>
      <w:divBdr>
        <w:top w:val="none" w:sz="0" w:space="0" w:color="auto"/>
        <w:left w:val="none" w:sz="0" w:space="0" w:color="auto"/>
        <w:bottom w:val="none" w:sz="0" w:space="0" w:color="auto"/>
        <w:right w:val="none" w:sz="0" w:space="0" w:color="auto"/>
      </w:divBdr>
    </w:div>
    <w:div w:id="597099632">
      <w:bodyDiv w:val="1"/>
      <w:marLeft w:val="0"/>
      <w:marRight w:val="0"/>
      <w:marTop w:val="0"/>
      <w:marBottom w:val="0"/>
      <w:divBdr>
        <w:top w:val="none" w:sz="0" w:space="0" w:color="auto"/>
        <w:left w:val="none" w:sz="0" w:space="0" w:color="auto"/>
        <w:bottom w:val="none" w:sz="0" w:space="0" w:color="auto"/>
        <w:right w:val="none" w:sz="0" w:space="0" w:color="auto"/>
      </w:divBdr>
      <w:divsChild>
        <w:div w:id="399327828">
          <w:marLeft w:val="0"/>
          <w:marRight w:val="0"/>
          <w:marTop w:val="0"/>
          <w:marBottom w:val="0"/>
          <w:divBdr>
            <w:top w:val="none" w:sz="0" w:space="0" w:color="auto"/>
            <w:left w:val="none" w:sz="0" w:space="0" w:color="auto"/>
            <w:bottom w:val="none" w:sz="0" w:space="0" w:color="auto"/>
            <w:right w:val="none" w:sz="0" w:space="0" w:color="auto"/>
          </w:divBdr>
          <w:divsChild>
            <w:div w:id="662389482">
              <w:marLeft w:val="0"/>
              <w:marRight w:val="0"/>
              <w:marTop w:val="0"/>
              <w:marBottom w:val="0"/>
              <w:divBdr>
                <w:top w:val="none" w:sz="0" w:space="0" w:color="auto"/>
                <w:left w:val="none" w:sz="0" w:space="0" w:color="auto"/>
                <w:bottom w:val="none" w:sz="0" w:space="0" w:color="auto"/>
                <w:right w:val="none" w:sz="0" w:space="0" w:color="auto"/>
              </w:divBdr>
            </w:div>
          </w:divsChild>
        </w:div>
        <w:div w:id="760953293">
          <w:marLeft w:val="0"/>
          <w:marRight w:val="0"/>
          <w:marTop w:val="0"/>
          <w:marBottom w:val="0"/>
          <w:divBdr>
            <w:top w:val="none" w:sz="0" w:space="0" w:color="auto"/>
            <w:left w:val="none" w:sz="0" w:space="0" w:color="auto"/>
            <w:bottom w:val="none" w:sz="0" w:space="0" w:color="auto"/>
            <w:right w:val="none" w:sz="0" w:space="0" w:color="auto"/>
          </w:divBdr>
          <w:divsChild>
            <w:div w:id="1261137272">
              <w:marLeft w:val="0"/>
              <w:marRight w:val="0"/>
              <w:marTop w:val="0"/>
              <w:marBottom w:val="0"/>
              <w:divBdr>
                <w:top w:val="none" w:sz="0" w:space="0" w:color="auto"/>
                <w:left w:val="none" w:sz="0" w:space="0" w:color="auto"/>
                <w:bottom w:val="none" w:sz="0" w:space="0" w:color="auto"/>
                <w:right w:val="none" w:sz="0" w:space="0" w:color="auto"/>
              </w:divBdr>
            </w:div>
          </w:divsChild>
        </w:div>
        <w:div w:id="842666290">
          <w:marLeft w:val="0"/>
          <w:marRight w:val="0"/>
          <w:marTop w:val="300"/>
          <w:marBottom w:val="0"/>
          <w:divBdr>
            <w:top w:val="none" w:sz="0" w:space="0" w:color="auto"/>
            <w:left w:val="none" w:sz="0" w:space="0" w:color="auto"/>
            <w:bottom w:val="none" w:sz="0" w:space="0" w:color="auto"/>
            <w:right w:val="none" w:sz="0" w:space="0" w:color="auto"/>
          </w:divBdr>
        </w:div>
        <w:div w:id="871847422">
          <w:marLeft w:val="0"/>
          <w:marRight w:val="0"/>
          <w:marTop w:val="300"/>
          <w:marBottom w:val="0"/>
          <w:divBdr>
            <w:top w:val="none" w:sz="0" w:space="0" w:color="auto"/>
            <w:left w:val="none" w:sz="0" w:space="0" w:color="auto"/>
            <w:bottom w:val="none" w:sz="0" w:space="0" w:color="auto"/>
            <w:right w:val="none" w:sz="0" w:space="0" w:color="auto"/>
          </w:divBdr>
          <w:divsChild>
            <w:div w:id="1815752168">
              <w:marLeft w:val="0"/>
              <w:marRight w:val="0"/>
              <w:marTop w:val="0"/>
              <w:marBottom w:val="0"/>
              <w:divBdr>
                <w:top w:val="none" w:sz="0" w:space="0" w:color="auto"/>
                <w:left w:val="none" w:sz="0" w:space="0" w:color="auto"/>
                <w:bottom w:val="none" w:sz="0" w:space="0" w:color="auto"/>
                <w:right w:val="none" w:sz="0" w:space="0" w:color="auto"/>
              </w:divBdr>
              <w:divsChild>
                <w:div w:id="1446538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9217219">
          <w:marLeft w:val="0"/>
          <w:marRight w:val="0"/>
          <w:marTop w:val="0"/>
          <w:marBottom w:val="0"/>
          <w:divBdr>
            <w:top w:val="none" w:sz="0" w:space="0" w:color="auto"/>
            <w:left w:val="none" w:sz="0" w:space="0" w:color="auto"/>
            <w:bottom w:val="none" w:sz="0" w:space="0" w:color="auto"/>
            <w:right w:val="none" w:sz="0" w:space="0" w:color="auto"/>
          </w:divBdr>
        </w:div>
        <w:div w:id="971404015">
          <w:marLeft w:val="0"/>
          <w:marRight w:val="0"/>
          <w:marTop w:val="0"/>
          <w:marBottom w:val="0"/>
          <w:divBdr>
            <w:top w:val="none" w:sz="0" w:space="0" w:color="auto"/>
            <w:left w:val="none" w:sz="0" w:space="0" w:color="auto"/>
            <w:bottom w:val="none" w:sz="0" w:space="0" w:color="auto"/>
            <w:right w:val="none" w:sz="0" w:space="0" w:color="auto"/>
          </w:divBdr>
        </w:div>
        <w:div w:id="1037394950">
          <w:marLeft w:val="0"/>
          <w:marRight w:val="0"/>
          <w:marTop w:val="0"/>
          <w:marBottom w:val="0"/>
          <w:divBdr>
            <w:top w:val="none" w:sz="0" w:space="0" w:color="auto"/>
            <w:left w:val="none" w:sz="0" w:space="0" w:color="auto"/>
            <w:bottom w:val="none" w:sz="0" w:space="0" w:color="auto"/>
            <w:right w:val="none" w:sz="0" w:space="0" w:color="auto"/>
          </w:divBdr>
          <w:divsChild>
            <w:div w:id="1211268129">
              <w:marLeft w:val="0"/>
              <w:marRight w:val="0"/>
              <w:marTop w:val="0"/>
              <w:marBottom w:val="0"/>
              <w:divBdr>
                <w:top w:val="none" w:sz="0" w:space="0" w:color="auto"/>
                <w:left w:val="none" w:sz="0" w:space="0" w:color="auto"/>
                <w:bottom w:val="none" w:sz="0" w:space="0" w:color="auto"/>
                <w:right w:val="none" w:sz="0" w:space="0" w:color="auto"/>
              </w:divBdr>
            </w:div>
          </w:divsChild>
        </w:div>
        <w:div w:id="1161887950">
          <w:marLeft w:val="0"/>
          <w:marRight w:val="0"/>
          <w:marTop w:val="0"/>
          <w:marBottom w:val="0"/>
          <w:divBdr>
            <w:top w:val="none" w:sz="0" w:space="0" w:color="auto"/>
            <w:left w:val="none" w:sz="0" w:space="0" w:color="auto"/>
            <w:bottom w:val="none" w:sz="0" w:space="0" w:color="auto"/>
            <w:right w:val="none" w:sz="0" w:space="0" w:color="auto"/>
          </w:divBdr>
          <w:divsChild>
            <w:div w:id="1750498471">
              <w:marLeft w:val="0"/>
              <w:marRight w:val="0"/>
              <w:marTop w:val="0"/>
              <w:marBottom w:val="0"/>
              <w:divBdr>
                <w:top w:val="none" w:sz="0" w:space="0" w:color="auto"/>
                <w:left w:val="none" w:sz="0" w:space="0" w:color="auto"/>
                <w:bottom w:val="none" w:sz="0" w:space="0" w:color="auto"/>
                <w:right w:val="none" w:sz="0" w:space="0" w:color="auto"/>
              </w:divBdr>
            </w:div>
          </w:divsChild>
        </w:div>
        <w:div w:id="1330451146">
          <w:marLeft w:val="0"/>
          <w:marRight w:val="0"/>
          <w:marTop w:val="0"/>
          <w:marBottom w:val="0"/>
          <w:divBdr>
            <w:top w:val="none" w:sz="0" w:space="0" w:color="auto"/>
            <w:left w:val="none" w:sz="0" w:space="0" w:color="auto"/>
            <w:bottom w:val="none" w:sz="0" w:space="0" w:color="auto"/>
            <w:right w:val="none" w:sz="0" w:space="0" w:color="auto"/>
          </w:divBdr>
          <w:divsChild>
            <w:div w:id="1162432369">
              <w:marLeft w:val="0"/>
              <w:marRight w:val="0"/>
              <w:marTop w:val="0"/>
              <w:marBottom w:val="0"/>
              <w:divBdr>
                <w:top w:val="none" w:sz="0" w:space="0" w:color="auto"/>
                <w:left w:val="none" w:sz="0" w:space="0" w:color="auto"/>
                <w:bottom w:val="none" w:sz="0" w:space="0" w:color="auto"/>
                <w:right w:val="none" w:sz="0" w:space="0" w:color="auto"/>
              </w:divBdr>
            </w:div>
          </w:divsChild>
        </w:div>
        <w:div w:id="1450004898">
          <w:marLeft w:val="0"/>
          <w:marRight w:val="0"/>
          <w:marTop w:val="0"/>
          <w:marBottom w:val="0"/>
          <w:divBdr>
            <w:top w:val="none" w:sz="0" w:space="0" w:color="auto"/>
            <w:left w:val="none" w:sz="0" w:space="0" w:color="auto"/>
            <w:bottom w:val="none" w:sz="0" w:space="0" w:color="auto"/>
            <w:right w:val="none" w:sz="0" w:space="0" w:color="auto"/>
          </w:divBdr>
        </w:div>
        <w:div w:id="1650088697">
          <w:marLeft w:val="0"/>
          <w:marRight w:val="0"/>
          <w:marTop w:val="0"/>
          <w:marBottom w:val="0"/>
          <w:divBdr>
            <w:top w:val="none" w:sz="0" w:space="0" w:color="auto"/>
            <w:left w:val="none" w:sz="0" w:space="0" w:color="auto"/>
            <w:bottom w:val="none" w:sz="0" w:space="0" w:color="auto"/>
            <w:right w:val="none" w:sz="0" w:space="0" w:color="auto"/>
          </w:divBdr>
        </w:div>
        <w:div w:id="1686009620">
          <w:marLeft w:val="0"/>
          <w:marRight w:val="0"/>
          <w:marTop w:val="0"/>
          <w:marBottom w:val="0"/>
          <w:divBdr>
            <w:top w:val="none" w:sz="0" w:space="0" w:color="auto"/>
            <w:left w:val="none" w:sz="0" w:space="0" w:color="auto"/>
            <w:bottom w:val="none" w:sz="0" w:space="0" w:color="auto"/>
            <w:right w:val="none" w:sz="0" w:space="0" w:color="auto"/>
          </w:divBdr>
          <w:divsChild>
            <w:div w:id="518666543">
              <w:marLeft w:val="0"/>
              <w:marRight w:val="0"/>
              <w:marTop w:val="0"/>
              <w:marBottom w:val="0"/>
              <w:divBdr>
                <w:top w:val="none" w:sz="0" w:space="0" w:color="auto"/>
                <w:left w:val="none" w:sz="0" w:space="0" w:color="auto"/>
                <w:bottom w:val="none" w:sz="0" w:space="0" w:color="auto"/>
                <w:right w:val="none" w:sz="0" w:space="0" w:color="auto"/>
              </w:divBdr>
            </w:div>
          </w:divsChild>
        </w:div>
        <w:div w:id="1724135777">
          <w:marLeft w:val="0"/>
          <w:marRight w:val="0"/>
          <w:marTop w:val="0"/>
          <w:marBottom w:val="0"/>
          <w:divBdr>
            <w:top w:val="none" w:sz="0" w:space="0" w:color="auto"/>
            <w:left w:val="none" w:sz="0" w:space="0" w:color="auto"/>
            <w:bottom w:val="none" w:sz="0" w:space="0" w:color="auto"/>
            <w:right w:val="none" w:sz="0" w:space="0" w:color="auto"/>
          </w:divBdr>
        </w:div>
        <w:div w:id="1822119199">
          <w:marLeft w:val="0"/>
          <w:marRight w:val="0"/>
          <w:marTop w:val="0"/>
          <w:marBottom w:val="0"/>
          <w:divBdr>
            <w:top w:val="none" w:sz="0" w:space="0" w:color="auto"/>
            <w:left w:val="none" w:sz="0" w:space="0" w:color="auto"/>
            <w:bottom w:val="none" w:sz="0" w:space="0" w:color="auto"/>
            <w:right w:val="none" w:sz="0" w:space="0" w:color="auto"/>
          </w:divBdr>
        </w:div>
      </w:divsChild>
    </w:div>
    <w:div w:id="597640947">
      <w:bodyDiv w:val="1"/>
      <w:marLeft w:val="0"/>
      <w:marRight w:val="0"/>
      <w:marTop w:val="0"/>
      <w:marBottom w:val="0"/>
      <w:divBdr>
        <w:top w:val="none" w:sz="0" w:space="0" w:color="auto"/>
        <w:left w:val="none" w:sz="0" w:space="0" w:color="auto"/>
        <w:bottom w:val="none" w:sz="0" w:space="0" w:color="auto"/>
        <w:right w:val="none" w:sz="0" w:space="0" w:color="auto"/>
      </w:divBdr>
    </w:div>
    <w:div w:id="597836634">
      <w:bodyDiv w:val="1"/>
      <w:marLeft w:val="0"/>
      <w:marRight w:val="0"/>
      <w:marTop w:val="0"/>
      <w:marBottom w:val="0"/>
      <w:divBdr>
        <w:top w:val="none" w:sz="0" w:space="0" w:color="auto"/>
        <w:left w:val="none" w:sz="0" w:space="0" w:color="auto"/>
        <w:bottom w:val="none" w:sz="0" w:space="0" w:color="auto"/>
        <w:right w:val="none" w:sz="0" w:space="0" w:color="auto"/>
      </w:divBdr>
      <w:divsChild>
        <w:div w:id="132525616">
          <w:marLeft w:val="0"/>
          <w:marRight w:val="0"/>
          <w:marTop w:val="0"/>
          <w:marBottom w:val="0"/>
          <w:divBdr>
            <w:top w:val="none" w:sz="0" w:space="0" w:color="auto"/>
            <w:left w:val="none" w:sz="0" w:space="0" w:color="auto"/>
            <w:bottom w:val="none" w:sz="0" w:space="0" w:color="auto"/>
            <w:right w:val="none" w:sz="0" w:space="0" w:color="auto"/>
          </w:divBdr>
        </w:div>
        <w:div w:id="147795577">
          <w:marLeft w:val="0"/>
          <w:marRight w:val="0"/>
          <w:marTop w:val="0"/>
          <w:marBottom w:val="0"/>
          <w:divBdr>
            <w:top w:val="none" w:sz="0" w:space="0" w:color="auto"/>
            <w:left w:val="none" w:sz="0" w:space="0" w:color="auto"/>
            <w:bottom w:val="none" w:sz="0" w:space="0" w:color="auto"/>
            <w:right w:val="none" w:sz="0" w:space="0" w:color="auto"/>
          </w:divBdr>
          <w:divsChild>
            <w:div w:id="1558400222">
              <w:marLeft w:val="0"/>
              <w:marRight w:val="0"/>
              <w:marTop w:val="0"/>
              <w:marBottom w:val="0"/>
              <w:divBdr>
                <w:top w:val="none" w:sz="0" w:space="0" w:color="auto"/>
                <w:left w:val="none" w:sz="0" w:space="0" w:color="auto"/>
                <w:bottom w:val="none" w:sz="0" w:space="0" w:color="auto"/>
                <w:right w:val="none" w:sz="0" w:space="0" w:color="auto"/>
              </w:divBdr>
            </w:div>
          </w:divsChild>
        </w:div>
        <w:div w:id="269552954">
          <w:marLeft w:val="0"/>
          <w:marRight w:val="0"/>
          <w:marTop w:val="0"/>
          <w:marBottom w:val="0"/>
          <w:divBdr>
            <w:top w:val="none" w:sz="0" w:space="0" w:color="auto"/>
            <w:left w:val="none" w:sz="0" w:space="0" w:color="auto"/>
            <w:bottom w:val="none" w:sz="0" w:space="0" w:color="auto"/>
            <w:right w:val="none" w:sz="0" w:space="0" w:color="auto"/>
          </w:divBdr>
          <w:divsChild>
            <w:div w:id="927734986">
              <w:marLeft w:val="0"/>
              <w:marRight w:val="0"/>
              <w:marTop w:val="0"/>
              <w:marBottom w:val="0"/>
              <w:divBdr>
                <w:top w:val="none" w:sz="0" w:space="0" w:color="auto"/>
                <w:left w:val="none" w:sz="0" w:space="0" w:color="auto"/>
                <w:bottom w:val="none" w:sz="0" w:space="0" w:color="auto"/>
                <w:right w:val="none" w:sz="0" w:space="0" w:color="auto"/>
              </w:divBdr>
            </w:div>
          </w:divsChild>
        </w:div>
        <w:div w:id="319047090">
          <w:marLeft w:val="0"/>
          <w:marRight w:val="0"/>
          <w:marTop w:val="0"/>
          <w:marBottom w:val="0"/>
          <w:divBdr>
            <w:top w:val="none" w:sz="0" w:space="0" w:color="auto"/>
            <w:left w:val="none" w:sz="0" w:space="0" w:color="auto"/>
            <w:bottom w:val="none" w:sz="0" w:space="0" w:color="auto"/>
            <w:right w:val="none" w:sz="0" w:space="0" w:color="auto"/>
          </w:divBdr>
          <w:divsChild>
            <w:div w:id="609819303">
              <w:marLeft w:val="0"/>
              <w:marRight w:val="0"/>
              <w:marTop w:val="0"/>
              <w:marBottom w:val="0"/>
              <w:divBdr>
                <w:top w:val="none" w:sz="0" w:space="0" w:color="auto"/>
                <w:left w:val="none" w:sz="0" w:space="0" w:color="auto"/>
                <w:bottom w:val="none" w:sz="0" w:space="0" w:color="auto"/>
                <w:right w:val="none" w:sz="0" w:space="0" w:color="auto"/>
              </w:divBdr>
            </w:div>
          </w:divsChild>
        </w:div>
        <w:div w:id="780419440">
          <w:marLeft w:val="0"/>
          <w:marRight w:val="0"/>
          <w:marTop w:val="0"/>
          <w:marBottom w:val="0"/>
          <w:divBdr>
            <w:top w:val="none" w:sz="0" w:space="0" w:color="auto"/>
            <w:left w:val="none" w:sz="0" w:space="0" w:color="auto"/>
            <w:bottom w:val="none" w:sz="0" w:space="0" w:color="auto"/>
            <w:right w:val="none" w:sz="0" w:space="0" w:color="auto"/>
          </w:divBdr>
          <w:divsChild>
            <w:div w:id="1590889484">
              <w:marLeft w:val="0"/>
              <w:marRight w:val="0"/>
              <w:marTop w:val="0"/>
              <w:marBottom w:val="0"/>
              <w:divBdr>
                <w:top w:val="none" w:sz="0" w:space="0" w:color="auto"/>
                <w:left w:val="none" w:sz="0" w:space="0" w:color="auto"/>
                <w:bottom w:val="none" w:sz="0" w:space="0" w:color="auto"/>
                <w:right w:val="none" w:sz="0" w:space="0" w:color="auto"/>
              </w:divBdr>
            </w:div>
          </w:divsChild>
        </w:div>
        <w:div w:id="833374693">
          <w:marLeft w:val="0"/>
          <w:marRight w:val="0"/>
          <w:marTop w:val="0"/>
          <w:marBottom w:val="0"/>
          <w:divBdr>
            <w:top w:val="none" w:sz="0" w:space="0" w:color="auto"/>
            <w:left w:val="none" w:sz="0" w:space="0" w:color="auto"/>
            <w:bottom w:val="none" w:sz="0" w:space="0" w:color="auto"/>
            <w:right w:val="none" w:sz="0" w:space="0" w:color="auto"/>
          </w:divBdr>
          <w:divsChild>
            <w:div w:id="997345810">
              <w:marLeft w:val="0"/>
              <w:marRight w:val="0"/>
              <w:marTop w:val="0"/>
              <w:marBottom w:val="0"/>
              <w:divBdr>
                <w:top w:val="none" w:sz="0" w:space="0" w:color="auto"/>
                <w:left w:val="none" w:sz="0" w:space="0" w:color="auto"/>
                <w:bottom w:val="none" w:sz="0" w:space="0" w:color="auto"/>
                <w:right w:val="none" w:sz="0" w:space="0" w:color="auto"/>
              </w:divBdr>
            </w:div>
          </w:divsChild>
        </w:div>
        <w:div w:id="1052072604">
          <w:marLeft w:val="0"/>
          <w:marRight w:val="0"/>
          <w:marTop w:val="300"/>
          <w:marBottom w:val="0"/>
          <w:divBdr>
            <w:top w:val="none" w:sz="0" w:space="0" w:color="auto"/>
            <w:left w:val="none" w:sz="0" w:space="0" w:color="auto"/>
            <w:bottom w:val="none" w:sz="0" w:space="0" w:color="auto"/>
            <w:right w:val="none" w:sz="0" w:space="0" w:color="auto"/>
          </w:divBdr>
          <w:divsChild>
            <w:div w:id="720372237">
              <w:marLeft w:val="0"/>
              <w:marRight w:val="0"/>
              <w:marTop w:val="0"/>
              <w:marBottom w:val="0"/>
              <w:divBdr>
                <w:top w:val="none" w:sz="0" w:space="0" w:color="auto"/>
                <w:left w:val="none" w:sz="0" w:space="0" w:color="auto"/>
                <w:bottom w:val="none" w:sz="0" w:space="0" w:color="auto"/>
                <w:right w:val="none" w:sz="0" w:space="0" w:color="auto"/>
              </w:divBdr>
              <w:divsChild>
                <w:div w:id="1333026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0399340">
          <w:marLeft w:val="0"/>
          <w:marRight w:val="0"/>
          <w:marTop w:val="0"/>
          <w:marBottom w:val="0"/>
          <w:divBdr>
            <w:top w:val="none" w:sz="0" w:space="0" w:color="auto"/>
            <w:left w:val="none" w:sz="0" w:space="0" w:color="auto"/>
            <w:bottom w:val="none" w:sz="0" w:space="0" w:color="auto"/>
            <w:right w:val="none" w:sz="0" w:space="0" w:color="auto"/>
          </w:divBdr>
          <w:divsChild>
            <w:div w:id="79833009">
              <w:marLeft w:val="0"/>
              <w:marRight w:val="0"/>
              <w:marTop w:val="0"/>
              <w:marBottom w:val="0"/>
              <w:divBdr>
                <w:top w:val="none" w:sz="0" w:space="0" w:color="auto"/>
                <w:left w:val="none" w:sz="0" w:space="0" w:color="auto"/>
                <w:bottom w:val="none" w:sz="0" w:space="0" w:color="auto"/>
                <w:right w:val="none" w:sz="0" w:space="0" w:color="auto"/>
              </w:divBdr>
            </w:div>
          </w:divsChild>
        </w:div>
        <w:div w:id="1569001370">
          <w:marLeft w:val="0"/>
          <w:marRight w:val="0"/>
          <w:marTop w:val="0"/>
          <w:marBottom w:val="0"/>
          <w:divBdr>
            <w:top w:val="none" w:sz="0" w:space="0" w:color="auto"/>
            <w:left w:val="none" w:sz="0" w:space="0" w:color="auto"/>
            <w:bottom w:val="none" w:sz="0" w:space="0" w:color="auto"/>
            <w:right w:val="none" w:sz="0" w:space="0" w:color="auto"/>
          </w:divBdr>
        </w:div>
        <w:div w:id="1577399148">
          <w:marLeft w:val="0"/>
          <w:marRight w:val="0"/>
          <w:marTop w:val="0"/>
          <w:marBottom w:val="0"/>
          <w:divBdr>
            <w:top w:val="none" w:sz="0" w:space="0" w:color="auto"/>
            <w:left w:val="none" w:sz="0" w:space="0" w:color="auto"/>
            <w:bottom w:val="none" w:sz="0" w:space="0" w:color="auto"/>
            <w:right w:val="none" w:sz="0" w:space="0" w:color="auto"/>
          </w:divBdr>
        </w:div>
        <w:div w:id="1596549616">
          <w:marLeft w:val="0"/>
          <w:marRight w:val="0"/>
          <w:marTop w:val="300"/>
          <w:marBottom w:val="0"/>
          <w:divBdr>
            <w:top w:val="none" w:sz="0" w:space="0" w:color="auto"/>
            <w:left w:val="none" w:sz="0" w:space="0" w:color="auto"/>
            <w:bottom w:val="none" w:sz="0" w:space="0" w:color="auto"/>
            <w:right w:val="none" w:sz="0" w:space="0" w:color="auto"/>
          </w:divBdr>
        </w:div>
        <w:div w:id="1695571782">
          <w:marLeft w:val="0"/>
          <w:marRight w:val="0"/>
          <w:marTop w:val="0"/>
          <w:marBottom w:val="0"/>
          <w:divBdr>
            <w:top w:val="none" w:sz="0" w:space="0" w:color="auto"/>
            <w:left w:val="none" w:sz="0" w:space="0" w:color="auto"/>
            <w:bottom w:val="none" w:sz="0" w:space="0" w:color="auto"/>
            <w:right w:val="none" w:sz="0" w:space="0" w:color="auto"/>
          </w:divBdr>
        </w:div>
        <w:div w:id="1748575187">
          <w:marLeft w:val="0"/>
          <w:marRight w:val="0"/>
          <w:marTop w:val="0"/>
          <w:marBottom w:val="0"/>
          <w:divBdr>
            <w:top w:val="none" w:sz="0" w:space="0" w:color="auto"/>
            <w:left w:val="none" w:sz="0" w:space="0" w:color="auto"/>
            <w:bottom w:val="none" w:sz="0" w:space="0" w:color="auto"/>
            <w:right w:val="none" w:sz="0" w:space="0" w:color="auto"/>
          </w:divBdr>
          <w:divsChild>
            <w:div w:id="1274365596">
              <w:marLeft w:val="0"/>
              <w:marRight w:val="0"/>
              <w:marTop w:val="0"/>
              <w:marBottom w:val="0"/>
              <w:divBdr>
                <w:top w:val="none" w:sz="0" w:space="0" w:color="auto"/>
                <w:left w:val="none" w:sz="0" w:space="0" w:color="auto"/>
                <w:bottom w:val="none" w:sz="0" w:space="0" w:color="auto"/>
                <w:right w:val="none" w:sz="0" w:space="0" w:color="auto"/>
              </w:divBdr>
            </w:div>
          </w:divsChild>
        </w:div>
        <w:div w:id="1822191863">
          <w:marLeft w:val="0"/>
          <w:marRight w:val="0"/>
          <w:marTop w:val="0"/>
          <w:marBottom w:val="0"/>
          <w:divBdr>
            <w:top w:val="none" w:sz="0" w:space="0" w:color="auto"/>
            <w:left w:val="none" w:sz="0" w:space="0" w:color="auto"/>
            <w:bottom w:val="none" w:sz="0" w:space="0" w:color="auto"/>
            <w:right w:val="none" w:sz="0" w:space="0" w:color="auto"/>
          </w:divBdr>
        </w:div>
      </w:divsChild>
    </w:div>
    <w:div w:id="598025995">
      <w:bodyDiv w:val="1"/>
      <w:marLeft w:val="0"/>
      <w:marRight w:val="0"/>
      <w:marTop w:val="0"/>
      <w:marBottom w:val="0"/>
      <w:divBdr>
        <w:top w:val="none" w:sz="0" w:space="0" w:color="auto"/>
        <w:left w:val="none" w:sz="0" w:space="0" w:color="auto"/>
        <w:bottom w:val="none" w:sz="0" w:space="0" w:color="auto"/>
        <w:right w:val="none" w:sz="0" w:space="0" w:color="auto"/>
      </w:divBdr>
      <w:divsChild>
        <w:div w:id="120613832">
          <w:marLeft w:val="0"/>
          <w:marRight w:val="0"/>
          <w:marTop w:val="0"/>
          <w:marBottom w:val="0"/>
          <w:divBdr>
            <w:top w:val="none" w:sz="0" w:space="0" w:color="auto"/>
            <w:left w:val="none" w:sz="0" w:space="0" w:color="auto"/>
            <w:bottom w:val="none" w:sz="0" w:space="0" w:color="auto"/>
            <w:right w:val="none" w:sz="0" w:space="0" w:color="auto"/>
          </w:divBdr>
          <w:divsChild>
            <w:div w:id="931476123">
              <w:marLeft w:val="0"/>
              <w:marRight w:val="0"/>
              <w:marTop w:val="0"/>
              <w:marBottom w:val="0"/>
              <w:divBdr>
                <w:top w:val="none" w:sz="0" w:space="0" w:color="auto"/>
                <w:left w:val="none" w:sz="0" w:space="0" w:color="auto"/>
                <w:bottom w:val="none" w:sz="0" w:space="0" w:color="auto"/>
                <w:right w:val="none" w:sz="0" w:space="0" w:color="auto"/>
              </w:divBdr>
            </w:div>
          </w:divsChild>
        </w:div>
        <w:div w:id="210462091">
          <w:marLeft w:val="0"/>
          <w:marRight w:val="0"/>
          <w:marTop w:val="0"/>
          <w:marBottom w:val="0"/>
          <w:divBdr>
            <w:top w:val="none" w:sz="0" w:space="0" w:color="auto"/>
            <w:left w:val="none" w:sz="0" w:space="0" w:color="auto"/>
            <w:bottom w:val="none" w:sz="0" w:space="0" w:color="auto"/>
            <w:right w:val="none" w:sz="0" w:space="0" w:color="auto"/>
          </w:divBdr>
        </w:div>
        <w:div w:id="295181025">
          <w:marLeft w:val="0"/>
          <w:marRight w:val="0"/>
          <w:marTop w:val="0"/>
          <w:marBottom w:val="0"/>
          <w:divBdr>
            <w:top w:val="none" w:sz="0" w:space="0" w:color="auto"/>
            <w:left w:val="none" w:sz="0" w:space="0" w:color="auto"/>
            <w:bottom w:val="none" w:sz="0" w:space="0" w:color="auto"/>
            <w:right w:val="none" w:sz="0" w:space="0" w:color="auto"/>
          </w:divBdr>
        </w:div>
        <w:div w:id="359818764">
          <w:marLeft w:val="0"/>
          <w:marRight w:val="0"/>
          <w:marTop w:val="0"/>
          <w:marBottom w:val="0"/>
          <w:divBdr>
            <w:top w:val="none" w:sz="0" w:space="0" w:color="auto"/>
            <w:left w:val="none" w:sz="0" w:space="0" w:color="auto"/>
            <w:bottom w:val="none" w:sz="0" w:space="0" w:color="auto"/>
            <w:right w:val="none" w:sz="0" w:space="0" w:color="auto"/>
          </w:divBdr>
          <w:divsChild>
            <w:div w:id="338242610">
              <w:marLeft w:val="0"/>
              <w:marRight w:val="0"/>
              <w:marTop w:val="0"/>
              <w:marBottom w:val="0"/>
              <w:divBdr>
                <w:top w:val="none" w:sz="0" w:space="0" w:color="auto"/>
                <w:left w:val="none" w:sz="0" w:space="0" w:color="auto"/>
                <w:bottom w:val="none" w:sz="0" w:space="0" w:color="auto"/>
                <w:right w:val="none" w:sz="0" w:space="0" w:color="auto"/>
              </w:divBdr>
            </w:div>
          </w:divsChild>
        </w:div>
        <w:div w:id="462310887">
          <w:marLeft w:val="0"/>
          <w:marRight w:val="0"/>
          <w:marTop w:val="300"/>
          <w:marBottom w:val="0"/>
          <w:divBdr>
            <w:top w:val="none" w:sz="0" w:space="0" w:color="auto"/>
            <w:left w:val="none" w:sz="0" w:space="0" w:color="auto"/>
            <w:bottom w:val="none" w:sz="0" w:space="0" w:color="auto"/>
            <w:right w:val="none" w:sz="0" w:space="0" w:color="auto"/>
          </w:divBdr>
          <w:divsChild>
            <w:div w:id="1357728450">
              <w:marLeft w:val="0"/>
              <w:marRight w:val="0"/>
              <w:marTop w:val="0"/>
              <w:marBottom w:val="0"/>
              <w:divBdr>
                <w:top w:val="none" w:sz="0" w:space="0" w:color="auto"/>
                <w:left w:val="none" w:sz="0" w:space="0" w:color="auto"/>
                <w:bottom w:val="none" w:sz="0" w:space="0" w:color="auto"/>
                <w:right w:val="none" w:sz="0" w:space="0" w:color="auto"/>
              </w:divBdr>
              <w:divsChild>
                <w:div w:id="14133079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6517273">
          <w:marLeft w:val="0"/>
          <w:marRight w:val="0"/>
          <w:marTop w:val="0"/>
          <w:marBottom w:val="0"/>
          <w:divBdr>
            <w:top w:val="none" w:sz="0" w:space="0" w:color="auto"/>
            <w:left w:val="none" w:sz="0" w:space="0" w:color="auto"/>
            <w:bottom w:val="none" w:sz="0" w:space="0" w:color="auto"/>
            <w:right w:val="none" w:sz="0" w:space="0" w:color="auto"/>
          </w:divBdr>
        </w:div>
        <w:div w:id="754127628">
          <w:marLeft w:val="0"/>
          <w:marRight w:val="0"/>
          <w:marTop w:val="0"/>
          <w:marBottom w:val="0"/>
          <w:divBdr>
            <w:top w:val="none" w:sz="0" w:space="0" w:color="auto"/>
            <w:left w:val="none" w:sz="0" w:space="0" w:color="auto"/>
            <w:bottom w:val="none" w:sz="0" w:space="0" w:color="auto"/>
            <w:right w:val="none" w:sz="0" w:space="0" w:color="auto"/>
          </w:divBdr>
        </w:div>
        <w:div w:id="841166557">
          <w:marLeft w:val="0"/>
          <w:marRight w:val="0"/>
          <w:marTop w:val="0"/>
          <w:marBottom w:val="0"/>
          <w:divBdr>
            <w:top w:val="none" w:sz="0" w:space="0" w:color="auto"/>
            <w:left w:val="none" w:sz="0" w:space="0" w:color="auto"/>
            <w:bottom w:val="none" w:sz="0" w:space="0" w:color="auto"/>
            <w:right w:val="none" w:sz="0" w:space="0" w:color="auto"/>
          </w:divBdr>
        </w:div>
        <w:div w:id="980889062">
          <w:marLeft w:val="0"/>
          <w:marRight w:val="0"/>
          <w:marTop w:val="300"/>
          <w:marBottom w:val="0"/>
          <w:divBdr>
            <w:top w:val="none" w:sz="0" w:space="0" w:color="auto"/>
            <w:left w:val="none" w:sz="0" w:space="0" w:color="auto"/>
            <w:bottom w:val="none" w:sz="0" w:space="0" w:color="auto"/>
            <w:right w:val="none" w:sz="0" w:space="0" w:color="auto"/>
          </w:divBdr>
          <w:divsChild>
            <w:div w:id="1548178019">
              <w:marLeft w:val="0"/>
              <w:marRight w:val="0"/>
              <w:marTop w:val="0"/>
              <w:marBottom w:val="0"/>
              <w:divBdr>
                <w:top w:val="none" w:sz="0" w:space="0" w:color="auto"/>
                <w:left w:val="none" w:sz="0" w:space="0" w:color="auto"/>
                <w:bottom w:val="none" w:sz="0" w:space="0" w:color="auto"/>
                <w:right w:val="none" w:sz="0" w:space="0" w:color="auto"/>
              </w:divBdr>
              <w:divsChild>
                <w:div w:id="337781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1033370">
          <w:marLeft w:val="0"/>
          <w:marRight w:val="0"/>
          <w:marTop w:val="0"/>
          <w:marBottom w:val="0"/>
          <w:divBdr>
            <w:top w:val="none" w:sz="0" w:space="0" w:color="auto"/>
            <w:left w:val="none" w:sz="0" w:space="0" w:color="auto"/>
            <w:bottom w:val="none" w:sz="0" w:space="0" w:color="auto"/>
            <w:right w:val="none" w:sz="0" w:space="0" w:color="auto"/>
          </w:divBdr>
          <w:divsChild>
            <w:div w:id="1541747137">
              <w:marLeft w:val="0"/>
              <w:marRight w:val="0"/>
              <w:marTop w:val="0"/>
              <w:marBottom w:val="0"/>
              <w:divBdr>
                <w:top w:val="none" w:sz="0" w:space="0" w:color="auto"/>
                <w:left w:val="none" w:sz="0" w:space="0" w:color="auto"/>
                <w:bottom w:val="none" w:sz="0" w:space="0" w:color="auto"/>
                <w:right w:val="none" w:sz="0" w:space="0" w:color="auto"/>
              </w:divBdr>
            </w:div>
          </w:divsChild>
        </w:div>
        <w:div w:id="1118374564">
          <w:marLeft w:val="0"/>
          <w:marRight w:val="0"/>
          <w:marTop w:val="0"/>
          <w:marBottom w:val="0"/>
          <w:divBdr>
            <w:top w:val="none" w:sz="0" w:space="0" w:color="auto"/>
            <w:left w:val="none" w:sz="0" w:space="0" w:color="auto"/>
            <w:bottom w:val="none" w:sz="0" w:space="0" w:color="auto"/>
            <w:right w:val="none" w:sz="0" w:space="0" w:color="auto"/>
          </w:divBdr>
          <w:divsChild>
            <w:div w:id="867984676">
              <w:marLeft w:val="0"/>
              <w:marRight w:val="0"/>
              <w:marTop w:val="0"/>
              <w:marBottom w:val="0"/>
              <w:divBdr>
                <w:top w:val="none" w:sz="0" w:space="0" w:color="auto"/>
                <w:left w:val="none" w:sz="0" w:space="0" w:color="auto"/>
                <w:bottom w:val="none" w:sz="0" w:space="0" w:color="auto"/>
                <w:right w:val="none" w:sz="0" w:space="0" w:color="auto"/>
              </w:divBdr>
            </w:div>
          </w:divsChild>
        </w:div>
        <w:div w:id="1148322580">
          <w:marLeft w:val="0"/>
          <w:marRight w:val="0"/>
          <w:marTop w:val="0"/>
          <w:marBottom w:val="0"/>
          <w:divBdr>
            <w:top w:val="none" w:sz="0" w:space="0" w:color="auto"/>
            <w:left w:val="none" w:sz="0" w:space="0" w:color="auto"/>
            <w:bottom w:val="none" w:sz="0" w:space="0" w:color="auto"/>
            <w:right w:val="none" w:sz="0" w:space="0" w:color="auto"/>
          </w:divBdr>
        </w:div>
        <w:div w:id="1197811056">
          <w:marLeft w:val="0"/>
          <w:marRight w:val="0"/>
          <w:marTop w:val="0"/>
          <w:marBottom w:val="0"/>
          <w:divBdr>
            <w:top w:val="none" w:sz="0" w:space="0" w:color="auto"/>
            <w:left w:val="none" w:sz="0" w:space="0" w:color="auto"/>
            <w:bottom w:val="none" w:sz="0" w:space="0" w:color="auto"/>
            <w:right w:val="none" w:sz="0" w:space="0" w:color="auto"/>
          </w:divBdr>
          <w:divsChild>
            <w:div w:id="765274864">
              <w:marLeft w:val="0"/>
              <w:marRight w:val="0"/>
              <w:marTop w:val="0"/>
              <w:marBottom w:val="0"/>
              <w:divBdr>
                <w:top w:val="none" w:sz="0" w:space="0" w:color="auto"/>
                <w:left w:val="none" w:sz="0" w:space="0" w:color="auto"/>
                <w:bottom w:val="none" w:sz="0" w:space="0" w:color="auto"/>
                <w:right w:val="none" w:sz="0" w:space="0" w:color="auto"/>
              </w:divBdr>
            </w:div>
          </w:divsChild>
        </w:div>
        <w:div w:id="1337655934">
          <w:marLeft w:val="0"/>
          <w:marRight w:val="0"/>
          <w:marTop w:val="0"/>
          <w:marBottom w:val="0"/>
          <w:divBdr>
            <w:top w:val="none" w:sz="0" w:space="0" w:color="auto"/>
            <w:left w:val="none" w:sz="0" w:space="0" w:color="auto"/>
            <w:bottom w:val="none" w:sz="0" w:space="0" w:color="auto"/>
            <w:right w:val="none" w:sz="0" w:space="0" w:color="auto"/>
          </w:divBdr>
          <w:divsChild>
            <w:div w:id="1488669807">
              <w:marLeft w:val="0"/>
              <w:marRight w:val="0"/>
              <w:marTop w:val="0"/>
              <w:marBottom w:val="0"/>
              <w:divBdr>
                <w:top w:val="none" w:sz="0" w:space="0" w:color="auto"/>
                <w:left w:val="none" w:sz="0" w:space="0" w:color="auto"/>
                <w:bottom w:val="none" w:sz="0" w:space="0" w:color="auto"/>
                <w:right w:val="none" w:sz="0" w:space="0" w:color="auto"/>
              </w:divBdr>
            </w:div>
          </w:divsChild>
        </w:div>
        <w:div w:id="1434130312">
          <w:marLeft w:val="0"/>
          <w:marRight w:val="0"/>
          <w:marTop w:val="0"/>
          <w:marBottom w:val="0"/>
          <w:divBdr>
            <w:top w:val="none" w:sz="0" w:space="0" w:color="auto"/>
            <w:left w:val="none" w:sz="0" w:space="0" w:color="auto"/>
            <w:bottom w:val="none" w:sz="0" w:space="0" w:color="auto"/>
            <w:right w:val="none" w:sz="0" w:space="0" w:color="auto"/>
          </w:divBdr>
        </w:div>
        <w:div w:id="1761835124">
          <w:marLeft w:val="0"/>
          <w:marRight w:val="0"/>
          <w:marTop w:val="0"/>
          <w:marBottom w:val="0"/>
          <w:divBdr>
            <w:top w:val="none" w:sz="0" w:space="0" w:color="auto"/>
            <w:left w:val="none" w:sz="0" w:space="0" w:color="auto"/>
            <w:bottom w:val="none" w:sz="0" w:space="0" w:color="auto"/>
            <w:right w:val="none" w:sz="0" w:space="0" w:color="auto"/>
          </w:divBdr>
          <w:divsChild>
            <w:div w:id="934090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614977">
      <w:bodyDiv w:val="1"/>
      <w:marLeft w:val="0"/>
      <w:marRight w:val="0"/>
      <w:marTop w:val="0"/>
      <w:marBottom w:val="0"/>
      <w:divBdr>
        <w:top w:val="none" w:sz="0" w:space="0" w:color="auto"/>
        <w:left w:val="none" w:sz="0" w:space="0" w:color="auto"/>
        <w:bottom w:val="none" w:sz="0" w:space="0" w:color="auto"/>
        <w:right w:val="none" w:sz="0" w:space="0" w:color="auto"/>
      </w:divBdr>
    </w:div>
    <w:div w:id="603271032">
      <w:bodyDiv w:val="1"/>
      <w:marLeft w:val="0"/>
      <w:marRight w:val="0"/>
      <w:marTop w:val="0"/>
      <w:marBottom w:val="0"/>
      <w:divBdr>
        <w:top w:val="none" w:sz="0" w:space="0" w:color="auto"/>
        <w:left w:val="none" w:sz="0" w:space="0" w:color="auto"/>
        <w:bottom w:val="none" w:sz="0" w:space="0" w:color="auto"/>
        <w:right w:val="none" w:sz="0" w:space="0" w:color="auto"/>
      </w:divBdr>
      <w:divsChild>
        <w:div w:id="408649432">
          <w:marLeft w:val="0"/>
          <w:marRight w:val="0"/>
          <w:marTop w:val="0"/>
          <w:marBottom w:val="0"/>
          <w:divBdr>
            <w:top w:val="none" w:sz="0" w:space="0" w:color="auto"/>
            <w:left w:val="none" w:sz="0" w:space="0" w:color="auto"/>
            <w:bottom w:val="none" w:sz="0" w:space="0" w:color="auto"/>
            <w:right w:val="none" w:sz="0" w:space="0" w:color="auto"/>
          </w:divBdr>
        </w:div>
        <w:div w:id="2100515856">
          <w:marLeft w:val="0"/>
          <w:marRight w:val="0"/>
          <w:marTop w:val="0"/>
          <w:marBottom w:val="0"/>
          <w:divBdr>
            <w:top w:val="none" w:sz="0" w:space="0" w:color="auto"/>
            <w:left w:val="none" w:sz="0" w:space="0" w:color="auto"/>
            <w:bottom w:val="none" w:sz="0" w:space="0" w:color="auto"/>
            <w:right w:val="none" w:sz="0" w:space="0" w:color="auto"/>
          </w:divBdr>
          <w:divsChild>
            <w:div w:id="1459953729">
              <w:marLeft w:val="0"/>
              <w:marRight w:val="0"/>
              <w:marTop w:val="0"/>
              <w:marBottom w:val="0"/>
              <w:divBdr>
                <w:top w:val="none" w:sz="0" w:space="0" w:color="auto"/>
                <w:left w:val="none" w:sz="0" w:space="0" w:color="auto"/>
                <w:bottom w:val="none" w:sz="0" w:space="0" w:color="auto"/>
                <w:right w:val="none" w:sz="0" w:space="0" w:color="auto"/>
              </w:divBdr>
            </w:div>
          </w:divsChild>
        </w:div>
        <w:div w:id="17852318">
          <w:marLeft w:val="0"/>
          <w:marRight w:val="0"/>
          <w:marTop w:val="0"/>
          <w:marBottom w:val="0"/>
          <w:divBdr>
            <w:top w:val="none" w:sz="0" w:space="0" w:color="auto"/>
            <w:left w:val="none" w:sz="0" w:space="0" w:color="auto"/>
            <w:bottom w:val="none" w:sz="0" w:space="0" w:color="auto"/>
            <w:right w:val="none" w:sz="0" w:space="0" w:color="auto"/>
          </w:divBdr>
        </w:div>
        <w:div w:id="762187545">
          <w:marLeft w:val="0"/>
          <w:marRight w:val="0"/>
          <w:marTop w:val="0"/>
          <w:marBottom w:val="0"/>
          <w:divBdr>
            <w:top w:val="none" w:sz="0" w:space="0" w:color="auto"/>
            <w:left w:val="none" w:sz="0" w:space="0" w:color="auto"/>
            <w:bottom w:val="none" w:sz="0" w:space="0" w:color="auto"/>
            <w:right w:val="none" w:sz="0" w:space="0" w:color="auto"/>
          </w:divBdr>
          <w:divsChild>
            <w:div w:id="1067454550">
              <w:marLeft w:val="0"/>
              <w:marRight w:val="0"/>
              <w:marTop w:val="0"/>
              <w:marBottom w:val="0"/>
              <w:divBdr>
                <w:top w:val="none" w:sz="0" w:space="0" w:color="auto"/>
                <w:left w:val="none" w:sz="0" w:space="0" w:color="auto"/>
                <w:bottom w:val="none" w:sz="0" w:space="0" w:color="auto"/>
                <w:right w:val="none" w:sz="0" w:space="0" w:color="auto"/>
              </w:divBdr>
            </w:div>
          </w:divsChild>
        </w:div>
        <w:div w:id="1061051497">
          <w:marLeft w:val="0"/>
          <w:marRight w:val="0"/>
          <w:marTop w:val="0"/>
          <w:marBottom w:val="0"/>
          <w:divBdr>
            <w:top w:val="none" w:sz="0" w:space="0" w:color="auto"/>
            <w:left w:val="none" w:sz="0" w:space="0" w:color="auto"/>
            <w:bottom w:val="none" w:sz="0" w:space="0" w:color="auto"/>
            <w:right w:val="none" w:sz="0" w:space="0" w:color="auto"/>
          </w:divBdr>
        </w:div>
        <w:div w:id="21443986">
          <w:marLeft w:val="0"/>
          <w:marRight w:val="0"/>
          <w:marTop w:val="0"/>
          <w:marBottom w:val="0"/>
          <w:divBdr>
            <w:top w:val="none" w:sz="0" w:space="0" w:color="auto"/>
            <w:left w:val="none" w:sz="0" w:space="0" w:color="auto"/>
            <w:bottom w:val="none" w:sz="0" w:space="0" w:color="auto"/>
            <w:right w:val="none" w:sz="0" w:space="0" w:color="auto"/>
          </w:divBdr>
          <w:divsChild>
            <w:div w:id="956642544">
              <w:marLeft w:val="0"/>
              <w:marRight w:val="0"/>
              <w:marTop w:val="0"/>
              <w:marBottom w:val="0"/>
              <w:divBdr>
                <w:top w:val="none" w:sz="0" w:space="0" w:color="auto"/>
                <w:left w:val="none" w:sz="0" w:space="0" w:color="auto"/>
                <w:bottom w:val="none" w:sz="0" w:space="0" w:color="auto"/>
                <w:right w:val="none" w:sz="0" w:space="0" w:color="auto"/>
              </w:divBdr>
            </w:div>
          </w:divsChild>
        </w:div>
        <w:div w:id="811020961">
          <w:marLeft w:val="0"/>
          <w:marRight w:val="0"/>
          <w:marTop w:val="0"/>
          <w:marBottom w:val="0"/>
          <w:divBdr>
            <w:top w:val="none" w:sz="0" w:space="0" w:color="auto"/>
            <w:left w:val="none" w:sz="0" w:space="0" w:color="auto"/>
            <w:bottom w:val="none" w:sz="0" w:space="0" w:color="auto"/>
            <w:right w:val="none" w:sz="0" w:space="0" w:color="auto"/>
          </w:divBdr>
        </w:div>
        <w:div w:id="657001654">
          <w:marLeft w:val="0"/>
          <w:marRight w:val="0"/>
          <w:marTop w:val="0"/>
          <w:marBottom w:val="0"/>
          <w:divBdr>
            <w:top w:val="none" w:sz="0" w:space="0" w:color="auto"/>
            <w:left w:val="none" w:sz="0" w:space="0" w:color="auto"/>
            <w:bottom w:val="none" w:sz="0" w:space="0" w:color="auto"/>
            <w:right w:val="none" w:sz="0" w:space="0" w:color="auto"/>
          </w:divBdr>
          <w:divsChild>
            <w:div w:id="1435056476">
              <w:marLeft w:val="0"/>
              <w:marRight w:val="0"/>
              <w:marTop w:val="0"/>
              <w:marBottom w:val="0"/>
              <w:divBdr>
                <w:top w:val="none" w:sz="0" w:space="0" w:color="auto"/>
                <w:left w:val="none" w:sz="0" w:space="0" w:color="auto"/>
                <w:bottom w:val="none" w:sz="0" w:space="0" w:color="auto"/>
                <w:right w:val="none" w:sz="0" w:space="0" w:color="auto"/>
              </w:divBdr>
            </w:div>
          </w:divsChild>
        </w:div>
        <w:div w:id="837113264">
          <w:marLeft w:val="0"/>
          <w:marRight w:val="0"/>
          <w:marTop w:val="0"/>
          <w:marBottom w:val="0"/>
          <w:divBdr>
            <w:top w:val="none" w:sz="0" w:space="0" w:color="auto"/>
            <w:left w:val="none" w:sz="0" w:space="0" w:color="auto"/>
            <w:bottom w:val="none" w:sz="0" w:space="0" w:color="auto"/>
            <w:right w:val="none" w:sz="0" w:space="0" w:color="auto"/>
          </w:divBdr>
        </w:div>
        <w:div w:id="1332833618">
          <w:marLeft w:val="0"/>
          <w:marRight w:val="0"/>
          <w:marTop w:val="0"/>
          <w:marBottom w:val="0"/>
          <w:divBdr>
            <w:top w:val="none" w:sz="0" w:space="0" w:color="auto"/>
            <w:left w:val="none" w:sz="0" w:space="0" w:color="auto"/>
            <w:bottom w:val="none" w:sz="0" w:space="0" w:color="auto"/>
            <w:right w:val="none" w:sz="0" w:space="0" w:color="auto"/>
          </w:divBdr>
          <w:divsChild>
            <w:div w:id="1418134854">
              <w:marLeft w:val="0"/>
              <w:marRight w:val="0"/>
              <w:marTop w:val="0"/>
              <w:marBottom w:val="0"/>
              <w:divBdr>
                <w:top w:val="none" w:sz="0" w:space="0" w:color="auto"/>
                <w:left w:val="none" w:sz="0" w:space="0" w:color="auto"/>
                <w:bottom w:val="none" w:sz="0" w:space="0" w:color="auto"/>
                <w:right w:val="none" w:sz="0" w:space="0" w:color="auto"/>
              </w:divBdr>
            </w:div>
          </w:divsChild>
        </w:div>
        <w:div w:id="400182437">
          <w:marLeft w:val="0"/>
          <w:marRight w:val="0"/>
          <w:marTop w:val="0"/>
          <w:marBottom w:val="0"/>
          <w:divBdr>
            <w:top w:val="none" w:sz="0" w:space="0" w:color="auto"/>
            <w:left w:val="none" w:sz="0" w:space="0" w:color="auto"/>
            <w:bottom w:val="none" w:sz="0" w:space="0" w:color="auto"/>
            <w:right w:val="none" w:sz="0" w:space="0" w:color="auto"/>
          </w:divBdr>
        </w:div>
        <w:div w:id="441650502">
          <w:marLeft w:val="0"/>
          <w:marRight w:val="0"/>
          <w:marTop w:val="0"/>
          <w:marBottom w:val="0"/>
          <w:divBdr>
            <w:top w:val="none" w:sz="0" w:space="0" w:color="auto"/>
            <w:left w:val="none" w:sz="0" w:space="0" w:color="auto"/>
            <w:bottom w:val="none" w:sz="0" w:space="0" w:color="auto"/>
            <w:right w:val="none" w:sz="0" w:space="0" w:color="auto"/>
          </w:divBdr>
          <w:divsChild>
            <w:div w:id="1739786238">
              <w:marLeft w:val="0"/>
              <w:marRight w:val="0"/>
              <w:marTop w:val="0"/>
              <w:marBottom w:val="0"/>
              <w:divBdr>
                <w:top w:val="none" w:sz="0" w:space="0" w:color="auto"/>
                <w:left w:val="none" w:sz="0" w:space="0" w:color="auto"/>
                <w:bottom w:val="none" w:sz="0" w:space="0" w:color="auto"/>
                <w:right w:val="none" w:sz="0" w:space="0" w:color="auto"/>
              </w:divBdr>
            </w:div>
          </w:divsChild>
        </w:div>
        <w:div w:id="851722502">
          <w:marLeft w:val="0"/>
          <w:marRight w:val="0"/>
          <w:marTop w:val="0"/>
          <w:marBottom w:val="0"/>
          <w:divBdr>
            <w:top w:val="none" w:sz="0" w:space="0" w:color="auto"/>
            <w:left w:val="none" w:sz="0" w:space="0" w:color="auto"/>
            <w:bottom w:val="none" w:sz="0" w:space="0" w:color="auto"/>
            <w:right w:val="none" w:sz="0" w:space="0" w:color="auto"/>
          </w:divBdr>
        </w:div>
        <w:div w:id="1096556639">
          <w:marLeft w:val="0"/>
          <w:marRight w:val="0"/>
          <w:marTop w:val="0"/>
          <w:marBottom w:val="0"/>
          <w:divBdr>
            <w:top w:val="none" w:sz="0" w:space="0" w:color="auto"/>
            <w:left w:val="none" w:sz="0" w:space="0" w:color="auto"/>
            <w:bottom w:val="none" w:sz="0" w:space="0" w:color="auto"/>
            <w:right w:val="none" w:sz="0" w:space="0" w:color="auto"/>
          </w:divBdr>
          <w:divsChild>
            <w:div w:id="471562580">
              <w:marLeft w:val="0"/>
              <w:marRight w:val="0"/>
              <w:marTop w:val="0"/>
              <w:marBottom w:val="0"/>
              <w:divBdr>
                <w:top w:val="none" w:sz="0" w:space="0" w:color="auto"/>
                <w:left w:val="none" w:sz="0" w:space="0" w:color="auto"/>
                <w:bottom w:val="none" w:sz="0" w:space="0" w:color="auto"/>
                <w:right w:val="none" w:sz="0" w:space="0" w:color="auto"/>
              </w:divBdr>
            </w:div>
          </w:divsChild>
        </w:div>
        <w:div w:id="1035737786">
          <w:marLeft w:val="0"/>
          <w:marRight w:val="0"/>
          <w:marTop w:val="300"/>
          <w:marBottom w:val="0"/>
          <w:divBdr>
            <w:top w:val="none" w:sz="0" w:space="0" w:color="auto"/>
            <w:left w:val="none" w:sz="0" w:space="0" w:color="auto"/>
            <w:bottom w:val="none" w:sz="0" w:space="0" w:color="auto"/>
            <w:right w:val="none" w:sz="0" w:space="0" w:color="auto"/>
          </w:divBdr>
          <w:divsChild>
            <w:div w:id="985864555">
              <w:marLeft w:val="0"/>
              <w:marRight w:val="0"/>
              <w:marTop w:val="0"/>
              <w:marBottom w:val="0"/>
              <w:divBdr>
                <w:top w:val="none" w:sz="0" w:space="0" w:color="auto"/>
                <w:left w:val="none" w:sz="0" w:space="0" w:color="auto"/>
                <w:bottom w:val="none" w:sz="0" w:space="0" w:color="auto"/>
                <w:right w:val="none" w:sz="0" w:space="0" w:color="auto"/>
              </w:divBdr>
              <w:divsChild>
                <w:div w:id="170444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8169382">
          <w:marLeft w:val="0"/>
          <w:marRight w:val="0"/>
          <w:marTop w:val="300"/>
          <w:marBottom w:val="0"/>
          <w:divBdr>
            <w:top w:val="none" w:sz="0" w:space="0" w:color="auto"/>
            <w:left w:val="none" w:sz="0" w:space="0" w:color="auto"/>
            <w:bottom w:val="none" w:sz="0" w:space="0" w:color="auto"/>
            <w:right w:val="none" w:sz="0" w:space="0" w:color="auto"/>
          </w:divBdr>
          <w:divsChild>
            <w:div w:id="269901519">
              <w:marLeft w:val="0"/>
              <w:marRight w:val="0"/>
              <w:marTop w:val="0"/>
              <w:marBottom w:val="0"/>
              <w:divBdr>
                <w:top w:val="none" w:sz="0" w:space="0" w:color="auto"/>
                <w:left w:val="none" w:sz="0" w:space="0" w:color="auto"/>
                <w:bottom w:val="none" w:sz="0" w:space="0" w:color="auto"/>
                <w:right w:val="none" w:sz="0" w:space="0" w:color="auto"/>
              </w:divBdr>
              <w:divsChild>
                <w:div w:id="1439376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2971040">
          <w:marLeft w:val="0"/>
          <w:marRight w:val="0"/>
          <w:marTop w:val="300"/>
          <w:marBottom w:val="0"/>
          <w:divBdr>
            <w:top w:val="none" w:sz="0" w:space="0" w:color="auto"/>
            <w:left w:val="none" w:sz="0" w:space="0" w:color="auto"/>
            <w:bottom w:val="none" w:sz="0" w:space="0" w:color="auto"/>
            <w:right w:val="none" w:sz="0" w:space="0" w:color="auto"/>
          </w:divBdr>
          <w:divsChild>
            <w:div w:id="679353171">
              <w:marLeft w:val="0"/>
              <w:marRight w:val="0"/>
              <w:marTop w:val="0"/>
              <w:marBottom w:val="0"/>
              <w:divBdr>
                <w:top w:val="none" w:sz="0" w:space="0" w:color="auto"/>
                <w:left w:val="none" w:sz="0" w:space="0" w:color="auto"/>
                <w:bottom w:val="none" w:sz="0" w:space="0" w:color="auto"/>
                <w:right w:val="none" w:sz="0" w:space="0" w:color="auto"/>
              </w:divBdr>
              <w:divsChild>
                <w:div w:id="479033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5883997">
          <w:marLeft w:val="0"/>
          <w:marRight w:val="0"/>
          <w:marTop w:val="300"/>
          <w:marBottom w:val="0"/>
          <w:divBdr>
            <w:top w:val="none" w:sz="0" w:space="0" w:color="auto"/>
            <w:left w:val="none" w:sz="0" w:space="0" w:color="auto"/>
            <w:bottom w:val="none" w:sz="0" w:space="0" w:color="auto"/>
            <w:right w:val="none" w:sz="0" w:space="0" w:color="auto"/>
          </w:divBdr>
          <w:divsChild>
            <w:div w:id="683484723">
              <w:marLeft w:val="0"/>
              <w:marRight w:val="0"/>
              <w:marTop w:val="0"/>
              <w:marBottom w:val="0"/>
              <w:divBdr>
                <w:top w:val="none" w:sz="0" w:space="0" w:color="auto"/>
                <w:left w:val="none" w:sz="0" w:space="0" w:color="auto"/>
                <w:bottom w:val="none" w:sz="0" w:space="0" w:color="auto"/>
                <w:right w:val="none" w:sz="0" w:space="0" w:color="auto"/>
              </w:divBdr>
              <w:divsChild>
                <w:div w:id="97533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04701116">
      <w:bodyDiv w:val="1"/>
      <w:marLeft w:val="0"/>
      <w:marRight w:val="0"/>
      <w:marTop w:val="0"/>
      <w:marBottom w:val="0"/>
      <w:divBdr>
        <w:top w:val="none" w:sz="0" w:space="0" w:color="auto"/>
        <w:left w:val="none" w:sz="0" w:space="0" w:color="auto"/>
        <w:bottom w:val="none" w:sz="0" w:space="0" w:color="auto"/>
        <w:right w:val="none" w:sz="0" w:space="0" w:color="auto"/>
      </w:divBdr>
      <w:divsChild>
        <w:div w:id="12388123">
          <w:marLeft w:val="0"/>
          <w:marRight w:val="0"/>
          <w:marTop w:val="0"/>
          <w:marBottom w:val="0"/>
          <w:divBdr>
            <w:top w:val="none" w:sz="0" w:space="0" w:color="auto"/>
            <w:left w:val="none" w:sz="0" w:space="0" w:color="auto"/>
            <w:bottom w:val="none" w:sz="0" w:space="0" w:color="auto"/>
            <w:right w:val="none" w:sz="0" w:space="0" w:color="auto"/>
          </w:divBdr>
          <w:divsChild>
            <w:div w:id="1279752714">
              <w:marLeft w:val="0"/>
              <w:marRight w:val="0"/>
              <w:marTop w:val="0"/>
              <w:marBottom w:val="0"/>
              <w:divBdr>
                <w:top w:val="none" w:sz="0" w:space="0" w:color="auto"/>
                <w:left w:val="none" w:sz="0" w:space="0" w:color="auto"/>
                <w:bottom w:val="none" w:sz="0" w:space="0" w:color="auto"/>
                <w:right w:val="none" w:sz="0" w:space="0" w:color="auto"/>
              </w:divBdr>
            </w:div>
          </w:divsChild>
        </w:div>
        <w:div w:id="66535663">
          <w:marLeft w:val="0"/>
          <w:marRight w:val="0"/>
          <w:marTop w:val="0"/>
          <w:marBottom w:val="0"/>
          <w:divBdr>
            <w:top w:val="none" w:sz="0" w:space="0" w:color="auto"/>
            <w:left w:val="none" w:sz="0" w:space="0" w:color="auto"/>
            <w:bottom w:val="none" w:sz="0" w:space="0" w:color="auto"/>
            <w:right w:val="none" w:sz="0" w:space="0" w:color="auto"/>
          </w:divBdr>
          <w:divsChild>
            <w:div w:id="1408307955">
              <w:marLeft w:val="0"/>
              <w:marRight w:val="0"/>
              <w:marTop w:val="0"/>
              <w:marBottom w:val="0"/>
              <w:divBdr>
                <w:top w:val="none" w:sz="0" w:space="0" w:color="auto"/>
                <w:left w:val="none" w:sz="0" w:space="0" w:color="auto"/>
                <w:bottom w:val="none" w:sz="0" w:space="0" w:color="auto"/>
                <w:right w:val="none" w:sz="0" w:space="0" w:color="auto"/>
              </w:divBdr>
            </w:div>
          </w:divsChild>
        </w:div>
        <w:div w:id="161547937">
          <w:marLeft w:val="0"/>
          <w:marRight w:val="0"/>
          <w:marTop w:val="0"/>
          <w:marBottom w:val="0"/>
          <w:divBdr>
            <w:top w:val="none" w:sz="0" w:space="0" w:color="auto"/>
            <w:left w:val="none" w:sz="0" w:space="0" w:color="auto"/>
            <w:bottom w:val="none" w:sz="0" w:space="0" w:color="auto"/>
            <w:right w:val="none" w:sz="0" w:space="0" w:color="auto"/>
          </w:divBdr>
        </w:div>
        <w:div w:id="434597324">
          <w:marLeft w:val="0"/>
          <w:marRight w:val="0"/>
          <w:marTop w:val="0"/>
          <w:marBottom w:val="0"/>
          <w:divBdr>
            <w:top w:val="none" w:sz="0" w:space="0" w:color="auto"/>
            <w:left w:val="none" w:sz="0" w:space="0" w:color="auto"/>
            <w:bottom w:val="none" w:sz="0" w:space="0" w:color="auto"/>
            <w:right w:val="none" w:sz="0" w:space="0" w:color="auto"/>
          </w:divBdr>
        </w:div>
        <w:div w:id="569660454">
          <w:marLeft w:val="0"/>
          <w:marRight w:val="0"/>
          <w:marTop w:val="0"/>
          <w:marBottom w:val="0"/>
          <w:divBdr>
            <w:top w:val="none" w:sz="0" w:space="0" w:color="auto"/>
            <w:left w:val="none" w:sz="0" w:space="0" w:color="auto"/>
            <w:bottom w:val="none" w:sz="0" w:space="0" w:color="auto"/>
            <w:right w:val="none" w:sz="0" w:space="0" w:color="auto"/>
          </w:divBdr>
        </w:div>
        <w:div w:id="577710008">
          <w:marLeft w:val="0"/>
          <w:marRight w:val="0"/>
          <w:marTop w:val="0"/>
          <w:marBottom w:val="0"/>
          <w:divBdr>
            <w:top w:val="none" w:sz="0" w:space="0" w:color="auto"/>
            <w:left w:val="none" w:sz="0" w:space="0" w:color="auto"/>
            <w:bottom w:val="none" w:sz="0" w:space="0" w:color="auto"/>
            <w:right w:val="none" w:sz="0" w:space="0" w:color="auto"/>
          </w:divBdr>
          <w:divsChild>
            <w:div w:id="1274246753">
              <w:marLeft w:val="0"/>
              <w:marRight w:val="0"/>
              <w:marTop w:val="0"/>
              <w:marBottom w:val="0"/>
              <w:divBdr>
                <w:top w:val="none" w:sz="0" w:space="0" w:color="auto"/>
                <w:left w:val="none" w:sz="0" w:space="0" w:color="auto"/>
                <w:bottom w:val="none" w:sz="0" w:space="0" w:color="auto"/>
                <w:right w:val="none" w:sz="0" w:space="0" w:color="auto"/>
              </w:divBdr>
            </w:div>
          </w:divsChild>
        </w:div>
        <w:div w:id="596331730">
          <w:marLeft w:val="0"/>
          <w:marRight w:val="0"/>
          <w:marTop w:val="0"/>
          <w:marBottom w:val="0"/>
          <w:divBdr>
            <w:top w:val="none" w:sz="0" w:space="0" w:color="auto"/>
            <w:left w:val="none" w:sz="0" w:space="0" w:color="auto"/>
            <w:bottom w:val="none" w:sz="0" w:space="0" w:color="auto"/>
            <w:right w:val="none" w:sz="0" w:space="0" w:color="auto"/>
          </w:divBdr>
        </w:div>
        <w:div w:id="676813305">
          <w:marLeft w:val="0"/>
          <w:marRight w:val="0"/>
          <w:marTop w:val="0"/>
          <w:marBottom w:val="0"/>
          <w:divBdr>
            <w:top w:val="none" w:sz="0" w:space="0" w:color="auto"/>
            <w:left w:val="none" w:sz="0" w:space="0" w:color="auto"/>
            <w:bottom w:val="none" w:sz="0" w:space="0" w:color="auto"/>
            <w:right w:val="none" w:sz="0" w:space="0" w:color="auto"/>
          </w:divBdr>
          <w:divsChild>
            <w:div w:id="148979327">
              <w:marLeft w:val="0"/>
              <w:marRight w:val="0"/>
              <w:marTop w:val="0"/>
              <w:marBottom w:val="0"/>
              <w:divBdr>
                <w:top w:val="none" w:sz="0" w:space="0" w:color="auto"/>
                <w:left w:val="none" w:sz="0" w:space="0" w:color="auto"/>
                <w:bottom w:val="none" w:sz="0" w:space="0" w:color="auto"/>
                <w:right w:val="none" w:sz="0" w:space="0" w:color="auto"/>
              </w:divBdr>
            </w:div>
          </w:divsChild>
        </w:div>
        <w:div w:id="737947782">
          <w:marLeft w:val="0"/>
          <w:marRight w:val="0"/>
          <w:marTop w:val="0"/>
          <w:marBottom w:val="0"/>
          <w:divBdr>
            <w:top w:val="none" w:sz="0" w:space="0" w:color="auto"/>
            <w:left w:val="none" w:sz="0" w:space="0" w:color="auto"/>
            <w:bottom w:val="none" w:sz="0" w:space="0" w:color="auto"/>
            <w:right w:val="none" w:sz="0" w:space="0" w:color="auto"/>
          </w:divBdr>
        </w:div>
        <w:div w:id="785387348">
          <w:marLeft w:val="0"/>
          <w:marRight w:val="0"/>
          <w:marTop w:val="0"/>
          <w:marBottom w:val="0"/>
          <w:divBdr>
            <w:top w:val="none" w:sz="0" w:space="0" w:color="auto"/>
            <w:left w:val="none" w:sz="0" w:space="0" w:color="auto"/>
            <w:bottom w:val="none" w:sz="0" w:space="0" w:color="auto"/>
            <w:right w:val="none" w:sz="0" w:space="0" w:color="auto"/>
          </w:divBdr>
          <w:divsChild>
            <w:div w:id="540168419">
              <w:marLeft w:val="0"/>
              <w:marRight w:val="0"/>
              <w:marTop w:val="0"/>
              <w:marBottom w:val="0"/>
              <w:divBdr>
                <w:top w:val="none" w:sz="0" w:space="0" w:color="auto"/>
                <w:left w:val="none" w:sz="0" w:space="0" w:color="auto"/>
                <w:bottom w:val="none" w:sz="0" w:space="0" w:color="auto"/>
                <w:right w:val="none" w:sz="0" w:space="0" w:color="auto"/>
              </w:divBdr>
            </w:div>
          </w:divsChild>
        </w:div>
        <w:div w:id="1193493829">
          <w:marLeft w:val="0"/>
          <w:marRight w:val="0"/>
          <w:marTop w:val="0"/>
          <w:marBottom w:val="0"/>
          <w:divBdr>
            <w:top w:val="none" w:sz="0" w:space="0" w:color="auto"/>
            <w:left w:val="none" w:sz="0" w:space="0" w:color="auto"/>
            <w:bottom w:val="none" w:sz="0" w:space="0" w:color="auto"/>
            <w:right w:val="none" w:sz="0" w:space="0" w:color="auto"/>
          </w:divBdr>
        </w:div>
        <w:div w:id="1236669266">
          <w:marLeft w:val="0"/>
          <w:marRight w:val="0"/>
          <w:marTop w:val="0"/>
          <w:marBottom w:val="0"/>
          <w:divBdr>
            <w:top w:val="none" w:sz="0" w:space="0" w:color="auto"/>
            <w:left w:val="none" w:sz="0" w:space="0" w:color="auto"/>
            <w:bottom w:val="none" w:sz="0" w:space="0" w:color="auto"/>
            <w:right w:val="none" w:sz="0" w:space="0" w:color="auto"/>
          </w:divBdr>
        </w:div>
        <w:div w:id="1381435590">
          <w:marLeft w:val="0"/>
          <w:marRight w:val="0"/>
          <w:marTop w:val="0"/>
          <w:marBottom w:val="0"/>
          <w:divBdr>
            <w:top w:val="none" w:sz="0" w:space="0" w:color="auto"/>
            <w:left w:val="none" w:sz="0" w:space="0" w:color="auto"/>
            <w:bottom w:val="none" w:sz="0" w:space="0" w:color="auto"/>
            <w:right w:val="none" w:sz="0" w:space="0" w:color="auto"/>
          </w:divBdr>
          <w:divsChild>
            <w:div w:id="249898616">
              <w:marLeft w:val="0"/>
              <w:marRight w:val="0"/>
              <w:marTop w:val="0"/>
              <w:marBottom w:val="0"/>
              <w:divBdr>
                <w:top w:val="none" w:sz="0" w:space="0" w:color="auto"/>
                <w:left w:val="none" w:sz="0" w:space="0" w:color="auto"/>
                <w:bottom w:val="none" w:sz="0" w:space="0" w:color="auto"/>
                <w:right w:val="none" w:sz="0" w:space="0" w:color="auto"/>
              </w:divBdr>
            </w:div>
          </w:divsChild>
        </w:div>
        <w:div w:id="1689018582">
          <w:marLeft w:val="0"/>
          <w:marRight w:val="0"/>
          <w:marTop w:val="300"/>
          <w:marBottom w:val="0"/>
          <w:divBdr>
            <w:top w:val="none" w:sz="0" w:space="0" w:color="auto"/>
            <w:left w:val="none" w:sz="0" w:space="0" w:color="auto"/>
            <w:bottom w:val="none" w:sz="0" w:space="0" w:color="auto"/>
            <w:right w:val="none" w:sz="0" w:space="0" w:color="auto"/>
          </w:divBdr>
          <w:divsChild>
            <w:div w:id="10566816">
              <w:marLeft w:val="0"/>
              <w:marRight w:val="0"/>
              <w:marTop w:val="0"/>
              <w:marBottom w:val="0"/>
              <w:divBdr>
                <w:top w:val="none" w:sz="0" w:space="0" w:color="auto"/>
                <w:left w:val="none" w:sz="0" w:space="0" w:color="auto"/>
                <w:bottom w:val="none" w:sz="0" w:space="0" w:color="auto"/>
                <w:right w:val="none" w:sz="0" w:space="0" w:color="auto"/>
              </w:divBdr>
              <w:divsChild>
                <w:div w:id="581331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7821784">
          <w:marLeft w:val="0"/>
          <w:marRight w:val="0"/>
          <w:marTop w:val="300"/>
          <w:marBottom w:val="0"/>
          <w:divBdr>
            <w:top w:val="none" w:sz="0" w:space="0" w:color="auto"/>
            <w:left w:val="none" w:sz="0" w:space="0" w:color="auto"/>
            <w:bottom w:val="none" w:sz="0" w:space="0" w:color="auto"/>
            <w:right w:val="none" w:sz="0" w:space="0" w:color="auto"/>
          </w:divBdr>
          <w:divsChild>
            <w:div w:id="322852826">
              <w:marLeft w:val="0"/>
              <w:marRight w:val="0"/>
              <w:marTop w:val="0"/>
              <w:marBottom w:val="0"/>
              <w:divBdr>
                <w:top w:val="none" w:sz="0" w:space="0" w:color="auto"/>
                <w:left w:val="none" w:sz="0" w:space="0" w:color="auto"/>
                <w:bottom w:val="none" w:sz="0" w:space="0" w:color="auto"/>
                <w:right w:val="none" w:sz="0" w:space="0" w:color="auto"/>
              </w:divBdr>
              <w:divsChild>
                <w:div w:id="258803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04926193">
      <w:bodyDiv w:val="1"/>
      <w:marLeft w:val="0"/>
      <w:marRight w:val="0"/>
      <w:marTop w:val="0"/>
      <w:marBottom w:val="0"/>
      <w:divBdr>
        <w:top w:val="none" w:sz="0" w:space="0" w:color="auto"/>
        <w:left w:val="none" w:sz="0" w:space="0" w:color="auto"/>
        <w:bottom w:val="none" w:sz="0" w:space="0" w:color="auto"/>
        <w:right w:val="none" w:sz="0" w:space="0" w:color="auto"/>
      </w:divBdr>
      <w:divsChild>
        <w:div w:id="35737752">
          <w:marLeft w:val="0"/>
          <w:marRight w:val="0"/>
          <w:marTop w:val="0"/>
          <w:marBottom w:val="0"/>
          <w:divBdr>
            <w:top w:val="none" w:sz="0" w:space="0" w:color="auto"/>
            <w:left w:val="none" w:sz="0" w:space="0" w:color="auto"/>
            <w:bottom w:val="none" w:sz="0" w:space="0" w:color="auto"/>
            <w:right w:val="none" w:sz="0" w:space="0" w:color="auto"/>
          </w:divBdr>
        </w:div>
        <w:div w:id="363797979">
          <w:marLeft w:val="0"/>
          <w:marRight w:val="0"/>
          <w:marTop w:val="0"/>
          <w:marBottom w:val="0"/>
          <w:divBdr>
            <w:top w:val="none" w:sz="0" w:space="0" w:color="auto"/>
            <w:left w:val="none" w:sz="0" w:space="0" w:color="auto"/>
            <w:bottom w:val="none" w:sz="0" w:space="0" w:color="auto"/>
            <w:right w:val="none" w:sz="0" w:space="0" w:color="auto"/>
          </w:divBdr>
          <w:divsChild>
            <w:div w:id="62142675">
              <w:marLeft w:val="0"/>
              <w:marRight w:val="0"/>
              <w:marTop w:val="0"/>
              <w:marBottom w:val="0"/>
              <w:divBdr>
                <w:top w:val="none" w:sz="0" w:space="0" w:color="auto"/>
                <w:left w:val="none" w:sz="0" w:space="0" w:color="auto"/>
                <w:bottom w:val="none" w:sz="0" w:space="0" w:color="auto"/>
                <w:right w:val="none" w:sz="0" w:space="0" w:color="auto"/>
              </w:divBdr>
            </w:div>
          </w:divsChild>
        </w:div>
        <w:div w:id="424500384">
          <w:marLeft w:val="0"/>
          <w:marRight w:val="0"/>
          <w:marTop w:val="300"/>
          <w:marBottom w:val="0"/>
          <w:divBdr>
            <w:top w:val="none" w:sz="0" w:space="0" w:color="auto"/>
            <w:left w:val="none" w:sz="0" w:space="0" w:color="auto"/>
            <w:bottom w:val="none" w:sz="0" w:space="0" w:color="auto"/>
            <w:right w:val="none" w:sz="0" w:space="0" w:color="auto"/>
          </w:divBdr>
          <w:divsChild>
            <w:div w:id="805972508">
              <w:marLeft w:val="0"/>
              <w:marRight w:val="0"/>
              <w:marTop w:val="0"/>
              <w:marBottom w:val="0"/>
              <w:divBdr>
                <w:top w:val="none" w:sz="0" w:space="0" w:color="auto"/>
                <w:left w:val="none" w:sz="0" w:space="0" w:color="auto"/>
                <w:bottom w:val="none" w:sz="0" w:space="0" w:color="auto"/>
                <w:right w:val="none" w:sz="0" w:space="0" w:color="auto"/>
              </w:divBdr>
              <w:divsChild>
                <w:div w:id="1494027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075817">
          <w:marLeft w:val="0"/>
          <w:marRight w:val="0"/>
          <w:marTop w:val="0"/>
          <w:marBottom w:val="0"/>
          <w:divBdr>
            <w:top w:val="none" w:sz="0" w:space="0" w:color="auto"/>
            <w:left w:val="none" w:sz="0" w:space="0" w:color="auto"/>
            <w:bottom w:val="none" w:sz="0" w:space="0" w:color="auto"/>
            <w:right w:val="none" w:sz="0" w:space="0" w:color="auto"/>
          </w:divBdr>
        </w:div>
        <w:div w:id="561258189">
          <w:marLeft w:val="0"/>
          <w:marRight w:val="0"/>
          <w:marTop w:val="0"/>
          <w:marBottom w:val="0"/>
          <w:divBdr>
            <w:top w:val="none" w:sz="0" w:space="0" w:color="auto"/>
            <w:left w:val="none" w:sz="0" w:space="0" w:color="auto"/>
            <w:bottom w:val="none" w:sz="0" w:space="0" w:color="auto"/>
            <w:right w:val="none" w:sz="0" w:space="0" w:color="auto"/>
          </w:divBdr>
          <w:divsChild>
            <w:div w:id="181281982">
              <w:marLeft w:val="0"/>
              <w:marRight w:val="0"/>
              <w:marTop w:val="0"/>
              <w:marBottom w:val="0"/>
              <w:divBdr>
                <w:top w:val="none" w:sz="0" w:space="0" w:color="auto"/>
                <w:left w:val="none" w:sz="0" w:space="0" w:color="auto"/>
                <w:bottom w:val="none" w:sz="0" w:space="0" w:color="auto"/>
                <w:right w:val="none" w:sz="0" w:space="0" w:color="auto"/>
              </w:divBdr>
            </w:div>
          </w:divsChild>
        </w:div>
        <w:div w:id="661203328">
          <w:marLeft w:val="0"/>
          <w:marRight w:val="0"/>
          <w:marTop w:val="0"/>
          <w:marBottom w:val="0"/>
          <w:divBdr>
            <w:top w:val="none" w:sz="0" w:space="0" w:color="auto"/>
            <w:left w:val="none" w:sz="0" w:space="0" w:color="auto"/>
            <w:bottom w:val="none" w:sz="0" w:space="0" w:color="auto"/>
            <w:right w:val="none" w:sz="0" w:space="0" w:color="auto"/>
          </w:divBdr>
        </w:div>
        <w:div w:id="857960639">
          <w:marLeft w:val="0"/>
          <w:marRight w:val="0"/>
          <w:marTop w:val="0"/>
          <w:marBottom w:val="0"/>
          <w:divBdr>
            <w:top w:val="none" w:sz="0" w:space="0" w:color="auto"/>
            <w:left w:val="none" w:sz="0" w:space="0" w:color="auto"/>
            <w:bottom w:val="none" w:sz="0" w:space="0" w:color="auto"/>
            <w:right w:val="none" w:sz="0" w:space="0" w:color="auto"/>
          </w:divBdr>
        </w:div>
        <w:div w:id="881985684">
          <w:marLeft w:val="0"/>
          <w:marRight w:val="0"/>
          <w:marTop w:val="300"/>
          <w:marBottom w:val="0"/>
          <w:divBdr>
            <w:top w:val="none" w:sz="0" w:space="0" w:color="auto"/>
            <w:left w:val="none" w:sz="0" w:space="0" w:color="auto"/>
            <w:bottom w:val="none" w:sz="0" w:space="0" w:color="auto"/>
            <w:right w:val="none" w:sz="0" w:space="0" w:color="auto"/>
          </w:divBdr>
          <w:divsChild>
            <w:div w:id="159807755">
              <w:marLeft w:val="0"/>
              <w:marRight w:val="0"/>
              <w:marTop w:val="0"/>
              <w:marBottom w:val="0"/>
              <w:divBdr>
                <w:top w:val="none" w:sz="0" w:space="0" w:color="auto"/>
                <w:left w:val="none" w:sz="0" w:space="0" w:color="auto"/>
                <w:bottom w:val="none" w:sz="0" w:space="0" w:color="auto"/>
                <w:right w:val="none" w:sz="0" w:space="0" w:color="auto"/>
              </w:divBdr>
              <w:divsChild>
                <w:div w:id="11787374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2698081">
          <w:marLeft w:val="0"/>
          <w:marRight w:val="0"/>
          <w:marTop w:val="300"/>
          <w:marBottom w:val="0"/>
          <w:divBdr>
            <w:top w:val="none" w:sz="0" w:space="0" w:color="auto"/>
            <w:left w:val="none" w:sz="0" w:space="0" w:color="auto"/>
            <w:bottom w:val="none" w:sz="0" w:space="0" w:color="auto"/>
            <w:right w:val="none" w:sz="0" w:space="0" w:color="auto"/>
          </w:divBdr>
        </w:div>
        <w:div w:id="1164593160">
          <w:marLeft w:val="0"/>
          <w:marRight w:val="0"/>
          <w:marTop w:val="0"/>
          <w:marBottom w:val="0"/>
          <w:divBdr>
            <w:top w:val="none" w:sz="0" w:space="0" w:color="auto"/>
            <w:left w:val="none" w:sz="0" w:space="0" w:color="auto"/>
            <w:bottom w:val="none" w:sz="0" w:space="0" w:color="auto"/>
            <w:right w:val="none" w:sz="0" w:space="0" w:color="auto"/>
          </w:divBdr>
        </w:div>
        <w:div w:id="1321495763">
          <w:marLeft w:val="0"/>
          <w:marRight w:val="0"/>
          <w:marTop w:val="0"/>
          <w:marBottom w:val="0"/>
          <w:divBdr>
            <w:top w:val="none" w:sz="0" w:space="0" w:color="auto"/>
            <w:left w:val="none" w:sz="0" w:space="0" w:color="auto"/>
            <w:bottom w:val="none" w:sz="0" w:space="0" w:color="auto"/>
            <w:right w:val="none" w:sz="0" w:space="0" w:color="auto"/>
          </w:divBdr>
        </w:div>
        <w:div w:id="1697192032">
          <w:marLeft w:val="0"/>
          <w:marRight w:val="0"/>
          <w:marTop w:val="0"/>
          <w:marBottom w:val="0"/>
          <w:divBdr>
            <w:top w:val="none" w:sz="0" w:space="0" w:color="auto"/>
            <w:left w:val="none" w:sz="0" w:space="0" w:color="auto"/>
            <w:bottom w:val="none" w:sz="0" w:space="0" w:color="auto"/>
            <w:right w:val="none" w:sz="0" w:space="0" w:color="auto"/>
          </w:divBdr>
          <w:divsChild>
            <w:div w:id="919871336">
              <w:marLeft w:val="0"/>
              <w:marRight w:val="0"/>
              <w:marTop w:val="0"/>
              <w:marBottom w:val="0"/>
              <w:divBdr>
                <w:top w:val="none" w:sz="0" w:space="0" w:color="auto"/>
                <w:left w:val="none" w:sz="0" w:space="0" w:color="auto"/>
                <w:bottom w:val="none" w:sz="0" w:space="0" w:color="auto"/>
                <w:right w:val="none" w:sz="0" w:space="0" w:color="auto"/>
              </w:divBdr>
            </w:div>
          </w:divsChild>
        </w:div>
        <w:div w:id="1828747419">
          <w:marLeft w:val="0"/>
          <w:marRight w:val="0"/>
          <w:marTop w:val="0"/>
          <w:marBottom w:val="0"/>
          <w:divBdr>
            <w:top w:val="none" w:sz="0" w:space="0" w:color="auto"/>
            <w:left w:val="none" w:sz="0" w:space="0" w:color="auto"/>
            <w:bottom w:val="none" w:sz="0" w:space="0" w:color="auto"/>
            <w:right w:val="none" w:sz="0" w:space="0" w:color="auto"/>
          </w:divBdr>
        </w:div>
        <w:div w:id="1845971923">
          <w:marLeft w:val="0"/>
          <w:marRight w:val="0"/>
          <w:marTop w:val="0"/>
          <w:marBottom w:val="0"/>
          <w:divBdr>
            <w:top w:val="none" w:sz="0" w:space="0" w:color="auto"/>
            <w:left w:val="none" w:sz="0" w:space="0" w:color="auto"/>
            <w:bottom w:val="none" w:sz="0" w:space="0" w:color="auto"/>
            <w:right w:val="none" w:sz="0" w:space="0" w:color="auto"/>
          </w:divBdr>
        </w:div>
      </w:divsChild>
    </w:div>
    <w:div w:id="605118585">
      <w:bodyDiv w:val="1"/>
      <w:marLeft w:val="0"/>
      <w:marRight w:val="0"/>
      <w:marTop w:val="0"/>
      <w:marBottom w:val="0"/>
      <w:divBdr>
        <w:top w:val="none" w:sz="0" w:space="0" w:color="auto"/>
        <w:left w:val="none" w:sz="0" w:space="0" w:color="auto"/>
        <w:bottom w:val="none" w:sz="0" w:space="0" w:color="auto"/>
        <w:right w:val="none" w:sz="0" w:space="0" w:color="auto"/>
      </w:divBdr>
    </w:div>
    <w:div w:id="605775798">
      <w:bodyDiv w:val="1"/>
      <w:marLeft w:val="0"/>
      <w:marRight w:val="0"/>
      <w:marTop w:val="0"/>
      <w:marBottom w:val="0"/>
      <w:divBdr>
        <w:top w:val="none" w:sz="0" w:space="0" w:color="auto"/>
        <w:left w:val="none" w:sz="0" w:space="0" w:color="auto"/>
        <w:bottom w:val="none" w:sz="0" w:space="0" w:color="auto"/>
        <w:right w:val="none" w:sz="0" w:space="0" w:color="auto"/>
      </w:divBdr>
      <w:divsChild>
        <w:div w:id="64957368">
          <w:marLeft w:val="0"/>
          <w:marRight w:val="0"/>
          <w:marTop w:val="0"/>
          <w:marBottom w:val="0"/>
          <w:divBdr>
            <w:top w:val="none" w:sz="0" w:space="0" w:color="auto"/>
            <w:left w:val="none" w:sz="0" w:space="0" w:color="auto"/>
            <w:bottom w:val="none" w:sz="0" w:space="0" w:color="auto"/>
            <w:right w:val="none" w:sz="0" w:space="0" w:color="auto"/>
          </w:divBdr>
        </w:div>
        <w:div w:id="376005813">
          <w:marLeft w:val="0"/>
          <w:marRight w:val="0"/>
          <w:marTop w:val="0"/>
          <w:marBottom w:val="0"/>
          <w:divBdr>
            <w:top w:val="none" w:sz="0" w:space="0" w:color="auto"/>
            <w:left w:val="none" w:sz="0" w:space="0" w:color="auto"/>
            <w:bottom w:val="none" w:sz="0" w:space="0" w:color="auto"/>
            <w:right w:val="none" w:sz="0" w:space="0" w:color="auto"/>
          </w:divBdr>
          <w:divsChild>
            <w:div w:id="1858688857">
              <w:marLeft w:val="0"/>
              <w:marRight w:val="0"/>
              <w:marTop w:val="0"/>
              <w:marBottom w:val="0"/>
              <w:divBdr>
                <w:top w:val="none" w:sz="0" w:space="0" w:color="auto"/>
                <w:left w:val="none" w:sz="0" w:space="0" w:color="auto"/>
                <w:bottom w:val="none" w:sz="0" w:space="0" w:color="auto"/>
                <w:right w:val="none" w:sz="0" w:space="0" w:color="auto"/>
              </w:divBdr>
            </w:div>
          </w:divsChild>
        </w:div>
        <w:div w:id="431782848">
          <w:marLeft w:val="0"/>
          <w:marRight w:val="0"/>
          <w:marTop w:val="0"/>
          <w:marBottom w:val="0"/>
          <w:divBdr>
            <w:top w:val="none" w:sz="0" w:space="0" w:color="auto"/>
            <w:left w:val="none" w:sz="0" w:space="0" w:color="auto"/>
            <w:bottom w:val="none" w:sz="0" w:space="0" w:color="auto"/>
            <w:right w:val="none" w:sz="0" w:space="0" w:color="auto"/>
          </w:divBdr>
        </w:div>
        <w:div w:id="553740032">
          <w:marLeft w:val="0"/>
          <w:marRight w:val="0"/>
          <w:marTop w:val="300"/>
          <w:marBottom w:val="0"/>
          <w:divBdr>
            <w:top w:val="none" w:sz="0" w:space="0" w:color="auto"/>
            <w:left w:val="none" w:sz="0" w:space="0" w:color="auto"/>
            <w:bottom w:val="none" w:sz="0" w:space="0" w:color="auto"/>
            <w:right w:val="none" w:sz="0" w:space="0" w:color="auto"/>
          </w:divBdr>
          <w:divsChild>
            <w:div w:id="913272714">
              <w:marLeft w:val="0"/>
              <w:marRight w:val="0"/>
              <w:marTop w:val="0"/>
              <w:marBottom w:val="0"/>
              <w:divBdr>
                <w:top w:val="none" w:sz="0" w:space="0" w:color="auto"/>
                <w:left w:val="none" w:sz="0" w:space="0" w:color="auto"/>
                <w:bottom w:val="none" w:sz="0" w:space="0" w:color="auto"/>
                <w:right w:val="none" w:sz="0" w:space="0" w:color="auto"/>
              </w:divBdr>
              <w:divsChild>
                <w:div w:id="703484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4746307">
          <w:marLeft w:val="0"/>
          <w:marRight w:val="0"/>
          <w:marTop w:val="0"/>
          <w:marBottom w:val="0"/>
          <w:divBdr>
            <w:top w:val="none" w:sz="0" w:space="0" w:color="auto"/>
            <w:left w:val="none" w:sz="0" w:space="0" w:color="auto"/>
            <w:bottom w:val="none" w:sz="0" w:space="0" w:color="auto"/>
            <w:right w:val="none" w:sz="0" w:space="0" w:color="auto"/>
          </w:divBdr>
        </w:div>
        <w:div w:id="728000557">
          <w:marLeft w:val="0"/>
          <w:marRight w:val="0"/>
          <w:marTop w:val="0"/>
          <w:marBottom w:val="0"/>
          <w:divBdr>
            <w:top w:val="none" w:sz="0" w:space="0" w:color="auto"/>
            <w:left w:val="none" w:sz="0" w:space="0" w:color="auto"/>
            <w:bottom w:val="none" w:sz="0" w:space="0" w:color="auto"/>
            <w:right w:val="none" w:sz="0" w:space="0" w:color="auto"/>
          </w:divBdr>
          <w:divsChild>
            <w:div w:id="1235044074">
              <w:marLeft w:val="0"/>
              <w:marRight w:val="0"/>
              <w:marTop w:val="0"/>
              <w:marBottom w:val="0"/>
              <w:divBdr>
                <w:top w:val="none" w:sz="0" w:space="0" w:color="auto"/>
                <w:left w:val="none" w:sz="0" w:space="0" w:color="auto"/>
                <w:bottom w:val="none" w:sz="0" w:space="0" w:color="auto"/>
                <w:right w:val="none" w:sz="0" w:space="0" w:color="auto"/>
              </w:divBdr>
            </w:div>
          </w:divsChild>
        </w:div>
        <w:div w:id="804083955">
          <w:marLeft w:val="0"/>
          <w:marRight w:val="0"/>
          <w:marTop w:val="0"/>
          <w:marBottom w:val="0"/>
          <w:divBdr>
            <w:top w:val="none" w:sz="0" w:space="0" w:color="auto"/>
            <w:left w:val="none" w:sz="0" w:space="0" w:color="auto"/>
            <w:bottom w:val="none" w:sz="0" w:space="0" w:color="auto"/>
            <w:right w:val="none" w:sz="0" w:space="0" w:color="auto"/>
          </w:divBdr>
        </w:div>
        <w:div w:id="917593834">
          <w:marLeft w:val="0"/>
          <w:marRight w:val="0"/>
          <w:marTop w:val="0"/>
          <w:marBottom w:val="0"/>
          <w:divBdr>
            <w:top w:val="none" w:sz="0" w:space="0" w:color="auto"/>
            <w:left w:val="none" w:sz="0" w:space="0" w:color="auto"/>
            <w:bottom w:val="none" w:sz="0" w:space="0" w:color="auto"/>
            <w:right w:val="none" w:sz="0" w:space="0" w:color="auto"/>
          </w:divBdr>
        </w:div>
        <w:div w:id="1206868705">
          <w:marLeft w:val="0"/>
          <w:marRight w:val="0"/>
          <w:marTop w:val="0"/>
          <w:marBottom w:val="0"/>
          <w:divBdr>
            <w:top w:val="none" w:sz="0" w:space="0" w:color="auto"/>
            <w:left w:val="none" w:sz="0" w:space="0" w:color="auto"/>
            <w:bottom w:val="none" w:sz="0" w:space="0" w:color="auto"/>
            <w:right w:val="none" w:sz="0" w:space="0" w:color="auto"/>
          </w:divBdr>
          <w:divsChild>
            <w:div w:id="1715303194">
              <w:marLeft w:val="0"/>
              <w:marRight w:val="0"/>
              <w:marTop w:val="0"/>
              <w:marBottom w:val="0"/>
              <w:divBdr>
                <w:top w:val="none" w:sz="0" w:space="0" w:color="auto"/>
                <w:left w:val="none" w:sz="0" w:space="0" w:color="auto"/>
                <w:bottom w:val="none" w:sz="0" w:space="0" w:color="auto"/>
                <w:right w:val="none" w:sz="0" w:space="0" w:color="auto"/>
              </w:divBdr>
            </w:div>
          </w:divsChild>
        </w:div>
        <w:div w:id="1515341298">
          <w:marLeft w:val="0"/>
          <w:marRight w:val="0"/>
          <w:marTop w:val="0"/>
          <w:marBottom w:val="0"/>
          <w:divBdr>
            <w:top w:val="none" w:sz="0" w:space="0" w:color="auto"/>
            <w:left w:val="none" w:sz="0" w:space="0" w:color="auto"/>
            <w:bottom w:val="none" w:sz="0" w:space="0" w:color="auto"/>
            <w:right w:val="none" w:sz="0" w:space="0" w:color="auto"/>
          </w:divBdr>
        </w:div>
        <w:div w:id="1679623611">
          <w:marLeft w:val="0"/>
          <w:marRight w:val="0"/>
          <w:marTop w:val="0"/>
          <w:marBottom w:val="0"/>
          <w:divBdr>
            <w:top w:val="none" w:sz="0" w:space="0" w:color="auto"/>
            <w:left w:val="none" w:sz="0" w:space="0" w:color="auto"/>
            <w:bottom w:val="none" w:sz="0" w:space="0" w:color="auto"/>
            <w:right w:val="none" w:sz="0" w:space="0" w:color="auto"/>
          </w:divBdr>
          <w:divsChild>
            <w:div w:id="660930989">
              <w:marLeft w:val="0"/>
              <w:marRight w:val="0"/>
              <w:marTop w:val="0"/>
              <w:marBottom w:val="0"/>
              <w:divBdr>
                <w:top w:val="none" w:sz="0" w:space="0" w:color="auto"/>
                <w:left w:val="none" w:sz="0" w:space="0" w:color="auto"/>
                <w:bottom w:val="none" w:sz="0" w:space="0" w:color="auto"/>
                <w:right w:val="none" w:sz="0" w:space="0" w:color="auto"/>
              </w:divBdr>
            </w:div>
          </w:divsChild>
        </w:div>
        <w:div w:id="1846821521">
          <w:marLeft w:val="0"/>
          <w:marRight w:val="0"/>
          <w:marTop w:val="0"/>
          <w:marBottom w:val="0"/>
          <w:divBdr>
            <w:top w:val="none" w:sz="0" w:space="0" w:color="auto"/>
            <w:left w:val="none" w:sz="0" w:space="0" w:color="auto"/>
            <w:bottom w:val="none" w:sz="0" w:space="0" w:color="auto"/>
            <w:right w:val="none" w:sz="0" w:space="0" w:color="auto"/>
          </w:divBdr>
        </w:div>
      </w:divsChild>
    </w:div>
    <w:div w:id="606474549">
      <w:bodyDiv w:val="1"/>
      <w:marLeft w:val="0"/>
      <w:marRight w:val="0"/>
      <w:marTop w:val="0"/>
      <w:marBottom w:val="0"/>
      <w:divBdr>
        <w:top w:val="none" w:sz="0" w:space="0" w:color="auto"/>
        <w:left w:val="none" w:sz="0" w:space="0" w:color="auto"/>
        <w:bottom w:val="none" w:sz="0" w:space="0" w:color="auto"/>
        <w:right w:val="none" w:sz="0" w:space="0" w:color="auto"/>
      </w:divBdr>
      <w:divsChild>
        <w:div w:id="70856154">
          <w:marLeft w:val="0"/>
          <w:marRight w:val="0"/>
          <w:marTop w:val="0"/>
          <w:marBottom w:val="0"/>
          <w:divBdr>
            <w:top w:val="none" w:sz="0" w:space="0" w:color="auto"/>
            <w:left w:val="none" w:sz="0" w:space="0" w:color="auto"/>
            <w:bottom w:val="none" w:sz="0" w:space="0" w:color="auto"/>
            <w:right w:val="none" w:sz="0" w:space="0" w:color="auto"/>
          </w:divBdr>
        </w:div>
        <w:div w:id="401222526">
          <w:marLeft w:val="0"/>
          <w:marRight w:val="0"/>
          <w:marTop w:val="0"/>
          <w:marBottom w:val="0"/>
          <w:divBdr>
            <w:top w:val="none" w:sz="0" w:space="0" w:color="auto"/>
            <w:left w:val="none" w:sz="0" w:space="0" w:color="auto"/>
            <w:bottom w:val="none" w:sz="0" w:space="0" w:color="auto"/>
            <w:right w:val="none" w:sz="0" w:space="0" w:color="auto"/>
          </w:divBdr>
          <w:divsChild>
            <w:div w:id="261110835">
              <w:marLeft w:val="0"/>
              <w:marRight w:val="0"/>
              <w:marTop w:val="0"/>
              <w:marBottom w:val="0"/>
              <w:divBdr>
                <w:top w:val="none" w:sz="0" w:space="0" w:color="auto"/>
                <w:left w:val="none" w:sz="0" w:space="0" w:color="auto"/>
                <w:bottom w:val="none" w:sz="0" w:space="0" w:color="auto"/>
                <w:right w:val="none" w:sz="0" w:space="0" w:color="auto"/>
              </w:divBdr>
            </w:div>
          </w:divsChild>
        </w:div>
        <w:div w:id="442657076">
          <w:marLeft w:val="0"/>
          <w:marRight w:val="0"/>
          <w:marTop w:val="0"/>
          <w:marBottom w:val="0"/>
          <w:divBdr>
            <w:top w:val="none" w:sz="0" w:space="0" w:color="auto"/>
            <w:left w:val="none" w:sz="0" w:space="0" w:color="auto"/>
            <w:bottom w:val="none" w:sz="0" w:space="0" w:color="auto"/>
            <w:right w:val="none" w:sz="0" w:space="0" w:color="auto"/>
          </w:divBdr>
        </w:div>
        <w:div w:id="453794556">
          <w:marLeft w:val="0"/>
          <w:marRight w:val="0"/>
          <w:marTop w:val="0"/>
          <w:marBottom w:val="0"/>
          <w:divBdr>
            <w:top w:val="none" w:sz="0" w:space="0" w:color="auto"/>
            <w:left w:val="none" w:sz="0" w:space="0" w:color="auto"/>
            <w:bottom w:val="none" w:sz="0" w:space="0" w:color="auto"/>
            <w:right w:val="none" w:sz="0" w:space="0" w:color="auto"/>
          </w:divBdr>
        </w:div>
        <w:div w:id="486436213">
          <w:marLeft w:val="0"/>
          <w:marRight w:val="0"/>
          <w:marTop w:val="0"/>
          <w:marBottom w:val="0"/>
          <w:divBdr>
            <w:top w:val="none" w:sz="0" w:space="0" w:color="auto"/>
            <w:left w:val="none" w:sz="0" w:space="0" w:color="auto"/>
            <w:bottom w:val="none" w:sz="0" w:space="0" w:color="auto"/>
            <w:right w:val="none" w:sz="0" w:space="0" w:color="auto"/>
          </w:divBdr>
        </w:div>
        <w:div w:id="636180102">
          <w:marLeft w:val="0"/>
          <w:marRight w:val="0"/>
          <w:marTop w:val="300"/>
          <w:marBottom w:val="0"/>
          <w:divBdr>
            <w:top w:val="none" w:sz="0" w:space="0" w:color="auto"/>
            <w:left w:val="none" w:sz="0" w:space="0" w:color="auto"/>
            <w:bottom w:val="none" w:sz="0" w:space="0" w:color="auto"/>
            <w:right w:val="none" w:sz="0" w:space="0" w:color="auto"/>
          </w:divBdr>
        </w:div>
        <w:div w:id="724765014">
          <w:marLeft w:val="0"/>
          <w:marRight w:val="0"/>
          <w:marTop w:val="0"/>
          <w:marBottom w:val="0"/>
          <w:divBdr>
            <w:top w:val="none" w:sz="0" w:space="0" w:color="auto"/>
            <w:left w:val="none" w:sz="0" w:space="0" w:color="auto"/>
            <w:bottom w:val="none" w:sz="0" w:space="0" w:color="auto"/>
            <w:right w:val="none" w:sz="0" w:space="0" w:color="auto"/>
          </w:divBdr>
          <w:divsChild>
            <w:div w:id="398941672">
              <w:marLeft w:val="0"/>
              <w:marRight w:val="0"/>
              <w:marTop w:val="0"/>
              <w:marBottom w:val="0"/>
              <w:divBdr>
                <w:top w:val="none" w:sz="0" w:space="0" w:color="auto"/>
                <w:left w:val="none" w:sz="0" w:space="0" w:color="auto"/>
                <w:bottom w:val="none" w:sz="0" w:space="0" w:color="auto"/>
                <w:right w:val="none" w:sz="0" w:space="0" w:color="auto"/>
              </w:divBdr>
            </w:div>
          </w:divsChild>
        </w:div>
        <w:div w:id="1046098730">
          <w:marLeft w:val="0"/>
          <w:marRight w:val="0"/>
          <w:marTop w:val="0"/>
          <w:marBottom w:val="0"/>
          <w:divBdr>
            <w:top w:val="none" w:sz="0" w:space="0" w:color="auto"/>
            <w:left w:val="none" w:sz="0" w:space="0" w:color="auto"/>
            <w:bottom w:val="none" w:sz="0" w:space="0" w:color="auto"/>
            <w:right w:val="none" w:sz="0" w:space="0" w:color="auto"/>
          </w:divBdr>
          <w:divsChild>
            <w:div w:id="1810241272">
              <w:marLeft w:val="0"/>
              <w:marRight w:val="0"/>
              <w:marTop w:val="0"/>
              <w:marBottom w:val="0"/>
              <w:divBdr>
                <w:top w:val="none" w:sz="0" w:space="0" w:color="auto"/>
                <w:left w:val="none" w:sz="0" w:space="0" w:color="auto"/>
                <w:bottom w:val="none" w:sz="0" w:space="0" w:color="auto"/>
                <w:right w:val="none" w:sz="0" w:space="0" w:color="auto"/>
              </w:divBdr>
            </w:div>
          </w:divsChild>
        </w:div>
        <w:div w:id="1145590767">
          <w:marLeft w:val="0"/>
          <w:marRight w:val="0"/>
          <w:marTop w:val="0"/>
          <w:marBottom w:val="0"/>
          <w:divBdr>
            <w:top w:val="none" w:sz="0" w:space="0" w:color="auto"/>
            <w:left w:val="none" w:sz="0" w:space="0" w:color="auto"/>
            <w:bottom w:val="none" w:sz="0" w:space="0" w:color="auto"/>
            <w:right w:val="none" w:sz="0" w:space="0" w:color="auto"/>
          </w:divBdr>
          <w:divsChild>
            <w:div w:id="1044525561">
              <w:marLeft w:val="0"/>
              <w:marRight w:val="0"/>
              <w:marTop w:val="0"/>
              <w:marBottom w:val="0"/>
              <w:divBdr>
                <w:top w:val="none" w:sz="0" w:space="0" w:color="auto"/>
                <w:left w:val="none" w:sz="0" w:space="0" w:color="auto"/>
                <w:bottom w:val="none" w:sz="0" w:space="0" w:color="auto"/>
                <w:right w:val="none" w:sz="0" w:space="0" w:color="auto"/>
              </w:divBdr>
            </w:div>
          </w:divsChild>
        </w:div>
        <w:div w:id="1166701264">
          <w:marLeft w:val="0"/>
          <w:marRight w:val="0"/>
          <w:marTop w:val="0"/>
          <w:marBottom w:val="0"/>
          <w:divBdr>
            <w:top w:val="none" w:sz="0" w:space="0" w:color="auto"/>
            <w:left w:val="none" w:sz="0" w:space="0" w:color="auto"/>
            <w:bottom w:val="none" w:sz="0" w:space="0" w:color="auto"/>
            <w:right w:val="none" w:sz="0" w:space="0" w:color="auto"/>
          </w:divBdr>
        </w:div>
        <w:div w:id="1244146695">
          <w:marLeft w:val="0"/>
          <w:marRight w:val="0"/>
          <w:marTop w:val="0"/>
          <w:marBottom w:val="0"/>
          <w:divBdr>
            <w:top w:val="none" w:sz="0" w:space="0" w:color="auto"/>
            <w:left w:val="none" w:sz="0" w:space="0" w:color="auto"/>
            <w:bottom w:val="none" w:sz="0" w:space="0" w:color="auto"/>
            <w:right w:val="none" w:sz="0" w:space="0" w:color="auto"/>
          </w:divBdr>
          <w:divsChild>
            <w:div w:id="421990833">
              <w:marLeft w:val="0"/>
              <w:marRight w:val="0"/>
              <w:marTop w:val="0"/>
              <w:marBottom w:val="0"/>
              <w:divBdr>
                <w:top w:val="none" w:sz="0" w:space="0" w:color="auto"/>
                <w:left w:val="none" w:sz="0" w:space="0" w:color="auto"/>
                <w:bottom w:val="none" w:sz="0" w:space="0" w:color="auto"/>
                <w:right w:val="none" w:sz="0" w:space="0" w:color="auto"/>
              </w:divBdr>
            </w:div>
          </w:divsChild>
        </w:div>
        <w:div w:id="1396511915">
          <w:marLeft w:val="0"/>
          <w:marRight w:val="0"/>
          <w:marTop w:val="0"/>
          <w:marBottom w:val="0"/>
          <w:divBdr>
            <w:top w:val="none" w:sz="0" w:space="0" w:color="auto"/>
            <w:left w:val="none" w:sz="0" w:space="0" w:color="auto"/>
            <w:bottom w:val="none" w:sz="0" w:space="0" w:color="auto"/>
            <w:right w:val="none" w:sz="0" w:space="0" w:color="auto"/>
          </w:divBdr>
          <w:divsChild>
            <w:div w:id="162672732">
              <w:marLeft w:val="0"/>
              <w:marRight w:val="0"/>
              <w:marTop w:val="0"/>
              <w:marBottom w:val="0"/>
              <w:divBdr>
                <w:top w:val="none" w:sz="0" w:space="0" w:color="auto"/>
                <w:left w:val="none" w:sz="0" w:space="0" w:color="auto"/>
                <w:bottom w:val="none" w:sz="0" w:space="0" w:color="auto"/>
                <w:right w:val="none" w:sz="0" w:space="0" w:color="auto"/>
              </w:divBdr>
            </w:div>
          </w:divsChild>
        </w:div>
        <w:div w:id="1476995139">
          <w:marLeft w:val="0"/>
          <w:marRight w:val="0"/>
          <w:marTop w:val="0"/>
          <w:marBottom w:val="0"/>
          <w:divBdr>
            <w:top w:val="none" w:sz="0" w:space="0" w:color="auto"/>
            <w:left w:val="none" w:sz="0" w:space="0" w:color="auto"/>
            <w:bottom w:val="none" w:sz="0" w:space="0" w:color="auto"/>
            <w:right w:val="none" w:sz="0" w:space="0" w:color="auto"/>
          </w:divBdr>
        </w:div>
      </w:divsChild>
    </w:div>
    <w:div w:id="606546217">
      <w:bodyDiv w:val="1"/>
      <w:marLeft w:val="0"/>
      <w:marRight w:val="0"/>
      <w:marTop w:val="0"/>
      <w:marBottom w:val="0"/>
      <w:divBdr>
        <w:top w:val="none" w:sz="0" w:space="0" w:color="auto"/>
        <w:left w:val="none" w:sz="0" w:space="0" w:color="auto"/>
        <w:bottom w:val="none" w:sz="0" w:space="0" w:color="auto"/>
        <w:right w:val="none" w:sz="0" w:space="0" w:color="auto"/>
      </w:divBdr>
      <w:divsChild>
        <w:div w:id="1130903750">
          <w:marLeft w:val="0"/>
          <w:marRight w:val="0"/>
          <w:marTop w:val="0"/>
          <w:marBottom w:val="0"/>
          <w:divBdr>
            <w:top w:val="none" w:sz="0" w:space="0" w:color="auto"/>
            <w:left w:val="none" w:sz="0" w:space="0" w:color="auto"/>
            <w:bottom w:val="none" w:sz="0" w:space="0" w:color="auto"/>
            <w:right w:val="none" w:sz="0" w:space="0" w:color="auto"/>
          </w:divBdr>
        </w:div>
      </w:divsChild>
    </w:div>
    <w:div w:id="607156452">
      <w:bodyDiv w:val="1"/>
      <w:marLeft w:val="0"/>
      <w:marRight w:val="0"/>
      <w:marTop w:val="0"/>
      <w:marBottom w:val="0"/>
      <w:divBdr>
        <w:top w:val="none" w:sz="0" w:space="0" w:color="auto"/>
        <w:left w:val="none" w:sz="0" w:space="0" w:color="auto"/>
        <w:bottom w:val="none" w:sz="0" w:space="0" w:color="auto"/>
        <w:right w:val="none" w:sz="0" w:space="0" w:color="auto"/>
      </w:divBdr>
      <w:divsChild>
        <w:div w:id="8217774">
          <w:marLeft w:val="0"/>
          <w:marRight w:val="0"/>
          <w:marTop w:val="0"/>
          <w:marBottom w:val="0"/>
          <w:divBdr>
            <w:top w:val="none" w:sz="0" w:space="0" w:color="auto"/>
            <w:left w:val="none" w:sz="0" w:space="0" w:color="auto"/>
            <w:bottom w:val="none" w:sz="0" w:space="0" w:color="auto"/>
            <w:right w:val="none" w:sz="0" w:space="0" w:color="auto"/>
          </w:divBdr>
        </w:div>
        <w:div w:id="184909301">
          <w:marLeft w:val="0"/>
          <w:marRight w:val="0"/>
          <w:marTop w:val="0"/>
          <w:marBottom w:val="0"/>
          <w:divBdr>
            <w:top w:val="none" w:sz="0" w:space="0" w:color="auto"/>
            <w:left w:val="none" w:sz="0" w:space="0" w:color="auto"/>
            <w:bottom w:val="none" w:sz="0" w:space="0" w:color="auto"/>
            <w:right w:val="none" w:sz="0" w:space="0" w:color="auto"/>
          </w:divBdr>
        </w:div>
        <w:div w:id="232275769">
          <w:marLeft w:val="0"/>
          <w:marRight w:val="0"/>
          <w:marTop w:val="0"/>
          <w:marBottom w:val="0"/>
          <w:divBdr>
            <w:top w:val="none" w:sz="0" w:space="0" w:color="auto"/>
            <w:left w:val="none" w:sz="0" w:space="0" w:color="auto"/>
            <w:bottom w:val="none" w:sz="0" w:space="0" w:color="auto"/>
            <w:right w:val="none" w:sz="0" w:space="0" w:color="auto"/>
          </w:divBdr>
        </w:div>
        <w:div w:id="289478021">
          <w:marLeft w:val="0"/>
          <w:marRight w:val="0"/>
          <w:marTop w:val="0"/>
          <w:marBottom w:val="0"/>
          <w:divBdr>
            <w:top w:val="none" w:sz="0" w:space="0" w:color="auto"/>
            <w:left w:val="none" w:sz="0" w:space="0" w:color="auto"/>
            <w:bottom w:val="none" w:sz="0" w:space="0" w:color="auto"/>
            <w:right w:val="none" w:sz="0" w:space="0" w:color="auto"/>
          </w:divBdr>
          <w:divsChild>
            <w:div w:id="1324161903">
              <w:marLeft w:val="0"/>
              <w:marRight w:val="0"/>
              <w:marTop w:val="0"/>
              <w:marBottom w:val="0"/>
              <w:divBdr>
                <w:top w:val="none" w:sz="0" w:space="0" w:color="auto"/>
                <w:left w:val="none" w:sz="0" w:space="0" w:color="auto"/>
                <w:bottom w:val="none" w:sz="0" w:space="0" w:color="auto"/>
                <w:right w:val="none" w:sz="0" w:space="0" w:color="auto"/>
              </w:divBdr>
            </w:div>
          </w:divsChild>
        </w:div>
        <w:div w:id="331838006">
          <w:marLeft w:val="0"/>
          <w:marRight w:val="0"/>
          <w:marTop w:val="0"/>
          <w:marBottom w:val="0"/>
          <w:divBdr>
            <w:top w:val="none" w:sz="0" w:space="0" w:color="auto"/>
            <w:left w:val="none" w:sz="0" w:space="0" w:color="auto"/>
            <w:bottom w:val="none" w:sz="0" w:space="0" w:color="auto"/>
            <w:right w:val="none" w:sz="0" w:space="0" w:color="auto"/>
          </w:divBdr>
          <w:divsChild>
            <w:div w:id="805709197">
              <w:marLeft w:val="0"/>
              <w:marRight w:val="0"/>
              <w:marTop w:val="0"/>
              <w:marBottom w:val="0"/>
              <w:divBdr>
                <w:top w:val="none" w:sz="0" w:space="0" w:color="auto"/>
                <w:left w:val="none" w:sz="0" w:space="0" w:color="auto"/>
                <w:bottom w:val="none" w:sz="0" w:space="0" w:color="auto"/>
                <w:right w:val="none" w:sz="0" w:space="0" w:color="auto"/>
              </w:divBdr>
            </w:div>
          </w:divsChild>
        </w:div>
        <w:div w:id="505904024">
          <w:marLeft w:val="0"/>
          <w:marRight w:val="0"/>
          <w:marTop w:val="0"/>
          <w:marBottom w:val="0"/>
          <w:divBdr>
            <w:top w:val="none" w:sz="0" w:space="0" w:color="auto"/>
            <w:left w:val="none" w:sz="0" w:space="0" w:color="auto"/>
            <w:bottom w:val="none" w:sz="0" w:space="0" w:color="auto"/>
            <w:right w:val="none" w:sz="0" w:space="0" w:color="auto"/>
          </w:divBdr>
        </w:div>
        <w:div w:id="621888007">
          <w:marLeft w:val="0"/>
          <w:marRight w:val="0"/>
          <w:marTop w:val="0"/>
          <w:marBottom w:val="0"/>
          <w:divBdr>
            <w:top w:val="none" w:sz="0" w:space="0" w:color="auto"/>
            <w:left w:val="none" w:sz="0" w:space="0" w:color="auto"/>
            <w:bottom w:val="none" w:sz="0" w:space="0" w:color="auto"/>
            <w:right w:val="none" w:sz="0" w:space="0" w:color="auto"/>
          </w:divBdr>
          <w:divsChild>
            <w:div w:id="233243399">
              <w:marLeft w:val="0"/>
              <w:marRight w:val="0"/>
              <w:marTop w:val="0"/>
              <w:marBottom w:val="0"/>
              <w:divBdr>
                <w:top w:val="none" w:sz="0" w:space="0" w:color="auto"/>
                <w:left w:val="none" w:sz="0" w:space="0" w:color="auto"/>
                <w:bottom w:val="none" w:sz="0" w:space="0" w:color="auto"/>
                <w:right w:val="none" w:sz="0" w:space="0" w:color="auto"/>
              </w:divBdr>
            </w:div>
          </w:divsChild>
        </w:div>
        <w:div w:id="780565688">
          <w:marLeft w:val="0"/>
          <w:marRight w:val="0"/>
          <w:marTop w:val="0"/>
          <w:marBottom w:val="0"/>
          <w:divBdr>
            <w:top w:val="none" w:sz="0" w:space="0" w:color="auto"/>
            <w:left w:val="none" w:sz="0" w:space="0" w:color="auto"/>
            <w:bottom w:val="none" w:sz="0" w:space="0" w:color="auto"/>
            <w:right w:val="none" w:sz="0" w:space="0" w:color="auto"/>
          </w:divBdr>
        </w:div>
        <w:div w:id="876770742">
          <w:marLeft w:val="0"/>
          <w:marRight w:val="0"/>
          <w:marTop w:val="0"/>
          <w:marBottom w:val="0"/>
          <w:divBdr>
            <w:top w:val="none" w:sz="0" w:space="0" w:color="auto"/>
            <w:left w:val="none" w:sz="0" w:space="0" w:color="auto"/>
            <w:bottom w:val="none" w:sz="0" w:space="0" w:color="auto"/>
            <w:right w:val="none" w:sz="0" w:space="0" w:color="auto"/>
          </w:divBdr>
        </w:div>
        <w:div w:id="948589314">
          <w:marLeft w:val="0"/>
          <w:marRight w:val="0"/>
          <w:marTop w:val="300"/>
          <w:marBottom w:val="0"/>
          <w:divBdr>
            <w:top w:val="none" w:sz="0" w:space="0" w:color="auto"/>
            <w:left w:val="none" w:sz="0" w:space="0" w:color="auto"/>
            <w:bottom w:val="none" w:sz="0" w:space="0" w:color="auto"/>
            <w:right w:val="none" w:sz="0" w:space="0" w:color="auto"/>
          </w:divBdr>
          <w:divsChild>
            <w:div w:id="1170370386">
              <w:marLeft w:val="0"/>
              <w:marRight w:val="0"/>
              <w:marTop w:val="0"/>
              <w:marBottom w:val="0"/>
              <w:divBdr>
                <w:top w:val="none" w:sz="0" w:space="0" w:color="auto"/>
                <w:left w:val="none" w:sz="0" w:space="0" w:color="auto"/>
                <w:bottom w:val="none" w:sz="0" w:space="0" w:color="auto"/>
                <w:right w:val="none" w:sz="0" w:space="0" w:color="auto"/>
              </w:divBdr>
              <w:divsChild>
                <w:div w:id="503520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788381">
          <w:marLeft w:val="0"/>
          <w:marRight w:val="0"/>
          <w:marTop w:val="0"/>
          <w:marBottom w:val="0"/>
          <w:divBdr>
            <w:top w:val="none" w:sz="0" w:space="0" w:color="auto"/>
            <w:left w:val="none" w:sz="0" w:space="0" w:color="auto"/>
            <w:bottom w:val="none" w:sz="0" w:space="0" w:color="auto"/>
            <w:right w:val="none" w:sz="0" w:space="0" w:color="auto"/>
          </w:divBdr>
        </w:div>
        <w:div w:id="1092045316">
          <w:marLeft w:val="0"/>
          <w:marRight w:val="0"/>
          <w:marTop w:val="0"/>
          <w:marBottom w:val="0"/>
          <w:divBdr>
            <w:top w:val="none" w:sz="0" w:space="0" w:color="auto"/>
            <w:left w:val="none" w:sz="0" w:space="0" w:color="auto"/>
            <w:bottom w:val="none" w:sz="0" w:space="0" w:color="auto"/>
            <w:right w:val="none" w:sz="0" w:space="0" w:color="auto"/>
          </w:divBdr>
        </w:div>
        <w:div w:id="1224373443">
          <w:marLeft w:val="0"/>
          <w:marRight w:val="0"/>
          <w:marTop w:val="0"/>
          <w:marBottom w:val="0"/>
          <w:divBdr>
            <w:top w:val="none" w:sz="0" w:space="0" w:color="auto"/>
            <w:left w:val="none" w:sz="0" w:space="0" w:color="auto"/>
            <w:bottom w:val="none" w:sz="0" w:space="0" w:color="auto"/>
            <w:right w:val="none" w:sz="0" w:space="0" w:color="auto"/>
          </w:divBdr>
          <w:divsChild>
            <w:div w:id="517356980">
              <w:marLeft w:val="0"/>
              <w:marRight w:val="0"/>
              <w:marTop w:val="0"/>
              <w:marBottom w:val="0"/>
              <w:divBdr>
                <w:top w:val="none" w:sz="0" w:space="0" w:color="auto"/>
                <w:left w:val="none" w:sz="0" w:space="0" w:color="auto"/>
                <w:bottom w:val="none" w:sz="0" w:space="0" w:color="auto"/>
                <w:right w:val="none" w:sz="0" w:space="0" w:color="auto"/>
              </w:divBdr>
            </w:div>
          </w:divsChild>
        </w:div>
        <w:div w:id="1417169063">
          <w:marLeft w:val="0"/>
          <w:marRight w:val="0"/>
          <w:marTop w:val="300"/>
          <w:marBottom w:val="0"/>
          <w:divBdr>
            <w:top w:val="none" w:sz="0" w:space="0" w:color="auto"/>
            <w:left w:val="none" w:sz="0" w:space="0" w:color="auto"/>
            <w:bottom w:val="none" w:sz="0" w:space="0" w:color="auto"/>
            <w:right w:val="none" w:sz="0" w:space="0" w:color="auto"/>
          </w:divBdr>
          <w:divsChild>
            <w:div w:id="869807694">
              <w:marLeft w:val="0"/>
              <w:marRight w:val="0"/>
              <w:marTop w:val="0"/>
              <w:marBottom w:val="0"/>
              <w:divBdr>
                <w:top w:val="none" w:sz="0" w:space="0" w:color="auto"/>
                <w:left w:val="none" w:sz="0" w:space="0" w:color="auto"/>
                <w:bottom w:val="none" w:sz="0" w:space="0" w:color="auto"/>
                <w:right w:val="none" w:sz="0" w:space="0" w:color="auto"/>
              </w:divBdr>
              <w:divsChild>
                <w:div w:id="344758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0232169">
          <w:marLeft w:val="0"/>
          <w:marRight w:val="0"/>
          <w:marTop w:val="0"/>
          <w:marBottom w:val="0"/>
          <w:divBdr>
            <w:top w:val="none" w:sz="0" w:space="0" w:color="auto"/>
            <w:left w:val="none" w:sz="0" w:space="0" w:color="auto"/>
            <w:bottom w:val="none" w:sz="0" w:space="0" w:color="auto"/>
            <w:right w:val="none" w:sz="0" w:space="0" w:color="auto"/>
          </w:divBdr>
          <w:divsChild>
            <w:div w:id="1247376775">
              <w:marLeft w:val="0"/>
              <w:marRight w:val="0"/>
              <w:marTop w:val="0"/>
              <w:marBottom w:val="0"/>
              <w:divBdr>
                <w:top w:val="none" w:sz="0" w:space="0" w:color="auto"/>
                <w:left w:val="none" w:sz="0" w:space="0" w:color="auto"/>
                <w:bottom w:val="none" w:sz="0" w:space="0" w:color="auto"/>
                <w:right w:val="none" w:sz="0" w:space="0" w:color="auto"/>
              </w:divBdr>
            </w:div>
          </w:divsChild>
        </w:div>
        <w:div w:id="1803422204">
          <w:marLeft w:val="0"/>
          <w:marRight w:val="0"/>
          <w:marTop w:val="0"/>
          <w:marBottom w:val="0"/>
          <w:divBdr>
            <w:top w:val="none" w:sz="0" w:space="0" w:color="auto"/>
            <w:left w:val="none" w:sz="0" w:space="0" w:color="auto"/>
            <w:bottom w:val="none" w:sz="0" w:space="0" w:color="auto"/>
            <w:right w:val="none" w:sz="0" w:space="0" w:color="auto"/>
          </w:divBdr>
        </w:div>
      </w:divsChild>
    </w:div>
    <w:div w:id="608007585">
      <w:bodyDiv w:val="1"/>
      <w:marLeft w:val="0"/>
      <w:marRight w:val="0"/>
      <w:marTop w:val="0"/>
      <w:marBottom w:val="0"/>
      <w:divBdr>
        <w:top w:val="none" w:sz="0" w:space="0" w:color="auto"/>
        <w:left w:val="none" w:sz="0" w:space="0" w:color="auto"/>
        <w:bottom w:val="none" w:sz="0" w:space="0" w:color="auto"/>
        <w:right w:val="none" w:sz="0" w:space="0" w:color="auto"/>
      </w:divBdr>
      <w:divsChild>
        <w:div w:id="34936293">
          <w:marLeft w:val="0"/>
          <w:marRight w:val="0"/>
          <w:marTop w:val="0"/>
          <w:marBottom w:val="0"/>
          <w:divBdr>
            <w:top w:val="none" w:sz="0" w:space="0" w:color="auto"/>
            <w:left w:val="none" w:sz="0" w:space="0" w:color="auto"/>
            <w:bottom w:val="none" w:sz="0" w:space="0" w:color="auto"/>
            <w:right w:val="none" w:sz="0" w:space="0" w:color="auto"/>
          </w:divBdr>
        </w:div>
        <w:div w:id="300352583">
          <w:marLeft w:val="0"/>
          <w:marRight w:val="0"/>
          <w:marTop w:val="300"/>
          <w:marBottom w:val="0"/>
          <w:divBdr>
            <w:top w:val="none" w:sz="0" w:space="0" w:color="auto"/>
            <w:left w:val="none" w:sz="0" w:space="0" w:color="auto"/>
            <w:bottom w:val="none" w:sz="0" w:space="0" w:color="auto"/>
            <w:right w:val="none" w:sz="0" w:space="0" w:color="auto"/>
          </w:divBdr>
        </w:div>
        <w:div w:id="519465556">
          <w:marLeft w:val="0"/>
          <w:marRight w:val="0"/>
          <w:marTop w:val="0"/>
          <w:marBottom w:val="0"/>
          <w:divBdr>
            <w:top w:val="none" w:sz="0" w:space="0" w:color="auto"/>
            <w:left w:val="none" w:sz="0" w:space="0" w:color="auto"/>
            <w:bottom w:val="none" w:sz="0" w:space="0" w:color="auto"/>
            <w:right w:val="none" w:sz="0" w:space="0" w:color="auto"/>
          </w:divBdr>
          <w:divsChild>
            <w:div w:id="1301812149">
              <w:marLeft w:val="0"/>
              <w:marRight w:val="0"/>
              <w:marTop w:val="0"/>
              <w:marBottom w:val="0"/>
              <w:divBdr>
                <w:top w:val="none" w:sz="0" w:space="0" w:color="auto"/>
                <w:left w:val="none" w:sz="0" w:space="0" w:color="auto"/>
                <w:bottom w:val="none" w:sz="0" w:space="0" w:color="auto"/>
                <w:right w:val="none" w:sz="0" w:space="0" w:color="auto"/>
              </w:divBdr>
            </w:div>
          </w:divsChild>
        </w:div>
        <w:div w:id="523634978">
          <w:marLeft w:val="0"/>
          <w:marRight w:val="0"/>
          <w:marTop w:val="0"/>
          <w:marBottom w:val="0"/>
          <w:divBdr>
            <w:top w:val="none" w:sz="0" w:space="0" w:color="auto"/>
            <w:left w:val="none" w:sz="0" w:space="0" w:color="auto"/>
            <w:bottom w:val="none" w:sz="0" w:space="0" w:color="auto"/>
            <w:right w:val="none" w:sz="0" w:space="0" w:color="auto"/>
          </w:divBdr>
          <w:divsChild>
            <w:div w:id="169149871">
              <w:marLeft w:val="0"/>
              <w:marRight w:val="0"/>
              <w:marTop w:val="0"/>
              <w:marBottom w:val="0"/>
              <w:divBdr>
                <w:top w:val="none" w:sz="0" w:space="0" w:color="auto"/>
                <w:left w:val="none" w:sz="0" w:space="0" w:color="auto"/>
                <w:bottom w:val="none" w:sz="0" w:space="0" w:color="auto"/>
                <w:right w:val="none" w:sz="0" w:space="0" w:color="auto"/>
              </w:divBdr>
            </w:div>
          </w:divsChild>
        </w:div>
        <w:div w:id="847327148">
          <w:marLeft w:val="0"/>
          <w:marRight w:val="0"/>
          <w:marTop w:val="0"/>
          <w:marBottom w:val="0"/>
          <w:divBdr>
            <w:top w:val="none" w:sz="0" w:space="0" w:color="auto"/>
            <w:left w:val="none" w:sz="0" w:space="0" w:color="auto"/>
            <w:bottom w:val="none" w:sz="0" w:space="0" w:color="auto"/>
            <w:right w:val="none" w:sz="0" w:space="0" w:color="auto"/>
          </w:divBdr>
          <w:divsChild>
            <w:div w:id="1538157720">
              <w:marLeft w:val="0"/>
              <w:marRight w:val="0"/>
              <w:marTop w:val="0"/>
              <w:marBottom w:val="0"/>
              <w:divBdr>
                <w:top w:val="none" w:sz="0" w:space="0" w:color="auto"/>
                <w:left w:val="none" w:sz="0" w:space="0" w:color="auto"/>
                <w:bottom w:val="none" w:sz="0" w:space="0" w:color="auto"/>
                <w:right w:val="none" w:sz="0" w:space="0" w:color="auto"/>
              </w:divBdr>
            </w:div>
          </w:divsChild>
        </w:div>
        <w:div w:id="850099184">
          <w:marLeft w:val="0"/>
          <w:marRight w:val="0"/>
          <w:marTop w:val="0"/>
          <w:marBottom w:val="0"/>
          <w:divBdr>
            <w:top w:val="none" w:sz="0" w:space="0" w:color="auto"/>
            <w:left w:val="none" w:sz="0" w:space="0" w:color="auto"/>
            <w:bottom w:val="none" w:sz="0" w:space="0" w:color="auto"/>
            <w:right w:val="none" w:sz="0" w:space="0" w:color="auto"/>
          </w:divBdr>
        </w:div>
        <w:div w:id="946620580">
          <w:marLeft w:val="0"/>
          <w:marRight w:val="0"/>
          <w:marTop w:val="0"/>
          <w:marBottom w:val="0"/>
          <w:divBdr>
            <w:top w:val="none" w:sz="0" w:space="0" w:color="auto"/>
            <w:left w:val="none" w:sz="0" w:space="0" w:color="auto"/>
            <w:bottom w:val="none" w:sz="0" w:space="0" w:color="auto"/>
            <w:right w:val="none" w:sz="0" w:space="0" w:color="auto"/>
          </w:divBdr>
        </w:div>
        <w:div w:id="1290281315">
          <w:marLeft w:val="0"/>
          <w:marRight w:val="0"/>
          <w:marTop w:val="0"/>
          <w:marBottom w:val="0"/>
          <w:divBdr>
            <w:top w:val="none" w:sz="0" w:space="0" w:color="auto"/>
            <w:left w:val="none" w:sz="0" w:space="0" w:color="auto"/>
            <w:bottom w:val="none" w:sz="0" w:space="0" w:color="auto"/>
            <w:right w:val="none" w:sz="0" w:space="0" w:color="auto"/>
          </w:divBdr>
          <w:divsChild>
            <w:div w:id="1540126790">
              <w:marLeft w:val="0"/>
              <w:marRight w:val="0"/>
              <w:marTop w:val="0"/>
              <w:marBottom w:val="0"/>
              <w:divBdr>
                <w:top w:val="none" w:sz="0" w:space="0" w:color="auto"/>
                <w:left w:val="none" w:sz="0" w:space="0" w:color="auto"/>
                <w:bottom w:val="none" w:sz="0" w:space="0" w:color="auto"/>
                <w:right w:val="none" w:sz="0" w:space="0" w:color="auto"/>
              </w:divBdr>
            </w:div>
          </w:divsChild>
        </w:div>
        <w:div w:id="1497188854">
          <w:marLeft w:val="0"/>
          <w:marRight w:val="0"/>
          <w:marTop w:val="0"/>
          <w:marBottom w:val="0"/>
          <w:divBdr>
            <w:top w:val="none" w:sz="0" w:space="0" w:color="auto"/>
            <w:left w:val="none" w:sz="0" w:space="0" w:color="auto"/>
            <w:bottom w:val="none" w:sz="0" w:space="0" w:color="auto"/>
            <w:right w:val="none" w:sz="0" w:space="0" w:color="auto"/>
          </w:divBdr>
        </w:div>
        <w:div w:id="1621186574">
          <w:marLeft w:val="0"/>
          <w:marRight w:val="0"/>
          <w:marTop w:val="300"/>
          <w:marBottom w:val="0"/>
          <w:divBdr>
            <w:top w:val="none" w:sz="0" w:space="0" w:color="auto"/>
            <w:left w:val="none" w:sz="0" w:space="0" w:color="auto"/>
            <w:bottom w:val="none" w:sz="0" w:space="0" w:color="auto"/>
            <w:right w:val="none" w:sz="0" w:space="0" w:color="auto"/>
          </w:divBdr>
          <w:divsChild>
            <w:div w:id="1091318633">
              <w:marLeft w:val="0"/>
              <w:marRight w:val="0"/>
              <w:marTop w:val="0"/>
              <w:marBottom w:val="0"/>
              <w:divBdr>
                <w:top w:val="none" w:sz="0" w:space="0" w:color="auto"/>
                <w:left w:val="none" w:sz="0" w:space="0" w:color="auto"/>
                <w:bottom w:val="none" w:sz="0" w:space="0" w:color="auto"/>
                <w:right w:val="none" w:sz="0" w:space="0" w:color="auto"/>
              </w:divBdr>
              <w:divsChild>
                <w:div w:id="186717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758606">
          <w:marLeft w:val="0"/>
          <w:marRight w:val="0"/>
          <w:marTop w:val="0"/>
          <w:marBottom w:val="0"/>
          <w:divBdr>
            <w:top w:val="none" w:sz="0" w:space="0" w:color="auto"/>
            <w:left w:val="none" w:sz="0" w:space="0" w:color="auto"/>
            <w:bottom w:val="none" w:sz="0" w:space="0" w:color="auto"/>
            <w:right w:val="none" w:sz="0" w:space="0" w:color="auto"/>
          </w:divBdr>
          <w:divsChild>
            <w:div w:id="68845222">
              <w:marLeft w:val="0"/>
              <w:marRight w:val="0"/>
              <w:marTop w:val="0"/>
              <w:marBottom w:val="0"/>
              <w:divBdr>
                <w:top w:val="none" w:sz="0" w:space="0" w:color="auto"/>
                <w:left w:val="none" w:sz="0" w:space="0" w:color="auto"/>
                <w:bottom w:val="none" w:sz="0" w:space="0" w:color="auto"/>
                <w:right w:val="none" w:sz="0" w:space="0" w:color="auto"/>
              </w:divBdr>
            </w:div>
          </w:divsChild>
        </w:div>
        <w:div w:id="1725717653">
          <w:marLeft w:val="0"/>
          <w:marRight w:val="0"/>
          <w:marTop w:val="300"/>
          <w:marBottom w:val="0"/>
          <w:divBdr>
            <w:top w:val="none" w:sz="0" w:space="0" w:color="auto"/>
            <w:left w:val="none" w:sz="0" w:space="0" w:color="auto"/>
            <w:bottom w:val="none" w:sz="0" w:space="0" w:color="auto"/>
            <w:right w:val="none" w:sz="0" w:space="0" w:color="auto"/>
          </w:divBdr>
          <w:divsChild>
            <w:div w:id="1241868551">
              <w:marLeft w:val="0"/>
              <w:marRight w:val="0"/>
              <w:marTop w:val="0"/>
              <w:marBottom w:val="0"/>
              <w:divBdr>
                <w:top w:val="none" w:sz="0" w:space="0" w:color="auto"/>
                <w:left w:val="none" w:sz="0" w:space="0" w:color="auto"/>
                <w:bottom w:val="none" w:sz="0" w:space="0" w:color="auto"/>
                <w:right w:val="none" w:sz="0" w:space="0" w:color="auto"/>
              </w:divBdr>
              <w:divsChild>
                <w:div w:id="10430169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8188601">
          <w:marLeft w:val="0"/>
          <w:marRight w:val="0"/>
          <w:marTop w:val="0"/>
          <w:marBottom w:val="0"/>
          <w:divBdr>
            <w:top w:val="none" w:sz="0" w:space="0" w:color="auto"/>
            <w:left w:val="none" w:sz="0" w:space="0" w:color="auto"/>
            <w:bottom w:val="none" w:sz="0" w:space="0" w:color="auto"/>
            <w:right w:val="none" w:sz="0" w:space="0" w:color="auto"/>
          </w:divBdr>
          <w:divsChild>
            <w:div w:id="77602791">
              <w:marLeft w:val="0"/>
              <w:marRight w:val="0"/>
              <w:marTop w:val="0"/>
              <w:marBottom w:val="0"/>
              <w:divBdr>
                <w:top w:val="none" w:sz="0" w:space="0" w:color="auto"/>
                <w:left w:val="none" w:sz="0" w:space="0" w:color="auto"/>
                <w:bottom w:val="none" w:sz="0" w:space="0" w:color="auto"/>
                <w:right w:val="none" w:sz="0" w:space="0" w:color="auto"/>
              </w:divBdr>
            </w:div>
          </w:divsChild>
        </w:div>
        <w:div w:id="1824619721">
          <w:marLeft w:val="0"/>
          <w:marRight w:val="0"/>
          <w:marTop w:val="0"/>
          <w:marBottom w:val="0"/>
          <w:divBdr>
            <w:top w:val="none" w:sz="0" w:space="0" w:color="auto"/>
            <w:left w:val="none" w:sz="0" w:space="0" w:color="auto"/>
            <w:bottom w:val="none" w:sz="0" w:space="0" w:color="auto"/>
            <w:right w:val="none" w:sz="0" w:space="0" w:color="auto"/>
          </w:divBdr>
        </w:div>
      </w:divsChild>
    </w:div>
    <w:div w:id="608122984">
      <w:bodyDiv w:val="1"/>
      <w:marLeft w:val="0"/>
      <w:marRight w:val="0"/>
      <w:marTop w:val="0"/>
      <w:marBottom w:val="0"/>
      <w:divBdr>
        <w:top w:val="none" w:sz="0" w:space="0" w:color="auto"/>
        <w:left w:val="none" w:sz="0" w:space="0" w:color="auto"/>
        <w:bottom w:val="none" w:sz="0" w:space="0" w:color="auto"/>
        <w:right w:val="none" w:sz="0" w:space="0" w:color="auto"/>
      </w:divBdr>
      <w:divsChild>
        <w:div w:id="915821419">
          <w:marLeft w:val="0"/>
          <w:marRight w:val="0"/>
          <w:marTop w:val="0"/>
          <w:marBottom w:val="0"/>
          <w:divBdr>
            <w:top w:val="none" w:sz="0" w:space="0" w:color="auto"/>
            <w:left w:val="none" w:sz="0" w:space="0" w:color="auto"/>
            <w:bottom w:val="none" w:sz="0" w:space="0" w:color="auto"/>
            <w:right w:val="none" w:sz="0" w:space="0" w:color="auto"/>
          </w:divBdr>
        </w:div>
        <w:div w:id="1959215971">
          <w:marLeft w:val="0"/>
          <w:marRight w:val="0"/>
          <w:marTop w:val="0"/>
          <w:marBottom w:val="0"/>
          <w:divBdr>
            <w:top w:val="none" w:sz="0" w:space="0" w:color="auto"/>
            <w:left w:val="none" w:sz="0" w:space="0" w:color="auto"/>
            <w:bottom w:val="none" w:sz="0" w:space="0" w:color="auto"/>
            <w:right w:val="none" w:sz="0" w:space="0" w:color="auto"/>
          </w:divBdr>
          <w:divsChild>
            <w:div w:id="1576360385">
              <w:marLeft w:val="0"/>
              <w:marRight w:val="0"/>
              <w:marTop w:val="0"/>
              <w:marBottom w:val="0"/>
              <w:divBdr>
                <w:top w:val="none" w:sz="0" w:space="0" w:color="auto"/>
                <w:left w:val="none" w:sz="0" w:space="0" w:color="auto"/>
                <w:bottom w:val="none" w:sz="0" w:space="0" w:color="auto"/>
                <w:right w:val="none" w:sz="0" w:space="0" w:color="auto"/>
              </w:divBdr>
            </w:div>
          </w:divsChild>
        </w:div>
        <w:div w:id="1362586461">
          <w:marLeft w:val="0"/>
          <w:marRight w:val="0"/>
          <w:marTop w:val="0"/>
          <w:marBottom w:val="0"/>
          <w:divBdr>
            <w:top w:val="none" w:sz="0" w:space="0" w:color="auto"/>
            <w:left w:val="none" w:sz="0" w:space="0" w:color="auto"/>
            <w:bottom w:val="none" w:sz="0" w:space="0" w:color="auto"/>
            <w:right w:val="none" w:sz="0" w:space="0" w:color="auto"/>
          </w:divBdr>
        </w:div>
        <w:div w:id="1908223429">
          <w:marLeft w:val="0"/>
          <w:marRight w:val="0"/>
          <w:marTop w:val="0"/>
          <w:marBottom w:val="0"/>
          <w:divBdr>
            <w:top w:val="none" w:sz="0" w:space="0" w:color="auto"/>
            <w:left w:val="none" w:sz="0" w:space="0" w:color="auto"/>
            <w:bottom w:val="none" w:sz="0" w:space="0" w:color="auto"/>
            <w:right w:val="none" w:sz="0" w:space="0" w:color="auto"/>
          </w:divBdr>
          <w:divsChild>
            <w:div w:id="1913467520">
              <w:marLeft w:val="0"/>
              <w:marRight w:val="0"/>
              <w:marTop w:val="0"/>
              <w:marBottom w:val="0"/>
              <w:divBdr>
                <w:top w:val="none" w:sz="0" w:space="0" w:color="auto"/>
                <w:left w:val="none" w:sz="0" w:space="0" w:color="auto"/>
                <w:bottom w:val="none" w:sz="0" w:space="0" w:color="auto"/>
                <w:right w:val="none" w:sz="0" w:space="0" w:color="auto"/>
              </w:divBdr>
            </w:div>
          </w:divsChild>
        </w:div>
        <w:div w:id="1993679588">
          <w:marLeft w:val="0"/>
          <w:marRight w:val="0"/>
          <w:marTop w:val="0"/>
          <w:marBottom w:val="0"/>
          <w:divBdr>
            <w:top w:val="none" w:sz="0" w:space="0" w:color="auto"/>
            <w:left w:val="none" w:sz="0" w:space="0" w:color="auto"/>
            <w:bottom w:val="none" w:sz="0" w:space="0" w:color="auto"/>
            <w:right w:val="none" w:sz="0" w:space="0" w:color="auto"/>
          </w:divBdr>
        </w:div>
        <w:div w:id="381681829">
          <w:marLeft w:val="0"/>
          <w:marRight w:val="0"/>
          <w:marTop w:val="0"/>
          <w:marBottom w:val="0"/>
          <w:divBdr>
            <w:top w:val="none" w:sz="0" w:space="0" w:color="auto"/>
            <w:left w:val="none" w:sz="0" w:space="0" w:color="auto"/>
            <w:bottom w:val="none" w:sz="0" w:space="0" w:color="auto"/>
            <w:right w:val="none" w:sz="0" w:space="0" w:color="auto"/>
          </w:divBdr>
          <w:divsChild>
            <w:div w:id="494498644">
              <w:marLeft w:val="0"/>
              <w:marRight w:val="0"/>
              <w:marTop w:val="0"/>
              <w:marBottom w:val="0"/>
              <w:divBdr>
                <w:top w:val="none" w:sz="0" w:space="0" w:color="auto"/>
                <w:left w:val="none" w:sz="0" w:space="0" w:color="auto"/>
                <w:bottom w:val="none" w:sz="0" w:space="0" w:color="auto"/>
                <w:right w:val="none" w:sz="0" w:space="0" w:color="auto"/>
              </w:divBdr>
            </w:div>
          </w:divsChild>
        </w:div>
        <w:div w:id="830482249">
          <w:marLeft w:val="0"/>
          <w:marRight w:val="0"/>
          <w:marTop w:val="0"/>
          <w:marBottom w:val="0"/>
          <w:divBdr>
            <w:top w:val="none" w:sz="0" w:space="0" w:color="auto"/>
            <w:left w:val="none" w:sz="0" w:space="0" w:color="auto"/>
            <w:bottom w:val="none" w:sz="0" w:space="0" w:color="auto"/>
            <w:right w:val="none" w:sz="0" w:space="0" w:color="auto"/>
          </w:divBdr>
        </w:div>
        <w:div w:id="2123456748">
          <w:marLeft w:val="0"/>
          <w:marRight w:val="0"/>
          <w:marTop w:val="0"/>
          <w:marBottom w:val="0"/>
          <w:divBdr>
            <w:top w:val="none" w:sz="0" w:space="0" w:color="auto"/>
            <w:left w:val="none" w:sz="0" w:space="0" w:color="auto"/>
            <w:bottom w:val="none" w:sz="0" w:space="0" w:color="auto"/>
            <w:right w:val="none" w:sz="0" w:space="0" w:color="auto"/>
          </w:divBdr>
          <w:divsChild>
            <w:div w:id="998120610">
              <w:marLeft w:val="0"/>
              <w:marRight w:val="0"/>
              <w:marTop w:val="0"/>
              <w:marBottom w:val="0"/>
              <w:divBdr>
                <w:top w:val="none" w:sz="0" w:space="0" w:color="auto"/>
                <w:left w:val="none" w:sz="0" w:space="0" w:color="auto"/>
                <w:bottom w:val="none" w:sz="0" w:space="0" w:color="auto"/>
                <w:right w:val="none" w:sz="0" w:space="0" w:color="auto"/>
              </w:divBdr>
            </w:div>
          </w:divsChild>
        </w:div>
        <w:div w:id="1735545352">
          <w:marLeft w:val="0"/>
          <w:marRight w:val="0"/>
          <w:marTop w:val="0"/>
          <w:marBottom w:val="0"/>
          <w:divBdr>
            <w:top w:val="none" w:sz="0" w:space="0" w:color="auto"/>
            <w:left w:val="none" w:sz="0" w:space="0" w:color="auto"/>
            <w:bottom w:val="none" w:sz="0" w:space="0" w:color="auto"/>
            <w:right w:val="none" w:sz="0" w:space="0" w:color="auto"/>
          </w:divBdr>
        </w:div>
        <w:div w:id="619384572">
          <w:marLeft w:val="0"/>
          <w:marRight w:val="0"/>
          <w:marTop w:val="0"/>
          <w:marBottom w:val="0"/>
          <w:divBdr>
            <w:top w:val="none" w:sz="0" w:space="0" w:color="auto"/>
            <w:left w:val="none" w:sz="0" w:space="0" w:color="auto"/>
            <w:bottom w:val="none" w:sz="0" w:space="0" w:color="auto"/>
            <w:right w:val="none" w:sz="0" w:space="0" w:color="auto"/>
          </w:divBdr>
          <w:divsChild>
            <w:div w:id="239409949">
              <w:marLeft w:val="0"/>
              <w:marRight w:val="0"/>
              <w:marTop w:val="0"/>
              <w:marBottom w:val="0"/>
              <w:divBdr>
                <w:top w:val="none" w:sz="0" w:space="0" w:color="auto"/>
                <w:left w:val="none" w:sz="0" w:space="0" w:color="auto"/>
                <w:bottom w:val="none" w:sz="0" w:space="0" w:color="auto"/>
                <w:right w:val="none" w:sz="0" w:space="0" w:color="auto"/>
              </w:divBdr>
            </w:div>
          </w:divsChild>
        </w:div>
        <w:div w:id="1616595642">
          <w:marLeft w:val="0"/>
          <w:marRight w:val="0"/>
          <w:marTop w:val="0"/>
          <w:marBottom w:val="0"/>
          <w:divBdr>
            <w:top w:val="none" w:sz="0" w:space="0" w:color="auto"/>
            <w:left w:val="none" w:sz="0" w:space="0" w:color="auto"/>
            <w:bottom w:val="none" w:sz="0" w:space="0" w:color="auto"/>
            <w:right w:val="none" w:sz="0" w:space="0" w:color="auto"/>
          </w:divBdr>
        </w:div>
        <w:div w:id="1988706376">
          <w:marLeft w:val="0"/>
          <w:marRight w:val="0"/>
          <w:marTop w:val="0"/>
          <w:marBottom w:val="0"/>
          <w:divBdr>
            <w:top w:val="none" w:sz="0" w:space="0" w:color="auto"/>
            <w:left w:val="none" w:sz="0" w:space="0" w:color="auto"/>
            <w:bottom w:val="none" w:sz="0" w:space="0" w:color="auto"/>
            <w:right w:val="none" w:sz="0" w:space="0" w:color="auto"/>
          </w:divBdr>
          <w:divsChild>
            <w:div w:id="1691101567">
              <w:marLeft w:val="0"/>
              <w:marRight w:val="0"/>
              <w:marTop w:val="0"/>
              <w:marBottom w:val="0"/>
              <w:divBdr>
                <w:top w:val="none" w:sz="0" w:space="0" w:color="auto"/>
                <w:left w:val="none" w:sz="0" w:space="0" w:color="auto"/>
                <w:bottom w:val="none" w:sz="0" w:space="0" w:color="auto"/>
                <w:right w:val="none" w:sz="0" w:space="0" w:color="auto"/>
              </w:divBdr>
            </w:div>
          </w:divsChild>
        </w:div>
        <w:div w:id="322124508">
          <w:marLeft w:val="0"/>
          <w:marRight w:val="0"/>
          <w:marTop w:val="0"/>
          <w:marBottom w:val="0"/>
          <w:divBdr>
            <w:top w:val="none" w:sz="0" w:space="0" w:color="auto"/>
            <w:left w:val="none" w:sz="0" w:space="0" w:color="auto"/>
            <w:bottom w:val="none" w:sz="0" w:space="0" w:color="auto"/>
            <w:right w:val="none" w:sz="0" w:space="0" w:color="auto"/>
          </w:divBdr>
        </w:div>
        <w:div w:id="1763599014">
          <w:marLeft w:val="0"/>
          <w:marRight w:val="0"/>
          <w:marTop w:val="0"/>
          <w:marBottom w:val="0"/>
          <w:divBdr>
            <w:top w:val="none" w:sz="0" w:space="0" w:color="auto"/>
            <w:left w:val="none" w:sz="0" w:space="0" w:color="auto"/>
            <w:bottom w:val="none" w:sz="0" w:space="0" w:color="auto"/>
            <w:right w:val="none" w:sz="0" w:space="0" w:color="auto"/>
          </w:divBdr>
          <w:divsChild>
            <w:div w:id="645276557">
              <w:marLeft w:val="0"/>
              <w:marRight w:val="0"/>
              <w:marTop w:val="0"/>
              <w:marBottom w:val="0"/>
              <w:divBdr>
                <w:top w:val="none" w:sz="0" w:space="0" w:color="auto"/>
                <w:left w:val="none" w:sz="0" w:space="0" w:color="auto"/>
                <w:bottom w:val="none" w:sz="0" w:space="0" w:color="auto"/>
                <w:right w:val="none" w:sz="0" w:space="0" w:color="auto"/>
              </w:divBdr>
            </w:div>
          </w:divsChild>
        </w:div>
        <w:div w:id="1603537019">
          <w:marLeft w:val="0"/>
          <w:marRight w:val="0"/>
          <w:marTop w:val="300"/>
          <w:marBottom w:val="0"/>
          <w:divBdr>
            <w:top w:val="none" w:sz="0" w:space="0" w:color="auto"/>
            <w:left w:val="none" w:sz="0" w:space="0" w:color="auto"/>
            <w:bottom w:val="none" w:sz="0" w:space="0" w:color="auto"/>
            <w:right w:val="none" w:sz="0" w:space="0" w:color="auto"/>
          </w:divBdr>
          <w:divsChild>
            <w:div w:id="587736156">
              <w:marLeft w:val="0"/>
              <w:marRight w:val="0"/>
              <w:marTop w:val="0"/>
              <w:marBottom w:val="0"/>
              <w:divBdr>
                <w:top w:val="none" w:sz="0" w:space="0" w:color="auto"/>
                <w:left w:val="none" w:sz="0" w:space="0" w:color="auto"/>
                <w:bottom w:val="none" w:sz="0" w:space="0" w:color="auto"/>
                <w:right w:val="none" w:sz="0" w:space="0" w:color="auto"/>
              </w:divBdr>
              <w:divsChild>
                <w:div w:id="740837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0295915">
          <w:marLeft w:val="0"/>
          <w:marRight w:val="0"/>
          <w:marTop w:val="300"/>
          <w:marBottom w:val="0"/>
          <w:divBdr>
            <w:top w:val="none" w:sz="0" w:space="0" w:color="auto"/>
            <w:left w:val="none" w:sz="0" w:space="0" w:color="auto"/>
            <w:bottom w:val="none" w:sz="0" w:space="0" w:color="auto"/>
            <w:right w:val="none" w:sz="0" w:space="0" w:color="auto"/>
          </w:divBdr>
          <w:divsChild>
            <w:div w:id="1375152364">
              <w:marLeft w:val="0"/>
              <w:marRight w:val="0"/>
              <w:marTop w:val="0"/>
              <w:marBottom w:val="0"/>
              <w:divBdr>
                <w:top w:val="none" w:sz="0" w:space="0" w:color="auto"/>
                <w:left w:val="none" w:sz="0" w:space="0" w:color="auto"/>
                <w:bottom w:val="none" w:sz="0" w:space="0" w:color="auto"/>
                <w:right w:val="none" w:sz="0" w:space="0" w:color="auto"/>
              </w:divBdr>
              <w:divsChild>
                <w:div w:id="1844852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2961112">
          <w:marLeft w:val="0"/>
          <w:marRight w:val="0"/>
          <w:marTop w:val="300"/>
          <w:marBottom w:val="0"/>
          <w:divBdr>
            <w:top w:val="none" w:sz="0" w:space="0" w:color="auto"/>
            <w:left w:val="none" w:sz="0" w:space="0" w:color="auto"/>
            <w:bottom w:val="none" w:sz="0" w:space="0" w:color="auto"/>
            <w:right w:val="none" w:sz="0" w:space="0" w:color="auto"/>
          </w:divBdr>
          <w:divsChild>
            <w:div w:id="1609387153">
              <w:marLeft w:val="0"/>
              <w:marRight w:val="0"/>
              <w:marTop w:val="0"/>
              <w:marBottom w:val="0"/>
              <w:divBdr>
                <w:top w:val="none" w:sz="0" w:space="0" w:color="auto"/>
                <w:left w:val="none" w:sz="0" w:space="0" w:color="auto"/>
                <w:bottom w:val="none" w:sz="0" w:space="0" w:color="auto"/>
                <w:right w:val="none" w:sz="0" w:space="0" w:color="auto"/>
              </w:divBdr>
              <w:divsChild>
                <w:div w:id="1794789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9527861">
          <w:marLeft w:val="0"/>
          <w:marRight w:val="0"/>
          <w:marTop w:val="300"/>
          <w:marBottom w:val="0"/>
          <w:divBdr>
            <w:top w:val="none" w:sz="0" w:space="0" w:color="auto"/>
            <w:left w:val="none" w:sz="0" w:space="0" w:color="auto"/>
            <w:bottom w:val="none" w:sz="0" w:space="0" w:color="auto"/>
            <w:right w:val="none" w:sz="0" w:space="0" w:color="auto"/>
          </w:divBdr>
          <w:divsChild>
            <w:div w:id="1656227015">
              <w:marLeft w:val="0"/>
              <w:marRight w:val="0"/>
              <w:marTop w:val="0"/>
              <w:marBottom w:val="0"/>
              <w:divBdr>
                <w:top w:val="none" w:sz="0" w:space="0" w:color="auto"/>
                <w:left w:val="none" w:sz="0" w:space="0" w:color="auto"/>
                <w:bottom w:val="none" w:sz="0" w:space="0" w:color="auto"/>
                <w:right w:val="none" w:sz="0" w:space="0" w:color="auto"/>
              </w:divBdr>
              <w:divsChild>
                <w:div w:id="663122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09051381">
      <w:bodyDiv w:val="1"/>
      <w:marLeft w:val="0"/>
      <w:marRight w:val="0"/>
      <w:marTop w:val="0"/>
      <w:marBottom w:val="0"/>
      <w:divBdr>
        <w:top w:val="none" w:sz="0" w:space="0" w:color="auto"/>
        <w:left w:val="none" w:sz="0" w:space="0" w:color="auto"/>
        <w:bottom w:val="none" w:sz="0" w:space="0" w:color="auto"/>
        <w:right w:val="none" w:sz="0" w:space="0" w:color="auto"/>
      </w:divBdr>
    </w:div>
    <w:div w:id="609162588">
      <w:bodyDiv w:val="1"/>
      <w:marLeft w:val="0"/>
      <w:marRight w:val="0"/>
      <w:marTop w:val="0"/>
      <w:marBottom w:val="0"/>
      <w:divBdr>
        <w:top w:val="none" w:sz="0" w:space="0" w:color="auto"/>
        <w:left w:val="none" w:sz="0" w:space="0" w:color="auto"/>
        <w:bottom w:val="none" w:sz="0" w:space="0" w:color="auto"/>
        <w:right w:val="none" w:sz="0" w:space="0" w:color="auto"/>
      </w:divBdr>
      <w:divsChild>
        <w:div w:id="81028063">
          <w:marLeft w:val="0"/>
          <w:marRight w:val="0"/>
          <w:marTop w:val="0"/>
          <w:marBottom w:val="0"/>
          <w:divBdr>
            <w:top w:val="none" w:sz="0" w:space="0" w:color="auto"/>
            <w:left w:val="none" w:sz="0" w:space="0" w:color="auto"/>
            <w:bottom w:val="none" w:sz="0" w:space="0" w:color="auto"/>
            <w:right w:val="none" w:sz="0" w:space="0" w:color="auto"/>
          </w:divBdr>
        </w:div>
        <w:div w:id="246816826">
          <w:marLeft w:val="0"/>
          <w:marRight w:val="0"/>
          <w:marTop w:val="300"/>
          <w:marBottom w:val="0"/>
          <w:divBdr>
            <w:top w:val="none" w:sz="0" w:space="0" w:color="auto"/>
            <w:left w:val="none" w:sz="0" w:space="0" w:color="auto"/>
            <w:bottom w:val="none" w:sz="0" w:space="0" w:color="auto"/>
            <w:right w:val="none" w:sz="0" w:space="0" w:color="auto"/>
          </w:divBdr>
          <w:divsChild>
            <w:div w:id="1851333884">
              <w:marLeft w:val="0"/>
              <w:marRight w:val="0"/>
              <w:marTop w:val="0"/>
              <w:marBottom w:val="0"/>
              <w:divBdr>
                <w:top w:val="none" w:sz="0" w:space="0" w:color="auto"/>
                <w:left w:val="none" w:sz="0" w:space="0" w:color="auto"/>
                <w:bottom w:val="none" w:sz="0" w:space="0" w:color="auto"/>
                <w:right w:val="none" w:sz="0" w:space="0" w:color="auto"/>
              </w:divBdr>
              <w:divsChild>
                <w:div w:id="1632514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0112126">
          <w:marLeft w:val="0"/>
          <w:marRight w:val="0"/>
          <w:marTop w:val="0"/>
          <w:marBottom w:val="0"/>
          <w:divBdr>
            <w:top w:val="none" w:sz="0" w:space="0" w:color="auto"/>
            <w:left w:val="none" w:sz="0" w:space="0" w:color="auto"/>
            <w:bottom w:val="none" w:sz="0" w:space="0" w:color="auto"/>
            <w:right w:val="none" w:sz="0" w:space="0" w:color="auto"/>
          </w:divBdr>
        </w:div>
        <w:div w:id="311523213">
          <w:marLeft w:val="0"/>
          <w:marRight w:val="0"/>
          <w:marTop w:val="0"/>
          <w:marBottom w:val="0"/>
          <w:divBdr>
            <w:top w:val="none" w:sz="0" w:space="0" w:color="auto"/>
            <w:left w:val="none" w:sz="0" w:space="0" w:color="auto"/>
            <w:bottom w:val="none" w:sz="0" w:space="0" w:color="auto"/>
            <w:right w:val="none" w:sz="0" w:space="0" w:color="auto"/>
          </w:divBdr>
          <w:divsChild>
            <w:div w:id="1647738385">
              <w:marLeft w:val="0"/>
              <w:marRight w:val="0"/>
              <w:marTop w:val="0"/>
              <w:marBottom w:val="0"/>
              <w:divBdr>
                <w:top w:val="none" w:sz="0" w:space="0" w:color="auto"/>
                <w:left w:val="none" w:sz="0" w:space="0" w:color="auto"/>
                <w:bottom w:val="none" w:sz="0" w:space="0" w:color="auto"/>
                <w:right w:val="none" w:sz="0" w:space="0" w:color="auto"/>
              </w:divBdr>
            </w:div>
          </w:divsChild>
        </w:div>
        <w:div w:id="558976238">
          <w:marLeft w:val="0"/>
          <w:marRight w:val="0"/>
          <w:marTop w:val="0"/>
          <w:marBottom w:val="0"/>
          <w:divBdr>
            <w:top w:val="none" w:sz="0" w:space="0" w:color="auto"/>
            <w:left w:val="none" w:sz="0" w:space="0" w:color="auto"/>
            <w:bottom w:val="none" w:sz="0" w:space="0" w:color="auto"/>
            <w:right w:val="none" w:sz="0" w:space="0" w:color="auto"/>
          </w:divBdr>
          <w:divsChild>
            <w:div w:id="1292397930">
              <w:marLeft w:val="0"/>
              <w:marRight w:val="0"/>
              <w:marTop w:val="0"/>
              <w:marBottom w:val="0"/>
              <w:divBdr>
                <w:top w:val="none" w:sz="0" w:space="0" w:color="auto"/>
                <w:left w:val="none" w:sz="0" w:space="0" w:color="auto"/>
                <w:bottom w:val="none" w:sz="0" w:space="0" w:color="auto"/>
                <w:right w:val="none" w:sz="0" w:space="0" w:color="auto"/>
              </w:divBdr>
            </w:div>
          </w:divsChild>
        </w:div>
        <w:div w:id="689337968">
          <w:marLeft w:val="0"/>
          <w:marRight w:val="0"/>
          <w:marTop w:val="0"/>
          <w:marBottom w:val="0"/>
          <w:divBdr>
            <w:top w:val="none" w:sz="0" w:space="0" w:color="auto"/>
            <w:left w:val="none" w:sz="0" w:space="0" w:color="auto"/>
            <w:bottom w:val="none" w:sz="0" w:space="0" w:color="auto"/>
            <w:right w:val="none" w:sz="0" w:space="0" w:color="auto"/>
          </w:divBdr>
        </w:div>
        <w:div w:id="938030866">
          <w:marLeft w:val="0"/>
          <w:marRight w:val="0"/>
          <w:marTop w:val="0"/>
          <w:marBottom w:val="0"/>
          <w:divBdr>
            <w:top w:val="none" w:sz="0" w:space="0" w:color="auto"/>
            <w:left w:val="none" w:sz="0" w:space="0" w:color="auto"/>
            <w:bottom w:val="none" w:sz="0" w:space="0" w:color="auto"/>
            <w:right w:val="none" w:sz="0" w:space="0" w:color="auto"/>
          </w:divBdr>
          <w:divsChild>
            <w:div w:id="1447696434">
              <w:marLeft w:val="0"/>
              <w:marRight w:val="0"/>
              <w:marTop w:val="0"/>
              <w:marBottom w:val="0"/>
              <w:divBdr>
                <w:top w:val="none" w:sz="0" w:space="0" w:color="auto"/>
                <w:left w:val="none" w:sz="0" w:space="0" w:color="auto"/>
                <w:bottom w:val="none" w:sz="0" w:space="0" w:color="auto"/>
                <w:right w:val="none" w:sz="0" w:space="0" w:color="auto"/>
              </w:divBdr>
            </w:div>
          </w:divsChild>
        </w:div>
        <w:div w:id="1056247640">
          <w:marLeft w:val="0"/>
          <w:marRight w:val="0"/>
          <w:marTop w:val="300"/>
          <w:marBottom w:val="0"/>
          <w:divBdr>
            <w:top w:val="none" w:sz="0" w:space="0" w:color="auto"/>
            <w:left w:val="none" w:sz="0" w:space="0" w:color="auto"/>
            <w:bottom w:val="none" w:sz="0" w:space="0" w:color="auto"/>
            <w:right w:val="none" w:sz="0" w:space="0" w:color="auto"/>
          </w:divBdr>
          <w:divsChild>
            <w:div w:id="499657816">
              <w:marLeft w:val="0"/>
              <w:marRight w:val="0"/>
              <w:marTop w:val="0"/>
              <w:marBottom w:val="0"/>
              <w:divBdr>
                <w:top w:val="none" w:sz="0" w:space="0" w:color="auto"/>
                <w:left w:val="none" w:sz="0" w:space="0" w:color="auto"/>
                <w:bottom w:val="none" w:sz="0" w:space="0" w:color="auto"/>
                <w:right w:val="none" w:sz="0" w:space="0" w:color="auto"/>
              </w:divBdr>
              <w:divsChild>
                <w:div w:id="1303642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8980025">
          <w:marLeft w:val="0"/>
          <w:marRight w:val="0"/>
          <w:marTop w:val="0"/>
          <w:marBottom w:val="0"/>
          <w:divBdr>
            <w:top w:val="none" w:sz="0" w:space="0" w:color="auto"/>
            <w:left w:val="none" w:sz="0" w:space="0" w:color="auto"/>
            <w:bottom w:val="none" w:sz="0" w:space="0" w:color="auto"/>
            <w:right w:val="none" w:sz="0" w:space="0" w:color="auto"/>
          </w:divBdr>
        </w:div>
        <w:div w:id="1265571248">
          <w:marLeft w:val="0"/>
          <w:marRight w:val="0"/>
          <w:marTop w:val="300"/>
          <w:marBottom w:val="0"/>
          <w:divBdr>
            <w:top w:val="none" w:sz="0" w:space="0" w:color="auto"/>
            <w:left w:val="none" w:sz="0" w:space="0" w:color="auto"/>
            <w:bottom w:val="none" w:sz="0" w:space="0" w:color="auto"/>
            <w:right w:val="none" w:sz="0" w:space="0" w:color="auto"/>
          </w:divBdr>
          <w:divsChild>
            <w:div w:id="663095208">
              <w:marLeft w:val="0"/>
              <w:marRight w:val="0"/>
              <w:marTop w:val="0"/>
              <w:marBottom w:val="0"/>
              <w:divBdr>
                <w:top w:val="none" w:sz="0" w:space="0" w:color="auto"/>
                <w:left w:val="none" w:sz="0" w:space="0" w:color="auto"/>
                <w:bottom w:val="none" w:sz="0" w:space="0" w:color="auto"/>
                <w:right w:val="none" w:sz="0" w:space="0" w:color="auto"/>
              </w:divBdr>
              <w:divsChild>
                <w:div w:id="15195426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7613411">
          <w:marLeft w:val="0"/>
          <w:marRight w:val="0"/>
          <w:marTop w:val="0"/>
          <w:marBottom w:val="0"/>
          <w:divBdr>
            <w:top w:val="none" w:sz="0" w:space="0" w:color="auto"/>
            <w:left w:val="none" w:sz="0" w:space="0" w:color="auto"/>
            <w:bottom w:val="none" w:sz="0" w:space="0" w:color="auto"/>
            <w:right w:val="none" w:sz="0" w:space="0" w:color="auto"/>
          </w:divBdr>
        </w:div>
        <w:div w:id="1395737428">
          <w:marLeft w:val="0"/>
          <w:marRight w:val="0"/>
          <w:marTop w:val="0"/>
          <w:marBottom w:val="0"/>
          <w:divBdr>
            <w:top w:val="none" w:sz="0" w:space="0" w:color="auto"/>
            <w:left w:val="none" w:sz="0" w:space="0" w:color="auto"/>
            <w:bottom w:val="none" w:sz="0" w:space="0" w:color="auto"/>
            <w:right w:val="none" w:sz="0" w:space="0" w:color="auto"/>
          </w:divBdr>
          <w:divsChild>
            <w:div w:id="1651447301">
              <w:marLeft w:val="0"/>
              <w:marRight w:val="0"/>
              <w:marTop w:val="0"/>
              <w:marBottom w:val="0"/>
              <w:divBdr>
                <w:top w:val="none" w:sz="0" w:space="0" w:color="auto"/>
                <w:left w:val="none" w:sz="0" w:space="0" w:color="auto"/>
                <w:bottom w:val="none" w:sz="0" w:space="0" w:color="auto"/>
                <w:right w:val="none" w:sz="0" w:space="0" w:color="auto"/>
              </w:divBdr>
            </w:div>
          </w:divsChild>
        </w:div>
        <w:div w:id="1403873482">
          <w:marLeft w:val="0"/>
          <w:marRight w:val="0"/>
          <w:marTop w:val="0"/>
          <w:marBottom w:val="0"/>
          <w:divBdr>
            <w:top w:val="none" w:sz="0" w:space="0" w:color="auto"/>
            <w:left w:val="none" w:sz="0" w:space="0" w:color="auto"/>
            <w:bottom w:val="none" w:sz="0" w:space="0" w:color="auto"/>
            <w:right w:val="none" w:sz="0" w:space="0" w:color="auto"/>
          </w:divBdr>
        </w:div>
        <w:div w:id="1422293797">
          <w:marLeft w:val="0"/>
          <w:marRight w:val="0"/>
          <w:marTop w:val="300"/>
          <w:marBottom w:val="0"/>
          <w:divBdr>
            <w:top w:val="none" w:sz="0" w:space="0" w:color="auto"/>
            <w:left w:val="none" w:sz="0" w:space="0" w:color="auto"/>
            <w:bottom w:val="none" w:sz="0" w:space="0" w:color="auto"/>
            <w:right w:val="none" w:sz="0" w:space="0" w:color="auto"/>
          </w:divBdr>
          <w:divsChild>
            <w:div w:id="1224677870">
              <w:marLeft w:val="0"/>
              <w:marRight w:val="0"/>
              <w:marTop w:val="0"/>
              <w:marBottom w:val="0"/>
              <w:divBdr>
                <w:top w:val="none" w:sz="0" w:space="0" w:color="auto"/>
                <w:left w:val="none" w:sz="0" w:space="0" w:color="auto"/>
                <w:bottom w:val="none" w:sz="0" w:space="0" w:color="auto"/>
                <w:right w:val="none" w:sz="0" w:space="0" w:color="auto"/>
              </w:divBdr>
              <w:divsChild>
                <w:div w:id="176694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4615223">
          <w:marLeft w:val="0"/>
          <w:marRight w:val="0"/>
          <w:marTop w:val="0"/>
          <w:marBottom w:val="0"/>
          <w:divBdr>
            <w:top w:val="none" w:sz="0" w:space="0" w:color="auto"/>
            <w:left w:val="none" w:sz="0" w:space="0" w:color="auto"/>
            <w:bottom w:val="none" w:sz="0" w:space="0" w:color="auto"/>
            <w:right w:val="none" w:sz="0" w:space="0" w:color="auto"/>
          </w:divBdr>
        </w:div>
        <w:div w:id="1606501953">
          <w:marLeft w:val="0"/>
          <w:marRight w:val="0"/>
          <w:marTop w:val="0"/>
          <w:marBottom w:val="0"/>
          <w:divBdr>
            <w:top w:val="none" w:sz="0" w:space="0" w:color="auto"/>
            <w:left w:val="none" w:sz="0" w:space="0" w:color="auto"/>
            <w:bottom w:val="none" w:sz="0" w:space="0" w:color="auto"/>
            <w:right w:val="none" w:sz="0" w:space="0" w:color="auto"/>
          </w:divBdr>
          <w:divsChild>
            <w:div w:id="722410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0552005">
      <w:bodyDiv w:val="1"/>
      <w:marLeft w:val="0"/>
      <w:marRight w:val="0"/>
      <w:marTop w:val="0"/>
      <w:marBottom w:val="0"/>
      <w:divBdr>
        <w:top w:val="none" w:sz="0" w:space="0" w:color="auto"/>
        <w:left w:val="none" w:sz="0" w:space="0" w:color="auto"/>
        <w:bottom w:val="none" w:sz="0" w:space="0" w:color="auto"/>
        <w:right w:val="none" w:sz="0" w:space="0" w:color="auto"/>
      </w:divBdr>
      <w:divsChild>
        <w:div w:id="1214193552">
          <w:marLeft w:val="0"/>
          <w:marRight w:val="0"/>
          <w:marTop w:val="0"/>
          <w:marBottom w:val="0"/>
          <w:divBdr>
            <w:top w:val="none" w:sz="0" w:space="0" w:color="auto"/>
            <w:left w:val="none" w:sz="0" w:space="0" w:color="auto"/>
            <w:bottom w:val="none" w:sz="0" w:space="0" w:color="auto"/>
            <w:right w:val="none" w:sz="0" w:space="0" w:color="auto"/>
          </w:divBdr>
        </w:div>
        <w:div w:id="1715498376">
          <w:marLeft w:val="0"/>
          <w:marRight w:val="0"/>
          <w:marTop w:val="0"/>
          <w:marBottom w:val="0"/>
          <w:divBdr>
            <w:top w:val="none" w:sz="0" w:space="0" w:color="auto"/>
            <w:left w:val="none" w:sz="0" w:space="0" w:color="auto"/>
            <w:bottom w:val="none" w:sz="0" w:space="0" w:color="auto"/>
            <w:right w:val="none" w:sz="0" w:space="0" w:color="auto"/>
          </w:divBdr>
        </w:div>
      </w:divsChild>
    </w:div>
    <w:div w:id="611667071">
      <w:bodyDiv w:val="1"/>
      <w:marLeft w:val="0"/>
      <w:marRight w:val="0"/>
      <w:marTop w:val="0"/>
      <w:marBottom w:val="0"/>
      <w:divBdr>
        <w:top w:val="none" w:sz="0" w:space="0" w:color="auto"/>
        <w:left w:val="none" w:sz="0" w:space="0" w:color="auto"/>
        <w:bottom w:val="none" w:sz="0" w:space="0" w:color="auto"/>
        <w:right w:val="none" w:sz="0" w:space="0" w:color="auto"/>
      </w:divBdr>
      <w:divsChild>
        <w:div w:id="37168184">
          <w:marLeft w:val="0"/>
          <w:marRight w:val="0"/>
          <w:marTop w:val="0"/>
          <w:marBottom w:val="0"/>
          <w:divBdr>
            <w:top w:val="none" w:sz="0" w:space="0" w:color="auto"/>
            <w:left w:val="none" w:sz="0" w:space="0" w:color="auto"/>
            <w:bottom w:val="none" w:sz="0" w:space="0" w:color="auto"/>
            <w:right w:val="none" w:sz="0" w:space="0" w:color="auto"/>
          </w:divBdr>
          <w:divsChild>
            <w:div w:id="403725852">
              <w:marLeft w:val="0"/>
              <w:marRight w:val="0"/>
              <w:marTop w:val="0"/>
              <w:marBottom w:val="0"/>
              <w:divBdr>
                <w:top w:val="none" w:sz="0" w:space="0" w:color="auto"/>
                <w:left w:val="none" w:sz="0" w:space="0" w:color="auto"/>
                <w:bottom w:val="none" w:sz="0" w:space="0" w:color="auto"/>
                <w:right w:val="none" w:sz="0" w:space="0" w:color="auto"/>
              </w:divBdr>
            </w:div>
          </w:divsChild>
        </w:div>
        <w:div w:id="132721445">
          <w:marLeft w:val="0"/>
          <w:marRight w:val="0"/>
          <w:marTop w:val="0"/>
          <w:marBottom w:val="0"/>
          <w:divBdr>
            <w:top w:val="none" w:sz="0" w:space="0" w:color="auto"/>
            <w:left w:val="none" w:sz="0" w:space="0" w:color="auto"/>
            <w:bottom w:val="none" w:sz="0" w:space="0" w:color="auto"/>
            <w:right w:val="none" w:sz="0" w:space="0" w:color="auto"/>
          </w:divBdr>
          <w:divsChild>
            <w:div w:id="1013923354">
              <w:marLeft w:val="0"/>
              <w:marRight w:val="0"/>
              <w:marTop w:val="0"/>
              <w:marBottom w:val="0"/>
              <w:divBdr>
                <w:top w:val="none" w:sz="0" w:space="0" w:color="auto"/>
                <w:left w:val="none" w:sz="0" w:space="0" w:color="auto"/>
                <w:bottom w:val="none" w:sz="0" w:space="0" w:color="auto"/>
                <w:right w:val="none" w:sz="0" w:space="0" w:color="auto"/>
              </w:divBdr>
            </w:div>
          </w:divsChild>
        </w:div>
        <w:div w:id="315568771">
          <w:marLeft w:val="0"/>
          <w:marRight w:val="0"/>
          <w:marTop w:val="0"/>
          <w:marBottom w:val="0"/>
          <w:divBdr>
            <w:top w:val="none" w:sz="0" w:space="0" w:color="auto"/>
            <w:left w:val="none" w:sz="0" w:space="0" w:color="auto"/>
            <w:bottom w:val="none" w:sz="0" w:space="0" w:color="auto"/>
            <w:right w:val="none" w:sz="0" w:space="0" w:color="auto"/>
          </w:divBdr>
        </w:div>
        <w:div w:id="329798481">
          <w:marLeft w:val="0"/>
          <w:marRight w:val="0"/>
          <w:marTop w:val="0"/>
          <w:marBottom w:val="0"/>
          <w:divBdr>
            <w:top w:val="none" w:sz="0" w:space="0" w:color="auto"/>
            <w:left w:val="none" w:sz="0" w:space="0" w:color="auto"/>
            <w:bottom w:val="none" w:sz="0" w:space="0" w:color="auto"/>
            <w:right w:val="none" w:sz="0" w:space="0" w:color="auto"/>
          </w:divBdr>
        </w:div>
        <w:div w:id="420176102">
          <w:marLeft w:val="0"/>
          <w:marRight w:val="0"/>
          <w:marTop w:val="0"/>
          <w:marBottom w:val="0"/>
          <w:divBdr>
            <w:top w:val="none" w:sz="0" w:space="0" w:color="auto"/>
            <w:left w:val="none" w:sz="0" w:space="0" w:color="auto"/>
            <w:bottom w:val="none" w:sz="0" w:space="0" w:color="auto"/>
            <w:right w:val="none" w:sz="0" w:space="0" w:color="auto"/>
          </w:divBdr>
          <w:divsChild>
            <w:div w:id="1718620388">
              <w:marLeft w:val="0"/>
              <w:marRight w:val="0"/>
              <w:marTop w:val="0"/>
              <w:marBottom w:val="0"/>
              <w:divBdr>
                <w:top w:val="none" w:sz="0" w:space="0" w:color="auto"/>
                <w:left w:val="none" w:sz="0" w:space="0" w:color="auto"/>
                <w:bottom w:val="none" w:sz="0" w:space="0" w:color="auto"/>
                <w:right w:val="none" w:sz="0" w:space="0" w:color="auto"/>
              </w:divBdr>
            </w:div>
          </w:divsChild>
        </w:div>
        <w:div w:id="687755510">
          <w:marLeft w:val="0"/>
          <w:marRight w:val="0"/>
          <w:marTop w:val="0"/>
          <w:marBottom w:val="0"/>
          <w:divBdr>
            <w:top w:val="none" w:sz="0" w:space="0" w:color="auto"/>
            <w:left w:val="none" w:sz="0" w:space="0" w:color="auto"/>
            <w:bottom w:val="none" w:sz="0" w:space="0" w:color="auto"/>
            <w:right w:val="none" w:sz="0" w:space="0" w:color="auto"/>
          </w:divBdr>
        </w:div>
        <w:div w:id="710686591">
          <w:marLeft w:val="0"/>
          <w:marRight w:val="0"/>
          <w:marTop w:val="0"/>
          <w:marBottom w:val="0"/>
          <w:divBdr>
            <w:top w:val="none" w:sz="0" w:space="0" w:color="auto"/>
            <w:left w:val="none" w:sz="0" w:space="0" w:color="auto"/>
            <w:bottom w:val="none" w:sz="0" w:space="0" w:color="auto"/>
            <w:right w:val="none" w:sz="0" w:space="0" w:color="auto"/>
          </w:divBdr>
          <w:divsChild>
            <w:div w:id="1838306684">
              <w:marLeft w:val="0"/>
              <w:marRight w:val="0"/>
              <w:marTop w:val="0"/>
              <w:marBottom w:val="0"/>
              <w:divBdr>
                <w:top w:val="none" w:sz="0" w:space="0" w:color="auto"/>
                <w:left w:val="none" w:sz="0" w:space="0" w:color="auto"/>
                <w:bottom w:val="none" w:sz="0" w:space="0" w:color="auto"/>
                <w:right w:val="none" w:sz="0" w:space="0" w:color="auto"/>
              </w:divBdr>
            </w:div>
          </w:divsChild>
        </w:div>
        <w:div w:id="722145494">
          <w:marLeft w:val="0"/>
          <w:marRight w:val="0"/>
          <w:marTop w:val="0"/>
          <w:marBottom w:val="0"/>
          <w:divBdr>
            <w:top w:val="none" w:sz="0" w:space="0" w:color="auto"/>
            <w:left w:val="none" w:sz="0" w:space="0" w:color="auto"/>
            <w:bottom w:val="none" w:sz="0" w:space="0" w:color="auto"/>
            <w:right w:val="none" w:sz="0" w:space="0" w:color="auto"/>
          </w:divBdr>
        </w:div>
        <w:div w:id="739980493">
          <w:marLeft w:val="0"/>
          <w:marRight w:val="0"/>
          <w:marTop w:val="300"/>
          <w:marBottom w:val="0"/>
          <w:divBdr>
            <w:top w:val="none" w:sz="0" w:space="0" w:color="auto"/>
            <w:left w:val="none" w:sz="0" w:space="0" w:color="auto"/>
            <w:bottom w:val="none" w:sz="0" w:space="0" w:color="auto"/>
            <w:right w:val="none" w:sz="0" w:space="0" w:color="auto"/>
          </w:divBdr>
          <w:divsChild>
            <w:div w:id="1534807153">
              <w:marLeft w:val="0"/>
              <w:marRight w:val="0"/>
              <w:marTop w:val="0"/>
              <w:marBottom w:val="0"/>
              <w:divBdr>
                <w:top w:val="none" w:sz="0" w:space="0" w:color="auto"/>
                <w:left w:val="none" w:sz="0" w:space="0" w:color="auto"/>
                <w:bottom w:val="none" w:sz="0" w:space="0" w:color="auto"/>
                <w:right w:val="none" w:sz="0" w:space="0" w:color="auto"/>
              </w:divBdr>
            </w:div>
          </w:divsChild>
        </w:div>
        <w:div w:id="755705953">
          <w:marLeft w:val="0"/>
          <w:marRight w:val="0"/>
          <w:marTop w:val="0"/>
          <w:marBottom w:val="0"/>
          <w:divBdr>
            <w:top w:val="none" w:sz="0" w:space="0" w:color="auto"/>
            <w:left w:val="none" w:sz="0" w:space="0" w:color="auto"/>
            <w:bottom w:val="none" w:sz="0" w:space="0" w:color="auto"/>
            <w:right w:val="none" w:sz="0" w:space="0" w:color="auto"/>
          </w:divBdr>
        </w:div>
        <w:div w:id="790975697">
          <w:marLeft w:val="0"/>
          <w:marRight w:val="0"/>
          <w:marTop w:val="0"/>
          <w:marBottom w:val="0"/>
          <w:divBdr>
            <w:top w:val="none" w:sz="0" w:space="0" w:color="auto"/>
            <w:left w:val="none" w:sz="0" w:space="0" w:color="auto"/>
            <w:bottom w:val="none" w:sz="0" w:space="0" w:color="auto"/>
            <w:right w:val="none" w:sz="0" w:space="0" w:color="auto"/>
          </w:divBdr>
        </w:div>
        <w:div w:id="1432973257">
          <w:marLeft w:val="0"/>
          <w:marRight w:val="0"/>
          <w:marTop w:val="0"/>
          <w:marBottom w:val="0"/>
          <w:divBdr>
            <w:top w:val="none" w:sz="0" w:space="0" w:color="auto"/>
            <w:left w:val="none" w:sz="0" w:space="0" w:color="auto"/>
            <w:bottom w:val="none" w:sz="0" w:space="0" w:color="auto"/>
            <w:right w:val="none" w:sz="0" w:space="0" w:color="auto"/>
          </w:divBdr>
          <w:divsChild>
            <w:div w:id="478574296">
              <w:marLeft w:val="0"/>
              <w:marRight w:val="0"/>
              <w:marTop w:val="0"/>
              <w:marBottom w:val="0"/>
              <w:divBdr>
                <w:top w:val="none" w:sz="0" w:space="0" w:color="auto"/>
                <w:left w:val="none" w:sz="0" w:space="0" w:color="auto"/>
                <w:bottom w:val="none" w:sz="0" w:space="0" w:color="auto"/>
                <w:right w:val="none" w:sz="0" w:space="0" w:color="auto"/>
              </w:divBdr>
            </w:div>
          </w:divsChild>
        </w:div>
        <w:div w:id="1471823040">
          <w:marLeft w:val="0"/>
          <w:marRight w:val="0"/>
          <w:marTop w:val="0"/>
          <w:marBottom w:val="0"/>
          <w:divBdr>
            <w:top w:val="none" w:sz="0" w:space="0" w:color="auto"/>
            <w:left w:val="none" w:sz="0" w:space="0" w:color="auto"/>
            <w:bottom w:val="none" w:sz="0" w:space="0" w:color="auto"/>
            <w:right w:val="none" w:sz="0" w:space="0" w:color="auto"/>
          </w:divBdr>
          <w:divsChild>
            <w:div w:id="1644505163">
              <w:marLeft w:val="0"/>
              <w:marRight w:val="0"/>
              <w:marTop w:val="0"/>
              <w:marBottom w:val="0"/>
              <w:divBdr>
                <w:top w:val="none" w:sz="0" w:space="0" w:color="auto"/>
                <w:left w:val="none" w:sz="0" w:space="0" w:color="auto"/>
                <w:bottom w:val="none" w:sz="0" w:space="0" w:color="auto"/>
                <w:right w:val="none" w:sz="0" w:space="0" w:color="auto"/>
              </w:divBdr>
            </w:div>
          </w:divsChild>
        </w:div>
        <w:div w:id="1629049899">
          <w:marLeft w:val="0"/>
          <w:marRight w:val="0"/>
          <w:marTop w:val="300"/>
          <w:marBottom w:val="0"/>
          <w:divBdr>
            <w:top w:val="none" w:sz="0" w:space="0" w:color="auto"/>
            <w:left w:val="none" w:sz="0" w:space="0" w:color="auto"/>
            <w:bottom w:val="none" w:sz="0" w:space="0" w:color="auto"/>
            <w:right w:val="none" w:sz="0" w:space="0" w:color="auto"/>
          </w:divBdr>
          <w:divsChild>
            <w:div w:id="1660841854">
              <w:marLeft w:val="0"/>
              <w:marRight w:val="0"/>
              <w:marTop w:val="0"/>
              <w:marBottom w:val="0"/>
              <w:divBdr>
                <w:top w:val="none" w:sz="0" w:space="0" w:color="auto"/>
                <w:left w:val="none" w:sz="0" w:space="0" w:color="auto"/>
                <w:bottom w:val="none" w:sz="0" w:space="0" w:color="auto"/>
                <w:right w:val="none" w:sz="0" w:space="0" w:color="auto"/>
              </w:divBdr>
              <w:divsChild>
                <w:div w:id="854268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463279">
          <w:marLeft w:val="0"/>
          <w:marRight w:val="0"/>
          <w:marTop w:val="300"/>
          <w:marBottom w:val="0"/>
          <w:divBdr>
            <w:top w:val="none" w:sz="0" w:space="0" w:color="auto"/>
            <w:left w:val="none" w:sz="0" w:space="0" w:color="auto"/>
            <w:bottom w:val="none" w:sz="0" w:space="0" w:color="auto"/>
            <w:right w:val="none" w:sz="0" w:space="0" w:color="auto"/>
          </w:divBdr>
          <w:divsChild>
            <w:div w:id="614794683">
              <w:marLeft w:val="0"/>
              <w:marRight w:val="0"/>
              <w:marTop w:val="0"/>
              <w:marBottom w:val="0"/>
              <w:divBdr>
                <w:top w:val="none" w:sz="0" w:space="0" w:color="auto"/>
                <w:left w:val="none" w:sz="0" w:space="0" w:color="auto"/>
                <w:bottom w:val="none" w:sz="0" w:space="0" w:color="auto"/>
                <w:right w:val="none" w:sz="0" w:space="0" w:color="auto"/>
              </w:divBdr>
              <w:divsChild>
                <w:div w:id="170609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9263012">
          <w:marLeft w:val="0"/>
          <w:marRight w:val="0"/>
          <w:marTop w:val="300"/>
          <w:marBottom w:val="0"/>
          <w:divBdr>
            <w:top w:val="none" w:sz="0" w:space="0" w:color="auto"/>
            <w:left w:val="none" w:sz="0" w:space="0" w:color="auto"/>
            <w:bottom w:val="none" w:sz="0" w:space="0" w:color="auto"/>
            <w:right w:val="none" w:sz="0" w:space="0" w:color="auto"/>
          </w:divBdr>
          <w:divsChild>
            <w:div w:id="828248578">
              <w:marLeft w:val="0"/>
              <w:marRight w:val="0"/>
              <w:marTop w:val="0"/>
              <w:marBottom w:val="0"/>
              <w:divBdr>
                <w:top w:val="none" w:sz="0" w:space="0" w:color="auto"/>
                <w:left w:val="none" w:sz="0" w:space="0" w:color="auto"/>
                <w:bottom w:val="none" w:sz="0" w:space="0" w:color="auto"/>
                <w:right w:val="none" w:sz="0" w:space="0" w:color="auto"/>
              </w:divBdr>
              <w:divsChild>
                <w:div w:id="1060784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852744">
          <w:marLeft w:val="0"/>
          <w:marRight w:val="0"/>
          <w:marTop w:val="0"/>
          <w:marBottom w:val="0"/>
          <w:divBdr>
            <w:top w:val="none" w:sz="0" w:space="0" w:color="auto"/>
            <w:left w:val="none" w:sz="0" w:space="0" w:color="auto"/>
            <w:bottom w:val="none" w:sz="0" w:space="0" w:color="auto"/>
            <w:right w:val="none" w:sz="0" w:space="0" w:color="auto"/>
          </w:divBdr>
        </w:div>
      </w:divsChild>
    </w:div>
    <w:div w:id="611714879">
      <w:bodyDiv w:val="1"/>
      <w:marLeft w:val="0"/>
      <w:marRight w:val="0"/>
      <w:marTop w:val="0"/>
      <w:marBottom w:val="0"/>
      <w:divBdr>
        <w:top w:val="none" w:sz="0" w:space="0" w:color="auto"/>
        <w:left w:val="none" w:sz="0" w:space="0" w:color="auto"/>
        <w:bottom w:val="none" w:sz="0" w:space="0" w:color="auto"/>
        <w:right w:val="none" w:sz="0" w:space="0" w:color="auto"/>
      </w:divBdr>
    </w:div>
    <w:div w:id="613900848">
      <w:bodyDiv w:val="1"/>
      <w:marLeft w:val="0"/>
      <w:marRight w:val="0"/>
      <w:marTop w:val="0"/>
      <w:marBottom w:val="0"/>
      <w:divBdr>
        <w:top w:val="none" w:sz="0" w:space="0" w:color="auto"/>
        <w:left w:val="none" w:sz="0" w:space="0" w:color="auto"/>
        <w:bottom w:val="none" w:sz="0" w:space="0" w:color="auto"/>
        <w:right w:val="none" w:sz="0" w:space="0" w:color="auto"/>
      </w:divBdr>
      <w:divsChild>
        <w:div w:id="303628423">
          <w:marLeft w:val="0"/>
          <w:marRight w:val="0"/>
          <w:marTop w:val="0"/>
          <w:marBottom w:val="0"/>
          <w:divBdr>
            <w:top w:val="none" w:sz="0" w:space="0" w:color="auto"/>
            <w:left w:val="none" w:sz="0" w:space="0" w:color="auto"/>
            <w:bottom w:val="none" w:sz="0" w:space="0" w:color="auto"/>
            <w:right w:val="none" w:sz="0" w:space="0" w:color="auto"/>
          </w:divBdr>
          <w:divsChild>
            <w:div w:id="1234853935">
              <w:marLeft w:val="0"/>
              <w:marRight w:val="0"/>
              <w:marTop w:val="0"/>
              <w:marBottom w:val="0"/>
              <w:divBdr>
                <w:top w:val="none" w:sz="0" w:space="0" w:color="auto"/>
                <w:left w:val="none" w:sz="0" w:space="0" w:color="auto"/>
                <w:bottom w:val="none" w:sz="0" w:space="0" w:color="auto"/>
                <w:right w:val="none" w:sz="0" w:space="0" w:color="auto"/>
              </w:divBdr>
            </w:div>
          </w:divsChild>
        </w:div>
        <w:div w:id="351346202">
          <w:marLeft w:val="0"/>
          <w:marRight w:val="0"/>
          <w:marTop w:val="0"/>
          <w:marBottom w:val="0"/>
          <w:divBdr>
            <w:top w:val="none" w:sz="0" w:space="0" w:color="auto"/>
            <w:left w:val="none" w:sz="0" w:space="0" w:color="auto"/>
            <w:bottom w:val="none" w:sz="0" w:space="0" w:color="auto"/>
            <w:right w:val="none" w:sz="0" w:space="0" w:color="auto"/>
          </w:divBdr>
        </w:div>
        <w:div w:id="679114833">
          <w:marLeft w:val="0"/>
          <w:marRight w:val="0"/>
          <w:marTop w:val="0"/>
          <w:marBottom w:val="0"/>
          <w:divBdr>
            <w:top w:val="none" w:sz="0" w:space="0" w:color="auto"/>
            <w:left w:val="none" w:sz="0" w:space="0" w:color="auto"/>
            <w:bottom w:val="none" w:sz="0" w:space="0" w:color="auto"/>
            <w:right w:val="none" w:sz="0" w:space="0" w:color="auto"/>
          </w:divBdr>
          <w:divsChild>
            <w:div w:id="632369019">
              <w:marLeft w:val="0"/>
              <w:marRight w:val="0"/>
              <w:marTop w:val="0"/>
              <w:marBottom w:val="0"/>
              <w:divBdr>
                <w:top w:val="none" w:sz="0" w:space="0" w:color="auto"/>
                <w:left w:val="none" w:sz="0" w:space="0" w:color="auto"/>
                <w:bottom w:val="none" w:sz="0" w:space="0" w:color="auto"/>
                <w:right w:val="none" w:sz="0" w:space="0" w:color="auto"/>
              </w:divBdr>
            </w:div>
          </w:divsChild>
        </w:div>
        <w:div w:id="859591790">
          <w:marLeft w:val="0"/>
          <w:marRight w:val="0"/>
          <w:marTop w:val="0"/>
          <w:marBottom w:val="0"/>
          <w:divBdr>
            <w:top w:val="none" w:sz="0" w:space="0" w:color="auto"/>
            <w:left w:val="none" w:sz="0" w:space="0" w:color="auto"/>
            <w:bottom w:val="none" w:sz="0" w:space="0" w:color="auto"/>
            <w:right w:val="none" w:sz="0" w:space="0" w:color="auto"/>
          </w:divBdr>
        </w:div>
        <w:div w:id="873076704">
          <w:marLeft w:val="0"/>
          <w:marRight w:val="0"/>
          <w:marTop w:val="0"/>
          <w:marBottom w:val="0"/>
          <w:divBdr>
            <w:top w:val="none" w:sz="0" w:space="0" w:color="auto"/>
            <w:left w:val="none" w:sz="0" w:space="0" w:color="auto"/>
            <w:bottom w:val="none" w:sz="0" w:space="0" w:color="auto"/>
            <w:right w:val="none" w:sz="0" w:space="0" w:color="auto"/>
          </w:divBdr>
        </w:div>
        <w:div w:id="1003626874">
          <w:marLeft w:val="0"/>
          <w:marRight w:val="0"/>
          <w:marTop w:val="0"/>
          <w:marBottom w:val="0"/>
          <w:divBdr>
            <w:top w:val="none" w:sz="0" w:space="0" w:color="auto"/>
            <w:left w:val="none" w:sz="0" w:space="0" w:color="auto"/>
            <w:bottom w:val="none" w:sz="0" w:space="0" w:color="auto"/>
            <w:right w:val="none" w:sz="0" w:space="0" w:color="auto"/>
          </w:divBdr>
          <w:divsChild>
            <w:div w:id="548966">
              <w:marLeft w:val="0"/>
              <w:marRight w:val="0"/>
              <w:marTop w:val="0"/>
              <w:marBottom w:val="0"/>
              <w:divBdr>
                <w:top w:val="none" w:sz="0" w:space="0" w:color="auto"/>
                <w:left w:val="none" w:sz="0" w:space="0" w:color="auto"/>
                <w:bottom w:val="none" w:sz="0" w:space="0" w:color="auto"/>
                <w:right w:val="none" w:sz="0" w:space="0" w:color="auto"/>
              </w:divBdr>
            </w:div>
          </w:divsChild>
        </w:div>
        <w:div w:id="1023090838">
          <w:marLeft w:val="0"/>
          <w:marRight w:val="0"/>
          <w:marTop w:val="300"/>
          <w:marBottom w:val="0"/>
          <w:divBdr>
            <w:top w:val="none" w:sz="0" w:space="0" w:color="auto"/>
            <w:left w:val="none" w:sz="0" w:space="0" w:color="auto"/>
            <w:bottom w:val="none" w:sz="0" w:space="0" w:color="auto"/>
            <w:right w:val="none" w:sz="0" w:space="0" w:color="auto"/>
          </w:divBdr>
          <w:divsChild>
            <w:div w:id="879316535">
              <w:marLeft w:val="0"/>
              <w:marRight w:val="0"/>
              <w:marTop w:val="0"/>
              <w:marBottom w:val="0"/>
              <w:divBdr>
                <w:top w:val="none" w:sz="0" w:space="0" w:color="auto"/>
                <w:left w:val="none" w:sz="0" w:space="0" w:color="auto"/>
                <w:bottom w:val="none" w:sz="0" w:space="0" w:color="auto"/>
                <w:right w:val="none" w:sz="0" w:space="0" w:color="auto"/>
              </w:divBdr>
              <w:divsChild>
                <w:div w:id="6853266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4528294">
          <w:marLeft w:val="0"/>
          <w:marRight w:val="0"/>
          <w:marTop w:val="0"/>
          <w:marBottom w:val="0"/>
          <w:divBdr>
            <w:top w:val="none" w:sz="0" w:space="0" w:color="auto"/>
            <w:left w:val="none" w:sz="0" w:space="0" w:color="auto"/>
            <w:bottom w:val="none" w:sz="0" w:space="0" w:color="auto"/>
            <w:right w:val="none" w:sz="0" w:space="0" w:color="auto"/>
          </w:divBdr>
        </w:div>
        <w:div w:id="1129587241">
          <w:marLeft w:val="0"/>
          <w:marRight w:val="0"/>
          <w:marTop w:val="0"/>
          <w:marBottom w:val="0"/>
          <w:divBdr>
            <w:top w:val="none" w:sz="0" w:space="0" w:color="auto"/>
            <w:left w:val="none" w:sz="0" w:space="0" w:color="auto"/>
            <w:bottom w:val="none" w:sz="0" w:space="0" w:color="auto"/>
            <w:right w:val="none" w:sz="0" w:space="0" w:color="auto"/>
          </w:divBdr>
          <w:divsChild>
            <w:div w:id="237180371">
              <w:marLeft w:val="0"/>
              <w:marRight w:val="0"/>
              <w:marTop w:val="0"/>
              <w:marBottom w:val="0"/>
              <w:divBdr>
                <w:top w:val="none" w:sz="0" w:space="0" w:color="auto"/>
                <w:left w:val="none" w:sz="0" w:space="0" w:color="auto"/>
                <w:bottom w:val="none" w:sz="0" w:space="0" w:color="auto"/>
                <w:right w:val="none" w:sz="0" w:space="0" w:color="auto"/>
              </w:divBdr>
            </w:div>
          </w:divsChild>
        </w:div>
        <w:div w:id="1171677238">
          <w:marLeft w:val="0"/>
          <w:marRight w:val="0"/>
          <w:marTop w:val="0"/>
          <w:marBottom w:val="0"/>
          <w:divBdr>
            <w:top w:val="none" w:sz="0" w:space="0" w:color="auto"/>
            <w:left w:val="none" w:sz="0" w:space="0" w:color="auto"/>
            <w:bottom w:val="none" w:sz="0" w:space="0" w:color="auto"/>
            <w:right w:val="none" w:sz="0" w:space="0" w:color="auto"/>
          </w:divBdr>
        </w:div>
        <w:div w:id="1224638207">
          <w:marLeft w:val="0"/>
          <w:marRight w:val="0"/>
          <w:marTop w:val="0"/>
          <w:marBottom w:val="0"/>
          <w:divBdr>
            <w:top w:val="none" w:sz="0" w:space="0" w:color="auto"/>
            <w:left w:val="none" w:sz="0" w:space="0" w:color="auto"/>
            <w:bottom w:val="none" w:sz="0" w:space="0" w:color="auto"/>
            <w:right w:val="none" w:sz="0" w:space="0" w:color="auto"/>
          </w:divBdr>
        </w:div>
        <w:div w:id="1534264231">
          <w:marLeft w:val="0"/>
          <w:marRight w:val="0"/>
          <w:marTop w:val="0"/>
          <w:marBottom w:val="0"/>
          <w:divBdr>
            <w:top w:val="none" w:sz="0" w:space="0" w:color="auto"/>
            <w:left w:val="none" w:sz="0" w:space="0" w:color="auto"/>
            <w:bottom w:val="none" w:sz="0" w:space="0" w:color="auto"/>
            <w:right w:val="none" w:sz="0" w:space="0" w:color="auto"/>
          </w:divBdr>
          <w:divsChild>
            <w:div w:id="534730847">
              <w:marLeft w:val="0"/>
              <w:marRight w:val="0"/>
              <w:marTop w:val="0"/>
              <w:marBottom w:val="0"/>
              <w:divBdr>
                <w:top w:val="none" w:sz="0" w:space="0" w:color="auto"/>
                <w:left w:val="none" w:sz="0" w:space="0" w:color="auto"/>
                <w:bottom w:val="none" w:sz="0" w:space="0" w:color="auto"/>
                <w:right w:val="none" w:sz="0" w:space="0" w:color="auto"/>
              </w:divBdr>
            </w:div>
          </w:divsChild>
        </w:div>
        <w:div w:id="1652557070">
          <w:marLeft w:val="0"/>
          <w:marRight w:val="0"/>
          <w:marTop w:val="0"/>
          <w:marBottom w:val="0"/>
          <w:divBdr>
            <w:top w:val="none" w:sz="0" w:space="0" w:color="auto"/>
            <w:left w:val="none" w:sz="0" w:space="0" w:color="auto"/>
            <w:bottom w:val="none" w:sz="0" w:space="0" w:color="auto"/>
            <w:right w:val="none" w:sz="0" w:space="0" w:color="auto"/>
          </w:divBdr>
        </w:div>
        <w:div w:id="1697609281">
          <w:marLeft w:val="0"/>
          <w:marRight w:val="0"/>
          <w:marTop w:val="300"/>
          <w:marBottom w:val="0"/>
          <w:divBdr>
            <w:top w:val="none" w:sz="0" w:space="0" w:color="auto"/>
            <w:left w:val="none" w:sz="0" w:space="0" w:color="auto"/>
            <w:bottom w:val="none" w:sz="0" w:space="0" w:color="auto"/>
            <w:right w:val="none" w:sz="0" w:space="0" w:color="auto"/>
          </w:divBdr>
          <w:divsChild>
            <w:div w:id="1369335751">
              <w:marLeft w:val="0"/>
              <w:marRight w:val="0"/>
              <w:marTop w:val="0"/>
              <w:marBottom w:val="0"/>
              <w:divBdr>
                <w:top w:val="none" w:sz="0" w:space="0" w:color="auto"/>
                <w:left w:val="none" w:sz="0" w:space="0" w:color="auto"/>
                <w:bottom w:val="none" w:sz="0" w:space="0" w:color="auto"/>
                <w:right w:val="none" w:sz="0" w:space="0" w:color="auto"/>
              </w:divBdr>
              <w:divsChild>
                <w:div w:id="16015982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6919025">
          <w:marLeft w:val="0"/>
          <w:marRight w:val="0"/>
          <w:marTop w:val="300"/>
          <w:marBottom w:val="0"/>
          <w:divBdr>
            <w:top w:val="none" w:sz="0" w:space="0" w:color="auto"/>
            <w:left w:val="none" w:sz="0" w:space="0" w:color="auto"/>
            <w:bottom w:val="none" w:sz="0" w:space="0" w:color="auto"/>
            <w:right w:val="none" w:sz="0" w:space="0" w:color="auto"/>
          </w:divBdr>
          <w:divsChild>
            <w:div w:id="457070741">
              <w:marLeft w:val="0"/>
              <w:marRight w:val="0"/>
              <w:marTop w:val="0"/>
              <w:marBottom w:val="0"/>
              <w:divBdr>
                <w:top w:val="none" w:sz="0" w:space="0" w:color="auto"/>
                <w:left w:val="none" w:sz="0" w:space="0" w:color="auto"/>
                <w:bottom w:val="none" w:sz="0" w:space="0" w:color="auto"/>
                <w:right w:val="none" w:sz="0" w:space="0" w:color="auto"/>
              </w:divBdr>
              <w:divsChild>
                <w:div w:id="9110896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15794077">
      <w:bodyDiv w:val="1"/>
      <w:marLeft w:val="0"/>
      <w:marRight w:val="0"/>
      <w:marTop w:val="0"/>
      <w:marBottom w:val="0"/>
      <w:divBdr>
        <w:top w:val="none" w:sz="0" w:space="0" w:color="auto"/>
        <w:left w:val="none" w:sz="0" w:space="0" w:color="auto"/>
        <w:bottom w:val="none" w:sz="0" w:space="0" w:color="auto"/>
        <w:right w:val="none" w:sz="0" w:space="0" w:color="auto"/>
      </w:divBdr>
    </w:div>
    <w:div w:id="616185702">
      <w:bodyDiv w:val="1"/>
      <w:marLeft w:val="0"/>
      <w:marRight w:val="0"/>
      <w:marTop w:val="0"/>
      <w:marBottom w:val="0"/>
      <w:divBdr>
        <w:top w:val="none" w:sz="0" w:space="0" w:color="auto"/>
        <w:left w:val="none" w:sz="0" w:space="0" w:color="auto"/>
        <w:bottom w:val="none" w:sz="0" w:space="0" w:color="auto"/>
        <w:right w:val="none" w:sz="0" w:space="0" w:color="auto"/>
      </w:divBdr>
    </w:div>
    <w:div w:id="617294545">
      <w:bodyDiv w:val="1"/>
      <w:marLeft w:val="0"/>
      <w:marRight w:val="0"/>
      <w:marTop w:val="0"/>
      <w:marBottom w:val="0"/>
      <w:divBdr>
        <w:top w:val="none" w:sz="0" w:space="0" w:color="auto"/>
        <w:left w:val="none" w:sz="0" w:space="0" w:color="auto"/>
        <w:bottom w:val="none" w:sz="0" w:space="0" w:color="auto"/>
        <w:right w:val="none" w:sz="0" w:space="0" w:color="auto"/>
      </w:divBdr>
    </w:div>
    <w:div w:id="618223017">
      <w:bodyDiv w:val="1"/>
      <w:marLeft w:val="0"/>
      <w:marRight w:val="0"/>
      <w:marTop w:val="0"/>
      <w:marBottom w:val="0"/>
      <w:divBdr>
        <w:top w:val="none" w:sz="0" w:space="0" w:color="auto"/>
        <w:left w:val="none" w:sz="0" w:space="0" w:color="auto"/>
        <w:bottom w:val="none" w:sz="0" w:space="0" w:color="auto"/>
        <w:right w:val="none" w:sz="0" w:space="0" w:color="auto"/>
      </w:divBdr>
      <w:divsChild>
        <w:div w:id="99909579">
          <w:marLeft w:val="0"/>
          <w:marRight w:val="0"/>
          <w:marTop w:val="0"/>
          <w:marBottom w:val="0"/>
          <w:divBdr>
            <w:top w:val="none" w:sz="0" w:space="0" w:color="auto"/>
            <w:left w:val="none" w:sz="0" w:space="0" w:color="auto"/>
            <w:bottom w:val="none" w:sz="0" w:space="0" w:color="auto"/>
            <w:right w:val="none" w:sz="0" w:space="0" w:color="auto"/>
          </w:divBdr>
        </w:div>
        <w:div w:id="237641398">
          <w:marLeft w:val="0"/>
          <w:marRight w:val="0"/>
          <w:marTop w:val="300"/>
          <w:marBottom w:val="0"/>
          <w:divBdr>
            <w:top w:val="none" w:sz="0" w:space="0" w:color="auto"/>
            <w:left w:val="none" w:sz="0" w:space="0" w:color="auto"/>
            <w:bottom w:val="none" w:sz="0" w:space="0" w:color="auto"/>
            <w:right w:val="none" w:sz="0" w:space="0" w:color="auto"/>
          </w:divBdr>
          <w:divsChild>
            <w:div w:id="874194133">
              <w:marLeft w:val="0"/>
              <w:marRight w:val="0"/>
              <w:marTop w:val="0"/>
              <w:marBottom w:val="0"/>
              <w:divBdr>
                <w:top w:val="none" w:sz="0" w:space="0" w:color="auto"/>
                <w:left w:val="none" w:sz="0" w:space="0" w:color="auto"/>
                <w:bottom w:val="none" w:sz="0" w:space="0" w:color="auto"/>
                <w:right w:val="none" w:sz="0" w:space="0" w:color="auto"/>
              </w:divBdr>
              <w:divsChild>
                <w:div w:id="2722488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402501">
          <w:marLeft w:val="0"/>
          <w:marRight w:val="0"/>
          <w:marTop w:val="0"/>
          <w:marBottom w:val="0"/>
          <w:divBdr>
            <w:top w:val="none" w:sz="0" w:space="0" w:color="auto"/>
            <w:left w:val="none" w:sz="0" w:space="0" w:color="auto"/>
            <w:bottom w:val="none" w:sz="0" w:space="0" w:color="auto"/>
            <w:right w:val="none" w:sz="0" w:space="0" w:color="auto"/>
          </w:divBdr>
          <w:divsChild>
            <w:div w:id="474370234">
              <w:marLeft w:val="0"/>
              <w:marRight w:val="0"/>
              <w:marTop w:val="0"/>
              <w:marBottom w:val="0"/>
              <w:divBdr>
                <w:top w:val="none" w:sz="0" w:space="0" w:color="auto"/>
                <w:left w:val="none" w:sz="0" w:space="0" w:color="auto"/>
                <w:bottom w:val="none" w:sz="0" w:space="0" w:color="auto"/>
                <w:right w:val="none" w:sz="0" w:space="0" w:color="auto"/>
              </w:divBdr>
            </w:div>
          </w:divsChild>
        </w:div>
        <w:div w:id="367724754">
          <w:marLeft w:val="0"/>
          <w:marRight w:val="0"/>
          <w:marTop w:val="0"/>
          <w:marBottom w:val="0"/>
          <w:divBdr>
            <w:top w:val="none" w:sz="0" w:space="0" w:color="auto"/>
            <w:left w:val="none" w:sz="0" w:space="0" w:color="auto"/>
            <w:bottom w:val="none" w:sz="0" w:space="0" w:color="auto"/>
            <w:right w:val="none" w:sz="0" w:space="0" w:color="auto"/>
          </w:divBdr>
        </w:div>
        <w:div w:id="901872686">
          <w:marLeft w:val="0"/>
          <w:marRight w:val="0"/>
          <w:marTop w:val="300"/>
          <w:marBottom w:val="0"/>
          <w:divBdr>
            <w:top w:val="none" w:sz="0" w:space="0" w:color="auto"/>
            <w:left w:val="none" w:sz="0" w:space="0" w:color="auto"/>
            <w:bottom w:val="none" w:sz="0" w:space="0" w:color="auto"/>
            <w:right w:val="none" w:sz="0" w:space="0" w:color="auto"/>
          </w:divBdr>
          <w:divsChild>
            <w:div w:id="1547795369">
              <w:marLeft w:val="0"/>
              <w:marRight w:val="0"/>
              <w:marTop w:val="0"/>
              <w:marBottom w:val="0"/>
              <w:divBdr>
                <w:top w:val="none" w:sz="0" w:space="0" w:color="auto"/>
                <w:left w:val="none" w:sz="0" w:space="0" w:color="auto"/>
                <w:bottom w:val="none" w:sz="0" w:space="0" w:color="auto"/>
                <w:right w:val="none" w:sz="0" w:space="0" w:color="auto"/>
              </w:divBdr>
              <w:divsChild>
                <w:div w:id="9947229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114355">
          <w:marLeft w:val="0"/>
          <w:marRight w:val="0"/>
          <w:marTop w:val="0"/>
          <w:marBottom w:val="0"/>
          <w:divBdr>
            <w:top w:val="none" w:sz="0" w:space="0" w:color="auto"/>
            <w:left w:val="none" w:sz="0" w:space="0" w:color="auto"/>
            <w:bottom w:val="none" w:sz="0" w:space="0" w:color="auto"/>
            <w:right w:val="none" w:sz="0" w:space="0" w:color="auto"/>
          </w:divBdr>
          <w:divsChild>
            <w:div w:id="727731193">
              <w:marLeft w:val="0"/>
              <w:marRight w:val="0"/>
              <w:marTop w:val="0"/>
              <w:marBottom w:val="0"/>
              <w:divBdr>
                <w:top w:val="none" w:sz="0" w:space="0" w:color="auto"/>
                <w:left w:val="none" w:sz="0" w:space="0" w:color="auto"/>
                <w:bottom w:val="none" w:sz="0" w:space="0" w:color="auto"/>
                <w:right w:val="none" w:sz="0" w:space="0" w:color="auto"/>
              </w:divBdr>
            </w:div>
          </w:divsChild>
        </w:div>
        <w:div w:id="1265965561">
          <w:marLeft w:val="0"/>
          <w:marRight w:val="0"/>
          <w:marTop w:val="0"/>
          <w:marBottom w:val="0"/>
          <w:divBdr>
            <w:top w:val="none" w:sz="0" w:space="0" w:color="auto"/>
            <w:left w:val="none" w:sz="0" w:space="0" w:color="auto"/>
            <w:bottom w:val="none" w:sz="0" w:space="0" w:color="auto"/>
            <w:right w:val="none" w:sz="0" w:space="0" w:color="auto"/>
          </w:divBdr>
          <w:divsChild>
            <w:div w:id="305085443">
              <w:marLeft w:val="0"/>
              <w:marRight w:val="0"/>
              <w:marTop w:val="0"/>
              <w:marBottom w:val="0"/>
              <w:divBdr>
                <w:top w:val="none" w:sz="0" w:space="0" w:color="auto"/>
                <w:left w:val="none" w:sz="0" w:space="0" w:color="auto"/>
                <w:bottom w:val="none" w:sz="0" w:space="0" w:color="auto"/>
                <w:right w:val="none" w:sz="0" w:space="0" w:color="auto"/>
              </w:divBdr>
            </w:div>
          </w:divsChild>
        </w:div>
        <w:div w:id="1314063646">
          <w:marLeft w:val="0"/>
          <w:marRight w:val="0"/>
          <w:marTop w:val="0"/>
          <w:marBottom w:val="0"/>
          <w:divBdr>
            <w:top w:val="none" w:sz="0" w:space="0" w:color="auto"/>
            <w:left w:val="none" w:sz="0" w:space="0" w:color="auto"/>
            <w:bottom w:val="none" w:sz="0" w:space="0" w:color="auto"/>
            <w:right w:val="none" w:sz="0" w:space="0" w:color="auto"/>
          </w:divBdr>
        </w:div>
        <w:div w:id="1473330556">
          <w:marLeft w:val="0"/>
          <w:marRight w:val="0"/>
          <w:marTop w:val="0"/>
          <w:marBottom w:val="0"/>
          <w:divBdr>
            <w:top w:val="none" w:sz="0" w:space="0" w:color="auto"/>
            <w:left w:val="none" w:sz="0" w:space="0" w:color="auto"/>
            <w:bottom w:val="none" w:sz="0" w:space="0" w:color="auto"/>
            <w:right w:val="none" w:sz="0" w:space="0" w:color="auto"/>
          </w:divBdr>
          <w:divsChild>
            <w:div w:id="1297106594">
              <w:marLeft w:val="0"/>
              <w:marRight w:val="0"/>
              <w:marTop w:val="0"/>
              <w:marBottom w:val="0"/>
              <w:divBdr>
                <w:top w:val="none" w:sz="0" w:space="0" w:color="auto"/>
                <w:left w:val="none" w:sz="0" w:space="0" w:color="auto"/>
                <w:bottom w:val="none" w:sz="0" w:space="0" w:color="auto"/>
                <w:right w:val="none" w:sz="0" w:space="0" w:color="auto"/>
              </w:divBdr>
            </w:div>
          </w:divsChild>
        </w:div>
        <w:div w:id="1527520935">
          <w:marLeft w:val="0"/>
          <w:marRight w:val="0"/>
          <w:marTop w:val="0"/>
          <w:marBottom w:val="0"/>
          <w:divBdr>
            <w:top w:val="none" w:sz="0" w:space="0" w:color="auto"/>
            <w:left w:val="none" w:sz="0" w:space="0" w:color="auto"/>
            <w:bottom w:val="none" w:sz="0" w:space="0" w:color="auto"/>
            <w:right w:val="none" w:sz="0" w:space="0" w:color="auto"/>
          </w:divBdr>
          <w:divsChild>
            <w:div w:id="1288315472">
              <w:marLeft w:val="0"/>
              <w:marRight w:val="0"/>
              <w:marTop w:val="0"/>
              <w:marBottom w:val="0"/>
              <w:divBdr>
                <w:top w:val="none" w:sz="0" w:space="0" w:color="auto"/>
                <w:left w:val="none" w:sz="0" w:space="0" w:color="auto"/>
                <w:bottom w:val="none" w:sz="0" w:space="0" w:color="auto"/>
                <w:right w:val="none" w:sz="0" w:space="0" w:color="auto"/>
              </w:divBdr>
            </w:div>
          </w:divsChild>
        </w:div>
        <w:div w:id="1622032945">
          <w:marLeft w:val="0"/>
          <w:marRight w:val="0"/>
          <w:marTop w:val="0"/>
          <w:marBottom w:val="0"/>
          <w:divBdr>
            <w:top w:val="none" w:sz="0" w:space="0" w:color="auto"/>
            <w:left w:val="none" w:sz="0" w:space="0" w:color="auto"/>
            <w:bottom w:val="none" w:sz="0" w:space="0" w:color="auto"/>
            <w:right w:val="none" w:sz="0" w:space="0" w:color="auto"/>
          </w:divBdr>
          <w:divsChild>
            <w:div w:id="1047602671">
              <w:marLeft w:val="0"/>
              <w:marRight w:val="0"/>
              <w:marTop w:val="0"/>
              <w:marBottom w:val="0"/>
              <w:divBdr>
                <w:top w:val="none" w:sz="0" w:space="0" w:color="auto"/>
                <w:left w:val="none" w:sz="0" w:space="0" w:color="auto"/>
                <w:bottom w:val="none" w:sz="0" w:space="0" w:color="auto"/>
                <w:right w:val="none" w:sz="0" w:space="0" w:color="auto"/>
              </w:divBdr>
            </w:div>
          </w:divsChild>
        </w:div>
        <w:div w:id="1717971371">
          <w:marLeft w:val="0"/>
          <w:marRight w:val="0"/>
          <w:marTop w:val="0"/>
          <w:marBottom w:val="0"/>
          <w:divBdr>
            <w:top w:val="none" w:sz="0" w:space="0" w:color="auto"/>
            <w:left w:val="none" w:sz="0" w:space="0" w:color="auto"/>
            <w:bottom w:val="none" w:sz="0" w:space="0" w:color="auto"/>
            <w:right w:val="none" w:sz="0" w:space="0" w:color="auto"/>
          </w:divBdr>
        </w:div>
        <w:div w:id="1829444754">
          <w:marLeft w:val="0"/>
          <w:marRight w:val="0"/>
          <w:marTop w:val="0"/>
          <w:marBottom w:val="0"/>
          <w:divBdr>
            <w:top w:val="none" w:sz="0" w:space="0" w:color="auto"/>
            <w:left w:val="none" w:sz="0" w:space="0" w:color="auto"/>
            <w:bottom w:val="none" w:sz="0" w:space="0" w:color="auto"/>
            <w:right w:val="none" w:sz="0" w:space="0" w:color="auto"/>
          </w:divBdr>
        </w:div>
      </w:divsChild>
    </w:div>
    <w:div w:id="619609782">
      <w:bodyDiv w:val="1"/>
      <w:marLeft w:val="0"/>
      <w:marRight w:val="0"/>
      <w:marTop w:val="0"/>
      <w:marBottom w:val="0"/>
      <w:divBdr>
        <w:top w:val="none" w:sz="0" w:space="0" w:color="auto"/>
        <w:left w:val="none" w:sz="0" w:space="0" w:color="auto"/>
        <w:bottom w:val="none" w:sz="0" w:space="0" w:color="auto"/>
        <w:right w:val="none" w:sz="0" w:space="0" w:color="auto"/>
      </w:divBdr>
      <w:divsChild>
        <w:div w:id="212425442">
          <w:marLeft w:val="0"/>
          <w:marRight w:val="0"/>
          <w:marTop w:val="0"/>
          <w:marBottom w:val="0"/>
          <w:divBdr>
            <w:top w:val="none" w:sz="0" w:space="0" w:color="auto"/>
            <w:left w:val="none" w:sz="0" w:space="0" w:color="auto"/>
            <w:bottom w:val="none" w:sz="0" w:space="0" w:color="auto"/>
            <w:right w:val="none" w:sz="0" w:space="0" w:color="auto"/>
          </w:divBdr>
        </w:div>
        <w:div w:id="1637638223">
          <w:marLeft w:val="0"/>
          <w:marRight w:val="0"/>
          <w:marTop w:val="0"/>
          <w:marBottom w:val="0"/>
          <w:divBdr>
            <w:top w:val="none" w:sz="0" w:space="0" w:color="auto"/>
            <w:left w:val="none" w:sz="0" w:space="0" w:color="auto"/>
            <w:bottom w:val="none" w:sz="0" w:space="0" w:color="auto"/>
            <w:right w:val="none" w:sz="0" w:space="0" w:color="auto"/>
          </w:divBdr>
          <w:divsChild>
            <w:div w:id="943461323">
              <w:marLeft w:val="0"/>
              <w:marRight w:val="0"/>
              <w:marTop w:val="0"/>
              <w:marBottom w:val="0"/>
              <w:divBdr>
                <w:top w:val="none" w:sz="0" w:space="0" w:color="auto"/>
                <w:left w:val="none" w:sz="0" w:space="0" w:color="auto"/>
                <w:bottom w:val="none" w:sz="0" w:space="0" w:color="auto"/>
                <w:right w:val="none" w:sz="0" w:space="0" w:color="auto"/>
              </w:divBdr>
            </w:div>
          </w:divsChild>
        </w:div>
        <w:div w:id="1813716713">
          <w:marLeft w:val="0"/>
          <w:marRight w:val="0"/>
          <w:marTop w:val="0"/>
          <w:marBottom w:val="0"/>
          <w:divBdr>
            <w:top w:val="none" w:sz="0" w:space="0" w:color="auto"/>
            <w:left w:val="none" w:sz="0" w:space="0" w:color="auto"/>
            <w:bottom w:val="none" w:sz="0" w:space="0" w:color="auto"/>
            <w:right w:val="none" w:sz="0" w:space="0" w:color="auto"/>
          </w:divBdr>
        </w:div>
        <w:div w:id="1613514576">
          <w:marLeft w:val="0"/>
          <w:marRight w:val="0"/>
          <w:marTop w:val="0"/>
          <w:marBottom w:val="0"/>
          <w:divBdr>
            <w:top w:val="none" w:sz="0" w:space="0" w:color="auto"/>
            <w:left w:val="none" w:sz="0" w:space="0" w:color="auto"/>
            <w:bottom w:val="none" w:sz="0" w:space="0" w:color="auto"/>
            <w:right w:val="none" w:sz="0" w:space="0" w:color="auto"/>
          </w:divBdr>
          <w:divsChild>
            <w:div w:id="1884445191">
              <w:marLeft w:val="0"/>
              <w:marRight w:val="0"/>
              <w:marTop w:val="0"/>
              <w:marBottom w:val="0"/>
              <w:divBdr>
                <w:top w:val="none" w:sz="0" w:space="0" w:color="auto"/>
                <w:left w:val="none" w:sz="0" w:space="0" w:color="auto"/>
                <w:bottom w:val="none" w:sz="0" w:space="0" w:color="auto"/>
                <w:right w:val="none" w:sz="0" w:space="0" w:color="auto"/>
              </w:divBdr>
            </w:div>
          </w:divsChild>
        </w:div>
        <w:div w:id="1459950603">
          <w:marLeft w:val="0"/>
          <w:marRight w:val="0"/>
          <w:marTop w:val="0"/>
          <w:marBottom w:val="0"/>
          <w:divBdr>
            <w:top w:val="none" w:sz="0" w:space="0" w:color="auto"/>
            <w:left w:val="none" w:sz="0" w:space="0" w:color="auto"/>
            <w:bottom w:val="none" w:sz="0" w:space="0" w:color="auto"/>
            <w:right w:val="none" w:sz="0" w:space="0" w:color="auto"/>
          </w:divBdr>
        </w:div>
        <w:div w:id="774592015">
          <w:marLeft w:val="0"/>
          <w:marRight w:val="0"/>
          <w:marTop w:val="0"/>
          <w:marBottom w:val="0"/>
          <w:divBdr>
            <w:top w:val="none" w:sz="0" w:space="0" w:color="auto"/>
            <w:left w:val="none" w:sz="0" w:space="0" w:color="auto"/>
            <w:bottom w:val="none" w:sz="0" w:space="0" w:color="auto"/>
            <w:right w:val="none" w:sz="0" w:space="0" w:color="auto"/>
          </w:divBdr>
          <w:divsChild>
            <w:div w:id="2030521137">
              <w:marLeft w:val="0"/>
              <w:marRight w:val="0"/>
              <w:marTop w:val="0"/>
              <w:marBottom w:val="0"/>
              <w:divBdr>
                <w:top w:val="none" w:sz="0" w:space="0" w:color="auto"/>
                <w:left w:val="none" w:sz="0" w:space="0" w:color="auto"/>
                <w:bottom w:val="none" w:sz="0" w:space="0" w:color="auto"/>
                <w:right w:val="none" w:sz="0" w:space="0" w:color="auto"/>
              </w:divBdr>
            </w:div>
          </w:divsChild>
        </w:div>
        <w:div w:id="799811475">
          <w:marLeft w:val="0"/>
          <w:marRight w:val="0"/>
          <w:marTop w:val="0"/>
          <w:marBottom w:val="0"/>
          <w:divBdr>
            <w:top w:val="none" w:sz="0" w:space="0" w:color="auto"/>
            <w:left w:val="none" w:sz="0" w:space="0" w:color="auto"/>
            <w:bottom w:val="none" w:sz="0" w:space="0" w:color="auto"/>
            <w:right w:val="none" w:sz="0" w:space="0" w:color="auto"/>
          </w:divBdr>
        </w:div>
        <w:div w:id="1225946820">
          <w:marLeft w:val="0"/>
          <w:marRight w:val="0"/>
          <w:marTop w:val="0"/>
          <w:marBottom w:val="0"/>
          <w:divBdr>
            <w:top w:val="none" w:sz="0" w:space="0" w:color="auto"/>
            <w:left w:val="none" w:sz="0" w:space="0" w:color="auto"/>
            <w:bottom w:val="none" w:sz="0" w:space="0" w:color="auto"/>
            <w:right w:val="none" w:sz="0" w:space="0" w:color="auto"/>
          </w:divBdr>
          <w:divsChild>
            <w:div w:id="1114324905">
              <w:marLeft w:val="0"/>
              <w:marRight w:val="0"/>
              <w:marTop w:val="0"/>
              <w:marBottom w:val="0"/>
              <w:divBdr>
                <w:top w:val="none" w:sz="0" w:space="0" w:color="auto"/>
                <w:left w:val="none" w:sz="0" w:space="0" w:color="auto"/>
                <w:bottom w:val="none" w:sz="0" w:space="0" w:color="auto"/>
                <w:right w:val="none" w:sz="0" w:space="0" w:color="auto"/>
              </w:divBdr>
            </w:div>
          </w:divsChild>
        </w:div>
        <w:div w:id="1492987232">
          <w:marLeft w:val="0"/>
          <w:marRight w:val="0"/>
          <w:marTop w:val="0"/>
          <w:marBottom w:val="0"/>
          <w:divBdr>
            <w:top w:val="none" w:sz="0" w:space="0" w:color="auto"/>
            <w:left w:val="none" w:sz="0" w:space="0" w:color="auto"/>
            <w:bottom w:val="none" w:sz="0" w:space="0" w:color="auto"/>
            <w:right w:val="none" w:sz="0" w:space="0" w:color="auto"/>
          </w:divBdr>
        </w:div>
        <w:div w:id="956717427">
          <w:marLeft w:val="0"/>
          <w:marRight w:val="0"/>
          <w:marTop w:val="0"/>
          <w:marBottom w:val="0"/>
          <w:divBdr>
            <w:top w:val="none" w:sz="0" w:space="0" w:color="auto"/>
            <w:left w:val="none" w:sz="0" w:space="0" w:color="auto"/>
            <w:bottom w:val="none" w:sz="0" w:space="0" w:color="auto"/>
            <w:right w:val="none" w:sz="0" w:space="0" w:color="auto"/>
          </w:divBdr>
          <w:divsChild>
            <w:div w:id="1585646174">
              <w:marLeft w:val="0"/>
              <w:marRight w:val="0"/>
              <w:marTop w:val="0"/>
              <w:marBottom w:val="0"/>
              <w:divBdr>
                <w:top w:val="none" w:sz="0" w:space="0" w:color="auto"/>
                <w:left w:val="none" w:sz="0" w:space="0" w:color="auto"/>
                <w:bottom w:val="none" w:sz="0" w:space="0" w:color="auto"/>
                <w:right w:val="none" w:sz="0" w:space="0" w:color="auto"/>
              </w:divBdr>
            </w:div>
          </w:divsChild>
        </w:div>
        <w:div w:id="766123030">
          <w:marLeft w:val="0"/>
          <w:marRight w:val="0"/>
          <w:marTop w:val="0"/>
          <w:marBottom w:val="0"/>
          <w:divBdr>
            <w:top w:val="none" w:sz="0" w:space="0" w:color="auto"/>
            <w:left w:val="none" w:sz="0" w:space="0" w:color="auto"/>
            <w:bottom w:val="none" w:sz="0" w:space="0" w:color="auto"/>
            <w:right w:val="none" w:sz="0" w:space="0" w:color="auto"/>
          </w:divBdr>
        </w:div>
        <w:div w:id="1581209754">
          <w:marLeft w:val="0"/>
          <w:marRight w:val="0"/>
          <w:marTop w:val="0"/>
          <w:marBottom w:val="0"/>
          <w:divBdr>
            <w:top w:val="none" w:sz="0" w:space="0" w:color="auto"/>
            <w:left w:val="none" w:sz="0" w:space="0" w:color="auto"/>
            <w:bottom w:val="none" w:sz="0" w:space="0" w:color="auto"/>
            <w:right w:val="none" w:sz="0" w:space="0" w:color="auto"/>
          </w:divBdr>
          <w:divsChild>
            <w:div w:id="440490713">
              <w:marLeft w:val="0"/>
              <w:marRight w:val="0"/>
              <w:marTop w:val="0"/>
              <w:marBottom w:val="0"/>
              <w:divBdr>
                <w:top w:val="none" w:sz="0" w:space="0" w:color="auto"/>
                <w:left w:val="none" w:sz="0" w:space="0" w:color="auto"/>
                <w:bottom w:val="none" w:sz="0" w:space="0" w:color="auto"/>
                <w:right w:val="none" w:sz="0" w:space="0" w:color="auto"/>
              </w:divBdr>
            </w:div>
          </w:divsChild>
        </w:div>
        <w:div w:id="958687906">
          <w:marLeft w:val="0"/>
          <w:marRight w:val="0"/>
          <w:marTop w:val="0"/>
          <w:marBottom w:val="0"/>
          <w:divBdr>
            <w:top w:val="none" w:sz="0" w:space="0" w:color="auto"/>
            <w:left w:val="none" w:sz="0" w:space="0" w:color="auto"/>
            <w:bottom w:val="none" w:sz="0" w:space="0" w:color="auto"/>
            <w:right w:val="none" w:sz="0" w:space="0" w:color="auto"/>
          </w:divBdr>
        </w:div>
        <w:div w:id="630550957">
          <w:marLeft w:val="0"/>
          <w:marRight w:val="0"/>
          <w:marTop w:val="0"/>
          <w:marBottom w:val="0"/>
          <w:divBdr>
            <w:top w:val="none" w:sz="0" w:space="0" w:color="auto"/>
            <w:left w:val="none" w:sz="0" w:space="0" w:color="auto"/>
            <w:bottom w:val="none" w:sz="0" w:space="0" w:color="auto"/>
            <w:right w:val="none" w:sz="0" w:space="0" w:color="auto"/>
          </w:divBdr>
          <w:divsChild>
            <w:div w:id="1729038624">
              <w:marLeft w:val="0"/>
              <w:marRight w:val="0"/>
              <w:marTop w:val="0"/>
              <w:marBottom w:val="0"/>
              <w:divBdr>
                <w:top w:val="none" w:sz="0" w:space="0" w:color="auto"/>
                <w:left w:val="none" w:sz="0" w:space="0" w:color="auto"/>
                <w:bottom w:val="none" w:sz="0" w:space="0" w:color="auto"/>
                <w:right w:val="none" w:sz="0" w:space="0" w:color="auto"/>
              </w:divBdr>
            </w:div>
          </w:divsChild>
        </w:div>
        <w:div w:id="408116830">
          <w:marLeft w:val="0"/>
          <w:marRight w:val="0"/>
          <w:marTop w:val="300"/>
          <w:marBottom w:val="0"/>
          <w:divBdr>
            <w:top w:val="none" w:sz="0" w:space="0" w:color="auto"/>
            <w:left w:val="none" w:sz="0" w:space="0" w:color="auto"/>
            <w:bottom w:val="none" w:sz="0" w:space="0" w:color="auto"/>
            <w:right w:val="none" w:sz="0" w:space="0" w:color="auto"/>
          </w:divBdr>
          <w:divsChild>
            <w:div w:id="1520895330">
              <w:marLeft w:val="0"/>
              <w:marRight w:val="0"/>
              <w:marTop w:val="0"/>
              <w:marBottom w:val="0"/>
              <w:divBdr>
                <w:top w:val="none" w:sz="0" w:space="0" w:color="auto"/>
                <w:left w:val="none" w:sz="0" w:space="0" w:color="auto"/>
                <w:bottom w:val="none" w:sz="0" w:space="0" w:color="auto"/>
                <w:right w:val="none" w:sz="0" w:space="0" w:color="auto"/>
              </w:divBdr>
              <w:divsChild>
                <w:div w:id="352805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8281796">
          <w:marLeft w:val="0"/>
          <w:marRight w:val="0"/>
          <w:marTop w:val="300"/>
          <w:marBottom w:val="0"/>
          <w:divBdr>
            <w:top w:val="none" w:sz="0" w:space="0" w:color="auto"/>
            <w:left w:val="none" w:sz="0" w:space="0" w:color="auto"/>
            <w:bottom w:val="none" w:sz="0" w:space="0" w:color="auto"/>
            <w:right w:val="none" w:sz="0" w:space="0" w:color="auto"/>
          </w:divBdr>
          <w:divsChild>
            <w:div w:id="262885090">
              <w:marLeft w:val="0"/>
              <w:marRight w:val="0"/>
              <w:marTop w:val="0"/>
              <w:marBottom w:val="0"/>
              <w:divBdr>
                <w:top w:val="none" w:sz="0" w:space="0" w:color="auto"/>
                <w:left w:val="none" w:sz="0" w:space="0" w:color="auto"/>
                <w:bottom w:val="none" w:sz="0" w:space="0" w:color="auto"/>
                <w:right w:val="none" w:sz="0" w:space="0" w:color="auto"/>
              </w:divBdr>
              <w:divsChild>
                <w:div w:id="1343050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1187372">
          <w:marLeft w:val="0"/>
          <w:marRight w:val="0"/>
          <w:marTop w:val="300"/>
          <w:marBottom w:val="0"/>
          <w:divBdr>
            <w:top w:val="none" w:sz="0" w:space="0" w:color="auto"/>
            <w:left w:val="none" w:sz="0" w:space="0" w:color="auto"/>
            <w:bottom w:val="none" w:sz="0" w:space="0" w:color="auto"/>
            <w:right w:val="none" w:sz="0" w:space="0" w:color="auto"/>
          </w:divBdr>
          <w:divsChild>
            <w:div w:id="1139809711">
              <w:marLeft w:val="0"/>
              <w:marRight w:val="0"/>
              <w:marTop w:val="0"/>
              <w:marBottom w:val="0"/>
              <w:divBdr>
                <w:top w:val="none" w:sz="0" w:space="0" w:color="auto"/>
                <w:left w:val="none" w:sz="0" w:space="0" w:color="auto"/>
                <w:bottom w:val="none" w:sz="0" w:space="0" w:color="auto"/>
                <w:right w:val="none" w:sz="0" w:space="0" w:color="auto"/>
              </w:divBdr>
              <w:divsChild>
                <w:div w:id="14404880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9436729">
          <w:marLeft w:val="0"/>
          <w:marRight w:val="0"/>
          <w:marTop w:val="300"/>
          <w:marBottom w:val="0"/>
          <w:divBdr>
            <w:top w:val="none" w:sz="0" w:space="0" w:color="auto"/>
            <w:left w:val="none" w:sz="0" w:space="0" w:color="auto"/>
            <w:bottom w:val="none" w:sz="0" w:space="0" w:color="auto"/>
            <w:right w:val="none" w:sz="0" w:space="0" w:color="auto"/>
          </w:divBdr>
          <w:divsChild>
            <w:div w:id="654535020">
              <w:marLeft w:val="0"/>
              <w:marRight w:val="0"/>
              <w:marTop w:val="0"/>
              <w:marBottom w:val="0"/>
              <w:divBdr>
                <w:top w:val="none" w:sz="0" w:space="0" w:color="auto"/>
                <w:left w:val="none" w:sz="0" w:space="0" w:color="auto"/>
                <w:bottom w:val="none" w:sz="0" w:space="0" w:color="auto"/>
                <w:right w:val="none" w:sz="0" w:space="0" w:color="auto"/>
              </w:divBdr>
              <w:divsChild>
                <w:div w:id="1674539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20037934">
      <w:bodyDiv w:val="1"/>
      <w:marLeft w:val="0"/>
      <w:marRight w:val="0"/>
      <w:marTop w:val="0"/>
      <w:marBottom w:val="0"/>
      <w:divBdr>
        <w:top w:val="none" w:sz="0" w:space="0" w:color="auto"/>
        <w:left w:val="none" w:sz="0" w:space="0" w:color="auto"/>
        <w:bottom w:val="none" w:sz="0" w:space="0" w:color="auto"/>
        <w:right w:val="none" w:sz="0" w:space="0" w:color="auto"/>
      </w:divBdr>
      <w:divsChild>
        <w:div w:id="406388898">
          <w:marLeft w:val="0"/>
          <w:marRight w:val="0"/>
          <w:marTop w:val="0"/>
          <w:marBottom w:val="0"/>
          <w:divBdr>
            <w:top w:val="none" w:sz="0" w:space="0" w:color="auto"/>
            <w:left w:val="none" w:sz="0" w:space="0" w:color="auto"/>
            <w:bottom w:val="none" w:sz="0" w:space="0" w:color="auto"/>
            <w:right w:val="none" w:sz="0" w:space="0" w:color="auto"/>
          </w:divBdr>
        </w:div>
        <w:div w:id="512770425">
          <w:marLeft w:val="0"/>
          <w:marRight w:val="0"/>
          <w:marTop w:val="300"/>
          <w:marBottom w:val="0"/>
          <w:divBdr>
            <w:top w:val="none" w:sz="0" w:space="0" w:color="auto"/>
            <w:left w:val="none" w:sz="0" w:space="0" w:color="auto"/>
            <w:bottom w:val="none" w:sz="0" w:space="0" w:color="auto"/>
            <w:right w:val="none" w:sz="0" w:space="0" w:color="auto"/>
          </w:divBdr>
          <w:divsChild>
            <w:div w:id="1281646903">
              <w:marLeft w:val="0"/>
              <w:marRight w:val="0"/>
              <w:marTop w:val="0"/>
              <w:marBottom w:val="0"/>
              <w:divBdr>
                <w:top w:val="none" w:sz="0" w:space="0" w:color="auto"/>
                <w:left w:val="none" w:sz="0" w:space="0" w:color="auto"/>
                <w:bottom w:val="none" w:sz="0" w:space="0" w:color="auto"/>
                <w:right w:val="none" w:sz="0" w:space="0" w:color="auto"/>
              </w:divBdr>
              <w:divsChild>
                <w:div w:id="15541946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5142372">
          <w:marLeft w:val="0"/>
          <w:marRight w:val="0"/>
          <w:marTop w:val="0"/>
          <w:marBottom w:val="0"/>
          <w:divBdr>
            <w:top w:val="none" w:sz="0" w:space="0" w:color="auto"/>
            <w:left w:val="none" w:sz="0" w:space="0" w:color="auto"/>
            <w:bottom w:val="none" w:sz="0" w:space="0" w:color="auto"/>
            <w:right w:val="none" w:sz="0" w:space="0" w:color="auto"/>
          </w:divBdr>
          <w:divsChild>
            <w:div w:id="953245307">
              <w:marLeft w:val="0"/>
              <w:marRight w:val="0"/>
              <w:marTop w:val="0"/>
              <w:marBottom w:val="0"/>
              <w:divBdr>
                <w:top w:val="none" w:sz="0" w:space="0" w:color="auto"/>
                <w:left w:val="none" w:sz="0" w:space="0" w:color="auto"/>
                <w:bottom w:val="none" w:sz="0" w:space="0" w:color="auto"/>
                <w:right w:val="none" w:sz="0" w:space="0" w:color="auto"/>
              </w:divBdr>
            </w:div>
          </w:divsChild>
        </w:div>
        <w:div w:id="841312967">
          <w:marLeft w:val="0"/>
          <w:marRight w:val="0"/>
          <w:marTop w:val="0"/>
          <w:marBottom w:val="0"/>
          <w:divBdr>
            <w:top w:val="none" w:sz="0" w:space="0" w:color="auto"/>
            <w:left w:val="none" w:sz="0" w:space="0" w:color="auto"/>
            <w:bottom w:val="none" w:sz="0" w:space="0" w:color="auto"/>
            <w:right w:val="none" w:sz="0" w:space="0" w:color="auto"/>
          </w:divBdr>
          <w:divsChild>
            <w:div w:id="1077359044">
              <w:marLeft w:val="0"/>
              <w:marRight w:val="0"/>
              <w:marTop w:val="0"/>
              <w:marBottom w:val="0"/>
              <w:divBdr>
                <w:top w:val="none" w:sz="0" w:space="0" w:color="auto"/>
                <w:left w:val="none" w:sz="0" w:space="0" w:color="auto"/>
                <w:bottom w:val="none" w:sz="0" w:space="0" w:color="auto"/>
                <w:right w:val="none" w:sz="0" w:space="0" w:color="auto"/>
              </w:divBdr>
            </w:div>
          </w:divsChild>
        </w:div>
        <w:div w:id="864564736">
          <w:marLeft w:val="0"/>
          <w:marRight w:val="0"/>
          <w:marTop w:val="300"/>
          <w:marBottom w:val="0"/>
          <w:divBdr>
            <w:top w:val="none" w:sz="0" w:space="0" w:color="auto"/>
            <w:left w:val="none" w:sz="0" w:space="0" w:color="auto"/>
            <w:bottom w:val="none" w:sz="0" w:space="0" w:color="auto"/>
            <w:right w:val="none" w:sz="0" w:space="0" w:color="auto"/>
          </w:divBdr>
          <w:divsChild>
            <w:div w:id="1783303710">
              <w:marLeft w:val="0"/>
              <w:marRight w:val="0"/>
              <w:marTop w:val="0"/>
              <w:marBottom w:val="0"/>
              <w:divBdr>
                <w:top w:val="none" w:sz="0" w:space="0" w:color="auto"/>
                <w:left w:val="none" w:sz="0" w:space="0" w:color="auto"/>
                <w:bottom w:val="none" w:sz="0" w:space="0" w:color="auto"/>
                <w:right w:val="none" w:sz="0" w:space="0" w:color="auto"/>
              </w:divBdr>
              <w:divsChild>
                <w:div w:id="1094975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1522422">
          <w:marLeft w:val="0"/>
          <w:marRight w:val="0"/>
          <w:marTop w:val="300"/>
          <w:marBottom w:val="0"/>
          <w:divBdr>
            <w:top w:val="none" w:sz="0" w:space="0" w:color="auto"/>
            <w:left w:val="none" w:sz="0" w:space="0" w:color="auto"/>
            <w:bottom w:val="none" w:sz="0" w:space="0" w:color="auto"/>
            <w:right w:val="none" w:sz="0" w:space="0" w:color="auto"/>
          </w:divBdr>
          <w:divsChild>
            <w:div w:id="1797480262">
              <w:marLeft w:val="0"/>
              <w:marRight w:val="0"/>
              <w:marTop w:val="0"/>
              <w:marBottom w:val="0"/>
              <w:divBdr>
                <w:top w:val="none" w:sz="0" w:space="0" w:color="auto"/>
                <w:left w:val="none" w:sz="0" w:space="0" w:color="auto"/>
                <w:bottom w:val="none" w:sz="0" w:space="0" w:color="auto"/>
                <w:right w:val="none" w:sz="0" w:space="0" w:color="auto"/>
              </w:divBdr>
              <w:divsChild>
                <w:div w:id="1786462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2796242">
          <w:marLeft w:val="0"/>
          <w:marRight w:val="0"/>
          <w:marTop w:val="0"/>
          <w:marBottom w:val="0"/>
          <w:divBdr>
            <w:top w:val="none" w:sz="0" w:space="0" w:color="auto"/>
            <w:left w:val="none" w:sz="0" w:space="0" w:color="auto"/>
            <w:bottom w:val="none" w:sz="0" w:space="0" w:color="auto"/>
            <w:right w:val="none" w:sz="0" w:space="0" w:color="auto"/>
          </w:divBdr>
          <w:divsChild>
            <w:div w:id="1424451576">
              <w:marLeft w:val="0"/>
              <w:marRight w:val="0"/>
              <w:marTop w:val="0"/>
              <w:marBottom w:val="0"/>
              <w:divBdr>
                <w:top w:val="none" w:sz="0" w:space="0" w:color="auto"/>
                <w:left w:val="none" w:sz="0" w:space="0" w:color="auto"/>
                <w:bottom w:val="none" w:sz="0" w:space="0" w:color="auto"/>
                <w:right w:val="none" w:sz="0" w:space="0" w:color="auto"/>
              </w:divBdr>
            </w:div>
          </w:divsChild>
        </w:div>
        <w:div w:id="1192843503">
          <w:marLeft w:val="0"/>
          <w:marRight w:val="0"/>
          <w:marTop w:val="0"/>
          <w:marBottom w:val="0"/>
          <w:divBdr>
            <w:top w:val="none" w:sz="0" w:space="0" w:color="auto"/>
            <w:left w:val="none" w:sz="0" w:space="0" w:color="auto"/>
            <w:bottom w:val="none" w:sz="0" w:space="0" w:color="auto"/>
            <w:right w:val="none" w:sz="0" w:space="0" w:color="auto"/>
          </w:divBdr>
          <w:divsChild>
            <w:div w:id="1247958841">
              <w:marLeft w:val="0"/>
              <w:marRight w:val="0"/>
              <w:marTop w:val="0"/>
              <w:marBottom w:val="0"/>
              <w:divBdr>
                <w:top w:val="none" w:sz="0" w:space="0" w:color="auto"/>
                <w:left w:val="none" w:sz="0" w:space="0" w:color="auto"/>
                <w:bottom w:val="none" w:sz="0" w:space="0" w:color="auto"/>
                <w:right w:val="none" w:sz="0" w:space="0" w:color="auto"/>
              </w:divBdr>
            </w:div>
          </w:divsChild>
        </w:div>
        <w:div w:id="1237978451">
          <w:marLeft w:val="0"/>
          <w:marRight w:val="0"/>
          <w:marTop w:val="0"/>
          <w:marBottom w:val="0"/>
          <w:divBdr>
            <w:top w:val="none" w:sz="0" w:space="0" w:color="auto"/>
            <w:left w:val="none" w:sz="0" w:space="0" w:color="auto"/>
            <w:bottom w:val="none" w:sz="0" w:space="0" w:color="auto"/>
            <w:right w:val="none" w:sz="0" w:space="0" w:color="auto"/>
          </w:divBdr>
        </w:div>
        <w:div w:id="1257641577">
          <w:marLeft w:val="0"/>
          <w:marRight w:val="0"/>
          <w:marTop w:val="0"/>
          <w:marBottom w:val="0"/>
          <w:divBdr>
            <w:top w:val="none" w:sz="0" w:space="0" w:color="auto"/>
            <w:left w:val="none" w:sz="0" w:space="0" w:color="auto"/>
            <w:bottom w:val="none" w:sz="0" w:space="0" w:color="auto"/>
            <w:right w:val="none" w:sz="0" w:space="0" w:color="auto"/>
          </w:divBdr>
          <w:divsChild>
            <w:div w:id="98070151">
              <w:marLeft w:val="0"/>
              <w:marRight w:val="0"/>
              <w:marTop w:val="0"/>
              <w:marBottom w:val="0"/>
              <w:divBdr>
                <w:top w:val="none" w:sz="0" w:space="0" w:color="auto"/>
                <w:left w:val="none" w:sz="0" w:space="0" w:color="auto"/>
                <w:bottom w:val="none" w:sz="0" w:space="0" w:color="auto"/>
                <w:right w:val="none" w:sz="0" w:space="0" w:color="auto"/>
              </w:divBdr>
            </w:div>
          </w:divsChild>
        </w:div>
        <w:div w:id="1273054634">
          <w:marLeft w:val="0"/>
          <w:marRight w:val="0"/>
          <w:marTop w:val="0"/>
          <w:marBottom w:val="0"/>
          <w:divBdr>
            <w:top w:val="none" w:sz="0" w:space="0" w:color="auto"/>
            <w:left w:val="none" w:sz="0" w:space="0" w:color="auto"/>
            <w:bottom w:val="none" w:sz="0" w:space="0" w:color="auto"/>
            <w:right w:val="none" w:sz="0" w:space="0" w:color="auto"/>
          </w:divBdr>
        </w:div>
        <w:div w:id="1475223207">
          <w:marLeft w:val="0"/>
          <w:marRight w:val="0"/>
          <w:marTop w:val="0"/>
          <w:marBottom w:val="0"/>
          <w:divBdr>
            <w:top w:val="none" w:sz="0" w:space="0" w:color="auto"/>
            <w:left w:val="none" w:sz="0" w:space="0" w:color="auto"/>
            <w:bottom w:val="none" w:sz="0" w:space="0" w:color="auto"/>
            <w:right w:val="none" w:sz="0" w:space="0" w:color="auto"/>
          </w:divBdr>
        </w:div>
        <w:div w:id="1508977295">
          <w:marLeft w:val="0"/>
          <w:marRight w:val="0"/>
          <w:marTop w:val="300"/>
          <w:marBottom w:val="0"/>
          <w:divBdr>
            <w:top w:val="none" w:sz="0" w:space="0" w:color="auto"/>
            <w:left w:val="none" w:sz="0" w:space="0" w:color="auto"/>
            <w:bottom w:val="none" w:sz="0" w:space="0" w:color="auto"/>
            <w:right w:val="none" w:sz="0" w:space="0" w:color="auto"/>
          </w:divBdr>
          <w:divsChild>
            <w:div w:id="1503931984">
              <w:marLeft w:val="0"/>
              <w:marRight w:val="0"/>
              <w:marTop w:val="0"/>
              <w:marBottom w:val="0"/>
              <w:divBdr>
                <w:top w:val="none" w:sz="0" w:space="0" w:color="auto"/>
                <w:left w:val="none" w:sz="0" w:space="0" w:color="auto"/>
                <w:bottom w:val="none" w:sz="0" w:space="0" w:color="auto"/>
                <w:right w:val="none" w:sz="0" w:space="0" w:color="auto"/>
              </w:divBdr>
              <w:divsChild>
                <w:div w:id="3847218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9925549">
          <w:marLeft w:val="0"/>
          <w:marRight w:val="0"/>
          <w:marTop w:val="0"/>
          <w:marBottom w:val="0"/>
          <w:divBdr>
            <w:top w:val="none" w:sz="0" w:space="0" w:color="auto"/>
            <w:left w:val="none" w:sz="0" w:space="0" w:color="auto"/>
            <w:bottom w:val="none" w:sz="0" w:space="0" w:color="auto"/>
            <w:right w:val="none" w:sz="0" w:space="0" w:color="auto"/>
          </w:divBdr>
        </w:div>
        <w:div w:id="1841579652">
          <w:marLeft w:val="0"/>
          <w:marRight w:val="0"/>
          <w:marTop w:val="0"/>
          <w:marBottom w:val="0"/>
          <w:divBdr>
            <w:top w:val="none" w:sz="0" w:space="0" w:color="auto"/>
            <w:left w:val="none" w:sz="0" w:space="0" w:color="auto"/>
            <w:bottom w:val="none" w:sz="0" w:space="0" w:color="auto"/>
            <w:right w:val="none" w:sz="0" w:space="0" w:color="auto"/>
          </w:divBdr>
        </w:div>
      </w:divsChild>
    </w:div>
    <w:div w:id="620113795">
      <w:bodyDiv w:val="1"/>
      <w:marLeft w:val="0"/>
      <w:marRight w:val="0"/>
      <w:marTop w:val="0"/>
      <w:marBottom w:val="0"/>
      <w:divBdr>
        <w:top w:val="none" w:sz="0" w:space="0" w:color="auto"/>
        <w:left w:val="none" w:sz="0" w:space="0" w:color="auto"/>
        <w:bottom w:val="none" w:sz="0" w:space="0" w:color="auto"/>
        <w:right w:val="none" w:sz="0" w:space="0" w:color="auto"/>
      </w:divBdr>
      <w:divsChild>
        <w:div w:id="83575434">
          <w:marLeft w:val="0"/>
          <w:marRight w:val="0"/>
          <w:marTop w:val="0"/>
          <w:marBottom w:val="0"/>
          <w:divBdr>
            <w:top w:val="none" w:sz="0" w:space="0" w:color="auto"/>
            <w:left w:val="none" w:sz="0" w:space="0" w:color="auto"/>
            <w:bottom w:val="none" w:sz="0" w:space="0" w:color="auto"/>
            <w:right w:val="none" w:sz="0" w:space="0" w:color="auto"/>
          </w:divBdr>
        </w:div>
        <w:div w:id="166406885">
          <w:marLeft w:val="0"/>
          <w:marRight w:val="0"/>
          <w:marTop w:val="300"/>
          <w:marBottom w:val="0"/>
          <w:divBdr>
            <w:top w:val="none" w:sz="0" w:space="0" w:color="auto"/>
            <w:left w:val="none" w:sz="0" w:space="0" w:color="auto"/>
            <w:bottom w:val="none" w:sz="0" w:space="0" w:color="auto"/>
            <w:right w:val="none" w:sz="0" w:space="0" w:color="auto"/>
          </w:divBdr>
          <w:divsChild>
            <w:div w:id="1337153119">
              <w:marLeft w:val="0"/>
              <w:marRight w:val="0"/>
              <w:marTop w:val="0"/>
              <w:marBottom w:val="0"/>
              <w:divBdr>
                <w:top w:val="none" w:sz="0" w:space="0" w:color="auto"/>
                <w:left w:val="none" w:sz="0" w:space="0" w:color="auto"/>
                <w:bottom w:val="none" w:sz="0" w:space="0" w:color="auto"/>
                <w:right w:val="none" w:sz="0" w:space="0" w:color="auto"/>
              </w:divBdr>
            </w:div>
          </w:divsChild>
        </w:div>
        <w:div w:id="356741381">
          <w:marLeft w:val="0"/>
          <w:marRight w:val="0"/>
          <w:marTop w:val="0"/>
          <w:marBottom w:val="0"/>
          <w:divBdr>
            <w:top w:val="none" w:sz="0" w:space="0" w:color="auto"/>
            <w:left w:val="none" w:sz="0" w:space="0" w:color="auto"/>
            <w:bottom w:val="none" w:sz="0" w:space="0" w:color="auto"/>
            <w:right w:val="none" w:sz="0" w:space="0" w:color="auto"/>
          </w:divBdr>
          <w:divsChild>
            <w:div w:id="80569355">
              <w:marLeft w:val="0"/>
              <w:marRight w:val="0"/>
              <w:marTop w:val="0"/>
              <w:marBottom w:val="0"/>
              <w:divBdr>
                <w:top w:val="none" w:sz="0" w:space="0" w:color="auto"/>
                <w:left w:val="none" w:sz="0" w:space="0" w:color="auto"/>
                <w:bottom w:val="none" w:sz="0" w:space="0" w:color="auto"/>
                <w:right w:val="none" w:sz="0" w:space="0" w:color="auto"/>
              </w:divBdr>
            </w:div>
          </w:divsChild>
        </w:div>
        <w:div w:id="490948163">
          <w:marLeft w:val="0"/>
          <w:marRight w:val="0"/>
          <w:marTop w:val="0"/>
          <w:marBottom w:val="0"/>
          <w:divBdr>
            <w:top w:val="none" w:sz="0" w:space="0" w:color="auto"/>
            <w:left w:val="none" w:sz="0" w:space="0" w:color="auto"/>
            <w:bottom w:val="none" w:sz="0" w:space="0" w:color="auto"/>
            <w:right w:val="none" w:sz="0" w:space="0" w:color="auto"/>
          </w:divBdr>
        </w:div>
        <w:div w:id="699865855">
          <w:marLeft w:val="0"/>
          <w:marRight w:val="0"/>
          <w:marTop w:val="0"/>
          <w:marBottom w:val="0"/>
          <w:divBdr>
            <w:top w:val="none" w:sz="0" w:space="0" w:color="auto"/>
            <w:left w:val="none" w:sz="0" w:space="0" w:color="auto"/>
            <w:bottom w:val="none" w:sz="0" w:space="0" w:color="auto"/>
            <w:right w:val="none" w:sz="0" w:space="0" w:color="auto"/>
          </w:divBdr>
          <w:divsChild>
            <w:div w:id="177937364">
              <w:marLeft w:val="0"/>
              <w:marRight w:val="0"/>
              <w:marTop w:val="0"/>
              <w:marBottom w:val="0"/>
              <w:divBdr>
                <w:top w:val="none" w:sz="0" w:space="0" w:color="auto"/>
                <w:left w:val="none" w:sz="0" w:space="0" w:color="auto"/>
                <w:bottom w:val="none" w:sz="0" w:space="0" w:color="auto"/>
                <w:right w:val="none" w:sz="0" w:space="0" w:color="auto"/>
              </w:divBdr>
            </w:div>
          </w:divsChild>
        </w:div>
        <w:div w:id="723483868">
          <w:marLeft w:val="0"/>
          <w:marRight w:val="0"/>
          <w:marTop w:val="300"/>
          <w:marBottom w:val="0"/>
          <w:divBdr>
            <w:top w:val="none" w:sz="0" w:space="0" w:color="auto"/>
            <w:left w:val="none" w:sz="0" w:space="0" w:color="auto"/>
            <w:bottom w:val="none" w:sz="0" w:space="0" w:color="auto"/>
            <w:right w:val="none" w:sz="0" w:space="0" w:color="auto"/>
          </w:divBdr>
          <w:divsChild>
            <w:div w:id="1217163203">
              <w:marLeft w:val="0"/>
              <w:marRight w:val="0"/>
              <w:marTop w:val="0"/>
              <w:marBottom w:val="0"/>
              <w:divBdr>
                <w:top w:val="none" w:sz="0" w:space="0" w:color="auto"/>
                <w:left w:val="none" w:sz="0" w:space="0" w:color="auto"/>
                <w:bottom w:val="none" w:sz="0" w:space="0" w:color="auto"/>
                <w:right w:val="none" w:sz="0" w:space="0" w:color="auto"/>
              </w:divBdr>
            </w:div>
          </w:divsChild>
        </w:div>
        <w:div w:id="999503722">
          <w:marLeft w:val="0"/>
          <w:marRight w:val="0"/>
          <w:marTop w:val="0"/>
          <w:marBottom w:val="0"/>
          <w:divBdr>
            <w:top w:val="none" w:sz="0" w:space="0" w:color="auto"/>
            <w:left w:val="none" w:sz="0" w:space="0" w:color="auto"/>
            <w:bottom w:val="none" w:sz="0" w:space="0" w:color="auto"/>
            <w:right w:val="none" w:sz="0" w:space="0" w:color="auto"/>
          </w:divBdr>
          <w:divsChild>
            <w:div w:id="967977882">
              <w:marLeft w:val="0"/>
              <w:marRight w:val="0"/>
              <w:marTop w:val="0"/>
              <w:marBottom w:val="0"/>
              <w:divBdr>
                <w:top w:val="none" w:sz="0" w:space="0" w:color="auto"/>
                <w:left w:val="none" w:sz="0" w:space="0" w:color="auto"/>
                <w:bottom w:val="none" w:sz="0" w:space="0" w:color="auto"/>
                <w:right w:val="none" w:sz="0" w:space="0" w:color="auto"/>
              </w:divBdr>
            </w:div>
          </w:divsChild>
        </w:div>
        <w:div w:id="1081567679">
          <w:marLeft w:val="0"/>
          <w:marRight w:val="0"/>
          <w:marTop w:val="0"/>
          <w:marBottom w:val="0"/>
          <w:divBdr>
            <w:top w:val="none" w:sz="0" w:space="0" w:color="auto"/>
            <w:left w:val="none" w:sz="0" w:space="0" w:color="auto"/>
            <w:bottom w:val="none" w:sz="0" w:space="0" w:color="auto"/>
            <w:right w:val="none" w:sz="0" w:space="0" w:color="auto"/>
          </w:divBdr>
        </w:div>
        <w:div w:id="1135830116">
          <w:marLeft w:val="0"/>
          <w:marRight w:val="0"/>
          <w:marTop w:val="300"/>
          <w:marBottom w:val="0"/>
          <w:divBdr>
            <w:top w:val="none" w:sz="0" w:space="0" w:color="auto"/>
            <w:left w:val="none" w:sz="0" w:space="0" w:color="auto"/>
            <w:bottom w:val="none" w:sz="0" w:space="0" w:color="auto"/>
            <w:right w:val="none" w:sz="0" w:space="0" w:color="auto"/>
          </w:divBdr>
          <w:divsChild>
            <w:div w:id="262224038">
              <w:marLeft w:val="0"/>
              <w:marRight w:val="0"/>
              <w:marTop w:val="0"/>
              <w:marBottom w:val="0"/>
              <w:divBdr>
                <w:top w:val="none" w:sz="0" w:space="0" w:color="auto"/>
                <w:left w:val="none" w:sz="0" w:space="0" w:color="auto"/>
                <w:bottom w:val="none" w:sz="0" w:space="0" w:color="auto"/>
                <w:right w:val="none" w:sz="0" w:space="0" w:color="auto"/>
              </w:divBdr>
              <w:divsChild>
                <w:div w:id="8908485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2652059">
          <w:marLeft w:val="0"/>
          <w:marRight w:val="0"/>
          <w:marTop w:val="0"/>
          <w:marBottom w:val="0"/>
          <w:divBdr>
            <w:top w:val="none" w:sz="0" w:space="0" w:color="auto"/>
            <w:left w:val="none" w:sz="0" w:space="0" w:color="auto"/>
            <w:bottom w:val="none" w:sz="0" w:space="0" w:color="auto"/>
            <w:right w:val="none" w:sz="0" w:space="0" w:color="auto"/>
          </w:divBdr>
        </w:div>
        <w:div w:id="1153910015">
          <w:marLeft w:val="0"/>
          <w:marRight w:val="0"/>
          <w:marTop w:val="0"/>
          <w:marBottom w:val="0"/>
          <w:divBdr>
            <w:top w:val="none" w:sz="0" w:space="0" w:color="auto"/>
            <w:left w:val="none" w:sz="0" w:space="0" w:color="auto"/>
            <w:bottom w:val="none" w:sz="0" w:space="0" w:color="auto"/>
            <w:right w:val="none" w:sz="0" w:space="0" w:color="auto"/>
          </w:divBdr>
        </w:div>
        <w:div w:id="1223562526">
          <w:marLeft w:val="0"/>
          <w:marRight w:val="0"/>
          <w:marTop w:val="0"/>
          <w:marBottom w:val="0"/>
          <w:divBdr>
            <w:top w:val="none" w:sz="0" w:space="0" w:color="auto"/>
            <w:left w:val="none" w:sz="0" w:space="0" w:color="auto"/>
            <w:bottom w:val="none" w:sz="0" w:space="0" w:color="auto"/>
            <w:right w:val="none" w:sz="0" w:space="0" w:color="auto"/>
          </w:divBdr>
          <w:divsChild>
            <w:div w:id="1332563698">
              <w:marLeft w:val="0"/>
              <w:marRight w:val="0"/>
              <w:marTop w:val="0"/>
              <w:marBottom w:val="0"/>
              <w:divBdr>
                <w:top w:val="none" w:sz="0" w:space="0" w:color="auto"/>
                <w:left w:val="none" w:sz="0" w:space="0" w:color="auto"/>
                <w:bottom w:val="none" w:sz="0" w:space="0" w:color="auto"/>
                <w:right w:val="none" w:sz="0" w:space="0" w:color="auto"/>
              </w:divBdr>
            </w:div>
          </w:divsChild>
        </w:div>
        <w:div w:id="1522013894">
          <w:marLeft w:val="0"/>
          <w:marRight w:val="0"/>
          <w:marTop w:val="0"/>
          <w:marBottom w:val="0"/>
          <w:divBdr>
            <w:top w:val="none" w:sz="0" w:space="0" w:color="auto"/>
            <w:left w:val="none" w:sz="0" w:space="0" w:color="auto"/>
            <w:bottom w:val="none" w:sz="0" w:space="0" w:color="auto"/>
            <w:right w:val="none" w:sz="0" w:space="0" w:color="auto"/>
          </w:divBdr>
          <w:divsChild>
            <w:div w:id="1657879959">
              <w:marLeft w:val="0"/>
              <w:marRight w:val="0"/>
              <w:marTop w:val="0"/>
              <w:marBottom w:val="0"/>
              <w:divBdr>
                <w:top w:val="none" w:sz="0" w:space="0" w:color="auto"/>
                <w:left w:val="none" w:sz="0" w:space="0" w:color="auto"/>
                <w:bottom w:val="none" w:sz="0" w:space="0" w:color="auto"/>
                <w:right w:val="none" w:sz="0" w:space="0" w:color="auto"/>
              </w:divBdr>
            </w:div>
          </w:divsChild>
        </w:div>
        <w:div w:id="1604730100">
          <w:marLeft w:val="0"/>
          <w:marRight w:val="0"/>
          <w:marTop w:val="0"/>
          <w:marBottom w:val="0"/>
          <w:divBdr>
            <w:top w:val="none" w:sz="0" w:space="0" w:color="auto"/>
            <w:left w:val="none" w:sz="0" w:space="0" w:color="auto"/>
            <w:bottom w:val="none" w:sz="0" w:space="0" w:color="auto"/>
            <w:right w:val="none" w:sz="0" w:space="0" w:color="auto"/>
          </w:divBdr>
          <w:divsChild>
            <w:div w:id="1150630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111109">
      <w:bodyDiv w:val="1"/>
      <w:marLeft w:val="0"/>
      <w:marRight w:val="0"/>
      <w:marTop w:val="0"/>
      <w:marBottom w:val="0"/>
      <w:divBdr>
        <w:top w:val="none" w:sz="0" w:space="0" w:color="auto"/>
        <w:left w:val="none" w:sz="0" w:space="0" w:color="auto"/>
        <w:bottom w:val="none" w:sz="0" w:space="0" w:color="auto"/>
        <w:right w:val="none" w:sz="0" w:space="0" w:color="auto"/>
      </w:divBdr>
      <w:divsChild>
        <w:div w:id="1029523336">
          <w:marLeft w:val="0"/>
          <w:marRight w:val="0"/>
          <w:marTop w:val="0"/>
          <w:marBottom w:val="0"/>
          <w:divBdr>
            <w:top w:val="none" w:sz="0" w:space="0" w:color="auto"/>
            <w:left w:val="none" w:sz="0" w:space="0" w:color="auto"/>
            <w:bottom w:val="none" w:sz="0" w:space="0" w:color="auto"/>
            <w:right w:val="none" w:sz="0" w:space="0" w:color="auto"/>
          </w:divBdr>
        </w:div>
        <w:div w:id="2020498359">
          <w:marLeft w:val="0"/>
          <w:marRight w:val="0"/>
          <w:marTop w:val="0"/>
          <w:marBottom w:val="0"/>
          <w:divBdr>
            <w:top w:val="none" w:sz="0" w:space="0" w:color="auto"/>
            <w:left w:val="none" w:sz="0" w:space="0" w:color="auto"/>
            <w:bottom w:val="none" w:sz="0" w:space="0" w:color="auto"/>
            <w:right w:val="none" w:sz="0" w:space="0" w:color="auto"/>
          </w:divBdr>
          <w:divsChild>
            <w:div w:id="1008099171">
              <w:marLeft w:val="0"/>
              <w:marRight w:val="0"/>
              <w:marTop w:val="0"/>
              <w:marBottom w:val="0"/>
              <w:divBdr>
                <w:top w:val="none" w:sz="0" w:space="0" w:color="auto"/>
                <w:left w:val="none" w:sz="0" w:space="0" w:color="auto"/>
                <w:bottom w:val="none" w:sz="0" w:space="0" w:color="auto"/>
                <w:right w:val="none" w:sz="0" w:space="0" w:color="auto"/>
              </w:divBdr>
            </w:div>
          </w:divsChild>
        </w:div>
        <w:div w:id="443548093">
          <w:marLeft w:val="0"/>
          <w:marRight w:val="0"/>
          <w:marTop w:val="0"/>
          <w:marBottom w:val="0"/>
          <w:divBdr>
            <w:top w:val="none" w:sz="0" w:space="0" w:color="auto"/>
            <w:left w:val="none" w:sz="0" w:space="0" w:color="auto"/>
            <w:bottom w:val="none" w:sz="0" w:space="0" w:color="auto"/>
            <w:right w:val="none" w:sz="0" w:space="0" w:color="auto"/>
          </w:divBdr>
        </w:div>
        <w:div w:id="1563321880">
          <w:marLeft w:val="0"/>
          <w:marRight w:val="0"/>
          <w:marTop w:val="0"/>
          <w:marBottom w:val="0"/>
          <w:divBdr>
            <w:top w:val="none" w:sz="0" w:space="0" w:color="auto"/>
            <w:left w:val="none" w:sz="0" w:space="0" w:color="auto"/>
            <w:bottom w:val="none" w:sz="0" w:space="0" w:color="auto"/>
            <w:right w:val="none" w:sz="0" w:space="0" w:color="auto"/>
          </w:divBdr>
          <w:divsChild>
            <w:div w:id="698700174">
              <w:marLeft w:val="0"/>
              <w:marRight w:val="0"/>
              <w:marTop w:val="0"/>
              <w:marBottom w:val="0"/>
              <w:divBdr>
                <w:top w:val="none" w:sz="0" w:space="0" w:color="auto"/>
                <w:left w:val="none" w:sz="0" w:space="0" w:color="auto"/>
                <w:bottom w:val="none" w:sz="0" w:space="0" w:color="auto"/>
                <w:right w:val="none" w:sz="0" w:space="0" w:color="auto"/>
              </w:divBdr>
            </w:div>
          </w:divsChild>
        </w:div>
        <w:div w:id="1034190821">
          <w:marLeft w:val="0"/>
          <w:marRight w:val="0"/>
          <w:marTop w:val="0"/>
          <w:marBottom w:val="0"/>
          <w:divBdr>
            <w:top w:val="none" w:sz="0" w:space="0" w:color="auto"/>
            <w:left w:val="none" w:sz="0" w:space="0" w:color="auto"/>
            <w:bottom w:val="none" w:sz="0" w:space="0" w:color="auto"/>
            <w:right w:val="none" w:sz="0" w:space="0" w:color="auto"/>
          </w:divBdr>
        </w:div>
        <w:div w:id="1338919297">
          <w:marLeft w:val="0"/>
          <w:marRight w:val="0"/>
          <w:marTop w:val="0"/>
          <w:marBottom w:val="0"/>
          <w:divBdr>
            <w:top w:val="none" w:sz="0" w:space="0" w:color="auto"/>
            <w:left w:val="none" w:sz="0" w:space="0" w:color="auto"/>
            <w:bottom w:val="none" w:sz="0" w:space="0" w:color="auto"/>
            <w:right w:val="none" w:sz="0" w:space="0" w:color="auto"/>
          </w:divBdr>
          <w:divsChild>
            <w:div w:id="611785532">
              <w:marLeft w:val="0"/>
              <w:marRight w:val="0"/>
              <w:marTop w:val="0"/>
              <w:marBottom w:val="0"/>
              <w:divBdr>
                <w:top w:val="none" w:sz="0" w:space="0" w:color="auto"/>
                <w:left w:val="none" w:sz="0" w:space="0" w:color="auto"/>
                <w:bottom w:val="none" w:sz="0" w:space="0" w:color="auto"/>
                <w:right w:val="none" w:sz="0" w:space="0" w:color="auto"/>
              </w:divBdr>
            </w:div>
          </w:divsChild>
        </w:div>
        <w:div w:id="104547487">
          <w:marLeft w:val="0"/>
          <w:marRight w:val="0"/>
          <w:marTop w:val="0"/>
          <w:marBottom w:val="0"/>
          <w:divBdr>
            <w:top w:val="none" w:sz="0" w:space="0" w:color="auto"/>
            <w:left w:val="none" w:sz="0" w:space="0" w:color="auto"/>
            <w:bottom w:val="none" w:sz="0" w:space="0" w:color="auto"/>
            <w:right w:val="none" w:sz="0" w:space="0" w:color="auto"/>
          </w:divBdr>
        </w:div>
        <w:div w:id="1607153397">
          <w:marLeft w:val="0"/>
          <w:marRight w:val="0"/>
          <w:marTop w:val="0"/>
          <w:marBottom w:val="0"/>
          <w:divBdr>
            <w:top w:val="none" w:sz="0" w:space="0" w:color="auto"/>
            <w:left w:val="none" w:sz="0" w:space="0" w:color="auto"/>
            <w:bottom w:val="none" w:sz="0" w:space="0" w:color="auto"/>
            <w:right w:val="none" w:sz="0" w:space="0" w:color="auto"/>
          </w:divBdr>
          <w:divsChild>
            <w:div w:id="599993583">
              <w:marLeft w:val="0"/>
              <w:marRight w:val="0"/>
              <w:marTop w:val="0"/>
              <w:marBottom w:val="0"/>
              <w:divBdr>
                <w:top w:val="none" w:sz="0" w:space="0" w:color="auto"/>
                <w:left w:val="none" w:sz="0" w:space="0" w:color="auto"/>
                <w:bottom w:val="none" w:sz="0" w:space="0" w:color="auto"/>
                <w:right w:val="none" w:sz="0" w:space="0" w:color="auto"/>
              </w:divBdr>
            </w:div>
          </w:divsChild>
        </w:div>
        <w:div w:id="1584143701">
          <w:marLeft w:val="0"/>
          <w:marRight w:val="0"/>
          <w:marTop w:val="0"/>
          <w:marBottom w:val="0"/>
          <w:divBdr>
            <w:top w:val="none" w:sz="0" w:space="0" w:color="auto"/>
            <w:left w:val="none" w:sz="0" w:space="0" w:color="auto"/>
            <w:bottom w:val="none" w:sz="0" w:space="0" w:color="auto"/>
            <w:right w:val="none" w:sz="0" w:space="0" w:color="auto"/>
          </w:divBdr>
        </w:div>
        <w:div w:id="1086733904">
          <w:marLeft w:val="0"/>
          <w:marRight w:val="0"/>
          <w:marTop w:val="0"/>
          <w:marBottom w:val="0"/>
          <w:divBdr>
            <w:top w:val="none" w:sz="0" w:space="0" w:color="auto"/>
            <w:left w:val="none" w:sz="0" w:space="0" w:color="auto"/>
            <w:bottom w:val="none" w:sz="0" w:space="0" w:color="auto"/>
            <w:right w:val="none" w:sz="0" w:space="0" w:color="auto"/>
          </w:divBdr>
          <w:divsChild>
            <w:div w:id="1210459831">
              <w:marLeft w:val="0"/>
              <w:marRight w:val="0"/>
              <w:marTop w:val="0"/>
              <w:marBottom w:val="0"/>
              <w:divBdr>
                <w:top w:val="none" w:sz="0" w:space="0" w:color="auto"/>
                <w:left w:val="none" w:sz="0" w:space="0" w:color="auto"/>
                <w:bottom w:val="none" w:sz="0" w:space="0" w:color="auto"/>
                <w:right w:val="none" w:sz="0" w:space="0" w:color="auto"/>
              </w:divBdr>
            </w:div>
          </w:divsChild>
        </w:div>
        <w:div w:id="625892268">
          <w:marLeft w:val="0"/>
          <w:marRight w:val="0"/>
          <w:marTop w:val="0"/>
          <w:marBottom w:val="0"/>
          <w:divBdr>
            <w:top w:val="none" w:sz="0" w:space="0" w:color="auto"/>
            <w:left w:val="none" w:sz="0" w:space="0" w:color="auto"/>
            <w:bottom w:val="none" w:sz="0" w:space="0" w:color="auto"/>
            <w:right w:val="none" w:sz="0" w:space="0" w:color="auto"/>
          </w:divBdr>
        </w:div>
        <w:div w:id="81724319">
          <w:marLeft w:val="0"/>
          <w:marRight w:val="0"/>
          <w:marTop w:val="0"/>
          <w:marBottom w:val="0"/>
          <w:divBdr>
            <w:top w:val="none" w:sz="0" w:space="0" w:color="auto"/>
            <w:left w:val="none" w:sz="0" w:space="0" w:color="auto"/>
            <w:bottom w:val="none" w:sz="0" w:space="0" w:color="auto"/>
            <w:right w:val="none" w:sz="0" w:space="0" w:color="auto"/>
          </w:divBdr>
          <w:divsChild>
            <w:div w:id="77094522">
              <w:marLeft w:val="0"/>
              <w:marRight w:val="0"/>
              <w:marTop w:val="0"/>
              <w:marBottom w:val="0"/>
              <w:divBdr>
                <w:top w:val="none" w:sz="0" w:space="0" w:color="auto"/>
                <w:left w:val="none" w:sz="0" w:space="0" w:color="auto"/>
                <w:bottom w:val="none" w:sz="0" w:space="0" w:color="auto"/>
                <w:right w:val="none" w:sz="0" w:space="0" w:color="auto"/>
              </w:divBdr>
            </w:div>
          </w:divsChild>
        </w:div>
        <w:div w:id="36011501">
          <w:marLeft w:val="0"/>
          <w:marRight w:val="0"/>
          <w:marTop w:val="0"/>
          <w:marBottom w:val="0"/>
          <w:divBdr>
            <w:top w:val="none" w:sz="0" w:space="0" w:color="auto"/>
            <w:left w:val="none" w:sz="0" w:space="0" w:color="auto"/>
            <w:bottom w:val="none" w:sz="0" w:space="0" w:color="auto"/>
            <w:right w:val="none" w:sz="0" w:space="0" w:color="auto"/>
          </w:divBdr>
        </w:div>
        <w:div w:id="1311788962">
          <w:marLeft w:val="0"/>
          <w:marRight w:val="0"/>
          <w:marTop w:val="0"/>
          <w:marBottom w:val="0"/>
          <w:divBdr>
            <w:top w:val="none" w:sz="0" w:space="0" w:color="auto"/>
            <w:left w:val="none" w:sz="0" w:space="0" w:color="auto"/>
            <w:bottom w:val="none" w:sz="0" w:space="0" w:color="auto"/>
            <w:right w:val="none" w:sz="0" w:space="0" w:color="auto"/>
          </w:divBdr>
          <w:divsChild>
            <w:div w:id="216011519">
              <w:marLeft w:val="0"/>
              <w:marRight w:val="0"/>
              <w:marTop w:val="0"/>
              <w:marBottom w:val="0"/>
              <w:divBdr>
                <w:top w:val="none" w:sz="0" w:space="0" w:color="auto"/>
                <w:left w:val="none" w:sz="0" w:space="0" w:color="auto"/>
                <w:bottom w:val="none" w:sz="0" w:space="0" w:color="auto"/>
                <w:right w:val="none" w:sz="0" w:space="0" w:color="auto"/>
              </w:divBdr>
            </w:div>
          </w:divsChild>
        </w:div>
        <w:div w:id="1323042544">
          <w:marLeft w:val="0"/>
          <w:marRight w:val="0"/>
          <w:marTop w:val="300"/>
          <w:marBottom w:val="0"/>
          <w:divBdr>
            <w:top w:val="none" w:sz="0" w:space="0" w:color="auto"/>
            <w:left w:val="none" w:sz="0" w:space="0" w:color="auto"/>
            <w:bottom w:val="none" w:sz="0" w:space="0" w:color="auto"/>
            <w:right w:val="none" w:sz="0" w:space="0" w:color="auto"/>
          </w:divBdr>
          <w:divsChild>
            <w:div w:id="229075550">
              <w:marLeft w:val="0"/>
              <w:marRight w:val="0"/>
              <w:marTop w:val="0"/>
              <w:marBottom w:val="0"/>
              <w:divBdr>
                <w:top w:val="none" w:sz="0" w:space="0" w:color="auto"/>
                <w:left w:val="none" w:sz="0" w:space="0" w:color="auto"/>
                <w:bottom w:val="none" w:sz="0" w:space="0" w:color="auto"/>
                <w:right w:val="none" w:sz="0" w:space="0" w:color="auto"/>
              </w:divBdr>
              <w:divsChild>
                <w:div w:id="1875732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7736796">
          <w:marLeft w:val="0"/>
          <w:marRight w:val="0"/>
          <w:marTop w:val="300"/>
          <w:marBottom w:val="0"/>
          <w:divBdr>
            <w:top w:val="none" w:sz="0" w:space="0" w:color="auto"/>
            <w:left w:val="none" w:sz="0" w:space="0" w:color="auto"/>
            <w:bottom w:val="none" w:sz="0" w:space="0" w:color="auto"/>
            <w:right w:val="none" w:sz="0" w:space="0" w:color="auto"/>
          </w:divBdr>
          <w:divsChild>
            <w:div w:id="201141298">
              <w:marLeft w:val="0"/>
              <w:marRight w:val="0"/>
              <w:marTop w:val="0"/>
              <w:marBottom w:val="0"/>
              <w:divBdr>
                <w:top w:val="none" w:sz="0" w:space="0" w:color="auto"/>
                <w:left w:val="none" w:sz="0" w:space="0" w:color="auto"/>
                <w:bottom w:val="none" w:sz="0" w:space="0" w:color="auto"/>
                <w:right w:val="none" w:sz="0" w:space="0" w:color="auto"/>
              </w:divBdr>
              <w:divsChild>
                <w:div w:id="992029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431106">
          <w:marLeft w:val="0"/>
          <w:marRight w:val="0"/>
          <w:marTop w:val="300"/>
          <w:marBottom w:val="0"/>
          <w:divBdr>
            <w:top w:val="none" w:sz="0" w:space="0" w:color="auto"/>
            <w:left w:val="none" w:sz="0" w:space="0" w:color="auto"/>
            <w:bottom w:val="none" w:sz="0" w:space="0" w:color="auto"/>
            <w:right w:val="none" w:sz="0" w:space="0" w:color="auto"/>
          </w:divBdr>
          <w:divsChild>
            <w:div w:id="1410735249">
              <w:marLeft w:val="0"/>
              <w:marRight w:val="0"/>
              <w:marTop w:val="0"/>
              <w:marBottom w:val="0"/>
              <w:divBdr>
                <w:top w:val="none" w:sz="0" w:space="0" w:color="auto"/>
                <w:left w:val="none" w:sz="0" w:space="0" w:color="auto"/>
                <w:bottom w:val="none" w:sz="0" w:space="0" w:color="auto"/>
                <w:right w:val="none" w:sz="0" w:space="0" w:color="auto"/>
              </w:divBdr>
              <w:divsChild>
                <w:div w:id="7074889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9730709">
          <w:marLeft w:val="0"/>
          <w:marRight w:val="0"/>
          <w:marTop w:val="300"/>
          <w:marBottom w:val="0"/>
          <w:divBdr>
            <w:top w:val="none" w:sz="0" w:space="0" w:color="auto"/>
            <w:left w:val="none" w:sz="0" w:space="0" w:color="auto"/>
            <w:bottom w:val="none" w:sz="0" w:space="0" w:color="auto"/>
            <w:right w:val="none" w:sz="0" w:space="0" w:color="auto"/>
          </w:divBdr>
          <w:divsChild>
            <w:div w:id="1506362569">
              <w:marLeft w:val="0"/>
              <w:marRight w:val="0"/>
              <w:marTop w:val="0"/>
              <w:marBottom w:val="0"/>
              <w:divBdr>
                <w:top w:val="none" w:sz="0" w:space="0" w:color="auto"/>
                <w:left w:val="none" w:sz="0" w:space="0" w:color="auto"/>
                <w:bottom w:val="none" w:sz="0" w:space="0" w:color="auto"/>
                <w:right w:val="none" w:sz="0" w:space="0" w:color="auto"/>
              </w:divBdr>
              <w:divsChild>
                <w:div w:id="1757553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21226720">
      <w:bodyDiv w:val="1"/>
      <w:marLeft w:val="0"/>
      <w:marRight w:val="0"/>
      <w:marTop w:val="0"/>
      <w:marBottom w:val="0"/>
      <w:divBdr>
        <w:top w:val="none" w:sz="0" w:space="0" w:color="auto"/>
        <w:left w:val="none" w:sz="0" w:space="0" w:color="auto"/>
        <w:bottom w:val="none" w:sz="0" w:space="0" w:color="auto"/>
        <w:right w:val="none" w:sz="0" w:space="0" w:color="auto"/>
      </w:divBdr>
      <w:divsChild>
        <w:div w:id="404304306">
          <w:marLeft w:val="0"/>
          <w:marRight w:val="0"/>
          <w:marTop w:val="0"/>
          <w:marBottom w:val="0"/>
          <w:divBdr>
            <w:top w:val="none" w:sz="0" w:space="0" w:color="auto"/>
            <w:left w:val="none" w:sz="0" w:space="0" w:color="auto"/>
            <w:bottom w:val="none" w:sz="0" w:space="0" w:color="auto"/>
            <w:right w:val="none" w:sz="0" w:space="0" w:color="auto"/>
          </w:divBdr>
        </w:div>
        <w:div w:id="1550606950">
          <w:marLeft w:val="0"/>
          <w:marRight w:val="0"/>
          <w:marTop w:val="0"/>
          <w:marBottom w:val="0"/>
          <w:divBdr>
            <w:top w:val="none" w:sz="0" w:space="0" w:color="auto"/>
            <w:left w:val="none" w:sz="0" w:space="0" w:color="auto"/>
            <w:bottom w:val="none" w:sz="0" w:space="0" w:color="auto"/>
            <w:right w:val="none" w:sz="0" w:space="0" w:color="auto"/>
          </w:divBdr>
          <w:divsChild>
            <w:div w:id="256519223">
              <w:marLeft w:val="0"/>
              <w:marRight w:val="0"/>
              <w:marTop w:val="0"/>
              <w:marBottom w:val="0"/>
              <w:divBdr>
                <w:top w:val="none" w:sz="0" w:space="0" w:color="auto"/>
                <w:left w:val="none" w:sz="0" w:space="0" w:color="auto"/>
                <w:bottom w:val="none" w:sz="0" w:space="0" w:color="auto"/>
                <w:right w:val="none" w:sz="0" w:space="0" w:color="auto"/>
              </w:divBdr>
            </w:div>
          </w:divsChild>
        </w:div>
        <w:div w:id="158079825">
          <w:marLeft w:val="0"/>
          <w:marRight w:val="0"/>
          <w:marTop w:val="0"/>
          <w:marBottom w:val="0"/>
          <w:divBdr>
            <w:top w:val="none" w:sz="0" w:space="0" w:color="auto"/>
            <w:left w:val="none" w:sz="0" w:space="0" w:color="auto"/>
            <w:bottom w:val="none" w:sz="0" w:space="0" w:color="auto"/>
            <w:right w:val="none" w:sz="0" w:space="0" w:color="auto"/>
          </w:divBdr>
        </w:div>
        <w:div w:id="1184593583">
          <w:marLeft w:val="0"/>
          <w:marRight w:val="0"/>
          <w:marTop w:val="0"/>
          <w:marBottom w:val="0"/>
          <w:divBdr>
            <w:top w:val="none" w:sz="0" w:space="0" w:color="auto"/>
            <w:left w:val="none" w:sz="0" w:space="0" w:color="auto"/>
            <w:bottom w:val="none" w:sz="0" w:space="0" w:color="auto"/>
            <w:right w:val="none" w:sz="0" w:space="0" w:color="auto"/>
          </w:divBdr>
          <w:divsChild>
            <w:div w:id="138036170">
              <w:marLeft w:val="0"/>
              <w:marRight w:val="0"/>
              <w:marTop w:val="0"/>
              <w:marBottom w:val="0"/>
              <w:divBdr>
                <w:top w:val="none" w:sz="0" w:space="0" w:color="auto"/>
                <w:left w:val="none" w:sz="0" w:space="0" w:color="auto"/>
                <w:bottom w:val="none" w:sz="0" w:space="0" w:color="auto"/>
                <w:right w:val="none" w:sz="0" w:space="0" w:color="auto"/>
              </w:divBdr>
            </w:div>
          </w:divsChild>
        </w:div>
        <w:div w:id="873733574">
          <w:marLeft w:val="0"/>
          <w:marRight w:val="0"/>
          <w:marTop w:val="0"/>
          <w:marBottom w:val="0"/>
          <w:divBdr>
            <w:top w:val="none" w:sz="0" w:space="0" w:color="auto"/>
            <w:left w:val="none" w:sz="0" w:space="0" w:color="auto"/>
            <w:bottom w:val="none" w:sz="0" w:space="0" w:color="auto"/>
            <w:right w:val="none" w:sz="0" w:space="0" w:color="auto"/>
          </w:divBdr>
        </w:div>
        <w:div w:id="327949656">
          <w:marLeft w:val="0"/>
          <w:marRight w:val="0"/>
          <w:marTop w:val="0"/>
          <w:marBottom w:val="0"/>
          <w:divBdr>
            <w:top w:val="none" w:sz="0" w:space="0" w:color="auto"/>
            <w:left w:val="none" w:sz="0" w:space="0" w:color="auto"/>
            <w:bottom w:val="none" w:sz="0" w:space="0" w:color="auto"/>
            <w:right w:val="none" w:sz="0" w:space="0" w:color="auto"/>
          </w:divBdr>
          <w:divsChild>
            <w:div w:id="941303064">
              <w:marLeft w:val="0"/>
              <w:marRight w:val="0"/>
              <w:marTop w:val="0"/>
              <w:marBottom w:val="0"/>
              <w:divBdr>
                <w:top w:val="none" w:sz="0" w:space="0" w:color="auto"/>
                <w:left w:val="none" w:sz="0" w:space="0" w:color="auto"/>
                <w:bottom w:val="none" w:sz="0" w:space="0" w:color="auto"/>
                <w:right w:val="none" w:sz="0" w:space="0" w:color="auto"/>
              </w:divBdr>
            </w:div>
          </w:divsChild>
        </w:div>
        <w:div w:id="1533112417">
          <w:marLeft w:val="0"/>
          <w:marRight w:val="0"/>
          <w:marTop w:val="0"/>
          <w:marBottom w:val="0"/>
          <w:divBdr>
            <w:top w:val="none" w:sz="0" w:space="0" w:color="auto"/>
            <w:left w:val="none" w:sz="0" w:space="0" w:color="auto"/>
            <w:bottom w:val="none" w:sz="0" w:space="0" w:color="auto"/>
            <w:right w:val="none" w:sz="0" w:space="0" w:color="auto"/>
          </w:divBdr>
        </w:div>
        <w:div w:id="1925918105">
          <w:marLeft w:val="0"/>
          <w:marRight w:val="0"/>
          <w:marTop w:val="0"/>
          <w:marBottom w:val="0"/>
          <w:divBdr>
            <w:top w:val="none" w:sz="0" w:space="0" w:color="auto"/>
            <w:left w:val="none" w:sz="0" w:space="0" w:color="auto"/>
            <w:bottom w:val="none" w:sz="0" w:space="0" w:color="auto"/>
            <w:right w:val="none" w:sz="0" w:space="0" w:color="auto"/>
          </w:divBdr>
          <w:divsChild>
            <w:div w:id="1391072781">
              <w:marLeft w:val="0"/>
              <w:marRight w:val="0"/>
              <w:marTop w:val="0"/>
              <w:marBottom w:val="0"/>
              <w:divBdr>
                <w:top w:val="none" w:sz="0" w:space="0" w:color="auto"/>
                <w:left w:val="none" w:sz="0" w:space="0" w:color="auto"/>
                <w:bottom w:val="none" w:sz="0" w:space="0" w:color="auto"/>
                <w:right w:val="none" w:sz="0" w:space="0" w:color="auto"/>
              </w:divBdr>
            </w:div>
          </w:divsChild>
        </w:div>
        <w:div w:id="1633093727">
          <w:marLeft w:val="0"/>
          <w:marRight w:val="0"/>
          <w:marTop w:val="0"/>
          <w:marBottom w:val="0"/>
          <w:divBdr>
            <w:top w:val="none" w:sz="0" w:space="0" w:color="auto"/>
            <w:left w:val="none" w:sz="0" w:space="0" w:color="auto"/>
            <w:bottom w:val="none" w:sz="0" w:space="0" w:color="auto"/>
            <w:right w:val="none" w:sz="0" w:space="0" w:color="auto"/>
          </w:divBdr>
        </w:div>
        <w:div w:id="359012543">
          <w:marLeft w:val="0"/>
          <w:marRight w:val="0"/>
          <w:marTop w:val="0"/>
          <w:marBottom w:val="0"/>
          <w:divBdr>
            <w:top w:val="none" w:sz="0" w:space="0" w:color="auto"/>
            <w:left w:val="none" w:sz="0" w:space="0" w:color="auto"/>
            <w:bottom w:val="none" w:sz="0" w:space="0" w:color="auto"/>
            <w:right w:val="none" w:sz="0" w:space="0" w:color="auto"/>
          </w:divBdr>
          <w:divsChild>
            <w:div w:id="629213692">
              <w:marLeft w:val="0"/>
              <w:marRight w:val="0"/>
              <w:marTop w:val="0"/>
              <w:marBottom w:val="0"/>
              <w:divBdr>
                <w:top w:val="none" w:sz="0" w:space="0" w:color="auto"/>
                <w:left w:val="none" w:sz="0" w:space="0" w:color="auto"/>
                <w:bottom w:val="none" w:sz="0" w:space="0" w:color="auto"/>
                <w:right w:val="none" w:sz="0" w:space="0" w:color="auto"/>
              </w:divBdr>
            </w:div>
          </w:divsChild>
        </w:div>
        <w:div w:id="1419399361">
          <w:marLeft w:val="0"/>
          <w:marRight w:val="0"/>
          <w:marTop w:val="0"/>
          <w:marBottom w:val="0"/>
          <w:divBdr>
            <w:top w:val="none" w:sz="0" w:space="0" w:color="auto"/>
            <w:left w:val="none" w:sz="0" w:space="0" w:color="auto"/>
            <w:bottom w:val="none" w:sz="0" w:space="0" w:color="auto"/>
            <w:right w:val="none" w:sz="0" w:space="0" w:color="auto"/>
          </w:divBdr>
        </w:div>
        <w:div w:id="1733308417">
          <w:marLeft w:val="0"/>
          <w:marRight w:val="0"/>
          <w:marTop w:val="0"/>
          <w:marBottom w:val="0"/>
          <w:divBdr>
            <w:top w:val="none" w:sz="0" w:space="0" w:color="auto"/>
            <w:left w:val="none" w:sz="0" w:space="0" w:color="auto"/>
            <w:bottom w:val="none" w:sz="0" w:space="0" w:color="auto"/>
            <w:right w:val="none" w:sz="0" w:space="0" w:color="auto"/>
          </w:divBdr>
          <w:divsChild>
            <w:div w:id="180317267">
              <w:marLeft w:val="0"/>
              <w:marRight w:val="0"/>
              <w:marTop w:val="0"/>
              <w:marBottom w:val="0"/>
              <w:divBdr>
                <w:top w:val="none" w:sz="0" w:space="0" w:color="auto"/>
                <w:left w:val="none" w:sz="0" w:space="0" w:color="auto"/>
                <w:bottom w:val="none" w:sz="0" w:space="0" w:color="auto"/>
                <w:right w:val="none" w:sz="0" w:space="0" w:color="auto"/>
              </w:divBdr>
            </w:div>
          </w:divsChild>
        </w:div>
        <w:div w:id="611546788">
          <w:marLeft w:val="0"/>
          <w:marRight w:val="0"/>
          <w:marTop w:val="0"/>
          <w:marBottom w:val="0"/>
          <w:divBdr>
            <w:top w:val="none" w:sz="0" w:space="0" w:color="auto"/>
            <w:left w:val="none" w:sz="0" w:space="0" w:color="auto"/>
            <w:bottom w:val="none" w:sz="0" w:space="0" w:color="auto"/>
            <w:right w:val="none" w:sz="0" w:space="0" w:color="auto"/>
          </w:divBdr>
        </w:div>
        <w:div w:id="1211575826">
          <w:marLeft w:val="0"/>
          <w:marRight w:val="0"/>
          <w:marTop w:val="0"/>
          <w:marBottom w:val="0"/>
          <w:divBdr>
            <w:top w:val="none" w:sz="0" w:space="0" w:color="auto"/>
            <w:left w:val="none" w:sz="0" w:space="0" w:color="auto"/>
            <w:bottom w:val="none" w:sz="0" w:space="0" w:color="auto"/>
            <w:right w:val="none" w:sz="0" w:space="0" w:color="auto"/>
          </w:divBdr>
          <w:divsChild>
            <w:div w:id="556084796">
              <w:marLeft w:val="0"/>
              <w:marRight w:val="0"/>
              <w:marTop w:val="0"/>
              <w:marBottom w:val="0"/>
              <w:divBdr>
                <w:top w:val="none" w:sz="0" w:space="0" w:color="auto"/>
                <w:left w:val="none" w:sz="0" w:space="0" w:color="auto"/>
                <w:bottom w:val="none" w:sz="0" w:space="0" w:color="auto"/>
                <w:right w:val="none" w:sz="0" w:space="0" w:color="auto"/>
              </w:divBdr>
            </w:div>
          </w:divsChild>
        </w:div>
        <w:div w:id="420490746">
          <w:marLeft w:val="0"/>
          <w:marRight w:val="0"/>
          <w:marTop w:val="300"/>
          <w:marBottom w:val="0"/>
          <w:divBdr>
            <w:top w:val="none" w:sz="0" w:space="0" w:color="auto"/>
            <w:left w:val="none" w:sz="0" w:space="0" w:color="auto"/>
            <w:bottom w:val="none" w:sz="0" w:space="0" w:color="auto"/>
            <w:right w:val="none" w:sz="0" w:space="0" w:color="auto"/>
          </w:divBdr>
          <w:divsChild>
            <w:div w:id="259068917">
              <w:marLeft w:val="0"/>
              <w:marRight w:val="0"/>
              <w:marTop w:val="0"/>
              <w:marBottom w:val="0"/>
              <w:divBdr>
                <w:top w:val="none" w:sz="0" w:space="0" w:color="auto"/>
                <w:left w:val="none" w:sz="0" w:space="0" w:color="auto"/>
                <w:bottom w:val="none" w:sz="0" w:space="0" w:color="auto"/>
                <w:right w:val="none" w:sz="0" w:space="0" w:color="auto"/>
              </w:divBdr>
              <w:divsChild>
                <w:div w:id="2015574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2517526">
          <w:marLeft w:val="0"/>
          <w:marRight w:val="0"/>
          <w:marTop w:val="300"/>
          <w:marBottom w:val="0"/>
          <w:divBdr>
            <w:top w:val="none" w:sz="0" w:space="0" w:color="auto"/>
            <w:left w:val="none" w:sz="0" w:space="0" w:color="auto"/>
            <w:bottom w:val="none" w:sz="0" w:space="0" w:color="auto"/>
            <w:right w:val="none" w:sz="0" w:space="0" w:color="auto"/>
          </w:divBdr>
          <w:divsChild>
            <w:div w:id="1000237968">
              <w:marLeft w:val="0"/>
              <w:marRight w:val="0"/>
              <w:marTop w:val="0"/>
              <w:marBottom w:val="0"/>
              <w:divBdr>
                <w:top w:val="none" w:sz="0" w:space="0" w:color="auto"/>
                <w:left w:val="none" w:sz="0" w:space="0" w:color="auto"/>
                <w:bottom w:val="none" w:sz="0" w:space="0" w:color="auto"/>
                <w:right w:val="none" w:sz="0" w:space="0" w:color="auto"/>
              </w:divBdr>
              <w:divsChild>
                <w:div w:id="1747650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2452184">
          <w:marLeft w:val="0"/>
          <w:marRight w:val="0"/>
          <w:marTop w:val="300"/>
          <w:marBottom w:val="0"/>
          <w:divBdr>
            <w:top w:val="none" w:sz="0" w:space="0" w:color="auto"/>
            <w:left w:val="none" w:sz="0" w:space="0" w:color="auto"/>
            <w:bottom w:val="none" w:sz="0" w:space="0" w:color="auto"/>
            <w:right w:val="none" w:sz="0" w:space="0" w:color="auto"/>
          </w:divBdr>
          <w:divsChild>
            <w:div w:id="410464958">
              <w:marLeft w:val="0"/>
              <w:marRight w:val="0"/>
              <w:marTop w:val="0"/>
              <w:marBottom w:val="0"/>
              <w:divBdr>
                <w:top w:val="none" w:sz="0" w:space="0" w:color="auto"/>
                <w:left w:val="none" w:sz="0" w:space="0" w:color="auto"/>
                <w:bottom w:val="none" w:sz="0" w:space="0" w:color="auto"/>
                <w:right w:val="none" w:sz="0" w:space="0" w:color="auto"/>
              </w:divBdr>
              <w:divsChild>
                <w:div w:id="331032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0214612">
          <w:marLeft w:val="0"/>
          <w:marRight w:val="0"/>
          <w:marTop w:val="300"/>
          <w:marBottom w:val="0"/>
          <w:divBdr>
            <w:top w:val="none" w:sz="0" w:space="0" w:color="auto"/>
            <w:left w:val="none" w:sz="0" w:space="0" w:color="auto"/>
            <w:bottom w:val="none" w:sz="0" w:space="0" w:color="auto"/>
            <w:right w:val="none" w:sz="0" w:space="0" w:color="auto"/>
          </w:divBdr>
          <w:divsChild>
            <w:div w:id="414404241">
              <w:marLeft w:val="0"/>
              <w:marRight w:val="0"/>
              <w:marTop w:val="0"/>
              <w:marBottom w:val="0"/>
              <w:divBdr>
                <w:top w:val="none" w:sz="0" w:space="0" w:color="auto"/>
                <w:left w:val="none" w:sz="0" w:space="0" w:color="auto"/>
                <w:bottom w:val="none" w:sz="0" w:space="0" w:color="auto"/>
                <w:right w:val="none" w:sz="0" w:space="0" w:color="auto"/>
              </w:divBdr>
              <w:divsChild>
                <w:div w:id="1512602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22031552">
      <w:bodyDiv w:val="1"/>
      <w:marLeft w:val="0"/>
      <w:marRight w:val="0"/>
      <w:marTop w:val="0"/>
      <w:marBottom w:val="0"/>
      <w:divBdr>
        <w:top w:val="none" w:sz="0" w:space="0" w:color="auto"/>
        <w:left w:val="none" w:sz="0" w:space="0" w:color="auto"/>
        <w:bottom w:val="none" w:sz="0" w:space="0" w:color="auto"/>
        <w:right w:val="none" w:sz="0" w:space="0" w:color="auto"/>
      </w:divBdr>
      <w:divsChild>
        <w:div w:id="6905828">
          <w:marLeft w:val="0"/>
          <w:marRight w:val="0"/>
          <w:marTop w:val="300"/>
          <w:marBottom w:val="0"/>
          <w:divBdr>
            <w:top w:val="none" w:sz="0" w:space="0" w:color="auto"/>
            <w:left w:val="none" w:sz="0" w:space="0" w:color="auto"/>
            <w:bottom w:val="none" w:sz="0" w:space="0" w:color="auto"/>
            <w:right w:val="none" w:sz="0" w:space="0" w:color="auto"/>
          </w:divBdr>
          <w:divsChild>
            <w:div w:id="1282766386">
              <w:marLeft w:val="0"/>
              <w:marRight w:val="0"/>
              <w:marTop w:val="0"/>
              <w:marBottom w:val="0"/>
              <w:divBdr>
                <w:top w:val="none" w:sz="0" w:space="0" w:color="auto"/>
                <w:left w:val="none" w:sz="0" w:space="0" w:color="auto"/>
                <w:bottom w:val="none" w:sz="0" w:space="0" w:color="auto"/>
                <w:right w:val="none" w:sz="0" w:space="0" w:color="auto"/>
              </w:divBdr>
              <w:divsChild>
                <w:div w:id="1177964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033087">
          <w:marLeft w:val="0"/>
          <w:marRight w:val="0"/>
          <w:marTop w:val="0"/>
          <w:marBottom w:val="0"/>
          <w:divBdr>
            <w:top w:val="none" w:sz="0" w:space="0" w:color="auto"/>
            <w:left w:val="none" w:sz="0" w:space="0" w:color="auto"/>
            <w:bottom w:val="none" w:sz="0" w:space="0" w:color="auto"/>
            <w:right w:val="none" w:sz="0" w:space="0" w:color="auto"/>
          </w:divBdr>
          <w:divsChild>
            <w:div w:id="1218471977">
              <w:marLeft w:val="0"/>
              <w:marRight w:val="0"/>
              <w:marTop w:val="0"/>
              <w:marBottom w:val="0"/>
              <w:divBdr>
                <w:top w:val="none" w:sz="0" w:space="0" w:color="auto"/>
                <w:left w:val="none" w:sz="0" w:space="0" w:color="auto"/>
                <w:bottom w:val="none" w:sz="0" w:space="0" w:color="auto"/>
                <w:right w:val="none" w:sz="0" w:space="0" w:color="auto"/>
              </w:divBdr>
            </w:div>
          </w:divsChild>
        </w:div>
        <w:div w:id="236206998">
          <w:marLeft w:val="0"/>
          <w:marRight w:val="0"/>
          <w:marTop w:val="0"/>
          <w:marBottom w:val="0"/>
          <w:divBdr>
            <w:top w:val="none" w:sz="0" w:space="0" w:color="auto"/>
            <w:left w:val="none" w:sz="0" w:space="0" w:color="auto"/>
            <w:bottom w:val="none" w:sz="0" w:space="0" w:color="auto"/>
            <w:right w:val="none" w:sz="0" w:space="0" w:color="auto"/>
          </w:divBdr>
          <w:divsChild>
            <w:div w:id="974145057">
              <w:marLeft w:val="0"/>
              <w:marRight w:val="0"/>
              <w:marTop w:val="0"/>
              <w:marBottom w:val="0"/>
              <w:divBdr>
                <w:top w:val="none" w:sz="0" w:space="0" w:color="auto"/>
                <w:left w:val="none" w:sz="0" w:space="0" w:color="auto"/>
                <w:bottom w:val="none" w:sz="0" w:space="0" w:color="auto"/>
                <w:right w:val="none" w:sz="0" w:space="0" w:color="auto"/>
              </w:divBdr>
            </w:div>
          </w:divsChild>
        </w:div>
        <w:div w:id="423383047">
          <w:marLeft w:val="0"/>
          <w:marRight w:val="0"/>
          <w:marTop w:val="0"/>
          <w:marBottom w:val="0"/>
          <w:divBdr>
            <w:top w:val="none" w:sz="0" w:space="0" w:color="auto"/>
            <w:left w:val="none" w:sz="0" w:space="0" w:color="auto"/>
            <w:bottom w:val="none" w:sz="0" w:space="0" w:color="auto"/>
            <w:right w:val="none" w:sz="0" w:space="0" w:color="auto"/>
          </w:divBdr>
        </w:div>
        <w:div w:id="492919362">
          <w:marLeft w:val="0"/>
          <w:marRight w:val="0"/>
          <w:marTop w:val="0"/>
          <w:marBottom w:val="0"/>
          <w:divBdr>
            <w:top w:val="none" w:sz="0" w:space="0" w:color="auto"/>
            <w:left w:val="none" w:sz="0" w:space="0" w:color="auto"/>
            <w:bottom w:val="none" w:sz="0" w:space="0" w:color="auto"/>
            <w:right w:val="none" w:sz="0" w:space="0" w:color="auto"/>
          </w:divBdr>
          <w:divsChild>
            <w:div w:id="1280720774">
              <w:marLeft w:val="0"/>
              <w:marRight w:val="0"/>
              <w:marTop w:val="0"/>
              <w:marBottom w:val="0"/>
              <w:divBdr>
                <w:top w:val="none" w:sz="0" w:space="0" w:color="auto"/>
                <w:left w:val="none" w:sz="0" w:space="0" w:color="auto"/>
                <w:bottom w:val="none" w:sz="0" w:space="0" w:color="auto"/>
                <w:right w:val="none" w:sz="0" w:space="0" w:color="auto"/>
              </w:divBdr>
            </w:div>
          </w:divsChild>
        </w:div>
        <w:div w:id="702902145">
          <w:marLeft w:val="0"/>
          <w:marRight w:val="0"/>
          <w:marTop w:val="0"/>
          <w:marBottom w:val="0"/>
          <w:divBdr>
            <w:top w:val="none" w:sz="0" w:space="0" w:color="auto"/>
            <w:left w:val="none" w:sz="0" w:space="0" w:color="auto"/>
            <w:bottom w:val="none" w:sz="0" w:space="0" w:color="auto"/>
            <w:right w:val="none" w:sz="0" w:space="0" w:color="auto"/>
          </w:divBdr>
        </w:div>
        <w:div w:id="760639981">
          <w:marLeft w:val="0"/>
          <w:marRight w:val="0"/>
          <w:marTop w:val="0"/>
          <w:marBottom w:val="0"/>
          <w:divBdr>
            <w:top w:val="none" w:sz="0" w:space="0" w:color="auto"/>
            <w:left w:val="none" w:sz="0" w:space="0" w:color="auto"/>
            <w:bottom w:val="none" w:sz="0" w:space="0" w:color="auto"/>
            <w:right w:val="none" w:sz="0" w:space="0" w:color="auto"/>
          </w:divBdr>
        </w:div>
        <w:div w:id="835656552">
          <w:marLeft w:val="0"/>
          <w:marRight w:val="0"/>
          <w:marTop w:val="300"/>
          <w:marBottom w:val="0"/>
          <w:divBdr>
            <w:top w:val="none" w:sz="0" w:space="0" w:color="auto"/>
            <w:left w:val="none" w:sz="0" w:space="0" w:color="auto"/>
            <w:bottom w:val="none" w:sz="0" w:space="0" w:color="auto"/>
            <w:right w:val="none" w:sz="0" w:space="0" w:color="auto"/>
          </w:divBdr>
          <w:divsChild>
            <w:div w:id="42603249">
              <w:marLeft w:val="0"/>
              <w:marRight w:val="0"/>
              <w:marTop w:val="0"/>
              <w:marBottom w:val="0"/>
              <w:divBdr>
                <w:top w:val="none" w:sz="0" w:space="0" w:color="auto"/>
                <w:left w:val="none" w:sz="0" w:space="0" w:color="auto"/>
                <w:bottom w:val="none" w:sz="0" w:space="0" w:color="auto"/>
                <w:right w:val="none" w:sz="0" w:space="0" w:color="auto"/>
              </w:divBdr>
              <w:divsChild>
                <w:div w:id="12893610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4879889">
          <w:marLeft w:val="0"/>
          <w:marRight w:val="0"/>
          <w:marTop w:val="0"/>
          <w:marBottom w:val="0"/>
          <w:divBdr>
            <w:top w:val="none" w:sz="0" w:space="0" w:color="auto"/>
            <w:left w:val="none" w:sz="0" w:space="0" w:color="auto"/>
            <w:bottom w:val="none" w:sz="0" w:space="0" w:color="auto"/>
            <w:right w:val="none" w:sz="0" w:space="0" w:color="auto"/>
          </w:divBdr>
        </w:div>
        <w:div w:id="939873898">
          <w:marLeft w:val="0"/>
          <w:marRight w:val="0"/>
          <w:marTop w:val="0"/>
          <w:marBottom w:val="0"/>
          <w:divBdr>
            <w:top w:val="none" w:sz="0" w:space="0" w:color="auto"/>
            <w:left w:val="none" w:sz="0" w:space="0" w:color="auto"/>
            <w:bottom w:val="none" w:sz="0" w:space="0" w:color="auto"/>
            <w:right w:val="none" w:sz="0" w:space="0" w:color="auto"/>
          </w:divBdr>
          <w:divsChild>
            <w:div w:id="1548100505">
              <w:marLeft w:val="0"/>
              <w:marRight w:val="0"/>
              <w:marTop w:val="0"/>
              <w:marBottom w:val="0"/>
              <w:divBdr>
                <w:top w:val="none" w:sz="0" w:space="0" w:color="auto"/>
                <w:left w:val="none" w:sz="0" w:space="0" w:color="auto"/>
                <w:bottom w:val="none" w:sz="0" w:space="0" w:color="auto"/>
                <w:right w:val="none" w:sz="0" w:space="0" w:color="auto"/>
              </w:divBdr>
            </w:div>
          </w:divsChild>
        </w:div>
        <w:div w:id="1043595964">
          <w:marLeft w:val="0"/>
          <w:marRight w:val="0"/>
          <w:marTop w:val="0"/>
          <w:marBottom w:val="0"/>
          <w:divBdr>
            <w:top w:val="none" w:sz="0" w:space="0" w:color="auto"/>
            <w:left w:val="none" w:sz="0" w:space="0" w:color="auto"/>
            <w:bottom w:val="none" w:sz="0" w:space="0" w:color="auto"/>
            <w:right w:val="none" w:sz="0" w:space="0" w:color="auto"/>
          </w:divBdr>
        </w:div>
        <w:div w:id="1067608747">
          <w:marLeft w:val="0"/>
          <w:marRight w:val="0"/>
          <w:marTop w:val="0"/>
          <w:marBottom w:val="0"/>
          <w:divBdr>
            <w:top w:val="none" w:sz="0" w:space="0" w:color="auto"/>
            <w:left w:val="none" w:sz="0" w:space="0" w:color="auto"/>
            <w:bottom w:val="none" w:sz="0" w:space="0" w:color="auto"/>
            <w:right w:val="none" w:sz="0" w:space="0" w:color="auto"/>
          </w:divBdr>
        </w:div>
        <w:div w:id="1171681596">
          <w:marLeft w:val="0"/>
          <w:marRight w:val="0"/>
          <w:marTop w:val="300"/>
          <w:marBottom w:val="0"/>
          <w:divBdr>
            <w:top w:val="none" w:sz="0" w:space="0" w:color="auto"/>
            <w:left w:val="none" w:sz="0" w:space="0" w:color="auto"/>
            <w:bottom w:val="none" w:sz="0" w:space="0" w:color="auto"/>
            <w:right w:val="none" w:sz="0" w:space="0" w:color="auto"/>
          </w:divBdr>
        </w:div>
        <w:div w:id="1177383701">
          <w:marLeft w:val="0"/>
          <w:marRight w:val="0"/>
          <w:marTop w:val="300"/>
          <w:marBottom w:val="0"/>
          <w:divBdr>
            <w:top w:val="none" w:sz="0" w:space="0" w:color="auto"/>
            <w:left w:val="none" w:sz="0" w:space="0" w:color="auto"/>
            <w:bottom w:val="none" w:sz="0" w:space="0" w:color="auto"/>
            <w:right w:val="none" w:sz="0" w:space="0" w:color="auto"/>
          </w:divBdr>
          <w:divsChild>
            <w:div w:id="1130900004">
              <w:marLeft w:val="0"/>
              <w:marRight w:val="0"/>
              <w:marTop w:val="0"/>
              <w:marBottom w:val="0"/>
              <w:divBdr>
                <w:top w:val="none" w:sz="0" w:space="0" w:color="auto"/>
                <w:left w:val="none" w:sz="0" w:space="0" w:color="auto"/>
                <w:bottom w:val="none" w:sz="0" w:space="0" w:color="auto"/>
                <w:right w:val="none" w:sz="0" w:space="0" w:color="auto"/>
              </w:divBdr>
            </w:div>
          </w:divsChild>
        </w:div>
        <w:div w:id="1261639889">
          <w:marLeft w:val="0"/>
          <w:marRight w:val="0"/>
          <w:marTop w:val="0"/>
          <w:marBottom w:val="0"/>
          <w:divBdr>
            <w:top w:val="none" w:sz="0" w:space="0" w:color="auto"/>
            <w:left w:val="none" w:sz="0" w:space="0" w:color="auto"/>
            <w:bottom w:val="none" w:sz="0" w:space="0" w:color="auto"/>
            <w:right w:val="none" w:sz="0" w:space="0" w:color="auto"/>
          </w:divBdr>
        </w:div>
        <w:div w:id="1342782199">
          <w:marLeft w:val="0"/>
          <w:marRight w:val="0"/>
          <w:marTop w:val="0"/>
          <w:marBottom w:val="0"/>
          <w:divBdr>
            <w:top w:val="none" w:sz="0" w:space="0" w:color="auto"/>
            <w:left w:val="none" w:sz="0" w:space="0" w:color="auto"/>
            <w:bottom w:val="none" w:sz="0" w:space="0" w:color="auto"/>
            <w:right w:val="none" w:sz="0" w:space="0" w:color="auto"/>
          </w:divBdr>
          <w:divsChild>
            <w:div w:id="706032265">
              <w:marLeft w:val="0"/>
              <w:marRight w:val="0"/>
              <w:marTop w:val="0"/>
              <w:marBottom w:val="0"/>
              <w:divBdr>
                <w:top w:val="none" w:sz="0" w:space="0" w:color="auto"/>
                <w:left w:val="none" w:sz="0" w:space="0" w:color="auto"/>
                <w:bottom w:val="none" w:sz="0" w:space="0" w:color="auto"/>
                <w:right w:val="none" w:sz="0" w:space="0" w:color="auto"/>
              </w:divBdr>
            </w:div>
          </w:divsChild>
        </w:div>
        <w:div w:id="1654791088">
          <w:marLeft w:val="0"/>
          <w:marRight w:val="0"/>
          <w:marTop w:val="0"/>
          <w:marBottom w:val="0"/>
          <w:divBdr>
            <w:top w:val="none" w:sz="0" w:space="0" w:color="auto"/>
            <w:left w:val="none" w:sz="0" w:space="0" w:color="auto"/>
            <w:bottom w:val="none" w:sz="0" w:space="0" w:color="auto"/>
            <w:right w:val="none" w:sz="0" w:space="0" w:color="auto"/>
          </w:divBdr>
          <w:divsChild>
            <w:div w:id="140660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895267">
      <w:bodyDiv w:val="1"/>
      <w:marLeft w:val="0"/>
      <w:marRight w:val="0"/>
      <w:marTop w:val="0"/>
      <w:marBottom w:val="0"/>
      <w:divBdr>
        <w:top w:val="none" w:sz="0" w:space="0" w:color="auto"/>
        <w:left w:val="none" w:sz="0" w:space="0" w:color="auto"/>
        <w:bottom w:val="none" w:sz="0" w:space="0" w:color="auto"/>
        <w:right w:val="none" w:sz="0" w:space="0" w:color="auto"/>
      </w:divBdr>
    </w:div>
    <w:div w:id="626396282">
      <w:bodyDiv w:val="1"/>
      <w:marLeft w:val="0"/>
      <w:marRight w:val="0"/>
      <w:marTop w:val="0"/>
      <w:marBottom w:val="0"/>
      <w:divBdr>
        <w:top w:val="none" w:sz="0" w:space="0" w:color="auto"/>
        <w:left w:val="none" w:sz="0" w:space="0" w:color="auto"/>
        <w:bottom w:val="none" w:sz="0" w:space="0" w:color="auto"/>
        <w:right w:val="none" w:sz="0" w:space="0" w:color="auto"/>
      </w:divBdr>
      <w:divsChild>
        <w:div w:id="115299023">
          <w:marLeft w:val="0"/>
          <w:marRight w:val="0"/>
          <w:marTop w:val="0"/>
          <w:marBottom w:val="0"/>
          <w:divBdr>
            <w:top w:val="none" w:sz="0" w:space="0" w:color="auto"/>
            <w:left w:val="none" w:sz="0" w:space="0" w:color="auto"/>
            <w:bottom w:val="none" w:sz="0" w:space="0" w:color="auto"/>
            <w:right w:val="none" w:sz="0" w:space="0" w:color="auto"/>
          </w:divBdr>
        </w:div>
        <w:div w:id="126045029">
          <w:marLeft w:val="0"/>
          <w:marRight w:val="0"/>
          <w:marTop w:val="0"/>
          <w:marBottom w:val="0"/>
          <w:divBdr>
            <w:top w:val="none" w:sz="0" w:space="0" w:color="auto"/>
            <w:left w:val="none" w:sz="0" w:space="0" w:color="auto"/>
            <w:bottom w:val="none" w:sz="0" w:space="0" w:color="auto"/>
            <w:right w:val="none" w:sz="0" w:space="0" w:color="auto"/>
          </w:divBdr>
        </w:div>
        <w:div w:id="142157846">
          <w:marLeft w:val="0"/>
          <w:marRight w:val="0"/>
          <w:marTop w:val="0"/>
          <w:marBottom w:val="0"/>
          <w:divBdr>
            <w:top w:val="none" w:sz="0" w:space="0" w:color="auto"/>
            <w:left w:val="none" w:sz="0" w:space="0" w:color="auto"/>
            <w:bottom w:val="none" w:sz="0" w:space="0" w:color="auto"/>
            <w:right w:val="none" w:sz="0" w:space="0" w:color="auto"/>
          </w:divBdr>
          <w:divsChild>
            <w:div w:id="1429275775">
              <w:marLeft w:val="0"/>
              <w:marRight w:val="0"/>
              <w:marTop w:val="0"/>
              <w:marBottom w:val="0"/>
              <w:divBdr>
                <w:top w:val="none" w:sz="0" w:space="0" w:color="auto"/>
                <w:left w:val="none" w:sz="0" w:space="0" w:color="auto"/>
                <w:bottom w:val="none" w:sz="0" w:space="0" w:color="auto"/>
                <w:right w:val="none" w:sz="0" w:space="0" w:color="auto"/>
              </w:divBdr>
            </w:div>
          </w:divsChild>
        </w:div>
        <w:div w:id="166865013">
          <w:marLeft w:val="0"/>
          <w:marRight w:val="0"/>
          <w:marTop w:val="0"/>
          <w:marBottom w:val="0"/>
          <w:divBdr>
            <w:top w:val="none" w:sz="0" w:space="0" w:color="auto"/>
            <w:left w:val="none" w:sz="0" w:space="0" w:color="auto"/>
            <w:bottom w:val="none" w:sz="0" w:space="0" w:color="auto"/>
            <w:right w:val="none" w:sz="0" w:space="0" w:color="auto"/>
          </w:divBdr>
        </w:div>
        <w:div w:id="374549276">
          <w:marLeft w:val="0"/>
          <w:marRight w:val="0"/>
          <w:marTop w:val="0"/>
          <w:marBottom w:val="0"/>
          <w:divBdr>
            <w:top w:val="none" w:sz="0" w:space="0" w:color="auto"/>
            <w:left w:val="none" w:sz="0" w:space="0" w:color="auto"/>
            <w:bottom w:val="none" w:sz="0" w:space="0" w:color="auto"/>
            <w:right w:val="none" w:sz="0" w:space="0" w:color="auto"/>
          </w:divBdr>
          <w:divsChild>
            <w:div w:id="941494444">
              <w:marLeft w:val="0"/>
              <w:marRight w:val="0"/>
              <w:marTop w:val="0"/>
              <w:marBottom w:val="0"/>
              <w:divBdr>
                <w:top w:val="none" w:sz="0" w:space="0" w:color="auto"/>
                <w:left w:val="none" w:sz="0" w:space="0" w:color="auto"/>
                <w:bottom w:val="none" w:sz="0" w:space="0" w:color="auto"/>
                <w:right w:val="none" w:sz="0" w:space="0" w:color="auto"/>
              </w:divBdr>
            </w:div>
          </w:divsChild>
        </w:div>
        <w:div w:id="454179284">
          <w:marLeft w:val="0"/>
          <w:marRight w:val="0"/>
          <w:marTop w:val="0"/>
          <w:marBottom w:val="0"/>
          <w:divBdr>
            <w:top w:val="none" w:sz="0" w:space="0" w:color="auto"/>
            <w:left w:val="none" w:sz="0" w:space="0" w:color="auto"/>
            <w:bottom w:val="none" w:sz="0" w:space="0" w:color="auto"/>
            <w:right w:val="none" w:sz="0" w:space="0" w:color="auto"/>
          </w:divBdr>
        </w:div>
        <w:div w:id="493766485">
          <w:marLeft w:val="0"/>
          <w:marRight w:val="0"/>
          <w:marTop w:val="300"/>
          <w:marBottom w:val="0"/>
          <w:divBdr>
            <w:top w:val="none" w:sz="0" w:space="0" w:color="auto"/>
            <w:left w:val="none" w:sz="0" w:space="0" w:color="auto"/>
            <w:bottom w:val="none" w:sz="0" w:space="0" w:color="auto"/>
            <w:right w:val="none" w:sz="0" w:space="0" w:color="auto"/>
          </w:divBdr>
          <w:divsChild>
            <w:div w:id="495728448">
              <w:marLeft w:val="0"/>
              <w:marRight w:val="0"/>
              <w:marTop w:val="0"/>
              <w:marBottom w:val="0"/>
              <w:divBdr>
                <w:top w:val="none" w:sz="0" w:space="0" w:color="auto"/>
                <w:left w:val="none" w:sz="0" w:space="0" w:color="auto"/>
                <w:bottom w:val="none" w:sz="0" w:space="0" w:color="auto"/>
                <w:right w:val="none" w:sz="0" w:space="0" w:color="auto"/>
              </w:divBdr>
              <w:divsChild>
                <w:div w:id="184366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0615739">
          <w:marLeft w:val="0"/>
          <w:marRight w:val="0"/>
          <w:marTop w:val="0"/>
          <w:marBottom w:val="0"/>
          <w:divBdr>
            <w:top w:val="none" w:sz="0" w:space="0" w:color="auto"/>
            <w:left w:val="none" w:sz="0" w:space="0" w:color="auto"/>
            <w:bottom w:val="none" w:sz="0" w:space="0" w:color="auto"/>
            <w:right w:val="none" w:sz="0" w:space="0" w:color="auto"/>
          </w:divBdr>
        </w:div>
        <w:div w:id="872040380">
          <w:marLeft w:val="0"/>
          <w:marRight w:val="0"/>
          <w:marTop w:val="0"/>
          <w:marBottom w:val="0"/>
          <w:divBdr>
            <w:top w:val="none" w:sz="0" w:space="0" w:color="auto"/>
            <w:left w:val="none" w:sz="0" w:space="0" w:color="auto"/>
            <w:bottom w:val="none" w:sz="0" w:space="0" w:color="auto"/>
            <w:right w:val="none" w:sz="0" w:space="0" w:color="auto"/>
          </w:divBdr>
          <w:divsChild>
            <w:div w:id="486828468">
              <w:marLeft w:val="0"/>
              <w:marRight w:val="0"/>
              <w:marTop w:val="0"/>
              <w:marBottom w:val="0"/>
              <w:divBdr>
                <w:top w:val="none" w:sz="0" w:space="0" w:color="auto"/>
                <w:left w:val="none" w:sz="0" w:space="0" w:color="auto"/>
                <w:bottom w:val="none" w:sz="0" w:space="0" w:color="auto"/>
                <w:right w:val="none" w:sz="0" w:space="0" w:color="auto"/>
              </w:divBdr>
            </w:div>
          </w:divsChild>
        </w:div>
        <w:div w:id="873343854">
          <w:marLeft w:val="0"/>
          <w:marRight w:val="0"/>
          <w:marTop w:val="0"/>
          <w:marBottom w:val="0"/>
          <w:divBdr>
            <w:top w:val="none" w:sz="0" w:space="0" w:color="auto"/>
            <w:left w:val="none" w:sz="0" w:space="0" w:color="auto"/>
            <w:bottom w:val="none" w:sz="0" w:space="0" w:color="auto"/>
            <w:right w:val="none" w:sz="0" w:space="0" w:color="auto"/>
          </w:divBdr>
          <w:divsChild>
            <w:div w:id="131677643">
              <w:marLeft w:val="0"/>
              <w:marRight w:val="0"/>
              <w:marTop w:val="0"/>
              <w:marBottom w:val="0"/>
              <w:divBdr>
                <w:top w:val="none" w:sz="0" w:space="0" w:color="auto"/>
                <w:left w:val="none" w:sz="0" w:space="0" w:color="auto"/>
                <w:bottom w:val="none" w:sz="0" w:space="0" w:color="auto"/>
                <w:right w:val="none" w:sz="0" w:space="0" w:color="auto"/>
              </w:divBdr>
            </w:div>
          </w:divsChild>
        </w:div>
        <w:div w:id="1009064361">
          <w:marLeft w:val="0"/>
          <w:marRight w:val="0"/>
          <w:marTop w:val="0"/>
          <w:marBottom w:val="0"/>
          <w:divBdr>
            <w:top w:val="none" w:sz="0" w:space="0" w:color="auto"/>
            <w:left w:val="none" w:sz="0" w:space="0" w:color="auto"/>
            <w:bottom w:val="none" w:sz="0" w:space="0" w:color="auto"/>
            <w:right w:val="none" w:sz="0" w:space="0" w:color="auto"/>
          </w:divBdr>
        </w:div>
        <w:div w:id="1412585307">
          <w:marLeft w:val="0"/>
          <w:marRight w:val="0"/>
          <w:marTop w:val="0"/>
          <w:marBottom w:val="0"/>
          <w:divBdr>
            <w:top w:val="none" w:sz="0" w:space="0" w:color="auto"/>
            <w:left w:val="none" w:sz="0" w:space="0" w:color="auto"/>
            <w:bottom w:val="none" w:sz="0" w:space="0" w:color="auto"/>
            <w:right w:val="none" w:sz="0" w:space="0" w:color="auto"/>
          </w:divBdr>
        </w:div>
        <w:div w:id="1680697763">
          <w:marLeft w:val="0"/>
          <w:marRight w:val="0"/>
          <w:marTop w:val="0"/>
          <w:marBottom w:val="0"/>
          <w:divBdr>
            <w:top w:val="none" w:sz="0" w:space="0" w:color="auto"/>
            <w:left w:val="none" w:sz="0" w:space="0" w:color="auto"/>
            <w:bottom w:val="none" w:sz="0" w:space="0" w:color="auto"/>
            <w:right w:val="none" w:sz="0" w:space="0" w:color="auto"/>
          </w:divBdr>
        </w:div>
        <w:div w:id="1812869769">
          <w:marLeft w:val="0"/>
          <w:marRight w:val="0"/>
          <w:marTop w:val="0"/>
          <w:marBottom w:val="0"/>
          <w:divBdr>
            <w:top w:val="none" w:sz="0" w:space="0" w:color="auto"/>
            <w:left w:val="none" w:sz="0" w:space="0" w:color="auto"/>
            <w:bottom w:val="none" w:sz="0" w:space="0" w:color="auto"/>
            <w:right w:val="none" w:sz="0" w:space="0" w:color="auto"/>
          </w:divBdr>
        </w:div>
      </w:divsChild>
    </w:div>
    <w:div w:id="627050871">
      <w:bodyDiv w:val="1"/>
      <w:marLeft w:val="0"/>
      <w:marRight w:val="0"/>
      <w:marTop w:val="0"/>
      <w:marBottom w:val="0"/>
      <w:divBdr>
        <w:top w:val="none" w:sz="0" w:space="0" w:color="auto"/>
        <w:left w:val="none" w:sz="0" w:space="0" w:color="auto"/>
        <w:bottom w:val="none" w:sz="0" w:space="0" w:color="auto"/>
        <w:right w:val="none" w:sz="0" w:space="0" w:color="auto"/>
      </w:divBdr>
      <w:divsChild>
        <w:div w:id="12727765">
          <w:marLeft w:val="0"/>
          <w:marRight w:val="0"/>
          <w:marTop w:val="0"/>
          <w:marBottom w:val="0"/>
          <w:divBdr>
            <w:top w:val="none" w:sz="0" w:space="0" w:color="auto"/>
            <w:left w:val="none" w:sz="0" w:space="0" w:color="auto"/>
            <w:bottom w:val="none" w:sz="0" w:space="0" w:color="auto"/>
            <w:right w:val="none" w:sz="0" w:space="0" w:color="auto"/>
          </w:divBdr>
        </w:div>
        <w:div w:id="166556515">
          <w:marLeft w:val="0"/>
          <w:marRight w:val="0"/>
          <w:marTop w:val="0"/>
          <w:marBottom w:val="0"/>
          <w:divBdr>
            <w:top w:val="none" w:sz="0" w:space="0" w:color="auto"/>
            <w:left w:val="none" w:sz="0" w:space="0" w:color="auto"/>
            <w:bottom w:val="none" w:sz="0" w:space="0" w:color="auto"/>
            <w:right w:val="none" w:sz="0" w:space="0" w:color="auto"/>
          </w:divBdr>
        </w:div>
        <w:div w:id="247807958">
          <w:marLeft w:val="0"/>
          <w:marRight w:val="0"/>
          <w:marTop w:val="0"/>
          <w:marBottom w:val="0"/>
          <w:divBdr>
            <w:top w:val="none" w:sz="0" w:space="0" w:color="auto"/>
            <w:left w:val="none" w:sz="0" w:space="0" w:color="auto"/>
            <w:bottom w:val="none" w:sz="0" w:space="0" w:color="auto"/>
            <w:right w:val="none" w:sz="0" w:space="0" w:color="auto"/>
          </w:divBdr>
        </w:div>
        <w:div w:id="346954167">
          <w:marLeft w:val="0"/>
          <w:marRight w:val="0"/>
          <w:marTop w:val="0"/>
          <w:marBottom w:val="0"/>
          <w:divBdr>
            <w:top w:val="none" w:sz="0" w:space="0" w:color="auto"/>
            <w:left w:val="none" w:sz="0" w:space="0" w:color="auto"/>
            <w:bottom w:val="none" w:sz="0" w:space="0" w:color="auto"/>
            <w:right w:val="none" w:sz="0" w:space="0" w:color="auto"/>
          </w:divBdr>
          <w:divsChild>
            <w:div w:id="281033579">
              <w:marLeft w:val="0"/>
              <w:marRight w:val="0"/>
              <w:marTop w:val="0"/>
              <w:marBottom w:val="0"/>
              <w:divBdr>
                <w:top w:val="none" w:sz="0" w:space="0" w:color="auto"/>
                <w:left w:val="none" w:sz="0" w:space="0" w:color="auto"/>
                <w:bottom w:val="none" w:sz="0" w:space="0" w:color="auto"/>
                <w:right w:val="none" w:sz="0" w:space="0" w:color="auto"/>
              </w:divBdr>
            </w:div>
          </w:divsChild>
        </w:div>
        <w:div w:id="396831110">
          <w:marLeft w:val="0"/>
          <w:marRight w:val="0"/>
          <w:marTop w:val="0"/>
          <w:marBottom w:val="0"/>
          <w:divBdr>
            <w:top w:val="none" w:sz="0" w:space="0" w:color="auto"/>
            <w:left w:val="none" w:sz="0" w:space="0" w:color="auto"/>
            <w:bottom w:val="none" w:sz="0" w:space="0" w:color="auto"/>
            <w:right w:val="none" w:sz="0" w:space="0" w:color="auto"/>
          </w:divBdr>
          <w:divsChild>
            <w:div w:id="1749885087">
              <w:marLeft w:val="0"/>
              <w:marRight w:val="0"/>
              <w:marTop w:val="0"/>
              <w:marBottom w:val="0"/>
              <w:divBdr>
                <w:top w:val="none" w:sz="0" w:space="0" w:color="auto"/>
                <w:left w:val="none" w:sz="0" w:space="0" w:color="auto"/>
                <w:bottom w:val="none" w:sz="0" w:space="0" w:color="auto"/>
                <w:right w:val="none" w:sz="0" w:space="0" w:color="auto"/>
              </w:divBdr>
            </w:div>
          </w:divsChild>
        </w:div>
        <w:div w:id="564341125">
          <w:marLeft w:val="0"/>
          <w:marRight w:val="0"/>
          <w:marTop w:val="0"/>
          <w:marBottom w:val="0"/>
          <w:divBdr>
            <w:top w:val="none" w:sz="0" w:space="0" w:color="auto"/>
            <w:left w:val="none" w:sz="0" w:space="0" w:color="auto"/>
            <w:bottom w:val="none" w:sz="0" w:space="0" w:color="auto"/>
            <w:right w:val="none" w:sz="0" w:space="0" w:color="auto"/>
          </w:divBdr>
          <w:divsChild>
            <w:div w:id="216940536">
              <w:marLeft w:val="0"/>
              <w:marRight w:val="0"/>
              <w:marTop w:val="0"/>
              <w:marBottom w:val="0"/>
              <w:divBdr>
                <w:top w:val="none" w:sz="0" w:space="0" w:color="auto"/>
                <w:left w:val="none" w:sz="0" w:space="0" w:color="auto"/>
                <w:bottom w:val="none" w:sz="0" w:space="0" w:color="auto"/>
                <w:right w:val="none" w:sz="0" w:space="0" w:color="auto"/>
              </w:divBdr>
            </w:div>
          </w:divsChild>
        </w:div>
        <w:div w:id="605815999">
          <w:marLeft w:val="0"/>
          <w:marRight w:val="0"/>
          <w:marTop w:val="0"/>
          <w:marBottom w:val="0"/>
          <w:divBdr>
            <w:top w:val="none" w:sz="0" w:space="0" w:color="auto"/>
            <w:left w:val="none" w:sz="0" w:space="0" w:color="auto"/>
            <w:bottom w:val="none" w:sz="0" w:space="0" w:color="auto"/>
            <w:right w:val="none" w:sz="0" w:space="0" w:color="auto"/>
          </w:divBdr>
        </w:div>
        <w:div w:id="642737945">
          <w:marLeft w:val="0"/>
          <w:marRight w:val="0"/>
          <w:marTop w:val="300"/>
          <w:marBottom w:val="0"/>
          <w:divBdr>
            <w:top w:val="none" w:sz="0" w:space="0" w:color="auto"/>
            <w:left w:val="none" w:sz="0" w:space="0" w:color="auto"/>
            <w:bottom w:val="none" w:sz="0" w:space="0" w:color="auto"/>
            <w:right w:val="none" w:sz="0" w:space="0" w:color="auto"/>
          </w:divBdr>
          <w:divsChild>
            <w:div w:id="293752211">
              <w:marLeft w:val="0"/>
              <w:marRight w:val="0"/>
              <w:marTop w:val="0"/>
              <w:marBottom w:val="0"/>
              <w:divBdr>
                <w:top w:val="none" w:sz="0" w:space="0" w:color="auto"/>
                <w:left w:val="none" w:sz="0" w:space="0" w:color="auto"/>
                <w:bottom w:val="none" w:sz="0" w:space="0" w:color="auto"/>
                <w:right w:val="none" w:sz="0" w:space="0" w:color="auto"/>
              </w:divBdr>
              <w:divsChild>
                <w:div w:id="12296538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3550509">
          <w:marLeft w:val="0"/>
          <w:marRight w:val="0"/>
          <w:marTop w:val="300"/>
          <w:marBottom w:val="0"/>
          <w:divBdr>
            <w:top w:val="none" w:sz="0" w:space="0" w:color="auto"/>
            <w:left w:val="none" w:sz="0" w:space="0" w:color="auto"/>
            <w:bottom w:val="none" w:sz="0" w:space="0" w:color="auto"/>
            <w:right w:val="none" w:sz="0" w:space="0" w:color="auto"/>
          </w:divBdr>
          <w:divsChild>
            <w:div w:id="211813557">
              <w:marLeft w:val="0"/>
              <w:marRight w:val="0"/>
              <w:marTop w:val="0"/>
              <w:marBottom w:val="0"/>
              <w:divBdr>
                <w:top w:val="none" w:sz="0" w:space="0" w:color="auto"/>
                <w:left w:val="none" w:sz="0" w:space="0" w:color="auto"/>
                <w:bottom w:val="none" w:sz="0" w:space="0" w:color="auto"/>
                <w:right w:val="none" w:sz="0" w:space="0" w:color="auto"/>
              </w:divBdr>
              <w:divsChild>
                <w:div w:id="1193032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1309041">
          <w:marLeft w:val="0"/>
          <w:marRight w:val="0"/>
          <w:marTop w:val="300"/>
          <w:marBottom w:val="0"/>
          <w:divBdr>
            <w:top w:val="none" w:sz="0" w:space="0" w:color="auto"/>
            <w:left w:val="none" w:sz="0" w:space="0" w:color="auto"/>
            <w:bottom w:val="none" w:sz="0" w:space="0" w:color="auto"/>
            <w:right w:val="none" w:sz="0" w:space="0" w:color="auto"/>
          </w:divBdr>
          <w:divsChild>
            <w:div w:id="40180239">
              <w:marLeft w:val="0"/>
              <w:marRight w:val="0"/>
              <w:marTop w:val="0"/>
              <w:marBottom w:val="0"/>
              <w:divBdr>
                <w:top w:val="none" w:sz="0" w:space="0" w:color="auto"/>
                <w:left w:val="none" w:sz="0" w:space="0" w:color="auto"/>
                <w:bottom w:val="none" w:sz="0" w:space="0" w:color="auto"/>
                <w:right w:val="none" w:sz="0" w:space="0" w:color="auto"/>
              </w:divBdr>
              <w:divsChild>
                <w:div w:id="755639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1764505">
          <w:marLeft w:val="0"/>
          <w:marRight w:val="0"/>
          <w:marTop w:val="300"/>
          <w:marBottom w:val="0"/>
          <w:divBdr>
            <w:top w:val="none" w:sz="0" w:space="0" w:color="auto"/>
            <w:left w:val="none" w:sz="0" w:space="0" w:color="auto"/>
            <w:bottom w:val="none" w:sz="0" w:space="0" w:color="auto"/>
            <w:right w:val="none" w:sz="0" w:space="0" w:color="auto"/>
          </w:divBdr>
          <w:divsChild>
            <w:div w:id="1678574367">
              <w:marLeft w:val="0"/>
              <w:marRight w:val="0"/>
              <w:marTop w:val="0"/>
              <w:marBottom w:val="0"/>
              <w:divBdr>
                <w:top w:val="none" w:sz="0" w:space="0" w:color="auto"/>
                <w:left w:val="none" w:sz="0" w:space="0" w:color="auto"/>
                <w:bottom w:val="none" w:sz="0" w:space="0" w:color="auto"/>
                <w:right w:val="none" w:sz="0" w:space="0" w:color="auto"/>
              </w:divBdr>
              <w:divsChild>
                <w:div w:id="13358358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9403935">
          <w:marLeft w:val="0"/>
          <w:marRight w:val="0"/>
          <w:marTop w:val="0"/>
          <w:marBottom w:val="0"/>
          <w:divBdr>
            <w:top w:val="none" w:sz="0" w:space="0" w:color="auto"/>
            <w:left w:val="none" w:sz="0" w:space="0" w:color="auto"/>
            <w:bottom w:val="none" w:sz="0" w:space="0" w:color="auto"/>
            <w:right w:val="none" w:sz="0" w:space="0" w:color="auto"/>
          </w:divBdr>
          <w:divsChild>
            <w:div w:id="274094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317798">
      <w:bodyDiv w:val="1"/>
      <w:marLeft w:val="0"/>
      <w:marRight w:val="0"/>
      <w:marTop w:val="0"/>
      <w:marBottom w:val="0"/>
      <w:divBdr>
        <w:top w:val="none" w:sz="0" w:space="0" w:color="auto"/>
        <w:left w:val="none" w:sz="0" w:space="0" w:color="auto"/>
        <w:bottom w:val="none" w:sz="0" w:space="0" w:color="auto"/>
        <w:right w:val="none" w:sz="0" w:space="0" w:color="auto"/>
      </w:divBdr>
      <w:divsChild>
        <w:div w:id="220286932">
          <w:marLeft w:val="0"/>
          <w:marRight w:val="0"/>
          <w:marTop w:val="0"/>
          <w:marBottom w:val="0"/>
          <w:divBdr>
            <w:top w:val="none" w:sz="0" w:space="0" w:color="auto"/>
            <w:left w:val="none" w:sz="0" w:space="0" w:color="auto"/>
            <w:bottom w:val="none" w:sz="0" w:space="0" w:color="auto"/>
            <w:right w:val="none" w:sz="0" w:space="0" w:color="auto"/>
          </w:divBdr>
          <w:divsChild>
            <w:div w:id="1709067323">
              <w:marLeft w:val="0"/>
              <w:marRight w:val="0"/>
              <w:marTop w:val="0"/>
              <w:marBottom w:val="0"/>
              <w:divBdr>
                <w:top w:val="none" w:sz="0" w:space="0" w:color="auto"/>
                <w:left w:val="none" w:sz="0" w:space="0" w:color="auto"/>
                <w:bottom w:val="none" w:sz="0" w:space="0" w:color="auto"/>
                <w:right w:val="none" w:sz="0" w:space="0" w:color="auto"/>
              </w:divBdr>
            </w:div>
          </w:divsChild>
        </w:div>
        <w:div w:id="467086690">
          <w:marLeft w:val="0"/>
          <w:marRight w:val="0"/>
          <w:marTop w:val="0"/>
          <w:marBottom w:val="0"/>
          <w:divBdr>
            <w:top w:val="none" w:sz="0" w:space="0" w:color="auto"/>
            <w:left w:val="none" w:sz="0" w:space="0" w:color="auto"/>
            <w:bottom w:val="none" w:sz="0" w:space="0" w:color="auto"/>
            <w:right w:val="none" w:sz="0" w:space="0" w:color="auto"/>
          </w:divBdr>
          <w:divsChild>
            <w:div w:id="1374768935">
              <w:marLeft w:val="0"/>
              <w:marRight w:val="0"/>
              <w:marTop w:val="0"/>
              <w:marBottom w:val="0"/>
              <w:divBdr>
                <w:top w:val="none" w:sz="0" w:space="0" w:color="auto"/>
                <w:left w:val="none" w:sz="0" w:space="0" w:color="auto"/>
                <w:bottom w:val="none" w:sz="0" w:space="0" w:color="auto"/>
                <w:right w:val="none" w:sz="0" w:space="0" w:color="auto"/>
              </w:divBdr>
            </w:div>
          </w:divsChild>
        </w:div>
        <w:div w:id="487018070">
          <w:marLeft w:val="0"/>
          <w:marRight w:val="0"/>
          <w:marTop w:val="0"/>
          <w:marBottom w:val="0"/>
          <w:divBdr>
            <w:top w:val="none" w:sz="0" w:space="0" w:color="auto"/>
            <w:left w:val="none" w:sz="0" w:space="0" w:color="auto"/>
            <w:bottom w:val="none" w:sz="0" w:space="0" w:color="auto"/>
            <w:right w:val="none" w:sz="0" w:space="0" w:color="auto"/>
          </w:divBdr>
        </w:div>
        <w:div w:id="525214372">
          <w:marLeft w:val="0"/>
          <w:marRight w:val="0"/>
          <w:marTop w:val="300"/>
          <w:marBottom w:val="0"/>
          <w:divBdr>
            <w:top w:val="none" w:sz="0" w:space="0" w:color="auto"/>
            <w:left w:val="none" w:sz="0" w:space="0" w:color="auto"/>
            <w:bottom w:val="none" w:sz="0" w:space="0" w:color="auto"/>
            <w:right w:val="none" w:sz="0" w:space="0" w:color="auto"/>
          </w:divBdr>
          <w:divsChild>
            <w:div w:id="487749644">
              <w:marLeft w:val="0"/>
              <w:marRight w:val="0"/>
              <w:marTop w:val="0"/>
              <w:marBottom w:val="0"/>
              <w:divBdr>
                <w:top w:val="none" w:sz="0" w:space="0" w:color="auto"/>
                <w:left w:val="none" w:sz="0" w:space="0" w:color="auto"/>
                <w:bottom w:val="none" w:sz="0" w:space="0" w:color="auto"/>
                <w:right w:val="none" w:sz="0" w:space="0" w:color="auto"/>
              </w:divBdr>
              <w:divsChild>
                <w:div w:id="1765807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0746769">
          <w:marLeft w:val="0"/>
          <w:marRight w:val="0"/>
          <w:marTop w:val="300"/>
          <w:marBottom w:val="0"/>
          <w:divBdr>
            <w:top w:val="none" w:sz="0" w:space="0" w:color="auto"/>
            <w:left w:val="none" w:sz="0" w:space="0" w:color="auto"/>
            <w:bottom w:val="none" w:sz="0" w:space="0" w:color="auto"/>
            <w:right w:val="none" w:sz="0" w:space="0" w:color="auto"/>
          </w:divBdr>
        </w:div>
        <w:div w:id="620920231">
          <w:marLeft w:val="0"/>
          <w:marRight w:val="0"/>
          <w:marTop w:val="0"/>
          <w:marBottom w:val="0"/>
          <w:divBdr>
            <w:top w:val="none" w:sz="0" w:space="0" w:color="auto"/>
            <w:left w:val="none" w:sz="0" w:space="0" w:color="auto"/>
            <w:bottom w:val="none" w:sz="0" w:space="0" w:color="auto"/>
            <w:right w:val="none" w:sz="0" w:space="0" w:color="auto"/>
          </w:divBdr>
        </w:div>
        <w:div w:id="861820308">
          <w:marLeft w:val="0"/>
          <w:marRight w:val="0"/>
          <w:marTop w:val="0"/>
          <w:marBottom w:val="0"/>
          <w:divBdr>
            <w:top w:val="none" w:sz="0" w:space="0" w:color="auto"/>
            <w:left w:val="none" w:sz="0" w:space="0" w:color="auto"/>
            <w:bottom w:val="none" w:sz="0" w:space="0" w:color="auto"/>
            <w:right w:val="none" w:sz="0" w:space="0" w:color="auto"/>
          </w:divBdr>
        </w:div>
        <w:div w:id="961765926">
          <w:marLeft w:val="0"/>
          <w:marRight w:val="0"/>
          <w:marTop w:val="0"/>
          <w:marBottom w:val="0"/>
          <w:divBdr>
            <w:top w:val="none" w:sz="0" w:space="0" w:color="auto"/>
            <w:left w:val="none" w:sz="0" w:space="0" w:color="auto"/>
            <w:bottom w:val="none" w:sz="0" w:space="0" w:color="auto"/>
            <w:right w:val="none" w:sz="0" w:space="0" w:color="auto"/>
          </w:divBdr>
        </w:div>
        <w:div w:id="1057633930">
          <w:marLeft w:val="0"/>
          <w:marRight w:val="0"/>
          <w:marTop w:val="300"/>
          <w:marBottom w:val="0"/>
          <w:divBdr>
            <w:top w:val="none" w:sz="0" w:space="0" w:color="auto"/>
            <w:left w:val="none" w:sz="0" w:space="0" w:color="auto"/>
            <w:bottom w:val="none" w:sz="0" w:space="0" w:color="auto"/>
            <w:right w:val="none" w:sz="0" w:space="0" w:color="auto"/>
          </w:divBdr>
          <w:divsChild>
            <w:div w:id="1037466564">
              <w:marLeft w:val="0"/>
              <w:marRight w:val="0"/>
              <w:marTop w:val="0"/>
              <w:marBottom w:val="0"/>
              <w:divBdr>
                <w:top w:val="none" w:sz="0" w:space="0" w:color="auto"/>
                <w:left w:val="none" w:sz="0" w:space="0" w:color="auto"/>
                <w:bottom w:val="none" w:sz="0" w:space="0" w:color="auto"/>
                <w:right w:val="none" w:sz="0" w:space="0" w:color="auto"/>
              </w:divBdr>
              <w:divsChild>
                <w:div w:id="163522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0250435">
          <w:marLeft w:val="0"/>
          <w:marRight w:val="0"/>
          <w:marTop w:val="0"/>
          <w:marBottom w:val="0"/>
          <w:divBdr>
            <w:top w:val="none" w:sz="0" w:space="0" w:color="auto"/>
            <w:left w:val="none" w:sz="0" w:space="0" w:color="auto"/>
            <w:bottom w:val="none" w:sz="0" w:space="0" w:color="auto"/>
            <w:right w:val="none" w:sz="0" w:space="0" w:color="auto"/>
          </w:divBdr>
          <w:divsChild>
            <w:div w:id="554582749">
              <w:marLeft w:val="0"/>
              <w:marRight w:val="0"/>
              <w:marTop w:val="0"/>
              <w:marBottom w:val="0"/>
              <w:divBdr>
                <w:top w:val="none" w:sz="0" w:space="0" w:color="auto"/>
                <w:left w:val="none" w:sz="0" w:space="0" w:color="auto"/>
                <w:bottom w:val="none" w:sz="0" w:space="0" w:color="auto"/>
                <w:right w:val="none" w:sz="0" w:space="0" w:color="auto"/>
              </w:divBdr>
            </w:div>
          </w:divsChild>
        </w:div>
        <w:div w:id="1311473305">
          <w:marLeft w:val="0"/>
          <w:marRight w:val="0"/>
          <w:marTop w:val="0"/>
          <w:marBottom w:val="0"/>
          <w:divBdr>
            <w:top w:val="none" w:sz="0" w:space="0" w:color="auto"/>
            <w:left w:val="none" w:sz="0" w:space="0" w:color="auto"/>
            <w:bottom w:val="none" w:sz="0" w:space="0" w:color="auto"/>
            <w:right w:val="none" w:sz="0" w:space="0" w:color="auto"/>
          </w:divBdr>
        </w:div>
        <w:div w:id="1425612823">
          <w:marLeft w:val="0"/>
          <w:marRight w:val="0"/>
          <w:marTop w:val="0"/>
          <w:marBottom w:val="0"/>
          <w:divBdr>
            <w:top w:val="none" w:sz="0" w:space="0" w:color="auto"/>
            <w:left w:val="none" w:sz="0" w:space="0" w:color="auto"/>
            <w:bottom w:val="none" w:sz="0" w:space="0" w:color="auto"/>
            <w:right w:val="none" w:sz="0" w:space="0" w:color="auto"/>
          </w:divBdr>
          <w:divsChild>
            <w:div w:id="1454591654">
              <w:marLeft w:val="0"/>
              <w:marRight w:val="0"/>
              <w:marTop w:val="0"/>
              <w:marBottom w:val="0"/>
              <w:divBdr>
                <w:top w:val="none" w:sz="0" w:space="0" w:color="auto"/>
                <w:left w:val="none" w:sz="0" w:space="0" w:color="auto"/>
                <w:bottom w:val="none" w:sz="0" w:space="0" w:color="auto"/>
                <w:right w:val="none" w:sz="0" w:space="0" w:color="auto"/>
              </w:divBdr>
            </w:div>
          </w:divsChild>
        </w:div>
        <w:div w:id="1432579947">
          <w:marLeft w:val="0"/>
          <w:marRight w:val="0"/>
          <w:marTop w:val="0"/>
          <w:marBottom w:val="0"/>
          <w:divBdr>
            <w:top w:val="none" w:sz="0" w:space="0" w:color="auto"/>
            <w:left w:val="none" w:sz="0" w:space="0" w:color="auto"/>
            <w:bottom w:val="none" w:sz="0" w:space="0" w:color="auto"/>
            <w:right w:val="none" w:sz="0" w:space="0" w:color="auto"/>
          </w:divBdr>
          <w:divsChild>
            <w:div w:id="812403890">
              <w:marLeft w:val="0"/>
              <w:marRight w:val="0"/>
              <w:marTop w:val="0"/>
              <w:marBottom w:val="0"/>
              <w:divBdr>
                <w:top w:val="none" w:sz="0" w:space="0" w:color="auto"/>
                <w:left w:val="none" w:sz="0" w:space="0" w:color="auto"/>
                <w:bottom w:val="none" w:sz="0" w:space="0" w:color="auto"/>
                <w:right w:val="none" w:sz="0" w:space="0" w:color="auto"/>
              </w:divBdr>
            </w:div>
          </w:divsChild>
        </w:div>
        <w:div w:id="1776486660">
          <w:marLeft w:val="0"/>
          <w:marRight w:val="0"/>
          <w:marTop w:val="0"/>
          <w:marBottom w:val="0"/>
          <w:divBdr>
            <w:top w:val="none" w:sz="0" w:space="0" w:color="auto"/>
            <w:left w:val="none" w:sz="0" w:space="0" w:color="auto"/>
            <w:bottom w:val="none" w:sz="0" w:space="0" w:color="auto"/>
            <w:right w:val="none" w:sz="0" w:space="0" w:color="auto"/>
          </w:divBdr>
          <w:divsChild>
            <w:div w:id="55594526">
              <w:marLeft w:val="0"/>
              <w:marRight w:val="0"/>
              <w:marTop w:val="0"/>
              <w:marBottom w:val="0"/>
              <w:divBdr>
                <w:top w:val="none" w:sz="0" w:space="0" w:color="auto"/>
                <w:left w:val="none" w:sz="0" w:space="0" w:color="auto"/>
                <w:bottom w:val="none" w:sz="0" w:space="0" w:color="auto"/>
                <w:right w:val="none" w:sz="0" w:space="0" w:color="auto"/>
              </w:divBdr>
            </w:div>
          </w:divsChild>
        </w:div>
        <w:div w:id="1791052605">
          <w:marLeft w:val="0"/>
          <w:marRight w:val="0"/>
          <w:marTop w:val="0"/>
          <w:marBottom w:val="0"/>
          <w:divBdr>
            <w:top w:val="none" w:sz="0" w:space="0" w:color="auto"/>
            <w:left w:val="none" w:sz="0" w:space="0" w:color="auto"/>
            <w:bottom w:val="none" w:sz="0" w:space="0" w:color="auto"/>
            <w:right w:val="none" w:sz="0" w:space="0" w:color="auto"/>
          </w:divBdr>
        </w:div>
      </w:divsChild>
    </w:div>
    <w:div w:id="627511115">
      <w:bodyDiv w:val="1"/>
      <w:marLeft w:val="0"/>
      <w:marRight w:val="0"/>
      <w:marTop w:val="0"/>
      <w:marBottom w:val="0"/>
      <w:divBdr>
        <w:top w:val="none" w:sz="0" w:space="0" w:color="auto"/>
        <w:left w:val="none" w:sz="0" w:space="0" w:color="auto"/>
        <w:bottom w:val="none" w:sz="0" w:space="0" w:color="auto"/>
        <w:right w:val="none" w:sz="0" w:space="0" w:color="auto"/>
      </w:divBdr>
      <w:divsChild>
        <w:div w:id="37633251">
          <w:marLeft w:val="0"/>
          <w:marRight w:val="0"/>
          <w:marTop w:val="0"/>
          <w:marBottom w:val="0"/>
          <w:divBdr>
            <w:top w:val="none" w:sz="0" w:space="0" w:color="auto"/>
            <w:left w:val="none" w:sz="0" w:space="0" w:color="auto"/>
            <w:bottom w:val="none" w:sz="0" w:space="0" w:color="auto"/>
            <w:right w:val="none" w:sz="0" w:space="0" w:color="auto"/>
          </w:divBdr>
          <w:divsChild>
            <w:div w:id="1620526905">
              <w:marLeft w:val="0"/>
              <w:marRight w:val="0"/>
              <w:marTop w:val="0"/>
              <w:marBottom w:val="0"/>
              <w:divBdr>
                <w:top w:val="none" w:sz="0" w:space="0" w:color="auto"/>
                <w:left w:val="none" w:sz="0" w:space="0" w:color="auto"/>
                <w:bottom w:val="none" w:sz="0" w:space="0" w:color="auto"/>
                <w:right w:val="none" w:sz="0" w:space="0" w:color="auto"/>
              </w:divBdr>
            </w:div>
          </w:divsChild>
        </w:div>
        <w:div w:id="473761834">
          <w:marLeft w:val="0"/>
          <w:marRight w:val="0"/>
          <w:marTop w:val="0"/>
          <w:marBottom w:val="0"/>
          <w:divBdr>
            <w:top w:val="none" w:sz="0" w:space="0" w:color="auto"/>
            <w:left w:val="none" w:sz="0" w:space="0" w:color="auto"/>
            <w:bottom w:val="none" w:sz="0" w:space="0" w:color="auto"/>
            <w:right w:val="none" w:sz="0" w:space="0" w:color="auto"/>
          </w:divBdr>
          <w:divsChild>
            <w:div w:id="580018844">
              <w:marLeft w:val="0"/>
              <w:marRight w:val="0"/>
              <w:marTop w:val="0"/>
              <w:marBottom w:val="0"/>
              <w:divBdr>
                <w:top w:val="none" w:sz="0" w:space="0" w:color="auto"/>
                <w:left w:val="none" w:sz="0" w:space="0" w:color="auto"/>
                <w:bottom w:val="none" w:sz="0" w:space="0" w:color="auto"/>
                <w:right w:val="none" w:sz="0" w:space="0" w:color="auto"/>
              </w:divBdr>
            </w:div>
          </w:divsChild>
        </w:div>
        <w:div w:id="609900992">
          <w:marLeft w:val="0"/>
          <w:marRight w:val="0"/>
          <w:marTop w:val="0"/>
          <w:marBottom w:val="0"/>
          <w:divBdr>
            <w:top w:val="none" w:sz="0" w:space="0" w:color="auto"/>
            <w:left w:val="none" w:sz="0" w:space="0" w:color="auto"/>
            <w:bottom w:val="none" w:sz="0" w:space="0" w:color="auto"/>
            <w:right w:val="none" w:sz="0" w:space="0" w:color="auto"/>
          </w:divBdr>
          <w:divsChild>
            <w:div w:id="130559450">
              <w:marLeft w:val="0"/>
              <w:marRight w:val="0"/>
              <w:marTop w:val="0"/>
              <w:marBottom w:val="0"/>
              <w:divBdr>
                <w:top w:val="none" w:sz="0" w:space="0" w:color="auto"/>
                <w:left w:val="none" w:sz="0" w:space="0" w:color="auto"/>
                <w:bottom w:val="none" w:sz="0" w:space="0" w:color="auto"/>
                <w:right w:val="none" w:sz="0" w:space="0" w:color="auto"/>
              </w:divBdr>
            </w:div>
          </w:divsChild>
        </w:div>
        <w:div w:id="649211718">
          <w:marLeft w:val="0"/>
          <w:marRight w:val="0"/>
          <w:marTop w:val="0"/>
          <w:marBottom w:val="0"/>
          <w:divBdr>
            <w:top w:val="none" w:sz="0" w:space="0" w:color="auto"/>
            <w:left w:val="none" w:sz="0" w:space="0" w:color="auto"/>
            <w:bottom w:val="none" w:sz="0" w:space="0" w:color="auto"/>
            <w:right w:val="none" w:sz="0" w:space="0" w:color="auto"/>
          </w:divBdr>
        </w:div>
        <w:div w:id="668991567">
          <w:marLeft w:val="0"/>
          <w:marRight w:val="0"/>
          <w:marTop w:val="0"/>
          <w:marBottom w:val="0"/>
          <w:divBdr>
            <w:top w:val="none" w:sz="0" w:space="0" w:color="auto"/>
            <w:left w:val="none" w:sz="0" w:space="0" w:color="auto"/>
            <w:bottom w:val="none" w:sz="0" w:space="0" w:color="auto"/>
            <w:right w:val="none" w:sz="0" w:space="0" w:color="auto"/>
          </w:divBdr>
          <w:divsChild>
            <w:div w:id="1712220635">
              <w:marLeft w:val="0"/>
              <w:marRight w:val="0"/>
              <w:marTop w:val="0"/>
              <w:marBottom w:val="0"/>
              <w:divBdr>
                <w:top w:val="none" w:sz="0" w:space="0" w:color="auto"/>
                <w:left w:val="none" w:sz="0" w:space="0" w:color="auto"/>
                <w:bottom w:val="none" w:sz="0" w:space="0" w:color="auto"/>
                <w:right w:val="none" w:sz="0" w:space="0" w:color="auto"/>
              </w:divBdr>
            </w:div>
          </w:divsChild>
        </w:div>
        <w:div w:id="687371772">
          <w:marLeft w:val="0"/>
          <w:marRight w:val="0"/>
          <w:marTop w:val="0"/>
          <w:marBottom w:val="0"/>
          <w:divBdr>
            <w:top w:val="none" w:sz="0" w:space="0" w:color="auto"/>
            <w:left w:val="none" w:sz="0" w:space="0" w:color="auto"/>
            <w:bottom w:val="none" w:sz="0" w:space="0" w:color="auto"/>
            <w:right w:val="none" w:sz="0" w:space="0" w:color="auto"/>
          </w:divBdr>
          <w:divsChild>
            <w:div w:id="706686790">
              <w:marLeft w:val="0"/>
              <w:marRight w:val="0"/>
              <w:marTop w:val="0"/>
              <w:marBottom w:val="0"/>
              <w:divBdr>
                <w:top w:val="none" w:sz="0" w:space="0" w:color="auto"/>
                <w:left w:val="none" w:sz="0" w:space="0" w:color="auto"/>
                <w:bottom w:val="none" w:sz="0" w:space="0" w:color="auto"/>
                <w:right w:val="none" w:sz="0" w:space="0" w:color="auto"/>
              </w:divBdr>
            </w:div>
          </w:divsChild>
        </w:div>
        <w:div w:id="732386740">
          <w:marLeft w:val="0"/>
          <w:marRight w:val="0"/>
          <w:marTop w:val="0"/>
          <w:marBottom w:val="0"/>
          <w:divBdr>
            <w:top w:val="none" w:sz="0" w:space="0" w:color="auto"/>
            <w:left w:val="none" w:sz="0" w:space="0" w:color="auto"/>
            <w:bottom w:val="none" w:sz="0" w:space="0" w:color="auto"/>
            <w:right w:val="none" w:sz="0" w:space="0" w:color="auto"/>
          </w:divBdr>
          <w:divsChild>
            <w:div w:id="1376852197">
              <w:marLeft w:val="0"/>
              <w:marRight w:val="0"/>
              <w:marTop w:val="0"/>
              <w:marBottom w:val="0"/>
              <w:divBdr>
                <w:top w:val="none" w:sz="0" w:space="0" w:color="auto"/>
                <w:left w:val="none" w:sz="0" w:space="0" w:color="auto"/>
                <w:bottom w:val="none" w:sz="0" w:space="0" w:color="auto"/>
                <w:right w:val="none" w:sz="0" w:space="0" w:color="auto"/>
              </w:divBdr>
            </w:div>
          </w:divsChild>
        </w:div>
        <w:div w:id="796608438">
          <w:marLeft w:val="0"/>
          <w:marRight w:val="0"/>
          <w:marTop w:val="300"/>
          <w:marBottom w:val="0"/>
          <w:divBdr>
            <w:top w:val="none" w:sz="0" w:space="0" w:color="auto"/>
            <w:left w:val="none" w:sz="0" w:space="0" w:color="auto"/>
            <w:bottom w:val="none" w:sz="0" w:space="0" w:color="auto"/>
            <w:right w:val="none" w:sz="0" w:space="0" w:color="auto"/>
          </w:divBdr>
          <w:divsChild>
            <w:div w:id="1366174297">
              <w:marLeft w:val="0"/>
              <w:marRight w:val="0"/>
              <w:marTop w:val="0"/>
              <w:marBottom w:val="0"/>
              <w:divBdr>
                <w:top w:val="none" w:sz="0" w:space="0" w:color="auto"/>
                <w:left w:val="none" w:sz="0" w:space="0" w:color="auto"/>
                <w:bottom w:val="none" w:sz="0" w:space="0" w:color="auto"/>
                <w:right w:val="none" w:sz="0" w:space="0" w:color="auto"/>
              </w:divBdr>
              <w:divsChild>
                <w:div w:id="507790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5071403">
          <w:marLeft w:val="0"/>
          <w:marRight w:val="0"/>
          <w:marTop w:val="0"/>
          <w:marBottom w:val="0"/>
          <w:divBdr>
            <w:top w:val="none" w:sz="0" w:space="0" w:color="auto"/>
            <w:left w:val="none" w:sz="0" w:space="0" w:color="auto"/>
            <w:bottom w:val="none" w:sz="0" w:space="0" w:color="auto"/>
            <w:right w:val="none" w:sz="0" w:space="0" w:color="auto"/>
          </w:divBdr>
        </w:div>
        <w:div w:id="875197847">
          <w:marLeft w:val="0"/>
          <w:marRight w:val="0"/>
          <w:marTop w:val="0"/>
          <w:marBottom w:val="0"/>
          <w:divBdr>
            <w:top w:val="none" w:sz="0" w:space="0" w:color="auto"/>
            <w:left w:val="none" w:sz="0" w:space="0" w:color="auto"/>
            <w:bottom w:val="none" w:sz="0" w:space="0" w:color="auto"/>
            <w:right w:val="none" w:sz="0" w:space="0" w:color="auto"/>
          </w:divBdr>
          <w:divsChild>
            <w:div w:id="77797255">
              <w:marLeft w:val="0"/>
              <w:marRight w:val="0"/>
              <w:marTop w:val="0"/>
              <w:marBottom w:val="0"/>
              <w:divBdr>
                <w:top w:val="none" w:sz="0" w:space="0" w:color="auto"/>
                <w:left w:val="none" w:sz="0" w:space="0" w:color="auto"/>
                <w:bottom w:val="none" w:sz="0" w:space="0" w:color="auto"/>
                <w:right w:val="none" w:sz="0" w:space="0" w:color="auto"/>
              </w:divBdr>
            </w:div>
          </w:divsChild>
        </w:div>
        <w:div w:id="1329361694">
          <w:marLeft w:val="0"/>
          <w:marRight w:val="0"/>
          <w:marTop w:val="0"/>
          <w:marBottom w:val="0"/>
          <w:divBdr>
            <w:top w:val="none" w:sz="0" w:space="0" w:color="auto"/>
            <w:left w:val="none" w:sz="0" w:space="0" w:color="auto"/>
            <w:bottom w:val="none" w:sz="0" w:space="0" w:color="auto"/>
            <w:right w:val="none" w:sz="0" w:space="0" w:color="auto"/>
          </w:divBdr>
        </w:div>
        <w:div w:id="1365012418">
          <w:marLeft w:val="0"/>
          <w:marRight w:val="0"/>
          <w:marTop w:val="0"/>
          <w:marBottom w:val="0"/>
          <w:divBdr>
            <w:top w:val="none" w:sz="0" w:space="0" w:color="auto"/>
            <w:left w:val="none" w:sz="0" w:space="0" w:color="auto"/>
            <w:bottom w:val="none" w:sz="0" w:space="0" w:color="auto"/>
            <w:right w:val="none" w:sz="0" w:space="0" w:color="auto"/>
          </w:divBdr>
        </w:div>
        <w:div w:id="1621766666">
          <w:marLeft w:val="0"/>
          <w:marRight w:val="0"/>
          <w:marTop w:val="0"/>
          <w:marBottom w:val="0"/>
          <w:divBdr>
            <w:top w:val="none" w:sz="0" w:space="0" w:color="auto"/>
            <w:left w:val="none" w:sz="0" w:space="0" w:color="auto"/>
            <w:bottom w:val="none" w:sz="0" w:space="0" w:color="auto"/>
            <w:right w:val="none" w:sz="0" w:space="0" w:color="auto"/>
          </w:divBdr>
        </w:div>
        <w:div w:id="1716272075">
          <w:marLeft w:val="0"/>
          <w:marRight w:val="0"/>
          <w:marTop w:val="0"/>
          <w:marBottom w:val="0"/>
          <w:divBdr>
            <w:top w:val="none" w:sz="0" w:space="0" w:color="auto"/>
            <w:left w:val="none" w:sz="0" w:space="0" w:color="auto"/>
            <w:bottom w:val="none" w:sz="0" w:space="0" w:color="auto"/>
            <w:right w:val="none" w:sz="0" w:space="0" w:color="auto"/>
          </w:divBdr>
        </w:div>
      </w:divsChild>
    </w:div>
    <w:div w:id="628359268">
      <w:bodyDiv w:val="1"/>
      <w:marLeft w:val="0"/>
      <w:marRight w:val="0"/>
      <w:marTop w:val="0"/>
      <w:marBottom w:val="0"/>
      <w:divBdr>
        <w:top w:val="none" w:sz="0" w:space="0" w:color="auto"/>
        <w:left w:val="none" w:sz="0" w:space="0" w:color="auto"/>
        <w:bottom w:val="none" w:sz="0" w:space="0" w:color="auto"/>
        <w:right w:val="none" w:sz="0" w:space="0" w:color="auto"/>
      </w:divBdr>
    </w:div>
    <w:div w:id="628516496">
      <w:bodyDiv w:val="1"/>
      <w:marLeft w:val="0"/>
      <w:marRight w:val="0"/>
      <w:marTop w:val="0"/>
      <w:marBottom w:val="0"/>
      <w:divBdr>
        <w:top w:val="none" w:sz="0" w:space="0" w:color="auto"/>
        <w:left w:val="none" w:sz="0" w:space="0" w:color="auto"/>
        <w:bottom w:val="none" w:sz="0" w:space="0" w:color="auto"/>
        <w:right w:val="none" w:sz="0" w:space="0" w:color="auto"/>
      </w:divBdr>
    </w:div>
    <w:div w:id="628586929">
      <w:bodyDiv w:val="1"/>
      <w:marLeft w:val="0"/>
      <w:marRight w:val="0"/>
      <w:marTop w:val="0"/>
      <w:marBottom w:val="0"/>
      <w:divBdr>
        <w:top w:val="none" w:sz="0" w:space="0" w:color="auto"/>
        <w:left w:val="none" w:sz="0" w:space="0" w:color="auto"/>
        <w:bottom w:val="none" w:sz="0" w:space="0" w:color="auto"/>
        <w:right w:val="none" w:sz="0" w:space="0" w:color="auto"/>
      </w:divBdr>
      <w:divsChild>
        <w:div w:id="414939619">
          <w:marLeft w:val="0"/>
          <w:marRight w:val="0"/>
          <w:marTop w:val="0"/>
          <w:marBottom w:val="0"/>
          <w:divBdr>
            <w:top w:val="none" w:sz="0" w:space="0" w:color="auto"/>
            <w:left w:val="none" w:sz="0" w:space="0" w:color="auto"/>
            <w:bottom w:val="none" w:sz="0" w:space="0" w:color="auto"/>
            <w:right w:val="none" w:sz="0" w:space="0" w:color="auto"/>
          </w:divBdr>
          <w:divsChild>
            <w:div w:id="1075513699">
              <w:marLeft w:val="0"/>
              <w:marRight w:val="0"/>
              <w:marTop w:val="0"/>
              <w:marBottom w:val="0"/>
              <w:divBdr>
                <w:top w:val="none" w:sz="0" w:space="0" w:color="auto"/>
                <w:left w:val="none" w:sz="0" w:space="0" w:color="auto"/>
                <w:bottom w:val="none" w:sz="0" w:space="0" w:color="auto"/>
                <w:right w:val="none" w:sz="0" w:space="0" w:color="auto"/>
              </w:divBdr>
            </w:div>
          </w:divsChild>
        </w:div>
        <w:div w:id="462499648">
          <w:marLeft w:val="0"/>
          <w:marRight w:val="0"/>
          <w:marTop w:val="0"/>
          <w:marBottom w:val="0"/>
          <w:divBdr>
            <w:top w:val="none" w:sz="0" w:space="0" w:color="auto"/>
            <w:left w:val="none" w:sz="0" w:space="0" w:color="auto"/>
            <w:bottom w:val="none" w:sz="0" w:space="0" w:color="auto"/>
            <w:right w:val="none" w:sz="0" w:space="0" w:color="auto"/>
          </w:divBdr>
          <w:divsChild>
            <w:div w:id="1253470954">
              <w:marLeft w:val="0"/>
              <w:marRight w:val="0"/>
              <w:marTop w:val="0"/>
              <w:marBottom w:val="0"/>
              <w:divBdr>
                <w:top w:val="none" w:sz="0" w:space="0" w:color="auto"/>
                <w:left w:val="none" w:sz="0" w:space="0" w:color="auto"/>
                <w:bottom w:val="none" w:sz="0" w:space="0" w:color="auto"/>
                <w:right w:val="none" w:sz="0" w:space="0" w:color="auto"/>
              </w:divBdr>
            </w:div>
          </w:divsChild>
        </w:div>
        <w:div w:id="518784847">
          <w:marLeft w:val="0"/>
          <w:marRight w:val="0"/>
          <w:marTop w:val="0"/>
          <w:marBottom w:val="0"/>
          <w:divBdr>
            <w:top w:val="none" w:sz="0" w:space="0" w:color="auto"/>
            <w:left w:val="none" w:sz="0" w:space="0" w:color="auto"/>
            <w:bottom w:val="none" w:sz="0" w:space="0" w:color="auto"/>
            <w:right w:val="none" w:sz="0" w:space="0" w:color="auto"/>
          </w:divBdr>
        </w:div>
        <w:div w:id="605430220">
          <w:marLeft w:val="0"/>
          <w:marRight w:val="0"/>
          <w:marTop w:val="0"/>
          <w:marBottom w:val="0"/>
          <w:divBdr>
            <w:top w:val="none" w:sz="0" w:space="0" w:color="auto"/>
            <w:left w:val="none" w:sz="0" w:space="0" w:color="auto"/>
            <w:bottom w:val="none" w:sz="0" w:space="0" w:color="auto"/>
            <w:right w:val="none" w:sz="0" w:space="0" w:color="auto"/>
          </w:divBdr>
        </w:div>
        <w:div w:id="682584390">
          <w:marLeft w:val="0"/>
          <w:marRight w:val="0"/>
          <w:marTop w:val="0"/>
          <w:marBottom w:val="0"/>
          <w:divBdr>
            <w:top w:val="none" w:sz="0" w:space="0" w:color="auto"/>
            <w:left w:val="none" w:sz="0" w:space="0" w:color="auto"/>
            <w:bottom w:val="none" w:sz="0" w:space="0" w:color="auto"/>
            <w:right w:val="none" w:sz="0" w:space="0" w:color="auto"/>
          </w:divBdr>
        </w:div>
        <w:div w:id="694572825">
          <w:marLeft w:val="0"/>
          <w:marRight w:val="0"/>
          <w:marTop w:val="0"/>
          <w:marBottom w:val="0"/>
          <w:divBdr>
            <w:top w:val="none" w:sz="0" w:space="0" w:color="auto"/>
            <w:left w:val="none" w:sz="0" w:space="0" w:color="auto"/>
            <w:bottom w:val="none" w:sz="0" w:space="0" w:color="auto"/>
            <w:right w:val="none" w:sz="0" w:space="0" w:color="auto"/>
          </w:divBdr>
        </w:div>
        <w:div w:id="722993940">
          <w:marLeft w:val="0"/>
          <w:marRight w:val="0"/>
          <w:marTop w:val="0"/>
          <w:marBottom w:val="0"/>
          <w:divBdr>
            <w:top w:val="none" w:sz="0" w:space="0" w:color="auto"/>
            <w:left w:val="none" w:sz="0" w:space="0" w:color="auto"/>
            <w:bottom w:val="none" w:sz="0" w:space="0" w:color="auto"/>
            <w:right w:val="none" w:sz="0" w:space="0" w:color="auto"/>
          </w:divBdr>
          <w:divsChild>
            <w:div w:id="651325252">
              <w:marLeft w:val="0"/>
              <w:marRight w:val="0"/>
              <w:marTop w:val="0"/>
              <w:marBottom w:val="0"/>
              <w:divBdr>
                <w:top w:val="none" w:sz="0" w:space="0" w:color="auto"/>
                <w:left w:val="none" w:sz="0" w:space="0" w:color="auto"/>
                <w:bottom w:val="none" w:sz="0" w:space="0" w:color="auto"/>
                <w:right w:val="none" w:sz="0" w:space="0" w:color="auto"/>
              </w:divBdr>
            </w:div>
          </w:divsChild>
        </w:div>
        <w:div w:id="748234373">
          <w:marLeft w:val="0"/>
          <w:marRight w:val="0"/>
          <w:marTop w:val="0"/>
          <w:marBottom w:val="0"/>
          <w:divBdr>
            <w:top w:val="none" w:sz="0" w:space="0" w:color="auto"/>
            <w:left w:val="none" w:sz="0" w:space="0" w:color="auto"/>
            <w:bottom w:val="none" w:sz="0" w:space="0" w:color="auto"/>
            <w:right w:val="none" w:sz="0" w:space="0" w:color="auto"/>
          </w:divBdr>
        </w:div>
        <w:div w:id="1072434170">
          <w:marLeft w:val="0"/>
          <w:marRight w:val="0"/>
          <w:marTop w:val="0"/>
          <w:marBottom w:val="0"/>
          <w:divBdr>
            <w:top w:val="none" w:sz="0" w:space="0" w:color="auto"/>
            <w:left w:val="none" w:sz="0" w:space="0" w:color="auto"/>
            <w:bottom w:val="none" w:sz="0" w:space="0" w:color="auto"/>
            <w:right w:val="none" w:sz="0" w:space="0" w:color="auto"/>
          </w:divBdr>
        </w:div>
        <w:div w:id="1073232933">
          <w:marLeft w:val="0"/>
          <w:marRight w:val="0"/>
          <w:marTop w:val="0"/>
          <w:marBottom w:val="0"/>
          <w:divBdr>
            <w:top w:val="none" w:sz="0" w:space="0" w:color="auto"/>
            <w:left w:val="none" w:sz="0" w:space="0" w:color="auto"/>
            <w:bottom w:val="none" w:sz="0" w:space="0" w:color="auto"/>
            <w:right w:val="none" w:sz="0" w:space="0" w:color="auto"/>
          </w:divBdr>
        </w:div>
        <w:div w:id="1082144953">
          <w:marLeft w:val="0"/>
          <w:marRight w:val="0"/>
          <w:marTop w:val="0"/>
          <w:marBottom w:val="0"/>
          <w:divBdr>
            <w:top w:val="none" w:sz="0" w:space="0" w:color="auto"/>
            <w:left w:val="none" w:sz="0" w:space="0" w:color="auto"/>
            <w:bottom w:val="none" w:sz="0" w:space="0" w:color="auto"/>
            <w:right w:val="none" w:sz="0" w:space="0" w:color="auto"/>
          </w:divBdr>
        </w:div>
        <w:div w:id="1094206787">
          <w:marLeft w:val="0"/>
          <w:marRight w:val="0"/>
          <w:marTop w:val="300"/>
          <w:marBottom w:val="0"/>
          <w:divBdr>
            <w:top w:val="none" w:sz="0" w:space="0" w:color="auto"/>
            <w:left w:val="none" w:sz="0" w:space="0" w:color="auto"/>
            <w:bottom w:val="none" w:sz="0" w:space="0" w:color="auto"/>
            <w:right w:val="none" w:sz="0" w:space="0" w:color="auto"/>
          </w:divBdr>
        </w:div>
        <w:div w:id="1126701799">
          <w:marLeft w:val="0"/>
          <w:marRight w:val="0"/>
          <w:marTop w:val="0"/>
          <w:marBottom w:val="0"/>
          <w:divBdr>
            <w:top w:val="none" w:sz="0" w:space="0" w:color="auto"/>
            <w:left w:val="none" w:sz="0" w:space="0" w:color="auto"/>
            <w:bottom w:val="none" w:sz="0" w:space="0" w:color="auto"/>
            <w:right w:val="none" w:sz="0" w:space="0" w:color="auto"/>
          </w:divBdr>
          <w:divsChild>
            <w:div w:id="1530876899">
              <w:marLeft w:val="0"/>
              <w:marRight w:val="0"/>
              <w:marTop w:val="0"/>
              <w:marBottom w:val="0"/>
              <w:divBdr>
                <w:top w:val="none" w:sz="0" w:space="0" w:color="auto"/>
                <w:left w:val="none" w:sz="0" w:space="0" w:color="auto"/>
                <w:bottom w:val="none" w:sz="0" w:space="0" w:color="auto"/>
                <w:right w:val="none" w:sz="0" w:space="0" w:color="auto"/>
              </w:divBdr>
            </w:div>
          </w:divsChild>
        </w:div>
        <w:div w:id="1410810856">
          <w:marLeft w:val="0"/>
          <w:marRight w:val="0"/>
          <w:marTop w:val="0"/>
          <w:marBottom w:val="0"/>
          <w:divBdr>
            <w:top w:val="none" w:sz="0" w:space="0" w:color="auto"/>
            <w:left w:val="none" w:sz="0" w:space="0" w:color="auto"/>
            <w:bottom w:val="none" w:sz="0" w:space="0" w:color="auto"/>
            <w:right w:val="none" w:sz="0" w:space="0" w:color="auto"/>
          </w:divBdr>
        </w:div>
        <w:div w:id="1496263653">
          <w:marLeft w:val="0"/>
          <w:marRight w:val="0"/>
          <w:marTop w:val="300"/>
          <w:marBottom w:val="0"/>
          <w:divBdr>
            <w:top w:val="none" w:sz="0" w:space="0" w:color="auto"/>
            <w:left w:val="none" w:sz="0" w:space="0" w:color="auto"/>
            <w:bottom w:val="none" w:sz="0" w:space="0" w:color="auto"/>
            <w:right w:val="none" w:sz="0" w:space="0" w:color="auto"/>
          </w:divBdr>
          <w:divsChild>
            <w:div w:id="978650715">
              <w:marLeft w:val="0"/>
              <w:marRight w:val="0"/>
              <w:marTop w:val="0"/>
              <w:marBottom w:val="0"/>
              <w:divBdr>
                <w:top w:val="none" w:sz="0" w:space="0" w:color="auto"/>
                <w:left w:val="none" w:sz="0" w:space="0" w:color="auto"/>
                <w:bottom w:val="none" w:sz="0" w:space="0" w:color="auto"/>
                <w:right w:val="none" w:sz="0" w:space="0" w:color="auto"/>
              </w:divBdr>
              <w:divsChild>
                <w:div w:id="6016905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7468109">
          <w:marLeft w:val="0"/>
          <w:marRight w:val="0"/>
          <w:marTop w:val="300"/>
          <w:marBottom w:val="0"/>
          <w:divBdr>
            <w:top w:val="none" w:sz="0" w:space="0" w:color="auto"/>
            <w:left w:val="none" w:sz="0" w:space="0" w:color="auto"/>
            <w:bottom w:val="none" w:sz="0" w:space="0" w:color="auto"/>
            <w:right w:val="none" w:sz="0" w:space="0" w:color="auto"/>
          </w:divBdr>
          <w:divsChild>
            <w:div w:id="413162068">
              <w:marLeft w:val="0"/>
              <w:marRight w:val="0"/>
              <w:marTop w:val="0"/>
              <w:marBottom w:val="0"/>
              <w:divBdr>
                <w:top w:val="none" w:sz="0" w:space="0" w:color="auto"/>
                <w:left w:val="none" w:sz="0" w:space="0" w:color="auto"/>
                <w:bottom w:val="none" w:sz="0" w:space="0" w:color="auto"/>
                <w:right w:val="none" w:sz="0" w:space="0" w:color="auto"/>
              </w:divBdr>
              <w:divsChild>
                <w:div w:id="1503551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29362131">
      <w:bodyDiv w:val="1"/>
      <w:marLeft w:val="0"/>
      <w:marRight w:val="0"/>
      <w:marTop w:val="0"/>
      <w:marBottom w:val="0"/>
      <w:divBdr>
        <w:top w:val="none" w:sz="0" w:space="0" w:color="auto"/>
        <w:left w:val="none" w:sz="0" w:space="0" w:color="auto"/>
        <w:bottom w:val="none" w:sz="0" w:space="0" w:color="auto"/>
        <w:right w:val="none" w:sz="0" w:space="0" w:color="auto"/>
      </w:divBdr>
      <w:divsChild>
        <w:div w:id="12659155">
          <w:marLeft w:val="0"/>
          <w:marRight w:val="0"/>
          <w:marTop w:val="0"/>
          <w:marBottom w:val="0"/>
          <w:divBdr>
            <w:top w:val="none" w:sz="0" w:space="0" w:color="auto"/>
            <w:left w:val="none" w:sz="0" w:space="0" w:color="auto"/>
            <w:bottom w:val="none" w:sz="0" w:space="0" w:color="auto"/>
            <w:right w:val="none" w:sz="0" w:space="0" w:color="auto"/>
          </w:divBdr>
          <w:divsChild>
            <w:div w:id="1399210339">
              <w:marLeft w:val="0"/>
              <w:marRight w:val="0"/>
              <w:marTop w:val="0"/>
              <w:marBottom w:val="0"/>
              <w:divBdr>
                <w:top w:val="none" w:sz="0" w:space="0" w:color="auto"/>
                <w:left w:val="none" w:sz="0" w:space="0" w:color="auto"/>
                <w:bottom w:val="none" w:sz="0" w:space="0" w:color="auto"/>
                <w:right w:val="none" w:sz="0" w:space="0" w:color="auto"/>
              </w:divBdr>
            </w:div>
          </w:divsChild>
        </w:div>
        <w:div w:id="99372479">
          <w:marLeft w:val="0"/>
          <w:marRight w:val="0"/>
          <w:marTop w:val="0"/>
          <w:marBottom w:val="0"/>
          <w:divBdr>
            <w:top w:val="none" w:sz="0" w:space="0" w:color="auto"/>
            <w:left w:val="none" w:sz="0" w:space="0" w:color="auto"/>
            <w:bottom w:val="none" w:sz="0" w:space="0" w:color="auto"/>
            <w:right w:val="none" w:sz="0" w:space="0" w:color="auto"/>
          </w:divBdr>
          <w:divsChild>
            <w:div w:id="1180317453">
              <w:marLeft w:val="0"/>
              <w:marRight w:val="0"/>
              <w:marTop w:val="0"/>
              <w:marBottom w:val="0"/>
              <w:divBdr>
                <w:top w:val="none" w:sz="0" w:space="0" w:color="auto"/>
                <w:left w:val="none" w:sz="0" w:space="0" w:color="auto"/>
                <w:bottom w:val="none" w:sz="0" w:space="0" w:color="auto"/>
                <w:right w:val="none" w:sz="0" w:space="0" w:color="auto"/>
              </w:divBdr>
            </w:div>
          </w:divsChild>
        </w:div>
        <w:div w:id="145904086">
          <w:marLeft w:val="0"/>
          <w:marRight w:val="0"/>
          <w:marTop w:val="300"/>
          <w:marBottom w:val="0"/>
          <w:divBdr>
            <w:top w:val="none" w:sz="0" w:space="0" w:color="auto"/>
            <w:left w:val="none" w:sz="0" w:space="0" w:color="auto"/>
            <w:bottom w:val="none" w:sz="0" w:space="0" w:color="auto"/>
            <w:right w:val="none" w:sz="0" w:space="0" w:color="auto"/>
          </w:divBdr>
          <w:divsChild>
            <w:div w:id="150023608">
              <w:marLeft w:val="0"/>
              <w:marRight w:val="0"/>
              <w:marTop w:val="0"/>
              <w:marBottom w:val="0"/>
              <w:divBdr>
                <w:top w:val="none" w:sz="0" w:space="0" w:color="auto"/>
                <w:left w:val="none" w:sz="0" w:space="0" w:color="auto"/>
                <w:bottom w:val="none" w:sz="0" w:space="0" w:color="auto"/>
                <w:right w:val="none" w:sz="0" w:space="0" w:color="auto"/>
              </w:divBdr>
              <w:divsChild>
                <w:div w:id="201023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203286">
          <w:marLeft w:val="0"/>
          <w:marRight w:val="0"/>
          <w:marTop w:val="0"/>
          <w:marBottom w:val="0"/>
          <w:divBdr>
            <w:top w:val="none" w:sz="0" w:space="0" w:color="auto"/>
            <w:left w:val="none" w:sz="0" w:space="0" w:color="auto"/>
            <w:bottom w:val="none" w:sz="0" w:space="0" w:color="auto"/>
            <w:right w:val="none" w:sz="0" w:space="0" w:color="auto"/>
          </w:divBdr>
        </w:div>
        <w:div w:id="230505862">
          <w:marLeft w:val="0"/>
          <w:marRight w:val="0"/>
          <w:marTop w:val="0"/>
          <w:marBottom w:val="0"/>
          <w:divBdr>
            <w:top w:val="none" w:sz="0" w:space="0" w:color="auto"/>
            <w:left w:val="none" w:sz="0" w:space="0" w:color="auto"/>
            <w:bottom w:val="none" w:sz="0" w:space="0" w:color="auto"/>
            <w:right w:val="none" w:sz="0" w:space="0" w:color="auto"/>
          </w:divBdr>
        </w:div>
        <w:div w:id="284508229">
          <w:marLeft w:val="0"/>
          <w:marRight w:val="0"/>
          <w:marTop w:val="0"/>
          <w:marBottom w:val="0"/>
          <w:divBdr>
            <w:top w:val="none" w:sz="0" w:space="0" w:color="auto"/>
            <w:left w:val="none" w:sz="0" w:space="0" w:color="auto"/>
            <w:bottom w:val="none" w:sz="0" w:space="0" w:color="auto"/>
            <w:right w:val="none" w:sz="0" w:space="0" w:color="auto"/>
          </w:divBdr>
          <w:divsChild>
            <w:div w:id="1401440545">
              <w:marLeft w:val="0"/>
              <w:marRight w:val="0"/>
              <w:marTop w:val="0"/>
              <w:marBottom w:val="0"/>
              <w:divBdr>
                <w:top w:val="none" w:sz="0" w:space="0" w:color="auto"/>
                <w:left w:val="none" w:sz="0" w:space="0" w:color="auto"/>
                <w:bottom w:val="none" w:sz="0" w:space="0" w:color="auto"/>
                <w:right w:val="none" w:sz="0" w:space="0" w:color="auto"/>
              </w:divBdr>
            </w:div>
          </w:divsChild>
        </w:div>
        <w:div w:id="295255265">
          <w:marLeft w:val="0"/>
          <w:marRight w:val="0"/>
          <w:marTop w:val="300"/>
          <w:marBottom w:val="0"/>
          <w:divBdr>
            <w:top w:val="none" w:sz="0" w:space="0" w:color="auto"/>
            <w:left w:val="none" w:sz="0" w:space="0" w:color="auto"/>
            <w:bottom w:val="none" w:sz="0" w:space="0" w:color="auto"/>
            <w:right w:val="none" w:sz="0" w:space="0" w:color="auto"/>
          </w:divBdr>
          <w:divsChild>
            <w:div w:id="1585723336">
              <w:marLeft w:val="0"/>
              <w:marRight w:val="0"/>
              <w:marTop w:val="0"/>
              <w:marBottom w:val="0"/>
              <w:divBdr>
                <w:top w:val="none" w:sz="0" w:space="0" w:color="auto"/>
                <w:left w:val="none" w:sz="0" w:space="0" w:color="auto"/>
                <w:bottom w:val="none" w:sz="0" w:space="0" w:color="auto"/>
                <w:right w:val="none" w:sz="0" w:space="0" w:color="auto"/>
              </w:divBdr>
              <w:divsChild>
                <w:div w:id="605770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351387">
          <w:marLeft w:val="0"/>
          <w:marRight w:val="0"/>
          <w:marTop w:val="0"/>
          <w:marBottom w:val="0"/>
          <w:divBdr>
            <w:top w:val="none" w:sz="0" w:space="0" w:color="auto"/>
            <w:left w:val="none" w:sz="0" w:space="0" w:color="auto"/>
            <w:bottom w:val="none" w:sz="0" w:space="0" w:color="auto"/>
            <w:right w:val="none" w:sz="0" w:space="0" w:color="auto"/>
          </w:divBdr>
        </w:div>
        <w:div w:id="341472283">
          <w:marLeft w:val="0"/>
          <w:marRight w:val="0"/>
          <w:marTop w:val="0"/>
          <w:marBottom w:val="0"/>
          <w:divBdr>
            <w:top w:val="none" w:sz="0" w:space="0" w:color="auto"/>
            <w:left w:val="none" w:sz="0" w:space="0" w:color="auto"/>
            <w:bottom w:val="none" w:sz="0" w:space="0" w:color="auto"/>
            <w:right w:val="none" w:sz="0" w:space="0" w:color="auto"/>
          </w:divBdr>
        </w:div>
        <w:div w:id="552156657">
          <w:marLeft w:val="0"/>
          <w:marRight w:val="0"/>
          <w:marTop w:val="0"/>
          <w:marBottom w:val="0"/>
          <w:divBdr>
            <w:top w:val="none" w:sz="0" w:space="0" w:color="auto"/>
            <w:left w:val="none" w:sz="0" w:space="0" w:color="auto"/>
            <w:bottom w:val="none" w:sz="0" w:space="0" w:color="auto"/>
            <w:right w:val="none" w:sz="0" w:space="0" w:color="auto"/>
          </w:divBdr>
        </w:div>
        <w:div w:id="564335935">
          <w:marLeft w:val="0"/>
          <w:marRight w:val="0"/>
          <w:marTop w:val="0"/>
          <w:marBottom w:val="0"/>
          <w:divBdr>
            <w:top w:val="none" w:sz="0" w:space="0" w:color="auto"/>
            <w:left w:val="none" w:sz="0" w:space="0" w:color="auto"/>
            <w:bottom w:val="none" w:sz="0" w:space="0" w:color="auto"/>
            <w:right w:val="none" w:sz="0" w:space="0" w:color="auto"/>
          </w:divBdr>
          <w:divsChild>
            <w:div w:id="352994103">
              <w:marLeft w:val="0"/>
              <w:marRight w:val="0"/>
              <w:marTop w:val="0"/>
              <w:marBottom w:val="0"/>
              <w:divBdr>
                <w:top w:val="none" w:sz="0" w:space="0" w:color="auto"/>
                <w:left w:val="none" w:sz="0" w:space="0" w:color="auto"/>
                <w:bottom w:val="none" w:sz="0" w:space="0" w:color="auto"/>
                <w:right w:val="none" w:sz="0" w:space="0" w:color="auto"/>
              </w:divBdr>
            </w:div>
          </w:divsChild>
        </w:div>
        <w:div w:id="630016635">
          <w:marLeft w:val="0"/>
          <w:marRight w:val="0"/>
          <w:marTop w:val="0"/>
          <w:marBottom w:val="0"/>
          <w:divBdr>
            <w:top w:val="none" w:sz="0" w:space="0" w:color="auto"/>
            <w:left w:val="none" w:sz="0" w:space="0" w:color="auto"/>
            <w:bottom w:val="none" w:sz="0" w:space="0" w:color="auto"/>
            <w:right w:val="none" w:sz="0" w:space="0" w:color="auto"/>
          </w:divBdr>
          <w:divsChild>
            <w:div w:id="273289515">
              <w:marLeft w:val="0"/>
              <w:marRight w:val="0"/>
              <w:marTop w:val="0"/>
              <w:marBottom w:val="0"/>
              <w:divBdr>
                <w:top w:val="none" w:sz="0" w:space="0" w:color="auto"/>
                <w:left w:val="none" w:sz="0" w:space="0" w:color="auto"/>
                <w:bottom w:val="none" w:sz="0" w:space="0" w:color="auto"/>
                <w:right w:val="none" w:sz="0" w:space="0" w:color="auto"/>
              </w:divBdr>
            </w:div>
          </w:divsChild>
        </w:div>
        <w:div w:id="719791003">
          <w:marLeft w:val="0"/>
          <w:marRight w:val="0"/>
          <w:marTop w:val="0"/>
          <w:marBottom w:val="0"/>
          <w:divBdr>
            <w:top w:val="none" w:sz="0" w:space="0" w:color="auto"/>
            <w:left w:val="none" w:sz="0" w:space="0" w:color="auto"/>
            <w:bottom w:val="none" w:sz="0" w:space="0" w:color="auto"/>
            <w:right w:val="none" w:sz="0" w:space="0" w:color="auto"/>
          </w:divBdr>
          <w:divsChild>
            <w:div w:id="1677807836">
              <w:marLeft w:val="0"/>
              <w:marRight w:val="0"/>
              <w:marTop w:val="0"/>
              <w:marBottom w:val="0"/>
              <w:divBdr>
                <w:top w:val="none" w:sz="0" w:space="0" w:color="auto"/>
                <w:left w:val="none" w:sz="0" w:space="0" w:color="auto"/>
                <w:bottom w:val="none" w:sz="0" w:space="0" w:color="auto"/>
                <w:right w:val="none" w:sz="0" w:space="0" w:color="auto"/>
              </w:divBdr>
            </w:div>
          </w:divsChild>
        </w:div>
        <w:div w:id="907811475">
          <w:marLeft w:val="0"/>
          <w:marRight w:val="0"/>
          <w:marTop w:val="0"/>
          <w:marBottom w:val="0"/>
          <w:divBdr>
            <w:top w:val="none" w:sz="0" w:space="0" w:color="auto"/>
            <w:left w:val="none" w:sz="0" w:space="0" w:color="auto"/>
            <w:bottom w:val="none" w:sz="0" w:space="0" w:color="auto"/>
            <w:right w:val="none" w:sz="0" w:space="0" w:color="auto"/>
          </w:divBdr>
        </w:div>
        <w:div w:id="1088423680">
          <w:marLeft w:val="0"/>
          <w:marRight w:val="0"/>
          <w:marTop w:val="300"/>
          <w:marBottom w:val="0"/>
          <w:divBdr>
            <w:top w:val="none" w:sz="0" w:space="0" w:color="auto"/>
            <w:left w:val="none" w:sz="0" w:space="0" w:color="auto"/>
            <w:bottom w:val="none" w:sz="0" w:space="0" w:color="auto"/>
            <w:right w:val="none" w:sz="0" w:space="0" w:color="auto"/>
          </w:divBdr>
        </w:div>
        <w:div w:id="1178498417">
          <w:marLeft w:val="0"/>
          <w:marRight w:val="0"/>
          <w:marTop w:val="300"/>
          <w:marBottom w:val="0"/>
          <w:divBdr>
            <w:top w:val="none" w:sz="0" w:space="0" w:color="auto"/>
            <w:left w:val="none" w:sz="0" w:space="0" w:color="auto"/>
            <w:bottom w:val="none" w:sz="0" w:space="0" w:color="auto"/>
            <w:right w:val="none" w:sz="0" w:space="0" w:color="auto"/>
          </w:divBdr>
          <w:divsChild>
            <w:div w:id="1744376398">
              <w:marLeft w:val="0"/>
              <w:marRight w:val="0"/>
              <w:marTop w:val="0"/>
              <w:marBottom w:val="0"/>
              <w:divBdr>
                <w:top w:val="none" w:sz="0" w:space="0" w:color="auto"/>
                <w:left w:val="none" w:sz="0" w:space="0" w:color="auto"/>
                <w:bottom w:val="none" w:sz="0" w:space="0" w:color="auto"/>
                <w:right w:val="none" w:sz="0" w:space="0" w:color="auto"/>
              </w:divBdr>
              <w:divsChild>
                <w:div w:id="255865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2641334">
          <w:marLeft w:val="0"/>
          <w:marRight w:val="0"/>
          <w:marTop w:val="0"/>
          <w:marBottom w:val="0"/>
          <w:divBdr>
            <w:top w:val="none" w:sz="0" w:space="0" w:color="auto"/>
            <w:left w:val="none" w:sz="0" w:space="0" w:color="auto"/>
            <w:bottom w:val="none" w:sz="0" w:space="0" w:color="auto"/>
            <w:right w:val="none" w:sz="0" w:space="0" w:color="auto"/>
          </w:divBdr>
        </w:div>
      </w:divsChild>
    </w:div>
    <w:div w:id="630013298">
      <w:bodyDiv w:val="1"/>
      <w:marLeft w:val="0"/>
      <w:marRight w:val="0"/>
      <w:marTop w:val="0"/>
      <w:marBottom w:val="0"/>
      <w:divBdr>
        <w:top w:val="none" w:sz="0" w:space="0" w:color="auto"/>
        <w:left w:val="none" w:sz="0" w:space="0" w:color="auto"/>
        <w:bottom w:val="none" w:sz="0" w:space="0" w:color="auto"/>
        <w:right w:val="none" w:sz="0" w:space="0" w:color="auto"/>
      </w:divBdr>
      <w:divsChild>
        <w:div w:id="10692484">
          <w:marLeft w:val="0"/>
          <w:marRight w:val="0"/>
          <w:marTop w:val="0"/>
          <w:marBottom w:val="0"/>
          <w:divBdr>
            <w:top w:val="none" w:sz="0" w:space="0" w:color="auto"/>
            <w:left w:val="none" w:sz="0" w:space="0" w:color="auto"/>
            <w:bottom w:val="none" w:sz="0" w:space="0" w:color="auto"/>
            <w:right w:val="none" w:sz="0" w:space="0" w:color="auto"/>
          </w:divBdr>
        </w:div>
        <w:div w:id="1337465196">
          <w:marLeft w:val="0"/>
          <w:marRight w:val="0"/>
          <w:marTop w:val="0"/>
          <w:marBottom w:val="0"/>
          <w:divBdr>
            <w:top w:val="none" w:sz="0" w:space="0" w:color="auto"/>
            <w:left w:val="none" w:sz="0" w:space="0" w:color="auto"/>
            <w:bottom w:val="none" w:sz="0" w:space="0" w:color="auto"/>
            <w:right w:val="none" w:sz="0" w:space="0" w:color="auto"/>
          </w:divBdr>
          <w:divsChild>
            <w:div w:id="266929348">
              <w:marLeft w:val="0"/>
              <w:marRight w:val="0"/>
              <w:marTop w:val="0"/>
              <w:marBottom w:val="0"/>
              <w:divBdr>
                <w:top w:val="none" w:sz="0" w:space="0" w:color="auto"/>
                <w:left w:val="none" w:sz="0" w:space="0" w:color="auto"/>
                <w:bottom w:val="none" w:sz="0" w:space="0" w:color="auto"/>
                <w:right w:val="none" w:sz="0" w:space="0" w:color="auto"/>
              </w:divBdr>
            </w:div>
          </w:divsChild>
        </w:div>
        <w:div w:id="1188370139">
          <w:marLeft w:val="0"/>
          <w:marRight w:val="0"/>
          <w:marTop w:val="0"/>
          <w:marBottom w:val="0"/>
          <w:divBdr>
            <w:top w:val="none" w:sz="0" w:space="0" w:color="auto"/>
            <w:left w:val="none" w:sz="0" w:space="0" w:color="auto"/>
            <w:bottom w:val="none" w:sz="0" w:space="0" w:color="auto"/>
            <w:right w:val="none" w:sz="0" w:space="0" w:color="auto"/>
          </w:divBdr>
        </w:div>
        <w:div w:id="498693947">
          <w:marLeft w:val="0"/>
          <w:marRight w:val="0"/>
          <w:marTop w:val="0"/>
          <w:marBottom w:val="0"/>
          <w:divBdr>
            <w:top w:val="none" w:sz="0" w:space="0" w:color="auto"/>
            <w:left w:val="none" w:sz="0" w:space="0" w:color="auto"/>
            <w:bottom w:val="none" w:sz="0" w:space="0" w:color="auto"/>
            <w:right w:val="none" w:sz="0" w:space="0" w:color="auto"/>
          </w:divBdr>
          <w:divsChild>
            <w:div w:id="1576010002">
              <w:marLeft w:val="0"/>
              <w:marRight w:val="0"/>
              <w:marTop w:val="0"/>
              <w:marBottom w:val="0"/>
              <w:divBdr>
                <w:top w:val="none" w:sz="0" w:space="0" w:color="auto"/>
                <w:left w:val="none" w:sz="0" w:space="0" w:color="auto"/>
                <w:bottom w:val="none" w:sz="0" w:space="0" w:color="auto"/>
                <w:right w:val="none" w:sz="0" w:space="0" w:color="auto"/>
              </w:divBdr>
            </w:div>
          </w:divsChild>
        </w:div>
        <w:div w:id="922640345">
          <w:marLeft w:val="0"/>
          <w:marRight w:val="0"/>
          <w:marTop w:val="0"/>
          <w:marBottom w:val="0"/>
          <w:divBdr>
            <w:top w:val="none" w:sz="0" w:space="0" w:color="auto"/>
            <w:left w:val="none" w:sz="0" w:space="0" w:color="auto"/>
            <w:bottom w:val="none" w:sz="0" w:space="0" w:color="auto"/>
            <w:right w:val="none" w:sz="0" w:space="0" w:color="auto"/>
          </w:divBdr>
        </w:div>
        <w:div w:id="643043949">
          <w:marLeft w:val="0"/>
          <w:marRight w:val="0"/>
          <w:marTop w:val="0"/>
          <w:marBottom w:val="0"/>
          <w:divBdr>
            <w:top w:val="none" w:sz="0" w:space="0" w:color="auto"/>
            <w:left w:val="none" w:sz="0" w:space="0" w:color="auto"/>
            <w:bottom w:val="none" w:sz="0" w:space="0" w:color="auto"/>
            <w:right w:val="none" w:sz="0" w:space="0" w:color="auto"/>
          </w:divBdr>
          <w:divsChild>
            <w:div w:id="562444693">
              <w:marLeft w:val="0"/>
              <w:marRight w:val="0"/>
              <w:marTop w:val="0"/>
              <w:marBottom w:val="0"/>
              <w:divBdr>
                <w:top w:val="none" w:sz="0" w:space="0" w:color="auto"/>
                <w:left w:val="none" w:sz="0" w:space="0" w:color="auto"/>
                <w:bottom w:val="none" w:sz="0" w:space="0" w:color="auto"/>
                <w:right w:val="none" w:sz="0" w:space="0" w:color="auto"/>
              </w:divBdr>
            </w:div>
          </w:divsChild>
        </w:div>
        <w:div w:id="1795056997">
          <w:marLeft w:val="0"/>
          <w:marRight w:val="0"/>
          <w:marTop w:val="0"/>
          <w:marBottom w:val="0"/>
          <w:divBdr>
            <w:top w:val="none" w:sz="0" w:space="0" w:color="auto"/>
            <w:left w:val="none" w:sz="0" w:space="0" w:color="auto"/>
            <w:bottom w:val="none" w:sz="0" w:space="0" w:color="auto"/>
            <w:right w:val="none" w:sz="0" w:space="0" w:color="auto"/>
          </w:divBdr>
        </w:div>
        <w:div w:id="258801741">
          <w:marLeft w:val="0"/>
          <w:marRight w:val="0"/>
          <w:marTop w:val="0"/>
          <w:marBottom w:val="0"/>
          <w:divBdr>
            <w:top w:val="none" w:sz="0" w:space="0" w:color="auto"/>
            <w:left w:val="none" w:sz="0" w:space="0" w:color="auto"/>
            <w:bottom w:val="none" w:sz="0" w:space="0" w:color="auto"/>
            <w:right w:val="none" w:sz="0" w:space="0" w:color="auto"/>
          </w:divBdr>
          <w:divsChild>
            <w:div w:id="195967904">
              <w:marLeft w:val="0"/>
              <w:marRight w:val="0"/>
              <w:marTop w:val="0"/>
              <w:marBottom w:val="0"/>
              <w:divBdr>
                <w:top w:val="none" w:sz="0" w:space="0" w:color="auto"/>
                <w:left w:val="none" w:sz="0" w:space="0" w:color="auto"/>
                <w:bottom w:val="none" w:sz="0" w:space="0" w:color="auto"/>
                <w:right w:val="none" w:sz="0" w:space="0" w:color="auto"/>
              </w:divBdr>
            </w:div>
          </w:divsChild>
        </w:div>
        <w:div w:id="432749351">
          <w:marLeft w:val="0"/>
          <w:marRight w:val="0"/>
          <w:marTop w:val="0"/>
          <w:marBottom w:val="0"/>
          <w:divBdr>
            <w:top w:val="none" w:sz="0" w:space="0" w:color="auto"/>
            <w:left w:val="none" w:sz="0" w:space="0" w:color="auto"/>
            <w:bottom w:val="none" w:sz="0" w:space="0" w:color="auto"/>
            <w:right w:val="none" w:sz="0" w:space="0" w:color="auto"/>
          </w:divBdr>
        </w:div>
        <w:div w:id="454522717">
          <w:marLeft w:val="0"/>
          <w:marRight w:val="0"/>
          <w:marTop w:val="0"/>
          <w:marBottom w:val="0"/>
          <w:divBdr>
            <w:top w:val="none" w:sz="0" w:space="0" w:color="auto"/>
            <w:left w:val="none" w:sz="0" w:space="0" w:color="auto"/>
            <w:bottom w:val="none" w:sz="0" w:space="0" w:color="auto"/>
            <w:right w:val="none" w:sz="0" w:space="0" w:color="auto"/>
          </w:divBdr>
          <w:divsChild>
            <w:div w:id="1930112347">
              <w:marLeft w:val="0"/>
              <w:marRight w:val="0"/>
              <w:marTop w:val="0"/>
              <w:marBottom w:val="0"/>
              <w:divBdr>
                <w:top w:val="none" w:sz="0" w:space="0" w:color="auto"/>
                <w:left w:val="none" w:sz="0" w:space="0" w:color="auto"/>
                <w:bottom w:val="none" w:sz="0" w:space="0" w:color="auto"/>
                <w:right w:val="none" w:sz="0" w:space="0" w:color="auto"/>
              </w:divBdr>
            </w:div>
          </w:divsChild>
        </w:div>
        <w:div w:id="1403795792">
          <w:marLeft w:val="0"/>
          <w:marRight w:val="0"/>
          <w:marTop w:val="0"/>
          <w:marBottom w:val="0"/>
          <w:divBdr>
            <w:top w:val="none" w:sz="0" w:space="0" w:color="auto"/>
            <w:left w:val="none" w:sz="0" w:space="0" w:color="auto"/>
            <w:bottom w:val="none" w:sz="0" w:space="0" w:color="auto"/>
            <w:right w:val="none" w:sz="0" w:space="0" w:color="auto"/>
          </w:divBdr>
        </w:div>
        <w:div w:id="634263081">
          <w:marLeft w:val="0"/>
          <w:marRight w:val="0"/>
          <w:marTop w:val="0"/>
          <w:marBottom w:val="0"/>
          <w:divBdr>
            <w:top w:val="none" w:sz="0" w:space="0" w:color="auto"/>
            <w:left w:val="none" w:sz="0" w:space="0" w:color="auto"/>
            <w:bottom w:val="none" w:sz="0" w:space="0" w:color="auto"/>
            <w:right w:val="none" w:sz="0" w:space="0" w:color="auto"/>
          </w:divBdr>
          <w:divsChild>
            <w:div w:id="1578903245">
              <w:marLeft w:val="0"/>
              <w:marRight w:val="0"/>
              <w:marTop w:val="0"/>
              <w:marBottom w:val="0"/>
              <w:divBdr>
                <w:top w:val="none" w:sz="0" w:space="0" w:color="auto"/>
                <w:left w:val="none" w:sz="0" w:space="0" w:color="auto"/>
                <w:bottom w:val="none" w:sz="0" w:space="0" w:color="auto"/>
                <w:right w:val="none" w:sz="0" w:space="0" w:color="auto"/>
              </w:divBdr>
            </w:div>
          </w:divsChild>
        </w:div>
        <w:div w:id="621035202">
          <w:marLeft w:val="0"/>
          <w:marRight w:val="0"/>
          <w:marTop w:val="0"/>
          <w:marBottom w:val="0"/>
          <w:divBdr>
            <w:top w:val="none" w:sz="0" w:space="0" w:color="auto"/>
            <w:left w:val="none" w:sz="0" w:space="0" w:color="auto"/>
            <w:bottom w:val="none" w:sz="0" w:space="0" w:color="auto"/>
            <w:right w:val="none" w:sz="0" w:space="0" w:color="auto"/>
          </w:divBdr>
        </w:div>
        <w:div w:id="1777678100">
          <w:marLeft w:val="0"/>
          <w:marRight w:val="0"/>
          <w:marTop w:val="0"/>
          <w:marBottom w:val="0"/>
          <w:divBdr>
            <w:top w:val="none" w:sz="0" w:space="0" w:color="auto"/>
            <w:left w:val="none" w:sz="0" w:space="0" w:color="auto"/>
            <w:bottom w:val="none" w:sz="0" w:space="0" w:color="auto"/>
            <w:right w:val="none" w:sz="0" w:space="0" w:color="auto"/>
          </w:divBdr>
          <w:divsChild>
            <w:div w:id="802574795">
              <w:marLeft w:val="0"/>
              <w:marRight w:val="0"/>
              <w:marTop w:val="0"/>
              <w:marBottom w:val="0"/>
              <w:divBdr>
                <w:top w:val="none" w:sz="0" w:space="0" w:color="auto"/>
                <w:left w:val="none" w:sz="0" w:space="0" w:color="auto"/>
                <w:bottom w:val="none" w:sz="0" w:space="0" w:color="auto"/>
                <w:right w:val="none" w:sz="0" w:space="0" w:color="auto"/>
              </w:divBdr>
            </w:div>
          </w:divsChild>
        </w:div>
        <w:div w:id="1245264549">
          <w:marLeft w:val="0"/>
          <w:marRight w:val="0"/>
          <w:marTop w:val="300"/>
          <w:marBottom w:val="0"/>
          <w:divBdr>
            <w:top w:val="none" w:sz="0" w:space="0" w:color="auto"/>
            <w:left w:val="none" w:sz="0" w:space="0" w:color="auto"/>
            <w:bottom w:val="none" w:sz="0" w:space="0" w:color="auto"/>
            <w:right w:val="none" w:sz="0" w:space="0" w:color="auto"/>
          </w:divBdr>
          <w:divsChild>
            <w:div w:id="806167543">
              <w:marLeft w:val="0"/>
              <w:marRight w:val="0"/>
              <w:marTop w:val="0"/>
              <w:marBottom w:val="0"/>
              <w:divBdr>
                <w:top w:val="none" w:sz="0" w:space="0" w:color="auto"/>
                <w:left w:val="none" w:sz="0" w:space="0" w:color="auto"/>
                <w:bottom w:val="none" w:sz="0" w:space="0" w:color="auto"/>
                <w:right w:val="none" w:sz="0" w:space="0" w:color="auto"/>
              </w:divBdr>
              <w:divsChild>
                <w:div w:id="4474362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7234468">
          <w:marLeft w:val="0"/>
          <w:marRight w:val="0"/>
          <w:marTop w:val="300"/>
          <w:marBottom w:val="0"/>
          <w:divBdr>
            <w:top w:val="none" w:sz="0" w:space="0" w:color="auto"/>
            <w:left w:val="none" w:sz="0" w:space="0" w:color="auto"/>
            <w:bottom w:val="none" w:sz="0" w:space="0" w:color="auto"/>
            <w:right w:val="none" w:sz="0" w:space="0" w:color="auto"/>
          </w:divBdr>
          <w:divsChild>
            <w:div w:id="510528379">
              <w:marLeft w:val="0"/>
              <w:marRight w:val="0"/>
              <w:marTop w:val="0"/>
              <w:marBottom w:val="0"/>
              <w:divBdr>
                <w:top w:val="none" w:sz="0" w:space="0" w:color="auto"/>
                <w:left w:val="none" w:sz="0" w:space="0" w:color="auto"/>
                <w:bottom w:val="none" w:sz="0" w:space="0" w:color="auto"/>
                <w:right w:val="none" w:sz="0" w:space="0" w:color="auto"/>
              </w:divBdr>
              <w:divsChild>
                <w:div w:id="1997221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0389353">
          <w:marLeft w:val="0"/>
          <w:marRight w:val="0"/>
          <w:marTop w:val="300"/>
          <w:marBottom w:val="0"/>
          <w:divBdr>
            <w:top w:val="none" w:sz="0" w:space="0" w:color="auto"/>
            <w:left w:val="none" w:sz="0" w:space="0" w:color="auto"/>
            <w:bottom w:val="none" w:sz="0" w:space="0" w:color="auto"/>
            <w:right w:val="none" w:sz="0" w:space="0" w:color="auto"/>
          </w:divBdr>
          <w:divsChild>
            <w:div w:id="86848457">
              <w:marLeft w:val="0"/>
              <w:marRight w:val="0"/>
              <w:marTop w:val="0"/>
              <w:marBottom w:val="0"/>
              <w:divBdr>
                <w:top w:val="none" w:sz="0" w:space="0" w:color="auto"/>
                <w:left w:val="none" w:sz="0" w:space="0" w:color="auto"/>
                <w:bottom w:val="none" w:sz="0" w:space="0" w:color="auto"/>
                <w:right w:val="none" w:sz="0" w:space="0" w:color="auto"/>
              </w:divBdr>
              <w:divsChild>
                <w:div w:id="863589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1928233">
          <w:marLeft w:val="0"/>
          <w:marRight w:val="0"/>
          <w:marTop w:val="300"/>
          <w:marBottom w:val="0"/>
          <w:divBdr>
            <w:top w:val="none" w:sz="0" w:space="0" w:color="auto"/>
            <w:left w:val="none" w:sz="0" w:space="0" w:color="auto"/>
            <w:bottom w:val="none" w:sz="0" w:space="0" w:color="auto"/>
            <w:right w:val="none" w:sz="0" w:space="0" w:color="auto"/>
          </w:divBdr>
          <w:divsChild>
            <w:div w:id="908227484">
              <w:marLeft w:val="0"/>
              <w:marRight w:val="0"/>
              <w:marTop w:val="0"/>
              <w:marBottom w:val="0"/>
              <w:divBdr>
                <w:top w:val="none" w:sz="0" w:space="0" w:color="auto"/>
                <w:left w:val="none" w:sz="0" w:space="0" w:color="auto"/>
                <w:bottom w:val="none" w:sz="0" w:space="0" w:color="auto"/>
                <w:right w:val="none" w:sz="0" w:space="0" w:color="auto"/>
              </w:divBdr>
              <w:divsChild>
                <w:div w:id="9386372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0019711">
      <w:bodyDiv w:val="1"/>
      <w:marLeft w:val="0"/>
      <w:marRight w:val="0"/>
      <w:marTop w:val="0"/>
      <w:marBottom w:val="0"/>
      <w:divBdr>
        <w:top w:val="none" w:sz="0" w:space="0" w:color="auto"/>
        <w:left w:val="none" w:sz="0" w:space="0" w:color="auto"/>
        <w:bottom w:val="none" w:sz="0" w:space="0" w:color="auto"/>
        <w:right w:val="none" w:sz="0" w:space="0" w:color="auto"/>
      </w:divBdr>
      <w:divsChild>
        <w:div w:id="45033687">
          <w:marLeft w:val="0"/>
          <w:marRight w:val="0"/>
          <w:marTop w:val="0"/>
          <w:marBottom w:val="0"/>
          <w:divBdr>
            <w:top w:val="none" w:sz="0" w:space="0" w:color="auto"/>
            <w:left w:val="none" w:sz="0" w:space="0" w:color="auto"/>
            <w:bottom w:val="none" w:sz="0" w:space="0" w:color="auto"/>
            <w:right w:val="none" w:sz="0" w:space="0" w:color="auto"/>
          </w:divBdr>
          <w:divsChild>
            <w:div w:id="533928942">
              <w:marLeft w:val="0"/>
              <w:marRight w:val="0"/>
              <w:marTop w:val="0"/>
              <w:marBottom w:val="0"/>
              <w:divBdr>
                <w:top w:val="none" w:sz="0" w:space="0" w:color="auto"/>
                <w:left w:val="none" w:sz="0" w:space="0" w:color="auto"/>
                <w:bottom w:val="none" w:sz="0" w:space="0" w:color="auto"/>
                <w:right w:val="none" w:sz="0" w:space="0" w:color="auto"/>
              </w:divBdr>
            </w:div>
          </w:divsChild>
        </w:div>
        <w:div w:id="206919330">
          <w:marLeft w:val="0"/>
          <w:marRight w:val="0"/>
          <w:marTop w:val="0"/>
          <w:marBottom w:val="0"/>
          <w:divBdr>
            <w:top w:val="none" w:sz="0" w:space="0" w:color="auto"/>
            <w:left w:val="none" w:sz="0" w:space="0" w:color="auto"/>
            <w:bottom w:val="none" w:sz="0" w:space="0" w:color="auto"/>
            <w:right w:val="none" w:sz="0" w:space="0" w:color="auto"/>
          </w:divBdr>
          <w:divsChild>
            <w:div w:id="1846750515">
              <w:marLeft w:val="0"/>
              <w:marRight w:val="0"/>
              <w:marTop w:val="0"/>
              <w:marBottom w:val="0"/>
              <w:divBdr>
                <w:top w:val="none" w:sz="0" w:space="0" w:color="auto"/>
                <w:left w:val="none" w:sz="0" w:space="0" w:color="auto"/>
                <w:bottom w:val="none" w:sz="0" w:space="0" w:color="auto"/>
                <w:right w:val="none" w:sz="0" w:space="0" w:color="auto"/>
              </w:divBdr>
            </w:div>
          </w:divsChild>
        </w:div>
        <w:div w:id="212696911">
          <w:marLeft w:val="0"/>
          <w:marRight w:val="0"/>
          <w:marTop w:val="0"/>
          <w:marBottom w:val="0"/>
          <w:divBdr>
            <w:top w:val="none" w:sz="0" w:space="0" w:color="auto"/>
            <w:left w:val="none" w:sz="0" w:space="0" w:color="auto"/>
            <w:bottom w:val="none" w:sz="0" w:space="0" w:color="auto"/>
            <w:right w:val="none" w:sz="0" w:space="0" w:color="auto"/>
          </w:divBdr>
          <w:divsChild>
            <w:div w:id="791441770">
              <w:marLeft w:val="0"/>
              <w:marRight w:val="0"/>
              <w:marTop w:val="0"/>
              <w:marBottom w:val="0"/>
              <w:divBdr>
                <w:top w:val="none" w:sz="0" w:space="0" w:color="auto"/>
                <w:left w:val="none" w:sz="0" w:space="0" w:color="auto"/>
                <w:bottom w:val="none" w:sz="0" w:space="0" w:color="auto"/>
                <w:right w:val="none" w:sz="0" w:space="0" w:color="auto"/>
              </w:divBdr>
            </w:div>
          </w:divsChild>
        </w:div>
        <w:div w:id="554318461">
          <w:marLeft w:val="0"/>
          <w:marRight w:val="0"/>
          <w:marTop w:val="0"/>
          <w:marBottom w:val="0"/>
          <w:divBdr>
            <w:top w:val="none" w:sz="0" w:space="0" w:color="auto"/>
            <w:left w:val="none" w:sz="0" w:space="0" w:color="auto"/>
            <w:bottom w:val="none" w:sz="0" w:space="0" w:color="auto"/>
            <w:right w:val="none" w:sz="0" w:space="0" w:color="auto"/>
          </w:divBdr>
          <w:divsChild>
            <w:div w:id="577906091">
              <w:marLeft w:val="0"/>
              <w:marRight w:val="0"/>
              <w:marTop w:val="0"/>
              <w:marBottom w:val="0"/>
              <w:divBdr>
                <w:top w:val="none" w:sz="0" w:space="0" w:color="auto"/>
                <w:left w:val="none" w:sz="0" w:space="0" w:color="auto"/>
                <w:bottom w:val="none" w:sz="0" w:space="0" w:color="auto"/>
                <w:right w:val="none" w:sz="0" w:space="0" w:color="auto"/>
              </w:divBdr>
            </w:div>
          </w:divsChild>
        </w:div>
        <w:div w:id="599411145">
          <w:marLeft w:val="0"/>
          <w:marRight w:val="0"/>
          <w:marTop w:val="0"/>
          <w:marBottom w:val="0"/>
          <w:divBdr>
            <w:top w:val="none" w:sz="0" w:space="0" w:color="auto"/>
            <w:left w:val="none" w:sz="0" w:space="0" w:color="auto"/>
            <w:bottom w:val="none" w:sz="0" w:space="0" w:color="auto"/>
            <w:right w:val="none" w:sz="0" w:space="0" w:color="auto"/>
          </w:divBdr>
        </w:div>
        <w:div w:id="609900796">
          <w:marLeft w:val="0"/>
          <w:marRight w:val="0"/>
          <w:marTop w:val="0"/>
          <w:marBottom w:val="0"/>
          <w:divBdr>
            <w:top w:val="none" w:sz="0" w:space="0" w:color="auto"/>
            <w:left w:val="none" w:sz="0" w:space="0" w:color="auto"/>
            <w:bottom w:val="none" w:sz="0" w:space="0" w:color="auto"/>
            <w:right w:val="none" w:sz="0" w:space="0" w:color="auto"/>
          </w:divBdr>
          <w:divsChild>
            <w:div w:id="625086356">
              <w:marLeft w:val="0"/>
              <w:marRight w:val="0"/>
              <w:marTop w:val="0"/>
              <w:marBottom w:val="0"/>
              <w:divBdr>
                <w:top w:val="none" w:sz="0" w:space="0" w:color="auto"/>
                <w:left w:val="none" w:sz="0" w:space="0" w:color="auto"/>
                <w:bottom w:val="none" w:sz="0" w:space="0" w:color="auto"/>
                <w:right w:val="none" w:sz="0" w:space="0" w:color="auto"/>
              </w:divBdr>
            </w:div>
          </w:divsChild>
        </w:div>
        <w:div w:id="726227425">
          <w:marLeft w:val="0"/>
          <w:marRight w:val="0"/>
          <w:marTop w:val="0"/>
          <w:marBottom w:val="0"/>
          <w:divBdr>
            <w:top w:val="none" w:sz="0" w:space="0" w:color="auto"/>
            <w:left w:val="none" w:sz="0" w:space="0" w:color="auto"/>
            <w:bottom w:val="none" w:sz="0" w:space="0" w:color="auto"/>
            <w:right w:val="none" w:sz="0" w:space="0" w:color="auto"/>
          </w:divBdr>
        </w:div>
        <w:div w:id="964846787">
          <w:marLeft w:val="0"/>
          <w:marRight w:val="0"/>
          <w:marTop w:val="300"/>
          <w:marBottom w:val="0"/>
          <w:divBdr>
            <w:top w:val="none" w:sz="0" w:space="0" w:color="auto"/>
            <w:left w:val="none" w:sz="0" w:space="0" w:color="auto"/>
            <w:bottom w:val="none" w:sz="0" w:space="0" w:color="auto"/>
            <w:right w:val="none" w:sz="0" w:space="0" w:color="auto"/>
          </w:divBdr>
          <w:divsChild>
            <w:div w:id="1105803720">
              <w:marLeft w:val="0"/>
              <w:marRight w:val="0"/>
              <w:marTop w:val="0"/>
              <w:marBottom w:val="0"/>
              <w:divBdr>
                <w:top w:val="none" w:sz="0" w:space="0" w:color="auto"/>
                <w:left w:val="none" w:sz="0" w:space="0" w:color="auto"/>
                <w:bottom w:val="none" w:sz="0" w:space="0" w:color="auto"/>
                <w:right w:val="none" w:sz="0" w:space="0" w:color="auto"/>
              </w:divBdr>
              <w:divsChild>
                <w:div w:id="14978413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8695944">
          <w:marLeft w:val="0"/>
          <w:marRight w:val="0"/>
          <w:marTop w:val="0"/>
          <w:marBottom w:val="0"/>
          <w:divBdr>
            <w:top w:val="none" w:sz="0" w:space="0" w:color="auto"/>
            <w:left w:val="none" w:sz="0" w:space="0" w:color="auto"/>
            <w:bottom w:val="none" w:sz="0" w:space="0" w:color="auto"/>
            <w:right w:val="none" w:sz="0" w:space="0" w:color="auto"/>
          </w:divBdr>
          <w:divsChild>
            <w:div w:id="855193609">
              <w:marLeft w:val="0"/>
              <w:marRight w:val="0"/>
              <w:marTop w:val="0"/>
              <w:marBottom w:val="0"/>
              <w:divBdr>
                <w:top w:val="none" w:sz="0" w:space="0" w:color="auto"/>
                <w:left w:val="none" w:sz="0" w:space="0" w:color="auto"/>
                <w:bottom w:val="none" w:sz="0" w:space="0" w:color="auto"/>
                <w:right w:val="none" w:sz="0" w:space="0" w:color="auto"/>
              </w:divBdr>
            </w:div>
          </w:divsChild>
        </w:div>
        <w:div w:id="1434401450">
          <w:marLeft w:val="0"/>
          <w:marRight w:val="0"/>
          <w:marTop w:val="0"/>
          <w:marBottom w:val="0"/>
          <w:divBdr>
            <w:top w:val="none" w:sz="0" w:space="0" w:color="auto"/>
            <w:left w:val="none" w:sz="0" w:space="0" w:color="auto"/>
            <w:bottom w:val="none" w:sz="0" w:space="0" w:color="auto"/>
            <w:right w:val="none" w:sz="0" w:space="0" w:color="auto"/>
          </w:divBdr>
        </w:div>
        <w:div w:id="1449546718">
          <w:marLeft w:val="0"/>
          <w:marRight w:val="0"/>
          <w:marTop w:val="0"/>
          <w:marBottom w:val="0"/>
          <w:divBdr>
            <w:top w:val="none" w:sz="0" w:space="0" w:color="auto"/>
            <w:left w:val="none" w:sz="0" w:space="0" w:color="auto"/>
            <w:bottom w:val="none" w:sz="0" w:space="0" w:color="auto"/>
            <w:right w:val="none" w:sz="0" w:space="0" w:color="auto"/>
          </w:divBdr>
        </w:div>
        <w:div w:id="1537422437">
          <w:marLeft w:val="0"/>
          <w:marRight w:val="0"/>
          <w:marTop w:val="0"/>
          <w:marBottom w:val="0"/>
          <w:divBdr>
            <w:top w:val="none" w:sz="0" w:space="0" w:color="auto"/>
            <w:left w:val="none" w:sz="0" w:space="0" w:color="auto"/>
            <w:bottom w:val="none" w:sz="0" w:space="0" w:color="auto"/>
            <w:right w:val="none" w:sz="0" w:space="0" w:color="auto"/>
          </w:divBdr>
        </w:div>
        <w:div w:id="1583491517">
          <w:marLeft w:val="0"/>
          <w:marRight w:val="0"/>
          <w:marTop w:val="300"/>
          <w:marBottom w:val="0"/>
          <w:divBdr>
            <w:top w:val="none" w:sz="0" w:space="0" w:color="auto"/>
            <w:left w:val="none" w:sz="0" w:space="0" w:color="auto"/>
            <w:bottom w:val="none" w:sz="0" w:space="0" w:color="auto"/>
            <w:right w:val="none" w:sz="0" w:space="0" w:color="auto"/>
          </w:divBdr>
          <w:divsChild>
            <w:div w:id="534587878">
              <w:marLeft w:val="0"/>
              <w:marRight w:val="0"/>
              <w:marTop w:val="0"/>
              <w:marBottom w:val="0"/>
              <w:divBdr>
                <w:top w:val="none" w:sz="0" w:space="0" w:color="auto"/>
                <w:left w:val="none" w:sz="0" w:space="0" w:color="auto"/>
                <w:bottom w:val="none" w:sz="0" w:space="0" w:color="auto"/>
                <w:right w:val="none" w:sz="0" w:space="0" w:color="auto"/>
              </w:divBdr>
              <w:divsChild>
                <w:div w:id="651063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3057573">
          <w:marLeft w:val="0"/>
          <w:marRight w:val="0"/>
          <w:marTop w:val="0"/>
          <w:marBottom w:val="0"/>
          <w:divBdr>
            <w:top w:val="none" w:sz="0" w:space="0" w:color="auto"/>
            <w:left w:val="none" w:sz="0" w:space="0" w:color="auto"/>
            <w:bottom w:val="none" w:sz="0" w:space="0" w:color="auto"/>
            <w:right w:val="none" w:sz="0" w:space="0" w:color="auto"/>
          </w:divBdr>
          <w:divsChild>
            <w:div w:id="418866099">
              <w:marLeft w:val="0"/>
              <w:marRight w:val="0"/>
              <w:marTop w:val="0"/>
              <w:marBottom w:val="0"/>
              <w:divBdr>
                <w:top w:val="none" w:sz="0" w:space="0" w:color="auto"/>
                <w:left w:val="none" w:sz="0" w:space="0" w:color="auto"/>
                <w:bottom w:val="none" w:sz="0" w:space="0" w:color="auto"/>
                <w:right w:val="none" w:sz="0" w:space="0" w:color="auto"/>
              </w:divBdr>
            </w:div>
          </w:divsChild>
        </w:div>
        <w:div w:id="1677614738">
          <w:marLeft w:val="0"/>
          <w:marRight w:val="0"/>
          <w:marTop w:val="0"/>
          <w:marBottom w:val="0"/>
          <w:divBdr>
            <w:top w:val="none" w:sz="0" w:space="0" w:color="auto"/>
            <w:left w:val="none" w:sz="0" w:space="0" w:color="auto"/>
            <w:bottom w:val="none" w:sz="0" w:space="0" w:color="auto"/>
            <w:right w:val="none" w:sz="0" w:space="0" w:color="auto"/>
          </w:divBdr>
        </w:div>
        <w:div w:id="1729839595">
          <w:marLeft w:val="0"/>
          <w:marRight w:val="0"/>
          <w:marTop w:val="0"/>
          <w:marBottom w:val="0"/>
          <w:divBdr>
            <w:top w:val="none" w:sz="0" w:space="0" w:color="auto"/>
            <w:left w:val="none" w:sz="0" w:space="0" w:color="auto"/>
            <w:bottom w:val="none" w:sz="0" w:space="0" w:color="auto"/>
            <w:right w:val="none" w:sz="0" w:space="0" w:color="auto"/>
          </w:divBdr>
        </w:div>
      </w:divsChild>
    </w:div>
    <w:div w:id="632101311">
      <w:bodyDiv w:val="1"/>
      <w:marLeft w:val="0"/>
      <w:marRight w:val="0"/>
      <w:marTop w:val="0"/>
      <w:marBottom w:val="0"/>
      <w:divBdr>
        <w:top w:val="none" w:sz="0" w:space="0" w:color="auto"/>
        <w:left w:val="none" w:sz="0" w:space="0" w:color="auto"/>
        <w:bottom w:val="none" w:sz="0" w:space="0" w:color="auto"/>
        <w:right w:val="none" w:sz="0" w:space="0" w:color="auto"/>
      </w:divBdr>
      <w:divsChild>
        <w:div w:id="11302310">
          <w:marLeft w:val="0"/>
          <w:marRight w:val="0"/>
          <w:marTop w:val="0"/>
          <w:marBottom w:val="0"/>
          <w:divBdr>
            <w:top w:val="none" w:sz="0" w:space="0" w:color="auto"/>
            <w:left w:val="none" w:sz="0" w:space="0" w:color="auto"/>
            <w:bottom w:val="none" w:sz="0" w:space="0" w:color="auto"/>
            <w:right w:val="none" w:sz="0" w:space="0" w:color="auto"/>
          </w:divBdr>
        </w:div>
        <w:div w:id="78254435">
          <w:marLeft w:val="0"/>
          <w:marRight w:val="0"/>
          <w:marTop w:val="0"/>
          <w:marBottom w:val="0"/>
          <w:divBdr>
            <w:top w:val="none" w:sz="0" w:space="0" w:color="auto"/>
            <w:left w:val="none" w:sz="0" w:space="0" w:color="auto"/>
            <w:bottom w:val="none" w:sz="0" w:space="0" w:color="auto"/>
            <w:right w:val="none" w:sz="0" w:space="0" w:color="auto"/>
          </w:divBdr>
          <w:divsChild>
            <w:div w:id="763500983">
              <w:marLeft w:val="0"/>
              <w:marRight w:val="0"/>
              <w:marTop w:val="0"/>
              <w:marBottom w:val="0"/>
              <w:divBdr>
                <w:top w:val="none" w:sz="0" w:space="0" w:color="auto"/>
                <w:left w:val="none" w:sz="0" w:space="0" w:color="auto"/>
                <w:bottom w:val="none" w:sz="0" w:space="0" w:color="auto"/>
                <w:right w:val="none" w:sz="0" w:space="0" w:color="auto"/>
              </w:divBdr>
            </w:div>
          </w:divsChild>
        </w:div>
        <w:div w:id="138888634">
          <w:marLeft w:val="0"/>
          <w:marRight w:val="0"/>
          <w:marTop w:val="0"/>
          <w:marBottom w:val="0"/>
          <w:divBdr>
            <w:top w:val="none" w:sz="0" w:space="0" w:color="auto"/>
            <w:left w:val="none" w:sz="0" w:space="0" w:color="auto"/>
            <w:bottom w:val="none" w:sz="0" w:space="0" w:color="auto"/>
            <w:right w:val="none" w:sz="0" w:space="0" w:color="auto"/>
          </w:divBdr>
        </w:div>
        <w:div w:id="153303485">
          <w:marLeft w:val="0"/>
          <w:marRight w:val="0"/>
          <w:marTop w:val="300"/>
          <w:marBottom w:val="0"/>
          <w:divBdr>
            <w:top w:val="none" w:sz="0" w:space="0" w:color="auto"/>
            <w:left w:val="none" w:sz="0" w:space="0" w:color="auto"/>
            <w:bottom w:val="none" w:sz="0" w:space="0" w:color="auto"/>
            <w:right w:val="none" w:sz="0" w:space="0" w:color="auto"/>
          </w:divBdr>
          <w:divsChild>
            <w:div w:id="514611780">
              <w:marLeft w:val="0"/>
              <w:marRight w:val="0"/>
              <w:marTop w:val="0"/>
              <w:marBottom w:val="0"/>
              <w:divBdr>
                <w:top w:val="none" w:sz="0" w:space="0" w:color="auto"/>
                <w:left w:val="none" w:sz="0" w:space="0" w:color="auto"/>
                <w:bottom w:val="none" w:sz="0" w:space="0" w:color="auto"/>
                <w:right w:val="none" w:sz="0" w:space="0" w:color="auto"/>
              </w:divBdr>
              <w:divsChild>
                <w:div w:id="6441667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7438060">
          <w:marLeft w:val="0"/>
          <w:marRight w:val="0"/>
          <w:marTop w:val="0"/>
          <w:marBottom w:val="0"/>
          <w:divBdr>
            <w:top w:val="none" w:sz="0" w:space="0" w:color="auto"/>
            <w:left w:val="none" w:sz="0" w:space="0" w:color="auto"/>
            <w:bottom w:val="none" w:sz="0" w:space="0" w:color="auto"/>
            <w:right w:val="none" w:sz="0" w:space="0" w:color="auto"/>
          </w:divBdr>
        </w:div>
        <w:div w:id="477502333">
          <w:marLeft w:val="0"/>
          <w:marRight w:val="0"/>
          <w:marTop w:val="0"/>
          <w:marBottom w:val="0"/>
          <w:divBdr>
            <w:top w:val="none" w:sz="0" w:space="0" w:color="auto"/>
            <w:left w:val="none" w:sz="0" w:space="0" w:color="auto"/>
            <w:bottom w:val="none" w:sz="0" w:space="0" w:color="auto"/>
            <w:right w:val="none" w:sz="0" w:space="0" w:color="auto"/>
          </w:divBdr>
          <w:divsChild>
            <w:div w:id="1355111478">
              <w:marLeft w:val="0"/>
              <w:marRight w:val="0"/>
              <w:marTop w:val="0"/>
              <w:marBottom w:val="0"/>
              <w:divBdr>
                <w:top w:val="none" w:sz="0" w:space="0" w:color="auto"/>
                <w:left w:val="none" w:sz="0" w:space="0" w:color="auto"/>
                <w:bottom w:val="none" w:sz="0" w:space="0" w:color="auto"/>
                <w:right w:val="none" w:sz="0" w:space="0" w:color="auto"/>
              </w:divBdr>
            </w:div>
          </w:divsChild>
        </w:div>
        <w:div w:id="675116402">
          <w:marLeft w:val="0"/>
          <w:marRight w:val="0"/>
          <w:marTop w:val="0"/>
          <w:marBottom w:val="0"/>
          <w:divBdr>
            <w:top w:val="none" w:sz="0" w:space="0" w:color="auto"/>
            <w:left w:val="none" w:sz="0" w:space="0" w:color="auto"/>
            <w:bottom w:val="none" w:sz="0" w:space="0" w:color="auto"/>
            <w:right w:val="none" w:sz="0" w:space="0" w:color="auto"/>
          </w:divBdr>
        </w:div>
        <w:div w:id="700937252">
          <w:marLeft w:val="0"/>
          <w:marRight w:val="0"/>
          <w:marTop w:val="0"/>
          <w:marBottom w:val="0"/>
          <w:divBdr>
            <w:top w:val="none" w:sz="0" w:space="0" w:color="auto"/>
            <w:left w:val="none" w:sz="0" w:space="0" w:color="auto"/>
            <w:bottom w:val="none" w:sz="0" w:space="0" w:color="auto"/>
            <w:right w:val="none" w:sz="0" w:space="0" w:color="auto"/>
          </w:divBdr>
        </w:div>
        <w:div w:id="1012150699">
          <w:marLeft w:val="0"/>
          <w:marRight w:val="0"/>
          <w:marTop w:val="0"/>
          <w:marBottom w:val="0"/>
          <w:divBdr>
            <w:top w:val="none" w:sz="0" w:space="0" w:color="auto"/>
            <w:left w:val="none" w:sz="0" w:space="0" w:color="auto"/>
            <w:bottom w:val="none" w:sz="0" w:space="0" w:color="auto"/>
            <w:right w:val="none" w:sz="0" w:space="0" w:color="auto"/>
          </w:divBdr>
        </w:div>
        <w:div w:id="1045838062">
          <w:marLeft w:val="0"/>
          <w:marRight w:val="0"/>
          <w:marTop w:val="0"/>
          <w:marBottom w:val="0"/>
          <w:divBdr>
            <w:top w:val="none" w:sz="0" w:space="0" w:color="auto"/>
            <w:left w:val="none" w:sz="0" w:space="0" w:color="auto"/>
            <w:bottom w:val="none" w:sz="0" w:space="0" w:color="auto"/>
            <w:right w:val="none" w:sz="0" w:space="0" w:color="auto"/>
          </w:divBdr>
        </w:div>
        <w:div w:id="1233544961">
          <w:marLeft w:val="0"/>
          <w:marRight w:val="0"/>
          <w:marTop w:val="300"/>
          <w:marBottom w:val="0"/>
          <w:divBdr>
            <w:top w:val="none" w:sz="0" w:space="0" w:color="auto"/>
            <w:left w:val="none" w:sz="0" w:space="0" w:color="auto"/>
            <w:bottom w:val="none" w:sz="0" w:space="0" w:color="auto"/>
            <w:right w:val="none" w:sz="0" w:space="0" w:color="auto"/>
          </w:divBdr>
          <w:divsChild>
            <w:div w:id="233508937">
              <w:marLeft w:val="0"/>
              <w:marRight w:val="0"/>
              <w:marTop w:val="0"/>
              <w:marBottom w:val="0"/>
              <w:divBdr>
                <w:top w:val="none" w:sz="0" w:space="0" w:color="auto"/>
                <w:left w:val="none" w:sz="0" w:space="0" w:color="auto"/>
                <w:bottom w:val="none" w:sz="0" w:space="0" w:color="auto"/>
                <w:right w:val="none" w:sz="0" w:space="0" w:color="auto"/>
              </w:divBdr>
              <w:divsChild>
                <w:div w:id="1512380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0107469">
          <w:marLeft w:val="0"/>
          <w:marRight w:val="0"/>
          <w:marTop w:val="0"/>
          <w:marBottom w:val="0"/>
          <w:divBdr>
            <w:top w:val="none" w:sz="0" w:space="0" w:color="auto"/>
            <w:left w:val="none" w:sz="0" w:space="0" w:color="auto"/>
            <w:bottom w:val="none" w:sz="0" w:space="0" w:color="auto"/>
            <w:right w:val="none" w:sz="0" w:space="0" w:color="auto"/>
          </w:divBdr>
          <w:divsChild>
            <w:div w:id="524707185">
              <w:marLeft w:val="0"/>
              <w:marRight w:val="0"/>
              <w:marTop w:val="0"/>
              <w:marBottom w:val="0"/>
              <w:divBdr>
                <w:top w:val="none" w:sz="0" w:space="0" w:color="auto"/>
                <w:left w:val="none" w:sz="0" w:space="0" w:color="auto"/>
                <w:bottom w:val="none" w:sz="0" w:space="0" w:color="auto"/>
                <w:right w:val="none" w:sz="0" w:space="0" w:color="auto"/>
              </w:divBdr>
            </w:div>
          </w:divsChild>
        </w:div>
        <w:div w:id="1522628327">
          <w:marLeft w:val="0"/>
          <w:marRight w:val="0"/>
          <w:marTop w:val="0"/>
          <w:marBottom w:val="0"/>
          <w:divBdr>
            <w:top w:val="none" w:sz="0" w:space="0" w:color="auto"/>
            <w:left w:val="none" w:sz="0" w:space="0" w:color="auto"/>
            <w:bottom w:val="none" w:sz="0" w:space="0" w:color="auto"/>
            <w:right w:val="none" w:sz="0" w:space="0" w:color="auto"/>
          </w:divBdr>
          <w:divsChild>
            <w:div w:id="117337505">
              <w:marLeft w:val="0"/>
              <w:marRight w:val="0"/>
              <w:marTop w:val="0"/>
              <w:marBottom w:val="0"/>
              <w:divBdr>
                <w:top w:val="none" w:sz="0" w:space="0" w:color="auto"/>
                <w:left w:val="none" w:sz="0" w:space="0" w:color="auto"/>
                <w:bottom w:val="none" w:sz="0" w:space="0" w:color="auto"/>
                <w:right w:val="none" w:sz="0" w:space="0" w:color="auto"/>
              </w:divBdr>
            </w:div>
          </w:divsChild>
        </w:div>
        <w:div w:id="1613828683">
          <w:marLeft w:val="0"/>
          <w:marRight w:val="0"/>
          <w:marTop w:val="0"/>
          <w:marBottom w:val="0"/>
          <w:divBdr>
            <w:top w:val="none" w:sz="0" w:space="0" w:color="auto"/>
            <w:left w:val="none" w:sz="0" w:space="0" w:color="auto"/>
            <w:bottom w:val="none" w:sz="0" w:space="0" w:color="auto"/>
            <w:right w:val="none" w:sz="0" w:space="0" w:color="auto"/>
          </w:divBdr>
        </w:div>
        <w:div w:id="1775980567">
          <w:marLeft w:val="0"/>
          <w:marRight w:val="0"/>
          <w:marTop w:val="0"/>
          <w:marBottom w:val="0"/>
          <w:divBdr>
            <w:top w:val="none" w:sz="0" w:space="0" w:color="auto"/>
            <w:left w:val="none" w:sz="0" w:space="0" w:color="auto"/>
            <w:bottom w:val="none" w:sz="0" w:space="0" w:color="auto"/>
            <w:right w:val="none" w:sz="0" w:space="0" w:color="auto"/>
          </w:divBdr>
          <w:divsChild>
            <w:div w:id="625042028">
              <w:marLeft w:val="0"/>
              <w:marRight w:val="0"/>
              <w:marTop w:val="0"/>
              <w:marBottom w:val="0"/>
              <w:divBdr>
                <w:top w:val="none" w:sz="0" w:space="0" w:color="auto"/>
                <w:left w:val="none" w:sz="0" w:space="0" w:color="auto"/>
                <w:bottom w:val="none" w:sz="0" w:space="0" w:color="auto"/>
                <w:right w:val="none" w:sz="0" w:space="0" w:color="auto"/>
              </w:divBdr>
            </w:div>
          </w:divsChild>
        </w:div>
        <w:div w:id="1857845822">
          <w:marLeft w:val="0"/>
          <w:marRight w:val="0"/>
          <w:marTop w:val="0"/>
          <w:marBottom w:val="0"/>
          <w:divBdr>
            <w:top w:val="none" w:sz="0" w:space="0" w:color="auto"/>
            <w:left w:val="none" w:sz="0" w:space="0" w:color="auto"/>
            <w:bottom w:val="none" w:sz="0" w:space="0" w:color="auto"/>
            <w:right w:val="none" w:sz="0" w:space="0" w:color="auto"/>
          </w:divBdr>
          <w:divsChild>
            <w:div w:id="1375351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2953961">
      <w:bodyDiv w:val="1"/>
      <w:marLeft w:val="0"/>
      <w:marRight w:val="0"/>
      <w:marTop w:val="0"/>
      <w:marBottom w:val="0"/>
      <w:divBdr>
        <w:top w:val="none" w:sz="0" w:space="0" w:color="auto"/>
        <w:left w:val="none" w:sz="0" w:space="0" w:color="auto"/>
        <w:bottom w:val="none" w:sz="0" w:space="0" w:color="auto"/>
        <w:right w:val="none" w:sz="0" w:space="0" w:color="auto"/>
      </w:divBdr>
      <w:divsChild>
        <w:div w:id="135951977">
          <w:marLeft w:val="0"/>
          <w:marRight w:val="0"/>
          <w:marTop w:val="0"/>
          <w:marBottom w:val="0"/>
          <w:divBdr>
            <w:top w:val="none" w:sz="0" w:space="0" w:color="auto"/>
            <w:left w:val="none" w:sz="0" w:space="0" w:color="auto"/>
            <w:bottom w:val="none" w:sz="0" w:space="0" w:color="auto"/>
            <w:right w:val="none" w:sz="0" w:space="0" w:color="auto"/>
          </w:divBdr>
          <w:divsChild>
            <w:div w:id="1203250419">
              <w:marLeft w:val="0"/>
              <w:marRight w:val="0"/>
              <w:marTop w:val="0"/>
              <w:marBottom w:val="0"/>
              <w:divBdr>
                <w:top w:val="none" w:sz="0" w:space="0" w:color="auto"/>
                <w:left w:val="none" w:sz="0" w:space="0" w:color="auto"/>
                <w:bottom w:val="none" w:sz="0" w:space="0" w:color="auto"/>
                <w:right w:val="none" w:sz="0" w:space="0" w:color="auto"/>
              </w:divBdr>
            </w:div>
          </w:divsChild>
        </w:div>
        <w:div w:id="207495088">
          <w:marLeft w:val="0"/>
          <w:marRight w:val="0"/>
          <w:marTop w:val="0"/>
          <w:marBottom w:val="0"/>
          <w:divBdr>
            <w:top w:val="none" w:sz="0" w:space="0" w:color="auto"/>
            <w:left w:val="none" w:sz="0" w:space="0" w:color="auto"/>
            <w:bottom w:val="none" w:sz="0" w:space="0" w:color="auto"/>
            <w:right w:val="none" w:sz="0" w:space="0" w:color="auto"/>
          </w:divBdr>
        </w:div>
        <w:div w:id="259922567">
          <w:marLeft w:val="0"/>
          <w:marRight w:val="0"/>
          <w:marTop w:val="0"/>
          <w:marBottom w:val="0"/>
          <w:divBdr>
            <w:top w:val="none" w:sz="0" w:space="0" w:color="auto"/>
            <w:left w:val="none" w:sz="0" w:space="0" w:color="auto"/>
            <w:bottom w:val="none" w:sz="0" w:space="0" w:color="auto"/>
            <w:right w:val="none" w:sz="0" w:space="0" w:color="auto"/>
          </w:divBdr>
          <w:divsChild>
            <w:div w:id="1435974991">
              <w:marLeft w:val="0"/>
              <w:marRight w:val="0"/>
              <w:marTop w:val="0"/>
              <w:marBottom w:val="0"/>
              <w:divBdr>
                <w:top w:val="none" w:sz="0" w:space="0" w:color="auto"/>
                <w:left w:val="none" w:sz="0" w:space="0" w:color="auto"/>
                <w:bottom w:val="none" w:sz="0" w:space="0" w:color="auto"/>
                <w:right w:val="none" w:sz="0" w:space="0" w:color="auto"/>
              </w:divBdr>
            </w:div>
          </w:divsChild>
        </w:div>
        <w:div w:id="326372938">
          <w:marLeft w:val="0"/>
          <w:marRight w:val="0"/>
          <w:marTop w:val="0"/>
          <w:marBottom w:val="0"/>
          <w:divBdr>
            <w:top w:val="none" w:sz="0" w:space="0" w:color="auto"/>
            <w:left w:val="none" w:sz="0" w:space="0" w:color="auto"/>
            <w:bottom w:val="none" w:sz="0" w:space="0" w:color="auto"/>
            <w:right w:val="none" w:sz="0" w:space="0" w:color="auto"/>
          </w:divBdr>
        </w:div>
        <w:div w:id="532231870">
          <w:marLeft w:val="0"/>
          <w:marRight w:val="0"/>
          <w:marTop w:val="0"/>
          <w:marBottom w:val="0"/>
          <w:divBdr>
            <w:top w:val="none" w:sz="0" w:space="0" w:color="auto"/>
            <w:left w:val="none" w:sz="0" w:space="0" w:color="auto"/>
            <w:bottom w:val="none" w:sz="0" w:space="0" w:color="auto"/>
            <w:right w:val="none" w:sz="0" w:space="0" w:color="auto"/>
          </w:divBdr>
          <w:divsChild>
            <w:div w:id="66415427">
              <w:marLeft w:val="0"/>
              <w:marRight w:val="0"/>
              <w:marTop w:val="0"/>
              <w:marBottom w:val="0"/>
              <w:divBdr>
                <w:top w:val="none" w:sz="0" w:space="0" w:color="auto"/>
                <w:left w:val="none" w:sz="0" w:space="0" w:color="auto"/>
                <w:bottom w:val="none" w:sz="0" w:space="0" w:color="auto"/>
                <w:right w:val="none" w:sz="0" w:space="0" w:color="auto"/>
              </w:divBdr>
            </w:div>
          </w:divsChild>
        </w:div>
        <w:div w:id="559754739">
          <w:marLeft w:val="0"/>
          <w:marRight w:val="0"/>
          <w:marTop w:val="0"/>
          <w:marBottom w:val="0"/>
          <w:divBdr>
            <w:top w:val="none" w:sz="0" w:space="0" w:color="auto"/>
            <w:left w:val="none" w:sz="0" w:space="0" w:color="auto"/>
            <w:bottom w:val="none" w:sz="0" w:space="0" w:color="auto"/>
            <w:right w:val="none" w:sz="0" w:space="0" w:color="auto"/>
          </w:divBdr>
        </w:div>
        <w:div w:id="733359510">
          <w:marLeft w:val="0"/>
          <w:marRight w:val="0"/>
          <w:marTop w:val="0"/>
          <w:marBottom w:val="0"/>
          <w:divBdr>
            <w:top w:val="none" w:sz="0" w:space="0" w:color="auto"/>
            <w:left w:val="none" w:sz="0" w:space="0" w:color="auto"/>
            <w:bottom w:val="none" w:sz="0" w:space="0" w:color="auto"/>
            <w:right w:val="none" w:sz="0" w:space="0" w:color="auto"/>
          </w:divBdr>
        </w:div>
        <w:div w:id="941379131">
          <w:marLeft w:val="0"/>
          <w:marRight w:val="0"/>
          <w:marTop w:val="0"/>
          <w:marBottom w:val="0"/>
          <w:divBdr>
            <w:top w:val="none" w:sz="0" w:space="0" w:color="auto"/>
            <w:left w:val="none" w:sz="0" w:space="0" w:color="auto"/>
            <w:bottom w:val="none" w:sz="0" w:space="0" w:color="auto"/>
            <w:right w:val="none" w:sz="0" w:space="0" w:color="auto"/>
          </w:divBdr>
        </w:div>
        <w:div w:id="958998534">
          <w:marLeft w:val="0"/>
          <w:marRight w:val="0"/>
          <w:marTop w:val="0"/>
          <w:marBottom w:val="0"/>
          <w:divBdr>
            <w:top w:val="none" w:sz="0" w:space="0" w:color="auto"/>
            <w:left w:val="none" w:sz="0" w:space="0" w:color="auto"/>
            <w:bottom w:val="none" w:sz="0" w:space="0" w:color="auto"/>
            <w:right w:val="none" w:sz="0" w:space="0" w:color="auto"/>
          </w:divBdr>
        </w:div>
        <w:div w:id="1043745617">
          <w:marLeft w:val="0"/>
          <w:marRight w:val="0"/>
          <w:marTop w:val="0"/>
          <w:marBottom w:val="0"/>
          <w:divBdr>
            <w:top w:val="none" w:sz="0" w:space="0" w:color="auto"/>
            <w:left w:val="none" w:sz="0" w:space="0" w:color="auto"/>
            <w:bottom w:val="none" w:sz="0" w:space="0" w:color="auto"/>
            <w:right w:val="none" w:sz="0" w:space="0" w:color="auto"/>
          </w:divBdr>
          <w:divsChild>
            <w:div w:id="1076516458">
              <w:marLeft w:val="0"/>
              <w:marRight w:val="0"/>
              <w:marTop w:val="0"/>
              <w:marBottom w:val="0"/>
              <w:divBdr>
                <w:top w:val="none" w:sz="0" w:space="0" w:color="auto"/>
                <w:left w:val="none" w:sz="0" w:space="0" w:color="auto"/>
                <w:bottom w:val="none" w:sz="0" w:space="0" w:color="auto"/>
                <w:right w:val="none" w:sz="0" w:space="0" w:color="auto"/>
              </w:divBdr>
            </w:div>
          </w:divsChild>
        </w:div>
        <w:div w:id="1308705823">
          <w:marLeft w:val="0"/>
          <w:marRight w:val="0"/>
          <w:marTop w:val="300"/>
          <w:marBottom w:val="0"/>
          <w:divBdr>
            <w:top w:val="none" w:sz="0" w:space="0" w:color="auto"/>
            <w:left w:val="none" w:sz="0" w:space="0" w:color="auto"/>
            <w:bottom w:val="none" w:sz="0" w:space="0" w:color="auto"/>
            <w:right w:val="none" w:sz="0" w:space="0" w:color="auto"/>
          </w:divBdr>
          <w:divsChild>
            <w:div w:id="451019895">
              <w:marLeft w:val="0"/>
              <w:marRight w:val="0"/>
              <w:marTop w:val="0"/>
              <w:marBottom w:val="0"/>
              <w:divBdr>
                <w:top w:val="none" w:sz="0" w:space="0" w:color="auto"/>
                <w:left w:val="none" w:sz="0" w:space="0" w:color="auto"/>
                <w:bottom w:val="none" w:sz="0" w:space="0" w:color="auto"/>
                <w:right w:val="none" w:sz="0" w:space="0" w:color="auto"/>
              </w:divBdr>
              <w:divsChild>
                <w:div w:id="1236743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9822831">
          <w:marLeft w:val="0"/>
          <w:marRight w:val="0"/>
          <w:marTop w:val="0"/>
          <w:marBottom w:val="0"/>
          <w:divBdr>
            <w:top w:val="none" w:sz="0" w:space="0" w:color="auto"/>
            <w:left w:val="none" w:sz="0" w:space="0" w:color="auto"/>
            <w:bottom w:val="none" w:sz="0" w:space="0" w:color="auto"/>
            <w:right w:val="none" w:sz="0" w:space="0" w:color="auto"/>
          </w:divBdr>
          <w:divsChild>
            <w:div w:id="1630210708">
              <w:marLeft w:val="0"/>
              <w:marRight w:val="0"/>
              <w:marTop w:val="0"/>
              <w:marBottom w:val="0"/>
              <w:divBdr>
                <w:top w:val="none" w:sz="0" w:space="0" w:color="auto"/>
                <w:left w:val="none" w:sz="0" w:space="0" w:color="auto"/>
                <w:bottom w:val="none" w:sz="0" w:space="0" w:color="auto"/>
                <w:right w:val="none" w:sz="0" w:space="0" w:color="auto"/>
              </w:divBdr>
            </w:div>
          </w:divsChild>
        </w:div>
        <w:div w:id="1656227682">
          <w:marLeft w:val="0"/>
          <w:marRight w:val="0"/>
          <w:marTop w:val="300"/>
          <w:marBottom w:val="0"/>
          <w:divBdr>
            <w:top w:val="none" w:sz="0" w:space="0" w:color="auto"/>
            <w:left w:val="none" w:sz="0" w:space="0" w:color="auto"/>
            <w:bottom w:val="none" w:sz="0" w:space="0" w:color="auto"/>
            <w:right w:val="none" w:sz="0" w:space="0" w:color="auto"/>
          </w:divBdr>
          <w:divsChild>
            <w:div w:id="1506289492">
              <w:marLeft w:val="0"/>
              <w:marRight w:val="0"/>
              <w:marTop w:val="0"/>
              <w:marBottom w:val="0"/>
              <w:divBdr>
                <w:top w:val="none" w:sz="0" w:space="0" w:color="auto"/>
                <w:left w:val="none" w:sz="0" w:space="0" w:color="auto"/>
                <w:bottom w:val="none" w:sz="0" w:space="0" w:color="auto"/>
                <w:right w:val="none" w:sz="0" w:space="0" w:color="auto"/>
              </w:divBdr>
              <w:divsChild>
                <w:div w:id="893201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6736630">
          <w:marLeft w:val="0"/>
          <w:marRight w:val="0"/>
          <w:marTop w:val="0"/>
          <w:marBottom w:val="0"/>
          <w:divBdr>
            <w:top w:val="none" w:sz="0" w:space="0" w:color="auto"/>
            <w:left w:val="none" w:sz="0" w:space="0" w:color="auto"/>
            <w:bottom w:val="none" w:sz="0" w:space="0" w:color="auto"/>
            <w:right w:val="none" w:sz="0" w:space="0" w:color="auto"/>
          </w:divBdr>
          <w:divsChild>
            <w:div w:id="1058285293">
              <w:marLeft w:val="0"/>
              <w:marRight w:val="0"/>
              <w:marTop w:val="0"/>
              <w:marBottom w:val="0"/>
              <w:divBdr>
                <w:top w:val="none" w:sz="0" w:space="0" w:color="auto"/>
                <w:left w:val="none" w:sz="0" w:space="0" w:color="auto"/>
                <w:bottom w:val="none" w:sz="0" w:space="0" w:color="auto"/>
                <w:right w:val="none" w:sz="0" w:space="0" w:color="auto"/>
              </w:divBdr>
            </w:div>
          </w:divsChild>
        </w:div>
        <w:div w:id="1717855065">
          <w:marLeft w:val="0"/>
          <w:marRight w:val="0"/>
          <w:marTop w:val="0"/>
          <w:marBottom w:val="0"/>
          <w:divBdr>
            <w:top w:val="none" w:sz="0" w:space="0" w:color="auto"/>
            <w:left w:val="none" w:sz="0" w:space="0" w:color="auto"/>
            <w:bottom w:val="none" w:sz="0" w:space="0" w:color="auto"/>
            <w:right w:val="none" w:sz="0" w:space="0" w:color="auto"/>
          </w:divBdr>
        </w:div>
        <w:div w:id="1757047675">
          <w:marLeft w:val="0"/>
          <w:marRight w:val="0"/>
          <w:marTop w:val="0"/>
          <w:marBottom w:val="0"/>
          <w:divBdr>
            <w:top w:val="none" w:sz="0" w:space="0" w:color="auto"/>
            <w:left w:val="none" w:sz="0" w:space="0" w:color="auto"/>
            <w:bottom w:val="none" w:sz="0" w:space="0" w:color="auto"/>
            <w:right w:val="none" w:sz="0" w:space="0" w:color="auto"/>
          </w:divBdr>
        </w:div>
      </w:divsChild>
    </w:div>
    <w:div w:id="635254644">
      <w:bodyDiv w:val="1"/>
      <w:marLeft w:val="0"/>
      <w:marRight w:val="0"/>
      <w:marTop w:val="0"/>
      <w:marBottom w:val="0"/>
      <w:divBdr>
        <w:top w:val="none" w:sz="0" w:space="0" w:color="auto"/>
        <w:left w:val="none" w:sz="0" w:space="0" w:color="auto"/>
        <w:bottom w:val="none" w:sz="0" w:space="0" w:color="auto"/>
        <w:right w:val="none" w:sz="0" w:space="0" w:color="auto"/>
      </w:divBdr>
      <w:divsChild>
        <w:div w:id="822114394">
          <w:marLeft w:val="0"/>
          <w:marRight w:val="0"/>
          <w:marTop w:val="0"/>
          <w:marBottom w:val="0"/>
          <w:divBdr>
            <w:top w:val="none" w:sz="0" w:space="0" w:color="auto"/>
            <w:left w:val="none" w:sz="0" w:space="0" w:color="auto"/>
            <w:bottom w:val="none" w:sz="0" w:space="0" w:color="auto"/>
            <w:right w:val="none" w:sz="0" w:space="0" w:color="auto"/>
          </w:divBdr>
        </w:div>
        <w:div w:id="1118645599">
          <w:marLeft w:val="0"/>
          <w:marRight w:val="0"/>
          <w:marTop w:val="0"/>
          <w:marBottom w:val="0"/>
          <w:divBdr>
            <w:top w:val="none" w:sz="0" w:space="0" w:color="auto"/>
            <w:left w:val="none" w:sz="0" w:space="0" w:color="auto"/>
            <w:bottom w:val="none" w:sz="0" w:space="0" w:color="auto"/>
            <w:right w:val="none" w:sz="0" w:space="0" w:color="auto"/>
          </w:divBdr>
          <w:divsChild>
            <w:div w:id="783575636">
              <w:marLeft w:val="0"/>
              <w:marRight w:val="0"/>
              <w:marTop w:val="0"/>
              <w:marBottom w:val="0"/>
              <w:divBdr>
                <w:top w:val="none" w:sz="0" w:space="0" w:color="auto"/>
                <w:left w:val="none" w:sz="0" w:space="0" w:color="auto"/>
                <w:bottom w:val="none" w:sz="0" w:space="0" w:color="auto"/>
                <w:right w:val="none" w:sz="0" w:space="0" w:color="auto"/>
              </w:divBdr>
            </w:div>
          </w:divsChild>
        </w:div>
        <w:div w:id="577983282">
          <w:marLeft w:val="0"/>
          <w:marRight w:val="0"/>
          <w:marTop w:val="0"/>
          <w:marBottom w:val="0"/>
          <w:divBdr>
            <w:top w:val="none" w:sz="0" w:space="0" w:color="auto"/>
            <w:left w:val="none" w:sz="0" w:space="0" w:color="auto"/>
            <w:bottom w:val="none" w:sz="0" w:space="0" w:color="auto"/>
            <w:right w:val="none" w:sz="0" w:space="0" w:color="auto"/>
          </w:divBdr>
        </w:div>
        <w:div w:id="551112288">
          <w:marLeft w:val="0"/>
          <w:marRight w:val="0"/>
          <w:marTop w:val="0"/>
          <w:marBottom w:val="0"/>
          <w:divBdr>
            <w:top w:val="none" w:sz="0" w:space="0" w:color="auto"/>
            <w:left w:val="none" w:sz="0" w:space="0" w:color="auto"/>
            <w:bottom w:val="none" w:sz="0" w:space="0" w:color="auto"/>
            <w:right w:val="none" w:sz="0" w:space="0" w:color="auto"/>
          </w:divBdr>
          <w:divsChild>
            <w:div w:id="1053314631">
              <w:marLeft w:val="0"/>
              <w:marRight w:val="0"/>
              <w:marTop w:val="0"/>
              <w:marBottom w:val="0"/>
              <w:divBdr>
                <w:top w:val="none" w:sz="0" w:space="0" w:color="auto"/>
                <w:left w:val="none" w:sz="0" w:space="0" w:color="auto"/>
                <w:bottom w:val="none" w:sz="0" w:space="0" w:color="auto"/>
                <w:right w:val="none" w:sz="0" w:space="0" w:color="auto"/>
              </w:divBdr>
            </w:div>
          </w:divsChild>
        </w:div>
        <w:div w:id="1634673442">
          <w:marLeft w:val="0"/>
          <w:marRight w:val="0"/>
          <w:marTop w:val="0"/>
          <w:marBottom w:val="0"/>
          <w:divBdr>
            <w:top w:val="none" w:sz="0" w:space="0" w:color="auto"/>
            <w:left w:val="none" w:sz="0" w:space="0" w:color="auto"/>
            <w:bottom w:val="none" w:sz="0" w:space="0" w:color="auto"/>
            <w:right w:val="none" w:sz="0" w:space="0" w:color="auto"/>
          </w:divBdr>
        </w:div>
        <w:div w:id="447506187">
          <w:marLeft w:val="0"/>
          <w:marRight w:val="0"/>
          <w:marTop w:val="0"/>
          <w:marBottom w:val="0"/>
          <w:divBdr>
            <w:top w:val="none" w:sz="0" w:space="0" w:color="auto"/>
            <w:left w:val="none" w:sz="0" w:space="0" w:color="auto"/>
            <w:bottom w:val="none" w:sz="0" w:space="0" w:color="auto"/>
            <w:right w:val="none" w:sz="0" w:space="0" w:color="auto"/>
          </w:divBdr>
          <w:divsChild>
            <w:div w:id="1406949957">
              <w:marLeft w:val="0"/>
              <w:marRight w:val="0"/>
              <w:marTop w:val="0"/>
              <w:marBottom w:val="0"/>
              <w:divBdr>
                <w:top w:val="none" w:sz="0" w:space="0" w:color="auto"/>
                <w:left w:val="none" w:sz="0" w:space="0" w:color="auto"/>
                <w:bottom w:val="none" w:sz="0" w:space="0" w:color="auto"/>
                <w:right w:val="none" w:sz="0" w:space="0" w:color="auto"/>
              </w:divBdr>
            </w:div>
          </w:divsChild>
        </w:div>
        <w:div w:id="621114487">
          <w:marLeft w:val="0"/>
          <w:marRight w:val="0"/>
          <w:marTop w:val="0"/>
          <w:marBottom w:val="0"/>
          <w:divBdr>
            <w:top w:val="none" w:sz="0" w:space="0" w:color="auto"/>
            <w:left w:val="none" w:sz="0" w:space="0" w:color="auto"/>
            <w:bottom w:val="none" w:sz="0" w:space="0" w:color="auto"/>
            <w:right w:val="none" w:sz="0" w:space="0" w:color="auto"/>
          </w:divBdr>
        </w:div>
        <w:div w:id="1271086710">
          <w:marLeft w:val="0"/>
          <w:marRight w:val="0"/>
          <w:marTop w:val="0"/>
          <w:marBottom w:val="0"/>
          <w:divBdr>
            <w:top w:val="none" w:sz="0" w:space="0" w:color="auto"/>
            <w:left w:val="none" w:sz="0" w:space="0" w:color="auto"/>
            <w:bottom w:val="none" w:sz="0" w:space="0" w:color="auto"/>
            <w:right w:val="none" w:sz="0" w:space="0" w:color="auto"/>
          </w:divBdr>
          <w:divsChild>
            <w:div w:id="486284272">
              <w:marLeft w:val="0"/>
              <w:marRight w:val="0"/>
              <w:marTop w:val="0"/>
              <w:marBottom w:val="0"/>
              <w:divBdr>
                <w:top w:val="none" w:sz="0" w:space="0" w:color="auto"/>
                <w:left w:val="none" w:sz="0" w:space="0" w:color="auto"/>
                <w:bottom w:val="none" w:sz="0" w:space="0" w:color="auto"/>
                <w:right w:val="none" w:sz="0" w:space="0" w:color="auto"/>
              </w:divBdr>
            </w:div>
          </w:divsChild>
        </w:div>
        <w:div w:id="1372875469">
          <w:marLeft w:val="0"/>
          <w:marRight w:val="0"/>
          <w:marTop w:val="0"/>
          <w:marBottom w:val="0"/>
          <w:divBdr>
            <w:top w:val="none" w:sz="0" w:space="0" w:color="auto"/>
            <w:left w:val="none" w:sz="0" w:space="0" w:color="auto"/>
            <w:bottom w:val="none" w:sz="0" w:space="0" w:color="auto"/>
            <w:right w:val="none" w:sz="0" w:space="0" w:color="auto"/>
          </w:divBdr>
        </w:div>
        <w:div w:id="901985366">
          <w:marLeft w:val="0"/>
          <w:marRight w:val="0"/>
          <w:marTop w:val="0"/>
          <w:marBottom w:val="0"/>
          <w:divBdr>
            <w:top w:val="none" w:sz="0" w:space="0" w:color="auto"/>
            <w:left w:val="none" w:sz="0" w:space="0" w:color="auto"/>
            <w:bottom w:val="none" w:sz="0" w:space="0" w:color="auto"/>
            <w:right w:val="none" w:sz="0" w:space="0" w:color="auto"/>
          </w:divBdr>
          <w:divsChild>
            <w:div w:id="1362976072">
              <w:marLeft w:val="0"/>
              <w:marRight w:val="0"/>
              <w:marTop w:val="0"/>
              <w:marBottom w:val="0"/>
              <w:divBdr>
                <w:top w:val="none" w:sz="0" w:space="0" w:color="auto"/>
                <w:left w:val="none" w:sz="0" w:space="0" w:color="auto"/>
                <w:bottom w:val="none" w:sz="0" w:space="0" w:color="auto"/>
                <w:right w:val="none" w:sz="0" w:space="0" w:color="auto"/>
              </w:divBdr>
            </w:div>
          </w:divsChild>
        </w:div>
        <w:div w:id="1808739385">
          <w:marLeft w:val="0"/>
          <w:marRight w:val="0"/>
          <w:marTop w:val="0"/>
          <w:marBottom w:val="0"/>
          <w:divBdr>
            <w:top w:val="none" w:sz="0" w:space="0" w:color="auto"/>
            <w:left w:val="none" w:sz="0" w:space="0" w:color="auto"/>
            <w:bottom w:val="none" w:sz="0" w:space="0" w:color="auto"/>
            <w:right w:val="none" w:sz="0" w:space="0" w:color="auto"/>
          </w:divBdr>
        </w:div>
        <w:div w:id="1766417987">
          <w:marLeft w:val="0"/>
          <w:marRight w:val="0"/>
          <w:marTop w:val="0"/>
          <w:marBottom w:val="0"/>
          <w:divBdr>
            <w:top w:val="none" w:sz="0" w:space="0" w:color="auto"/>
            <w:left w:val="none" w:sz="0" w:space="0" w:color="auto"/>
            <w:bottom w:val="none" w:sz="0" w:space="0" w:color="auto"/>
            <w:right w:val="none" w:sz="0" w:space="0" w:color="auto"/>
          </w:divBdr>
          <w:divsChild>
            <w:div w:id="527715573">
              <w:marLeft w:val="0"/>
              <w:marRight w:val="0"/>
              <w:marTop w:val="0"/>
              <w:marBottom w:val="0"/>
              <w:divBdr>
                <w:top w:val="none" w:sz="0" w:space="0" w:color="auto"/>
                <w:left w:val="none" w:sz="0" w:space="0" w:color="auto"/>
                <w:bottom w:val="none" w:sz="0" w:space="0" w:color="auto"/>
                <w:right w:val="none" w:sz="0" w:space="0" w:color="auto"/>
              </w:divBdr>
            </w:div>
          </w:divsChild>
        </w:div>
        <w:div w:id="789784723">
          <w:marLeft w:val="0"/>
          <w:marRight w:val="0"/>
          <w:marTop w:val="0"/>
          <w:marBottom w:val="0"/>
          <w:divBdr>
            <w:top w:val="none" w:sz="0" w:space="0" w:color="auto"/>
            <w:left w:val="none" w:sz="0" w:space="0" w:color="auto"/>
            <w:bottom w:val="none" w:sz="0" w:space="0" w:color="auto"/>
            <w:right w:val="none" w:sz="0" w:space="0" w:color="auto"/>
          </w:divBdr>
        </w:div>
        <w:div w:id="211117745">
          <w:marLeft w:val="0"/>
          <w:marRight w:val="0"/>
          <w:marTop w:val="0"/>
          <w:marBottom w:val="0"/>
          <w:divBdr>
            <w:top w:val="none" w:sz="0" w:space="0" w:color="auto"/>
            <w:left w:val="none" w:sz="0" w:space="0" w:color="auto"/>
            <w:bottom w:val="none" w:sz="0" w:space="0" w:color="auto"/>
            <w:right w:val="none" w:sz="0" w:space="0" w:color="auto"/>
          </w:divBdr>
          <w:divsChild>
            <w:div w:id="277879950">
              <w:marLeft w:val="0"/>
              <w:marRight w:val="0"/>
              <w:marTop w:val="0"/>
              <w:marBottom w:val="0"/>
              <w:divBdr>
                <w:top w:val="none" w:sz="0" w:space="0" w:color="auto"/>
                <w:left w:val="none" w:sz="0" w:space="0" w:color="auto"/>
                <w:bottom w:val="none" w:sz="0" w:space="0" w:color="auto"/>
                <w:right w:val="none" w:sz="0" w:space="0" w:color="auto"/>
              </w:divBdr>
            </w:div>
          </w:divsChild>
        </w:div>
        <w:div w:id="1092825001">
          <w:marLeft w:val="0"/>
          <w:marRight w:val="0"/>
          <w:marTop w:val="300"/>
          <w:marBottom w:val="0"/>
          <w:divBdr>
            <w:top w:val="none" w:sz="0" w:space="0" w:color="auto"/>
            <w:left w:val="none" w:sz="0" w:space="0" w:color="auto"/>
            <w:bottom w:val="none" w:sz="0" w:space="0" w:color="auto"/>
            <w:right w:val="none" w:sz="0" w:space="0" w:color="auto"/>
          </w:divBdr>
          <w:divsChild>
            <w:div w:id="699084835">
              <w:marLeft w:val="0"/>
              <w:marRight w:val="0"/>
              <w:marTop w:val="0"/>
              <w:marBottom w:val="0"/>
              <w:divBdr>
                <w:top w:val="none" w:sz="0" w:space="0" w:color="auto"/>
                <w:left w:val="none" w:sz="0" w:space="0" w:color="auto"/>
                <w:bottom w:val="none" w:sz="0" w:space="0" w:color="auto"/>
                <w:right w:val="none" w:sz="0" w:space="0" w:color="auto"/>
              </w:divBdr>
              <w:divsChild>
                <w:div w:id="1276136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8682139">
          <w:marLeft w:val="0"/>
          <w:marRight w:val="0"/>
          <w:marTop w:val="300"/>
          <w:marBottom w:val="0"/>
          <w:divBdr>
            <w:top w:val="none" w:sz="0" w:space="0" w:color="auto"/>
            <w:left w:val="none" w:sz="0" w:space="0" w:color="auto"/>
            <w:bottom w:val="none" w:sz="0" w:space="0" w:color="auto"/>
            <w:right w:val="none" w:sz="0" w:space="0" w:color="auto"/>
          </w:divBdr>
          <w:divsChild>
            <w:div w:id="1500660142">
              <w:marLeft w:val="0"/>
              <w:marRight w:val="0"/>
              <w:marTop w:val="0"/>
              <w:marBottom w:val="0"/>
              <w:divBdr>
                <w:top w:val="none" w:sz="0" w:space="0" w:color="auto"/>
                <w:left w:val="none" w:sz="0" w:space="0" w:color="auto"/>
                <w:bottom w:val="none" w:sz="0" w:space="0" w:color="auto"/>
                <w:right w:val="none" w:sz="0" w:space="0" w:color="auto"/>
              </w:divBdr>
              <w:divsChild>
                <w:div w:id="1867138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689128">
          <w:marLeft w:val="0"/>
          <w:marRight w:val="0"/>
          <w:marTop w:val="300"/>
          <w:marBottom w:val="0"/>
          <w:divBdr>
            <w:top w:val="none" w:sz="0" w:space="0" w:color="auto"/>
            <w:left w:val="none" w:sz="0" w:space="0" w:color="auto"/>
            <w:bottom w:val="none" w:sz="0" w:space="0" w:color="auto"/>
            <w:right w:val="none" w:sz="0" w:space="0" w:color="auto"/>
          </w:divBdr>
          <w:divsChild>
            <w:div w:id="721055773">
              <w:marLeft w:val="0"/>
              <w:marRight w:val="0"/>
              <w:marTop w:val="0"/>
              <w:marBottom w:val="0"/>
              <w:divBdr>
                <w:top w:val="none" w:sz="0" w:space="0" w:color="auto"/>
                <w:left w:val="none" w:sz="0" w:space="0" w:color="auto"/>
                <w:bottom w:val="none" w:sz="0" w:space="0" w:color="auto"/>
                <w:right w:val="none" w:sz="0" w:space="0" w:color="auto"/>
              </w:divBdr>
              <w:divsChild>
                <w:div w:id="570577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9264320">
          <w:marLeft w:val="0"/>
          <w:marRight w:val="0"/>
          <w:marTop w:val="300"/>
          <w:marBottom w:val="0"/>
          <w:divBdr>
            <w:top w:val="none" w:sz="0" w:space="0" w:color="auto"/>
            <w:left w:val="none" w:sz="0" w:space="0" w:color="auto"/>
            <w:bottom w:val="none" w:sz="0" w:space="0" w:color="auto"/>
            <w:right w:val="none" w:sz="0" w:space="0" w:color="auto"/>
          </w:divBdr>
          <w:divsChild>
            <w:div w:id="1171220815">
              <w:marLeft w:val="0"/>
              <w:marRight w:val="0"/>
              <w:marTop w:val="0"/>
              <w:marBottom w:val="0"/>
              <w:divBdr>
                <w:top w:val="none" w:sz="0" w:space="0" w:color="auto"/>
                <w:left w:val="none" w:sz="0" w:space="0" w:color="auto"/>
                <w:bottom w:val="none" w:sz="0" w:space="0" w:color="auto"/>
                <w:right w:val="none" w:sz="0" w:space="0" w:color="auto"/>
              </w:divBdr>
              <w:divsChild>
                <w:div w:id="1308971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6759218">
      <w:bodyDiv w:val="1"/>
      <w:marLeft w:val="0"/>
      <w:marRight w:val="0"/>
      <w:marTop w:val="0"/>
      <w:marBottom w:val="0"/>
      <w:divBdr>
        <w:top w:val="none" w:sz="0" w:space="0" w:color="auto"/>
        <w:left w:val="none" w:sz="0" w:space="0" w:color="auto"/>
        <w:bottom w:val="none" w:sz="0" w:space="0" w:color="auto"/>
        <w:right w:val="none" w:sz="0" w:space="0" w:color="auto"/>
      </w:divBdr>
    </w:div>
    <w:div w:id="638656050">
      <w:bodyDiv w:val="1"/>
      <w:marLeft w:val="0"/>
      <w:marRight w:val="0"/>
      <w:marTop w:val="0"/>
      <w:marBottom w:val="0"/>
      <w:divBdr>
        <w:top w:val="none" w:sz="0" w:space="0" w:color="auto"/>
        <w:left w:val="none" w:sz="0" w:space="0" w:color="auto"/>
        <w:bottom w:val="none" w:sz="0" w:space="0" w:color="auto"/>
        <w:right w:val="none" w:sz="0" w:space="0" w:color="auto"/>
      </w:divBdr>
      <w:divsChild>
        <w:div w:id="138109791">
          <w:marLeft w:val="0"/>
          <w:marRight w:val="0"/>
          <w:marTop w:val="0"/>
          <w:marBottom w:val="0"/>
          <w:divBdr>
            <w:top w:val="none" w:sz="0" w:space="0" w:color="auto"/>
            <w:left w:val="none" w:sz="0" w:space="0" w:color="auto"/>
            <w:bottom w:val="none" w:sz="0" w:space="0" w:color="auto"/>
            <w:right w:val="none" w:sz="0" w:space="0" w:color="auto"/>
          </w:divBdr>
        </w:div>
        <w:div w:id="190266954">
          <w:marLeft w:val="0"/>
          <w:marRight w:val="0"/>
          <w:marTop w:val="0"/>
          <w:marBottom w:val="0"/>
          <w:divBdr>
            <w:top w:val="none" w:sz="0" w:space="0" w:color="auto"/>
            <w:left w:val="none" w:sz="0" w:space="0" w:color="auto"/>
            <w:bottom w:val="none" w:sz="0" w:space="0" w:color="auto"/>
            <w:right w:val="none" w:sz="0" w:space="0" w:color="auto"/>
          </w:divBdr>
        </w:div>
        <w:div w:id="240913396">
          <w:marLeft w:val="0"/>
          <w:marRight w:val="0"/>
          <w:marTop w:val="0"/>
          <w:marBottom w:val="0"/>
          <w:divBdr>
            <w:top w:val="none" w:sz="0" w:space="0" w:color="auto"/>
            <w:left w:val="none" w:sz="0" w:space="0" w:color="auto"/>
            <w:bottom w:val="none" w:sz="0" w:space="0" w:color="auto"/>
            <w:right w:val="none" w:sz="0" w:space="0" w:color="auto"/>
          </w:divBdr>
          <w:divsChild>
            <w:div w:id="1280331328">
              <w:marLeft w:val="0"/>
              <w:marRight w:val="0"/>
              <w:marTop w:val="0"/>
              <w:marBottom w:val="0"/>
              <w:divBdr>
                <w:top w:val="none" w:sz="0" w:space="0" w:color="auto"/>
                <w:left w:val="none" w:sz="0" w:space="0" w:color="auto"/>
                <w:bottom w:val="none" w:sz="0" w:space="0" w:color="auto"/>
                <w:right w:val="none" w:sz="0" w:space="0" w:color="auto"/>
              </w:divBdr>
            </w:div>
          </w:divsChild>
        </w:div>
        <w:div w:id="304090397">
          <w:marLeft w:val="0"/>
          <w:marRight w:val="0"/>
          <w:marTop w:val="0"/>
          <w:marBottom w:val="0"/>
          <w:divBdr>
            <w:top w:val="none" w:sz="0" w:space="0" w:color="auto"/>
            <w:left w:val="none" w:sz="0" w:space="0" w:color="auto"/>
            <w:bottom w:val="none" w:sz="0" w:space="0" w:color="auto"/>
            <w:right w:val="none" w:sz="0" w:space="0" w:color="auto"/>
          </w:divBdr>
        </w:div>
        <w:div w:id="548230830">
          <w:marLeft w:val="0"/>
          <w:marRight w:val="0"/>
          <w:marTop w:val="0"/>
          <w:marBottom w:val="0"/>
          <w:divBdr>
            <w:top w:val="none" w:sz="0" w:space="0" w:color="auto"/>
            <w:left w:val="none" w:sz="0" w:space="0" w:color="auto"/>
            <w:bottom w:val="none" w:sz="0" w:space="0" w:color="auto"/>
            <w:right w:val="none" w:sz="0" w:space="0" w:color="auto"/>
          </w:divBdr>
          <w:divsChild>
            <w:div w:id="1181628861">
              <w:marLeft w:val="0"/>
              <w:marRight w:val="0"/>
              <w:marTop w:val="0"/>
              <w:marBottom w:val="0"/>
              <w:divBdr>
                <w:top w:val="none" w:sz="0" w:space="0" w:color="auto"/>
                <w:left w:val="none" w:sz="0" w:space="0" w:color="auto"/>
                <w:bottom w:val="none" w:sz="0" w:space="0" w:color="auto"/>
                <w:right w:val="none" w:sz="0" w:space="0" w:color="auto"/>
              </w:divBdr>
            </w:div>
          </w:divsChild>
        </w:div>
        <w:div w:id="685328359">
          <w:marLeft w:val="0"/>
          <w:marRight w:val="0"/>
          <w:marTop w:val="0"/>
          <w:marBottom w:val="0"/>
          <w:divBdr>
            <w:top w:val="none" w:sz="0" w:space="0" w:color="auto"/>
            <w:left w:val="none" w:sz="0" w:space="0" w:color="auto"/>
            <w:bottom w:val="none" w:sz="0" w:space="0" w:color="auto"/>
            <w:right w:val="none" w:sz="0" w:space="0" w:color="auto"/>
          </w:divBdr>
          <w:divsChild>
            <w:div w:id="1245261772">
              <w:marLeft w:val="0"/>
              <w:marRight w:val="0"/>
              <w:marTop w:val="0"/>
              <w:marBottom w:val="0"/>
              <w:divBdr>
                <w:top w:val="none" w:sz="0" w:space="0" w:color="auto"/>
                <w:left w:val="none" w:sz="0" w:space="0" w:color="auto"/>
                <w:bottom w:val="none" w:sz="0" w:space="0" w:color="auto"/>
                <w:right w:val="none" w:sz="0" w:space="0" w:color="auto"/>
              </w:divBdr>
            </w:div>
          </w:divsChild>
        </w:div>
        <w:div w:id="844706345">
          <w:marLeft w:val="0"/>
          <w:marRight w:val="0"/>
          <w:marTop w:val="0"/>
          <w:marBottom w:val="0"/>
          <w:divBdr>
            <w:top w:val="none" w:sz="0" w:space="0" w:color="auto"/>
            <w:left w:val="none" w:sz="0" w:space="0" w:color="auto"/>
            <w:bottom w:val="none" w:sz="0" w:space="0" w:color="auto"/>
            <w:right w:val="none" w:sz="0" w:space="0" w:color="auto"/>
          </w:divBdr>
        </w:div>
        <w:div w:id="903877658">
          <w:marLeft w:val="0"/>
          <w:marRight w:val="0"/>
          <w:marTop w:val="300"/>
          <w:marBottom w:val="0"/>
          <w:divBdr>
            <w:top w:val="none" w:sz="0" w:space="0" w:color="auto"/>
            <w:left w:val="none" w:sz="0" w:space="0" w:color="auto"/>
            <w:bottom w:val="none" w:sz="0" w:space="0" w:color="auto"/>
            <w:right w:val="none" w:sz="0" w:space="0" w:color="auto"/>
          </w:divBdr>
          <w:divsChild>
            <w:div w:id="1022316401">
              <w:marLeft w:val="0"/>
              <w:marRight w:val="0"/>
              <w:marTop w:val="0"/>
              <w:marBottom w:val="0"/>
              <w:divBdr>
                <w:top w:val="none" w:sz="0" w:space="0" w:color="auto"/>
                <w:left w:val="none" w:sz="0" w:space="0" w:color="auto"/>
                <w:bottom w:val="none" w:sz="0" w:space="0" w:color="auto"/>
                <w:right w:val="none" w:sz="0" w:space="0" w:color="auto"/>
              </w:divBdr>
              <w:divsChild>
                <w:div w:id="969480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0522053">
          <w:marLeft w:val="0"/>
          <w:marRight w:val="0"/>
          <w:marTop w:val="0"/>
          <w:marBottom w:val="0"/>
          <w:divBdr>
            <w:top w:val="none" w:sz="0" w:space="0" w:color="auto"/>
            <w:left w:val="none" w:sz="0" w:space="0" w:color="auto"/>
            <w:bottom w:val="none" w:sz="0" w:space="0" w:color="auto"/>
            <w:right w:val="none" w:sz="0" w:space="0" w:color="auto"/>
          </w:divBdr>
        </w:div>
        <w:div w:id="1013146861">
          <w:marLeft w:val="0"/>
          <w:marRight w:val="0"/>
          <w:marTop w:val="300"/>
          <w:marBottom w:val="0"/>
          <w:divBdr>
            <w:top w:val="none" w:sz="0" w:space="0" w:color="auto"/>
            <w:left w:val="none" w:sz="0" w:space="0" w:color="auto"/>
            <w:bottom w:val="none" w:sz="0" w:space="0" w:color="auto"/>
            <w:right w:val="none" w:sz="0" w:space="0" w:color="auto"/>
          </w:divBdr>
          <w:divsChild>
            <w:div w:id="1573001136">
              <w:marLeft w:val="0"/>
              <w:marRight w:val="0"/>
              <w:marTop w:val="0"/>
              <w:marBottom w:val="0"/>
              <w:divBdr>
                <w:top w:val="none" w:sz="0" w:space="0" w:color="auto"/>
                <w:left w:val="none" w:sz="0" w:space="0" w:color="auto"/>
                <w:bottom w:val="none" w:sz="0" w:space="0" w:color="auto"/>
                <w:right w:val="none" w:sz="0" w:space="0" w:color="auto"/>
              </w:divBdr>
              <w:divsChild>
                <w:div w:id="884756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9913922">
          <w:marLeft w:val="0"/>
          <w:marRight w:val="0"/>
          <w:marTop w:val="0"/>
          <w:marBottom w:val="0"/>
          <w:divBdr>
            <w:top w:val="none" w:sz="0" w:space="0" w:color="auto"/>
            <w:left w:val="none" w:sz="0" w:space="0" w:color="auto"/>
            <w:bottom w:val="none" w:sz="0" w:space="0" w:color="auto"/>
            <w:right w:val="none" w:sz="0" w:space="0" w:color="auto"/>
          </w:divBdr>
          <w:divsChild>
            <w:div w:id="470749090">
              <w:marLeft w:val="0"/>
              <w:marRight w:val="0"/>
              <w:marTop w:val="0"/>
              <w:marBottom w:val="0"/>
              <w:divBdr>
                <w:top w:val="none" w:sz="0" w:space="0" w:color="auto"/>
                <w:left w:val="none" w:sz="0" w:space="0" w:color="auto"/>
                <w:bottom w:val="none" w:sz="0" w:space="0" w:color="auto"/>
                <w:right w:val="none" w:sz="0" w:space="0" w:color="auto"/>
              </w:divBdr>
            </w:div>
          </w:divsChild>
        </w:div>
        <w:div w:id="1345863015">
          <w:marLeft w:val="0"/>
          <w:marRight w:val="0"/>
          <w:marTop w:val="300"/>
          <w:marBottom w:val="0"/>
          <w:divBdr>
            <w:top w:val="none" w:sz="0" w:space="0" w:color="auto"/>
            <w:left w:val="none" w:sz="0" w:space="0" w:color="auto"/>
            <w:bottom w:val="none" w:sz="0" w:space="0" w:color="auto"/>
            <w:right w:val="none" w:sz="0" w:space="0" w:color="auto"/>
          </w:divBdr>
          <w:divsChild>
            <w:div w:id="1481191126">
              <w:marLeft w:val="0"/>
              <w:marRight w:val="0"/>
              <w:marTop w:val="0"/>
              <w:marBottom w:val="0"/>
              <w:divBdr>
                <w:top w:val="none" w:sz="0" w:space="0" w:color="auto"/>
                <w:left w:val="none" w:sz="0" w:space="0" w:color="auto"/>
                <w:bottom w:val="none" w:sz="0" w:space="0" w:color="auto"/>
                <w:right w:val="none" w:sz="0" w:space="0" w:color="auto"/>
              </w:divBdr>
              <w:divsChild>
                <w:div w:id="18453180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6329492">
          <w:marLeft w:val="0"/>
          <w:marRight w:val="0"/>
          <w:marTop w:val="0"/>
          <w:marBottom w:val="0"/>
          <w:divBdr>
            <w:top w:val="none" w:sz="0" w:space="0" w:color="auto"/>
            <w:left w:val="none" w:sz="0" w:space="0" w:color="auto"/>
            <w:bottom w:val="none" w:sz="0" w:space="0" w:color="auto"/>
            <w:right w:val="none" w:sz="0" w:space="0" w:color="auto"/>
          </w:divBdr>
          <w:divsChild>
            <w:div w:id="320040626">
              <w:marLeft w:val="0"/>
              <w:marRight w:val="0"/>
              <w:marTop w:val="0"/>
              <w:marBottom w:val="0"/>
              <w:divBdr>
                <w:top w:val="none" w:sz="0" w:space="0" w:color="auto"/>
                <w:left w:val="none" w:sz="0" w:space="0" w:color="auto"/>
                <w:bottom w:val="none" w:sz="0" w:space="0" w:color="auto"/>
                <w:right w:val="none" w:sz="0" w:space="0" w:color="auto"/>
              </w:divBdr>
            </w:div>
          </w:divsChild>
        </w:div>
        <w:div w:id="1578056101">
          <w:marLeft w:val="0"/>
          <w:marRight w:val="0"/>
          <w:marTop w:val="0"/>
          <w:marBottom w:val="0"/>
          <w:divBdr>
            <w:top w:val="none" w:sz="0" w:space="0" w:color="auto"/>
            <w:left w:val="none" w:sz="0" w:space="0" w:color="auto"/>
            <w:bottom w:val="none" w:sz="0" w:space="0" w:color="auto"/>
            <w:right w:val="none" w:sz="0" w:space="0" w:color="auto"/>
          </w:divBdr>
        </w:div>
      </w:divsChild>
    </w:div>
    <w:div w:id="638875150">
      <w:bodyDiv w:val="1"/>
      <w:marLeft w:val="0"/>
      <w:marRight w:val="0"/>
      <w:marTop w:val="0"/>
      <w:marBottom w:val="0"/>
      <w:divBdr>
        <w:top w:val="none" w:sz="0" w:space="0" w:color="auto"/>
        <w:left w:val="none" w:sz="0" w:space="0" w:color="auto"/>
        <w:bottom w:val="none" w:sz="0" w:space="0" w:color="auto"/>
        <w:right w:val="none" w:sz="0" w:space="0" w:color="auto"/>
      </w:divBdr>
      <w:divsChild>
        <w:div w:id="149295160">
          <w:marLeft w:val="0"/>
          <w:marRight w:val="0"/>
          <w:marTop w:val="0"/>
          <w:marBottom w:val="0"/>
          <w:divBdr>
            <w:top w:val="none" w:sz="0" w:space="0" w:color="auto"/>
            <w:left w:val="none" w:sz="0" w:space="0" w:color="auto"/>
            <w:bottom w:val="none" w:sz="0" w:space="0" w:color="auto"/>
            <w:right w:val="none" w:sz="0" w:space="0" w:color="auto"/>
          </w:divBdr>
          <w:divsChild>
            <w:div w:id="59136096">
              <w:marLeft w:val="0"/>
              <w:marRight w:val="0"/>
              <w:marTop w:val="0"/>
              <w:marBottom w:val="0"/>
              <w:divBdr>
                <w:top w:val="none" w:sz="0" w:space="0" w:color="auto"/>
                <w:left w:val="none" w:sz="0" w:space="0" w:color="auto"/>
                <w:bottom w:val="none" w:sz="0" w:space="0" w:color="auto"/>
                <w:right w:val="none" w:sz="0" w:space="0" w:color="auto"/>
              </w:divBdr>
            </w:div>
          </w:divsChild>
        </w:div>
        <w:div w:id="202406680">
          <w:marLeft w:val="0"/>
          <w:marRight w:val="0"/>
          <w:marTop w:val="0"/>
          <w:marBottom w:val="0"/>
          <w:divBdr>
            <w:top w:val="none" w:sz="0" w:space="0" w:color="auto"/>
            <w:left w:val="none" w:sz="0" w:space="0" w:color="auto"/>
            <w:bottom w:val="none" w:sz="0" w:space="0" w:color="auto"/>
            <w:right w:val="none" w:sz="0" w:space="0" w:color="auto"/>
          </w:divBdr>
        </w:div>
        <w:div w:id="291205930">
          <w:marLeft w:val="0"/>
          <w:marRight w:val="0"/>
          <w:marTop w:val="0"/>
          <w:marBottom w:val="0"/>
          <w:divBdr>
            <w:top w:val="none" w:sz="0" w:space="0" w:color="auto"/>
            <w:left w:val="none" w:sz="0" w:space="0" w:color="auto"/>
            <w:bottom w:val="none" w:sz="0" w:space="0" w:color="auto"/>
            <w:right w:val="none" w:sz="0" w:space="0" w:color="auto"/>
          </w:divBdr>
          <w:divsChild>
            <w:div w:id="1739405193">
              <w:marLeft w:val="0"/>
              <w:marRight w:val="0"/>
              <w:marTop w:val="0"/>
              <w:marBottom w:val="0"/>
              <w:divBdr>
                <w:top w:val="none" w:sz="0" w:space="0" w:color="auto"/>
                <w:left w:val="none" w:sz="0" w:space="0" w:color="auto"/>
                <w:bottom w:val="none" w:sz="0" w:space="0" w:color="auto"/>
                <w:right w:val="none" w:sz="0" w:space="0" w:color="auto"/>
              </w:divBdr>
            </w:div>
          </w:divsChild>
        </w:div>
        <w:div w:id="777216117">
          <w:marLeft w:val="0"/>
          <w:marRight w:val="0"/>
          <w:marTop w:val="0"/>
          <w:marBottom w:val="0"/>
          <w:divBdr>
            <w:top w:val="none" w:sz="0" w:space="0" w:color="auto"/>
            <w:left w:val="none" w:sz="0" w:space="0" w:color="auto"/>
            <w:bottom w:val="none" w:sz="0" w:space="0" w:color="auto"/>
            <w:right w:val="none" w:sz="0" w:space="0" w:color="auto"/>
          </w:divBdr>
        </w:div>
        <w:div w:id="804544994">
          <w:marLeft w:val="0"/>
          <w:marRight w:val="0"/>
          <w:marTop w:val="0"/>
          <w:marBottom w:val="0"/>
          <w:divBdr>
            <w:top w:val="none" w:sz="0" w:space="0" w:color="auto"/>
            <w:left w:val="none" w:sz="0" w:space="0" w:color="auto"/>
            <w:bottom w:val="none" w:sz="0" w:space="0" w:color="auto"/>
            <w:right w:val="none" w:sz="0" w:space="0" w:color="auto"/>
          </w:divBdr>
          <w:divsChild>
            <w:div w:id="948967947">
              <w:marLeft w:val="0"/>
              <w:marRight w:val="0"/>
              <w:marTop w:val="0"/>
              <w:marBottom w:val="0"/>
              <w:divBdr>
                <w:top w:val="none" w:sz="0" w:space="0" w:color="auto"/>
                <w:left w:val="none" w:sz="0" w:space="0" w:color="auto"/>
                <w:bottom w:val="none" w:sz="0" w:space="0" w:color="auto"/>
                <w:right w:val="none" w:sz="0" w:space="0" w:color="auto"/>
              </w:divBdr>
            </w:div>
          </w:divsChild>
        </w:div>
        <w:div w:id="920020539">
          <w:marLeft w:val="0"/>
          <w:marRight w:val="0"/>
          <w:marTop w:val="0"/>
          <w:marBottom w:val="0"/>
          <w:divBdr>
            <w:top w:val="none" w:sz="0" w:space="0" w:color="auto"/>
            <w:left w:val="none" w:sz="0" w:space="0" w:color="auto"/>
            <w:bottom w:val="none" w:sz="0" w:space="0" w:color="auto"/>
            <w:right w:val="none" w:sz="0" w:space="0" w:color="auto"/>
          </w:divBdr>
        </w:div>
        <w:div w:id="943462703">
          <w:marLeft w:val="0"/>
          <w:marRight w:val="0"/>
          <w:marTop w:val="0"/>
          <w:marBottom w:val="0"/>
          <w:divBdr>
            <w:top w:val="none" w:sz="0" w:space="0" w:color="auto"/>
            <w:left w:val="none" w:sz="0" w:space="0" w:color="auto"/>
            <w:bottom w:val="none" w:sz="0" w:space="0" w:color="auto"/>
            <w:right w:val="none" w:sz="0" w:space="0" w:color="auto"/>
          </w:divBdr>
          <w:divsChild>
            <w:div w:id="826019038">
              <w:marLeft w:val="0"/>
              <w:marRight w:val="0"/>
              <w:marTop w:val="0"/>
              <w:marBottom w:val="0"/>
              <w:divBdr>
                <w:top w:val="none" w:sz="0" w:space="0" w:color="auto"/>
                <w:left w:val="none" w:sz="0" w:space="0" w:color="auto"/>
                <w:bottom w:val="none" w:sz="0" w:space="0" w:color="auto"/>
                <w:right w:val="none" w:sz="0" w:space="0" w:color="auto"/>
              </w:divBdr>
            </w:div>
          </w:divsChild>
        </w:div>
        <w:div w:id="960500099">
          <w:marLeft w:val="0"/>
          <w:marRight w:val="0"/>
          <w:marTop w:val="0"/>
          <w:marBottom w:val="0"/>
          <w:divBdr>
            <w:top w:val="none" w:sz="0" w:space="0" w:color="auto"/>
            <w:left w:val="none" w:sz="0" w:space="0" w:color="auto"/>
            <w:bottom w:val="none" w:sz="0" w:space="0" w:color="auto"/>
            <w:right w:val="none" w:sz="0" w:space="0" w:color="auto"/>
          </w:divBdr>
          <w:divsChild>
            <w:div w:id="588195143">
              <w:marLeft w:val="0"/>
              <w:marRight w:val="0"/>
              <w:marTop w:val="0"/>
              <w:marBottom w:val="0"/>
              <w:divBdr>
                <w:top w:val="none" w:sz="0" w:space="0" w:color="auto"/>
                <w:left w:val="none" w:sz="0" w:space="0" w:color="auto"/>
                <w:bottom w:val="none" w:sz="0" w:space="0" w:color="auto"/>
                <w:right w:val="none" w:sz="0" w:space="0" w:color="auto"/>
              </w:divBdr>
            </w:div>
          </w:divsChild>
        </w:div>
        <w:div w:id="989868503">
          <w:marLeft w:val="0"/>
          <w:marRight w:val="0"/>
          <w:marTop w:val="300"/>
          <w:marBottom w:val="0"/>
          <w:divBdr>
            <w:top w:val="none" w:sz="0" w:space="0" w:color="auto"/>
            <w:left w:val="none" w:sz="0" w:space="0" w:color="auto"/>
            <w:bottom w:val="none" w:sz="0" w:space="0" w:color="auto"/>
            <w:right w:val="none" w:sz="0" w:space="0" w:color="auto"/>
          </w:divBdr>
          <w:divsChild>
            <w:div w:id="232392272">
              <w:marLeft w:val="0"/>
              <w:marRight w:val="0"/>
              <w:marTop w:val="0"/>
              <w:marBottom w:val="0"/>
              <w:divBdr>
                <w:top w:val="none" w:sz="0" w:space="0" w:color="auto"/>
                <w:left w:val="none" w:sz="0" w:space="0" w:color="auto"/>
                <w:bottom w:val="none" w:sz="0" w:space="0" w:color="auto"/>
                <w:right w:val="none" w:sz="0" w:space="0" w:color="auto"/>
              </w:divBdr>
              <w:divsChild>
                <w:div w:id="1580287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4016022">
          <w:marLeft w:val="0"/>
          <w:marRight w:val="0"/>
          <w:marTop w:val="0"/>
          <w:marBottom w:val="0"/>
          <w:divBdr>
            <w:top w:val="none" w:sz="0" w:space="0" w:color="auto"/>
            <w:left w:val="none" w:sz="0" w:space="0" w:color="auto"/>
            <w:bottom w:val="none" w:sz="0" w:space="0" w:color="auto"/>
            <w:right w:val="none" w:sz="0" w:space="0" w:color="auto"/>
          </w:divBdr>
        </w:div>
        <w:div w:id="1013454708">
          <w:marLeft w:val="0"/>
          <w:marRight w:val="0"/>
          <w:marTop w:val="0"/>
          <w:marBottom w:val="0"/>
          <w:divBdr>
            <w:top w:val="none" w:sz="0" w:space="0" w:color="auto"/>
            <w:left w:val="none" w:sz="0" w:space="0" w:color="auto"/>
            <w:bottom w:val="none" w:sz="0" w:space="0" w:color="auto"/>
            <w:right w:val="none" w:sz="0" w:space="0" w:color="auto"/>
          </w:divBdr>
        </w:div>
        <w:div w:id="1159035083">
          <w:marLeft w:val="0"/>
          <w:marRight w:val="0"/>
          <w:marTop w:val="0"/>
          <w:marBottom w:val="0"/>
          <w:divBdr>
            <w:top w:val="none" w:sz="0" w:space="0" w:color="auto"/>
            <w:left w:val="none" w:sz="0" w:space="0" w:color="auto"/>
            <w:bottom w:val="none" w:sz="0" w:space="0" w:color="auto"/>
            <w:right w:val="none" w:sz="0" w:space="0" w:color="auto"/>
          </w:divBdr>
        </w:div>
        <w:div w:id="1300649151">
          <w:marLeft w:val="0"/>
          <w:marRight w:val="0"/>
          <w:marTop w:val="0"/>
          <w:marBottom w:val="0"/>
          <w:divBdr>
            <w:top w:val="none" w:sz="0" w:space="0" w:color="auto"/>
            <w:left w:val="none" w:sz="0" w:space="0" w:color="auto"/>
            <w:bottom w:val="none" w:sz="0" w:space="0" w:color="auto"/>
            <w:right w:val="none" w:sz="0" w:space="0" w:color="auto"/>
          </w:divBdr>
        </w:div>
        <w:div w:id="1678969690">
          <w:marLeft w:val="0"/>
          <w:marRight w:val="0"/>
          <w:marTop w:val="300"/>
          <w:marBottom w:val="0"/>
          <w:divBdr>
            <w:top w:val="none" w:sz="0" w:space="0" w:color="auto"/>
            <w:left w:val="none" w:sz="0" w:space="0" w:color="auto"/>
            <w:bottom w:val="none" w:sz="0" w:space="0" w:color="auto"/>
            <w:right w:val="none" w:sz="0" w:space="0" w:color="auto"/>
          </w:divBdr>
          <w:divsChild>
            <w:div w:id="1129858796">
              <w:marLeft w:val="0"/>
              <w:marRight w:val="0"/>
              <w:marTop w:val="0"/>
              <w:marBottom w:val="0"/>
              <w:divBdr>
                <w:top w:val="none" w:sz="0" w:space="0" w:color="auto"/>
                <w:left w:val="none" w:sz="0" w:space="0" w:color="auto"/>
                <w:bottom w:val="none" w:sz="0" w:space="0" w:color="auto"/>
                <w:right w:val="none" w:sz="0" w:space="0" w:color="auto"/>
              </w:divBdr>
              <w:divsChild>
                <w:div w:id="754473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9387334">
      <w:bodyDiv w:val="1"/>
      <w:marLeft w:val="0"/>
      <w:marRight w:val="0"/>
      <w:marTop w:val="0"/>
      <w:marBottom w:val="0"/>
      <w:divBdr>
        <w:top w:val="none" w:sz="0" w:space="0" w:color="auto"/>
        <w:left w:val="none" w:sz="0" w:space="0" w:color="auto"/>
        <w:bottom w:val="none" w:sz="0" w:space="0" w:color="auto"/>
        <w:right w:val="none" w:sz="0" w:space="0" w:color="auto"/>
      </w:divBdr>
      <w:divsChild>
        <w:div w:id="43990840">
          <w:marLeft w:val="0"/>
          <w:marRight w:val="0"/>
          <w:marTop w:val="0"/>
          <w:marBottom w:val="0"/>
          <w:divBdr>
            <w:top w:val="none" w:sz="0" w:space="0" w:color="auto"/>
            <w:left w:val="none" w:sz="0" w:space="0" w:color="auto"/>
            <w:bottom w:val="none" w:sz="0" w:space="0" w:color="auto"/>
            <w:right w:val="none" w:sz="0" w:space="0" w:color="auto"/>
          </w:divBdr>
        </w:div>
        <w:div w:id="104077344">
          <w:marLeft w:val="0"/>
          <w:marRight w:val="0"/>
          <w:marTop w:val="0"/>
          <w:marBottom w:val="0"/>
          <w:divBdr>
            <w:top w:val="none" w:sz="0" w:space="0" w:color="auto"/>
            <w:left w:val="none" w:sz="0" w:space="0" w:color="auto"/>
            <w:bottom w:val="none" w:sz="0" w:space="0" w:color="auto"/>
            <w:right w:val="none" w:sz="0" w:space="0" w:color="auto"/>
          </w:divBdr>
          <w:divsChild>
            <w:div w:id="511800345">
              <w:marLeft w:val="0"/>
              <w:marRight w:val="0"/>
              <w:marTop w:val="0"/>
              <w:marBottom w:val="0"/>
              <w:divBdr>
                <w:top w:val="none" w:sz="0" w:space="0" w:color="auto"/>
                <w:left w:val="none" w:sz="0" w:space="0" w:color="auto"/>
                <w:bottom w:val="none" w:sz="0" w:space="0" w:color="auto"/>
                <w:right w:val="none" w:sz="0" w:space="0" w:color="auto"/>
              </w:divBdr>
            </w:div>
          </w:divsChild>
        </w:div>
        <w:div w:id="272444103">
          <w:marLeft w:val="0"/>
          <w:marRight w:val="0"/>
          <w:marTop w:val="0"/>
          <w:marBottom w:val="0"/>
          <w:divBdr>
            <w:top w:val="none" w:sz="0" w:space="0" w:color="auto"/>
            <w:left w:val="none" w:sz="0" w:space="0" w:color="auto"/>
            <w:bottom w:val="none" w:sz="0" w:space="0" w:color="auto"/>
            <w:right w:val="none" w:sz="0" w:space="0" w:color="auto"/>
          </w:divBdr>
          <w:divsChild>
            <w:div w:id="1235361204">
              <w:marLeft w:val="0"/>
              <w:marRight w:val="0"/>
              <w:marTop w:val="0"/>
              <w:marBottom w:val="0"/>
              <w:divBdr>
                <w:top w:val="none" w:sz="0" w:space="0" w:color="auto"/>
                <w:left w:val="none" w:sz="0" w:space="0" w:color="auto"/>
                <w:bottom w:val="none" w:sz="0" w:space="0" w:color="auto"/>
                <w:right w:val="none" w:sz="0" w:space="0" w:color="auto"/>
              </w:divBdr>
            </w:div>
          </w:divsChild>
        </w:div>
        <w:div w:id="296571350">
          <w:marLeft w:val="0"/>
          <w:marRight w:val="0"/>
          <w:marTop w:val="300"/>
          <w:marBottom w:val="0"/>
          <w:divBdr>
            <w:top w:val="none" w:sz="0" w:space="0" w:color="auto"/>
            <w:left w:val="none" w:sz="0" w:space="0" w:color="auto"/>
            <w:bottom w:val="none" w:sz="0" w:space="0" w:color="auto"/>
            <w:right w:val="none" w:sz="0" w:space="0" w:color="auto"/>
          </w:divBdr>
          <w:divsChild>
            <w:div w:id="571545408">
              <w:marLeft w:val="0"/>
              <w:marRight w:val="0"/>
              <w:marTop w:val="0"/>
              <w:marBottom w:val="0"/>
              <w:divBdr>
                <w:top w:val="none" w:sz="0" w:space="0" w:color="auto"/>
                <w:left w:val="none" w:sz="0" w:space="0" w:color="auto"/>
                <w:bottom w:val="none" w:sz="0" w:space="0" w:color="auto"/>
                <w:right w:val="none" w:sz="0" w:space="0" w:color="auto"/>
              </w:divBdr>
              <w:divsChild>
                <w:div w:id="1149252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3602416">
          <w:marLeft w:val="0"/>
          <w:marRight w:val="0"/>
          <w:marTop w:val="0"/>
          <w:marBottom w:val="0"/>
          <w:divBdr>
            <w:top w:val="none" w:sz="0" w:space="0" w:color="auto"/>
            <w:left w:val="none" w:sz="0" w:space="0" w:color="auto"/>
            <w:bottom w:val="none" w:sz="0" w:space="0" w:color="auto"/>
            <w:right w:val="none" w:sz="0" w:space="0" w:color="auto"/>
          </w:divBdr>
        </w:div>
        <w:div w:id="618686994">
          <w:marLeft w:val="0"/>
          <w:marRight w:val="0"/>
          <w:marTop w:val="0"/>
          <w:marBottom w:val="0"/>
          <w:divBdr>
            <w:top w:val="none" w:sz="0" w:space="0" w:color="auto"/>
            <w:left w:val="none" w:sz="0" w:space="0" w:color="auto"/>
            <w:bottom w:val="none" w:sz="0" w:space="0" w:color="auto"/>
            <w:right w:val="none" w:sz="0" w:space="0" w:color="auto"/>
          </w:divBdr>
          <w:divsChild>
            <w:div w:id="1244072104">
              <w:marLeft w:val="0"/>
              <w:marRight w:val="0"/>
              <w:marTop w:val="0"/>
              <w:marBottom w:val="0"/>
              <w:divBdr>
                <w:top w:val="none" w:sz="0" w:space="0" w:color="auto"/>
                <w:left w:val="none" w:sz="0" w:space="0" w:color="auto"/>
                <w:bottom w:val="none" w:sz="0" w:space="0" w:color="auto"/>
                <w:right w:val="none" w:sz="0" w:space="0" w:color="auto"/>
              </w:divBdr>
            </w:div>
          </w:divsChild>
        </w:div>
        <w:div w:id="686253118">
          <w:marLeft w:val="0"/>
          <w:marRight w:val="0"/>
          <w:marTop w:val="300"/>
          <w:marBottom w:val="0"/>
          <w:divBdr>
            <w:top w:val="none" w:sz="0" w:space="0" w:color="auto"/>
            <w:left w:val="none" w:sz="0" w:space="0" w:color="auto"/>
            <w:bottom w:val="none" w:sz="0" w:space="0" w:color="auto"/>
            <w:right w:val="none" w:sz="0" w:space="0" w:color="auto"/>
          </w:divBdr>
          <w:divsChild>
            <w:div w:id="249199235">
              <w:marLeft w:val="0"/>
              <w:marRight w:val="0"/>
              <w:marTop w:val="0"/>
              <w:marBottom w:val="0"/>
              <w:divBdr>
                <w:top w:val="none" w:sz="0" w:space="0" w:color="auto"/>
                <w:left w:val="none" w:sz="0" w:space="0" w:color="auto"/>
                <w:bottom w:val="none" w:sz="0" w:space="0" w:color="auto"/>
                <w:right w:val="none" w:sz="0" w:space="0" w:color="auto"/>
              </w:divBdr>
              <w:divsChild>
                <w:div w:id="595820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3407467">
          <w:marLeft w:val="0"/>
          <w:marRight w:val="0"/>
          <w:marTop w:val="0"/>
          <w:marBottom w:val="0"/>
          <w:divBdr>
            <w:top w:val="none" w:sz="0" w:space="0" w:color="auto"/>
            <w:left w:val="none" w:sz="0" w:space="0" w:color="auto"/>
            <w:bottom w:val="none" w:sz="0" w:space="0" w:color="auto"/>
            <w:right w:val="none" w:sz="0" w:space="0" w:color="auto"/>
          </w:divBdr>
          <w:divsChild>
            <w:div w:id="1172180537">
              <w:marLeft w:val="0"/>
              <w:marRight w:val="0"/>
              <w:marTop w:val="0"/>
              <w:marBottom w:val="0"/>
              <w:divBdr>
                <w:top w:val="none" w:sz="0" w:space="0" w:color="auto"/>
                <w:left w:val="none" w:sz="0" w:space="0" w:color="auto"/>
                <w:bottom w:val="none" w:sz="0" w:space="0" w:color="auto"/>
                <w:right w:val="none" w:sz="0" w:space="0" w:color="auto"/>
              </w:divBdr>
            </w:div>
          </w:divsChild>
        </w:div>
        <w:div w:id="758253950">
          <w:marLeft w:val="0"/>
          <w:marRight w:val="0"/>
          <w:marTop w:val="0"/>
          <w:marBottom w:val="0"/>
          <w:divBdr>
            <w:top w:val="none" w:sz="0" w:space="0" w:color="auto"/>
            <w:left w:val="none" w:sz="0" w:space="0" w:color="auto"/>
            <w:bottom w:val="none" w:sz="0" w:space="0" w:color="auto"/>
            <w:right w:val="none" w:sz="0" w:space="0" w:color="auto"/>
          </w:divBdr>
          <w:divsChild>
            <w:div w:id="1379279936">
              <w:marLeft w:val="0"/>
              <w:marRight w:val="0"/>
              <w:marTop w:val="0"/>
              <w:marBottom w:val="0"/>
              <w:divBdr>
                <w:top w:val="none" w:sz="0" w:space="0" w:color="auto"/>
                <w:left w:val="none" w:sz="0" w:space="0" w:color="auto"/>
                <w:bottom w:val="none" w:sz="0" w:space="0" w:color="auto"/>
                <w:right w:val="none" w:sz="0" w:space="0" w:color="auto"/>
              </w:divBdr>
            </w:div>
          </w:divsChild>
        </w:div>
        <w:div w:id="906498097">
          <w:marLeft w:val="0"/>
          <w:marRight w:val="0"/>
          <w:marTop w:val="0"/>
          <w:marBottom w:val="0"/>
          <w:divBdr>
            <w:top w:val="none" w:sz="0" w:space="0" w:color="auto"/>
            <w:left w:val="none" w:sz="0" w:space="0" w:color="auto"/>
            <w:bottom w:val="none" w:sz="0" w:space="0" w:color="auto"/>
            <w:right w:val="none" w:sz="0" w:space="0" w:color="auto"/>
          </w:divBdr>
        </w:div>
        <w:div w:id="1056851868">
          <w:marLeft w:val="0"/>
          <w:marRight w:val="0"/>
          <w:marTop w:val="0"/>
          <w:marBottom w:val="0"/>
          <w:divBdr>
            <w:top w:val="none" w:sz="0" w:space="0" w:color="auto"/>
            <w:left w:val="none" w:sz="0" w:space="0" w:color="auto"/>
            <w:bottom w:val="none" w:sz="0" w:space="0" w:color="auto"/>
            <w:right w:val="none" w:sz="0" w:space="0" w:color="auto"/>
          </w:divBdr>
        </w:div>
        <w:div w:id="1098603221">
          <w:marLeft w:val="0"/>
          <w:marRight w:val="0"/>
          <w:marTop w:val="0"/>
          <w:marBottom w:val="0"/>
          <w:divBdr>
            <w:top w:val="none" w:sz="0" w:space="0" w:color="auto"/>
            <w:left w:val="none" w:sz="0" w:space="0" w:color="auto"/>
            <w:bottom w:val="none" w:sz="0" w:space="0" w:color="auto"/>
            <w:right w:val="none" w:sz="0" w:space="0" w:color="auto"/>
          </w:divBdr>
        </w:div>
        <w:div w:id="1128402511">
          <w:marLeft w:val="0"/>
          <w:marRight w:val="0"/>
          <w:marTop w:val="0"/>
          <w:marBottom w:val="0"/>
          <w:divBdr>
            <w:top w:val="none" w:sz="0" w:space="0" w:color="auto"/>
            <w:left w:val="none" w:sz="0" w:space="0" w:color="auto"/>
            <w:bottom w:val="none" w:sz="0" w:space="0" w:color="auto"/>
            <w:right w:val="none" w:sz="0" w:space="0" w:color="auto"/>
          </w:divBdr>
        </w:div>
        <w:div w:id="1375428043">
          <w:marLeft w:val="0"/>
          <w:marRight w:val="0"/>
          <w:marTop w:val="300"/>
          <w:marBottom w:val="0"/>
          <w:divBdr>
            <w:top w:val="none" w:sz="0" w:space="0" w:color="auto"/>
            <w:left w:val="none" w:sz="0" w:space="0" w:color="auto"/>
            <w:bottom w:val="none" w:sz="0" w:space="0" w:color="auto"/>
            <w:right w:val="none" w:sz="0" w:space="0" w:color="auto"/>
          </w:divBdr>
          <w:divsChild>
            <w:div w:id="293105424">
              <w:marLeft w:val="0"/>
              <w:marRight w:val="0"/>
              <w:marTop w:val="0"/>
              <w:marBottom w:val="0"/>
              <w:divBdr>
                <w:top w:val="none" w:sz="0" w:space="0" w:color="auto"/>
                <w:left w:val="none" w:sz="0" w:space="0" w:color="auto"/>
                <w:bottom w:val="none" w:sz="0" w:space="0" w:color="auto"/>
                <w:right w:val="none" w:sz="0" w:space="0" w:color="auto"/>
              </w:divBdr>
              <w:divsChild>
                <w:div w:id="1734083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5934875">
          <w:marLeft w:val="0"/>
          <w:marRight w:val="0"/>
          <w:marTop w:val="0"/>
          <w:marBottom w:val="0"/>
          <w:divBdr>
            <w:top w:val="none" w:sz="0" w:space="0" w:color="auto"/>
            <w:left w:val="none" w:sz="0" w:space="0" w:color="auto"/>
            <w:bottom w:val="none" w:sz="0" w:space="0" w:color="auto"/>
            <w:right w:val="none" w:sz="0" w:space="0" w:color="auto"/>
          </w:divBdr>
        </w:div>
        <w:div w:id="1655573389">
          <w:marLeft w:val="0"/>
          <w:marRight w:val="0"/>
          <w:marTop w:val="0"/>
          <w:marBottom w:val="0"/>
          <w:divBdr>
            <w:top w:val="none" w:sz="0" w:space="0" w:color="auto"/>
            <w:left w:val="none" w:sz="0" w:space="0" w:color="auto"/>
            <w:bottom w:val="none" w:sz="0" w:space="0" w:color="auto"/>
            <w:right w:val="none" w:sz="0" w:space="0" w:color="auto"/>
          </w:divBdr>
        </w:div>
        <w:div w:id="1707949538">
          <w:marLeft w:val="0"/>
          <w:marRight w:val="0"/>
          <w:marTop w:val="300"/>
          <w:marBottom w:val="0"/>
          <w:divBdr>
            <w:top w:val="none" w:sz="0" w:space="0" w:color="auto"/>
            <w:left w:val="none" w:sz="0" w:space="0" w:color="auto"/>
            <w:bottom w:val="none" w:sz="0" w:space="0" w:color="auto"/>
            <w:right w:val="none" w:sz="0" w:space="0" w:color="auto"/>
          </w:divBdr>
          <w:divsChild>
            <w:div w:id="1303077584">
              <w:marLeft w:val="0"/>
              <w:marRight w:val="0"/>
              <w:marTop w:val="0"/>
              <w:marBottom w:val="0"/>
              <w:divBdr>
                <w:top w:val="none" w:sz="0" w:space="0" w:color="auto"/>
                <w:left w:val="none" w:sz="0" w:space="0" w:color="auto"/>
                <w:bottom w:val="none" w:sz="0" w:space="0" w:color="auto"/>
                <w:right w:val="none" w:sz="0" w:space="0" w:color="auto"/>
              </w:divBdr>
              <w:divsChild>
                <w:div w:id="1256982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700656">
          <w:marLeft w:val="0"/>
          <w:marRight w:val="0"/>
          <w:marTop w:val="0"/>
          <w:marBottom w:val="0"/>
          <w:divBdr>
            <w:top w:val="none" w:sz="0" w:space="0" w:color="auto"/>
            <w:left w:val="none" w:sz="0" w:space="0" w:color="auto"/>
            <w:bottom w:val="none" w:sz="0" w:space="0" w:color="auto"/>
            <w:right w:val="none" w:sz="0" w:space="0" w:color="auto"/>
          </w:divBdr>
          <w:divsChild>
            <w:div w:id="59523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883940">
      <w:bodyDiv w:val="1"/>
      <w:marLeft w:val="0"/>
      <w:marRight w:val="0"/>
      <w:marTop w:val="0"/>
      <w:marBottom w:val="0"/>
      <w:divBdr>
        <w:top w:val="none" w:sz="0" w:space="0" w:color="auto"/>
        <w:left w:val="none" w:sz="0" w:space="0" w:color="auto"/>
        <w:bottom w:val="none" w:sz="0" w:space="0" w:color="auto"/>
        <w:right w:val="none" w:sz="0" w:space="0" w:color="auto"/>
      </w:divBdr>
    </w:div>
    <w:div w:id="641229227">
      <w:bodyDiv w:val="1"/>
      <w:marLeft w:val="0"/>
      <w:marRight w:val="0"/>
      <w:marTop w:val="0"/>
      <w:marBottom w:val="0"/>
      <w:divBdr>
        <w:top w:val="none" w:sz="0" w:space="0" w:color="auto"/>
        <w:left w:val="none" w:sz="0" w:space="0" w:color="auto"/>
        <w:bottom w:val="none" w:sz="0" w:space="0" w:color="auto"/>
        <w:right w:val="none" w:sz="0" w:space="0" w:color="auto"/>
      </w:divBdr>
    </w:div>
    <w:div w:id="642466102">
      <w:bodyDiv w:val="1"/>
      <w:marLeft w:val="0"/>
      <w:marRight w:val="0"/>
      <w:marTop w:val="0"/>
      <w:marBottom w:val="0"/>
      <w:divBdr>
        <w:top w:val="none" w:sz="0" w:space="0" w:color="auto"/>
        <w:left w:val="none" w:sz="0" w:space="0" w:color="auto"/>
        <w:bottom w:val="none" w:sz="0" w:space="0" w:color="auto"/>
        <w:right w:val="none" w:sz="0" w:space="0" w:color="auto"/>
      </w:divBdr>
      <w:divsChild>
        <w:div w:id="679624984">
          <w:marLeft w:val="0"/>
          <w:marRight w:val="0"/>
          <w:marTop w:val="0"/>
          <w:marBottom w:val="0"/>
          <w:divBdr>
            <w:top w:val="none" w:sz="0" w:space="0" w:color="auto"/>
            <w:left w:val="none" w:sz="0" w:space="0" w:color="auto"/>
            <w:bottom w:val="none" w:sz="0" w:space="0" w:color="auto"/>
            <w:right w:val="none" w:sz="0" w:space="0" w:color="auto"/>
          </w:divBdr>
        </w:div>
        <w:div w:id="379331740">
          <w:marLeft w:val="0"/>
          <w:marRight w:val="0"/>
          <w:marTop w:val="0"/>
          <w:marBottom w:val="0"/>
          <w:divBdr>
            <w:top w:val="none" w:sz="0" w:space="0" w:color="auto"/>
            <w:left w:val="none" w:sz="0" w:space="0" w:color="auto"/>
            <w:bottom w:val="none" w:sz="0" w:space="0" w:color="auto"/>
            <w:right w:val="none" w:sz="0" w:space="0" w:color="auto"/>
          </w:divBdr>
          <w:divsChild>
            <w:div w:id="1339189069">
              <w:marLeft w:val="0"/>
              <w:marRight w:val="0"/>
              <w:marTop w:val="0"/>
              <w:marBottom w:val="0"/>
              <w:divBdr>
                <w:top w:val="none" w:sz="0" w:space="0" w:color="auto"/>
                <w:left w:val="none" w:sz="0" w:space="0" w:color="auto"/>
                <w:bottom w:val="none" w:sz="0" w:space="0" w:color="auto"/>
                <w:right w:val="none" w:sz="0" w:space="0" w:color="auto"/>
              </w:divBdr>
            </w:div>
          </w:divsChild>
        </w:div>
        <w:div w:id="283268835">
          <w:marLeft w:val="0"/>
          <w:marRight w:val="0"/>
          <w:marTop w:val="0"/>
          <w:marBottom w:val="0"/>
          <w:divBdr>
            <w:top w:val="none" w:sz="0" w:space="0" w:color="auto"/>
            <w:left w:val="none" w:sz="0" w:space="0" w:color="auto"/>
            <w:bottom w:val="none" w:sz="0" w:space="0" w:color="auto"/>
            <w:right w:val="none" w:sz="0" w:space="0" w:color="auto"/>
          </w:divBdr>
        </w:div>
        <w:div w:id="604118351">
          <w:marLeft w:val="0"/>
          <w:marRight w:val="0"/>
          <w:marTop w:val="0"/>
          <w:marBottom w:val="0"/>
          <w:divBdr>
            <w:top w:val="none" w:sz="0" w:space="0" w:color="auto"/>
            <w:left w:val="none" w:sz="0" w:space="0" w:color="auto"/>
            <w:bottom w:val="none" w:sz="0" w:space="0" w:color="auto"/>
            <w:right w:val="none" w:sz="0" w:space="0" w:color="auto"/>
          </w:divBdr>
          <w:divsChild>
            <w:div w:id="1890220692">
              <w:marLeft w:val="0"/>
              <w:marRight w:val="0"/>
              <w:marTop w:val="0"/>
              <w:marBottom w:val="0"/>
              <w:divBdr>
                <w:top w:val="none" w:sz="0" w:space="0" w:color="auto"/>
                <w:left w:val="none" w:sz="0" w:space="0" w:color="auto"/>
                <w:bottom w:val="none" w:sz="0" w:space="0" w:color="auto"/>
                <w:right w:val="none" w:sz="0" w:space="0" w:color="auto"/>
              </w:divBdr>
            </w:div>
          </w:divsChild>
        </w:div>
        <w:div w:id="1633091793">
          <w:marLeft w:val="0"/>
          <w:marRight w:val="0"/>
          <w:marTop w:val="0"/>
          <w:marBottom w:val="0"/>
          <w:divBdr>
            <w:top w:val="none" w:sz="0" w:space="0" w:color="auto"/>
            <w:left w:val="none" w:sz="0" w:space="0" w:color="auto"/>
            <w:bottom w:val="none" w:sz="0" w:space="0" w:color="auto"/>
            <w:right w:val="none" w:sz="0" w:space="0" w:color="auto"/>
          </w:divBdr>
        </w:div>
        <w:div w:id="1113014380">
          <w:marLeft w:val="0"/>
          <w:marRight w:val="0"/>
          <w:marTop w:val="0"/>
          <w:marBottom w:val="0"/>
          <w:divBdr>
            <w:top w:val="none" w:sz="0" w:space="0" w:color="auto"/>
            <w:left w:val="none" w:sz="0" w:space="0" w:color="auto"/>
            <w:bottom w:val="none" w:sz="0" w:space="0" w:color="auto"/>
            <w:right w:val="none" w:sz="0" w:space="0" w:color="auto"/>
          </w:divBdr>
          <w:divsChild>
            <w:div w:id="1465002235">
              <w:marLeft w:val="0"/>
              <w:marRight w:val="0"/>
              <w:marTop w:val="0"/>
              <w:marBottom w:val="0"/>
              <w:divBdr>
                <w:top w:val="none" w:sz="0" w:space="0" w:color="auto"/>
                <w:left w:val="none" w:sz="0" w:space="0" w:color="auto"/>
                <w:bottom w:val="none" w:sz="0" w:space="0" w:color="auto"/>
                <w:right w:val="none" w:sz="0" w:space="0" w:color="auto"/>
              </w:divBdr>
            </w:div>
          </w:divsChild>
        </w:div>
        <w:div w:id="32460057">
          <w:marLeft w:val="0"/>
          <w:marRight w:val="0"/>
          <w:marTop w:val="0"/>
          <w:marBottom w:val="0"/>
          <w:divBdr>
            <w:top w:val="none" w:sz="0" w:space="0" w:color="auto"/>
            <w:left w:val="none" w:sz="0" w:space="0" w:color="auto"/>
            <w:bottom w:val="none" w:sz="0" w:space="0" w:color="auto"/>
            <w:right w:val="none" w:sz="0" w:space="0" w:color="auto"/>
          </w:divBdr>
        </w:div>
        <w:div w:id="1648171421">
          <w:marLeft w:val="0"/>
          <w:marRight w:val="0"/>
          <w:marTop w:val="0"/>
          <w:marBottom w:val="0"/>
          <w:divBdr>
            <w:top w:val="none" w:sz="0" w:space="0" w:color="auto"/>
            <w:left w:val="none" w:sz="0" w:space="0" w:color="auto"/>
            <w:bottom w:val="none" w:sz="0" w:space="0" w:color="auto"/>
            <w:right w:val="none" w:sz="0" w:space="0" w:color="auto"/>
          </w:divBdr>
          <w:divsChild>
            <w:div w:id="1620455990">
              <w:marLeft w:val="0"/>
              <w:marRight w:val="0"/>
              <w:marTop w:val="0"/>
              <w:marBottom w:val="0"/>
              <w:divBdr>
                <w:top w:val="none" w:sz="0" w:space="0" w:color="auto"/>
                <w:left w:val="none" w:sz="0" w:space="0" w:color="auto"/>
                <w:bottom w:val="none" w:sz="0" w:space="0" w:color="auto"/>
                <w:right w:val="none" w:sz="0" w:space="0" w:color="auto"/>
              </w:divBdr>
            </w:div>
          </w:divsChild>
        </w:div>
        <w:div w:id="808981335">
          <w:marLeft w:val="0"/>
          <w:marRight w:val="0"/>
          <w:marTop w:val="0"/>
          <w:marBottom w:val="0"/>
          <w:divBdr>
            <w:top w:val="none" w:sz="0" w:space="0" w:color="auto"/>
            <w:left w:val="none" w:sz="0" w:space="0" w:color="auto"/>
            <w:bottom w:val="none" w:sz="0" w:space="0" w:color="auto"/>
            <w:right w:val="none" w:sz="0" w:space="0" w:color="auto"/>
          </w:divBdr>
        </w:div>
        <w:div w:id="120147325">
          <w:marLeft w:val="0"/>
          <w:marRight w:val="0"/>
          <w:marTop w:val="0"/>
          <w:marBottom w:val="0"/>
          <w:divBdr>
            <w:top w:val="none" w:sz="0" w:space="0" w:color="auto"/>
            <w:left w:val="none" w:sz="0" w:space="0" w:color="auto"/>
            <w:bottom w:val="none" w:sz="0" w:space="0" w:color="auto"/>
            <w:right w:val="none" w:sz="0" w:space="0" w:color="auto"/>
          </w:divBdr>
          <w:divsChild>
            <w:div w:id="1970043749">
              <w:marLeft w:val="0"/>
              <w:marRight w:val="0"/>
              <w:marTop w:val="0"/>
              <w:marBottom w:val="0"/>
              <w:divBdr>
                <w:top w:val="none" w:sz="0" w:space="0" w:color="auto"/>
                <w:left w:val="none" w:sz="0" w:space="0" w:color="auto"/>
                <w:bottom w:val="none" w:sz="0" w:space="0" w:color="auto"/>
                <w:right w:val="none" w:sz="0" w:space="0" w:color="auto"/>
              </w:divBdr>
            </w:div>
          </w:divsChild>
        </w:div>
        <w:div w:id="1392576582">
          <w:marLeft w:val="0"/>
          <w:marRight w:val="0"/>
          <w:marTop w:val="0"/>
          <w:marBottom w:val="0"/>
          <w:divBdr>
            <w:top w:val="none" w:sz="0" w:space="0" w:color="auto"/>
            <w:left w:val="none" w:sz="0" w:space="0" w:color="auto"/>
            <w:bottom w:val="none" w:sz="0" w:space="0" w:color="auto"/>
            <w:right w:val="none" w:sz="0" w:space="0" w:color="auto"/>
          </w:divBdr>
        </w:div>
        <w:div w:id="706566567">
          <w:marLeft w:val="0"/>
          <w:marRight w:val="0"/>
          <w:marTop w:val="0"/>
          <w:marBottom w:val="0"/>
          <w:divBdr>
            <w:top w:val="none" w:sz="0" w:space="0" w:color="auto"/>
            <w:left w:val="none" w:sz="0" w:space="0" w:color="auto"/>
            <w:bottom w:val="none" w:sz="0" w:space="0" w:color="auto"/>
            <w:right w:val="none" w:sz="0" w:space="0" w:color="auto"/>
          </w:divBdr>
          <w:divsChild>
            <w:div w:id="1722245595">
              <w:marLeft w:val="0"/>
              <w:marRight w:val="0"/>
              <w:marTop w:val="0"/>
              <w:marBottom w:val="0"/>
              <w:divBdr>
                <w:top w:val="none" w:sz="0" w:space="0" w:color="auto"/>
                <w:left w:val="none" w:sz="0" w:space="0" w:color="auto"/>
                <w:bottom w:val="none" w:sz="0" w:space="0" w:color="auto"/>
                <w:right w:val="none" w:sz="0" w:space="0" w:color="auto"/>
              </w:divBdr>
            </w:div>
          </w:divsChild>
        </w:div>
        <w:div w:id="141435776">
          <w:marLeft w:val="0"/>
          <w:marRight w:val="0"/>
          <w:marTop w:val="0"/>
          <w:marBottom w:val="0"/>
          <w:divBdr>
            <w:top w:val="none" w:sz="0" w:space="0" w:color="auto"/>
            <w:left w:val="none" w:sz="0" w:space="0" w:color="auto"/>
            <w:bottom w:val="none" w:sz="0" w:space="0" w:color="auto"/>
            <w:right w:val="none" w:sz="0" w:space="0" w:color="auto"/>
          </w:divBdr>
        </w:div>
        <w:div w:id="764955382">
          <w:marLeft w:val="0"/>
          <w:marRight w:val="0"/>
          <w:marTop w:val="0"/>
          <w:marBottom w:val="0"/>
          <w:divBdr>
            <w:top w:val="none" w:sz="0" w:space="0" w:color="auto"/>
            <w:left w:val="none" w:sz="0" w:space="0" w:color="auto"/>
            <w:bottom w:val="none" w:sz="0" w:space="0" w:color="auto"/>
            <w:right w:val="none" w:sz="0" w:space="0" w:color="auto"/>
          </w:divBdr>
          <w:divsChild>
            <w:div w:id="127286844">
              <w:marLeft w:val="0"/>
              <w:marRight w:val="0"/>
              <w:marTop w:val="0"/>
              <w:marBottom w:val="0"/>
              <w:divBdr>
                <w:top w:val="none" w:sz="0" w:space="0" w:color="auto"/>
                <w:left w:val="none" w:sz="0" w:space="0" w:color="auto"/>
                <w:bottom w:val="none" w:sz="0" w:space="0" w:color="auto"/>
                <w:right w:val="none" w:sz="0" w:space="0" w:color="auto"/>
              </w:divBdr>
            </w:div>
          </w:divsChild>
        </w:div>
        <w:div w:id="2029215125">
          <w:marLeft w:val="0"/>
          <w:marRight w:val="0"/>
          <w:marTop w:val="300"/>
          <w:marBottom w:val="0"/>
          <w:divBdr>
            <w:top w:val="none" w:sz="0" w:space="0" w:color="auto"/>
            <w:left w:val="none" w:sz="0" w:space="0" w:color="auto"/>
            <w:bottom w:val="none" w:sz="0" w:space="0" w:color="auto"/>
            <w:right w:val="none" w:sz="0" w:space="0" w:color="auto"/>
          </w:divBdr>
          <w:divsChild>
            <w:div w:id="1274938922">
              <w:marLeft w:val="0"/>
              <w:marRight w:val="0"/>
              <w:marTop w:val="0"/>
              <w:marBottom w:val="0"/>
              <w:divBdr>
                <w:top w:val="none" w:sz="0" w:space="0" w:color="auto"/>
                <w:left w:val="none" w:sz="0" w:space="0" w:color="auto"/>
                <w:bottom w:val="none" w:sz="0" w:space="0" w:color="auto"/>
                <w:right w:val="none" w:sz="0" w:space="0" w:color="auto"/>
              </w:divBdr>
              <w:divsChild>
                <w:div w:id="1291402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464156">
          <w:marLeft w:val="0"/>
          <w:marRight w:val="0"/>
          <w:marTop w:val="300"/>
          <w:marBottom w:val="0"/>
          <w:divBdr>
            <w:top w:val="none" w:sz="0" w:space="0" w:color="auto"/>
            <w:left w:val="none" w:sz="0" w:space="0" w:color="auto"/>
            <w:bottom w:val="none" w:sz="0" w:space="0" w:color="auto"/>
            <w:right w:val="none" w:sz="0" w:space="0" w:color="auto"/>
          </w:divBdr>
          <w:divsChild>
            <w:div w:id="5718717">
              <w:marLeft w:val="0"/>
              <w:marRight w:val="0"/>
              <w:marTop w:val="0"/>
              <w:marBottom w:val="0"/>
              <w:divBdr>
                <w:top w:val="none" w:sz="0" w:space="0" w:color="auto"/>
                <w:left w:val="none" w:sz="0" w:space="0" w:color="auto"/>
                <w:bottom w:val="none" w:sz="0" w:space="0" w:color="auto"/>
                <w:right w:val="none" w:sz="0" w:space="0" w:color="auto"/>
              </w:divBdr>
              <w:divsChild>
                <w:div w:id="10829495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5180182">
          <w:marLeft w:val="0"/>
          <w:marRight w:val="0"/>
          <w:marTop w:val="300"/>
          <w:marBottom w:val="0"/>
          <w:divBdr>
            <w:top w:val="none" w:sz="0" w:space="0" w:color="auto"/>
            <w:left w:val="none" w:sz="0" w:space="0" w:color="auto"/>
            <w:bottom w:val="none" w:sz="0" w:space="0" w:color="auto"/>
            <w:right w:val="none" w:sz="0" w:space="0" w:color="auto"/>
          </w:divBdr>
          <w:divsChild>
            <w:div w:id="420033994">
              <w:marLeft w:val="0"/>
              <w:marRight w:val="0"/>
              <w:marTop w:val="0"/>
              <w:marBottom w:val="0"/>
              <w:divBdr>
                <w:top w:val="none" w:sz="0" w:space="0" w:color="auto"/>
                <w:left w:val="none" w:sz="0" w:space="0" w:color="auto"/>
                <w:bottom w:val="none" w:sz="0" w:space="0" w:color="auto"/>
                <w:right w:val="none" w:sz="0" w:space="0" w:color="auto"/>
              </w:divBdr>
              <w:divsChild>
                <w:div w:id="619919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3307383">
          <w:marLeft w:val="0"/>
          <w:marRight w:val="0"/>
          <w:marTop w:val="300"/>
          <w:marBottom w:val="0"/>
          <w:divBdr>
            <w:top w:val="none" w:sz="0" w:space="0" w:color="auto"/>
            <w:left w:val="none" w:sz="0" w:space="0" w:color="auto"/>
            <w:bottom w:val="none" w:sz="0" w:space="0" w:color="auto"/>
            <w:right w:val="none" w:sz="0" w:space="0" w:color="auto"/>
          </w:divBdr>
          <w:divsChild>
            <w:div w:id="2024744274">
              <w:marLeft w:val="0"/>
              <w:marRight w:val="0"/>
              <w:marTop w:val="0"/>
              <w:marBottom w:val="0"/>
              <w:divBdr>
                <w:top w:val="none" w:sz="0" w:space="0" w:color="auto"/>
                <w:left w:val="none" w:sz="0" w:space="0" w:color="auto"/>
                <w:bottom w:val="none" w:sz="0" w:space="0" w:color="auto"/>
                <w:right w:val="none" w:sz="0" w:space="0" w:color="auto"/>
              </w:divBdr>
              <w:divsChild>
                <w:div w:id="13013029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42584813">
      <w:bodyDiv w:val="1"/>
      <w:marLeft w:val="0"/>
      <w:marRight w:val="0"/>
      <w:marTop w:val="0"/>
      <w:marBottom w:val="0"/>
      <w:divBdr>
        <w:top w:val="none" w:sz="0" w:space="0" w:color="auto"/>
        <w:left w:val="none" w:sz="0" w:space="0" w:color="auto"/>
        <w:bottom w:val="none" w:sz="0" w:space="0" w:color="auto"/>
        <w:right w:val="none" w:sz="0" w:space="0" w:color="auto"/>
      </w:divBdr>
      <w:divsChild>
        <w:div w:id="54084239">
          <w:marLeft w:val="0"/>
          <w:marRight w:val="0"/>
          <w:marTop w:val="0"/>
          <w:marBottom w:val="0"/>
          <w:divBdr>
            <w:top w:val="none" w:sz="0" w:space="0" w:color="auto"/>
            <w:left w:val="none" w:sz="0" w:space="0" w:color="auto"/>
            <w:bottom w:val="none" w:sz="0" w:space="0" w:color="auto"/>
            <w:right w:val="none" w:sz="0" w:space="0" w:color="auto"/>
          </w:divBdr>
        </w:div>
        <w:div w:id="368915920">
          <w:marLeft w:val="0"/>
          <w:marRight w:val="0"/>
          <w:marTop w:val="0"/>
          <w:marBottom w:val="0"/>
          <w:divBdr>
            <w:top w:val="none" w:sz="0" w:space="0" w:color="auto"/>
            <w:left w:val="none" w:sz="0" w:space="0" w:color="auto"/>
            <w:bottom w:val="none" w:sz="0" w:space="0" w:color="auto"/>
            <w:right w:val="none" w:sz="0" w:space="0" w:color="auto"/>
          </w:divBdr>
          <w:divsChild>
            <w:div w:id="1376270257">
              <w:marLeft w:val="0"/>
              <w:marRight w:val="0"/>
              <w:marTop w:val="0"/>
              <w:marBottom w:val="0"/>
              <w:divBdr>
                <w:top w:val="none" w:sz="0" w:space="0" w:color="auto"/>
                <w:left w:val="none" w:sz="0" w:space="0" w:color="auto"/>
                <w:bottom w:val="none" w:sz="0" w:space="0" w:color="auto"/>
                <w:right w:val="none" w:sz="0" w:space="0" w:color="auto"/>
              </w:divBdr>
            </w:div>
          </w:divsChild>
        </w:div>
        <w:div w:id="448940092">
          <w:marLeft w:val="0"/>
          <w:marRight w:val="0"/>
          <w:marTop w:val="0"/>
          <w:marBottom w:val="0"/>
          <w:divBdr>
            <w:top w:val="none" w:sz="0" w:space="0" w:color="auto"/>
            <w:left w:val="none" w:sz="0" w:space="0" w:color="auto"/>
            <w:bottom w:val="none" w:sz="0" w:space="0" w:color="auto"/>
            <w:right w:val="none" w:sz="0" w:space="0" w:color="auto"/>
          </w:divBdr>
          <w:divsChild>
            <w:div w:id="254630786">
              <w:marLeft w:val="0"/>
              <w:marRight w:val="0"/>
              <w:marTop w:val="0"/>
              <w:marBottom w:val="0"/>
              <w:divBdr>
                <w:top w:val="none" w:sz="0" w:space="0" w:color="auto"/>
                <w:left w:val="none" w:sz="0" w:space="0" w:color="auto"/>
                <w:bottom w:val="none" w:sz="0" w:space="0" w:color="auto"/>
                <w:right w:val="none" w:sz="0" w:space="0" w:color="auto"/>
              </w:divBdr>
            </w:div>
          </w:divsChild>
        </w:div>
        <w:div w:id="485706410">
          <w:marLeft w:val="0"/>
          <w:marRight w:val="0"/>
          <w:marTop w:val="0"/>
          <w:marBottom w:val="0"/>
          <w:divBdr>
            <w:top w:val="none" w:sz="0" w:space="0" w:color="auto"/>
            <w:left w:val="none" w:sz="0" w:space="0" w:color="auto"/>
            <w:bottom w:val="none" w:sz="0" w:space="0" w:color="auto"/>
            <w:right w:val="none" w:sz="0" w:space="0" w:color="auto"/>
          </w:divBdr>
        </w:div>
        <w:div w:id="701249132">
          <w:marLeft w:val="0"/>
          <w:marRight w:val="0"/>
          <w:marTop w:val="0"/>
          <w:marBottom w:val="0"/>
          <w:divBdr>
            <w:top w:val="none" w:sz="0" w:space="0" w:color="auto"/>
            <w:left w:val="none" w:sz="0" w:space="0" w:color="auto"/>
            <w:bottom w:val="none" w:sz="0" w:space="0" w:color="auto"/>
            <w:right w:val="none" w:sz="0" w:space="0" w:color="auto"/>
          </w:divBdr>
        </w:div>
        <w:div w:id="710762823">
          <w:marLeft w:val="0"/>
          <w:marRight w:val="0"/>
          <w:marTop w:val="300"/>
          <w:marBottom w:val="0"/>
          <w:divBdr>
            <w:top w:val="none" w:sz="0" w:space="0" w:color="auto"/>
            <w:left w:val="none" w:sz="0" w:space="0" w:color="auto"/>
            <w:bottom w:val="none" w:sz="0" w:space="0" w:color="auto"/>
            <w:right w:val="none" w:sz="0" w:space="0" w:color="auto"/>
          </w:divBdr>
          <w:divsChild>
            <w:div w:id="608511894">
              <w:marLeft w:val="0"/>
              <w:marRight w:val="0"/>
              <w:marTop w:val="0"/>
              <w:marBottom w:val="0"/>
              <w:divBdr>
                <w:top w:val="none" w:sz="0" w:space="0" w:color="auto"/>
                <w:left w:val="none" w:sz="0" w:space="0" w:color="auto"/>
                <w:bottom w:val="none" w:sz="0" w:space="0" w:color="auto"/>
                <w:right w:val="none" w:sz="0" w:space="0" w:color="auto"/>
              </w:divBdr>
              <w:divsChild>
                <w:div w:id="92629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4161084">
          <w:marLeft w:val="0"/>
          <w:marRight w:val="0"/>
          <w:marTop w:val="300"/>
          <w:marBottom w:val="0"/>
          <w:divBdr>
            <w:top w:val="none" w:sz="0" w:space="0" w:color="auto"/>
            <w:left w:val="none" w:sz="0" w:space="0" w:color="auto"/>
            <w:bottom w:val="none" w:sz="0" w:space="0" w:color="auto"/>
            <w:right w:val="none" w:sz="0" w:space="0" w:color="auto"/>
          </w:divBdr>
          <w:divsChild>
            <w:div w:id="253905789">
              <w:marLeft w:val="0"/>
              <w:marRight w:val="0"/>
              <w:marTop w:val="0"/>
              <w:marBottom w:val="0"/>
              <w:divBdr>
                <w:top w:val="none" w:sz="0" w:space="0" w:color="auto"/>
                <w:left w:val="none" w:sz="0" w:space="0" w:color="auto"/>
                <w:bottom w:val="none" w:sz="0" w:space="0" w:color="auto"/>
                <w:right w:val="none" w:sz="0" w:space="0" w:color="auto"/>
              </w:divBdr>
            </w:div>
          </w:divsChild>
        </w:div>
        <w:div w:id="717822627">
          <w:marLeft w:val="0"/>
          <w:marRight w:val="0"/>
          <w:marTop w:val="0"/>
          <w:marBottom w:val="0"/>
          <w:divBdr>
            <w:top w:val="none" w:sz="0" w:space="0" w:color="auto"/>
            <w:left w:val="none" w:sz="0" w:space="0" w:color="auto"/>
            <w:bottom w:val="none" w:sz="0" w:space="0" w:color="auto"/>
            <w:right w:val="none" w:sz="0" w:space="0" w:color="auto"/>
          </w:divBdr>
          <w:divsChild>
            <w:div w:id="1261448323">
              <w:marLeft w:val="0"/>
              <w:marRight w:val="0"/>
              <w:marTop w:val="0"/>
              <w:marBottom w:val="0"/>
              <w:divBdr>
                <w:top w:val="none" w:sz="0" w:space="0" w:color="auto"/>
                <w:left w:val="none" w:sz="0" w:space="0" w:color="auto"/>
                <w:bottom w:val="none" w:sz="0" w:space="0" w:color="auto"/>
                <w:right w:val="none" w:sz="0" w:space="0" w:color="auto"/>
              </w:divBdr>
            </w:div>
          </w:divsChild>
        </w:div>
        <w:div w:id="1124885536">
          <w:marLeft w:val="0"/>
          <w:marRight w:val="0"/>
          <w:marTop w:val="0"/>
          <w:marBottom w:val="0"/>
          <w:divBdr>
            <w:top w:val="none" w:sz="0" w:space="0" w:color="auto"/>
            <w:left w:val="none" w:sz="0" w:space="0" w:color="auto"/>
            <w:bottom w:val="none" w:sz="0" w:space="0" w:color="auto"/>
            <w:right w:val="none" w:sz="0" w:space="0" w:color="auto"/>
          </w:divBdr>
        </w:div>
        <w:div w:id="1175993058">
          <w:marLeft w:val="0"/>
          <w:marRight w:val="0"/>
          <w:marTop w:val="0"/>
          <w:marBottom w:val="0"/>
          <w:divBdr>
            <w:top w:val="none" w:sz="0" w:space="0" w:color="auto"/>
            <w:left w:val="none" w:sz="0" w:space="0" w:color="auto"/>
            <w:bottom w:val="none" w:sz="0" w:space="0" w:color="auto"/>
            <w:right w:val="none" w:sz="0" w:space="0" w:color="auto"/>
          </w:divBdr>
        </w:div>
        <w:div w:id="1244296157">
          <w:marLeft w:val="0"/>
          <w:marRight w:val="0"/>
          <w:marTop w:val="300"/>
          <w:marBottom w:val="0"/>
          <w:divBdr>
            <w:top w:val="none" w:sz="0" w:space="0" w:color="auto"/>
            <w:left w:val="none" w:sz="0" w:space="0" w:color="auto"/>
            <w:bottom w:val="none" w:sz="0" w:space="0" w:color="auto"/>
            <w:right w:val="none" w:sz="0" w:space="0" w:color="auto"/>
          </w:divBdr>
          <w:divsChild>
            <w:div w:id="376394559">
              <w:marLeft w:val="0"/>
              <w:marRight w:val="0"/>
              <w:marTop w:val="0"/>
              <w:marBottom w:val="0"/>
              <w:divBdr>
                <w:top w:val="none" w:sz="0" w:space="0" w:color="auto"/>
                <w:left w:val="none" w:sz="0" w:space="0" w:color="auto"/>
                <w:bottom w:val="none" w:sz="0" w:space="0" w:color="auto"/>
                <w:right w:val="none" w:sz="0" w:space="0" w:color="auto"/>
              </w:divBdr>
              <w:divsChild>
                <w:div w:id="533081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6960226">
          <w:marLeft w:val="0"/>
          <w:marRight w:val="0"/>
          <w:marTop w:val="300"/>
          <w:marBottom w:val="0"/>
          <w:divBdr>
            <w:top w:val="none" w:sz="0" w:space="0" w:color="auto"/>
            <w:left w:val="none" w:sz="0" w:space="0" w:color="auto"/>
            <w:bottom w:val="none" w:sz="0" w:space="0" w:color="auto"/>
            <w:right w:val="none" w:sz="0" w:space="0" w:color="auto"/>
          </w:divBdr>
          <w:divsChild>
            <w:div w:id="1576403480">
              <w:marLeft w:val="0"/>
              <w:marRight w:val="0"/>
              <w:marTop w:val="0"/>
              <w:marBottom w:val="0"/>
              <w:divBdr>
                <w:top w:val="none" w:sz="0" w:space="0" w:color="auto"/>
                <w:left w:val="none" w:sz="0" w:space="0" w:color="auto"/>
                <w:bottom w:val="none" w:sz="0" w:space="0" w:color="auto"/>
                <w:right w:val="none" w:sz="0" w:space="0" w:color="auto"/>
              </w:divBdr>
              <w:divsChild>
                <w:div w:id="1195001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6636073">
          <w:marLeft w:val="0"/>
          <w:marRight w:val="0"/>
          <w:marTop w:val="0"/>
          <w:marBottom w:val="0"/>
          <w:divBdr>
            <w:top w:val="none" w:sz="0" w:space="0" w:color="auto"/>
            <w:left w:val="none" w:sz="0" w:space="0" w:color="auto"/>
            <w:bottom w:val="none" w:sz="0" w:space="0" w:color="auto"/>
            <w:right w:val="none" w:sz="0" w:space="0" w:color="auto"/>
          </w:divBdr>
        </w:div>
        <w:div w:id="1630624685">
          <w:marLeft w:val="0"/>
          <w:marRight w:val="0"/>
          <w:marTop w:val="0"/>
          <w:marBottom w:val="0"/>
          <w:divBdr>
            <w:top w:val="none" w:sz="0" w:space="0" w:color="auto"/>
            <w:left w:val="none" w:sz="0" w:space="0" w:color="auto"/>
            <w:bottom w:val="none" w:sz="0" w:space="0" w:color="auto"/>
            <w:right w:val="none" w:sz="0" w:space="0" w:color="auto"/>
          </w:divBdr>
        </w:div>
        <w:div w:id="1773862992">
          <w:marLeft w:val="0"/>
          <w:marRight w:val="0"/>
          <w:marTop w:val="0"/>
          <w:marBottom w:val="0"/>
          <w:divBdr>
            <w:top w:val="none" w:sz="0" w:space="0" w:color="auto"/>
            <w:left w:val="none" w:sz="0" w:space="0" w:color="auto"/>
            <w:bottom w:val="none" w:sz="0" w:space="0" w:color="auto"/>
            <w:right w:val="none" w:sz="0" w:space="0" w:color="auto"/>
          </w:divBdr>
        </w:div>
        <w:div w:id="1789351091">
          <w:marLeft w:val="0"/>
          <w:marRight w:val="0"/>
          <w:marTop w:val="0"/>
          <w:marBottom w:val="0"/>
          <w:divBdr>
            <w:top w:val="none" w:sz="0" w:space="0" w:color="auto"/>
            <w:left w:val="none" w:sz="0" w:space="0" w:color="auto"/>
            <w:bottom w:val="none" w:sz="0" w:space="0" w:color="auto"/>
            <w:right w:val="none" w:sz="0" w:space="0" w:color="auto"/>
          </w:divBdr>
        </w:div>
      </w:divsChild>
    </w:div>
    <w:div w:id="642926332">
      <w:bodyDiv w:val="1"/>
      <w:marLeft w:val="0"/>
      <w:marRight w:val="0"/>
      <w:marTop w:val="0"/>
      <w:marBottom w:val="0"/>
      <w:divBdr>
        <w:top w:val="none" w:sz="0" w:space="0" w:color="auto"/>
        <w:left w:val="none" w:sz="0" w:space="0" w:color="auto"/>
        <w:bottom w:val="none" w:sz="0" w:space="0" w:color="auto"/>
        <w:right w:val="none" w:sz="0" w:space="0" w:color="auto"/>
      </w:divBdr>
      <w:divsChild>
        <w:div w:id="122892817">
          <w:marLeft w:val="0"/>
          <w:marRight w:val="0"/>
          <w:marTop w:val="0"/>
          <w:marBottom w:val="0"/>
          <w:divBdr>
            <w:top w:val="none" w:sz="0" w:space="0" w:color="auto"/>
            <w:left w:val="none" w:sz="0" w:space="0" w:color="auto"/>
            <w:bottom w:val="none" w:sz="0" w:space="0" w:color="auto"/>
            <w:right w:val="none" w:sz="0" w:space="0" w:color="auto"/>
          </w:divBdr>
        </w:div>
        <w:div w:id="478037074">
          <w:marLeft w:val="0"/>
          <w:marRight w:val="0"/>
          <w:marTop w:val="0"/>
          <w:marBottom w:val="0"/>
          <w:divBdr>
            <w:top w:val="none" w:sz="0" w:space="0" w:color="auto"/>
            <w:left w:val="none" w:sz="0" w:space="0" w:color="auto"/>
            <w:bottom w:val="none" w:sz="0" w:space="0" w:color="auto"/>
            <w:right w:val="none" w:sz="0" w:space="0" w:color="auto"/>
          </w:divBdr>
        </w:div>
        <w:div w:id="530873763">
          <w:marLeft w:val="0"/>
          <w:marRight w:val="0"/>
          <w:marTop w:val="0"/>
          <w:marBottom w:val="0"/>
          <w:divBdr>
            <w:top w:val="none" w:sz="0" w:space="0" w:color="auto"/>
            <w:left w:val="none" w:sz="0" w:space="0" w:color="auto"/>
            <w:bottom w:val="none" w:sz="0" w:space="0" w:color="auto"/>
            <w:right w:val="none" w:sz="0" w:space="0" w:color="auto"/>
          </w:divBdr>
        </w:div>
        <w:div w:id="575866256">
          <w:marLeft w:val="0"/>
          <w:marRight w:val="0"/>
          <w:marTop w:val="0"/>
          <w:marBottom w:val="0"/>
          <w:divBdr>
            <w:top w:val="none" w:sz="0" w:space="0" w:color="auto"/>
            <w:left w:val="none" w:sz="0" w:space="0" w:color="auto"/>
            <w:bottom w:val="none" w:sz="0" w:space="0" w:color="auto"/>
            <w:right w:val="none" w:sz="0" w:space="0" w:color="auto"/>
          </w:divBdr>
        </w:div>
        <w:div w:id="601038960">
          <w:marLeft w:val="0"/>
          <w:marRight w:val="0"/>
          <w:marTop w:val="0"/>
          <w:marBottom w:val="0"/>
          <w:divBdr>
            <w:top w:val="none" w:sz="0" w:space="0" w:color="auto"/>
            <w:left w:val="none" w:sz="0" w:space="0" w:color="auto"/>
            <w:bottom w:val="none" w:sz="0" w:space="0" w:color="auto"/>
            <w:right w:val="none" w:sz="0" w:space="0" w:color="auto"/>
          </w:divBdr>
          <w:divsChild>
            <w:div w:id="100347518">
              <w:marLeft w:val="0"/>
              <w:marRight w:val="0"/>
              <w:marTop w:val="0"/>
              <w:marBottom w:val="0"/>
              <w:divBdr>
                <w:top w:val="none" w:sz="0" w:space="0" w:color="auto"/>
                <w:left w:val="none" w:sz="0" w:space="0" w:color="auto"/>
                <w:bottom w:val="none" w:sz="0" w:space="0" w:color="auto"/>
                <w:right w:val="none" w:sz="0" w:space="0" w:color="auto"/>
              </w:divBdr>
            </w:div>
          </w:divsChild>
        </w:div>
        <w:div w:id="701174719">
          <w:marLeft w:val="0"/>
          <w:marRight w:val="0"/>
          <w:marTop w:val="0"/>
          <w:marBottom w:val="0"/>
          <w:divBdr>
            <w:top w:val="none" w:sz="0" w:space="0" w:color="auto"/>
            <w:left w:val="none" w:sz="0" w:space="0" w:color="auto"/>
            <w:bottom w:val="none" w:sz="0" w:space="0" w:color="auto"/>
            <w:right w:val="none" w:sz="0" w:space="0" w:color="auto"/>
          </w:divBdr>
        </w:div>
        <w:div w:id="1003046797">
          <w:marLeft w:val="0"/>
          <w:marRight w:val="0"/>
          <w:marTop w:val="0"/>
          <w:marBottom w:val="0"/>
          <w:divBdr>
            <w:top w:val="none" w:sz="0" w:space="0" w:color="auto"/>
            <w:left w:val="none" w:sz="0" w:space="0" w:color="auto"/>
            <w:bottom w:val="none" w:sz="0" w:space="0" w:color="auto"/>
            <w:right w:val="none" w:sz="0" w:space="0" w:color="auto"/>
          </w:divBdr>
          <w:divsChild>
            <w:div w:id="589972319">
              <w:marLeft w:val="0"/>
              <w:marRight w:val="0"/>
              <w:marTop w:val="0"/>
              <w:marBottom w:val="0"/>
              <w:divBdr>
                <w:top w:val="none" w:sz="0" w:space="0" w:color="auto"/>
                <w:left w:val="none" w:sz="0" w:space="0" w:color="auto"/>
                <w:bottom w:val="none" w:sz="0" w:space="0" w:color="auto"/>
                <w:right w:val="none" w:sz="0" w:space="0" w:color="auto"/>
              </w:divBdr>
            </w:div>
          </w:divsChild>
        </w:div>
        <w:div w:id="1415666014">
          <w:marLeft w:val="0"/>
          <w:marRight w:val="0"/>
          <w:marTop w:val="0"/>
          <w:marBottom w:val="0"/>
          <w:divBdr>
            <w:top w:val="none" w:sz="0" w:space="0" w:color="auto"/>
            <w:left w:val="none" w:sz="0" w:space="0" w:color="auto"/>
            <w:bottom w:val="none" w:sz="0" w:space="0" w:color="auto"/>
            <w:right w:val="none" w:sz="0" w:space="0" w:color="auto"/>
          </w:divBdr>
          <w:divsChild>
            <w:div w:id="981885621">
              <w:marLeft w:val="0"/>
              <w:marRight w:val="0"/>
              <w:marTop w:val="0"/>
              <w:marBottom w:val="0"/>
              <w:divBdr>
                <w:top w:val="none" w:sz="0" w:space="0" w:color="auto"/>
                <w:left w:val="none" w:sz="0" w:space="0" w:color="auto"/>
                <w:bottom w:val="none" w:sz="0" w:space="0" w:color="auto"/>
                <w:right w:val="none" w:sz="0" w:space="0" w:color="auto"/>
              </w:divBdr>
            </w:div>
          </w:divsChild>
        </w:div>
        <w:div w:id="1500920823">
          <w:marLeft w:val="0"/>
          <w:marRight w:val="0"/>
          <w:marTop w:val="0"/>
          <w:marBottom w:val="0"/>
          <w:divBdr>
            <w:top w:val="none" w:sz="0" w:space="0" w:color="auto"/>
            <w:left w:val="none" w:sz="0" w:space="0" w:color="auto"/>
            <w:bottom w:val="none" w:sz="0" w:space="0" w:color="auto"/>
            <w:right w:val="none" w:sz="0" w:space="0" w:color="auto"/>
          </w:divBdr>
        </w:div>
        <w:div w:id="1596867073">
          <w:marLeft w:val="0"/>
          <w:marRight w:val="0"/>
          <w:marTop w:val="0"/>
          <w:marBottom w:val="0"/>
          <w:divBdr>
            <w:top w:val="none" w:sz="0" w:space="0" w:color="auto"/>
            <w:left w:val="none" w:sz="0" w:space="0" w:color="auto"/>
            <w:bottom w:val="none" w:sz="0" w:space="0" w:color="auto"/>
            <w:right w:val="none" w:sz="0" w:space="0" w:color="auto"/>
          </w:divBdr>
          <w:divsChild>
            <w:div w:id="1203400888">
              <w:marLeft w:val="0"/>
              <w:marRight w:val="0"/>
              <w:marTop w:val="0"/>
              <w:marBottom w:val="0"/>
              <w:divBdr>
                <w:top w:val="none" w:sz="0" w:space="0" w:color="auto"/>
                <w:left w:val="none" w:sz="0" w:space="0" w:color="auto"/>
                <w:bottom w:val="none" w:sz="0" w:space="0" w:color="auto"/>
                <w:right w:val="none" w:sz="0" w:space="0" w:color="auto"/>
              </w:divBdr>
            </w:div>
          </w:divsChild>
        </w:div>
        <w:div w:id="1627196330">
          <w:marLeft w:val="0"/>
          <w:marRight w:val="0"/>
          <w:marTop w:val="300"/>
          <w:marBottom w:val="0"/>
          <w:divBdr>
            <w:top w:val="none" w:sz="0" w:space="0" w:color="auto"/>
            <w:left w:val="none" w:sz="0" w:space="0" w:color="auto"/>
            <w:bottom w:val="none" w:sz="0" w:space="0" w:color="auto"/>
            <w:right w:val="none" w:sz="0" w:space="0" w:color="auto"/>
          </w:divBdr>
          <w:divsChild>
            <w:div w:id="1282883361">
              <w:marLeft w:val="0"/>
              <w:marRight w:val="0"/>
              <w:marTop w:val="0"/>
              <w:marBottom w:val="0"/>
              <w:divBdr>
                <w:top w:val="none" w:sz="0" w:space="0" w:color="auto"/>
                <w:left w:val="none" w:sz="0" w:space="0" w:color="auto"/>
                <w:bottom w:val="none" w:sz="0" w:space="0" w:color="auto"/>
                <w:right w:val="none" w:sz="0" w:space="0" w:color="auto"/>
              </w:divBdr>
              <w:divsChild>
                <w:div w:id="197743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9432639">
          <w:marLeft w:val="0"/>
          <w:marRight w:val="0"/>
          <w:marTop w:val="0"/>
          <w:marBottom w:val="0"/>
          <w:divBdr>
            <w:top w:val="none" w:sz="0" w:space="0" w:color="auto"/>
            <w:left w:val="none" w:sz="0" w:space="0" w:color="auto"/>
            <w:bottom w:val="none" w:sz="0" w:space="0" w:color="auto"/>
            <w:right w:val="none" w:sz="0" w:space="0" w:color="auto"/>
          </w:divBdr>
          <w:divsChild>
            <w:div w:id="1849296522">
              <w:marLeft w:val="0"/>
              <w:marRight w:val="0"/>
              <w:marTop w:val="0"/>
              <w:marBottom w:val="0"/>
              <w:divBdr>
                <w:top w:val="none" w:sz="0" w:space="0" w:color="auto"/>
                <w:left w:val="none" w:sz="0" w:space="0" w:color="auto"/>
                <w:bottom w:val="none" w:sz="0" w:space="0" w:color="auto"/>
                <w:right w:val="none" w:sz="0" w:space="0" w:color="auto"/>
              </w:divBdr>
            </w:div>
          </w:divsChild>
        </w:div>
        <w:div w:id="1831942768">
          <w:marLeft w:val="0"/>
          <w:marRight w:val="0"/>
          <w:marTop w:val="0"/>
          <w:marBottom w:val="0"/>
          <w:divBdr>
            <w:top w:val="none" w:sz="0" w:space="0" w:color="auto"/>
            <w:left w:val="none" w:sz="0" w:space="0" w:color="auto"/>
            <w:bottom w:val="none" w:sz="0" w:space="0" w:color="auto"/>
            <w:right w:val="none" w:sz="0" w:space="0" w:color="auto"/>
          </w:divBdr>
        </w:div>
        <w:div w:id="1838381972">
          <w:marLeft w:val="0"/>
          <w:marRight w:val="0"/>
          <w:marTop w:val="0"/>
          <w:marBottom w:val="0"/>
          <w:divBdr>
            <w:top w:val="none" w:sz="0" w:space="0" w:color="auto"/>
            <w:left w:val="none" w:sz="0" w:space="0" w:color="auto"/>
            <w:bottom w:val="none" w:sz="0" w:space="0" w:color="auto"/>
            <w:right w:val="none" w:sz="0" w:space="0" w:color="auto"/>
          </w:divBdr>
          <w:divsChild>
            <w:div w:id="500118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3705809">
      <w:bodyDiv w:val="1"/>
      <w:marLeft w:val="0"/>
      <w:marRight w:val="0"/>
      <w:marTop w:val="0"/>
      <w:marBottom w:val="0"/>
      <w:divBdr>
        <w:top w:val="none" w:sz="0" w:space="0" w:color="auto"/>
        <w:left w:val="none" w:sz="0" w:space="0" w:color="auto"/>
        <w:bottom w:val="none" w:sz="0" w:space="0" w:color="auto"/>
        <w:right w:val="none" w:sz="0" w:space="0" w:color="auto"/>
      </w:divBdr>
      <w:divsChild>
        <w:div w:id="288709044">
          <w:marLeft w:val="0"/>
          <w:marRight w:val="0"/>
          <w:marTop w:val="0"/>
          <w:marBottom w:val="0"/>
          <w:divBdr>
            <w:top w:val="none" w:sz="0" w:space="0" w:color="auto"/>
            <w:left w:val="none" w:sz="0" w:space="0" w:color="auto"/>
            <w:bottom w:val="none" w:sz="0" w:space="0" w:color="auto"/>
            <w:right w:val="none" w:sz="0" w:space="0" w:color="auto"/>
          </w:divBdr>
        </w:div>
        <w:div w:id="307901651">
          <w:marLeft w:val="0"/>
          <w:marRight w:val="0"/>
          <w:marTop w:val="0"/>
          <w:marBottom w:val="0"/>
          <w:divBdr>
            <w:top w:val="none" w:sz="0" w:space="0" w:color="auto"/>
            <w:left w:val="none" w:sz="0" w:space="0" w:color="auto"/>
            <w:bottom w:val="none" w:sz="0" w:space="0" w:color="auto"/>
            <w:right w:val="none" w:sz="0" w:space="0" w:color="auto"/>
          </w:divBdr>
        </w:div>
        <w:div w:id="371922163">
          <w:marLeft w:val="0"/>
          <w:marRight w:val="0"/>
          <w:marTop w:val="0"/>
          <w:marBottom w:val="0"/>
          <w:divBdr>
            <w:top w:val="none" w:sz="0" w:space="0" w:color="auto"/>
            <w:left w:val="none" w:sz="0" w:space="0" w:color="auto"/>
            <w:bottom w:val="none" w:sz="0" w:space="0" w:color="auto"/>
            <w:right w:val="none" w:sz="0" w:space="0" w:color="auto"/>
          </w:divBdr>
          <w:divsChild>
            <w:div w:id="1457213603">
              <w:marLeft w:val="0"/>
              <w:marRight w:val="0"/>
              <w:marTop w:val="0"/>
              <w:marBottom w:val="0"/>
              <w:divBdr>
                <w:top w:val="none" w:sz="0" w:space="0" w:color="auto"/>
                <w:left w:val="none" w:sz="0" w:space="0" w:color="auto"/>
                <w:bottom w:val="none" w:sz="0" w:space="0" w:color="auto"/>
                <w:right w:val="none" w:sz="0" w:space="0" w:color="auto"/>
              </w:divBdr>
            </w:div>
          </w:divsChild>
        </w:div>
        <w:div w:id="561714730">
          <w:marLeft w:val="0"/>
          <w:marRight w:val="0"/>
          <w:marTop w:val="0"/>
          <w:marBottom w:val="0"/>
          <w:divBdr>
            <w:top w:val="none" w:sz="0" w:space="0" w:color="auto"/>
            <w:left w:val="none" w:sz="0" w:space="0" w:color="auto"/>
            <w:bottom w:val="none" w:sz="0" w:space="0" w:color="auto"/>
            <w:right w:val="none" w:sz="0" w:space="0" w:color="auto"/>
          </w:divBdr>
        </w:div>
        <w:div w:id="622031764">
          <w:marLeft w:val="0"/>
          <w:marRight w:val="0"/>
          <w:marTop w:val="0"/>
          <w:marBottom w:val="0"/>
          <w:divBdr>
            <w:top w:val="none" w:sz="0" w:space="0" w:color="auto"/>
            <w:left w:val="none" w:sz="0" w:space="0" w:color="auto"/>
            <w:bottom w:val="none" w:sz="0" w:space="0" w:color="auto"/>
            <w:right w:val="none" w:sz="0" w:space="0" w:color="auto"/>
          </w:divBdr>
        </w:div>
        <w:div w:id="754011738">
          <w:marLeft w:val="0"/>
          <w:marRight w:val="0"/>
          <w:marTop w:val="0"/>
          <w:marBottom w:val="0"/>
          <w:divBdr>
            <w:top w:val="none" w:sz="0" w:space="0" w:color="auto"/>
            <w:left w:val="none" w:sz="0" w:space="0" w:color="auto"/>
            <w:bottom w:val="none" w:sz="0" w:space="0" w:color="auto"/>
            <w:right w:val="none" w:sz="0" w:space="0" w:color="auto"/>
          </w:divBdr>
        </w:div>
        <w:div w:id="756827338">
          <w:marLeft w:val="0"/>
          <w:marRight w:val="0"/>
          <w:marTop w:val="0"/>
          <w:marBottom w:val="0"/>
          <w:divBdr>
            <w:top w:val="none" w:sz="0" w:space="0" w:color="auto"/>
            <w:left w:val="none" w:sz="0" w:space="0" w:color="auto"/>
            <w:bottom w:val="none" w:sz="0" w:space="0" w:color="auto"/>
            <w:right w:val="none" w:sz="0" w:space="0" w:color="auto"/>
          </w:divBdr>
          <w:divsChild>
            <w:div w:id="1693870972">
              <w:marLeft w:val="0"/>
              <w:marRight w:val="0"/>
              <w:marTop w:val="0"/>
              <w:marBottom w:val="0"/>
              <w:divBdr>
                <w:top w:val="none" w:sz="0" w:space="0" w:color="auto"/>
                <w:left w:val="none" w:sz="0" w:space="0" w:color="auto"/>
                <w:bottom w:val="none" w:sz="0" w:space="0" w:color="auto"/>
                <w:right w:val="none" w:sz="0" w:space="0" w:color="auto"/>
              </w:divBdr>
            </w:div>
          </w:divsChild>
        </w:div>
        <w:div w:id="933783267">
          <w:marLeft w:val="0"/>
          <w:marRight w:val="0"/>
          <w:marTop w:val="0"/>
          <w:marBottom w:val="0"/>
          <w:divBdr>
            <w:top w:val="none" w:sz="0" w:space="0" w:color="auto"/>
            <w:left w:val="none" w:sz="0" w:space="0" w:color="auto"/>
            <w:bottom w:val="none" w:sz="0" w:space="0" w:color="auto"/>
            <w:right w:val="none" w:sz="0" w:space="0" w:color="auto"/>
          </w:divBdr>
        </w:div>
        <w:div w:id="1007445541">
          <w:marLeft w:val="0"/>
          <w:marRight w:val="0"/>
          <w:marTop w:val="0"/>
          <w:marBottom w:val="0"/>
          <w:divBdr>
            <w:top w:val="none" w:sz="0" w:space="0" w:color="auto"/>
            <w:left w:val="none" w:sz="0" w:space="0" w:color="auto"/>
            <w:bottom w:val="none" w:sz="0" w:space="0" w:color="auto"/>
            <w:right w:val="none" w:sz="0" w:space="0" w:color="auto"/>
          </w:divBdr>
          <w:divsChild>
            <w:div w:id="391392934">
              <w:marLeft w:val="0"/>
              <w:marRight w:val="0"/>
              <w:marTop w:val="0"/>
              <w:marBottom w:val="0"/>
              <w:divBdr>
                <w:top w:val="none" w:sz="0" w:space="0" w:color="auto"/>
                <w:left w:val="none" w:sz="0" w:space="0" w:color="auto"/>
                <w:bottom w:val="none" w:sz="0" w:space="0" w:color="auto"/>
                <w:right w:val="none" w:sz="0" w:space="0" w:color="auto"/>
              </w:divBdr>
            </w:div>
          </w:divsChild>
        </w:div>
        <w:div w:id="1052730981">
          <w:marLeft w:val="0"/>
          <w:marRight w:val="0"/>
          <w:marTop w:val="0"/>
          <w:marBottom w:val="0"/>
          <w:divBdr>
            <w:top w:val="none" w:sz="0" w:space="0" w:color="auto"/>
            <w:left w:val="none" w:sz="0" w:space="0" w:color="auto"/>
            <w:bottom w:val="none" w:sz="0" w:space="0" w:color="auto"/>
            <w:right w:val="none" w:sz="0" w:space="0" w:color="auto"/>
          </w:divBdr>
        </w:div>
        <w:div w:id="1131363740">
          <w:marLeft w:val="0"/>
          <w:marRight w:val="0"/>
          <w:marTop w:val="0"/>
          <w:marBottom w:val="0"/>
          <w:divBdr>
            <w:top w:val="none" w:sz="0" w:space="0" w:color="auto"/>
            <w:left w:val="none" w:sz="0" w:space="0" w:color="auto"/>
            <w:bottom w:val="none" w:sz="0" w:space="0" w:color="auto"/>
            <w:right w:val="none" w:sz="0" w:space="0" w:color="auto"/>
          </w:divBdr>
          <w:divsChild>
            <w:div w:id="1025131400">
              <w:marLeft w:val="0"/>
              <w:marRight w:val="0"/>
              <w:marTop w:val="0"/>
              <w:marBottom w:val="0"/>
              <w:divBdr>
                <w:top w:val="none" w:sz="0" w:space="0" w:color="auto"/>
                <w:left w:val="none" w:sz="0" w:space="0" w:color="auto"/>
                <w:bottom w:val="none" w:sz="0" w:space="0" w:color="auto"/>
                <w:right w:val="none" w:sz="0" w:space="0" w:color="auto"/>
              </w:divBdr>
            </w:div>
          </w:divsChild>
        </w:div>
        <w:div w:id="1141997335">
          <w:marLeft w:val="0"/>
          <w:marRight w:val="0"/>
          <w:marTop w:val="0"/>
          <w:marBottom w:val="0"/>
          <w:divBdr>
            <w:top w:val="none" w:sz="0" w:space="0" w:color="auto"/>
            <w:left w:val="none" w:sz="0" w:space="0" w:color="auto"/>
            <w:bottom w:val="none" w:sz="0" w:space="0" w:color="auto"/>
            <w:right w:val="none" w:sz="0" w:space="0" w:color="auto"/>
          </w:divBdr>
        </w:div>
        <w:div w:id="1174995872">
          <w:marLeft w:val="0"/>
          <w:marRight w:val="0"/>
          <w:marTop w:val="300"/>
          <w:marBottom w:val="0"/>
          <w:divBdr>
            <w:top w:val="none" w:sz="0" w:space="0" w:color="auto"/>
            <w:left w:val="none" w:sz="0" w:space="0" w:color="auto"/>
            <w:bottom w:val="none" w:sz="0" w:space="0" w:color="auto"/>
            <w:right w:val="none" w:sz="0" w:space="0" w:color="auto"/>
          </w:divBdr>
        </w:div>
        <w:div w:id="1307661416">
          <w:marLeft w:val="0"/>
          <w:marRight w:val="0"/>
          <w:marTop w:val="0"/>
          <w:marBottom w:val="0"/>
          <w:divBdr>
            <w:top w:val="none" w:sz="0" w:space="0" w:color="auto"/>
            <w:left w:val="none" w:sz="0" w:space="0" w:color="auto"/>
            <w:bottom w:val="none" w:sz="0" w:space="0" w:color="auto"/>
            <w:right w:val="none" w:sz="0" w:space="0" w:color="auto"/>
          </w:divBdr>
          <w:divsChild>
            <w:div w:id="1277326973">
              <w:marLeft w:val="0"/>
              <w:marRight w:val="0"/>
              <w:marTop w:val="0"/>
              <w:marBottom w:val="0"/>
              <w:divBdr>
                <w:top w:val="none" w:sz="0" w:space="0" w:color="auto"/>
                <w:left w:val="none" w:sz="0" w:space="0" w:color="auto"/>
                <w:bottom w:val="none" w:sz="0" w:space="0" w:color="auto"/>
                <w:right w:val="none" w:sz="0" w:space="0" w:color="auto"/>
              </w:divBdr>
            </w:div>
          </w:divsChild>
        </w:div>
        <w:div w:id="1561598475">
          <w:marLeft w:val="0"/>
          <w:marRight w:val="0"/>
          <w:marTop w:val="300"/>
          <w:marBottom w:val="0"/>
          <w:divBdr>
            <w:top w:val="none" w:sz="0" w:space="0" w:color="auto"/>
            <w:left w:val="none" w:sz="0" w:space="0" w:color="auto"/>
            <w:bottom w:val="none" w:sz="0" w:space="0" w:color="auto"/>
            <w:right w:val="none" w:sz="0" w:space="0" w:color="auto"/>
          </w:divBdr>
          <w:divsChild>
            <w:div w:id="183789237">
              <w:marLeft w:val="0"/>
              <w:marRight w:val="0"/>
              <w:marTop w:val="0"/>
              <w:marBottom w:val="0"/>
              <w:divBdr>
                <w:top w:val="none" w:sz="0" w:space="0" w:color="auto"/>
                <w:left w:val="none" w:sz="0" w:space="0" w:color="auto"/>
                <w:bottom w:val="none" w:sz="0" w:space="0" w:color="auto"/>
                <w:right w:val="none" w:sz="0" w:space="0" w:color="auto"/>
              </w:divBdr>
              <w:divsChild>
                <w:div w:id="728383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1469523">
          <w:marLeft w:val="0"/>
          <w:marRight w:val="0"/>
          <w:marTop w:val="0"/>
          <w:marBottom w:val="0"/>
          <w:divBdr>
            <w:top w:val="none" w:sz="0" w:space="0" w:color="auto"/>
            <w:left w:val="none" w:sz="0" w:space="0" w:color="auto"/>
            <w:bottom w:val="none" w:sz="0" w:space="0" w:color="auto"/>
            <w:right w:val="none" w:sz="0" w:space="0" w:color="auto"/>
          </w:divBdr>
        </w:div>
      </w:divsChild>
    </w:div>
    <w:div w:id="645400309">
      <w:bodyDiv w:val="1"/>
      <w:marLeft w:val="0"/>
      <w:marRight w:val="0"/>
      <w:marTop w:val="0"/>
      <w:marBottom w:val="0"/>
      <w:divBdr>
        <w:top w:val="none" w:sz="0" w:space="0" w:color="auto"/>
        <w:left w:val="none" w:sz="0" w:space="0" w:color="auto"/>
        <w:bottom w:val="none" w:sz="0" w:space="0" w:color="auto"/>
        <w:right w:val="none" w:sz="0" w:space="0" w:color="auto"/>
      </w:divBdr>
      <w:divsChild>
        <w:div w:id="67654574">
          <w:marLeft w:val="0"/>
          <w:marRight w:val="0"/>
          <w:marTop w:val="0"/>
          <w:marBottom w:val="0"/>
          <w:divBdr>
            <w:top w:val="none" w:sz="0" w:space="0" w:color="auto"/>
            <w:left w:val="none" w:sz="0" w:space="0" w:color="auto"/>
            <w:bottom w:val="none" w:sz="0" w:space="0" w:color="auto"/>
            <w:right w:val="none" w:sz="0" w:space="0" w:color="auto"/>
          </w:divBdr>
          <w:divsChild>
            <w:div w:id="1696081235">
              <w:marLeft w:val="0"/>
              <w:marRight w:val="0"/>
              <w:marTop w:val="0"/>
              <w:marBottom w:val="0"/>
              <w:divBdr>
                <w:top w:val="none" w:sz="0" w:space="0" w:color="auto"/>
                <w:left w:val="none" w:sz="0" w:space="0" w:color="auto"/>
                <w:bottom w:val="none" w:sz="0" w:space="0" w:color="auto"/>
                <w:right w:val="none" w:sz="0" w:space="0" w:color="auto"/>
              </w:divBdr>
            </w:div>
          </w:divsChild>
        </w:div>
        <w:div w:id="97795661">
          <w:marLeft w:val="0"/>
          <w:marRight w:val="0"/>
          <w:marTop w:val="0"/>
          <w:marBottom w:val="0"/>
          <w:divBdr>
            <w:top w:val="none" w:sz="0" w:space="0" w:color="auto"/>
            <w:left w:val="none" w:sz="0" w:space="0" w:color="auto"/>
            <w:bottom w:val="none" w:sz="0" w:space="0" w:color="auto"/>
            <w:right w:val="none" w:sz="0" w:space="0" w:color="auto"/>
          </w:divBdr>
        </w:div>
        <w:div w:id="112599477">
          <w:marLeft w:val="0"/>
          <w:marRight w:val="0"/>
          <w:marTop w:val="0"/>
          <w:marBottom w:val="0"/>
          <w:divBdr>
            <w:top w:val="none" w:sz="0" w:space="0" w:color="auto"/>
            <w:left w:val="none" w:sz="0" w:space="0" w:color="auto"/>
            <w:bottom w:val="none" w:sz="0" w:space="0" w:color="auto"/>
            <w:right w:val="none" w:sz="0" w:space="0" w:color="auto"/>
          </w:divBdr>
          <w:divsChild>
            <w:div w:id="1641035133">
              <w:marLeft w:val="0"/>
              <w:marRight w:val="0"/>
              <w:marTop w:val="0"/>
              <w:marBottom w:val="0"/>
              <w:divBdr>
                <w:top w:val="none" w:sz="0" w:space="0" w:color="auto"/>
                <w:left w:val="none" w:sz="0" w:space="0" w:color="auto"/>
                <w:bottom w:val="none" w:sz="0" w:space="0" w:color="auto"/>
                <w:right w:val="none" w:sz="0" w:space="0" w:color="auto"/>
              </w:divBdr>
            </w:div>
          </w:divsChild>
        </w:div>
        <w:div w:id="180165992">
          <w:marLeft w:val="0"/>
          <w:marRight w:val="0"/>
          <w:marTop w:val="300"/>
          <w:marBottom w:val="0"/>
          <w:divBdr>
            <w:top w:val="none" w:sz="0" w:space="0" w:color="auto"/>
            <w:left w:val="none" w:sz="0" w:space="0" w:color="auto"/>
            <w:bottom w:val="none" w:sz="0" w:space="0" w:color="auto"/>
            <w:right w:val="none" w:sz="0" w:space="0" w:color="auto"/>
          </w:divBdr>
          <w:divsChild>
            <w:div w:id="1457794752">
              <w:marLeft w:val="0"/>
              <w:marRight w:val="0"/>
              <w:marTop w:val="0"/>
              <w:marBottom w:val="0"/>
              <w:divBdr>
                <w:top w:val="none" w:sz="0" w:space="0" w:color="auto"/>
                <w:left w:val="none" w:sz="0" w:space="0" w:color="auto"/>
                <w:bottom w:val="none" w:sz="0" w:space="0" w:color="auto"/>
                <w:right w:val="none" w:sz="0" w:space="0" w:color="auto"/>
              </w:divBdr>
              <w:divsChild>
                <w:div w:id="1291353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629966">
          <w:marLeft w:val="0"/>
          <w:marRight w:val="0"/>
          <w:marTop w:val="0"/>
          <w:marBottom w:val="0"/>
          <w:divBdr>
            <w:top w:val="none" w:sz="0" w:space="0" w:color="auto"/>
            <w:left w:val="none" w:sz="0" w:space="0" w:color="auto"/>
            <w:bottom w:val="none" w:sz="0" w:space="0" w:color="auto"/>
            <w:right w:val="none" w:sz="0" w:space="0" w:color="auto"/>
          </w:divBdr>
          <w:divsChild>
            <w:div w:id="12877463">
              <w:marLeft w:val="0"/>
              <w:marRight w:val="0"/>
              <w:marTop w:val="0"/>
              <w:marBottom w:val="0"/>
              <w:divBdr>
                <w:top w:val="none" w:sz="0" w:space="0" w:color="auto"/>
                <w:left w:val="none" w:sz="0" w:space="0" w:color="auto"/>
                <w:bottom w:val="none" w:sz="0" w:space="0" w:color="auto"/>
                <w:right w:val="none" w:sz="0" w:space="0" w:color="auto"/>
              </w:divBdr>
            </w:div>
          </w:divsChild>
        </w:div>
        <w:div w:id="224339427">
          <w:marLeft w:val="0"/>
          <w:marRight w:val="0"/>
          <w:marTop w:val="0"/>
          <w:marBottom w:val="0"/>
          <w:divBdr>
            <w:top w:val="none" w:sz="0" w:space="0" w:color="auto"/>
            <w:left w:val="none" w:sz="0" w:space="0" w:color="auto"/>
            <w:bottom w:val="none" w:sz="0" w:space="0" w:color="auto"/>
            <w:right w:val="none" w:sz="0" w:space="0" w:color="auto"/>
          </w:divBdr>
        </w:div>
        <w:div w:id="299001183">
          <w:marLeft w:val="0"/>
          <w:marRight w:val="0"/>
          <w:marTop w:val="300"/>
          <w:marBottom w:val="0"/>
          <w:divBdr>
            <w:top w:val="none" w:sz="0" w:space="0" w:color="auto"/>
            <w:left w:val="none" w:sz="0" w:space="0" w:color="auto"/>
            <w:bottom w:val="none" w:sz="0" w:space="0" w:color="auto"/>
            <w:right w:val="none" w:sz="0" w:space="0" w:color="auto"/>
          </w:divBdr>
          <w:divsChild>
            <w:div w:id="501895911">
              <w:marLeft w:val="0"/>
              <w:marRight w:val="0"/>
              <w:marTop w:val="0"/>
              <w:marBottom w:val="0"/>
              <w:divBdr>
                <w:top w:val="none" w:sz="0" w:space="0" w:color="auto"/>
                <w:left w:val="none" w:sz="0" w:space="0" w:color="auto"/>
                <w:bottom w:val="none" w:sz="0" w:space="0" w:color="auto"/>
                <w:right w:val="none" w:sz="0" w:space="0" w:color="auto"/>
              </w:divBdr>
              <w:divsChild>
                <w:div w:id="1254164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5341351">
          <w:marLeft w:val="0"/>
          <w:marRight w:val="0"/>
          <w:marTop w:val="300"/>
          <w:marBottom w:val="0"/>
          <w:divBdr>
            <w:top w:val="none" w:sz="0" w:space="0" w:color="auto"/>
            <w:left w:val="none" w:sz="0" w:space="0" w:color="auto"/>
            <w:bottom w:val="none" w:sz="0" w:space="0" w:color="auto"/>
            <w:right w:val="none" w:sz="0" w:space="0" w:color="auto"/>
          </w:divBdr>
          <w:divsChild>
            <w:div w:id="1702896453">
              <w:marLeft w:val="0"/>
              <w:marRight w:val="0"/>
              <w:marTop w:val="0"/>
              <w:marBottom w:val="0"/>
              <w:divBdr>
                <w:top w:val="none" w:sz="0" w:space="0" w:color="auto"/>
                <w:left w:val="none" w:sz="0" w:space="0" w:color="auto"/>
                <w:bottom w:val="none" w:sz="0" w:space="0" w:color="auto"/>
                <w:right w:val="none" w:sz="0" w:space="0" w:color="auto"/>
              </w:divBdr>
              <w:divsChild>
                <w:div w:id="208616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1845110">
          <w:marLeft w:val="0"/>
          <w:marRight w:val="0"/>
          <w:marTop w:val="0"/>
          <w:marBottom w:val="0"/>
          <w:divBdr>
            <w:top w:val="none" w:sz="0" w:space="0" w:color="auto"/>
            <w:left w:val="none" w:sz="0" w:space="0" w:color="auto"/>
            <w:bottom w:val="none" w:sz="0" w:space="0" w:color="auto"/>
            <w:right w:val="none" w:sz="0" w:space="0" w:color="auto"/>
          </w:divBdr>
        </w:div>
        <w:div w:id="676661892">
          <w:marLeft w:val="0"/>
          <w:marRight w:val="0"/>
          <w:marTop w:val="0"/>
          <w:marBottom w:val="0"/>
          <w:divBdr>
            <w:top w:val="none" w:sz="0" w:space="0" w:color="auto"/>
            <w:left w:val="none" w:sz="0" w:space="0" w:color="auto"/>
            <w:bottom w:val="none" w:sz="0" w:space="0" w:color="auto"/>
            <w:right w:val="none" w:sz="0" w:space="0" w:color="auto"/>
          </w:divBdr>
        </w:div>
        <w:div w:id="754982259">
          <w:marLeft w:val="0"/>
          <w:marRight w:val="0"/>
          <w:marTop w:val="0"/>
          <w:marBottom w:val="0"/>
          <w:divBdr>
            <w:top w:val="none" w:sz="0" w:space="0" w:color="auto"/>
            <w:left w:val="none" w:sz="0" w:space="0" w:color="auto"/>
            <w:bottom w:val="none" w:sz="0" w:space="0" w:color="auto"/>
            <w:right w:val="none" w:sz="0" w:space="0" w:color="auto"/>
          </w:divBdr>
        </w:div>
        <w:div w:id="1081214033">
          <w:marLeft w:val="0"/>
          <w:marRight w:val="0"/>
          <w:marTop w:val="0"/>
          <w:marBottom w:val="0"/>
          <w:divBdr>
            <w:top w:val="none" w:sz="0" w:space="0" w:color="auto"/>
            <w:left w:val="none" w:sz="0" w:space="0" w:color="auto"/>
            <w:bottom w:val="none" w:sz="0" w:space="0" w:color="auto"/>
            <w:right w:val="none" w:sz="0" w:space="0" w:color="auto"/>
          </w:divBdr>
        </w:div>
        <w:div w:id="1225413952">
          <w:marLeft w:val="0"/>
          <w:marRight w:val="0"/>
          <w:marTop w:val="0"/>
          <w:marBottom w:val="0"/>
          <w:divBdr>
            <w:top w:val="none" w:sz="0" w:space="0" w:color="auto"/>
            <w:left w:val="none" w:sz="0" w:space="0" w:color="auto"/>
            <w:bottom w:val="none" w:sz="0" w:space="0" w:color="auto"/>
            <w:right w:val="none" w:sz="0" w:space="0" w:color="auto"/>
          </w:divBdr>
          <w:divsChild>
            <w:div w:id="961885463">
              <w:marLeft w:val="0"/>
              <w:marRight w:val="0"/>
              <w:marTop w:val="0"/>
              <w:marBottom w:val="0"/>
              <w:divBdr>
                <w:top w:val="none" w:sz="0" w:space="0" w:color="auto"/>
                <w:left w:val="none" w:sz="0" w:space="0" w:color="auto"/>
                <w:bottom w:val="none" w:sz="0" w:space="0" w:color="auto"/>
                <w:right w:val="none" w:sz="0" w:space="0" w:color="auto"/>
              </w:divBdr>
            </w:div>
          </w:divsChild>
        </w:div>
        <w:div w:id="1537236865">
          <w:marLeft w:val="0"/>
          <w:marRight w:val="0"/>
          <w:marTop w:val="0"/>
          <w:marBottom w:val="0"/>
          <w:divBdr>
            <w:top w:val="none" w:sz="0" w:space="0" w:color="auto"/>
            <w:left w:val="none" w:sz="0" w:space="0" w:color="auto"/>
            <w:bottom w:val="none" w:sz="0" w:space="0" w:color="auto"/>
            <w:right w:val="none" w:sz="0" w:space="0" w:color="auto"/>
          </w:divBdr>
          <w:divsChild>
            <w:div w:id="336735528">
              <w:marLeft w:val="0"/>
              <w:marRight w:val="0"/>
              <w:marTop w:val="0"/>
              <w:marBottom w:val="0"/>
              <w:divBdr>
                <w:top w:val="none" w:sz="0" w:space="0" w:color="auto"/>
                <w:left w:val="none" w:sz="0" w:space="0" w:color="auto"/>
                <w:bottom w:val="none" w:sz="0" w:space="0" w:color="auto"/>
                <w:right w:val="none" w:sz="0" w:space="0" w:color="auto"/>
              </w:divBdr>
            </w:div>
          </w:divsChild>
        </w:div>
        <w:div w:id="1718313239">
          <w:marLeft w:val="0"/>
          <w:marRight w:val="0"/>
          <w:marTop w:val="300"/>
          <w:marBottom w:val="0"/>
          <w:divBdr>
            <w:top w:val="none" w:sz="0" w:space="0" w:color="auto"/>
            <w:left w:val="none" w:sz="0" w:space="0" w:color="auto"/>
            <w:bottom w:val="none" w:sz="0" w:space="0" w:color="auto"/>
            <w:right w:val="none" w:sz="0" w:space="0" w:color="auto"/>
          </w:divBdr>
          <w:divsChild>
            <w:div w:id="819153784">
              <w:marLeft w:val="0"/>
              <w:marRight w:val="0"/>
              <w:marTop w:val="0"/>
              <w:marBottom w:val="0"/>
              <w:divBdr>
                <w:top w:val="none" w:sz="0" w:space="0" w:color="auto"/>
                <w:left w:val="none" w:sz="0" w:space="0" w:color="auto"/>
                <w:bottom w:val="none" w:sz="0" w:space="0" w:color="auto"/>
                <w:right w:val="none" w:sz="0" w:space="0" w:color="auto"/>
              </w:divBdr>
              <w:divsChild>
                <w:div w:id="4413425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1684180">
          <w:marLeft w:val="0"/>
          <w:marRight w:val="0"/>
          <w:marTop w:val="0"/>
          <w:marBottom w:val="0"/>
          <w:divBdr>
            <w:top w:val="none" w:sz="0" w:space="0" w:color="auto"/>
            <w:left w:val="none" w:sz="0" w:space="0" w:color="auto"/>
            <w:bottom w:val="none" w:sz="0" w:space="0" w:color="auto"/>
            <w:right w:val="none" w:sz="0" w:space="0" w:color="auto"/>
          </w:divBdr>
        </w:div>
        <w:div w:id="1841432164">
          <w:marLeft w:val="0"/>
          <w:marRight w:val="0"/>
          <w:marTop w:val="0"/>
          <w:marBottom w:val="0"/>
          <w:divBdr>
            <w:top w:val="none" w:sz="0" w:space="0" w:color="auto"/>
            <w:left w:val="none" w:sz="0" w:space="0" w:color="auto"/>
            <w:bottom w:val="none" w:sz="0" w:space="0" w:color="auto"/>
            <w:right w:val="none" w:sz="0" w:space="0" w:color="auto"/>
          </w:divBdr>
        </w:div>
      </w:divsChild>
    </w:div>
    <w:div w:id="645817574">
      <w:bodyDiv w:val="1"/>
      <w:marLeft w:val="0"/>
      <w:marRight w:val="0"/>
      <w:marTop w:val="0"/>
      <w:marBottom w:val="0"/>
      <w:divBdr>
        <w:top w:val="none" w:sz="0" w:space="0" w:color="auto"/>
        <w:left w:val="none" w:sz="0" w:space="0" w:color="auto"/>
        <w:bottom w:val="none" w:sz="0" w:space="0" w:color="auto"/>
        <w:right w:val="none" w:sz="0" w:space="0" w:color="auto"/>
      </w:divBdr>
      <w:divsChild>
        <w:div w:id="85811511">
          <w:marLeft w:val="0"/>
          <w:marRight w:val="0"/>
          <w:marTop w:val="0"/>
          <w:marBottom w:val="0"/>
          <w:divBdr>
            <w:top w:val="none" w:sz="0" w:space="0" w:color="auto"/>
            <w:left w:val="none" w:sz="0" w:space="0" w:color="auto"/>
            <w:bottom w:val="none" w:sz="0" w:space="0" w:color="auto"/>
            <w:right w:val="none" w:sz="0" w:space="0" w:color="auto"/>
          </w:divBdr>
        </w:div>
        <w:div w:id="166486601">
          <w:marLeft w:val="0"/>
          <w:marRight w:val="0"/>
          <w:marTop w:val="0"/>
          <w:marBottom w:val="0"/>
          <w:divBdr>
            <w:top w:val="none" w:sz="0" w:space="0" w:color="auto"/>
            <w:left w:val="none" w:sz="0" w:space="0" w:color="auto"/>
            <w:bottom w:val="none" w:sz="0" w:space="0" w:color="auto"/>
            <w:right w:val="none" w:sz="0" w:space="0" w:color="auto"/>
          </w:divBdr>
        </w:div>
        <w:div w:id="278296462">
          <w:marLeft w:val="0"/>
          <w:marRight w:val="0"/>
          <w:marTop w:val="0"/>
          <w:marBottom w:val="0"/>
          <w:divBdr>
            <w:top w:val="none" w:sz="0" w:space="0" w:color="auto"/>
            <w:left w:val="none" w:sz="0" w:space="0" w:color="auto"/>
            <w:bottom w:val="none" w:sz="0" w:space="0" w:color="auto"/>
            <w:right w:val="none" w:sz="0" w:space="0" w:color="auto"/>
          </w:divBdr>
          <w:divsChild>
            <w:div w:id="189416019">
              <w:marLeft w:val="0"/>
              <w:marRight w:val="0"/>
              <w:marTop w:val="0"/>
              <w:marBottom w:val="0"/>
              <w:divBdr>
                <w:top w:val="none" w:sz="0" w:space="0" w:color="auto"/>
                <w:left w:val="none" w:sz="0" w:space="0" w:color="auto"/>
                <w:bottom w:val="none" w:sz="0" w:space="0" w:color="auto"/>
                <w:right w:val="none" w:sz="0" w:space="0" w:color="auto"/>
              </w:divBdr>
            </w:div>
          </w:divsChild>
        </w:div>
        <w:div w:id="410741846">
          <w:marLeft w:val="0"/>
          <w:marRight w:val="0"/>
          <w:marTop w:val="0"/>
          <w:marBottom w:val="0"/>
          <w:divBdr>
            <w:top w:val="none" w:sz="0" w:space="0" w:color="auto"/>
            <w:left w:val="none" w:sz="0" w:space="0" w:color="auto"/>
            <w:bottom w:val="none" w:sz="0" w:space="0" w:color="auto"/>
            <w:right w:val="none" w:sz="0" w:space="0" w:color="auto"/>
          </w:divBdr>
          <w:divsChild>
            <w:div w:id="510949402">
              <w:marLeft w:val="0"/>
              <w:marRight w:val="0"/>
              <w:marTop w:val="0"/>
              <w:marBottom w:val="0"/>
              <w:divBdr>
                <w:top w:val="none" w:sz="0" w:space="0" w:color="auto"/>
                <w:left w:val="none" w:sz="0" w:space="0" w:color="auto"/>
                <w:bottom w:val="none" w:sz="0" w:space="0" w:color="auto"/>
                <w:right w:val="none" w:sz="0" w:space="0" w:color="auto"/>
              </w:divBdr>
            </w:div>
          </w:divsChild>
        </w:div>
        <w:div w:id="437992981">
          <w:marLeft w:val="0"/>
          <w:marRight w:val="0"/>
          <w:marTop w:val="0"/>
          <w:marBottom w:val="0"/>
          <w:divBdr>
            <w:top w:val="none" w:sz="0" w:space="0" w:color="auto"/>
            <w:left w:val="none" w:sz="0" w:space="0" w:color="auto"/>
            <w:bottom w:val="none" w:sz="0" w:space="0" w:color="auto"/>
            <w:right w:val="none" w:sz="0" w:space="0" w:color="auto"/>
          </w:divBdr>
          <w:divsChild>
            <w:div w:id="815225556">
              <w:marLeft w:val="0"/>
              <w:marRight w:val="0"/>
              <w:marTop w:val="0"/>
              <w:marBottom w:val="0"/>
              <w:divBdr>
                <w:top w:val="none" w:sz="0" w:space="0" w:color="auto"/>
                <w:left w:val="none" w:sz="0" w:space="0" w:color="auto"/>
                <w:bottom w:val="none" w:sz="0" w:space="0" w:color="auto"/>
                <w:right w:val="none" w:sz="0" w:space="0" w:color="auto"/>
              </w:divBdr>
            </w:div>
          </w:divsChild>
        </w:div>
        <w:div w:id="627051885">
          <w:marLeft w:val="0"/>
          <w:marRight w:val="0"/>
          <w:marTop w:val="0"/>
          <w:marBottom w:val="0"/>
          <w:divBdr>
            <w:top w:val="none" w:sz="0" w:space="0" w:color="auto"/>
            <w:left w:val="none" w:sz="0" w:space="0" w:color="auto"/>
            <w:bottom w:val="none" w:sz="0" w:space="0" w:color="auto"/>
            <w:right w:val="none" w:sz="0" w:space="0" w:color="auto"/>
          </w:divBdr>
        </w:div>
        <w:div w:id="682974238">
          <w:marLeft w:val="0"/>
          <w:marRight w:val="0"/>
          <w:marTop w:val="300"/>
          <w:marBottom w:val="0"/>
          <w:divBdr>
            <w:top w:val="none" w:sz="0" w:space="0" w:color="auto"/>
            <w:left w:val="none" w:sz="0" w:space="0" w:color="auto"/>
            <w:bottom w:val="none" w:sz="0" w:space="0" w:color="auto"/>
            <w:right w:val="none" w:sz="0" w:space="0" w:color="auto"/>
          </w:divBdr>
          <w:divsChild>
            <w:div w:id="1042437911">
              <w:marLeft w:val="0"/>
              <w:marRight w:val="0"/>
              <w:marTop w:val="0"/>
              <w:marBottom w:val="0"/>
              <w:divBdr>
                <w:top w:val="none" w:sz="0" w:space="0" w:color="auto"/>
                <w:left w:val="none" w:sz="0" w:space="0" w:color="auto"/>
                <w:bottom w:val="none" w:sz="0" w:space="0" w:color="auto"/>
                <w:right w:val="none" w:sz="0" w:space="0" w:color="auto"/>
              </w:divBdr>
              <w:divsChild>
                <w:div w:id="14044497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9906903">
          <w:marLeft w:val="0"/>
          <w:marRight w:val="0"/>
          <w:marTop w:val="0"/>
          <w:marBottom w:val="0"/>
          <w:divBdr>
            <w:top w:val="none" w:sz="0" w:space="0" w:color="auto"/>
            <w:left w:val="none" w:sz="0" w:space="0" w:color="auto"/>
            <w:bottom w:val="none" w:sz="0" w:space="0" w:color="auto"/>
            <w:right w:val="none" w:sz="0" w:space="0" w:color="auto"/>
          </w:divBdr>
        </w:div>
        <w:div w:id="962030323">
          <w:marLeft w:val="0"/>
          <w:marRight w:val="0"/>
          <w:marTop w:val="0"/>
          <w:marBottom w:val="0"/>
          <w:divBdr>
            <w:top w:val="none" w:sz="0" w:space="0" w:color="auto"/>
            <w:left w:val="none" w:sz="0" w:space="0" w:color="auto"/>
            <w:bottom w:val="none" w:sz="0" w:space="0" w:color="auto"/>
            <w:right w:val="none" w:sz="0" w:space="0" w:color="auto"/>
          </w:divBdr>
        </w:div>
        <w:div w:id="1043746510">
          <w:marLeft w:val="0"/>
          <w:marRight w:val="0"/>
          <w:marTop w:val="0"/>
          <w:marBottom w:val="0"/>
          <w:divBdr>
            <w:top w:val="none" w:sz="0" w:space="0" w:color="auto"/>
            <w:left w:val="none" w:sz="0" w:space="0" w:color="auto"/>
            <w:bottom w:val="none" w:sz="0" w:space="0" w:color="auto"/>
            <w:right w:val="none" w:sz="0" w:space="0" w:color="auto"/>
          </w:divBdr>
        </w:div>
        <w:div w:id="1158153884">
          <w:marLeft w:val="0"/>
          <w:marRight w:val="0"/>
          <w:marTop w:val="300"/>
          <w:marBottom w:val="0"/>
          <w:divBdr>
            <w:top w:val="none" w:sz="0" w:space="0" w:color="auto"/>
            <w:left w:val="none" w:sz="0" w:space="0" w:color="auto"/>
            <w:bottom w:val="none" w:sz="0" w:space="0" w:color="auto"/>
            <w:right w:val="none" w:sz="0" w:space="0" w:color="auto"/>
          </w:divBdr>
          <w:divsChild>
            <w:div w:id="268006403">
              <w:marLeft w:val="0"/>
              <w:marRight w:val="0"/>
              <w:marTop w:val="0"/>
              <w:marBottom w:val="0"/>
              <w:divBdr>
                <w:top w:val="none" w:sz="0" w:space="0" w:color="auto"/>
                <w:left w:val="none" w:sz="0" w:space="0" w:color="auto"/>
                <w:bottom w:val="none" w:sz="0" w:space="0" w:color="auto"/>
                <w:right w:val="none" w:sz="0" w:space="0" w:color="auto"/>
              </w:divBdr>
              <w:divsChild>
                <w:div w:id="1091001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1750234">
          <w:marLeft w:val="0"/>
          <w:marRight w:val="0"/>
          <w:marTop w:val="0"/>
          <w:marBottom w:val="0"/>
          <w:divBdr>
            <w:top w:val="none" w:sz="0" w:space="0" w:color="auto"/>
            <w:left w:val="none" w:sz="0" w:space="0" w:color="auto"/>
            <w:bottom w:val="none" w:sz="0" w:space="0" w:color="auto"/>
            <w:right w:val="none" w:sz="0" w:space="0" w:color="auto"/>
          </w:divBdr>
          <w:divsChild>
            <w:div w:id="1483499816">
              <w:marLeft w:val="0"/>
              <w:marRight w:val="0"/>
              <w:marTop w:val="0"/>
              <w:marBottom w:val="0"/>
              <w:divBdr>
                <w:top w:val="none" w:sz="0" w:space="0" w:color="auto"/>
                <w:left w:val="none" w:sz="0" w:space="0" w:color="auto"/>
                <w:bottom w:val="none" w:sz="0" w:space="0" w:color="auto"/>
                <w:right w:val="none" w:sz="0" w:space="0" w:color="auto"/>
              </w:divBdr>
            </w:div>
          </w:divsChild>
        </w:div>
        <w:div w:id="1192456948">
          <w:marLeft w:val="0"/>
          <w:marRight w:val="0"/>
          <w:marTop w:val="0"/>
          <w:marBottom w:val="0"/>
          <w:divBdr>
            <w:top w:val="none" w:sz="0" w:space="0" w:color="auto"/>
            <w:left w:val="none" w:sz="0" w:space="0" w:color="auto"/>
            <w:bottom w:val="none" w:sz="0" w:space="0" w:color="auto"/>
            <w:right w:val="none" w:sz="0" w:space="0" w:color="auto"/>
          </w:divBdr>
        </w:div>
        <w:div w:id="1620913283">
          <w:marLeft w:val="0"/>
          <w:marRight w:val="0"/>
          <w:marTop w:val="0"/>
          <w:marBottom w:val="0"/>
          <w:divBdr>
            <w:top w:val="none" w:sz="0" w:space="0" w:color="auto"/>
            <w:left w:val="none" w:sz="0" w:space="0" w:color="auto"/>
            <w:bottom w:val="none" w:sz="0" w:space="0" w:color="auto"/>
            <w:right w:val="none" w:sz="0" w:space="0" w:color="auto"/>
          </w:divBdr>
          <w:divsChild>
            <w:div w:id="331295503">
              <w:marLeft w:val="0"/>
              <w:marRight w:val="0"/>
              <w:marTop w:val="0"/>
              <w:marBottom w:val="0"/>
              <w:divBdr>
                <w:top w:val="none" w:sz="0" w:space="0" w:color="auto"/>
                <w:left w:val="none" w:sz="0" w:space="0" w:color="auto"/>
                <w:bottom w:val="none" w:sz="0" w:space="0" w:color="auto"/>
                <w:right w:val="none" w:sz="0" w:space="0" w:color="auto"/>
              </w:divBdr>
            </w:div>
          </w:divsChild>
        </w:div>
        <w:div w:id="1637225692">
          <w:marLeft w:val="0"/>
          <w:marRight w:val="0"/>
          <w:marTop w:val="0"/>
          <w:marBottom w:val="0"/>
          <w:divBdr>
            <w:top w:val="none" w:sz="0" w:space="0" w:color="auto"/>
            <w:left w:val="none" w:sz="0" w:space="0" w:color="auto"/>
            <w:bottom w:val="none" w:sz="0" w:space="0" w:color="auto"/>
            <w:right w:val="none" w:sz="0" w:space="0" w:color="auto"/>
          </w:divBdr>
          <w:divsChild>
            <w:div w:id="766467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5858789">
      <w:bodyDiv w:val="1"/>
      <w:marLeft w:val="0"/>
      <w:marRight w:val="0"/>
      <w:marTop w:val="0"/>
      <w:marBottom w:val="0"/>
      <w:divBdr>
        <w:top w:val="none" w:sz="0" w:space="0" w:color="auto"/>
        <w:left w:val="none" w:sz="0" w:space="0" w:color="auto"/>
        <w:bottom w:val="none" w:sz="0" w:space="0" w:color="auto"/>
        <w:right w:val="none" w:sz="0" w:space="0" w:color="auto"/>
      </w:divBdr>
    </w:div>
    <w:div w:id="650251092">
      <w:bodyDiv w:val="1"/>
      <w:marLeft w:val="0"/>
      <w:marRight w:val="0"/>
      <w:marTop w:val="0"/>
      <w:marBottom w:val="0"/>
      <w:divBdr>
        <w:top w:val="none" w:sz="0" w:space="0" w:color="auto"/>
        <w:left w:val="none" w:sz="0" w:space="0" w:color="auto"/>
        <w:bottom w:val="none" w:sz="0" w:space="0" w:color="auto"/>
        <w:right w:val="none" w:sz="0" w:space="0" w:color="auto"/>
      </w:divBdr>
    </w:div>
    <w:div w:id="650596202">
      <w:bodyDiv w:val="1"/>
      <w:marLeft w:val="0"/>
      <w:marRight w:val="0"/>
      <w:marTop w:val="0"/>
      <w:marBottom w:val="0"/>
      <w:divBdr>
        <w:top w:val="none" w:sz="0" w:space="0" w:color="auto"/>
        <w:left w:val="none" w:sz="0" w:space="0" w:color="auto"/>
        <w:bottom w:val="none" w:sz="0" w:space="0" w:color="auto"/>
        <w:right w:val="none" w:sz="0" w:space="0" w:color="auto"/>
      </w:divBdr>
      <w:divsChild>
        <w:div w:id="267391771">
          <w:marLeft w:val="0"/>
          <w:marRight w:val="0"/>
          <w:marTop w:val="0"/>
          <w:marBottom w:val="0"/>
          <w:divBdr>
            <w:top w:val="none" w:sz="0" w:space="0" w:color="auto"/>
            <w:left w:val="none" w:sz="0" w:space="0" w:color="auto"/>
            <w:bottom w:val="none" w:sz="0" w:space="0" w:color="auto"/>
            <w:right w:val="none" w:sz="0" w:space="0" w:color="auto"/>
          </w:divBdr>
        </w:div>
        <w:div w:id="407921934">
          <w:marLeft w:val="0"/>
          <w:marRight w:val="0"/>
          <w:marTop w:val="0"/>
          <w:marBottom w:val="0"/>
          <w:divBdr>
            <w:top w:val="none" w:sz="0" w:space="0" w:color="auto"/>
            <w:left w:val="none" w:sz="0" w:space="0" w:color="auto"/>
            <w:bottom w:val="none" w:sz="0" w:space="0" w:color="auto"/>
            <w:right w:val="none" w:sz="0" w:space="0" w:color="auto"/>
          </w:divBdr>
        </w:div>
        <w:div w:id="520440416">
          <w:marLeft w:val="0"/>
          <w:marRight w:val="0"/>
          <w:marTop w:val="0"/>
          <w:marBottom w:val="0"/>
          <w:divBdr>
            <w:top w:val="none" w:sz="0" w:space="0" w:color="auto"/>
            <w:left w:val="none" w:sz="0" w:space="0" w:color="auto"/>
            <w:bottom w:val="none" w:sz="0" w:space="0" w:color="auto"/>
            <w:right w:val="none" w:sz="0" w:space="0" w:color="auto"/>
          </w:divBdr>
        </w:div>
        <w:div w:id="585112230">
          <w:marLeft w:val="0"/>
          <w:marRight w:val="0"/>
          <w:marTop w:val="0"/>
          <w:marBottom w:val="0"/>
          <w:divBdr>
            <w:top w:val="none" w:sz="0" w:space="0" w:color="auto"/>
            <w:left w:val="none" w:sz="0" w:space="0" w:color="auto"/>
            <w:bottom w:val="none" w:sz="0" w:space="0" w:color="auto"/>
            <w:right w:val="none" w:sz="0" w:space="0" w:color="auto"/>
          </w:divBdr>
          <w:divsChild>
            <w:div w:id="538976793">
              <w:marLeft w:val="0"/>
              <w:marRight w:val="0"/>
              <w:marTop w:val="0"/>
              <w:marBottom w:val="0"/>
              <w:divBdr>
                <w:top w:val="none" w:sz="0" w:space="0" w:color="auto"/>
                <w:left w:val="none" w:sz="0" w:space="0" w:color="auto"/>
                <w:bottom w:val="none" w:sz="0" w:space="0" w:color="auto"/>
                <w:right w:val="none" w:sz="0" w:space="0" w:color="auto"/>
              </w:divBdr>
            </w:div>
          </w:divsChild>
        </w:div>
        <w:div w:id="974064411">
          <w:marLeft w:val="0"/>
          <w:marRight w:val="0"/>
          <w:marTop w:val="300"/>
          <w:marBottom w:val="0"/>
          <w:divBdr>
            <w:top w:val="none" w:sz="0" w:space="0" w:color="auto"/>
            <w:left w:val="none" w:sz="0" w:space="0" w:color="auto"/>
            <w:bottom w:val="none" w:sz="0" w:space="0" w:color="auto"/>
            <w:right w:val="none" w:sz="0" w:space="0" w:color="auto"/>
          </w:divBdr>
          <w:divsChild>
            <w:div w:id="1041590571">
              <w:marLeft w:val="0"/>
              <w:marRight w:val="0"/>
              <w:marTop w:val="0"/>
              <w:marBottom w:val="0"/>
              <w:divBdr>
                <w:top w:val="none" w:sz="0" w:space="0" w:color="auto"/>
                <w:left w:val="none" w:sz="0" w:space="0" w:color="auto"/>
                <w:bottom w:val="none" w:sz="0" w:space="0" w:color="auto"/>
                <w:right w:val="none" w:sz="0" w:space="0" w:color="auto"/>
              </w:divBdr>
              <w:divsChild>
                <w:div w:id="15110225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1439174">
          <w:marLeft w:val="0"/>
          <w:marRight w:val="0"/>
          <w:marTop w:val="300"/>
          <w:marBottom w:val="0"/>
          <w:divBdr>
            <w:top w:val="none" w:sz="0" w:space="0" w:color="auto"/>
            <w:left w:val="none" w:sz="0" w:space="0" w:color="auto"/>
            <w:bottom w:val="none" w:sz="0" w:space="0" w:color="auto"/>
            <w:right w:val="none" w:sz="0" w:space="0" w:color="auto"/>
          </w:divBdr>
        </w:div>
        <w:div w:id="1399356184">
          <w:marLeft w:val="0"/>
          <w:marRight w:val="0"/>
          <w:marTop w:val="0"/>
          <w:marBottom w:val="0"/>
          <w:divBdr>
            <w:top w:val="none" w:sz="0" w:space="0" w:color="auto"/>
            <w:left w:val="none" w:sz="0" w:space="0" w:color="auto"/>
            <w:bottom w:val="none" w:sz="0" w:space="0" w:color="auto"/>
            <w:right w:val="none" w:sz="0" w:space="0" w:color="auto"/>
          </w:divBdr>
          <w:divsChild>
            <w:div w:id="672028777">
              <w:marLeft w:val="0"/>
              <w:marRight w:val="0"/>
              <w:marTop w:val="0"/>
              <w:marBottom w:val="0"/>
              <w:divBdr>
                <w:top w:val="none" w:sz="0" w:space="0" w:color="auto"/>
                <w:left w:val="none" w:sz="0" w:space="0" w:color="auto"/>
                <w:bottom w:val="none" w:sz="0" w:space="0" w:color="auto"/>
                <w:right w:val="none" w:sz="0" w:space="0" w:color="auto"/>
              </w:divBdr>
            </w:div>
          </w:divsChild>
        </w:div>
        <w:div w:id="1511796365">
          <w:marLeft w:val="0"/>
          <w:marRight w:val="0"/>
          <w:marTop w:val="0"/>
          <w:marBottom w:val="0"/>
          <w:divBdr>
            <w:top w:val="none" w:sz="0" w:space="0" w:color="auto"/>
            <w:left w:val="none" w:sz="0" w:space="0" w:color="auto"/>
            <w:bottom w:val="none" w:sz="0" w:space="0" w:color="auto"/>
            <w:right w:val="none" w:sz="0" w:space="0" w:color="auto"/>
          </w:divBdr>
        </w:div>
        <w:div w:id="1577129190">
          <w:marLeft w:val="0"/>
          <w:marRight w:val="0"/>
          <w:marTop w:val="300"/>
          <w:marBottom w:val="0"/>
          <w:divBdr>
            <w:top w:val="none" w:sz="0" w:space="0" w:color="auto"/>
            <w:left w:val="none" w:sz="0" w:space="0" w:color="auto"/>
            <w:bottom w:val="none" w:sz="0" w:space="0" w:color="auto"/>
            <w:right w:val="none" w:sz="0" w:space="0" w:color="auto"/>
          </w:divBdr>
          <w:divsChild>
            <w:div w:id="781993791">
              <w:marLeft w:val="0"/>
              <w:marRight w:val="0"/>
              <w:marTop w:val="0"/>
              <w:marBottom w:val="0"/>
              <w:divBdr>
                <w:top w:val="none" w:sz="0" w:space="0" w:color="auto"/>
                <w:left w:val="none" w:sz="0" w:space="0" w:color="auto"/>
                <w:bottom w:val="none" w:sz="0" w:space="0" w:color="auto"/>
                <w:right w:val="none" w:sz="0" w:space="0" w:color="auto"/>
              </w:divBdr>
              <w:divsChild>
                <w:div w:id="700859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2274317">
          <w:marLeft w:val="0"/>
          <w:marRight w:val="0"/>
          <w:marTop w:val="0"/>
          <w:marBottom w:val="0"/>
          <w:divBdr>
            <w:top w:val="none" w:sz="0" w:space="0" w:color="auto"/>
            <w:left w:val="none" w:sz="0" w:space="0" w:color="auto"/>
            <w:bottom w:val="none" w:sz="0" w:space="0" w:color="auto"/>
            <w:right w:val="none" w:sz="0" w:space="0" w:color="auto"/>
          </w:divBdr>
        </w:div>
        <w:div w:id="1836189132">
          <w:marLeft w:val="0"/>
          <w:marRight w:val="0"/>
          <w:marTop w:val="0"/>
          <w:marBottom w:val="0"/>
          <w:divBdr>
            <w:top w:val="none" w:sz="0" w:space="0" w:color="auto"/>
            <w:left w:val="none" w:sz="0" w:space="0" w:color="auto"/>
            <w:bottom w:val="none" w:sz="0" w:space="0" w:color="auto"/>
            <w:right w:val="none" w:sz="0" w:space="0" w:color="auto"/>
          </w:divBdr>
        </w:div>
      </w:divsChild>
    </w:div>
    <w:div w:id="650865190">
      <w:bodyDiv w:val="1"/>
      <w:marLeft w:val="0"/>
      <w:marRight w:val="0"/>
      <w:marTop w:val="0"/>
      <w:marBottom w:val="0"/>
      <w:divBdr>
        <w:top w:val="none" w:sz="0" w:space="0" w:color="auto"/>
        <w:left w:val="none" w:sz="0" w:space="0" w:color="auto"/>
        <w:bottom w:val="none" w:sz="0" w:space="0" w:color="auto"/>
        <w:right w:val="none" w:sz="0" w:space="0" w:color="auto"/>
      </w:divBdr>
      <w:divsChild>
        <w:div w:id="110518485">
          <w:marLeft w:val="0"/>
          <w:marRight w:val="0"/>
          <w:marTop w:val="0"/>
          <w:marBottom w:val="0"/>
          <w:divBdr>
            <w:top w:val="none" w:sz="0" w:space="0" w:color="auto"/>
            <w:left w:val="none" w:sz="0" w:space="0" w:color="auto"/>
            <w:bottom w:val="none" w:sz="0" w:space="0" w:color="auto"/>
            <w:right w:val="none" w:sz="0" w:space="0" w:color="auto"/>
          </w:divBdr>
        </w:div>
        <w:div w:id="187760683">
          <w:marLeft w:val="0"/>
          <w:marRight w:val="0"/>
          <w:marTop w:val="300"/>
          <w:marBottom w:val="0"/>
          <w:divBdr>
            <w:top w:val="none" w:sz="0" w:space="0" w:color="auto"/>
            <w:left w:val="none" w:sz="0" w:space="0" w:color="auto"/>
            <w:bottom w:val="none" w:sz="0" w:space="0" w:color="auto"/>
            <w:right w:val="none" w:sz="0" w:space="0" w:color="auto"/>
          </w:divBdr>
          <w:divsChild>
            <w:div w:id="1249727768">
              <w:marLeft w:val="0"/>
              <w:marRight w:val="0"/>
              <w:marTop w:val="0"/>
              <w:marBottom w:val="0"/>
              <w:divBdr>
                <w:top w:val="none" w:sz="0" w:space="0" w:color="auto"/>
                <w:left w:val="none" w:sz="0" w:space="0" w:color="auto"/>
                <w:bottom w:val="none" w:sz="0" w:space="0" w:color="auto"/>
                <w:right w:val="none" w:sz="0" w:space="0" w:color="auto"/>
              </w:divBdr>
              <w:divsChild>
                <w:div w:id="1010254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7832973">
          <w:marLeft w:val="0"/>
          <w:marRight w:val="0"/>
          <w:marTop w:val="300"/>
          <w:marBottom w:val="0"/>
          <w:divBdr>
            <w:top w:val="none" w:sz="0" w:space="0" w:color="auto"/>
            <w:left w:val="none" w:sz="0" w:space="0" w:color="auto"/>
            <w:bottom w:val="none" w:sz="0" w:space="0" w:color="auto"/>
            <w:right w:val="none" w:sz="0" w:space="0" w:color="auto"/>
          </w:divBdr>
          <w:divsChild>
            <w:div w:id="422459664">
              <w:marLeft w:val="0"/>
              <w:marRight w:val="0"/>
              <w:marTop w:val="0"/>
              <w:marBottom w:val="0"/>
              <w:divBdr>
                <w:top w:val="none" w:sz="0" w:space="0" w:color="auto"/>
                <w:left w:val="none" w:sz="0" w:space="0" w:color="auto"/>
                <w:bottom w:val="none" w:sz="0" w:space="0" w:color="auto"/>
                <w:right w:val="none" w:sz="0" w:space="0" w:color="auto"/>
              </w:divBdr>
              <w:divsChild>
                <w:div w:id="1786845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4578702">
          <w:marLeft w:val="0"/>
          <w:marRight w:val="0"/>
          <w:marTop w:val="0"/>
          <w:marBottom w:val="0"/>
          <w:divBdr>
            <w:top w:val="none" w:sz="0" w:space="0" w:color="auto"/>
            <w:left w:val="none" w:sz="0" w:space="0" w:color="auto"/>
            <w:bottom w:val="none" w:sz="0" w:space="0" w:color="auto"/>
            <w:right w:val="none" w:sz="0" w:space="0" w:color="auto"/>
          </w:divBdr>
          <w:divsChild>
            <w:div w:id="722949504">
              <w:marLeft w:val="0"/>
              <w:marRight w:val="0"/>
              <w:marTop w:val="0"/>
              <w:marBottom w:val="0"/>
              <w:divBdr>
                <w:top w:val="none" w:sz="0" w:space="0" w:color="auto"/>
                <w:left w:val="none" w:sz="0" w:space="0" w:color="auto"/>
                <w:bottom w:val="none" w:sz="0" w:space="0" w:color="auto"/>
                <w:right w:val="none" w:sz="0" w:space="0" w:color="auto"/>
              </w:divBdr>
            </w:div>
          </w:divsChild>
        </w:div>
        <w:div w:id="739988503">
          <w:marLeft w:val="0"/>
          <w:marRight w:val="0"/>
          <w:marTop w:val="300"/>
          <w:marBottom w:val="0"/>
          <w:divBdr>
            <w:top w:val="none" w:sz="0" w:space="0" w:color="auto"/>
            <w:left w:val="none" w:sz="0" w:space="0" w:color="auto"/>
            <w:bottom w:val="none" w:sz="0" w:space="0" w:color="auto"/>
            <w:right w:val="none" w:sz="0" w:space="0" w:color="auto"/>
          </w:divBdr>
          <w:divsChild>
            <w:div w:id="345982385">
              <w:marLeft w:val="0"/>
              <w:marRight w:val="0"/>
              <w:marTop w:val="0"/>
              <w:marBottom w:val="0"/>
              <w:divBdr>
                <w:top w:val="none" w:sz="0" w:space="0" w:color="auto"/>
                <w:left w:val="none" w:sz="0" w:space="0" w:color="auto"/>
                <w:bottom w:val="none" w:sz="0" w:space="0" w:color="auto"/>
                <w:right w:val="none" w:sz="0" w:space="0" w:color="auto"/>
              </w:divBdr>
            </w:div>
          </w:divsChild>
        </w:div>
        <w:div w:id="775640843">
          <w:marLeft w:val="0"/>
          <w:marRight w:val="0"/>
          <w:marTop w:val="0"/>
          <w:marBottom w:val="0"/>
          <w:divBdr>
            <w:top w:val="none" w:sz="0" w:space="0" w:color="auto"/>
            <w:left w:val="none" w:sz="0" w:space="0" w:color="auto"/>
            <w:bottom w:val="none" w:sz="0" w:space="0" w:color="auto"/>
            <w:right w:val="none" w:sz="0" w:space="0" w:color="auto"/>
          </w:divBdr>
          <w:divsChild>
            <w:div w:id="1601638916">
              <w:marLeft w:val="0"/>
              <w:marRight w:val="0"/>
              <w:marTop w:val="0"/>
              <w:marBottom w:val="0"/>
              <w:divBdr>
                <w:top w:val="none" w:sz="0" w:space="0" w:color="auto"/>
                <w:left w:val="none" w:sz="0" w:space="0" w:color="auto"/>
                <w:bottom w:val="none" w:sz="0" w:space="0" w:color="auto"/>
                <w:right w:val="none" w:sz="0" w:space="0" w:color="auto"/>
              </w:divBdr>
            </w:div>
          </w:divsChild>
        </w:div>
        <w:div w:id="837767063">
          <w:marLeft w:val="0"/>
          <w:marRight w:val="0"/>
          <w:marTop w:val="0"/>
          <w:marBottom w:val="0"/>
          <w:divBdr>
            <w:top w:val="none" w:sz="0" w:space="0" w:color="auto"/>
            <w:left w:val="none" w:sz="0" w:space="0" w:color="auto"/>
            <w:bottom w:val="none" w:sz="0" w:space="0" w:color="auto"/>
            <w:right w:val="none" w:sz="0" w:space="0" w:color="auto"/>
          </w:divBdr>
        </w:div>
        <w:div w:id="1166507465">
          <w:marLeft w:val="0"/>
          <w:marRight w:val="0"/>
          <w:marTop w:val="0"/>
          <w:marBottom w:val="0"/>
          <w:divBdr>
            <w:top w:val="none" w:sz="0" w:space="0" w:color="auto"/>
            <w:left w:val="none" w:sz="0" w:space="0" w:color="auto"/>
            <w:bottom w:val="none" w:sz="0" w:space="0" w:color="auto"/>
            <w:right w:val="none" w:sz="0" w:space="0" w:color="auto"/>
          </w:divBdr>
          <w:divsChild>
            <w:div w:id="327490597">
              <w:marLeft w:val="0"/>
              <w:marRight w:val="0"/>
              <w:marTop w:val="0"/>
              <w:marBottom w:val="0"/>
              <w:divBdr>
                <w:top w:val="none" w:sz="0" w:space="0" w:color="auto"/>
                <w:left w:val="none" w:sz="0" w:space="0" w:color="auto"/>
                <w:bottom w:val="none" w:sz="0" w:space="0" w:color="auto"/>
                <w:right w:val="none" w:sz="0" w:space="0" w:color="auto"/>
              </w:divBdr>
            </w:div>
          </w:divsChild>
        </w:div>
        <w:div w:id="1180659579">
          <w:marLeft w:val="0"/>
          <w:marRight w:val="0"/>
          <w:marTop w:val="0"/>
          <w:marBottom w:val="0"/>
          <w:divBdr>
            <w:top w:val="none" w:sz="0" w:space="0" w:color="auto"/>
            <w:left w:val="none" w:sz="0" w:space="0" w:color="auto"/>
            <w:bottom w:val="none" w:sz="0" w:space="0" w:color="auto"/>
            <w:right w:val="none" w:sz="0" w:space="0" w:color="auto"/>
          </w:divBdr>
        </w:div>
        <w:div w:id="1286619865">
          <w:marLeft w:val="0"/>
          <w:marRight w:val="0"/>
          <w:marTop w:val="300"/>
          <w:marBottom w:val="0"/>
          <w:divBdr>
            <w:top w:val="none" w:sz="0" w:space="0" w:color="auto"/>
            <w:left w:val="none" w:sz="0" w:space="0" w:color="auto"/>
            <w:bottom w:val="none" w:sz="0" w:space="0" w:color="auto"/>
            <w:right w:val="none" w:sz="0" w:space="0" w:color="auto"/>
          </w:divBdr>
          <w:divsChild>
            <w:div w:id="355161543">
              <w:marLeft w:val="0"/>
              <w:marRight w:val="0"/>
              <w:marTop w:val="0"/>
              <w:marBottom w:val="0"/>
              <w:divBdr>
                <w:top w:val="none" w:sz="0" w:space="0" w:color="auto"/>
                <w:left w:val="none" w:sz="0" w:space="0" w:color="auto"/>
                <w:bottom w:val="none" w:sz="0" w:space="0" w:color="auto"/>
                <w:right w:val="none" w:sz="0" w:space="0" w:color="auto"/>
              </w:divBdr>
              <w:divsChild>
                <w:div w:id="623078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4858118">
          <w:marLeft w:val="0"/>
          <w:marRight w:val="0"/>
          <w:marTop w:val="0"/>
          <w:marBottom w:val="0"/>
          <w:divBdr>
            <w:top w:val="none" w:sz="0" w:space="0" w:color="auto"/>
            <w:left w:val="none" w:sz="0" w:space="0" w:color="auto"/>
            <w:bottom w:val="none" w:sz="0" w:space="0" w:color="auto"/>
            <w:right w:val="none" w:sz="0" w:space="0" w:color="auto"/>
          </w:divBdr>
          <w:divsChild>
            <w:div w:id="1080560533">
              <w:marLeft w:val="0"/>
              <w:marRight w:val="0"/>
              <w:marTop w:val="0"/>
              <w:marBottom w:val="0"/>
              <w:divBdr>
                <w:top w:val="none" w:sz="0" w:space="0" w:color="auto"/>
                <w:left w:val="none" w:sz="0" w:space="0" w:color="auto"/>
                <w:bottom w:val="none" w:sz="0" w:space="0" w:color="auto"/>
                <w:right w:val="none" w:sz="0" w:space="0" w:color="auto"/>
              </w:divBdr>
            </w:div>
          </w:divsChild>
        </w:div>
        <w:div w:id="1475682020">
          <w:marLeft w:val="0"/>
          <w:marRight w:val="0"/>
          <w:marTop w:val="0"/>
          <w:marBottom w:val="0"/>
          <w:divBdr>
            <w:top w:val="none" w:sz="0" w:space="0" w:color="auto"/>
            <w:left w:val="none" w:sz="0" w:space="0" w:color="auto"/>
            <w:bottom w:val="none" w:sz="0" w:space="0" w:color="auto"/>
            <w:right w:val="none" w:sz="0" w:space="0" w:color="auto"/>
          </w:divBdr>
          <w:divsChild>
            <w:div w:id="1818064623">
              <w:marLeft w:val="0"/>
              <w:marRight w:val="0"/>
              <w:marTop w:val="0"/>
              <w:marBottom w:val="0"/>
              <w:divBdr>
                <w:top w:val="none" w:sz="0" w:space="0" w:color="auto"/>
                <w:left w:val="none" w:sz="0" w:space="0" w:color="auto"/>
                <w:bottom w:val="none" w:sz="0" w:space="0" w:color="auto"/>
                <w:right w:val="none" w:sz="0" w:space="0" w:color="auto"/>
              </w:divBdr>
            </w:div>
          </w:divsChild>
        </w:div>
        <w:div w:id="1615403006">
          <w:marLeft w:val="0"/>
          <w:marRight w:val="0"/>
          <w:marTop w:val="0"/>
          <w:marBottom w:val="0"/>
          <w:divBdr>
            <w:top w:val="none" w:sz="0" w:space="0" w:color="auto"/>
            <w:left w:val="none" w:sz="0" w:space="0" w:color="auto"/>
            <w:bottom w:val="none" w:sz="0" w:space="0" w:color="auto"/>
            <w:right w:val="none" w:sz="0" w:space="0" w:color="auto"/>
          </w:divBdr>
        </w:div>
      </w:divsChild>
    </w:div>
    <w:div w:id="651832533">
      <w:bodyDiv w:val="1"/>
      <w:marLeft w:val="0"/>
      <w:marRight w:val="0"/>
      <w:marTop w:val="0"/>
      <w:marBottom w:val="0"/>
      <w:divBdr>
        <w:top w:val="none" w:sz="0" w:space="0" w:color="auto"/>
        <w:left w:val="none" w:sz="0" w:space="0" w:color="auto"/>
        <w:bottom w:val="none" w:sz="0" w:space="0" w:color="auto"/>
        <w:right w:val="none" w:sz="0" w:space="0" w:color="auto"/>
      </w:divBdr>
      <w:divsChild>
        <w:div w:id="34476049">
          <w:marLeft w:val="0"/>
          <w:marRight w:val="0"/>
          <w:marTop w:val="0"/>
          <w:marBottom w:val="0"/>
          <w:divBdr>
            <w:top w:val="none" w:sz="0" w:space="0" w:color="auto"/>
            <w:left w:val="none" w:sz="0" w:space="0" w:color="auto"/>
            <w:bottom w:val="none" w:sz="0" w:space="0" w:color="auto"/>
            <w:right w:val="none" w:sz="0" w:space="0" w:color="auto"/>
          </w:divBdr>
          <w:divsChild>
            <w:div w:id="1107577948">
              <w:marLeft w:val="0"/>
              <w:marRight w:val="0"/>
              <w:marTop w:val="0"/>
              <w:marBottom w:val="0"/>
              <w:divBdr>
                <w:top w:val="none" w:sz="0" w:space="0" w:color="auto"/>
                <w:left w:val="none" w:sz="0" w:space="0" w:color="auto"/>
                <w:bottom w:val="none" w:sz="0" w:space="0" w:color="auto"/>
                <w:right w:val="none" w:sz="0" w:space="0" w:color="auto"/>
              </w:divBdr>
            </w:div>
          </w:divsChild>
        </w:div>
        <w:div w:id="82842280">
          <w:marLeft w:val="0"/>
          <w:marRight w:val="0"/>
          <w:marTop w:val="300"/>
          <w:marBottom w:val="0"/>
          <w:divBdr>
            <w:top w:val="none" w:sz="0" w:space="0" w:color="auto"/>
            <w:left w:val="none" w:sz="0" w:space="0" w:color="auto"/>
            <w:bottom w:val="none" w:sz="0" w:space="0" w:color="auto"/>
            <w:right w:val="none" w:sz="0" w:space="0" w:color="auto"/>
          </w:divBdr>
          <w:divsChild>
            <w:div w:id="914511568">
              <w:marLeft w:val="0"/>
              <w:marRight w:val="0"/>
              <w:marTop w:val="0"/>
              <w:marBottom w:val="0"/>
              <w:divBdr>
                <w:top w:val="none" w:sz="0" w:space="0" w:color="auto"/>
                <w:left w:val="none" w:sz="0" w:space="0" w:color="auto"/>
                <w:bottom w:val="none" w:sz="0" w:space="0" w:color="auto"/>
                <w:right w:val="none" w:sz="0" w:space="0" w:color="auto"/>
              </w:divBdr>
              <w:divsChild>
                <w:div w:id="1240673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3897936">
          <w:marLeft w:val="0"/>
          <w:marRight w:val="0"/>
          <w:marTop w:val="0"/>
          <w:marBottom w:val="0"/>
          <w:divBdr>
            <w:top w:val="none" w:sz="0" w:space="0" w:color="auto"/>
            <w:left w:val="none" w:sz="0" w:space="0" w:color="auto"/>
            <w:bottom w:val="none" w:sz="0" w:space="0" w:color="auto"/>
            <w:right w:val="none" w:sz="0" w:space="0" w:color="auto"/>
          </w:divBdr>
        </w:div>
        <w:div w:id="817649300">
          <w:marLeft w:val="0"/>
          <w:marRight w:val="0"/>
          <w:marTop w:val="300"/>
          <w:marBottom w:val="0"/>
          <w:divBdr>
            <w:top w:val="none" w:sz="0" w:space="0" w:color="auto"/>
            <w:left w:val="none" w:sz="0" w:space="0" w:color="auto"/>
            <w:bottom w:val="none" w:sz="0" w:space="0" w:color="auto"/>
            <w:right w:val="none" w:sz="0" w:space="0" w:color="auto"/>
          </w:divBdr>
        </w:div>
        <w:div w:id="894316429">
          <w:marLeft w:val="0"/>
          <w:marRight w:val="0"/>
          <w:marTop w:val="0"/>
          <w:marBottom w:val="0"/>
          <w:divBdr>
            <w:top w:val="none" w:sz="0" w:space="0" w:color="auto"/>
            <w:left w:val="none" w:sz="0" w:space="0" w:color="auto"/>
            <w:bottom w:val="none" w:sz="0" w:space="0" w:color="auto"/>
            <w:right w:val="none" w:sz="0" w:space="0" w:color="auto"/>
          </w:divBdr>
          <w:divsChild>
            <w:div w:id="357202770">
              <w:marLeft w:val="0"/>
              <w:marRight w:val="0"/>
              <w:marTop w:val="0"/>
              <w:marBottom w:val="0"/>
              <w:divBdr>
                <w:top w:val="none" w:sz="0" w:space="0" w:color="auto"/>
                <w:left w:val="none" w:sz="0" w:space="0" w:color="auto"/>
                <w:bottom w:val="none" w:sz="0" w:space="0" w:color="auto"/>
                <w:right w:val="none" w:sz="0" w:space="0" w:color="auto"/>
              </w:divBdr>
            </w:div>
          </w:divsChild>
        </w:div>
        <w:div w:id="962687918">
          <w:marLeft w:val="0"/>
          <w:marRight w:val="0"/>
          <w:marTop w:val="0"/>
          <w:marBottom w:val="0"/>
          <w:divBdr>
            <w:top w:val="none" w:sz="0" w:space="0" w:color="auto"/>
            <w:left w:val="none" w:sz="0" w:space="0" w:color="auto"/>
            <w:bottom w:val="none" w:sz="0" w:space="0" w:color="auto"/>
            <w:right w:val="none" w:sz="0" w:space="0" w:color="auto"/>
          </w:divBdr>
        </w:div>
        <w:div w:id="962730304">
          <w:marLeft w:val="0"/>
          <w:marRight w:val="0"/>
          <w:marTop w:val="0"/>
          <w:marBottom w:val="0"/>
          <w:divBdr>
            <w:top w:val="none" w:sz="0" w:space="0" w:color="auto"/>
            <w:left w:val="none" w:sz="0" w:space="0" w:color="auto"/>
            <w:bottom w:val="none" w:sz="0" w:space="0" w:color="auto"/>
            <w:right w:val="none" w:sz="0" w:space="0" w:color="auto"/>
          </w:divBdr>
        </w:div>
        <w:div w:id="971791237">
          <w:marLeft w:val="0"/>
          <w:marRight w:val="0"/>
          <w:marTop w:val="0"/>
          <w:marBottom w:val="0"/>
          <w:divBdr>
            <w:top w:val="none" w:sz="0" w:space="0" w:color="auto"/>
            <w:left w:val="none" w:sz="0" w:space="0" w:color="auto"/>
            <w:bottom w:val="none" w:sz="0" w:space="0" w:color="auto"/>
            <w:right w:val="none" w:sz="0" w:space="0" w:color="auto"/>
          </w:divBdr>
        </w:div>
        <w:div w:id="1106080776">
          <w:marLeft w:val="0"/>
          <w:marRight w:val="0"/>
          <w:marTop w:val="0"/>
          <w:marBottom w:val="0"/>
          <w:divBdr>
            <w:top w:val="none" w:sz="0" w:space="0" w:color="auto"/>
            <w:left w:val="none" w:sz="0" w:space="0" w:color="auto"/>
            <w:bottom w:val="none" w:sz="0" w:space="0" w:color="auto"/>
            <w:right w:val="none" w:sz="0" w:space="0" w:color="auto"/>
          </w:divBdr>
          <w:divsChild>
            <w:div w:id="305207583">
              <w:marLeft w:val="0"/>
              <w:marRight w:val="0"/>
              <w:marTop w:val="0"/>
              <w:marBottom w:val="0"/>
              <w:divBdr>
                <w:top w:val="none" w:sz="0" w:space="0" w:color="auto"/>
                <w:left w:val="none" w:sz="0" w:space="0" w:color="auto"/>
                <w:bottom w:val="none" w:sz="0" w:space="0" w:color="auto"/>
                <w:right w:val="none" w:sz="0" w:space="0" w:color="auto"/>
              </w:divBdr>
            </w:div>
          </w:divsChild>
        </w:div>
        <w:div w:id="1203135771">
          <w:marLeft w:val="0"/>
          <w:marRight w:val="0"/>
          <w:marTop w:val="0"/>
          <w:marBottom w:val="0"/>
          <w:divBdr>
            <w:top w:val="none" w:sz="0" w:space="0" w:color="auto"/>
            <w:left w:val="none" w:sz="0" w:space="0" w:color="auto"/>
            <w:bottom w:val="none" w:sz="0" w:space="0" w:color="auto"/>
            <w:right w:val="none" w:sz="0" w:space="0" w:color="auto"/>
          </w:divBdr>
          <w:divsChild>
            <w:div w:id="620110635">
              <w:marLeft w:val="0"/>
              <w:marRight w:val="0"/>
              <w:marTop w:val="0"/>
              <w:marBottom w:val="0"/>
              <w:divBdr>
                <w:top w:val="none" w:sz="0" w:space="0" w:color="auto"/>
                <w:left w:val="none" w:sz="0" w:space="0" w:color="auto"/>
                <w:bottom w:val="none" w:sz="0" w:space="0" w:color="auto"/>
                <w:right w:val="none" w:sz="0" w:space="0" w:color="auto"/>
              </w:divBdr>
            </w:div>
          </w:divsChild>
        </w:div>
        <w:div w:id="1317756743">
          <w:marLeft w:val="0"/>
          <w:marRight w:val="0"/>
          <w:marTop w:val="0"/>
          <w:marBottom w:val="0"/>
          <w:divBdr>
            <w:top w:val="none" w:sz="0" w:space="0" w:color="auto"/>
            <w:left w:val="none" w:sz="0" w:space="0" w:color="auto"/>
            <w:bottom w:val="none" w:sz="0" w:space="0" w:color="auto"/>
            <w:right w:val="none" w:sz="0" w:space="0" w:color="auto"/>
          </w:divBdr>
          <w:divsChild>
            <w:div w:id="1629047058">
              <w:marLeft w:val="0"/>
              <w:marRight w:val="0"/>
              <w:marTop w:val="0"/>
              <w:marBottom w:val="0"/>
              <w:divBdr>
                <w:top w:val="none" w:sz="0" w:space="0" w:color="auto"/>
                <w:left w:val="none" w:sz="0" w:space="0" w:color="auto"/>
                <w:bottom w:val="none" w:sz="0" w:space="0" w:color="auto"/>
                <w:right w:val="none" w:sz="0" w:space="0" w:color="auto"/>
              </w:divBdr>
            </w:div>
          </w:divsChild>
        </w:div>
        <w:div w:id="1555048366">
          <w:marLeft w:val="0"/>
          <w:marRight w:val="0"/>
          <w:marTop w:val="0"/>
          <w:marBottom w:val="0"/>
          <w:divBdr>
            <w:top w:val="none" w:sz="0" w:space="0" w:color="auto"/>
            <w:left w:val="none" w:sz="0" w:space="0" w:color="auto"/>
            <w:bottom w:val="none" w:sz="0" w:space="0" w:color="auto"/>
            <w:right w:val="none" w:sz="0" w:space="0" w:color="auto"/>
          </w:divBdr>
        </w:div>
        <w:div w:id="1563129218">
          <w:marLeft w:val="0"/>
          <w:marRight w:val="0"/>
          <w:marTop w:val="0"/>
          <w:marBottom w:val="0"/>
          <w:divBdr>
            <w:top w:val="none" w:sz="0" w:space="0" w:color="auto"/>
            <w:left w:val="none" w:sz="0" w:space="0" w:color="auto"/>
            <w:bottom w:val="none" w:sz="0" w:space="0" w:color="auto"/>
            <w:right w:val="none" w:sz="0" w:space="0" w:color="auto"/>
          </w:divBdr>
          <w:divsChild>
            <w:div w:id="662978437">
              <w:marLeft w:val="0"/>
              <w:marRight w:val="0"/>
              <w:marTop w:val="0"/>
              <w:marBottom w:val="0"/>
              <w:divBdr>
                <w:top w:val="none" w:sz="0" w:space="0" w:color="auto"/>
                <w:left w:val="none" w:sz="0" w:space="0" w:color="auto"/>
                <w:bottom w:val="none" w:sz="0" w:space="0" w:color="auto"/>
                <w:right w:val="none" w:sz="0" w:space="0" w:color="auto"/>
              </w:divBdr>
            </w:div>
          </w:divsChild>
        </w:div>
        <w:div w:id="1632976465">
          <w:marLeft w:val="0"/>
          <w:marRight w:val="0"/>
          <w:marTop w:val="0"/>
          <w:marBottom w:val="0"/>
          <w:divBdr>
            <w:top w:val="none" w:sz="0" w:space="0" w:color="auto"/>
            <w:left w:val="none" w:sz="0" w:space="0" w:color="auto"/>
            <w:bottom w:val="none" w:sz="0" w:space="0" w:color="auto"/>
            <w:right w:val="none" w:sz="0" w:space="0" w:color="auto"/>
          </w:divBdr>
        </w:div>
      </w:divsChild>
    </w:div>
    <w:div w:id="652023837">
      <w:bodyDiv w:val="1"/>
      <w:marLeft w:val="0"/>
      <w:marRight w:val="0"/>
      <w:marTop w:val="0"/>
      <w:marBottom w:val="0"/>
      <w:divBdr>
        <w:top w:val="none" w:sz="0" w:space="0" w:color="auto"/>
        <w:left w:val="none" w:sz="0" w:space="0" w:color="auto"/>
        <w:bottom w:val="none" w:sz="0" w:space="0" w:color="auto"/>
        <w:right w:val="none" w:sz="0" w:space="0" w:color="auto"/>
      </w:divBdr>
      <w:divsChild>
        <w:div w:id="80835258">
          <w:marLeft w:val="0"/>
          <w:marRight w:val="0"/>
          <w:marTop w:val="300"/>
          <w:marBottom w:val="0"/>
          <w:divBdr>
            <w:top w:val="none" w:sz="0" w:space="0" w:color="auto"/>
            <w:left w:val="none" w:sz="0" w:space="0" w:color="auto"/>
            <w:bottom w:val="none" w:sz="0" w:space="0" w:color="auto"/>
            <w:right w:val="none" w:sz="0" w:space="0" w:color="auto"/>
          </w:divBdr>
          <w:divsChild>
            <w:div w:id="209877140">
              <w:marLeft w:val="0"/>
              <w:marRight w:val="0"/>
              <w:marTop w:val="0"/>
              <w:marBottom w:val="0"/>
              <w:divBdr>
                <w:top w:val="none" w:sz="0" w:space="0" w:color="auto"/>
                <w:left w:val="none" w:sz="0" w:space="0" w:color="auto"/>
                <w:bottom w:val="none" w:sz="0" w:space="0" w:color="auto"/>
                <w:right w:val="none" w:sz="0" w:space="0" w:color="auto"/>
              </w:divBdr>
              <w:divsChild>
                <w:div w:id="236523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7306297">
          <w:marLeft w:val="0"/>
          <w:marRight w:val="0"/>
          <w:marTop w:val="0"/>
          <w:marBottom w:val="0"/>
          <w:divBdr>
            <w:top w:val="none" w:sz="0" w:space="0" w:color="auto"/>
            <w:left w:val="none" w:sz="0" w:space="0" w:color="auto"/>
            <w:bottom w:val="none" w:sz="0" w:space="0" w:color="auto"/>
            <w:right w:val="none" w:sz="0" w:space="0" w:color="auto"/>
          </w:divBdr>
        </w:div>
        <w:div w:id="601837072">
          <w:marLeft w:val="0"/>
          <w:marRight w:val="0"/>
          <w:marTop w:val="0"/>
          <w:marBottom w:val="0"/>
          <w:divBdr>
            <w:top w:val="none" w:sz="0" w:space="0" w:color="auto"/>
            <w:left w:val="none" w:sz="0" w:space="0" w:color="auto"/>
            <w:bottom w:val="none" w:sz="0" w:space="0" w:color="auto"/>
            <w:right w:val="none" w:sz="0" w:space="0" w:color="auto"/>
          </w:divBdr>
          <w:divsChild>
            <w:div w:id="903490637">
              <w:marLeft w:val="0"/>
              <w:marRight w:val="0"/>
              <w:marTop w:val="0"/>
              <w:marBottom w:val="0"/>
              <w:divBdr>
                <w:top w:val="none" w:sz="0" w:space="0" w:color="auto"/>
                <w:left w:val="none" w:sz="0" w:space="0" w:color="auto"/>
                <w:bottom w:val="none" w:sz="0" w:space="0" w:color="auto"/>
                <w:right w:val="none" w:sz="0" w:space="0" w:color="auto"/>
              </w:divBdr>
            </w:div>
          </w:divsChild>
        </w:div>
        <w:div w:id="604964961">
          <w:marLeft w:val="0"/>
          <w:marRight w:val="0"/>
          <w:marTop w:val="300"/>
          <w:marBottom w:val="0"/>
          <w:divBdr>
            <w:top w:val="none" w:sz="0" w:space="0" w:color="auto"/>
            <w:left w:val="none" w:sz="0" w:space="0" w:color="auto"/>
            <w:bottom w:val="none" w:sz="0" w:space="0" w:color="auto"/>
            <w:right w:val="none" w:sz="0" w:space="0" w:color="auto"/>
          </w:divBdr>
          <w:divsChild>
            <w:div w:id="1789423882">
              <w:marLeft w:val="0"/>
              <w:marRight w:val="0"/>
              <w:marTop w:val="0"/>
              <w:marBottom w:val="0"/>
              <w:divBdr>
                <w:top w:val="none" w:sz="0" w:space="0" w:color="auto"/>
                <w:left w:val="none" w:sz="0" w:space="0" w:color="auto"/>
                <w:bottom w:val="none" w:sz="0" w:space="0" w:color="auto"/>
                <w:right w:val="none" w:sz="0" w:space="0" w:color="auto"/>
              </w:divBdr>
              <w:divsChild>
                <w:div w:id="39017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4281424">
          <w:marLeft w:val="0"/>
          <w:marRight w:val="0"/>
          <w:marTop w:val="300"/>
          <w:marBottom w:val="0"/>
          <w:divBdr>
            <w:top w:val="none" w:sz="0" w:space="0" w:color="auto"/>
            <w:left w:val="none" w:sz="0" w:space="0" w:color="auto"/>
            <w:bottom w:val="none" w:sz="0" w:space="0" w:color="auto"/>
            <w:right w:val="none" w:sz="0" w:space="0" w:color="auto"/>
          </w:divBdr>
        </w:div>
        <w:div w:id="715736441">
          <w:marLeft w:val="0"/>
          <w:marRight w:val="0"/>
          <w:marTop w:val="0"/>
          <w:marBottom w:val="0"/>
          <w:divBdr>
            <w:top w:val="none" w:sz="0" w:space="0" w:color="auto"/>
            <w:left w:val="none" w:sz="0" w:space="0" w:color="auto"/>
            <w:bottom w:val="none" w:sz="0" w:space="0" w:color="auto"/>
            <w:right w:val="none" w:sz="0" w:space="0" w:color="auto"/>
          </w:divBdr>
        </w:div>
        <w:div w:id="740952631">
          <w:marLeft w:val="0"/>
          <w:marRight w:val="0"/>
          <w:marTop w:val="0"/>
          <w:marBottom w:val="0"/>
          <w:divBdr>
            <w:top w:val="none" w:sz="0" w:space="0" w:color="auto"/>
            <w:left w:val="none" w:sz="0" w:space="0" w:color="auto"/>
            <w:bottom w:val="none" w:sz="0" w:space="0" w:color="auto"/>
            <w:right w:val="none" w:sz="0" w:space="0" w:color="auto"/>
          </w:divBdr>
          <w:divsChild>
            <w:div w:id="1177500297">
              <w:marLeft w:val="0"/>
              <w:marRight w:val="0"/>
              <w:marTop w:val="0"/>
              <w:marBottom w:val="0"/>
              <w:divBdr>
                <w:top w:val="none" w:sz="0" w:space="0" w:color="auto"/>
                <w:left w:val="none" w:sz="0" w:space="0" w:color="auto"/>
                <w:bottom w:val="none" w:sz="0" w:space="0" w:color="auto"/>
                <w:right w:val="none" w:sz="0" w:space="0" w:color="auto"/>
              </w:divBdr>
            </w:div>
          </w:divsChild>
        </w:div>
        <w:div w:id="1097629352">
          <w:marLeft w:val="0"/>
          <w:marRight w:val="0"/>
          <w:marTop w:val="0"/>
          <w:marBottom w:val="0"/>
          <w:divBdr>
            <w:top w:val="none" w:sz="0" w:space="0" w:color="auto"/>
            <w:left w:val="none" w:sz="0" w:space="0" w:color="auto"/>
            <w:bottom w:val="none" w:sz="0" w:space="0" w:color="auto"/>
            <w:right w:val="none" w:sz="0" w:space="0" w:color="auto"/>
          </w:divBdr>
          <w:divsChild>
            <w:div w:id="1859387854">
              <w:marLeft w:val="0"/>
              <w:marRight w:val="0"/>
              <w:marTop w:val="0"/>
              <w:marBottom w:val="0"/>
              <w:divBdr>
                <w:top w:val="none" w:sz="0" w:space="0" w:color="auto"/>
                <w:left w:val="none" w:sz="0" w:space="0" w:color="auto"/>
                <w:bottom w:val="none" w:sz="0" w:space="0" w:color="auto"/>
                <w:right w:val="none" w:sz="0" w:space="0" w:color="auto"/>
              </w:divBdr>
            </w:div>
          </w:divsChild>
        </w:div>
        <w:div w:id="1166242152">
          <w:marLeft w:val="0"/>
          <w:marRight w:val="0"/>
          <w:marTop w:val="0"/>
          <w:marBottom w:val="0"/>
          <w:divBdr>
            <w:top w:val="none" w:sz="0" w:space="0" w:color="auto"/>
            <w:left w:val="none" w:sz="0" w:space="0" w:color="auto"/>
            <w:bottom w:val="none" w:sz="0" w:space="0" w:color="auto"/>
            <w:right w:val="none" w:sz="0" w:space="0" w:color="auto"/>
          </w:divBdr>
          <w:divsChild>
            <w:div w:id="835610716">
              <w:marLeft w:val="0"/>
              <w:marRight w:val="0"/>
              <w:marTop w:val="0"/>
              <w:marBottom w:val="0"/>
              <w:divBdr>
                <w:top w:val="none" w:sz="0" w:space="0" w:color="auto"/>
                <w:left w:val="none" w:sz="0" w:space="0" w:color="auto"/>
                <w:bottom w:val="none" w:sz="0" w:space="0" w:color="auto"/>
                <w:right w:val="none" w:sz="0" w:space="0" w:color="auto"/>
              </w:divBdr>
            </w:div>
          </w:divsChild>
        </w:div>
        <w:div w:id="1289433507">
          <w:marLeft w:val="0"/>
          <w:marRight w:val="0"/>
          <w:marTop w:val="0"/>
          <w:marBottom w:val="0"/>
          <w:divBdr>
            <w:top w:val="none" w:sz="0" w:space="0" w:color="auto"/>
            <w:left w:val="none" w:sz="0" w:space="0" w:color="auto"/>
            <w:bottom w:val="none" w:sz="0" w:space="0" w:color="auto"/>
            <w:right w:val="none" w:sz="0" w:space="0" w:color="auto"/>
          </w:divBdr>
          <w:divsChild>
            <w:div w:id="544607849">
              <w:marLeft w:val="0"/>
              <w:marRight w:val="0"/>
              <w:marTop w:val="0"/>
              <w:marBottom w:val="0"/>
              <w:divBdr>
                <w:top w:val="none" w:sz="0" w:space="0" w:color="auto"/>
                <w:left w:val="none" w:sz="0" w:space="0" w:color="auto"/>
                <w:bottom w:val="none" w:sz="0" w:space="0" w:color="auto"/>
                <w:right w:val="none" w:sz="0" w:space="0" w:color="auto"/>
              </w:divBdr>
            </w:div>
          </w:divsChild>
        </w:div>
        <w:div w:id="1358309040">
          <w:marLeft w:val="0"/>
          <w:marRight w:val="0"/>
          <w:marTop w:val="0"/>
          <w:marBottom w:val="0"/>
          <w:divBdr>
            <w:top w:val="none" w:sz="0" w:space="0" w:color="auto"/>
            <w:left w:val="none" w:sz="0" w:space="0" w:color="auto"/>
            <w:bottom w:val="none" w:sz="0" w:space="0" w:color="auto"/>
            <w:right w:val="none" w:sz="0" w:space="0" w:color="auto"/>
          </w:divBdr>
        </w:div>
        <w:div w:id="1390765200">
          <w:marLeft w:val="0"/>
          <w:marRight w:val="0"/>
          <w:marTop w:val="0"/>
          <w:marBottom w:val="0"/>
          <w:divBdr>
            <w:top w:val="none" w:sz="0" w:space="0" w:color="auto"/>
            <w:left w:val="none" w:sz="0" w:space="0" w:color="auto"/>
            <w:bottom w:val="none" w:sz="0" w:space="0" w:color="auto"/>
            <w:right w:val="none" w:sz="0" w:space="0" w:color="auto"/>
          </w:divBdr>
        </w:div>
        <w:div w:id="1439527682">
          <w:marLeft w:val="0"/>
          <w:marRight w:val="0"/>
          <w:marTop w:val="0"/>
          <w:marBottom w:val="0"/>
          <w:divBdr>
            <w:top w:val="none" w:sz="0" w:space="0" w:color="auto"/>
            <w:left w:val="none" w:sz="0" w:space="0" w:color="auto"/>
            <w:bottom w:val="none" w:sz="0" w:space="0" w:color="auto"/>
            <w:right w:val="none" w:sz="0" w:space="0" w:color="auto"/>
          </w:divBdr>
        </w:div>
        <w:div w:id="1531647442">
          <w:marLeft w:val="0"/>
          <w:marRight w:val="0"/>
          <w:marTop w:val="0"/>
          <w:marBottom w:val="0"/>
          <w:divBdr>
            <w:top w:val="none" w:sz="0" w:space="0" w:color="auto"/>
            <w:left w:val="none" w:sz="0" w:space="0" w:color="auto"/>
            <w:bottom w:val="none" w:sz="0" w:space="0" w:color="auto"/>
            <w:right w:val="none" w:sz="0" w:space="0" w:color="auto"/>
          </w:divBdr>
        </w:div>
        <w:div w:id="1575241833">
          <w:marLeft w:val="0"/>
          <w:marRight w:val="0"/>
          <w:marTop w:val="0"/>
          <w:marBottom w:val="0"/>
          <w:divBdr>
            <w:top w:val="none" w:sz="0" w:space="0" w:color="auto"/>
            <w:left w:val="none" w:sz="0" w:space="0" w:color="auto"/>
            <w:bottom w:val="none" w:sz="0" w:space="0" w:color="auto"/>
            <w:right w:val="none" w:sz="0" w:space="0" w:color="auto"/>
          </w:divBdr>
        </w:div>
        <w:div w:id="1661041291">
          <w:marLeft w:val="0"/>
          <w:marRight w:val="0"/>
          <w:marTop w:val="0"/>
          <w:marBottom w:val="0"/>
          <w:divBdr>
            <w:top w:val="none" w:sz="0" w:space="0" w:color="auto"/>
            <w:left w:val="none" w:sz="0" w:space="0" w:color="auto"/>
            <w:bottom w:val="none" w:sz="0" w:space="0" w:color="auto"/>
            <w:right w:val="none" w:sz="0" w:space="0" w:color="auto"/>
          </w:divBdr>
          <w:divsChild>
            <w:div w:id="1040475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338979">
      <w:bodyDiv w:val="1"/>
      <w:marLeft w:val="0"/>
      <w:marRight w:val="0"/>
      <w:marTop w:val="0"/>
      <w:marBottom w:val="0"/>
      <w:divBdr>
        <w:top w:val="none" w:sz="0" w:space="0" w:color="auto"/>
        <w:left w:val="none" w:sz="0" w:space="0" w:color="auto"/>
        <w:bottom w:val="none" w:sz="0" w:space="0" w:color="auto"/>
        <w:right w:val="none" w:sz="0" w:space="0" w:color="auto"/>
      </w:divBdr>
      <w:divsChild>
        <w:div w:id="298805543">
          <w:marLeft w:val="0"/>
          <w:marRight w:val="0"/>
          <w:marTop w:val="0"/>
          <w:marBottom w:val="0"/>
          <w:divBdr>
            <w:top w:val="none" w:sz="0" w:space="0" w:color="auto"/>
            <w:left w:val="none" w:sz="0" w:space="0" w:color="auto"/>
            <w:bottom w:val="none" w:sz="0" w:space="0" w:color="auto"/>
            <w:right w:val="none" w:sz="0" w:space="0" w:color="auto"/>
          </w:divBdr>
        </w:div>
        <w:div w:id="1449280011">
          <w:marLeft w:val="0"/>
          <w:marRight w:val="0"/>
          <w:marTop w:val="0"/>
          <w:marBottom w:val="0"/>
          <w:divBdr>
            <w:top w:val="none" w:sz="0" w:space="0" w:color="auto"/>
            <w:left w:val="none" w:sz="0" w:space="0" w:color="auto"/>
            <w:bottom w:val="none" w:sz="0" w:space="0" w:color="auto"/>
            <w:right w:val="none" w:sz="0" w:space="0" w:color="auto"/>
          </w:divBdr>
          <w:divsChild>
            <w:div w:id="389422081">
              <w:marLeft w:val="0"/>
              <w:marRight w:val="0"/>
              <w:marTop w:val="0"/>
              <w:marBottom w:val="0"/>
              <w:divBdr>
                <w:top w:val="none" w:sz="0" w:space="0" w:color="auto"/>
                <w:left w:val="none" w:sz="0" w:space="0" w:color="auto"/>
                <w:bottom w:val="none" w:sz="0" w:space="0" w:color="auto"/>
                <w:right w:val="none" w:sz="0" w:space="0" w:color="auto"/>
              </w:divBdr>
            </w:div>
          </w:divsChild>
        </w:div>
        <w:div w:id="1231421903">
          <w:marLeft w:val="0"/>
          <w:marRight w:val="0"/>
          <w:marTop w:val="0"/>
          <w:marBottom w:val="0"/>
          <w:divBdr>
            <w:top w:val="none" w:sz="0" w:space="0" w:color="auto"/>
            <w:left w:val="none" w:sz="0" w:space="0" w:color="auto"/>
            <w:bottom w:val="none" w:sz="0" w:space="0" w:color="auto"/>
            <w:right w:val="none" w:sz="0" w:space="0" w:color="auto"/>
          </w:divBdr>
        </w:div>
        <w:div w:id="2080396717">
          <w:marLeft w:val="0"/>
          <w:marRight w:val="0"/>
          <w:marTop w:val="0"/>
          <w:marBottom w:val="0"/>
          <w:divBdr>
            <w:top w:val="none" w:sz="0" w:space="0" w:color="auto"/>
            <w:left w:val="none" w:sz="0" w:space="0" w:color="auto"/>
            <w:bottom w:val="none" w:sz="0" w:space="0" w:color="auto"/>
            <w:right w:val="none" w:sz="0" w:space="0" w:color="auto"/>
          </w:divBdr>
          <w:divsChild>
            <w:div w:id="1985235029">
              <w:marLeft w:val="0"/>
              <w:marRight w:val="0"/>
              <w:marTop w:val="0"/>
              <w:marBottom w:val="0"/>
              <w:divBdr>
                <w:top w:val="none" w:sz="0" w:space="0" w:color="auto"/>
                <w:left w:val="none" w:sz="0" w:space="0" w:color="auto"/>
                <w:bottom w:val="none" w:sz="0" w:space="0" w:color="auto"/>
                <w:right w:val="none" w:sz="0" w:space="0" w:color="auto"/>
              </w:divBdr>
            </w:div>
          </w:divsChild>
        </w:div>
        <w:div w:id="9109652">
          <w:marLeft w:val="0"/>
          <w:marRight w:val="0"/>
          <w:marTop w:val="0"/>
          <w:marBottom w:val="0"/>
          <w:divBdr>
            <w:top w:val="none" w:sz="0" w:space="0" w:color="auto"/>
            <w:left w:val="none" w:sz="0" w:space="0" w:color="auto"/>
            <w:bottom w:val="none" w:sz="0" w:space="0" w:color="auto"/>
            <w:right w:val="none" w:sz="0" w:space="0" w:color="auto"/>
          </w:divBdr>
        </w:div>
        <w:div w:id="1815028408">
          <w:marLeft w:val="0"/>
          <w:marRight w:val="0"/>
          <w:marTop w:val="0"/>
          <w:marBottom w:val="0"/>
          <w:divBdr>
            <w:top w:val="none" w:sz="0" w:space="0" w:color="auto"/>
            <w:left w:val="none" w:sz="0" w:space="0" w:color="auto"/>
            <w:bottom w:val="none" w:sz="0" w:space="0" w:color="auto"/>
            <w:right w:val="none" w:sz="0" w:space="0" w:color="auto"/>
          </w:divBdr>
          <w:divsChild>
            <w:div w:id="1155335024">
              <w:marLeft w:val="0"/>
              <w:marRight w:val="0"/>
              <w:marTop w:val="0"/>
              <w:marBottom w:val="0"/>
              <w:divBdr>
                <w:top w:val="none" w:sz="0" w:space="0" w:color="auto"/>
                <w:left w:val="none" w:sz="0" w:space="0" w:color="auto"/>
                <w:bottom w:val="none" w:sz="0" w:space="0" w:color="auto"/>
                <w:right w:val="none" w:sz="0" w:space="0" w:color="auto"/>
              </w:divBdr>
            </w:div>
          </w:divsChild>
        </w:div>
        <w:div w:id="2048406236">
          <w:marLeft w:val="0"/>
          <w:marRight w:val="0"/>
          <w:marTop w:val="0"/>
          <w:marBottom w:val="0"/>
          <w:divBdr>
            <w:top w:val="none" w:sz="0" w:space="0" w:color="auto"/>
            <w:left w:val="none" w:sz="0" w:space="0" w:color="auto"/>
            <w:bottom w:val="none" w:sz="0" w:space="0" w:color="auto"/>
            <w:right w:val="none" w:sz="0" w:space="0" w:color="auto"/>
          </w:divBdr>
        </w:div>
        <w:div w:id="1249650872">
          <w:marLeft w:val="0"/>
          <w:marRight w:val="0"/>
          <w:marTop w:val="0"/>
          <w:marBottom w:val="0"/>
          <w:divBdr>
            <w:top w:val="none" w:sz="0" w:space="0" w:color="auto"/>
            <w:left w:val="none" w:sz="0" w:space="0" w:color="auto"/>
            <w:bottom w:val="none" w:sz="0" w:space="0" w:color="auto"/>
            <w:right w:val="none" w:sz="0" w:space="0" w:color="auto"/>
          </w:divBdr>
          <w:divsChild>
            <w:div w:id="1039470431">
              <w:marLeft w:val="0"/>
              <w:marRight w:val="0"/>
              <w:marTop w:val="0"/>
              <w:marBottom w:val="0"/>
              <w:divBdr>
                <w:top w:val="none" w:sz="0" w:space="0" w:color="auto"/>
                <w:left w:val="none" w:sz="0" w:space="0" w:color="auto"/>
                <w:bottom w:val="none" w:sz="0" w:space="0" w:color="auto"/>
                <w:right w:val="none" w:sz="0" w:space="0" w:color="auto"/>
              </w:divBdr>
            </w:div>
          </w:divsChild>
        </w:div>
        <w:div w:id="978222104">
          <w:marLeft w:val="0"/>
          <w:marRight w:val="0"/>
          <w:marTop w:val="0"/>
          <w:marBottom w:val="0"/>
          <w:divBdr>
            <w:top w:val="none" w:sz="0" w:space="0" w:color="auto"/>
            <w:left w:val="none" w:sz="0" w:space="0" w:color="auto"/>
            <w:bottom w:val="none" w:sz="0" w:space="0" w:color="auto"/>
            <w:right w:val="none" w:sz="0" w:space="0" w:color="auto"/>
          </w:divBdr>
        </w:div>
        <w:div w:id="1331640105">
          <w:marLeft w:val="0"/>
          <w:marRight w:val="0"/>
          <w:marTop w:val="0"/>
          <w:marBottom w:val="0"/>
          <w:divBdr>
            <w:top w:val="none" w:sz="0" w:space="0" w:color="auto"/>
            <w:left w:val="none" w:sz="0" w:space="0" w:color="auto"/>
            <w:bottom w:val="none" w:sz="0" w:space="0" w:color="auto"/>
            <w:right w:val="none" w:sz="0" w:space="0" w:color="auto"/>
          </w:divBdr>
          <w:divsChild>
            <w:div w:id="1283850262">
              <w:marLeft w:val="0"/>
              <w:marRight w:val="0"/>
              <w:marTop w:val="0"/>
              <w:marBottom w:val="0"/>
              <w:divBdr>
                <w:top w:val="none" w:sz="0" w:space="0" w:color="auto"/>
                <w:left w:val="none" w:sz="0" w:space="0" w:color="auto"/>
                <w:bottom w:val="none" w:sz="0" w:space="0" w:color="auto"/>
                <w:right w:val="none" w:sz="0" w:space="0" w:color="auto"/>
              </w:divBdr>
            </w:div>
          </w:divsChild>
        </w:div>
        <w:div w:id="836386521">
          <w:marLeft w:val="0"/>
          <w:marRight w:val="0"/>
          <w:marTop w:val="0"/>
          <w:marBottom w:val="0"/>
          <w:divBdr>
            <w:top w:val="none" w:sz="0" w:space="0" w:color="auto"/>
            <w:left w:val="none" w:sz="0" w:space="0" w:color="auto"/>
            <w:bottom w:val="none" w:sz="0" w:space="0" w:color="auto"/>
            <w:right w:val="none" w:sz="0" w:space="0" w:color="auto"/>
          </w:divBdr>
        </w:div>
        <w:div w:id="715085441">
          <w:marLeft w:val="0"/>
          <w:marRight w:val="0"/>
          <w:marTop w:val="0"/>
          <w:marBottom w:val="0"/>
          <w:divBdr>
            <w:top w:val="none" w:sz="0" w:space="0" w:color="auto"/>
            <w:left w:val="none" w:sz="0" w:space="0" w:color="auto"/>
            <w:bottom w:val="none" w:sz="0" w:space="0" w:color="auto"/>
            <w:right w:val="none" w:sz="0" w:space="0" w:color="auto"/>
          </w:divBdr>
          <w:divsChild>
            <w:div w:id="888614379">
              <w:marLeft w:val="0"/>
              <w:marRight w:val="0"/>
              <w:marTop w:val="0"/>
              <w:marBottom w:val="0"/>
              <w:divBdr>
                <w:top w:val="none" w:sz="0" w:space="0" w:color="auto"/>
                <w:left w:val="none" w:sz="0" w:space="0" w:color="auto"/>
                <w:bottom w:val="none" w:sz="0" w:space="0" w:color="auto"/>
                <w:right w:val="none" w:sz="0" w:space="0" w:color="auto"/>
              </w:divBdr>
            </w:div>
          </w:divsChild>
        </w:div>
        <w:div w:id="687370710">
          <w:marLeft w:val="0"/>
          <w:marRight w:val="0"/>
          <w:marTop w:val="0"/>
          <w:marBottom w:val="0"/>
          <w:divBdr>
            <w:top w:val="none" w:sz="0" w:space="0" w:color="auto"/>
            <w:left w:val="none" w:sz="0" w:space="0" w:color="auto"/>
            <w:bottom w:val="none" w:sz="0" w:space="0" w:color="auto"/>
            <w:right w:val="none" w:sz="0" w:space="0" w:color="auto"/>
          </w:divBdr>
        </w:div>
        <w:div w:id="1020354282">
          <w:marLeft w:val="0"/>
          <w:marRight w:val="0"/>
          <w:marTop w:val="0"/>
          <w:marBottom w:val="0"/>
          <w:divBdr>
            <w:top w:val="none" w:sz="0" w:space="0" w:color="auto"/>
            <w:left w:val="none" w:sz="0" w:space="0" w:color="auto"/>
            <w:bottom w:val="none" w:sz="0" w:space="0" w:color="auto"/>
            <w:right w:val="none" w:sz="0" w:space="0" w:color="auto"/>
          </w:divBdr>
          <w:divsChild>
            <w:div w:id="935527873">
              <w:marLeft w:val="0"/>
              <w:marRight w:val="0"/>
              <w:marTop w:val="0"/>
              <w:marBottom w:val="0"/>
              <w:divBdr>
                <w:top w:val="none" w:sz="0" w:space="0" w:color="auto"/>
                <w:left w:val="none" w:sz="0" w:space="0" w:color="auto"/>
                <w:bottom w:val="none" w:sz="0" w:space="0" w:color="auto"/>
                <w:right w:val="none" w:sz="0" w:space="0" w:color="auto"/>
              </w:divBdr>
            </w:div>
          </w:divsChild>
        </w:div>
        <w:div w:id="2116167873">
          <w:marLeft w:val="0"/>
          <w:marRight w:val="0"/>
          <w:marTop w:val="300"/>
          <w:marBottom w:val="0"/>
          <w:divBdr>
            <w:top w:val="none" w:sz="0" w:space="0" w:color="auto"/>
            <w:left w:val="none" w:sz="0" w:space="0" w:color="auto"/>
            <w:bottom w:val="none" w:sz="0" w:space="0" w:color="auto"/>
            <w:right w:val="none" w:sz="0" w:space="0" w:color="auto"/>
          </w:divBdr>
          <w:divsChild>
            <w:div w:id="1209486158">
              <w:marLeft w:val="0"/>
              <w:marRight w:val="0"/>
              <w:marTop w:val="0"/>
              <w:marBottom w:val="0"/>
              <w:divBdr>
                <w:top w:val="none" w:sz="0" w:space="0" w:color="auto"/>
                <w:left w:val="none" w:sz="0" w:space="0" w:color="auto"/>
                <w:bottom w:val="none" w:sz="0" w:space="0" w:color="auto"/>
                <w:right w:val="none" w:sz="0" w:space="0" w:color="auto"/>
              </w:divBdr>
              <w:divsChild>
                <w:div w:id="1360086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7029482">
          <w:marLeft w:val="0"/>
          <w:marRight w:val="0"/>
          <w:marTop w:val="300"/>
          <w:marBottom w:val="0"/>
          <w:divBdr>
            <w:top w:val="none" w:sz="0" w:space="0" w:color="auto"/>
            <w:left w:val="none" w:sz="0" w:space="0" w:color="auto"/>
            <w:bottom w:val="none" w:sz="0" w:space="0" w:color="auto"/>
            <w:right w:val="none" w:sz="0" w:space="0" w:color="auto"/>
          </w:divBdr>
          <w:divsChild>
            <w:div w:id="48657357">
              <w:marLeft w:val="0"/>
              <w:marRight w:val="0"/>
              <w:marTop w:val="0"/>
              <w:marBottom w:val="0"/>
              <w:divBdr>
                <w:top w:val="none" w:sz="0" w:space="0" w:color="auto"/>
                <w:left w:val="none" w:sz="0" w:space="0" w:color="auto"/>
                <w:bottom w:val="none" w:sz="0" w:space="0" w:color="auto"/>
                <w:right w:val="none" w:sz="0" w:space="0" w:color="auto"/>
              </w:divBdr>
              <w:divsChild>
                <w:div w:id="2115323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2483492">
          <w:marLeft w:val="0"/>
          <w:marRight w:val="0"/>
          <w:marTop w:val="300"/>
          <w:marBottom w:val="0"/>
          <w:divBdr>
            <w:top w:val="none" w:sz="0" w:space="0" w:color="auto"/>
            <w:left w:val="none" w:sz="0" w:space="0" w:color="auto"/>
            <w:bottom w:val="none" w:sz="0" w:space="0" w:color="auto"/>
            <w:right w:val="none" w:sz="0" w:space="0" w:color="auto"/>
          </w:divBdr>
          <w:divsChild>
            <w:div w:id="1955094623">
              <w:marLeft w:val="0"/>
              <w:marRight w:val="0"/>
              <w:marTop w:val="0"/>
              <w:marBottom w:val="0"/>
              <w:divBdr>
                <w:top w:val="none" w:sz="0" w:space="0" w:color="auto"/>
                <w:left w:val="none" w:sz="0" w:space="0" w:color="auto"/>
                <w:bottom w:val="none" w:sz="0" w:space="0" w:color="auto"/>
                <w:right w:val="none" w:sz="0" w:space="0" w:color="auto"/>
              </w:divBdr>
              <w:divsChild>
                <w:div w:id="1986155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8129491">
          <w:marLeft w:val="0"/>
          <w:marRight w:val="0"/>
          <w:marTop w:val="300"/>
          <w:marBottom w:val="0"/>
          <w:divBdr>
            <w:top w:val="none" w:sz="0" w:space="0" w:color="auto"/>
            <w:left w:val="none" w:sz="0" w:space="0" w:color="auto"/>
            <w:bottom w:val="none" w:sz="0" w:space="0" w:color="auto"/>
            <w:right w:val="none" w:sz="0" w:space="0" w:color="auto"/>
          </w:divBdr>
          <w:divsChild>
            <w:div w:id="16079238">
              <w:marLeft w:val="0"/>
              <w:marRight w:val="0"/>
              <w:marTop w:val="0"/>
              <w:marBottom w:val="0"/>
              <w:divBdr>
                <w:top w:val="none" w:sz="0" w:space="0" w:color="auto"/>
                <w:left w:val="none" w:sz="0" w:space="0" w:color="auto"/>
                <w:bottom w:val="none" w:sz="0" w:space="0" w:color="auto"/>
                <w:right w:val="none" w:sz="0" w:space="0" w:color="auto"/>
              </w:divBdr>
              <w:divsChild>
                <w:div w:id="654377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53877093">
      <w:bodyDiv w:val="1"/>
      <w:marLeft w:val="0"/>
      <w:marRight w:val="0"/>
      <w:marTop w:val="0"/>
      <w:marBottom w:val="0"/>
      <w:divBdr>
        <w:top w:val="none" w:sz="0" w:space="0" w:color="auto"/>
        <w:left w:val="none" w:sz="0" w:space="0" w:color="auto"/>
        <w:bottom w:val="none" w:sz="0" w:space="0" w:color="auto"/>
        <w:right w:val="none" w:sz="0" w:space="0" w:color="auto"/>
      </w:divBdr>
      <w:divsChild>
        <w:div w:id="318198543">
          <w:marLeft w:val="0"/>
          <w:marRight w:val="0"/>
          <w:marTop w:val="0"/>
          <w:marBottom w:val="0"/>
          <w:divBdr>
            <w:top w:val="none" w:sz="0" w:space="0" w:color="auto"/>
            <w:left w:val="none" w:sz="0" w:space="0" w:color="auto"/>
            <w:bottom w:val="none" w:sz="0" w:space="0" w:color="auto"/>
            <w:right w:val="none" w:sz="0" w:space="0" w:color="auto"/>
          </w:divBdr>
          <w:divsChild>
            <w:div w:id="597980322">
              <w:marLeft w:val="0"/>
              <w:marRight w:val="0"/>
              <w:marTop w:val="0"/>
              <w:marBottom w:val="0"/>
              <w:divBdr>
                <w:top w:val="none" w:sz="0" w:space="0" w:color="auto"/>
                <w:left w:val="none" w:sz="0" w:space="0" w:color="auto"/>
                <w:bottom w:val="none" w:sz="0" w:space="0" w:color="auto"/>
                <w:right w:val="none" w:sz="0" w:space="0" w:color="auto"/>
              </w:divBdr>
            </w:div>
          </w:divsChild>
        </w:div>
        <w:div w:id="459229670">
          <w:marLeft w:val="0"/>
          <w:marRight w:val="0"/>
          <w:marTop w:val="300"/>
          <w:marBottom w:val="0"/>
          <w:divBdr>
            <w:top w:val="none" w:sz="0" w:space="0" w:color="auto"/>
            <w:left w:val="none" w:sz="0" w:space="0" w:color="auto"/>
            <w:bottom w:val="none" w:sz="0" w:space="0" w:color="auto"/>
            <w:right w:val="none" w:sz="0" w:space="0" w:color="auto"/>
          </w:divBdr>
          <w:divsChild>
            <w:div w:id="374473082">
              <w:marLeft w:val="0"/>
              <w:marRight w:val="0"/>
              <w:marTop w:val="0"/>
              <w:marBottom w:val="0"/>
              <w:divBdr>
                <w:top w:val="none" w:sz="0" w:space="0" w:color="auto"/>
                <w:left w:val="none" w:sz="0" w:space="0" w:color="auto"/>
                <w:bottom w:val="none" w:sz="0" w:space="0" w:color="auto"/>
                <w:right w:val="none" w:sz="0" w:space="0" w:color="auto"/>
              </w:divBdr>
              <w:divsChild>
                <w:div w:id="1638997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9423122">
          <w:marLeft w:val="0"/>
          <w:marRight w:val="0"/>
          <w:marTop w:val="0"/>
          <w:marBottom w:val="0"/>
          <w:divBdr>
            <w:top w:val="none" w:sz="0" w:space="0" w:color="auto"/>
            <w:left w:val="none" w:sz="0" w:space="0" w:color="auto"/>
            <w:bottom w:val="none" w:sz="0" w:space="0" w:color="auto"/>
            <w:right w:val="none" w:sz="0" w:space="0" w:color="auto"/>
          </w:divBdr>
          <w:divsChild>
            <w:div w:id="1801798474">
              <w:marLeft w:val="0"/>
              <w:marRight w:val="0"/>
              <w:marTop w:val="0"/>
              <w:marBottom w:val="0"/>
              <w:divBdr>
                <w:top w:val="none" w:sz="0" w:space="0" w:color="auto"/>
                <w:left w:val="none" w:sz="0" w:space="0" w:color="auto"/>
                <w:bottom w:val="none" w:sz="0" w:space="0" w:color="auto"/>
                <w:right w:val="none" w:sz="0" w:space="0" w:color="auto"/>
              </w:divBdr>
            </w:div>
          </w:divsChild>
        </w:div>
        <w:div w:id="488139268">
          <w:marLeft w:val="0"/>
          <w:marRight w:val="0"/>
          <w:marTop w:val="300"/>
          <w:marBottom w:val="0"/>
          <w:divBdr>
            <w:top w:val="none" w:sz="0" w:space="0" w:color="auto"/>
            <w:left w:val="none" w:sz="0" w:space="0" w:color="auto"/>
            <w:bottom w:val="none" w:sz="0" w:space="0" w:color="auto"/>
            <w:right w:val="none" w:sz="0" w:space="0" w:color="auto"/>
          </w:divBdr>
        </w:div>
        <w:div w:id="524901682">
          <w:marLeft w:val="0"/>
          <w:marRight w:val="0"/>
          <w:marTop w:val="300"/>
          <w:marBottom w:val="0"/>
          <w:divBdr>
            <w:top w:val="none" w:sz="0" w:space="0" w:color="auto"/>
            <w:left w:val="none" w:sz="0" w:space="0" w:color="auto"/>
            <w:bottom w:val="none" w:sz="0" w:space="0" w:color="auto"/>
            <w:right w:val="none" w:sz="0" w:space="0" w:color="auto"/>
          </w:divBdr>
        </w:div>
        <w:div w:id="566887550">
          <w:marLeft w:val="0"/>
          <w:marRight w:val="0"/>
          <w:marTop w:val="0"/>
          <w:marBottom w:val="0"/>
          <w:divBdr>
            <w:top w:val="none" w:sz="0" w:space="0" w:color="auto"/>
            <w:left w:val="none" w:sz="0" w:space="0" w:color="auto"/>
            <w:bottom w:val="none" w:sz="0" w:space="0" w:color="auto"/>
            <w:right w:val="none" w:sz="0" w:space="0" w:color="auto"/>
          </w:divBdr>
        </w:div>
        <w:div w:id="585111669">
          <w:marLeft w:val="0"/>
          <w:marRight w:val="0"/>
          <w:marTop w:val="0"/>
          <w:marBottom w:val="0"/>
          <w:divBdr>
            <w:top w:val="none" w:sz="0" w:space="0" w:color="auto"/>
            <w:left w:val="none" w:sz="0" w:space="0" w:color="auto"/>
            <w:bottom w:val="none" w:sz="0" w:space="0" w:color="auto"/>
            <w:right w:val="none" w:sz="0" w:space="0" w:color="auto"/>
          </w:divBdr>
        </w:div>
        <w:div w:id="621420512">
          <w:marLeft w:val="0"/>
          <w:marRight w:val="0"/>
          <w:marTop w:val="0"/>
          <w:marBottom w:val="0"/>
          <w:divBdr>
            <w:top w:val="none" w:sz="0" w:space="0" w:color="auto"/>
            <w:left w:val="none" w:sz="0" w:space="0" w:color="auto"/>
            <w:bottom w:val="none" w:sz="0" w:space="0" w:color="auto"/>
            <w:right w:val="none" w:sz="0" w:space="0" w:color="auto"/>
          </w:divBdr>
        </w:div>
        <w:div w:id="712577846">
          <w:marLeft w:val="0"/>
          <w:marRight w:val="0"/>
          <w:marTop w:val="0"/>
          <w:marBottom w:val="0"/>
          <w:divBdr>
            <w:top w:val="none" w:sz="0" w:space="0" w:color="auto"/>
            <w:left w:val="none" w:sz="0" w:space="0" w:color="auto"/>
            <w:bottom w:val="none" w:sz="0" w:space="0" w:color="auto"/>
            <w:right w:val="none" w:sz="0" w:space="0" w:color="auto"/>
          </w:divBdr>
        </w:div>
        <w:div w:id="905650716">
          <w:marLeft w:val="0"/>
          <w:marRight w:val="0"/>
          <w:marTop w:val="0"/>
          <w:marBottom w:val="0"/>
          <w:divBdr>
            <w:top w:val="none" w:sz="0" w:space="0" w:color="auto"/>
            <w:left w:val="none" w:sz="0" w:space="0" w:color="auto"/>
            <w:bottom w:val="none" w:sz="0" w:space="0" w:color="auto"/>
            <w:right w:val="none" w:sz="0" w:space="0" w:color="auto"/>
          </w:divBdr>
          <w:divsChild>
            <w:div w:id="1600722483">
              <w:marLeft w:val="0"/>
              <w:marRight w:val="0"/>
              <w:marTop w:val="0"/>
              <w:marBottom w:val="0"/>
              <w:divBdr>
                <w:top w:val="none" w:sz="0" w:space="0" w:color="auto"/>
                <w:left w:val="none" w:sz="0" w:space="0" w:color="auto"/>
                <w:bottom w:val="none" w:sz="0" w:space="0" w:color="auto"/>
                <w:right w:val="none" w:sz="0" w:space="0" w:color="auto"/>
              </w:divBdr>
            </w:div>
          </w:divsChild>
        </w:div>
        <w:div w:id="1054498737">
          <w:marLeft w:val="0"/>
          <w:marRight w:val="0"/>
          <w:marTop w:val="0"/>
          <w:marBottom w:val="0"/>
          <w:divBdr>
            <w:top w:val="none" w:sz="0" w:space="0" w:color="auto"/>
            <w:left w:val="none" w:sz="0" w:space="0" w:color="auto"/>
            <w:bottom w:val="none" w:sz="0" w:space="0" w:color="auto"/>
            <w:right w:val="none" w:sz="0" w:space="0" w:color="auto"/>
          </w:divBdr>
          <w:divsChild>
            <w:div w:id="1174536557">
              <w:marLeft w:val="0"/>
              <w:marRight w:val="0"/>
              <w:marTop w:val="0"/>
              <w:marBottom w:val="0"/>
              <w:divBdr>
                <w:top w:val="none" w:sz="0" w:space="0" w:color="auto"/>
                <w:left w:val="none" w:sz="0" w:space="0" w:color="auto"/>
                <w:bottom w:val="none" w:sz="0" w:space="0" w:color="auto"/>
                <w:right w:val="none" w:sz="0" w:space="0" w:color="auto"/>
              </w:divBdr>
            </w:div>
          </w:divsChild>
        </w:div>
        <w:div w:id="1139834706">
          <w:marLeft w:val="0"/>
          <w:marRight w:val="0"/>
          <w:marTop w:val="0"/>
          <w:marBottom w:val="0"/>
          <w:divBdr>
            <w:top w:val="none" w:sz="0" w:space="0" w:color="auto"/>
            <w:left w:val="none" w:sz="0" w:space="0" w:color="auto"/>
            <w:bottom w:val="none" w:sz="0" w:space="0" w:color="auto"/>
            <w:right w:val="none" w:sz="0" w:space="0" w:color="auto"/>
          </w:divBdr>
          <w:divsChild>
            <w:div w:id="221990889">
              <w:marLeft w:val="0"/>
              <w:marRight w:val="0"/>
              <w:marTop w:val="0"/>
              <w:marBottom w:val="0"/>
              <w:divBdr>
                <w:top w:val="none" w:sz="0" w:space="0" w:color="auto"/>
                <w:left w:val="none" w:sz="0" w:space="0" w:color="auto"/>
                <w:bottom w:val="none" w:sz="0" w:space="0" w:color="auto"/>
                <w:right w:val="none" w:sz="0" w:space="0" w:color="auto"/>
              </w:divBdr>
            </w:div>
          </w:divsChild>
        </w:div>
        <w:div w:id="1308778236">
          <w:marLeft w:val="0"/>
          <w:marRight w:val="0"/>
          <w:marTop w:val="300"/>
          <w:marBottom w:val="0"/>
          <w:divBdr>
            <w:top w:val="none" w:sz="0" w:space="0" w:color="auto"/>
            <w:left w:val="none" w:sz="0" w:space="0" w:color="auto"/>
            <w:bottom w:val="none" w:sz="0" w:space="0" w:color="auto"/>
            <w:right w:val="none" w:sz="0" w:space="0" w:color="auto"/>
          </w:divBdr>
          <w:divsChild>
            <w:div w:id="1344211640">
              <w:marLeft w:val="0"/>
              <w:marRight w:val="0"/>
              <w:marTop w:val="0"/>
              <w:marBottom w:val="0"/>
              <w:divBdr>
                <w:top w:val="none" w:sz="0" w:space="0" w:color="auto"/>
                <w:left w:val="none" w:sz="0" w:space="0" w:color="auto"/>
                <w:bottom w:val="none" w:sz="0" w:space="0" w:color="auto"/>
                <w:right w:val="none" w:sz="0" w:space="0" w:color="auto"/>
              </w:divBdr>
              <w:divsChild>
                <w:div w:id="5560143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4105507">
          <w:marLeft w:val="0"/>
          <w:marRight w:val="0"/>
          <w:marTop w:val="0"/>
          <w:marBottom w:val="0"/>
          <w:divBdr>
            <w:top w:val="none" w:sz="0" w:space="0" w:color="auto"/>
            <w:left w:val="none" w:sz="0" w:space="0" w:color="auto"/>
            <w:bottom w:val="none" w:sz="0" w:space="0" w:color="auto"/>
            <w:right w:val="none" w:sz="0" w:space="0" w:color="auto"/>
          </w:divBdr>
        </w:div>
        <w:div w:id="1630892364">
          <w:marLeft w:val="0"/>
          <w:marRight w:val="0"/>
          <w:marTop w:val="0"/>
          <w:marBottom w:val="0"/>
          <w:divBdr>
            <w:top w:val="none" w:sz="0" w:space="0" w:color="auto"/>
            <w:left w:val="none" w:sz="0" w:space="0" w:color="auto"/>
            <w:bottom w:val="none" w:sz="0" w:space="0" w:color="auto"/>
            <w:right w:val="none" w:sz="0" w:space="0" w:color="auto"/>
          </w:divBdr>
          <w:divsChild>
            <w:div w:id="1291667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878857">
      <w:bodyDiv w:val="1"/>
      <w:marLeft w:val="0"/>
      <w:marRight w:val="0"/>
      <w:marTop w:val="0"/>
      <w:marBottom w:val="0"/>
      <w:divBdr>
        <w:top w:val="none" w:sz="0" w:space="0" w:color="auto"/>
        <w:left w:val="none" w:sz="0" w:space="0" w:color="auto"/>
        <w:bottom w:val="none" w:sz="0" w:space="0" w:color="auto"/>
        <w:right w:val="none" w:sz="0" w:space="0" w:color="auto"/>
      </w:divBdr>
    </w:div>
    <w:div w:id="654382995">
      <w:bodyDiv w:val="1"/>
      <w:marLeft w:val="0"/>
      <w:marRight w:val="0"/>
      <w:marTop w:val="0"/>
      <w:marBottom w:val="0"/>
      <w:divBdr>
        <w:top w:val="none" w:sz="0" w:space="0" w:color="auto"/>
        <w:left w:val="none" w:sz="0" w:space="0" w:color="auto"/>
        <w:bottom w:val="none" w:sz="0" w:space="0" w:color="auto"/>
        <w:right w:val="none" w:sz="0" w:space="0" w:color="auto"/>
      </w:divBdr>
      <w:divsChild>
        <w:div w:id="165248761">
          <w:marLeft w:val="0"/>
          <w:marRight w:val="0"/>
          <w:marTop w:val="0"/>
          <w:marBottom w:val="0"/>
          <w:divBdr>
            <w:top w:val="none" w:sz="0" w:space="0" w:color="auto"/>
            <w:left w:val="none" w:sz="0" w:space="0" w:color="auto"/>
            <w:bottom w:val="none" w:sz="0" w:space="0" w:color="auto"/>
            <w:right w:val="none" w:sz="0" w:space="0" w:color="auto"/>
          </w:divBdr>
        </w:div>
        <w:div w:id="270550835">
          <w:marLeft w:val="0"/>
          <w:marRight w:val="0"/>
          <w:marTop w:val="0"/>
          <w:marBottom w:val="0"/>
          <w:divBdr>
            <w:top w:val="none" w:sz="0" w:space="0" w:color="auto"/>
            <w:left w:val="none" w:sz="0" w:space="0" w:color="auto"/>
            <w:bottom w:val="none" w:sz="0" w:space="0" w:color="auto"/>
            <w:right w:val="none" w:sz="0" w:space="0" w:color="auto"/>
          </w:divBdr>
        </w:div>
        <w:div w:id="325743523">
          <w:marLeft w:val="0"/>
          <w:marRight w:val="0"/>
          <w:marTop w:val="0"/>
          <w:marBottom w:val="0"/>
          <w:divBdr>
            <w:top w:val="none" w:sz="0" w:space="0" w:color="auto"/>
            <w:left w:val="none" w:sz="0" w:space="0" w:color="auto"/>
            <w:bottom w:val="none" w:sz="0" w:space="0" w:color="auto"/>
            <w:right w:val="none" w:sz="0" w:space="0" w:color="auto"/>
          </w:divBdr>
        </w:div>
        <w:div w:id="511065467">
          <w:marLeft w:val="0"/>
          <w:marRight w:val="0"/>
          <w:marTop w:val="300"/>
          <w:marBottom w:val="0"/>
          <w:divBdr>
            <w:top w:val="none" w:sz="0" w:space="0" w:color="auto"/>
            <w:left w:val="none" w:sz="0" w:space="0" w:color="auto"/>
            <w:bottom w:val="none" w:sz="0" w:space="0" w:color="auto"/>
            <w:right w:val="none" w:sz="0" w:space="0" w:color="auto"/>
          </w:divBdr>
          <w:divsChild>
            <w:div w:id="1256131048">
              <w:marLeft w:val="0"/>
              <w:marRight w:val="0"/>
              <w:marTop w:val="0"/>
              <w:marBottom w:val="0"/>
              <w:divBdr>
                <w:top w:val="none" w:sz="0" w:space="0" w:color="auto"/>
                <w:left w:val="none" w:sz="0" w:space="0" w:color="auto"/>
                <w:bottom w:val="none" w:sz="0" w:space="0" w:color="auto"/>
                <w:right w:val="none" w:sz="0" w:space="0" w:color="auto"/>
              </w:divBdr>
              <w:divsChild>
                <w:div w:id="637301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076741">
          <w:marLeft w:val="0"/>
          <w:marRight w:val="0"/>
          <w:marTop w:val="300"/>
          <w:marBottom w:val="0"/>
          <w:divBdr>
            <w:top w:val="none" w:sz="0" w:space="0" w:color="auto"/>
            <w:left w:val="none" w:sz="0" w:space="0" w:color="auto"/>
            <w:bottom w:val="none" w:sz="0" w:space="0" w:color="auto"/>
            <w:right w:val="none" w:sz="0" w:space="0" w:color="auto"/>
          </w:divBdr>
          <w:divsChild>
            <w:div w:id="874925576">
              <w:marLeft w:val="0"/>
              <w:marRight w:val="0"/>
              <w:marTop w:val="0"/>
              <w:marBottom w:val="0"/>
              <w:divBdr>
                <w:top w:val="none" w:sz="0" w:space="0" w:color="auto"/>
                <w:left w:val="none" w:sz="0" w:space="0" w:color="auto"/>
                <w:bottom w:val="none" w:sz="0" w:space="0" w:color="auto"/>
                <w:right w:val="none" w:sz="0" w:space="0" w:color="auto"/>
              </w:divBdr>
              <w:divsChild>
                <w:div w:id="10433610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2723700">
          <w:marLeft w:val="0"/>
          <w:marRight w:val="0"/>
          <w:marTop w:val="0"/>
          <w:marBottom w:val="0"/>
          <w:divBdr>
            <w:top w:val="none" w:sz="0" w:space="0" w:color="auto"/>
            <w:left w:val="none" w:sz="0" w:space="0" w:color="auto"/>
            <w:bottom w:val="none" w:sz="0" w:space="0" w:color="auto"/>
            <w:right w:val="none" w:sz="0" w:space="0" w:color="auto"/>
          </w:divBdr>
        </w:div>
        <w:div w:id="819922594">
          <w:marLeft w:val="0"/>
          <w:marRight w:val="0"/>
          <w:marTop w:val="0"/>
          <w:marBottom w:val="0"/>
          <w:divBdr>
            <w:top w:val="none" w:sz="0" w:space="0" w:color="auto"/>
            <w:left w:val="none" w:sz="0" w:space="0" w:color="auto"/>
            <w:bottom w:val="none" w:sz="0" w:space="0" w:color="auto"/>
            <w:right w:val="none" w:sz="0" w:space="0" w:color="auto"/>
          </w:divBdr>
          <w:divsChild>
            <w:div w:id="553470829">
              <w:marLeft w:val="0"/>
              <w:marRight w:val="0"/>
              <w:marTop w:val="0"/>
              <w:marBottom w:val="0"/>
              <w:divBdr>
                <w:top w:val="none" w:sz="0" w:space="0" w:color="auto"/>
                <w:left w:val="none" w:sz="0" w:space="0" w:color="auto"/>
                <w:bottom w:val="none" w:sz="0" w:space="0" w:color="auto"/>
                <w:right w:val="none" w:sz="0" w:space="0" w:color="auto"/>
              </w:divBdr>
            </w:div>
          </w:divsChild>
        </w:div>
        <w:div w:id="847984088">
          <w:marLeft w:val="0"/>
          <w:marRight w:val="0"/>
          <w:marTop w:val="0"/>
          <w:marBottom w:val="0"/>
          <w:divBdr>
            <w:top w:val="none" w:sz="0" w:space="0" w:color="auto"/>
            <w:left w:val="none" w:sz="0" w:space="0" w:color="auto"/>
            <w:bottom w:val="none" w:sz="0" w:space="0" w:color="auto"/>
            <w:right w:val="none" w:sz="0" w:space="0" w:color="auto"/>
          </w:divBdr>
        </w:div>
        <w:div w:id="961611712">
          <w:marLeft w:val="0"/>
          <w:marRight w:val="0"/>
          <w:marTop w:val="0"/>
          <w:marBottom w:val="0"/>
          <w:divBdr>
            <w:top w:val="none" w:sz="0" w:space="0" w:color="auto"/>
            <w:left w:val="none" w:sz="0" w:space="0" w:color="auto"/>
            <w:bottom w:val="none" w:sz="0" w:space="0" w:color="auto"/>
            <w:right w:val="none" w:sz="0" w:space="0" w:color="auto"/>
          </w:divBdr>
          <w:divsChild>
            <w:div w:id="1451627786">
              <w:marLeft w:val="0"/>
              <w:marRight w:val="0"/>
              <w:marTop w:val="0"/>
              <w:marBottom w:val="0"/>
              <w:divBdr>
                <w:top w:val="none" w:sz="0" w:space="0" w:color="auto"/>
                <w:left w:val="none" w:sz="0" w:space="0" w:color="auto"/>
                <w:bottom w:val="none" w:sz="0" w:space="0" w:color="auto"/>
                <w:right w:val="none" w:sz="0" w:space="0" w:color="auto"/>
              </w:divBdr>
            </w:div>
          </w:divsChild>
        </w:div>
        <w:div w:id="1156915609">
          <w:marLeft w:val="0"/>
          <w:marRight w:val="0"/>
          <w:marTop w:val="0"/>
          <w:marBottom w:val="0"/>
          <w:divBdr>
            <w:top w:val="none" w:sz="0" w:space="0" w:color="auto"/>
            <w:left w:val="none" w:sz="0" w:space="0" w:color="auto"/>
            <w:bottom w:val="none" w:sz="0" w:space="0" w:color="auto"/>
            <w:right w:val="none" w:sz="0" w:space="0" w:color="auto"/>
          </w:divBdr>
          <w:divsChild>
            <w:div w:id="1385637372">
              <w:marLeft w:val="0"/>
              <w:marRight w:val="0"/>
              <w:marTop w:val="0"/>
              <w:marBottom w:val="0"/>
              <w:divBdr>
                <w:top w:val="none" w:sz="0" w:space="0" w:color="auto"/>
                <w:left w:val="none" w:sz="0" w:space="0" w:color="auto"/>
                <w:bottom w:val="none" w:sz="0" w:space="0" w:color="auto"/>
                <w:right w:val="none" w:sz="0" w:space="0" w:color="auto"/>
              </w:divBdr>
            </w:div>
          </w:divsChild>
        </w:div>
        <w:div w:id="1187214633">
          <w:marLeft w:val="0"/>
          <w:marRight w:val="0"/>
          <w:marTop w:val="0"/>
          <w:marBottom w:val="0"/>
          <w:divBdr>
            <w:top w:val="none" w:sz="0" w:space="0" w:color="auto"/>
            <w:left w:val="none" w:sz="0" w:space="0" w:color="auto"/>
            <w:bottom w:val="none" w:sz="0" w:space="0" w:color="auto"/>
            <w:right w:val="none" w:sz="0" w:space="0" w:color="auto"/>
          </w:divBdr>
        </w:div>
        <w:div w:id="1253592038">
          <w:marLeft w:val="0"/>
          <w:marRight w:val="0"/>
          <w:marTop w:val="0"/>
          <w:marBottom w:val="0"/>
          <w:divBdr>
            <w:top w:val="none" w:sz="0" w:space="0" w:color="auto"/>
            <w:left w:val="none" w:sz="0" w:space="0" w:color="auto"/>
            <w:bottom w:val="none" w:sz="0" w:space="0" w:color="auto"/>
            <w:right w:val="none" w:sz="0" w:space="0" w:color="auto"/>
          </w:divBdr>
          <w:divsChild>
            <w:div w:id="100300970">
              <w:marLeft w:val="0"/>
              <w:marRight w:val="0"/>
              <w:marTop w:val="0"/>
              <w:marBottom w:val="0"/>
              <w:divBdr>
                <w:top w:val="none" w:sz="0" w:space="0" w:color="auto"/>
                <w:left w:val="none" w:sz="0" w:space="0" w:color="auto"/>
                <w:bottom w:val="none" w:sz="0" w:space="0" w:color="auto"/>
                <w:right w:val="none" w:sz="0" w:space="0" w:color="auto"/>
              </w:divBdr>
            </w:div>
          </w:divsChild>
        </w:div>
        <w:div w:id="1274508458">
          <w:marLeft w:val="0"/>
          <w:marRight w:val="0"/>
          <w:marTop w:val="300"/>
          <w:marBottom w:val="0"/>
          <w:divBdr>
            <w:top w:val="none" w:sz="0" w:space="0" w:color="auto"/>
            <w:left w:val="none" w:sz="0" w:space="0" w:color="auto"/>
            <w:bottom w:val="none" w:sz="0" w:space="0" w:color="auto"/>
            <w:right w:val="none" w:sz="0" w:space="0" w:color="auto"/>
          </w:divBdr>
          <w:divsChild>
            <w:div w:id="1412390564">
              <w:marLeft w:val="0"/>
              <w:marRight w:val="0"/>
              <w:marTop w:val="0"/>
              <w:marBottom w:val="0"/>
              <w:divBdr>
                <w:top w:val="none" w:sz="0" w:space="0" w:color="auto"/>
                <w:left w:val="none" w:sz="0" w:space="0" w:color="auto"/>
                <w:bottom w:val="none" w:sz="0" w:space="0" w:color="auto"/>
                <w:right w:val="none" w:sz="0" w:space="0" w:color="auto"/>
              </w:divBdr>
              <w:divsChild>
                <w:div w:id="1735275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6279539">
          <w:marLeft w:val="0"/>
          <w:marRight w:val="0"/>
          <w:marTop w:val="0"/>
          <w:marBottom w:val="0"/>
          <w:divBdr>
            <w:top w:val="none" w:sz="0" w:space="0" w:color="auto"/>
            <w:left w:val="none" w:sz="0" w:space="0" w:color="auto"/>
            <w:bottom w:val="none" w:sz="0" w:space="0" w:color="auto"/>
            <w:right w:val="none" w:sz="0" w:space="0" w:color="auto"/>
          </w:divBdr>
        </w:div>
        <w:div w:id="1722824052">
          <w:marLeft w:val="0"/>
          <w:marRight w:val="0"/>
          <w:marTop w:val="0"/>
          <w:marBottom w:val="0"/>
          <w:divBdr>
            <w:top w:val="none" w:sz="0" w:space="0" w:color="auto"/>
            <w:left w:val="none" w:sz="0" w:space="0" w:color="auto"/>
            <w:bottom w:val="none" w:sz="0" w:space="0" w:color="auto"/>
            <w:right w:val="none" w:sz="0" w:space="0" w:color="auto"/>
          </w:divBdr>
        </w:div>
      </w:divsChild>
    </w:div>
    <w:div w:id="654913936">
      <w:bodyDiv w:val="1"/>
      <w:marLeft w:val="0"/>
      <w:marRight w:val="0"/>
      <w:marTop w:val="0"/>
      <w:marBottom w:val="0"/>
      <w:divBdr>
        <w:top w:val="none" w:sz="0" w:space="0" w:color="auto"/>
        <w:left w:val="none" w:sz="0" w:space="0" w:color="auto"/>
        <w:bottom w:val="none" w:sz="0" w:space="0" w:color="auto"/>
        <w:right w:val="none" w:sz="0" w:space="0" w:color="auto"/>
      </w:divBdr>
    </w:div>
    <w:div w:id="656568378">
      <w:bodyDiv w:val="1"/>
      <w:marLeft w:val="0"/>
      <w:marRight w:val="0"/>
      <w:marTop w:val="0"/>
      <w:marBottom w:val="0"/>
      <w:divBdr>
        <w:top w:val="none" w:sz="0" w:space="0" w:color="auto"/>
        <w:left w:val="none" w:sz="0" w:space="0" w:color="auto"/>
        <w:bottom w:val="none" w:sz="0" w:space="0" w:color="auto"/>
        <w:right w:val="none" w:sz="0" w:space="0" w:color="auto"/>
      </w:divBdr>
    </w:div>
    <w:div w:id="656568680">
      <w:bodyDiv w:val="1"/>
      <w:marLeft w:val="0"/>
      <w:marRight w:val="0"/>
      <w:marTop w:val="0"/>
      <w:marBottom w:val="0"/>
      <w:divBdr>
        <w:top w:val="none" w:sz="0" w:space="0" w:color="auto"/>
        <w:left w:val="none" w:sz="0" w:space="0" w:color="auto"/>
        <w:bottom w:val="none" w:sz="0" w:space="0" w:color="auto"/>
        <w:right w:val="none" w:sz="0" w:space="0" w:color="auto"/>
      </w:divBdr>
      <w:divsChild>
        <w:div w:id="167870166">
          <w:marLeft w:val="0"/>
          <w:marRight w:val="0"/>
          <w:marTop w:val="0"/>
          <w:marBottom w:val="0"/>
          <w:divBdr>
            <w:top w:val="none" w:sz="0" w:space="0" w:color="auto"/>
            <w:left w:val="none" w:sz="0" w:space="0" w:color="auto"/>
            <w:bottom w:val="none" w:sz="0" w:space="0" w:color="auto"/>
            <w:right w:val="none" w:sz="0" w:space="0" w:color="auto"/>
          </w:divBdr>
        </w:div>
        <w:div w:id="320277423">
          <w:marLeft w:val="0"/>
          <w:marRight w:val="0"/>
          <w:marTop w:val="0"/>
          <w:marBottom w:val="0"/>
          <w:divBdr>
            <w:top w:val="none" w:sz="0" w:space="0" w:color="auto"/>
            <w:left w:val="none" w:sz="0" w:space="0" w:color="auto"/>
            <w:bottom w:val="none" w:sz="0" w:space="0" w:color="auto"/>
            <w:right w:val="none" w:sz="0" w:space="0" w:color="auto"/>
          </w:divBdr>
          <w:divsChild>
            <w:div w:id="1749842352">
              <w:marLeft w:val="0"/>
              <w:marRight w:val="0"/>
              <w:marTop w:val="0"/>
              <w:marBottom w:val="0"/>
              <w:divBdr>
                <w:top w:val="none" w:sz="0" w:space="0" w:color="auto"/>
                <w:left w:val="none" w:sz="0" w:space="0" w:color="auto"/>
                <w:bottom w:val="none" w:sz="0" w:space="0" w:color="auto"/>
                <w:right w:val="none" w:sz="0" w:space="0" w:color="auto"/>
              </w:divBdr>
            </w:div>
          </w:divsChild>
        </w:div>
        <w:div w:id="532809525">
          <w:marLeft w:val="0"/>
          <w:marRight w:val="0"/>
          <w:marTop w:val="0"/>
          <w:marBottom w:val="0"/>
          <w:divBdr>
            <w:top w:val="none" w:sz="0" w:space="0" w:color="auto"/>
            <w:left w:val="none" w:sz="0" w:space="0" w:color="auto"/>
            <w:bottom w:val="none" w:sz="0" w:space="0" w:color="auto"/>
            <w:right w:val="none" w:sz="0" w:space="0" w:color="auto"/>
          </w:divBdr>
        </w:div>
        <w:div w:id="724641167">
          <w:marLeft w:val="0"/>
          <w:marRight w:val="0"/>
          <w:marTop w:val="0"/>
          <w:marBottom w:val="0"/>
          <w:divBdr>
            <w:top w:val="none" w:sz="0" w:space="0" w:color="auto"/>
            <w:left w:val="none" w:sz="0" w:space="0" w:color="auto"/>
            <w:bottom w:val="none" w:sz="0" w:space="0" w:color="auto"/>
            <w:right w:val="none" w:sz="0" w:space="0" w:color="auto"/>
          </w:divBdr>
        </w:div>
        <w:div w:id="957179212">
          <w:marLeft w:val="0"/>
          <w:marRight w:val="0"/>
          <w:marTop w:val="300"/>
          <w:marBottom w:val="0"/>
          <w:divBdr>
            <w:top w:val="none" w:sz="0" w:space="0" w:color="auto"/>
            <w:left w:val="none" w:sz="0" w:space="0" w:color="auto"/>
            <w:bottom w:val="none" w:sz="0" w:space="0" w:color="auto"/>
            <w:right w:val="none" w:sz="0" w:space="0" w:color="auto"/>
          </w:divBdr>
          <w:divsChild>
            <w:div w:id="1324317873">
              <w:marLeft w:val="0"/>
              <w:marRight w:val="0"/>
              <w:marTop w:val="0"/>
              <w:marBottom w:val="0"/>
              <w:divBdr>
                <w:top w:val="none" w:sz="0" w:space="0" w:color="auto"/>
                <w:left w:val="none" w:sz="0" w:space="0" w:color="auto"/>
                <w:bottom w:val="none" w:sz="0" w:space="0" w:color="auto"/>
                <w:right w:val="none" w:sz="0" w:space="0" w:color="auto"/>
              </w:divBdr>
              <w:divsChild>
                <w:div w:id="1823160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4333162">
          <w:marLeft w:val="0"/>
          <w:marRight w:val="0"/>
          <w:marTop w:val="300"/>
          <w:marBottom w:val="0"/>
          <w:divBdr>
            <w:top w:val="none" w:sz="0" w:space="0" w:color="auto"/>
            <w:left w:val="none" w:sz="0" w:space="0" w:color="auto"/>
            <w:bottom w:val="none" w:sz="0" w:space="0" w:color="auto"/>
            <w:right w:val="none" w:sz="0" w:space="0" w:color="auto"/>
          </w:divBdr>
          <w:divsChild>
            <w:div w:id="1392575543">
              <w:marLeft w:val="0"/>
              <w:marRight w:val="0"/>
              <w:marTop w:val="0"/>
              <w:marBottom w:val="0"/>
              <w:divBdr>
                <w:top w:val="none" w:sz="0" w:space="0" w:color="auto"/>
                <w:left w:val="none" w:sz="0" w:space="0" w:color="auto"/>
                <w:bottom w:val="none" w:sz="0" w:space="0" w:color="auto"/>
                <w:right w:val="none" w:sz="0" w:space="0" w:color="auto"/>
              </w:divBdr>
              <w:divsChild>
                <w:div w:id="769935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2075187">
          <w:marLeft w:val="0"/>
          <w:marRight w:val="0"/>
          <w:marTop w:val="0"/>
          <w:marBottom w:val="0"/>
          <w:divBdr>
            <w:top w:val="none" w:sz="0" w:space="0" w:color="auto"/>
            <w:left w:val="none" w:sz="0" w:space="0" w:color="auto"/>
            <w:bottom w:val="none" w:sz="0" w:space="0" w:color="auto"/>
            <w:right w:val="none" w:sz="0" w:space="0" w:color="auto"/>
          </w:divBdr>
          <w:divsChild>
            <w:div w:id="1133600786">
              <w:marLeft w:val="0"/>
              <w:marRight w:val="0"/>
              <w:marTop w:val="0"/>
              <w:marBottom w:val="0"/>
              <w:divBdr>
                <w:top w:val="none" w:sz="0" w:space="0" w:color="auto"/>
                <w:left w:val="none" w:sz="0" w:space="0" w:color="auto"/>
                <w:bottom w:val="none" w:sz="0" w:space="0" w:color="auto"/>
                <w:right w:val="none" w:sz="0" w:space="0" w:color="auto"/>
              </w:divBdr>
            </w:div>
          </w:divsChild>
        </w:div>
        <w:div w:id="1099182355">
          <w:marLeft w:val="0"/>
          <w:marRight w:val="0"/>
          <w:marTop w:val="0"/>
          <w:marBottom w:val="0"/>
          <w:divBdr>
            <w:top w:val="none" w:sz="0" w:space="0" w:color="auto"/>
            <w:left w:val="none" w:sz="0" w:space="0" w:color="auto"/>
            <w:bottom w:val="none" w:sz="0" w:space="0" w:color="auto"/>
            <w:right w:val="none" w:sz="0" w:space="0" w:color="auto"/>
          </w:divBdr>
        </w:div>
        <w:div w:id="1175610005">
          <w:marLeft w:val="0"/>
          <w:marRight w:val="0"/>
          <w:marTop w:val="0"/>
          <w:marBottom w:val="0"/>
          <w:divBdr>
            <w:top w:val="none" w:sz="0" w:space="0" w:color="auto"/>
            <w:left w:val="none" w:sz="0" w:space="0" w:color="auto"/>
            <w:bottom w:val="none" w:sz="0" w:space="0" w:color="auto"/>
            <w:right w:val="none" w:sz="0" w:space="0" w:color="auto"/>
          </w:divBdr>
        </w:div>
        <w:div w:id="1296989933">
          <w:marLeft w:val="0"/>
          <w:marRight w:val="0"/>
          <w:marTop w:val="0"/>
          <w:marBottom w:val="0"/>
          <w:divBdr>
            <w:top w:val="none" w:sz="0" w:space="0" w:color="auto"/>
            <w:left w:val="none" w:sz="0" w:space="0" w:color="auto"/>
            <w:bottom w:val="none" w:sz="0" w:space="0" w:color="auto"/>
            <w:right w:val="none" w:sz="0" w:space="0" w:color="auto"/>
          </w:divBdr>
        </w:div>
        <w:div w:id="1533417249">
          <w:marLeft w:val="0"/>
          <w:marRight w:val="0"/>
          <w:marTop w:val="0"/>
          <w:marBottom w:val="0"/>
          <w:divBdr>
            <w:top w:val="none" w:sz="0" w:space="0" w:color="auto"/>
            <w:left w:val="none" w:sz="0" w:space="0" w:color="auto"/>
            <w:bottom w:val="none" w:sz="0" w:space="0" w:color="auto"/>
            <w:right w:val="none" w:sz="0" w:space="0" w:color="auto"/>
          </w:divBdr>
          <w:divsChild>
            <w:div w:id="57747328">
              <w:marLeft w:val="0"/>
              <w:marRight w:val="0"/>
              <w:marTop w:val="0"/>
              <w:marBottom w:val="0"/>
              <w:divBdr>
                <w:top w:val="none" w:sz="0" w:space="0" w:color="auto"/>
                <w:left w:val="none" w:sz="0" w:space="0" w:color="auto"/>
                <w:bottom w:val="none" w:sz="0" w:space="0" w:color="auto"/>
                <w:right w:val="none" w:sz="0" w:space="0" w:color="auto"/>
              </w:divBdr>
            </w:div>
          </w:divsChild>
        </w:div>
        <w:div w:id="1679381954">
          <w:marLeft w:val="0"/>
          <w:marRight w:val="0"/>
          <w:marTop w:val="0"/>
          <w:marBottom w:val="0"/>
          <w:divBdr>
            <w:top w:val="none" w:sz="0" w:space="0" w:color="auto"/>
            <w:left w:val="none" w:sz="0" w:space="0" w:color="auto"/>
            <w:bottom w:val="none" w:sz="0" w:space="0" w:color="auto"/>
            <w:right w:val="none" w:sz="0" w:space="0" w:color="auto"/>
          </w:divBdr>
          <w:divsChild>
            <w:div w:id="596324795">
              <w:marLeft w:val="0"/>
              <w:marRight w:val="0"/>
              <w:marTop w:val="0"/>
              <w:marBottom w:val="0"/>
              <w:divBdr>
                <w:top w:val="none" w:sz="0" w:space="0" w:color="auto"/>
                <w:left w:val="none" w:sz="0" w:space="0" w:color="auto"/>
                <w:bottom w:val="none" w:sz="0" w:space="0" w:color="auto"/>
                <w:right w:val="none" w:sz="0" w:space="0" w:color="auto"/>
              </w:divBdr>
            </w:div>
          </w:divsChild>
        </w:div>
        <w:div w:id="1795244664">
          <w:marLeft w:val="0"/>
          <w:marRight w:val="0"/>
          <w:marTop w:val="0"/>
          <w:marBottom w:val="0"/>
          <w:divBdr>
            <w:top w:val="none" w:sz="0" w:space="0" w:color="auto"/>
            <w:left w:val="none" w:sz="0" w:space="0" w:color="auto"/>
            <w:bottom w:val="none" w:sz="0" w:space="0" w:color="auto"/>
            <w:right w:val="none" w:sz="0" w:space="0" w:color="auto"/>
          </w:divBdr>
          <w:divsChild>
            <w:div w:id="1607081659">
              <w:marLeft w:val="0"/>
              <w:marRight w:val="0"/>
              <w:marTop w:val="0"/>
              <w:marBottom w:val="0"/>
              <w:divBdr>
                <w:top w:val="none" w:sz="0" w:space="0" w:color="auto"/>
                <w:left w:val="none" w:sz="0" w:space="0" w:color="auto"/>
                <w:bottom w:val="none" w:sz="0" w:space="0" w:color="auto"/>
                <w:right w:val="none" w:sz="0" w:space="0" w:color="auto"/>
              </w:divBdr>
            </w:div>
          </w:divsChild>
        </w:div>
        <w:div w:id="1802075228">
          <w:marLeft w:val="0"/>
          <w:marRight w:val="0"/>
          <w:marTop w:val="300"/>
          <w:marBottom w:val="0"/>
          <w:divBdr>
            <w:top w:val="none" w:sz="0" w:space="0" w:color="auto"/>
            <w:left w:val="none" w:sz="0" w:space="0" w:color="auto"/>
            <w:bottom w:val="none" w:sz="0" w:space="0" w:color="auto"/>
            <w:right w:val="none" w:sz="0" w:space="0" w:color="auto"/>
          </w:divBdr>
          <w:divsChild>
            <w:div w:id="1050349995">
              <w:marLeft w:val="0"/>
              <w:marRight w:val="0"/>
              <w:marTop w:val="0"/>
              <w:marBottom w:val="0"/>
              <w:divBdr>
                <w:top w:val="none" w:sz="0" w:space="0" w:color="auto"/>
                <w:left w:val="none" w:sz="0" w:space="0" w:color="auto"/>
                <w:bottom w:val="none" w:sz="0" w:space="0" w:color="auto"/>
                <w:right w:val="none" w:sz="0" w:space="0" w:color="auto"/>
              </w:divBdr>
              <w:divsChild>
                <w:div w:id="366220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1456329">
          <w:marLeft w:val="0"/>
          <w:marRight w:val="0"/>
          <w:marTop w:val="0"/>
          <w:marBottom w:val="0"/>
          <w:divBdr>
            <w:top w:val="none" w:sz="0" w:space="0" w:color="auto"/>
            <w:left w:val="none" w:sz="0" w:space="0" w:color="auto"/>
            <w:bottom w:val="none" w:sz="0" w:space="0" w:color="auto"/>
            <w:right w:val="none" w:sz="0" w:space="0" w:color="auto"/>
          </w:divBdr>
        </w:div>
        <w:div w:id="1829201323">
          <w:marLeft w:val="0"/>
          <w:marRight w:val="0"/>
          <w:marTop w:val="300"/>
          <w:marBottom w:val="0"/>
          <w:divBdr>
            <w:top w:val="none" w:sz="0" w:space="0" w:color="auto"/>
            <w:left w:val="none" w:sz="0" w:space="0" w:color="auto"/>
            <w:bottom w:val="none" w:sz="0" w:space="0" w:color="auto"/>
            <w:right w:val="none" w:sz="0" w:space="0" w:color="auto"/>
          </w:divBdr>
          <w:divsChild>
            <w:div w:id="1070808141">
              <w:marLeft w:val="0"/>
              <w:marRight w:val="0"/>
              <w:marTop w:val="0"/>
              <w:marBottom w:val="0"/>
              <w:divBdr>
                <w:top w:val="none" w:sz="0" w:space="0" w:color="auto"/>
                <w:left w:val="none" w:sz="0" w:space="0" w:color="auto"/>
                <w:bottom w:val="none" w:sz="0" w:space="0" w:color="auto"/>
                <w:right w:val="none" w:sz="0" w:space="0" w:color="auto"/>
              </w:divBdr>
              <w:divsChild>
                <w:div w:id="129446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8691622">
          <w:marLeft w:val="0"/>
          <w:marRight w:val="0"/>
          <w:marTop w:val="0"/>
          <w:marBottom w:val="0"/>
          <w:divBdr>
            <w:top w:val="none" w:sz="0" w:space="0" w:color="auto"/>
            <w:left w:val="none" w:sz="0" w:space="0" w:color="auto"/>
            <w:bottom w:val="none" w:sz="0" w:space="0" w:color="auto"/>
            <w:right w:val="none" w:sz="0" w:space="0" w:color="auto"/>
          </w:divBdr>
        </w:div>
      </w:divsChild>
    </w:div>
    <w:div w:id="657267713">
      <w:bodyDiv w:val="1"/>
      <w:marLeft w:val="0"/>
      <w:marRight w:val="0"/>
      <w:marTop w:val="0"/>
      <w:marBottom w:val="0"/>
      <w:divBdr>
        <w:top w:val="none" w:sz="0" w:space="0" w:color="auto"/>
        <w:left w:val="none" w:sz="0" w:space="0" w:color="auto"/>
        <w:bottom w:val="none" w:sz="0" w:space="0" w:color="auto"/>
        <w:right w:val="none" w:sz="0" w:space="0" w:color="auto"/>
      </w:divBdr>
      <w:divsChild>
        <w:div w:id="53085552">
          <w:marLeft w:val="0"/>
          <w:marRight w:val="0"/>
          <w:marTop w:val="0"/>
          <w:marBottom w:val="0"/>
          <w:divBdr>
            <w:top w:val="none" w:sz="0" w:space="0" w:color="auto"/>
            <w:left w:val="none" w:sz="0" w:space="0" w:color="auto"/>
            <w:bottom w:val="none" w:sz="0" w:space="0" w:color="auto"/>
            <w:right w:val="none" w:sz="0" w:space="0" w:color="auto"/>
          </w:divBdr>
        </w:div>
        <w:div w:id="161552408">
          <w:marLeft w:val="0"/>
          <w:marRight w:val="0"/>
          <w:marTop w:val="0"/>
          <w:marBottom w:val="0"/>
          <w:divBdr>
            <w:top w:val="none" w:sz="0" w:space="0" w:color="auto"/>
            <w:left w:val="none" w:sz="0" w:space="0" w:color="auto"/>
            <w:bottom w:val="none" w:sz="0" w:space="0" w:color="auto"/>
            <w:right w:val="none" w:sz="0" w:space="0" w:color="auto"/>
          </w:divBdr>
          <w:divsChild>
            <w:div w:id="652956074">
              <w:marLeft w:val="0"/>
              <w:marRight w:val="0"/>
              <w:marTop w:val="0"/>
              <w:marBottom w:val="0"/>
              <w:divBdr>
                <w:top w:val="none" w:sz="0" w:space="0" w:color="auto"/>
                <w:left w:val="none" w:sz="0" w:space="0" w:color="auto"/>
                <w:bottom w:val="none" w:sz="0" w:space="0" w:color="auto"/>
                <w:right w:val="none" w:sz="0" w:space="0" w:color="auto"/>
              </w:divBdr>
            </w:div>
          </w:divsChild>
        </w:div>
        <w:div w:id="178390828">
          <w:marLeft w:val="0"/>
          <w:marRight w:val="0"/>
          <w:marTop w:val="0"/>
          <w:marBottom w:val="0"/>
          <w:divBdr>
            <w:top w:val="none" w:sz="0" w:space="0" w:color="auto"/>
            <w:left w:val="none" w:sz="0" w:space="0" w:color="auto"/>
            <w:bottom w:val="none" w:sz="0" w:space="0" w:color="auto"/>
            <w:right w:val="none" w:sz="0" w:space="0" w:color="auto"/>
          </w:divBdr>
        </w:div>
        <w:div w:id="240069698">
          <w:marLeft w:val="0"/>
          <w:marRight w:val="0"/>
          <w:marTop w:val="0"/>
          <w:marBottom w:val="0"/>
          <w:divBdr>
            <w:top w:val="none" w:sz="0" w:space="0" w:color="auto"/>
            <w:left w:val="none" w:sz="0" w:space="0" w:color="auto"/>
            <w:bottom w:val="none" w:sz="0" w:space="0" w:color="auto"/>
            <w:right w:val="none" w:sz="0" w:space="0" w:color="auto"/>
          </w:divBdr>
          <w:divsChild>
            <w:div w:id="382218237">
              <w:marLeft w:val="0"/>
              <w:marRight w:val="0"/>
              <w:marTop w:val="0"/>
              <w:marBottom w:val="0"/>
              <w:divBdr>
                <w:top w:val="none" w:sz="0" w:space="0" w:color="auto"/>
                <w:left w:val="none" w:sz="0" w:space="0" w:color="auto"/>
                <w:bottom w:val="none" w:sz="0" w:space="0" w:color="auto"/>
                <w:right w:val="none" w:sz="0" w:space="0" w:color="auto"/>
              </w:divBdr>
            </w:div>
          </w:divsChild>
        </w:div>
        <w:div w:id="399837358">
          <w:marLeft w:val="0"/>
          <w:marRight w:val="0"/>
          <w:marTop w:val="0"/>
          <w:marBottom w:val="0"/>
          <w:divBdr>
            <w:top w:val="none" w:sz="0" w:space="0" w:color="auto"/>
            <w:left w:val="none" w:sz="0" w:space="0" w:color="auto"/>
            <w:bottom w:val="none" w:sz="0" w:space="0" w:color="auto"/>
            <w:right w:val="none" w:sz="0" w:space="0" w:color="auto"/>
          </w:divBdr>
          <w:divsChild>
            <w:div w:id="1653679998">
              <w:marLeft w:val="0"/>
              <w:marRight w:val="0"/>
              <w:marTop w:val="0"/>
              <w:marBottom w:val="0"/>
              <w:divBdr>
                <w:top w:val="none" w:sz="0" w:space="0" w:color="auto"/>
                <w:left w:val="none" w:sz="0" w:space="0" w:color="auto"/>
                <w:bottom w:val="none" w:sz="0" w:space="0" w:color="auto"/>
                <w:right w:val="none" w:sz="0" w:space="0" w:color="auto"/>
              </w:divBdr>
            </w:div>
          </w:divsChild>
        </w:div>
        <w:div w:id="406805734">
          <w:marLeft w:val="0"/>
          <w:marRight w:val="0"/>
          <w:marTop w:val="0"/>
          <w:marBottom w:val="0"/>
          <w:divBdr>
            <w:top w:val="none" w:sz="0" w:space="0" w:color="auto"/>
            <w:left w:val="none" w:sz="0" w:space="0" w:color="auto"/>
            <w:bottom w:val="none" w:sz="0" w:space="0" w:color="auto"/>
            <w:right w:val="none" w:sz="0" w:space="0" w:color="auto"/>
          </w:divBdr>
          <w:divsChild>
            <w:div w:id="161286012">
              <w:marLeft w:val="0"/>
              <w:marRight w:val="0"/>
              <w:marTop w:val="0"/>
              <w:marBottom w:val="0"/>
              <w:divBdr>
                <w:top w:val="none" w:sz="0" w:space="0" w:color="auto"/>
                <w:left w:val="none" w:sz="0" w:space="0" w:color="auto"/>
                <w:bottom w:val="none" w:sz="0" w:space="0" w:color="auto"/>
                <w:right w:val="none" w:sz="0" w:space="0" w:color="auto"/>
              </w:divBdr>
            </w:div>
          </w:divsChild>
        </w:div>
        <w:div w:id="542055665">
          <w:marLeft w:val="0"/>
          <w:marRight w:val="0"/>
          <w:marTop w:val="0"/>
          <w:marBottom w:val="0"/>
          <w:divBdr>
            <w:top w:val="none" w:sz="0" w:space="0" w:color="auto"/>
            <w:left w:val="none" w:sz="0" w:space="0" w:color="auto"/>
            <w:bottom w:val="none" w:sz="0" w:space="0" w:color="auto"/>
            <w:right w:val="none" w:sz="0" w:space="0" w:color="auto"/>
          </w:divBdr>
          <w:divsChild>
            <w:div w:id="480123189">
              <w:marLeft w:val="0"/>
              <w:marRight w:val="0"/>
              <w:marTop w:val="0"/>
              <w:marBottom w:val="0"/>
              <w:divBdr>
                <w:top w:val="none" w:sz="0" w:space="0" w:color="auto"/>
                <w:left w:val="none" w:sz="0" w:space="0" w:color="auto"/>
                <w:bottom w:val="none" w:sz="0" w:space="0" w:color="auto"/>
                <w:right w:val="none" w:sz="0" w:space="0" w:color="auto"/>
              </w:divBdr>
            </w:div>
          </w:divsChild>
        </w:div>
        <w:div w:id="545262034">
          <w:marLeft w:val="0"/>
          <w:marRight w:val="0"/>
          <w:marTop w:val="0"/>
          <w:marBottom w:val="0"/>
          <w:divBdr>
            <w:top w:val="none" w:sz="0" w:space="0" w:color="auto"/>
            <w:left w:val="none" w:sz="0" w:space="0" w:color="auto"/>
            <w:bottom w:val="none" w:sz="0" w:space="0" w:color="auto"/>
            <w:right w:val="none" w:sz="0" w:space="0" w:color="auto"/>
          </w:divBdr>
          <w:divsChild>
            <w:div w:id="871722369">
              <w:marLeft w:val="0"/>
              <w:marRight w:val="0"/>
              <w:marTop w:val="0"/>
              <w:marBottom w:val="0"/>
              <w:divBdr>
                <w:top w:val="none" w:sz="0" w:space="0" w:color="auto"/>
                <w:left w:val="none" w:sz="0" w:space="0" w:color="auto"/>
                <w:bottom w:val="none" w:sz="0" w:space="0" w:color="auto"/>
                <w:right w:val="none" w:sz="0" w:space="0" w:color="auto"/>
              </w:divBdr>
            </w:div>
          </w:divsChild>
        </w:div>
        <w:div w:id="659115972">
          <w:marLeft w:val="0"/>
          <w:marRight w:val="0"/>
          <w:marTop w:val="300"/>
          <w:marBottom w:val="0"/>
          <w:divBdr>
            <w:top w:val="none" w:sz="0" w:space="0" w:color="auto"/>
            <w:left w:val="none" w:sz="0" w:space="0" w:color="auto"/>
            <w:bottom w:val="none" w:sz="0" w:space="0" w:color="auto"/>
            <w:right w:val="none" w:sz="0" w:space="0" w:color="auto"/>
          </w:divBdr>
          <w:divsChild>
            <w:div w:id="587232028">
              <w:marLeft w:val="0"/>
              <w:marRight w:val="0"/>
              <w:marTop w:val="0"/>
              <w:marBottom w:val="0"/>
              <w:divBdr>
                <w:top w:val="none" w:sz="0" w:space="0" w:color="auto"/>
                <w:left w:val="none" w:sz="0" w:space="0" w:color="auto"/>
                <w:bottom w:val="none" w:sz="0" w:space="0" w:color="auto"/>
                <w:right w:val="none" w:sz="0" w:space="0" w:color="auto"/>
              </w:divBdr>
              <w:divsChild>
                <w:div w:id="557788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4672672">
          <w:marLeft w:val="0"/>
          <w:marRight w:val="0"/>
          <w:marTop w:val="300"/>
          <w:marBottom w:val="0"/>
          <w:divBdr>
            <w:top w:val="none" w:sz="0" w:space="0" w:color="auto"/>
            <w:left w:val="none" w:sz="0" w:space="0" w:color="auto"/>
            <w:bottom w:val="none" w:sz="0" w:space="0" w:color="auto"/>
            <w:right w:val="none" w:sz="0" w:space="0" w:color="auto"/>
          </w:divBdr>
          <w:divsChild>
            <w:div w:id="845099463">
              <w:marLeft w:val="0"/>
              <w:marRight w:val="0"/>
              <w:marTop w:val="0"/>
              <w:marBottom w:val="0"/>
              <w:divBdr>
                <w:top w:val="none" w:sz="0" w:space="0" w:color="auto"/>
                <w:left w:val="none" w:sz="0" w:space="0" w:color="auto"/>
                <w:bottom w:val="none" w:sz="0" w:space="0" w:color="auto"/>
                <w:right w:val="none" w:sz="0" w:space="0" w:color="auto"/>
              </w:divBdr>
              <w:divsChild>
                <w:div w:id="1760563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4062460">
          <w:marLeft w:val="0"/>
          <w:marRight w:val="0"/>
          <w:marTop w:val="0"/>
          <w:marBottom w:val="0"/>
          <w:divBdr>
            <w:top w:val="none" w:sz="0" w:space="0" w:color="auto"/>
            <w:left w:val="none" w:sz="0" w:space="0" w:color="auto"/>
            <w:bottom w:val="none" w:sz="0" w:space="0" w:color="auto"/>
            <w:right w:val="none" w:sz="0" w:space="0" w:color="auto"/>
          </w:divBdr>
          <w:divsChild>
            <w:div w:id="1233858508">
              <w:marLeft w:val="0"/>
              <w:marRight w:val="0"/>
              <w:marTop w:val="0"/>
              <w:marBottom w:val="0"/>
              <w:divBdr>
                <w:top w:val="none" w:sz="0" w:space="0" w:color="auto"/>
                <w:left w:val="none" w:sz="0" w:space="0" w:color="auto"/>
                <w:bottom w:val="none" w:sz="0" w:space="0" w:color="auto"/>
                <w:right w:val="none" w:sz="0" w:space="0" w:color="auto"/>
              </w:divBdr>
            </w:div>
          </w:divsChild>
        </w:div>
        <w:div w:id="1225682187">
          <w:marLeft w:val="0"/>
          <w:marRight w:val="0"/>
          <w:marTop w:val="0"/>
          <w:marBottom w:val="0"/>
          <w:divBdr>
            <w:top w:val="none" w:sz="0" w:space="0" w:color="auto"/>
            <w:left w:val="none" w:sz="0" w:space="0" w:color="auto"/>
            <w:bottom w:val="none" w:sz="0" w:space="0" w:color="auto"/>
            <w:right w:val="none" w:sz="0" w:space="0" w:color="auto"/>
          </w:divBdr>
        </w:div>
        <w:div w:id="1314066230">
          <w:marLeft w:val="0"/>
          <w:marRight w:val="0"/>
          <w:marTop w:val="0"/>
          <w:marBottom w:val="0"/>
          <w:divBdr>
            <w:top w:val="none" w:sz="0" w:space="0" w:color="auto"/>
            <w:left w:val="none" w:sz="0" w:space="0" w:color="auto"/>
            <w:bottom w:val="none" w:sz="0" w:space="0" w:color="auto"/>
            <w:right w:val="none" w:sz="0" w:space="0" w:color="auto"/>
          </w:divBdr>
        </w:div>
        <w:div w:id="1612710256">
          <w:marLeft w:val="0"/>
          <w:marRight w:val="0"/>
          <w:marTop w:val="300"/>
          <w:marBottom w:val="0"/>
          <w:divBdr>
            <w:top w:val="none" w:sz="0" w:space="0" w:color="auto"/>
            <w:left w:val="none" w:sz="0" w:space="0" w:color="auto"/>
            <w:bottom w:val="none" w:sz="0" w:space="0" w:color="auto"/>
            <w:right w:val="none" w:sz="0" w:space="0" w:color="auto"/>
          </w:divBdr>
          <w:divsChild>
            <w:div w:id="1672638181">
              <w:marLeft w:val="0"/>
              <w:marRight w:val="0"/>
              <w:marTop w:val="0"/>
              <w:marBottom w:val="0"/>
              <w:divBdr>
                <w:top w:val="none" w:sz="0" w:space="0" w:color="auto"/>
                <w:left w:val="none" w:sz="0" w:space="0" w:color="auto"/>
                <w:bottom w:val="none" w:sz="0" w:space="0" w:color="auto"/>
                <w:right w:val="none" w:sz="0" w:space="0" w:color="auto"/>
              </w:divBdr>
              <w:divsChild>
                <w:div w:id="9182534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6094840">
          <w:marLeft w:val="0"/>
          <w:marRight w:val="0"/>
          <w:marTop w:val="300"/>
          <w:marBottom w:val="0"/>
          <w:divBdr>
            <w:top w:val="none" w:sz="0" w:space="0" w:color="auto"/>
            <w:left w:val="none" w:sz="0" w:space="0" w:color="auto"/>
            <w:bottom w:val="none" w:sz="0" w:space="0" w:color="auto"/>
            <w:right w:val="none" w:sz="0" w:space="0" w:color="auto"/>
          </w:divBdr>
          <w:divsChild>
            <w:div w:id="199248707">
              <w:marLeft w:val="0"/>
              <w:marRight w:val="0"/>
              <w:marTop w:val="0"/>
              <w:marBottom w:val="0"/>
              <w:divBdr>
                <w:top w:val="none" w:sz="0" w:space="0" w:color="auto"/>
                <w:left w:val="none" w:sz="0" w:space="0" w:color="auto"/>
                <w:bottom w:val="none" w:sz="0" w:space="0" w:color="auto"/>
                <w:right w:val="none" w:sz="0" w:space="0" w:color="auto"/>
              </w:divBdr>
              <w:divsChild>
                <w:div w:id="348411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8714282">
          <w:marLeft w:val="0"/>
          <w:marRight w:val="0"/>
          <w:marTop w:val="0"/>
          <w:marBottom w:val="0"/>
          <w:divBdr>
            <w:top w:val="none" w:sz="0" w:space="0" w:color="auto"/>
            <w:left w:val="none" w:sz="0" w:space="0" w:color="auto"/>
            <w:bottom w:val="none" w:sz="0" w:space="0" w:color="auto"/>
            <w:right w:val="none" w:sz="0" w:space="0" w:color="auto"/>
          </w:divBdr>
        </w:div>
      </w:divsChild>
    </w:div>
    <w:div w:id="658657478">
      <w:bodyDiv w:val="1"/>
      <w:marLeft w:val="0"/>
      <w:marRight w:val="0"/>
      <w:marTop w:val="0"/>
      <w:marBottom w:val="0"/>
      <w:divBdr>
        <w:top w:val="none" w:sz="0" w:space="0" w:color="auto"/>
        <w:left w:val="none" w:sz="0" w:space="0" w:color="auto"/>
        <w:bottom w:val="none" w:sz="0" w:space="0" w:color="auto"/>
        <w:right w:val="none" w:sz="0" w:space="0" w:color="auto"/>
      </w:divBdr>
      <w:divsChild>
        <w:div w:id="90054656">
          <w:marLeft w:val="0"/>
          <w:marRight w:val="0"/>
          <w:marTop w:val="300"/>
          <w:marBottom w:val="0"/>
          <w:divBdr>
            <w:top w:val="none" w:sz="0" w:space="0" w:color="auto"/>
            <w:left w:val="none" w:sz="0" w:space="0" w:color="auto"/>
            <w:bottom w:val="none" w:sz="0" w:space="0" w:color="auto"/>
            <w:right w:val="none" w:sz="0" w:space="0" w:color="auto"/>
          </w:divBdr>
        </w:div>
        <w:div w:id="100611930">
          <w:marLeft w:val="0"/>
          <w:marRight w:val="0"/>
          <w:marTop w:val="0"/>
          <w:marBottom w:val="0"/>
          <w:divBdr>
            <w:top w:val="none" w:sz="0" w:space="0" w:color="auto"/>
            <w:left w:val="none" w:sz="0" w:space="0" w:color="auto"/>
            <w:bottom w:val="none" w:sz="0" w:space="0" w:color="auto"/>
            <w:right w:val="none" w:sz="0" w:space="0" w:color="auto"/>
          </w:divBdr>
          <w:divsChild>
            <w:div w:id="1758361178">
              <w:marLeft w:val="0"/>
              <w:marRight w:val="0"/>
              <w:marTop w:val="0"/>
              <w:marBottom w:val="0"/>
              <w:divBdr>
                <w:top w:val="none" w:sz="0" w:space="0" w:color="auto"/>
                <w:left w:val="none" w:sz="0" w:space="0" w:color="auto"/>
                <w:bottom w:val="none" w:sz="0" w:space="0" w:color="auto"/>
                <w:right w:val="none" w:sz="0" w:space="0" w:color="auto"/>
              </w:divBdr>
            </w:div>
          </w:divsChild>
        </w:div>
        <w:div w:id="100999828">
          <w:marLeft w:val="0"/>
          <w:marRight w:val="0"/>
          <w:marTop w:val="0"/>
          <w:marBottom w:val="0"/>
          <w:divBdr>
            <w:top w:val="none" w:sz="0" w:space="0" w:color="auto"/>
            <w:left w:val="none" w:sz="0" w:space="0" w:color="auto"/>
            <w:bottom w:val="none" w:sz="0" w:space="0" w:color="auto"/>
            <w:right w:val="none" w:sz="0" w:space="0" w:color="auto"/>
          </w:divBdr>
        </w:div>
        <w:div w:id="170486083">
          <w:marLeft w:val="0"/>
          <w:marRight w:val="0"/>
          <w:marTop w:val="0"/>
          <w:marBottom w:val="0"/>
          <w:divBdr>
            <w:top w:val="none" w:sz="0" w:space="0" w:color="auto"/>
            <w:left w:val="none" w:sz="0" w:space="0" w:color="auto"/>
            <w:bottom w:val="none" w:sz="0" w:space="0" w:color="auto"/>
            <w:right w:val="none" w:sz="0" w:space="0" w:color="auto"/>
          </w:divBdr>
        </w:div>
        <w:div w:id="277223854">
          <w:marLeft w:val="0"/>
          <w:marRight w:val="0"/>
          <w:marTop w:val="0"/>
          <w:marBottom w:val="0"/>
          <w:divBdr>
            <w:top w:val="none" w:sz="0" w:space="0" w:color="auto"/>
            <w:left w:val="none" w:sz="0" w:space="0" w:color="auto"/>
            <w:bottom w:val="none" w:sz="0" w:space="0" w:color="auto"/>
            <w:right w:val="none" w:sz="0" w:space="0" w:color="auto"/>
          </w:divBdr>
          <w:divsChild>
            <w:div w:id="1200045214">
              <w:marLeft w:val="0"/>
              <w:marRight w:val="0"/>
              <w:marTop w:val="0"/>
              <w:marBottom w:val="0"/>
              <w:divBdr>
                <w:top w:val="none" w:sz="0" w:space="0" w:color="auto"/>
                <w:left w:val="none" w:sz="0" w:space="0" w:color="auto"/>
                <w:bottom w:val="none" w:sz="0" w:space="0" w:color="auto"/>
                <w:right w:val="none" w:sz="0" w:space="0" w:color="auto"/>
              </w:divBdr>
            </w:div>
          </w:divsChild>
        </w:div>
        <w:div w:id="312835945">
          <w:marLeft w:val="0"/>
          <w:marRight w:val="0"/>
          <w:marTop w:val="0"/>
          <w:marBottom w:val="0"/>
          <w:divBdr>
            <w:top w:val="none" w:sz="0" w:space="0" w:color="auto"/>
            <w:left w:val="none" w:sz="0" w:space="0" w:color="auto"/>
            <w:bottom w:val="none" w:sz="0" w:space="0" w:color="auto"/>
            <w:right w:val="none" w:sz="0" w:space="0" w:color="auto"/>
          </w:divBdr>
          <w:divsChild>
            <w:div w:id="1399130106">
              <w:marLeft w:val="0"/>
              <w:marRight w:val="0"/>
              <w:marTop w:val="0"/>
              <w:marBottom w:val="0"/>
              <w:divBdr>
                <w:top w:val="none" w:sz="0" w:space="0" w:color="auto"/>
                <w:left w:val="none" w:sz="0" w:space="0" w:color="auto"/>
                <w:bottom w:val="none" w:sz="0" w:space="0" w:color="auto"/>
                <w:right w:val="none" w:sz="0" w:space="0" w:color="auto"/>
              </w:divBdr>
            </w:div>
          </w:divsChild>
        </w:div>
        <w:div w:id="343478318">
          <w:marLeft w:val="0"/>
          <w:marRight w:val="0"/>
          <w:marTop w:val="0"/>
          <w:marBottom w:val="0"/>
          <w:divBdr>
            <w:top w:val="none" w:sz="0" w:space="0" w:color="auto"/>
            <w:left w:val="none" w:sz="0" w:space="0" w:color="auto"/>
            <w:bottom w:val="none" w:sz="0" w:space="0" w:color="auto"/>
            <w:right w:val="none" w:sz="0" w:space="0" w:color="auto"/>
          </w:divBdr>
        </w:div>
        <w:div w:id="634677303">
          <w:marLeft w:val="0"/>
          <w:marRight w:val="0"/>
          <w:marTop w:val="0"/>
          <w:marBottom w:val="0"/>
          <w:divBdr>
            <w:top w:val="none" w:sz="0" w:space="0" w:color="auto"/>
            <w:left w:val="none" w:sz="0" w:space="0" w:color="auto"/>
            <w:bottom w:val="none" w:sz="0" w:space="0" w:color="auto"/>
            <w:right w:val="none" w:sz="0" w:space="0" w:color="auto"/>
          </w:divBdr>
          <w:divsChild>
            <w:div w:id="181171022">
              <w:marLeft w:val="0"/>
              <w:marRight w:val="0"/>
              <w:marTop w:val="0"/>
              <w:marBottom w:val="0"/>
              <w:divBdr>
                <w:top w:val="none" w:sz="0" w:space="0" w:color="auto"/>
                <w:left w:val="none" w:sz="0" w:space="0" w:color="auto"/>
                <w:bottom w:val="none" w:sz="0" w:space="0" w:color="auto"/>
                <w:right w:val="none" w:sz="0" w:space="0" w:color="auto"/>
              </w:divBdr>
            </w:div>
          </w:divsChild>
        </w:div>
        <w:div w:id="690033571">
          <w:marLeft w:val="0"/>
          <w:marRight w:val="0"/>
          <w:marTop w:val="0"/>
          <w:marBottom w:val="0"/>
          <w:divBdr>
            <w:top w:val="none" w:sz="0" w:space="0" w:color="auto"/>
            <w:left w:val="none" w:sz="0" w:space="0" w:color="auto"/>
            <w:bottom w:val="none" w:sz="0" w:space="0" w:color="auto"/>
            <w:right w:val="none" w:sz="0" w:space="0" w:color="auto"/>
          </w:divBdr>
        </w:div>
        <w:div w:id="708071398">
          <w:marLeft w:val="0"/>
          <w:marRight w:val="0"/>
          <w:marTop w:val="0"/>
          <w:marBottom w:val="0"/>
          <w:divBdr>
            <w:top w:val="none" w:sz="0" w:space="0" w:color="auto"/>
            <w:left w:val="none" w:sz="0" w:space="0" w:color="auto"/>
            <w:bottom w:val="none" w:sz="0" w:space="0" w:color="auto"/>
            <w:right w:val="none" w:sz="0" w:space="0" w:color="auto"/>
          </w:divBdr>
        </w:div>
        <w:div w:id="816067058">
          <w:marLeft w:val="0"/>
          <w:marRight w:val="0"/>
          <w:marTop w:val="0"/>
          <w:marBottom w:val="0"/>
          <w:divBdr>
            <w:top w:val="none" w:sz="0" w:space="0" w:color="auto"/>
            <w:left w:val="none" w:sz="0" w:space="0" w:color="auto"/>
            <w:bottom w:val="none" w:sz="0" w:space="0" w:color="auto"/>
            <w:right w:val="none" w:sz="0" w:space="0" w:color="auto"/>
          </w:divBdr>
        </w:div>
        <w:div w:id="823351708">
          <w:marLeft w:val="0"/>
          <w:marRight w:val="0"/>
          <w:marTop w:val="0"/>
          <w:marBottom w:val="0"/>
          <w:divBdr>
            <w:top w:val="none" w:sz="0" w:space="0" w:color="auto"/>
            <w:left w:val="none" w:sz="0" w:space="0" w:color="auto"/>
            <w:bottom w:val="none" w:sz="0" w:space="0" w:color="auto"/>
            <w:right w:val="none" w:sz="0" w:space="0" w:color="auto"/>
          </w:divBdr>
        </w:div>
        <w:div w:id="941493834">
          <w:marLeft w:val="0"/>
          <w:marRight w:val="0"/>
          <w:marTop w:val="300"/>
          <w:marBottom w:val="0"/>
          <w:divBdr>
            <w:top w:val="none" w:sz="0" w:space="0" w:color="auto"/>
            <w:left w:val="none" w:sz="0" w:space="0" w:color="auto"/>
            <w:bottom w:val="none" w:sz="0" w:space="0" w:color="auto"/>
            <w:right w:val="none" w:sz="0" w:space="0" w:color="auto"/>
          </w:divBdr>
          <w:divsChild>
            <w:div w:id="1342053302">
              <w:marLeft w:val="0"/>
              <w:marRight w:val="0"/>
              <w:marTop w:val="0"/>
              <w:marBottom w:val="0"/>
              <w:divBdr>
                <w:top w:val="none" w:sz="0" w:space="0" w:color="auto"/>
                <w:left w:val="none" w:sz="0" w:space="0" w:color="auto"/>
                <w:bottom w:val="none" w:sz="0" w:space="0" w:color="auto"/>
                <w:right w:val="none" w:sz="0" w:space="0" w:color="auto"/>
              </w:divBdr>
              <w:divsChild>
                <w:div w:id="1093474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4853007">
          <w:marLeft w:val="0"/>
          <w:marRight w:val="0"/>
          <w:marTop w:val="300"/>
          <w:marBottom w:val="0"/>
          <w:divBdr>
            <w:top w:val="none" w:sz="0" w:space="0" w:color="auto"/>
            <w:left w:val="none" w:sz="0" w:space="0" w:color="auto"/>
            <w:bottom w:val="none" w:sz="0" w:space="0" w:color="auto"/>
            <w:right w:val="none" w:sz="0" w:space="0" w:color="auto"/>
          </w:divBdr>
          <w:divsChild>
            <w:div w:id="744835827">
              <w:marLeft w:val="0"/>
              <w:marRight w:val="0"/>
              <w:marTop w:val="0"/>
              <w:marBottom w:val="0"/>
              <w:divBdr>
                <w:top w:val="none" w:sz="0" w:space="0" w:color="auto"/>
                <w:left w:val="none" w:sz="0" w:space="0" w:color="auto"/>
                <w:bottom w:val="none" w:sz="0" w:space="0" w:color="auto"/>
                <w:right w:val="none" w:sz="0" w:space="0" w:color="auto"/>
              </w:divBdr>
              <w:divsChild>
                <w:div w:id="1246955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7934764">
          <w:marLeft w:val="0"/>
          <w:marRight w:val="0"/>
          <w:marTop w:val="300"/>
          <w:marBottom w:val="0"/>
          <w:divBdr>
            <w:top w:val="none" w:sz="0" w:space="0" w:color="auto"/>
            <w:left w:val="none" w:sz="0" w:space="0" w:color="auto"/>
            <w:bottom w:val="none" w:sz="0" w:space="0" w:color="auto"/>
            <w:right w:val="none" w:sz="0" w:space="0" w:color="auto"/>
          </w:divBdr>
          <w:divsChild>
            <w:div w:id="742994937">
              <w:marLeft w:val="0"/>
              <w:marRight w:val="0"/>
              <w:marTop w:val="0"/>
              <w:marBottom w:val="0"/>
              <w:divBdr>
                <w:top w:val="none" w:sz="0" w:space="0" w:color="auto"/>
                <w:left w:val="none" w:sz="0" w:space="0" w:color="auto"/>
                <w:bottom w:val="none" w:sz="0" w:space="0" w:color="auto"/>
                <w:right w:val="none" w:sz="0" w:space="0" w:color="auto"/>
              </w:divBdr>
              <w:divsChild>
                <w:div w:id="900558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5955045">
          <w:marLeft w:val="0"/>
          <w:marRight w:val="0"/>
          <w:marTop w:val="0"/>
          <w:marBottom w:val="0"/>
          <w:divBdr>
            <w:top w:val="none" w:sz="0" w:space="0" w:color="auto"/>
            <w:left w:val="none" w:sz="0" w:space="0" w:color="auto"/>
            <w:bottom w:val="none" w:sz="0" w:space="0" w:color="auto"/>
            <w:right w:val="none" w:sz="0" w:space="0" w:color="auto"/>
          </w:divBdr>
          <w:divsChild>
            <w:div w:id="1287470324">
              <w:marLeft w:val="0"/>
              <w:marRight w:val="0"/>
              <w:marTop w:val="0"/>
              <w:marBottom w:val="0"/>
              <w:divBdr>
                <w:top w:val="none" w:sz="0" w:space="0" w:color="auto"/>
                <w:left w:val="none" w:sz="0" w:space="0" w:color="auto"/>
                <w:bottom w:val="none" w:sz="0" w:space="0" w:color="auto"/>
                <w:right w:val="none" w:sz="0" w:space="0" w:color="auto"/>
              </w:divBdr>
            </w:div>
          </w:divsChild>
        </w:div>
        <w:div w:id="1729181104">
          <w:marLeft w:val="0"/>
          <w:marRight w:val="0"/>
          <w:marTop w:val="0"/>
          <w:marBottom w:val="0"/>
          <w:divBdr>
            <w:top w:val="none" w:sz="0" w:space="0" w:color="auto"/>
            <w:left w:val="none" w:sz="0" w:space="0" w:color="auto"/>
            <w:bottom w:val="none" w:sz="0" w:space="0" w:color="auto"/>
            <w:right w:val="none" w:sz="0" w:space="0" w:color="auto"/>
          </w:divBdr>
          <w:divsChild>
            <w:div w:id="609120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505393">
      <w:bodyDiv w:val="1"/>
      <w:marLeft w:val="0"/>
      <w:marRight w:val="0"/>
      <w:marTop w:val="0"/>
      <w:marBottom w:val="0"/>
      <w:divBdr>
        <w:top w:val="none" w:sz="0" w:space="0" w:color="auto"/>
        <w:left w:val="none" w:sz="0" w:space="0" w:color="auto"/>
        <w:bottom w:val="none" w:sz="0" w:space="0" w:color="auto"/>
        <w:right w:val="none" w:sz="0" w:space="0" w:color="auto"/>
      </w:divBdr>
      <w:divsChild>
        <w:div w:id="626353144">
          <w:marLeft w:val="0"/>
          <w:marRight w:val="0"/>
          <w:marTop w:val="0"/>
          <w:marBottom w:val="0"/>
          <w:divBdr>
            <w:top w:val="none" w:sz="0" w:space="0" w:color="auto"/>
            <w:left w:val="none" w:sz="0" w:space="0" w:color="auto"/>
            <w:bottom w:val="none" w:sz="0" w:space="0" w:color="auto"/>
            <w:right w:val="none" w:sz="0" w:space="0" w:color="auto"/>
          </w:divBdr>
        </w:div>
        <w:div w:id="700205514">
          <w:marLeft w:val="0"/>
          <w:marRight w:val="0"/>
          <w:marTop w:val="0"/>
          <w:marBottom w:val="0"/>
          <w:divBdr>
            <w:top w:val="none" w:sz="0" w:space="0" w:color="auto"/>
            <w:left w:val="none" w:sz="0" w:space="0" w:color="auto"/>
            <w:bottom w:val="none" w:sz="0" w:space="0" w:color="auto"/>
            <w:right w:val="none" w:sz="0" w:space="0" w:color="auto"/>
          </w:divBdr>
          <w:divsChild>
            <w:div w:id="1367487900">
              <w:marLeft w:val="0"/>
              <w:marRight w:val="0"/>
              <w:marTop w:val="0"/>
              <w:marBottom w:val="0"/>
              <w:divBdr>
                <w:top w:val="none" w:sz="0" w:space="0" w:color="auto"/>
                <w:left w:val="none" w:sz="0" w:space="0" w:color="auto"/>
                <w:bottom w:val="none" w:sz="0" w:space="0" w:color="auto"/>
                <w:right w:val="none" w:sz="0" w:space="0" w:color="auto"/>
              </w:divBdr>
            </w:div>
          </w:divsChild>
        </w:div>
        <w:div w:id="1525745584">
          <w:marLeft w:val="0"/>
          <w:marRight w:val="0"/>
          <w:marTop w:val="0"/>
          <w:marBottom w:val="0"/>
          <w:divBdr>
            <w:top w:val="none" w:sz="0" w:space="0" w:color="auto"/>
            <w:left w:val="none" w:sz="0" w:space="0" w:color="auto"/>
            <w:bottom w:val="none" w:sz="0" w:space="0" w:color="auto"/>
            <w:right w:val="none" w:sz="0" w:space="0" w:color="auto"/>
          </w:divBdr>
        </w:div>
        <w:div w:id="1566064890">
          <w:marLeft w:val="0"/>
          <w:marRight w:val="0"/>
          <w:marTop w:val="0"/>
          <w:marBottom w:val="0"/>
          <w:divBdr>
            <w:top w:val="none" w:sz="0" w:space="0" w:color="auto"/>
            <w:left w:val="none" w:sz="0" w:space="0" w:color="auto"/>
            <w:bottom w:val="none" w:sz="0" w:space="0" w:color="auto"/>
            <w:right w:val="none" w:sz="0" w:space="0" w:color="auto"/>
          </w:divBdr>
          <w:divsChild>
            <w:div w:id="1895695222">
              <w:marLeft w:val="0"/>
              <w:marRight w:val="0"/>
              <w:marTop w:val="0"/>
              <w:marBottom w:val="0"/>
              <w:divBdr>
                <w:top w:val="none" w:sz="0" w:space="0" w:color="auto"/>
                <w:left w:val="none" w:sz="0" w:space="0" w:color="auto"/>
                <w:bottom w:val="none" w:sz="0" w:space="0" w:color="auto"/>
                <w:right w:val="none" w:sz="0" w:space="0" w:color="auto"/>
              </w:divBdr>
            </w:div>
          </w:divsChild>
        </w:div>
        <w:div w:id="1615407436">
          <w:marLeft w:val="0"/>
          <w:marRight w:val="0"/>
          <w:marTop w:val="0"/>
          <w:marBottom w:val="0"/>
          <w:divBdr>
            <w:top w:val="none" w:sz="0" w:space="0" w:color="auto"/>
            <w:left w:val="none" w:sz="0" w:space="0" w:color="auto"/>
            <w:bottom w:val="none" w:sz="0" w:space="0" w:color="auto"/>
            <w:right w:val="none" w:sz="0" w:space="0" w:color="auto"/>
          </w:divBdr>
        </w:div>
        <w:div w:id="1184788833">
          <w:marLeft w:val="0"/>
          <w:marRight w:val="0"/>
          <w:marTop w:val="0"/>
          <w:marBottom w:val="0"/>
          <w:divBdr>
            <w:top w:val="none" w:sz="0" w:space="0" w:color="auto"/>
            <w:left w:val="none" w:sz="0" w:space="0" w:color="auto"/>
            <w:bottom w:val="none" w:sz="0" w:space="0" w:color="auto"/>
            <w:right w:val="none" w:sz="0" w:space="0" w:color="auto"/>
          </w:divBdr>
          <w:divsChild>
            <w:div w:id="1776898599">
              <w:marLeft w:val="0"/>
              <w:marRight w:val="0"/>
              <w:marTop w:val="0"/>
              <w:marBottom w:val="0"/>
              <w:divBdr>
                <w:top w:val="none" w:sz="0" w:space="0" w:color="auto"/>
                <w:left w:val="none" w:sz="0" w:space="0" w:color="auto"/>
                <w:bottom w:val="none" w:sz="0" w:space="0" w:color="auto"/>
                <w:right w:val="none" w:sz="0" w:space="0" w:color="auto"/>
              </w:divBdr>
            </w:div>
          </w:divsChild>
        </w:div>
        <w:div w:id="805584533">
          <w:marLeft w:val="0"/>
          <w:marRight w:val="0"/>
          <w:marTop w:val="0"/>
          <w:marBottom w:val="0"/>
          <w:divBdr>
            <w:top w:val="none" w:sz="0" w:space="0" w:color="auto"/>
            <w:left w:val="none" w:sz="0" w:space="0" w:color="auto"/>
            <w:bottom w:val="none" w:sz="0" w:space="0" w:color="auto"/>
            <w:right w:val="none" w:sz="0" w:space="0" w:color="auto"/>
          </w:divBdr>
        </w:div>
        <w:div w:id="812988969">
          <w:marLeft w:val="0"/>
          <w:marRight w:val="0"/>
          <w:marTop w:val="0"/>
          <w:marBottom w:val="0"/>
          <w:divBdr>
            <w:top w:val="none" w:sz="0" w:space="0" w:color="auto"/>
            <w:left w:val="none" w:sz="0" w:space="0" w:color="auto"/>
            <w:bottom w:val="none" w:sz="0" w:space="0" w:color="auto"/>
            <w:right w:val="none" w:sz="0" w:space="0" w:color="auto"/>
          </w:divBdr>
          <w:divsChild>
            <w:div w:id="1717703549">
              <w:marLeft w:val="0"/>
              <w:marRight w:val="0"/>
              <w:marTop w:val="0"/>
              <w:marBottom w:val="0"/>
              <w:divBdr>
                <w:top w:val="none" w:sz="0" w:space="0" w:color="auto"/>
                <w:left w:val="none" w:sz="0" w:space="0" w:color="auto"/>
                <w:bottom w:val="none" w:sz="0" w:space="0" w:color="auto"/>
                <w:right w:val="none" w:sz="0" w:space="0" w:color="auto"/>
              </w:divBdr>
            </w:div>
          </w:divsChild>
        </w:div>
        <w:div w:id="1432313059">
          <w:marLeft w:val="0"/>
          <w:marRight w:val="0"/>
          <w:marTop w:val="0"/>
          <w:marBottom w:val="0"/>
          <w:divBdr>
            <w:top w:val="none" w:sz="0" w:space="0" w:color="auto"/>
            <w:left w:val="none" w:sz="0" w:space="0" w:color="auto"/>
            <w:bottom w:val="none" w:sz="0" w:space="0" w:color="auto"/>
            <w:right w:val="none" w:sz="0" w:space="0" w:color="auto"/>
          </w:divBdr>
        </w:div>
        <w:div w:id="156386751">
          <w:marLeft w:val="0"/>
          <w:marRight w:val="0"/>
          <w:marTop w:val="0"/>
          <w:marBottom w:val="0"/>
          <w:divBdr>
            <w:top w:val="none" w:sz="0" w:space="0" w:color="auto"/>
            <w:left w:val="none" w:sz="0" w:space="0" w:color="auto"/>
            <w:bottom w:val="none" w:sz="0" w:space="0" w:color="auto"/>
            <w:right w:val="none" w:sz="0" w:space="0" w:color="auto"/>
          </w:divBdr>
          <w:divsChild>
            <w:div w:id="454258276">
              <w:marLeft w:val="0"/>
              <w:marRight w:val="0"/>
              <w:marTop w:val="0"/>
              <w:marBottom w:val="0"/>
              <w:divBdr>
                <w:top w:val="none" w:sz="0" w:space="0" w:color="auto"/>
                <w:left w:val="none" w:sz="0" w:space="0" w:color="auto"/>
                <w:bottom w:val="none" w:sz="0" w:space="0" w:color="auto"/>
                <w:right w:val="none" w:sz="0" w:space="0" w:color="auto"/>
              </w:divBdr>
            </w:div>
          </w:divsChild>
        </w:div>
        <w:div w:id="1453551718">
          <w:marLeft w:val="0"/>
          <w:marRight w:val="0"/>
          <w:marTop w:val="0"/>
          <w:marBottom w:val="0"/>
          <w:divBdr>
            <w:top w:val="none" w:sz="0" w:space="0" w:color="auto"/>
            <w:left w:val="none" w:sz="0" w:space="0" w:color="auto"/>
            <w:bottom w:val="none" w:sz="0" w:space="0" w:color="auto"/>
            <w:right w:val="none" w:sz="0" w:space="0" w:color="auto"/>
          </w:divBdr>
        </w:div>
        <w:div w:id="744108451">
          <w:marLeft w:val="0"/>
          <w:marRight w:val="0"/>
          <w:marTop w:val="0"/>
          <w:marBottom w:val="0"/>
          <w:divBdr>
            <w:top w:val="none" w:sz="0" w:space="0" w:color="auto"/>
            <w:left w:val="none" w:sz="0" w:space="0" w:color="auto"/>
            <w:bottom w:val="none" w:sz="0" w:space="0" w:color="auto"/>
            <w:right w:val="none" w:sz="0" w:space="0" w:color="auto"/>
          </w:divBdr>
          <w:divsChild>
            <w:div w:id="603535392">
              <w:marLeft w:val="0"/>
              <w:marRight w:val="0"/>
              <w:marTop w:val="0"/>
              <w:marBottom w:val="0"/>
              <w:divBdr>
                <w:top w:val="none" w:sz="0" w:space="0" w:color="auto"/>
                <w:left w:val="none" w:sz="0" w:space="0" w:color="auto"/>
                <w:bottom w:val="none" w:sz="0" w:space="0" w:color="auto"/>
                <w:right w:val="none" w:sz="0" w:space="0" w:color="auto"/>
              </w:divBdr>
            </w:div>
          </w:divsChild>
        </w:div>
        <w:div w:id="1132596663">
          <w:marLeft w:val="0"/>
          <w:marRight w:val="0"/>
          <w:marTop w:val="0"/>
          <w:marBottom w:val="0"/>
          <w:divBdr>
            <w:top w:val="none" w:sz="0" w:space="0" w:color="auto"/>
            <w:left w:val="none" w:sz="0" w:space="0" w:color="auto"/>
            <w:bottom w:val="none" w:sz="0" w:space="0" w:color="auto"/>
            <w:right w:val="none" w:sz="0" w:space="0" w:color="auto"/>
          </w:divBdr>
        </w:div>
        <w:div w:id="1126240135">
          <w:marLeft w:val="0"/>
          <w:marRight w:val="0"/>
          <w:marTop w:val="0"/>
          <w:marBottom w:val="0"/>
          <w:divBdr>
            <w:top w:val="none" w:sz="0" w:space="0" w:color="auto"/>
            <w:left w:val="none" w:sz="0" w:space="0" w:color="auto"/>
            <w:bottom w:val="none" w:sz="0" w:space="0" w:color="auto"/>
            <w:right w:val="none" w:sz="0" w:space="0" w:color="auto"/>
          </w:divBdr>
          <w:divsChild>
            <w:div w:id="1020350608">
              <w:marLeft w:val="0"/>
              <w:marRight w:val="0"/>
              <w:marTop w:val="0"/>
              <w:marBottom w:val="0"/>
              <w:divBdr>
                <w:top w:val="none" w:sz="0" w:space="0" w:color="auto"/>
                <w:left w:val="none" w:sz="0" w:space="0" w:color="auto"/>
                <w:bottom w:val="none" w:sz="0" w:space="0" w:color="auto"/>
                <w:right w:val="none" w:sz="0" w:space="0" w:color="auto"/>
              </w:divBdr>
            </w:div>
          </w:divsChild>
        </w:div>
        <w:div w:id="1166045348">
          <w:marLeft w:val="0"/>
          <w:marRight w:val="0"/>
          <w:marTop w:val="300"/>
          <w:marBottom w:val="0"/>
          <w:divBdr>
            <w:top w:val="none" w:sz="0" w:space="0" w:color="auto"/>
            <w:left w:val="none" w:sz="0" w:space="0" w:color="auto"/>
            <w:bottom w:val="none" w:sz="0" w:space="0" w:color="auto"/>
            <w:right w:val="none" w:sz="0" w:space="0" w:color="auto"/>
          </w:divBdr>
          <w:divsChild>
            <w:div w:id="433669447">
              <w:marLeft w:val="0"/>
              <w:marRight w:val="0"/>
              <w:marTop w:val="0"/>
              <w:marBottom w:val="0"/>
              <w:divBdr>
                <w:top w:val="none" w:sz="0" w:space="0" w:color="auto"/>
                <w:left w:val="none" w:sz="0" w:space="0" w:color="auto"/>
                <w:bottom w:val="none" w:sz="0" w:space="0" w:color="auto"/>
                <w:right w:val="none" w:sz="0" w:space="0" w:color="auto"/>
              </w:divBdr>
              <w:divsChild>
                <w:div w:id="1015109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4621139">
          <w:marLeft w:val="0"/>
          <w:marRight w:val="0"/>
          <w:marTop w:val="300"/>
          <w:marBottom w:val="0"/>
          <w:divBdr>
            <w:top w:val="none" w:sz="0" w:space="0" w:color="auto"/>
            <w:left w:val="none" w:sz="0" w:space="0" w:color="auto"/>
            <w:bottom w:val="none" w:sz="0" w:space="0" w:color="auto"/>
            <w:right w:val="none" w:sz="0" w:space="0" w:color="auto"/>
          </w:divBdr>
          <w:divsChild>
            <w:div w:id="1739472229">
              <w:marLeft w:val="0"/>
              <w:marRight w:val="0"/>
              <w:marTop w:val="0"/>
              <w:marBottom w:val="0"/>
              <w:divBdr>
                <w:top w:val="none" w:sz="0" w:space="0" w:color="auto"/>
                <w:left w:val="none" w:sz="0" w:space="0" w:color="auto"/>
                <w:bottom w:val="none" w:sz="0" w:space="0" w:color="auto"/>
                <w:right w:val="none" w:sz="0" w:space="0" w:color="auto"/>
              </w:divBdr>
              <w:divsChild>
                <w:div w:id="1703164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1576288">
          <w:marLeft w:val="0"/>
          <w:marRight w:val="0"/>
          <w:marTop w:val="300"/>
          <w:marBottom w:val="0"/>
          <w:divBdr>
            <w:top w:val="none" w:sz="0" w:space="0" w:color="auto"/>
            <w:left w:val="none" w:sz="0" w:space="0" w:color="auto"/>
            <w:bottom w:val="none" w:sz="0" w:space="0" w:color="auto"/>
            <w:right w:val="none" w:sz="0" w:space="0" w:color="auto"/>
          </w:divBdr>
          <w:divsChild>
            <w:div w:id="1308900131">
              <w:marLeft w:val="0"/>
              <w:marRight w:val="0"/>
              <w:marTop w:val="0"/>
              <w:marBottom w:val="0"/>
              <w:divBdr>
                <w:top w:val="none" w:sz="0" w:space="0" w:color="auto"/>
                <w:left w:val="none" w:sz="0" w:space="0" w:color="auto"/>
                <w:bottom w:val="none" w:sz="0" w:space="0" w:color="auto"/>
                <w:right w:val="none" w:sz="0" w:space="0" w:color="auto"/>
              </w:divBdr>
              <w:divsChild>
                <w:div w:id="13170338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4817365">
          <w:marLeft w:val="0"/>
          <w:marRight w:val="0"/>
          <w:marTop w:val="300"/>
          <w:marBottom w:val="0"/>
          <w:divBdr>
            <w:top w:val="none" w:sz="0" w:space="0" w:color="auto"/>
            <w:left w:val="none" w:sz="0" w:space="0" w:color="auto"/>
            <w:bottom w:val="none" w:sz="0" w:space="0" w:color="auto"/>
            <w:right w:val="none" w:sz="0" w:space="0" w:color="auto"/>
          </w:divBdr>
          <w:divsChild>
            <w:div w:id="1673987173">
              <w:marLeft w:val="0"/>
              <w:marRight w:val="0"/>
              <w:marTop w:val="0"/>
              <w:marBottom w:val="0"/>
              <w:divBdr>
                <w:top w:val="none" w:sz="0" w:space="0" w:color="auto"/>
                <w:left w:val="none" w:sz="0" w:space="0" w:color="auto"/>
                <w:bottom w:val="none" w:sz="0" w:space="0" w:color="auto"/>
                <w:right w:val="none" w:sz="0" w:space="0" w:color="auto"/>
              </w:divBdr>
              <w:divsChild>
                <w:div w:id="13633573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60504095">
      <w:bodyDiv w:val="1"/>
      <w:marLeft w:val="0"/>
      <w:marRight w:val="0"/>
      <w:marTop w:val="0"/>
      <w:marBottom w:val="0"/>
      <w:divBdr>
        <w:top w:val="none" w:sz="0" w:space="0" w:color="auto"/>
        <w:left w:val="none" w:sz="0" w:space="0" w:color="auto"/>
        <w:bottom w:val="none" w:sz="0" w:space="0" w:color="auto"/>
        <w:right w:val="none" w:sz="0" w:space="0" w:color="auto"/>
      </w:divBdr>
      <w:divsChild>
        <w:div w:id="1417509771">
          <w:marLeft w:val="0"/>
          <w:marRight w:val="0"/>
          <w:marTop w:val="0"/>
          <w:marBottom w:val="0"/>
          <w:divBdr>
            <w:top w:val="none" w:sz="0" w:space="0" w:color="auto"/>
            <w:left w:val="none" w:sz="0" w:space="0" w:color="auto"/>
            <w:bottom w:val="none" w:sz="0" w:space="0" w:color="auto"/>
            <w:right w:val="none" w:sz="0" w:space="0" w:color="auto"/>
          </w:divBdr>
        </w:div>
        <w:div w:id="1369718788">
          <w:marLeft w:val="0"/>
          <w:marRight w:val="0"/>
          <w:marTop w:val="0"/>
          <w:marBottom w:val="0"/>
          <w:divBdr>
            <w:top w:val="none" w:sz="0" w:space="0" w:color="auto"/>
            <w:left w:val="none" w:sz="0" w:space="0" w:color="auto"/>
            <w:bottom w:val="none" w:sz="0" w:space="0" w:color="auto"/>
            <w:right w:val="none" w:sz="0" w:space="0" w:color="auto"/>
          </w:divBdr>
          <w:divsChild>
            <w:div w:id="551696377">
              <w:marLeft w:val="0"/>
              <w:marRight w:val="0"/>
              <w:marTop w:val="0"/>
              <w:marBottom w:val="0"/>
              <w:divBdr>
                <w:top w:val="none" w:sz="0" w:space="0" w:color="auto"/>
                <w:left w:val="none" w:sz="0" w:space="0" w:color="auto"/>
                <w:bottom w:val="none" w:sz="0" w:space="0" w:color="auto"/>
                <w:right w:val="none" w:sz="0" w:space="0" w:color="auto"/>
              </w:divBdr>
            </w:div>
          </w:divsChild>
        </w:div>
        <w:div w:id="43797515">
          <w:marLeft w:val="0"/>
          <w:marRight w:val="0"/>
          <w:marTop w:val="0"/>
          <w:marBottom w:val="0"/>
          <w:divBdr>
            <w:top w:val="none" w:sz="0" w:space="0" w:color="auto"/>
            <w:left w:val="none" w:sz="0" w:space="0" w:color="auto"/>
            <w:bottom w:val="none" w:sz="0" w:space="0" w:color="auto"/>
            <w:right w:val="none" w:sz="0" w:space="0" w:color="auto"/>
          </w:divBdr>
        </w:div>
        <w:div w:id="1705667450">
          <w:marLeft w:val="0"/>
          <w:marRight w:val="0"/>
          <w:marTop w:val="0"/>
          <w:marBottom w:val="0"/>
          <w:divBdr>
            <w:top w:val="none" w:sz="0" w:space="0" w:color="auto"/>
            <w:left w:val="none" w:sz="0" w:space="0" w:color="auto"/>
            <w:bottom w:val="none" w:sz="0" w:space="0" w:color="auto"/>
            <w:right w:val="none" w:sz="0" w:space="0" w:color="auto"/>
          </w:divBdr>
          <w:divsChild>
            <w:div w:id="1506018777">
              <w:marLeft w:val="0"/>
              <w:marRight w:val="0"/>
              <w:marTop w:val="0"/>
              <w:marBottom w:val="0"/>
              <w:divBdr>
                <w:top w:val="none" w:sz="0" w:space="0" w:color="auto"/>
                <w:left w:val="none" w:sz="0" w:space="0" w:color="auto"/>
                <w:bottom w:val="none" w:sz="0" w:space="0" w:color="auto"/>
                <w:right w:val="none" w:sz="0" w:space="0" w:color="auto"/>
              </w:divBdr>
            </w:div>
          </w:divsChild>
        </w:div>
        <w:div w:id="1420251531">
          <w:marLeft w:val="0"/>
          <w:marRight w:val="0"/>
          <w:marTop w:val="0"/>
          <w:marBottom w:val="0"/>
          <w:divBdr>
            <w:top w:val="none" w:sz="0" w:space="0" w:color="auto"/>
            <w:left w:val="none" w:sz="0" w:space="0" w:color="auto"/>
            <w:bottom w:val="none" w:sz="0" w:space="0" w:color="auto"/>
            <w:right w:val="none" w:sz="0" w:space="0" w:color="auto"/>
          </w:divBdr>
        </w:div>
        <w:div w:id="2042972027">
          <w:marLeft w:val="0"/>
          <w:marRight w:val="0"/>
          <w:marTop w:val="0"/>
          <w:marBottom w:val="0"/>
          <w:divBdr>
            <w:top w:val="none" w:sz="0" w:space="0" w:color="auto"/>
            <w:left w:val="none" w:sz="0" w:space="0" w:color="auto"/>
            <w:bottom w:val="none" w:sz="0" w:space="0" w:color="auto"/>
            <w:right w:val="none" w:sz="0" w:space="0" w:color="auto"/>
          </w:divBdr>
          <w:divsChild>
            <w:div w:id="1702853444">
              <w:marLeft w:val="0"/>
              <w:marRight w:val="0"/>
              <w:marTop w:val="0"/>
              <w:marBottom w:val="0"/>
              <w:divBdr>
                <w:top w:val="none" w:sz="0" w:space="0" w:color="auto"/>
                <w:left w:val="none" w:sz="0" w:space="0" w:color="auto"/>
                <w:bottom w:val="none" w:sz="0" w:space="0" w:color="auto"/>
                <w:right w:val="none" w:sz="0" w:space="0" w:color="auto"/>
              </w:divBdr>
            </w:div>
          </w:divsChild>
        </w:div>
        <w:div w:id="1708487037">
          <w:marLeft w:val="0"/>
          <w:marRight w:val="0"/>
          <w:marTop w:val="0"/>
          <w:marBottom w:val="0"/>
          <w:divBdr>
            <w:top w:val="none" w:sz="0" w:space="0" w:color="auto"/>
            <w:left w:val="none" w:sz="0" w:space="0" w:color="auto"/>
            <w:bottom w:val="none" w:sz="0" w:space="0" w:color="auto"/>
            <w:right w:val="none" w:sz="0" w:space="0" w:color="auto"/>
          </w:divBdr>
        </w:div>
        <w:div w:id="1263028841">
          <w:marLeft w:val="0"/>
          <w:marRight w:val="0"/>
          <w:marTop w:val="0"/>
          <w:marBottom w:val="0"/>
          <w:divBdr>
            <w:top w:val="none" w:sz="0" w:space="0" w:color="auto"/>
            <w:left w:val="none" w:sz="0" w:space="0" w:color="auto"/>
            <w:bottom w:val="none" w:sz="0" w:space="0" w:color="auto"/>
            <w:right w:val="none" w:sz="0" w:space="0" w:color="auto"/>
          </w:divBdr>
          <w:divsChild>
            <w:div w:id="48387066">
              <w:marLeft w:val="0"/>
              <w:marRight w:val="0"/>
              <w:marTop w:val="0"/>
              <w:marBottom w:val="0"/>
              <w:divBdr>
                <w:top w:val="none" w:sz="0" w:space="0" w:color="auto"/>
                <w:left w:val="none" w:sz="0" w:space="0" w:color="auto"/>
                <w:bottom w:val="none" w:sz="0" w:space="0" w:color="auto"/>
                <w:right w:val="none" w:sz="0" w:space="0" w:color="auto"/>
              </w:divBdr>
            </w:div>
          </w:divsChild>
        </w:div>
        <w:div w:id="794178977">
          <w:marLeft w:val="0"/>
          <w:marRight w:val="0"/>
          <w:marTop w:val="0"/>
          <w:marBottom w:val="0"/>
          <w:divBdr>
            <w:top w:val="none" w:sz="0" w:space="0" w:color="auto"/>
            <w:left w:val="none" w:sz="0" w:space="0" w:color="auto"/>
            <w:bottom w:val="none" w:sz="0" w:space="0" w:color="auto"/>
            <w:right w:val="none" w:sz="0" w:space="0" w:color="auto"/>
          </w:divBdr>
        </w:div>
        <w:div w:id="972366439">
          <w:marLeft w:val="0"/>
          <w:marRight w:val="0"/>
          <w:marTop w:val="0"/>
          <w:marBottom w:val="0"/>
          <w:divBdr>
            <w:top w:val="none" w:sz="0" w:space="0" w:color="auto"/>
            <w:left w:val="none" w:sz="0" w:space="0" w:color="auto"/>
            <w:bottom w:val="none" w:sz="0" w:space="0" w:color="auto"/>
            <w:right w:val="none" w:sz="0" w:space="0" w:color="auto"/>
          </w:divBdr>
          <w:divsChild>
            <w:div w:id="1857881663">
              <w:marLeft w:val="0"/>
              <w:marRight w:val="0"/>
              <w:marTop w:val="0"/>
              <w:marBottom w:val="0"/>
              <w:divBdr>
                <w:top w:val="none" w:sz="0" w:space="0" w:color="auto"/>
                <w:left w:val="none" w:sz="0" w:space="0" w:color="auto"/>
                <w:bottom w:val="none" w:sz="0" w:space="0" w:color="auto"/>
                <w:right w:val="none" w:sz="0" w:space="0" w:color="auto"/>
              </w:divBdr>
            </w:div>
          </w:divsChild>
        </w:div>
        <w:div w:id="1847984277">
          <w:marLeft w:val="0"/>
          <w:marRight w:val="0"/>
          <w:marTop w:val="0"/>
          <w:marBottom w:val="0"/>
          <w:divBdr>
            <w:top w:val="none" w:sz="0" w:space="0" w:color="auto"/>
            <w:left w:val="none" w:sz="0" w:space="0" w:color="auto"/>
            <w:bottom w:val="none" w:sz="0" w:space="0" w:color="auto"/>
            <w:right w:val="none" w:sz="0" w:space="0" w:color="auto"/>
          </w:divBdr>
        </w:div>
        <w:div w:id="1633245547">
          <w:marLeft w:val="0"/>
          <w:marRight w:val="0"/>
          <w:marTop w:val="0"/>
          <w:marBottom w:val="0"/>
          <w:divBdr>
            <w:top w:val="none" w:sz="0" w:space="0" w:color="auto"/>
            <w:left w:val="none" w:sz="0" w:space="0" w:color="auto"/>
            <w:bottom w:val="none" w:sz="0" w:space="0" w:color="auto"/>
            <w:right w:val="none" w:sz="0" w:space="0" w:color="auto"/>
          </w:divBdr>
          <w:divsChild>
            <w:div w:id="1266379743">
              <w:marLeft w:val="0"/>
              <w:marRight w:val="0"/>
              <w:marTop w:val="0"/>
              <w:marBottom w:val="0"/>
              <w:divBdr>
                <w:top w:val="none" w:sz="0" w:space="0" w:color="auto"/>
                <w:left w:val="none" w:sz="0" w:space="0" w:color="auto"/>
                <w:bottom w:val="none" w:sz="0" w:space="0" w:color="auto"/>
                <w:right w:val="none" w:sz="0" w:space="0" w:color="auto"/>
              </w:divBdr>
            </w:div>
          </w:divsChild>
        </w:div>
        <w:div w:id="1850946314">
          <w:marLeft w:val="0"/>
          <w:marRight w:val="0"/>
          <w:marTop w:val="0"/>
          <w:marBottom w:val="0"/>
          <w:divBdr>
            <w:top w:val="none" w:sz="0" w:space="0" w:color="auto"/>
            <w:left w:val="none" w:sz="0" w:space="0" w:color="auto"/>
            <w:bottom w:val="none" w:sz="0" w:space="0" w:color="auto"/>
            <w:right w:val="none" w:sz="0" w:space="0" w:color="auto"/>
          </w:divBdr>
        </w:div>
        <w:div w:id="1654066163">
          <w:marLeft w:val="0"/>
          <w:marRight w:val="0"/>
          <w:marTop w:val="0"/>
          <w:marBottom w:val="0"/>
          <w:divBdr>
            <w:top w:val="none" w:sz="0" w:space="0" w:color="auto"/>
            <w:left w:val="none" w:sz="0" w:space="0" w:color="auto"/>
            <w:bottom w:val="none" w:sz="0" w:space="0" w:color="auto"/>
            <w:right w:val="none" w:sz="0" w:space="0" w:color="auto"/>
          </w:divBdr>
          <w:divsChild>
            <w:div w:id="643000520">
              <w:marLeft w:val="0"/>
              <w:marRight w:val="0"/>
              <w:marTop w:val="0"/>
              <w:marBottom w:val="0"/>
              <w:divBdr>
                <w:top w:val="none" w:sz="0" w:space="0" w:color="auto"/>
                <w:left w:val="none" w:sz="0" w:space="0" w:color="auto"/>
                <w:bottom w:val="none" w:sz="0" w:space="0" w:color="auto"/>
                <w:right w:val="none" w:sz="0" w:space="0" w:color="auto"/>
              </w:divBdr>
            </w:div>
          </w:divsChild>
        </w:div>
        <w:div w:id="1426420016">
          <w:marLeft w:val="0"/>
          <w:marRight w:val="0"/>
          <w:marTop w:val="300"/>
          <w:marBottom w:val="0"/>
          <w:divBdr>
            <w:top w:val="none" w:sz="0" w:space="0" w:color="auto"/>
            <w:left w:val="none" w:sz="0" w:space="0" w:color="auto"/>
            <w:bottom w:val="none" w:sz="0" w:space="0" w:color="auto"/>
            <w:right w:val="none" w:sz="0" w:space="0" w:color="auto"/>
          </w:divBdr>
          <w:divsChild>
            <w:div w:id="1937637485">
              <w:marLeft w:val="0"/>
              <w:marRight w:val="0"/>
              <w:marTop w:val="0"/>
              <w:marBottom w:val="0"/>
              <w:divBdr>
                <w:top w:val="none" w:sz="0" w:space="0" w:color="auto"/>
                <w:left w:val="none" w:sz="0" w:space="0" w:color="auto"/>
                <w:bottom w:val="none" w:sz="0" w:space="0" w:color="auto"/>
                <w:right w:val="none" w:sz="0" w:space="0" w:color="auto"/>
              </w:divBdr>
              <w:divsChild>
                <w:div w:id="18839048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9810210">
          <w:marLeft w:val="0"/>
          <w:marRight w:val="0"/>
          <w:marTop w:val="300"/>
          <w:marBottom w:val="0"/>
          <w:divBdr>
            <w:top w:val="none" w:sz="0" w:space="0" w:color="auto"/>
            <w:left w:val="none" w:sz="0" w:space="0" w:color="auto"/>
            <w:bottom w:val="none" w:sz="0" w:space="0" w:color="auto"/>
            <w:right w:val="none" w:sz="0" w:space="0" w:color="auto"/>
          </w:divBdr>
          <w:divsChild>
            <w:div w:id="1290165698">
              <w:marLeft w:val="0"/>
              <w:marRight w:val="0"/>
              <w:marTop w:val="0"/>
              <w:marBottom w:val="0"/>
              <w:divBdr>
                <w:top w:val="none" w:sz="0" w:space="0" w:color="auto"/>
                <w:left w:val="none" w:sz="0" w:space="0" w:color="auto"/>
                <w:bottom w:val="none" w:sz="0" w:space="0" w:color="auto"/>
                <w:right w:val="none" w:sz="0" w:space="0" w:color="auto"/>
              </w:divBdr>
              <w:divsChild>
                <w:div w:id="1938101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4615510">
          <w:marLeft w:val="0"/>
          <w:marRight w:val="0"/>
          <w:marTop w:val="300"/>
          <w:marBottom w:val="0"/>
          <w:divBdr>
            <w:top w:val="none" w:sz="0" w:space="0" w:color="auto"/>
            <w:left w:val="none" w:sz="0" w:space="0" w:color="auto"/>
            <w:bottom w:val="none" w:sz="0" w:space="0" w:color="auto"/>
            <w:right w:val="none" w:sz="0" w:space="0" w:color="auto"/>
          </w:divBdr>
          <w:divsChild>
            <w:div w:id="857158138">
              <w:marLeft w:val="0"/>
              <w:marRight w:val="0"/>
              <w:marTop w:val="0"/>
              <w:marBottom w:val="0"/>
              <w:divBdr>
                <w:top w:val="none" w:sz="0" w:space="0" w:color="auto"/>
                <w:left w:val="none" w:sz="0" w:space="0" w:color="auto"/>
                <w:bottom w:val="none" w:sz="0" w:space="0" w:color="auto"/>
                <w:right w:val="none" w:sz="0" w:space="0" w:color="auto"/>
              </w:divBdr>
              <w:divsChild>
                <w:div w:id="1359425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5657714">
          <w:marLeft w:val="0"/>
          <w:marRight w:val="0"/>
          <w:marTop w:val="300"/>
          <w:marBottom w:val="0"/>
          <w:divBdr>
            <w:top w:val="none" w:sz="0" w:space="0" w:color="auto"/>
            <w:left w:val="none" w:sz="0" w:space="0" w:color="auto"/>
            <w:bottom w:val="none" w:sz="0" w:space="0" w:color="auto"/>
            <w:right w:val="none" w:sz="0" w:space="0" w:color="auto"/>
          </w:divBdr>
          <w:divsChild>
            <w:div w:id="1369909678">
              <w:marLeft w:val="0"/>
              <w:marRight w:val="0"/>
              <w:marTop w:val="0"/>
              <w:marBottom w:val="0"/>
              <w:divBdr>
                <w:top w:val="none" w:sz="0" w:space="0" w:color="auto"/>
                <w:left w:val="none" w:sz="0" w:space="0" w:color="auto"/>
                <w:bottom w:val="none" w:sz="0" w:space="0" w:color="auto"/>
                <w:right w:val="none" w:sz="0" w:space="0" w:color="auto"/>
              </w:divBdr>
              <w:divsChild>
                <w:div w:id="251860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61735125">
      <w:bodyDiv w:val="1"/>
      <w:marLeft w:val="0"/>
      <w:marRight w:val="0"/>
      <w:marTop w:val="0"/>
      <w:marBottom w:val="0"/>
      <w:divBdr>
        <w:top w:val="none" w:sz="0" w:space="0" w:color="auto"/>
        <w:left w:val="none" w:sz="0" w:space="0" w:color="auto"/>
        <w:bottom w:val="none" w:sz="0" w:space="0" w:color="auto"/>
        <w:right w:val="none" w:sz="0" w:space="0" w:color="auto"/>
      </w:divBdr>
      <w:divsChild>
        <w:div w:id="97458166">
          <w:marLeft w:val="0"/>
          <w:marRight w:val="0"/>
          <w:marTop w:val="0"/>
          <w:marBottom w:val="0"/>
          <w:divBdr>
            <w:top w:val="none" w:sz="0" w:space="0" w:color="auto"/>
            <w:left w:val="none" w:sz="0" w:space="0" w:color="auto"/>
            <w:bottom w:val="none" w:sz="0" w:space="0" w:color="auto"/>
            <w:right w:val="none" w:sz="0" w:space="0" w:color="auto"/>
          </w:divBdr>
        </w:div>
        <w:div w:id="130752597">
          <w:marLeft w:val="0"/>
          <w:marRight w:val="0"/>
          <w:marTop w:val="0"/>
          <w:marBottom w:val="0"/>
          <w:divBdr>
            <w:top w:val="none" w:sz="0" w:space="0" w:color="auto"/>
            <w:left w:val="none" w:sz="0" w:space="0" w:color="auto"/>
            <w:bottom w:val="none" w:sz="0" w:space="0" w:color="auto"/>
            <w:right w:val="none" w:sz="0" w:space="0" w:color="auto"/>
          </w:divBdr>
        </w:div>
        <w:div w:id="180900934">
          <w:marLeft w:val="0"/>
          <w:marRight w:val="0"/>
          <w:marTop w:val="0"/>
          <w:marBottom w:val="0"/>
          <w:divBdr>
            <w:top w:val="none" w:sz="0" w:space="0" w:color="auto"/>
            <w:left w:val="none" w:sz="0" w:space="0" w:color="auto"/>
            <w:bottom w:val="none" w:sz="0" w:space="0" w:color="auto"/>
            <w:right w:val="none" w:sz="0" w:space="0" w:color="auto"/>
          </w:divBdr>
          <w:divsChild>
            <w:div w:id="1781338637">
              <w:marLeft w:val="0"/>
              <w:marRight w:val="0"/>
              <w:marTop w:val="0"/>
              <w:marBottom w:val="0"/>
              <w:divBdr>
                <w:top w:val="none" w:sz="0" w:space="0" w:color="auto"/>
                <w:left w:val="none" w:sz="0" w:space="0" w:color="auto"/>
                <w:bottom w:val="none" w:sz="0" w:space="0" w:color="auto"/>
                <w:right w:val="none" w:sz="0" w:space="0" w:color="auto"/>
              </w:divBdr>
            </w:div>
          </w:divsChild>
        </w:div>
        <w:div w:id="236019317">
          <w:marLeft w:val="0"/>
          <w:marRight w:val="0"/>
          <w:marTop w:val="0"/>
          <w:marBottom w:val="0"/>
          <w:divBdr>
            <w:top w:val="none" w:sz="0" w:space="0" w:color="auto"/>
            <w:left w:val="none" w:sz="0" w:space="0" w:color="auto"/>
            <w:bottom w:val="none" w:sz="0" w:space="0" w:color="auto"/>
            <w:right w:val="none" w:sz="0" w:space="0" w:color="auto"/>
          </w:divBdr>
          <w:divsChild>
            <w:div w:id="932129398">
              <w:marLeft w:val="0"/>
              <w:marRight w:val="0"/>
              <w:marTop w:val="0"/>
              <w:marBottom w:val="0"/>
              <w:divBdr>
                <w:top w:val="none" w:sz="0" w:space="0" w:color="auto"/>
                <w:left w:val="none" w:sz="0" w:space="0" w:color="auto"/>
                <w:bottom w:val="none" w:sz="0" w:space="0" w:color="auto"/>
                <w:right w:val="none" w:sz="0" w:space="0" w:color="auto"/>
              </w:divBdr>
            </w:div>
          </w:divsChild>
        </w:div>
        <w:div w:id="251400034">
          <w:marLeft w:val="0"/>
          <w:marRight w:val="0"/>
          <w:marTop w:val="300"/>
          <w:marBottom w:val="0"/>
          <w:divBdr>
            <w:top w:val="none" w:sz="0" w:space="0" w:color="auto"/>
            <w:left w:val="none" w:sz="0" w:space="0" w:color="auto"/>
            <w:bottom w:val="none" w:sz="0" w:space="0" w:color="auto"/>
            <w:right w:val="none" w:sz="0" w:space="0" w:color="auto"/>
          </w:divBdr>
          <w:divsChild>
            <w:div w:id="1154881151">
              <w:marLeft w:val="0"/>
              <w:marRight w:val="0"/>
              <w:marTop w:val="0"/>
              <w:marBottom w:val="0"/>
              <w:divBdr>
                <w:top w:val="none" w:sz="0" w:space="0" w:color="auto"/>
                <w:left w:val="none" w:sz="0" w:space="0" w:color="auto"/>
                <w:bottom w:val="none" w:sz="0" w:space="0" w:color="auto"/>
                <w:right w:val="none" w:sz="0" w:space="0" w:color="auto"/>
              </w:divBdr>
              <w:divsChild>
                <w:div w:id="168568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6460096">
          <w:marLeft w:val="0"/>
          <w:marRight w:val="0"/>
          <w:marTop w:val="0"/>
          <w:marBottom w:val="0"/>
          <w:divBdr>
            <w:top w:val="none" w:sz="0" w:space="0" w:color="auto"/>
            <w:left w:val="none" w:sz="0" w:space="0" w:color="auto"/>
            <w:bottom w:val="none" w:sz="0" w:space="0" w:color="auto"/>
            <w:right w:val="none" w:sz="0" w:space="0" w:color="auto"/>
          </w:divBdr>
        </w:div>
        <w:div w:id="459110665">
          <w:marLeft w:val="0"/>
          <w:marRight w:val="0"/>
          <w:marTop w:val="0"/>
          <w:marBottom w:val="0"/>
          <w:divBdr>
            <w:top w:val="none" w:sz="0" w:space="0" w:color="auto"/>
            <w:left w:val="none" w:sz="0" w:space="0" w:color="auto"/>
            <w:bottom w:val="none" w:sz="0" w:space="0" w:color="auto"/>
            <w:right w:val="none" w:sz="0" w:space="0" w:color="auto"/>
          </w:divBdr>
        </w:div>
        <w:div w:id="614290659">
          <w:marLeft w:val="0"/>
          <w:marRight w:val="0"/>
          <w:marTop w:val="0"/>
          <w:marBottom w:val="0"/>
          <w:divBdr>
            <w:top w:val="none" w:sz="0" w:space="0" w:color="auto"/>
            <w:left w:val="none" w:sz="0" w:space="0" w:color="auto"/>
            <w:bottom w:val="none" w:sz="0" w:space="0" w:color="auto"/>
            <w:right w:val="none" w:sz="0" w:space="0" w:color="auto"/>
          </w:divBdr>
          <w:divsChild>
            <w:div w:id="562640347">
              <w:marLeft w:val="0"/>
              <w:marRight w:val="0"/>
              <w:marTop w:val="0"/>
              <w:marBottom w:val="0"/>
              <w:divBdr>
                <w:top w:val="none" w:sz="0" w:space="0" w:color="auto"/>
                <w:left w:val="none" w:sz="0" w:space="0" w:color="auto"/>
                <w:bottom w:val="none" w:sz="0" w:space="0" w:color="auto"/>
                <w:right w:val="none" w:sz="0" w:space="0" w:color="auto"/>
              </w:divBdr>
            </w:div>
          </w:divsChild>
        </w:div>
        <w:div w:id="703868070">
          <w:marLeft w:val="0"/>
          <w:marRight w:val="0"/>
          <w:marTop w:val="300"/>
          <w:marBottom w:val="0"/>
          <w:divBdr>
            <w:top w:val="none" w:sz="0" w:space="0" w:color="auto"/>
            <w:left w:val="none" w:sz="0" w:space="0" w:color="auto"/>
            <w:bottom w:val="none" w:sz="0" w:space="0" w:color="auto"/>
            <w:right w:val="none" w:sz="0" w:space="0" w:color="auto"/>
          </w:divBdr>
          <w:divsChild>
            <w:div w:id="1618483940">
              <w:marLeft w:val="0"/>
              <w:marRight w:val="0"/>
              <w:marTop w:val="0"/>
              <w:marBottom w:val="0"/>
              <w:divBdr>
                <w:top w:val="none" w:sz="0" w:space="0" w:color="auto"/>
                <w:left w:val="none" w:sz="0" w:space="0" w:color="auto"/>
                <w:bottom w:val="none" w:sz="0" w:space="0" w:color="auto"/>
                <w:right w:val="none" w:sz="0" w:space="0" w:color="auto"/>
              </w:divBdr>
              <w:divsChild>
                <w:div w:id="814445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8960008">
          <w:marLeft w:val="0"/>
          <w:marRight w:val="0"/>
          <w:marTop w:val="300"/>
          <w:marBottom w:val="0"/>
          <w:divBdr>
            <w:top w:val="none" w:sz="0" w:space="0" w:color="auto"/>
            <w:left w:val="none" w:sz="0" w:space="0" w:color="auto"/>
            <w:bottom w:val="none" w:sz="0" w:space="0" w:color="auto"/>
            <w:right w:val="none" w:sz="0" w:space="0" w:color="auto"/>
          </w:divBdr>
          <w:divsChild>
            <w:div w:id="323625540">
              <w:marLeft w:val="0"/>
              <w:marRight w:val="0"/>
              <w:marTop w:val="0"/>
              <w:marBottom w:val="0"/>
              <w:divBdr>
                <w:top w:val="none" w:sz="0" w:space="0" w:color="auto"/>
                <w:left w:val="none" w:sz="0" w:space="0" w:color="auto"/>
                <w:bottom w:val="none" w:sz="0" w:space="0" w:color="auto"/>
                <w:right w:val="none" w:sz="0" w:space="0" w:color="auto"/>
              </w:divBdr>
            </w:div>
          </w:divsChild>
        </w:div>
        <w:div w:id="732583785">
          <w:marLeft w:val="0"/>
          <w:marRight w:val="0"/>
          <w:marTop w:val="0"/>
          <w:marBottom w:val="0"/>
          <w:divBdr>
            <w:top w:val="none" w:sz="0" w:space="0" w:color="auto"/>
            <w:left w:val="none" w:sz="0" w:space="0" w:color="auto"/>
            <w:bottom w:val="none" w:sz="0" w:space="0" w:color="auto"/>
            <w:right w:val="none" w:sz="0" w:space="0" w:color="auto"/>
          </w:divBdr>
          <w:divsChild>
            <w:div w:id="876359231">
              <w:marLeft w:val="0"/>
              <w:marRight w:val="0"/>
              <w:marTop w:val="0"/>
              <w:marBottom w:val="0"/>
              <w:divBdr>
                <w:top w:val="none" w:sz="0" w:space="0" w:color="auto"/>
                <w:left w:val="none" w:sz="0" w:space="0" w:color="auto"/>
                <w:bottom w:val="none" w:sz="0" w:space="0" w:color="auto"/>
                <w:right w:val="none" w:sz="0" w:space="0" w:color="auto"/>
              </w:divBdr>
            </w:div>
          </w:divsChild>
        </w:div>
        <w:div w:id="789519776">
          <w:marLeft w:val="0"/>
          <w:marRight w:val="0"/>
          <w:marTop w:val="0"/>
          <w:marBottom w:val="0"/>
          <w:divBdr>
            <w:top w:val="none" w:sz="0" w:space="0" w:color="auto"/>
            <w:left w:val="none" w:sz="0" w:space="0" w:color="auto"/>
            <w:bottom w:val="none" w:sz="0" w:space="0" w:color="auto"/>
            <w:right w:val="none" w:sz="0" w:space="0" w:color="auto"/>
          </w:divBdr>
        </w:div>
        <w:div w:id="881751683">
          <w:marLeft w:val="0"/>
          <w:marRight w:val="0"/>
          <w:marTop w:val="0"/>
          <w:marBottom w:val="0"/>
          <w:divBdr>
            <w:top w:val="none" w:sz="0" w:space="0" w:color="auto"/>
            <w:left w:val="none" w:sz="0" w:space="0" w:color="auto"/>
            <w:bottom w:val="none" w:sz="0" w:space="0" w:color="auto"/>
            <w:right w:val="none" w:sz="0" w:space="0" w:color="auto"/>
          </w:divBdr>
        </w:div>
        <w:div w:id="979116261">
          <w:marLeft w:val="0"/>
          <w:marRight w:val="0"/>
          <w:marTop w:val="0"/>
          <w:marBottom w:val="0"/>
          <w:divBdr>
            <w:top w:val="none" w:sz="0" w:space="0" w:color="auto"/>
            <w:left w:val="none" w:sz="0" w:space="0" w:color="auto"/>
            <w:bottom w:val="none" w:sz="0" w:space="0" w:color="auto"/>
            <w:right w:val="none" w:sz="0" w:space="0" w:color="auto"/>
          </w:divBdr>
          <w:divsChild>
            <w:div w:id="1815023845">
              <w:marLeft w:val="0"/>
              <w:marRight w:val="0"/>
              <w:marTop w:val="0"/>
              <w:marBottom w:val="0"/>
              <w:divBdr>
                <w:top w:val="none" w:sz="0" w:space="0" w:color="auto"/>
                <w:left w:val="none" w:sz="0" w:space="0" w:color="auto"/>
                <w:bottom w:val="none" w:sz="0" w:space="0" w:color="auto"/>
                <w:right w:val="none" w:sz="0" w:space="0" w:color="auto"/>
              </w:divBdr>
            </w:div>
          </w:divsChild>
        </w:div>
        <w:div w:id="1198854568">
          <w:marLeft w:val="0"/>
          <w:marRight w:val="0"/>
          <w:marTop w:val="0"/>
          <w:marBottom w:val="0"/>
          <w:divBdr>
            <w:top w:val="none" w:sz="0" w:space="0" w:color="auto"/>
            <w:left w:val="none" w:sz="0" w:space="0" w:color="auto"/>
            <w:bottom w:val="none" w:sz="0" w:space="0" w:color="auto"/>
            <w:right w:val="none" w:sz="0" w:space="0" w:color="auto"/>
          </w:divBdr>
        </w:div>
        <w:div w:id="1336226824">
          <w:marLeft w:val="0"/>
          <w:marRight w:val="0"/>
          <w:marTop w:val="0"/>
          <w:marBottom w:val="0"/>
          <w:divBdr>
            <w:top w:val="none" w:sz="0" w:space="0" w:color="auto"/>
            <w:left w:val="none" w:sz="0" w:space="0" w:color="auto"/>
            <w:bottom w:val="none" w:sz="0" w:space="0" w:color="auto"/>
            <w:right w:val="none" w:sz="0" w:space="0" w:color="auto"/>
          </w:divBdr>
        </w:div>
      </w:divsChild>
    </w:div>
    <w:div w:id="662200639">
      <w:bodyDiv w:val="1"/>
      <w:marLeft w:val="0"/>
      <w:marRight w:val="0"/>
      <w:marTop w:val="0"/>
      <w:marBottom w:val="0"/>
      <w:divBdr>
        <w:top w:val="none" w:sz="0" w:space="0" w:color="auto"/>
        <w:left w:val="none" w:sz="0" w:space="0" w:color="auto"/>
        <w:bottom w:val="none" w:sz="0" w:space="0" w:color="auto"/>
        <w:right w:val="none" w:sz="0" w:space="0" w:color="auto"/>
      </w:divBdr>
      <w:divsChild>
        <w:div w:id="13003628">
          <w:marLeft w:val="0"/>
          <w:marRight w:val="0"/>
          <w:marTop w:val="0"/>
          <w:marBottom w:val="0"/>
          <w:divBdr>
            <w:top w:val="none" w:sz="0" w:space="0" w:color="auto"/>
            <w:left w:val="none" w:sz="0" w:space="0" w:color="auto"/>
            <w:bottom w:val="none" w:sz="0" w:space="0" w:color="auto"/>
            <w:right w:val="none" w:sz="0" w:space="0" w:color="auto"/>
          </w:divBdr>
          <w:divsChild>
            <w:div w:id="70392994">
              <w:marLeft w:val="0"/>
              <w:marRight w:val="0"/>
              <w:marTop w:val="0"/>
              <w:marBottom w:val="0"/>
              <w:divBdr>
                <w:top w:val="none" w:sz="0" w:space="0" w:color="auto"/>
                <w:left w:val="none" w:sz="0" w:space="0" w:color="auto"/>
                <w:bottom w:val="none" w:sz="0" w:space="0" w:color="auto"/>
                <w:right w:val="none" w:sz="0" w:space="0" w:color="auto"/>
              </w:divBdr>
            </w:div>
          </w:divsChild>
        </w:div>
        <w:div w:id="455755954">
          <w:marLeft w:val="0"/>
          <w:marRight w:val="0"/>
          <w:marTop w:val="0"/>
          <w:marBottom w:val="0"/>
          <w:divBdr>
            <w:top w:val="none" w:sz="0" w:space="0" w:color="auto"/>
            <w:left w:val="none" w:sz="0" w:space="0" w:color="auto"/>
            <w:bottom w:val="none" w:sz="0" w:space="0" w:color="auto"/>
            <w:right w:val="none" w:sz="0" w:space="0" w:color="auto"/>
          </w:divBdr>
        </w:div>
        <w:div w:id="546068491">
          <w:marLeft w:val="0"/>
          <w:marRight w:val="0"/>
          <w:marTop w:val="0"/>
          <w:marBottom w:val="0"/>
          <w:divBdr>
            <w:top w:val="none" w:sz="0" w:space="0" w:color="auto"/>
            <w:left w:val="none" w:sz="0" w:space="0" w:color="auto"/>
            <w:bottom w:val="none" w:sz="0" w:space="0" w:color="auto"/>
            <w:right w:val="none" w:sz="0" w:space="0" w:color="auto"/>
          </w:divBdr>
        </w:div>
        <w:div w:id="557789370">
          <w:marLeft w:val="0"/>
          <w:marRight w:val="0"/>
          <w:marTop w:val="0"/>
          <w:marBottom w:val="0"/>
          <w:divBdr>
            <w:top w:val="none" w:sz="0" w:space="0" w:color="auto"/>
            <w:left w:val="none" w:sz="0" w:space="0" w:color="auto"/>
            <w:bottom w:val="none" w:sz="0" w:space="0" w:color="auto"/>
            <w:right w:val="none" w:sz="0" w:space="0" w:color="auto"/>
          </w:divBdr>
        </w:div>
        <w:div w:id="640234016">
          <w:marLeft w:val="0"/>
          <w:marRight w:val="0"/>
          <w:marTop w:val="0"/>
          <w:marBottom w:val="0"/>
          <w:divBdr>
            <w:top w:val="none" w:sz="0" w:space="0" w:color="auto"/>
            <w:left w:val="none" w:sz="0" w:space="0" w:color="auto"/>
            <w:bottom w:val="none" w:sz="0" w:space="0" w:color="auto"/>
            <w:right w:val="none" w:sz="0" w:space="0" w:color="auto"/>
          </w:divBdr>
        </w:div>
        <w:div w:id="647130207">
          <w:marLeft w:val="0"/>
          <w:marRight w:val="0"/>
          <w:marTop w:val="0"/>
          <w:marBottom w:val="0"/>
          <w:divBdr>
            <w:top w:val="none" w:sz="0" w:space="0" w:color="auto"/>
            <w:left w:val="none" w:sz="0" w:space="0" w:color="auto"/>
            <w:bottom w:val="none" w:sz="0" w:space="0" w:color="auto"/>
            <w:right w:val="none" w:sz="0" w:space="0" w:color="auto"/>
          </w:divBdr>
        </w:div>
        <w:div w:id="676543429">
          <w:marLeft w:val="0"/>
          <w:marRight w:val="0"/>
          <w:marTop w:val="0"/>
          <w:marBottom w:val="0"/>
          <w:divBdr>
            <w:top w:val="none" w:sz="0" w:space="0" w:color="auto"/>
            <w:left w:val="none" w:sz="0" w:space="0" w:color="auto"/>
            <w:bottom w:val="none" w:sz="0" w:space="0" w:color="auto"/>
            <w:right w:val="none" w:sz="0" w:space="0" w:color="auto"/>
          </w:divBdr>
          <w:divsChild>
            <w:div w:id="1785079999">
              <w:marLeft w:val="0"/>
              <w:marRight w:val="0"/>
              <w:marTop w:val="0"/>
              <w:marBottom w:val="0"/>
              <w:divBdr>
                <w:top w:val="none" w:sz="0" w:space="0" w:color="auto"/>
                <w:left w:val="none" w:sz="0" w:space="0" w:color="auto"/>
                <w:bottom w:val="none" w:sz="0" w:space="0" w:color="auto"/>
                <w:right w:val="none" w:sz="0" w:space="0" w:color="auto"/>
              </w:divBdr>
            </w:div>
          </w:divsChild>
        </w:div>
        <w:div w:id="874805443">
          <w:marLeft w:val="0"/>
          <w:marRight w:val="0"/>
          <w:marTop w:val="0"/>
          <w:marBottom w:val="0"/>
          <w:divBdr>
            <w:top w:val="none" w:sz="0" w:space="0" w:color="auto"/>
            <w:left w:val="none" w:sz="0" w:space="0" w:color="auto"/>
            <w:bottom w:val="none" w:sz="0" w:space="0" w:color="auto"/>
            <w:right w:val="none" w:sz="0" w:space="0" w:color="auto"/>
          </w:divBdr>
        </w:div>
        <w:div w:id="1095596734">
          <w:marLeft w:val="0"/>
          <w:marRight w:val="0"/>
          <w:marTop w:val="300"/>
          <w:marBottom w:val="0"/>
          <w:divBdr>
            <w:top w:val="none" w:sz="0" w:space="0" w:color="auto"/>
            <w:left w:val="none" w:sz="0" w:space="0" w:color="auto"/>
            <w:bottom w:val="none" w:sz="0" w:space="0" w:color="auto"/>
            <w:right w:val="none" w:sz="0" w:space="0" w:color="auto"/>
          </w:divBdr>
          <w:divsChild>
            <w:div w:id="1554656788">
              <w:marLeft w:val="0"/>
              <w:marRight w:val="0"/>
              <w:marTop w:val="0"/>
              <w:marBottom w:val="0"/>
              <w:divBdr>
                <w:top w:val="none" w:sz="0" w:space="0" w:color="auto"/>
                <w:left w:val="none" w:sz="0" w:space="0" w:color="auto"/>
                <w:bottom w:val="none" w:sz="0" w:space="0" w:color="auto"/>
                <w:right w:val="none" w:sz="0" w:space="0" w:color="auto"/>
              </w:divBdr>
              <w:divsChild>
                <w:div w:id="1096055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1607189">
          <w:marLeft w:val="0"/>
          <w:marRight w:val="0"/>
          <w:marTop w:val="0"/>
          <w:marBottom w:val="0"/>
          <w:divBdr>
            <w:top w:val="none" w:sz="0" w:space="0" w:color="auto"/>
            <w:left w:val="none" w:sz="0" w:space="0" w:color="auto"/>
            <w:bottom w:val="none" w:sz="0" w:space="0" w:color="auto"/>
            <w:right w:val="none" w:sz="0" w:space="0" w:color="auto"/>
          </w:divBdr>
          <w:divsChild>
            <w:div w:id="788815170">
              <w:marLeft w:val="0"/>
              <w:marRight w:val="0"/>
              <w:marTop w:val="0"/>
              <w:marBottom w:val="0"/>
              <w:divBdr>
                <w:top w:val="none" w:sz="0" w:space="0" w:color="auto"/>
                <w:left w:val="none" w:sz="0" w:space="0" w:color="auto"/>
                <w:bottom w:val="none" w:sz="0" w:space="0" w:color="auto"/>
                <w:right w:val="none" w:sz="0" w:space="0" w:color="auto"/>
              </w:divBdr>
            </w:div>
          </w:divsChild>
        </w:div>
        <w:div w:id="1369991590">
          <w:marLeft w:val="0"/>
          <w:marRight w:val="0"/>
          <w:marTop w:val="300"/>
          <w:marBottom w:val="0"/>
          <w:divBdr>
            <w:top w:val="none" w:sz="0" w:space="0" w:color="auto"/>
            <w:left w:val="none" w:sz="0" w:space="0" w:color="auto"/>
            <w:bottom w:val="none" w:sz="0" w:space="0" w:color="auto"/>
            <w:right w:val="none" w:sz="0" w:space="0" w:color="auto"/>
          </w:divBdr>
          <w:divsChild>
            <w:div w:id="341780605">
              <w:marLeft w:val="0"/>
              <w:marRight w:val="0"/>
              <w:marTop w:val="0"/>
              <w:marBottom w:val="0"/>
              <w:divBdr>
                <w:top w:val="none" w:sz="0" w:space="0" w:color="auto"/>
                <w:left w:val="none" w:sz="0" w:space="0" w:color="auto"/>
                <w:bottom w:val="none" w:sz="0" w:space="0" w:color="auto"/>
                <w:right w:val="none" w:sz="0" w:space="0" w:color="auto"/>
              </w:divBdr>
              <w:divsChild>
                <w:div w:id="569274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3965757">
          <w:marLeft w:val="0"/>
          <w:marRight w:val="0"/>
          <w:marTop w:val="300"/>
          <w:marBottom w:val="0"/>
          <w:divBdr>
            <w:top w:val="none" w:sz="0" w:space="0" w:color="auto"/>
            <w:left w:val="none" w:sz="0" w:space="0" w:color="auto"/>
            <w:bottom w:val="none" w:sz="0" w:space="0" w:color="auto"/>
            <w:right w:val="none" w:sz="0" w:space="0" w:color="auto"/>
          </w:divBdr>
          <w:divsChild>
            <w:div w:id="366029012">
              <w:marLeft w:val="0"/>
              <w:marRight w:val="0"/>
              <w:marTop w:val="0"/>
              <w:marBottom w:val="0"/>
              <w:divBdr>
                <w:top w:val="none" w:sz="0" w:space="0" w:color="auto"/>
                <w:left w:val="none" w:sz="0" w:space="0" w:color="auto"/>
                <w:bottom w:val="none" w:sz="0" w:space="0" w:color="auto"/>
                <w:right w:val="none" w:sz="0" w:space="0" w:color="auto"/>
              </w:divBdr>
              <w:divsChild>
                <w:div w:id="1816755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3493420">
          <w:marLeft w:val="0"/>
          <w:marRight w:val="0"/>
          <w:marTop w:val="0"/>
          <w:marBottom w:val="0"/>
          <w:divBdr>
            <w:top w:val="none" w:sz="0" w:space="0" w:color="auto"/>
            <w:left w:val="none" w:sz="0" w:space="0" w:color="auto"/>
            <w:bottom w:val="none" w:sz="0" w:space="0" w:color="auto"/>
            <w:right w:val="none" w:sz="0" w:space="0" w:color="auto"/>
          </w:divBdr>
        </w:div>
        <w:div w:id="1593394071">
          <w:marLeft w:val="0"/>
          <w:marRight w:val="0"/>
          <w:marTop w:val="0"/>
          <w:marBottom w:val="0"/>
          <w:divBdr>
            <w:top w:val="none" w:sz="0" w:space="0" w:color="auto"/>
            <w:left w:val="none" w:sz="0" w:space="0" w:color="auto"/>
            <w:bottom w:val="none" w:sz="0" w:space="0" w:color="auto"/>
            <w:right w:val="none" w:sz="0" w:space="0" w:color="auto"/>
          </w:divBdr>
          <w:divsChild>
            <w:div w:id="82606127">
              <w:marLeft w:val="0"/>
              <w:marRight w:val="0"/>
              <w:marTop w:val="0"/>
              <w:marBottom w:val="0"/>
              <w:divBdr>
                <w:top w:val="none" w:sz="0" w:space="0" w:color="auto"/>
                <w:left w:val="none" w:sz="0" w:space="0" w:color="auto"/>
                <w:bottom w:val="none" w:sz="0" w:space="0" w:color="auto"/>
                <w:right w:val="none" w:sz="0" w:space="0" w:color="auto"/>
              </w:divBdr>
            </w:div>
          </w:divsChild>
        </w:div>
        <w:div w:id="1619219897">
          <w:marLeft w:val="0"/>
          <w:marRight w:val="0"/>
          <w:marTop w:val="0"/>
          <w:marBottom w:val="0"/>
          <w:divBdr>
            <w:top w:val="none" w:sz="0" w:space="0" w:color="auto"/>
            <w:left w:val="none" w:sz="0" w:space="0" w:color="auto"/>
            <w:bottom w:val="none" w:sz="0" w:space="0" w:color="auto"/>
            <w:right w:val="none" w:sz="0" w:space="0" w:color="auto"/>
          </w:divBdr>
        </w:div>
      </w:divsChild>
    </w:div>
    <w:div w:id="664406898">
      <w:bodyDiv w:val="1"/>
      <w:marLeft w:val="0"/>
      <w:marRight w:val="0"/>
      <w:marTop w:val="0"/>
      <w:marBottom w:val="0"/>
      <w:divBdr>
        <w:top w:val="none" w:sz="0" w:space="0" w:color="auto"/>
        <w:left w:val="none" w:sz="0" w:space="0" w:color="auto"/>
        <w:bottom w:val="none" w:sz="0" w:space="0" w:color="auto"/>
        <w:right w:val="none" w:sz="0" w:space="0" w:color="auto"/>
      </w:divBdr>
      <w:divsChild>
        <w:div w:id="151681712">
          <w:marLeft w:val="0"/>
          <w:marRight w:val="0"/>
          <w:marTop w:val="300"/>
          <w:marBottom w:val="0"/>
          <w:divBdr>
            <w:top w:val="none" w:sz="0" w:space="0" w:color="auto"/>
            <w:left w:val="none" w:sz="0" w:space="0" w:color="auto"/>
            <w:bottom w:val="none" w:sz="0" w:space="0" w:color="auto"/>
            <w:right w:val="none" w:sz="0" w:space="0" w:color="auto"/>
          </w:divBdr>
          <w:divsChild>
            <w:div w:id="600651530">
              <w:marLeft w:val="0"/>
              <w:marRight w:val="0"/>
              <w:marTop w:val="0"/>
              <w:marBottom w:val="0"/>
              <w:divBdr>
                <w:top w:val="none" w:sz="0" w:space="0" w:color="auto"/>
                <w:left w:val="none" w:sz="0" w:space="0" w:color="auto"/>
                <w:bottom w:val="none" w:sz="0" w:space="0" w:color="auto"/>
                <w:right w:val="none" w:sz="0" w:space="0" w:color="auto"/>
              </w:divBdr>
              <w:divsChild>
                <w:div w:id="2026377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6160449">
          <w:marLeft w:val="0"/>
          <w:marRight w:val="0"/>
          <w:marTop w:val="300"/>
          <w:marBottom w:val="0"/>
          <w:divBdr>
            <w:top w:val="none" w:sz="0" w:space="0" w:color="auto"/>
            <w:left w:val="none" w:sz="0" w:space="0" w:color="auto"/>
            <w:bottom w:val="none" w:sz="0" w:space="0" w:color="auto"/>
            <w:right w:val="none" w:sz="0" w:space="0" w:color="auto"/>
          </w:divBdr>
        </w:div>
        <w:div w:id="372772996">
          <w:marLeft w:val="0"/>
          <w:marRight w:val="0"/>
          <w:marTop w:val="0"/>
          <w:marBottom w:val="0"/>
          <w:divBdr>
            <w:top w:val="none" w:sz="0" w:space="0" w:color="auto"/>
            <w:left w:val="none" w:sz="0" w:space="0" w:color="auto"/>
            <w:bottom w:val="none" w:sz="0" w:space="0" w:color="auto"/>
            <w:right w:val="none" w:sz="0" w:space="0" w:color="auto"/>
          </w:divBdr>
        </w:div>
        <w:div w:id="381177763">
          <w:marLeft w:val="0"/>
          <w:marRight w:val="0"/>
          <w:marTop w:val="0"/>
          <w:marBottom w:val="0"/>
          <w:divBdr>
            <w:top w:val="none" w:sz="0" w:space="0" w:color="auto"/>
            <w:left w:val="none" w:sz="0" w:space="0" w:color="auto"/>
            <w:bottom w:val="none" w:sz="0" w:space="0" w:color="auto"/>
            <w:right w:val="none" w:sz="0" w:space="0" w:color="auto"/>
          </w:divBdr>
          <w:divsChild>
            <w:div w:id="503013470">
              <w:marLeft w:val="0"/>
              <w:marRight w:val="0"/>
              <w:marTop w:val="0"/>
              <w:marBottom w:val="0"/>
              <w:divBdr>
                <w:top w:val="none" w:sz="0" w:space="0" w:color="auto"/>
                <w:left w:val="none" w:sz="0" w:space="0" w:color="auto"/>
                <w:bottom w:val="none" w:sz="0" w:space="0" w:color="auto"/>
                <w:right w:val="none" w:sz="0" w:space="0" w:color="auto"/>
              </w:divBdr>
            </w:div>
          </w:divsChild>
        </w:div>
        <w:div w:id="512191023">
          <w:marLeft w:val="0"/>
          <w:marRight w:val="0"/>
          <w:marTop w:val="0"/>
          <w:marBottom w:val="0"/>
          <w:divBdr>
            <w:top w:val="none" w:sz="0" w:space="0" w:color="auto"/>
            <w:left w:val="none" w:sz="0" w:space="0" w:color="auto"/>
            <w:bottom w:val="none" w:sz="0" w:space="0" w:color="auto"/>
            <w:right w:val="none" w:sz="0" w:space="0" w:color="auto"/>
          </w:divBdr>
        </w:div>
        <w:div w:id="547568809">
          <w:marLeft w:val="0"/>
          <w:marRight w:val="0"/>
          <w:marTop w:val="300"/>
          <w:marBottom w:val="0"/>
          <w:divBdr>
            <w:top w:val="none" w:sz="0" w:space="0" w:color="auto"/>
            <w:left w:val="none" w:sz="0" w:space="0" w:color="auto"/>
            <w:bottom w:val="none" w:sz="0" w:space="0" w:color="auto"/>
            <w:right w:val="none" w:sz="0" w:space="0" w:color="auto"/>
          </w:divBdr>
          <w:divsChild>
            <w:div w:id="1095324065">
              <w:marLeft w:val="0"/>
              <w:marRight w:val="0"/>
              <w:marTop w:val="0"/>
              <w:marBottom w:val="0"/>
              <w:divBdr>
                <w:top w:val="none" w:sz="0" w:space="0" w:color="auto"/>
                <w:left w:val="none" w:sz="0" w:space="0" w:color="auto"/>
                <w:bottom w:val="none" w:sz="0" w:space="0" w:color="auto"/>
                <w:right w:val="none" w:sz="0" w:space="0" w:color="auto"/>
              </w:divBdr>
              <w:divsChild>
                <w:div w:id="1393191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9558831">
          <w:marLeft w:val="0"/>
          <w:marRight w:val="0"/>
          <w:marTop w:val="0"/>
          <w:marBottom w:val="0"/>
          <w:divBdr>
            <w:top w:val="none" w:sz="0" w:space="0" w:color="auto"/>
            <w:left w:val="none" w:sz="0" w:space="0" w:color="auto"/>
            <w:bottom w:val="none" w:sz="0" w:space="0" w:color="auto"/>
            <w:right w:val="none" w:sz="0" w:space="0" w:color="auto"/>
          </w:divBdr>
        </w:div>
        <w:div w:id="596796198">
          <w:marLeft w:val="0"/>
          <w:marRight w:val="0"/>
          <w:marTop w:val="300"/>
          <w:marBottom w:val="0"/>
          <w:divBdr>
            <w:top w:val="none" w:sz="0" w:space="0" w:color="auto"/>
            <w:left w:val="none" w:sz="0" w:space="0" w:color="auto"/>
            <w:bottom w:val="none" w:sz="0" w:space="0" w:color="auto"/>
            <w:right w:val="none" w:sz="0" w:space="0" w:color="auto"/>
          </w:divBdr>
          <w:divsChild>
            <w:div w:id="1257128725">
              <w:marLeft w:val="0"/>
              <w:marRight w:val="0"/>
              <w:marTop w:val="0"/>
              <w:marBottom w:val="0"/>
              <w:divBdr>
                <w:top w:val="none" w:sz="0" w:space="0" w:color="auto"/>
                <w:left w:val="none" w:sz="0" w:space="0" w:color="auto"/>
                <w:bottom w:val="none" w:sz="0" w:space="0" w:color="auto"/>
                <w:right w:val="none" w:sz="0" w:space="0" w:color="auto"/>
              </w:divBdr>
              <w:divsChild>
                <w:div w:id="1336498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7048707">
          <w:marLeft w:val="0"/>
          <w:marRight w:val="0"/>
          <w:marTop w:val="0"/>
          <w:marBottom w:val="0"/>
          <w:divBdr>
            <w:top w:val="none" w:sz="0" w:space="0" w:color="auto"/>
            <w:left w:val="none" w:sz="0" w:space="0" w:color="auto"/>
            <w:bottom w:val="none" w:sz="0" w:space="0" w:color="auto"/>
            <w:right w:val="none" w:sz="0" w:space="0" w:color="auto"/>
          </w:divBdr>
        </w:div>
        <w:div w:id="920136282">
          <w:marLeft w:val="0"/>
          <w:marRight w:val="0"/>
          <w:marTop w:val="0"/>
          <w:marBottom w:val="0"/>
          <w:divBdr>
            <w:top w:val="none" w:sz="0" w:space="0" w:color="auto"/>
            <w:left w:val="none" w:sz="0" w:space="0" w:color="auto"/>
            <w:bottom w:val="none" w:sz="0" w:space="0" w:color="auto"/>
            <w:right w:val="none" w:sz="0" w:space="0" w:color="auto"/>
          </w:divBdr>
          <w:divsChild>
            <w:div w:id="1525749239">
              <w:marLeft w:val="0"/>
              <w:marRight w:val="0"/>
              <w:marTop w:val="0"/>
              <w:marBottom w:val="0"/>
              <w:divBdr>
                <w:top w:val="none" w:sz="0" w:space="0" w:color="auto"/>
                <w:left w:val="none" w:sz="0" w:space="0" w:color="auto"/>
                <w:bottom w:val="none" w:sz="0" w:space="0" w:color="auto"/>
                <w:right w:val="none" w:sz="0" w:space="0" w:color="auto"/>
              </w:divBdr>
            </w:div>
          </w:divsChild>
        </w:div>
        <w:div w:id="1256287932">
          <w:marLeft w:val="0"/>
          <w:marRight w:val="0"/>
          <w:marTop w:val="0"/>
          <w:marBottom w:val="0"/>
          <w:divBdr>
            <w:top w:val="none" w:sz="0" w:space="0" w:color="auto"/>
            <w:left w:val="none" w:sz="0" w:space="0" w:color="auto"/>
            <w:bottom w:val="none" w:sz="0" w:space="0" w:color="auto"/>
            <w:right w:val="none" w:sz="0" w:space="0" w:color="auto"/>
          </w:divBdr>
          <w:divsChild>
            <w:div w:id="97608473">
              <w:marLeft w:val="0"/>
              <w:marRight w:val="0"/>
              <w:marTop w:val="0"/>
              <w:marBottom w:val="0"/>
              <w:divBdr>
                <w:top w:val="none" w:sz="0" w:space="0" w:color="auto"/>
                <w:left w:val="none" w:sz="0" w:space="0" w:color="auto"/>
                <w:bottom w:val="none" w:sz="0" w:space="0" w:color="auto"/>
                <w:right w:val="none" w:sz="0" w:space="0" w:color="auto"/>
              </w:divBdr>
            </w:div>
          </w:divsChild>
        </w:div>
        <w:div w:id="1347174628">
          <w:marLeft w:val="0"/>
          <w:marRight w:val="0"/>
          <w:marTop w:val="0"/>
          <w:marBottom w:val="0"/>
          <w:divBdr>
            <w:top w:val="none" w:sz="0" w:space="0" w:color="auto"/>
            <w:left w:val="none" w:sz="0" w:space="0" w:color="auto"/>
            <w:bottom w:val="none" w:sz="0" w:space="0" w:color="auto"/>
            <w:right w:val="none" w:sz="0" w:space="0" w:color="auto"/>
          </w:divBdr>
        </w:div>
        <w:div w:id="1479228899">
          <w:marLeft w:val="0"/>
          <w:marRight w:val="0"/>
          <w:marTop w:val="0"/>
          <w:marBottom w:val="0"/>
          <w:divBdr>
            <w:top w:val="none" w:sz="0" w:space="0" w:color="auto"/>
            <w:left w:val="none" w:sz="0" w:space="0" w:color="auto"/>
            <w:bottom w:val="none" w:sz="0" w:space="0" w:color="auto"/>
            <w:right w:val="none" w:sz="0" w:space="0" w:color="auto"/>
          </w:divBdr>
        </w:div>
        <w:div w:id="1521046627">
          <w:marLeft w:val="0"/>
          <w:marRight w:val="0"/>
          <w:marTop w:val="0"/>
          <w:marBottom w:val="0"/>
          <w:divBdr>
            <w:top w:val="none" w:sz="0" w:space="0" w:color="auto"/>
            <w:left w:val="none" w:sz="0" w:space="0" w:color="auto"/>
            <w:bottom w:val="none" w:sz="0" w:space="0" w:color="auto"/>
            <w:right w:val="none" w:sz="0" w:space="0" w:color="auto"/>
          </w:divBdr>
        </w:div>
        <w:div w:id="1563057185">
          <w:marLeft w:val="0"/>
          <w:marRight w:val="0"/>
          <w:marTop w:val="0"/>
          <w:marBottom w:val="0"/>
          <w:divBdr>
            <w:top w:val="none" w:sz="0" w:space="0" w:color="auto"/>
            <w:left w:val="none" w:sz="0" w:space="0" w:color="auto"/>
            <w:bottom w:val="none" w:sz="0" w:space="0" w:color="auto"/>
            <w:right w:val="none" w:sz="0" w:space="0" w:color="auto"/>
          </w:divBdr>
        </w:div>
        <w:div w:id="1645819358">
          <w:marLeft w:val="0"/>
          <w:marRight w:val="0"/>
          <w:marTop w:val="0"/>
          <w:marBottom w:val="0"/>
          <w:divBdr>
            <w:top w:val="none" w:sz="0" w:space="0" w:color="auto"/>
            <w:left w:val="none" w:sz="0" w:space="0" w:color="auto"/>
            <w:bottom w:val="none" w:sz="0" w:space="0" w:color="auto"/>
            <w:right w:val="none" w:sz="0" w:space="0" w:color="auto"/>
          </w:divBdr>
        </w:div>
        <w:div w:id="1695812025">
          <w:marLeft w:val="0"/>
          <w:marRight w:val="0"/>
          <w:marTop w:val="0"/>
          <w:marBottom w:val="0"/>
          <w:divBdr>
            <w:top w:val="none" w:sz="0" w:space="0" w:color="auto"/>
            <w:left w:val="none" w:sz="0" w:space="0" w:color="auto"/>
            <w:bottom w:val="none" w:sz="0" w:space="0" w:color="auto"/>
            <w:right w:val="none" w:sz="0" w:space="0" w:color="auto"/>
          </w:divBdr>
          <w:divsChild>
            <w:div w:id="841971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757765">
      <w:bodyDiv w:val="1"/>
      <w:marLeft w:val="0"/>
      <w:marRight w:val="0"/>
      <w:marTop w:val="0"/>
      <w:marBottom w:val="0"/>
      <w:divBdr>
        <w:top w:val="none" w:sz="0" w:space="0" w:color="auto"/>
        <w:left w:val="none" w:sz="0" w:space="0" w:color="auto"/>
        <w:bottom w:val="none" w:sz="0" w:space="0" w:color="auto"/>
        <w:right w:val="none" w:sz="0" w:space="0" w:color="auto"/>
      </w:divBdr>
      <w:divsChild>
        <w:div w:id="17896841">
          <w:marLeft w:val="0"/>
          <w:marRight w:val="0"/>
          <w:marTop w:val="0"/>
          <w:marBottom w:val="0"/>
          <w:divBdr>
            <w:top w:val="none" w:sz="0" w:space="0" w:color="auto"/>
            <w:left w:val="none" w:sz="0" w:space="0" w:color="auto"/>
            <w:bottom w:val="none" w:sz="0" w:space="0" w:color="auto"/>
            <w:right w:val="none" w:sz="0" w:space="0" w:color="auto"/>
          </w:divBdr>
        </w:div>
        <w:div w:id="29040317">
          <w:marLeft w:val="0"/>
          <w:marRight w:val="0"/>
          <w:marTop w:val="0"/>
          <w:marBottom w:val="0"/>
          <w:divBdr>
            <w:top w:val="none" w:sz="0" w:space="0" w:color="auto"/>
            <w:left w:val="none" w:sz="0" w:space="0" w:color="auto"/>
            <w:bottom w:val="none" w:sz="0" w:space="0" w:color="auto"/>
            <w:right w:val="none" w:sz="0" w:space="0" w:color="auto"/>
          </w:divBdr>
        </w:div>
        <w:div w:id="115291727">
          <w:marLeft w:val="0"/>
          <w:marRight w:val="0"/>
          <w:marTop w:val="0"/>
          <w:marBottom w:val="0"/>
          <w:divBdr>
            <w:top w:val="none" w:sz="0" w:space="0" w:color="auto"/>
            <w:left w:val="none" w:sz="0" w:space="0" w:color="auto"/>
            <w:bottom w:val="none" w:sz="0" w:space="0" w:color="auto"/>
            <w:right w:val="none" w:sz="0" w:space="0" w:color="auto"/>
          </w:divBdr>
        </w:div>
        <w:div w:id="492725245">
          <w:marLeft w:val="0"/>
          <w:marRight w:val="0"/>
          <w:marTop w:val="0"/>
          <w:marBottom w:val="0"/>
          <w:divBdr>
            <w:top w:val="none" w:sz="0" w:space="0" w:color="auto"/>
            <w:left w:val="none" w:sz="0" w:space="0" w:color="auto"/>
            <w:bottom w:val="none" w:sz="0" w:space="0" w:color="auto"/>
            <w:right w:val="none" w:sz="0" w:space="0" w:color="auto"/>
          </w:divBdr>
        </w:div>
        <w:div w:id="589703335">
          <w:marLeft w:val="0"/>
          <w:marRight w:val="0"/>
          <w:marTop w:val="0"/>
          <w:marBottom w:val="0"/>
          <w:divBdr>
            <w:top w:val="none" w:sz="0" w:space="0" w:color="auto"/>
            <w:left w:val="none" w:sz="0" w:space="0" w:color="auto"/>
            <w:bottom w:val="none" w:sz="0" w:space="0" w:color="auto"/>
            <w:right w:val="none" w:sz="0" w:space="0" w:color="auto"/>
          </w:divBdr>
        </w:div>
        <w:div w:id="641010087">
          <w:marLeft w:val="0"/>
          <w:marRight w:val="0"/>
          <w:marTop w:val="0"/>
          <w:marBottom w:val="0"/>
          <w:divBdr>
            <w:top w:val="none" w:sz="0" w:space="0" w:color="auto"/>
            <w:left w:val="none" w:sz="0" w:space="0" w:color="auto"/>
            <w:bottom w:val="none" w:sz="0" w:space="0" w:color="auto"/>
            <w:right w:val="none" w:sz="0" w:space="0" w:color="auto"/>
          </w:divBdr>
          <w:divsChild>
            <w:div w:id="515315711">
              <w:marLeft w:val="0"/>
              <w:marRight w:val="0"/>
              <w:marTop w:val="0"/>
              <w:marBottom w:val="0"/>
              <w:divBdr>
                <w:top w:val="none" w:sz="0" w:space="0" w:color="auto"/>
                <w:left w:val="none" w:sz="0" w:space="0" w:color="auto"/>
                <w:bottom w:val="none" w:sz="0" w:space="0" w:color="auto"/>
                <w:right w:val="none" w:sz="0" w:space="0" w:color="auto"/>
              </w:divBdr>
            </w:div>
          </w:divsChild>
        </w:div>
        <w:div w:id="789401829">
          <w:marLeft w:val="0"/>
          <w:marRight w:val="0"/>
          <w:marTop w:val="0"/>
          <w:marBottom w:val="0"/>
          <w:divBdr>
            <w:top w:val="none" w:sz="0" w:space="0" w:color="auto"/>
            <w:left w:val="none" w:sz="0" w:space="0" w:color="auto"/>
            <w:bottom w:val="none" w:sz="0" w:space="0" w:color="auto"/>
            <w:right w:val="none" w:sz="0" w:space="0" w:color="auto"/>
          </w:divBdr>
        </w:div>
        <w:div w:id="811024577">
          <w:marLeft w:val="0"/>
          <w:marRight w:val="0"/>
          <w:marTop w:val="300"/>
          <w:marBottom w:val="0"/>
          <w:divBdr>
            <w:top w:val="none" w:sz="0" w:space="0" w:color="auto"/>
            <w:left w:val="none" w:sz="0" w:space="0" w:color="auto"/>
            <w:bottom w:val="none" w:sz="0" w:space="0" w:color="auto"/>
            <w:right w:val="none" w:sz="0" w:space="0" w:color="auto"/>
          </w:divBdr>
          <w:divsChild>
            <w:div w:id="367724312">
              <w:marLeft w:val="0"/>
              <w:marRight w:val="0"/>
              <w:marTop w:val="0"/>
              <w:marBottom w:val="0"/>
              <w:divBdr>
                <w:top w:val="none" w:sz="0" w:space="0" w:color="auto"/>
                <w:left w:val="none" w:sz="0" w:space="0" w:color="auto"/>
                <w:bottom w:val="none" w:sz="0" w:space="0" w:color="auto"/>
                <w:right w:val="none" w:sz="0" w:space="0" w:color="auto"/>
              </w:divBdr>
              <w:divsChild>
                <w:div w:id="857160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2175059">
          <w:marLeft w:val="0"/>
          <w:marRight w:val="0"/>
          <w:marTop w:val="300"/>
          <w:marBottom w:val="0"/>
          <w:divBdr>
            <w:top w:val="none" w:sz="0" w:space="0" w:color="auto"/>
            <w:left w:val="none" w:sz="0" w:space="0" w:color="auto"/>
            <w:bottom w:val="none" w:sz="0" w:space="0" w:color="auto"/>
            <w:right w:val="none" w:sz="0" w:space="0" w:color="auto"/>
          </w:divBdr>
          <w:divsChild>
            <w:div w:id="381826984">
              <w:marLeft w:val="0"/>
              <w:marRight w:val="0"/>
              <w:marTop w:val="0"/>
              <w:marBottom w:val="0"/>
              <w:divBdr>
                <w:top w:val="none" w:sz="0" w:space="0" w:color="auto"/>
                <w:left w:val="none" w:sz="0" w:space="0" w:color="auto"/>
                <w:bottom w:val="none" w:sz="0" w:space="0" w:color="auto"/>
                <w:right w:val="none" w:sz="0" w:space="0" w:color="auto"/>
              </w:divBdr>
              <w:divsChild>
                <w:div w:id="1245727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9082229">
          <w:marLeft w:val="0"/>
          <w:marRight w:val="0"/>
          <w:marTop w:val="300"/>
          <w:marBottom w:val="0"/>
          <w:divBdr>
            <w:top w:val="none" w:sz="0" w:space="0" w:color="auto"/>
            <w:left w:val="none" w:sz="0" w:space="0" w:color="auto"/>
            <w:bottom w:val="none" w:sz="0" w:space="0" w:color="auto"/>
            <w:right w:val="none" w:sz="0" w:space="0" w:color="auto"/>
          </w:divBdr>
          <w:divsChild>
            <w:div w:id="27802857">
              <w:marLeft w:val="0"/>
              <w:marRight w:val="0"/>
              <w:marTop w:val="0"/>
              <w:marBottom w:val="0"/>
              <w:divBdr>
                <w:top w:val="none" w:sz="0" w:space="0" w:color="auto"/>
                <w:left w:val="none" w:sz="0" w:space="0" w:color="auto"/>
                <w:bottom w:val="none" w:sz="0" w:space="0" w:color="auto"/>
                <w:right w:val="none" w:sz="0" w:space="0" w:color="auto"/>
              </w:divBdr>
              <w:divsChild>
                <w:div w:id="1503810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3729746">
          <w:marLeft w:val="0"/>
          <w:marRight w:val="0"/>
          <w:marTop w:val="0"/>
          <w:marBottom w:val="0"/>
          <w:divBdr>
            <w:top w:val="none" w:sz="0" w:space="0" w:color="auto"/>
            <w:left w:val="none" w:sz="0" w:space="0" w:color="auto"/>
            <w:bottom w:val="none" w:sz="0" w:space="0" w:color="auto"/>
            <w:right w:val="none" w:sz="0" w:space="0" w:color="auto"/>
          </w:divBdr>
        </w:div>
        <w:div w:id="1309552980">
          <w:marLeft w:val="0"/>
          <w:marRight w:val="0"/>
          <w:marTop w:val="0"/>
          <w:marBottom w:val="0"/>
          <w:divBdr>
            <w:top w:val="none" w:sz="0" w:space="0" w:color="auto"/>
            <w:left w:val="none" w:sz="0" w:space="0" w:color="auto"/>
            <w:bottom w:val="none" w:sz="0" w:space="0" w:color="auto"/>
            <w:right w:val="none" w:sz="0" w:space="0" w:color="auto"/>
          </w:divBdr>
        </w:div>
        <w:div w:id="1675721523">
          <w:marLeft w:val="0"/>
          <w:marRight w:val="0"/>
          <w:marTop w:val="0"/>
          <w:marBottom w:val="0"/>
          <w:divBdr>
            <w:top w:val="none" w:sz="0" w:space="0" w:color="auto"/>
            <w:left w:val="none" w:sz="0" w:space="0" w:color="auto"/>
            <w:bottom w:val="none" w:sz="0" w:space="0" w:color="auto"/>
            <w:right w:val="none" w:sz="0" w:space="0" w:color="auto"/>
          </w:divBdr>
        </w:div>
        <w:div w:id="1694305500">
          <w:marLeft w:val="0"/>
          <w:marRight w:val="0"/>
          <w:marTop w:val="0"/>
          <w:marBottom w:val="0"/>
          <w:divBdr>
            <w:top w:val="none" w:sz="0" w:space="0" w:color="auto"/>
            <w:left w:val="none" w:sz="0" w:space="0" w:color="auto"/>
            <w:bottom w:val="none" w:sz="0" w:space="0" w:color="auto"/>
            <w:right w:val="none" w:sz="0" w:space="0" w:color="auto"/>
          </w:divBdr>
          <w:divsChild>
            <w:div w:id="1072041694">
              <w:marLeft w:val="0"/>
              <w:marRight w:val="0"/>
              <w:marTop w:val="0"/>
              <w:marBottom w:val="0"/>
              <w:divBdr>
                <w:top w:val="none" w:sz="0" w:space="0" w:color="auto"/>
                <w:left w:val="none" w:sz="0" w:space="0" w:color="auto"/>
                <w:bottom w:val="none" w:sz="0" w:space="0" w:color="auto"/>
                <w:right w:val="none" w:sz="0" w:space="0" w:color="auto"/>
              </w:divBdr>
            </w:div>
          </w:divsChild>
        </w:div>
        <w:div w:id="1746803409">
          <w:marLeft w:val="0"/>
          <w:marRight w:val="0"/>
          <w:marTop w:val="0"/>
          <w:marBottom w:val="0"/>
          <w:divBdr>
            <w:top w:val="none" w:sz="0" w:space="0" w:color="auto"/>
            <w:left w:val="none" w:sz="0" w:space="0" w:color="auto"/>
            <w:bottom w:val="none" w:sz="0" w:space="0" w:color="auto"/>
            <w:right w:val="none" w:sz="0" w:space="0" w:color="auto"/>
          </w:divBdr>
          <w:divsChild>
            <w:div w:id="880747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679461">
      <w:bodyDiv w:val="1"/>
      <w:marLeft w:val="0"/>
      <w:marRight w:val="0"/>
      <w:marTop w:val="0"/>
      <w:marBottom w:val="0"/>
      <w:divBdr>
        <w:top w:val="none" w:sz="0" w:space="0" w:color="auto"/>
        <w:left w:val="none" w:sz="0" w:space="0" w:color="auto"/>
        <w:bottom w:val="none" w:sz="0" w:space="0" w:color="auto"/>
        <w:right w:val="none" w:sz="0" w:space="0" w:color="auto"/>
      </w:divBdr>
      <w:divsChild>
        <w:div w:id="1676303070">
          <w:marLeft w:val="0"/>
          <w:marRight w:val="0"/>
          <w:marTop w:val="0"/>
          <w:marBottom w:val="0"/>
          <w:divBdr>
            <w:top w:val="none" w:sz="0" w:space="0" w:color="auto"/>
            <w:left w:val="none" w:sz="0" w:space="0" w:color="auto"/>
            <w:bottom w:val="none" w:sz="0" w:space="0" w:color="auto"/>
            <w:right w:val="none" w:sz="0" w:space="0" w:color="auto"/>
          </w:divBdr>
        </w:div>
        <w:div w:id="742947950">
          <w:marLeft w:val="0"/>
          <w:marRight w:val="0"/>
          <w:marTop w:val="0"/>
          <w:marBottom w:val="0"/>
          <w:divBdr>
            <w:top w:val="none" w:sz="0" w:space="0" w:color="auto"/>
            <w:left w:val="none" w:sz="0" w:space="0" w:color="auto"/>
            <w:bottom w:val="none" w:sz="0" w:space="0" w:color="auto"/>
            <w:right w:val="none" w:sz="0" w:space="0" w:color="auto"/>
          </w:divBdr>
          <w:divsChild>
            <w:div w:id="321667188">
              <w:marLeft w:val="0"/>
              <w:marRight w:val="0"/>
              <w:marTop w:val="0"/>
              <w:marBottom w:val="0"/>
              <w:divBdr>
                <w:top w:val="none" w:sz="0" w:space="0" w:color="auto"/>
                <w:left w:val="none" w:sz="0" w:space="0" w:color="auto"/>
                <w:bottom w:val="none" w:sz="0" w:space="0" w:color="auto"/>
                <w:right w:val="none" w:sz="0" w:space="0" w:color="auto"/>
              </w:divBdr>
            </w:div>
          </w:divsChild>
        </w:div>
        <w:div w:id="810559211">
          <w:marLeft w:val="0"/>
          <w:marRight w:val="0"/>
          <w:marTop w:val="0"/>
          <w:marBottom w:val="0"/>
          <w:divBdr>
            <w:top w:val="none" w:sz="0" w:space="0" w:color="auto"/>
            <w:left w:val="none" w:sz="0" w:space="0" w:color="auto"/>
            <w:bottom w:val="none" w:sz="0" w:space="0" w:color="auto"/>
            <w:right w:val="none" w:sz="0" w:space="0" w:color="auto"/>
          </w:divBdr>
        </w:div>
        <w:div w:id="451241615">
          <w:marLeft w:val="0"/>
          <w:marRight w:val="0"/>
          <w:marTop w:val="0"/>
          <w:marBottom w:val="0"/>
          <w:divBdr>
            <w:top w:val="none" w:sz="0" w:space="0" w:color="auto"/>
            <w:left w:val="none" w:sz="0" w:space="0" w:color="auto"/>
            <w:bottom w:val="none" w:sz="0" w:space="0" w:color="auto"/>
            <w:right w:val="none" w:sz="0" w:space="0" w:color="auto"/>
          </w:divBdr>
          <w:divsChild>
            <w:div w:id="600459226">
              <w:marLeft w:val="0"/>
              <w:marRight w:val="0"/>
              <w:marTop w:val="0"/>
              <w:marBottom w:val="0"/>
              <w:divBdr>
                <w:top w:val="none" w:sz="0" w:space="0" w:color="auto"/>
                <w:left w:val="none" w:sz="0" w:space="0" w:color="auto"/>
                <w:bottom w:val="none" w:sz="0" w:space="0" w:color="auto"/>
                <w:right w:val="none" w:sz="0" w:space="0" w:color="auto"/>
              </w:divBdr>
            </w:div>
          </w:divsChild>
        </w:div>
        <w:div w:id="646667024">
          <w:marLeft w:val="0"/>
          <w:marRight w:val="0"/>
          <w:marTop w:val="0"/>
          <w:marBottom w:val="0"/>
          <w:divBdr>
            <w:top w:val="none" w:sz="0" w:space="0" w:color="auto"/>
            <w:left w:val="none" w:sz="0" w:space="0" w:color="auto"/>
            <w:bottom w:val="none" w:sz="0" w:space="0" w:color="auto"/>
            <w:right w:val="none" w:sz="0" w:space="0" w:color="auto"/>
          </w:divBdr>
        </w:div>
        <w:div w:id="698168146">
          <w:marLeft w:val="0"/>
          <w:marRight w:val="0"/>
          <w:marTop w:val="0"/>
          <w:marBottom w:val="0"/>
          <w:divBdr>
            <w:top w:val="none" w:sz="0" w:space="0" w:color="auto"/>
            <w:left w:val="none" w:sz="0" w:space="0" w:color="auto"/>
            <w:bottom w:val="none" w:sz="0" w:space="0" w:color="auto"/>
            <w:right w:val="none" w:sz="0" w:space="0" w:color="auto"/>
          </w:divBdr>
          <w:divsChild>
            <w:div w:id="700208565">
              <w:marLeft w:val="0"/>
              <w:marRight w:val="0"/>
              <w:marTop w:val="0"/>
              <w:marBottom w:val="0"/>
              <w:divBdr>
                <w:top w:val="none" w:sz="0" w:space="0" w:color="auto"/>
                <w:left w:val="none" w:sz="0" w:space="0" w:color="auto"/>
                <w:bottom w:val="none" w:sz="0" w:space="0" w:color="auto"/>
                <w:right w:val="none" w:sz="0" w:space="0" w:color="auto"/>
              </w:divBdr>
            </w:div>
          </w:divsChild>
        </w:div>
        <w:div w:id="1715425615">
          <w:marLeft w:val="0"/>
          <w:marRight w:val="0"/>
          <w:marTop w:val="0"/>
          <w:marBottom w:val="0"/>
          <w:divBdr>
            <w:top w:val="none" w:sz="0" w:space="0" w:color="auto"/>
            <w:left w:val="none" w:sz="0" w:space="0" w:color="auto"/>
            <w:bottom w:val="none" w:sz="0" w:space="0" w:color="auto"/>
            <w:right w:val="none" w:sz="0" w:space="0" w:color="auto"/>
          </w:divBdr>
        </w:div>
        <w:div w:id="326253770">
          <w:marLeft w:val="0"/>
          <w:marRight w:val="0"/>
          <w:marTop w:val="0"/>
          <w:marBottom w:val="0"/>
          <w:divBdr>
            <w:top w:val="none" w:sz="0" w:space="0" w:color="auto"/>
            <w:left w:val="none" w:sz="0" w:space="0" w:color="auto"/>
            <w:bottom w:val="none" w:sz="0" w:space="0" w:color="auto"/>
            <w:right w:val="none" w:sz="0" w:space="0" w:color="auto"/>
          </w:divBdr>
          <w:divsChild>
            <w:div w:id="1668090598">
              <w:marLeft w:val="0"/>
              <w:marRight w:val="0"/>
              <w:marTop w:val="0"/>
              <w:marBottom w:val="0"/>
              <w:divBdr>
                <w:top w:val="none" w:sz="0" w:space="0" w:color="auto"/>
                <w:left w:val="none" w:sz="0" w:space="0" w:color="auto"/>
                <w:bottom w:val="none" w:sz="0" w:space="0" w:color="auto"/>
                <w:right w:val="none" w:sz="0" w:space="0" w:color="auto"/>
              </w:divBdr>
            </w:div>
          </w:divsChild>
        </w:div>
        <w:div w:id="605699785">
          <w:marLeft w:val="0"/>
          <w:marRight w:val="0"/>
          <w:marTop w:val="0"/>
          <w:marBottom w:val="0"/>
          <w:divBdr>
            <w:top w:val="none" w:sz="0" w:space="0" w:color="auto"/>
            <w:left w:val="none" w:sz="0" w:space="0" w:color="auto"/>
            <w:bottom w:val="none" w:sz="0" w:space="0" w:color="auto"/>
            <w:right w:val="none" w:sz="0" w:space="0" w:color="auto"/>
          </w:divBdr>
        </w:div>
        <w:div w:id="515463798">
          <w:marLeft w:val="0"/>
          <w:marRight w:val="0"/>
          <w:marTop w:val="0"/>
          <w:marBottom w:val="0"/>
          <w:divBdr>
            <w:top w:val="none" w:sz="0" w:space="0" w:color="auto"/>
            <w:left w:val="none" w:sz="0" w:space="0" w:color="auto"/>
            <w:bottom w:val="none" w:sz="0" w:space="0" w:color="auto"/>
            <w:right w:val="none" w:sz="0" w:space="0" w:color="auto"/>
          </w:divBdr>
          <w:divsChild>
            <w:div w:id="999771886">
              <w:marLeft w:val="0"/>
              <w:marRight w:val="0"/>
              <w:marTop w:val="0"/>
              <w:marBottom w:val="0"/>
              <w:divBdr>
                <w:top w:val="none" w:sz="0" w:space="0" w:color="auto"/>
                <w:left w:val="none" w:sz="0" w:space="0" w:color="auto"/>
                <w:bottom w:val="none" w:sz="0" w:space="0" w:color="auto"/>
                <w:right w:val="none" w:sz="0" w:space="0" w:color="auto"/>
              </w:divBdr>
            </w:div>
          </w:divsChild>
        </w:div>
        <w:div w:id="266666031">
          <w:marLeft w:val="0"/>
          <w:marRight w:val="0"/>
          <w:marTop w:val="0"/>
          <w:marBottom w:val="0"/>
          <w:divBdr>
            <w:top w:val="none" w:sz="0" w:space="0" w:color="auto"/>
            <w:left w:val="none" w:sz="0" w:space="0" w:color="auto"/>
            <w:bottom w:val="none" w:sz="0" w:space="0" w:color="auto"/>
            <w:right w:val="none" w:sz="0" w:space="0" w:color="auto"/>
          </w:divBdr>
        </w:div>
        <w:div w:id="274410771">
          <w:marLeft w:val="0"/>
          <w:marRight w:val="0"/>
          <w:marTop w:val="0"/>
          <w:marBottom w:val="0"/>
          <w:divBdr>
            <w:top w:val="none" w:sz="0" w:space="0" w:color="auto"/>
            <w:left w:val="none" w:sz="0" w:space="0" w:color="auto"/>
            <w:bottom w:val="none" w:sz="0" w:space="0" w:color="auto"/>
            <w:right w:val="none" w:sz="0" w:space="0" w:color="auto"/>
          </w:divBdr>
          <w:divsChild>
            <w:div w:id="167138037">
              <w:marLeft w:val="0"/>
              <w:marRight w:val="0"/>
              <w:marTop w:val="0"/>
              <w:marBottom w:val="0"/>
              <w:divBdr>
                <w:top w:val="none" w:sz="0" w:space="0" w:color="auto"/>
                <w:left w:val="none" w:sz="0" w:space="0" w:color="auto"/>
                <w:bottom w:val="none" w:sz="0" w:space="0" w:color="auto"/>
                <w:right w:val="none" w:sz="0" w:space="0" w:color="auto"/>
              </w:divBdr>
            </w:div>
          </w:divsChild>
        </w:div>
        <w:div w:id="1027952394">
          <w:marLeft w:val="0"/>
          <w:marRight w:val="0"/>
          <w:marTop w:val="0"/>
          <w:marBottom w:val="0"/>
          <w:divBdr>
            <w:top w:val="none" w:sz="0" w:space="0" w:color="auto"/>
            <w:left w:val="none" w:sz="0" w:space="0" w:color="auto"/>
            <w:bottom w:val="none" w:sz="0" w:space="0" w:color="auto"/>
            <w:right w:val="none" w:sz="0" w:space="0" w:color="auto"/>
          </w:divBdr>
        </w:div>
        <w:div w:id="1715806711">
          <w:marLeft w:val="0"/>
          <w:marRight w:val="0"/>
          <w:marTop w:val="0"/>
          <w:marBottom w:val="0"/>
          <w:divBdr>
            <w:top w:val="none" w:sz="0" w:space="0" w:color="auto"/>
            <w:left w:val="none" w:sz="0" w:space="0" w:color="auto"/>
            <w:bottom w:val="none" w:sz="0" w:space="0" w:color="auto"/>
            <w:right w:val="none" w:sz="0" w:space="0" w:color="auto"/>
          </w:divBdr>
          <w:divsChild>
            <w:div w:id="1157260675">
              <w:marLeft w:val="0"/>
              <w:marRight w:val="0"/>
              <w:marTop w:val="0"/>
              <w:marBottom w:val="0"/>
              <w:divBdr>
                <w:top w:val="none" w:sz="0" w:space="0" w:color="auto"/>
                <w:left w:val="none" w:sz="0" w:space="0" w:color="auto"/>
                <w:bottom w:val="none" w:sz="0" w:space="0" w:color="auto"/>
                <w:right w:val="none" w:sz="0" w:space="0" w:color="auto"/>
              </w:divBdr>
            </w:div>
          </w:divsChild>
        </w:div>
        <w:div w:id="1547914058">
          <w:marLeft w:val="0"/>
          <w:marRight w:val="0"/>
          <w:marTop w:val="300"/>
          <w:marBottom w:val="0"/>
          <w:divBdr>
            <w:top w:val="none" w:sz="0" w:space="0" w:color="auto"/>
            <w:left w:val="none" w:sz="0" w:space="0" w:color="auto"/>
            <w:bottom w:val="none" w:sz="0" w:space="0" w:color="auto"/>
            <w:right w:val="none" w:sz="0" w:space="0" w:color="auto"/>
          </w:divBdr>
          <w:divsChild>
            <w:div w:id="1309938315">
              <w:marLeft w:val="0"/>
              <w:marRight w:val="0"/>
              <w:marTop w:val="0"/>
              <w:marBottom w:val="0"/>
              <w:divBdr>
                <w:top w:val="none" w:sz="0" w:space="0" w:color="auto"/>
                <w:left w:val="none" w:sz="0" w:space="0" w:color="auto"/>
                <w:bottom w:val="none" w:sz="0" w:space="0" w:color="auto"/>
                <w:right w:val="none" w:sz="0" w:space="0" w:color="auto"/>
              </w:divBdr>
              <w:divsChild>
                <w:div w:id="574319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5765899">
          <w:marLeft w:val="0"/>
          <w:marRight w:val="0"/>
          <w:marTop w:val="300"/>
          <w:marBottom w:val="0"/>
          <w:divBdr>
            <w:top w:val="none" w:sz="0" w:space="0" w:color="auto"/>
            <w:left w:val="none" w:sz="0" w:space="0" w:color="auto"/>
            <w:bottom w:val="none" w:sz="0" w:space="0" w:color="auto"/>
            <w:right w:val="none" w:sz="0" w:space="0" w:color="auto"/>
          </w:divBdr>
          <w:divsChild>
            <w:div w:id="2028628345">
              <w:marLeft w:val="0"/>
              <w:marRight w:val="0"/>
              <w:marTop w:val="0"/>
              <w:marBottom w:val="0"/>
              <w:divBdr>
                <w:top w:val="none" w:sz="0" w:space="0" w:color="auto"/>
                <w:left w:val="none" w:sz="0" w:space="0" w:color="auto"/>
                <w:bottom w:val="none" w:sz="0" w:space="0" w:color="auto"/>
                <w:right w:val="none" w:sz="0" w:space="0" w:color="auto"/>
              </w:divBdr>
              <w:divsChild>
                <w:div w:id="2003965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4040460">
          <w:marLeft w:val="0"/>
          <w:marRight w:val="0"/>
          <w:marTop w:val="300"/>
          <w:marBottom w:val="0"/>
          <w:divBdr>
            <w:top w:val="none" w:sz="0" w:space="0" w:color="auto"/>
            <w:left w:val="none" w:sz="0" w:space="0" w:color="auto"/>
            <w:bottom w:val="none" w:sz="0" w:space="0" w:color="auto"/>
            <w:right w:val="none" w:sz="0" w:space="0" w:color="auto"/>
          </w:divBdr>
          <w:divsChild>
            <w:div w:id="1663191092">
              <w:marLeft w:val="0"/>
              <w:marRight w:val="0"/>
              <w:marTop w:val="0"/>
              <w:marBottom w:val="0"/>
              <w:divBdr>
                <w:top w:val="none" w:sz="0" w:space="0" w:color="auto"/>
                <w:left w:val="none" w:sz="0" w:space="0" w:color="auto"/>
                <w:bottom w:val="none" w:sz="0" w:space="0" w:color="auto"/>
                <w:right w:val="none" w:sz="0" w:space="0" w:color="auto"/>
              </w:divBdr>
              <w:divsChild>
                <w:div w:id="1364477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7384365">
          <w:marLeft w:val="0"/>
          <w:marRight w:val="0"/>
          <w:marTop w:val="300"/>
          <w:marBottom w:val="0"/>
          <w:divBdr>
            <w:top w:val="none" w:sz="0" w:space="0" w:color="auto"/>
            <w:left w:val="none" w:sz="0" w:space="0" w:color="auto"/>
            <w:bottom w:val="none" w:sz="0" w:space="0" w:color="auto"/>
            <w:right w:val="none" w:sz="0" w:space="0" w:color="auto"/>
          </w:divBdr>
          <w:divsChild>
            <w:div w:id="292251987">
              <w:marLeft w:val="0"/>
              <w:marRight w:val="0"/>
              <w:marTop w:val="0"/>
              <w:marBottom w:val="0"/>
              <w:divBdr>
                <w:top w:val="none" w:sz="0" w:space="0" w:color="auto"/>
                <w:left w:val="none" w:sz="0" w:space="0" w:color="auto"/>
                <w:bottom w:val="none" w:sz="0" w:space="0" w:color="auto"/>
                <w:right w:val="none" w:sz="0" w:space="0" w:color="auto"/>
              </w:divBdr>
              <w:divsChild>
                <w:div w:id="1816485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69065662">
      <w:bodyDiv w:val="1"/>
      <w:marLeft w:val="0"/>
      <w:marRight w:val="0"/>
      <w:marTop w:val="0"/>
      <w:marBottom w:val="0"/>
      <w:divBdr>
        <w:top w:val="none" w:sz="0" w:space="0" w:color="auto"/>
        <w:left w:val="none" w:sz="0" w:space="0" w:color="auto"/>
        <w:bottom w:val="none" w:sz="0" w:space="0" w:color="auto"/>
        <w:right w:val="none" w:sz="0" w:space="0" w:color="auto"/>
      </w:divBdr>
      <w:divsChild>
        <w:div w:id="11538448">
          <w:marLeft w:val="0"/>
          <w:marRight w:val="0"/>
          <w:marTop w:val="0"/>
          <w:marBottom w:val="0"/>
          <w:divBdr>
            <w:top w:val="none" w:sz="0" w:space="0" w:color="auto"/>
            <w:left w:val="none" w:sz="0" w:space="0" w:color="auto"/>
            <w:bottom w:val="none" w:sz="0" w:space="0" w:color="auto"/>
            <w:right w:val="none" w:sz="0" w:space="0" w:color="auto"/>
          </w:divBdr>
          <w:divsChild>
            <w:div w:id="1071543514">
              <w:marLeft w:val="0"/>
              <w:marRight w:val="0"/>
              <w:marTop w:val="0"/>
              <w:marBottom w:val="0"/>
              <w:divBdr>
                <w:top w:val="none" w:sz="0" w:space="0" w:color="auto"/>
                <w:left w:val="none" w:sz="0" w:space="0" w:color="auto"/>
                <w:bottom w:val="none" w:sz="0" w:space="0" w:color="auto"/>
                <w:right w:val="none" w:sz="0" w:space="0" w:color="auto"/>
              </w:divBdr>
            </w:div>
          </w:divsChild>
        </w:div>
        <w:div w:id="71707165">
          <w:marLeft w:val="0"/>
          <w:marRight w:val="0"/>
          <w:marTop w:val="0"/>
          <w:marBottom w:val="0"/>
          <w:divBdr>
            <w:top w:val="none" w:sz="0" w:space="0" w:color="auto"/>
            <w:left w:val="none" w:sz="0" w:space="0" w:color="auto"/>
            <w:bottom w:val="none" w:sz="0" w:space="0" w:color="auto"/>
            <w:right w:val="none" w:sz="0" w:space="0" w:color="auto"/>
          </w:divBdr>
        </w:div>
        <w:div w:id="228418653">
          <w:marLeft w:val="0"/>
          <w:marRight w:val="0"/>
          <w:marTop w:val="0"/>
          <w:marBottom w:val="0"/>
          <w:divBdr>
            <w:top w:val="none" w:sz="0" w:space="0" w:color="auto"/>
            <w:left w:val="none" w:sz="0" w:space="0" w:color="auto"/>
            <w:bottom w:val="none" w:sz="0" w:space="0" w:color="auto"/>
            <w:right w:val="none" w:sz="0" w:space="0" w:color="auto"/>
          </w:divBdr>
          <w:divsChild>
            <w:div w:id="1592817382">
              <w:marLeft w:val="0"/>
              <w:marRight w:val="0"/>
              <w:marTop w:val="0"/>
              <w:marBottom w:val="0"/>
              <w:divBdr>
                <w:top w:val="none" w:sz="0" w:space="0" w:color="auto"/>
                <w:left w:val="none" w:sz="0" w:space="0" w:color="auto"/>
                <w:bottom w:val="none" w:sz="0" w:space="0" w:color="auto"/>
                <w:right w:val="none" w:sz="0" w:space="0" w:color="auto"/>
              </w:divBdr>
            </w:div>
          </w:divsChild>
        </w:div>
        <w:div w:id="268199029">
          <w:marLeft w:val="0"/>
          <w:marRight w:val="0"/>
          <w:marTop w:val="0"/>
          <w:marBottom w:val="0"/>
          <w:divBdr>
            <w:top w:val="none" w:sz="0" w:space="0" w:color="auto"/>
            <w:left w:val="none" w:sz="0" w:space="0" w:color="auto"/>
            <w:bottom w:val="none" w:sz="0" w:space="0" w:color="auto"/>
            <w:right w:val="none" w:sz="0" w:space="0" w:color="auto"/>
          </w:divBdr>
        </w:div>
        <w:div w:id="375742884">
          <w:marLeft w:val="0"/>
          <w:marRight w:val="0"/>
          <w:marTop w:val="0"/>
          <w:marBottom w:val="0"/>
          <w:divBdr>
            <w:top w:val="none" w:sz="0" w:space="0" w:color="auto"/>
            <w:left w:val="none" w:sz="0" w:space="0" w:color="auto"/>
            <w:bottom w:val="none" w:sz="0" w:space="0" w:color="auto"/>
            <w:right w:val="none" w:sz="0" w:space="0" w:color="auto"/>
          </w:divBdr>
          <w:divsChild>
            <w:div w:id="136649707">
              <w:marLeft w:val="0"/>
              <w:marRight w:val="0"/>
              <w:marTop w:val="0"/>
              <w:marBottom w:val="0"/>
              <w:divBdr>
                <w:top w:val="none" w:sz="0" w:space="0" w:color="auto"/>
                <w:left w:val="none" w:sz="0" w:space="0" w:color="auto"/>
                <w:bottom w:val="none" w:sz="0" w:space="0" w:color="auto"/>
                <w:right w:val="none" w:sz="0" w:space="0" w:color="auto"/>
              </w:divBdr>
            </w:div>
          </w:divsChild>
        </w:div>
        <w:div w:id="466892874">
          <w:marLeft w:val="0"/>
          <w:marRight w:val="0"/>
          <w:marTop w:val="0"/>
          <w:marBottom w:val="0"/>
          <w:divBdr>
            <w:top w:val="none" w:sz="0" w:space="0" w:color="auto"/>
            <w:left w:val="none" w:sz="0" w:space="0" w:color="auto"/>
            <w:bottom w:val="none" w:sz="0" w:space="0" w:color="auto"/>
            <w:right w:val="none" w:sz="0" w:space="0" w:color="auto"/>
          </w:divBdr>
        </w:div>
        <w:div w:id="631786637">
          <w:marLeft w:val="0"/>
          <w:marRight w:val="0"/>
          <w:marTop w:val="0"/>
          <w:marBottom w:val="0"/>
          <w:divBdr>
            <w:top w:val="none" w:sz="0" w:space="0" w:color="auto"/>
            <w:left w:val="none" w:sz="0" w:space="0" w:color="auto"/>
            <w:bottom w:val="none" w:sz="0" w:space="0" w:color="auto"/>
            <w:right w:val="none" w:sz="0" w:space="0" w:color="auto"/>
          </w:divBdr>
          <w:divsChild>
            <w:div w:id="883058603">
              <w:marLeft w:val="0"/>
              <w:marRight w:val="0"/>
              <w:marTop w:val="0"/>
              <w:marBottom w:val="0"/>
              <w:divBdr>
                <w:top w:val="none" w:sz="0" w:space="0" w:color="auto"/>
                <w:left w:val="none" w:sz="0" w:space="0" w:color="auto"/>
                <w:bottom w:val="none" w:sz="0" w:space="0" w:color="auto"/>
                <w:right w:val="none" w:sz="0" w:space="0" w:color="auto"/>
              </w:divBdr>
            </w:div>
          </w:divsChild>
        </w:div>
        <w:div w:id="765737560">
          <w:marLeft w:val="0"/>
          <w:marRight w:val="0"/>
          <w:marTop w:val="300"/>
          <w:marBottom w:val="0"/>
          <w:divBdr>
            <w:top w:val="none" w:sz="0" w:space="0" w:color="auto"/>
            <w:left w:val="none" w:sz="0" w:space="0" w:color="auto"/>
            <w:bottom w:val="none" w:sz="0" w:space="0" w:color="auto"/>
            <w:right w:val="none" w:sz="0" w:space="0" w:color="auto"/>
          </w:divBdr>
          <w:divsChild>
            <w:div w:id="726992954">
              <w:marLeft w:val="0"/>
              <w:marRight w:val="0"/>
              <w:marTop w:val="0"/>
              <w:marBottom w:val="0"/>
              <w:divBdr>
                <w:top w:val="none" w:sz="0" w:space="0" w:color="auto"/>
                <w:left w:val="none" w:sz="0" w:space="0" w:color="auto"/>
                <w:bottom w:val="none" w:sz="0" w:space="0" w:color="auto"/>
                <w:right w:val="none" w:sz="0" w:space="0" w:color="auto"/>
              </w:divBdr>
            </w:div>
          </w:divsChild>
        </w:div>
        <w:div w:id="1000892877">
          <w:marLeft w:val="0"/>
          <w:marRight w:val="0"/>
          <w:marTop w:val="0"/>
          <w:marBottom w:val="0"/>
          <w:divBdr>
            <w:top w:val="none" w:sz="0" w:space="0" w:color="auto"/>
            <w:left w:val="none" w:sz="0" w:space="0" w:color="auto"/>
            <w:bottom w:val="none" w:sz="0" w:space="0" w:color="auto"/>
            <w:right w:val="none" w:sz="0" w:space="0" w:color="auto"/>
          </w:divBdr>
        </w:div>
        <w:div w:id="1279487993">
          <w:marLeft w:val="0"/>
          <w:marRight w:val="0"/>
          <w:marTop w:val="0"/>
          <w:marBottom w:val="0"/>
          <w:divBdr>
            <w:top w:val="none" w:sz="0" w:space="0" w:color="auto"/>
            <w:left w:val="none" w:sz="0" w:space="0" w:color="auto"/>
            <w:bottom w:val="none" w:sz="0" w:space="0" w:color="auto"/>
            <w:right w:val="none" w:sz="0" w:space="0" w:color="auto"/>
          </w:divBdr>
        </w:div>
        <w:div w:id="1524901936">
          <w:marLeft w:val="0"/>
          <w:marRight w:val="0"/>
          <w:marTop w:val="0"/>
          <w:marBottom w:val="0"/>
          <w:divBdr>
            <w:top w:val="none" w:sz="0" w:space="0" w:color="auto"/>
            <w:left w:val="none" w:sz="0" w:space="0" w:color="auto"/>
            <w:bottom w:val="none" w:sz="0" w:space="0" w:color="auto"/>
            <w:right w:val="none" w:sz="0" w:space="0" w:color="auto"/>
          </w:divBdr>
        </w:div>
        <w:div w:id="1616214158">
          <w:marLeft w:val="0"/>
          <w:marRight w:val="0"/>
          <w:marTop w:val="300"/>
          <w:marBottom w:val="0"/>
          <w:divBdr>
            <w:top w:val="none" w:sz="0" w:space="0" w:color="auto"/>
            <w:left w:val="none" w:sz="0" w:space="0" w:color="auto"/>
            <w:bottom w:val="none" w:sz="0" w:space="0" w:color="auto"/>
            <w:right w:val="none" w:sz="0" w:space="0" w:color="auto"/>
          </w:divBdr>
          <w:divsChild>
            <w:div w:id="1685932887">
              <w:marLeft w:val="0"/>
              <w:marRight w:val="0"/>
              <w:marTop w:val="0"/>
              <w:marBottom w:val="0"/>
              <w:divBdr>
                <w:top w:val="none" w:sz="0" w:space="0" w:color="auto"/>
                <w:left w:val="none" w:sz="0" w:space="0" w:color="auto"/>
                <w:bottom w:val="none" w:sz="0" w:space="0" w:color="auto"/>
                <w:right w:val="none" w:sz="0" w:space="0" w:color="auto"/>
              </w:divBdr>
              <w:divsChild>
                <w:div w:id="348727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9226479">
          <w:marLeft w:val="0"/>
          <w:marRight w:val="0"/>
          <w:marTop w:val="300"/>
          <w:marBottom w:val="0"/>
          <w:divBdr>
            <w:top w:val="none" w:sz="0" w:space="0" w:color="auto"/>
            <w:left w:val="none" w:sz="0" w:space="0" w:color="auto"/>
            <w:bottom w:val="none" w:sz="0" w:space="0" w:color="auto"/>
            <w:right w:val="none" w:sz="0" w:space="0" w:color="auto"/>
          </w:divBdr>
          <w:divsChild>
            <w:div w:id="12876418">
              <w:marLeft w:val="0"/>
              <w:marRight w:val="0"/>
              <w:marTop w:val="0"/>
              <w:marBottom w:val="0"/>
              <w:divBdr>
                <w:top w:val="none" w:sz="0" w:space="0" w:color="auto"/>
                <w:left w:val="none" w:sz="0" w:space="0" w:color="auto"/>
                <w:bottom w:val="none" w:sz="0" w:space="0" w:color="auto"/>
                <w:right w:val="none" w:sz="0" w:space="0" w:color="auto"/>
              </w:divBdr>
              <w:divsChild>
                <w:div w:id="1565331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4025652">
          <w:marLeft w:val="0"/>
          <w:marRight w:val="0"/>
          <w:marTop w:val="0"/>
          <w:marBottom w:val="0"/>
          <w:divBdr>
            <w:top w:val="none" w:sz="0" w:space="0" w:color="auto"/>
            <w:left w:val="none" w:sz="0" w:space="0" w:color="auto"/>
            <w:bottom w:val="none" w:sz="0" w:space="0" w:color="auto"/>
            <w:right w:val="none" w:sz="0" w:space="0" w:color="auto"/>
          </w:divBdr>
          <w:divsChild>
            <w:div w:id="60196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371053">
      <w:bodyDiv w:val="1"/>
      <w:marLeft w:val="0"/>
      <w:marRight w:val="0"/>
      <w:marTop w:val="0"/>
      <w:marBottom w:val="0"/>
      <w:divBdr>
        <w:top w:val="none" w:sz="0" w:space="0" w:color="auto"/>
        <w:left w:val="none" w:sz="0" w:space="0" w:color="auto"/>
        <w:bottom w:val="none" w:sz="0" w:space="0" w:color="auto"/>
        <w:right w:val="none" w:sz="0" w:space="0" w:color="auto"/>
      </w:divBdr>
    </w:div>
    <w:div w:id="671376562">
      <w:bodyDiv w:val="1"/>
      <w:marLeft w:val="0"/>
      <w:marRight w:val="0"/>
      <w:marTop w:val="0"/>
      <w:marBottom w:val="0"/>
      <w:divBdr>
        <w:top w:val="none" w:sz="0" w:space="0" w:color="auto"/>
        <w:left w:val="none" w:sz="0" w:space="0" w:color="auto"/>
        <w:bottom w:val="none" w:sz="0" w:space="0" w:color="auto"/>
        <w:right w:val="none" w:sz="0" w:space="0" w:color="auto"/>
      </w:divBdr>
    </w:div>
    <w:div w:id="671756910">
      <w:bodyDiv w:val="1"/>
      <w:marLeft w:val="0"/>
      <w:marRight w:val="0"/>
      <w:marTop w:val="0"/>
      <w:marBottom w:val="0"/>
      <w:divBdr>
        <w:top w:val="none" w:sz="0" w:space="0" w:color="auto"/>
        <w:left w:val="none" w:sz="0" w:space="0" w:color="auto"/>
        <w:bottom w:val="none" w:sz="0" w:space="0" w:color="auto"/>
        <w:right w:val="none" w:sz="0" w:space="0" w:color="auto"/>
      </w:divBdr>
    </w:div>
    <w:div w:id="672804448">
      <w:bodyDiv w:val="1"/>
      <w:marLeft w:val="0"/>
      <w:marRight w:val="0"/>
      <w:marTop w:val="0"/>
      <w:marBottom w:val="0"/>
      <w:divBdr>
        <w:top w:val="none" w:sz="0" w:space="0" w:color="auto"/>
        <w:left w:val="none" w:sz="0" w:space="0" w:color="auto"/>
        <w:bottom w:val="none" w:sz="0" w:space="0" w:color="auto"/>
        <w:right w:val="none" w:sz="0" w:space="0" w:color="auto"/>
      </w:divBdr>
      <w:divsChild>
        <w:div w:id="91170140">
          <w:marLeft w:val="0"/>
          <w:marRight w:val="0"/>
          <w:marTop w:val="0"/>
          <w:marBottom w:val="0"/>
          <w:divBdr>
            <w:top w:val="none" w:sz="0" w:space="0" w:color="auto"/>
            <w:left w:val="none" w:sz="0" w:space="0" w:color="auto"/>
            <w:bottom w:val="none" w:sz="0" w:space="0" w:color="auto"/>
            <w:right w:val="none" w:sz="0" w:space="0" w:color="auto"/>
          </w:divBdr>
        </w:div>
        <w:div w:id="366108520">
          <w:marLeft w:val="0"/>
          <w:marRight w:val="0"/>
          <w:marTop w:val="300"/>
          <w:marBottom w:val="0"/>
          <w:divBdr>
            <w:top w:val="none" w:sz="0" w:space="0" w:color="auto"/>
            <w:left w:val="none" w:sz="0" w:space="0" w:color="auto"/>
            <w:bottom w:val="none" w:sz="0" w:space="0" w:color="auto"/>
            <w:right w:val="none" w:sz="0" w:space="0" w:color="auto"/>
          </w:divBdr>
          <w:divsChild>
            <w:div w:id="294067486">
              <w:marLeft w:val="0"/>
              <w:marRight w:val="0"/>
              <w:marTop w:val="0"/>
              <w:marBottom w:val="0"/>
              <w:divBdr>
                <w:top w:val="none" w:sz="0" w:space="0" w:color="auto"/>
                <w:left w:val="none" w:sz="0" w:space="0" w:color="auto"/>
                <w:bottom w:val="none" w:sz="0" w:space="0" w:color="auto"/>
                <w:right w:val="none" w:sz="0" w:space="0" w:color="auto"/>
              </w:divBdr>
              <w:divsChild>
                <w:div w:id="1790127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1524407">
          <w:marLeft w:val="0"/>
          <w:marRight w:val="0"/>
          <w:marTop w:val="300"/>
          <w:marBottom w:val="0"/>
          <w:divBdr>
            <w:top w:val="none" w:sz="0" w:space="0" w:color="auto"/>
            <w:left w:val="none" w:sz="0" w:space="0" w:color="auto"/>
            <w:bottom w:val="none" w:sz="0" w:space="0" w:color="auto"/>
            <w:right w:val="none" w:sz="0" w:space="0" w:color="auto"/>
          </w:divBdr>
          <w:divsChild>
            <w:div w:id="1130628227">
              <w:marLeft w:val="0"/>
              <w:marRight w:val="0"/>
              <w:marTop w:val="0"/>
              <w:marBottom w:val="0"/>
              <w:divBdr>
                <w:top w:val="none" w:sz="0" w:space="0" w:color="auto"/>
                <w:left w:val="none" w:sz="0" w:space="0" w:color="auto"/>
                <w:bottom w:val="none" w:sz="0" w:space="0" w:color="auto"/>
                <w:right w:val="none" w:sz="0" w:space="0" w:color="auto"/>
              </w:divBdr>
              <w:divsChild>
                <w:div w:id="786240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0129486">
          <w:marLeft w:val="0"/>
          <w:marRight w:val="0"/>
          <w:marTop w:val="0"/>
          <w:marBottom w:val="0"/>
          <w:divBdr>
            <w:top w:val="none" w:sz="0" w:space="0" w:color="auto"/>
            <w:left w:val="none" w:sz="0" w:space="0" w:color="auto"/>
            <w:bottom w:val="none" w:sz="0" w:space="0" w:color="auto"/>
            <w:right w:val="none" w:sz="0" w:space="0" w:color="auto"/>
          </w:divBdr>
          <w:divsChild>
            <w:div w:id="1606502323">
              <w:marLeft w:val="0"/>
              <w:marRight w:val="0"/>
              <w:marTop w:val="0"/>
              <w:marBottom w:val="0"/>
              <w:divBdr>
                <w:top w:val="none" w:sz="0" w:space="0" w:color="auto"/>
                <w:left w:val="none" w:sz="0" w:space="0" w:color="auto"/>
                <w:bottom w:val="none" w:sz="0" w:space="0" w:color="auto"/>
                <w:right w:val="none" w:sz="0" w:space="0" w:color="auto"/>
              </w:divBdr>
            </w:div>
          </w:divsChild>
        </w:div>
        <w:div w:id="700476646">
          <w:marLeft w:val="0"/>
          <w:marRight w:val="0"/>
          <w:marTop w:val="0"/>
          <w:marBottom w:val="0"/>
          <w:divBdr>
            <w:top w:val="none" w:sz="0" w:space="0" w:color="auto"/>
            <w:left w:val="none" w:sz="0" w:space="0" w:color="auto"/>
            <w:bottom w:val="none" w:sz="0" w:space="0" w:color="auto"/>
            <w:right w:val="none" w:sz="0" w:space="0" w:color="auto"/>
          </w:divBdr>
        </w:div>
        <w:div w:id="871502639">
          <w:marLeft w:val="0"/>
          <w:marRight w:val="0"/>
          <w:marTop w:val="0"/>
          <w:marBottom w:val="0"/>
          <w:divBdr>
            <w:top w:val="none" w:sz="0" w:space="0" w:color="auto"/>
            <w:left w:val="none" w:sz="0" w:space="0" w:color="auto"/>
            <w:bottom w:val="none" w:sz="0" w:space="0" w:color="auto"/>
            <w:right w:val="none" w:sz="0" w:space="0" w:color="auto"/>
          </w:divBdr>
        </w:div>
        <w:div w:id="978804381">
          <w:marLeft w:val="0"/>
          <w:marRight w:val="0"/>
          <w:marTop w:val="0"/>
          <w:marBottom w:val="0"/>
          <w:divBdr>
            <w:top w:val="none" w:sz="0" w:space="0" w:color="auto"/>
            <w:left w:val="none" w:sz="0" w:space="0" w:color="auto"/>
            <w:bottom w:val="none" w:sz="0" w:space="0" w:color="auto"/>
            <w:right w:val="none" w:sz="0" w:space="0" w:color="auto"/>
          </w:divBdr>
          <w:divsChild>
            <w:div w:id="425422133">
              <w:marLeft w:val="0"/>
              <w:marRight w:val="0"/>
              <w:marTop w:val="0"/>
              <w:marBottom w:val="0"/>
              <w:divBdr>
                <w:top w:val="none" w:sz="0" w:space="0" w:color="auto"/>
                <w:left w:val="none" w:sz="0" w:space="0" w:color="auto"/>
                <w:bottom w:val="none" w:sz="0" w:space="0" w:color="auto"/>
                <w:right w:val="none" w:sz="0" w:space="0" w:color="auto"/>
              </w:divBdr>
            </w:div>
          </w:divsChild>
        </w:div>
        <w:div w:id="1105156955">
          <w:marLeft w:val="0"/>
          <w:marRight w:val="0"/>
          <w:marTop w:val="0"/>
          <w:marBottom w:val="0"/>
          <w:divBdr>
            <w:top w:val="none" w:sz="0" w:space="0" w:color="auto"/>
            <w:left w:val="none" w:sz="0" w:space="0" w:color="auto"/>
            <w:bottom w:val="none" w:sz="0" w:space="0" w:color="auto"/>
            <w:right w:val="none" w:sz="0" w:space="0" w:color="auto"/>
          </w:divBdr>
          <w:divsChild>
            <w:div w:id="31617741">
              <w:marLeft w:val="0"/>
              <w:marRight w:val="0"/>
              <w:marTop w:val="0"/>
              <w:marBottom w:val="0"/>
              <w:divBdr>
                <w:top w:val="none" w:sz="0" w:space="0" w:color="auto"/>
                <w:left w:val="none" w:sz="0" w:space="0" w:color="auto"/>
                <w:bottom w:val="none" w:sz="0" w:space="0" w:color="auto"/>
                <w:right w:val="none" w:sz="0" w:space="0" w:color="auto"/>
              </w:divBdr>
            </w:div>
          </w:divsChild>
        </w:div>
        <w:div w:id="1110930157">
          <w:marLeft w:val="0"/>
          <w:marRight w:val="0"/>
          <w:marTop w:val="0"/>
          <w:marBottom w:val="0"/>
          <w:divBdr>
            <w:top w:val="none" w:sz="0" w:space="0" w:color="auto"/>
            <w:left w:val="none" w:sz="0" w:space="0" w:color="auto"/>
            <w:bottom w:val="none" w:sz="0" w:space="0" w:color="auto"/>
            <w:right w:val="none" w:sz="0" w:space="0" w:color="auto"/>
          </w:divBdr>
          <w:divsChild>
            <w:div w:id="24988512">
              <w:marLeft w:val="0"/>
              <w:marRight w:val="0"/>
              <w:marTop w:val="0"/>
              <w:marBottom w:val="0"/>
              <w:divBdr>
                <w:top w:val="none" w:sz="0" w:space="0" w:color="auto"/>
                <w:left w:val="none" w:sz="0" w:space="0" w:color="auto"/>
                <w:bottom w:val="none" w:sz="0" w:space="0" w:color="auto"/>
                <w:right w:val="none" w:sz="0" w:space="0" w:color="auto"/>
              </w:divBdr>
            </w:div>
          </w:divsChild>
        </w:div>
        <w:div w:id="1126578903">
          <w:marLeft w:val="0"/>
          <w:marRight w:val="0"/>
          <w:marTop w:val="300"/>
          <w:marBottom w:val="0"/>
          <w:divBdr>
            <w:top w:val="none" w:sz="0" w:space="0" w:color="auto"/>
            <w:left w:val="none" w:sz="0" w:space="0" w:color="auto"/>
            <w:bottom w:val="none" w:sz="0" w:space="0" w:color="auto"/>
            <w:right w:val="none" w:sz="0" w:space="0" w:color="auto"/>
          </w:divBdr>
          <w:divsChild>
            <w:div w:id="815755590">
              <w:marLeft w:val="0"/>
              <w:marRight w:val="0"/>
              <w:marTop w:val="0"/>
              <w:marBottom w:val="0"/>
              <w:divBdr>
                <w:top w:val="none" w:sz="0" w:space="0" w:color="auto"/>
                <w:left w:val="none" w:sz="0" w:space="0" w:color="auto"/>
                <w:bottom w:val="none" w:sz="0" w:space="0" w:color="auto"/>
                <w:right w:val="none" w:sz="0" w:space="0" w:color="auto"/>
              </w:divBdr>
              <w:divsChild>
                <w:div w:id="192423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2260964">
          <w:marLeft w:val="0"/>
          <w:marRight w:val="0"/>
          <w:marTop w:val="0"/>
          <w:marBottom w:val="0"/>
          <w:divBdr>
            <w:top w:val="none" w:sz="0" w:space="0" w:color="auto"/>
            <w:left w:val="none" w:sz="0" w:space="0" w:color="auto"/>
            <w:bottom w:val="none" w:sz="0" w:space="0" w:color="auto"/>
            <w:right w:val="none" w:sz="0" w:space="0" w:color="auto"/>
          </w:divBdr>
        </w:div>
        <w:div w:id="1496993625">
          <w:marLeft w:val="0"/>
          <w:marRight w:val="0"/>
          <w:marTop w:val="0"/>
          <w:marBottom w:val="0"/>
          <w:divBdr>
            <w:top w:val="none" w:sz="0" w:space="0" w:color="auto"/>
            <w:left w:val="none" w:sz="0" w:space="0" w:color="auto"/>
            <w:bottom w:val="none" w:sz="0" w:space="0" w:color="auto"/>
            <w:right w:val="none" w:sz="0" w:space="0" w:color="auto"/>
          </w:divBdr>
        </w:div>
        <w:div w:id="1559314829">
          <w:marLeft w:val="0"/>
          <w:marRight w:val="0"/>
          <w:marTop w:val="0"/>
          <w:marBottom w:val="0"/>
          <w:divBdr>
            <w:top w:val="none" w:sz="0" w:space="0" w:color="auto"/>
            <w:left w:val="none" w:sz="0" w:space="0" w:color="auto"/>
            <w:bottom w:val="none" w:sz="0" w:space="0" w:color="auto"/>
            <w:right w:val="none" w:sz="0" w:space="0" w:color="auto"/>
          </w:divBdr>
          <w:divsChild>
            <w:div w:id="1604680311">
              <w:marLeft w:val="0"/>
              <w:marRight w:val="0"/>
              <w:marTop w:val="0"/>
              <w:marBottom w:val="0"/>
              <w:divBdr>
                <w:top w:val="none" w:sz="0" w:space="0" w:color="auto"/>
                <w:left w:val="none" w:sz="0" w:space="0" w:color="auto"/>
                <w:bottom w:val="none" w:sz="0" w:space="0" w:color="auto"/>
                <w:right w:val="none" w:sz="0" w:space="0" w:color="auto"/>
              </w:divBdr>
            </w:div>
          </w:divsChild>
        </w:div>
        <w:div w:id="1613585256">
          <w:marLeft w:val="0"/>
          <w:marRight w:val="0"/>
          <w:marTop w:val="0"/>
          <w:marBottom w:val="0"/>
          <w:divBdr>
            <w:top w:val="none" w:sz="0" w:space="0" w:color="auto"/>
            <w:left w:val="none" w:sz="0" w:space="0" w:color="auto"/>
            <w:bottom w:val="none" w:sz="0" w:space="0" w:color="auto"/>
            <w:right w:val="none" w:sz="0" w:space="0" w:color="auto"/>
          </w:divBdr>
          <w:divsChild>
            <w:div w:id="1576889027">
              <w:marLeft w:val="0"/>
              <w:marRight w:val="0"/>
              <w:marTop w:val="0"/>
              <w:marBottom w:val="0"/>
              <w:divBdr>
                <w:top w:val="none" w:sz="0" w:space="0" w:color="auto"/>
                <w:left w:val="none" w:sz="0" w:space="0" w:color="auto"/>
                <w:bottom w:val="none" w:sz="0" w:space="0" w:color="auto"/>
                <w:right w:val="none" w:sz="0" w:space="0" w:color="auto"/>
              </w:divBdr>
            </w:div>
          </w:divsChild>
        </w:div>
        <w:div w:id="1663242645">
          <w:marLeft w:val="0"/>
          <w:marRight w:val="0"/>
          <w:marTop w:val="0"/>
          <w:marBottom w:val="0"/>
          <w:divBdr>
            <w:top w:val="none" w:sz="0" w:space="0" w:color="auto"/>
            <w:left w:val="none" w:sz="0" w:space="0" w:color="auto"/>
            <w:bottom w:val="none" w:sz="0" w:space="0" w:color="auto"/>
            <w:right w:val="none" w:sz="0" w:space="0" w:color="auto"/>
          </w:divBdr>
        </w:div>
        <w:div w:id="1669819338">
          <w:marLeft w:val="0"/>
          <w:marRight w:val="0"/>
          <w:marTop w:val="0"/>
          <w:marBottom w:val="0"/>
          <w:divBdr>
            <w:top w:val="none" w:sz="0" w:space="0" w:color="auto"/>
            <w:left w:val="none" w:sz="0" w:space="0" w:color="auto"/>
            <w:bottom w:val="none" w:sz="0" w:space="0" w:color="auto"/>
            <w:right w:val="none" w:sz="0" w:space="0" w:color="auto"/>
          </w:divBdr>
        </w:div>
      </w:divsChild>
    </w:div>
    <w:div w:id="673459917">
      <w:bodyDiv w:val="1"/>
      <w:marLeft w:val="0"/>
      <w:marRight w:val="0"/>
      <w:marTop w:val="0"/>
      <w:marBottom w:val="0"/>
      <w:divBdr>
        <w:top w:val="none" w:sz="0" w:space="0" w:color="auto"/>
        <w:left w:val="none" w:sz="0" w:space="0" w:color="auto"/>
        <w:bottom w:val="none" w:sz="0" w:space="0" w:color="auto"/>
        <w:right w:val="none" w:sz="0" w:space="0" w:color="auto"/>
      </w:divBdr>
      <w:divsChild>
        <w:div w:id="76561878">
          <w:marLeft w:val="0"/>
          <w:marRight w:val="0"/>
          <w:marTop w:val="0"/>
          <w:marBottom w:val="0"/>
          <w:divBdr>
            <w:top w:val="none" w:sz="0" w:space="0" w:color="auto"/>
            <w:left w:val="none" w:sz="0" w:space="0" w:color="auto"/>
            <w:bottom w:val="none" w:sz="0" w:space="0" w:color="auto"/>
            <w:right w:val="none" w:sz="0" w:space="0" w:color="auto"/>
          </w:divBdr>
        </w:div>
        <w:div w:id="547692354">
          <w:marLeft w:val="0"/>
          <w:marRight w:val="0"/>
          <w:marTop w:val="300"/>
          <w:marBottom w:val="0"/>
          <w:divBdr>
            <w:top w:val="none" w:sz="0" w:space="0" w:color="auto"/>
            <w:left w:val="none" w:sz="0" w:space="0" w:color="auto"/>
            <w:bottom w:val="none" w:sz="0" w:space="0" w:color="auto"/>
            <w:right w:val="none" w:sz="0" w:space="0" w:color="auto"/>
          </w:divBdr>
          <w:divsChild>
            <w:div w:id="1261403559">
              <w:marLeft w:val="0"/>
              <w:marRight w:val="0"/>
              <w:marTop w:val="0"/>
              <w:marBottom w:val="0"/>
              <w:divBdr>
                <w:top w:val="none" w:sz="0" w:space="0" w:color="auto"/>
                <w:left w:val="none" w:sz="0" w:space="0" w:color="auto"/>
                <w:bottom w:val="none" w:sz="0" w:space="0" w:color="auto"/>
                <w:right w:val="none" w:sz="0" w:space="0" w:color="auto"/>
              </w:divBdr>
              <w:divsChild>
                <w:div w:id="16894112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3137875">
          <w:marLeft w:val="0"/>
          <w:marRight w:val="0"/>
          <w:marTop w:val="0"/>
          <w:marBottom w:val="0"/>
          <w:divBdr>
            <w:top w:val="none" w:sz="0" w:space="0" w:color="auto"/>
            <w:left w:val="none" w:sz="0" w:space="0" w:color="auto"/>
            <w:bottom w:val="none" w:sz="0" w:space="0" w:color="auto"/>
            <w:right w:val="none" w:sz="0" w:space="0" w:color="auto"/>
          </w:divBdr>
        </w:div>
        <w:div w:id="795610342">
          <w:marLeft w:val="0"/>
          <w:marRight w:val="0"/>
          <w:marTop w:val="0"/>
          <w:marBottom w:val="0"/>
          <w:divBdr>
            <w:top w:val="none" w:sz="0" w:space="0" w:color="auto"/>
            <w:left w:val="none" w:sz="0" w:space="0" w:color="auto"/>
            <w:bottom w:val="none" w:sz="0" w:space="0" w:color="auto"/>
            <w:right w:val="none" w:sz="0" w:space="0" w:color="auto"/>
          </w:divBdr>
          <w:divsChild>
            <w:div w:id="573665226">
              <w:marLeft w:val="0"/>
              <w:marRight w:val="0"/>
              <w:marTop w:val="0"/>
              <w:marBottom w:val="0"/>
              <w:divBdr>
                <w:top w:val="none" w:sz="0" w:space="0" w:color="auto"/>
                <w:left w:val="none" w:sz="0" w:space="0" w:color="auto"/>
                <w:bottom w:val="none" w:sz="0" w:space="0" w:color="auto"/>
                <w:right w:val="none" w:sz="0" w:space="0" w:color="auto"/>
              </w:divBdr>
            </w:div>
          </w:divsChild>
        </w:div>
        <w:div w:id="846167180">
          <w:marLeft w:val="0"/>
          <w:marRight w:val="0"/>
          <w:marTop w:val="300"/>
          <w:marBottom w:val="0"/>
          <w:divBdr>
            <w:top w:val="none" w:sz="0" w:space="0" w:color="auto"/>
            <w:left w:val="none" w:sz="0" w:space="0" w:color="auto"/>
            <w:bottom w:val="none" w:sz="0" w:space="0" w:color="auto"/>
            <w:right w:val="none" w:sz="0" w:space="0" w:color="auto"/>
          </w:divBdr>
          <w:divsChild>
            <w:div w:id="1250849861">
              <w:marLeft w:val="0"/>
              <w:marRight w:val="0"/>
              <w:marTop w:val="0"/>
              <w:marBottom w:val="0"/>
              <w:divBdr>
                <w:top w:val="none" w:sz="0" w:space="0" w:color="auto"/>
                <w:left w:val="none" w:sz="0" w:space="0" w:color="auto"/>
                <w:bottom w:val="none" w:sz="0" w:space="0" w:color="auto"/>
                <w:right w:val="none" w:sz="0" w:space="0" w:color="auto"/>
              </w:divBdr>
              <w:divsChild>
                <w:div w:id="1497108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2556869">
          <w:marLeft w:val="0"/>
          <w:marRight w:val="0"/>
          <w:marTop w:val="0"/>
          <w:marBottom w:val="0"/>
          <w:divBdr>
            <w:top w:val="none" w:sz="0" w:space="0" w:color="auto"/>
            <w:left w:val="none" w:sz="0" w:space="0" w:color="auto"/>
            <w:bottom w:val="none" w:sz="0" w:space="0" w:color="auto"/>
            <w:right w:val="none" w:sz="0" w:space="0" w:color="auto"/>
          </w:divBdr>
          <w:divsChild>
            <w:div w:id="1351906003">
              <w:marLeft w:val="0"/>
              <w:marRight w:val="0"/>
              <w:marTop w:val="0"/>
              <w:marBottom w:val="0"/>
              <w:divBdr>
                <w:top w:val="none" w:sz="0" w:space="0" w:color="auto"/>
                <w:left w:val="none" w:sz="0" w:space="0" w:color="auto"/>
                <w:bottom w:val="none" w:sz="0" w:space="0" w:color="auto"/>
                <w:right w:val="none" w:sz="0" w:space="0" w:color="auto"/>
              </w:divBdr>
            </w:div>
          </w:divsChild>
        </w:div>
        <w:div w:id="1263566439">
          <w:marLeft w:val="0"/>
          <w:marRight w:val="0"/>
          <w:marTop w:val="0"/>
          <w:marBottom w:val="0"/>
          <w:divBdr>
            <w:top w:val="none" w:sz="0" w:space="0" w:color="auto"/>
            <w:left w:val="none" w:sz="0" w:space="0" w:color="auto"/>
            <w:bottom w:val="none" w:sz="0" w:space="0" w:color="auto"/>
            <w:right w:val="none" w:sz="0" w:space="0" w:color="auto"/>
          </w:divBdr>
          <w:divsChild>
            <w:div w:id="622881087">
              <w:marLeft w:val="0"/>
              <w:marRight w:val="0"/>
              <w:marTop w:val="0"/>
              <w:marBottom w:val="0"/>
              <w:divBdr>
                <w:top w:val="none" w:sz="0" w:space="0" w:color="auto"/>
                <w:left w:val="none" w:sz="0" w:space="0" w:color="auto"/>
                <w:bottom w:val="none" w:sz="0" w:space="0" w:color="auto"/>
                <w:right w:val="none" w:sz="0" w:space="0" w:color="auto"/>
              </w:divBdr>
            </w:div>
          </w:divsChild>
        </w:div>
        <w:div w:id="1402168171">
          <w:marLeft w:val="0"/>
          <w:marRight w:val="0"/>
          <w:marTop w:val="0"/>
          <w:marBottom w:val="0"/>
          <w:divBdr>
            <w:top w:val="none" w:sz="0" w:space="0" w:color="auto"/>
            <w:left w:val="none" w:sz="0" w:space="0" w:color="auto"/>
            <w:bottom w:val="none" w:sz="0" w:space="0" w:color="auto"/>
            <w:right w:val="none" w:sz="0" w:space="0" w:color="auto"/>
          </w:divBdr>
          <w:divsChild>
            <w:div w:id="1740980621">
              <w:marLeft w:val="0"/>
              <w:marRight w:val="0"/>
              <w:marTop w:val="0"/>
              <w:marBottom w:val="0"/>
              <w:divBdr>
                <w:top w:val="none" w:sz="0" w:space="0" w:color="auto"/>
                <w:left w:val="none" w:sz="0" w:space="0" w:color="auto"/>
                <w:bottom w:val="none" w:sz="0" w:space="0" w:color="auto"/>
                <w:right w:val="none" w:sz="0" w:space="0" w:color="auto"/>
              </w:divBdr>
            </w:div>
          </w:divsChild>
        </w:div>
        <w:div w:id="1462532403">
          <w:marLeft w:val="0"/>
          <w:marRight w:val="0"/>
          <w:marTop w:val="0"/>
          <w:marBottom w:val="0"/>
          <w:divBdr>
            <w:top w:val="none" w:sz="0" w:space="0" w:color="auto"/>
            <w:left w:val="none" w:sz="0" w:space="0" w:color="auto"/>
            <w:bottom w:val="none" w:sz="0" w:space="0" w:color="auto"/>
            <w:right w:val="none" w:sz="0" w:space="0" w:color="auto"/>
          </w:divBdr>
        </w:div>
        <w:div w:id="1498232822">
          <w:marLeft w:val="0"/>
          <w:marRight w:val="0"/>
          <w:marTop w:val="0"/>
          <w:marBottom w:val="0"/>
          <w:divBdr>
            <w:top w:val="none" w:sz="0" w:space="0" w:color="auto"/>
            <w:left w:val="none" w:sz="0" w:space="0" w:color="auto"/>
            <w:bottom w:val="none" w:sz="0" w:space="0" w:color="auto"/>
            <w:right w:val="none" w:sz="0" w:space="0" w:color="auto"/>
          </w:divBdr>
          <w:divsChild>
            <w:div w:id="1315909921">
              <w:marLeft w:val="0"/>
              <w:marRight w:val="0"/>
              <w:marTop w:val="0"/>
              <w:marBottom w:val="0"/>
              <w:divBdr>
                <w:top w:val="none" w:sz="0" w:space="0" w:color="auto"/>
                <w:left w:val="none" w:sz="0" w:space="0" w:color="auto"/>
                <w:bottom w:val="none" w:sz="0" w:space="0" w:color="auto"/>
                <w:right w:val="none" w:sz="0" w:space="0" w:color="auto"/>
              </w:divBdr>
            </w:div>
          </w:divsChild>
        </w:div>
        <w:div w:id="1599942697">
          <w:marLeft w:val="0"/>
          <w:marRight w:val="0"/>
          <w:marTop w:val="0"/>
          <w:marBottom w:val="0"/>
          <w:divBdr>
            <w:top w:val="none" w:sz="0" w:space="0" w:color="auto"/>
            <w:left w:val="none" w:sz="0" w:space="0" w:color="auto"/>
            <w:bottom w:val="none" w:sz="0" w:space="0" w:color="auto"/>
            <w:right w:val="none" w:sz="0" w:space="0" w:color="auto"/>
          </w:divBdr>
        </w:div>
        <w:div w:id="1603681230">
          <w:marLeft w:val="0"/>
          <w:marRight w:val="0"/>
          <w:marTop w:val="300"/>
          <w:marBottom w:val="0"/>
          <w:divBdr>
            <w:top w:val="none" w:sz="0" w:space="0" w:color="auto"/>
            <w:left w:val="none" w:sz="0" w:space="0" w:color="auto"/>
            <w:bottom w:val="none" w:sz="0" w:space="0" w:color="auto"/>
            <w:right w:val="none" w:sz="0" w:space="0" w:color="auto"/>
          </w:divBdr>
          <w:divsChild>
            <w:div w:id="787241349">
              <w:marLeft w:val="0"/>
              <w:marRight w:val="0"/>
              <w:marTop w:val="0"/>
              <w:marBottom w:val="0"/>
              <w:divBdr>
                <w:top w:val="none" w:sz="0" w:space="0" w:color="auto"/>
                <w:left w:val="none" w:sz="0" w:space="0" w:color="auto"/>
                <w:bottom w:val="none" w:sz="0" w:space="0" w:color="auto"/>
                <w:right w:val="none" w:sz="0" w:space="0" w:color="auto"/>
              </w:divBdr>
              <w:divsChild>
                <w:div w:id="920143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4560440">
          <w:marLeft w:val="0"/>
          <w:marRight w:val="0"/>
          <w:marTop w:val="0"/>
          <w:marBottom w:val="0"/>
          <w:divBdr>
            <w:top w:val="none" w:sz="0" w:space="0" w:color="auto"/>
            <w:left w:val="none" w:sz="0" w:space="0" w:color="auto"/>
            <w:bottom w:val="none" w:sz="0" w:space="0" w:color="auto"/>
            <w:right w:val="none" w:sz="0" w:space="0" w:color="auto"/>
          </w:divBdr>
        </w:div>
        <w:div w:id="1859735800">
          <w:marLeft w:val="0"/>
          <w:marRight w:val="0"/>
          <w:marTop w:val="0"/>
          <w:marBottom w:val="0"/>
          <w:divBdr>
            <w:top w:val="none" w:sz="0" w:space="0" w:color="auto"/>
            <w:left w:val="none" w:sz="0" w:space="0" w:color="auto"/>
            <w:bottom w:val="none" w:sz="0" w:space="0" w:color="auto"/>
            <w:right w:val="none" w:sz="0" w:space="0" w:color="auto"/>
          </w:divBdr>
          <w:divsChild>
            <w:div w:id="1437559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4309281">
      <w:bodyDiv w:val="1"/>
      <w:marLeft w:val="0"/>
      <w:marRight w:val="0"/>
      <w:marTop w:val="0"/>
      <w:marBottom w:val="0"/>
      <w:divBdr>
        <w:top w:val="none" w:sz="0" w:space="0" w:color="auto"/>
        <w:left w:val="none" w:sz="0" w:space="0" w:color="auto"/>
        <w:bottom w:val="none" w:sz="0" w:space="0" w:color="auto"/>
        <w:right w:val="none" w:sz="0" w:space="0" w:color="auto"/>
      </w:divBdr>
      <w:divsChild>
        <w:div w:id="881207735">
          <w:marLeft w:val="0"/>
          <w:marRight w:val="0"/>
          <w:marTop w:val="0"/>
          <w:marBottom w:val="0"/>
          <w:divBdr>
            <w:top w:val="none" w:sz="0" w:space="0" w:color="auto"/>
            <w:left w:val="none" w:sz="0" w:space="0" w:color="auto"/>
            <w:bottom w:val="none" w:sz="0" w:space="0" w:color="auto"/>
            <w:right w:val="none" w:sz="0" w:space="0" w:color="auto"/>
          </w:divBdr>
        </w:div>
        <w:div w:id="993796790">
          <w:marLeft w:val="0"/>
          <w:marRight w:val="0"/>
          <w:marTop w:val="0"/>
          <w:marBottom w:val="0"/>
          <w:divBdr>
            <w:top w:val="none" w:sz="0" w:space="0" w:color="auto"/>
            <w:left w:val="none" w:sz="0" w:space="0" w:color="auto"/>
            <w:bottom w:val="none" w:sz="0" w:space="0" w:color="auto"/>
            <w:right w:val="none" w:sz="0" w:space="0" w:color="auto"/>
          </w:divBdr>
          <w:divsChild>
            <w:div w:id="1522934918">
              <w:marLeft w:val="0"/>
              <w:marRight w:val="0"/>
              <w:marTop w:val="0"/>
              <w:marBottom w:val="0"/>
              <w:divBdr>
                <w:top w:val="none" w:sz="0" w:space="0" w:color="auto"/>
                <w:left w:val="none" w:sz="0" w:space="0" w:color="auto"/>
                <w:bottom w:val="none" w:sz="0" w:space="0" w:color="auto"/>
                <w:right w:val="none" w:sz="0" w:space="0" w:color="auto"/>
              </w:divBdr>
            </w:div>
          </w:divsChild>
        </w:div>
        <w:div w:id="956644491">
          <w:marLeft w:val="0"/>
          <w:marRight w:val="0"/>
          <w:marTop w:val="0"/>
          <w:marBottom w:val="0"/>
          <w:divBdr>
            <w:top w:val="none" w:sz="0" w:space="0" w:color="auto"/>
            <w:left w:val="none" w:sz="0" w:space="0" w:color="auto"/>
            <w:bottom w:val="none" w:sz="0" w:space="0" w:color="auto"/>
            <w:right w:val="none" w:sz="0" w:space="0" w:color="auto"/>
          </w:divBdr>
        </w:div>
        <w:div w:id="981469600">
          <w:marLeft w:val="0"/>
          <w:marRight w:val="0"/>
          <w:marTop w:val="0"/>
          <w:marBottom w:val="0"/>
          <w:divBdr>
            <w:top w:val="none" w:sz="0" w:space="0" w:color="auto"/>
            <w:left w:val="none" w:sz="0" w:space="0" w:color="auto"/>
            <w:bottom w:val="none" w:sz="0" w:space="0" w:color="auto"/>
            <w:right w:val="none" w:sz="0" w:space="0" w:color="auto"/>
          </w:divBdr>
          <w:divsChild>
            <w:div w:id="1095710178">
              <w:marLeft w:val="0"/>
              <w:marRight w:val="0"/>
              <w:marTop w:val="0"/>
              <w:marBottom w:val="0"/>
              <w:divBdr>
                <w:top w:val="none" w:sz="0" w:space="0" w:color="auto"/>
                <w:left w:val="none" w:sz="0" w:space="0" w:color="auto"/>
                <w:bottom w:val="none" w:sz="0" w:space="0" w:color="auto"/>
                <w:right w:val="none" w:sz="0" w:space="0" w:color="auto"/>
              </w:divBdr>
            </w:div>
          </w:divsChild>
        </w:div>
        <w:div w:id="1304583538">
          <w:marLeft w:val="0"/>
          <w:marRight w:val="0"/>
          <w:marTop w:val="0"/>
          <w:marBottom w:val="0"/>
          <w:divBdr>
            <w:top w:val="none" w:sz="0" w:space="0" w:color="auto"/>
            <w:left w:val="none" w:sz="0" w:space="0" w:color="auto"/>
            <w:bottom w:val="none" w:sz="0" w:space="0" w:color="auto"/>
            <w:right w:val="none" w:sz="0" w:space="0" w:color="auto"/>
          </w:divBdr>
        </w:div>
        <w:div w:id="248468137">
          <w:marLeft w:val="0"/>
          <w:marRight w:val="0"/>
          <w:marTop w:val="0"/>
          <w:marBottom w:val="0"/>
          <w:divBdr>
            <w:top w:val="none" w:sz="0" w:space="0" w:color="auto"/>
            <w:left w:val="none" w:sz="0" w:space="0" w:color="auto"/>
            <w:bottom w:val="none" w:sz="0" w:space="0" w:color="auto"/>
            <w:right w:val="none" w:sz="0" w:space="0" w:color="auto"/>
          </w:divBdr>
          <w:divsChild>
            <w:div w:id="264314689">
              <w:marLeft w:val="0"/>
              <w:marRight w:val="0"/>
              <w:marTop w:val="0"/>
              <w:marBottom w:val="0"/>
              <w:divBdr>
                <w:top w:val="none" w:sz="0" w:space="0" w:color="auto"/>
                <w:left w:val="none" w:sz="0" w:space="0" w:color="auto"/>
                <w:bottom w:val="none" w:sz="0" w:space="0" w:color="auto"/>
                <w:right w:val="none" w:sz="0" w:space="0" w:color="auto"/>
              </w:divBdr>
            </w:div>
          </w:divsChild>
        </w:div>
        <w:div w:id="1323582642">
          <w:marLeft w:val="0"/>
          <w:marRight w:val="0"/>
          <w:marTop w:val="0"/>
          <w:marBottom w:val="0"/>
          <w:divBdr>
            <w:top w:val="none" w:sz="0" w:space="0" w:color="auto"/>
            <w:left w:val="none" w:sz="0" w:space="0" w:color="auto"/>
            <w:bottom w:val="none" w:sz="0" w:space="0" w:color="auto"/>
            <w:right w:val="none" w:sz="0" w:space="0" w:color="auto"/>
          </w:divBdr>
        </w:div>
        <w:div w:id="1199852357">
          <w:marLeft w:val="0"/>
          <w:marRight w:val="0"/>
          <w:marTop w:val="0"/>
          <w:marBottom w:val="0"/>
          <w:divBdr>
            <w:top w:val="none" w:sz="0" w:space="0" w:color="auto"/>
            <w:left w:val="none" w:sz="0" w:space="0" w:color="auto"/>
            <w:bottom w:val="none" w:sz="0" w:space="0" w:color="auto"/>
            <w:right w:val="none" w:sz="0" w:space="0" w:color="auto"/>
          </w:divBdr>
          <w:divsChild>
            <w:div w:id="2048137193">
              <w:marLeft w:val="0"/>
              <w:marRight w:val="0"/>
              <w:marTop w:val="0"/>
              <w:marBottom w:val="0"/>
              <w:divBdr>
                <w:top w:val="none" w:sz="0" w:space="0" w:color="auto"/>
                <w:left w:val="none" w:sz="0" w:space="0" w:color="auto"/>
                <w:bottom w:val="none" w:sz="0" w:space="0" w:color="auto"/>
                <w:right w:val="none" w:sz="0" w:space="0" w:color="auto"/>
              </w:divBdr>
            </w:div>
          </w:divsChild>
        </w:div>
        <w:div w:id="1024788502">
          <w:marLeft w:val="0"/>
          <w:marRight w:val="0"/>
          <w:marTop w:val="0"/>
          <w:marBottom w:val="0"/>
          <w:divBdr>
            <w:top w:val="none" w:sz="0" w:space="0" w:color="auto"/>
            <w:left w:val="none" w:sz="0" w:space="0" w:color="auto"/>
            <w:bottom w:val="none" w:sz="0" w:space="0" w:color="auto"/>
            <w:right w:val="none" w:sz="0" w:space="0" w:color="auto"/>
          </w:divBdr>
        </w:div>
        <w:div w:id="625159478">
          <w:marLeft w:val="0"/>
          <w:marRight w:val="0"/>
          <w:marTop w:val="0"/>
          <w:marBottom w:val="0"/>
          <w:divBdr>
            <w:top w:val="none" w:sz="0" w:space="0" w:color="auto"/>
            <w:left w:val="none" w:sz="0" w:space="0" w:color="auto"/>
            <w:bottom w:val="none" w:sz="0" w:space="0" w:color="auto"/>
            <w:right w:val="none" w:sz="0" w:space="0" w:color="auto"/>
          </w:divBdr>
          <w:divsChild>
            <w:div w:id="1018001167">
              <w:marLeft w:val="0"/>
              <w:marRight w:val="0"/>
              <w:marTop w:val="0"/>
              <w:marBottom w:val="0"/>
              <w:divBdr>
                <w:top w:val="none" w:sz="0" w:space="0" w:color="auto"/>
                <w:left w:val="none" w:sz="0" w:space="0" w:color="auto"/>
                <w:bottom w:val="none" w:sz="0" w:space="0" w:color="auto"/>
                <w:right w:val="none" w:sz="0" w:space="0" w:color="auto"/>
              </w:divBdr>
            </w:div>
          </w:divsChild>
        </w:div>
        <w:div w:id="2147122370">
          <w:marLeft w:val="0"/>
          <w:marRight w:val="0"/>
          <w:marTop w:val="0"/>
          <w:marBottom w:val="0"/>
          <w:divBdr>
            <w:top w:val="none" w:sz="0" w:space="0" w:color="auto"/>
            <w:left w:val="none" w:sz="0" w:space="0" w:color="auto"/>
            <w:bottom w:val="none" w:sz="0" w:space="0" w:color="auto"/>
            <w:right w:val="none" w:sz="0" w:space="0" w:color="auto"/>
          </w:divBdr>
        </w:div>
        <w:div w:id="447745150">
          <w:marLeft w:val="0"/>
          <w:marRight w:val="0"/>
          <w:marTop w:val="0"/>
          <w:marBottom w:val="0"/>
          <w:divBdr>
            <w:top w:val="none" w:sz="0" w:space="0" w:color="auto"/>
            <w:left w:val="none" w:sz="0" w:space="0" w:color="auto"/>
            <w:bottom w:val="none" w:sz="0" w:space="0" w:color="auto"/>
            <w:right w:val="none" w:sz="0" w:space="0" w:color="auto"/>
          </w:divBdr>
          <w:divsChild>
            <w:div w:id="1549147229">
              <w:marLeft w:val="0"/>
              <w:marRight w:val="0"/>
              <w:marTop w:val="0"/>
              <w:marBottom w:val="0"/>
              <w:divBdr>
                <w:top w:val="none" w:sz="0" w:space="0" w:color="auto"/>
                <w:left w:val="none" w:sz="0" w:space="0" w:color="auto"/>
                <w:bottom w:val="none" w:sz="0" w:space="0" w:color="auto"/>
                <w:right w:val="none" w:sz="0" w:space="0" w:color="auto"/>
              </w:divBdr>
            </w:div>
          </w:divsChild>
        </w:div>
        <w:div w:id="1549872897">
          <w:marLeft w:val="0"/>
          <w:marRight w:val="0"/>
          <w:marTop w:val="0"/>
          <w:marBottom w:val="0"/>
          <w:divBdr>
            <w:top w:val="none" w:sz="0" w:space="0" w:color="auto"/>
            <w:left w:val="none" w:sz="0" w:space="0" w:color="auto"/>
            <w:bottom w:val="none" w:sz="0" w:space="0" w:color="auto"/>
            <w:right w:val="none" w:sz="0" w:space="0" w:color="auto"/>
          </w:divBdr>
        </w:div>
        <w:div w:id="2044937845">
          <w:marLeft w:val="0"/>
          <w:marRight w:val="0"/>
          <w:marTop w:val="0"/>
          <w:marBottom w:val="0"/>
          <w:divBdr>
            <w:top w:val="none" w:sz="0" w:space="0" w:color="auto"/>
            <w:left w:val="none" w:sz="0" w:space="0" w:color="auto"/>
            <w:bottom w:val="none" w:sz="0" w:space="0" w:color="auto"/>
            <w:right w:val="none" w:sz="0" w:space="0" w:color="auto"/>
          </w:divBdr>
          <w:divsChild>
            <w:div w:id="1223325127">
              <w:marLeft w:val="0"/>
              <w:marRight w:val="0"/>
              <w:marTop w:val="0"/>
              <w:marBottom w:val="0"/>
              <w:divBdr>
                <w:top w:val="none" w:sz="0" w:space="0" w:color="auto"/>
                <w:left w:val="none" w:sz="0" w:space="0" w:color="auto"/>
                <w:bottom w:val="none" w:sz="0" w:space="0" w:color="auto"/>
                <w:right w:val="none" w:sz="0" w:space="0" w:color="auto"/>
              </w:divBdr>
            </w:div>
          </w:divsChild>
        </w:div>
        <w:div w:id="1104233441">
          <w:marLeft w:val="0"/>
          <w:marRight w:val="0"/>
          <w:marTop w:val="300"/>
          <w:marBottom w:val="0"/>
          <w:divBdr>
            <w:top w:val="none" w:sz="0" w:space="0" w:color="auto"/>
            <w:left w:val="none" w:sz="0" w:space="0" w:color="auto"/>
            <w:bottom w:val="none" w:sz="0" w:space="0" w:color="auto"/>
            <w:right w:val="none" w:sz="0" w:space="0" w:color="auto"/>
          </w:divBdr>
          <w:divsChild>
            <w:div w:id="333381864">
              <w:marLeft w:val="0"/>
              <w:marRight w:val="0"/>
              <w:marTop w:val="0"/>
              <w:marBottom w:val="0"/>
              <w:divBdr>
                <w:top w:val="none" w:sz="0" w:space="0" w:color="auto"/>
                <w:left w:val="none" w:sz="0" w:space="0" w:color="auto"/>
                <w:bottom w:val="none" w:sz="0" w:space="0" w:color="auto"/>
                <w:right w:val="none" w:sz="0" w:space="0" w:color="auto"/>
              </w:divBdr>
              <w:divsChild>
                <w:div w:id="85267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8473394">
          <w:marLeft w:val="0"/>
          <w:marRight w:val="0"/>
          <w:marTop w:val="300"/>
          <w:marBottom w:val="0"/>
          <w:divBdr>
            <w:top w:val="none" w:sz="0" w:space="0" w:color="auto"/>
            <w:left w:val="none" w:sz="0" w:space="0" w:color="auto"/>
            <w:bottom w:val="none" w:sz="0" w:space="0" w:color="auto"/>
            <w:right w:val="none" w:sz="0" w:space="0" w:color="auto"/>
          </w:divBdr>
          <w:divsChild>
            <w:div w:id="499586746">
              <w:marLeft w:val="0"/>
              <w:marRight w:val="0"/>
              <w:marTop w:val="0"/>
              <w:marBottom w:val="0"/>
              <w:divBdr>
                <w:top w:val="none" w:sz="0" w:space="0" w:color="auto"/>
                <w:left w:val="none" w:sz="0" w:space="0" w:color="auto"/>
                <w:bottom w:val="none" w:sz="0" w:space="0" w:color="auto"/>
                <w:right w:val="none" w:sz="0" w:space="0" w:color="auto"/>
              </w:divBdr>
              <w:divsChild>
                <w:div w:id="9445789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8969170">
          <w:marLeft w:val="0"/>
          <w:marRight w:val="0"/>
          <w:marTop w:val="300"/>
          <w:marBottom w:val="0"/>
          <w:divBdr>
            <w:top w:val="none" w:sz="0" w:space="0" w:color="auto"/>
            <w:left w:val="none" w:sz="0" w:space="0" w:color="auto"/>
            <w:bottom w:val="none" w:sz="0" w:space="0" w:color="auto"/>
            <w:right w:val="none" w:sz="0" w:space="0" w:color="auto"/>
          </w:divBdr>
          <w:divsChild>
            <w:div w:id="859048323">
              <w:marLeft w:val="0"/>
              <w:marRight w:val="0"/>
              <w:marTop w:val="0"/>
              <w:marBottom w:val="0"/>
              <w:divBdr>
                <w:top w:val="none" w:sz="0" w:space="0" w:color="auto"/>
                <w:left w:val="none" w:sz="0" w:space="0" w:color="auto"/>
                <w:bottom w:val="none" w:sz="0" w:space="0" w:color="auto"/>
                <w:right w:val="none" w:sz="0" w:space="0" w:color="auto"/>
              </w:divBdr>
              <w:divsChild>
                <w:div w:id="8092516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7655365">
          <w:marLeft w:val="0"/>
          <w:marRight w:val="0"/>
          <w:marTop w:val="300"/>
          <w:marBottom w:val="0"/>
          <w:divBdr>
            <w:top w:val="none" w:sz="0" w:space="0" w:color="auto"/>
            <w:left w:val="none" w:sz="0" w:space="0" w:color="auto"/>
            <w:bottom w:val="none" w:sz="0" w:space="0" w:color="auto"/>
            <w:right w:val="none" w:sz="0" w:space="0" w:color="auto"/>
          </w:divBdr>
          <w:divsChild>
            <w:div w:id="12270846">
              <w:marLeft w:val="0"/>
              <w:marRight w:val="0"/>
              <w:marTop w:val="0"/>
              <w:marBottom w:val="0"/>
              <w:divBdr>
                <w:top w:val="none" w:sz="0" w:space="0" w:color="auto"/>
                <w:left w:val="none" w:sz="0" w:space="0" w:color="auto"/>
                <w:bottom w:val="none" w:sz="0" w:space="0" w:color="auto"/>
                <w:right w:val="none" w:sz="0" w:space="0" w:color="auto"/>
              </w:divBdr>
              <w:divsChild>
                <w:div w:id="152571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76347328">
      <w:bodyDiv w:val="1"/>
      <w:marLeft w:val="0"/>
      <w:marRight w:val="0"/>
      <w:marTop w:val="0"/>
      <w:marBottom w:val="0"/>
      <w:divBdr>
        <w:top w:val="none" w:sz="0" w:space="0" w:color="auto"/>
        <w:left w:val="none" w:sz="0" w:space="0" w:color="auto"/>
        <w:bottom w:val="none" w:sz="0" w:space="0" w:color="auto"/>
        <w:right w:val="none" w:sz="0" w:space="0" w:color="auto"/>
      </w:divBdr>
      <w:divsChild>
        <w:div w:id="97411225">
          <w:marLeft w:val="0"/>
          <w:marRight w:val="0"/>
          <w:marTop w:val="0"/>
          <w:marBottom w:val="0"/>
          <w:divBdr>
            <w:top w:val="none" w:sz="0" w:space="0" w:color="auto"/>
            <w:left w:val="none" w:sz="0" w:space="0" w:color="auto"/>
            <w:bottom w:val="none" w:sz="0" w:space="0" w:color="auto"/>
            <w:right w:val="none" w:sz="0" w:space="0" w:color="auto"/>
          </w:divBdr>
        </w:div>
        <w:div w:id="137772406">
          <w:marLeft w:val="0"/>
          <w:marRight w:val="0"/>
          <w:marTop w:val="0"/>
          <w:marBottom w:val="0"/>
          <w:divBdr>
            <w:top w:val="none" w:sz="0" w:space="0" w:color="auto"/>
            <w:left w:val="none" w:sz="0" w:space="0" w:color="auto"/>
            <w:bottom w:val="none" w:sz="0" w:space="0" w:color="auto"/>
            <w:right w:val="none" w:sz="0" w:space="0" w:color="auto"/>
          </w:divBdr>
          <w:divsChild>
            <w:div w:id="1570119439">
              <w:marLeft w:val="0"/>
              <w:marRight w:val="0"/>
              <w:marTop w:val="0"/>
              <w:marBottom w:val="0"/>
              <w:divBdr>
                <w:top w:val="none" w:sz="0" w:space="0" w:color="auto"/>
                <w:left w:val="none" w:sz="0" w:space="0" w:color="auto"/>
                <w:bottom w:val="none" w:sz="0" w:space="0" w:color="auto"/>
                <w:right w:val="none" w:sz="0" w:space="0" w:color="auto"/>
              </w:divBdr>
            </w:div>
          </w:divsChild>
        </w:div>
        <w:div w:id="287323447">
          <w:marLeft w:val="0"/>
          <w:marRight w:val="0"/>
          <w:marTop w:val="0"/>
          <w:marBottom w:val="0"/>
          <w:divBdr>
            <w:top w:val="none" w:sz="0" w:space="0" w:color="auto"/>
            <w:left w:val="none" w:sz="0" w:space="0" w:color="auto"/>
            <w:bottom w:val="none" w:sz="0" w:space="0" w:color="auto"/>
            <w:right w:val="none" w:sz="0" w:space="0" w:color="auto"/>
          </w:divBdr>
        </w:div>
        <w:div w:id="329867708">
          <w:marLeft w:val="0"/>
          <w:marRight w:val="0"/>
          <w:marTop w:val="0"/>
          <w:marBottom w:val="0"/>
          <w:divBdr>
            <w:top w:val="none" w:sz="0" w:space="0" w:color="auto"/>
            <w:left w:val="none" w:sz="0" w:space="0" w:color="auto"/>
            <w:bottom w:val="none" w:sz="0" w:space="0" w:color="auto"/>
            <w:right w:val="none" w:sz="0" w:space="0" w:color="auto"/>
          </w:divBdr>
          <w:divsChild>
            <w:div w:id="430977071">
              <w:marLeft w:val="0"/>
              <w:marRight w:val="0"/>
              <w:marTop w:val="0"/>
              <w:marBottom w:val="0"/>
              <w:divBdr>
                <w:top w:val="none" w:sz="0" w:space="0" w:color="auto"/>
                <w:left w:val="none" w:sz="0" w:space="0" w:color="auto"/>
                <w:bottom w:val="none" w:sz="0" w:space="0" w:color="auto"/>
                <w:right w:val="none" w:sz="0" w:space="0" w:color="auto"/>
              </w:divBdr>
            </w:div>
          </w:divsChild>
        </w:div>
        <w:div w:id="497308802">
          <w:marLeft w:val="0"/>
          <w:marRight w:val="0"/>
          <w:marTop w:val="0"/>
          <w:marBottom w:val="0"/>
          <w:divBdr>
            <w:top w:val="none" w:sz="0" w:space="0" w:color="auto"/>
            <w:left w:val="none" w:sz="0" w:space="0" w:color="auto"/>
            <w:bottom w:val="none" w:sz="0" w:space="0" w:color="auto"/>
            <w:right w:val="none" w:sz="0" w:space="0" w:color="auto"/>
          </w:divBdr>
        </w:div>
        <w:div w:id="600183129">
          <w:marLeft w:val="0"/>
          <w:marRight w:val="0"/>
          <w:marTop w:val="0"/>
          <w:marBottom w:val="0"/>
          <w:divBdr>
            <w:top w:val="none" w:sz="0" w:space="0" w:color="auto"/>
            <w:left w:val="none" w:sz="0" w:space="0" w:color="auto"/>
            <w:bottom w:val="none" w:sz="0" w:space="0" w:color="auto"/>
            <w:right w:val="none" w:sz="0" w:space="0" w:color="auto"/>
          </w:divBdr>
        </w:div>
        <w:div w:id="670566426">
          <w:marLeft w:val="0"/>
          <w:marRight w:val="0"/>
          <w:marTop w:val="0"/>
          <w:marBottom w:val="0"/>
          <w:divBdr>
            <w:top w:val="none" w:sz="0" w:space="0" w:color="auto"/>
            <w:left w:val="none" w:sz="0" w:space="0" w:color="auto"/>
            <w:bottom w:val="none" w:sz="0" w:space="0" w:color="auto"/>
            <w:right w:val="none" w:sz="0" w:space="0" w:color="auto"/>
          </w:divBdr>
        </w:div>
        <w:div w:id="919174455">
          <w:marLeft w:val="0"/>
          <w:marRight w:val="0"/>
          <w:marTop w:val="0"/>
          <w:marBottom w:val="0"/>
          <w:divBdr>
            <w:top w:val="none" w:sz="0" w:space="0" w:color="auto"/>
            <w:left w:val="none" w:sz="0" w:space="0" w:color="auto"/>
            <w:bottom w:val="none" w:sz="0" w:space="0" w:color="auto"/>
            <w:right w:val="none" w:sz="0" w:space="0" w:color="auto"/>
          </w:divBdr>
        </w:div>
        <w:div w:id="990522723">
          <w:marLeft w:val="0"/>
          <w:marRight w:val="0"/>
          <w:marTop w:val="0"/>
          <w:marBottom w:val="0"/>
          <w:divBdr>
            <w:top w:val="none" w:sz="0" w:space="0" w:color="auto"/>
            <w:left w:val="none" w:sz="0" w:space="0" w:color="auto"/>
            <w:bottom w:val="none" w:sz="0" w:space="0" w:color="auto"/>
            <w:right w:val="none" w:sz="0" w:space="0" w:color="auto"/>
          </w:divBdr>
          <w:divsChild>
            <w:div w:id="1322582615">
              <w:marLeft w:val="0"/>
              <w:marRight w:val="0"/>
              <w:marTop w:val="0"/>
              <w:marBottom w:val="0"/>
              <w:divBdr>
                <w:top w:val="none" w:sz="0" w:space="0" w:color="auto"/>
                <w:left w:val="none" w:sz="0" w:space="0" w:color="auto"/>
                <w:bottom w:val="none" w:sz="0" w:space="0" w:color="auto"/>
                <w:right w:val="none" w:sz="0" w:space="0" w:color="auto"/>
              </w:divBdr>
            </w:div>
          </w:divsChild>
        </w:div>
        <w:div w:id="1064795387">
          <w:marLeft w:val="0"/>
          <w:marRight w:val="0"/>
          <w:marTop w:val="300"/>
          <w:marBottom w:val="0"/>
          <w:divBdr>
            <w:top w:val="none" w:sz="0" w:space="0" w:color="auto"/>
            <w:left w:val="none" w:sz="0" w:space="0" w:color="auto"/>
            <w:bottom w:val="none" w:sz="0" w:space="0" w:color="auto"/>
            <w:right w:val="none" w:sz="0" w:space="0" w:color="auto"/>
          </w:divBdr>
          <w:divsChild>
            <w:div w:id="550731580">
              <w:marLeft w:val="0"/>
              <w:marRight w:val="0"/>
              <w:marTop w:val="0"/>
              <w:marBottom w:val="0"/>
              <w:divBdr>
                <w:top w:val="none" w:sz="0" w:space="0" w:color="auto"/>
                <w:left w:val="none" w:sz="0" w:space="0" w:color="auto"/>
                <w:bottom w:val="none" w:sz="0" w:space="0" w:color="auto"/>
                <w:right w:val="none" w:sz="0" w:space="0" w:color="auto"/>
              </w:divBdr>
              <w:divsChild>
                <w:div w:id="1374693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5298873">
          <w:marLeft w:val="0"/>
          <w:marRight w:val="0"/>
          <w:marTop w:val="0"/>
          <w:marBottom w:val="0"/>
          <w:divBdr>
            <w:top w:val="none" w:sz="0" w:space="0" w:color="auto"/>
            <w:left w:val="none" w:sz="0" w:space="0" w:color="auto"/>
            <w:bottom w:val="none" w:sz="0" w:space="0" w:color="auto"/>
            <w:right w:val="none" w:sz="0" w:space="0" w:color="auto"/>
          </w:divBdr>
        </w:div>
        <w:div w:id="1313946606">
          <w:marLeft w:val="0"/>
          <w:marRight w:val="0"/>
          <w:marTop w:val="0"/>
          <w:marBottom w:val="0"/>
          <w:divBdr>
            <w:top w:val="none" w:sz="0" w:space="0" w:color="auto"/>
            <w:left w:val="none" w:sz="0" w:space="0" w:color="auto"/>
            <w:bottom w:val="none" w:sz="0" w:space="0" w:color="auto"/>
            <w:right w:val="none" w:sz="0" w:space="0" w:color="auto"/>
          </w:divBdr>
          <w:divsChild>
            <w:div w:id="80300002">
              <w:marLeft w:val="0"/>
              <w:marRight w:val="0"/>
              <w:marTop w:val="0"/>
              <w:marBottom w:val="0"/>
              <w:divBdr>
                <w:top w:val="none" w:sz="0" w:space="0" w:color="auto"/>
                <w:left w:val="none" w:sz="0" w:space="0" w:color="auto"/>
                <w:bottom w:val="none" w:sz="0" w:space="0" w:color="auto"/>
                <w:right w:val="none" w:sz="0" w:space="0" w:color="auto"/>
              </w:divBdr>
            </w:div>
          </w:divsChild>
        </w:div>
        <w:div w:id="1377924305">
          <w:marLeft w:val="0"/>
          <w:marRight w:val="0"/>
          <w:marTop w:val="0"/>
          <w:marBottom w:val="0"/>
          <w:divBdr>
            <w:top w:val="none" w:sz="0" w:space="0" w:color="auto"/>
            <w:left w:val="none" w:sz="0" w:space="0" w:color="auto"/>
            <w:bottom w:val="none" w:sz="0" w:space="0" w:color="auto"/>
            <w:right w:val="none" w:sz="0" w:space="0" w:color="auto"/>
          </w:divBdr>
          <w:divsChild>
            <w:div w:id="437681660">
              <w:marLeft w:val="0"/>
              <w:marRight w:val="0"/>
              <w:marTop w:val="0"/>
              <w:marBottom w:val="0"/>
              <w:divBdr>
                <w:top w:val="none" w:sz="0" w:space="0" w:color="auto"/>
                <w:left w:val="none" w:sz="0" w:space="0" w:color="auto"/>
                <w:bottom w:val="none" w:sz="0" w:space="0" w:color="auto"/>
                <w:right w:val="none" w:sz="0" w:space="0" w:color="auto"/>
              </w:divBdr>
            </w:div>
          </w:divsChild>
        </w:div>
        <w:div w:id="1749035854">
          <w:marLeft w:val="0"/>
          <w:marRight w:val="0"/>
          <w:marTop w:val="0"/>
          <w:marBottom w:val="0"/>
          <w:divBdr>
            <w:top w:val="none" w:sz="0" w:space="0" w:color="auto"/>
            <w:left w:val="none" w:sz="0" w:space="0" w:color="auto"/>
            <w:bottom w:val="none" w:sz="0" w:space="0" w:color="auto"/>
            <w:right w:val="none" w:sz="0" w:space="0" w:color="auto"/>
          </w:divBdr>
        </w:div>
        <w:div w:id="1795637727">
          <w:marLeft w:val="0"/>
          <w:marRight w:val="0"/>
          <w:marTop w:val="0"/>
          <w:marBottom w:val="0"/>
          <w:divBdr>
            <w:top w:val="none" w:sz="0" w:space="0" w:color="auto"/>
            <w:left w:val="none" w:sz="0" w:space="0" w:color="auto"/>
            <w:bottom w:val="none" w:sz="0" w:space="0" w:color="auto"/>
            <w:right w:val="none" w:sz="0" w:space="0" w:color="auto"/>
          </w:divBdr>
          <w:divsChild>
            <w:div w:id="1689141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195605">
      <w:bodyDiv w:val="1"/>
      <w:marLeft w:val="0"/>
      <w:marRight w:val="0"/>
      <w:marTop w:val="0"/>
      <w:marBottom w:val="0"/>
      <w:divBdr>
        <w:top w:val="none" w:sz="0" w:space="0" w:color="auto"/>
        <w:left w:val="none" w:sz="0" w:space="0" w:color="auto"/>
        <w:bottom w:val="none" w:sz="0" w:space="0" w:color="auto"/>
        <w:right w:val="none" w:sz="0" w:space="0" w:color="auto"/>
      </w:divBdr>
      <w:divsChild>
        <w:div w:id="95567909">
          <w:marLeft w:val="0"/>
          <w:marRight w:val="0"/>
          <w:marTop w:val="0"/>
          <w:marBottom w:val="0"/>
          <w:divBdr>
            <w:top w:val="none" w:sz="0" w:space="0" w:color="auto"/>
            <w:left w:val="none" w:sz="0" w:space="0" w:color="auto"/>
            <w:bottom w:val="none" w:sz="0" w:space="0" w:color="auto"/>
            <w:right w:val="none" w:sz="0" w:space="0" w:color="auto"/>
          </w:divBdr>
        </w:div>
        <w:div w:id="246883764">
          <w:marLeft w:val="0"/>
          <w:marRight w:val="0"/>
          <w:marTop w:val="300"/>
          <w:marBottom w:val="0"/>
          <w:divBdr>
            <w:top w:val="none" w:sz="0" w:space="0" w:color="auto"/>
            <w:left w:val="none" w:sz="0" w:space="0" w:color="auto"/>
            <w:bottom w:val="none" w:sz="0" w:space="0" w:color="auto"/>
            <w:right w:val="none" w:sz="0" w:space="0" w:color="auto"/>
          </w:divBdr>
          <w:divsChild>
            <w:div w:id="502403997">
              <w:marLeft w:val="0"/>
              <w:marRight w:val="0"/>
              <w:marTop w:val="0"/>
              <w:marBottom w:val="0"/>
              <w:divBdr>
                <w:top w:val="none" w:sz="0" w:space="0" w:color="auto"/>
                <w:left w:val="none" w:sz="0" w:space="0" w:color="auto"/>
                <w:bottom w:val="none" w:sz="0" w:space="0" w:color="auto"/>
                <w:right w:val="none" w:sz="0" w:space="0" w:color="auto"/>
              </w:divBdr>
              <w:divsChild>
                <w:div w:id="1051610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6301870">
          <w:marLeft w:val="0"/>
          <w:marRight w:val="0"/>
          <w:marTop w:val="0"/>
          <w:marBottom w:val="0"/>
          <w:divBdr>
            <w:top w:val="none" w:sz="0" w:space="0" w:color="auto"/>
            <w:left w:val="none" w:sz="0" w:space="0" w:color="auto"/>
            <w:bottom w:val="none" w:sz="0" w:space="0" w:color="auto"/>
            <w:right w:val="none" w:sz="0" w:space="0" w:color="auto"/>
          </w:divBdr>
        </w:div>
        <w:div w:id="293410642">
          <w:marLeft w:val="0"/>
          <w:marRight w:val="0"/>
          <w:marTop w:val="0"/>
          <w:marBottom w:val="0"/>
          <w:divBdr>
            <w:top w:val="none" w:sz="0" w:space="0" w:color="auto"/>
            <w:left w:val="none" w:sz="0" w:space="0" w:color="auto"/>
            <w:bottom w:val="none" w:sz="0" w:space="0" w:color="auto"/>
            <w:right w:val="none" w:sz="0" w:space="0" w:color="auto"/>
          </w:divBdr>
          <w:divsChild>
            <w:div w:id="1502041308">
              <w:marLeft w:val="0"/>
              <w:marRight w:val="0"/>
              <w:marTop w:val="0"/>
              <w:marBottom w:val="0"/>
              <w:divBdr>
                <w:top w:val="none" w:sz="0" w:space="0" w:color="auto"/>
                <w:left w:val="none" w:sz="0" w:space="0" w:color="auto"/>
                <w:bottom w:val="none" w:sz="0" w:space="0" w:color="auto"/>
                <w:right w:val="none" w:sz="0" w:space="0" w:color="auto"/>
              </w:divBdr>
            </w:div>
          </w:divsChild>
        </w:div>
        <w:div w:id="375199921">
          <w:marLeft w:val="0"/>
          <w:marRight w:val="0"/>
          <w:marTop w:val="0"/>
          <w:marBottom w:val="0"/>
          <w:divBdr>
            <w:top w:val="none" w:sz="0" w:space="0" w:color="auto"/>
            <w:left w:val="none" w:sz="0" w:space="0" w:color="auto"/>
            <w:bottom w:val="none" w:sz="0" w:space="0" w:color="auto"/>
            <w:right w:val="none" w:sz="0" w:space="0" w:color="auto"/>
          </w:divBdr>
          <w:divsChild>
            <w:div w:id="32582136">
              <w:marLeft w:val="0"/>
              <w:marRight w:val="0"/>
              <w:marTop w:val="0"/>
              <w:marBottom w:val="0"/>
              <w:divBdr>
                <w:top w:val="none" w:sz="0" w:space="0" w:color="auto"/>
                <w:left w:val="none" w:sz="0" w:space="0" w:color="auto"/>
                <w:bottom w:val="none" w:sz="0" w:space="0" w:color="auto"/>
                <w:right w:val="none" w:sz="0" w:space="0" w:color="auto"/>
              </w:divBdr>
            </w:div>
          </w:divsChild>
        </w:div>
        <w:div w:id="529729354">
          <w:marLeft w:val="0"/>
          <w:marRight w:val="0"/>
          <w:marTop w:val="0"/>
          <w:marBottom w:val="0"/>
          <w:divBdr>
            <w:top w:val="none" w:sz="0" w:space="0" w:color="auto"/>
            <w:left w:val="none" w:sz="0" w:space="0" w:color="auto"/>
            <w:bottom w:val="none" w:sz="0" w:space="0" w:color="auto"/>
            <w:right w:val="none" w:sz="0" w:space="0" w:color="auto"/>
          </w:divBdr>
          <w:divsChild>
            <w:div w:id="661471814">
              <w:marLeft w:val="0"/>
              <w:marRight w:val="0"/>
              <w:marTop w:val="0"/>
              <w:marBottom w:val="0"/>
              <w:divBdr>
                <w:top w:val="none" w:sz="0" w:space="0" w:color="auto"/>
                <w:left w:val="none" w:sz="0" w:space="0" w:color="auto"/>
                <w:bottom w:val="none" w:sz="0" w:space="0" w:color="auto"/>
                <w:right w:val="none" w:sz="0" w:space="0" w:color="auto"/>
              </w:divBdr>
            </w:div>
          </w:divsChild>
        </w:div>
        <w:div w:id="693188684">
          <w:marLeft w:val="0"/>
          <w:marRight w:val="0"/>
          <w:marTop w:val="300"/>
          <w:marBottom w:val="0"/>
          <w:divBdr>
            <w:top w:val="none" w:sz="0" w:space="0" w:color="auto"/>
            <w:left w:val="none" w:sz="0" w:space="0" w:color="auto"/>
            <w:bottom w:val="none" w:sz="0" w:space="0" w:color="auto"/>
            <w:right w:val="none" w:sz="0" w:space="0" w:color="auto"/>
          </w:divBdr>
          <w:divsChild>
            <w:div w:id="140385750">
              <w:marLeft w:val="0"/>
              <w:marRight w:val="0"/>
              <w:marTop w:val="0"/>
              <w:marBottom w:val="0"/>
              <w:divBdr>
                <w:top w:val="none" w:sz="0" w:space="0" w:color="auto"/>
                <w:left w:val="none" w:sz="0" w:space="0" w:color="auto"/>
                <w:bottom w:val="none" w:sz="0" w:space="0" w:color="auto"/>
                <w:right w:val="none" w:sz="0" w:space="0" w:color="auto"/>
              </w:divBdr>
              <w:divsChild>
                <w:div w:id="1811432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5877108">
          <w:marLeft w:val="0"/>
          <w:marRight w:val="0"/>
          <w:marTop w:val="0"/>
          <w:marBottom w:val="0"/>
          <w:divBdr>
            <w:top w:val="none" w:sz="0" w:space="0" w:color="auto"/>
            <w:left w:val="none" w:sz="0" w:space="0" w:color="auto"/>
            <w:bottom w:val="none" w:sz="0" w:space="0" w:color="auto"/>
            <w:right w:val="none" w:sz="0" w:space="0" w:color="auto"/>
          </w:divBdr>
        </w:div>
        <w:div w:id="840510283">
          <w:marLeft w:val="0"/>
          <w:marRight w:val="0"/>
          <w:marTop w:val="0"/>
          <w:marBottom w:val="0"/>
          <w:divBdr>
            <w:top w:val="none" w:sz="0" w:space="0" w:color="auto"/>
            <w:left w:val="none" w:sz="0" w:space="0" w:color="auto"/>
            <w:bottom w:val="none" w:sz="0" w:space="0" w:color="auto"/>
            <w:right w:val="none" w:sz="0" w:space="0" w:color="auto"/>
          </w:divBdr>
        </w:div>
        <w:div w:id="884833139">
          <w:marLeft w:val="0"/>
          <w:marRight w:val="0"/>
          <w:marTop w:val="0"/>
          <w:marBottom w:val="0"/>
          <w:divBdr>
            <w:top w:val="none" w:sz="0" w:space="0" w:color="auto"/>
            <w:left w:val="none" w:sz="0" w:space="0" w:color="auto"/>
            <w:bottom w:val="none" w:sz="0" w:space="0" w:color="auto"/>
            <w:right w:val="none" w:sz="0" w:space="0" w:color="auto"/>
          </w:divBdr>
          <w:divsChild>
            <w:div w:id="1841852011">
              <w:marLeft w:val="0"/>
              <w:marRight w:val="0"/>
              <w:marTop w:val="0"/>
              <w:marBottom w:val="0"/>
              <w:divBdr>
                <w:top w:val="none" w:sz="0" w:space="0" w:color="auto"/>
                <w:left w:val="none" w:sz="0" w:space="0" w:color="auto"/>
                <w:bottom w:val="none" w:sz="0" w:space="0" w:color="auto"/>
                <w:right w:val="none" w:sz="0" w:space="0" w:color="auto"/>
              </w:divBdr>
            </w:div>
          </w:divsChild>
        </w:div>
        <w:div w:id="923951839">
          <w:marLeft w:val="0"/>
          <w:marRight w:val="0"/>
          <w:marTop w:val="300"/>
          <w:marBottom w:val="0"/>
          <w:divBdr>
            <w:top w:val="none" w:sz="0" w:space="0" w:color="auto"/>
            <w:left w:val="none" w:sz="0" w:space="0" w:color="auto"/>
            <w:bottom w:val="none" w:sz="0" w:space="0" w:color="auto"/>
            <w:right w:val="none" w:sz="0" w:space="0" w:color="auto"/>
          </w:divBdr>
          <w:divsChild>
            <w:div w:id="1571227376">
              <w:marLeft w:val="0"/>
              <w:marRight w:val="0"/>
              <w:marTop w:val="0"/>
              <w:marBottom w:val="0"/>
              <w:divBdr>
                <w:top w:val="none" w:sz="0" w:space="0" w:color="auto"/>
                <w:left w:val="none" w:sz="0" w:space="0" w:color="auto"/>
                <w:bottom w:val="none" w:sz="0" w:space="0" w:color="auto"/>
                <w:right w:val="none" w:sz="0" w:space="0" w:color="auto"/>
              </w:divBdr>
              <w:divsChild>
                <w:div w:id="12963329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5498621">
          <w:marLeft w:val="0"/>
          <w:marRight w:val="0"/>
          <w:marTop w:val="0"/>
          <w:marBottom w:val="0"/>
          <w:divBdr>
            <w:top w:val="none" w:sz="0" w:space="0" w:color="auto"/>
            <w:left w:val="none" w:sz="0" w:space="0" w:color="auto"/>
            <w:bottom w:val="none" w:sz="0" w:space="0" w:color="auto"/>
            <w:right w:val="none" w:sz="0" w:space="0" w:color="auto"/>
          </w:divBdr>
          <w:divsChild>
            <w:div w:id="1735083668">
              <w:marLeft w:val="0"/>
              <w:marRight w:val="0"/>
              <w:marTop w:val="0"/>
              <w:marBottom w:val="0"/>
              <w:divBdr>
                <w:top w:val="none" w:sz="0" w:space="0" w:color="auto"/>
                <w:left w:val="none" w:sz="0" w:space="0" w:color="auto"/>
                <w:bottom w:val="none" w:sz="0" w:space="0" w:color="auto"/>
                <w:right w:val="none" w:sz="0" w:space="0" w:color="auto"/>
              </w:divBdr>
            </w:div>
          </w:divsChild>
        </w:div>
        <w:div w:id="1023168125">
          <w:marLeft w:val="0"/>
          <w:marRight w:val="0"/>
          <w:marTop w:val="0"/>
          <w:marBottom w:val="0"/>
          <w:divBdr>
            <w:top w:val="none" w:sz="0" w:space="0" w:color="auto"/>
            <w:left w:val="none" w:sz="0" w:space="0" w:color="auto"/>
            <w:bottom w:val="none" w:sz="0" w:space="0" w:color="auto"/>
            <w:right w:val="none" w:sz="0" w:space="0" w:color="auto"/>
          </w:divBdr>
          <w:divsChild>
            <w:div w:id="1173492982">
              <w:marLeft w:val="0"/>
              <w:marRight w:val="0"/>
              <w:marTop w:val="0"/>
              <w:marBottom w:val="0"/>
              <w:divBdr>
                <w:top w:val="none" w:sz="0" w:space="0" w:color="auto"/>
                <w:left w:val="none" w:sz="0" w:space="0" w:color="auto"/>
                <w:bottom w:val="none" w:sz="0" w:space="0" w:color="auto"/>
                <w:right w:val="none" w:sz="0" w:space="0" w:color="auto"/>
              </w:divBdr>
            </w:div>
          </w:divsChild>
        </w:div>
        <w:div w:id="1134447269">
          <w:marLeft w:val="0"/>
          <w:marRight w:val="0"/>
          <w:marTop w:val="0"/>
          <w:marBottom w:val="0"/>
          <w:divBdr>
            <w:top w:val="none" w:sz="0" w:space="0" w:color="auto"/>
            <w:left w:val="none" w:sz="0" w:space="0" w:color="auto"/>
            <w:bottom w:val="none" w:sz="0" w:space="0" w:color="auto"/>
            <w:right w:val="none" w:sz="0" w:space="0" w:color="auto"/>
          </w:divBdr>
        </w:div>
        <w:div w:id="1201437660">
          <w:marLeft w:val="0"/>
          <w:marRight w:val="0"/>
          <w:marTop w:val="0"/>
          <w:marBottom w:val="0"/>
          <w:divBdr>
            <w:top w:val="none" w:sz="0" w:space="0" w:color="auto"/>
            <w:left w:val="none" w:sz="0" w:space="0" w:color="auto"/>
            <w:bottom w:val="none" w:sz="0" w:space="0" w:color="auto"/>
            <w:right w:val="none" w:sz="0" w:space="0" w:color="auto"/>
          </w:divBdr>
        </w:div>
      </w:divsChild>
    </w:div>
    <w:div w:id="679160544">
      <w:bodyDiv w:val="1"/>
      <w:marLeft w:val="0"/>
      <w:marRight w:val="0"/>
      <w:marTop w:val="0"/>
      <w:marBottom w:val="0"/>
      <w:divBdr>
        <w:top w:val="none" w:sz="0" w:space="0" w:color="auto"/>
        <w:left w:val="none" w:sz="0" w:space="0" w:color="auto"/>
        <w:bottom w:val="none" w:sz="0" w:space="0" w:color="auto"/>
        <w:right w:val="none" w:sz="0" w:space="0" w:color="auto"/>
      </w:divBdr>
      <w:divsChild>
        <w:div w:id="220097326">
          <w:marLeft w:val="0"/>
          <w:marRight w:val="0"/>
          <w:marTop w:val="0"/>
          <w:marBottom w:val="0"/>
          <w:divBdr>
            <w:top w:val="none" w:sz="0" w:space="0" w:color="auto"/>
            <w:left w:val="none" w:sz="0" w:space="0" w:color="auto"/>
            <w:bottom w:val="none" w:sz="0" w:space="0" w:color="auto"/>
            <w:right w:val="none" w:sz="0" w:space="0" w:color="auto"/>
          </w:divBdr>
          <w:divsChild>
            <w:div w:id="211696875">
              <w:marLeft w:val="0"/>
              <w:marRight w:val="0"/>
              <w:marTop w:val="0"/>
              <w:marBottom w:val="0"/>
              <w:divBdr>
                <w:top w:val="none" w:sz="0" w:space="0" w:color="auto"/>
                <w:left w:val="none" w:sz="0" w:space="0" w:color="auto"/>
                <w:bottom w:val="none" w:sz="0" w:space="0" w:color="auto"/>
                <w:right w:val="none" w:sz="0" w:space="0" w:color="auto"/>
              </w:divBdr>
            </w:div>
          </w:divsChild>
        </w:div>
        <w:div w:id="371541480">
          <w:marLeft w:val="0"/>
          <w:marRight w:val="0"/>
          <w:marTop w:val="0"/>
          <w:marBottom w:val="0"/>
          <w:divBdr>
            <w:top w:val="none" w:sz="0" w:space="0" w:color="auto"/>
            <w:left w:val="none" w:sz="0" w:space="0" w:color="auto"/>
            <w:bottom w:val="none" w:sz="0" w:space="0" w:color="auto"/>
            <w:right w:val="none" w:sz="0" w:space="0" w:color="auto"/>
          </w:divBdr>
        </w:div>
        <w:div w:id="374043219">
          <w:marLeft w:val="0"/>
          <w:marRight w:val="0"/>
          <w:marTop w:val="0"/>
          <w:marBottom w:val="0"/>
          <w:divBdr>
            <w:top w:val="none" w:sz="0" w:space="0" w:color="auto"/>
            <w:left w:val="none" w:sz="0" w:space="0" w:color="auto"/>
            <w:bottom w:val="none" w:sz="0" w:space="0" w:color="auto"/>
            <w:right w:val="none" w:sz="0" w:space="0" w:color="auto"/>
          </w:divBdr>
        </w:div>
        <w:div w:id="391274514">
          <w:marLeft w:val="0"/>
          <w:marRight w:val="0"/>
          <w:marTop w:val="300"/>
          <w:marBottom w:val="0"/>
          <w:divBdr>
            <w:top w:val="none" w:sz="0" w:space="0" w:color="auto"/>
            <w:left w:val="none" w:sz="0" w:space="0" w:color="auto"/>
            <w:bottom w:val="none" w:sz="0" w:space="0" w:color="auto"/>
            <w:right w:val="none" w:sz="0" w:space="0" w:color="auto"/>
          </w:divBdr>
          <w:divsChild>
            <w:div w:id="1737163923">
              <w:marLeft w:val="0"/>
              <w:marRight w:val="0"/>
              <w:marTop w:val="0"/>
              <w:marBottom w:val="0"/>
              <w:divBdr>
                <w:top w:val="none" w:sz="0" w:space="0" w:color="auto"/>
                <w:left w:val="none" w:sz="0" w:space="0" w:color="auto"/>
                <w:bottom w:val="none" w:sz="0" w:space="0" w:color="auto"/>
                <w:right w:val="none" w:sz="0" w:space="0" w:color="auto"/>
              </w:divBdr>
              <w:divsChild>
                <w:div w:id="1044981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9077162">
          <w:marLeft w:val="0"/>
          <w:marRight w:val="0"/>
          <w:marTop w:val="0"/>
          <w:marBottom w:val="0"/>
          <w:divBdr>
            <w:top w:val="none" w:sz="0" w:space="0" w:color="auto"/>
            <w:left w:val="none" w:sz="0" w:space="0" w:color="auto"/>
            <w:bottom w:val="none" w:sz="0" w:space="0" w:color="auto"/>
            <w:right w:val="none" w:sz="0" w:space="0" w:color="auto"/>
          </w:divBdr>
          <w:divsChild>
            <w:div w:id="968128408">
              <w:marLeft w:val="0"/>
              <w:marRight w:val="0"/>
              <w:marTop w:val="0"/>
              <w:marBottom w:val="0"/>
              <w:divBdr>
                <w:top w:val="none" w:sz="0" w:space="0" w:color="auto"/>
                <w:left w:val="none" w:sz="0" w:space="0" w:color="auto"/>
                <w:bottom w:val="none" w:sz="0" w:space="0" w:color="auto"/>
                <w:right w:val="none" w:sz="0" w:space="0" w:color="auto"/>
              </w:divBdr>
            </w:div>
          </w:divsChild>
        </w:div>
        <w:div w:id="790365099">
          <w:marLeft w:val="0"/>
          <w:marRight w:val="0"/>
          <w:marTop w:val="300"/>
          <w:marBottom w:val="0"/>
          <w:divBdr>
            <w:top w:val="none" w:sz="0" w:space="0" w:color="auto"/>
            <w:left w:val="none" w:sz="0" w:space="0" w:color="auto"/>
            <w:bottom w:val="none" w:sz="0" w:space="0" w:color="auto"/>
            <w:right w:val="none" w:sz="0" w:space="0" w:color="auto"/>
          </w:divBdr>
          <w:divsChild>
            <w:div w:id="1508977655">
              <w:marLeft w:val="0"/>
              <w:marRight w:val="0"/>
              <w:marTop w:val="0"/>
              <w:marBottom w:val="0"/>
              <w:divBdr>
                <w:top w:val="none" w:sz="0" w:space="0" w:color="auto"/>
                <w:left w:val="none" w:sz="0" w:space="0" w:color="auto"/>
                <w:bottom w:val="none" w:sz="0" w:space="0" w:color="auto"/>
                <w:right w:val="none" w:sz="0" w:space="0" w:color="auto"/>
              </w:divBdr>
              <w:divsChild>
                <w:div w:id="12920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5203104">
          <w:marLeft w:val="0"/>
          <w:marRight w:val="0"/>
          <w:marTop w:val="0"/>
          <w:marBottom w:val="0"/>
          <w:divBdr>
            <w:top w:val="none" w:sz="0" w:space="0" w:color="auto"/>
            <w:left w:val="none" w:sz="0" w:space="0" w:color="auto"/>
            <w:bottom w:val="none" w:sz="0" w:space="0" w:color="auto"/>
            <w:right w:val="none" w:sz="0" w:space="0" w:color="auto"/>
          </w:divBdr>
          <w:divsChild>
            <w:div w:id="1580139352">
              <w:marLeft w:val="0"/>
              <w:marRight w:val="0"/>
              <w:marTop w:val="0"/>
              <w:marBottom w:val="0"/>
              <w:divBdr>
                <w:top w:val="none" w:sz="0" w:space="0" w:color="auto"/>
                <w:left w:val="none" w:sz="0" w:space="0" w:color="auto"/>
                <w:bottom w:val="none" w:sz="0" w:space="0" w:color="auto"/>
                <w:right w:val="none" w:sz="0" w:space="0" w:color="auto"/>
              </w:divBdr>
            </w:div>
          </w:divsChild>
        </w:div>
        <w:div w:id="1440375568">
          <w:marLeft w:val="0"/>
          <w:marRight w:val="0"/>
          <w:marTop w:val="0"/>
          <w:marBottom w:val="0"/>
          <w:divBdr>
            <w:top w:val="none" w:sz="0" w:space="0" w:color="auto"/>
            <w:left w:val="none" w:sz="0" w:space="0" w:color="auto"/>
            <w:bottom w:val="none" w:sz="0" w:space="0" w:color="auto"/>
            <w:right w:val="none" w:sz="0" w:space="0" w:color="auto"/>
          </w:divBdr>
        </w:div>
        <w:div w:id="1535457304">
          <w:marLeft w:val="0"/>
          <w:marRight w:val="0"/>
          <w:marTop w:val="0"/>
          <w:marBottom w:val="0"/>
          <w:divBdr>
            <w:top w:val="none" w:sz="0" w:space="0" w:color="auto"/>
            <w:left w:val="none" w:sz="0" w:space="0" w:color="auto"/>
            <w:bottom w:val="none" w:sz="0" w:space="0" w:color="auto"/>
            <w:right w:val="none" w:sz="0" w:space="0" w:color="auto"/>
          </w:divBdr>
        </w:div>
      </w:divsChild>
    </w:div>
    <w:div w:id="680012170">
      <w:bodyDiv w:val="1"/>
      <w:marLeft w:val="0"/>
      <w:marRight w:val="0"/>
      <w:marTop w:val="0"/>
      <w:marBottom w:val="0"/>
      <w:divBdr>
        <w:top w:val="none" w:sz="0" w:space="0" w:color="auto"/>
        <w:left w:val="none" w:sz="0" w:space="0" w:color="auto"/>
        <w:bottom w:val="none" w:sz="0" w:space="0" w:color="auto"/>
        <w:right w:val="none" w:sz="0" w:space="0" w:color="auto"/>
      </w:divBdr>
      <w:divsChild>
        <w:div w:id="274479682">
          <w:marLeft w:val="0"/>
          <w:marRight w:val="0"/>
          <w:marTop w:val="0"/>
          <w:marBottom w:val="0"/>
          <w:divBdr>
            <w:top w:val="none" w:sz="0" w:space="0" w:color="auto"/>
            <w:left w:val="none" w:sz="0" w:space="0" w:color="auto"/>
            <w:bottom w:val="none" w:sz="0" w:space="0" w:color="auto"/>
            <w:right w:val="none" w:sz="0" w:space="0" w:color="auto"/>
          </w:divBdr>
        </w:div>
        <w:div w:id="349064201">
          <w:marLeft w:val="0"/>
          <w:marRight w:val="0"/>
          <w:marTop w:val="0"/>
          <w:marBottom w:val="0"/>
          <w:divBdr>
            <w:top w:val="none" w:sz="0" w:space="0" w:color="auto"/>
            <w:left w:val="none" w:sz="0" w:space="0" w:color="auto"/>
            <w:bottom w:val="none" w:sz="0" w:space="0" w:color="auto"/>
            <w:right w:val="none" w:sz="0" w:space="0" w:color="auto"/>
          </w:divBdr>
        </w:div>
        <w:div w:id="569736923">
          <w:marLeft w:val="0"/>
          <w:marRight w:val="0"/>
          <w:marTop w:val="0"/>
          <w:marBottom w:val="0"/>
          <w:divBdr>
            <w:top w:val="none" w:sz="0" w:space="0" w:color="auto"/>
            <w:left w:val="none" w:sz="0" w:space="0" w:color="auto"/>
            <w:bottom w:val="none" w:sz="0" w:space="0" w:color="auto"/>
            <w:right w:val="none" w:sz="0" w:space="0" w:color="auto"/>
          </w:divBdr>
        </w:div>
        <w:div w:id="631398837">
          <w:marLeft w:val="0"/>
          <w:marRight w:val="0"/>
          <w:marTop w:val="0"/>
          <w:marBottom w:val="0"/>
          <w:divBdr>
            <w:top w:val="none" w:sz="0" w:space="0" w:color="auto"/>
            <w:left w:val="none" w:sz="0" w:space="0" w:color="auto"/>
            <w:bottom w:val="none" w:sz="0" w:space="0" w:color="auto"/>
            <w:right w:val="none" w:sz="0" w:space="0" w:color="auto"/>
          </w:divBdr>
        </w:div>
        <w:div w:id="706835039">
          <w:marLeft w:val="0"/>
          <w:marRight w:val="0"/>
          <w:marTop w:val="0"/>
          <w:marBottom w:val="0"/>
          <w:divBdr>
            <w:top w:val="none" w:sz="0" w:space="0" w:color="auto"/>
            <w:left w:val="none" w:sz="0" w:space="0" w:color="auto"/>
            <w:bottom w:val="none" w:sz="0" w:space="0" w:color="auto"/>
            <w:right w:val="none" w:sz="0" w:space="0" w:color="auto"/>
          </w:divBdr>
          <w:divsChild>
            <w:div w:id="1531213707">
              <w:marLeft w:val="0"/>
              <w:marRight w:val="0"/>
              <w:marTop w:val="0"/>
              <w:marBottom w:val="0"/>
              <w:divBdr>
                <w:top w:val="none" w:sz="0" w:space="0" w:color="auto"/>
                <w:left w:val="none" w:sz="0" w:space="0" w:color="auto"/>
                <w:bottom w:val="none" w:sz="0" w:space="0" w:color="auto"/>
                <w:right w:val="none" w:sz="0" w:space="0" w:color="auto"/>
              </w:divBdr>
            </w:div>
          </w:divsChild>
        </w:div>
        <w:div w:id="859203271">
          <w:marLeft w:val="0"/>
          <w:marRight w:val="0"/>
          <w:marTop w:val="300"/>
          <w:marBottom w:val="0"/>
          <w:divBdr>
            <w:top w:val="none" w:sz="0" w:space="0" w:color="auto"/>
            <w:left w:val="none" w:sz="0" w:space="0" w:color="auto"/>
            <w:bottom w:val="none" w:sz="0" w:space="0" w:color="auto"/>
            <w:right w:val="none" w:sz="0" w:space="0" w:color="auto"/>
          </w:divBdr>
        </w:div>
        <w:div w:id="891236461">
          <w:marLeft w:val="0"/>
          <w:marRight w:val="0"/>
          <w:marTop w:val="0"/>
          <w:marBottom w:val="0"/>
          <w:divBdr>
            <w:top w:val="none" w:sz="0" w:space="0" w:color="auto"/>
            <w:left w:val="none" w:sz="0" w:space="0" w:color="auto"/>
            <w:bottom w:val="none" w:sz="0" w:space="0" w:color="auto"/>
            <w:right w:val="none" w:sz="0" w:space="0" w:color="auto"/>
          </w:divBdr>
        </w:div>
        <w:div w:id="1247417425">
          <w:marLeft w:val="0"/>
          <w:marRight w:val="0"/>
          <w:marTop w:val="0"/>
          <w:marBottom w:val="0"/>
          <w:divBdr>
            <w:top w:val="none" w:sz="0" w:space="0" w:color="auto"/>
            <w:left w:val="none" w:sz="0" w:space="0" w:color="auto"/>
            <w:bottom w:val="none" w:sz="0" w:space="0" w:color="auto"/>
            <w:right w:val="none" w:sz="0" w:space="0" w:color="auto"/>
          </w:divBdr>
        </w:div>
        <w:div w:id="1553615785">
          <w:marLeft w:val="0"/>
          <w:marRight w:val="0"/>
          <w:marTop w:val="0"/>
          <w:marBottom w:val="0"/>
          <w:divBdr>
            <w:top w:val="none" w:sz="0" w:space="0" w:color="auto"/>
            <w:left w:val="none" w:sz="0" w:space="0" w:color="auto"/>
            <w:bottom w:val="none" w:sz="0" w:space="0" w:color="auto"/>
            <w:right w:val="none" w:sz="0" w:space="0" w:color="auto"/>
          </w:divBdr>
        </w:div>
        <w:div w:id="1580481303">
          <w:marLeft w:val="0"/>
          <w:marRight w:val="0"/>
          <w:marTop w:val="0"/>
          <w:marBottom w:val="0"/>
          <w:divBdr>
            <w:top w:val="none" w:sz="0" w:space="0" w:color="auto"/>
            <w:left w:val="none" w:sz="0" w:space="0" w:color="auto"/>
            <w:bottom w:val="none" w:sz="0" w:space="0" w:color="auto"/>
            <w:right w:val="none" w:sz="0" w:space="0" w:color="auto"/>
          </w:divBdr>
          <w:divsChild>
            <w:div w:id="168519836">
              <w:marLeft w:val="0"/>
              <w:marRight w:val="0"/>
              <w:marTop w:val="0"/>
              <w:marBottom w:val="0"/>
              <w:divBdr>
                <w:top w:val="none" w:sz="0" w:space="0" w:color="auto"/>
                <w:left w:val="none" w:sz="0" w:space="0" w:color="auto"/>
                <w:bottom w:val="none" w:sz="0" w:space="0" w:color="auto"/>
                <w:right w:val="none" w:sz="0" w:space="0" w:color="auto"/>
              </w:divBdr>
            </w:div>
          </w:divsChild>
        </w:div>
        <w:div w:id="1742408275">
          <w:marLeft w:val="0"/>
          <w:marRight w:val="0"/>
          <w:marTop w:val="0"/>
          <w:marBottom w:val="0"/>
          <w:divBdr>
            <w:top w:val="none" w:sz="0" w:space="0" w:color="auto"/>
            <w:left w:val="none" w:sz="0" w:space="0" w:color="auto"/>
            <w:bottom w:val="none" w:sz="0" w:space="0" w:color="auto"/>
            <w:right w:val="none" w:sz="0" w:space="0" w:color="auto"/>
          </w:divBdr>
          <w:divsChild>
            <w:div w:id="395321766">
              <w:marLeft w:val="0"/>
              <w:marRight w:val="0"/>
              <w:marTop w:val="0"/>
              <w:marBottom w:val="0"/>
              <w:divBdr>
                <w:top w:val="none" w:sz="0" w:space="0" w:color="auto"/>
                <w:left w:val="none" w:sz="0" w:space="0" w:color="auto"/>
                <w:bottom w:val="none" w:sz="0" w:space="0" w:color="auto"/>
                <w:right w:val="none" w:sz="0" w:space="0" w:color="auto"/>
              </w:divBdr>
            </w:div>
          </w:divsChild>
        </w:div>
        <w:div w:id="1811943747">
          <w:marLeft w:val="0"/>
          <w:marRight w:val="0"/>
          <w:marTop w:val="0"/>
          <w:marBottom w:val="0"/>
          <w:divBdr>
            <w:top w:val="none" w:sz="0" w:space="0" w:color="auto"/>
            <w:left w:val="none" w:sz="0" w:space="0" w:color="auto"/>
            <w:bottom w:val="none" w:sz="0" w:space="0" w:color="auto"/>
            <w:right w:val="none" w:sz="0" w:space="0" w:color="auto"/>
          </w:divBdr>
          <w:divsChild>
            <w:div w:id="897205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128850">
      <w:bodyDiv w:val="1"/>
      <w:marLeft w:val="0"/>
      <w:marRight w:val="0"/>
      <w:marTop w:val="0"/>
      <w:marBottom w:val="0"/>
      <w:divBdr>
        <w:top w:val="none" w:sz="0" w:space="0" w:color="auto"/>
        <w:left w:val="none" w:sz="0" w:space="0" w:color="auto"/>
        <w:bottom w:val="none" w:sz="0" w:space="0" w:color="auto"/>
        <w:right w:val="none" w:sz="0" w:space="0" w:color="auto"/>
      </w:divBdr>
      <w:divsChild>
        <w:div w:id="1337809611">
          <w:marLeft w:val="0"/>
          <w:marRight w:val="0"/>
          <w:marTop w:val="0"/>
          <w:marBottom w:val="0"/>
          <w:divBdr>
            <w:top w:val="none" w:sz="0" w:space="0" w:color="auto"/>
            <w:left w:val="none" w:sz="0" w:space="0" w:color="auto"/>
            <w:bottom w:val="none" w:sz="0" w:space="0" w:color="auto"/>
            <w:right w:val="none" w:sz="0" w:space="0" w:color="auto"/>
          </w:divBdr>
        </w:div>
        <w:div w:id="1395465905">
          <w:marLeft w:val="0"/>
          <w:marRight w:val="0"/>
          <w:marTop w:val="0"/>
          <w:marBottom w:val="0"/>
          <w:divBdr>
            <w:top w:val="none" w:sz="0" w:space="0" w:color="auto"/>
            <w:left w:val="none" w:sz="0" w:space="0" w:color="auto"/>
            <w:bottom w:val="none" w:sz="0" w:space="0" w:color="auto"/>
            <w:right w:val="none" w:sz="0" w:space="0" w:color="auto"/>
          </w:divBdr>
          <w:divsChild>
            <w:div w:id="1258950819">
              <w:marLeft w:val="0"/>
              <w:marRight w:val="0"/>
              <w:marTop w:val="0"/>
              <w:marBottom w:val="0"/>
              <w:divBdr>
                <w:top w:val="none" w:sz="0" w:space="0" w:color="auto"/>
                <w:left w:val="none" w:sz="0" w:space="0" w:color="auto"/>
                <w:bottom w:val="none" w:sz="0" w:space="0" w:color="auto"/>
                <w:right w:val="none" w:sz="0" w:space="0" w:color="auto"/>
              </w:divBdr>
            </w:div>
          </w:divsChild>
        </w:div>
        <w:div w:id="185676731">
          <w:marLeft w:val="0"/>
          <w:marRight w:val="0"/>
          <w:marTop w:val="0"/>
          <w:marBottom w:val="0"/>
          <w:divBdr>
            <w:top w:val="none" w:sz="0" w:space="0" w:color="auto"/>
            <w:left w:val="none" w:sz="0" w:space="0" w:color="auto"/>
            <w:bottom w:val="none" w:sz="0" w:space="0" w:color="auto"/>
            <w:right w:val="none" w:sz="0" w:space="0" w:color="auto"/>
          </w:divBdr>
        </w:div>
        <w:div w:id="115953050">
          <w:marLeft w:val="0"/>
          <w:marRight w:val="0"/>
          <w:marTop w:val="0"/>
          <w:marBottom w:val="0"/>
          <w:divBdr>
            <w:top w:val="none" w:sz="0" w:space="0" w:color="auto"/>
            <w:left w:val="none" w:sz="0" w:space="0" w:color="auto"/>
            <w:bottom w:val="none" w:sz="0" w:space="0" w:color="auto"/>
            <w:right w:val="none" w:sz="0" w:space="0" w:color="auto"/>
          </w:divBdr>
          <w:divsChild>
            <w:div w:id="805128040">
              <w:marLeft w:val="0"/>
              <w:marRight w:val="0"/>
              <w:marTop w:val="0"/>
              <w:marBottom w:val="0"/>
              <w:divBdr>
                <w:top w:val="none" w:sz="0" w:space="0" w:color="auto"/>
                <w:left w:val="none" w:sz="0" w:space="0" w:color="auto"/>
                <w:bottom w:val="none" w:sz="0" w:space="0" w:color="auto"/>
                <w:right w:val="none" w:sz="0" w:space="0" w:color="auto"/>
              </w:divBdr>
            </w:div>
          </w:divsChild>
        </w:div>
        <w:div w:id="445541941">
          <w:marLeft w:val="0"/>
          <w:marRight w:val="0"/>
          <w:marTop w:val="0"/>
          <w:marBottom w:val="0"/>
          <w:divBdr>
            <w:top w:val="none" w:sz="0" w:space="0" w:color="auto"/>
            <w:left w:val="none" w:sz="0" w:space="0" w:color="auto"/>
            <w:bottom w:val="none" w:sz="0" w:space="0" w:color="auto"/>
            <w:right w:val="none" w:sz="0" w:space="0" w:color="auto"/>
          </w:divBdr>
        </w:div>
        <w:div w:id="1864056741">
          <w:marLeft w:val="0"/>
          <w:marRight w:val="0"/>
          <w:marTop w:val="0"/>
          <w:marBottom w:val="0"/>
          <w:divBdr>
            <w:top w:val="none" w:sz="0" w:space="0" w:color="auto"/>
            <w:left w:val="none" w:sz="0" w:space="0" w:color="auto"/>
            <w:bottom w:val="none" w:sz="0" w:space="0" w:color="auto"/>
            <w:right w:val="none" w:sz="0" w:space="0" w:color="auto"/>
          </w:divBdr>
          <w:divsChild>
            <w:div w:id="352265545">
              <w:marLeft w:val="0"/>
              <w:marRight w:val="0"/>
              <w:marTop w:val="0"/>
              <w:marBottom w:val="0"/>
              <w:divBdr>
                <w:top w:val="none" w:sz="0" w:space="0" w:color="auto"/>
                <w:left w:val="none" w:sz="0" w:space="0" w:color="auto"/>
                <w:bottom w:val="none" w:sz="0" w:space="0" w:color="auto"/>
                <w:right w:val="none" w:sz="0" w:space="0" w:color="auto"/>
              </w:divBdr>
            </w:div>
          </w:divsChild>
        </w:div>
        <w:div w:id="1006322958">
          <w:marLeft w:val="0"/>
          <w:marRight w:val="0"/>
          <w:marTop w:val="0"/>
          <w:marBottom w:val="0"/>
          <w:divBdr>
            <w:top w:val="none" w:sz="0" w:space="0" w:color="auto"/>
            <w:left w:val="none" w:sz="0" w:space="0" w:color="auto"/>
            <w:bottom w:val="none" w:sz="0" w:space="0" w:color="auto"/>
            <w:right w:val="none" w:sz="0" w:space="0" w:color="auto"/>
          </w:divBdr>
        </w:div>
        <w:div w:id="703017245">
          <w:marLeft w:val="0"/>
          <w:marRight w:val="0"/>
          <w:marTop w:val="0"/>
          <w:marBottom w:val="0"/>
          <w:divBdr>
            <w:top w:val="none" w:sz="0" w:space="0" w:color="auto"/>
            <w:left w:val="none" w:sz="0" w:space="0" w:color="auto"/>
            <w:bottom w:val="none" w:sz="0" w:space="0" w:color="auto"/>
            <w:right w:val="none" w:sz="0" w:space="0" w:color="auto"/>
          </w:divBdr>
          <w:divsChild>
            <w:div w:id="1018314407">
              <w:marLeft w:val="0"/>
              <w:marRight w:val="0"/>
              <w:marTop w:val="0"/>
              <w:marBottom w:val="0"/>
              <w:divBdr>
                <w:top w:val="none" w:sz="0" w:space="0" w:color="auto"/>
                <w:left w:val="none" w:sz="0" w:space="0" w:color="auto"/>
                <w:bottom w:val="none" w:sz="0" w:space="0" w:color="auto"/>
                <w:right w:val="none" w:sz="0" w:space="0" w:color="auto"/>
              </w:divBdr>
            </w:div>
          </w:divsChild>
        </w:div>
        <w:div w:id="1193034261">
          <w:marLeft w:val="0"/>
          <w:marRight w:val="0"/>
          <w:marTop w:val="0"/>
          <w:marBottom w:val="0"/>
          <w:divBdr>
            <w:top w:val="none" w:sz="0" w:space="0" w:color="auto"/>
            <w:left w:val="none" w:sz="0" w:space="0" w:color="auto"/>
            <w:bottom w:val="none" w:sz="0" w:space="0" w:color="auto"/>
            <w:right w:val="none" w:sz="0" w:space="0" w:color="auto"/>
          </w:divBdr>
        </w:div>
        <w:div w:id="1160271551">
          <w:marLeft w:val="0"/>
          <w:marRight w:val="0"/>
          <w:marTop w:val="0"/>
          <w:marBottom w:val="0"/>
          <w:divBdr>
            <w:top w:val="none" w:sz="0" w:space="0" w:color="auto"/>
            <w:left w:val="none" w:sz="0" w:space="0" w:color="auto"/>
            <w:bottom w:val="none" w:sz="0" w:space="0" w:color="auto"/>
            <w:right w:val="none" w:sz="0" w:space="0" w:color="auto"/>
          </w:divBdr>
          <w:divsChild>
            <w:div w:id="1188714420">
              <w:marLeft w:val="0"/>
              <w:marRight w:val="0"/>
              <w:marTop w:val="0"/>
              <w:marBottom w:val="0"/>
              <w:divBdr>
                <w:top w:val="none" w:sz="0" w:space="0" w:color="auto"/>
                <w:left w:val="none" w:sz="0" w:space="0" w:color="auto"/>
                <w:bottom w:val="none" w:sz="0" w:space="0" w:color="auto"/>
                <w:right w:val="none" w:sz="0" w:space="0" w:color="auto"/>
              </w:divBdr>
            </w:div>
          </w:divsChild>
        </w:div>
        <w:div w:id="77748533">
          <w:marLeft w:val="0"/>
          <w:marRight w:val="0"/>
          <w:marTop w:val="0"/>
          <w:marBottom w:val="0"/>
          <w:divBdr>
            <w:top w:val="none" w:sz="0" w:space="0" w:color="auto"/>
            <w:left w:val="none" w:sz="0" w:space="0" w:color="auto"/>
            <w:bottom w:val="none" w:sz="0" w:space="0" w:color="auto"/>
            <w:right w:val="none" w:sz="0" w:space="0" w:color="auto"/>
          </w:divBdr>
        </w:div>
        <w:div w:id="511189673">
          <w:marLeft w:val="0"/>
          <w:marRight w:val="0"/>
          <w:marTop w:val="0"/>
          <w:marBottom w:val="0"/>
          <w:divBdr>
            <w:top w:val="none" w:sz="0" w:space="0" w:color="auto"/>
            <w:left w:val="none" w:sz="0" w:space="0" w:color="auto"/>
            <w:bottom w:val="none" w:sz="0" w:space="0" w:color="auto"/>
            <w:right w:val="none" w:sz="0" w:space="0" w:color="auto"/>
          </w:divBdr>
          <w:divsChild>
            <w:div w:id="1733382350">
              <w:marLeft w:val="0"/>
              <w:marRight w:val="0"/>
              <w:marTop w:val="0"/>
              <w:marBottom w:val="0"/>
              <w:divBdr>
                <w:top w:val="none" w:sz="0" w:space="0" w:color="auto"/>
                <w:left w:val="none" w:sz="0" w:space="0" w:color="auto"/>
                <w:bottom w:val="none" w:sz="0" w:space="0" w:color="auto"/>
                <w:right w:val="none" w:sz="0" w:space="0" w:color="auto"/>
              </w:divBdr>
            </w:div>
          </w:divsChild>
        </w:div>
        <w:div w:id="818496413">
          <w:marLeft w:val="0"/>
          <w:marRight w:val="0"/>
          <w:marTop w:val="0"/>
          <w:marBottom w:val="0"/>
          <w:divBdr>
            <w:top w:val="none" w:sz="0" w:space="0" w:color="auto"/>
            <w:left w:val="none" w:sz="0" w:space="0" w:color="auto"/>
            <w:bottom w:val="none" w:sz="0" w:space="0" w:color="auto"/>
            <w:right w:val="none" w:sz="0" w:space="0" w:color="auto"/>
          </w:divBdr>
        </w:div>
        <w:div w:id="951715479">
          <w:marLeft w:val="0"/>
          <w:marRight w:val="0"/>
          <w:marTop w:val="0"/>
          <w:marBottom w:val="0"/>
          <w:divBdr>
            <w:top w:val="none" w:sz="0" w:space="0" w:color="auto"/>
            <w:left w:val="none" w:sz="0" w:space="0" w:color="auto"/>
            <w:bottom w:val="none" w:sz="0" w:space="0" w:color="auto"/>
            <w:right w:val="none" w:sz="0" w:space="0" w:color="auto"/>
          </w:divBdr>
          <w:divsChild>
            <w:div w:id="88165493">
              <w:marLeft w:val="0"/>
              <w:marRight w:val="0"/>
              <w:marTop w:val="0"/>
              <w:marBottom w:val="0"/>
              <w:divBdr>
                <w:top w:val="none" w:sz="0" w:space="0" w:color="auto"/>
                <w:left w:val="none" w:sz="0" w:space="0" w:color="auto"/>
                <w:bottom w:val="none" w:sz="0" w:space="0" w:color="auto"/>
                <w:right w:val="none" w:sz="0" w:space="0" w:color="auto"/>
              </w:divBdr>
            </w:div>
          </w:divsChild>
        </w:div>
        <w:div w:id="1350788418">
          <w:marLeft w:val="0"/>
          <w:marRight w:val="0"/>
          <w:marTop w:val="300"/>
          <w:marBottom w:val="0"/>
          <w:divBdr>
            <w:top w:val="none" w:sz="0" w:space="0" w:color="auto"/>
            <w:left w:val="none" w:sz="0" w:space="0" w:color="auto"/>
            <w:bottom w:val="none" w:sz="0" w:space="0" w:color="auto"/>
            <w:right w:val="none" w:sz="0" w:space="0" w:color="auto"/>
          </w:divBdr>
          <w:divsChild>
            <w:div w:id="1236817534">
              <w:marLeft w:val="0"/>
              <w:marRight w:val="0"/>
              <w:marTop w:val="0"/>
              <w:marBottom w:val="0"/>
              <w:divBdr>
                <w:top w:val="none" w:sz="0" w:space="0" w:color="auto"/>
                <w:left w:val="none" w:sz="0" w:space="0" w:color="auto"/>
                <w:bottom w:val="none" w:sz="0" w:space="0" w:color="auto"/>
                <w:right w:val="none" w:sz="0" w:space="0" w:color="auto"/>
              </w:divBdr>
              <w:divsChild>
                <w:div w:id="13357186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2455464">
          <w:marLeft w:val="0"/>
          <w:marRight w:val="0"/>
          <w:marTop w:val="300"/>
          <w:marBottom w:val="0"/>
          <w:divBdr>
            <w:top w:val="none" w:sz="0" w:space="0" w:color="auto"/>
            <w:left w:val="none" w:sz="0" w:space="0" w:color="auto"/>
            <w:bottom w:val="none" w:sz="0" w:space="0" w:color="auto"/>
            <w:right w:val="none" w:sz="0" w:space="0" w:color="auto"/>
          </w:divBdr>
          <w:divsChild>
            <w:div w:id="1382171041">
              <w:marLeft w:val="0"/>
              <w:marRight w:val="0"/>
              <w:marTop w:val="0"/>
              <w:marBottom w:val="0"/>
              <w:divBdr>
                <w:top w:val="none" w:sz="0" w:space="0" w:color="auto"/>
                <w:left w:val="none" w:sz="0" w:space="0" w:color="auto"/>
                <w:bottom w:val="none" w:sz="0" w:space="0" w:color="auto"/>
                <w:right w:val="none" w:sz="0" w:space="0" w:color="auto"/>
              </w:divBdr>
              <w:divsChild>
                <w:div w:id="1065883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8466198">
          <w:marLeft w:val="0"/>
          <w:marRight w:val="0"/>
          <w:marTop w:val="300"/>
          <w:marBottom w:val="0"/>
          <w:divBdr>
            <w:top w:val="none" w:sz="0" w:space="0" w:color="auto"/>
            <w:left w:val="none" w:sz="0" w:space="0" w:color="auto"/>
            <w:bottom w:val="none" w:sz="0" w:space="0" w:color="auto"/>
            <w:right w:val="none" w:sz="0" w:space="0" w:color="auto"/>
          </w:divBdr>
          <w:divsChild>
            <w:div w:id="1833253395">
              <w:marLeft w:val="0"/>
              <w:marRight w:val="0"/>
              <w:marTop w:val="0"/>
              <w:marBottom w:val="0"/>
              <w:divBdr>
                <w:top w:val="none" w:sz="0" w:space="0" w:color="auto"/>
                <w:left w:val="none" w:sz="0" w:space="0" w:color="auto"/>
                <w:bottom w:val="none" w:sz="0" w:space="0" w:color="auto"/>
                <w:right w:val="none" w:sz="0" w:space="0" w:color="auto"/>
              </w:divBdr>
              <w:divsChild>
                <w:div w:id="1391995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85792762">
      <w:bodyDiv w:val="1"/>
      <w:marLeft w:val="0"/>
      <w:marRight w:val="0"/>
      <w:marTop w:val="0"/>
      <w:marBottom w:val="0"/>
      <w:divBdr>
        <w:top w:val="none" w:sz="0" w:space="0" w:color="auto"/>
        <w:left w:val="none" w:sz="0" w:space="0" w:color="auto"/>
        <w:bottom w:val="none" w:sz="0" w:space="0" w:color="auto"/>
        <w:right w:val="none" w:sz="0" w:space="0" w:color="auto"/>
      </w:divBdr>
    </w:div>
    <w:div w:id="687948351">
      <w:bodyDiv w:val="1"/>
      <w:marLeft w:val="0"/>
      <w:marRight w:val="0"/>
      <w:marTop w:val="0"/>
      <w:marBottom w:val="0"/>
      <w:divBdr>
        <w:top w:val="none" w:sz="0" w:space="0" w:color="auto"/>
        <w:left w:val="none" w:sz="0" w:space="0" w:color="auto"/>
        <w:bottom w:val="none" w:sz="0" w:space="0" w:color="auto"/>
        <w:right w:val="none" w:sz="0" w:space="0" w:color="auto"/>
      </w:divBdr>
      <w:divsChild>
        <w:div w:id="83259684">
          <w:marLeft w:val="0"/>
          <w:marRight w:val="0"/>
          <w:marTop w:val="0"/>
          <w:marBottom w:val="0"/>
          <w:divBdr>
            <w:top w:val="none" w:sz="0" w:space="0" w:color="auto"/>
            <w:left w:val="none" w:sz="0" w:space="0" w:color="auto"/>
            <w:bottom w:val="none" w:sz="0" w:space="0" w:color="auto"/>
            <w:right w:val="none" w:sz="0" w:space="0" w:color="auto"/>
          </w:divBdr>
          <w:divsChild>
            <w:div w:id="913052643">
              <w:marLeft w:val="0"/>
              <w:marRight w:val="0"/>
              <w:marTop w:val="0"/>
              <w:marBottom w:val="0"/>
              <w:divBdr>
                <w:top w:val="none" w:sz="0" w:space="0" w:color="auto"/>
                <w:left w:val="none" w:sz="0" w:space="0" w:color="auto"/>
                <w:bottom w:val="none" w:sz="0" w:space="0" w:color="auto"/>
                <w:right w:val="none" w:sz="0" w:space="0" w:color="auto"/>
              </w:divBdr>
            </w:div>
          </w:divsChild>
        </w:div>
        <w:div w:id="142897015">
          <w:marLeft w:val="0"/>
          <w:marRight w:val="0"/>
          <w:marTop w:val="0"/>
          <w:marBottom w:val="0"/>
          <w:divBdr>
            <w:top w:val="none" w:sz="0" w:space="0" w:color="auto"/>
            <w:left w:val="none" w:sz="0" w:space="0" w:color="auto"/>
            <w:bottom w:val="none" w:sz="0" w:space="0" w:color="auto"/>
            <w:right w:val="none" w:sz="0" w:space="0" w:color="auto"/>
          </w:divBdr>
          <w:divsChild>
            <w:div w:id="110714366">
              <w:marLeft w:val="0"/>
              <w:marRight w:val="0"/>
              <w:marTop w:val="0"/>
              <w:marBottom w:val="0"/>
              <w:divBdr>
                <w:top w:val="none" w:sz="0" w:space="0" w:color="auto"/>
                <w:left w:val="none" w:sz="0" w:space="0" w:color="auto"/>
                <w:bottom w:val="none" w:sz="0" w:space="0" w:color="auto"/>
                <w:right w:val="none" w:sz="0" w:space="0" w:color="auto"/>
              </w:divBdr>
            </w:div>
          </w:divsChild>
        </w:div>
        <w:div w:id="534804963">
          <w:marLeft w:val="0"/>
          <w:marRight w:val="0"/>
          <w:marTop w:val="300"/>
          <w:marBottom w:val="0"/>
          <w:divBdr>
            <w:top w:val="none" w:sz="0" w:space="0" w:color="auto"/>
            <w:left w:val="none" w:sz="0" w:space="0" w:color="auto"/>
            <w:bottom w:val="none" w:sz="0" w:space="0" w:color="auto"/>
            <w:right w:val="none" w:sz="0" w:space="0" w:color="auto"/>
          </w:divBdr>
          <w:divsChild>
            <w:div w:id="1276794947">
              <w:marLeft w:val="0"/>
              <w:marRight w:val="0"/>
              <w:marTop w:val="0"/>
              <w:marBottom w:val="0"/>
              <w:divBdr>
                <w:top w:val="none" w:sz="0" w:space="0" w:color="auto"/>
                <w:left w:val="none" w:sz="0" w:space="0" w:color="auto"/>
                <w:bottom w:val="none" w:sz="0" w:space="0" w:color="auto"/>
                <w:right w:val="none" w:sz="0" w:space="0" w:color="auto"/>
              </w:divBdr>
              <w:divsChild>
                <w:div w:id="862746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5744330">
          <w:marLeft w:val="0"/>
          <w:marRight w:val="0"/>
          <w:marTop w:val="0"/>
          <w:marBottom w:val="0"/>
          <w:divBdr>
            <w:top w:val="none" w:sz="0" w:space="0" w:color="auto"/>
            <w:left w:val="none" w:sz="0" w:space="0" w:color="auto"/>
            <w:bottom w:val="none" w:sz="0" w:space="0" w:color="auto"/>
            <w:right w:val="none" w:sz="0" w:space="0" w:color="auto"/>
          </w:divBdr>
        </w:div>
        <w:div w:id="634680655">
          <w:marLeft w:val="0"/>
          <w:marRight w:val="0"/>
          <w:marTop w:val="0"/>
          <w:marBottom w:val="0"/>
          <w:divBdr>
            <w:top w:val="none" w:sz="0" w:space="0" w:color="auto"/>
            <w:left w:val="none" w:sz="0" w:space="0" w:color="auto"/>
            <w:bottom w:val="none" w:sz="0" w:space="0" w:color="auto"/>
            <w:right w:val="none" w:sz="0" w:space="0" w:color="auto"/>
          </w:divBdr>
          <w:divsChild>
            <w:div w:id="1001815637">
              <w:marLeft w:val="0"/>
              <w:marRight w:val="0"/>
              <w:marTop w:val="0"/>
              <w:marBottom w:val="0"/>
              <w:divBdr>
                <w:top w:val="none" w:sz="0" w:space="0" w:color="auto"/>
                <w:left w:val="none" w:sz="0" w:space="0" w:color="auto"/>
                <w:bottom w:val="none" w:sz="0" w:space="0" w:color="auto"/>
                <w:right w:val="none" w:sz="0" w:space="0" w:color="auto"/>
              </w:divBdr>
            </w:div>
          </w:divsChild>
        </w:div>
        <w:div w:id="985090585">
          <w:marLeft w:val="0"/>
          <w:marRight w:val="0"/>
          <w:marTop w:val="300"/>
          <w:marBottom w:val="0"/>
          <w:divBdr>
            <w:top w:val="none" w:sz="0" w:space="0" w:color="auto"/>
            <w:left w:val="none" w:sz="0" w:space="0" w:color="auto"/>
            <w:bottom w:val="none" w:sz="0" w:space="0" w:color="auto"/>
            <w:right w:val="none" w:sz="0" w:space="0" w:color="auto"/>
          </w:divBdr>
          <w:divsChild>
            <w:div w:id="517474156">
              <w:marLeft w:val="0"/>
              <w:marRight w:val="0"/>
              <w:marTop w:val="0"/>
              <w:marBottom w:val="0"/>
              <w:divBdr>
                <w:top w:val="none" w:sz="0" w:space="0" w:color="auto"/>
                <w:left w:val="none" w:sz="0" w:space="0" w:color="auto"/>
                <w:bottom w:val="none" w:sz="0" w:space="0" w:color="auto"/>
                <w:right w:val="none" w:sz="0" w:space="0" w:color="auto"/>
              </w:divBdr>
              <w:divsChild>
                <w:div w:id="474369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6642576">
          <w:marLeft w:val="0"/>
          <w:marRight w:val="0"/>
          <w:marTop w:val="0"/>
          <w:marBottom w:val="0"/>
          <w:divBdr>
            <w:top w:val="none" w:sz="0" w:space="0" w:color="auto"/>
            <w:left w:val="none" w:sz="0" w:space="0" w:color="auto"/>
            <w:bottom w:val="none" w:sz="0" w:space="0" w:color="auto"/>
            <w:right w:val="none" w:sz="0" w:space="0" w:color="auto"/>
          </w:divBdr>
        </w:div>
        <w:div w:id="1054238528">
          <w:marLeft w:val="0"/>
          <w:marRight w:val="0"/>
          <w:marTop w:val="300"/>
          <w:marBottom w:val="0"/>
          <w:divBdr>
            <w:top w:val="none" w:sz="0" w:space="0" w:color="auto"/>
            <w:left w:val="none" w:sz="0" w:space="0" w:color="auto"/>
            <w:bottom w:val="none" w:sz="0" w:space="0" w:color="auto"/>
            <w:right w:val="none" w:sz="0" w:space="0" w:color="auto"/>
          </w:divBdr>
          <w:divsChild>
            <w:div w:id="456874415">
              <w:marLeft w:val="0"/>
              <w:marRight w:val="0"/>
              <w:marTop w:val="0"/>
              <w:marBottom w:val="0"/>
              <w:divBdr>
                <w:top w:val="none" w:sz="0" w:space="0" w:color="auto"/>
                <w:left w:val="none" w:sz="0" w:space="0" w:color="auto"/>
                <w:bottom w:val="none" w:sz="0" w:space="0" w:color="auto"/>
                <w:right w:val="none" w:sz="0" w:space="0" w:color="auto"/>
              </w:divBdr>
              <w:divsChild>
                <w:div w:id="201943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4708117">
          <w:marLeft w:val="0"/>
          <w:marRight w:val="0"/>
          <w:marTop w:val="0"/>
          <w:marBottom w:val="0"/>
          <w:divBdr>
            <w:top w:val="none" w:sz="0" w:space="0" w:color="auto"/>
            <w:left w:val="none" w:sz="0" w:space="0" w:color="auto"/>
            <w:bottom w:val="none" w:sz="0" w:space="0" w:color="auto"/>
            <w:right w:val="none" w:sz="0" w:space="0" w:color="auto"/>
          </w:divBdr>
          <w:divsChild>
            <w:div w:id="224490255">
              <w:marLeft w:val="0"/>
              <w:marRight w:val="0"/>
              <w:marTop w:val="0"/>
              <w:marBottom w:val="0"/>
              <w:divBdr>
                <w:top w:val="none" w:sz="0" w:space="0" w:color="auto"/>
                <w:left w:val="none" w:sz="0" w:space="0" w:color="auto"/>
                <w:bottom w:val="none" w:sz="0" w:space="0" w:color="auto"/>
                <w:right w:val="none" w:sz="0" w:space="0" w:color="auto"/>
              </w:divBdr>
            </w:div>
          </w:divsChild>
        </w:div>
        <w:div w:id="1199467756">
          <w:marLeft w:val="0"/>
          <w:marRight w:val="0"/>
          <w:marTop w:val="0"/>
          <w:marBottom w:val="0"/>
          <w:divBdr>
            <w:top w:val="none" w:sz="0" w:space="0" w:color="auto"/>
            <w:left w:val="none" w:sz="0" w:space="0" w:color="auto"/>
            <w:bottom w:val="none" w:sz="0" w:space="0" w:color="auto"/>
            <w:right w:val="none" w:sz="0" w:space="0" w:color="auto"/>
          </w:divBdr>
        </w:div>
        <w:div w:id="1429933931">
          <w:marLeft w:val="0"/>
          <w:marRight w:val="0"/>
          <w:marTop w:val="0"/>
          <w:marBottom w:val="0"/>
          <w:divBdr>
            <w:top w:val="none" w:sz="0" w:space="0" w:color="auto"/>
            <w:left w:val="none" w:sz="0" w:space="0" w:color="auto"/>
            <w:bottom w:val="none" w:sz="0" w:space="0" w:color="auto"/>
            <w:right w:val="none" w:sz="0" w:space="0" w:color="auto"/>
          </w:divBdr>
        </w:div>
        <w:div w:id="1495493169">
          <w:marLeft w:val="0"/>
          <w:marRight w:val="0"/>
          <w:marTop w:val="0"/>
          <w:marBottom w:val="0"/>
          <w:divBdr>
            <w:top w:val="none" w:sz="0" w:space="0" w:color="auto"/>
            <w:left w:val="none" w:sz="0" w:space="0" w:color="auto"/>
            <w:bottom w:val="none" w:sz="0" w:space="0" w:color="auto"/>
            <w:right w:val="none" w:sz="0" w:space="0" w:color="auto"/>
          </w:divBdr>
        </w:div>
        <w:div w:id="1498694989">
          <w:marLeft w:val="0"/>
          <w:marRight w:val="0"/>
          <w:marTop w:val="0"/>
          <w:marBottom w:val="0"/>
          <w:divBdr>
            <w:top w:val="none" w:sz="0" w:space="0" w:color="auto"/>
            <w:left w:val="none" w:sz="0" w:space="0" w:color="auto"/>
            <w:bottom w:val="none" w:sz="0" w:space="0" w:color="auto"/>
            <w:right w:val="none" w:sz="0" w:space="0" w:color="auto"/>
          </w:divBdr>
        </w:div>
        <w:div w:id="1645306938">
          <w:marLeft w:val="0"/>
          <w:marRight w:val="0"/>
          <w:marTop w:val="0"/>
          <w:marBottom w:val="0"/>
          <w:divBdr>
            <w:top w:val="none" w:sz="0" w:space="0" w:color="auto"/>
            <w:left w:val="none" w:sz="0" w:space="0" w:color="auto"/>
            <w:bottom w:val="none" w:sz="0" w:space="0" w:color="auto"/>
            <w:right w:val="none" w:sz="0" w:space="0" w:color="auto"/>
          </w:divBdr>
        </w:div>
      </w:divsChild>
    </w:div>
    <w:div w:id="688144365">
      <w:bodyDiv w:val="1"/>
      <w:marLeft w:val="0"/>
      <w:marRight w:val="0"/>
      <w:marTop w:val="0"/>
      <w:marBottom w:val="0"/>
      <w:divBdr>
        <w:top w:val="none" w:sz="0" w:space="0" w:color="auto"/>
        <w:left w:val="none" w:sz="0" w:space="0" w:color="auto"/>
        <w:bottom w:val="none" w:sz="0" w:space="0" w:color="auto"/>
        <w:right w:val="none" w:sz="0" w:space="0" w:color="auto"/>
      </w:divBdr>
      <w:divsChild>
        <w:div w:id="18707158">
          <w:marLeft w:val="0"/>
          <w:marRight w:val="0"/>
          <w:marTop w:val="0"/>
          <w:marBottom w:val="0"/>
          <w:divBdr>
            <w:top w:val="none" w:sz="0" w:space="0" w:color="auto"/>
            <w:left w:val="none" w:sz="0" w:space="0" w:color="auto"/>
            <w:bottom w:val="none" w:sz="0" w:space="0" w:color="auto"/>
            <w:right w:val="none" w:sz="0" w:space="0" w:color="auto"/>
          </w:divBdr>
        </w:div>
        <w:div w:id="98527616">
          <w:marLeft w:val="0"/>
          <w:marRight w:val="0"/>
          <w:marTop w:val="300"/>
          <w:marBottom w:val="0"/>
          <w:divBdr>
            <w:top w:val="none" w:sz="0" w:space="0" w:color="auto"/>
            <w:left w:val="none" w:sz="0" w:space="0" w:color="auto"/>
            <w:bottom w:val="none" w:sz="0" w:space="0" w:color="auto"/>
            <w:right w:val="none" w:sz="0" w:space="0" w:color="auto"/>
          </w:divBdr>
          <w:divsChild>
            <w:div w:id="650450672">
              <w:marLeft w:val="0"/>
              <w:marRight w:val="0"/>
              <w:marTop w:val="0"/>
              <w:marBottom w:val="0"/>
              <w:divBdr>
                <w:top w:val="none" w:sz="0" w:space="0" w:color="auto"/>
                <w:left w:val="none" w:sz="0" w:space="0" w:color="auto"/>
                <w:bottom w:val="none" w:sz="0" w:space="0" w:color="auto"/>
                <w:right w:val="none" w:sz="0" w:space="0" w:color="auto"/>
              </w:divBdr>
              <w:divsChild>
                <w:div w:id="16884859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403361">
          <w:marLeft w:val="0"/>
          <w:marRight w:val="0"/>
          <w:marTop w:val="0"/>
          <w:marBottom w:val="0"/>
          <w:divBdr>
            <w:top w:val="none" w:sz="0" w:space="0" w:color="auto"/>
            <w:left w:val="none" w:sz="0" w:space="0" w:color="auto"/>
            <w:bottom w:val="none" w:sz="0" w:space="0" w:color="auto"/>
            <w:right w:val="none" w:sz="0" w:space="0" w:color="auto"/>
          </w:divBdr>
          <w:divsChild>
            <w:div w:id="774785783">
              <w:marLeft w:val="0"/>
              <w:marRight w:val="0"/>
              <w:marTop w:val="0"/>
              <w:marBottom w:val="0"/>
              <w:divBdr>
                <w:top w:val="none" w:sz="0" w:space="0" w:color="auto"/>
                <w:left w:val="none" w:sz="0" w:space="0" w:color="auto"/>
                <w:bottom w:val="none" w:sz="0" w:space="0" w:color="auto"/>
                <w:right w:val="none" w:sz="0" w:space="0" w:color="auto"/>
              </w:divBdr>
            </w:div>
          </w:divsChild>
        </w:div>
        <w:div w:id="1036008770">
          <w:marLeft w:val="0"/>
          <w:marRight w:val="0"/>
          <w:marTop w:val="0"/>
          <w:marBottom w:val="0"/>
          <w:divBdr>
            <w:top w:val="none" w:sz="0" w:space="0" w:color="auto"/>
            <w:left w:val="none" w:sz="0" w:space="0" w:color="auto"/>
            <w:bottom w:val="none" w:sz="0" w:space="0" w:color="auto"/>
            <w:right w:val="none" w:sz="0" w:space="0" w:color="auto"/>
          </w:divBdr>
          <w:divsChild>
            <w:div w:id="635110719">
              <w:marLeft w:val="0"/>
              <w:marRight w:val="0"/>
              <w:marTop w:val="0"/>
              <w:marBottom w:val="0"/>
              <w:divBdr>
                <w:top w:val="none" w:sz="0" w:space="0" w:color="auto"/>
                <w:left w:val="none" w:sz="0" w:space="0" w:color="auto"/>
                <w:bottom w:val="none" w:sz="0" w:space="0" w:color="auto"/>
                <w:right w:val="none" w:sz="0" w:space="0" w:color="auto"/>
              </w:divBdr>
            </w:div>
          </w:divsChild>
        </w:div>
        <w:div w:id="1200045497">
          <w:marLeft w:val="0"/>
          <w:marRight w:val="0"/>
          <w:marTop w:val="0"/>
          <w:marBottom w:val="0"/>
          <w:divBdr>
            <w:top w:val="none" w:sz="0" w:space="0" w:color="auto"/>
            <w:left w:val="none" w:sz="0" w:space="0" w:color="auto"/>
            <w:bottom w:val="none" w:sz="0" w:space="0" w:color="auto"/>
            <w:right w:val="none" w:sz="0" w:space="0" w:color="auto"/>
          </w:divBdr>
        </w:div>
        <w:div w:id="1227182392">
          <w:marLeft w:val="0"/>
          <w:marRight w:val="0"/>
          <w:marTop w:val="0"/>
          <w:marBottom w:val="0"/>
          <w:divBdr>
            <w:top w:val="none" w:sz="0" w:space="0" w:color="auto"/>
            <w:left w:val="none" w:sz="0" w:space="0" w:color="auto"/>
            <w:bottom w:val="none" w:sz="0" w:space="0" w:color="auto"/>
            <w:right w:val="none" w:sz="0" w:space="0" w:color="auto"/>
          </w:divBdr>
          <w:divsChild>
            <w:div w:id="1625110367">
              <w:marLeft w:val="0"/>
              <w:marRight w:val="0"/>
              <w:marTop w:val="0"/>
              <w:marBottom w:val="0"/>
              <w:divBdr>
                <w:top w:val="none" w:sz="0" w:space="0" w:color="auto"/>
                <w:left w:val="none" w:sz="0" w:space="0" w:color="auto"/>
                <w:bottom w:val="none" w:sz="0" w:space="0" w:color="auto"/>
                <w:right w:val="none" w:sz="0" w:space="0" w:color="auto"/>
              </w:divBdr>
            </w:div>
          </w:divsChild>
        </w:div>
        <w:div w:id="1238318002">
          <w:marLeft w:val="0"/>
          <w:marRight w:val="0"/>
          <w:marTop w:val="0"/>
          <w:marBottom w:val="0"/>
          <w:divBdr>
            <w:top w:val="none" w:sz="0" w:space="0" w:color="auto"/>
            <w:left w:val="none" w:sz="0" w:space="0" w:color="auto"/>
            <w:bottom w:val="none" w:sz="0" w:space="0" w:color="auto"/>
            <w:right w:val="none" w:sz="0" w:space="0" w:color="auto"/>
          </w:divBdr>
        </w:div>
        <w:div w:id="1334797079">
          <w:marLeft w:val="0"/>
          <w:marRight w:val="0"/>
          <w:marTop w:val="0"/>
          <w:marBottom w:val="0"/>
          <w:divBdr>
            <w:top w:val="none" w:sz="0" w:space="0" w:color="auto"/>
            <w:left w:val="none" w:sz="0" w:space="0" w:color="auto"/>
            <w:bottom w:val="none" w:sz="0" w:space="0" w:color="auto"/>
            <w:right w:val="none" w:sz="0" w:space="0" w:color="auto"/>
          </w:divBdr>
        </w:div>
        <w:div w:id="1495144740">
          <w:marLeft w:val="0"/>
          <w:marRight w:val="0"/>
          <w:marTop w:val="0"/>
          <w:marBottom w:val="0"/>
          <w:divBdr>
            <w:top w:val="none" w:sz="0" w:space="0" w:color="auto"/>
            <w:left w:val="none" w:sz="0" w:space="0" w:color="auto"/>
            <w:bottom w:val="none" w:sz="0" w:space="0" w:color="auto"/>
            <w:right w:val="none" w:sz="0" w:space="0" w:color="auto"/>
          </w:divBdr>
        </w:div>
        <w:div w:id="1501890760">
          <w:marLeft w:val="0"/>
          <w:marRight w:val="0"/>
          <w:marTop w:val="300"/>
          <w:marBottom w:val="0"/>
          <w:divBdr>
            <w:top w:val="none" w:sz="0" w:space="0" w:color="auto"/>
            <w:left w:val="none" w:sz="0" w:space="0" w:color="auto"/>
            <w:bottom w:val="none" w:sz="0" w:space="0" w:color="auto"/>
            <w:right w:val="none" w:sz="0" w:space="0" w:color="auto"/>
          </w:divBdr>
          <w:divsChild>
            <w:div w:id="561142602">
              <w:marLeft w:val="0"/>
              <w:marRight w:val="0"/>
              <w:marTop w:val="0"/>
              <w:marBottom w:val="0"/>
              <w:divBdr>
                <w:top w:val="none" w:sz="0" w:space="0" w:color="auto"/>
                <w:left w:val="none" w:sz="0" w:space="0" w:color="auto"/>
                <w:bottom w:val="none" w:sz="0" w:space="0" w:color="auto"/>
                <w:right w:val="none" w:sz="0" w:space="0" w:color="auto"/>
              </w:divBdr>
              <w:divsChild>
                <w:div w:id="844831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5925493">
          <w:marLeft w:val="0"/>
          <w:marRight w:val="0"/>
          <w:marTop w:val="0"/>
          <w:marBottom w:val="0"/>
          <w:divBdr>
            <w:top w:val="none" w:sz="0" w:space="0" w:color="auto"/>
            <w:left w:val="none" w:sz="0" w:space="0" w:color="auto"/>
            <w:bottom w:val="none" w:sz="0" w:space="0" w:color="auto"/>
            <w:right w:val="none" w:sz="0" w:space="0" w:color="auto"/>
          </w:divBdr>
        </w:div>
        <w:div w:id="1822967852">
          <w:marLeft w:val="0"/>
          <w:marRight w:val="0"/>
          <w:marTop w:val="300"/>
          <w:marBottom w:val="0"/>
          <w:divBdr>
            <w:top w:val="none" w:sz="0" w:space="0" w:color="auto"/>
            <w:left w:val="none" w:sz="0" w:space="0" w:color="auto"/>
            <w:bottom w:val="none" w:sz="0" w:space="0" w:color="auto"/>
            <w:right w:val="none" w:sz="0" w:space="0" w:color="auto"/>
          </w:divBdr>
          <w:divsChild>
            <w:div w:id="910697601">
              <w:marLeft w:val="0"/>
              <w:marRight w:val="0"/>
              <w:marTop w:val="0"/>
              <w:marBottom w:val="0"/>
              <w:divBdr>
                <w:top w:val="none" w:sz="0" w:space="0" w:color="auto"/>
                <w:left w:val="none" w:sz="0" w:space="0" w:color="auto"/>
                <w:bottom w:val="none" w:sz="0" w:space="0" w:color="auto"/>
                <w:right w:val="none" w:sz="0" w:space="0" w:color="auto"/>
              </w:divBdr>
              <w:divsChild>
                <w:div w:id="15381573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4657885">
          <w:marLeft w:val="0"/>
          <w:marRight w:val="0"/>
          <w:marTop w:val="0"/>
          <w:marBottom w:val="0"/>
          <w:divBdr>
            <w:top w:val="none" w:sz="0" w:space="0" w:color="auto"/>
            <w:left w:val="none" w:sz="0" w:space="0" w:color="auto"/>
            <w:bottom w:val="none" w:sz="0" w:space="0" w:color="auto"/>
            <w:right w:val="none" w:sz="0" w:space="0" w:color="auto"/>
          </w:divBdr>
          <w:divsChild>
            <w:div w:id="1138641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945442">
      <w:bodyDiv w:val="1"/>
      <w:marLeft w:val="0"/>
      <w:marRight w:val="0"/>
      <w:marTop w:val="0"/>
      <w:marBottom w:val="0"/>
      <w:divBdr>
        <w:top w:val="none" w:sz="0" w:space="0" w:color="auto"/>
        <w:left w:val="none" w:sz="0" w:space="0" w:color="auto"/>
        <w:bottom w:val="none" w:sz="0" w:space="0" w:color="auto"/>
        <w:right w:val="none" w:sz="0" w:space="0" w:color="auto"/>
      </w:divBdr>
      <w:divsChild>
        <w:div w:id="188227749">
          <w:marLeft w:val="0"/>
          <w:marRight w:val="0"/>
          <w:marTop w:val="0"/>
          <w:marBottom w:val="0"/>
          <w:divBdr>
            <w:top w:val="none" w:sz="0" w:space="0" w:color="auto"/>
            <w:left w:val="none" w:sz="0" w:space="0" w:color="auto"/>
            <w:bottom w:val="none" w:sz="0" w:space="0" w:color="auto"/>
            <w:right w:val="none" w:sz="0" w:space="0" w:color="auto"/>
          </w:divBdr>
        </w:div>
        <w:div w:id="383986193">
          <w:marLeft w:val="0"/>
          <w:marRight w:val="0"/>
          <w:marTop w:val="0"/>
          <w:marBottom w:val="0"/>
          <w:divBdr>
            <w:top w:val="none" w:sz="0" w:space="0" w:color="auto"/>
            <w:left w:val="none" w:sz="0" w:space="0" w:color="auto"/>
            <w:bottom w:val="none" w:sz="0" w:space="0" w:color="auto"/>
            <w:right w:val="none" w:sz="0" w:space="0" w:color="auto"/>
          </w:divBdr>
          <w:divsChild>
            <w:div w:id="1497720606">
              <w:marLeft w:val="0"/>
              <w:marRight w:val="0"/>
              <w:marTop w:val="0"/>
              <w:marBottom w:val="0"/>
              <w:divBdr>
                <w:top w:val="none" w:sz="0" w:space="0" w:color="auto"/>
                <w:left w:val="none" w:sz="0" w:space="0" w:color="auto"/>
                <w:bottom w:val="none" w:sz="0" w:space="0" w:color="auto"/>
                <w:right w:val="none" w:sz="0" w:space="0" w:color="auto"/>
              </w:divBdr>
            </w:div>
          </w:divsChild>
        </w:div>
        <w:div w:id="418841624">
          <w:marLeft w:val="0"/>
          <w:marRight w:val="0"/>
          <w:marTop w:val="300"/>
          <w:marBottom w:val="0"/>
          <w:divBdr>
            <w:top w:val="none" w:sz="0" w:space="0" w:color="auto"/>
            <w:left w:val="none" w:sz="0" w:space="0" w:color="auto"/>
            <w:bottom w:val="none" w:sz="0" w:space="0" w:color="auto"/>
            <w:right w:val="none" w:sz="0" w:space="0" w:color="auto"/>
          </w:divBdr>
          <w:divsChild>
            <w:div w:id="1245531696">
              <w:marLeft w:val="0"/>
              <w:marRight w:val="0"/>
              <w:marTop w:val="0"/>
              <w:marBottom w:val="0"/>
              <w:divBdr>
                <w:top w:val="none" w:sz="0" w:space="0" w:color="auto"/>
                <w:left w:val="none" w:sz="0" w:space="0" w:color="auto"/>
                <w:bottom w:val="none" w:sz="0" w:space="0" w:color="auto"/>
                <w:right w:val="none" w:sz="0" w:space="0" w:color="auto"/>
              </w:divBdr>
              <w:divsChild>
                <w:div w:id="1847357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4052467">
          <w:marLeft w:val="0"/>
          <w:marRight w:val="0"/>
          <w:marTop w:val="0"/>
          <w:marBottom w:val="0"/>
          <w:divBdr>
            <w:top w:val="none" w:sz="0" w:space="0" w:color="auto"/>
            <w:left w:val="none" w:sz="0" w:space="0" w:color="auto"/>
            <w:bottom w:val="none" w:sz="0" w:space="0" w:color="auto"/>
            <w:right w:val="none" w:sz="0" w:space="0" w:color="auto"/>
          </w:divBdr>
          <w:divsChild>
            <w:div w:id="1540820897">
              <w:marLeft w:val="0"/>
              <w:marRight w:val="0"/>
              <w:marTop w:val="0"/>
              <w:marBottom w:val="0"/>
              <w:divBdr>
                <w:top w:val="none" w:sz="0" w:space="0" w:color="auto"/>
                <w:left w:val="none" w:sz="0" w:space="0" w:color="auto"/>
                <w:bottom w:val="none" w:sz="0" w:space="0" w:color="auto"/>
                <w:right w:val="none" w:sz="0" w:space="0" w:color="auto"/>
              </w:divBdr>
            </w:div>
          </w:divsChild>
        </w:div>
        <w:div w:id="612711382">
          <w:marLeft w:val="0"/>
          <w:marRight w:val="0"/>
          <w:marTop w:val="300"/>
          <w:marBottom w:val="0"/>
          <w:divBdr>
            <w:top w:val="none" w:sz="0" w:space="0" w:color="auto"/>
            <w:left w:val="none" w:sz="0" w:space="0" w:color="auto"/>
            <w:bottom w:val="none" w:sz="0" w:space="0" w:color="auto"/>
            <w:right w:val="none" w:sz="0" w:space="0" w:color="auto"/>
          </w:divBdr>
          <w:divsChild>
            <w:div w:id="1162429452">
              <w:marLeft w:val="0"/>
              <w:marRight w:val="0"/>
              <w:marTop w:val="0"/>
              <w:marBottom w:val="0"/>
              <w:divBdr>
                <w:top w:val="none" w:sz="0" w:space="0" w:color="auto"/>
                <w:left w:val="none" w:sz="0" w:space="0" w:color="auto"/>
                <w:bottom w:val="none" w:sz="0" w:space="0" w:color="auto"/>
                <w:right w:val="none" w:sz="0" w:space="0" w:color="auto"/>
              </w:divBdr>
              <w:divsChild>
                <w:div w:id="297691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4503913">
          <w:marLeft w:val="0"/>
          <w:marRight w:val="0"/>
          <w:marTop w:val="0"/>
          <w:marBottom w:val="0"/>
          <w:divBdr>
            <w:top w:val="none" w:sz="0" w:space="0" w:color="auto"/>
            <w:left w:val="none" w:sz="0" w:space="0" w:color="auto"/>
            <w:bottom w:val="none" w:sz="0" w:space="0" w:color="auto"/>
            <w:right w:val="none" w:sz="0" w:space="0" w:color="auto"/>
          </w:divBdr>
        </w:div>
        <w:div w:id="685331191">
          <w:marLeft w:val="0"/>
          <w:marRight w:val="0"/>
          <w:marTop w:val="0"/>
          <w:marBottom w:val="0"/>
          <w:divBdr>
            <w:top w:val="none" w:sz="0" w:space="0" w:color="auto"/>
            <w:left w:val="none" w:sz="0" w:space="0" w:color="auto"/>
            <w:bottom w:val="none" w:sz="0" w:space="0" w:color="auto"/>
            <w:right w:val="none" w:sz="0" w:space="0" w:color="auto"/>
          </w:divBdr>
          <w:divsChild>
            <w:div w:id="7565297">
              <w:marLeft w:val="0"/>
              <w:marRight w:val="0"/>
              <w:marTop w:val="0"/>
              <w:marBottom w:val="0"/>
              <w:divBdr>
                <w:top w:val="none" w:sz="0" w:space="0" w:color="auto"/>
                <w:left w:val="none" w:sz="0" w:space="0" w:color="auto"/>
                <w:bottom w:val="none" w:sz="0" w:space="0" w:color="auto"/>
                <w:right w:val="none" w:sz="0" w:space="0" w:color="auto"/>
              </w:divBdr>
            </w:div>
          </w:divsChild>
        </w:div>
        <w:div w:id="1108280673">
          <w:marLeft w:val="0"/>
          <w:marRight w:val="0"/>
          <w:marTop w:val="0"/>
          <w:marBottom w:val="0"/>
          <w:divBdr>
            <w:top w:val="none" w:sz="0" w:space="0" w:color="auto"/>
            <w:left w:val="none" w:sz="0" w:space="0" w:color="auto"/>
            <w:bottom w:val="none" w:sz="0" w:space="0" w:color="auto"/>
            <w:right w:val="none" w:sz="0" w:space="0" w:color="auto"/>
          </w:divBdr>
          <w:divsChild>
            <w:div w:id="857625357">
              <w:marLeft w:val="0"/>
              <w:marRight w:val="0"/>
              <w:marTop w:val="0"/>
              <w:marBottom w:val="0"/>
              <w:divBdr>
                <w:top w:val="none" w:sz="0" w:space="0" w:color="auto"/>
                <w:left w:val="none" w:sz="0" w:space="0" w:color="auto"/>
                <w:bottom w:val="none" w:sz="0" w:space="0" w:color="auto"/>
                <w:right w:val="none" w:sz="0" w:space="0" w:color="auto"/>
              </w:divBdr>
            </w:div>
          </w:divsChild>
        </w:div>
        <w:div w:id="1327174654">
          <w:marLeft w:val="0"/>
          <w:marRight w:val="0"/>
          <w:marTop w:val="0"/>
          <w:marBottom w:val="0"/>
          <w:divBdr>
            <w:top w:val="none" w:sz="0" w:space="0" w:color="auto"/>
            <w:left w:val="none" w:sz="0" w:space="0" w:color="auto"/>
            <w:bottom w:val="none" w:sz="0" w:space="0" w:color="auto"/>
            <w:right w:val="none" w:sz="0" w:space="0" w:color="auto"/>
          </w:divBdr>
        </w:div>
        <w:div w:id="1474372379">
          <w:marLeft w:val="0"/>
          <w:marRight w:val="0"/>
          <w:marTop w:val="0"/>
          <w:marBottom w:val="0"/>
          <w:divBdr>
            <w:top w:val="none" w:sz="0" w:space="0" w:color="auto"/>
            <w:left w:val="none" w:sz="0" w:space="0" w:color="auto"/>
            <w:bottom w:val="none" w:sz="0" w:space="0" w:color="auto"/>
            <w:right w:val="none" w:sz="0" w:space="0" w:color="auto"/>
          </w:divBdr>
        </w:div>
        <w:div w:id="1529222485">
          <w:marLeft w:val="0"/>
          <w:marRight w:val="0"/>
          <w:marTop w:val="0"/>
          <w:marBottom w:val="0"/>
          <w:divBdr>
            <w:top w:val="none" w:sz="0" w:space="0" w:color="auto"/>
            <w:left w:val="none" w:sz="0" w:space="0" w:color="auto"/>
            <w:bottom w:val="none" w:sz="0" w:space="0" w:color="auto"/>
            <w:right w:val="none" w:sz="0" w:space="0" w:color="auto"/>
          </w:divBdr>
        </w:div>
        <w:div w:id="1801456803">
          <w:marLeft w:val="0"/>
          <w:marRight w:val="0"/>
          <w:marTop w:val="0"/>
          <w:marBottom w:val="0"/>
          <w:divBdr>
            <w:top w:val="none" w:sz="0" w:space="0" w:color="auto"/>
            <w:left w:val="none" w:sz="0" w:space="0" w:color="auto"/>
            <w:bottom w:val="none" w:sz="0" w:space="0" w:color="auto"/>
            <w:right w:val="none" w:sz="0" w:space="0" w:color="auto"/>
          </w:divBdr>
        </w:div>
        <w:div w:id="1801534050">
          <w:marLeft w:val="0"/>
          <w:marRight w:val="0"/>
          <w:marTop w:val="0"/>
          <w:marBottom w:val="0"/>
          <w:divBdr>
            <w:top w:val="none" w:sz="0" w:space="0" w:color="auto"/>
            <w:left w:val="none" w:sz="0" w:space="0" w:color="auto"/>
            <w:bottom w:val="none" w:sz="0" w:space="0" w:color="auto"/>
            <w:right w:val="none" w:sz="0" w:space="0" w:color="auto"/>
          </w:divBdr>
        </w:div>
      </w:divsChild>
    </w:div>
    <w:div w:id="689373356">
      <w:bodyDiv w:val="1"/>
      <w:marLeft w:val="0"/>
      <w:marRight w:val="0"/>
      <w:marTop w:val="0"/>
      <w:marBottom w:val="0"/>
      <w:divBdr>
        <w:top w:val="none" w:sz="0" w:space="0" w:color="auto"/>
        <w:left w:val="none" w:sz="0" w:space="0" w:color="auto"/>
        <w:bottom w:val="none" w:sz="0" w:space="0" w:color="auto"/>
        <w:right w:val="none" w:sz="0" w:space="0" w:color="auto"/>
      </w:divBdr>
    </w:div>
    <w:div w:id="691683342">
      <w:bodyDiv w:val="1"/>
      <w:marLeft w:val="0"/>
      <w:marRight w:val="0"/>
      <w:marTop w:val="0"/>
      <w:marBottom w:val="0"/>
      <w:divBdr>
        <w:top w:val="none" w:sz="0" w:space="0" w:color="auto"/>
        <w:left w:val="none" w:sz="0" w:space="0" w:color="auto"/>
        <w:bottom w:val="none" w:sz="0" w:space="0" w:color="auto"/>
        <w:right w:val="none" w:sz="0" w:space="0" w:color="auto"/>
      </w:divBdr>
      <w:divsChild>
        <w:div w:id="13384561">
          <w:marLeft w:val="0"/>
          <w:marRight w:val="0"/>
          <w:marTop w:val="0"/>
          <w:marBottom w:val="0"/>
          <w:divBdr>
            <w:top w:val="none" w:sz="0" w:space="0" w:color="auto"/>
            <w:left w:val="none" w:sz="0" w:space="0" w:color="auto"/>
            <w:bottom w:val="none" w:sz="0" w:space="0" w:color="auto"/>
            <w:right w:val="none" w:sz="0" w:space="0" w:color="auto"/>
          </w:divBdr>
          <w:divsChild>
            <w:div w:id="1200050842">
              <w:marLeft w:val="0"/>
              <w:marRight w:val="0"/>
              <w:marTop w:val="0"/>
              <w:marBottom w:val="0"/>
              <w:divBdr>
                <w:top w:val="none" w:sz="0" w:space="0" w:color="auto"/>
                <w:left w:val="none" w:sz="0" w:space="0" w:color="auto"/>
                <w:bottom w:val="none" w:sz="0" w:space="0" w:color="auto"/>
                <w:right w:val="none" w:sz="0" w:space="0" w:color="auto"/>
              </w:divBdr>
            </w:div>
          </w:divsChild>
        </w:div>
        <w:div w:id="93867295">
          <w:marLeft w:val="0"/>
          <w:marRight w:val="0"/>
          <w:marTop w:val="0"/>
          <w:marBottom w:val="0"/>
          <w:divBdr>
            <w:top w:val="none" w:sz="0" w:space="0" w:color="auto"/>
            <w:left w:val="none" w:sz="0" w:space="0" w:color="auto"/>
            <w:bottom w:val="none" w:sz="0" w:space="0" w:color="auto"/>
            <w:right w:val="none" w:sz="0" w:space="0" w:color="auto"/>
          </w:divBdr>
        </w:div>
        <w:div w:id="229193302">
          <w:marLeft w:val="0"/>
          <w:marRight w:val="0"/>
          <w:marTop w:val="300"/>
          <w:marBottom w:val="0"/>
          <w:divBdr>
            <w:top w:val="none" w:sz="0" w:space="0" w:color="auto"/>
            <w:left w:val="none" w:sz="0" w:space="0" w:color="auto"/>
            <w:bottom w:val="none" w:sz="0" w:space="0" w:color="auto"/>
            <w:right w:val="none" w:sz="0" w:space="0" w:color="auto"/>
          </w:divBdr>
          <w:divsChild>
            <w:div w:id="110979193">
              <w:marLeft w:val="0"/>
              <w:marRight w:val="0"/>
              <w:marTop w:val="0"/>
              <w:marBottom w:val="0"/>
              <w:divBdr>
                <w:top w:val="none" w:sz="0" w:space="0" w:color="auto"/>
                <w:left w:val="none" w:sz="0" w:space="0" w:color="auto"/>
                <w:bottom w:val="none" w:sz="0" w:space="0" w:color="auto"/>
                <w:right w:val="none" w:sz="0" w:space="0" w:color="auto"/>
              </w:divBdr>
              <w:divsChild>
                <w:div w:id="1625817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3891690">
          <w:marLeft w:val="0"/>
          <w:marRight w:val="0"/>
          <w:marTop w:val="0"/>
          <w:marBottom w:val="0"/>
          <w:divBdr>
            <w:top w:val="none" w:sz="0" w:space="0" w:color="auto"/>
            <w:left w:val="none" w:sz="0" w:space="0" w:color="auto"/>
            <w:bottom w:val="none" w:sz="0" w:space="0" w:color="auto"/>
            <w:right w:val="none" w:sz="0" w:space="0" w:color="auto"/>
          </w:divBdr>
          <w:divsChild>
            <w:div w:id="506362842">
              <w:marLeft w:val="0"/>
              <w:marRight w:val="0"/>
              <w:marTop w:val="0"/>
              <w:marBottom w:val="0"/>
              <w:divBdr>
                <w:top w:val="none" w:sz="0" w:space="0" w:color="auto"/>
                <w:left w:val="none" w:sz="0" w:space="0" w:color="auto"/>
                <w:bottom w:val="none" w:sz="0" w:space="0" w:color="auto"/>
                <w:right w:val="none" w:sz="0" w:space="0" w:color="auto"/>
              </w:divBdr>
            </w:div>
          </w:divsChild>
        </w:div>
        <w:div w:id="448861247">
          <w:marLeft w:val="0"/>
          <w:marRight w:val="0"/>
          <w:marTop w:val="0"/>
          <w:marBottom w:val="0"/>
          <w:divBdr>
            <w:top w:val="none" w:sz="0" w:space="0" w:color="auto"/>
            <w:left w:val="none" w:sz="0" w:space="0" w:color="auto"/>
            <w:bottom w:val="none" w:sz="0" w:space="0" w:color="auto"/>
            <w:right w:val="none" w:sz="0" w:space="0" w:color="auto"/>
          </w:divBdr>
        </w:div>
        <w:div w:id="502665213">
          <w:marLeft w:val="0"/>
          <w:marRight w:val="0"/>
          <w:marTop w:val="300"/>
          <w:marBottom w:val="0"/>
          <w:divBdr>
            <w:top w:val="none" w:sz="0" w:space="0" w:color="auto"/>
            <w:left w:val="none" w:sz="0" w:space="0" w:color="auto"/>
            <w:bottom w:val="none" w:sz="0" w:space="0" w:color="auto"/>
            <w:right w:val="none" w:sz="0" w:space="0" w:color="auto"/>
          </w:divBdr>
          <w:divsChild>
            <w:div w:id="1477531034">
              <w:marLeft w:val="0"/>
              <w:marRight w:val="0"/>
              <w:marTop w:val="0"/>
              <w:marBottom w:val="0"/>
              <w:divBdr>
                <w:top w:val="none" w:sz="0" w:space="0" w:color="auto"/>
                <w:left w:val="none" w:sz="0" w:space="0" w:color="auto"/>
                <w:bottom w:val="none" w:sz="0" w:space="0" w:color="auto"/>
                <w:right w:val="none" w:sz="0" w:space="0" w:color="auto"/>
              </w:divBdr>
              <w:divsChild>
                <w:div w:id="1287589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5046796">
          <w:marLeft w:val="0"/>
          <w:marRight w:val="0"/>
          <w:marTop w:val="300"/>
          <w:marBottom w:val="0"/>
          <w:divBdr>
            <w:top w:val="none" w:sz="0" w:space="0" w:color="auto"/>
            <w:left w:val="none" w:sz="0" w:space="0" w:color="auto"/>
            <w:bottom w:val="none" w:sz="0" w:space="0" w:color="auto"/>
            <w:right w:val="none" w:sz="0" w:space="0" w:color="auto"/>
          </w:divBdr>
          <w:divsChild>
            <w:div w:id="1031303433">
              <w:marLeft w:val="0"/>
              <w:marRight w:val="0"/>
              <w:marTop w:val="0"/>
              <w:marBottom w:val="0"/>
              <w:divBdr>
                <w:top w:val="none" w:sz="0" w:space="0" w:color="auto"/>
                <w:left w:val="none" w:sz="0" w:space="0" w:color="auto"/>
                <w:bottom w:val="none" w:sz="0" w:space="0" w:color="auto"/>
                <w:right w:val="none" w:sz="0" w:space="0" w:color="auto"/>
              </w:divBdr>
              <w:divsChild>
                <w:div w:id="14623095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7710905">
          <w:marLeft w:val="0"/>
          <w:marRight w:val="0"/>
          <w:marTop w:val="0"/>
          <w:marBottom w:val="0"/>
          <w:divBdr>
            <w:top w:val="none" w:sz="0" w:space="0" w:color="auto"/>
            <w:left w:val="none" w:sz="0" w:space="0" w:color="auto"/>
            <w:bottom w:val="none" w:sz="0" w:space="0" w:color="auto"/>
            <w:right w:val="none" w:sz="0" w:space="0" w:color="auto"/>
          </w:divBdr>
          <w:divsChild>
            <w:div w:id="678775961">
              <w:marLeft w:val="0"/>
              <w:marRight w:val="0"/>
              <w:marTop w:val="0"/>
              <w:marBottom w:val="0"/>
              <w:divBdr>
                <w:top w:val="none" w:sz="0" w:space="0" w:color="auto"/>
                <w:left w:val="none" w:sz="0" w:space="0" w:color="auto"/>
                <w:bottom w:val="none" w:sz="0" w:space="0" w:color="auto"/>
                <w:right w:val="none" w:sz="0" w:space="0" w:color="auto"/>
              </w:divBdr>
            </w:div>
          </w:divsChild>
        </w:div>
        <w:div w:id="782112931">
          <w:marLeft w:val="0"/>
          <w:marRight w:val="0"/>
          <w:marTop w:val="0"/>
          <w:marBottom w:val="0"/>
          <w:divBdr>
            <w:top w:val="none" w:sz="0" w:space="0" w:color="auto"/>
            <w:left w:val="none" w:sz="0" w:space="0" w:color="auto"/>
            <w:bottom w:val="none" w:sz="0" w:space="0" w:color="auto"/>
            <w:right w:val="none" w:sz="0" w:space="0" w:color="auto"/>
          </w:divBdr>
        </w:div>
        <w:div w:id="904877348">
          <w:marLeft w:val="0"/>
          <w:marRight w:val="0"/>
          <w:marTop w:val="0"/>
          <w:marBottom w:val="0"/>
          <w:divBdr>
            <w:top w:val="none" w:sz="0" w:space="0" w:color="auto"/>
            <w:left w:val="none" w:sz="0" w:space="0" w:color="auto"/>
            <w:bottom w:val="none" w:sz="0" w:space="0" w:color="auto"/>
            <w:right w:val="none" w:sz="0" w:space="0" w:color="auto"/>
          </w:divBdr>
        </w:div>
        <w:div w:id="1200165500">
          <w:marLeft w:val="0"/>
          <w:marRight w:val="0"/>
          <w:marTop w:val="0"/>
          <w:marBottom w:val="0"/>
          <w:divBdr>
            <w:top w:val="none" w:sz="0" w:space="0" w:color="auto"/>
            <w:left w:val="none" w:sz="0" w:space="0" w:color="auto"/>
            <w:bottom w:val="none" w:sz="0" w:space="0" w:color="auto"/>
            <w:right w:val="none" w:sz="0" w:space="0" w:color="auto"/>
          </w:divBdr>
        </w:div>
        <w:div w:id="1205143746">
          <w:marLeft w:val="0"/>
          <w:marRight w:val="0"/>
          <w:marTop w:val="0"/>
          <w:marBottom w:val="0"/>
          <w:divBdr>
            <w:top w:val="none" w:sz="0" w:space="0" w:color="auto"/>
            <w:left w:val="none" w:sz="0" w:space="0" w:color="auto"/>
            <w:bottom w:val="none" w:sz="0" w:space="0" w:color="auto"/>
            <w:right w:val="none" w:sz="0" w:space="0" w:color="auto"/>
          </w:divBdr>
        </w:div>
        <w:div w:id="1310744855">
          <w:marLeft w:val="0"/>
          <w:marRight w:val="0"/>
          <w:marTop w:val="0"/>
          <w:marBottom w:val="0"/>
          <w:divBdr>
            <w:top w:val="none" w:sz="0" w:space="0" w:color="auto"/>
            <w:left w:val="none" w:sz="0" w:space="0" w:color="auto"/>
            <w:bottom w:val="none" w:sz="0" w:space="0" w:color="auto"/>
            <w:right w:val="none" w:sz="0" w:space="0" w:color="auto"/>
          </w:divBdr>
          <w:divsChild>
            <w:div w:id="971787615">
              <w:marLeft w:val="0"/>
              <w:marRight w:val="0"/>
              <w:marTop w:val="0"/>
              <w:marBottom w:val="0"/>
              <w:divBdr>
                <w:top w:val="none" w:sz="0" w:space="0" w:color="auto"/>
                <w:left w:val="none" w:sz="0" w:space="0" w:color="auto"/>
                <w:bottom w:val="none" w:sz="0" w:space="0" w:color="auto"/>
                <w:right w:val="none" w:sz="0" w:space="0" w:color="auto"/>
              </w:divBdr>
            </w:div>
          </w:divsChild>
        </w:div>
        <w:div w:id="1373919834">
          <w:marLeft w:val="0"/>
          <w:marRight w:val="0"/>
          <w:marTop w:val="0"/>
          <w:marBottom w:val="0"/>
          <w:divBdr>
            <w:top w:val="none" w:sz="0" w:space="0" w:color="auto"/>
            <w:left w:val="none" w:sz="0" w:space="0" w:color="auto"/>
            <w:bottom w:val="none" w:sz="0" w:space="0" w:color="auto"/>
            <w:right w:val="none" w:sz="0" w:space="0" w:color="auto"/>
          </w:divBdr>
        </w:div>
        <w:div w:id="1506676099">
          <w:marLeft w:val="0"/>
          <w:marRight w:val="0"/>
          <w:marTop w:val="0"/>
          <w:marBottom w:val="0"/>
          <w:divBdr>
            <w:top w:val="none" w:sz="0" w:space="0" w:color="auto"/>
            <w:left w:val="none" w:sz="0" w:space="0" w:color="auto"/>
            <w:bottom w:val="none" w:sz="0" w:space="0" w:color="auto"/>
            <w:right w:val="none" w:sz="0" w:space="0" w:color="auto"/>
          </w:divBdr>
        </w:div>
        <w:div w:id="1613515645">
          <w:marLeft w:val="0"/>
          <w:marRight w:val="0"/>
          <w:marTop w:val="300"/>
          <w:marBottom w:val="0"/>
          <w:divBdr>
            <w:top w:val="none" w:sz="0" w:space="0" w:color="auto"/>
            <w:left w:val="none" w:sz="0" w:space="0" w:color="auto"/>
            <w:bottom w:val="none" w:sz="0" w:space="0" w:color="auto"/>
            <w:right w:val="none" w:sz="0" w:space="0" w:color="auto"/>
          </w:divBdr>
          <w:divsChild>
            <w:div w:id="697661955">
              <w:marLeft w:val="0"/>
              <w:marRight w:val="0"/>
              <w:marTop w:val="0"/>
              <w:marBottom w:val="0"/>
              <w:divBdr>
                <w:top w:val="none" w:sz="0" w:space="0" w:color="auto"/>
                <w:left w:val="none" w:sz="0" w:space="0" w:color="auto"/>
                <w:bottom w:val="none" w:sz="0" w:space="0" w:color="auto"/>
                <w:right w:val="none" w:sz="0" w:space="0" w:color="auto"/>
              </w:divBdr>
              <w:divsChild>
                <w:div w:id="446971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8139707">
          <w:marLeft w:val="0"/>
          <w:marRight w:val="0"/>
          <w:marTop w:val="0"/>
          <w:marBottom w:val="0"/>
          <w:divBdr>
            <w:top w:val="none" w:sz="0" w:space="0" w:color="auto"/>
            <w:left w:val="none" w:sz="0" w:space="0" w:color="auto"/>
            <w:bottom w:val="none" w:sz="0" w:space="0" w:color="auto"/>
            <w:right w:val="none" w:sz="0" w:space="0" w:color="auto"/>
          </w:divBdr>
        </w:div>
        <w:div w:id="1811434995">
          <w:marLeft w:val="0"/>
          <w:marRight w:val="0"/>
          <w:marTop w:val="0"/>
          <w:marBottom w:val="0"/>
          <w:divBdr>
            <w:top w:val="none" w:sz="0" w:space="0" w:color="auto"/>
            <w:left w:val="none" w:sz="0" w:space="0" w:color="auto"/>
            <w:bottom w:val="none" w:sz="0" w:space="0" w:color="auto"/>
            <w:right w:val="none" w:sz="0" w:space="0" w:color="auto"/>
          </w:divBdr>
        </w:div>
      </w:divsChild>
    </w:div>
    <w:div w:id="691803524">
      <w:bodyDiv w:val="1"/>
      <w:marLeft w:val="0"/>
      <w:marRight w:val="0"/>
      <w:marTop w:val="0"/>
      <w:marBottom w:val="0"/>
      <w:divBdr>
        <w:top w:val="none" w:sz="0" w:space="0" w:color="auto"/>
        <w:left w:val="none" w:sz="0" w:space="0" w:color="auto"/>
        <w:bottom w:val="none" w:sz="0" w:space="0" w:color="auto"/>
        <w:right w:val="none" w:sz="0" w:space="0" w:color="auto"/>
      </w:divBdr>
      <w:divsChild>
        <w:div w:id="231160806">
          <w:marLeft w:val="0"/>
          <w:marRight w:val="0"/>
          <w:marTop w:val="0"/>
          <w:marBottom w:val="0"/>
          <w:divBdr>
            <w:top w:val="none" w:sz="0" w:space="0" w:color="auto"/>
            <w:left w:val="none" w:sz="0" w:space="0" w:color="auto"/>
            <w:bottom w:val="none" w:sz="0" w:space="0" w:color="auto"/>
            <w:right w:val="none" w:sz="0" w:space="0" w:color="auto"/>
          </w:divBdr>
        </w:div>
        <w:div w:id="278266959">
          <w:marLeft w:val="0"/>
          <w:marRight w:val="0"/>
          <w:marTop w:val="0"/>
          <w:marBottom w:val="0"/>
          <w:divBdr>
            <w:top w:val="none" w:sz="0" w:space="0" w:color="auto"/>
            <w:left w:val="none" w:sz="0" w:space="0" w:color="auto"/>
            <w:bottom w:val="none" w:sz="0" w:space="0" w:color="auto"/>
            <w:right w:val="none" w:sz="0" w:space="0" w:color="auto"/>
          </w:divBdr>
        </w:div>
        <w:div w:id="511528023">
          <w:marLeft w:val="0"/>
          <w:marRight w:val="0"/>
          <w:marTop w:val="0"/>
          <w:marBottom w:val="0"/>
          <w:divBdr>
            <w:top w:val="none" w:sz="0" w:space="0" w:color="auto"/>
            <w:left w:val="none" w:sz="0" w:space="0" w:color="auto"/>
            <w:bottom w:val="none" w:sz="0" w:space="0" w:color="auto"/>
            <w:right w:val="none" w:sz="0" w:space="0" w:color="auto"/>
          </w:divBdr>
        </w:div>
        <w:div w:id="530151681">
          <w:marLeft w:val="0"/>
          <w:marRight w:val="0"/>
          <w:marTop w:val="0"/>
          <w:marBottom w:val="0"/>
          <w:divBdr>
            <w:top w:val="none" w:sz="0" w:space="0" w:color="auto"/>
            <w:left w:val="none" w:sz="0" w:space="0" w:color="auto"/>
            <w:bottom w:val="none" w:sz="0" w:space="0" w:color="auto"/>
            <w:right w:val="none" w:sz="0" w:space="0" w:color="auto"/>
          </w:divBdr>
        </w:div>
        <w:div w:id="549611828">
          <w:marLeft w:val="0"/>
          <w:marRight w:val="0"/>
          <w:marTop w:val="300"/>
          <w:marBottom w:val="0"/>
          <w:divBdr>
            <w:top w:val="none" w:sz="0" w:space="0" w:color="auto"/>
            <w:left w:val="none" w:sz="0" w:space="0" w:color="auto"/>
            <w:bottom w:val="none" w:sz="0" w:space="0" w:color="auto"/>
            <w:right w:val="none" w:sz="0" w:space="0" w:color="auto"/>
          </w:divBdr>
        </w:div>
        <w:div w:id="583533532">
          <w:marLeft w:val="0"/>
          <w:marRight w:val="0"/>
          <w:marTop w:val="300"/>
          <w:marBottom w:val="0"/>
          <w:divBdr>
            <w:top w:val="none" w:sz="0" w:space="0" w:color="auto"/>
            <w:left w:val="none" w:sz="0" w:space="0" w:color="auto"/>
            <w:bottom w:val="none" w:sz="0" w:space="0" w:color="auto"/>
            <w:right w:val="none" w:sz="0" w:space="0" w:color="auto"/>
          </w:divBdr>
          <w:divsChild>
            <w:div w:id="1273129085">
              <w:marLeft w:val="0"/>
              <w:marRight w:val="0"/>
              <w:marTop w:val="0"/>
              <w:marBottom w:val="0"/>
              <w:divBdr>
                <w:top w:val="none" w:sz="0" w:space="0" w:color="auto"/>
                <w:left w:val="none" w:sz="0" w:space="0" w:color="auto"/>
                <w:bottom w:val="none" w:sz="0" w:space="0" w:color="auto"/>
                <w:right w:val="none" w:sz="0" w:space="0" w:color="auto"/>
              </w:divBdr>
              <w:divsChild>
                <w:div w:id="633751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7288117">
          <w:marLeft w:val="0"/>
          <w:marRight w:val="0"/>
          <w:marTop w:val="0"/>
          <w:marBottom w:val="0"/>
          <w:divBdr>
            <w:top w:val="none" w:sz="0" w:space="0" w:color="auto"/>
            <w:left w:val="none" w:sz="0" w:space="0" w:color="auto"/>
            <w:bottom w:val="none" w:sz="0" w:space="0" w:color="auto"/>
            <w:right w:val="none" w:sz="0" w:space="0" w:color="auto"/>
          </w:divBdr>
        </w:div>
        <w:div w:id="964310607">
          <w:marLeft w:val="0"/>
          <w:marRight w:val="0"/>
          <w:marTop w:val="0"/>
          <w:marBottom w:val="0"/>
          <w:divBdr>
            <w:top w:val="none" w:sz="0" w:space="0" w:color="auto"/>
            <w:left w:val="none" w:sz="0" w:space="0" w:color="auto"/>
            <w:bottom w:val="none" w:sz="0" w:space="0" w:color="auto"/>
            <w:right w:val="none" w:sz="0" w:space="0" w:color="auto"/>
          </w:divBdr>
        </w:div>
        <w:div w:id="1048340375">
          <w:marLeft w:val="0"/>
          <w:marRight w:val="0"/>
          <w:marTop w:val="300"/>
          <w:marBottom w:val="0"/>
          <w:divBdr>
            <w:top w:val="none" w:sz="0" w:space="0" w:color="auto"/>
            <w:left w:val="none" w:sz="0" w:space="0" w:color="auto"/>
            <w:bottom w:val="none" w:sz="0" w:space="0" w:color="auto"/>
            <w:right w:val="none" w:sz="0" w:space="0" w:color="auto"/>
          </w:divBdr>
          <w:divsChild>
            <w:div w:id="92944226">
              <w:marLeft w:val="0"/>
              <w:marRight w:val="0"/>
              <w:marTop w:val="0"/>
              <w:marBottom w:val="0"/>
              <w:divBdr>
                <w:top w:val="none" w:sz="0" w:space="0" w:color="auto"/>
                <w:left w:val="none" w:sz="0" w:space="0" w:color="auto"/>
                <w:bottom w:val="none" w:sz="0" w:space="0" w:color="auto"/>
                <w:right w:val="none" w:sz="0" w:space="0" w:color="auto"/>
              </w:divBdr>
              <w:divsChild>
                <w:div w:id="293601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5614673">
          <w:marLeft w:val="0"/>
          <w:marRight w:val="0"/>
          <w:marTop w:val="0"/>
          <w:marBottom w:val="0"/>
          <w:divBdr>
            <w:top w:val="none" w:sz="0" w:space="0" w:color="auto"/>
            <w:left w:val="none" w:sz="0" w:space="0" w:color="auto"/>
            <w:bottom w:val="none" w:sz="0" w:space="0" w:color="auto"/>
            <w:right w:val="none" w:sz="0" w:space="0" w:color="auto"/>
          </w:divBdr>
        </w:div>
        <w:div w:id="1163083431">
          <w:marLeft w:val="0"/>
          <w:marRight w:val="0"/>
          <w:marTop w:val="300"/>
          <w:marBottom w:val="0"/>
          <w:divBdr>
            <w:top w:val="none" w:sz="0" w:space="0" w:color="auto"/>
            <w:left w:val="none" w:sz="0" w:space="0" w:color="auto"/>
            <w:bottom w:val="none" w:sz="0" w:space="0" w:color="auto"/>
            <w:right w:val="none" w:sz="0" w:space="0" w:color="auto"/>
          </w:divBdr>
          <w:divsChild>
            <w:div w:id="704595070">
              <w:marLeft w:val="0"/>
              <w:marRight w:val="0"/>
              <w:marTop w:val="0"/>
              <w:marBottom w:val="0"/>
              <w:divBdr>
                <w:top w:val="none" w:sz="0" w:space="0" w:color="auto"/>
                <w:left w:val="none" w:sz="0" w:space="0" w:color="auto"/>
                <w:bottom w:val="none" w:sz="0" w:space="0" w:color="auto"/>
                <w:right w:val="none" w:sz="0" w:space="0" w:color="auto"/>
              </w:divBdr>
              <w:divsChild>
                <w:div w:id="327949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9031780">
          <w:marLeft w:val="0"/>
          <w:marRight w:val="0"/>
          <w:marTop w:val="0"/>
          <w:marBottom w:val="0"/>
          <w:divBdr>
            <w:top w:val="none" w:sz="0" w:space="0" w:color="auto"/>
            <w:left w:val="none" w:sz="0" w:space="0" w:color="auto"/>
            <w:bottom w:val="none" w:sz="0" w:space="0" w:color="auto"/>
            <w:right w:val="none" w:sz="0" w:space="0" w:color="auto"/>
          </w:divBdr>
          <w:divsChild>
            <w:div w:id="1796019997">
              <w:marLeft w:val="0"/>
              <w:marRight w:val="0"/>
              <w:marTop w:val="0"/>
              <w:marBottom w:val="0"/>
              <w:divBdr>
                <w:top w:val="none" w:sz="0" w:space="0" w:color="auto"/>
                <w:left w:val="none" w:sz="0" w:space="0" w:color="auto"/>
                <w:bottom w:val="none" w:sz="0" w:space="0" w:color="auto"/>
                <w:right w:val="none" w:sz="0" w:space="0" w:color="auto"/>
              </w:divBdr>
            </w:div>
          </w:divsChild>
        </w:div>
        <w:div w:id="1209610388">
          <w:marLeft w:val="0"/>
          <w:marRight w:val="0"/>
          <w:marTop w:val="0"/>
          <w:marBottom w:val="0"/>
          <w:divBdr>
            <w:top w:val="none" w:sz="0" w:space="0" w:color="auto"/>
            <w:left w:val="none" w:sz="0" w:space="0" w:color="auto"/>
            <w:bottom w:val="none" w:sz="0" w:space="0" w:color="auto"/>
            <w:right w:val="none" w:sz="0" w:space="0" w:color="auto"/>
          </w:divBdr>
          <w:divsChild>
            <w:div w:id="233243136">
              <w:marLeft w:val="0"/>
              <w:marRight w:val="0"/>
              <w:marTop w:val="0"/>
              <w:marBottom w:val="0"/>
              <w:divBdr>
                <w:top w:val="none" w:sz="0" w:space="0" w:color="auto"/>
                <w:left w:val="none" w:sz="0" w:space="0" w:color="auto"/>
                <w:bottom w:val="none" w:sz="0" w:space="0" w:color="auto"/>
                <w:right w:val="none" w:sz="0" w:space="0" w:color="auto"/>
              </w:divBdr>
            </w:div>
          </w:divsChild>
        </w:div>
        <w:div w:id="1332953978">
          <w:marLeft w:val="0"/>
          <w:marRight w:val="0"/>
          <w:marTop w:val="0"/>
          <w:marBottom w:val="0"/>
          <w:divBdr>
            <w:top w:val="none" w:sz="0" w:space="0" w:color="auto"/>
            <w:left w:val="none" w:sz="0" w:space="0" w:color="auto"/>
            <w:bottom w:val="none" w:sz="0" w:space="0" w:color="auto"/>
            <w:right w:val="none" w:sz="0" w:space="0" w:color="auto"/>
          </w:divBdr>
          <w:divsChild>
            <w:div w:id="1511291458">
              <w:marLeft w:val="0"/>
              <w:marRight w:val="0"/>
              <w:marTop w:val="0"/>
              <w:marBottom w:val="0"/>
              <w:divBdr>
                <w:top w:val="none" w:sz="0" w:space="0" w:color="auto"/>
                <w:left w:val="none" w:sz="0" w:space="0" w:color="auto"/>
                <w:bottom w:val="none" w:sz="0" w:space="0" w:color="auto"/>
                <w:right w:val="none" w:sz="0" w:space="0" w:color="auto"/>
              </w:divBdr>
            </w:div>
          </w:divsChild>
        </w:div>
        <w:div w:id="1681086263">
          <w:marLeft w:val="0"/>
          <w:marRight w:val="0"/>
          <w:marTop w:val="0"/>
          <w:marBottom w:val="0"/>
          <w:divBdr>
            <w:top w:val="none" w:sz="0" w:space="0" w:color="auto"/>
            <w:left w:val="none" w:sz="0" w:space="0" w:color="auto"/>
            <w:bottom w:val="none" w:sz="0" w:space="0" w:color="auto"/>
            <w:right w:val="none" w:sz="0" w:space="0" w:color="auto"/>
          </w:divBdr>
        </w:div>
        <w:div w:id="1847279681">
          <w:marLeft w:val="0"/>
          <w:marRight w:val="0"/>
          <w:marTop w:val="0"/>
          <w:marBottom w:val="0"/>
          <w:divBdr>
            <w:top w:val="none" w:sz="0" w:space="0" w:color="auto"/>
            <w:left w:val="none" w:sz="0" w:space="0" w:color="auto"/>
            <w:bottom w:val="none" w:sz="0" w:space="0" w:color="auto"/>
            <w:right w:val="none" w:sz="0" w:space="0" w:color="auto"/>
          </w:divBdr>
          <w:divsChild>
            <w:div w:id="1723093661">
              <w:marLeft w:val="0"/>
              <w:marRight w:val="0"/>
              <w:marTop w:val="0"/>
              <w:marBottom w:val="0"/>
              <w:divBdr>
                <w:top w:val="none" w:sz="0" w:space="0" w:color="auto"/>
                <w:left w:val="none" w:sz="0" w:space="0" w:color="auto"/>
                <w:bottom w:val="none" w:sz="0" w:space="0" w:color="auto"/>
                <w:right w:val="none" w:sz="0" w:space="0" w:color="auto"/>
              </w:divBdr>
            </w:div>
          </w:divsChild>
        </w:div>
        <w:div w:id="1852452446">
          <w:marLeft w:val="0"/>
          <w:marRight w:val="0"/>
          <w:marTop w:val="0"/>
          <w:marBottom w:val="0"/>
          <w:divBdr>
            <w:top w:val="none" w:sz="0" w:space="0" w:color="auto"/>
            <w:left w:val="none" w:sz="0" w:space="0" w:color="auto"/>
            <w:bottom w:val="none" w:sz="0" w:space="0" w:color="auto"/>
            <w:right w:val="none" w:sz="0" w:space="0" w:color="auto"/>
          </w:divBdr>
          <w:divsChild>
            <w:div w:id="1239754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070875">
      <w:bodyDiv w:val="1"/>
      <w:marLeft w:val="0"/>
      <w:marRight w:val="0"/>
      <w:marTop w:val="0"/>
      <w:marBottom w:val="0"/>
      <w:divBdr>
        <w:top w:val="none" w:sz="0" w:space="0" w:color="auto"/>
        <w:left w:val="none" w:sz="0" w:space="0" w:color="auto"/>
        <w:bottom w:val="none" w:sz="0" w:space="0" w:color="auto"/>
        <w:right w:val="none" w:sz="0" w:space="0" w:color="auto"/>
      </w:divBdr>
      <w:divsChild>
        <w:div w:id="283922301">
          <w:marLeft w:val="0"/>
          <w:marRight w:val="0"/>
          <w:marTop w:val="0"/>
          <w:marBottom w:val="0"/>
          <w:divBdr>
            <w:top w:val="none" w:sz="0" w:space="0" w:color="auto"/>
            <w:left w:val="none" w:sz="0" w:space="0" w:color="auto"/>
            <w:bottom w:val="none" w:sz="0" w:space="0" w:color="auto"/>
            <w:right w:val="none" w:sz="0" w:space="0" w:color="auto"/>
          </w:divBdr>
          <w:divsChild>
            <w:div w:id="378945334">
              <w:marLeft w:val="0"/>
              <w:marRight w:val="0"/>
              <w:marTop w:val="0"/>
              <w:marBottom w:val="0"/>
              <w:divBdr>
                <w:top w:val="none" w:sz="0" w:space="0" w:color="auto"/>
                <w:left w:val="none" w:sz="0" w:space="0" w:color="auto"/>
                <w:bottom w:val="none" w:sz="0" w:space="0" w:color="auto"/>
                <w:right w:val="none" w:sz="0" w:space="0" w:color="auto"/>
              </w:divBdr>
            </w:div>
          </w:divsChild>
        </w:div>
        <w:div w:id="287322816">
          <w:marLeft w:val="0"/>
          <w:marRight w:val="0"/>
          <w:marTop w:val="0"/>
          <w:marBottom w:val="0"/>
          <w:divBdr>
            <w:top w:val="none" w:sz="0" w:space="0" w:color="auto"/>
            <w:left w:val="none" w:sz="0" w:space="0" w:color="auto"/>
            <w:bottom w:val="none" w:sz="0" w:space="0" w:color="auto"/>
            <w:right w:val="none" w:sz="0" w:space="0" w:color="auto"/>
          </w:divBdr>
        </w:div>
        <w:div w:id="332875551">
          <w:marLeft w:val="0"/>
          <w:marRight w:val="0"/>
          <w:marTop w:val="0"/>
          <w:marBottom w:val="0"/>
          <w:divBdr>
            <w:top w:val="none" w:sz="0" w:space="0" w:color="auto"/>
            <w:left w:val="none" w:sz="0" w:space="0" w:color="auto"/>
            <w:bottom w:val="none" w:sz="0" w:space="0" w:color="auto"/>
            <w:right w:val="none" w:sz="0" w:space="0" w:color="auto"/>
          </w:divBdr>
        </w:div>
        <w:div w:id="648872666">
          <w:marLeft w:val="0"/>
          <w:marRight w:val="0"/>
          <w:marTop w:val="0"/>
          <w:marBottom w:val="0"/>
          <w:divBdr>
            <w:top w:val="none" w:sz="0" w:space="0" w:color="auto"/>
            <w:left w:val="none" w:sz="0" w:space="0" w:color="auto"/>
            <w:bottom w:val="none" w:sz="0" w:space="0" w:color="auto"/>
            <w:right w:val="none" w:sz="0" w:space="0" w:color="auto"/>
          </w:divBdr>
        </w:div>
        <w:div w:id="767233171">
          <w:marLeft w:val="0"/>
          <w:marRight w:val="0"/>
          <w:marTop w:val="0"/>
          <w:marBottom w:val="0"/>
          <w:divBdr>
            <w:top w:val="none" w:sz="0" w:space="0" w:color="auto"/>
            <w:left w:val="none" w:sz="0" w:space="0" w:color="auto"/>
            <w:bottom w:val="none" w:sz="0" w:space="0" w:color="auto"/>
            <w:right w:val="none" w:sz="0" w:space="0" w:color="auto"/>
          </w:divBdr>
          <w:divsChild>
            <w:div w:id="1548492413">
              <w:marLeft w:val="0"/>
              <w:marRight w:val="0"/>
              <w:marTop w:val="0"/>
              <w:marBottom w:val="0"/>
              <w:divBdr>
                <w:top w:val="none" w:sz="0" w:space="0" w:color="auto"/>
                <w:left w:val="none" w:sz="0" w:space="0" w:color="auto"/>
                <w:bottom w:val="none" w:sz="0" w:space="0" w:color="auto"/>
                <w:right w:val="none" w:sz="0" w:space="0" w:color="auto"/>
              </w:divBdr>
            </w:div>
          </w:divsChild>
        </w:div>
        <w:div w:id="980034519">
          <w:marLeft w:val="0"/>
          <w:marRight w:val="0"/>
          <w:marTop w:val="300"/>
          <w:marBottom w:val="0"/>
          <w:divBdr>
            <w:top w:val="none" w:sz="0" w:space="0" w:color="auto"/>
            <w:left w:val="none" w:sz="0" w:space="0" w:color="auto"/>
            <w:bottom w:val="none" w:sz="0" w:space="0" w:color="auto"/>
            <w:right w:val="none" w:sz="0" w:space="0" w:color="auto"/>
          </w:divBdr>
        </w:div>
        <w:div w:id="1149053208">
          <w:marLeft w:val="0"/>
          <w:marRight w:val="0"/>
          <w:marTop w:val="0"/>
          <w:marBottom w:val="0"/>
          <w:divBdr>
            <w:top w:val="none" w:sz="0" w:space="0" w:color="auto"/>
            <w:left w:val="none" w:sz="0" w:space="0" w:color="auto"/>
            <w:bottom w:val="none" w:sz="0" w:space="0" w:color="auto"/>
            <w:right w:val="none" w:sz="0" w:space="0" w:color="auto"/>
          </w:divBdr>
        </w:div>
        <w:div w:id="1215048244">
          <w:marLeft w:val="0"/>
          <w:marRight w:val="0"/>
          <w:marTop w:val="0"/>
          <w:marBottom w:val="0"/>
          <w:divBdr>
            <w:top w:val="none" w:sz="0" w:space="0" w:color="auto"/>
            <w:left w:val="none" w:sz="0" w:space="0" w:color="auto"/>
            <w:bottom w:val="none" w:sz="0" w:space="0" w:color="auto"/>
            <w:right w:val="none" w:sz="0" w:space="0" w:color="auto"/>
          </w:divBdr>
          <w:divsChild>
            <w:div w:id="545411273">
              <w:marLeft w:val="0"/>
              <w:marRight w:val="0"/>
              <w:marTop w:val="0"/>
              <w:marBottom w:val="0"/>
              <w:divBdr>
                <w:top w:val="none" w:sz="0" w:space="0" w:color="auto"/>
                <w:left w:val="none" w:sz="0" w:space="0" w:color="auto"/>
                <w:bottom w:val="none" w:sz="0" w:space="0" w:color="auto"/>
                <w:right w:val="none" w:sz="0" w:space="0" w:color="auto"/>
              </w:divBdr>
            </w:div>
          </w:divsChild>
        </w:div>
        <w:div w:id="1456943081">
          <w:marLeft w:val="0"/>
          <w:marRight w:val="0"/>
          <w:marTop w:val="0"/>
          <w:marBottom w:val="0"/>
          <w:divBdr>
            <w:top w:val="none" w:sz="0" w:space="0" w:color="auto"/>
            <w:left w:val="none" w:sz="0" w:space="0" w:color="auto"/>
            <w:bottom w:val="none" w:sz="0" w:space="0" w:color="auto"/>
            <w:right w:val="none" w:sz="0" w:space="0" w:color="auto"/>
          </w:divBdr>
          <w:divsChild>
            <w:div w:id="192959549">
              <w:marLeft w:val="0"/>
              <w:marRight w:val="0"/>
              <w:marTop w:val="0"/>
              <w:marBottom w:val="0"/>
              <w:divBdr>
                <w:top w:val="none" w:sz="0" w:space="0" w:color="auto"/>
                <w:left w:val="none" w:sz="0" w:space="0" w:color="auto"/>
                <w:bottom w:val="none" w:sz="0" w:space="0" w:color="auto"/>
                <w:right w:val="none" w:sz="0" w:space="0" w:color="auto"/>
              </w:divBdr>
            </w:div>
          </w:divsChild>
        </w:div>
        <w:div w:id="1478645383">
          <w:marLeft w:val="0"/>
          <w:marRight w:val="0"/>
          <w:marTop w:val="0"/>
          <w:marBottom w:val="0"/>
          <w:divBdr>
            <w:top w:val="none" w:sz="0" w:space="0" w:color="auto"/>
            <w:left w:val="none" w:sz="0" w:space="0" w:color="auto"/>
            <w:bottom w:val="none" w:sz="0" w:space="0" w:color="auto"/>
            <w:right w:val="none" w:sz="0" w:space="0" w:color="auto"/>
          </w:divBdr>
        </w:div>
        <w:div w:id="1745906042">
          <w:marLeft w:val="0"/>
          <w:marRight w:val="0"/>
          <w:marTop w:val="0"/>
          <w:marBottom w:val="0"/>
          <w:divBdr>
            <w:top w:val="none" w:sz="0" w:space="0" w:color="auto"/>
            <w:left w:val="none" w:sz="0" w:space="0" w:color="auto"/>
            <w:bottom w:val="none" w:sz="0" w:space="0" w:color="auto"/>
            <w:right w:val="none" w:sz="0" w:space="0" w:color="auto"/>
          </w:divBdr>
        </w:div>
      </w:divsChild>
    </w:div>
    <w:div w:id="692389485">
      <w:bodyDiv w:val="1"/>
      <w:marLeft w:val="0"/>
      <w:marRight w:val="0"/>
      <w:marTop w:val="0"/>
      <w:marBottom w:val="0"/>
      <w:divBdr>
        <w:top w:val="none" w:sz="0" w:space="0" w:color="auto"/>
        <w:left w:val="none" w:sz="0" w:space="0" w:color="auto"/>
        <w:bottom w:val="none" w:sz="0" w:space="0" w:color="auto"/>
        <w:right w:val="none" w:sz="0" w:space="0" w:color="auto"/>
      </w:divBdr>
      <w:divsChild>
        <w:div w:id="252931339">
          <w:marLeft w:val="0"/>
          <w:marRight w:val="0"/>
          <w:marTop w:val="300"/>
          <w:marBottom w:val="0"/>
          <w:divBdr>
            <w:top w:val="none" w:sz="0" w:space="0" w:color="auto"/>
            <w:left w:val="none" w:sz="0" w:space="0" w:color="auto"/>
            <w:bottom w:val="none" w:sz="0" w:space="0" w:color="auto"/>
            <w:right w:val="none" w:sz="0" w:space="0" w:color="auto"/>
          </w:divBdr>
          <w:divsChild>
            <w:div w:id="809519183">
              <w:marLeft w:val="0"/>
              <w:marRight w:val="0"/>
              <w:marTop w:val="0"/>
              <w:marBottom w:val="0"/>
              <w:divBdr>
                <w:top w:val="none" w:sz="0" w:space="0" w:color="auto"/>
                <w:left w:val="none" w:sz="0" w:space="0" w:color="auto"/>
                <w:bottom w:val="none" w:sz="0" w:space="0" w:color="auto"/>
                <w:right w:val="none" w:sz="0" w:space="0" w:color="auto"/>
              </w:divBdr>
              <w:divsChild>
                <w:div w:id="644509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0629772">
          <w:marLeft w:val="0"/>
          <w:marRight w:val="0"/>
          <w:marTop w:val="0"/>
          <w:marBottom w:val="0"/>
          <w:divBdr>
            <w:top w:val="none" w:sz="0" w:space="0" w:color="auto"/>
            <w:left w:val="none" w:sz="0" w:space="0" w:color="auto"/>
            <w:bottom w:val="none" w:sz="0" w:space="0" w:color="auto"/>
            <w:right w:val="none" w:sz="0" w:space="0" w:color="auto"/>
          </w:divBdr>
          <w:divsChild>
            <w:div w:id="1160463238">
              <w:marLeft w:val="0"/>
              <w:marRight w:val="0"/>
              <w:marTop w:val="0"/>
              <w:marBottom w:val="0"/>
              <w:divBdr>
                <w:top w:val="none" w:sz="0" w:space="0" w:color="auto"/>
                <w:left w:val="none" w:sz="0" w:space="0" w:color="auto"/>
                <w:bottom w:val="none" w:sz="0" w:space="0" w:color="auto"/>
                <w:right w:val="none" w:sz="0" w:space="0" w:color="auto"/>
              </w:divBdr>
            </w:div>
          </w:divsChild>
        </w:div>
        <w:div w:id="333608820">
          <w:marLeft w:val="0"/>
          <w:marRight w:val="0"/>
          <w:marTop w:val="0"/>
          <w:marBottom w:val="0"/>
          <w:divBdr>
            <w:top w:val="none" w:sz="0" w:space="0" w:color="auto"/>
            <w:left w:val="none" w:sz="0" w:space="0" w:color="auto"/>
            <w:bottom w:val="none" w:sz="0" w:space="0" w:color="auto"/>
            <w:right w:val="none" w:sz="0" w:space="0" w:color="auto"/>
          </w:divBdr>
          <w:divsChild>
            <w:div w:id="498161233">
              <w:marLeft w:val="0"/>
              <w:marRight w:val="0"/>
              <w:marTop w:val="0"/>
              <w:marBottom w:val="0"/>
              <w:divBdr>
                <w:top w:val="none" w:sz="0" w:space="0" w:color="auto"/>
                <w:left w:val="none" w:sz="0" w:space="0" w:color="auto"/>
                <w:bottom w:val="none" w:sz="0" w:space="0" w:color="auto"/>
                <w:right w:val="none" w:sz="0" w:space="0" w:color="auto"/>
              </w:divBdr>
            </w:div>
          </w:divsChild>
        </w:div>
        <w:div w:id="424350093">
          <w:marLeft w:val="0"/>
          <w:marRight w:val="0"/>
          <w:marTop w:val="300"/>
          <w:marBottom w:val="0"/>
          <w:divBdr>
            <w:top w:val="none" w:sz="0" w:space="0" w:color="auto"/>
            <w:left w:val="none" w:sz="0" w:space="0" w:color="auto"/>
            <w:bottom w:val="none" w:sz="0" w:space="0" w:color="auto"/>
            <w:right w:val="none" w:sz="0" w:space="0" w:color="auto"/>
          </w:divBdr>
          <w:divsChild>
            <w:div w:id="1660497694">
              <w:marLeft w:val="0"/>
              <w:marRight w:val="0"/>
              <w:marTop w:val="0"/>
              <w:marBottom w:val="0"/>
              <w:divBdr>
                <w:top w:val="none" w:sz="0" w:space="0" w:color="auto"/>
                <w:left w:val="none" w:sz="0" w:space="0" w:color="auto"/>
                <w:bottom w:val="none" w:sz="0" w:space="0" w:color="auto"/>
                <w:right w:val="none" w:sz="0" w:space="0" w:color="auto"/>
              </w:divBdr>
              <w:divsChild>
                <w:div w:id="701593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8542172">
          <w:marLeft w:val="0"/>
          <w:marRight w:val="0"/>
          <w:marTop w:val="0"/>
          <w:marBottom w:val="0"/>
          <w:divBdr>
            <w:top w:val="none" w:sz="0" w:space="0" w:color="auto"/>
            <w:left w:val="none" w:sz="0" w:space="0" w:color="auto"/>
            <w:bottom w:val="none" w:sz="0" w:space="0" w:color="auto"/>
            <w:right w:val="none" w:sz="0" w:space="0" w:color="auto"/>
          </w:divBdr>
        </w:div>
        <w:div w:id="585191289">
          <w:marLeft w:val="0"/>
          <w:marRight w:val="0"/>
          <w:marTop w:val="0"/>
          <w:marBottom w:val="0"/>
          <w:divBdr>
            <w:top w:val="none" w:sz="0" w:space="0" w:color="auto"/>
            <w:left w:val="none" w:sz="0" w:space="0" w:color="auto"/>
            <w:bottom w:val="none" w:sz="0" w:space="0" w:color="auto"/>
            <w:right w:val="none" w:sz="0" w:space="0" w:color="auto"/>
          </w:divBdr>
        </w:div>
        <w:div w:id="617184679">
          <w:marLeft w:val="0"/>
          <w:marRight w:val="0"/>
          <w:marTop w:val="0"/>
          <w:marBottom w:val="0"/>
          <w:divBdr>
            <w:top w:val="none" w:sz="0" w:space="0" w:color="auto"/>
            <w:left w:val="none" w:sz="0" w:space="0" w:color="auto"/>
            <w:bottom w:val="none" w:sz="0" w:space="0" w:color="auto"/>
            <w:right w:val="none" w:sz="0" w:space="0" w:color="auto"/>
          </w:divBdr>
          <w:divsChild>
            <w:div w:id="761028532">
              <w:marLeft w:val="0"/>
              <w:marRight w:val="0"/>
              <w:marTop w:val="0"/>
              <w:marBottom w:val="0"/>
              <w:divBdr>
                <w:top w:val="none" w:sz="0" w:space="0" w:color="auto"/>
                <w:left w:val="none" w:sz="0" w:space="0" w:color="auto"/>
                <w:bottom w:val="none" w:sz="0" w:space="0" w:color="auto"/>
                <w:right w:val="none" w:sz="0" w:space="0" w:color="auto"/>
              </w:divBdr>
            </w:div>
          </w:divsChild>
        </w:div>
        <w:div w:id="868687248">
          <w:marLeft w:val="0"/>
          <w:marRight w:val="0"/>
          <w:marTop w:val="300"/>
          <w:marBottom w:val="0"/>
          <w:divBdr>
            <w:top w:val="none" w:sz="0" w:space="0" w:color="auto"/>
            <w:left w:val="none" w:sz="0" w:space="0" w:color="auto"/>
            <w:bottom w:val="none" w:sz="0" w:space="0" w:color="auto"/>
            <w:right w:val="none" w:sz="0" w:space="0" w:color="auto"/>
          </w:divBdr>
        </w:div>
        <w:div w:id="931549841">
          <w:marLeft w:val="0"/>
          <w:marRight w:val="0"/>
          <w:marTop w:val="300"/>
          <w:marBottom w:val="0"/>
          <w:divBdr>
            <w:top w:val="none" w:sz="0" w:space="0" w:color="auto"/>
            <w:left w:val="none" w:sz="0" w:space="0" w:color="auto"/>
            <w:bottom w:val="none" w:sz="0" w:space="0" w:color="auto"/>
            <w:right w:val="none" w:sz="0" w:space="0" w:color="auto"/>
          </w:divBdr>
          <w:divsChild>
            <w:div w:id="643780722">
              <w:marLeft w:val="0"/>
              <w:marRight w:val="0"/>
              <w:marTop w:val="0"/>
              <w:marBottom w:val="0"/>
              <w:divBdr>
                <w:top w:val="none" w:sz="0" w:space="0" w:color="auto"/>
                <w:left w:val="none" w:sz="0" w:space="0" w:color="auto"/>
                <w:bottom w:val="none" w:sz="0" w:space="0" w:color="auto"/>
                <w:right w:val="none" w:sz="0" w:space="0" w:color="auto"/>
              </w:divBdr>
              <w:divsChild>
                <w:div w:id="148638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9173287">
          <w:marLeft w:val="0"/>
          <w:marRight w:val="0"/>
          <w:marTop w:val="0"/>
          <w:marBottom w:val="0"/>
          <w:divBdr>
            <w:top w:val="none" w:sz="0" w:space="0" w:color="auto"/>
            <w:left w:val="none" w:sz="0" w:space="0" w:color="auto"/>
            <w:bottom w:val="none" w:sz="0" w:space="0" w:color="auto"/>
            <w:right w:val="none" w:sz="0" w:space="0" w:color="auto"/>
          </w:divBdr>
          <w:divsChild>
            <w:div w:id="1048379444">
              <w:marLeft w:val="0"/>
              <w:marRight w:val="0"/>
              <w:marTop w:val="0"/>
              <w:marBottom w:val="0"/>
              <w:divBdr>
                <w:top w:val="none" w:sz="0" w:space="0" w:color="auto"/>
                <w:left w:val="none" w:sz="0" w:space="0" w:color="auto"/>
                <w:bottom w:val="none" w:sz="0" w:space="0" w:color="auto"/>
                <w:right w:val="none" w:sz="0" w:space="0" w:color="auto"/>
              </w:divBdr>
            </w:div>
          </w:divsChild>
        </w:div>
        <w:div w:id="1361392205">
          <w:marLeft w:val="0"/>
          <w:marRight w:val="0"/>
          <w:marTop w:val="0"/>
          <w:marBottom w:val="0"/>
          <w:divBdr>
            <w:top w:val="none" w:sz="0" w:space="0" w:color="auto"/>
            <w:left w:val="none" w:sz="0" w:space="0" w:color="auto"/>
            <w:bottom w:val="none" w:sz="0" w:space="0" w:color="auto"/>
            <w:right w:val="none" w:sz="0" w:space="0" w:color="auto"/>
          </w:divBdr>
        </w:div>
        <w:div w:id="1544368884">
          <w:marLeft w:val="0"/>
          <w:marRight w:val="0"/>
          <w:marTop w:val="0"/>
          <w:marBottom w:val="0"/>
          <w:divBdr>
            <w:top w:val="none" w:sz="0" w:space="0" w:color="auto"/>
            <w:left w:val="none" w:sz="0" w:space="0" w:color="auto"/>
            <w:bottom w:val="none" w:sz="0" w:space="0" w:color="auto"/>
            <w:right w:val="none" w:sz="0" w:space="0" w:color="auto"/>
          </w:divBdr>
        </w:div>
        <w:div w:id="1555458726">
          <w:marLeft w:val="0"/>
          <w:marRight w:val="0"/>
          <w:marTop w:val="0"/>
          <w:marBottom w:val="0"/>
          <w:divBdr>
            <w:top w:val="none" w:sz="0" w:space="0" w:color="auto"/>
            <w:left w:val="none" w:sz="0" w:space="0" w:color="auto"/>
            <w:bottom w:val="none" w:sz="0" w:space="0" w:color="auto"/>
            <w:right w:val="none" w:sz="0" w:space="0" w:color="auto"/>
          </w:divBdr>
        </w:div>
        <w:div w:id="1605769621">
          <w:marLeft w:val="0"/>
          <w:marRight w:val="0"/>
          <w:marTop w:val="0"/>
          <w:marBottom w:val="0"/>
          <w:divBdr>
            <w:top w:val="none" w:sz="0" w:space="0" w:color="auto"/>
            <w:left w:val="none" w:sz="0" w:space="0" w:color="auto"/>
            <w:bottom w:val="none" w:sz="0" w:space="0" w:color="auto"/>
            <w:right w:val="none" w:sz="0" w:space="0" w:color="auto"/>
          </w:divBdr>
          <w:divsChild>
            <w:div w:id="742214350">
              <w:marLeft w:val="0"/>
              <w:marRight w:val="0"/>
              <w:marTop w:val="0"/>
              <w:marBottom w:val="0"/>
              <w:divBdr>
                <w:top w:val="none" w:sz="0" w:space="0" w:color="auto"/>
                <w:left w:val="none" w:sz="0" w:space="0" w:color="auto"/>
                <w:bottom w:val="none" w:sz="0" w:space="0" w:color="auto"/>
                <w:right w:val="none" w:sz="0" w:space="0" w:color="auto"/>
              </w:divBdr>
            </w:div>
          </w:divsChild>
        </w:div>
        <w:div w:id="1720781605">
          <w:marLeft w:val="0"/>
          <w:marRight w:val="0"/>
          <w:marTop w:val="0"/>
          <w:marBottom w:val="0"/>
          <w:divBdr>
            <w:top w:val="none" w:sz="0" w:space="0" w:color="auto"/>
            <w:left w:val="none" w:sz="0" w:space="0" w:color="auto"/>
            <w:bottom w:val="none" w:sz="0" w:space="0" w:color="auto"/>
            <w:right w:val="none" w:sz="0" w:space="0" w:color="auto"/>
          </w:divBdr>
        </w:div>
        <w:div w:id="1825311821">
          <w:marLeft w:val="0"/>
          <w:marRight w:val="0"/>
          <w:marTop w:val="0"/>
          <w:marBottom w:val="0"/>
          <w:divBdr>
            <w:top w:val="none" w:sz="0" w:space="0" w:color="auto"/>
            <w:left w:val="none" w:sz="0" w:space="0" w:color="auto"/>
            <w:bottom w:val="none" w:sz="0" w:space="0" w:color="auto"/>
            <w:right w:val="none" w:sz="0" w:space="0" w:color="auto"/>
          </w:divBdr>
          <w:divsChild>
            <w:div w:id="388111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921678">
      <w:bodyDiv w:val="1"/>
      <w:marLeft w:val="0"/>
      <w:marRight w:val="0"/>
      <w:marTop w:val="0"/>
      <w:marBottom w:val="0"/>
      <w:divBdr>
        <w:top w:val="none" w:sz="0" w:space="0" w:color="auto"/>
        <w:left w:val="none" w:sz="0" w:space="0" w:color="auto"/>
        <w:bottom w:val="none" w:sz="0" w:space="0" w:color="auto"/>
        <w:right w:val="none" w:sz="0" w:space="0" w:color="auto"/>
      </w:divBdr>
      <w:divsChild>
        <w:div w:id="222299604">
          <w:marLeft w:val="0"/>
          <w:marRight w:val="0"/>
          <w:marTop w:val="0"/>
          <w:marBottom w:val="0"/>
          <w:divBdr>
            <w:top w:val="none" w:sz="0" w:space="0" w:color="auto"/>
            <w:left w:val="none" w:sz="0" w:space="0" w:color="auto"/>
            <w:bottom w:val="none" w:sz="0" w:space="0" w:color="auto"/>
            <w:right w:val="none" w:sz="0" w:space="0" w:color="auto"/>
          </w:divBdr>
        </w:div>
        <w:div w:id="336925028">
          <w:marLeft w:val="0"/>
          <w:marRight w:val="0"/>
          <w:marTop w:val="0"/>
          <w:marBottom w:val="0"/>
          <w:divBdr>
            <w:top w:val="none" w:sz="0" w:space="0" w:color="auto"/>
            <w:left w:val="none" w:sz="0" w:space="0" w:color="auto"/>
            <w:bottom w:val="none" w:sz="0" w:space="0" w:color="auto"/>
            <w:right w:val="none" w:sz="0" w:space="0" w:color="auto"/>
          </w:divBdr>
        </w:div>
        <w:div w:id="456607002">
          <w:marLeft w:val="0"/>
          <w:marRight w:val="0"/>
          <w:marTop w:val="0"/>
          <w:marBottom w:val="0"/>
          <w:divBdr>
            <w:top w:val="none" w:sz="0" w:space="0" w:color="auto"/>
            <w:left w:val="none" w:sz="0" w:space="0" w:color="auto"/>
            <w:bottom w:val="none" w:sz="0" w:space="0" w:color="auto"/>
            <w:right w:val="none" w:sz="0" w:space="0" w:color="auto"/>
          </w:divBdr>
        </w:div>
        <w:div w:id="516237492">
          <w:marLeft w:val="0"/>
          <w:marRight w:val="0"/>
          <w:marTop w:val="0"/>
          <w:marBottom w:val="0"/>
          <w:divBdr>
            <w:top w:val="none" w:sz="0" w:space="0" w:color="auto"/>
            <w:left w:val="none" w:sz="0" w:space="0" w:color="auto"/>
            <w:bottom w:val="none" w:sz="0" w:space="0" w:color="auto"/>
            <w:right w:val="none" w:sz="0" w:space="0" w:color="auto"/>
          </w:divBdr>
          <w:divsChild>
            <w:div w:id="512842699">
              <w:marLeft w:val="0"/>
              <w:marRight w:val="0"/>
              <w:marTop w:val="0"/>
              <w:marBottom w:val="0"/>
              <w:divBdr>
                <w:top w:val="none" w:sz="0" w:space="0" w:color="auto"/>
                <w:left w:val="none" w:sz="0" w:space="0" w:color="auto"/>
                <w:bottom w:val="none" w:sz="0" w:space="0" w:color="auto"/>
                <w:right w:val="none" w:sz="0" w:space="0" w:color="auto"/>
              </w:divBdr>
            </w:div>
          </w:divsChild>
        </w:div>
        <w:div w:id="533495088">
          <w:marLeft w:val="0"/>
          <w:marRight w:val="0"/>
          <w:marTop w:val="0"/>
          <w:marBottom w:val="0"/>
          <w:divBdr>
            <w:top w:val="none" w:sz="0" w:space="0" w:color="auto"/>
            <w:left w:val="none" w:sz="0" w:space="0" w:color="auto"/>
            <w:bottom w:val="none" w:sz="0" w:space="0" w:color="auto"/>
            <w:right w:val="none" w:sz="0" w:space="0" w:color="auto"/>
          </w:divBdr>
        </w:div>
        <w:div w:id="543950185">
          <w:marLeft w:val="0"/>
          <w:marRight w:val="0"/>
          <w:marTop w:val="0"/>
          <w:marBottom w:val="0"/>
          <w:divBdr>
            <w:top w:val="none" w:sz="0" w:space="0" w:color="auto"/>
            <w:left w:val="none" w:sz="0" w:space="0" w:color="auto"/>
            <w:bottom w:val="none" w:sz="0" w:space="0" w:color="auto"/>
            <w:right w:val="none" w:sz="0" w:space="0" w:color="auto"/>
          </w:divBdr>
        </w:div>
        <w:div w:id="561646532">
          <w:marLeft w:val="0"/>
          <w:marRight w:val="0"/>
          <w:marTop w:val="300"/>
          <w:marBottom w:val="0"/>
          <w:divBdr>
            <w:top w:val="none" w:sz="0" w:space="0" w:color="auto"/>
            <w:left w:val="none" w:sz="0" w:space="0" w:color="auto"/>
            <w:bottom w:val="none" w:sz="0" w:space="0" w:color="auto"/>
            <w:right w:val="none" w:sz="0" w:space="0" w:color="auto"/>
          </w:divBdr>
          <w:divsChild>
            <w:div w:id="1746534457">
              <w:marLeft w:val="0"/>
              <w:marRight w:val="0"/>
              <w:marTop w:val="0"/>
              <w:marBottom w:val="0"/>
              <w:divBdr>
                <w:top w:val="none" w:sz="0" w:space="0" w:color="auto"/>
                <w:left w:val="none" w:sz="0" w:space="0" w:color="auto"/>
                <w:bottom w:val="none" w:sz="0" w:space="0" w:color="auto"/>
                <w:right w:val="none" w:sz="0" w:space="0" w:color="auto"/>
              </w:divBdr>
            </w:div>
          </w:divsChild>
        </w:div>
        <w:div w:id="979186163">
          <w:marLeft w:val="0"/>
          <w:marRight w:val="0"/>
          <w:marTop w:val="0"/>
          <w:marBottom w:val="0"/>
          <w:divBdr>
            <w:top w:val="none" w:sz="0" w:space="0" w:color="auto"/>
            <w:left w:val="none" w:sz="0" w:space="0" w:color="auto"/>
            <w:bottom w:val="none" w:sz="0" w:space="0" w:color="auto"/>
            <w:right w:val="none" w:sz="0" w:space="0" w:color="auto"/>
          </w:divBdr>
        </w:div>
        <w:div w:id="1024137146">
          <w:marLeft w:val="0"/>
          <w:marRight w:val="0"/>
          <w:marTop w:val="0"/>
          <w:marBottom w:val="0"/>
          <w:divBdr>
            <w:top w:val="none" w:sz="0" w:space="0" w:color="auto"/>
            <w:left w:val="none" w:sz="0" w:space="0" w:color="auto"/>
            <w:bottom w:val="none" w:sz="0" w:space="0" w:color="auto"/>
            <w:right w:val="none" w:sz="0" w:space="0" w:color="auto"/>
          </w:divBdr>
        </w:div>
        <w:div w:id="1055275472">
          <w:marLeft w:val="0"/>
          <w:marRight w:val="0"/>
          <w:marTop w:val="300"/>
          <w:marBottom w:val="0"/>
          <w:divBdr>
            <w:top w:val="none" w:sz="0" w:space="0" w:color="auto"/>
            <w:left w:val="none" w:sz="0" w:space="0" w:color="auto"/>
            <w:bottom w:val="none" w:sz="0" w:space="0" w:color="auto"/>
            <w:right w:val="none" w:sz="0" w:space="0" w:color="auto"/>
          </w:divBdr>
          <w:divsChild>
            <w:div w:id="613171156">
              <w:marLeft w:val="0"/>
              <w:marRight w:val="0"/>
              <w:marTop w:val="0"/>
              <w:marBottom w:val="0"/>
              <w:divBdr>
                <w:top w:val="none" w:sz="0" w:space="0" w:color="auto"/>
                <w:left w:val="none" w:sz="0" w:space="0" w:color="auto"/>
                <w:bottom w:val="none" w:sz="0" w:space="0" w:color="auto"/>
                <w:right w:val="none" w:sz="0" w:space="0" w:color="auto"/>
              </w:divBdr>
            </w:div>
          </w:divsChild>
        </w:div>
        <w:div w:id="1083335566">
          <w:marLeft w:val="0"/>
          <w:marRight w:val="0"/>
          <w:marTop w:val="0"/>
          <w:marBottom w:val="0"/>
          <w:divBdr>
            <w:top w:val="none" w:sz="0" w:space="0" w:color="auto"/>
            <w:left w:val="none" w:sz="0" w:space="0" w:color="auto"/>
            <w:bottom w:val="none" w:sz="0" w:space="0" w:color="auto"/>
            <w:right w:val="none" w:sz="0" w:space="0" w:color="auto"/>
          </w:divBdr>
        </w:div>
        <w:div w:id="1272741552">
          <w:marLeft w:val="0"/>
          <w:marRight w:val="0"/>
          <w:marTop w:val="0"/>
          <w:marBottom w:val="0"/>
          <w:divBdr>
            <w:top w:val="none" w:sz="0" w:space="0" w:color="auto"/>
            <w:left w:val="none" w:sz="0" w:space="0" w:color="auto"/>
            <w:bottom w:val="none" w:sz="0" w:space="0" w:color="auto"/>
            <w:right w:val="none" w:sz="0" w:space="0" w:color="auto"/>
          </w:divBdr>
          <w:divsChild>
            <w:div w:id="626546769">
              <w:marLeft w:val="0"/>
              <w:marRight w:val="0"/>
              <w:marTop w:val="0"/>
              <w:marBottom w:val="0"/>
              <w:divBdr>
                <w:top w:val="none" w:sz="0" w:space="0" w:color="auto"/>
                <w:left w:val="none" w:sz="0" w:space="0" w:color="auto"/>
                <w:bottom w:val="none" w:sz="0" w:space="0" w:color="auto"/>
                <w:right w:val="none" w:sz="0" w:space="0" w:color="auto"/>
              </w:divBdr>
            </w:div>
          </w:divsChild>
        </w:div>
        <w:div w:id="1306619852">
          <w:marLeft w:val="0"/>
          <w:marRight w:val="0"/>
          <w:marTop w:val="0"/>
          <w:marBottom w:val="0"/>
          <w:divBdr>
            <w:top w:val="none" w:sz="0" w:space="0" w:color="auto"/>
            <w:left w:val="none" w:sz="0" w:space="0" w:color="auto"/>
            <w:bottom w:val="none" w:sz="0" w:space="0" w:color="auto"/>
            <w:right w:val="none" w:sz="0" w:space="0" w:color="auto"/>
          </w:divBdr>
          <w:divsChild>
            <w:div w:id="787358804">
              <w:marLeft w:val="0"/>
              <w:marRight w:val="0"/>
              <w:marTop w:val="0"/>
              <w:marBottom w:val="0"/>
              <w:divBdr>
                <w:top w:val="none" w:sz="0" w:space="0" w:color="auto"/>
                <w:left w:val="none" w:sz="0" w:space="0" w:color="auto"/>
                <w:bottom w:val="none" w:sz="0" w:space="0" w:color="auto"/>
                <w:right w:val="none" w:sz="0" w:space="0" w:color="auto"/>
              </w:divBdr>
            </w:div>
          </w:divsChild>
        </w:div>
        <w:div w:id="1405227643">
          <w:marLeft w:val="0"/>
          <w:marRight w:val="0"/>
          <w:marTop w:val="300"/>
          <w:marBottom w:val="0"/>
          <w:divBdr>
            <w:top w:val="none" w:sz="0" w:space="0" w:color="auto"/>
            <w:left w:val="none" w:sz="0" w:space="0" w:color="auto"/>
            <w:bottom w:val="none" w:sz="0" w:space="0" w:color="auto"/>
            <w:right w:val="none" w:sz="0" w:space="0" w:color="auto"/>
          </w:divBdr>
          <w:divsChild>
            <w:div w:id="1245215454">
              <w:marLeft w:val="0"/>
              <w:marRight w:val="0"/>
              <w:marTop w:val="0"/>
              <w:marBottom w:val="0"/>
              <w:divBdr>
                <w:top w:val="none" w:sz="0" w:space="0" w:color="auto"/>
                <w:left w:val="none" w:sz="0" w:space="0" w:color="auto"/>
                <w:bottom w:val="none" w:sz="0" w:space="0" w:color="auto"/>
                <w:right w:val="none" w:sz="0" w:space="0" w:color="auto"/>
              </w:divBdr>
              <w:divsChild>
                <w:div w:id="12529320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6036899">
          <w:marLeft w:val="0"/>
          <w:marRight w:val="0"/>
          <w:marTop w:val="0"/>
          <w:marBottom w:val="0"/>
          <w:divBdr>
            <w:top w:val="none" w:sz="0" w:space="0" w:color="auto"/>
            <w:left w:val="none" w:sz="0" w:space="0" w:color="auto"/>
            <w:bottom w:val="none" w:sz="0" w:space="0" w:color="auto"/>
            <w:right w:val="none" w:sz="0" w:space="0" w:color="auto"/>
          </w:divBdr>
          <w:divsChild>
            <w:div w:id="1342007039">
              <w:marLeft w:val="0"/>
              <w:marRight w:val="0"/>
              <w:marTop w:val="0"/>
              <w:marBottom w:val="0"/>
              <w:divBdr>
                <w:top w:val="none" w:sz="0" w:space="0" w:color="auto"/>
                <w:left w:val="none" w:sz="0" w:space="0" w:color="auto"/>
                <w:bottom w:val="none" w:sz="0" w:space="0" w:color="auto"/>
                <w:right w:val="none" w:sz="0" w:space="0" w:color="auto"/>
              </w:divBdr>
            </w:div>
          </w:divsChild>
        </w:div>
        <w:div w:id="1634484532">
          <w:marLeft w:val="0"/>
          <w:marRight w:val="0"/>
          <w:marTop w:val="0"/>
          <w:marBottom w:val="0"/>
          <w:divBdr>
            <w:top w:val="none" w:sz="0" w:space="0" w:color="auto"/>
            <w:left w:val="none" w:sz="0" w:space="0" w:color="auto"/>
            <w:bottom w:val="none" w:sz="0" w:space="0" w:color="auto"/>
            <w:right w:val="none" w:sz="0" w:space="0" w:color="auto"/>
          </w:divBdr>
          <w:divsChild>
            <w:div w:id="957830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3534687">
      <w:bodyDiv w:val="1"/>
      <w:marLeft w:val="0"/>
      <w:marRight w:val="0"/>
      <w:marTop w:val="0"/>
      <w:marBottom w:val="0"/>
      <w:divBdr>
        <w:top w:val="none" w:sz="0" w:space="0" w:color="auto"/>
        <w:left w:val="none" w:sz="0" w:space="0" w:color="auto"/>
        <w:bottom w:val="none" w:sz="0" w:space="0" w:color="auto"/>
        <w:right w:val="none" w:sz="0" w:space="0" w:color="auto"/>
      </w:divBdr>
    </w:div>
    <w:div w:id="696272985">
      <w:bodyDiv w:val="1"/>
      <w:marLeft w:val="0"/>
      <w:marRight w:val="0"/>
      <w:marTop w:val="0"/>
      <w:marBottom w:val="0"/>
      <w:divBdr>
        <w:top w:val="none" w:sz="0" w:space="0" w:color="auto"/>
        <w:left w:val="none" w:sz="0" w:space="0" w:color="auto"/>
        <w:bottom w:val="none" w:sz="0" w:space="0" w:color="auto"/>
        <w:right w:val="none" w:sz="0" w:space="0" w:color="auto"/>
      </w:divBdr>
    </w:div>
    <w:div w:id="696583121">
      <w:bodyDiv w:val="1"/>
      <w:marLeft w:val="0"/>
      <w:marRight w:val="0"/>
      <w:marTop w:val="0"/>
      <w:marBottom w:val="0"/>
      <w:divBdr>
        <w:top w:val="none" w:sz="0" w:space="0" w:color="auto"/>
        <w:left w:val="none" w:sz="0" w:space="0" w:color="auto"/>
        <w:bottom w:val="none" w:sz="0" w:space="0" w:color="auto"/>
        <w:right w:val="none" w:sz="0" w:space="0" w:color="auto"/>
      </w:divBdr>
    </w:div>
    <w:div w:id="698824396">
      <w:bodyDiv w:val="1"/>
      <w:marLeft w:val="0"/>
      <w:marRight w:val="0"/>
      <w:marTop w:val="0"/>
      <w:marBottom w:val="0"/>
      <w:divBdr>
        <w:top w:val="none" w:sz="0" w:space="0" w:color="auto"/>
        <w:left w:val="none" w:sz="0" w:space="0" w:color="auto"/>
        <w:bottom w:val="none" w:sz="0" w:space="0" w:color="auto"/>
        <w:right w:val="none" w:sz="0" w:space="0" w:color="auto"/>
      </w:divBdr>
      <w:divsChild>
        <w:div w:id="94132904">
          <w:marLeft w:val="0"/>
          <w:marRight w:val="0"/>
          <w:marTop w:val="0"/>
          <w:marBottom w:val="0"/>
          <w:divBdr>
            <w:top w:val="none" w:sz="0" w:space="0" w:color="auto"/>
            <w:left w:val="none" w:sz="0" w:space="0" w:color="auto"/>
            <w:bottom w:val="none" w:sz="0" w:space="0" w:color="auto"/>
            <w:right w:val="none" w:sz="0" w:space="0" w:color="auto"/>
          </w:divBdr>
          <w:divsChild>
            <w:div w:id="1008599107">
              <w:marLeft w:val="0"/>
              <w:marRight w:val="0"/>
              <w:marTop w:val="0"/>
              <w:marBottom w:val="0"/>
              <w:divBdr>
                <w:top w:val="none" w:sz="0" w:space="0" w:color="auto"/>
                <w:left w:val="none" w:sz="0" w:space="0" w:color="auto"/>
                <w:bottom w:val="none" w:sz="0" w:space="0" w:color="auto"/>
                <w:right w:val="none" w:sz="0" w:space="0" w:color="auto"/>
              </w:divBdr>
            </w:div>
          </w:divsChild>
        </w:div>
        <w:div w:id="179900406">
          <w:marLeft w:val="0"/>
          <w:marRight w:val="0"/>
          <w:marTop w:val="0"/>
          <w:marBottom w:val="0"/>
          <w:divBdr>
            <w:top w:val="none" w:sz="0" w:space="0" w:color="auto"/>
            <w:left w:val="none" w:sz="0" w:space="0" w:color="auto"/>
            <w:bottom w:val="none" w:sz="0" w:space="0" w:color="auto"/>
            <w:right w:val="none" w:sz="0" w:space="0" w:color="auto"/>
          </w:divBdr>
        </w:div>
        <w:div w:id="490755785">
          <w:marLeft w:val="0"/>
          <w:marRight w:val="0"/>
          <w:marTop w:val="0"/>
          <w:marBottom w:val="0"/>
          <w:divBdr>
            <w:top w:val="none" w:sz="0" w:space="0" w:color="auto"/>
            <w:left w:val="none" w:sz="0" w:space="0" w:color="auto"/>
            <w:bottom w:val="none" w:sz="0" w:space="0" w:color="auto"/>
            <w:right w:val="none" w:sz="0" w:space="0" w:color="auto"/>
          </w:divBdr>
        </w:div>
        <w:div w:id="654181996">
          <w:marLeft w:val="0"/>
          <w:marRight w:val="0"/>
          <w:marTop w:val="0"/>
          <w:marBottom w:val="0"/>
          <w:divBdr>
            <w:top w:val="none" w:sz="0" w:space="0" w:color="auto"/>
            <w:left w:val="none" w:sz="0" w:space="0" w:color="auto"/>
            <w:bottom w:val="none" w:sz="0" w:space="0" w:color="auto"/>
            <w:right w:val="none" w:sz="0" w:space="0" w:color="auto"/>
          </w:divBdr>
          <w:divsChild>
            <w:div w:id="1643121716">
              <w:marLeft w:val="0"/>
              <w:marRight w:val="0"/>
              <w:marTop w:val="0"/>
              <w:marBottom w:val="0"/>
              <w:divBdr>
                <w:top w:val="none" w:sz="0" w:space="0" w:color="auto"/>
                <w:left w:val="none" w:sz="0" w:space="0" w:color="auto"/>
                <w:bottom w:val="none" w:sz="0" w:space="0" w:color="auto"/>
                <w:right w:val="none" w:sz="0" w:space="0" w:color="auto"/>
              </w:divBdr>
            </w:div>
          </w:divsChild>
        </w:div>
        <w:div w:id="745611168">
          <w:marLeft w:val="0"/>
          <w:marRight w:val="0"/>
          <w:marTop w:val="0"/>
          <w:marBottom w:val="0"/>
          <w:divBdr>
            <w:top w:val="none" w:sz="0" w:space="0" w:color="auto"/>
            <w:left w:val="none" w:sz="0" w:space="0" w:color="auto"/>
            <w:bottom w:val="none" w:sz="0" w:space="0" w:color="auto"/>
            <w:right w:val="none" w:sz="0" w:space="0" w:color="auto"/>
          </w:divBdr>
        </w:div>
        <w:div w:id="825705875">
          <w:marLeft w:val="0"/>
          <w:marRight w:val="0"/>
          <w:marTop w:val="0"/>
          <w:marBottom w:val="0"/>
          <w:divBdr>
            <w:top w:val="none" w:sz="0" w:space="0" w:color="auto"/>
            <w:left w:val="none" w:sz="0" w:space="0" w:color="auto"/>
            <w:bottom w:val="none" w:sz="0" w:space="0" w:color="auto"/>
            <w:right w:val="none" w:sz="0" w:space="0" w:color="auto"/>
          </w:divBdr>
        </w:div>
        <w:div w:id="916593734">
          <w:marLeft w:val="0"/>
          <w:marRight w:val="0"/>
          <w:marTop w:val="0"/>
          <w:marBottom w:val="0"/>
          <w:divBdr>
            <w:top w:val="none" w:sz="0" w:space="0" w:color="auto"/>
            <w:left w:val="none" w:sz="0" w:space="0" w:color="auto"/>
            <w:bottom w:val="none" w:sz="0" w:space="0" w:color="auto"/>
            <w:right w:val="none" w:sz="0" w:space="0" w:color="auto"/>
          </w:divBdr>
          <w:divsChild>
            <w:div w:id="103233898">
              <w:marLeft w:val="0"/>
              <w:marRight w:val="0"/>
              <w:marTop w:val="0"/>
              <w:marBottom w:val="0"/>
              <w:divBdr>
                <w:top w:val="none" w:sz="0" w:space="0" w:color="auto"/>
                <w:left w:val="none" w:sz="0" w:space="0" w:color="auto"/>
                <w:bottom w:val="none" w:sz="0" w:space="0" w:color="auto"/>
                <w:right w:val="none" w:sz="0" w:space="0" w:color="auto"/>
              </w:divBdr>
            </w:div>
          </w:divsChild>
        </w:div>
        <w:div w:id="996419218">
          <w:marLeft w:val="0"/>
          <w:marRight w:val="0"/>
          <w:marTop w:val="0"/>
          <w:marBottom w:val="0"/>
          <w:divBdr>
            <w:top w:val="none" w:sz="0" w:space="0" w:color="auto"/>
            <w:left w:val="none" w:sz="0" w:space="0" w:color="auto"/>
            <w:bottom w:val="none" w:sz="0" w:space="0" w:color="auto"/>
            <w:right w:val="none" w:sz="0" w:space="0" w:color="auto"/>
          </w:divBdr>
        </w:div>
        <w:div w:id="1023435087">
          <w:marLeft w:val="0"/>
          <w:marRight w:val="0"/>
          <w:marTop w:val="0"/>
          <w:marBottom w:val="0"/>
          <w:divBdr>
            <w:top w:val="none" w:sz="0" w:space="0" w:color="auto"/>
            <w:left w:val="none" w:sz="0" w:space="0" w:color="auto"/>
            <w:bottom w:val="none" w:sz="0" w:space="0" w:color="auto"/>
            <w:right w:val="none" w:sz="0" w:space="0" w:color="auto"/>
          </w:divBdr>
          <w:divsChild>
            <w:div w:id="1594587293">
              <w:marLeft w:val="0"/>
              <w:marRight w:val="0"/>
              <w:marTop w:val="0"/>
              <w:marBottom w:val="0"/>
              <w:divBdr>
                <w:top w:val="none" w:sz="0" w:space="0" w:color="auto"/>
                <w:left w:val="none" w:sz="0" w:space="0" w:color="auto"/>
                <w:bottom w:val="none" w:sz="0" w:space="0" w:color="auto"/>
                <w:right w:val="none" w:sz="0" w:space="0" w:color="auto"/>
              </w:divBdr>
            </w:div>
          </w:divsChild>
        </w:div>
        <w:div w:id="1165440412">
          <w:marLeft w:val="0"/>
          <w:marRight w:val="0"/>
          <w:marTop w:val="0"/>
          <w:marBottom w:val="0"/>
          <w:divBdr>
            <w:top w:val="none" w:sz="0" w:space="0" w:color="auto"/>
            <w:left w:val="none" w:sz="0" w:space="0" w:color="auto"/>
            <w:bottom w:val="none" w:sz="0" w:space="0" w:color="auto"/>
            <w:right w:val="none" w:sz="0" w:space="0" w:color="auto"/>
          </w:divBdr>
          <w:divsChild>
            <w:div w:id="1633557277">
              <w:marLeft w:val="0"/>
              <w:marRight w:val="0"/>
              <w:marTop w:val="0"/>
              <w:marBottom w:val="0"/>
              <w:divBdr>
                <w:top w:val="none" w:sz="0" w:space="0" w:color="auto"/>
                <w:left w:val="none" w:sz="0" w:space="0" w:color="auto"/>
                <w:bottom w:val="none" w:sz="0" w:space="0" w:color="auto"/>
                <w:right w:val="none" w:sz="0" w:space="0" w:color="auto"/>
              </w:divBdr>
            </w:div>
          </w:divsChild>
        </w:div>
        <w:div w:id="1346437805">
          <w:marLeft w:val="0"/>
          <w:marRight w:val="0"/>
          <w:marTop w:val="300"/>
          <w:marBottom w:val="0"/>
          <w:divBdr>
            <w:top w:val="none" w:sz="0" w:space="0" w:color="auto"/>
            <w:left w:val="none" w:sz="0" w:space="0" w:color="auto"/>
            <w:bottom w:val="none" w:sz="0" w:space="0" w:color="auto"/>
            <w:right w:val="none" w:sz="0" w:space="0" w:color="auto"/>
          </w:divBdr>
          <w:divsChild>
            <w:div w:id="889801935">
              <w:marLeft w:val="0"/>
              <w:marRight w:val="0"/>
              <w:marTop w:val="0"/>
              <w:marBottom w:val="0"/>
              <w:divBdr>
                <w:top w:val="none" w:sz="0" w:space="0" w:color="auto"/>
                <w:left w:val="none" w:sz="0" w:space="0" w:color="auto"/>
                <w:bottom w:val="none" w:sz="0" w:space="0" w:color="auto"/>
                <w:right w:val="none" w:sz="0" w:space="0" w:color="auto"/>
              </w:divBdr>
              <w:divsChild>
                <w:div w:id="18316706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1435527">
          <w:marLeft w:val="0"/>
          <w:marRight w:val="0"/>
          <w:marTop w:val="0"/>
          <w:marBottom w:val="0"/>
          <w:divBdr>
            <w:top w:val="none" w:sz="0" w:space="0" w:color="auto"/>
            <w:left w:val="none" w:sz="0" w:space="0" w:color="auto"/>
            <w:bottom w:val="none" w:sz="0" w:space="0" w:color="auto"/>
            <w:right w:val="none" w:sz="0" w:space="0" w:color="auto"/>
          </w:divBdr>
          <w:divsChild>
            <w:div w:id="222720100">
              <w:marLeft w:val="0"/>
              <w:marRight w:val="0"/>
              <w:marTop w:val="0"/>
              <w:marBottom w:val="0"/>
              <w:divBdr>
                <w:top w:val="none" w:sz="0" w:space="0" w:color="auto"/>
                <w:left w:val="none" w:sz="0" w:space="0" w:color="auto"/>
                <w:bottom w:val="none" w:sz="0" w:space="0" w:color="auto"/>
                <w:right w:val="none" w:sz="0" w:space="0" w:color="auto"/>
              </w:divBdr>
            </w:div>
          </w:divsChild>
        </w:div>
        <w:div w:id="1536577801">
          <w:marLeft w:val="0"/>
          <w:marRight w:val="0"/>
          <w:marTop w:val="300"/>
          <w:marBottom w:val="0"/>
          <w:divBdr>
            <w:top w:val="none" w:sz="0" w:space="0" w:color="auto"/>
            <w:left w:val="none" w:sz="0" w:space="0" w:color="auto"/>
            <w:bottom w:val="none" w:sz="0" w:space="0" w:color="auto"/>
            <w:right w:val="none" w:sz="0" w:space="0" w:color="auto"/>
          </w:divBdr>
          <w:divsChild>
            <w:div w:id="830564705">
              <w:marLeft w:val="0"/>
              <w:marRight w:val="0"/>
              <w:marTop w:val="0"/>
              <w:marBottom w:val="0"/>
              <w:divBdr>
                <w:top w:val="none" w:sz="0" w:space="0" w:color="auto"/>
                <w:left w:val="none" w:sz="0" w:space="0" w:color="auto"/>
                <w:bottom w:val="none" w:sz="0" w:space="0" w:color="auto"/>
                <w:right w:val="none" w:sz="0" w:space="0" w:color="auto"/>
              </w:divBdr>
              <w:divsChild>
                <w:div w:id="226960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1760738">
          <w:marLeft w:val="0"/>
          <w:marRight w:val="0"/>
          <w:marTop w:val="0"/>
          <w:marBottom w:val="0"/>
          <w:divBdr>
            <w:top w:val="none" w:sz="0" w:space="0" w:color="auto"/>
            <w:left w:val="none" w:sz="0" w:space="0" w:color="auto"/>
            <w:bottom w:val="none" w:sz="0" w:space="0" w:color="auto"/>
            <w:right w:val="none" w:sz="0" w:space="0" w:color="auto"/>
          </w:divBdr>
          <w:divsChild>
            <w:div w:id="1222864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588134">
      <w:bodyDiv w:val="1"/>
      <w:marLeft w:val="0"/>
      <w:marRight w:val="0"/>
      <w:marTop w:val="0"/>
      <w:marBottom w:val="0"/>
      <w:divBdr>
        <w:top w:val="none" w:sz="0" w:space="0" w:color="auto"/>
        <w:left w:val="none" w:sz="0" w:space="0" w:color="auto"/>
        <w:bottom w:val="none" w:sz="0" w:space="0" w:color="auto"/>
        <w:right w:val="none" w:sz="0" w:space="0" w:color="auto"/>
      </w:divBdr>
    </w:div>
    <w:div w:id="703599166">
      <w:bodyDiv w:val="1"/>
      <w:marLeft w:val="0"/>
      <w:marRight w:val="0"/>
      <w:marTop w:val="0"/>
      <w:marBottom w:val="0"/>
      <w:divBdr>
        <w:top w:val="none" w:sz="0" w:space="0" w:color="auto"/>
        <w:left w:val="none" w:sz="0" w:space="0" w:color="auto"/>
        <w:bottom w:val="none" w:sz="0" w:space="0" w:color="auto"/>
        <w:right w:val="none" w:sz="0" w:space="0" w:color="auto"/>
      </w:divBdr>
    </w:div>
    <w:div w:id="703603341">
      <w:bodyDiv w:val="1"/>
      <w:marLeft w:val="0"/>
      <w:marRight w:val="0"/>
      <w:marTop w:val="0"/>
      <w:marBottom w:val="0"/>
      <w:divBdr>
        <w:top w:val="none" w:sz="0" w:space="0" w:color="auto"/>
        <w:left w:val="none" w:sz="0" w:space="0" w:color="auto"/>
        <w:bottom w:val="none" w:sz="0" w:space="0" w:color="auto"/>
        <w:right w:val="none" w:sz="0" w:space="0" w:color="auto"/>
      </w:divBdr>
    </w:div>
    <w:div w:id="703794754">
      <w:bodyDiv w:val="1"/>
      <w:marLeft w:val="0"/>
      <w:marRight w:val="0"/>
      <w:marTop w:val="0"/>
      <w:marBottom w:val="0"/>
      <w:divBdr>
        <w:top w:val="none" w:sz="0" w:space="0" w:color="auto"/>
        <w:left w:val="none" w:sz="0" w:space="0" w:color="auto"/>
        <w:bottom w:val="none" w:sz="0" w:space="0" w:color="auto"/>
        <w:right w:val="none" w:sz="0" w:space="0" w:color="auto"/>
      </w:divBdr>
    </w:div>
    <w:div w:id="706444373">
      <w:bodyDiv w:val="1"/>
      <w:marLeft w:val="0"/>
      <w:marRight w:val="0"/>
      <w:marTop w:val="0"/>
      <w:marBottom w:val="0"/>
      <w:divBdr>
        <w:top w:val="none" w:sz="0" w:space="0" w:color="auto"/>
        <w:left w:val="none" w:sz="0" w:space="0" w:color="auto"/>
        <w:bottom w:val="none" w:sz="0" w:space="0" w:color="auto"/>
        <w:right w:val="none" w:sz="0" w:space="0" w:color="auto"/>
      </w:divBdr>
    </w:div>
    <w:div w:id="707335524">
      <w:bodyDiv w:val="1"/>
      <w:marLeft w:val="0"/>
      <w:marRight w:val="0"/>
      <w:marTop w:val="0"/>
      <w:marBottom w:val="0"/>
      <w:divBdr>
        <w:top w:val="none" w:sz="0" w:space="0" w:color="auto"/>
        <w:left w:val="none" w:sz="0" w:space="0" w:color="auto"/>
        <w:bottom w:val="none" w:sz="0" w:space="0" w:color="auto"/>
        <w:right w:val="none" w:sz="0" w:space="0" w:color="auto"/>
      </w:divBdr>
      <w:divsChild>
        <w:div w:id="221867306">
          <w:marLeft w:val="0"/>
          <w:marRight w:val="0"/>
          <w:marTop w:val="0"/>
          <w:marBottom w:val="0"/>
          <w:divBdr>
            <w:top w:val="none" w:sz="0" w:space="0" w:color="auto"/>
            <w:left w:val="none" w:sz="0" w:space="0" w:color="auto"/>
            <w:bottom w:val="none" w:sz="0" w:space="0" w:color="auto"/>
            <w:right w:val="none" w:sz="0" w:space="0" w:color="auto"/>
          </w:divBdr>
        </w:div>
        <w:div w:id="1650014595">
          <w:marLeft w:val="0"/>
          <w:marRight w:val="0"/>
          <w:marTop w:val="0"/>
          <w:marBottom w:val="0"/>
          <w:divBdr>
            <w:top w:val="none" w:sz="0" w:space="0" w:color="auto"/>
            <w:left w:val="none" w:sz="0" w:space="0" w:color="auto"/>
            <w:bottom w:val="none" w:sz="0" w:space="0" w:color="auto"/>
            <w:right w:val="none" w:sz="0" w:space="0" w:color="auto"/>
          </w:divBdr>
          <w:divsChild>
            <w:div w:id="2146048081">
              <w:marLeft w:val="0"/>
              <w:marRight w:val="0"/>
              <w:marTop w:val="0"/>
              <w:marBottom w:val="0"/>
              <w:divBdr>
                <w:top w:val="none" w:sz="0" w:space="0" w:color="auto"/>
                <w:left w:val="none" w:sz="0" w:space="0" w:color="auto"/>
                <w:bottom w:val="none" w:sz="0" w:space="0" w:color="auto"/>
                <w:right w:val="none" w:sz="0" w:space="0" w:color="auto"/>
              </w:divBdr>
            </w:div>
          </w:divsChild>
        </w:div>
        <w:div w:id="1965306639">
          <w:marLeft w:val="0"/>
          <w:marRight w:val="0"/>
          <w:marTop w:val="0"/>
          <w:marBottom w:val="0"/>
          <w:divBdr>
            <w:top w:val="none" w:sz="0" w:space="0" w:color="auto"/>
            <w:left w:val="none" w:sz="0" w:space="0" w:color="auto"/>
            <w:bottom w:val="none" w:sz="0" w:space="0" w:color="auto"/>
            <w:right w:val="none" w:sz="0" w:space="0" w:color="auto"/>
          </w:divBdr>
        </w:div>
        <w:div w:id="743718022">
          <w:marLeft w:val="0"/>
          <w:marRight w:val="0"/>
          <w:marTop w:val="0"/>
          <w:marBottom w:val="0"/>
          <w:divBdr>
            <w:top w:val="none" w:sz="0" w:space="0" w:color="auto"/>
            <w:left w:val="none" w:sz="0" w:space="0" w:color="auto"/>
            <w:bottom w:val="none" w:sz="0" w:space="0" w:color="auto"/>
            <w:right w:val="none" w:sz="0" w:space="0" w:color="auto"/>
          </w:divBdr>
          <w:divsChild>
            <w:div w:id="1715931711">
              <w:marLeft w:val="0"/>
              <w:marRight w:val="0"/>
              <w:marTop w:val="0"/>
              <w:marBottom w:val="0"/>
              <w:divBdr>
                <w:top w:val="none" w:sz="0" w:space="0" w:color="auto"/>
                <w:left w:val="none" w:sz="0" w:space="0" w:color="auto"/>
                <w:bottom w:val="none" w:sz="0" w:space="0" w:color="auto"/>
                <w:right w:val="none" w:sz="0" w:space="0" w:color="auto"/>
              </w:divBdr>
            </w:div>
          </w:divsChild>
        </w:div>
        <w:div w:id="1947079056">
          <w:marLeft w:val="0"/>
          <w:marRight w:val="0"/>
          <w:marTop w:val="0"/>
          <w:marBottom w:val="0"/>
          <w:divBdr>
            <w:top w:val="none" w:sz="0" w:space="0" w:color="auto"/>
            <w:left w:val="none" w:sz="0" w:space="0" w:color="auto"/>
            <w:bottom w:val="none" w:sz="0" w:space="0" w:color="auto"/>
            <w:right w:val="none" w:sz="0" w:space="0" w:color="auto"/>
          </w:divBdr>
        </w:div>
        <w:div w:id="1780177671">
          <w:marLeft w:val="0"/>
          <w:marRight w:val="0"/>
          <w:marTop w:val="0"/>
          <w:marBottom w:val="0"/>
          <w:divBdr>
            <w:top w:val="none" w:sz="0" w:space="0" w:color="auto"/>
            <w:left w:val="none" w:sz="0" w:space="0" w:color="auto"/>
            <w:bottom w:val="none" w:sz="0" w:space="0" w:color="auto"/>
            <w:right w:val="none" w:sz="0" w:space="0" w:color="auto"/>
          </w:divBdr>
          <w:divsChild>
            <w:div w:id="1620339118">
              <w:marLeft w:val="0"/>
              <w:marRight w:val="0"/>
              <w:marTop w:val="0"/>
              <w:marBottom w:val="0"/>
              <w:divBdr>
                <w:top w:val="none" w:sz="0" w:space="0" w:color="auto"/>
                <w:left w:val="none" w:sz="0" w:space="0" w:color="auto"/>
                <w:bottom w:val="none" w:sz="0" w:space="0" w:color="auto"/>
                <w:right w:val="none" w:sz="0" w:space="0" w:color="auto"/>
              </w:divBdr>
            </w:div>
          </w:divsChild>
        </w:div>
        <w:div w:id="745493926">
          <w:marLeft w:val="0"/>
          <w:marRight w:val="0"/>
          <w:marTop w:val="0"/>
          <w:marBottom w:val="0"/>
          <w:divBdr>
            <w:top w:val="none" w:sz="0" w:space="0" w:color="auto"/>
            <w:left w:val="none" w:sz="0" w:space="0" w:color="auto"/>
            <w:bottom w:val="none" w:sz="0" w:space="0" w:color="auto"/>
            <w:right w:val="none" w:sz="0" w:space="0" w:color="auto"/>
          </w:divBdr>
        </w:div>
        <w:div w:id="13918791">
          <w:marLeft w:val="0"/>
          <w:marRight w:val="0"/>
          <w:marTop w:val="0"/>
          <w:marBottom w:val="0"/>
          <w:divBdr>
            <w:top w:val="none" w:sz="0" w:space="0" w:color="auto"/>
            <w:left w:val="none" w:sz="0" w:space="0" w:color="auto"/>
            <w:bottom w:val="none" w:sz="0" w:space="0" w:color="auto"/>
            <w:right w:val="none" w:sz="0" w:space="0" w:color="auto"/>
          </w:divBdr>
          <w:divsChild>
            <w:div w:id="1809784824">
              <w:marLeft w:val="0"/>
              <w:marRight w:val="0"/>
              <w:marTop w:val="0"/>
              <w:marBottom w:val="0"/>
              <w:divBdr>
                <w:top w:val="none" w:sz="0" w:space="0" w:color="auto"/>
                <w:left w:val="none" w:sz="0" w:space="0" w:color="auto"/>
                <w:bottom w:val="none" w:sz="0" w:space="0" w:color="auto"/>
                <w:right w:val="none" w:sz="0" w:space="0" w:color="auto"/>
              </w:divBdr>
            </w:div>
          </w:divsChild>
        </w:div>
        <w:div w:id="1846093953">
          <w:marLeft w:val="0"/>
          <w:marRight w:val="0"/>
          <w:marTop w:val="0"/>
          <w:marBottom w:val="0"/>
          <w:divBdr>
            <w:top w:val="none" w:sz="0" w:space="0" w:color="auto"/>
            <w:left w:val="none" w:sz="0" w:space="0" w:color="auto"/>
            <w:bottom w:val="none" w:sz="0" w:space="0" w:color="auto"/>
            <w:right w:val="none" w:sz="0" w:space="0" w:color="auto"/>
          </w:divBdr>
        </w:div>
        <w:div w:id="931594668">
          <w:marLeft w:val="0"/>
          <w:marRight w:val="0"/>
          <w:marTop w:val="0"/>
          <w:marBottom w:val="0"/>
          <w:divBdr>
            <w:top w:val="none" w:sz="0" w:space="0" w:color="auto"/>
            <w:left w:val="none" w:sz="0" w:space="0" w:color="auto"/>
            <w:bottom w:val="none" w:sz="0" w:space="0" w:color="auto"/>
            <w:right w:val="none" w:sz="0" w:space="0" w:color="auto"/>
          </w:divBdr>
          <w:divsChild>
            <w:div w:id="1584100782">
              <w:marLeft w:val="0"/>
              <w:marRight w:val="0"/>
              <w:marTop w:val="0"/>
              <w:marBottom w:val="0"/>
              <w:divBdr>
                <w:top w:val="none" w:sz="0" w:space="0" w:color="auto"/>
                <w:left w:val="none" w:sz="0" w:space="0" w:color="auto"/>
                <w:bottom w:val="none" w:sz="0" w:space="0" w:color="auto"/>
                <w:right w:val="none" w:sz="0" w:space="0" w:color="auto"/>
              </w:divBdr>
            </w:div>
          </w:divsChild>
        </w:div>
        <w:div w:id="1030767555">
          <w:marLeft w:val="0"/>
          <w:marRight w:val="0"/>
          <w:marTop w:val="0"/>
          <w:marBottom w:val="0"/>
          <w:divBdr>
            <w:top w:val="none" w:sz="0" w:space="0" w:color="auto"/>
            <w:left w:val="none" w:sz="0" w:space="0" w:color="auto"/>
            <w:bottom w:val="none" w:sz="0" w:space="0" w:color="auto"/>
            <w:right w:val="none" w:sz="0" w:space="0" w:color="auto"/>
          </w:divBdr>
        </w:div>
        <w:div w:id="467862710">
          <w:marLeft w:val="0"/>
          <w:marRight w:val="0"/>
          <w:marTop w:val="0"/>
          <w:marBottom w:val="0"/>
          <w:divBdr>
            <w:top w:val="none" w:sz="0" w:space="0" w:color="auto"/>
            <w:left w:val="none" w:sz="0" w:space="0" w:color="auto"/>
            <w:bottom w:val="none" w:sz="0" w:space="0" w:color="auto"/>
            <w:right w:val="none" w:sz="0" w:space="0" w:color="auto"/>
          </w:divBdr>
          <w:divsChild>
            <w:div w:id="730470959">
              <w:marLeft w:val="0"/>
              <w:marRight w:val="0"/>
              <w:marTop w:val="0"/>
              <w:marBottom w:val="0"/>
              <w:divBdr>
                <w:top w:val="none" w:sz="0" w:space="0" w:color="auto"/>
                <w:left w:val="none" w:sz="0" w:space="0" w:color="auto"/>
                <w:bottom w:val="none" w:sz="0" w:space="0" w:color="auto"/>
                <w:right w:val="none" w:sz="0" w:space="0" w:color="auto"/>
              </w:divBdr>
            </w:div>
          </w:divsChild>
        </w:div>
        <w:div w:id="1094743745">
          <w:marLeft w:val="0"/>
          <w:marRight w:val="0"/>
          <w:marTop w:val="0"/>
          <w:marBottom w:val="0"/>
          <w:divBdr>
            <w:top w:val="none" w:sz="0" w:space="0" w:color="auto"/>
            <w:left w:val="none" w:sz="0" w:space="0" w:color="auto"/>
            <w:bottom w:val="none" w:sz="0" w:space="0" w:color="auto"/>
            <w:right w:val="none" w:sz="0" w:space="0" w:color="auto"/>
          </w:divBdr>
        </w:div>
        <w:div w:id="1994720153">
          <w:marLeft w:val="0"/>
          <w:marRight w:val="0"/>
          <w:marTop w:val="0"/>
          <w:marBottom w:val="0"/>
          <w:divBdr>
            <w:top w:val="none" w:sz="0" w:space="0" w:color="auto"/>
            <w:left w:val="none" w:sz="0" w:space="0" w:color="auto"/>
            <w:bottom w:val="none" w:sz="0" w:space="0" w:color="auto"/>
            <w:right w:val="none" w:sz="0" w:space="0" w:color="auto"/>
          </w:divBdr>
          <w:divsChild>
            <w:div w:id="1978995580">
              <w:marLeft w:val="0"/>
              <w:marRight w:val="0"/>
              <w:marTop w:val="0"/>
              <w:marBottom w:val="0"/>
              <w:divBdr>
                <w:top w:val="none" w:sz="0" w:space="0" w:color="auto"/>
                <w:left w:val="none" w:sz="0" w:space="0" w:color="auto"/>
                <w:bottom w:val="none" w:sz="0" w:space="0" w:color="auto"/>
                <w:right w:val="none" w:sz="0" w:space="0" w:color="auto"/>
              </w:divBdr>
            </w:div>
          </w:divsChild>
        </w:div>
        <w:div w:id="1758402206">
          <w:marLeft w:val="0"/>
          <w:marRight w:val="0"/>
          <w:marTop w:val="300"/>
          <w:marBottom w:val="0"/>
          <w:divBdr>
            <w:top w:val="none" w:sz="0" w:space="0" w:color="auto"/>
            <w:left w:val="none" w:sz="0" w:space="0" w:color="auto"/>
            <w:bottom w:val="none" w:sz="0" w:space="0" w:color="auto"/>
            <w:right w:val="none" w:sz="0" w:space="0" w:color="auto"/>
          </w:divBdr>
          <w:divsChild>
            <w:div w:id="654724010">
              <w:marLeft w:val="0"/>
              <w:marRight w:val="0"/>
              <w:marTop w:val="0"/>
              <w:marBottom w:val="0"/>
              <w:divBdr>
                <w:top w:val="none" w:sz="0" w:space="0" w:color="auto"/>
                <w:left w:val="none" w:sz="0" w:space="0" w:color="auto"/>
                <w:bottom w:val="none" w:sz="0" w:space="0" w:color="auto"/>
                <w:right w:val="none" w:sz="0" w:space="0" w:color="auto"/>
              </w:divBdr>
              <w:divsChild>
                <w:div w:id="297611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7262942">
          <w:marLeft w:val="0"/>
          <w:marRight w:val="0"/>
          <w:marTop w:val="300"/>
          <w:marBottom w:val="0"/>
          <w:divBdr>
            <w:top w:val="none" w:sz="0" w:space="0" w:color="auto"/>
            <w:left w:val="none" w:sz="0" w:space="0" w:color="auto"/>
            <w:bottom w:val="none" w:sz="0" w:space="0" w:color="auto"/>
            <w:right w:val="none" w:sz="0" w:space="0" w:color="auto"/>
          </w:divBdr>
          <w:divsChild>
            <w:div w:id="2092967308">
              <w:marLeft w:val="0"/>
              <w:marRight w:val="0"/>
              <w:marTop w:val="0"/>
              <w:marBottom w:val="0"/>
              <w:divBdr>
                <w:top w:val="none" w:sz="0" w:space="0" w:color="auto"/>
                <w:left w:val="none" w:sz="0" w:space="0" w:color="auto"/>
                <w:bottom w:val="none" w:sz="0" w:space="0" w:color="auto"/>
                <w:right w:val="none" w:sz="0" w:space="0" w:color="auto"/>
              </w:divBdr>
              <w:divsChild>
                <w:div w:id="748188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7665155">
          <w:marLeft w:val="0"/>
          <w:marRight w:val="0"/>
          <w:marTop w:val="300"/>
          <w:marBottom w:val="0"/>
          <w:divBdr>
            <w:top w:val="none" w:sz="0" w:space="0" w:color="auto"/>
            <w:left w:val="none" w:sz="0" w:space="0" w:color="auto"/>
            <w:bottom w:val="none" w:sz="0" w:space="0" w:color="auto"/>
            <w:right w:val="none" w:sz="0" w:space="0" w:color="auto"/>
          </w:divBdr>
          <w:divsChild>
            <w:div w:id="31344265">
              <w:marLeft w:val="0"/>
              <w:marRight w:val="0"/>
              <w:marTop w:val="0"/>
              <w:marBottom w:val="0"/>
              <w:divBdr>
                <w:top w:val="none" w:sz="0" w:space="0" w:color="auto"/>
                <w:left w:val="none" w:sz="0" w:space="0" w:color="auto"/>
                <w:bottom w:val="none" w:sz="0" w:space="0" w:color="auto"/>
                <w:right w:val="none" w:sz="0" w:space="0" w:color="auto"/>
              </w:divBdr>
              <w:divsChild>
                <w:div w:id="559291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49016">
          <w:marLeft w:val="0"/>
          <w:marRight w:val="0"/>
          <w:marTop w:val="300"/>
          <w:marBottom w:val="0"/>
          <w:divBdr>
            <w:top w:val="none" w:sz="0" w:space="0" w:color="auto"/>
            <w:left w:val="none" w:sz="0" w:space="0" w:color="auto"/>
            <w:bottom w:val="none" w:sz="0" w:space="0" w:color="auto"/>
            <w:right w:val="none" w:sz="0" w:space="0" w:color="auto"/>
          </w:divBdr>
          <w:divsChild>
            <w:div w:id="1692106737">
              <w:marLeft w:val="0"/>
              <w:marRight w:val="0"/>
              <w:marTop w:val="0"/>
              <w:marBottom w:val="0"/>
              <w:divBdr>
                <w:top w:val="none" w:sz="0" w:space="0" w:color="auto"/>
                <w:left w:val="none" w:sz="0" w:space="0" w:color="auto"/>
                <w:bottom w:val="none" w:sz="0" w:space="0" w:color="auto"/>
                <w:right w:val="none" w:sz="0" w:space="0" w:color="auto"/>
              </w:divBdr>
              <w:divsChild>
                <w:div w:id="1565411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08603440">
      <w:bodyDiv w:val="1"/>
      <w:marLeft w:val="0"/>
      <w:marRight w:val="0"/>
      <w:marTop w:val="0"/>
      <w:marBottom w:val="0"/>
      <w:divBdr>
        <w:top w:val="none" w:sz="0" w:space="0" w:color="auto"/>
        <w:left w:val="none" w:sz="0" w:space="0" w:color="auto"/>
        <w:bottom w:val="none" w:sz="0" w:space="0" w:color="auto"/>
        <w:right w:val="none" w:sz="0" w:space="0" w:color="auto"/>
      </w:divBdr>
      <w:divsChild>
        <w:div w:id="87236695">
          <w:marLeft w:val="0"/>
          <w:marRight w:val="0"/>
          <w:marTop w:val="0"/>
          <w:marBottom w:val="0"/>
          <w:divBdr>
            <w:top w:val="none" w:sz="0" w:space="0" w:color="auto"/>
            <w:left w:val="none" w:sz="0" w:space="0" w:color="auto"/>
            <w:bottom w:val="none" w:sz="0" w:space="0" w:color="auto"/>
            <w:right w:val="none" w:sz="0" w:space="0" w:color="auto"/>
          </w:divBdr>
          <w:divsChild>
            <w:div w:id="487987245">
              <w:marLeft w:val="0"/>
              <w:marRight w:val="0"/>
              <w:marTop w:val="0"/>
              <w:marBottom w:val="0"/>
              <w:divBdr>
                <w:top w:val="none" w:sz="0" w:space="0" w:color="auto"/>
                <w:left w:val="none" w:sz="0" w:space="0" w:color="auto"/>
                <w:bottom w:val="none" w:sz="0" w:space="0" w:color="auto"/>
                <w:right w:val="none" w:sz="0" w:space="0" w:color="auto"/>
              </w:divBdr>
            </w:div>
          </w:divsChild>
        </w:div>
        <w:div w:id="260988395">
          <w:marLeft w:val="0"/>
          <w:marRight w:val="0"/>
          <w:marTop w:val="300"/>
          <w:marBottom w:val="0"/>
          <w:divBdr>
            <w:top w:val="none" w:sz="0" w:space="0" w:color="auto"/>
            <w:left w:val="none" w:sz="0" w:space="0" w:color="auto"/>
            <w:bottom w:val="none" w:sz="0" w:space="0" w:color="auto"/>
            <w:right w:val="none" w:sz="0" w:space="0" w:color="auto"/>
          </w:divBdr>
          <w:divsChild>
            <w:div w:id="1857038272">
              <w:marLeft w:val="0"/>
              <w:marRight w:val="0"/>
              <w:marTop w:val="0"/>
              <w:marBottom w:val="0"/>
              <w:divBdr>
                <w:top w:val="none" w:sz="0" w:space="0" w:color="auto"/>
                <w:left w:val="none" w:sz="0" w:space="0" w:color="auto"/>
                <w:bottom w:val="none" w:sz="0" w:space="0" w:color="auto"/>
                <w:right w:val="none" w:sz="0" w:space="0" w:color="auto"/>
              </w:divBdr>
              <w:divsChild>
                <w:div w:id="1588033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990311">
          <w:marLeft w:val="0"/>
          <w:marRight w:val="0"/>
          <w:marTop w:val="300"/>
          <w:marBottom w:val="0"/>
          <w:divBdr>
            <w:top w:val="none" w:sz="0" w:space="0" w:color="auto"/>
            <w:left w:val="none" w:sz="0" w:space="0" w:color="auto"/>
            <w:bottom w:val="none" w:sz="0" w:space="0" w:color="auto"/>
            <w:right w:val="none" w:sz="0" w:space="0" w:color="auto"/>
          </w:divBdr>
          <w:divsChild>
            <w:div w:id="1074888303">
              <w:marLeft w:val="0"/>
              <w:marRight w:val="0"/>
              <w:marTop w:val="0"/>
              <w:marBottom w:val="0"/>
              <w:divBdr>
                <w:top w:val="none" w:sz="0" w:space="0" w:color="auto"/>
                <w:left w:val="none" w:sz="0" w:space="0" w:color="auto"/>
                <w:bottom w:val="none" w:sz="0" w:space="0" w:color="auto"/>
                <w:right w:val="none" w:sz="0" w:space="0" w:color="auto"/>
              </w:divBdr>
              <w:divsChild>
                <w:div w:id="14992996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8256184">
          <w:marLeft w:val="0"/>
          <w:marRight w:val="0"/>
          <w:marTop w:val="0"/>
          <w:marBottom w:val="0"/>
          <w:divBdr>
            <w:top w:val="none" w:sz="0" w:space="0" w:color="auto"/>
            <w:left w:val="none" w:sz="0" w:space="0" w:color="auto"/>
            <w:bottom w:val="none" w:sz="0" w:space="0" w:color="auto"/>
            <w:right w:val="none" w:sz="0" w:space="0" w:color="auto"/>
          </w:divBdr>
        </w:div>
        <w:div w:id="566302808">
          <w:marLeft w:val="0"/>
          <w:marRight w:val="0"/>
          <w:marTop w:val="0"/>
          <w:marBottom w:val="0"/>
          <w:divBdr>
            <w:top w:val="none" w:sz="0" w:space="0" w:color="auto"/>
            <w:left w:val="none" w:sz="0" w:space="0" w:color="auto"/>
            <w:bottom w:val="none" w:sz="0" w:space="0" w:color="auto"/>
            <w:right w:val="none" w:sz="0" w:space="0" w:color="auto"/>
          </w:divBdr>
        </w:div>
        <w:div w:id="598563759">
          <w:marLeft w:val="0"/>
          <w:marRight w:val="0"/>
          <w:marTop w:val="0"/>
          <w:marBottom w:val="0"/>
          <w:divBdr>
            <w:top w:val="none" w:sz="0" w:space="0" w:color="auto"/>
            <w:left w:val="none" w:sz="0" w:space="0" w:color="auto"/>
            <w:bottom w:val="none" w:sz="0" w:space="0" w:color="auto"/>
            <w:right w:val="none" w:sz="0" w:space="0" w:color="auto"/>
          </w:divBdr>
          <w:divsChild>
            <w:div w:id="1190412577">
              <w:marLeft w:val="0"/>
              <w:marRight w:val="0"/>
              <w:marTop w:val="0"/>
              <w:marBottom w:val="0"/>
              <w:divBdr>
                <w:top w:val="none" w:sz="0" w:space="0" w:color="auto"/>
                <w:left w:val="none" w:sz="0" w:space="0" w:color="auto"/>
                <w:bottom w:val="none" w:sz="0" w:space="0" w:color="auto"/>
                <w:right w:val="none" w:sz="0" w:space="0" w:color="auto"/>
              </w:divBdr>
            </w:div>
          </w:divsChild>
        </w:div>
        <w:div w:id="663124843">
          <w:marLeft w:val="0"/>
          <w:marRight w:val="0"/>
          <w:marTop w:val="0"/>
          <w:marBottom w:val="0"/>
          <w:divBdr>
            <w:top w:val="none" w:sz="0" w:space="0" w:color="auto"/>
            <w:left w:val="none" w:sz="0" w:space="0" w:color="auto"/>
            <w:bottom w:val="none" w:sz="0" w:space="0" w:color="auto"/>
            <w:right w:val="none" w:sz="0" w:space="0" w:color="auto"/>
          </w:divBdr>
          <w:divsChild>
            <w:div w:id="316493490">
              <w:marLeft w:val="0"/>
              <w:marRight w:val="0"/>
              <w:marTop w:val="0"/>
              <w:marBottom w:val="0"/>
              <w:divBdr>
                <w:top w:val="none" w:sz="0" w:space="0" w:color="auto"/>
                <w:left w:val="none" w:sz="0" w:space="0" w:color="auto"/>
                <w:bottom w:val="none" w:sz="0" w:space="0" w:color="auto"/>
                <w:right w:val="none" w:sz="0" w:space="0" w:color="auto"/>
              </w:divBdr>
            </w:div>
          </w:divsChild>
        </w:div>
        <w:div w:id="789593303">
          <w:marLeft w:val="0"/>
          <w:marRight w:val="0"/>
          <w:marTop w:val="0"/>
          <w:marBottom w:val="0"/>
          <w:divBdr>
            <w:top w:val="none" w:sz="0" w:space="0" w:color="auto"/>
            <w:left w:val="none" w:sz="0" w:space="0" w:color="auto"/>
            <w:bottom w:val="none" w:sz="0" w:space="0" w:color="auto"/>
            <w:right w:val="none" w:sz="0" w:space="0" w:color="auto"/>
          </w:divBdr>
        </w:div>
        <w:div w:id="861939553">
          <w:marLeft w:val="0"/>
          <w:marRight w:val="0"/>
          <w:marTop w:val="0"/>
          <w:marBottom w:val="0"/>
          <w:divBdr>
            <w:top w:val="none" w:sz="0" w:space="0" w:color="auto"/>
            <w:left w:val="none" w:sz="0" w:space="0" w:color="auto"/>
            <w:bottom w:val="none" w:sz="0" w:space="0" w:color="auto"/>
            <w:right w:val="none" w:sz="0" w:space="0" w:color="auto"/>
          </w:divBdr>
          <w:divsChild>
            <w:div w:id="568686975">
              <w:marLeft w:val="0"/>
              <w:marRight w:val="0"/>
              <w:marTop w:val="0"/>
              <w:marBottom w:val="0"/>
              <w:divBdr>
                <w:top w:val="none" w:sz="0" w:space="0" w:color="auto"/>
                <w:left w:val="none" w:sz="0" w:space="0" w:color="auto"/>
                <w:bottom w:val="none" w:sz="0" w:space="0" w:color="auto"/>
                <w:right w:val="none" w:sz="0" w:space="0" w:color="auto"/>
              </w:divBdr>
            </w:div>
          </w:divsChild>
        </w:div>
        <w:div w:id="971978422">
          <w:marLeft w:val="0"/>
          <w:marRight w:val="0"/>
          <w:marTop w:val="0"/>
          <w:marBottom w:val="0"/>
          <w:divBdr>
            <w:top w:val="none" w:sz="0" w:space="0" w:color="auto"/>
            <w:left w:val="none" w:sz="0" w:space="0" w:color="auto"/>
            <w:bottom w:val="none" w:sz="0" w:space="0" w:color="auto"/>
            <w:right w:val="none" w:sz="0" w:space="0" w:color="auto"/>
          </w:divBdr>
          <w:divsChild>
            <w:div w:id="1812405158">
              <w:marLeft w:val="0"/>
              <w:marRight w:val="0"/>
              <w:marTop w:val="0"/>
              <w:marBottom w:val="0"/>
              <w:divBdr>
                <w:top w:val="none" w:sz="0" w:space="0" w:color="auto"/>
                <w:left w:val="none" w:sz="0" w:space="0" w:color="auto"/>
                <w:bottom w:val="none" w:sz="0" w:space="0" w:color="auto"/>
                <w:right w:val="none" w:sz="0" w:space="0" w:color="auto"/>
              </w:divBdr>
            </w:div>
          </w:divsChild>
        </w:div>
        <w:div w:id="1027021276">
          <w:marLeft w:val="0"/>
          <w:marRight w:val="0"/>
          <w:marTop w:val="0"/>
          <w:marBottom w:val="0"/>
          <w:divBdr>
            <w:top w:val="none" w:sz="0" w:space="0" w:color="auto"/>
            <w:left w:val="none" w:sz="0" w:space="0" w:color="auto"/>
            <w:bottom w:val="none" w:sz="0" w:space="0" w:color="auto"/>
            <w:right w:val="none" w:sz="0" w:space="0" w:color="auto"/>
          </w:divBdr>
          <w:divsChild>
            <w:div w:id="28073338">
              <w:marLeft w:val="0"/>
              <w:marRight w:val="0"/>
              <w:marTop w:val="0"/>
              <w:marBottom w:val="0"/>
              <w:divBdr>
                <w:top w:val="none" w:sz="0" w:space="0" w:color="auto"/>
                <w:left w:val="none" w:sz="0" w:space="0" w:color="auto"/>
                <w:bottom w:val="none" w:sz="0" w:space="0" w:color="auto"/>
                <w:right w:val="none" w:sz="0" w:space="0" w:color="auto"/>
              </w:divBdr>
            </w:div>
          </w:divsChild>
        </w:div>
        <w:div w:id="1095784973">
          <w:marLeft w:val="0"/>
          <w:marRight w:val="0"/>
          <w:marTop w:val="0"/>
          <w:marBottom w:val="0"/>
          <w:divBdr>
            <w:top w:val="none" w:sz="0" w:space="0" w:color="auto"/>
            <w:left w:val="none" w:sz="0" w:space="0" w:color="auto"/>
            <w:bottom w:val="none" w:sz="0" w:space="0" w:color="auto"/>
            <w:right w:val="none" w:sz="0" w:space="0" w:color="auto"/>
          </w:divBdr>
        </w:div>
        <w:div w:id="1728793763">
          <w:marLeft w:val="0"/>
          <w:marRight w:val="0"/>
          <w:marTop w:val="0"/>
          <w:marBottom w:val="0"/>
          <w:divBdr>
            <w:top w:val="none" w:sz="0" w:space="0" w:color="auto"/>
            <w:left w:val="none" w:sz="0" w:space="0" w:color="auto"/>
            <w:bottom w:val="none" w:sz="0" w:space="0" w:color="auto"/>
            <w:right w:val="none" w:sz="0" w:space="0" w:color="auto"/>
          </w:divBdr>
        </w:div>
        <w:div w:id="1789010226">
          <w:marLeft w:val="0"/>
          <w:marRight w:val="0"/>
          <w:marTop w:val="0"/>
          <w:marBottom w:val="0"/>
          <w:divBdr>
            <w:top w:val="none" w:sz="0" w:space="0" w:color="auto"/>
            <w:left w:val="none" w:sz="0" w:space="0" w:color="auto"/>
            <w:bottom w:val="none" w:sz="0" w:space="0" w:color="auto"/>
            <w:right w:val="none" w:sz="0" w:space="0" w:color="auto"/>
          </w:divBdr>
        </w:div>
        <w:div w:id="1820077884">
          <w:marLeft w:val="0"/>
          <w:marRight w:val="0"/>
          <w:marTop w:val="300"/>
          <w:marBottom w:val="0"/>
          <w:divBdr>
            <w:top w:val="none" w:sz="0" w:space="0" w:color="auto"/>
            <w:left w:val="none" w:sz="0" w:space="0" w:color="auto"/>
            <w:bottom w:val="none" w:sz="0" w:space="0" w:color="auto"/>
            <w:right w:val="none" w:sz="0" w:space="0" w:color="auto"/>
          </w:divBdr>
          <w:divsChild>
            <w:div w:id="28073526">
              <w:marLeft w:val="0"/>
              <w:marRight w:val="0"/>
              <w:marTop w:val="0"/>
              <w:marBottom w:val="0"/>
              <w:divBdr>
                <w:top w:val="none" w:sz="0" w:space="0" w:color="auto"/>
                <w:left w:val="none" w:sz="0" w:space="0" w:color="auto"/>
                <w:bottom w:val="none" w:sz="0" w:space="0" w:color="auto"/>
                <w:right w:val="none" w:sz="0" w:space="0" w:color="auto"/>
              </w:divBdr>
              <w:divsChild>
                <w:div w:id="8196185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1435088">
          <w:marLeft w:val="0"/>
          <w:marRight w:val="0"/>
          <w:marTop w:val="300"/>
          <w:marBottom w:val="0"/>
          <w:divBdr>
            <w:top w:val="none" w:sz="0" w:space="0" w:color="auto"/>
            <w:left w:val="none" w:sz="0" w:space="0" w:color="auto"/>
            <w:bottom w:val="none" w:sz="0" w:space="0" w:color="auto"/>
            <w:right w:val="none" w:sz="0" w:space="0" w:color="auto"/>
          </w:divBdr>
          <w:divsChild>
            <w:div w:id="999311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9457620">
      <w:bodyDiv w:val="1"/>
      <w:marLeft w:val="0"/>
      <w:marRight w:val="0"/>
      <w:marTop w:val="0"/>
      <w:marBottom w:val="0"/>
      <w:divBdr>
        <w:top w:val="none" w:sz="0" w:space="0" w:color="auto"/>
        <w:left w:val="none" w:sz="0" w:space="0" w:color="auto"/>
        <w:bottom w:val="none" w:sz="0" w:space="0" w:color="auto"/>
        <w:right w:val="none" w:sz="0" w:space="0" w:color="auto"/>
      </w:divBdr>
    </w:div>
    <w:div w:id="711001192">
      <w:bodyDiv w:val="1"/>
      <w:marLeft w:val="0"/>
      <w:marRight w:val="0"/>
      <w:marTop w:val="0"/>
      <w:marBottom w:val="0"/>
      <w:divBdr>
        <w:top w:val="none" w:sz="0" w:space="0" w:color="auto"/>
        <w:left w:val="none" w:sz="0" w:space="0" w:color="auto"/>
        <w:bottom w:val="none" w:sz="0" w:space="0" w:color="auto"/>
        <w:right w:val="none" w:sz="0" w:space="0" w:color="auto"/>
      </w:divBdr>
    </w:div>
    <w:div w:id="711812298">
      <w:bodyDiv w:val="1"/>
      <w:marLeft w:val="0"/>
      <w:marRight w:val="0"/>
      <w:marTop w:val="0"/>
      <w:marBottom w:val="0"/>
      <w:divBdr>
        <w:top w:val="none" w:sz="0" w:space="0" w:color="auto"/>
        <w:left w:val="none" w:sz="0" w:space="0" w:color="auto"/>
        <w:bottom w:val="none" w:sz="0" w:space="0" w:color="auto"/>
        <w:right w:val="none" w:sz="0" w:space="0" w:color="auto"/>
      </w:divBdr>
      <w:divsChild>
        <w:div w:id="6832056">
          <w:marLeft w:val="0"/>
          <w:marRight w:val="0"/>
          <w:marTop w:val="0"/>
          <w:marBottom w:val="0"/>
          <w:divBdr>
            <w:top w:val="none" w:sz="0" w:space="0" w:color="auto"/>
            <w:left w:val="none" w:sz="0" w:space="0" w:color="auto"/>
            <w:bottom w:val="none" w:sz="0" w:space="0" w:color="auto"/>
            <w:right w:val="none" w:sz="0" w:space="0" w:color="auto"/>
          </w:divBdr>
        </w:div>
        <w:div w:id="303698405">
          <w:marLeft w:val="0"/>
          <w:marRight w:val="0"/>
          <w:marTop w:val="0"/>
          <w:marBottom w:val="0"/>
          <w:divBdr>
            <w:top w:val="none" w:sz="0" w:space="0" w:color="auto"/>
            <w:left w:val="none" w:sz="0" w:space="0" w:color="auto"/>
            <w:bottom w:val="none" w:sz="0" w:space="0" w:color="auto"/>
            <w:right w:val="none" w:sz="0" w:space="0" w:color="auto"/>
          </w:divBdr>
          <w:divsChild>
            <w:div w:id="1404719500">
              <w:marLeft w:val="0"/>
              <w:marRight w:val="0"/>
              <w:marTop w:val="0"/>
              <w:marBottom w:val="0"/>
              <w:divBdr>
                <w:top w:val="none" w:sz="0" w:space="0" w:color="auto"/>
                <w:left w:val="none" w:sz="0" w:space="0" w:color="auto"/>
                <w:bottom w:val="none" w:sz="0" w:space="0" w:color="auto"/>
                <w:right w:val="none" w:sz="0" w:space="0" w:color="auto"/>
              </w:divBdr>
            </w:div>
          </w:divsChild>
        </w:div>
        <w:div w:id="407584234">
          <w:marLeft w:val="0"/>
          <w:marRight w:val="0"/>
          <w:marTop w:val="0"/>
          <w:marBottom w:val="0"/>
          <w:divBdr>
            <w:top w:val="none" w:sz="0" w:space="0" w:color="auto"/>
            <w:left w:val="none" w:sz="0" w:space="0" w:color="auto"/>
            <w:bottom w:val="none" w:sz="0" w:space="0" w:color="auto"/>
            <w:right w:val="none" w:sz="0" w:space="0" w:color="auto"/>
          </w:divBdr>
        </w:div>
        <w:div w:id="429397610">
          <w:marLeft w:val="0"/>
          <w:marRight w:val="0"/>
          <w:marTop w:val="0"/>
          <w:marBottom w:val="0"/>
          <w:divBdr>
            <w:top w:val="none" w:sz="0" w:space="0" w:color="auto"/>
            <w:left w:val="none" w:sz="0" w:space="0" w:color="auto"/>
            <w:bottom w:val="none" w:sz="0" w:space="0" w:color="auto"/>
            <w:right w:val="none" w:sz="0" w:space="0" w:color="auto"/>
          </w:divBdr>
        </w:div>
        <w:div w:id="683673990">
          <w:marLeft w:val="0"/>
          <w:marRight w:val="0"/>
          <w:marTop w:val="0"/>
          <w:marBottom w:val="0"/>
          <w:divBdr>
            <w:top w:val="none" w:sz="0" w:space="0" w:color="auto"/>
            <w:left w:val="none" w:sz="0" w:space="0" w:color="auto"/>
            <w:bottom w:val="none" w:sz="0" w:space="0" w:color="auto"/>
            <w:right w:val="none" w:sz="0" w:space="0" w:color="auto"/>
          </w:divBdr>
          <w:divsChild>
            <w:div w:id="714811823">
              <w:marLeft w:val="0"/>
              <w:marRight w:val="0"/>
              <w:marTop w:val="0"/>
              <w:marBottom w:val="0"/>
              <w:divBdr>
                <w:top w:val="none" w:sz="0" w:space="0" w:color="auto"/>
                <w:left w:val="none" w:sz="0" w:space="0" w:color="auto"/>
                <w:bottom w:val="none" w:sz="0" w:space="0" w:color="auto"/>
                <w:right w:val="none" w:sz="0" w:space="0" w:color="auto"/>
              </w:divBdr>
            </w:div>
          </w:divsChild>
        </w:div>
        <w:div w:id="853500544">
          <w:marLeft w:val="0"/>
          <w:marRight w:val="0"/>
          <w:marTop w:val="0"/>
          <w:marBottom w:val="0"/>
          <w:divBdr>
            <w:top w:val="none" w:sz="0" w:space="0" w:color="auto"/>
            <w:left w:val="none" w:sz="0" w:space="0" w:color="auto"/>
            <w:bottom w:val="none" w:sz="0" w:space="0" w:color="auto"/>
            <w:right w:val="none" w:sz="0" w:space="0" w:color="auto"/>
          </w:divBdr>
          <w:divsChild>
            <w:div w:id="947008844">
              <w:marLeft w:val="0"/>
              <w:marRight w:val="0"/>
              <w:marTop w:val="0"/>
              <w:marBottom w:val="0"/>
              <w:divBdr>
                <w:top w:val="none" w:sz="0" w:space="0" w:color="auto"/>
                <w:left w:val="none" w:sz="0" w:space="0" w:color="auto"/>
                <w:bottom w:val="none" w:sz="0" w:space="0" w:color="auto"/>
                <w:right w:val="none" w:sz="0" w:space="0" w:color="auto"/>
              </w:divBdr>
            </w:div>
          </w:divsChild>
        </w:div>
        <w:div w:id="931085847">
          <w:marLeft w:val="0"/>
          <w:marRight w:val="0"/>
          <w:marTop w:val="0"/>
          <w:marBottom w:val="0"/>
          <w:divBdr>
            <w:top w:val="none" w:sz="0" w:space="0" w:color="auto"/>
            <w:left w:val="none" w:sz="0" w:space="0" w:color="auto"/>
            <w:bottom w:val="none" w:sz="0" w:space="0" w:color="auto"/>
            <w:right w:val="none" w:sz="0" w:space="0" w:color="auto"/>
          </w:divBdr>
          <w:divsChild>
            <w:div w:id="963004282">
              <w:marLeft w:val="0"/>
              <w:marRight w:val="0"/>
              <w:marTop w:val="0"/>
              <w:marBottom w:val="0"/>
              <w:divBdr>
                <w:top w:val="none" w:sz="0" w:space="0" w:color="auto"/>
                <w:left w:val="none" w:sz="0" w:space="0" w:color="auto"/>
                <w:bottom w:val="none" w:sz="0" w:space="0" w:color="auto"/>
                <w:right w:val="none" w:sz="0" w:space="0" w:color="auto"/>
              </w:divBdr>
            </w:div>
          </w:divsChild>
        </w:div>
        <w:div w:id="1049231702">
          <w:marLeft w:val="0"/>
          <w:marRight w:val="0"/>
          <w:marTop w:val="0"/>
          <w:marBottom w:val="0"/>
          <w:divBdr>
            <w:top w:val="none" w:sz="0" w:space="0" w:color="auto"/>
            <w:left w:val="none" w:sz="0" w:space="0" w:color="auto"/>
            <w:bottom w:val="none" w:sz="0" w:space="0" w:color="auto"/>
            <w:right w:val="none" w:sz="0" w:space="0" w:color="auto"/>
          </w:divBdr>
        </w:div>
        <w:div w:id="1150289315">
          <w:marLeft w:val="0"/>
          <w:marRight w:val="0"/>
          <w:marTop w:val="0"/>
          <w:marBottom w:val="0"/>
          <w:divBdr>
            <w:top w:val="none" w:sz="0" w:space="0" w:color="auto"/>
            <w:left w:val="none" w:sz="0" w:space="0" w:color="auto"/>
            <w:bottom w:val="none" w:sz="0" w:space="0" w:color="auto"/>
            <w:right w:val="none" w:sz="0" w:space="0" w:color="auto"/>
          </w:divBdr>
          <w:divsChild>
            <w:div w:id="454443024">
              <w:marLeft w:val="0"/>
              <w:marRight w:val="0"/>
              <w:marTop w:val="0"/>
              <w:marBottom w:val="0"/>
              <w:divBdr>
                <w:top w:val="none" w:sz="0" w:space="0" w:color="auto"/>
                <w:left w:val="none" w:sz="0" w:space="0" w:color="auto"/>
                <w:bottom w:val="none" w:sz="0" w:space="0" w:color="auto"/>
                <w:right w:val="none" w:sz="0" w:space="0" w:color="auto"/>
              </w:divBdr>
            </w:div>
          </w:divsChild>
        </w:div>
        <w:div w:id="1425495023">
          <w:marLeft w:val="0"/>
          <w:marRight w:val="0"/>
          <w:marTop w:val="300"/>
          <w:marBottom w:val="0"/>
          <w:divBdr>
            <w:top w:val="none" w:sz="0" w:space="0" w:color="auto"/>
            <w:left w:val="none" w:sz="0" w:space="0" w:color="auto"/>
            <w:bottom w:val="none" w:sz="0" w:space="0" w:color="auto"/>
            <w:right w:val="none" w:sz="0" w:space="0" w:color="auto"/>
          </w:divBdr>
          <w:divsChild>
            <w:div w:id="442189291">
              <w:marLeft w:val="0"/>
              <w:marRight w:val="0"/>
              <w:marTop w:val="0"/>
              <w:marBottom w:val="0"/>
              <w:divBdr>
                <w:top w:val="none" w:sz="0" w:space="0" w:color="auto"/>
                <w:left w:val="none" w:sz="0" w:space="0" w:color="auto"/>
                <w:bottom w:val="none" w:sz="0" w:space="0" w:color="auto"/>
                <w:right w:val="none" w:sz="0" w:space="0" w:color="auto"/>
              </w:divBdr>
              <w:divsChild>
                <w:div w:id="12119153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1771812">
          <w:marLeft w:val="0"/>
          <w:marRight w:val="0"/>
          <w:marTop w:val="0"/>
          <w:marBottom w:val="0"/>
          <w:divBdr>
            <w:top w:val="none" w:sz="0" w:space="0" w:color="auto"/>
            <w:left w:val="none" w:sz="0" w:space="0" w:color="auto"/>
            <w:bottom w:val="none" w:sz="0" w:space="0" w:color="auto"/>
            <w:right w:val="none" w:sz="0" w:space="0" w:color="auto"/>
          </w:divBdr>
        </w:div>
        <w:div w:id="1580365974">
          <w:marLeft w:val="0"/>
          <w:marRight w:val="0"/>
          <w:marTop w:val="0"/>
          <w:marBottom w:val="0"/>
          <w:divBdr>
            <w:top w:val="none" w:sz="0" w:space="0" w:color="auto"/>
            <w:left w:val="none" w:sz="0" w:space="0" w:color="auto"/>
            <w:bottom w:val="none" w:sz="0" w:space="0" w:color="auto"/>
            <w:right w:val="none" w:sz="0" w:space="0" w:color="auto"/>
          </w:divBdr>
          <w:divsChild>
            <w:div w:id="676427827">
              <w:marLeft w:val="0"/>
              <w:marRight w:val="0"/>
              <w:marTop w:val="0"/>
              <w:marBottom w:val="0"/>
              <w:divBdr>
                <w:top w:val="none" w:sz="0" w:space="0" w:color="auto"/>
                <w:left w:val="none" w:sz="0" w:space="0" w:color="auto"/>
                <w:bottom w:val="none" w:sz="0" w:space="0" w:color="auto"/>
                <w:right w:val="none" w:sz="0" w:space="0" w:color="auto"/>
              </w:divBdr>
            </w:div>
          </w:divsChild>
        </w:div>
        <w:div w:id="1627007396">
          <w:marLeft w:val="0"/>
          <w:marRight w:val="0"/>
          <w:marTop w:val="300"/>
          <w:marBottom w:val="0"/>
          <w:divBdr>
            <w:top w:val="none" w:sz="0" w:space="0" w:color="auto"/>
            <w:left w:val="none" w:sz="0" w:space="0" w:color="auto"/>
            <w:bottom w:val="none" w:sz="0" w:space="0" w:color="auto"/>
            <w:right w:val="none" w:sz="0" w:space="0" w:color="auto"/>
          </w:divBdr>
          <w:divsChild>
            <w:div w:id="549149842">
              <w:marLeft w:val="0"/>
              <w:marRight w:val="0"/>
              <w:marTop w:val="0"/>
              <w:marBottom w:val="0"/>
              <w:divBdr>
                <w:top w:val="none" w:sz="0" w:space="0" w:color="auto"/>
                <w:left w:val="none" w:sz="0" w:space="0" w:color="auto"/>
                <w:bottom w:val="none" w:sz="0" w:space="0" w:color="auto"/>
                <w:right w:val="none" w:sz="0" w:space="0" w:color="auto"/>
              </w:divBdr>
              <w:divsChild>
                <w:div w:id="4357597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9134309">
          <w:marLeft w:val="0"/>
          <w:marRight w:val="0"/>
          <w:marTop w:val="0"/>
          <w:marBottom w:val="0"/>
          <w:divBdr>
            <w:top w:val="none" w:sz="0" w:space="0" w:color="auto"/>
            <w:left w:val="none" w:sz="0" w:space="0" w:color="auto"/>
            <w:bottom w:val="none" w:sz="0" w:space="0" w:color="auto"/>
            <w:right w:val="none" w:sz="0" w:space="0" w:color="auto"/>
          </w:divBdr>
        </w:div>
        <w:div w:id="1841390310">
          <w:marLeft w:val="0"/>
          <w:marRight w:val="0"/>
          <w:marTop w:val="300"/>
          <w:marBottom w:val="0"/>
          <w:divBdr>
            <w:top w:val="none" w:sz="0" w:space="0" w:color="auto"/>
            <w:left w:val="none" w:sz="0" w:space="0" w:color="auto"/>
            <w:bottom w:val="none" w:sz="0" w:space="0" w:color="auto"/>
            <w:right w:val="none" w:sz="0" w:space="0" w:color="auto"/>
          </w:divBdr>
          <w:divsChild>
            <w:div w:id="292293382">
              <w:marLeft w:val="0"/>
              <w:marRight w:val="0"/>
              <w:marTop w:val="0"/>
              <w:marBottom w:val="0"/>
              <w:divBdr>
                <w:top w:val="none" w:sz="0" w:space="0" w:color="auto"/>
                <w:left w:val="none" w:sz="0" w:space="0" w:color="auto"/>
                <w:bottom w:val="none" w:sz="0" w:space="0" w:color="auto"/>
                <w:right w:val="none" w:sz="0" w:space="0" w:color="auto"/>
              </w:divBdr>
              <w:divsChild>
                <w:div w:id="5006567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2458049">
      <w:bodyDiv w:val="1"/>
      <w:marLeft w:val="0"/>
      <w:marRight w:val="0"/>
      <w:marTop w:val="0"/>
      <w:marBottom w:val="0"/>
      <w:divBdr>
        <w:top w:val="none" w:sz="0" w:space="0" w:color="auto"/>
        <w:left w:val="none" w:sz="0" w:space="0" w:color="auto"/>
        <w:bottom w:val="none" w:sz="0" w:space="0" w:color="auto"/>
        <w:right w:val="none" w:sz="0" w:space="0" w:color="auto"/>
      </w:divBdr>
      <w:divsChild>
        <w:div w:id="181867335">
          <w:marLeft w:val="0"/>
          <w:marRight w:val="0"/>
          <w:marTop w:val="0"/>
          <w:marBottom w:val="0"/>
          <w:divBdr>
            <w:top w:val="none" w:sz="0" w:space="0" w:color="auto"/>
            <w:left w:val="none" w:sz="0" w:space="0" w:color="auto"/>
            <w:bottom w:val="none" w:sz="0" w:space="0" w:color="auto"/>
            <w:right w:val="none" w:sz="0" w:space="0" w:color="auto"/>
          </w:divBdr>
        </w:div>
        <w:div w:id="474373008">
          <w:marLeft w:val="0"/>
          <w:marRight w:val="0"/>
          <w:marTop w:val="300"/>
          <w:marBottom w:val="0"/>
          <w:divBdr>
            <w:top w:val="none" w:sz="0" w:space="0" w:color="auto"/>
            <w:left w:val="none" w:sz="0" w:space="0" w:color="auto"/>
            <w:bottom w:val="none" w:sz="0" w:space="0" w:color="auto"/>
            <w:right w:val="none" w:sz="0" w:space="0" w:color="auto"/>
          </w:divBdr>
          <w:divsChild>
            <w:div w:id="1376081189">
              <w:marLeft w:val="0"/>
              <w:marRight w:val="0"/>
              <w:marTop w:val="0"/>
              <w:marBottom w:val="0"/>
              <w:divBdr>
                <w:top w:val="none" w:sz="0" w:space="0" w:color="auto"/>
                <w:left w:val="none" w:sz="0" w:space="0" w:color="auto"/>
                <w:bottom w:val="none" w:sz="0" w:space="0" w:color="auto"/>
                <w:right w:val="none" w:sz="0" w:space="0" w:color="auto"/>
              </w:divBdr>
              <w:divsChild>
                <w:div w:id="148323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1894303">
          <w:marLeft w:val="0"/>
          <w:marRight w:val="0"/>
          <w:marTop w:val="0"/>
          <w:marBottom w:val="0"/>
          <w:divBdr>
            <w:top w:val="none" w:sz="0" w:space="0" w:color="auto"/>
            <w:left w:val="none" w:sz="0" w:space="0" w:color="auto"/>
            <w:bottom w:val="none" w:sz="0" w:space="0" w:color="auto"/>
            <w:right w:val="none" w:sz="0" w:space="0" w:color="auto"/>
          </w:divBdr>
        </w:div>
        <w:div w:id="589897360">
          <w:marLeft w:val="0"/>
          <w:marRight w:val="0"/>
          <w:marTop w:val="0"/>
          <w:marBottom w:val="0"/>
          <w:divBdr>
            <w:top w:val="none" w:sz="0" w:space="0" w:color="auto"/>
            <w:left w:val="none" w:sz="0" w:space="0" w:color="auto"/>
            <w:bottom w:val="none" w:sz="0" w:space="0" w:color="auto"/>
            <w:right w:val="none" w:sz="0" w:space="0" w:color="auto"/>
          </w:divBdr>
        </w:div>
        <w:div w:id="908224350">
          <w:marLeft w:val="0"/>
          <w:marRight w:val="0"/>
          <w:marTop w:val="0"/>
          <w:marBottom w:val="0"/>
          <w:divBdr>
            <w:top w:val="none" w:sz="0" w:space="0" w:color="auto"/>
            <w:left w:val="none" w:sz="0" w:space="0" w:color="auto"/>
            <w:bottom w:val="none" w:sz="0" w:space="0" w:color="auto"/>
            <w:right w:val="none" w:sz="0" w:space="0" w:color="auto"/>
          </w:divBdr>
          <w:divsChild>
            <w:div w:id="1301575536">
              <w:marLeft w:val="0"/>
              <w:marRight w:val="0"/>
              <w:marTop w:val="0"/>
              <w:marBottom w:val="0"/>
              <w:divBdr>
                <w:top w:val="none" w:sz="0" w:space="0" w:color="auto"/>
                <w:left w:val="none" w:sz="0" w:space="0" w:color="auto"/>
                <w:bottom w:val="none" w:sz="0" w:space="0" w:color="auto"/>
                <w:right w:val="none" w:sz="0" w:space="0" w:color="auto"/>
              </w:divBdr>
            </w:div>
          </w:divsChild>
        </w:div>
        <w:div w:id="1007289907">
          <w:marLeft w:val="0"/>
          <w:marRight w:val="0"/>
          <w:marTop w:val="0"/>
          <w:marBottom w:val="0"/>
          <w:divBdr>
            <w:top w:val="none" w:sz="0" w:space="0" w:color="auto"/>
            <w:left w:val="none" w:sz="0" w:space="0" w:color="auto"/>
            <w:bottom w:val="none" w:sz="0" w:space="0" w:color="auto"/>
            <w:right w:val="none" w:sz="0" w:space="0" w:color="auto"/>
          </w:divBdr>
        </w:div>
        <w:div w:id="1051883614">
          <w:marLeft w:val="0"/>
          <w:marRight w:val="0"/>
          <w:marTop w:val="0"/>
          <w:marBottom w:val="0"/>
          <w:divBdr>
            <w:top w:val="none" w:sz="0" w:space="0" w:color="auto"/>
            <w:left w:val="none" w:sz="0" w:space="0" w:color="auto"/>
            <w:bottom w:val="none" w:sz="0" w:space="0" w:color="auto"/>
            <w:right w:val="none" w:sz="0" w:space="0" w:color="auto"/>
          </w:divBdr>
        </w:div>
        <w:div w:id="1110274140">
          <w:marLeft w:val="0"/>
          <w:marRight w:val="0"/>
          <w:marTop w:val="0"/>
          <w:marBottom w:val="0"/>
          <w:divBdr>
            <w:top w:val="none" w:sz="0" w:space="0" w:color="auto"/>
            <w:left w:val="none" w:sz="0" w:space="0" w:color="auto"/>
            <w:bottom w:val="none" w:sz="0" w:space="0" w:color="auto"/>
            <w:right w:val="none" w:sz="0" w:space="0" w:color="auto"/>
          </w:divBdr>
        </w:div>
        <w:div w:id="1152479127">
          <w:marLeft w:val="0"/>
          <w:marRight w:val="0"/>
          <w:marTop w:val="0"/>
          <w:marBottom w:val="0"/>
          <w:divBdr>
            <w:top w:val="none" w:sz="0" w:space="0" w:color="auto"/>
            <w:left w:val="none" w:sz="0" w:space="0" w:color="auto"/>
            <w:bottom w:val="none" w:sz="0" w:space="0" w:color="auto"/>
            <w:right w:val="none" w:sz="0" w:space="0" w:color="auto"/>
          </w:divBdr>
          <w:divsChild>
            <w:div w:id="1303541523">
              <w:marLeft w:val="0"/>
              <w:marRight w:val="0"/>
              <w:marTop w:val="0"/>
              <w:marBottom w:val="0"/>
              <w:divBdr>
                <w:top w:val="none" w:sz="0" w:space="0" w:color="auto"/>
                <w:left w:val="none" w:sz="0" w:space="0" w:color="auto"/>
                <w:bottom w:val="none" w:sz="0" w:space="0" w:color="auto"/>
                <w:right w:val="none" w:sz="0" w:space="0" w:color="auto"/>
              </w:divBdr>
            </w:div>
          </w:divsChild>
        </w:div>
        <w:div w:id="1268807834">
          <w:marLeft w:val="0"/>
          <w:marRight w:val="0"/>
          <w:marTop w:val="0"/>
          <w:marBottom w:val="0"/>
          <w:divBdr>
            <w:top w:val="none" w:sz="0" w:space="0" w:color="auto"/>
            <w:left w:val="none" w:sz="0" w:space="0" w:color="auto"/>
            <w:bottom w:val="none" w:sz="0" w:space="0" w:color="auto"/>
            <w:right w:val="none" w:sz="0" w:space="0" w:color="auto"/>
          </w:divBdr>
          <w:divsChild>
            <w:div w:id="863635448">
              <w:marLeft w:val="0"/>
              <w:marRight w:val="0"/>
              <w:marTop w:val="0"/>
              <w:marBottom w:val="0"/>
              <w:divBdr>
                <w:top w:val="none" w:sz="0" w:space="0" w:color="auto"/>
                <w:left w:val="none" w:sz="0" w:space="0" w:color="auto"/>
                <w:bottom w:val="none" w:sz="0" w:space="0" w:color="auto"/>
                <w:right w:val="none" w:sz="0" w:space="0" w:color="auto"/>
              </w:divBdr>
            </w:div>
          </w:divsChild>
        </w:div>
        <w:div w:id="1284311279">
          <w:marLeft w:val="0"/>
          <w:marRight w:val="0"/>
          <w:marTop w:val="0"/>
          <w:marBottom w:val="0"/>
          <w:divBdr>
            <w:top w:val="none" w:sz="0" w:space="0" w:color="auto"/>
            <w:left w:val="none" w:sz="0" w:space="0" w:color="auto"/>
            <w:bottom w:val="none" w:sz="0" w:space="0" w:color="auto"/>
            <w:right w:val="none" w:sz="0" w:space="0" w:color="auto"/>
          </w:divBdr>
        </w:div>
        <w:div w:id="1465274791">
          <w:marLeft w:val="0"/>
          <w:marRight w:val="0"/>
          <w:marTop w:val="0"/>
          <w:marBottom w:val="0"/>
          <w:divBdr>
            <w:top w:val="none" w:sz="0" w:space="0" w:color="auto"/>
            <w:left w:val="none" w:sz="0" w:space="0" w:color="auto"/>
            <w:bottom w:val="none" w:sz="0" w:space="0" w:color="auto"/>
            <w:right w:val="none" w:sz="0" w:space="0" w:color="auto"/>
          </w:divBdr>
          <w:divsChild>
            <w:div w:id="620692546">
              <w:marLeft w:val="0"/>
              <w:marRight w:val="0"/>
              <w:marTop w:val="0"/>
              <w:marBottom w:val="0"/>
              <w:divBdr>
                <w:top w:val="none" w:sz="0" w:space="0" w:color="auto"/>
                <w:left w:val="none" w:sz="0" w:space="0" w:color="auto"/>
                <w:bottom w:val="none" w:sz="0" w:space="0" w:color="auto"/>
                <w:right w:val="none" w:sz="0" w:space="0" w:color="auto"/>
              </w:divBdr>
            </w:div>
          </w:divsChild>
        </w:div>
        <w:div w:id="1529372320">
          <w:marLeft w:val="0"/>
          <w:marRight w:val="0"/>
          <w:marTop w:val="300"/>
          <w:marBottom w:val="0"/>
          <w:divBdr>
            <w:top w:val="none" w:sz="0" w:space="0" w:color="auto"/>
            <w:left w:val="none" w:sz="0" w:space="0" w:color="auto"/>
            <w:bottom w:val="none" w:sz="0" w:space="0" w:color="auto"/>
            <w:right w:val="none" w:sz="0" w:space="0" w:color="auto"/>
          </w:divBdr>
          <w:divsChild>
            <w:div w:id="424963849">
              <w:marLeft w:val="0"/>
              <w:marRight w:val="0"/>
              <w:marTop w:val="0"/>
              <w:marBottom w:val="0"/>
              <w:divBdr>
                <w:top w:val="none" w:sz="0" w:space="0" w:color="auto"/>
                <w:left w:val="none" w:sz="0" w:space="0" w:color="auto"/>
                <w:bottom w:val="none" w:sz="0" w:space="0" w:color="auto"/>
                <w:right w:val="none" w:sz="0" w:space="0" w:color="auto"/>
              </w:divBdr>
              <w:divsChild>
                <w:div w:id="778732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1480889">
          <w:marLeft w:val="0"/>
          <w:marRight w:val="0"/>
          <w:marTop w:val="0"/>
          <w:marBottom w:val="0"/>
          <w:divBdr>
            <w:top w:val="none" w:sz="0" w:space="0" w:color="auto"/>
            <w:left w:val="none" w:sz="0" w:space="0" w:color="auto"/>
            <w:bottom w:val="none" w:sz="0" w:space="0" w:color="auto"/>
            <w:right w:val="none" w:sz="0" w:space="0" w:color="auto"/>
          </w:divBdr>
        </w:div>
        <w:div w:id="1658915661">
          <w:marLeft w:val="0"/>
          <w:marRight w:val="0"/>
          <w:marTop w:val="0"/>
          <w:marBottom w:val="0"/>
          <w:divBdr>
            <w:top w:val="none" w:sz="0" w:space="0" w:color="auto"/>
            <w:left w:val="none" w:sz="0" w:space="0" w:color="auto"/>
            <w:bottom w:val="none" w:sz="0" w:space="0" w:color="auto"/>
            <w:right w:val="none" w:sz="0" w:space="0" w:color="auto"/>
          </w:divBdr>
          <w:divsChild>
            <w:div w:id="727806426">
              <w:marLeft w:val="0"/>
              <w:marRight w:val="0"/>
              <w:marTop w:val="0"/>
              <w:marBottom w:val="0"/>
              <w:divBdr>
                <w:top w:val="none" w:sz="0" w:space="0" w:color="auto"/>
                <w:left w:val="none" w:sz="0" w:space="0" w:color="auto"/>
                <w:bottom w:val="none" w:sz="0" w:space="0" w:color="auto"/>
                <w:right w:val="none" w:sz="0" w:space="0" w:color="auto"/>
              </w:divBdr>
            </w:div>
          </w:divsChild>
        </w:div>
        <w:div w:id="1677806698">
          <w:marLeft w:val="0"/>
          <w:marRight w:val="0"/>
          <w:marTop w:val="300"/>
          <w:marBottom w:val="0"/>
          <w:divBdr>
            <w:top w:val="none" w:sz="0" w:space="0" w:color="auto"/>
            <w:left w:val="none" w:sz="0" w:space="0" w:color="auto"/>
            <w:bottom w:val="none" w:sz="0" w:space="0" w:color="auto"/>
            <w:right w:val="none" w:sz="0" w:space="0" w:color="auto"/>
          </w:divBdr>
          <w:divsChild>
            <w:div w:id="221061658">
              <w:marLeft w:val="0"/>
              <w:marRight w:val="0"/>
              <w:marTop w:val="0"/>
              <w:marBottom w:val="0"/>
              <w:divBdr>
                <w:top w:val="none" w:sz="0" w:space="0" w:color="auto"/>
                <w:left w:val="none" w:sz="0" w:space="0" w:color="auto"/>
                <w:bottom w:val="none" w:sz="0" w:space="0" w:color="auto"/>
                <w:right w:val="none" w:sz="0" w:space="0" w:color="auto"/>
              </w:divBdr>
              <w:divsChild>
                <w:div w:id="1306396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3233192">
      <w:bodyDiv w:val="1"/>
      <w:marLeft w:val="0"/>
      <w:marRight w:val="0"/>
      <w:marTop w:val="0"/>
      <w:marBottom w:val="0"/>
      <w:divBdr>
        <w:top w:val="none" w:sz="0" w:space="0" w:color="auto"/>
        <w:left w:val="none" w:sz="0" w:space="0" w:color="auto"/>
        <w:bottom w:val="none" w:sz="0" w:space="0" w:color="auto"/>
        <w:right w:val="none" w:sz="0" w:space="0" w:color="auto"/>
      </w:divBdr>
    </w:div>
    <w:div w:id="714815827">
      <w:bodyDiv w:val="1"/>
      <w:marLeft w:val="0"/>
      <w:marRight w:val="0"/>
      <w:marTop w:val="0"/>
      <w:marBottom w:val="0"/>
      <w:divBdr>
        <w:top w:val="none" w:sz="0" w:space="0" w:color="auto"/>
        <w:left w:val="none" w:sz="0" w:space="0" w:color="auto"/>
        <w:bottom w:val="none" w:sz="0" w:space="0" w:color="auto"/>
        <w:right w:val="none" w:sz="0" w:space="0" w:color="auto"/>
      </w:divBdr>
      <w:divsChild>
        <w:div w:id="7102503">
          <w:marLeft w:val="0"/>
          <w:marRight w:val="0"/>
          <w:marTop w:val="300"/>
          <w:marBottom w:val="0"/>
          <w:divBdr>
            <w:top w:val="none" w:sz="0" w:space="0" w:color="auto"/>
            <w:left w:val="none" w:sz="0" w:space="0" w:color="auto"/>
            <w:bottom w:val="none" w:sz="0" w:space="0" w:color="auto"/>
            <w:right w:val="none" w:sz="0" w:space="0" w:color="auto"/>
          </w:divBdr>
          <w:divsChild>
            <w:div w:id="734278596">
              <w:marLeft w:val="0"/>
              <w:marRight w:val="0"/>
              <w:marTop w:val="0"/>
              <w:marBottom w:val="0"/>
              <w:divBdr>
                <w:top w:val="none" w:sz="0" w:space="0" w:color="auto"/>
                <w:left w:val="none" w:sz="0" w:space="0" w:color="auto"/>
                <w:bottom w:val="none" w:sz="0" w:space="0" w:color="auto"/>
                <w:right w:val="none" w:sz="0" w:space="0" w:color="auto"/>
              </w:divBdr>
              <w:divsChild>
                <w:div w:id="1730106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227425">
          <w:marLeft w:val="0"/>
          <w:marRight w:val="0"/>
          <w:marTop w:val="0"/>
          <w:marBottom w:val="0"/>
          <w:divBdr>
            <w:top w:val="none" w:sz="0" w:space="0" w:color="auto"/>
            <w:left w:val="none" w:sz="0" w:space="0" w:color="auto"/>
            <w:bottom w:val="none" w:sz="0" w:space="0" w:color="auto"/>
            <w:right w:val="none" w:sz="0" w:space="0" w:color="auto"/>
          </w:divBdr>
          <w:divsChild>
            <w:div w:id="623386826">
              <w:marLeft w:val="0"/>
              <w:marRight w:val="0"/>
              <w:marTop w:val="0"/>
              <w:marBottom w:val="0"/>
              <w:divBdr>
                <w:top w:val="none" w:sz="0" w:space="0" w:color="auto"/>
                <w:left w:val="none" w:sz="0" w:space="0" w:color="auto"/>
                <w:bottom w:val="none" w:sz="0" w:space="0" w:color="auto"/>
                <w:right w:val="none" w:sz="0" w:space="0" w:color="auto"/>
              </w:divBdr>
            </w:div>
          </w:divsChild>
        </w:div>
        <w:div w:id="237909773">
          <w:marLeft w:val="0"/>
          <w:marRight w:val="0"/>
          <w:marTop w:val="0"/>
          <w:marBottom w:val="0"/>
          <w:divBdr>
            <w:top w:val="none" w:sz="0" w:space="0" w:color="auto"/>
            <w:left w:val="none" w:sz="0" w:space="0" w:color="auto"/>
            <w:bottom w:val="none" w:sz="0" w:space="0" w:color="auto"/>
            <w:right w:val="none" w:sz="0" w:space="0" w:color="auto"/>
          </w:divBdr>
        </w:div>
        <w:div w:id="262156472">
          <w:marLeft w:val="0"/>
          <w:marRight w:val="0"/>
          <w:marTop w:val="0"/>
          <w:marBottom w:val="0"/>
          <w:divBdr>
            <w:top w:val="none" w:sz="0" w:space="0" w:color="auto"/>
            <w:left w:val="none" w:sz="0" w:space="0" w:color="auto"/>
            <w:bottom w:val="none" w:sz="0" w:space="0" w:color="auto"/>
            <w:right w:val="none" w:sz="0" w:space="0" w:color="auto"/>
          </w:divBdr>
          <w:divsChild>
            <w:div w:id="1471559851">
              <w:marLeft w:val="0"/>
              <w:marRight w:val="0"/>
              <w:marTop w:val="0"/>
              <w:marBottom w:val="0"/>
              <w:divBdr>
                <w:top w:val="none" w:sz="0" w:space="0" w:color="auto"/>
                <w:left w:val="none" w:sz="0" w:space="0" w:color="auto"/>
                <w:bottom w:val="none" w:sz="0" w:space="0" w:color="auto"/>
                <w:right w:val="none" w:sz="0" w:space="0" w:color="auto"/>
              </w:divBdr>
            </w:div>
          </w:divsChild>
        </w:div>
        <w:div w:id="413402265">
          <w:marLeft w:val="0"/>
          <w:marRight w:val="0"/>
          <w:marTop w:val="0"/>
          <w:marBottom w:val="0"/>
          <w:divBdr>
            <w:top w:val="none" w:sz="0" w:space="0" w:color="auto"/>
            <w:left w:val="none" w:sz="0" w:space="0" w:color="auto"/>
            <w:bottom w:val="none" w:sz="0" w:space="0" w:color="auto"/>
            <w:right w:val="none" w:sz="0" w:space="0" w:color="auto"/>
          </w:divBdr>
          <w:divsChild>
            <w:div w:id="1299413845">
              <w:marLeft w:val="0"/>
              <w:marRight w:val="0"/>
              <w:marTop w:val="0"/>
              <w:marBottom w:val="0"/>
              <w:divBdr>
                <w:top w:val="none" w:sz="0" w:space="0" w:color="auto"/>
                <w:left w:val="none" w:sz="0" w:space="0" w:color="auto"/>
                <w:bottom w:val="none" w:sz="0" w:space="0" w:color="auto"/>
                <w:right w:val="none" w:sz="0" w:space="0" w:color="auto"/>
              </w:divBdr>
            </w:div>
          </w:divsChild>
        </w:div>
        <w:div w:id="536939150">
          <w:marLeft w:val="0"/>
          <w:marRight w:val="0"/>
          <w:marTop w:val="0"/>
          <w:marBottom w:val="0"/>
          <w:divBdr>
            <w:top w:val="none" w:sz="0" w:space="0" w:color="auto"/>
            <w:left w:val="none" w:sz="0" w:space="0" w:color="auto"/>
            <w:bottom w:val="none" w:sz="0" w:space="0" w:color="auto"/>
            <w:right w:val="none" w:sz="0" w:space="0" w:color="auto"/>
          </w:divBdr>
        </w:div>
        <w:div w:id="577206718">
          <w:marLeft w:val="0"/>
          <w:marRight w:val="0"/>
          <w:marTop w:val="0"/>
          <w:marBottom w:val="0"/>
          <w:divBdr>
            <w:top w:val="none" w:sz="0" w:space="0" w:color="auto"/>
            <w:left w:val="none" w:sz="0" w:space="0" w:color="auto"/>
            <w:bottom w:val="none" w:sz="0" w:space="0" w:color="auto"/>
            <w:right w:val="none" w:sz="0" w:space="0" w:color="auto"/>
          </w:divBdr>
        </w:div>
        <w:div w:id="759788642">
          <w:marLeft w:val="0"/>
          <w:marRight w:val="0"/>
          <w:marTop w:val="0"/>
          <w:marBottom w:val="0"/>
          <w:divBdr>
            <w:top w:val="none" w:sz="0" w:space="0" w:color="auto"/>
            <w:left w:val="none" w:sz="0" w:space="0" w:color="auto"/>
            <w:bottom w:val="none" w:sz="0" w:space="0" w:color="auto"/>
            <w:right w:val="none" w:sz="0" w:space="0" w:color="auto"/>
          </w:divBdr>
          <w:divsChild>
            <w:div w:id="225262524">
              <w:marLeft w:val="0"/>
              <w:marRight w:val="0"/>
              <w:marTop w:val="0"/>
              <w:marBottom w:val="0"/>
              <w:divBdr>
                <w:top w:val="none" w:sz="0" w:space="0" w:color="auto"/>
                <w:left w:val="none" w:sz="0" w:space="0" w:color="auto"/>
                <w:bottom w:val="none" w:sz="0" w:space="0" w:color="auto"/>
                <w:right w:val="none" w:sz="0" w:space="0" w:color="auto"/>
              </w:divBdr>
            </w:div>
          </w:divsChild>
        </w:div>
        <w:div w:id="881744879">
          <w:marLeft w:val="0"/>
          <w:marRight w:val="0"/>
          <w:marTop w:val="0"/>
          <w:marBottom w:val="0"/>
          <w:divBdr>
            <w:top w:val="none" w:sz="0" w:space="0" w:color="auto"/>
            <w:left w:val="none" w:sz="0" w:space="0" w:color="auto"/>
            <w:bottom w:val="none" w:sz="0" w:space="0" w:color="auto"/>
            <w:right w:val="none" w:sz="0" w:space="0" w:color="auto"/>
          </w:divBdr>
          <w:divsChild>
            <w:div w:id="468790143">
              <w:marLeft w:val="0"/>
              <w:marRight w:val="0"/>
              <w:marTop w:val="0"/>
              <w:marBottom w:val="0"/>
              <w:divBdr>
                <w:top w:val="none" w:sz="0" w:space="0" w:color="auto"/>
                <w:left w:val="none" w:sz="0" w:space="0" w:color="auto"/>
                <w:bottom w:val="none" w:sz="0" w:space="0" w:color="auto"/>
                <w:right w:val="none" w:sz="0" w:space="0" w:color="auto"/>
              </w:divBdr>
            </w:div>
          </w:divsChild>
        </w:div>
        <w:div w:id="898638331">
          <w:marLeft w:val="0"/>
          <w:marRight w:val="0"/>
          <w:marTop w:val="0"/>
          <w:marBottom w:val="0"/>
          <w:divBdr>
            <w:top w:val="none" w:sz="0" w:space="0" w:color="auto"/>
            <w:left w:val="none" w:sz="0" w:space="0" w:color="auto"/>
            <w:bottom w:val="none" w:sz="0" w:space="0" w:color="auto"/>
            <w:right w:val="none" w:sz="0" w:space="0" w:color="auto"/>
          </w:divBdr>
        </w:div>
        <w:div w:id="978194042">
          <w:marLeft w:val="0"/>
          <w:marRight w:val="0"/>
          <w:marTop w:val="0"/>
          <w:marBottom w:val="0"/>
          <w:divBdr>
            <w:top w:val="none" w:sz="0" w:space="0" w:color="auto"/>
            <w:left w:val="none" w:sz="0" w:space="0" w:color="auto"/>
            <w:bottom w:val="none" w:sz="0" w:space="0" w:color="auto"/>
            <w:right w:val="none" w:sz="0" w:space="0" w:color="auto"/>
          </w:divBdr>
          <w:divsChild>
            <w:div w:id="906650866">
              <w:marLeft w:val="0"/>
              <w:marRight w:val="0"/>
              <w:marTop w:val="0"/>
              <w:marBottom w:val="0"/>
              <w:divBdr>
                <w:top w:val="none" w:sz="0" w:space="0" w:color="auto"/>
                <w:left w:val="none" w:sz="0" w:space="0" w:color="auto"/>
                <w:bottom w:val="none" w:sz="0" w:space="0" w:color="auto"/>
                <w:right w:val="none" w:sz="0" w:space="0" w:color="auto"/>
              </w:divBdr>
            </w:div>
          </w:divsChild>
        </w:div>
        <w:div w:id="1233811370">
          <w:marLeft w:val="0"/>
          <w:marRight w:val="0"/>
          <w:marTop w:val="300"/>
          <w:marBottom w:val="0"/>
          <w:divBdr>
            <w:top w:val="none" w:sz="0" w:space="0" w:color="auto"/>
            <w:left w:val="none" w:sz="0" w:space="0" w:color="auto"/>
            <w:bottom w:val="none" w:sz="0" w:space="0" w:color="auto"/>
            <w:right w:val="none" w:sz="0" w:space="0" w:color="auto"/>
          </w:divBdr>
        </w:div>
        <w:div w:id="1234000681">
          <w:marLeft w:val="0"/>
          <w:marRight w:val="0"/>
          <w:marTop w:val="0"/>
          <w:marBottom w:val="0"/>
          <w:divBdr>
            <w:top w:val="none" w:sz="0" w:space="0" w:color="auto"/>
            <w:left w:val="none" w:sz="0" w:space="0" w:color="auto"/>
            <w:bottom w:val="none" w:sz="0" w:space="0" w:color="auto"/>
            <w:right w:val="none" w:sz="0" w:space="0" w:color="auto"/>
          </w:divBdr>
        </w:div>
        <w:div w:id="1343891957">
          <w:marLeft w:val="0"/>
          <w:marRight w:val="0"/>
          <w:marTop w:val="300"/>
          <w:marBottom w:val="0"/>
          <w:divBdr>
            <w:top w:val="none" w:sz="0" w:space="0" w:color="auto"/>
            <w:left w:val="none" w:sz="0" w:space="0" w:color="auto"/>
            <w:bottom w:val="none" w:sz="0" w:space="0" w:color="auto"/>
            <w:right w:val="none" w:sz="0" w:space="0" w:color="auto"/>
          </w:divBdr>
          <w:divsChild>
            <w:div w:id="895775761">
              <w:marLeft w:val="0"/>
              <w:marRight w:val="0"/>
              <w:marTop w:val="0"/>
              <w:marBottom w:val="0"/>
              <w:divBdr>
                <w:top w:val="none" w:sz="0" w:space="0" w:color="auto"/>
                <w:left w:val="none" w:sz="0" w:space="0" w:color="auto"/>
                <w:bottom w:val="none" w:sz="0" w:space="0" w:color="auto"/>
                <w:right w:val="none" w:sz="0" w:space="0" w:color="auto"/>
              </w:divBdr>
            </w:div>
          </w:divsChild>
        </w:div>
        <w:div w:id="1478960560">
          <w:marLeft w:val="0"/>
          <w:marRight w:val="0"/>
          <w:marTop w:val="0"/>
          <w:marBottom w:val="0"/>
          <w:divBdr>
            <w:top w:val="none" w:sz="0" w:space="0" w:color="auto"/>
            <w:left w:val="none" w:sz="0" w:space="0" w:color="auto"/>
            <w:bottom w:val="none" w:sz="0" w:space="0" w:color="auto"/>
            <w:right w:val="none" w:sz="0" w:space="0" w:color="auto"/>
          </w:divBdr>
        </w:div>
        <w:div w:id="1513107807">
          <w:marLeft w:val="0"/>
          <w:marRight w:val="0"/>
          <w:marTop w:val="0"/>
          <w:marBottom w:val="0"/>
          <w:divBdr>
            <w:top w:val="none" w:sz="0" w:space="0" w:color="auto"/>
            <w:left w:val="none" w:sz="0" w:space="0" w:color="auto"/>
            <w:bottom w:val="none" w:sz="0" w:space="0" w:color="auto"/>
            <w:right w:val="none" w:sz="0" w:space="0" w:color="auto"/>
          </w:divBdr>
        </w:div>
        <w:div w:id="1803303059">
          <w:marLeft w:val="0"/>
          <w:marRight w:val="0"/>
          <w:marTop w:val="300"/>
          <w:marBottom w:val="0"/>
          <w:divBdr>
            <w:top w:val="none" w:sz="0" w:space="0" w:color="auto"/>
            <w:left w:val="none" w:sz="0" w:space="0" w:color="auto"/>
            <w:bottom w:val="none" w:sz="0" w:space="0" w:color="auto"/>
            <w:right w:val="none" w:sz="0" w:space="0" w:color="auto"/>
          </w:divBdr>
          <w:divsChild>
            <w:div w:id="1361856203">
              <w:marLeft w:val="0"/>
              <w:marRight w:val="0"/>
              <w:marTop w:val="0"/>
              <w:marBottom w:val="0"/>
              <w:divBdr>
                <w:top w:val="none" w:sz="0" w:space="0" w:color="auto"/>
                <w:left w:val="none" w:sz="0" w:space="0" w:color="auto"/>
                <w:bottom w:val="none" w:sz="0" w:space="0" w:color="auto"/>
                <w:right w:val="none" w:sz="0" w:space="0" w:color="auto"/>
              </w:divBdr>
              <w:divsChild>
                <w:div w:id="1486896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5083360">
      <w:bodyDiv w:val="1"/>
      <w:marLeft w:val="0"/>
      <w:marRight w:val="0"/>
      <w:marTop w:val="0"/>
      <w:marBottom w:val="0"/>
      <w:divBdr>
        <w:top w:val="none" w:sz="0" w:space="0" w:color="auto"/>
        <w:left w:val="none" w:sz="0" w:space="0" w:color="auto"/>
        <w:bottom w:val="none" w:sz="0" w:space="0" w:color="auto"/>
        <w:right w:val="none" w:sz="0" w:space="0" w:color="auto"/>
      </w:divBdr>
      <w:divsChild>
        <w:div w:id="114444538">
          <w:marLeft w:val="0"/>
          <w:marRight w:val="0"/>
          <w:marTop w:val="300"/>
          <w:marBottom w:val="0"/>
          <w:divBdr>
            <w:top w:val="none" w:sz="0" w:space="0" w:color="auto"/>
            <w:left w:val="none" w:sz="0" w:space="0" w:color="auto"/>
            <w:bottom w:val="none" w:sz="0" w:space="0" w:color="auto"/>
            <w:right w:val="none" w:sz="0" w:space="0" w:color="auto"/>
          </w:divBdr>
        </w:div>
        <w:div w:id="135463941">
          <w:marLeft w:val="0"/>
          <w:marRight w:val="0"/>
          <w:marTop w:val="300"/>
          <w:marBottom w:val="0"/>
          <w:divBdr>
            <w:top w:val="none" w:sz="0" w:space="0" w:color="auto"/>
            <w:left w:val="none" w:sz="0" w:space="0" w:color="auto"/>
            <w:bottom w:val="none" w:sz="0" w:space="0" w:color="auto"/>
            <w:right w:val="none" w:sz="0" w:space="0" w:color="auto"/>
          </w:divBdr>
          <w:divsChild>
            <w:div w:id="748886048">
              <w:marLeft w:val="0"/>
              <w:marRight w:val="0"/>
              <w:marTop w:val="0"/>
              <w:marBottom w:val="0"/>
              <w:divBdr>
                <w:top w:val="none" w:sz="0" w:space="0" w:color="auto"/>
                <w:left w:val="none" w:sz="0" w:space="0" w:color="auto"/>
                <w:bottom w:val="none" w:sz="0" w:space="0" w:color="auto"/>
                <w:right w:val="none" w:sz="0" w:space="0" w:color="auto"/>
              </w:divBdr>
              <w:divsChild>
                <w:div w:id="195771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252002">
          <w:marLeft w:val="0"/>
          <w:marRight w:val="0"/>
          <w:marTop w:val="0"/>
          <w:marBottom w:val="0"/>
          <w:divBdr>
            <w:top w:val="none" w:sz="0" w:space="0" w:color="auto"/>
            <w:left w:val="none" w:sz="0" w:space="0" w:color="auto"/>
            <w:bottom w:val="none" w:sz="0" w:space="0" w:color="auto"/>
            <w:right w:val="none" w:sz="0" w:space="0" w:color="auto"/>
          </w:divBdr>
        </w:div>
        <w:div w:id="358314867">
          <w:marLeft w:val="0"/>
          <w:marRight w:val="0"/>
          <w:marTop w:val="0"/>
          <w:marBottom w:val="0"/>
          <w:divBdr>
            <w:top w:val="none" w:sz="0" w:space="0" w:color="auto"/>
            <w:left w:val="none" w:sz="0" w:space="0" w:color="auto"/>
            <w:bottom w:val="none" w:sz="0" w:space="0" w:color="auto"/>
            <w:right w:val="none" w:sz="0" w:space="0" w:color="auto"/>
          </w:divBdr>
        </w:div>
        <w:div w:id="381829915">
          <w:marLeft w:val="0"/>
          <w:marRight w:val="0"/>
          <w:marTop w:val="0"/>
          <w:marBottom w:val="0"/>
          <w:divBdr>
            <w:top w:val="none" w:sz="0" w:space="0" w:color="auto"/>
            <w:left w:val="none" w:sz="0" w:space="0" w:color="auto"/>
            <w:bottom w:val="none" w:sz="0" w:space="0" w:color="auto"/>
            <w:right w:val="none" w:sz="0" w:space="0" w:color="auto"/>
          </w:divBdr>
        </w:div>
        <w:div w:id="391736832">
          <w:marLeft w:val="0"/>
          <w:marRight w:val="0"/>
          <w:marTop w:val="0"/>
          <w:marBottom w:val="0"/>
          <w:divBdr>
            <w:top w:val="none" w:sz="0" w:space="0" w:color="auto"/>
            <w:left w:val="none" w:sz="0" w:space="0" w:color="auto"/>
            <w:bottom w:val="none" w:sz="0" w:space="0" w:color="auto"/>
            <w:right w:val="none" w:sz="0" w:space="0" w:color="auto"/>
          </w:divBdr>
          <w:divsChild>
            <w:div w:id="1365063314">
              <w:marLeft w:val="0"/>
              <w:marRight w:val="0"/>
              <w:marTop w:val="0"/>
              <w:marBottom w:val="0"/>
              <w:divBdr>
                <w:top w:val="none" w:sz="0" w:space="0" w:color="auto"/>
                <w:left w:val="none" w:sz="0" w:space="0" w:color="auto"/>
                <w:bottom w:val="none" w:sz="0" w:space="0" w:color="auto"/>
                <w:right w:val="none" w:sz="0" w:space="0" w:color="auto"/>
              </w:divBdr>
            </w:div>
          </w:divsChild>
        </w:div>
        <w:div w:id="399716959">
          <w:marLeft w:val="0"/>
          <w:marRight w:val="0"/>
          <w:marTop w:val="0"/>
          <w:marBottom w:val="0"/>
          <w:divBdr>
            <w:top w:val="none" w:sz="0" w:space="0" w:color="auto"/>
            <w:left w:val="none" w:sz="0" w:space="0" w:color="auto"/>
            <w:bottom w:val="none" w:sz="0" w:space="0" w:color="auto"/>
            <w:right w:val="none" w:sz="0" w:space="0" w:color="auto"/>
          </w:divBdr>
          <w:divsChild>
            <w:div w:id="19742101">
              <w:marLeft w:val="0"/>
              <w:marRight w:val="0"/>
              <w:marTop w:val="0"/>
              <w:marBottom w:val="0"/>
              <w:divBdr>
                <w:top w:val="none" w:sz="0" w:space="0" w:color="auto"/>
                <w:left w:val="none" w:sz="0" w:space="0" w:color="auto"/>
                <w:bottom w:val="none" w:sz="0" w:space="0" w:color="auto"/>
                <w:right w:val="none" w:sz="0" w:space="0" w:color="auto"/>
              </w:divBdr>
            </w:div>
          </w:divsChild>
        </w:div>
        <w:div w:id="607204686">
          <w:marLeft w:val="0"/>
          <w:marRight w:val="0"/>
          <w:marTop w:val="0"/>
          <w:marBottom w:val="0"/>
          <w:divBdr>
            <w:top w:val="none" w:sz="0" w:space="0" w:color="auto"/>
            <w:left w:val="none" w:sz="0" w:space="0" w:color="auto"/>
            <w:bottom w:val="none" w:sz="0" w:space="0" w:color="auto"/>
            <w:right w:val="none" w:sz="0" w:space="0" w:color="auto"/>
          </w:divBdr>
        </w:div>
        <w:div w:id="684676675">
          <w:marLeft w:val="0"/>
          <w:marRight w:val="0"/>
          <w:marTop w:val="0"/>
          <w:marBottom w:val="0"/>
          <w:divBdr>
            <w:top w:val="none" w:sz="0" w:space="0" w:color="auto"/>
            <w:left w:val="none" w:sz="0" w:space="0" w:color="auto"/>
            <w:bottom w:val="none" w:sz="0" w:space="0" w:color="auto"/>
            <w:right w:val="none" w:sz="0" w:space="0" w:color="auto"/>
          </w:divBdr>
        </w:div>
        <w:div w:id="784085055">
          <w:marLeft w:val="0"/>
          <w:marRight w:val="0"/>
          <w:marTop w:val="0"/>
          <w:marBottom w:val="0"/>
          <w:divBdr>
            <w:top w:val="none" w:sz="0" w:space="0" w:color="auto"/>
            <w:left w:val="none" w:sz="0" w:space="0" w:color="auto"/>
            <w:bottom w:val="none" w:sz="0" w:space="0" w:color="auto"/>
            <w:right w:val="none" w:sz="0" w:space="0" w:color="auto"/>
          </w:divBdr>
        </w:div>
        <w:div w:id="802501412">
          <w:marLeft w:val="0"/>
          <w:marRight w:val="0"/>
          <w:marTop w:val="0"/>
          <w:marBottom w:val="0"/>
          <w:divBdr>
            <w:top w:val="none" w:sz="0" w:space="0" w:color="auto"/>
            <w:left w:val="none" w:sz="0" w:space="0" w:color="auto"/>
            <w:bottom w:val="none" w:sz="0" w:space="0" w:color="auto"/>
            <w:right w:val="none" w:sz="0" w:space="0" w:color="auto"/>
          </w:divBdr>
        </w:div>
        <w:div w:id="1230460011">
          <w:marLeft w:val="0"/>
          <w:marRight w:val="0"/>
          <w:marTop w:val="300"/>
          <w:marBottom w:val="0"/>
          <w:divBdr>
            <w:top w:val="none" w:sz="0" w:space="0" w:color="auto"/>
            <w:left w:val="none" w:sz="0" w:space="0" w:color="auto"/>
            <w:bottom w:val="none" w:sz="0" w:space="0" w:color="auto"/>
            <w:right w:val="none" w:sz="0" w:space="0" w:color="auto"/>
          </w:divBdr>
          <w:divsChild>
            <w:div w:id="1596203963">
              <w:marLeft w:val="0"/>
              <w:marRight w:val="0"/>
              <w:marTop w:val="0"/>
              <w:marBottom w:val="0"/>
              <w:divBdr>
                <w:top w:val="none" w:sz="0" w:space="0" w:color="auto"/>
                <w:left w:val="none" w:sz="0" w:space="0" w:color="auto"/>
                <w:bottom w:val="none" w:sz="0" w:space="0" w:color="auto"/>
                <w:right w:val="none" w:sz="0" w:space="0" w:color="auto"/>
              </w:divBdr>
              <w:divsChild>
                <w:div w:id="8769637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6081318">
          <w:marLeft w:val="0"/>
          <w:marRight w:val="0"/>
          <w:marTop w:val="300"/>
          <w:marBottom w:val="0"/>
          <w:divBdr>
            <w:top w:val="none" w:sz="0" w:space="0" w:color="auto"/>
            <w:left w:val="none" w:sz="0" w:space="0" w:color="auto"/>
            <w:bottom w:val="none" w:sz="0" w:space="0" w:color="auto"/>
            <w:right w:val="none" w:sz="0" w:space="0" w:color="auto"/>
          </w:divBdr>
          <w:divsChild>
            <w:div w:id="440074932">
              <w:marLeft w:val="0"/>
              <w:marRight w:val="0"/>
              <w:marTop w:val="0"/>
              <w:marBottom w:val="0"/>
              <w:divBdr>
                <w:top w:val="none" w:sz="0" w:space="0" w:color="auto"/>
                <w:left w:val="none" w:sz="0" w:space="0" w:color="auto"/>
                <w:bottom w:val="none" w:sz="0" w:space="0" w:color="auto"/>
                <w:right w:val="none" w:sz="0" w:space="0" w:color="auto"/>
              </w:divBdr>
              <w:divsChild>
                <w:div w:id="908342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2686644">
          <w:marLeft w:val="0"/>
          <w:marRight w:val="0"/>
          <w:marTop w:val="0"/>
          <w:marBottom w:val="0"/>
          <w:divBdr>
            <w:top w:val="none" w:sz="0" w:space="0" w:color="auto"/>
            <w:left w:val="none" w:sz="0" w:space="0" w:color="auto"/>
            <w:bottom w:val="none" w:sz="0" w:space="0" w:color="auto"/>
            <w:right w:val="none" w:sz="0" w:space="0" w:color="auto"/>
          </w:divBdr>
          <w:divsChild>
            <w:div w:id="746196848">
              <w:marLeft w:val="0"/>
              <w:marRight w:val="0"/>
              <w:marTop w:val="0"/>
              <w:marBottom w:val="0"/>
              <w:divBdr>
                <w:top w:val="none" w:sz="0" w:space="0" w:color="auto"/>
                <w:left w:val="none" w:sz="0" w:space="0" w:color="auto"/>
                <w:bottom w:val="none" w:sz="0" w:space="0" w:color="auto"/>
                <w:right w:val="none" w:sz="0" w:space="0" w:color="auto"/>
              </w:divBdr>
            </w:div>
          </w:divsChild>
        </w:div>
        <w:div w:id="1530682899">
          <w:marLeft w:val="0"/>
          <w:marRight w:val="0"/>
          <w:marTop w:val="0"/>
          <w:marBottom w:val="0"/>
          <w:divBdr>
            <w:top w:val="none" w:sz="0" w:space="0" w:color="auto"/>
            <w:left w:val="none" w:sz="0" w:space="0" w:color="auto"/>
            <w:bottom w:val="none" w:sz="0" w:space="0" w:color="auto"/>
            <w:right w:val="none" w:sz="0" w:space="0" w:color="auto"/>
          </w:divBdr>
        </w:div>
        <w:div w:id="1534726597">
          <w:marLeft w:val="0"/>
          <w:marRight w:val="0"/>
          <w:marTop w:val="0"/>
          <w:marBottom w:val="0"/>
          <w:divBdr>
            <w:top w:val="none" w:sz="0" w:space="0" w:color="auto"/>
            <w:left w:val="none" w:sz="0" w:space="0" w:color="auto"/>
            <w:bottom w:val="none" w:sz="0" w:space="0" w:color="auto"/>
            <w:right w:val="none" w:sz="0" w:space="0" w:color="auto"/>
          </w:divBdr>
        </w:div>
        <w:div w:id="1627925345">
          <w:marLeft w:val="0"/>
          <w:marRight w:val="0"/>
          <w:marTop w:val="0"/>
          <w:marBottom w:val="0"/>
          <w:divBdr>
            <w:top w:val="none" w:sz="0" w:space="0" w:color="auto"/>
            <w:left w:val="none" w:sz="0" w:space="0" w:color="auto"/>
            <w:bottom w:val="none" w:sz="0" w:space="0" w:color="auto"/>
            <w:right w:val="none" w:sz="0" w:space="0" w:color="auto"/>
          </w:divBdr>
        </w:div>
      </w:divsChild>
    </w:div>
    <w:div w:id="716122725">
      <w:bodyDiv w:val="1"/>
      <w:marLeft w:val="0"/>
      <w:marRight w:val="0"/>
      <w:marTop w:val="0"/>
      <w:marBottom w:val="0"/>
      <w:divBdr>
        <w:top w:val="none" w:sz="0" w:space="0" w:color="auto"/>
        <w:left w:val="none" w:sz="0" w:space="0" w:color="auto"/>
        <w:bottom w:val="none" w:sz="0" w:space="0" w:color="auto"/>
        <w:right w:val="none" w:sz="0" w:space="0" w:color="auto"/>
      </w:divBdr>
      <w:divsChild>
        <w:div w:id="9454994">
          <w:marLeft w:val="0"/>
          <w:marRight w:val="0"/>
          <w:marTop w:val="0"/>
          <w:marBottom w:val="0"/>
          <w:divBdr>
            <w:top w:val="none" w:sz="0" w:space="0" w:color="auto"/>
            <w:left w:val="none" w:sz="0" w:space="0" w:color="auto"/>
            <w:bottom w:val="none" w:sz="0" w:space="0" w:color="auto"/>
            <w:right w:val="none" w:sz="0" w:space="0" w:color="auto"/>
          </w:divBdr>
        </w:div>
        <w:div w:id="140732357">
          <w:marLeft w:val="0"/>
          <w:marRight w:val="0"/>
          <w:marTop w:val="0"/>
          <w:marBottom w:val="0"/>
          <w:divBdr>
            <w:top w:val="none" w:sz="0" w:space="0" w:color="auto"/>
            <w:left w:val="none" w:sz="0" w:space="0" w:color="auto"/>
            <w:bottom w:val="none" w:sz="0" w:space="0" w:color="auto"/>
            <w:right w:val="none" w:sz="0" w:space="0" w:color="auto"/>
          </w:divBdr>
          <w:divsChild>
            <w:div w:id="415057051">
              <w:marLeft w:val="0"/>
              <w:marRight w:val="0"/>
              <w:marTop w:val="0"/>
              <w:marBottom w:val="0"/>
              <w:divBdr>
                <w:top w:val="none" w:sz="0" w:space="0" w:color="auto"/>
                <w:left w:val="none" w:sz="0" w:space="0" w:color="auto"/>
                <w:bottom w:val="none" w:sz="0" w:space="0" w:color="auto"/>
                <w:right w:val="none" w:sz="0" w:space="0" w:color="auto"/>
              </w:divBdr>
            </w:div>
          </w:divsChild>
        </w:div>
        <w:div w:id="498547281">
          <w:marLeft w:val="0"/>
          <w:marRight w:val="0"/>
          <w:marTop w:val="0"/>
          <w:marBottom w:val="0"/>
          <w:divBdr>
            <w:top w:val="none" w:sz="0" w:space="0" w:color="auto"/>
            <w:left w:val="none" w:sz="0" w:space="0" w:color="auto"/>
            <w:bottom w:val="none" w:sz="0" w:space="0" w:color="auto"/>
            <w:right w:val="none" w:sz="0" w:space="0" w:color="auto"/>
          </w:divBdr>
        </w:div>
        <w:div w:id="548029346">
          <w:marLeft w:val="0"/>
          <w:marRight w:val="0"/>
          <w:marTop w:val="0"/>
          <w:marBottom w:val="0"/>
          <w:divBdr>
            <w:top w:val="none" w:sz="0" w:space="0" w:color="auto"/>
            <w:left w:val="none" w:sz="0" w:space="0" w:color="auto"/>
            <w:bottom w:val="none" w:sz="0" w:space="0" w:color="auto"/>
            <w:right w:val="none" w:sz="0" w:space="0" w:color="auto"/>
          </w:divBdr>
          <w:divsChild>
            <w:div w:id="1016080624">
              <w:marLeft w:val="0"/>
              <w:marRight w:val="0"/>
              <w:marTop w:val="0"/>
              <w:marBottom w:val="0"/>
              <w:divBdr>
                <w:top w:val="none" w:sz="0" w:space="0" w:color="auto"/>
                <w:left w:val="none" w:sz="0" w:space="0" w:color="auto"/>
                <w:bottom w:val="none" w:sz="0" w:space="0" w:color="auto"/>
                <w:right w:val="none" w:sz="0" w:space="0" w:color="auto"/>
              </w:divBdr>
            </w:div>
          </w:divsChild>
        </w:div>
        <w:div w:id="558788507">
          <w:marLeft w:val="0"/>
          <w:marRight w:val="0"/>
          <w:marTop w:val="300"/>
          <w:marBottom w:val="0"/>
          <w:divBdr>
            <w:top w:val="none" w:sz="0" w:space="0" w:color="auto"/>
            <w:left w:val="none" w:sz="0" w:space="0" w:color="auto"/>
            <w:bottom w:val="none" w:sz="0" w:space="0" w:color="auto"/>
            <w:right w:val="none" w:sz="0" w:space="0" w:color="auto"/>
          </w:divBdr>
          <w:divsChild>
            <w:div w:id="1458797798">
              <w:marLeft w:val="0"/>
              <w:marRight w:val="0"/>
              <w:marTop w:val="0"/>
              <w:marBottom w:val="0"/>
              <w:divBdr>
                <w:top w:val="none" w:sz="0" w:space="0" w:color="auto"/>
                <w:left w:val="none" w:sz="0" w:space="0" w:color="auto"/>
                <w:bottom w:val="none" w:sz="0" w:space="0" w:color="auto"/>
                <w:right w:val="none" w:sz="0" w:space="0" w:color="auto"/>
              </w:divBdr>
              <w:divsChild>
                <w:div w:id="16968880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0572298">
          <w:marLeft w:val="0"/>
          <w:marRight w:val="0"/>
          <w:marTop w:val="0"/>
          <w:marBottom w:val="0"/>
          <w:divBdr>
            <w:top w:val="none" w:sz="0" w:space="0" w:color="auto"/>
            <w:left w:val="none" w:sz="0" w:space="0" w:color="auto"/>
            <w:bottom w:val="none" w:sz="0" w:space="0" w:color="auto"/>
            <w:right w:val="none" w:sz="0" w:space="0" w:color="auto"/>
          </w:divBdr>
        </w:div>
        <w:div w:id="715128978">
          <w:marLeft w:val="0"/>
          <w:marRight w:val="0"/>
          <w:marTop w:val="300"/>
          <w:marBottom w:val="0"/>
          <w:divBdr>
            <w:top w:val="none" w:sz="0" w:space="0" w:color="auto"/>
            <w:left w:val="none" w:sz="0" w:space="0" w:color="auto"/>
            <w:bottom w:val="none" w:sz="0" w:space="0" w:color="auto"/>
            <w:right w:val="none" w:sz="0" w:space="0" w:color="auto"/>
          </w:divBdr>
          <w:divsChild>
            <w:div w:id="1186363281">
              <w:marLeft w:val="0"/>
              <w:marRight w:val="0"/>
              <w:marTop w:val="0"/>
              <w:marBottom w:val="0"/>
              <w:divBdr>
                <w:top w:val="none" w:sz="0" w:space="0" w:color="auto"/>
                <w:left w:val="none" w:sz="0" w:space="0" w:color="auto"/>
                <w:bottom w:val="none" w:sz="0" w:space="0" w:color="auto"/>
                <w:right w:val="none" w:sz="0" w:space="0" w:color="auto"/>
              </w:divBdr>
              <w:divsChild>
                <w:div w:id="13151787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1481586">
          <w:marLeft w:val="0"/>
          <w:marRight w:val="0"/>
          <w:marTop w:val="0"/>
          <w:marBottom w:val="0"/>
          <w:divBdr>
            <w:top w:val="none" w:sz="0" w:space="0" w:color="auto"/>
            <w:left w:val="none" w:sz="0" w:space="0" w:color="auto"/>
            <w:bottom w:val="none" w:sz="0" w:space="0" w:color="auto"/>
            <w:right w:val="none" w:sz="0" w:space="0" w:color="auto"/>
          </w:divBdr>
          <w:divsChild>
            <w:div w:id="1154880067">
              <w:marLeft w:val="0"/>
              <w:marRight w:val="0"/>
              <w:marTop w:val="0"/>
              <w:marBottom w:val="0"/>
              <w:divBdr>
                <w:top w:val="none" w:sz="0" w:space="0" w:color="auto"/>
                <w:left w:val="none" w:sz="0" w:space="0" w:color="auto"/>
                <w:bottom w:val="none" w:sz="0" w:space="0" w:color="auto"/>
                <w:right w:val="none" w:sz="0" w:space="0" w:color="auto"/>
              </w:divBdr>
            </w:div>
          </w:divsChild>
        </w:div>
        <w:div w:id="1275209349">
          <w:marLeft w:val="0"/>
          <w:marRight w:val="0"/>
          <w:marTop w:val="0"/>
          <w:marBottom w:val="0"/>
          <w:divBdr>
            <w:top w:val="none" w:sz="0" w:space="0" w:color="auto"/>
            <w:left w:val="none" w:sz="0" w:space="0" w:color="auto"/>
            <w:bottom w:val="none" w:sz="0" w:space="0" w:color="auto"/>
            <w:right w:val="none" w:sz="0" w:space="0" w:color="auto"/>
          </w:divBdr>
        </w:div>
        <w:div w:id="1302729988">
          <w:marLeft w:val="0"/>
          <w:marRight w:val="0"/>
          <w:marTop w:val="0"/>
          <w:marBottom w:val="0"/>
          <w:divBdr>
            <w:top w:val="none" w:sz="0" w:space="0" w:color="auto"/>
            <w:left w:val="none" w:sz="0" w:space="0" w:color="auto"/>
            <w:bottom w:val="none" w:sz="0" w:space="0" w:color="auto"/>
            <w:right w:val="none" w:sz="0" w:space="0" w:color="auto"/>
          </w:divBdr>
        </w:div>
        <w:div w:id="1536700172">
          <w:marLeft w:val="0"/>
          <w:marRight w:val="0"/>
          <w:marTop w:val="0"/>
          <w:marBottom w:val="0"/>
          <w:divBdr>
            <w:top w:val="none" w:sz="0" w:space="0" w:color="auto"/>
            <w:left w:val="none" w:sz="0" w:space="0" w:color="auto"/>
            <w:bottom w:val="none" w:sz="0" w:space="0" w:color="auto"/>
            <w:right w:val="none" w:sz="0" w:space="0" w:color="auto"/>
          </w:divBdr>
          <w:divsChild>
            <w:div w:id="1056588136">
              <w:marLeft w:val="0"/>
              <w:marRight w:val="0"/>
              <w:marTop w:val="0"/>
              <w:marBottom w:val="0"/>
              <w:divBdr>
                <w:top w:val="none" w:sz="0" w:space="0" w:color="auto"/>
                <w:left w:val="none" w:sz="0" w:space="0" w:color="auto"/>
                <w:bottom w:val="none" w:sz="0" w:space="0" w:color="auto"/>
                <w:right w:val="none" w:sz="0" w:space="0" w:color="auto"/>
              </w:divBdr>
            </w:div>
          </w:divsChild>
        </w:div>
        <w:div w:id="1555000880">
          <w:marLeft w:val="0"/>
          <w:marRight w:val="0"/>
          <w:marTop w:val="0"/>
          <w:marBottom w:val="0"/>
          <w:divBdr>
            <w:top w:val="none" w:sz="0" w:space="0" w:color="auto"/>
            <w:left w:val="none" w:sz="0" w:space="0" w:color="auto"/>
            <w:bottom w:val="none" w:sz="0" w:space="0" w:color="auto"/>
            <w:right w:val="none" w:sz="0" w:space="0" w:color="auto"/>
          </w:divBdr>
          <w:divsChild>
            <w:div w:id="705133662">
              <w:marLeft w:val="0"/>
              <w:marRight w:val="0"/>
              <w:marTop w:val="0"/>
              <w:marBottom w:val="0"/>
              <w:divBdr>
                <w:top w:val="none" w:sz="0" w:space="0" w:color="auto"/>
                <w:left w:val="none" w:sz="0" w:space="0" w:color="auto"/>
                <w:bottom w:val="none" w:sz="0" w:space="0" w:color="auto"/>
                <w:right w:val="none" w:sz="0" w:space="0" w:color="auto"/>
              </w:divBdr>
            </w:div>
          </w:divsChild>
        </w:div>
        <w:div w:id="1668821075">
          <w:marLeft w:val="0"/>
          <w:marRight w:val="0"/>
          <w:marTop w:val="0"/>
          <w:marBottom w:val="0"/>
          <w:divBdr>
            <w:top w:val="none" w:sz="0" w:space="0" w:color="auto"/>
            <w:left w:val="none" w:sz="0" w:space="0" w:color="auto"/>
            <w:bottom w:val="none" w:sz="0" w:space="0" w:color="auto"/>
            <w:right w:val="none" w:sz="0" w:space="0" w:color="auto"/>
          </w:divBdr>
        </w:div>
        <w:div w:id="1786462859">
          <w:marLeft w:val="0"/>
          <w:marRight w:val="0"/>
          <w:marTop w:val="0"/>
          <w:marBottom w:val="0"/>
          <w:divBdr>
            <w:top w:val="none" w:sz="0" w:space="0" w:color="auto"/>
            <w:left w:val="none" w:sz="0" w:space="0" w:color="auto"/>
            <w:bottom w:val="none" w:sz="0" w:space="0" w:color="auto"/>
            <w:right w:val="none" w:sz="0" w:space="0" w:color="auto"/>
          </w:divBdr>
        </w:div>
      </w:divsChild>
    </w:div>
    <w:div w:id="716510832">
      <w:bodyDiv w:val="1"/>
      <w:marLeft w:val="0"/>
      <w:marRight w:val="0"/>
      <w:marTop w:val="0"/>
      <w:marBottom w:val="0"/>
      <w:divBdr>
        <w:top w:val="none" w:sz="0" w:space="0" w:color="auto"/>
        <w:left w:val="none" w:sz="0" w:space="0" w:color="auto"/>
        <w:bottom w:val="none" w:sz="0" w:space="0" w:color="auto"/>
        <w:right w:val="none" w:sz="0" w:space="0" w:color="auto"/>
      </w:divBdr>
      <w:divsChild>
        <w:div w:id="135880314">
          <w:marLeft w:val="0"/>
          <w:marRight w:val="0"/>
          <w:marTop w:val="0"/>
          <w:marBottom w:val="0"/>
          <w:divBdr>
            <w:top w:val="none" w:sz="0" w:space="0" w:color="auto"/>
            <w:left w:val="none" w:sz="0" w:space="0" w:color="auto"/>
            <w:bottom w:val="none" w:sz="0" w:space="0" w:color="auto"/>
            <w:right w:val="none" w:sz="0" w:space="0" w:color="auto"/>
          </w:divBdr>
        </w:div>
        <w:div w:id="263346068">
          <w:marLeft w:val="0"/>
          <w:marRight w:val="0"/>
          <w:marTop w:val="0"/>
          <w:marBottom w:val="0"/>
          <w:divBdr>
            <w:top w:val="none" w:sz="0" w:space="0" w:color="auto"/>
            <w:left w:val="none" w:sz="0" w:space="0" w:color="auto"/>
            <w:bottom w:val="none" w:sz="0" w:space="0" w:color="auto"/>
            <w:right w:val="none" w:sz="0" w:space="0" w:color="auto"/>
          </w:divBdr>
        </w:div>
        <w:div w:id="326254814">
          <w:marLeft w:val="0"/>
          <w:marRight w:val="0"/>
          <w:marTop w:val="300"/>
          <w:marBottom w:val="0"/>
          <w:divBdr>
            <w:top w:val="none" w:sz="0" w:space="0" w:color="auto"/>
            <w:left w:val="none" w:sz="0" w:space="0" w:color="auto"/>
            <w:bottom w:val="none" w:sz="0" w:space="0" w:color="auto"/>
            <w:right w:val="none" w:sz="0" w:space="0" w:color="auto"/>
          </w:divBdr>
          <w:divsChild>
            <w:div w:id="327559068">
              <w:marLeft w:val="0"/>
              <w:marRight w:val="0"/>
              <w:marTop w:val="0"/>
              <w:marBottom w:val="0"/>
              <w:divBdr>
                <w:top w:val="none" w:sz="0" w:space="0" w:color="auto"/>
                <w:left w:val="none" w:sz="0" w:space="0" w:color="auto"/>
                <w:bottom w:val="none" w:sz="0" w:space="0" w:color="auto"/>
                <w:right w:val="none" w:sz="0" w:space="0" w:color="auto"/>
              </w:divBdr>
            </w:div>
          </w:divsChild>
        </w:div>
        <w:div w:id="340012029">
          <w:marLeft w:val="0"/>
          <w:marRight w:val="0"/>
          <w:marTop w:val="0"/>
          <w:marBottom w:val="0"/>
          <w:divBdr>
            <w:top w:val="none" w:sz="0" w:space="0" w:color="auto"/>
            <w:left w:val="none" w:sz="0" w:space="0" w:color="auto"/>
            <w:bottom w:val="none" w:sz="0" w:space="0" w:color="auto"/>
            <w:right w:val="none" w:sz="0" w:space="0" w:color="auto"/>
          </w:divBdr>
        </w:div>
        <w:div w:id="495536254">
          <w:marLeft w:val="0"/>
          <w:marRight w:val="0"/>
          <w:marTop w:val="0"/>
          <w:marBottom w:val="0"/>
          <w:divBdr>
            <w:top w:val="none" w:sz="0" w:space="0" w:color="auto"/>
            <w:left w:val="none" w:sz="0" w:space="0" w:color="auto"/>
            <w:bottom w:val="none" w:sz="0" w:space="0" w:color="auto"/>
            <w:right w:val="none" w:sz="0" w:space="0" w:color="auto"/>
          </w:divBdr>
        </w:div>
        <w:div w:id="569077601">
          <w:marLeft w:val="0"/>
          <w:marRight w:val="0"/>
          <w:marTop w:val="0"/>
          <w:marBottom w:val="0"/>
          <w:divBdr>
            <w:top w:val="none" w:sz="0" w:space="0" w:color="auto"/>
            <w:left w:val="none" w:sz="0" w:space="0" w:color="auto"/>
            <w:bottom w:val="none" w:sz="0" w:space="0" w:color="auto"/>
            <w:right w:val="none" w:sz="0" w:space="0" w:color="auto"/>
          </w:divBdr>
          <w:divsChild>
            <w:div w:id="809984324">
              <w:marLeft w:val="0"/>
              <w:marRight w:val="0"/>
              <w:marTop w:val="0"/>
              <w:marBottom w:val="0"/>
              <w:divBdr>
                <w:top w:val="none" w:sz="0" w:space="0" w:color="auto"/>
                <w:left w:val="none" w:sz="0" w:space="0" w:color="auto"/>
                <w:bottom w:val="none" w:sz="0" w:space="0" w:color="auto"/>
                <w:right w:val="none" w:sz="0" w:space="0" w:color="auto"/>
              </w:divBdr>
            </w:div>
          </w:divsChild>
        </w:div>
        <w:div w:id="600573983">
          <w:marLeft w:val="0"/>
          <w:marRight w:val="0"/>
          <w:marTop w:val="0"/>
          <w:marBottom w:val="0"/>
          <w:divBdr>
            <w:top w:val="none" w:sz="0" w:space="0" w:color="auto"/>
            <w:left w:val="none" w:sz="0" w:space="0" w:color="auto"/>
            <w:bottom w:val="none" w:sz="0" w:space="0" w:color="auto"/>
            <w:right w:val="none" w:sz="0" w:space="0" w:color="auto"/>
          </w:divBdr>
          <w:divsChild>
            <w:div w:id="858128502">
              <w:marLeft w:val="0"/>
              <w:marRight w:val="0"/>
              <w:marTop w:val="0"/>
              <w:marBottom w:val="0"/>
              <w:divBdr>
                <w:top w:val="none" w:sz="0" w:space="0" w:color="auto"/>
                <w:left w:val="none" w:sz="0" w:space="0" w:color="auto"/>
                <w:bottom w:val="none" w:sz="0" w:space="0" w:color="auto"/>
                <w:right w:val="none" w:sz="0" w:space="0" w:color="auto"/>
              </w:divBdr>
            </w:div>
          </w:divsChild>
        </w:div>
        <w:div w:id="1016231341">
          <w:marLeft w:val="0"/>
          <w:marRight w:val="0"/>
          <w:marTop w:val="0"/>
          <w:marBottom w:val="0"/>
          <w:divBdr>
            <w:top w:val="none" w:sz="0" w:space="0" w:color="auto"/>
            <w:left w:val="none" w:sz="0" w:space="0" w:color="auto"/>
            <w:bottom w:val="none" w:sz="0" w:space="0" w:color="auto"/>
            <w:right w:val="none" w:sz="0" w:space="0" w:color="auto"/>
          </w:divBdr>
          <w:divsChild>
            <w:div w:id="330378828">
              <w:marLeft w:val="0"/>
              <w:marRight w:val="0"/>
              <w:marTop w:val="0"/>
              <w:marBottom w:val="0"/>
              <w:divBdr>
                <w:top w:val="none" w:sz="0" w:space="0" w:color="auto"/>
                <w:left w:val="none" w:sz="0" w:space="0" w:color="auto"/>
                <w:bottom w:val="none" w:sz="0" w:space="0" w:color="auto"/>
                <w:right w:val="none" w:sz="0" w:space="0" w:color="auto"/>
              </w:divBdr>
            </w:div>
          </w:divsChild>
        </w:div>
        <w:div w:id="1111362340">
          <w:marLeft w:val="0"/>
          <w:marRight w:val="0"/>
          <w:marTop w:val="300"/>
          <w:marBottom w:val="0"/>
          <w:divBdr>
            <w:top w:val="none" w:sz="0" w:space="0" w:color="auto"/>
            <w:left w:val="none" w:sz="0" w:space="0" w:color="auto"/>
            <w:bottom w:val="none" w:sz="0" w:space="0" w:color="auto"/>
            <w:right w:val="none" w:sz="0" w:space="0" w:color="auto"/>
          </w:divBdr>
          <w:divsChild>
            <w:div w:id="1739546569">
              <w:marLeft w:val="0"/>
              <w:marRight w:val="0"/>
              <w:marTop w:val="0"/>
              <w:marBottom w:val="0"/>
              <w:divBdr>
                <w:top w:val="none" w:sz="0" w:space="0" w:color="auto"/>
                <w:left w:val="none" w:sz="0" w:space="0" w:color="auto"/>
                <w:bottom w:val="none" w:sz="0" w:space="0" w:color="auto"/>
                <w:right w:val="none" w:sz="0" w:space="0" w:color="auto"/>
              </w:divBdr>
            </w:div>
          </w:divsChild>
        </w:div>
        <w:div w:id="1130974178">
          <w:marLeft w:val="0"/>
          <w:marRight w:val="0"/>
          <w:marTop w:val="0"/>
          <w:marBottom w:val="0"/>
          <w:divBdr>
            <w:top w:val="none" w:sz="0" w:space="0" w:color="auto"/>
            <w:left w:val="none" w:sz="0" w:space="0" w:color="auto"/>
            <w:bottom w:val="none" w:sz="0" w:space="0" w:color="auto"/>
            <w:right w:val="none" w:sz="0" w:space="0" w:color="auto"/>
          </w:divBdr>
        </w:div>
        <w:div w:id="1247347889">
          <w:marLeft w:val="0"/>
          <w:marRight w:val="0"/>
          <w:marTop w:val="300"/>
          <w:marBottom w:val="0"/>
          <w:divBdr>
            <w:top w:val="none" w:sz="0" w:space="0" w:color="auto"/>
            <w:left w:val="none" w:sz="0" w:space="0" w:color="auto"/>
            <w:bottom w:val="none" w:sz="0" w:space="0" w:color="auto"/>
            <w:right w:val="none" w:sz="0" w:space="0" w:color="auto"/>
          </w:divBdr>
          <w:divsChild>
            <w:div w:id="823201828">
              <w:marLeft w:val="0"/>
              <w:marRight w:val="0"/>
              <w:marTop w:val="0"/>
              <w:marBottom w:val="0"/>
              <w:divBdr>
                <w:top w:val="none" w:sz="0" w:space="0" w:color="auto"/>
                <w:left w:val="none" w:sz="0" w:space="0" w:color="auto"/>
                <w:bottom w:val="none" w:sz="0" w:space="0" w:color="auto"/>
                <w:right w:val="none" w:sz="0" w:space="0" w:color="auto"/>
              </w:divBdr>
              <w:divsChild>
                <w:div w:id="374932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5452548">
          <w:marLeft w:val="0"/>
          <w:marRight w:val="0"/>
          <w:marTop w:val="0"/>
          <w:marBottom w:val="0"/>
          <w:divBdr>
            <w:top w:val="none" w:sz="0" w:space="0" w:color="auto"/>
            <w:left w:val="none" w:sz="0" w:space="0" w:color="auto"/>
            <w:bottom w:val="none" w:sz="0" w:space="0" w:color="auto"/>
            <w:right w:val="none" w:sz="0" w:space="0" w:color="auto"/>
          </w:divBdr>
        </w:div>
        <w:div w:id="1303972220">
          <w:marLeft w:val="0"/>
          <w:marRight w:val="0"/>
          <w:marTop w:val="0"/>
          <w:marBottom w:val="0"/>
          <w:divBdr>
            <w:top w:val="none" w:sz="0" w:space="0" w:color="auto"/>
            <w:left w:val="none" w:sz="0" w:space="0" w:color="auto"/>
            <w:bottom w:val="none" w:sz="0" w:space="0" w:color="auto"/>
            <w:right w:val="none" w:sz="0" w:space="0" w:color="auto"/>
          </w:divBdr>
          <w:divsChild>
            <w:div w:id="1045104012">
              <w:marLeft w:val="0"/>
              <w:marRight w:val="0"/>
              <w:marTop w:val="0"/>
              <w:marBottom w:val="0"/>
              <w:divBdr>
                <w:top w:val="none" w:sz="0" w:space="0" w:color="auto"/>
                <w:left w:val="none" w:sz="0" w:space="0" w:color="auto"/>
                <w:bottom w:val="none" w:sz="0" w:space="0" w:color="auto"/>
                <w:right w:val="none" w:sz="0" w:space="0" w:color="auto"/>
              </w:divBdr>
            </w:div>
          </w:divsChild>
        </w:div>
        <w:div w:id="1441684181">
          <w:marLeft w:val="0"/>
          <w:marRight w:val="0"/>
          <w:marTop w:val="0"/>
          <w:marBottom w:val="0"/>
          <w:divBdr>
            <w:top w:val="none" w:sz="0" w:space="0" w:color="auto"/>
            <w:left w:val="none" w:sz="0" w:space="0" w:color="auto"/>
            <w:bottom w:val="none" w:sz="0" w:space="0" w:color="auto"/>
            <w:right w:val="none" w:sz="0" w:space="0" w:color="auto"/>
          </w:divBdr>
          <w:divsChild>
            <w:div w:id="1657999543">
              <w:marLeft w:val="0"/>
              <w:marRight w:val="0"/>
              <w:marTop w:val="0"/>
              <w:marBottom w:val="0"/>
              <w:divBdr>
                <w:top w:val="none" w:sz="0" w:space="0" w:color="auto"/>
                <w:left w:val="none" w:sz="0" w:space="0" w:color="auto"/>
                <w:bottom w:val="none" w:sz="0" w:space="0" w:color="auto"/>
                <w:right w:val="none" w:sz="0" w:space="0" w:color="auto"/>
              </w:divBdr>
            </w:div>
          </w:divsChild>
        </w:div>
        <w:div w:id="1526139309">
          <w:marLeft w:val="0"/>
          <w:marRight w:val="0"/>
          <w:marTop w:val="0"/>
          <w:marBottom w:val="0"/>
          <w:divBdr>
            <w:top w:val="none" w:sz="0" w:space="0" w:color="auto"/>
            <w:left w:val="none" w:sz="0" w:space="0" w:color="auto"/>
            <w:bottom w:val="none" w:sz="0" w:space="0" w:color="auto"/>
            <w:right w:val="none" w:sz="0" w:space="0" w:color="auto"/>
          </w:divBdr>
        </w:div>
        <w:div w:id="1774277580">
          <w:marLeft w:val="0"/>
          <w:marRight w:val="0"/>
          <w:marTop w:val="0"/>
          <w:marBottom w:val="0"/>
          <w:divBdr>
            <w:top w:val="none" w:sz="0" w:space="0" w:color="auto"/>
            <w:left w:val="none" w:sz="0" w:space="0" w:color="auto"/>
            <w:bottom w:val="none" w:sz="0" w:space="0" w:color="auto"/>
            <w:right w:val="none" w:sz="0" w:space="0" w:color="auto"/>
          </w:divBdr>
          <w:divsChild>
            <w:div w:id="1078214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6854484">
      <w:bodyDiv w:val="1"/>
      <w:marLeft w:val="0"/>
      <w:marRight w:val="0"/>
      <w:marTop w:val="0"/>
      <w:marBottom w:val="0"/>
      <w:divBdr>
        <w:top w:val="none" w:sz="0" w:space="0" w:color="auto"/>
        <w:left w:val="none" w:sz="0" w:space="0" w:color="auto"/>
        <w:bottom w:val="none" w:sz="0" w:space="0" w:color="auto"/>
        <w:right w:val="none" w:sz="0" w:space="0" w:color="auto"/>
      </w:divBdr>
      <w:divsChild>
        <w:div w:id="963803961">
          <w:marLeft w:val="0"/>
          <w:marRight w:val="0"/>
          <w:marTop w:val="0"/>
          <w:marBottom w:val="0"/>
          <w:divBdr>
            <w:top w:val="none" w:sz="0" w:space="0" w:color="auto"/>
            <w:left w:val="none" w:sz="0" w:space="0" w:color="auto"/>
            <w:bottom w:val="none" w:sz="0" w:space="0" w:color="auto"/>
            <w:right w:val="none" w:sz="0" w:space="0" w:color="auto"/>
          </w:divBdr>
        </w:div>
        <w:div w:id="589655034">
          <w:marLeft w:val="0"/>
          <w:marRight w:val="0"/>
          <w:marTop w:val="0"/>
          <w:marBottom w:val="0"/>
          <w:divBdr>
            <w:top w:val="none" w:sz="0" w:space="0" w:color="auto"/>
            <w:left w:val="none" w:sz="0" w:space="0" w:color="auto"/>
            <w:bottom w:val="none" w:sz="0" w:space="0" w:color="auto"/>
            <w:right w:val="none" w:sz="0" w:space="0" w:color="auto"/>
          </w:divBdr>
          <w:divsChild>
            <w:div w:id="1809936696">
              <w:marLeft w:val="0"/>
              <w:marRight w:val="0"/>
              <w:marTop w:val="0"/>
              <w:marBottom w:val="0"/>
              <w:divBdr>
                <w:top w:val="none" w:sz="0" w:space="0" w:color="auto"/>
                <w:left w:val="none" w:sz="0" w:space="0" w:color="auto"/>
                <w:bottom w:val="none" w:sz="0" w:space="0" w:color="auto"/>
                <w:right w:val="none" w:sz="0" w:space="0" w:color="auto"/>
              </w:divBdr>
            </w:div>
          </w:divsChild>
        </w:div>
        <w:div w:id="238295738">
          <w:marLeft w:val="0"/>
          <w:marRight w:val="0"/>
          <w:marTop w:val="0"/>
          <w:marBottom w:val="0"/>
          <w:divBdr>
            <w:top w:val="none" w:sz="0" w:space="0" w:color="auto"/>
            <w:left w:val="none" w:sz="0" w:space="0" w:color="auto"/>
            <w:bottom w:val="none" w:sz="0" w:space="0" w:color="auto"/>
            <w:right w:val="none" w:sz="0" w:space="0" w:color="auto"/>
          </w:divBdr>
        </w:div>
        <w:div w:id="604459233">
          <w:marLeft w:val="0"/>
          <w:marRight w:val="0"/>
          <w:marTop w:val="0"/>
          <w:marBottom w:val="0"/>
          <w:divBdr>
            <w:top w:val="none" w:sz="0" w:space="0" w:color="auto"/>
            <w:left w:val="none" w:sz="0" w:space="0" w:color="auto"/>
            <w:bottom w:val="none" w:sz="0" w:space="0" w:color="auto"/>
            <w:right w:val="none" w:sz="0" w:space="0" w:color="auto"/>
          </w:divBdr>
          <w:divsChild>
            <w:div w:id="1728722779">
              <w:marLeft w:val="0"/>
              <w:marRight w:val="0"/>
              <w:marTop w:val="0"/>
              <w:marBottom w:val="0"/>
              <w:divBdr>
                <w:top w:val="none" w:sz="0" w:space="0" w:color="auto"/>
                <w:left w:val="none" w:sz="0" w:space="0" w:color="auto"/>
                <w:bottom w:val="none" w:sz="0" w:space="0" w:color="auto"/>
                <w:right w:val="none" w:sz="0" w:space="0" w:color="auto"/>
              </w:divBdr>
            </w:div>
          </w:divsChild>
        </w:div>
        <w:div w:id="1803385207">
          <w:marLeft w:val="0"/>
          <w:marRight w:val="0"/>
          <w:marTop w:val="0"/>
          <w:marBottom w:val="0"/>
          <w:divBdr>
            <w:top w:val="none" w:sz="0" w:space="0" w:color="auto"/>
            <w:left w:val="none" w:sz="0" w:space="0" w:color="auto"/>
            <w:bottom w:val="none" w:sz="0" w:space="0" w:color="auto"/>
            <w:right w:val="none" w:sz="0" w:space="0" w:color="auto"/>
          </w:divBdr>
        </w:div>
        <w:div w:id="114981000">
          <w:marLeft w:val="0"/>
          <w:marRight w:val="0"/>
          <w:marTop w:val="0"/>
          <w:marBottom w:val="0"/>
          <w:divBdr>
            <w:top w:val="none" w:sz="0" w:space="0" w:color="auto"/>
            <w:left w:val="none" w:sz="0" w:space="0" w:color="auto"/>
            <w:bottom w:val="none" w:sz="0" w:space="0" w:color="auto"/>
            <w:right w:val="none" w:sz="0" w:space="0" w:color="auto"/>
          </w:divBdr>
          <w:divsChild>
            <w:div w:id="122385850">
              <w:marLeft w:val="0"/>
              <w:marRight w:val="0"/>
              <w:marTop w:val="0"/>
              <w:marBottom w:val="0"/>
              <w:divBdr>
                <w:top w:val="none" w:sz="0" w:space="0" w:color="auto"/>
                <w:left w:val="none" w:sz="0" w:space="0" w:color="auto"/>
                <w:bottom w:val="none" w:sz="0" w:space="0" w:color="auto"/>
                <w:right w:val="none" w:sz="0" w:space="0" w:color="auto"/>
              </w:divBdr>
            </w:div>
          </w:divsChild>
        </w:div>
        <w:div w:id="380835350">
          <w:marLeft w:val="0"/>
          <w:marRight w:val="0"/>
          <w:marTop w:val="0"/>
          <w:marBottom w:val="0"/>
          <w:divBdr>
            <w:top w:val="none" w:sz="0" w:space="0" w:color="auto"/>
            <w:left w:val="none" w:sz="0" w:space="0" w:color="auto"/>
            <w:bottom w:val="none" w:sz="0" w:space="0" w:color="auto"/>
            <w:right w:val="none" w:sz="0" w:space="0" w:color="auto"/>
          </w:divBdr>
        </w:div>
        <w:div w:id="1123772691">
          <w:marLeft w:val="0"/>
          <w:marRight w:val="0"/>
          <w:marTop w:val="0"/>
          <w:marBottom w:val="0"/>
          <w:divBdr>
            <w:top w:val="none" w:sz="0" w:space="0" w:color="auto"/>
            <w:left w:val="none" w:sz="0" w:space="0" w:color="auto"/>
            <w:bottom w:val="none" w:sz="0" w:space="0" w:color="auto"/>
            <w:right w:val="none" w:sz="0" w:space="0" w:color="auto"/>
          </w:divBdr>
          <w:divsChild>
            <w:div w:id="1455251845">
              <w:marLeft w:val="0"/>
              <w:marRight w:val="0"/>
              <w:marTop w:val="0"/>
              <w:marBottom w:val="0"/>
              <w:divBdr>
                <w:top w:val="none" w:sz="0" w:space="0" w:color="auto"/>
                <w:left w:val="none" w:sz="0" w:space="0" w:color="auto"/>
                <w:bottom w:val="none" w:sz="0" w:space="0" w:color="auto"/>
                <w:right w:val="none" w:sz="0" w:space="0" w:color="auto"/>
              </w:divBdr>
            </w:div>
          </w:divsChild>
        </w:div>
        <w:div w:id="713695534">
          <w:marLeft w:val="0"/>
          <w:marRight w:val="0"/>
          <w:marTop w:val="0"/>
          <w:marBottom w:val="0"/>
          <w:divBdr>
            <w:top w:val="none" w:sz="0" w:space="0" w:color="auto"/>
            <w:left w:val="none" w:sz="0" w:space="0" w:color="auto"/>
            <w:bottom w:val="none" w:sz="0" w:space="0" w:color="auto"/>
            <w:right w:val="none" w:sz="0" w:space="0" w:color="auto"/>
          </w:divBdr>
        </w:div>
        <w:div w:id="306937761">
          <w:marLeft w:val="0"/>
          <w:marRight w:val="0"/>
          <w:marTop w:val="0"/>
          <w:marBottom w:val="0"/>
          <w:divBdr>
            <w:top w:val="none" w:sz="0" w:space="0" w:color="auto"/>
            <w:left w:val="none" w:sz="0" w:space="0" w:color="auto"/>
            <w:bottom w:val="none" w:sz="0" w:space="0" w:color="auto"/>
            <w:right w:val="none" w:sz="0" w:space="0" w:color="auto"/>
          </w:divBdr>
          <w:divsChild>
            <w:div w:id="1975525152">
              <w:marLeft w:val="0"/>
              <w:marRight w:val="0"/>
              <w:marTop w:val="0"/>
              <w:marBottom w:val="0"/>
              <w:divBdr>
                <w:top w:val="none" w:sz="0" w:space="0" w:color="auto"/>
                <w:left w:val="none" w:sz="0" w:space="0" w:color="auto"/>
                <w:bottom w:val="none" w:sz="0" w:space="0" w:color="auto"/>
                <w:right w:val="none" w:sz="0" w:space="0" w:color="auto"/>
              </w:divBdr>
            </w:div>
          </w:divsChild>
        </w:div>
        <w:div w:id="1651135379">
          <w:marLeft w:val="0"/>
          <w:marRight w:val="0"/>
          <w:marTop w:val="0"/>
          <w:marBottom w:val="0"/>
          <w:divBdr>
            <w:top w:val="none" w:sz="0" w:space="0" w:color="auto"/>
            <w:left w:val="none" w:sz="0" w:space="0" w:color="auto"/>
            <w:bottom w:val="none" w:sz="0" w:space="0" w:color="auto"/>
            <w:right w:val="none" w:sz="0" w:space="0" w:color="auto"/>
          </w:divBdr>
        </w:div>
        <w:div w:id="934940354">
          <w:marLeft w:val="0"/>
          <w:marRight w:val="0"/>
          <w:marTop w:val="0"/>
          <w:marBottom w:val="0"/>
          <w:divBdr>
            <w:top w:val="none" w:sz="0" w:space="0" w:color="auto"/>
            <w:left w:val="none" w:sz="0" w:space="0" w:color="auto"/>
            <w:bottom w:val="none" w:sz="0" w:space="0" w:color="auto"/>
            <w:right w:val="none" w:sz="0" w:space="0" w:color="auto"/>
          </w:divBdr>
          <w:divsChild>
            <w:div w:id="1538422610">
              <w:marLeft w:val="0"/>
              <w:marRight w:val="0"/>
              <w:marTop w:val="0"/>
              <w:marBottom w:val="0"/>
              <w:divBdr>
                <w:top w:val="none" w:sz="0" w:space="0" w:color="auto"/>
                <w:left w:val="none" w:sz="0" w:space="0" w:color="auto"/>
                <w:bottom w:val="none" w:sz="0" w:space="0" w:color="auto"/>
                <w:right w:val="none" w:sz="0" w:space="0" w:color="auto"/>
              </w:divBdr>
            </w:div>
          </w:divsChild>
        </w:div>
        <w:div w:id="905187556">
          <w:marLeft w:val="0"/>
          <w:marRight w:val="0"/>
          <w:marTop w:val="0"/>
          <w:marBottom w:val="0"/>
          <w:divBdr>
            <w:top w:val="none" w:sz="0" w:space="0" w:color="auto"/>
            <w:left w:val="none" w:sz="0" w:space="0" w:color="auto"/>
            <w:bottom w:val="none" w:sz="0" w:space="0" w:color="auto"/>
            <w:right w:val="none" w:sz="0" w:space="0" w:color="auto"/>
          </w:divBdr>
        </w:div>
        <w:div w:id="1866164019">
          <w:marLeft w:val="0"/>
          <w:marRight w:val="0"/>
          <w:marTop w:val="0"/>
          <w:marBottom w:val="0"/>
          <w:divBdr>
            <w:top w:val="none" w:sz="0" w:space="0" w:color="auto"/>
            <w:left w:val="none" w:sz="0" w:space="0" w:color="auto"/>
            <w:bottom w:val="none" w:sz="0" w:space="0" w:color="auto"/>
            <w:right w:val="none" w:sz="0" w:space="0" w:color="auto"/>
          </w:divBdr>
          <w:divsChild>
            <w:div w:id="330370712">
              <w:marLeft w:val="0"/>
              <w:marRight w:val="0"/>
              <w:marTop w:val="0"/>
              <w:marBottom w:val="0"/>
              <w:divBdr>
                <w:top w:val="none" w:sz="0" w:space="0" w:color="auto"/>
                <w:left w:val="none" w:sz="0" w:space="0" w:color="auto"/>
                <w:bottom w:val="none" w:sz="0" w:space="0" w:color="auto"/>
                <w:right w:val="none" w:sz="0" w:space="0" w:color="auto"/>
              </w:divBdr>
            </w:div>
          </w:divsChild>
        </w:div>
        <w:div w:id="1920864775">
          <w:marLeft w:val="0"/>
          <w:marRight w:val="0"/>
          <w:marTop w:val="300"/>
          <w:marBottom w:val="0"/>
          <w:divBdr>
            <w:top w:val="none" w:sz="0" w:space="0" w:color="auto"/>
            <w:left w:val="none" w:sz="0" w:space="0" w:color="auto"/>
            <w:bottom w:val="none" w:sz="0" w:space="0" w:color="auto"/>
            <w:right w:val="none" w:sz="0" w:space="0" w:color="auto"/>
          </w:divBdr>
          <w:divsChild>
            <w:div w:id="972297988">
              <w:marLeft w:val="0"/>
              <w:marRight w:val="0"/>
              <w:marTop w:val="0"/>
              <w:marBottom w:val="0"/>
              <w:divBdr>
                <w:top w:val="none" w:sz="0" w:space="0" w:color="auto"/>
                <w:left w:val="none" w:sz="0" w:space="0" w:color="auto"/>
                <w:bottom w:val="none" w:sz="0" w:space="0" w:color="auto"/>
                <w:right w:val="none" w:sz="0" w:space="0" w:color="auto"/>
              </w:divBdr>
              <w:divsChild>
                <w:div w:id="1148132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4880548">
          <w:marLeft w:val="0"/>
          <w:marRight w:val="0"/>
          <w:marTop w:val="300"/>
          <w:marBottom w:val="0"/>
          <w:divBdr>
            <w:top w:val="none" w:sz="0" w:space="0" w:color="auto"/>
            <w:left w:val="none" w:sz="0" w:space="0" w:color="auto"/>
            <w:bottom w:val="none" w:sz="0" w:space="0" w:color="auto"/>
            <w:right w:val="none" w:sz="0" w:space="0" w:color="auto"/>
          </w:divBdr>
          <w:divsChild>
            <w:div w:id="1723168168">
              <w:marLeft w:val="0"/>
              <w:marRight w:val="0"/>
              <w:marTop w:val="0"/>
              <w:marBottom w:val="0"/>
              <w:divBdr>
                <w:top w:val="none" w:sz="0" w:space="0" w:color="auto"/>
                <w:left w:val="none" w:sz="0" w:space="0" w:color="auto"/>
                <w:bottom w:val="none" w:sz="0" w:space="0" w:color="auto"/>
                <w:right w:val="none" w:sz="0" w:space="0" w:color="auto"/>
              </w:divBdr>
              <w:divsChild>
                <w:div w:id="437140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6729690">
          <w:marLeft w:val="0"/>
          <w:marRight w:val="0"/>
          <w:marTop w:val="300"/>
          <w:marBottom w:val="0"/>
          <w:divBdr>
            <w:top w:val="none" w:sz="0" w:space="0" w:color="auto"/>
            <w:left w:val="none" w:sz="0" w:space="0" w:color="auto"/>
            <w:bottom w:val="none" w:sz="0" w:space="0" w:color="auto"/>
            <w:right w:val="none" w:sz="0" w:space="0" w:color="auto"/>
          </w:divBdr>
          <w:divsChild>
            <w:div w:id="1118183584">
              <w:marLeft w:val="0"/>
              <w:marRight w:val="0"/>
              <w:marTop w:val="0"/>
              <w:marBottom w:val="0"/>
              <w:divBdr>
                <w:top w:val="none" w:sz="0" w:space="0" w:color="auto"/>
                <w:left w:val="none" w:sz="0" w:space="0" w:color="auto"/>
                <w:bottom w:val="none" w:sz="0" w:space="0" w:color="auto"/>
                <w:right w:val="none" w:sz="0" w:space="0" w:color="auto"/>
              </w:divBdr>
              <w:divsChild>
                <w:div w:id="842747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7440751">
          <w:marLeft w:val="0"/>
          <w:marRight w:val="0"/>
          <w:marTop w:val="300"/>
          <w:marBottom w:val="0"/>
          <w:divBdr>
            <w:top w:val="none" w:sz="0" w:space="0" w:color="auto"/>
            <w:left w:val="none" w:sz="0" w:space="0" w:color="auto"/>
            <w:bottom w:val="none" w:sz="0" w:space="0" w:color="auto"/>
            <w:right w:val="none" w:sz="0" w:space="0" w:color="auto"/>
          </w:divBdr>
          <w:divsChild>
            <w:div w:id="1951544099">
              <w:marLeft w:val="0"/>
              <w:marRight w:val="0"/>
              <w:marTop w:val="0"/>
              <w:marBottom w:val="0"/>
              <w:divBdr>
                <w:top w:val="none" w:sz="0" w:space="0" w:color="auto"/>
                <w:left w:val="none" w:sz="0" w:space="0" w:color="auto"/>
                <w:bottom w:val="none" w:sz="0" w:space="0" w:color="auto"/>
                <w:right w:val="none" w:sz="0" w:space="0" w:color="auto"/>
              </w:divBdr>
              <w:divsChild>
                <w:div w:id="2124418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7167697">
      <w:bodyDiv w:val="1"/>
      <w:marLeft w:val="0"/>
      <w:marRight w:val="0"/>
      <w:marTop w:val="0"/>
      <w:marBottom w:val="0"/>
      <w:divBdr>
        <w:top w:val="none" w:sz="0" w:space="0" w:color="auto"/>
        <w:left w:val="none" w:sz="0" w:space="0" w:color="auto"/>
        <w:bottom w:val="none" w:sz="0" w:space="0" w:color="auto"/>
        <w:right w:val="none" w:sz="0" w:space="0" w:color="auto"/>
      </w:divBdr>
      <w:divsChild>
        <w:div w:id="151604270">
          <w:marLeft w:val="0"/>
          <w:marRight w:val="0"/>
          <w:marTop w:val="0"/>
          <w:marBottom w:val="0"/>
          <w:divBdr>
            <w:top w:val="none" w:sz="0" w:space="0" w:color="auto"/>
            <w:left w:val="none" w:sz="0" w:space="0" w:color="auto"/>
            <w:bottom w:val="none" w:sz="0" w:space="0" w:color="auto"/>
            <w:right w:val="none" w:sz="0" w:space="0" w:color="auto"/>
          </w:divBdr>
          <w:divsChild>
            <w:div w:id="420494223">
              <w:marLeft w:val="0"/>
              <w:marRight w:val="0"/>
              <w:marTop w:val="0"/>
              <w:marBottom w:val="0"/>
              <w:divBdr>
                <w:top w:val="none" w:sz="0" w:space="0" w:color="auto"/>
                <w:left w:val="none" w:sz="0" w:space="0" w:color="auto"/>
                <w:bottom w:val="none" w:sz="0" w:space="0" w:color="auto"/>
                <w:right w:val="none" w:sz="0" w:space="0" w:color="auto"/>
              </w:divBdr>
            </w:div>
          </w:divsChild>
        </w:div>
        <w:div w:id="198251270">
          <w:marLeft w:val="0"/>
          <w:marRight w:val="0"/>
          <w:marTop w:val="0"/>
          <w:marBottom w:val="0"/>
          <w:divBdr>
            <w:top w:val="none" w:sz="0" w:space="0" w:color="auto"/>
            <w:left w:val="none" w:sz="0" w:space="0" w:color="auto"/>
            <w:bottom w:val="none" w:sz="0" w:space="0" w:color="auto"/>
            <w:right w:val="none" w:sz="0" w:space="0" w:color="auto"/>
          </w:divBdr>
        </w:div>
        <w:div w:id="238294912">
          <w:marLeft w:val="0"/>
          <w:marRight w:val="0"/>
          <w:marTop w:val="0"/>
          <w:marBottom w:val="0"/>
          <w:divBdr>
            <w:top w:val="none" w:sz="0" w:space="0" w:color="auto"/>
            <w:left w:val="none" w:sz="0" w:space="0" w:color="auto"/>
            <w:bottom w:val="none" w:sz="0" w:space="0" w:color="auto"/>
            <w:right w:val="none" w:sz="0" w:space="0" w:color="auto"/>
          </w:divBdr>
        </w:div>
        <w:div w:id="505945992">
          <w:marLeft w:val="0"/>
          <w:marRight w:val="0"/>
          <w:marTop w:val="0"/>
          <w:marBottom w:val="0"/>
          <w:divBdr>
            <w:top w:val="none" w:sz="0" w:space="0" w:color="auto"/>
            <w:left w:val="none" w:sz="0" w:space="0" w:color="auto"/>
            <w:bottom w:val="none" w:sz="0" w:space="0" w:color="auto"/>
            <w:right w:val="none" w:sz="0" w:space="0" w:color="auto"/>
          </w:divBdr>
          <w:divsChild>
            <w:div w:id="111947086">
              <w:marLeft w:val="0"/>
              <w:marRight w:val="0"/>
              <w:marTop w:val="0"/>
              <w:marBottom w:val="0"/>
              <w:divBdr>
                <w:top w:val="none" w:sz="0" w:space="0" w:color="auto"/>
                <w:left w:val="none" w:sz="0" w:space="0" w:color="auto"/>
                <w:bottom w:val="none" w:sz="0" w:space="0" w:color="auto"/>
                <w:right w:val="none" w:sz="0" w:space="0" w:color="auto"/>
              </w:divBdr>
            </w:div>
          </w:divsChild>
        </w:div>
        <w:div w:id="622419716">
          <w:marLeft w:val="0"/>
          <w:marRight w:val="0"/>
          <w:marTop w:val="0"/>
          <w:marBottom w:val="0"/>
          <w:divBdr>
            <w:top w:val="none" w:sz="0" w:space="0" w:color="auto"/>
            <w:left w:val="none" w:sz="0" w:space="0" w:color="auto"/>
            <w:bottom w:val="none" w:sz="0" w:space="0" w:color="auto"/>
            <w:right w:val="none" w:sz="0" w:space="0" w:color="auto"/>
          </w:divBdr>
          <w:divsChild>
            <w:div w:id="1233076309">
              <w:marLeft w:val="0"/>
              <w:marRight w:val="0"/>
              <w:marTop w:val="0"/>
              <w:marBottom w:val="0"/>
              <w:divBdr>
                <w:top w:val="none" w:sz="0" w:space="0" w:color="auto"/>
                <w:left w:val="none" w:sz="0" w:space="0" w:color="auto"/>
                <w:bottom w:val="none" w:sz="0" w:space="0" w:color="auto"/>
                <w:right w:val="none" w:sz="0" w:space="0" w:color="auto"/>
              </w:divBdr>
            </w:div>
          </w:divsChild>
        </w:div>
        <w:div w:id="751200969">
          <w:marLeft w:val="0"/>
          <w:marRight w:val="0"/>
          <w:marTop w:val="0"/>
          <w:marBottom w:val="0"/>
          <w:divBdr>
            <w:top w:val="none" w:sz="0" w:space="0" w:color="auto"/>
            <w:left w:val="none" w:sz="0" w:space="0" w:color="auto"/>
            <w:bottom w:val="none" w:sz="0" w:space="0" w:color="auto"/>
            <w:right w:val="none" w:sz="0" w:space="0" w:color="auto"/>
          </w:divBdr>
        </w:div>
        <w:div w:id="998846945">
          <w:marLeft w:val="0"/>
          <w:marRight w:val="0"/>
          <w:marTop w:val="0"/>
          <w:marBottom w:val="0"/>
          <w:divBdr>
            <w:top w:val="none" w:sz="0" w:space="0" w:color="auto"/>
            <w:left w:val="none" w:sz="0" w:space="0" w:color="auto"/>
            <w:bottom w:val="none" w:sz="0" w:space="0" w:color="auto"/>
            <w:right w:val="none" w:sz="0" w:space="0" w:color="auto"/>
          </w:divBdr>
          <w:divsChild>
            <w:div w:id="1253976152">
              <w:marLeft w:val="0"/>
              <w:marRight w:val="0"/>
              <w:marTop w:val="0"/>
              <w:marBottom w:val="0"/>
              <w:divBdr>
                <w:top w:val="none" w:sz="0" w:space="0" w:color="auto"/>
                <w:left w:val="none" w:sz="0" w:space="0" w:color="auto"/>
                <w:bottom w:val="none" w:sz="0" w:space="0" w:color="auto"/>
                <w:right w:val="none" w:sz="0" w:space="0" w:color="auto"/>
              </w:divBdr>
            </w:div>
          </w:divsChild>
        </w:div>
        <w:div w:id="1068922820">
          <w:marLeft w:val="0"/>
          <w:marRight w:val="0"/>
          <w:marTop w:val="0"/>
          <w:marBottom w:val="0"/>
          <w:divBdr>
            <w:top w:val="none" w:sz="0" w:space="0" w:color="auto"/>
            <w:left w:val="none" w:sz="0" w:space="0" w:color="auto"/>
            <w:bottom w:val="none" w:sz="0" w:space="0" w:color="auto"/>
            <w:right w:val="none" w:sz="0" w:space="0" w:color="auto"/>
          </w:divBdr>
          <w:divsChild>
            <w:div w:id="976103618">
              <w:marLeft w:val="0"/>
              <w:marRight w:val="0"/>
              <w:marTop w:val="0"/>
              <w:marBottom w:val="0"/>
              <w:divBdr>
                <w:top w:val="none" w:sz="0" w:space="0" w:color="auto"/>
                <w:left w:val="none" w:sz="0" w:space="0" w:color="auto"/>
                <w:bottom w:val="none" w:sz="0" w:space="0" w:color="auto"/>
                <w:right w:val="none" w:sz="0" w:space="0" w:color="auto"/>
              </w:divBdr>
            </w:div>
          </w:divsChild>
        </w:div>
        <w:div w:id="1180897036">
          <w:marLeft w:val="0"/>
          <w:marRight w:val="0"/>
          <w:marTop w:val="0"/>
          <w:marBottom w:val="0"/>
          <w:divBdr>
            <w:top w:val="none" w:sz="0" w:space="0" w:color="auto"/>
            <w:left w:val="none" w:sz="0" w:space="0" w:color="auto"/>
            <w:bottom w:val="none" w:sz="0" w:space="0" w:color="auto"/>
            <w:right w:val="none" w:sz="0" w:space="0" w:color="auto"/>
          </w:divBdr>
        </w:div>
        <w:div w:id="1209876525">
          <w:marLeft w:val="0"/>
          <w:marRight w:val="0"/>
          <w:marTop w:val="0"/>
          <w:marBottom w:val="0"/>
          <w:divBdr>
            <w:top w:val="none" w:sz="0" w:space="0" w:color="auto"/>
            <w:left w:val="none" w:sz="0" w:space="0" w:color="auto"/>
            <w:bottom w:val="none" w:sz="0" w:space="0" w:color="auto"/>
            <w:right w:val="none" w:sz="0" w:space="0" w:color="auto"/>
          </w:divBdr>
          <w:divsChild>
            <w:div w:id="1359619750">
              <w:marLeft w:val="0"/>
              <w:marRight w:val="0"/>
              <w:marTop w:val="0"/>
              <w:marBottom w:val="0"/>
              <w:divBdr>
                <w:top w:val="none" w:sz="0" w:space="0" w:color="auto"/>
                <w:left w:val="none" w:sz="0" w:space="0" w:color="auto"/>
                <w:bottom w:val="none" w:sz="0" w:space="0" w:color="auto"/>
                <w:right w:val="none" w:sz="0" w:space="0" w:color="auto"/>
              </w:divBdr>
            </w:div>
          </w:divsChild>
        </w:div>
        <w:div w:id="1362245900">
          <w:marLeft w:val="0"/>
          <w:marRight w:val="0"/>
          <w:marTop w:val="300"/>
          <w:marBottom w:val="0"/>
          <w:divBdr>
            <w:top w:val="none" w:sz="0" w:space="0" w:color="auto"/>
            <w:left w:val="none" w:sz="0" w:space="0" w:color="auto"/>
            <w:bottom w:val="none" w:sz="0" w:space="0" w:color="auto"/>
            <w:right w:val="none" w:sz="0" w:space="0" w:color="auto"/>
          </w:divBdr>
          <w:divsChild>
            <w:div w:id="680200905">
              <w:marLeft w:val="0"/>
              <w:marRight w:val="0"/>
              <w:marTop w:val="0"/>
              <w:marBottom w:val="0"/>
              <w:divBdr>
                <w:top w:val="none" w:sz="0" w:space="0" w:color="auto"/>
                <w:left w:val="none" w:sz="0" w:space="0" w:color="auto"/>
                <w:bottom w:val="none" w:sz="0" w:space="0" w:color="auto"/>
                <w:right w:val="none" w:sz="0" w:space="0" w:color="auto"/>
              </w:divBdr>
              <w:divsChild>
                <w:div w:id="352347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0031036">
          <w:marLeft w:val="0"/>
          <w:marRight w:val="0"/>
          <w:marTop w:val="300"/>
          <w:marBottom w:val="0"/>
          <w:divBdr>
            <w:top w:val="none" w:sz="0" w:space="0" w:color="auto"/>
            <w:left w:val="none" w:sz="0" w:space="0" w:color="auto"/>
            <w:bottom w:val="none" w:sz="0" w:space="0" w:color="auto"/>
            <w:right w:val="none" w:sz="0" w:space="0" w:color="auto"/>
          </w:divBdr>
          <w:divsChild>
            <w:div w:id="859048489">
              <w:marLeft w:val="0"/>
              <w:marRight w:val="0"/>
              <w:marTop w:val="0"/>
              <w:marBottom w:val="0"/>
              <w:divBdr>
                <w:top w:val="none" w:sz="0" w:space="0" w:color="auto"/>
                <w:left w:val="none" w:sz="0" w:space="0" w:color="auto"/>
                <w:bottom w:val="none" w:sz="0" w:space="0" w:color="auto"/>
                <w:right w:val="none" w:sz="0" w:space="0" w:color="auto"/>
              </w:divBdr>
              <w:divsChild>
                <w:div w:id="394165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4327024">
          <w:marLeft w:val="0"/>
          <w:marRight w:val="0"/>
          <w:marTop w:val="0"/>
          <w:marBottom w:val="0"/>
          <w:divBdr>
            <w:top w:val="none" w:sz="0" w:space="0" w:color="auto"/>
            <w:left w:val="none" w:sz="0" w:space="0" w:color="auto"/>
            <w:bottom w:val="none" w:sz="0" w:space="0" w:color="auto"/>
            <w:right w:val="none" w:sz="0" w:space="0" w:color="auto"/>
          </w:divBdr>
        </w:div>
        <w:div w:id="1479223943">
          <w:marLeft w:val="0"/>
          <w:marRight w:val="0"/>
          <w:marTop w:val="0"/>
          <w:marBottom w:val="0"/>
          <w:divBdr>
            <w:top w:val="none" w:sz="0" w:space="0" w:color="auto"/>
            <w:left w:val="none" w:sz="0" w:space="0" w:color="auto"/>
            <w:bottom w:val="none" w:sz="0" w:space="0" w:color="auto"/>
            <w:right w:val="none" w:sz="0" w:space="0" w:color="auto"/>
          </w:divBdr>
        </w:div>
        <w:div w:id="1553924891">
          <w:marLeft w:val="0"/>
          <w:marRight w:val="0"/>
          <w:marTop w:val="300"/>
          <w:marBottom w:val="0"/>
          <w:divBdr>
            <w:top w:val="none" w:sz="0" w:space="0" w:color="auto"/>
            <w:left w:val="none" w:sz="0" w:space="0" w:color="auto"/>
            <w:bottom w:val="none" w:sz="0" w:space="0" w:color="auto"/>
            <w:right w:val="none" w:sz="0" w:space="0" w:color="auto"/>
          </w:divBdr>
          <w:divsChild>
            <w:div w:id="626813194">
              <w:marLeft w:val="0"/>
              <w:marRight w:val="0"/>
              <w:marTop w:val="0"/>
              <w:marBottom w:val="0"/>
              <w:divBdr>
                <w:top w:val="none" w:sz="0" w:space="0" w:color="auto"/>
                <w:left w:val="none" w:sz="0" w:space="0" w:color="auto"/>
                <w:bottom w:val="none" w:sz="0" w:space="0" w:color="auto"/>
                <w:right w:val="none" w:sz="0" w:space="0" w:color="auto"/>
              </w:divBdr>
              <w:divsChild>
                <w:div w:id="942766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3753015">
          <w:marLeft w:val="0"/>
          <w:marRight w:val="0"/>
          <w:marTop w:val="0"/>
          <w:marBottom w:val="0"/>
          <w:divBdr>
            <w:top w:val="none" w:sz="0" w:space="0" w:color="auto"/>
            <w:left w:val="none" w:sz="0" w:space="0" w:color="auto"/>
            <w:bottom w:val="none" w:sz="0" w:space="0" w:color="auto"/>
            <w:right w:val="none" w:sz="0" w:space="0" w:color="auto"/>
          </w:divBdr>
        </w:div>
      </w:divsChild>
    </w:div>
    <w:div w:id="719401448">
      <w:bodyDiv w:val="1"/>
      <w:marLeft w:val="0"/>
      <w:marRight w:val="0"/>
      <w:marTop w:val="0"/>
      <w:marBottom w:val="0"/>
      <w:divBdr>
        <w:top w:val="none" w:sz="0" w:space="0" w:color="auto"/>
        <w:left w:val="none" w:sz="0" w:space="0" w:color="auto"/>
        <w:bottom w:val="none" w:sz="0" w:space="0" w:color="auto"/>
        <w:right w:val="none" w:sz="0" w:space="0" w:color="auto"/>
      </w:divBdr>
      <w:divsChild>
        <w:div w:id="186603640">
          <w:marLeft w:val="0"/>
          <w:marRight w:val="0"/>
          <w:marTop w:val="0"/>
          <w:marBottom w:val="0"/>
          <w:divBdr>
            <w:top w:val="none" w:sz="0" w:space="0" w:color="auto"/>
            <w:left w:val="none" w:sz="0" w:space="0" w:color="auto"/>
            <w:bottom w:val="none" w:sz="0" w:space="0" w:color="auto"/>
            <w:right w:val="none" w:sz="0" w:space="0" w:color="auto"/>
          </w:divBdr>
        </w:div>
        <w:div w:id="200824717">
          <w:marLeft w:val="0"/>
          <w:marRight w:val="0"/>
          <w:marTop w:val="0"/>
          <w:marBottom w:val="0"/>
          <w:divBdr>
            <w:top w:val="none" w:sz="0" w:space="0" w:color="auto"/>
            <w:left w:val="none" w:sz="0" w:space="0" w:color="auto"/>
            <w:bottom w:val="none" w:sz="0" w:space="0" w:color="auto"/>
            <w:right w:val="none" w:sz="0" w:space="0" w:color="auto"/>
          </w:divBdr>
        </w:div>
        <w:div w:id="279802870">
          <w:marLeft w:val="0"/>
          <w:marRight w:val="0"/>
          <w:marTop w:val="0"/>
          <w:marBottom w:val="0"/>
          <w:divBdr>
            <w:top w:val="none" w:sz="0" w:space="0" w:color="auto"/>
            <w:left w:val="none" w:sz="0" w:space="0" w:color="auto"/>
            <w:bottom w:val="none" w:sz="0" w:space="0" w:color="auto"/>
            <w:right w:val="none" w:sz="0" w:space="0" w:color="auto"/>
          </w:divBdr>
          <w:divsChild>
            <w:div w:id="532428741">
              <w:marLeft w:val="0"/>
              <w:marRight w:val="0"/>
              <w:marTop w:val="0"/>
              <w:marBottom w:val="0"/>
              <w:divBdr>
                <w:top w:val="none" w:sz="0" w:space="0" w:color="auto"/>
                <w:left w:val="none" w:sz="0" w:space="0" w:color="auto"/>
                <w:bottom w:val="none" w:sz="0" w:space="0" w:color="auto"/>
                <w:right w:val="none" w:sz="0" w:space="0" w:color="auto"/>
              </w:divBdr>
            </w:div>
          </w:divsChild>
        </w:div>
        <w:div w:id="601572110">
          <w:marLeft w:val="0"/>
          <w:marRight w:val="0"/>
          <w:marTop w:val="0"/>
          <w:marBottom w:val="0"/>
          <w:divBdr>
            <w:top w:val="none" w:sz="0" w:space="0" w:color="auto"/>
            <w:left w:val="none" w:sz="0" w:space="0" w:color="auto"/>
            <w:bottom w:val="none" w:sz="0" w:space="0" w:color="auto"/>
            <w:right w:val="none" w:sz="0" w:space="0" w:color="auto"/>
          </w:divBdr>
        </w:div>
        <w:div w:id="895504777">
          <w:marLeft w:val="0"/>
          <w:marRight w:val="0"/>
          <w:marTop w:val="0"/>
          <w:marBottom w:val="0"/>
          <w:divBdr>
            <w:top w:val="none" w:sz="0" w:space="0" w:color="auto"/>
            <w:left w:val="none" w:sz="0" w:space="0" w:color="auto"/>
            <w:bottom w:val="none" w:sz="0" w:space="0" w:color="auto"/>
            <w:right w:val="none" w:sz="0" w:space="0" w:color="auto"/>
          </w:divBdr>
          <w:divsChild>
            <w:div w:id="1499226307">
              <w:marLeft w:val="0"/>
              <w:marRight w:val="0"/>
              <w:marTop w:val="0"/>
              <w:marBottom w:val="0"/>
              <w:divBdr>
                <w:top w:val="none" w:sz="0" w:space="0" w:color="auto"/>
                <w:left w:val="none" w:sz="0" w:space="0" w:color="auto"/>
                <w:bottom w:val="none" w:sz="0" w:space="0" w:color="auto"/>
                <w:right w:val="none" w:sz="0" w:space="0" w:color="auto"/>
              </w:divBdr>
            </w:div>
          </w:divsChild>
        </w:div>
        <w:div w:id="946499031">
          <w:marLeft w:val="0"/>
          <w:marRight w:val="0"/>
          <w:marTop w:val="0"/>
          <w:marBottom w:val="0"/>
          <w:divBdr>
            <w:top w:val="none" w:sz="0" w:space="0" w:color="auto"/>
            <w:left w:val="none" w:sz="0" w:space="0" w:color="auto"/>
            <w:bottom w:val="none" w:sz="0" w:space="0" w:color="auto"/>
            <w:right w:val="none" w:sz="0" w:space="0" w:color="auto"/>
          </w:divBdr>
          <w:divsChild>
            <w:div w:id="521894695">
              <w:marLeft w:val="0"/>
              <w:marRight w:val="0"/>
              <w:marTop w:val="0"/>
              <w:marBottom w:val="0"/>
              <w:divBdr>
                <w:top w:val="none" w:sz="0" w:space="0" w:color="auto"/>
                <w:left w:val="none" w:sz="0" w:space="0" w:color="auto"/>
                <w:bottom w:val="none" w:sz="0" w:space="0" w:color="auto"/>
                <w:right w:val="none" w:sz="0" w:space="0" w:color="auto"/>
              </w:divBdr>
            </w:div>
          </w:divsChild>
        </w:div>
        <w:div w:id="1013800573">
          <w:marLeft w:val="0"/>
          <w:marRight w:val="0"/>
          <w:marTop w:val="0"/>
          <w:marBottom w:val="0"/>
          <w:divBdr>
            <w:top w:val="none" w:sz="0" w:space="0" w:color="auto"/>
            <w:left w:val="none" w:sz="0" w:space="0" w:color="auto"/>
            <w:bottom w:val="none" w:sz="0" w:space="0" w:color="auto"/>
            <w:right w:val="none" w:sz="0" w:space="0" w:color="auto"/>
          </w:divBdr>
          <w:divsChild>
            <w:div w:id="150222870">
              <w:marLeft w:val="0"/>
              <w:marRight w:val="0"/>
              <w:marTop w:val="0"/>
              <w:marBottom w:val="0"/>
              <w:divBdr>
                <w:top w:val="none" w:sz="0" w:space="0" w:color="auto"/>
                <w:left w:val="none" w:sz="0" w:space="0" w:color="auto"/>
                <w:bottom w:val="none" w:sz="0" w:space="0" w:color="auto"/>
                <w:right w:val="none" w:sz="0" w:space="0" w:color="auto"/>
              </w:divBdr>
            </w:div>
          </w:divsChild>
        </w:div>
        <w:div w:id="1056321933">
          <w:marLeft w:val="0"/>
          <w:marRight w:val="0"/>
          <w:marTop w:val="0"/>
          <w:marBottom w:val="0"/>
          <w:divBdr>
            <w:top w:val="none" w:sz="0" w:space="0" w:color="auto"/>
            <w:left w:val="none" w:sz="0" w:space="0" w:color="auto"/>
            <w:bottom w:val="none" w:sz="0" w:space="0" w:color="auto"/>
            <w:right w:val="none" w:sz="0" w:space="0" w:color="auto"/>
          </w:divBdr>
        </w:div>
        <w:div w:id="1102650741">
          <w:marLeft w:val="0"/>
          <w:marRight w:val="0"/>
          <w:marTop w:val="0"/>
          <w:marBottom w:val="0"/>
          <w:divBdr>
            <w:top w:val="none" w:sz="0" w:space="0" w:color="auto"/>
            <w:left w:val="none" w:sz="0" w:space="0" w:color="auto"/>
            <w:bottom w:val="none" w:sz="0" w:space="0" w:color="auto"/>
            <w:right w:val="none" w:sz="0" w:space="0" w:color="auto"/>
          </w:divBdr>
        </w:div>
        <w:div w:id="1131049035">
          <w:marLeft w:val="0"/>
          <w:marRight w:val="0"/>
          <w:marTop w:val="0"/>
          <w:marBottom w:val="0"/>
          <w:divBdr>
            <w:top w:val="none" w:sz="0" w:space="0" w:color="auto"/>
            <w:left w:val="none" w:sz="0" w:space="0" w:color="auto"/>
            <w:bottom w:val="none" w:sz="0" w:space="0" w:color="auto"/>
            <w:right w:val="none" w:sz="0" w:space="0" w:color="auto"/>
          </w:divBdr>
          <w:divsChild>
            <w:div w:id="676739021">
              <w:marLeft w:val="0"/>
              <w:marRight w:val="0"/>
              <w:marTop w:val="0"/>
              <w:marBottom w:val="0"/>
              <w:divBdr>
                <w:top w:val="none" w:sz="0" w:space="0" w:color="auto"/>
                <w:left w:val="none" w:sz="0" w:space="0" w:color="auto"/>
                <w:bottom w:val="none" w:sz="0" w:space="0" w:color="auto"/>
                <w:right w:val="none" w:sz="0" w:space="0" w:color="auto"/>
              </w:divBdr>
            </w:div>
          </w:divsChild>
        </w:div>
        <w:div w:id="1160732811">
          <w:marLeft w:val="0"/>
          <w:marRight w:val="0"/>
          <w:marTop w:val="0"/>
          <w:marBottom w:val="0"/>
          <w:divBdr>
            <w:top w:val="none" w:sz="0" w:space="0" w:color="auto"/>
            <w:left w:val="none" w:sz="0" w:space="0" w:color="auto"/>
            <w:bottom w:val="none" w:sz="0" w:space="0" w:color="auto"/>
            <w:right w:val="none" w:sz="0" w:space="0" w:color="auto"/>
          </w:divBdr>
          <w:divsChild>
            <w:div w:id="238515026">
              <w:marLeft w:val="0"/>
              <w:marRight w:val="0"/>
              <w:marTop w:val="0"/>
              <w:marBottom w:val="0"/>
              <w:divBdr>
                <w:top w:val="none" w:sz="0" w:space="0" w:color="auto"/>
                <w:left w:val="none" w:sz="0" w:space="0" w:color="auto"/>
                <w:bottom w:val="none" w:sz="0" w:space="0" w:color="auto"/>
                <w:right w:val="none" w:sz="0" w:space="0" w:color="auto"/>
              </w:divBdr>
            </w:div>
          </w:divsChild>
        </w:div>
        <w:div w:id="1184367018">
          <w:marLeft w:val="0"/>
          <w:marRight w:val="0"/>
          <w:marTop w:val="0"/>
          <w:marBottom w:val="0"/>
          <w:divBdr>
            <w:top w:val="none" w:sz="0" w:space="0" w:color="auto"/>
            <w:left w:val="none" w:sz="0" w:space="0" w:color="auto"/>
            <w:bottom w:val="none" w:sz="0" w:space="0" w:color="auto"/>
            <w:right w:val="none" w:sz="0" w:space="0" w:color="auto"/>
          </w:divBdr>
          <w:divsChild>
            <w:div w:id="620499614">
              <w:marLeft w:val="0"/>
              <w:marRight w:val="0"/>
              <w:marTop w:val="0"/>
              <w:marBottom w:val="0"/>
              <w:divBdr>
                <w:top w:val="none" w:sz="0" w:space="0" w:color="auto"/>
                <w:left w:val="none" w:sz="0" w:space="0" w:color="auto"/>
                <w:bottom w:val="none" w:sz="0" w:space="0" w:color="auto"/>
                <w:right w:val="none" w:sz="0" w:space="0" w:color="auto"/>
              </w:divBdr>
            </w:div>
          </w:divsChild>
        </w:div>
        <w:div w:id="1221944688">
          <w:marLeft w:val="0"/>
          <w:marRight w:val="0"/>
          <w:marTop w:val="300"/>
          <w:marBottom w:val="0"/>
          <w:divBdr>
            <w:top w:val="none" w:sz="0" w:space="0" w:color="auto"/>
            <w:left w:val="none" w:sz="0" w:space="0" w:color="auto"/>
            <w:bottom w:val="none" w:sz="0" w:space="0" w:color="auto"/>
            <w:right w:val="none" w:sz="0" w:space="0" w:color="auto"/>
          </w:divBdr>
          <w:divsChild>
            <w:div w:id="1522737817">
              <w:marLeft w:val="0"/>
              <w:marRight w:val="0"/>
              <w:marTop w:val="0"/>
              <w:marBottom w:val="0"/>
              <w:divBdr>
                <w:top w:val="none" w:sz="0" w:space="0" w:color="auto"/>
                <w:left w:val="none" w:sz="0" w:space="0" w:color="auto"/>
                <w:bottom w:val="none" w:sz="0" w:space="0" w:color="auto"/>
                <w:right w:val="none" w:sz="0" w:space="0" w:color="auto"/>
              </w:divBdr>
              <w:divsChild>
                <w:div w:id="1203441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8877902">
          <w:marLeft w:val="0"/>
          <w:marRight w:val="0"/>
          <w:marTop w:val="0"/>
          <w:marBottom w:val="0"/>
          <w:divBdr>
            <w:top w:val="none" w:sz="0" w:space="0" w:color="auto"/>
            <w:left w:val="none" w:sz="0" w:space="0" w:color="auto"/>
            <w:bottom w:val="none" w:sz="0" w:space="0" w:color="auto"/>
            <w:right w:val="none" w:sz="0" w:space="0" w:color="auto"/>
          </w:divBdr>
        </w:div>
        <w:div w:id="1664045727">
          <w:marLeft w:val="0"/>
          <w:marRight w:val="0"/>
          <w:marTop w:val="300"/>
          <w:marBottom w:val="0"/>
          <w:divBdr>
            <w:top w:val="none" w:sz="0" w:space="0" w:color="auto"/>
            <w:left w:val="none" w:sz="0" w:space="0" w:color="auto"/>
            <w:bottom w:val="none" w:sz="0" w:space="0" w:color="auto"/>
            <w:right w:val="none" w:sz="0" w:space="0" w:color="auto"/>
          </w:divBdr>
          <w:divsChild>
            <w:div w:id="661082674">
              <w:marLeft w:val="0"/>
              <w:marRight w:val="0"/>
              <w:marTop w:val="0"/>
              <w:marBottom w:val="0"/>
              <w:divBdr>
                <w:top w:val="none" w:sz="0" w:space="0" w:color="auto"/>
                <w:left w:val="none" w:sz="0" w:space="0" w:color="auto"/>
                <w:bottom w:val="none" w:sz="0" w:space="0" w:color="auto"/>
                <w:right w:val="none" w:sz="0" w:space="0" w:color="auto"/>
              </w:divBdr>
              <w:divsChild>
                <w:div w:id="1289238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1292414">
          <w:marLeft w:val="0"/>
          <w:marRight w:val="0"/>
          <w:marTop w:val="300"/>
          <w:marBottom w:val="0"/>
          <w:divBdr>
            <w:top w:val="none" w:sz="0" w:space="0" w:color="auto"/>
            <w:left w:val="none" w:sz="0" w:space="0" w:color="auto"/>
            <w:bottom w:val="none" w:sz="0" w:space="0" w:color="auto"/>
            <w:right w:val="none" w:sz="0" w:space="0" w:color="auto"/>
          </w:divBdr>
          <w:divsChild>
            <w:div w:id="1376392299">
              <w:marLeft w:val="0"/>
              <w:marRight w:val="0"/>
              <w:marTop w:val="0"/>
              <w:marBottom w:val="0"/>
              <w:divBdr>
                <w:top w:val="none" w:sz="0" w:space="0" w:color="auto"/>
                <w:left w:val="none" w:sz="0" w:space="0" w:color="auto"/>
                <w:bottom w:val="none" w:sz="0" w:space="0" w:color="auto"/>
                <w:right w:val="none" w:sz="0" w:space="0" w:color="auto"/>
              </w:divBdr>
              <w:divsChild>
                <w:div w:id="323514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0654937">
          <w:marLeft w:val="0"/>
          <w:marRight w:val="0"/>
          <w:marTop w:val="0"/>
          <w:marBottom w:val="0"/>
          <w:divBdr>
            <w:top w:val="none" w:sz="0" w:space="0" w:color="auto"/>
            <w:left w:val="none" w:sz="0" w:space="0" w:color="auto"/>
            <w:bottom w:val="none" w:sz="0" w:space="0" w:color="auto"/>
            <w:right w:val="none" w:sz="0" w:space="0" w:color="auto"/>
          </w:divBdr>
        </w:div>
      </w:divsChild>
    </w:div>
    <w:div w:id="720716080">
      <w:bodyDiv w:val="1"/>
      <w:marLeft w:val="0"/>
      <w:marRight w:val="0"/>
      <w:marTop w:val="0"/>
      <w:marBottom w:val="0"/>
      <w:divBdr>
        <w:top w:val="none" w:sz="0" w:space="0" w:color="auto"/>
        <w:left w:val="none" w:sz="0" w:space="0" w:color="auto"/>
        <w:bottom w:val="none" w:sz="0" w:space="0" w:color="auto"/>
        <w:right w:val="none" w:sz="0" w:space="0" w:color="auto"/>
      </w:divBdr>
    </w:div>
    <w:div w:id="721246380">
      <w:bodyDiv w:val="1"/>
      <w:marLeft w:val="0"/>
      <w:marRight w:val="0"/>
      <w:marTop w:val="0"/>
      <w:marBottom w:val="0"/>
      <w:divBdr>
        <w:top w:val="none" w:sz="0" w:space="0" w:color="auto"/>
        <w:left w:val="none" w:sz="0" w:space="0" w:color="auto"/>
        <w:bottom w:val="none" w:sz="0" w:space="0" w:color="auto"/>
        <w:right w:val="none" w:sz="0" w:space="0" w:color="auto"/>
      </w:divBdr>
      <w:divsChild>
        <w:div w:id="12268090">
          <w:marLeft w:val="0"/>
          <w:marRight w:val="0"/>
          <w:marTop w:val="300"/>
          <w:marBottom w:val="0"/>
          <w:divBdr>
            <w:top w:val="none" w:sz="0" w:space="0" w:color="auto"/>
            <w:left w:val="none" w:sz="0" w:space="0" w:color="auto"/>
            <w:bottom w:val="none" w:sz="0" w:space="0" w:color="auto"/>
            <w:right w:val="none" w:sz="0" w:space="0" w:color="auto"/>
          </w:divBdr>
        </w:div>
        <w:div w:id="147014648">
          <w:marLeft w:val="0"/>
          <w:marRight w:val="0"/>
          <w:marTop w:val="300"/>
          <w:marBottom w:val="0"/>
          <w:divBdr>
            <w:top w:val="none" w:sz="0" w:space="0" w:color="auto"/>
            <w:left w:val="none" w:sz="0" w:space="0" w:color="auto"/>
            <w:bottom w:val="none" w:sz="0" w:space="0" w:color="auto"/>
            <w:right w:val="none" w:sz="0" w:space="0" w:color="auto"/>
          </w:divBdr>
        </w:div>
        <w:div w:id="172573610">
          <w:marLeft w:val="0"/>
          <w:marRight w:val="0"/>
          <w:marTop w:val="0"/>
          <w:marBottom w:val="0"/>
          <w:divBdr>
            <w:top w:val="none" w:sz="0" w:space="0" w:color="auto"/>
            <w:left w:val="none" w:sz="0" w:space="0" w:color="auto"/>
            <w:bottom w:val="none" w:sz="0" w:space="0" w:color="auto"/>
            <w:right w:val="none" w:sz="0" w:space="0" w:color="auto"/>
          </w:divBdr>
        </w:div>
        <w:div w:id="383800539">
          <w:marLeft w:val="0"/>
          <w:marRight w:val="0"/>
          <w:marTop w:val="0"/>
          <w:marBottom w:val="0"/>
          <w:divBdr>
            <w:top w:val="none" w:sz="0" w:space="0" w:color="auto"/>
            <w:left w:val="none" w:sz="0" w:space="0" w:color="auto"/>
            <w:bottom w:val="none" w:sz="0" w:space="0" w:color="auto"/>
            <w:right w:val="none" w:sz="0" w:space="0" w:color="auto"/>
          </w:divBdr>
        </w:div>
        <w:div w:id="466434822">
          <w:marLeft w:val="0"/>
          <w:marRight w:val="0"/>
          <w:marTop w:val="0"/>
          <w:marBottom w:val="0"/>
          <w:divBdr>
            <w:top w:val="none" w:sz="0" w:space="0" w:color="auto"/>
            <w:left w:val="none" w:sz="0" w:space="0" w:color="auto"/>
            <w:bottom w:val="none" w:sz="0" w:space="0" w:color="auto"/>
            <w:right w:val="none" w:sz="0" w:space="0" w:color="auto"/>
          </w:divBdr>
        </w:div>
        <w:div w:id="561520177">
          <w:marLeft w:val="0"/>
          <w:marRight w:val="0"/>
          <w:marTop w:val="0"/>
          <w:marBottom w:val="0"/>
          <w:divBdr>
            <w:top w:val="none" w:sz="0" w:space="0" w:color="auto"/>
            <w:left w:val="none" w:sz="0" w:space="0" w:color="auto"/>
            <w:bottom w:val="none" w:sz="0" w:space="0" w:color="auto"/>
            <w:right w:val="none" w:sz="0" w:space="0" w:color="auto"/>
          </w:divBdr>
          <w:divsChild>
            <w:div w:id="3481229">
              <w:marLeft w:val="0"/>
              <w:marRight w:val="0"/>
              <w:marTop w:val="0"/>
              <w:marBottom w:val="0"/>
              <w:divBdr>
                <w:top w:val="none" w:sz="0" w:space="0" w:color="auto"/>
                <w:left w:val="none" w:sz="0" w:space="0" w:color="auto"/>
                <w:bottom w:val="none" w:sz="0" w:space="0" w:color="auto"/>
                <w:right w:val="none" w:sz="0" w:space="0" w:color="auto"/>
              </w:divBdr>
            </w:div>
          </w:divsChild>
        </w:div>
        <w:div w:id="746146441">
          <w:marLeft w:val="0"/>
          <w:marRight w:val="0"/>
          <w:marTop w:val="0"/>
          <w:marBottom w:val="0"/>
          <w:divBdr>
            <w:top w:val="none" w:sz="0" w:space="0" w:color="auto"/>
            <w:left w:val="none" w:sz="0" w:space="0" w:color="auto"/>
            <w:bottom w:val="none" w:sz="0" w:space="0" w:color="auto"/>
            <w:right w:val="none" w:sz="0" w:space="0" w:color="auto"/>
          </w:divBdr>
          <w:divsChild>
            <w:div w:id="381296943">
              <w:marLeft w:val="0"/>
              <w:marRight w:val="0"/>
              <w:marTop w:val="0"/>
              <w:marBottom w:val="0"/>
              <w:divBdr>
                <w:top w:val="none" w:sz="0" w:space="0" w:color="auto"/>
                <w:left w:val="none" w:sz="0" w:space="0" w:color="auto"/>
                <w:bottom w:val="none" w:sz="0" w:space="0" w:color="auto"/>
                <w:right w:val="none" w:sz="0" w:space="0" w:color="auto"/>
              </w:divBdr>
            </w:div>
          </w:divsChild>
        </w:div>
        <w:div w:id="889419040">
          <w:marLeft w:val="0"/>
          <w:marRight w:val="0"/>
          <w:marTop w:val="0"/>
          <w:marBottom w:val="0"/>
          <w:divBdr>
            <w:top w:val="none" w:sz="0" w:space="0" w:color="auto"/>
            <w:left w:val="none" w:sz="0" w:space="0" w:color="auto"/>
            <w:bottom w:val="none" w:sz="0" w:space="0" w:color="auto"/>
            <w:right w:val="none" w:sz="0" w:space="0" w:color="auto"/>
          </w:divBdr>
        </w:div>
        <w:div w:id="902638058">
          <w:marLeft w:val="0"/>
          <w:marRight w:val="0"/>
          <w:marTop w:val="0"/>
          <w:marBottom w:val="0"/>
          <w:divBdr>
            <w:top w:val="none" w:sz="0" w:space="0" w:color="auto"/>
            <w:left w:val="none" w:sz="0" w:space="0" w:color="auto"/>
            <w:bottom w:val="none" w:sz="0" w:space="0" w:color="auto"/>
            <w:right w:val="none" w:sz="0" w:space="0" w:color="auto"/>
          </w:divBdr>
        </w:div>
        <w:div w:id="1319110184">
          <w:marLeft w:val="0"/>
          <w:marRight w:val="0"/>
          <w:marTop w:val="300"/>
          <w:marBottom w:val="0"/>
          <w:divBdr>
            <w:top w:val="none" w:sz="0" w:space="0" w:color="auto"/>
            <w:left w:val="none" w:sz="0" w:space="0" w:color="auto"/>
            <w:bottom w:val="none" w:sz="0" w:space="0" w:color="auto"/>
            <w:right w:val="none" w:sz="0" w:space="0" w:color="auto"/>
          </w:divBdr>
          <w:divsChild>
            <w:div w:id="1173839907">
              <w:marLeft w:val="0"/>
              <w:marRight w:val="0"/>
              <w:marTop w:val="0"/>
              <w:marBottom w:val="0"/>
              <w:divBdr>
                <w:top w:val="none" w:sz="0" w:space="0" w:color="auto"/>
                <w:left w:val="none" w:sz="0" w:space="0" w:color="auto"/>
                <w:bottom w:val="none" w:sz="0" w:space="0" w:color="auto"/>
                <w:right w:val="none" w:sz="0" w:space="0" w:color="auto"/>
              </w:divBdr>
              <w:divsChild>
                <w:div w:id="95753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0774988">
          <w:marLeft w:val="0"/>
          <w:marRight w:val="0"/>
          <w:marTop w:val="0"/>
          <w:marBottom w:val="0"/>
          <w:divBdr>
            <w:top w:val="none" w:sz="0" w:space="0" w:color="auto"/>
            <w:left w:val="none" w:sz="0" w:space="0" w:color="auto"/>
            <w:bottom w:val="none" w:sz="0" w:space="0" w:color="auto"/>
            <w:right w:val="none" w:sz="0" w:space="0" w:color="auto"/>
          </w:divBdr>
        </w:div>
        <w:div w:id="1575624994">
          <w:marLeft w:val="0"/>
          <w:marRight w:val="0"/>
          <w:marTop w:val="0"/>
          <w:marBottom w:val="0"/>
          <w:divBdr>
            <w:top w:val="none" w:sz="0" w:space="0" w:color="auto"/>
            <w:left w:val="none" w:sz="0" w:space="0" w:color="auto"/>
            <w:bottom w:val="none" w:sz="0" w:space="0" w:color="auto"/>
            <w:right w:val="none" w:sz="0" w:space="0" w:color="auto"/>
          </w:divBdr>
          <w:divsChild>
            <w:div w:id="1636643779">
              <w:marLeft w:val="0"/>
              <w:marRight w:val="0"/>
              <w:marTop w:val="0"/>
              <w:marBottom w:val="0"/>
              <w:divBdr>
                <w:top w:val="none" w:sz="0" w:space="0" w:color="auto"/>
                <w:left w:val="none" w:sz="0" w:space="0" w:color="auto"/>
                <w:bottom w:val="none" w:sz="0" w:space="0" w:color="auto"/>
                <w:right w:val="none" w:sz="0" w:space="0" w:color="auto"/>
              </w:divBdr>
            </w:div>
          </w:divsChild>
        </w:div>
        <w:div w:id="1701085101">
          <w:marLeft w:val="0"/>
          <w:marRight w:val="0"/>
          <w:marTop w:val="0"/>
          <w:marBottom w:val="0"/>
          <w:divBdr>
            <w:top w:val="none" w:sz="0" w:space="0" w:color="auto"/>
            <w:left w:val="none" w:sz="0" w:space="0" w:color="auto"/>
            <w:bottom w:val="none" w:sz="0" w:space="0" w:color="auto"/>
            <w:right w:val="none" w:sz="0" w:space="0" w:color="auto"/>
          </w:divBdr>
          <w:divsChild>
            <w:div w:id="36707329">
              <w:marLeft w:val="0"/>
              <w:marRight w:val="0"/>
              <w:marTop w:val="0"/>
              <w:marBottom w:val="0"/>
              <w:divBdr>
                <w:top w:val="none" w:sz="0" w:space="0" w:color="auto"/>
                <w:left w:val="none" w:sz="0" w:space="0" w:color="auto"/>
                <w:bottom w:val="none" w:sz="0" w:space="0" w:color="auto"/>
                <w:right w:val="none" w:sz="0" w:space="0" w:color="auto"/>
              </w:divBdr>
            </w:div>
          </w:divsChild>
        </w:div>
        <w:div w:id="1757051165">
          <w:marLeft w:val="0"/>
          <w:marRight w:val="0"/>
          <w:marTop w:val="0"/>
          <w:marBottom w:val="0"/>
          <w:divBdr>
            <w:top w:val="none" w:sz="0" w:space="0" w:color="auto"/>
            <w:left w:val="none" w:sz="0" w:space="0" w:color="auto"/>
            <w:bottom w:val="none" w:sz="0" w:space="0" w:color="auto"/>
            <w:right w:val="none" w:sz="0" w:space="0" w:color="auto"/>
          </w:divBdr>
        </w:div>
      </w:divsChild>
    </w:div>
    <w:div w:id="722100880">
      <w:bodyDiv w:val="1"/>
      <w:marLeft w:val="0"/>
      <w:marRight w:val="0"/>
      <w:marTop w:val="0"/>
      <w:marBottom w:val="0"/>
      <w:divBdr>
        <w:top w:val="none" w:sz="0" w:space="0" w:color="auto"/>
        <w:left w:val="none" w:sz="0" w:space="0" w:color="auto"/>
        <w:bottom w:val="none" w:sz="0" w:space="0" w:color="auto"/>
        <w:right w:val="none" w:sz="0" w:space="0" w:color="auto"/>
      </w:divBdr>
      <w:divsChild>
        <w:div w:id="38281595">
          <w:marLeft w:val="0"/>
          <w:marRight w:val="0"/>
          <w:marTop w:val="0"/>
          <w:marBottom w:val="0"/>
          <w:divBdr>
            <w:top w:val="none" w:sz="0" w:space="0" w:color="auto"/>
            <w:left w:val="none" w:sz="0" w:space="0" w:color="auto"/>
            <w:bottom w:val="none" w:sz="0" w:space="0" w:color="auto"/>
            <w:right w:val="none" w:sz="0" w:space="0" w:color="auto"/>
          </w:divBdr>
          <w:divsChild>
            <w:div w:id="341780653">
              <w:marLeft w:val="0"/>
              <w:marRight w:val="0"/>
              <w:marTop w:val="0"/>
              <w:marBottom w:val="0"/>
              <w:divBdr>
                <w:top w:val="none" w:sz="0" w:space="0" w:color="auto"/>
                <w:left w:val="none" w:sz="0" w:space="0" w:color="auto"/>
                <w:bottom w:val="none" w:sz="0" w:space="0" w:color="auto"/>
                <w:right w:val="none" w:sz="0" w:space="0" w:color="auto"/>
              </w:divBdr>
            </w:div>
          </w:divsChild>
        </w:div>
        <w:div w:id="71390144">
          <w:marLeft w:val="0"/>
          <w:marRight w:val="0"/>
          <w:marTop w:val="0"/>
          <w:marBottom w:val="0"/>
          <w:divBdr>
            <w:top w:val="none" w:sz="0" w:space="0" w:color="auto"/>
            <w:left w:val="none" w:sz="0" w:space="0" w:color="auto"/>
            <w:bottom w:val="none" w:sz="0" w:space="0" w:color="auto"/>
            <w:right w:val="none" w:sz="0" w:space="0" w:color="auto"/>
          </w:divBdr>
        </w:div>
        <w:div w:id="84158578">
          <w:marLeft w:val="0"/>
          <w:marRight w:val="0"/>
          <w:marTop w:val="0"/>
          <w:marBottom w:val="0"/>
          <w:divBdr>
            <w:top w:val="none" w:sz="0" w:space="0" w:color="auto"/>
            <w:left w:val="none" w:sz="0" w:space="0" w:color="auto"/>
            <w:bottom w:val="none" w:sz="0" w:space="0" w:color="auto"/>
            <w:right w:val="none" w:sz="0" w:space="0" w:color="auto"/>
          </w:divBdr>
        </w:div>
        <w:div w:id="251476550">
          <w:marLeft w:val="0"/>
          <w:marRight w:val="0"/>
          <w:marTop w:val="0"/>
          <w:marBottom w:val="0"/>
          <w:divBdr>
            <w:top w:val="none" w:sz="0" w:space="0" w:color="auto"/>
            <w:left w:val="none" w:sz="0" w:space="0" w:color="auto"/>
            <w:bottom w:val="none" w:sz="0" w:space="0" w:color="auto"/>
            <w:right w:val="none" w:sz="0" w:space="0" w:color="auto"/>
          </w:divBdr>
          <w:divsChild>
            <w:div w:id="911041019">
              <w:marLeft w:val="0"/>
              <w:marRight w:val="0"/>
              <w:marTop w:val="0"/>
              <w:marBottom w:val="0"/>
              <w:divBdr>
                <w:top w:val="none" w:sz="0" w:space="0" w:color="auto"/>
                <w:left w:val="none" w:sz="0" w:space="0" w:color="auto"/>
                <w:bottom w:val="none" w:sz="0" w:space="0" w:color="auto"/>
                <w:right w:val="none" w:sz="0" w:space="0" w:color="auto"/>
              </w:divBdr>
            </w:div>
          </w:divsChild>
        </w:div>
        <w:div w:id="530537944">
          <w:marLeft w:val="0"/>
          <w:marRight w:val="0"/>
          <w:marTop w:val="0"/>
          <w:marBottom w:val="0"/>
          <w:divBdr>
            <w:top w:val="none" w:sz="0" w:space="0" w:color="auto"/>
            <w:left w:val="none" w:sz="0" w:space="0" w:color="auto"/>
            <w:bottom w:val="none" w:sz="0" w:space="0" w:color="auto"/>
            <w:right w:val="none" w:sz="0" w:space="0" w:color="auto"/>
          </w:divBdr>
        </w:div>
        <w:div w:id="569968306">
          <w:marLeft w:val="0"/>
          <w:marRight w:val="0"/>
          <w:marTop w:val="0"/>
          <w:marBottom w:val="0"/>
          <w:divBdr>
            <w:top w:val="none" w:sz="0" w:space="0" w:color="auto"/>
            <w:left w:val="none" w:sz="0" w:space="0" w:color="auto"/>
            <w:bottom w:val="none" w:sz="0" w:space="0" w:color="auto"/>
            <w:right w:val="none" w:sz="0" w:space="0" w:color="auto"/>
          </w:divBdr>
          <w:divsChild>
            <w:div w:id="1533497614">
              <w:marLeft w:val="0"/>
              <w:marRight w:val="0"/>
              <w:marTop w:val="0"/>
              <w:marBottom w:val="0"/>
              <w:divBdr>
                <w:top w:val="none" w:sz="0" w:space="0" w:color="auto"/>
                <w:left w:val="none" w:sz="0" w:space="0" w:color="auto"/>
                <w:bottom w:val="none" w:sz="0" w:space="0" w:color="auto"/>
                <w:right w:val="none" w:sz="0" w:space="0" w:color="auto"/>
              </w:divBdr>
            </w:div>
          </w:divsChild>
        </w:div>
        <w:div w:id="655765108">
          <w:marLeft w:val="0"/>
          <w:marRight w:val="0"/>
          <w:marTop w:val="300"/>
          <w:marBottom w:val="0"/>
          <w:divBdr>
            <w:top w:val="none" w:sz="0" w:space="0" w:color="auto"/>
            <w:left w:val="none" w:sz="0" w:space="0" w:color="auto"/>
            <w:bottom w:val="none" w:sz="0" w:space="0" w:color="auto"/>
            <w:right w:val="none" w:sz="0" w:space="0" w:color="auto"/>
          </w:divBdr>
          <w:divsChild>
            <w:div w:id="1637832898">
              <w:marLeft w:val="0"/>
              <w:marRight w:val="0"/>
              <w:marTop w:val="0"/>
              <w:marBottom w:val="0"/>
              <w:divBdr>
                <w:top w:val="none" w:sz="0" w:space="0" w:color="auto"/>
                <w:left w:val="none" w:sz="0" w:space="0" w:color="auto"/>
                <w:bottom w:val="none" w:sz="0" w:space="0" w:color="auto"/>
                <w:right w:val="none" w:sz="0" w:space="0" w:color="auto"/>
              </w:divBdr>
              <w:divsChild>
                <w:div w:id="11690588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8858134">
          <w:marLeft w:val="0"/>
          <w:marRight w:val="0"/>
          <w:marTop w:val="0"/>
          <w:marBottom w:val="0"/>
          <w:divBdr>
            <w:top w:val="none" w:sz="0" w:space="0" w:color="auto"/>
            <w:left w:val="none" w:sz="0" w:space="0" w:color="auto"/>
            <w:bottom w:val="none" w:sz="0" w:space="0" w:color="auto"/>
            <w:right w:val="none" w:sz="0" w:space="0" w:color="auto"/>
          </w:divBdr>
        </w:div>
        <w:div w:id="856886016">
          <w:marLeft w:val="0"/>
          <w:marRight w:val="0"/>
          <w:marTop w:val="0"/>
          <w:marBottom w:val="0"/>
          <w:divBdr>
            <w:top w:val="none" w:sz="0" w:space="0" w:color="auto"/>
            <w:left w:val="none" w:sz="0" w:space="0" w:color="auto"/>
            <w:bottom w:val="none" w:sz="0" w:space="0" w:color="auto"/>
            <w:right w:val="none" w:sz="0" w:space="0" w:color="auto"/>
          </w:divBdr>
          <w:divsChild>
            <w:div w:id="1837960024">
              <w:marLeft w:val="0"/>
              <w:marRight w:val="0"/>
              <w:marTop w:val="0"/>
              <w:marBottom w:val="0"/>
              <w:divBdr>
                <w:top w:val="none" w:sz="0" w:space="0" w:color="auto"/>
                <w:left w:val="none" w:sz="0" w:space="0" w:color="auto"/>
                <w:bottom w:val="none" w:sz="0" w:space="0" w:color="auto"/>
                <w:right w:val="none" w:sz="0" w:space="0" w:color="auto"/>
              </w:divBdr>
            </w:div>
          </w:divsChild>
        </w:div>
        <w:div w:id="863861932">
          <w:marLeft w:val="0"/>
          <w:marRight w:val="0"/>
          <w:marTop w:val="0"/>
          <w:marBottom w:val="0"/>
          <w:divBdr>
            <w:top w:val="none" w:sz="0" w:space="0" w:color="auto"/>
            <w:left w:val="none" w:sz="0" w:space="0" w:color="auto"/>
            <w:bottom w:val="none" w:sz="0" w:space="0" w:color="auto"/>
            <w:right w:val="none" w:sz="0" w:space="0" w:color="auto"/>
          </w:divBdr>
        </w:div>
        <w:div w:id="882592792">
          <w:marLeft w:val="0"/>
          <w:marRight w:val="0"/>
          <w:marTop w:val="0"/>
          <w:marBottom w:val="0"/>
          <w:divBdr>
            <w:top w:val="none" w:sz="0" w:space="0" w:color="auto"/>
            <w:left w:val="none" w:sz="0" w:space="0" w:color="auto"/>
            <w:bottom w:val="none" w:sz="0" w:space="0" w:color="auto"/>
            <w:right w:val="none" w:sz="0" w:space="0" w:color="auto"/>
          </w:divBdr>
        </w:div>
        <w:div w:id="1057900309">
          <w:marLeft w:val="0"/>
          <w:marRight w:val="0"/>
          <w:marTop w:val="300"/>
          <w:marBottom w:val="0"/>
          <w:divBdr>
            <w:top w:val="none" w:sz="0" w:space="0" w:color="auto"/>
            <w:left w:val="none" w:sz="0" w:space="0" w:color="auto"/>
            <w:bottom w:val="none" w:sz="0" w:space="0" w:color="auto"/>
            <w:right w:val="none" w:sz="0" w:space="0" w:color="auto"/>
          </w:divBdr>
          <w:divsChild>
            <w:div w:id="1593200273">
              <w:marLeft w:val="0"/>
              <w:marRight w:val="0"/>
              <w:marTop w:val="0"/>
              <w:marBottom w:val="0"/>
              <w:divBdr>
                <w:top w:val="none" w:sz="0" w:space="0" w:color="auto"/>
                <w:left w:val="none" w:sz="0" w:space="0" w:color="auto"/>
                <w:bottom w:val="none" w:sz="0" w:space="0" w:color="auto"/>
                <w:right w:val="none" w:sz="0" w:space="0" w:color="auto"/>
              </w:divBdr>
              <w:divsChild>
                <w:div w:id="594676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7240122">
          <w:marLeft w:val="0"/>
          <w:marRight w:val="0"/>
          <w:marTop w:val="0"/>
          <w:marBottom w:val="0"/>
          <w:divBdr>
            <w:top w:val="none" w:sz="0" w:space="0" w:color="auto"/>
            <w:left w:val="none" w:sz="0" w:space="0" w:color="auto"/>
            <w:bottom w:val="none" w:sz="0" w:space="0" w:color="auto"/>
            <w:right w:val="none" w:sz="0" w:space="0" w:color="auto"/>
          </w:divBdr>
        </w:div>
        <w:div w:id="1317344482">
          <w:marLeft w:val="0"/>
          <w:marRight w:val="0"/>
          <w:marTop w:val="0"/>
          <w:marBottom w:val="0"/>
          <w:divBdr>
            <w:top w:val="none" w:sz="0" w:space="0" w:color="auto"/>
            <w:left w:val="none" w:sz="0" w:space="0" w:color="auto"/>
            <w:bottom w:val="none" w:sz="0" w:space="0" w:color="auto"/>
            <w:right w:val="none" w:sz="0" w:space="0" w:color="auto"/>
          </w:divBdr>
          <w:divsChild>
            <w:div w:id="1252205225">
              <w:marLeft w:val="0"/>
              <w:marRight w:val="0"/>
              <w:marTop w:val="0"/>
              <w:marBottom w:val="0"/>
              <w:divBdr>
                <w:top w:val="none" w:sz="0" w:space="0" w:color="auto"/>
                <w:left w:val="none" w:sz="0" w:space="0" w:color="auto"/>
                <w:bottom w:val="none" w:sz="0" w:space="0" w:color="auto"/>
                <w:right w:val="none" w:sz="0" w:space="0" w:color="auto"/>
              </w:divBdr>
            </w:div>
          </w:divsChild>
        </w:div>
        <w:div w:id="1422531867">
          <w:marLeft w:val="0"/>
          <w:marRight w:val="0"/>
          <w:marTop w:val="0"/>
          <w:marBottom w:val="0"/>
          <w:divBdr>
            <w:top w:val="none" w:sz="0" w:space="0" w:color="auto"/>
            <w:left w:val="none" w:sz="0" w:space="0" w:color="auto"/>
            <w:bottom w:val="none" w:sz="0" w:space="0" w:color="auto"/>
            <w:right w:val="none" w:sz="0" w:space="0" w:color="auto"/>
          </w:divBdr>
        </w:div>
      </w:divsChild>
    </w:div>
    <w:div w:id="722412125">
      <w:bodyDiv w:val="1"/>
      <w:marLeft w:val="0"/>
      <w:marRight w:val="0"/>
      <w:marTop w:val="0"/>
      <w:marBottom w:val="0"/>
      <w:divBdr>
        <w:top w:val="none" w:sz="0" w:space="0" w:color="auto"/>
        <w:left w:val="none" w:sz="0" w:space="0" w:color="auto"/>
        <w:bottom w:val="none" w:sz="0" w:space="0" w:color="auto"/>
        <w:right w:val="none" w:sz="0" w:space="0" w:color="auto"/>
      </w:divBdr>
      <w:divsChild>
        <w:div w:id="16975659">
          <w:marLeft w:val="0"/>
          <w:marRight w:val="0"/>
          <w:marTop w:val="0"/>
          <w:marBottom w:val="0"/>
          <w:divBdr>
            <w:top w:val="none" w:sz="0" w:space="0" w:color="auto"/>
            <w:left w:val="none" w:sz="0" w:space="0" w:color="auto"/>
            <w:bottom w:val="none" w:sz="0" w:space="0" w:color="auto"/>
            <w:right w:val="none" w:sz="0" w:space="0" w:color="auto"/>
          </w:divBdr>
          <w:divsChild>
            <w:div w:id="1654990087">
              <w:marLeft w:val="0"/>
              <w:marRight w:val="0"/>
              <w:marTop w:val="0"/>
              <w:marBottom w:val="0"/>
              <w:divBdr>
                <w:top w:val="none" w:sz="0" w:space="0" w:color="auto"/>
                <w:left w:val="none" w:sz="0" w:space="0" w:color="auto"/>
                <w:bottom w:val="none" w:sz="0" w:space="0" w:color="auto"/>
                <w:right w:val="none" w:sz="0" w:space="0" w:color="auto"/>
              </w:divBdr>
            </w:div>
          </w:divsChild>
        </w:div>
        <w:div w:id="88623886">
          <w:marLeft w:val="0"/>
          <w:marRight w:val="0"/>
          <w:marTop w:val="0"/>
          <w:marBottom w:val="0"/>
          <w:divBdr>
            <w:top w:val="none" w:sz="0" w:space="0" w:color="auto"/>
            <w:left w:val="none" w:sz="0" w:space="0" w:color="auto"/>
            <w:bottom w:val="none" w:sz="0" w:space="0" w:color="auto"/>
            <w:right w:val="none" w:sz="0" w:space="0" w:color="auto"/>
          </w:divBdr>
          <w:divsChild>
            <w:div w:id="1751269647">
              <w:marLeft w:val="0"/>
              <w:marRight w:val="0"/>
              <w:marTop w:val="0"/>
              <w:marBottom w:val="0"/>
              <w:divBdr>
                <w:top w:val="none" w:sz="0" w:space="0" w:color="auto"/>
                <w:left w:val="none" w:sz="0" w:space="0" w:color="auto"/>
                <w:bottom w:val="none" w:sz="0" w:space="0" w:color="auto"/>
                <w:right w:val="none" w:sz="0" w:space="0" w:color="auto"/>
              </w:divBdr>
            </w:div>
          </w:divsChild>
        </w:div>
        <w:div w:id="114375620">
          <w:marLeft w:val="0"/>
          <w:marRight w:val="0"/>
          <w:marTop w:val="0"/>
          <w:marBottom w:val="0"/>
          <w:divBdr>
            <w:top w:val="none" w:sz="0" w:space="0" w:color="auto"/>
            <w:left w:val="none" w:sz="0" w:space="0" w:color="auto"/>
            <w:bottom w:val="none" w:sz="0" w:space="0" w:color="auto"/>
            <w:right w:val="none" w:sz="0" w:space="0" w:color="auto"/>
          </w:divBdr>
        </w:div>
        <w:div w:id="316805747">
          <w:marLeft w:val="0"/>
          <w:marRight w:val="0"/>
          <w:marTop w:val="0"/>
          <w:marBottom w:val="0"/>
          <w:divBdr>
            <w:top w:val="none" w:sz="0" w:space="0" w:color="auto"/>
            <w:left w:val="none" w:sz="0" w:space="0" w:color="auto"/>
            <w:bottom w:val="none" w:sz="0" w:space="0" w:color="auto"/>
            <w:right w:val="none" w:sz="0" w:space="0" w:color="auto"/>
          </w:divBdr>
          <w:divsChild>
            <w:div w:id="634215311">
              <w:marLeft w:val="0"/>
              <w:marRight w:val="0"/>
              <w:marTop w:val="0"/>
              <w:marBottom w:val="0"/>
              <w:divBdr>
                <w:top w:val="none" w:sz="0" w:space="0" w:color="auto"/>
                <w:left w:val="none" w:sz="0" w:space="0" w:color="auto"/>
                <w:bottom w:val="none" w:sz="0" w:space="0" w:color="auto"/>
                <w:right w:val="none" w:sz="0" w:space="0" w:color="auto"/>
              </w:divBdr>
            </w:div>
          </w:divsChild>
        </w:div>
        <w:div w:id="376899728">
          <w:marLeft w:val="0"/>
          <w:marRight w:val="0"/>
          <w:marTop w:val="300"/>
          <w:marBottom w:val="0"/>
          <w:divBdr>
            <w:top w:val="none" w:sz="0" w:space="0" w:color="auto"/>
            <w:left w:val="none" w:sz="0" w:space="0" w:color="auto"/>
            <w:bottom w:val="none" w:sz="0" w:space="0" w:color="auto"/>
            <w:right w:val="none" w:sz="0" w:space="0" w:color="auto"/>
          </w:divBdr>
          <w:divsChild>
            <w:div w:id="877278639">
              <w:marLeft w:val="0"/>
              <w:marRight w:val="0"/>
              <w:marTop w:val="0"/>
              <w:marBottom w:val="0"/>
              <w:divBdr>
                <w:top w:val="none" w:sz="0" w:space="0" w:color="auto"/>
                <w:left w:val="none" w:sz="0" w:space="0" w:color="auto"/>
                <w:bottom w:val="none" w:sz="0" w:space="0" w:color="auto"/>
                <w:right w:val="none" w:sz="0" w:space="0" w:color="auto"/>
              </w:divBdr>
              <w:divsChild>
                <w:div w:id="676150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2529347">
          <w:marLeft w:val="0"/>
          <w:marRight w:val="0"/>
          <w:marTop w:val="0"/>
          <w:marBottom w:val="0"/>
          <w:divBdr>
            <w:top w:val="none" w:sz="0" w:space="0" w:color="auto"/>
            <w:left w:val="none" w:sz="0" w:space="0" w:color="auto"/>
            <w:bottom w:val="none" w:sz="0" w:space="0" w:color="auto"/>
            <w:right w:val="none" w:sz="0" w:space="0" w:color="auto"/>
          </w:divBdr>
        </w:div>
        <w:div w:id="609095660">
          <w:marLeft w:val="0"/>
          <w:marRight w:val="0"/>
          <w:marTop w:val="0"/>
          <w:marBottom w:val="0"/>
          <w:divBdr>
            <w:top w:val="none" w:sz="0" w:space="0" w:color="auto"/>
            <w:left w:val="none" w:sz="0" w:space="0" w:color="auto"/>
            <w:bottom w:val="none" w:sz="0" w:space="0" w:color="auto"/>
            <w:right w:val="none" w:sz="0" w:space="0" w:color="auto"/>
          </w:divBdr>
        </w:div>
        <w:div w:id="896234952">
          <w:marLeft w:val="0"/>
          <w:marRight w:val="0"/>
          <w:marTop w:val="0"/>
          <w:marBottom w:val="0"/>
          <w:divBdr>
            <w:top w:val="none" w:sz="0" w:space="0" w:color="auto"/>
            <w:left w:val="none" w:sz="0" w:space="0" w:color="auto"/>
            <w:bottom w:val="none" w:sz="0" w:space="0" w:color="auto"/>
            <w:right w:val="none" w:sz="0" w:space="0" w:color="auto"/>
          </w:divBdr>
          <w:divsChild>
            <w:div w:id="184439124">
              <w:marLeft w:val="0"/>
              <w:marRight w:val="0"/>
              <w:marTop w:val="0"/>
              <w:marBottom w:val="0"/>
              <w:divBdr>
                <w:top w:val="none" w:sz="0" w:space="0" w:color="auto"/>
                <w:left w:val="none" w:sz="0" w:space="0" w:color="auto"/>
                <w:bottom w:val="none" w:sz="0" w:space="0" w:color="auto"/>
                <w:right w:val="none" w:sz="0" w:space="0" w:color="auto"/>
              </w:divBdr>
            </w:div>
          </w:divsChild>
        </w:div>
        <w:div w:id="929895273">
          <w:marLeft w:val="0"/>
          <w:marRight w:val="0"/>
          <w:marTop w:val="0"/>
          <w:marBottom w:val="0"/>
          <w:divBdr>
            <w:top w:val="none" w:sz="0" w:space="0" w:color="auto"/>
            <w:left w:val="none" w:sz="0" w:space="0" w:color="auto"/>
            <w:bottom w:val="none" w:sz="0" w:space="0" w:color="auto"/>
            <w:right w:val="none" w:sz="0" w:space="0" w:color="auto"/>
          </w:divBdr>
          <w:divsChild>
            <w:div w:id="888036650">
              <w:marLeft w:val="0"/>
              <w:marRight w:val="0"/>
              <w:marTop w:val="0"/>
              <w:marBottom w:val="0"/>
              <w:divBdr>
                <w:top w:val="none" w:sz="0" w:space="0" w:color="auto"/>
                <w:left w:val="none" w:sz="0" w:space="0" w:color="auto"/>
                <w:bottom w:val="none" w:sz="0" w:space="0" w:color="auto"/>
                <w:right w:val="none" w:sz="0" w:space="0" w:color="auto"/>
              </w:divBdr>
            </w:div>
          </w:divsChild>
        </w:div>
        <w:div w:id="1014920511">
          <w:marLeft w:val="0"/>
          <w:marRight w:val="0"/>
          <w:marTop w:val="0"/>
          <w:marBottom w:val="0"/>
          <w:divBdr>
            <w:top w:val="none" w:sz="0" w:space="0" w:color="auto"/>
            <w:left w:val="none" w:sz="0" w:space="0" w:color="auto"/>
            <w:bottom w:val="none" w:sz="0" w:space="0" w:color="auto"/>
            <w:right w:val="none" w:sz="0" w:space="0" w:color="auto"/>
          </w:divBdr>
        </w:div>
        <w:div w:id="1130442409">
          <w:marLeft w:val="0"/>
          <w:marRight w:val="0"/>
          <w:marTop w:val="0"/>
          <w:marBottom w:val="0"/>
          <w:divBdr>
            <w:top w:val="none" w:sz="0" w:space="0" w:color="auto"/>
            <w:left w:val="none" w:sz="0" w:space="0" w:color="auto"/>
            <w:bottom w:val="none" w:sz="0" w:space="0" w:color="auto"/>
            <w:right w:val="none" w:sz="0" w:space="0" w:color="auto"/>
          </w:divBdr>
          <w:divsChild>
            <w:div w:id="1553732177">
              <w:marLeft w:val="0"/>
              <w:marRight w:val="0"/>
              <w:marTop w:val="0"/>
              <w:marBottom w:val="0"/>
              <w:divBdr>
                <w:top w:val="none" w:sz="0" w:space="0" w:color="auto"/>
                <w:left w:val="none" w:sz="0" w:space="0" w:color="auto"/>
                <w:bottom w:val="none" w:sz="0" w:space="0" w:color="auto"/>
                <w:right w:val="none" w:sz="0" w:space="0" w:color="auto"/>
              </w:divBdr>
            </w:div>
          </w:divsChild>
        </w:div>
        <w:div w:id="1208450767">
          <w:marLeft w:val="0"/>
          <w:marRight w:val="0"/>
          <w:marTop w:val="0"/>
          <w:marBottom w:val="0"/>
          <w:divBdr>
            <w:top w:val="none" w:sz="0" w:space="0" w:color="auto"/>
            <w:left w:val="none" w:sz="0" w:space="0" w:color="auto"/>
            <w:bottom w:val="none" w:sz="0" w:space="0" w:color="auto"/>
            <w:right w:val="none" w:sz="0" w:space="0" w:color="auto"/>
          </w:divBdr>
        </w:div>
        <w:div w:id="1565217542">
          <w:marLeft w:val="0"/>
          <w:marRight w:val="0"/>
          <w:marTop w:val="300"/>
          <w:marBottom w:val="0"/>
          <w:divBdr>
            <w:top w:val="none" w:sz="0" w:space="0" w:color="auto"/>
            <w:left w:val="none" w:sz="0" w:space="0" w:color="auto"/>
            <w:bottom w:val="none" w:sz="0" w:space="0" w:color="auto"/>
            <w:right w:val="none" w:sz="0" w:space="0" w:color="auto"/>
          </w:divBdr>
        </w:div>
        <w:div w:id="1752657607">
          <w:marLeft w:val="0"/>
          <w:marRight w:val="0"/>
          <w:marTop w:val="0"/>
          <w:marBottom w:val="0"/>
          <w:divBdr>
            <w:top w:val="none" w:sz="0" w:space="0" w:color="auto"/>
            <w:left w:val="none" w:sz="0" w:space="0" w:color="auto"/>
            <w:bottom w:val="none" w:sz="0" w:space="0" w:color="auto"/>
            <w:right w:val="none" w:sz="0" w:space="0" w:color="auto"/>
          </w:divBdr>
        </w:div>
        <w:div w:id="1843623798">
          <w:marLeft w:val="0"/>
          <w:marRight w:val="0"/>
          <w:marTop w:val="0"/>
          <w:marBottom w:val="0"/>
          <w:divBdr>
            <w:top w:val="none" w:sz="0" w:space="0" w:color="auto"/>
            <w:left w:val="none" w:sz="0" w:space="0" w:color="auto"/>
            <w:bottom w:val="none" w:sz="0" w:space="0" w:color="auto"/>
            <w:right w:val="none" w:sz="0" w:space="0" w:color="auto"/>
          </w:divBdr>
          <w:divsChild>
            <w:div w:id="1747075042">
              <w:marLeft w:val="0"/>
              <w:marRight w:val="0"/>
              <w:marTop w:val="0"/>
              <w:marBottom w:val="0"/>
              <w:divBdr>
                <w:top w:val="none" w:sz="0" w:space="0" w:color="auto"/>
                <w:left w:val="none" w:sz="0" w:space="0" w:color="auto"/>
                <w:bottom w:val="none" w:sz="0" w:space="0" w:color="auto"/>
                <w:right w:val="none" w:sz="0" w:space="0" w:color="auto"/>
              </w:divBdr>
            </w:div>
          </w:divsChild>
        </w:div>
        <w:div w:id="1843738756">
          <w:marLeft w:val="0"/>
          <w:marRight w:val="0"/>
          <w:marTop w:val="0"/>
          <w:marBottom w:val="0"/>
          <w:divBdr>
            <w:top w:val="none" w:sz="0" w:space="0" w:color="auto"/>
            <w:left w:val="none" w:sz="0" w:space="0" w:color="auto"/>
            <w:bottom w:val="none" w:sz="0" w:space="0" w:color="auto"/>
            <w:right w:val="none" w:sz="0" w:space="0" w:color="auto"/>
          </w:divBdr>
        </w:div>
      </w:divsChild>
    </w:div>
    <w:div w:id="722486366">
      <w:bodyDiv w:val="1"/>
      <w:marLeft w:val="0"/>
      <w:marRight w:val="0"/>
      <w:marTop w:val="0"/>
      <w:marBottom w:val="0"/>
      <w:divBdr>
        <w:top w:val="none" w:sz="0" w:space="0" w:color="auto"/>
        <w:left w:val="none" w:sz="0" w:space="0" w:color="auto"/>
        <w:bottom w:val="none" w:sz="0" w:space="0" w:color="auto"/>
        <w:right w:val="none" w:sz="0" w:space="0" w:color="auto"/>
      </w:divBdr>
    </w:div>
    <w:div w:id="724066473">
      <w:bodyDiv w:val="1"/>
      <w:marLeft w:val="0"/>
      <w:marRight w:val="0"/>
      <w:marTop w:val="0"/>
      <w:marBottom w:val="0"/>
      <w:divBdr>
        <w:top w:val="none" w:sz="0" w:space="0" w:color="auto"/>
        <w:left w:val="none" w:sz="0" w:space="0" w:color="auto"/>
        <w:bottom w:val="none" w:sz="0" w:space="0" w:color="auto"/>
        <w:right w:val="none" w:sz="0" w:space="0" w:color="auto"/>
      </w:divBdr>
      <w:divsChild>
        <w:div w:id="20010472">
          <w:marLeft w:val="0"/>
          <w:marRight w:val="0"/>
          <w:marTop w:val="0"/>
          <w:marBottom w:val="0"/>
          <w:divBdr>
            <w:top w:val="none" w:sz="0" w:space="0" w:color="auto"/>
            <w:left w:val="none" w:sz="0" w:space="0" w:color="auto"/>
            <w:bottom w:val="none" w:sz="0" w:space="0" w:color="auto"/>
            <w:right w:val="none" w:sz="0" w:space="0" w:color="auto"/>
          </w:divBdr>
          <w:divsChild>
            <w:div w:id="1260067858">
              <w:marLeft w:val="0"/>
              <w:marRight w:val="0"/>
              <w:marTop w:val="0"/>
              <w:marBottom w:val="0"/>
              <w:divBdr>
                <w:top w:val="none" w:sz="0" w:space="0" w:color="auto"/>
                <w:left w:val="none" w:sz="0" w:space="0" w:color="auto"/>
                <w:bottom w:val="none" w:sz="0" w:space="0" w:color="auto"/>
                <w:right w:val="none" w:sz="0" w:space="0" w:color="auto"/>
              </w:divBdr>
            </w:div>
          </w:divsChild>
        </w:div>
        <w:div w:id="95294380">
          <w:marLeft w:val="0"/>
          <w:marRight w:val="0"/>
          <w:marTop w:val="300"/>
          <w:marBottom w:val="0"/>
          <w:divBdr>
            <w:top w:val="none" w:sz="0" w:space="0" w:color="auto"/>
            <w:left w:val="none" w:sz="0" w:space="0" w:color="auto"/>
            <w:bottom w:val="none" w:sz="0" w:space="0" w:color="auto"/>
            <w:right w:val="none" w:sz="0" w:space="0" w:color="auto"/>
          </w:divBdr>
          <w:divsChild>
            <w:div w:id="228923414">
              <w:marLeft w:val="0"/>
              <w:marRight w:val="0"/>
              <w:marTop w:val="0"/>
              <w:marBottom w:val="0"/>
              <w:divBdr>
                <w:top w:val="none" w:sz="0" w:space="0" w:color="auto"/>
                <w:left w:val="none" w:sz="0" w:space="0" w:color="auto"/>
                <w:bottom w:val="none" w:sz="0" w:space="0" w:color="auto"/>
                <w:right w:val="none" w:sz="0" w:space="0" w:color="auto"/>
              </w:divBdr>
              <w:divsChild>
                <w:div w:id="4398359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030282">
          <w:marLeft w:val="0"/>
          <w:marRight w:val="0"/>
          <w:marTop w:val="0"/>
          <w:marBottom w:val="0"/>
          <w:divBdr>
            <w:top w:val="none" w:sz="0" w:space="0" w:color="auto"/>
            <w:left w:val="none" w:sz="0" w:space="0" w:color="auto"/>
            <w:bottom w:val="none" w:sz="0" w:space="0" w:color="auto"/>
            <w:right w:val="none" w:sz="0" w:space="0" w:color="auto"/>
          </w:divBdr>
        </w:div>
        <w:div w:id="158009808">
          <w:marLeft w:val="0"/>
          <w:marRight w:val="0"/>
          <w:marTop w:val="0"/>
          <w:marBottom w:val="0"/>
          <w:divBdr>
            <w:top w:val="none" w:sz="0" w:space="0" w:color="auto"/>
            <w:left w:val="none" w:sz="0" w:space="0" w:color="auto"/>
            <w:bottom w:val="none" w:sz="0" w:space="0" w:color="auto"/>
            <w:right w:val="none" w:sz="0" w:space="0" w:color="auto"/>
          </w:divBdr>
        </w:div>
        <w:div w:id="222451867">
          <w:marLeft w:val="0"/>
          <w:marRight w:val="0"/>
          <w:marTop w:val="0"/>
          <w:marBottom w:val="0"/>
          <w:divBdr>
            <w:top w:val="none" w:sz="0" w:space="0" w:color="auto"/>
            <w:left w:val="none" w:sz="0" w:space="0" w:color="auto"/>
            <w:bottom w:val="none" w:sz="0" w:space="0" w:color="auto"/>
            <w:right w:val="none" w:sz="0" w:space="0" w:color="auto"/>
          </w:divBdr>
        </w:div>
        <w:div w:id="250088154">
          <w:marLeft w:val="0"/>
          <w:marRight w:val="0"/>
          <w:marTop w:val="0"/>
          <w:marBottom w:val="0"/>
          <w:divBdr>
            <w:top w:val="none" w:sz="0" w:space="0" w:color="auto"/>
            <w:left w:val="none" w:sz="0" w:space="0" w:color="auto"/>
            <w:bottom w:val="none" w:sz="0" w:space="0" w:color="auto"/>
            <w:right w:val="none" w:sz="0" w:space="0" w:color="auto"/>
          </w:divBdr>
          <w:divsChild>
            <w:div w:id="1293319097">
              <w:marLeft w:val="0"/>
              <w:marRight w:val="0"/>
              <w:marTop w:val="0"/>
              <w:marBottom w:val="0"/>
              <w:divBdr>
                <w:top w:val="none" w:sz="0" w:space="0" w:color="auto"/>
                <w:left w:val="none" w:sz="0" w:space="0" w:color="auto"/>
                <w:bottom w:val="none" w:sz="0" w:space="0" w:color="auto"/>
                <w:right w:val="none" w:sz="0" w:space="0" w:color="auto"/>
              </w:divBdr>
            </w:div>
          </w:divsChild>
        </w:div>
        <w:div w:id="302808410">
          <w:marLeft w:val="0"/>
          <w:marRight w:val="0"/>
          <w:marTop w:val="300"/>
          <w:marBottom w:val="0"/>
          <w:divBdr>
            <w:top w:val="none" w:sz="0" w:space="0" w:color="auto"/>
            <w:left w:val="none" w:sz="0" w:space="0" w:color="auto"/>
            <w:bottom w:val="none" w:sz="0" w:space="0" w:color="auto"/>
            <w:right w:val="none" w:sz="0" w:space="0" w:color="auto"/>
          </w:divBdr>
          <w:divsChild>
            <w:div w:id="692266874">
              <w:marLeft w:val="0"/>
              <w:marRight w:val="0"/>
              <w:marTop w:val="0"/>
              <w:marBottom w:val="0"/>
              <w:divBdr>
                <w:top w:val="none" w:sz="0" w:space="0" w:color="auto"/>
                <w:left w:val="none" w:sz="0" w:space="0" w:color="auto"/>
                <w:bottom w:val="none" w:sz="0" w:space="0" w:color="auto"/>
                <w:right w:val="none" w:sz="0" w:space="0" w:color="auto"/>
              </w:divBdr>
              <w:divsChild>
                <w:div w:id="228257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2973332">
          <w:marLeft w:val="0"/>
          <w:marRight w:val="0"/>
          <w:marTop w:val="0"/>
          <w:marBottom w:val="0"/>
          <w:divBdr>
            <w:top w:val="none" w:sz="0" w:space="0" w:color="auto"/>
            <w:left w:val="none" w:sz="0" w:space="0" w:color="auto"/>
            <w:bottom w:val="none" w:sz="0" w:space="0" w:color="auto"/>
            <w:right w:val="none" w:sz="0" w:space="0" w:color="auto"/>
          </w:divBdr>
          <w:divsChild>
            <w:div w:id="1045062270">
              <w:marLeft w:val="0"/>
              <w:marRight w:val="0"/>
              <w:marTop w:val="0"/>
              <w:marBottom w:val="0"/>
              <w:divBdr>
                <w:top w:val="none" w:sz="0" w:space="0" w:color="auto"/>
                <w:left w:val="none" w:sz="0" w:space="0" w:color="auto"/>
                <w:bottom w:val="none" w:sz="0" w:space="0" w:color="auto"/>
                <w:right w:val="none" w:sz="0" w:space="0" w:color="auto"/>
              </w:divBdr>
            </w:div>
          </w:divsChild>
        </w:div>
        <w:div w:id="369838046">
          <w:marLeft w:val="0"/>
          <w:marRight w:val="0"/>
          <w:marTop w:val="300"/>
          <w:marBottom w:val="0"/>
          <w:divBdr>
            <w:top w:val="none" w:sz="0" w:space="0" w:color="auto"/>
            <w:left w:val="none" w:sz="0" w:space="0" w:color="auto"/>
            <w:bottom w:val="none" w:sz="0" w:space="0" w:color="auto"/>
            <w:right w:val="none" w:sz="0" w:space="0" w:color="auto"/>
          </w:divBdr>
          <w:divsChild>
            <w:div w:id="1755780848">
              <w:marLeft w:val="0"/>
              <w:marRight w:val="0"/>
              <w:marTop w:val="0"/>
              <w:marBottom w:val="0"/>
              <w:divBdr>
                <w:top w:val="none" w:sz="0" w:space="0" w:color="auto"/>
                <w:left w:val="none" w:sz="0" w:space="0" w:color="auto"/>
                <w:bottom w:val="none" w:sz="0" w:space="0" w:color="auto"/>
                <w:right w:val="none" w:sz="0" w:space="0" w:color="auto"/>
              </w:divBdr>
              <w:divsChild>
                <w:div w:id="941717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7793431">
          <w:marLeft w:val="0"/>
          <w:marRight w:val="0"/>
          <w:marTop w:val="0"/>
          <w:marBottom w:val="0"/>
          <w:divBdr>
            <w:top w:val="none" w:sz="0" w:space="0" w:color="auto"/>
            <w:left w:val="none" w:sz="0" w:space="0" w:color="auto"/>
            <w:bottom w:val="none" w:sz="0" w:space="0" w:color="auto"/>
            <w:right w:val="none" w:sz="0" w:space="0" w:color="auto"/>
          </w:divBdr>
        </w:div>
        <w:div w:id="439226406">
          <w:marLeft w:val="0"/>
          <w:marRight w:val="0"/>
          <w:marTop w:val="0"/>
          <w:marBottom w:val="0"/>
          <w:divBdr>
            <w:top w:val="none" w:sz="0" w:space="0" w:color="auto"/>
            <w:left w:val="none" w:sz="0" w:space="0" w:color="auto"/>
            <w:bottom w:val="none" w:sz="0" w:space="0" w:color="auto"/>
            <w:right w:val="none" w:sz="0" w:space="0" w:color="auto"/>
          </w:divBdr>
          <w:divsChild>
            <w:div w:id="414939385">
              <w:marLeft w:val="0"/>
              <w:marRight w:val="0"/>
              <w:marTop w:val="0"/>
              <w:marBottom w:val="0"/>
              <w:divBdr>
                <w:top w:val="none" w:sz="0" w:space="0" w:color="auto"/>
                <w:left w:val="none" w:sz="0" w:space="0" w:color="auto"/>
                <w:bottom w:val="none" w:sz="0" w:space="0" w:color="auto"/>
                <w:right w:val="none" w:sz="0" w:space="0" w:color="auto"/>
              </w:divBdr>
            </w:div>
          </w:divsChild>
        </w:div>
        <w:div w:id="528645814">
          <w:marLeft w:val="0"/>
          <w:marRight w:val="0"/>
          <w:marTop w:val="0"/>
          <w:marBottom w:val="0"/>
          <w:divBdr>
            <w:top w:val="none" w:sz="0" w:space="0" w:color="auto"/>
            <w:left w:val="none" w:sz="0" w:space="0" w:color="auto"/>
            <w:bottom w:val="none" w:sz="0" w:space="0" w:color="auto"/>
            <w:right w:val="none" w:sz="0" w:space="0" w:color="auto"/>
          </w:divBdr>
        </w:div>
        <w:div w:id="819729794">
          <w:marLeft w:val="0"/>
          <w:marRight w:val="0"/>
          <w:marTop w:val="300"/>
          <w:marBottom w:val="0"/>
          <w:divBdr>
            <w:top w:val="none" w:sz="0" w:space="0" w:color="auto"/>
            <w:left w:val="none" w:sz="0" w:space="0" w:color="auto"/>
            <w:bottom w:val="none" w:sz="0" w:space="0" w:color="auto"/>
            <w:right w:val="none" w:sz="0" w:space="0" w:color="auto"/>
          </w:divBdr>
          <w:divsChild>
            <w:div w:id="1382561600">
              <w:marLeft w:val="0"/>
              <w:marRight w:val="0"/>
              <w:marTop w:val="0"/>
              <w:marBottom w:val="0"/>
              <w:divBdr>
                <w:top w:val="none" w:sz="0" w:space="0" w:color="auto"/>
                <w:left w:val="none" w:sz="0" w:space="0" w:color="auto"/>
                <w:bottom w:val="none" w:sz="0" w:space="0" w:color="auto"/>
                <w:right w:val="none" w:sz="0" w:space="0" w:color="auto"/>
              </w:divBdr>
              <w:divsChild>
                <w:div w:id="11893690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2192220">
          <w:marLeft w:val="0"/>
          <w:marRight w:val="0"/>
          <w:marTop w:val="0"/>
          <w:marBottom w:val="0"/>
          <w:divBdr>
            <w:top w:val="none" w:sz="0" w:space="0" w:color="auto"/>
            <w:left w:val="none" w:sz="0" w:space="0" w:color="auto"/>
            <w:bottom w:val="none" w:sz="0" w:space="0" w:color="auto"/>
            <w:right w:val="none" w:sz="0" w:space="0" w:color="auto"/>
          </w:divBdr>
        </w:div>
        <w:div w:id="1302536279">
          <w:marLeft w:val="0"/>
          <w:marRight w:val="0"/>
          <w:marTop w:val="0"/>
          <w:marBottom w:val="0"/>
          <w:divBdr>
            <w:top w:val="none" w:sz="0" w:space="0" w:color="auto"/>
            <w:left w:val="none" w:sz="0" w:space="0" w:color="auto"/>
            <w:bottom w:val="none" w:sz="0" w:space="0" w:color="auto"/>
            <w:right w:val="none" w:sz="0" w:space="0" w:color="auto"/>
          </w:divBdr>
          <w:divsChild>
            <w:div w:id="1340350228">
              <w:marLeft w:val="0"/>
              <w:marRight w:val="0"/>
              <w:marTop w:val="0"/>
              <w:marBottom w:val="0"/>
              <w:divBdr>
                <w:top w:val="none" w:sz="0" w:space="0" w:color="auto"/>
                <w:left w:val="none" w:sz="0" w:space="0" w:color="auto"/>
                <w:bottom w:val="none" w:sz="0" w:space="0" w:color="auto"/>
                <w:right w:val="none" w:sz="0" w:space="0" w:color="auto"/>
              </w:divBdr>
            </w:div>
          </w:divsChild>
        </w:div>
        <w:div w:id="1355040483">
          <w:marLeft w:val="0"/>
          <w:marRight w:val="0"/>
          <w:marTop w:val="0"/>
          <w:marBottom w:val="0"/>
          <w:divBdr>
            <w:top w:val="none" w:sz="0" w:space="0" w:color="auto"/>
            <w:left w:val="none" w:sz="0" w:space="0" w:color="auto"/>
            <w:bottom w:val="none" w:sz="0" w:space="0" w:color="auto"/>
            <w:right w:val="none" w:sz="0" w:space="0" w:color="auto"/>
          </w:divBdr>
        </w:div>
        <w:div w:id="1372076740">
          <w:marLeft w:val="0"/>
          <w:marRight w:val="0"/>
          <w:marTop w:val="0"/>
          <w:marBottom w:val="0"/>
          <w:divBdr>
            <w:top w:val="none" w:sz="0" w:space="0" w:color="auto"/>
            <w:left w:val="none" w:sz="0" w:space="0" w:color="auto"/>
            <w:bottom w:val="none" w:sz="0" w:space="0" w:color="auto"/>
            <w:right w:val="none" w:sz="0" w:space="0" w:color="auto"/>
          </w:divBdr>
          <w:divsChild>
            <w:div w:id="290669368">
              <w:marLeft w:val="0"/>
              <w:marRight w:val="0"/>
              <w:marTop w:val="0"/>
              <w:marBottom w:val="0"/>
              <w:divBdr>
                <w:top w:val="none" w:sz="0" w:space="0" w:color="auto"/>
                <w:left w:val="none" w:sz="0" w:space="0" w:color="auto"/>
                <w:bottom w:val="none" w:sz="0" w:space="0" w:color="auto"/>
                <w:right w:val="none" w:sz="0" w:space="0" w:color="auto"/>
              </w:divBdr>
            </w:div>
          </w:divsChild>
        </w:div>
        <w:div w:id="1573196516">
          <w:marLeft w:val="0"/>
          <w:marRight w:val="0"/>
          <w:marTop w:val="0"/>
          <w:marBottom w:val="0"/>
          <w:divBdr>
            <w:top w:val="none" w:sz="0" w:space="0" w:color="auto"/>
            <w:left w:val="none" w:sz="0" w:space="0" w:color="auto"/>
            <w:bottom w:val="none" w:sz="0" w:space="0" w:color="auto"/>
            <w:right w:val="none" w:sz="0" w:space="0" w:color="auto"/>
          </w:divBdr>
        </w:div>
      </w:divsChild>
    </w:div>
    <w:div w:id="724454202">
      <w:bodyDiv w:val="1"/>
      <w:marLeft w:val="0"/>
      <w:marRight w:val="0"/>
      <w:marTop w:val="0"/>
      <w:marBottom w:val="0"/>
      <w:divBdr>
        <w:top w:val="none" w:sz="0" w:space="0" w:color="auto"/>
        <w:left w:val="none" w:sz="0" w:space="0" w:color="auto"/>
        <w:bottom w:val="none" w:sz="0" w:space="0" w:color="auto"/>
        <w:right w:val="none" w:sz="0" w:space="0" w:color="auto"/>
      </w:divBdr>
      <w:divsChild>
        <w:div w:id="7487781">
          <w:marLeft w:val="0"/>
          <w:marRight w:val="0"/>
          <w:marTop w:val="0"/>
          <w:marBottom w:val="0"/>
          <w:divBdr>
            <w:top w:val="none" w:sz="0" w:space="0" w:color="auto"/>
            <w:left w:val="none" w:sz="0" w:space="0" w:color="auto"/>
            <w:bottom w:val="none" w:sz="0" w:space="0" w:color="auto"/>
            <w:right w:val="none" w:sz="0" w:space="0" w:color="auto"/>
          </w:divBdr>
          <w:divsChild>
            <w:div w:id="273482655">
              <w:marLeft w:val="0"/>
              <w:marRight w:val="0"/>
              <w:marTop w:val="0"/>
              <w:marBottom w:val="0"/>
              <w:divBdr>
                <w:top w:val="none" w:sz="0" w:space="0" w:color="auto"/>
                <w:left w:val="none" w:sz="0" w:space="0" w:color="auto"/>
                <w:bottom w:val="none" w:sz="0" w:space="0" w:color="auto"/>
                <w:right w:val="none" w:sz="0" w:space="0" w:color="auto"/>
              </w:divBdr>
            </w:div>
          </w:divsChild>
        </w:div>
        <w:div w:id="204947281">
          <w:marLeft w:val="0"/>
          <w:marRight w:val="0"/>
          <w:marTop w:val="0"/>
          <w:marBottom w:val="0"/>
          <w:divBdr>
            <w:top w:val="none" w:sz="0" w:space="0" w:color="auto"/>
            <w:left w:val="none" w:sz="0" w:space="0" w:color="auto"/>
            <w:bottom w:val="none" w:sz="0" w:space="0" w:color="auto"/>
            <w:right w:val="none" w:sz="0" w:space="0" w:color="auto"/>
          </w:divBdr>
          <w:divsChild>
            <w:div w:id="142084540">
              <w:marLeft w:val="0"/>
              <w:marRight w:val="0"/>
              <w:marTop w:val="0"/>
              <w:marBottom w:val="0"/>
              <w:divBdr>
                <w:top w:val="none" w:sz="0" w:space="0" w:color="auto"/>
                <w:left w:val="none" w:sz="0" w:space="0" w:color="auto"/>
                <w:bottom w:val="none" w:sz="0" w:space="0" w:color="auto"/>
                <w:right w:val="none" w:sz="0" w:space="0" w:color="auto"/>
              </w:divBdr>
            </w:div>
          </w:divsChild>
        </w:div>
        <w:div w:id="322514370">
          <w:marLeft w:val="0"/>
          <w:marRight w:val="0"/>
          <w:marTop w:val="0"/>
          <w:marBottom w:val="0"/>
          <w:divBdr>
            <w:top w:val="none" w:sz="0" w:space="0" w:color="auto"/>
            <w:left w:val="none" w:sz="0" w:space="0" w:color="auto"/>
            <w:bottom w:val="none" w:sz="0" w:space="0" w:color="auto"/>
            <w:right w:val="none" w:sz="0" w:space="0" w:color="auto"/>
          </w:divBdr>
        </w:div>
        <w:div w:id="359475504">
          <w:marLeft w:val="0"/>
          <w:marRight w:val="0"/>
          <w:marTop w:val="300"/>
          <w:marBottom w:val="0"/>
          <w:divBdr>
            <w:top w:val="none" w:sz="0" w:space="0" w:color="auto"/>
            <w:left w:val="none" w:sz="0" w:space="0" w:color="auto"/>
            <w:bottom w:val="none" w:sz="0" w:space="0" w:color="auto"/>
            <w:right w:val="none" w:sz="0" w:space="0" w:color="auto"/>
          </w:divBdr>
          <w:divsChild>
            <w:div w:id="691105907">
              <w:marLeft w:val="0"/>
              <w:marRight w:val="0"/>
              <w:marTop w:val="0"/>
              <w:marBottom w:val="0"/>
              <w:divBdr>
                <w:top w:val="none" w:sz="0" w:space="0" w:color="auto"/>
                <w:left w:val="none" w:sz="0" w:space="0" w:color="auto"/>
                <w:bottom w:val="none" w:sz="0" w:space="0" w:color="auto"/>
                <w:right w:val="none" w:sz="0" w:space="0" w:color="auto"/>
              </w:divBdr>
              <w:divsChild>
                <w:div w:id="1766148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6084927">
          <w:marLeft w:val="0"/>
          <w:marRight w:val="0"/>
          <w:marTop w:val="0"/>
          <w:marBottom w:val="0"/>
          <w:divBdr>
            <w:top w:val="none" w:sz="0" w:space="0" w:color="auto"/>
            <w:left w:val="none" w:sz="0" w:space="0" w:color="auto"/>
            <w:bottom w:val="none" w:sz="0" w:space="0" w:color="auto"/>
            <w:right w:val="none" w:sz="0" w:space="0" w:color="auto"/>
          </w:divBdr>
        </w:div>
        <w:div w:id="721904861">
          <w:marLeft w:val="0"/>
          <w:marRight w:val="0"/>
          <w:marTop w:val="0"/>
          <w:marBottom w:val="0"/>
          <w:divBdr>
            <w:top w:val="none" w:sz="0" w:space="0" w:color="auto"/>
            <w:left w:val="none" w:sz="0" w:space="0" w:color="auto"/>
            <w:bottom w:val="none" w:sz="0" w:space="0" w:color="auto"/>
            <w:right w:val="none" w:sz="0" w:space="0" w:color="auto"/>
          </w:divBdr>
          <w:divsChild>
            <w:div w:id="673611346">
              <w:marLeft w:val="0"/>
              <w:marRight w:val="0"/>
              <w:marTop w:val="0"/>
              <w:marBottom w:val="0"/>
              <w:divBdr>
                <w:top w:val="none" w:sz="0" w:space="0" w:color="auto"/>
                <w:left w:val="none" w:sz="0" w:space="0" w:color="auto"/>
                <w:bottom w:val="none" w:sz="0" w:space="0" w:color="auto"/>
                <w:right w:val="none" w:sz="0" w:space="0" w:color="auto"/>
              </w:divBdr>
            </w:div>
          </w:divsChild>
        </w:div>
        <w:div w:id="776485889">
          <w:marLeft w:val="0"/>
          <w:marRight w:val="0"/>
          <w:marTop w:val="0"/>
          <w:marBottom w:val="0"/>
          <w:divBdr>
            <w:top w:val="none" w:sz="0" w:space="0" w:color="auto"/>
            <w:left w:val="none" w:sz="0" w:space="0" w:color="auto"/>
            <w:bottom w:val="none" w:sz="0" w:space="0" w:color="auto"/>
            <w:right w:val="none" w:sz="0" w:space="0" w:color="auto"/>
          </w:divBdr>
        </w:div>
        <w:div w:id="946276903">
          <w:marLeft w:val="0"/>
          <w:marRight w:val="0"/>
          <w:marTop w:val="0"/>
          <w:marBottom w:val="0"/>
          <w:divBdr>
            <w:top w:val="none" w:sz="0" w:space="0" w:color="auto"/>
            <w:left w:val="none" w:sz="0" w:space="0" w:color="auto"/>
            <w:bottom w:val="none" w:sz="0" w:space="0" w:color="auto"/>
            <w:right w:val="none" w:sz="0" w:space="0" w:color="auto"/>
          </w:divBdr>
          <w:divsChild>
            <w:div w:id="1776094117">
              <w:marLeft w:val="0"/>
              <w:marRight w:val="0"/>
              <w:marTop w:val="0"/>
              <w:marBottom w:val="0"/>
              <w:divBdr>
                <w:top w:val="none" w:sz="0" w:space="0" w:color="auto"/>
                <w:left w:val="none" w:sz="0" w:space="0" w:color="auto"/>
                <w:bottom w:val="none" w:sz="0" w:space="0" w:color="auto"/>
                <w:right w:val="none" w:sz="0" w:space="0" w:color="auto"/>
              </w:divBdr>
            </w:div>
          </w:divsChild>
        </w:div>
        <w:div w:id="1019745117">
          <w:marLeft w:val="0"/>
          <w:marRight w:val="0"/>
          <w:marTop w:val="0"/>
          <w:marBottom w:val="0"/>
          <w:divBdr>
            <w:top w:val="none" w:sz="0" w:space="0" w:color="auto"/>
            <w:left w:val="none" w:sz="0" w:space="0" w:color="auto"/>
            <w:bottom w:val="none" w:sz="0" w:space="0" w:color="auto"/>
            <w:right w:val="none" w:sz="0" w:space="0" w:color="auto"/>
          </w:divBdr>
          <w:divsChild>
            <w:div w:id="281158683">
              <w:marLeft w:val="0"/>
              <w:marRight w:val="0"/>
              <w:marTop w:val="0"/>
              <w:marBottom w:val="0"/>
              <w:divBdr>
                <w:top w:val="none" w:sz="0" w:space="0" w:color="auto"/>
                <w:left w:val="none" w:sz="0" w:space="0" w:color="auto"/>
                <w:bottom w:val="none" w:sz="0" w:space="0" w:color="auto"/>
                <w:right w:val="none" w:sz="0" w:space="0" w:color="auto"/>
              </w:divBdr>
            </w:div>
          </w:divsChild>
        </w:div>
        <w:div w:id="1019887673">
          <w:marLeft w:val="0"/>
          <w:marRight w:val="0"/>
          <w:marTop w:val="0"/>
          <w:marBottom w:val="0"/>
          <w:divBdr>
            <w:top w:val="none" w:sz="0" w:space="0" w:color="auto"/>
            <w:left w:val="none" w:sz="0" w:space="0" w:color="auto"/>
            <w:bottom w:val="none" w:sz="0" w:space="0" w:color="auto"/>
            <w:right w:val="none" w:sz="0" w:space="0" w:color="auto"/>
          </w:divBdr>
        </w:div>
        <w:div w:id="1215965354">
          <w:marLeft w:val="0"/>
          <w:marRight w:val="0"/>
          <w:marTop w:val="0"/>
          <w:marBottom w:val="0"/>
          <w:divBdr>
            <w:top w:val="none" w:sz="0" w:space="0" w:color="auto"/>
            <w:left w:val="none" w:sz="0" w:space="0" w:color="auto"/>
            <w:bottom w:val="none" w:sz="0" w:space="0" w:color="auto"/>
            <w:right w:val="none" w:sz="0" w:space="0" w:color="auto"/>
          </w:divBdr>
        </w:div>
        <w:div w:id="1231573790">
          <w:marLeft w:val="0"/>
          <w:marRight w:val="0"/>
          <w:marTop w:val="300"/>
          <w:marBottom w:val="0"/>
          <w:divBdr>
            <w:top w:val="none" w:sz="0" w:space="0" w:color="auto"/>
            <w:left w:val="none" w:sz="0" w:space="0" w:color="auto"/>
            <w:bottom w:val="none" w:sz="0" w:space="0" w:color="auto"/>
            <w:right w:val="none" w:sz="0" w:space="0" w:color="auto"/>
          </w:divBdr>
          <w:divsChild>
            <w:div w:id="957103787">
              <w:marLeft w:val="0"/>
              <w:marRight w:val="0"/>
              <w:marTop w:val="0"/>
              <w:marBottom w:val="0"/>
              <w:divBdr>
                <w:top w:val="none" w:sz="0" w:space="0" w:color="auto"/>
                <w:left w:val="none" w:sz="0" w:space="0" w:color="auto"/>
                <w:bottom w:val="none" w:sz="0" w:space="0" w:color="auto"/>
                <w:right w:val="none" w:sz="0" w:space="0" w:color="auto"/>
              </w:divBdr>
              <w:divsChild>
                <w:div w:id="4340599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3718250">
          <w:marLeft w:val="0"/>
          <w:marRight w:val="0"/>
          <w:marTop w:val="300"/>
          <w:marBottom w:val="0"/>
          <w:divBdr>
            <w:top w:val="none" w:sz="0" w:space="0" w:color="auto"/>
            <w:left w:val="none" w:sz="0" w:space="0" w:color="auto"/>
            <w:bottom w:val="none" w:sz="0" w:space="0" w:color="auto"/>
            <w:right w:val="none" w:sz="0" w:space="0" w:color="auto"/>
          </w:divBdr>
          <w:divsChild>
            <w:div w:id="1478448166">
              <w:marLeft w:val="0"/>
              <w:marRight w:val="0"/>
              <w:marTop w:val="0"/>
              <w:marBottom w:val="0"/>
              <w:divBdr>
                <w:top w:val="none" w:sz="0" w:space="0" w:color="auto"/>
                <w:left w:val="none" w:sz="0" w:space="0" w:color="auto"/>
                <w:bottom w:val="none" w:sz="0" w:space="0" w:color="auto"/>
                <w:right w:val="none" w:sz="0" w:space="0" w:color="auto"/>
              </w:divBdr>
              <w:divsChild>
                <w:div w:id="1103917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1385188">
          <w:marLeft w:val="0"/>
          <w:marRight w:val="0"/>
          <w:marTop w:val="0"/>
          <w:marBottom w:val="0"/>
          <w:divBdr>
            <w:top w:val="none" w:sz="0" w:space="0" w:color="auto"/>
            <w:left w:val="none" w:sz="0" w:space="0" w:color="auto"/>
            <w:bottom w:val="none" w:sz="0" w:space="0" w:color="auto"/>
            <w:right w:val="none" w:sz="0" w:space="0" w:color="auto"/>
          </w:divBdr>
        </w:div>
        <w:div w:id="1816219111">
          <w:marLeft w:val="0"/>
          <w:marRight w:val="0"/>
          <w:marTop w:val="300"/>
          <w:marBottom w:val="0"/>
          <w:divBdr>
            <w:top w:val="none" w:sz="0" w:space="0" w:color="auto"/>
            <w:left w:val="none" w:sz="0" w:space="0" w:color="auto"/>
            <w:bottom w:val="none" w:sz="0" w:space="0" w:color="auto"/>
            <w:right w:val="none" w:sz="0" w:space="0" w:color="auto"/>
          </w:divBdr>
          <w:divsChild>
            <w:div w:id="1285506232">
              <w:marLeft w:val="0"/>
              <w:marRight w:val="0"/>
              <w:marTop w:val="0"/>
              <w:marBottom w:val="0"/>
              <w:divBdr>
                <w:top w:val="none" w:sz="0" w:space="0" w:color="auto"/>
                <w:left w:val="none" w:sz="0" w:space="0" w:color="auto"/>
                <w:bottom w:val="none" w:sz="0" w:space="0" w:color="auto"/>
                <w:right w:val="none" w:sz="0" w:space="0" w:color="auto"/>
              </w:divBdr>
              <w:divsChild>
                <w:div w:id="794718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25839592">
      <w:bodyDiv w:val="1"/>
      <w:marLeft w:val="0"/>
      <w:marRight w:val="0"/>
      <w:marTop w:val="0"/>
      <w:marBottom w:val="0"/>
      <w:divBdr>
        <w:top w:val="none" w:sz="0" w:space="0" w:color="auto"/>
        <w:left w:val="none" w:sz="0" w:space="0" w:color="auto"/>
        <w:bottom w:val="none" w:sz="0" w:space="0" w:color="auto"/>
        <w:right w:val="none" w:sz="0" w:space="0" w:color="auto"/>
      </w:divBdr>
      <w:divsChild>
        <w:div w:id="2010213099">
          <w:marLeft w:val="0"/>
          <w:marRight w:val="0"/>
          <w:marTop w:val="0"/>
          <w:marBottom w:val="0"/>
          <w:divBdr>
            <w:top w:val="none" w:sz="0" w:space="0" w:color="auto"/>
            <w:left w:val="none" w:sz="0" w:space="0" w:color="auto"/>
            <w:bottom w:val="none" w:sz="0" w:space="0" w:color="auto"/>
            <w:right w:val="none" w:sz="0" w:space="0" w:color="auto"/>
          </w:divBdr>
        </w:div>
        <w:div w:id="707295757">
          <w:marLeft w:val="0"/>
          <w:marRight w:val="0"/>
          <w:marTop w:val="0"/>
          <w:marBottom w:val="0"/>
          <w:divBdr>
            <w:top w:val="none" w:sz="0" w:space="0" w:color="auto"/>
            <w:left w:val="none" w:sz="0" w:space="0" w:color="auto"/>
            <w:bottom w:val="none" w:sz="0" w:space="0" w:color="auto"/>
            <w:right w:val="none" w:sz="0" w:space="0" w:color="auto"/>
          </w:divBdr>
          <w:divsChild>
            <w:div w:id="1517574355">
              <w:marLeft w:val="0"/>
              <w:marRight w:val="0"/>
              <w:marTop w:val="0"/>
              <w:marBottom w:val="0"/>
              <w:divBdr>
                <w:top w:val="none" w:sz="0" w:space="0" w:color="auto"/>
                <w:left w:val="none" w:sz="0" w:space="0" w:color="auto"/>
                <w:bottom w:val="none" w:sz="0" w:space="0" w:color="auto"/>
                <w:right w:val="none" w:sz="0" w:space="0" w:color="auto"/>
              </w:divBdr>
            </w:div>
          </w:divsChild>
        </w:div>
        <w:div w:id="1600331483">
          <w:marLeft w:val="0"/>
          <w:marRight w:val="0"/>
          <w:marTop w:val="0"/>
          <w:marBottom w:val="0"/>
          <w:divBdr>
            <w:top w:val="none" w:sz="0" w:space="0" w:color="auto"/>
            <w:left w:val="none" w:sz="0" w:space="0" w:color="auto"/>
            <w:bottom w:val="none" w:sz="0" w:space="0" w:color="auto"/>
            <w:right w:val="none" w:sz="0" w:space="0" w:color="auto"/>
          </w:divBdr>
        </w:div>
        <w:div w:id="2066102242">
          <w:marLeft w:val="0"/>
          <w:marRight w:val="0"/>
          <w:marTop w:val="0"/>
          <w:marBottom w:val="0"/>
          <w:divBdr>
            <w:top w:val="none" w:sz="0" w:space="0" w:color="auto"/>
            <w:left w:val="none" w:sz="0" w:space="0" w:color="auto"/>
            <w:bottom w:val="none" w:sz="0" w:space="0" w:color="auto"/>
            <w:right w:val="none" w:sz="0" w:space="0" w:color="auto"/>
          </w:divBdr>
          <w:divsChild>
            <w:div w:id="1021736341">
              <w:marLeft w:val="0"/>
              <w:marRight w:val="0"/>
              <w:marTop w:val="0"/>
              <w:marBottom w:val="0"/>
              <w:divBdr>
                <w:top w:val="none" w:sz="0" w:space="0" w:color="auto"/>
                <w:left w:val="none" w:sz="0" w:space="0" w:color="auto"/>
                <w:bottom w:val="none" w:sz="0" w:space="0" w:color="auto"/>
                <w:right w:val="none" w:sz="0" w:space="0" w:color="auto"/>
              </w:divBdr>
            </w:div>
          </w:divsChild>
        </w:div>
        <w:div w:id="1750690370">
          <w:marLeft w:val="0"/>
          <w:marRight w:val="0"/>
          <w:marTop w:val="0"/>
          <w:marBottom w:val="0"/>
          <w:divBdr>
            <w:top w:val="none" w:sz="0" w:space="0" w:color="auto"/>
            <w:left w:val="none" w:sz="0" w:space="0" w:color="auto"/>
            <w:bottom w:val="none" w:sz="0" w:space="0" w:color="auto"/>
            <w:right w:val="none" w:sz="0" w:space="0" w:color="auto"/>
          </w:divBdr>
        </w:div>
        <w:div w:id="1751777303">
          <w:marLeft w:val="0"/>
          <w:marRight w:val="0"/>
          <w:marTop w:val="0"/>
          <w:marBottom w:val="0"/>
          <w:divBdr>
            <w:top w:val="none" w:sz="0" w:space="0" w:color="auto"/>
            <w:left w:val="none" w:sz="0" w:space="0" w:color="auto"/>
            <w:bottom w:val="none" w:sz="0" w:space="0" w:color="auto"/>
            <w:right w:val="none" w:sz="0" w:space="0" w:color="auto"/>
          </w:divBdr>
          <w:divsChild>
            <w:div w:id="256451262">
              <w:marLeft w:val="0"/>
              <w:marRight w:val="0"/>
              <w:marTop w:val="0"/>
              <w:marBottom w:val="0"/>
              <w:divBdr>
                <w:top w:val="none" w:sz="0" w:space="0" w:color="auto"/>
                <w:left w:val="none" w:sz="0" w:space="0" w:color="auto"/>
                <w:bottom w:val="none" w:sz="0" w:space="0" w:color="auto"/>
                <w:right w:val="none" w:sz="0" w:space="0" w:color="auto"/>
              </w:divBdr>
            </w:div>
          </w:divsChild>
        </w:div>
        <w:div w:id="2016300200">
          <w:marLeft w:val="0"/>
          <w:marRight w:val="0"/>
          <w:marTop w:val="0"/>
          <w:marBottom w:val="0"/>
          <w:divBdr>
            <w:top w:val="none" w:sz="0" w:space="0" w:color="auto"/>
            <w:left w:val="none" w:sz="0" w:space="0" w:color="auto"/>
            <w:bottom w:val="none" w:sz="0" w:space="0" w:color="auto"/>
            <w:right w:val="none" w:sz="0" w:space="0" w:color="auto"/>
          </w:divBdr>
        </w:div>
        <w:div w:id="2120489546">
          <w:marLeft w:val="0"/>
          <w:marRight w:val="0"/>
          <w:marTop w:val="0"/>
          <w:marBottom w:val="0"/>
          <w:divBdr>
            <w:top w:val="none" w:sz="0" w:space="0" w:color="auto"/>
            <w:left w:val="none" w:sz="0" w:space="0" w:color="auto"/>
            <w:bottom w:val="none" w:sz="0" w:space="0" w:color="auto"/>
            <w:right w:val="none" w:sz="0" w:space="0" w:color="auto"/>
          </w:divBdr>
          <w:divsChild>
            <w:div w:id="2027562830">
              <w:marLeft w:val="0"/>
              <w:marRight w:val="0"/>
              <w:marTop w:val="0"/>
              <w:marBottom w:val="0"/>
              <w:divBdr>
                <w:top w:val="none" w:sz="0" w:space="0" w:color="auto"/>
                <w:left w:val="none" w:sz="0" w:space="0" w:color="auto"/>
                <w:bottom w:val="none" w:sz="0" w:space="0" w:color="auto"/>
                <w:right w:val="none" w:sz="0" w:space="0" w:color="auto"/>
              </w:divBdr>
            </w:div>
          </w:divsChild>
        </w:div>
        <w:div w:id="479346702">
          <w:marLeft w:val="0"/>
          <w:marRight w:val="0"/>
          <w:marTop w:val="0"/>
          <w:marBottom w:val="0"/>
          <w:divBdr>
            <w:top w:val="none" w:sz="0" w:space="0" w:color="auto"/>
            <w:left w:val="none" w:sz="0" w:space="0" w:color="auto"/>
            <w:bottom w:val="none" w:sz="0" w:space="0" w:color="auto"/>
            <w:right w:val="none" w:sz="0" w:space="0" w:color="auto"/>
          </w:divBdr>
        </w:div>
        <w:div w:id="1887402995">
          <w:marLeft w:val="0"/>
          <w:marRight w:val="0"/>
          <w:marTop w:val="0"/>
          <w:marBottom w:val="0"/>
          <w:divBdr>
            <w:top w:val="none" w:sz="0" w:space="0" w:color="auto"/>
            <w:left w:val="none" w:sz="0" w:space="0" w:color="auto"/>
            <w:bottom w:val="none" w:sz="0" w:space="0" w:color="auto"/>
            <w:right w:val="none" w:sz="0" w:space="0" w:color="auto"/>
          </w:divBdr>
          <w:divsChild>
            <w:div w:id="1971471644">
              <w:marLeft w:val="0"/>
              <w:marRight w:val="0"/>
              <w:marTop w:val="0"/>
              <w:marBottom w:val="0"/>
              <w:divBdr>
                <w:top w:val="none" w:sz="0" w:space="0" w:color="auto"/>
                <w:left w:val="none" w:sz="0" w:space="0" w:color="auto"/>
                <w:bottom w:val="none" w:sz="0" w:space="0" w:color="auto"/>
                <w:right w:val="none" w:sz="0" w:space="0" w:color="auto"/>
              </w:divBdr>
            </w:div>
          </w:divsChild>
        </w:div>
        <w:div w:id="924802043">
          <w:marLeft w:val="0"/>
          <w:marRight w:val="0"/>
          <w:marTop w:val="0"/>
          <w:marBottom w:val="0"/>
          <w:divBdr>
            <w:top w:val="none" w:sz="0" w:space="0" w:color="auto"/>
            <w:left w:val="none" w:sz="0" w:space="0" w:color="auto"/>
            <w:bottom w:val="none" w:sz="0" w:space="0" w:color="auto"/>
            <w:right w:val="none" w:sz="0" w:space="0" w:color="auto"/>
          </w:divBdr>
        </w:div>
        <w:div w:id="272905995">
          <w:marLeft w:val="0"/>
          <w:marRight w:val="0"/>
          <w:marTop w:val="0"/>
          <w:marBottom w:val="0"/>
          <w:divBdr>
            <w:top w:val="none" w:sz="0" w:space="0" w:color="auto"/>
            <w:left w:val="none" w:sz="0" w:space="0" w:color="auto"/>
            <w:bottom w:val="none" w:sz="0" w:space="0" w:color="auto"/>
            <w:right w:val="none" w:sz="0" w:space="0" w:color="auto"/>
          </w:divBdr>
          <w:divsChild>
            <w:div w:id="1231581182">
              <w:marLeft w:val="0"/>
              <w:marRight w:val="0"/>
              <w:marTop w:val="0"/>
              <w:marBottom w:val="0"/>
              <w:divBdr>
                <w:top w:val="none" w:sz="0" w:space="0" w:color="auto"/>
                <w:left w:val="none" w:sz="0" w:space="0" w:color="auto"/>
                <w:bottom w:val="none" w:sz="0" w:space="0" w:color="auto"/>
                <w:right w:val="none" w:sz="0" w:space="0" w:color="auto"/>
              </w:divBdr>
            </w:div>
          </w:divsChild>
        </w:div>
        <w:div w:id="855272084">
          <w:marLeft w:val="0"/>
          <w:marRight w:val="0"/>
          <w:marTop w:val="0"/>
          <w:marBottom w:val="0"/>
          <w:divBdr>
            <w:top w:val="none" w:sz="0" w:space="0" w:color="auto"/>
            <w:left w:val="none" w:sz="0" w:space="0" w:color="auto"/>
            <w:bottom w:val="none" w:sz="0" w:space="0" w:color="auto"/>
            <w:right w:val="none" w:sz="0" w:space="0" w:color="auto"/>
          </w:divBdr>
        </w:div>
        <w:div w:id="1948196537">
          <w:marLeft w:val="0"/>
          <w:marRight w:val="0"/>
          <w:marTop w:val="0"/>
          <w:marBottom w:val="0"/>
          <w:divBdr>
            <w:top w:val="none" w:sz="0" w:space="0" w:color="auto"/>
            <w:left w:val="none" w:sz="0" w:space="0" w:color="auto"/>
            <w:bottom w:val="none" w:sz="0" w:space="0" w:color="auto"/>
            <w:right w:val="none" w:sz="0" w:space="0" w:color="auto"/>
          </w:divBdr>
          <w:divsChild>
            <w:div w:id="1189293242">
              <w:marLeft w:val="0"/>
              <w:marRight w:val="0"/>
              <w:marTop w:val="0"/>
              <w:marBottom w:val="0"/>
              <w:divBdr>
                <w:top w:val="none" w:sz="0" w:space="0" w:color="auto"/>
                <w:left w:val="none" w:sz="0" w:space="0" w:color="auto"/>
                <w:bottom w:val="none" w:sz="0" w:space="0" w:color="auto"/>
                <w:right w:val="none" w:sz="0" w:space="0" w:color="auto"/>
              </w:divBdr>
            </w:div>
          </w:divsChild>
        </w:div>
        <w:div w:id="1145781169">
          <w:marLeft w:val="0"/>
          <w:marRight w:val="0"/>
          <w:marTop w:val="300"/>
          <w:marBottom w:val="0"/>
          <w:divBdr>
            <w:top w:val="none" w:sz="0" w:space="0" w:color="auto"/>
            <w:left w:val="none" w:sz="0" w:space="0" w:color="auto"/>
            <w:bottom w:val="none" w:sz="0" w:space="0" w:color="auto"/>
            <w:right w:val="none" w:sz="0" w:space="0" w:color="auto"/>
          </w:divBdr>
          <w:divsChild>
            <w:div w:id="2057119945">
              <w:marLeft w:val="0"/>
              <w:marRight w:val="0"/>
              <w:marTop w:val="0"/>
              <w:marBottom w:val="0"/>
              <w:divBdr>
                <w:top w:val="none" w:sz="0" w:space="0" w:color="auto"/>
                <w:left w:val="none" w:sz="0" w:space="0" w:color="auto"/>
                <w:bottom w:val="none" w:sz="0" w:space="0" w:color="auto"/>
                <w:right w:val="none" w:sz="0" w:space="0" w:color="auto"/>
              </w:divBdr>
              <w:divsChild>
                <w:div w:id="814563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1936065">
          <w:marLeft w:val="0"/>
          <w:marRight w:val="0"/>
          <w:marTop w:val="300"/>
          <w:marBottom w:val="0"/>
          <w:divBdr>
            <w:top w:val="none" w:sz="0" w:space="0" w:color="auto"/>
            <w:left w:val="none" w:sz="0" w:space="0" w:color="auto"/>
            <w:bottom w:val="none" w:sz="0" w:space="0" w:color="auto"/>
            <w:right w:val="none" w:sz="0" w:space="0" w:color="auto"/>
          </w:divBdr>
          <w:divsChild>
            <w:div w:id="1126195701">
              <w:marLeft w:val="0"/>
              <w:marRight w:val="0"/>
              <w:marTop w:val="0"/>
              <w:marBottom w:val="0"/>
              <w:divBdr>
                <w:top w:val="none" w:sz="0" w:space="0" w:color="auto"/>
                <w:left w:val="none" w:sz="0" w:space="0" w:color="auto"/>
                <w:bottom w:val="none" w:sz="0" w:space="0" w:color="auto"/>
                <w:right w:val="none" w:sz="0" w:space="0" w:color="auto"/>
              </w:divBdr>
              <w:divsChild>
                <w:div w:id="524757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6608893">
          <w:marLeft w:val="0"/>
          <w:marRight w:val="0"/>
          <w:marTop w:val="300"/>
          <w:marBottom w:val="0"/>
          <w:divBdr>
            <w:top w:val="none" w:sz="0" w:space="0" w:color="auto"/>
            <w:left w:val="none" w:sz="0" w:space="0" w:color="auto"/>
            <w:bottom w:val="none" w:sz="0" w:space="0" w:color="auto"/>
            <w:right w:val="none" w:sz="0" w:space="0" w:color="auto"/>
          </w:divBdr>
          <w:divsChild>
            <w:div w:id="667634191">
              <w:marLeft w:val="0"/>
              <w:marRight w:val="0"/>
              <w:marTop w:val="0"/>
              <w:marBottom w:val="0"/>
              <w:divBdr>
                <w:top w:val="none" w:sz="0" w:space="0" w:color="auto"/>
                <w:left w:val="none" w:sz="0" w:space="0" w:color="auto"/>
                <w:bottom w:val="none" w:sz="0" w:space="0" w:color="auto"/>
                <w:right w:val="none" w:sz="0" w:space="0" w:color="auto"/>
              </w:divBdr>
              <w:divsChild>
                <w:div w:id="1987202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9261763">
          <w:marLeft w:val="0"/>
          <w:marRight w:val="0"/>
          <w:marTop w:val="300"/>
          <w:marBottom w:val="0"/>
          <w:divBdr>
            <w:top w:val="none" w:sz="0" w:space="0" w:color="auto"/>
            <w:left w:val="none" w:sz="0" w:space="0" w:color="auto"/>
            <w:bottom w:val="none" w:sz="0" w:space="0" w:color="auto"/>
            <w:right w:val="none" w:sz="0" w:space="0" w:color="auto"/>
          </w:divBdr>
          <w:divsChild>
            <w:div w:id="734016039">
              <w:marLeft w:val="0"/>
              <w:marRight w:val="0"/>
              <w:marTop w:val="0"/>
              <w:marBottom w:val="0"/>
              <w:divBdr>
                <w:top w:val="none" w:sz="0" w:space="0" w:color="auto"/>
                <w:left w:val="none" w:sz="0" w:space="0" w:color="auto"/>
                <w:bottom w:val="none" w:sz="0" w:space="0" w:color="auto"/>
                <w:right w:val="none" w:sz="0" w:space="0" w:color="auto"/>
              </w:divBdr>
              <w:divsChild>
                <w:div w:id="1271669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26146263">
      <w:bodyDiv w:val="1"/>
      <w:marLeft w:val="0"/>
      <w:marRight w:val="0"/>
      <w:marTop w:val="0"/>
      <w:marBottom w:val="0"/>
      <w:divBdr>
        <w:top w:val="none" w:sz="0" w:space="0" w:color="auto"/>
        <w:left w:val="none" w:sz="0" w:space="0" w:color="auto"/>
        <w:bottom w:val="none" w:sz="0" w:space="0" w:color="auto"/>
        <w:right w:val="none" w:sz="0" w:space="0" w:color="auto"/>
      </w:divBdr>
      <w:divsChild>
        <w:div w:id="62879034">
          <w:marLeft w:val="0"/>
          <w:marRight w:val="0"/>
          <w:marTop w:val="0"/>
          <w:marBottom w:val="0"/>
          <w:divBdr>
            <w:top w:val="none" w:sz="0" w:space="0" w:color="auto"/>
            <w:left w:val="none" w:sz="0" w:space="0" w:color="auto"/>
            <w:bottom w:val="none" w:sz="0" w:space="0" w:color="auto"/>
            <w:right w:val="none" w:sz="0" w:space="0" w:color="auto"/>
          </w:divBdr>
          <w:divsChild>
            <w:div w:id="612786700">
              <w:marLeft w:val="0"/>
              <w:marRight w:val="0"/>
              <w:marTop w:val="0"/>
              <w:marBottom w:val="0"/>
              <w:divBdr>
                <w:top w:val="none" w:sz="0" w:space="0" w:color="auto"/>
                <w:left w:val="none" w:sz="0" w:space="0" w:color="auto"/>
                <w:bottom w:val="none" w:sz="0" w:space="0" w:color="auto"/>
                <w:right w:val="none" w:sz="0" w:space="0" w:color="auto"/>
              </w:divBdr>
            </w:div>
          </w:divsChild>
        </w:div>
        <w:div w:id="266929578">
          <w:marLeft w:val="0"/>
          <w:marRight w:val="0"/>
          <w:marTop w:val="300"/>
          <w:marBottom w:val="0"/>
          <w:divBdr>
            <w:top w:val="none" w:sz="0" w:space="0" w:color="auto"/>
            <w:left w:val="none" w:sz="0" w:space="0" w:color="auto"/>
            <w:bottom w:val="none" w:sz="0" w:space="0" w:color="auto"/>
            <w:right w:val="none" w:sz="0" w:space="0" w:color="auto"/>
          </w:divBdr>
          <w:divsChild>
            <w:div w:id="1576016414">
              <w:marLeft w:val="0"/>
              <w:marRight w:val="0"/>
              <w:marTop w:val="0"/>
              <w:marBottom w:val="0"/>
              <w:divBdr>
                <w:top w:val="none" w:sz="0" w:space="0" w:color="auto"/>
                <w:left w:val="none" w:sz="0" w:space="0" w:color="auto"/>
                <w:bottom w:val="none" w:sz="0" w:space="0" w:color="auto"/>
                <w:right w:val="none" w:sz="0" w:space="0" w:color="auto"/>
              </w:divBdr>
              <w:divsChild>
                <w:div w:id="707991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9896071">
          <w:marLeft w:val="0"/>
          <w:marRight w:val="0"/>
          <w:marTop w:val="0"/>
          <w:marBottom w:val="0"/>
          <w:divBdr>
            <w:top w:val="none" w:sz="0" w:space="0" w:color="auto"/>
            <w:left w:val="none" w:sz="0" w:space="0" w:color="auto"/>
            <w:bottom w:val="none" w:sz="0" w:space="0" w:color="auto"/>
            <w:right w:val="none" w:sz="0" w:space="0" w:color="auto"/>
          </w:divBdr>
        </w:div>
        <w:div w:id="373503291">
          <w:marLeft w:val="0"/>
          <w:marRight w:val="0"/>
          <w:marTop w:val="0"/>
          <w:marBottom w:val="0"/>
          <w:divBdr>
            <w:top w:val="none" w:sz="0" w:space="0" w:color="auto"/>
            <w:left w:val="none" w:sz="0" w:space="0" w:color="auto"/>
            <w:bottom w:val="none" w:sz="0" w:space="0" w:color="auto"/>
            <w:right w:val="none" w:sz="0" w:space="0" w:color="auto"/>
          </w:divBdr>
        </w:div>
        <w:div w:id="476342770">
          <w:marLeft w:val="0"/>
          <w:marRight w:val="0"/>
          <w:marTop w:val="0"/>
          <w:marBottom w:val="0"/>
          <w:divBdr>
            <w:top w:val="none" w:sz="0" w:space="0" w:color="auto"/>
            <w:left w:val="none" w:sz="0" w:space="0" w:color="auto"/>
            <w:bottom w:val="none" w:sz="0" w:space="0" w:color="auto"/>
            <w:right w:val="none" w:sz="0" w:space="0" w:color="auto"/>
          </w:divBdr>
        </w:div>
        <w:div w:id="598216905">
          <w:marLeft w:val="0"/>
          <w:marRight w:val="0"/>
          <w:marTop w:val="0"/>
          <w:marBottom w:val="0"/>
          <w:divBdr>
            <w:top w:val="none" w:sz="0" w:space="0" w:color="auto"/>
            <w:left w:val="none" w:sz="0" w:space="0" w:color="auto"/>
            <w:bottom w:val="none" w:sz="0" w:space="0" w:color="auto"/>
            <w:right w:val="none" w:sz="0" w:space="0" w:color="auto"/>
          </w:divBdr>
        </w:div>
        <w:div w:id="789932090">
          <w:marLeft w:val="0"/>
          <w:marRight w:val="0"/>
          <w:marTop w:val="0"/>
          <w:marBottom w:val="0"/>
          <w:divBdr>
            <w:top w:val="none" w:sz="0" w:space="0" w:color="auto"/>
            <w:left w:val="none" w:sz="0" w:space="0" w:color="auto"/>
            <w:bottom w:val="none" w:sz="0" w:space="0" w:color="auto"/>
            <w:right w:val="none" w:sz="0" w:space="0" w:color="auto"/>
          </w:divBdr>
          <w:divsChild>
            <w:div w:id="285895318">
              <w:marLeft w:val="0"/>
              <w:marRight w:val="0"/>
              <w:marTop w:val="0"/>
              <w:marBottom w:val="0"/>
              <w:divBdr>
                <w:top w:val="none" w:sz="0" w:space="0" w:color="auto"/>
                <w:left w:val="none" w:sz="0" w:space="0" w:color="auto"/>
                <w:bottom w:val="none" w:sz="0" w:space="0" w:color="auto"/>
                <w:right w:val="none" w:sz="0" w:space="0" w:color="auto"/>
              </w:divBdr>
            </w:div>
          </w:divsChild>
        </w:div>
        <w:div w:id="810633125">
          <w:marLeft w:val="0"/>
          <w:marRight w:val="0"/>
          <w:marTop w:val="300"/>
          <w:marBottom w:val="0"/>
          <w:divBdr>
            <w:top w:val="none" w:sz="0" w:space="0" w:color="auto"/>
            <w:left w:val="none" w:sz="0" w:space="0" w:color="auto"/>
            <w:bottom w:val="none" w:sz="0" w:space="0" w:color="auto"/>
            <w:right w:val="none" w:sz="0" w:space="0" w:color="auto"/>
          </w:divBdr>
          <w:divsChild>
            <w:div w:id="704645869">
              <w:marLeft w:val="0"/>
              <w:marRight w:val="0"/>
              <w:marTop w:val="0"/>
              <w:marBottom w:val="0"/>
              <w:divBdr>
                <w:top w:val="none" w:sz="0" w:space="0" w:color="auto"/>
                <w:left w:val="none" w:sz="0" w:space="0" w:color="auto"/>
                <w:bottom w:val="none" w:sz="0" w:space="0" w:color="auto"/>
                <w:right w:val="none" w:sz="0" w:space="0" w:color="auto"/>
              </w:divBdr>
              <w:divsChild>
                <w:div w:id="7261449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0871560">
          <w:marLeft w:val="0"/>
          <w:marRight w:val="0"/>
          <w:marTop w:val="0"/>
          <w:marBottom w:val="0"/>
          <w:divBdr>
            <w:top w:val="none" w:sz="0" w:space="0" w:color="auto"/>
            <w:left w:val="none" w:sz="0" w:space="0" w:color="auto"/>
            <w:bottom w:val="none" w:sz="0" w:space="0" w:color="auto"/>
            <w:right w:val="none" w:sz="0" w:space="0" w:color="auto"/>
          </w:divBdr>
          <w:divsChild>
            <w:div w:id="522212463">
              <w:marLeft w:val="0"/>
              <w:marRight w:val="0"/>
              <w:marTop w:val="0"/>
              <w:marBottom w:val="0"/>
              <w:divBdr>
                <w:top w:val="none" w:sz="0" w:space="0" w:color="auto"/>
                <w:left w:val="none" w:sz="0" w:space="0" w:color="auto"/>
                <w:bottom w:val="none" w:sz="0" w:space="0" w:color="auto"/>
                <w:right w:val="none" w:sz="0" w:space="0" w:color="auto"/>
              </w:divBdr>
            </w:div>
          </w:divsChild>
        </w:div>
        <w:div w:id="1208951144">
          <w:marLeft w:val="0"/>
          <w:marRight w:val="0"/>
          <w:marTop w:val="0"/>
          <w:marBottom w:val="0"/>
          <w:divBdr>
            <w:top w:val="none" w:sz="0" w:space="0" w:color="auto"/>
            <w:left w:val="none" w:sz="0" w:space="0" w:color="auto"/>
            <w:bottom w:val="none" w:sz="0" w:space="0" w:color="auto"/>
            <w:right w:val="none" w:sz="0" w:space="0" w:color="auto"/>
          </w:divBdr>
          <w:divsChild>
            <w:div w:id="1338463857">
              <w:marLeft w:val="0"/>
              <w:marRight w:val="0"/>
              <w:marTop w:val="0"/>
              <w:marBottom w:val="0"/>
              <w:divBdr>
                <w:top w:val="none" w:sz="0" w:space="0" w:color="auto"/>
                <w:left w:val="none" w:sz="0" w:space="0" w:color="auto"/>
                <w:bottom w:val="none" w:sz="0" w:space="0" w:color="auto"/>
                <w:right w:val="none" w:sz="0" w:space="0" w:color="auto"/>
              </w:divBdr>
            </w:div>
          </w:divsChild>
        </w:div>
        <w:div w:id="1439638768">
          <w:marLeft w:val="0"/>
          <w:marRight w:val="0"/>
          <w:marTop w:val="0"/>
          <w:marBottom w:val="0"/>
          <w:divBdr>
            <w:top w:val="none" w:sz="0" w:space="0" w:color="auto"/>
            <w:left w:val="none" w:sz="0" w:space="0" w:color="auto"/>
            <w:bottom w:val="none" w:sz="0" w:space="0" w:color="auto"/>
            <w:right w:val="none" w:sz="0" w:space="0" w:color="auto"/>
          </w:divBdr>
        </w:div>
        <w:div w:id="1593902538">
          <w:marLeft w:val="0"/>
          <w:marRight w:val="0"/>
          <w:marTop w:val="300"/>
          <w:marBottom w:val="0"/>
          <w:divBdr>
            <w:top w:val="none" w:sz="0" w:space="0" w:color="auto"/>
            <w:left w:val="none" w:sz="0" w:space="0" w:color="auto"/>
            <w:bottom w:val="none" w:sz="0" w:space="0" w:color="auto"/>
            <w:right w:val="none" w:sz="0" w:space="0" w:color="auto"/>
          </w:divBdr>
          <w:divsChild>
            <w:div w:id="685519124">
              <w:marLeft w:val="0"/>
              <w:marRight w:val="0"/>
              <w:marTop w:val="0"/>
              <w:marBottom w:val="0"/>
              <w:divBdr>
                <w:top w:val="none" w:sz="0" w:space="0" w:color="auto"/>
                <w:left w:val="none" w:sz="0" w:space="0" w:color="auto"/>
                <w:bottom w:val="none" w:sz="0" w:space="0" w:color="auto"/>
                <w:right w:val="none" w:sz="0" w:space="0" w:color="auto"/>
              </w:divBdr>
              <w:divsChild>
                <w:div w:id="1821578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350262">
          <w:marLeft w:val="0"/>
          <w:marRight w:val="0"/>
          <w:marTop w:val="0"/>
          <w:marBottom w:val="0"/>
          <w:divBdr>
            <w:top w:val="none" w:sz="0" w:space="0" w:color="auto"/>
            <w:left w:val="none" w:sz="0" w:space="0" w:color="auto"/>
            <w:bottom w:val="none" w:sz="0" w:space="0" w:color="auto"/>
            <w:right w:val="none" w:sz="0" w:space="0" w:color="auto"/>
          </w:divBdr>
        </w:div>
        <w:div w:id="1682315370">
          <w:marLeft w:val="0"/>
          <w:marRight w:val="0"/>
          <w:marTop w:val="0"/>
          <w:marBottom w:val="0"/>
          <w:divBdr>
            <w:top w:val="none" w:sz="0" w:space="0" w:color="auto"/>
            <w:left w:val="none" w:sz="0" w:space="0" w:color="auto"/>
            <w:bottom w:val="none" w:sz="0" w:space="0" w:color="auto"/>
            <w:right w:val="none" w:sz="0" w:space="0" w:color="auto"/>
          </w:divBdr>
          <w:divsChild>
            <w:div w:id="111949180">
              <w:marLeft w:val="0"/>
              <w:marRight w:val="0"/>
              <w:marTop w:val="0"/>
              <w:marBottom w:val="0"/>
              <w:divBdr>
                <w:top w:val="none" w:sz="0" w:space="0" w:color="auto"/>
                <w:left w:val="none" w:sz="0" w:space="0" w:color="auto"/>
                <w:bottom w:val="none" w:sz="0" w:space="0" w:color="auto"/>
                <w:right w:val="none" w:sz="0" w:space="0" w:color="auto"/>
              </w:divBdr>
            </w:div>
          </w:divsChild>
        </w:div>
        <w:div w:id="1791969495">
          <w:marLeft w:val="0"/>
          <w:marRight w:val="0"/>
          <w:marTop w:val="300"/>
          <w:marBottom w:val="0"/>
          <w:divBdr>
            <w:top w:val="none" w:sz="0" w:space="0" w:color="auto"/>
            <w:left w:val="none" w:sz="0" w:space="0" w:color="auto"/>
            <w:bottom w:val="none" w:sz="0" w:space="0" w:color="auto"/>
            <w:right w:val="none" w:sz="0" w:space="0" w:color="auto"/>
          </w:divBdr>
          <w:divsChild>
            <w:div w:id="818226662">
              <w:marLeft w:val="0"/>
              <w:marRight w:val="0"/>
              <w:marTop w:val="0"/>
              <w:marBottom w:val="0"/>
              <w:divBdr>
                <w:top w:val="none" w:sz="0" w:space="0" w:color="auto"/>
                <w:left w:val="none" w:sz="0" w:space="0" w:color="auto"/>
                <w:bottom w:val="none" w:sz="0" w:space="0" w:color="auto"/>
                <w:right w:val="none" w:sz="0" w:space="0" w:color="auto"/>
              </w:divBdr>
              <w:divsChild>
                <w:div w:id="15440503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627749">
          <w:marLeft w:val="0"/>
          <w:marRight w:val="0"/>
          <w:marTop w:val="0"/>
          <w:marBottom w:val="0"/>
          <w:divBdr>
            <w:top w:val="none" w:sz="0" w:space="0" w:color="auto"/>
            <w:left w:val="none" w:sz="0" w:space="0" w:color="auto"/>
            <w:bottom w:val="none" w:sz="0" w:space="0" w:color="auto"/>
            <w:right w:val="none" w:sz="0" w:space="0" w:color="auto"/>
          </w:divBdr>
        </w:div>
      </w:divsChild>
    </w:div>
    <w:div w:id="729382181">
      <w:bodyDiv w:val="1"/>
      <w:marLeft w:val="0"/>
      <w:marRight w:val="0"/>
      <w:marTop w:val="0"/>
      <w:marBottom w:val="0"/>
      <w:divBdr>
        <w:top w:val="none" w:sz="0" w:space="0" w:color="auto"/>
        <w:left w:val="none" w:sz="0" w:space="0" w:color="auto"/>
        <w:bottom w:val="none" w:sz="0" w:space="0" w:color="auto"/>
        <w:right w:val="none" w:sz="0" w:space="0" w:color="auto"/>
      </w:divBdr>
      <w:divsChild>
        <w:div w:id="96026161">
          <w:marLeft w:val="0"/>
          <w:marRight w:val="0"/>
          <w:marTop w:val="0"/>
          <w:marBottom w:val="0"/>
          <w:divBdr>
            <w:top w:val="none" w:sz="0" w:space="0" w:color="auto"/>
            <w:left w:val="none" w:sz="0" w:space="0" w:color="auto"/>
            <w:bottom w:val="none" w:sz="0" w:space="0" w:color="auto"/>
            <w:right w:val="none" w:sz="0" w:space="0" w:color="auto"/>
          </w:divBdr>
        </w:div>
        <w:div w:id="153229459">
          <w:marLeft w:val="0"/>
          <w:marRight w:val="0"/>
          <w:marTop w:val="0"/>
          <w:marBottom w:val="0"/>
          <w:divBdr>
            <w:top w:val="none" w:sz="0" w:space="0" w:color="auto"/>
            <w:left w:val="none" w:sz="0" w:space="0" w:color="auto"/>
            <w:bottom w:val="none" w:sz="0" w:space="0" w:color="auto"/>
            <w:right w:val="none" w:sz="0" w:space="0" w:color="auto"/>
          </w:divBdr>
        </w:div>
        <w:div w:id="250894755">
          <w:marLeft w:val="0"/>
          <w:marRight w:val="0"/>
          <w:marTop w:val="0"/>
          <w:marBottom w:val="0"/>
          <w:divBdr>
            <w:top w:val="none" w:sz="0" w:space="0" w:color="auto"/>
            <w:left w:val="none" w:sz="0" w:space="0" w:color="auto"/>
            <w:bottom w:val="none" w:sz="0" w:space="0" w:color="auto"/>
            <w:right w:val="none" w:sz="0" w:space="0" w:color="auto"/>
          </w:divBdr>
        </w:div>
        <w:div w:id="253520070">
          <w:marLeft w:val="0"/>
          <w:marRight w:val="0"/>
          <w:marTop w:val="0"/>
          <w:marBottom w:val="0"/>
          <w:divBdr>
            <w:top w:val="none" w:sz="0" w:space="0" w:color="auto"/>
            <w:left w:val="none" w:sz="0" w:space="0" w:color="auto"/>
            <w:bottom w:val="none" w:sz="0" w:space="0" w:color="auto"/>
            <w:right w:val="none" w:sz="0" w:space="0" w:color="auto"/>
          </w:divBdr>
          <w:divsChild>
            <w:div w:id="1792701141">
              <w:marLeft w:val="0"/>
              <w:marRight w:val="0"/>
              <w:marTop w:val="0"/>
              <w:marBottom w:val="0"/>
              <w:divBdr>
                <w:top w:val="none" w:sz="0" w:space="0" w:color="auto"/>
                <w:left w:val="none" w:sz="0" w:space="0" w:color="auto"/>
                <w:bottom w:val="none" w:sz="0" w:space="0" w:color="auto"/>
                <w:right w:val="none" w:sz="0" w:space="0" w:color="auto"/>
              </w:divBdr>
            </w:div>
          </w:divsChild>
        </w:div>
        <w:div w:id="309751687">
          <w:marLeft w:val="0"/>
          <w:marRight w:val="0"/>
          <w:marTop w:val="300"/>
          <w:marBottom w:val="0"/>
          <w:divBdr>
            <w:top w:val="none" w:sz="0" w:space="0" w:color="auto"/>
            <w:left w:val="none" w:sz="0" w:space="0" w:color="auto"/>
            <w:bottom w:val="none" w:sz="0" w:space="0" w:color="auto"/>
            <w:right w:val="none" w:sz="0" w:space="0" w:color="auto"/>
          </w:divBdr>
          <w:divsChild>
            <w:div w:id="986982663">
              <w:marLeft w:val="0"/>
              <w:marRight w:val="0"/>
              <w:marTop w:val="0"/>
              <w:marBottom w:val="0"/>
              <w:divBdr>
                <w:top w:val="none" w:sz="0" w:space="0" w:color="auto"/>
                <w:left w:val="none" w:sz="0" w:space="0" w:color="auto"/>
                <w:bottom w:val="none" w:sz="0" w:space="0" w:color="auto"/>
                <w:right w:val="none" w:sz="0" w:space="0" w:color="auto"/>
              </w:divBdr>
            </w:div>
          </w:divsChild>
        </w:div>
        <w:div w:id="413627360">
          <w:marLeft w:val="0"/>
          <w:marRight w:val="0"/>
          <w:marTop w:val="0"/>
          <w:marBottom w:val="0"/>
          <w:divBdr>
            <w:top w:val="none" w:sz="0" w:space="0" w:color="auto"/>
            <w:left w:val="none" w:sz="0" w:space="0" w:color="auto"/>
            <w:bottom w:val="none" w:sz="0" w:space="0" w:color="auto"/>
            <w:right w:val="none" w:sz="0" w:space="0" w:color="auto"/>
          </w:divBdr>
          <w:divsChild>
            <w:div w:id="1188444765">
              <w:marLeft w:val="0"/>
              <w:marRight w:val="0"/>
              <w:marTop w:val="0"/>
              <w:marBottom w:val="0"/>
              <w:divBdr>
                <w:top w:val="none" w:sz="0" w:space="0" w:color="auto"/>
                <w:left w:val="none" w:sz="0" w:space="0" w:color="auto"/>
                <w:bottom w:val="none" w:sz="0" w:space="0" w:color="auto"/>
                <w:right w:val="none" w:sz="0" w:space="0" w:color="auto"/>
              </w:divBdr>
            </w:div>
          </w:divsChild>
        </w:div>
        <w:div w:id="458259025">
          <w:marLeft w:val="0"/>
          <w:marRight w:val="0"/>
          <w:marTop w:val="0"/>
          <w:marBottom w:val="0"/>
          <w:divBdr>
            <w:top w:val="none" w:sz="0" w:space="0" w:color="auto"/>
            <w:left w:val="none" w:sz="0" w:space="0" w:color="auto"/>
            <w:bottom w:val="none" w:sz="0" w:space="0" w:color="auto"/>
            <w:right w:val="none" w:sz="0" w:space="0" w:color="auto"/>
          </w:divBdr>
        </w:div>
        <w:div w:id="950238871">
          <w:marLeft w:val="0"/>
          <w:marRight w:val="0"/>
          <w:marTop w:val="0"/>
          <w:marBottom w:val="0"/>
          <w:divBdr>
            <w:top w:val="none" w:sz="0" w:space="0" w:color="auto"/>
            <w:left w:val="none" w:sz="0" w:space="0" w:color="auto"/>
            <w:bottom w:val="none" w:sz="0" w:space="0" w:color="auto"/>
            <w:right w:val="none" w:sz="0" w:space="0" w:color="auto"/>
          </w:divBdr>
          <w:divsChild>
            <w:div w:id="398751637">
              <w:marLeft w:val="0"/>
              <w:marRight w:val="0"/>
              <w:marTop w:val="0"/>
              <w:marBottom w:val="0"/>
              <w:divBdr>
                <w:top w:val="none" w:sz="0" w:space="0" w:color="auto"/>
                <w:left w:val="none" w:sz="0" w:space="0" w:color="auto"/>
                <w:bottom w:val="none" w:sz="0" w:space="0" w:color="auto"/>
                <w:right w:val="none" w:sz="0" w:space="0" w:color="auto"/>
              </w:divBdr>
            </w:div>
          </w:divsChild>
        </w:div>
        <w:div w:id="970407477">
          <w:marLeft w:val="0"/>
          <w:marRight w:val="0"/>
          <w:marTop w:val="0"/>
          <w:marBottom w:val="0"/>
          <w:divBdr>
            <w:top w:val="none" w:sz="0" w:space="0" w:color="auto"/>
            <w:left w:val="none" w:sz="0" w:space="0" w:color="auto"/>
            <w:bottom w:val="none" w:sz="0" w:space="0" w:color="auto"/>
            <w:right w:val="none" w:sz="0" w:space="0" w:color="auto"/>
          </w:divBdr>
        </w:div>
        <w:div w:id="1169443484">
          <w:marLeft w:val="0"/>
          <w:marRight w:val="0"/>
          <w:marTop w:val="0"/>
          <w:marBottom w:val="0"/>
          <w:divBdr>
            <w:top w:val="none" w:sz="0" w:space="0" w:color="auto"/>
            <w:left w:val="none" w:sz="0" w:space="0" w:color="auto"/>
            <w:bottom w:val="none" w:sz="0" w:space="0" w:color="auto"/>
            <w:right w:val="none" w:sz="0" w:space="0" w:color="auto"/>
          </w:divBdr>
          <w:divsChild>
            <w:div w:id="538127765">
              <w:marLeft w:val="0"/>
              <w:marRight w:val="0"/>
              <w:marTop w:val="0"/>
              <w:marBottom w:val="0"/>
              <w:divBdr>
                <w:top w:val="none" w:sz="0" w:space="0" w:color="auto"/>
                <w:left w:val="none" w:sz="0" w:space="0" w:color="auto"/>
                <w:bottom w:val="none" w:sz="0" w:space="0" w:color="auto"/>
                <w:right w:val="none" w:sz="0" w:space="0" w:color="auto"/>
              </w:divBdr>
            </w:div>
          </w:divsChild>
        </w:div>
        <w:div w:id="1194806204">
          <w:marLeft w:val="0"/>
          <w:marRight w:val="0"/>
          <w:marTop w:val="300"/>
          <w:marBottom w:val="0"/>
          <w:divBdr>
            <w:top w:val="none" w:sz="0" w:space="0" w:color="auto"/>
            <w:left w:val="none" w:sz="0" w:space="0" w:color="auto"/>
            <w:bottom w:val="none" w:sz="0" w:space="0" w:color="auto"/>
            <w:right w:val="none" w:sz="0" w:space="0" w:color="auto"/>
          </w:divBdr>
        </w:div>
        <w:div w:id="1219124860">
          <w:marLeft w:val="0"/>
          <w:marRight w:val="0"/>
          <w:marTop w:val="0"/>
          <w:marBottom w:val="0"/>
          <w:divBdr>
            <w:top w:val="none" w:sz="0" w:space="0" w:color="auto"/>
            <w:left w:val="none" w:sz="0" w:space="0" w:color="auto"/>
            <w:bottom w:val="none" w:sz="0" w:space="0" w:color="auto"/>
            <w:right w:val="none" w:sz="0" w:space="0" w:color="auto"/>
          </w:divBdr>
          <w:divsChild>
            <w:div w:id="1272277932">
              <w:marLeft w:val="0"/>
              <w:marRight w:val="0"/>
              <w:marTop w:val="0"/>
              <w:marBottom w:val="0"/>
              <w:divBdr>
                <w:top w:val="none" w:sz="0" w:space="0" w:color="auto"/>
                <w:left w:val="none" w:sz="0" w:space="0" w:color="auto"/>
                <w:bottom w:val="none" w:sz="0" w:space="0" w:color="auto"/>
                <w:right w:val="none" w:sz="0" w:space="0" w:color="auto"/>
              </w:divBdr>
            </w:div>
          </w:divsChild>
        </w:div>
        <w:div w:id="1372419955">
          <w:marLeft w:val="0"/>
          <w:marRight w:val="0"/>
          <w:marTop w:val="300"/>
          <w:marBottom w:val="0"/>
          <w:divBdr>
            <w:top w:val="none" w:sz="0" w:space="0" w:color="auto"/>
            <w:left w:val="none" w:sz="0" w:space="0" w:color="auto"/>
            <w:bottom w:val="none" w:sz="0" w:space="0" w:color="auto"/>
            <w:right w:val="none" w:sz="0" w:space="0" w:color="auto"/>
          </w:divBdr>
          <w:divsChild>
            <w:div w:id="1026296731">
              <w:marLeft w:val="0"/>
              <w:marRight w:val="0"/>
              <w:marTop w:val="0"/>
              <w:marBottom w:val="0"/>
              <w:divBdr>
                <w:top w:val="none" w:sz="0" w:space="0" w:color="auto"/>
                <w:left w:val="none" w:sz="0" w:space="0" w:color="auto"/>
                <w:bottom w:val="none" w:sz="0" w:space="0" w:color="auto"/>
                <w:right w:val="none" w:sz="0" w:space="0" w:color="auto"/>
              </w:divBdr>
              <w:divsChild>
                <w:div w:id="1317418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1150189">
          <w:marLeft w:val="0"/>
          <w:marRight w:val="0"/>
          <w:marTop w:val="0"/>
          <w:marBottom w:val="0"/>
          <w:divBdr>
            <w:top w:val="none" w:sz="0" w:space="0" w:color="auto"/>
            <w:left w:val="none" w:sz="0" w:space="0" w:color="auto"/>
            <w:bottom w:val="none" w:sz="0" w:space="0" w:color="auto"/>
            <w:right w:val="none" w:sz="0" w:space="0" w:color="auto"/>
          </w:divBdr>
          <w:divsChild>
            <w:div w:id="1459646785">
              <w:marLeft w:val="0"/>
              <w:marRight w:val="0"/>
              <w:marTop w:val="0"/>
              <w:marBottom w:val="0"/>
              <w:divBdr>
                <w:top w:val="none" w:sz="0" w:space="0" w:color="auto"/>
                <w:left w:val="none" w:sz="0" w:space="0" w:color="auto"/>
                <w:bottom w:val="none" w:sz="0" w:space="0" w:color="auto"/>
                <w:right w:val="none" w:sz="0" w:space="0" w:color="auto"/>
              </w:divBdr>
            </w:div>
          </w:divsChild>
        </w:div>
        <w:div w:id="1799494554">
          <w:marLeft w:val="0"/>
          <w:marRight w:val="0"/>
          <w:marTop w:val="0"/>
          <w:marBottom w:val="0"/>
          <w:divBdr>
            <w:top w:val="none" w:sz="0" w:space="0" w:color="auto"/>
            <w:left w:val="none" w:sz="0" w:space="0" w:color="auto"/>
            <w:bottom w:val="none" w:sz="0" w:space="0" w:color="auto"/>
            <w:right w:val="none" w:sz="0" w:space="0" w:color="auto"/>
          </w:divBdr>
        </w:div>
      </w:divsChild>
    </w:div>
    <w:div w:id="730035622">
      <w:bodyDiv w:val="1"/>
      <w:marLeft w:val="0"/>
      <w:marRight w:val="0"/>
      <w:marTop w:val="0"/>
      <w:marBottom w:val="0"/>
      <w:divBdr>
        <w:top w:val="none" w:sz="0" w:space="0" w:color="auto"/>
        <w:left w:val="none" w:sz="0" w:space="0" w:color="auto"/>
        <w:bottom w:val="none" w:sz="0" w:space="0" w:color="auto"/>
        <w:right w:val="none" w:sz="0" w:space="0" w:color="auto"/>
      </w:divBdr>
      <w:divsChild>
        <w:div w:id="5638709">
          <w:marLeft w:val="0"/>
          <w:marRight w:val="0"/>
          <w:marTop w:val="0"/>
          <w:marBottom w:val="0"/>
          <w:divBdr>
            <w:top w:val="none" w:sz="0" w:space="0" w:color="auto"/>
            <w:left w:val="none" w:sz="0" w:space="0" w:color="auto"/>
            <w:bottom w:val="none" w:sz="0" w:space="0" w:color="auto"/>
            <w:right w:val="none" w:sz="0" w:space="0" w:color="auto"/>
          </w:divBdr>
          <w:divsChild>
            <w:div w:id="215435819">
              <w:marLeft w:val="0"/>
              <w:marRight w:val="0"/>
              <w:marTop w:val="0"/>
              <w:marBottom w:val="0"/>
              <w:divBdr>
                <w:top w:val="none" w:sz="0" w:space="0" w:color="auto"/>
                <w:left w:val="none" w:sz="0" w:space="0" w:color="auto"/>
                <w:bottom w:val="none" w:sz="0" w:space="0" w:color="auto"/>
                <w:right w:val="none" w:sz="0" w:space="0" w:color="auto"/>
              </w:divBdr>
            </w:div>
          </w:divsChild>
        </w:div>
        <w:div w:id="35157244">
          <w:marLeft w:val="0"/>
          <w:marRight w:val="0"/>
          <w:marTop w:val="0"/>
          <w:marBottom w:val="0"/>
          <w:divBdr>
            <w:top w:val="none" w:sz="0" w:space="0" w:color="auto"/>
            <w:left w:val="none" w:sz="0" w:space="0" w:color="auto"/>
            <w:bottom w:val="none" w:sz="0" w:space="0" w:color="auto"/>
            <w:right w:val="none" w:sz="0" w:space="0" w:color="auto"/>
          </w:divBdr>
        </w:div>
        <w:div w:id="129985196">
          <w:marLeft w:val="0"/>
          <w:marRight w:val="0"/>
          <w:marTop w:val="0"/>
          <w:marBottom w:val="0"/>
          <w:divBdr>
            <w:top w:val="none" w:sz="0" w:space="0" w:color="auto"/>
            <w:left w:val="none" w:sz="0" w:space="0" w:color="auto"/>
            <w:bottom w:val="none" w:sz="0" w:space="0" w:color="auto"/>
            <w:right w:val="none" w:sz="0" w:space="0" w:color="auto"/>
          </w:divBdr>
        </w:div>
        <w:div w:id="202061336">
          <w:marLeft w:val="0"/>
          <w:marRight w:val="0"/>
          <w:marTop w:val="0"/>
          <w:marBottom w:val="0"/>
          <w:divBdr>
            <w:top w:val="none" w:sz="0" w:space="0" w:color="auto"/>
            <w:left w:val="none" w:sz="0" w:space="0" w:color="auto"/>
            <w:bottom w:val="none" w:sz="0" w:space="0" w:color="auto"/>
            <w:right w:val="none" w:sz="0" w:space="0" w:color="auto"/>
          </w:divBdr>
          <w:divsChild>
            <w:div w:id="1671329263">
              <w:marLeft w:val="0"/>
              <w:marRight w:val="0"/>
              <w:marTop w:val="0"/>
              <w:marBottom w:val="0"/>
              <w:divBdr>
                <w:top w:val="none" w:sz="0" w:space="0" w:color="auto"/>
                <w:left w:val="none" w:sz="0" w:space="0" w:color="auto"/>
                <w:bottom w:val="none" w:sz="0" w:space="0" w:color="auto"/>
                <w:right w:val="none" w:sz="0" w:space="0" w:color="auto"/>
              </w:divBdr>
            </w:div>
          </w:divsChild>
        </w:div>
        <w:div w:id="240337320">
          <w:marLeft w:val="0"/>
          <w:marRight w:val="0"/>
          <w:marTop w:val="0"/>
          <w:marBottom w:val="0"/>
          <w:divBdr>
            <w:top w:val="none" w:sz="0" w:space="0" w:color="auto"/>
            <w:left w:val="none" w:sz="0" w:space="0" w:color="auto"/>
            <w:bottom w:val="none" w:sz="0" w:space="0" w:color="auto"/>
            <w:right w:val="none" w:sz="0" w:space="0" w:color="auto"/>
          </w:divBdr>
        </w:div>
        <w:div w:id="316349552">
          <w:marLeft w:val="0"/>
          <w:marRight w:val="0"/>
          <w:marTop w:val="0"/>
          <w:marBottom w:val="0"/>
          <w:divBdr>
            <w:top w:val="none" w:sz="0" w:space="0" w:color="auto"/>
            <w:left w:val="none" w:sz="0" w:space="0" w:color="auto"/>
            <w:bottom w:val="none" w:sz="0" w:space="0" w:color="auto"/>
            <w:right w:val="none" w:sz="0" w:space="0" w:color="auto"/>
          </w:divBdr>
          <w:divsChild>
            <w:div w:id="1312179619">
              <w:marLeft w:val="0"/>
              <w:marRight w:val="0"/>
              <w:marTop w:val="0"/>
              <w:marBottom w:val="0"/>
              <w:divBdr>
                <w:top w:val="none" w:sz="0" w:space="0" w:color="auto"/>
                <w:left w:val="none" w:sz="0" w:space="0" w:color="auto"/>
                <w:bottom w:val="none" w:sz="0" w:space="0" w:color="auto"/>
                <w:right w:val="none" w:sz="0" w:space="0" w:color="auto"/>
              </w:divBdr>
            </w:div>
          </w:divsChild>
        </w:div>
        <w:div w:id="455757750">
          <w:marLeft w:val="0"/>
          <w:marRight w:val="0"/>
          <w:marTop w:val="0"/>
          <w:marBottom w:val="0"/>
          <w:divBdr>
            <w:top w:val="none" w:sz="0" w:space="0" w:color="auto"/>
            <w:left w:val="none" w:sz="0" w:space="0" w:color="auto"/>
            <w:bottom w:val="none" w:sz="0" w:space="0" w:color="auto"/>
            <w:right w:val="none" w:sz="0" w:space="0" w:color="auto"/>
          </w:divBdr>
        </w:div>
        <w:div w:id="637734029">
          <w:marLeft w:val="0"/>
          <w:marRight w:val="0"/>
          <w:marTop w:val="0"/>
          <w:marBottom w:val="0"/>
          <w:divBdr>
            <w:top w:val="none" w:sz="0" w:space="0" w:color="auto"/>
            <w:left w:val="none" w:sz="0" w:space="0" w:color="auto"/>
            <w:bottom w:val="none" w:sz="0" w:space="0" w:color="auto"/>
            <w:right w:val="none" w:sz="0" w:space="0" w:color="auto"/>
          </w:divBdr>
          <w:divsChild>
            <w:div w:id="1266427013">
              <w:marLeft w:val="0"/>
              <w:marRight w:val="0"/>
              <w:marTop w:val="0"/>
              <w:marBottom w:val="0"/>
              <w:divBdr>
                <w:top w:val="none" w:sz="0" w:space="0" w:color="auto"/>
                <w:left w:val="none" w:sz="0" w:space="0" w:color="auto"/>
                <w:bottom w:val="none" w:sz="0" w:space="0" w:color="auto"/>
                <w:right w:val="none" w:sz="0" w:space="0" w:color="auto"/>
              </w:divBdr>
            </w:div>
          </w:divsChild>
        </w:div>
        <w:div w:id="751127081">
          <w:marLeft w:val="0"/>
          <w:marRight w:val="0"/>
          <w:marTop w:val="300"/>
          <w:marBottom w:val="0"/>
          <w:divBdr>
            <w:top w:val="none" w:sz="0" w:space="0" w:color="auto"/>
            <w:left w:val="none" w:sz="0" w:space="0" w:color="auto"/>
            <w:bottom w:val="none" w:sz="0" w:space="0" w:color="auto"/>
            <w:right w:val="none" w:sz="0" w:space="0" w:color="auto"/>
          </w:divBdr>
          <w:divsChild>
            <w:div w:id="1650868627">
              <w:marLeft w:val="0"/>
              <w:marRight w:val="0"/>
              <w:marTop w:val="0"/>
              <w:marBottom w:val="0"/>
              <w:divBdr>
                <w:top w:val="none" w:sz="0" w:space="0" w:color="auto"/>
                <w:left w:val="none" w:sz="0" w:space="0" w:color="auto"/>
                <w:bottom w:val="none" w:sz="0" w:space="0" w:color="auto"/>
                <w:right w:val="none" w:sz="0" w:space="0" w:color="auto"/>
              </w:divBdr>
              <w:divsChild>
                <w:div w:id="332339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2749546">
          <w:marLeft w:val="0"/>
          <w:marRight w:val="0"/>
          <w:marTop w:val="0"/>
          <w:marBottom w:val="0"/>
          <w:divBdr>
            <w:top w:val="none" w:sz="0" w:space="0" w:color="auto"/>
            <w:left w:val="none" w:sz="0" w:space="0" w:color="auto"/>
            <w:bottom w:val="none" w:sz="0" w:space="0" w:color="auto"/>
            <w:right w:val="none" w:sz="0" w:space="0" w:color="auto"/>
          </w:divBdr>
        </w:div>
        <w:div w:id="1076588560">
          <w:marLeft w:val="0"/>
          <w:marRight w:val="0"/>
          <w:marTop w:val="0"/>
          <w:marBottom w:val="0"/>
          <w:divBdr>
            <w:top w:val="none" w:sz="0" w:space="0" w:color="auto"/>
            <w:left w:val="none" w:sz="0" w:space="0" w:color="auto"/>
            <w:bottom w:val="none" w:sz="0" w:space="0" w:color="auto"/>
            <w:right w:val="none" w:sz="0" w:space="0" w:color="auto"/>
          </w:divBdr>
          <w:divsChild>
            <w:div w:id="246230394">
              <w:marLeft w:val="0"/>
              <w:marRight w:val="0"/>
              <w:marTop w:val="0"/>
              <w:marBottom w:val="0"/>
              <w:divBdr>
                <w:top w:val="none" w:sz="0" w:space="0" w:color="auto"/>
                <w:left w:val="none" w:sz="0" w:space="0" w:color="auto"/>
                <w:bottom w:val="none" w:sz="0" w:space="0" w:color="auto"/>
                <w:right w:val="none" w:sz="0" w:space="0" w:color="auto"/>
              </w:divBdr>
            </w:div>
          </w:divsChild>
        </w:div>
        <w:div w:id="1137256789">
          <w:marLeft w:val="0"/>
          <w:marRight w:val="0"/>
          <w:marTop w:val="300"/>
          <w:marBottom w:val="0"/>
          <w:divBdr>
            <w:top w:val="none" w:sz="0" w:space="0" w:color="auto"/>
            <w:left w:val="none" w:sz="0" w:space="0" w:color="auto"/>
            <w:bottom w:val="none" w:sz="0" w:space="0" w:color="auto"/>
            <w:right w:val="none" w:sz="0" w:space="0" w:color="auto"/>
          </w:divBdr>
        </w:div>
        <w:div w:id="1204633124">
          <w:marLeft w:val="0"/>
          <w:marRight w:val="0"/>
          <w:marTop w:val="300"/>
          <w:marBottom w:val="0"/>
          <w:divBdr>
            <w:top w:val="none" w:sz="0" w:space="0" w:color="auto"/>
            <w:left w:val="none" w:sz="0" w:space="0" w:color="auto"/>
            <w:bottom w:val="none" w:sz="0" w:space="0" w:color="auto"/>
            <w:right w:val="none" w:sz="0" w:space="0" w:color="auto"/>
          </w:divBdr>
          <w:divsChild>
            <w:div w:id="875191191">
              <w:marLeft w:val="0"/>
              <w:marRight w:val="0"/>
              <w:marTop w:val="0"/>
              <w:marBottom w:val="0"/>
              <w:divBdr>
                <w:top w:val="none" w:sz="0" w:space="0" w:color="auto"/>
                <w:left w:val="none" w:sz="0" w:space="0" w:color="auto"/>
                <w:bottom w:val="none" w:sz="0" w:space="0" w:color="auto"/>
                <w:right w:val="none" w:sz="0" w:space="0" w:color="auto"/>
              </w:divBdr>
              <w:divsChild>
                <w:div w:id="18184976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8997404">
          <w:marLeft w:val="0"/>
          <w:marRight w:val="0"/>
          <w:marTop w:val="0"/>
          <w:marBottom w:val="0"/>
          <w:divBdr>
            <w:top w:val="none" w:sz="0" w:space="0" w:color="auto"/>
            <w:left w:val="none" w:sz="0" w:space="0" w:color="auto"/>
            <w:bottom w:val="none" w:sz="0" w:space="0" w:color="auto"/>
            <w:right w:val="none" w:sz="0" w:space="0" w:color="auto"/>
          </w:divBdr>
        </w:div>
        <w:div w:id="1371107037">
          <w:marLeft w:val="0"/>
          <w:marRight w:val="0"/>
          <w:marTop w:val="0"/>
          <w:marBottom w:val="0"/>
          <w:divBdr>
            <w:top w:val="none" w:sz="0" w:space="0" w:color="auto"/>
            <w:left w:val="none" w:sz="0" w:space="0" w:color="auto"/>
            <w:bottom w:val="none" w:sz="0" w:space="0" w:color="auto"/>
            <w:right w:val="none" w:sz="0" w:space="0" w:color="auto"/>
          </w:divBdr>
          <w:divsChild>
            <w:div w:id="327559953">
              <w:marLeft w:val="0"/>
              <w:marRight w:val="0"/>
              <w:marTop w:val="0"/>
              <w:marBottom w:val="0"/>
              <w:divBdr>
                <w:top w:val="none" w:sz="0" w:space="0" w:color="auto"/>
                <w:left w:val="none" w:sz="0" w:space="0" w:color="auto"/>
                <w:bottom w:val="none" w:sz="0" w:space="0" w:color="auto"/>
                <w:right w:val="none" w:sz="0" w:space="0" w:color="auto"/>
              </w:divBdr>
            </w:div>
          </w:divsChild>
        </w:div>
        <w:div w:id="1406226534">
          <w:marLeft w:val="0"/>
          <w:marRight w:val="0"/>
          <w:marTop w:val="300"/>
          <w:marBottom w:val="0"/>
          <w:divBdr>
            <w:top w:val="none" w:sz="0" w:space="0" w:color="auto"/>
            <w:left w:val="none" w:sz="0" w:space="0" w:color="auto"/>
            <w:bottom w:val="none" w:sz="0" w:space="0" w:color="auto"/>
            <w:right w:val="none" w:sz="0" w:space="0" w:color="auto"/>
          </w:divBdr>
          <w:divsChild>
            <w:div w:id="534922684">
              <w:marLeft w:val="0"/>
              <w:marRight w:val="0"/>
              <w:marTop w:val="0"/>
              <w:marBottom w:val="0"/>
              <w:divBdr>
                <w:top w:val="none" w:sz="0" w:space="0" w:color="auto"/>
                <w:left w:val="none" w:sz="0" w:space="0" w:color="auto"/>
                <w:bottom w:val="none" w:sz="0" w:space="0" w:color="auto"/>
                <w:right w:val="none" w:sz="0" w:space="0" w:color="auto"/>
              </w:divBdr>
              <w:divsChild>
                <w:div w:id="990713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0616590">
      <w:bodyDiv w:val="1"/>
      <w:marLeft w:val="0"/>
      <w:marRight w:val="0"/>
      <w:marTop w:val="0"/>
      <w:marBottom w:val="0"/>
      <w:divBdr>
        <w:top w:val="none" w:sz="0" w:space="0" w:color="auto"/>
        <w:left w:val="none" w:sz="0" w:space="0" w:color="auto"/>
        <w:bottom w:val="none" w:sz="0" w:space="0" w:color="auto"/>
        <w:right w:val="none" w:sz="0" w:space="0" w:color="auto"/>
      </w:divBdr>
      <w:divsChild>
        <w:div w:id="136606232">
          <w:marLeft w:val="0"/>
          <w:marRight w:val="0"/>
          <w:marTop w:val="0"/>
          <w:marBottom w:val="0"/>
          <w:divBdr>
            <w:top w:val="none" w:sz="0" w:space="0" w:color="auto"/>
            <w:left w:val="none" w:sz="0" w:space="0" w:color="auto"/>
            <w:bottom w:val="none" w:sz="0" w:space="0" w:color="auto"/>
            <w:right w:val="none" w:sz="0" w:space="0" w:color="auto"/>
          </w:divBdr>
          <w:divsChild>
            <w:div w:id="1673947087">
              <w:marLeft w:val="0"/>
              <w:marRight w:val="0"/>
              <w:marTop w:val="0"/>
              <w:marBottom w:val="0"/>
              <w:divBdr>
                <w:top w:val="none" w:sz="0" w:space="0" w:color="auto"/>
                <w:left w:val="none" w:sz="0" w:space="0" w:color="auto"/>
                <w:bottom w:val="none" w:sz="0" w:space="0" w:color="auto"/>
                <w:right w:val="none" w:sz="0" w:space="0" w:color="auto"/>
              </w:divBdr>
            </w:div>
          </w:divsChild>
        </w:div>
        <w:div w:id="288632457">
          <w:marLeft w:val="0"/>
          <w:marRight w:val="0"/>
          <w:marTop w:val="0"/>
          <w:marBottom w:val="0"/>
          <w:divBdr>
            <w:top w:val="none" w:sz="0" w:space="0" w:color="auto"/>
            <w:left w:val="none" w:sz="0" w:space="0" w:color="auto"/>
            <w:bottom w:val="none" w:sz="0" w:space="0" w:color="auto"/>
            <w:right w:val="none" w:sz="0" w:space="0" w:color="auto"/>
          </w:divBdr>
          <w:divsChild>
            <w:div w:id="174729242">
              <w:marLeft w:val="0"/>
              <w:marRight w:val="0"/>
              <w:marTop w:val="0"/>
              <w:marBottom w:val="0"/>
              <w:divBdr>
                <w:top w:val="none" w:sz="0" w:space="0" w:color="auto"/>
                <w:left w:val="none" w:sz="0" w:space="0" w:color="auto"/>
                <w:bottom w:val="none" w:sz="0" w:space="0" w:color="auto"/>
                <w:right w:val="none" w:sz="0" w:space="0" w:color="auto"/>
              </w:divBdr>
            </w:div>
          </w:divsChild>
        </w:div>
        <w:div w:id="347100138">
          <w:marLeft w:val="0"/>
          <w:marRight w:val="0"/>
          <w:marTop w:val="0"/>
          <w:marBottom w:val="0"/>
          <w:divBdr>
            <w:top w:val="none" w:sz="0" w:space="0" w:color="auto"/>
            <w:left w:val="none" w:sz="0" w:space="0" w:color="auto"/>
            <w:bottom w:val="none" w:sz="0" w:space="0" w:color="auto"/>
            <w:right w:val="none" w:sz="0" w:space="0" w:color="auto"/>
          </w:divBdr>
          <w:divsChild>
            <w:div w:id="937249567">
              <w:marLeft w:val="0"/>
              <w:marRight w:val="0"/>
              <w:marTop w:val="0"/>
              <w:marBottom w:val="0"/>
              <w:divBdr>
                <w:top w:val="none" w:sz="0" w:space="0" w:color="auto"/>
                <w:left w:val="none" w:sz="0" w:space="0" w:color="auto"/>
                <w:bottom w:val="none" w:sz="0" w:space="0" w:color="auto"/>
                <w:right w:val="none" w:sz="0" w:space="0" w:color="auto"/>
              </w:divBdr>
            </w:div>
          </w:divsChild>
        </w:div>
        <w:div w:id="616447130">
          <w:marLeft w:val="0"/>
          <w:marRight w:val="0"/>
          <w:marTop w:val="0"/>
          <w:marBottom w:val="0"/>
          <w:divBdr>
            <w:top w:val="none" w:sz="0" w:space="0" w:color="auto"/>
            <w:left w:val="none" w:sz="0" w:space="0" w:color="auto"/>
            <w:bottom w:val="none" w:sz="0" w:space="0" w:color="auto"/>
            <w:right w:val="none" w:sz="0" w:space="0" w:color="auto"/>
          </w:divBdr>
        </w:div>
        <w:div w:id="629633986">
          <w:marLeft w:val="0"/>
          <w:marRight w:val="0"/>
          <w:marTop w:val="0"/>
          <w:marBottom w:val="0"/>
          <w:divBdr>
            <w:top w:val="none" w:sz="0" w:space="0" w:color="auto"/>
            <w:left w:val="none" w:sz="0" w:space="0" w:color="auto"/>
            <w:bottom w:val="none" w:sz="0" w:space="0" w:color="auto"/>
            <w:right w:val="none" w:sz="0" w:space="0" w:color="auto"/>
          </w:divBdr>
        </w:div>
        <w:div w:id="664237552">
          <w:marLeft w:val="0"/>
          <w:marRight w:val="0"/>
          <w:marTop w:val="0"/>
          <w:marBottom w:val="0"/>
          <w:divBdr>
            <w:top w:val="none" w:sz="0" w:space="0" w:color="auto"/>
            <w:left w:val="none" w:sz="0" w:space="0" w:color="auto"/>
            <w:bottom w:val="none" w:sz="0" w:space="0" w:color="auto"/>
            <w:right w:val="none" w:sz="0" w:space="0" w:color="auto"/>
          </w:divBdr>
        </w:div>
        <w:div w:id="689768219">
          <w:marLeft w:val="0"/>
          <w:marRight w:val="0"/>
          <w:marTop w:val="0"/>
          <w:marBottom w:val="0"/>
          <w:divBdr>
            <w:top w:val="none" w:sz="0" w:space="0" w:color="auto"/>
            <w:left w:val="none" w:sz="0" w:space="0" w:color="auto"/>
            <w:bottom w:val="none" w:sz="0" w:space="0" w:color="auto"/>
            <w:right w:val="none" w:sz="0" w:space="0" w:color="auto"/>
          </w:divBdr>
          <w:divsChild>
            <w:div w:id="1846432751">
              <w:marLeft w:val="0"/>
              <w:marRight w:val="0"/>
              <w:marTop w:val="0"/>
              <w:marBottom w:val="0"/>
              <w:divBdr>
                <w:top w:val="none" w:sz="0" w:space="0" w:color="auto"/>
                <w:left w:val="none" w:sz="0" w:space="0" w:color="auto"/>
                <w:bottom w:val="none" w:sz="0" w:space="0" w:color="auto"/>
                <w:right w:val="none" w:sz="0" w:space="0" w:color="auto"/>
              </w:divBdr>
            </w:div>
          </w:divsChild>
        </w:div>
        <w:div w:id="866060809">
          <w:marLeft w:val="0"/>
          <w:marRight w:val="0"/>
          <w:marTop w:val="0"/>
          <w:marBottom w:val="0"/>
          <w:divBdr>
            <w:top w:val="none" w:sz="0" w:space="0" w:color="auto"/>
            <w:left w:val="none" w:sz="0" w:space="0" w:color="auto"/>
            <w:bottom w:val="none" w:sz="0" w:space="0" w:color="auto"/>
            <w:right w:val="none" w:sz="0" w:space="0" w:color="auto"/>
          </w:divBdr>
          <w:divsChild>
            <w:div w:id="1415398503">
              <w:marLeft w:val="0"/>
              <w:marRight w:val="0"/>
              <w:marTop w:val="0"/>
              <w:marBottom w:val="0"/>
              <w:divBdr>
                <w:top w:val="none" w:sz="0" w:space="0" w:color="auto"/>
                <w:left w:val="none" w:sz="0" w:space="0" w:color="auto"/>
                <w:bottom w:val="none" w:sz="0" w:space="0" w:color="auto"/>
                <w:right w:val="none" w:sz="0" w:space="0" w:color="auto"/>
              </w:divBdr>
            </w:div>
          </w:divsChild>
        </w:div>
        <w:div w:id="904532085">
          <w:marLeft w:val="0"/>
          <w:marRight w:val="0"/>
          <w:marTop w:val="0"/>
          <w:marBottom w:val="0"/>
          <w:divBdr>
            <w:top w:val="none" w:sz="0" w:space="0" w:color="auto"/>
            <w:left w:val="none" w:sz="0" w:space="0" w:color="auto"/>
            <w:bottom w:val="none" w:sz="0" w:space="0" w:color="auto"/>
            <w:right w:val="none" w:sz="0" w:space="0" w:color="auto"/>
          </w:divBdr>
        </w:div>
        <w:div w:id="1337804026">
          <w:marLeft w:val="0"/>
          <w:marRight w:val="0"/>
          <w:marTop w:val="300"/>
          <w:marBottom w:val="0"/>
          <w:divBdr>
            <w:top w:val="none" w:sz="0" w:space="0" w:color="auto"/>
            <w:left w:val="none" w:sz="0" w:space="0" w:color="auto"/>
            <w:bottom w:val="none" w:sz="0" w:space="0" w:color="auto"/>
            <w:right w:val="none" w:sz="0" w:space="0" w:color="auto"/>
          </w:divBdr>
          <w:divsChild>
            <w:div w:id="310405827">
              <w:marLeft w:val="0"/>
              <w:marRight w:val="0"/>
              <w:marTop w:val="0"/>
              <w:marBottom w:val="0"/>
              <w:divBdr>
                <w:top w:val="none" w:sz="0" w:space="0" w:color="auto"/>
                <w:left w:val="none" w:sz="0" w:space="0" w:color="auto"/>
                <w:bottom w:val="none" w:sz="0" w:space="0" w:color="auto"/>
                <w:right w:val="none" w:sz="0" w:space="0" w:color="auto"/>
              </w:divBdr>
              <w:divsChild>
                <w:div w:id="1248657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9582040">
          <w:marLeft w:val="0"/>
          <w:marRight w:val="0"/>
          <w:marTop w:val="0"/>
          <w:marBottom w:val="0"/>
          <w:divBdr>
            <w:top w:val="none" w:sz="0" w:space="0" w:color="auto"/>
            <w:left w:val="none" w:sz="0" w:space="0" w:color="auto"/>
            <w:bottom w:val="none" w:sz="0" w:space="0" w:color="auto"/>
            <w:right w:val="none" w:sz="0" w:space="0" w:color="auto"/>
          </w:divBdr>
          <w:divsChild>
            <w:div w:id="1607468124">
              <w:marLeft w:val="0"/>
              <w:marRight w:val="0"/>
              <w:marTop w:val="0"/>
              <w:marBottom w:val="0"/>
              <w:divBdr>
                <w:top w:val="none" w:sz="0" w:space="0" w:color="auto"/>
                <w:left w:val="none" w:sz="0" w:space="0" w:color="auto"/>
                <w:bottom w:val="none" w:sz="0" w:space="0" w:color="auto"/>
                <w:right w:val="none" w:sz="0" w:space="0" w:color="auto"/>
              </w:divBdr>
            </w:div>
          </w:divsChild>
        </w:div>
        <w:div w:id="1491944526">
          <w:marLeft w:val="0"/>
          <w:marRight w:val="0"/>
          <w:marTop w:val="0"/>
          <w:marBottom w:val="0"/>
          <w:divBdr>
            <w:top w:val="none" w:sz="0" w:space="0" w:color="auto"/>
            <w:left w:val="none" w:sz="0" w:space="0" w:color="auto"/>
            <w:bottom w:val="none" w:sz="0" w:space="0" w:color="auto"/>
            <w:right w:val="none" w:sz="0" w:space="0" w:color="auto"/>
          </w:divBdr>
        </w:div>
        <w:div w:id="1564215492">
          <w:marLeft w:val="0"/>
          <w:marRight w:val="0"/>
          <w:marTop w:val="0"/>
          <w:marBottom w:val="0"/>
          <w:divBdr>
            <w:top w:val="none" w:sz="0" w:space="0" w:color="auto"/>
            <w:left w:val="none" w:sz="0" w:space="0" w:color="auto"/>
            <w:bottom w:val="none" w:sz="0" w:space="0" w:color="auto"/>
            <w:right w:val="none" w:sz="0" w:space="0" w:color="auto"/>
          </w:divBdr>
        </w:div>
        <w:div w:id="1758213491">
          <w:marLeft w:val="0"/>
          <w:marRight w:val="0"/>
          <w:marTop w:val="300"/>
          <w:marBottom w:val="0"/>
          <w:divBdr>
            <w:top w:val="none" w:sz="0" w:space="0" w:color="auto"/>
            <w:left w:val="none" w:sz="0" w:space="0" w:color="auto"/>
            <w:bottom w:val="none" w:sz="0" w:space="0" w:color="auto"/>
            <w:right w:val="none" w:sz="0" w:space="0" w:color="auto"/>
          </w:divBdr>
          <w:divsChild>
            <w:div w:id="240679287">
              <w:marLeft w:val="0"/>
              <w:marRight w:val="0"/>
              <w:marTop w:val="0"/>
              <w:marBottom w:val="0"/>
              <w:divBdr>
                <w:top w:val="none" w:sz="0" w:space="0" w:color="auto"/>
                <w:left w:val="none" w:sz="0" w:space="0" w:color="auto"/>
                <w:bottom w:val="none" w:sz="0" w:space="0" w:color="auto"/>
                <w:right w:val="none" w:sz="0" w:space="0" w:color="auto"/>
              </w:divBdr>
              <w:divsChild>
                <w:div w:id="10026627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3624508">
          <w:marLeft w:val="0"/>
          <w:marRight w:val="0"/>
          <w:marTop w:val="300"/>
          <w:marBottom w:val="0"/>
          <w:divBdr>
            <w:top w:val="none" w:sz="0" w:space="0" w:color="auto"/>
            <w:left w:val="none" w:sz="0" w:space="0" w:color="auto"/>
            <w:bottom w:val="none" w:sz="0" w:space="0" w:color="auto"/>
            <w:right w:val="none" w:sz="0" w:space="0" w:color="auto"/>
          </w:divBdr>
          <w:divsChild>
            <w:div w:id="193815171">
              <w:marLeft w:val="0"/>
              <w:marRight w:val="0"/>
              <w:marTop w:val="0"/>
              <w:marBottom w:val="0"/>
              <w:divBdr>
                <w:top w:val="none" w:sz="0" w:space="0" w:color="auto"/>
                <w:left w:val="none" w:sz="0" w:space="0" w:color="auto"/>
                <w:bottom w:val="none" w:sz="0" w:space="0" w:color="auto"/>
                <w:right w:val="none" w:sz="0" w:space="0" w:color="auto"/>
              </w:divBdr>
              <w:divsChild>
                <w:div w:id="46027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1387243">
      <w:bodyDiv w:val="1"/>
      <w:marLeft w:val="0"/>
      <w:marRight w:val="0"/>
      <w:marTop w:val="0"/>
      <w:marBottom w:val="0"/>
      <w:divBdr>
        <w:top w:val="none" w:sz="0" w:space="0" w:color="auto"/>
        <w:left w:val="none" w:sz="0" w:space="0" w:color="auto"/>
        <w:bottom w:val="none" w:sz="0" w:space="0" w:color="auto"/>
        <w:right w:val="none" w:sz="0" w:space="0" w:color="auto"/>
      </w:divBdr>
      <w:divsChild>
        <w:div w:id="116680102">
          <w:marLeft w:val="0"/>
          <w:marRight w:val="0"/>
          <w:marTop w:val="0"/>
          <w:marBottom w:val="0"/>
          <w:divBdr>
            <w:top w:val="none" w:sz="0" w:space="0" w:color="auto"/>
            <w:left w:val="none" w:sz="0" w:space="0" w:color="auto"/>
            <w:bottom w:val="none" w:sz="0" w:space="0" w:color="auto"/>
            <w:right w:val="none" w:sz="0" w:space="0" w:color="auto"/>
          </w:divBdr>
        </w:div>
        <w:div w:id="179659298">
          <w:marLeft w:val="0"/>
          <w:marRight w:val="0"/>
          <w:marTop w:val="0"/>
          <w:marBottom w:val="0"/>
          <w:divBdr>
            <w:top w:val="none" w:sz="0" w:space="0" w:color="auto"/>
            <w:left w:val="none" w:sz="0" w:space="0" w:color="auto"/>
            <w:bottom w:val="none" w:sz="0" w:space="0" w:color="auto"/>
            <w:right w:val="none" w:sz="0" w:space="0" w:color="auto"/>
          </w:divBdr>
          <w:divsChild>
            <w:div w:id="143202102">
              <w:marLeft w:val="0"/>
              <w:marRight w:val="0"/>
              <w:marTop w:val="0"/>
              <w:marBottom w:val="0"/>
              <w:divBdr>
                <w:top w:val="none" w:sz="0" w:space="0" w:color="auto"/>
                <w:left w:val="none" w:sz="0" w:space="0" w:color="auto"/>
                <w:bottom w:val="none" w:sz="0" w:space="0" w:color="auto"/>
                <w:right w:val="none" w:sz="0" w:space="0" w:color="auto"/>
              </w:divBdr>
            </w:div>
          </w:divsChild>
        </w:div>
        <w:div w:id="210846223">
          <w:marLeft w:val="0"/>
          <w:marRight w:val="0"/>
          <w:marTop w:val="300"/>
          <w:marBottom w:val="0"/>
          <w:divBdr>
            <w:top w:val="none" w:sz="0" w:space="0" w:color="auto"/>
            <w:left w:val="none" w:sz="0" w:space="0" w:color="auto"/>
            <w:bottom w:val="none" w:sz="0" w:space="0" w:color="auto"/>
            <w:right w:val="none" w:sz="0" w:space="0" w:color="auto"/>
          </w:divBdr>
          <w:divsChild>
            <w:div w:id="1193879408">
              <w:marLeft w:val="0"/>
              <w:marRight w:val="0"/>
              <w:marTop w:val="0"/>
              <w:marBottom w:val="0"/>
              <w:divBdr>
                <w:top w:val="none" w:sz="0" w:space="0" w:color="auto"/>
                <w:left w:val="none" w:sz="0" w:space="0" w:color="auto"/>
                <w:bottom w:val="none" w:sz="0" w:space="0" w:color="auto"/>
                <w:right w:val="none" w:sz="0" w:space="0" w:color="auto"/>
              </w:divBdr>
              <w:divsChild>
                <w:div w:id="18238911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0048240">
          <w:marLeft w:val="0"/>
          <w:marRight w:val="0"/>
          <w:marTop w:val="0"/>
          <w:marBottom w:val="0"/>
          <w:divBdr>
            <w:top w:val="none" w:sz="0" w:space="0" w:color="auto"/>
            <w:left w:val="none" w:sz="0" w:space="0" w:color="auto"/>
            <w:bottom w:val="none" w:sz="0" w:space="0" w:color="auto"/>
            <w:right w:val="none" w:sz="0" w:space="0" w:color="auto"/>
          </w:divBdr>
          <w:divsChild>
            <w:div w:id="1341548058">
              <w:marLeft w:val="0"/>
              <w:marRight w:val="0"/>
              <w:marTop w:val="0"/>
              <w:marBottom w:val="0"/>
              <w:divBdr>
                <w:top w:val="none" w:sz="0" w:space="0" w:color="auto"/>
                <w:left w:val="none" w:sz="0" w:space="0" w:color="auto"/>
                <w:bottom w:val="none" w:sz="0" w:space="0" w:color="auto"/>
                <w:right w:val="none" w:sz="0" w:space="0" w:color="auto"/>
              </w:divBdr>
            </w:div>
          </w:divsChild>
        </w:div>
        <w:div w:id="535773634">
          <w:marLeft w:val="0"/>
          <w:marRight w:val="0"/>
          <w:marTop w:val="0"/>
          <w:marBottom w:val="0"/>
          <w:divBdr>
            <w:top w:val="none" w:sz="0" w:space="0" w:color="auto"/>
            <w:left w:val="none" w:sz="0" w:space="0" w:color="auto"/>
            <w:bottom w:val="none" w:sz="0" w:space="0" w:color="auto"/>
            <w:right w:val="none" w:sz="0" w:space="0" w:color="auto"/>
          </w:divBdr>
        </w:div>
        <w:div w:id="574165918">
          <w:marLeft w:val="0"/>
          <w:marRight w:val="0"/>
          <w:marTop w:val="0"/>
          <w:marBottom w:val="0"/>
          <w:divBdr>
            <w:top w:val="none" w:sz="0" w:space="0" w:color="auto"/>
            <w:left w:val="none" w:sz="0" w:space="0" w:color="auto"/>
            <w:bottom w:val="none" w:sz="0" w:space="0" w:color="auto"/>
            <w:right w:val="none" w:sz="0" w:space="0" w:color="auto"/>
          </w:divBdr>
        </w:div>
        <w:div w:id="991062261">
          <w:marLeft w:val="0"/>
          <w:marRight w:val="0"/>
          <w:marTop w:val="0"/>
          <w:marBottom w:val="0"/>
          <w:divBdr>
            <w:top w:val="none" w:sz="0" w:space="0" w:color="auto"/>
            <w:left w:val="none" w:sz="0" w:space="0" w:color="auto"/>
            <w:bottom w:val="none" w:sz="0" w:space="0" w:color="auto"/>
            <w:right w:val="none" w:sz="0" w:space="0" w:color="auto"/>
          </w:divBdr>
        </w:div>
        <w:div w:id="1058481558">
          <w:marLeft w:val="0"/>
          <w:marRight w:val="0"/>
          <w:marTop w:val="0"/>
          <w:marBottom w:val="0"/>
          <w:divBdr>
            <w:top w:val="none" w:sz="0" w:space="0" w:color="auto"/>
            <w:left w:val="none" w:sz="0" w:space="0" w:color="auto"/>
            <w:bottom w:val="none" w:sz="0" w:space="0" w:color="auto"/>
            <w:right w:val="none" w:sz="0" w:space="0" w:color="auto"/>
          </w:divBdr>
        </w:div>
        <w:div w:id="1154949404">
          <w:marLeft w:val="0"/>
          <w:marRight w:val="0"/>
          <w:marTop w:val="0"/>
          <w:marBottom w:val="0"/>
          <w:divBdr>
            <w:top w:val="none" w:sz="0" w:space="0" w:color="auto"/>
            <w:left w:val="none" w:sz="0" w:space="0" w:color="auto"/>
            <w:bottom w:val="none" w:sz="0" w:space="0" w:color="auto"/>
            <w:right w:val="none" w:sz="0" w:space="0" w:color="auto"/>
          </w:divBdr>
          <w:divsChild>
            <w:div w:id="1374958400">
              <w:marLeft w:val="0"/>
              <w:marRight w:val="0"/>
              <w:marTop w:val="0"/>
              <w:marBottom w:val="0"/>
              <w:divBdr>
                <w:top w:val="none" w:sz="0" w:space="0" w:color="auto"/>
                <w:left w:val="none" w:sz="0" w:space="0" w:color="auto"/>
                <w:bottom w:val="none" w:sz="0" w:space="0" w:color="auto"/>
                <w:right w:val="none" w:sz="0" w:space="0" w:color="auto"/>
              </w:divBdr>
            </w:div>
          </w:divsChild>
        </w:div>
        <w:div w:id="1256786475">
          <w:marLeft w:val="0"/>
          <w:marRight w:val="0"/>
          <w:marTop w:val="0"/>
          <w:marBottom w:val="0"/>
          <w:divBdr>
            <w:top w:val="none" w:sz="0" w:space="0" w:color="auto"/>
            <w:left w:val="none" w:sz="0" w:space="0" w:color="auto"/>
            <w:bottom w:val="none" w:sz="0" w:space="0" w:color="auto"/>
            <w:right w:val="none" w:sz="0" w:space="0" w:color="auto"/>
          </w:divBdr>
          <w:divsChild>
            <w:div w:id="650645604">
              <w:marLeft w:val="0"/>
              <w:marRight w:val="0"/>
              <w:marTop w:val="0"/>
              <w:marBottom w:val="0"/>
              <w:divBdr>
                <w:top w:val="none" w:sz="0" w:space="0" w:color="auto"/>
                <w:left w:val="none" w:sz="0" w:space="0" w:color="auto"/>
                <w:bottom w:val="none" w:sz="0" w:space="0" w:color="auto"/>
                <w:right w:val="none" w:sz="0" w:space="0" w:color="auto"/>
              </w:divBdr>
            </w:div>
          </w:divsChild>
        </w:div>
        <w:div w:id="1342246287">
          <w:marLeft w:val="0"/>
          <w:marRight w:val="0"/>
          <w:marTop w:val="0"/>
          <w:marBottom w:val="0"/>
          <w:divBdr>
            <w:top w:val="none" w:sz="0" w:space="0" w:color="auto"/>
            <w:left w:val="none" w:sz="0" w:space="0" w:color="auto"/>
            <w:bottom w:val="none" w:sz="0" w:space="0" w:color="auto"/>
            <w:right w:val="none" w:sz="0" w:space="0" w:color="auto"/>
          </w:divBdr>
          <w:divsChild>
            <w:div w:id="599678010">
              <w:marLeft w:val="0"/>
              <w:marRight w:val="0"/>
              <w:marTop w:val="0"/>
              <w:marBottom w:val="0"/>
              <w:divBdr>
                <w:top w:val="none" w:sz="0" w:space="0" w:color="auto"/>
                <w:left w:val="none" w:sz="0" w:space="0" w:color="auto"/>
                <w:bottom w:val="none" w:sz="0" w:space="0" w:color="auto"/>
                <w:right w:val="none" w:sz="0" w:space="0" w:color="auto"/>
              </w:divBdr>
            </w:div>
          </w:divsChild>
        </w:div>
        <w:div w:id="1525092700">
          <w:marLeft w:val="0"/>
          <w:marRight w:val="0"/>
          <w:marTop w:val="0"/>
          <w:marBottom w:val="0"/>
          <w:divBdr>
            <w:top w:val="none" w:sz="0" w:space="0" w:color="auto"/>
            <w:left w:val="none" w:sz="0" w:space="0" w:color="auto"/>
            <w:bottom w:val="none" w:sz="0" w:space="0" w:color="auto"/>
            <w:right w:val="none" w:sz="0" w:space="0" w:color="auto"/>
          </w:divBdr>
        </w:div>
        <w:div w:id="1654141450">
          <w:marLeft w:val="0"/>
          <w:marRight w:val="0"/>
          <w:marTop w:val="0"/>
          <w:marBottom w:val="0"/>
          <w:divBdr>
            <w:top w:val="none" w:sz="0" w:space="0" w:color="auto"/>
            <w:left w:val="none" w:sz="0" w:space="0" w:color="auto"/>
            <w:bottom w:val="none" w:sz="0" w:space="0" w:color="auto"/>
            <w:right w:val="none" w:sz="0" w:space="0" w:color="auto"/>
          </w:divBdr>
        </w:div>
        <w:div w:id="1757172988">
          <w:marLeft w:val="0"/>
          <w:marRight w:val="0"/>
          <w:marTop w:val="300"/>
          <w:marBottom w:val="0"/>
          <w:divBdr>
            <w:top w:val="none" w:sz="0" w:space="0" w:color="auto"/>
            <w:left w:val="none" w:sz="0" w:space="0" w:color="auto"/>
            <w:bottom w:val="none" w:sz="0" w:space="0" w:color="auto"/>
            <w:right w:val="none" w:sz="0" w:space="0" w:color="auto"/>
          </w:divBdr>
        </w:div>
        <w:div w:id="1786072476">
          <w:marLeft w:val="0"/>
          <w:marRight w:val="0"/>
          <w:marTop w:val="0"/>
          <w:marBottom w:val="0"/>
          <w:divBdr>
            <w:top w:val="none" w:sz="0" w:space="0" w:color="auto"/>
            <w:left w:val="none" w:sz="0" w:space="0" w:color="auto"/>
            <w:bottom w:val="none" w:sz="0" w:space="0" w:color="auto"/>
            <w:right w:val="none" w:sz="0" w:space="0" w:color="auto"/>
          </w:divBdr>
          <w:divsChild>
            <w:div w:id="97871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1387446">
      <w:bodyDiv w:val="1"/>
      <w:marLeft w:val="0"/>
      <w:marRight w:val="0"/>
      <w:marTop w:val="0"/>
      <w:marBottom w:val="0"/>
      <w:divBdr>
        <w:top w:val="none" w:sz="0" w:space="0" w:color="auto"/>
        <w:left w:val="none" w:sz="0" w:space="0" w:color="auto"/>
        <w:bottom w:val="none" w:sz="0" w:space="0" w:color="auto"/>
        <w:right w:val="none" w:sz="0" w:space="0" w:color="auto"/>
      </w:divBdr>
      <w:divsChild>
        <w:div w:id="1779525829">
          <w:marLeft w:val="0"/>
          <w:marRight w:val="0"/>
          <w:marTop w:val="0"/>
          <w:marBottom w:val="0"/>
          <w:divBdr>
            <w:top w:val="none" w:sz="0" w:space="0" w:color="auto"/>
            <w:left w:val="none" w:sz="0" w:space="0" w:color="auto"/>
            <w:bottom w:val="none" w:sz="0" w:space="0" w:color="auto"/>
            <w:right w:val="none" w:sz="0" w:space="0" w:color="auto"/>
          </w:divBdr>
        </w:div>
        <w:div w:id="688070217">
          <w:marLeft w:val="0"/>
          <w:marRight w:val="0"/>
          <w:marTop w:val="0"/>
          <w:marBottom w:val="0"/>
          <w:divBdr>
            <w:top w:val="none" w:sz="0" w:space="0" w:color="auto"/>
            <w:left w:val="none" w:sz="0" w:space="0" w:color="auto"/>
            <w:bottom w:val="none" w:sz="0" w:space="0" w:color="auto"/>
            <w:right w:val="none" w:sz="0" w:space="0" w:color="auto"/>
          </w:divBdr>
          <w:divsChild>
            <w:div w:id="80299087">
              <w:marLeft w:val="0"/>
              <w:marRight w:val="0"/>
              <w:marTop w:val="0"/>
              <w:marBottom w:val="0"/>
              <w:divBdr>
                <w:top w:val="none" w:sz="0" w:space="0" w:color="auto"/>
                <w:left w:val="none" w:sz="0" w:space="0" w:color="auto"/>
                <w:bottom w:val="none" w:sz="0" w:space="0" w:color="auto"/>
                <w:right w:val="none" w:sz="0" w:space="0" w:color="auto"/>
              </w:divBdr>
            </w:div>
          </w:divsChild>
        </w:div>
        <w:div w:id="1802772500">
          <w:marLeft w:val="0"/>
          <w:marRight w:val="0"/>
          <w:marTop w:val="0"/>
          <w:marBottom w:val="0"/>
          <w:divBdr>
            <w:top w:val="none" w:sz="0" w:space="0" w:color="auto"/>
            <w:left w:val="none" w:sz="0" w:space="0" w:color="auto"/>
            <w:bottom w:val="none" w:sz="0" w:space="0" w:color="auto"/>
            <w:right w:val="none" w:sz="0" w:space="0" w:color="auto"/>
          </w:divBdr>
        </w:div>
        <w:div w:id="1740901775">
          <w:marLeft w:val="0"/>
          <w:marRight w:val="0"/>
          <w:marTop w:val="0"/>
          <w:marBottom w:val="0"/>
          <w:divBdr>
            <w:top w:val="none" w:sz="0" w:space="0" w:color="auto"/>
            <w:left w:val="none" w:sz="0" w:space="0" w:color="auto"/>
            <w:bottom w:val="none" w:sz="0" w:space="0" w:color="auto"/>
            <w:right w:val="none" w:sz="0" w:space="0" w:color="auto"/>
          </w:divBdr>
          <w:divsChild>
            <w:div w:id="716004571">
              <w:marLeft w:val="0"/>
              <w:marRight w:val="0"/>
              <w:marTop w:val="0"/>
              <w:marBottom w:val="0"/>
              <w:divBdr>
                <w:top w:val="none" w:sz="0" w:space="0" w:color="auto"/>
                <w:left w:val="none" w:sz="0" w:space="0" w:color="auto"/>
                <w:bottom w:val="none" w:sz="0" w:space="0" w:color="auto"/>
                <w:right w:val="none" w:sz="0" w:space="0" w:color="auto"/>
              </w:divBdr>
            </w:div>
          </w:divsChild>
        </w:div>
        <w:div w:id="745420057">
          <w:marLeft w:val="0"/>
          <w:marRight w:val="0"/>
          <w:marTop w:val="0"/>
          <w:marBottom w:val="0"/>
          <w:divBdr>
            <w:top w:val="none" w:sz="0" w:space="0" w:color="auto"/>
            <w:left w:val="none" w:sz="0" w:space="0" w:color="auto"/>
            <w:bottom w:val="none" w:sz="0" w:space="0" w:color="auto"/>
            <w:right w:val="none" w:sz="0" w:space="0" w:color="auto"/>
          </w:divBdr>
        </w:div>
        <w:div w:id="1381124474">
          <w:marLeft w:val="0"/>
          <w:marRight w:val="0"/>
          <w:marTop w:val="0"/>
          <w:marBottom w:val="0"/>
          <w:divBdr>
            <w:top w:val="none" w:sz="0" w:space="0" w:color="auto"/>
            <w:left w:val="none" w:sz="0" w:space="0" w:color="auto"/>
            <w:bottom w:val="none" w:sz="0" w:space="0" w:color="auto"/>
            <w:right w:val="none" w:sz="0" w:space="0" w:color="auto"/>
          </w:divBdr>
          <w:divsChild>
            <w:div w:id="632446518">
              <w:marLeft w:val="0"/>
              <w:marRight w:val="0"/>
              <w:marTop w:val="0"/>
              <w:marBottom w:val="0"/>
              <w:divBdr>
                <w:top w:val="none" w:sz="0" w:space="0" w:color="auto"/>
                <w:left w:val="none" w:sz="0" w:space="0" w:color="auto"/>
                <w:bottom w:val="none" w:sz="0" w:space="0" w:color="auto"/>
                <w:right w:val="none" w:sz="0" w:space="0" w:color="auto"/>
              </w:divBdr>
            </w:div>
          </w:divsChild>
        </w:div>
        <w:div w:id="1691031466">
          <w:marLeft w:val="0"/>
          <w:marRight w:val="0"/>
          <w:marTop w:val="0"/>
          <w:marBottom w:val="0"/>
          <w:divBdr>
            <w:top w:val="none" w:sz="0" w:space="0" w:color="auto"/>
            <w:left w:val="none" w:sz="0" w:space="0" w:color="auto"/>
            <w:bottom w:val="none" w:sz="0" w:space="0" w:color="auto"/>
            <w:right w:val="none" w:sz="0" w:space="0" w:color="auto"/>
          </w:divBdr>
        </w:div>
        <w:div w:id="1661618592">
          <w:marLeft w:val="0"/>
          <w:marRight w:val="0"/>
          <w:marTop w:val="0"/>
          <w:marBottom w:val="0"/>
          <w:divBdr>
            <w:top w:val="none" w:sz="0" w:space="0" w:color="auto"/>
            <w:left w:val="none" w:sz="0" w:space="0" w:color="auto"/>
            <w:bottom w:val="none" w:sz="0" w:space="0" w:color="auto"/>
            <w:right w:val="none" w:sz="0" w:space="0" w:color="auto"/>
          </w:divBdr>
          <w:divsChild>
            <w:div w:id="1480731230">
              <w:marLeft w:val="0"/>
              <w:marRight w:val="0"/>
              <w:marTop w:val="0"/>
              <w:marBottom w:val="0"/>
              <w:divBdr>
                <w:top w:val="none" w:sz="0" w:space="0" w:color="auto"/>
                <w:left w:val="none" w:sz="0" w:space="0" w:color="auto"/>
                <w:bottom w:val="none" w:sz="0" w:space="0" w:color="auto"/>
                <w:right w:val="none" w:sz="0" w:space="0" w:color="auto"/>
              </w:divBdr>
            </w:div>
          </w:divsChild>
        </w:div>
        <w:div w:id="785739630">
          <w:marLeft w:val="0"/>
          <w:marRight w:val="0"/>
          <w:marTop w:val="0"/>
          <w:marBottom w:val="0"/>
          <w:divBdr>
            <w:top w:val="none" w:sz="0" w:space="0" w:color="auto"/>
            <w:left w:val="none" w:sz="0" w:space="0" w:color="auto"/>
            <w:bottom w:val="none" w:sz="0" w:space="0" w:color="auto"/>
            <w:right w:val="none" w:sz="0" w:space="0" w:color="auto"/>
          </w:divBdr>
        </w:div>
        <w:div w:id="1338966082">
          <w:marLeft w:val="0"/>
          <w:marRight w:val="0"/>
          <w:marTop w:val="0"/>
          <w:marBottom w:val="0"/>
          <w:divBdr>
            <w:top w:val="none" w:sz="0" w:space="0" w:color="auto"/>
            <w:left w:val="none" w:sz="0" w:space="0" w:color="auto"/>
            <w:bottom w:val="none" w:sz="0" w:space="0" w:color="auto"/>
            <w:right w:val="none" w:sz="0" w:space="0" w:color="auto"/>
          </w:divBdr>
          <w:divsChild>
            <w:div w:id="1781800203">
              <w:marLeft w:val="0"/>
              <w:marRight w:val="0"/>
              <w:marTop w:val="0"/>
              <w:marBottom w:val="0"/>
              <w:divBdr>
                <w:top w:val="none" w:sz="0" w:space="0" w:color="auto"/>
                <w:left w:val="none" w:sz="0" w:space="0" w:color="auto"/>
                <w:bottom w:val="none" w:sz="0" w:space="0" w:color="auto"/>
                <w:right w:val="none" w:sz="0" w:space="0" w:color="auto"/>
              </w:divBdr>
            </w:div>
          </w:divsChild>
        </w:div>
        <w:div w:id="1725566728">
          <w:marLeft w:val="0"/>
          <w:marRight w:val="0"/>
          <w:marTop w:val="0"/>
          <w:marBottom w:val="0"/>
          <w:divBdr>
            <w:top w:val="none" w:sz="0" w:space="0" w:color="auto"/>
            <w:left w:val="none" w:sz="0" w:space="0" w:color="auto"/>
            <w:bottom w:val="none" w:sz="0" w:space="0" w:color="auto"/>
            <w:right w:val="none" w:sz="0" w:space="0" w:color="auto"/>
          </w:divBdr>
        </w:div>
        <w:div w:id="578101763">
          <w:marLeft w:val="0"/>
          <w:marRight w:val="0"/>
          <w:marTop w:val="0"/>
          <w:marBottom w:val="0"/>
          <w:divBdr>
            <w:top w:val="none" w:sz="0" w:space="0" w:color="auto"/>
            <w:left w:val="none" w:sz="0" w:space="0" w:color="auto"/>
            <w:bottom w:val="none" w:sz="0" w:space="0" w:color="auto"/>
            <w:right w:val="none" w:sz="0" w:space="0" w:color="auto"/>
          </w:divBdr>
          <w:divsChild>
            <w:div w:id="786117893">
              <w:marLeft w:val="0"/>
              <w:marRight w:val="0"/>
              <w:marTop w:val="0"/>
              <w:marBottom w:val="0"/>
              <w:divBdr>
                <w:top w:val="none" w:sz="0" w:space="0" w:color="auto"/>
                <w:left w:val="none" w:sz="0" w:space="0" w:color="auto"/>
                <w:bottom w:val="none" w:sz="0" w:space="0" w:color="auto"/>
                <w:right w:val="none" w:sz="0" w:space="0" w:color="auto"/>
              </w:divBdr>
            </w:div>
          </w:divsChild>
        </w:div>
        <w:div w:id="1807316454">
          <w:marLeft w:val="0"/>
          <w:marRight w:val="0"/>
          <w:marTop w:val="0"/>
          <w:marBottom w:val="0"/>
          <w:divBdr>
            <w:top w:val="none" w:sz="0" w:space="0" w:color="auto"/>
            <w:left w:val="none" w:sz="0" w:space="0" w:color="auto"/>
            <w:bottom w:val="none" w:sz="0" w:space="0" w:color="auto"/>
            <w:right w:val="none" w:sz="0" w:space="0" w:color="auto"/>
          </w:divBdr>
        </w:div>
        <w:div w:id="350884284">
          <w:marLeft w:val="0"/>
          <w:marRight w:val="0"/>
          <w:marTop w:val="0"/>
          <w:marBottom w:val="0"/>
          <w:divBdr>
            <w:top w:val="none" w:sz="0" w:space="0" w:color="auto"/>
            <w:left w:val="none" w:sz="0" w:space="0" w:color="auto"/>
            <w:bottom w:val="none" w:sz="0" w:space="0" w:color="auto"/>
            <w:right w:val="none" w:sz="0" w:space="0" w:color="auto"/>
          </w:divBdr>
          <w:divsChild>
            <w:div w:id="651911582">
              <w:marLeft w:val="0"/>
              <w:marRight w:val="0"/>
              <w:marTop w:val="0"/>
              <w:marBottom w:val="0"/>
              <w:divBdr>
                <w:top w:val="none" w:sz="0" w:space="0" w:color="auto"/>
                <w:left w:val="none" w:sz="0" w:space="0" w:color="auto"/>
                <w:bottom w:val="none" w:sz="0" w:space="0" w:color="auto"/>
                <w:right w:val="none" w:sz="0" w:space="0" w:color="auto"/>
              </w:divBdr>
            </w:div>
          </w:divsChild>
        </w:div>
        <w:div w:id="2091736648">
          <w:marLeft w:val="0"/>
          <w:marRight w:val="0"/>
          <w:marTop w:val="300"/>
          <w:marBottom w:val="0"/>
          <w:divBdr>
            <w:top w:val="none" w:sz="0" w:space="0" w:color="auto"/>
            <w:left w:val="none" w:sz="0" w:space="0" w:color="auto"/>
            <w:bottom w:val="none" w:sz="0" w:space="0" w:color="auto"/>
            <w:right w:val="none" w:sz="0" w:space="0" w:color="auto"/>
          </w:divBdr>
          <w:divsChild>
            <w:div w:id="1927809995">
              <w:marLeft w:val="0"/>
              <w:marRight w:val="0"/>
              <w:marTop w:val="0"/>
              <w:marBottom w:val="0"/>
              <w:divBdr>
                <w:top w:val="none" w:sz="0" w:space="0" w:color="auto"/>
                <w:left w:val="none" w:sz="0" w:space="0" w:color="auto"/>
                <w:bottom w:val="none" w:sz="0" w:space="0" w:color="auto"/>
                <w:right w:val="none" w:sz="0" w:space="0" w:color="auto"/>
              </w:divBdr>
              <w:divsChild>
                <w:div w:id="1473987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4403360">
          <w:marLeft w:val="0"/>
          <w:marRight w:val="0"/>
          <w:marTop w:val="300"/>
          <w:marBottom w:val="0"/>
          <w:divBdr>
            <w:top w:val="none" w:sz="0" w:space="0" w:color="auto"/>
            <w:left w:val="none" w:sz="0" w:space="0" w:color="auto"/>
            <w:bottom w:val="none" w:sz="0" w:space="0" w:color="auto"/>
            <w:right w:val="none" w:sz="0" w:space="0" w:color="auto"/>
          </w:divBdr>
          <w:divsChild>
            <w:div w:id="983775179">
              <w:marLeft w:val="0"/>
              <w:marRight w:val="0"/>
              <w:marTop w:val="0"/>
              <w:marBottom w:val="0"/>
              <w:divBdr>
                <w:top w:val="none" w:sz="0" w:space="0" w:color="auto"/>
                <w:left w:val="none" w:sz="0" w:space="0" w:color="auto"/>
                <w:bottom w:val="none" w:sz="0" w:space="0" w:color="auto"/>
                <w:right w:val="none" w:sz="0" w:space="0" w:color="auto"/>
              </w:divBdr>
              <w:divsChild>
                <w:div w:id="165750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0640451">
          <w:marLeft w:val="0"/>
          <w:marRight w:val="0"/>
          <w:marTop w:val="300"/>
          <w:marBottom w:val="0"/>
          <w:divBdr>
            <w:top w:val="none" w:sz="0" w:space="0" w:color="auto"/>
            <w:left w:val="none" w:sz="0" w:space="0" w:color="auto"/>
            <w:bottom w:val="none" w:sz="0" w:space="0" w:color="auto"/>
            <w:right w:val="none" w:sz="0" w:space="0" w:color="auto"/>
          </w:divBdr>
          <w:divsChild>
            <w:div w:id="1711563645">
              <w:marLeft w:val="0"/>
              <w:marRight w:val="0"/>
              <w:marTop w:val="0"/>
              <w:marBottom w:val="0"/>
              <w:divBdr>
                <w:top w:val="none" w:sz="0" w:space="0" w:color="auto"/>
                <w:left w:val="none" w:sz="0" w:space="0" w:color="auto"/>
                <w:bottom w:val="none" w:sz="0" w:space="0" w:color="auto"/>
                <w:right w:val="none" w:sz="0" w:space="0" w:color="auto"/>
              </w:divBdr>
              <w:divsChild>
                <w:div w:id="249198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0593695">
          <w:marLeft w:val="0"/>
          <w:marRight w:val="0"/>
          <w:marTop w:val="300"/>
          <w:marBottom w:val="0"/>
          <w:divBdr>
            <w:top w:val="none" w:sz="0" w:space="0" w:color="auto"/>
            <w:left w:val="none" w:sz="0" w:space="0" w:color="auto"/>
            <w:bottom w:val="none" w:sz="0" w:space="0" w:color="auto"/>
            <w:right w:val="none" w:sz="0" w:space="0" w:color="auto"/>
          </w:divBdr>
          <w:divsChild>
            <w:div w:id="2050451132">
              <w:marLeft w:val="0"/>
              <w:marRight w:val="0"/>
              <w:marTop w:val="0"/>
              <w:marBottom w:val="0"/>
              <w:divBdr>
                <w:top w:val="none" w:sz="0" w:space="0" w:color="auto"/>
                <w:left w:val="none" w:sz="0" w:space="0" w:color="auto"/>
                <w:bottom w:val="none" w:sz="0" w:space="0" w:color="auto"/>
                <w:right w:val="none" w:sz="0" w:space="0" w:color="auto"/>
              </w:divBdr>
              <w:divsChild>
                <w:div w:id="14517013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1655158">
      <w:bodyDiv w:val="1"/>
      <w:marLeft w:val="0"/>
      <w:marRight w:val="0"/>
      <w:marTop w:val="0"/>
      <w:marBottom w:val="0"/>
      <w:divBdr>
        <w:top w:val="none" w:sz="0" w:space="0" w:color="auto"/>
        <w:left w:val="none" w:sz="0" w:space="0" w:color="auto"/>
        <w:bottom w:val="none" w:sz="0" w:space="0" w:color="auto"/>
        <w:right w:val="none" w:sz="0" w:space="0" w:color="auto"/>
      </w:divBdr>
    </w:div>
    <w:div w:id="733546543">
      <w:bodyDiv w:val="1"/>
      <w:marLeft w:val="0"/>
      <w:marRight w:val="0"/>
      <w:marTop w:val="0"/>
      <w:marBottom w:val="0"/>
      <w:divBdr>
        <w:top w:val="none" w:sz="0" w:space="0" w:color="auto"/>
        <w:left w:val="none" w:sz="0" w:space="0" w:color="auto"/>
        <w:bottom w:val="none" w:sz="0" w:space="0" w:color="auto"/>
        <w:right w:val="none" w:sz="0" w:space="0" w:color="auto"/>
      </w:divBdr>
      <w:divsChild>
        <w:div w:id="1470462">
          <w:marLeft w:val="0"/>
          <w:marRight w:val="0"/>
          <w:marTop w:val="0"/>
          <w:marBottom w:val="0"/>
          <w:divBdr>
            <w:top w:val="none" w:sz="0" w:space="0" w:color="auto"/>
            <w:left w:val="none" w:sz="0" w:space="0" w:color="auto"/>
            <w:bottom w:val="none" w:sz="0" w:space="0" w:color="auto"/>
            <w:right w:val="none" w:sz="0" w:space="0" w:color="auto"/>
          </w:divBdr>
        </w:div>
        <w:div w:id="13578956">
          <w:marLeft w:val="0"/>
          <w:marRight w:val="0"/>
          <w:marTop w:val="0"/>
          <w:marBottom w:val="0"/>
          <w:divBdr>
            <w:top w:val="none" w:sz="0" w:space="0" w:color="auto"/>
            <w:left w:val="none" w:sz="0" w:space="0" w:color="auto"/>
            <w:bottom w:val="none" w:sz="0" w:space="0" w:color="auto"/>
            <w:right w:val="none" w:sz="0" w:space="0" w:color="auto"/>
          </w:divBdr>
        </w:div>
        <w:div w:id="110826354">
          <w:marLeft w:val="0"/>
          <w:marRight w:val="0"/>
          <w:marTop w:val="0"/>
          <w:marBottom w:val="0"/>
          <w:divBdr>
            <w:top w:val="none" w:sz="0" w:space="0" w:color="auto"/>
            <w:left w:val="none" w:sz="0" w:space="0" w:color="auto"/>
            <w:bottom w:val="none" w:sz="0" w:space="0" w:color="auto"/>
            <w:right w:val="none" w:sz="0" w:space="0" w:color="auto"/>
          </w:divBdr>
        </w:div>
        <w:div w:id="211698115">
          <w:marLeft w:val="0"/>
          <w:marRight w:val="0"/>
          <w:marTop w:val="0"/>
          <w:marBottom w:val="0"/>
          <w:divBdr>
            <w:top w:val="none" w:sz="0" w:space="0" w:color="auto"/>
            <w:left w:val="none" w:sz="0" w:space="0" w:color="auto"/>
            <w:bottom w:val="none" w:sz="0" w:space="0" w:color="auto"/>
            <w:right w:val="none" w:sz="0" w:space="0" w:color="auto"/>
          </w:divBdr>
        </w:div>
        <w:div w:id="633022319">
          <w:marLeft w:val="0"/>
          <w:marRight w:val="0"/>
          <w:marTop w:val="0"/>
          <w:marBottom w:val="0"/>
          <w:divBdr>
            <w:top w:val="none" w:sz="0" w:space="0" w:color="auto"/>
            <w:left w:val="none" w:sz="0" w:space="0" w:color="auto"/>
            <w:bottom w:val="none" w:sz="0" w:space="0" w:color="auto"/>
            <w:right w:val="none" w:sz="0" w:space="0" w:color="auto"/>
          </w:divBdr>
        </w:div>
        <w:div w:id="653918788">
          <w:marLeft w:val="0"/>
          <w:marRight w:val="0"/>
          <w:marTop w:val="0"/>
          <w:marBottom w:val="0"/>
          <w:divBdr>
            <w:top w:val="none" w:sz="0" w:space="0" w:color="auto"/>
            <w:left w:val="none" w:sz="0" w:space="0" w:color="auto"/>
            <w:bottom w:val="none" w:sz="0" w:space="0" w:color="auto"/>
            <w:right w:val="none" w:sz="0" w:space="0" w:color="auto"/>
          </w:divBdr>
        </w:div>
        <w:div w:id="656106795">
          <w:marLeft w:val="0"/>
          <w:marRight w:val="0"/>
          <w:marTop w:val="0"/>
          <w:marBottom w:val="0"/>
          <w:divBdr>
            <w:top w:val="none" w:sz="0" w:space="0" w:color="auto"/>
            <w:left w:val="none" w:sz="0" w:space="0" w:color="auto"/>
            <w:bottom w:val="none" w:sz="0" w:space="0" w:color="auto"/>
            <w:right w:val="none" w:sz="0" w:space="0" w:color="auto"/>
          </w:divBdr>
        </w:div>
        <w:div w:id="675958413">
          <w:marLeft w:val="0"/>
          <w:marRight w:val="0"/>
          <w:marTop w:val="0"/>
          <w:marBottom w:val="0"/>
          <w:divBdr>
            <w:top w:val="none" w:sz="0" w:space="0" w:color="auto"/>
            <w:left w:val="none" w:sz="0" w:space="0" w:color="auto"/>
            <w:bottom w:val="none" w:sz="0" w:space="0" w:color="auto"/>
            <w:right w:val="none" w:sz="0" w:space="0" w:color="auto"/>
          </w:divBdr>
          <w:divsChild>
            <w:div w:id="1655596807">
              <w:marLeft w:val="0"/>
              <w:marRight w:val="0"/>
              <w:marTop w:val="0"/>
              <w:marBottom w:val="0"/>
              <w:divBdr>
                <w:top w:val="none" w:sz="0" w:space="0" w:color="auto"/>
                <w:left w:val="none" w:sz="0" w:space="0" w:color="auto"/>
                <w:bottom w:val="none" w:sz="0" w:space="0" w:color="auto"/>
                <w:right w:val="none" w:sz="0" w:space="0" w:color="auto"/>
              </w:divBdr>
            </w:div>
          </w:divsChild>
        </w:div>
        <w:div w:id="721028637">
          <w:marLeft w:val="0"/>
          <w:marRight w:val="0"/>
          <w:marTop w:val="0"/>
          <w:marBottom w:val="0"/>
          <w:divBdr>
            <w:top w:val="none" w:sz="0" w:space="0" w:color="auto"/>
            <w:left w:val="none" w:sz="0" w:space="0" w:color="auto"/>
            <w:bottom w:val="none" w:sz="0" w:space="0" w:color="auto"/>
            <w:right w:val="none" w:sz="0" w:space="0" w:color="auto"/>
          </w:divBdr>
          <w:divsChild>
            <w:div w:id="305164767">
              <w:marLeft w:val="0"/>
              <w:marRight w:val="0"/>
              <w:marTop w:val="0"/>
              <w:marBottom w:val="0"/>
              <w:divBdr>
                <w:top w:val="none" w:sz="0" w:space="0" w:color="auto"/>
                <w:left w:val="none" w:sz="0" w:space="0" w:color="auto"/>
                <w:bottom w:val="none" w:sz="0" w:space="0" w:color="auto"/>
                <w:right w:val="none" w:sz="0" w:space="0" w:color="auto"/>
              </w:divBdr>
            </w:div>
          </w:divsChild>
        </w:div>
        <w:div w:id="821582174">
          <w:marLeft w:val="0"/>
          <w:marRight w:val="0"/>
          <w:marTop w:val="0"/>
          <w:marBottom w:val="0"/>
          <w:divBdr>
            <w:top w:val="none" w:sz="0" w:space="0" w:color="auto"/>
            <w:left w:val="none" w:sz="0" w:space="0" w:color="auto"/>
            <w:bottom w:val="none" w:sz="0" w:space="0" w:color="auto"/>
            <w:right w:val="none" w:sz="0" w:space="0" w:color="auto"/>
          </w:divBdr>
          <w:divsChild>
            <w:div w:id="947782864">
              <w:marLeft w:val="0"/>
              <w:marRight w:val="0"/>
              <w:marTop w:val="0"/>
              <w:marBottom w:val="0"/>
              <w:divBdr>
                <w:top w:val="none" w:sz="0" w:space="0" w:color="auto"/>
                <w:left w:val="none" w:sz="0" w:space="0" w:color="auto"/>
                <w:bottom w:val="none" w:sz="0" w:space="0" w:color="auto"/>
                <w:right w:val="none" w:sz="0" w:space="0" w:color="auto"/>
              </w:divBdr>
            </w:div>
          </w:divsChild>
        </w:div>
        <w:div w:id="831332462">
          <w:marLeft w:val="0"/>
          <w:marRight w:val="0"/>
          <w:marTop w:val="300"/>
          <w:marBottom w:val="0"/>
          <w:divBdr>
            <w:top w:val="none" w:sz="0" w:space="0" w:color="auto"/>
            <w:left w:val="none" w:sz="0" w:space="0" w:color="auto"/>
            <w:bottom w:val="none" w:sz="0" w:space="0" w:color="auto"/>
            <w:right w:val="none" w:sz="0" w:space="0" w:color="auto"/>
          </w:divBdr>
          <w:divsChild>
            <w:div w:id="1756390498">
              <w:marLeft w:val="0"/>
              <w:marRight w:val="0"/>
              <w:marTop w:val="0"/>
              <w:marBottom w:val="0"/>
              <w:divBdr>
                <w:top w:val="none" w:sz="0" w:space="0" w:color="auto"/>
                <w:left w:val="none" w:sz="0" w:space="0" w:color="auto"/>
                <w:bottom w:val="none" w:sz="0" w:space="0" w:color="auto"/>
                <w:right w:val="none" w:sz="0" w:space="0" w:color="auto"/>
              </w:divBdr>
              <w:divsChild>
                <w:div w:id="4468952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4364659">
          <w:marLeft w:val="0"/>
          <w:marRight w:val="0"/>
          <w:marTop w:val="0"/>
          <w:marBottom w:val="0"/>
          <w:divBdr>
            <w:top w:val="none" w:sz="0" w:space="0" w:color="auto"/>
            <w:left w:val="none" w:sz="0" w:space="0" w:color="auto"/>
            <w:bottom w:val="none" w:sz="0" w:space="0" w:color="auto"/>
            <w:right w:val="none" w:sz="0" w:space="0" w:color="auto"/>
          </w:divBdr>
          <w:divsChild>
            <w:div w:id="1683817117">
              <w:marLeft w:val="0"/>
              <w:marRight w:val="0"/>
              <w:marTop w:val="0"/>
              <w:marBottom w:val="0"/>
              <w:divBdr>
                <w:top w:val="none" w:sz="0" w:space="0" w:color="auto"/>
                <w:left w:val="none" w:sz="0" w:space="0" w:color="auto"/>
                <w:bottom w:val="none" w:sz="0" w:space="0" w:color="auto"/>
                <w:right w:val="none" w:sz="0" w:space="0" w:color="auto"/>
              </w:divBdr>
            </w:div>
          </w:divsChild>
        </w:div>
        <w:div w:id="920145033">
          <w:marLeft w:val="0"/>
          <w:marRight w:val="0"/>
          <w:marTop w:val="300"/>
          <w:marBottom w:val="0"/>
          <w:divBdr>
            <w:top w:val="none" w:sz="0" w:space="0" w:color="auto"/>
            <w:left w:val="none" w:sz="0" w:space="0" w:color="auto"/>
            <w:bottom w:val="none" w:sz="0" w:space="0" w:color="auto"/>
            <w:right w:val="none" w:sz="0" w:space="0" w:color="auto"/>
          </w:divBdr>
          <w:divsChild>
            <w:div w:id="752165388">
              <w:marLeft w:val="0"/>
              <w:marRight w:val="0"/>
              <w:marTop w:val="0"/>
              <w:marBottom w:val="0"/>
              <w:divBdr>
                <w:top w:val="none" w:sz="0" w:space="0" w:color="auto"/>
                <w:left w:val="none" w:sz="0" w:space="0" w:color="auto"/>
                <w:bottom w:val="none" w:sz="0" w:space="0" w:color="auto"/>
                <w:right w:val="none" w:sz="0" w:space="0" w:color="auto"/>
              </w:divBdr>
              <w:divsChild>
                <w:div w:id="626812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6679405">
          <w:marLeft w:val="0"/>
          <w:marRight w:val="0"/>
          <w:marTop w:val="0"/>
          <w:marBottom w:val="0"/>
          <w:divBdr>
            <w:top w:val="none" w:sz="0" w:space="0" w:color="auto"/>
            <w:left w:val="none" w:sz="0" w:space="0" w:color="auto"/>
            <w:bottom w:val="none" w:sz="0" w:space="0" w:color="auto"/>
            <w:right w:val="none" w:sz="0" w:space="0" w:color="auto"/>
          </w:divBdr>
          <w:divsChild>
            <w:div w:id="1253901634">
              <w:marLeft w:val="0"/>
              <w:marRight w:val="0"/>
              <w:marTop w:val="0"/>
              <w:marBottom w:val="0"/>
              <w:divBdr>
                <w:top w:val="none" w:sz="0" w:space="0" w:color="auto"/>
                <w:left w:val="none" w:sz="0" w:space="0" w:color="auto"/>
                <w:bottom w:val="none" w:sz="0" w:space="0" w:color="auto"/>
                <w:right w:val="none" w:sz="0" w:space="0" w:color="auto"/>
              </w:divBdr>
            </w:div>
          </w:divsChild>
        </w:div>
        <w:div w:id="1282372958">
          <w:marLeft w:val="0"/>
          <w:marRight w:val="0"/>
          <w:marTop w:val="0"/>
          <w:marBottom w:val="0"/>
          <w:divBdr>
            <w:top w:val="none" w:sz="0" w:space="0" w:color="auto"/>
            <w:left w:val="none" w:sz="0" w:space="0" w:color="auto"/>
            <w:bottom w:val="none" w:sz="0" w:space="0" w:color="auto"/>
            <w:right w:val="none" w:sz="0" w:space="0" w:color="auto"/>
          </w:divBdr>
        </w:div>
        <w:div w:id="1741251889">
          <w:marLeft w:val="0"/>
          <w:marRight w:val="0"/>
          <w:marTop w:val="0"/>
          <w:marBottom w:val="0"/>
          <w:divBdr>
            <w:top w:val="none" w:sz="0" w:space="0" w:color="auto"/>
            <w:left w:val="none" w:sz="0" w:space="0" w:color="auto"/>
            <w:bottom w:val="none" w:sz="0" w:space="0" w:color="auto"/>
            <w:right w:val="none" w:sz="0" w:space="0" w:color="auto"/>
          </w:divBdr>
          <w:divsChild>
            <w:div w:id="809832655">
              <w:marLeft w:val="0"/>
              <w:marRight w:val="0"/>
              <w:marTop w:val="0"/>
              <w:marBottom w:val="0"/>
              <w:divBdr>
                <w:top w:val="none" w:sz="0" w:space="0" w:color="auto"/>
                <w:left w:val="none" w:sz="0" w:space="0" w:color="auto"/>
                <w:bottom w:val="none" w:sz="0" w:space="0" w:color="auto"/>
                <w:right w:val="none" w:sz="0" w:space="0" w:color="auto"/>
              </w:divBdr>
            </w:div>
          </w:divsChild>
        </w:div>
        <w:div w:id="1817645852">
          <w:marLeft w:val="0"/>
          <w:marRight w:val="0"/>
          <w:marTop w:val="300"/>
          <w:marBottom w:val="0"/>
          <w:divBdr>
            <w:top w:val="none" w:sz="0" w:space="0" w:color="auto"/>
            <w:left w:val="none" w:sz="0" w:space="0" w:color="auto"/>
            <w:bottom w:val="none" w:sz="0" w:space="0" w:color="auto"/>
            <w:right w:val="none" w:sz="0" w:space="0" w:color="auto"/>
          </w:divBdr>
        </w:div>
      </w:divsChild>
    </w:div>
    <w:div w:id="733624605">
      <w:bodyDiv w:val="1"/>
      <w:marLeft w:val="0"/>
      <w:marRight w:val="0"/>
      <w:marTop w:val="0"/>
      <w:marBottom w:val="0"/>
      <w:divBdr>
        <w:top w:val="none" w:sz="0" w:space="0" w:color="auto"/>
        <w:left w:val="none" w:sz="0" w:space="0" w:color="auto"/>
        <w:bottom w:val="none" w:sz="0" w:space="0" w:color="auto"/>
        <w:right w:val="none" w:sz="0" w:space="0" w:color="auto"/>
      </w:divBdr>
      <w:divsChild>
        <w:div w:id="674846037">
          <w:marLeft w:val="0"/>
          <w:marRight w:val="0"/>
          <w:marTop w:val="0"/>
          <w:marBottom w:val="0"/>
          <w:divBdr>
            <w:top w:val="none" w:sz="0" w:space="0" w:color="auto"/>
            <w:left w:val="none" w:sz="0" w:space="0" w:color="auto"/>
            <w:bottom w:val="none" w:sz="0" w:space="0" w:color="auto"/>
            <w:right w:val="none" w:sz="0" w:space="0" w:color="auto"/>
          </w:divBdr>
        </w:div>
        <w:div w:id="1310017584">
          <w:marLeft w:val="0"/>
          <w:marRight w:val="0"/>
          <w:marTop w:val="0"/>
          <w:marBottom w:val="0"/>
          <w:divBdr>
            <w:top w:val="none" w:sz="0" w:space="0" w:color="auto"/>
            <w:left w:val="none" w:sz="0" w:space="0" w:color="auto"/>
            <w:bottom w:val="none" w:sz="0" w:space="0" w:color="auto"/>
            <w:right w:val="none" w:sz="0" w:space="0" w:color="auto"/>
          </w:divBdr>
          <w:divsChild>
            <w:div w:id="1318345583">
              <w:marLeft w:val="0"/>
              <w:marRight w:val="0"/>
              <w:marTop w:val="0"/>
              <w:marBottom w:val="0"/>
              <w:divBdr>
                <w:top w:val="none" w:sz="0" w:space="0" w:color="auto"/>
                <w:left w:val="none" w:sz="0" w:space="0" w:color="auto"/>
                <w:bottom w:val="none" w:sz="0" w:space="0" w:color="auto"/>
                <w:right w:val="none" w:sz="0" w:space="0" w:color="auto"/>
              </w:divBdr>
            </w:div>
          </w:divsChild>
        </w:div>
        <w:div w:id="128910693">
          <w:marLeft w:val="0"/>
          <w:marRight w:val="0"/>
          <w:marTop w:val="0"/>
          <w:marBottom w:val="0"/>
          <w:divBdr>
            <w:top w:val="none" w:sz="0" w:space="0" w:color="auto"/>
            <w:left w:val="none" w:sz="0" w:space="0" w:color="auto"/>
            <w:bottom w:val="none" w:sz="0" w:space="0" w:color="auto"/>
            <w:right w:val="none" w:sz="0" w:space="0" w:color="auto"/>
          </w:divBdr>
        </w:div>
        <w:div w:id="119807985">
          <w:marLeft w:val="0"/>
          <w:marRight w:val="0"/>
          <w:marTop w:val="0"/>
          <w:marBottom w:val="0"/>
          <w:divBdr>
            <w:top w:val="none" w:sz="0" w:space="0" w:color="auto"/>
            <w:left w:val="none" w:sz="0" w:space="0" w:color="auto"/>
            <w:bottom w:val="none" w:sz="0" w:space="0" w:color="auto"/>
            <w:right w:val="none" w:sz="0" w:space="0" w:color="auto"/>
          </w:divBdr>
          <w:divsChild>
            <w:div w:id="2071490334">
              <w:marLeft w:val="0"/>
              <w:marRight w:val="0"/>
              <w:marTop w:val="0"/>
              <w:marBottom w:val="0"/>
              <w:divBdr>
                <w:top w:val="none" w:sz="0" w:space="0" w:color="auto"/>
                <w:left w:val="none" w:sz="0" w:space="0" w:color="auto"/>
                <w:bottom w:val="none" w:sz="0" w:space="0" w:color="auto"/>
                <w:right w:val="none" w:sz="0" w:space="0" w:color="auto"/>
              </w:divBdr>
            </w:div>
          </w:divsChild>
        </w:div>
        <w:div w:id="1673489961">
          <w:marLeft w:val="0"/>
          <w:marRight w:val="0"/>
          <w:marTop w:val="0"/>
          <w:marBottom w:val="0"/>
          <w:divBdr>
            <w:top w:val="none" w:sz="0" w:space="0" w:color="auto"/>
            <w:left w:val="none" w:sz="0" w:space="0" w:color="auto"/>
            <w:bottom w:val="none" w:sz="0" w:space="0" w:color="auto"/>
            <w:right w:val="none" w:sz="0" w:space="0" w:color="auto"/>
          </w:divBdr>
        </w:div>
        <w:div w:id="480923300">
          <w:marLeft w:val="0"/>
          <w:marRight w:val="0"/>
          <w:marTop w:val="0"/>
          <w:marBottom w:val="0"/>
          <w:divBdr>
            <w:top w:val="none" w:sz="0" w:space="0" w:color="auto"/>
            <w:left w:val="none" w:sz="0" w:space="0" w:color="auto"/>
            <w:bottom w:val="none" w:sz="0" w:space="0" w:color="auto"/>
            <w:right w:val="none" w:sz="0" w:space="0" w:color="auto"/>
          </w:divBdr>
          <w:divsChild>
            <w:div w:id="1007555319">
              <w:marLeft w:val="0"/>
              <w:marRight w:val="0"/>
              <w:marTop w:val="0"/>
              <w:marBottom w:val="0"/>
              <w:divBdr>
                <w:top w:val="none" w:sz="0" w:space="0" w:color="auto"/>
                <w:left w:val="none" w:sz="0" w:space="0" w:color="auto"/>
                <w:bottom w:val="none" w:sz="0" w:space="0" w:color="auto"/>
                <w:right w:val="none" w:sz="0" w:space="0" w:color="auto"/>
              </w:divBdr>
            </w:div>
          </w:divsChild>
        </w:div>
        <w:div w:id="176121285">
          <w:marLeft w:val="0"/>
          <w:marRight w:val="0"/>
          <w:marTop w:val="0"/>
          <w:marBottom w:val="0"/>
          <w:divBdr>
            <w:top w:val="none" w:sz="0" w:space="0" w:color="auto"/>
            <w:left w:val="none" w:sz="0" w:space="0" w:color="auto"/>
            <w:bottom w:val="none" w:sz="0" w:space="0" w:color="auto"/>
            <w:right w:val="none" w:sz="0" w:space="0" w:color="auto"/>
          </w:divBdr>
        </w:div>
        <w:div w:id="1220821567">
          <w:marLeft w:val="0"/>
          <w:marRight w:val="0"/>
          <w:marTop w:val="0"/>
          <w:marBottom w:val="0"/>
          <w:divBdr>
            <w:top w:val="none" w:sz="0" w:space="0" w:color="auto"/>
            <w:left w:val="none" w:sz="0" w:space="0" w:color="auto"/>
            <w:bottom w:val="none" w:sz="0" w:space="0" w:color="auto"/>
            <w:right w:val="none" w:sz="0" w:space="0" w:color="auto"/>
          </w:divBdr>
          <w:divsChild>
            <w:div w:id="1740590914">
              <w:marLeft w:val="0"/>
              <w:marRight w:val="0"/>
              <w:marTop w:val="0"/>
              <w:marBottom w:val="0"/>
              <w:divBdr>
                <w:top w:val="none" w:sz="0" w:space="0" w:color="auto"/>
                <w:left w:val="none" w:sz="0" w:space="0" w:color="auto"/>
                <w:bottom w:val="none" w:sz="0" w:space="0" w:color="auto"/>
                <w:right w:val="none" w:sz="0" w:space="0" w:color="auto"/>
              </w:divBdr>
            </w:div>
          </w:divsChild>
        </w:div>
        <w:div w:id="1944453335">
          <w:marLeft w:val="0"/>
          <w:marRight w:val="0"/>
          <w:marTop w:val="0"/>
          <w:marBottom w:val="0"/>
          <w:divBdr>
            <w:top w:val="none" w:sz="0" w:space="0" w:color="auto"/>
            <w:left w:val="none" w:sz="0" w:space="0" w:color="auto"/>
            <w:bottom w:val="none" w:sz="0" w:space="0" w:color="auto"/>
            <w:right w:val="none" w:sz="0" w:space="0" w:color="auto"/>
          </w:divBdr>
        </w:div>
        <w:div w:id="245963950">
          <w:marLeft w:val="0"/>
          <w:marRight w:val="0"/>
          <w:marTop w:val="0"/>
          <w:marBottom w:val="0"/>
          <w:divBdr>
            <w:top w:val="none" w:sz="0" w:space="0" w:color="auto"/>
            <w:left w:val="none" w:sz="0" w:space="0" w:color="auto"/>
            <w:bottom w:val="none" w:sz="0" w:space="0" w:color="auto"/>
            <w:right w:val="none" w:sz="0" w:space="0" w:color="auto"/>
          </w:divBdr>
          <w:divsChild>
            <w:div w:id="1149975416">
              <w:marLeft w:val="0"/>
              <w:marRight w:val="0"/>
              <w:marTop w:val="0"/>
              <w:marBottom w:val="0"/>
              <w:divBdr>
                <w:top w:val="none" w:sz="0" w:space="0" w:color="auto"/>
                <w:left w:val="none" w:sz="0" w:space="0" w:color="auto"/>
                <w:bottom w:val="none" w:sz="0" w:space="0" w:color="auto"/>
                <w:right w:val="none" w:sz="0" w:space="0" w:color="auto"/>
              </w:divBdr>
            </w:div>
          </w:divsChild>
        </w:div>
        <w:div w:id="1064066319">
          <w:marLeft w:val="0"/>
          <w:marRight w:val="0"/>
          <w:marTop w:val="0"/>
          <w:marBottom w:val="0"/>
          <w:divBdr>
            <w:top w:val="none" w:sz="0" w:space="0" w:color="auto"/>
            <w:left w:val="none" w:sz="0" w:space="0" w:color="auto"/>
            <w:bottom w:val="none" w:sz="0" w:space="0" w:color="auto"/>
            <w:right w:val="none" w:sz="0" w:space="0" w:color="auto"/>
          </w:divBdr>
        </w:div>
        <w:div w:id="1111512326">
          <w:marLeft w:val="0"/>
          <w:marRight w:val="0"/>
          <w:marTop w:val="0"/>
          <w:marBottom w:val="0"/>
          <w:divBdr>
            <w:top w:val="none" w:sz="0" w:space="0" w:color="auto"/>
            <w:left w:val="none" w:sz="0" w:space="0" w:color="auto"/>
            <w:bottom w:val="none" w:sz="0" w:space="0" w:color="auto"/>
            <w:right w:val="none" w:sz="0" w:space="0" w:color="auto"/>
          </w:divBdr>
          <w:divsChild>
            <w:div w:id="532696661">
              <w:marLeft w:val="0"/>
              <w:marRight w:val="0"/>
              <w:marTop w:val="0"/>
              <w:marBottom w:val="0"/>
              <w:divBdr>
                <w:top w:val="none" w:sz="0" w:space="0" w:color="auto"/>
                <w:left w:val="none" w:sz="0" w:space="0" w:color="auto"/>
                <w:bottom w:val="none" w:sz="0" w:space="0" w:color="auto"/>
                <w:right w:val="none" w:sz="0" w:space="0" w:color="auto"/>
              </w:divBdr>
            </w:div>
          </w:divsChild>
        </w:div>
        <w:div w:id="1505168456">
          <w:marLeft w:val="0"/>
          <w:marRight w:val="0"/>
          <w:marTop w:val="0"/>
          <w:marBottom w:val="0"/>
          <w:divBdr>
            <w:top w:val="none" w:sz="0" w:space="0" w:color="auto"/>
            <w:left w:val="none" w:sz="0" w:space="0" w:color="auto"/>
            <w:bottom w:val="none" w:sz="0" w:space="0" w:color="auto"/>
            <w:right w:val="none" w:sz="0" w:space="0" w:color="auto"/>
          </w:divBdr>
        </w:div>
        <w:div w:id="23673197">
          <w:marLeft w:val="0"/>
          <w:marRight w:val="0"/>
          <w:marTop w:val="0"/>
          <w:marBottom w:val="0"/>
          <w:divBdr>
            <w:top w:val="none" w:sz="0" w:space="0" w:color="auto"/>
            <w:left w:val="none" w:sz="0" w:space="0" w:color="auto"/>
            <w:bottom w:val="none" w:sz="0" w:space="0" w:color="auto"/>
            <w:right w:val="none" w:sz="0" w:space="0" w:color="auto"/>
          </w:divBdr>
          <w:divsChild>
            <w:div w:id="778253846">
              <w:marLeft w:val="0"/>
              <w:marRight w:val="0"/>
              <w:marTop w:val="0"/>
              <w:marBottom w:val="0"/>
              <w:divBdr>
                <w:top w:val="none" w:sz="0" w:space="0" w:color="auto"/>
                <w:left w:val="none" w:sz="0" w:space="0" w:color="auto"/>
                <w:bottom w:val="none" w:sz="0" w:space="0" w:color="auto"/>
                <w:right w:val="none" w:sz="0" w:space="0" w:color="auto"/>
              </w:divBdr>
            </w:div>
          </w:divsChild>
        </w:div>
        <w:div w:id="2088452709">
          <w:marLeft w:val="0"/>
          <w:marRight w:val="0"/>
          <w:marTop w:val="300"/>
          <w:marBottom w:val="0"/>
          <w:divBdr>
            <w:top w:val="none" w:sz="0" w:space="0" w:color="auto"/>
            <w:left w:val="none" w:sz="0" w:space="0" w:color="auto"/>
            <w:bottom w:val="none" w:sz="0" w:space="0" w:color="auto"/>
            <w:right w:val="none" w:sz="0" w:space="0" w:color="auto"/>
          </w:divBdr>
          <w:divsChild>
            <w:div w:id="1104500412">
              <w:marLeft w:val="0"/>
              <w:marRight w:val="0"/>
              <w:marTop w:val="0"/>
              <w:marBottom w:val="0"/>
              <w:divBdr>
                <w:top w:val="none" w:sz="0" w:space="0" w:color="auto"/>
                <w:left w:val="none" w:sz="0" w:space="0" w:color="auto"/>
                <w:bottom w:val="none" w:sz="0" w:space="0" w:color="auto"/>
                <w:right w:val="none" w:sz="0" w:space="0" w:color="auto"/>
              </w:divBdr>
              <w:divsChild>
                <w:div w:id="9071516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4331399">
          <w:marLeft w:val="0"/>
          <w:marRight w:val="0"/>
          <w:marTop w:val="300"/>
          <w:marBottom w:val="0"/>
          <w:divBdr>
            <w:top w:val="none" w:sz="0" w:space="0" w:color="auto"/>
            <w:left w:val="none" w:sz="0" w:space="0" w:color="auto"/>
            <w:bottom w:val="none" w:sz="0" w:space="0" w:color="auto"/>
            <w:right w:val="none" w:sz="0" w:space="0" w:color="auto"/>
          </w:divBdr>
          <w:divsChild>
            <w:div w:id="299728712">
              <w:marLeft w:val="0"/>
              <w:marRight w:val="0"/>
              <w:marTop w:val="0"/>
              <w:marBottom w:val="0"/>
              <w:divBdr>
                <w:top w:val="none" w:sz="0" w:space="0" w:color="auto"/>
                <w:left w:val="none" w:sz="0" w:space="0" w:color="auto"/>
                <w:bottom w:val="none" w:sz="0" w:space="0" w:color="auto"/>
                <w:right w:val="none" w:sz="0" w:space="0" w:color="auto"/>
              </w:divBdr>
              <w:divsChild>
                <w:div w:id="1007831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0079072">
          <w:marLeft w:val="0"/>
          <w:marRight w:val="0"/>
          <w:marTop w:val="300"/>
          <w:marBottom w:val="0"/>
          <w:divBdr>
            <w:top w:val="none" w:sz="0" w:space="0" w:color="auto"/>
            <w:left w:val="none" w:sz="0" w:space="0" w:color="auto"/>
            <w:bottom w:val="none" w:sz="0" w:space="0" w:color="auto"/>
            <w:right w:val="none" w:sz="0" w:space="0" w:color="auto"/>
          </w:divBdr>
          <w:divsChild>
            <w:div w:id="371342999">
              <w:marLeft w:val="0"/>
              <w:marRight w:val="0"/>
              <w:marTop w:val="0"/>
              <w:marBottom w:val="0"/>
              <w:divBdr>
                <w:top w:val="none" w:sz="0" w:space="0" w:color="auto"/>
                <w:left w:val="none" w:sz="0" w:space="0" w:color="auto"/>
                <w:bottom w:val="none" w:sz="0" w:space="0" w:color="auto"/>
                <w:right w:val="none" w:sz="0" w:space="0" w:color="auto"/>
              </w:divBdr>
              <w:divsChild>
                <w:div w:id="173494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0347374">
          <w:marLeft w:val="0"/>
          <w:marRight w:val="0"/>
          <w:marTop w:val="300"/>
          <w:marBottom w:val="0"/>
          <w:divBdr>
            <w:top w:val="none" w:sz="0" w:space="0" w:color="auto"/>
            <w:left w:val="none" w:sz="0" w:space="0" w:color="auto"/>
            <w:bottom w:val="none" w:sz="0" w:space="0" w:color="auto"/>
            <w:right w:val="none" w:sz="0" w:space="0" w:color="auto"/>
          </w:divBdr>
          <w:divsChild>
            <w:div w:id="1180434487">
              <w:marLeft w:val="0"/>
              <w:marRight w:val="0"/>
              <w:marTop w:val="0"/>
              <w:marBottom w:val="0"/>
              <w:divBdr>
                <w:top w:val="none" w:sz="0" w:space="0" w:color="auto"/>
                <w:left w:val="none" w:sz="0" w:space="0" w:color="auto"/>
                <w:bottom w:val="none" w:sz="0" w:space="0" w:color="auto"/>
                <w:right w:val="none" w:sz="0" w:space="0" w:color="auto"/>
              </w:divBdr>
              <w:divsChild>
                <w:div w:id="1969236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5473863">
      <w:bodyDiv w:val="1"/>
      <w:marLeft w:val="0"/>
      <w:marRight w:val="0"/>
      <w:marTop w:val="0"/>
      <w:marBottom w:val="0"/>
      <w:divBdr>
        <w:top w:val="none" w:sz="0" w:space="0" w:color="auto"/>
        <w:left w:val="none" w:sz="0" w:space="0" w:color="auto"/>
        <w:bottom w:val="none" w:sz="0" w:space="0" w:color="auto"/>
        <w:right w:val="none" w:sz="0" w:space="0" w:color="auto"/>
      </w:divBdr>
      <w:divsChild>
        <w:div w:id="219248189">
          <w:marLeft w:val="0"/>
          <w:marRight w:val="0"/>
          <w:marTop w:val="0"/>
          <w:marBottom w:val="0"/>
          <w:divBdr>
            <w:top w:val="none" w:sz="0" w:space="0" w:color="auto"/>
            <w:left w:val="none" w:sz="0" w:space="0" w:color="auto"/>
            <w:bottom w:val="none" w:sz="0" w:space="0" w:color="auto"/>
            <w:right w:val="none" w:sz="0" w:space="0" w:color="auto"/>
          </w:divBdr>
        </w:div>
        <w:div w:id="1652248114">
          <w:marLeft w:val="0"/>
          <w:marRight w:val="0"/>
          <w:marTop w:val="0"/>
          <w:marBottom w:val="0"/>
          <w:divBdr>
            <w:top w:val="none" w:sz="0" w:space="0" w:color="auto"/>
            <w:left w:val="none" w:sz="0" w:space="0" w:color="auto"/>
            <w:bottom w:val="none" w:sz="0" w:space="0" w:color="auto"/>
            <w:right w:val="none" w:sz="0" w:space="0" w:color="auto"/>
          </w:divBdr>
          <w:divsChild>
            <w:div w:id="555165041">
              <w:marLeft w:val="0"/>
              <w:marRight w:val="0"/>
              <w:marTop w:val="0"/>
              <w:marBottom w:val="0"/>
              <w:divBdr>
                <w:top w:val="none" w:sz="0" w:space="0" w:color="auto"/>
                <w:left w:val="none" w:sz="0" w:space="0" w:color="auto"/>
                <w:bottom w:val="none" w:sz="0" w:space="0" w:color="auto"/>
                <w:right w:val="none" w:sz="0" w:space="0" w:color="auto"/>
              </w:divBdr>
            </w:div>
          </w:divsChild>
        </w:div>
        <w:div w:id="2043434164">
          <w:marLeft w:val="0"/>
          <w:marRight w:val="0"/>
          <w:marTop w:val="0"/>
          <w:marBottom w:val="0"/>
          <w:divBdr>
            <w:top w:val="none" w:sz="0" w:space="0" w:color="auto"/>
            <w:left w:val="none" w:sz="0" w:space="0" w:color="auto"/>
            <w:bottom w:val="none" w:sz="0" w:space="0" w:color="auto"/>
            <w:right w:val="none" w:sz="0" w:space="0" w:color="auto"/>
          </w:divBdr>
        </w:div>
        <w:div w:id="1347174021">
          <w:marLeft w:val="0"/>
          <w:marRight w:val="0"/>
          <w:marTop w:val="0"/>
          <w:marBottom w:val="0"/>
          <w:divBdr>
            <w:top w:val="none" w:sz="0" w:space="0" w:color="auto"/>
            <w:left w:val="none" w:sz="0" w:space="0" w:color="auto"/>
            <w:bottom w:val="none" w:sz="0" w:space="0" w:color="auto"/>
            <w:right w:val="none" w:sz="0" w:space="0" w:color="auto"/>
          </w:divBdr>
          <w:divsChild>
            <w:div w:id="405300150">
              <w:marLeft w:val="0"/>
              <w:marRight w:val="0"/>
              <w:marTop w:val="0"/>
              <w:marBottom w:val="0"/>
              <w:divBdr>
                <w:top w:val="none" w:sz="0" w:space="0" w:color="auto"/>
                <w:left w:val="none" w:sz="0" w:space="0" w:color="auto"/>
                <w:bottom w:val="none" w:sz="0" w:space="0" w:color="auto"/>
                <w:right w:val="none" w:sz="0" w:space="0" w:color="auto"/>
              </w:divBdr>
            </w:div>
          </w:divsChild>
        </w:div>
        <w:div w:id="315844524">
          <w:marLeft w:val="0"/>
          <w:marRight w:val="0"/>
          <w:marTop w:val="0"/>
          <w:marBottom w:val="0"/>
          <w:divBdr>
            <w:top w:val="none" w:sz="0" w:space="0" w:color="auto"/>
            <w:left w:val="none" w:sz="0" w:space="0" w:color="auto"/>
            <w:bottom w:val="none" w:sz="0" w:space="0" w:color="auto"/>
            <w:right w:val="none" w:sz="0" w:space="0" w:color="auto"/>
          </w:divBdr>
        </w:div>
        <w:div w:id="22443096">
          <w:marLeft w:val="0"/>
          <w:marRight w:val="0"/>
          <w:marTop w:val="0"/>
          <w:marBottom w:val="0"/>
          <w:divBdr>
            <w:top w:val="none" w:sz="0" w:space="0" w:color="auto"/>
            <w:left w:val="none" w:sz="0" w:space="0" w:color="auto"/>
            <w:bottom w:val="none" w:sz="0" w:space="0" w:color="auto"/>
            <w:right w:val="none" w:sz="0" w:space="0" w:color="auto"/>
          </w:divBdr>
          <w:divsChild>
            <w:div w:id="1276787429">
              <w:marLeft w:val="0"/>
              <w:marRight w:val="0"/>
              <w:marTop w:val="0"/>
              <w:marBottom w:val="0"/>
              <w:divBdr>
                <w:top w:val="none" w:sz="0" w:space="0" w:color="auto"/>
                <w:left w:val="none" w:sz="0" w:space="0" w:color="auto"/>
                <w:bottom w:val="none" w:sz="0" w:space="0" w:color="auto"/>
                <w:right w:val="none" w:sz="0" w:space="0" w:color="auto"/>
              </w:divBdr>
            </w:div>
          </w:divsChild>
        </w:div>
        <w:div w:id="35278954">
          <w:marLeft w:val="0"/>
          <w:marRight w:val="0"/>
          <w:marTop w:val="0"/>
          <w:marBottom w:val="0"/>
          <w:divBdr>
            <w:top w:val="none" w:sz="0" w:space="0" w:color="auto"/>
            <w:left w:val="none" w:sz="0" w:space="0" w:color="auto"/>
            <w:bottom w:val="none" w:sz="0" w:space="0" w:color="auto"/>
            <w:right w:val="none" w:sz="0" w:space="0" w:color="auto"/>
          </w:divBdr>
        </w:div>
        <w:div w:id="1517501155">
          <w:marLeft w:val="0"/>
          <w:marRight w:val="0"/>
          <w:marTop w:val="0"/>
          <w:marBottom w:val="0"/>
          <w:divBdr>
            <w:top w:val="none" w:sz="0" w:space="0" w:color="auto"/>
            <w:left w:val="none" w:sz="0" w:space="0" w:color="auto"/>
            <w:bottom w:val="none" w:sz="0" w:space="0" w:color="auto"/>
            <w:right w:val="none" w:sz="0" w:space="0" w:color="auto"/>
          </w:divBdr>
          <w:divsChild>
            <w:div w:id="185674897">
              <w:marLeft w:val="0"/>
              <w:marRight w:val="0"/>
              <w:marTop w:val="0"/>
              <w:marBottom w:val="0"/>
              <w:divBdr>
                <w:top w:val="none" w:sz="0" w:space="0" w:color="auto"/>
                <w:left w:val="none" w:sz="0" w:space="0" w:color="auto"/>
                <w:bottom w:val="none" w:sz="0" w:space="0" w:color="auto"/>
                <w:right w:val="none" w:sz="0" w:space="0" w:color="auto"/>
              </w:divBdr>
            </w:div>
          </w:divsChild>
        </w:div>
        <w:div w:id="646128069">
          <w:marLeft w:val="0"/>
          <w:marRight w:val="0"/>
          <w:marTop w:val="0"/>
          <w:marBottom w:val="0"/>
          <w:divBdr>
            <w:top w:val="none" w:sz="0" w:space="0" w:color="auto"/>
            <w:left w:val="none" w:sz="0" w:space="0" w:color="auto"/>
            <w:bottom w:val="none" w:sz="0" w:space="0" w:color="auto"/>
            <w:right w:val="none" w:sz="0" w:space="0" w:color="auto"/>
          </w:divBdr>
        </w:div>
        <w:div w:id="893738265">
          <w:marLeft w:val="0"/>
          <w:marRight w:val="0"/>
          <w:marTop w:val="0"/>
          <w:marBottom w:val="0"/>
          <w:divBdr>
            <w:top w:val="none" w:sz="0" w:space="0" w:color="auto"/>
            <w:left w:val="none" w:sz="0" w:space="0" w:color="auto"/>
            <w:bottom w:val="none" w:sz="0" w:space="0" w:color="auto"/>
            <w:right w:val="none" w:sz="0" w:space="0" w:color="auto"/>
          </w:divBdr>
          <w:divsChild>
            <w:div w:id="465396047">
              <w:marLeft w:val="0"/>
              <w:marRight w:val="0"/>
              <w:marTop w:val="0"/>
              <w:marBottom w:val="0"/>
              <w:divBdr>
                <w:top w:val="none" w:sz="0" w:space="0" w:color="auto"/>
                <w:left w:val="none" w:sz="0" w:space="0" w:color="auto"/>
                <w:bottom w:val="none" w:sz="0" w:space="0" w:color="auto"/>
                <w:right w:val="none" w:sz="0" w:space="0" w:color="auto"/>
              </w:divBdr>
            </w:div>
          </w:divsChild>
        </w:div>
        <w:div w:id="452947251">
          <w:marLeft w:val="0"/>
          <w:marRight w:val="0"/>
          <w:marTop w:val="0"/>
          <w:marBottom w:val="0"/>
          <w:divBdr>
            <w:top w:val="none" w:sz="0" w:space="0" w:color="auto"/>
            <w:left w:val="none" w:sz="0" w:space="0" w:color="auto"/>
            <w:bottom w:val="none" w:sz="0" w:space="0" w:color="auto"/>
            <w:right w:val="none" w:sz="0" w:space="0" w:color="auto"/>
          </w:divBdr>
        </w:div>
        <w:div w:id="1487477858">
          <w:marLeft w:val="0"/>
          <w:marRight w:val="0"/>
          <w:marTop w:val="0"/>
          <w:marBottom w:val="0"/>
          <w:divBdr>
            <w:top w:val="none" w:sz="0" w:space="0" w:color="auto"/>
            <w:left w:val="none" w:sz="0" w:space="0" w:color="auto"/>
            <w:bottom w:val="none" w:sz="0" w:space="0" w:color="auto"/>
            <w:right w:val="none" w:sz="0" w:space="0" w:color="auto"/>
          </w:divBdr>
          <w:divsChild>
            <w:div w:id="1803578131">
              <w:marLeft w:val="0"/>
              <w:marRight w:val="0"/>
              <w:marTop w:val="0"/>
              <w:marBottom w:val="0"/>
              <w:divBdr>
                <w:top w:val="none" w:sz="0" w:space="0" w:color="auto"/>
                <w:left w:val="none" w:sz="0" w:space="0" w:color="auto"/>
                <w:bottom w:val="none" w:sz="0" w:space="0" w:color="auto"/>
                <w:right w:val="none" w:sz="0" w:space="0" w:color="auto"/>
              </w:divBdr>
            </w:div>
          </w:divsChild>
        </w:div>
        <w:div w:id="1834446121">
          <w:marLeft w:val="0"/>
          <w:marRight w:val="0"/>
          <w:marTop w:val="0"/>
          <w:marBottom w:val="0"/>
          <w:divBdr>
            <w:top w:val="none" w:sz="0" w:space="0" w:color="auto"/>
            <w:left w:val="none" w:sz="0" w:space="0" w:color="auto"/>
            <w:bottom w:val="none" w:sz="0" w:space="0" w:color="auto"/>
            <w:right w:val="none" w:sz="0" w:space="0" w:color="auto"/>
          </w:divBdr>
        </w:div>
        <w:div w:id="1330596170">
          <w:marLeft w:val="0"/>
          <w:marRight w:val="0"/>
          <w:marTop w:val="0"/>
          <w:marBottom w:val="0"/>
          <w:divBdr>
            <w:top w:val="none" w:sz="0" w:space="0" w:color="auto"/>
            <w:left w:val="none" w:sz="0" w:space="0" w:color="auto"/>
            <w:bottom w:val="none" w:sz="0" w:space="0" w:color="auto"/>
            <w:right w:val="none" w:sz="0" w:space="0" w:color="auto"/>
          </w:divBdr>
          <w:divsChild>
            <w:div w:id="1893419766">
              <w:marLeft w:val="0"/>
              <w:marRight w:val="0"/>
              <w:marTop w:val="0"/>
              <w:marBottom w:val="0"/>
              <w:divBdr>
                <w:top w:val="none" w:sz="0" w:space="0" w:color="auto"/>
                <w:left w:val="none" w:sz="0" w:space="0" w:color="auto"/>
                <w:bottom w:val="none" w:sz="0" w:space="0" w:color="auto"/>
                <w:right w:val="none" w:sz="0" w:space="0" w:color="auto"/>
              </w:divBdr>
            </w:div>
          </w:divsChild>
        </w:div>
        <w:div w:id="1526484921">
          <w:marLeft w:val="0"/>
          <w:marRight w:val="0"/>
          <w:marTop w:val="300"/>
          <w:marBottom w:val="0"/>
          <w:divBdr>
            <w:top w:val="none" w:sz="0" w:space="0" w:color="auto"/>
            <w:left w:val="none" w:sz="0" w:space="0" w:color="auto"/>
            <w:bottom w:val="none" w:sz="0" w:space="0" w:color="auto"/>
            <w:right w:val="none" w:sz="0" w:space="0" w:color="auto"/>
          </w:divBdr>
          <w:divsChild>
            <w:div w:id="2128698026">
              <w:marLeft w:val="0"/>
              <w:marRight w:val="0"/>
              <w:marTop w:val="0"/>
              <w:marBottom w:val="0"/>
              <w:divBdr>
                <w:top w:val="none" w:sz="0" w:space="0" w:color="auto"/>
                <w:left w:val="none" w:sz="0" w:space="0" w:color="auto"/>
                <w:bottom w:val="none" w:sz="0" w:space="0" w:color="auto"/>
                <w:right w:val="none" w:sz="0" w:space="0" w:color="auto"/>
              </w:divBdr>
              <w:divsChild>
                <w:div w:id="7283068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7313259">
          <w:marLeft w:val="0"/>
          <w:marRight w:val="0"/>
          <w:marTop w:val="300"/>
          <w:marBottom w:val="0"/>
          <w:divBdr>
            <w:top w:val="none" w:sz="0" w:space="0" w:color="auto"/>
            <w:left w:val="none" w:sz="0" w:space="0" w:color="auto"/>
            <w:bottom w:val="none" w:sz="0" w:space="0" w:color="auto"/>
            <w:right w:val="none" w:sz="0" w:space="0" w:color="auto"/>
          </w:divBdr>
          <w:divsChild>
            <w:div w:id="408190507">
              <w:marLeft w:val="0"/>
              <w:marRight w:val="0"/>
              <w:marTop w:val="0"/>
              <w:marBottom w:val="0"/>
              <w:divBdr>
                <w:top w:val="none" w:sz="0" w:space="0" w:color="auto"/>
                <w:left w:val="none" w:sz="0" w:space="0" w:color="auto"/>
                <w:bottom w:val="none" w:sz="0" w:space="0" w:color="auto"/>
                <w:right w:val="none" w:sz="0" w:space="0" w:color="auto"/>
              </w:divBdr>
              <w:divsChild>
                <w:div w:id="126314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6453129">
          <w:marLeft w:val="0"/>
          <w:marRight w:val="0"/>
          <w:marTop w:val="300"/>
          <w:marBottom w:val="0"/>
          <w:divBdr>
            <w:top w:val="none" w:sz="0" w:space="0" w:color="auto"/>
            <w:left w:val="none" w:sz="0" w:space="0" w:color="auto"/>
            <w:bottom w:val="none" w:sz="0" w:space="0" w:color="auto"/>
            <w:right w:val="none" w:sz="0" w:space="0" w:color="auto"/>
          </w:divBdr>
          <w:divsChild>
            <w:div w:id="438335571">
              <w:marLeft w:val="0"/>
              <w:marRight w:val="0"/>
              <w:marTop w:val="0"/>
              <w:marBottom w:val="0"/>
              <w:divBdr>
                <w:top w:val="none" w:sz="0" w:space="0" w:color="auto"/>
                <w:left w:val="none" w:sz="0" w:space="0" w:color="auto"/>
                <w:bottom w:val="none" w:sz="0" w:space="0" w:color="auto"/>
                <w:right w:val="none" w:sz="0" w:space="0" w:color="auto"/>
              </w:divBdr>
              <w:divsChild>
                <w:div w:id="238945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070806">
          <w:marLeft w:val="0"/>
          <w:marRight w:val="0"/>
          <w:marTop w:val="300"/>
          <w:marBottom w:val="0"/>
          <w:divBdr>
            <w:top w:val="none" w:sz="0" w:space="0" w:color="auto"/>
            <w:left w:val="none" w:sz="0" w:space="0" w:color="auto"/>
            <w:bottom w:val="none" w:sz="0" w:space="0" w:color="auto"/>
            <w:right w:val="none" w:sz="0" w:space="0" w:color="auto"/>
          </w:divBdr>
          <w:divsChild>
            <w:div w:id="1200241777">
              <w:marLeft w:val="0"/>
              <w:marRight w:val="0"/>
              <w:marTop w:val="0"/>
              <w:marBottom w:val="0"/>
              <w:divBdr>
                <w:top w:val="none" w:sz="0" w:space="0" w:color="auto"/>
                <w:left w:val="none" w:sz="0" w:space="0" w:color="auto"/>
                <w:bottom w:val="none" w:sz="0" w:space="0" w:color="auto"/>
                <w:right w:val="none" w:sz="0" w:space="0" w:color="auto"/>
              </w:divBdr>
              <w:divsChild>
                <w:div w:id="12655323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6438720">
      <w:bodyDiv w:val="1"/>
      <w:marLeft w:val="0"/>
      <w:marRight w:val="0"/>
      <w:marTop w:val="0"/>
      <w:marBottom w:val="0"/>
      <w:divBdr>
        <w:top w:val="none" w:sz="0" w:space="0" w:color="auto"/>
        <w:left w:val="none" w:sz="0" w:space="0" w:color="auto"/>
        <w:bottom w:val="none" w:sz="0" w:space="0" w:color="auto"/>
        <w:right w:val="none" w:sz="0" w:space="0" w:color="auto"/>
      </w:divBdr>
      <w:divsChild>
        <w:div w:id="6518399">
          <w:marLeft w:val="0"/>
          <w:marRight w:val="0"/>
          <w:marTop w:val="0"/>
          <w:marBottom w:val="0"/>
          <w:divBdr>
            <w:top w:val="none" w:sz="0" w:space="0" w:color="auto"/>
            <w:left w:val="none" w:sz="0" w:space="0" w:color="auto"/>
            <w:bottom w:val="none" w:sz="0" w:space="0" w:color="auto"/>
            <w:right w:val="none" w:sz="0" w:space="0" w:color="auto"/>
          </w:divBdr>
        </w:div>
        <w:div w:id="288509870">
          <w:marLeft w:val="0"/>
          <w:marRight w:val="0"/>
          <w:marTop w:val="0"/>
          <w:marBottom w:val="0"/>
          <w:divBdr>
            <w:top w:val="none" w:sz="0" w:space="0" w:color="auto"/>
            <w:left w:val="none" w:sz="0" w:space="0" w:color="auto"/>
            <w:bottom w:val="none" w:sz="0" w:space="0" w:color="auto"/>
            <w:right w:val="none" w:sz="0" w:space="0" w:color="auto"/>
          </w:divBdr>
        </w:div>
        <w:div w:id="289820034">
          <w:marLeft w:val="0"/>
          <w:marRight w:val="0"/>
          <w:marTop w:val="300"/>
          <w:marBottom w:val="0"/>
          <w:divBdr>
            <w:top w:val="none" w:sz="0" w:space="0" w:color="auto"/>
            <w:left w:val="none" w:sz="0" w:space="0" w:color="auto"/>
            <w:bottom w:val="none" w:sz="0" w:space="0" w:color="auto"/>
            <w:right w:val="none" w:sz="0" w:space="0" w:color="auto"/>
          </w:divBdr>
          <w:divsChild>
            <w:div w:id="219751337">
              <w:marLeft w:val="0"/>
              <w:marRight w:val="0"/>
              <w:marTop w:val="0"/>
              <w:marBottom w:val="0"/>
              <w:divBdr>
                <w:top w:val="none" w:sz="0" w:space="0" w:color="auto"/>
                <w:left w:val="none" w:sz="0" w:space="0" w:color="auto"/>
                <w:bottom w:val="none" w:sz="0" w:space="0" w:color="auto"/>
                <w:right w:val="none" w:sz="0" w:space="0" w:color="auto"/>
              </w:divBdr>
              <w:divsChild>
                <w:div w:id="789009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5213611">
          <w:marLeft w:val="0"/>
          <w:marRight w:val="0"/>
          <w:marTop w:val="0"/>
          <w:marBottom w:val="0"/>
          <w:divBdr>
            <w:top w:val="none" w:sz="0" w:space="0" w:color="auto"/>
            <w:left w:val="none" w:sz="0" w:space="0" w:color="auto"/>
            <w:bottom w:val="none" w:sz="0" w:space="0" w:color="auto"/>
            <w:right w:val="none" w:sz="0" w:space="0" w:color="auto"/>
          </w:divBdr>
          <w:divsChild>
            <w:div w:id="1183933831">
              <w:marLeft w:val="0"/>
              <w:marRight w:val="0"/>
              <w:marTop w:val="0"/>
              <w:marBottom w:val="0"/>
              <w:divBdr>
                <w:top w:val="none" w:sz="0" w:space="0" w:color="auto"/>
                <w:left w:val="none" w:sz="0" w:space="0" w:color="auto"/>
                <w:bottom w:val="none" w:sz="0" w:space="0" w:color="auto"/>
                <w:right w:val="none" w:sz="0" w:space="0" w:color="auto"/>
              </w:divBdr>
            </w:div>
          </w:divsChild>
        </w:div>
        <w:div w:id="332609582">
          <w:marLeft w:val="0"/>
          <w:marRight w:val="0"/>
          <w:marTop w:val="0"/>
          <w:marBottom w:val="0"/>
          <w:divBdr>
            <w:top w:val="none" w:sz="0" w:space="0" w:color="auto"/>
            <w:left w:val="none" w:sz="0" w:space="0" w:color="auto"/>
            <w:bottom w:val="none" w:sz="0" w:space="0" w:color="auto"/>
            <w:right w:val="none" w:sz="0" w:space="0" w:color="auto"/>
          </w:divBdr>
        </w:div>
        <w:div w:id="416171918">
          <w:marLeft w:val="0"/>
          <w:marRight w:val="0"/>
          <w:marTop w:val="0"/>
          <w:marBottom w:val="0"/>
          <w:divBdr>
            <w:top w:val="none" w:sz="0" w:space="0" w:color="auto"/>
            <w:left w:val="none" w:sz="0" w:space="0" w:color="auto"/>
            <w:bottom w:val="none" w:sz="0" w:space="0" w:color="auto"/>
            <w:right w:val="none" w:sz="0" w:space="0" w:color="auto"/>
          </w:divBdr>
        </w:div>
        <w:div w:id="422187030">
          <w:marLeft w:val="0"/>
          <w:marRight w:val="0"/>
          <w:marTop w:val="300"/>
          <w:marBottom w:val="0"/>
          <w:divBdr>
            <w:top w:val="none" w:sz="0" w:space="0" w:color="auto"/>
            <w:left w:val="none" w:sz="0" w:space="0" w:color="auto"/>
            <w:bottom w:val="none" w:sz="0" w:space="0" w:color="auto"/>
            <w:right w:val="none" w:sz="0" w:space="0" w:color="auto"/>
          </w:divBdr>
          <w:divsChild>
            <w:div w:id="370619810">
              <w:marLeft w:val="0"/>
              <w:marRight w:val="0"/>
              <w:marTop w:val="0"/>
              <w:marBottom w:val="0"/>
              <w:divBdr>
                <w:top w:val="none" w:sz="0" w:space="0" w:color="auto"/>
                <w:left w:val="none" w:sz="0" w:space="0" w:color="auto"/>
                <w:bottom w:val="none" w:sz="0" w:space="0" w:color="auto"/>
                <w:right w:val="none" w:sz="0" w:space="0" w:color="auto"/>
              </w:divBdr>
              <w:divsChild>
                <w:div w:id="122189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7383537">
          <w:marLeft w:val="0"/>
          <w:marRight w:val="0"/>
          <w:marTop w:val="0"/>
          <w:marBottom w:val="0"/>
          <w:divBdr>
            <w:top w:val="none" w:sz="0" w:space="0" w:color="auto"/>
            <w:left w:val="none" w:sz="0" w:space="0" w:color="auto"/>
            <w:bottom w:val="none" w:sz="0" w:space="0" w:color="auto"/>
            <w:right w:val="none" w:sz="0" w:space="0" w:color="auto"/>
          </w:divBdr>
          <w:divsChild>
            <w:div w:id="788082649">
              <w:marLeft w:val="0"/>
              <w:marRight w:val="0"/>
              <w:marTop w:val="0"/>
              <w:marBottom w:val="0"/>
              <w:divBdr>
                <w:top w:val="none" w:sz="0" w:space="0" w:color="auto"/>
                <w:left w:val="none" w:sz="0" w:space="0" w:color="auto"/>
                <w:bottom w:val="none" w:sz="0" w:space="0" w:color="auto"/>
                <w:right w:val="none" w:sz="0" w:space="0" w:color="auto"/>
              </w:divBdr>
            </w:div>
          </w:divsChild>
        </w:div>
        <w:div w:id="788084574">
          <w:marLeft w:val="0"/>
          <w:marRight w:val="0"/>
          <w:marTop w:val="300"/>
          <w:marBottom w:val="0"/>
          <w:divBdr>
            <w:top w:val="none" w:sz="0" w:space="0" w:color="auto"/>
            <w:left w:val="none" w:sz="0" w:space="0" w:color="auto"/>
            <w:bottom w:val="none" w:sz="0" w:space="0" w:color="auto"/>
            <w:right w:val="none" w:sz="0" w:space="0" w:color="auto"/>
          </w:divBdr>
          <w:divsChild>
            <w:div w:id="1170558863">
              <w:marLeft w:val="0"/>
              <w:marRight w:val="0"/>
              <w:marTop w:val="0"/>
              <w:marBottom w:val="0"/>
              <w:divBdr>
                <w:top w:val="none" w:sz="0" w:space="0" w:color="auto"/>
                <w:left w:val="none" w:sz="0" w:space="0" w:color="auto"/>
                <w:bottom w:val="none" w:sz="0" w:space="0" w:color="auto"/>
                <w:right w:val="none" w:sz="0" w:space="0" w:color="auto"/>
              </w:divBdr>
              <w:divsChild>
                <w:div w:id="1604528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6016150">
          <w:marLeft w:val="0"/>
          <w:marRight w:val="0"/>
          <w:marTop w:val="0"/>
          <w:marBottom w:val="0"/>
          <w:divBdr>
            <w:top w:val="none" w:sz="0" w:space="0" w:color="auto"/>
            <w:left w:val="none" w:sz="0" w:space="0" w:color="auto"/>
            <w:bottom w:val="none" w:sz="0" w:space="0" w:color="auto"/>
            <w:right w:val="none" w:sz="0" w:space="0" w:color="auto"/>
          </w:divBdr>
        </w:div>
        <w:div w:id="1067069348">
          <w:marLeft w:val="0"/>
          <w:marRight w:val="0"/>
          <w:marTop w:val="0"/>
          <w:marBottom w:val="0"/>
          <w:divBdr>
            <w:top w:val="none" w:sz="0" w:space="0" w:color="auto"/>
            <w:left w:val="none" w:sz="0" w:space="0" w:color="auto"/>
            <w:bottom w:val="none" w:sz="0" w:space="0" w:color="auto"/>
            <w:right w:val="none" w:sz="0" w:space="0" w:color="auto"/>
          </w:divBdr>
        </w:div>
        <w:div w:id="1144808388">
          <w:marLeft w:val="0"/>
          <w:marRight w:val="0"/>
          <w:marTop w:val="0"/>
          <w:marBottom w:val="0"/>
          <w:divBdr>
            <w:top w:val="none" w:sz="0" w:space="0" w:color="auto"/>
            <w:left w:val="none" w:sz="0" w:space="0" w:color="auto"/>
            <w:bottom w:val="none" w:sz="0" w:space="0" w:color="auto"/>
            <w:right w:val="none" w:sz="0" w:space="0" w:color="auto"/>
          </w:divBdr>
        </w:div>
        <w:div w:id="1439988980">
          <w:marLeft w:val="0"/>
          <w:marRight w:val="0"/>
          <w:marTop w:val="0"/>
          <w:marBottom w:val="0"/>
          <w:divBdr>
            <w:top w:val="none" w:sz="0" w:space="0" w:color="auto"/>
            <w:left w:val="none" w:sz="0" w:space="0" w:color="auto"/>
            <w:bottom w:val="none" w:sz="0" w:space="0" w:color="auto"/>
            <w:right w:val="none" w:sz="0" w:space="0" w:color="auto"/>
          </w:divBdr>
          <w:divsChild>
            <w:div w:id="1692487351">
              <w:marLeft w:val="0"/>
              <w:marRight w:val="0"/>
              <w:marTop w:val="0"/>
              <w:marBottom w:val="0"/>
              <w:divBdr>
                <w:top w:val="none" w:sz="0" w:space="0" w:color="auto"/>
                <w:left w:val="none" w:sz="0" w:space="0" w:color="auto"/>
                <w:bottom w:val="none" w:sz="0" w:space="0" w:color="auto"/>
                <w:right w:val="none" w:sz="0" w:space="0" w:color="auto"/>
              </w:divBdr>
            </w:div>
          </w:divsChild>
        </w:div>
        <w:div w:id="1660840580">
          <w:marLeft w:val="0"/>
          <w:marRight w:val="0"/>
          <w:marTop w:val="0"/>
          <w:marBottom w:val="0"/>
          <w:divBdr>
            <w:top w:val="none" w:sz="0" w:space="0" w:color="auto"/>
            <w:left w:val="none" w:sz="0" w:space="0" w:color="auto"/>
            <w:bottom w:val="none" w:sz="0" w:space="0" w:color="auto"/>
            <w:right w:val="none" w:sz="0" w:space="0" w:color="auto"/>
          </w:divBdr>
          <w:divsChild>
            <w:div w:id="653067000">
              <w:marLeft w:val="0"/>
              <w:marRight w:val="0"/>
              <w:marTop w:val="0"/>
              <w:marBottom w:val="0"/>
              <w:divBdr>
                <w:top w:val="none" w:sz="0" w:space="0" w:color="auto"/>
                <w:left w:val="none" w:sz="0" w:space="0" w:color="auto"/>
                <w:bottom w:val="none" w:sz="0" w:space="0" w:color="auto"/>
                <w:right w:val="none" w:sz="0" w:space="0" w:color="auto"/>
              </w:divBdr>
            </w:div>
          </w:divsChild>
        </w:div>
        <w:div w:id="1707677041">
          <w:marLeft w:val="0"/>
          <w:marRight w:val="0"/>
          <w:marTop w:val="0"/>
          <w:marBottom w:val="0"/>
          <w:divBdr>
            <w:top w:val="none" w:sz="0" w:space="0" w:color="auto"/>
            <w:left w:val="none" w:sz="0" w:space="0" w:color="auto"/>
            <w:bottom w:val="none" w:sz="0" w:space="0" w:color="auto"/>
            <w:right w:val="none" w:sz="0" w:space="0" w:color="auto"/>
          </w:divBdr>
          <w:divsChild>
            <w:div w:id="570584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333448">
      <w:bodyDiv w:val="1"/>
      <w:marLeft w:val="0"/>
      <w:marRight w:val="0"/>
      <w:marTop w:val="0"/>
      <w:marBottom w:val="0"/>
      <w:divBdr>
        <w:top w:val="none" w:sz="0" w:space="0" w:color="auto"/>
        <w:left w:val="none" w:sz="0" w:space="0" w:color="auto"/>
        <w:bottom w:val="none" w:sz="0" w:space="0" w:color="auto"/>
        <w:right w:val="none" w:sz="0" w:space="0" w:color="auto"/>
      </w:divBdr>
      <w:divsChild>
        <w:div w:id="41099271">
          <w:marLeft w:val="0"/>
          <w:marRight w:val="0"/>
          <w:marTop w:val="300"/>
          <w:marBottom w:val="0"/>
          <w:divBdr>
            <w:top w:val="none" w:sz="0" w:space="0" w:color="auto"/>
            <w:left w:val="none" w:sz="0" w:space="0" w:color="auto"/>
            <w:bottom w:val="none" w:sz="0" w:space="0" w:color="auto"/>
            <w:right w:val="none" w:sz="0" w:space="0" w:color="auto"/>
          </w:divBdr>
          <w:divsChild>
            <w:div w:id="207110509">
              <w:marLeft w:val="0"/>
              <w:marRight w:val="0"/>
              <w:marTop w:val="0"/>
              <w:marBottom w:val="0"/>
              <w:divBdr>
                <w:top w:val="none" w:sz="0" w:space="0" w:color="auto"/>
                <w:left w:val="none" w:sz="0" w:space="0" w:color="auto"/>
                <w:bottom w:val="none" w:sz="0" w:space="0" w:color="auto"/>
                <w:right w:val="none" w:sz="0" w:space="0" w:color="auto"/>
              </w:divBdr>
              <w:divsChild>
                <w:div w:id="18548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317391">
          <w:marLeft w:val="0"/>
          <w:marRight w:val="0"/>
          <w:marTop w:val="300"/>
          <w:marBottom w:val="0"/>
          <w:divBdr>
            <w:top w:val="none" w:sz="0" w:space="0" w:color="auto"/>
            <w:left w:val="none" w:sz="0" w:space="0" w:color="auto"/>
            <w:bottom w:val="none" w:sz="0" w:space="0" w:color="auto"/>
            <w:right w:val="none" w:sz="0" w:space="0" w:color="auto"/>
          </w:divBdr>
          <w:divsChild>
            <w:div w:id="1375425952">
              <w:marLeft w:val="0"/>
              <w:marRight w:val="0"/>
              <w:marTop w:val="0"/>
              <w:marBottom w:val="0"/>
              <w:divBdr>
                <w:top w:val="none" w:sz="0" w:space="0" w:color="auto"/>
                <w:left w:val="none" w:sz="0" w:space="0" w:color="auto"/>
                <w:bottom w:val="none" w:sz="0" w:space="0" w:color="auto"/>
                <w:right w:val="none" w:sz="0" w:space="0" w:color="auto"/>
              </w:divBdr>
              <w:divsChild>
                <w:div w:id="756295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106537">
          <w:marLeft w:val="0"/>
          <w:marRight w:val="0"/>
          <w:marTop w:val="0"/>
          <w:marBottom w:val="0"/>
          <w:divBdr>
            <w:top w:val="none" w:sz="0" w:space="0" w:color="auto"/>
            <w:left w:val="none" w:sz="0" w:space="0" w:color="auto"/>
            <w:bottom w:val="none" w:sz="0" w:space="0" w:color="auto"/>
            <w:right w:val="none" w:sz="0" w:space="0" w:color="auto"/>
          </w:divBdr>
        </w:div>
        <w:div w:id="268125688">
          <w:marLeft w:val="0"/>
          <w:marRight w:val="0"/>
          <w:marTop w:val="0"/>
          <w:marBottom w:val="0"/>
          <w:divBdr>
            <w:top w:val="none" w:sz="0" w:space="0" w:color="auto"/>
            <w:left w:val="none" w:sz="0" w:space="0" w:color="auto"/>
            <w:bottom w:val="none" w:sz="0" w:space="0" w:color="auto"/>
            <w:right w:val="none" w:sz="0" w:space="0" w:color="auto"/>
          </w:divBdr>
          <w:divsChild>
            <w:div w:id="37827258">
              <w:marLeft w:val="0"/>
              <w:marRight w:val="0"/>
              <w:marTop w:val="0"/>
              <w:marBottom w:val="0"/>
              <w:divBdr>
                <w:top w:val="none" w:sz="0" w:space="0" w:color="auto"/>
                <w:left w:val="none" w:sz="0" w:space="0" w:color="auto"/>
                <w:bottom w:val="none" w:sz="0" w:space="0" w:color="auto"/>
                <w:right w:val="none" w:sz="0" w:space="0" w:color="auto"/>
              </w:divBdr>
            </w:div>
          </w:divsChild>
        </w:div>
        <w:div w:id="341132782">
          <w:marLeft w:val="0"/>
          <w:marRight w:val="0"/>
          <w:marTop w:val="0"/>
          <w:marBottom w:val="0"/>
          <w:divBdr>
            <w:top w:val="none" w:sz="0" w:space="0" w:color="auto"/>
            <w:left w:val="none" w:sz="0" w:space="0" w:color="auto"/>
            <w:bottom w:val="none" w:sz="0" w:space="0" w:color="auto"/>
            <w:right w:val="none" w:sz="0" w:space="0" w:color="auto"/>
          </w:divBdr>
        </w:div>
        <w:div w:id="532503900">
          <w:marLeft w:val="0"/>
          <w:marRight w:val="0"/>
          <w:marTop w:val="0"/>
          <w:marBottom w:val="0"/>
          <w:divBdr>
            <w:top w:val="none" w:sz="0" w:space="0" w:color="auto"/>
            <w:left w:val="none" w:sz="0" w:space="0" w:color="auto"/>
            <w:bottom w:val="none" w:sz="0" w:space="0" w:color="auto"/>
            <w:right w:val="none" w:sz="0" w:space="0" w:color="auto"/>
          </w:divBdr>
        </w:div>
        <w:div w:id="535430953">
          <w:marLeft w:val="0"/>
          <w:marRight w:val="0"/>
          <w:marTop w:val="300"/>
          <w:marBottom w:val="0"/>
          <w:divBdr>
            <w:top w:val="none" w:sz="0" w:space="0" w:color="auto"/>
            <w:left w:val="none" w:sz="0" w:space="0" w:color="auto"/>
            <w:bottom w:val="none" w:sz="0" w:space="0" w:color="auto"/>
            <w:right w:val="none" w:sz="0" w:space="0" w:color="auto"/>
          </w:divBdr>
          <w:divsChild>
            <w:div w:id="895975123">
              <w:marLeft w:val="0"/>
              <w:marRight w:val="0"/>
              <w:marTop w:val="0"/>
              <w:marBottom w:val="0"/>
              <w:divBdr>
                <w:top w:val="none" w:sz="0" w:space="0" w:color="auto"/>
                <w:left w:val="none" w:sz="0" w:space="0" w:color="auto"/>
                <w:bottom w:val="none" w:sz="0" w:space="0" w:color="auto"/>
                <w:right w:val="none" w:sz="0" w:space="0" w:color="auto"/>
              </w:divBdr>
              <w:divsChild>
                <w:div w:id="1693847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0834284">
          <w:marLeft w:val="0"/>
          <w:marRight w:val="0"/>
          <w:marTop w:val="0"/>
          <w:marBottom w:val="0"/>
          <w:divBdr>
            <w:top w:val="none" w:sz="0" w:space="0" w:color="auto"/>
            <w:left w:val="none" w:sz="0" w:space="0" w:color="auto"/>
            <w:bottom w:val="none" w:sz="0" w:space="0" w:color="auto"/>
            <w:right w:val="none" w:sz="0" w:space="0" w:color="auto"/>
          </w:divBdr>
        </w:div>
        <w:div w:id="719481990">
          <w:marLeft w:val="0"/>
          <w:marRight w:val="0"/>
          <w:marTop w:val="0"/>
          <w:marBottom w:val="0"/>
          <w:divBdr>
            <w:top w:val="none" w:sz="0" w:space="0" w:color="auto"/>
            <w:left w:val="none" w:sz="0" w:space="0" w:color="auto"/>
            <w:bottom w:val="none" w:sz="0" w:space="0" w:color="auto"/>
            <w:right w:val="none" w:sz="0" w:space="0" w:color="auto"/>
          </w:divBdr>
          <w:divsChild>
            <w:div w:id="197204057">
              <w:marLeft w:val="0"/>
              <w:marRight w:val="0"/>
              <w:marTop w:val="0"/>
              <w:marBottom w:val="0"/>
              <w:divBdr>
                <w:top w:val="none" w:sz="0" w:space="0" w:color="auto"/>
                <w:left w:val="none" w:sz="0" w:space="0" w:color="auto"/>
                <w:bottom w:val="none" w:sz="0" w:space="0" w:color="auto"/>
                <w:right w:val="none" w:sz="0" w:space="0" w:color="auto"/>
              </w:divBdr>
            </w:div>
          </w:divsChild>
        </w:div>
        <w:div w:id="924798574">
          <w:marLeft w:val="0"/>
          <w:marRight w:val="0"/>
          <w:marTop w:val="0"/>
          <w:marBottom w:val="0"/>
          <w:divBdr>
            <w:top w:val="none" w:sz="0" w:space="0" w:color="auto"/>
            <w:left w:val="none" w:sz="0" w:space="0" w:color="auto"/>
            <w:bottom w:val="none" w:sz="0" w:space="0" w:color="auto"/>
            <w:right w:val="none" w:sz="0" w:space="0" w:color="auto"/>
          </w:divBdr>
          <w:divsChild>
            <w:div w:id="1032460528">
              <w:marLeft w:val="0"/>
              <w:marRight w:val="0"/>
              <w:marTop w:val="0"/>
              <w:marBottom w:val="0"/>
              <w:divBdr>
                <w:top w:val="none" w:sz="0" w:space="0" w:color="auto"/>
                <w:left w:val="none" w:sz="0" w:space="0" w:color="auto"/>
                <w:bottom w:val="none" w:sz="0" w:space="0" w:color="auto"/>
                <w:right w:val="none" w:sz="0" w:space="0" w:color="auto"/>
              </w:divBdr>
            </w:div>
          </w:divsChild>
        </w:div>
        <w:div w:id="997925025">
          <w:marLeft w:val="0"/>
          <w:marRight w:val="0"/>
          <w:marTop w:val="0"/>
          <w:marBottom w:val="0"/>
          <w:divBdr>
            <w:top w:val="none" w:sz="0" w:space="0" w:color="auto"/>
            <w:left w:val="none" w:sz="0" w:space="0" w:color="auto"/>
            <w:bottom w:val="none" w:sz="0" w:space="0" w:color="auto"/>
            <w:right w:val="none" w:sz="0" w:space="0" w:color="auto"/>
          </w:divBdr>
          <w:divsChild>
            <w:div w:id="867834860">
              <w:marLeft w:val="0"/>
              <w:marRight w:val="0"/>
              <w:marTop w:val="0"/>
              <w:marBottom w:val="0"/>
              <w:divBdr>
                <w:top w:val="none" w:sz="0" w:space="0" w:color="auto"/>
                <w:left w:val="none" w:sz="0" w:space="0" w:color="auto"/>
                <w:bottom w:val="none" w:sz="0" w:space="0" w:color="auto"/>
                <w:right w:val="none" w:sz="0" w:space="0" w:color="auto"/>
              </w:divBdr>
            </w:div>
          </w:divsChild>
        </w:div>
        <w:div w:id="1059211207">
          <w:marLeft w:val="0"/>
          <w:marRight w:val="0"/>
          <w:marTop w:val="0"/>
          <w:marBottom w:val="0"/>
          <w:divBdr>
            <w:top w:val="none" w:sz="0" w:space="0" w:color="auto"/>
            <w:left w:val="none" w:sz="0" w:space="0" w:color="auto"/>
            <w:bottom w:val="none" w:sz="0" w:space="0" w:color="auto"/>
            <w:right w:val="none" w:sz="0" w:space="0" w:color="auto"/>
          </w:divBdr>
          <w:divsChild>
            <w:div w:id="1171598831">
              <w:marLeft w:val="0"/>
              <w:marRight w:val="0"/>
              <w:marTop w:val="0"/>
              <w:marBottom w:val="0"/>
              <w:divBdr>
                <w:top w:val="none" w:sz="0" w:space="0" w:color="auto"/>
                <w:left w:val="none" w:sz="0" w:space="0" w:color="auto"/>
                <w:bottom w:val="none" w:sz="0" w:space="0" w:color="auto"/>
                <w:right w:val="none" w:sz="0" w:space="0" w:color="auto"/>
              </w:divBdr>
            </w:div>
          </w:divsChild>
        </w:div>
        <w:div w:id="1103454559">
          <w:marLeft w:val="0"/>
          <w:marRight w:val="0"/>
          <w:marTop w:val="0"/>
          <w:marBottom w:val="0"/>
          <w:divBdr>
            <w:top w:val="none" w:sz="0" w:space="0" w:color="auto"/>
            <w:left w:val="none" w:sz="0" w:space="0" w:color="auto"/>
            <w:bottom w:val="none" w:sz="0" w:space="0" w:color="auto"/>
            <w:right w:val="none" w:sz="0" w:space="0" w:color="auto"/>
          </w:divBdr>
        </w:div>
        <w:div w:id="1166943155">
          <w:marLeft w:val="0"/>
          <w:marRight w:val="0"/>
          <w:marTop w:val="0"/>
          <w:marBottom w:val="0"/>
          <w:divBdr>
            <w:top w:val="none" w:sz="0" w:space="0" w:color="auto"/>
            <w:left w:val="none" w:sz="0" w:space="0" w:color="auto"/>
            <w:bottom w:val="none" w:sz="0" w:space="0" w:color="auto"/>
            <w:right w:val="none" w:sz="0" w:space="0" w:color="auto"/>
          </w:divBdr>
          <w:divsChild>
            <w:div w:id="1105005090">
              <w:marLeft w:val="0"/>
              <w:marRight w:val="0"/>
              <w:marTop w:val="0"/>
              <w:marBottom w:val="0"/>
              <w:divBdr>
                <w:top w:val="none" w:sz="0" w:space="0" w:color="auto"/>
                <w:left w:val="none" w:sz="0" w:space="0" w:color="auto"/>
                <w:bottom w:val="none" w:sz="0" w:space="0" w:color="auto"/>
                <w:right w:val="none" w:sz="0" w:space="0" w:color="auto"/>
              </w:divBdr>
            </w:div>
          </w:divsChild>
        </w:div>
        <w:div w:id="1315721979">
          <w:marLeft w:val="0"/>
          <w:marRight w:val="0"/>
          <w:marTop w:val="0"/>
          <w:marBottom w:val="0"/>
          <w:divBdr>
            <w:top w:val="none" w:sz="0" w:space="0" w:color="auto"/>
            <w:left w:val="none" w:sz="0" w:space="0" w:color="auto"/>
            <w:bottom w:val="none" w:sz="0" w:space="0" w:color="auto"/>
            <w:right w:val="none" w:sz="0" w:space="0" w:color="auto"/>
          </w:divBdr>
          <w:divsChild>
            <w:div w:id="1853959120">
              <w:marLeft w:val="0"/>
              <w:marRight w:val="0"/>
              <w:marTop w:val="0"/>
              <w:marBottom w:val="0"/>
              <w:divBdr>
                <w:top w:val="none" w:sz="0" w:space="0" w:color="auto"/>
                <w:left w:val="none" w:sz="0" w:space="0" w:color="auto"/>
                <w:bottom w:val="none" w:sz="0" w:space="0" w:color="auto"/>
                <w:right w:val="none" w:sz="0" w:space="0" w:color="auto"/>
              </w:divBdr>
            </w:div>
          </w:divsChild>
        </w:div>
        <w:div w:id="1386761686">
          <w:marLeft w:val="0"/>
          <w:marRight w:val="0"/>
          <w:marTop w:val="0"/>
          <w:marBottom w:val="0"/>
          <w:divBdr>
            <w:top w:val="none" w:sz="0" w:space="0" w:color="auto"/>
            <w:left w:val="none" w:sz="0" w:space="0" w:color="auto"/>
            <w:bottom w:val="none" w:sz="0" w:space="0" w:color="auto"/>
            <w:right w:val="none" w:sz="0" w:space="0" w:color="auto"/>
          </w:divBdr>
        </w:div>
        <w:div w:id="1643536723">
          <w:marLeft w:val="0"/>
          <w:marRight w:val="0"/>
          <w:marTop w:val="300"/>
          <w:marBottom w:val="0"/>
          <w:divBdr>
            <w:top w:val="none" w:sz="0" w:space="0" w:color="auto"/>
            <w:left w:val="none" w:sz="0" w:space="0" w:color="auto"/>
            <w:bottom w:val="none" w:sz="0" w:space="0" w:color="auto"/>
            <w:right w:val="none" w:sz="0" w:space="0" w:color="auto"/>
          </w:divBdr>
          <w:divsChild>
            <w:div w:id="535700755">
              <w:marLeft w:val="0"/>
              <w:marRight w:val="0"/>
              <w:marTop w:val="0"/>
              <w:marBottom w:val="0"/>
              <w:divBdr>
                <w:top w:val="none" w:sz="0" w:space="0" w:color="auto"/>
                <w:left w:val="none" w:sz="0" w:space="0" w:color="auto"/>
                <w:bottom w:val="none" w:sz="0" w:space="0" w:color="auto"/>
                <w:right w:val="none" w:sz="0" w:space="0" w:color="auto"/>
              </w:divBdr>
              <w:divsChild>
                <w:div w:id="11296629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9445401">
      <w:bodyDiv w:val="1"/>
      <w:marLeft w:val="0"/>
      <w:marRight w:val="0"/>
      <w:marTop w:val="0"/>
      <w:marBottom w:val="0"/>
      <w:divBdr>
        <w:top w:val="none" w:sz="0" w:space="0" w:color="auto"/>
        <w:left w:val="none" w:sz="0" w:space="0" w:color="auto"/>
        <w:bottom w:val="none" w:sz="0" w:space="0" w:color="auto"/>
        <w:right w:val="none" w:sz="0" w:space="0" w:color="auto"/>
      </w:divBdr>
      <w:divsChild>
        <w:div w:id="6520145">
          <w:marLeft w:val="0"/>
          <w:marRight w:val="0"/>
          <w:marTop w:val="0"/>
          <w:marBottom w:val="0"/>
          <w:divBdr>
            <w:top w:val="none" w:sz="0" w:space="0" w:color="auto"/>
            <w:left w:val="none" w:sz="0" w:space="0" w:color="auto"/>
            <w:bottom w:val="none" w:sz="0" w:space="0" w:color="auto"/>
            <w:right w:val="none" w:sz="0" w:space="0" w:color="auto"/>
          </w:divBdr>
        </w:div>
        <w:div w:id="22288068">
          <w:marLeft w:val="0"/>
          <w:marRight w:val="0"/>
          <w:marTop w:val="0"/>
          <w:marBottom w:val="0"/>
          <w:divBdr>
            <w:top w:val="none" w:sz="0" w:space="0" w:color="auto"/>
            <w:left w:val="none" w:sz="0" w:space="0" w:color="auto"/>
            <w:bottom w:val="none" w:sz="0" w:space="0" w:color="auto"/>
            <w:right w:val="none" w:sz="0" w:space="0" w:color="auto"/>
          </w:divBdr>
          <w:divsChild>
            <w:div w:id="605692967">
              <w:marLeft w:val="0"/>
              <w:marRight w:val="0"/>
              <w:marTop w:val="0"/>
              <w:marBottom w:val="0"/>
              <w:divBdr>
                <w:top w:val="none" w:sz="0" w:space="0" w:color="auto"/>
                <w:left w:val="none" w:sz="0" w:space="0" w:color="auto"/>
                <w:bottom w:val="none" w:sz="0" w:space="0" w:color="auto"/>
                <w:right w:val="none" w:sz="0" w:space="0" w:color="auto"/>
              </w:divBdr>
            </w:div>
          </w:divsChild>
        </w:div>
        <w:div w:id="24259137">
          <w:marLeft w:val="0"/>
          <w:marRight w:val="0"/>
          <w:marTop w:val="300"/>
          <w:marBottom w:val="0"/>
          <w:divBdr>
            <w:top w:val="none" w:sz="0" w:space="0" w:color="auto"/>
            <w:left w:val="none" w:sz="0" w:space="0" w:color="auto"/>
            <w:bottom w:val="none" w:sz="0" w:space="0" w:color="auto"/>
            <w:right w:val="none" w:sz="0" w:space="0" w:color="auto"/>
          </w:divBdr>
          <w:divsChild>
            <w:div w:id="811286085">
              <w:marLeft w:val="0"/>
              <w:marRight w:val="0"/>
              <w:marTop w:val="0"/>
              <w:marBottom w:val="0"/>
              <w:divBdr>
                <w:top w:val="none" w:sz="0" w:space="0" w:color="auto"/>
                <w:left w:val="none" w:sz="0" w:space="0" w:color="auto"/>
                <w:bottom w:val="none" w:sz="0" w:space="0" w:color="auto"/>
                <w:right w:val="none" w:sz="0" w:space="0" w:color="auto"/>
              </w:divBdr>
              <w:divsChild>
                <w:div w:id="53704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472226">
          <w:marLeft w:val="0"/>
          <w:marRight w:val="0"/>
          <w:marTop w:val="300"/>
          <w:marBottom w:val="0"/>
          <w:divBdr>
            <w:top w:val="none" w:sz="0" w:space="0" w:color="auto"/>
            <w:left w:val="none" w:sz="0" w:space="0" w:color="auto"/>
            <w:bottom w:val="none" w:sz="0" w:space="0" w:color="auto"/>
            <w:right w:val="none" w:sz="0" w:space="0" w:color="auto"/>
          </w:divBdr>
          <w:divsChild>
            <w:div w:id="1693452512">
              <w:marLeft w:val="0"/>
              <w:marRight w:val="0"/>
              <w:marTop w:val="0"/>
              <w:marBottom w:val="0"/>
              <w:divBdr>
                <w:top w:val="none" w:sz="0" w:space="0" w:color="auto"/>
                <w:left w:val="none" w:sz="0" w:space="0" w:color="auto"/>
                <w:bottom w:val="none" w:sz="0" w:space="0" w:color="auto"/>
                <w:right w:val="none" w:sz="0" w:space="0" w:color="auto"/>
              </w:divBdr>
              <w:divsChild>
                <w:div w:id="6250482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0283453">
          <w:marLeft w:val="0"/>
          <w:marRight w:val="0"/>
          <w:marTop w:val="300"/>
          <w:marBottom w:val="0"/>
          <w:divBdr>
            <w:top w:val="none" w:sz="0" w:space="0" w:color="auto"/>
            <w:left w:val="none" w:sz="0" w:space="0" w:color="auto"/>
            <w:bottom w:val="none" w:sz="0" w:space="0" w:color="auto"/>
            <w:right w:val="none" w:sz="0" w:space="0" w:color="auto"/>
          </w:divBdr>
          <w:divsChild>
            <w:div w:id="1393381272">
              <w:marLeft w:val="0"/>
              <w:marRight w:val="0"/>
              <w:marTop w:val="0"/>
              <w:marBottom w:val="0"/>
              <w:divBdr>
                <w:top w:val="none" w:sz="0" w:space="0" w:color="auto"/>
                <w:left w:val="none" w:sz="0" w:space="0" w:color="auto"/>
                <w:bottom w:val="none" w:sz="0" w:space="0" w:color="auto"/>
                <w:right w:val="none" w:sz="0" w:space="0" w:color="auto"/>
              </w:divBdr>
              <w:divsChild>
                <w:div w:id="43873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6774132">
          <w:marLeft w:val="0"/>
          <w:marRight w:val="0"/>
          <w:marTop w:val="0"/>
          <w:marBottom w:val="0"/>
          <w:divBdr>
            <w:top w:val="none" w:sz="0" w:space="0" w:color="auto"/>
            <w:left w:val="none" w:sz="0" w:space="0" w:color="auto"/>
            <w:bottom w:val="none" w:sz="0" w:space="0" w:color="auto"/>
            <w:right w:val="none" w:sz="0" w:space="0" w:color="auto"/>
          </w:divBdr>
        </w:div>
        <w:div w:id="457534215">
          <w:marLeft w:val="0"/>
          <w:marRight w:val="0"/>
          <w:marTop w:val="0"/>
          <w:marBottom w:val="0"/>
          <w:divBdr>
            <w:top w:val="none" w:sz="0" w:space="0" w:color="auto"/>
            <w:left w:val="none" w:sz="0" w:space="0" w:color="auto"/>
            <w:bottom w:val="none" w:sz="0" w:space="0" w:color="auto"/>
            <w:right w:val="none" w:sz="0" w:space="0" w:color="auto"/>
          </w:divBdr>
          <w:divsChild>
            <w:div w:id="1674452791">
              <w:marLeft w:val="0"/>
              <w:marRight w:val="0"/>
              <w:marTop w:val="0"/>
              <w:marBottom w:val="0"/>
              <w:divBdr>
                <w:top w:val="none" w:sz="0" w:space="0" w:color="auto"/>
                <w:left w:val="none" w:sz="0" w:space="0" w:color="auto"/>
                <w:bottom w:val="none" w:sz="0" w:space="0" w:color="auto"/>
                <w:right w:val="none" w:sz="0" w:space="0" w:color="auto"/>
              </w:divBdr>
            </w:div>
          </w:divsChild>
        </w:div>
        <w:div w:id="537200236">
          <w:marLeft w:val="0"/>
          <w:marRight w:val="0"/>
          <w:marTop w:val="0"/>
          <w:marBottom w:val="0"/>
          <w:divBdr>
            <w:top w:val="none" w:sz="0" w:space="0" w:color="auto"/>
            <w:left w:val="none" w:sz="0" w:space="0" w:color="auto"/>
            <w:bottom w:val="none" w:sz="0" w:space="0" w:color="auto"/>
            <w:right w:val="none" w:sz="0" w:space="0" w:color="auto"/>
          </w:divBdr>
          <w:divsChild>
            <w:div w:id="832796337">
              <w:marLeft w:val="0"/>
              <w:marRight w:val="0"/>
              <w:marTop w:val="0"/>
              <w:marBottom w:val="0"/>
              <w:divBdr>
                <w:top w:val="none" w:sz="0" w:space="0" w:color="auto"/>
                <w:left w:val="none" w:sz="0" w:space="0" w:color="auto"/>
                <w:bottom w:val="none" w:sz="0" w:space="0" w:color="auto"/>
                <w:right w:val="none" w:sz="0" w:space="0" w:color="auto"/>
              </w:divBdr>
            </w:div>
          </w:divsChild>
        </w:div>
        <w:div w:id="542640080">
          <w:marLeft w:val="0"/>
          <w:marRight w:val="0"/>
          <w:marTop w:val="0"/>
          <w:marBottom w:val="0"/>
          <w:divBdr>
            <w:top w:val="none" w:sz="0" w:space="0" w:color="auto"/>
            <w:left w:val="none" w:sz="0" w:space="0" w:color="auto"/>
            <w:bottom w:val="none" w:sz="0" w:space="0" w:color="auto"/>
            <w:right w:val="none" w:sz="0" w:space="0" w:color="auto"/>
          </w:divBdr>
        </w:div>
        <w:div w:id="592396109">
          <w:marLeft w:val="0"/>
          <w:marRight w:val="0"/>
          <w:marTop w:val="0"/>
          <w:marBottom w:val="0"/>
          <w:divBdr>
            <w:top w:val="none" w:sz="0" w:space="0" w:color="auto"/>
            <w:left w:val="none" w:sz="0" w:space="0" w:color="auto"/>
            <w:bottom w:val="none" w:sz="0" w:space="0" w:color="auto"/>
            <w:right w:val="none" w:sz="0" w:space="0" w:color="auto"/>
          </w:divBdr>
          <w:divsChild>
            <w:div w:id="1852521230">
              <w:marLeft w:val="0"/>
              <w:marRight w:val="0"/>
              <w:marTop w:val="0"/>
              <w:marBottom w:val="0"/>
              <w:divBdr>
                <w:top w:val="none" w:sz="0" w:space="0" w:color="auto"/>
                <w:left w:val="none" w:sz="0" w:space="0" w:color="auto"/>
                <w:bottom w:val="none" w:sz="0" w:space="0" w:color="auto"/>
                <w:right w:val="none" w:sz="0" w:space="0" w:color="auto"/>
              </w:divBdr>
            </w:div>
          </w:divsChild>
        </w:div>
        <w:div w:id="717122197">
          <w:marLeft w:val="0"/>
          <w:marRight w:val="0"/>
          <w:marTop w:val="0"/>
          <w:marBottom w:val="0"/>
          <w:divBdr>
            <w:top w:val="none" w:sz="0" w:space="0" w:color="auto"/>
            <w:left w:val="none" w:sz="0" w:space="0" w:color="auto"/>
            <w:bottom w:val="none" w:sz="0" w:space="0" w:color="auto"/>
            <w:right w:val="none" w:sz="0" w:space="0" w:color="auto"/>
          </w:divBdr>
          <w:divsChild>
            <w:div w:id="383598210">
              <w:marLeft w:val="0"/>
              <w:marRight w:val="0"/>
              <w:marTop w:val="0"/>
              <w:marBottom w:val="0"/>
              <w:divBdr>
                <w:top w:val="none" w:sz="0" w:space="0" w:color="auto"/>
                <w:left w:val="none" w:sz="0" w:space="0" w:color="auto"/>
                <w:bottom w:val="none" w:sz="0" w:space="0" w:color="auto"/>
                <w:right w:val="none" w:sz="0" w:space="0" w:color="auto"/>
              </w:divBdr>
            </w:div>
          </w:divsChild>
        </w:div>
        <w:div w:id="1214579910">
          <w:marLeft w:val="0"/>
          <w:marRight w:val="0"/>
          <w:marTop w:val="300"/>
          <w:marBottom w:val="0"/>
          <w:divBdr>
            <w:top w:val="none" w:sz="0" w:space="0" w:color="auto"/>
            <w:left w:val="none" w:sz="0" w:space="0" w:color="auto"/>
            <w:bottom w:val="none" w:sz="0" w:space="0" w:color="auto"/>
            <w:right w:val="none" w:sz="0" w:space="0" w:color="auto"/>
          </w:divBdr>
          <w:divsChild>
            <w:div w:id="949163245">
              <w:marLeft w:val="0"/>
              <w:marRight w:val="0"/>
              <w:marTop w:val="0"/>
              <w:marBottom w:val="0"/>
              <w:divBdr>
                <w:top w:val="none" w:sz="0" w:space="0" w:color="auto"/>
                <w:left w:val="none" w:sz="0" w:space="0" w:color="auto"/>
                <w:bottom w:val="none" w:sz="0" w:space="0" w:color="auto"/>
                <w:right w:val="none" w:sz="0" w:space="0" w:color="auto"/>
              </w:divBdr>
              <w:divsChild>
                <w:div w:id="618410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3803662">
          <w:marLeft w:val="0"/>
          <w:marRight w:val="0"/>
          <w:marTop w:val="0"/>
          <w:marBottom w:val="0"/>
          <w:divBdr>
            <w:top w:val="none" w:sz="0" w:space="0" w:color="auto"/>
            <w:left w:val="none" w:sz="0" w:space="0" w:color="auto"/>
            <w:bottom w:val="none" w:sz="0" w:space="0" w:color="auto"/>
            <w:right w:val="none" w:sz="0" w:space="0" w:color="auto"/>
          </w:divBdr>
          <w:divsChild>
            <w:div w:id="1164511441">
              <w:marLeft w:val="0"/>
              <w:marRight w:val="0"/>
              <w:marTop w:val="0"/>
              <w:marBottom w:val="0"/>
              <w:divBdr>
                <w:top w:val="none" w:sz="0" w:space="0" w:color="auto"/>
                <w:left w:val="none" w:sz="0" w:space="0" w:color="auto"/>
                <w:bottom w:val="none" w:sz="0" w:space="0" w:color="auto"/>
                <w:right w:val="none" w:sz="0" w:space="0" w:color="auto"/>
              </w:divBdr>
            </w:div>
          </w:divsChild>
        </w:div>
        <w:div w:id="1291399538">
          <w:marLeft w:val="0"/>
          <w:marRight w:val="0"/>
          <w:marTop w:val="0"/>
          <w:marBottom w:val="0"/>
          <w:divBdr>
            <w:top w:val="none" w:sz="0" w:space="0" w:color="auto"/>
            <w:left w:val="none" w:sz="0" w:space="0" w:color="auto"/>
            <w:bottom w:val="none" w:sz="0" w:space="0" w:color="auto"/>
            <w:right w:val="none" w:sz="0" w:space="0" w:color="auto"/>
          </w:divBdr>
        </w:div>
        <w:div w:id="1414472799">
          <w:marLeft w:val="0"/>
          <w:marRight w:val="0"/>
          <w:marTop w:val="0"/>
          <w:marBottom w:val="0"/>
          <w:divBdr>
            <w:top w:val="none" w:sz="0" w:space="0" w:color="auto"/>
            <w:left w:val="none" w:sz="0" w:space="0" w:color="auto"/>
            <w:bottom w:val="none" w:sz="0" w:space="0" w:color="auto"/>
            <w:right w:val="none" w:sz="0" w:space="0" w:color="auto"/>
          </w:divBdr>
        </w:div>
        <w:div w:id="1563784588">
          <w:marLeft w:val="0"/>
          <w:marRight w:val="0"/>
          <w:marTop w:val="0"/>
          <w:marBottom w:val="0"/>
          <w:divBdr>
            <w:top w:val="none" w:sz="0" w:space="0" w:color="auto"/>
            <w:left w:val="none" w:sz="0" w:space="0" w:color="auto"/>
            <w:bottom w:val="none" w:sz="0" w:space="0" w:color="auto"/>
            <w:right w:val="none" w:sz="0" w:space="0" w:color="auto"/>
          </w:divBdr>
        </w:div>
        <w:div w:id="1837650669">
          <w:marLeft w:val="0"/>
          <w:marRight w:val="0"/>
          <w:marTop w:val="0"/>
          <w:marBottom w:val="0"/>
          <w:divBdr>
            <w:top w:val="none" w:sz="0" w:space="0" w:color="auto"/>
            <w:left w:val="none" w:sz="0" w:space="0" w:color="auto"/>
            <w:bottom w:val="none" w:sz="0" w:space="0" w:color="auto"/>
            <w:right w:val="none" w:sz="0" w:space="0" w:color="auto"/>
          </w:divBdr>
        </w:div>
      </w:divsChild>
    </w:div>
    <w:div w:id="740904592">
      <w:bodyDiv w:val="1"/>
      <w:marLeft w:val="0"/>
      <w:marRight w:val="0"/>
      <w:marTop w:val="0"/>
      <w:marBottom w:val="0"/>
      <w:divBdr>
        <w:top w:val="none" w:sz="0" w:space="0" w:color="auto"/>
        <w:left w:val="none" w:sz="0" w:space="0" w:color="auto"/>
        <w:bottom w:val="none" w:sz="0" w:space="0" w:color="auto"/>
        <w:right w:val="none" w:sz="0" w:space="0" w:color="auto"/>
      </w:divBdr>
      <w:divsChild>
        <w:div w:id="70810940">
          <w:marLeft w:val="0"/>
          <w:marRight w:val="0"/>
          <w:marTop w:val="0"/>
          <w:marBottom w:val="0"/>
          <w:divBdr>
            <w:top w:val="none" w:sz="0" w:space="0" w:color="auto"/>
            <w:left w:val="none" w:sz="0" w:space="0" w:color="auto"/>
            <w:bottom w:val="none" w:sz="0" w:space="0" w:color="auto"/>
            <w:right w:val="none" w:sz="0" w:space="0" w:color="auto"/>
          </w:divBdr>
        </w:div>
        <w:div w:id="152449764">
          <w:marLeft w:val="0"/>
          <w:marRight w:val="0"/>
          <w:marTop w:val="0"/>
          <w:marBottom w:val="0"/>
          <w:divBdr>
            <w:top w:val="none" w:sz="0" w:space="0" w:color="auto"/>
            <w:left w:val="none" w:sz="0" w:space="0" w:color="auto"/>
            <w:bottom w:val="none" w:sz="0" w:space="0" w:color="auto"/>
            <w:right w:val="none" w:sz="0" w:space="0" w:color="auto"/>
          </w:divBdr>
        </w:div>
        <w:div w:id="245578119">
          <w:marLeft w:val="0"/>
          <w:marRight w:val="0"/>
          <w:marTop w:val="300"/>
          <w:marBottom w:val="0"/>
          <w:divBdr>
            <w:top w:val="none" w:sz="0" w:space="0" w:color="auto"/>
            <w:left w:val="none" w:sz="0" w:space="0" w:color="auto"/>
            <w:bottom w:val="none" w:sz="0" w:space="0" w:color="auto"/>
            <w:right w:val="none" w:sz="0" w:space="0" w:color="auto"/>
          </w:divBdr>
        </w:div>
        <w:div w:id="643197586">
          <w:marLeft w:val="0"/>
          <w:marRight w:val="0"/>
          <w:marTop w:val="0"/>
          <w:marBottom w:val="0"/>
          <w:divBdr>
            <w:top w:val="none" w:sz="0" w:space="0" w:color="auto"/>
            <w:left w:val="none" w:sz="0" w:space="0" w:color="auto"/>
            <w:bottom w:val="none" w:sz="0" w:space="0" w:color="auto"/>
            <w:right w:val="none" w:sz="0" w:space="0" w:color="auto"/>
          </w:divBdr>
          <w:divsChild>
            <w:div w:id="788818202">
              <w:marLeft w:val="0"/>
              <w:marRight w:val="0"/>
              <w:marTop w:val="0"/>
              <w:marBottom w:val="0"/>
              <w:divBdr>
                <w:top w:val="none" w:sz="0" w:space="0" w:color="auto"/>
                <w:left w:val="none" w:sz="0" w:space="0" w:color="auto"/>
                <w:bottom w:val="none" w:sz="0" w:space="0" w:color="auto"/>
                <w:right w:val="none" w:sz="0" w:space="0" w:color="auto"/>
              </w:divBdr>
            </w:div>
          </w:divsChild>
        </w:div>
        <w:div w:id="677999171">
          <w:marLeft w:val="0"/>
          <w:marRight w:val="0"/>
          <w:marTop w:val="300"/>
          <w:marBottom w:val="0"/>
          <w:divBdr>
            <w:top w:val="none" w:sz="0" w:space="0" w:color="auto"/>
            <w:left w:val="none" w:sz="0" w:space="0" w:color="auto"/>
            <w:bottom w:val="none" w:sz="0" w:space="0" w:color="auto"/>
            <w:right w:val="none" w:sz="0" w:space="0" w:color="auto"/>
          </w:divBdr>
          <w:divsChild>
            <w:div w:id="767502236">
              <w:marLeft w:val="0"/>
              <w:marRight w:val="0"/>
              <w:marTop w:val="0"/>
              <w:marBottom w:val="0"/>
              <w:divBdr>
                <w:top w:val="none" w:sz="0" w:space="0" w:color="auto"/>
                <w:left w:val="none" w:sz="0" w:space="0" w:color="auto"/>
                <w:bottom w:val="none" w:sz="0" w:space="0" w:color="auto"/>
                <w:right w:val="none" w:sz="0" w:space="0" w:color="auto"/>
              </w:divBdr>
              <w:divsChild>
                <w:div w:id="229928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6159395">
          <w:marLeft w:val="0"/>
          <w:marRight w:val="0"/>
          <w:marTop w:val="300"/>
          <w:marBottom w:val="0"/>
          <w:divBdr>
            <w:top w:val="none" w:sz="0" w:space="0" w:color="auto"/>
            <w:left w:val="none" w:sz="0" w:space="0" w:color="auto"/>
            <w:bottom w:val="none" w:sz="0" w:space="0" w:color="auto"/>
            <w:right w:val="none" w:sz="0" w:space="0" w:color="auto"/>
          </w:divBdr>
          <w:divsChild>
            <w:div w:id="1833712816">
              <w:marLeft w:val="0"/>
              <w:marRight w:val="0"/>
              <w:marTop w:val="0"/>
              <w:marBottom w:val="0"/>
              <w:divBdr>
                <w:top w:val="none" w:sz="0" w:space="0" w:color="auto"/>
                <w:left w:val="none" w:sz="0" w:space="0" w:color="auto"/>
                <w:bottom w:val="none" w:sz="0" w:space="0" w:color="auto"/>
                <w:right w:val="none" w:sz="0" w:space="0" w:color="auto"/>
              </w:divBdr>
              <w:divsChild>
                <w:div w:id="294406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256846">
          <w:marLeft w:val="0"/>
          <w:marRight w:val="0"/>
          <w:marTop w:val="0"/>
          <w:marBottom w:val="0"/>
          <w:divBdr>
            <w:top w:val="none" w:sz="0" w:space="0" w:color="auto"/>
            <w:left w:val="none" w:sz="0" w:space="0" w:color="auto"/>
            <w:bottom w:val="none" w:sz="0" w:space="0" w:color="auto"/>
            <w:right w:val="none" w:sz="0" w:space="0" w:color="auto"/>
          </w:divBdr>
        </w:div>
        <w:div w:id="991913810">
          <w:marLeft w:val="0"/>
          <w:marRight w:val="0"/>
          <w:marTop w:val="0"/>
          <w:marBottom w:val="0"/>
          <w:divBdr>
            <w:top w:val="none" w:sz="0" w:space="0" w:color="auto"/>
            <w:left w:val="none" w:sz="0" w:space="0" w:color="auto"/>
            <w:bottom w:val="none" w:sz="0" w:space="0" w:color="auto"/>
            <w:right w:val="none" w:sz="0" w:space="0" w:color="auto"/>
          </w:divBdr>
          <w:divsChild>
            <w:div w:id="615791642">
              <w:marLeft w:val="0"/>
              <w:marRight w:val="0"/>
              <w:marTop w:val="0"/>
              <w:marBottom w:val="0"/>
              <w:divBdr>
                <w:top w:val="none" w:sz="0" w:space="0" w:color="auto"/>
                <w:left w:val="none" w:sz="0" w:space="0" w:color="auto"/>
                <w:bottom w:val="none" w:sz="0" w:space="0" w:color="auto"/>
                <w:right w:val="none" w:sz="0" w:space="0" w:color="auto"/>
              </w:divBdr>
            </w:div>
          </w:divsChild>
        </w:div>
        <w:div w:id="1153983500">
          <w:marLeft w:val="0"/>
          <w:marRight w:val="0"/>
          <w:marTop w:val="0"/>
          <w:marBottom w:val="0"/>
          <w:divBdr>
            <w:top w:val="none" w:sz="0" w:space="0" w:color="auto"/>
            <w:left w:val="none" w:sz="0" w:space="0" w:color="auto"/>
            <w:bottom w:val="none" w:sz="0" w:space="0" w:color="auto"/>
            <w:right w:val="none" w:sz="0" w:space="0" w:color="auto"/>
          </w:divBdr>
          <w:divsChild>
            <w:div w:id="1211697561">
              <w:marLeft w:val="0"/>
              <w:marRight w:val="0"/>
              <w:marTop w:val="0"/>
              <w:marBottom w:val="0"/>
              <w:divBdr>
                <w:top w:val="none" w:sz="0" w:space="0" w:color="auto"/>
                <w:left w:val="none" w:sz="0" w:space="0" w:color="auto"/>
                <w:bottom w:val="none" w:sz="0" w:space="0" w:color="auto"/>
                <w:right w:val="none" w:sz="0" w:space="0" w:color="auto"/>
              </w:divBdr>
            </w:div>
          </w:divsChild>
        </w:div>
        <w:div w:id="1201476150">
          <w:marLeft w:val="0"/>
          <w:marRight w:val="0"/>
          <w:marTop w:val="0"/>
          <w:marBottom w:val="0"/>
          <w:divBdr>
            <w:top w:val="none" w:sz="0" w:space="0" w:color="auto"/>
            <w:left w:val="none" w:sz="0" w:space="0" w:color="auto"/>
            <w:bottom w:val="none" w:sz="0" w:space="0" w:color="auto"/>
            <w:right w:val="none" w:sz="0" w:space="0" w:color="auto"/>
          </w:divBdr>
        </w:div>
        <w:div w:id="1304194035">
          <w:marLeft w:val="0"/>
          <w:marRight w:val="0"/>
          <w:marTop w:val="0"/>
          <w:marBottom w:val="0"/>
          <w:divBdr>
            <w:top w:val="none" w:sz="0" w:space="0" w:color="auto"/>
            <w:left w:val="none" w:sz="0" w:space="0" w:color="auto"/>
            <w:bottom w:val="none" w:sz="0" w:space="0" w:color="auto"/>
            <w:right w:val="none" w:sz="0" w:space="0" w:color="auto"/>
          </w:divBdr>
        </w:div>
        <w:div w:id="1438869955">
          <w:marLeft w:val="0"/>
          <w:marRight w:val="0"/>
          <w:marTop w:val="0"/>
          <w:marBottom w:val="0"/>
          <w:divBdr>
            <w:top w:val="none" w:sz="0" w:space="0" w:color="auto"/>
            <w:left w:val="none" w:sz="0" w:space="0" w:color="auto"/>
            <w:bottom w:val="none" w:sz="0" w:space="0" w:color="auto"/>
            <w:right w:val="none" w:sz="0" w:space="0" w:color="auto"/>
          </w:divBdr>
          <w:divsChild>
            <w:div w:id="1557156181">
              <w:marLeft w:val="0"/>
              <w:marRight w:val="0"/>
              <w:marTop w:val="0"/>
              <w:marBottom w:val="0"/>
              <w:divBdr>
                <w:top w:val="none" w:sz="0" w:space="0" w:color="auto"/>
                <w:left w:val="none" w:sz="0" w:space="0" w:color="auto"/>
                <w:bottom w:val="none" w:sz="0" w:space="0" w:color="auto"/>
                <w:right w:val="none" w:sz="0" w:space="0" w:color="auto"/>
              </w:divBdr>
            </w:div>
          </w:divsChild>
        </w:div>
        <w:div w:id="1612781421">
          <w:marLeft w:val="0"/>
          <w:marRight w:val="0"/>
          <w:marTop w:val="0"/>
          <w:marBottom w:val="0"/>
          <w:divBdr>
            <w:top w:val="none" w:sz="0" w:space="0" w:color="auto"/>
            <w:left w:val="none" w:sz="0" w:space="0" w:color="auto"/>
            <w:bottom w:val="none" w:sz="0" w:space="0" w:color="auto"/>
            <w:right w:val="none" w:sz="0" w:space="0" w:color="auto"/>
          </w:divBdr>
        </w:div>
        <w:div w:id="1648051160">
          <w:marLeft w:val="0"/>
          <w:marRight w:val="0"/>
          <w:marTop w:val="0"/>
          <w:marBottom w:val="0"/>
          <w:divBdr>
            <w:top w:val="none" w:sz="0" w:space="0" w:color="auto"/>
            <w:left w:val="none" w:sz="0" w:space="0" w:color="auto"/>
            <w:bottom w:val="none" w:sz="0" w:space="0" w:color="auto"/>
            <w:right w:val="none" w:sz="0" w:space="0" w:color="auto"/>
          </w:divBdr>
          <w:divsChild>
            <w:div w:id="733511027">
              <w:marLeft w:val="0"/>
              <w:marRight w:val="0"/>
              <w:marTop w:val="0"/>
              <w:marBottom w:val="0"/>
              <w:divBdr>
                <w:top w:val="none" w:sz="0" w:space="0" w:color="auto"/>
                <w:left w:val="none" w:sz="0" w:space="0" w:color="auto"/>
                <w:bottom w:val="none" w:sz="0" w:space="0" w:color="auto"/>
                <w:right w:val="none" w:sz="0" w:space="0" w:color="auto"/>
              </w:divBdr>
            </w:div>
          </w:divsChild>
        </w:div>
        <w:div w:id="1718703308">
          <w:marLeft w:val="0"/>
          <w:marRight w:val="0"/>
          <w:marTop w:val="0"/>
          <w:marBottom w:val="0"/>
          <w:divBdr>
            <w:top w:val="none" w:sz="0" w:space="0" w:color="auto"/>
            <w:left w:val="none" w:sz="0" w:space="0" w:color="auto"/>
            <w:bottom w:val="none" w:sz="0" w:space="0" w:color="auto"/>
            <w:right w:val="none" w:sz="0" w:space="0" w:color="auto"/>
          </w:divBdr>
        </w:div>
        <w:div w:id="1770196971">
          <w:marLeft w:val="0"/>
          <w:marRight w:val="0"/>
          <w:marTop w:val="0"/>
          <w:marBottom w:val="0"/>
          <w:divBdr>
            <w:top w:val="none" w:sz="0" w:space="0" w:color="auto"/>
            <w:left w:val="none" w:sz="0" w:space="0" w:color="auto"/>
            <w:bottom w:val="none" w:sz="0" w:space="0" w:color="auto"/>
            <w:right w:val="none" w:sz="0" w:space="0" w:color="auto"/>
          </w:divBdr>
        </w:div>
      </w:divsChild>
    </w:div>
    <w:div w:id="741148411">
      <w:bodyDiv w:val="1"/>
      <w:marLeft w:val="0"/>
      <w:marRight w:val="0"/>
      <w:marTop w:val="0"/>
      <w:marBottom w:val="0"/>
      <w:divBdr>
        <w:top w:val="none" w:sz="0" w:space="0" w:color="auto"/>
        <w:left w:val="none" w:sz="0" w:space="0" w:color="auto"/>
        <w:bottom w:val="none" w:sz="0" w:space="0" w:color="auto"/>
        <w:right w:val="none" w:sz="0" w:space="0" w:color="auto"/>
      </w:divBdr>
      <w:divsChild>
        <w:div w:id="86580812">
          <w:marLeft w:val="0"/>
          <w:marRight w:val="0"/>
          <w:marTop w:val="0"/>
          <w:marBottom w:val="0"/>
          <w:divBdr>
            <w:top w:val="none" w:sz="0" w:space="0" w:color="auto"/>
            <w:left w:val="none" w:sz="0" w:space="0" w:color="auto"/>
            <w:bottom w:val="none" w:sz="0" w:space="0" w:color="auto"/>
            <w:right w:val="none" w:sz="0" w:space="0" w:color="auto"/>
          </w:divBdr>
        </w:div>
        <w:div w:id="144274889">
          <w:marLeft w:val="0"/>
          <w:marRight w:val="0"/>
          <w:marTop w:val="0"/>
          <w:marBottom w:val="0"/>
          <w:divBdr>
            <w:top w:val="none" w:sz="0" w:space="0" w:color="auto"/>
            <w:left w:val="none" w:sz="0" w:space="0" w:color="auto"/>
            <w:bottom w:val="none" w:sz="0" w:space="0" w:color="auto"/>
            <w:right w:val="none" w:sz="0" w:space="0" w:color="auto"/>
          </w:divBdr>
          <w:divsChild>
            <w:div w:id="468330105">
              <w:marLeft w:val="0"/>
              <w:marRight w:val="0"/>
              <w:marTop w:val="0"/>
              <w:marBottom w:val="0"/>
              <w:divBdr>
                <w:top w:val="none" w:sz="0" w:space="0" w:color="auto"/>
                <w:left w:val="none" w:sz="0" w:space="0" w:color="auto"/>
                <w:bottom w:val="none" w:sz="0" w:space="0" w:color="auto"/>
                <w:right w:val="none" w:sz="0" w:space="0" w:color="auto"/>
              </w:divBdr>
            </w:div>
          </w:divsChild>
        </w:div>
        <w:div w:id="202131349">
          <w:marLeft w:val="0"/>
          <w:marRight w:val="0"/>
          <w:marTop w:val="0"/>
          <w:marBottom w:val="0"/>
          <w:divBdr>
            <w:top w:val="none" w:sz="0" w:space="0" w:color="auto"/>
            <w:left w:val="none" w:sz="0" w:space="0" w:color="auto"/>
            <w:bottom w:val="none" w:sz="0" w:space="0" w:color="auto"/>
            <w:right w:val="none" w:sz="0" w:space="0" w:color="auto"/>
          </w:divBdr>
        </w:div>
        <w:div w:id="337466497">
          <w:marLeft w:val="0"/>
          <w:marRight w:val="0"/>
          <w:marTop w:val="0"/>
          <w:marBottom w:val="0"/>
          <w:divBdr>
            <w:top w:val="none" w:sz="0" w:space="0" w:color="auto"/>
            <w:left w:val="none" w:sz="0" w:space="0" w:color="auto"/>
            <w:bottom w:val="none" w:sz="0" w:space="0" w:color="auto"/>
            <w:right w:val="none" w:sz="0" w:space="0" w:color="auto"/>
          </w:divBdr>
          <w:divsChild>
            <w:div w:id="1189682442">
              <w:marLeft w:val="0"/>
              <w:marRight w:val="0"/>
              <w:marTop w:val="0"/>
              <w:marBottom w:val="0"/>
              <w:divBdr>
                <w:top w:val="none" w:sz="0" w:space="0" w:color="auto"/>
                <w:left w:val="none" w:sz="0" w:space="0" w:color="auto"/>
                <w:bottom w:val="none" w:sz="0" w:space="0" w:color="auto"/>
                <w:right w:val="none" w:sz="0" w:space="0" w:color="auto"/>
              </w:divBdr>
            </w:div>
          </w:divsChild>
        </w:div>
        <w:div w:id="359865397">
          <w:marLeft w:val="0"/>
          <w:marRight w:val="0"/>
          <w:marTop w:val="300"/>
          <w:marBottom w:val="0"/>
          <w:divBdr>
            <w:top w:val="none" w:sz="0" w:space="0" w:color="auto"/>
            <w:left w:val="none" w:sz="0" w:space="0" w:color="auto"/>
            <w:bottom w:val="none" w:sz="0" w:space="0" w:color="auto"/>
            <w:right w:val="none" w:sz="0" w:space="0" w:color="auto"/>
          </w:divBdr>
        </w:div>
        <w:div w:id="380835575">
          <w:marLeft w:val="0"/>
          <w:marRight w:val="0"/>
          <w:marTop w:val="0"/>
          <w:marBottom w:val="0"/>
          <w:divBdr>
            <w:top w:val="none" w:sz="0" w:space="0" w:color="auto"/>
            <w:left w:val="none" w:sz="0" w:space="0" w:color="auto"/>
            <w:bottom w:val="none" w:sz="0" w:space="0" w:color="auto"/>
            <w:right w:val="none" w:sz="0" w:space="0" w:color="auto"/>
          </w:divBdr>
          <w:divsChild>
            <w:div w:id="1282421180">
              <w:marLeft w:val="0"/>
              <w:marRight w:val="0"/>
              <w:marTop w:val="0"/>
              <w:marBottom w:val="0"/>
              <w:divBdr>
                <w:top w:val="none" w:sz="0" w:space="0" w:color="auto"/>
                <w:left w:val="none" w:sz="0" w:space="0" w:color="auto"/>
                <w:bottom w:val="none" w:sz="0" w:space="0" w:color="auto"/>
                <w:right w:val="none" w:sz="0" w:space="0" w:color="auto"/>
              </w:divBdr>
            </w:div>
          </w:divsChild>
        </w:div>
        <w:div w:id="683213682">
          <w:marLeft w:val="0"/>
          <w:marRight w:val="0"/>
          <w:marTop w:val="0"/>
          <w:marBottom w:val="0"/>
          <w:divBdr>
            <w:top w:val="none" w:sz="0" w:space="0" w:color="auto"/>
            <w:left w:val="none" w:sz="0" w:space="0" w:color="auto"/>
            <w:bottom w:val="none" w:sz="0" w:space="0" w:color="auto"/>
            <w:right w:val="none" w:sz="0" w:space="0" w:color="auto"/>
          </w:divBdr>
        </w:div>
        <w:div w:id="749084746">
          <w:marLeft w:val="0"/>
          <w:marRight w:val="0"/>
          <w:marTop w:val="0"/>
          <w:marBottom w:val="0"/>
          <w:divBdr>
            <w:top w:val="none" w:sz="0" w:space="0" w:color="auto"/>
            <w:left w:val="none" w:sz="0" w:space="0" w:color="auto"/>
            <w:bottom w:val="none" w:sz="0" w:space="0" w:color="auto"/>
            <w:right w:val="none" w:sz="0" w:space="0" w:color="auto"/>
          </w:divBdr>
          <w:divsChild>
            <w:div w:id="1435127614">
              <w:marLeft w:val="0"/>
              <w:marRight w:val="0"/>
              <w:marTop w:val="0"/>
              <w:marBottom w:val="0"/>
              <w:divBdr>
                <w:top w:val="none" w:sz="0" w:space="0" w:color="auto"/>
                <w:left w:val="none" w:sz="0" w:space="0" w:color="auto"/>
                <w:bottom w:val="none" w:sz="0" w:space="0" w:color="auto"/>
                <w:right w:val="none" w:sz="0" w:space="0" w:color="auto"/>
              </w:divBdr>
            </w:div>
          </w:divsChild>
        </w:div>
        <w:div w:id="937635314">
          <w:marLeft w:val="0"/>
          <w:marRight w:val="0"/>
          <w:marTop w:val="300"/>
          <w:marBottom w:val="0"/>
          <w:divBdr>
            <w:top w:val="none" w:sz="0" w:space="0" w:color="auto"/>
            <w:left w:val="none" w:sz="0" w:space="0" w:color="auto"/>
            <w:bottom w:val="none" w:sz="0" w:space="0" w:color="auto"/>
            <w:right w:val="none" w:sz="0" w:space="0" w:color="auto"/>
          </w:divBdr>
          <w:divsChild>
            <w:div w:id="87428719">
              <w:marLeft w:val="0"/>
              <w:marRight w:val="0"/>
              <w:marTop w:val="0"/>
              <w:marBottom w:val="0"/>
              <w:divBdr>
                <w:top w:val="none" w:sz="0" w:space="0" w:color="auto"/>
                <w:left w:val="none" w:sz="0" w:space="0" w:color="auto"/>
                <w:bottom w:val="none" w:sz="0" w:space="0" w:color="auto"/>
                <w:right w:val="none" w:sz="0" w:space="0" w:color="auto"/>
              </w:divBdr>
              <w:divsChild>
                <w:div w:id="502205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8217368">
          <w:marLeft w:val="0"/>
          <w:marRight w:val="0"/>
          <w:marTop w:val="0"/>
          <w:marBottom w:val="0"/>
          <w:divBdr>
            <w:top w:val="none" w:sz="0" w:space="0" w:color="auto"/>
            <w:left w:val="none" w:sz="0" w:space="0" w:color="auto"/>
            <w:bottom w:val="none" w:sz="0" w:space="0" w:color="auto"/>
            <w:right w:val="none" w:sz="0" w:space="0" w:color="auto"/>
          </w:divBdr>
        </w:div>
        <w:div w:id="1357923682">
          <w:marLeft w:val="0"/>
          <w:marRight w:val="0"/>
          <w:marTop w:val="0"/>
          <w:marBottom w:val="0"/>
          <w:divBdr>
            <w:top w:val="none" w:sz="0" w:space="0" w:color="auto"/>
            <w:left w:val="none" w:sz="0" w:space="0" w:color="auto"/>
            <w:bottom w:val="none" w:sz="0" w:space="0" w:color="auto"/>
            <w:right w:val="none" w:sz="0" w:space="0" w:color="auto"/>
          </w:divBdr>
        </w:div>
        <w:div w:id="1691181403">
          <w:marLeft w:val="0"/>
          <w:marRight w:val="0"/>
          <w:marTop w:val="0"/>
          <w:marBottom w:val="0"/>
          <w:divBdr>
            <w:top w:val="none" w:sz="0" w:space="0" w:color="auto"/>
            <w:left w:val="none" w:sz="0" w:space="0" w:color="auto"/>
            <w:bottom w:val="none" w:sz="0" w:space="0" w:color="auto"/>
            <w:right w:val="none" w:sz="0" w:space="0" w:color="auto"/>
          </w:divBdr>
          <w:divsChild>
            <w:div w:id="1479808775">
              <w:marLeft w:val="0"/>
              <w:marRight w:val="0"/>
              <w:marTop w:val="0"/>
              <w:marBottom w:val="0"/>
              <w:divBdr>
                <w:top w:val="none" w:sz="0" w:space="0" w:color="auto"/>
                <w:left w:val="none" w:sz="0" w:space="0" w:color="auto"/>
                <w:bottom w:val="none" w:sz="0" w:space="0" w:color="auto"/>
                <w:right w:val="none" w:sz="0" w:space="0" w:color="auto"/>
              </w:divBdr>
            </w:div>
          </w:divsChild>
        </w:div>
        <w:div w:id="1814830123">
          <w:marLeft w:val="0"/>
          <w:marRight w:val="0"/>
          <w:marTop w:val="0"/>
          <w:marBottom w:val="0"/>
          <w:divBdr>
            <w:top w:val="none" w:sz="0" w:space="0" w:color="auto"/>
            <w:left w:val="none" w:sz="0" w:space="0" w:color="auto"/>
            <w:bottom w:val="none" w:sz="0" w:space="0" w:color="auto"/>
            <w:right w:val="none" w:sz="0" w:space="0" w:color="auto"/>
          </w:divBdr>
        </w:div>
      </w:divsChild>
    </w:div>
    <w:div w:id="741560804">
      <w:bodyDiv w:val="1"/>
      <w:marLeft w:val="0"/>
      <w:marRight w:val="0"/>
      <w:marTop w:val="0"/>
      <w:marBottom w:val="0"/>
      <w:divBdr>
        <w:top w:val="none" w:sz="0" w:space="0" w:color="auto"/>
        <w:left w:val="none" w:sz="0" w:space="0" w:color="auto"/>
        <w:bottom w:val="none" w:sz="0" w:space="0" w:color="auto"/>
        <w:right w:val="none" w:sz="0" w:space="0" w:color="auto"/>
      </w:divBdr>
      <w:divsChild>
        <w:div w:id="1456407075">
          <w:marLeft w:val="0"/>
          <w:marRight w:val="0"/>
          <w:marTop w:val="0"/>
          <w:marBottom w:val="0"/>
          <w:divBdr>
            <w:top w:val="none" w:sz="0" w:space="0" w:color="auto"/>
            <w:left w:val="none" w:sz="0" w:space="0" w:color="auto"/>
            <w:bottom w:val="none" w:sz="0" w:space="0" w:color="auto"/>
            <w:right w:val="none" w:sz="0" w:space="0" w:color="auto"/>
          </w:divBdr>
        </w:div>
        <w:div w:id="1369145172">
          <w:marLeft w:val="0"/>
          <w:marRight w:val="0"/>
          <w:marTop w:val="0"/>
          <w:marBottom w:val="0"/>
          <w:divBdr>
            <w:top w:val="none" w:sz="0" w:space="0" w:color="auto"/>
            <w:left w:val="none" w:sz="0" w:space="0" w:color="auto"/>
            <w:bottom w:val="none" w:sz="0" w:space="0" w:color="auto"/>
            <w:right w:val="none" w:sz="0" w:space="0" w:color="auto"/>
          </w:divBdr>
          <w:divsChild>
            <w:div w:id="1993215843">
              <w:marLeft w:val="0"/>
              <w:marRight w:val="0"/>
              <w:marTop w:val="0"/>
              <w:marBottom w:val="0"/>
              <w:divBdr>
                <w:top w:val="none" w:sz="0" w:space="0" w:color="auto"/>
                <w:left w:val="none" w:sz="0" w:space="0" w:color="auto"/>
                <w:bottom w:val="none" w:sz="0" w:space="0" w:color="auto"/>
                <w:right w:val="none" w:sz="0" w:space="0" w:color="auto"/>
              </w:divBdr>
            </w:div>
          </w:divsChild>
        </w:div>
        <w:div w:id="1892223989">
          <w:marLeft w:val="0"/>
          <w:marRight w:val="0"/>
          <w:marTop w:val="0"/>
          <w:marBottom w:val="0"/>
          <w:divBdr>
            <w:top w:val="none" w:sz="0" w:space="0" w:color="auto"/>
            <w:left w:val="none" w:sz="0" w:space="0" w:color="auto"/>
            <w:bottom w:val="none" w:sz="0" w:space="0" w:color="auto"/>
            <w:right w:val="none" w:sz="0" w:space="0" w:color="auto"/>
          </w:divBdr>
        </w:div>
        <w:div w:id="518660749">
          <w:marLeft w:val="0"/>
          <w:marRight w:val="0"/>
          <w:marTop w:val="0"/>
          <w:marBottom w:val="0"/>
          <w:divBdr>
            <w:top w:val="none" w:sz="0" w:space="0" w:color="auto"/>
            <w:left w:val="none" w:sz="0" w:space="0" w:color="auto"/>
            <w:bottom w:val="none" w:sz="0" w:space="0" w:color="auto"/>
            <w:right w:val="none" w:sz="0" w:space="0" w:color="auto"/>
          </w:divBdr>
          <w:divsChild>
            <w:div w:id="1037046990">
              <w:marLeft w:val="0"/>
              <w:marRight w:val="0"/>
              <w:marTop w:val="0"/>
              <w:marBottom w:val="0"/>
              <w:divBdr>
                <w:top w:val="none" w:sz="0" w:space="0" w:color="auto"/>
                <w:left w:val="none" w:sz="0" w:space="0" w:color="auto"/>
                <w:bottom w:val="none" w:sz="0" w:space="0" w:color="auto"/>
                <w:right w:val="none" w:sz="0" w:space="0" w:color="auto"/>
              </w:divBdr>
            </w:div>
          </w:divsChild>
        </w:div>
        <w:div w:id="397944436">
          <w:marLeft w:val="0"/>
          <w:marRight w:val="0"/>
          <w:marTop w:val="0"/>
          <w:marBottom w:val="0"/>
          <w:divBdr>
            <w:top w:val="none" w:sz="0" w:space="0" w:color="auto"/>
            <w:left w:val="none" w:sz="0" w:space="0" w:color="auto"/>
            <w:bottom w:val="none" w:sz="0" w:space="0" w:color="auto"/>
            <w:right w:val="none" w:sz="0" w:space="0" w:color="auto"/>
          </w:divBdr>
        </w:div>
        <w:div w:id="1770193508">
          <w:marLeft w:val="0"/>
          <w:marRight w:val="0"/>
          <w:marTop w:val="0"/>
          <w:marBottom w:val="0"/>
          <w:divBdr>
            <w:top w:val="none" w:sz="0" w:space="0" w:color="auto"/>
            <w:left w:val="none" w:sz="0" w:space="0" w:color="auto"/>
            <w:bottom w:val="none" w:sz="0" w:space="0" w:color="auto"/>
            <w:right w:val="none" w:sz="0" w:space="0" w:color="auto"/>
          </w:divBdr>
          <w:divsChild>
            <w:div w:id="1367483334">
              <w:marLeft w:val="0"/>
              <w:marRight w:val="0"/>
              <w:marTop w:val="0"/>
              <w:marBottom w:val="0"/>
              <w:divBdr>
                <w:top w:val="none" w:sz="0" w:space="0" w:color="auto"/>
                <w:left w:val="none" w:sz="0" w:space="0" w:color="auto"/>
                <w:bottom w:val="none" w:sz="0" w:space="0" w:color="auto"/>
                <w:right w:val="none" w:sz="0" w:space="0" w:color="auto"/>
              </w:divBdr>
            </w:div>
          </w:divsChild>
        </w:div>
        <w:div w:id="950161706">
          <w:marLeft w:val="0"/>
          <w:marRight w:val="0"/>
          <w:marTop w:val="0"/>
          <w:marBottom w:val="0"/>
          <w:divBdr>
            <w:top w:val="none" w:sz="0" w:space="0" w:color="auto"/>
            <w:left w:val="none" w:sz="0" w:space="0" w:color="auto"/>
            <w:bottom w:val="none" w:sz="0" w:space="0" w:color="auto"/>
            <w:right w:val="none" w:sz="0" w:space="0" w:color="auto"/>
          </w:divBdr>
        </w:div>
        <w:div w:id="1275482031">
          <w:marLeft w:val="0"/>
          <w:marRight w:val="0"/>
          <w:marTop w:val="0"/>
          <w:marBottom w:val="0"/>
          <w:divBdr>
            <w:top w:val="none" w:sz="0" w:space="0" w:color="auto"/>
            <w:left w:val="none" w:sz="0" w:space="0" w:color="auto"/>
            <w:bottom w:val="none" w:sz="0" w:space="0" w:color="auto"/>
            <w:right w:val="none" w:sz="0" w:space="0" w:color="auto"/>
          </w:divBdr>
          <w:divsChild>
            <w:div w:id="1717268313">
              <w:marLeft w:val="0"/>
              <w:marRight w:val="0"/>
              <w:marTop w:val="0"/>
              <w:marBottom w:val="0"/>
              <w:divBdr>
                <w:top w:val="none" w:sz="0" w:space="0" w:color="auto"/>
                <w:left w:val="none" w:sz="0" w:space="0" w:color="auto"/>
                <w:bottom w:val="none" w:sz="0" w:space="0" w:color="auto"/>
                <w:right w:val="none" w:sz="0" w:space="0" w:color="auto"/>
              </w:divBdr>
            </w:div>
          </w:divsChild>
        </w:div>
        <w:div w:id="238055521">
          <w:marLeft w:val="0"/>
          <w:marRight w:val="0"/>
          <w:marTop w:val="0"/>
          <w:marBottom w:val="0"/>
          <w:divBdr>
            <w:top w:val="none" w:sz="0" w:space="0" w:color="auto"/>
            <w:left w:val="none" w:sz="0" w:space="0" w:color="auto"/>
            <w:bottom w:val="none" w:sz="0" w:space="0" w:color="auto"/>
            <w:right w:val="none" w:sz="0" w:space="0" w:color="auto"/>
          </w:divBdr>
        </w:div>
        <w:div w:id="1766488025">
          <w:marLeft w:val="0"/>
          <w:marRight w:val="0"/>
          <w:marTop w:val="0"/>
          <w:marBottom w:val="0"/>
          <w:divBdr>
            <w:top w:val="none" w:sz="0" w:space="0" w:color="auto"/>
            <w:left w:val="none" w:sz="0" w:space="0" w:color="auto"/>
            <w:bottom w:val="none" w:sz="0" w:space="0" w:color="auto"/>
            <w:right w:val="none" w:sz="0" w:space="0" w:color="auto"/>
          </w:divBdr>
          <w:divsChild>
            <w:div w:id="1376001582">
              <w:marLeft w:val="0"/>
              <w:marRight w:val="0"/>
              <w:marTop w:val="0"/>
              <w:marBottom w:val="0"/>
              <w:divBdr>
                <w:top w:val="none" w:sz="0" w:space="0" w:color="auto"/>
                <w:left w:val="none" w:sz="0" w:space="0" w:color="auto"/>
                <w:bottom w:val="none" w:sz="0" w:space="0" w:color="auto"/>
                <w:right w:val="none" w:sz="0" w:space="0" w:color="auto"/>
              </w:divBdr>
            </w:div>
          </w:divsChild>
        </w:div>
        <w:div w:id="1964384144">
          <w:marLeft w:val="0"/>
          <w:marRight w:val="0"/>
          <w:marTop w:val="0"/>
          <w:marBottom w:val="0"/>
          <w:divBdr>
            <w:top w:val="none" w:sz="0" w:space="0" w:color="auto"/>
            <w:left w:val="none" w:sz="0" w:space="0" w:color="auto"/>
            <w:bottom w:val="none" w:sz="0" w:space="0" w:color="auto"/>
            <w:right w:val="none" w:sz="0" w:space="0" w:color="auto"/>
          </w:divBdr>
        </w:div>
        <w:div w:id="2082362135">
          <w:marLeft w:val="0"/>
          <w:marRight w:val="0"/>
          <w:marTop w:val="0"/>
          <w:marBottom w:val="0"/>
          <w:divBdr>
            <w:top w:val="none" w:sz="0" w:space="0" w:color="auto"/>
            <w:left w:val="none" w:sz="0" w:space="0" w:color="auto"/>
            <w:bottom w:val="none" w:sz="0" w:space="0" w:color="auto"/>
            <w:right w:val="none" w:sz="0" w:space="0" w:color="auto"/>
          </w:divBdr>
          <w:divsChild>
            <w:div w:id="1927298432">
              <w:marLeft w:val="0"/>
              <w:marRight w:val="0"/>
              <w:marTop w:val="0"/>
              <w:marBottom w:val="0"/>
              <w:divBdr>
                <w:top w:val="none" w:sz="0" w:space="0" w:color="auto"/>
                <w:left w:val="none" w:sz="0" w:space="0" w:color="auto"/>
                <w:bottom w:val="none" w:sz="0" w:space="0" w:color="auto"/>
                <w:right w:val="none" w:sz="0" w:space="0" w:color="auto"/>
              </w:divBdr>
            </w:div>
          </w:divsChild>
        </w:div>
        <w:div w:id="1277761558">
          <w:marLeft w:val="0"/>
          <w:marRight w:val="0"/>
          <w:marTop w:val="0"/>
          <w:marBottom w:val="0"/>
          <w:divBdr>
            <w:top w:val="none" w:sz="0" w:space="0" w:color="auto"/>
            <w:left w:val="none" w:sz="0" w:space="0" w:color="auto"/>
            <w:bottom w:val="none" w:sz="0" w:space="0" w:color="auto"/>
            <w:right w:val="none" w:sz="0" w:space="0" w:color="auto"/>
          </w:divBdr>
        </w:div>
        <w:div w:id="848833024">
          <w:marLeft w:val="0"/>
          <w:marRight w:val="0"/>
          <w:marTop w:val="0"/>
          <w:marBottom w:val="0"/>
          <w:divBdr>
            <w:top w:val="none" w:sz="0" w:space="0" w:color="auto"/>
            <w:left w:val="none" w:sz="0" w:space="0" w:color="auto"/>
            <w:bottom w:val="none" w:sz="0" w:space="0" w:color="auto"/>
            <w:right w:val="none" w:sz="0" w:space="0" w:color="auto"/>
          </w:divBdr>
          <w:divsChild>
            <w:div w:id="282426111">
              <w:marLeft w:val="0"/>
              <w:marRight w:val="0"/>
              <w:marTop w:val="0"/>
              <w:marBottom w:val="0"/>
              <w:divBdr>
                <w:top w:val="none" w:sz="0" w:space="0" w:color="auto"/>
                <w:left w:val="none" w:sz="0" w:space="0" w:color="auto"/>
                <w:bottom w:val="none" w:sz="0" w:space="0" w:color="auto"/>
                <w:right w:val="none" w:sz="0" w:space="0" w:color="auto"/>
              </w:divBdr>
            </w:div>
          </w:divsChild>
        </w:div>
        <w:div w:id="1261991508">
          <w:marLeft w:val="0"/>
          <w:marRight w:val="0"/>
          <w:marTop w:val="300"/>
          <w:marBottom w:val="0"/>
          <w:divBdr>
            <w:top w:val="none" w:sz="0" w:space="0" w:color="auto"/>
            <w:left w:val="none" w:sz="0" w:space="0" w:color="auto"/>
            <w:bottom w:val="none" w:sz="0" w:space="0" w:color="auto"/>
            <w:right w:val="none" w:sz="0" w:space="0" w:color="auto"/>
          </w:divBdr>
          <w:divsChild>
            <w:div w:id="304434096">
              <w:marLeft w:val="0"/>
              <w:marRight w:val="0"/>
              <w:marTop w:val="0"/>
              <w:marBottom w:val="0"/>
              <w:divBdr>
                <w:top w:val="none" w:sz="0" w:space="0" w:color="auto"/>
                <w:left w:val="none" w:sz="0" w:space="0" w:color="auto"/>
                <w:bottom w:val="none" w:sz="0" w:space="0" w:color="auto"/>
                <w:right w:val="none" w:sz="0" w:space="0" w:color="auto"/>
              </w:divBdr>
              <w:divsChild>
                <w:div w:id="14822295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4678992">
          <w:marLeft w:val="0"/>
          <w:marRight w:val="0"/>
          <w:marTop w:val="300"/>
          <w:marBottom w:val="0"/>
          <w:divBdr>
            <w:top w:val="none" w:sz="0" w:space="0" w:color="auto"/>
            <w:left w:val="none" w:sz="0" w:space="0" w:color="auto"/>
            <w:bottom w:val="none" w:sz="0" w:space="0" w:color="auto"/>
            <w:right w:val="none" w:sz="0" w:space="0" w:color="auto"/>
          </w:divBdr>
          <w:divsChild>
            <w:div w:id="1742095488">
              <w:marLeft w:val="0"/>
              <w:marRight w:val="0"/>
              <w:marTop w:val="0"/>
              <w:marBottom w:val="0"/>
              <w:divBdr>
                <w:top w:val="none" w:sz="0" w:space="0" w:color="auto"/>
                <w:left w:val="none" w:sz="0" w:space="0" w:color="auto"/>
                <w:bottom w:val="none" w:sz="0" w:space="0" w:color="auto"/>
                <w:right w:val="none" w:sz="0" w:space="0" w:color="auto"/>
              </w:divBdr>
              <w:divsChild>
                <w:div w:id="4902234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6873609">
          <w:marLeft w:val="0"/>
          <w:marRight w:val="0"/>
          <w:marTop w:val="300"/>
          <w:marBottom w:val="0"/>
          <w:divBdr>
            <w:top w:val="none" w:sz="0" w:space="0" w:color="auto"/>
            <w:left w:val="none" w:sz="0" w:space="0" w:color="auto"/>
            <w:bottom w:val="none" w:sz="0" w:space="0" w:color="auto"/>
            <w:right w:val="none" w:sz="0" w:space="0" w:color="auto"/>
          </w:divBdr>
          <w:divsChild>
            <w:div w:id="874149127">
              <w:marLeft w:val="0"/>
              <w:marRight w:val="0"/>
              <w:marTop w:val="0"/>
              <w:marBottom w:val="0"/>
              <w:divBdr>
                <w:top w:val="none" w:sz="0" w:space="0" w:color="auto"/>
                <w:left w:val="none" w:sz="0" w:space="0" w:color="auto"/>
                <w:bottom w:val="none" w:sz="0" w:space="0" w:color="auto"/>
                <w:right w:val="none" w:sz="0" w:space="0" w:color="auto"/>
              </w:divBdr>
              <w:divsChild>
                <w:div w:id="1155534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2736195">
          <w:marLeft w:val="0"/>
          <w:marRight w:val="0"/>
          <w:marTop w:val="300"/>
          <w:marBottom w:val="0"/>
          <w:divBdr>
            <w:top w:val="none" w:sz="0" w:space="0" w:color="auto"/>
            <w:left w:val="none" w:sz="0" w:space="0" w:color="auto"/>
            <w:bottom w:val="none" w:sz="0" w:space="0" w:color="auto"/>
            <w:right w:val="none" w:sz="0" w:space="0" w:color="auto"/>
          </w:divBdr>
          <w:divsChild>
            <w:div w:id="1887912638">
              <w:marLeft w:val="0"/>
              <w:marRight w:val="0"/>
              <w:marTop w:val="0"/>
              <w:marBottom w:val="0"/>
              <w:divBdr>
                <w:top w:val="none" w:sz="0" w:space="0" w:color="auto"/>
                <w:left w:val="none" w:sz="0" w:space="0" w:color="auto"/>
                <w:bottom w:val="none" w:sz="0" w:space="0" w:color="auto"/>
                <w:right w:val="none" w:sz="0" w:space="0" w:color="auto"/>
              </w:divBdr>
              <w:divsChild>
                <w:div w:id="15338790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42525775">
      <w:bodyDiv w:val="1"/>
      <w:marLeft w:val="0"/>
      <w:marRight w:val="0"/>
      <w:marTop w:val="0"/>
      <w:marBottom w:val="0"/>
      <w:divBdr>
        <w:top w:val="none" w:sz="0" w:space="0" w:color="auto"/>
        <w:left w:val="none" w:sz="0" w:space="0" w:color="auto"/>
        <w:bottom w:val="none" w:sz="0" w:space="0" w:color="auto"/>
        <w:right w:val="none" w:sz="0" w:space="0" w:color="auto"/>
      </w:divBdr>
      <w:divsChild>
        <w:div w:id="1884291721">
          <w:marLeft w:val="0"/>
          <w:marRight w:val="0"/>
          <w:marTop w:val="0"/>
          <w:marBottom w:val="0"/>
          <w:divBdr>
            <w:top w:val="none" w:sz="0" w:space="0" w:color="auto"/>
            <w:left w:val="none" w:sz="0" w:space="0" w:color="auto"/>
            <w:bottom w:val="none" w:sz="0" w:space="0" w:color="auto"/>
            <w:right w:val="none" w:sz="0" w:space="0" w:color="auto"/>
          </w:divBdr>
        </w:div>
        <w:div w:id="846213391">
          <w:marLeft w:val="0"/>
          <w:marRight w:val="0"/>
          <w:marTop w:val="0"/>
          <w:marBottom w:val="0"/>
          <w:divBdr>
            <w:top w:val="none" w:sz="0" w:space="0" w:color="auto"/>
            <w:left w:val="none" w:sz="0" w:space="0" w:color="auto"/>
            <w:bottom w:val="none" w:sz="0" w:space="0" w:color="auto"/>
            <w:right w:val="none" w:sz="0" w:space="0" w:color="auto"/>
          </w:divBdr>
          <w:divsChild>
            <w:div w:id="1242791933">
              <w:marLeft w:val="0"/>
              <w:marRight w:val="0"/>
              <w:marTop w:val="0"/>
              <w:marBottom w:val="0"/>
              <w:divBdr>
                <w:top w:val="none" w:sz="0" w:space="0" w:color="auto"/>
                <w:left w:val="none" w:sz="0" w:space="0" w:color="auto"/>
                <w:bottom w:val="none" w:sz="0" w:space="0" w:color="auto"/>
                <w:right w:val="none" w:sz="0" w:space="0" w:color="auto"/>
              </w:divBdr>
            </w:div>
          </w:divsChild>
        </w:div>
        <w:div w:id="520703024">
          <w:marLeft w:val="0"/>
          <w:marRight w:val="0"/>
          <w:marTop w:val="0"/>
          <w:marBottom w:val="0"/>
          <w:divBdr>
            <w:top w:val="none" w:sz="0" w:space="0" w:color="auto"/>
            <w:left w:val="none" w:sz="0" w:space="0" w:color="auto"/>
            <w:bottom w:val="none" w:sz="0" w:space="0" w:color="auto"/>
            <w:right w:val="none" w:sz="0" w:space="0" w:color="auto"/>
          </w:divBdr>
        </w:div>
        <w:div w:id="1469401180">
          <w:marLeft w:val="0"/>
          <w:marRight w:val="0"/>
          <w:marTop w:val="0"/>
          <w:marBottom w:val="0"/>
          <w:divBdr>
            <w:top w:val="none" w:sz="0" w:space="0" w:color="auto"/>
            <w:left w:val="none" w:sz="0" w:space="0" w:color="auto"/>
            <w:bottom w:val="none" w:sz="0" w:space="0" w:color="auto"/>
            <w:right w:val="none" w:sz="0" w:space="0" w:color="auto"/>
          </w:divBdr>
          <w:divsChild>
            <w:div w:id="2094618916">
              <w:marLeft w:val="0"/>
              <w:marRight w:val="0"/>
              <w:marTop w:val="0"/>
              <w:marBottom w:val="0"/>
              <w:divBdr>
                <w:top w:val="none" w:sz="0" w:space="0" w:color="auto"/>
                <w:left w:val="none" w:sz="0" w:space="0" w:color="auto"/>
                <w:bottom w:val="none" w:sz="0" w:space="0" w:color="auto"/>
                <w:right w:val="none" w:sz="0" w:space="0" w:color="auto"/>
              </w:divBdr>
            </w:div>
          </w:divsChild>
        </w:div>
        <w:div w:id="138622220">
          <w:marLeft w:val="0"/>
          <w:marRight w:val="0"/>
          <w:marTop w:val="0"/>
          <w:marBottom w:val="0"/>
          <w:divBdr>
            <w:top w:val="none" w:sz="0" w:space="0" w:color="auto"/>
            <w:left w:val="none" w:sz="0" w:space="0" w:color="auto"/>
            <w:bottom w:val="none" w:sz="0" w:space="0" w:color="auto"/>
            <w:right w:val="none" w:sz="0" w:space="0" w:color="auto"/>
          </w:divBdr>
        </w:div>
        <w:div w:id="501556041">
          <w:marLeft w:val="0"/>
          <w:marRight w:val="0"/>
          <w:marTop w:val="0"/>
          <w:marBottom w:val="0"/>
          <w:divBdr>
            <w:top w:val="none" w:sz="0" w:space="0" w:color="auto"/>
            <w:left w:val="none" w:sz="0" w:space="0" w:color="auto"/>
            <w:bottom w:val="none" w:sz="0" w:space="0" w:color="auto"/>
            <w:right w:val="none" w:sz="0" w:space="0" w:color="auto"/>
          </w:divBdr>
          <w:divsChild>
            <w:div w:id="807674716">
              <w:marLeft w:val="0"/>
              <w:marRight w:val="0"/>
              <w:marTop w:val="0"/>
              <w:marBottom w:val="0"/>
              <w:divBdr>
                <w:top w:val="none" w:sz="0" w:space="0" w:color="auto"/>
                <w:left w:val="none" w:sz="0" w:space="0" w:color="auto"/>
                <w:bottom w:val="none" w:sz="0" w:space="0" w:color="auto"/>
                <w:right w:val="none" w:sz="0" w:space="0" w:color="auto"/>
              </w:divBdr>
            </w:div>
          </w:divsChild>
        </w:div>
        <w:div w:id="907226743">
          <w:marLeft w:val="0"/>
          <w:marRight w:val="0"/>
          <w:marTop w:val="0"/>
          <w:marBottom w:val="0"/>
          <w:divBdr>
            <w:top w:val="none" w:sz="0" w:space="0" w:color="auto"/>
            <w:left w:val="none" w:sz="0" w:space="0" w:color="auto"/>
            <w:bottom w:val="none" w:sz="0" w:space="0" w:color="auto"/>
            <w:right w:val="none" w:sz="0" w:space="0" w:color="auto"/>
          </w:divBdr>
        </w:div>
        <w:div w:id="1249540313">
          <w:marLeft w:val="0"/>
          <w:marRight w:val="0"/>
          <w:marTop w:val="0"/>
          <w:marBottom w:val="0"/>
          <w:divBdr>
            <w:top w:val="none" w:sz="0" w:space="0" w:color="auto"/>
            <w:left w:val="none" w:sz="0" w:space="0" w:color="auto"/>
            <w:bottom w:val="none" w:sz="0" w:space="0" w:color="auto"/>
            <w:right w:val="none" w:sz="0" w:space="0" w:color="auto"/>
          </w:divBdr>
          <w:divsChild>
            <w:div w:id="506556009">
              <w:marLeft w:val="0"/>
              <w:marRight w:val="0"/>
              <w:marTop w:val="0"/>
              <w:marBottom w:val="0"/>
              <w:divBdr>
                <w:top w:val="none" w:sz="0" w:space="0" w:color="auto"/>
                <w:left w:val="none" w:sz="0" w:space="0" w:color="auto"/>
                <w:bottom w:val="none" w:sz="0" w:space="0" w:color="auto"/>
                <w:right w:val="none" w:sz="0" w:space="0" w:color="auto"/>
              </w:divBdr>
            </w:div>
          </w:divsChild>
        </w:div>
        <w:div w:id="995381788">
          <w:marLeft w:val="0"/>
          <w:marRight w:val="0"/>
          <w:marTop w:val="0"/>
          <w:marBottom w:val="0"/>
          <w:divBdr>
            <w:top w:val="none" w:sz="0" w:space="0" w:color="auto"/>
            <w:left w:val="none" w:sz="0" w:space="0" w:color="auto"/>
            <w:bottom w:val="none" w:sz="0" w:space="0" w:color="auto"/>
            <w:right w:val="none" w:sz="0" w:space="0" w:color="auto"/>
          </w:divBdr>
        </w:div>
        <w:div w:id="559681614">
          <w:marLeft w:val="0"/>
          <w:marRight w:val="0"/>
          <w:marTop w:val="0"/>
          <w:marBottom w:val="0"/>
          <w:divBdr>
            <w:top w:val="none" w:sz="0" w:space="0" w:color="auto"/>
            <w:left w:val="none" w:sz="0" w:space="0" w:color="auto"/>
            <w:bottom w:val="none" w:sz="0" w:space="0" w:color="auto"/>
            <w:right w:val="none" w:sz="0" w:space="0" w:color="auto"/>
          </w:divBdr>
          <w:divsChild>
            <w:div w:id="184682474">
              <w:marLeft w:val="0"/>
              <w:marRight w:val="0"/>
              <w:marTop w:val="0"/>
              <w:marBottom w:val="0"/>
              <w:divBdr>
                <w:top w:val="none" w:sz="0" w:space="0" w:color="auto"/>
                <w:left w:val="none" w:sz="0" w:space="0" w:color="auto"/>
                <w:bottom w:val="none" w:sz="0" w:space="0" w:color="auto"/>
                <w:right w:val="none" w:sz="0" w:space="0" w:color="auto"/>
              </w:divBdr>
            </w:div>
          </w:divsChild>
        </w:div>
        <w:div w:id="2146660557">
          <w:marLeft w:val="0"/>
          <w:marRight w:val="0"/>
          <w:marTop w:val="0"/>
          <w:marBottom w:val="0"/>
          <w:divBdr>
            <w:top w:val="none" w:sz="0" w:space="0" w:color="auto"/>
            <w:left w:val="none" w:sz="0" w:space="0" w:color="auto"/>
            <w:bottom w:val="none" w:sz="0" w:space="0" w:color="auto"/>
            <w:right w:val="none" w:sz="0" w:space="0" w:color="auto"/>
          </w:divBdr>
        </w:div>
        <w:div w:id="193426211">
          <w:marLeft w:val="0"/>
          <w:marRight w:val="0"/>
          <w:marTop w:val="0"/>
          <w:marBottom w:val="0"/>
          <w:divBdr>
            <w:top w:val="none" w:sz="0" w:space="0" w:color="auto"/>
            <w:left w:val="none" w:sz="0" w:space="0" w:color="auto"/>
            <w:bottom w:val="none" w:sz="0" w:space="0" w:color="auto"/>
            <w:right w:val="none" w:sz="0" w:space="0" w:color="auto"/>
          </w:divBdr>
          <w:divsChild>
            <w:div w:id="296180639">
              <w:marLeft w:val="0"/>
              <w:marRight w:val="0"/>
              <w:marTop w:val="0"/>
              <w:marBottom w:val="0"/>
              <w:divBdr>
                <w:top w:val="none" w:sz="0" w:space="0" w:color="auto"/>
                <w:left w:val="none" w:sz="0" w:space="0" w:color="auto"/>
                <w:bottom w:val="none" w:sz="0" w:space="0" w:color="auto"/>
                <w:right w:val="none" w:sz="0" w:space="0" w:color="auto"/>
              </w:divBdr>
            </w:div>
          </w:divsChild>
        </w:div>
        <w:div w:id="978656524">
          <w:marLeft w:val="0"/>
          <w:marRight w:val="0"/>
          <w:marTop w:val="0"/>
          <w:marBottom w:val="0"/>
          <w:divBdr>
            <w:top w:val="none" w:sz="0" w:space="0" w:color="auto"/>
            <w:left w:val="none" w:sz="0" w:space="0" w:color="auto"/>
            <w:bottom w:val="none" w:sz="0" w:space="0" w:color="auto"/>
            <w:right w:val="none" w:sz="0" w:space="0" w:color="auto"/>
          </w:divBdr>
        </w:div>
        <w:div w:id="625237473">
          <w:marLeft w:val="0"/>
          <w:marRight w:val="0"/>
          <w:marTop w:val="0"/>
          <w:marBottom w:val="0"/>
          <w:divBdr>
            <w:top w:val="none" w:sz="0" w:space="0" w:color="auto"/>
            <w:left w:val="none" w:sz="0" w:space="0" w:color="auto"/>
            <w:bottom w:val="none" w:sz="0" w:space="0" w:color="auto"/>
            <w:right w:val="none" w:sz="0" w:space="0" w:color="auto"/>
          </w:divBdr>
          <w:divsChild>
            <w:div w:id="1756708759">
              <w:marLeft w:val="0"/>
              <w:marRight w:val="0"/>
              <w:marTop w:val="0"/>
              <w:marBottom w:val="0"/>
              <w:divBdr>
                <w:top w:val="none" w:sz="0" w:space="0" w:color="auto"/>
                <w:left w:val="none" w:sz="0" w:space="0" w:color="auto"/>
                <w:bottom w:val="none" w:sz="0" w:space="0" w:color="auto"/>
                <w:right w:val="none" w:sz="0" w:space="0" w:color="auto"/>
              </w:divBdr>
            </w:div>
          </w:divsChild>
        </w:div>
        <w:div w:id="186798243">
          <w:marLeft w:val="0"/>
          <w:marRight w:val="0"/>
          <w:marTop w:val="300"/>
          <w:marBottom w:val="0"/>
          <w:divBdr>
            <w:top w:val="none" w:sz="0" w:space="0" w:color="auto"/>
            <w:left w:val="none" w:sz="0" w:space="0" w:color="auto"/>
            <w:bottom w:val="none" w:sz="0" w:space="0" w:color="auto"/>
            <w:right w:val="none" w:sz="0" w:space="0" w:color="auto"/>
          </w:divBdr>
          <w:divsChild>
            <w:div w:id="1008363724">
              <w:marLeft w:val="0"/>
              <w:marRight w:val="0"/>
              <w:marTop w:val="0"/>
              <w:marBottom w:val="0"/>
              <w:divBdr>
                <w:top w:val="none" w:sz="0" w:space="0" w:color="auto"/>
                <w:left w:val="none" w:sz="0" w:space="0" w:color="auto"/>
                <w:bottom w:val="none" w:sz="0" w:space="0" w:color="auto"/>
                <w:right w:val="none" w:sz="0" w:space="0" w:color="auto"/>
              </w:divBdr>
              <w:divsChild>
                <w:div w:id="837617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4222569">
          <w:marLeft w:val="0"/>
          <w:marRight w:val="0"/>
          <w:marTop w:val="300"/>
          <w:marBottom w:val="0"/>
          <w:divBdr>
            <w:top w:val="none" w:sz="0" w:space="0" w:color="auto"/>
            <w:left w:val="none" w:sz="0" w:space="0" w:color="auto"/>
            <w:bottom w:val="none" w:sz="0" w:space="0" w:color="auto"/>
            <w:right w:val="none" w:sz="0" w:space="0" w:color="auto"/>
          </w:divBdr>
          <w:divsChild>
            <w:div w:id="887103667">
              <w:marLeft w:val="0"/>
              <w:marRight w:val="0"/>
              <w:marTop w:val="0"/>
              <w:marBottom w:val="0"/>
              <w:divBdr>
                <w:top w:val="none" w:sz="0" w:space="0" w:color="auto"/>
                <w:left w:val="none" w:sz="0" w:space="0" w:color="auto"/>
                <w:bottom w:val="none" w:sz="0" w:space="0" w:color="auto"/>
                <w:right w:val="none" w:sz="0" w:space="0" w:color="auto"/>
              </w:divBdr>
              <w:divsChild>
                <w:div w:id="5061398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8656039">
          <w:marLeft w:val="0"/>
          <w:marRight w:val="0"/>
          <w:marTop w:val="300"/>
          <w:marBottom w:val="0"/>
          <w:divBdr>
            <w:top w:val="none" w:sz="0" w:space="0" w:color="auto"/>
            <w:left w:val="none" w:sz="0" w:space="0" w:color="auto"/>
            <w:bottom w:val="none" w:sz="0" w:space="0" w:color="auto"/>
            <w:right w:val="none" w:sz="0" w:space="0" w:color="auto"/>
          </w:divBdr>
          <w:divsChild>
            <w:div w:id="1096829444">
              <w:marLeft w:val="0"/>
              <w:marRight w:val="0"/>
              <w:marTop w:val="0"/>
              <w:marBottom w:val="0"/>
              <w:divBdr>
                <w:top w:val="none" w:sz="0" w:space="0" w:color="auto"/>
                <w:left w:val="none" w:sz="0" w:space="0" w:color="auto"/>
                <w:bottom w:val="none" w:sz="0" w:space="0" w:color="auto"/>
                <w:right w:val="none" w:sz="0" w:space="0" w:color="auto"/>
              </w:divBdr>
              <w:divsChild>
                <w:div w:id="3268306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9341243">
          <w:marLeft w:val="0"/>
          <w:marRight w:val="0"/>
          <w:marTop w:val="300"/>
          <w:marBottom w:val="0"/>
          <w:divBdr>
            <w:top w:val="none" w:sz="0" w:space="0" w:color="auto"/>
            <w:left w:val="none" w:sz="0" w:space="0" w:color="auto"/>
            <w:bottom w:val="none" w:sz="0" w:space="0" w:color="auto"/>
            <w:right w:val="none" w:sz="0" w:space="0" w:color="auto"/>
          </w:divBdr>
          <w:divsChild>
            <w:div w:id="2092965526">
              <w:marLeft w:val="0"/>
              <w:marRight w:val="0"/>
              <w:marTop w:val="0"/>
              <w:marBottom w:val="0"/>
              <w:divBdr>
                <w:top w:val="none" w:sz="0" w:space="0" w:color="auto"/>
                <w:left w:val="none" w:sz="0" w:space="0" w:color="auto"/>
                <w:bottom w:val="none" w:sz="0" w:space="0" w:color="auto"/>
                <w:right w:val="none" w:sz="0" w:space="0" w:color="auto"/>
              </w:divBdr>
              <w:divsChild>
                <w:div w:id="15762763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45692694">
      <w:bodyDiv w:val="1"/>
      <w:marLeft w:val="0"/>
      <w:marRight w:val="0"/>
      <w:marTop w:val="0"/>
      <w:marBottom w:val="0"/>
      <w:divBdr>
        <w:top w:val="none" w:sz="0" w:space="0" w:color="auto"/>
        <w:left w:val="none" w:sz="0" w:space="0" w:color="auto"/>
        <w:bottom w:val="none" w:sz="0" w:space="0" w:color="auto"/>
        <w:right w:val="none" w:sz="0" w:space="0" w:color="auto"/>
      </w:divBdr>
      <w:divsChild>
        <w:div w:id="40445688">
          <w:marLeft w:val="0"/>
          <w:marRight w:val="0"/>
          <w:marTop w:val="0"/>
          <w:marBottom w:val="0"/>
          <w:divBdr>
            <w:top w:val="none" w:sz="0" w:space="0" w:color="auto"/>
            <w:left w:val="none" w:sz="0" w:space="0" w:color="auto"/>
            <w:bottom w:val="none" w:sz="0" w:space="0" w:color="auto"/>
            <w:right w:val="none" w:sz="0" w:space="0" w:color="auto"/>
          </w:divBdr>
        </w:div>
        <w:div w:id="112211003">
          <w:marLeft w:val="0"/>
          <w:marRight w:val="0"/>
          <w:marTop w:val="0"/>
          <w:marBottom w:val="0"/>
          <w:divBdr>
            <w:top w:val="none" w:sz="0" w:space="0" w:color="auto"/>
            <w:left w:val="none" w:sz="0" w:space="0" w:color="auto"/>
            <w:bottom w:val="none" w:sz="0" w:space="0" w:color="auto"/>
            <w:right w:val="none" w:sz="0" w:space="0" w:color="auto"/>
          </w:divBdr>
          <w:divsChild>
            <w:div w:id="1009605962">
              <w:marLeft w:val="0"/>
              <w:marRight w:val="0"/>
              <w:marTop w:val="0"/>
              <w:marBottom w:val="0"/>
              <w:divBdr>
                <w:top w:val="none" w:sz="0" w:space="0" w:color="auto"/>
                <w:left w:val="none" w:sz="0" w:space="0" w:color="auto"/>
                <w:bottom w:val="none" w:sz="0" w:space="0" w:color="auto"/>
                <w:right w:val="none" w:sz="0" w:space="0" w:color="auto"/>
              </w:divBdr>
            </w:div>
          </w:divsChild>
        </w:div>
        <w:div w:id="198511919">
          <w:marLeft w:val="0"/>
          <w:marRight w:val="0"/>
          <w:marTop w:val="300"/>
          <w:marBottom w:val="0"/>
          <w:divBdr>
            <w:top w:val="none" w:sz="0" w:space="0" w:color="auto"/>
            <w:left w:val="none" w:sz="0" w:space="0" w:color="auto"/>
            <w:bottom w:val="none" w:sz="0" w:space="0" w:color="auto"/>
            <w:right w:val="none" w:sz="0" w:space="0" w:color="auto"/>
          </w:divBdr>
          <w:divsChild>
            <w:div w:id="1859076911">
              <w:marLeft w:val="0"/>
              <w:marRight w:val="0"/>
              <w:marTop w:val="0"/>
              <w:marBottom w:val="0"/>
              <w:divBdr>
                <w:top w:val="none" w:sz="0" w:space="0" w:color="auto"/>
                <w:left w:val="none" w:sz="0" w:space="0" w:color="auto"/>
                <w:bottom w:val="none" w:sz="0" w:space="0" w:color="auto"/>
                <w:right w:val="none" w:sz="0" w:space="0" w:color="auto"/>
              </w:divBdr>
              <w:divsChild>
                <w:div w:id="1413164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2346934">
          <w:marLeft w:val="0"/>
          <w:marRight w:val="0"/>
          <w:marTop w:val="0"/>
          <w:marBottom w:val="0"/>
          <w:divBdr>
            <w:top w:val="none" w:sz="0" w:space="0" w:color="auto"/>
            <w:left w:val="none" w:sz="0" w:space="0" w:color="auto"/>
            <w:bottom w:val="none" w:sz="0" w:space="0" w:color="auto"/>
            <w:right w:val="none" w:sz="0" w:space="0" w:color="auto"/>
          </w:divBdr>
        </w:div>
        <w:div w:id="601835510">
          <w:marLeft w:val="0"/>
          <w:marRight w:val="0"/>
          <w:marTop w:val="0"/>
          <w:marBottom w:val="0"/>
          <w:divBdr>
            <w:top w:val="none" w:sz="0" w:space="0" w:color="auto"/>
            <w:left w:val="none" w:sz="0" w:space="0" w:color="auto"/>
            <w:bottom w:val="none" w:sz="0" w:space="0" w:color="auto"/>
            <w:right w:val="none" w:sz="0" w:space="0" w:color="auto"/>
          </w:divBdr>
        </w:div>
        <w:div w:id="640816711">
          <w:marLeft w:val="0"/>
          <w:marRight w:val="0"/>
          <w:marTop w:val="0"/>
          <w:marBottom w:val="0"/>
          <w:divBdr>
            <w:top w:val="none" w:sz="0" w:space="0" w:color="auto"/>
            <w:left w:val="none" w:sz="0" w:space="0" w:color="auto"/>
            <w:bottom w:val="none" w:sz="0" w:space="0" w:color="auto"/>
            <w:right w:val="none" w:sz="0" w:space="0" w:color="auto"/>
          </w:divBdr>
        </w:div>
        <w:div w:id="898826826">
          <w:marLeft w:val="0"/>
          <w:marRight w:val="0"/>
          <w:marTop w:val="300"/>
          <w:marBottom w:val="0"/>
          <w:divBdr>
            <w:top w:val="none" w:sz="0" w:space="0" w:color="auto"/>
            <w:left w:val="none" w:sz="0" w:space="0" w:color="auto"/>
            <w:bottom w:val="none" w:sz="0" w:space="0" w:color="auto"/>
            <w:right w:val="none" w:sz="0" w:space="0" w:color="auto"/>
          </w:divBdr>
          <w:divsChild>
            <w:div w:id="539589228">
              <w:marLeft w:val="0"/>
              <w:marRight w:val="0"/>
              <w:marTop w:val="0"/>
              <w:marBottom w:val="0"/>
              <w:divBdr>
                <w:top w:val="none" w:sz="0" w:space="0" w:color="auto"/>
                <w:left w:val="none" w:sz="0" w:space="0" w:color="auto"/>
                <w:bottom w:val="none" w:sz="0" w:space="0" w:color="auto"/>
                <w:right w:val="none" w:sz="0" w:space="0" w:color="auto"/>
              </w:divBdr>
              <w:divsChild>
                <w:div w:id="1803109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7175335">
          <w:marLeft w:val="0"/>
          <w:marRight w:val="0"/>
          <w:marTop w:val="0"/>
          <w:marBottom w:val="0"/>
          <w:divBdr>
            <w:top w:val="none" w:sz="0" w:space="0" w:color="auto"/>
            <w:left w:val="none" w:sz="0" w:space="0" w:color="auto"/>
            <w:bottom w:val="none" w:sz="0" w:space="0" w:color="auto"/>
            <w:right w:val="none" w:sz="0" w:space="0" w:color="auto"/>
          </w:divBdr>
        </w:div>
        <w:div w:id="1019162895">
          <w:marLeft w:val="0"/>
          <w:marRight w:val="0"/>
          <w:marTop w:val="0"/>
          <w:marBottom w:val="0"/>
          <w:divBdr>
            <w:top w:val="none" w:sz="0" w:space="0" w:color="auto"/>
            <w:left w:val="none" w:sz="0" w:space="0" w:color="auto"/>
            <w:bottom w:val="none" w:sz="0" w:space="0" w:color="auto"/>
            <w:right w:val="none" w:sz="0" w:space="0" w:color="auto"/>
          </w:divBdr>
          <w:divsChild>
            <w:div w:id="854921178">
              <w:marLeft w:val="0"/>
              <w:marRight w:val="0"/>
              <w:marTop w:val="0"/>
              <w:marBottom w:val="0"/>
              <w:divBdr>
                <w:top w:val="none" w:sz="0" w:space="0" w:color="auto"/>
                <w:left w:val="none" w:sz="0" w:space="0" w:color="auto"/>
                <w:bottom w:val="none" w:sz="0" w:space="0" w:color="auto"/>
                <w:right w:val="none" w:sz="0" w:space="0" w:color="auto"/>
              </w:divBdr>
            </w:div>
          </w:divsChild>
        </w:div>
        <w:div w:id="1020475501">
          <w:marLeft w:val="0"/>
          <w:marRight w:val="0"/>
          <w:marTop w:val="0"/>
          <w:marBottom w:val="0"/>
          <w:divBdr>
            <w:top w:val="none" w:sz="0" w:space="0" w:color="auto"/>
            <w:left w:val="none" w:sz="0" w:space="0" w:color="auto"/>
            <w:bottom w:val="none" w:sz="0" w:space="0" w:color="auto"/>
            <w:right w:val="none" w:sz="0" w:space="0" w:color="auto"/>
          </w:divBdr>
        </w:div>
        <w:div w:id="1098332672">
          <w:marLeft w:val="0"/>
          <w:marRight w:val="0"/>
          <w:marTop w:val="0"/>
          <w:marBottom w:val="0"/>
          <w:divBdr>
            <w:top w:val="none" w:sz="0" w:space="0" w:color="auto"/>
            <w:left w:val="none" w:sz="0" w:space="0" w:color="auto"/>
            <w:bottom w:val="none" w:sz="0" w:space="0" w:color="auto"/>
            <w:right w:val="none" w:sz="0" w:space="0" w:color="auto"/>
          </w:divBdr>
        </w:div>
        <w:div w:id="1426607168">
          <w:marLeft w:val="0"/>
          <w:marRight w:val="0"/>
          <w:marTop w:val="0"/>
          <w:marBottom w:val="0"/>
          <w:divBdr>
            <w:top w:val="none" w:sz="0" w:space="0" w:color="auto"/>
            <w:left w:val="none" w:sz="0" w:space="0" w:color="auto"/>
            <w:bottom w:val="none" w:sz="0" w:space="0" w:color="auto"/>
            <w:right w:val="none" w:sz="0" w:space="0" w:color="auto"/>
          </w:divBdr>
        </w:div>
        <w:div w:id="1435323075">
          <w:marLeft w:val="0"/>
          <w:marRight w:val="0"/>
          <w:marTop w:val="0"/>
          <w:marBottom w:val="0"/>
          <w:divBdr>
            <w:top w:val="none" w:sz="0" w:space="0" w:color="auto"/>
            <w:left w:val="none" w:sz="0" w:space="0" w:color="auto"/>
            <w:bottom w:val="none" w:sz="0" w:space="0" w:color="auto"/>
            <w:right w:val="none" w:sz="0" w:space="0" w:color="auto"/>
          </w:divBdr>
          <w:divsChild>
            <w:div w:id="974872061">
              <w:marLeft w:val="0"/>
              <w:marRight w:val="0"/>
              <w:marTop w:val="0"/>
              <w:marBottom w:val="0"/>
              <w:divBdr>
                <w:top w:val="none" w:sz="0" w:space="0" w:color="auto"/>
                <w:left w:val="none" w:sz="0" w:space="0" w:color="auto"/>
                <w:bottom w:val="none" w:sz="0" w:space="0" w:color="auto"/>
                <w:right w:val="none" w:sz="0" w:space="0" w:color="auto"/>
              </w:divBdr>
            </w:div>
          </w:divsChild>
        </w:div>
        <w:div w:id="1464887548">
          <w:marLeft w:val="0"/>
          <w:marRight w:val="0"/>
          <w:marTop w:val="0"/>
          <w:marBottom w:val="0"/>
          <w:divBdr>
            <w:top w:val="none" w:sz="0" w:space="0" w:color="auto"/>
            <w:left w:val="none" w:sz="0" w:space="0" w:color="auto"/>
            <w:bottom w:val="none" w:sz="0" w:space="0" w:color="auto"/>
            <w:right w:val="none" w:sz="0" w:space="0" w:color="auto"/>
          </w:divBdr>
          <w:divsChild>
            <w:div w:id="1629117272">
              <w:marLeft w:val="0"/>
              <w:marRight w:val="0"/>
              <w:marTop w:val="0"/>
              <w:marBottom w:val="0"/>
              <w:divBdr>
                <w:top w:val="none" w:sz="0" w:space="0" w:color="auto"/>
                <w:left w:val="none" w:sz="0" w:space="0" w:color="auto"/>
                <w:bottom w:val="none" w:sz="0" w:space="0" w:color="auto"/>
                <w:right w:val="none" w:sz="0" w:space="0" w:color="auto"/>
              </w:divBdr>
            </w:div>
          </w:divsChild>
        </w:div>
        <w:div w:id="1684890986">
          <w:marLeft w:val="0"/>
          <w:marRight w:val="0"/>
          <w:marTop w:val="0"/>
          <w:marBottom w:val="0"/>
          <w:divBdr>
            <w:top w:val="none" w:sz="0" w:space="0" w:color="auto"/>
            <w:left w:val="none" w:sz="0" w:space="0" w:color="auto"/>
            <w:bottom w:val="none" w:sz="0" w:space="0" w:color="auto"/>
            <w:right w:val="none" w:sz="0" w:space="0" w:color="auto"/>
          </w:divBdr>
          <w:divsChild>
            <w:div w:id="601571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6078288">
      <w:bodyDiv w:val="1"/>
      <w:marLeft w:val="0"/>
      <w:marRight w:val="0"/>
      <w:marTop w:val="0"/>
      <w:marBottom w:val="0"/>
      <w:divBdr>
        <w:top w:val="none" w:sz="0" w:space="0" w:color="auto"/>
        <w:left w:val="none" w:sz="0" w:space="0" w:color="auto"/>
        <w:bottom w:val="none" w:sz="0" w:space="0" w:color="auto"/>
        <w:right w:val="none" w:sz="0" w:space="0" w:color="auto"/>
      </w:divBdr>
      <w:divsChild>
        <w:div w:id="27686614">
          <w:marLeft w:val="0"/>
          <w:marRight w:val="0"/>
          <w:marTop w:val="0"/>
          <w:marBottom w:val="0"/>
          <w:divBdr>
            <w:top w:val="none" w:sz="0" w:space="0" w:color="auto"/>
            <w:left w:val="none" w:sz="0" w:space="0" w:color="auto"/>
            <w:bottom w:val="none" w:sz="0" w:space="0" w:color="auto"/>
            <w:right w:val="none" w:sz="0" w:space="0" w:color="auto"/>
          </w:divBdr>
        </w:div>
        <w:div w:id="52318673">
          <w:marLeft w:val="0"/>
          <w:marRight w:val="0"/>
          <w:marTop w:val="300"/>
          <w:marBottom w:val="0"/>
          <w:divBdr>
            <w:top w:val="none" w:sz="0" w:space="0" w:color="auto"/>
            <w:left w:val="none" w:sz="0" w:space="0" w:color="auto"/>
            <w:bottom w:val="none" w:sz="0" w:space="0" w:color="auto"/>
            <w:right w:val="none" w:sz="0" w:space="0" w:color="auto"/>
          </w:divBdr>
          <w:divsChild>
            <w:div w:id="20398398">
              <w:marLeft w:val="0"/>
              <w:marRight w:val="0"/>
              <w:marTop w:val="0"/>
              <w:marBottom w:val="0"/>
              <w:divBdr>
                <w:top w:val="none" w:sz="0" w:space="0" w:color="auto"/>
                <w:left w:val="none" w:sz="0" w:space="0" w:color="auto"/>
                <w:bottom w:val="none" w:sz="0" w:space="0" w:color="auto"/>
                <w:right w:val="none" w:sz="0" w:space="0" w:color="auto"/>
              </w:divBdr>
              <w:divsChild>
                <w:div w:id="1859924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988390">
          <w:marLeft w:val="0"/>
          <w:marRight w:val="0"/>
          <w:marTop w:val="0"/>
          <w:marBottom w:val="0"/>
          <w:divBdr>
            <w:top w:val="none" w:sz="0" w:space="0" w:color="auto"/>
            <w:left w:val="none" w:sz="0" w:space="0" w:color="auto"/>
            <w:bottom w:val="none" w:sz="0" w:space="0" w:color="auto"/>
            <w:right w:val="none" w:sz="0" w:space="0" w:color="auto"/>
          </w:divBdr>
        </w:div>
        <w:div w:id="145324295">
          <w:marLeft w:val="0"/>
          <w:marRight w:val="0"/>
          <w:marTop w:val="0"/>
          <w:marBottom w:val="0"/>
          <w:divBdr>
            <w:top w:val="none" w:sz="0" w:space="0" w:color="auto"/>
            <w:left w:val="none" w:sz="0" w:space="0" w:color="auto"/>
            <w:bottom w:val="none" w:sz="0" w:space="0" w:color="auto"/>
            <w:right w:val="none" w:sz="0" w:space="0" w:color="auto"/>
          </w:divBdr>
        </w:div>
        <w:div w:id="156507176">
          <w:marLeft w:val="0"/>
          <w:marRight w:val="0"/>
          <w:marTop w:val="0"/>
          <w:marBottom w:val="0"/>
          <w:divBdr>
            <w:top w:val="none" w:sz="0" w:space="0" w:color="auto"/>
            <w:left w:val="none" w:sz="0" w:space="0" w:color="auto"/>
            <w:bottom w:val="none" w:sz="0" w:space="0" w:color="auto"/>
            <w:right w:val="none" w:sz="0" w:space="0" w:color="auto"/>
          </w:divBdr>
        </w:div>
        <w:div w:id="321199229">
          <w:marLeft w:val="0"/>
          <w:marRight w:val="0"/>
          <w:marTop w:val="300"/>
          <w:marBottom w:val="0"/>
          <w:divBdr>
            <w:top w:val="none" w:sz="0" w:space="0" w:color="auto"/>
            <w:left w:val="none" w:sz="0" w:space="0" w:color="auto"/>
            <w:bottom w:val="none" w:sz="0" w:space="0" w:color="auto"/>
            <w:right w:val="none" w:sz="0" w:space="0" w:color="auto"/>
          </w:divBdr>
          <w:divsChild>
            <w:div w:id="1261794833">
              <w:marLeft w:val="0"/>
              <w:marRight w:val="0"/>
              <w:marTop w:val="0"/>
              <w:marBottom w:val="0"/>
              <w:divBdr>
                <w:top w:val="none" w:sz="0" w:space="0" w:color="auto"/>
                <w:left w:val="none" w:sz="0" w:space="0" w:color="auto"/>
                <w:bottom w:val="none" w:sz="0" w:space="0" w:color="auto"/>
                <w:right w:val="none" w:sz="0" w:space="0" w:color="auto"/>
              </w:divBdr>
              <w:divsChild>
                <w:div w:id="907693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9472064">
          <w:marLeft w:val="0"/>
          <w:marRight w:val="0"/>
          <w:marTop w:val="0"/>
          <w:marBottom w:val="0"/>
          <w:divBdr>
            <w:top w:val="none" w:sz="0" w:space="0" w:color="auto"/>
            <w:left w:val="none" w:sz="0" w:space="0" w:color="auto"/>
            <w:bottom w:val="none" w:sz="0" w:space="0" w:color="auto"/>
            <w:right w:val="none" w:sz="0" w:space="0" w:color="auto"/>
          </w:divBdr>
        </w:div>
        <w:div w:id="448741305">
          <w:marLeft w:val="0"/>
          <w:marRight w:val="0"/>
          <w:marTop w:val="0"/>
          <w:marBottom w:val="0"/>
          <w:divBdr>
            <w:top w:val="none" w:sz="0" w:space="0" w:color="auto"/>
            <w:left w:val="none" w:sz="0" w:space="0" w:color="auto"/>
            <w:bottom w:val="none" w:sz="0" w:space="0" w:color="auto"/>
            <w:right w:val="none" w:sz="0" w:space="0" w:color="auto"/>
          </w:divBdr>
        </w:div>
        <w:div w:id="582763925">
          <w:marLeft w:val="0"/>
          <w:marRight w:val="0"/>
          <w:marTop w:val="0"/>
          <w:marBottom w:val="0"/>
          <w:divBdr>
            <w:top w:val="none" w:sz="0" w:space="0" w:color="auto"/>
            <w:left w:val="none" w:sz="0" w:space="0" w:color="auto"/>
            <w:bottom w:val="none" w:sz="0" w:space="0" w:color="auto"/>
            <w:right w:val="none" w:sz="0" w:space="0" w:color="auto"/>
          </w:divBdr>
          <w:divsChild>
            <w:div w:id="470249771">
              <w:marLeft w:val="0"/>
              <w:marRight w:val="0"/>
              <w:marTop w:val="0"/>
              <w:marBottom w:val="0"/>
              <w:divBdr>
                <w:top w:val="none" w:sz="0" w:space="0" w:color="auto"/>
                <w:left w:val="none" w:sz="0" w:space="0" w:color="auto"/>
                <w:bottom w:val="none" w:sz="0" w:space="0" w:color="auto"/>
                <w:right w:val="none" w:sz="0" w:space="0" w:color="auto"/>
              </w:divBdr>
            </w:div>
          </w:divsChild>
        </w:div>
        <w:div w:id="587930559">
          <w:marLeft w:val="0"/>
          <w:marRight w:val="0"/>
          <w:marTop w:val="0"/>
          <w:marBottom w:val="0"/>
          <w:divBdr>
            <w:top w:val="none" w:sz="0" w:space="0" w:color="auto"/>
            <w:left w:val="none" w:sz="0" w:space="0" w:color="auto"/>
            <w:bottom w:val="none" w:sz="0" w:space="0" w:color="auto"/>
            <w:right w:val="none" w:sz="0" w:space="0" w:color="auto"/>
          </w:divBdr>
        </w:div>
        <w:div w:id="819691362">
          <w:marLeft w:val="0"/>
          <w:marRight w:val="0"/>
          <w:marTop w:val="0"/>
          <w:marBottom w:val="0"/>
          <w:divBdr>
            <w:top w:val="none" w:sz="0" w:space="0" w:color="auto"/>
            <w:left w:val="none" w:sz="0" w:space="0" w:color="auto"/>
            <w:bottom w:val="none" w:sz="0" w:space="0" w:color="auto"/>
            <w:right w:val="none" w:sz="0" w:space="0" w:color="auto"/>
          </w:divBdr>
          <w:divsChild>
            <w:div w:id="857818695">
              <w:marLeft w:val="0"/>
              <w:marRight w:val="0"/>
              <w:marTop w:val="0"/>
              <w:marBottom w:val="0"/>
              <w:divBdr>
                <w:top w:val="none" w:sz="0" w:space="0" w:color="auto"/>
                <w:left w:val="none" w:sz="0" w:space="0" w:color="auto"/>
                <w:bottom w:val="none" w:sz="0" w:space="0" w:color="auto"/>
                <w:right w:val="none" w:sz="0" w:space="0" w:color="auto"/>
              </w:divBdr>
            </w:div>
          </w:divsChild>
        </w:div>
        <w:div w:id="819999738">
          <w:marLeft w:val="0"/>
          <w:marRight w:val="0"/>
          <w:marTop w:val="0"/>
          <w:marBottom w:val="0"/>
          <w:divBdr>
            <w:top w:val="none" w:sz="0" w:space="0" w:color="auto"/>
            <w:left w:val="none" w:sz="0" w:space="0" w:color="auto"/>
            <w:bottom w:val="none" w:sz="0" w:space="0" w:color="auto"/>
            <w:right w:val="none" w:sz="0" w:space="0" w:color="auto"/>
          </w:divBdr>
          <w:divsChild>
            <w:div w:id="981692765">
              <w:marLeft w:val="0"/>
              <w:marRight w:val="0"/>
              <w:marTop w:val="0"/>
              <w:marBottom w:val="0"/>
              <w:divBdr>
                <w:top w:val="none" w:sz="0" w:space="0" w:color="auto"/>
                <w:left w:val="none" w:sz="0" w:space="0" w:color="auto"/>
                <w:bottom w:val="none" w:sz="0" w:space="0" w:color="auto"/>
                <w:right w:val="none" w:sz="0" w:space="0" w:color="auto"/>
              </w:divBdr>
            </w:div>
          </w:divsChild>
        </w:div>
        <w:div w:id="943804518">
          <w:marLeft w:val="0"/>
          <w:marRight w:val="0"/>
          <w:marTop w:val="0"/>
          <w:marBottom w:val="0"/>
          <w:divBdr>
            <w:top w:val="none" w:sz="0" w:space="0" w:color="auto"/>
            <w:left w:val="none" w:sz="0" w:space="0" w:color="auto"/>
            <w:bottom w:val="none" w:sz="0" w:space="0" w:color="auto"/>
            <w:right w:val="none" w:sz="0" w:space="0" w:color="auto"/>
          </w:divBdr>
          <w:divsChild>
            <w:div w:id="1249577232">
              <w:marLeft w:val="0"/>
              <w:marRight w:val="0"/>
              <w:marTop w:val="0"/>
              <w:marBottom w:val="0"/>
              <w:divBdr>
                <w:top w:val="none" w:sz="0" w:space="0" w:color="auto"/>
                <w:left w:val="none" w:sz="0" w:space="0" w:color="auto"/>
                <w:bottom w:val="none" w:sz="0" w:space="0" w:color="auto"/>
                <w:right w:val="none" w:sz="0" w:space="0" w:color="auto"/>
              </w:divBdr>
            </w:div>
          </w:divsChild>
        </w:div>
        <w:div w:id="1151598623">
          <w:marLeft w:val="0"/>
          <w:marRight w:val="0"/>
          <w:marTop w:val="300"/>
          <w:marBottom w:val="0"/>
          <w:divBdr>
            <w:top w:val="none" w:sz="0" w:space="0" w:color="auto"/>
            <w:left w:val="none" w:sz="0" w:space="0" w:color="auto"/>
            <w:bottom w:val="none" w:sz="0" w:space="0" w:color="auto"/>
            <w:right w:val="none" w:sz="0" w:space="0" w:color="auto"/>
          </w:divBdr>
          <w:divsChild>
            <w:div w:id="1128470918">
              <w:marLeft w:val="0"/>
              <w:marRight w:val="0"/>
              <w:marTop w:val="0"/>
              <w:marBottom w:val="0"/>
              <w:divBdr>
                <w:top w:val="none" w:sz="0" w:space="0" w:color="auto"/>
                <w:left w:val="none" w:sz="0" w:space="0" w:color="auto"/>
                <w:bottom w:val="none" w:sz="0" w:space="0" w:color="auto"/>
                <w:right w:val="none" w:sz="0" w:space="0" w:color="auto"/>
              </w:divBdr>
              <w:divsChild>
                <w:div w:id="16804247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8403221">
          <w:marLeft w:val="0"/>
          <w:marRight w:val="0"/>
          <w:marTop w:val="300"/>
          <w:marBottom w:val="0"/>
          <w:divBdr>
            <w:top w:val="none" w:sz="0" w:space="0" w:color="auto"/>
            <w:left w:val="none" w:sz="0" w:space="0" w:color="auto"/>
            <w:bottom w:val="none" w:sz="0" w:space="0" w:color="auto"/>
            <w:right w:val="none" w:sz="0" w:space="0" w:color="auto"/>
          </w:divBdr>
          <w:divsChild>
            <w:div w:id="1859655810">
              <w:marLeft w:val="0"/>
              <w:marRight w:val="0"/>
              <w:marTop w:val="0"/>
              <w:marBottom w:val="0"/>
              <w:divBdr>
                <w:top w:val="none" w:sz="0" w:space="0" w:color="auto"/>
                <w:left w:val="none" w:sz="0" w:space="0" w:color="auto"/>
                <w:bottom w:val="none" w:sz="0" w:space="0" w:color="auto"/>
                <w:right w:val="none" w:sz="0" w:space="0" w:color="auto"/>
              </w:divBdr>
              <w:divsChild>
                <w:div w:id="181017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5681983">
          <w:marLeft w:val="0"/>
          <w:marRight w:val="0"/>
          <w:marTop w:val="0"/>
          <w:marBottom w:val="0"/>
          <w:divBdr>
            <w:top w:val="none" w:sz="0" w:space="0" w:color="auto"/>
            <w:left w:val="none" w:sz="0" w:space="0" w:color="auto"/>
            <w:bottom w:val="none" w:sz="0" w:space="0" w:color="auto"/>
            <w:right w:val="none" w:sz="0" w:space="0" w:color="auto"/>
          </w:divBdr>
        </w:div>
      </w:divsChild>
    </w:div>
    <w:div w:id="746538446">
      <w:bodyDiv w:val="1"/>
      <w:marLeft w:val="0"/>
      <w:marRight w:val="0"/>
      <w:marTop w:val="0"/>
      <w:marBottom w:val="0"/>
      <w:divBdr>
        <w:top w:val="none" w:sz="0" w:space="0" w:color="auto"/>
        <w:left w:val="none" w:sz="0" w:space="0" w:color="auto"/>
        <w:bottom w:val="none" w:sz="0" w:space="0" w:color="auto"/>
        <w:right w:val="none" w:sz="0" w:space="0" w:color="auto"/>
      </w:divBdr>
    </w:div>
    <w:div w:id="746659098">
      <w:bodyDiv w:val="1"/>
      <w:marLeft w:val="0"/>
      <w:marRight w:val="0"/>
      <w:marTop w:val="0"/>
      <w:marBottom w:val="0"/>
      <w:divBdr>
        <w:top w:val="none" w:sz="0" w:space="0" w:color="auto"/>
        <w:left w:val="none" w:sz="0" w:space="0" w:color="auto"/>
        <w:bottom w:val="none" w:sz="0" w:space="0" w:color="auto"/>
        <w:right w:val="none" w:sz="0" w:space="0" w:color="auto"/>
      </w:divBdr>
    </w:div>
    <w:div w:id="747389206">
      <w:bodyDiv w:val="1"/>
      <w:marLeft w:val="0"/>
      <w:marRight w:val="0"/>
      <w:marTop w:val="0"/>
      <w:marBottom w:val="0"/>
      <w:divBdr>
        <w:top w:val="none" w:sz="0" w:space="0" w:color="auto"/>
        <w:left w:val="none" w:sz="0" w:space="0" w:color="auto"/>
        <w:bottom w:val="none" w:sz="0" w:space="0" w:color="auto"/>
        <w:right w:val="none" w:sz="0" w:space="0" w:color="auto"/>
      </w:divBdr>
      <w:divsChild>
        <w:div w:id="62072336">
          <w:marLeft w:val="0"/>
          <w:marRight w:val="0"/>
          <w:marTop w:val="300"/>
          <w:marBottom w:val="0"/>
          <w:divBdr>
            <w:top w:val="none" w:sz="0" w:space="0" w:color="auto"/>
            <w:left w:val="none" w:sz="0" w:space="0" w:color="auto"/>
            <w:bottom w:val="none" w:sz="0" w:space="0" w:color="auto"/>
            <w:right w:val="none" w:sz="0" w:space="0" w:color="auto"/>
          </w:divBdr>
          <w:divsChild>
            <w:div w:id="1590237332">
              <w:marLeft w:val="0"/>
              <w:marRight w:val="0"/>
              <w:marTop w:val="0"/>
              <w:marBottom w:val="0"/>
              <w:divBdr>
                <w:top w:val="none" w:sz="0" w:space="0" w:color="auto"/>
                <w:left w:val="none" w:sz="0" w:space="0" w:color="auto"/>
                <w:bottom w:val="none" w:sz="0" w:space="0" w:color="auto"/>
                <w:right w:val="none" w:sz="0" w:space="0" w:color="auto"/>
              </w:divBdr>
              <w:divsChild>
                <w:div w:id="242877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073466">
          <w:marLeft w:val="0"/>
          <w:marRight w:val="0"/>
          <w:marTop w:val="0"/>
          <w:marBottom w:val="0"/>
          <w:divBdr>
            <w:top w:val="none" w:sz="0" w:space="0" w:color="auto"/>
            <w:left w:val="none" w:sz="0" w:space="0" w:color="auto"/>
            <w:bottom w:val="none" w:sz="0" w:space="0" w:color="auto"/>
            <w:right w:val="none" w:sz="0" w:space="0" w:color="auto"/>
          </w:divBdr>
        </w:div>
        <w:div w:id="152914885">
          <w:marLeft w:val="0"/>
          <w:marRight w:val="0"/>
          <w:marTop w:val="0"/>
          <w:marBottom w:val="0"/>
          <w:divBdr>
            <w:top w:val="none" w:sz="0" w:space="0" w:color="auto"/>
            <w:left w:val="none" w:sz="0" w:space="0" w:color="auto"/>
            <w:bottom w:val="none" w:sz="0" w:space="0" w:color="auto"/>
            <w:right w:val="none" w:sz="0" w:space="0" w:color="auto"/>
          </w:divBdr>
        </w:div>
        <w:div w:id="200165540">
          <w:marLeft w:val="0"/>
          <w:marRight w:val="0"/>
          <w:marTop w:val="0"/>
          <w:marBottom w:val="0"/>
          <w:divBdr>
            <w:top w:val="none" w:sz="0" w:space="0" w:color="auto"/>
            <w:left w:val="none" w:sz="0" w:space="0" w:color="auto"/>
            <w:bottom w:val="none" w:sz="0" w:space="0" w:color="auto"/>
            <w:right w:val="none" w:sz="0" w:space="0" w:color="auto"/>
          </w:divBdr>
        </w:div>
        <w:div w:id="415395198">
          <w:marLeft w:val="0"/>
          <w:marRight w:val="0"/>
          <w:marTop w:val="0"/>
          <w:marBottom w:val="0"/>
          <w:divBdr>
            <w:top w:val="none" w:sz="0" w:space="0" w:color="auto"/>
            <w:left w:val="none" w:sz="0" w:space="0" w:color="auto"/>
            <w:bottom w:val="none" w:sz="0" w:space="0" w:color="auto"/>
            <w:right w:val="none" w:sz="0" w:space="0" w:color="auto"/>
          </w:divBdr>
        </w:div>
        <w:div w:id="679280797">
          <w:marLeft w:val="0"/>
          <w:marRight w:val="0"/>
          <w:marTop w:val="0"/>
          <w:marBottom w:val="0"/>
          <w:divBdr>
            <w:top w:val="none" w:sz="0" w:space="0" w:color="auto"/>
            <w:left w:val="none" w:sz="0" w:space="0" w:color="auto"/>
            <w:bottom w:val="none" w:sz="0" w:space="0" w:color="auto"/>
            <w:right w:val="none" w:sz="0" w:space="0" w:color="auto"/>
          </w:divBdr>
          <w:divsChild>
            <w:div w:id="745539899">
              <w:marLeft w:val="0"/>
              <w:marRight w:val="0"/>
              <w:marTop w:val="0"/>
              <w:marBottom w:val="0"/>
              <w:divBdr>
                <w:top w:val="none" w:sz="0" w:space="0" w:color="auto"/>
                <w:left w:val="none" w:sz="0" w:space="0" w:color="auto"/>
                <w:bottom w:val="none" w:sz="0" w:space="0" w:color="auto"/>
                <w:right w:val="none" w:sz="0" w:space="0" w:color="auto"/>
              </w:divBdr>
            </w:div>
          </w:divsChild>
        </w:div>
        <w:div w:id="1121337182">
          <w:marLeft w:val="0"/>
          <w:marRight w:val="0"/>
          <w:marTop w:val="0"/>
          <w:marBottom w:val="0"/>
          <w:divBdr>
            <w:top w:val="none" w:sz="0" w:space="0" w:color="auto"/>
            <w:left w:val="none" w:sz="0" w:space="0" w:color="auto"/>
            <w:bottom w:val="none" w:sz="0" w:space="0" w:color="auto"/>
            <w:right w:val="none" w:sz="0" w:space="0" w:color="auto"/>
          </w:divBdr>
          <w:divsChild>
            <w:div w:id="1055541415">
              <w:marLeft w:val="0"/>
              <w:marRight w:val="0"/>
              <w:marTop w:val="0"/>
              <w:marBottom w:val="0"/>
              <w:divBdr>
                <w:top w:val="none" w:sz="0" w:space="0" w:color="auto"/>
                <w:left w:val="none" w:sz="0" w:space="0" w:color="auto"/>
                <w:bottom w:val="none" w:sz="0" w:space="0" w:color="auto"/>
                <w:right w:val="none" w:sz="0" w:space="0" w:color="auto"/>
              </w:divBdr>
            </w:div>
          </w:divsChild>
        </w:div>
        <w:div w:id="1415201126">
          <w:marLeft w:val="0"/>
          <w:marRight w:val="0"/>
          <w:marTop w:val="300"/>
          <w:marBottom w:val="0"/>
          <w:divBdr>
            <w:top w:val="none" w:sz="0" w:space="0" w:color="auto"/>
            <w:left w:val="none" w:sz="0" w:space="0" w:color="auto"/>
            <w:bottom w:val="none" w:sz="0" w:space="0" w:color="auto"/>
            <w:right w:val="none" w:sz="0" w:space="0" w:color="auto"/>
          </w:divBdr>
          <w:divsChild>
            <w:div w:id="1044059543">
              <w:marLeft w:val="0"/>
              <w:marRight w:val="0"/>
              <w:marTop w:val="0"/>
              <w:marBottom w:val="0"/>
              <w:divBdr>
                <w:top w:val="none" w:sz="0" w:space="0" w:color="auto"/>
                <w:left w:val="none" w:sz="0" w:space="0" w:color="auto"/>
                <w:bottom w:val="none" w:sz="0" w:space="0" w:color="auto"/>
                <w:right w:val="none" w:sz="0" w:space="0" w:color="auto"/>
              </w:divBdr>
              <w:divsChild>
                <w:div w:id="1506239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7672845">
          <w:marLeft w:val="0"/>
          <w:marRight w:val="0"/>
          <w:marTop w:val="0"/>
          <w:marBottom w:val="0"/>
          <w:divBdr>
            <w:top w:val="none" w:sz="0" w:space="0" w:color="auto"/>
            <w:left w:val="none" w:sz="0" w:space="0" w:color="auto"/>
            <w:bottom w:val="none" w:sz="0" w:space="0" w:color="auto"/>
            <w:right w:val="none" w:sz="0" w:space="0" w:color="auto"/>
          </w:divBdr>
        </w:div>
        <w:div w:id="1650012572">
          <w:marLeft w:val="0"/>
          <w:marRight w:val="0"/>
          <w:marTop w:val="0"/>
          <w:marBottom w:val="0"/>
          <w:divBdr>
            <w:top w:val="none" w:sz="0" w:space="0" w:color="auto"/>
            <w:left w:val="none" w:sz="0" w:space="0" w:color="auto"/>
            <w:bottom w:val="none" w:sz="0" w:space="0" w:color="auto"/>
            <w:right w:val="none" w:sz="0" w:space="0" w:color="auto"/>
          </w:divBdr>
        </w:div>
        <w:div w:id="1672682536">
          <w:marLeft w:val="0"/>
          <w:marRight w:val="0"/>
          <w:marTop w:val="0"/>
          <w:marBottom w:val="0"/>
          <w:divBdr>
            <w:top w:val="none" w:sz="0" w:space="0" w:color="auto"/>
            <w:left w:val="none" w:sz="0" w:space="0" w:color="auto"/>
            <w:bottom w:val="none" w:sz="0" w:space="0" w:color="auto"/>
            <w:right w:val="none" w:sz="0" w:space="0" w:color="auto"/>
          </w:divBdr>
          <w:divsChild>
            <w:div w:id="1523393998">
              <w:marLeft w:val="0"/>
              <w:marRight w:val="0"/>
              <w:marTop w:val="0"/>
              <w:marBottom w:val="0"/>
              <w:divBdr>
                <w:top w:val="none" w:sz="0" w:space="0" w:color="auto"/>
                <w:left w:val="none" w:sz="0" w:space="0" w:color="auto"/>
                <w:bottom w:val="none" w:sz="0" w:space="0" w:color="auto"/>
                <w:right w:val="none" w:sz="0" w:space="0" w:color="auto"/>
              </w:divBdr>
            </w:div>
          </w:divsChild>
        </w:div>
        <w:div w:id="1724862219">
          <w:marLeft w:val="0"/>
          <w:marRight w:val="0"/>
          <w:marTop w:val="0"/>
          <w:marBottom w:val="0"/>
          <w:divBdr>
            <w:top w:val="none" w:sz="0" w:space="0" w:color="auto"/>
            <w:left w:val="none" w:sz="0" w:space="0" w:color="auto"/>
            <w:bottom w:val="none" w:sz="0" w:space="0" w:color="auto"/>
            <w:right w:val="none" w:sz="0" w:space="0" w:color="auto"/>
          </w:divBdr>
          <w:divsChild>
            <w:div w:id="1628704355">
              <w:marLeft w:val="0"/>
              <w:marRight w:val="0"/>
              <w:marTop w:val="0"/>
              <w:marBottom w:val="0"/>
              <w:divBdr>
                <w:top w:val="none" w:sz="0" w:space="0" w:color="auto"/>
                <w:left w:val="none" w:sz="0" w:space="0" w:color="auto"/>
                <w:bottom w:val="none" w:sz="0" w:space="0" w:color="auto"/>
                <w:right w:val="none" w:sz="0" w:space="0" w:color="auto"/>
              </w:divBdr>
            </w:div>
          </w:divsChild>
        </w:div>
        <w:div w:id="1737975877">
          <w:marLeft w:val="0"/>
          <w:marRight w:val="0"/>
          <w:marTop w:val="0"/>
          <w:marBottom w:val="0"/>
          <w:divBdr>
            <w:top w:val="none" w:sz="0" w:space="0" w:color="auto"/>
            <w:left w:val="none" w:sz="0" w:space="0" w:color="auto"/>
            <w:bottom w:val="none" w:sz="0" w:space="0" w:color="auto"/>
            <w:right w:val="none" w:sz="0" w:space="0" w:color="auto"/>
          </w:divBdr>
          <w:divsChild>
            <w:div w:id="770972033">
              <w:marLeft w:val="0"/>
              <w:marRight w:val="0"/>
              <w:marTop w:val="0"/>
              <w:marBottom w:val="0"/>
              <w:divBdr>
                <w:top w:val="none" w:sz="0" w:space="0" w:color="auto"/>
                <w:left w:val="none" w:sz="0" w:space="0" w:color="auto"/>
                <w:bottom w:val="none" w:sz="0" w:space="0" w:color="auto"/>
                <w:right w:val="none" w:sz="0" w:space="0" w:color="auto"/>
              </w:divBdr>
            </w:div>
          </w:divsChild>
        </w:div>
        <w:div w:id="1808007582">
          <w:marLeft w:val="0"/>
          <w:marRight w:val="0"/>
          <w:marTop w:val="0"/>
          <w:marBottom w:val="0"/>
          <w:divBdr>
            <w:top w:val="none" w:sz="0" w:space="0" w:color="auto"/>
            <w:left w:val="none" w:sz="0" w:space="0" w:color="auto"/>
            <w:bottom w:val="none" w:sz="0" w:space="0" w:color="auto"/>
            <w:right w:val="none" w:sz="0" w:space="0" w:color="auto"/>
          </w:divBdr>
          <w:divsChild>
            <w:div w:id="321200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505209">
      <w:bodyDiv w:val="1"/>
      <w:marLeft w:val="0"/>
      <w:marRight w:val="0"/>
      <w:marTop w:val="0"/>
      <w:marBottom w:val="0"/>
      <w:divBdr>
        <w:top w:val="none" w:sz="0" w:space="0" w:color="auto"/>
        <w:left w:val="none" w:sz="0" w:space="0" w:color="auto"/>
        <w:bottom w:val="none" w:sz="0" w:space="0" w:color="auto"/>
        <w:right w:val="none" w:sz="0" w:space="0" w:color="auto"/>
      </w:divBdr>
    </w:div>
    <w:div w:id="748187288">
      <w:bodyDiv w:val="1"/>
      <w:marLeft w:val="0"/>
      <w:marRight w:val="0"/>
      <w:marTop w:val="0"/>
      <w:marBottom w:val="0"/>
      <w:divBdr>
        <w:top w:val="none" w:sz="0" w:space="0" w:color="auto"/>
        <w:left w:val="none" w:sz="0" w:space="0" w:color="auto"/>
        <w:bottom w:val="none" w:sz="0" w:space="0" w:color="auto"/>
        <w:right w:val="none" w:sz="0" w:space="0" w:color="auto"/>
      </w:divBdr>
      <w:divsChild>
        <w:div w:id="2127696433">
          <w:marLeft w:val="0"/>
          <w:marRight w:val="0"/>
          <w:marTop w:val="0"/>
          <w:marBottom w:val="0"/>
          <w:divBdr>
            <w:top w:val="none" w:sz="0" w:space="0" w:color="auto"/>
            <w:left w:val="none" w:sz="0" w:space="0" w:color="auto"/>
            <w:bottom w:val="none" w:sz="0" w:space="0" w:color="auto"/>
            <w:right w:val="none" w:sz="0" w:space="0" w:color="auto"/>
          </w:divBdr>
        </w:div>
        <w:div w:id="777020553">
          <w:marLeft w:val="0"/>
          <w:marRight w:val="0"/>
          <w:marTop w:val="0"/>
          <w:marBottom w:val="0"/>
          <w:divBdr>
            <w:top w:val="none" w:sz="0" w:space="0" w:color="auto"/>
            <w:left w:val="none" w:sz="0" w:space="0" w:color="auto"/>
            <w:bottom w:val="none" w:sz="0" w:space="0" w:color="auto"/>
            <w:right w:val="none" w:sz="0" w:space="0" w:color="auto"/>
          </w:divBdr>
          <w:divsChild>
            <w:div w:id="1714304005">
              <w:marLeft w:val="0"/>
              <w:marRight w:val="0"/>
              <w:marTop w:val="0"/>
              <w:marBottom w:val="0"/>
              <w:divBdr>
                <w:top w:val="none" w:sz="0" w:space="0" w:color="auto"/>
                <w:left w:val="none" w:sz="0" w:space="0" w:color="auto"/>
                <w:bottom w:val="none" w:sz="0" w:space="0" w:color="auto"/>
                <w:right w:val="none" w:sz="0" w:space="0" w:color="auto"/>
              </w:divBdr>
            </w:div>
          </w:divsChild>
        </w:div>
        <w:div w:id="2072074984">
          <w:marLeft w:val="0"/>
          <w:marRight w:val="0"/>
          <w:marTop w:val="0"/>
          <w:marBottom w:val="0"/>
          <w:divBdr>
            <w:top w:val="none" w:sz="0" w:space="0" w:color="auto"/>
            <w:left w:val="none" w:sz="0" w:space="0" w:color="auto"/>
            <w:bottom w:val="none" w:sz="0" w:space="0" w:color="auto"/>
            <w:right w:val="none" w:sz="0" w:space="0" w:color="auto"/>
          </w:divBdr>
        </w:div>
        <w:div w:id="1630210036">
          <w:marLeft w:val="0"/>
          <w:marRight w:val="0"/>
          <w:marTop w:val="0"/>
          <w:marBottom w:val="0"/>
          <w:divBdr>
            <w:top w:val="none" w:sz="0" w:space="0" w:color="auto"/>
            <w:left w:val="none" w:sz="0" w:space="0" w:color="auto"/>
            <w:bottom w:val="none" w:sz="0" w:space="0" w:color="auto"/>
            <w:right w:val="none" w:sz="0" w:space="0" w:color="auto"/>
          </w:divBdr>
          <w:divsChild>
            <w:div w:id="255603221">
              <w:marLeft w:val="0"/>
              <w:marRight w:val="0"/>
              <w:marTop w:val="0"/>
              <w:marBottom w:val="0"/>
              <w:divBdr>
                <w:top w:val="none" w:sz="0" w:space="0" w:color="auto"/>
                <w:left w:val="none" w:sz="0" w:space="0" w:color="auto"/>
                <w:bottom w:val="none" w:sz="0" w:space="0" w:color="auto"/>
                <w:right w:val="none" w:sz="0" w:space="0" w:color="auto"/>
              </w:divBdr>
            </w:div>
          </w:divsChild>
        </w:div>
        <w:div w:id="505290640">
          <w:marLeft w:val="0"/>
          <w:marRight w:val="0"/>
          <w:marTop w:val="0"/>
          <w:marBottom w:val="0"/>
          <w:divBdr>
            <w:top w:val="none" w:sz="0" w:space="0" w:color="auto"/>
            <w:left w:val="none" w:sz="0" w:space="0" w:color="auto"/>
            <w:bottom w:val="none" w:sz="0" w:space="0" w:color="auto"/>
            <w:right w:val="none" w:sz="0" w:space="0" w:color="auto"/>
          </w:divBdr>
        </w:div>
        <w:div w:id="94253571">
          <w:marLeft w:val="0"/>
          <w:marRight w:val="0"/>
          <w:marTop w:val="0"/>
          <w:marBottom w:val="0"/>
          <w:divBdr>
            <w:top w:val="none" w:sz="0" w:space="0" w:color="auto"/>
            <w:left w:val="none" w:sz="0" w:space="0" w:color="auto"/>
            <w:bottom w:val="none" w:sz="0" w:space="0" w:color="auto"/>
            <w:right w:val="none" w:sz="0" w:space="0" w:color="auto"/>
          </w:divBdr>
          <w:divsChild>
            <w:div w:id="1871722353">
              <w:marLeft w:val="0"/>
              <w:marRight w:val="0"/>
              <w:marTop w:val="0"/>
              <w:marBottom w:val="0"/>
              <w:divBdr>
                <w:top w:val="none" w:sz="0" w:space="0" w:color="auto"/>
                <w:left w:val="none" w:sz="0" w:space="0" w:color="auto"/>
                <w:bottom w:val="none" w:sz="0" w:space="0" w:color="auto"/>
                <w:right w:val="none" w:sz="0" w:space="0" w:color="auto"/>
              </w:divBdr>
            </w:div>
          </w:divsChild>
        </w:div>
        <w:div w:id="733623788">
          <w:marLeft w:val="0"/>
          <w:marRight w:val="0"/>
          <w:marTop w:val="0"/>
          <w:marBottom w:val="0"/>
          <w:divBdr>
            <w:top w:val="none" w:sz="0" w:space="0" w:color="auto"/>
            <w:left w:val="none" w:sz="0" w:space="0" w:color="auto"/>
            <w:bottom w:val="none" w:sz="0" w:space="0" w:color="auto"/>
            <w:right w:val="none" w:sz="0" w:space="0" w:color="auto"/>
          </w:divBdr>
        </w:div>
        <w:div w:id="1000736298">
          <w:marLeft w:val="0"/>
          <w:marRight w:val="0"/>
          <w:marTop w:val="0"/>
          <w:marBottom w:val="0"/>
          <w:divBdr>
            <w:top w:val="none" w:sz="0" w:space="0" w:color="auto"/>
            <w:left w:val="none" w:sz="0" w:space="0" w:color="auto"/>
            <w:bottom w:val="none" w:sz="0" w:space="0" w:color="auto"/>
            <w:right w:val="none" w:sz="0" w:space="0" w:color="auto"/>
          </w:divBdr>
          <w:divsChild>
            <w:div w:id="1164273379">
              <w:marLeft w:val="0"/>
              <w:marRight w:val="0"/>
              <w:marTop w:val="0"/>
              <w:marBottom w:val="0"/>
              <w:divBdr>
                <w:top w:val="none" w:sz="0" w:space="0" w:color="auto"/>
                <w:left w:val="none" w:sz="0" w:space="0" w:color="auto"/>
                <w:bottom w:val="none" w:sz="0" w:space="0" w:color="auto"/>
                <w:right w:val="none" w:sz="0" w:space="0" w:color="auto"/>
              </w:divBdr>
            </w:div>
          </w:divsChild>
        </w:div>
        <w:div w:id="315450625">
          <w:marLeft w:val="0"/>
          <w:marRight w:val="0"/>
          <w:marTop w:val="0"/>
          <w:marBottom w:val="0"/>
          <w:divBdr>
            <w:top w:val="none" w:sz="0" w:space="0" w:color="auto"/>
            <w:left w:val="none" w:sz="0" w:space="0" w:color="auto"/>
            <w:bottom w:val="none" w:sz="0" w:space="0" w:color="auto"/>
            <w:right w:val="none" w:sz="0" w:space="0" w:color="auto"/>
          </w:divBdr>
        </w:div>
        <w:div w:id="1923102280">
          <w:marLeft w:val="0"/>
          <w:marRight w:val="0"/>
          <w:marTop w:val="0"/>
          <w:marBottom w:val="0"/>
          <w:divBdr>
            <w:top w:val="none" w:sz="0" w:space="0" w:color="auto"/>
            <w:left w:val="none" w:sz="0" w:space="0" w:color="auto"/>
            <w:bottom w:val="none" w:sz="0" w:space="0" w:color="auto"/>
            <w:right w:val="none" w:sz="0" w:space="0" w:color="auto"/>
          </w:divBdr>
          <w:divsChild>
            <w:div w:id="100607385">
              <w:marLeft w:val="0"/>
              <w:marRight w:val="0"/>
              <w:marTop w:val="0"/>
              <w:marBottom w:val="0"/>
              <w:divBdr>
                <w:top w:val="none" w:sz="0" w:space="0" w:color="auto"/>
                <w:left w:val="none" w:sz="0" w:space="0" w:color="auto"/>
                <w:bottom w:val="none" w:sz="0" w:space="0" w:color="auto"/>
                <w:right w:val="none" w:sz="0" w:space="0" w:color="auto"/>
              </w:divBdr>
            </w:div>
          </w:divsChild>
        </w:div>
        <w:div w:id="98306676">
          <w:marLeft w:val="0"/>
          <w:marRight w:val="0"/>
          <w:marTop w:val="0"/>
          <w:marBottom w:val="0"/>
          <w:divBdr>
            <w:top w:val="none" w:sz="0" w:space="0" w:color="auto"/>
            <w:left w:val="none" w:sz="0" w:space="0" w:color="auto"/>
            <w:bottom w:val="none" w:sz="0" w:space="0" w:color="auto"/>
            <w:right w:val="none" w:sz="0" w:space="0" w:color="auto"/>
          </w:divBdr>
        </w:div>
        <w:div w:id="1093162252">
          <w:marLeft w:val="0"/>
          <w:marRight w:val="0"/>
          <w:marTop w:val="0"/>
          <w:marBottom w:val="0"/>
          <w:divBdr>
            <w:top w:val="none" w:sz="0" w:space="0" w:color="auto"/>
            <w:left w:val="none" w:sz="0" w:space="0" w:color="auto"/>
            <w:bottom w:val="none" w:sz="0" w:space="0" w:color="auto"/>
            <w:right w:val="none" w:sz="0" w:space="0" w:color="auto"/>
          </w:divBdr>
          <w:divsChild>
            <w:div w:id="478766329">
              <w:marLeft w:val="0"/>
              <w:marRight w:val="0"/>
              <w:marTop w:val="0"/>
              <w:marBottom w:val="0"/>
              <w:divBdr>
                <w:top w:val="none" w:sz="0" w:space="0" w:color="auto"/>
                <w:left w:val="none" w:sz="0" w:space="0" w:color="auto"/>
                <w:bottom w:val="none" w:sz="0" w:space="0" w:color="auto"/>
                <w:right w:val="none" w:sz="0" w:space="0" w:color="auto"/>
              </w:divBdr>
            </w:div>
          </w:divsChild>
        </w:div>
        <w:div w:id="1454324535">
          <w:marLeft w:val="0"/>
          <w:marRight w:val="0"/>
          <w:marTop w:val="0"/>
          <w:marBottom w:val="0"/>
          <w:divBdr>
            <w:top w:val="none" w:sz="0" w:space="0" w:color="auto"/>
            <w:left w:val="none" w:sz="0" w:space="0" w:color="auto"/>
            <w:bottom w:val="none" w:sz="0" w:space="0" w:color="auto"/>
            <w:right w:val="none" w:sz="0" w:space="0" w:color="auto"/>
          </w:divBdr>
        </w:div>
        <w:div w:id="920988357">
          <w:marLeft w:val="0"/>
          <w:marRight w:val="0"/>
          <w:marTop w:val="0"/>
          <w:marBottom w:val="0"/>
          <w:divBdr>
            <w:top w:val="none" w:sz="0" w:space="0" w:color="auto"/>
            <w:left w:val="none" w:sz="0" w:space="0" w:color="auto"/>
            <w:bottom w:val="none" w:sz="0" w:space="0" w:color="auto"/>
            <w:right w:val="none" w:sz="0" w:space="0" w:color="auto"/>
          </w:divBdr>
          <w:divsChild>
            <w:div w:id="1369184326">
              <w:marLeft w:val="0"/>
              <w:marRight w:val="0"/>
              <w:marTop w:val="0"/>
              <w:marBottom w:val="0"/>
              <w:divBdr>
                <w:top w:val="none" w:sz="0" w:space="0" w:color="auto"/>
                <w:left w:val="none" w:sz="0" w:space="0" w:color="auto"/>
                <w:bottom w:val="none" w:sz="0" w:space="0" w:color="auto"/>
                <w:right w:val="none" w:sz="0" w:space="0" w:color="auto"/>
              </w:divBdr>
            </w:div>
          </w:divsChild>
        </w:div>
        <w:div w:id="1102577667">
          <w:marLeft w:val="0"/>
          <w:marRight w:val="0"/>
          <w:marTop w:val="300"/>
          <w:marBottom w:val="0"/>
          <w:divBdr>
            <w:top w:val="none" w:sz="0" w:space="0" w:color="auto"/>
            <w:left w:val="none" w:sz="0" w:space="0" w:color="auto"/>
            <w:bottom w:val="none" w:sz="0" w:space="0" w:color="auto"/>
            <w:right w:val="none" w:sz="0" w:space="0" w:color="auto"/>
          </w:divBdr>
          <w:divsChild>
            <w:div w:id="1585918471">
              <w:marLeft w:val="0"/>
              <w:marRight w:val="0"/>
              <w:marTop w:val="0"/>
              <w:marBottom w:val="0"/>
              <w:divBdr>
                <w:top w:val="none" w:sz="0" w:space="0" w:color="auto"/>
                <w:left w:val="none" w:sz="0" w:space="0" w:color="auto"/>
                <w:bottom w:val="none" w:sz="0" w:space="0" w:color="auto"/>
                <w:right w:val="none" w:sz="0" w:space="0" w:color="auto"/>
              </w:divBdr>
              <w:divsChild>
                <w:div w:id="1763065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8058435">
          <w:marLeft w:val="0"/>
          <w:marRight w:val="0"/>
          <w:marTop w:val="300"/>
          <w:marBottom w:val="0"/>
          <w:divBdr>
            <w:top w:val="none" w:sz="0" w:space="0" w:color="auto"/>
            <w:left w:val="none" w:sz="0" w:space="0" w:color="auto"/>
            <w:bottom w:val="none" w:sz="0" w:space="0" w:color="auto"/>
            <w:right w:val="none" w:sz="0" w:space="0" w:color="auto"/>
          </w:divBdr>
          <w:divsChild>
            <w:div w:id="1299724206">
              <w:marLeft w:val="0"/>
              <w:marRight w:val="0"/>
              <w:marTop w:val="0"/>
              <w:marBottom w:val="0"/>
              <w:divBdr>
                <w:top w:val="none" w:sz="0" w:space="0" w:color="auto"/>
                <w:left w:val="none" w:sz="0" w:space="0" w:color="auto"/>
                <w:bottom w:val="none" w:sz="0" w:space="0" w:color="auto"/>
                <w:right w:val="none" w:sz="0" w:space="0" w:color="auto"/>
              </w:divBdr>
              <w:divsChild>
                <w:div w:id="23603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1764762">
          <w:marLeft w:val="0"/>
          <w:marRight w:val="0"/>
          <w:marTop w:val="300"/>
          <w:marBottom w:val="0"/>
          <w:divBdr>
            <w:top w:val="none" w:sz="0" w:space="0" w:color="auto"/>
            <w:left w:val="none" w:sz="0" w:space="0" w:color="auto"/>
            <w:bottom w:val="none" w:sz="0" w:space="0" w:color="auto"/>
            <w:right w:val="none" w:sz="0" w:space="0" w:color="auto"/>
          </w:divBdr>
          <w:divsChild>
            <w:div w:id="1835562637">
              <w:marLeft w:val="0"/>
              <w:marRight w:val="0"/>
              <w:marTop w:val="0"/>
              <w:marBottom w:val="0"/>
              <w:divBdr>
                <w:top w:val="none" w:sz="0" w:space="0" w:color="auto"/>
                <w:left w:val="none" w:sz="0" w:space="0" w:color="auto"/>
                <w:bottom w:val="none" w:sz="0" w:space="0" w:color="auto"/>
                <w:right w:val="none" w:sz="0" w:space="0" w:color="auto"/>
              </w:divBdr>
              <w:divsChild>
                <w:div w:id="11252703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6128428">
          <w:marLeft w:val="0"/>
          <w:marRight w:val="0"/>
          <w:marTop w:val="300"/>
          <w:marBottom w:val="0"/>
          <w:divBdr>
            <w:top w:val="none" w:sz="0" w:space="0" w:color="auto"/>
            <w:left w:val="none" w:sz="0" w:space="0" w:color="auto"/>
            <w:bottom w:val="none" w:sz="0" w:space="0" w:color="auto"/>
            <w:right w:val="none" w:sz="0" w:space="0" w:color="auto"/>
          </w:divBdr>
          <w:divsChild>
            <w:div w:id="1993755330">
              <w:marLeft w:val="0"/>
              <w:marRight w:val="0"/>
              <w:marTop w:val="0"/>
              <w:marBottom w:val="0"/>
              <w:divBdr>
                <w:top w:val="none" w:sz="0" w:space="0" w:color="auto"/>
                <w:left w:val="none" w:sz="0" w:space="0" w:color="auto"/>
                <w:bottom w:val="none" w:sz="0" w:space="0" w:color="auto"/>
                <w:right w:val="none" w:sz="0" w:space="0" w:color="auto"/>
              </w:divBdr>
              <w:divsChild>
                <w:div w:id="13067356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49078415">
      <w:bodyDiv w:val="1"/>
      <w:marLeft w:val="0"/>
      <w:marRight w:val="0"/>
      <w:marTop w:val="0"/>
      <w:marBottom w:val="0"/>
      <w:divBdr>
        <w:top w:val="none" w:sz="0" w:space="0" w:color="auto"/>
        <w:left w:val="none" w:sz="0" w:space="0" w:color="auto"/>
        <w:bottom w:val="none" w:sz="0" w:space="0" w:color="auto"/>
        <w:right w:val="none" w:sz="0" w:space="0" w:color="auto"/>
      </w:divBdr>
      <w:divsChild>
        <w:div w:id="900016652">
          <w:marLeft w:val="0"/>
          <w:marRight w:val="0"/>
          <w:marTop w:val="0"/>
          <w:marBottom w:val="0"/>
          <w:divBdr>
            <w:top w:val="none" w:sz="0" w:space="0" w:color="auto"/>
            <w:left w:val="none" w:sz="0" w:space="0" w:color="auto"/>
            <w:bottom w:val="none" w:sz="0" w:space="0" w:color="auto"/>
            <w:right w:val="none" w:sz="0" w:space="0" w:color="auto"/>
          </w:divBdr>
        </w:div>
        <w:div w:id="703676337">
          <w:marLeft w:val="0"/>
          <w:marRight w:val="0"/>
          <w:marTop w:val="0"/>
          <w:marBottom w:val="0"/>
          <w:divBdr>
            <w:top w:val="none" w:sz="0" w:space="0" w:color="auto"/>
            <w:left w:val="none" w:sz="0" w:space="0" w:color="auto"/>
            <w:bottom w:val="none" w:sz="0" w:space="0" w:color="auto"/>
            <w:right w:val="none" w:sz="0" w:space="0" w:color="auto"/>
          </w:divBdr>
          <w:divsChild>
            <w:div w:id="818157120">
              <w:marLeft w:val="0"/>
              <w:marRight w:val="0"/>
              <w:marTop w:val="0"/>
              <w:marBottom w:val="0"/>
              <w:divBdr>
                <w:top w:val="none" w:sz="0" w:space="0" w:color="auto"/>
                <w:left w:val="none" w:sz="0" w:space="0" w:color="auto"/>
                <w:bottom w:val="none" w:sz="0" w:space="0" w:color="auto"/>
                <w:right w:val="none" w:sz="0" w:space="0" w:color="auto"/>
              </w:divBdr>
            </w:div>
          </w:divsChild>
        </w:div>
        <w:div w:id="72703552">
          <w:marLeft w:val="0"/>
          <w:marRight w:val="0"/>
          <w:marTop w:val="0"/>
          <w:marBottom w:val="0"/>
          <w:divBdr>
            <w:top w:val="none" w:sz="0" w:space="0" w:color="auto"/>
            <w:left w:val="none" w:sz="0" w:space="0" w:color="auto"/>
            <w:bottom w:val="none" w:sz="0" w:space="0" w:color="auto"/>
            <w:right w:val="none" w:sz="0" w:space="0" w:color="auto"/>
          </w:divBdr>
        </w:div>
        <w:div w:id="1121535729">
          <w:marLeft w:val="0"/>
          <w:marRight w:val="0"/>
          <w:marTop w:val="0"/>
          <w:marBottom w:val="0"/>
          <w:divBdr>
            <w:top w:val="none" w:sz="0" w:space="0" w:color="auto"/>
            <w:left w:val="none" w:sz="0" w:space="0" w:color="auto"/>
            <w:bottom w:val="none" w:sz="0" w:space="0" w:color="auto"/>
            <w:right w:val="none" w:sz="0" w:space="0" w:color="auto"/>
          </w:divBdr>
          <w:divsChild>
            <w:div w:id="1589919266">
              <w:marLeft w:val="0"/>
              <w:marRight w:val="0"/>
              <w:marTop w:val="0"/>
              <w:marBottom w:val="0"/>
              <w:divBdr>
                <w:top w:val="none" w:sz="0" w:space="0" w:color="auto"/>
                <w:left w:val="none" w:sz="0" w:space="0" w:color="auto"/>
                <w:bottom w:val="none" w:sz="0" w:space="0" w:color="auto"/>
                <w:right w:val="none" w:sz="0" w:space="0" w:color="auto"/>
              </w:divBdr>
            </w:div>
          </w:divsChild>
        </w:div>
        <w:div w:id="891497754">
          <w:marLeft w:val="0"/>
          <w:marRight w:val="0"/>
          <w:marTop w:val="0"/>
          <w:marBottom w:val="0"/>
          <w:divBdr>
            <w:top w:val="none" w:sz="0" w:space="0" w:color="auto"/>
            <w:left w:val="none" w:sz="0" w:space="0" w:color="auto"/>
            <w:bottom w:val="none" w:sz="0" w:space="0" w:color="auto"/>
            <w:right w:val="none" w:sz="0" w:space="0" w:color="auto"/>
          </w:divBdr>
        </w:div>
        <w:div w:id="1894122300">
          <w:marLeft w:val="0"/>
          <w:marRight w:val="0"/>
          <w:marTop w:val="0"/>
          <w:marBottom w:val="0"/>
          <w:divBdr>
            <w:top w:val="none" w:sz="0" w:space="0" w:color="auto"/>
            <w:left w:val="none" w:sz="0" w:space="0" w:color="auto"/>
            <w:bottom w:val="none" w:sz="0" w:space="0" w:color="auto"/>
            <w:right w:val="none" w:sz="0" w:space="0" w:color="auto"/>
          </w:divBdr>
          <w:divsChild>
            <w:div w:id="1089227978">
              <w:marLeft w:val="0"/>
              <w:marRight w:val="0"/>
              <w:marTop w:val="0"/>
              <w:marBottom w:val="0"/>
              <w:divBdr>
                <w:top w:val="none" w:sz="0" w:space="0" w:color="auto"/>
                <w:left w:val="none" w:sz="0" w:space="0" w:color="auto"/>
                <w:bottom w:val="none" w:sz="0" w:space="0" w:color="auto"/>
                <w:right w:val="none" w:sz="0" w:space="0" w:color="auto"/>
              </w:divBdr>
            </w:div>
          </w:divsChild>
        </w:div>
        <w:div w:id="203834804">
          <w:marLeft w:val="0"/>
          <w:marRight w:val="0"/>
          <w:marTop w:val="0"/>
          <w:marBottom w:val="0"/>
          <w:divBdr>
            <w:top w:val="none" w:sz="0" w:space="0" w:color="auto"/>
            <w:left w:val="none" w:sz="0" w:space="0" w:color="auto"/>
            <w:bottom w:val="none" w:sz="0" w:space="0" w:color="auto"/>
            <w:right w:val="none" w:sz="0" w:space="0" w:color="auto"/>
          </w:divBdr>
        </w:div>
        <w:div w:id="1336109886">
          <w:marLeft w:val="0"/>
          <w:marRight w:val="0"/>
          <w:marTop w:val="0"/>
          <w:marBottom w:val="0"/>
          <w:divBdr>
            <w:top w:val="none" w:sz="0" w:space="0" w:color="auto"/>
            <w:left w:val="none" w:sz="0" w:space="0" w:color="auto"/>
            <w:bottom w:val="none" w:sz="0" w:space="0" w:color="auto"/>
            <w:right w:val="none" w:sz="0" w:space="0" w:color="auto"/>
          </w:divBdr>
          <w:divsChild>
            <w:div w:id="747995020">
              <w:marLeft w:val="0"/>
              <w:marRight w:val="0"/>
              <w:marTop w:val="0"/>
              <w:marBottom w:val="0"/>
              <w:divBdr>
                <w:top w:val="none" w:sz="0" w:space="0" w:color="auto"/>
                <w:left w:val="none" w:sz="0" w:space="0" w:color="auto"/>
                <w:bottom w:val="none" w:sz="0" w:space="0" w:color="auto"/>
                <w:right w:val="none" w:sz="0" w:space="0" w:color="auto"/>
              </w:divBdr>
            </w:div>
          </w:divsChild>
        </w:div>
        <w:div w:id="1304386248">
          <w:marLeft w:val="0"/>
          <w:marRight w:val="0"/>
          <w:marTop w:val="0"/>
          <w:marBottom w:val="0"/>
          <w:divBdr>
            <w:top w:val="none" w:sz="0" w:space="0" w:color="auto"/>
            <w:left w:val="none" w:sz="0" w:space="0" w:color="auto"/>
            <w:bottom w:val="none" w:sz="0" w:space="0" w:color="auto"/>
            <w:right w:val="none" w:sz="0" w:space="0" w:color="auto"/>
          </w:divBdr>
        </w:div>
        <w:div w:id="443617071">
          <w:marLeft w:val="0"/>
          <w:marRight w:val="0"/>
          <w:marTop w:val="0"/>
          <w:marBottom w:val="0"/>
          <w:divBdr>
            <w:top w:val="none" w:sz="0" w:space="0" w:color="auto"/>
            <w:left w:val="none" w:sz="0" w:space="0" w:color="auto"/>
            <w:bottom w:val="none" w:sz="0" w:space="0" w:color="auto"/>
            <w:right w:val="none" w:sz="0" w:space="0" w:color="auto"/>
          </w:divBdr>
          <w:divsChild>
            <w:div w:id="1382704863">
              <w:marLeft w:val="0"/>
              <w:marRight w:val="0"/>
              <w:marTop w:val="0"/>
              <w:marBottom w:val="0"/>
              <w:divBdr>
                <w:top w:val="none" w:sz="0" w:space="0" w:color="auto"/>
                <w:left w:val="none" w:sz="0" w:space="0" w:color="auto"/>
                <w:bottom w:val="none" w:sz="0" w:space="0" w:color="auto"/>
                <w:right w:val="none" w:sz="0" w:space="0" w:color="auto"/>
              </w:divBdr>
            </w:div>
          </w:divsChild>
        </w:div>
        <w:div w:id="150603619">
          <w:marLeft w:val="0"/>
          <w:marRight w:val="0"/>
          <w:marTop w:val="0"/>
          <w:marBottom w:val="0"/>
          <w:divBdr>
            <w:top w:val="none" w:sz="0" w:space="0" w:color="auto"/>
            <w:left w:val="none" w:sz="0" w:space="0" w:color="auto"/>
            <w:bottom w:val="none" w:sz="0" w:space="0" w:color="auto"/>
            <w:right w:val="none" w:sz="0" w:space="0" w:color="auto"/>
          </w:divBdr>
        </w:div>
        <w:div w:id="1196775001">
          <w:marLeft w:val="0"/>
          <w:marRight w:val="0"/>
          <w:marTop w:val="0"/>
          <w:marBottom w:val="0"/>
          <w:divBdr>
            <w:top w:val="none" w:sz="0" w:space="0" w:color="auto"/>
            <w:left w:val="none" w:sz="0" w:space="0" w:color="auto"/>
            <w:bottom w:val="none" w:sz="0" w:space="0" w:color="auto"/>
            <w:right w:val="none" w:sz="0" w:space="0" w:color="auto"/>
          </w:divBdr>
          <w:divsChild>
            <w:div w:id="1690907406">
              <w:marLeft w:val="0"/>
              <w:marRight w:val="0"/>
              <w:marTop w:val="0"/>
              <w:marBottom w:val="0"/>
              <w:divBdr>
                <w:top w:val="none" w:sz="0" w:space="0" w:color="auto"/>
                <w:left w:val="none" w:sz="0" w:space="0" w:color="auto"/>
                <w:bottom w:val="none" w:sz="0" w:space="0" w:color="auto"/>
                <w:right w:val="none" w:sz="0" w:space="0" w:color="auto"/>
              </w:divBdr>
            </w:div>
          </w:divsChild>
        </w:div>
        <w:div w:id="1031154344">
          <w:marLeft w:val="0"/>
          <w:marRight w:val="0"/>
          <w:marTop w:val="0"/>
          <w:marBottom w:val="0"/>
          <w:divBdr>
            <w:top w:val="none" w:sz="0" w:space="0" w:color="auto"/>
            <w:left w:val="none" w:sz="0" w:space="0" w:color="auto"/>
            <w:bottom w:val="none" w:sz="0" w:space="0" w:color="auto"/>
            <w:right w:val="none" w:sz="0" w:space="0" w:color="auto"/>
          </w:divBdr>
        </w:div>
        <w:div w:id="1318608558">
          <w:marLeft w:val="0"/>
          <w:marRight w:val="0"/>
          <w:marTop w:val="0"/>
          <w:marBottom w:val="0"/>
          <w:divBdr>
            <w:top w:val="none" w:sz="0" w:space="0" w:color="auto"/>
            <w:left w:val="none" w:sz="0" w:space="0" w:color="auto"/>
            <w:bottom w:val="none" w:sz="0" w:space="0" w:color="auto"/>
            <w:right w:val="none" w:sz="0" w:space="0" w:color="auto"/>
          </w:divBdr>
          <w:divsChild>
            <w:div w:id="164638221">
              <w:marLeft w:val="0"/>
              <w:marRight w:val="0"/>
              <w:marTop w:val="0"/>
              <w:marBottom w:val="0"/>
              <w:divBdr>
                <w:top w:val="none" w:sz="0" w:space="0" w:color="auto"/>
                <w:left w:val="none" w:sz="0" w:space="0" w:color="auto"/>
                <w:bottom w:val="none" w:sz="0" w:space="0" w:color="auto"/>
                <w:right w:val="none" w:sz="0" w:space="0" w:color="auto"/>
              </w:divBdr>
            </w:div>
          </w:divsChild>
        </w:div>
        <w:div w:id="803279726">
          <w:marLeft w:val="0"/>
          <w:marRight w:val="0"/>
          <w:marTop w:val="300"/>
          <w:marBottom w:val="0"/>
          <w:divBdr>
            <w:top w:val="none" w:sz="0" w:space="0" w:color="auto"/>
            <w:left w:val="none" w:sz="0" w:space="0" w:color="auto"/>
            <w:bottom w:val="none" w:sz="0" w:space="0" w:color="auto"/>
            <w:right w:val="none" w:sz="0" w:space="0" w:color="auto"/>
          </w:divBdr>
          <w:divsChild>
            <w:div w:id="597568543">
              <w:marLeft w:val="0"/>
              <w:marRight w:val="0"/>
              <w:marTop w:val="0"/>
              <w:marBottom w:val="0"/>
              <w:divBdr>
                <w:top w:val="none" w:sz="0" w:space="0" w:color="auto"/>
                <w:left w:val="none" w:sz="0" w:space="0" w:color="auto"/>
                <w:bottom w:val="none" w:sz="0" w:space="0" w:color="auto"/>
                <w:right w:val="none" w:sz="0" w:space="0" w:color="auto"/>
              </w:divBdr>
              <w:divsChild>
                <w:div w:id="1254513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0472173">
          <w:marLeft w:val="0"/>
          <w:marRight w:val="0"/>
          <w:marTop w:val="300"/>
          <w:marBottom w:val="0"/>
          <w:divBdr>
            <w:top w:val="none" w:sz="0" w:space="0" w:color="auto"/>
            <w:left w:val="none" w:sz="0" w:space="0" w:color="auto"/>
            <w:bottom w:val="none" w:sz="0" w:space="0" w:color="auto"/>
            <w:right w:val="none" w:sz="0" w:space="0" w:color="auto"/>
          </w:divBdr>
          <w:divsChild>
            <w:div w:id="44112826">
              <w:marLeft w:val="0"/>
              <w:marRight w:val="0"/>
              <w:marTop w:val="0"/>
              <w:marBottom w:val="0"/>
              <w:divBdr>
                <w:top w:val="none" w:sz="0" w:space="0" w:color="auto"/>
                <w:left w:val="none" w:sz="0" w:space="0" w:color="auto"/>
                <w:bottom w:val="none" w:sz="0" w:space="0" w:color="auto"/>
                <w:right w:val="none" w:sz="0" w:space="0" w:color="auto"/>
              </w:divBdr>
              <w:divsChild>
                <w:div w:id="1810049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9858">
          <w:marLeft w:val="0"/>
          <w:marRight w:val="0"/>
          <w:marTop w:val="300"/>
          <w:marBottom w:val="0"/>
          <w:divBdr>
            <w:top w:val="none" w:sz="0" w:space="0" w:color="auto"/>
            <w:left w:val="none" w:sz="0" w:space="0" w:color="auto"/>
            <w:bottom w:val="none" w:sz="0" w:space="0" w:color="auto"/>
            <w:right w:val="none" w:sz="0" w:space="0" w:color="auto"/>
          </w:divBdr>
          <w:divsChild>
            <w:div w:id="1786852763">
              <w:marLeft w:val="0"/>
              <w:marRight w:val="0"/>
              <w:marTop w:val="0"/>
              <w:marBottom w:val="0"/>
              <w:divBdr>
                <w:top w:val="none" w:sz="0" w:space="0" w:color="auto"/>
                <w:left w:val="none" w:sz="0" w:space="0" w:color="auto"/>
                <w:bottom w:val="none" w:sz="0" w:space="0" w:color="auto"/>
                <w:right w:val="none" w:sz="0" w:space="0" w:color="auto"/>
              </w:divBdr>
              <w:divsChild>
                <w:div w:id="155482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8364407">
          <w:marLeft w:val="0"/>
          <w:marRight w:val="0"/>
          <w:marTop w:val="300"/>
          <w:marBottom w:val="0"/>
          <w:divBdr>
            <w:top w:val="none" w:sz="0" w:space="0" w:color="auto"/>
            <w:left w:val="none" w:sz="0" w:space="0" w:color="auto"/>
            <w:bottom w:val="none" w:sz="0" w:space="0" w:color="auto"/>
            <w:right w:val="none" w:sz="0" w:space="0" w:color="auto"/>
          </w:divBdr>
          <w:divsChild>
            <w:div w:id="2089618424">
              <w:marLeft w:val="0"/>
              <w:marRight w:val="0"/>
              <w:marTop w:val="0"/>
              <w:marBottom w:val="0"/>
              <w:divBdr>
                <w:top w:val="none" w:sz="0" w:space="0" w:color="auto"/>
                <w:left w:val="none" w:sz="0" w:space="0" w:color="auto"/>
                <w:bottom w:val="none" w:sz="0" w:space="0" w:color="auto"/>
                <w:right w:val="none" w:sz="0" w:space="0" w:color="auto"/>
              </w:divBdr>
              <w:divsChild>
                <w:div w:id="2058703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50002289">
      <w:bodyDiv w:val="1"/>
      <w:marLeft w:val="0"/>
      <w:marRight w:val="0"/>
      <w:marTop w:val="0"/>
      <w:marBottom w:val="0"/>
      <w:divBdr>
        <w:top w:val="none" w:sz="0" w:space="0" w:color="auto"/>
        <w:left w:val="none" w:sz="0" w:space="0" w:color="auto"/>
        <w:bottom w:val="none" w:sz="0" w:space="0" w:color="auto"/>
        <w:right w:val="none" w:sz="0" w:space="0" w:color="auto"/>
      </w:divBdr>
      <w:divsChild>
        <w:div w:id="367068332">
          <w:marLeft w:val="0"/>
          <w:marRight w:val="0"/>
          <w:marTop w:val="0"/>
          <w:marBottom w:val="0"/>
          <w:divBdr>
            <w:top w:val="none" w:sz="0" w:space="0" w:color="auto"/>
            <w:left w:val="none" w:sz="0" w:space="0" w:color="auto"/>
            <w:bottom w:val="none" w:sz="0" w:space="0" w:color="auto"/>
            <w:right w:val="none" w:sz="0" w:space="0" w:color="auto"/>
          </w:divBdr>
          <w:divsChild>
            <w:div w:id="970358276">
              <w:marLeft w:val="0"/>
              <w:marRight w:val="0"/>
              <w:marTop w:val="0"/>
              <w:marBottom w:val="0"/>
              <w:divBdr>
                <w:top w:val="none" w:sz="0" w:space="0" w:color="auto"/>
                <w:left w:val="none" w:sz="0" w:space="0" w:color="auto"/>
                <w:bottom w:val="none" w:sz="0" w:space="0" w:color="auto"/>
                <w:right w:val="none" w:sz="0" w:space="0" w:color="auto"/>
              </w:divBdr>
            </w:div>
          </w:divsChild>
        </w:div>
        <w:div w:id="484246406">
          <w:marLeft w:val="0"/>
          <w:marRight w:val="0"/>
          <w:marTop w:val="300"/>
          <w:marBottom w:val="0"/>
          <w:divBdr>
            <w:top w:val="none" w:sz="0" w:space="0" w:color="auto"/>
            <w:left w:val="none" w:sz="0" w:space="0" w:color="auto"/>
            <w:bottom w:val="none" w:sz="0" w:space="0" w:color="auto"/>
            <w:right w:val="none" w:sz="0" w:space="0" w:color="auto"/>
          </w:divBdr>
        </w:div>
        <w:div w:id="523590222">
          <w:marLeft w:val="0"/>
          <w:marRight w:val="0"/>
          <w:marTop w:val="0"/>
          <w:marBottom w:val="0"/>
          <w:divBdr>
            <w:top w:val="none" w:sz="0" w:space="0" w:color="auto"/>
            <w:left w:val="none" w:sz="0" w:space="0" w:color="auto"/>
            <w:bottom w:val="none" w:sz="0" w:space="0" w:color="auto"/>
            <w:right w:val="none" w:sz="0" w:space="0" w:color="auto"/>
          </w:divBdr>
        </w:div>
        <w:div w:id="605773264">
          <w:marLeft w:val="0"/>
          <w:marRight w:val="0"/>
          <w:marTop w:val="0"/>
          <w:marBottom w:val="0"/>
          <w:divBdr>
            <w:top w:val="none" w:sz="0" w:space="0" w:color="auto"/>
            <w:left w:val="none" w:sz="0" w:space="0" w:color="auto"/>
            <w:bottom w:val="none" w:sz="0" w:space="0" w:color="auto"/>
            <w:right w:val="none" w:sz="0" w:space="0" w:color="auto"/>
          </w:divBdr>
        </w:div>
        <w:div w:id="710375151">
          <w:marLeft w:val="0"/>
          <w:marRight w:val="0"/>
          <w:marTop w:val="0"/>
          <w:marBottom w:val="0"/>
          <w:divBdr>
            <w:top w:val="none" w:sz="0" w:space="0" w:color="auto"/>
            <w:left w:val="none" w:sz="0" w:space="0" w:color="auto"/>
            <w:bottom w:val="none" w:sz="0" w:space="0" w:color="auto"/>
            <w:right w:val="none" w:sz="0" w:space="0" w:color="auto"/>
          </w:divBdr>
          <w:divsChild>
            <w:div w:id="345523356">
              <w:marLeft w:val="0"/>
              <w:marRight w:val="0"/>
              <w:marTop w:val="0"/>
              <w:marBottom w:val="0"/>
              <w:divBdr>
                <w:top w:val="none" w:sz="0" w:space="0" w:color="auto"/>
                <w:left w:val="none" w:sz="0" w:space="0" w:color="auto"/>
                <w:bottom w:val="none" w:sz="0" w:space="0" w:color="auto"/>
                <w:right w:val="none" w:sz="0" w:space="0" w:color="auto"/>
              </w:divBdr>
            </w:div>
          </w:divsChild>
        </w:div>
        <w:div w:id="1005742866">
          <w:marLeft w:val="0"/>
          <w:marRight w:val="0"/>
          <w:marTop w:val="300"/>
          <w:marBottom w:val="0"/>
          <w:divBdr>
            <w:top w:val="none" w:sz="0" w:space="0" w:color="auto"/>
            <w:left w:val="none" w:sz="0" w:space="0" w:color="auto"/>
            <w:bottom w:val="none" w:sz="0" w:space="0" w:color="auto"/>
            <w:right w:val="none" w:sz="0" w:space="0" w:color="auto"/>
          </w:divBdr>
          <w:divsChild>
            <w:div w:id="240064985">
              <w:marLeft w:val="0"/>
              <w:marRight w:val="0"/>
              <w:marTop w:val="0"/>
              <w:marBottom w:val="0"/>
              <w:divBdr>
                <w:top w:val="none" w:sz="0" w:space="0" w:color="auto"/>
                <w:left w:val="none" w:sz="0" w:space="0" w:color="auto"/>
                <w:bottom w:val="none" w:sz="0" w:space="0" w:color="auto"/>
                <w:right w:val="none" w:sz="0" w:space="0" w:color="auto"/>
              </w:divBdr>
              <w:divsChild>
                <w:div w:id="5607480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0176041">
          <w:marLeft w:val="0"/>
          <w:marRight w:val="0"/>
          <w:marTop w:val="0"/>
          <w:marBottom w:val="0"/>
          <w:divBdr>
            <w:top w:val="none" w:sz="0" w:space="0" w:color="auto"/>
            <w:left w:val="none" w:sz="0" w:space="0" w:color="auto"/>
            <w:bottom w:val="none" w:sz="0" w:space="0" w:color="auto"/>
            <w:right w:val="none" w:sz="0" w:space="0" w:color="auto"/>
          </w:divBdr>
          <w:divsChild>
            <w:div w:id="1281838087">
              <w:marLeft w:val="0"/>
              <w:marRight w:val="0"/>
              <w:marTop w:val="0"/>
              <w:marBottom w:val="0"/>
              <w:divBdr>
                <w:top w:val="none" w:sz="0" w:space="0" w:color="auto"/>
                <w:left w:val="none" w:sz="0" w:space="0" w:color="auto"/>
                <w:bottom w:val="none" w:sz="0" w:space="0" w:color="auto"/>
                <w:right w:val="none" w:sz="0" w:space="0" w:color="auto"/>
              </w:divBdr>
            </w:div>
          </w:divsChild>
        </w:div>
        <w:div w:id="1098478577">
          <w:marLeft w:val="0"/>
          <w:marRight w:val="0"/>
          <w:marTop w:val="300"/>
          <w:marBottom w:val="0"/>
          <w:divBdr>
            <w:top w:val="none" w:sz="0" w:space="0" w:color="auto"/>
            <w:left w:val="none" w:sz="0" w:space="0" w:color="auto"/>
            <w:bottom w:val="none" w:sz="0" w:space="0" w:color="auto"/>
            <w:right w:val="none" w:sz="0" w:space="0" w:color="auto"/>
          </w:divBdr>
          <w:divsChild>
            <w:div w:id="255942794">
              <w:marLeft w:val="0"/>
              <w:marRight w:val="0"/>
              <w:marTop w:val="0"/>
              <w:marBottom w:val="0"/>
              <w:divBdr>
                <w:top w:val="none" w:sz="0" w:space="0" w:color="auto"/>
                <w:left w:val="none" w:sz="0" w:space="0" w:color="auto"/>
                <w:bottom w:val="none" w:sz="0" w:space="0" w:color="auto"/>
                <w:right w:val="none" w:sz="0" w:space="0" w:color="auto"/>
              </w:divBdr>
              <w:divsChild>
                <w:div w:id="775296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3735659">
          <w:marLeft w:val="0"/>
          <w:marRight w:val="0"/>
          <w:marTop w:val="0"/>
          <w:marBottom w:val="0"/>
          <w:divBdr>
            <w:top w:val="none" w:sz="0" w:space="0" w:color="auto"/>
            <w:left w:val="none" w:sz="0" w:space="0" w:color="auto"/>
            <w:bottom w:val="none" w:sz="0" w:space="0" w:color="auto"/>
            <w:right w:val="none" w:sz="0" w:space="0" w:color="auto"/>
          </w:divBdr>
        </w:div>
        <w:div w:id="1174609389">
          <w:marLeft w:val="0"/>
          <w:marRight w:val="0"/>
          <w:marTop w:val="0"/>
          <w:marBottom w:val="0"/>
          <w:divBdr>
            <w:top w:val="none" w:sz="0" w:space="0" w:color="auto"/>
            <w:left w:val="none" w:sz="0" w:space="0" w:color="auto"/>
            <w:bottom w:val="none" w:sz="0" w:space="0" w:color="auto"/>
            <w:right w:val="none" w:sz="0" w:space="0" w:color="auto"/>
          </w:divBdr>
          <w:divsChild>
            <w:div w:id="942958401">
              <w:marLeft w:val="0"/>
              <w:marRight w:val="0"/>
              <w:marTop w:val="0"/>
              <w:marBottom w:val="0"/>
              <w:divBdr>
                <w:top w:val="none" w:sz="0" w:space="0" w:color="auto"/>
                <w:left w:val="none" w:sz="0" w:space="0" w:color="auto"/>
                <w:bottom w:val="none" w:sz="0" w:space="0" w:color="auto"/>
                <w:right w:val="none" w:sz="0" w:space="0" w:color="auto"/>
              </w:divBdr>
            </w:div>
          </w:divsChild>
        </w:div>
        <w:div w:id="1235164861">
          <w:marLeft w:val="0"/>
          <w:marRight w:val="0"/>
          <w:marTop w:val="0"/>
          <w:marBottom w:val="0"/>
          <w:divBdr>
            <w:top w:val="none" w:sz="0" w:space="0" w:color="auto"/>
            <w:left w:val="none" w:sz="0" w:space="0" w:color="auto"/>
            <w:bottom w:val="none" w:sz="0" w:space="0" w:color="auto"/>
            <w:right w:val="none" w:sz="0" w:space="0" w:color="auto"/>
          </w:divBdr>
        </w:div>
        <w:div w:id="1375812050">
          <w:marLeft w:val="0"/>
          <w:marRight w:val="0"/>
          <w:marTop w:val="0"/>
          <w:marBottom w:val="0"/>
          <w:divBdr>
            <w:top w:val="none" w:sz="0" w:space="0" w:color="auto"/>
            <w:left w:val="none" w:sz="0" w:space="0" w:color="auto"/>
            <w:bottom w:val="none" w:sz="0" w:space="0" w:color="auto"/>
            <w:right w:val="none" w:sz="0" w:space="0" w:color="auto"/>
          </w:divBdr>
        </w:div>
        <w:div w:id="1401564286">
          <w:marLeft w:val="0"/>
          <w:marRight w:val="0"/>
          <w:marTop w:val="0"/>
          <w:marBottom w:val="0"/>
          <w:divBdr>
            <w:top w:val="none" w:sz="0" w:space="0" w:color="auto"/>
            <w:left w:val="none" w:sz="0" w:space="0" w:color="auto"/>
            <w:bottom w:val="none" w:sz="0" w:space="0" w:color="auto"/>
            <w:right w:val="none" w:sz="0" w:space="0" w:color="auto"/>
          </w:divBdr>
        </w:div>
        <w:div w:id="1408113947">
          <w:marLeft w:val="0"/>
          <w:marRight w:val="0"/>
          <w:marTop w:val="0"/>
          <w:marBottom w:val="0"/>
          <w:divBdr>
            <w:top w:val="none" w:sz="0" w:space="0" w:color="auto"/>
            <w:left w:val="none" w:sz="0" w:space="0" w:color="auto"/>
            <w:bottom w:val="none" w:sz="0" w:space="0" w:color="auto"/>
            <w:right w:val="none" w:sz="0" w:space="0" w:color="auto"/>
          </w:divBdr>
          <w:divsChild>
            <w:div w:id="468134073">
              <w:marLeft w:val="0"/>
              <w:marRight w:val="0"/>
              <w:marTop w:val="0"/>
              <w:marBottom w:val="0"/>
              <w:divBdr>
                <w:top w:val="none" w:sz="0" w:space="0" w:color="auto"/>
                <w:left w:val="none" w:sz="0" w:space="0" w:color="auto"/>
                <w:bottom w:val="none" w:sz="0" w:space="0" w:color="auto"/>
                <w:right w:val="none" w:sz="0" w:space="0" w:color="auto"/>
              </w:divBdr>
            </w:div>
          </w:divsChild>
        </w:div>
        <w:div w:id="1703360987">
          <w:marLeft w:val="0"/>
          <w:marRight w:val="0"/>
          <w:marTop w:val="0"/>
          <w:marBottom w:val="0"/>
          <w:divBdr>
            <w:top w:val="none" w:sz="0" w:space="0" w:color="auto"/>
            <w:left w:val="none" w:sz="0" w:space="0" w:color="auto"/>
            <w:bottom w:val="none" w:sz="0" w:space="0" w:color="auto"/>
            <w:right w:val="none" w:sz="0" w:space="0" w:color="auto"/>
          </w:divBdr>
          <w:divsChild>
            <w:div w:id="71514442">
              <w:marLeft w:val="0"/>
              <w:marRight w:val="0"/>
              <w:marTop w:val="0"/>
              <w:marBottom w:val="0"/>
              <w:divBdr>
                <w:top w:val="none" w:sz="0" w:space="0" w:color="auto"/>
                <w:left w:val="none" w:sz="0" w:space="0" w:color="auto"/>
                <w:bottom w:val="none" w:sz="0" w:space="0" w:color="auto"/>
                <w:right w:val="none" w:sz="0" w:space="0" w:color="auto"/>
              </w:divBdr>
            </w:div>
          </w:divsChild>
        </w:div>
        <w:div w:id="1755544489">
          <w:marLeft w:val="0"/>
          <w:marRight w:val="0"/>
          <w:marTop w:val="0"/>
          <w:marBottom w:val="0"/>
          <w:divBdr>
            <w:top w:val="none" w:sz="0" w:space="0" w:color="auto"/>
            <w:left w:val="none" w:sz="0" w:space="0" w:color="auto"/>
            <w:bottom w:val="none" w:sz="0" w:space="0" w:color="auto"/>
            <w:right w:val="none" w:sz="0" w:space="0" w:color="auto"/>
          </w:divBdr>
        </w:div>
        <w:div w:id="1856186722">
          <w:marLeft w:val="0"/>
          <w:marRight w:val="0"/>
          <w:marTop w:val="300"/>
          <w:marBottom w:val="0"/>
          <w:divBdr>
            <w:top w:val="none" w:sz="0" w:space="0" w:color="auto"/>
            <w:left w:val="none" w:sz="0" w:space="0" w:color="auto"/>
            <w:bottom w:val="none" w:sz="0" w:space="0" w:color="auto"/>
            <w:right w:val="none" w:sz="0" w:space="0" w:color="auto"/>
          </w:divBdr>
          <w:divsChild>
            <w:div w:id="449517662">
              <w:marLeft w:val="0"/>
              <w:marRight w:val="0"/>
              <w:marTop w:val="0"/>
              <w:marBottom w:val="0"/>
              <w:divBdr>
                <w:top w:val="none" w:sz="0" w:space="0" w:color="auto"/>
                <w:left w:val="none" w:sz="0" w:space="0" w:color="auto"/>
                <w:bottom w:val="none" w:sz="0" w:space="0" w:color="auto"/>
                <w:right w:val="none" w:sz="0" w:space="0" w:color="auto"/>
              </w:divBdr>
              <w:divsChild>
                <w:div w:id="959654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52359454">
      <w:bodyDiv w:val="1"/>
      <w:marLeft w:val="0"/>
      <w:marRight w:val="0"/>
      <w:marTop w:val="0"/>
      <w:marBottom w:val="0"/>
      <w:divBdr>
        <w:top w:val="none" w:sz="0" w:space="0" w:color="auto"/>
        <w:left w:val="none" w:sz="0" w:space="0" w:color="auto"/>
        <w:bottom w:val="none" w:sz="0" w:space="0" w:color="auto"/>
        <w:right w:val="none" w:sz="0" w:space="0" w:color="auto"/>
      </w:divBdr>
    </w:div>
    <w:div w:id="752774861">
      <w:bodyDiv w:val="1"/>
      <w:marLeft w:val="0"/>
      <w:marRight w:val="0"/>
      <w:marTop w:val="0"/>
      <w:marBottom w:val="0"/>
      <w:divBdr>
        <w:top w:val="none" w:sz="0" w:space="0" w:color="auto"/>
        <w:left w:val="none" w:sz="0" w:space="0" w:color="auto"/>
        <w:bottom w:val="none" w:sz="0" w:space="0" w:color="auto"/>
        <w:right w:val="none" w:sz="0" w:space="0" w:color="auto"/>
      </w:divBdr>
    </w:div>
    <w:div w:id="753628993">
      <w:bodyDiv w:val="1"/>
      <w:marLeft w:val="0"/>
      <w:marRight w:val="0"/>
      <w:marTop w:val="0"/>
      <w:marBottom w:val="0"/>
      <w:divBdr>
        <w:top w:val="none" w:sz="0" w:space="0" w:color="auto"/>
        <w:left w:val="none" w:sz="0" w:space="0" w:color="auto"/>
        <w:bottom w:val="none" w:sz="0" w:space="0" w:color="auto"/>
        <w:right w:val="none" w:sz="0" w:space="0" w:color="auto"/>
      </w:divBdr>
      <w:divsChild>
        <w:div w:id="237132430">
          <w:marLeft w:val="0"/>
          <w:marRight w:val="0"/>
          <w:marTop w:val="0"/>
          <w:marBottom w:val="0"/>
          <w:divBdr>
            <w:top w:val="none" w:sz="0" w:space="0" w:color="auto"/>
            <w:left w:val="none" w:sz="0" w:space="0" w:color="auto"/>
            <w:bottom w:val="none" w:sz="0" w:space="0" w:color="auto"/>
            <w:right w:val="none" w:sz="0" w:space="0" w:color="auto"/>
          </w:divBdr>
        </w:div>
        <w:div w:id="281346789">
          <w:marLeft w:val="0"/>
          <w:marRight w:val="0"/>
          <w:marTop w:val="300"/>
          <w:marBottom w:val="0"/>
          <w:divBdr>
            <w:top w:val="none" w:sz="0" w:space="0" w:color="auto"/>
            <w:left w:val="none" w:sz="0" w:space="0" w:color="auto"/>
            <w:bottom w:val="none" w:sz="0" w:space="0" w:color="auto"/>
            <w:right w:val="none" w:sz="0" w:space="0" w:color="auto"/>
          </w:divBdr>
          <w:divsChild>
            <w:div w:id="1261134705">
              <w:marLeft w:val="0"/>
              <w:marRight w:val="0"/>
              <w:marTop w:val="0"/>
              <w:marBottom w:val="0"/>
              <w:divBdr>
                <w:top w:val="none" w:sz="0" w:space="0" w:color="auto"/>
                <w:left w:val="none" w:sz="0" w:space="0" w:color="auto"/>
                <w:bottom w:val="none" w:sz="0" w:space="0" w:color="auto"/>
                <w:right w:val="none" w:sz="0" w:space="0" w:color="auto"/>
              </w:divBdr>
              <w:divsChild>
                <w:div w:id="13115160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2135490">
          <w:marLeft w:val="0"/>
          <w:marRight w:val="0"/>
          <w:marTop w:val="300"/>
          <w:marBottom w:val="0"/>
          <w:divBdr>
            <w:top w:val="none" w:sz="0" w:space="0" w:color="auto"/>
            <w:left w:val="none" w:sz="0" w:space="0" w:color="auto"/>
            <w:bottom w:val="none" w:sz="0" w:space="0" w:color="auto"/>
            <w:right w:val="none" w:sz="0" w:space="0" w:color="auto"/>
          </w:divBdr>
          <w:divsChild>
            <w:div w:id="421028394">
              <w:marLeft w:val="0"/>
              <w:marRight w:val="0"/>
              <w:marTop w:val="0"/>
              <w:marBottom w:val="0"/>
              <w:divBdr>
                <w:top w:val="none" w:sz="0" w:space="0" w:color="auto"/>
                <w:left w:val="none" w:sz="0" w:space="0" w:color="auto"/>
                <w:bottom w:val="none" w:sz="0" w:space="0" w:color="auto"/>
                <w:right w:val="none" w:sz="0" w:space="0" w:color="auto"/>
              </w:divBdr>
              <w:divsChild>
                <w:div w:id="447437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540416">
          <w:marLeft w:val="0"/>
          <w:marRight w:val="0"/>
          <w:marTop w:val="0"/>
          <w:marBottom w:val="0"/>
          <w:divBdr>
            <w:top w:val="none" w:sz="0" w:space="0" w:color="auto"/>
            <w:left w:val="none" w:sz="0" w:space="0" w:color="auto"/>
            <w:bottom w:val="none" w:sz="0" w:space="0" w:color="auto"/>
            <w:right w:val="none" w:sz="0" w:space="0" w:color="auto"/>
          </w:divBdr>
          <w:divsChild>
            <w:div w:id="46950969">
              <w:marLeft w:val="0"/>
              <w:marRight w:val="0"/>
              <w:marTop w:val="0"/>
              <w:marBottom w:val="0"/>
              <w:divBdr>
                <w:top w:val="none" w:sz="0" w:space="0" w:color="auto"/>
                <w:left w:val="none" w:sz="0" w:space="0" w:color="auto"/>
                <w:bottom w:val="none" w:sz="0" w:space="0" w:color="auto"/>
                <w:right w:val="none" w:sz="0" w:space="0" w:color="auto"/>
              </w:divBdr>
            </w:div>
          </w:divsChild>
        </w:div>
        <w:div w:id="1018386878">
          <w:marLeft w:val="0"/>
          <w:marRight w:val="0"/>
          <w:marTop w:val="0"/>
          <w:marBottom w:val="0"/>
          <w:divBdr>
            <w:top w:val="none" w:sz="0" w:space="0" w:color="auto"/>
            <w:left w:val="none" w:sz="0" w:space="0" w:color="auto"/>
            <w:bottom w:val="none" w:sz="0" w:space="0" w:color="auto"/>
            <w:right w:val="none" w:sz="0" w:space="0" w:color="auto"/>
          </w:divBdr>
        </w:div>
        <w:div w:id="1134104784">
          <w:marLeft w:val="0"/>
          <w:marRight w:val="0"/>
          <w:marTop w:val="0"/>
          <w:marBottom w:val="0"/>
          <w:divBdr>
            <w:top w:val="none" w:sz="0" w:space="0" w:color="auto"/>
            <w:left w:val="none" w:sz="0" w:space="0" w:color="auto"/>
            <w:bottom w:val="none" w:sz="0" w:space="0" w:color="auto"/>
            <w:right w:val="none" w:sz="0" w:space="0" w:color="auto"/>
          </w:divBdr>
        </w:div>
        <w:div w:id="1228614576">
          <w:marLeft w:val="0"/>
          <w:marRight w:val="0"/>
          <w:marTop w:val="0"/>
          <w:marBottom w:val="0"/>
          <w:divBdr>
            <w:top w:val="none" w:sz="0" w:space="0" w:color="auto"/>
            <w:left w:val="none" w:sz="0" w:space="0" w:color="auto"/>
            <w:bottom w:val="none" w:sz="0" w:space="0" w:color="auto"/>
            <w:right w:val="none" w:sz="0" w:space="0" w:color="auto"/>
          </w:divBdr>
        </w:div>
        <w:div w:id="1271356201">
          <w:marLeft w:val="0"/>
          <w:marRight w:val="0"/>
          <w:marTop w:val="0"/>
          <w:marBottom w:val="0"/>
          <w:divBdr>
            <w:top w:val="none" w:sz="0" w:space="0" w:color="auto"/>
            <w:left w:val="none" w:sz="0" w:space="0" w:color="auto"/>
            <w:bottom w:val="none" w:sz="0" w:space="0" w:color="auto"/>
            <w:right w:val="none" w:sz="0" w:space="0" w:color="auto"/>
          </w:divBdr>
          <w:divsChild>
            <w:div w:id="155582779">
              <w:marLeft w:val="0"/>
              <w:marRight w:val="0"/>
              <w:marTop w:val="0"/>
              <w:marBottom w:val="0"/>
              <w:divBdr>
                <w:top w:val="none" w:sz="0" w:space="0" w:color="auto"/>
                <w:left w:val="none" w:sz="0" w:space="0" w:color="auto"/>
                <w:bottom w:val="none" w:sz="0" w:space="0" w:color="auto"/>
                <w:right w:val="none" w:sz="0" w:space="0" w:color="auto"/>
              </w:divBdr>
            </w:div>
          </w:divsChild>
        </w:div>
        <w:div w:id="1372337379">
          <w:marLeft w:val="0"/>
          <w:marRight w:val="0"/>
          <w:marTop w:val="0"/>
          <w:marBottom w:val="0"/>
          <w:divBdr>
            <w:top w:val="none" w:sz="0" w:space="0" w:color="auto"/>
            <w:left w:val="none" w:sz="0" w:space="0" w:color="auto"/>
            <w:bottom w:val="none" w:sz="0" w:space="0" w:color="auto"/>
            <w:right w:val="none" w:sz="0" w:space="0" w:color="auto"/>
          </w:divBdr>
          <w:divsChild>
            <w:div w:id="1004015679">
              <w:marLeft w:val="0"/>
              <w:marRight w:val="0"/>
              <w:marTop w:val="0"/>
              <w:marBottom w:val="0"/>
              <w:divBdr>
                <w:top w:val="none" w:sz="0" w:space="0" w:color="auto"/>
                <w:left w:val="none" w:sz="0" w:space="0" w:color="auto"/>
                <w:bottom w:val="none" w:sz="0" w:space="0" w:color="auto"/>
                <w:right w:val="none" w:sz="0" w:space="0" w:color="auto"/>
              </w:divBdr>
            </w:div>
          </w:divsChild>
        </w:div>
        <w:div w:id="1568343726">
          <w:marLeft w:val="0"/>
          <w:marRight w:val="0"/>
          <w:marTop w:val="0"/>
          <w:marBottom w:val="0"/>
          <w:divBdr>
            <w:top w:val="none" w:sz="0" w:space="0" w:color="auto"/>
            <w:left w:val="none" w:sz="0" w:space="0" w:color="auto"/>
            <w:bottom w:val="none" w:sz="0" w:space="0" w:color="auto"/>
            <w:right w:val="none" w:sz="0" w:space="0" w:color="auto"/>
          </w:divBdr>
        </w:div>
        <w:div w:id="1619877710">
          <w:marLeft w:val="0"/>
          <w:marRight w:val="0"/>
          <w:marTop w:val="0"/>
          <w:marBottom w:val="0"/>
          <w:divBdr>
            <w:top w:val="none" w:sz="0" w:space="0" w:color="auto"/>
            <w:left w:val="none" w:sz="0" w:space="0" w:color="auto"/>
            <w:bottom w:val="none" w:sz="0" w:space="0" w:color="auto"/>
            <w:right w:val="none" w:sz="0" w:space="0" w:color="auto"/>
          </w:divBdr>
          <w:divsChild>
            <w:div w:id="305429035">
              <w:marLeft w:val="0"/>
              <w:marRight w:val="0"/>
              <w:marTop w:val="0"/>
              <w:marBottom w:val="0"/>
              <w:divBdr>
                <w:top w:val="none" w:sz="0" w:space="0" w:color="auto"/>
                <w:left w:val="none" w:sz="0" w:space="0" w:color="auto"/>
                <w:bottom w:val="none" w:sz="0" w:space="0" w:color="auto"/>
                <w:right w:val="none" w:sz="0" w:space="0" w:color="auto"/>
              </w:divBdr>
            </w:div>
          </w:divsChild>
        </w:div>
        <w:div w:id="1750612517">
          <w:marLeft w:val="0"/>
          <w:marRight w:val="0"/>
          <w:marTop w:val="300"/>
          <w:marBottom w:val="0"/>
          <w:divBdr>
            <w:top w:val="none" w:sz="0" w:space="0" w:color="auto"/>
            <w:left w:val="none" w:sz="0" w:space="0" w:color="auto"/>
            <w:bottom w:val="none" w:sz="0" w:space="0" w:color="auto"/>
            <w:right w:val="none" w:sz="0" w:space="0" w:color="auto"/>
          </w:divBdr>
          <w:divsChild>
            <w:div w:id="1377200818">
              <w:marLeft w:val="0"/>
              <w:marRight w:val="0"/>
              <w:marTop w:val="0"/>
              <w:marBottom w:val="0"/>
              <w:divBdr>
                <w:top w:val="none" w:sz="0" w:space="0" w:color="auto"/>
                <w:left w:val="none" w:sz="0" w:space="0" w:color="auto"/>
                <w:bottom w:val="none" w:sz="0" w:space="0" w:color="auto"/>
                <w:right w:val="none" w:sz="0" w:space="0" w:color="auto"/>
              </w:divBdr>
              <w:divsChild>
                <w:div w:id="11651304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1564087">
          <w:marLeft w:val="0"/>
          <w:marRight w:val="0"/>
          <w:marTop w:val="0"/>
          <w:marBottom w:val="0"/>
          <w:divBdr>
            <w:top w:val="none" w:sz="0" w:space="0" w:color="auto"/>
            <w:left w:val="none" w:sz="0" w:space="0" w:color="auto"/>
            <w:bottom w:val="none" w:sz="0" w:space="0" w:color="auto"/>
            <w:right w:val="none" w:sz="0" w:space="0" w:color="auto"/>
          </w:divBdr>
          <w:divsChild>
            <w:div w:id="683897693">
              <w:marLeft w:val="0"/>
              <w:marRight w:val="0"/>
              <w:marTop w:val="0"/>
              <w:marBottom w:val="0"/>
              <w:divBdr>
                <w:top w:val="none" w:sz="0" w:space="0" w:color="auto"/>
                <w:left w:val="none" w:sz="0" w:space="0" w:color="auto"/>
                <w:bottom w:val="none" w:sz="0" w:space="0" w:color="auto"/>
                <w:right w:val="none" w:sz="0" w:space="0" w:color="auto"/>
              </w:divBdr>
            </w:div>
          </w:divsChild>
        </w:div>
        <w:div w:id="1785416858">
          <w:marLeft w:val="0"/>
          <w:marRight w:val="0"/>
          <w:marTop w:val="0"/>
          <w:marBottom w:val="0"/>
          <w:divBdr>
            <w:top w:val="none" w:sz="0" w:space="0" w:color="auto"/>
            <w:left w:val="none" w:sz="0" w:space="0" w:color="auto"/>
            <w:bottom w:val="none" w:sz="0" w:space="0" w:color="auto"/>
            <w:right w:val="none" w:sz="0" w:space="0" w:color="auto"/>
          </w:divBdr>
          <w:divsChild>
            <w:div w:id="570117525">
              <w:marLeft w:val="0"/>
              <w:marRight w:val="0"/>
              <w:marTop w:val="0"/>
              <w:marBottom w:val="0"/>
              <w:divBdr>
                <w:top w:val="none" w:sz="0" w:space="0" w:color="auto"/>
                <w:left w:val="none" w:sz="0" w:space="0" w:color="auto"/>
                <w:bottom w:val="none" w:sz="0" w:space="0" w:color="auto"/>
                <w:right w:val="none" w:sz="0" w:space="0" w:color="auto"/>
              </w:divBdr>
            </w:div>
          </w:divsChild>
        </w:div>
        <w:div w:id="1859613142">
          <w:marLeft w:val="0"/>
          <w:marRight w:val="0"/>
          <w:marTop w:val="0"/>
          <w:marBottom w:val="0"/>
          <w:divBdr>
            <w:top w:val="none" w:sz="0" w:space="0" w:color="auto"/>
            <w:left w:val="none" w:sz="0" w:space="0" w:color="auto"/>
            <w:bottom w:val="none" w:sz="0" w:space="0" w:color="auto"/>
            <w:right w:val="none" w:sz="0" w:space="0" w:color="auto"/>
          </w:divBdr>
          <w:divsChild>
            <w:div w:id="165413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713752">
      <w:bodyDiv w:val="1"/>
      <w:marLeft w:val="0"/>
      <w:marRight w:val="0"/>
      <w:marTop w:val="0"/>
      <w:marBottom w:val="0"/>
      <w:divBdr>
        <w:top w:val="none" w:sz="0" w:space="0" w:color="auto"/>
        <w:left w:val="none" w:sz="0" w:space="0" w:color="auto"/>
        <w:bottom w:val="none" w:sz="0" w:space="0" w:color="auto"/>
        <w:right w:val="none" w:sz="0" w:space="0" w:color="auto"/>
      </w:divBdr>
      <w:divsChild>
        <w:div w:id="233780420">
          <w:marLeft w:val="0"/>
          <w:marRight w:val="0"/>
          <w:marTop w:val="0"/>
          <w:marBottom w:val="0"/>
          <w:divBdr>
            <w:top w:val="none" w:sz="0" w:space="0" w:color="auto"/>
            <w:left w:val="none" w:sz="0" w:space="0" w:color="auto"/>
            <w:bottom w:val="none" w:sz="0" w:space="0" w:color="auto"/>
            <w:right w:val="none" w:sz="0" w:space="0" w:color="auto"/>
          </w:divBdr>
          <w:divsChild>
            <w:div w:id="1715276147">
              <w:marLeft w:val="0"/>
              <w:marRight w:val="0"/>
              <w:marTop w:val="0"/>
              <w:marBottom w:val="0"/>
              <w:divBdr>
                <w:top w:val="none" w:sz="0" w:space="0" w:color="auto"/>
                <w:left w:val="none" w:sz="0" w:space="0" w:color="auto"/>
                <w:bottom w:val="none" w:sz="0" w:space="0" w:color="auto"/>
                <w:right w:val="none" w:sz="0" w:space="0" w:color="auto"/>
              </w:divBdr>
            </w:div>
          </w:divsChild>
        </w:div>
        <w:div w:id="301882929">
          <w:marLeft w:val="0"/>
          <w:marRight w:val="0"/>
          <w:marTop w:val="0"/>
          <w:marBottom w:val="0"/>
          <w:divBdr>
            <w:top w:val="none" w:sz="0" w:space="0" w:color="auto"/>
            <w:left w:val="none" w:sz="0" w:space="0" w:color="auto"/>
            <w:bottom w:val="none" w:sz="0" w:space="0" w:color="auto"/>
            <w:right w:val="none" w:sz="0" w:space="0" w:color="auto"/>
          </w:divBdr>
          <w:divsChild>
            <w:div w:id="1522353844">
              <w:marLeft w:val="0"/>
              <w:marRight w:val="0"/>
              <w:marTop w:val="0"/>
              <w:marBottom w:val="0"/>
              <w:divBdr>
                <w:top w:val="none" w:sz="0" w:space="0" w:color="auto"/>
                <w:left w:val="none" w:sz="0" w:space="0" w:color="auto"/>
                <w:bottom w:val="none" w:sz="0" w:space="0" w:color="auto"/>
                <w:right w:val="none" w:sz="0" w:space="0" w:color="auto"/>
              </w:divBdr>
            </w:div>
          </w:divsChild>
        </w:div>
        <w:div w:id="415130517">
          <w:marLeft w:val="0"/>
          <w:marRight w:val="0"/>
          <w:marTop w:val="0"/>
          <w:marBottom w:val="0"/>
          <w:divBdr>
            <w:top w:val="none" w:sz="0" w:space="0" w:color="auto"/>
            <w:left w:val="none" w:sz="0" w:space="0" w:color="auto"/>
            <w:bottom w:val="none" w:sz="0" w:space="0" w:color="auto"/>
            <w:right w:val="none" w:sz="0" w:space="0" w:color="auto"/>
          </w:divBdr>
        </w:div>
        <w:div w:id="681778440">
          <w:marLeft w:val="0"/>
          <w:marRight w:val="0"/>
          <w:marTop w:val="0"/>
          <w:marBottom w:val="0"/>
          <w:divBdr>
            <w:top w:val="none" w:sz="0" w:space="0" w:color="auto"/>
            <w:left w:val="none" w:sz="0" w:space="0" w:color="auto"/>
            <w:bottom w:val="none" w:sz="0" w:space="0" w:color="auto"/>
            <w:right w:val="none" w:sz="0" w:space="0" w:color="auto"/>
          </w:divBdr>
        </w:div>
        <w:div w:id="685254373">
          <w:marLeft w:val="0"/>
          <w:marRight w:val="0"/>
          <w:marTop w:val="0"/>
          <w:marBottom w:val="0"/>
          <w:divBdr>
            <w:top w:val="none" w:sz="0" w:space="0" w:color="auto"/>
            <w:left w:val="none" w:sz="0" w:space="0" w:color="auto"/>
            <w:bottom w:val="none" w:sz="0" w:space="0" w:color="auto"/>
            <w:right w:val="none" w:sz="0" w:space="0" w:color="auto"/>
          </w:divBdr>
        </w:div>
        <w:div w:id="1030499216">
          <w:marLeft w:val="0"/>
          <w:marRight w:val="0"/>
          <w:marTop w:val="0"/>
          <w:marBottom w:val="0"/>
          <w:divBdr>
            <w:top w:val="none" w:sz="0" w:space="0" w:color="auto"/>
            <w:left w:val="none" w:sz="0" w:space="0" w:color="auto"/>
            <w:bottom w:val="none" w:sz="0" w:space="0" w:color="auto"/>
            <w:right w:val="none" w:sz="0" w:space="0" w:color="auto"/>
          </w:divBdr>
        </w:div>
        <w:div w:id="1102913917">
          <w:marLeft w:val="0"/>
          <w:marRight w:val="0"/>
          <w:marTop w:val="0"/>
          <w:marBottom w:val="0"/>
          <w:divBdr>
            <w:top w:val="none" w:sz="0" w:space="0" w:color="auto"/>
            <w:left w:val="none" w:sz="0" w:space="0" w:color="auto"/>
            <w:bottom w:val="none" w:sz="0" w:space="0" w:color="auto"/>
            <w:right w:val="none" w:sz="0" w:space="0" w:color="auto"/>
          </w:divBdr>
        </w:div>
        <w:div w:id="1348485934">
          <w:marLeft w:val="0"/>
          <w:marRight w:val="0"/>
          <w:marTop w:val="0"/>
          <w:marBottom w:val="0"/>
          <w:divBdr>
            <w:top w:val="none" w:sz="0" w:space="0" w:color="auto"/>
            <w:left w:val="none" w:sz="0" w:space="0" w:color="auto"/>
            <w:bottom w:val="none" w:sz="0" w:space="0" w:color="auto"/>
            <w:right w:val="none" w:sz="0" w:space="0" w:color="auto"/>
          </w:divBdr>
        </w:div>
        <w:div w:id="1433357685">
          <w:marLeft w:val="0"/>
          <w:marRight w:val="0"/>
          <w:marTop w:val="0"/>
          <w:marBottom w:val="0"/>
          <w:divBdr>
            <w:top w:val="none" w:sz="0" w:space="0" w:color="auto"/>
            <w:left w:val="none" w:sz="0" w:space="0" w:color="auto"/>
            <w:bottom w:val="none" w:sz="0" w:space="0" w:color="auto"/>
            <w:right w:val="none" w:sz="0" w:space="0" w:color="auto"/>
          </w:divBdr>
          <w:divsChild>
            <w:div w:id="1457481667">
              <w:marLeft w:val="0"/>
              <w:marRight w:val="0"/>
              <w:marTop w:val="0"/>
              <w:marBottom w:val="0"/>
              <w:divBdr>
                <w:top w:val="none" w:sz="0" w:space="0" w:color="auto"/>
                <w:left w:val="none" w:sz="0" w:space="0" w:color="auto"/>
                <w:bottom w:val="none" w:sz="0" w:space="0" w:color="auto"/>
                <w:right w:val="none" w:sz="0" w:space="0" w:color="auto"/>
              </w:divBdr>
            </w:div>
          </w:divsChild>
        </w:div>
        <w:div w:id="1479108973">
          <w:marLeft w:val="0"/>
          <w:marRight w:val="0"/>
          <w:marTop w:val="300"/>
          <w:marBottom w:val="0"/>
          <w:divBdr>
            <w:top w:val="none" w:sz="0" w:space="0" w:color="auto"/>
            <w:left w:val="none" w:sz="0" w:space="0" w:color="auto"/>
            <w:bottom w:val="none" w:sz="0" w:space="0" w:color="auto"/>
            <w:right w:val="none" w:sz="0" w:space="0" w:color="auto"/>
          </w:divBdr>
        </w:div>
        <w:div w:id="1617985286">
          <w:marLeft w:val="0"/>
          <w:marRight w:val="0"/>
          <w:marTop w:val="0"/>
          <w:marBottom w:val="0"/>
          <w:divBdr>
            <w:top w:val="none" w:sz="0" w:space="0" w:color="auto"/>
            <w:left w:val="none" w:sz="0" w:space="0" w:color="auto"/>
            <w:bottom w:val="none" w:sz="0" w:space="0" w:color="auto"/>
            <w:right w:val="none" w:sz="0" w:space="0" w:color="auto"/>
          </w:divBdr>
          <w:divsChild>
            <w:div w:id="1002929964">
              <w:marLeft w:val="0"/>
              <w:marRight w:val="0"/>
              <w:marTop w:val="0"/>
              <w:marBottom w:val="0"/>
              <w:divBdr>
                <w:top w:val="none" w:sz="0" w:space="0" w:color="auto"/>
                <w:left w:val="none" w:sz="0" w:space="0" w:color="auto"/>
                <w:bottom w:val="none" w:sz="0" w:space="0" w:color="auto"/>
                <w:right w:val="none" w:sz="0" w:space="0" w:color="auto"/>
              </w:divBdr>
            </w:div>
          </w:divsChild>
        </w:div>
        <w:div w:id="1623148497">
          <w:marLeft w:val="0"/>
          <w:marRight w:val="0"/>
          <w:marTop w:val="300"/>
          <w:marBottom w:val="0"/>
          <w:divBdr>
            <w:top w:val="none" w:sz="0" w:space="0" w:color="auto"/>
            <w:left w:val="none" w:sz="0" w:space="0" w:color="auto"/>
            <w:bottom w:val="none" w:sz="0" w:space="0" w:color="auto"/>
            <w:right w:val="none" w:sz="0" w:space="0" w:color="auto"/>
          </w:divBdr>
          <w:divsChild>
            <w:div w:id="684671070">
              <w:marLeft w:val="0"/>
              <w:marRight w:val="0"/>
              <w:marTop w:val="0"/>
              <w:marBottom w:val="0"/>
              <w:divBdr>
                <w:top w:val="none" w:sz="0" w:space="0" w:color="auto"/>
                <w:left w:val="none" w:sz="0" w:space="0" w:color="auto"/>
                <w:bottom w:val="none" w:sz="0" w:space="0" w:color="auto"/>
                <w:right w:val="none" w:sz="0" w:space="0" w:color="auto"/>
              </w:divBdr>
              <w:divsChild>
                <w:div w:id="1763909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9309865">
          <w:marLeft w:val="0"/>
          <w:marRight w:val="0"/>
          <w:marTop w:val="0"/>
          <w:marBottom w:val="0"/>
          <w:divBdr>
            <w:top w:val="none" w:sz="0" w:space="0" w:color="auto"/>
            <w:left w:val="none" w:sz="0" w:space="0" w:color="auto"/>
            <w:bottom w:val="none" w:sz="0" w:space="0" w:color="auto"/>
            <w:right w:val="none" w:sz="0" w:space="0" w:color="auto"/>
          </w:divBdr>
        </w:div>
        <w:div w:id="1716274817">
          <w:marLeft w:val="0"/>
          <w:marRight w:val="0"/>
          <w:marTop w:val="0"/>
          <w:marBottom w:val="0"/>
          <w:divBdr>
            <w:top w:val="none" w:sz="0" w:space="0" w:color="auto"/>
            <w:left w:val="none" w:sz="0" w:space="0" w:color="auto"/>
            <w:bottom w:val="none" w:sz="0" w:space="0" w:color="auto"/>
            <w:right w:val="none" w:sz="0" w:space="0" w:color="auto"/>
          </w:divBdr>
          <w:divsChild>
            <w:div w:id="1329014579">
              <w:marLeft w:val="0"/>
              <w:marRight w:val="0"/>
              <w:marTop w:val="0"/>
              <w:marBottom w:val="0"/>
              <w:divBdr>
                <w:top w:val="none" w:sz="0" w:space="0" w:color="auto"/>
                <w:left w:val="none" w:sz="0" w:space="0" w:color="auto"/>
                <w:bottom w:val="none" w:sz="0" w:space="0" w:color="auto"/>
                <w:right w:val="none" w:sz="0" w:space="0" w:color="auto"/>
              </w:divBdr>
            </w:div>
          </w:divsChild>
        </w:div>
        <w:div w:id="1721242116">
          <w:marLeft w:val="0"/>
          <w:marRight w:val="0"/>
          <w:marTop w:val="0"/>
          <w:marBottom w:val="0"/>
          <w:divBdr>
            <w:top w:val="none" w:sz="0" w:space="0" w:color="auto"/>
            <w:left w:val="none" w:sz="0" w:space="0" w:color="auto"/>
            <w:bottom w:val="none" w:sz="0" w:space="0" w:color="auto"/>
            <w:right w:val="none" w:sz="0" w:space="0" w:color="auto"/>
          </w:divBdr>
          <w:divsChild>
            <w:div w:id="1077819779">
              <w:marLeft w:val="0"/>
              <w:marRight w:val="0"/>
              <w:marTop w:val="0"/>
              <w:marBottom w:val="0"/>
              <w:divBdr>
                <w:top w:val="none" w:sz="0" w:space="0" w:color="auto"/>
                <w:left w:val="none" w:sz="0" w:space="0" w:color="auto"/>
                <w:bottom w:val="none" w:sz="0" w:space="0" w:color="auto"/>
                <w:right w:val="none" w:sz="0" w:space="0" w:color="auto"/>
              </w:divBdr>
            </w:div>
          </w:divsChild>
        </w:div>
        <w:div w:id="1785537288">
          <w:marLeft w:val="0"/>
          <w:marRight w:val="0"/>
          <w:marTop w:val="0"/>
          <w:marBottom w:val="0"/>
          <w:divBdr>
            <w:top w:val="none" w:sz="0" w:space="0" w:color="auto"/>
            <w:left w:val="none" w:sz="0" w:space="0" w:color="auto"/>
            <w:bottom w:val="none" w:sz="0" w:space="0" w:color="auto"/>
            <w:right w:val="none" w:sz="0" w:space="0" w:color="auto"/>
          </w:divBdr>
        </w:div>
      </w:divsChild>
    </w:div>
    <w:div w:id="756248936">
      <w:bodyDiv w:val="1"/>
      <w:marLeft w:val="0"/>
      <w:marRight w:val="0"/>
      <w:marTop w:val="0"/>
      <w:marBottom w:val="0"/>
      <w:divBdr>
        <w:top w:val="none" w:sz="0" w:space="0" w:color="auto"/>
        <w:left w:val="none" w:sz="0" w:space="0" w:color="auto"/>
        <w:bottom w:val="none" w:sz="0" w:space="0" w:color="auto"/>
        <w:right w:val="none" w:sz="0" w:space="0" w:color="auto"/>
      </w:divBdr>
      <w:divsChild>
        <w:div w:id="56906879">
          <w:marLeft w:val="0"/>
          <w:marRight w:val="0"/>
          <w:marTop w:val="300"/>
          <w:marBottom w:val="0"/>
          <w:divBdr>
            <w:top w:val="none" w:sz="0" w:space="0" w:color="auto"/>
            <w:left w:val="none" w:sz="0" w:space="0" w:color="auto"/>
            <w:bottom w:val="none" w:sz="0" w:space="0" w:color="auto"/>
            <w:right w:val="none" w:sz="0" w:space="0" w:color="auto"/>
          </w:divBdr>
        </w:div>
        <w:div w:id="146745834">
          <w:marLeft w:val="0"/>
          <w:marRight w:val="0"/>
          <w:marTop w:val="300"/>
          <w:marBottom w:val="0"/>
          <w:divBdr>
            <w:top w:val="none" w:sz="0" w:space="0" w:color="auto"/>
            <w:left w:val="none" w:sz="0" w:space="0" w:color="auto"/>
            <w:bottom w:val="none" w:sz="0" w:space="0" w:color="auto"/>
            <w:right w:val="none" w:sz="0" w:space="0" w:color="auto"/>
          </w:divBdr>
          <w:divsChild>
            <w:div w:id="258176599">
              <w:marLeft w:val="0"/>
              <w:marRight w:val="0"/>
              <w:marTop w:val="0"/>
              <w:marBottom w:val="0"/>
              <w:divBdr>
                <w:top w:val="none" w:sz="0" w:space="0" w:color="auto"/>
                <w:left w:val="none" w:sz="0" w:space="0" w:color="auto"/>
                <w:bottom w:val="none" w:sz="0" w:space="0" w:color="auto"/>
                <w:right w:val="none" w:sz="0" w:space="0" w:color="auto"/>
              </w:divBdr>
            </w:div>
          </w:divsChild>
        </w:div>
        <w:div w:id="156072578">
          <w:marLeft w:val="0"/>
          <w:marRight w:val="0"/>
          <w:marTop w:val="0"/>
          <w:marBottom w:val="0"/>
          <w:divBdr>
            <w:top w:val="none" w:sz="0" w:space="0" w:color="auto"/>
            <w:left w:val="none" w:sz="0" w:space="0" w:color="auto"/>
            <w:bottom w:val="none" w:sz="0" w:space="0" w:color="auto"/>
            <w:right w:val="none" w:sz="0" w:space="0" w:color="auto"/>
          </w:divBdr>
        </w:div>
        <w:div w:id="189609406">
          <w:marLeft w:val="0"/>
          <w:marRight w:val="0"/>
          <w:marTop w:val="300"/>
          <w:marBottom w:val="0"/>
          <w:divBdr>
            <w:top w:val="none" w:sz="0" w:space="0" w:color="auto"/>
            <w:left w:val="none" w:sz="0" w:space="0" w:color="auto"/>
            <w:bottom w:val="none" w:sz="0" w:space="0" w:color="auto"/>
            <w:right w:val="none" w:sz="0" w:space="0" w:color="auto"/>
          </w:divBdr>
          <w:divsChild>
            <w:div w:id="225536318">
              <w:marLeft w:val="0"/>
              <w:marRight w:val="0"/>
              <w:marTop w:val="0"/>
              <w:marBottom w:val="0"/>
              <w:divBdr>
                <w:top w:val="none" w:sz="0" w:space="0" w:color="auto"/>
                <w:left w:val="none" w:sz="0" w:space="0" w:color="auto"/>
                <w:bottom w:val="none" w:sz="0" w:space="0" w:color="auto"/>
                <w:right w:val="none" w:sz="0" w:space="0" w:color="auto"/>
              </w:divBdr>
              <w:divsChild>
                <w:div w:id="805200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3658968">
          <w:marLeft w:val="0"/>
          <w:marRight w:val="0"/>
          <w:marTop w:val="0"/>
          <w:marBottom w:val="0"/>
          <w:divBdr>
            <w:top w:val="none" w:sz="0" w:space="0" w:color="auto"/>
            <w:left w:val="none" w:sz="0" w:space="0" w:color="auto"/>
            <w:bottom w:val="none" w:sz="0" w:space="0" w:color="auto"/>
            <w:right w:val="none" w:sz="0" w:space="0" w:color="auto"/>
          </w:divBdr>
        </w:div>
        <w:div w:id="356463850">
          <w:marLeft w:val="0"/>
          <w:marRight w:val="0"/>
          <w:marTop w:val="0"/>
          <w:marBottom w:val="0"/>
          <w:divBdr>
            <w:top w:val="none" w:sz="0" w:space="0" w:color="auto"/>
            <w:left w:val="none" w:sz="0" w:space="0" w:color="auto"/>
            <w:bottom w:val="none" w:sz="0" w:space="0" w:color="auto"/>
            <w:right w:val="none" w:sz="0" w:space="0" w:color="auto"/>
          </w:divBdr>
          <w:divsChild>
            <w:div w:id="333067845">
              <w:marLeft w:val="0"/>
              <w:marRight w:val="0"/>
              <w:marTop w:val="0"/>
              <w:marBottom w:val="0"/>
              <w:divBdr>
                <w:top w:val="none" w:sz="0" w:space="0" w:color="auto"/>
                <w:left w:val="none" w:sz="0" w:space="0" w:color="auto"/>
                <w:bottom w:val="none" w:sz="0" w:space="0" w:color="auto"/>
                <w:right w:val="none" w:sz="0" w:space="0" w:color="auto"/>
              </w:divBdr>
            </w:div>
          </w:divsChild>
        </w:div>
        <w:div w:id="410540431">
          <w:marLeft w:val="0"/>
          <w:marRight w:val="0"/>
          <w:marTop w:val="0"/>
          <w:marBottom w:val="0"/>
          <w:divBdr>
            <w:top w:val="none" w:sz="0" w:space="0" w:color="auto"/>
            <w:left w:val="none" w:sz="0" w:space="0" w:color="auto"/>
            <w:bottom w:val="none" w:sz="0" w:space="0" w:color="auto"/>
            <w:right w:val="none" w:sz="0" w:space="0" w:color="auto"/>
          </w:divBdr>
        </w:div>
        <w:div w:id="447310083">
          <w:marLeft w:val="0"/>
          <w:marRight w:val="0"/>
          <w:marTop w:val="0"/>
          <w:marBottom w:val="0"/>
          <w:divBdr>
            <w:top w:val="none" w:sz="0" w:space="0" w:color="auto"/>
            <w:left w:val="none" w:sz="0" w:space="0" w:color="auto"/>
            <w:bottom w:val="none" w:sz="0" w:space="0" w:color="auto"/>
            <w:right w:val="none" w:sz="0" w:space="0" w:color="auto"/>
          </w:divBdr>
        </w:div>
        <w:div w:id="481654153">
          <w:marLeft w:val="0"/>
          <w:marRight w:val="0"/>
          <w:marTop w:val="0"/>
          <w:marBottom w:val="0"/>
          <w:divBdr>
            <w:top w:val="none" w:sz="0" w:space="0" w:color="auto"/>
            <w:left w:val="none" w:sz="0" w:space="0" w:color="auto"/>
            <w:bottom w:val="none" w:sz="0" w:space="0" w:color="auto"/>
            <w:right w:val="none" w:sz="0" w:space="0" w:color="auto"/>
          </w:divBdr>
        </w:div>
        <w:div w:id="639848540">
          <w:marLeft w:val="0"/>
          <w:marRight w:val="0"/>
          <w:marTop w:val="0"/>
          <w:marBottom w:val="0"/>
          <w:divBdr>
            <w:top w:val="none" w:sz="0" w:space="0" w:color="auto"/>
            <w:left w:val="none" w:sz="0" w:space="0" w:color="auto"/>
            <w:bottom w:val="none" w:sz="0" w:space="0" w:color="auto"/>
            <w:right w:val="none" w:sz="0" w:space="0" w:color="auto"/>
          </w:divBdr>
        </w:div>
        <w:div w:id="733090567">
          <w:marLeft w:val="0"/>
          <w:marRight w:val="0"/>
          <w:marTop w:val="0"/>
          <w:marBottom w:val="0"/>
          <w:divBdr>
            <w:top w:val="none" w:sz="0" w:space="0" w:color="auto"/>
            <w:left w:val="none" w:sz="0" w:space="0" w:color="auto"/>
            <w:bottom w:val="none" w:sz="0" w:space="0" w:color="auto"/>
            <w:right w:val="none" w:sz="0" w:space="0" w:color="auto"/>
          </w:divBdr>
        </w:div>
        <w:div w:id="1114247733">
          <w:marLeft w:val="0"/>
          <w:marRight w:val="0"/>
          <w:marTop w:val="0"/>
          <w:marBottom w:val="0"/>
          <w:divBdr>
            <w:top w:val="none" w:sz="0" w:space="0" w:color="auto"/>
            <w:left w:val="none" w:sz="0" w:space="0" w:color="auto"/>
            <w:bottom w:val="none" w:sz="0" w:space="0" w:color="auto"/>
            <w:right w:val="none" w:sz="0" w:space="0" w:color="auto"/>
          </w:divBdr>
          <w:divsChild>
            <w:div w:id="743769660">
              <w:marLeft w:val="0"/>
              <w:marRight w:val="0"/>
              <w:marTop w:val="0"/>
              <w:marBottom w:val="0"/>
              <w:divBdr>
                <w:top w:val="none" w:sz="0" w:space="0" w:color="auto"/>
                <w:left w:val="none" w:sz="0" w:space="0" w:color="auto"/>
                <w:bottom w:val="none" w:sz="0" w:space="0" w:color="auto"/>
                <w:right w:val="none" w:sz="0" w:space="0" w:color="auto"/>
              </w:divBdr>
            </w:div>
          </w:divsChild>
        </w:div>
        <w:div w:id="1120760044">
          <w:marLeft w:val="0"/>
          <w:marRight w:val="0"/>
          <w:marTop w:val="300"/>
          <w:marBottom w:val="0"/>
          <w:divBdr>
            <w:top w:val="none" w:sz="0" w:space="0" w:color="auto"/>
            <w:left w:val="none" w:sz="0" w:space="0" w:color="auto"/>
            <w:bottom w:val="none" w:sz="0" w:space="0" w:color="auto"/>
            <w:right w:val="none" w:sz="0" w:space="0" w:color="auto"/>
          </w:divBdr>
          <w:divsChild>
            <w:div w:id="333151005">
              <w:marLeft w:val="0"/>
              <w:marRight w:val="0"/>
              <w:marTop w:val="0"/>
              <w:marBottom w:val="0"/>
              <w:divBdr>
                <w:top w:val="none" w:sz="0" w:space="0" w:color="auto"/>
                <w:left w:val="none" w:sz="0" w:space="0" w:color="auto"/>
                <w:bottom w:val="none" w:sz="0" w:space="0" w:color="auto"/>
                <w:right w:val="none" w:sz="0" w:space="0" w:color="auto"/>
              </w:divBdr>
              <w:divsChild>
                <w:div w:id="1366517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1898246">
          <w:marLeft w:val="0"/>
          <w:marRight w:val="0"/>
          <w:marTop w:val="0"/>
          <w:marBottom w:val="0"/>
          <w:divBdr>
            <w:top w:val="none" w:sz="0" w:space="0" w:color="auto"/>
            <w:left w:val="none" w:sz="0" w:space="0" w:color="auto"/>
            <w:bottom w:val="none" w:sz="0" w:space="0" w:color="auto"/>
            <w:right w:val="none" w:sz="0" w:space="0" w:color="auto"/>
          </w:divBdr>
          <w:divsChild>
            <w:div w:id="1667519052">
              <w:marLeft w:val="0"/>
              <w:marRight w:val="0"/>
              <w:marTop w:val="0"/>
              <w:marBottom w:val="0"/>
              <w:divBdr>
                <w:top w:val="none" w:sz="0" w:space="0" w:color="auto"/>
                <w:left w:val="none" w:sz="0" w:space="0" w:color="auto"/>
                <w:bottom w:val="none" w:sz="0" w:space="0" w:color="auto"/>
                <w:right w:val="none" w:sz="0" w:space="0" w:color="auto"/>
              </w:divBdr>
            </w:div>
          </w:divsChild>
        </w:div>
        <w:div w:id="1491408871">
          <w:marLeft w:val="0"/>
          <w:marRight w:val="0"/>
          <w:marTop w:val="0"/>
          <w:marBottom w:val="0"/>
          <w:divBdr>
            <w:top w:val="none" w:sz="0" w:space="0" w:color="auto"/>
            <w:left w:val="none" w:sz="0" w:space="0" w:color="auto"/>
            <w:bottom w:val="none" w:sz="0" w:space="0" w:color="auto"/>
            <w:right w:val="none" w:sz="0" w:space="0" w:color="auto"/>
          </w:divBdr>
        </w:div>
        <w:div w:id="1514146911">
          <w:marLeft w:val="0"/>
          <w:marRight w:val="0"/>
          <w:marTop w:val="0"/>
          <w:marBottom w:val="0"/>
          <w:divBdr>
            <w:top w:val="none" w:sz="0" w:space="0" w:color="auto"/>
            <w:left w:val="none" w:sz="0" w:space="0" w:color="auto"/>
            <w:bottom w:val="none" w:sz="0" w:space="0" w:color="auto"/>
            <w:right w:val="none" w:sz="0" w:space="0" w:color="auto"/>
          </w:divBdr>
          <w:divsChild>
            <w:div w:id="92287192">
              <w:marLeft w:val="0"/>
              <w:marRight w:val="0"/>
              <w:marTop w:val="0"/>
              <w:marBottom w:val="0"/>
              <w:divBdr>
                <w:top w:val="none" w:sz="0" w:space="0" w:color="auto"/>
                <w:left w:val="none" w:sz="0" w:space="0" w:color="auto"/>
                <w:bottom w:val="none" w:sz="0" w:space="0" w:color="auto"/>
                <w:right w:val="none" w:sz="0" w:space="0" w:color="auto"/>
              </w:divBdr>
            </w:div>
          </w:divsChild>
        </w:div>
        <w:div w:id="1533112113">
          <w:marLeft w:val="0"/>
          <w:marRight w:val="0"/>
          <w:marTop w:val="0"/>
          <w:marBottom w:val="0"/>
          <w:divBdr>
            <w:top w:val="none" w:sz="0" w:space="0" w:color="auto"/>
            <w:left w:val="none" w:sz="0" w:space="0" w:color="auto"/>
            <w:bottom w:val="none" w:sz="0" w:space="0" w:color="auto"/>
            <w:right w:val="none" w:sz="0" w:space="0" w:color="auto"/>
          </w:divBdr>
        </w:div>
      </w:divsChild>
    </w:div>
    <w:div w:id="756707104">
      <w:bodyDiv w:val="1"/>
      <w:marLeft w:val="0"/>
      <w:marRight w:val="0"/>
      <w:marTop w:val="0"/>
      <w:marBottom w:val="0"/>
      <w:divBdr>
        <w:top w:val="none" w:sz="0" w:space="0" w:color="auto"/>
        <w:left w:val="none" w:sz="0" w:space="0" w:color="auto"/>
        <w:bottom w:val="none" w:sz="0" w:space="0" w:color="auto"/>
        <w:right w:val="none" w:sz="0" w:space="0" w:color="auto"/>
      </w:divBdr>
      <w:divsChild>
        <w:div w:id="117843132">
          <w:marLeft w:val="0"/>
          <w:marRight w:val="0"/>
          <w:marTop w:val="0"/>
          <w:marBottom w:val="0"/>
          <w:divBdr>
            <w:top w:val="none" w:sz="0" w:space="0" w:color="auto"/>
            <w:left w:val="none" w:sz="0" w:space="0" w:color="auto"/>
            <w:bottom w:val="none" w:sz="0" w:space="0" w:color="auto"/>
            <w:right w:val="none" w:sz="0" w:space="0" w:color="auto"/>
          </w:divBdr>
        </w:div>
        <w:div w:id="231433688">
          <w:marLeft w:val="0"/>
          <w:marRight w:val="0"/>
          <w:marTop w:val="0"/>
          <w:marBottom w:val="0"/>
          <w:divBdr>
            <w:top w:val="none" w:sz="0" w:space="0" w:color="auto"/>
            <w:left w:val="none" w:sz="0" w:space="0" w:color="auto"/>
            <w:bottom w:val="none" w:sz="0" w:space="0" w:color="auto"/>
            <w:right w:val="none" w:sz="0" w:space="0" w:color="auto"/>
          </w:divBdr>
          <w:divsChild>
            <w:div w:id="1566144491">
              <w:marLeft w:val="0"/>
              <w:marRight w:val="0"/>
              <w:marTop w:val="0"/>
              <w:marBottom w:val="0"/>
              <w:divBdr>
                <w:top w:val="none" w:sz="0" w:space="0" w:color="auto"/>
                <w:left w:val="none" w:sz="0" w:space="0" w:color="auto"/>
                <w:bottom w:val="none" w:sz="0" w:space="0" w:color="auto"/>
                <w:right w:val="none" w:sz="0" w:space="0" w:color="auto"/>
              </w:divBdr>
            </w:div>
          </w:divsChild>
        </w:div>
        <w:div w:id="316032980">
          <w:marLeft w:val="0"/>
          <w:marRight w:val="0"/>
          <w:marTop w:val="0"/>
          <w:marBottom w:val="0"/>
          <w:divBdr>
            <w:top w:val="none" w:sz="0" w:space="0" w:color="auto"/>
            <w:left w:val="none" w:sz="0" w:space="0" w:color="auto"/>
            <w:bottom w:val="none" w:sz="0" w:space="0" w:color="auto"/>
            <w:right w:val="none" w:sz="0" w:space="0" w:color="auto"/>
          </w:divBdr>
          <w:divsChild>
            <w:div w:id="367222341">
              <w:marLeft w:val="0"/>
              <w:marRight w:val="0"/>
              <w:marTop w:val="0"/>
              <w:marBottom w:val="0"/>
              <w:divBdr>
                <w:top w:val="none" w:sz="0" w:space="0" w:color="auto"/>
                <w:left w:val="none" w:sz="0" w:space="0" w:color="auto"/>
                <w:bottom w:val="none" w:sz="0" w:space="0" w:color="auto"/>
                <w:right w:val="none" w:sz="0" w:space="0" w:color="auto"/>
              </w:divBdr>
            </w:div>
          </w:divsChild>
        </w:div>
        <w:div w:id="672073464">
          <w:marLeft w:val="0"/>
          <w:marRight w:val="0"/>
          <w:marTop w:val="0"/>
          <w:marBottom w:val="0"/>
          <w:divBdr>
            <w:top w:val="none" w:sz="0" w:space="0" w:color="auto"/>
            <w:left w:val="none" w:sz="0" w:space="0" w:color="auto"/>
            <w:bottom w:val="none" w:sz="0" w:space="0" w:color="auto"/>
            <w:right w:val="none" w:sz="0" w:space="0" w:color="auto"/>
          </w:divBdr>
          <w:divsChild>
            <w:div w:id="424957612">
              <w:marLeft w:val="0"/>
              <w:marRight w:val="0"/>
              <w:marTop w:val="0"/>
              <w:marBottom w:val="0"/>
              <w:divBdr>
                <w:top w:val="none" w:sz="0" w:space="0" w:color="auto"/>
                <w:left w:val="none" w:sz="0" w:space="0" w:color="auto"/>
                <w:bottom w:val="none" w:sz="0" w:space="0" w:color="auto"/>
                <w:right w:val="none" w:sz="0" w:space="0" w:color="auto"/>
              </w:divBdr>
            </w:div>
          </w:divsChild>
        </w:div>
        <w:div w:id="856389331">
          <w:marLeft w:val="0"/>
          <w:marRight w:val="0"/>
          <w:marTop w:val="0"/>
          <w:marBottom w:val="0"/>
          <w:divBdr>
            <w:top w:val="none" w:sz="0" w:space="0" w:color="auto"/>
            <w:left w:val="none" w:sz="0" w:space="0" w:color="auto"/>
            <w:bottom w:val="none" w:sz="0" w:space="0" w:color="auto"/>
            <w:right w:val="none" w:sz="0" w:space="0" w:color="auto"/>
          </w:divBdr>
        </w:div>
        <w:div w:id="872621224">
          <w:marLeft w:val="0"/>
          <w:marRight w:val="0"/>
          <w:marTop w:val="0"/>
          <w:marBottom w:val="0"/>
          <w:divBdr>
            <w:top w:val="none" w:sz="0" w:space="0" w:color="auto"/>
            <w:left w:val="none" w:sz="0" w:space="0" w:color="auto"/>
            <w:bottom w:val="none" w:sz="0" w:space="0" w:color="auto"/>
            <w:right w:val="none" w:sz="0" w:space="0" w:color="auto"/>
          </w:divBdr>
        </w:div>
        <w:div w:id="935869789">
          <w:marLeft w:val="0"/>
          <w:marRight w:val="0"/>
          <w:marTop w:val="0"/>
          <w:marBottom w:val="0"/>
          <w:divBdr>
            <w:top w:val="none" w:sz="0" w:space="0" w:color="auto"/>
            <w:left w:val="none" w:sz="0" w:space="0" w:color="auto"/>
            <w:bottom w:val="none" w:sz="0" w:space="0" w:color="auto"/>
            <w:right w:val="none" w:sz="0" w:space="0" w:color="auto"/>
          </w:divBdr>
          <w:divsChild>
            <w:div w:id="597131101">
              <w:marLeft w:val="0"/>
              <w:marRight w:val="0"/>
              <w:marTop w:val="0"/>
              <w:marBottom w:val="0"/>
              <w:divBdr>
                <w:top w:val="none" w:sz="0" w:space="0" w:color="auto"/>
                <w:left w:val="none" w:sz="0" w:space="0" w:color="auto"/>
                <w:bottom w:val="none" w:sz="0" w:space="0" w:color="auto"/>
                <w:right w:val="none" w:sz="0" w:space="0" w:color="auto"/>
              </w:divBdr>
            </w:div>
          </w:divsChild>
        </w:div>
        <w:div w:id="1015422328">
          <w:marLeft w:val="0"/>
          <w:marRight w:val="0"/>
          <w:marTop w:val="0"/>
          <w:marBottom w:val="0"/>
          <w:divBdr>
            <w:top w:val="none" w:sz="0" w:space="0" w:color="auto"/>
            <w:left w:val="none" w:sz="0" w:space="0" w:color="auto"/>
            <w:bottom w:val="none" w:sz="0" w:space="0" w:color="auto"/>
            <w:right w:val="none" w:sz="0" w:space="0" w:color="auto"/>
          </w:divBdr>
          <w:divsChild>
            <w:div w:id="1091391852">
              <w:marLeft w:val="0"/>
              <w:marRight w:val="0"/>
              <w:marTop w:val="0"/>
              <w:marBottom w:val="0"/>
              <w:divBdr>
                <w:top w:val="none" w:sz="0" w:space="0" w:color="auto"/>
                <w:left w:val="none" w:sz="0" w:space="0" w:color="auto"/>
                <w:bottom w:val="none" w:sz="0" w:space="0" w:color="auto"/>
                <w:right w:val="none" w:sz="0" w:space="0" w:color="auto"/>
              </w:divBdr>
            </w:div>
          </w:divsChild>
        </w:div>
        <w:div w:id="1055275858">
          <w:marLeft w:val="0"/>
          <w:marRight w:val="0"/>
          <w:marTop w:val="0"/>
          <w:marBottom w:val="0"/>
          <w:divBdr>
            <w:top w:val="none" w:sz="0" w:space="0" w:color="auto"/>
            <w:left w:val="none" w:sz="0" w:space="0" w:color="auto"/>
            <w:bottom w:val="none" w:sz="0" w:space="0" w:color="auto"/>
            <w:right w:val="none" w:sz="0" w:space="0" w:color="auto"/>
          </w:divBdr>
        </w:div>
        <w:div w:id="1071851323">
          <w:marLeft w:val="0"/>
          <w:marRight w:val="0"/>
          <w:marTop w:val="0"/>
          <w:marBottom w:val="0"/>
          <w:divBdr>
            <w:top w:val="none" w:sz="0" w:space="0" w:color="auto"/>
            <w:left w:val="none" w:sz="0" w:space="0" w:color="auto"/>
            <w:bottom w:val="none" w:sz="0" w:space="0" w:color="auto"/>
            <w:right w:val="none" w:sz="0" w:space="0" w:color="auto"/>
          </w:divBdr>
        </w:div>
        <w:div w:id="1131678702">
          <w:marLeft w:val="0"/>
          <w:marRight w:val="0"/>
          <w:marTop w:val="300"/>
          <w:marBottom w:val="0"/>
          <w:divBdr>
            <w:top w:val="none" w:sz="0" w:space="0" w:color="auto"/>
            <w:left w:val="none" w:sz="0" w:space="0" w:color="auto"/>
            <w:bottom w:val="none" w:sz="0" w:space="0" w:color="auto"/>
            <w:right w:val="none" w:sz="0" w:space="0" w:color="auto"/>
          </w:divBdr>
          <w:divsChild>
            <w:div w:id="1793671111">
              <w:marLeft w:val="0"/>
              <w:marRight w:val="0"/>
              <w:marTop w:val="0"/>
              <w:marBottom w:val="0"/>
              <w:divBdr>
                <w:top w:val="none" w:sz="0" w:space="0" w:color="auto"/>
                <w:left w:val="none" w:sz="0" w:space="0" w:color="auto"/>
                <w:bottom w:val="none" w:sz="0" w:space="0" w:color="auto"/>
                <w:right w:val="none" w:sz="0" w:space="0" w:color="auto"/>
              </w:divBdr>
              <w:divsChild>
                <w:div w:id="1641226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3521021">
          <w:marLeft w:val="0"/>
          <w:marRight w:val="0"/>
          <w:marTop w:val="300"/>
          <w:marBottom w:val="0"/>
          <w:divBdr>
            <w:top w:val="none" w:sz="0" w:space="0" w:color="auto"/>
            <w:left w:val="none" w:sz="0" w:space="0" w:color="auto"/>
            <w:bottom w:val="none" w:sz="0" w:space="0" w:color="auto"/>
            <w:right w:val="none" w:sz="0" w:space="0" w:color="auto"/>
          </w:divBdr>
        </w:div>
        <w:div w:id="1434130940">
          <w:marLeft w:val="0"/>
          <w:marRight w:val="0"/>
          <w:marTop w:val="0"/>
          <w:marBottom w:val="0"/>
          <w:divBdr>
            <w:top w:val="none" w:sz="0" w:space="0" w:color="auto"/>
            <w:left w:val="none" w:sz="0" w:space="0" w:color="auto"/>
            <w:bottom w:val="none" w:sz="0" w:space="0" w:color="auto"/>
            <w:right w:val="none" w:sz="0" w:space="0" w:color="auto"/>
          </w:divBdr>
          <w:divsChild>
            <w:div w:id="126049836">
              <w:marLeft w:val="0"/>
              <w:marRight w:val="0"/>
              <w:marTop w:val="0"/>
              <w:marBottom w:val="0"/>
              <w:divBdr>
                <w:top w:val="none" w:sz="0" w:space="0" w:color="auto"/>
                <w:left w:val="none" w:sz="0" w:space="0" w:color="auto"/>
                <w:bottom w:val="none" w:sz="0" w:space="0" w:color="auto"/>
                <w:right w:val="none" w:sz="0" w:space="0" w:color="auto"/>
              </w:divBdr>
            </w:div>
          </w:divsChild>
        </w:div>
        <w:div w:id="1534539540">
          <w:marLeft w:val="0"/>
          <w:marRight w:val="0"/>
          <w:marTop w:val="0"/>
          <w:marBottom w:val="0"/>
          <w:divBdr>
            <w:top w:val="none" w:sz="0" w:space="0" w:color="auto"/>
            <w:left w:val="none" w:sz="0" w:space="0" w:color="auto"/>
            <w:bottom w:val="none" w:sz="0" w:space="0" w:color="auto"/>
            <w:right w:val="none" w:sz="0" w:space="0" w:color="auto"/>
          </w:divBdr>
          <w:divsChild>
            <w:div w:id="1437293039">
              <w:marLeft w:val="0"/>
              <w:marRight w:val="0"/>
              <w:marTop w:val="0"/>
              <w:marBottom w:val="0"/>
              <w:divBdr>
                <w:top w:val="none" w:sz="0" w:space="0" w:color="auto"/>
                <w:left w:val="none" w:sz="0" w:space="0" w:color="auto"/>
                <w:bottom w:val="none" w:sz="0" w:space="0" w:color="auto"/>
                <w:right w:val="none" w:sz="0" w:space="0" w:color="auto"/>
              </w:divBdr>
            </w:div>
          </w:divsChild>
        </w:div>
        <w:div w:id="1566338730">
          <w:marLeft w:val="0"/>
          <w:marRight w:val="0"/>
          <w:marTop w:val="300"/>
          <w:marBottom w:val="0"/>
          <w:divBdr>
            <w:top w:val="none" w:sz="0" w:space="0" w:color="auto"/>
            <w:left w:val="none" w:sz="0" w:space="0" w:color="auto"/>
            <w:bottom w:val="none" w:sz="0" w:space="0" w:color="auto"/>
            <w:right w:val="none" w:sz="0" w:space="0" w:color="auto"/>
          </w:divBdr>
          <w:divsChild>
            <w:div w:id="223563170">
              <w:marLeft w:val="0"/>
              <w:marRight w:val="0"/>
              <w:marTop w:val="0"/>
              <w:marBottom w:val="0"/>
              <w:divBdr>
                <w:top w:val="none" w:sz="0" w:space="0" w:color="auto"/>
                <w:left w:val="none" w:sz="0" w:space="0" w:color="auto"/>
                <w:bottom w:val="none" w:sz="0" w:space="0" w:color="auto"/>
                <w:right w:val="none" w:sz="0" w:space="0" w:color="auto"/>
              </w:divBdr>
              <w:divsChild>
                <w:div w:id="3122250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4125386">
          <w:marLeft w:val="0"/>
          <w:marRight w:val="0"/>
          <w:marTop w:val="0"/>
          <w:marBottom w:val="0"/>
          <w:divBdr>
            <w:top w:val="none" w:sz="0" w:space="0" w:color="auto"/>
            <w:left w:val="none" w:sz="0" w:space="0" w:color="auto"/>
            <w:bottom w:val="none" w:sz="0" w:space="0" w:color="auto"/>
            <w:right w:val="none" w:sz="0" w:space="0" w:color="auto"/>
          </w:divBdr>
        </w:div>
        <w:div w:id="1789929502">
          <w:marLeft w:val="0"/>
          <w:marRight w:val="0"/>
          <w:marTop w:val="0"/>
          <w:marBottom w:val="0"/>
          <w:divBdr>
            <w:top w:val="none" w:sz="0" w:space="0" w:color="auto"/>
            <w:left w:val="none" w:sz="0" w:space="0" w:color="auto"/>
            <w:bottom w:val="none" w:sz="0" w:space="0" w:color="auto"/>
            <w:right w:val="none" w:sz="0" w:space="0" w:color="auto"/>
          </w:divBdr>
        </w:div>
      </w:divsChild>
    </w:div>
    <w:div w:id="757676815">
      <w:bodyDiv w:val="1"/>
      <w:marLeft w:val="0"/>
      <w:marRight w:val="0"/>
      <w:marTop w:val="0"/>
      <w:marBottom w:val="0"/>
      <w:divBdr>
        <w:top w:val="none" w:sz="0" w:space="0" w:color="auto"/>
        <w:left w:val="none" w:sz="0" w:space="0" w:color="auto"/>
        <w:bottom w:val="none" w:sz="0" w:space="0" w:color="auto"/>
        <w:right w:val="none" w:sz="0" w:space="0" w:color="auto"/>
      </w:divBdr>
      <w:divsChild>
        <w:div w:id="102499830">
          <w:marLeft w:val="0"/>
          <w:marRight w:val="0"/>
          <w:marTop w:val="0"/>
          <w:marBottom w:val="0"/>
          <w:divBdr>
            <w:top w:val="none" w:sz="0" w:space="0" w:color="auto"/>
            <w:left w:val="none" w:sz="0" w:space="0" w:color="auto"/>
            <w:bottom w:val="none" w:sz="0" w:space="0" w:color="auto"/>
            <w:right w:val="none" w:sz="0" w:space="0" w:color="auto"/>
          </w:divBdr>
        </w:div>
        <w:div w:id="216596816">
          <w:marLeft w:val="0"/>
          <w:marRight w:val="0"/>
          <w:marTop w:val="0"/>
          <w:marBottom w:val="0"/>
          <w:divBdr>
            <w:top w:val="none" w:sz="0" w:space="0" w:color="auto"/>
            <w:left w:val="none" w:sz="0" w:space="0" w:color="auto"/>
            <w:bottom w:val="none" w:sz="0" w:space="0" w:color="auto"/>
            <w:right w:val="none" w:sz="0" w:space="0" w:color="auto"/>
          </w:divBdr>
        </w:div>
        <w:div w:id="224413386">
          <w:marLeft w:val="0"/>
          <w:marRight w:val="0"/>
          <w:marTop w:val="0"/>
          <w:marBottom w:val="0"/>
          <w:divBdr>
            <w:top w:val="none" w:sz="0" w:space="0" w:color="auto"/>
            <w:left w:val="none" w:sz="0" w:space="0" w:color="auto"/>
            <w:bottom w:val="none" w:sz="0" w:space="0" w:color="auto"/>
            <w:right w:val="none" w:sz="0" w:space="0" w:color="auto"/>
          </w:divBdr>
        </w:div>
        <w:div w:id="281426171">
          <w:marLeft w:val="0"/>
          <w:marRight w:val="0"/>
          <w:marTop w:val="0"/>
          <w:marBottom w:val="0"/>
          <w:divBdr>
            <w:top w:val="none" w:sz="0" w:space="0" w:color="auto"/>
            <w:left w:val="none" w:sz="0" w:space="0" w:color="auto"/>
            <w:bottom w:val="none" w:sz="0" w:space="0" w:color="auto"/>
            <w:right w:val="none" w:sz="0" w:space="0" w:color="auto"/>
          </w:divBdr>
        </w:div>
        <w:div w:id="321588703">
          <w:marLeft w:val="0"/>
          <w:marRight w:val="0"/>
          <w:marTop w:val="0"/>
          <w:marBottom w:val="0"/>
          <w:divBdr>
            <w:top w:val="none" w:sz="0" w:space="0" w:color="auto"/>
            <w:left w:val="none" w:sz="0" w:space="0" w:color="auto"/>
            <w:bottom w:val="none" w:sz="0" w:space="0" w:color="auto"/>
            <w:right w:val="none" w:sz="0" w:space="0" w:color="auto"/>
          </w:divBdr>
          <w:divsChild>
            <w:div w:id="334385799">
              <w:marLeft w:val="0"/>
              <w:marRight w:val="0"/>
              <w:marTop w:val="0"/>
              <w:marBottom w:val="0"/>
              <w:divBdr>
                <w:top w:val="none" w:sz="0" w:space="0" w:color="auto"/>
                <w:left w:val="none" w:sz="0" w:space="0" w:color="auto"/>
                <w:bottom w:val="none" w:sz="0" w:space="0" w:color="auto"/>
                <w:right w:val="none" w:sz="0" w:space="0" w:color="auto"/>
              </w:divBdr>
            </w:div>
          </w:divsChild>
        </w:div>
        <w:div w:id="362248824">
          <w:marLeft w:val="0"/>
          <w:marRight w:val="0"/>
          <w:marTop w:val="300"/>
          <w:marBottom w:val="0"/>
          <w:divBdr>
            <w:top w:val="none" w:sz="0" w:space="0" w:color="auto"/>
            <w:left w:val="none" w:sz="0" w:space="0" w:color="auto"/>
            <w:bottom w:val="none" w:sz="0" w:space="0" w:color="auto"/>
            <w:right w:val="none" w:sz="0" w:space="0" w:color="auto"/>
          </w:divBdr>
          <w:divsChild>
            <w:div w:id="1174223970">
              <w:marLeft w:val="0"/>
              <w:marRight w:val="0"/>
              <w:marTop w:val="0"/>
              <w:marBottom w:val="0"/>
              <w:divBdr>
                <w:top w:val="none" w:sz="0" w:space="0" w:color="auto"/>
                <w:left w:val="none" w:sz="0" w:space="0" w:color="auto"/>
                <w:bottom w:val="none" w:sz="0" w:space="0" w:color="auto"/>
                <w:right w:val="none" w:sz="0" w:space="0" w:color="auto"/>
              </w:divBdr>
              <w:divsChild>
                <w:div w:id="171185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8790231">
          <w:marLeft w:val="0"/>
          <w:marRight w:val="0"/>
          <w:marTop w:val="0"/>
          <w:marBottom w:val="0"/>
          <w:divBdr>
            <w:top w:val="none" w:sz="0" w:space="0" w:color="auto"/>
            <w:left w:val="none" w:sz="0" w:space="0" w:color="auto"/>
            <w:bottom w:val="none" w:sz="0" w:space="0" w:color="auto"/>
            <w:right w:val="none" w:sz="0" w:space="0" w:color="auto"/>
          </w:divBdr>
        </w:div>
        <w:div w:id="927663718">
          <w:marLeft w:val="0"/>
          <w:marRight w:val="0"/>
          <w:marTop w:val="0"/>
          <w:marBottom w:val="0"/>
          <w:divBdr>
            <w:top w:val="none" w:sz="0" w:space="0" w:color="auto"/>
            <w:left w:val="none" w:sz="0" w:space="0" w:color="auto"/>
            <w:bottom w:val="none" w:sz="0" w:space="0" w:color="auto"/>
            <w:right w:val="none" w:sz="0" w:space="0" w:color="auto"/>
          </w:divBdr>
        </w:div>
        <w:div w:id="1049569950">
          <w:marLeft w:val="0"/>
          <w:marRight w:val="0"/>
          <w:marTop w:val="300"/>
          <w:marBottom w:val="0"/>
          <w:divBdr>
            <w:top w:val="none" w:sz="0" w:space="0" w:color="auto"/>
            <w:left w:val="none" w:sz="0" w:space="0" w:color="auto"/>
            <w:bottom w:val="none" w:sz="0" w:space="0" w:color="auto"/>
            <w:right w:val="none" w:sz="0" w:space="0" w:color="auto"/>
          </w:divBdr>
          <w:divsChild>
            <w:div w:id="1442190469">
              <w:marLeft w:val="0"/>
              <w:marRight w:val="0"/>
              <w:marTop w:val="0"/>
              <w:marBottom w:val="0"/>
              <w:divBdr>
                <w:top w:val="none" w:sz="0" w:space="0" w:color="auto"/>
                <w:left w:val="none" w:sz="0" w:space="0" w:color="auto"/>
                <w:bottom w:val="none" w:sz="0" w:space="0" w:color="auto"/>
                <w:right w:val="none" w:sz="0" w:space="0" w:color="auto"/>
              </w:divBdr>
              <w:divsChild>
                <w:div w:id="8295190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0617764">
          <w:marLeft w:val="0"/>
          <w:marRight w:val="0"/>
          <w:marTop w:val="0"/>
          <w:marBottom w:val="0"/>
          <w:divBdr>
            <w:top w:val="none" w:sz="0" w:space="0" w:color="auto"/>
            <w:left w:val="none" w:sz="0" w:space="0" w:color="auto"/>
            <w:bottom w:val="none" w:sz="0" w:space="0" w:color="auto"/>
            <w:right w:val="none" w:sz="0" w:space="0" w:color="auto"/>
          </w:divBdr>
        </w:div>
        <w:div w:id="1205561692">
          <w:marLeft w:val="0"/>
          <w:marRight w:val="0"/>
          <w:marTop w:val="0"/>
          <w:marBottom w:val="0"/>
          <w:divBdr>
            <w:top w:val="none" w:sz="0" w:space="0" w:color="auto"/>
            <w:left w:val="none" w:sz="0" w:space="0" w:color="auto"/>
            <w:bottom w:val="none" w:sz="0" w:space="0" w:color="auto"/>
            <w:right w:val="none" w:sz="0" w:space="0" w:color="auto"/>
          </w:divBdr>
        </w:div>
        <w:div w:id="1400905786">
          <w:marLeft w:val="0"/>
          <w:marRight w:val="0"/>
          <w:marTop w:val="0"/>
          <w:marBottom w:val="0"/>
          <w:divBdr>
            <w:top w:val="none" w:sz="0" w:space="0" w:color="auto"/>
            <w:left w:val="none" w:sz="0" w:space="0" w:color="auto"/>
            <w:bottom w:val="none" w:sz="0" w:space="0" w:color="auto"/>
            <w:right w:val="none" w:sz="0" w:space="0" w:color="auto"/>
          </w:divBdr>
        </w:div>
        <w:div w:id="1546941790">
          <w:marLeft w:val="0"/>
          <w:marRight w:val="0"/>
          <w:marTop w:val="0"/>
          <w:marBottom w:val="0"/>
          <w:divBdr>
            <w:top w:val="none" w:sz="0" w:space="0" w:color="auto"/>
            <w:left w:val="none" w:sz="0" w:space="0" w:color="auto"/>
            <w:bottom w:val="none" w:sz="0" w:space="0" w:color="auto"/>
            <w:right w:val="none" w:sz="0" w:space="0" w:color="auto"/>
          </w:divBdr>
          <w:divsChild>
            <w:div w:id="1508715445">
              <w:marLeft w:val="0"/>
              <w:marRight w:val="0"/>
              <w:marTop w:val="0"/>
              <w:marBottom w:val="0"/>
              <w:divBdr>
                <w:top w:val="none" w:sz="0" w:space="0" w:color="auto"/>
                <w:left w:val="none" w:sz="0" w:space="0" w:color="auto"/>
                <w:bottom w:val="none" w:sz="0" w:space="0" w:color="auto"/>
                <w:right w:val="none" w:sz="0" w:space="0" w:color="auto"/>
              </w:divBdr>
            </w:div>
          </w:divsChild>
        </w:div>
        <w:div w:id="1636255240">
          <w:marLeft w:val="0"/>
          <w:marRight w:val="0"/>
          <w:marTop w:val="0"/>
          <w:marBottom w:val="0"/>
          <w:divBdr>
            <w:top w:val="none" w:sz="0" w:space="0" w:color="auto"/>
            <w:left w:val="none" w:sz="0" w:space="0" w:color="auto"/>
            <w:bottom w:val="none" w:sz="0" w:space="0" w:color="auto"/>
            <w:right w:val="none" w:sz="0" w:space="0" w:color="auto"/>
          </w:divBdr>
          <w:divsChild>
            <w:div w:id="895311104">
              <w:marLeft w:val="0"/>
              <w:marRight w:val="0"/>
              <w:marTop w:val="0"/>
              <w:marBottom w:val="0"/>
              <w:divBdr>
                <w:top w:val="none" w:sz="0" w:space="0" w:color="auto"/>
                <w:left w:val="none" w:sz="0" w:space="0" w:color="auto"/>
                <w:bottom w:val="none" w:sz="0" w:space="0" w:color="auto"/>
                <w:right w:val="none" w:sz="0" w:space="0" w:color="auto"/>
              </w:divBdr>
            </w:div>
          </w:divsChild>
        </w:div>
        <w:div w:id="1777796526">
          <w:marLeft w:val="0"/>
          <w:marRight w:val="0"/>
          <w:marTop w:val="0"/>
          <w:marBottom w:val="0"/>
          <w:divBdr>
            <w:top w:val="none" w:sz="0" w:space="0" w:color="auto"/>
            <w:left w:val="none" w:sz="0" w:space="0" w:color="auto"/>
            <w:bottom w:val="none" w:sz="0" w:space="0" w:color="auto"/>
            <w:right w:val="none" w:sz="0" w:space="0" w:color="auto"/>
          </w:divBdr>
          <w:divsChild>
            <w:div w:id="1490100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259971">
      <w:bodyDiv w:val="1"/>
      <w:marLeft w:val="0"/>
      <w:marRight w:val="0"/>
      <w:marTop w:val="0"/>
      <w:marBottom w:val="0"/>
      <w:divBdr>
        <w:top w:val="none" w:sz="0" w:space="0" w:color="auto"/>
        <w:left w:val="none" w:sz="0" w:space="0" w:color="auto"/>
        <w:bottom w:val="none" w:sz="0" w:space="0" w:color="auto"/>
        <w:right w:val="none" w:sz="0" w:space="0" w:color="auto"/>
      </w:divBdr>
      <w:divsChild>
        <w:div w:id="197398789">
          <w:marLeft w:val="0"/>
          <w:marRight w:val="0"/>
          <w:marTop w:val="300"/>
          <w:marBottom w:val="0"/>
          <w:divBdr>
            <w:top w:val="none" w:sz="0" w:space="0" w:color="auto"/>
            <w:left w:val="none" w:sz="0" w:space="0" w:color="auto"/>
            <w:bottom w:val="none" w:sz="0" w:space="0" w:color="auto"/>
            <w:right w:val="none" w:sz="0" w:space="0" w:color="auto"/>
          </w:divBdr>
        </w:div>
        <w:div w:id="236597556">
          <w:marLeft w:val="0"/>
          <w:marRight w:val="0"/>
          <w:marTop w:val="0"/>
          <w:marBottom w:val="0"/>
          <w:divBdr>
            <w:top w:val="none" w:sz="0" w:space="0" w:color="auto"/>
            <w:left w:val="none" w:sz="0" w:space="0" w:color="auto"/>
            <w:bottom w:val="none" w:sz="0" w:space="0" w:color="auto"/>
            <w:right w:val="none" w:sz="0" w:space="0" w:color="auto"/>
          </w:divBdr>
          <w:divsChild>
            <w:div w:id="104496254">
              <w:marLeft w:val="0"/>
              <w:marRight w:val="0"/>
              <w:marTop w:val="0"/>
              <w:marBottom w:val="0"/>
              <w:divBdr>
                <w:top w:val="none" w:sz="0" w:space="0" w:color="auto"/>
                <w:left w:val="none" w:sz="0" w:space="0" w:color="auto"/>
                <w:bottom w:val="none" w:sz="0" w:space="0" w:color="auto"/>
                <w:right w:val="none" w:sz="0" w:space="0" w:color="auto"/>
              </w:divBdr>
            </w:div>
          </w:divsChild>
        </w:div>
        <w:div w:id="256597217">
          <w:marLeft w:val="0"/>
          <w:marRight w:val="0"/>
          <w:marTop w:val="0"/>
          <w:marBottom w:val="0"/>
          <w:divBdr>
            <w:top w:val="none" w:sz="0" w:space="0" w:color="auto"/>
            <w:left w:val="none" w:sz="0" w:space="0" w:color="auto"/>
            <w:bottom w:val="none" w:sz="0" w:space="0" w:color="auto"/>
            <w:right w:val="none" w:sz="0" w:space="0" w:color="auto"/>
          </w:divBdr>
          <w:divsChild>
            <w:div w:id="340665724">
              <w:marLeft w:val="0"/>
              <w:marRight w:val="0"/>
              <w:marTop w:val="0"/>
              <w:marBottom w:val="0"/>
              <w:divBdr>
                <w:top w:val="none" w:sz="0" w:space="0" w:color="auto"/>
                <w:left w:val="none" w:sz="0" w:space="0" w:color="auto"/>
                <w:bottom w:val="none" w:sz="0" w:space="0" w:color="auto"/>
                <w:right w:val="none" w:sz="0" w:space="0" w:color="auto"/>
              </w:divBdr>
            </w:div>
          </w:divsChild>
        </w:div>
        <w:div w:id="352266352">
          <w:marLeft w:val="0"/>
          <w:marRight w:val="0"/>
          <w:marTop w:val="0"/>
          <w:marBottom w:val="0"/>
          <w:divBdr>
            <w:top w:val="none" w:sz="0" w:space="0" w:color="auto"/>
            <w:left w:val="none" w:sz="0" w:space="0" w:color="auto"/>
            <w:bottom w:val="none" w:sz="0" w:space="0" w:color="auto"/>
            <w:right w:val="none" w:sz="0" w:space="0" w:color="auto"/>
          </w:divBdr>
        </w:div>
        <w:div w:id="390496235">
          <w:marLeft w:val="0"/>
          <w:marRight w:val="0"/>
          <w:marTop w:val="300"/>
          <w:marBottom w:val="0"/>
          <w:divBdr>
            <w:top w:val="none" w:sz="0" w:space="0" w:color="auto"/>
            <w:left w:val="none" w:sz="0" w:space="0" w:color="auto"/>
            <w:bottom w:val="none" w:sz="0" w:space="0" w:color="auto"/>
            <w:right w:val="none" w:sz="0" w:space="0" w:color="auto"/>
          </w:divBdr>
          <w:divsChild>
            <w:div w:id="1538279927">
              <w:marLeft w:val="0"/>
              <w:marRight w:val="0"/>
              <w:marTop w:val="0"/>
              <w:marBottom w:val="0"/>
              <w:divBdr>
                <w:top w:val="none" w:sz="0" w:space="0" w:color="auto"/>
                <w:left w:val="none" w:sz="0" w:space="0" w:color="auto"/>
                <w:bottom w:val="none" w:sz="0" w:space="0" w:color="auto"/>
                <w:right w:val="none" w:sz="0" w:space="0" w:color="auto"/>
              </w:divBdr>
              <w:divsChild>
                <w:div w:id="13914923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8611339">
          <w:marLeft w:val="0"/>
          <w:marRight w:val="0"/>
          <w:marTop w:val="0"/>
          <w:marBottom w:val="0"/>
          <w:divBdr>
            <w:top w:val="none" w:sz="0" w:space="0" w:color="auto"/>
            <w:left w:val="none" w:sz="0" w:space="0" w:color="auto"/>
            <w:bottom w:val="none" w:sz="0" w:space="0" w:color="auto"/>
            <w:right w:val="none" w:sz="0" w:space="0" w:color="auto"/>
          </w:divBdr>
        </w:div>
        <w:div w:id="958951053">
          <w:marLeft w:val="0"/>
          <w:marRight w:val="0"/>
          <w:marTop w:val="300"/>
          <w:marBottom w:val="0"/>
          <w:divBdr>
            <w:top w:val="none" w:sz="0" w:space="0" w:color="auto"/>
            <w:left w:val="none" w:sz="0" w:space="0" w:color="auto"/>
            <w:bottom w:val="none" w:sz="0" w:space="0" w:color="auto"/>
            <w:right w:val="none" w:sz="0" w:space="0" w:color="auto"/>
          </w:divBdr>
          <w:divsChild>
            <w:div w:id="908078705">
              <w:marLeft w:val="0"/>
              <w:marRight w:val="0"/>
              <w:marTop w:val="0"/>
              <w:marBottom w:val="0"/>
              <w:divBdr>
                <w:top w:val="none" w:sz="0" w:space="0" w:color="auto"/>
                <w:left w:val="none" w:sz="0" w:space="0" w:color="auto"/>
                <w:bottom w:val="none" w:sz="0" w:space="0" w:color="auto"/>
                <w:right w:val="none" w:sz="0" w:space="0" w:color="auto"/>
              </w:divBdr>
              <w:divsChild>
                <w:div w:id="8955054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907538">
          <w:marLeft w:val="0"/>
          <w:marRight w:val="0"/>
          <w:marTop w:val="0"/>
          <w:marBottom w:val="0"/>
          <w:divBdr>
            <w:top w:val="none" w:sz="0" w:space="0" w:color="auto"/>
            <w:left w:val="none" w:sz="0" w:space="0" w:color="auto"/>
            <w:bottom w:val="none" w:sz="0" w:space="0" w:color="auto"/>
            <w:right w:val="none" w:sz="0" w:space="0" w:color="auto"/>
          </w:divBdr>
        </w:div>
        <w:div w:id="994380704">
          <w:marLeft w:val="0"/>
          <w:marRight w:val="0"/>
          <w:marTop w:val="0"/>
          <w:marBottom w:val="0"/>
          <w:divBdr>
            <w:top w:val="none" w:sz="0" w:space="0" w:color="auto"/>
            <w:left w:val="none" w:sz="0" w:space="0" w:color="auto"/>
            <w:bottom w:val="none" w:sz="0" w:space="0" w:color="auto"/>
            <w:right w:val="none" w:sz="0" w:space="0" w:color="auto"/>
          </w:divBdr>
        </w:div>
        <w:div w:id="1146974741">
          <w:marLeft w:val="0"/>
          <w:marRight w:val="0"/>
          <w:marTop w:val="300"/>
          <w:marBottom w:val="0"/>
          <w:divBdr>
            <w:top w:val="none" w:sz="0" w:space="0" w:color="auto"/>
            <w:left w:val="none" w:sz="0" w:space="0" w:color="auto"/>
            <w:bottom w:val="none" w:sz="0" w:space="0" w:color="auto"/>
            <w:right w:val="none" w:sz="0" w:space="0" w:color="auto"/>
          </w:divBdr>
          <w:divsChild>
            <w:div w:id="1278485832">
              <w:marLeft w:val="0"/>
              <w:marRight w:val="0"/>
              <w:marTop w:val="0"/>
              <w:marBottom w:val="0"/>
              <w:divBdr>
                <w:top w:val="none" w:sz="0" w:space="0" w:color="auto"/>
                <w:left w:val="none" w:sz="0" w:space="0" w:color="auto"/>
                <w:bottom w:val="none" w:sz="0" w:space="0" w:color="auto"/>
                <w:right w:val="none" w:sz="0" w:space="0" w:color="auto"/>
              </w:divBdr>
              <w:divsChild>
                <w:div w:id="35356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2033729">
          <w:marLeft w:val="0"/>
          <w:marRight w:val="0"/>
          <w:marTop w:val="0"/>
          <w:marBottom w:val="0"/>
          <w:divBdr>
            <w:top w:val="none" w:sz="0" w:space="0" w:color="auto"/>
            <w:left w:val="none" w:sz="0" w:space="0" w:color="auto"/>
            <w:bottom w:val="none" w:sz="0" w:space="0" w:color="auto"/>
            <w:right w:val="none" w:sz="0" w:space="0" w:color="auto"/>
          </w:divBdr>
        </w:div>
        <w:div w:id="1274702619">
          <w:marLeft w:val="0"/>
          <w:marRight w:val="0"/>
          <w:marTop w:val="0"/>
          <w:marBottom w:val="0"/>
          <w:divBdr>
            <w:top w:val="none" w:sz="0" w:space="0" w:color="auto"/>
            <w:left w:val="none" w:sz="0" w:space="0" w:color="auto"/>
            <w:bottom w:val="none" w:sz="0" w:space="0" w:color="auto"/>
            <w:right w:val="none" w:sz="0" w:space="0" w:color="auto"/>
          </w:divBdr>
        </w:div>
        <w:div w:id="1396733334">
          <w:marLeft w:val="0"/>
          <w:marRight w:val="0"/>
          <w:marTop w:val="0"/>
          <w:marBottom w:val="0"/>
          <w:divBdr>
            <w:top w:val="none" w:sz="0" w:space="0" w:color="auto"/>
            <w:left w:val="none" w:sz="0" w:space="0" w:color="auto"/>
            <w:bottom w:val="none" w:sz="0" w:space="0" w:color="auto"/>
            <w:right w:val="none" w:sz="0" w:space="0" w:color="auto"/>
          </w:divBdr>
        </w:div>
        <w:div w:id="1422533163">
          <w:marLeft w:val="0"/>
          <w:marRight w:val="0"/>
          <w:marTop w:val="0"/>
          <w:marBottom w:val="0"/>
          <w:divBdr>
            <w:top w:val="none" w:sz="0" w:space="0" w:color="auto"/>
            <w:left w:val="none" w:sz="0" w:space="0" w:color="auto"/>
            <w:bottom w:val="none" w:sz="0" w:space="0" w:color="auto"/>
            <w:right w:val="none" w:sz="0" w:space="0" w:color="auto"/>
          </w:divBdr>
          <w:divsChild>
            <w:div w:id="1317875000">
              <w:marLeft w:val="0"/>
              <w:marRight w:val="0"/>
              <w:marTop w:val="0"/>
              <w:marBottom w:val="0"/>
              <w:divBdr>
                <w:top w:val="none" w:sz="0" w:space="0" w:color="auto"/>
                <w:left w:val="none" w:sz="0" w:space="0" w:color="auto"/>
                <w:bottom w:val="none" w:sz="0" w:space="0" w:color="auto"/>
                <w:right w:val="none" w:sz="0" w:space="0" w:color="auto"/>
              </w:divBdr>
            </w:div>
          </w:divsChild>
        </w:div>
        <w:div w:id="1535650392">
          <w:marLeft w:val="0"/>
          <w:marRight w:val="0"/>
          <w:marTop w:val="0"/>
          <w:marBottom w:val="0"/>
          <w:divBdr>
            <w:top w:val="none" w:sz="0" w:space="0" w:color="auto"/>
            <w:left w:val="none" w:sz="0" w:space="0" w:color="auto"/>
            <w:bottom w:val="none" w:sz="0" w:space="0" w:color="auto"/>
            <w:right w:val="none" w:sz="0" w:space="0" w:color="auto"/>
          </w:divBdr>
        </w:div>
        <w:div w:id="1741946956">
          <w:marLeft w:val="0"/>
          <w:marRight w:val="0"/>
          <w:marTop w:val="0"/>
          <w:marBottom w:val="0"/>
          <w:divBdr>
            <w:top w:val="none" w:sz="0" w:space="0" w:color="auto"/>
            <w:left w:val="none" w:sz="0" w:space="0" w:color="auto"/>
            <w:bottom w:val="none" w:sz="0" w:space="0" w:color="auto"/>
            <w:right w:val="none" w:sz="0" w:space="0" w:color="auto"/>
          </w:divBdr>
          <w:divsChild>
            <w:div w:id="347215319">
              <w:marLeft w:val="0"/>
              <w:marRight w:val="0"/>
              <w:marTop w:val="0"/>
              <w:marBottom w:val="0"/>
              <w:divBdr>
                <w:top w:val="none" w:sz="0" w:space="0" w:color="auto"/>
                <w:left w:val="none" w:sz="0" w:space="0" w:color="auto"/>
                <w:bottom w:val="none" w:sz="0" w:space="0" w:color="auto"/>
                <w:right w:val="none" w:sz="0" w:space="0" w:color="auto"/>
              </w:divBdr>
            </w:div>
          </w:divsChild>
        </w:div>
        <w:div w:id="1770739390">
          <w:marLeft w:val="0"/>
          <w:marRight w:val="0"/>
          <w:marTop w:val="0"/>
          <w:marBottom w:val="0"/>
          <w:divBdr>
            <w:top w:val="none" w:sz="0" w:space="0" w:color="auto"/>
            <w:left w:val="none" w:sz="0" w:space="0" w:color="auto"/>
            <w:bottom w:val="none" w:sz="0" w:space="0" w:color="auto"/>
            <w:right w:val="none" w:sz="0" w:space="0" w:color="auto"/>
          </w:divBdr>
          <w:divsChild>
            <w:div w:id="488912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495444">
      <w:bodyDiv w:val="1"/>
      <w:marLeft w:val="0"/>
      <w:marRight w:val="0"/>
      <w:marTop w:val="0"/>
      <w:marBottom w:val="0"/>
      <w:divBdr>
        <w:top w:val="none" w:sz="0" w:space="0" w:color="auto"/>
        <w:left w:val="none" w:sz="0" w:space="0" w:color="auto"/>
        <w:bottom w:val="none" w:sz="0" w:space="0" w:color="auto"/>
        <w:right w:val="none" w:sz="0" w:space="0" w:color="auto"/>
      </w:divBdr>
      <w:divsChild>
        <w:div w:id="43220406">
          <w:marLeft w:val="0"/>
          <w:marRight w:val="0"/>
          <w:marTop w:val="0"/>
          <w:marBottom w:val="0"/>
          <w:divBdr>
            <w:top w:val="none" w:sz="0" w:space="0" w:color="auto"/>
            <w:left w:val="none" w:sz="0" w:space="0" w:color="auto"/>
            <w:bottom w:val="none" w:sz="0" w:space="0" w:color="auto"/>
            <w:right w:val="none" w:sz="0" w:space="0" w:color="auto"/>
          </w:divBdr>
          <w:divsChild>
            <w:div w:id="237399885">
              <w:marLeft w:val="0"/>
              <w:marRight w:val="0"/>
              <w:marTop w:val="0"/>
              <w:marBottom w:val="0"/>
              <w:divBdr>
                <w:top w:val="none" w:sz="0" w:space="0" w:color="auto"/>
                <w:left w:val="none" w:sz="0" w:space="0" w:color="auto"/>
                <w:bottom w:val="none" w:sz="0" w:space="0" w:color="auto"/>
                <w:right w:val="none" w:sz="0" w:space="0" w:color="auto"/>
              </w:divBdr>
            </w:div>
          </w:divsChild>
        </w:div>
        <w:div w:id="100344181">
          <w:marLeft w:val="0"/>
          <w:marRight w:val="0"/>
          <w:marTop w:val="300"/>
          <w:marBottom w:val="0"/>
          <w:divBdr>
            <w:top w:val="none" w:sz="0" w:space="0" w:color="auto"/>
            <w:left w:val="none" w:sz="0" w:space="0" w:color="auto"/>
            <w:bottom w:val="none" w:sz="0" w:space="0" w:color="auto"/>
            <w:right w:val="none" w:sz="0" w:space="0" w:color="auto"/>
          </w:divBdr>
          <w:divsChild>
            <w:div w:id="1106536612">
              <w:marLeft w:val="0"/>
              <w:marRight w:val="0"/>
              <w:marTop w:val="0"/>
              <w:marBottom w:val="0"/>
              <w:divBdr>
                <w:top w:val="none" w:sz="0" w:space="0" w:color="auto"/>
                <w:left w:val="none" w:sz="0" w:space="0" w:color="auto"/>
                <w:bottom w:val="none" w:sz="0" w:space="0" w:color="auto"/>
                <w:right w:val="none" w:sz="0" w:space="0" w:color="auto"/>
              </w:divBdr>
            </w:div>
          </w:divsChild>
        </w:div>
        <w:div w:id="652636255">
          <w:marLeft w:val="0"/>
          <w:marRight w:val="0"/>
          <w:marTop w:val="0"/>
          <w:marBottom w:val="0"/>
          <w:divBdr>
            <w:top w:val="none" w:sz="0" w:space="0" w:color="auto"/>
            <w:left w:val="none" w:sz="0" w:space="0" w:color="auto"/>
            <w:bottom w:val="none" w:sz="0" w:space="0" w:color="auto"/>
            <w:right w:val="none" w:sz="0" w:space="0" w:color="auto"/>
          </w:divBdr>
        </w:div>
        <w:div w:id="1021473522">
          <w:marLeft w:val="0"/>
          <w:marRight w:val="0"/>
          <w:marTop w:val="0"/>
          <w:marBottom w:val="0"/>
          <w:divBdr>
            <w:top w:val="none" w:sz="0" w:space="0" w:color="auto"/>
            <w:left w:val="none" w:sz="0" w:space="0" w:color="auto"/>
            <w:bottom w:val="none" w:sz="0" w:space="0" w:color="auto"/>
            <w:right w:val="none" w:sz="0" w:space="0" w:color="auto"/>
          </w:divBdr>
        </w:div>
        <w:div w:id="1341619458">
          <w:marLeft w:val="0"/>
          <w:marRight w:val="0"/>
          <w:marTop w:val="0"/>
          <w:marBottom w:val="0"/>
          <w:divBdr>
            <w:top w:val="none" w:sz="0" w:space="0" w:color="auto"/>
            <w:left w:val="none" w:sz="0" w:space="0" w:color="auto"/>
            <w:bottom w:val="none" w:sz="0" w:space="0" w:color="auto"/>
            <w:right w:val="none" w:sz="0" w:space="0" w:color="auto"/>
          </w:divBdr>
        </w:div>
        <w:div w:id="1404568494">
          <w:marLeft w:val="0"/>
          <w:marRight w:val="0"/>
          <w:marTop w:val="0"/>
          <w:marBottom w:val="0"/>
          <w:divBdr>
            <w:top w:val="none" w:sz="0" w:space="0" w:color="auto"/>
            <w:left w:val="none" w:sz="0" w:space="0" w:color="auto"/>
            <w:bottom w:val="none" w:sz="0" w:space="0" w:color="auto"/>
            <w:right w:val="none" w:sz="0" w:space="0" w:color="auto"/>
          </w:divBdr>
          <w:divsChild>
            <w:div w:id="984503938">
              <w:marLeft w:val="0"/>
              <w:marRight w:val="0"/>
              <w:marTop w:val="0"/>
              <w:marBottom w:val="0"/>
              <w:divBdr>
                <w:top w:val="none" w:sz="0" w:space="0" w:color="auto"/>
                <w:left w:val="none" w:sz="0" w:space="0" w:color="auto"/>
                <w:bottom w:val="none" w:sz="0" w:space="0" w:color="auto"/>
                <w:right w:val="none" w:sz="0" w:space="0" w:color="auto"/>
              </w:divBdr>
            </w:div>
          </w:divsChild>
        </w:div>
        <w:div w:id="1408381661">
          <w:marLeft w:val="0"/>
          <w:marRight w:val="0"/>
          <w:marTop w:val="0"/>
          <w:marBottom w:val="0"/>
          <w:divBdr>
            <w:top w:val="none" w:sz="0" w:space="0" w:color="auto"/>
            <w:left w:val="none" w:sz="0" w:space="0" w:color="auto"/>
            <w:bottom w:val="none" w:sz="0" w:space="0" w:color="auto"/>
            <w:right w:val="none" w:sz="0" w:space="0" w:color="auto"/>
          </w:divBdr>
          <w:divsChild>
            <w:div w:id="1402488425">
              <w:marLeft w:val="0"/>
              <w:marRight w:val="0"/>
              <w:marTop w:val="0"/>
              <w:marBottom w:val="0"/>
              <w:divBdr>
                <w:top w:val="none" w:sz="0" w:space="0" w:color="auto"/>
                <w:left w:val="none" w:sz="0" w:space="0" w:color="auto"/>
                <w:bottom w:val="none" w:sz="0" w:space="0" w:color="auto"/>
                <w:right w:val="none" w:sz="0" w:space="0" w:color="auto"/>
              </w:divBdr>
            </w:div>
          </w:divsChild>
        </w:div>
        <w:div w:id="1582717463">
          <w:marLeft w:val="0"/>
          <w:marRight w:val="0"/>
          <w:marTop w:val="0"/>
          <w:marBottom w:val="0"/>
          <w:divBdr>
            <w:top w:val="none" w:sz="0" w:space="0" w:color="auto"/>
            <w:left w:val="none" w:sz="0" w:space="0" w:color="auto"/>
            <w:bottom w:val="none" w:sz="0" w:space="0" w:color="auto"/>
            <w:right w:val="none" w:sz="0" w:space="0" w:color="auto"/>
          </w:divBdr>
          <w:divsChild>
            <w:div w:id="1791825624">
              <w:marLeft w:val="0"/>
              <w:marRight w:val="0"/>
              <w:marTop w:val="0"/>
              <w:marBottom w:val="0"/>
              <w:divBdr>
                <w:top w:val="none" w:sz="0" w:space="0" w:color="auto"/>
                <w:left w:val="none" w:sz="0" w:space="0" w:color="auto"/>
                <w:bottom w:val="none" w:sz="0" w:space="0" w:color="auto"/>
                <w:right w:val="none" w:sz="0" w:space="0" w:color="auto"/>
              </w:divBdr>
            </w:div>
          </w:divsChild>
        </w:div>
        <w:div w:id="1616400649">
          <w:marLeft w:val="0"/>
          <w:marRight w:val="0"/>
          <w:marTop w:val="0"/>
          <w:marBottom w:val="0"/>
          <w:divBdr>
            <w:top w:val="none" w:sz="0" w:space="0" w:color="auto"/>
            <w:left w:val="none" w:sz="0" w:space="0" w:color="auto"/>
            <w:bottom w:val="none" w:sz="0" w:space="0" w:color="auto"/>
            <w:right w:val="none" w:sz="0" w:space="0" w:color="auto"/>
          </w:divBdr>
        </w:div>
        <w:div w:id="1662467908">
          <w:marLeft w:val="0"/>
          <w:marRight w:val="0"/>
          <w:marTop w:val="300"/>
          <w:marBottom w:val="0"/>
          <w:divBdr>
            <w:top w:val="none" w:sz="0" w:space="0" w:color="auto"/>
            <w:left w:val="none" w:sz="0" w:space="0" w:color="auto"/>
            <w:bottom w:val="none" w:sz="0" w:space="0" w:color="auto"/>
            <w:right w:val="none" w:sz="0" w:space="0" w:color="auto"/>
          </w:divBdr>
          <w:divsChild>
            <w:div w:id="1203253487">
              <w:marLeft w:val="0"/>
              <w:marRight w:val="0"/>
              <w:marTop w:val="0"/>
              <w:marBottom w:val="0"/>
              <w:divBdr>
                <w:top w:val="none" w:sz="0" w:space="0" w:color="auto"/>
                <w:left w:val="none" w:sz="0" w:space="0" w:color="auto"/>
                <w:bottom w:val="none" w:sz="0" w:space="0" w:color="auto"/>
                <w:right w:val="none" w:sz="0" w:space="0" w:color="auto"/>
              </w:divBdr>
              <w:divsChild>
                <w:div w:id="8886882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6369414">
          <w:marLeft w:val="0"/>
          <w:marRight w:val="0"/>
          <w:marTop w:val="300"/>
          <w:marBottom w:val="0"/>
          <w:divBdr>
            <w:top w:val="none" w:sz="0" w:space="0" w:color="auto"/>
            <w:left w:val="none" w:sz="0" w:space="0" w:color="auto"/>
            <w:bottom w:val="none" w:sz="0" w:space="0" w:color="auto"/>
            <w:right w:val="none" w:sz="0" w:space="0" w:color="auto"/>
          </w:divBdr>
          <w:divsChild>
            <w:div w:id="758601803">
              <w:marLeft w:val="0"/>
              <w:marRight w:val="0"/>
              <w:marTop w:val="0"/>
              <w:marBottom w:val="0"/>
              <w:divBdr>
                <w:top w:val="none" w:sz="0" w:space="0" w:color="auto"/>
                <w:left w:val="none" w:sz="0" w:space="0" w:color="auto"/>
                <w:bottom w:val="none" w:sz="0" w:space="0" w:color="auto"/>
                <w:right w:val="none" w:sz="0" w:space="0" w:color="auto"/>
              </w:divBdr>
              <w:divsChild>
                <w:div w:id="617879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361219">
          <w:marLeft w:val="0"/>
          <w:marRight w:val="0"/>
          <w:marTop w:val="300"/>
          <w:marBottom w:val="0"/>
          <w:divBdr>
            <w:top w:val="none" w:sz="0" w:space="0" w:color="auto"/>
            <w:left w:val="none" w:sz="0" w:space="0" w:color="auto"/>
            <w:bottom w:val="none" w:sz="0" w:space="0" w:color="auto"/>
            <w:right w:val="none" w:sz="0" w:space="0" w:color="auto"/>
          </w:divBdr>
          <w:divsChild>
            <w:div w:id="1046564535">
              <w:marLeft w:val="0"/>
              <w:marRight w:val="0"/>
              <w:marTop w:val="0"/>
              <w:marBottom w:val="0"/>
              <w:divBdr>
                <w:top w:val="none" w:sz="0" w:space="0" w:color="auto"/>
                <w:left w:val="none" w:sz="0" w:space="0" w:color="auto"/>
                <w:bottom w:val="none" w:sz="0" w:space="0" w:color="auto"/>
                <w:right w:val="none" w:sz="0" w:space="0" w:color="auto"/>
              </w:divBdr>
              <w:divsChild>
                <w:div w:id="495658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2452923">
          <w:marLeft w:val="0"/>
          <w:marRight w:val="0"/>
          <w:marTop w:val="0"/>
          <w:marBottom w:val="0"/>
          <w:divBdr>
            <w:top w:val="none" w:sz="0" w:space="0" w:color="auto"/>
            <w:left w:val="none" w:sz="0" w:space="0" w:color="auto"/>
            <w:bottom w:val="none" w:sz="0" w:space="0" w:color="auto"/>
            <w:right w:val="none" w:sz="0" w:space="0" w:color="auto"/>
          </w:divBdr>
          <w:divsChild>
            <w:div w:id="1406754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100351">
      <w:bodyDiv w:val="1"/>
      <w:marLeft w:val="0"/>
      <w:marRight w:val="0"/>
      <w:marTop w:val="0"/>
      <w:marBottom w:val="0"/>
      <w:divBdr>
        <w:top w:val="none" w:sz="0" w:space="0" w:color="auto"/>
        <w:left w:val="none" w:sz="0" w:space="0" w:color="auto"/>
        <w:bottom w:val="none" w:sz="0" w:space="0" w:color="auto"/>
        <w:right w:val="none" w:sz="0" w:space="0" w:color="auto"/>
      </w:divBdr>
      <w:divsChild>
        <w:div w:id="32847894">
          <w:marLeft w:val="0"/>
          <w:marRight w:val="0"/>
          <w:marTop w:val="300"/>
          <w:marBottom w:val="0"/>
          <w:divBdr>
            <w:top w:val="none" w:sz="0" w:space="0" w:color="auto"/>
            <w:left w:val="none" w:sz="0" w:space="0" w:color="auto"/>
            <w:bottom w:val="none" w:sz="0" w:space="0" w:color="auto"/>
            <w:right w:val="none" w:sz="0" w:space="0" w:color="auto"/>
          </w:divBdr>
          <w:divsChild>
            <w:div w:id="143011009">
              <w:marLeft w:val="0"/>
              <w:marRight w:val="0"/>
              <w:marTop w:val="0"/>
              <w:marBottom w:val="0"/>
              <w:divBdr>
                <w:top w:val="none" w:sz="0" w:space="0" w:color="auto"/>
                <w:left w:val="none" w:sz="0" w:space="0" w:color="auto"/>
                <w:bottom w:val="none" w:sz="0" w:space="0" w:color="auto"/>
                <w:right w:val="none" w:sz="0" w:space="0" w:color="auto"/>
              </w:divBdr>
              <w:divsChild>
                <w:div w:id="553856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105697">
          <w:marLeft w:val="0"/>
          <w:marRight w:val="0"/>
          <w:marTop w:val="0"/>
          <w:marBottom w:val="0"/>
          <w:divBdr>
            <w:top w:val="none" w:sz="0" w:space="0" w:color="auto"/>
            <w:left w:val="none" w:sz="0" w:space="0" w:color="auto"/>
            <w:bottom w:val="none" w:sz="0" w:space="0" w:color="auto"/>
            <w:right w:val="none" w:sz="0" w:space="0" w:color="auto"/>
          </w:divBdr>
          <w:divsChild>
            <w:div w:id="1399014231">
              <w:marLeft w:val="0"/>
              <w:marRight w:val="0"/>
              <w:marTop w:val="0"/>
              <w:marBottom w:val="0"/>
              <w:divBdr>
                <w:top w:val="none" w:sz="0" w:space="0" w:color="auto"/>
                <w:left w:val="none" w:sz="0" w:space="0" w:color="auto"/>
                <w:bottom w:val="none" w:sz="0" w:space="0" w:color="auto"/>
                <w:right w:val="none" w:sz="0" w:space="0" w:color="auto"/>
              </w:divBdr>
            </w:div>
          </w:divsChild>
        </w:div>
        <w:div w:id="209651728">
          <w:marLeft w:val="0"/>
          <w:marRight w:val="0"/>
          <w:marTop w:val="0"/>
          <w:marBottom w:val="0"/>
          <w:divBdr>
            <w:top w:val="none" w:sz="0" w:space="0" w:color="auto"/>
            <w:left w:val="none" w:sz="0" w:space="0" w:color="auto"/>
            <w:bottom w:val="none" w:sz="0" w:space="0" w:color="auto"/>
            <w:right w:val="none" w:sz="0" w:space="0" w:color="auto"/>
          </w:divBdr>
        </w:div>
        <w:div w:id="244145750">
          <w:marLeft w:val="0"/>
          <w:marRight w:val="0"/>
          <w:marTop w:val="0"/>
          <w:marBottom w:val="0"/>
          <w:divBdr>
            <w:top w:val="none" w:sz="0" w:space="0" w:color="auto"/>
            <w:left w:val="none" w:sz="0" w:space="0" w:color="auto"/>
            <w:bottom w:val="none" w:sz="0" w:space="0" w:color="auto"/>
            <w:right w:val="none" w:sz="0" w:space="0" w:color="auto"/>
          </w:divBdr>
        </w:div>
        <w:div w:id="422647194">
          <w:marLeft w:val="0"/>
          <w:marRight w:val="0"/>
          <w:marTop w:val="0"/>
          <w:marBottom w:val="0"/>
          <w:divBdr>
            <w:top w:val="none" w:sz="0" w:space="0" w:color="auto"/>
            <w:left w:val="none" w:sz="0" w:space="0" w:color="auto"/>
            <w:bottom w:val="none" w:sz="0" w:space="0" w:color="auto"/>
            <w:right w:val="none" w:sz="0" w:space="0" w:color="auto"/>
          </w:divBdr>
          <w:divsChild>
            <w:div w:id="302151786">
              <w:marLeft w:val="0"/>
              <w:marRight w:val="0"/>
              <w:marTop w:val="0"/>
              <w:marBottom w:val="0"/>
              <w:divBdr>
                <w:top w:val="none" w:sz="0" w:space="0" w:color="auto"/>
                <w:left w:val="none" w:sz="0" w:space="0" w:color="auto"/>
                <w:bottom w:val="none" w:sz="0" w:space="0" w:color="auto"/>
                <w:right w:val="none" w:sz="0" w:space="0" w:color="auto"/>
              </w:divBdr>
            </w:div>
          </w:divsChild>
        </w:div>
        <w:div w:id="432357456">
          <w:marLeft w:val="0"/>
          <w:marRight w:val="0"/>
          <w:marTop w:val="300"/>
          <w:marBottom w:val="0"/>
          <w:divBdr>
            <w:top w:val="none" w:sz="0" w:space="0" w:color="auto"/>
            <w:left w:val="none" w:sz="0" w:space="0" w:color="auto"/>
            <w:bottom w:val="none" w:sz="0" w:space="0" w:color="auto"/>
            <w:right w:val="none" w:sz="0" w:space="0" w:color="auto"/>
          </w:divBdr>
          <w:divsChild>
            <w:div w:id="712778308">
              <w:marLeft w:val="0"/>
              <w:marRight w:val="0"/>
              <w:marTop w:val="0"/>
              <w:marBottom w:val="0"/>
              <w:divBdr>
                <w:top w:val="none" w:sz="0" w:space="0" w:color="auto"/>
                <w:left w:val="none" w:sz="0" w:space="0" w:color="auto"/>
                <w:bottom w:val="none" w:sz="0" w:space="0" w:color="auto"/>
                <w:right w:val="none" w:sz="0" w:space="0" w:color="auto"/>
              </w:divBdr>
              <w:divsChild>
                <w:div w:id="6106251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2912789">
          <w:marLeft w:val="0"/>
          <w:marRight w:val="0"/>
          <w:marTop w:val="300"/>
          <w:marBottom w:val="0"/>
          <w:divBdr>
            <w:top w:val="none" w:sz="0" w:space="0" w:color="auto"/>
            <w:left w:val="none" w:sz="0" w:space="0" w:color="auto"/>
            <w:bottom w:val="none" w:sz="0" w:space="0" w:color="auto"/>
            <w:right w:val="none" w:sz="0" w:space="0" w:color="auto"/>
          </w:divBdr>
          <w:divsChild>
            <w:div w:id="352147716">
              <w:marLeft w:val="0"/>
              <w:marRight w:val="0"/>
              <w:marTop w:val="0"/>
              <w:marBottom w:val="0"/>
              <w:divBdr>
                <w:top w:val="none" w:sz="0" w:space="0" w:color="auto"/>
                <w:left w:val="none" w:sz="0" w:space="0" w:color="auto"/>
                <w:bottom w:val="none" w:sz="0" w:space="0" w:color="auto"/>
                <w:right w:val="none" w:sz="0" w:space="0" w:color="auto"/>
              </w:divBdr>
              <w:divsChild>
                <w:div w:id="1468815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7591316">
          <w:marLeft w:val="0"/>
          <w:marRight w:val="0"/>
          <w:marTop w:val="0"/>
          <w:marBottom w:val="0"/>
          <w:divBdr>
            <w:top w:val="none" w:sz="0" w:space="0" w:color="auto"/>
            <w:left w:val="none" w:sz="0" w:space="0" w:color="auto"/>
            <w:bottom w:val="none" w:sz="0" w:space="0" w:color="auto"/>
            <w:right w:val="none" w:sz="0" w:space="0" w:color="auto"/>
          </w:divBdr>
        </w:div>
        <w:div w:id="903762428">
          <w:marLeft w:val="0"/>
          <w:marRight w:val="0"/>
          <w:marTop w:val="0"/>
          <w:marBottom w:val="0"/>
          <w:divBdr>
            <w:top w:val="none" w:sz="0" w:space="0" w:color="auto"/>
            <w:left w:val="none" w:sz="0" w:space="0" w:color="auto"/>
            <w:bottom w:val="none" w:sz="0" w:space="0" w:color="auto"/>
            <w:right w:val="none" w:sz="0" w:space="0" w:color="auto"/>
          </w:divBdr>
        </w:div>
        <w:div w:id="929433227">
          <w:marLeft w:val="0"/>
          <w:marRight w:val="0"/>
          <w:marTop w:val="0"/>
          <w:marBottom w:val="0"/>
          <w:divBdr>
            <w:top w:val="none" w:sz="0" w:space="0" w:color="auto"/>
            <w:left w:val="none" w:sz="0" w:space="0" w:color="auto"/>
            <w:bottom w:val="none" w:sz="0" w:space="0" w:color="auto"/>
            <w:right w:val="none" w:sz="0" w:space="0" w:color="auto"/>
          </w:divBdr>
          <w:divsChild>
            <w:div w:id="1291590959">
              <w:marLeft w:val="0"/>
              <w:marRight w:val="0"/>
              <w:marTop w:val="0"/>
              <w:marBottom w:val="0"/>
              <w:divBdr>
                <w:top w:val="none" w:sz="0" w:space="0" w:color="auto"/>
                <w:left w:val="none" w:sz="0" w:space="0" w:color="auto"/>
                <w:bottom w:val="none" w:sz="0" w:space="0" w:color="auto"/>
                <w:right w:val="none" w:sz="0" w:space="0" w:color="auto"/>
              </w:divBdr>
            </w:div>
          </w:divsChild>
        </w:div>
        <w:div w:id="1297100064">
          <w:marLeft w:val="0"/>
          <w:marRight w:val="0"/>
          <w:marTop w:val="0"/>
          <w:marBottom w:val="0"/>
          <w:divBdr>
            <w:top w:val="none" w:sz="0" w:space="0" w:color="auto"/>
            <w:left w:val="none" w:sz="0" w:space="0" w:color="auto"/>
            <w:bottom w:val="none" w:sz="0" w:space="0" w:color="auto"/>
            <w:right w:val="none" w:sz="0" w:space="0" w:color="auto"/>
          </w:divBdr>
        </w:div>
        <w:div w:id="1580944432">
          <w:marLeft w:val="0"/>
          <w:marRight w:val="0"/>
          <w:marTop w:val="0"/>
          <w:marBottom w:val="0"/>
          <w:divBdr>
            <w:top w:val="none" w:sz="0" w:space="0" w:color="auto"/>
            <w:left w:val="none" w:sz="0" w:space="0" w:color="auto"/>
            <w:bottom w:val="none" w:sz="0" w:space="0" w:color="auto"/>
            <w:right w:val="none" w:sz="0" w:space="0" w:color="auto"/>
          </w:divBdr>
          <w:divsChild>
            <w:div w:id="1017930314">
              <w:marLeft w:val="0"/>
              <w:marRight w:val="0"/>
              <w:marTop w:val="0"/>
              <w:marBottom w:val="0"/>
              <w:divBdr>
                <w:top w:val="none" w:sz="0" w:space="0" w:color="auto"/>
                <w:left w:val="none" w:sz="0" w:space="0" w:color="auto"/>
                <w:bottom w:val="none" w:sz="0" w:space="0" w:color="auto"/>
                <w:right w:val="none" w:sz="0" w:space="0" w:color="auto"/>
              </w:divBdr>
            </w:div>
          </w:divsChild>
        </w:div>
        <w:div w:id="1847860957">
          <w:marLeft w:val="0"/>
          <w:marRight w:val="0"/>
          <w:marTop w:val="0"/>
          <w:marBottom w:val="0"/>
          <w:divBdr>
            <w:top w:val="none" w:sz="0" w:space="0" w:color="auto"/>
            <w:left w:val="none" w:sz="0" w:space="0" w:color="auto"/>
            <w:bottom w:val="none" w:sz="0" w:space="0" w:color="auto"/>
            <w:right w:val="none" w:sz="0" w:space="0" w:color="auto"/>
          </w:divBdr>
          <w:divsChild>
            <w:div w:id="1508398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491626">
      <w:bodyDiv w:val="1"/>
      <w:marLeft w:val="0"/>
      <w:marRight w:val="0"/>
      <w:marTop w:val="0"/>
      <w:marBottom w:val="0"/>
      <w:divBdr>
        <w:top w:val="none" w:sz="0" w:space="0" w:color="auto"/>
        <w:left w:val="none" w:sz="0" w:space="0" w:color="auto"/>
        <w:bottom w:val="none" w:sz="0" w:space="0" w:color="auto"/>
        <w:right w:val="none" w:sz="0" w:space="0" w:color="auto"/>
      </w:divBdr>
    </w:div>
    <w:div w:id="762264602">
      <w:bodyDiv w:val="1"/>
      <w:marLeft w:val="0"/>
      <w:marRight w:val="0"/>
      <w:marTop w:val="0"/>
      <w:marBottom w:val="0"/>
      <w:divBdr>
        <w:top w:val="none" w:sz="0" w:space="0" w:color="auto"/>
        <w:left w:val="none" w:sz="0" w:space="0" w:color="auto"/>
        <w:bottom w:val="none" w:sz="0" w:space="0" w:color="auto"/>
        <w:right w:val="none" w:sz="0" w:space="0" w:color="auto"/>
      </w:divBdr>
      <w:divsChild>
        <w:div w:id="1505242215">
          <w:marLeft w:val="0"/>
          <w:marRight w:val="0"/>
          <w:marTop w:val="0"/>
          <w:marBottom w:val="0"/>
          <w:divBdr>
            <w:top w:val="none" w:sz="0" w:space="0" w:color="auto"/>
            <w:left w:val="none" w:sz="0" w:space="0" w:color="auto"/>
            <w:bottom w:val="none" w:sz="0" w:space="0" w:color="auto"/>
            <w:right w:val="none" w:sz="0" w:space="0" w:color="auto"/>
          </w:divBdr>
        </w:div>
        <w:div w:id="847715697">
          <w:marLeft w:val="0"/>
          <w:marRight w:val="0"/>
          <w:marTop w:val="0"/>
          <w:marBottom w:val="0"/>
          <w:divBdr>
            <w:top w:val="none" w:sz="0" w:space="0" w:color="auto"/>
            <w:left w:val="none" w:sz="0" w:space="0" w:color="auto"/>
            <w:bottom w:val="none" w:sz="0" w:space="0" w:color="auto"/>
            <w:right w:val="none" w:sz="0" w:space="0" w:color="auto"/>
          </w:divBdr>
          <w:divsChild>
            <w:div w:id="1845705293">
              <w:marLeft w:val="0"/>
              <w:marRight w:val="0"/>
              <w:marTop w:val="0"/>
              <w:marBottom w:val="0"/>
              <w:divBdr>
                <w:top w:val="none" w:sz="0" w:space="0" w:color="auto"/>
                <w:left w:val="none" w:sz="0" w:space="0" w:color="auto"/>
                <w:bottom w:val="none" w:sz="0" w:space="0" w:color="auto"/>
                <w:right w:val="none" w:sz="0" w:space="0" w:color="auto"/>
              </w:divBdr>
            </w:div>
          </w:divsChild>
        </w:div>
        <w:div w:id="264508171">
          <w:marLeft w:val="0"/>
          <w:marRight w:val="0"/>
          <w:marTop w:val="0"/>
          <w:marBottom w:val="0"/>
          <w:divBdr>
            <w:top w:val="none" w:sz="0" w:space="0" w:color="auto"/>
            <w:left w:val="none" w:sz="0" w:space="0" w:color="auto"/>
            <w:bottom w:val="none" w:sz="0" w:space="0" w:color="auto"/>
            <w:right w:val="none" w:sz="0" w:space="0" w:color="auto"/>
          </w:divBdr>
        </w:div>
        <w:div w:id="1825927356">
          <w:marLeft w:val="0"/>
          <w:marRight w:val="0"/>
          <w:marTop w:val="0"/>
          <w:marBottom w:val="0"/>
          <w:divBdr>
            <w:top w:val="none" w:sz="0" w:space="0" w:color="auto"/>
            <w:left w:val="none" w:sz="0" w:space="0" w:color="auto"/>
            <w:bottom w:val="none" w:sz="0" w:space="0" w:color="auto"/>
            <w:right w:val="none" w:sz="0" w:space="0" w:color="auto"/>
          </w:divBdr>
          <w:divsChild>
            <w:div w:id="454829925">
              <w:marLeft w:val="0"/>
              <w:marRight w:val="0"/>
              <w:marTop w:val="0"/>
              <w:marBottom w:val="0"/>
              <w:divBdr>
                <w:top w:val="none" w:sz="0" w:space="0" w:color="auto"/>
                <w:left w:val="none" w:sz="0" w:space="0" w:color="auto"/>
                <w:bottom w:val="none" w:sz="0" w:space="0" w:color="auto"/>
                <w:right w:val="none" w:sz="0" w:space="0" w:color="auto"/>
              </w:divBdr>
            </w:div>
          </w:divsChild>
        </w:div>
        <w:div w:id="281152698">
          <w:marLeft w:val="0"/>
          <w:marRight w:val="0"/>
          <w:marTop w:val="0"/>
          <w:marBottom w:val="0"/>
          <w:divBdr>
            <w:top w:val="none" w:sz="0" w:space="0" w:color="auto"/>
            <w:left w:val="none" w:sz="0" w:space="0" w:color="auto"/>
            <w:bottom w:val="none" w:sz="0" w:space="0" w:color="auto"/>
            <w:right w:val="none" w:sz="0" w:space="0" w:color="auto"/>
          </w:divBdr>
        </w:div>
        <w:div w:id="2023437758">
          <w:marLeft w:val="0"/>
          <w:marRight w:val="0"/>
          <w:marTop w:val="0"/>
          <w:marBottom w:val="0"/>
          <w:divBdr>
            <w:top w:val="none" w:sz="0" w:space="0" w:color="auto"/>
            <w:left w:val="none" w:sz="0" w:space="0" w:color="auto"/>
            <w:bottom w:val="none" w:sz="0" w:space="0" w:color="auto"/>
            <w:right w:val="none" w:sz="0" w:space="0" w:color="auto"/>
          </w:divBdr>
          <w:divsChild>
            <w:div w:id="1021904956">
              <w:marLeft w:val="0"/>
              <w:marRight w:val="0"/>
              <w:marTop w:val="0"/>
              <w:marBottom w:val="0"/>
              <w:divBdr>
                <w:top w:val="none" w:sz="0" w:space="0" w:color="auto"/>
                <w:left w:val="none" w:sz="0" w:space="0" w:color="auto"/>
                <w:bottom w:val="none" w:sz="0" w:space="0" w:color="auto"/>
                <w:right w:val="none" w:sz="0" w:space="0" w:color="auto"/>
              </w:divBdr>
            </w:div>
          </w:divsChild>
        </w:div>
        <w:div w:id="1479683870">
          <w:marLeft w:val="0"/>
          <w:marRight w:val="0"/>
          <w:marTop w:val="0"/>
          <w:marBottom w:val="0"/>
          <w:divBdr>
            <w:top w:val="none" w:sz="0" w:space="0" w:color="auto"/>
            <w:left w:val="none" w:sz="0" w:space="0" w:color="auto"/>
            <w:bottom w:val="none" w:sz="0" w:space="0" w:color="auto"/>
            <w:right w:val="none" w:sz="0" w:space="0" w:color="auto"/>
          </w:divBdr>
        </w:div>
        <w:div w:id="163321124">
          <w:marLeft w:val="0"/>
          <w:marRight w:val="0"/>
          <w:marTop w:val="0"/>
          <w:marBottom w:val="0"/>
          <w:divBdr>
            <w:top w:val="none" w:sz="0" w:space="0" w:color="auto"/>
            <w:left w:val="none" w:sz="0" w:space="0" w:color="auto"/>
            <w:bottom w:val="none" w:sz="0" w:space="0" w:color="auto"/>
            <w:right w:val="none" w:sz="0" w:space="0" w:color="auto"/>
          </w:divBdr>
          <w:divsChild>
            <w:div w:id="559290543">
              <w:marLeft w:val="0"/>
              <w:marRight w:val="0"/>
              <w:marTop w:val="0"/>
              <w:marBottom w:val="0"/>
              <w:divBdr>
                <w:top w:val="none" w:sz="0" w:space="0" w:color="auto"/>
                <w:left w:val="none" w:sz="0" w:space="0" w:color="auto"/>
                <w:bottom w:val="none" w:sz="0" w:space="0" w:color="auto"/>
                <w:right w:val="none" w:sz="0" w:space="0" w:color="auto"/>
              </w:divBdr>
            </w:div>
          </w:divsChild>
        </w:div>
        <w:div w:id="204298859">
          <w:marLeft w:val="0"/>
          <w:marRight w:val="0"/>
          <w:marTop w:val="0"/>
          <w:marBottom w:val="0"/>
          <w:divBdr>
            <w:top w:val="none" w:sz="0" w:space="0" w:color="auto"/>
            <w:left w:val="none" w:sz="0" w:space="0" w:color="auto"/>
            <w:bottom w:val="none" w:sz="0" w:space="0" w:color="auto"/>
            <w:right w:val="none" w:sz="0" w:space="0" w:color="auto"/>
          </w:divBdr>
        </w:div>
        <w:div w:id="2057270303">
          <w:marLeft w:val="0"/>
          <w:marRight w:val="0"/>
          <w:marTop w:val="0"/>
          <w:marBottom w:val="0"/>
          <w:divBdr>
            <w:top w:val="none" w:sz="0" w:space="0" w:color="auto"/>
            <w:left w:val="none" w:sz="0" w:space="0" w:color="auto"/>
            <w:bottom w:val="none" w:sz="0" w:space="0" w:color="auto"/>
            <w:right w:val="none" w:sz="0" w:space="0" w:color="auto"/>
          </w:divBdr>
          <w:divsChild>
            <w:div w:id="1400439871">
              <w:marLeft w:val="0"/>
              <w:marRight w:val="0"/>
              <w:marTop w:val="0"/>
              <w:marBottom w:val="0"/>
              <w:divBdr>
                <w:top w:val="none" w:sz="0" w:space="0" w:color="auto"/>
                <w:left w:val="none" w:sz="0" w:space="0" w:color="auto"/>
                <w:bottom w:val="none" w:sz="0" w:space="0" w:color="auto"/>
                <w:right w:val="none" w:sz="0" w:space="0" w:color="auto"/>
              </w:divBdr>
            </w:div>
          </w:divsChild>
        </w:div>
        <w:div w:id="2090958586">
          <w:marLeft w:val="0"/>
          <w:marRight w:val="0"/>
          <w:marTop w:val="0"/>
          <w:marBottom w:val="0"/>
          <w:divBdr>
            <w:top w:val="none" w:sz="0" w:space="0" w:color="auto"/>
            <w:left w:val="none" w:sz="0" w:space="0" w:color="auto"/>
            <w:bottom w:val="none" w:sz="0" w:space="0" w:color="auto"/>
            <w:right w:val="none" w:sz="0" w:space="0" w:color="auto"/>
          </w:divBdr>
        </w:div>
        <w:div w:id="1082525329">
          <w:marLeft w:val="0"/>
          <w:marRight w:val="0"/>
          <w:marTop w:val="0"/>
          <w:marBottom w:val="0"/>
          <w:divBdr>
            <w:top w:val="none" w:sz="0" w:space="0" w:color="auto"/>
            <w:left w:val="none" w:sz="0" w:space="0" w:color="auto"/>
            <w:bottom w:val="none" w:sz="0" w:space="0" w:color="auto"/>
            <w:right w:val="none" w:sz="0" w:space="0" w:color="auto"/>
          </w:divBdr>
          <w:divsChild>
            <w:div w:id="1987780055">
              <w:marLeft w:val="0"/>
              <w:marRight w:val="0"/>
              <w:marTop w:val="0"/>
              <w:marBottom w:val="0"/>
              <w:divBdr>
                <w:top w:val="none" w:sz="0" w:space="0" w:color="auto"/>
                <w:left w:val="none" w:sz="0" w:space="0" w:color="auto"/>
                <w:bottom w:val="none" w:sz="0" w:space="0" w:color="auto"/>
                <w:right w:val="none" w:sz="0" w:space="0" w:color="auto"/>
              </w:divBdr>
            </w:div>
          </w:divsChild>
        </w:div>
        <w:div w:id="1744256089">
          <w:marLeft w:val="0"/>
          <w:marRight w:val="0"/>
          <w:marTop w:val="0"/>
          <w:marBottom w:val="0"/>
          <w:divBdr>
            <w:top w:val="none" w:sz="0" w:space="0" w:color="auto"/>
            <w:left w:val="none" w:sz="0" w:space="0" w:color="auto"/>
            <w:bottom w:val="none" w:sz="0" w:space="0" w:color="auto"/>
            <w:right w:val="none" w:sz="0" w:space="0" w:color="auto"/>
          </w:divBdr>
        </w:div>
        <w:div w:id="1968270630">
          <w:marLeft w:val="0"/>
          <w:marRight w:val="0"/>
          <w:marTop w:val="0"/>
          <w:marBottom w:val="0"/>
          <w:divBdr>
            <w:top w:val="none" w:sz="0" w:space="0" w:color="auto"/>
            <w:left w:val="none" w:sz="0" w:space="0" w:color="auto"/>
            <w:bottom w:val="none" w:sz="0" w:space="0" w:color="auto"/>
            <w:right w:val="none" w:sz="0" w:space="0" w:color="auto"/>
          </w:divBdr>
          <w:divsChild>
            <w:div w:id="860313205">
              <w:marLeft w:val="0"/>
              <w:marRight w:val="0"/>
              <w:marTop w:val="0"/>
              <w:marBottom w:val="0"/>
              <w:divBdr>
                <w:top w:val="none" w:sz="0" w:space="0" w:color="auto"/>
                <w:left w:val="none" w:sz="0" w:space="0" w:color="auto"/>
                <w:bottom w:val="none" w:sz="0" w:space="0" w:color="auto"/>
                <w:right w:val="none" w:sz="0" w:space="0" w:color="auto"/>
              </w:divBdr>
            </w:div>
          </w:divsChild>
        </w:div>
        <w:div w:id="1505125286">
          <w:marLeft w:val="0"/>
          <w:marRight w:val="0"/>
          <w:marTop w:val="300"/>
          <w:marBottom w:val="0"/>
          <w:divBdr>
            <w:top w:val="none" w:sz="0" w:space="0" w:color="auto"/>
            <w:left w:val="none" w:sz="0" w:space="0" w:color="auto"/>
            <w:bottom w:val="none" w:sz="0" w:space="0" w:color="auto"/>
            <w:right w:val="none" w:sz="0" w:space="0" w:color="auto"/>
          </w:divBdr>
          <w:divsChild>
            <w:div w:id="381901479">
              <w:marLeft w:val="0"/>
              <w:marRight w:val="0"/>
              <w:marTop w:val="0"/>
              <w:marBottom w:val="0"/>
              <w:divBdr>
                <w:top w:val="none" w:sz="0" w:space="0" w:color="auto"/>
                <w:left w:val="none" w:sz="0" w:space="0" w:color="auto"/>
                <w:bottom w:val="none" w:sz="0" w:space="0" w:color="auto"/>
                <w:right w:val="none" w:sz="0" w:space="0" w:color="auto"/>
              </w:divBdr>
              <w:divsChild>
                <w:div w:id="1707366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735981">
          <w:marLeft w:val="0"/>
          <w:marRight w:val="0"/>
          <w:marTop w:val="300"/>
          <w:marBottom w:val="0"/>
          <w:divBdr>
            <w:top w:val="none" w:sz="0" w:space="0" w:color="auto"/>
            <w:left w:val="none" w:sz="0" w:space="0" w:color="auto"/>
            <w:bottom w:val="none" w:sz="0" w:space="0" w:color="auto"/>
            <w:right w:val="none" w:sz="0" w:space="0" w:color="auto"/>
          </w:divBdr>
          <w:divsChild>
            <w:div w:id="547111604">
              <w:marLeft w:val="0"/>
              <w:marRight w:val="0"/>
              <w:marTop w:val="0"/>
              <w:marBottom w:val="0"/>
              <w:divBdr>
                <w:top w:val="none" w:sz="0" w:space="0" w:color="auto"/>
                <w:left w:val="none" w:sz="0" w:space="0" w:color="auto"/>
                <w:bottom w:val="none" w:sz="0" w:space="0" w:color="auto"/>
                <w:right w:val="none" w:sz="0" w:space="0" w:color="auto"/>
              </w:divBdr>
              <w:divsChild>
                <w:div w:id="263268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9623392">
          <w:marLeft w:val="0"/>
          <w:marRight w:val="0"/>
          <w:marTop w:val="300"/>
          <w:marBottom w:val="0"/>
          <w:divBdr>
            <w:top w:val="none" w:sz="0" w:space="0" w:color="auto"/>
            <w:left w:val="none" w:sz="0" w:space="0" w:color="auto"/>
            <w:bottom w:val="none" w:sz="0" w:space="0" w:color="auto"/>
            <w:right w:val="none" w:sz="0" w:space="0" w:color="auto"/>
          </w:divBdr>
          <w:divsChild>
            <w:div w:id="1703743302">
              <w:marLeft w:val="0"/>
              <w:marRight w:val="0"/>
              <w:marTop w:val="0"/>
              <w:marBottom w:val="0"/>
              <w:divBdr>
                <w:top w:val="none" w:sz="0" w:space="0" w:color="auto"/>
                <w:left w:val="none" w:sz="0" w:space="0" w:color="auto"/>
                <w:bottom w:val="none" w:sz="0" w:space="0" w:color="auto"/>
                <w:right w:val="none" w:sz="0" w:space="0" w:color="auto"/>
              </w:divBdr>
              <w:divsChild>
                <w:div w:id="86391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7516349">
          <w:marLeft w:val="0"/>
          <w:marRight w:val="0"/>
          <w:marTop w:val="300"/>
          <w:marBottom w:val="0"/>
          <w:divBdr>
            <w:top w:val="none" w:sz="0" w:space="0" w:color="auto"/>
            <w:left w:val="none" w:sz="0" w:space="0" w:color="auto"/>
            <w:bottom w:val="none" w:sz="0" w:space="0" w:color="auto"/>
            <w:right w:val="none" w:sz="0" w:space="0" w:color="auto"/>
          </w:divBdr>
          <w:divsChild>
            <w:div w:id="532420944">
              <w:marLeft w:val="0"/>
              <w:marRight w:val="0"/>
              <w:marTop w:val="0"/>
              <w:marBottom w:val="0"/>
              <w:divBdr>
                <w:top w:val="none" w:sz="0" w:space="0" w:color="auto"/>
                <w:left w:val="none" w:sz="0" w:space="0" w:color="auto"/>
                <w:bottom w:val="none" w:sz="0" w:space="0" w:color="auto"/>
                <w:right w:val="none" w:sz="0" w:space="0" w:color="auto"/>
              </w:divBdr>
              <w:divsChild>
                <w:div w:id="210534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2343322">
      <w:bodyDiv w:val="1"/>
      <w:marLeft w:val="0"/>
      <w:marRight w:val="0"/>
      <w:marTop w:val="0"/>
      <w:marBottom w:val="0"/>
      <w:divBdr>
        <w:top w:val="none" w:sz="0" w:space="0" w:color="auto"/>
        <w:left w:val="none" w:sz="0" w:space="0" w:color="auto"/>
        <w:bottom w:val="none" w:sz="0" w:space="0" w:color="auto"/>
        <w:right w:val="none" w:sz="0" w:space="0" w:color="auto"/>
      </w:divBdr>
      <w:divsChild>
        <w:div w:id="1319455637">
          <w:marLeft w:val="0"/>
          <w:marRight w:val="0"/>
          <w:marTop w:val="0"/>
          <w:marBottom w:val="0"/>
          <w:divBdr>
            <w:top w:val="none" w:sz="0" w:space="0" w:color="auto"/>
            <w:left w:val="none" w:sz="0" w:space="0" w:color="auto"/>
            <w:bottom w:val="none" w:sz="0" w:space="0" w:color="auto"/>
            <w:right w:val="none" w:sz="0" w:space="0" w:color="auto"/>
          </w:divBdr>
        </w:div>
        <w:div w:id="2079590400">
          <w:marLeft w:val="0"/>
          <w:marRight w:val="0"/>
          <w:marTop w:val="0"/>
          <w:marBottom w:val="0"/>
          <w:divBdr>
            <w:top w:val="none" w:sz="0" w:space="0" w:color="auto"/>
            <w:left w:val="none" w:sz="0" w:space="0" w:color="auto"/>
            <w:bottom w:val="none" w:sz="0" w:space="0" w:color="auto"/>
            <w:right w:val="none" w:sz="0" w:space="0" w:color="auto"/>
          </w:divBdr>
          <w:divsChild>
            <w:div w:id="952203369">
              <w:marLeft w:val="0"/>
              <w:marRight w:val="0"/>
              <w:marTop w:val="0"/>
              <w:marBottom w:val="0"/>
              <w:divBdr>
                <w:top w:val="none" w:sz="0" w:space="0" w:color="auto"/>
                <w:left w:val="none" w:sz="0" w:space="0" w:color="auto"/>
                <w:bottom w:val="none" w:sz="0" w:space="0" w:color="auto"/>
                <w:right w:val="none" w:sz="0" w:space="0" w:color="auto"/>
              </w:divBdr>
            </w:div>
          </w:divsChild>
        </w:div>
        <w:div w:id="1779518572">
          <w:marLeft w:val="0"/>
          <w:marRight w:val="0"/>
          <w:marTop w:val="0"/>
          <w:marBottom w:val="0"/>
          <w:divBdr>
            <w:top w:val="none" w:sz="0" w:space="0" w:color="auto"/>
            <w:left w:val="none" w:sz="0" w:space="0" w:color="auto"/>
            <w:bottom w:val="none" w:sz="0" w:space="0" w:color="auto"/>
            <w:right w:val="none" w:sz="0" w:space="0" w:color="auto"/>
          </w:divBdr>
        </w:div>
        <w:div w:id="668560307">
          <w:marLeft w:val="0"/>
          <w:marRight w:val="0"/>
          <w:marTop w:val="0"/>
          <w:marBottom w:val="0"/>
          <w:divBdr>
            <w:top w:val="none" w:sz="0" w:space="0" w:color="auto"/>
            <w:left w:val="none" w:sz="0" w:space="0" w:color="auto"/>
            <w:bottom w:val="none" w:sz="0" w:space="0" w:color="auto"/>
            <w:right w:val="none" w:sz="0" w:space="0" w:color="auto"/>
          </w:divBdr>
          <w:divsChild>
            <w:div w:id="1713074041">
              <w:marLeft w:val="0"/>
              <w:marRight w:val="0"/>
              <w:marTop w:val="0"/>
              <w:marBottom w:val="0"/>
              <w:divBdr>
                <w:top w:val="none" w:sz="0" w:space="0" w:color="auto"/>
                <w:left w:val="none" w:sz="0" w:space="0" w:color="auto"/>
                <w:bottom w:val="none" w:sz="0" w:space="0" w:color="auto"/>
                <w:right w:val="none" w:sz="0" w:space="0" w:color="auto"/>
              </w:divBdr>
            </w:div>
          </w:divsChild>
        </w:div>
        <w:div w:id="1542326427">
          <w:marLeft w:val="0"/>
          <w:marRight w:val="0"/>
          <w:marTop w:val="0"/>
          <w:marBottom w:val="0"/>
          <w:divBdr>
            <w:top w:val="none" w:sz="0" w:space="0" w:color="auto"/>
            <w:left w:val="none" w:sz="0" w:space="0" w:color="auto"/>
            <w:bottom w:val="none" w:sz="0" w:space="0" w:color="auto"/>
            <w:right w:val="none" w:sz="0" w:space="0" w:color="auto"/>
          </w:divBdr>
        </w:div>
        <w:div w:id="775370513">
          <w:marLeft w:val="0"/>
          <w:marRight w:val="0"/>
          <w:marTop w:val="0"/>
          <w:marBottom w:val="0"/>
          <w:divBdr>
            <w:top w:val="none" w:sz="0" w:space="0" w:color="auto"/>
            <w:left w:val="none" w:sz="0" w:space="0" w:color="auto"/>
            <w:bottom w:val="none" w:sz="0" w:space="0" w:color="auto"/>
            <w:right w:val="none" w:sz="0" w:space="0" w:color="auto"/>
          </w:divBdr>
          <w:divsChild>
            <w:div w:id="488862619">
              <w:marLeft w:val="0"/>
              <w:marRight w:val="0"/>
              <w:marTop w:val="0"/>
              <w:marBottom w:val="0"/>
              <w:divBdr>
                <w:top w:val="none" w:sz="0" w:space="0" w:color="auto"/>
                <w:left w:val="none" w:sz="0" w:space="0" w:color="auto"/>
                <w:bottom w:val="none" w:sz="0" w:space="0" w:color="auto"/>
                <w:right w:val="none" w:sz="0" w:space="0" w:color="auto"/>
              </w:divBdr>
            </w:div>
          </w:divsChild>
        </w:div>
        <w:div w:id="517622400">
          <w:marLeft w:val="0"/>
          <w:marRight w:val="0"/>
          <w:marTop w:val="0"/>
          <w:marBottom w:val="0"/>
          <w:divBdr>
            <w:top w:val="none" w:sz="0" w:space="0" w:color="auto"/>
            <w:left w:val="none" w:sz="0" w:space="0" w:color="auto"/>
            <w:bottom w:val="none" w:sz="0" w:space="0" w:color="auto"/>
            <w:right w:val="none" w:sz="0" w:space="0" w:color="auto"/>
          </w:divBdr>
        </w:div>
        <w:div w:id="676998510">
          <w:marLeft w:val="0"/>
          <w:marRight w:val="0"/>
          <w:marTop w:val="0"/>
          <w:marBottom w:val="0"/>
          <w:divBdr>
            <w:top w:val="none" w:sz="0" w:space="0" w:color="auto"/>
            <w:left w:val="none" w:sz="0" w:space="0" w:color="auto"/>
            <w:bottom w:val="none" w:sz="0" w:space="0" w:color="auto"/>
            <w:right w:val="none" w:sz="0" w:space="0" w:color="auto"/>
          </w:divBdr>
          <w:divsChild>
            <w:div w:id="657728295">
              <w:marLeft w:val="0"/>
              <w:marRight w:val="0"/>
              <w:marTop w:val="0"/>
              <w:marBottom w:val="0"/>
              <w:divBdr>
                <w:top w:val="none" w:sz="0" w:space="0" w:color="auto"/>
                <w:left w:val="none" w:sz="0" w:space="0" w:color="auto"/>
                <w:bottom w:val="none" w:sz="0" w:space="0" w:color="auto"/>
                <w:right w:val="none" w:sz="0" w:space="0" w:color="auto"/>
              </w:divBdr>
            </w:div>
          </w:divsChild>
        </w:div>
        <w:div w:id="1813524019">
          <w:marLeft w:val="0"/>
          <w:marRight w:val="0"/>
          <w:marTop w:val="0"/>
          <w:marBottom w:val="0"/>
          <w:divBdr>
            <w:top w:val="none" w:sz="0" w:space="0" w:color="auto"/>
            <w:left w:val="none" w:sz="0" w:space="0" w:color="auto"/>
            <w:bottom w:val="none" w:sz="0" w:space="0" w:color="auto"/>
            <w:right w:val="none" w:sz="0" w:space="0" w:color="auto"/>
          </w:divBdr>
        </w:div>
        <w:div w:id="2033610409">
          <w:marLeft w:val="0"/>
          <w:marRight w:val="0"/>
          <w:marTop w:val="0"/>
          <w:marBottom w:val="0"/>
          <w:divBdr>
            <w:top w:val="none" w:sz="0" w:space="0" w:color="auto"/>
            <w:left w:val="none" w:sz="0" w:space="0" w:color="auto"/>
            <w:bottom w:val="none" w:sz="0" w:space="0" w:color="auto"/>
            <w:right w:val="none" w:sz="0" w:space="0" w:color="auto"/>
          </w:divBdr>
          <w:divsChild>
            <w:div w:id="1716733680">
              <w:marLeft w:val="0"/>
              <w:marRight w:val="0"/>
              <w:marTop w:val="0"/>
              <w:marBottom w:val="0"/>
              <w:divBdr>
                <w:top w:val="none" w:sz="0" w:space="0" w:color="auto"/>
                <w:left w:val="none" w:sz="0" w:space="0" w:color="auto"/>
                <w:bottom w:val="none" w:sz="0" w:space="0" w:color="auto"/>
                <w:right w:val="none" w:sz="0" w:space="0" w:color="auto"/>
              </w:divBdr>
            </w:div>
          </w:divsChild>
        </w:div>
        <w:div w:id="1996908760">
          <w:marLeft w:val="0"/>
          <w:marRight w:val="0"/>
          <w:marTop w:val="0"/>
          <w:marBottom w:val="0"/>
          <w:divBdr>
            <w:top w:val="none" w:sz="0" w:space="0" w:color="auto"/>
            <w:left w:val="none" w:sz="0" w:space="0" w:color="auto"/>
            <w:bottom w:val="none" w:sz="0" w:space="0" w:color="auto"/>
            <w:right w:val="none" w:sz="0" w:space="0" w:color="auto"/>
          </w:divBdr>
        </w:div>
        <w:div w:id="1218130561">
          <w:marLeft w:val="0"/>
          <w:marRight w:val="0"/>
          <w:marTop w:val="0"/>
          <w:marBottom w:val="0"/>
          <w:divBdr>
            <w:top w:val="none" w:sz="0" w:space="0" w:color="auto"/>
            <w:left w:val="none" w:sz="0" w:space="0" w:color="auto"/>
            <w:bottom w:val="none" w:sz="0" w:space="0" w:color="auto"/>
            <w:right w:val="none" w:sz="0" w:space="0" w:color="auto"/>
          </w:divBdr>
          <w:divsChild>
            <w:div w:id="1435249522">
              <w:marLeft w:val="0"/>
              <w:marRight w:val="0"/>
              <w:marTop w:val="0"/>
              <w:marBottom w:val="0"/>
              <w:divBdr>
                <w:top w:val="none" w:sz="0" w:space="0" w:color="auto"/>
                <w:left w:val="none" w:sz="0" w:space="0" w:color="auto"/>
                <w:bottom w:val="none" w:sz="0" w:space="0" w:color="auto"/>
                <w:right w:val="none" w:sz="0" w:space="0" w:color="auto"/>
              </w:divBdr>
            </w:div>
          </w:divsChild>
        </w:div>
        <w:div w:id="157811172">
          <w:marLeft w:val="0"/>
          <w:marRight w:val="0"/>
          <w:marTop w:val="0"/>
          <w:marBottom w:val="0"/>
          <w:divBdr>
            <w:top w:val="none" w:sz="0" w:space="0" w:color="auto"/>
            <w:left w:val="none" w:sz="0" w:space="0" w:color="auto"/>
            <w:bottom w:val="none" w:sz="0" w:space="0" w:color="auto"/>
            <w:right w:val="none" w:sz="0" w:space="0" w:color="auto"/>
          </w:divBdr>
        </w:div>
        <w:div w:id="1530607695">
          <w:marLeft w:val="0"/>
          <w:marRight w:val="0"/>
          <w:marTop w:val="0"/>
          <w:marBottom w:val="0"/>
          <w:divBdr>
            <w:top w:val="none" w:sz="0" w:space="0" w:color="auto"/>
            <w:left w:val="none" w:sz="0" w:space="0" w:color="auto"/>
            <w:bottom w:val="none" w:sz="0" w:space="0" w:color="auto"/>
            <w:right w:val="none" w:sz="0" w:space="0" w:color="auto"/>
          </w:divBdr>
          <w:divsChild>
            <w:div w:id="183980223">
              <w:marLeft w:val="0"/>
              <w:marRight w:val="0"/>
              <w:marTop w:val="0"/>
              <w:marBottom w:val="0"/>
              <w:divBdr>
                <w:top w:val="none" w:sz="0" w:space="0" w:color="auto"/>
                <w:left w:val="none" w:sz="0" w:space="0" w:color="auto"/>
                <w:bottom w:val="none" w:sz="0" w:space="0" w:color="auto"/>
                <w:right w:val="none" w:sz="0" w:space="0" w:color="auto"/>
              </w:divBdr>
            </w:div>
          </w:divsChild>
        </w:div>
        <w:div w:id="1056856073">
          <w:marLeft w:val="0"/>
          <w:marRight w:val="0"/>
          <w:marTop w:val="300"/>
          <w:marBottom w:val="0"/>
          <w:divBdr>
            <w:top w:val="none" w:sz="0" w:space="0" w:color="auto"/>
            <w:left w:val="none" w:sz="0" w:space="0" w:color="auto"/>
            <w:bottom w:val="none" w:sz="0" w:space="0" w:color="auto"/>
            <w:right w:val="none" w:sz="0" w:space="0" w:color="auto"/>
          </w:divBdr>
          <w:divsChild>
            <w:div w:id="51394439">
              <w:marLeft w:val="0"/>
              <w:marRight w:val="0"/>
              <w:marTop w:val="0"/>
              <w:marBottom w:val="0"/>
              <w:divBdr>
                <w:top w:val="none" w:sz="0" w:space="0" w:color="auto"/>
                <w:left w:val="none" w:sz="0" w:space="0" w:color="auto"/>
                <w:bottom w:val="none" w:sz="0" w:space="0" w:color="auto"/>
                <w:right w:val="none" w:sz="0" w:space="0" w:color="auto"/>
              </w:divBdr>
              <w:divsChild>
                <w:div w:id="1306739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4647186">
          <w:marLeft w:val="0"/>
          <w:marRight w:val="0"/>
          <w:marTop w:val="300"/>
          <w:marBottom w:val="0"/>
          <w:divBdr>
            <w:top w:val="none" w:sz="0" w:space="0" w:color="auto"/>
            <w:left w:val="none" w:sz="0" w:space="0" w:color="auto"/>
            <w:bottom w:val="none" w:sz="0" w:space="0" w:color="auto"/>
            <w:right w:val="none" w:sz="0" w:space="0" w:color="auto"/>
          </w:divBdr>
          <w:divsChild>
            <w:div w:id="1908563816">
              <w:marLeft w:val="0"/>
              <w:marRight w:val="0"/>
              <w:marTop w:val="0"/>
              <w:marBottom w:val="0"/>
              <w:divBdr>
                <w:top w:val="none" w:sz="0" w:space="0" w:color="auto"/>
                <w:left w:val="none" w:sz="0" w:space="0" w:color="auto"/>
                <w:bottom w:val="none" w:sz="0" w:space="0" w:color="auto"/>
                <w:right w:val="none" w:sz="0" w:space="0" w:color="auto"/>
              </w:divBdr>
              <w:divsChild>
                <w:div w:id="2041467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5827883">
          <w:marLeft w:val="0"/>
          <w:marRight w:val="0"/>
          <w:marTop w:val="300"/>
          <w:marBottom w:val="0"/>
          <w:divBdr>
            <w:top w:val="none" w:sz="0" w:space="0" w:color="auto"/>
            <w:left w:val="none" w:sz="0" w:space="0" w:color="auto"/>
            <w:bottom w:val="none" w:sz="0" w:space="0" w:color="auto"/>
            <w:right w:val="none" w:sz="0" w:space="0" w:color="auto"/>
          </w:divBdr>
          <w:divsChild>
            <w:div w:id="8721151">
              <w:marLeft w:val="0"/>
              <w:marRight w:val="0"/>
              <w:marTop w:val="0"/>
              <w:marBottom w:val="0"/>
              <w:divBdr>
                <w:top w:val="none" w:sz="0" w:space="0" w:color="auto"/>
                <w:left w:val="none" w:sz="0" w:space="0" w:color="auto"/>
                <w:bottom w:val="none" w:sz="0" w:space="0" w:color="auto"/>
                <w:right w:val="none" w:sz="0" w:space="0" w:color="auto"/>
              </w:divBdr>
              <w:divsChild>
                <w:div w:id="17536944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745103">
          <w:marLeft w:val="0"/>
          <w:marRight w:val="0"/>
          <w:marTop w:val="300"/>
          <w:marBottom w:val="0"/>
          <w:divBdr>
            <w:top w:val="none" w:sz="0" w:space="0" w:color="auto"/>
            <w:left w:val="none" w:sz="0" w:space="0" w:color="auto"/>
            <w:bottom w:val="none" w:sz="0" w:space="0" w:color="auto"/>
            <w:right w:val="none" w:sz="0" w:space="0" w:color="auto"/>
          </w:divBdr>
          <w:divsChild>
            <w:div w:id="1615093567">
              <w:marLeft w:val="0"/>
              <w:marRight w:val="0"/>
              <w:marTop w:val="0"/>
              <w:marBottom w:val="0"/>
              <w:divBdr>
                <w:top w:val="none" w:sz="0" w:space="0" w:color="auto"/>
                <w:left w:val="none" w:sz="0" w:space="0" w:color="auto"/>
                <w:bottom w:val="none" w:sz="0" w:space="0" w:color="auto"/>
                <w:right w:val="none" w:sz="0" w:space="0" w:color="auto"/>
              </w:divBdr>
              <w:divsChild>
                <w:div w:id="1774012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2847392">
      <w:bodyDiv w:val="1"/>
      <w:marLeft w:val="0"/>
      <w:marRight w:val="0"/>
      <w:marTop w:val="0"/>
      <w:marBottom w:val="0"/>
      <w:divBdr>
        <w:top w:val="none" w:sz="0" w:space="0" w:color="auto"/>
        <w:left w:val="none" w:sz="0" w:space="0" w:color="auto"/>
        <w:bottom w:val="none" w:sz="0" w:space="0" w:color="auto"/>
        <w:right w:val="none" w:sz="0" w:space="0" w:color="auto"/>
      </w:divBdr>
      <w:divsChild>
        <w:div w:id="32462832">
          <w:marLeft w:val="0"/>
          <w:marRight w:val="0"/>
          <w:marTop w:val="0"/>
          <w:marBottom w:val="0"/>
          <w:divBdr>
            <w:top w:val="none" w:sz="0" w:space="0" w:color="auto"/>
            <w:left w:val="none" w:sz="0" w:space="0" w:color="auto"/>
            <w:bottom w:val="none" w:sz="0" w:space="0" w:color="auto"/>
            <w:right w:val="none" w:sz="0" w:space="0" w:color="auto"/>
          </w:divBdr>
          <w:divsChild>
            <w:div w:id="1663896196">
              <w:marLeft w:val="0"/>
              <w:marRight w:val="0"/>
              <w:marTop w:val="0"/>
              <w:marBottom w:val="0"/>
              <w:divBdr>
                <w:top w:val="none" w:sz="0" w:space="0" w:color="auto"/>
                <w:left w:val="none" w:sz="0" w:space="0" w:color="auto"/>
                <w:bottom w:val="none" w:sz="0" w:space="0" w:color="auto"/>
                <w:right w:val="none" w:sz="0" w:space="0" w:color="auto"/>
              </w:divBdr>
            </w:div>
          </w:divsChild>
        </w:div>
        <w:div w:id="296842838">
          <w:marLeft w:val="0"/>
          <w:marRight w:val="0"/>
          <w:marTop w:val="0"/>
          <w:marBottom w:val="0"/>
          <w:divBdr>
            <w:top w:val="none" w:sz="0" w:space="0" w:color="auto"/>
            <w:left w:val="none" w:sz="0" w:space="0" w:color="auto"/>
            <w:bottom w:val="none" w:sz="0" w:space="0" w:color="auto"/>
            <w:right w:val="none" w:sz="0" w:space="0" w:color="auto"/>
          </w:divBdr>
        </w:div>
        <w:div w:id="310452625">
          <w:marLeft w:val="0"/>
          <w:marRight w:val="0"/>
          <w:marTop w:val="0"/>
          <w:marBottom w:val="0"/>
          <w:divBdr>
            <w:top w:val="none" w:sz="0" w:space="0" w:color="auto"/>
            <w:left w:val="none" w:sz="0" w:space="0" w:color="auto"/>
            <w:bottom w:val="none" w:sz="0" w:space="0" w:color="auto"/>
            <w:right w:val="none" w:sz="0" w:space="0" w:color="auto"/>
          </w:divBdr>
        </w:div>
        <w:div w:id="363408518">
          <w:marLeft w:val="0"/>
          <w:marRight w:val="0"/>
          <w:marTop w:val="0"/>
          <w:marBottom w:val="0"/>
          <w:divBdr>
            <w:top w:val="none" w:sz="0" w:space="0" w:color="auto"/>
            <w:left w:val="none" w:sz="0" w:space="0" w:color="auto"/>
            <w:bottom w:val="none" w:sz="0" w:space="0" w:color="auto"/>
            <w:right w:val="none" w:sz="0" w:space="0" w:color="auto"/>
          </w:divBdr>
        </w:div>
        <w:div w:id="464347564">
          <w:marLeft w:val="0"/>
          <w:marRight w:val="0"/>
          <w:marTop w:val="300"/>
          <w:marBottom w:val="0"/>
          <w:divBdr>
            <w:top w:val="none" w:sz="0" w:space="0" w:color="auto"/>
            <w:left w:val="none" w:sz="0" w:space="0" w:color="auto"/>
            <w:bottom w:val="none" w:sz="0" w:space="0" w:color="auto"/>
            <w:right w:val="none" w:sz="0" w:space="0" w:color="auto"/>
          </w:divBdr>
          <w:divsChild>
            <w:div w:id="1582787405">
              <w:marLeft w:val="0"/>
              <w:marRight w:val="0"/>
              <w:marTop w:val="0"/>
              <w:marBottom w:val="0"/>
              <w:divBdr>
                <w:top w:val="none" w:sz="0" w:space="0" w:color="auto"/>
                <w:left w:val="none" w:sz="0" w:space="0" w:color="auto"/>
                <w:bottom w:val="none" w:sz="0" w:space="0" w:color="auto"/>
                <w:right w:val="none" w:sz="0" w:space="0" w:color="auto"/>
              </w:divBdr>
              <w:divsChild>
                <w:div w:id="8828624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5609042">
          <w:marLeft w:val="0"/>
          <w:marRight w:val="0"/>
          <w:marTop w:val="0"/>
          <w:marBottom w:val="0"/>
          <w:divBdr>
            <w:top w:val="none" w:sz="0" w:space="0" w:color="auto"/>
            <w:left w:val="none" w:sz="0" w:space="0" w:color="auto"/>
            <w:bottom w:val="none" w:sz="0" w:space="0" w:color="auto"/>
            <w:right w:val="none" w:sz="0" w:space="0" w:color="auto"/>
          </w:divBdr>
        </w:div>
        <w:div w:id="509685065">
          <w:marLeft w:val="0"/>
          <w:marRight w:val="0"/>
          <w:marTop w:val="300"/>
          <w:marBottom w:val="0"/>
          <w:divBdr>
            <w:top w:val="none" w:sz="0" w:space="0" w:color="auto"/>
            <w:left w:val="none" w:sz="0" w:space="0" w:color="auto"/>
            <w:bottom w:val="none" w:sz="0" w:space="0" w:color="auto"/>
            <w:right w:val="none" w:sz="0" w:space="0" w:color="auto"/>
          </w:divBdr>
        </w:div>
        <w:div w:id="640156853">
          <w:marLeft w:val="0"/>
          <w:marRight w:val="0"/>
          <w:marTop w:val="300"/>
          <w:marBottom w:val="0"/>
          <w:divBdr>
            <w:top w:val="none" w:sz="0" w:space="0" w:color="auto"/>
            <w:left w:val="none" w:sz="0" w:space="0" w:color="auto"/>
            <w:bottom w:val="none" w:sz="0" w:space="0" w:color="auto"/>
            <w:right w:val="none" w:sz="0" w:space="0" w:color="auto"/>
          </w:divBdr>
          <w:divsChild>
            <w:div w:id="839467981">
              <w:marLeft w:val="0"/>
              <w:marRight w:val="0"/>
              <w:marTop w:val="0"/>
              <w:marBottom w:val="0"/>
              <w:divBdr>
                <w:top w:val="none" w:sz="0" w:space="0" w:color="auto"/>
                <w:left w:val="none" w:sz="0" w:space="0" w:color="auto"/>
                <w:bottom w:val="none" w:sz="0" w:space="0" w:color="auto"/>
                <w:right w:val="none" w:sz="0" w:space="0" w:color="auto"/>
              </w:divBdr>
              <w:divsChild>
                <w:div w:id="127477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0694846">
          <w:marLeft w:val="0"/>
          <w:marRight w:val="0"/>
          <w:marTop w:val="0"/>
          <w:marBottom w:val="0"/>
          <w:divBdr>
            <w:top w:val="none" w:sz="0" w:space="0" w:color="auto"/>
            <w:left w:val="none" w:sz="0" w:space="0" w:color="auto"/>
            <w:bottom w:val="none" w:sz="0" w:space="0" w:color="auto"/>
            <w:right w:val="none" w:sz="0" w:space="0" w:color="auto"/>
          </w:divBdr>
        </w:div>
        <w:div w:id="930434285">
          <w:marLeft w:val="0"/>
          <w:marRight w:val="0"/>
          <w:marTop w:val="0"/>
          <w:marBottom w:val="0"/>
          <w:divBdr>
            <w:top w:val="none" w:sz="0" w:space="0" w:color="auto"/>
            <w:left w:val="none" w:sz="0" w:space="0" w:color="auto"/>
            <w:bottom w:val="none" w:sz="0" w:space="0" w:color="auto"/>
            <w:right w:val="none" w:sz="0" w:space="0" w:color="auto"/>
          </w:divBdr>
          <w:divsChild>
            <w:div w:id="1109279553">
              <w:marLeft w:val="0"/>
              <w:marRight w:val="0"/>
              <w:marTop w:val="0"/>
              <w:marBottom w:val="0"/>
              <w:divBdr>
                <w:top w:val="none" w:sz="0" w:space="0" w:color="auto"/>
                <w:left w:val="none" w:sz="0" w:space="0" w:color="auto"/>
                <w:bottom w:val="none" w:sz="0" w:space="0" w:color="auto"/>
                <w:right w:val="none" w:sz="0" w:space="0" w:color="auto"/>
              </w:divBdr>
            </w:div>
          </w:divsChild>
        </w:div>
        <w:div w:id="932737594">
          <w:marLeft w:val="0"/>
          <w:marRight w:val="0"/>
          <w:marTop w:val="0"/>
          <w:marBottom w:val="0"/>
          <w:divBdr>
            <w:top w:val="none" w:sz="0" w:space="0" w:color="auto"/>
            <w:left w:val="none" w:sz="0" w:space="0" w:color="auto"/>
            <w:bottom w:val="none" w:sz="0" w:space="0" w:color="auto"/>
            <w:right w:val="none" w:sz="0" w:space="0" w:color="auto"/>
          </w:divBdr>
        </w:div>
        <w:div w:id="979459144">
          <w:marLeft w:val="0"/>
          <w:marRight w:val="0"/>
          <w:marTop w:val="0"/>
          <w:marBottom w:val="0"/>
          <w:divBdr>
            <w:top w:val="none" w:sz="0" w:space="0" w:color="auto"/>
            <w:left w:val="none" w:sz="0" w:space="0" w:color="auto"/>
            <w:bottom w:val="none" w:sz="0" w:space="0" w:color="auto"/>
            <w:right w:val="none" w:sz="0" w:space="0" w:color="auto"/>
          </w:divBdr>
        </w:div>
        <w:div w:id="1069227257">
          <w:marLeft w:val="0"/>
          <w:marRight w:val="0"/>
          <w:marTop w:val="300"/>
          <w:marBottom w:val="0"/>
          <w:divBdr>
            <w:top w:val="none" w:sz="0" w:space="0" w:color="auto"/>
            <w:left w:val="none" w:sz="0" w:space="0" w:color="auto"/>
            <w:bottom w:val="none" w:sz="0" w:space="0" w:color="auto"/>
            <w:right w:val="none" w:sz="0" w:space="0" w:color="auto"/>
          </w:divBdr>
          <w:divsChild>
            <w:div w:id="263996923">
              <w:marLeft w:val="0"/>
              <w:marRight w:val="0"/>
              <w:marTop w:val="0"/>
              <w:marBottom w:val="0"/>
              <w:divBdr>
                <w:top w:val="none" w:sz="0" w:space="0" w:color="auto"/>
                <w:left w:val="none" w:sz="0" w:space="0" w:color="auto"/>
                <w:bottom w:val="none" w:sz="0" w:space="0" w:color="auto"/>
                <w:right w:val="none" w:sz="0" w:space="0" w:color="auto"/>
              </w:divBdr>
              <w:divsChild>
                <w:div w:id="1674993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0424536">
          <w:marLeft w:val="0"/>
          <w:marRight w:val="0"/>
          <w:marTop w:val="0"/>
          <w:marBottom w:val="0"/>
          <w:divBdr>
            <w:top w:val="none" w:sz="0" w:space="0" w:color="auto"/>
            <w:left w:val="none" w:sz="0" w:space="0" w:color="auto"/>
            <w:bottom w:val="none" w:sz="0" w:space="0" w:color="auto"/>
            <w:right w:val="none" w:sz="0" w:space="0" w:color="auto"/>
          </w:divBdr>
        </w:div>
        <w:div w:id="1469473490">
          <w:marLeft w:val="0"/>
          <w:marRight w:val="0"/>
          <w:marTop w:val="0"/>
          <w:marBottom w:val="0"/>
          <w:divBdr>
            <w:top w:val="none" w:sz="0" w:space="0" w:color="auto"/>
            <w:left w:val="none" w:sz="0" w:space="0" w:color="auto"/>
            <w:bottom w:val="none" w:sz="0" w:space="0" w:color="auto"/>
            <w:right w:val="none" w:sz="0" w:space="0" w:color="auto"/>
          </w:divBdr>
          <w:divsChild>
            <w:div w:id="28534944">
              <w:marLeft w:val="0"/>
              <w:marRight w:val="0"/>
              <w:marTop w:val="0"/>
              <w:marBottom w:val="0"/>
              <w:divBdr>
                <w:top w:val="none" w:sz="0" w:space="0" w:color="auto"/>
                <w:left w:val="none" w:sz="0" w:space="0" w:color="auto"/>
                <w:bottom w:val="none" w:sz="0" w:space="0" w:color="auto"/>
                <w:right w:val="none" w:sz="0" w:space="0" w:color="auto"/>
              </w:divBdr>
            </w:div>
          </w:divsChild>
        </w:div>
        <w:div w:id="1489513915">
          <w:marLeft w:val="0"/>
          <w:marRight w:val="0"/>
          <w:marTop w:val="0"/>
          <w:marBottom w:val="0"/>
          <w:divBdr>
            <w:top w:val="none" w:sz="0" w:space="0" w:color="auto"/>
            <w:left w:val="none" w:sz="0" w:space="0" w:color="auto"/>
            <w:bottom w:val="none" w:sz="0" w:space="0" w:color="auto"/>
            <w:right w:val="none" w:sz="0" w:space="0" w:color="auto"/>
          </w:divBdr>
        </w:div>
        <w:div w:id="1551503452">
          <w:marLeft w:val="0"/>
          <w:marRight w:val="0"/>
          <w:marTop w:val="0"/>
          <w:marBottom w:val="0"/>
          <w:divBdr>
            <w:top w:val="none" w:sz="0" w:space="0" w:color="auto"/>
            <w:left w:val="none" w:sz="0" w:space="0" w:color="auto"/>
            <w:bottom w:val="none" w:sz="0" w:space="0" w:color="auto"/>
            <w:right w:val="none" w:sz="0" w:space="0" w:color="auto"/>
          </w:divBdr>
          <w:divsChild>
            <w:div w:id="1701785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996477">
      <w:bodyDiv w:val="1"/>
      <w:marLeft w:val="0"/>
      <w:marRight w:val="0"/>
      <w:marTop w:val="0"/>
      <w:marBottom w:val="0"/>
      <w:divBdr>
        <w:top w:val="none" w:sz="0" w:space="0" w:color="auto"/>
        <w:left w:val="none" w:sz="0" w:space="0" w:color="auto"/>
        <w:bottom w:val="none" w:sz="0" w:space="0" w:color="auto"/>
        <w:right w:val="none" w:sz="0" w:space="0" w:color="auto"/>
      </w:divBdr>
      <w:divsChild>
        <w:div w:id="71437586">
          <w:marLeft w:val="0"/>
          <w:marRight w:val="0"/>
          <w:marTop w:val="0"/>
          <w:marBottom w:val="0"/>
          <w:divBdr>
            <w:top w:val="none" w:sz="0" w:space="0" w:color="auto"/>
            <w:left w:val="none" w:sz="0" w:space="0" w:color="auto"/>
            <w:bottom w:val="none" w:sz="0" w:space="0" w:color="auto"/>
            <w:right w:val="none" w:sz="0" w:space="0" w:color="auto"/>
          </w:divBdr>
        </w:div>
        <w:div w:id="122387492">
          <w:marLeft w:val="0"/>
          <w:marRight w:val="0"/>
          <w:marTop w:val="0"/>
          <w:marBottom w:val="0"/>
          <w:divBdr>
            <w:top w:val="none" w:sz="0" w:space="0" w:color="auto"/>
            <w:left w:val="none" w:sz="0" w:space="0" w:color="auto"/>
            <w:bottom w:val="none" w:sz="0" w:space="0" w:color="auto"/>
            <w:right w:val="none" w:sz="0" w:space="0" w:color="auto"/>
          </w:divBdr>
          <w:divsChild>
            <w:div w:id="1649019691">
              <w:marLeft w:val="0"/>
              <w:marRight w:val="0"/>
              <w:marTop w:val="0"/>
              <w:marBottom w:val="0"/>
              <w:divBdr>
                <w:top w:val="none" w:sz="0" w:space="0" w:color="auto"/>
                <w:left w:val="none" w:sz="0" w:space="0" w:color="auto"/>
                <w:bottom w:val="none" w:sz="0" w:space="0" w:color="auto"/>
                <w:right w:val="none" w:sz="0" w:space="0" w:color="auto"/>
              </w:divBdr>
            </w:div>
          </w:divsChild>
        </w:div>
        <w:div w:id="338851129">
          <w:marLeft w:val="0"/>
          <w:marRight w:val="0"/>
          <w:marTop w:val="0"/>
          <w:marBottom w:val="0"/>
          <w:divBdr>
            <w:top w:val="none" w:sz="0" w:space="0" w:color="auto"/>
            <w:left w:val="none" w:sz="0" w:space="0" w:color="auto"/>
            <w:bottom w:val="none" w:sz="0" w:space="0" w:color="auto"/>
            <w:right w:val="none" w:sz="0" w:space="0" w:color="auto"/>
          </w:divBdr>
          <w:divsChild>
            <w:div w:id="700086815">
              <w:marLeft w:val="0"/>
              <w:marRight w:val="0"/>
              <w:marTop w:val="0"/>
              <w:marBottom w:val="0"/>
              <w:divBdr>
                <w:top w:val="none" w:sz="0" w:space="0" w:color="auto"/>
                <w:left w:val="none" w:sz="0" w:space="0" w:color="auto"/>
                <w:bottom w:val="none" w:sz="0" w:space="0" w:color="auto"/>
                <w:right w:val="none" w:sz="0" w:space="0" w:color="auto"/>
              </w:divBdr>
            </w:div>
          </w:divsChild>
        </w:div>
        <w:div w:id="339165255">
          <w:marLeft w:val="0"/>
          <w:marRight w:val="0"/>
          <w:marTop w:val="0"/>
          <w:marBottom w:val="0"/>
          <w:divBdr>
            <w:top w:val="none" w:sz="0" w:space="0" w:color="auto"/>
            <w:left w:val="none" w:sz="0" w:space="0" w:color="auto"/>
            <w:bottom w:val="none" w:sz="0" w:space="0" w:color="auto"/>
            <w:right w:val="none" w:sz="0" w:space="0" w:color="auto"/>
          </w:divBdr>
        </w:div>
        <w:div w:id="436681865">
          <w:marLeft w:val="0"/>
          <w:marRight w:val="0"/>
          <w:marTop w:val="0"/>
          <w:marBottom w:val="0"/>
          <w:divBdr>
            <w:top w:val="none" w:sz="0" w:space="0" w:color="auto"/>
            <w:left w:val="none" w:sz="0" w:space="0" w:color="auto"/>
            <w:bottom w:val="none" w:sz="0" w:space="0" w:color="auto"/>
            <w:right w:val="none" w:sz="0" w:space="0" w:color="auto"/>
          </w:divBdr>
        </w:div>
        <w:div w:id="760637844">
          <w:marLeft w:val="0"/>
          <w:marRight w:val="0"/>
          <w:marTop w:val="0"/>
          <w:marBottom w:val="0"/>
          <w:divBdr>
            <w:top w:val="none" w:sz="0" w:space="0" w:color="auto"/>
            <w:left w:val="none" w:sz="0" w:space="0" w:color="auto"/>
            <w:bottom w:val="none" w:sz="0" w:space="0" w:color="auto"/>
            <w:right w:val="none" w:sz="0" w:space="0" w:color="auto"/>
          </w:divBdr>
        </w:div>
        <w:div w:id="957833700">
          <w:marLeft w:val="0"/>
          <w:marRight w:val="0"/>
          <w:marTop w:val="0"/>
          <w:marBottom w:val="0"/>
          <w:divBdr>
            <w:top w:val="none" w:sz="0" w:space="0" w:color="auto"/>
            <w:left w:val="none" w:sz="0" w:space="0" w:color="auto"/>
            <w:bottom w:val="none" w:sz="0" w:space="0" w:color="auto"/>
            <w:right w:val="none" w:sz="0" w:space="0" w:color="auto"/>
          </w:divBdr>
        </w:div>
        <w:div w:id="1009258001">
          <w:marLeft w:val="0"/>
          <w:marRight w:val="0"/>
          <w:marTop w:val="0"/>
          <w:marBottom w:val="0"/>
          <w:divBdr>
            <w:top w:val="none" w:sz="0" w:space="0" w:color="auto"/>
            <w:left w:val="none" w:sz="0" w:space="0" w:color="auto"/>
            <w:bottom w:val="none" w:sz="0" w:space="0" w:color="auto"/>
            <w:right w:val="none" w:sz="0" w:space="0" w:color="auto"/>
          </w:divBdr>
        </w:div>
        <w:div w:id="1149440025">
          <w:marLeft w:val="0"/>
          <w:marRight w:val="0"/>
          <w:marTop w:val="0"/>
          <w:marBottom w:val="0"/>
          <w:divBdr>
            <w:top w:val="none" w:sz="0" w:space="0" w:color="auto"/>
            <w:left w:val="none" w:sz="0" w:space="0" w:color="auto"/>
            <w:bottom w:val="none" w:sz="0" w:space="0" w:color="auto"/>
            <w:right w:val="none" w:sz="0" w:space="0" w:color="auto"/>
          </w:divBdr>
        </w:div>
        <w:div w:id="1220745004">
          <w:marLeft w:val="0"/>
          <w:marRight w:val="0"/>
          <w:marTop w:val="300"/>
          <w:marBottom w:val="0"/>
          <w:divBdr>
            <w:top w:val="none" w:sz="0" w:space="0" w:color="auto"/>
            <w:left w:val="none" w:sz="0" w:space="0" w:color="auto"/>
            <w:bottom w:val="none" w:sz="0" w:space="0" w:color="auto"/>
            <w:right w:val="none" w:sz="0" w:space="0" w:color="auto"/>
          </w:divBdr>
          <w:divsChild>
            <w:div w:id="626589971">
              <w:marLeft w:val="0"/>
              <w:marRight w:val="0"/>
              <w:marTop w:val="0"/>
              <w:marBottom w:val="0"/>
              <w:divBdr>
                <w:top w:val="none" w:sz="0" w:space="0" w:color="auto"/>
                <w:left w:val="none" w:sz="0" w:space="0" w:color="auto"/>
                <w:bottom w:val="none" w:sz="0" w:space="0" w:color="auto"/>
                <w:right w:val="none" w:sz="0" w:space="0" w:color="auto"/>
              </w:divBdr>
              <w:divsChild>
                <w:div w:id="1319380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551066">
          <w:marLeft w:val="0"/>
          <w:marRight w:val="0"/>
          <w:marTop w:val="300"/>
          <w:marBottom w:val="0"/>
          <w:divBdr>
            <w:top w:val="none" w:sz="0" w:space="0" w:color="auto"/>
            <w:left w:val="none" w:sz="0" w:space="0" w:color="auto"/>
            <w:bottom w:val="none" w:sz="0" w:space="0" w:color="auto"/>
            <w:right w:val="none" w:sz="0" w:space="0" w:color="auto"/>
          </w:divBdr>
          <w:divsChild>
            <w:div w:id="234897812">
              <w:marLeft w:val="0"/>
              <w:marRight w:val="0"/>
              <w:marTop w:val="0"/>
              <w:marBottom w:val="0"/>
              <w:divBdr>
                <w:top w:val="none" w:sz="0" w:space="0" w:color="auto"/>
                <w:left w:val="none" w:sz="0" w:space="0" w:color="auto"/>
                <w:bottom w:val="none" w:sz="0" w:space="0" w:color="auto"/>
                <w:right w:val="none" w:sz="0" w:space="0" w:color="auto"/>
              </w:divBdr>
              <w:divsChild>
                <w:div w:id="189955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5475482">
          <w:marLeft w:val="0"/>
          <w:marRight w:val="0"/>
          <w:marTop w:val="0"/>
          <w:marBottom w:val="0"/>
          <w:divBdr>
            <w:top w:val="none" w:sz="0" w:space="0" w:color="auto"/>
            <w:left w:val="none" w:sz="0" w:space="0" w:color="auto"/>
            <w:bottom w:val="none" w:sz="0" w:space="0" w:color="auto"/>
            <w:right w:val="none" w:sz="0" w:space="0" w:color="auto"/>
          </w:divBdr>
          <w:divsChild>
            <w:div w:id="515458872">
              <w:marLeft w:val="0"/>
              <w:marRight w:val="0"/>
              <w:marTop w:val="0"/>
              <w:marBottom w:val="0"/>
              <w:divBdr>
                <w:top w:val="none" w:sz="0" w:space="0" w:color="auto"/>
                <w:left w:val="none" w:sz="0" w:space="0" w:color="auto"/>
                <w:bottom w:val="none" w:sz="0" w:space="0" w:color="auto"/>
                <w:right w:val="none" w:sz="0" w:space="0" w:color="auto"/>
              </w:divBdr>
            </w:div>
          </w:divsChild>
        </w:div>
        <w:div w:id="1448235075">
          <w:marLeft w:val="0"/>
          <w:marRight w:val="0"/>
          <w:marTop w:val="0"/>
          <w:marBottom w:val="0"/>
          <w:divBdr>
            <w:top w:val="none" w:sz="0" w:space="0" w:color="auto"/>
            <w:left w:val="none" w:sz="0" w:space="0" w:color="auto"/>
            <w:bottom w:val="none" w:sz="0" w:space="0" w:color="auto"/>
            <w:right w:val="none" w:sz="0" w:space="0" w:color="auto"/>
          </w:divBdr>
        </w:div>
        <w:div w:id="1585189309">
          <w:marLeft w:val="0"/>
          <w:marRight w:val="0"/>
          <w:marTop w:val="300"/>
          <w:marBottom w:val="0"/>
          <w:divBdr>
            <w:top w:val="none" w:sz="0" w:space="0" w:color="auto"/>
            <w:left w:val="none" w:sz="0" w:space="0" w:color="auto"/>
            <w:bottom w:val="none" w:sz="0" w:space="0" w:color="auto"/>
            <w:right w:val="none" w:sz="0" w:space="0" w:color="auto"/>
          </w:divBdr>
          <w:divsChild>
            <w:div w:id="1695887419">
              <w:marLeft w:val="0"/>
              <w:marRight w:val="0"/>
              <w:marTop w:val="0"/>
              <w:marBottom w:val="0"/>
              <w:divBdr>
                <w:top w:val="none" w:sz="0" w:space="0" w:color="auto"/>
                <w:left w:val="none" w:sz="0" w:space="0" w:color="auto"/>
                <w:bottom w:val="none" w:sz="0" w:space="0" w:color="auto"/>
                <w:right w:val="none" w:sz="0" w:space="0" w:color="auto"/>
              </w:divBdr>
            </w:div>
          </w:divsChild>
        </w:div>
        <w:div w:id="1668248873">
          <w:marLeft w:val="0"/>
          <w:marRight w:val="0"/>
          <w:marTop w:val="0"/>
          <w:marBottom w:val="0"/>
          <w:divBdr>
            <w:top w:val="none" w:sz="0" w:space="0" w:color="auto"/>
            <w:left w:val="none" w:sz="0" w:space="0" w:color="auto"/>
            <w:bottom w:val="none" w:sz="0" w:space="0" w:color="auto"/>
            <w:right w:val="none" w:sz="0" w:space="0" w:color="auto"/>
          </w:divBdr>
          <w:divsChild>
            <w:div w:id="823854296">
              <w:marLeft w:val="0"/>
              <w:marRight w:val="0"/>
              <w:marTop w:val="0"/>
              <w:marBottom w:val="0"/>
              <w:divBdr>
                <w:top w:val="none" w:sz="0" w:space="0" w:color="auto"/>
                <w:left w:val="none" w:sz="0" w:space="0" w:color="auto"/>
                <w:bottom w:val="none" w:sz="0" w:space="0" w:color="auto"/>
                <w:right w:val="none" w:sz="0" w:space="0" w:color="auto"/>
              </w:divBdr>
            </w:div>
          </w:divsChild>
        </w:div>
        <w:div w:id="1795245947">
          <w:marLeft w:val="0"/>
          <w:marRight w:val="0"/>
          <w:marTop w:val="0"/>
          <w:marBottom w:val="0"/>
          <w:divBdr>
            <w:top w:val="none" w:sz="0" w:space="0" w:color="auto"/>
            <w:left w:val="none" w:sz="0" w:space="0" w:color="auto"/>
            <w:bottom w:val="none" w:sz="0" w:space="0" w:color="auto"/>
            <w:right w:val="none" w:sz="0" w:space="0" w:color="auto"/>
          </w:divBdr>
          <w:divsChild>
            <w:div w:id="1814717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3262022">
      <w:bodyDiv w:val="1"/>
      <w:marLeft w:val="0"/>
      <w:marRight w:val="0"/>
      <w:marTop w:val="0"/>
      <w:marBottom w:val="0"/>
      <w:divBdr>
        <w:top w:val="none" w:sz="0" w:space="0" w:color="auto"/>
        <w:left w:val="none" w:sz="0" w:space="0" w:color="auto"/>
        <w:bottom w:val="none" w:sz="0" w:space="0" w:color="auto"/>
        <w:right w:val="none" w:sz="0" w:space="0" w:color="auto"/>
      </w:divBdr>
    </w:div>
    <w:div w:id="764422197">
      <w:bodyDiv w:val="1"/>
      <w:marLeft w:val="0"/>
      <w:marRight w:val="0"/>
      <w:marTop w:val="0"/>
      <w:marBottom w:val="0"/>
      <w:divBdr>
        <w:top w:val="none" w:sz="0" w:space="0" w:color="auto"/>
        <w:left w:val="none" w:sz="0" w:space="0" w:color="auto"/>
        <w:bottom w:val="none" w:sz="0" w:space="0" w:color="auto"/>
        <w:right w:val="none" w:sz="0" w:space="0" w:color="auto"/>
      </w:divBdr>
      <w:divsChild>
        <w:div w:id="674693692">
          <w:marLeft w:val="0"/>
          <w:marRight w:val="0"/>
          <w:marTop w:val="0"/>
          <w:marBottom w:val="360"/>
          <w:divBdr>
            <w:top w:val="none" w:sz="0" w:space="0" w:color="auto"/>
            <w:left w:val="none" w:sz="0" w:space="0" w:color="auto"/>
            <w:bottom w:val="none" w:sz="0" w:space="0" w:color="auto"/>
            <w:right w:val="none" w:sz="0" w:space="0" w:color="auto"/>
          </w:divBdr>
          <w:divsChild>
            <w:div w:id="342126888">
              <w:marLeft w:val="0"/>
              <w:marRight w:val="0"/>
              <w:marTop w:val="0"/>
              <w:marBottom w:val="0"/>
              <w:divBdr>
                <w:top w:val="none" w:sz="0" w:space="0" w:color="auto"/>
                <w:left w:val="none" w:sz="0" w:space="0" w:color="auto"/>
                <w:bottom w:val="none" w:sz="0" w:space="0" w:color="auto"/>
                <w:right w:val="none" w:sz="0" w:space="0" w:color="auto"/>
              </w:divBdr>
              <w:divsChild>
                <w:div w:id="1251038404">
                  <w:marLeft w:val="0"/>
                  <w:marRight w:val="0"/>
                  <w:marTop w:val="0"/>
                  <w:marBottom w:val="0"/>
                  <w:divBdr>
                    <w:top w:val="none" w:sz="0" w:space="0" w:color="auto"/>
                    <w:left w:val="none" w:sz="0" w:space="0" w:color="auto"/>
                    <w:bottom w:val="none" w:sz="0" w:space="0" w:color="auto"/>
                    <w:right w:val="none" w:sz="0" w:space="0" w:color="auto"/>
                  </w:divBdr>
                  <w:divsChild>
                    <w:div w:id="1786004537">
                      <w:marLeft w:val="0"/>
                      <w:marRight w:val="0"/>
                      <w:marTop w:val="0"/>
                      <w:marBottom w:val="0"/>
                      <w:divBdr>
                        <w:top w:val="none" w:sz="0" w:space="0" w:color="auto"/>
                        <w:left w:val="single" w:sz="6" w:space="8" w:color="EDEDED"/>
                        <w:bottom w:val="single" w:sz="12" w:space="8" w:color="BFBFBF"/>
                        <w:right w:val="single" w:sz="6" w:space="8" w:color="EDEDED"/>
                      </w:divBdr>
                      <w:divsChild>
                        <w:div w:id="1071198662">
                          <w:marLeft w:val="0"/>
                          <w:marRight w:val="0"/>
                          <w:marTop w:val="0"/>
                          <w:marBottom w:val="300"/>
                          <w:divBdr>
                            <w:top w:val="single" w:sz="6" w:space="4" w:color="EDEDED"/>
                            <w:left w:val="single" w:sz="6" w:space="4" w:color="EDEDED"/>
                            <w:bottom w:val="single" w:sz="6" w:space="4" w:color="EDEDED"/>
                            <w:right w:val="single" w:sz="6" w:space="4" w:color="EDEDED"/>
                          </w:divBdr>
                          <w:divsChild>
                            <w:div w:id="516886695">
                              <w:marLeft w:val="0"/>
                              <w:marRight w:val="0"/>
                              <w:marTop w:val="0"/>
                              <w:marBottom w:val="0"/>
                              <w:divBdr>
                                <w:top w:val="none" w:sz="0" w:space="0" w:color="auto"/>
                                <w:left w:val="none" w:sz="0" w:space="0" w:color="auto"/>
                                <w:bottom w:val="none" w:sz="0" w:space="0" w:color="auto"/>
                                <w:right w:val="none" w:sz="0" w:space="0" w:color="auto"/>
                              </w:divBdr>
                              <w:divsChild>
                                <w:div w:id="1512330900">
                                  <w:marLeft w:val="0"/>
                                  <w:marRight w:val="0"/>
                                  <w:marTop w:val="0"/>
                                  <w:marBottom w:val="0"/>
                                  <w:divBdr>
                                    <w:top w:val="none" w:sz="0" w:space="0" w:color="auto"/>
                                    <w:left w:val="none" w:sz="0" w:space="0" w:color="auto"/>
                                    <w:bottom w:val="none" w:sz="0" w:space="0" w:color="auto"/>
                                    <w:right w:val="none" w:sz="0" w:space="0" w:color="auto"/>
                                  </w:divBdr>
                                </w:div>
                              </w:divsChild>
                            </w:div>
                            <w:div w:id="856232943">
                              <w:marLeft w:val="1725"/>
                              <w:marRight w:val="1725"/>
                              <w:marTop w:val="0"/>
                              <w:marBottom w:val="0"/>
                              <w:divBdr>
                                <w:top w:val="none" w:sz="0" w:space="0" w:color="auto"/>
                                <w:left w:val="none" w:sz="0" w:space="0" w:color="auto"/>
                                <w:bottom w:val="none" w:sz="0" w:space="0" w:color="auto"/>
                                <w:right w:val="none" w:sz="0" w:space="0" w:color="auto"/>
                              </w:divBdr>
                              <w:divsChild>
                                <w:div w:id="1719014179">
                                  <w:marLeft w:val="0"/>
                                  <w:marRight w:val="480"/>
                                  <w:marTop w:val="0"/>
                                  <w:marBottom w:val="0"/>
                                  <w:divBdr>
                                    <w:top w:val="none" w:sz="0" w:space="0" w:color="auto"/>
                                    <w:left w:val="none" w:sz="0" w:space="0" w:color="auto"/>
                                    <w:bottom w:val="none" w:sz="0" w:space="0" w:color="auto"/>
                                    <w:right w:val="none" w:sz="0" w:space="0" w:color="auto"/>
                                  </w:divBdr>
                                </w:div>
                              </w:divsChild>
                            </w:div>
                            <w:div w:id="1569878413">
                              <w:marLeft w:val="0"/>
                              <w:marRight w:val="0"/>
                              <w:marTop w:val="0"/>
                              <w:marBottom w:val="0"/>
                              <w:divBdr>
                                <w:top w:val="none" w:sz="0" w:space="0" w:color="auto"/>
                                <w:left w:val="none" w:sz="0" w:space="0" w:color="auto"/>
                                <w:bottom w:val="none" w:sz="0" w:space="0" w:color="auto"/>
                                <w:right w:val="none" w:sz="0" w:space="0" w:color="auto"/>
                              </w:divBdr>
                              <w:divsChild>
                                <w:div w:id="1801532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929980">
                          <w:marLeft w:val="75"/>
                          <w:marRight w:val="0"/>
                          <w:marTop w:val="0"/>
                          <w:marBottom w:val="300"/>
                          <w:divBdr>
                            <w:top w:val="single" w:sz="6" w:space="8" w:color="EDEDED"/>
                            <w:left w:val="single" w:sz="6" w:space="5" w:color="EDEDED"/>
                            <w:bottom w:val="single" w:sz="6" w:space="4" w:color="EDEDED"/>
                            <w:right w:val="single" w:sz="6" w:space="8" w:color="EDEDED"/>
                          </w:divBdr>
                        </w:div>
                        <w:div w:id="1788741315">
                          <w:marLeft w:val="0"/>
                          <w:marRight w:val="0"/>
                          <w:marTop w:val="0"/>
                          <w:marBottom w:val="0"/>
                          <w:divBdr>
                            <w:top w:val="none" w:sz="0" w:space="0" w:color="auto"/>
                            <w:left w:val="none" w:sz="0" w:space="0" w:color="auto"/>
                            <w:bottom w:val="none" w:sz="0" w:space="0" w:color="auto"/>
                            <w:right w:val="none" w:sz="0" w:space="0" w:color="auto"/>
                          </w:divBdr>
                          <w:divsChild>
                            <w:div w:id="194081682">
                              <w:marLeft w:val="0"/>
                              <w:marRight w:val="0"/>
                              <w:marTop w:val="300"/>
                              <w:marBottom w:val="0"/>
                              <w:divBdr>
                                <w:top w:val="none" w:sz="0" w:space="0" w:color="auto"/>
                                <w:left w:val="none" w:sz="0" w:space="0" w:color="auto"/>
                                <w:bottom w:val="none" w:sz="0" w:space="0" w:color="auto"/>
                                <w:right w:val="none" w:sz="0" w:space="0" w:color="auto"/>
                              </w:divBdr>
                              <w:divsChild>
                                <w:div w:id="1164011564">
                                  <w:marLeft w:val="0"/>
                                  <w:marRight w:val="0"/>
                                  <w:marTop w:val="0"/>
                                  <w:marBottom w:val="0"/>
                                  <w:divBdr>
                                    <w:top w:val="none" w:sz="0" w:space="0" w:color="auto"/>
                                    <w:left w:val="none" w:sz="0" w:space="0" w:color="auto"/>
                                    <w:bottom w:val="none" w:sz="0" w:space="0" w:color="auto"/>
                                    <w:right w:val="none" w:sz="0" w:space="0" w:color="auto"/>
                                  </w:divBdr>
                                  <w:divsChild>
                                    <w:div w:id="14408802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9425795">
                              <w:marLeft w:val="0"/>
                              <w:marRight w:val="0"/>
                              <w:marTop w:val="300"/>
                              <w:marBottom w:val="0"/>
                              <w:divBdr>
                                <w:top w:val="none" w:sz="0" w:space="0" w:color="auto"/>
                                <w:left w:val="none" w:sz="0" w:space="0" w:color="auto"/>
                                <w:bottom w:val="none" w:sz="0" w:space="0" w:color="auto"/>
                                <w:right w:val="none" w:sz="0" w:space="0" w:color="auto"/>
                              </w:divBdr>
                              <w:divsChild>
                                <w:div w:id="1421874852">
                                  <w:marLeft w:val="0"/>
                                  <w:marRight w:val="0"/>
                                  <w:marTop w:val="0"/>
                                  <w:marBottom w:val="0"/>
                                  <w:divBdr>
                                    <w:top w:val="none" w:sz="0" w:space="0" w:color="auto"/>
                                    <w:left w:val="none" w:sz="0" w:space="0" w:color="auto"/>
                                    <w:bottom w:val="none" w:sz="0" w:space="0" w:color="auto"/>
                                    <w:right w:val="none" w:sz="0" w:space="0" w:color="auto"/>
                                  </w:divBdr>
                                  <w:divsChild>
                                    <w:div w:id="1246499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4363755">
                              <w:marLeft w:val="0"/>
                              <w:marRight w:val="0"/>
                              <w:marTop w:val="0"/>
                              <w:marBottom w:val="0"/>
                              <w:divBdr>
                                <w:top w:val="none" w:sz="0" w:space="0" w:color="auto"/>
                                <w:left w:val="none" w:sz="0" w:space="0" w:color="auto"/>
                                <w:bottom w:val="none" w:sz="0" w:space="0" w:color="auto"/>
                                <w:right w:val="none" w:sz="0" w:space="0" w:color="auto"/>
                              </w:divBdr>
                              <w:divsChild>
                                <w:div w:id="211423971">
                                  <w:marLeft w:val="0"/>
                                  <w:marRight w:val="0"/>
                                  <w:marTop w:val="0"/>
                                  <w:marBottom w:val="0"/>
                                  <w:divBdr>
                                    <w:top w:val="none" w:sz="0" w:space="0" w:color="auto"/>
                                    <w:left w:val="none" w:sz="0" w:space="0" w:color="auto"/>
                                    <w:bottom w:val="none" w:sz="0" w:space="0" w:color="auto"/>
                                    <w:right w:val="none" w:sz="0" w:space="0" w:color="auto"/>
                                  </w:divBdr>
                                  <w:divsChild>
                                    <w:div w:id="476608214">
                                      <w:marLeft w:val="0"/>
                                      <w:marRight w:val="0"/>
                                      <w:marTop w:val="0"/>
                                      <w:marBottom w:val="0"/>
                                      <w:divBdr>
                                        <w:top w:val="none" w:sz="0" w:space="0" w:color="auto"/>
                                        <w:left w:val="none" w:sz="0" w:space="0" w:color="auto"/>
                                        <w:bottom w:val="none" w:sz="0" w:space="0" w:color="auto"/>
                                        <w:right w:val="none" w:sz="0" w:space="0" w:color="auto"/>
                                      </w:divBdr>
                                    </w:div>
                                  </w:divsChild>
                                </w:div>
                                <w:div w:id="890307635">
                                  <w:marLeft w:val="0"/>
                                  <w:marRight w:val="0"/>
                                  <w:marTop w:val="0"/>
                                  <w:marBottom w:val="0"/>
                                  <w:divBdr>
                                    <w:top w:val="none" w:sz="0" w:space="0" w:color="auto"/>
                                    <w:left w:val="none" w:sz="0" w:space="0" w:color="auto"/>
                                    <w:bottom w:val="none" w:sz="0" w:space="0" w:color="auto"/>
                                    <w:right w:val="none" w:sz="0" w:space="0" w:color="auto"/>
                                  </w:divBdr>
                                </w:div>
                              </w:divsChild>
                            </w:div>
                            <w:div w:id="689181633">
                              <w:marLeft w:val="0"/>
                              <w:marRight w:val="0"/>
                              <w:marTop w:val="0"/>
                              <w:marBottom w:val="0"/>
                              <w:divBdr>
                                <w:top w:val="none" w:sz="0" w:space="0" w:color="auto"/>
                                <w:left w:val="none" w:sz="0" w:space="0" w:color="auto"/>
                                <w:bottom w:val="none" w:sz="0" w:space="0" w:color="auto"/>
                                <w:right w:val="none" w:sz="0" w:space="0" w:color="auto"/>
                              </w:divBdr>
                              <w:divsChild>
                                <w:div w:id="909997759">
                                  <w:marLeft w:val="0"/>
                                  <w:marRight w:val="0"/>
                                  <w:marTop w:val="0"/>
                                  <w:marBottom w:val="0"/>
                                  <w:divBdr>
                                    <w:top w:val="none" w:sz="0" w:space="0" w:color="auto"/>
                                    <w:left w:val="none" w:sz="0" w:space="0" w:color="auto"/>
                                    <w:bottom w:val="none" w:sz="0" w:space="0" w:color="auto"/>
                                    <w:right w:val="none" w:sz="0" w:space="0" w:color="auto"/>
                                  </w:divBdr>
                                </w:div>
                                <w:div w:id="1472792576">
                                  <w:marLeft w:val="0"/>
                                  <w:marRight w:val="0"/>
                                  <w:marTop w:val="0"/>
                                  <w:marBottom w:val="0"/>
                                  <w:divBdr>
                                    <w:top w:val="none" w:sz="0" w:space="0" w:color="auto"/>
                                    <w:left w:val="none" w:sz="0" w:space="0" w:color="auto"/>
                                    <w:bottom w:val="none" w:sz="0" w:space="0" w:color="auto"/>
                                    <w:right w:val="none" w:sz="0" w:space="0" w:color="auto"/>
                                  </w:divBdr>
                                </w:div>
                              </w:divsChild>
                            </w:div>
                            <w:div w:id="775951039">
                              <w:marLeft w:val="0"/>
                              <w:marRight w:val="0"/>
                              <w:marTop w:val="0"/>
                              <w:marBottom w:val="0"/>
                              <w:divBdr>
                                <w:top w:val="none" w:sz="0" w:space="0" w:color="auto"/>
                                <w:left w:val="none" w:sz="0" w:space="0" w:color="auto"/>
                                <w:bottom w:val="none" w:sz="0" w:space="0" w:color="auto"/>
                                <w:right w:val="none" w:sz="0" w:space="0" w:color="auto"/>
                              </w:divBdr>
                              <w:divsChild>
                                <w:div w:id="143083737">
                                  <w:marLeft w:val="0"/>
                                  <w:marRight w:val="0"/>
                                  <w:marTop w:val="0"/>
                                  <w:marBottom w:val="0"/>
                                  <w:divBdr>
                                    <w:top w:val="none" w:sz="0" w:space="0" w:color="auto"/>
                                    <w:left w:val="none" w:sz="0" w:space="0" w:color="auto"/>
                                    <w:bottom w:val="none" w:sz="0" w:space="0" w:color="auto"/>
                                    <w:right w:val="none" w:sz="0" w:space="0" w:color="auto"/>
                                  </w:divBdr>
                                </w:div>
                                <w:div w:id="1471676994">
                                  <w:marLeft w:val="0"/>
                                  <w:marRight w:val="0"/>
                                  <w:marTop w:val="0"/>
                                  <w:marBottom w:val="0"/>
                                  <w:divBdr>
                                    <w:top w:val="none" w:sz="0" w:space="0" w:color="auto"/>
                                    <w:left w:val="none" w:sz="0" w:space="0" w:color="auto"/>
                                    <w:bottom w:val="none" w:sz="0" w:space="0" w:color="auto"/>
                                    <w:right w:val="none" w:sz="0" w:space="0" w:color="auto"/>
                                  </w:divBdr>
                                  <w:divsChild>
                                    <w:div w:id="1445537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854441">
                              <w:marLeft w:val="0"/>
                              <w:marRight w:val="0"/>
                              <w:marTop w:val="0"/>
                              <w:marBottom w:val="0"/>
                              <w:divBdr>
                                <w:top w:val="none" w:sz="0" w:space="0" w:color="auto"/>
                                <w:left w:val="none" w:sz="0" w:space="0" w:color="auto"/>
                                <w:bottom w:val="none" w:sz="0" w:space="0" w:color="auto"/>
                                <w:right w:val="none" w:sz="0" w:space="0" w:color="auto"/>
                              </w:divBdr>
                              <w:divsChild>
                                <w:div w:id="55324206">
                                  <w:marLeft w:val="0"/>
                                  <w:marRight w:val="0"/>
                                  <w:marTop w:val="0"/>
                                  <w:marBottom w:val="0"/>
                                  <w:divBdr>
                                    <w:top w:val="none" w:sz="0" w:space="0" w:color="auto"/>
                                    <w:left w:val="none" w:sz="0" w:space="0" w:color="auto"/>
                                    <w:bottom w:val="none" w:sz="0" w:space="0" w:color="auto"/>
                                    <w:right w:val="none" w:sz="0" w:space="0" w:color="auto"/>
                                  </w:divBdr>
                                  <w:divsChild>
                                    <w:div w:id="927537687">
                                      <w:marLeft w:val="0"/>
                                      <w:marRight w:val="0"/>
                                      <w:marTop w:val="0"/>
                                      <w:marBottom w:val="0"/>
                                      <w:divBdr>
                                        <w:top w:val="none" w:sz="0" w:space="0" w:color="auto"/>
                                        <w:left w:val="none" w:sz="0" w:space="0" w:color="auto"/>
                                        <w:bottom w:val="none" w:sz="0" w:space="0" w:color="auto"/>
                                        <w:right w:val="none" w:sz="0" w:space="0" w:color="auto"/>
                                      </w:divBdr>
                                    </w:div>
                                  </w:divsChild>
                                </w:div>
                                <w:div w:id="839661069">
                                  <w:marLeft w:val="0"/>
                                  <w:marRight w:val="0"/>
                                  <w:marTop w:val="0"/>
                                  <w:marBottom w:val="0"/>
                                  <w:divBdr>
                                    <w:top w:val="none" w:sz="0" w:space="0" w:color="auto"/>
                                    <w:left w:val="none" w:sz="0" w:space="0" w:color="auto"/>
                                    <w:bottom w:val="none" w:sz="0" w:space="0" w:color="auto"/>
                                    <w:right w:val="none" w:sz="0" w:space="0" w:color="auto"/>
                                  </w:divBdr>
                                </w:div>
                              </w:divsChild>
                            </w:div>
                            <w:div w:id="1336302684">
                              <w:marLeft w:val="0"/>
                              <w:marRight w:val="0"/>
                              <w:marTop w:val="300"/>
                              <w:marBottom w:val="0"/>
                              <w:divBdr>
                                <w:top w:val="none" w:sz="0" w:space="0" w:color="auto"/>
                                <w:left w:val="none" w:sz="0" w:space="0" w:color="auto"/>
                                <w:bottom w:val="none" w:sz="0" w:space="0" w:color="auto"/>
                                <w:right w:val="none" w:sz="0" w:space="0" w:color="auto"/>
                              </w:divBdr>
                              <w:divsChild>
                                <w:div w:id="507409632">
                                  <w:marLeft w:val="0"/>
                                  <w:marRight w:val="0"/>
                                  <w:marTop w:val="0"/>
                                  <w:marBottom w:val="0"/>
                                  <w:divBdr>
                                    <w:top w:val="none" w:sz="0" w:space="0" w:color="auto"/>
                                    <w:left w:val="none" w:sz="0" w:space="0" w:color="auto"/>
                                    <w:bottom w:val="none" w:sz="0" w:space="0" w:color="auto"/>
                                    <w:right w:val="none" w:sz="0" w:space="0" w:color="auto"/>
                                  </w:divBdr>
                                  <w:divsChild>
                                    <w:div w:id="1564682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0490224">
                              <w:marLeft w:val="0"/>
                              <w:marRight w:val="0"/>
                              <w:marTop w:val="0"/>
                              <w:marBottom w:val="0"/>
                              <w:divBdr>
                                <w:top w:val="none" w:sz="0" w:space="0" w:color="auto"/>
                                <w:left w:val="none" w:sz="0" w:space="0" w:color="auto"/>
                                <w:bottom w:val="none" w:sz="0" w:space="0" w:color="auto"/>
                                <w:right w:val="none" w:sz="0" w:space="0" w:color="auto"/>
                              </w:divBdr>
                              <w:divsChild>
                                <w:div w:id="988511306">
                                  <w:marLeft w:val="0"/>
                                  <w:marRight w:val="0"/>
                                  <w:marTop w:val="0"/>
                                  <w:marBottom w:val="0"/>
                                  <w:divBdr>
                                    <w:top w:val="none" w:sz="0" w:space="0" w:color="auto"/>
                                    <w:left w:val="none" w:sz="0" w:space="0" w:color="auto"/>
                                    <w:bottom w:val="none" w:sz="0" w:space="0" w:color="auto"/>
                                    <w:right w:val="none" w:sz="0" w:space="0" w:color="auto"/>
                                  </w:divBdr>
                                  <w:divsChild>
                                    <w:div w:id="896358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801893">
                              <w:marLeft w:val="0"/>
                              <w:marRight w:val="0"/>
                              <w:marTop w:val="0"/>
                              <w:marBottom w:val="0"/>
                              <w:divBdr>
                                <w:top w:val="none" w:sz="0" w:space="0" w:color="auto"/>
                                <w:left w:val="none" w:sz="0" w:space="0" w:color="auto"/>
                                <w:bottom w:val="none" w:sz="0" w:space="0" w:color="auto"/>
                                <w:right w:val="none" w:sz="0" w:space="0" w:color="auto"/>
                              </w:divBdr>
                              <w:divsChild>
                                <w:div w:id="149755721">
                                  <w:marLeft w:val="0"/>
                                  <w:marRight w:val="0"/>
                                  <w:marTop w:val="0"/>
                                  <w:marBottom w:val="0"/>
                                  <w:divBdr>
                                    <w:top w:val="none" w:sz="0" w:space="0" w:color="auto"/>
                                    <w:left w:val="none" w:sz="0" w:space="0" w:color="auto"/>
                                    <w:bottom w:val="none" w:sz="0" w:space="0" w:color="auto"/>
                                    <w:right w:val="none" w:sz="0" w:space="0" w:color="auto"/>
                                  </w:divBdr>
                                  <w:divsChild>
                                    <w:div w:id="545410380">
                                      <w:marLeft w:val="0"/>
                                      <w:marRight w:val="0"/>
                                      <w:marTop w:val="0"/>
                                      <w:marBottom w:val="0"/>
                                      <w:divBdr>
                                        <w:top w:val="none" w:sz="0" w:space="0" w:color="auto"/>
                                        <w:left w:val="none" w:sz="0" w:space="0" w:color="auto"/>
                                        <w:bottom w:val="none" w:sz="0" w:space="0" w:color="auto"/>
                                        <w:right w:val="none" w:sz="0" w:space="0" w:color="auto"/>
                                      </w:divBdr>
                                    </w:div>
                                  </w:divsChild>
                                </w:div>
                                <w:div w:id="487744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64691145">
      <w:bodyDiv w:val="1"/>
      <w:marLeft w:val="0"/>
      <w:marRight w:val="0"/>
      <w:marTop w:val="0"/>
      <w:marBottom w:val="0"/>
      <w:divBdr>
        <w:top w:val="none" w:sz="0" w:space="0" w:color="auto"/>
        <w:left w:val="none" w:sz="0" w:space="0" w:color="auto"/>
        <w:bottom w:val="none" w:sz="0" w:space="0" w:color="auto"/>
        <w:right w:val="none" w:sz="0" w:space="0" w:color="auto"/>
      </w:divBdr>
    </w:div>
    <w:div w:id="765007075">
      <w:bodyDiv w:val="1"/>
      <w:marLeft w:val="0"/>
      <w:marRight w:val="0"/>
      <w:marTop w:val="0"/>
      <w:marBottom w:val="0"/>
      <w:divBdr>
        <w:top w:val="none" w:sz="0" w:space="0" w:color="auto"/>
        <w:left w:val="none" w:sz="0" w:space="0" w:color="auto"/>
        <w:bottom w:val="none" w:sz="0" w:space="0" w:color="auto"/>
        <w:right w:val="none" w:sz="0" w:space="0" w:color="auto"/>
      </w:divBdr>
      <w:divsChild>
        <w:div w:id="10373308">
          <w:marLeft w:val="0"/>
          <w:marRight w:val="0"/>
          <w:marTop w:val="0"/>
          <w:marBottom w:val="0"/>
          <w:divBdr>
            <w:top w:val="none" w:sz="0" w:space="0" w:color="auto"/>
            <w:left w:val="none" w:sz="0" w:space="0" w:color="auto"/>
            <w:bottom w:val="none" w:sz="0" w:space="0" w:color="auto"/>
            <w:right w:val="none" w:sz="0" w:space="0" w:color="auto"/>
          </w:divBdr>
          <w:divsChild>
            <w:div w:id="627004939">
              <w:marLeft w:val="0"/>
              <w:marRight w:val="0"/>
              <w:marTop w:val="0"/>
              <w:marBottom w:val="0"/>
              <w:divBdr>
                <w:top w:val="none" w:sz="0" w:space="0" w:color="auto"/>
                <w:left w:val="none" w:sz="0" w:space="0" w:color="auto"/>
                <w:bottom w:val="none" w:sz="0" w:space="0" w:color="auto"/>
                <w:right w:val="none" w:sz="0" w:space="0" w:color="auto"/>
              </w:divBdr>
            </w:div>
          </w:divsChild>
        </w:div>
        <w:div w:id="98181589">
          <w:marLeft w:val="0"/>
          <w:marRight w:val="0"/>
          <w:marTop w:val="0"/>
          <w:marBottom w:val="0"/>
          <w:divBdr>
            <w:top w:val="none" w:sz="0" w:space="0" w:color="auto"/>
            <w:left w:val="none" w:sz="0" w:space="0" w:color="auto"/>
            <w:bottom w:val="none" w:sz="0" w:space="0" w:color="auto"/>
            <w:right w:val="none" w:sz="0" w:space="0" w:color="auto"/>
          </w:divBdr>
          <w:divsChild>
            <w:div w:id="1292595388">
              <w:marLeft w:val="0"/>
              <w:marRight w:val="0"/>
              <w:marTop w:val="0"/>
              <w:marBottom w:val="0"/>
              <w:divBdr>
                <w:top w:val="none" w:sz="0" w:space="0" w:color="auto"/>
                <w:left w:val="none" w:sz="0" w:space="0" w:color="auto"/>
                <w:bottom w:val="none" w:sz="0" w:space="0" w:color="auto"/>
                <w:right w:val="none" w:sz="0" w:space="0" w:color="auto"/>
              </w:divBdr>
            </w:div>
          </w:divsChild>
        </w:div>
        <w:div w:id="138883100">
          <w:marLeft w:val="0"/>
          <w:marRight w:val="0"/>
          <w:marTop w:val="0"/>
          <w:marBottom w:val="0"/>
          <w:divBdr>
            <w:top w:val="none" w:sz="0" w:space="0" w:color="auto"/>
            <w:left w:val="none" w:sz="0" w:space="0" w:color="auto"/>
            <w:bottom w:val="none" w:sz="0" w:space="0" w:color="auto"/>
            <w:right w:val="none" w:sz="0" w:space="0" w:color="auto"/>
          </w:divBdr>
        </w:div>
        <w:div w:id="485711398">
          <w:marLeft w:val="0"/>
          <w:marRight w:val="0"/>
          <w:marTop w:val="300"/>
          <w:marBottom w:val="0"/>
          <w:divBdr>
            <w:top w:val="none" w:sz="0" w:space="0" w:color="auto"/>
            <w:left w:val="none" w:sz="0" w:space="0" w:color="auto"/>
            <w:bottom w:val="none" w:sz="0" w:space="0" w:color="auto"/>
            <w:right w:val="none" w:sz="0" w:space="0" w:color="auto"/>
          </w:divBdr>
          <w:divsChild>
            <w:div w:id="792600369">
              <w:marLeft w:val="0"/>
              <w:marRight w:val="0"/>
              <w:marTop w:val="0"/>
              <w:marBottom w:val="0"/>
              <w:divBdr>
                <w:top w:val="none" w:sz="0" w:space="0" w:color="auto"/>
                <w:left w:val="none" w:sz="0" w:space="0" w:color="auto"/>
                <w:bottom w:val="none" w:sz="0" w:space="0" w:color="auto"/>
                <w:right w:val="none" w:sz="0" w:space="0" w:color="auto"/>
              </w:divBdr>
              <w:divsChild>
                <w:div w:id="1144933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2399487">
          <w:marLeft w:val="0"/>
          <w:marRight w:val="0"/>
          <w:marTop w:val="0"/>
          <w:marBottom w:val="0"/>
          <w:divBdr>
            <w:top w:val="none" w:sz="0" w:space="0" w:color="auto"/>
            <w:left w:val="none" w:sz="0" w:space="0" w:color="auto"/>
            <w:bottom w:val="none" w:sz="0" w:space="0" w:color="auto"/>
            <w:right w:val="none" w:sz="0" w:space="0" w:color="auto"/>
          </w:divBdr>
          <w:divsChild>
            <w:div w:id="1679456659">
              <w:marLeft w:val="0"/>
              <w:marRight w:val="0"/>
              <w:marTop w:val="0"/>
              <w:marBottom w:val="0"/>
              <w:divBdr>
                <w:top w:val="none" w:sz="0" w:space="0" w:color="auto"/>
                <w:left w:val="none" w:sz="0" w:space="0" w:color="auto"/>
                <w:bottom w:val="none" w:sz="0" w:space="0" w:color="auto"/>
                <w:right w:val="none" w:sz="0" w:space="0" w:color="auto"/>
              </w:divBdr>
            </w:div>
          </w:divsChild>
        </w:div>
        <w:div w:id="738600240">
          <w:marLeft w:val="0"/>
          <w:marRight w:val="0"/>
          <w:marTop w:val="0"/>
          <w:marBottom w:val="0"/>
          <w:divBdr>
            <w:top w:val="none" w:sz="0" w:space="0" w:color="auto"/>
            <w:left w:val="none" w:sz="0" w:space="0" w:color="auto"/>
            <w:bottom w:val="none" w:sz="0" w:space="0" w:color="auto"/>
            <w:right w:val="none" w:sz="0" w:space="0" w:color="auto"/>
          </w:divBdr>
        </w:div>
        <w:div w:id="1210535939">
          <w:marLeft w:val="0"/>
          <w:marRight w:val="0"/>
          <w:marTop w:val="0"/>
          <w:marBottom w:val="0"/>
          <w:divBdr>
            <w:top w:val="none" w:sz="0" w:space="0" w:color="auto"/>
            <w:left w:val="none" w:sz="0" w:space="0" w:color="auto"/>
            <w:bottom w:val="none" w:sz="0" w:space="0" w:color="auto"/>
            <w:right w:val="none" w:sz="0" w:space="0" w:color="auto"/>
          </w:divBdr>
        </w:div>
        <w:div w:id="1227759169">
          <w:marLeft w:val="0"/>
          <w:marRight w:val="0"/>
          <w:marTop w:val="300"/>
          <w:marBottom w:val="0"/>
          <w:divBdr>
            <w:top w:val="none" w:sz="0" w:space="0" w:color="auto"/>
            <w:left w:val="none" w:sz="0" w:space="0" w:color="auto"/>
            <w:bottom w:val="none" w:sz="0" w:space="0" w:color="auto"/>
            <w:right w:val="none" w:sz="0" w:space="0" w:color="auto"/>
          </w:divBdr>
          <w:divsChild>
            <w:div w:id="26294928">
              <w:marLeft w:val="0"/>
              <w:marRight w:val="0"/>
              <w:marTop w:val="0"/>
              <w:marBottom w:val="0"/>
              <w:divBdr>
                <w:top w:val="none" w:sz="0" w:space="0" w:color="auto"/>
                <w:left w:val="none" w:sz="0" w:space="0" w:color="auto"/>
                <w:bottom w:val="none" w:sz="0" w:space="0" w:color="auto"/>
                <w:right w:val="none" w:sz="0" w:space="0" w:color="auto"/>
              </w:divBdr>
              <w:divsChild>
                <w:div w:id="144014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9864467">
          <w:marLeft w:val="0"/>
          <w:marRight w:val="0"/>
          <w:marTop w:val="0"/>
          <w:marBottom w:val="0"/>
          <w:divBdr>
            <w:top w:val="none" w:sz="0" w:space="0" w:color="auto"/>
            <w:left w:val="none" w:sz="0" w:space="0" w:color="auto"/>
            <w:bottom w:val="none" w:sz="0" w:space="0" w:color="auto"/>
            <w:right w:val="none" w:sz="0" w:space="0" w:color="auto"/>
          </w:divBdr>
        </w:div>
        <w:div w:id="1493448010">
          <w:marLeft w:val="0"/>
          <w:marRight w:val="0"/>
          <w:marTop w:val="300"/>
          <w:marBottom w:val="0"/>
          <w:divBdr>
            <w:top w:val="none" w:sz="0" w:space="0" w:color="auto"/>
            <w:left w:val="none" w:sz="0" w:space="0" w:color="auto"/>
            <w:bottom w:val="none" w:sz="0" w:space="0" w:color="auto"/>
            <w:right w:val="none" w:sz="0" w:space="0" w:color="auto"/>
          </w:divBdr>
          <w:divsChild>
            <w:div w:id="150875191">
              <w:marLeft w:val="0"/>
              <w:marRight w:val="0"/>
              <w:marTop w:val="0"/>
              <w:marBottom w:val="0"/>
              <w:divBdr>
                <w:top w:val="none" w:sz="0" w:space="0" w:color="auto"/>
                <w:left w:val="none" w:sz="0" w:space="0" w:color="auto"/>
                <w:bottom w:val="none" w:sz="0" w:space="0" w:color="auto"/>
                <w:right w:val="none" w:sz="0" w:space="0" w:color="auto"/>
              </w:divBdr>
              <w:divsChild>
                <w:div w:id="1160150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574721">
          <w:marLeft w:val="0"/>
          <w:marRight w:val="0"/>
          <w:marTop w:val="0"/>
          <w:marBottom w:val="0"/>
          <w:divBdr>
            <w:top w:val="none" w:sz="0" w:space="0" w:color="auto"/>
            <w:left w:val="none" w:sz="0" w:space="0" w:color="auto"/>
            <w:bottom w:val="none" w:sz="0" w:space="0" w:color="auto"/>
            <w:right w:val="none" w:sz="0" w:space="0" w:color="auto"/>
          </w:divBdr>
        </w:div>
        <w:div w:id="1621184037">
          <w:marLeft w:val="0"/>
          <w:marRight w:val="0"/>
          <w:marTop w:val="0"/>
          <w:marBottom w:val="0"/>
          <w:divBdr>
            <w:top w:val="none" w:sz="0" w:space="0" w:color="auto"/>
            <w:left w:val="none" w:sz="0" w:space="0" w:color="auto"/>
            <w:bottom w:val="none" w:sz="0" w:space="0" w:color="auto"/>
            <w:right w:val="none" w:sz="0" w:space="0" w:color="auto"/>
          </w:divBdr>
        </w:div>
        <w:div w:id="1671516645">
          <w:marLeft w:val="0"/>
          <w:marRight w:val="0"/>
          <w:marTop w:val="0"/>
          <w:marBottom w:val="0"/>
          <w:divBdr>
            <w:top w:val="none" w:sz="0" w:space="0" w:color="auto"/>
            <w:left w:val="none" w:sz="0" w:space="0" w:color="auto"/>
            <w:bottom w:val="none" w:sz="0" w:space="0" w:color="auto"/>
            <w:right w:val="none" w:sz="0" w:space="0" w:color="auto"/>
          </w:divBdr>
          <w:divsChild>
            <w:div w:id="797450952">
              <w:marLeft w:val="0"/>
              <w:marRight w:val="0"/>
              <w:marTop w:val="0"/>
              <w:marBottom w:val="0"/>
              <w:divBdr>
                <w:top w:val="none" w:sz="0" w:space="0" w:color="auto"/>
                <w:left w:val="none" w:sz="0" w:space="0" w:color="auto"/>
                <w:bottom w:val="none" w:sz="0" w:space="0" w:color="auto"/>
                <w:right w:val="none" w:sz="0" w:space="0" w:color="auto"/>
              </w:divBdr>
            </w:div>
          </w:divsChild>
        </w:div>
        <w:div w:id="1694915046">
          <w:marLeft w:val="0"/>
          <w:marRight w:val="0"/>
          <w:marTop w:val="0"/>
          <w:marBottom w:val="0"/>
          <w:divBdr>
            <w:top w:val="none" w:sz="0" w:space="0" w:color="auto"/>
            <w:left w:val="none" w:sz="0" w:space="0" w:color="auto"/>
            <w:bottom w:val="none" w:sz="0" w:space="0" w:color="auto"/>
            <w:right w:val="none" w:sz="0" w:space="0" w:color="auto"/>
          </w:divBdr>
          <w:divsChild>
            <w:div w:id="676422308">
              <w:marLeft w:val="0"/>
              <w:marRight w:val="0"/>
              <w:marTop w:val="0"/>
              <w:marBottom w:val="0"/>
              <w:divBdr>
                <w:top w:val="none" w:sz="0" w:space="0" w:color="auto"/>
                <w:left w:val="none" w:sz="0" w:space="0" w:color="auto"/>
                <w:bottom w:val="none" w:sz="0" w:space="0" w:color="auto"/>
                <w:right w:val="none" w:sz="0" w:space="0" w:color="auto"/>
              </w:divBdr>
            </w:div>
          </w:divsChild>
        </w:div>
        <w:div w:id="1707102703">
          <w:marLeft w:val="0"/>
          <w:marRight w:val="0"/>
          <w:marTop w:val="0"/>
          <w:marBottom w:val="0"/>
          <w:divBdr>
            <w:top w:val="none" w:sz="0" w:space="0" w:color="auto"/>
            <w:left w:val="none" w:sz="0" w:space="0" w:color="auto"/>
            <w:bottom w:val="none" w:sz="0" w:space="0" w:color="auto"/>
            <w:right w:val="none" w:sz="0" w:space="0" w:color="auto"/>
          </w:divBdr>
        </w:div>
        <w:div w:id="1813058022">
          <w:marLeft w:val="0"/>
          <w:marRight w:val="0"/>
          <w:marTop w:val="0"/>
          <w:marBottom w:val="0"/>
          <w:divBdr>
            <w:top w:val="none" w:sz="0" w:space="0" w:color="auto"/>
            <w:left w:val="none" w:sz="0" w:space="0" w:color="auto"/>
            <w:bottom w:val="none" w:sz="0" w:space="0" w:color="auto"/>
            <w:right w:val="none" w:sz="0" w:space="0" w:color="auto"/>
          </w:divBdr>
        </w:div>
      </w:divsChild>
    </w:div>
    <w:div w:id="765729930">
      <w:bodyDiv w:val="1"/>
      <w:marLeft w:val="0"/>
      <w:marRight w:val="0"/>
      <w:marTop w:val="0"/>
      <w:marBottom w:val="0"/>
      <w:divBdr>
        <w:top w:val="none" w:sz="0" w:space="0" w:color="auto"/>
        <w:left w:val="none" w:sz="0" w:space="0" w:color="auto"/>
        <w:bottom w:val="none" w:sz="0" w:space="0" w:color="auto"/>
        <w:right w:val="none" w:sz="0" w:space="0" w:color="auto"/>
      </w:divBdr>
      <w:divsChild>
        <w:div w:id="100688925">
          <w:marLeft w:val="0"/>
          <w:marRight w:val="0"/>
          <w:marTop w:val="300"/>
          <w:marBottom w:val="0"/>
          <w:divBdr>
            <w:top w:val="none" w:sz="0" w:space="0" w:color="auto"/>
            <w:left w:val="none" w:sz="0" w:space="0" w:color="auto"/>
            <w:bottom w:val="none" w:sz="0" w:space="0" w:color="auto"/>
            <w:right w:val="none" w:sz="0" w:space="0" w:color="auto"/>
          </w:divBdr>
          <w:divsChild>
            <w:div w:id="1690713156">
              <w:marLeft w:val="0"/>
              <w:marRight w:val="0"/>
              <w:marTop w:val="0"/>
              <w:marBottom w:val="0"/>
              <w:divBdr>
                <w:top w:val="none" w:sz="0" w:space="0" w:color="auto"/>
                <w:left w:val="none" w:sz="0" w:space="0" w:color="auto"/>
                <w:bottom w:val="none" w:sz="0" w:space="0" w:color="auto"/>
                <w:right w:val="none" w:sz="0" w:space="0" w:color="auto"/>
              </w:divBdr>
              <w:divsChild>
                <w:div w:id="292056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2007450">
          <w:marLeft w:val="0"/>
          <w:marRight w:val="0"/>
          <w:marTop w:val="300"/>
          <w:marBottom w:val="0"/>
          <w:divBdr>
            <w:top w:val="none" w:sz="0" w:space="0" w:color="auto"/>
            <w:left w:val="none" w:sz="0" w:space="0" w:color="auto"/>
            <w:bottom w:val="none" w:sz="0" w:space="0" w:color="auto"/>
            <w:right w:val="none" w:sz="0" w:space="0" w:color="auto"/>
          </w:divBdr>
        </w:div>
        <w:div w:id="799151276">
          <w:marLeft w:val="0"/>
          <w:marRight w:val="0"/>
          <w:marTop w:val="0"/>
          <w:marBottom w:val="0"/>
          <w:divBdr>
            <w:top w:val="none" w:sz="0" w:space="0" w:color="auto"/>
            <w:left w:val="none" w:sz="0" w:space="0" w:color="auto"/>
            <w:bottom w:val="none" w:sz="0" w:space="0" w:color="auto"/>
            <w:right w:val="none" w:sz="0" w:space="0" w:color="auto"/>
          </w:divBdr>
          <w:divsChild>
            <w:div w:id="506987151">
              <w:marLeft w:val="0"/>
              <w:marRight w:val="0"/>
              <w:marTop w:val="0"/>
              <w:marBottom w:val="0"/>
              <w:divBdr>
                <w:top w:val="none" w:sz="0" w:space="0" w:color="auto"/>
                <w:left w:val="none" w:sz="0" w:space="0" w:color="auto"/>
                <w:bottom w:val="none" w:sz="0" w:space="0" w:color="auto"/>
                <w:right w:val="none" w:sz="0" w:space="0" w:color="auto"/>
              </w:divBdr>
            </w:div>
          </w:divsChild>
        </w:div>
        <w:div w:id="837620279">
          <w:marLeft w:val="0"/>
          <w:marRight w:val="0"/>
          <w:marTop w:val="0"/>
          <w:marBottom w:val="0"/>
          <w:divBdr>
            <w:top w:val="none" w:sz="0" w:space="0" w:color="auto"/>
            <w:left w:val="none" w:sz="0" w:space="0" w:color="auto"/>
            <w:bottom w:val="none" w:sz="0" w:space="0" w:color="auto"/>
            <w:right w:val="none" w:sz="0" w:space="0" w:color="auto"/>
          </w:divBdr>
          <w:divsChild>
            <w:div w:id="55712891">
              <w:marLeft w:val="0"/>
              <w:marRight w:val="0"/>
              <w:marTop w:val="0"/>
              <w:marBottom w:val="0"/>
              <w:divBdr>
                <w:top w:val="none" w:sz="0" w:space="0" w:color="auto"/>
                <w:left w:val="none" w:sz="0" w:space="0" w:color="auto"/>
                <w:bottom w:val="none" w:sz="0" w:space="0" w:color="auto"/>
                <w:right w:val="none" w:sz="0" w:space="0" w:color="auto"/>
              </w:divBdr>
            </w:div>
          </w:divsChild>
        </w:div>
        <w:div w:id="863444095">
          <w:marLeft w:val="0"/>
          <w:marRight w:val="0"/>
          <w:marTop w:val="0"/>
          <w:marBottom w:val="0"/>
          <w:divBdr>
            <w:top w:val="none" w:sz="0" w:space="0" w:color="auto"/>
            <w:left w:val="none" w:sz="0" w:space="0" w:color="auto"/>
            <w:bottom w:val="none" w:sz="0" w:space="0" w:color="auto"/>
            <w:right w:val="none" w:sz="0" w:space="0" w:color="auto"/>
          </w:divBdr>
          <w:divsChild>
            <w:div w:id="353575382">
              <w:marLeft w:val="0"/>
              <w:marRight w:val="0"/>
              <w:marTop w:val="0"/>
              <w:marBottom w:val="0"/>
              <w:divBdr>
                <w:top w:val="none" w:sz="0" w:space="0" w:color="auto"/>
                <w:left w:val="none" w:sz="0" w:space="0" w:color="auto"/>
                <w:bottom w:val="none" w:sz="0" w:space="0" w:color="auto"/>
                <w:right w:val="none" w:sz="0" w:space="0" w:color="auto"/>
              </w:divBdr>
            </w:div>
          </w:divsChild>
        </w:div>
        <w:div w:id="883055824">
          <w:marLeft w:val="0"/>
          <w:marRight w:val="0"/>
          <w:marTop w:val="0"/>
          <w:marBottom w:val="0"/>
          <w:divBdr>
            <w:top w:val="none" w:sz="0" w:space="0" w:color="auto"/>
            <w:left w:val="none" w:sz="0" w:space="0" w:color="auto"/>
            <w:bottom w:val="none" w:sz="0" w:space="0" w:color="auto"/>
            <w:right w:val="none" w:sz="0" w:space="0" w:color="auto"/>
          </w:divBdr>
        </w:div>
        <w:div w:id="947585119">
          <w:marLeft w:val="0"/>
          <w:marRight w:val="0"/>
          <w:marTop w:val="0"/>
          <w:marBottom w:val="0"/>
          <w:divBdr>
            <w:top w:val="none" w:sz="0" w:space="0" w:color="auto"/>
            <w:left w:val="none" w:sz="0" w:space="0" w:color="auto"/>
            <w:bottom w:val="none" w:sz="0" w:space="0" w:color="auto"/>
            <w:right w:val="none" w:sz="0" w:space="0" w:color="auto"/>
          </w:divBdr>
        </w:div>
        <w:div w:id="1020929585">
          <w:marLeft w:val="0"/>
          <w:marRight w:val="0"/>
          <w:marTop w:val="300"/>
          <w:marBottom w:val="0"/>
          <w:divBdr>
            <w:top w:val="none" w:sz="0" w:space="0" w:color="auto"/>
            <w:left w:val="none" w:sz="0" w:space="0" w:color="auto"/>
            <w:bottom w:val="none" w:sz="0" w:space="0" w:color="auto"/>
            <w:right w:val="none" w:sz="0" w:space="0" w:color="auto"/>
          </w:divBdr>
          <w:divsChild>
            <w:div w:id="353389198">
              <w:marLeft w:val="0"/>
              <w:marRight w:val="0"/>
              <w:marTop w:val="0"/>
              <w:marBottom w:val="0"/>
              <w:divBdr>
                <w:top w:val="none" w:sz="0" w:space="0" w:color="auto"/>
                <w:left w:val="none" w:sz="0" w:space="0" w:color="auto"/>
                <w:bottom w:val="none" w:sz="0" w:space="0" w:color="auto"/>
                <w:right w:val="none" w:sz="0" w:space="0" w:color="auto"/>
              </w:divBdr>
            </w:div>
          </w:divsChild>
        </w:div>
        <w:div w:id="1086682837">
          <w:marLeft w:val="0"/>
          <w:marRight w:val="0"/>
          <w:marTop w:val="0"/>
          <w:marBottom w:val="0"/>
          <w:divBdr>
            <w:top w:val="none" w:sz="0" w:space="0" w:color="auto"/>
            <w:left w:val="none" w:sz="0" w:space="0" w:color="auto"/>
            <w:bottom w:val="none" w:sz="0" w:space="0" w:color="auto"/>
            <w:right w:val="none" w:sz="0" w:space="0" w:color="auto"/>
          </w:divBdr>
        </w:div>
        <w:div w:id="1207722368">
          <w:marLeft w:val="0"/>
          <w:marRight w:val="0"/>
          <w:marTop w:val="0"/>
          <w:marBottom w:val="0"/>
          <w:divBdr>
            <w:top w:val="none" w:sz="0" w:space="0" w:color="auto"/>
            <w:left w:val="none" w:sz="0" w:space="0" w:color="auto"/>
            <w:bottom w:val="none" w:sz="0" w:space="0" w:color="auto"/>
            <w:right w:val="none" w:sz="0" w:space="0" w:color="auto"/>
          </w:divBdr>
        </w:div>
        <w:div w:id="1375278705">
          <w:marLeft w:val="0"/>
          <w:marRight w:val="0"/>
          <w:marTop w:val="0"/>
          <w:marBottom w:val="0"/>
          <w:divBdr>
            <w:top w:val="none" w:sz="0" w:space="0" w:color="auto"/>
            <w:left w:val="none" w:sz="0" w:space="0" w:color="auto"/>
            <w:bottom w:val="none" w:sz="0" w:space="0" w:color="auto"/>
            <w:right w:val="none" w:sz="0" w:space="0" w:color="auto"/>
          </w:divBdr>
        </w:div>
        <w:div w:id="1394699706">
          <w:marLeft w:val="0"/>
          <w:marRight w:val="0"/>
          <w:marTop w:val="0"/>
          <w:marBottom w:val="0"/>
          <w:divBdr>
            <w:top w:val="none" w:sz="0" w:space="0" w:color="auto"/>
            <w:left w:val="none" w:sz="0" w:space="0" w:color="auto"/>
            <w:bottom w:val="none" w:sz="0" w:space="0" w:color="auto"/>
            <w:right w:val="none" w:sz="0" w:space="0" w:color="auto"/>
          </w:divBdr>
        </w:div>
        <w:div w:id="1457213158">
          <w:marLeft w:val="0"/>
          <w:marRight w:val="0"/>
          <w:marTop w:val="300"/>
          <w:marBottom w:val="0"/>
          <w:divBdr>
            <w:top w:val="none" w:sz="0" w:space="0" w:color="auto"/>
            <w:left w:val="none" w:sz="0" w:space="0" w:color="auto"/>
            <w:bottom w:val="none" w:sz="0" w:space="0" w:color="auto"/>
            <w:right w:val="none" w:sz="0" w:space="0" w:color="auto"/>
          </w:divBdr>
          <w:divsChild>
            <w:div w:id="1746292443">
              <w:marLeft w:val="0"/>
              <w:marRight w:val="0"/>
              <w:marTop w:val="0"/>
              <w:marBottom w:val="0"/>
              <w:divBdr>
                <w:top w:val="none" w:sz="0" w:space="0" w:color="auto"/>
                <w:left w:val="none" w:sz="0" w:space="0" w:color="auto"/>
                <w:bottom w:val="none" w:sz="0" w:space="0" w:color="auto"/>
                <w:right w:val="none" w:sz="0" w:space="0" w:color="auto"/>
              </w:divBdr>
              <w:divsChild>
                <w:div w:id="1309744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0390381">
          <w:marLeft w:val="0"/>
          <w:marRight w:val="0"/>
          <w:marTop w:val="0"/>
          <w:marBottom w:val="0"/>
          <w:divBdr>
            <w:top w:val="none" w:sz="0" w:space="0" w:color="auto"/>
            <w:left w:val="none" w:sz="0" w:space="0" w:color="auto"/>
            <w:bottom w:val="none" w:sz="0" w:space="0" w:color="auto"/>
            <w:right w:val="none" w:sz="0" w:space="0" w:color="auto"/>
          </w:divBdr>
          <w:divsChild>
            <w:div w:id="438182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509691">
      <w:bodyDiv w:val="1"/>
      <w:marLeft w:val="0"/>
      <w:marRight w:val="0"/>
      <w:marTop w:val="0"/>
      <w:marBottom w:val="0"/>
      <w:divBdr>
        <w:top w:val="none" w:sz="0" w:space="0" w:color="auto"/>
        <w:left w:val="none" w:sz="0" w:space="0" w:color="auto"/>
        <w:bottom w:val="none" w:sz="0" w:space="0" w:color="auto"/>
        <w:right w:val="none" w:sz="0" w:space="0" w:color="auto"/>
      </w:divBdr>
    </w:div>
    <w:div w:id="768280502">
      <w:bodyDiv w:val="1"/>
      <w:marLeft w:val="0"/>
      <w:marRight w:val="0"/>
      <w:marTop w:val="0"/>
      <w:marBottom w:val="0"/>
      <w:divBdr>
        <w:top w:val="none" w:sz="0" w:space="0" w:color="auto"/>
        <w:left w:val="none" w:sz="0" w:space="0" w:color="auto"/>
        <w:bottom w:val="none" w:sz="0" w:space="0" w:color="auto"/>
        <w:right w:val="none" w:sz="0" w:space="0" w:color="auto"/>
      </w:divBdr>
      <w:divsChild>
        <w:div w:id="320886022">
          <w:marLeft w:val="0"/>
          <w:marRight w:val="0"/>
          <w:marTop w:val="300"/>
          <w:marBottom w:val="0"/>
          <w:divBdr>
            <w:top w:val="none" w:sz="0" w:space="0" w:color="auto"/>
            <w:left w:val="none" w:sz="0" w:space="0" w:color="auto"/>
            <w:bottom w:val="none" w:sz="0" w:space="0" w:color="auto"/>
            <w:right w:val="none" w:sz="0" w:space="0" w:color="auto"/>
          </w:divBdr>
        </w:div>
        <w:div w:id="582107103">
          <w:marLeft w:val="0"/>
          <w:marRight w:val="0"/>
          <w:marTop w:val="0"/>
          <w:marBottom w:val="0"/>
          <w:divBdr>
            <w:top w:val="none" w:sz="0" w:space="0" w:color="auto"/>
            <w:left w:val="none" w:sz="0" w:space="0" w:color="auto"/>
            <w:bottom w:val="none" w:sz="0" w:space="0" w:color="auto"/>
            <w:right w:val="none" w:sz="0" w:space="0" w:color="auto"/>
          </w:divBdr>
        </w:div>
        <w:div w:id="582421171">
          <w:marLeft w:val="0"/>
          <w:marRight w:val="0"/>
          <w:marTop w:val="0"/>
          <w:marBottom w:val="0"/>
          <w:divBdr>
            <w:top w:val="none" w:sz="0" w:space="0" w:color="auto"/>
            <w:left w:val="none" w:sz="0" w:space="0" w:color="auto"/>
            <w:bottom w:val="none" w:sz="0" w:space="0" w:color="auto"/>
            <w:right w:val="none" w:sz="0" w:space="0" w:color="auto"/>
          </w:divBdr>
          <w:divsChild>
            <w:div w:id="222720245">
              <w:marLeft w:val="0"/>
              <w:marRight w:val="0"/>
              <w:marTop w:val="0"/>
              <w:marBottom w:val="0"/>
              <w:divBdr>
                <w:top w:val="none" w:sz="0" w:space="0" w:color="auto"/>
                <w:left w:val="none" w:sz="0" w:space="0" w:color="auto"/>
                <w:bottom w:val="none" w:sz="0" w:space="0" w:color="auto"/>
                <w:right w:val="none" w:sz="0" w:space="0" w:color="auto"/>
              </w:divBdr>
            </w:div>
          </w:divsChild>
        </w:div>
        <w:div w:id="635453224">
          <w:marLeft w:val="0"/>
          <w:marRight w:val="0"/>
          <w:marTop w:val="0"/>
          <w:marBottom w:val="0"/>
          <w:divBdr>
            <w:top w:val="none" w:sz="0" w:space="0" w:color="auto"/>
            <w:left w:val="none" w:sz="0" w:space="0" w:color="auto"/>
            <w:bottom w:val="none" w:sz="0" w:space="0" w:color="auto"/>
            <w:right w:val="none" w:sz="0" w:space="0" w:color="auto"/>
          </w:divBdr>
        </w:div>
        <w:div w:id="665550725">
          <w:marLeft w:val="0"/>
          <w:marRight w:val="0"/>
          <w:marTop w:val="0"/>
          <w:marBottom w:val="0"/>
          <w:divBdr>
            <w:top w:val="none" w:sz="0" w:space="0" w:color="auto"/>
            <w:left w:val="none" w:sz="0" w:space="0" w:color="auto"/>
            <w:bottom w:val="none" w:sz="0" w:space="0" w:color="auto"/>
            <w:right w:val="none" w:sz="0" w:space="0" w:color="auto"/>
          </w:divBdr>
        </w:div>
        <w:div w:id="753207613">
          <w:marLeft w:val="0"/>
          <w:marRight w:val="0"/>
          <w:marTop w:val="0"/>
          <w:marBottom w:val="0"/>
          <w:divBdr>
            <w:top w:val="none" w:sz="0" w:space="0" w:color="auto"/>
            <w:left w:val="none" w:sz="0" w:space="0" w:color="auto"/>
            <w:bottom w:val="none" w:sz="0" w:space="0" w:color="auto"/>
            <w:right w:val="none" w:sz="0" w:space="0" w:color="auto"/>
          </w:divBdr>
        </w:div>
        <w:div w:id="969171214">
          <w:marLeft w:val="0"/>
          <w:marRight w:val="0"/>
          <w:marTop w:val="300"/>
          <w:marBottom w:val="0"/>
          <w:divBdr>
            <w:top w:val="none" w:sz="0" w:space="0" w:color="auto"/>
            <w:left w:val="none" w:sz="0" w:space="0" w:color="auto"/>
            <w:bottom w:val="none" w:sz="0" w:space="0" w:color="auto"/>
            <w:right w:val="none" w:sz="0" w:space="0" w:color="auto"/>
          </w:divBdr>
          <w:divsChild>
            <w:div w:id="1847986134">
              <w:marLeft w:val="0"/>
              <w:marRight w:val="0"/>
              <w:marTop w:val="0"/>
              <w:marBottom w:val="0"/>
              <w:divBdr>
                <w:top w:val="none" w:sz="0" w:space="0" w:color="auto"/>
                <w:left w:val="none" w:sz="0" w:space="0" w:color="auto"/>
                <w:bottom w:val="none" w:sz="0" w:space="0" w:color="auto"/>
                <w:right w:val="none" w:sz="0" w:space="0" w:color="auto"/>
              </w:divBdr>
            </w:div>
          </w:divsChild>
        </w:div>
        <w:div w:id="1066297414">
          <w:marLeft w:val="0"/>
          <w:marRight w:val="0"/>
          <w:marTop w:val="0"/>
          <w:marBottom w:val="0"/>
          <w:divBdr>
            <w:top w:val="none" w:sz="0" w:space="0" w:color="auto"/>
            <w:left w:val="none" w:sz="0" w:space="0" w:color="auto"/>
            <w:bottom w:val="none" w:sz="0" w:space="0" w:color="auto"/>
            <w:right w:val="none" w:sz="0" w:space="0" w:color="auto"/>
          </w:divBdr>
        </w:div>
        <w:div w:id="1187521900">
          <w:marLeft w:val="0"/>
          <w:marRight w:val="0"/>
          <w:marTop w:val="0"/>
          <w:marBottom w:val="0"/>
          <w:divBdr>
            <w:top w:val="none" w:sz="0" w:space="0" w:color="auto"/>
            <w:left w:val="none" w:sz="0" w:space="0" w:color="auto"/>
            <w:bottom w:val="none" w:sz="0" w:space="0" w:color="auto"/>
            <w:right w:val="none" w:sz="0" w:space="0" w:color="auto"/>
          </w:divBdr>
          <w:divsChild>
            <w:div w:id="1796489105">
              <w:marLeft w:val="0"/>
              <w:marRight w:val="0"/>
              <w:marTop w:val="0"/>
              <w:marBottom w:val="0"/>
              <w:divBdr>
                <w:top w:val="none" w:sz="0" w:space="0" w:color="auto"/>
                <w:left w:val="none" w:sz="0" w:space="0" w:color="auto"/>
                <w:bottom w:val="none" w:sz="0" w:space="0" w:color="auto"/>
                <w:right w:val="none" w:sz="0" w:space="0" w:color="auto"/>
              </w:divBdr>
            </w:div>
          </w:divsChild>
        </w:div>
        <w:div w:id="1221671513">
          <w:marLeft w:val="0"/>
          <w:marRight w:val="0"/>
          <w:marTop w:val="0"/>
          <w:marBottom w:val="0"/>
          <w:divBdr>
            <w:top w:val="none" w:sz="0" w:space="0" w:color="auto"/>
            <w:left w:val="none" w:sz="0" w:space="0" w:color="auto"/>
            <w:bottom w:val="none" w:sz="0" w:space="0" w:color="auto"/>
            <w:right w:val="none" w:sz="0" w:space="0" w:color="auto"/>
          </w:divBdr>
        </w:div>
        <w:div w:id="1469663577">
          <w:marLeft w:val="0"/>
          <w:marRight w:val="0"/>
          <w:marTop w:val="300"/>
          <w:marBottom w:val="0"/>
          <w:divBdr>
            <w:top w:val="none" w:sz="0" w:space="0" w:color="auto"/>
            <w:left w:val="none" w:sz="0" w:space="0" w:color="auto"/>
            <w:bottom w:val="none" w:sz="0" w:space="0" w:color="auto"/>
            <w:right w:val="none" w:sz="0" w:space="0" w:color="auto"/>
          </w:divBdr>
          <w:divsChild>
            <w:div w:id="1313365334">
              <w:marLeft w:val="0"/>
              <w:marRight w:val="0"/>
              <w:marTop w:val="0"/>
              <w:marBottom w:val="0"/>
              <w:divBdr>
                <w:top w:val="none" w:sz="0" w:space="0" w:color="auto"/>
                <w:left w:val="none" w:sz="0" w:space="0" w:color="auto"/>
                <w:bottom w:val="none" w:sz="0" w:space="0" w:color="auto"/>
                <w:right w:val="none" w:sz="0" w:space="0" w:color="auto"/>
              </w:divBdr>
              <w:divsChild>
                <w:div w:id="229847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0972115">
          <w:marLeft w:val="0"/>
          <w:marRight w:val="0"/>
          <w:marTop w:val="0"/>
          <w:marBottom w:val="0"/>
          <w:divBdr>
            <w:top w:val="none" w:sz="0" w:space="0" w:color="auto"/>
            <w:left w:val="none" w:sz="0" w:space="0" w:color="auto"/>
            <w:bottom w:val="none" w:sz="0" w:space="0" w:color="auto"/>
            <w:right w:val="none" w:sz="0" w:space="0" w:color="auto"/>
          </w:divBdr>
        </w:div>
        <w:div w:id="1563179697">
          <w:marLeft w:val="0"/>
          <w:marRight w:val="0"/>
          <w:marTop w:val="0"/>
          <w:marBottom w:val="0"/>
          <w:divBdr>
            <w:top w:val="none" w:sz="0" w:space="0" w:color="auto"/>
            <w:left w:val="none" w:sz="0" w:space="0" w:color="auto"/>
            <w:bottom w:val="none" w:sz="0" w:space="0" w:color="auto"/>
            <w:right w:val="none" w:sz="0" w:space="0" w:color="auto"/>
          </w:divBdr>
          <w:divsChild>
            <w:div w:id="1700087812">
              <w:marLeft w:val="0"/>
              <w:marRight w:val="0"/>
              <w:marTop w:val="0"/>
              <w:marBottom w:val="0"/>
              <w:divBdr>
                <w:top w:val="none" w:sz="0" w:space="0" w:color="auto"/>
                <w:left w:val="none" w:sz="0" w:space="0" w:color="auto"/>
                <w:bottom w:val="none" w:sz="0" w:space="0" w:color="auto"/>
                <w:right w:val="none" w:sz="0" w:space="0" w:color="auto"/>
              </w:divBdr>
            </w:div>
          </w:divsChild>
        </w:div>
        <w:div w:id="1702852611">
          <w:marLeft w:val="0"/>
          <w:marRight w:val="0"/>
          <w:marTop w:val="300"/>
          <w:marBottom w:val="0"/>
          <w:divBdr>
            <w:top w:val="none" w:sz="0" w:space="0" w:color="auto"/>
            <w:left w:val="none" w:sz="0" w:space="0" w:color="auto"/>
            <w:bottom w:val="none" w:sz="0" w:space="0" w:color="auto"/>
            <w:right w:val="none" w:sz="0" w:space="0" w:color="auto"/>
          </w:divBdr>
          <w:divsChild>
            <w:div w:id="873344603">
              <w:marLeft w:val="0"/>
              <w:marRight w:val="0"/>
              <w:marTop w:val="0"/>
              <w:marBottom w:val="0"/>
              <w:divBdr>
                <w:top w:val="none" w:sz="0" w:space="0" w:color="auto"/>
                <w:left w:val="none" w:sz="0" w:space="0" w:color="auto"/>
                <w:bottom w:val="none" w:sz="0" w:space="0" w:color="auto"/>
                <w:right w:val="none" w:sz="0" w:space="0" w:color="auto"/>
              </w:divBdr>
            </w:div>
          </w:divsChild>
        </w:div>
        <w:div w:id="1797406515">
          <w:marLeft w:val="0"/>
          <w:marRight w:val="0"/>
          <w:marTop w:val="0"/>
          <w:marBottom w:val="0"/>
          <w:divBdr>
            <w:top w:val="none" w:sz="0" w:space="0" w:color="auto"/>
            <w:left w:val="none" w:sz="0" w:space="0" w:color="auto"/>
            <w:bottom w:val="none" w:sz="0" w:space="0" w:color="auto"/>
            <w:right w:val="none" w:sz="0" w:space="0" w:color="auto"/>
          </w:divBdr>
        </w:div>
      </w:divsChild>
    </w:div>
    <w:div w:id="768502432">
      <w:bodyDiv w:val="1"/>
      <w:marLeft w:val="0"/>
      <w:marRight w:val="0"/>
      <w:marTop w:val="0"/>
      <w:marBottom w:val="0"/>
      <w:divBdr>
        <w:top w:val="none" w:sz="0" w:space="0" w:color="auto"/>
        <w:left w:val="none" w:sz="0" w:space="0" w:color="auto"/>
        <w:bottom w:val="none" w:sz="0" w:space="0" w:color="auto"/>
        <w:right w:val="none" w:sz="0" w:space="0" w:color="auto"/>
      </w:divBdr>
      <w:divsChild>
        <w:div w:id="104541828">
          <w:marLeft w:val="0"/>
          <w:marRight w:val="0"/>
          <w:marTop w:val="0"/>
          <w:marBottom w:val="0"/>
          <w:divBdr>
            <w:top w:val="none" w:sz="0" w:space="0" w:color="auto"/>
            <w:left w:val="none" w:sz="0" w:space="0" w:color="auto"/>
            <w:bottom w:val="none" w:sz="0" w:space="0" w:color="auto"/>
            <w:right w:val="none" w:sz="0" w:space="0" w:color="auto"/>
          </w:divBdr>
          <w:divsChild>
            <w:div w:id="1021903031">
              <w:marLeft w:val="0"/>
              <w:marRight w:val="0"/>
              <w:marTop w:val="0"/>
              <w:marBottom w:val="0"/>
              <w:divBdr>
                <w:top w:val="none" w:sz="0" w:space="0" w:color="auto"/>
                <w:left w:val="none" w:sz="0" w:space="0" w:color="auto"/>
                <w:bottom w:val="none" w:sz="0" w:space="0" w:color="auto"/>
                <w:right w:val="none" w:sz="0" w:space="0" w:color="auto"/>
              </w:divBdr>
            </w:div>
          </w:divsChild>
        </w:div>
        <w:div w:id="283535915">
          <w:marLeft w:val="0"/>
          <w:marRight w:val="0"/>
          <w:marTop w:val="0"/>
          <w:marBottom w:val="0"/>
          <w:divBdr>
            <w:top w:val="none" w:sz="0" w:space="0" w:color="auto"/>
            <w:left w:val="none" w:sz="0" w:space="0" w:color="auto"/>
            <w:bottom w:val="none" w:sz="0" w:space="0" w:color="auto"/>
            <w:right w:val="none" w:sz="0" w:space="0" w:color="auto"/>
          </w:divBdr>
          <w:divsChild>
            <w:div w:id="500967998">
              <w:marLeft w:val="0"/>
              <w:marRight w:val="0"/>
              <w:marTop w:val="0"/>
              <w:marBottom w:val="0"/>
              <w:divBdr>
                <w:top w:val="none" w:sz="0" w:space="0" w:color="auto"/>
                <w:left w:val="none" w:sz="0" w:space="0" w:color="auto"/>
                <w:bottom w:val="none" w:sz="0" w:space="0" w:color="auto"/>
                <w:right w:val="none" w:sz="0" w:space="0" w:color="auto"/>
              </w:divBdr>
            </w:div>
          </w:divsChild>
        </w:div>
        <w:div w:id="331372020">
          <w:marLeft w:val="0"/>
          <w:marRight w:val="0"/>
          <w:marTop w:val="0"/>
          <w:marBottom w:val="0"/>
          <w:divBdr>
            <w:top w:val="none" w:sz="0" w:space="0" w:color="auto"/>
            <w:left w:val="none" w:sz="0" w:space="0" w:color="auto"/>
            <w:bottom w:val="none" w:sz="0" w:space="0" w:color="auto"/>
            <w:right w:val="none" w:sz="0" w:space="0" w:color="auto"/>
          </w:divBdr>
        </w:div>
        <w:div w:id="340208678">
          <w:marLeft w:val="0"/>
          <w:marRight w:val="0"/>
          <w:marTop w:val="0"/>
          <w:marBottom w:val="0"/>
          <w:divBdr>
            <w:top w:val="none" w:sz="0" w:space="0" w:color="auto"/>
            <w:left w:val="none" w:sz="0" w:space="0" w:color="auto"/>
            <w:bottom w:val="none" w:sz="0" w:space="0" w:color="auto"/>
            <w:right w:val="none" w:sz="0" w:space="0" w:color="auto"/>
          </w:divBdr>
        </w:div>
        <w:div w:id="489567179">
          <w:marLeft w:val="0"/>
          <w:marRight w:val="0"/>
          <w:marTop w:val="0"/>
          <w:marBottom w:val="0"/>
          <w:divBdr>
            <w:top w:val="none" w:sz="0" w:space="0" w:color="auto"/>
            <w:left w:val="none" w:sz="0" w:space="0" w:color="auto"/>
            <w:bottom w:val="none" w:sz="0" w:space="0" w:color="auto"/>
            <w:right w:val="none" w:sz="0" w:space="0" w:color="auto"/>
          </w:divBdr>
        </w:div>
        <w:div w:id="519898840">
          <w:marLeft w:val="0"/>
          <w:marRight w:val="0"/>
          <w:marTop w:val="0"/>
          <w:marBottom w:val="0"/>
          <w:divBdr>
            <w:top w:val="none" w:sz="0" w:space="0" w:color="auto"/>
            <w:left w:val="none" w:sz="0" w:space="0" w:color="auto"/>
            <w:bottom w:val="none" w:sz="0" w:space="0" w:color="auto"/>
            <w:right w:val="none" w:sz="0" w:space="0" w:color="auto"/>
          </w:divBdr>
        </w:div>
        <w:div w:id="573272670">
          <w:marLeft w:val="0"/>
          <w:marRight w:val="0"/>
          <w:marTop w:val="300"/>
          <w:marBottom w:val="0"/>
          <w:divBdr>
            <w:top w:val="none" w:sz="0" w:space="0" w:color="auto"/>
            <w:left w:val="none" w:sz="0" w:space="0" w:color="auto"/>
            <w:bottom w:val="none" w:sz="0" w:space="0" w:color="auto"/>
            <w:right w:val="none" w:sz="0" w:space="0" w:color="auto"/>
          </w:divBdr>
          <w:divsChild>
            <w:div w:id="42484802">
              <w:marLeft w:val="0"/>
              <w:marRight w:val="0"/>
              <w:marTop w:val="0"/>
              <w:marBottom w:val="0"/>
              <w:divBdr>
                <w:top w:val="none" w:sz="0" w:space="0" w:color="auto"/>
                <w:left w:val="none" w:sz="0" w:space="0" w:color="auto"/>
                <w:bottom w:val="none" w:sz="0" w:space="0" w:color="auto"/>
                <w:right w:val="none" w:sz="0" w:space="0" w:color="auto"/>
              </w:divBdr>
              <w:divsChild>
                <w:div w:id="968246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8445394">
          <w:marLeft w:val="0"/>
          <w:marRight w:val="0"/>
          <w:marTop w:val="0"/>
          <w:marBottom w:val="0"/>
          <w:divBdr>
            <w:top w:val="none" w:sz="0" w:space="0" w:color="auto"/>
            <w:left w:val="none" w:sz="0" w:space="0" w:color="auto"/>
            <w:bottom w:val="none" w:sz="0" w:space="0" w:color="auto"/>
            <w:right w:val="none" w:sz="0" w:space="0" w:color="auto"/>
          </w:divBdr>
          <w:divsChild>
            <w:div w:id="1213426483">
              <w:marLeft w:val="0"/>
              <w:marRight w:val="0"/>
              <w:marTop w:val="0"/>
              <w:marBottom w:val="0"/>
              <w:divBdr>
                <w:top w:val="none" w:sz="0" w:space="0" w:color="auto"/>
                <w:left w:val="none" w:sz="0" w:space="0" w:color="auto"/>
                <w:bottom w:val="none" w:sz="0" w:space="0" w:color="auto"/>
                <w:right w:val="none" w:sz="0" w:space="0" w:color="auto"/>
              </w:divBdr>
            </w:div>
          </w:divsChild>
        </w:div>
        <w:div w:id="839582136">
          <w:marLeft w:val="0"/>
          <w:marRight w:val="0"/>
          <w:marTop w:val="0"/>
          <w:marBottom w:val="0"/>
          <w:divBdr>
            <w:top w:val="none" w:sz="0" w:space="0" w:color="auto"/>
            <w:left w:val="none" w:sz="0" w:space="0" w:color="auto"/>
            <w:bottom w:val="none" w:sz="0" w:space="0" w:color="auto"/>
            <w:right w:val="none" w:sz="0" w:space="0" w:color="auto"/>
          </w:divBdr>
          <w:divsChild>
            <w:div w:id="1813136060">
              <w:marLeft w:val="0"/>
              <w:marRight w:val="0"/>
              <w:marTop w:val="0"/>
              <w:marBottom w:val="0"/>
              <w:divBdr>
                <w:top w:val="none" w:sz="0" w:space="0" w:color="auto"/>
                <w:left w:val="none" w:sz="0" w:space="0" w:color="auto"/>
                <w:bottom w:val="none" w:sz="0" w:space="0" w:color="auto"/>
                <w:right w:val="none" w:sz="0" w:space="0" w:color="auto"/>
              </w:divBdr>
            </w:div>
          </w:divsChild>
        </w:div>
        <w:div w:id="859976100">
          <w:marLeft w:val="0"/>
          <w:marRight w:val="0"/>
          <w:marTop w:val="0"/>
          <w:marBottom w:val="0"/>
          <w:divBdr>
            <w:top w:val="none" w:sz="0" w:space="0" w:color="auto"/>
            <w:left w:val="none" w:sz="0" w:space="0" w:color="auto"/>
            <w:bottom w:val="none" w:sz="0" w:space="0" w:color="auto"/>
            <w:right w:val="none" w:sz="0" w:space="0" w:color="auto"/>
          </w:divBdr>
        </w:div>
        <w:div w:id="873930610">
          <w:marLeft w:val="0"/>
          <w:marRight w:val="0"/>
          <w:marTop w:val="0"/>
          <w:marBottom w:val="0"/>
          <w:divBdr>
            <w:top w:val="none" w:sz="0" w:space="0" w:color="auto"/>
            <w:left w:val="none" w:sz="0" w:space="0" w:color="auto"/>
            <w:bottom w:val="none" w:sz="0" w:space="0" w:color="auto"/>
            <w:right w:val="none" w:sz="0" w:space="0" w:color="auto"/>
          </w:divBdr>
        </w:div>
        <w:div w:id="919408552">
          <w:marLeft w:val="0"/>
          <w:marRight w:val="0"/>
          <w:marTop w:val="0"/>
          <w:marBottom w:val="0"/>
          <w:divBdr>
            <w:top w:val="none" w:sz="0" w:space="0" w:color="auto"/>
            <w:left w:val="none" w:sz="0" w:space="0" w:color="auto"/>
            <w:bottom w:val="none" w:sz="0" w:space="0" w:color="auto"/>
            <w:right w:val="none" w:sz="0" w:space="0" w:color="auto"/>
          </w:divBdr>
          <w:divsChild>
            <w:div w:id="261454721">
              <w:marLeft w:val="0"/>
              <w:marRight w:val="0"/>
              <w:marTop w:val="0"/>
              <w:marBottom w:val="0"/>
              <w:divBdr>
                <w:top w:val="none" w:sz="0" w:space="0" w:color="auto"/>
                <w:left w:val="none" w:sz="0" w:space="0" w:color="auto"/>
                <w:bottom w:val="none" w:sz="0" w:space="0" w:color="auto"/>
                <w:right w:val="none" w:sz="0" w:space="0" w:color="auto"/>
              </w:divBdr>
            </w:div>
          </w:divsChild>
        </w:div>
        <w:div w:id="1505851383">
          <w:marLeft w:val="0"/>
          <w:marRight w:val="0"/>
          <w:marTop w:val="0"/>
          <w:marBottom w:val="0"/>
          <w:divBdr>
            <w:top w:val="none" w:sz="0" w:space="0" w:color="auto"/>
            <w:left w:val="none" w:sz="0" w:space="0" w:color="auto"/>
            <w:bottom w:val="none" w:sz="0" w:space="0" w:color="auto"/>
            <w:right w:val="none" w:sz="0" w:space="0" w:color="auto"/>
          </w:divBdr>
        </w:div>
      </w:divsChild>
    </w:div>
    <w:div w:id="770469969">
      <w:bodyDiv w:val="1"/>
      <w:marLeft w:val="0"/>
      <w:marRight w:val="0"/>
      <w:marTop w:val="0"/>
      <w:marBottom w:val="0"/>
      <w:divBdr>
        <w:top w:val="none" w:sz="0" w:space="0" w:color="auto"/>
        <w:left w:val="none" w:sz="0" w:space="0" w:color="auto"/>
        <w:bottom w:val="none" w:sz="0" w:space="0" w:color="auto"/>
        <w:right w:val="none" w:sz="0" w:space="0" w:color="auto"/>
      </w:divBdr>
    </w:div>
    <w:div w:id="772868090">
      <w:bodyDiv w:val="1"/>
      <w:marLeft w:val="0"/>
      <w:marRight w:val="0"/>
      <w:marTop w:val="0"/>
      <w:marBottom w:val="0"/>
      <w:divBdr>
        <w:top w:val="none" w:sz="0" w:space="0" w:color="auto"/>
        <w:left w:val="none" w:sz="0" w:space="0" w:color="auto"/>
        <w:bottom w:val="none" w:sz="0" w:space="0" w:color="auto"/>
        <w:right w:val="none" w:sz="0" w:space="0" w:color="auto"/>
      </w:divBdr>
      <w:divsChild>
        <w:div w:id="98264154">
          <w:marLeft w:val="0"/>
          <w:marRight w:val="0"/>
          <w:marTop w:val="0"/>
          <w:marBottom w:val="0"/>
          <w:divBdr>
            <w:top w:val="none" w:sz="0" w:space="0" w:color="auto"/>
            <w:left w:val="none" w:sz="0" w:space="0" w:color="auto"/>
            <w:bottom w:val="none" w:sz="0" w:space="0" w:color="auto"/>
            <w:right w:val="none" w:sz="0" w:space="0" w:color="auto"/>
          </w:divBdr>
        </w:div>
        <w:div w:id="238441718">
          <w:marLeft w:val="0"/>
          <w:marRight w:val="0"/>
          <w:marTop w:val="0"/>
          <w:marBottom w:val="0"/>
          <w:divBdr>
            <w:top w:val="none" w:sz="0" w:space="0" w:color="auto"/>
            <w:left w:val="none" w:sz="0" w:space="0" w:color="auto"/>
            <w:bottom w:val="none" w:sz="0" w:space="0" w:color="auto"/>
            <w:right w:val="none" w:sz="0" w:space="0" w:color="auto"/>
          </w:divBdr>
        </w:div>
        <w:div w:id="340939206">
          <w:marLeft w:val="0"/>
          <w:marRight w:val="0"/>
          <w:marTop w:val="0"/>
          <w:marBottom w:val="0"/>
          <w:divBdr>
            <w:top w:val="none" w:sz="0" w:space="0" w:color="auto"/>
            <w:left w:val="none" w:sz="0" w:space="0" w:color="auto"/>
            <w:bottom w:val="none" w:sz="0" w:space="0" w:color="auto"/>
            <w:right w:val="none" w:sz="0" w:space="0" w:color="auto"/>
          </w:divBdr>
        </w:div>
        <w:div w:id="363751664">
          <w:marLeft w:val="0"/>
          <w:marRight w:val="0"/>
          <w:marTop w:val="300"/>
          <w:marBottom w:val="0"/>
          <w:divBdr>
            <w:top w:val="none" w:sz="0" w:space="0" w:color="auto"/>
            <w:left w:val="none" w:sz="0" w:space="0" w:color="auto"/>
            <w:bottom w:val="none" w:sz="0" w:space="0" w:color="auto"/>
            <w:right w:val="none" w:sz="0" w:space="0" w:color="auto"/>
          </w:divBdr>
          <w:divsChild>
            <w:div w:id="482283875">
              <w:marLeft w:val="0"/>
              <w:marRight w:val="0"/>
              <w:marTop w:val="0"/>
              <w:marBottom w:val="0"/>
              <w:divBdr>
                <w:top w:val="none" w:sz="0" w:space="0" w:color="auto"/>
                <w:left w:val="none" w:sz="0" w:space="0" w:color="auto"/>
                <w:bottom w:val="none" w:sz="0" w:space="0" w:color="auto"/>
                <w:right w:val="none" w:sz="0" w:space="0" w:color="auto"/>
              </w:divBdr>
              <w:divsChild>
                <w:div w:id="15391219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4578664">
          <w:marLeft w:val="0"/>
          <w:marRight w:val="0"/>
          <w:marTop w:val="0"/>
          <w:marBottom w:val="0"/>
          <w:divBdr>
            <w:top w:val="none" w:sz="0" w:space="0" w:color="auto"/>
            <w:left w:val="none" w:sz="0" w:space="0" w:color="auto"/>
            <w:bottom w:val="none" w:sz="0" w:space="0" w:color="auto"/>
            <w:right w:val="none" w:sz="0" w:space="0" w:color="auto"/>
          </w:divBdr>
        </w:div>
        <w:div w:id="957831483">
          <w:marLeft w:val="0"/>
          <w:marRight w:val="0"/>
          <w:marTop w:val="0"/>
          <w:marBottom w:val="0"/>
          <w:divBdr>
            <w:top w:val="none" w:sz="0" w:space="0" w:color="auto"/>
            <w:left w:val="none" w:sz="0" w:space="0" w:color="auto"/>
            <w:bottom w:val="none" w:sz="0" w:space="0" w:color="auto"/>
            <w:right w:val="none" w:sz="0" w:space="0" w:color="auto"/>
          </w:divBdr>
        </w:div>
        <w:div w:id="971523240">
          <w:marLeft w:val="0"/>
          <w:marRight w:val="0"/>
          <w:marTop w:val="0"/>
          <w:marBottom w:val="0"/>
          <w:divBdr>
            <w:top w:val="none" w:sz="0" w:space="0" w:color="auto"/>
            <w:left w:val="none" w:sz="0" w:space="0" w:color="auto"/>
            <w:bottom w:val="none" w:sz="0" w:space="0" w:color="auto"/>
            <w:right w:val="none" w:sz="0" w:space="0" w:color="auto"/>
          </w:divBdr>
        </w:div>
        <w:div w:id="1079013031">
          <w:marLeft w:val="0"/>
          <w:marRight w:val="0"/>
          <w:marTop w:val="300"/>
          <w:marBottom w:val="0"/>
          <w:divBdr>
            <w:top w:val="none" w:sz="0" w:space="0" w:color="auto"/>
            <w:left w:val="none" w:sz="0" w:space="0" w:color="auto"/>
            <w:bottom w:val="none" w:sz="0" w:space="0" w:color="auto"/>
            <w:right w:val="none" w:sz="0" w:space="0" w:color="auto"/>
          </w:divBdr>
          <w:divsChild>
            <w:div w:id="654802237">
              <w:marLeft w:val="0"/>
              <w:marRight w:val="0"/>
              <w:marTop w:val="0"/>
              <w:marBottom w:val="0"/>
              <w:divBdr>
                <w:top w:val="none" w:sz="0" w:space="0" w:color="auto"/>
                <w:left w:val="none" w:sz="0" w:space="0" w:color="auto"/>
                <w:bottom w:val="none" w:sz="0" w:space="0" w:color="auto"/>
                <w:right w:val="none" w:sz="0" w:space="0" w:color="auto"/>
              </w:divBdr>
              <w:divsChild>
                <w:div w:id="425856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5297128">
          <w:marLeft w:val="0"/>
          <w:marRight w:val="0"/>
          <w:marTop w:val="0"/>
          <w:marBottom w:val="0"/>
          <w:divBdr>
            <w:top w:val="none" w:sz="0" w:space="0" w:color="auto"/>
            <w:left w:val="none" w:sz="0" w:space="0" w:color="auto"/>
            <w:bottom w:val="none" w:sz="0" w:space="0" w:color="auto"/>
            <w:right w:val="none" w:sz="0" w:space="0" w:color="auto"/>
          </w:divBdr>
          <w:divsChild>
            <w:div w:id="300311457">
              <w:marLeft w:val="0"/>
              <w:marRight w:val="0"/>
              <w:marTop w:val="0"/>
              <w:marBottom w:val="0"/>
              <w:divBdr>
                <w:top w:val="none" w:sz="0" w:space="0" w:color="auto"/>
                <w:left w:val="none" w:sz="0" w:space="0" w:color="auto"/>
                <w:bottom w:val="none" w:sz="0" w:space="0" w:color="auto"/>
                <w:right w:val="none" w:sz="0" w:space="0" w:color="auto"/>
              </w:divBdr>
            </w:div>
          </w:divsChild>
        </w:div>
        <w:div w:id="1251426460">
          <w:marLeft w:val="0"/>
          <w:marRight w:val="0"/>
          <w:marTop w:val="300"/>
          <w:marBottom w:val="0"/>
          <w:divBdr>
            <w:top w:val="none" w:sz="0" w:space="0" w:color="auto"/>
            <w:left w:val="none" w:sz="0" w:space="0" w:color="auto"/>
            <w:bottom w:val="none" w:sz="0" w:space="0" w:color="auto"/>
            <w:right w:val="none" w:sz="0" w:space="0" w:color="auto"/>
          </w:divBdr>
          <w:divsChild>
            <w:div w:id="138889640">
              <w:marLeft w:val="0"/>
              <w:marRight w:val="0"/>
              <w:marTop w:val="0"/>
              <w:marBottom w:val="0"/>
              <w:divBdr>
                <w:top w:val="none" w:sz="0" w:space="0" w:color="auto"/>
                <w:left w:val="none" w:sz="0" w:space="0" w:color="auto"/>
                <w:bottom w:val="none" w:sz="0" w:space="0" w:color="auto"/>
                <w:right w:val="none" w:sz="0" w:space="0" w:color="auto"/>
              </w:divBdr>
              <w:divsChild>
                <w:div w:id="1743412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4407479">
          <w:marLeft w:val="0"/>
          <w:marRight w:val="0"/>
          <w:marTop w:val="0"/>
          <w:marBottom w:val="0"/>
          <w:divBdr>
            <w:top w:val="none" w:sz="0" w:space="0" w:color="auto"/>
            <w:left w:val="none" w:sz="0" w:space="0" w:color="auto"/>
            <w:bottom w:val="none" w:sz="0" w:space="0" w:color="auto"/>
            <w:right w:val="none" w:sz="0" w:space="0" w:color="auto"/>
          </w:divBdr>
          <w:divsChild>
            <w:div w:id="1397170917">
              <w:marLeft w:val="0"/>
              <w:marRight w:val="0"/>
              <w:marTop w:val="0"/>
              <w:marBottom w:val="0"/>
              <w:divBdr>
                <w:top w:val="none" w:sz="0" w:space="0" w:color="auto"/>
                <w:left w:val="none" w:sz="0" w:space="0" w:color="auto"/>
                <w:bottom w:val="none" w:sz="0" w:space="0" w:color="auto"/>
                <w:right w:val="none" w:sz="0" w:space="0" w:color="auto"/>
              </w:divBdr>
            </w:div>
          </w:divsChild>
        </w:div>
        <w:div w:id="1408334871">
          <w:marLeft w:val="0"/>
          <w:marRight w:val="0"/>
          <w:marTop w:val="300"/>
          <w:marBottom w:val="0"/>
          <w:divBdr>
            <w:top w:val="none" w:sz="0" w:space="0" w:color="auto"/>
            <w:left w:val="none" w:sz="0" w:space="0" w:color="auto"/>
            <w:bottom w:val="none" w:sz="0" w:space="0" w:color="auto"/>
            <w:right w:val="none" w:sz="0" w:space="0" w:color="auto"/>
          </w:divBdr>
          <w:divsChild>
            <w:div w:id="1601259257">
              <w:marLeft w:val="0"/>
              <w:marRight w:val="0"/>
              <w:marTop w:val="0"/>
              <w:marBottom w:val="0"/>
              <w:divBdr>
                <w:top w:val="none" w:sz="0" w:space="0" w:color="auto"/>
                <w:left w:val="none" w:sz="0" w:space="0" w:color="auto"/>
                <w:bottom w:val="none" w:sz="0" w:space="0" w:color="auto"/>
                <w:right w:val="none" w:sz="0" w:space="0" w:color="auto"/>
              </w:divBdr>
              <w:divsChild>
                <w:div w:id="10737717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2369799">
          <w:marLeft w:val="0"/>
          <w:marRight w:val="0"/>
          <w:marTop w:val="0"/>
          <w:marBottom w:val="0"/>
          <w:divBdr>
            <w:top w:val="none" w:sz="0" w:space="0" w:color="auto"/>
            <w:left w:val="none" w:sz="0" w:space="0" w:color="auto"/>
            <w:bottom w:val="none" w:sz="0" w:space="0" w:color="auto"/>
            <w:right w:val="none" w:sz="0" w:space="0" w:color="auto"/>
          </w:divBdr>
        </w:div>
        <w:div w:id="1594361128">
          <w:marLeft w:val="0"/>
          <w:marRight w:val="0"/>
          <w:marTop w:val="0"/>
          <w:marBottom w:val="0"/>
          <w:divBdr>
            <w:top w:val="none" w:sz="0" w:space="0" w:color="auto"/>
            <w:left w:val="none" w:sz="0" w:space="0" w:color="auto"/>
            <w:bottom w:val="none" w:sz="0" w:space="0" w:color="auto"/>
            <w:right w:val="none" w:sz="0" w:space="0" w:color="auto"/>
          </w:divBdr>
          <w:divsChild>
            <w:div w:id="1349479411">
              <w:marLeft w:val="0"/>
              <w:marRight w:val="0"/>
              <w:marTop w:val="0"/>
              <w:marBottom w:val="0"/>
              <w:divBdr>
                <w:top w:val="none" w:sz="0" w:space="0" w:color="auto"/>
                <w:left w:val="none" w:sz="0" w:space="0" w:color="auto"/>
                <w:bottom w:val="none" w:sz="0" w:space="0" w:color="auto"/>
                <w:right w:val="none" w:sz="0" w:space="0" w:color="auto"/>
              </w:divBdr>
            </w:div>
          </w:divsChild>
        </w:div>
        <w:div w:id="1604263214">
          <w:marLeft w:val="0"/>
          <w:marRight w:val="0"/>
          <w:marTop w:val="0"/>
          <w:marBottom w:val="0"/>
          <w:divBdr>
            <w:top w:val="none" w:sz="0" w:space="0" w:color="auto"/>
            <w:left w:val="none" w:sz="0" w:space="0" w:color="auto"/>
            <w:bottom w:val="none" w:sz="0" w:space="0" w:color="auto"/>
            <w:right w:val="none" w:sz="0" w:space="0" w:color="auto"/>
          </w:divBdr>
        </w:div>
        <w:div w:id="1647585921">
          <w:marLeft w:val="0"/>
          <w:marRight w:val="0"/>
          <w:marTop w:val="0"/>
          <w:marBottom w:val="0"/>
          <w:divBdr>
            <w:top w:val="none" w:sz="0" w:space="0" w:color="auto"/>
            <w:left w:val="none" w:sz="0" w:space="0" w:color="auto"/>
            <w:bottom w:val="none" w:sz="0" w:space="0" w:color="auto"/>
            <w:right w:val="none" w:sz="0" w:space="0" w:color="auto"/>
          </w:divBdr>
          <w:divsChild>
            <w:div w:id="101658179">
              <w:marLeft w:val="0"/>
              <w:marRight w:val="0"/>
              <w:marTop w:val="0"/>
              <w:marBottom w:val="0"/>
              <w:divBdr>
                <w:top w:val="none" w:sz="0" w:space="0" w:color="auto"/>
                <w:left w:val="none" w:sz="0" w:space="0" w:color="auto"/>
                <w:bottom w:val="none" w:sz="0" w:space="0" w:color="auto"/>
                <w:right w:val="none" w:sz="0" w:space="0" w:color="auto"/>
              </w:divBdr>
            </w:div>
          </w:divsChild>
        </w:div>
        <w:div w:id="1753118221">
          <w:marLeft w:val="0"/>
          <w:marRight w:val="0"/>
          <w:marTop w:val="0"/>
          <w:marBottom w:val="0"/>
          <w:divBdr>
            <w:top w:val="none" w:sz="0" w:space="0" w:color="auto"/>
            <w:left w:val="none" w:sz="0" w:space="0" w:color="auto"/>
            <w:bottom w:val="none" w:sz="0" w:space="0" w:color="auto"/>
            <w:right w:val="none" w:sz="0" w:space="0" w:color="auto"/>
          </w:divBdr>
          <w:divsChild>
            <w:div w:id="671882558">
              <w:marLeft w:val="0"/>
              <w:marRight w:val="0"/>
              <w:marTop w:val="0"/>
              <w:marBottom w:val="0"/>
              <w:divBdr>
                <w:top w:val="none" w:sz="0" w:space="0" w:color="auto"/>
                <w:left w:val="none" w:sz="0" w:space="0" w:color="auto"/>
                <w:bottom w:val="none" w:sz="0" w:space="0" w:color="auto"/>
                <w:right w:val="none" w:sz="0" w:space="0" w:color="auto"/>
              </w:divBdr>
            </w:div>
          </w:divsChild>
        </w:div>
        <w:div w:id="1816412556">
          <w:marLeft w:val="0"/>
          <w:marRight w:val="0"/>
          <w:marTop w:val="0"/>
          <w:marBottom w:val="0"/>
          <w:divBdr>
            <w:top w:val="none" w:sz="0" w:space="0" w:color="auto"/>
            <w:left w:val="none" w:sz="0" w:space="0" w:color="auto"/>
            <w:bottom w:val="none" w:sz="0" w:space="0" w:color="auto"/>
            <w:right w:val="none" w:sz="0" w:space="0" w:color="auto"/>
          </w:divBdr>
          <w:divsChild>
            <w:div w:id="97457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3288688">
      <w:bodyDiv w:val="1"/>
      <w:marLeft w:val="0"/>
      <w:marRight w:val="0"/>
      <w:marTop w:val="0"/>
      <w:marBottom w:val="0"/>
      <w:divBdr>
        <w:top w:val="none" w:sz="0" w:space="0" w:color="auto"/>
        <w:left w:val="none" w:sz="0" w:space="0" w:color="auto"/>
        <w:bottom w:val="none" w:sz="0" w:space="0" w:color="auto"/>
        <w:right w:val="none" w:sz="0" w:space="0" w:color="auto"/>
      </w:divBdr>
      <w:divsChild>
        <w:div w:id="211356849">
          <w:marLeft w:val="0"/>
          <w:marRight w:val="0"/>
          <w:marTop w:val="0"/>
          <w:marBottom w:val="0"/>
          <w:divBdr>
            <w:top w:val="none" w:sz="0" w:space="0" w:color="auto"/>
            <w:left w:val="none" w:sz="0" w:space="0" w:color="auto"/>
            <w:bottom w:val="none" w:sz="0" w:space="0" w:color="auto"/>
            <w:right w:val="none" w:sz="0" w:space="0" w:color="auto"/>
          </w:divBdr>
        </w:div>
        <w:div w:id="799805456">
          <w:marLeft w:val="0"/>
          <w:marRight w:val="0"/>
          <w:marTop w:val="0"/>
          <w:marBottom w:val="0"/>
          <w:divBdr>
            <w:top w:val="none" w:sz="0" w:space="0" w:color="auto"/>
            <w:left w:val="none" w:sz="0" w:space="0" w:color="auto"/>
            <w:bottom w:val="none" w:sz="0" w:space="0" w:color="auto"/>
            <w:right w:val="none" w:sz="0" w:space="0" w:color="auto"/>
          </w:divBdr>
          <w:divsChild>
            <w:div w:id="1914076580">
              <w:marLeft w:val="0"/>
              <w:marRight w:val="0"/>
              <w:marTop w:val="0"/>
              <w:marBottom w:val="0"/>
              <w:divBdr>
                <w:top w:val="none" w:sz="0" w:space="0" w:color="auto"/>
                <w:left w:val="none" w:sz="0" w:space="0" w:color="auto"/>
                <w:bottom w:val="none" w:sz="0" w:space="0" w:color="auto"/>
                <w:right w:val="none" w:sz="0" w:space="0" w:color="auto"/>
              </w:divBdr>
            </w:div>
          </w:divsChild>
        </w:div>
        <w:div w:id="1275212654">
          <w:marLeft w:val="0"/>
          <w:marRight w:val="0"/>
          <w:marTop w:val="0"/>
          <w:marBottom w:val="0"/>
          <w:divBdr>
            <w:top w:val="none" w:sz="0" w:space="0" w:color="auto"/>
            <w:left w:val="none" w:sz="0" w:space="0" w:color="auto"/>
            <w:bottom w:val="none" w:sz="0" w:space="0" w:color="auto"/>
            <w:right w:val="none" w:sz="0" w:space="0" w:color="auto"/>
          </w:divBdr>
        </w:div>
        <w:div w:id="1869021694">
          <w:marLeft w:val="0"/>
          <w:marRight w:val="0"/>
          <w:marTop w:val="0"/>
          <w:marBottom w:val="0"/>
          <w:divBdr>
            <w:top w:val="none" w:sz="0" w:space="0" w:color="auto"/>
            <w:left w:val="none" w:sz="0" w:space="0" w:color="auto"/>
            <w:bottom w:val="none" w:sz="0" w:space="0" w:color="auto"/>
            <w:right w:val="none" w:sz="0" w:space="0" w:color="auto"/>
          </w:divBdr>
          <w:divsChild>
            <w:div w:id="507445925">
              <w:marLeft w:val="0"/>
              <w:marRight w:val="0"/>
              <w:marTop w:val="0"/>
              <w:marBottom w:val="0"/>
              <w:divBdr>
                <w:top w:val="none" w:sz="0" w:space="0" w:color="auto"/>
                <w:left w:val="none" w:sz="0" w:space="0" w:color="auto"/>
                <w:bottom w:val="none" w:sz="0" w:space="0" w:color="auto"/>
                <w:right w:val="none" w:sz="0" w:space="0" w:color="auto"/>
              </w:divBdr>
            </w:div>
          </w:divsChild>
        </w:div>
        <w:div w:id="2106076582">
          <w:marLeft w:val="0"/>
          <w:marRight w:val="0"/>
          <w:marTop w:val="0"/>
          <w:marBottom w:val="0"/>
          <w:divBdr>
            <w:top w:val="none" w:sz="0" w:space="0" w:color="auto"/>
            <w:left w:val="none" w:sz="0" w:space="0" w:color="auto"/>
            <w:bottom w:val="none" w:sz="0" w:space="0" w:color="auto"/>
            <w:right w:val="none" w:sz="0" w:space="0" w:color="auto"/>
          </w:divBdr>
        </w:div>
        <w:div w:id="1062827024">
          <w:marLeft w:val="0"/>
          <w:marRight w:val="0"/>
          <w:marTop w:val="0"/>
          <w:marBottom w:val="0"/>
          <w:divBdr>
            <w:top w:val="none" w:sz="0" w:space="0" w:color="auto"/>
            <w:left w:val="none" w:sz="0" w:space="0" w:color="auto"/>
            <w:bottom w:val="none" w:sz="0" w:space="0" w:color="auto"/>
            <w:right w:val="none" w:sz="0" w:space="0" w:color="auto"/>
          </w:divBdr>
          <w:divsChild>
            <w:div w:id="1601765764">
              <w:marLeft w:val="0"/>
              <w:marRight w:val="0"/>
              <w:marTop w:val="0"/>
              <w:marBottom w:val="0"/>
              <w:divBdr>
                <w:top w:val="none" w:sz="0" w:space="0" w:color="auto"/>
                <w:left w:val="none" w:sz="0" w:space="0" w:color="auto"/>
                <w:bottom w:val="none" w:sz="0" w:space="0" w:color="auto"/>
                <w:right w:val="none" w:sz="0" w:space="0" w:color="auto"/>
              </w:divBdr>
            </w:div>
          </w:divsChild>
        </w:div>
        <w:div w:id="878934999">
          <w:marLeft w:val="0"/>
          <w:marRight w:val="0"/>
          <w:marTop w:val="0"/>
          <w:marBottom w:val="0"/>
          <w:divBdr>
            <w:top w:val="none" w:sz="0" w:space="0" w:color="auto"/>
            <w:left w:val="none" w:sz="0" w:space="0" w:color="auto"/>
            <w:bottom w:val="none" w:sz="0" w:space="0" w:color="auto"/>
            <w:right w:val="none" w:sz="0" w:space="0" w:color="auto"/>
          </w:divBdr>
        </w:div>
        <w:div w:id="232785951">
          <w:marLeft w:val="0"/>
          <w:marRight w:val="0"/>
          <w:marTop w:val="0"/>
          <w:marBottom w:val="0"/>
          <w:divBdr>
            <w:top w:val="none" w:sz="0" w:space="0" w:color="auto"/>
            <w:left w:val="none" w:sz="0" w:space="0" w:color="auto"/>
            <w:bottom w:val="none" w:sz="0" w:space="0" w:color="auto"/>
            <w:right w:val="none" w:sz="0" w:space="0" w:color="auto"/>
          </w:divBdr>
          <w:divsChild>
            <w:div w:id="445275066">
              <w:marLeft w:val="0"/>
              <w:marRight w:val="0"/>
              <w:marTop w:val="0"/>
              <w:marBottom w:val="0"/>
              <w:divBdr>
                <w:top w:val="none" w:sz="0" w:space="0" w:color="auto"/>
                <w:left w:val="none" w:sz="0" w:space="0" w:color="auto"/>
                <w:bottom w:val="none" w:sz="0" w:space="0" w:color="auto"/>
                <w:right w:val="none" w:sz="0" w:space="0" w:color="auto"/>
              </w:divBdr>
            </w:div>
          </w:divsChild>
        </w:div>
        <w:div w:id="559176235">
          <w:marLeft w:val="0"/>
          <w:marRight w:val="0"/>
          <w:marTop w:val="0"/>
          <w:marBottom w:val="0"/>
          <w:divBdr>
            <w:top w:val="none" w:sz="0" w:space="0" w:color="auto"/>
            <w:left w:val="none" w:sz="0" w:space="0" w:color="auto"/>
            <w:bottom w:val="none" w:sz="0" w:space="0" w:color="auto"/>
            <w:right w:val="none" w:sz="0" w:space="0" w:color="auto"/>
          </w:divBdr>
        </w:div>
        <w:div w:id="468326635">
          <w:marLeft w:val="0"/>
          <w:marRight w:val="0"/>
          <w:marTop w:val="0"/>
          <w:marBottom w:val="0"/>
          <w:divBdr>
            <w:top w:val="none" w:sz="0" w:space="0" w:color="auto"/>
            <w:left w:val="none" w:sz="0" w:space="0" w:color="auto"/>
            <w:bottom w:val="none" w:sz="0" w:space="0" w:color="auto"/>
            <w:right w:val="none" w:sz="0" w:space="0" w:color="auto"/>
          </w:divBdr>
          <w:divsChild>
            <w:div w:id="958679629">
              <w:marLeft w:val="0"/>
              <w:marRight w:val="0"/>
              <w:marTop w:val="0"/>
              <w:marBottom w:val="0"/>
              <w:divBdr>
                <w:top w:val="none" w:sz="0" w:space="0" w:color="auto"/>
                <w:left w:val="none" w:sz="0" w:space="0" w:color="auto"/>
                <w:bottom w:val="none" w:sz="0" w:space="0" w:color="auto"/>
                <w:right w:val="none" w:sz="0" w:space="0" w:color="auto"/>
              </w:divBdr>
            </w:div>
          </w:divsChild>
        </w:div>
        <w:div w:id="1853490182">
          <w:marLeft w:val="0"/>
          <w:marRight w:val="0"/>
          <w:marTop w:val="0"/>
          <w:marBottom w:val="0"/>
          <w:divBdr>
            <w:top w:val="none" w:sz="0" w:space="0" w:color="auto"/>
            <w:left w:val="none" w:sz="0" w:space="0" w:color="auto"/>
            <w:bottom w:val="none" w:sz="0" w:space="0" w:color="auto"/>
            <w:right w:val="none" w:sz="0" w:space="0" w:color="auto"/>
          </w:divBdr>
        </w:div>
        <w:div w:id="96684182">
          <w:marLeft w:val="0"/>
          <w:marRight w:val="0"/>
          <w:marTop w:val="0"/>
          <w:marBottom w:val="0"/>
          <w:divBdr>
            <w:top w:val="none" w:sz="0" w:space="0" w:color="auto"/>
            <w:left w:val="none" w:sz="0" w:space="0" w:color="auto"/>
            <w:bottom w:val="none" w:sz="0" w:space="0" w:color="auto"/>
            <w:right w:val="none" w:sz="0" w:space="0" w:color="auto"/>
          </w:divBdr>
          <w:divsChild>
            <w:div w:id="1863395861">
              <w:marLeft w:val="0"/>
              <w:marRight w:val="0"/>
              <w:marTop w:val="0"/>
              <w:marBottom w:val="0"/>
              <w:divBdr>
                <w:top w:val="none" w:sz="0" w:space="0" w:color="auto"/>
                <w:left w:val="none" w:sz="0" w:space="0" w:color="auto"/>
                <w:bottom w:val="none" w:sz="0" w:space="0" w:color="auto"/>
                <w:right w:val="none" w:sz="0" w:space="0" w:color="auto"/>
              </w:divBdr>
            </w:div>
          </w:divsChild>
        </w:div>
        <w:div w:id="998117296">
          <w:marLeft w:val="0"/>
          <w:marRight w:val="0"/>
          <w:marTop w:val="0"/>
          <w:marBottom w:val="0"/>
          <w:divBdr>
            <w:top w:val="none" w:sz="0" w:space="0" w:color="auto"/>
            <w:left w:val="none" w:sz="0" w:space="0" w:color="auto"/>
            <w:bottom w:val="none" w:sz="0" w:space="0" w:color="auto"/>
            <w:right w:val="none" w:sz="0" w:space="0" w:color="auto"/>
          </w:divBdr>
        </w:div>
        <w:div w:id="46103210">
          <w:marLeft w:val="0"/>
          <w:marRight w:val="0"/>
          <w:marTop w:val="0"/>
          <w:marBottom w:val="0"/>
          <w:divBdr>
            <w:top w:val="none" w:sz="0" w:space="0" w:color="auto"/>
            <w:left w:val="none" w:sz="0" w:space="0" w:color="auto"/>
            <w:bottom w:val="none" w:sz="0" w:space="0" w:color="auto"/>
            <w:right w:val="none" w:sz="0" w:space="0" w:color="auto"/>
          </w:divBdr>
          <w:divsChild>
            <w:div w:id="1618022364">
              <w:marLeft w:val="0"/>
              <w:marRight w:val="0"/>
              <w:marTop w:val="0"/>
              <w:marBottom w:val="0"/>
              <w:divBdr>
                <w:top w:val="none" w:sz="0" w:space="0" w:color="auto"/>
                <w:left w:val="none" w:sz="0" w:space="0" w:color="auto"/>
                <w:bottom w:val="none" w:sz="0" w:space="0" w:color="auto"/>
                <w:right w:val="none" w:sz="0" w:space="0" w:color="auto"/>
              </w:divBdr>
            </w:div>
          </w:divsChild>
        </w:div>
        <w:div w:id="1166361746">
          <w:marLeft w:val="0"/>
          <w:marRight w:val="0"/>
          <w:marTop w:val="300"/>
          <w:marBottom w:val="0"/>
          <w:divBdr>
            <w:top w:val="none" w:sz="0" w:space="0" w:color="auto"/>
            <w:left w:val="none" w:sz="0" w:space="0" w:color="auto"/>
            <w:bottom w:val="none" w:sz="0" w:space="0" w:color="auto"/>
            <w:right w:val="none" w:sz="0" w:space="0" w:color="auto"/>
          </w:divBdr>
          <w:divsChild>
            <w:div w:id="406609648">
              <w:marLeft w:val="0"/>
              <w:marRight w:val="0"/>
              <w:marTop w:val="0"/>
              <w:marBottom w:val="0"/>
              <w:divBdr>
                <w:top w:val="none" w:sz="0" w:space="0" w:color="auto"/>
                <w:left w:val="none" w:sz="0" w:space="0" w:color="auto"/>
                <w:bottom w:val="none" w:sz="0" w:space="0" w:color="auto"/>
                <w:right w:val="none" w:sz="0" w:space="0" w:color="auto"/>
              </w:divBdr>
              <w:divsChild>
                <w:div w:id="17279466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2221593">
          <w:marLeft w:val="0"/>
          <w:marRight w:val="0"/>
          <w:marTop w:val="300"/>
          <w:marBottom w:val="0"/>
          <w:divBdr>
            <w:top w:val="none" w:sz="0" w:space="0" w:color="auto"/>
            <w:left w:val="none" w:sz="0" w:space="0" w:color="auto"/>
            <w:bottom w:val="none" w:sz="0" w:space="0" w:color="auto"/>
            <w:right w:val="none" w:sz="0" w:space="0" w:color="auto"/>
          </w:divBdr>
          <w:divsChild>
            <w:div w:id="1039168194">
              <w:marLeft w:val="0"/>
              <w:marRight w:val="0"/>
              <w:marTop w:val="0"/>
              <w:marBottom w:val="0"/>
              <w:divBdr>
                <w:top w:val="none" w:sz="0" w:space="0" w:color="auto"/>
                <w:left w:val="none" w:sz="0" w:space="0" w:color="auto"/>
                <w:bottom w:val="none" w:sz="0" w:space="0" w:color="auto"/>
                <w:right w:val="none" w:sz="0" w:space="0" w:color="auto"/>
              </w:divBdr>
              <w:divsChild>
                <w:div w:id="616955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6119417">
          <w:marLeft w:val="0"/>
          <w:marRight w:val="0"/>
          <w:marTop w:val="300"/>
          <w:marBottom w:val="0"/>
          <w:divBdr>
            <w:top w:val="none" w:sz="0" w:space="0" w:color="auto"/>
            <w:left w:val="none" w:sz="0" w:space="0" w:color="auto"/>
            <w:bottom w:val="none" w:sz="0" w:space="0" w:color="auto"/>
            <w:right w:val="none" w:sz="0" w:space="0" w:color="auto"/>
          </w:divBdr>
          <w:divsChild>
            <w:div w:id="1915387025">
              <w:marLeft w:val="0"/>
              <w:marRight w:val="0"/>
              <w:marTop w:val="0"/>
              <w:marBottom w:val="0"/>
              <w:divBdr>
                <w:top w:val="none" w:sz="0" w:space="0" w:color="auto"/>
                <w:left w:val="none" w:sz="0" w:space="0" w:color="auto"/>
                <w:bottom w:val="none" w:sz="0" w:space="0" w:color="auto"/>
                <w:right w:val="none" w:sz="0" w:space="0" w:color="auto"/>
              </w:divBdr>
              <w:divsChild>
                <w:div w:id="20933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4162267">
          <w:marLeft w:val="0"/>
          <w:marRight w:val="0"/>
          <w:marTop w:val="300"/>
          <w:marBottom w:val="0"/>
          <w:divBdr>
            <w:top w:val="none" w:sz="0" w:space="0" w:color="auto"/>
            <w:left w:val="none" w:sz="0" w:space="0" w:color="auto"/>
            <w:bottom w:val="none" w:sz="0" w:space="0" w:color="auto"/>
            <w:right w:val="none" w:sz="0" w:space="0" w:color="auto"/>
          </w:divBdr>
          <w:divsChild>
            <w:div w:id="58602475">
              <w:marLeft w:val="0"/>
              <w:marRight w:val="0"/>
              <w:marTop w:val="0"/>
              <w:marBottom w:val="0"/>
              <w:divBdr>
                <w:top w:val="none" w:sz="0" w:space="0" w:color="auto"/>
                <w:left w:val="none" w:sz="0" w:space="0" w:color="auto"/>
                <w:bottom w:val="none" w:sz="0" w:space="0" w:color="auto"/>
                <w:right w:val="none" w:sz="0" w:space="0" w:color="auto"/>
              </w:divBdr>
              <w:divsChild>
                <w:div w:id="1710104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73549181">
      <w:bodyDiv w:val="1"/>
      <w:marLeft w:val="0"/>
      <w:marRight w:val="0"/>
      <w:marTop w:val="0"/>
      <w:marBottom w:val="0"/>
      <w:divBdr>
        <w:top w:val="none" w:sz="0" w:space="0" w:color="auto"/>
        <w:left w:val="none" w:sz="0" w:space="0" w:color="auto"/>
        <w:bottom w:val="none" w:sz="0" w:space="0" w:color="auto"/>
        <w:right w:val="none" w:sz="0" w:space="0" w:color="auto"/>
      </w:divBdr>
      <w:divsChild>
        <w:div w:id="132871922">
          <w:marLeft w:val="0"/>
          <w:marRight w:val="0"/>
          <w:marTop w:val="0"/>
          <w:marBottom w:val="0"/>
          <w:divBdr>
            <w:top w:val="none" w:sz="0" w:space="0" w:color="auto"/>
            <w:left w:val="none" w:sz="0" w:space="0" w:color="auto"/>
            <w:bottom w:val="none" w:sz="0" w:space="0" w:color="auto"/>
            <w:right w:val="none" w:sz="0" w:space="0" w:color="auto"/>
          </w:divBdr>
        </w:div>
        <w:div w:id="149102380">
          <w:marLeft w:val="0"/>
          <w:marRight w:val="0"/>
          <w:marTop w:val="300"/>
          <w:marBottom w:val="0"/>
          <w:divBdr>
            <w:top w:val="none" w:sz="0" w:space="0" w:color="auto"/>
            <w:left w:val="none" w:sz="0" w:space="0" w:color="auto"/>
            <w:bottom w:val="none" w:sz="0" w:space="0" w:color="auto"/>
            <w:right w:val="none" w:sz="0" w:space="0" w:color="auto"/>
          </w:divBdr>
          <w:divsChild>
            <w:div w:id="401409285">
              <w:marLeft w:val="0"/>
              <w:marRight w:val="0"/>
              <w:marTop w:val="0"/>
              <w:marBottom w:val="0"/>
              <w:divBdr>
                <w:top w:val="none" w:sz="0" w:space="0" w:color="auto"/>
                <w:left w:val="none" w:sz="0" w:space="0" w:color="auto"/>
                <w:bottom w:val="none" w:sz="0" w:space="0" w:color="auto"/>
                <w:right w:val="none" w:sz="0" w:space="0" w:color="auto"/>
              </w:divBdr>
              <w:divsChild>
                <w:div w:id="1424450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0795494">
          <w:marLeft w:val="0"/>
          <w:marRight w:val="0"/>
          <w:marTop w:val="0"/>
          <w:marBottom w:val="0"/>
          <w:divBdr>
            <w:top w:val="none" w:sz="0" w:space="0" w:color="auto"/>
            <w:left w:val="none" w:sz="0" w:space="0" w:color="auto"/>
            <w:bottom w:val="none" w:sz="0" w:space="0" w:color="auto"/>
            <w:right w:val="none" w:sz="0" w:space="0" w:color="auto"/>
          </w:divBdr>
          <w:divsChild>
            <w:div w:id="1367295565">
              <w:marLeft w:val="0"/>
              <w:marRight w:val="0"/>
              <w:marTop w:val="0"/>
              <w:marBottom w:val="0"/>
              <w:divBdr>
                <w:top w:val="none" w:sz="0" w:space="0" w:color="auto"/>
                <w:left w:val="none" w:sz="0" w:space="0" w:color="auto"/>
                <w:bottom w:val="none" w:sz="0" w:space="0" w:color="auto"/>
                <w:right w:val="none" w:sz="0" w:space="0" w:color="auto"/>
              </w:divBdr>
            </w:div>
          </w:divsChild>
        </w:div>
        <w:div w:id="377513453">
          <w:marLeft w:val="0"/>
          <w:marRight w:val="0"/>
          <w:marTop w:val="0"/>
          <w:marBottom w:val="0"/>
          <w:divBdr>
            <w:top w:val="none" w:sz="0" w:space="0" w:color="auto"/>
            <w:left w:val="none" w:sz="0" w:space="0" w:color="auto"/>
            <w:bottom w:val="none" w:sz="0" w:space="0" w:color="auto"/>
            <w:right w:val="none" w:sz="0" w:space="0" w:color="auto"/>
          </w:divBdr>
        </w:div>
        <w:div w:id="387261337">
          <w:marLeft w:val="0"/>
          <w:marRight w:val="0"/>
          <w:marTop w:val="0"/>
          <w:marBottom w:val="0"/>
          <w:divBdr>
            <w:top w:val="none" w:sz="0" w:space="0" w:color="auto"/>
            <w:left w:val="none" w:sz="0" w:space="0" w:color="auto"/>
            <w:bottom w:val="none" w:sz="0" w:space="0" w:color="auto"/>
            <w:right w:val="none" w:sz="0" w:space="0" w:color="auto"/>
          </w:divBdr>
          <w:divsChild>
            <w:div w:id="1148091455">
              <w:marLeft w:val="0"/>
              <w:marRight w:val="0"/>
              <w:marTop w:val="0"/>
              <w:marBottom w:val="0"/>
              <w:divBdr>
                <w:top w:val="none" w:sz="0" w:space="0" w:color="auto"/>
                <w:left w:val="none" w:sz="0" w:space="0" w:color="auto"/>
                <w:bottom w:val="none" w:sz="0" w:space="0" w:color="auto"/>
                <w:right w:val="none" w:sz="0" w:space="0" w:color="auto"/>
              </w:divBdr>
            </w:div>
          </w:divsChild>
        </w:div>
        <w:div w:id="484590140">
          <w:marLeft w:val="0"/>
          <w:marRight w:val="0"/>
          <w:marTop w:val="0"/>
          <w:marBottom w:val="0"/>
          <w:divBdr>
            <w:top w:val="none" w:sz="0" w:space="0" w:color="auto"/>
            <w:left w:val="none" w:sz="0" w:space="0" w:color="auto"/>
            <w:bottom w:val="none" w:sz="0" w:space="0" w:color="auto"/>
            <w:right w:val="none" w:sz="0" w:space="0" w:color="auto"/>
          </w:divBdr>
          <w:divsChild>
            <w:div w:id="538326124">
              <w:marLeft w:val="0"/>
              <w:marRight w:val="0"/>
              <w:marTop w:val="0"/>
              <w:marBottom w:val="0"/>
              <w:divBdr>
                <w:top w:val="none" w:sz="0" w:space="0" w:color="auto"/>
                <w:left w:val="none" w:sz="0" w:space="0" w:color="auto"/>
                <w:bottom w:val="none" w:sz="0" w:space="0" w:color="auto"/>
                <w:right w:val="none" w:sz="0" w:space="0" w:color="auto"/>
              </w:divBdr>
            </w:div>
          </w:divsChild>
        </w:div>
        <w:div w:id="605042048">
          <w:marLeft w:val="0"/>
          <w:marRight w:val="0"/>
          <w:marTop w:val="0"/>
          <w:marBottom w:val="0"/>
          <w:divBdr>
            <w:top w:val="none" w:sz="0" w:space="0" w:color="auto"/>
            <w:left w:val="none" w:sz="0" w:space="0" w:color="auto"/>
            <w:bottom w:val="none" w:sz="0" w:space="0" w:color="auto"/>
            <w:right w:val="none" w:sz="0" w:space="0" w:color="auto"/>
          </w:divBdr>
          <w:divsChild>
            <w:div w:id="897595290">
              <w:marLeft w:val="0"/>
              <w:marRight w:val="0"/>
              <w:marTop w:val="0"/>
              <w:marBottom w:val="0"/>
              <w:divBdr>
                <w:top w:val="none" w:sz="0" w:space="0" w:color="auto"/>
                <w:left w:val="none" w:sz="0" w:space="0" w:color="auto"/>
                <w:bottom w:val="none" w:sz="0" w:space="0" w:color="auto"/>
                <w:right w:val="none" w:sz="0" w:space="0" w:color="auto"/>
              </w:divBdr>
            </w:div>
          </w:divsChild>
        </w:div>
        <w:div w:id="630596282">
          <w:marLeft w:val="0"/>
          <w:marRight w:val="0"/>
          <w:marTop w:val="0"/>
          <w:marBottom w:val="0"/>
          <w:divBdr>
            <w:top w:val="none" w:sz="0" w:space="0" w:color="auto"/>
            <w:left w:val="none" w:sz="0" w:space="0" w:color="auto"/>
            <w:bottom w:val="none" w:sz="0" w:space="0" w:color="auto"/>
            <w:right w:val="none" w:sz="0" w:space="0" w:color="auto"/>
          </w:divBdr>
        </w:div>
        <w:div w:id="778840231">
          <w:marLeft w:val="0"/>
          <w:marRight w:val="0"/>
          <w:marTop w:val="0"/>
          <w:marBottom w:val="0"/>
          <w:divBdr>
            <w:top w:val="none" w:sz="0" w:space="0" w:color="auto"/>
            <w:left w:val="none" w:sz="0" w:space="0" w:color="auto"/>
            <w:bottom w:val="none" w:sz="0" w:space="0" w:color="auto"/>
            <w:right w:val="none" w:sz="0" w:space="0" w:color="auto"/>
          </w:divBdr>
          <w:divsChild>
            <w:div w:id="1404572404">
              <w:marLeft w:val="0"/>
              <w:marRight w:val="0"/>
              <w:marTop w:val="0"/>
              <w:marBottom w:val="0"/>
              <w:divBdr>
                <w:top w:val="none" w:sz="0" w:space="0" w:color="auto"/>
                <w:left w:val="none" w:sz="0" w:space="0" w:color="auto"/>
                <w:bottom w:val="none" w:sz="0" w:space="0" w:color="auto"/>
                <w:right w:val="none" w:sz="0" w:space="0" w:color="auto"/>
              </w:divBdr>
            </w:div>
          </w:divsChild>
        </w:div>
        <w:div w:id="860362153">
          <w:marLeft w:val="0"/>
          <w:marRight w:val="0"/>
          <w:marTop w:val="0"/>
          <w:marBottom w:val="0"/>
          <w:divBdr>
            <w:top w:val="none" w:sz="0" w:space="0" w:color="auto"/>
            <w:left w:val="none" w:sz="0" w:space="0" w:color="auto"/>
            <w:bottom w:val="none" w:sz="0" w:space="0" w:color="auto"/>
            <w:right w:val="none" w:sz="0" w:space="0" w:color="auto"/>
          </w:divBdr>
          <w:divsChild>
            <w:div w:id="1014460859">
              <w:marLeft w:val="0"/>
              <w:marRight w:val="0"/>
              <w:marTop w:val="0"/>
              <w:marBottom w:val="0"/>
              <w:divBdr>
                <w:top w:val="none" w:sz="0" w:space="0" w:color="auto"/>
                <w:left w:val="none" w:sz="0" w:space="0" w:color="auto"/>
                <w:bottom w:val="none" w:sz="0" w:space="0" w:color="auto"/>
                <w:right w:val="none" w:sz="0" w:space="0" w:color="auto"/>
              </w:divBdr>
            </w:div>
          </w:divsChild>
        </w:div>
        <w:div w:id="987244479">
          <w:marLeft w:val="0"/>
          <w:marRight w:val="0"/>
          <w:marTop w:val="0"/>
          <w:marBottom w:val="0"/>
          <w:divBdr>
            <w:top w:val="none" w:sz="0" w:space="0" w:color="auto"/>
            <w:left w:val="none" w:sz="0" w:space="0" w:color="auto"/>
            <w:bottom w:val="none" w:sz="0" w:space="0" w:color="auto"/>
            <w:right w:val="none" w:sz="0" w:space="0" w:color="auto"/>
          </w:divBdr>
        </w:div>
        <w:div w:id="1553465863">
          <w:marLeft w:val="0"/>
          <w:marRight w:val="0"/>
          <w:marTop w:val="300"/>
          <w:marBottom w:val="0"/>
          <w:divBdr>
            <w:top w:val="none" w:sz="0" w:space="0" w:color="auto"/>
            <w:left w:val="none" w:sz="0" w:space="0" w:color="auto"/>
            <w:bottom w:val="none" w:sz="0" w:space="0" w:color="auto"/>
            <w:right w:val="none" w:sz="0" w:space="0" w:color="auto"/>
          </w:divBdr>
          <w:divsChild>
            <w:div w:id="49770856">
              <w:marLeft w:val="0"/>
              <w:marRight w:val="0"/>
              <w:marTop w:val="0"/>
              <w:marBottom w:val="0"/>
              <w:divBdr>
                <w:top w:val="none" w:sz="0" w:space="0" w:color="auto"/>
                <w:left w:val="none" w:sz="0" w:space="0" w:color="auto"/>
                <w:bottom w:val="none" w:sz="0" w:space="0" w:color="auto"/>
                <w:right w:val="none" w:sz="0" w:space="0" w:color="auto"/>
              </w:divBdr>
              <w:divsChild>
                <w:div w:id="70975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925331">
          <w:marLeft w:val="0"/>
          <w:marRight w:val="0"/>
          <w:marTop w:val="0"/>
          <w:marBottom w:val="0"/>
          <w:divBdr>
            <w:top w:val="none" w:sz="0" w:space="0" w:color="auto"/>
            <w:left w:val="none" w:sz="0" w:space="0" w:color="auto"/>
            <w:bottom w:val="none" w:sz="0" w:space="0" w:color="auto"/>
            <w:right w:val="none" w:sz="0" w:space="0" w:color="auto"/>
          </w:divBdr>
        </w:div>
        <w:div w:id="1623883389">
          <w:marLeft w:val="0"/>
          <w:marRight w:val="0"/>
          <w:marTop w:val="300"/>
          <w:marBottom w:val="0"/>
          <w:divBdr>
            <w:top w:val="none" w:sz="0" w:space="0" w:color="auto"/>
            <w:left w:val="none" w:sz="0" w:space="0" w:color="auto"/>
            <w:bottom w:val="none" w:sz="0" w:space="0" w:color="auto"/>
            <w:right w:val="none" w:sz="0" w:space="0" w:color="auto"/>
          </w:divBdr>
          <w:divsChild>
            <w:div w:id="1585063347">
              <w:marLeft w:val="0"/>
              <w:marRight w:val="0"/>
              <w:marTop w:val="0"/>
              <w:marBottom w:val="0"/>
              <w:divBdr>
                <w:top w:val="none" w:sz="0" w:space="0" w:color="auto"/>
                <w:left w:val="none" w:sz="0" w:space="0" w:color="auto"/>
                <w:bottom w:val="none" w:sz="0" w:space="0" w:color="auto"/>
                <w:right w:val="none" w:sz="0" w:space="0" w:color="auto"/>
              </w:divBdr>
            </w:div>
          </w:divsChild>
        </w:div>
        <w:div w:id="1726024469">
          <w:marLeft w:val="0"/>
          <w:marRight w:val="0"/>
          <w:marTop w:val="0"/>
          <w:marBottom w:val="0"/>
          <w:divBdr>
            <w:top w:val="none" w:sz="0" w:space="0" w:color="auto"/>
            <w:left w:val="none" w:sz="0" w:space="0" w:color="auto"/>
            <w:bottom w:val="none" w:sz="0" w:space="0" w:color="auto"/>
            <w:right w:val="none" w:sz="0" w:space="0" w:color="auto"/>
          </w:divBdr>
        </w:div>
        <w:div w:id="1735468153">
          <w:marLeft w:val="0"/>
          <w:marRight w:val="0"/>
          <w:marTop w:val="0"/>
          <w:marBottom w:val="0"/>
          <w:divBdr>
            <w:top w:val="none" w:sz="0" w:space="0" w:color="auto"/>
            <w:left w:val="none" w:sz="0" w:space="0" w:color="auto"/>
            <w:bottom w:val="none" w:sz="0" w:space="0" w:color="auto"/>
            <w:right w:val="none" w:sz="0" w:space="0" w:color="auto"/>
          </w:divBdr>
        </w:div>
      </w:divsChild>
    </w:div>
    <w:div w:id="775254822">
      <w:bodyDiv w:val="1"/>
      <w:marLeft w:val="0"/>
      <w:marRight w:val="0"/>
      <w:marTop w:val="0"/>
      <w:marBottom w:val="0"/>
      <w:divBdr>
        <w:top w:val="none" w:sz="0" w:space="0" w:color="auto"/>
        <w:left w:val="none" w:sz="0" w:space="0" w:color="auto"/>
        <w:bottom w:val="none" w:sz="0" w:space="0" w:color="auto"/>
        <w:right w:val="none" w:sz="0" w:space="0" w:color="auto"/>
      </w:divBdr>
      <w:divsChild>
        <w:div w:id="222254701">
          <w:marLeft w:val="0"/>
          <w:marRight w:val="0"/>
          <w:marTop w:val="0"/>
          <w:marBottom w:val="0"/>
          <w:divBdr>
            <w:top w:val="none" w:sz="0" w:space="0" w:color="auto"/>
            <w:left w:val="none" w:sz="0" w:space="0" w:color="auto"/>
            <w:bottom w:val="none" w:sz="0" w:space="0" w:color="auto"/>
            <w:right w:val="none" w:sz="0" w:space="0" w:color="auto"/>
          </w:divBdr>
        </w:div>
        <w:div w:id="657005049">
          <w:marLeft w:val="0"/>
          <w:marRight w:val="0"/>
          <w:marTop w:val="0"/>
          <w:marBottom w:val="0"/>
          <w:divBdr>
            <w:top w:val="none" w:sz="0" w:space="0" w:color="auto"/>
            <w:left w:val="none" w:sz="0" w:space="0" w:color="auto"/>
            <w:bottom w:val="none" w:sz="0" w:space="0" w:color="auto"/>
            <w:right w:val="none" w:sz="0" w:space="0" w:color="auto"/>
          </w:divBdr>
          <w:divsChild>
            <w:div w:id="1772118004">
              <w:marLeft w:val="0"/>
              <w:marRight w:val="0"/>
              <w:marTop w:val="0"/>
              <w:marBottom w:val="0"/>
              <w:divBdr>
                <w:top w:val="none" w:sz="0" w:space="0" w:color="auto"/>
                <w:left w:val="none" w:sz="0" w:space="0" w:color="auto"/>
                <w:bottom w:val="none" w:sz="0" w:space="0" w:color="auto"/>
                <w:right w:val="none" w:sz="0" w:space="0" w:color="auto"/>
              </w:divBdr>
            </w:div>
          </w:divsChild>
        </w:div>
        <w:div w:id="685523006">
          <w:marLeft w:val="0"/>
          <w:marRight w:val="0"/>
          <w:marTop w:val="0"/>
          <w:marBottom w:val="0"/>
          <w:divBdr>
            <w:top w:val="none" w:sz="0" w:space="0" w:color="auto"/>
            <w:left w:val="none" w:sz="0" w:space="0" w:color="auto"/>
            <w:bottom w:val="none" w:sz="0" w:space="0" w:color="auto"/>
            <w:right w:val="none" w:sz="0" w:space="0" w:color="auto"/>
          </w:divBdr>
        </w:div>
        <w:div w:id="809782605">
          <w:marLeft w:val="0"/>
          <w:marRight w:val="0"/>
          <w:marTop w:val="0"/>
          <w:marBottom w:val="0"/>
          <w:divBdr>
            <w:top w:val="none" w:sz="0" w:space="0" w:color="auto"/>
            <w:left w:val="none" w:sz="0" w:space="0" w:color="auto"/>
            <w:bottom w:val="none" w:sz="0" w:space="0" w:color="auto"/>
            <w:right w:val="none" w:sz="0" w:space="0" w:color="auto"/>
          </w:divBdr>
        </w:div>
        <w:div w:id="902568290">
          <w:marLeft w:val="0"/>
          <w:marRight w:val="0"/>
          <w:marTop w:val="0"/>
          <w:marBottom w:val="0"/>
          <w:divBdr>
            <w:top w:val="none" w:sz="0" w:space="0" w:color="auto"/>
            <w:left w:val="none" w:sz="0" w:space="0" w:color="auto"/>
            <w:bottom w:val="none" w:sz="0" w:space="0" w:color="auto"/>
            <w:right w:val="none" w:sz="0" w:space="0" w:color="auto"/>
          </w:divBdr>
          <w:divsChild>
            <w:div w:id="738866765">
              <w:marLeft w:val="0"/>
              <w:marRight w:val="0"/>
              <w:marTop w:val="0"/>
              <w:marBottom w:val="0"/>
              <w:divBdr>
                <w:top w:val="none" w:sz="0" w:space="0" w:color="auto"/>
                <w:left w:val="none" w:sz="0" w:space="0" w:color="auto"/>
                <w:bottom w:val="none" w:sz="0" w:space="0" w:color="auto"/>
                <w:right w:val="none" w:sz="0" w:space="0" w:color="auto"/>
              </w:divBdr>
            </w:div>
          </w:divsChild>
        </w:div>
        <w:div w:id="1179738792">
          <w:marLeft w:val="0"/>
          <w:marRight w:val="0"/>
          <w:marTop w:val="300"/>
          <w:marBottom w:val="0"/>
          <w:divBdr>
            <w:top w:val="none" w:sz="0" w:space="0" w:color="auto"/>
            <w:left w:val="none" w:sz="0" w:space="0" w:color="auto"/>
            <w:bottom w:val="none" w:sz="0" w:space="0" w:color="auto"/>
            <w:right w:val="none" w:sz="0" w:space="0" w:color="auto"/>
          </w:divBdr>
          <w:divsChild>
            <w:div w:id="1124882537">
              <w:marLeft w:val="0"/>
              <w:marRight w:val="0"/>
              <w:marTop w:val="0"/>
              <w:marBottom w:val="0"/>
              <w:divBdr>
                <w:top w:val="none" w:sz="0" w:space="0" w:color="auto"/>
                <w:left w:val="none" w:sz="0" w:space="0" w:color="auto"/>
                <w:bottom w:val="none" w:sz="0" w:space="0" w:color="auto"/>
                <w:right w:val="none" w:sz="0" w:space="0" w:color="auto"/>
              </w:divBdr>
              <w:divsChild>
                <w:div w:id="100079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6061186">
          <w:marLeft w:val="0"/>
          <w:marRight w:val="0"/>
          <w:marTop w:val="300"/>
          <w:marBottom w:val="0"/>
          <w:divBdr>
            <w:top w:val="none" w:sz="0" w:space="0" w:color="auto"/>
            <w:left w:val="none" w:sz="0" w:space="0" w:color="auto"/>
            <w:bottom w:val="none" w:sz="0" w:space="0" w:color="auto"/>
            <w:right w:val="none" w:sz="0" w:space="0" w:color="auto"/>
          </w:divBdr>
          <w:divsChild>
            <w:div w:id="604196328">
              <w:marLeft w:val="0"/>
              <w:marRight w:val="0"/>
              <w:marTop w:val="0"/>
              <w:marBottom w:val="0"/>
              <w:divBdr>
                <w:top w:val="none" w:sz="0" w:space="0" w:color="auto"/>
                <w:left w:val="none" w:sz="0" w:space="0" w:color="auto"/>
                <w:bottom w:val="none" w:sz="0" w:space="0" w:color="auto"/>
                <w:right w:val="none" w:sz="0" w:space="0" w:color="auto"/>
              </w:divBdr>
              <w:divsChild>
                <w:div w:id="1342001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8091458">
          <w:marLeft w:val="0"/>
          <w:marRight w:val="0"/>
          <w:marTop w:val="0"/>
          <w:marBottom w:val="0"/>
          <w:divBdr>
            <w:top w:val="none" w:sz="0" w:space="0" w:color="auto"/>
            <w:left w:val="none" w:sz="0" w:space="0" w:color="auto"/>
            <w:bottom w:val="none" w:sz="0" w:space="0" w:color="auto"/>
            <w:right w:val="none" w:sz="0" w:space="0" w:color="auto"/>
          </w:divBdr>
          <w:divsChild>
            <w:div w:id="425000962">
              <w:marLeft w:val="0"/>
              <w:marRight w:val="0"/>
              <w:marTop w:val="0"/>
              <w:marBottom w:val="0"/>
              <w:divBdr>
                <w:top w:val="none" w:sz="0" w:space="0" w:color="auto"/>
                <w:left w:val="none" w:sz="0" w:space="0" w:color="auto"/>
                <w:bottom w:val="none" w:sz="0" w:space="0" w:color="auto"/>
                <w:right w:val="none" w:sz="0" w:space="0" w:color="auto"/>
              </w:divBdr>
            </w:div>
          </w:divsChild>
        </w:div>
        <w:div w:id="1380738305">
          <w:marLeft w:val="0"/>
          <w:marRight w:val="0"/>
          <w:marTop w:val="0"/>
          <w:marBottom w:val="0"/>
          <w:divBdr>
            <w:top w:val="none" w:sz="0" w:space="0" w:color="auto"/>
            <w:left w:val="none" w:sz="0" w:space="0" w:color="auto"/>
            <w:bottom w:val="none" w:sz="0" w:space="0" w:color="auto"/>
            <w:right w:val="none" w:sz="0" w:space="0" w:color="auto"/>
          </w:divBdr>
          <w:divsChild>
            <w:div w:id="851188963">
              <w:marLeft w:val="0"/>
              <w:marRight w:val="0"/>
              <w:marTop w:val="0"/>
              <w:marBottom w:val="0"/>
              <w:divBdr>
                <w:top w:val="none" w:sz="0" w:space="0" w:color="auto"/>
                <w:left w:val="none" w:sz="0" w:space="0" w:color="auto"/>
                <w:bottom w:val="none" w:sz="0" w:space="0" w:color="auto"/>
                <w:right w:val="none" w:sz="0" w:space="0" w:color="auto"/>
              </w:divBdr>
            </w:div>
          </w:divsChild>
        </w:div>
        <w:div w:id="1547641887">
          <w:marLeft w:val="0"/>
          <w:marRight w:val="0"/>
          <w:marTop w:val="300"/>
          <w:marBottom w:val="0"/>
          <w:divBdr>
            <w:top w:val="none" w:sz="0" w:space="0" w:color="auto"/>
            <w:left w:val="none" w:sz="0" w:space="0" w:color="auto"/>
            <w:bottom w:val="none" w:sz="0" w:space="0" w:color="auto"/>
            <w:right w:val="none" w:sz="0" w:space="0" w:color="auto"/>
          </w:divBdr>
          <w:divsChild>
            <w:div w:id="1004551545">
              <w:marLeft w:val="0"/>
              <w:marRight w:val="0"/>
              <w:marTop w:val="0"/>
              <w:marBottom w:val="0"/>
              <w:divBdr>
                <w:top w:val="none" w:sz="0" w:space="0" w:color="auto"/>
                <w:left w:val="none" w:sz="0" w:space="0" w:color="auto"/>
                <w:bottom w:val="none" w:sz="0" w:space="0" w:color="auto"/>
                <w:right w:val="none" w:sz="0" w:space="0" w:color="auto"/>
              </w:divBdr>
              <w:divsChild>
                <w:div w:id="1717969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6737075">
          <w:marLeft w:val="0"/>
          <w:marRight w:val="0"/>
          <w:marTop w:val="0"/>
          <w:marBottom w:val="0"/>
          <w:divBdr>
            <w:top w:val="none" w:sz="0" w:space="0" w:color="auto"/>
            <w:left w:val="none" w:sz="0" w:space="0" w:color="auto"/>
            <w:bottom w:val="none" w:sz="0" w:space="0" w:color="auto"/>
            <w:right w:val="none" w:sz="0" w:space="0" w:color="auto"/>
          </w:divBdr>
          <w:divsChild>
            <w:div w:id="530843160">
              <w:marLeft w:val="0"/>
              <w:marRight w:val="0"/>
              <w:marTop w:val="0"/>
              <w:marBottom w:val="0"/>
              <w:divBdr>
                <w:top w:val="none" w:sz="0" w:space="0" w:color="auto"/>
                <w:left w:val="none" w:sz="0" w:space="0" w:color="auto"/>
                <w:bottom w:val="none" w:sz="0" w:space="0" w:color="auto"/>
                <w:right w:val="none" w:sz="0" w:space="0" w:color="auto"/>
              </w:divBdr>
            </w:div>
          </w:divsChild>
        </w:div>
        <w:div w:id="1693798572">
          <w:marLeft w:val="0"/>
          <w:marRight w:val="0"/>
          <w:marTop w:val="0"/>
          <w:marBottom w:val="0"/>
          <w:divBdr>
            <w:top w:val="none" w:sz="0" w:space="0" w:color="auto"/>
            <w:left w:val="none" w:sz="0" w:space="0" w:color="auto"/>
            <w:bottom w:val="none" w:sz="0" w:space="0" w:color="auto"/>
            <w:right w:val="none" w:sz="0" w:space="0" w:color="auto"/>
          </w:divBdr>
        </w:div>
        <w:div w:id="1716808288">
          <w:marLeft w:val="0"/>
          <w:marRight w:val="0"/>
          <w:marTop w:val="0"/>
          <w:marBottom w:val="0"/>
          <w:divBdr>
            <w:top w:val="none" w:sz="0" w:space="0" w:color="auto"/>
            <w:left w:val="none" w:sz="0" w:space="0" w:color="auto"/>
            <w:bottom w:val="none" w:sz="0" w:space="0" w:color="auto"/>
            <w:right w:val="none" w:sz="0" w:space="0" w:color="auto"/>
          </w:divBdr>
          <w:divsChild>
            <w:div w:id="1580092881">
              <w:marLeft w:val="0"/>
              <w:marRight w:val="0"/>
              <w:marTop w:val="0"/>
              <w:marBottom w:val="0"/>
              <w:divBdr>
                <w:top w:val="none" w:sz="0" w:space="0" w:color="auto"/>
                <w:left w:val="none" w:sz="0" w:space="0" w:color="auto"/>
                <w:bottom w:val="none" w:sz="0" w:space="0" w:color="auto"/>
                <w:right w:val="none" w:sz="0" w:space="0" w:color="auto"/>
              </w:divBdr>
            </w:div>
          </w:divsChild>
        </w:div>
        <w:div w:id="1775829697">
          <w:marLeft w:val="0"/>
          <w:marRight w:val="0"/>
          <w:marTop w:val="0"/>
          <w:marBottom w:val="0"/>
          <w:divBdr>
            <w:top w:val="none" w:sz="0" w:space="0" w:color="auto"/>
            <w:left w:val="none" w:sz="0" w:space="0" w:color="auto"/>
            <w:bottom w:val="none" w:sz="0" w:space="0" w:color="auto"/>
            <w:right w:val="none" w:sz="0" w:space="0" w:color="auto"/>
          </w:divBdr>
        </w:div>
      </w:divsChild>
    </w:div>
    <w:div w:id="775321430">
      <w:bodyDiv w:val="1"/>
      <w:marLeft w:val="0"/>
      <w:marRight w:val="0"/>
      <w:marTop w:val="0"/>
      <w:marBottom w:val="0"/>
      <w:divBdr>
        <w:top w:val="none" w:sz="0" w:space="0" w:color="auto"/>
        <w:left w:val="none" w:sz="0" w:space="0" w:color="auto"/>
        <w:bottom w:val="none" w:sz="0" w:space="0" w:color="auto"/>
        <w:right w:val="none" w:sz="0" w:space="0" w:color="auto"/>
      </w:divBdr>
    </w:div>
    <w:div w:id="776296739">
      <w:bodyDiv w:val="1"/>
      <w:marLeft w:val="0"/>
      <w:marRight w:val="0"/>
      <w:marTop w:val="0"/>
      <w:marBottom w:val="0"/>
      <w:divBdr>
        <w:top w:val="none" w:sz="0" w:space="0" w:color="auto"/>
        <w:left w:val="none" w:sz="0" w:space="0" w:color="auto"/>
        <w:bottom w:val="none" w:sz="0" w:space="0" w:color="auto"/>
        <w:right w:val="none" w:sz="0" w:space="0" w:color="auto"/>
      </w:divBdr>
      <w:divsChild>
        <w:div w:id="131218357">
          <w:marLeft w:val="0"/>
          <w:marRight w:val="0"/>
          <w:marTop w:val="0"/>
          <w:marBottom w:val="0"/>
          <w:divBdr>
            <w:top w:val="none" w:sz="0" w:space="0" w:color="auto"/>
            <w:left w:val="none" w:sz="0" w:space="0" w:color="auto"/>
            <w:bottom w:val="none" w:sz="0" w:space="0" w:color="auto"/>
            <w:right w:val="none" w:sz="0" w:space="0" w:color="auto"/>
          </w:divBdr>
          <w:divsChild>
            <w:div w:id="211428688">
              <w:marLeft w:val="0"/>
              <w:marRight w:val="0"/>
              <w:marTop w:val="0"/>
              <w:marBottom w:val="0"/>
              <w:divBdr>
                <w:top w:val="none" w:sz="0" w:space="0" w:color="auto"/>
                <w:left w:val="none" w:sz="0" w:space="0" w:color="auto"/>
                <w:bottom w:val="none" w:sz="0" w:space="0" w:color="auto"/>
                <w:right w:val="none" w:sz="0" w:space="0" w:color="auto"/>
              </w:divBdr>
            </w:div>
          </w:divsChild>
        </w:div>
        <w:div w:id="336734788">
          <w:marLeft w:val="0"/>
          <w:marRight w:val="0"/>
          <w:marTop w:val="300"/>
          <w:marBottom w:val="0"/>
          <w:divBdr>
            <w:top w:val="none" w:sz="0" w:space="0" w:color="auto"/>
            <w:left w:val="none" w:sz="0" w:space="0" w:color="auto"/>
            <w:bottom w:val="none" w:sz="0" w:space="0" w:color="auto"/>
            <w:right w:val="none" w:sz="0" w:space="0" w:color="auto"/>
          </w:divBdr>
          <w:divsChild>
            <w:div w:id="1483236600">
              <w:marLeft w:val="0"/>
              <w:marRight w:val="0"/>
              <w:marTop w:val="0"/>
              <w:marBottom w:val="0"/>
              <w:divBdr>
                <w:top w:val="none" w:sz="0" w:space="0" w:color="auto"/>
                <w:left w:val="none" w:sz="0" w:space="0" w:color="auto"/>
                <w:bottom w:val="none" w:sz="0" w:space="0" w:color="auto"/>
                <w:right w:val="none" w:sz="0" w:space="0" w:color="auto"/>
              </w:divBdr>
              <w:divsChild>
                <w:div w:id="603611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1786146">
          <w:marLeft w:val="0"/>
          <w:marRight w:val="0"/>
          <w:marTop w:val="0"/>
          <w:marBottom w:val="0"/>
          <w:divBdr>
            <w:top w:val="none" w:sz="0" w:space="0" w:color="auto"/>
            <w:left w:val="none" w:sz="0" w:space="0" w:color="auto"/>
            <w:bottom w:val="none" w:sz="0" w:space="0" w:color="auto"/>
            <w:right w:val="none" w:sz="0" w:space="0" w:color="auto"/>
          </w:divBdr>
          <w:divsChild>
            <w:div w:id="306010739">
              <w:marLeft w:val="0"/>
              <w:marRight w:val="0"/>
              <w:marTop w:val="0"/>
              <w:marBottom w:val="0"/>
              <w:divBdr>
                <w:top w:val="none" w:sz="0" w:space="0" w:color="auto"/>
                <w:left w:val="none" w:sz="0" w:space="0" w:color="auto"/>
                <w:bottom w:val="none" w:sz="0" w:space="0" w:color="auto"/>
                <w:right w:val="none" w:sz="0" w:space="0" w:color="auto"/>
              </w:divBdr>
            </w:div>
          </w:divsChild>
        </w:div>
        <w:div w:id="602301761">
          <w:marLeft w:val="0"/>
          <w:marRight w:val="0"/>
          <w:marTop w:val="0"/>
          <w:marBottom w:val="0"/>
          <w:divBdr>
            <w:top w:val="none" w:sz="0" w:space="0" w:color="auto"/>
            <w:left w:val="none" w:sz="0" w:space="0" w:color="auto"/>
            <w:bottom w:val="none" w:sz="0" w:space="0" w:color="auto"/>
            <w:right w:val="none" w:sz="0" w:space="0" w:color="auto"/>
          </w:divBdr>
        </w:div>
        <w:div w:id="635721175">
          <w:marLeft w:val="0"/>
          <w:marRight w:val="0"/>
          <w:marTop w:val="0"/>
          <w:marBottom w:val="0"/>
          <w:divBdr>
            <w:top w:val="none" w:sz="0" w:space="0" w:color="auto"/>
            <w:left w:val="none" w:sz="0" w:space="0" w:color="auto"/>
            <w:bottom w:val="none" w:sz="0" w:space="0" w:color="auto"/>
            <w:right w:val="none" w:sz="0" w:space="0" w:color="auto"/>
          </w:divBdr>
        </w:div>
        <w:div w:id="765541638">
          <w:marLeft w:val="0"/>
          <w:marRight w:val="0"/>
          <w:marTop w:val="0"/>
          <w:marBottom w:val="0"/>
          <w:divBdr>
            <w:top w:val="none" w:sz="0" w:space="0" w:color="auto"/>
            <w:left w:val="none" w:sz="0" w:space="0" w:color="auto"/>
            <w:bottom w:val="none" w:sz="0" w:space="0" w:color="auto"/>
            <w:right w:val="none" w:sz="0" w:space="0" w:color="auto"/>
          </w:divBdr>
          <w:divsChild>
            <w:div w:id="209654519">
              <w:marLeft w:val="0"/>
              <w:marRight w:val="0"/>
              <w:marTop w:val="0"/>
              <w:marBottom w:val="0"/>
              <w:divBdr>
                <w:top w:val="none" w:sz="0" w:space="0" w:color="auto"/>
                <w:left w:val="none" w:sz="0" w:space="0" w:color="auto"/>
                <w:bottom w:val="none" w:sz="0" w:space="0" w:color="auto"/>
                <w:right w:val="none" w:sz="0" w:space="0" w:color="auto"/>
              </w:divBdr>
            </w:div>
          </w:divsChild>
        </w:div>
        <w:div w:id="898051503">
          <w:marLeft w:val="0"/>
          <w:marRight w:val="0"/>
          <w:marTop w:val="300"/>
          <w:marBottom w:val="0"/>
          <w:divBdr>
            <w:top w:val="none" w:sz="0" w:space="0" w:color="auto"/>
            <w:left w:val="none" w:sz="0" w:space="0" w:color="auto"/>
            <w:bottom w:val="none" w:sz="0" w:space="0" w:color="auto"/>
            <w:right w:val="none" w:sz="0" w:space="0" w:color="auto"/>
          </w:divBdr>
          <w:divsChild>
            <w:div w:id="313724667">
              <w:marLeft w:val="0"/>
              <w:marRight w:val="0"/>
              <w:marTop w:val="0"/>
              <w:marBottom w:val="0"/>
              <w:divBdr>
                <w:top w:val="none" w:sz="0" w:space="0" w:color="auto"/>
                <w:left w:val="none" w:sz="0" w:space="0" w:color="auto"/>
                <w:bottom w:val="none" w:sz="0" w:space="0" w:color="auto"/>
                <w:right w:val="none" w:sz="0" w:space="0" w:color="auto"/>
              </w:divBdr>
              <w:divsChild>
                <w:div w:id="34889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1644633">
          <w:marLeft w:val="0"/>
          <w:marRight w:val="0"/>
          <w:marTop w:val="0"/>
          <w:marBottom w:val="0"/>
          <w:divBdr>
            <w:top w:val="none" w:sz="0" w:space="0" w:color="auto"/>
            <w:left w:val="none" w:sz="0" w:space="0" w:color="auto"/>
            <w:bottom w:val="none" w:sz="0" w:space="0" w:color="auto"/>
            <w:right w:val="none" w:sz="0" w:space="0" w:color="auto"/>
          </w:divBdr>
        </w:div>
        <w:div w:id="933972297">
          <w:marLeft w:val="0"/>
          <w:marRight w:val="0"/>
          <w:marTop w:val="0"/>
          <w:marBottom w:val="0"/>
          <w:divBdr>
            <w:top w:val="none" w:sz="0" w:space="0" w:color="auto"/>
            <w:left w:val="none" w:sz="0" w:space="0" w:color="auto"/>
            <w:bottom w:val="none" w:sz="0" w:space="0" w:color="auto"/>
            <w:right w:val="none" w:sz="0" w:space="0" w:color="auto"/>
          </w:divBdr>
        </w:div>
        <w:div w:id="977883996">
          <w:marLeft w:val="0"/>
          <w:marRight w:val="0"/>
          <w:marTop w:val="300"/>
          <w:marBottom w:val="0"/>
          <w:divBdr>
            <w:top w:val="none" w:sz="0" w:space="0" w:color="auto"/>
            <w:left w:val="none" w:sz="0" w:space="0" w:color="auto"/>
            <w:bottom w:val="none" w:sz="0" w:space="0" w:color="auto"/>
            <w:right w:val="none" w:sz="0" w:space="0" w:color="auto"/>
          </w:divBdr>
          <w:divsChild>
            <w:div w:id="594829957">
              <w:marLeft w:val="0"/>
              <w:marRight w:val="0"/>
              <w:marTop w:val="0"/>
              <w:marBottom w:val="0"/>
              <w:divBdr>
                <w:top w:val="none" w:sz="0" w:space="0" w:color="auto"/>
                <w:left w:val="none" w:sz="0" w:space="0" w:color="auto"/>
                <w:bottom w:val="none" w:sz="0" w:space="0" w:color="auto"/>
                <w:right w:val="none" w:sz="0" w:space="0" w:color="auto"/>
              </w:divBdr>
              <w:divsChild>
                <w:div w:id="15755542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3653727">
          <w:marLeft w:val="0"/>
          <w:marRight w:val="0"/>
          <w:marTop w:val="0"/>
          <w:marBottom w:val="0"/>
          <w:divBdr>
            <w:top w:val="none" w:sz="0" w:space="0" w:color="auto"/>
            <w:left w:val="none" w:sz="0" w:space="0" w:color="auto"/>
            <w:bottom w:val="none" w:sz="0" w:space="0" w:color="auto"/>
            <w:right w:val="none" w:sz="0" w:space="0" w:color="auto"/>
          </w:divBdr>
        </w:div>
        <w:div w:id="1031341170">
          <w:marLeft w:val="0"/>
          <w:marRight w:val="0"/>
          <w:marTop w:val="300"/>
          <w:marBottom w:val="0"/>
          <w:divBdr>
            <w:top w:val="none" w:sz="0" w:space="0" w:color="auto"/>
            <w:left w:val="none" w:sz="0" w:space="0" w:color="auto"/>
            <w:bottom w:val="none" w:sz="0" w:space="0" w:color="auto"/>
            <w:right w:val="none" w:sz="0" w:space="0" w:color="auto"/>
          </w:divBdr>
          <w:divsChild>
            <w:div w:id="1326323925">
              <w:marLeft w:val="0"/>
              <w:marRight w:val="0"/>
              <w:marTop w:val="0"/>
              <w:marBottom w:val="0"/>
              <w:divBdr>
                <w:top w:val="none" w:sz="0" w:space="0" w:color="auto"/>
                <w:left w:val="none" w:sz="0" w:space="0" w:color="auto"/>
                <w:bottom w:val="none" w:sz="0" w:space="0" w:color="auto"/>
                <w:right w:val="none" w:sz="0" w:space="0" w:color="auto"/>
              </w:divBdr>
              <w:divsChild>
                <w:div w:id="210728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2373055">
          <w:marLeft w:val="0"/>
          <w:marRight w:val="0"/>
          <w:marTop w:val="0"/>
          <w:marBottom w:val="0"/>
          <w:divBdr>
            <w:top w:val="none" w:sz="0" w:space="0" w:color="auto"/>
            <w:left w:val="none" w:sz="0" w:space="0" w:color="auto"/>
            <w:bottom w:val="none" w:sz="0" w:space="0" w:color="auto"/>
            <w:right w:val="none" w:sz="0" w:space="0" w:color="auto"/>
          </w:divBdr>
          <w:divsChild>
            <w:div w:id="647055854">
              <w:marLeft w:val="0"/>
              <w:marRight w:val="0"/>
              <w:marTop w:val="0"/>
              <w:marBottom w:val="0"/>
              <w:divBdr>
                <w:top w:val="none" w:sz="0" w:space="0" w:color="auto"/>
                <w:left w:val="none" w:sz="0" w:space="0" w:color="auto"/>
                <w:bottom w:val="none" w:sz="0" w:space="0" w:color="auto"/>
                <w:right w:val="none" w:sz="0" w:space="0" w:color="auto"/>
              </w:divBdr>
            </w:div>
          </w:divsChild>
        </w:div>
        <w:div w:id="1599407316">
          <w:marLeft w:val="0"/>
          <w:marRight w:val="0"/>
          <w:marTop w:val="0"/>
          <w:marBottom w:val="0"/>
          <w:divBdr>
            <w:top w:val="none" w:sz="0" w:space="0" w:color="auto"/>
            <w:left w:val="none" w:sz="0" w:space="0" w:color="auto"/>
            <w:bottom w:val="none" w:sz="0" w:space="0" w:color="auto"/>
            <w:right w:val="none" w:sz="0" w:space="0" w:color="auto"/>
          </w:divBdr>
          <w:divsChild>
            <w:div w:id="917792651">
              <w:marLeft w:val="0"/>
              <w:marRight w:val="0"/>
              <w:marTop w:val="0"/>
              <w:marBottom w:val="0"/>
              <w:divBdr>
                <w:top w:val="none" w:sz="0" w:space="0" w:color="auto"/>
                <w:left w:val="none" w:sz="0" w:space="0" w:color="auto"/>
                <w:bottom w:val="none" w:sz="0" w:space="0" w:color="auto"/>
                <w:right w:val="none" w:sz="0" w:space="0" w:color="auto"/>
              </w:divBdr>
            </w:div>
          </w:divsChild>
        </w:div>
        <w:div w:id="1731151868">
          <w:marLeft w:val="0"/>
          <w:marRight w:val="0"/>
          <w:marTop w:val="0"/>
          <w:marBottom w:val="0"/>
          <w:divBdr>
            <w:top w:val="none" w:sz="0" w:space="0" w:color="auto"/>
            <w:left w:val="none" w:sz="0" w:space="0" w:color="auto"/>
            <w:bottom w:val="none" w:sz="0" w:space="0" w:color="auto"/>
            <w:right w:val="none" w:sz="0" w:space="0" w:color="auto"/>
          </w:divBdr>
        </w:div>
      </w:divsChild>
    </w:div>
    <w:div w:id="776682089">
      <w:bodyDiv w:val="1"/>
      <w:marLeft w:val="0"/>
      <w:marRight w:val="0"/>
      <w:marTop w:val="0"/>
      <w:marBottom w:val="0"/>
      <w:divBdr>
        <w:top w:val="none" w:sz="0" w:space="0" w:color="auto"/>
        <w:left w:val="none" w:sz="0" w:space="0" w:color="auto"/>
        <w:bottom w:val="none" w:sz="0" w:space="0" w:color="auto"/>
        <w:right w:val="none" w:sz="0" w:space="0" w:color="auto"/>
      </w:divBdr>
      <w:divsChild>
        <w:div w:id="11273863">
          <w:marLeft w:val="0"/>
          <w:marRight w:val="0"/>
          <w:marTop w:val="0"/>
          <w:marBottom w:val="0"/>
          <w:divBdr>
            <w:top w:val="none" w:sz="0" w:space="0" w:color="auto"/>
            <w:left w:val="none" w:sz="0" w:space="0" w:color="auto"/>
            <w:bottom w:val="none" w:sz="0" w:space="0" w:color="auto"/>
            <w:right w:val="none" w:sz="0" w:space="0" w:color="auto"/>
          </w:divBdr>
        </w:div>
        <w:div w:id="23482752">
          <w:marLeft w:val="0"/>
          <w:marRight w:val="0"/>
          <w:marTop w:val="300"/>
          <w:marBottom w:val="0"/>
          <w:divBdr>
            <w:top w:val="none" w:sz="0" w:space="0" w:color="auto"/>
            <w:left w:val="none" w:sz="0" w:space="0" w:color="auto"/>
            <w:bottom w:val="none" w:sz="0" w:space="0" w:color="auto"/>
            <w:right w:val="none" w:sz="0" w:space="0" w:color="auto"/>
          </w:divBdr>
          <w:divsChild>
            <w:div w:id="874006867">
              <w:marLeft w:val="0"/>
              <w:marRight w:val="0"/>
              <w:marTop w:val="0"/>
              <w:marBottom w:val="0"/>
              <w:divBdr>
                <w:top w:val="none" w:sz="0" w:space="0" w:color="auto"/>
                <w:left w:val="none" w:sz="0" w:space="0" w:color="auto"/>
                <w:bottom w:val="none" w:sz="0" w:space="0" w:color="auto"/>
                <w:right w:val="none" w:sz="0" w:space="0" w:color="auto"/>
              </w:divBdr>
              <w:divsChild>
                <w:div w:id="1074739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314983">
          <w:marLeft w:val="0"/>
          <w:marRight w:val="0"/>
          <w:marTop w:val="300"/>
          <w:marBottom w:val="0"/>
          <w:divBdr>
            <w:top w:val="none" w:sz="0" w:space="0" w:color="auto"/>
            <w:left w:val="none" w:sz="0" w:space="0" w:color="auto"/>
            <w:bottom w:val="none" w:sz="0" w:space="0" w:color="auto"/>
            <w:right w:val="none" w:sz="0" w:space="0" w:color="auto"/>
          </w:divBdr>
          <w:divsChild>
            <w:div w:id="117258771">
              <w:marLeft w:val="0"/>
              <w:marRight w:val="0"/>
              <w:marTop w:val="0"/>
              <w:marBottom w:val="0"/>
              <w:divBdr>
                <w:top w:val="none" w:sz="0" w:space="0" w:color="auto"/>
                <w:left w:val="none" w:sz="0" w:space="0" w:color="auto"/>
                <w:bottom w:val="none" w:sz="0" w:space="0" w:color="auto"/>
                <w:right w:val="none" w:sz="0" w:space="0" w:color="auto"/>
              </w:divBdr>
              <w:divsChild>
                <w:div w:id="688338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078088">
          <w:marLeft w:val="0"/>
          <w:marRight w:val="0"/>
          <w:marTop w:val="0"/>
          <w:marBottom w:val="0"/>
          <w:divBdr>
            <w:top w:val="none" w:sz="0" w:space="0" w:color="auto"/>
            <w:left w:val="none" w:sz="0" w:space="0" w:color="auto"/>
            <w:bottom w:val="none" w:sz="0" w:space="0" w:color="auto"/>
            <w:right w:val="none" w:sz="0" w:space="0" w:color="auto"/>
          </w:divBdr>
          <w:divsChild>
            <w:div w:id="251625248">
              <w:marLeft w:val="0"/>
              <w:marRight w:val="0"/>
              <w:marTop w:val="0"/>
              <w:marBottom w:val="0"/>
              <w:divBdr>
                <w:top w:val="none" w:sz="0" w:space="0" w:color="auto"/>
                <w:left w:val="none" w:sz="0" w:space="0" w:color="auto"/>
                <w:bottom w:val="none" w:sz="0" w:space="0" w:color="auto"/>
                <w:right w:val="none" w:sz="0" w:space="0" w:color="auto"/>
              </w:divBdr>
            </w:div>
          </w:divsChild>
        </w:div>
        <w:div w:id="342436651">
          <w:marLeft w:val="0"/>
          <w:marRight w:val="0"/>
          <w:marTop w:val="300"/>
          <w:marBottom w:val="0"/>
          <w:divBdr>
            <w:top w:val="none" w:sz="0" w:space="0" w:color="auto"/>
            <w:left w:val="none" w:sz="0" w:space="0" w:color="auto"/>
            <w:bottom w:val="none" w:sz="0" w:space="0" w:color="auto"/>
            <w:right w:val="none" w:sz="0" w:space="0" w:color="auto"/>
          </w:divBdr>
          <w:divsChild>
            <w:div w:id="1454976948">
              <w:marLeft w:val="0"/>
              <w:marRight w:val="0"/>
              <w:marTop w:val="0"/>
              <w:marBottom w:val="0"/>
              <w:divBdr>
                <w:top w:val="none" w:sz="0" w:space="0" w:color="auto"/>
                <w:left w:val="none" w:sz="0" w:space="0" w:color="auto"/>
                <w:bottom w:val="none" w:sz="0" w:space="0" w:color="auto"/>
                <w:right w:val="none" w:sz="0" w:space="0" w:color="auto"/>
              </w:divBdr>
              <w:divsChild>
                <w:div w:id="15091302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3306228">
          <w:marLeft w:val="0"/>
          <w:marRight w:val="0"/>
          <w:marTop w:val="300"/>
          <w:marBottom w:val="0"/>
          <w:divBdr>
            <w:top w:val="none" w:sz="0" w:space="0" w:color="auto"/>
            <w:left w:val="none" w:sz="0" w:space="0" w:color="auto"/>
            <w:bottom w:val="none" w:sz="0" w:space="0" w:color="auto"/>
            <w:right w:val="none" w:sz="0" w:space="0" w:color="auto"/>
          </w:divBdr>
        </w:div>
        <w:div w:id="653606459">
          <w:marLeft w:val="0"/>
          <w:marRight w:val="0"/>
          <w:marTop w:val="0"/>
          <w:marBottom w:val="0"/>
          <w:divBdr>
            <w:top w:val="none" w:sz="0" w:space="0" w:color="auto"/>
            <w:left w:val="none" w:sz="0" w:space="0" w:color="auto"/>
            <w:bottom w:val="none" w:sz="0" w:space="0" w:color="auto"/>
            <w:right w:val="none" w:sz="0" w:space="0" w:color="auto"/>
          </w:divBdr>
        </w:div>
        <w:div w:id="963080641">
          <w:marLeft w:val="0"/>
          <w:marRight w:val="0"/>
          <w:marTop w:val="0"/>
          <w:marBottom w:val="0"/>
          <w:divBdr>
            <w:top w:val="none" w:sz="0" w:space="0" w:color="auto"/>
            <w:left w:val="none" w:sz="0" w:space="0" w:color="auto"/>
            <w:bottom w:val="none" w:sz="0" w:space="0" w:color="auto"/>
            <w:right w:val="none" w:sz="0" w:space="0" w:color="auto"/>
          </w:divBdr>
        </w:div>
        <w:div w:id="987515848">
          <w:marLeft w:val="0"/>
          <w:marRight w:val="0"/>
          <w:marTop w:val="0"/>
          <w:marBottom w:val="0"/>
          <w:divBdr>
            <w:top w:val="none" w:sz="0" w:space="0" w:color="auto"/>
            <w:left w:val="none" w:sz="0" w:space="0" w:color="auto"/>
            <w:bottom w:val="none" w:sz="0" w:space="0" w:color="auto"/>
            <w:right w:val="none" w:sz="0" w:space="0" w:color="auto"/>
          </w:divBdr>
          <w:divsChild>
            <w:div w:id="445542393">
              <w:marLeft w:val="0"/>
              <w:marRight w:val="0"/>
              <w:marTop w:val="0"/>
              <w:marBottom w:val="0"/>
              <w:divBdr>
                <w:top w:val="none" w:sz="0" w:space="0" w:color="auto"/>
                <w:left w:val="none" w:sz="0" w:space="0" w:color="auto"/>
                <w:bottom w:val="none" w:sz="0" w:space="0" w:color="auto"/>
                <w:right w:val="none" w:sz="0" w:space="0" w:color="auto"/>
              </w:divBdr>
            </w:div>
          </w:divsChild>
        </w:div>
        <w:div w:id="1079135779">
          <w:marLeft w:val="0"/>
          <w:marRight w:val="0"/>
          <w:marTop w:val="0"/>
          <w:marBottom w:val="0"/>
          <w:divBdr>
            <w:top w:val="none" w:sz="0" w:space="0" w:color="auto"/>
            <w:left w:val="none" w:sz="0" w:space="0" w:color="auto"/>
            <w:bottom w:val="none" w:sz="0" w:space="0" w:color="auto"/>
            <w:right w:val="none" w:sz="0" w:space="0" w:color="auto"/>
          </w:divBdr>
          <w:divsChild>
            <w:div w:id="41831754">
              <w:marLeft w:val="0"/>
              <w:marRight w:val="0"/>
              <w:marTop w:val="0"/>
              <w:marBottom w:val="0"/>
              <w:divBdr>
                <w:top w:val="none" w:sz="0" w:space="0" w:color="auto"/>
                <w:left w:val="none" w:sz="0" w:space="0" w:color="auto"/>
                <w:bottom w:val="none" w:sz="0" w:space="0" w:color="auto"/>
                <w:right w:val="none" w:sz="0" w:space="0" w:color="auto"/>
              </w:divBdr>
            </w:div>
          </w:divsChild>
        </w:div>
        <w:div w:id="1096488187">
          <w:marLeft w:val="0"/>
          <w:marRight w:val="0"/>
          <w:marTop w:val="0"/>
          <w:marBottom w:val="0"/>
          <w:divBdr>
            <w:top w:val="none" w:sz="0" w:space="0" w:color="auto"/>
            <w:left w:val="none" w:sz="0" w:space="0" w:color="auto"/>
            <w:bottom w:val="none" w:sz="0" w:space="0" w:color="auto"/>
            <w:right w:val="none" w:sz="0" w:space="0" w:color="auto"/>
          </w:divBdr>
        </w:div>
        <w:div w:id="1187333350">
          <w:marLeft w:val="0"/>
          <w:marRight w:val="0"/>
          <w:marTop w:val="0"/>
          <w:marBottom w:val="0"/>
          <w:divBdr>
            <w:top w:val="none" w:sz="0" w:space="0" w:color="auto"/>
            <w:left w:val="none" w:sz="0" w:space="0" w:color="auto"/>
            <w:bottom w:val="none" w:sz="0" w:space="0" w:color="auto"/>
            <w:right w:val="none" w:sz="0" w:space="0" w:color="auto"/>
          </w:divBdr>
        </w:div>
        <w:div w:id="1457328867">
          <w:marLeft w:val="0"/>
          <w:marRight w:val="0"/>
          <w:marTop w:val="0"/>
          <w:marBottom w:val="0"/>
          <w:divBdr>
            <w:top w:val="none" w:sz="0" w:space="0" w:color="auto"/>
            <w:left w:val="none" w:sz="0" w:space="0" w:color="auto"/>
            <w:bottom w:val="none" w:sz="0" w:space="0" w:color="auto"/>
            <w:right w:val="none" w:sz="0" w:space="0" w:color="auto"/>
          </w:divBdr>
        </w:div>
        <w:div w:id="1562862538">
          <w:marLeft w:val="0"/>
          <w:marRight w:val="0"/>
          <w:marTop w:val="0"/>
          <w:marBottom w:val="0"/>
          <w:divBdr>
            <w:top w:val="none" w:sz="0" w:space="0" w:color="auto"/>
            <w:left w:val="none" w:sz="0" w:space="0" w:color="auto"/>
            <w:bottom w:val="none" w:sz="0" w:space="0" w:color="auto"/>
            <w:right w:val="none" w:sz="0" w:space="0" w:color="auto"/>
          </w:divBdr>
        </w:div>
        <w:div w:id="1594430926">
          <w:marLeft w:val="0"/>
          <w:marRight w:val="0"/>
          <w:marTop w:val="0"/>
          <w:marBottom w:val="0"/>
          <w:divBdr>
            <w:top w:val="none" w:sz="0" w:space="0" w:color="auto"/>
            <w:left w:val="none" w:sz="0" w:space="0" w:color="auto"/>
            <w:bottom w:val="none" w:sz="0" w:space="0" w:color="auto"/>
            <w:right w:val="none" w:sz="0" w:space="0" w:color="auto"/>
          </w:divBdr>
        </w:div>
        <w:div w:id="1645621267">
          <w:marLeft w:val="0"/>
          <w:marRight w:val="0"/>
          <w:marTop w:val="0"/>
          <w:marBottom w:val="0"/>
          <w:divBdr>
            <w:top w:val="none" w:sz="0" w:space="0" w:color="auto"/>
            <w:left w:val="none" w:sz="0" w:space="0" w:color="auto"/>
            <w:bottom w:val="none" w:sz="0" w:space="0" w:color="auto"/>
            <w:right w:val="none" w:sz="0" w:space="0" w:color="auto"/>
          </w:divBdr>
          <w:divsChild>
            <w:div w:id="1631210617">
              <w:marLeft w:val="0"/>
              <w:marRight w:val="0"/>
              <w:marTop w:val="0"/>
              <w:marBottom w:val="0"/>
              <w:divBdr>
                <w:top w:val="none" w:sz="0" w:space="0" w:color="auto"/>
                <w:left w:val="none" w:sz="0" w:space="0" w:color="auto"/>
                <w:bottom w:val="none" w:sz="0" w:space="0" w:color="auto"/>
                <w:right w:val="none" w:sz="0" w:space="0" w:color="auto"/>
              </w:divBdr>
            </w:div>
          </w:divsChild>
        </w:div>
        <w:div w:id="1844203397">
          <w:marLeft w:val="0"/>
          <w:marRight w:val="0"/>
          <w:marTop w:val="0"/>
          <w:marBottom w:val="0"/>
          <w:divBdr>
            <w:top w:val="none" w:sz="0" w:space="0" w:color="auto"/>
            <w:left w:val="none" w:sz="0" w:space="0" w:color="auto"/>
            <w:bottom w:val="none" w:sz="0" w:space="0" w:color="auto"/>
            <w:right w:val="none" w:sz="0" w:space="0" w:color="auto"/>
          </w:divBdr>
          <w:divsChild>
            <w:div w:id="1627927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6946156">
      <w:bodyDiv w:val="1"/>
      <w:marLeft w:val="0"/>
      <w:marRight w:val="0"/>
      <w:marTop w:val="0"/>
      <w:marBottom w:val="0"/>
      <w:divBdr>
        <w:top w:val="none" w:sz="0" w:space="0" w:color="auto"/>
        <w:left w:val="none" w:sz="0" w:space="0" w:color="auto"/>
        <w:bottom w:val="none" w:sz="0" w:space="0" w:color="auto"/>
        <w:right w:val="none" w:sz="0" w:space="0" w:color="auto"/>
      </w:divBdr>
      <w:divsChild>
        <w:div w:id="17853209">
          <w:marLeft w:val="0"/>
          <w:marRight w:val="0"/>
          <w:marTop w:val="300"/>
          <w:marBottom w:val="0"/>
          <w:divBdr>
            <w:top w:val="none" w:sz="0" w:space="0" w:color="auto"/>
            <w:left w:val="none" w:sz="0" w:space="0" w:color="auto"/>
            <w:bottom w:val="none" w:sz="0" w:space="0" w:color="auto"/>
            <w:right w:val="none" w:sz="0" w:space="0" w:color="auto"/>
          </w:divBdr>
          <w:divsChild>
            <w:div w:id="1206605323">
              <w:marLeft w:val="0"/>
              <w:marRight w:val="0"/>
              <w:marTop w:val="0"/>
              <w:marBottom w:val="0"/>
              <w:divBdr>
                <w:top w:val="none" w:sz="0" w:space="0" w:color="auto"/>
                <w:left w:val="none" w:sz="0" w:space="0" w:color="auto"/>
                <w:bottom w:val="none" w:sz="0" w:space="0" w:color="auto"/>
                <w:right w:val="none" w:sz="0" w:space="0" w:color="auto"/>
              </w:divBdr>
            </w:div>
          </w:divsChild>
        </w:div>
        <w:div w:id="87236646">
          <w:marLeft w:val="0"/>
          <w:marRight w:val="0"/>
          <w:marTop w:val="0"/>
          <w:marBottom w:val="0"/>
          <w:divBdr>
            <w:top w:val="none" w:sz="0" w:space="0" w:color="auto"/>
            <w:left w:val="none" w:sz="0" w:space="0" w:color="auto"/>
            <w:bottom w:val="none" w:sz="0" w:space="0" w:color="auto"/>
            <w:right w:val="none" w:sz="0" w:space="0" w:color="auto"/>
          </w:divBdr>
        </w:div>
        <w:div w:id="210000877">
          <w:marLeft w:val="0"/>
          <w:marRight w:val="0"/>
          <w:marTop w:val="300"/>
          <w:marBottom w:val="0"/>
          <w:divBdr>
            <w:top w:val="none" w:sz="0" w:space="0" w:color="auto"/>
            <w:left w:val="none" w:sz="0" w:space="0" w:color="auto"/>
            <w:bottom w:val="none" w:sz="0" w:space="0" w:color="auto"/>
            <w:right w:val="none" w:sz="0" w:space="0" w:color="auto"/>
          </w:divBdr>
          <w:divsChild>
            <w:div w:id="1705252085">
              <w:marLeft w:val="0"/>
              <w:marRight w:val="0"/>
              <w:marTop w:val="0"/>
              <w:marBottom w:val="0"/>
              <w:divBdr>
                <w:top w:val="none" w:sz="0" w:space="0" w:color="auto"/>
                <w:left w:val="none" w:sz="0" w:space="0" w:color="auto"/>
                <w:bottom w:val="none" w:sz="0" w:space="0" w:color="auto"/>
                <w:right w:val="none" w:sz="0" w:space="0" w:color="auto"/>
              </w:divBdr>
              <w:divsChild>
                <w:div w:id="1379276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5891145">
          <w:marLeft w:val="0"/>
          <w:marRight w:val="0"/>
          <w:marTop w:val="0"/>
          <w:marBottom w:val="0"/>
          <w:divBdr>
            <w:top w:val="none" w:sz="0" w:space="0" w:color="auto"/>
            <w:left w:val="none" w:sz="0" w:space="0" w:color="auto"/>
            <w:bottom w:val="none" w:sz="0" w:space="0" w:color="auto"/>
            <w:right w:val="none" w:sz="0" w:space="0" w:color="auto"/>
          </w:divBdr>
        </w:div>
        <w:div w:id="322779705">
          <w:marLeft w:val="0"/>
          <w:marRight w:val="0"/>
          <w:marTop w:val="0"/>
          <w:marBottom w:val="0"/>
          <w:divBdr>
            <w:top w:val="none" w:sz="0" w:space="0" w:color="auto"/>
            <w:left w:val="none" w:sz="0" w:space="0" w:color="auto"/>
            <w:bottom w:val="none" w:sz="0" w:space="0" w:color="auto"/>
            <w:right w:val="none" w:sz="0" w:space="0" w:color="auto"/>
          </w:divBdr>
        </w:div>
        <w:div w:id="452863781">
          <w:marLeft w:val="0"/>
          <w:marRight w:val="0"/>
          <w:marTop w:val="0"/>
          <w:marBottom w:val="0"/>
          <w:divBdr>
            <w:top w:val="none" w:sz="0" w:space="0" w:color="auto"/>
            <w:left w:val="none" w:sz="0" w:space="0" w:color="auto"/>
            <w:bottom w:val="none" w:sz="0" w:space="0" w:color="auto"/>
            <w:right w:val="none" w:sz="0" w:space="0" w:color="auto"/>
          </w:divBdr>
          <w:divsChild>
            <w:div w:id="1790005041">
              <w:marLeft w:val="0"/>
              <w:marRight w:val="0"/>
              <w:marTop w:val="0"/>
              <w:marBottom w:val="0"/>
              <w:divBdr>
                <w:top w:val="none" w:sz="0" w:space="0" w:color="auto"/>
                <w:left w:val="none" w:sz="0" w:space="0" w:color="auto"/>
                <w:bottom w:val="none" w:sz="0" w:space="0" w:color="auto"/>
                <w:right w:val="none" w:sz="0" w:space="0" w:color="auto"/>
              </w:divBdr>
            </w:div>
          </w:divsChild>
        </w:div>
        <w:div w:id="488056146">
          <w:marLeft w:val="0"/>
          <w:marRight w:val="0"/>
          <w:marTop w:val="0"/>
          <w:marBottom w:val="0"/>
          <w:divBdr>
            <w:top w:val="none" w:sz="0" w:space="0" w:color="auto"/>
            <w:left w:val="none" w:sz="0" w:space="0" w:color="auto"/>
            <w:bottom w:val="none" w:sz="0" w:space="0" w:color="auto"/>
            <w:right w:val="none" w:sz="0" w:space="0" w:color="auto"/>
          </w:divBdr>
          <w:divsChild>
            <w:div w:id="790972542">
              <w:marLeft w:val="0"/>
              <w:marRight w:val="0"/>
              <w:marTop w:val="0"/>
              <w:marBottom w:val="0"/>
              <w:divBdr>
                <w:top w:val="none" w:sz="0" w:space="0" w:color="auto"/>
                <w:left w:val="none" w:sz="0" w:space="0" w:color="auto"/>
                <w:bottom w:val="none" w:sz="0" w:space="0" w:color="auto"/>
                <w:right w:val="none" w:sz="0" w:space="0" w:color="auto"/>
              </w:divBdr>
            </w:div>
          </w:divsChild>
        </w:div>
        <w:div w:id="526254853">
          <w:marLeft w:val="0"/>
          <w:marRight w:val="0"/>
          <w:marTop w:val="0"/>
          <w:marBottom w:val="0"/>
          <w:divBdr>
            <w:top w:val="none" w:sz="0" w:space="0" w:color="auto"/>
            <w:left w:val="none" w:sz="0" w:space="0" w:color="auto"/>
            <w:bottom w:val="none" w:sz="0" w:space="0" w:color="auto"/>
            <w:right w:val="none" w:sz="0" w:space="0" w:color="auto"/>
          </w:divBdr>
        </w:div>
        <w:div w:id="649795302">
          <w:marLeft w:val="0"/>
          <w:marRight w:val="0"/>
          <w:marTop w:val="0"/>
          <w:marBottom w:val="0"/>
          <w:divBdr>
            <w:top w:val="none" w:sz="0" w:space="0" w:color="auto"/>
            <w:left w:val="none" w:sz="0" w:space="0" w:color="auto"/>
            <w:bottom w:val="none" w:sz="0" w:space="0" w:color="auto"/>
            <w:right w:val="none" w:sz="0" w:space="0" w:color="auto"/>
          </w:divBdr>
          <w:divsChild>
            <w:div w:id="965357175">
              <w:marLeft w:val="0"/>
              <w:marRight w:val="0"/>
              <w:marTop w:val="0"/>
              <w:marBottom w:val="0"/>
              <w:divBdr>
                <w:top w:val="none" w:sz="0" w:space="0" w:color="auto"/>
                <w:left w:val="none" w:sz="0" w:space="0" w:color="auto"/>
                <w:bottom w:val="none" w:sz="0" w:space="0" w:color="auto"/>
                <w:right w:val="none" w:sz="0" w:space="0" w:color="auto"/>
              </w:divBdr>
            </w:div>
          </w:divsChild>
        </w:div>
        <w:div w:id="701327794">
          <w:marLeft w:val="0"/>
          <w:marRight w:val="0"/>
          <w:marTop w:val="300"/>
          <w:marBottom w:val="0"/>
          <w:divBdr>
            <w:top w:val="none" w:sz="0" w:space="0" w:color="auto"/>
            <w:left w:val="none" w:sz="0" w:space="0" w:color="auto"/>
            <w:bottom w:val="none" w:sz="0" w:space="0" w:color="auto"/>
            <w:right w:val="none" w:sz="0" w:space="0" w:color="auto"/>
          </w:divBdr>
          <w:divsChild>
            <w:div w:id="720834062">
              <w:marLeft w:val="0"/>
              <w:marRight w:val="0"/>
              <w:marTop w:val="0"/>
              <w:marBottom w:val="0"/>
              <w:divBdr>
                <w:top w:val="none" w:sz="0" w:space="0" w:color="auto"/>
                <w:left w:val="none" w:sz="0" w:space="0" w:color="auto"/>
                <w:bottom w:val="none" w:sz="0" w:space="0" w:color="auto"/>
                <w:right w:val="none" w:sz="0" w:space="0" w:color="auto"/>
              </w:divBdr>
              <w:divsChild>
                <w:div w:id="16251904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9547407">
          <w:marLeft w:val="0"/>
          <w:marRight w:val="0"/>
          <w:marTop w:val="0"/>
          <w:marBottom w:val="0"/>
          <w:divBdr>
            <w:top w:val="none" w:sz="0" w:space="0" w:color="auto"/>
            <w:left w:val="none" w:sz="0" w:space="0" w:color="auto"/>
            <w:bottom w:val="none" w:sz="0" w:space="0" w:color="auto"/>
            <w:right w:val="none" w:sz="0" w:space="0" w:color="auto"/>
          </w:divBdr>
        </w:div>
        <w:div w:id="935484099">
          <w:marLeft w:val="0"/>
          <w:marRight w:val="0"/>
          <w:marTop w:val="0"/>
          <w:marBottom w:val="0"/>
          <w:divBdr>
            <w:top w:val="none" w:sz="0" w:space="0" w:color="auto"/>
            <w:left w:val="none" w:sz="0" w:space="0" w:color="auto"/>
            <w:bottom w:val="none" w:sz="0" w:space="0" w:color="auto"/>
            <w:right w:val="none" w:sz="0" w:space="0" w:color="auto"/>
          </w:divBdr>
        </w:div>
        <w:div w:id="959606110">
          <w:marLeft w:val="0"/>
          <w:marRight w:val="0"/>
          <w:marTop w:val="0"/>
          <w:marBottom w:val="0"/>
          <w:divBdr>
            <w:top w:val="none" w:sz="0" w:space="0" w:color="auto"/>
            <w:left w:val="none" w:sz="0" w:space="0" w:color="auto"/>
            <w:bottom w:val="none" w:sz="0" w:space="0" w:color="auto"/>
            <w:right w:val="none" w:sz="0" w:space="0" w:color="auto"/>
          </w:divBdr>
        </w:div>
        <w:div w:id="1070881892">
          <w:marLeft w:val="0"/>
          <w:marRight w:val="0"/>
          <w:marTop w:val="0"/>
          <w:marBottom w:val="0"/>
          <w:divBdr>
            <w:top w:val="none" w:sz="0" w:space="0" w:color="auto"/>
            <w:left w:val="none" w:sz="0" w:space="0" w:color="auto"/>
            <w:bottom w:val="none" w:sz="0" w:space="0" w:color="auto"/>
            <w:right w:val="none" w:sz="0" w:space="0" w:color="auto"/>
          </w:divBdr>
          <w:divsChild>
            <w:div w:id="1656184830">
              <w:marLeft w:val="0"/>
              <w:marRight w:val="0"/>
              <w:marTop w:val="0"/>
              <w:marBottom w:val="0"/>
              <w:divBdr>
                <w:top w:val="none" w:sz="0" w:space="0" w:color="auto"/>
                <w:left w:val="none" w:sz="0" w:space="0" w:color="auto"/>
                <w:bottom w:val="none" w:sz="0" w:space="0" w:color="auto"/>
                <w:right w:val="none" w:sz="0" w:space="0" w:color="auto"/>
              </w:divBdr>
            </w:div>
          </w:divsChild>
        </w:div>
        <w:div w:id="1407725723">
          <w:marLeft w:val="0"/>
          <w:marRight w:val="0"/>
          <w:marTop w:val="0"/>
          <w:marBottom w:val="0"/>
          <w:divBdr>
            <w:top w:val="none" w:sz="0" w:space="0" w:color="auto"/>
            <w:left w:val="none" w:sz="0" w:space="0" w:color="auto"/>
            <w:bottom w:val="none" w:sz="0" w:space="0" w:color="auto"/>
            <w:right w:val="none" w:sz="0" w:space="0" w:color="auto"/>
          </w:divBdr>
        </w:div>
        <w:div w:id="1415708700">
          <w:marLeft w:val="0"/>
          <w:marRight w:val="0"/>
          <w:marTop w:val="0"/>
          <w:marBottom w:val="0"/>
          <w:divBdr>
            <w:top w:val="none" w:sz="0" w:space="0" w:color="auto"/>
            <w:left w:val="none" w:sz="0" w:space="0" w:color="auto"/>
            <w:bottom w:val="none" w:sz="0" w:space="0" w:color="auto"/>
            <w:right w:val="none" w:sz="0" w:space="0" w:color="auto"/>
          </w:divBdr>
          <w:divsChild>
            <w:div w:id="104932370">
              <w:marLeft w:val="0"/>
              <w:marRight w:val="0"/>
              <w:marTop w:val="0"/>
              <w:marBottom w:val="0"/>
              <w:divBdr>
                <w:top w:val="none" w:sz="0" w:space="0" w:color="auto"/>
                <w:left w:val="none" w:sz="0" w:space="0" w:color="auto"/>
                <w:bottom w:val="none" w:sz="0" w:space="0" w:color="auto"/>
                <w:right w:val="none" w:sz="0" w:space="0" w:color="auto"/>
              </w:divBdr>
            </w:div>
          </w:divsChild>
        </w:div>
        <w:div w:id="1459183610">
          <w:marLeft w:val="0"/>
          <w:marRight w:val="0"/>
          <w:marTop w:val="0"/>
          <w:marBottom w:val="0"/>
          <w:divBdr>
            <w:top w:val="none" w:sz="0" w:space="0" w:color="auto"/>
            <w:left w:val="none" w:sz="0" w:space="0" w:color="auto"/>
            <w:bottom w:val="none" w:sz="0" w:space="0" w:color="auto"/>
            <w:right w:val="none" w:sz="0" w:space="0" w:color="auto"/>
          </w:divBdr>
          <w:divsChild>
            <w:div w:id="345794322">
              <w:marLeft w:val="0"/>
              <w:marRight w:val="0"/>
              <w:marTop w:val="0"/>
              <w:marBottom w:val="0"/>
              <w:divBdr>
                <w:top w:val="none" w:sz="0" w:space="0" w:color="auto"/>
                <w:left w:val="none" w:sz="0" w:space="0" w:color="auto"/>
                <w:bottom w:val="none" w:sz="0" w:space="0" w:color="auto"/>
                <w:right w:val="none" w:sz="0" w:space="0" w:color="auto"/>
              </w:divBdr>
            </w:div>
          </w:divsChild>
        </w:div>
        <w:div w:id="1637639560">
          <w:marLeft w:val="0"/>
          <w:marRight w:val="0"/>
          <w:marTop w:val="300"/>
          <w:marBottom w:val="0"/>
          <w:divBdr>
            <w:top w:val="none" w:sz="0" w:space="0" w:color="auto"/>
            <w:left w:val="none" w:sz="0" w:space="0" w:color="auto"/>
            <w:bottom w:val="none" w:sz="0" w:space="0" w:color="auto"/>
            <w:right w:val="none" w:sz="0" w:space="0" w:color="auto"/>
          </w:divBdr>
          <w:divsChild>
            <w:div w:id="1379234580">
              <w:marLeft w:val="0"/>
              <w:marRight w:val="0"/>
              <w:marTop w:val="0"/>
              <w:marBottom w:val="0"/>
              <w:divBdr>
                <w:top w:val="none" w:sz="0" w:space="0" w:color="auto"/>
                <w:left w:val="none" w:sz="0" w:space="0" w:color="auto"/>
                <w:bottom w:val="none" w:sz="0" w:space="0" w:color="auto"/>
                <w:right w:val="none" w:sz="0" w:space="0" w:color="auto"/>
              </w:divBdr>
              <w:divsChild>
                <w:div w:id="656610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77869528">
      <w:bodyDiv w:val="1"/>
      <w:marLeft w:val="0"/>
      <w:marRight w:val="0"/>
      <w:marTop w:val="0"/>
      <w:marBottom w:val="0"/>
      <w:divBdr>
        <w:top w:val="none" w:sz="0" w:space="0" w:color="auto"/>
        <w:left w:val="none" w:sz="0" w:space="0" w:color="auto"/>
        <w:bottom w:val="none" w:sz="0" w:space="0" w:color="auto"/>
        <w:right w:val="none" w:sz="0" w:space="0" w:color="auto"/>
      </w:divBdr>
      <w:divsChild>
        <w:div w:id="6756467">
          <w:marLeft w:val="0"/>
          <w:marRight w:val="0"/>
          <w:marTop w:val="300"/>
          <w:marBottom w:val="0"/>
          <w:divBdr>
            <w:top w:val="none" w:sz="0" w:space="0" w:color="auto"/>
            <w:left w:val="none" w:sz="0" w:space="0" w:color="auto"/>
            <w:bottom w:val="none" w:sz="0" w:space="0" w:color="auto"/>
            <w:right w:val="none" w:sz="0" w:space="0" w:color="auto"/>
          </w:divBdr>
          <w:divsChild>
            <w:div w:id="357898578">
              <w:marLeft w:val="0"/>
              <w:marRight w:val="0"/>
              <w:marTop w:val="0"/>
              <w:marBottom w:val="0"/>
              <w:divBdr>
                <w:top w:val="none" w:sz="0" w:space="0" w:color="auto"/>
                <w:left w:val="none" w:sz="0" w:space="0" w:color="auto"/>
                <w:bottom w:val="none" w:sz="0" w:space="0" w:color="auto"/>
                <w:right w:val="none" w:sz="0" w:space="0" w:color="auto"/>
              </w:divBdr>
              <w:divsChild>
                <w:div w:id="424887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14121">
          <w:marLeft w:val="0"/>
          <w:marRight w:val="0"/>
          <w:marTop w:val="0"/>
          <w:marBottom w:val="0"/>
          <w:divBdr>
            <w:top w:val="none" w:sz="0" w:space="0" w:color="auto"/>
            <w:left w:val="none" w:sz="0" w:space="0" w:color="auto"/>
            <w:bottom w:val="none" w:sz="0" w:space="0" w:color="auto"/>
            <w:right w:val="none" w:sz="0" w:space="0" w:color="auto"/>
          </w:divBdr>
        </w:div>
        <w:div w:id="118382689">
          <w:marLeft w:val="0"/>
          <w:marRight w:val="0"/>
          <w:marTop w:val="300"/>
          <w:marBottom w:val="0"/>
          <w:divBdr>
            <w:top w:val="none" w:sz="0" w:space="0" w:color="auto"/>
            <w:left w:val="none" w:sz="0" w:space="0" w:color="auto"/>
            <w:bottom w:val="none" w:sz="0" w:space="0" w:color="auto"/>
            <w:right w:val="none" w:sz="0" w:space="0" w:color="auto"/>
          </w:divBdr>
          <w:divsChild>
            <w:div w:id="896629258">
              <w:marLeft w:val="0"/>
              <w:marRight w:val="0"/>
              <w:marTop w:val="0"/>
              <w:marBottom w:val="0"/>
              <w:divBdr>
                <w:top w:val="none" w:sz="0" w:space="0" w:color="auto"/>
                <w:left w:val="none" w:sz="0" w:space="0" w:color="auto"/>
                <w:bottom w:val="none" w:sz="0" w:space="0" w:color="auto"/>
                <w:right w:val="none" w:sz="0" w:space="0" w:color="auto"/>
              </w:divBdr>
              <w:divsChild>
                <w:div w:id="1301687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417021">
          <w:marLeft w:val="0"/>
          <w:marRight w:val="0"/>
          <w:marTop w:val="0"/>
          <w:marBottom w:val="0"/>
          <w:divBdr>
            <w:top w:val="none" w:sz="0" w:space="0" w:color="auto"/>
            <w:left w:val="none" w:sz="0" w:space="0" w:color="auto"/>
            <w:bottom w:val="none" w:sz="0" w:space="0" w:color="auto"/>
            <w:right w:val="none" w:sz="0" w:space="0" w:color="auto"/>
          </w:divBdr>
        </w:div>
        <w:div w:id="243532473">
          <w:marLeft w:val="0"/>
          <w:marRight w:val="0"/>
          <w:marTop w:val="0"/>
          <w:marBottom w:val="0"/>
          <w:divBdr>
            <w:top w:val="none" w:sz="0" w:space="0" w:color="auto"/>
            <w:left w:val="none" w:sz="0" w:space="0" w:color="auto"/>
            <w:bottom w:val="none" w:sz="0" w:space="0" w:color="auto"/>
            <w:right w:val="none" w:sz="0" w:space="0" w:color="auto"/>
          </w:divBdr>
        </w:div>
        <w:div w:id="306519202">
          <w:marLeft w:val="0"/>
          <w:marRight w:val="0"/>
          <w:marTop w:val="0"/>
          <w:marBottom w:val="0"/>
          <w:divBdr>
            <w:top w:val="none" w:sz="0" w:space="0" w:color="auto"/>
            <w:left w:val="none" w:sz="0" w:space="0" w:color="auto"/>
            <w:bottom w:val="none" w:sz="0" w:space="0" w:color="auto"/>
            <w:right w:val="none" w:sz="0" w:space="0" w:color="auto"/>
          </w:divBdr>
        </w:div>
        <w:div w:id="330988945">
          <w:marLeft w:val="0"/>
          <w:marRight w:val="0"/>
          <w:marTop w:val="0"/>
          <w:marBottom w:val="0"/>
          <w:divBdr>
            <w:top w:val="none" w:sz="0" w:space="0" w:color="auto"/>
            <w:left w:val="none" w:sz="0" w:space="0" w:color="auto"/>
            <w:bottom w:val="none" w:sz="0" w:space="0" w:color="auto"/>
            <w:right w:val="none" w:sz="0" w:space="0" w:color="auto"/>
          </w:divBdr>
          <w:divsChild>
            <w:div w:id="428475369">
              <w:marLeft w:val="0"/>
              <w:marRight w:val="0"/>
              <w:marTop w:val="0"/>
              <w:marBottom w:val="0"/>
              <w:divBdr>
                <w:top w:val="none" w:sz="0" w:space="0" w:color="auto"/>
                <w:left w:val="none" w:sz="0" w:space="0" w:color="auto"/>
                <w:bottom w:val="none" w:sz="0" w:space="0" w:color="auto"/>
                <w:right w:val="none" w:sz="0" w:space="0" w:color="auto"/>
              </w:divBdr>
            </w:div>
          </w:divsChild>
        </w:div>
        <w:div w:id="409545692">
          <w:marLeft w:val="0"/>
          <w:marRight w:val="0"/>
          <w:marTop w:val="0"/>
          <w:marBottom w:val="0"/>
          <w:divBdr>
            <w:top w:val="none" w:sz="0" w:space="0" w:color="auto"/>
            <w:left w:val="none" w:sz="0" w:space="0" w:color="auto"/>
            <w:bottom w:val="none" w:sz="0" w:space="0" w:color="auto"/>
            <w:right w:val="none" w:sz="0" w:space="0" w:color="auto"/>
          </w:divBdr>
        </w:div>
        <w:div w:id="787044589">
          <w:marLeft w:val="0"/>
          <w:marRight w:val="0"/>
          <w:marTop w:val="0"/>
          <w:marBottom w:val="0"/>
          <w:divBdr>
            <w:top w:val="none" w:sz="0" w:space="0" w:color="auto"/>
            <w:left w:val="none" w:sz="0" w:space="0" w:color="auto"/>
            <w:bottom w:val="none" w:sz="0" w:space="0" w:color="auto"/>
            <w:right w:val="none" w:sz="0" w:space="0" w:color="auto"/>
          </w:divBdr>
          <w:divsChild>
            <w:div w:id="899942975">
              <w:marLeft w:val="0"/>
              <w:marRight w:val="0"/>
              <w:marTop w:val="0"/>
              <w:marBottom w:val="0"/>
              <w:divBdr>
                <w:top w:val="none" w:sz="0" w:space="0" w:color="auto"/>
                <w:left w:val="none" w:sz="0" w:space="0" w:color="auto"/>
                <w:bottom w:val="none" w:sz="0" w:space="0" w:color="auto"/>
                <w:right w:val="none" w:sz="0" w:space="0" w:color="auto"/>
              </w:divBdr>
            </w:div>
          </w:divsChild>
        </w:div>
        <w:div w:id="908881354">
          <w:marLeft w:val="0"/>
          <w:marRight w:val="0"/>
          <w:marTop w:val="0"/>
          <w:marBottom w:val="0"/>
          <w:divBdr>
            <w:top w:val="none" w:sz="0" w:space="0" w:color="auto"/>
            <w:left w:val="none" w:sz="0" w:space="0" w:color="auto"/>
            <w:bottom w:val="none" w:sz="0" w:space="0" w:color="auto"/>
            <w:right w:val="none" w:sz="0" w:space="0" w:color="auto"/>
          </w:divBdr>
        </w:div>
        <w:div w:id="1074936179">
          <w:marLeft w:val="0"/>
          <w:marRight w:val="0"/>
          <w:marTop w:val="0"/>
          <w:marBottom w:val="0"/>
          <w:divBdr>
            <w:top w:val="none" w:sz="0" w:space="0" w:color="auto"/>
            <w:left w:val="none" w:sz="0" w:space="0" w:color="auto"/>
            <w:bottom w:val="none" w:sz="0" w:space="0" w:color="auto"/>
            <w:right w:val="none" w:sz="0" w:space="0" w:color="auto"/>
          </w:divBdr>
          <w:divsChild>
            <w:div w:id="1706522591">
              <w:marLeft w:val="0"/>
              <w:marRight w:val="0"/>
              <w:marTop w:val="0"/>
              <w:marBottom w:val="0"/>
              <w:divBdr>
                <w:top w:val="none" w:sz="0" w:space="0" w:color="auto"/>
                <w:left w:val="none" w:sz="0" w:space="0" w:color="auto"/>
                <w:bottom w:val="none" w:sz="0" w:space="0" w:color="auto"/>
                <w:right w:val="none" w:sz="0" w:space="0" w:color="auto"/>
              </w:divBdr>
            </w:div>
          </w:divsChild>
        </w:div>
        <w:div w:id="1079403646">
          <w:marLeft w:val="0"/>
          <w:marRight w:val="0"/>
          <w:marTop w:val="0"/>
          <w:marBottom w:val="0"/>
          <w:divBdr>
            <w:top w:val="none" w:sz="0" w:space="0" w:color="auto"/>
            <w:left w:val="none" w:sz="0" w:space="0" w:color="auto"/>
            <w:bottom w:val="none" w:sz="0" w:space="0" w:color="auto"/>
            <w:right w:val="none" w:sz="0" w:space="0" w:color="auto"/>
          </w:divBdr>
          <w:divsChild>
            <w:div w:id="713575301">
              <w:marLeft w:val="0"/>
              <w:marRight w:val="0"/>
              <w:marTop w:val="0"/>
              <w:marBottom w:val="0"/>
              <w:divBdr>
                <w:top w:val="none" w:sz="0" w:space="0" w:color="auto"/>
                <w:left w:val="none" w:sz="0" w:space="0" w:color="auto"/>
                <w:bottom w:val="none" w:sz="0" w:space="0" w:color="auto"/>
                <w:right w:val="none" w:sz="0" w:space="0" w:color="auto"/>
              </w:divBdr>
            </w:div>
          </w:divsChild>
        </w:div>
        <w:div w:id="1237473097">
          <w:marLeft w:val="0"/>
          <w:marRight w:val="0"/>
          <w:marTop w:val="0"/>
          <w:marBottom w:val="0"/>
          <w:divBdr>
            <w:top w:val="none" w:sz="0" w:space="0" w:color="auto"/>
            <w:left w:val="none" w:sz="0" w:space="0" w:color="auto"/>
            <w:bottom w:val="none" w:sz="0" w:space="0" w:color="auto"/>
            <w:right w:val="none" w:sz="0" w:space="0" w:color="auto"/>
          </w:divBdr>
        </w:div>
        <w:div w:id="1417701578">
          <w:marLeft w:val="0"/>
          <w:marRight w:val="0"/>
          <w:marTop w:val="0"/>
          <w:marBottom w:val="0"/>
          <w:divBdr>
            <w:top w:val="none" w:sz="0" w:space="0" w:color="auto"/>
            <w:left w:val="none" w:sz="0" w:space="0" w:color="auto"/>
            <w:bottom w:val="none" w:sz="0" w:space="0" w:color="auto"/>
            <w:right w:val="none" w:sz="0" w:space="0" w:color="auto"/>
          </w:divBdr>
        </w:div>
        <w:div w:id="1529031055">
          <w:marLeft w:val="0"/>
          <w:marRight w:val="0"/>
          <w:marTop w:val="0"/>
          <w:marBottom w:val="0"/>
          <w:divBdr>
            <w:top w:val="none" w:sz="0" w:space="0" w:color="auto"/>
            <w:left w:val="none" w:sz="0" w:space="0" w:color="auto"/>
            <w:bottom w:val="none" w:sz="0" w:space="0" w:color="auto"/>
            <w:right w:val="none" w:sz="0" w:space="0" w:color="auto"/>
          </w:divBdr>
        </w:div>
        <w:div w:id="1673407876">
          <w:marLeft w:val="0"/>
          <w:marRight w:val="0"/>
          <w:marTop w:val="300"/>
          <w:marBottom w:val="0"/>
          <w:divBdr>
            <w:top w:val="none" w:sz="0" w:space="0" w:color="auto"/>
            <w:left w:val="none" w:sz="0" w:space="0" w:color="auto"/>
            <w:bottom w:val="none" w:sz="0" w:space="0" w:color="auto"/>
            <w:right w:val="none" w:sz="0" w:space="0" w:color="auto"/>
          </w:divBdr>
          <w:divsChild>
            <w:div w:id="1738242029">
              <w:marLeft w:val="0"/>
              <w:marRight w:val="0"/>
              <w:marTop w:val="0"/>
              <w:marBottom w:val="0"/>
              <w:divBdr>
                <w:top w:val="none" w:sz="0" w:space="0" w:color="auto"/>
                <w:left w:val="none" w:sz="0" w:space="0" w:color="auto"/>
                <w:bottom w:val="none" w:sz="0" w:space="0" w:color="auto"/>
                <w:right w:val="none" w:sz="0" w:space="0" w:color="auto"/>
              </w:divBdr>
              <w:divsChild>
                <w:div w:id="267546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6685585">
          <w:marLeft w:val="0"/>
          <w:marRight w:val="0"/>
          <w:marTop w:val="0"/>
          <w:marBottom w:val="0"/>
          <w:divBdr>
            <w:top w:val="none" w:sz="0" w:space="0" w:color="auto"/>
            <w:left w:val="none" w:sz="0" w:space="0" w:color="auto"/>
            <w:bottom w:val="none" w:sz="0" w:space="0" w:color="auto"/>
            <w:right w:val="none" w:sz="0" w:space="0" w:color="auto"/>
          </w:divBdr>
        </w:div>
      </w:divsChild>
    </w:div>
    <w:div w:id="778911679">
      <w:bodyDiv w:val="1"/>
      <w:marLeft w:val="0"/>
      <w:marRight w:val="0"/>
      <w:marTop w:val="0"/>
      <w:marBottom w:val="0"/>
      <w:divBdr>
        <w:top w:val="none" w:sz="0" w:space="0" w:color="auto"/>
        <w:left w:val="none" w:sz="0" w:space="0" w:color="auto"/>
        <w:bottom w:val="none" w:sz="0" w:space="0" w:color="auto"/>
        <w:right w:val="none" w:sz="0" w:space="0" w:color="auto"/>
      </w:divBdr>
      <w:divsChild>
        <w:div w:id="33624672">
          <w:marLeft w:val="0"/>
          <w:marRight w:val="0"/>
          <w:marTop w:val="300"/>
          <w:marBottom w:val="0"/>
          <w:divBdr>
            <w:top w:val="none" w:sz="0" w:space="0" w:color="auto"/>
            <w:left w:val="none" w:sz="0" w:space="0" w:color="auto"/>
            <w:bottom w:val="none" w:sz="0" w:space="0" w:color="auto"/>
            <w:right w:val="none" w:sz="0" w:space="0" w:color="auto"/>
          </w:divBdr>
          <w:divsChild>
            <w:div w:id="627013577">
              <w:marLeft w:val="0"/>
              <w:marRight w:val="0"/>
              <w:marTop w:val="0"/>
              <w:marBottom w:val="0"/>
              <w:divBdr>
                <w:top w:val="none" w:sz="0" w:space="0" w:color="auto"/>
                <w:left w:val="none" w:sz="0" w:space="0" w:color="auto"/>
                <w:bottom w:val="none" w:sz="0" w:space="0" w:color="auto"/>
                <w:right w:val="none" w:sz="0" w:space="0" w:color="auto"/>
              </w:divBdr>
              <w:divsChild>
                <w:div w:id="1380007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739308">
          <w:marLeft w:val="0"/>
          <w:marRight w:val="0"/>
          <w:marTop w:val="0"/>
          <w:marBottom w:val="0"/>
          <w:divBdr>
            <w:top w:val="none" w:sz="0" w:space="0" w:color="auto"/>
            <w:left w:val="none" w:sz="0" w:space="0" w:color="auto"/>
            <w:bottom w:val="none" w:sz="0" w:space="0" w:color="auto"/>
            <w:right w:val="none" w:sz="0" w:space="0" w:color="auto"/>
          </w:divBdr>
          <w:divsChild>
            <w:div w:id="1309633534">
              <w:marLeft w:val="0"/>
              <w:marRight w:val="0"/>
              <w:marTop w:val="0"/>
              <w:marBottom w:val="0"/>
              <w:divBdr>
                <w:top w:val="none" w:sz="0" w:space="0" w:color="auto"/>
                <w:left w:val="none" w:sz="0" w:space="0" w:color="auto"/>
                <w:bottom w:val="none" w:sz="0" w:space="0" w:color="auto"/>
                <w:right w:val="none" w:sz="0" w:space="0" w:color="auto"/>
              </w:divBdr>
            </w:div>
          </w:divsChild>
        </w:div>
        <w:div w:id="450905608">
          <w:marLeft w:val="0"/>
          <w:marRight w:val="0"/>
          <w:marTop w:val="0"/>
          <w:marBottom w:val="0"/>
          <w:divBdr>
            <w:top w:val="none" w:sz="0" w:space="0" w:color="auto"/>
            <w:left w:val="none" w:sz="0" w:space="0" w:color="auto"/>
            <w:bottom w:val="none" w:sz="0" w:space="0" w:color="auto"/>
            <w:right w:val="none" w:sz="0" w:space="0" w:color="auto"/>
          </w:divBdr>
        </w:div>
        <w:div w:id="456073942">
          <w:marLeft w:val="0"/>
          <w:marRight w:val="0"/>
          <w:marTop w:val="300"/>
          <w:marBottom w:val="0"/>
          <w:divBdr>
            <w:top w:val="none" w:sz="0" w:space="0" w:color="auto"/>
            <w:left w:val="none" w:sz="0" w:space="0" w:color="auto"/>
            <w:bottom w:val="none" w:sz="0" w:space="0" w:color="auto"/>
            <w:right w:val="none" w:sz="0" w:space="0" w:color="auto"/>
          </w:divBdr>
          <w:divsChild>
            <w:div w:id="178473786">
              <w:marLeft w:val="0"/>
              <w:marRight w:val="0"/>
              <w:marTop w:val="0"/>
              <w:marBottom w:val="0"/>
              <w:divBdr>
                <w:top w:val="none" w:sz="0" w:space="0" w:color="auto"/>
                <w:left w:val="none" w:sz="0" w:space="0" w:color="auto"/>
                <w:bottom w:val="none" w:sz="0" w:space="0" w:color="auto"/>
                <w:right w:val="none" w:sz="0" w:space="0" w:color="auto"/>
              </w:divBdr>
              <w:divsChild>
                <w:div w:id="159540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0184374">
          <w:marLeft w:val="0"/>
          <w:marRight w:val="0"/>
          <w:marTop w:val="0"/>
          <w:marBottom w:val="0"/>
          <w:divBdr>
            <w:top w:val="none" w:sz="0" w:space="0" w:color="auto"/>
            <w:left w:val="none" w:sz="0" w:space="0" w:color="auto"/>
            <w:bottom w:val="none" w:sz="0" w:space="0" w:color="auto"/>
            <w:right w:val="none" w:sz="0" w:space="0" w:color="auto"/>
          </w:divBdr>
        </w:div>
        <w:div w:id="779838137">
          <w:marLeft w:val="0"/>
          <w:marRight w:val="0"/>
          <w:marTop w:val="0"/>
          <w:marBottom w:val="0"/>
          <w:divBdr>
            <w:top w:val="none" w:sz="0" w:space="0" w:color="auto"/>
            <w:left w:val="none" w:sz="0" w:space="0" w:color="auto"/>
            <w:bottom w:val="none" w:sz="0" w:space="0" w:color="auto"/>
            <w:right w:val="none" w:sz="0" w:space="0" w:color="auto"/>
          </w:divBdr>
          <w:divsChild>
            <w:div w:id="424687638">
              <w:marLeft w:val="0"/>
              <w:marRight w:val="0"/>
              <w:marTop w:val="0"/>
              <w:marBottom w:val="0"/>
              <w:divBdr>
                <w:top w:val="none" w:sz="0" w:space="0" w:color="auto"/>
                <w:left w:val="none" w:sz="0" w:space="0" w:color="auto"/>
                <w:bottom w:val="none" w:sz="0" w:space="0" w:color="auto"/>
                <w:right w:val="none" w:sz="0" w:space="0" w:color="auto"/>
              </w:divBdr>
            </w:div>
          </w:divsChild>
        </w:div>
        <w:div w:id="945498963">
          <w:marLeft w:val="0"/>
          <w:marRight w:val="0"/>
          <w:marTop w:val="0"/>
          <w:marBottom w:val="0"/>
          <w:divBdr>
            <w:top w:val="none" w:sz="0" w:space="0" w:color="auto"/>
            <w:left w:val="none" w:sz="0" w:space="0" w:color="auto"/>
            <w:bottom w:val="none" w:sz="0" w:space="0" w:color="auto"/>
            <w:right w:val="none" w:sz="0" w:space="0" w:color="auto"/>
          </w:divBdr>
        </w:div>
        <w:div w:id="1093473635">
          <w:marLeft w:val="0"/>
          <w:marRight w:val="0"/>
          <w:marTop w:val="0"/>
          <w:marBottom w:val="0"/>
          <w:divBdr>
            <w:top w:val="none" w:sz="0" w:space="0" w:color="auto"/>
            <w:left w:val="none" w:sz="0" w:space="0" w:color="auto"/>
            <w:bottom w:val="none" w:sz="0" w:space="0" w:color="auto"/>
            <w:right w:val="none" w:sz="0" w:space="0" w:color="auto"/>
          </w:divBdr>
          <w:divsChild>
            <w:div w:id="1040475842">
              <w:marLeft w:val="0"/>
              <w:marRight w:val="0"/>
              <w:marTop w:val="0"/>
              <w:marBottom w:val="0"/>
              <w:divBdr>
                <w:top w:val="none" w:sz="0" w:space="0" w:color="auto"/>
                <w:left w:val="none" w:sz="0" w:space="0" w:color="auto"/>
                <w:bottom w:val="none" w:sz="0" w:space="0" w:color="auto"/>
                <w:right w:val="none" w:sz="0" w:space="0" w:color="auto"/>
              </w:divBdr>
            </w:div>
          </w:divsChild>
        </w:div>
        <w:div w:id="1380864303">
          <w:marLeft w:val="0"/>
          <w:marRight w:val="0"/>
          <w:marTop w:val="0"/>
          <w:marBottom w:val="0"/>
          <w:divBdr>
            <w:top w:val="none" w:sz="0" w:space="0" w:color="auto"/>
            <w:left w:val="none" w:sz="0" w:space="0" w:color="auto"/>
            <w:bottom w:val="none" w:sz="0" w:space="0" w:color="auto"/>
            <w:right w:val="none" w:sz="0" w:space="0" w:color="auto"/>
          </w:divBdr>
        </w:div>
        <w:div w:id="1537960713">
          <w:marLeft w:val="0"/>
          <w:marRight w:val="0"/>
          <w:marTop w:val="0"/>
          <w:marBottom w:val="0"/>
          <w:divBdr>
            <w:top w:val="none" w:sz="0" w:space="0" w:color="auto"/>
            <w:left w:val="none" w:sz="0" w:space="0" w:color="auto"/>
            <w:bottom w:val="none" w:sz="0" w:space="0" w:color="auto"/>
            <w:right w:val="none" w:sz="0" w:space="0" w:color="auto"/>
          </w:divBdr>
        </w:div>
        <w:div w:id="1557007772">
          <w:marLeft w:val="0"/>
          <w:marRight w:val="0"/>
          <w:marTop w:val="0"/>
          <w:marBottom w:val="0"/>
          <w:divBdr>
            <w:top w:val="none" w:sz="0" w:space="0" w:color="auto"/>
            <w:left w:val="none" w:sz="0" w:space="0" w:color="auto"/>
            <w:bottom w:val="none" w:sz="0" w:space="0" w:color="auto"/>
            <w:right w:val="none" w:sz="0" w:space="0" w:color="auto"/>
          </w:divBdr>
          <w:divsChild>
            <w:div w:id="371072848">
              <w:marLeft w:val="0"/>
              <w:marRight w:val="0"/>
              <w:marTop w:val="0"/>
              <w:marBottom w:val="0"/>
              <w:divBdr>
                <w:top w:val="none" w:sz="0" w:space="0" w:color="auto"/>
                <w:left w:val="none" w:sz="0" w:space="0" w:color="auto"/>
                <w:bottom w:val="none" w:sz="0" w:space="0" w:color="auto"/>
                <w:right w:val="none" w:sz="0" w:space="0" w:color="auto"/>
              </w:divBdr>
            </w:div>
          </w:divsChild>
        </w:div>
        <w:div w:id="1596981309">
          <w:marLeft w:val="0"/>
          <w:marRight w:val="0"/>
          <w:marTop w:val="0"/>
          <w:marBottom w:val="0"/>
          <w:divBdr>
            <w:top w:val="none" w:sz="0" w:space="0" w:color="auto"/>
            <w:left w:val="none" w:sz="0" w:space="0" w:color="auto"/>
            <w:bottom w:val="none" w:sz="0" w:space="0" w:color="auto"/>
            <w:right w:val="none" w:sz="0" w:space="0" w:color="auto"/>
          </w:divBdr>
          <w:divsChild>
            <w:div w:id="616521924">
              <w:marLeft w:val="0"/>
              <w:marRight w:val="0"/>
              <w:marTop w:val="0"/>
              <w:marBottom w:val="0"/>
              <w:divBdr>
                <w:top w:val="none" w:sz="0" w:space="0" w:color="auto"/>
                <w:left w:val="none" w:sz="0" w:space="0" w:color="auto"/>
                <w:bottom w:val="none" w:sz="0" w:space="0" w:color="auto"/>
                <w:right w:val="none" w:sz="0" w:space="0" w:color="auto"/>
              </w:divBdr>
            </w:div>
          </w:divsChild>
        </w:div>
        <w:div w:id="1675297835">
          <w:marLeft w:val="0"/>
          <w:marRight w:val="0"/>
          <w:marTop w:val="0"/>
          <w:marBottom w:val="0"/>
          <w:divBdr>
            <w:top w:val="none" w:sz="0" w:space="0" w:color="auto"/>
            <w:left w:val="none" w:sz="0" w:space="0" w:color="auto"/>
            <w:bottom w:val="none" w:sz="0" w:space="0" w:color="auto"/>
            <w:right w:val="none" w:sz="0" w:space="0" w:color="auto"/>
          </w:divBdr>
          <w:divsChild>
            <w:div w:id="1559391542">
              <w:marLeft w:val="0"/>
              <w:marRight w:val="0"/>
              <w:marTop w:val="0"/>
              <w:marBottom w:val="0"/>
              <w:divBdr>
                <w:top w:val="none" w:sz="0" w:space="0" w:color="auto"/>
                <w:left w:val="none" w:sz="0" w:space="0" w:color="auto"/>
                <w:bottom w:val="none" w:sz="0" w:space="0" w:color="auto"/>
                <w:right w:val="none" w:sz="0" w:space="0" w:color="auto"/>
              </w:divBdr>
            </w:div>
          </w:divsChild>
        </w:div>
        <w:div w:id="1702322178">
          <w:marLeft w:val="0"/>
          <w:marRight w:val="0"/>
          <w:marTop w:val="0"/>
          <w:marBottom w:val="0"/>
          <w:divBdr>
            <w:top w:val="none" w:sz="0" w:space="0" w:color="auto"/>
            <w:left w:val="none" w:sz="0" w:space="0" w:color="auto"/>
            <w:bottom w:val="none" w:sz="0" w:space="0" w:color="auto"/>
            <w:right w:val="none" w:sz="0" w:space="0" w:color="auto"/>
          </w:divBdr>
        </w:div>
      </w:divsChild>
    </w:div>
    <w:div w:id="778913933">
      <w:bodyDiv w:val="1"/>
      <w:marLeft w:val="0"/>
      <w:marRight w:val="0"/>
      <w:marTop w:val="0"/>
      <w:marBottom w:val="0"/>
      <w:divBdr>
        <w:top w:val="none" w:sz="0" w:space="0" w:color="auto"/>
        <w:left w:val="none" w:sz="0" w:space="0" w:color="auto"/>
        <w:bottom w:val="none" w:sz="0" w:space="0" w:color="auto"/>
        <w:right w:val="none" w:sz="0" w:space="0" w:color="auto"/>
      </w:divBdr>
      <w:divsChild>
        <w:div w:id="37094656">
          <w:marLeft w:val="0"/>
          <w:marRight w:val="0"/>
          <w:marTop w:val="0"/>
          <w:marBottom w:val="0"/>
          <w:divBdr>
            <w:top w:val="none" w:sz="0" w:space="0" w:color="auto"/>
            <w:left w:val="none" w:sz="0" w:space="0" w:color="auto"/>
            <w:bottom w:val="none" w:sz="0" w:space="0" w:color="auto"/>
            <w:right w:val="none" w:sz="0" w:space="0" w:color="auto"/>
          </w:divBdr>
        </w:div>
        <w:div w:id="79642063">
          <w:marLeft w:val="0"/>
          <w:marRight w:val="0"/>
          <w:marTop w:val="0"/>
          <w:marBottom w:val="0"/>
          <w:divBdr>
            <w:top w:val="none" w:sz="0" w:space="0" w:color="auto"/>
            <w:left w:val="none" w:sz="0" w:space="0" w:color="auto"/>
            <w:bottom w:val="none" w:sz="0" w:space="0" w:color="auto"/>
            <w:right w:val="none" w:sz="0" w:space="0" w:color="auto"/>
          </w:divBdr>
        </w:div>
        <w:div w:id="131363547">
          <w:marLeft w:val="0"/>
          <w:marRight w:val="0"/>
          <w:marTop w:val="0"/>
          <w:marBottom w:val="0"/>
          <w:divBdr>
            <w:top w:val="none" w:sz="0" w:space="0" w:color="auto"/>
            <w:left w:val="none" w:sz="0" w:space="0" w:color="auto"/>
            <w:bottom w:val="none" w:sz="0" w:space="0" w:color="auto"/>
            <w:right w:val="none" w:sz="0" w:space="0" w:color="auto"/>
          </w:divBdr>
          <w:divsChild>
            <w:div w:id="1470856868">
              <w:marLeft w:val="0"/>
              <w:marRight w:val="0"/>
              <w:marTop w:val="0"/>
              <w:marBottom w:val="0"/>
              <w:divBdr>
                <w:top w:val="none" w:sz="0" w:space="0" w:color="auto"/>
                <w:left w:val="none" w:sz="0" w:space="0" w:color="auto"/>
                <w:bottom w:val="none" w:sz="0" w:space="0" w:color="auto"/>
                <w:right w:val="none" w:sz="0" w:space="0" w:color="auto"/>
              </w:divBdr>
            </w:div>
          </w:divsChild>
        </w:div>
        <w:div w:id="298845281">
          <w:marLeft w:val="0"/>
          <w:marRight w:val="0"/>
          <w:marTop w:val="0"/>
          <w:marBottom w:val="0"/>
          <w:divBdr>
            <w:top w:val="none" w:sz="0" w:space="0" w:color="auto"/>
            <w:left w:val="none" w:sz="0" w:space="0" w:color="auto"/>
            <w:bottom w:val="none" w:sz="0" w:space="0" w:color="auto"/>
            <w:right w:val="none" w:sz="0" w:space="0" w:color="auto"/>
          </w:divBdr>
          <w:divsChild>
            <w:div w:id="981422393">
              <w:marLeft w:val="0"/>
              <w:marRight w:val="0"/>
              <w:marTop w:val="0"/>
              <w:marBottom w:val="0"/>
              <w:divBdr>
                <w:top w:val="none" w:sz="0" w:space="0" w:color="auto"/>
                <w:left w:val="none" w:sz="0" w:space="0" w:color="auto"/>
                <w:bottom w:val="none" w:sz="0" w:space="0" w:color="auto"/>
                <w:right w:val="none" w:sz="0" w:space="0" w:color="auto"/>
              </w:divBdr>
            </w:div>
          </w:divsChild>
        </w:div>
        <w:div w:id="355737775">
          <w:marLeft w:val="0"/>
          <w:marRight w:val="0"/>
          <w:marTop w:val="0"/>
          <w:marBottom w:val="0"/>
          <w:divBdr>
            <w:top w:val="none" w:sz="0" w:space="0" w:color="auto"/>
            <w:left w:val="none" w:sz="0" w:space="0" w:color="auto"/>
            <w:bottom w:val="none" w:sz="0" w:space="0" w:color="auto"/>
            <w:right w:val="none" w:sz="0" w:space="0" w:color="auto"/>
          </w:divBdr>
        </w:div>
        <w:div w:id="526482898">
          <w:marLeft w:val="0"/>
          <w:marRight w:val="0"/>
          <w:marTop w:val="0"/>
          <w:marBottom w:val="0"/>
          <w:divBdr>
            <w:top w:val="none" w:sz="0" w:space="0" w:color="auto"/>
            <w:left w:val="none" w:sz="0" w:space="0" w:color="auto"/>
            <w:bottom w:val="none" w:sz="0" w:space="0" w:color="auto"/>
            <w:right w:val="none" w:sz="0" w:space="0" w:color="auto"/>
          </w:divBdr>
        </w:div>
        <w:div w:id="793060340">
          <w:marLeft w:val="0"/>
          <w:marRight w:val="0"/>
          <w:marTop w:val="0"/>
          <w:marBottom w:val="0"/>
          <w:divBdr>
            <w:top w:val="none" w:sz="0" w:space="0" w:color="auto"/>
            <w:left w:val="none" w:sz="0" w:space="0" w:color="auto"/>
            <w:bottom w:val="none" w:sz="0" w:space="0" w:color="auto"/>
            <w:right w:val="none" w:sz="0" w:space="0" w:color="auto"/>
          </w:divBdr>
          <w:divsChild>
            <w:div w:id="642153966">
              <w:marLeft w:val="0"/>
              <w:marRight w:val="0"/>
              <w:marTop w:val="0"/>
              <w:marBottom w:val="0"/>
              <w:divBdr>
                <w:top w:val="none" w:sz="0" w:space="0" w:color="auto"/>
                <w:left w:val="none" w:sz="0" w:space="0" w:color="auto"/>
                <w:bottom w:val="none" w:sz="0" w:space="0" w:color="auto"/>
                <w:right w:val="none" w:sz="0" w:space="0" w:color="auto"/>
              </w:divBdr>
            </w:div>
          </w:divsChild>
        </w:div>
        <w:div w:id="1039428954">
          <w:marLeft w:val="0"/>
          <w:marRight w:val="0"/>
          <w:marTop w:val="300"/>
          <w:marBottom w:val="0"/>
          <w:divBdr>
            <w:top w:val="none" w:sz="0" w:space="0" w:color="auto"/>
            <w:left w:val="none" w:sz="0" w:space="0" w:color="auto"/>
            <w:bottom w:val="none" w:sz="0" w:space="0" w:color="auto"/>
            <w:right w:val="none" w:sz="0" w:space="0" w:color="auto"/>
          </w:divBdr>
          <w:divsChild>
            <w:div w:id="1707367115">
              <w:marLeft w:val="0"/>
              <w:marRight w:val="0"/>
              <w:marTop w:val="0"/>
              <w:marBottom w:val="0"/>
              <w:divBdr>
                <w:top w:val="none" w:sz="0" w:space="0" w:color="auto"/>
                <w:left w:val="none" w:sz="0" w:space="0" w:color="auto"/>
                <w:bottom w:val="none" w:sz="0" w:space="0" w:color="auto"/>
                <w:right w:val="none" w:sz="0" w:space="0" w:color="auto"/>
              </w:divBdr>
              <w:divsChild>
                <w:div w:id="3413255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7056423">
          <w:marLeft w:val="0"/>
          <w:marRight w:val="0"/>
          <w:marTop w:val="0"/>
          <w:marBottom w:val="0"/>
          <w:divBdr>
            <w:top w:val="none" w:sz="0" w:space="0" w:color="auto"/>
            <w:left w:val="none" w:sz="0" w:space="0" w:color="auto"/>
            <w:bottom w:val="none" w:sz="0" w:space="0" w:color="auto"/>
            <w:right w:val="none" w:sz="0" w:space="0" w:color="auto"/>
          </w:divBdr>
          <w:divsChild>
            <w:div w:id="1186556650">
              <w:marLeft w:val="0"/>
              <w:marRight w:val="0"/>
              <w:marTop w:val="0"/>
              <w:marBottom w:val="0"/>
              <w:divBdr>
                <w:top w:val="none" w:sz="0" w:space="0" w:color="auto"/>
                <w:left w:val="none" w:sz="0" w:space="0" w:color="auto"/>
                <w:bottom w:val="none" w:sz="0" w:space="0" w:color="auto"/>
                <w:right w:val="none" w:sz="0" w:space="0" w:color="auto"/>
              </w:divBdr>
            </w:div>
          </w:divsChild>
        </w:div>
        <w:div w:id="1430278568">
          <w:marLeft w:val="0"/>
          <w:marRight w:val="0"/>
          <w:marTop w:val="0"/>
          <w:marBottom w:val="0"/>
          <w:divBdr>
            <w:top w:val="none" w:sz="0" w:space="0" w:color="auto"/>
            <w:left w:val="none" w:sz="0" w:space="0" w:color="auto"/>
            <w:bottom w:val="none" w:sz="0" w:space="0" w:color="auto"/>
            <w:right w:val="none" w:sz="0" w:space="0" w:color="auto"/>
          </w:divBdr>
        </w:div>
        <w:div w:id="1451125329">
          <w:marLeft w:val="0"/>
          <w:marRight w:val="0"/>
          <w:marTop w:val="0"/>
          <w:marBottom w:val="0"/>
          <w:divBdr>
            <w:top w:val="none" w:sz="0" w:space="0" w:color="auto"/>
            <w:left w:val="none" w:sz="0" w:space="0" w:color="auto"/>
            <w:bottom w:val="none" w:sz="0" w:space="0" w:color="auto"/>
            <w:right w:val="none" w:sz="0" w:space="0" w:color="auto"/>
          </w:divBdr>
        </w:div>
        <w:div w:id="1659459148">
          <w:marLeft w:val="0"/>
          <w:marRight w:val="0"/>
          <w:marTop w:val="0"/>
          <w:marBottom w:val="0"/>
          <w:divBdr>
            <w:top w:val="none" w:sz="0" w:space="0" w:color="auto"/>
            <w:left w:val="none" w:sz="0" w:space="0" w:color="auto"/>
            <w:bottom w:val="none" w:sz="0" w:space="0" w:color="auto"/>
            <w:right w:val="none" w:sz="0" w:space="0" w:color="auto"/>
          </w:divBdr>
          <w:divsChild>
            <w:div w:id="217711582">
              <w:marLeft w:val="0"/>
              <w:marRight w:val="0"/>
              <w:marTop w:val="0"/>
              <w:marBottom w:val="0"/>
              <w:divBdr>
                <w:top w:val="none" w:sz="0" w:space="0" w:color="auto"/>
                <w:left w:val="none" w:sz="0" w:space="0" w:color="auto"/>
                <w:bottom w:val="none" w:sz="0" w:space="0" w:color="auto"/>
                <w:right w:val="none" w:sz="0" w:space="0" w:color="auto"/>
              </w:divBdr>
            </w:div>
          </w:divsChild>
        </w:div>
        <w:div w:id="1777554815">
          <w:marLeft w:val="0"/>
          <w:marRight w:val="0"/>
          <w:marTop w:val="300"/>
          <w:marBottom w:val="0"/>
          <w:divBdr>
            <w:top w:val="none" w:sz="0" w:space="0" w:color="auto"/>
            <w:left w:val="none" w:sz="0" w:space="0" w:color="auto"/>
            <w:bottom w:val="none" w:sz="0" w:space="0" w:color="auto"/>
            <w:right w:val="none" w:sz="0" w:space="0" w:color="auto"/>
          </w:divBdr>
          <w:divsChild>
            <w:div w:id="468019207">
              <w:marLeft w:val="0"/>
              <w:marRight w:val="0"/>
              <w:marTop w:val="0"/>
              <w:marBottom w:val="0"/>
              <w:divBdr>
                <w:top w:val="none" w:sz="0" w:space="0" w:color="auto"/>
                <w:left w:val="none" w:sz="0" w:space="0" w:color="auto"/>
                <w:bottom w:val="none" w:sz="0" w:space="0" w:color="auto"/>
                <w:right w:val="none" w:sz="0" w:space="0" w:color="auto"/>
              </w:divBdr>
              <w:divsChild>
                <w:div w:id="3683780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2550627">
          <w:marLeft w:val="0"/>
          <w:marRight w:val="0"/>
          <w:marTop w:val="300"/>
          <w:marBottom w:val="0"/>
          <w:divBdr>
            <w:top w:val="none" w:sz="0" w:space="0" w:color="auto"/>
            <w:left w:val="none" w:sz="0" w:space="0" w:color="auto"/>
            <w:bottom w:val="none" w:sz="0" w:space="0" w:color="auto"/>
            <w:right w:val="none" w:sz="0" w:space="0" w:color="auto"/>
          </w:divBdr>
          <w:divsChild>
            <w:div w:id="1860200421">
              <w:marLeft w:val="0"/>
              <w:marRight w:val="0"/>
              <w:marTop w:val="0"/>
              <w:marBottom w:val="0"/>
              <w:divBdr>
                <w:top w:val="none" w:sz="0" w:space="0" w:color="auto"/>
                <w:left w:val="none" w:sz="0" w:space="0" w:color="auto"/>
                <w:bottom w:val="none" w:sz="0" w:space="0" w:color="auto"/>
                <w:right w:val="none" w:sz="0" w:space="0" w:color="auto"/>
              </w:divBdr>
              <w:divsChild>
                <w:div w:id="1580283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3501624">
          <w:marLeft w:val="0"/>
          <w:marRight w:val="0"/>
          <w:marTop w:val="300"/>
          <w:marBottom w:val="0"/>
          <w:divBdr>
            <w:top w:val="none" w:sz="0" w:space="0" w:color="auto"/>
            <w:left w:val="none" w:sz="0" w:space="0" w:color="auto"/>
            <w:bottom w:val="none" w:sz="0" w:space="0" w:color="auto"/>
            <w:right w:val="none" w:sz="0" w:space="0" w:color="auto"/>
          </w:divBdr>
          <w:divsChild>
            <w:div w:id="406343805">
              <w:marLeft w:val="0"/>
              <w:marRight w:val="0"/>
              <w:marTop w:val="0"/>
              <w:marBottom w:val="0"/>
              <w:divBdr>
                <w:top w:val="none" w:sz="0" w:space="0" w:color="auto"/>
                <w:left w:val="none" w:sz="0" w:space="0" w:color="auto"/>
                <w:bottom w:val="none" w:sz="0" w:space="0" w:color="auto"/>
                <w:right w:val="none" w:sz="0" w:space="0" w:color="auto"/>
              </w:divBdr>
              <w:divsChild>
                <w:div w:id="1591037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7012740">
          <w:marLeft w:val="0"/>
          <w:marRight w:val="0"/>
          <w:marTop w:val="0"/>
          <w:marBottom w:val="0"/>
          <w:divBdr>
            <w:top w:val="none" w:sz="0" w:space="0" w:color="auto"/>
            <w:left w:val="none" w:sz="0" w:space="0" w:color="auto"/>
            <w:bottom w:val="none" w:sz="0" w:space="0" w:color="auto"/>
            <w:right w:val="none" w:sz="0" w:space="0" w:color="auto"/>
          </w:divBdr>
        </w:div>
      </w:divsChild>
    </w:div>
    <w:div w:id="779951101">
      <w:bodyDiv w:val="1"/>
      <w:marLeft w:val="0"/>
      <w:marRight w:val="0"/>
      <w:marTop w:val="0"/>
      <w:marBottom w:val="0"/>
      <w:divBdr>
        <w:top w:val="none" w:sz="0" w:space="0" w:color="auto"/>
        <w:left w:val="none" w:sz="0" w:space="0" w:color="auto"/>
        <w:bottom w:val="none" w:sz="0" w:space="0" w:color="auto"/>
        <w:right w:val="none" w:sz="0" w:space="0" w:color="auto"/>
      </w:divBdr>
    </w:div>
    <w:div w:id="780413707">
      <w:bodyDiv w:val="1"/>
      <w:marLeft w:val="0"/>
      <w:marRight w:val="0"/>
      <w:marTop w:val="0"/>
      <w:marBottom w:val="0"/>
      <w:divBdr>
        <w:top w:val="none" w:sz="0" w:space="0" w:color="auto"/>
        <w:left w:val="none" w:sz="0" w:space="0" w:color="auto"/>
        <w:bottom w:val="none" w:sz="0" w:space="0" w:color="auto"/>
        <w:right w:val="none" w:sz="0" w:space="0" w:color="auto"/>
      </w:divBdr>
      <w:divsChild>
        <w:div w:id="44182415">
          <w:marLeft w:val="0"/>
          <w:marRight w:val="0"/>
          <w:marTop w:val="0"/>
          <w:marBottom w:val="0"/>
          <w:divBdr>
            <w:top w:val="none" w:sz="0" w:space="0" w:color="auto"/>
            <w:left w:val="none" w:sz="0" w:space="0" w:color="auto"/>
            <w:bottom w:val="none" w:sz="0" w:space="0" w:color="auto"/>
            <w:right w:val="none" w:sz="0" w:space="0" w:color="auto"/>
          </w:divBdr>
        </w:div>
        <w:div w:id="80223332">
          <w:marLeft w:val="0"/>
          <w:marRight w:val="0"/>
          <w:marTop w:val="0"/>
          <w:marBottom w:val="0"/>
          <w:divBdr>
            <w:top w:val="none" w:sz="0" w:space="0" w:color="auto"/>
            <w:left w:val="none" w:sz="0" w:space="0" w:color="auto"/>
            <w:bottom w:val="none" w:sz="0" w:space="0" w:color="auto"/>
            <w:right w:val="none" w:sz="0" w:space="0" w:color="auto"/>
          </w:divBdr>
          <w:divsChild>
            <w:div w:id="564143106">
              <w:marLeft w:val="0"/>
              <w:marRight w:val="0"/>
              <w:marTop w:val="0"/>
              <w:marBottom w:val="0"/>
              <w:divBdr>
                <w:top w:val="none" w:sz="0" w:space="0" w:color="auto"/>
                <w:left w:val="none" w:sz="0" w:space="0" w:color="auto"/>
                <w:bottom w:val="none" w:sz="0" w:space="0" w:color="auto"/>
                <w:right w:val="none" w:sz="0" w:space="0" w:color="auto"/>
              </w:divBdr>
            </w:div>
          </w:divsChild>
        </w:div>
        <w:div w:id="302857028">
          <w:marLeft w:val="0"/>
          <w:marRight w:val="0"/>
          <w:marTop w:val="0"/>
          <w:marBottom w:val="0"/>
          <w:divBdr>
            <w:top w:val="none" w:sz="0" w:space="0" w:color="auto"/>
            <w:left w:val="none" w:sz="0" w:space="0" w:color="auto"/>
            <w:bottom w:val="none" w:sz="0" w:space="0" w:color="auto"/>
            <w:right w:val="none" w:sz="0" w:space="0" w:color="auto"/>
          </w:divBdr>
        </w:div>
        <w:div w:id="331105978">
          <w:marLeft w:val="0"/>
          <w:marRight w:val="0"/>
          <w:marTop w:val="0"/>
          <w:marBottom w:val="0"/>
          <w:divBdr>
            <w:top w:val="none" w:sz="0" w:space="0" w:color="auto"/>
            <w:left w:val="none" w:sz="0" w:space="0" w:color="auto"/>
            <w:bottom w:val="none" w:sz="0" w:space="0" w:color="auto"/>
            <w:right w:val="none" w:sz="0" w:space="0" w:color="auto"/>
          </w:divBdr>
        </w:div>
        <w:div w:id="447819152">
          <w:marLeft w:val="0"/>
          <w:marRight w:val="0"/>
          <w:marTop w:val="0"/>
          <w:marBottom w:val="0"/>
          <w:divBdr>
            <w:top w:val="none" w:sz="0" w:space="0" w:color="auto"/>
            <w:left w:val="none" w:sz="0" w:space="0" w:color="auto"/>
            <w:bottom w:val="none" w:sz="0" w:space="0" w:color="auto"/>
            <w:right w:val="none" w:sz="0" w:space="0" w:color="auto"/>
          </w:divBdr>
          <w:divsChild>
            <w:div w:id="452793609">
              <w:marLeft w:val="0"/>
              <w:marRight w:val="0"/>
              <w:marTop w:val="0"/>
              <w:marBottom w:val="0"/>
              <w:divBdr>
                <w:top w:val="none" w:sz="0" w:space="0" w:color="auto"/>
                <w:left w:val="none" w:sz="0" w:space="0" w:color="auto"/>
                <w:bottom w:val="none" w:sz="0" w:space="0" w:color="auto"/>
                <w:right w:val="none" w:sz="0" w:space="0" w:color="auto"/>
              </w:divBdr>
            </w:div>
          </w:divsChild>
        </w:div>
        <w:div w:id="505487346">
          <w:marLeft w:val="0"/>
          <w:marRight w:val="0"/>
          <w:marTop w:val="0"/>
          <w:marBottom w:val="0"/>
          <w:divBdr>
            <w:top w:val="none" w:sz="0" w:space="0" w:color="auto"/>
            <w:left w:val="none" w:sz="0" w:space="0" w:color="auto"/>
            <w:bottom w:val="none" w:sz="0" w:space="0" w:color="auto"/>
            <w:right w:val="none" w:sz="0" w:space="0" w:color="auto"/>
          </w:divBdr>
          <w:divsChild>
            <w:div w:id="1224171270">
              <w:marLeft w:val="0"/>
              <w:marRight w:val="0"/>
              <w:marTop w:val="0"/>
              <w:marBottom w:val="0"/>
              <w:divBdr>
                <w:top w:val="none" w:sz="0" w:space="0" w:color="auto"/>
                <w:left w:val="none" w:sz="0" w:space="0" w:color="auto"/>
                <w:bottom w:val="none" w:sz="0" w:space="0" w:color="auto"/>
                <w:right w:val="none" w:sz="0" w:space="0" w:color="auto"/>
              </w:divBdr>
            </w:div>
          </w:divsChild>
        </w:div>
        <w:div w:id="646125744">
          <w:marLeft w:val="0"/>
          <w:marRight w:val="0"/>
          <w:marTop w:val="0"/>
          <w:marBottom w:val="0"/>
          <w:divBdr>
            <w:top w:val="none" w:sz="0" w:space="0" w:color="auto"/>
            <w:left w:val="none" w:sz="0" w:space="0" w:color="auto"/>
            <w:bottom w:val="none" w:sz="0" w:space="0" w:color="auto"/>
            <w:right w:val="none" w:sz="0" w:space="0" w:color="auto"/>
          </w:divBdr>
        </w:div>
        <w:div w:id="712581163">
          <w:marLeft w:val="0"/>
          <w:marRight w:val="0"/>
          <w:marTop w:val="0"/>
          <w:marBottom w:val="0"/>
          <w:divBdr>
            <w:top w:val="none" w:sz="0" w:space="0" w:color="auto"/>
            <w:left w:val="none" w:sz="0" w:space="0" w:color="auto"/>
            <w:bottom w:val="none" w:sz="0" w:space="0" w:color="auto"/>
            <w:right w:val="none" w:sz="0" w:space="0" w:color="auto"/>
          </w:divBdr>
          <w:divsChild>
            <w:div w:id="1244484151">
              <w:marLeft w:val="0"/>
              <w:marRight w:val="0"/>
              <w:marTop w:val="0"/>
              <w:marBottom w:val="0"/>
              <w:divBdr>
                <w:top w:val="none" w:sz="0" w:space="0" w:color="auto"/>
                <w:left w:val="none" w:sz="0" w:space="0" w:color="auto"/>
                <w:bottom w:val="none" w:sz="0" w:space="0" w:color="auto"/>
                <w:right w:val="none" w:sz="0" w:space="0" w:color="auto"/>
              </w:divBdr>
            </w:div>
          </w:divsChild>
        </w:div>
        <w:div w:id="901402782">
          <w:marLeft w:val="0"/>
          <w:marRight w:val="0"/>
          <w:marTop w:val="0"/>
          <w:marBottom w:val="0"/>
          <w:divBdr>
            <w:top w:val="none" w:sz="0" w:space="0" w:color="auto"/>
            <w:left w:val="none" w:sz="0" w:space="0" w:color="auto"/>
            <w:bottom w:val="none" w:sz="0" w:space="0" w:color="auto"/>
            <w:right w:val="none" w:sz="0" w:space="0" w:color="auto"/>
          </w:divBdr>
        </w:div>
        <w:div w:id="939873821">
          <w:marLeft w:val="0"/>
          <w:marRight w:val="0"/>
          <w:marTop w:val="300"/>
          <w:marBottom w:val="0"/>
          <w:divBdr>
            <w:top w:val="none" w:sz="0" w:space="0" w:color="auto"/>
            <w:left w:val="none" w:sz="0" w:space="0" w:color="auto"/>
            <w:bottom w:val="none" w:sz="0" w:space="0" w:color="auto"/>
            <w:right w:val="none" w:sz="0" w:space="0" w:color="auto"/>
          </w:divBdr>
          <w:divsChild>
            <w:div w:id="1266500360">
              <w:marLeft w:val="0"/>
              <w:marRight w:val="0"/>
              <w:marTop w:val="0"/>
              <w:marBottom w:val="0"/>
              <w:divBdr>
                <w:top w:val="none" w:sz="0" w:space="0" w:color="auto"/>
                <w:left w:val="none" w:sz="0" w:space="0" w:color="auto"/>
                <w:bottom w:val="none" w:sz="0" w:space="0" w:color="auto"/>
                <w:right w:val="none" w:sz="0" w:space="0" w:color="auto"/>
              </w:divBdr>
              <w:divsChild>
                <w:div w:id="21054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4765308">
          <w:marLeft w:val="0"/>
          <w:marRight w:val="0"/>
          <w:marTop w:val="0"/>
          <w:marBottom w:val="0"/>
          <w:divBdr>
            <w:top w:val="none" w:sz="0" w:space="0" w:color="auto"/>
            <w:left w:val="none" w:sz="0" w:space="0" w:color="auto"/>
            <w:bottom w:val="none" w:sz="0" w:space="0" w:color="auto"/>
            <w:right w:val="none" w:sz="0" w:space="0" w:color="auto"/>
          </w:divBdr>
          <w:divsChild>
            <w:div w:id="906376347">
              <w:marLeft w:val="0"/>
              <w:marRight w:val="0"/>
              <w:marTop w:val="0"/>
              <w:marBottom w:val="0"/>
              <w:divBdr>
                <w:top w:val="none" w:sz="0" w:space="0" w:color="auto"/>
                <w:left w:val="none" w:sz="0" w:space="0" w:color="auto"/>
                <w:bottom w:val="none" w:sz="0" w:space="0" w:color="auto"/>
                <w:right w:val="none" w:sz="0" w:space="0" w:color="auto"/>
              </w:divBdr>
            </w:div>
          </w:divsChild>
        </w:div>
        <w:div w:id="1300571270">
          <w:marLeft w:val="0"/>
          <w:marRight w:val="0"/>
          <w:marTop w:val="0"/>
          <w:marBottom w:val="0"/>
          <w:divBdr>
            <w:top w:val="none" w:sz="0" w:space="0" w:color="auto"/>
            <w:left w:val="none" w:sz="0" w:space="0" w:color="auto"/>
            <w:bottom w:val="none" w:sz="0" w:space="0" w:color="auto"/>
            <w:right w:val="none" w:sz="0" w:space="0" w:color="auto"/>
          </w:divBdr>
        </w:div>
        <w:div w:id="1436906718">
          <w:marLeft w:val="0"/>
          <w:marRight w:val="0"/>
          <w:marTop w:val="0"/>
          <w:marBottom w:val="0"/>
          <w:divBdr>
            <w:top w:val="none" w:sz="0" w:space="0" w:color="auto"/>
            <w:left w:val="none" w:sz="0" w:space="0" w:color="auto"/>
            <w:bottom w:val="none" w:sz="0" w:space="0" w:color="auto"/>
            <w:right w:val="none" w:sz="0" w:space="0" w:color="auto"/>
          </w:divBdr>
        </w:div>
        <w:div w:id="1715811644">
          <w:marLeft w:val="0"/>
          <w:marRight w:val="0"/>
          <w:marTop w:val="300"/>
          <w:marBottom w:val="0"/>
          <w:divBdr>
            <w:top w:val="none" w:sz="0" w:space="0" w:color="auto"/>
            <w:left w:val="none" w:sz="0" w:space="0" w:color="auto"/>
            <w:bottom w:val="none" w:sz="0" w:space="0" w:color="auto"/>
            <w:right w:val="none" w:sz="0" w:space="0" w:color="auto"/>
          </w:divBdr>
          <w:divsChild>
            <w:div w:id="1699889079">
              <w:marLeft w:val="0"/>
              <w:marRight w:val="0"/>
              <w:marTop w:val="0"/>
              <w:marBottom w:val="0"/>
              <w:divBdr>
                <w:top w:val="none" w:sz="0" w:space="0" w:color="auto"/>
                <w:left w:val="none" w:sz="0" w:space="0" w:color="auto"/>
                <w:bottom w:val="none" w:sz="0" w:space="0" w:color="auto"/>
                <w:right w:val="none" w:sz="0" w:space="0" w:color="auto"/>
              </w:divBdr>
              <w:divsChild>
                <w:div w:id="1256548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0957918">
      <w:bodyDiv w:val="1"/>
      <w:marLeft w:val="0"/>
      <w:marRight w:val="0"/>
      <w:marTop w:val="0"/>
      <w:marBottom w:val="0"/>
      <w:divBdr>
        <w:top w:val="none" w:sz="0" w:space="0" w:color="auto"/>
        <w:left w:val="none" w:sz="0" w:space="0" w:color="auto"/>
        <w:bottom w:val="none" w:sz="0" w:space="0" w:color="auto"/>
        <w:right w:val="none" w:sz="0" w:space="0" w:color="auto"/>
      </w:divBdr>
      <w:divsChild>
        <w:div w:id="43867528">
          <w:marLeft w:val="0"/>
          <w:marRight w:val="0"/>
          <w:marTop w:val="300"/>
          <w:marBottom w:val="0"/>
          <w:divBdr>
            <w:top w:val="none" w:sz="0" w:space="0" w:color="auto"/>
            <w:left w:val="none" w:sz="0" w:space="0" w:color="auto"/>
            <w:bottom w:val="none" w:sz="0" w:space="0" w:color="auto"/>
            <w:right w:val="none" w:sz="0" w:space="0" w:color="auto"/>
          </w:divBdr>
        </w:div>
        <w:div w:id="219168425">
          <w:marLeft w:val="0"/>
          <w:marRight w:val="0"/>
          <w:marTop w:val="300"/>
          <w:marBottom w:val="0"/>
          <w:divBdr>
            <w:top w:val="none" w:sz="0" w:space="0" w:color="auto"/>
            <w:left w:val="none" w:sz="0" w:space="0" w:color="auto"/>
            <w:bottom w:val="none" w:sz="0" w:space="0" w:color="auto"/>
            <w:right w:val="none" w:sz="0" w:space="0" w:color="auto"/>
          </w:divBdr>
          <w:divsChild>
            <w:div w:id="482967394">
              <w:marLeft w:val="0"/>
              <w:marRight w:val="0"/>
              <w:marTop w:val="0"/>
              <w:marBottom w:val="0"/>
              <w:divBdr>
                <w:top w:val="none" w:sz="0" w:space="0" w:color="auto"/>
                <w:left w:val="none" w:sz="0" w:space="0" w:color="auto"/>
                <w:bottom w:val="none" w:sz="0" w:space="0" w:color="auto"/>
                <w:right w:val="none" w:sz="0" w:space="0" w:color="auto"/>
              </w:divBdr>
            </w:div>
          </w:divsChild>
        </w:div>
        <w:div w:id="262303004">
          <w:marLeft w:val="0"/>
          <w:marRight w:val="0"/>
          <w:marTop w:val="0"/>
          <w:marBottom w:val="0"/>
          <w:divBdr>
            <w:top w:val="none" w:sz="0" w:space="0" w:color="auto"/>
            <w:left w:val="none" w:sz="0" w:space="0" w:color="auto"/>
            <w:bottom w:val="none" w:sz="0" w:space="0" w:color="auto"/>
            <w:right w:val="none" w:sz="0" w:space="0" w:color="auto"/>
          </w:divBdr>
          <w:divsChild>
            <w:div w:id="662246312">
              <w:marLeft w:val="0"/>
              <w:marRight w:val="0"/>
              <w:marTop w:val="0"/>
              <w:marBottom w:val="0"/>
              <w:divBdr>
                <w:top w:val="none" w:sz="0" w:space="0" w:color="auto"/>
                <w:left w:val="none" w:sz="0" w:space="0" w:color="auto"/>
                <w:bottom w:val="none" w:sz="0" w:space="0" w:color="auto"/>
                <w:right w:val="none" w:sz="0" w:space="0" w:color="auto"/>
              </w:divBdr>
            </w:div>
          </w:divsChild>
        </w:div>
        <w:div w:id="345323930">
          <w:marLeft w:val="0"/>
          <w:marRight w:val="0"/>
          <w:marTop w:val="0"/>
          <w:marBottom w:val="0"/>
          <w:divBdr>
            <w:top w:val="none" w:sz="0" w:space="0" w:color="auto"/>
            <w:left w:val="none" w:sz="0" w:space="0" w:color="auto"/>
            <w:bottom w:val="none" w:sz="0" w:space="0" w:color="auto"/>
            <w:right w:val="none" w:sz="0" w:space="0" w:color="auto"/>
          </w:divBdr>
          <w:divsChild>
            <w:div w:id="81225322">
              <w:marLeft w:val="0"/>
              <w:marRight w:val="0"/>
              <w:marTop w:val="0"/>
              <w:marBottom w:val="0"/>
              <w:divBdr>
                <w:top w:val="none" w:sz="0" w:space="0" w:color="auto"/>
                <w:left w:val="none" w:sz="0" w:space="0" w:color="auto"/>
                <w:bottom w:val="none" w:sz="0" w:space="0" w:color="auto"/>
                <w:right w:val="none" w:sz="0" w:space="0" w:color="auto"/>
              </w:divBdr>
            </w:div>
          </w:divsChild>
        </w:div>
        <w:div w:id="391999212">
          <w:marLeft w:val="0"/>
          <w:marRight w:val="0"/>
          <w:marTop w:val="0"/>
          <w:marBottom w:val="0"/>
          <w:divBdr>
            <w:top w:val="none" w:sz="0" w:space="0" w:color="auto"/>
            <w:left w:val="none" w:sz="0" w:space="0" w:color="auto"/>
            <w:bottom w:val="none" w:sz="0" w:space="0" w:color="auto"/>
            <w:right w:val="none" w:sz="0" w:space="0" w:color="auto"/>
          </w:divBdr>
        </w:div>
        <w:div w:id="434133288">
          <w:marLeft w:val="0"/>
          <w:marRight w:val="0"/>
          <w:marTop w:val="0"/>
          <w:marBottom w:val="0"/>
          <w:divBdr>
            <w:top w:val="none" w:sz="0" w:space="0" w:color="auto"/>
            <w:left w:val="none" w:sz="0" w:space="0" w:color="auto"/>
            <w:bottom w:val="none" w:sz="0" w:space="0" w:color="auto"/>
            <w:right w:val="none" w:sz="0" w:space="0" w:color="auto"/>
          </w:divBdr>
        </w:div>
        <w:div w:id="527066720">
          <w:marLeft w:val="0"/>
          <w:marRight w:val="0"/>
          <w:marTop w:val="0"/>
          <w:marBottom w:val="0"/>
          <w:divBdr>
            <w:top w:val="none" w:sz="0" w:space="0" w:color="auto"/>
            <w:left w:val="none" w:sz="0" w:space="0" w:color="auto"/>
            <w:bottom w:val="none" w:sz="0" w:space="0" w:color="auto"/>
            <w:right w:val="none" w:sz="0" w:space="0" w:color="auto"/>
          </w:divBdr>
        </w:div>
        <w:div w:id="539054390">
          <w:marLeft w:val="0"/>
          <w:marRight w:val="0"/>
          <w:marTop w:val="300"/>
          <w:marBottom w:val="0"/>
          <w:divBdr>
            <w:top w:val="none" w:sz="0" w:space="0" w:color="auto"/>
            <w:left w:val="none" w:sz="0" w:space="0" w:color="auto"/>
            <w:bottom w:val="none" w:sz="0" w:space="0" w:color="auto"/>
            <w:right w:val="none" w:sz="0" w:space="0" w:color="auto"/>
          </w:divBdr>
          <w:divsChild>
            <w:div w:id="818032400">
              <w:marLeft w:val="0"/>
              <w:marRight w:val="0"/>
              <w:marTop w:val="0"/>
              <w:marBottom w:val="0"/>
              <w:divBdr>
                <w:top w:val="none" w:sz="0" w:space="0" w:color="auto"/>
                <w:left w:val="none" w:sz="0" w:space="0" w:color="auto"/>
                <w:bottom w:val="none" w:sz="0" w:space="0" w:color="auto"/>
                <w:right w:val="none" w:sz="0" w:space="0" w:color="auto"/>
              </w:divBdr>
            </w:div>
          </w:divsChild>
        </w:div>
        <w:div w:id="597057988">
          <w:marLeft w:val="0"/>
          <w:marRight w:val="0"/>
          <w:marTop w:val="300"/>
          <w:marBottom w:val="0"/>
          <w:divBdr>
            <w:top w:val="none" w:sz="0" w:space="0" w:color="auto"/>
            <w:left w:val="none" w:sz="0" w:space="0" w:color="auto"/>
            <w:bottom w:val="none" w:sz="0" w:space="0" w:color="auto"/>
            <w:right w:val="none" w:sz="0" w:space="0" w:color="auto"/>
          </w:divBdr>
          <w:divsChild>
            <w:div w:id="1619098673">
              <w:marLeft w:val="0"/>
              <w:marRight w:val="0"/>
              <w:marTop w:val="0"/>
              <w:marBottom w:val="0"/>
              <w:divBdr>
                <w:top w:val="none" w:sz="0" w:space="0" w:color="auto"/>
                <w:left w:val="none" w:sz="0" w:space="0" w:color="auto"/>
                <w:bottom w:val="none" w:sz="0" w:space="0" w:color="auto"/>
                <w:right w:val="none" w:sz="0" w:space="0" w:color="auto"/>
              </w:divBdr>
              <w:divsChild>
                <w:div w:id="1549418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0893190">
          <w:marLeft w:val="0"/>
          <w:marRight w:val="0"/>
          <w:marTop w:val="0"/>
          <w:marBottom w:val="0"/>
          <w:divBdr>
            <w:top w:val="none" w:sz="0" w:space="0" w:color="auto"/>
            <w:left w:val="none" w:sz="0" w:space="0" w:color="auto"/>
            <w:bottom w:val="none" w:sz="0" w:space="0" w:color="auto"/>
            <w:right w:val="none" w:sz="0" w:space="0" w:color="auto"/>
          </w:divBdr>
        </w:div>
        <w:div w:id="888613173">
          <w:marLeft w:val="0"/>
          <w:marRight w:val="0"/>
          <w:marTop w:val="0"/>
          <w:marBottom w:val="0"/>
          <w:divBdr>
            <w:top w:val="none" w:sz="0" w:space="0" w:color="auto"/>
            <w:left w:val="none" w:sz="0" w:space="0" w:color="auto"/>
            <w:bottom w:val="none" w:sz="0" w:space="0" w:color="auto"/>
            <w:right w:val="none" w:sz="0" w:space="0" w:color="auto"/>
          </w:divBdr>
          <w:divsChild>
            <w:div w:id="1556232914">
              <w:marLeft w:val="0"/>
              <w:marRight w:val="0"/>
              <w:marTop w:val="0"/>
              <w:marBottom w:val="0"/>
              <w:divBdr>
                <w:top w:val="none" w:sz="0" w:space="0" w:color="auto"/>
                <w:left w:val="none" w:sz="0" w:space="0" w:color="auto"/>
                <w:bottom w:val="none" w:sz="0" w:space="0" w:color="auto"/>
                <w:right w:val="none" w:sz="0" w:space="0" w:color="auto"/>
              </w:divBdr>
            </w:div>
          </w:divsChild>
        </w:div>
        <w:div w:id="913857574">
          <w:marLeft w:val="0"/>
          <w:marRight w:val="0"/>
          <w:marTop w:val="0"/>
          <w:marBottom w:val="0"/>
          <w:divBdr>
            <w:top w:val="none" w:sz="0" w:space="0" w:color="auto"/>
            <w:left w:val="none" w:sz="0" w:space="0" w:color="auto"/>
            <w:bottom w:val="none" w:sz="0" w:space="0" w:color="auto"/>
            <w:right w:val="none" w:sz="0" w:space="0" w:color="auto"/>
          </w:divBdr>
        </w:div>
        <w:div w:id="1341546819">
          <w:marLeft w:val="0"/>
          <w:marRight w:val="0"/>
          <w:marTop w:val="0"/>
          <w:marBottom w:val="0"/>
          <w:divBdr>
            <w:top w:val="none" w:sz="0" w:space="0" w:color="auto"/>
            <w:left w:val="none" w:sz="0" w:space="0" w:color="auto"/>
            <w:bottom w:val="none" w:sz="0" w:space="0" w:color="auto"/>
            <w:right w:val="none" w:sz="0" w:space="0" w:color="auto"/>
          </w:divBdr>
          <w:divsChild>
            <w:div w:id="1007562560">
              <w:marLeft w:val="0"/>
              <w:marRight w:val="0"/>
              <w:marTop w:val="0"/>
              <w:marBottom w:val="0"/>
              <w:divBdr>
                <w:top w:val="none" w:sz="0" w:space="0" w:color="auto"/>
                <w:left w:val="none" w:sz="0" w:space="0" w:color="auto"/>
                <w:bottom w:val="none" w:sz="0" w:space="0" w:color="auto"/>
                <w:right w:val="none" w:sz="0" w:space="0" w:color="auto"/>
              </w:divBdr>
            </w:div>
          </w:divsChild>
        </w:div>
        <w:div w:id="1402756003">
          <w:marLeft w:val="0"/>
          <w:marRight w:val="0"/>
          <w:marTop w:val="0"/>
          <w:marBottom w:val="0"/>
          <w:divBdr>
            <w:top w:val="none" w:sz="0" w:space="0" w:color="auto"/>
            <w:left w:val="none" w:sz="0" w:space="0" w:color="auto"/>
            <w:bottom w:val="none" w:sz="0" w:space="0" w:color="auto"/>
            <w:right w:val="none" w:sz="0" w:space="0" w:color="auto"/>
          </w:divBdr>
        </w:div>
        <w:div w:id="1532650432">
          <w:marLeft w:val="0"/>
          <w:marRight w:val="0"/>
          <w:marTop w:val="0"/>
          <w:marBottom w:val="0"/>
          <w:divBdr>
            <w:top w:val="none" w:sz="0" w:space="0" w:color="auto"/>
            <w:left w:val="none" w:sz="0" w:space="0" w:color="auto"/>
            <w:bottom w:val="none" w:sz="0" w:space="0" w:color="auto"/>
            <w:right w:val="none" w:sz="0" w:space="0" w:color="auto"/>
          </w:divBdr>
        </w:div>
        <w:div w:id="1698390389">
          <w:marLeft w:val="0"/>
          <w:marRight w:val="0"/>
          <w:marTop w:val="0"/>
          <w:marBottom w:val="0"/>
          <w:divBdr>
            <w:top w:val="none" w:sz="0" w:space="0" w:color="auto"/>
            <w:left w:val="none" w:sz="0" w:space="0" w:color="auto"/>
            <w:bottom w:val="none" w:sz="0" w:space="0" w:color="auto"/>
            <w:right w:val="none" w:sz="0" w:space="0" w:color="auto"/>
          </w:divBdr>
        </w:div>
      </w:divsChild>
    </w:div>
    <w:div w:id="781264737">
      <w:bodyDiv w:val="1"/>
      <w:marLeft w:val="0"/>
      <w:marRight w:val="0"/>
      <w:marTop w:val="0"/>
      <w:marBottom w:val="0"/>
      <w:divBdr>
        <w:top w:val="none" w:sz="0" w:space="0" w:color="auto"/>
        <w:left w:val="none" w:sz="0" w:space="0" w:color="auto"/>
        <w:bottom w:val="none" w:sz="0" w:space="0" w:color="auto"/>
        <w:right w:val="none" w:sz="0" w:space="0" w:color="auto"/>
      </w:divBdr>
    </w:div>
    <w:div w:id="781269709">
      <w:bodyDiv w:val="1"/>
      <w:marLeft w:val="0"/>
      <w:marRight w:val="0"/>
      <w:marTop w:val="0"/>
      <w:marBottom w:val="0"/>
      <w:divBdr>
        <w:top w:val="none" w:sz="0" w:space="0" w:color="auto"/>
        <w:left w:val="none" w:sz="0" w:space="0" w:color="auto"/>
        <w:bottom w:val="none" w:sz="0" w:space="0" w:color="auto"/>
        <w:right w:val="none" w:sz="0" w:space="0" w:color="auto"/>
      </w:divBdr>
      <w:divsChild>
        <w:div w:id="100878288">
          <w:marLeft w:val="0"/>
          <w:marRight w:val="0"/>
          <w:marTop w:val="0"/>
          <w:marBottom w:val="0"/>
          <w:divBdr>
            <w:top w:val="none" w:sz="0" w:space="0" w:color="auto"/>
            <w:left w:val="none" w:sz="0" w:space="0" w:color="auto"/>
            <w:bottom w:val="none" w:sz="0" w:space="0" w:color="auto"/>
            <w:right w:val="none" w:sz="0" w:space="0" w:color="auto"/>
          </w:divBdr>
          <w:divsChild>
            <w:div w:id="418986839">
              <w:marLeft w:val="0"/>
              <w:marRight w:val="0"/>
              <w:marTop w:val="0"/>
              <w:marBottom w:val="0"/>
              <w:divBdr>
                <w:top w:val="none" w:sz="0" w:space="0" w:color="auto"/>
                <w:left w:val="none" w:sz="0" w:space="0" w:color="auto"/>
                <w:bottom w:val="none" w:sz="0" w:space="0" w:color="auto"/>
                <w:right w:val="none" w:sz="0" w:space="0" w:color="auto"/>
              </w:divBdr>
            </w:div>
          </w:divsChild>
        </w:div>
        <w:div w:id="213348453">
          <w:marLeft w:val="0"/>
          <w:marRight w:val="0"/>
          <w:marTop w:val="0"/>
          <w:marBottom w:val="0"/>
          <w:divBdr>
            <w:top w:val="none" w:sz="0" w:space="0" w:color="auto"/>
            <w:left w:val="none" w:sz="0" w:space="0" w:color="auto"/>
            <w:bottom w:val="none" w:sz="0" w:space="0" w:color="auto"/>
            <w:right w:val="none" w:sz="0" w:space="0" w:color="auto"/>
          </w:divBdr>
          <w:divsChild>
            <w:div w:id="1141119755">
              <w:marLeft w:val="0"/>
              <w:marRight w:val="0"/>
              <w:marTop w:val="0"/>
              <w:marBottom w:val="0"/>
              <w:divBdr>
                <w:top w:val="none" w:sz="0" w:space="0" w:color="auto"/>
                <w:left w:val="none" w:sz="0" w:space="0" w:color="auto"/>
                <w:bottom w:val="none" w:sz="0" w:space="0" w:color="auto"/>
                <w:right w:val="none" w:sz="0" w:space="0" w:color="auto"/>
              </w:divBdr>
            </w:div>
          </w:divsChild>
        </w:div>
        <w:div w:id="397947761">
          <w:marLeft w:val="0"/>
          <w:marRight w:val="0"/>
          <w:marTop w:val="300"/>
          <w:marBottom w:val="0"/>
          <w:divBdr>
            <w:top w:val="none" w:sz="0" w:space="0" w:color="auto"/>
            <w:left w:val="none" w:sz="0" w:space="0" w:color="auto"/>
            <w:bottom w:val="none" w:sz="0" w:space="0" w:color="auto"/>
            <w:right w:val="none" w:sz="0" w:space="0" w:color="auto"/>
          </w:divBdr>
          <w:divsChild>
            <w:div w:id="224029300">
              <w:marLeft w:val="0"/>
              <w:marRight w:val="0"/>
              <w:marTop w:val="0"/>
              <w:marBottom w:val="0"/>
              <w:divBdr>
                <w:top w:val="none" w:sz="0" w:space="0" w:color="auto"/>
                <w:left w:val="none" w:sz="0" w:space="0" w:color="auto"/>
                <w:bottom w:val="none" w:sz="0" w:space="0" w:color="auto"/>
                <w:right w:val="none" w:sz="0" w:space="0" w:color="auto"/>
              </w:divBdr>
            </w:div>
          </w:divsChild>
        </w:div>
        <w:div w:id="553396544">
          <w:marLeft w:val="0"/>
          <w:marRight w:val="0"/>
          <w:marTop w:val="300"/>
          <w:marBottom w:val="0"/>
          <w:divBdr>
            <w:top w:val="none" w:sz="0" w:space="0" w:color="auto"/>
            <w:left w:val="none" w:sz="0" w:space="0" w:color="auto"/>
            <w:bottom w:val="none" w:sz="0" w:space="0" w:color="auto"/>
            <w:right w:val="none" w:sz="0" w:space="0" w:color="auto"/>
          </w:divBdr>
        </w:div>
        <w:div w:id="610432617">
          <w:marLeft w:val="0"/>
          <w:marRight w:val="0"/>
          <w:marTop w:val="0"/>
          <w:marBottom w:val="0"/>
          <w:divBdr>
            <w:top w:val="none" w:sz="0" w:space="0" w:color="auto"/>
            <w:left w:val="none" w:sz="0" w:space="0" w:color="auto"/>
            <w:bottom w:val="none" w:sz="0" w:space="0" w:color="auto"/>
            <w:right w:val="none" w:sz="0" w:space="0" w:color="auto"/>
          </w:divBdr>
        </w:div>
        <w:div w:id="732389111">
          <w:marLeft w:val="0"/>
          <w:marRight w:val="0"/>
          <w:marTop w:val="0"/>
          <w:marBottom w:val="0"/>
          <w:divBdr>
            <w:top w:val="none" w:sz="0" w:space="0" w:color="auto"/>
            <w:left w:val="none" w:sz="0" w:space="0" w:color="auto"/>
            <w:bottom w:val="none" w:sz="0" w:space="0" w:color="auto"/>
            <w:right w:val="none" w:sz="0" w:space="0" w:color="auto"/>
          </w:divBdr>
          <w:divsChild>
            <w:div w:id="893733414">
              <w:marLeft w:val="0"/>
              <w:marRight w:val="0"/>
              <w:marTop w:val="0"/>
              <w:marBottom w:val="0"/>
              <w:divBdr>
                <w:top w:val="none" w:sz="0" w:space="0" w:color="auto"/>
                <w:left w:val="none" w:sz="0" w:space="0" w:color="auto"/>
                <w:bottom w:val="none" w:sz="0" w:space="0" w:color="auto"/>
                <w:right w:val="none" w:sz="0" w:space="0" w:color="auto"/>
              </w:divBdr>
            </w:div>
          </w:divsChild>
        </w:div>
        <w:div w:id="818887595">
          <w:marLeft w:val="0"/>
          <w:marRight w:val="0"/>
          <w:marTop w:val="300"/>
          <w:marBottom w:val="0"/>
          <w:divBdr>
            <w:top w:val="none" w:sz="0" w:space="0" w:color="auto"/>
            <w:left w:val="none" w:sz="0" w:space="0" w:color="auto"/>
            <w:bottom w:val="none" w:sz="0" w:space="0" w:color="auto"/>
            <w:right w:val="none" w:sz="0" w:space="0" w:color="auto"/>
          </w:divBdr>
          <w:divsChild>
            <w:div w:id="752706668">
              <w:marLeft w:val="0"/>
              <w:marRight w:val="0"/>
              <w:marTop w:val="0"/>
              <w:marBottom w:val="0"/>
              <w:divBdr>
                <w:top w:val="none" w:sz="0" w:space="0" w:color="auto"/>
                <w:left w:val="none" w:sz="0" w:space="0" w:color="auto"/>
                <w:bottom w:val="none" w:sz="0" w:space="0" w:color="auto"/>
                <w:right w:val="none" w:sz="0" w:space="0" w:color="auto"/>
              </w:divBdr>
            </w:div>
          </w:divsChild>
        </w:div>
        <w:div w:id="931931956">
          <w:marLeft w:val="0"/>
          <w:marRight w:val="0"/>
          <w:marTop w:val="0"/>
          <w:marBottom w:val="0"/>
          <w:divBdr>
            <w:top w:val="none" w:sz="0" w:space="0" w:color="auto"/>
            <w:left w:val="none" w:sz="0" w:space="0" w:color="auto"/>
            <w:bottom w:val="none" w:sz="0" w:space="0" w:color="auto"/>
            <w:right w:val="none" w:sz="0" w:space="0" w:color="auto"/>
          </w:divBdr>
        </w:div>
        <w:div w:id="1035738631">
          <w:marLeft w:val="0"/>
          <w:marRight w:val="0"/>
          <w:marTop w:val="0"/>
          <w:marBottom w:val="0"/>
          <w:divBdr>
            <w:top w:val="none" w:sz="0" w:space="0" w:color="auto"/>
            <w:left w:val="none" w:sz="0" w:space="0" w:color="auto"/>
            <w:bottom w:val="none" w:sz="0" w:space="0" w:color="auto"/>
            <w:right w:val="none" w:sz="0" w:space="0" w:color="auto"/>
          </w:divBdr>
        </w:div>
        <w:div w:id="1319502504">
          <w:marLeft w:val="0"/>
          <w:marRight w:val="0"/>
          <w:marTop w:val="300"/>
          <w:marBottom w:val="0"/>
          <w:divBdr>
            <w:top w:val="none" w:sz="0" w:space="0" w:color="auto"/>
            <w:left w:val="none" w:sz="0" w:space="0" w:color="auto"/>
            <w:bottom w:val="none" w:sz="0" w:space="0" w:color="auto"/>
            <w:right w:val="none" w:sz="0" w:space="0" w:color="auto"/>
          </w:divBdr>
          <w:divsChild>
            <w:div w:id="817890673">
              <w:marLeft w:val="0"/>
              <w:marRight w:val="0"/>
              <w:marTop w:val="0"/>
              <w:marBottom w:val="0"/>
              <w:divBdr>
                <w:top w:val="none" w:sz="0" w:space="0" w:color="auto"/>
                <w:left w:val="none" w:sz="0" w:space="0" w:color="auto"/>
                <w:bottom w:val="none" w:sz="0" w:space="0" w:color="auto"/>
                <w:right w:val="none" w:sz="0" w:space="0" w:color="auto"/>
              </w:divBdr>
            </w:div>
          </w:divsChild>
        </w:div>
        <w:div w:id="1387296299">
          <w:marLeft w:val="0"/>
          <w:marRight w:val="0"/>
          <w:marTop w:val="0"/>
          <w:marBottom w:val="0"/>
          <w:divBdr>
            <w:top w:val="none" w:sz="0" w:space="0" w:color="auto"/>
            <w:left w:val="none" w:sz="0" w:space="0" w:color="auto"/>
            <w:bottom w:val="none" w:sz="0" w:space="0" w:color="auto"/>
            <w:right w:val="none" w:sz="0" w:space="0" w:color="auto"/>
          </w:divBdr>
          <w:divsChild>
            <w:div w:id="1249270512">
              <w:marLeft w:val="0"/>
              <w:marRight w:val="0"/>
              <w:marTop w:val="0"/>
              <w:marBottom w:val="0"/>
              <w:divBdr>
                <w:top w:val="none" w:sz="0" w:space="0" w:color="auto"/>
                <w:left w:val="none" w:sz="0" w:space="0" w:color="auto"/>
                <w:bottom w:val="none" w:sz="0" w:space="0" w:color="auto"/>
                <w:right w:val="none" w:sz="0" w:space="0" w:color="auto"/>
              </w:divBdr>
            </w:div>
          </w:divsChild>
        </w:div>
        <w:div w:id="1600021885">
          <w:marLeft w:val="0"/>
          <w:marRight w:val="0"/>
          <w:marTop w:val="0"/>
          <w:marBottom w:val="0"/>
          <w:divBdr>
            <w:top w:val="none" w:sz="0" w:space="0" w:color="auto"/>
            <w:left w:val="none" w:sz="0" w:space="0" w:color="auto"/>
            <w:bottom w:val="none" w:sz="0" w:space="0" w:color="auto"/>
            <w:right w:val="none" w:sz="0" w:space="0" w:color="auto"/>
          </w:divBdr>
        </w:div>
        <w:div w:id="1610159388">
          <w:marLeft w:val="0"/>
          <w:marRight w:val="0"/>
          <w:marTop w:val="0"/>
          <w:marBottom w:val="0"/>
          <w:divBdr>
            <w:top w:val="none" w:sz="0" w:space="0" w:color="auto"/>
            <w:left w:val="none" w:sz="0" w:space="0" w:color="auto"/>
            <w:bottom w:val="none" w:sz="0" w:space="0" w:color="auto"/>
            <w:right w:val="none" w:sz="0" w:space="0" w:color="auto"/>
          </w:divBdr>
          <w:divsChild>
            <w:div w:id="1642072988">
              <w:marLeft w:val="0"/>
              <w:marRight w:val="0"/>
              <w:marTop w:val="0"/>
              <w:marBottom w:val="0"/>
              <w:divBdr>
                <w:top w:val="none" w:sz="0" w:space="0" w:color="auto"/>
                <w:left w:val="none" w:sz="0" w:space="0" w:color="auto"/>
                <w:bottom w:val="none" w:sz="0" w:space="0" w:color="auto"/>
                <w:right w:val="none" w:sz="0" w:space="0" w:color="auto"/>
              </w:divBdr>
            </w:div>
          </w:divsChild>
        </w:div>
        <w:div w:id="1771469489">
          <w:marLeft w:val="0"/>
          <w:marRight w:val="0"/>
          <w:marTop w:val="0"/>
          <w:marBottom w:val="0"/>
          <w:divBdr>
            <w:top w:val="none" w:sz="0" w:space="0" w:color="auto"/>
            <w:left w:val="none" w:sz="0" w:space="0" w:color="auto"/>
            <w:bottom w:val="none" w:sz="0" w:space="0" w:color="auto"/>
            <w:right w:val="none" w:sz="0" w:space="0" w:color="auto"/>
          </w:divBdr>
        </w:div>
        <w:div w:id="1844084042">
          <w:marLeft w:val="0"/>
          <w:marRight w:val="0"/>
          <w:marTop w:val="0"/>
          <w:marBottom w:val="0"/>
          <w:divBdr>
            <w:top w:val="none" w:sz="0" w:space="0" w:color="auto"/>
            <w:left w:val="none" w:sz="0" w:space="0" w:color="auto"/>
            <w:bottom w:val="none" w:sz="0" w:space="0" w:color="auto"/>
            <w:right w:val="none" w:sz="0" w:space="0" w:color="auto"/>
          </w:divBdr>
        </w:div>
      </w:divsChild>
    </w:div>
    <w:div w:id="782000445">
      <w:bodyDiv w:val="1"/>
      <w:marLeft w:val="0"/>
      <w:marRight w:val="0"/>
      <w:marTop w:val="0"/>
      <w:marBottom w:val="0"/>
      <w:divBdr>
        <w:top w:val="none" w:sz="0" w:space="0" w:color="auto"/>
        <w:left w:val="none" w:sz="0" w:space="0" w:color="auto"/>
        <w:bottom w:val="none" w:sz="0" w:space="0" w:color="auto"/>
        <w:right w:val="none" w:sz="0" w:space="0" w:color="auto"/>
      </w:divBdr>
      <w:divsChild>
        <w:div w:id="256443987">
          <w:marLeft w:val="0"/>
          <w:marRight w:val="0"/>
          <w:marTop w:val="300"/>
          <w:marBottom w:val="0"/>
          <w:divBdr>
            <w:top w:val="none" w:sz="0" w:space="0" w:color="auto"/>
            <w:left w:val="none" w:sz="0" w:space="0" w:color="auto"/>
            <w:bottom w:val="none" w:sz="0" w:space="0" w:color="auto"/>
            <w:right w:val="none" w:sz="0" w:space="0" w:color="auto"/>
          </w:divBdr>
          <w:divsChild>
            <w:div w:id="570694695">
              <w:marLeft w:val="0"/>
              <w:marRight w:val="0"/>
              <w:marTop w:val="0"/>
              <w:marBottom w:val="0"/>
              <w:divBdr>
                <w:top w:val="none" w:sz="0" w:space="0" w:color="auto"/>
                <w:left w:val="none" w:sz="0" w:space="0" w:color="auto"/>
                <w:bottom w:val="none" w:sz="0" w:space="0" w:color="auto"/>
                <w:right w:val="none" w:sz="0" w:space="0" w:color="auto"/>
              </w:divBdr>
              <w:divsChild>
                <w:div w:id="1377267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8387486">
          <w:marLeft w:val="0"/>
          <w:marRight w:val="0"/>
          <w:marTop w:val="0"/>
          <w:marBottom w:val="0"/>
          <w:divBdr>
            <w:top w:val="none" w:sz="0" w:space="0" w:color="auto"/>
            <w:left w:val="none" w:sz="0" w:space="0" w:color="auto"/>
            <w:bottom w:val="none" w:sz="0" w:space="0" w:color="auto"/>
            <w:right w:val="none" w:sz="0" w:space="0" w:color="auto"/>
          </w:divBdr>
          <w:divsChild>
            <w:div w:id="1251310968">
              <w:marLeft w:val="0"/>
              <w:marRight w:val="0"/>
              <w:marTop w:val="0"/>
              <w:marBottom w:val="0"/>
              <w:divBdr>
                <w:top w:val="none" w:sz="0" w:space="0" w:color="auto"/>
                <w:left w:val="none" w:sz="0" w:space="0" w:color="auto"/>
                <w:bottom w:val="none" w:sz="0" w:space="0" w:color="auto"/>
                <w:right w:val="none" w:sz="0" w:space="0" w:color="auto"/>
              </w:divBdr>
            </w:div>
          </w:divsChild>
        </w:div>
        <w:div w:id="325406220">
          <w:marLeft w:val="0"/>
          <w:marRight w:val="0"/>
          <w:marTop w:val="0"/>
          <w:marBottom w:val="0"/>
          <w:divBdr>
            <w:top w:val="none" w:sz="0" w:space="0" w:color="auto"/>
            <w:left w:val="none" w:sz="0" w:space="0" w:color="auto"/>
            <w:bottom w:val="none" w:sz="0" w:space="0" w:color="auto"/>
            <w:right w:val="none" w:sz="0" w:space="0" w:color="auto"/>
          </w:divBdr>
        </w:div>
        <w:div w:id="684021174">
          <w:marLeft w:val="0"/>
          <w:marRight w:val="0"/>
          <w:marTop w:val="0"/>
          <w:marBottom w:val="0"/>
          <w:divBdr>
            <w:top w:val="none" w:sz="0" w:space="0" w:color="auto"/>
            <w:left w:val="none" w:sz="0" w:space="0" w:color="auto"/>
            <w:bottom w:val="none" w:sz="0" w:space="0" w:color="auto"/>
            <w:right w:val="none" w:sz="0" w:space="0" w:color="auto"/>
          </w:divBdr>
          <w:divsChild>
            <w:div w:id="1142310444">
              <w:marLeft w:val="0"/>
              <w:marRight w:val="0"/>
              <w:marTop w:val="0"/>
              <w:marBottom w:val="0"/>
              <w:divBdr>
                <w:top w:val="none" w:sz="0" w:space="0" w:color="auto"/>
                <w:left w:val="none" w:sz="0" w:space="0" w:color="auto"/>
                <w:bottom w:val="none" w:sz="0" w:space="0" w:color="auto"/>
                <w:right w:val="none" w:sz="0" w:space="0" w:color="auto"/>
              </w:divBdr>
            </w:div>
          </w:divsChild>
        </w:div>
        <w:div w:id="958416701">
          <w:marLeft w:val="0"/>
          <w:marRight w:val="0"/>
          <w:marTop w:val="0"/>
          <w:marBottom w:val="0"/>
          <w:divBdr>
            <w:top w:val="none" w:sz="0" w:space="0" w:color="auto"/>
            <w:left w:val="none" w:sz="0" w:space="0" w:color="auto"/>
            <w:bottom w:val="none" w:sz="0" w:space="0" w:color="auto"/>
            <w:right w:val="none" w:sz="0" w:space="0" w:color="auto"/>
          </w:divBdr>
        </w:div>
        <w:div w:id="1022130163">
          <w:marLeft w:val="0"/>
          <w:marRight w:val="0"/>
          <w:marTop w:val="0"/>
          <w:marBottom w:val="0"/>
          <w:divBdr>
            <w:top w:val="none" w:sz="0" w:space="0" w:color="auto"/>
            <w:left w:val="none" w:sz="0" w:space="0" w:color="auto"/>
            <w:bottom w:val="none" w:sz="0" w:space="0" w:color="auto"/>
            <w:right w:val="none" w:sz="0" w:space="0" w:color="auto"/>
          </w:divBdr>
        </w:div>
        <w:div w:id="1081484172">
          <w:marLeft w:val="0"/>
          <w:marRight w:val="0"/>
          <w:marTop w:val="0"/>
          <w:marBottom w:val="0"/>
          <w:divBdr>
            <w:top w:val="none" w:sz="0" w:space="0" w:color="auto"/>
            <w:left w:val="none" w:sz="0" w:space="0" w:color="auto"/>
            <w:bottom w:val="none" w:sz="0" w:space="0" w:color="auto"/>
            <w:right w:val="none" w:sz="0" w:space="0" w:color="auto"/>
          </w:divBdr>
          <w:divsChild>
            <w:div w:id="1608582409">
              <w:marLeft w:val="0"/>
              <w:marRight w:val="0"/>
              <w:marTop w:val="0"/>
              <w:marBottom w:val="0"/>
              <w:divBdr>
                <w:top w:val="none" w:sz="0" w:space="0" w:color="auto"/>
                <w:left w:val="none" w:sz="0" w:space="0" w:color="auto"/>
                <w:bottom w:val="none" w:sz="0" w:space="0" w:color="auto"/>
                <w:right w:val="none" w:sz="0" w:space="0" w:color="auto"/>
              </w:divBdr>
            </w:div>
          </w:divsChild>
        </w:div>
        <w:div w:id="1124692862">
          <w:marLeft w:val="0"/>
          <w:marRight w:val="0"/>
          <w:marTop w:val="0"/>
          <w:marBottom w:val="0"/>
          <w:divBdr>
            <w:top w:val="none" w:sz="0" w:space="0" w:color="auto"/>
            <w:left w:val="none" w:sz="0" w:space="0" w:color="auto"/>
            <w:bottom w:val="none" w:sz="0" w:space="0" w:color="auto"/>
            <w:right w:val="none" w:sz="0" w:space="0" w:color="auto"/>
          </w:divBdr>
          <w:divsChild>
            <w:div w:id="1459571205">
              <w:marLeft w:val="0"/>
              <w:marRight w:val="0"/>
              <w:marTop w:val="0"/>
              <w:marBottom w:val="0"/>
              <w:divBdr>
                <w:top w:val="none" w:sz="0" w:space="0" w:color="auto"/>
                <w:left w:val="none" w:sz="0" w:space="0" w:color="auto"/>
                <w:bottom w:val="none" w:sz="0" w:space="0" w:color="auto"/>
                <w:right w:val="none" w:sz="0" w:space="0" w:color="auto"/>
              </w:divBdr>
            </w:div>
          </w:divsChild>
        </w:div>
        <w:div w:id="1155492562">
          <w:marLeft w:val="0"/>
          <w:marRight w:val="0"/>
          <w:marTop w:val="0"/>
          <w:marBottom w:val="0"/>
          <w:divBdr>
            <w:top w:val="none" w:sz="0" w:space="0" w:color="auto"/>
            <w:left w:val="none" w:sz="0" w:space="0" w:color="auto"/>
            <w:bottom w:val="none" w:sz="0" w:space="0" w:color="auto"/>
            <w:right w:val="none" w:sz="0" w:space="0" w:color="auto"/>
          </w:divBdr>
          <w:divsChild>
            <w:div w:id="89931315">
              <w:marLeft w:val="0"/>
              <w:marRight w:val="0"/>
              <w:marTop w:val="0"/>
              <w:marBottom w:val="0"/>
              <w:divBdr>
                <w:top w:val="none" w:sz="0" w:space="0" w:color="auto"/>
                <w:left w:val="none" w:sz="0" w:space="0" w:color="auto"/>
                <w:bottom w:val="none" w:sz="0" w:space="0" w:color="auto"/>
                <w:right w:val="none" w:sz="0" w:space="0" w:color="auto"/>
              </w:divBdr>
            </w:div>
          </w:divsChild>
        </w:div>
        <w:div w:id="1191841588">
          <w:marLeft w:val="0"/>
          <w:marRight w:val="0"/>
          <w:marTop w:val="0"/>
          <w:marBottom w:val="0"/>
          <w:divBdr>
            <w:top w:val="none" w:sz="0" w:space="0" w:color="auto"/>
            <w:left w:val="none" w:sz="0" w:space="0" w:color="auto"/>
            <w:bottom w:val="none" w:sz="0" w:space="0" w:color="auto"/>
            <w:right w:val="none" w:sz="0" w:space="0" w:color="auto"/>
          </w:divBdr>
        </w:div>
        <w:div w:id="1227451776">
          <w:marLeft w:val="0"/>
          <w:marRight w:val="0"/>
          <w:marTop w:val="0"/>
          <w:marBottom w:val="0"/>
          <w:divBdr>
            <w:top w:val="none" w:sz="0" w:space="0" w:color="auto"/>
            <w:left w:val="none" w:sz="0" w:space="0" w:color="auto"/>
            <w:bottom w:val="none" w:sz="0" w:space="0" w:color="auto"/>
            <w:right w:val="none" w:sz="0" w:space="0" w:color="auto"/>
          </w:divBdr>
          <w:divsChild>
            <w:div w:id="1143036272">
              <w:marLeft w:val="0"/>
              <w:marRight w:val="0"/>
              <w:marTop w:val="0"/>
              <w:marBottom w:val="0"/>
              <w:divBdr>
                <w:top w:val="none" w:sz="0" w:space="0" w:color="auto"/>
                <w:left w:val="none" w:sz="0" w:space="0" w:color="auto"/>
                <w:bottom w:val="none" w:sz="0" w:space="0" w:color="auto"/>
                <w:right w:val="none" w:sz="0" w:space="0" w:color="auto"/>
              </w:divBdr>
            </w:div>
          </w:divsChild>
        </w:div>
        <w:div w:id="1272932288">
          <w:marLeft w:val="0"/>
          <w:marRight w:val="0"/>
          <w:marTop w:val="0"/>
          <w:marBottom w:val="0"/>
          <w:divBdr>
            <w:top w:val="none" w:sz="0" w:space="0" w:color="auto"/>
            <w:left w:val="none" w:sz="0" w:space="0" w:color="auto"/>
            <w:bottom w:val="none" w:sz="0" w:space="0" w:color="auto"/>
            <w:right w:val="none" w:sz="0" w:space="0" w:color="auto"/>
          </w:divBdr>
        </w:div>
        <w:div w:id="1357850389">
          <w:marLeft w:val="0"/>
          <w:marRight w:val="0"/>
          <w:marTop w:val="300"/>
          <w:marBottom w:val="0"/>
          <w:divBdr>
            <w:top w:val="none" w:sz="0" w:space="0" w:color="auto"/>
            <w:left w:val="none" w:sz="0" w:space="0" w:color="auto"/>
            <w:bottom w:val="none" w:sz="0" w:space="0" w:color="auto"/>
            <w:right w:val="none" w:sz="0" w:space="0" w:color="auto"/>
          </w:divBdr>
          <w:divsChild>
            <w:div w:id="587152894">
              <w:marLeft w:val="0"/>
              <w:marRight w:val="0"/>
              <w:marTop w:val="0"/>
              <w:marBottom w:val="0"/>
              <w:divBdr>
                <w:top w:val="none" w:sz="0" w:space="0" w:color="auto"/>
                <w:left w:val="none" w:sz="0" w:space="0" w:color="auto"/>
                <w:bottom w:val="none" w:sz="0" w:space="0" w:color="auto"/>
                <w:right w:val="none" w:sz="0" w:space="0" w:color="auto"/>
              </w:divBdr>
              <w:divsChild>
                <w:div w:id="1215699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7478672">
          <w:marLeft w:val="0"/>
          <w:marRight w:val="0"/>
          <w:marTop w:val="0"/>
          <w:marBottom w:val="0"/>
          <w:divBdr>
            <w:top w:val="none" w:sz="0" w:space="0" w:color="auto"/>
            <w:left w:val="none" w:sz="0" w:space="0" w:color="auto"/>
            <w:bottom w:val="none" w:sz="0" w:space="0" w:color="auto"/>
            <w:right w:val="none" w:sz="0" w:space="0" w:color="auto"/>
          </w:divBdr>
        </w:div>
        <w:div w:id="1783963513">
          <w:marLeft w:val="0"/>
          <w:marRight w:val="0"/>
          <w:marTop w:val="0"/>
          <w:marBottom w:val="0"/>
          <w:divBdr>
            <w:top w:val="none" w:sz="0" w:space="0" w:color="auto"/>
            <w:left w:val="none" w:sz="0" w:space="0" w:color="auto"/>
            <w:bottom w:val="none" w:sz="0" w:space="0" w:color="auto"/>
            <w:right w:val="none" w:sz="0" w:space="0" w:color="auto"/>
          </w:divBdr>
        </w:div>
        <w:div w:id="1802578162">
          <w:marLeft w:val="0"/>
          <w:marRight w:val="0"/>
          <w:marTop w:val="0"/>
          <w:marBottom w:val="0"/>
          <w:divBdr>
            <w:top w:val="none" w:sz="0" w:space="0" w:color="auto"/>
            <w:left w:val="none" w:sz="0" w:space="0" w:color="auto"/>
            <w:bottom w:val="none" w:sz="0" w:space="0" w:color="auto"/>
            <w:right w:val="none" w:sz="0" w:space="0" w:color="auto"/>
          </w:divBdr>
        </w:div>
      </w:divsChild>
    </w:div>
    <w:div w:id="782768244">
      <w:bodyDiv w:val="1"/>
      <w:marLeft w:val="0"/>
      <w:marRight w:val="0"/>
      <w:marTop w:val="0"/>
      <w:marBottom w:val="0"/>
      <w:divBdr>
        <w:top w:val="none" w:sz="0" w:space="0" w:color="auto"/>
        <w:left w:val="none" w:sz="0" w:space="0" w:color="auto"/>
        <w:bottom w:val="none" w:sz="0" w:space="0" w:color="auto"/>
        <w:right w:val="none" w:sz="0" w:space="0" w:color="auto"/>
      </w:divBdr>
      <w:divsChild>
        <w:div w:id="634331834">
          <w:marLeft w:val="0"/>
          <w:marRight w:val="0"/>
          <w:marTop w:val="0"/>
          <w:marBottom w:val="0"/>
          <w:divBdr>
            <w:top w:val="none" w:sz="0" w:space="0" w:color="auto"/>
            <w:left w:val="none" w:sz="0" w:space="0" w:color="auto"/>
            <w:bottom w:val="none" w:sz="0" w:space="0" w:color="auto"/>
            <w:right w:val="none" w:sz="0" w:space="0" w:color="auto"/>
          </w:divBdr>
        </w:div>
        <w:div w:id="1614441234">
          <w:marLeft w:val="0"/>
          <w:marRight w:val="0"/>
          <w:marTop w:val="0"/>
          <w:marBottom w:val="0"/>
          <w:divBdr>
            <w:top w:val="none" w:sz="0" w:space="0" w:color="auto"/>
            <w:left w:val="none" w:sz="0" w:space="0" w:color="auto"/>
            <w:bottom w:val="none" w:sz="0" w:space="0" w:color="auto"/>
            <w:right w:val="none" w:sz="0" w:space="0" w:color="auto"/>
          </w:divBdr>
          <w:divsChild>
            <w:div w:id="1021006749">
              <w:marLeft w:val="0"/>
              <w:marRight w:val="0"/>
              <w:marTop w:val="0"/>
              <w:marBottom w:val="0"/>
              <w:divBdr>
                <w:top w:val="none" w:sz="0" w:space="0" w:color="auto"/>
                <w:left w:val="none" w:sz="0" w:space="0" w:color="auto"/>
                <w:bottom w:val="none" w:sz="0" w:space="0" w:color="auto"/>
                <w:right w:val="none" w:sz="0" w:space="0" w:color="auto"/>
              </w:divBdr>
            </w:div>
          </w:divsChild>
        </w:div>
        <w:div w:id="738093808">
          <w:marLeft w:val="0"/>
          <w:marRight w:val="0"/>
          <w:marTop w:val="0"/>
          <w:marBottom w:val="0"/>
          <w:divBdr>
            <w:top w:val="none" w:sz="0" w:space="0" w:color="auto"/>
            <w:left w:val="none" w:sz="0" w:space="0" w:color="auto"/>
            <w:bottom w:val="none" w:sz="0" w:space="0" w:color="auto"/>
            <w:right w:val="none" w:sz="0" w:space="0" w:color="auto"/>
          </w:divBdr>
        </w:div>
        <w:div w:id="1231573405">
          <w:marLeft w:val="0"/>
          <w:marRight w:val="0"/>
          <w:marTop w:val="0"/>
          <w:marBottom w:val="0"/>
          <w:divBdr>
            <w:top w:val="none" w:sz="0" w:space="0" w:color="auto"/>
            <w:left w:val="none" w:sz="0" w:space="0" w:color="auto"/>
            <w:bottom w:val="none" w:sz="0" w:space="0" w:color="auto"/>
            <w:right w:val="none" w:sz="0" w:space="0" w:color="auto"/>
          </w:divBdr>
          <w:divsChild>
            <w:div w:id="322242903">
              <w:marLeft w:val="0"/>
              <w:marRight w:val="0"/>
              <w:marTop w:val="0"/>
              <w:marBottom w:val="0"/>
              <w:divBdr>
                <w:top w:val="none" w:sz="0" w:space="0" w:color="auto"/>
                <w:left w:val="none" w:sz="0" w:space="0" w:color="auto"/>
                <w:bottom w:val="none" w:sz="0" w:space="0" w:color="auto"/>
                <w:right w:val="none" w:sz="0" w:space="0" w:color="auto"/>
              </w:divBdr>
            </w:div>
          </w:divsChild>
        </w:div>
        <w:div w:id="127820689">
          <w:marLeft w:val="0"/>
          <w:marRight w:val="0"/>
          <w:marTop w:val="0"/>
          <w:marBottom w:val="0"/>
          <w:divBdr>
            <w:top w:val="none" w:sz="0" w:space="0" w:color="auto"/>
            <w:left w:val="none" w:sz="0" w:space="0" w:color="auto"/>
            <w:bottom w:val="none" w:sz="0" w:space="0" w:color="auto"/>
            <w:right w:val="none" w:sz="0" w:space="0" w:color="auto"/>
          </w:divBdr>
        </w:div>
        <w:div w:id="218395288">
          <w:marLeft w:val="0"/>
          <w:marRight w:val="0"/>
          <w:marTop w:val="0"/>
          <w:marBottom w:val="0"/>
          <w:divBdr>
            <w:top w:val="none" w:sz="0" w:space="0" w:color="auto"/>
            <w:left w:val="none" w:sz="0" w:space="0" w:color="auto"/>
            <w:bottom w:val="none" w:sz="0" w:space="0" w:color="auto"/>
            <w:right w:val="none" w:sz="0" w:space="0" w:color="auto"/>
          </w:divBdr>
          <w:divsChild>
            <w:div w:id="1522622588">
              <w:marLeft w:val="0"/>
              <w:marRight w:val="0"/>
              <w:marTop w:val="0"/>
              <w:marBottom w:val="0"/>
              <w:divBdr>
                <w:top w:val="none" w:sz="0" w:space="0" w:color="auto"/>
                <w:left w:val="none" w:sz="0" w:space="0" w:color="auto"/>
                <w:bottom w:val="none" w:sz="0" w:space="0" w:color="auto"/>
                <w:right w:val="none" w:sz="0" w:space="0" w:color="auto"/>
              </w:divBdr>
            </w:div>
          </w:divsChild>
        </w:div>
        <w:div w:id="1324049099">
          <w:marLeft w:val="0"/>
          <w:marRight w:val="0"/>
          <w:marTop w:val="0"/>
          <w:marBottom w:val="0"/>
          <w:divBdr>
            <w:top w:val="none" w:sz="0" w:space="0" w:color="auto"/>
            <w:left w:val="none" w:sz="0" w:space="0" w:color="auto"/>
            <w:bottom w:val="none" w:sz="0" w:space="0" w:color="auto"/>
            <w:right w:val="none" w:sz="0" w:space="0" w:color="auto"/>
          </w:divBdr>
        </w:div>
        <w:div w:id="1068531648">
          <w:marLeft w:val="0"/>
          <w:marRight w:val="0"/>
          <w:marTop w:val="0"/>
          <w:marBottom w:val="0"/>
          <w:divBdr>
            <w:top w:val="none" w:sz="0" w:space="0" w:color="auto"/>
            <w:left w:val="none" w:sz="0" w:space="0" w:color="auto"/>
            <w:bottom w:val="none" w:sz="0" w:space="0" w:color="auto"/>
            <w:right w:val="none" w:sz="0" w:space="0" w:color="auto"/>
          </w:divBdr>
          <w:divsChild>
            <w:div w:id="799154410">
              <w:marLeft w:val="0"/>
              <w:marRight w:val="0"/>
              <w:marTop w:val="0"/>
              <w:marBottom w:val="0"/>
              <w:divBdr>
                <w:top w:val="none" w:sz="0" w:space="0" w:color="auto"/>
                <w:left w:val="none" w:sz="0" w:space="0" w:color="auto"/>
                <w:bottom w:val="none" w:sz="0" w:space="0" w:color="auto"/>
                <w:right w:val="none" w:sz="0" w:space="0" w:color="auto"/>
              </w:divBdr>
            </w:div>
          </w:divsChild>
        </w:div>
        <w:div w:id="350836173">
          <w:marLeft w:val="0"/>
          <w:marRight w:val="0"/>
          <w:marTop w:val="0"/>
          <w:marBottom w:val="0"/>
          <w:divBdr>
            <w:top w:val="none" w:sz="0" w:space="0" w:color="auto"/>
            <w:left w:val="none" w:sz="0" w:space="0" w:color="auto"/>
            <w:bottom w:val="none" w:sz="0" w:space="0" w:color="auto"/>
            <w:right w:val="none" w:sz="0" w:space="0" w:color="auto"/>
          </w:divBdr>
        </w:div>
        <w:div w:id="2038509143">
          <w:marLeft w:val="0"/>
          <w:marRight w:val="0"/>
          <w:marTop w:val="0"/>
          <w:marBottom w:val="0"/>
          <w:divBdr>
            <w:top w:val="none" w:sz="0" w:space="0" w:color="auto"/>
            <w:left w:val="none" w:sz="0" w:space="0" w:color="auto"/>
            <w:bottom w:val="none" w:sz="0" w:space="0" w:color="auto"/>
            <w:right w:val="none" w:sz="0" w:space="0" w:color="auto"/>
          </w:divBdr>
          <w:divsChild>
            <w:div w:id="935090612">
              <w:marLeft w:val="0"/>
              <w:marRight w:val="0"/>
              <w:marTop w:val="0"/>
              <w:marBottom w:val="0"/>
              <w:divBdr>
                <w:top w:val="none" w:sz="0" w:space="0" w:color="auto"/>
                <w:left w:val="none" w:sz="0" w:space="0" w:color="auto"/>
                <w:bottom w:val="none" w:sz="0" w:space="0" w:color="auto"/>
                <w:right w:val="none" w:sz="0" w:space="0" w:color="auto"/>
              </w:divBdr>
            </w:div>
          </w:divsChild>
        </w:div>
        <w:div w:id="1129468920">
          <w:marLeft w:val="0"/>
          <w:marRight w:val="0"/>
          <w:marTop w:val="0"/>
          <w:marBottom w:val="0"/>
          <w:divBdr>
            <w:top w:val="none" w:sz="0" w:space="0" w:color="auto"/>
            <w:left w:val="none" w:sz="0" w:space="0" w:color="auto"/>
            <w:bottom w:val="none" w:sz="0" w:space="0" w:color="auto"/>
            <w:right w:val="none" w:sz="0" w:space="0" w:color="auto"/>
          </w:divBdr>
        </w:div>
        <w:div w:id="1641035230">
          <w:marLeft w:val="0"/>
          <w:marRight w:val="0"/>
          <w:marTop w:val="0"/>
          <w:marBottom w:val="0"/>
          <w:divBdr>
            <w:top w:val="none" w:sz="0" w:space="0" w:color="auto"/>
            <w:left w:val="none" w:sz="0" w:space="0" w:color="auto"/>
            <w:bottom w:val="none" w:sz="0" w:space="0" w:color="auto"/>
            <w:right w:val="none" w:sz="0" w:space="0" w:color="auto"/>
          </w:divBdr>
          <w:divsChild>
            <w:div w:id="67968054">
              <w:marLeft w:val="0"/>
              <w:marRight w:val="0"/>
              <w:marTop w:val="0"/>
              <w:marBottom w:val="0"/>
              <w:divBdr>
                <w:top w:val="none" w:sz="0" w:space="0" w:color="auto"/>
                <w:left w:val="none" w:sz="0" w:space="0" w:color="auto"/>
                <w:bottom w:val="none" w:sz="0" w:space="0" w:color="auto"/>
                <w:right w:val="none" w:sz="0" w:space="0" w:color="auto"/>
              </w:divBdr>
            </w:div>
          </w:divsChild>
        </w:div>
        <w:div w:id="179010517">
          <w:marLeft w:val="0"/>
          <w:marRight w:val="0"/>
          <w:marTop w:val="0"/>
          <w:marBottom w:val="0"/>
          <w:divBdr>
            <w:top w:val="none" w:sz="0" w:space="0" w:color="auto"/>
            <w:left w:val="none" w:sz="0" w:space="0" w:color="auto"/>
            <w:bottom w:val="none" w:sz="0" w:space="0" w:color="auto"/>
            <w:right w:val="none" w:sz="0" w:space="0" w:color="auto"/>
          </w:divBdr>
        </w:div>
        <w:div w:id="1150486625">
          <w:marLeft w:val="0"/>
          <w:marRight w:val="0"/>
          <w:marTop w:val="0"/>
          <w:marBottom w:val="0"/>
          <w:divBdr>
            <w:top w:val="none" w:sz="0" w:space="0" w:color="auto"/>
            <w:left w:val="none" w:sz="0" w:space="0" w:color="auto"/>
            <w:bottom w:val="none" w:sz="0" w:space="0" w:color="auto"/>
            <w:right w:val="none" w:sz="0" w:space="0" w:color="auto"/>
          </w:divBdr>
          <w:divsChild>
            <w:div w:id="958801811">
              <w:marLeft w:val="0"/>
              <w:marRight w:val="0"/>
              <w:marTop w:val="0"/>
              <w:marBottom w:val="0"/>
              <w:divBdr>
                <w:top w:val="none" w:sz="0" w:space="0" w:color="auto"/>
                <w:left w:val="none" w:sz="0" w:space="0" w:color="auto"/>
                <w:bottom w:val="none" w:sz="0" w:space="0" w:color="auto"/>
                <w:right w:val="none" w:sz="0" w:space="0" w:color="auto"/>
              </w:divBdr>
            </w:div>
          </w:divsChild>
        </w:div>
        <w:div w:id="121651360">
          <w:marLeft w:val="0"/>
          <w:marRight w:val="0"/>
          <w:marTop w:val="300"/>
          <w:marBottom w:val="0"/>
          <w:divBdr>
            <w:top w:val="none" w:sz="0" w:space="0" w:color="auto"/>
            <w:left w:val="none" w:sz="0" w:space="0" w:color="auto"/>
            <w:bottom w:val="none" w:sz="0" w:space="0" w:color="auto"/>
            <w:right w:val="none" w:sz="0" w:space="0" w:color="auto"/>
          </w:divBdr>
          <w:divsChild>
            <w:div w:id="228813104">
              <w:marLeft w:val="0"/>
              <w:marRight w:val="0"/>
              <w:marTop w:val="0"/>
              <w:marBottom w:val="0"/>
              <w:divBdr>
                <w:top w:val="none" w:sz="0" w:space="0" w:color="auto"/>
                <w:left w:val="none" w:sz="0" w:space="0" w:color="auto"/>
                <w:bottom w:val="none" w:sz="0" w:space="0" w:color="auto"/>
                <w:right w:val="none" w:sz="0" w:space="0" w:color="auto"/>
              </w:divBdr>
              <w:divsChild>
                <w:div w:id="21470430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3518184">
          <w:marLeft w:val="0"/>
          <w:marRight w:val="0"/>
          <w:marTop w:val="300"/>
          <w:marBottom w:val="0"/>
          <w:divBdr>
            <w:top w:val="none" w:sz="0" w:space="0" w:color="auto"/>
            <w:left w:val="none" w:sz="0" w:space="0" w:color="auto"/>
            <w:bottom w:val="none" w:sz="0" w:space="0" w:color="auto"/>
            <w:right w:val="none" w:sz="0" w:space="0" w:color="auto"/>
          </w:divBdr>
          <w:divsChild>
            <w:div w:id="86385275">
              <w:marLeft w:val="0"/>
              <w:marRight w:val="0"/>
              <w:marTop w:val="0"/>
              <w:marBottom w:val="0"/>
              <w:divBdr>
                <w:top w:val="none" w:sz="0" w:space="0" w:color="auto"/>
                <w:left w:val="none" w:sz="0" w:space="0" w:color="auto"/>
                <w:bottom w:val="none" w:sz="0" w:space="0" w:color="auto"/>
                <w:right w:val="none" w:sz="0" w:space="0" w:color="auto"/>
              </w:divBdr>
              <w:divsChild>
                <w:div w:id="1553423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4234049">
          <w:marLeft w:val="0"/>
          <w:marRight w:val="0"/>
          <w:marTop w:val="300"/>
          <w:marBottom w:val="0"/>
          <w:divBdr>
            <w:top w:val="none" w:sz="0" w:space="0" w:color="auto"/>
            <w:left w:val="none" w:sz="0" w:space="0" w:color="auto"/>
            <w:bottom w:val="none" w:sz="0" w:space="0" w:color="auto"/>
            <w:right w:val="none" w:sz="0" w:space="0" w:color="auto"/>
          </w:divBdr>
          <w:divsChild>
            <w:div w:id="606160115">
              <w:marLeft w:val="0"/>
              <w:marRight w:val="0"/>
              <w:marTop w:val="0"/>
              <w:marBottom w:val="0"/>
              <w:divBdr>
                <w:top w:val="none" w:sz="0" w:space="0" w:color="auto"/>
                <w:left w:val="none" w:sz="0" w:space="0" w:color="auto"/>
                <w:bottom w:val="none" w:sz="0" w:space="0" w:color="auto"/>
                <w:right w:val="none" w:sz="0" w:space="0" w:color="auto"/>
              </w:divBdr>
              <w:divsChild>
                <w:div w:id="5179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5366155">
          <w:marLeft w:val="0"/>
          <w:marRight w:val="0"/>
          <w:marTop w:val="300"/>
          <w:marBottom w:val="0"/>
          <w:divBdr>
            <w:top w:val="none" w:sz="0" w:space="0" w:color="auto"/>
            <w:left w:val="none" w:sz="0" w:space="0" w:color="auto"/>
            <w:bottom w:val="none" w:sz="0" w:space="0" w:color="auto"/>
            <w:right w:val="none" w:sz="0" w:space="0" w:color="auto"/>
          </w:divBdr>
          <w:divsChild>
            <w:div w:id="473372091">
              <w:marLeft w:val="0"/>
              <w:marRight w:val="0"/>
              <w:marTop w:val="0"/>
              <w:marBottom w:val="0"/>
              <w:divBdr>
                <w:top w:val="none" w:sz="0" w:space="0" w:color="auto"/>
                <w:left w:val="none" w:sz="0" w:space="0" w:color="auto"/>
                <w:bottom w:val="none" w:sz="0" w:space="0" w:color="auto"/>
                <w:right w:val="none" w:sz="0" w:space="0" w:color="auto"/>
              </w:divBdr>
              <w:divsChild>
                <w:div w:id="4817754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3305031">
      <w:bodyDiv w:val="1"/>
      <w:marLeft w:val="0"/>
      <w:marRight w:val="0"/>
      <w:marTop w:val="0"/>
      <w:marBottom w:val="0"/>
      <w:divBdr>
        <w:top w:val="none" w:sz="0" w:space="0" w:color="auto"/>
        <w:left w:val="none" w:sz="0" w:space="0" w:color="auto"/>
        <w:bottom w:val="none" w:sz="0" w:space="0" w:color="auto"/>
        <w:right w:val="none" w:sz="0" w:space="0" w:color="auto"/>
      </w:divBdr>
      <w:divsChild>
        <w:div w:id="511992717">
          <w:marLeft w:val="0"/>
          <w:marRight w:val="0"/>
          <w:marTop w:val="0"/>
          <w:marBottom w:val="0"/>
          <w:divBdr>
            <w:top w:val="none" w:sz="0" w:space="0" w:color="auto"/>
            <w:left w:val="none" w:sz="0" w:space="0" w:color="auto"/>
            <w:bottom w:val="none" w:sz="0" w:space="0" w:color="auto"/>
            <w:right w:val="none" w:sz="0" w:space="0" w:color="auto"/>
          </w:divBdr>
        </w:div>
        <w:div w:id="604970418">
          <w:marLeft w:val="0"/>
          <w:marRight w:val="0"/>
          <w:marTop w:val="0"/>
          <w:marBottom w:val="0"/>
          <w:divBdr>
            <w:top w:val="none" w:sz="0" w:space="0" w:color="auto"/>
            <w:left w:val="none" w:sz="0" w:space="0" w:color="auto"/>
            <w:bottom w:val="none" w:sz="0" w:space="0" w:color="auto"/>
            <w:right w:val="none" w:sz="0" w:space="0" w:color="auto"/>
          </w:divBdr>
        </w:div>
        <w:div w:id="619528358">
          <w:marLeft w:val="0"/>
          <w:marRight w:val="0"/>
          <w:marTop w:val="0"/>
          <w:marBottom w:val="0"/>
          <w:divBdr>
            <w:top w:val="none" w:sz="0" w:space="0" w:color="auto"/>
            <w:left w:val="none" w:sz="0" w:space="0" w:color="auto"/>
            <w:bottom w:val="none" w:sz="0" w:space="0" w:color="auto"/>
            <w:right w:val="none" w:sz="0" w:space="0" w:color="auto"/>
          </w:divBdr>
        </w:div>
        <w:div w:id="625042858">
          <w:marLeft w:val="0"/>
          <w:marRight w:val="0"/>
          <w:marTop w:val="300"/>
          <w:marBottom w:val="0"/>
          <w:divBdr>
            <w:top w:val="none" w:sz="0" w:space="0" w:color="auto"/>
            <w:left w:val="none" w:sz="0" w:space="0" w:color="auto"/>
            <w:bottom w:val="none" w:sz="0" w:space="0" w:color="auto"/>
            <w:right w:val="none" w:sz="0" w:space="0" w:color="auto"/>
          </w:divBdr>
          <w:divsChild>
            <w:div w:id="1265073242">
              <w:marLeft w:val="0"/>
              <w:marRight w:val="0"/>
              <w:marTop w:val="0"/>
              <w:marBottom w:val="0"/>
              <w:divBdr>
                <w:top w:val="none" w:sz="0" w:space="0" w:color="auto"/>
                <w:left w:val="none" w:sz="0" w:space="0" w:color="auto"/>
                <w:bottom w:val="none" w:sz="0" w:space="0" w:color="auto"/>
                <w:right w:val="none" w:sz="0" w:space="0" w:color="auto"/>
              </w:divBdr>
              <w:divsChild>
                <w:div w:id="1046953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4115990">
          <w:marLeft w:val="0"/>
          <w:marRight w:val="0"/>
          <w:marTop w:val="0"/>
          <w:marBottom w:val="0"/>
          <w:divBdr>
            <w:top w:val="none" w:sz="0" w:space="0" w:color="auto"/>
            <w:left w:val="none" w:sz="0" w:space="0" w:color="auto"/>
            <w:bottom w:val="none" w:sz="0" w:space="0" w:color="auto"/>
            <w:right w:val="none" w:sz="0" w:space="0" w:color="auto"/>
          </w:divBdr>
        </w:div>
        <w:div w:id="842401012">
          <w:marLeft w:val="0"/>
          <w:marRight w:val="0"/>
          <w:marTop w:val="0"/>
          <w:marBottom w:val="0"/>
          <w:divBdr>
            <w:top w:val="none" w:sz="0" w:space="0" w:color="auto"/>
            <w:left w:val="none" w:sz="0" w:space="0" w:color="auto"/>
            <w:bottom w:val="none" w:sz="0" w:space="0" w:color="auto"/>
            <w:right w:val="none" w:sz="0" w:space="0" w:color="auto"/>
          </w:divBdr>
        </w:div>
        <w:div w:id="851802718">
          <w:marLeft w:val="0"/>
          <w:marRight w:val="0"/>
          <w:marTop w:val="0"/>
          <w:marBottom w:val="0"/>
          <w:divBdr>
            <w:top w:val="none" w:sz="0" w:space="0" w:color="auto"/>
            <w:left w:val="none" w:sz="0" w:space="0" w:color="auto"/>
            <w:bottom w:val="none" w:sz="0" w:space="0" w:color="auto"/>
            <w:right w:val="none" w:sz="0" w:space="0" w:color="auto"/>
          </w:divBdr>
          <w:divsChild>
            <w:div w:id="935595420">
              <w:marLeft w:val="0"/>
              <w:marRight w:val="0"/>
              <w:marTop w:val="0"/>
              <w:marBottom w:val="0"/>
              <w:divBdr>
                <w:top w:val="none" w:sz="0" w:space="0" w:color="auto"/>
                <w:left w:val="none" w:sz="0" w:space="0" w:color="auto"/>
                <w:bottom w:val="none" w:sz="0" w:space="0" w:color="auto"/>
                <w:right w:val="none" w:sz="0" w:space="0" w:color="auto"/>
              </w:divBdr>
            </w:div>
          </w:divsChild>
        </w:div>
        <w:div w:id="856389908">
          <w:marLeft w:val="0"/>
          <w:marRight w:val="0"/>
          <w:marTop w:val="300"/>
          <w:marBottom w:val="0"/>
          <w:divBdr>
            <w:top w:val="none" w:sz="0" w:space="0" w:color="auto"/>
            <w:left w:val="none" w:sz="0" w:space="0" w:color="auto"/>
            <w:bottom w:val="none" w:sz="0" w:space="0" w:color="auto"/>
            <w:right w:val="none" w:sz="0" w:space="0" w:color="auto"/>
          </w:divBdr>
          <w:divsChild>
            <w:div w:id="1802842607">
              <w:marLeft w:val="0"/>
              <w:marRight w:val="0"/>
              <w:marTop w:val="0"/>
              <w:marBottom w:val="0"/>
              <w:divBdr>
                <w:top w:val="none" w:sz="0" w:space="0" w:color="auto"/>
                <w:left w:val="none" w:sz="0" w:space="0" w:color="auto"/>
                <w:bottom w:val="none" w:sz="0" w:space="0" w:color="auto"/>
                <w:right w:val="none" w:sz="0" w:space="0" w:color="auto"/>
              </w:divBdr>
              <w:divsChild>
                <w:div w:id="16502802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6377116">
          <w:marLeft w:val="0"/>
          <w:marRight w:val="0"/>
          <w:marTop w:val="0"/>
          <w:marBottom w:val="0"/>
          <w:divBdr>
            <w:top w:val="none" w:sz="0" w:space="0" w:color="auto"/>
            <w:left w:val="none" w:sz="0" w:space="0" w:color="auto"/>
            <w:bottom w:val="none" w:sz="0" w:space="0" w:color="auto"/>
            <w:right w:val="none" w:sz="0" w:space="0" w:color="auto"/>
          </w:divBdr>
          <w:divsChild>
            <w:div w:id="1208177775">
              <w:marLeft w:val="0"/>
              <w:marRight w:val="0"/>
              <w:marTop w:val="0"/>
              <w:marBottom w:val="0"/>
              <w:divBdr>
                <w:top w:val="none" w:sz="0" w:space="0" w:color="auto"/>
                <w:left w:val="none" w:sz="0" w:space="0" w:color="auto"/>
                <w:bottom w:val="none" w:sz="0" w:space="0" w:color="auto"/>
                <w:right w:val="none" w:sz="0" w:space="0" w:color="auto"/>
              </w:divBdr>
            </w:div>
          </w:divsChild>
        </w:div>
        <w:div w:id="1002322616">
          <w:marLeft w:val="0"/>
          <w:marRight w:val="0"/>
          <w:marTop w:val="0"/>
          <w:marBottom w:val="0"/>
          <w:divBdr>
            <w:top w:val="none" w:sz="0" w:space="0" w:color="auto"/>
            <w:left w:val="none" w:sz="0" w:space="0" w:color="auto"/>
            <w:bottom w:val="none" w:sz="0" w:space="0" w:color="auto"/>
            <w:right w:val="none" w:sz="0" w:space="0" w:color="auto"/>
          </w:divBdr>
        </w:div>
        <w:div w:id="1160124563">
          <w:marLeft w:val="0"/>
          <w:marRight w:val="0"/>
          <w:marTop w:val="300"/>
          <w:marBottom w:val="0"/>
          <w:divBdr>
            <w:top w:val="none" w:sz="0" w:space="0" w:color="auto"/>
            <w:left w:val="none" w:sz="0" w:space="0" w:color="auto"/>
            <w:bottom w:val="none" w:sz="0" w:space="0" w:color="auto"/>
            <w:right w:val="none" w:sz="0" w:space="0" w:color="auto"/>
          </w:divBdr>
          <w:divsChild>
            <w:div w:id="101151474">
              <w:marLeft w:val="0"/>
              <w:marRight w:val="0"/>
              <w:marTop w:val="0"/>
              <w:marBottom w:val="0"/>
              <w:divBdr>
                <w:top w:val="none" w:sz="0" w:space="0" w:color="auto"/>
                <w:left w:val="none" w:sz="0" w:space="0" w:color="auto"/>
                <w:bottom w:val="none" w:sz="0" w:space="0" w:color="auto"/>
                <w:right w:val="none" w:sz="0" w:space="0" w:color="auto"/>
              </w:divBdr>
              <w:divsChild>
                <w:div w:id="709498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2353520">
          <w:marLeft w:val="0"/>
          <w:marRight w:val="0"/>
          <w:marTop w:val="0"/>
          <w:marBottom w:val="0"/>
          <w:divBdr>
            <w:top w:val="none" w:sz="0" w:space="0" w:color="auto"/>
            <w:left w:val="none" w:sz="0" w:space="0" w:color="auto"/>
            <w:bottom w:val="none" w:sz="0" w:space="0" w:color="auto"/>
            <w:right w:val="none" w:sz="0" w:space="0" w:color="auto"/>
          </w:divBdr>
          <w:divsChild>
            <w:div w:id="346367057">
              <w:marLeft w:val="0"/>
              <w:marRight w:val="0"/>
              <w:marTop w:val="0"/>
              <w:marBottom w:val="0"/>
              <w:divBdr>
                <w:top w:val="none" w:sz="0" w:space="0" w:color="auto"/>
                <w:left w:val="none" w:sz="0" w:space="0" w:color="auto"/>
                <w:bottom w:val="none" w:sz="0" w:space="0" w:color="auto"/>
                <w:right w:val="none" w:sz="0" w:space="0" w:color="auto"/>
              </w:divBdr>
            </w:div>
          </w:divsChild>
        </w:div>
        <w:div w:id="1448280826">
          <w:marLeft w:val="0"/>
          <w:marRight w:val="0"/>
          <w:marTop w:val="0"/>
          <w:marBottom w:val="0"/>
          <w:divBdr>
            <w:top w:val="none" w:sz="0" w:space="0" w:color="auto"/>
            <w:left w:val="none" w:sz="0" w:space="0" w:color="auto"/>
            <w:bottom w:val="none" w:sz="0" w:space="0" w:color="auto"/>
            <w:right w:val="none" w:sz="0" w:space="0" w:color="auto"/>
          </w:divBdr>
          <w:divsChild>
            <w:div w:id="782115027">
              <w:marLeft w:val="0"/>
              <w:marRight w:val="0"/>
              <w:marTop w:val="0"/>
              <w:marBottom w:val="0"/>
              <w:divBdr>
                <w:top w:val="none" w:sz="0" w:space="0" w:color="auto"/>
                <w:left w:val="none" w:sz="0" w:space="0" w:color="auto"/>
                <w:bottom w:val="none" w:sz="0" w:space="0" w:color="auto"/>
                <w:right w:val="none" w:sz="0" w:space="0" w:color="auto"/>
              </w:divBdr>
            </w:div>
          </w:divsChild>
        </w:div>
        <w:div w:id="1562131411">
          <w:marLeft w:val="0"/>
          <w:marRight w:val="0"/>
          <w:marTop w:val="0"/>
          <w:marBottom w:val="0"/>
          <w:divBdr>
            <w:top w:val="none" w:sz="0" w:space="0" w:color="auto"/>
            <w:left w:val="none" w:sz="0" w:space="0" w:color="auto"/>
            <w:bottom w:val="none" w:sz="0" w:space="0" w:color="auto"/>
            <w:right w:val="none" w:sz="0" w:space="0" w:color="auto"/>
          </w:divBdr>
          <w:divsChild>
            <w:div w:id="1203520843">
              <w:marLeft w:val="0"/>
              <w:marRight w:val="0"/>
              <w:marTop w:val="0"/>
              <w:marBottom w:val="0"/>
              <w:divBdr>
                <w:top w:val="none" w:sz="0" w:space="0" w:color="auto"/>
                <w:left w:val="none" w:sz="0" w:space="0" w:color="auto"/>
                <w:bottom w:val="none" w:sz="0" w:space="0" w:color="auto"/>
                <w:right w:val="none" w:sz="0" w:space="0" w:color="auto"/>
              </w:divBdr>
            </w:div>
          </w:divsChild>
        </w:div>
        <w:div w:id="1660576390">
          <w:marLeft w:val="0"/>
          <w:marRight w:val="0"/>
          <w:marTop w:val="0"/>
          <w:marBottom w:val="0"/>
          <w:divBdr>
            <w:top w:val="none" w:sz="0" w:space="0" w:color="auto"/>
            <w:left w:val="none" w:sz="0" w:space="0" w:color="auto"/>
            <w:bottom w:val="none" w:sz="0" w:space="0" w:color="auto"/>
            <w:right w:val="none" w:sz="0" w:space="0" w:color="auto"/>
          </w:divBdr>
        </w:div>
        <w:div w:id="1808820289">
          <w:marLeft w:val="0"/>
          <w:marRight w:val="0"/>
          <w:marTop w:val="0"/>
          <w:marBottom w:val="0"/>
          <w:divBdr>
            <w:top w:val="none" w:sz="0" w:space="0" w:color="auto"/>
            <w:left w:val="none" w:sz="0" w:space="0" w:color="auto"/>
            <w:bottom w:val="none" w:sz="0" w:space="0" w:color="auto"/>
            <w:right w:val="none" w:sz="0" w:space="0" w:color="auto"/>
          </w:divBdr>
          <w:divsChild>
            <w:div w:id="1138261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499766">
      <w:bodyDiv w:val="1"/>
      <w:marLeft w:val="0"/>
      <w:marRight w:val="0"/>
      <w:marTop w:val="0"/>
      <w:marBottom w:val="0"/>
      <w:divBdr>
        <w:top w:val="none" w:sz="0" w:space="0" w:color="auto"/>
        <w:left w:val="none" w:sz="0" w:space="0" w:color="auto"/>
        <w:bottom w:val="none" w:sz="0" w:space="0" w:color="auto"/>
        <w:right w:val="none" w:sz="0" w:space="0" w:color="auto"/>
      </w:divBdr>
      <w:divsChild>
        <w:div w:id="198512065">
          <w:marLeft w:val="0"/>
          <w:marRight w:val="0"/>
          <w:marTop w:val="0"/>
          <w:marBottom w:val="0"/>
          <w:divBdr>
            <w:top w:val="none" w:sz="0" w:space="0" w:color="auto"/>
            <w:left w:val="none" w:sz="0" w:space="0" w:color="auto"/>
            <w:bottom w:val="none" w:sz="0" w:space="0" w:color="auto"/>
            <w:right w:val="none" w:sz="0" w:space="0" w:color="auto"/>
          </w:divBdr>
          <w:divsChild>
            <w:div w:id="1718160262">
              <w:marLeft w:val="0"/>
              <w:marRight w:val="0"/>
              <w:marTop w:val="0"/>
              <w:marBottom w:val="0"/>
              <w:divBdr>
                <w:top w:val="none" w:sz="0" w:space="0" w:color="auto"/>
                <w:left w:val="none" w:sz="0" w:space="0" w:color="auto"/>
                <w:bottom w:val="none" w:sz="0" w:space="0" w:color="auto"/>
                <w:right w:val="none" w:sz="0" w:space="0" w:color="auto"/>
              </w:divBdr>
            </w:div>
          </w:divsChild>
        </w:div>
        <w:div w:id="422265203">
          <w:marLeft w:val="0"/>
          <w:marRight w:val="0"/>
          <w:marTop w:val="0"/>
          <w:marBottom w:val="0"/>
          <w:divBdr>
            <w:top w:val="none" w:sz="0" w:space="0" w:color="auto"/>
            <w:left w:val="none" w:sz="0" w:space="0" w:color="auto"/>
            <w:bottom w:val="none" w:sz="0" w:space="0" w:color="auto"/>
            <w:right w:val="none" w:sz="0" w:space="0" w:color="auto"/>
          </w:divBdr>
          <w:divsChild>
            <w:div w:id="1381055216">
              <w:marLeft w:val="0"/>
              <w:marRight w:val="0"/>
              <w:marTop w:val="0"/>
              <w:marBottom w:val="0"/>
              <w:divBdr>
                <w:top w:val="none" w:sz="0" w:space="0" w:color="auto"/>
                <w:left w:val="none" w:sz="0" w:space="0" w:color="auto"/>
                <w:bottom w:val="none" w:sz="0" w:space="0" w:color="auto"/>
                <w:right w:val="none" w:sz="0" w:space="0" w:color="auto"/>
              </w:divBdr>
            </w:div>
          </w:divsChild>
        </w:div>
        <w:div w:id="468013868">
          <w:marLeft w:val="0"/>
          <w:marRight w:val="0"/>
          <w:marTop w:val="0"/>
          <w:marBottom w:val="0"/>
          <w:divBdr>
            <w:top w:val="none" w:sz="0" w:space="0" w:color="auto"/>
            <w:left w:val="none" w:sz="0" w:space="0" w:color="auto"/>
            <w:bottom w:val="none" w:sz="0" w:space="0" w:color="auto"/>
            <w:right w:val="none" w:sz="0" w:space="0" w:color="auto"/>
          </w:divBdr>
          <w:divsChild>
            <w:div w:id="679048227">
              <w:marLeft w:val="0"/>
              <w:marRight w:val="0"/>
              <w:marTop w:val="0"/>
              <w:marBottom w:val="0"/>
              <w:divBdr>
                <w:top w:val="none" w:sz="0" w:space="0" w:color="auto"/>
                <w:left w:val="none" w:sz="0" w:space="0" w:color="auto"/>
                <w:bottom w:val="none" w:sz="0" w:space="0" w:color="auto"/>
                <w:right w:val="none" w:sz="0" w:space="0" w:color="auto"/>
              </w:divBdr>
            </w:div>
          </w:divsChild>
        </w:div>
        <w:div w:id="565915295">
          <w:marLeft w:val="0"/>
          <w:marRight w:val="0"/>
          <w:marTop w:val="300"/>
          <w:marBottom w:val="0"/>
          <w:divBdr>
            <w:top w:val="none" w:sz="0" w:space="0" w:color="auto"/>
            <w:left w:val="none" w:sz="0" w:space="0" w:color="auto"/>
            <w:bottom w:val="none" w:sz="0" w:space="0" w:color="auto"/>
            <w:right w:val="none" w:sz="0" w:space="0" w:color="auto"/>
          </w:divBdr>
          <w:divsChild>
            <w:div w:id="982585282">
              <w:marLeft w:val="0"/>
              <w:marRight w:val="0"/>
              <w:marTop w:val="0"/>
              <w:marBottom w:val="0"/>
              <w:divBdr>
                <w:top w:val="none" w:sz="0" w:space="0" w:color="auto"/>
                <w:left w:val="none" w:sz="0" w:space="0" w:color="auto"/>
                <w:bottom w:val="none" w:sz="0" w:space="0" w:color="auto"/>
                <w:right w:val="none" w:sz="0" w:space="0" w:color="auto"/>
              </w:divBdr>
              <w:divsChild>
                <w:div w:id="1099638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4580862">
          <w:marLeft w:val="0"/>
          <w:marRight w:val="0"/>
          <w:marTop w:val="0"/>
          <w:marBottom w:val="0"/>
          <w:divBdr>
            <w:top w:val="none" w:sz="0" w:space="0" w:color="auto"/>
            <w:left w:val="none" w:sz="0" w:space="0" w:color="auto"/>
            <w:bottom w:val="none" w:sz="0" w:space="0" w:color="auto"/>
            <w:right w:val="none" w:sz="0" w:space="0" w:color="auto"/>
          </w:divBdr>
          <w:divsChild>
            <w:div w:id="829835810">
              <w:marLeft w:val="0"/>
              <w:marRight w:val="0"/>
              <w:marTop w:val="0"/>
              <w:marBottom w:val="0"/>
              <w:divBdr>
                <w:top w:val="none" w:sz="0" w:space="0" w:color="auto"/>
                <w:left w:val="none" w:sz="0" w:space="0" w:color="auto"/>
                <w:bottom w:val="none" w:sz="0" w:space="0" w:color="auto"/>
                <w:right w:val="none" w:sz="0" w:space="0" w:color="auto"/>
              </w:divBdr>
            </w:div>
          </w:divsChild>
        </w:div>
        <w:div w:id="730882136">
          <w:marLeft w:val="0"/>
          <w:marRight w:val="0"/>
          <w:marTop w:val="0"/>
          <w:marBottom w:val="0"/>
          <w:divBdr>
            <w:top w:val="none" w:sz="0" w:space="0" w:color="auto"/>
            <w:left w:val="none" w:sz="0" w:space="0" w:color="auto"/>
            <w:bottom w:val="none" w:sz="0" w:space="0" w:color="auto"/>
            <w:right w:val="none" w:sz="0" w:space="0" w:color="auto"/>
          </w:divBdr>
        </w:div>
        <w:div w:id="784156575">
          <w:marLeft w:val="0"/>
          <w:marRight w:val="0"/>
          <w:marTop w:val="300"/>
          <w:marBottom w:val="0"/>
          <w:divBdr>
            <w:top w:val="none" w:sz="0" w:space="0" w:color="auto"/>
            <w:left w:val="none" w:sz="0" w:space="0" w:color="auto"/>
            <w:bottom w:val="none" w:sz="0" w:space="0" w:color="auto"/>
            <w:right w:val="none" w:sz="0" w:space="0" w:color="auto"/>
          </w:divBdr>
          <w:divsChild>
            <w:div w:id="1361467790">
              <w:marLeft w:val="0"/>
              <w:marRight w:val="0"/>
              <w:marTop w:val="0"/>
              <w:marBottom w:val="0"/>
              <w:divBdr>
                <w:top w:val="none" w:sz="0" w:space="0" w:color="auto"/>
                <w:left w:val="none" w:sz="0" w:space="0" w:color="auto"/>
                <w:bottom w:val="none" w:sz="0" w:space="0" w:color="auto"/>
                <w:right w:val="none" w:sz="0" w:space="0" w:color="auto"/>
              </w:divBdr>
              <w:divsChild>
                <w:div w:id="180437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7157152">
          <w:marLeft w:val="0"/>
          <w:marRight w:val="0"/>
          <w:marTop w:val="0"/>
          <w:marBottom w:val="0"/>
          <w:divBdr>
            <w:top w:val="none" w:sz="0" w:space="0" w:color="auto"/>
            <w:left w:val="none" w:sz="0" w:space="0" w:color="auto"/>
            <w:bottom w:val="none" w:sz="0" w:space="0" w:color="auto"/>
            <w:right w:val="none" w:sz="0" w:space="0" w:color="auto"/>
          </w:divBdr>
          <w:divsChild>
            <w:div w:id="1693843617">
              <w:marLeft w:val="0"/>
              <w:marRight w:val="0"/>
              <w:marTop w:val="0"/>
              <w:marBottom w:val="0"/>
              <w:divBdr>
                <w:top w:val="none" w:sz="0" w:space="0" w:color="auto"/>
                <w:left w:val="none" w:sz="0" w:space="0" w:color="auto"/>
                <w:bottom w:val="none" w:sz="0" w:space="0" w:color="auto"/>
                <w:right w:val="none" w:sz="0" w:space="0" w:color="auto"/>
              </w:divBdr>
            </w:div>
          </w:divsChild>
        </w:div>
        <w:div w:id="960261674">
          <w:marLeft w:val="0"/>
          <w:marRight w:val="0"/>
          <w:marTop w:val="0"/>
          <w:marBottom w:val="0"/>
          <w:divBdr>
            <w:top w:val="none" w:sz="0" w:space="0" w:color="auto"/>
            <w:left w:val="none" w:sz="0" w:space="0" w:color="auto"/>
            <w:bottom w:val="none" w:sz="0" w:space="0" w:color="auto"/>
            <w:right w:val="none" w:sz="0" w:space="0" w:color="auto"/>
          </w:divBdr>
        </w:div>
        <w:div w:id="1036079251">
          <w:marLeft w:val="0"/>
          <w:marRight w:val="0"/>
          <w:marTop w:val="0"/>
          <w:marBottom w:val="0"/>
          <w:divBdr>
            <w:top w:val="none" w:sz="0" w:space="0" w:color="auto"/>
            <w:left w:val="none" w:sz="0" w:space="0" w:color="auto"/>
            <w:bottom w:val="none" w:sz="0" w:space="0" w:color="auto"/>
            <w:right w:val="none" w:sz="0" w:space="0" w:color="auto"/>
          </w:divBdr>
        </w:div>
        <w:div w:id="1449548306">
          <w:marLeft w:val="0"/>
          <w:marRight w:val="0"/>
          <w:marTop w:val="300"/>
          <w:marBottom w:val="0"/>
          <w:divBdr>
            <w:top w:val="none" w:sz="0" w:space="0" w:color="auto"/>
            <w:left w:val="none" w:sz="0" w:space="0" w:color="auto"/>
            <w:bottom w:val="none" w:sz="0" w:space="0" w:color="auto"/>
            <w:right w:val="none" w:sz="0" w:space="0" w:color="auto"/>
          </w:divBdr>
        </w:div>
        <w:div w:id="1549102252">
          <w:marLeft w:val="0"/>
          <w:marRight w:val="0"/>
          <w:marTop w:val="0"/>
          <w:marBottom w:val="0"/>
          <w:divBdr>
            <w:top w:val="none" w:sz="0" w:space="0" w:color="auto"/>
            <w:left w:val="none" w:sz="0" w:space="0" w:color="auto"/>
            <w:bottom w:val="none" w:sz="0" w:space="0" w:color="auto"/>
            <w:right w:val="none" w:sz="0" w:space="0" w:color="auto"/>
          </w:divBdr>
        </w:div>
        <w:div w:id="1622419644">
          <w:marLeft w:val="0"/>
          <w:marRight w:val="0"/>
          <w:marTop w:val="300"/>
          <w:marBottom w:val="0"/>
          <w:divBdr>
            <w:top w:val="none" w:sz="0" w:space="0" w:color="auto"/>
            <w:left w:val="none" w:sz="0" w:space="0" w:color="auto"/>
            <w:bottom w:val="none" w:sz="0" w:space="0" w:color="auto"/>
            <w:right w:val="none" w:sz="0" w:space="0" w:color="auto"/>
          </w:divBdr>
          <w:divsChild>
            <w:div w:id="132450360">
              <w:marLeft w:val="0"/>
              <w:marRight w:val="0"/>
              <w:marTop w:val="0"/>
              <w:marBottom w:val="0"/>
              <w:divBdr>
                <w:top w:val="none" w:sz="0" w:space="0" w:color="auto"/>
                <w:left w:val="none" w:sz="0" w:space="0" w:color="auto"/>
                <w:bottom w:val="none" w:sz="0" w:space="0" w:color="auto"/>
                <w:right w:val="none" w:sz="0" w:space="0" w:color="auto"/>
              </w:divBdr>
              <w:divsChild>
                <w:div w:id="1172334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6191713">
          <w:marLeft w:val="0"/>
          <w:marRight w:val="0"/>
          <w:marTop w:val="0"/>
          <w:marBottom w:val="0"/>
          <w:divBdr>
            <w:top w:val="none" w:sz="0" w:space="0" w:color="auto"/>
            <w:left w:val="none" w:sz="0" w:space="0" w:color="auto"/>
            <w:bottom w:val="none" w:sz="0" w:space="0" w:color="auto"/>
            <w:right w:val="none" w:sz="0" w:space="0" w:color="auto"/>
          </w:divBdr>
        </w:div>
        <w:div w:id="1790860106">
          <w:marLeft w:val="0"/>
          <w:marRight w:val="0"/>
          <w:marTop w:val="0"/>
          <w:marBottom w:val="0"/>
          <w:divBdr>
            <w:top w:val="none" w:sz="0" w:space="0" w:color="auto"/>
            <w:left w:val="none" w:sz="0" w:space="0" w:color="auto"/>
            <w:bottom w:val="none" w:sz="0" w:space="0" w:color="auto"/>
            <w:right w:val="none" w:sz="0" w:space="0" w:color="auto"/>
          </w:divBdr>
          <w:divsChild>
            <w:div w:id="1481652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160563">
      <w:bodyDiv w:val="1"/>
      <w:marLeft w:val="0"/>
      <w:marRight w:val="0"/>
      <w:marTop w:val="0"/>
      <w:marBottom w:val="0"/>
      <w:divBdr>
        <w:top w:val="none" w:sz="0" w:space="0" w:color="auto"/>
        <w:left w:val="none" w:sz="0" w:space="0" w:color="auto"/>
        <w:bottom w:val="none" w:sz="0" w:space="0" w:color="auto"/>
        <w:right w:val="none" w:sz="0" w:space="0" w:color="auto"/>
      </w:divBdr>
      <w:divsChild>
        <w:div w:id="244535752">
          <w:marLeft w:val="0"/>
          <w:marRight w:val="0"/>
          <w:marTop w:val="0"/>
          <w:marBottom w:val="0"/>
          <w:divBdr>
            <w:top w:val="none" w:sz="0" w:space="0" w:color="auto"/>
            <w:left w:val="none" w:sz="0" w:space="0" w:color="auto"/>
            <w:bottom w:val="none" w:sz="0" w:space="0" w:color="auto"/>
            <w:right w:val="none" w:sz="0" w:space="0" w:color="auto"/>
          </w:divBdr>
          <w:divsChild>
            <w:div w:id="715397582">
              <w:marLeft w:val="0"/>
              <w:marRight w:val="0"/>
              <w:marTop w:val="0"/>
              <w:marBottom w:val="0"/>
              <w:divBdr>
                <w:top w:val="none" w:sz="0" w:space="0" w:color="auto"/>
                <w:left w:val="none" w:sz="0" w:space="0" w:color="auto"/>
                <w:bottom w:val="none" w:sz="0" w:space="0" w:color="auto"/>
                <w:right w:val="none" w:sz="0" w:space="0" w:color="auto"/>
              </w:divBdr>
            </w:div>
          </w:divsChild>
        </w:div>
        <w:div w:id="377512515">
          <w:marLeft w:val="0"/>
          <w:marRight w:val="0"/>
          <w:marTop w:val="0"/>
          <w:marBottom w:val="0"/>
          <w:divBdr>
            <w:top w:val="none" w:sz="0" w:space="0" w:color="auto"/>
            <w:left w:val="none" w:sz="0" w:space="0" w:color="auto"/>
            <w:bottom w:val="none" w:sz="0" w:space="0" w:color="auto"/>
            <w:right w:val="none" w:sz="0" w:space="0" w:color="auto"/>
          </w:divBdr>
        </w:div>
        <w:div w:id="559249158">
          <w:marLeft w:val="0"/>
          <w:marRight w:val="0"/>
          <w:marTop w:val="0"/>
          <w:marBottom w:val="0"/>
          <w:divBdr>
            <w:top w:val="none" w:sz="0" w:space="0" w:color="auto"/>
            <w:left w:val="none" w:sz="0" w:space="0" w:color="auto"/>
            <w:bottom w:val="none" w:sz="0" w:space="0" w:color="auto"/>
            <w:right w:val="none" w:sz="0" w:space="0" w:color="auto"/>
          </w:divBdr>
        </w:div>
        <w:div w:id="602421597">
          <w:marLeft w:val="0"/>
          <w:marRight w:val="0"/>
          <w:marTop w:val="300"/>
          <w:marBottom w:val="0"/>
          <w:divBdr>
            <w:top w:val="none" w:sz="0" w:space="0" w:color="auto"/>
            <w:left w:val="none" w:sz="0" w:space="0" w:color="auto"/>
            <w:bottom w:val="none" w:sz="0" w:space="0" w:color="auto"/>
            <w:right w:val="none" w:sz="0" w:space="0" w:color="auto"/>
          </w:divBdr>
          <w:divsChild>
            <w:div w:id="42556884">
              <w:marLeft w:val="0"/>
              <w:marRight w:val="0"/>
              <w:marTop w:val="0"/>
              <w:marBottom w:val="0"/>
              <w:divBdr>
                <w:top w:val="none" w:sz="0" w:space="0" w:color="auto"/>
                <w:left w:val="none" w:sz="0" w:space="0" w:color="auto"/>
                <w:bottom w:val="none" w:sz="0" w:space="0" w:color="auto"/>
                <w:right w:val="none" w:sz="0" w:space="0" w:color="auto"/>
              </w:divBdr>
            </w:div>
          </w:divsChild>
        </w:div>
        <w:div w:id="674065985">
          <w:marLeft w:val="0"/>
          <w:marRight w:val="0"/>
          <w:marTop w:val="0"/>
          <w:marBottom w:val="0"/>
          <w:divBdr>
            <w:top w:val="none" w:sz="0" w:space="0" w:color="auto"/>
            <w:left w:val="none" w:sz="0" w:space="0" w:color="auto"/>
            <w:bottom w:val="none" w:sz="0" w:space="0" w:color="auto"/>
            <w:right w:val="none" w:sz="0" w:space="0" w:color="auto"/>
          </w:divBdr>
          <w:divsChild>
            <w:div w:id="844319947">
              <w:marLeft w:val="0"/>
              <w:marRight w:val="0"/>
              <w:marTop w:val="0"/>
              <w:marBottom w:val="0"/>
              <w:divBdr>
                <w:top w:val="none" w:sz="0" w:space="0" w:color="auto"/>
                <w:left w:val="none" w:sz="0" w:space="0" w:color="auto"/>
                <w:bottom w:val="none" w:sz="0" w:space="0" w:color="auto"/>
                <w:right w:val="none" w:sz="0" w:space="0" w:color="auto"/>
              </w:divBdr>
            </w:div>
          </w:divsChild>
        </w:div>
        <w:div w:id="886528571">
          <w:marLeft w:val="0"/>
          <w:marRight w:val="0"/>
          <w:marTop w:val="0"/>
          <w:marBottom w:val="0"/>
          <w:divBdr>
            <w:top w:val="none" w:sz="0" w:space="0" w:color="auto"/>
            <w:left w:val="none" w:sz="0" w:space="0" w:color="auto"/>
            <w:bottom w:val="none" w:sz="0" w:space="0" w:color="auto"/>
            <w:right w:val="none" w:sz="0" w:space="0" w:color="auto"/>
          </w:divBdr>
          <w:divsChild>
            <w:div w:id="27491341">
              <w:marLeft w:val="0"/>
              <w:marRight w:val="0"/>
              <w:marTop w:val="0"/>
              <w:marBottom w:val="0"/>
              <w:divBdr>
                <w:top w:val="none" w:sz="0" w:space="0" w:color="auto"/>
                <w:left w:val="none" w:sz="0" w:space="0" w:color="auto"/>
                <w:bottom w:val="none" w:sz="0" w:space="0" w:color="auto"/>
                <w:right w:val="none" w:sz="0" w:space="0" w:color="auto"/>
              </w:divBdr>
            </w:div>
          </w:divsChild>
        </w:div>
        <w:div w:id="955329696">
          <w:marLeft w:val="0"/>
          <w:marRight w:val="0"/>
          <w:marTop w:val="0"/>
          <w:marBottom w:val="0"/>
          <w:divBdr>
            <w:top w:val="none" w:sz="0" w:space="0" w:color="auto"/>
            <w:left w:val="none" w:sz="0" w:space="0" w:color="auto"/>
            <w:bottom w:val="none" w:sz="0" w:space="0" w:color="auto"/>
            <w:right w:val="none" w:sz="0" w:space="0" w:color="auto"/>
          </w:divBdr>
        </w:div>
        <w:div w:id="1062631434">
          <w:marLeft w:val="0"/>
          <w:marRight w:val="0"/>
          <w:marTop w:val="0"/>
          <w:marBottom w:val="0"/>
          <w:divBdr>
            <w:top w:val="none" w:sz="0" w:space="0" w:color="auto"/>
            <w:left w:val="none" w:sz="0" w:space="0" w:color="auto"/>
            <w:bottom w:val="none" w:sz="0" w:space="0" w:color="auto"/>
            <w:right w:val="none" w:sz="0" w:space="0" w:color="auto"/>
          </w:divBdr>
          <w:divsChild>
            <w:div w:id="1455561158">
              <w:marLeft w:val="0"/>
              <w:marRight w:val="0"/>
              <w:marTop w:val="0"/>
              <w:marBottom w:val="0"/>
              <w:divBdr>
                <w:top w:val="none" w:sz="0" w:space="0" w:color="auto"/>
                <w:left w:val="none" w:sz="0" w:space="0" w:color="auto"/>
                <w:bottom w:val="none" w:sz="0" w:space="0" w:color="auto"/>
                <w:right w:val="none" w:sz="0" w:space="0" w:color="auto"/>
              </w:divBdr>
            </w:div>
          </w:divsChild>
        </w:div>
        <w:div w:id="1178157108">
          <w:marLeft w:val="0"/>
          <w:marRight w:val="0"/>
          <w:marTop w:val="300"/>
          <w:marBottom w:val="0"/>
          <w:divBdr>
            <w:top w:val="none" w:sz="0" w:space="0" w:color="auto"/>
            <w:left w:val="none" w:sz="0" w:space="0" w:color="auto"/>
            <w:bottom w:val="none" w:sz="0" w:space="0" w:color="auto"/>
            <w:right w:val="none" w:sz="0" w:space="0" w:color="auto"/>
          </w:divBdr>
          <w:divsChild>
            <w:div w:id="1682972032">
              <w:marLeft w:val="0"/>
              <w:marRight w:val="0"/>
              <w:marTop w:val="0"/>
              <w:marBottom w:val="0"/>
              <w:divBdr>
                <w:top w:val="none" w:sz="0" w:space="0" w:color="auto"/>
                <w:left w:val="none" w:sz="0" w:space="0" w:color="auto"/>
                <w:bottom w:val="none" w:sz="0" w:space="0" w:color="auto"/>
                <w:right w:val="none" w:sz="0" w:space="0" w:color="auto"/>
              </w:divBdr>
              <w:divsChild>
                <w:div w:id="1559439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2103435">
          <w:marLeft w:val="0"/>
          <w:marRight w:val="0"/>
          <w:marTop w:val="300"/>
          <w:marBottom w:val="0"/>
          <w:divBdr>
            <w:top w:val="none" w:sz="0" w:space="0" w:color="auto"/>
            <w:left w:val="none" w:sz="0" w:space="0" w:color="auto"/>
            <w:bottom w:val="none" w:sz="0" w:space="0" w:color="auto"/>
            <w:right w:val="none" w:sz="0" w:space="0" w:color="auto"/>
          </w:divBdr>
          <w:divsChild>
            <w:div w:id="1124545134">
              <w:marLeft w:val="0"/>
              <w:marRight w:val="0"/>
              <w:marTop w:val="0"/>
              <w:marBottom w:val="0"/>
              <w:divBdr>
                <w:top w:val="none" w:sz="0" w:space="0" w:color="auto"/>
                <w:left w:val="none" w:sz="0" w:space="0" w:color="auto"/>
                <w:bottom w:val="none" w:sz="0" w:space="0" w:color="auto"/>
                <w:right w:val="none" w:sz="0" w:space="0" w:color="auto"/>
              </w:divBdr>
              <w:divsChild>
                <w:div w:id="1536236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3100226">
          <w:marLeft w:val="0"/>
          <w:marRight w:val="0"/>
          <w:marTop w:val="0"/>
          <w:marBottom w:val="0"/>
          <w:divBdr>
            <w:top w:val="none" w:sz="0" w:space="0" w:color="auto"/>
            <w:left w:val="none" w:sz="0" w:space="0" w:color="auto"/>
            <w:bottom w:val="none" w:sz="0" w:space="0" w:color="auto"/>
            <w:right w:val="none" w:sz="0" w:space="0" w:color="auto"/>
          </w:divBdr>
        </w:div>
        <w:div w:id="1314602079">
          <w:marLeft w:val="0"/>
          <w:marRight w:val="0"/>
          <w:marTop w:val="0"/>
          <w:marBottom w:val="0"/>
          <w:divBdr>
            <w:top w:val="none" w:sz="0" w:space="0" w:color="auto"/>
            <w:left w:val="none" w:sz="0" w:space="0" w:color="auto"/>
            <w:bottom w:val="none" w:sz="0" w:space="0" w:color="auto"/>
            <w:right w:val="none" w:sz="0" w:space="0" w:color="auto"/>
          </w:divBdr>
        </w:div>
        <w:div w:id="1354113440">
          <w:marLeft w:val="0"/>
          <w:marRight w:val="0"/>
          <w:marTop w:val="0"/>
          <w:marBottom w:val="0"/>
          <w:divBdr>
            <w:top w:val="none" w:sz="0" w:space="0" w:color="auto"/>
            <w:left w:val="none" w:sz="0" w:space="0" w:color="auto"/>
            <w:bottom w:val="none" w:sz="0" w:space="0" w:color="auto"/>
            <w:right w:val="none" w:sz="0" w:space="0" w:color="auto"/>
          </w:divBdr>
          <w:divsChild>
            <w:div w:id="1240024224">
              <w:marLeft w:val="0"/>
              <w:marRight w:val="0"/>
              <w:marTop w:val="0"/>
              <w:marBottom w:val="0"/>
              <w:divBdr>
                <w:top w:val="none" w:sz="0" w:space="0" w:color="auto"/>
                <w:left w:val="none" w:sz="0" w:space="0" w:color="auto"/>
                <w:bottom w:val="none" w:sz="0" w:space="0" w:color="auto"/>
                <w:right w:val="none" w:sz="0" w:space="0" w:color="auto"/>
              </w:divBdr>
            </w:div>
          </w:divsChild>
        </w:div>
        <w:div w:id="1457406924">
          <w:marLeft w:val="0"/>
          <w:marRight w:val="0"/>
          <w:marTop w:val="0"/>
          <w:marBottom w:val="0"/>
          <w:divBdr>
            <w:top w:val="none" w:sz="0" w:space="0" w:color="auto"/>
            <w:left w:val="none" w:sz="0" w:space="0" w:color="auto"/>
            <w:bottom w:val="none" w:sz="0" w:space="0" w:color="auto"/>
            <w:right w:val="none" w:sz="0" w:space="0" w:color="auto"/>
          </w:divBdr>
        </w:div>
        <w:div w:id="1607927914">
          <w:marLeft w:val="0"/>
          <w:marRight w:val="0"/>
          <w:marTop w:val="300"/>
          <w:marBottom w:val="0"/>
          <w:divBdr>
            <w:top w:val="none" w:sz="0" w:space="0" w:color="auto"/>
            <w:left w:val="none" w:sz="0" w:space="0" w:color="auto"/>
            <w:bottom w:val="none" w:sz="0" w:space="0" w:color="auto"/>
            <w:right w:val="none" w:sz="0" w:space="0" w:color="auto"/>
          </w:divBdr>
          <w:divsChild>
            <w:div w:id="856120923">
              <w:marLeft w:val="0"/>
              <w:marRight w:val="0"/>
              <w:marTop w:val="0"/>
              <w:marBottom w:val="0"/>
              <w:divBdr>
                <w:top w:val="none" w:sz="0" w:space="0" w:color="auto"/>
                <w:left w:val="none" w:sz="0" w:space="0" w:color="auto"/>
                <w:bottom w:val="none" w:sz="0" w:space="0" w:color="auto"/>
                <w:right w:val="none" w:sz="0" w:space="0" w:color="auto"/>
              </w:divBdr>
              <w:divsChild>
                <w:div w:id="856313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6385970">
      <w:bodyDiv w:val="1"/>
      <w:marLeft w:val="0"/>
      <w:marRight w:val="0"/>
      <w:marTop w:val="0"/>
      <w:marBottom w:val="0"/>
      <w:divBdr>
        <w:top w:val="none" w:sz="0" w:space="0" w:color="auto"/>
        <w:left w:val="none" w:sz="0" w:space="0" w:color="auto"/>
        <w:bottom w:val="none" w:sz="0" w:space="0" w:color="auto"/>
        <w:right w:val="none" w:sz="0" w:space="0" w:color="auto"/>
      </w:divBdr>
      <w:divsChild>
        <w:div w:id="1680038053">
          <w:marLeft w:val="0"/>
          <w:marRight w:val="0"/>
          <w:marTop w:val="0"/>
          <w:marBottom w:val="0"/>
          <w:divBdr>
            <w:top w:val="none" w:sz="0" w:space="0" w:color="auto"/>
            <w:left w:val="none" w:sz="0" w:space="0" w:color="auto"/>
            <w:bottom w:val="none" w:sz="0" w:space="0" w:color="auto"/>
            <w:right w:val="none" w:sz="0" w:space="0" w:color="auto"/>
          </w:divBdr>
        </w:div>
        <w:div w:id="2009824736">
          <w:marLeft w:val="0"/>
          <w:marRight w:val="0"/>
          <w:marTop w:val="0"/>
          <w:marBottom w:val="0"/>
          <w:divBdr>
            <w:top w:val="none" w:sz="0" w:space="0" w:color="auto"/>
            <w:left w:val="none" w:sz="0" w:space="0" w:color="auto"/>
            <w:bottom w:val="none" w:sz="0" w:space="0" w:color="auto"/>
            <w:right w:val="none" w:sz="0" w:space="0" w:color="auto"/>
          </w:divBdr>
          <w:divsChild>
            <w:div w:id="1540819411">
              <w:marLeft w:val="0"/>
              <w:marRight w:val="0"/>
              <w:marTop w:val="0"/>
              <w:marBottom w:val="0"/>
              <w:divBdr>
                <w:top w:val="none" w:sz="0" w:space="0" w:color="auto"/>
                <w:left w:val="none" w:sz="0" w:space="0" w:color="auto"/>
                <w:bottom w:val="none" w:sz="0" w:space="0" w:color="auto"/>
                <w:right w:val="none" w:sz="0" w:space="0" w:color="auto"/>
              </w:divBdr>
            </w:div>
          </w:divsChild>
        </w:div>
        <w:div w:id="646206451">
          <w:marLeft w:val="0"/>
          <w:marRight w:val="0"/>
          <w:marTop w:val="0"/>
          <w:marBottom w:val="0"/>
          <w:divBdr>
            <w:top w:val="none" w:sz="0" w:space="0" w:color="auto"/>
            <w:left w:val="none" w:sz="0" w:space="0" w:color="auto"/>
            <w:bottom w:val="none" w:sz="0" w:space="0" w:color="auto"/>
            <w:right w:val="none" w:sz="0" w:space="0" w:color="auto"/>
          </w:divBdr>
        </w:div>
        <w:div w:id="458883749">
          <w:marLeft w:val="0"/>
          <w:marRight w:val="0"/>
          <w:marTop w:val="0"/>
          <w:marBottom w:val="0"/>
          <w:divBdr>
            <w:top w:val="none" w:sz="0" w:space="0" w:color="auto"/>
            <w:left w:val="none" w:sz="0" w:space="0" w:color="auto"/>
            <w:bottom w:val="none" w:sz="0" w:space="0" w:color="auto"/>
            <w:right w:val="none" w:sz="0" w:space="0" w:color="auto"/>
          </w:divBdr>
          <w:divsChild>
            <w:div w:id="622345988">
              <w:marLeft w:val="0"/>
              <w:marRight w:val="0"/>
              <w:marTop w:val="0"/>
              <w:marBottom w:val="0"/>
              <w:divBdr>
                <w:top w:val="none" w:sz="0" w:space="0" w:color="auto"/>
                <w:left w:val="none" w:sz="0" w:space="0" w:color="auto"/>
                <w:bottom w:val="none" w:sz="0" w:space="0" w:color="auto"/>
                <w:right w:val="none" w:sz="0" w:space="0" w:color="auto"/>
              </w:divBdr>
            </w:div>
          </w:divsChild>
        </w:div>
        <w:div w:id="1837376686">
          <w:marLeft w:val="0"/>
          <w:marRight w:val="0"/>
          <w:marTop w:val="0"/>
          <w:marBottom w:val="0"/>
          <w:divBdr>
            <w:top w:val="none" w:sz="0" w:space="0" w:color="auto"/>
            <w:left w:val="none" w:sz="0" w:space="0" w:color="auto"/>
            <w:bottom w:val="none" w:sz="0" w:space="0" w:color="auto"/>
            <w:right w:val="none" w:sz="0" w:space="0" w:color="auto"/>
          </w:divBdr>
        </w:div>
        <w:div w:id="1856067691">
          <w:marLeft w:val="0"/>
          <w:marRight w:val="0"/>
          <w:marTop w:val="0"/>
          <w:marBottom w:val="0"/>
          <w:divBdr>
            <w:top w:val="none" w:sz="0" w:space="0" w:color="auto"/>
            <w:left w:val="none" w:sz="0" w:space="0" w:color="auto"/>
            <w:bottom w:val="none" w:sz="0" w:space="0" w:color="auto"/>
            <w:right w:val="none" w:sz="0" w:space="0" w:color="auto"/>
          </w:divBdr>
          <w:divsChild>
            <w:div w:id="1232428018">
              <w:marLeft w:val="0"/>
              <w:marRight w:val="0"/>
              <w:marTop w:val="0"/>
              <w:marBottom w:val="0"/>
              <w:divBdr>
                <w:top w:val="none" w:sz="0" w:space="0" w:color="auto"/>
                <w:left w:val="none" w:sz="0" w:space="0" w:color="auto"/>
                <w:bottom w:val="none" w:sz="0" w:space="0" w:color="auto"/>
                <w:right w:val="none" w:sz="0" w:space="0" w:color="auto"/>
              </w:divBdr>
            </w:div>
          </w:divsChild>
        </w:div>
        <w:div w:id="593590983">
          <w:marLeft w:val="0"/>
          <w:marRight w:val="0"/>
          <w:marTop w:val="0"/>
          <w:marBottom w:val="0"/>
          <w:divBdr>
            <w:top w:val="none" w:sz="0" w:space="0" w:color="auto"/>
            <w:left w:val="none" w:sz="0" w:space="0" w:color="auto"/>
            <w:bottom w:val="none" w:sz="0" w:space="0" w:color="auto"/>
            <w:right w:val="none" w:sz="0" w:space="0" w:color="auto"/>
          </w:divBdr>
        </w:div>
        <w:div w:id="1649283967">
          <w:marLeft w:val="0"/>
          <w:marRight w:val="0"/>
          <w:marTop w:val="0"/>
          <w:marBottom w:val="0"/>
          <w:divBdr>
            <w:top w:val="none" w:sz="0" w:space="0" w:color="auto"/>
            <w:left w:val="none" w:sz="0" w:space="0" w:color="auto"/>
            <w:bottom w:val="none" w:sz="0" w:space="0" w:color="auto"/>
            <w:right w:val="none" w:sz="0" w:space="0" w:color="auto"/>
          </w:divBdr>
          <w:divsChild>
            <w:div w:id="1558932193">
              <w:marLeft w:val="0"/>
              <w:marRight w:val="0"/>
              <w:marTop w:val="0"/>
              <w:marBottom w:val="0"/>
              <w:divBdr>
                <w:top w:val="none" w:sz="0" w:space="0" w:color="auto"/>
                <w:left w:val="none" w:sz="0" w:space="0" w:color="auto"/>
                <w:bottom w:val="none" w:sz="0" w:space="0" w:color="auto"/>
                <w:right w:val="none" w:sz="0" w:space="0" w:color="auto"/>
              </w:divBdr>
            </w:div>
          </w:divsChild>
        </w:div>
        <w:div w:id="151335856">
          <w:marLeft w:val="0"/>
          <w:marRight w:val="0"/>
          <w:marTop w:val="0"/>
          <w:marBottom w:val="0"/>
          <w:divBdr>
            <w:top w:val="none" w:sz="0" w:space="0" w:color="auto"/>
            <w:left w:val="none" w:sz="0" w:space="0" w:color="auto"/>
            <w:bottom w:val="none" w:sz="0" w:space="0" w:color="auto"/>
            <w:right w:val="none" w:sz="0" w:space="0" w:color="auto"/>
          </w:divBdr>
        </w:div>
        <w:div w:id="1428230967">
          <w:marLeft w:val="0"/>
          <w:marRight w:val="0"/>
          <w:marTop w:val="0"/>
          <w:marBottom w:val="0"/>
          <w:divBdr>
            <w:top w:val="none" w:sz="0" w:space="0" w:color="auto"/>
            <w:left w:val="none" w:sz="0" w:space="0" w:color="auto"/>
            <w:bottom w:val="none" w:sz="0" w:space="0" w:color="auto"/>
            <w:right w:val="none" w:sz="0" w:space="0" w:color="auto"/>
          </w:divBdr>
          <w:divsChild>
            <w:div w:id="2128500654">
              <w:marLeft w:val="0"/>
              <w:marRight w:val="0"/>
              <w:marTop w:val="0"/>
              <w:marBottom w:val="0"/>
              <w:divBdr>
                <w:top w:val="none" w:sz="0" w:space="0" w:color="auto"/>
                <w:left w:val="none" w:sz="0" w:space="0" w:color="auto"/>
                <w:bottom w:val="none" w:sz="0" w:space="0" w:color="auto"/>
                <w:right w:val="none" w:sz="0" w:space="0" w:color="auto"/>
              </w:divBdr>
            </w:div>
          </w:divsChild>
        </w:div>
        <w:div w:id="988361070">
          <w:marLeft w:val="0"/>
          <w:marRight w:val="0"/>
          <w:marTop w:val="0"/>
          <w:marBottom w:val="0"/>
          <w:divBdr>
            <w:top w:val="none" w:sz="0" w:space="0" w:color="auto"/>
            <w:left w:val="none" w:sz="0" w:space="0" w:color="auto"/>
            <w:bottom w:val="none" w:sz="0" w:space="0" w:color="auto"/>
            <w:right w:val="none" w:sz="0" w:space="0" w:color="auto"/>
          </w:divBdr>
        </w:div>
        <w:div w:id="217671496">
          <w:marLeft w:val="0"/>
          <w:marRight w:val="0"/>
          <w:marTop w:val="0"/>
          <w:marBottom w:val="0"/>
          <w:divBdr>
            <w:top w:val="none" w:sz="0" w:space="0" w:color="auto"/>
            <w:left w:val="none" w:sz="0" w:space="0" w:color="auto"/>
            <w:bottom w:val="none" w:sz="0" w:space="0" w:color="auto"/>
            <w:right w:val="none" w:sz="0" w:space="0" w:color="auto"/>
          </w:divBdr>
          <w:divsChild>
            <w:div w:id="1346403480">
              <w:marLeft w:val="0"/>
              <w:marRight w:val="0"/>
              <w:marTop w:val="0"/>
              <w:marBottom w:val="0"/>
              <w:divBdr>
                <w:top w:val="none" w:sz="0" w:space="0" w:color="auto"/>
                <w:left w:val="none" w:sz="0" w:space="0" w:color="auto"/>
                <w:bottom w:val="none" w:sz="0" w:space="0" w:color="auto"/>
                <w:right w:val="none" w:sz="0" w:space="0" w:color="auto"/>
              </w:divBdr>
            </w:div>
          </w:divsChild>
        </w:div>
        <w:div w:id="1738436462">
          <w:marLeft w:val="0"/>
          <w:marRight w:val="0"/>
          <w:marTop w:val="0"/>
          <w:marBottom w:val="0"/>
          <w:divBdr>
            <w:top w:val="none" w:sz="0" w:space="0" w:color="auto"/>
            <w:left w:val="none" w:sz="0" w:space="0" w:color="auto"/>
            <w:bottom w:val="none" w:sz="0" w:space="0" w:color="auto"/>
            <w:right w:val="none" w:sz="0" w:space="0" w:color="auto"/>
          </w:divBdr>
        </w:div>
        <w:div w:id="1610697773">
          <w:marLeft w:val="0"/>
          <w:marRight w:val="0"/>
          <w:marTop w:val="0"/>
          <w:marBottom w:val="0"/>
          <w:divBdr>
            <w:top w:val="none" w:sz="0" w:space="0" w:color="auto"/>
            <w:left w:val="none" w:sz="0" w:space="0" w:color="auto"/>
            <w:bottom w:val="none" w:sz="0" w:space="0" w:color="auto"/>
            <w:right w:val="none" w:sz="0" w:space="0" w:color="auto"/>
          </w:divBdr>
          <w:divsChild>
            <w:div w:id="1713767974">
              <w:marLeft w:val="0"/>
              <w:marRight w:val="0"/>
              <w:marTop w:val="0"/>
              <w:marBottom w:val="0"/>
              <w:divBdr>
                <w:top w:val="none" w:sz="0" w:space="0" w:color="auto"/>
                <w:left w:val="none" w:sz="0" w:space="0" w:color="auto"/>
                <w:bottom w:val="none" w:sz="0" w:space="0" w:color="auto"/>
                <w:right w:val="none" w:sz="0" w:space="0" w:color="auto"/>
              </w:divBdr>
            </w:div>
          </w:divsChild>
        </w:div>
        <w:div w:id="256598500">
          <w:marLeft w:val="0"/>
          <w:marRight w:val="0"/>
          <w:marTop w:val="300"/>
          <w:marBottom w:val="0"/>
          <w:divBdr>
            <w:top w:val="none" w:sz="0" w:space="0" w:color="auto"/>
            <w:left w:val="none" w:sz="0" w:space="0" w:color="auto"/>
            <w:bottom w:val="none" w:sz="0" w:space="0" w:color="auto"/>
            <w:right w:val="none" w:sz="0" w:space="0" w:color="auto"/>
          </w:divBdr>
          <w:divsChild>
            <w:div w:id="372388131">
              <w:marLeft w:val="0"/>
              <w:marRight w:val="0"/>
              <w:marTop w:val="0"/>
              <w:marBottom w:val="0"/>
              <w:divBdr>
                <w:top w:val="none" w:sz="0" w:space="0" w:color="auto"/>
                <w:left w:val="none" w:sz="0" w:space="0" w:color="auto"/>
                <w:bottom w:val="none" w:sz="0" w:space="0" w:color="auto"/>
                <w:right w:val="none" w:sz="0" w:space="0" w:color="auto"/>
              </w:divBdr>
              <w:divsChild>
                <w:div w:id="18900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1357725">
          <w:marLeft w:val="0"/>
          <w:marRight w:val="0"/>
          <w:marTop w:val="300"/>
          <w:marBottom w:val="0"/>
          <w:divBdr>
            <w:top w:val="none" w:sz="0" w:space="0" w:color="auto"/>
            <w:left w:val="none" w:sz="0" w:space="0" w:color="auto"/>
            <w:bottom w:val="none" w:sz="0" w:space="0" w:color="auto"/>
            <w:right w:val="none" w:sz="0" w:space="0" w:color="auto"/>
          </w:divBdr>
          <w:divsChild>
            <w:div w:id="327171443">
              <w:marLeft w:val="0"/>
              <w:marRight w:val="0"/>
              <w:marTop w:val="0"/>
              <w:marBottom w:val="0"/>
              <w:divBdr>
                <w:top w:val="none" w:sz="0" w:space="0" w:color="auto"/>
                <w:left w:val="none" w:sz="0" w:space="0" w:color="auto"/>
                <w:bottom w:val="none" w:sz="0" w:space="0" w:color="auto"/>
                <w:right w:val="none" w:sz="0" w:space="0" w:color="auto"/>
              </w:divBdr>
              <w:divsChild>
                <w:div w:id="2100633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4192946">
          <w:marLeft w:val="0"/>
          <w:marRight w:val="0"/>
          <w:marTop w:val="300"/>
          <w:marBottom w:val="0"/>
          <w:divBdr>
            <w:top w:val="none" w:sz="0" w:space="0" w:color="auto"/>
            <w:left w:val="none" w:sz="0" w:space="0" w:color="auto"/>
            <w:bottom w:val="none" w:sz="0" w:space="0" w:color="auto"/>
            <w:right w:val="none" w:sz="0" w:space="0" w:color="auto"/>
          </w:divBdr>
          <w:divsChild>
            <w:div w:id="1871453315">
              <w:marLeft w:val="0"/>
              <w:marRight w:val="0"/>
              <w:marTop w:val="0"/>
              <w:marBottom w:val="0"/>
              <w:divBdr>
                <w:top w:val="none" w:sz="0" w:space="0" w:color="auto"/>
                <w:left w:val="none" w:sz="0" w:space="0" w:color="auto"/>
                <w:bottom w:val="none" w:sz="0" w:space="0" w:color="auto"/>
                <w:right w:val="none" w:sz="0" w:space="0" w:color="auto"/>
              </w:divBdr>
              <w:divsChild>
                <w:div w:id="9718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854360">
          <w:marLeft w:val="0"/>
          <w:marRight w:val="0"/>
          <w:marTop w:val="300"/>
          <w:marBottom w:val="0"/>
          <w:divBdr>
            <w:top w:val="none" w:sz="0" w:space="0" w:color="auto"/>
            <w:left w:val="none" w:sz="0" w:space="0" w:color="auto"/>
            <w:bottom w:val="none" w:sz="0" w:space="0" w:color="auto"/>
            <w:right w:val="none" w:sz="0" w:space="0" w:color="auto"/>
          </w:divBdr>
          <w:divsChild>
            <w:div w:id="1732385864">
              <w:marLeft w:val="0"/>
              <w:marRight w:val="0"/>
              <w:marTop w:val="0"/>
              <w:marBottom w:val="0"/>
              <w:divBdr>
                <w:top w:val="none" w:sz="0" w:space="0" w:color="auto"/>
                <w:left w:val="none" w:sz="0" w:space="0" w:color="auto"/>
                <w:bottom w:val="none" w:sz="0" w:space="0" w:color="auto"/>
                <w:right w:val="none" w:sz="0" w:space="0" w:color="auto"/>
              </w:divBdr>
              <w:divsChild>
                <w:div w:id="1393115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6780429">
      <w:bodyDiv w:val="1"/>
      <w:marLeft w:val="0"/>
      <w:marRight w:val="0"/>
      <w:marTop w:val="0"/>
      <w:marBottom w:val="0"/>
      <w:divBdr>
        <w:top w:val="none" w:sz="0" w:space="0" w:color="auto"/>
        <w:left w:val="none" w:sz="0" w:space="0" w:color="auto"/>
        <w:bottom w:val="none" w:sz="0" w:space="0" w:color="auto"/>
        <w:right w:val="none" w:sz="0" w:space="0" w:color="auto"/>
      </w:divBdr>
      <w:divsChild>
        <w:div w:id="41368757">
          <w:marLeft w:val="0"/>
          <w:marRight w:val="0"/>
          <w:marTop w:val="0"/>
          <w:marBottom w:val="0"/>
          <w:divBdr>
            <w:top w:val="none" w:sz="0" w:space="0" w:color="auto"/>
            <w:left w:val="none" w:sz="0" w:space="0" w:color="auto"/>
            <w:bottom w:val="none" w:sz="0" w:space="0" w:color="auto"/>
            <w:right w:val="none" w:sz="0" w:space="0" w:color="auto"/>
          </w:divBdr>
        </w:div>
        <w:div w:id="263734338">
          <w:marLeft w:val="0"/>
          <w:marRight w:val="0"/>
          <w:marTop w:val="0"/>
          <w:marBottom w:val="0"/>
          <w:divBdr>
            <w:top w:val="none" w:sz="0" w:space="0" w:color="auto"/>
            <w:left w:val="none" w:sz="0" w:space="0" w:color="auto"/>
            <w:bottom w:val="none" w:sz="0" w:space="0" w:color="auto"/>
            <w:right w:val="none" w:sz="0" w:space="0" w:color="auto"/>
          </w:divBdr>
        </w:div>
        <w:div w:id="542402310">
          <w:marLeft w:val="0"/>
          <w:marRight w:val="0"/>
          <w:marTop w:val="0"/>
          <w:marBottom w:val="0"/>
          <w:divBdr>
            <w:top w:val="none" w:sz="0" w:space="0" w:color="auto"/>
            <w:left w:val="none" w:sz="0" w:space="0" w:color="auto"/>
            <w:bottom w:val="none" w:sz="0" w:space="0" w:color="auto"/>
            <w:right w:val="none" w:sz="0" w:space="0" w:color="auto"/>
          </w:divBdr>
        </w:div>
        <w:div w:id="701252850">
          <w:marLeft w:val="0"/>
          <w:marRight w:val="0"/>
          <w:marTop w:val="0"/>
          <w:marBottom w:val="0"/>
          <w:divBdr>
            <w:top w:val="none" w:sz="0" w:space="0" w:color="auto"/>
            <w:left w:val="none" w:sz="0" w:space="0" w:color="auto"/>
            <w:bottom w:val="none" w:sz="0" w:space="0" w:color="auto"/>
            <w:right w:val="none" w:sz="0" w:space="0" w:color="auto"/>
          </w:divBdr>
          <w:divsChild>
            <w:div w:id="190192283">
              <w:marLeft w:val="0"/>
              <w:marRight w:val="0"/>
              <w:marTop w:val="0"/>
              <w:marBottom w:val="0"/>
              <w:divBdr>
                <w:top w:val="none" w:sz="0" w:space="0" w:color="auto"/>
                <w:left w:val="none" w:sz="0" w:space="0" w:color="auto"/>
                <w:bottom w:val="none" w:sz="0" w:space="0" w:color="auto"/>
                <w:right w:val="none" w:sz="0" w:space="0" w:color="auto"/>
              </w:divBdr>
            </w:div>
          </w:divsChild>
        </w:div>
        <w:div w:id="739791478">
          <w:marLeft w:val="0"/>
          <w:marRight w:val="0"/>
          <w:marTop w:val="0"/>
          <w:marBottom w:val="0"/>
          <w:divBdr>
            <w:top w:val="none" w:sz="0" w:space="0" w:color="auto"/>
            <w:left w:val="none" w:sz="0" w:space="0" w:color="auto"/>
            <w:bottom w:val="none" w:sz="0" w:space="0" w:color="auto"/>
            <w:right w:val="none" w:sz="0" w:space="0" w:color="auto"/>
          </w:divBdr>
        </w:div>
        <w:div w:id="991834459">
          <w:marLeft w:val="0"/>
          <w:marRight w:val="0"/>
          <w:marTop w:val="0"/>
          <w:marBottom w:val="0"/>
          <w:divBdr>
            <w:top w:val="none" w:sz="0" w:space="0" w:color="auto"/>
            <w:left w:val="none" w:sz="0" w:space="0" w:color="auto"/>
            <w:bottom w:val="none" w:sz="0" w:space="0" w:color="auto"/>
            <w:right w:val="none" w:sz="0" w:space="0" w:color="auto"/>
          </w:divBdr>
          <w:divsChild>
            <w:div w:id="487601124">
              <w:marLeft w:val="0"/>
              <w:marRight w:val="0"/>
              <w:marTop w:val="0"/>
              <w:marBottom w:val="0"/>
              <w:divBdr>
                <w:top w:val="none" w:sz="0" w:space="0" w:color="auto"/>
                <w:left w:val="none" w:sz="0" w:space="0" w:color="auto"/>
                <w:bottom w:val="none" w:sz="0" w:space="0" w:color="auto"/>
                <w:right w:val="none" w:sz="0" w:space="0" w:color="auto"/>
              </w:divBdr>
            </w:div>
          </w:divsChild>
        </w:div>
        <w:div w:id="1090928997">
          <w:marLeft w:val="0"/>
          <w:marRight w:val="0"/>
          <w:marTop w:val="0"/>
          <w:marBottom w:val="0"/>
          <w:divBdr>
            <w:top w:val="none" w:sz="0" w:space="0" w:color="auto"/>
            <w:left w:val="none" w:sz="0" w:space="0" w:color="auto"/>
            <w:bottom w:val="none" w:sz="0" w:space="0" w:color="auto"/>
            <w:right w:val="none" w:sz="0" w:space="0" w:color="auto"/>
          </w:divBdr>
        </w:div>
        <w:div w:id="1167667124">
          <w:marLeft w:val="0"/>
          <w:marRight w:val="0"/>
          <w:marTop w:val="0"/>
          <w:marBottom w:val="0"/>
          <w:divBdr>
            <w:top w:val="none" w:sz="0" w:space="0" w:color="auto"/>
            <w:left w:val="none" w:sz="0" w:space="0" w:color="auto"/>
            <w:bottom w:val="none" w:sz="0" w:space="0" w:color="auto"/>
            <w:right w:val="none" w:sz="0" w:space="0" w:color="auto"/>
          </w:divBdr>
          <w:divsChild>
            <w:div w:id="1770662183">
              <w:marLeft w:val="0"/>
              <w:marRight w:val="0"/>
              <w:marTop w:val="0"/>
              <w:marBottom w:val="0"/>
              <w:divBdr>
                <w:top w:val="none" w:sz="0" w:space="0" w:color="auto"/>
                <w:left w:val="none" w:sz="0" w:space="0" w:color="auto"/>
                <w:bottom w:val="none" w:sz="0" w:space="0" w:color="auto"/>
                <w:right w:val="none" w:sz="0" w:space="0" w:color="auto"/>
              </w:divBdr>
            </w:div>
          </w:divsChild>
        </w:div>
        <w:div w:id="1175224271">
          <w:marLeft w:val="0"/>
          <w:marRight w:val="0"/>
          <w:marTop w:val="300"/>
          <w:marBottom w:val="0"/>
          <w:divBdr>
            <w:top w:val="none" w:sz="0" w:space="0" w:color="auto"/>
            <w:left w:val="none" w:sz="0" w:space="0" w:color="auto"/>
            <w:bottom w:val="none" w:sz="0" w:space="0" w:color="auto"/>
            <w:right w:val="none" w:sz="0" w:space="0" w:color="auto"/>
          </w:divBdr>
          <w:divsChild>
            <w:div w:id="1779717334">
              <w:marLeft w:val="0"/>
              <w:marRight w:val="0"/>
              <w:marTop w:val="0"/>
              <w:marBottom w:val="0"/>
              <w:divBdr>
                <w:top w:val="none" w:sz="0" w:space="0" w:color="auto"/>
                <w:left w:val="none" w:sz="0" w:space="0" w:color="auto"/>
                <w:bottom w:val="none" w:sz="0" w:space="0" w:color="auto"/>
                <w:right w:val="none" w:sz="0" w:space="0" w:color="auto"/>
              </w:divBdr>
              <w:divsChild>
                <w:div w:id="1730033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2641374">
          <w:marLeft w:val="0"/>
          <w:marRight w:val="0"/>
          <w:marTop w:val="300"/>
          <w:marBottom w:val="0"/>
          <w:divBdr>
            <w:top w:val="none" w:sz="0" w:space="0" w:color="auto"/>
            <w:left w:val="none" w:sz="0" w:space="0" w:color="auto"/>
            <w:bottom w:val="none" w:sz="0" w:space="0" w:color="auto"/>
            <w:right w:val="none" w:sz="0" w:space="0" w:color="auto"/>
          </w:divBdr>
          <w:divsChild>
            <w:div w:id="16273906">
              <w:marLeft w:val="0"/>
              <w:marRight w:val="0"/>
              <w:marTop w:val="0"/>
              <w:marBottom w:val="0"/>
              <w:divBdr>
                <w:top w:val="none" w:sz="0" w:space="0" w:color="auto"/>
                <w:left w:val="none" w:sz="0" w:space="0" w:color="auto"/>
                <w:bottom w:val="none" w:sz="0" w:space="0" w:color="auto"/>
                <w:right w:val="none" w:sz="0" w:space="0" w:color="auto"/>
              </w:divBdr>
              <w:divsChild>
                <w:div w:id="6627825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6290112">
          <w:marLeft w:val="0"/>
          <w:marRight w:val="0"/>
          <w:marTop w:val="0"/>
          <w:marBottom w:val="0"/>
          <w:divBdr>
            <w:top w:val="none" w:sz="0" w:space="0" w:color="auto"/>
            <w:left w:val="none" w:sz="0" w:space="0" w:color="auto"/>
            <w:bottom w:val="none" w:sz="0" w:space="0" w:color="auto"/>
            <w:right w:val="none" w:sz="0" w:space="0" w:color="auto"/>
          </w:divBdr>
        </w:div>
        <w:div w:id="1608123545">
          <w:marLeft w:val="0"/>
          <w:marRight w:val="0"/>
          <w:marTop w:val="0"/>
          <w:marBottom w:val="0"/>
          <w:divBdr>
            <w:top w:val="none" w:sz="0" w:space="0" w:color="auto"/>
            <w:left w:val="none" w:sz="0" w:space="0" w:color="auto"/>
            <w:bottom w:val="none" w:sz="0" w:space="0" w:color="auto"/>
            <w:right w:val="none" w:sz="0" w:space="0" w:color="auto"/>
          </w:divBdr>
          <w:divsChild>
            <w:div w:id="1693456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7621431">
      <w:bodyDiv w:val="1"/>
      <w:marLeft w:val="0"/>
      <w:marRight w:val="0"/>
      <w:marTop w:val="0"/>
      <w:marBottom w:val="0"/>
      <w:divBdr>
        <w:top w:val="none" w:sz="0" w:space="0" w:color="auto"/>
        <w:left w:val="none" w:sz="0" w:space="0" w:color="auto"/>
        <w:bottom w:val="none" w:sz="0" w:space="0" w:color="auto"/>
        <w:right w:val="none" w:sz="0" w:space="0" w:color="auto"/>
      </w:divBdr>
      <w:divsChild>
        <w:div w:id="246042435">
          <w:marLeft w:val="0"/>
          <w:marRight w:val="0"/>
          <w:marTop w:val="0"/>
          <w:marBottom w:val="0"/>
          <w:divBdr>
            <w:top w:val="none" w:sz="0" w:space="0" w:color="auto"/>
            <w:left w:val="none" w:sz="0" w:space="0" w:color="auto"/>
            <w:bottom w:val="none" w:sz="0" w:space="0" w:color="auto"/>
            <w:right w:val="none" w:sz="0" w:space="0" w:color="auto"/>
          </w:divBdr>
        </w:div>
        <w:div w:id="405344336">
          <w:marLeft w:val="0"/>
          <w:marRight w:val="0"/>
          <w:marTop w:val="0"/>
          <w:marBottom w:val="0"/>
          <w:divBdr>
            <w:top w:val="none" w:sz="0" w:space="0" w:color="auto"/>
            <w:left w:val="none" w:sz="0" w:space="0" w:color="auto"/>
            <w:bottom w:val="none" w:sz="0" w:space="0" w:color="auto"/>
            <w:right w:val="none" w:sz="0" w:space="0" w:color="auto"/>
          </w:divBdr>
          <w:divsChild>
            <w:div w:id="1300723074">
              <w:marLeft w:val="0"/>
              <w:marRight w:val="0"/>
              <w:marTop w:val="0"/>
              <w:marBottom w:val="0"/>
              <w:divBdr>
                <w:top w:val="none" w:sz="0" w:space="0" w:color="auto"/>
                <w:left w:val="none" w:sz="0" w:space="0" w:color="auto"/>
                <w:bottom w:val="none" w:sz="0" w:space="0" w:color="auto"/>
                <w:right w:val="none" w:sz="0" w:space="0" w:color="auto"/>
              </w:divBdr>
            </w:div>
          </w:divsChild>
        </w:div>
        <w:div w:id="449590545">
          <w:marLeft w:val="0"/>
          <w:marRight w:val="0"/>
          <w:marTop w:val="0"/>
          <w:marBottom w:val="0"/>
          <w:divBdr>
            <w:top w:val="none" w:sz="0" w:space="0" w:color="auto"/>
            <w:left w:val="none" w:sz="0" w:space="0" w:color="auto"/>
            <w:bottom w:val="none" w:sz="0" w:space="0" w:color="auto"/>
            <w:right w:val="none" w:sz="0" w:space="0" w:color="auto"/>
          </w:divBdr>
          <w:divsChild>
            <w:div w:id="1664510077">
              <w:marLeft w:val="0"/>
              <w:marRight w:val="0"/>
              <w:marTop w:val="0"/>
              <w:marBottom w:val="0"/>
              <w:divBdr>
                <w:top w:val="none" w:sz="0" w:space="0" w:color="auto"/>
                <w:left w:val="none" w:sz="0" w:space="0" w:color="auto"/>
                <w:bottom w:val="none" w:sz="0" w:space="0" w:color="auto"/>
                <w:right w:val="none" w:sz="0" w:space="0" w:color="auto"/>
              </w:divBdr>
            </w:div>
          </w:divsChild>
        </w:div>
        <w:div w:id="454326050">
          <w:marLeft w:val="0"/>
          <w:marRight w:val="0"/>
          <w:marTop w:val="0"/>
          <w:marBottom w:val="0"/>
          <w:divBdr>
            <w:top w:val="none" w:sz="0" w:space="0" w:color="auto"/>
            <w:left w:val="none" w:sz="0" w:space="0" w:color="auto"/>
            <w:bottom w:val="none" w:sz="0" w:space="0" w:color="auto"/>
            <w:right w:val="none" w:sz="0" w:space="0" w:color="auto"/>
          </w:divBdr>
        </w:div>
        <w:div w:id="474378591">
          <w:marLeft w:val="0"/>
          <w:marRight w:val="0"/>
          <w:marTop w:val="0"/>
          <w:marBottom w:val="0"/>
          <w:divBdr>
            <w:top w:val="none" w:sz="0" w:space="0" w:color="auto"/>
            <w:left w:val="none" w:sz="0" w:space="0" w:color="auto"/>
            <w:bottom w:val="none" w:sz="0" w:space="0" w:color="auto"/>
            <w:right w:val="none" w:sz="0" w:space="0" w:color="auto"/>
          </w:divBdr>
        </w:div>
        <w:div w:id="588395787">
          <w:marLeft w:val="0"/>
          <w:marRight w:val="0"/>
          <w:marTop w:val="300"/>
          <w:marBottom w:val="0"/>
          <w:divBdr>
            <w:top w:val="none" w:sz="0" w:space="0" w:color="auto"/>
            <w:left w:val="none" w:sz="0" w:space="0" w:color="auto"/>
            <w:bottom w:val="none" w:sz="0" w:space="0" w:color="auto"/>
            <w:right w:val="none" w:sz="0" w:space="0" w:color="auto"/>
          </w:divBdr>
          <w:divsChild>
            <w:div w:id="1279488829">
              <w:marLeft w:val="0"/>
              <w:marRight w:val="0"/>
              <w:marTop w:val="0"/>
              <w:marBottom w:val="0"/>
              <w:divBdr>
                <w:top w:val="none" w:sz="0" w:space="0" w:color="auto"/>
                <w:left w:val="none" w:sz="0" w:space="0" w:color="auto"/>
                <w:bottom w:val="none" w:sz="0" w:space="0" w:color="auto"/>
                <w:right w:val="none" w:sz="0" w:space="0" w:color="auto"/>
              </w:divBdr>
              <w:divsChild>
                <w:div w:id="144057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5618793">
          <w:marLeft w:val="0"/>
          <w:marRight w:val="0"/>
          <w:marTop w:val="300"/>
          <w:marBottom w:val="0"/>
          <w:divBdr>
            <w:top w:val="none" w:sz="0" w:space="0" w:color="auto"/>
            <w:left w:val="none" w:sz="0" w:space="0" w:color="auto"/>
            <w:bottom w:val="none" w:sz="0" w:space="0" w:color="auto"/>
            <w:right w:val="none" w:sz="0" w:space="0" w:color="auto"/>
          </w:divBdr>
          <w:divsChild>
            <w:div w:id="1836726487">
              <w:marLeft w:val="0"/>
              <w:marRight w:val="0"/>
              <w:marTop w:val="0"/>
              <w:marBottom w:val="0"/>
              <w:divBdr>
                <w:top w:val="none" w:sz="0" w:space="0" w:color="auto"/>
                <w:left w:val="none" w:sz="0" w:space="0" w:color="auto"/>
                <w:bottom w:val="none" w:sz="0" w:space="0" w:color="auto"/>
                <w:right w:val="none" w:sz="0" w:space="0" w:color="auto"/>
              </w:divBdr>
              <w:divsChild>
                <w:div w:id="214395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130092">
          <w:marLeft w:val="0"/>
          <w:marRight w:val="0"/>
          <w:marTop w:val="0"/>
          <w:marBottom w:val="0"/>
          <w:divBdr>
            <w:top w:val="none" w:sz="0" w:space="0" w:color="auto"/>
            <w:left w:val="none" w:sz="0" w:space="0" w:color="auto"/>
            <w:bottom w:val="none" w:sz="0" w:space="0" w:color="auto"/>
            <w:right w:val="none" w:sz="0" w:space="0" w:color="auto"/>
          </w:divBdr>
        </w:div>
        <w:div w:id="984042679">
          <w:marLeft w:val="0"/>
          <w:marRight w:val="0"/>
          <w:marTop w:val="0"/>
          <w:marBottom w:val="0"/>
          <w:divBdr>
            <w:top w:val="none" w:sz="0" w:space="0" w:color="auto"/>
            <w:left w:val="none" w:sz="0" w:space="0" w:color="auto"/>
            <w:bottom w:val="none" w:sz="0" w:space="0" w:color="auto"/>
            <w:right w:val="none" w:sz="0" w:space="0" w:color="auto"/>
          </w:divBdr>
          <w:divsChild>
            <w:div w:id="642588575">
              <w:marLeft w:val="0"/>
              <w:marRight w:val="0"/>
              <w:marTop w:val="0"/>
              <w:marBottom w:val="0"/>
              <w:divBdr>
                <w:top w:val="none" w:sz="0" w:space="0" w:color="auto"/>
                <w:left w:val="none" w:sz="0" w:space="0" w:color="auto"/>
                <w:bottom w:val="none" w:sz="0" w:space="0" w:color="auto"/>
                <w:right w:val="none" w:sz="0" w:space="0" w:color="auto"/>
              </w:divBdr>
            </w:div>
          </w:divsChild>
        </w:div>
        <w:div w:id="1417748177">
          <w:marLeft w:val="0"/>
          <w:marRight w:val="0"/>
          <w:marTop w:val="0"/>
          <w:marBottom w:val="0"/>
          <w:divBdr>
            <w:top w:val="none" w:sz="0" w:space="0" w:color="auto"/>
            <w:left w:val="none" w:sz="0" w:space="0" w:color="auto"/>
            <w:bottom w:val="none" w:sz="0" w:space="0" w:color="auto"/>
            <w:right w:val="none" w:sz="0" w:space="0" w:color="auto"/>
          </w:divBdr>
        </w:div>
        <w:div w:id="1468165809">
          <w:marLeft w:val="0"/>
          <w:marRight w:val="0"/>
          <w:marTop w:val="0"/>
          <w:marBottom w:val="0"/>
          <w:divBdr>
            <w:top w:val="none" w:sz="0" w:space="0" w:color="auto"/>
            <w:left w:val="none" w:sz="0" w:space="0" w:color="auto"/>
            <w:bottom w:val="none" w:sz="0" w:space="0" w:color="auto"/>
            <w:right w:val="none" w:sz="0" w:space="0" w:color="auto"/>
          </w:divBdr>
        </w:div>
        <w:div w:id="1689403574">
          <w:marLeft w:val="0"/>
          <w:marRight w:val="0"/>
          <w:marTop w:val="0"/>
          <w:marBottom w:val="0"/>
          <w:divBdr>
            <w:top w:val="none" w:sz="0" w:space="0" w:color="auto"/>
            <w:left w:val="none" w:sz="0" w:space="0" w:color="auto"/>
            <w:bottom w:val="none" w:sz="0" w:space="0" w:color="auto"/>
            <w:right w:val="none" w:sz="0" w:space="0" w:color="auto"/>
          </w:divBdr>
        </w:div>
        <w:div w:id="1764260933">
          <w:marLeft w:val="0"/>
          <w:marRight w:val="0"/>
          <w:marTop w:val="0"/>
          <w:marBottom w:val="0"/>
          <w:divBdr>
            <w:top w:val="none" w:sz="0" w:space="0" w:color="auto"/>
            <w:left w:val="none" w:sz="0" w:space="0" w:color="auto"/>
            <w:bottom w:val="none" w:sz="0" w:space="0" w:color="auto"/>
            <w:right w:val="none" w:sz="0" w:space="0" w:color="auto"/>
          </w:divBdr>
          <w:divsChild>
            <w:div w:id="150484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277948">
      <w:bodyDiv w:val="1"/>
      <w:marLeft w:val="0"/>
      <w:marRight w:val="0"/>
      <w:marTop w:val="0"/>
      <w:marBottom w:val="0"/>
      <w:divBdr>
        <w:top w:val="none" w:sz="0" w:space="0" w:color="auto"/>
        <w:left w:val="none" w:sz="0" w:space="0" w:color="auto"/>
        <w:bottom w:val="none" w:sz="0" w:space="0" w:color="auto"/>
        <w:right w:val="none" w:sz="0" w:space="0" w:color="auto"/>
      </w:divBdr>
      <w:divsChild>
        <w:div w:id="283846643">
          <w:marLeft w:val="0"/>
          <w:marRight w:val="0"/>
          <w:marTop w:val="0"/>
          <w:marBottom w:val="0"/>
          <w:divBdr>
            <w:top w:val="none" w:sz="0" w:space="0" w:color="auto"/>
            <w:left w:val="none" w:sz="0" w:space="0" w:color="auto"/>
            <w:bottom w:val="none" w:sz="0" w:space="0" w:color="auto"/>
            <w:right w:val="none" w:sz="0" w:space="0" w:color="auto"/>
          </w:divBdr>
        </w:div>
        <w:div w:id="302739573">
          <w:marLeft w:val="0"/>
          <w:marRight w:val="0"/>
          <w:marTop w:val="0"/>
          <w:marBottom w:val="0"/>
          <w:divBdr>
            <w:top w:val="none" w:sz="0" w:space="0" w:color="auto"/>
            <w:left w:val="none" w:sz="0" w:space="0" w:color="auto"/>
            <w:bottom w:val="none" w:sz="0" w:space="0" w:color="auto"/>
            <w:right w:val="none" w:sz="0" w:space="0" w:color="auto"/>
          </w:divBdr>
          <w:divsChild>
            <w:div w:id="1366372863">
              <w:marLeft w:val="0"/>
              <w:marRight w:val="0"/>
              <w:marTop w:val="0"/>
              <w:marBottom w:val="0"/>
              <w:divBdr>
                <w:top w:val="none" w:sz="0" w:space="0" w:color="auto"/>
                <w:left w:val="none" w:sz="0" w:space="0" w:color="auto"/>
                <w:bottom w:val="none" w:sz="0" w:space="0" w:color="auto"/>
                <w:right w:val="none" w:sz="0" w:space="0" w:color="auto"/>
              </w:divBdr>
            </w:div>
          </w:divsChild>
        </w:div>
        <w:div w:id="471796592">
          <w:marLeft w:val="0"/>
          <w:marRight w:val="0"/>
          <w:marTop w:val="0"/>
          <w:marBottom w:val="0"/>
          <w:divBdr>
            <w:top w:val="none" w:sz="0" w:space="0" w:color="auto"/>
            <w:left w:val="none" w:sz="0" w:space="0" w:color="auto"/>
            <w:bottom w:val="none" w:sz="0" w:space="0" w:color="auto"/>
            <w:right w:val="none" w:sz="0" w:space="0" w:color="auto"/>
          </w:divBdr>
        </w:div>
        <w:div w:id="551038852">
          <w:marLeft w:val="0"/>
          <w:marRight w:val="0"/>
          <w:marTop w:val="0"/>
          <w:marBottom w:val="0"/>
          <w:divBdr>
            <w:top w:val="none" w:sz="0" w:space="0" w:color="auto"/>
            <w:left w:val="none" w:sz="0" w:space="0" w:color="auto"/>
            <w:bottom w:val="none" w:sz="0" w:space="0" w:color="auto"/>
            <w:right w:val="none" w:sz="0" w:space="0" w:color="auto"/>
          </w:divBdr>
          <w:divsChild>
            <w:div w:id="142814709">
              <w:marLeft w:val="0"/>
              <w:marRight w:val="0"/>
              <w:marTop w:val="0"/>
              <w:marBottom w:val="0"/>
              <w:divBdr>
                <w:top w:val="none" w:sz="0" w:space="0" w:color="auto"/>
                <w:left w:val="none" w:sz="0" w:space="0" w:color="auto"/>
                <w:bottom w:val="none" w:sz="0" w:space="0" w:color="auto"/>
                <w:right w:val="none" w:sz="0" w:space="0" w:color="auto"/>
              </w:divBdr>
            </w:div>
          </w:divsChild>
        </w:div>
        <w:div w:id="585648747">
          <w:marLeft w:val="0"/>
          <w:marRight w:val="0"/>
          <w:marTop w:val="0"/>
          <w:marBottom w:val="0"/>
          <w:divBdr>
            <w:top w:val="none" w:sz="0" w:space="0" w:color="auto"/>
            <w:left w:val="none" w:sz="0" w:space="0" w:color="auto"/>
            <w:bottom w:val="none" w:sz="0" w:space="0" w:color="auto"/>
            <w:right w:val="none" w:sz="0" w:space="0" w:color="auto"/>
          </w:divBdr>
        </w:div>
        <w:div w:id="644815598">
          <w:marLeft w:val="0"/>
          <w:marRight w:val="0"/>
          <w:marTop w:val="300"/>
          <w:marBottom w:val="0"/>
          <w:divBdr>
            <w:top w:val="none" w:sz="0" w:space="0" w:color="auto"/>
            <w:left w:val="none" w:sz="0" w:space="0" w:color="auto"/>
            <w:bottom w:val="none" w:sz="0" w:space="0" w:color="auto"/>
            <w:right w:val="none" w:sz="0" w:space="0" w:color="auto"/>
          </w:divBdr>
          <w:divsChild>
            <w:div w:id="796532529">
              <w:marLeft w:val="0"/>
              <w:marRight w:val="0"/>
              <w:marTop w:val="0"/>
              <w:marBottom w:val="0"/>
              <w:divBdr>
                <w:top w:val="none" w:sz="0" w:space="0" w:color="auto"/>
                <w:left w:val="none" w:sz="0" w:space="0" w:color="auto"/>
                <w:bottom w:val="none" w:sz="0" w:space="0" w:color="auto"/>
                <w:right w:val="none" w:sz="0" w:space="0" w:color="auto"/>
              </w:divBdr>
              <w:divsChild>
                <w:div w:id="150367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6375088">
          <w:marLeft w:val="0"/>
          <w:marRight w:val="0"/>
          <w:marTop w:val="300"/>
          <w:marBottom w:val="0"/>
          <w:divBdr>
            <w:top w:val="none" w:sz="0" w:space="0" w:color="auto"/>
            <w:left w:val="none" w:sz="0" w:space="0" w:color="auto"/>
            <w:bottom w:val="none" w:sz="0" w:space="0" w:color="auto"/>
            <w:right w:val="none" w:sz="0" w:space="0" w:color="auto"/>
          </w:divBdr>
          <w:divsChild>
            <w:div w:id="549611278">
              <w:marLeft w:val="0"/>
              <w:marRight w:val="0"/>
              <w:marTop w:val="0"/>
              <w:marBottom w:val="0"/>
              <w:divBdr>
                <w:top w:val="none" w:sz="0" w:space="0" w:color="auto"/>
                <w:left w:val="none" w:sz="0" w:space="0" w:color="auto"/>
                <w:bottom w:val="none" w:sz="0" w:space="0" w:color="auto"/>
                <w:right w:val="none" w:sz="0" w:space="0" w:color="auto"/>
              </w:divBdr>
              <w:divsChild>
                <w:div w:id="1128011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9724814">
          <w:marLeft w:val="0"/>
          <w:marRight w:val="0"/>
          <w:marTop w:val="0"/>
          <w:marBottom w:val="0"/>
          <w:divBdr>
            <w:top w:val="none" w:sz="0" w:space="0" w:color="auto"/>
            <w:left w:val="none" w:sz="0" w:space="0" w:color="auto"/>
            <w:bottom w:val="none" w:sz="0" w:space="0" w:color="auto"/>
            <w:right w:val="none" w:sz="0" w:space="0" w:color="auto"/>
          </w:divBdr>
          <w:divsChild>
            <w:div w:id="335377892">
              <w:marLeft w:val="0"/>
              <w:marRight w:val="0"/>
              <w:marTop w:val="0"/>
              <w:marBottom w:val="0"/>
              <w:divBdr>
                <w:top w:val="none" w:sz="0" w:space="0" w:color="auto"/>
                <w:left w:val="none" w:sz="0" w:space="0" w:color="auto"/>
                <w:bottom w:val="none" w:sz="0" w:space="0" w:color="auto"/>
                <w:right w:val="none" w:sz="0" w:space="0" w:color="auto"/>
              </w:divBdr>
            </w:div>
          </w:divsChild>
        </w:div>
        <w:div w:id="1300265086">
          <w:marLeft w:val="0"/>
          <w:marRight w:val="0"/>
          <w:marTop w:val="0"/>
          <w:marBottom w:val="0"/>
          <w:divBdr>
            <w:top w:val="none" w:sz="0" w:space="0" w:color="auto"/>
            <w:left w:val="none" w:sz="0" w:space="0" w:color="auto"/>
            <w:bottom w:val="none" w:sz="0" w:space="0" w:color="auto"/>
            <w:right w:val="none" w:sz="0" w:space="0" w:color="auto"/>
          </w:divBdr>
        </w:div>
        <w:div w:id="1440099735">
          <w:marLeft w:val="0"/>
          <w:marRight w:val="0"/>
          <w:marTop w:val="0"/>
          <w:marBottom w:val="0"/>
          <w:divBdr>
            <w:top w:val="none" w:sz="0" w:space="0" w:color="auto"/>
            <w:left w:val="none" w:sz="0" w:space="0" w:color="auto"/>
            <w:bottom w:val="none" w:sz="0" w:space="0" w:color="auto"/>
            <w:right w:val="none" w:sz="0" w:space="0" w:color="auto"/>
          </w:divBdr>
          <w:divsChild>
            <w:div w:id="535775596">
              <w:marLeft w:val="0"/>
              <w:marRight w:val="0"/>
              <w:marTop w:val="0"/>
              <w:marBottom w:val="0"/>
              <w:divBdr>
                <w:top w:val="none" w:sz="0" w:space="0" w:color="auto"/>
                <w:left w:val="none" w:sz="0" w:space="0" w:color="auto"/>
                <w:bottom w:val="none" w:sz="0" w:space="0" w:color="auto"/>
                <w:right w:val="none" w:sz="0" w:space="0" w:color="auto"/>
              </w:divBdr>
            </w:div>
          </w:divsChild>
        </w:div>
        <w:div w:id="1545171089">
          <w:marLeft w:val="0"/>
          <w:marRight w:val="0"/>
          <w:marTop w:val="0"/>
          <w:marBottom w:val="0"/>
          <w:divBdr>
            <w:top w:val="none" w:sz="0" w:space="0" w:color="auto"/>
            <w:left w:val="none" w:sz="0" w:space="0" w:color="auto"/>
            <w:bottom w:val="none" w:sz="0" w:space="0" w:color="auto"/>
            <w:right w:val="none" w:sz="0" w:space="0" w:color="auto"/>
          </w:divBdr>
        </w:div>
        <w:div w:id="1611399847">
          <w:marLeft w:val="0"/>
          <w:marRight w:val="0"/>
          <w:marTop w:val="300"/>
          <w:marBottom w:val="0"/>
          <w:divBdr>
            <w:top w:val="none" w:sz="0" w:space="0" w:color="auto"/>
            <w:left w:val="none" w:sz="0" w:space="0" w:color="auto"/>
            <w:bottom w:val="none" w:sz="0" w:space="0" w:color="auto"/>
            <w:right w:val="none" w:sz="0" w:space="0" w:color="auto"/>
          </w:divBdr>
          <w:divsChild>
            <w:div w:id="505753299">
              <w:marLeft w:val="0"/>
              <w:marRight w:val="0"/>
              <w:marTop w:val="0"/>
              <w:marBottom w:val="0"/>
              <w:divBdr>
                <w:top w:val="none" w:sz="0" w:space="0" w:color="auto"/>
                <w:left w:val="none" w:sz="0" w:space="0" w:color="auto"/>
                <w:bottom w:val="none" w:sz="0" w:space="0" w:color="auto"/>
                <w:right w:val="none" w:sz="0" w:space="0" w:color="auto"/>
              </w:divBdr>
              <w:divsChild>
                <w:div w:id="797182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2690570">
          <w:marLeft w:val="0"/>
          <w:marRight w:val="0"/>
          <w:marTop w:val="0"/>
          <w:marBottom w:val="0"/>
          <w:divBdr>
            <w:top w:val="none" w:sz="0" w:space="0" w:color="auto"/>
            <w:left w:val="none" w:sz="0" w:space="0" w:color="auto"/>
            <w:bottom w:val="none" w:sz="0" w:space="0" w:color="auto"/>
            <w:right w:val="none" w:sz="0" w:space="0" w:color="auto"/>
          </w:divBdr>
          <w:divsChild>
            <w:div w:id="274290033">
              <w:marLeft w:val="0"/>
              <w:marRight w:val="0"/>
              <w:marTop w:val="0"/>
              <w:marBottom w:val="0"/>
              <w:divBdr>
                <w:top w:val="none" w:sz="0" w:space="0" w:color="auto"/>
                <w:left w:val="none" w:sz="0" w:space="0" w:color="auto"/>
                <w:bottom w:val="none" w:sz="0" w:space="0" w:color="auto"/>
                <w:right w:val="none" w:sz="0" w:space="0" w:color="auto"/>
              </w:divBdr>
            </w:div>
          </w:divsChild>
        </w:div>
        <w:div w:id="1769159331">
          <w:marLeft w:val="0"/>
          <w:marRight w:val="0"/>
          <w:marTop w:val="0"/>
          <w:marBottom w:val="0"/>
          <w:divBdr>
            <w:top w:val="none" w:sz="0" w:space="0" w:color="auto"/>
            <w:left w:val="none" w:sz="0" w:space="0" w:color="auto"/>
            <w:bottom w:val="none" w:sz="0" w:space="0" w:color="auto"/>
            <w:right w:val="none" w:sz="0" w:space="0" w:color="auto"/>
          </w:divBdr>
          <w:divsChild>
            <w:div w:id="632753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281504">
      <w:bodyDiv w:val="1"/>
      <w:marLeft w:val="0"/>
      <w:marRight w:val="0"/>
      <w:marTop w:val="0"/>
      <w:marBottom w:val="0"/>
      <w:divBdr>
        <w:top w:val="none" w:sz="0" w:space="0" w:color="auto"/>
        <w:left w:val="none" w:sz="0" w:space="0" w:color="auto"/>
        <w:bottom w:val="none" w:sz="0" w:space="0" w:color="auto"/>
        <w:right w:val="none" w:sz="0" w:space="0" w:color="auto"/>
      </w:divBdr>
      <w:divsChild>
        <w:div w:id="1236665989">
          <w:marLeft w:val="0"/>
          <w:marRight w:val="0"/>
          <w:marTop w:val="0"/>
          <w:marBottom w:val="0"/>
          <w:divBdr>
            <w:top w:val="none" w:sz="0" w:space="0" w:color="auto"/>
            <w:left w:val="none" w:sz="0" w:space="0" w:color="auto"/>
            <w:bottom w:val="none" w:sz="0" w:space="0" w:color="auto"/>
            <w:right w:val="none" w:sz="0" w:space="0" w:color="auto"/>
          </w:divBdr>
        </w:div>
        <w:div w:id="1029263647">
          <w:marLeft w:val="0"/>
          <w:marRight w:val="0"/>
          <w:marTop w:val="0"/>
          <w:marBottom w:val="0"/>
          <w:divBdr>
            <w:top w:val="none" w:sz="0" w:space="0" w:color="auto"/>
            <w:left w:val="none" w:sz="0" w:space="0" w:color="auto"/>
            <w:bottom w:val="none" w:sz="0" w:space="0" w:color="auto"/>
            <w:right w:val="none" w:sz="0" w:space="0" w:color="auto"/>
          </w:divBdr>
          <w:divsChild>
            <w:div w:id="513611712">
              <w:marLeft w:val="0"/>
              <w:marRight w:val="0"/>
              <w:marTop w:val="0"/>
              <w:marBottom w:val="0"/>
              <w:divBdr>
                <w:top w:val="none" w:sz="0" w:space="0" w:color="auto"/>
                <w:left w:val="none" w:sz="0" w:space="0" w:color="auto"/>
                <w:bottom w:val="none" w:sz="0" w:space="0" w:color="auto"/>
                <w:right w:val="none" w:sz="0" w:space="0" w:color="auto"/>
              </w:divBdr>
            </w:div>
          </w:divsChild>
        </w:div>
        <w:div w:id="699673205">
          <w:marLeft w:val="0"/>
          <w:marRight w:val="0"/>
          <w:marTop w:val="0"/>
          <w:marBottom w:val="0"/>
          <w:divBdr>
            <w:top w:val="none" w:sz="0" w:space="0" w:color="auto"/>
            <w:left w:val="none" w:sz="0" w:space="0" w:color="auto"/>
            <w:bottom w:val="none" w:sz="0" w:space="0" w:color="auto"/>
            <w:right w:val="none" w:sz="0" w:space="0" w:color="auto"/>
          </w:divBdr>
        </w:div>
        <w:div w:id="520170730">
          <w:marLeft w:val="0"/>
          <w:marRight w:val="0"/>
          <w:marTop w:val="0"/>
          <w:marBottom w:val="0"/>
          <w:divBdr>
            <w:top w:val="none" w:sz="0" w:space="0" w:color="auto"/>
            <w:left w:val="none" w:sz="0" w:space="0" w:color="auto"/>
            <w:bottom w:val="none" w:sz="0" w:space="0" w:color="auto"/>
            <w:right w:val="none" w:sz="0" w:space="0" w:color="auto"/>
          </w:divBdr>
          <w:divsChild>
            <w:div w:id="1850020005">
              <w:marLeft w:val="0"/>
              <w:marRight w:val="0"/>
              <w:marTop w:val="0"/>
              <w:marBottom w:val="0"/>
              <w:divBdr>
                <w:top w:val="none" w:sz="0" w:space="0" w:color="auto"/>
                <w:left w:val="none" w:sz="0" w:space="0" w:color="auto"/>
                <w:bottom w:val="none" w:sz="0" w:space="0" w:color="auto"/>
                <w:right w:val="none" w:sz="0" w:space="0" w:color="auto"/>
              </w:divBdr>
            </w:div>
          </w:divsChild>
        </w:div>
        <w:div w:id="827482095">
          <w:marLeft w:val="0"/>
          <w:marRight w:val="0"/>
          <w:marTop w:val="0"/>
          <w:marBottom w:val="0"/>
          <w:divBdr>
            <w:top w:val="none" w:sz="0" w:space="0" w:color="auto"/>
            <w:left w:val="none" w:sz="0" w:space="0" w:color="auto"/>
            <w:bottom w:val="none" w:sz="0" w:space="0" w:color="auto"/>
            <w:right w:val="none" w:sz="0" w:space="0" w:color="auto"/>
          </w:divBdr>
        </w:div>
        <w:div w:id="1605071369">
          <w:marLeft w:val="0"/>
          <w:marRight w:val="0"/>
          <w:marTop w:val="0"/>
          <w:marBottom w:val="0"/>
          <w:divBdr>
            <w:top w:val="none" w:sz="0" w:space="0" w:color="auto"/>
            <w:left w:val="none" w:sz="0" w:space="0" w:color="auto"/>
            <w:bottom w:val="none" w:sz="0" w:space="0" w:color="auto"/>
            <w:right w:val="none" w:sz="0" w:space="0" w:color="auto"/>
          </w:divBdr>
          <w:divsChild>
            <w:div w:id="4947225">
              <w:marLeft w:val="0"/>
              <w:marRight w:val="0"/>
              <w:marTop w:val="0"/>
              <w:marBottom w:val="0"/>
              <w:divBdr>
                <w:top w:val="none" w:sz="0" w:space="0" w:color="auto"/>
                <w:left w:val="none" w:sz="0" w:space="0" w:color="auto"/>
                <w:bottom w:val="none" w:sz="0" w:space="0" w:color="auto"/>
                <w:right w:val="none" w:sz="0" w:space="0" w:color="auto"/>
              </w:divBdr>
            </w:div>
          </w:divsChild>
        </w:div>
        <w:div w:id="2026134141">
          <w:marLeft w:val="0"/>
          <w:marRight w:val="0"/>
          <w:marTop w:val="0"/>
          <w:marBottom w:val="0"/>
          <w:divBdr>
            <w:top w:val="none" w:sz="0" w:space="0" w:color="auto"/>
            <w:left w:val="none" w:sz="0" w:space="0" w:color="auto"/>
            <w:bottom w:val="none" w:sz="0" w:space="0" w:color="auto"/>
            <w:right w:val="none" w:sz="0" w:space="0" w:color="auto"/>
          </w:divBdr>
        </w:div>
        <w:div w:id="122965357">
          <w:marLeft w:val="0"/>
          <w:marRight w:val="0"/>
          <w:marTop w:val="0"/>
          <w:marBottom w:val="0"/>
          <w:divBdr>
            <w:top w:val="none" w:sz="0" w:space="0" w:color="auto"/>
            <w:left w:val="none" w:sz="0" w:space="0" w:color="auto"/>
            <w:bottom w:val="none" w:sz="0" w:space="0" w:color="auto"/>
            <w:right w:val="none" w:sz="0" w:space="0" w:color="auto"/>
          </w:divBdr>
          <w:divsChild>
            <w:div w:id="463472264">
              <w:marLeft w:val="0"/>
              <w:marRight w:val="0"/>
              <w:marTop w:val="0"/>
              <w:marBottom w:val="0"/>
              <w:divBdr>
                <w:top w:val="none" w:sz="0" w:space="0" w:color="auto"/>
                <w:left w:val="none" w:sz="0" w:space="0" w:color="auto"/>
                <w:bottom w:val="none" w:sz="0" w:space="0" w:color="auto"/>
                <w:right w:val="none" w:sz="0" w:space="0" w:color="auto"/>
              </w:divBdr>
            </w:div>
          </w:divsChild>
        </w:div>
        <w:div w:id="1920627101">
          <w:marLeft w:val="0"/>
          <w:marRight w:val="0"/>
          <w:marTop w:val="0"/>
          <w:marBottom w:val="0"/>
          <w:divBdr>
            <w:top w:val="none" w:sz="0" w:space="0" w:color="auto"/>
            <w:left w:val="none" w:sz="0" w:space="0" w:color="auto"/>
            <w:bottom w:val="none" w:sz="0" w:space="0" w:color="auto"/>
            <w:right w:val="none" w:sz="0" w:space="0" w:color="auto"/>
          </w:divBdr>
        </w:div>
        <w:div w:id="885529338">
          <w:marLeft w:val="0"/>
          <w:marRight w:val="0"/>
          <w:marTop w:val="0"/>
          <w:marBottom w:val="0"/>
          <w:divBdr>
            <w:top w:val="none" w:sz="0" w:space="0" w:color="auto"/>
            <w:left w:val="none" w:sz="0" w:space="0" w:color="auto"/>
            <w:bottom w:val="none" w:sz="0" w:space="0" w:color="auto"/>
            <w:right w:val="none" w:sz="0" w:space="0" w:color="auto"/>
          </w:divBdr>
          <w:divsChild>
            <w:div w:id="1100682173">
              <w:marLeft w:val="0"/>
              <w:marRight w:val="0"/>
              <w:marTop w:val="0"/>
              <w:marBottom w:val="0"/>
              <w:divBdr>
                <w:top w:val="none" w:sz="0" w:space="0" w:color="auto"/>
                <w:left w:val="none" w:sz="0" w:space="0" w:color="auto"/>
                <w:bottom w:val="none" w:sz="0" w:space="0" w:color="auto"/>
                <w:right w:val="none" w:sz="0" w:space="0" w:color="auto"/>
              </w:divBdr>
            </w:div>
          </w:divsChild>
        </w:div>
        <w:div w:id="1849909588">
          <w:marLeft w:val="0"/>
          <w:marRight w:val="0"/>
          <w:marTop w:val="0"/>
          <w:marBottom w:val="0"/>
          <w:divBdr>
            <w:top w:val="none" w:sz="0" w:space="0" w:color="auto"/>
            <w:left w:val="none" w:sz="0" w:space="0" w:color="auto"/>
            <w:bottom w:val="none" w:sz="0" w:space="0" w:color="auto"/>
            <w:right w:val="none" w:sz="0" w:space="0" w:color="auto"/>
          </w:divBdr>
        </w:div>
        <w:div w:id="1321078733">
          <w:marLeft w:val="0"/>
          <w:marRight w:val="0"/>
          <w:marTop w:val="0"/>
          <w:marBottom w:val="0"/>
          <w:divBdr>
            <w:top w:val="none" w:sz="0" w:space="0" w:color="auto"/>
            <w:left w:val="none" w:sz="0" w:space="0" w:color="auto"/>
            <w:bottom w:val="none" w:sz="0" w:space="0" w:color="auto"/>
            <w:right w:val="none" w:sz="0" w:space="0" w:color="auto"/>
          </w:divBdr>
          <w:divsChild>
            <w:div w:id="59791248">
              <w:marLeft w:val="0"/>
              <w:marRight w:val="0"/>
              <w:marTop w:val="0"/>
              <w:marBottom w:val="0"/>
              <w:divBdr>
                <w:top w:val="none" w:sz="0" w:space="0" w:color="auto"/>
                <w:left w:val="none" w:sz="0" w:space="0" w:color="auto"/>
                <w:bottom w:val="none" w:sz="0" w:space="0" w:color="auto"/>
                <w:right w:val="none" w:sz="0" w:space="0" w:color="auto"/>
              </w:divBdr>
            </w:div>
          </w:divsChild>
        </w:div>
        <w:div w:id="748622030">
          <w:marLeft w:val="0"/>
          <w:marRight w:val="0"/>
          <w:marTop w:val="0"/>
          <w:marBottom w:val="0"/>
          <w:divBdr>
            <w:top w:val="none" w:sz="0" w:space="0" w:color="auto"/>
            <w:left w:val="none" w:sz="0" w:space="0" w:color="auto"/>
            <w:bottom w:val="none" w:sz="0" w:space="0" w:color="auto"/>
            <w:right w:val="none" w:sz="0" w:space="0" w:color="auto"/>
          </w:divBdr>
        </w:div>
        <w:div w:id="1566993568">
          <w:marLeft w:val="0"/>
          <w:marRight w:val="0"/>
          <w:marTop w:val="0"/>
          <w:marBottom w:val="0"/>
          <w:divBdr>
            <w:top w:val="none" w:sz="0" w:space="0" w:color="auto"/>
            <w:left w:val="none" w:sz="0" w:space="0" w:color="auto"/>
            <w:bottom w:val="none" w:sz="0" w:space="0" w:color="auto"/>
            <w:right w:val="none" w:sz="0" w:space="0" w:color="auto"/>
          </w:divBdr>
          <w:divsChild>
            <w:div w:id="1225723711">
              <w:marLeft w:val="0"/>
              <w:marRight w:val="0"/>
              <w:marTop w:val="0"/>
              <w:marBottom w:val="0"/>
              <w:divBdr>
                <w:top w:val="none" w:sz="0" w:space="0" w:color="auto"/>
                <w:left w:val="none" w:sz="0" w:space="0" w:color="auto"/>
                <w:bottom w:val="none" w:sz="0" w:space="0" w:color="auto"/>
                <w:right w:val="none" w:sz="0" w:space="0" w:color="auto"/>
              </w:divBdr>
            </w:div>
          </w:divsChild>
        </w:div>
        <w:div w:id="189806568">
          <w:marLeft w:val="0"/>
          <w:marRight w:val="0"/>
          <w:marTop w:val="300"/>
          <w:marBottom w:val="0"/>
          <w:divBdr>
            <w:top w:val="none" w:sz="0" w:space="0" w:color="auto"/>
            <w:left w:val="none" w:sz="0" w:space="0" w:color="auto"/>
            <w:bottom w:val="none" w:sz="0" w:space="0" w:color="auto"/>
            <w:right w:val="none" w:sz="0" w:space="0" w:color="auto"/>
          </w:divBdr>
          <w:divsChild>
            <w:div w:id="1030690130">
              <w:marLeft w:val="0"/>
              <w:marRight w:val="0"/>
              <w:marTop w:val="0"/>
              <w:marBottom w:val="0"/>
              <w:divBdr>
                <w:top w:val="none" w:sz="0" w:space="0" w:color="auto"/>
                <w:left w:val="none" w:sz="0" w:space="0" w:color="auto"/>
                <w:bottom w:val="none" w:sz="0" w:space="0" w:color="auto"/>
                <w:right w:val="none" w:sz="0" w:space="0" w:color="auto"/>
              </w:divBdr>
              <w:divsChild>
                <w:div w:id="17806812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9512847">
          <w:marLeft w:val="0"/>
          <w:marRight w:val="0"/>
          <w:marTop w:val="300"/>
          <w:marBottom w:val="0"/>
          <w:divBdr>
            <w:top w:val="none" w:sz="0" w:space="0" w:color="auto"/>
            <w:left w:val="none" w:sz="0" w:space="0" w:color="auto"/>
            <w:bottom w:val="none" w:sz="0" w:space="0" w:color="auto"/>
            <w:right w:val="none" w:sz="0" w:space="0" w:color="auto"/>
          </w:divBdr>
          <w:divsChild>
            <w:div w:id="1487211755">
              <w:marLeft w:val="0"/>
              <w:marRight w:val="0"/>
              <w:marTop w:val="0"/>
              <w:marBottom w:val="0"/>
              <w:divBdr>
                <w:top w:val="none" w:sz="0" w:space="0" w:color="auto"/>
                <w:left w:val="none" w:sz="0" w:space="0" w:color="auto"/>
                <w:bottom w:val="none" w:sz="0" w:space="0" w:color="auto"/>
                <w:right w:val="none" w:sz="0" w:space="0" w:color="auto"/>
              </w:divBdr>
              <w:divsChild>
                <w:div w:id="1607537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1584980">
          <w:marLeft w:val="0"/>
          <w:marRight w:val="0"/>
          <w:marTop w:val="300"/>
          <w:marBottom w:val="0"/>
          <w:divBdr>
            <w:top w:val="none" w:sz="0" w:space="0" w:color="auto"/>
            <w:left w:val="none" w:sz="0" w:space="0" w:color="auto"/>
            <w:bottom w:val="none" w:sz="0" w:space="0" w:color="auto"/>
            <w:right w:val="none" w:sz="0" w:space="0" w:color="auto"/>
          </w:divBdr>
          <w:divsChild>
            <w:div w:id="417404735">
              <w:marLeft w:val="0"/>
              <w:marRight w:val="0"/>
              <w:marTop w:val="0"/>
              <w:marBottom w:val="0"/>
              <w:divBdr>
                <w:top w:val="none" w:sz="0" w:space="0" w:color="auto"/>
                <w:left w:val="none" w:sz="0" w:space="0" w:color="auto"/>
                <w:bottom w:val="none" w:sz="0" w:space="0" w:color="auto"/>
                <w:right w:val="none" w:sz="0" w:space="0" w:color="auto"/>
              </w:divBdr>
              <w:divsChild>
                <w:div w:id="1214002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1441047">
          <w:marLeft w:val="0"/>
          <w:marRight w:val="0"/>
          <w:marTop w:val="300"/>
          <w:marBottom w:val="0"/>
          <w:divBdr>
            <w:top w:val="none" w:sz="0" w:space="0" w:color="auto"/>
            <w:left w:val="none" w:sz="0" w:space="0" w:color="auto"/>
            <w:bottom w:val="none" w:sz="0" w:space="0" w:color="auto"/>
            <w:right w:val="none" w:sz="0" w:space="0" w:color="auto"/>
          </w:divBdr>
          <w:divsChild>
            <w:div w:id="1359113620">
              <w:marLeft w:val="0"/>
              <w:marRight w:val="0"/>
              <w:marTop w:val="0"/>
              <w:marBottom w:val="0"/>
              <w:divBdr>
                <w:top w:val="none" w:sz="0" w:space="0" w:color="auto"/>
                <w:left w:val="none" w:sz="0" w:space="0" w:color="auto"/>
                <w:bottom w:val="none" w:sz="0" w:space="0" w:color="auto"/>
                <w:right w:val="none" w:sz="0" w:space="0" w:color="auto"/>
              </w:divBdr>
              <w:divsChild>
                <w:div w:id="501549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8665718">
      <w:bodyDiv w:val="1"/>
      <w:marLeft w:val="0"/>
      <w:marRight w:val="0"/>
      <w:marTop w:val="0"/>
      <w:marBottom w:val="0"/>
      <w:divBdr>
        <w:top w:val="none" w:sz="0" w:space="0" w:color="auto"/>
        <w:left w:val="none" w:sz="0" w:space="0" w:color="auto"/>
        <w:bottom w:val="none" w:sz="0" w:space="0" w:color="auto"/>
        <w:right w:val="none" w:sz="0" w:space="0" w:color="auto"/>
      </w:divBdr>
      <w:divsChild>
        <w:div w:id="27265318">
          <w:marLeft w:val="0"/>
          <w:marRight w:val="0"/>
          <w:marTop w:val="0"/>
          <w:marBottom w:val="0"/>
          <w:divBdr>
            <w:top w:val="none" w:sz="0" w:space="0" w:color="auto"/>
            <w:left w:val="none" w:sz="0" w:space="0" w:color="auto"/>
            <w:bottom w:val="none" w:sz="0" w:space="0" w:color="auto"/>
            <w:right w:val="none" w:sz="0" w:space="0" w:color="auto"/>
          </w:divBdr>
        </w:div>
        <w:div w:id="69693075">
          <w:marLeft w:val="0"/>
          <w:marRight w:val="0"/>
          <w:marTop w:val="300"/>
          <w:marBottom w:val="0"/>
          <w:divBdr>
            <w:top w:val="none" w:sz="0" w:space="0" w:color="auto"/>
            <w:left w:val="none" w:sz="0" w:space="0" w:color="auto"/>
            <w:bottom w:val="none" w:sz="0" w:space="0" w:color="auto"/>
            <w:right w:val="none" w:sz="0" w:space="0" w:color="auto"/>
          </w:divBdr>
        </w:div>
        <w:div w:id="73169903">
          <w:marLeft w:val="0"/>
          <w:marRight w:val="0"/>
          <w:marTop w:val="300"/>
          <w:marBottom w:val="0"/>
          <w:divBdr>
            <w:top w:val="none" w:sz="0" w:space="0" w:color="auto"/>
            <w:left w:val="none" w:sz="0" w:space="0" w:color="auto"/>
            <w:bottom w:val="none" w:sz="0" w:space="0" w:color="auto"/>
            <w:right w:val="none" w:sz="0" w:space="0" w:color="auto"/>
          </w:divBdr>
          <w:divsChild>
            <w:div w:id="1049840038">
              <w:marLeft w:val="0"/>
              <w:marRight w:val="0"/>
              <w:marTop w:val="0"/>
              <w:marBottom w:val="0"/>
              <w:divBdr>
                <w:top w:val="none" w:sz="0" w:space="0" w:color="auto"/>
                <w:left w:val="none" w:sz="0" w:space="0" w:color="auto"/>
                <w:bottom w:val="none" w:sz="0" w:space="0" w:color="auto"/>
                <w:right w:val="none" w:sz="0" w:space="0" w:color="auto"/>
              </w:divBdr>
              <w:divsChild>
                <w:div w:id="432896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698259">
          <w:marLeft w:val="0"/>
          <w:marRight w:val="0"/>
          <w:marTop w:val="300"/>
          <w:marBottom w:val="0"/>
          <w:divBdr>
            <w:top w:val="none" w:sz="0" w:space="0" w:color="auto"/>
            <w:left w:val="none" w:sz="0" w:space="0" w:color="auto"/>
            <w:bottom w:val="none" w:sz="0" w:space="0" w:color="auto"/>
            <w:right w:val="none" w:sz="0" w:space="0" w:color="auto"/>
          </w:divBdr>
          <w:divsChild>
            <w:div w:id="668294694">
              <w:marLeft w:val="0"/>
              <w:marRight w:val="0"/>
              <w:marTop w:val="0"/>
              <w:marBottom w:val="0"/>
              <w:divBdr>
                <w:top w:val="none" w:sz="0" w:space="0" w:color="auto"/>
                <w:left w:val="none" w:sz="0" w:space="0" w:color="auto"/>
                <w:bottom w:val="none" w:sz="0" w:space="0" w:color="auto"/>
                <w:right w:val="none" w:sz="0" w:space="0" w:color="auto"/>
              </w:divBdr>
              <w:divsChild>
                <w:div w:id="379986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0468317">
          <w:marLeft w:val="0"/>
          <w:marRight w:val="0"/>
          <w:marTop w:val="0"/>
          <w:marBottom w:val="0"/>
          <w:divBdr>
            <w:top w:val="none" w:sz="0" w:space="0" w:color="auto"/>
            <w:left w:val="none" w:sz="0" w:space="0" w:color="auto"/>
            <w:bottom w:val="none" w:sz="0" w:space="0" w:color="auto"/>
            <w:right w:val="none" w:sz="0" w:space="0" w:color="auto"/>
          </w:divBdr>
        </w:div>
        <w:div w:id="436676814">
          <w:marLeft w:val="0"/>
          <w:marRight w:val="0"/>
          <w:marTop w:val="0"/>
          <w:marBottom w:val="0"/>
          <w:divBdr>
            <w:top w:val="none" w:sz="0" w:space="0" w:color="auto"/>
            <w:left w:val="none" w:sz="0" w:space="0" w:color="auto"/>
            <w:bottom w:val="none" w:sz="0" w:space="0" w:color="auto"/>
            <w:right w:val="none" w:sz="0" w:space="0" w:color="auto"/>
          </w:divBdr>
          <w:divsChild>
            <w:div w:id="1711682167">
              <w:marLeft w:val="0"/>
              <w:marRight w:val="0"/>
              <w:marTop w:val="0"/>
              <w:marBottom w:val="0"/>
              <w:divBdr>
                <w:top w:val="none" w:sz="0" w:space="0" w:color="auto"/>
                <w:left w:val="none" w:sz="0" w:space="0" w:color="auto"/>
                <w:bottom w:val="none" w:sz="0" w:space="0" w:color="auto"/>
                <w:right w:val="none" w:sz="0" w:space="0" w:color="auto"/>
              </w:divBdr>
            </w:div>
          </w:divsChild>
        </w:div>
        <w:div w:id="557976101">
          <w:marLeft w:val="0"/>
          <w:marRight w:val="0"/>
          <w:marTop w:val="0"/>
          <w:marBottom w:val="0"/>
          <w:divBdr>
            <w:top w:val="none" w:sz="0" w:space="0" w:color="auto"/>
            <w:left w:val="none" w:sz="0" w:space="0" w:color="auto"/>
            <w:bottom w:val="none" w:sz="0" w:space="0" w:color="auto"/>
            <w:right w:val="none" w:sz="0" w:space="0" w:color="auto"/>
          </w:divBdr>
        </w:div>
        <w:div w:id="585841422">
          <w:marLeft w:val="0"/>
          <w:marRight w:val="0"/>
          <w:marTop w:val="0"/>
          <w:marBottom w:val="0"/>
          <w:divBdr>
            <w:top w:val="none" w:sz="0" w:space="0" w:color="auto"/>
            <w:left w:val="none" w:sz="0" w:space="0" w:color="auto"/>
            <w:bottom w:val="none" w:sz="0" w:space="0" w:color="auto"/>
            <w:right w:val="none" w:sz="0" w:space="0" w:color="auto"/>
          </w:divBdr>
          <w:divsChild>
            <w:div w:id="1770929747">
              <w:marLeft w:val="0"/>
              <w:marRight w:val="0"/>
              <w:marTop w:val="0"/>
              <w:marBottom w:val="0"/>
              <w:divBdr>
                <w:top w:val="none" w:sz="0" w:space="0" w:color="auto"/>
                <w:left w:val="none" w:sz="0" w:space="0" w:color="auto"/>
                <w:bottom w:val="none" w:sz="0" w:space="0" w:color="auto"/>
                <w:right w:val="none" w:sz="0" w:space="0" w:color="auto"/>
              </w:divBdr>
            </w:div>
          </w:divsChild>
        </w:div>
        <w:div w:id="665934672">
          <w:marLeft w:val="0"/>
          <w:marRight w:val="0"/>
          <w:marTop w:val="300"/>
          <w:marBottom w:val="0"/>
          <w:divBdr>
            <w:top w:val="none" w:sz="0" w:space="0" w:color="auto"/>
            <w:left w:val="none" w:sz="0" w:space="0" w:color="auto"/>
            <w:bottom w:val="none" w:sz="0" w:space="0" w:color="auto"/>
            <w:right w:val="none" w:sz="0" w:space="0" w:color="auto"/>
          </w:divBdr>
          <w:divsChild>
            <w:div w:id="84156196">
              <w:marLeft w:val="0"/>
              <w:marRight w:val="0"/>
              <w:marTop w:val="0"/>
              <w:marBottom w:val="0"/>
              <w:divBdr>
                <w:top w:val="none" w:sz="0" w:space="0" w:color="auto"/>
                <w:left w:val="none" w:sz="0" w:space="0" w:color="auto"/>
                <w:bottom w:val="none" w:sz="0" w:space="0" w:color="auto"/>
                <w:right w:val="none" w:sz="0" w:space="0" w:color="auto"/>
              </w:divBdr>
              <w:divsChild>
                <w:div w:id="7708577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686883">
          <w:marLeft w:val="0"/>
          <w:marRight w:val="0"/>
          <w:marTop w:val="0"/>
          <w:marBottom w:val="0"/>
          <w:divBdr>
            <w:top w:val="none" w:sz="0" w:space="0" w:color="auto"/>
            <w:left w:val="none" w:sz="0" w:space="0" w:color="auto"/>
            <w:bottom w:val="none" w:sz="0" w:space="0" w:color="auto"/>
            <w:right w:val="none" w:sz="0" w:space="0" w:color="auto"/>
          </w:divBdr>
        </w:div>
        <w:div w:id="1142500188">
          <w:marLeft w:val="0"/>
          <w:marRight w:val="0"/>
          <w:marTop w:val="0"/>
          <w:marBottom w:val="0"/>
          <w:divBdr>
            <w:top w:val="none" w:sz="0" w:space="0" w:color="auto"/>
            <w:left w:val="none" w:sz="0" w:space="0" w:color="auto"/>
            <w:bottom w:val="none" w:sz="0" w:space="0" w:color="auto"/>
            <w:right w:val="none" w:sz="0" w:space="0" w:color="auto"/>
          </w:divBdr>
        </w:div>
        <w:div w:id="1569993684">
          <w:marLeft w:val="0"/>
          <w:marRight w:val="0"/>
          <w:marTop w:val="0"/>
          <w:marBottom w:val="0"/>
          <w:divBdr>
            <w:top w:val="none" w:sz="0" w:space="0" w:color="auto"/>
            <w:left w:val="none" w:sz="0" w:space="0" w:color="auto"/>
            <w:bottom w:val="none" w:sz="0" w:space="0" w:color="auto"/>
            <w:right w:val="none" w:sz="0" w:space="0" w:color="auto"/>
          </w:divBdr>
        </w:div>
        <w:div w:id="1572619564">
          <w:marLeft w:val="0"/>
          <w:marRight w:val="0"/>
          <w:marTop w:val="0"/>
          <w:marBottom w:val="0"/>
          <w:divBdr>
            <w:top w:val="none" w:sz="0" w:space="0" w:color="auto"/>
            <w:left w:val="none" w:sz="0" w:space="0" w:color="auto"/>
            <w:bottom w:val="none" w:sz="0" w:space="0" w:color="auto"/>
            <w:right w:val="none" w:sz="0" w:space="0" w:color="auto"/>
          </w:divBdr>
          <w:divsChild>
            <w:div w:id="880829152">
              <w:marLeft w:val="0"/>
              <w:marRight w:val="0"/>
              <w:marTop w:val="0"/>
              <w:marBottom w:val="0"/>
              <w:divBdr>
                <w:top w:val="none" w:sz="0" w:space="0" w:color="auto"/>
                <w:left w:val="none" w:sz="0" w:space="0" w:color="auto"/>
                <w:bottom w:val="none" w:sz="0" w:space="0" w:color="auto"/>
                <w:right w:val="none" w:sz="0" w:space="0" w:color="auto"/>
              </w:divBdr>
            </w:div>
          </w:divsChild>
        </w:div>
        <w:div w:id="1593394161">
          <w:marLeft w:val="0"/>
          <w:marRight w:val="0"/>
          <w:marTop w:val="0"/>
          <w:marBottom w:val="0"/>
          <w:divBdr>
            <w:top w:val="none" w:sz="0" w:space="0" w:color="auto"/>
            <w:left w:val="none" w:sz="0" w:space="0" w:color="auto"/>
            <w:bottom w:val="none" w:sz="0" w:space="0" w:color="auto"/>
            <w:right w:val="none" w:sz="0" w:space="0" w:color="auto"/>
          </w:divBdr>
          <w:divsChild>
            <w:div w:id="71044870">
              <w:marLeft w:val="0"/>
              <w:marRight w:val="0"/>
              <w:marTop w:val="0"/>
              <w:marBottom w:val="0"/>
              <w:divBdr>
                <w:top w:val="none" w:sz="0" w:space="0" w:color="auto"/>
                <w:left w:val="none" w:sz="0" w:space="0" w:color="auto"/>
                <w:bottom w:val="none" w:sz="0" w:space="0" w:color="auto"/>
                <w:right w:val="none" w:sz="0" w:space="0" w:color="auto"/>
              </w:divBdr>
            </w:div>
          </w:divsChild>
        </w:div>
        <w:div w:id="1681666351">
          <w:marLeft w:val="0"/>
          <w:marRight w:val="0"/>
          <w:marTop w:val="0"/>
          <w:marBottom w:val="0"/>
          <w:divBdr>
            <w:top w:val="none" w:sz="0" w:space="0" w:color="auto"/>
            <w:left w:val="none" w:sz="0" w:space="0" w:color="auto"/>
            <w:bottom w:val="none" w:sz="0" w:space="0" w:color="auto"/>
            <w:right w:val="none" w:sz="0" w:space="0" w:color="auto"/>
          </w:divBdr>
          <w:divsChild>
            <w:div w:id="1080564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202671">
      <w:bodyDiv w:val="1"/>
      <w:marLeft w:val="0"/>
      <w:marRight w:val="0"/>
      <w:marTop w:val="0"/>
      <w:marBottom w:val="0"/>
      <w:divBdr>
        <w:top w:val="none" w:sz="0" w:space="0" w:color="auto"/>
        <w:left w:val="none" w:sz="0" w:space="0" w:color="auto"/>
        <w:bottom w:val="none" w:sz="0" w:space="0" w:color="auto"/>
        <w:right w:val="none" w:sz="0" w:space="0" w:color="auto"/>
      </w:divBdr>
      <w:divsChild>
        <w:div w:id="1056198036">
          <w:marLeft w:val="0"/>
          <w:marRight w:val="0"/>
          <w:marTop w:val="0"/>
          <w:marBottom w:val="0"/>
          <w:divBdr>
            <w:top w:val="none" w:sz="0" w:space="0" w:color="auto"/>
            <w:left w:val="none" w:sz="0" w:space="0" w:color="auto"/>
            <w:bottom w:val="none" w:sz="0" w:space="0" w:color="auto"/>
            <w:right w:val="none" w:sz="0" w:space="0" w:color="auto"/>
          </w:divBdr>
        </w:div>
        <w:div w:id="2089383604">
          <w:marLeft w:val="0"/>
          <w:marRight w:val="0"/>
          <w:marTop w:val="0"/>
          <w:marBottom w:val="0"/>
          <w:divBdr>
            <w:top w:val="none" w:sz="0" w:space="0" w:color="auto"/>
            <w:left w:val="none" w:sz="0" w:space="0" w:color="auto"/>
            <w:bottom w:val="none" w:sz="0" w:space="0" w:color="auto"/>
            <w:right w:val="none" w:sz="0" w:space="0" w:color="auto"/>
          </w:divBdr>
          <w:divsChild>
            <w:div w:id="1298880955">
              <w:marLeft w:val="0"/>
              <w:marRight w:val="0"/>
              <w:marTop w:val="0"/>
              <w:marBottom w:val="0"/>
              <w:divBdr>
                <w:top w:val="none" w:sz="0" w:space="0" w:color="auto"/>
                <w:left w:val="none" w:sz="0" w:space="0" w:color="auto"/>
                <w:bottom w:val="none" w:sz="0" w:space="0" w:color="auto"/>
                <w:right w:val="none" w:sz="0" w:space="0" w:color="auto"/>
              </w:divBdr>
            </w:div>
          </w:divsChild>
        </w:div>
        <w:div w:id="2006590245">
          <w:marLeft w:val="0"/>
          <w:marRight w:val="0"/>
          <w:marTop w:val="0"/>
          <w:marBottom w:val="0"/>
          <w:divBdr>
            <w:top w:val="none" w:sz="0" w:space="0" w:color="auto"/>
            <w:left w:val="none" w:sz="0" w:space="0" w:color="auto"/>
            <w:bottom w:val="none" w:sz="0" w:space="0" w:color="auto"/>
            <w:right w:val="none" w:sz="0" w:space="0" w:color="auto"/>
          </w:divBdr>
        </w:div>
        <w:div w:id="578364588">
          <w:marLeft w:val="0"/>
          <w:marRight w:val="0"/>
          <w:marTop w:val="0"/>
          <w:marBottom w:val="0"/>
          <w:divBdr>
            <w:top w:val="none" w:sz="0" w:space="0" w:color="auto"/>
            <w:left w:val="none" w:sz="0" w:space="0" w:color="auto"/>
            <w:bottom w:val="none" w:sz="0" w:space="0" w:color="auto"/>
            <w:right w:val="none" w:sz="0" w:space="0" w:color="auto"/>
          </w:divBdr>
          <w:divsChild>
            <w:div w:id="1569917456">
              <w:marLeft w:val="0"/>
              <w:marRight w:val="0"/>
              <w:marTop w:val="0"/>
              <w:marBottom w:val="0"/>
              <w:divBdr>
                <w:top w:val="none" w:sz="0" w:space="0" w:color="auto"/>
                <w:left w:val="none" w:sz="0" w:space="0" w:color="auto"/>
                <w:bottom w:val="none" w:sz="0" w:space="0" w:color="auto"/>
                <w:right w:val="none" w:sz="0" w:space="0" w:color="auto"/>
              </w:divBdr>
            </w:div>
          </w:divsChild>
        </w:div>
        <w:div w:id="1552039672">
          <w:marLeft w:val="0"/>
          <w:marRight w:val="0"/>
          <w:marTop w:val="0"/>
          <w:marBottom w:val="0"/>
          <w:divBdr>
            <w:top w:val="none" w:sz="0" w:space="0" w:color="auto"/>
            <w:left w:val="none" w:sz="0" w:space="0" w:color="auto"/>
            <w:bottom w:val="none" w:sz="0" w:space="0" w:color="auto"/>
            <w:right w:val="none" w:sz="0" w:space="0" w:color="auto"/>
          </w:divBdr>
        </w:div>
        <w:div w:id="956915410">
          <w:marLeft w:val="0"/>
          <w:marRight w:val="0"/>
          <w:marTop w:val="0"/>
          <w:marBottom w:val="0"/>
          <w:divBdr>
            <w:top w:val="none" w:sz="0" w:space="0" w:color="auto"/>
            <w:left w:val="none" w:sz="0" w:space="0" w:color="auto"/>
            <w:bottom w:val="none" w:sz="0" w:space="0" w:color="auto"/>
            <w:right w:val="none" w:sz="0" w:space="0" w:color="auto"/>
          </w:divBdr>
          <w:divsChild>
            <w:div w:id="1154030959">
              <w:marLeft w:val="0"/>
              <w:marRight w:val="0"/>
              <w:marTop w:val="0"/>
              <w:marBottom w:val="0"/>
              <w:divBdr>
                <w:top w:val="none" w:sz="0" w:space="0" w:color="auto"/>
                <w:left w:val="none" w:sz="0" w:space="0" w:color="auto"/>
                <w:bottom w:val="none" w:sz="0" w:space="0" w:color="auto"/>
                <w:right w:val="none" w:sz="0" w:space="0" w:color="auto"/>
              </w:divBdr>
            </w:div>
          </w:divsChild>
        </w:div>
        <w:div w:id="1270743108">
          <w:marLeft w:val="0"/>
          <w:marRight w:val="0"/>
          <w:marTop w:val="0"/>
          <w:marBottom w:val="0"/>
          <w:divBdr>
            <w:top w:val="none" w:sz="0" w:space="0" w:color="auto"/>
            <w:left w:val="none" w:sz="0" w:space="0" w:color="auto"/>
            <w:bottom w:val="none" w:sz="0" w:space="0" w:color="auto"/>
            <w:right w:val="none" w:sz="0" w:space="0" w:color="auto"/>
          </w:divBdr>
        </w:div>
        <w:div w:id="1407654804">
          <w:marLeft w:val="0"/>
          <w:marRight w:val="0"/>
          <w:marTop w:val="0"/>
          <w:marBottom w:val="0"/>
          <w:divBdr>
            <w:top w:val="none" w:sz="0" w:space="0" w:color="auto"/>
            <w:left w:val="none" w:sz="0" w:space="0" w:color="auto"/>
            <w:bottom w:val="none" w:sz="0" w:space="0" w:color="auto"/>
            <w:right w:val="none" w:sz="0" w:space="0" w:color="auto"/>
          </w:divBdr>
          <w:divsChild>
            <w:div w:id="734082314">
              <w:marLeft w:val="0"/>
              <w:marRight w:val="0"/>
              <w:marTop w:val="0"/>
              <w:marBottom w:val="0"/>
              <w:divBdr>
                <w:top w:val="none" w:sz="0" w:space="0" w:color="auto"/>
                <w:left w:val="none" w:sz="0" w:space="0" w:color="auto"/>
                <w:bottom w:val="none" w:sz="0" w:space="0" w:color="auto"/>
                <w:right w:val="none" w:sz="0" w:space="0" w:color="auto"/>
              </w:divBdr>
            </w:div>
          </w:divsChild>
        </w:div>
        <w:div w:id="2137486914">
          <w:marLeft w:val="0"/>
          <w:marRight w:val="0"/>
          <w:marTop w:val="0"/>
          <w:marBottom w:val="0"/>
          <w:divBdr>
            <w:top w:val="none" w:sz="0" w:space="0" w:color="auto"/>
            <w:left w:val="none" w:sz="0" w:space="0" w:color="auto"/>
            <w:bottom w:val="none" w:sz="0" w:space="0" w:color="auto"/>
            <w:right w:val="none" w:sz="0" w:space="0" w:color="auto"/>
          </w:divBdr>
        </w:div>
        <w:div w:id="329676869">
          <w:marLeft w:val="0"/>
          <w:marRight w:val="0"/>
          <w:marTop w:val="0"/>
          <w:marBottom w:val="0"/>
          <w:divBdr>
            <w:top w:val="none" w:sz="0" w:space="0" w:color="auto"/>
            <w:left w:val="none" w:sz="0" w:space="0" w:color="auto"/>
            <w:bottom w:val="none" w:sz="0" w:space="0" w:color="auto"/>
            <w:right w:val="none" w:sz="0" w:space="0" w:color="auto"/>
          </w:divBdr>
          <w:divsChild>
            <w:div w:id="2081098797">
              <w:marLeft w:val="0"/>
              <w:marRight w:val="0"/>
              <w:marTop w:val="0"/>
              <w:marBottom w:val="0"/>
              <w:divBdr>
                <w:top w:val="none" w:sz="0" w:space="0" w:color="auto"/>
                <w:left w:val="none" w:sz="0" w:space="0" w:color="auto"/>
                <w:bottom w:val="none" w:sz="0" w:space="0" w:color="auto"/>
                <w:right w:val="none" w:sz="0" w:space="0" w:color="auto"/>
              </w:divBdr>
            </w:div>
          </w:divsChild>
        </w:div>
        <w:div w:id="154609025">
          <w:marLeft w:val="0"/>
          <w:marRight w:val="0"/>
          <w:marTop w:val="0"/>
          <w:marBottom w:val="0"/>
          <w:divBdr>
            <w:top w:val="none" w:sz="0" w:space="0" w:color="auto"/>
            <w:left w:val="none" w:sz="0" w:space="0" w:color="auto"/>
            <w:bottom w:val="none" w:sz="0" w:space="0" w:color="auto"/>
            <w:right w:val="none" w:sz="0" w:space="0" w:color="auto"/>
          </w:divBdr>
        </w:div>
        <w:div w:id="2008827785">
          <w:marLeft w:val="0"/>
          <w:marRight w:val="0"/>
          <w:marTop w:val="0"/>
          <w:marBottom w:val="0"/>
          <w:divBdr>
            <w:top w:val="none" w:sz="0" w:space="0" w:color="auto"/>
            <w:left w:val="none" w:sz="0" w:space="0" w:color="auto"/>
            <w:bottom w:val="none" w:sz="0" w:space="0" w:color="auto"/>
            <w:right w:val="none" w:sz="0" w:space="0" w:color="auto"/>
          </w:divBdr>
          <w:divsChild>
            <w:div w:id="1292512689">
              <w:marLeft w:val="0"/>
              <w:marRight w:val="0"/>
              <w:marTop w:val="0"/>
              <w:marBottom w:val="0"/>
              <w:divBdr>
                <w:top w:val="none" w:sz="0" w:space="0" w:color="auto"/>
                <w:left w:val="none" w:sz="0" w:space="0" w:color="auto"/>
                <w:bottom w:val="none" w:sz="0" w:space="0" w:color="auto"/>
                <w:right w:val="none" w:sz="0" w:space="0" w:color="auto"/>
              </w:divBdr>
            </w:div>
          </w:divsChild>
        </w:div>
        <w:div w:id="2030258033">
          <w:marLeft w:val="0"/>
          <w:marRight w:val="0"/>
          <w:marTop w:val="0"/>
          <w:marBottom w:val="0"/>
          <w:divBdr>
            <w:top w:val="none" w:sz="0" w:space="0" w:color="auto"/>
            <w:left w:val="none" w:sz="0" w:space="0" w:color="auto"/>
            <w:bottom w:val="none" w:sz="0" w:space="0" w:color="auto"/>
            <w:right w:val="none" w:sz="0" w:space="0" w:color="auto"/>
          </w:divBdr>
        </w:div>
        <w:div w:id="355499929">
          <w:marLeft w:val="0"/>
          <w:marRight w:val="0"/>
          <w:marTop w:val="0"/>
          <w:marBottom w:val="0"/>
          <w:divBdr>
            <w:top w:val="none" w:sz="0" w:space="0" w:color="auto"/>
            <w:left w:val="none" w:sz="0" w:space="0" w:color="auto"/>
            <w:bottom w:val="none" w:sz="0" w:space="0" w:color="auto"/>
            <w:right w:val="none" w:sz="0" w:space="0" w:color="auto"/>
          </w:divBdr>
          <w:divsChild>
            <w:div w:id="1146777778">
              <w:marLeft w:val="0"/>
              <w:marRight w:val="0"/>
              <w:marTop w:val="0"/>
              <w:marBottom w:val="0"/>
              <w:divBdr>
                <w:top w:val="none" w:sz="0" w:space="0" w:color="auto"/>
                <w:left w:val="none" w:sz="0" w:space="0" w:color="auto"/>
                <w:bottom w:val="none" w:sz="0" w:space="0" w:color="auto"/>
                <w:right w:val="none" w:sz="0" w:space="0" w:color="auto"/>
              </w:divBdr>
            </w:div>
          </w:divsChild>
        </w:div>
        <w:div w:id="596061038">
          <w:marLeft w:val="0"/>
          <w:marRight w:val="0"/>
          <w:marTop w:val="300"/>
          <w:marBottom w:val="0"/>
          <w:divBdr>
            <w:top w:val="none" w:sz="0" w:space="0" w:color="auto"/>
            <w:left w:val="none" w:sz="0" w:space="0" w:color="auto"/>
            <w:bottom w:val="none" w:sz="0" w:space="0" w:color="auto"/>
            <w:right w:val="none" w:sz="0" w:space="0" w:color="auto"/>
          </w:divBdr>
          <w:divsChild>
            <w:div w:id="95490514">
              <w:marLeft w:val="0"/>
              <w:marRight w:val="0"/>
              <w:marTop w:val="0"/>
              <w:marBottom w:val="0"/>
              <w:divBdr>
                <w:top w:val="none" w:sz="0" w:space="0" w:color="auto"/>
                <w:left w:val="none" w:sz="0" w:space="0" w:color="auto"/>
                <w:bottom w:val="none" w:sz="0" w:space="0" w:color="auto"/>
                <w:right w:val="none" w:sz="0" w:space="0" w:color="auto"/>
              </w:divBdr>
              <w:divsChild>
                <w:div w:id="1159150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2869907">
          <w:marLeft w:val="0"/>
          <w:marRight w:val="0"/>
          <w:marTop w:val="300"/>
          <w:marBottom w:val="0"/>
          <w:divBdr>
            <w:top w:val="none" w:sz="0" w:space="0" w:color="auto"/>
            <w:left w:val="none" w:sz="0" w:space="0" w:color="auto"/>
            <w:bottom w:val="none" w:sz="0" w:space="0" w:color="auto"/>
            <w:right w:val="none" w:sz="0" w:space="0" w:color="auto"/>
          </w:divBdr>
          <w:divsChild>
            <w:div w:id="1113986670">
              <w:marLeft w:val="0"/>
              <w:marRight w:val="0"/>
              <w:marTop w:val="0"/>
              <w:marBottom w:val="0"/>
              <w:divBdr>
                <w:top w:val="none" w:sz="0" w:space="0" w:color="auto"/>
                <w:left w:val="none" w:sz="0" w:space="0" w:color="auto"/>
                <w:bottom w:val="none" w:sz="0" w:space="0" w:color="auto"/>
                <w:right w:val="none" w:sz="0" w:space="0" w:color="auto"/>
              </w:divBdr>
              <w:divsChild>
                <w:div w:id="11085064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2768216">
          <w:marLeft w:val="0"/>
          <w:marRight w:val="0"/>
          <w:marTop w:val="300"/>
          <w:marBottom w:val="0"/>
          <w:divBdr>
            <w:top w:val="none" w:sz="0" w:space="0" w:color="auto"/>
            <w:left w:val="none" w:sz="0" w:space="0" w:color="auto"/>
            <w:bottom w:val="none" w:sz="0" w:space="0" w:color="auto"/>
            <w:right w:val="none" w:sz="0" w:space="0" w:color="auto"/>
          </w:divBdr>
          <w:divsChild>
            <w:div w:id="1383404774">
              <w:marLeft w:val="0"/>
              <w:marRight w:val="0"/>
              <w:marTop w:val="0"/>
              <w:marBottom w:val="0"/>
              <w:divBdr>
                <w:top w:val="none" w:sz="0" w:space="0" w:color="auto"/>
                <w:left w:val="none" w:sz="0" w:space="0" w:color="auto"/>
                <w:bottom w:val="none" w:sz="0" w:space="0" w:color="auto"/>
                <w:right w:val="none" w:sz="0" w:space="0" w:color="auto"/>
              </w:divBdr>
              <w:divsChild>
                <w:div w:id="267615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4061323">
          <w:marLeft w:val="0"/>
          <w:marRight w:val="0"/>
          <w:marTop w:val="300"/>
          <w:marBottom w:val="0"/>
          <w:divBdr>
            <w:top w:val="none" w:sz="0" w:space="0" w:color="auto"/>
            <w:left w:val="none" w:sz="0" w:space="0" w:color="auto"/>
            <w:bottom w:val="none" w:sz="0" w:space="0" w:color="auto"/>
            <w:right w:val="none" w:sz="0" w:space="0" w:color="auto"/>
          </w:divBdr>
          <w:divsChild>
            <w:div w:id="507913608">
              <w:marLeft w:val="0"/>
              <w:marRight w:val="0"/>
              <w:marTop w:val="0"/>
              <w:marBottom w:val="0"/>
              <w:divBdr>
                <w:top w:val="none" w:sz="0" w:space="0" w:color="auto"/>
                <w:left w:val="none" w:sz="0" w:space="0" w:color="auto"/>
                <w:bottom w:val="none" w:sz="0" w:space="0" w:color="auto"/>
                <w:right w:val="none" w:sz="0" w:space="0" w:color="auto"/>
              </w:divBdr>
              <w:divsChild>
                <w:div w:id="18047624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92404574">
      <w:bodyDiv w:val="1"/>
      <w:marLeft w:val="0"/>
      <w:marRight w:val="0"/>
      <w:marTop w:val="0"/>
      <w:marBottom w:val="0"/>
      <w:divBdr>
        <w:top w:val="none" w:sz="0" w:space="0" w:color="auto"/>
        <w:left w:val="none" w:sz="0" w:space="0" w:color="auto"/>
        <w:bottom w:val="none" w:sz="0" w:space="0" w:color="auto"/>
        <w:right w:val="none" w:sz="0" w:space="0" w:color="auto"/>
      </w:divBdr>
      <w:divsChild>
        <w:div w:id="47414672">
          <w:marLeft w:val="0"/>
          <w:marRight w:val="0"/>
          <w:marTop w:val="0"/>
          <w:marBottom w:val="0"/>
          <w:divBdr>
            <w:top w:val="none" w:sz="0" w:space="0" w:color="auto"/>
            <w:left w:val="none" w:sz="0" w:space="0" w:color="auto"/>
            <w:bottom w:val="none" w:sz="0" w:space="0" w:color="auto"/>
            <w:right w:val="none" w:sz="0" w:space="0" w:color="auto"/>
          </w:divBdr>
          <w:divsChild>
            <w:div w:id="836265387">
              <w:marLeft w:val="0"/>
              <w:marRight w:val="0"/>
              <w:marTop w:val="0"/>
              <w:marBottom w:val="0"/>
              <w:divBdr>
                <w:top w:val="none" w:sz="0" w:space="0" w:color="auto"/>
                <w:left w:val="none" w:sz="0" w:space="0" w:color="auto"/>
                <w:bottom w:val="none" w:sz="0" w:space="0" w:color="auto"/>
                <w:right w:val="none" w:sz="0" w:space="0" w:color="auto"/>
              </w:divBdr>
            </w:div>
          </w:divsChild>
        </w:div>
        <w:div w:id="99112802">
          <w:marLeft w:val="0"/>
          <w:marRight w:val="0"/>
          <w:marTop w:val="0"/>
          <w:marBottom w:val="0"/>
          <w:divBdr>
            <w:top w:val="none" w:sz="0" w:space="0" w:color="auto"/>
            <w:left w:val="none" w:sz="0" w:space="0" w:color="auto"/>
            <w:bottom w:val="none" w:sz="0" w:space="0" w:color="auto"/>
            <w:right w:val="none" w:sz="0" w:space="0" w:color="auto"/>
          </w:divBdr>
          <w:divsChild>
            <w:div w:id="26759244">
              <w:marLeft w:val="0"/>
              <w:marRight w:val="0"/>
              <w:marTop w:val="0"/>
              <w:marBottom w:val="0"/>
              <w:divBdr>
                <w:top w:val="none" w:sz="0" w:space="0" w:color="auto"/>
                <w:left w:val="none" w:sz="0" w:space="0" w:color="auto"/>
                <w:bottom w:val="none" w:sz="0" w:space="0" w:color="auto"/>
                <w:right w:val="none" w:sz="0" w:space="0" w:color="auto"/>
              </w:divBdr>
            </w:div>
          </w:divsChild>
        </w:div>
        <w:div w:id="159390967">
          <w:marLeft w:val="0"/>
          <w:marRight w:val="0"/>
          <w:marTop w:val="0"/>
          <w:marBottom w:val="0"/>
          <w:divBdr>
            <w:top w:val="none" w:sz="0" w:space="0" w:color="auto"/>
            <w:left w:val="none" w:sz="0" w:space="0" w:color="auto"/>
            <w:bottom w:val="none" w:sz="0" w:space="0" w:color="auto"/>
            <w:right w:val="none" w:sz="0" w:space="0" w:color="auto"/>
          </w:divBdr>
        </w:div>
        <w:div w:id="321083128">
          <w:marLeft w:val="0"/>
          <w:marRight w:val="0"/>
          <w:marTop w:val="0"/>
          <w:marBottom w:val="0"/>
          <w:divBdr>
            <w:top w:val="none" w:sz="0" w:space="0" w:color="auto"/>
            <w:left w:val="none" w:sz="0" w:space="0" w:color="auto"/>
            <w:bottom w:val="none" w:sz="0" w:space="0" w:color="auto"/>
            <w:right w:val="none" w:sz="0" w:space="0" w:color="auto"/>
          </w:divBdr>
          <w:divsChild>
            <w:div w:id="1249925093">
              <w:marLeft w:val="0"/>
              <w:marRight w:val="0"/>
              <w:marTop w:val="0"/>
              <w:marBottom w:val="0"/>
              <w:divBdr>
                <w:top w:val="none" w:sz="0" w:space="0" w:color="auto"/>
                <w:left w:val="none" w:sz="0" w:space="0" w:color="auto"/>
                <w:bottom w:val="none" w:sz="0" w:space="0" w:color="auto"/>
                <w:right w:val="none" w:sz="0" w:space="0" w:color="auto"/>
              </w:divBdr>
            </w:div>
          </w:divsChild>
        </w:div>
        <w:div w:id="434516634">
          <w:marLeft w:val="0"/>
          <w:marRight w:val="0"/>
          <w:marTop w:val="0"/>
          <w:marBottom w:val="0"/>
          <w:divBdr>
            <w:top w:val="none" w:sz="0" w:space="0" w:color="auto"/>
            <w:left w:val="none" w:sz="0" w:space="0" w:color="auto"/>
            <w:bottom w:val="none" w:sz="0" w:space="0" w:color="auto"/>
            <w:right w:val="none" w:sz="0" w:space="0" w:color="auto"/>
          </w:divBdr>
          <w:divsChild>
            <w:div w:id="1794786957">
              <w:marLeft w:val="0"/>
              <w:marRight w:val="0"/>
              <w:marTop w:val="0"/>
              <w:marBottom w:val="0"/>
              <w:divBdr>
                <w:top w:val="none" w:sz="0" w:space="0" w:color="auto"/>
                <w:left w:val="none" w:sz="0" w:space="0" w:color="auto"/>
                <w:bottom w:val="none" w:sz="0" w:space="0" w:color="auto"/>
                <w:right w:val="none" w:sz="0" w:space="0" w:color="auto"/>
              </w:divBdr>
            </w:div>
          </w:divsChild>
        </w:div>
        <w:div w:id="503665212">
          <w:marLeft w:val="0"/>
          <w:marRight w:val="0"/>
          <w:marTop w:val="300"/>
          <w:marBottom w:val="0"/>
          <w:divBdr>
            <w:top w:val="none" w:sz="0" w:space="0" w:color="auto"/>
            <w:left w:val="none" w:sz="0" w:space="0" w:color="auto"/>
            <w:bottom w:val="none" w:sz="0" w:space="0" w:color="auto"/>
            <w:right w:val="none" w:sz="0" w:space="0" w:color="auto"/>
          </w:divBdr>
          <w:divsChild>
            <w:div w:id="499345136">
              <w:marLeft w:val="0"/>
              <w:marRight w:val="0"/>
              <w:marTop w:val="0"/>
              <w:marBottom w:val="0"/>
              <w:divBdr>
                <w:top w:val="none" w:sz="0" w:space="0" w:color="auto"/>
                <w:left w:val="none" w:sz="0" w:space="0" w:color="auto"/>
                <w:bottom w:val="none" w:sz="0" w:space="0" w:color="auto"/>
                <w:right w:val="none" w:sz="0" w:space="0" w:color="auto"/>
              </w:divBdr>
              <w:divsChild>
                <w:div w:id="428044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5438262">
          <w:marLeft w:val="0"/>
          <w:marRight w:val="0"/>
          <w:marTop w:val="0"/>
          <w:marBottom w:val="0"/>
          <w:divBdr>
            <w:top w:val="none" w:sz="0" w:space="0" w:color="auto"/>
            <w:left w:val="none" w:sz="0" w:space="0" w:color="auto"/>
            <w:bottom w:val="none" w:sz="0" w:space="0" w:color="auto"/>
            <w:right w:val="none" w:sz="0" w:space="0" w:color="auto"/>
          </w:divBdr>
        </w:div>
        <w:div w:id="728844650">
          <w:marLeft w:val="0"/>
          <w:marRight w:val="0"/>
          <w:marTop w:val="0"/>
          <w:marBottom w:val="0"/>
          <w:divBdr>
            <w:top w:val="none" w:sz="0" w:space="0" w:color="auto"/>
            <w:left w:val="none" w:sz="0" w:space="0" w:color="auto"/>
            <w:bottom w:val="none" w:sz="0" w:space="0" w:color="auto"/>
            <w:right w:val="none" w:sz="0" w:space="0" w:color="auto"/>
          </w:divBdr>
        </w:div>
        <w:div w:id="883179335">
          <w:marLeft w:val="0"/>
          <w:marRight w:val="0"/>
          <w:marTop w:val="0"/>
          <w:marBottom w:val="0"/>
          <w:divBdr>
            <w:top w:val="none" w:sz="0" w:space="0" w:color="auto"/>
            <w:left w:val="none" w:sz="0" w:space="0" w:color="auto"/>
            <w:bottom w:val="none" w:sz="0" w:space="0" w:color="auto"/>
            <w:right w:val="none" w:sz="0" w:space="0" w:color="auto"/>
          </w:divBdr>
          <w:divsChild>
            <w:div w:id="957295146">
              <w:marLeft w:val="0"/>
              <w:marRight w:val="0"/>
              <w:marTop w:val="0"/>
              <w:marBottom w:val="0"/>
              <w:divBdr>
                <w:top w:val="none" w:sz="0" w:space="0" w:color="auto"/>
                <w:left w:val="none" w:sz="0" w:space="0" w:color="auto"/>
                <w:bottom w:val="none" w:sz="0" w:space="0" w:color="auto"/>
                <w:right w:val="none" w:sz="0" w:space="0" w:color="auto"/>
              </w:divBdr>
            </w:div>
          </w:divsChild>
        </w:div>
        <w:div w:id="896934472">
          <w:marLeft w:val="0"/>
          <w:marRight w:val="0"/>
          <w:marTop w:val="300"/>
          <w:marBottom w:val="0"/>
          <w:divBdr>
            <w:top w:val="none" w:sz="0" w:space="0" w:color="auto"/>
            <w:left w:val="none" w:sz="0" w:space="0" w:color="auto"/>
            <w:bottom w:val="none" w:sz="0" w:space="0" w:color="auto"/>
            <w:right w:val="none" w:sz="0" w:space="0" w:color="auto"/>
          </w:divBdr>
          <w:divsChild>
            <w:div w:id="859470211">
              <w:marLeft w:val="0"/>
              <w:marRight w:val="0"/>
              <w:marTop w:val="0"/>
              <w:marBottom w:val="0"/>
              <w:divBdr>
                <w:top w:val="none" w:sz="0" w:space="0" w:color="auto"/>
                <w:left w:val="none" w:sz="0" w:space="0" w:color="auto"/>
                <w:bottom w:val="none" w:sz="0" w:space="0" w:color="auto"/>
                <w:right w:val="none" w:sz="0" w:space="0" w:color="auto"/>
              </w:divBdr>
              <w:divsChild>
                <w:div w:id="1543707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8119576">
          <w:marLeft w:val="0"/>
          <w:marRight w:val="0"/>
          <w:marTop w:val="0"/>
          <w:marBottom w:val="0"/>
          <w:divBdr>
            <w:top w:val="none" w:sz="0" w:space="0" w:color="auto"/>
            <w:left w:val="none" w:sz="0" w:space="0" w:color="auto"/>
            <w:bottom w:val="none" w:sz="0" w:space="0" w:color="auto"/>
            <w:right w:val="none" w:sz="0" w:space="0" w:color="auto"/>
          </w:divBdr>
        </w:div>
        <w:div w:id="1078791769">
          <w:marLeft w:val="0"/>
          <w:marRight w:val="0"/>
          <w:marTop w:val="0"/>
          <w:marBottom w:val="0"/>
          <w:divBdr>
            <w:top w:val="none" w:sz="0" w:space="0" w:color="auto"/>
            <w:left w:val="none" w:sz="0" w:space="0" w:color="auto"/>
            <w:bottom w:val="none" w:sz="0" w:space="0" w:color="auto"/>
            <w:right w:val="none" w:sz="0" w:space="0" w:color="auto"/>
          </w:divBdr>
        </w:div>
        <w:div w:id="1276210252">
          <w:marLeft w:val="0"/>
          <w:marRight w:val="0"/>
          <w:marTop w:val="0"/>
          <w:marBottom w:val="0"/>
          <w:divBdr>
            <w:top w:val="none" w:sz="0" w:space="0" w:color="auto"/>
            <w:left w:val="none" w:sz="0" w:space="0" w:color="auto"/>
            <w:bottom w:val="none" w:sz="0" w:space="0" w:color="auto"/>
            <w:right w:val="none" w:sz="0" w:space="0" w:color="auto"/>
          </w:divBdr>
        </w:div>
        <w:div w:id="1486970079">
          <w:marLeft w:val="0"/>
          <w:marRight w:val="0"/>
          <w:marTop w:val="0"/>
          <w:marBottom w:val="0"/>
          <w:divBdr>
            <w:top w:val="none" w:sz="0" w:space="0" w:color="auto"/>
            <w:left w:val="none" w:sz="0" w:space="0" w:color="auto"/>
            <w:bottom w:val="none" w:sz="0" w:space="0" w:color="auto"/>
            <w:right w:val="none" w:sz="0" w:space="0" w:color="auto"/>
          </w:divBdr>
        </w:div>
      </w:divsChild>
    </w:div>
    <w:div w:id="792552993">
      <w:bodyDiv w:val="1"/>
      <w:marLeft w:val="0"/>
      <w:marRight w:val="0"/>
      <w:marTop w:val="0"/>
      <w:marBottom w:val="0"/>
      <w:divBdr>
        <w:top w:val="none" w:sz="0" w:space="0" w:color="auto"/>
        <w:left w:val="none" w:sz="0" w:space="0" w:color="auto"/>
        <w:bottom w:val="none" w:sz="0" w:space="0" w:color="auto"/>
        <w:right w:val="none" w:sz="0" w:space="0" w:color="auto"/>
      </w:divBdr>
      <w:divsChild>
        <w:div w:id="518081837">
          <w:marLeft w:val="0"/>
          <w:marRight w:val="0"/>
          <w:marTop w:val="0"/>
          <w:marBottom w:val="0"/>
          <w:divBdr>
            <w:top w:val="none" w:sz="0" w:space="0" w:color="auto"/>
            <w:left w:val="none" w:sz="0" w:space="0" w:color="auto"/>
            <w:bottom w:val="none" w:sz="0" w:space="0" w:color="auto"/>
            <w:right w:val="none" w:sz="0" w:space="0" w:color="auto"/>
          </w:divBdr>
        </w:div>
        <w:div w:id="1813213375">
          <w:marLeft w:val="0"/>
          <w:marRight w:val="0"/>
          <w:marTop w:val="0"/>
          <w:marBottom w:val="0"/>
          <w:divBdr>
            <w:top w:val="none" w:sz="0" w:space="0" w:color="auto"/>
            <w:left w:val="none" w:sz="0" w:space="0" w:color="auto"/>
            <w:bottom w:val="none" w:sz="0" w:space="0" w:color="auto"/>
            <w:right w:val="none" w:sz="0" w:space="0" w:color="auto"/>
          </w:divBdr>
          <w:divsChild>
            <w:div w:id="1349066770">
              <w:marLeft w:val="0"/>
              <w:marRight w:val="0"/>
              <w:marTop w:val="0"/>
              <w:marBottom w:val="0"/>
              <w:divBdr>
                <w:top w:val="none" w:sz="0" w:space="0" w:color="auto"/>
                <w:left w:val="none" w:sz="0" w:space="0" w:color="auto"/>
                <w:bottom w:val="none" w:sz="0" w:space="0" w:color="auto"/>
                <w:right w:val="none" w:sz="0" w:space="0" w:color="auto"/>
              </w:divBdr>
            </w:div>
          </w:divsChild>
        </w:div>
        <w:div w:id="2113166746">
          <w:marLeft w:val="0"/>
          <w:marRight w:val="0"/>
          <w:marTop w:val="0"/>
          <w:marBottom w:val="0"/>
          <w:divBdr>
            <w:top w:val="none" w:sz="0" w:space="0" w:color="auto"/>
            <w:left w:val="none" w:sz="0" w:space="0" w:color="auto"/>
            <w:bottom w:val="none" w:sz="0" w:space="0" w:color="auto"/>
            <w:right w:val="none" w:sz="0" w:space="0" w:color="auto"/>
          </w:divBdr>
        </w:div>
        <w:div w:id="1861317322">
          <w:marLeft w:val="0"/>
          <w:marRight w:val="0"/>
          <w:marTop w:val="0"/>
          <w:marBottom w:val="0"/>
          <w:divBdr>
            <w:top w:val="none" w:sz="0" w:space="0" w:color="auto"/>
            <w:left w:val="none" w:sz="0" w:space="0" w:color="auto"/>
            <w:bottom w:val="none" w:sz="0" w:space="0" w:color="auto"/>
            <w:right w:val="none" w:sz="0" w:space="0" w:color="auto"/>
          </w:divBdr>
          <w:divsChild>
            <w:div w:id="2019767516">
              <w:marLeft w:val="0"/>
              <w:marRight w:val="0"/>
              <w:marTop w:val="0"/>
              <w:marBottom w:val="0"/>
              <w:divBdr>
                <w:top w:val="none" w:sz="0" w:space="0" w:color="auto"/>
                <w:left w:val="none" w:sz="0" w:space="0" w:color="auto"/>
                <w:bottom w:val="none" w:sz="0" w:space="0" w:color="auto"/>
                <w:right w:val="none" w:sz="0" w:space="0" w:color="auto"/>
              </w:divBdr>
            </w:div>
          </w:divsChild>
        </w:div>
        <w:div w:id="1693652377">
          <w:marLeft w:val="0"/>
          <w:marRight w:val="0"/>
          <w:marTop w:val="0"/>
          <w:marBottom w:val="0"/>
          <w:divBdr>
            <w:top w:val="none" w:sz="0" w:space="0" w:color="auto"/>
            <w:left w:val="none" w:sz="0" w:space="0" w:color="auto"/>
            <w:bottom w:val="none" w:sz="0" w:space="0" w:color="auto"/>
            <w:right w:val="none" w:sz="0" w:space="0" w:color="auto"/>
          </w:divBdr>
        </w:div>
        <w:div w:id="1111509011">
          <w:marLeft w:val="0"/>
          <w:marRight w:val="0"/>
          <w:marTop w:val="0"/>
          <w:marBottom w:val="0"/>
          <w:divBdr>
            <w:top w:val="none" w:sz="0" w:space="0" w:color="auto"/>
            <w:left w:val="none" w:sz="0" w:space="0" w:color="auto"/>
            <w:bottom w:val="none" w:sz="0" w:space="0" w:color="auto"/>
            <w:right w:val="none" w:sz="0" w:space="0" w:color="auto"/>
          </w:divBdr>
          <w:divsChild>
            <w:div w:id="598952797">
              <w:marLeft w:val="0"/>
              <w:marRight w:val="0"/>
              <w:marTop w:val="0"/>
              <w:marBottom w:val="0"/>
              <w:divBdr>
                <w:top w:val="none" w:sz="0" w:space="0" w:color="auto"/>
                <w:left w:val="none" w:sz="0" w:space="0" w:color="auto"/>
                <w:bottom w:val="none" w:sz="0" w:space="0" w:color="auto"/>
                <w:right w:val="none" w:sz="0" w:space="0" w:color="auto"/>
              </w:divBdr>
            </w:div>
          </w:divsChild>
        </w:div>
        <w:div w:id="546989345">
          <w:marLeft w:val="0"/>
          <w:marRight w:val="0"/>
          <w:marTop w:val="0"/>
          <w:marBottom w:val="0"/>
          <w:divBdr>
            <w:top w:val="none" w:sz="0" w:space="0" w:color="auto"/>
            <w:left w:val="none" w:sz="0" w:space="0" w:color="auto"/>
            <w:bottom w:val="none" w:sz="0" w:space="0" w:color="auto"/>
            <w:right w:val="none" w:sz="0" w:space="0" w:color="auto"/>
          </w:divBdr>
        </w:div>
        <w:div w:id="262149097">
          <w:marLeft w:val="0"/>
          <w:marRight w:val="0"/>
          <w:marTop w:val="0"/>
          <w:marBottom w:val="0"/>
          <w:divBdr>
            <w:top w:val="none" w:sz="0" w:space="0" w:color="auto"/>
            <w:left w:val="none" w:sz="0" w:space="0" w:color="auto"/>
            <w:bottom w:val="none" w:sz="0" w:space="0" w:color="auto"/>
            <w:right w:val="none" w:sz="0" w:space="0" w:color="auto"/>
          </w:divBdr>
          <w:divsChild>
            <w:div w:id="1238787403">
              <w:marLeft w:val="0"/>
              <w:marRight w:val="0"/>
              <w:marTop w:val="0"/>
              <w:marBottom w:val="0"/>
              <w:divBdr>
                <w:top w:val="none" w:sz="0" w:space="0" w:color="auto"/>
                <w:left w:val="none" w:sz="0" w:space="0" w:color="auto"/>
                <w:bottom w:val="none" w:sz="0" w:space="0" w:color="auto"/>
                <w:right w:val="none" w:sz="0" w:space="0" w:color="auto"/>
              </w:divBdr>
            </w:div>
          </w:divsChild>
        </w:div>
        <w:div w:id="1886260287">
          <w:marLeft w:val="0"/>
          <w:marRight w:val="0"/>
          <w:marTop w:val="0"/>
          <w:marBottom w:val="0"/>
          <w:divBdr>
            <w:top w:val="none" w:sz="0" w:space="0" w:color="auto"/>
            <w:left w:val="none" w:sz="0" w:space="0" w:color="auto"/>
            <w:bottom w:val="none" w:sz="0" w:space="0" w:color="auto"/>
            <w:right w:val="none" w:sz="0" w:space="0" w:color="auto"/>
          </w:divBdr>
        </w:div>
        <w:div w:id="1765415380">
          <w:marLeft w:val="0"/>
          <w:marRight w:val="0"/>
          <w:marTop w:val="0"/>
          <w:marBottom w:val="0"/>
          <w:divBdr>
            <w:top w:val="none" w:sz="0" w:space="0" w:color="auto"/>
            <w:left w:val="none" w:sz="0" w:space="0" w:color="auto"/>
            <w:bottom w:val="none" w:sz="0" w:space="0" w:color="auto"/>
            <w:right w:val="none" w:sz="0" w:space="0" w:color="auto"/>
          </w:divBdr>
          <w:divsChild>
            <w:div w:id="1307052038">
              <w:marLeft w:val="0"/>
              <w:marRight w:val="0"/>
              <w:marTop w:val="0"/>
              <w:marBottom w:val="0"/>
              <w:divBdr>
                <w:top w:val="none" w:sz="0" w:space="0" w:color="auto"/>
                <w:left w:val="none" w:sz="0" w:space="0" w:color="auto"/>
                <w:bottom w:val="none" w:sz="0" w:space="0" w:color="auto"/>
                <w:right w:val="none" w:sz="0" w:space="0" w:color="auto"/>
              </w:divBdr>
            </w:div>
          </w:divsChild>
        </w:div>
        <w:div w:id="1807892161">
          <w:marLeft w:val="0"/>
          <w:marRight w:val="0"/>
          <w:marTop w:val="0"/>
          <w:marBottom w:val="0"/>
          <w:divBdr>
            <w:top w:val="none" w:sz="0" w:space="0" w:color="auto"/>
            <w:left w:val="none" w:sz="0" w:space="0" w:color="auto"/>
            <w:bottom w:val="none" w:sz="0" w:space="0" w:color="auto"/>
            <w:right w:val="none" w:sz="0" w:space="0" w:color="auto"/>
          </w:divBdr>
        </w:div>
        <w:div w:id="1426263053">
          <w:marLeft w:val="0"/>
          <w:marRight w:val="0"/>
          <w:marTop w:val="0"/>
          <w:marBottom w:val="0"/>
          <w:divBdr>
            <w:top w:val="none" w:sz="0" w:space="0" w:color="auto"/>
            <w:left w:val="none" w:sz="0" w:space="0" w:color="auto"/>
            <w:bottom w:val="none" w:sz="0" w:space="0" w:color="auto"/>
            <w:right w:val="none" w:sz="0" w:space="0" w:color="auto"/>
          </w:divBdr>
          <w:divsChild>
            <w:div w:id="478230217">
              <w:marLeft w:val="0"/>
              <w:marRight w:val="0"/>
              <w:marTop w:val="0"/>
              <w:marBottom w:val="0"/>
              <w:divBdr>
                <w:top w:val="none" w:sz="0" w:space="0" w:color="auto"/>
                <w:left w:val="none" w:sz="0" w:space="0" w:color="auto"/>
                <w:bottom w:val="none" w:sz="0" w:space="0" w:color="auto"/>
                <w:right w:val="none" w:sz="0" w:space="0" w:color="auto"/>
              </w:divBdr>
            </w:div>
          </w:divsChild>
        </w:div>
        <w:div w:id="1785151731">
          <w:marLeft w:val="0"/>
          <w:marRight w:val="0"/>
          <w:marTop w:val="0"/>
          <w:marBottom w:val="0"/>
          <w:divBdr>
            <w:top w:val="none" w:sz="0" w:space="0" w:color="auto"/>
            <w:left w:val="none" w:sz="0" w:space="0" w:color="auto"/>
            <w:bottom w:val="none" w:sz="0" w:space="0" w:color="auto"/>
            <w:right w:val="none" w:sz="0" w:space="0" w:color="auto"/>
          </w:divBdr>
        </w:div>
        <w:div w:id="1872258640">
          <w:marLeft w:val="0"/>
          <w:marRight w:val="0"/>
          <w:marTop w:val="0"/>
          <w:marBottom w:val="0"/>
          <w:divBdr>
            <w:top w:val="none" w:sz="0" w:space="0" w:color="auto"/>
            <w:left w:val="none" w:sz="0" w:space="0" w:color="auto"/>
            <w:bottom w:val="none" w:sz="0" w:space="0" w:color="auto"/>
            <w:right w:val="none" w:sz="0" w:space="0" w:color="auto"/>
          </w:divBdr>
          <w:divsChild>
            <w:div w:id="1398936213">
              <w:marLeft w:val="0"/>
              <w:marRight w:val="0"/>
              <w:marTop w:val="0"/>
              <w:marBottom w:val="0"/>
              <w:divBdr>
                <w:top w:val="none" w:sz="0" w:space="0" w:color="auto"/>
                <w:left w:val="none" w:sz="0" w:space="0" w:color="auto"/>
                <w:bottom w:val="none" w:sz="0" w:space="0" w:color="auto"/>
                <w:right w:val="none" w:sz="0" w:space="0" w:color="auto"/>
              </w:divBdr>
            </w:div>
          </w:divsChild>
        </w:div>
        <w:div w:id="1979525688">
          <w:marLeft w:val="0"/>
          <w:marRight w:val="0"/>
          <w:marTop w:val="300"/>
          <w:marBottom w:val="0"/>
          <w:divBdr>
            <w:top w:val="none" w:sz="0" w:space="0" w:color="auto"/>
            <w:left w:val="none" w:sz="0" w:space="0" w:color="auto"/>
            <w:bottom w:val="none" w:sz="0" w:space="0" w:color="auto"/>
            <w:right w:val="none" w:sz="0" w:space="0" w:color="auto"/>
          </w:divBdr>
          <w:divsChild>
            <w:div w:id="1487476924">
              <w:marLeft w:val="0"/>
              <w:marRight w:val="0"/>
              <w:marTop w:val="0"/>
              <w:marBottom w:val="0"/>
              <w:divBdr>
                <w:top w:val="none" w:sz="0" w:space="0" w:color="auto"/>
                <w:left w:val="none" w:sz="0" w:space="0" w:color="auto"/>
                <w:bottom w:val="none" w:sz="0" w:space="0" w:color="auto"/>
                <w:right w:val="none" w:sz="0" w:space="0" w:color="auto"/>
              </w:divBdr>
              <w:divsChild>
                <w:div w:id="960456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3743174">
          <w:marLeft w:val="0"/>
          <w:marRight w:val="0"/>
          <w:marTop w:val="300"/>
          <w:marBottom w:val="0"/>
          <w:divBdr>
            <w:top w:val="none" w:sz="0" w:space="0" w:color="auto"/>
            <w:left w:val="none" w:sz="0" w:space="0" w:color="auto"/>
            <w:bottom w:val="none" w:sz="0" w:space="0" w:color="auto"/>
            <w:right w:val="none" w:sz="0" w:space="0" w:color="auto"/>
          </w:divBdr>
          <w:divsChild>
            <w:div w:id="2050838895">
              <w:marLeft w:val="0"/>
              <w:marRight w:val="0"/>
              <w:marTop w:val="0"/>
              <w:marBottom w:val="0"/>
              <w:divBdr>
                <w:top w:val="none" w:sz="0" w:space="0" w:color="auto"/>
                <w:left w:val="none" w:sz="0" w:space="0" w:color="auto"/>
                <w:bottom w:val="none" w:sz="0" w:space="0" w:color="auto"/>
                <w:right w:val="none" w:sz="0" w:space="0" w:color="auto"/>
              </w:divBdr>
              <w:divsChild>
                <w:div w:id="10754731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6114249">
          <w:marLeft w:val="0"/>
          <w:marRight w:val="0"/>
          <w:marTop w:val="300"/>
          <w:marBottom w:val="0"/>
          <w:divBdr>
            <w:top w:val="none" w:sz="0" w:space="0" w:color="auto"/>
            <w:left w:val="none" w:sz="0" w:space="0" w:color="auto"/>
            <w:bottom w:val="none" w:sz="0" w:space="0" w:color="auto"/>
            <w:right w:val="none" w:sz="0" w:space="0" w:color="auto"/>
          </w:divBdr>
          <w:divsChild>
            <w:div w:id="64032649">
              <w:marLeft w:val="0"/>
              <w:marRight w:val="0"/>
              <w:marTop w:val="0"/>
              <w:marBottom w:val="0"/>
              <w:divBdr>
                <w:top w:val="none" w:sz="0" w:space="0" w:color="auto"/>
                <w:left w:val="none" w:sz="0" w:space="0" w:color="auto"/>
                <w:bottom w:val="none" w:sz="0" w:space="0" w:color="auto"/>
                <w:right w:val="none" w:sz="0" w:space="0" w:color="auto"/>
              </w:divBdr>
              <w:divsChild>
                <w:div w:id="5883930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6066139">
          <w:marLeft w:val="0"/>
          <w:marRight w:val="0"/>
          <w:marTop w:val="300"/>
          <w:marBottom w:val="0"/>
          <w:divBdr>
            <w:top w:val="none" w:sz="0" w:space="0" w:color="auto"/>
            <w:left w:val="none" w:sz="0" w:space="0" w:color="auto"/>
            <w:bottom w:val="none" w:sz="0" w:space="0" w:color="auto"/>
            <w:right w:val="none" w:sz="0" w:space="0" w:color="auto"/>
          </w:divBdr>
          <w:divsChild>
            <w:div w:id="280695206">
              <w:marLeft w:val="0"/>
              <w:marRight w:val="0"/>
              <w:marTop w:val="0"/>
              <w:marBottom w:val="0"/>
              <w:divBdr>
                <w:top w:val="none" w:sz="0" w:space="0" w:color="auto"/>
                <w:left w:val="none" w:sz="0" w:space="0" w:color="auto"/>
                <w:bottom w:val="none" w:sz="0" w:space="0" w:color="auto"/>
                <w:right w:val="none" w:sz="0" w:space="0" w:color="auto"/>
              </w:divBdr>
              <w:divsChild>
                <w:div w:id="553005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93207549">
      <w:bodyDiv w:val="1"/>
      <w:marLeft w:val="0"/>
      <w:marRight w:val="0"/>
      <w:marTop w:val="0"/>
      <w:marBottom w:val="0"/>
      <w:divBdr>
        <w:top w:val="none" w:sz="0" w:space="0" w:color="auto"/>
        <w:left w:val="none" w:sz="0" w:space="0" w:color="auto"/>
        <w:bottom w:val="none" w:sz="0" w:space="0" w:color="auto"/>
        <w:right w:val="none" w:sz="0" w:space="0" w:color="auto"/>
      </w:divBdr>
      <w:divsChild>
        <w:div w:id="19867283">
          <w:marLeft w:val="0"/>
          <w:marRight w:val="0"/>
          <w:marTop w:val="0"/>
          <w:marBottom w:val="0"/>
          <w:divBdr>
            <w:top w:val="none" w:sz="0" w:space="0" w:color="auto"/>
            <w:left w:val="none" w:sz="0" w:space="0" w:color="auto"/>
            <w:bottom w:val="none" w:sz="0" w:space="0" w:color="auto"/>
            <w:right w:val="none" w:sz="0" w:space="0" w:color="auto"/>
          </w:divBdr>
        </w:div>
        <w:div w:id="28071914">
          <w:marLeft w:val="0"/>
          <w:marRight w:val="0"/>
          <w:marTop w:val="0"/>
          <w:marBottom w:val="0"/>
          <w:divBdr>
            <w:top w:val="none" w:sz="0" w:space="0" w:color="auto"/>
            <w:left w:val="none" w:sz="0" w:space="0" w:color="auto"/>
            <w:bottom w:val="none" w:sz="0" w:space="0" w:color="auto"/>
            <w:right w:val="none" w:sz="0" w:space="0" w:color="auto"/>
          </w:divBdr>
        </w:div>
        <w:div w:id="44332944">
          <w:marLeft w:val="0"/>
          <w:marRight w:val="0"/>
          <w:marTop w:val="0"/>
          <w:marBottom w:val="0"/>
          <w:divBdr>
            <w:top w:val="none" w:sz="0" w:space="0" w:color="auto"/>
            <w:left w:val="none" w:sz="0" w:space="0" w:color="auto"/>
            <w:bottom w:val="none" w:sz="0" w:space="0" w:color="auto"/>
            <w:right w:val="none" w:sz="0" w:space="0" w:color="auto"/>
          </w:divBdr>
          <w:divsChild>
            <w:div w:id="498883263">
              <w:marLeft w:val="0"/>
              <w:marRight w:val="0"/>
              <w:marTop w:val="0"/>
              <w:marBottom w:val="0"/>
              <w:divBdr>
                <w:top w:val="none" w:sz="0" w:space="0" w:color="auto"/>
                <w:left w:val="none" w:sz="0" w:space="0" w:color="auto"/>
                <w:bottom w:val="none" w:sz="0" w:space="0" w:color="auto"/>
                <w:right w:val="none" w:sz="0" w:space="0" w:color="auto"/>
              </w:divBdr>
            </w:div>
          </w:divsChild>
        </w:div>
        <w:div w:id="116798722">
          <w:marLeft w:val="0"/>
          <w:marRight w:val="0"/>
          <w:marTop w:val="0"/>
          <w:marBottom w:val="0"/>
          <w:divBdr>
            <w:top w:val="none" w:sz="0" w:space="0" w:color="auto"/>
            <w:left w:val="none" w:sz="0" w:space="0" w:color="auto"/>
            <w:bottom w:val="none" w:sz="0" w:space="0" w:color="auto"/>
            <w:right w:val="none" w:sz="0" w:space="0" w:color="auto"/>
          </w:divBdr>
        </w:div>
        <w:div w:id="375273636">
          <w:marLeft w:val="0"/>
          <w:marRight w:val="0"/>
          <w:marTop w:val="300"/>
          <w:marBottom w:val="0"/>
          <w:divBdr>
            <w:top w:val="none" w:sz="0" w:space="0" w:color="auto"/>
            <w:left w:val="none" w:sz="0" w:space="0" w:color="auto"/>
            <w:bottom w:val="none" w:sz="0" w:space="0" w:color="auto"/>
            <w:right w:val="none" w:sz="0" w:space="0" w:color="auto"/>
          </w:divBdr>
          <w:divsChild>
            <w:div w:id="1441334696">
              <w:marLeft w:val="0"/>
              <w:marRight w:val="0"/>
              <w:marTop w:val="0"/>
              <w:marBottom w:val="0"/>
              <w:divBdr>
                <w:top w:val="none" w:sz="0" w:space="0" w:color="auto"/>
                <w:left w:val="none" w:sz="0" w:space="0" w:color="auto"/>
                <w:bottom w:val="none" w:sz="0" w:space="0" w:color="auto"/>
                <w:right w:val="none" w:sz="0" w:space="0" w:color="auto"/>
              </w:divBdr>
            </w:div>
          </w:divsChild>
        </w:div>
        <w:div w:id="445735659">
          <w:marLeft w:val="0"/>
          <w:marRight w:val="0"/>
          <w:marTop w:val="0"/>
          <w:marBottom w:val="0"/>
          <w:divBdr>
            <w:top w:val="none" w:sz="0" w:space="0" w:color="auto"/>
            <w:left w:val="none" w:sz="0" w:space="0" w:color="auto"/>
            <w:bottom w:val="none" w:sz="0" w:space="0" w:color="auto"/>
            <w:right w:val="none" w:sz="0" w:space="0" w:color="auto"/>
          </w:divBdr>
          <w:divsChild>
            <w:div w:id="1421216225">
              <w:marLeft w:val="0"/>
              <w:marRight w:val="0"/>
              <w:marTop w:val="0"/>
              <w:marBottom w:val="0"/>
              <w:divBdr>
                <w:top w:val="none" w:sz="0" w:space="0" w:color="auto"/>
                <w:left w:val="none" w:sz="0" w:space="0" w:color="auto"/>
                <w:bottom w:val="none" w:sz="0" w:space="0" w:color="auto"/>
                <w:right w:val="none" w:sz="0" w:space="0" w:color="auto"/>
              </w:divBdr>
            </w:div>
          </w:divsChild>
        </w:div>
        <w:div w:id="622806526">
          <w:marLeft w:val="0"/>
          <w:marRight w:val="0"/>
          <w:marTop w:val="0"/>
          <w:marBottom w:val="0"/>
          <w:divBdr>
            <w:top w:val="none" w:sz="0" w:space="0" w:color="auto"/>
            <w:left w:val="none" w:sz="0" w:space="0" w:color="auto"/>
            <w:bottom w:val="none" w:sz="0" w:space="0" w:color="auto"/>
            <w:right w:val="none" w:sz="0" w:space="0" w:color="auto"/>
          </w:divBdr>
          <w:divsChild>
            <w:div w:id="437025828">
              <w:marLeft w:val="0"/>
              <w:marRight w:val="0"/>
              <w:marTop w:val="0"/>
              <w:marBottom w:val="0"/>
              <w:divBdr>
                <w:top w:val="none" w:sz="0" w:space="0" w:color="auto"/>
                <w:left w:val="none" w:sz="0" w:space="0" w:color="auto"/>
                <w:bottom w:val="none" w:sz="0" w:space="0" w:color="auto"/>
                <w:right w:val="none" w:sz="0" w:space="0" w:color="auto"/>
              </w:divBdr>
            </w:div>
          </w:divsChild>
        </w:div>
        <w:div w:id="638725968">
          <w:marLeft w:val="0"/>
          <w:marRight w:val="0"/>
          <w:marTop w:val="0"/>
          <w:marBottom w:val="0"/>
          <w:divBdr>
            <w:top w:val="none" w:sz="0" w:space="0" w:color="auto"/>
            <w:left w:val="none" w:sz="0" w:space="0" w:color="auto"/>
            <w:bottom w:val="none" w:sz="0" w:space="0" w:color="auto"/>
            <w:right w:val="none" w:sz="0" w:space="0" w:color="auto"/>
          </w:divBdr>
        </w:div>
        <w:div w:id="643127008">
          <w:marLeft w:val="0"/>
          <w:marRight w:val="0"/>
          <w:marTop w:val="300"/>
          <w:marBottom w:val="0"/>
          <w:divBdr>
            <w:top w:val="none" w:sz="0" w:space="0" w:color="auto"/>
            <w:left w:val="none" w:sz="0" w:space="0" w:color="auto"/>
            <w:bottom w:val="none" w:sz="0" w:space="0" w:color="auto"/>
            <w:right w:val="none" w:sz="0" w:space="0" w:color="auto"/>
          </w:divBdr>
          <w:divsChild>
            <w:div w:id="568418875">
              <w:marLeft w:val="0"/>
              <w:marRight w:val="0"/>
              <w:marTop w:val="0"/>
              <w:marBottom w:val="0"/>
              <w:divBdr>
                <w:top w:val="none" w:sz="0" w:space="0" w:color="auto"/>
                <w:left w:val="none" w:sz="0" w:space="0" w:color="auto"/>
                <w:bottom w:val="none" w:sz="0" w:space="0" w:color="auto"/>
                <w:right w:val="none" w:sz="0" w:space="0" w:color="auto"/>
              </w:divBdr>
              <w:divsChild>
                <w:div w:id="205607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5690399">
          <w:marLeft w:val="0"/>
          <w:marRight w:val="0"/>
          <w:marTop w:val="0"/>
          <w:marBottom w:val="0"/>
          <w:divBdr>
            <w:top w:val="none" w:sz="0" w:space="0" w:color="auto"/>
            <w:left w:val="none" w:sz="0" w:space="0" w:color="auto"/>
            <w:bottom w:val="none" w:sz="0" w:space="0" w:color="auto"/>
            <w:right w:val="none" w:sz="0" w:space="0" w:color="auto"/>
          </w:divBdr>
        </w:div>
        <w:div w:id="842621389">
          <w:marLeft w:val="0"/>
          <w:marRight w:val="0"/>
          <w:marTop w:val="0"/>
          <w:marBottom w:val="0"/>
          <w:divBdr>
            <w:top w:val="none" w:sz="0" w:space="0" w:color="auto"/>
            <w:left w:val="none" w:sz="0" w:space="0" w:color="auto"/>
            <w:bottom w:val="none" w:sz="0" w:space="0" w:color="auto"/>
            <w:right w:val="none" w:sz="0" w:space="0" w:color="auto"/>
          </w:divBdr>
        </w:div>
        <w:div w:id="860631001">
          <w:marLeft w:val="0"/>
          <w:marRight w:val="0"/>
          <w:marTop w:val="0"/>
          <w:marBottom w:val="0"/>
          <w:divBdr>
            <w:top w:val="none" w:sz="0" w:space="0" w:color="auto"/>
            <w:left w:val="none" w:sz="0" w:space="0" w:color="auto"/>
            <w:bottom w:val="none" w:sz="0" w:space="0" w:color="auto"/>
            <w:right w:val="none" w:sz="0" w:space="0" w:color="auto"/>
          </w:divBdr>
        </w:div>
        <w:div w:id="1415542807">
          <w:marLeft w:val="0"/>
          <w:marRight w:val="0"/>
          <w:marTop w:val="0"/>
          <w:marBottom w:val="0"/>
          <w:divBdr>
            <w:top w:val="none" w:sz="0" w:space="0" w:color="auto"/>
            <w:left w:val="none" w:sz="0" w:space="0" w:color="auto"/>
            <w:bottom w:val="none" w:sz="0" w:space="0" w:color="auto"/>
            <w:right w:val="none" w:sz="0" w:space="0" w:color="auto"/>
          </w:divBdr>
          <w:divsChild>
            <w:div w:id="1099564735">
              <w:marLeft w:val="0"/>
              <w:marRight w:val="0"/>
              <w:marTop w:val="0"/>
              <w:marBottom w:val="0"/>
              <w:divBdr>
                <w:top w:val="none" w:sz="0" w:space="0" w:color="auto"/>
                <w:left w:val="none" w:sz="0" w:space="0" w:color="auto"/>
                <w:bottom w:val="none" w:sz="0" w:space="0" w:color="auto"/>
                <w:right w:val="none" w:sz="0" w:space="0" w:color="auto"/>
              </w:divBdr>
            </w:div>
          </w:divsChild>
        </w:div>
        <w:div w:id="1724213329">
          <w:marLeft w:val="0"/>
          <w:marRight w:val="0"/>
          <w:marTop w:val="0"/>
          <w:marBottom w:val="0"/>
          <w:divBdr>
            <w:top w:val="none" w:sz="0" w:space="0" w:color="auto"/>
            <w:left w:val="none" w:sz="0" w:space="0" w:color="auto"/>
            <w:bottom w:val="none" w:sz="0" w:space="0" w:color="auto"/>
            <w:right w:val="none" w:sz="0" w:space="0" w:color="auto"/>
          </w:divBdr>
          <w:divsChild>
            <w:div w:id="605889901">
              <w:marLeft w:val="0"/>
              <w:marRight w:val="0"/>
              <w:marTop w:val="0"/>
              <w:marBottom w:val="0"/>
              <w:divBdr>
                <w:top w:val="none" w:sz="0" w:space="0" w:color="auto"/>
                <w:left w:val="none" w:sz="0" w:space="0" w:color="auto"/>
                <w:bottom w:val="none" w:sz="0" w:space="0" w:color="auto"/>
                <w:right w:val="none" w:sz="0" w:space="0" w:color="auto"/>
              </w:divBdr>
            </w:div>
          </w:divsChild>
        </w:div>
        <w:div w:id="1855801253">
          <w:marLeft w:val="0"/>
          <w:marRight w:val="0"/>
          <w:marTop w:val="0"/>
          <w:marBottom w:val="0"/>
          <w:divBdr>
            <w:top w:val="none" w:sz="0" w:space="0" w:color="auto"/>
            <w:left w:val="none" w:sz="0" w:space="0" w:color="auto"/>
            <w:bottom w:val="none" w:sz="0" w:space="0" w:color="auto"/>
            <w:right w:val="none" w:sz="0" w:space="0" w:color="auto"/>
          </w:divBdr>
          <w:divsChild>
            <w:div w:id="920603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3787296">
      <w:bodyDiv w:val="1"/>
      <w:marLeft w:val="0"/>
      <w:marRight w:val="0"/>
      <w:marTop w:val="0"/>
      <w:marBottom w:val="0"/>
      <w:divBdr>
        <w:top w:val="none" w:sz="0" w:space="0" w:color="auto"/>
        <w:left w:val="none" w:sz="0" w:space="0" w:color="auto"/>
        <w:bottom w:val="none" w:sz="0" w:space="0" w:color="auto"/>
        <w:right w:val="none" w:sz="0" w:space="0" w:color="auto"/>
      </w:divBdr>
      <w:divsChild>
        <w:div w:id="5637040">
          <w:marLeft w:val="0"/>
          <w:marRight w:val="0"/>
          <w:marTop w:val="300"/>
          <w:marBottom w:val="0"/>
          <w:divBdr>
            <w:top w:val="none" w:sz="0" w:space="0" w:color="auto"/>
            <w:left w:val="none" w:sz="0" w:space="0" w:color="auto"/>
            <w:bottom w:val="none" w:sz="0" w:space="0" w:color="auto"/>
            <w:right w:val="none" w:sz="0" w:space="0" w:color="auto"/>
          </w:divBdr>
          <w:divsChild>
            <w:div w:id="168905883">
              <w:marLeft w:val="0"/>
              <w:marRight w:val="0"/>
              <w:marTop w:val="0"/>
              <w:marBottom w:val="0"/>
              <w:divBdr>
                <w:top w:val="none" w:sz="0" w:space="0" w:color="auto"/>
                <w:left w:val="none" w:sz="0" w:space="0" w:color="auto"/>
                <w:bottom w:val="none" w:sz="0" w:space="0" w:color="auto"/>
                <w:right w:val="none" w:sz="0" w:space="0" w:color="auto"/>
              </w:divBdr>
              <w:divsChild>
                <w:div w:id="23796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993311">
          <w:marLeft w:val="0"/>
          <w:marRight w:val="0"/>
          <w:marTop w:val="0"/>
          <w:marBottom w:val="0"/>
          <w:divBdr>
            <w:top w:val="none" w:sz="0" w:space="0" w:color="auto"/>
            <w:left w:val="none" w:sz="0" w:space="0" w:color="auto"/>
            <w:bottom w:val="none" w:sz="0" w:space="0" w:color="auto"/>
            <w:right w:val="none" w:sz="0" w:space="0" w:color="auto"/>
          </w:divBdr>
          <w:divsChild>
            <w:div w:id="600335571">
              <w:marLeft w:val="0"/>
              <w:marRight w:val="0"/>
              <w:marTop w:val="0"/>
              <w:marBottom w:val="0"/>
              <w:divBdr>
                <w:top w:val="none" w:sz="0" w:space="0" w:color="auto"/>
                <w:left w:val="none" w:sz="0" w:space="0" w:color="auto"/>
                <w:bottom w:val="none" w:sz="0" w:space="0" w:color="auto"/>
                <w:right w:val="none" w:sz="0" w:space="0" w:color="auto"/>
              </w:divBdr>
            </w:div>
          </w:divsChild>
        </w:div>
        <w:div w:id="184951524">
          <w:marLeft w:val="0"/>
          <w:marRight w:val="0"/>
          <w:marTop w:val="0"/>
          <w:marBottom w:val="0"/>
          <w:divBdr>
            <w:top w:val="none" w:sz="0" w:space="0" w:color="auto"/>
            <w:left w:val="none" w:sz="0" w:space="0" w:color="auto"/>
            <w:bottom w:val="none" w:sz="0" w:space="0" w:color="auto"/>
            <w:right w:val="none" w:sz="0" w:space="0" w:color="auto"/>
          </w:divBdr>
        </w:div>
        <w:div w:id="364259042">
          <w:marLeft w:val="0"/>
          <w:marRight w:val="0"/>
          <w:marTop w:val="300"/>
          <w:marBottom w:val="0"/>
          <w:divBdr>
            <w:top w:val="none" w:sz="0" w:space="0" w:color="auto"/>
            <w:left w:val="none" w:sz="0" w:space="0" w:color="auto"/>
            <w:bottom w:val="none" w:sz="0" w:space="0" w:color="auto"/>
            <w:right w:val="none" w:sz="0" w:space="0" w:color="auto"/>
          </w:divBdr>
          <w:divsChild>
            <w:div w:id="550725012">
              <w:marLeft w:val="0"/>
              <w:marRight w:val="0"/>
              <w:marTop w:val="0"/>
              <w:marBottom w:val="0"/>
              <w:divBdr>
                <w:top w:val="none" w:sz="0" w:space="0" w:color="auto"/>
                <w:left w:val="none" w:sz="0" w:space="0" w:color="auto"/>
                <w:bottom w:val="none" w:sz="0" w:space="0" w:color="auto"/>
                <w:right w:val="none" w:sz="0" w:space="0" w:color="auto"/>
              </w:divBdr>
            </w:div>
          </w:divsChild>
        </w:div>
        <w:div w:id="387071606">
          <w:marLeft w:val="0"/>
          <w:marRight w:val="0"/>
          <w:marTop w:val="0"/>
          <w:marBottom w:val="0"/>
          <w:divBdr>
            <w:top w:val="none" w:sz="0" w:space="0" w:color="auto"/>
            <w:left w:val="none" w:sz="0" w:space="0" w:color="auto"/>
            <w:bottom w:val="none" w:sz="0" w:space="0" w:color="auto"/>
            <w:right w:val="none" w:sz="0" w:space="0" w:color="auto"/>
          </w:divBdr>
        </w:div>
        <w:div w:id="482430247">
          <w:marLeft w:val="0"/>
          <w:marRight w:val="0"/>
          <w:marTop w:val="0"/>
          <w:marBottom w:val="0"/>
          <w:divBdr>
            <w:top w:val="none" w:sz="0" w:space="0" w:color="auto"/>
            <w:left w:val="none" w:sz="0" w:space="0" w:color="auto"/>
            <w:bottom w:val="none" w:sz="0" w:space="0" w:color="auto"/>
            <w:right w:val="none" w:sz="0" w:space="0" w:color="auto"/>
          </w:divBdr>
        </w:div>
        <w:div w:id="500047053">
          <w:marLeft w:val="0"/>
          <w:marRight w:val="0"/>
          <w:marTop w:val="0"/>
          <w:marBottom w:val="0"/>
          <w:divBdr>
            <w:top w:val="none" w:sz="0" w:space="0" w:color="auto"/>
            <w:left w:val="none" w:sz="0" w:space="0" w:color="auto"/>
            <w:bottom w:val="none" w:sz="0" w:space="0" w:color="auto"/>
            <w:right w:val="none" w:sz="0" w:space="0" w:color="auto"/>
          </w:divBdr>
          <w:divsChild>
            <w:div w:id="983700949">
              <w:marLeft w:val="0"/>
              <w:marRight w:val="0"/>
              <w:marTop w:val="0"/>
              <w:marBottom w:val="0"/>
              <w:divBdr>
                <w:top w:val="none" w:sz="0" w:space="0" w:color="auto"/>
                <w:left w:val="none" w:sz="0" w:space="0" w:color="auto"/>
                <w:bottom w:val="none" w:sz="0" w:space="0" w:color="auto"/>
                <w:right w:val="none" w:sz="0" w:space="0" w:color="auto"/>
              </w:divBdr>
            </w:div>
          </w:divsChild>
        </w:div>
        <w:div w:id="750543912">
          <w:marLeft w:val="0"/>
          <w:marRight w:val="0"/>
          <w:marTop w:val="0"/>
          <w:marBottom w:val="0"/>
          <w:divBdr>
            <w:top w:val="none" w:sz="0" w:space="0" w:color="auto"/>
            <w:left w:val="none" w:sz="0" w:space="0" w:color="auto"/>
            <w:bottom w:val="none" w:sz="0" w:space="0" w:color="auto"/>
            <w:right w:val="none" w:sz="0" w:space="0" w:color="auto"/>
          </w:divBdr>
          <w:divsChild>
            <w:div w:id="1505628733">
              <w:marLeft w:val="0"/>
              <w:marRight w:val="0"/>
              <w:marTop w:val="0"/>
              <w:marBottom w:val="0"/>
              <w:divBdr>
                <w:top w:val="none" w:sz="0" w:space="0" w:color="auto"/>
                <w:left w:val="none" w:sz="0" w:space="0" w:color="auto"/>
                <w:bottom w:val="none" w:sz="0" w:space="0" w:color="auto"/>
                <w:right w:val="none" w:sz="0" w:space="0" w:color="auto"/>
              </w:divBdr>
            </w:div>
          </w:divsChild>
        </w:div>
        <w:div w:id="766577314">
          <w:marLeft w:val="0"/>
          <w:marRight w:val="0"/>
          <w:marTop w:val="0"/>
          <w:marBottom w:val="0"/>
          <w:divBdr>
            <w:top w:val="none" w:sz="0" w:space="0" w:color="auto"/>
            <w:left w:val="none" w:sz="0" w:space="0" w:color="auto"/>
            <w:bottom w:val="none" w:sz="0" w:space="0" w:color="auto"/>
            <w:right w:val="none" w:sz="0" w:space="0" w:color="auto"/>
          </w:divBdr>
        </w:div>
        <w:div w:id="1099326541">
          <w:marLeft w:val="0"/>
          <w:marRight w:val="0"/>
          <w:marTop w:val="0"/>
          <w:marBottom w:val="0"/>
          <w:divBdr>
            <w:top w:val="none" w:sz="0" w:space="0" w:color="auto"/>
            <w:left w:val="none" w:sz="0" w:space="0" w:color="auto"/>
            <w:bottom w:val="none" w:sz="0" w:space="0" w:color="auto"/>
            <w:right w:val="none" w:sz="0" w:space="0" w:color="auto"/>
          </w:divBdr>
        </w:div>
        <w:div w:id="1171600684">
          <w:marLeft w:val="0"/>
          <w:marRight w:val="0"/>
          <w:marTop w:val="0"/>
          <w:marBottom w:val="0"/>
          <w:divBdr>
            <w:top w:val="none" w:sz="0" w:space="0" w:color="auto"/>
            <w:left w:val="none" w:sz="0" w:space="0" w:color="auto"/>
            <w:bottom w:val="none" w:sz="0" w:space="0" w:color="auto"/>
            <w:right w:val="none" w:sz="0" w:space="0" w:color="auto"/>
          </w:divBdr>
          <w:divsChild>
            <w:div w:id="47580202">
              <w:marLeft w:val="0"/>
              <w:marRight w:val="0"/>
              <w:marTop w:val="0"/>
              <w:marBottom w:val="0"/>
              <w:divBdr>
                <w:top w:val="none" w:sz="0" w:space="0" w:color="auto"/>
                <w:left w:val="none" w:sz="0" w:space="0" w:color="auto"/>
                <w:bottom w:val="none" w:sz="0" w:space="0" w:color="auto"/>
                <w:right w:val="none" w:sz="0" w:space="0" w:color="auto"/>
              </w:divBdr>
            </w:div>
          </w:divsChild>
        </w:div>
        <w:div w:id="1246692832">
          <w:marLeft w:val="0"/>
          <w:marRight w:val="0"/>
          <w:marTop w:val="0"/>
          <w:marBottom w:val="0"/>
          <w:divBdr>
            <w:top w:val="none" w:sz="0" w:space="0" w:color="auto"/>
            <w:left w:val="none" w:sz="0" w:space="0" w:color="auto"/>
            <w:bottom w:val="none" w:sz="0" w:space="0" w:color="auto"/>
            <w:right w:val="none" w:sz="0" w:space="0" w:color="auto"/>
          </w:divBdr>
          <w:divsChild>
            <w:div w:id="842627566">
              <w:marLeft w:val="0"/>
              <w:marRight w:val="0"/>
              <w:marTop w:val="0"/>
              <w:marBottom w:val="0"/>
              <w:divBdr>
                <w:top w:val="none" w:sz="0" w:space="0" w:color="auto"/>
                <w:left w:val="none" w:sz="0" w:space="0" w:color="auto"/>
                <w:bottom w:val="none" w:sz="0" w:space="0" w:color="auto"/>
                <w:right w:val="none" w:sz="0" w:space="0" w:color="auto"/>
              </w:divBdr>
            </w:div>
          </w:divsChild>
        </w:div>
        <w:div w:id="1641612502">
          <w:marLeft w:val="0"/>
          <w:marRight w:val="0"/>
          <w:marTop w:val="0"/>
          <w:marBottom w:val="0"/>
          <w:divBdr>
            <w:top w:val="none" w:sz="0" w:space="0" w:color="auto"/>
            <w:left w:val="none" w:sz="0" w:space="0" w:color="auto"/>
            <w:bottom w:val="none" w:sz="0" w:space="0" w:color="auto"/>
            <w:right w:val="none" w:sz="0" w:space="0" w:color="auto"/>
          </w:divBdr>
          <w:divsChild>
            <w:div w:id="1655143405">
              <w:marLeft w:val="0"/>
              <w:marRight w:val="0"/>
              <w:marTop w:val="0"/>
              <w:marBottom w:val="0"/>
              <w:divBdr>
                <w:top w:val="none" w:sz="0" w:space="0" w:color="auto"/>
                <w:left w:val="none" w:sz="0" w:space="0" w:color="auto"/>
                <w:bottom w:val="none" w:sz="0" w:space="0" w:color="auto"/>
                <w:right w:val="none" w:sz="0" w:space="0" w:color="auto"/>
              </w:divBdr>
            </w:div>
          </w:divsChild>
        </w:div>
        <w:div w:id="1658722755">
          <w:marLeft w:val="0"/>
          <w:marRight w:val="0"/>
          <w:marTop w:val="0"/>
          <w:marBottom w:val="0"/>
          <w:divBdr>
            <w:top w:val="none" w:sz="0" w:space="0" w:color="auto"/>
            <w:left w:val="none" w:sz="0" w:space="0" w:color="auto"/>
            <w:bottom w:val="none" w:sz="0" w:space="0" w:color="auto"/>
            <w:right w:val="none" w:sz="0" w:space="0" w:color="auto"/>
          </w:divBdr>
        </w:div>
        <w:div w:id="1725985705">
          <w:marLeft w:val="0"/>
          <w:marRight w:val="0"/>
          <w:marTop w:val="0"/>
          <w:marBottom w:val="0"/>
          <w:divBdr>
            <w:top w:val="none" w:sz="0" w:space="0" w:color="auto"/>
            <w:left w:val="none" w:sz="0" w:space="0" w:color="auto"/>
            <w:bottom w:val="none" w:sz="0" w:space="0" w:color="auto"/>
            <w:right w:val="none" w:sz="0" w:space="0" w:color="auto"/>
          </w:divBdr>
        </w:div>
        <w:div w:id="1771967164">
          <w:marLeft w:val="0"/>
          <w:marRight w:val="0"/>
          <w:marTop w:val="0"/>
          <w:marBottom w:val="0"/>
          <w:divBdr>
            <w:top w:val="none" w:sz="0" w:space="0" w:color="auto"/>
            <w:left w:val="none" w:sz="0" w:space="0" w:color="auto"/>
            <w:bottom w:val="none" w:sz="0" w:space="0" w:color="auto"/>
            <w:right w:val="none" w:sz="0" w:space="0" w:color="auto"/>
          </w:divBdr>
        </w:div>
        <w:div w:id="1850026867">
          <w:marLeft w:val="0"/>
          <w:marRight w:val="0"/>
          <w:marTop w:val="300"/>
          <w:marBottom w:val="0"/>
          <w:divBdr>
            <w:top w:val="none" w:sz="0" w:space="0" w:color="auto"/>
            <w:left w:val="none" w:sz="0" w:space="0" w:color="auto"/>
            <w:bottom w:val="none" w:sz="0" w:space="0" w:color="auto"/>
            <w:right w:val="none" w:sz="0" w:space="0" w:color="auto"/>
          </w:divBdr>
          <w:divsChild>
            <w:div w:id="574435638">
              <w:marLeft w:val="0"/>
              <w:marRight w:val="0"/>
              <w:marTop w:val="0"/>
              <w:marBottom w:val="0"/>
              <w:divBdr>
                <w:top w:val="none" w:sz="0" w:space="0" w:color="auto"/>
                <w:left w:val="none" w:sz="0" w:space="0" w:color="auto"/>
                <w:bottom w:val="none" w:sz="0" w:space="0" w:color="auto"/>
                <w:right w:val="none" w:sz="0" w:space="0" w:color="auto"/>
              </w:divBdr>
              <w:divsChild>
                <w:div w:id="2803848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94062467">
      <w:bodyDiv w:val="1"/>
      <w:marLeft w:val="0"/>
      <w:marRight w:val="0"/>
      <w:marTop w:val="0"/>
      <w:marBottom w:val="0"/>
      <w:divBdr>
        <w:top w:val="none" w:sz="0" w:space="0" w:color="auto"/>
        <w:left w:val="none" w:sz="0" w:space="0" w:color="auto"/>
        <w:bottom w:val="none" w:sz="0" w:space="0" w:color="auto"/>
        <w:right w:val="none" w:sz="0" w:space="0" w:color="auto"/>
      </w:divBdr>
    </w:div>
    <w:div w:id="794562267">
      <w:bodyDiv w:val="1"/>
      <w:marLeft w:val="0"/>
      <w:marRight w:val="0"/>
      <w:marTop w:val="0"/>
      <w:marBottom w:val="0"/>
      <w:divBdr>
        <w:top w:val="none" w:sz="0" w:space="0" w:color="auto"/>
        <w:left w:val="none" w:sz="0" w:space="0" w:color="auto"/>
        <w:bottom w:val="none" w:sz="0" w:space="0" w:color="auto"/>
        <w:right w:val="none" w:sz="0" w:space="0" w:color="auto"/>
      </w:divBdr>
      <w:divsChild>
        <w:div w:id="149635797">
          <w:marLeft w:val="0"/>
          <w:marRight w:val="0"/>
          <w:marTop w:val="0"/>
          <w:marBottom w:val="0"/>
          <w:divBdr>
            <w:top w:val="none" w:sz="0" w:space="0" w:color="auto"/>
            <w:left w:val="none" w:sz="0" w:space="0" w:color="auto"/>
            <w:bottom w:val="none" w:sz="0" w:space="0" w:color="auto"/>
            <w:right w:val="none" w:sz="0" w:space="0" w:color="auto"/>
          </w:divBdr>
        </w:div>
        <w:div w:id="300811821">
          <w:marLeft w:val="0"/>
          <w:marRight w:val="0"/>
          <w:marTop w:val="0"/>
          <w:marBottom w:val="0"/>
          <w:divBdr>
            <w:top w:val="none" w:sz="0" w:space="0" w:color="auto"/>
            <w:left w:val="none" w:sz="0" w:space="0" w:color="auto"/>
            <w:bottom w:val="none" w:sz="0" w:space="0" w:color="auto"/>
            <w:right w:val="none" w:sz="0" w:space="0" w:color="auto"/>
          </w:divBdr>
          <w:divsChild>
            <w:div w:id="1792896522">
              <w:marLeft w:val="0"/>
              <w:marRight w:val="0"/>
              <w:marTop w:val="0"/>
              <w:marBottom w:val="0"/>
              <w:divBdr>
                <w:top w:val="none" w:sz="0" w:space="0" w:color="auto"/>
                <w:left w:val="none" w:sz="0" w:space="0" w:color="auto"/>
                <w:bottom w:val="none" w:sz="0" w:space="0" w:color="auto"/>
                <w:right w:val="none" w:sz="0" w:space="0" w:color="auto"/>
              </w:divBdr>
            </w:div>
          </w:divsChild>
        </w:div>
        <w:div w:id="519129940">
          <w:marLeft w:val="0"/>
          <w:marRight w:val="0"/>
          <w:marTop w:val="0"/>
          <w:marBottom w:val="0"/>
          <w:divBdr>
            <w:top w:val="none" w:sz="0" w:space="0" w:color="auto"/>
            <w:left w:val="none" w:sz="0" w:space="0" w:color="auto"/>
            <w:bottom w:val="none" w:sz="0" w:space="0" w:color="auto"/>
            <w:right w:val="none" w:sz="0" w:space="0" w:color="auto"/>
          </w:divBdr>
        </w:div>
        <w:div w:id="608240999">
          <w:marLeft w:val="0"/>
          <w:marRight w:val="0"/>
          <w:marTop w:val="0"/>
          <w:marBottom w:val="0"/>
          <w:divBdr>
            <w:top w:val="none" w:sz="0" w:space="0" w:color="auto"/>
            <w:left w:val="none" w:sz="0" w:space="0" w:color="auto"/>
            <w:bottom w:val="none" w:sz="0" w:space="0" w:color="auto"/>
            <w:right w:val="none" w:sz="0" w:space="0" w:color="auto"/>
          </w:divBdr>
        </w:div>
        <w:div w:id="864370000">
          <w:marLeft w:val="0"/>
          <w:marRight w:val="0"/>
          <w:marTop w:val="300"/>
          <w:marBottom w:val="0"/>
          <w:divBdr>
            <w:top w:val="none" w:sz="0" w:space="0" w:color="auto"/>
            <w:left w:val="none" w:sz="0" w:space="0" w:color="auto"/>
            <w:bottom w:val="none" w:sz="0" w:space="0" w:color="auto"/>
            <w:right w:val="none" w:sz="0" w:space="0" w:color="auto"/>
          </w:divBdr>
          <w:divsChild>
            <w:div w:id="1464688605">
              <w:marLeft w:val="0"/>
              <w:marRight w:val="0"/>
              <w:marTop w:val="0"/>
              <w:marBottom w:val="0"/>
              <w:divBdr>
                <w:top w:val="none" w:sz="0" w:space="0" w:color="auto"/>
                <w:left w:val="none" w:sz="0" w:space="0" w:color="auto"/>
                <w:bottom w:val="none" w:sz="0" w:space="0" w:color="auto"/>
                <w:right w:val="none" w:sz="0" w:space="0" w:color="auto"/>
              </w:divBdr>
              <w:divsChild>
                <w:div w:id="1621523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2953897">
          <w:marLeft w:val="0"/>
          <w:marRight w:val="0"/>
          <w:marTop w:val="0"/>
          <w:marBottom w:val="0"/>
          <w:divBdr>
            <w:top w:val="none" w:sz="0" w:space="0" w:color="auto"/>
            <w:left w:val="none" w:sz="0" w:space="0" w:color="auto"/>
            <w:bottom w:val="none" w:sz="0" w:space="0" w:color="auto"/>
            <w:right w:val="none" w:sz="0" w:space="0" w:color="auto"/>
          </w:divBdr>
          <w:divsChild>
            <w:div w:id="1023701985">
              <w:marLeft w:val="0"/>
              <w:marRight w:val="0"/>
              <w:marTop w:val="0"/>
              <w:marBottom w:val="0"/>
              <w:divBdr>
                <w:top w:val="none" w:sz="0" w:space="0" w:color="auto"/>
                <w:left w:val="none" w:sz="0" w:space="0" w:color="auto"/>
                <w:bottom w:val="none" w:sz="0" w:space="0" w:color="auto"/>
                <w:right w:val="none" w:sz="0" w:space="0" w:color="auto"/>
              </w:divBdr>
            </w:div>
          </w:divsChild>
        </w:div>
        <w:div w:id="1139686725">
          <w:marLeft w:val="0"/>
          <w:marRight w:val="0"/>
          <w:marTop w:val="0"/>
          <w:marBottom w:val="0"/>
          <w:divBdr>
            <w:top w:val="none" w:sz="0" w:space="0" w:color="auto"/>
            <w:left w:val="none" w:sz="0" w:space="0" w:color="auto"/>
            <w:bottom w:val="none" w:sz="0" w:space="0" w:color="auto"/>
            <w:right w:val="none" w:sz="0" w:space="0" w:color="auto"/>
          </w:divBdr>
        </w:div>
        <w:div w:id="1169516244">
          <w:marLeft w:val="0"/>
          <w:marRight w:val="0"/>
          <w:marTop w:val="0"/>
          <w:marBottom w:val="0"/>
          <w:divBdr>
            <w:top w:val="none" w:sz="0" w:space="0" w:color="auto"/>
            <w:left w:val="none" w:sz="0" w:space="0" w:color="auto"/>
            <w:bottom w:val="none" w:sz="0" w:space="0" w:color="auto"/>
            <w:right w:val="none" w:sz="0" w:space="0" w:color="auto"/>
          </w:divBdr>
          <w:divsChild>
            <w:div w:id="536509954">
              <w:marLeft w:val="0"/>
              <w:marRight w:val="0"/>
              <w:marTop w:val="0"/>
              <w:marBottom w:val="0"/>
              <w:divBdr>
                <w:top w:val="none" w:sz="0" w:space="0" w:color="auto"/>
                <w:left w:val="none" w:sz="0" w:space="0" w:color="auto"/>
                <w:bottom w:val="none" w:sz="0" w:space="0" w:color="auto"/>
                <w:right w:val="none" w:sz="0" w:space="0" w:color="auto"/>
              </w:divBdr>
            </w:div>
          </w:divsChild>
        </w:div>
        <w:div w:id="1298412869">
          <w:marLeft w:val="0"/>
          <w:marRight w:val="0"/>
          <w:marTop w:val="0"/>
          <w:marBottom w:val="0"/>
          <w:divBdr>
            <w:top w:val="none" w:sz="0" w:space="0" w:color="auto"/>
            <w:left w:val="none" w:sz="0" w:space="0" w:color="auto"/>
            <w:bottom w:val="none" w:sz="0" w:space="0" w:color="auto"/>
            <w:right w:val="none" w:sz="0" w:space="0" w:color="auto"/>
          </w:divBdr>
        </w:div>
        <w:div w:id="1316371376">
          <w:marLeft w:val="0"/>
          <w:marRight w:val="0"/>
          <w:marTop w:val="300"/>
          <w:marBottom w:val="0"/>
          <w:divBdr>
            <w:top w:val="none" w:sz="0" w:space="0" w:color="auto"/>
            <w:left w:val="none" w:sz="0" w:space="0" w:color="auto"/>
            <w:bottom w:val="none" w:sz="0" w:space="0" w:color="auto"/>
            <w:right w:val="none" w:sz="0" w:space="0" w:color="auto"/>
          </w:divBdr>
          <w:divsChild>
            <w:div w:id="1052920776">
              <w:marLeft w:val="0"/>
              <w:marRight w:val="0"/>
              <w:marTop w:val="0"/>
              <w:marBottom w:val="0"/>
              <w:divBdr>
                <w:top w:val="none" w:sz="0" w:space="0" w:color="auto"/>
                <w:left w:val="none" w:sz="0" w:space="0" w:color="auto"/>
                <w:bottom w:val="none" w:sz="0" w:space="0" w:color="auto"/>
                <w:right w:val="none" w:sz="0" w:space="0" w:color="auto"/>
              </w:divBdr>
              <w:divsChild>
                <w:div w:id="9736821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4978965">
          <w:marLeft w:val="0"/>
          <w:marRight w:val="0"/>
          <w:marTop w:val="0"/>
          <w:marBottom w:val="0"/>
          <w:divBdr>
            <w:top w:val="none" w:sz="0" w:space="0" w:color="auto"/>
            <w:left w:val="none" w:sz="0" w:space="0" w:color="auto"/>
            <w:bottom w:val="none" w:sz="0" w:space="0" w:color="auto"/>
            <w:right w:val="none" w:sz="0" w:space="0" w:color="auto"/>
          </w:divBdr>
        </w:div>
        <w:div w:id="1547182158">
          <w:marLeft w:val="0"/>
          <w:marRight w:val="0"/>
          <w:marTop w:val="300"/>
          <w:marBottom w:val="0"/>
          <w:divBdr>
            <w:top w:val="none" w:sz="0" w:space="0" w:color="auto"/>
            <w:left w:val="none" w:sz="0" w:space="0" w:color="auto"/>
            <w:bottom w:val="none" w:sz="0" w:space="0" w:color="auto"/>
            <w:right w:val="none" w:sz="0" w:space="0" w:color="auto"/>
          </w:divBdr>
          <w:divsChild>
            <w:div w:id="140121826">
              <w:marLeft w:val="0"/>
              <w:marRight w:val="0"/>
              <w:marTop w:val="0"/>
              <w:marBottom w:val="0"/>
              <w:divBdr>
                <w:top w:val="none" w:sz="0" w:space="0" w:color="auto"/>
                <w:left w:val="none" w:sz="0" w:space="0" w:color="auto"/>
                <w:bottom w:val="none" w:sz="0" w:space="0" w:color="auto"/>
                <w:right w:val="none" w:sz="0" w:space="0" w:color="auto"/>
              </w:divBdr>
            </w:div>
          </w:divsChild>
        </w:div>
        <w:div w:id="1690326187">
          <w:marLeft w:val="0"/>
          <w:marRight w:val="0"/>
          <w:marTop w:val="0"/>
          <w:marBottom w:val="0"/>
          <w:divBdr>
            <w:top w:val="none" w:sz="0" w:space="0" w:color="auto"/>
            <w:left w:val="none" w:sz="0" w:space="0" w:color="auto"/>
            <w:bottom w:val="none" w:sz="0" w:space="0" w:color="auto"/>
            <w:right w:val="none" w:sz="0" w:space="0" w:color="auto"/>
          </w:divBdr>
        </w:div>
      </w:divsChild>
    </w:div>
    <w:div w:id="794710972">
      <w:bodyDiv w:val="1"/>
      <w:marLeft w:val="0"/>
      <w:marRight w:val="0"/>
      <w:marTop w:val="0"/>
      <w:marBottom w:val="0"/>
      <w:divBdr>
        <w:top w:val="none" w:sz="0" w:space="0" w:color="auto"/>
        <w:left w:val="none" w:sz="0" w:space="0" w:color="auto"/>
        <w:bottom w:val="none" w:sz="0" w:space="0" w:color="auto"/>
        <w:right w:val="none" w:sz="0" w:space="0" w:color="auto"/>
      </w:divBdr>
    </w:div>
    <w:div w:id="795220947">
      <w:bodyDiv w:val="1"/>
      <w:marLeft w:val="0"/>
      <w:marRight w:val="0"/>
      <w:marTop w:val="0"/>
      <w:marBottom w:val="0"/>
      <w:divBdr>
        <w:top w:val="none" w:sz="0" w:space="0" w:color="auto"/>
        <w:left w:val="none" w:sz="0" w:space="0" w:color="auto"/>
        <w:bottom w:val="none" w:sz="0" w:space="0" w:color="auto"/>
        <w:right w:val="none" w:sz="0" w:space="0" w:color="auto"/>
      </w:divBdr>
      <w:divsChild>
        <w:div w:id="67967186">
          <w:marLeft w:val="0"/>
          <w:marRight w:val="0"/>
          <w:marTop w:val="0"/>
          <w:marBottom w:val="0"/>
          <w:divBdr>
            <w:top w:val="none" w:sz="0" w:space="0" w:color="auto"/>
            <w:left w:val="none" w:sz="0" w:space="0" w:color="auto"/>
            <w:bottom w:val="none" w:sz="0" w:space="0" w:color="auto"/>
            <w:right w:val="none" w:sz="0" w:space="0" w:color="auto"/>
          </w:divBdr>
        </w:div>
        <w:div w:id="214658440">
          <w:marLeft w:val="0"/>
          <w:marRight w:val="0"/>
          <w:marTop w:val="0"/>
          <w:marBottom w:val="0"/>
          <w:divBdr>
            <w:top w:val="none" w:sz="0" w:space="0" w:color="auto"/>
            <w:left w:val="none" w:sz="0" w:space="0" w:color="auto"/>
            <w:bottom w:val="none" w:sz="0" w:space="0" w:color="auto"/>
            <w:right w:val="none" w:sz="0" w:space="0" w:color="auto"/>
          </w:divBdr>
          <w:divsChild>
            <w:div w:id="286207390">
              <w:marLeft w:val="0"/>
              <w:marRight w:val="0"/>
              <w:marTop w:val="0"/>
              <w:marBottom w:val="0"/>
              <w:divBdr>
                <w:top w:val="none" w:sz="0" w:space="0" w:color="auto"/>
                <w:left w:val="none" w:sz="0" w:space="0" w:color="auto"/>
                <w:bottom w:val="none" w:sz="0" w:space="0" w:color="auto"/>
                <w:right w:val="none" w:sz="0" w:space="0" w:color="auto"/>
              </w:divBdr>
            </w:div>
          </w:divsChild>
        </w:div>
        <w:div w:id="340743695">
          <w:marLeft w:val="0"/>
          <w:marRight w:val="0"/>
          <w:marTop w:val="0"/>
          <w:marBottom w:val="0"/>
          <w:divBdr>
            <w:top w:val="none" w:sz="0" w:space="0" w:color="auto"/>
            <w:left w:val="none" w:sz="0" w:space="0" w:color="auto"/>
            <w:bottom w:val="none" w:sz="0" w:space="0" w:color="auto"/>
            <w:right w:val="none" w:sz="0" w:space="0" w:color="auto"/>
          </w:divBdr>
          <w:divsChild>
            <w:div w:id="1325086601">
              <w:marLeft w:val="0"/>
              <w:marRight w:val="0"/>
              <w:marTop w:val="0"/>
              <w:marBottom w:val="0"/>
              <w:divBdr>
                <w:top w:val="none" w:sz="0" w:space="0" w:color="auto"/>
                <w:left w:val="none" w:sz="0" w:space="0" w:color="auto"/>
                <w:bottom w:val="none" w:sz="0" w:space="0" w:color="auto"/>
                <w:right w:val="none" w:sz="0" w:space="0" w:color="auto"/>
              </w:divBdr>
            </w:div>
          </w:divsChild>
        </w:div>
        <w:div w:id="562062837">
          <w:marLeft w:val="0"/>
          <w:marRight w:val="0"/>
          <w:marTop w:val="300"/>
          <w:marBottom w:val="0"/>
          <w:divBdr>
            <w:top w:val="none" w:sz="0" w:space="0" w:color="auto"/>
            <w:left w:val="none" w:sz="0" w:space="0" w:color="auto"/>
            <w:bottom w:val="none" w:sz="0" w:space="0" w:color="auto"/>
            <w:right w:val="none" w:sz="0" w:space="0" w:color="auto"/>
          </w:divBdr>
          <w:divsChild>
            <w:div w:id="240674347">
              <w:marLeft w:val="0"/>
              <w:marRight w:val="0"/>
              <w:marTop w:val="0"/>
              <w:marBottom w:val="0"/>
              <w:divBdr>
                <w:top w:val="none" w:sz="0" w:space="0" w:color="auto"/>
                <w:left w:val="none" w:sz="0" w:space="0" w:color="auto"/>
                <w:bottom w:val="none" w:sz="0" w:space="0" w:color="auto"/>
                <w:right w:val="none" w:sz="0" w:space="0" w:color="auto"/>
              </w:divBdr>
              <w:divsChild>
                <w:div w:id="1303462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5237156">
          <w:marLeft w:val="0"/>
          <w:marRight w:val="0"/>
          <w:marTop w:val="0"/>
          <w:marBottom w:val="0"/>
          <w:divBdr>
            <w:top w:val="none" w:sz="0" w:space="0" w:color="auto"/>
            <w:left w:val="none" w:sz="0" w:space="0" w:color="auto"/>
            <w:bottom w:val="none" w:sz="0" w:space="0" w:color="auto"/>
            <w:right w:val="none" w:sz="0" w:space="0" w:color="auto"/>
          </w:divBdr>
        </w:div>
        <w:div w:id="758334334">
          <w:marLeft w:val="0"/>
          <w:marRight w:val="0"/>
          <w:marTop w:val="0"/>
          <w:marBottom w:val="0"/>
          <w:divBdr>
            <w:top w:val="none" w:sz="0" w:space="0" w:color="auto"/>
            <w:left w:val="none" w:sz="0" w:space="0" w:color="auto"/>
            <w:bottom w:val="none" w:sz="0" w:space="0" w:color="auto"/>
            <w:right w:val="none" w:sz="0" w:space="0" w:color="auto"/>
          </w:divBdr>
        </w:div>
        <w:div w:id="822501602">
          <w:marLeft w:val="0"/>
          <w:marRight w:val="0"/>
          <w:marTop w:val="0"/>
          <w:marBottom w:val="0"/>
          <w:divBdr>
            <w:top w:val="none" w:sz="0" w:space="0" w:color="auto"/>
            <w:left w:val="none" w:sz="0" w:space="0" w:color="auto"/>
            <w:bottom w:val="none" w:sz="0" w:space="0" w:color="auto"/>
            <w:right w:val="none" w:sz="0" w:space="0" w:color="auto"/>
          </w:divBdr>
        </w:div>
        <w:div w:id="827483682">
          <w:marLeft w:val="0"/>
          <w:marRight w:val="0"/>
          <w:marTop w:val="300"/>
          <w:marBottom w:val="0"/>
          <w:divBdr>
            <w:top w:val="none" w:sz="0" w:space="0" w:color="auto"/>
            <w:left w:val="none" w:sz="0" w:space="0" w:color="auto"/>
            <w:bottom w:val="none" w:sz="0" w:space="0" w:color="auto"/>
            <w:right w:val="none" w:sz="0" w:space="0" w:color="auto"/>
          </w:divBdr>
          <w:divsChild>
            <w:div w:id="844320301">
              <w:marLeft w:val="0"/>
              <w:marRight w:val="0"/>
              <w:marTop w:val="0"/>
              <w:marBottom w:val="0"/>
              <w:divBdr>
                <w:top w:val="none" w:sz="0" w:space="0" w:color="auto"/>
                <w:left w:val="none" w:sz="0" w:space="0" w:color="auto"/>
                <w:bottom w:val="none" w:sz="0" w:space="0" w:color="auto"/>
                <w:right w:val="none" w:sz="0" w:space="0" w:color="auto"/>
              </w:divBdr>
              <w:divsChild>
                <w:div w:id="817308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2739401">
          <w:marLeft w:val="0"/>
          <w:marRight w:val="0"/>
          <w:marTop w:val="0"/>
          <w:marBottom w:val="0"/>
          <w:divBdr>
            <w:top w:val="none" w:sz="0" w:space="0" w:color="auto"/>
            <w:left w:val="none" w:sz="0" w:space="0" w:color="auto"/>
            <w:bottom w:val="none" w:sz="0" w:space="0" w:color="auto"/>
            <w:right w:val="none" w:sz="0" w:space="0" w:color="auto"/>
          </w:divBdr>
        </w:div>
        <w:div w:id="886453230">
          <w:marLeft w:val="0"/>
          <w:marRight w:val="0"/>
          <w:marTop w:val="0"/>
          <w:marBottom w:val="0"/>
          <w:divBdr>
            <w:top w:val="none" w:sz="0" w:space="0" w:color="auto"/>
            <w:left w:val="none" w:sz="0" w:space="0" w:color="auto"/>
            <w:bottom w:val="none" w:sz="0" w:space="0" w:color="auto"/>
            <w:right w:val="none" w:sz="0" w:space="0" w:color="auto"/>
          </w:divBdr>
        </w:div>
        <w:div w:id="1245529234">
          <w:marLeft w:val="0"/>
          <w:marRight w:val="0"/>
          <w:marTop w:val="0"/>
          <w:marBottom w:val="0"/>
          <w:divBdr>
            <w:top w:val="none" w:sz="0" w:space="0" w:color="auto"/>
            <w:left w:val="none" w:sz="0" w:space="0" w:color="auto"/>
            <w:bottom w:val="none" w:sz="0" w:space="0" w:color="auto"/>
            <w:right w:val="none" w:sz="0" w:space="0" w:color="auto"/>
          </w:divBdr>
          <w:divsChild>
            <w:div w:id="1696806864">
              <w:marLeft w:val="0"/>
              <w:marRight w:val="0"/>
              <w:marTop w:val="0"/>
              <w:marBottom w:val="0"/>
              <w:divBdr>
                <w:top w:val="none" w:sz="0" w:space="0" w:color="auto"/>
                <w:left w:val="none" w:sz="0" w:space="0" w:color="auto"/>
                <w:bottom w:val="none" w:sz="0" w:space="0" w:color="auto"/>
                <w:right w:val="none" w:sz="0" w:space="0" w:color="auto"/>
              </w:divBdr>
            </w:div>
          </w:divsChild>
        </w:div>
        <w:div w:id="1364288275">
          <w:marLeft w:val="0"/>
          <w:marRight w:val="0"/>
          <w:marTop w:val="0"/>
          <w:marBottom w:val="0"/>
          <w:divBdr>
            <w:top w:val="none" w:sz="0" w:space="0" w:color="auto"/>
            <w:left w:val="none" w:sz="0" w:space="0" w:color="auto"/>
            <w:bottom w:val="none" w:sz="0" w:space="0" w:color="auto"/>
            <w:right w:val="none" w:sz="0" w:space="0" w:color="auto"/>
          </w:divBdr>
          <w:divsChild>
            <w:div w:id="953287956">
              <w:marLeft w:val="0"/>
              <w:marRight w:val="0"/>
              <w:marTop w:val="0"/>
              <w:marBottom w:val="0"/>
              <w:divBdr>
                <w:top w:val="none" w:sz="0" w:space="0" w:color="auto"/>
                <w:left w:val="none" w:sz="0" w:space="0" w:color="auto"/>
                <w:bottom w:val="none" w:sz="0" w:space="0" w:color="auto"/>
                <w:right w:val="none" w:sz="0" w:space="0" w:color="auto"/>
              </w:divBdr>
            </w:div>
          </w:divsChild>
        </w:div>
        <w:div w:id="1409887039">
          <w:marLeft w:val="0"/>
          <w:marRight w:val="0"/>
          <w:marTop w:val="300"/>
          <w:marBottom w:val="0"/>
          <w:divBdr>
            <w:top w:val="none" w:sz="0" w:space="0" w:color="auto"/>
            <w:left w:val="none" w:sz="0" w:space="0" w:color="auto"/>
            <w:bottom w:val="none" w:sz="0" w:space="0" w:color="auto"/>
            <w:right w:val="none" w:sz="0" w:space="0" w:color="auto"/>
          </w:divBdr>
          <w:divsChild>
            <w:div w:id="1575774367">
              <w:marLeft w:val="0"/>
              <w:marRight w:val="0"/>
              <w:marTop w:val="0"/>
              <w:marBottom w:val="0"/>
              <w:divBdr>
                <w:top w:val="none" w:sz="0" w:space="0" w:color="auto"/>
                <w:left w:val="none" w:sz="0" w:space="0" w:color="auto"/>
                <w:bottom w:val="none" w:sz="0" w:space="0" w:color="auto"/>
                <w:right w:val="none" w:sz="0" w:space="0" w:color="auto"/>
              </w:divBdr>
              <w:divsChild>
                <w:div w:id="11201479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2842898">
          <w:marLeft w:val="0"/>
          <w:marRight w:val="0"/>
          <w:marTop w:val="0"/>
          <w:marBottom w:val="0"/>
          <w:divBdr>
            <w:top w:val="none" w:sz="0" w:space="0" w:color="auto"/>
            <w:left w:val="none" w:sz="0" w:space="0" w:color="auto"/>
            <w:bottom w:val="none" w:sz="0" w:space="0" w:color="auto"/>
            <w:right w:val="none" w:sz="0" w:space="0" w:color="auto"/>
          </w:divBdr>
        </w:div>
      </w:divsChild>
    </w:div>
    <w:div w:id="796144645">
      <w:bodyDiv w:val="1"/>
      <w:marLeft w:val="0"/>
      <w:marRight w:val="0"/>
      <w:marTop w:val="0"/>
      <w:marBottom w:val="0"/>
      <w:divBdr>
        <w:top w:val="none" w:sz="0" w:space="0" w:color="auto"/>
        <w:left w:val="none" w:sz="0" w:space="0" w:color="auto"/>
        <w:bottom w:val="none" w:sz="0" w:space="0" w:color="auto"/>
        <w:right w:val="none" w:sz="0" w:space="0" w:color="auto"/>
      </w:divBdr>
      <w:divsChild>
        <w:div w:id="149104252">
          <w:marLeft w:val="0"/>
          <w:marRight w:val="0"/>
          <w:marTop w:val="0"/>
          <w:marBottom w:val="0"/>
          <w:divBdr>
            <w:top w:val="none" w:sz="0" w:space="0" w:color="auto"/>
            <w:left w:val="none" w:sz="0" w:space="0" w:color="auto"/>
            <w:bottom w:val="none" w:sz="0" w:space="0" w:color="auto"/>
            <w:right w:val="none" w:sz="0" w:space="0" w:color="auto"/>
          </w:divBdr>
          <w:divsChild>
            <w:div w:id="759637502">
              <w:marLeft w:val="0"/>
              <w:marRight w:val="0"/>
              <w:marTop w:val="0"/>
              <w:marBottom w:val="0"/>
              <w:divBdr>
                <w:top w:val="none" w:sz="0" w:space="0" w:color="auto"/>
                <w:left w:val="none" w:sz="0" w:space="0" w:color="auto"/>
                <w:bottom w:val="none" w:sz="0" w:space="0" w:color="auto"/>
                <w:right w:val="none" w:sz="0" w:space="0" w:color="auto"/>
              </w:divBdr>
            </w:div>
          </w:divsChild>
        </w:div>
        <w:div w:id="192812960">
          <w:marLeft w:val="0"/>
          <w:marRight w:val="0"/>
          <w:marTop w:val="0"/>
          <w:marBottom w:val="0"/>
          <w:divBdr>
            <w:top w:val="none" w:sz="0" w:space="0" w:color="auto"/>
            <w:left w:val="none" w:sz="0" w:space="0" w:color="auto"/>
            <w:bottom w:val="none" w:sz="0" w:space="0" w:color="auto"/>
            <w:right w:val="none" w:sz="0" w:space="0" w:color="auto"/>
          </w:divBdr>
          <w:divsChild>
            <w:div w:id="704985145">
              <w:marLeft w:val="0"/>
              <w:marRight w:val="0"/>
              <w:marTop w:val="0"/>
              <w:marBottom w:val="0"/>
              <w:divBdr>
                <w:top w:val="none" w:sz="0" w:space="0" w:color="auto"/>
                <w:left w:val="none" w:sz="0" w:space="0" w:color="auto"/>
                <w:bottom w:val="none" w:sz="0" w:space="0" w:color="auto"/>
                <w:right w:val="none" w:sz="0" w:space="0" w:color="auto"/>
              </w:divBdr>
            </w:div>
          </w:divsChild>
        </w:div>
        <w:div w:id="606233012">
          <w:marLeft w:val="0"/>
          <w:marRight w:val="0"/>
          <w:marTop w:val="0"/>
          <w:marBottom w:val="0"/>
          <w:divBdr>
            <w:top w:val="none" w:sz="0" w:space="0" w:color="auto"/>
            <w:left w:val="none" w:sz="0" w:space="0" w:color="auto"/>
            <w:bottom w:val="none" w:sz="0" w:space="0" w:color="auto"/>
            <w:right w:val="none" w:sz="0" w:space="0" w:color="auto"/>
          </w:divBdr>
        </w:div>
        <w:div w:id="853958635">
          <w:marLeft w:val="0"/>
          <w:marRight w:val="0"/>
          <w:marTop w:val="0"/>
          <w:marBottom w:val="0"/>
          <w:divBdr>
            <w:top w:val="none" w:sz="0" w:space="0" w:color="auto"/>
            <w:left w:val="none" w:sz="0" w:space="0" w:color="auto"/>
            <w:bottom w:val="none" w:sz="0" w:space="0" w:color="auto"/>
            <w:right w:val="none" w:sz="0" w:space="0" w:color="auto"/>
          </w:divBdr>
          <w:divsChild>
            <w:div w:id="362050633">
              <w:marLeft w:val="0"/>
              <w:marRight w:val="0"/>
              <w:marTop w:val="0"/>
              <w:marBottom w:val="0"/>
              <w:divBdr>
                <w:top w:val="none" w:sz="0" w:space="0" w:color="auto"/>
                <w:left w:val="none" w:sz="0" w:space="0" w:color="auto"/>
                <w:bottom w:val="none" w:sz="0" w:space="0" w:color="auto"/>
                <w:right w:val="none" w:sz="0" w:space="0" w:color="auto"/>
              </w:divBdr>
            </w:div>
          </w:divsChild>
        </w:div>
        <w:div w:id="1245068844">
          <w:marLeft w:val="0"/>
          <w:marRight w:val="0"/>
          <w:marTop w:val="0"/>
          <w:marBottom w:val="0"/>
          <w:divBdr>
            <w:top w:val="none" w:sz="0" w:space="0" w:color="auto"/>
            <w:left w:val="none" w:sz="0" w:space="0" w:color="auto"/>
            <w:bottom w:val="none" w:sz="0" w:space="0" w:color="auto"/>
            <w:right w:val="none" w:sz="0" w:space="0" w:color="auto"/>
          </w:divBdr>
        </w:div>
        <w:div w:id="1331524911">
          <w:marLeft w:val="0"/>
          <w:marRight w:val="0"/>
          <w:marTop w:val="0"/>
          <w:marBottom w:val="0"/>
          <w:divBdr>
            <w:top w:val="none" w:sz="0" w:space="0" w:color="auto"/>
            <w:left w:val="none" w:sz="0" w:space="0" w:color="auto"/>
            <w:bottom w:val="none" w:sz="0" w:space="0" w:color="auto"/>
            <w:right w:val="none" w:sz="0" w:space="0" w:color="auto"/>
          </w:divBdr>
          <w:divsChild>
            <w:div w:id="1607881869">
              <w:marLeft w:val="0"/>
              <w:marRight w:val="0"/>
              <w:marTop w:val="0"/>
              <w:marBottom w:val="0"/>
              <w:divBdr>
                <w:top w:val="none" w:sz="0" w:space="0" w:color="auto"/>
                <w:left w:val="none" w:sz="0" w:space="0" w:color="auto"/>
                <w:bottom w:val="none" w:sz="0" w:space="0" w:color="auto"/>
                <w:right w:val="none" w:sz="0" w:space="0" w:color="auto"/>
              </w:divBdr>
            </w:div>
          </w:divsChild>
        </w:div>
        <w:div w:id="1368604107">
          <w:marLeft w:val="0"/>
          <w:marRight w:val="0"/>
          <w:marTop w:val="0"/>
          <w:marBottom w:val="0"/>
          <w:divBdr>
            <w:top w:val="none" w:sz="0" w:space="0" w:color="auto"/>
            <w:left w:val="none" w:sz="0" w:space="0" w:color="auto"/>
            <w:bottom w:val="none" w:sz="0" w:space="0" w:color="auto"/>
            <w:right w:val="none" w:sz="0" w:space="0" w:color="auto"/>
          </w:divBdr>
        </w:div>
        <w:div w:id="1456027715">
          <w:marLeft w:val="0"/>
          <w:marRight w:val="0"/>
          <w:marTop w:val="0"/>
          <w:marBottom w:val="0"/>
          <w:divBdr>
            <w:top w:val="none" w:sz="0" w:space="0" w:color="auto"/>
            <w:left w:val="none" w:sz="0" w:space="0" w:color="auto"/>
            <w:bottom w:val="none" w:sz="0" w:space="0" w:color="auto"/>
            <w:right w:val="none" w:sz="0" w:space="0" w:color="auto"/>
          </w:divBdr>
          <w:divsChild>
            <w:div w:id="1553808931">
              <w:marLeft w:val="0"/>
              <w:marRight w:val="0"/>
              <w:marTop w:val="0"/>
              <w:marBottom w:val="0"/>
              <w:divBdr>
                <w:top w:val="none" w:sz="0" w:space="0" w:color="auto"/>
                <w:left w:val="none" w:sz="0" w:space="0" w:color="auto"/>
                <w:bottom w:val="none" w:sz="0" w:space="0" w:color="auto"/>
                <w:right w:val="none" w:sz="0" w:space="0" w:color="auto"/>
              </w:divBdr>
            </w:div>
          </w:divsChild>
        </w:div>
        <w:div w:id="1541477019">
          <w:marLeft w:val="0"/>
          <w:marRight w:val="0"/>
          <w:marTop w:val="300"/>
          <w:marBottom w:val="0"/>
          <w:divBdr>
            <w:top w:val="none" w:sz="0" w:space="0" w:color="auto"/>
            <w:left w:val="none" w:sz="0" w:space="0" w:color="auto"/>
            <w:bottom w:val="none" w:sz="0" w:space="0" w:color="auto"/>
            <w:right w:val="none" w:sz="0" w:space="0" w:color="auto"/>
          </w:divBdr>
          <w:divsChild>
            <w:div w:id="122118860">
              <w:marLeft w:val="0"/>
              <w:marRight w:val="0"/>
              <w:marTop w:val="0"/>
              <w:marBottom w:val="0"/>
              <w:divBdr>
                <w:top w:val="none" w:sz="0" w:space="0" w:color="auto"/>
                <w:left w:val="none" w:sz="0" w:space="0" w:color="auto"/>
                <w:bottom w:val="none" w:sz="0" w:space="0" w:color="auto"/>
                <w:right w:val="none" w:sz="0" w:space="0" w:color="auto"/>
              </w:divBdr>
              <w:divsChild>
                <w:div w:id="12051432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9872888">
          <w:marLeft w:val="0"/>
          <w:marRight w:val="0"/>
          <w:marTop w:val="0"/>
          <w:marBottom w:val="0"/>
          <w:divBdr>
            <w:top w:val="none" w:sz="0" w:space="0" w:color="auto"/>
            <w:left w:val="none" w:sz="0" w:space="0" w:color="auto"/>
            <w:bottom w:val="none" w:sz="0" w:space="0" w:color="auto"/>
            <w:right w:val="none" w:sz="0" w:space="0" w:color="auto"/>
          </w:divBdr>
          <w:divsChild>
            <w:div w:id="1762407987">
              <w:marLeft w:val="0"/>
              <w:marRight w:val="0"/>
              <w:marTop w:val="0"/>
              <w:marBottom w:val="0"/>
              <w:divBdr>
                <w:top w:val="none" w:sz="0" w:space="0" w:color="auto"/>
                <w:left w:val="none" w:sz="0" w:space="0" w:color="auto"/>
                <w:bottom w:val="none" w:sz="0" w:space="0" w:color="auto"/>
                <w:right w:val="none" w:sz="0" w:space="0" w:color="auto"/>
              </w:divBdr>
            </w:div>
          </w:divsChild>
        </w:div>
        <w:div w:id="1628463287">
          <w:marLeft w:val="0"/>
          <w:marRight w:val="0"/>
          <w:marTop w:val="0"/>
          <w:marBottom w:val="0"/>
          <w:divBdr>
            <w:top w:val="none" w:sz="0" w:space="0" w:color="auto"/>
            <w:left w:val="none" w:sz="0" w:space="0" w:color="auto"/>
            <w:bottom w:val="none" w:sz="0" w:space="0" w:color="auto"/>
            <w:right w:val="none" w:sz="0" w:space="0" w:color="auto"/>
          </w:divBdr>
        </w:div>
        <w:div w:id="1684820342">
          <w:marLeft w:val="0"/>
          <w:marRight w:val="0"/>
          <w:marTop w:val="300"/>
          <w:marBottom w:val="0"/>
          <w:divBdr>
            <w:top w:val="none" w:sz="0" w:space="0" w:color="auto"/>
            <w:left w:val="none" w:sz="0" w:space="0" w:color="auto"/>
            <w:bottom w:val="none" w:sz="0" w:space="0" w:color="auto"/>
            <w:right w:val="none" w:sz="0" w:space="0" w:color="auto"/>
          </w:divBdr>
          <w:divsChild>
            <w:div w:id="1189756461">
              <w:marLeft w:val="0"/>
              <w:marRight w:val="0"/>
              <w:marTop w:val="0"/>
              <w:marBottom w:val="0"/>
              <w:divBdr>
                <w:top w:val="none" w:sz="0" w:space="0" w:color="auto"/>
                <w:left w:val="none" w:sz="0" w:space="0" w:color="auto"/>
                <w:bottom w:val="none" w:sz="0" w:space="0" w:color="auto"/>
                <w:right w:val="none" w:sz="0" w:space="0" w:color="auto"/>
              </w:divBdr>
              <w:divsChild>
                <w:div w:id="1350377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9113747">
          <w:marLeft w:val="0"/>
          <w:marRight w:val="0"/>
          <w:marTop w:val="0"/>
          <w:marBottom w:val="0"/>
          <w:divBdr>
            <w:top w:val="none" w:sz="0" w:space="0" w:color="auto"/>
            <w:left w:val="none" w:sz="0" w:space="0" w:color="auto"/>
            <w:bottom w:val="none" w:sz="0" w:space="0" w:color="auto"/>
            <w:right w:val="none" w:sz="0" w:space="0" w:color="auto"/>
          </w:divBdr>
        </w:div>
      </w:divsChild>
    </w:div>
    <w:div w:id="797602844">
      <w:bodyDiv w:val="1"/>
      <w:marLeft w:val="0"/>
      <w:marRight w:val="0"/>
      <w:marTop w:val="0"/>
      <w:marBottom w:val="0"/>
      <w:divBdr>
        <w:top w:val="none" w:sz="0" w:space="0" w:color="auto"/>
        <w:left w:val="none" w:sz="0" w:space="0" w:color="auto"/>
        <w:bottom w:val="none" w:sz="0" w:space="0" w:color="auto"/>
        <w:right w:val="none" w:sz="0" w:space="0" w:color="auto"/>
      </w:divBdr>
      <w:divsChild>
        <w:div w:id="170341618">
          <w:marLeft w:val="0"/>
          <w:marRight w:val="0"/>
          <w:marTop w:val="0"/>
          <w:marBottom w:val="0"/>
          <w:divBdr>
            <w:top w:val="none" w:sz="0" w:space="0" w:color="auto"/>
            <w:left w:val="none" w:sz="0" w:space="0" w:color="auto"/>
            <w:bottom w:val="none" w:sz="0" w:space="0" w:color="auto"/>
            <w:right w:val="none" w:sz="0" w:space="0" w:color="auto"/>
          </w:divBdr>
        </w:div>
        <w:div w:id="235482621">
          <w:marLeft w:val="0"/>
          <w:marRight w:val="0"/>
          <w:marTop w:val="0"/>
          <w:marBottom w:val="0"/>
          <w:divBdr>
            <w:top w:val="none" w:sz="0" w:space="0" w:color="auto"/>
            <w:left w:val="none" w:sz="0" w:space="0" w:color="auto"/>
            <w:bottom w:val="none" w:sz="0" w:space="0" w:color="auto"/>
            <w:right w:val="none" w:sz="0" w:space="0" w:color="auto"/>
          </w:divBdr>
        </w:div>
        <w:div w:id="419642041">
          <w:marLeft w:val="0"/>
          <w:marRight w:val="0"/>
          <w:marTop w:val="0"/>
          <w:marBottom w:val="0"/>
          <w:divBdr>
            <w:top w:val="none" w:sz="0" w:space="0" w:color="auto"/>
            <w:left w:val="none" w:sz="0" w:space="0" w:color="auto"/>
            <w:bottom w:val="none" w:sz="0" w:space="0" w:color="auto"/>
            <w:right w:val="none" w:sz="0" w:space="0" w:color="auto"/>
          </w:divBdr>
        </w:div>
        <w:div w:id="472336419">
          <w:marLeft w:val="0"/>
          <w:marRight w:val="0"/>
          <w:marTop w:val="0"/>
          <w:marBottom w:val="0"/>
          <w:divBdr>
            <w:top w:val="none" w:sz="0" w:space="0" w:color="auto"/>
            <w:left w:val="none" w:sz="0" w:space="0" w:color="auto"/>
            <w:bottom w:val="none" w:sz="0" w:space="0" w:color="auto"/>
            <w:right w:val="none" w:sz="0" w:space="0" w:color="auto"/>
          </w:divBdr>
        </w:div>
        <w:div w:id="538055826">
          <w:marLeft w:val="0"/>
          <w:marRight w:val="0"/>
          <w:marTop w:val="0"/>
          <w:marBottom w:val="0"/>
          <w:divBdr>
            <w:top w:val="none" w:sz="0" w:space="0" w:color="auto"/>
            <w:left w:val="none" w:sz="0" w:space="0" w:color="auto"/>
            <w:bottom w:val="none" w:sz="0" w:space="0" w:color="auto"/>
            <w:right w:val="none" w:sz="0" w:space="0" w:color="auto"/>
          </w:divBdr>
        </w:div>
        <w:div w:id="545795201">
          <w:marLeft w:val="0"/>
          <w:marRight w:val="0"/>
          <w:marTop w:val="0"/>
          <w:marBottom w:val="0"/>
          <w:divBdr>
            <w:top w:val="none" w:sz="0" w:space="0" w:color="auto"/>
            <w:left w:val="none" w:sz="0" w:space="0" w:color="auto"/>
            <w:bottom w:val="none" w:sz="0" w:space="0" w:color="auto"/>
            <w:right w:val="none" w:sz="0" w:space="0" w:color="auto"/>
          </w:divBdr>
          <w:divsChild>
            <w:div w:id="1502037781">
              <w:marLeft w:val="0"/>
              <w:marRight w:val="0"/>
              <w:marTop w:val="0"/>
              <w:marBottom w:val="0"/>
              <w:divBdr>
                <w:top w:val="none" w:sz="0" w:space="0" w:color="auto"/>
                <w:left w:val="none" w:sz="0" w:space="0" w:color="auto"/>
                <w:bottom w:val="none" w:sz="0" w:space="0" w:color="auto"/>
                <w:right w:val="none" w:sz="0" w:space="0" w:color="auto"/>
              </w:divBdr>
            </w:div>
          </w:divsChild>
        </w:div>
        <w:div w:id="718019505">
          <w:marLeft w:val="0"/>
          <w:marRight w:val="0"/>
          <w:marTop w:val="300"/>
          <w:marBottom w:val="0"/>
          <w:divBdr>
            <w:top w:val="none" w:sz="0" w:space="0" w:color="auto"/>
            <w:left w:val="none" w:sz="0" w:space="0" w:color="auto"/>
            <w:bottom w:val="none" w:sz="0" w:space="0" w:color="auto"/>
            <w:right w:val="none" w:sz="0" w:space="0" w:color="auto"/>
          </w:divBdr>
          <w:divsChild>
            <w:div w:id="1567063647">
              <w:marLeft w:val="0"/>
              <w:marRight w:val="0"/>
              <w:marTop w:val="0"/>
              <w:marBottom w:val="0"/>
              <w:divBdr>
                <w:top w:val="none" w:sz="0" w:space="0" w:color="auto"/>
                <w:left w:val="none" w:sz="0" w:space="0" w:color="auto"/>
                <w:bottom w:val="none" w:sz="0" w:space="0" w:color="auto"/>
                <w:right w:val="none" w:sz="0" w:space="0" w:color="auto"/>
              </w:divBdr>
              <w:divsChild>
                <w:div w:id="1587107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7865056">
          <w:marLeft w:val="0"/>
          <w:marRight w:val="0"/>
          <w:marTop w:val="0"/>
          <w:marBottom w:val="0"/>
          <w:divBdr>
            <w:top w:val="none" w:sz="0" w:space="0" w:color="auto"/>
            <w:left w:val="none" w:sz="0" w:space="0" w:color="auto"/>
            <w:bottom w:val="none" w:sz="0" w:space="0" w:color="auto"/>
            <w:right w:val="none" w:sz="0" w:space="0" w:color="auto"/>
          </w:divBdr>
          <w:divsChild>
            <w:div w:id="1488207357">
              <w:marLeft w:val="0"/>
              <w:marRight w:val="0"/>
              <w:marTop w:val="0"/>
              <w:marBottom w:val="0"/>
              <w:divBdr>
                <w:top w:val="none" w:sz="0" w:space="0" w:color="auto"/>
                <w:left w:val="none" w:sz="0" w:space="0" w:color="auto"/>
                <w:bottom w:val="none" w:sz="0" w:space="0" w:color="auto"/>
                <w:right w:val="none" w:sz="0" w:space="0" w:color="auto"/>
              </w:divBdr>
            </w:div>
          </w:divsChild>
        </w:div>
        <w:div w:id="787435269">
          <w:marLeft w:val="0"/>
          <w:marRight w:val="0"/>
          <w:marTop w:val="0"/>
          <w:marBottom w:val="0"/>
          <w:divBdr>
            <w:top w:val="none" w:sz="0" w:space="0" w:color="auto"/>
            <w:left w:val="none" w:sz="0" w:space="0" w:color="auto"/>
            <w:bottom w:val="none" w:sz="0" w:space="0" w:color="auto"/>
            <w:right w:val="none" w:sz="0" w:space="0" w:color="auto"/>
          </w:divBdr>
          <w:divsChild>
            <w:div w:id="1395853681">
              <w:marLeft w:val="0"/>
              <w:marRight w:val="0"/>
              <w:marTop w:val="0"/>
              <w:marBottom w:val="0"/>
              <w:divBdr>
                <w:top w:val="none" w:sz="0" w:space="0" w:color="auto"/>
                <w:left w:val="none" w:sz="0" w:space="0" w:color="auto"/>
                <w:bottom w:val="none" w:sz="0" w:space="0" w:color="auto"/>
                <w:right w:val="none" w:sz="0" w:space="0" w:color="auto"/>
              </w:divBdr>
            </w:div>
          </w:divsChild>
        </w:div>
        <w:div w:id="963190262">
          <w:marLeft w:val="0"/>
          <w:marRight w:val="0"/>
          <w:marTop w:val="300"/>
          <w:marBottom w:val="0"/>
          <w:divBdr>
            <w:top w:val="none" w:sz="0" w:space="0" w:color="auto"/>
            <w:left w:val="none" w:sz="0" w:space="0" w:color="auto"/>
            <w:bottom w:val="none" w:sz="0" w:space="0" w:color="auto"/>
            <w:right w:val="none" w:sz="0" w:space="0" w:color="auto"/>
          </w:divBdr>
          <w:divsChild>
            <w:div w:id="782650852">
              <w:marLeft w:val="0"/>
              <w:marRight w:val="0"/>
              <w:marTop w:val="0"/>
              <w:marBottom w:val="0"/>
              <w:divBdr>
                <w:top w:val="none" w:sz="0" w:space="0" w:color="auto"/>
                <w:left w:val="none" w:sz="0" w:space="0" w:color="auto"/>
                <w:bottom w:val="none" w:sz="0" w:space="0" w:color="auto"/>
                <w:right w:val="none" w:sz="0" w:space="0" w:color="auto"/>
              </w:divBdr>
              <w:divsChild>
                <w:div w:id="1442335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0708345">
          <w:marLeft w:val="0"/>
          <w:marRight w:val="0"/>
          <w:marTop w:val="0"/>
          <w:marBottom w:val="0"/>
          <w:divBdr>
            <w:top w:val="none" w:sz="0" w:space="0" w:color="auto"/>
            <w:left w:val="none" w:sz="0" w:space="0" w:color="auto"/>
            <w:bottom w:val="none" w:sz="0" w:space="0" w:color="auto"/>
            <w:right w:val="none" w:sz="0" w:space="0" w:color="auto"/>
          </w:divBdr>
          <w:divsChild>
            <w:div w:id="1192302932">
              <w:marLeft w:val="0"/>
              <w:marRight w:val="0"/>
              <w:marTop w:val="0"/>
              <w:marBottom w:val="0"/>
              <w:divBdr>
                <w:top w:val="none" w:sz="0" w:space="0" w:color="auto"/>
                <w:left w:val="none" w:sz="0" w:space="0" w:color="auto"/>
                <w:bottom w:val="none" w:sz="0" w:space="0" w:color="auto"/>
                <w:right w:val="none" w:sz="0" w:space="0" w:color="auto"/>
              </w:divBdr>
            </w:div>
          </w:divsChild>
        </w:div>
        <w:div w:id="1144351539">
          <w:marLeft w:val="0"/>
          <w:marRight w:val="0"/>
          <w:marTop w:val="0"/>
          <w:marBottom w:val="0"/>
          <w:divBdr>
            <w:top w:val="none" w:sz="0" w:space="0" w:color="auto"/>
            <w:left w:val="none" w:sz="0" w:space="0" w:color="auto"/>
            <w:bottom w:val="none" w:sz="0" w:space="0" w:color="auto"/>
            <w:right w:val="none" w:sz="0" w:space="0" w:color="auto"/>
          </w:divBdr>
        </w:div>
        <w:div w:id="1240090748">
          <w:marLeft w:val="0"/>
          <w:marRight w:val="0"/>
          <w:marTop w:val="0"/>
          <w:marBottom w:val="0"/>
          <w:divBdr>
            <w:top w:val="none" w:sz="0" w:space="0" w:color="auto"/>
            <w:left w:val="none" w:sz="0" w:space="0" w:color="auto"/>
            <w:bottom w:val="none" w:sz="0" w:space="0" w:color="auto"/>
            <w:right w:val="none" w:sz="0" w:space="0" w:color="auto"/>
          </w:divBdr>
        </w:div>
        <w:div w:id="1488665029">
          <w:marLeft w:val="0"/>
          <w:marRight w:val="0"/>
          <w:marTop w:val="0"/>
          <w:marBottom w:val="0"/>
          <w:divBdr>
            <w:top w:val="none" w:sz="0" w:space="0" w:color="auto"/>
            <w:left w:val="none" w:sz="0" w:space="0" w:color="auto"/>
            <w:bottom w:val="none" w:sz="0" w:space="0" w:color="auto"/>
            <w:right w:val="none" w:sz="0" w:space="0" w:color="auto"/>
          </w:divBdr>
          <w:divsChild>
            <w:div w:id="611396974">
              <w:marLeft w:val="0"/>
              <w:marRight w:val="0"/>
              <w:marTop w:val="0"/>
              <w:marBottom w:val="0"/>
              <w:divBdr>
                <w:top w:val="none" w:sz="0" w:space="0" w:color="auto"/>
                <w:left w:val="none" w:sz="0" w:space="0" w:color="auto"/>
                <w:bottom w:val="none" w:sz="0" w:space="0" w:color="auto"/>
                <w:right w:val="none" w:sz="0" w:space="0" w:color="auto"/>
              </w:divBdr>
            </w:div>
          </w:divsChild>
        </w:div>
        <w:div w:id="1551962112">
          <w:marLeft w:val="0"/>
          <w:marRight w:val="0"/>
          <w:marTop w:val="0"/>
          <w:marBottom w:val="0"/>
          <w:divBdr>
            <w:top w:val="none" w:sz="0" w:space="0" w:color="auto"/>
            <w:left w:val="none" w:sz="0" w:space="0" w:color="auto"/>
            <w:bottom w:val="none" w:sz="0" w:space="0" w:color="auto"/>
            <w:right w:val="none" w:sz="0" w:space="0" w:color="auto"/>
          </w:divBdr>
        </w:div>
        <w:div w:id="1727097715">
          <w:marLeft w:val="0"/>
          <w:marRight w:val="0"/>
          <w:marTop w:val="300"/>
          <w:marBottom w:val="0"/>
          <w:divBdr>
            <w:top w:val="none" w:sz="0" w:space="0" w:color="auto"/>
            <w:left w:val="none" w:sz="0" w:space="0" w:color="auto"/>
            <w:bottom w:val="none" w:sz="0" w:space="0" w:color="auto"/>
            <w:right w:val="none" w:sz="0" w:space="0" w:color="auto"/>
          </w:divBdr>
        </w:div>
      </w:divsChild>
    </w:div>
    <w:div w:id="799030468">
      <w:bodyDiv w:val="1"/>
      <w:marLeft w:val="0"/>
      <w:marRight w:val="0"/>
      <w:marTop w:val="0"/>
      <w:marBottom w:val="0"/>
      <w:divBdr>
        <w:top w:val="none" w:sz="0" w:space="0" w:color="auto"/>
        <w:left w:val="none" w:sz="0" w:space="0" w:color="auto"/>
        <w:bottom w:val="none" w:sz="0" w:space="0" w:color="auto"/>
        <w:right w:val="none" w:sz="0" w:space="0" w:color="auto"/>
      </w:divBdr>
      <w:divsChild>
        <w:div w:id="1227180427">
          <w:marLeft w:val="0"/>
          <w:marRight w:val="0"/>
          <w:marTop w:val="0"/>
          <w:marBottom w:val="0"/>
          <w:divBdr>
            <w:top w:val="none" w:sz="0" w:space="0" w:color="auto"/>
            <w:left w:val="none" w:sz="0" w:space="0" w:color="auto"/>
            <w:bottom w:val="none" w:sz="0" w:space="0" w:color="auto"/>
            <w:right w:val="none" w:sz="0" w:space="0" w:color="auto"/>
          </w:divBdr>
        </w:div>
        <w:div w:id="1781872510">
          <w:marLeft w:val="0"/>
          <w:marRight w:val="0"/>
          <w:marTop w:val="0"/>
          <w:marBottom w:val="0"/>
          <w:divBdr>
            <w:top w:val="none" w:sz="0" w:space="0" w:color="auto"/>
            <w:left w:val="none" w:sz="0" w:space="0" w:color="auto"/>
            <w:bottom w:val="none" w:sz="0" w:space="0" w:color="auto"/>
            <w:right w:val="none" w:sz="0" w:space="0" w:color="auto"/>
          </w:divBdr>
          <w:divsChild>
            <w:div w:id="1837377048">
              <w:marLeft w:val="0"/>
              <w:marRight w:val="0"/>
              <w:marTop w:val="0"/>
              <w:marBottom w:val="0"/>
              <w:divBdr>
                <w:top w:val="none" w:sz="0" w:space="0" w:color="auto"/>
                <w:left w:val="none" w:sz="0" w:space="0" w:color="auto"/>
                <w:bottom w:val="none" w:sz="0" w:space="0" w:color="auto"/>
                <w:right w:val="none" w:sz="0" w:space="0" w:color="auto"/>
              </w:divBdr>
            </w:div>
          </w:divsChild>
        </w:div>
        <w:div w:id="1665015920">
          <w:marLeft w:val="0"/>
          <w:marRight w:val="0"/>
          <w:marTop w:val="0"/>
          <w:marBottom w:val="0"/>
          <w:divBdr>
            <w:top w:val="none" w:sz="0" w:space="0" w:color="auto"/>
            <w:left w:val="none" w:sz="0" w:space="0" w:color="auto"/>
            <w:bottom w:val="none" w:sz="0" w:space="0" w:color="auto"/>
            <w:right w:val="none" w:sz="0" w:space="0" w:color="auto"/>
          </w:divBdr>
        </w:div>
        <w:div w:id="1562251069">
          <w:marLeft w:val="0"/>
          <w:marRight w:val="0"/>
          <w:marTop w:val="0"/>
          <w:marBottom w:val="0"/>
          <w:divBdr>
            <w:top w:val="none" w:sz="0" w:space="0" w:color="auto"/>
            <w:left w:val="none" w:sz="0" w:space="0" w:color="auto"/>
            <w:bottom w:val="none" w:sz="0" w:space="0" w:color="auto"/>
            <w:right w:val="none" w:sz="0" w:space="0" w:color="auto"/>
          </w:divBdr>
          <w:divsChild>
            <w:div w:id="113524893">
              <w:marLeft w:val="0"/>
              <w:marRight w:val="0"/>
              <w:marTop w:val="0"/>
              <w:marBottom w:val="0"/>
              <w:divBdr>
                <w:top w:val="none" w:sz="0" w:space="0" w:color="auto"/>
                <w:left w:val="none" w:sz="0" w:space="0" w:color="auto"/>
                <w:bottom w:val="none" w:sz="0" w:space="0" w:color="auto"/>
                <w:right w:val="none" w:sz="0" w:space="0" w:color="auto"/>
              </w:divBdr>
            </w:div>
          </w:divsChild>
        </w:div>
        <w:div w:id="737020006">
          <w:marLeft w:val="0"/>
          <w:marRight w:val="0"/>
          <w:marTop w:val="0"/>
          <w:marBottom w:val="0"/>
          <w:divBdr>
            <w:top w:val="none" w:sz="0" w:space="0" w:color="auto"/>
            <w:left w:val="none" w:sz="0" w:space="0" w:color="auto"/>
            <w:bottom w:val="none" w:sz="0" w:space="0" w:color="auto"/>
            <w:right w:val="none" w:sz="0" w:space="0" w:color="auto"/>
          </w:divBdr>
        </w:div>
        <w:div w:id="227696268">
          <w:marLeft w:val="0"/>
          <w:marRight w:val="0"/>
          <w:marTop w:val="0"/>
          <w:marBottom w:val="0"/>
          <w:divBdr>
            <w:top w:val="none" w:sz="0" w:space="0" w:color="auto"/>
            <w:left w:val="none" w:sz="0" w:space="0" w:color="auto"/>
            <w:bottom w:val="none" w:sz="0" w:space="0" w:color="auto"/>
            <w:right w:val="none" w:sz="0" w:space="0" w:color="auto"/>
          </w:divBdr>
          <w:divsChild>
            <w:div w:id="1211651375">
              <w:marLeft w:val="0"/>
              <w:marRight w:val="0"/>
              <w:marTop w:val="0"/>
              <w:marBottom w:val="0"/>
              <w:divBdr>
                <w:top w:val="none" w:sz="0" w:space="0" w:color="auto"/>
                <w:left w:val="none" w:sz="0" w:space="0" w:color="auto"/>
                <w:bottom w:val="none" w:sz="0" w:space="0" w:color="auto"/>
                <w:right w:val="none" w:sz="0" w:space="0" w:color="auto"/>
              </w:divBdr>
            </w:div>
          </w:divsChild>
        </w:div>
        <w:div w:id="912079867">
          <w:marLeft w:val="0"/>
          <w:marRight w:val="0"/>
          <w:marTop w:val="0"/>
          <w:marBottom w:val="0"/>
          <w:divBdr>
            <w:top w:val="none" w:sz="0" w:space="0" w:color="auto"/>
            <w:left w:val="none" w:sz="0" w:space="0" w:color="auto"/>
            <w:bottom w:val="none" w:sz="0" w:space="0" w:color="auto"/>
            <w:right w:val="none" w:sz="0" w:space="0" w:color="auto"/>
          </w:divBdr>
        </w:div>
        <w:div w:id="845557298">
          <w:marLeft w:val="0"/>
          <w:marRight w:val="0"/>
          <w:marTop w:val="0"/>
          <w:marBottom w:val="0"/>
          <w:divBdr>
            <w:top w:val="none" w:sz="0" w:space="0" w:color="auto"/>
            <w:left w:val="none" w:sz="0" w:space="0" w:color="auto"/>
            <w:bottom w:val="none" w:sz="0" w:space="0" w:color="auto"/>
            <w:right w:val="none" w:sz="0" w:space="0" w:color="auto"/>
          </w:divBdr>
          <w:divsChild>
            <w:div w:id="925191765">
              <w:marLeft w:val="0"/>
              <w:marRight w:val="0"/>
              <w:marTop w:val="0"/>
              <w:marBottom w:val="0"/>
              <w:divBdr>
                <w:top w:val="none" w:sz="0" w:space="0" w:color="auto"/>
                <w:left w:val="none" w:sz="0" w:space="0" w:color="auto"/>
                <w:bottom w:val="none" w:sz="0" w:space="0" w:color="auto"/>
                <w:right w:val="none" w:sz="0" w:space="0" w:color="auto"/>
              </w:divBdr>
            </w:div>
          </w:divsChild>
        </w:div>
        <w:div w:id="1252079153">
          <w:marLeft w:val="0"/>
          <w:marRight w:val="0"/>
          <w:marTop w:val="0"/>
          <w:marBottom w:val="0"/>
          <w:divBdr>
            <w:top w:val="none" w:sz="0" w:space="0" w:color="auto"/>
            <w:left w:val="none" w:sz="0" w:space="0" w:color="auto"/>
            <w:bottom w:val="none" w:sz="0" w:space="0" w:color="auto"/>
            <w:right w:val="none" w:sz="0" w:space="0" w:color="auto"/>
          </w:divBdr>
        </w:div>
        <w:div w:id="528417676">
          <w:marLeft w:val="0"/>
          <w:marRight w:val="0"/>
          <w:marTop w:val="0"/>
          <w:marBottom w:val="0"/>
          <w:divBdr>
            <w:top w:val="none" w:sz="0" w:space="0" w:color="auto"/>
            <w:left w:val="none" w:sz="0" w:space="0" w:color="auto"/>
            <w:bottom w:val="none" w:sz="0" w:space="0" w:color="auto"/>
            <w:right w:val="none" w:sz="0" w:space="0" w:color="auto"/>
          </w:divBdr>
          <w:divsChild>
            <w:div w:id="168300082">
              <w:marLeft w:val="0"/>
              <w:marRight w:val="0"/>
              <w:marTop w:val="0"/>
              <w:marBottom w:val="0"/>
              <w:divBdr>
                <w:top w:val="none" w:sz="0" w:space="0" w:color="auto"/>
                <w:left w:val="none" w:sz="0" w:space="0" w:color="auto"/>
                <w:bottom w:val="none" w:sz="0" w:space="0" w:color="auto"/>
                <w:right w:val="none" w:sz="0" w:space="0" w:color="auto"/>
              </w:divBdr>
            </w:div>
          </w:divsChild>
        </w:div>
        <w:div w:id="236789351">
          <w:marLeft w:val="0"/>
          <w:marRight w:val="0"/>
          <w:marTop w:val="0"/>
          <w:marBottom w:val="0"/>
          <w:divBdr>
            <w:top w:val="none" w:sz="0" w:space="0" w:color="auto"/>
            <w:left w:val="none" w:sz="0" w:space="0" w:color="auto"/>
            <w:bottom w:val="none" w:sz="0" w:space="0" w:color="auto"/>
            <w:right w:val="none" w:sz="0" w:space="0" w:color="auto"/>
          </w:divBdr>
        </w:div>
        <w:div w:id="510490022">
          <w:marLeft w:val="0"/>
          <w:marRight w:val="0"/>
          <w:marTop w:val="0"/>
          <w:marBottom w:val="0"/>
          <w:divBdr>
            <w:top w:val="none" w:sz="0" w:space="0" w:color="auto"/>
            <w:left w:val="none" w:sz="0" w:space="0" w:color="auto"/>
            <w:bottom w:val="none" w:sz="0" w:space="0" w:color="auto"/>
            <w:right w:val="none" w:sz="0" w:space="0" w:color="auto"/>
          </w:divBdr>
          <w:divsChild>
            <w:div w:id="1676687395">
              <w:marLeft w:val="0"/>
              <w:marRight w:val="0"/>
              <w:marTop w:val="0"/>
              <w:marBottom w:val="0"/>
              <w:divBdr>
                <w:top w:val="none" w:sz="0" w:space="0" w:color="auto"/>
                <w:left w:val="none" w:sz="0" w:space="0" w:color="auto"/>
                <w:bottom w:val="none" w:sz="0" w:space="0" w:color="auto"/>
                <w:right w:val="none" w:sz="0" w:space="0" w:color="auto"/>
              </w:divBdr>
            </w:div>
          </w:divsChild>
        </w:div>
        <w:div w:id="177549759">
          <w:marLeft w:val="0"/>
          <w:marRight w:val="0"/>
          <w:marTop w:val="0"/>
          <w:marBottom w:val="0"/>
          <w:divBdr>
            <w:top w:val="none" w:sz="0" w:space="0" w:color="auto"/>
            <w:left w:val="none" w:sz="0" w:space="0" w:color="auto"/>
            <w:bottom w:val="none" w:sz="0" w:space="0" w:color="auto"/>
            <w:right w:val="none" w:sz="0" w:space="0" w:color="auto"/>
          </w:divBdr>
        </w:div>
        <w:div w:id="1953323377">
          <w:marLeft w:val="0"/>
          <w:marRight w:val="0"/>
          <w:marTop w:val="0"/>
          <w:marBottom w:val="0"/>
          <w:divBdr>
            <w:top w:val="none" w:sz="0" w:space="0" w:color="auto"/>
            <w:left w:val="none" w:sz="0" w:space="0" w:color="auto"/>
            <w:bottom w:val="none" w:sz="0" w:space="0" w:color="auto"/>
            <w:right w:val="none" w:sz="0" w:space="0" w:color="auto"/>
          </w:divBdr>
          <w:divsChild>
            <w:div w:id="1997418849">
              <w:marLeft w:val="0"/>
              <w:marRight w:val="0"/>
              <w:marTop w:val="0"/>
              <w:marBottom w:val="0"/>
              <w:divBdr>
                <w:top w:val="none" w:sz="0" w:space="0" w:color="auto"/>
                <w:left w:val="none" w:sz="0" w:space="0" w:color="auto"/>
                <w:bottom w:val="none" w:sz="0" w:space="0" w:color="auto"/>
                <w:right w:val="none" w:sz="0" w:space="0" w:color="auto"/>
              </w:divBdr>
            </w:div>
          </w:divsChild>
        </w:div>
        <w:div w:id="1477331671">
          <w:marLeft w:val="0"/>
          <w:marRight w:val="0"/>
          <w:marTop w:val="300"/>
          <w:marBottom w:val="0"/>
          <w:divBdr>
            <w:top w:val="none" w:sz="0" w:space="0" w:color="auto"/>
            <w:left w:val="none" w:sz="0" w:space="0" w:color="auto"/>
            <w:bottom w:val="none" w:sz="0" w:space="0" w:color="auto"/>
            <w:right w:val="none" w:sz="0" w:space="0" w:color="auto"/>
          </w:divBdr>
          <w:divsChild>
            <w:div w:id="976036552">
              <w:marLeft w:val="0"/>
              <w:marRight w:val="0"/>
              <w:marTop w:val="0"/>
              <w:marBottom w:val="0"/>
              <w:divBdr>
                <w:top w:val="none" w:sz="0" w:space="0" w:color="auto"/>
                <w:left w:val="none" w:sz="0" w:space="0" w:color="auto"/>
                <w:bottom w:val="none" w:sz="0" w:space="0" w:color="auto"/>
                <w:right w:val="none" w:sz="0" w:space="0" w:color="auto"/>
              </w:divBdr>
              <w:divsChild>
                <w:div w:id="1462652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2471736">
          <w:marLeft w:val="0"/>
          <w:marRight w:val="0"/>
          <w:marTop w:val="300"/>
          <w:marBottom w:val="0"/>
          <w:divBdr>
            <w:top w:val="none" w:sz="0" w:space="0" w:color="auto"/>
            <w:left w:val="none" w:sz="0" w:space="0" w:color="auto"/>
            <w:bottom w:val="none" w:sz="0" w:space="0" w:color="auto"/>
            <w:right w:val="none" w:sz="0" w:space="0" w:color="auto"/>
          </w:divBdr>
          <w:divsChild>
            <w:div w:id="1410346769">
              <w:marLeft w:val="0"/>
              <w:marRight w:val="0"/>
              <w:marTop w:val="0"/>
              <w:marBottom w:val="0"/>
              <w:divBdr>
                <w:top w:val="none" w:sz="0" w:space="0" w:color="auto"/>
                <w:left w:val="none" w:sz="0" w:space="0" w:color="auto"/>
                <w:bottom w:val="none" w:sz="0" w:space="0" w:color="auto"/>
                <w:right w:val="none" w:sz="0" w:space="0" w:color="auto"/>
              </w:divBdr>
              <w:divsChild>
                <w:div w:id="842622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9662781">
          <w:marLeft w:val="0"/>
          <w:marRight w:val="0"/>
          <w:marTop w:val="300"/>
          <w:marBottom w:val="0"/>
          <w:divBdr>
            <w:top w:val="none" w:sz="0" w:space="0" w:color="auto"/>
            <w:left w:val="none" w:sz="0" w:space="0" w:color="auto"/>
            <w:bottom w:val="none" w:sz="0" w:space="0" w:color="auto"/>
            <w:right w:val="none" w:sz="0" w:space="0" w:color="auto"/>
          </w:divBdr>
          <w:divsChild>
            <w:div w:id="1303849629">
              <w:marLeft w:val="0"/>
              <w:marRight w:val="0"/>
              <w:marTop w:val="0"/>
              <w:marBottom w:val="0"/>
              <w:divBdr>
                <w:top w:val="none" w:sz="0" w:space="0" w:color="auto"/>
                <w:left w:val="none" w:sz="0" w:space="0" w:color="auto"/>
                <w:bottom w:val="none" w:sz="0" w:space="0" w:color="auto"/>
                <w:right w:val="none" w:sz="0" w:space="0" w:color="auto"/>
              </w:divBdr>
              <w:divsChild>
                <w:div w:id="997998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99302394">
      <w:bodyDiv w:val="1"/>
      <w:marLeft w:val="0"/>
      <w:marRight w:val="0"/>
      <w:marTop w:val="0"/>
      <w:marBottom w:val="0"/>
      <w:divBdr>
        <w:top w:val="none" w:sz="0" w:space="0" w:color="auto"/>
        <w:left w:val="none" w:sz="0" w:space="0" w:color="auto"/>
        <w:bottom w:val="none" w:sz="0" w:space="0" w:color="auto"/>
        <w:right w:val="none" w:sz="0" w:space="0" w:color="auto"/>
      </w:divBdr>
      <w:divsChild>
        <w:div w:id="58405871">
          <w:marLeft w:val="0"/>
          <w:marRight w:val="0"/>
          <w:marTop w:val="0"/>
          <w:marBottom w:val="0"/>
          <w:divBdr>
            <w:top w:val="none" w:sz="0" w:space="0" w:color="auto"/>
            <w:left w:val="none" w:sz="0" w:space="0" w:color="auto"/>
            <w:bottom w:val="none" w:sz="0" w:space="0" w:color="auto"/>
            <w:right w:val="none" w:sz="0" w:space="0" w:color="auto"/>
          </w:divBdr>
          <w:divsChild>
            <w:div w:id="276104312">
              <w:marLeft w:val="0"/>
              <w:marRight w:val="0"/>
              <w:marTop w:val="0"/>
              <w:marBottom w:val="0"/>
              <w:divBdr>
                <w:top w:val="none" w:sz="0" w:space="0" w:color="auto"/>
                <w:left w:val="none" w:sz="0" w:space="0" w:color="auto"/>
                <w:bottom w:val="none" w:sz="0" w:space="0" w:color="auto"/>
                <w:right w:val="none" w:sz="0" w:space="0" w:color="auto"/>
              </w:divBdr>
            </w:div>
          </w:divsChild>
        </w:div>
        <w:div w:id="222180283">
          <w:marLeft w:val="0"/>
          <w:marRight w:val="0"/>
          <w:marTop w:val="300"/>
          <w:marBottom w:val="0"/>
          <w:divBdr>
            <w:top w:val="none" w:sz="0" w:space="0" w:color="auto"/>
            <w:left w:val="none" w:sz="0" w:space="0" w:color="auto"/>
            <w:bottom w:val="none" w:sz="0" w:space="0" w:color="auto"/>
            <w:right w:val="none" w:sz="0" w:space="0" w:color="auto"/>
          </w:divBdr>
          <w:divsChild>
            <w:div w:id="647586853">
              <w:marLeft w:val="0"/>
              <w:marRight w:val="0"/>
              <w:marTop w:val="0"/>
              <w:marBottom w:val="0"/>
              <w:divBdr>
                <w:top w:val="none" w:sz="0" w:space="0" w:color="auto"/>
                <w:left w:val="none" w:sz="0" w:space="0" w:color="auto"/>
                <w:bottom w:val="none" w:sz="0" w:space="0" w:color="auto"/>
                <w:right w:val="none" w:sz="0" w:space="0" w:color="auto"/>
              </w:divBdr>
              <w:divsChild>
                <w:div w:id="1540318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6073658">
          <w:marLeft w:val="0"/>
          <w:marRight w:val="0"/>
          <w:marTop w:val="0"/>
          <w:marBottom w:val="0"/>
          <w:divBdr>
            <w:top w:val="none" w:sz="0" w:space="0" w:color="auto"/>
            <w:left w:val="none" w:sz="0" w:space="0" w:color="auto"/>
            <w:bottom w:val="none" w:sz="0" w:space="0" w:color="auto"/>
            <w:right w:val="none" w:sz="0" w:space="0" w:color="auto"/>
          </w:divBdr>
        </w:div>
        <w:div w:id="765422435">
          <w:marLeft w:val="0"/>
          <w:marRight w:val="0"/>
          <w:marTop w:val="0"/>
          <w:marBottom w:val="0"/>
          <w:divBdr>
            <w:top w:val="none" w:sz="0" w:space="0" w:color="auto"/>
            <w:left w:val="none" w:sz="0" w:space="0" w:color="auto"/>
            <w:bottom w:val="none" w:sz="0" w:space="0" w:color="auto"/>
            <w:right w:val="none" w:sz="0" w:space="0" w:color="auto"/>
          </w:divBdr>
        </w:div>
        <w:div w:id="774053313">
          <w:marLeft w:val="0"/>
          <w:marRight w:val="0"/>
          <w:marTop w:val="0"/>
          <w:marBottom w:val="0"/>
          <w:divBdr>
            <w:top w:val="none" w:sz="0" w:space="0" w:color="auto"/>
            <w:left w:val="none" w:sz="0" w:space="0" w:color="auto"/>
            <w:bottom w:val="none" w:sz="0" w:space="0" w:color="auto"/>
            <w:right w:val="none" w:sz="0" w:space="0" w:color="auto"/>
          </w:divBdr>
          <w:divsChild>
            <w:div w:id="1271816026">
              <w:marLeft w:val="0"/>
              <w:marRight w:val="0"/>
              <w:marTop w:val="0"/>
              <w:marBottom w:val="0"/>
              <w:divBdr>
                <w:top w:val="none" w:sz="0" w:space="0" w:color="auto"/>
                <w:left w:val="none" w:sz="0" w:space="0" w:color="auto"/>
                <w:bottom w:val="none" w:sz="0" w:space="0" w:color="auto"/>
                <w:right w:val="none" w:sz="0" w:space="0" w:color="auto"/>
              </w:divBdr>
            </w:div>
          </w:divsChild>
        </w:div>
        <w:div w:id="845443178">
          <w:marLeft w:val="0"/>
          <w:marRight w:val="0"/>
          <w:marTop w:val="0"/>
          <w:marBottom w:val="0"/>
          <w:divBdr>
            <w:top w:val="none" w:sz="0" w:space="0" w:color="auto"/>
            <w:left w:val="none" w:sz="0" w:space="0" w:color="auto"/>
            <w:bottom w:val="none" w:sz="0" w:space="0" w:color="auto"/>
            <w:right w:val="none" w:sz="0" w:space="0" w:color="auto"/>
          </w:divBdr>
          <w:divsChild>
            <w:div w:id="319776026">
              <w:marLeft w:val="0"/>
              <w:marRight w:val="0"/>
              <w:marTop w:val="0"/>
              <w:marBottom w:val="0"/>
              <w:divBdr>
                <w:top w:val="none" w:sz="0" w:space="0" w:color="auto"/>
                <w:left w:val="none" w:sz="0" w:space="0" w:color="auto"/>
                <w:bottom w:val="none" w:sz="0" w:space="0" w:color="auto"/>
                <w:right w:val="none" w:sz="0" w:space="0" w:color="auto"/>
              </w:divBdr>
            </w:div>
          </w:divsChild>
        </w:div>
        <w:div w:id="930047210">
          <w:marLeft w:val="0"/>
          <w:marRight w:val="0"/>
          <w:marTop w:val="0"/>
          <w:marBottom w:val="0"/>
          <w:divBdr>
            <w:top w:val="none" w:sz="0" w:space="0" w:color="auto"/>
            <w:left w:val="none" w:sz="0" w:space="0" w:color="auto"/>
            <w:bottom w:val="none" w:sz="0" w:space="0" w:color="auto"/>
            <w:right w:val="none" w:sz="0" w:space="0" w:color="auto"/>
          </w:divBdr>
          <w:divsChild>
            <w:div w:id="1657801844">
              <w:marLeft w:val="0"/>
              <w:marRight w:val="0"/>
              <w:marTop w:val="0"/>
              <w:marBottom w:val="0"/>
              <w:divBdr>
                <w:top w:val="none" w:sz="0" w:space="0" w:color="auto"/>
                <w:left w:val="none" w:sz="0" w:space="0" w:color="auto"/>
                <w:bottom w:val="none" w:sz="0" w:space="0" w:color="auto"/>
                <w:right w:val="none" w:sz="0" w:space="0" w:color="auto"/>
              </w:divBdr>
            </w:div>
          </w:divsChild>
        </w:div>
        <w:div w:id="1015427465">
          <w:marLeft w:val="0"/>
          <w:marRight w:val="0"/>
          <w:marTop w:val="300"/>
          <w:marBottom w:val="0"/>
          <w:divBdr>
            <w:top w:val="none" w:sz="0" w:space="0" w:color="auto"/>
            <w:left w:val="none" w:sz="0" w:space="0" w:color="auto"/>
            <w:bottom w:val="none" w:sz="0" w:space="0" w:color="auto"/>
            <w:right w:val="none" w:sz="0" w:space="0" w:color="auto"/>
          </w:divBdr>
          <w:divsChild>
            <w:div w:id="1654487500">
              <w:marLeft w:val="0"/>
              <w:marRight w:val="0"/>
              <w:marTop w:val="0"/>
              <w:marBottom w:val="0"/>
              <w:divBdr>
                <w:top w:val="none" w:sz="0" w:space="0" w:color="auto"/>
                <w:left w:val="none" w:sz="0" w:space="0" w:color="auto"/>
                <w:bottom w:val="none" w:sz="0" w:space="0" w:color="auto"/>
                <w:right w:val="none" w:sz="0" w:space="0" w:color="auto"/>
              </w:divBdr>
              <w:divsChild>
                <w:div w:id="354573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0665133">
          <w:marLeft w:val="0"/>
          <w:marRight w:val="0"/>
          <w:marTop w:val="0"/>
          <w:marBottom w:val="0"/>
          <w:divBdr>
            <w:top w:val="none" w:sz="0" w:space="0" w:color="auto"/>
            <w:left w:val="none" w:sz="0" w:space="0" w:color="auto"/>
            <w:bottom w:val="none" w:sz="0" w:space="0" w:color="auto"/>
            <w:right w:val="none" w:sz="0" w:space="0" w:color="auto"/>
          </w:divBdr>
          <w:divsChild>
            <w:div w:id="1158380261">
              <w:marLeft w:val="0"/>
              <w:marRight w:val="0"/>
              <w:marTop w:val="0"/>
              <w:marBottom w:val="0"/>
              <w:divBdr>
                <w:top w:val="none" w:sz="0" w:space="0" w:color="auto"/>
                <w:left w:val="none" w:sz="0" w:space="0" w:color="auto"/>
                <w:bottom w:val="none" w:sz="0" w:space="0" w:color="auto"/>
                <w:right w:val="none" w:sz="0" w:space="0" w:color="auto"/>
              </w:divBdr>
            </w:div>
          </w:divsChild>
        </w:div>
        <w:div w:id="1182548152">
          <w:marLeft w:val="0"/>
          <w:marRight w:val="0"/>
          <w:marTop w:val="0"/>
          <w:marBottom w:val="0"/>
          <w:divBdr>
            <w:top w:val="none" w:sz="0" w:space="0" w:color="auto"/>
            <w:left w:val="none" w:sz="0" w:space="0" w:color="auto"/>
            <w:bottom w:val="none" w:sz="0" w:space="0" w:color="auto"/>
            <w:right w:val="none" w:sz="0" w:space="0" w:color="auto"/>
          </w:divBdr>
          <w:divsChild>
            <w:div w:id="263534541">
              <w:marLeft w:val="0"/>
              <w:marRight w:val="0"/>
              <w:marTop w:val="0"/>
              <w:marBottom w:val="0"/>
              <w:divBdr>
                <w:top w:val="none" w:sz="0" w:space="0" w:color="auto"/>
                <w:left w:val="none" w:sz="0" w:space="0" w:color="auto"/>
                <w:bottom w:val="none" w:sz="0" w:space="0" w:color="auto"/>
                <w:right w:val="none" w:sz="0" w:space="0" w:color="auto"/>
              </w:divBdr>
            </w:div>
          </w:divsChild>
        </w:div>
        <w:div w:id="1242981788">
          <w:marLeft w:val="0"/>
          <w:marRight w:val="0"/>
          <w:marTop w:val="0"/>
          <w:marBottom w:val="0"/>
          <w:divBdr>
            <w:top w:val="none" w:sz="0" w:space="0" w:color="auto"/>
            <w:left w:val="none" w:sz="0" w:space="0" w:color="auto"/>
            <w:bottom w:val="none" w:sz="0" w:space="0" w:color="auto"/>
            <w:right w:val="none" w:sz="0" w:space="0" w:color="auto"/>
          </w:divBdr>
        </w:div>
        <w:div w:id="1398279759">
          <w:marLeft w:val="0"/>
          <w:marRight w:val="0"/>
          <w:marTop w:val="300"/>
          <w:marBottom w:val="0"/>
          <w:divBdr>
            <w:top w:val="none" w:sz="0" w:space="0" w:color="auto"/>
            <w:left w:val="none" w:sz="0" w:space="0" w:color="auto"/>
            <w:bottom w:val="none" w:sz="0" w:space="0" w:color="auto"/>
            <w:right w:val="none" w:sz="0" w:space="0" w:color="auto"/>
          </w:divBdr>
          <w:divsChild>
            <w:div w:id="1252394991">
              <w:marLeft w:val="0"/>
              <w:marRight w:val="0"/>
              <w:marTop w:val="0"/>
              <w:marBottom w:val="0"/>
              <w:divBdr>
                <w:top w:val="none" w:sz="0" w:space="0" w:color="auto"/>
                <w:left w:val="none" w:sz="0" w:space="0" w:color="auto"/>
                <w:bottom w:val="none" w:sz="0" w:space="0" w:color="auto"/>
                <w:right w:val="none" w:sz="0" w:space="0" w:color="auto"/>
              </w:divBdr>
            </w:div>
          </w:divsChild>
        </w:div>
        <w:div w:id="1400403560">
          <w:marLeft w:val="0"/>
          <w:marRight w:val="0"/>
          <w:marTop w:val="0"/>
          <w:marBottom w:val="0"/>
          <w:divBdr>
            <w:top w:val="none" w:sz="0" w:space="0" w:color="auto"/>
            <w:left w:val="none" w:sz="0" w:space="0" w:color="auto"/>
            <w:bottom w:val="none" w:sz="0" w:space="0" w:color="auto"/>
            <w:right w:val="none" w:sz="0" w:space="0" w:color="auto"/>
          </w:divBdr>
        </w:div>
        <w:div w:id="1559630547">
          <w:marLeft w:val="0"/>
          <w:marRight w:val="0"/>
          <w:marTop w:val="300"/>
          <w:marBottom w:val="0"/>
          <w:divBdr>
            <w:top w:val="none" w:sz="0" w:space="0" w:color="auto"/>
            <w:left w:val="none" w:sz="0" w:space="0" w:color="auto"/>
            <w:bottom w:val="none" w:sz="0" w:space="0" w:color="auto"/>
            <w:right w:val="none" w:sz="0" w:space="0" w:color="auto"/>
          </w:divBdr>
        </w:div>
        <w:div w:id="1589074123">
          <w:marLeft w:val="0"/>
          <w:marRight w:val="0"/>
          <w:marTop w:val="0"/>
          <w:marBottom w:val="0"/>
          <w:divBdr>
            <w:top w:val="none" w:sz="0" w:space="0" w:color="auto"/>
            <w:left w:val="none" w:sz="0" w:space="0" w:color="auto"/>
            <w:bottom w:val="none" w:sz="0" w:space="0" w:color="auto"/>
            <w:right w:val="none" w:sz="0" w:space="0" w:color="auto"/>
          </w:divBdr>
        </w:div>
      </w:divsChild>
    </w:div>
    <w:div w:id="799613880">
      <w:bodyDiv w:val="1"/>
      <w:marLeft w:val="0"/>
      <w:marRight w:val="0"/>
      <w:marTop w:val="0"/>
      <w:marBottom w:val="0"/>
      <w:divBdr>
        <w:top w:val="none" w:sz="0" w:space="0" w:color="auto"/>
        <w:left w:val="none" w:sz="0" w:space="0" w:color="auto"/>
        <w:bottom w:val="none" w:sz="0" w:space="0" w:color="auto"/>
        <w:right w:val="none" w:sz="0" w:space="0" w:color="auto"/>
      </w:divBdr>
    </w:div>
    <w:div w:id="802162617">
      <w:bodyDiv w:val="1"/>
      <w:marLeft w:val="0"/>
      <w:marRight w:val="0"/>
      <w:marTop w:val="0"/>
      <w:marBottom w:val="0"/>
      <w:divBdr>
        <w:top w:val="none" w:sz="0" w:space="0" w:color="auto"/>
        <w:left w:val="none" w:sz="0" w:space="0" w:color="auto"/>
        <w:bottom w:val="none" w:sz="0" w:space="0" w:color="auto"/>
        <w:right w:val="none" w:sz="0" w:space="0" w:color="auto"/>
      </w:divBdr>
      <w:divsChild>
        <w:div w:id="1698194376">
          <w:marLeft w:val="0"/>
          <w:marRight w:val="0"/>
          <w:marTop w:val="0"/>
          <w:marBottom w:val="0"/>
          <w:divBdr>
            <w:top w:val="none" w:sz="0" w:space="0" w:color="auto"/>
            <w:left w:val="none" w:sz="0" w:space="0" w:color="auto"/>
            <w:bottom w:val="none" w:sz="0" w:space="0" w:color="auto"/>
            <w:right w:val="none" w:sz="0" w:space="0" w:color="auto"/>
          </w:divBdr>
        </w:div>
        <w:div w:id="404186703">
          <w:marLeft w:val="0"/>
          <w:marRight w:val="0"/>
          <w:marTop w:val="0"/>
          <w:marBottom w:val="0"/>
          <w:divBdr>
            <w:top w:val="none" w:sz="0" w:space="0" w:color="auto"/>
            <w:left w:val="none" w:sz="0" w:space="0" w:color="auto"/>
            <w:bottom w:val="none" w:sz="0" w:space="0" w:color="auto"/>
            <w:right w:val="none" w:sz="0" w:space="0" w:color="auto"/>
          </w:divBdr>
          <w:divsChild>
            <w:div w:id="605383875">
              <w:marLeft w:val="0"/>
              <w:marRight w:val="0"/>
              <w:marTop w:val="0"/>
              <w:marBottom w:val="0"/>
              <w:divBdr>
                <w:top w:val="none" w:sz="0" w:space="0" w:color="auto"/>
                <w:left w:val="none" w:sz="0" w:space="0" w:color="auto"/>
                <w:bottom w:val="none" w:sz="0" w:space="0" w:color="auto"/>
                <w:right w:val="none" w:sz="0" w:space="0" w:color="auto"/>
              </w:divBdr>
            </w:div>
          </w:divsChild>
        </w:div>
        <w:div w:id="490416790">
          <w:marLeft w:val="0"/>
          <w:marRight w:val="0"/>
          <w:marTop w:val="0"/>
          <w:marBottom w:val="0"/>
          <w:divBdr>
            <w:top w:val="none" w:sz="0" w:space="0" w:color="auto"/>
            <w:left w:val="none" w:sz="0" w:space="0" w:color="auto"/>
            <w:bottom w:val="none" w:sz="0" w:space="0" w:color="auto"/>
            <w:right w:val="none" w:sz="0" w:space="0" w:color="auto"/>
          </w:divBdr>
        </w:div>
        <w:div w:id="1980645484">
          <w:marLeft w:val="0"/>
          <w:marRight w:val="0"/>
          <w:marTop w:val="0"/>
          <w:marBottom w:val="0"/>
          <w:divBdr>
            <w:top w:val="none" w:sz="0" w:space="0" w:color="auto"/>
            <w:left w:val="none" w:sz="0" w:space="0" w:color="auto"/>
            <w:bottom w:val="none" w:sz="0" w:space="0" w:color="auto"/>
            <w:right w:val="none" w:sz="0" w:space="0" w:color="auto"/>
          </w:divBdr>
          <w:divsChild>
            <w:div w:id="1489324237">
              <w:marLeft w:val="0"/>
              <w:marRight w:val="0"/>
              <w:marTop w:val="0"/>
              <w:marBottom w:val="0"/>
              <w:divBdr>
                <w:top w:val="none" w:sz="0" w:space="0" w:color="auto"/>
                <w:left w:val="none" w:sz="0" w:space="0" w:color="auto"/>
                <w:bottom w:val="none" w:sz="0" w:space="0" w:color="auto"/>
                <w:right w:val="none" w:sz="0" w:space="0" w:color="auto"/>
              </w:divBdr>
            </w:div>
          </w:divsChild>
        </w:div>
        <w:div w:id="204025242">
          <w:marLeft w:val="0"/>
          <w:marRight w:val="0"/>
          <w:marTop w:val="0"/>
          <w:marBottom w:val="0"/>
          <w:divBdr>
            <w:top w:val="none" w:sz="0" w:space="0" w:color="auto"/>
            <w:left w:val="none" w:sz="0" w:space="0" w:color="auto"/>
            <w:bottom w:val="none" w:sz="0" w:space="0" w:color="auto"/>
            <w:right w:val="none" w:sz="0" w:space="0" w:color="auto"/>
          </w:divBdr>
        </w:div>
        <w:div w:id="759911577">
          <w:marLeft w:val="0"/>
          <w:marRight w:val="0"/>
          <w:marTop w:val="0"/>
          <w:marBottom w:val="0"/>
          <w:divBdr>
            <w:top w:val="none" w:sz="0" w:space="0" w:color="auto"/>
            <w:left w:val="none" w:sz="0" w:space="0" w:color="auto"/>
            <w:bottom w:val="none" w:sz="0" w:space="0" w:color="auto"/>
            <w:right w:val="none" w:sz="0" w:space="0" w:color="auto"/>
          </w:divBdr>
          <w:divsChild>
            <w:div w:id="192573215">
              <w:marLeft w:val="0"/>
              <w:marRight w:val="0"/>
              <w:marTop w:val="0"/>
              <w:marBottom w:val="0"/>
              <w:divBdr>
                <w:top w:val="none" w:sz="0" w:space="0" w:color="auto"/>
                <w:left w:val="none" w:sz="0" w:space="0" w:color="auto"/>
                <w:bottom w:val="none" w:sz="0" w:space="0" w:color="auto"/>
                <w:right w:val="none" w:sz="0" w:space="0" w:color="auto"/>
              </w:divBdr>
            </w:div>
          </w:divsChild>
        </w:div>
        <w:div w:id="6098558">
          <w:marLeft w:val="0"/>
          <w:marRight w:val="0"/>
          <w:marTop w:val="0"/>
          <w:marBottom w:val="0"/>
          <w:divBdr>
            <w:top w:val="none" w:sz="0" w:space="0" w:color="auto"/>
            <w:left w:val="none" w:sz="0" w:space="0" w:color="auto"/>
            <w:bottom w:val="none" w:sz="0" w:space="0" w:color="auto"/>
            <w:right w:val="none" w:sz="0" w:space="0" w:color="auto"/>
          </w:divBdr>
        </w:div>
        <w:div w:id="700664929">
          <w:marLeft w:val="0"/>
          <w:marRight w:val="0"/>
          <w:marTop w:val="0"/>
          <w:marBottom w:val="0"/>
          <w:divBdr>
            <w:top w:val="none" w:sz="0" w:space="0" w:color="auto"/>
            <w:left w:val="none" w:sz="0" w:space="0" w:color="auto"/>
            <w:bottom w:val="none" w:sz="0" w:space="0" w:color="auto"/>
            <w:right w:val="none" w:sz="0" w:space="0" w:color="auto"/>
          </w:divBdr>
          <w:divsChild>
            <w:div w:id="1932153826">
              <w:marLeft w:val="0"/>
              <w:marRight w:val="0"/>
              <w:marTop w:val="0"/>
              <w:marBottom w:val="0"/>
              <w:divBdr>
                <w:top w:val="none" w:sz="0" w:space="0" w:color="auto"/>
                <w:left w:val="none" w:sz="0" w:space="0" w:color="auto"/>
                <w:bottom w:val="none" w:sz="0" w:space="0" w:color="auto"/>
                <w:right w:val="none" w:sz="0" w:space="0" w:color="auto"/>
              </w:divBdr>
            </w:div>
          </w:divsChild>
        </w:div>
        <w:div w:id="1424493661">
          <w:marLeft w:val="0"/>
          <w:marRight w:val="0"/>
          <w:marTop w:val="0"/>
          <w:marBottom w:val="0"/>
          <w:divBdr>
            <w:top w:val="none" w:sz="0" w:space="0" w:color="auto"/>
            <w:left w:val="none" w:sz="0" w:space="0" w:color="auto"/>
            <w:bottom w:val="none" w:sz="0" w:space="0" w:color="auto"/>
            <w:right w:val="none" w:sz="0" w:space="0" w:color="auto"/>
          </w:divBdr>
        </w:div>
        <w:div w:id="2089157687">
          <w:marLeft w:val="0"/>
          <w:marRight w:val="0"/>
          <w:marTop w:val="0"/>
          <w:marBottom w:val="0"/>
          <w:divBdr>
            <w:top w:val="none" w:sz="0" w:space="0" w:color="auto"/>
            <w:left w:val="none" w:sz="0" w:space="0" w:color="auto"/>
            <w:bottom w:val="none" w:sz="0" w:space="0" w:color="auto"/>
            <w:right w:val="none" w:sz="0" w:space="0" w:color="auto"/>
          </w:divBdr>
          <w:divsChild>
            <w:div w:id="1380083726">
              <w:marLeft w:val="0"/>
              <w:marRight w:val="0"/>
              <w:marTop w:val="0"/>
              <w:marBottom w:val="0"/>
              <w:divBdr>
                <w:top w:val="none" w:sz="0" w:space="0" w:color="auto"/>
                <w:left w:val="none" w:sz="0" w:space="0" w:color="auto"/>
                <w:bottom w:val="none" w:sz="0" w:space="0" w:color="auto"/>
                <w:right w:val="none" w:sz="0" w:space="0" w:color="auto"/>
              </w:divBdr>
            </w:div>
          </w:divsChild>
        </w:div>
        <w:div w:id="956596055">
          <w:marLeft w:val="0"/>
          <w:marRight w:val="0"/>
          <w:marTop w:val="0"/>
          <w:marBottom w:val="0"/>
          <w:divBdr>
            <w:top w:val="none" w:sz="0" w:space="0" w:color="auto"/>
            <w:left w:val="none" w:sz="0" w:space="0" w:color="auto"/>
            <w:bottom w:val="none" w:sz="0" w:space="0" w:color="auto"/>
            <w:right w:val="none" w:sz="0" w:space="0" w:color="auto"/>
          </w:divBdr>
        </w:div>
        <w:div w:id="309939377">
          <w:marLeft w:val="0"/>
          <w:marRight w:val="0"/>
          <w:marTop w:val="0"/>
          <w:marBottom w:val="0"/>
          <w:divBdr>
            <w:top w:val="none" w:sz="0" w:space="0" w:color="auto"/>
            <w:left w:val="none" w:sz="0" w:space="0" w:color="auto"/>
            <w:bottom w:val="none" w:sz="0" w:space="0" w:color="auto"/>
            <w:right w:val="none" w:sz="0" w:space="0" w:color="auto"/>
          </w:divBdr>
          <w:divsChild>
            <w:div w:id="1446998264">
              <w:marLeft w:val="0"/>
              <w:marRight w:val="0"/>
              <w:marTop w:val="0"/>
              <w:marBottom w:val="0"/>
              <w:divBdr>
                <w:top w:val="none" w:sz="0" w:space="0" w:color="auto"/>
                <w:left w:val="none" w:sz="0" w:space="0" w:color="auto"/>
                <w:bottom w:val="none" w:sz="0" w:space="0" w:color="auto"/>
                <w:right w:val="none" w:sz="0" w:space="0" w:color="auto"/>
              </w:divBdr>
            </w:div>
          </w:divsChild>
        </w:div>
        <w:div w:id="1164005201">
          <w:marLeft w:val="0"/>
          <w:marRight w:val="0"/>
          <w:marTop w:val="0"/>
          <w:marBottom w:val="0"/>
          <w:divBdr>
            <w:top w:val="none" w:sz="0" w:space="0" w:color="auto"/>
            <w:left w:val="none" w:sz="0" w:space="0" w:color="auto"/>
            <w:bottom w:val="none" w:sz="0" w:space="0" w:color="auto"/>
            <w:right w:val="none" w:sz="0" w:space="0" w:color="auto"/>
          </w:divBdr>
        </w:div>
        <w:div w:id="1063600377">
          <w:marLeft w:val="0"/>
          <w:marRight w:val="0"/>
          <w:marTop w:val="0"/>
          <w:marBottom w:val="0"/>
          <w:divBdr>
            <w:top w:val="none" w:sz="0" w:space="0" w:color="auto"/>
            <w:left w:val="none" w:sz="0" w:space="0" w:color="auto"/>
            <w:bottom w:val="none" w:sz="0" w:space="0" w:color="auto"/>
            <w:right w:val="none" w:sz="0" w:space="0" w:color="auto"/>
          </w:divBdr>
          <w:divsChild>
            <w:div w:id="1837182641">
              <w:marLeft w:val="0"/>
              <w:marRight w:val="0"/>
              <w:marTop w:val="0"/>
              <w:marBottom w:val="0"/>
              <w:divBdr>
                <w:top w:val="none" w:sz="0" w:space="0" w:color="auto"/>
                <w:left w:val="none" w:sz="0" w:space="0" w:color="auto"/>
                <w:bottom w:val="none" w:sz="0" w:space="0" w:color="auto"/>
                <w:right w:val="none" w:sz="0" w:space="0" w:color="auto"/>
              </w:divBdr>
            </w:div>
          </w:divsChild>
        </w:div>
        <w:div w:id="522522313">
          <w:marLeft w:val="0"/>
          <w:marRight w:val="0"/>
          <w:marTop w:val="300"/>
          <w:marBottom w:val="0"/>
          <w:divBdr>
            <w:top w:val="none" w:sz="0" w:space="0" w:color="auto"/>
            <w:left w:val="none" w:sz="0" w:space="0" w:color="auto"/>
            <w:bottom w:val="none" w:sz="0" w:space="0" w:color="auto"/>
            <w:right w:val="none" w:sz="0" w:space="0" w:color="auto"/>
          </w:divBdr>
          <w:divsChild>
            <w:div w:id="277226823">
              <w:marLeft w:val="0"/>
              <w:marRight w:val="0"/>
              <w:marTop w:val="0"/>
              <w:marBottom w:val="0"/>
              <w:divBdr>
                <w:top w:val="none" w:sz="0" w:space="0" w:color="auto"/>
                <w:left w:val="none" w:sz="0" w:space="0" w:color="auto"/>
                <w:bottom w:val="none" w:sz="0" w:space="0" w:color="auto"/>
                <w:right w:val="none" w:sz="0" w:space="0" w:color="auto"/>
              </w:divBdr>
              <w:divsChild>
                <w:div w:id="10143820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0081999">
          <w:marLeft w:val="0"/>
          <w:marRight w:val="0"/>
          <w:marTop w:val="300"/>
          <w:marBottom w:val="0"/>
          <w:divBdr>
            <w:top w:val="none" w:sz="0" w:space="0" w:color="auto"/>
            <w:left w:val="none" w:sz="0" w:space="0" w:color="auto"/>
            <w:bottom w:val="none" w:sz="0" w:space="0" w:color="auto"/>
            <w:right w:val="none" w:sz="0" w:space="0" w:color="auto"/>
          </w:divBdr>
          <w:divsChild>
            <w:div w:id="352461121">
              <w:marLeft w:val="0"/>
              <w:marRight w:val="0"/>
              <w:marTop w:val="0"/>
              <w:marBottom w:val="0"/>
              <w:divBdr>
                <w:top w:val="none" w:sz="0" w:space="0" w:color="auto"/>
                <w:left w:val="none" w:sz="0" w:space="0" w:color="auto"/>
                <w:bottom w:val="none" w:sz="0" w:space="0" w:color="auto"/>
                <w:right w:val="none" w:sz="0" w:space="0" w:color="auto"/>
              </w:divBdr>
              <w:divsChild>
                <w:div w:id="1063407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1050428">
          <w:marLeft w:val="0"/>
          <w:marRight w:val="0"/>
          <w:marTop w:val="300"/>
          <w:marBottom w:val="0"/>
          <w:divBdr>
            <w:top w:val="none" w:sz="0" w:space="0" w:color="auto"/>
            <w:left w:val="none" w:sz="0" w:space="0" w:color="auto"/>
            <w:bottom w:val="none" w:sz="0" w:space="0" w:color="auto"/>
            <w:right w:val="none" w:sz="0" w:space="0" w:color="auto"/>
          </w:divBdr>
          <w:divsChild>
            <w:div w:id="1841775163">
              <w:marLeft w:val="0"/>
              <w:marRight w:val="0"/>
              <w:marTop w:val="0"/>
              <w:marBottom w:val="0"/>
              <w:divBdr>
                <w:top w:val="none" w:sz="0" w:space="0" w:color="auto"/>
                <w:left w:val="none" w:sz="0" w:space="0" w:color="auto"/>
                <w:bottom w:val="none" w:sz="0" w:space="0" w:color="auto"/>
                <w:right w:val="none" w:sz="0" w:space="0" w:color="auto"/>
              </w:divBdr>
              <w:divsChild>
                <w:div w:id="222329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0933740">
          <w:marLeft w:val="0"/>
          <w:marRight w:val="0"/>
          <w:marTop w:val="300"/>
          <w:marBottom w:val="0"/>
          <w:divBdr>
            <w:top w:val="none" w:sz="0" w:space="0" w:color="auto"/>
            <w:left w:val="none" w:sz="0" w:space="0" w:color="auto"/>
            <w:bottom w:val="none" w:sz="0" w:space="0" w:color="auto"/>
            <w:right w:val="none" w:sz="0" w:space="0" w:color="auto"/>
          </w:divBdr>
          <w:divsChild>
            <w:div w:id="167988651">
              <w:marLeft w:val="0"/>
              <w:marRight w:val="0"/>
              <w:marTop w:val="0"/>
              <w:marBottom w:val="0"/>
              <w:divBdr>
                <w:top w:val="none" w:sz="0" w:space="0" w:color="auto"/>
                <w:left w:val="none" w:sz="0" w:space="0" w:color="auto"/>
                <w:bottom w:val="none" w:sz="0" w:space="0" w:color="auto"/>
                <w:right w:val="none" w:sz="0" w:space="0" w:color="auto"/>
              </w:divBdr>
              <w:divsChild>
                <w:div w:id="1955674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04007575">
      <w:bodyDiv w:val="1"/>
      <w:marLeft w:val="0"/>
      <w:marRight w:val="0"/>
      <w:marTop w:val="0"/>
      <w:marBottom w:val="0"/>
      <w:divBdr>
        <w:top w:val="none" w:sz="0" w:space="0" w:color="auto"/>
        <w:left w:val="none" w:sz="0" w:space="0" w:color="auto"/>
        <w:bottom w:val="none" w:sz="0" w:space="0" w:color="auto"/>
        <w:right w:val="none" w:sz="0" w:space="0" w:color="auto"/>
      </w:divBdr>
    </w:div>
    <w:div w:id="804153582">
      <w:bodyDiv w:val="1"/>
      <w:marLeft w:val="0"/>
      <w:marRight w:val="0"/>
      <w:marTop w:val="0"/>
      <w:marBottom w:val="0"/>
      <w:divBdr>
        <w:top w:val="none" w:sz="0" w:space="0" w:color="auto"/>
        <w:left w:val="none" w:sz="0" w:space="0" w:color="auto"/>
        <w:bottom w:val="none" w:sz="0" w:space="0" w:color="auto"/>
        <w:right w:val="none" w:sz="0" w:space="0" w:color="auto"/>
      </w:divBdr>
      <w:divsChild>
        <w:div w:id="47732418">
          <w:marLeft w:val="0"/>
          <w:marRight w:val="0"/>
          <w:marTop w:val="0"/>
          <w:marBottom w:val="0"/>
          <w:divBdr>
            <w:top w:val="none" w:sz="0" w:space="0" w:color="auto"/>
            <w:left w:val="none" w:sz="0" w:space="0" w:color="auto"/>
            <w:bottom w:val="none" w:sz="0" w:space="0" w:color="auto"/>
            <w:right w:val="none" w:sz="0" w:space="0" w:color="auto"/>
          </w:divBdr>
          <w:divsChild>
            <w:div w:id="827020320">
              <w:marLeft w:val="0"/>
              <w:marRight w:val="0"/>
              <w:marTop w:val="0"/>
              <w:marBottom w:val="0"/>
              <w:divBdr>
                <w:top w:val="none" w:sz="0" w:space="0" w:color="auto"/>
                <w:left w:val="none" w:sz="0" w:space="0" w:color="auto"/>
                <w:bottom w:val="none" w:sz="0" w:space="0" w:color="auto"/>
                <w:right w:val="none" w:sz="0" w:space="0" w:color="auto"/>
              </w:divBdr>
            </w:div>
          </w:divsChild>
        </w:div>
        <w:div w:id="101455815">
          <w:marLeft w:val="0"/>
          <w:marRight w:val="0"/>
          <w:marTop w:val="300"/>
          <w:marBottom w:val="0"/>
          <w:divBdr>
            <w:top w:val="none" w:sz="0" w:space="0" w:color="auto"/>
            <w:left w:val="none" w:sz="0" w:space="0" w:color="auto"/>
            <w:bottom w:val="none" w:sz="0" w:space="0" w:color="auto"/>
            <w:right w:val="none" w:sz="0" w:space="0" w:color="auto"/>
          </w:divBdr>
          <w:divsChild>
            <w:div w:id="1631519000">
              <w:marLeft w:val="0"/>
              <w:marRight w:val="0"/>
              <w:marTop w:val="0"/>
              <w:marBottom w:val="0"/>
              <w:divBdr>
                <w:top w:val="none" w:sz="0" w:space="0" w:color="auto"/>
                <w:left w:val="none" w:sz="0" w:space="0" w:color="auto"/>
                <w:bottom w:val="none" w:sz="0" w:space="0" w:color="auto"/>
                <w:right w:val="none" w:sz="0" w:space="0" w:color="auto"/>
              </w:divBdr>
              <w:divsChild>
                <w:div w:id="16021766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980090">
          <w:marLeft w:val="0"/>
          <w:marRight w:val="0"/>
          <w:marTop w:val="0"/>
          <w:marBottom w:val="0"/>
          <w:divBdr>
            <w:top w:val="none" w:sz="0" w:space="0" w:color="auto"/>
            <w:left w:val="none" w:sz="0" w:space="0" w:color="auto"/>
            <w:bottom w:val="none" w:sz="0" w:space="0" w:color="auto"/>
            <w:right w:val="none" w:sz="0" w:space="0" w:color="auto"/>
          </w:divBdr>
        </w:div>
        <w:div w:id="451479601">
          <w:marLeft w:val="0"/>
          <w:marRight w:val="0"/>
          <w:marTop w:val="0"/>
          <w:marBottom w:val="0"/>
          <w:divBdr>
            <w:top w:val="none" w:sz="0" w:space="0" w:color="auto"/>
            <w:left w:val="none" w:sz="0" w:space="0" w:color="auto"/>
            <w:bottom w:val="none" w:sz="0" w:space="0" w:color="auto"/>
            <w:right w:val="none" w:sz="0" w:space="0" w:color="auto"/>
          </w:divBdr>
          <w:divsChild>
            <w:div w:id="1467089994">
              <w:marLeft w:val="0"/>
              <w:marRight w:val="0"/>
              <w:marTop w:val="0"/>
              <w:marBottom w:val="0"/>
              <w:divBdr>
                <w:top w:val="none" w:sz="0" w:space="0" w:color="auto"/>
                <w:left w:val="none" w:sz="0" w:space="0" w:color="auto"/>
                <w:bottom w:val="none" w:sz="0" w:space="0" w:color="auto"/>
                <w:right w:val="none" w:sz="0" w:space="0" w:color="auto"/>
              </w:divBdr>
            </w:div>
          </w:divsChild>
        </w:div>
        <w:div w:id="801383807">
          <w:marLeft w:val="0"/>
          <w:marRight w:val="0"/>
          <w:marTop w:val="0"/>
          <w:marBottom w:val="0"/>
          <w:divBdr>
            <w:top w:val="none" w:sz="0" w:space="0" w:color="auto"/>
            <w:left w:val="none" w:sz="0" w:space="0" w:color="auto"/>
            <w:bottom w:val="none" w:sz="0" w:space="0" w:color="auto"/>
            <w:right w:val="none" w:sz="0" w:space="0" w:color="auto"/>
          </w:divBdr>
        </w:div>
        <w:div w:id="963972301">
          <w:marLeft w:val="0"/>
          <w:marRight w:val="0"/>
          <w:marTop w:val="0"/>
          <w:marBottom w:val="0"/>
          <w:divBdr>
            <w:top w:val="none" w:sz="0" w:space="0" w:color="auto"/>
            <w:left w:val="none" w:sz="0" w:space="0" w:color="auto"/>
            <w:bottom w:val="none" w:sz="0" w:space="0" w:color="auto"/>
            <w:right w:val="none" w:sz="0" w:space="0" w:color="auto"/>
          </w:divBdr>
        </w:div>
        <w:div w:id="970401554">
          <w:marLeft w:val="0"/>
          <w:marRight w:val="0"/>
          <w:marTop w:val="0"/>
          <w:marBottom w:val="0"/>
          <w:divBdr>
            <w:top w:val="none" w:sz="0" w:space="0" w:color="auto"/>
            <w:left w:val="none" w:sz="0" w:space="0" w:color="auto"/>
            <w:bottom w:val="none" w:sz="0" w:space="0" w:color="auto"/>
            <w:right w:val="none" w:sz="0" w:space="0" w:color="auto"/>
          </w:divBdr>
          <w:divsChild>
            <w:div w:id="1182628537">
              <w:marLeft w:val="0"/>
              <w:marRight w:val="0"/>
              <w:marTop w:val="0"/>
              <w:marBottom w:val="0"/>
              <w:divBdr>
                <w:top w:val="none" w:sz="0" w:space="0" w:color="auto"/>
                <w:left w:val="none" w:sz="0" w:space="0" w:color="auto"/>
                <w:bottom w:val="none" w:sz="0" w:space="0" w:color="auto"/>
                <w:right w:val="none" w:sz="0" w:space="0" w:color="auto"/>
              </w:divBdr>
            </w:div>
          </w:divsChild>
        </w:div>
        <w:div w:id="1287195014">
          <w:marLeft w:val="0"/>
          <w:marRight w:val="0"/>
          <w:marTop w:val="0"/>
          <w:marBottom w:val="0"/>
          <w:divBdr>
            <w:top w:val="none" w:sz="0" w:space="0" w:color="auto"/>
            <w:left w:val="none" w:sz="0" w:space="0" w:color="auto"/>
            <w:bottom w:val="none" w:sz="0" w:space="0" w:color="auto"/>
            <w:right w:val="none" w:sz="0" w:space="0" w:color="auto"/>
          </w:divBdr>
          <w:divsChild>
            <w:div w:id="381950122">
              <w:marLeft w:val="0"/>
              <w:marRight w:val="0"/>
              <w:marTop w:val="0"/>
              <w:marBottom w:val="0"/>
              <w:divBdr>
                <w:top w:val="none" w:sz="0" w:space="0" w:color="auto"/>
                <w:left w:val="none" w:sz="0" w:space="0" w:color="auto"/>
                <w:bottom w:val="none" w:sz="0" w:space="0" w:color="auto"/>
                <w:right w:val="none" w:sz="0" w:space="0" w:color="auto"/>
              </w:divBdr>
            </w:div>
          </w:divsChild>
        </w:div>
        <w:div w:id="1440875519">
          <w:marLeft w:val="0"/>
          <w:marRight w:val="0"/>
          <w:marTop w:val="0"/>
          <w:marBottom w:val="0"/>
          <w:divBdr>
            <w:top w:val="none" w:sz="0" w:space="0" w:color="auto"/>
            <w:left w:val="none" w:sz="0" w:space="0" w:color="auto"/>
            <w:bottom w:val="none" w:sz="0" w:space="0" w:color="auto"/>
            <w:right w:val="none" w:sz="0" w:space="0" w:color="auto"/>
          </w:divBdr>
        </w:div>
        <w:div w:id="1442266744">
          <w:marLeft w:val="0"/>
          <w:marRight w:val="0"/>
          <w:marTop w:val="0"/>
          <w:marBottom w:val="0"/>
          <w:divBdr>
            <w:top w:val="none" w:sz="0" w:space="0" w:color="auto"/>
            <w:left w:val="none" w:sz="0" w:space="0" w:color="auto"/>
            <w:bottom w:val="none" w:sz="0" w:space="0" w:color="auto"/>
            <w:right w:val="none" w:sz="0" w:space="0" w:color="auto"/>
          </w:divBdr>
        </w:div>
        <w:div w:id="1617447763">
          <w:marLeft w:val="0"/>
          <w:marRight w:val="0"/>
          <w:marTop w:val="0"/>
          <w:marBottom w:val="0"/>
          <w:divBdr>
            <w:top w:val="none" w:sz="0" w:space="0" w:color="auto"/>
            <w:left w:val="none" w:sz="0" w:space="0" w:color="auto"/>
            <w:bottom w:val="none" w:sz="0" w:space="0" w:color="auto"/>
            <w:right w:val="none" w:sz="0" w:space="0" w:color="auto"/>
          </w:divBdr>
          <w:divsChild>
            <w:div w:id="228080790">
              <w:marLeft w:val="0"/>
              <w:marRight w:val="0"/>
              <w:marTop w:val="0"/>
              <w:marBottom w:val="0"/>
              <w:divBdr>
                <w:top w:val="none" w:sz="0" w:space="0" w:color="auto"/>
                <w:left w:val="none" w:sz="0" w:space="0" w:color="auto"/>
                <w:bottom w:val="none" w:sz="0" w:space="0" w:color="auto"/>
                <w:right w:val="none" w:sz="0" w:space="0" w:color="auto"/>
              </w:divBdr>
            </w:div>
          </w:divsChild>
        </w:div>
        <w:div w:id="1714847012">
          <w:marLeft w:val="0"/>
          <w:marRight w:val="0"/>
          <w:marTop w:val="300"/>
          <w:marBottom w:val="0"/>
          <w:divBdr>
            <w:top w:val="none" w:sz="0" w:space="0" w:color="auto"/>
            <w:left w:val="none" w:sz="0" w:space="0" w:color="auto"/>
            <w:bottom w:val="none" w:sz="0" w:space="0" w:color="auto"/>
            <w:right w:val="none" w:sz="0" w:space="0" w:color="auto"/>
          </w:divBdr>
          <w:divsChild>
            <w:div w:id="573592725">
              <w:marLeft w:val="0"/>
              <w:marRight w:val="0"/>
              <w:marTop w:val="0"/>
              <w:marBottom w:val="0"/>
              <w:divBdr>
                <w:top w:val="none" w:sz="0" w:space="0" w:color="auto"/>
                <w:left w:val="none" w:sz="0" w:space="0" w:color="auto"/>
                <w:bottom w:val="none" w:sz="0" w:space="0" w:color="auto"/>
                <w:right w:val="none" w:sz="0" w:space="0" w:color="auto"/>
              </w:divBdr>
              <w:divsChild>
                <w:div w:id="1403135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2527520">
          <w:marLeft w:val="0"/>
          <w:marRight w:val="0"/>
          <w:marTop w:val="0"/>
          <w:marBottom w:val="0"/>
          <w:divBdr>
            <w:top w:val="none" w:sz="0" w:space="0" w:color="auto"/>
            <w:left w:val="none" w:sz="0" w:space="0" w:color="auto"/>
            <w:bottom w:val="none" w:sz="0" w:space="0" w:color="auto"/>
            <w:right w:val="none" w:sz="0" w:space="0" w:color="auto"/>
          </w:divBdr>
        </w:div>
      </w:divsChild>
    </w:div>
    <w:div w:id="805270601">
      <w:bodyDiv w:val="1"/>
      <w:marLeft w:val="0"/>
      <w:marRight w:val="0"/>
      <w:marTop w:val="0"/>
      <w:marBottom w:val="0"/>
      <w:divBdr>
        <w:top w:val="none" w:sz="0" w:space="0" w:color="auto"/>
        <w:left w:val="none" w:sz="0" w:space="0" w:color="auto"/>
        <w:bottom w:val="none" w:sz="0" w:space="0" w:color="auto"/>
        <w:right w:val="none" w:sz="0" w:space="0" w:color="auto"/>
      </w:divBdr>
      <w:divsChild>
        <w:div w:id="107896176">
          <w:marLeft w:val="0"/>
          <w:marRight w:val="0"/>
          <w:marTop w:val="0"/>
          <w:marBottom w:val="0"/>
          <w:divBdr>
            <w:top w:val="none" w:sz="0" w:space="0" w:color="auto"/>
            <w:left w:val="none" w:sz="0" w:space="0" w:color="auto"/>
            <w:bottom w:val="none" w:sz="0" w:space="0" w:color="auto"/>
            <w:right w:val="none" w:sz="0" w:space="0" w:color="auto"/>
          </w:divBdr>
          <w:divsChild>
            <w:div w:id="1615012780">
              <w:marLeft w:val="0"/>
              <w:marRight w:val="0"/>
              <w:marTop w:val="0"/>
              <w:marBottom w:val="0"/>
              <w:divBdr>
                <w:top w:val="none" w:sz="0" w:space="0" w:color="auto"/>
                <w:left w:val="none" w:sz="0" w:space="0" w:color="auto"/>
                <w:bottom w:val="none" w:sz="0" w:space="0" w:color="auto"/>
                <w:right w:val="none" w:sz="0" w:space="0" w:color="auto"/>
              </w:divBdr>
            </w:div>
          </w:divsChild>
        </w:div>
        <w:div w:id="111946523">
          <w:marLeft w:val="0"/>
          <w:marRight w:val="0"/>
          <w:marTop w:val="300"/>
          <w:marBottom w:val="0"/>
          <w:divBdr>
            <w:top w:val="none" w:sz="0" w:space="0" w:color="auto"/>
            <w:left w:val="none" w:sz="0" w:space="0" w:color="auto"/>
            <w:bottom w:val="none" w:sz="0" w:space="0" w:color="auto"/>
            <w:right w:val="none" w:sz="0" w:space="0" w:color="auto"/>
          </w:divBdr>
          <w:divsChild>
            <w:div w:id="424109383">
              <w:marLeft w:val="0"/>
              <w:marRight w:val="0"/>
              <w:marTop w:val="0"/>
              <w:marBottom w:val="0"/>
              <w:divBdr>
                <w:top w:val="none" w:sz="0" w:space="0" w:color="auto"/>
                <w:left w:val="none" w:sz="0" w:space="0" w:color="auto"/>
                <w:bottom w:val="none" w:sz="0" w:space="0" w:color="auto"/>
                <w:right w:val="none" w:sz="0" w:space="0" w:color="auto"/>
              </w:divBdr>
              <w:divsChild>
                <w:div w:id="1445154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497987">
          <w:marLeft w:val="0"/>
          <w:marRight w:val="0"/>
          <w:marTop w:val="0"/>
          <w:marBottom w:val="0"/>
          <w:divBdr>
            <w:top w:val="none" w:sz="0" w:space="0" w:color="auto"/>
            <w:left w:val="none" w:sz="0" w:space="0" w:color="auto"/>
            <w:bottom w:val="none" w:sz="0" w:space="0" w:color="auto"/>
            <w:right w:val="none" w:sz="0" w:space="0" w:color="auto"/>
          </w:divBdr>
        </w:div>
        <w:div w:id="528220273">
          <w:marLeft w:val="0"/>
          <w:marRight w:val="0"/>
          <w:marTop w:val="300"/>
          <w:marBottom w:val="0"/>
          <w:divBdr>
            <w:top w:val="none" w:sz="0" w:space="0" w:color="auto"/>
            <w:left w:val="none" w:sz="0" w:space="0" w:color="auto"/>
            <w:bottom w:val="none" w:sz="0" w:space="0" w:color="auto"/>
            <w:right w:val="none" w:sz="0" w:space="0" w:color="auto"/>
          </w:divBdr>
          <w:divsChild>
            <w:div w:id="1067340493">
              <w:marLeft w:val="0"/>
              <w:marRight w:val="0"/>
              <w:marTop w:val="0"/>
              <w:marBottom w:val="0"/>
              <w:divBdr>
                <w:top w:val="none" w:sz="0" w:space="0" w:color="auto"/>
                <w:left w:val="none" w:sz="0" w:space="0" w:color="auto"/>
                <w:bottom w:val="none" w:sz="0" w:space="0" w:color="auto"/>
                <w:right w:val="none" w:sz="0" w:space="0" w:color="auto"/>
              </w:divBdr>
              <w:divsChild>
                <w:div w:id="8700758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1092244">
          <w:marLeft w:val="0"/>
          <w:marRight w:val="0"/>
          <w:marTop w:val="0"/>
          <w:marBottom w:val="0"/>
          <w:divBdr>
            <w:top w:val="none" w:sz="0" w:space="0" w:color="auto"/>
            <w:left w:val="none" w:sz="0" w:space="0" w:color="auto"/>
            <w:bottom w:val="none" w:sz="0" w:space="0" w:color="auto"/>
            <w:right w:val="none" w:sz="0" w:space="0" w:color="auto"/>
          </w:divBdr>
        </w:div>
        <w:div w:id="618415124">
          <w:marLeft w:val="0"/>
          <w:marRight w:val="0"/>
          <w:marTop w:val="0"/>
          <w:marBottom w:val="0"/>
          <w:divBdr>
            <w:top w:val="none" w:sz="0" w:space="0" w:color="auto"/>
            <w:left w:val="none" w:sz="0" w:space="0" w:color="auto"/>
            <w:bottom w:val="none" w:sz="0" w:space="0" w:color="auto"/>
            <w:right w:val="none" w:sz="0" w:space="0" w:color="auto"/>
          </w:divBdr>
        </w:div>
        <w:div w:id="1128206245">
          <w:marLeft w:val="0"/>
          <w:marRight w:val="0"/>
          <w:marTop w:val="0"/>
          <w:marBottom w:val="0"/>
          <w:divBdr>
            <w:top w:val="none" w:sz="0" w:space="0" w:color="auto"/>
            <w:left w:val="none" w:sz="0" w:space="0" w:color="auto"/>
            <w:bottom w:val="none" w:sz="0" w:space="0" w:color="auto"/>
            <w:right w:val="none" w:sz="0" w:space="0" w:color="auto"/>
          </w:divBdr>
          <w:divsChild>
            <w:div w:id="1278366154">
              <w:marLeft w:val="0"/>
              <w:marRight w:val="0"/>
              <w:marTop w:val="0"/>
              <w:marBottom w:val="0"/>
              <w:divBdr>
                <w:top w:val="none" w:sz="0" w:space="0" w:color="auto"/>
                <w:left w:val="none" w:sz="0" w:space="0" w:color="auto"/>
                <w:bottom w:val="none" w:sz="0" w:space="0" w:color="auto"/>
                <w:right w:val="none" w:sz="0" w:space="0" w:color="auto"/>
              </w:divBdr>
            </w:div>
          </w:divsChild>
        </w:div>
        <w:div w:id="1175419721">
          <w:marLeft w:val="0"/>
          <w:marRight w:val="0"/>
          <w:marTop w:val="300"/>
          <w:marBottom w:val="0"/>
          <w:divBdr>
            <w:top w:val="none" w:sz="0" w:space="0" w:color="auto"/>
            <w:left w:val="none" w:sz="0" w:space="0" w:color="auto"/>
            <w:bottom w:val="none" w:sz="0" w:space="0" w:color="auto"/>
            <w:right w:val="none" w:sz="0" w:space="0" w:color="auto"/>
          </w:divBdr>
          <w:divsChild>
            <w:div w:id="1316059720">
              <w:marLeft w:val="0"/>
              <w:marRight w:val="0"/>
              <w:marTop w:val="0"/>
              <w:marBottom w:val="0"/>
              <w:divBdr>
                <w:top w:val="none" w:sz="0" w:space="0" w:color="auto"/>
                <w:left w:val="none" w:sz="0" w:space="0" w:color="auto"/>
                <w:bottom w:val="none" w:sz="0" w:space="0" w:color="auto"/>
                <w:right w:val="none" w:sz="0" w:space="0" w:color="auto"/>
              </w:divBdr>
              <w:divsChild>
                <w:div w:id="803816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1020877">
          <w:marLeft w:val="0"/>
          <w:marRight w:val="0"/>
          <w:marTop w:val="0"/>
          <w:marBottom w:val="0"/>
          <w:divBdr>
            <w:top w:val="none" w:sz="0" w:space="0" w:color="auto"/>
            <w:left w:val="none" w:sz="0" w:space="0" w:color="auto"/>
            <w:bottom w:val="none" w:sz="0" w:space="0" w:color="auto"/>
            <w:right w:val="none" w:sz="0" w:space="0" w:color="auto"/>
          </w:divBdr>
          <w:divsChild>
            <w:div w:id="455951300">
              <w:marLeft w:val="0"/>
              <w:marRight w:val="0"/>
              <w:marTop w:val="0"/>
              <w:marBottom w:val="0"/>
              <w:divBdr>
                <w:top w:val="none" w:sz="0" w:space="0" w:color="auto"/>
                <w:left w:val="none" w:sz="0" w:space="0" w:color="auto"/>
                <w:bottom w:val="none" w:sz="0" w:space="0" w:color="auto"/>
                <w:right w:val="none" w:sz="0" w:space="0" w:color="auto"/>
              </w:divBdr>
            </w:div>
          </w:divsChild>
        </w:div>
        <w:div w:id="1338507607">
          <w:marLeft w:val="0"/>
          <w:marRight w:val="0"/>
          <w:marTop w:val="0"/>
          <w:marBottom w:val="0"/>
          <w:divBdr>
            <w:top w:val="none" w:sz="0" w:space="0" w:color="auto"/>
            <w:left w:val="none" w:sz="0" w:space="0" w:color="auto"/>
            <w:bottom w:val="none" w:sz="0" w:space="0" w:color="auto"/>
            <w:right w:val="none" w:sz="0" w:space="0" w:color="auto"/>
          </w:divBdr>
          <w:divsChild>
            <w:div w:id="1601598227">
              <w:marLeft w:val="0"/>
              <w:marRight w:val="0"/>
              <w:marTop w:val="0"/>
              <w:marBottom w:val="0"/>
              <w:divBdr>
                <w:top w:val="none" w:sz="0" w:space="0" w:color="auto"/>
                <w:left w:val="none" w:sz="0" w:space="0" w:color="auto"/>
                <w:bottom w:val="none" w:sz="0" w:space="0" w:color="auto"/>
                <w:right w:val="none" w:sz="0" w:space="0" w:color="auto"/>
              </w:divBdr>
            </w:div>
          </w:divsChild>
        </w:div>
        <w:div w:id="1344429066">
          <w:marLeft w:val="0"/>
          <w:marRight w:val="0"/>
          <w:marTop w:val="0"/>
          <w:marBottom w:val="0"/>
          <w:divBdr>
            <w:top w:val="none" w:sz="0" w:space="0" w:color="auto"/>
            <w:left w:val="none" w:sz="0" w:space="0" w:color="auto"/>
            <w:bottom w:val="none" w:sz="0" w:space="0" w:color="auto"/>
            <w:right w:val="none" w:sz="0" w:space="0" w:color="auto"/>
          </w:divBdr>
        </w:div>
        <w:div w:id="1345404003">
          <w:marLeft w:val="0"/>
          <w:marRight w:val="0"/>
          <w:marTop w:val="0"/>
          <w:marBottom w:val="0"/>
          <w:divBdr>
            <w:top w:val="none" w:sz="0" w:space="0" w:color="auto"/>
            <w:left w:val="none" w:sz="0" w:space="0" w:color="auto"/>
            <w:bottom w:val="none" w:sz="0" w:space="0" w:color="auto"/>
            <w:right w:val="none" w:sz="0" w:space="0" w:color="auto"/>
          </w:divBdr>
        </w:div>
        <w:div w:id="1575315996">
          <w:marLeft w:val="0"/>
          <w:marRight w:val="0"/>
          <w:marTop w:val="0"/>
          <w:marBottom w:val="0"/>
          <w:divBdr>
            <w:top w:val="none" w:sz="0" w:space="0" w:color="auto"/>
            <w:left w:val="none" w:sz="0" w:space="0" w:color="auto"/>
            <w:bottom w:val="none" w:sz="0" w:space="0" w:color="auto"/>
            <w:right w:val="none" w:sz="0" w:space="0" w:color="auto"/>
          </w:divBdr>
          <w:divsChild>
            <w:div w:id="269699269">
              <w:marLeft w:val="0"/>
              <w:marRight w:val="0"/>
              <w:marTop w:val="0"/>
              <w:marBottom w:val="0"/>
              <w:divBdr>
                <w:top w:val="none" w:sz="0" w:space="0" w:color="auto"/>
                <w:left w:val="none" w:sz="0" w:space="0" w:color="auto"/>
                <w:bottom w:val="none" w:sz="0" w:space="0" w:color="auto"/>
                <w:right w:val="none" w:sz="0" w:space="0" w:color="auto"/>
              </w:divBdr>
            </w:div>
          </w:divsChild>
        </w:div>
        <w:div w:id="1702439602">
          <w:marLeft w:val="0"/>
          <w:marRight w:val="0"/>
          <w:marTop w:val="0"/>
          <w:marBottom w:val="0"/>
          <w:divBdr>
            <w:top w:val="none" w:sz="0" w:space="0" w:color="auto"/>
            <w:left w:val="none" w:sz="0" w:space="0" w:color="auto"/>
            <w:bottom w:val="none" w:sz="0" w:space="0" w:color="auto"/>
            <w:right w:val="none" w:sz="0" w:space="0" w:color="auto"/>
          </w:divBdr>
          <w:divsChild>
            <w:div w:id="1804888241">
              <w:marLeft w:val="0"/>
              <w:marRight w:val="0"/>
              <w:marTop w:val="0"/>
              <w:marBottom w:val="0"/>
              <w:divBdr>
                <w:top w:val="none" w:sz="0" w:space="0" w:color="auto"/>
                <w:left w:val="none" w:sz="0" w:space="0" w:color="auto"/>
                <w:bottom w:val="none" w:sz="0" w:space="0" w:color="auto"/>
                <w:right w:val="none" w:sz="0" w:space="0" w:color="auto"/>
              </w:divBdr>
            </w:div>
          </w:divsChild>
        </w:div>
        <w:div w:id="1803885549">
          <w:marLeft w:val="0"/>
          <w:marRight w:val="0"/>
          <w:marTop w:val="0"/>
          <w:marBottom w:val="0"/>
          <w:divBdr>
            <w:top w:val="none" w:sz="0" w:space="0" w:color="auto"/>
            <w:left w:val="none" w:sz="0" w:space="0" w:color="auto"/>
            <w:bottom w:val="none" w:sz="0" w:space="0" w:color="auto"/>
            <w:right w:val="none" w:sz="0" w:space="0" w:color="auto"/>
          </w:divBdr>
        </w:div>
        <w:div w:id="1832985883">
          <w:marLeft w:val="0"/>
          <w:marRight w:val="0"/>
          <w:marTop w:val="0"/>
          <w:marBottom w:val="0"/>
          <w:divBdr>
            <w:top w:val="none" w:sz="0" w:space="0" w:color="auto"/>
            <w:left w:val="none" w:sz="0" w:space="0" w:color="auto"/>
            <w:bottom w:val="none" w:sz="0" w:space="0" w:color="auto"/>
            <w:right w:val="none" w:sz="0" w:space="0" w:color="auto"/>
          </w:divBdr>
        </w:div>
      </w:divsChild>
    </w:div>
    <w:div w:id="805585656">
      <w:bodyDiv w:val="1"/>
      <w:marLeft w:val="0"/>
      <w:marRight w:val="0"/>
      <w:marTop w:val="0"/>
      <w:marBottom w:val="0"/>
      <w:divBdr>
        <w:top w:val="none" w:sz="0" w:space="0" w:color="auto"/>
        <w:left w:val="none" w:sz="0" w:space="0" w:color="auto"/>
        <w:bottom w:val="none" w:sz="0" w:space="0" w:color="auto"/>
        <w:right w:val="none" w:sz="0" w:space="0" w:color="auto"/>
      </w:divBdr>
      <w:divsChild>
        <w:div w:id="30226551">
          <w:marLeft w:val="0"/>
          <w:marRight w:val="0"/>
          <w:marTop w:val="0"/>
          <w:marBottom w:val="0"/>
          <w:divBdr>
            <w:top w:val="none" w:sz="0" w:space="0" w:color="auto"/>
            <w:left w:val="none" w:sz="0" w:space="0" w:color="auto"/>
            <w:bottom w:val="none" w:sz="0" w:space="0" w:color="auto"/>
            <w:right w:val="none" w:sz="0" w:space="0" w:color="auto"/>
          </w:divBdr>
        </w:div>
        <w:div w:id="212929166">
          <w:marLeft w:val="0"/>
          <w:marRight w:val="0"/>
          <w:marTop w:val="0"/>
          <w:marBottom w:val="0"/>
          <w:divBdr>
            <w:top w:val="none" w:sz="0" w:space="0" w:color="auto"/>
            <w:left w:val="none" w:sz="0" w:space="0" w:color="auto"/>
            <w:bottom w:val="none" w:sz="0" w:space="0" w:color="auto"/>
            <w:right w:val="none" w:sz="0" w:space="0" w:color="auto"/>
          </w:divBdr>
          <w:divsChild>
            <w:div w:id="489954790">
              <w:marLeft w:val="0"/>
              <w:marRight w:val="0"/>
              <w:marTop w:val="0"/>
              <w:marBottom w:val="0"/>
              <w:divBdr>
                <w:top w:val="none" w:sz="0" w:space="0" w:color="auto"/>
                <w:left w:val="none" w:sz="0" w:space="0" w:color="auto"/>
                <w:bottom w:val="none" w:sz="0" w:space="0" w:color="auto"/>
                <w:right w:val="none" w:sz="0" w:space="0" w:color="auto"/>
              </w:divBdr>
            </w:div>
          </w:divsChild>
        </w:div>
        <w:div w:id="382094304">
          <w:marLeft w:val="0"/>
          <w:marRight w:val="0"/>
          <w:marTop w:val="0"/>
          <w:marBottom w:val="0"/>
          <w:divBdr>
            <w:top w:val="none" w:sz="0" w:space="0" w:color="auto"/>
            <w:left w:val="none" w:sz="0" w:space="0" w:color="auto"/>
            <w:bottom w:val="none" w:sz="0" w:space="0" w:color="auto"/>
            <w:right w:val="none" w:sz="0" w:space="0" w:color="auto"/>
          </w:divBdr>
        </w:div>
        <w:div w:id="431242657">
          <w:marLeft w:val="0"/>
          <w:marRight w:val="0"/>
          <w:marTop w:val="0"/>
          <w:marBottom w:val="0"/>
          <w:divBdr>
            <w:top w:val="none" w:sz="0" w:space="0" w:color="auto"/>
            <w:left w:val="none" w:sz="0" w:space="0" w:color="auto"/>
            <w:bottom w:val="none" w:sz="0" w:space="0" w:color="auto"/>
            <w:right w:val="none" w:sz="0" w:space="0" w:color="auto"/>
          </w:divBdr>
        </w:div>
        <w:div w:id="520751706">
          <w:marLeft w:val="0"/>
          <w:marRight w:val="0"/>
          <w:marTop w:val="300"/>
          <w:marBottom w:val="0"/>
          <w:divBdr>
            <w:top w:val="none" w:sz="0" w:space="0" w:color="auto"/>
            <w:left w:val="none" w:sz="0" w:space="0" w:color="auto"/>
            <w:bottom w:val="none" w:sz="0" w:space="0" w:color="auto"/>
            <w:right w:val="none" w:sz="0" w:space="0" w:color="auto"/>
          </w:divBdr>
          <w:divsChild>
            <w:div w:id="499152368">
              <w:marLeft w:val="0"/>
              <w:marRight w:val="0"/>
              <w:marTop w:val="0"/>
              <w:marBottom w:val="0"/>
              <w:divBdr>
                <w:top w:val="none" w:sz="0" w:space="0" w:color="auto"/>
                <w:left w:val="none" w:sz="0" w:space="0" w:color="auto"/>
                <w:bottom w:val="none" w:sz="0" w:space="0" w:color="auto"/>
                <w:right w:val="none" w:sz="0" w:space="0" w:color="auto"/>
              </w:divBdr>
              <w:divsChild>
                <w:div w:id="17380430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8977306">
          <w:marLeft w:val="0"/>
          <w:marRight w:val="0"/>
          <w:marTop w:val="0"/>
          <w:marBottom w:val="0"/>
          <w:divBdr>
            <w:top w:val="none" w:sz="0" w:space="0" w:color="auto"/>
            <w:left w:val="none" w:sz="0" w:space="0" w:color="auto"/>
            <w:bottom w:val="none" w:sz="0" w:space="0" w:color="auto"/>
            <w:right w:val="none" w:sz="0" w:space="0" w:color="auto"/>
          </w:divBdr>
        </w:div>
        <w:div w:id="586311543">
          <w:marLeft w:val="0"/>
          <w:marRight w:val="0"/>
          <w:marTop w:val="0"/>
          <w:marBottom w:val="0"/>
          <w:divBdr>
            <w:top w:val="none" w:sz="0" w:space="0" w:color="auto"/>
            <w:left w:val="none" w:sz="0" w:space="0" w:color="auto"/>
            <w:bottom w:val="none" w:sz="0" w:space="0" w:color="auto"/>
            <w:right w:val="none" w:sz="0" w:space="0" w:color="auto"/>
          </w:divBdr>
        </w:div>
        <w:div w:id="921377155">
          <w:marLeft w:val="0"/>
          <w:marRight w:val="0"/>
          <w:marTop w:val="0"/>
          <w:marBottom w:val="0"/>
          <w:divBdr>
            <w:top w:val="none" w:sz="0" w:space="0" w:color="auto"/>
            <w:left w:val="none" w:sz="0" w:space="0" w:color="auto"/>
            <w:bottom w:val="none" w:sz="0" w:space="0" w:color="auto"/>
            <w:right w:val="none" w:sz="0" w:space="0" w:color="auto"/>
          </w:divBdr>
          <w:divsChild>
            <w:div w:id="1792044908">
              <w:marLeft w:val="0"/>
              <w:marRight w:val="0"/>
              <w:marTop w:val="0"/>
              <w:marBottom w:val="0"/>
              <w:divBdr>
                <w:top w:val="none" w:sz="0" w:space="0" w:color="auto"/>
                <w:left w:val="none" w:sz="0" w:space="0" w:color="auto"/>
                <w:bottom w:val="none" w:sz="0" w:space="0" w:color="auto"/>
                <w:right w:val="none" w:sz="0" w:space="0" w:color="auto"/>
              </w:divBdr>
            </w:div>
          </w:divsChild>
        </w:div>
        <w:div w:id="1159074240">
          <w:marLeft w:val="0"/>
          <w:marRight w:val="0"/>
          <w:marTop w:val="300"/>
          <w:marBottom w:val="0"/>
          <w:divBdr>
            <w:top w:val="none" w:sz="0" w:space="0" w:color="auto"/>
            <w:left w:val="none" w:sz="0" w:space="0" w:color="auto"/>
            <w:bottom w:val="none" w:sz="0" w:space="0" w:color="auto"/>
            <w:right w:val="none" w:sz="0" w:space="0" w:color="auto"/>
          </w:divBdr>
          <w:divsChild>
            <w:div w:id="110980866">
              <w:marLeft w:val="0"/>
              <w:marRight w:val="0"/>
              <w:marTop w:val="0"/>
              <w:marBottom w:val="0"/>
              <w:divBdr>
                <w:top w:val="none" w:sz="0" w:space="0" w:color="auto"/>
                <w:left w:val="none" w:sz="0" w:space="0" w:color="auto"/>
                <w:bottom w:val="none" w:sz="0" w:space="0" w:color="auto"/>
                <w:right w:val="none" w:sz="0" w:space="0" w:color="auto"/>
              </w:divBdr>
              <w:divsChild>
                <w:div w:id="9084228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2250825">
          <w:marLeft w:val="0"/>
          <w:marRight w:val="0"/>
          <w:marTop w:val="0"/>
          <w:marBottom w:val="0"/>
          <w:divBdr>
            <w:top w:val="none" w:sz="0" w:space="0" w:color="auto"/>
            <w:left w:val="none" w:sz="0" w:space="0" w:color="auto"/>
            <w:bottom w:val="none" w:sz="0" w:space="0" w:color="auto"/>
            <w:right w:val="none" w:sz="0" w:space="0" w:color="auto"/>
          </w:divBdr>
        </w:div>
        <w:div w:id="1665625623">
          <w:marLeft w:val="0"/>
          <w:marRight w:val="0"/>
          <w:marTop w:val="0"/>
          <w:marBottom w:val="0"/>
          <w:divBdr>
            <w:top w:val="none" w:sz="0" w:space="0" w:color="auto"/>
            <w:left w:val="none" w:sz="0" w:space="0" w:color="auto"/>
            <w:bottom w:val="none" w:sz="0" w:space="0" w:color="auto"/>
            <w:right w:val="none" w:sz="0" w:space="0" w:color="auto"/>
          </w:divBdr>
        </w:div>
        <w:div w:id="1717856406">
          <w:marLeft w:val="0"/>
          <w:marRight w:val="0"/>
          <w:marTop w:val="0"/>
          <w:marBottom w:val="0"/>
          <w:divBdr>
            <w:top w:val="none" w:sz="0" w:space="0" w:color="auto"/>
            <w:left w:val="none" w:sz="0" w:space="0" w:color="auto"/>
            <w:bottom w:val="none" w:sz="0" w:space="0" w:color="auto"/>
            <w:right w:val="none" w:sz="0" w:space="0" w:color="auto"/>
          </w:divBdr>
        </w:div>
        <w:div w:id="1756828055">
          <w:marLeft w:val="0"/>
          <w:marRight w:val="0"/>
          <w:marTop w:val="300"/>
          <w:marBottom w:val="0"/>
          <w:divBdr>
            <w:top w:val="none" w:sz="0" w:space="0" w:color="auto"/>
            <w:left w:val="none" w:sz="0" w:space="0" w:color="auto"/>
            <w:bottom w:val="none" w:sz="0" w:space="0" w:color="auto"/>
            <w:right w:val="none" w:sz="0" w:space="0" w:color="auto"/>
          </w:divBdr>
        </w:div>
        <w:div w:id="1796676562">
          <w:marLeft w:val="0"/>
          <w:marRight w:val="0"/>
          <w:marTop w:val="0"/>
          <w:marBottom w:val="0"/>
          <w:divBdr>
            <w:top w:val="none" w:sz="0" w:space="0" w:color="auto"/>
            <w:left w:val="none" w:sz="0" w:space="0" w:color="auto"/>
            <w:bottom w:val="none" w:sz="0" w:space="0" w:color="auto"/>
            <w:right w:val="none" w:sz="0" w:space="0" w:color="auto"/>
          </w:divBdr>
        </w:div>
        <w:div w:id="1809786268">
          <w:marLeft w:val="0"/>
          <w:marRight w:val="0"/>
          <w:marTop w:val="300"/>
          <w:marBottom w:val="0"/>
          <w:divBdr>
            <w:top w:val="none" w:sz="0" w:space="0" w:color="auto"/>
            <w:left w:val="none" w:sz="0" w:space="0" w:color="auto"/>
            <w:bottom w:val="none" w:sz="0" w:space="0" w:color="auto"/>
            <w:right w:val="none" w:sz="0" w:space="0" w:color="auto"/>
          </w:divBdr>
          <w:divsChild>
            <w:div w:id="1643585377">
              <w:marLeft w:val="0"/>
              <w:marRight w:val="0"/>
              <w:marTop w:val="0"/>
              <w:marBottom w:val="0"/>
              <w:divBdr>
                <w:top w:val="none" w:sz="0" w:space="0" w:color="auto"/>
                <w:left w:val="none" w:sz="0" w:space="0" w:color="auto"/>
                <w:bottom w:val="none" w:sz="0" w:space="0" w:color="auto"/>
                <w:right w:val="none" w:sz="0" w:space="0" w:color="auto"/>
              </w:divBdr>
              <w:divsChild>
                <w:div w:id="14467320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06969010">
      <w:bodyDiv w:val="1"/>
      <w:marLeft w:val="0"/>
      <w:marRight w:val="0"/>
      <w:marTop w:val="0"/>
      <w:marBottom w:val="0"/>
      <w:divBdr>
        <w:top w:val="none" w:sz="0" w:space="0" w:color="auto"/>
        <w:left w:val="none" w:sz="0" w:space="0" w:color="auto"/>
        <w:bottom w:val="none" w:sz="0" w:space="0" w:color="auto"/>
        <w:right w:val="none" w:sz="0" w:space="0" w:color="auto"/>
      </w:divBdr>
      <w:divsChild>
        <w:div w:id="1984117955">
          <w:marLeft w:val="0"/>
          <w:marRight w:val="0"/>
          <w:marTop w:val="0"/>
          <w:marBottom w:val="0"/>
          <w:divBdr>
            <w:top w:val="none" w:sz="0" w:space="0" w:color="auto"/>
            <w:left w:val="none" w:sz="0" w:space="0" w:color="auto"/>
            <w:bottom w:val="none" w:sz="0" w:space="0" w:color="auto"/>
            <w:right w:val="none" w:sz="0" w:space="0" w:color="auto"/>
          </w:divBdr>
        </w:div>
        <w:div w:id="1537766249">
          <w:marLeft w:val="0"/>
          <w:marRight w:val="0"/>
          <w:marTop w:val="0"/>
          <w:marBottom w:val="0"/>
          <w:divBdr>
            <w:top w:val="none" w:sz="0" w:space="0" w:color="auto"/>
            <w:left w:val="none" w:sz="0" w:space="0" w:color="auto"/>
            <w:bottom w:val="none" w:sz="0" w:space="0" w:color="auto"/>
            <w:right w:val="none" w:sz="0" w:space="0" w:color="auto"/>
          </w:divBdr>
          <w:divsChild>
            <w:div w:id="591939588">
              <w:marLeft w:val="0"/>
              <w:marRight w:val="0"/>
              <w:marTop w:val="0"/>
              <w:marBottom w:val="0"/>
              <w:divBdr>
                <w:top w:val="none" w:sz="0" w:space="0" w:color="auto"/>
                <w:left w:val="none" w:sz="0" w:space="0" w:color="auto"/>
                <w:bottom w:val="none" w:sz="0" w:space="0" w:color="auto"/>
                <w:right w:val="none" w:sz="0" w:space="0" w:color="auto"/>
              </w:divBdr>
            </w:div>
          </w:divsChild>
        </w:div>
        <w:div w:id="589848033">
          <w:marLeft w:val="0"/>
          <w:marRight w:val="0"/>
          <w:marTop w:val="0"/>
          <w:marBottom w:val="0"/>
          <w:divBdr>
            <w:top w:val="none" w:sz="0" w:space="0" w:color="auto"/>
            <w:left w:val="none" w:sz="0" w:space="0" w:color="auto"/>
            <w:bottom w:val="none" w:sz="0" w:space="0" w:color="auto"/>
            <w:right w:val="none" w:sz="0" w:space="0" w:color="auto"/>
          </w:divBdr>
        </w:div>
        <w:div w:id="1766728380">
          <w:marLeft w:val="0"/>
          <w:marRight w:val="0"/>
          <w:marTop w:val="0"/>
          <w:marBottom w:val="0"/>
          <w:divBdr>
            <w:top w:val="none" w:sz="0" w:space="0" w:color="auto"/>
            <w:left w:val="none" w:sz="0" w:space="0" w:color="auto"/>
            <w:bottom w:val="none" w:sz="0" w:space="0" w:color="auto"/>
            <w:right w:val="none" w:sz="0" w:space="0" w:color="auto"/>
          </w:divBdr>
          <w:divsChild>
            <w:div w:id="466747885">
              <w:marLeft w:val="0"/>
              <w:marRight w:val="0"/>
              <w:marTop w:val="0"/>
              <w:marBottom w:val="0"/>
              <w:divBdr>
                <w:top w:val="none" w:sz="0" w:space="0" w:color="auto"/>
                <w:left w:val="none" w:sz="0" w:space="0" w:color="auto"/>
                <w:bottom w:val="none" w:sz="0" w:space="0" w:color="auto"/>
                <w:right w:val="none" w:sz="0" w:space="0" w:color="auto"/>
              </w:divBdr>
            </w:div>
          </w:divsChild>
        </w:div>
        <w:div w:id="188877615">
          <w:marLeft w:val="0"/>
          <w:marRight w:val="0"/>
          <w:marTop w:val="0"/>
          <w:marBottom w:val="0"/>
          <w:divBdr>
            <w:top w:val="none" w:sz="0" w:space="0" w:color="auto"/>
            <w:left w:val="none" w:sz="0" w:space="0" w:color="auto"/>
            <w:bottom w:val="none" w:sz="0" w:space="0" w:color="auto"/>
            <w:right w:val="none" w:sz="0" w:space="0" w:color="auto"/>
          </w:divBdr>
        </w:div>
        <w:div w:id="1267496238">
          <w:marLeft w:val="0"/>
          <w:marRight w:val="0"/>
          <w:marTop w:val="0"/>
          <w:marBottom w:val="0"/>
          <w:divBdr>
            <w:top w:val="none" w:sz="0" w:space="0" w:color="auto"/>
            <w:left w:val="none" w:sz="0" w:space="0" w:color="auto"/>
            <w:bottom w:val="none" w:sz="0" w:space="0" w:color="auto"/>
            <w:right w:val="none" w:sz="0" w:space="0" w:color="auto"/>
          </w:divBdr>
          <w:divsChild>
            <w:div w:id="477693137">
              <w:marLeft w:val="0"/>
              <w:marRight w:val="0"/>
              <w:marTop w:val="0"/>
              <w:marBottom w:val="0"/>
              <w:divBdr>
                <w:top w:val="none" w:sz="0" w:space="0" w:color="auto"/>
                <w:left w:val="none" w:sz="0" w:space="0" w:color="auto"/>
                <w:bottom w:val="none" w:sz="0" w:space="0" w:color="auto"/>
                <w:right w:val="none" w:sz="0" w:space="0" w:color="auto"/>
              </w:divBdr>
            </w:div>
          </w:divsChild>
        </w:div>
        <w:div w:id="476991067">
          <w:marLeft w:val="0"/>
          <w:marRight w:val="0"/>
          <w:marTop w:val="0"/>
          <w:marBottom w:val="0"/>
          <w:divBdr>
            <w:top w:val="none" w:sz="0" w:space="0" w:color="auto"/>
            <w:left w:val="none" w:sz="0" w:space="0" w:color="auto"/>
            <w:bottom w:val="none" w:sz="0" w:space="0" w:color="auto"/>
            <w:right w:val="none" w:sz="0" w:space="0" w:color="auto"/>
          </w:divBdr>
        </w:div>
        <w:div w:id="1329286229">
          <w:marLeft w:val="0"/>
          <w:marRight w:val="0"/>
          <w:marTop w:val="0"/>
          <w:marBottom w:val="0"/>
          <w:divBdr>
            <w:top w:val="none" w:sz="0" w:space="0" w:color="auto"/>
            <w:left w:val="none" w:sz="0" w:space="0" w:color="auto"/>
            <w:bottom w:val="none" w:sz="0" w:space="0" w:color="auto"/>
            <w:right w:val="none" w:sz="0" w:space="0" w:color="auto"/>
          </w:divBdr>
          <w:divsChild>
            <w:div w:id="580602130">
              <w:marLeft w:val="0"/>
              <w:marRight w:val="0"/>
              <w:marTop w:val="0"/>
              <w:marBottom w:val="0"/>
              <w:divBdr>
                <w:top w:val="none" w:sz="0" w:space="0" w:color="auto"/>
                <w:left w:val="none" w:sz="0" w:space="0" w:color="auto"/>
                <w:bottom w:val="none" w:sz="0" w:space="0" w:color="auto"/>
                <w:right w:val="none" w:sz="0" w:space="0" w:color="auto"/>
              </w:divBdr>
            </w:div>
          </w:divsChild>
        </w:div>
        <w:div w:id="181021474">
          <w:marLeft w:val="0"/>
          <w:marRight w:val="0"/>
          <w:marTop w:val="0"/>
          <w:marBottom w:val="0"/>
          <w:divBdr>
            <w:top w:val="none" w:sz="0" w:space="0" w:color="auto"/>
            <w:left w:val="none" w:sz="0" w:space="0" w:color="auto"/>
            <w:bottom w:val="none" w:sz="0" w:space="0" w:color="auto"/>
            <w:right w:val="none" w:sz="0" w:space="0" w:color="auto"/>
          </w:divBdr>
        </w:div>
        <w:div w:id="1727949960">
          <w:marLeft w:val="0"/>
          <w:marRight w:val="0"/>
          <w:marTop w:val="0"/>
          <w:marBottom w:val="0"/>
          <w:divBdr>
            <w:top w:val="none" w:sz="0" w:space="0" w:color="auto"/>
            <w:left w:val="none" w:sz="0" w:space="0" w:color="auto"/>
            <w:bottom w:val="none" w:sz="0" w:space="0" w:color="auto"/>
            <w:right w:val="none" w:sz="0" w:space="0" w:color="auto"/>
          </w:divBdr>
          <w:divsChild>
            <w:div w:id="984892547">
              <w:marLeft w:val="0"/>
              <w:marRight w:val="0"/>
              <w:marTop w:val="0"/>
              <w:marBottom w:val="0"/>
              <w:divBdr>
                <w:top w:val="none" w:sz="0" w:space="0" w:color="auto"/>
                <w:left w:val="none" w:sz="0" w:space="0" w:color="auto"/>
                <w:bottom w:val="none" w:sz="0" w:space="0" w:color="auto"/>
                <w:right w:val="none" w:sz="0" w:space="0" w:color="auto"/>
              </w:divBdr>
            </w:div>
          </w:divsChild>
        </w:div>
        <w:div w:id="1038820221">
          <w:marLeft w:val="0"/>
          <w:marRight w:val="0"/>
          <w:marTop w:val="0"/>
          <w:marBottom w:val="0"/>
          <w:divBdr>
            <w:top w:val="none" w:sz="0" w:space="0" w:color="auto"/>
            <w:left w:val="none" w:sz="0" w:space="0" w:color="auto"/>
            <w:bottom w:val="none" w:sz="0" w:space="0" w:color="auto"/>
            <w:right w:val="none" w:sz="0" w:space="0" w:color="auto"/>
          </w:divBdr>
        </w:div>
        <w:div w:id="550921623">
          <w:marLeft w:val="0"/>
          <w:marRight w:val="0"/>
          <w:marTop w:val="0"/>
          <w:marBottom w:val="0"/>
          <w:divBdr>
            <w:top w:val="none" w:sz="0" w:space="0" w:color="auto"/>
            <w:left w:val="none" w:sz="0" w:space="0" w:color="auto"/>
            <w:bottom w:val="none" w:sz="0" w:space="0" w:color="auto"/>
            <w:right w:val="none" w:sz="0" w:space="0" w:color="auto"/>
          </w:divBdr>
          <w:divsChild>
            <w:div w:id="382683822">
              <w:marLeft w:val="0"/>
              <w:marRight w:val="0"/>
              <w:marTop w:val="0"/>
              <w:marBottom w:val="0"/>
              <w:divBdr>
                <w:top w:val="none" w:sz="0" w:space="0" w:color="auto"/>
                <w:left w:val="none" w:sz="0" w:space="0" w:color="auto"/>
                <w:bottom w:val="none" w:sz="0" w:space="0" w:color="auto"/>
                <w:right w:val="none" w:sz="0" w:space="0" w:color="auto"/>
              </w:divBdr>
            </w:div>
          </w:divsChild>
        </w:div>
        <w:div w:id="1810435217">
          <w:marLeft w:val="0"/>
          <w:marRight w:val="0"/>
          <w:marTop w:val="0"/>
          <w:marBottom w:val="0"/>
          <w:divBdr>
            <w:top w:val="none" w:sz="0" w:space="0" w:color="auto"/>
            <w:left w:val="none" w:sz="0" w:space="0" w:color="auto"/>
            <w:bottom w:val="none" w:sz="0" w:space="0" w:color="auto"/>
            <w:right w:val="none" w:sz="0" w:space="0" w:color="auto"/>
          </w:divBdr>
        </w:div>
        <w:div w:id="1879316189">
          <w:marLeft w:val="0"/>
          <w:marRight w:val="0"/>
          <w:marTop w:val="0"/>
          <w:marBottom w:val="0"/>
          <w:divBdr>
            <w:top w:val="none" w:sz="0" w:space="0" w:color="auto"/>
            <w:left w:val="none" w:sz="0" w:space="0" w:color="auto"/>
            <w:bottom w:val="none" w:sz="0" w:space="0" w:color="auto"/>
            <w:right w:val="none" w:sz="0" w:space="0" w:color="auto"/>
          </w:divBdr>
          <w:divsChild>
            <w:div w:id="559366882">
              <w:marLeft w:val="0"/>
              <w:marRight w:val="0"/>
              <w:marTop w:val="0"/>
              <w:marBottom w:val="0"/>
              <w:divBdr>
                <w:top w:val="none" w:sz="0" w:space="0" w:color="auto"/>
                <w:left w:val="none" w:sz="0" w:space="0" w:color="auto"/>
                <w:bottom w:val="none" w:sz="0" w:space="0" w:color="auto"/>
                <w:right w:val="none" w:sz="0" w:space="0" w:color="auto"/>
              </w:divBdr>
            </w:div>
          </w:divsChild>
        </w:div>
        <w:div w:id="1789858595">
          <w:marLeft w:val="0"/>
          <w:marRight w:val="0"/>
          <w:marTop w:val="300"/>
          <w:marBottom w:val="0"/>
          <w:divBdr>
            <w:top w:val="none" w:sz="0" w:space="0" w:color="auto"/>
            <w:left w:val="none" w:sz="0" w:space="0" w:color="auto"/>
            <w:bottom w:val="none" w:sz="0" w:space="0" w:color="auto"/>
            <w:right w:val="none" w:sz="0" w:space="0" w:color="auto"/>
          </w:divBdr>
          <w:divsChild>
            <w:div w:id="444546098">
              <w:marLeft w:val="0"/>
              <w:marRight w:val="0"/>
              <w:marTop w:val="0"/>
              <w:marBottom w:val="0"/>
              <w:divBdr>
                <w:top w:val="none" w:sz="0" w:space="0" w:color="auto"/>
                <w:left w:val="none" w:sz="0" w:space="0" w:color="auto"/>
                <w:bottom w:val="none" w:sz="0" w:space="0" w:color="auto"/>
                <w:right w:val="none" w:sz="0" w:space="0" w:color="auto"/>
              </w:divBdr>
              <w:divsChild>
                <w:div w:id="4916812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5865443">
          <w:marLeft w:val="0"/>
          <w:marRight w:val="0"/>
          <w:marTop w:val="300"/>
          <w:marBottom w:val="0"/>
          <w:divBdr>
            <w:top w:val="none" w:sz="0" w:space="0" w:color="auto"/>
            <w:left w:val="none" w:sz="0" w:space="0" w:color="auto"/>
            <w:bottom w:val="none" w:sz="0" w:space="0" w:color="auto"/>
            <w:right w:val="none" w:sz="0" w:space="0" w:color="auto"/>
          </w:divBdr>
          <w:divsChild>
            <w:div w:id="1248345627">
              <w:marLeft w:val="0"/>
              <w:marRight w:val="0"/>
              <w:marTop w:val="0"/>
              <w:marBottom w:val="0"/>
              <w:divBdr>
                <w:top w:val="none" w:sz="0" w:space="0" w:color="auto"/>
                <w:left w:val="none" w:sz="0" w:space="0" w:color="auto"/>
                <w:bottom w:val="none" w:sz="0" w:space="0" w:color="auto"/>
                <w:right w:val="none" w:sz="0" w:space="0" w:color="auto"/>
              </w:divBdr>
              <w:divsChild>
                <w:div w:id="1165047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452473">
          <w:marLeft w:val="0"/>
          <w:marRight w:val="0"/>
          <w:marTop w:val="300"/>
          <w:marBottom w:val="0"/>
          <w:divBdr>
            <w:top w:val="none" w:sz="0" w:space="0" w:color="auto"/>
            <w:left w:val="none" w:sz="0" w:space="0" w:color="auto"/>
            <w:bottom w:val="none" w:sz="0" w:space="0" w:color="auto"/>
            <w:right w:val="none" w:sz="0" w:space="0" w:color="auto"/>
          </w:divBdr>
          <w:divsChild>
            <w:div w:id="756752147">
              <w:marLeft w:val="0"/>
              <w:marRight w:val="0"/>
              <w:marTop w:val="0"/>
              <w:marBottom w:val="0"/>
              <w:divBdr>
                <w:top w:val="none" w:sz="0" w:space="0" w:color="auto"/>
                <w:left w:val="none" w:sz="0" w:space="0" w:color="auto"/>
                <w:bottom w:val="none" w:sz="0" w:space="0" w:color="auto"/>
                <w:right w:val="none" w:sz="0" w:space="0" w:color="auto"/>
              </w:divBdr>
              <w:divsChild>
                <w:div w:id="196771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7417276">
          <w:marLeft w:val="0"/>
          <w:marRight w:val="0"/>
          <w:marTop w:val="300"/>
          <w:marBottom w:val="0"/>
          <w:divBdr>
            <w:top w:val="none" w:sz="0" w:space="0" w:color="auto"/>
            <w:left w:val="none" w:sz="0" w:space="0" w:color="auto"/>
            <w:bottom w:val="none" w:sz="0" w:space="0" w:color="auto"/>
            <w:right w:val="none" w:sz="0" w:space="0" w:color="auto"/>
          </w:divBdr>
          <w:divsChild>
            <w:div w:id="193275691">
              <w:marLeft w:val="0"/>
              <w:marRight w:val="0"/>
              <w:marTop w:val="0"/>
              <w:marBottom w:val="0"/>
              <w:divBdr>
                <w:top w:val="none" w:sz="0" w:space="0" w:color="auto"/>
                <w:left w:val="none" w:sz="0" w:space="0" w:color="auto"/>
                <w:bottom w:val="none" w:sz="0" w:space="0" w:color="auto"/>
                <w:right w:val="none" w:sz="0" w:space="0" w:color="auto"/>
              </w:divBdr>
              <w:divsChild>
                <w:div w:id="403380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08135738">
      <w:bodyDiv w:val="1"/>
      <w:marLeft w:val="0"/>
      <w:marRight w:val="0"/>
      <w:marTop w:val="0"/>
      <w:marBottom w:val="0"/>
      <w:divBdr>
        <w:top w:val="none" w:sz="0" w:space="0" w:color="auto"/>
        <w:left w:val="none" w:sz="0" w:space="0" w:color="auto"/>
        <w:bottom w:val="none" w:sz="0" w:space="0" w:color="auto"/>
        <w:right w:val="none" w:sz="0" w:space="0" w:color="auto"/>
      </w:divBdr>
      <w:divsChild>
        <w:div w:id="129370160">
          <w:marLeft w:val="0"/>
          <w:marRight w:val="0"/>
          <w:marTop w:val="0"/>
          <w:marBottom w:val="0"/>
          <w:divBdr>
            <w:top w:val="none" w:sz="0" w:space="0" w:color="auto"/>
            <w:left w:val="none" w:sz="0" w:space="0" w:color="auto"/>
            <w:bottom w:val="none" w:sz="0" w:space="0" w:color="auto"/>
            <w:right w:val="none" w:sz="0" w:space="0" w:color="auto"/>
          </w:divBdr>
        </w:div>
        <w:div w:id="142042572">
          <w:marLeft w:val="0"/>
          <w:marRight w:val="0"/>
          <w:marTop w:val="300"/>
          <w:marBottom w:val="0"/>
          <w:divBdr>
            <w:top w:val="none" w:sz="0" w:space="0" w:color="auto"/>
            <w:left w:val="none" w:sz="0" w:space="0" w:color="auto"/>
            <w:bottom w:val="none" w:sz="0" w:space="0" w:color="auto"/>
            <w:right w:val="none" w:sz="0" w:space="0" w:color="auto"/>
          </w:divBdr>
          <w:divsChild>
            <w:div w:id="1783651501">
              <w:marLeft w:val="0"/>
              <w:marRight w:val="0"/>
              <w:marTop w:val="0"/>
              <w:marBottom w:val="0"/>
              <w:divBdr>
                <w:top w:val="none" w:sz="0" w:space="0" w:color="auto"/>
                <w:left w:val="none" w:sz="0" w:space="0" w:color="auto"/>
                <w:bottom w:val="none" w:sz="0" w:space="0" w:color="auto"/>
                <w:right w:val="none" w:sz="0" w:space="0" w:color="auto"/>
              </w:divBdr>
              <w:divsChild>
                <w:div w:id="16871727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6259998">
          <w:marLeft w:val="0"/>
          <w:marRight w:val="0"/>
          <w:marTop w:val="0"/>
          <w:marBottom w:val="0"/>
          <w:divBdr>
            <w:top w:val="none" w:sz="0" w:space="0" w:color="auto"/>
            <w:left w:val="none" w:sz="0" w:space="0" w:color="auto"/>
            <w:bottom w:val="none" w:sz="0" w:space="0" w:color="auto"/>
            <w:right w:val="none" w:sz="0" w:space="0" w:color="auto"/>
          </w:divBdr>
        </w:div>
        <w:div w:id="387415027">
          <w:marLeft w:val="0"/>
          <w:marRight w:val="0"/>
          <w:marTop w:val="0"/>
          <w:marBottom w:val="0"/>
          <w:divBdr>
            <w:top w:val="none" w:sz="0" w:space="0" w:color="auto"/>
            <w:left w:val="none" w:sz="0" w:space="0" w:color="auto"/>
            <w:bottom w:val="none" w:sz="0" w:space="0" w:color="auto"/>
            <w:right w:val="none" w:sz="0" w:space="0" w:color="auto"/>
          </w:divBdr>
        </w:div>
        <w:div w:id="625934638">
          <w:marLeft w:val="0"/>
          <w:marRight w:val="0"/>
          <w:marTop w:val="0"/>
          <w:marBottom w:val="0"/>
          <w:divBdr>
            <w:top w:val="none" w:sz="0" w:space="0" w:color="auto"/>
            <w:left w:val="none" w:sz="0" w:space="0" w:color="auto"/>
            <w:bottom w:val="none" w:sz="0" w:space="0" w:color="auto"/>
            <w:right w:val="none" w:sz="0" w:space="0" w:color="auto"/>
          </w:divBdr>
        </w:div>
        <w:div w:id="698701092">
          <w:marLeft w:val="0"/>
          <w:marRight w:val="0"/>
          <w:marTop w:val="0"/>
          <w:marBottom w:val="0"/>
          <w:divBdr>
            <w:top w:val="none" w:sz="0" w:space="0" w:color="auto"/>
            <w:left w:val="none" w:sz="0" w:space="0" w:color="auto"/>
            <w:bottom w:val="none" w:sz="0" w:space="0" w:color="auto"/>
            <w:right w:val="none" w:sz="0" w:space="0" w:color="auto"/>
          </w:divBdr>
          <w:divsChild>
            <w:div w:id="970137807">
              <w:marLeft w:val="0"/>
              <w:marRight w:val="0"/>
              <w:marTop w:val="0"/>
              <w:marBottom w:val="0"/>
              <w:divBdr>
                <w:top w:val="none" w:sz="0" w:space="0" w:color="auto"/>
                <w:left w:val="none" w:sz="0" w:space="0" w:color="auto"/>
                <w:bottom w:val="none" w:sz="0" w:space="0" w:color="auto"/>
                <w:right w:val="none" w:sz="0" w:space="0" w:color="auto"/>
              </w:divBdr>
            </w:div>
          </w:divsChild>
        </w:div>
        <w:div w:id="978073620">
          <w:marLeft w:val="0"/>
          <w:marRight w:val="0"/>
          <w:marTop w:val="300"/>
          <w:marBottom w:val="0"/>
          <w:divBdr>
            <w:top w:val="none" w:sz="0" w:space="0" w:color="auto"/>
            <w:left w:val="none" w:sz="0" w:space="0" w:color="auto"/>
            <w:bottom w:val="none" w:sz="0" w:space="0" w:color="auto"/>
            <w:right w:val="none" w:sz="0" w:space="0" w:color="auto"/>
          </w:divBdr>
        </w:div>
        <w:div w:id="1066300344">
          <w:marLeft w:val="0"/>
          <w:marRight w:val="0"/>
          <w:marTop w:val="0"/>
          <w:marBottom w:val="0"/>
          <w:divBdr>
            <w:top w:val="none" w:sz="0" w:space="0" w:color="auto"/>
            <w:left w:val="none" w:sz="0" w:space="0" w:color="auto"/>
            <w:bottom w:val="none" w:sz="0" w:space="0" w:color="auto"/>
            <w:right w:val="none" w:sz="0" w:space="0" w:color="auto"/>
          </w:divBdr>
          <w:divsChild>
            <w:div w:id="303850615">
              <w:marLeft w:val="0"/>
              <w:marRight w:val="0"/>
              <w:marTop w:val="0"/>
              <w:marBottom w:val="0"/>
              <w:divBdr>
                <w:top w:val="none" w:sz="0" w:space="0" w:color="auto"/>
                <w:left w:val="none" w:sz="0" w:space="0" w:color="auto"/>
                <w:bottom w:val="none" w:sz="0" w:space="0" w:color="auto"/>
                <w:right w:val="none" w:sz="0" w:space="0" w:color="auto"/>
              </w:divBdr>
            </w:div>
          </w:divsChild>
        </w:div>
        <w:div w:id="1076560516">
          <w:marLeft w:val="0"/>
          <w:marRight w:val="0"/>
          <w:marTop w:val="0"/>
          <w:marBottom w:val="0"/>
          <w:divBdr>
            <w:top w:val="none" w:sz="0" w:space="0" w:color="auto"/>
            <w:left w:val="none" w:sz="0" w:space="0" w:color="auto"/>
            <w:bottom w:val="none" w:sz="0" w:space="0" w:color="auto"/>
            <w:right w:val="none" w:sz="0" w:space="0" w:color="auto"/>
          </w:divBdr>
          <w:divsChild>
            <w:div w:id="1372073775">
              <w:marLeft w:val="0"/>
              <w:marRight w:val="0"/>
              <w:marTop w:val="0"/>
              <w:marBottom w:val="0"/>
              <w:divBdr>
                <w:top w:val="none" w:sz="0" w:space="0" w:color="auto"/>
                <w:left w:val="none" w:sz="0" w:space="0" w:color="auto"/>
                <w:bottom w:val="none" w:sz="0" w:space="0" w:color="auto"/>
                <w:right w:val="none" w:sz="0" w:space="0" w:color="auto"/>
              </w:divBdr>
            </w:div>
          </w:divsChild>
        </w:div>
        <w:div w:id="1169061345">
          <w:marLeft w:val="0"/>
          <w:marRight w:val="0"/>
          <w:marTop w:val="0"/>
          <w:marBottom w:val="0"/>
          <w:divBdr>
            <w:top w:val="none" w:sz="0" w:space="0" w:color="auto"/>
            <w:left w:val="none" w:sz="0" w:space="0" w:color="auto"/>
            <w:bottom w:val="none" w:sz="0" w:space="0" w:color="auto"/>
            <w:right w:val="none" w:sz="0" w:space="0" w:color="auto"/>
          </w:divBdr>
        </w:div>
        <w:div w:id="1604147560">
          <w:marLeft w:val="0"/>
          <w:marRight w:val="0"/>
          <w:marTop w:val="0"/>
          <w:marBottom w:val="0"/>
          <w:divBdr>
            <w:top w:val="none" w:sz="0" w:space="0" w:color="auto"/>
            <w:left w:val="none" w:sz="0" w:space="0" w:color="auto"/>
            <w:bottom w:val="none" w:sz="0" w:space="0" w:color="auto"/>
            <w:right w:val="none" w:sz="0" w:space="0" w:color="auto"/>
          </w:divBdr>
          <w:divsChild>
            <w:div w:id="583494703">
              <w:marLeft w:val="0"/>
              <w:marRight w:val="0"/>
              <w:marTop w:val="0"/>
              <w:marBottom w:val="0"/>
              <w:divBdr>
                <w:top w:val="none" w:sz="0" w:space="0" w:color="auto"/>
                <w:left w:val="none" w:sz="0" w:space="0" w:color="auto"/>
                <w:bottom w:val="none" w:sz="0" w:space="0" w:color="auto"/>
                <w:right w:val="none" w:sz="0" w:space="0" w:color="auto"/>
              </w:divBdr>
            </w:div>
          </w:divsChild>
        </w:div>
        <w:div w:id="1627658272">
          <w:marLeft w:val="0"/>
          <w:marRight w:val="0"/>
          <w:marTop w:val="0"/>
          <w:marBottom w:val="0"/>
          <w:divBdr>
            <w:top w:val="none" w:sz="0" w:space="0" w:color="auto"/>
            <w:left w:val="none" w:sz="0" w:space="0" w:color="auto"/>
            <w:bottom w:val="none" w:sz="0" w:space="0" w:color="auto"/>
            <w:right w:val="none" w:sz="0" w:space="0" w:color="auto"/>
          </w:divBdr>
          <w:divsChild>
            <w:div w:id="1048795461">
              <w:marLeft w:val="0"/>
              <w:marRight w:val="0"/>
              <w:marTop w:val="0"/>
              <w:marBottom w:val="0"/>
              <w:divBdr>
                <w:top w:val="none" w:sz="0" w:space="0" w:color="auto"/>
                <w:left w:val="none" w:sz="0" w:space="0" w:color="auto"/>
                <w:bottom w:val="none" w:sz="0" w:space="0" w:color="auto"/>
                <w:right w:val="none" w:sz="0" w:space="0" w:color="auto"/>
              </w:divBdr>
            </w:div>
          </w:divsChild>
        </w:div>
        <w:div w:id="1660578751">
          <w:marLeft w:val="0"/>
          <w:marRight w:val="0"/>
          <w:marTop w:val="300"/>
          <w:marBottom w:val="0"/>
          <w:divBdr>
            <w:top w:val="none" w:sz="0" w:space="0" w:color="auto"/>
            <w:left w:val="none" w:sz="0" w:space="0" w:color="auto"/>
            <w:bottom w:val="none" w:sz="0" w:space="0" w:color="auto"/>
            <w:right w:val="none" w:sz="0" w:space="0" w:color="auto"/>
          </w:divBdr>
        </w:div>
        <w:div w:id="1760442760">
          <w:marLeft w:val="0"/>
          <w:marRight w:val="0"/>
          <w:marTop w:val="0"/>
          <w:marBottom w:val="0"/>
          <w:divBdr>
            <w:top w:val="none" w:sz="0" w:space="0" w:color="auto"/>
            <w:left w:val="none" w:sz="0" w:space="0" w:color="auto"/>
            <w:bottom w:val="none" w:sz="0" w:space="0" w:color="auto"/>
            <w:right w:val="none" w:sz="0" w:space="0" w:color="auto"/>
          </w:divBdr>
          <w:divsChild>
            <w:div w:id="1422992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9060717">
      <w:bodyDiv w:val="1"/>
      <w:marLeft w:val="0"/>
      <w:marRight w:val="0"/>
      <w:marTop w:val="0"/>
      <w:marBottom w:val="0"/>
      <w:divBdr>
        <w:top w:val="none" w:sz="0" w:space="0" w:color="auto"/>
        <w:left w:val="none" w:sz="0" w:space="0" w:color="auto"/>
        <w:bottom w:val="none" w:sz="0" w:space="0" w:color="auto"/>
        <w:right w:val="none" w:sz="0" w:space="0" w:color="auto"/>
      </w:divBdr>
      <w:divsChild>
        <w:div w:id="88894097">
          <w:marLeft w:val="0"/>
          <w:marRight w:val="0"/>
          <w:marTop w:val="0"/>
          <w:marBottom w:val="0"/>
          <w:divBdr>
            <w:top w:val="none" w:sz="0" w:space="0" w:color="auto"/>
            <w:left w:val="none" w:sz="0" w:space="0" w:color="auto"/>
            <w:bottom w:val="none" w:sz="0" w:space="0" w:color="auto"/>
            <w:right w:val="none" w:sz="0" w:space="0" w:color="auto"/>
          </w:divBdr>
        </w:div>
        <w:div w:id="222110300">
          <w:marLeft w:val="0"/>
          <w:marRight w:val="0"/>
          <w:marTop w:val="0"/>
          <w:marBottom w:val="0"/>
          <w:divBdr>
            <w:top w:val="none" w:sz="0" w:space="0" w:color="auto"/>
            <w:left w:val="none" w:sz="0" w:space="0" w:color="auto"/>
            <w:bottom w:val="none" w:sz="0" w:space="0" w:color="auto"/>
            <w:right w:val="none" w:sz="0" w:space="0" w:color="auto"/>
          </w:divBdr>
        </w:div>
        <w:div w:id="350496453">
          <w:marLeft w:val="0"/>
          <w:marRight w:val="0"/>
          <w:marTop w:val="0"/>
          <w:marBottom w:val="0"/>
          <w:divBdr>
            <w:top w:val="none" w:sz="0" w:space="0" w:color="auto"/>
            <w:left w:val="none" w:sz="0" w:space="0" w:color="auto"/>
            <w:bottom w:val="none" w:sz="0" w:space="0" w:color="auto"/>
            <w:right w:val="none" w:sz="0" w:space="0" w:color="auto"/>
          </w:divBdr>
          <w:divsChild>
            <w:div w:id="431629271">
              <w:marLeft w:val="0"/>
              <w:marRight w:val="0"/>
              <w:marTop w:val="0"/>
              <w:marBottom w:val="0"/>
              <w:divBdr>
                <w:top w:val="none" w:sz="0" w:space="0" w:color="auto"/>
                <w:left w:val="none" w:sz="0" w:space="0" w:color="auto"/>
                <w:bottom w:val="none" w:sz="0" w:space="0" w:color="auto"/>
                <w:right w:val="none" w:sz="0" w:space="0" w:color="auto"/>
              </w:divBdr>
            </w:div>
          </w:divsChild>
        </w:div>
        <w:div w:id="358312040">
          <w:marLeft w:val="0"/>
          <w:marRight w:val="0"/>
          <w:marTop w:val="0"/>
          <w:marBottom w:val="0"/>
          <w:divBdr>
            <w:top w:val="none" w:sz="0" w:space="0" w:color="auto"/>
            <w:left w:val="none" w:sz="0" w:space="0" w:color="auto"/>
            <w:bottom w:val="none" w:sz="0" w:space="0" w:color="auto"/>
            <w:right w:val="none" w:sz="0" w:space="0" w:color="auto"/>
          </w:divBdr>
        </w:div>
        <w:div w:id="575632559">
          <w:marLeft w:val="0"/>
          <w:marRight w:val="0"/>
          <w:marTop w:val="300"/>
          <w:marBottom w:val="0"/>
          <w:divBdr>
            <w:top w:val="none" w:sz="0" w:space="0" w:color="auto"/>
            <w:left w:val="none" w:sz="0" w:space="0" w:color="auto"/>
            <w:bottom w:val="none" w:sz="0" w:space="0" w:color="auto"/>
            <w:right w:val="none" w:sz="0" w:space="0" w:color="auto"/>
          </w:divBdr>
          <w:divsChild>
            <w:div w:id="1319113737">
              <w:marLeft w:val="0"/>
              <w:marRight w:val="0"/>
              <w:marTop w:val="0"/>
              <w:marBottom w:val="0"/>
              <w:divBdr>
                <w:top w:val="none" w:sz="0" w:space="0" w:color="auto"/>
                <w:left w:val="none" w:sz="0" w:space="0" w:color="auto"/>
                <w:bottom w:val="none" w:sz="0" w:space="0" w:color="auto"/>
                <w:right w:val="none" w:sz="0" w:space="0" w:color="auto"/>
              </w:divBdr>
              <w:divsChild>
                <w:div w:id="1409771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410026">
          <w:marLeft w:val="0"/>
          <w:marRight w:val="0"/>
          <w:marTop w:val="300"/>
          <w:marBottom w:val="0"/>
          <w:divBdr>
            <w:top w:val="none" w:sz="0" w:space="0" w:color="auto"/>
            <w:left w:val="none" w:sz="0" w:space="0" w:color="auto"/>
            <w:bottom w:val="none" w:sz="0" w:space="0" w:color="auto"/>
            <w:right w:val="none" w:sz="0" w:space="0" w:color="auto"/>
          </w:divBdr>
          <w:divsChild>
            <w:div w:id="210533169">
              <w:marLeft w:val="0"/>
              <w:marRight w:val="0"/>
              <w:marTop w:val="0"/>
              <w:marBottom w:val="0"/>
              <w:divBdr>
                <w:top w:val="none" w:sz="0" w:space="0" w:color="auto"/>
                <w:left w:val="none" w:sz="0" w:space="0" w:color="auto"/>
                <w:bottom w:val="none" w:sz="0" w:space="0" w:color="auto"/>
                <w:right w:val="none" w:sz="0" w:space="0" w:color="auto"/>
              </w:divBdr>
              <w:divsChild>
                <w:div w:id="14139704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7821472">
          <w:marLeft w:val="0"/>
          <w:marRight w:val="0"/>
          <w:marTop w:val="0"/>
          <w:marBottom w:val="0"/>
          <w:divBdr>
            <w:top w:val="none" w:sz="0" w:space="0" w:color="auto"/>
            <w:left w:val="none" w:sz="0" w:space="0" w:color="auto"/>
            <w:bottom w:val="none" w:sz="0" w:space="0" w:color="auto"/>
            <w:right w:val="none" w:sz="0" w:space="0" w:color="auto"/>
          </w:divBdr>
          <w:divsChild>
            <w:div w:id="302663519">
              <w:marLeft w:val="0"/>
              <w:marRight w:val="0"/>
              <w:marTop w:val="0"/>
              <w:marBottom w:val="0"/>
              <w:divBdr>
                <w:top w:val="none" w:sz="0" w:space="0" w:color="auto"/>
                <w:left w:val="none" w:sz="0" w:space="0" w:color="auto"/>
                <w:bottom w:val="none" w:sz="0" w:space="0" w:color="auto"/>
                <w:right w:val="none" w:sz="0" w:space="0" w:color="auto"/>
              </w:divBdr>
            </w:div>
          </w:divsChild>
        </w:div>
        <w:div w:id="785395320">
          <w:marLeft w:val="0"/>
          <w:marRight w:val="0"/>
          <w:marTop w:val="300"/>
          <w:marBottom w:val="0"/>
          <w:divBdr>
            <w:top w:val="none" w:sz="0" w:space="0" w:color="auto"/>
            <w:left w:val="none" w:sz="0" w:space="0" w:color="auto"/>
            <w:bottom w:val="none" w:sz="0" w:space="0" w:color="auto"/>
            <w:right w:val="none" w:sz="0" w:space="0" w:color="auto"/>
          </w:divBdr>
          <w:divsChild>
            <w:div w:id="105394184">
              <w:marLeft w:val="0"/>
              <w:marRight w:val="0"/>
              <w:marTop w:val="0"/>
              <w:marBottom w:val="0"/>
              <w:divBdr>
                <w:top w:val="none" w:sz="0" w:space="0" w:color="auto"/>
                <w:left w:val="none" w:sz="0" w:space="0" w:color="auto"/>
                <w:bottom w:val="none" w:sz="0" w:space="0" w:color="auto"/>
                <w:right w:val="none" w:sz="0" w:space="0" w:color="auto"/>
              </w:divBdr>
              <w:divsChild>
                <w:div w:id="40252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3094896">
          <w:marLeft w:val="0"/>
          <w:marRight w:val="0"/>
          <w:marTop w:val="0"/>
          <w:marBottom w:val="0"/>
          <w:divBdr>
            <w:top w:val="none" w:sz="0" w:space="0" w:color="auto"/>
            <w:left w:val="none" w:sz="0" w:space="0" w:color="auto"/>
            <w:bottom w:val="none" w:sz="0" w:space="0" w:color="auto"/>
            <w:right w:val="none" w:sz="0" w:space="0" w:color="auto"/>
          </w:divBdr>
        </w:div>
        <w:div w:id="1058044861">
          <w:marLeft w:val="0"/>
          <w:marRight w:val="0"/>
          <w:marTop w:val="0"/>
          <w:marBottom w:val="0"/>
          <w:divBdr>
            <w:top w:val="none" w:sz="0" w:space="0" w:color="auto"/>
            <w:left w:val="none" w:sz="0" w:space="0" w:color="auto"/>
            <w:bottom w:val="none" w:sz="0" w:space="0" w:color="auto"/>
            <w:right w:val="none" w:sz="0" w:space="0" w:color="auto"/>
          </w:divBdr>
          <w:divsChild>
            <w:div w:id="1806895313">
              <w:marLeft w:val="0"/>
              <w:marRight w:val="0"/>
              <w:marTop w:val="0"/>
              <w:marBottom w:val="0"/>
              <w:divBdr>
                <w:top w:val="none" w:sz="0" w:space="0" w:color="auto"/>
                <w:left w:val="none" w:sz="0" w:space="0" w:color="auto"/>
                <w:bottom w:val="none" w:sz="0" w:space="0" w:color="auto"/>
                <w:right w:val="none" w:sz="0" w:space="0" w:color="auto"/>
              </w:divBdr>
            </w:div>
          </w:divsChild>
        </w:div>
        <w:div w:id="1098983375">
          <w:marLeft w:val="0"/>
          <w:marRight w:val="0"/>
          <w:marTop w:val="0"/>
          <w:marBottom w:val="0"/>
          <w:divBdr>
            <w:top w:val="none" w:sz="0" w:space="0" w:color="auto"/>
            <w:left w:val="none" w:sz="0" w:space="0" w:color="auto"/>
            <w:bottom w:val="none" w:sz="0" w:space="0" w:color="auto"/>
            <w:right w:val="none" w:sz="0" w:space="0" w:color="auto"/>
          </w:divBdr>
          <w:divsChild>
            <w:div w:id="485705985">
              <w:marLeft w:val="0"/>
              <w:marRight w:val="0"/>
              <w:marTop w:val="0"/>
              <w:marBottom w:val="0"/>
              <w:divBdr>
                <w:top w:val="none" w:sz="0" w:space="0" w:color="auto"/>
                <w:left w:val="none" w:sz="0" w:space="0" w:color="auto"/>
                <w:bottom w:val="none" w:sz="0" w:space="0" w:color="auto"/>
                <w:right w:val="none" w:sz="0" w:space="0" w:color="auto"/>
              </w:divBdr>
            </w:div>
          </w:divsChild>
        </w:div>
        <w:div w:id="1243832691">
          <w:marLeft w:val="0"/>
          <w:marRight w:val="0"/>
          <w:marTop w:val="0"/>
          <w:marBottom w:val="0"/>
          <w:divBdr>
            <w:top w:val="none" w:sz="0" w:space="0" w:color="auto"/>
            <w:left w:val="none" w:sz="0" w:space="0" w:color="auto"/>
            <w:bottom w:val="none" w:sz="0" w:space="0" w:color="auto"/>
            <w:right w:val="none" w:sz="0" w:space="0" w:color="auto"/>
          </w:divBdr>
          <w:divsChild>
            <w:div w:id="824661797">
              <w:marLeft w:val="0"/>
              <w:marRight w:val="0"/>
              <w:marTop w:val="0"/>
              <w:marBottom w:val="0"/>
              <w:divBdr>
                <w:top w:val="none" w:sz="0" w:space="0" w:color="auto"/>
                <w:left w:val="none" w:sz="0" w:space="0" w:color="auto"/>
                <w:bottom w:val="none" w:sz="0" w:space="0" w:color="auto"/>
                <w:right w:val="none" w:sz="0" w:space="0" w:color="auto"/>
              </w:divBdr>
            </w:div>
          </w:divsChild>
        </w:div>
        <w:div w:id="1287544679">
          <w:marLeft w:val="0"/>
          <w:marRight w:val="0"/>
          <w:marTop w:val="0"/>
          <w:marBottom w:val="0"/>
          <w:divBdr>
            <w:top w:val="none" w:sz="0" w:space="0" w:color="auto"/>
            <w:left w:val="none" w:sz="0" w:space="0" w:color="auto"/>
            <w:bottom w:val="none" w:sz="0" w:space="0" w:color="auto"/>
            <w:right w:val="none" w:sz="0" w:space="0" w:color="auto"/>
          </w:divBdr>
        </w:div>
        <w:div w:id="1438328552">
          <w:marLeft w:val="0"/>
          <w:marRight w:val="0"/>
          <w:marTop w:val="0"/>
          <w:marBottom w:val="0"/>
          <w:divBdr>
            <w:top w:val="none" w:sz="0" w:space="0" w:color="auto"/>
            <w:left w:val="none" w:sz="0" w:space="0" w:color="auto"/>
            <w:bottom w:val="none" w:sz="0" w:space="0" w:color="auto"/>
            <w:right w:val="none" w:sz="0" w:space="0" w:color="auto"/>
          </w:divBdr>
        </w:div>
        <w:div w:id="1712849266">
          <w:marLeft w:val="0"/>
          <w:marRight w:val="0"/>
          <w:marTop w:val="0"/>
          <w:marBottom w:val="0"/>
          <w:divBdr>
            <w:top w:val="none" w:sz="0" w:space="0" w:color="auto"/>
            <w:left w:val="none" w:sz="0" w:space="0" w:color="auto"/>
            <w:bottom w:val="none" w:sz="0" w:space="0" w:color="auto"/>
            <w:right w:val="none" w:sz="0" w:space="0" w:color="auto"/>
          </w:divBdr>
        </w:div>
        <w:div w:id="1760760487">
          <w:marLeft w:val="0"/>
          <w:marRight w:val="0"/>
          <w:marTop w:val="0"/>
          <w:marBottom w:val="0"/>
          <w:divBdr>
            <w:top w:val="none" w:sz="0" w:space="0" w:color="auto"/>
            <w:left w:val="none" w:sz="0" w:space="0" w:color="auto"/>
            <w:bottom w:val="none" w:sz="0" w:space="0" w:color="auto"/>
            <w:right w:val="none" w:sz="0" w:space="0" w:color="auto"/>
          </w:divBdr>
        </w:div>
      </w:divsChild>
    </w:div>
    <w:div w:id="809983206">
      <w:bodyDiv w:val="1"/>
      <w:marLeft w:val="0"/>
      <w:marRight w:val="0"/>
      <w:marTop w:val="0"/>
      <w:marBottom w:val="0"/>
      <w:divBdr>
        <w:top w:val="none" w:sz="0" w:space="0" w:color="auto"/>
        <w:left w:val="none" w:sz="0" w:space="0" w:color="auto"/>
        <w:bottom w:val="none" w:sz="0" w:space="0" w:color="auto"/>
        <w:right w:val="none" w:sz="0" w:space="0" w:color="auto"/>
      </w:divBdr>
    </w:div>
    <w:div w:id="814032830">
      <w:bodyDiv w:val="1"/>
      <w:marLeft w:val="0"/>
      <w:marRight w:val="0"/>
      <w:marTop w:val="0"/>
      <w:marBottom w:val="0"/>
      <w:divBdr>
        <w:top w:val="none" w:sz="0" w:space="0" w:color="auto"/>
        <w:left w:val="none" w:sz="0" w:space="0" w:color="auto"/>
        <w:bottom w:val="none" w:sz="0" w:space="0" w:color="auto"/>
        <w:right w:val="none" w:sz="0" w:space="0" w:color="auto"/>
      </w:divBdr>
    </w:div>
    <w:div w:id="814683932">
      <w:bodyDiv w:val="1"/>
      <w:marLeft w:val="0"/>
      <w:marRight w:val="0"/>
      <w:marTop w:val="0"/>
      <w:marBottom w:val="0"/>
      <w:divBdr>
        <w:top w:val="none" w:sz="0" w:space="0" w:color="auto"/>
        <w:left w:val="none" w:sz="0" w:space="0" w:color="auto"/>
        <w:bottom w:val="none" w:sz="0" w:space="0" w:color="auto"/>
        <w:right w:val="none" w:sz="0" w:space="0" w:color="auto"/>
      </w:divBdr>
      <w:divsChild>
        <w:div w:id="463427798">
          <w:marLeft w:val="0"/>
          <w:marRight w:val="0"/>
          <w:marTop w:val="0"/>
          <w:marBottom w:val="0"/>
          <w:divBdr>
            <w:top w:val="none" w:sz="0" w:space="0" w:color="auto"/>
            <w:left w:val="none" w:sz="0" w:space="0" w:color="auto"/>
            <w:bottom w:val="none" w:sz="0" w:space="0" w:color="auto"/>
            <w:right w:val="none" w:sz="0" w:space="0" w:color="auto"/>
          </w:divBdr>
        </w:div>
        <w:div w:id="142353275">
          <w:marLeft w:val="0"/>
          <w:marRight w:val="0"/>
          <w:marTop w:val="0"/>
          <w:marBottom w:val="0"/>
          <w:divBdr>
            <w:top w:val="none" w:sz="0" w:space="0" w:color="auto"/>
            <w:left w:val="none" w:sz="0" w:space="0" w:color="auto"/>
            <w:bottom w:val="none" w:sz="0" w:space="0" w:color="auto"/>
            <w:right w:val="none" w:sz="0" w:space="0" w:color="auto"/>
          </w:divBdr>
          <w:divsChild>
            <w:div w:id="465317064">
              <w:marLeft w:val="0"/>
              <w:marRight w:val="0"/>
              <w:marTop w:val="0"/>
              <w:marBottom w:val="0"/>
              <w:divBdr>
                <w:top w:val="none" w:sz="0" w:space="0" w:color="auto"/>
                <w:left w:val="none" w:sz="0" w:space="0" w:color="auto"/>
                <w:bottom w:val="none" w:sz="0" w:space="0" w:color="auto"/>
                <w:right w:val="none" w:sz="0" w:space="0" w:color="auto"/>
              </w:divBdr>
            </w:div>
          </w:divsChild>
        </w:div>
        <w:div w:id="983775838">
          <w:marLeft w:val="0"/>
          <w:marRight w:val="0"/>
          <w:marTop w:val="0"/>
          <w:marBottom w:val="0"/>
          <w:divBdr>
            <w:top w:val="none" w:sz="0" w:space="0" w:color="auto"/>
            <w:left w:val="none" w:sz="0" w:space="0" w:color="auto"/>
            <w:bottom w:val="none" w:sz="0" w:space="0" w:color="auto"/>
            <w:right w:val="none" w:sz="0" w:space="0" w:color="auto"/>
          </w:divBdr>
        </w:div>
        <w:div w:id="1265769220">
          <w:marLeft w:val="0"/>
          <w:marRight w:val="0"/>
          <w:marTop w:val="0"/>
          <w:marBottom w:val="0"/>
          <w:divBdr>
            <w:top w:val="none" w:sz="0" w:space="0" w:color="auto"/>
            <w:left w:val="none" w:sz="0" w:space="0" w:color="auto"/>
            <w:bottom w:val="none" w:sz="0" w:space="0" w:color="auto"/>
            <w:right w:val="none" w:sz="0" w:space="0" w:color="auto"/>
          </w:divBdr>
          <w:divsChild>
            <w:div w:id="852115212">
              <w:marLeft w:val="0"/>
              <w:marRight w:val="0"/>
              <w:marTop w:val="0"/>
              <w:marBottom w:val="0"/>
              <w:divBdr>
                <w:top w:val="none" w:sz="0" w:space="0" w:color="auto"/>
                <w:left w:val="none" w:sz="0" w:space="0" w:color="auto"/>
                <w:bottom w:val="none" w:sz="0" w:space="0" w:color="auto"/>
                <w:right w:val="none" w:sz="0" w:space="0" w:color="auto"/>
              </w:divBdr>
            </w:div>
          </w:divsChild>
        </w:div>
        <w:div w:id="2135247879">
          <w:marLeft w:val="0"/>
          <w:marRight w:val="0"/>
          <w:marTop w:val="0"/>
          <w:marBottom w:val="0"/>
          <w:divBdr>
            <w:top w:val="none" w:sz="0" w:space="0" w:color="auto"/>
            <w:left w:val="none" w:sz="0" w:space="0" w:color="auto"/>
            <w:bottom w:val="none" w:sz="0" w:space="0" w:color="auto"/>
            <w:right w:val="none" w:sz="0" w:space="0" w:color="auto"/>
          </w:divBdr>
        </w:div>
        <w:div w:id="1504473844">
          <w:marLeft w:val="0"/>
          <w:marRight w:val="0"/>
          <w:marTop w:val="0"/>
          <w:marBottom w:val="0"/>
          <w:divBdr>
            <w:top w:val="none" w:sz="0" w:space="0" w:color="auto"/>
            <w:left w:val="none" w:sz="0" w:space="0" w:color="auto"/>
            <w:bottom w:val="none" w:sz="0" w:space="0" w:color="auto"/>
            <w:right w:val="none" w:sz="0" w:space="0" w:color="auto"/>
          </w:divBdr>
          <w:divsChild>
            <w:div w:id="1453399454">
              <w:marLeft w:val="0"/>
              <w:marRight w:val="0"/>
              <w:marTop w:val="0"/>
              <w:marBottom w:val="0"/>
              <w:divBdr>
                <w:top w:val="none" w:sz="0" w:space="0" w:color="auto"/>
                <w:left w:val="none" w:sz="0" w:space="0" w:color="auto"/>
                <w:bottom w:val="none" w:sz="0" w:space="0" w:color="auto"/>
                <w:right w:val="none" w:sz="0" w:space="0" w:color="auto"/>
              </w:divBdr>
            </w:div>
          </w:divsChild>
        </w:div>
        <w:div w:id="637036408">
          <w:marLeft w:val="0"/>
          <w:marRight w:val="0"/>
          <w:marTop w:val="0"/>
          <w:marBottom w:val="0"/>
          <w:divBdr>
            <w:top w:val="none" w:sz="0" w:space="0" w:color="auto"/>
            <w:left w:val="none" w:sz="0" w:space="0" w:color="auto"/>
            <w:bottom w:val="none" w:sz="0" w:space="0" w:color="auto"/>
            <w:right w:val="none" w:sz="0" w:space="0" w:color="auto"/>
          </w:divBdr>
        </w:div>
        <w:div w:id="1311599867">
          <w:marLeft w:val="0"/>
          <w:marRight w:val="0"/>
          <w:marTop w:val="0"/>
          <w:marBottom w:val="0"/>
          <w:divBdr>
            <w:top w:val="none" w:sz="0" w:space="0" w:color="auto"/>
            <w:left w:val="none" w:sz="0" w:space="0" w:color="auto"/>
            <w:bottom w:val="none" w:sz="0" w:space="0" w:color="auto"/>
            <w:right w:val="none" w:sz="0" w:space="0" w:color="auto"/>
          </w:divBdr>
          <w:divsChild>
            <w:div w:id="459760999">
              <w:marLeft w:val="0"/>
              <w:marRight w:val="0"/>
              <w:marTop w:val="0"/>
              <w:marBottom w:val="0"/>
              <w:divBdr>
                <w:top w:val="none" w:sz="0" w:space="0" w:color="auto"/>
                <w:left w:val="none" w:sz="0" w:space="0" w:color="auto"/>
                <w:bottom w:val="none" w:sz="0" w:space="0" w:color="auto"/>
                <w:right w:val="none" w:sz="0" w:space="0" w:color="auto"/>
              </w:divBdr>
            </w:div>
          </w:divsChild>
        </w:div>
        <w:div w:id="76555711">
          <w:marLeft w:val="0"/>
          <w:marRight w:val="0"/>
          <w:marTop w:val="0"/>
          <w:marBottom w:val="0"/>
          <w:divBdr>
            <w:top w:val="none" w:sz="0" w:space="0" w:color="auto"/>
            <w:left w:val="none" w:sz="0" w:space="0" w:color="auto"/>
            <w:bottom w:val="none" w:sz="0" w:space="0" w:color="auto"/>
            <w:right w:val="none" w:sz="0" w:space="0" w:color="auto"/>
          </w:divBdr>
        </w:div>
        <w:div w:id="789474944">
          <w:marLeft w:val="0"/>
          <w:marRight w:val="0"/>
          <w:marTop w:val="0"/>
          <w:marBottom w:val="0"/>
          <w:divBdr>
            <w:top w:val="none" w:sz="0" w:space="0" w:color="auto"/>
            <w:left w:val="none" w:sz="0" w:space="0" w:color="auto"/>
            <w:bottom w:val="none" w:sz="0" w:space="0" w:color="auto"/>
            <w:right w:val="none" w:sz="0" w:space="0" w:color="auto"/>
          </w:divBdr>
          <w:divsChild>
            <w:div w:id="709959526">
              <w:marLeft w:val="0"/>
              <w:marRight w:val="0"/>
              <w:marTop w:val="0"/>
              <w:marBottom w:val="0"/>
              <w:divBdr>
                <w:top w:val="none" w:sz="0" w:space="0" w:color="auto"/>
                <w:left w:val="none" w:sz="0" w:space="0" w:color="auto"/>
                <w:bottom w:val="none" w:sz="0" w:space="0" w:color="auto"/>
                <w:right w:val="none" w:sz="0" w:space="0" w:color="auto"/>
              </w:divBdr>
            </w:div>
          </w:divsChild>
        </w:div>
        <w:div w:id="1591574505">
          <w:marLeft w:val="0"/>
          <w:marRight w:val="0"/>
          <w:marTop w:val="0"/>
          <w:marBottom w:val="0"/>
          <w:divBdr>
            <w:top w:val="none" w:sz="0" w:space="0" w:color="auto"/>
            <w:left w:val="none" w:sz="0" w:space="0" w:color="auto"/>
            <w:bottom w:val="none" w:sz="0" w:space="0" w:color="auto"/>
            <w:right w:val="none" w:sz="0" w:space="0" w:color="auto"/>
          </w:divBdr>
        </w:div>
        <w:div w:id="506017966">
          <w:marLeft w:val="0"/>
          <w:marRight w:val="0"/>
          <w:marTop w:val="0"/>
          <w:marBottom w:val="0"/>
          <w:divBdr>
            <w:top w:val="none" w:sz="0" w:space="0" w:color="auto"/>
            <w:left w:val="none" w:sz="0" w:space="0" w:color="auto"/>
            <w:bottom w:val="none" w:sz="0" w:space="0" w:color="auto"/>
            <w:right w:val="none" w:sz="0" w:space="0" w:color="auto"/>
          </w:divBdr>
          <w:divsChild>
            <w:div w:id="1129593844">
              <w:marLeft w:val="0"/>
              <w:marRight w:val="0"/>
              <w:marTop w:val="0"/>
              <w:marBottom w:val="0"/>
              <w:divBdr>
                <w:top w:val="none" w:sz="0" w:space="0" w:color="auto"/>
                <w:left w:val="none" w:sz="0" w:space="0" w:color="auto"/>
                <w:bottom w:val="none" w:sz="0" w:space="0" w:color="auto"/>
                <w:right w:val="none" w:sz="0" w:space="0" w:color="auto"/>
              </w:divBdr>
            </w:div>
          </w:divsChild>
        </w:div>
        <w:div w:id="240915059">
          <w:marLeft w:val="0"/>
          <w:marRight w:val="0"/>
          <w:marTop w:val="0"/>
          <w:marBottom w:val="0"/>
          <w:divBdr>
            <w:top w:val="none" w:sz="0" w:space="0" w:color="auto"/>
            <w:left w:val="none" w:sz="0" w:space="0" w:color="auto"/>
            <w:bottom w:val="none" w:sz="0" w:space="0" w:color="auto"/>
            <w:right w:val="none" w:sz="0" w:space="0" w:color="auto"/>
          </w:divBdr>
        </w:div>
        <w:div w:id="413018589">
          <w:marLeft w:val="0"/>
          <w:marRight w:val="0"/>
          <w:marTop w:val="0"/>
          <w:marBottom w:val="0"/>
          <w:divBdr>
            <w:top w:val="none" w:sz="0" w:space="0" w:color="auto"/>
            <w:left w:val="none" w:sz="0" w:space="0" w:color="auto"/>
            <w:bottom w:val="none" w:sz="0" w:space="0" w:color="auto"/>
            <w:right w:val="none" w:sz="0" w:space="0" w:color="auto"/>
          </w:divBdr>
          <w:divsChild>
            <w:div w:id="1251743096">
              <w:marLeft w:val="0"/>
              <w:marRight w:val="0"/>
              <w:marTop w:val="0"/>
              <w:marBottom w:val="0"/>
              <w:divBdr>
                <w:top w:val="none" w:sz="0" w:space="0" w:color="auto"/>
                <w:left w:val="none" w:sz="0" w:space="0" w:color="auto"/>
                <w:bottom w:val="none" w:sz="0" w:space="0" w:color="auto"/>
                <w:right w:val="none" w:sz="0" w:space="0" w:color="auto"/>
              </w:divBdr>
            </w:div>
          </w:divsChild>
        </w:div>
        <w:div w:id="1563641168">
          <w:marLeft w:val="0"/>
          <w:marRight w:val="0"/>
          <w:marTop w:val="300"/>
          <w:marBottom w:val="0"/>
          <w:divBdr>
            <w:top w:val="none" w:sz="0" w:space="0" w:color="auto"/>
            <w:left w:val="none" w:sz="0" w:space="0" w:color="auto"/>
            <w:bottom w:val="none" w:sz="0" w:space="0" w:color="auto"/>
            <w:right w:val="none" w:sz="0" w:space="0" w:color="auto"/>
          </w:divBdr>
          <w:divsChild>
            <w:div w:id="1188986848">
              <w:marLeft w:val="0"/>
              <w:marRight w:val="0"/>
              <w:marTop w:val="0"/>
              <w:marBottom w:val="0"/>
              <w:divBdr>
                <w:top w:val="none" w:sz="0" w:space="0" w:color="auto"/>
                <w:left w:val="none" w:sz="0" w:space="0" w:color="auto"/>
                <w:bottom w:val="none" w:sz="0" w:space="0" w:color="auto"/>
                <w:right w:val="none" w:sz="0" w:space="0" w:color="auto"/>
              </w:divBdr>
              <w:divsChild>
                <w:div w:id="3193863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7079839">
          <w:marLeft w:val="0"/>
          <w:marRight w:val="0"/>
          <w:marTop w:val="300"/>
          <w:marBottom w:val="0"/>
          <w:divBdr>
            <w:top w:val="none" w:sz="0" w:space="0" w:color="auto"/>
            <w:left w:val="none" w:sz="0" w:space="0" w:color="auto"/>
            <w:bottom w:val="none" w:sz="0" w:space="0" w:color="auto"/>
            <w:right w:val="none" w:sz="0" w:space="0" w:color="auto"/>
          </w:divBdr>
          <w:divsChild>
            <w:div w:id="1805350453">
              <w:marLeft w:val="0"/>
              <w:marRight w:val="0"/>
              <w:marTop w:val="0"/>
              <w:marBottom w:val="0"/>
              <w:divBdr>
                <w:top w:val="none" w:sz="0" w:space="0" w:color="auto"/>
                <w:left w:val="none" w:sz="0" w:space="0" w:color="auto"/>
                <w:bottom w:val="none" w:sz="0" w:space="0" w:color="auto"/>
                <w:right w:val="none" w:sz="0" w:space="0" w:color="auto"/>
              </w:divBdr>
              <w:divsChild>
                <w:div w:id="4622376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6546003">
          <w:marLeft w:val="0"/>
          <w:marRight w:val="0"/>
          <w:marTop w:val="300"/>
          <w:marBottom w:val="0"/>
          <w:divBdr>
            <w:top w:val="none" w:sz="0" w:space="0" w:color="auto"/>
            <w:left w:val="none" w:sz="0" w:space="0" w:color="auto"/>
            <w:bottom w:val="none" w:sz="0" w:space="0" w:color="auto"/>
            <w:right w:val="none" w:sz="0" w:space="0" w:color="auto"/>
          </w:divBdr>
          <w:divsChild>
            <w:div w:id="64308438">
              <w:marLeft w:val="0"/>
              <w:marRight w:val="0"/>
              <w:marTop w:val="0"/>
              <w:marBottom w:val="0"/>
              <w:divBdr>
                <w:top w:val="none" w:sz="0" w:space="0" w:color="auto"/>
                <w:left w:val="none" w:sz="0" w:space="0" w:color="auto"/>
                <w:bottom w:val="none" w:sz="0" w:space="0" w:color="auto"/>
                <w:right w:val="none" w:sz="0" w:space="0" w:color="auto"/>
              </w:divBdr>
              <w:divsChild>
                <w:div w:id="1180117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4461173">
          <w:marLeft w:val="0"/>
          <w:marRight w:val="0"/>
          <w:marTop w:val="300"/>
          <w:marBottom w:val="0"/>
          <w:divBdr>
            <w:top w:val="none" w:sz="0" w:space="0" w:color="auto"/>
            <w:left w:val="none" w:sz="0" w:space="0" w:color="auto"/>
            <w:bottom w:val="none" w:sz="0" w:space="0" w:color="auto"/>
            <w:right w:val="none" w:sz="0" w:space="0" w:color="auto"/>
          </w:divBdr>
          <w:divsChild>
            <w:div w:id="1961111945">
              <w:marLeft w:val="0"/>
              <w:marRight w:val="0"/>
              <w:marTop w:val="0"/>
              <w:marBottom w:val="0"/>
              <w:divBdr>
                <w:top w:val="none" w:sz="0" w:space="0" w:color="auto"/>
                <w:left w:val="none" w:sz="0" w:space="0" w:color="auto"/>
                <w:bottom w:val="none" w:sz="0" w:space="0" w:color="auto"/>
                <w:right w:val="none" w:sz="0" w:space="0" w:color="auto"/>
              </w:divBdr>
              <w:divsChild>
                <w:div w:id="10077125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14956302">
      <w:bodyDiv w:val="1"/>
      <w:marLeft w:val="0"/>
      <w:marRight w:val="0"/>
      <w:marTop w:val="0"/>
      <w:marBottom w:val="0"/>
      <w:divBdr>
        <w:top w:val="none" w:sz="0" w:space="0" w:color="auto"/>
        <w:left w:val="none" w:sz="0" w:space="0" w:color="auto"/>
        <w:bottom w:val="none" w:sz="0" w:space="0" w:color="auto"/>
        <w:right w:val="none" w:sz="0" w:space="0" w:color="auto"/>
      </w:divBdr>
    </w:div>
    <w:div w:id="816651254">
      <w:bodyDiv w:val="1"/>
      <w:marLeft w:val="0"/>
      <w:marRight w:val="0"/>
      <w:marTop w:val="0"/>
      <w:marBottom w:val="0"/>
      <w:divBdr>
        <w:top w:val="none" w:sz="0" w:space="0" w:color="auto"/>
        <w:left w:val="none" w:sz="0" w:space="0" w:color="auto"/>
        <w:bottom w:val="none" w:sz="0" w:space="0" w:color="auto"/>
        <w:right w:val="none" w:sz="0" w:space="0" w:color="auto"/>
      </w:divBdr>
    </w:div>
    <w:div w:id="816653322">
      <w:bodyDiv w:val="1"/>
      <w:marLeft w:val="0"/>
      <w:marRight w:val="0"/>
      <w:marTop w:val="0"/>
      <w:marBottom w:val="0"/>
      <w:divBdr>
        <w:top w:val="none" w:sz="0" w:space="0" w:color="auto"/>
        <w:left w:val="none" w:sz="0" w:space="0" w:color="auto"/>
        <w:bottom w:val="none" w:sz="0" w:space="0" w:color="auto"/>
        <w:right w:val="none" w:sz="0" w:space="0" w:color="auto"/>
      </w:divBdr>
    </w:div>
    <w:div w:id="816802269">
      <w:bodyDiv w:val="1"/>
      <w:marLeft w:val="0"/>
      <w:marRight w:val="0"/>
      <w:marTop w:val="0"/>
      <w:marBottom w:val="0"/>
      <w:divBdr>
        <w:top w:val="none" w:sz="0" w:space="0" w:color="auto"/>
        <w:left w:val="none" w:sz="0" w:space="0" w:color="auto"/>
        <w:bottom w:val="none" w:sz="0" w:space="0" w:color="auto"/>
        <w:right w:val="none" w:sz="0" w:space="0" w:color="auto"/>
      </w:divBdr>
    </w:div>
    <w:div w:id="817190861">
      <w:bodyDiv w:val="1"/>
      <w:marLeft w:val="0"/>
      <w:marRight w:val="0"/>
      <w:marTop w:val="0"/>
      <w:marBottom w:val="0"/>
      <w:divBdr>
        <w:top w:val="none" w:sz="0" w:space="0" w:color="auto"/>
        <w:left w:val="none" w:sz="0" w:space="0" w:color="auto"/>
        <w:bottom w:val="none" w:sz="0" w:space="0" w:color="auto"/>
        <w:right w:val="none" w:sz="0" w:space="0" w:color="auto"/>
      </w:divBdr>
    </w:div>
    <w:div w:id="817574187">
      <w:bodyDiv w:val="1"/>
      <w:marLeft w:val="0"/>
      <w:marRight w:val="0"/>
      <w:marTop w:val="0"/>
      <w:marBottom w:val="0"/>
      <w:divBdr>
        <w:top w:val="none" w:sz="0" w:space="0" w:color="auto"/>
        <w:left w:val="none" w:sz="0" w:space="0" w:color="auto"/>
        <w:bottom w:val="none" w:sz="0" w:space="0" w:color="auto"/>
        <w:right w:val="none" w:sz="0" w:space="0" w:color="auto"/>
      </w:divBdr>
      <w:divsChild>
        <w:div w:id="95565673">
          <w:marLeft w:val="0"/>
          <w:marRight w:val="0"/>
          <w:marTop w:val="0"/>
          <w:marBottom w:val="0"/>
          <w:divBdr>
            <w:top w:val="none" w:sz="0" w:space="0" w:color="auto"/>
            <w:left w:val="none" w:sz="0" w:space="0" w:color="auto"/>
            <w:bottom w:val="none" w:sz="0" w:space="0" w:color="auto"/>
            <w:right w:val="none" w:sz="0" w:space="0" w:color="auto"/>
          </w:divBdr>
        </w:div>
        <w:div w:id="541940867">
          <w:marLeft w:val="0"/>
          <w:marRight w:val="0"/>
          <w:marTop w:val="300"/>
          <w:marBottom w:val="0"/>
          <w:divBdr>
            <w:top w:val="none" w:sz="0" w:space="0" w:color="auto"/>
            <w:left w:val="none" w:sz="0" w:space="0" w:color="auto"/>
            <w:bottom w:val="none" w:sz="0" w:space="0" w:color="auto"/>
            <w:right w:val="none" w:sz="0" w:space="0" w:color="auto"/>
          </w:divBdr>
          <w:divsChild>
            <w:div w:id="1591816883">
              <w:marLeft w:val="0"/>
              <w:marRight w:val="0"/>
              <w:marTop w:val="0"/>
              <w:marBottom w:val="0"/>
              <w:divBdr>
                <w:top w:val="none" w:sz="0" w:space="0" w:color="auto"/>
                <w:left w:val="none" w:sz="0" w:space="0" w:color="auto"/>
                <w:bottom w:val="none" w:sz="0" w:space="0" w:color="auto"/>
                <w:right w:val="none" w:sz="0" w:space="0" w:color="auto"/>
              </w:divBdr>
              <w:divsChild>
                <w:div w:id="8029654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8736778">
          <w:marLeft w:val="0"/>
          <w:marRight w:val="0"/>
          <w:marTop w:val="0"/>
          <w:marBottom w:val="0"/>
          <w:divBdr>
            <w:top w:val="none" w:sz="0" w:space="0" w:color="auto"/>
            <w:left w:val="none" w:sz="0" w:space="0" w:color="auto"/>
            <w:bottom w:val="none" w:sz="0" w:space="0" w:color="auto"/>
            <w:right w:val="none" w:sz="0" w:space="0" w:color="auto"/>
          </w:divBdr>
        </w:div>
        <w:div w:id="570194153">
          <w:marLeft w:val="0"/>
          <w:marRight w:val="0"/>
          <w:marTop w:val="0"/>
          <w:marBottom w:val="0"/>
          <w:divBdr>
            <w:top w:val="none" w:sz="0" w:space="0" w:color="auto"/>
            <w:left w:val="none" w:sz="0" w:space="0" w:color="auto"/>
            <w:bottom w:val="none" w:sz="0" w:space="0" w:color="auto"/>
            <w:right w:val="none" w:sz="0" w:space="0" w:color="auto"/>
          </w:divBdr>
        </w:div>
        <w:div w:id="570429721">
          <w:marLeft w:val="0"/>
          <w:marRight w:val="0"/>
          <w:marTop w:val="0"/>
          <w:marBottom w:val="0"/>
          <w:divBdr>
            <w:top w:val="none" w:sz="0" w:space="0" w:color="auto"/>
            <w:left w:val="none" w:sz="0" w:space="0" w:color="auto"/>
            <w:bottom w:val="none" w:sz="0" w:space="0" w:color="auto"/>
            <w:right w:val="none" w:sz="0" w:space="0" w:color="auto"/>
          </w:divBdr>
          <w:divsChild>
            <w:div w:id="1680933766">
              <w:marLeft w:val="0"/>
              <w:marRight w:val="0"/>
              <w:marTop w:val="0"/>
              <w:marBottom w:val="0"/>
              <w:divBdr>
                <w:top w:val="none" w:sz="0" w:space="0" w:color="auto"/>
                <w:left w:val="none" w:sz="0" w:space="0" w:color="auto"/>
                <w:bottom w:val="none" w:sz="0" w:space="0" w:color="auto"/>
                <w:right w:val="none" w:sz="0" w:space="0" w:color="auto"/>
              </w:divBdr>
            </w:div>
          </w:divsChild>
        </w:div>
        <w:div w:id="702555963">
          <w:marLeft w:val="0"/>
          <w:marRight w:val="0"/>
          <w:marTop w:val="0"/>
          <w:marBottom w:val="0"/>
          <w:divBdr>
            <w:top w:val="none" w:sz="0" w:space="0" w:color="auto"/>
            <w:left w:val="none" w:sz="0" w:space="0" w:color="auto"/>
            <w:bottom w:val="none" w:sz="0" w:space="0" w:color="auto"/>
            <w:right w:val="none" w:sz="0" w:space="0" w:color="auto"/>
          </w:divBdr>
          <w:divsChild>
            <w:div w:id="1459688267">
              <w:marLeft w:val="0"/>
              <w:marRight w:val="0"/>
              <w:marTop w:val="0"/>
              <w:marBottom w:val="0"/>
              <w:divBdr>
                <w:top w:val="none" w:sz="0" w:space="0" w:color="auto"/>
                <w:left w:val="none" w:sz="0" w:space="0" w:color="auto"/>
                <w:bottom w:val="none" w:sz="0" w:space="0" w:color="auto"/>
                <w:right w:val="none" w:sz="0" w:space="0" w:color="auto"/>
              </w:divBdr>
            </w:div>
          </w:divsChild>
        </w:div>
        <w:div w:id="1002316806">
          <w:marLeft w:val="0"/>
          <w:marRight w:val="0"/>
          <w:marTop w:val="0"/>
          <w:marBottom w:val="0"/>
          <w:divBdr>
            <w:top w:val="none" w:sz="0" w:space="0" w:color="auto"/>
            <w:left w:val="none" w:sz="0" w:space="0" w:color="auto"/>
            <w:bottom w:val="none" w:sz="0" w:space="0" w:color="auto"/>
            <w:right w:val="none" w:sz="0" w:space="0" w:color="auto"/>
          </w:divBdr>
          <w:divsChild>
            <w:div w:id="825513004">
              <w:marLeft w:val="0"/>
              <w:marRight w:val="0"/>
              <w:marTop w:val="0"/>
              <w:marBottom w:val="0"/>
              <w:divBdr>
                <w:top w:val="none" w:sz="0" w:space="0" w:color="auto"/>
                <w:left w:val="none" w:sz="0" w:space="0" w:color="auto"/>
                <w:bottom w:val="none" w:sz="0" w:space="0" w:color="auto"/>
                <w:right w:val="none" w:sz="0" w:space="0" w:color="auto"/>
              </w:divBdr>
            </w:div>
          </w:divsChild>
        </w:div>
        <w:div w:id="1061292231">
          <w:marLeft w:val="0"/>
          <w:marRight w:val="0"/>
          <w:marTop w:val="0"/>
          <w:marBottom w:val="0"/>
          <w:divBdr>
            <w:top w:val="none" w:sz="0" w:space="0" w:color="auto"/>
            <w:left w:val="none" w:sz="0" w:space="0" w:color="auto"/>
            <w:bottom w:val="none" w:sz="0" w:space="0" w:color="auto"/>
            <w:right w:val="none" w:sz="0" w:space="0" w:color="auto"/>
          </w:divBdr>
          <w:divsChild>
            <w:div w:id="1796096490">
              <w:marLeft w:val="0"/>
              <w:marRight w:val="0"/>
              <w:marTop w:val="0"/>
              <w:marBottom w:val="0"/>
              <w:divBdr>
                <w:top w:val="none" w:sz="0" w:space="0" w:color="auto"/>
                <w:left w:val="none" w:sz="0" w:space="0" w:color="auto"/>
                <w:bottom w:val="none" w:sz="0" w:space="0" w:color="auto"/>
                <w:right w:val="none" w:sz="0" w:space="0" w:color="auto"/>
              </w:divBdr>
            </w:div>
          </w:divsChild>
        </w:div>
        <w:div w:id="1180704565">
          <w:marLeft w:val="0"/>
          <w:marRight w:val="0"/>
          <w:marTop w:val="300"/>
          <w:marBottom w:val="0"/>
          <w:divBdr>
            <w:top w:val="none" w:sz="0" w:space="0" w:color="auto"/>
            <w:left w:val="none" w:sz="0" w:space="0" w:color="auto"/>
            <w:bottom w:val="none" w:sz="0" w:space="0" w:color="auto"/>
            <w:right w:val="none" w:sz="0" w:space="0" w:color="auto"/>
          </w:divBdr>
          <w:divsChild>
            <w:div w:id="969287141">
              <w:marLeft w:val="0"/>
              <w:marRight w:val="0"/>
              <w:marTop w:val="0"/>
              <w:marBottom w:val="0"/>
              <w:divBdr>
                <w:top w:val="none" w:sz="0" w:space="0" w:color="auto"/>
                <w:left w:val="none" w:sz="0" w:space="0" w:color="auto"/>
                <w:bottom w:val="none" w:sz="0" w:space="0" w:color="auto"/>
                <w:right w:val="none" w:sz="0" w:space="0" w:color="auto"/>
              </w:divBdr>
              <w:divsChild>
                <w:div w:id="10693030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1210092">
          <w:marLeft w:val="0"/>
          <w:marRight w:val="0"/>
          <w:marTop w:val="0"/>
          <w:marBottom w:val="0"/>
          <w:divBdr>
            <w:top w:val="none" w:sz="0" w:space="0" w:color="auto"/>
            <w:left w:val="none" w:sz="0" w:space="0" w:color="auto"/>
            <w:bottom w:val="none" w:sz="0" w:space="0" w:color="auto"/>
            <w:right w:val="none" w:sz="0" w:space="0" w:color="auto"/>
          </w:divBdr>
        </w:div>
        <w:div w:id="1370760402">
          <w:marLeft w:val="0"/>
          <w:marRight w:val="0"/>
          <w:marTop w:val="0"/>
          <w:marBottom w:val="0"/>
          <w:divBdr>
            <w:top w:val="none" w:sz="0" w:space="0" w:color="auto"/>
            <w:left w:val="none" w:sz="0" w:space="0" w:color="auto"/>
            <w:bottom w:val="none" w:sz="0" w:space="0" w:color="auto"/>
            <w:right w:val="none" w:sz="0" w:space="0" w:color="auto"/>
          </w:divBdr>
          <w:divsChild>
            <w:div w:id="377629621">
              <w:marLeft w:val="0"/>
              <w:marRight w:val="0"/>
              <w:marTop w:val="0"/>
              <w:marBottom w:val="0"/>
              <w:divBdr>
                <w:top w:val="none" w:sz="0" w:space="0" w:color="auto"/>
                <w:left w:val="none" w:sz="0" w:space="0" w:color="auto"/>
                <w:bottom w:val="none" w:sz="0" w:space="0" w:color="auto"/>
                <w:right w:val="none" w:sz="0" w:space="0" w:color="auto"/>
              </w:divBdr>
            </w:div>
          </w:divsChild>
        </w:div>
        <w:div w:id="1426000285">
          <w:marLeft w:val="0"/>
          <w:marRight w:val="0"/>
          <w:marTop w:val="0"/>
          <w:marBottom w:val="0"/>
          <w:divBdr>
            <w:top w:val="none" w:sz="0" w:space="0" w:color="auto"/>
            <w:left w:val="none" w:sz="0" w:space="0" w:color="auto"/>
            <w:bottom w:val="none" w:sz="0" w:space="0" w:color="auto"/>
            <w:right w:val="none" w:sz="0" w:space="0" w:color="auto"/>
          </w:divBdr>
        </w:div>
        <w:div w:id="1475029661">
          <w:marLeft w:val="0"/>
          <w:marRight w:val="0"/>
          <w:marTop w:val="0"/>
          <w:marBottom w:val="0"/>
          <w:divBdr>
            <w:top w:val="none" w:sz="0" w:space="0" w:color="auto"/>
            <w:left w:val="none" w:sz="0" w:space="0" w:color="auto"/>
            <w:bottom w:val="none" w:sz="0" w:space="0" w:color="auto"/>
            <w:right w:val="none" w:sz="0" w:space="0" w:color="auto"/>
          </w:divBdr>
        </w:div>
        <w:div w:id="1577935466">
          <w:marLeft w:val="0"/>
          <w:marRight w:val="0"/>
          <w:marTop w:val="300"/>
          <w:marBottom w:val="0"/>
          <w:divBdr>
            <w:top w:val="none" w:sz="0" w:space="0" w:color="auto"/>
            <w:left w:val="none" w:sz="0" w:space="0" w:color="auto"/>
            <w:bottom w:val="none" w:sz="0" w:space="0" w:color="auto"/>
            <w:right w:val="none" w:sz="0" w:space="0" w:color="auto"/>
          </w:divBdr>
          <w:divsChild>
            <w:div w:id="1540364128">
              <w:marLeft w:val="0"/>
              <w:marRight w:val="0"/>
              <w:marTop w:val="0"/>
              <w:marBottom w:val="0"/>
              <w:divBdr>
                <w:top w:val="none" w:sz="0" w:space="0" w:color="auto"/>
                <w:left w:val="none" w:sz="0" w:space="0" w:color="auto"/>
                <w:bottom w:val="none" w:sz="0" w:space="0" w:color="auto"/>
                <w:right w:val="none" w:sz="0" w:space="0" w:color="auto"/>
              </w:divBdr>
              <w:divsChild>
                <w:div w:id="13512217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2919483">
          <w:marLeft w:val="0"/>
          <w:marRight w:val="0"/>
          <w:marTop w:val="0"/>
          <w:marBottom w:val="0"/>
          <w:divBdr>
            <w:top w:val="none" w:sz="0" w:space="0" w:color="auto"/>
            <w:left w:val="none" w:sz="0" w:space="0" w:color="auto"/>
            <w:bottom w:val="none" w:sz="0" w:space="0" w:color="auto"/>
            <w:right w:val="none" w:sz="0" w:space="0" w:color="auto"/>
          </w:divBdr>
        </w:div>
      </w:divsChild>
    </w:div>
    <w:div w:id="817652603">
      <w:bodyDiv w:val="1"/>
      <w:marLeft w:val="0"/>
      <w:marRight w:val="0"/>
      <w:marTop w:val="0"/>
      <w:marBottom w:val="0"/>
      <w:divBdr>
        <w:top w:val="none" w:sz="0" w:space="0" w:color="auto"/>
        <w:left w:val="none" w:sz="0" w:space="0" w:color="auto"/>
        <w:bottom w:val="none" w:sz="0" w:space="0" w:color="auto"/>
        <w:right w:val="none" w:sz="0" w:space="0" w:color="auto"/>
      </w:divBdr>
      <w:divsChild>
        <w:div w:id="215091528">
          <w:marLeft w:val="0"/>
          <w:marRight w:val="0"/>
          <w:marTop w:val="300"/>
          <w:marBottom w:val="0"/>
          <w:divBdr>
            <w:top w:val="none" w:sz="0" w:space="0" w:color="auto"/>
            <w:left w:val="none" w:sz="0" w:space="0" w:color="auto"/>
            <w:bottom w:val="none" w:sz="0" w:space="0" w:color="auto"/>
            <w:right w:val="none" w:sz="0" w:space="0" w:color="auto"/>
          </w:divBdr>
          <w:divsChild>
            <w:div w:id="28605109">
              <w:marLeft w:val="0"/>
              <w:marRight w:val="0"/>
              <w:marTop w:val="0"/>
              <w:marBottom w:val="0"/>
              <w:divBdr>
                <w:top w:val="none" w:sz="0" w:space="0" w:color="auto"/>
                <w:left w:val="none" w:sz="0" w:space="0" w:color="auto"/>
                <w:bottom w:val="none" w:sz="0" w:space="0" w:color="auto"/>
                <w:right w:val="none" w:sz="0" w:space="0" w:color="auto"/>
              </w:divBdr>
              <w:divsChild>
                <w:div w:id="17609054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5236962">
          <w:marLeft w:val="0"/>
          <w:marRight w:val="0"/>
          <w:marTop w:val="0"/>
          <w:marBottom w:val="0"/>
          <w:divBdr>
            <w:top w:val="none" w:sz="0" w:space="0" w:color="auto"/>
            <w:left w:val="none" w:sz="0" w:space="0" w:color="auto"/>
            <w:bottom w:val="none" w:sz="0" w:space="0" w:color="auto"/>
            <w:right w:val="none" w:sz="0" w:space="0" w:color="auto"/>
          </w:divBdr>
        </w:div>
        <w:div w:id="533275432">
          <w:marLeft w:val="0"/>
          <w:marRight w:val="0"/>
          <w:marTop w:val="0"/>
          <w:marBottom w:val="0"/>
          <w:divBdr>
            <w:top w:val="none" w:sz="0" w:space="0" w:color="auto"/>
            <w:left w:val="none" w:sz="0" w:space="0" w:color="auto"/>
            <w:bottom w:val="none" w:sz="0" w:space="0" w:color="auto"/>
            <w:right w:val="none" w:sz="0" w:space="0" w:color="auto"/>
          </w:divBdr>
        </w:div>
        <w:div w:id="646862432">
          <w:marLeft w:val="0"/>
          <w:marRight w:val="0"/>
          <w:marTop w:val="300"/>
          <w:marBottom w:val="0"/>
          <w:divBdr>
            <w:top w:val="none" w:sz="0" w:space="0" w:color="auto"/>
            <w:left w:val="none" w:sz="0" w:space="0" w:color="auto"/>
            <w:bottom w:val="none" w:sz="0" w:space="0" w:color="auto"/>
            <w:right w:val="none" w:sz="0" w:space="0" w:color="auto"/>
          </w:divBdr>
          <w:divsChild>
            <w:div w:id="13388663">
              <w:marLeft w:val="0"/>
              <w:marRight w:val="0"/>
              <w:marTop w:val="0"/>
              <w:marBottom w:val="0"/>
              <w:divBdr>
                <w:top w:val="none" w:sz="0" w:space="0" w:color="auto"/>
                <w:left w:val="none" w:sz="0" w:space="0" w:color="auto"/>
                <w:bottom w:val="none" w:sz="0" w:space="0" w:color="auto"/>
                <w:right w:val="none" w:sz="0" w:space="0" w:color="auto"/>
              </w:divBdr>
              <w:divsChild>
                <w:div w:id="1649358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0944341">
          <w:marLeft w:val="0"/>
          <w:marRight w:val="0"/>
          <w:marTop w:val="0"/>
          <w:marBottom w:val="0"/>
          <w:divBdr>
            <w:top w:val="none" w:sz="0" w:space="0" w:color="auto"/>
            <w:left w:val="none" w:sz="0" w:space="0" w:color="auto"/>
            <w:bottom w:val="none" w:sz="0" w:space="0" w:color="auto"/>
            <w:right w:val="none" w:sz="0" w:space="0" w:color="auto"/>
          </w:divBdr>
          <w:divsChild>
            <w:div w:id="559942538">
              <w:marLeft w:val="0"/>
              <w:marRight w:val="0"/>
              <w:marTop w:val="0"/>
              <w:marBottom w:val="0"/>
              <w:divBdr>
                <w:top w:val="none" w:sz="0" w:space="0" w:color="auto"/>
                <w:left w:val="none" w:sz="0" w:space="0" w:color="auto"/>
                <w:bottom w:val="none" w:sz="0" w:space="0" w:color="auto"/>
                <w:right w:val="none" w:sz="0" w:space="0" w:color="auto"/>
              </w:divBdr>
            </w:div>
          </w:divsChild>
        </w:div>
        <w:div w:id="982463721">
          <w:marLeft w:val="0"/>
          <w:marRight w:val="0"/>
          <w:marTop w:val="300"/>
          <w:marBottom w:val="0"/>
          <w:divBdr>
            <w:top w:val="none" w:sz="0" w:space="0" w:color="auto"/>
            <w:left w:val="none" w:sz="0" w:space="0" w:color="auto"/>
            <w:bottom w:val="none" w:sz="0" w:space="0" w:color="auto"/>
            <w:right w:val="none" w:sz="0" w:space="0" w:color="auto"/>
          </w:divBdr>
          <w:divsChild>
            <w:div w:id="64644965">
              <w:marLeft w:val="0"/>
              <w:marRight w:val="0"/>
              <w:marTop w:val="0"/>
              <w:marBottom w:val="0"/>
              <w:divBdr>
                <w:top w:val="none" w:sz="0" w:space="0" w:color="auto"/>
                <w:left w:val="none" w:sz="0" w:space="0" w:color="auto"/>
                <w:bottom w:val="none" w:sz="0" w:space="0" w:color="auto"/>
                <w:right w:val="none" w:sz="0" w:space="0" w:color="auto"/>
              </w:divBdr>
              <w:divsChild>
                <w:div w:id="6319092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5101175">
          <w:marLeft w:val="0"/>
          <w:marRight w:val="0"/>
          <w:marTop w:val="0"/>
          <w:marBottom w:val="0"/>
          <w:divBdr>
            <w:top w:val="none" w:sz="0" w:space="0" w:color="auto"/>
            <w:left w:val="none" w:sz="0" w:space="0" w:color="auto"/>
            <w:bottom w:val="none" w:sz="0" w:space="0" w:color="auto"/>
            <w:right w:val="none" w:sz="0" w:space="0" w:color="auto"/>
          </w:divBdr>
          <w:divsChild>
            <w:div w:id="1459370647">
              <w:marLeft w:val="0"/>
              <w:marRight w:val="0"/>
              <w:marTop w:val="0"/>
              <w:marBottom w:val="0"/>
              <w:divBdr>
                <w:top w:val="none" w:sz="0" w:space="0" w:color="auto"/>
                <w:left w:val="none" w:sz="0" w:space="0" w:color="auto"/>
                <w:bottom w:val="none" w:sz="0" w:space="0" w:color="auto"/>
                <w:right w:val="none" w:sz="0" w:space="0" w:color="auto"/>
              </w:divBdr>
            </w:div>
          </w:divsChild>
        </w:div>
        <w:div w:id="1297879149">
          <w:marLeft w:val="0"/>
          <w:marRight w:val="0"/>
          <w:marTop w:val="0"/>
          <w:marBottom w:val="0"/>
          <w:divBdr>
            <w:top w:val="none" w:sz="0" w:space="0" w:color="auto"/>
            <w:left w:val="none" w:sz="0" w:space="0" w:color="auto"/>
            <w:bottom w:val="none" w:sz="0" w:space="0" w:color="auto"/>
            <w:right w:val="none" w:sz="0" w:space="0" w:color="auto"/>
          </w:divBdr>
        </w:div>
        <w:div w:id="1307390465">
          <w:marLeft w:val="0"/>
          <w:marRight w:val="0"/>
          <w:marTop w:val="0"/>
          <w:marBottom w:val="0"/>
          <w:divBdr>
            <w:top w:val="none" w:sz="0" w:space="0" w:color="auto"/>
            <w:left w:val="none" w:sz="0" w:space="0" w:color="auto"/>
            <w:bottom w:val="none" w:sz="0" w:space="0" w:color="auto"/>
            <w:right w:val="none" w:sz="0" w:space="0" w:color="auto"/>
          </w:divBdr>
          <w:divsChild>
            <w:div w:id="1325167149">
              <w:marLeft w:val="0"/>
              <w:marRight w:val="0"/>
              <w:marTop w:val="0"/>
              <w:marBottom w:val="0"/>
              <w:divBdr>
                <w:top w:val="none" w:sz="0" w:space="0" w:color="auto"/>
                <w:left w:val="none" w:sz="0" w:space="0" w:color="auto"/>
                <w:bottom w:val="none" w:sz="0" w:space="0" w:color="auto"/>
                <w:right w:val="none" w:sz="0" w:space="0" w:color="auto"/>
              </w:divBdr>
            </w:div>
          </w:divsChild>
        </w:div>
        <w:div w:id="1359307719">
          <w:marLeft w:val="0"/>
          <w:marRight w:val="0"/>
          <w:marTop w:val="0"/>
          <w:marBottom w:val="0"/>
          <w:divBdr>
            <w:top w:val="none" w:sz="0" w:space="0" w:color="auto"/>
            <w:left w:val="none" w:sz="0" w:space="0" w:color="auto"/>
            <w:bottom w:val="none" w:sz="0" w:space="0" w:color="auto"/>
            <w:right w:val="none" w:sz="0" w:space="0" w:color="auto"/>
          </w:divBdr>
          <w:divsChild>
            <w:div w:id="255024263">
              <w:marLeft w:val="0"/>
              <w:marRight w:val="0"/>
              <w:marTop w:val="0"/>
              <w:marBottom w:val="0"/>
              <w:divBdr>
                <w:top w:val="none" w:sz="0" w:space="0" w:color="auto"/>
                <w:left w:val="none" w:sz="0" w:space="0" w:color="auto"/>
                <w:bottom w:val="none" w:sz="0" w:space="0" w:color="auto"/>
                <w:right w:val="none" w:sz="0" w:space="0" w:color="auto"/>
              </w:divBdr>
            </w:div>
          </w:divsChild>
        </w:div>
        <w:div w:id="1515148748">
          <w:marLeft w:val="0"/>
          <w:marRight w:val="0"/>
          <w:marTop w:val="0"/>
          <w:marBottom w:val="0"/>
          <w:divBdr>
            <w:top w:val="none" w:sz="0" w:space="0" w:color="auto"/>
            <w:left w:val="none" w:sz="0" w:space="0" w:color="auto"/>
            <w:bottom w:val="none" w:sz="0" w:space="0" w:color="auto"/>
            <w:right w:val="none" w:sz="0" w:space="0" w:color="auto"/>
          </w:divBdr>
          <w:divsChild>
            <w:div w:id="934366362">
              <w:marLeft w:val="0"/>
              <w:marRight w:val="0"/>
              <w:marTop w:val="0"/>
              <w:marBottom w:val="0"/>
              <w:divBdr>
                <w:top w:val="none" w:sz="0" w:space="0" w:color="auto"/>
                <w:left w:val="none" w:sz="0" w:space="0" w:color="auto"/>
                <w:bottom w:val="none" w:sz="0" w:space="0" w:color="auto"/>
                <w:right w:val="none" w:sz="0" w:space="0" w:color="auto"/>
              </w:divBdr>
            </w:div>
          </w:divsChild>
        </w:div>
        <w:div w:id="1802845114">
          <w:marLeft w:val="0"/>
          <w:marRight w:val="0"/>
          <w:marTop w:val="0"/>
          <w:marBottom w:val="0"/>
          <w:divBdr>
            <w:top w:val="none" w:sz="0" w:space="0" w:color="auto"/>
            <w:left w:val="none" w:sz="0" w:space="0" w:color="auto"/>
            <w:bottom w:val="none" w:sz="0" w:space="0" w:color="auto"/>
            <w:right w:val="none" w:sz="0" w:space="0" w:color="auto"/>
          </w:divBdr>
          <w:divsChild>
            <w:div w:id="1225994643">
              <w:marLeft w:val="0"/>
              <w:marRight w:val="0"/>
              <w:marTop w:val="0"/>
              <w:marBottom w:val="0"/>
              <w:divBdr>
                <w:top w:val="none" w:sz="0" w:space="0" w:color="auto"/>
                <w:left w:val="none" w:sz="0" w:space="0" w:color="auto"/>
                <w:bottom w:val="none" w:sz="0" w:space="0" w:color="auto"/>
                <w:right w:val="none" w:sz="0" w:space="0" w:color="auto"/>
              </w:divBdr>
            </w:div>
          </w:divsChild>
        </w:div>
        <w:div w:id="1814786038">
          <w:marLeft w:val="0"/>
          <w:marRight w:val="0"/>
          <w:marTop w:val="0"/>
          <w:marBottom w:val="0"/>
          <w:divBdr>
            <w:top w:val="none" w:sz="0" w:space="0" w:color="auto"/>
            <w:left w:val="none" w:sz="0" w:space="0" w:color="auto"/>
            <w:bottom w:val="none" w:sz="0" w:space="0" w:color="auto"/>
            <w:right w:val="none" w:sz="0" w:space="0" w:color="auto"/>
          </w:divBdr>
        </w:div>
      </w:divsChild>
    </w:div>
    <w:div w:id="820123634">
      <w:bodyDiv w:val="1"/>
      <w:marLeft w:val="0"/>
      <w:marRight w:val="0"/>
      <w:marTop w:val="0"/>
      <w:marBottom w:val="0"/>
      <w:divBdr>
        <w:top w:val="none" w:sz="0" w:space="0" w:color="auto"/>
        <w:left w:val="none" w:sz="0" w:space="0" w:color="auto"/>
        <w:bottom w:val="none" w:sz="0" w:space="0" w:color="auto"/>
        <w:right w:val="none" w:sz="0" w:space="0" w:color="auto"/>
      </w:divBdr>
      <w:divsChild>
        <w:div w:id="20210346">
          <w:marLeft w:val="0"/>
          <w:marRight w:val="0"/>
          <w:marTop w:val="0"/>
          <w:marBottom w:val="0"/>
          <w:divBdr>
            <w:top w:val="none" w:sz="0" w:space="0" w:color="auto"/>
            <w:left w:val="none" w:sz="0" w:space="0" w:color="auto"/>
            <w:bottom w:val="none" w:sz="0" w:space="0" w:color="auto"/>
            <w:right w:val="none" w:sz="0" w:space="0" w:color="auto"/>
          </w:divBdr>
          <w:divsChild>
            <w:div w:id="617026758">
              <w:marLeft w:val="0"/>
              <w:marRight w:val="0"/>
              <w:marTop w:val="0"/>
              <w:marBottom w:val="0"/>
              <w:divBdr>
                <w:top w:val="none" w:sz="0" w:space="0" w:color="auto"/>
                <w:left w:val="none" w:sz="0" w:space="0" w:color="auto"/>
                <w:bottom w:val="none" w:sz="0" w:space="0" w:color="auto"/>
                <w:right w:val="none" w:sz="0" w:space="0" w:color="auto"/>
              </w:divBdr>
            </w:div>
          </w:divsChild>
        </w:div>
        <w:div w:id="138814259">
          <w:marLeft w:val="0"/>
          <w:marRight w:val="0"/>
          <w:marTop w:val="0"/>
          <w:marBottom w:val="0"/>
          <w:divBdr>
            <w:top w:val="none" w:sz="0" w:space="0" w:color="auto"/>
            <w:left w:val="none" w:sz="0" w:space="0" w:color="auto"/>
            <w:bottom w:val="none" w:sz="0" w:space="0" w:color="auto"/>
            <w:right w:val="none" w:sz="0" w:space="0" w:color="auto"/>
          </w:divBdr>
        </w:div>
        <w:div w:id="282201516">
          <w:marLeft w:val="0"/>
          <w:marRight w:val="0"/>
          <w:marTop w:val="0"/>
          <w:marBottom w:val="0"/>
          <w:divBdr>
            <w:top w:val="none" w:sz="0" w:space="0" w:color="auto"/>
            <w:left w:val="none" w:sz="0" w:space="0" w:color="auto"/>
            <w:bottom w:val="none" w:sz="0" w:space="0" w:color="auto"/>
            <w:right w:val="none" w:sz="0" w:space="0" w:color="auto"/>
          </w:divBdr>
          <w:divsChild>
            <w:div w:id="1321695848">
              <w:marLeft w:val="0"/>
              <w:marRight w:val="0"/>
              <w:marTop w:val="0"/>
              <w:marBottom w:val="0"/>
              <w:divBdr>
                <w:top w:val="none" w:sz="0" w:space="0" w:color="auto"/>
                <w:left w:val="none" w:sz="0" w:space="0" w:color="auto"/>
                <w:bottom w:val="none" w:sz="0" w:space="0" w:color="auto"/>
                <w:right w:val="none" w:sz="0" w:space="0" w:color="auto"/>
              </w:divBdr>
            </w:div>
          </w:divsChild>
        </w:div>
        <w:div w:id="443039597">
          <w:marLeft w:val="0"/>
          <w:marRight w:val="0"/>
          <w:marTop w:val="0"/>
          <w:marBottom w:val="0"/>
          <w:divBdr>
            <w:top w:val="none" w:sz="0" w:space="0" w:color="auto"/>
            <w:left w:val="none" w:sz="0" w:space="0" w:color="auto"/>
            <w:bottom w:val="none" w:sz="0" w:space="0" w:color="auto"/>
            <w:right w:val="none" w:sz="0" w:space="0" w:color="auto"/>
          </w:divBdr>
          <w:divsChild>
            <w:div w:id="1219591945">
              <w:marLeft w:val="0"/>
              <w:marRight w:val="0"/>
              <w:marTop w:val="0"/>
              <w:marBottom w:val="0"/>
              <w:divBdr>
                <w:top w:val="none" w:sz="0" w:space="0" w:color="auto"/>
                <w:left w:val="none" w:sz="0" w:space="0" w:color="auto"/>
                <w:bottom w:val="none" w:sz="0" w:space="0" w:color="auto"/>
                <w:right w:val="none" w:sz="0" w:space="0" w:color="auto"/>
              </w:divBdr>
            </w:div>
          </w:divsChild>
        </w:div>
        <w:div w:id="457837262">
          <w:marLeft w:val="0"/>
          <w:marRight w:val="0"/>
          <w:marTop w:val="0"/>
          <w:marBottom w:val="0"/>
          <w:divBdr>
            <w:top w:val="none" w:sz="0" w:space="0" w:color="auto"/>
            <w:left w:val="none" w:sz="0" w:space="0" w:color="auto"/>
            <w:bottom w:val="none" w:sz="0" w:space="0" w:color="auto"/>
            <w:right w:val="none" w:sz="0" w:space="0" w:color="auto"/>
          </w:divBdr>
        </w:div>
        <w:div w:id="705299183">
          <w:marLeft w:val="0"/>
          <w:marRight w:val="0"/>
          <w:marTop w:val="0"/>
          <w:marBottom w:val="0"/>
          <w:divBdr>
            <w:top w:val="none" w:sz="0" w:space="0" w:color="auto"/>
            <w:left w:val="none" w:sz="0" w:space="0" w:color="auto"/>
            <w:bottom w:val="none" w:sz="0" w:space="0" w:color="auto"/>
            <w:right w:val="none" w:sz="0" w:space="0" w:color="auto"/>
          </w:divBdr>
        </w:div>
        <w:div w:id="752893894">
          <w:marLeft w:val="0"/>
          <w:marRight w:val="0"/>
          <w:marTop w:val="300"/>
          <w:marBottom w:val="0"/>
          <w:divBdr>
            <w:top w:val="none" w:sz="0" w:space="0" w:color="auto"/>
            <w:left w:val="none" w:sz="0" w:space="0" w:color="auto"/>
            <w:bottom w:val="none" w:sz="0" w:space="0" w:color="auto"/>
            <w:right w:val="none" w:sz="0" w:space="0" w:color="auto"/>
          </w:divBdr>
          <w:divsChild>
            <w:div w:id="709957878">
              <w:marLeft w:val="0"/>
              <w:marRight w:val="0"/>
              <w:marTop w:val="0"/>
              <w:marBottom w:val="0"/>
              <w:divBdr>
                <w:top w:val="none" w:sz="0" w:space="0" w:color="auto"/>
                <w:left w:val="none" w:sz="0" w:space="0" w:color="auto"/>
                <w:bottom w:val="none" w:sz="0" w:space="0" w:color="auto"/>
                <w:right w:val="none" w:sz="0" w:space="0" w:color="auto"/>
              </w:divBdr>
            </w:div>
          </w:divsChild>
        </w:div>
        <w:div w:id="982855414">
          <w:marLeft w:val="0"/>
          <w:marRight w:val="0"/>
          <w:marTop w:val="0"/>
          <w:marBottom w:val="0"/>
          <w:divBdr>
            <w:top w:val="none" w:sz="0" w:space="0" w:color="auto"/>
            <w:left w:val="none" w:sz="0" w:space="0" w:color="auto"/>
            <w:bottom w:val="none" w:sz="0" w:space="0" w:color="auto"/>
            <w:right w:val="none" w:sz="0" w:space="0" w:color="auto"/>
          </w:divBdr>
        </w:div>
        <w:div w:id="1011758834">
          <w:marLeft w:val="0"/>
          <w:marRight w:val="0"/>
          <w:marTop w:val="0"/>
          <w:marBottom w:val="0"/>
          <w:divBdr>
            <w:top w:val="none" w:sz="0" w:space="0" w:color="auto"/>
            <w:left w:val="none" w:sz="0" w:space="0" w:color="auto"/>
            <w:bottom w:val="none" w:sz="0" w:space="0" w:color="auto"/>
            <w:right w:val="none" w:sz="0" w:space="0" w:color="auto"/>
          </w:divBdr>
        </w:div>
        <w:div w:id="1107583762">
          <w:marLeft w:val="0"/>
          <w:marRight w:val="0"/>
          <w:marTop w:val="0"/>
          <w:marBottom w:val="0"/>
          <w:divBdr>
            <w:top w:val="none" w:sz="0" w:space="0" w:color="auto"/>
            <w:left w:val="none" w:sz="0" w:space="0" w:color="auto"/>
            <w:bottom w:val="none" w:sz="0" w:space="0" w:color="auto"/>
            <w:right w:val="none" w:sz="0" w:space="0" w:color="auto"/>
          </w:divBdr>
        </w:div>
        <w:div w:id="1314019055">
          <w:marLeft w:val="0"/>
          <w:marRight w:val="0"/>
          <w:marTop w:val="0"/>
          <w:marBottom w:val="0"/>
          <w:divBdr>
            <w:top w:val="none" w:sz="0" w:space="0" w:color="auto"/>
            <w:left w:val="none" w:sz="0" w:space="0" w:color="auto"/>
            <w:bottom w:val="none" w:sz="0" w:space="0" w:color="auto"/>
            <w:right w:val="none" w:sz="0" w:space="0" w:color="auto"/>
          </w:divBdr>
          <w:divsChild>
            <w:div w:id="424420026">
              <w:marLeft w:val="0"/>
              <w:marRight w:val="0"/>
              <w:marTop w:val="0"/>
              <w:marBottom w:val="0"/>
              <w:divBdr>
                <w:top w:val="none" w:sz="0" w:space="0" w:color="auto"/>
                <w:left w:val="none" w:sz="0" w:space="0" w:color="auto"/>
                <w:bottom w:val="none" w:sz="0" w:space="0" w:color="auto"/>
                <w:right w:val="none" w:sz="0" w:space="0" w:color="auto"/>
              </w:divBdr>
            </w:div>
          </w:divsChild>
        </w:div>
        <w:div w:id="1332680253">
          <w:marLeft w:val="0"/>
          <w:marRight w:val="0"/>
          <w:marTop w:val="300"/>
          <w:marBottom w:val="0"/>
          <w:divBdr>
            <w:top w:val="none" w:sz="0" w:space="0" w:color="auto"/>
            <w:left w:val="none" w:sz="0" w:space="0" w:color="auto"/>
            <w:bottom w:val="none" w:sz="0" w:space="0" w:color="auto"/>
            <w:right w:val="none" w:sz="0" w:space="0" w:color="auto"/>
          </w:divBdr>
          <w:divsChild>
            <w:div w:id="1821072716">
              <w:marLeft w:val="0"/>
              <w:marRight w:val="0"/>
              <w:marTop w:val="0"/>
              <w:marBottom w:val="0"/>
              <w:divBdr>
                <w:top w:val="none" w:sz="0" w:space="0" w:color="auto"/>
                <w:left w:val="none" w:sz="0" w:space="0" w:color="auto"/>
                <w:bottom w:val="none" w:sz="0" w:space="0" w:color="auto"/>
                <w:right w:val="none" w:sz="0" w:space="0" w:color="auto"/>
              </w:divBdr>
              <w:divsChild>
                <w:div w:id="1482309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4500291">
          <w:marLeft w:val="0"/>
          <w:marRight w:val="0"/>
          <w:marTop w:val="0"/>
          <w:marBottom w:val="0"/>
          <w:divBdr>
            <w:top w:val="none" w:sz="0" w:space="0" w:color="auto"/>
            <w:left w:val="none" w:sz="0" w:space="0" w:color="auto"/>
            <w:bottom w:val="none" w:sz="0" w:space="0" w:color="auto"/>
            <w:right w:val="none" w:sz="0" w:space="0" w:color="auto"/>
          </w:divBdr>
        </w:div>
        <w:div w:id="1436437164">
          <w:marLeft w:val="0"/>
          <w:marRight w:val="0"/>
          <w:marTop w:val="300"/>
          <w:marBottom w:val="0"/>
          <w:divBdr>
            <w:top w:val="none" w:sz="0" w:space="0" w:color="auto"/>
            <w:left w:val="none" w:sz="0" w:space="0" w:color="auto"/>
            <w:bottom w:val="none" w:sz="0" w:space="0" w:color="auto"/>
            <w:right w:val="none" w:sz="0" w:space="0" w:color="auto"/>
          </w:divBdr>
          <w:divsChild>
            <w:div w:id="753471768">
              <w:marLeft w:val="0"/>
              <w:marRight w:val="0"/>
              <w:marTop w:val="0"/>
              <w:marBottom w:val="0"/>
              <w:divBdr>
                <w:top w:val="none" w:sz="0" w:space="0" w:color="auto"/>
                <w:left w:val="none" w:sz="0" w:space="0" w:color="auto"/>
                <w:bottom w:val="none" w:sz="0" w:space="0" w:color="auto"/>
                <w:right w:val="none" w:sz="0" w:space="0" w:color="auto"/>
              </w:divBdr>
              <w:divsChild>
                <w:div w:id="408423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2635772">
          <w:marLeft w:val="0"/>
          <w:marRight w:val="0"/>
          <w:marTop w:val="0"/>
          <w:marBottom w:val="0"/>
          <w:divBdr>
            <w:top w:val="none" w:sz="0" w:space="0" w:color="auto"/>
            <w:left w:val="none" w:sz="0" w:space="0" w:color="auto"/>
            <w:bottom w:val="none" w:sz="0" w:space="0" w:color="auto"/>
            <w:right w:val="none" w:sz="0" w:space="0" w:color="auto"/>
          </w:divBdr>
        </w:div>
        <w:div w:id="1769961913">
          <w:marLeft w:val="0"/>
          <w:marRight w:val="0"/>
          <w:marTop w:val="300"/>
          <w:marBottom w:val="0"/>
          <w:divBdr>
            <w:top w:val="none" w:sz="0" w:space="0" w:color="auto"/>
            <w:left w:val="none" w:sz="0" w:space="0" w:color="auto"/>
            <w:bottom w:val="none" w:sz="0" w:space="0" w:color="auto"/>
            <w:right w:val="none" w:sz="0" w:space="0" w:color="auto"/>
          </w:divBdr>
          <w:divsChild>
            <w:div w:id="706873677">
              <w:marLeft w:val="0"/>
              <w:marRight w:val="0"/>
              <w:marTop w:val="0"/>
              <w:marBottom w:val="0"/>
              <w:divBdr>
                <w:top w:val="none" w:sz="0" w:space="0" w:color="auto"/>
                <w:left w:val="none" w:sz="0" w:space="0" w:color="auto"/>
                <w:bottom w:val="none" w:sz="0" w:space="0" w:color="auto"/>
                <w:right w:val="none" w:sz="0" w:space="0" w:color="auto"/>
              </w:divBdr>
              <w:divsChild>
                <w:div w:id="865797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22433969">
      <w:bodyDiv w:val="1"/>
      <w:marLeft w:val="0"/>
      <w:marRight w:val="0"/>
      <w:marTop w:val="0"/>
      <w:marBottom w:val="0"/>
      <w:divBdr>
        <w:top w:val="none" w:sz="0" w:space="0" w:color="auto"/>
        <w:left w:val="none" w:sz="0" w:space="0" w:color="auto"/>
        <w:bottom w:val="none" w:sz="0" w:space="0" w:color="auto"/>
        <w:right w:val="none" w:sz="0" w:space="0" w:color="auto"/>
      </w:divBdr>
      <w:divsChild>
        <w:div w:id="76756815">
          <w:marLeft w:val="0"/>
          <w:marRight w:val="0"/>
          <w:marTop w:val="0"/>
          <w:marBottom w:val="0"/>
          <w:divBdr>
            <w:top w:val="none" w:sz="0" w:space="0" w:color="auto"/>
            <w:left w:val="none" w:sz="0" w:space="0" w:color="auto"/>
            <w:bottom w:val="none" w:sz="0" w:space="0" w:color="auto"/>
            <w:right w:val="none" w:sz="0" w:space="0" w:color="auto"/>
          </w:divBdr>
          <w:divsChild>
            <w:div w:id="788934352">
              <w:marLeft w:val="0"/>
              <w:marRight w:val="0"/>
              <w:marTop w:val="0"/>
              <w:marBottom w:val="0"/>
              <w:divBdr>
                <w:top w:val="none" w:sz="0" w:space="0" w:color="auto"/>
                <w:left w:val="none" w:sz="0" w:space="0" w:color="auto"/>
                <w:bottom w:val="none" w:sz="0" w:space="0" w:color="auto"/>
                <w:right w:val="none" w:sz="0" w:space="0" w:color="auto"/>
              </w:divBdr>
            </w:div>
          </w:divsChild>
        </w:div>
        <w:div w:id="147745700">
          <w:marLeft w:val="0"/>
          <w:marRight w:val="0"/>
          <w:marTop w:val="0"/>
          <w:marBottom w:val="0"/>
          <w:divBdr>
            <w:top w:val="none" w:sz="0" w:space="0" w:color="auto"/>
            <w:left w:val="none" w:sz="0" w:space="0" w:color="auto"/>
            <w:bottom w:val="none" w:sz="0" w:space="0" w:color="auto"/>
            <w:right w:val="none" w:sz="0" w:space="0" w:color="auto"/>
          </w:divBdr>
        </w:div>
        <w:div w:id="161163310">
          <w:marLeft w:val="0"/>
          <w:marRight w:val="0"/>
          <w:marTop w:val="0"/>
          <w:marBottom w:val="0"/>
          <w:divBdr>
            <w:top w:val="none" w:sz="0" w:space="0" w:color="auto"/>
            <w:left w:val="none" w:sz="0" w:space="0" w:color="auto"/>
            <w:bottom w:val="none" w:sz="0" w:space="0" w:color="auto"/>
            <w:right w:val="none" w:sz="0" w:space="0" w:color="auto"/>
          </w:divBdr>
          <w:divsChild>
            <w:div w:id="893930275">
              <w:marLeft w:val="0"/>
              <w:marRight w:val="0"/>
              <w:marTop w:val="0"/>
              <w:marBottom w:val="0"/>
              <w:divBdr>
                <w:top w:val="none" w:sz="0" w:space="0" w:color="auto"/>
                <w:left w:val="none" w:sz="0" w:space="0" w:color="auto"/>
                <w:bottom w:val="none" w:sz="0" w:space="0" w:color="auto"/>
                <w:right w:val="none" w:sz="0" w:space="0" w:color="auto"/>
              </w:divBdr>
            </w:div>
          </w:divsChild>
        </w:div>
        <w:div w:id="209541606">
          <w:marLeft w:val="0"/>
          <w:marRight w:val="0"/>
          <w:marTop w:val="0"/>
          <w:marBottom w:val="0"/>
          <w:divBdr>
            <w:top w:val="none" w:sz="0" w:space="0" w:color="auto"/>
            <w:left w:val="none" w:sz="0" w:space="0" w:color="auto"/>
            <w:bottom w:val="none" w:sz="0" w:space="0" w:color="auto"/>
            <w:right w:val="none" w:sz="0" w:space="0" w:color="auto"/>
          </w:divBdr>
        </w:div>
        <w:div w:id="433212845">
          <w:marLeft w:val="0"/>
          <w:marRight w:val="0"/>
          <w:marTop w:val="0"/>
          <w:marBottom w:val="0"/>
          <w:divBdr>
            <w:top w:val="none" w:sz="0" w:space="0" w:color="auto"/>
            <w:left w:val="none" w:sz="0" w:space="0" w:color="auto"/>
            <w:bottom w:val="none" w:sz="0" w:space="0" w:color="auto"/>
            <w:right w:val="none" w:sz="0" w:space="0" w:color="auto"/>
          </w:divBdr>
          <w:divsChild>
            <w:div w:id="1380350855">
              <w:marLeft w:val="0"/>
              <w:marRight w:val="0"/>
              <w:marTop w:val="0"/>
              <w:marBottom w:val="0"/>
              <w:divBdr>
                <w:top w:val="none" w:sz="0" w:space="0" w:color="auto"/>
                <w:left w:val="none" w:sz="0" w:space="0" w:color="auto"/>
                <w:bottom w:val="none" w:sz="0" w:space="0" w:color="auto"/>
                <w:right w:val="none" w:sz="0" w:space="0" w:color="auto"/>
              </w:divBdr>
            </w:div>
          </w:divsChild>
        </w:div>
        <w:div w:id="770515360">
          <w:marLeft w:val="0"/>
          <w:marRight w:val="0"/>
          <w:marTop w:val="300"/>
          <w:marBottom w:val="0"/>
          <w:divBdr>
            <w:top w:val="none" w:sz="0" w:space="0" w:color="auto"/>
            <w:left w:val="none" w:sz="0" w:space="0" w:color="auto"/>
            <w:bottom w:val="none" w:sz="0" w:space="0" w:color="auto"/>
            <w:right w:val="none" w:sz="0" w:space="0" w:color="auto"/>
          </w:divBdr>
        </w:div>
        <w:div w:id="827672052">
          <w:marLeft w:val="0"/>
          <w:marRight w:val="0"/>
          <w:marTop w:val="0"/>
          <w:marBottom w:val="0"/>
          <w:divBdr>
            <w:top w:val="none" w:sz="0" w:space="0" w:color="auto"/>
            <w:left w:val="none" w:sz="0" w:space="0" w:color="auto"/>
            <w:bottom w:val="none" w:sz="0" w:space="0" w:color="auto"/>
            <w:right w:val="none" w:sz="0" w:space="0" w:color="auto"/>
          </w:divBdr>
          <w:divsChild>
            <w:div w:id="1073235847">
              <w:marLeft w:val="0"/>
              <w:marRight w:val="0"/>
              <w:marTop w:val="0"/>
              <w:marBottom w:val="0"/>
              <w:divBdr>
                <w:top w:val="none" w:sz="0" w:space="0" w:color="auto"/>
                <w:left w:val="none" w:sz="0" w:space="0" w:color="auto"/>
                <w:bottom w:val="none" w:sz="0" w:space="0" w:color="auto"/>
                <w:right w:val="none" w:sz="0" w:space="0" w:color="auto"/>
              </w:divBdr>
            </w:div>
          </w:divsChild>
        </w:div>
        <w:div w:id="923879433">
          <w:marLeft w:val="0"/>
          <w:marRight w:val="0"/>
          <w:marTop w:val="300"/>
          <w:marBottom w:val="0"/>
          <w:divBdr>
            <w:top w:val="none" w:sz="0" w:space="0" w:color="auto"/>
            <w:left w:val="none" w:sz="0" w:space="0" w:color="auto"/>
            <w:bottom w:val="none" w:sz="0" w:space="0" w:color="auto"/>
            <w:right w:val="none" w:sz="0" w:space="0" w:color="auto"/>
          </w:divBdr>
          <w:divsChild>
            <w:div w:id="707803578">
              <w:marLeft w:val="0"/>
              <w:marRight w:val="0"/>
              <w:marTop w:val="0"/>
              <w:marBottom w:val="0"/>
              <w:divBdr>
                <w:top w:val="none" w:sz="0" w:space="0" w:color="auto"/>
                <w:left w:val="none" w:sz="0" w:space="0" w:color="auto"/>
                <w:bottom w:val="none" w:sz="0" w:space="0" w:color="auto"/>
                <w:right w:val="none" w:sz="0" w:space="0" w:color="auto"/>
              </w:divBdr>
              <w:divsChild>
                <w:div w:id="667359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3266677">
          <w:marLeft w:val="0"/>
          <w:marRight w:val="0"/>
          <w:marTop w:val="0"/>
          <w:marBottom w:val="0"/>
          <w:divBdr>
            <w:top w:val="none" w:sz="0" w:space="0" w:color="auto"/>
            <w:left w:val="none" w:sz="0" w:space="0" w:color="auto"/>
            <w:bottom w:val="none" w:sz="0" w:space="0" w:color="auto"/>
            <w:right w:val="none" w:sz="0" w:space="0" w:color="auto"/>
          </w:divBdr>
        </w:div>
        <w:div w:id="1093629690">
          <w:marLeft w:val="0"/>
          <w:marRight w:val="0"/>
          <w:marTop w:val="0"/>
          <w:marBottom w:val="0"/>
          <w:divBdr>
            <w:top w:val="none" w:sz="0" w:space="0" w:color="auto"/>
            <w:left w:val="none" w:sz="0" w:space="0" w:color="auto"/>
            <w:bottom w:val="none" w:sz="0" w:space="0" w:color="auto"/>
            <w:right w:val="none" w:sz="0" w:space="0" w:color="auto"/>
          </w:divBdr>
        </w:div>
        <w:div w:id="1172911834">
          <w:marLeft w:val="0"/>
          <w:marRight w:val="0"/>
          <w:marTop w:val="0"/>
          <w:marBottom w:val="0"/>
          <w:divBdr>
            <w:top w:val="none" w:sz="0" w:space="0" w:color="auto"/>
            <w:left w:val="none" w:sz="0" w:space="0" w:color="auto"/>
            <w:bottom w:val="none" w:sz="0" w:space="0" w:color="auto"/>
            <w:right w:val="none" w:sz="0" w:space="0" w:color="auto"/>
          </w:divBdr>
        </w:div>
        <w:div w:id="1432315722">
          <w:marLeft w:val="0"/>
          <w:marRight w:val="0"/>
          <w:marTop w:val="0"/>
          <w:marBottom w:val="0"/>
          <w:divBdr>
            <w:top w:val="none" w:sz="0" w:space="0" w:color="auto"/>
            <w:left w:val="none" w:sz="0" w:space="0" w:color="auto"/>
            <w:bottom w:val="none" w:sz="0" w:space="0" w:color="auto"/>
            <w:right w:val="none" w:sz="0" w:space="0" w:color="auto"/>
          </w:divBdr>
        </w:div>
        <w:div w:id="1708988367">
          <w:marLeft w:val="0"/>
          <w:marRight w:val="0"/>
          <w:marTop w:val="0"/>
          <w:marBottom w:val="0"/>
          <w:divBdr>
            <w:top w:val="none" w:sz="0" w:space="0" w:color="auto"/>
            <w:left w:val="none" w:sz="0" w:space="0" w:color="auto"/>
            <w:bottom w:val="none" w:sz="0" w:space="0" w:color="auto"/>
            <w:right w:val="none" w:sz="0" w:space="0" w:color="auto"/>
          </w:divBdr>
          <w:divsChild>
            <w:div w:id="161892670">
              <w:marLeft w:val="0"/>
              <w:marRight w:val="0"/>
              <w:marTop w:val="0"/>
              <w:marBottom w:val="0"/>
              <w:divBdr>
                <w:top w:val="none" w:sz="0" w:space="0" w:color="auto"/>
                <w:left w:val="none" w:sz="0" w:space="0" w:color="auto"/>
                <w:bottom w:val="none" w:sz="0" w:space="0" w:color="auto"/>
                <w:right w:val="none" w:sz="0" w:space="0" w:color="auto"/>
              </w:divBdr>
            </w:div>
          </w:divsChild>
        </w:div>
        <w:div w:id="1814063140">
          <w:marLeft w:val="0"/>
          <w:marRight w:val="0"/>
          <w:marTop w:val="0"/>
          <w:marBottom w:val="0"/>
          <w:divBdr>
            <w:top w:val="none" w:sz="0" w:space="0" w:color="auto"/>
            <w:left w:val="none" w:sz="0" w:space="0" w:color="auto"/>
            <w:bottom w:val="none" w:sz="0" w:space="0" w:color="auto"/>
            <w:right w:val="none" w:sz="0" w:space="0" w:color="auto"/>
          </w:divBdr>
          <w:divsChild>
            <w:div w:id="1420522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697372">
      <w:bodyDiv w:val="1"/>
      <w:marLeft w:val="0"/>
      <w:marRight w:val="0"/>
      <w:marTop w:val="0"/>
      <w:marBottom w:val="0"/>
      <w:divBdr>
        <w:top w:val="none" w:sz="0" w:space="0" w:color="auto"/>
        <w:left w:val="none" w:sz="0" w:space="0" w:color="auto"/>
        <w:bottom w:val="none" w:sz="0" w:space="0" w:color="auto"/>
        <w:right w:val="none" w:sz="0" w:space="0" w:color="auto"/>
      </w:divBdr>
    </w:div>
    <w:div w:id="822967055">
      <w:bodyDiv w:val="1"/>
      <w:marLeft w:val="0"/>
      <w:marRight w:val="0"/>
      <w:marTop w:val="0"/>
      <w:marBottom w:val="0"/>
      <w:divBdr>
        <w:top w:val="none" w:sz="0" w:space="0" w:color="auto"/>
        <w:left w:val="none" w:sz="0" w:space="0" w:color="auto"/>
        <w:bottom w:val="none" w:sz="0" w:space="0" w:color="auto"/>
        <w:right w:val="none" w:sz="0" w:space="0" w:color="auto"/>
      </w:divBdr>
      <w:divsChild>
        <w:div w:id="47607789">
          <w:marLeft w:val="0"/>
          <w:marRight w:val="0"/>
          <w:marTop w:val="0"/>
          <w:marBottom w:val="0"/>
          <w:divBdr>
            <w:top w:val="none" w:sz="0" w:space="0" w:color="auto"/>
            <w:left w:val="none" w:sz="0" w:space="0" w:color="auto"/>
            <w:bottom w:val="none" w:sz="0" w:space="0" w:color="auto"/>
            <w:right w:val="none" w:sz="0" w:space="0" w:color="auto"/>
          </w:divBdr>
          <w:divsChild>
            <w:div w:id="1465462404">
              <w:marLeft w:val="0"/>
              <w:marRight w:val="0"/>
              <w:marTop w:val="0"/>
              <w:marBottom w:val="0"/>
              <w:divBdr>
                <w:top w:val="none" w:sz="0" w:space="0" w:color="auto"/>
                <w:left w:val="none" w:sz="0" w:space="0" w:color="auto"/>
                <w:bottom w:val="none" w:sz="0" w:space="0" w:color="auto"/>
                <w:right w:val="none" w:sz="0" w:space="0" w:color="auto"/>
              </w:divBdr>
            </w:div>
          </w:divsChild>
        </w:div>
        <w:div w:id="126558237">
          <w:marLeft w:val="0"/>
          <w:marRight w:val="0"/>
          <w:marTop w:val="0"/>
          <w:marBottom w:val="0"/>
          <w:divBdr>
            <w:top w:val="none" w:sz="0" w:space="0" w:color="auto"/>
            <w:left w:val="none" w:sz="0" w:space="0" w:color="auto"/>
            <w:bottom w:val="none" w:sz="0" w:space="0" w:color="auto"/>
            <w:right w:val="none" w:sz="0" w:space="0" w:color="auto"/>
          </w:divBdr>
          <w:divsChild>
            <w:div w:id="416177305">
              <w:marLeft w:val="0"/>
              <w:marRight w:val="0"/>
              <w:marTop w:val="0"/>
              <w:marBottom w:val="0"/>
              <w:divBdr>
                <w:top w:val="none" w:sz="0" w:space="0" w:color="auto"/>
                <w:left w:val="none" w:sz="0" w:space="0" w:color="auto"/>
                <w:bottom w:val="none" w:sz="0" w:space="0" w:color="auto"/>
                <w:right w:val="none" w:sz="0" w:space="0" w:color="auto"/>
              </w:divBdr>
            </w:div>
          </w:divsChild>
        </w:div>
        <w:div w:id="241456845">
          <w:marLeft w:val="0"/>
          <w:marRight w:val="0"/>
          <w:marTop w:val="0"/>
          <w:marBottom w:val="0"/>
          <w:divBdr>
            <w:top w:val="none" w:sz="0" w:space="0" w:color="auto"/>
            <w:left w:val="none" w:sz="0" w:space="0" w:color="auto"/>
            <w:bottom w:val="none" w:sz="0" w:space="0" w:color="auto"/>
            <w:right w:val="none" w:sz="0" w:space="0" w:color="auto"/>
          </w:divBdr>
          <w:divsChild>
            <w:div w:id="742069593">
              <w:marLeft w:val="0"/>
              <w:marRight w:val="0"/>
              <w:marTop w:val="0"/>
              <w:marBottom w:val="0"/>
              <w:divBdr>
                <w:top w:val="none" w:sz="0" w:space="0" w:color="auto"/>
                <w:left w:val="none" w:sz="0" w:space="0" w:color="auto"/>
                <w:bottom w:val="none" w:sz="0" w:space="0" w:color="auto"/>
                <w:right w:val="none" w:sz="0" w:space="0" w:color="auto"/>
              </w:divBdr>
            </w:div>
          </w:divsChild>
        </w:div>
        <w:div w:id="244849610">
          <w:marLeft w:val="0"/>
          <w:marRight w:val="0"/>
          <w:marTop w:val="300"/>
          <w:marBottom w:val="0"/>
          <w:divBdr>
            <w:top w:val="none" w:sz="0" w:space="0" w:color="auto"/>
            <w:left w:val="none" w:sz="0" w:space="0" w:color="auto"/>
            <w:bottom w:val="none" w:sz="0" w:space="0" w:color="auto"/>
            <w:right w:val="none" w:sz="0" w:space="0" w:color="auto"/>
          </w:divBdr>
          <w:divsChild>
            <w:div w:id="201943511">
              <w:marLeft w:val="0"/>
              <w:marRight w:val="0"/>
              <w:marTop w:val="0"/>
              <w:marBottom w:val="0"/>
              <w:divBdr>
                <w:top w:val="none" w:sz="0" w:space="0" w:color="auto"/>
                <w:left w:val="none" w:sz="0" w:space="0" w:color="auto"/>
                <w:bottom w:val="none" w:sz="0" w:space="0" w:color="auto"/>
                <w:right w:val="none" w:sz="0" w:space="0" w:color="auto"/>
              </w:divBdr>
              <w:divsChild>
                <w:div w:id="1737362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9047772">
          <w:marLeft w:val="0"/>
          <w:marRight w:val="0"/>
          <w:marTop w:val="0"/>
          <w:marBottom w:val="0"/>
          <w:divBdr>
            <w:top w:val="none" w:sz="0" w:space="0" w:color="auto"/>
            <w:left w:val="none" w:sz="0" w:space="0" w:color="auto"/>
            <w:bottom w:val="none" w:sz="0" w:space="0" w:color="auto"/>
            <w:right w:val="none" w:sz="0" w:space="0" w:color="auto"/>
          </w:divBdr>
        </w:div>
        <w:div w:id="445347320">
          <w:marLeft w:val="0"/>
          <w:marRight w:val="0"/>
          <w:marTop w:val="300"/>
          <w:marBottom w:val="0"/>
          <w:divBdr>
            <w:top w:val="none" w:sz="0" w:space="0" w:color="auto"/>
            <w:left w:val="none" w:sz="0" w:space="0" w:color="auto"/>
            <w:bottom w:val="none" w:sz="0" w:space="0" w:color="auto"/>
            <w:right w:val="none" w:sz="0" w:space="0" w:color="auto"/>
          </w:divBdr>
          <w:divsChild>
            <w:div w:id="371923804">
              <w:marLeft w:val="0"/>
              <w:marRight w:val="0"/>
              <w:marTop w:val="0"/>
              <w:marBottom w:val="0"/>
              <w:divBdr>
                <w:top w:val="none" w:sz="0" w:space="0" w:color="auto"/>
                <w:left w:val="none" w:sz="0" w:space="0" w:color="auto"/>
                <w:bottom w:val="none" w:sz="0" w:space="0" w:color="auto"/>
                <w:right w:val="none" w:sz="0" w:space="0" w:color="auto"/>
              </w:divBdr>
              <w:divsChild>
                <w:div w:id="234367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4578420">
          <w:marLeft w:val="0"/>
          <w:marRight w:val="0"/>
          <w:marTop w:val="0"/>
          <w:marBottom w:val="0"/>
          <w:divBdr>
            <w:top w:val="none" w:sz="0" w:space="0" w:color="auto"/>
            <w:left w:val="none" w:sz="0" w:space="0" w:color="auto"/>
            <w:bottom w:val="none" w:sz="0" w:space="0" w:color="auto"/>
            <w:right w:val="none" w:sz="0" w:space="0" w:color="auto"/>
          </w:divBdr>
        </w:div>
        <w:div w:id="691805758">
          <w:marLeft w:val="0"/>
          <w:marRight w:val="0"/>
          <w:marTop w:val="0"/>
          <w:marBottom w:val="0"/>
          <w:divBdr>
            <w:top w:val="none" w:sz="0" w:space="0" w:color="auto"/>
            <w:left w:val="none" w:sz="0" w:space="0" w:color="auto"/>
            <w:bottom w:val="none" w:sz="0" w:space="0" w:color="auto"/>
            <w:right w:val="none" w:sz="0" w:space="0" w:color="auto"/>
          </w:divBdr>
        </w:div>
        <w:div w:id="726340285">
          <w:marLeft w:val="0"/>
          <w:marRight w:val="0"/>
          <w:marTop w:val="0"/>
          <w:marBottom w:val="0"/>
          <w:divBdr>
            <w:top w:val="none" w:sz="0" w:space="0" w:color="auto"/>
            <w:left w:val="none" w:sz="0" w:space="0" w:color="auto"/>
            <w:bottom w:val="none" w:sz="0" w:space="0" w:color="auto"/>
            <w:right w:val="none" w:sz="0" w:space="0" w:color="auto"/>
          </w:divBdr>
          <w:divsChild>
            <w:div w:id="1525090632">
              <w:marLeft w:val="0"/>
              <w:marRight w:val="0"/>
              <w:marTop w:val="0"/>
              <w:marBottom w:val="0"/>
              <w:divBdr>
                <w:top w:val="none" w:sz="0" w:space="0" w:color="auto"/>
                <w:left w:val="none" w:sz="0" w:space="0" w:color="auto"/>
                <w:bottom w:val="none" w:sz="0" w:space="0" w:color="auto"/>
                <w:right w:val="none" w:sz="0" w:space="0" w:color="auto"/>
              </w:divBdr>
            </w:div>
          </w:divsChild>
        </w:div>
        <w:div w:id="851184055">
          <w:marLeft w:val="0"/>
          <w:marRight w:val="0"/>
          <w:marTop w:val="300"/>
          <w:marBottom w:val="0"/>
          <w:divBdr>
            <w:top w:val="none" w:sz="0" w:space="0" w:color="auto"/>
            <w:left w:val="none" w:sz="0" w:space="0" w:color="auto"/>
            <w:bottom w:val="none" w:sz="0" w:space="0" w:color="auto"/>
            <w:right w:val="none" w:sz="0" w:space="0" w:color="auto"/>
          </w:divBdr>
          <w:divsChild>
            <w:div w:id="1635254457">
              <w:marLeft w:val="0"/>
              <w:marRight w:val="0"/>
              <w:marTop w:val="0"/>
              <w:marBottom w:val="0"/>
              <w:divBdr>
                <w:top w:val="none" w:sz="0" w:space="0" w:color="auto"/>
                <w:left w:val="none" w:sz="0" w:space="0" w:color="auto"/>
                <w:bottom w:val="none" w:sz="0" w:space="0" w:color="auto"/>
                <w:right w:val="none" w:sz="0" w:space="0" w:color="auto"/>
              </w:divBdr>
              <w:divsChild>
                <w:div w:id="649554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118694">
          <w:marLeft w:val="0"/>
          <w:marRight w:val="0"/>
          <w:marTop w:val="0"/>
          <w:marBottom w:val="0"/>
          <w:divBdr>
            <w:top w:val="none" w:sz="0" w:space="0" w:color="auto"/>
            <w:left w:val="none" w:sz="0" w:space="0" w:color="auto"/>
            <w:bottom w:val="none" w:sz="0" w:space="0" w:color="auto"/>
            <w:right w:val="none" w:sz="0" w:space="0" w:color="auto"/>
          </w:divBdr>
        </w:div>
        <w:div w:id="1077019209">
          <w:marLeft w:val="0"/>
          <w:marRight w:val="0"/>
          <w:marTop w:val="0"/>
          <w:marBottom w:val="0"/>
          <w:divBdr>
            <w:top w:val="none" w:sz="0" w:space="0" w:color="auto"/>
            <w:left w:val="none" w:sz="0" w:space="0" w:color="auto"/>
            <w:bottom w:val="none" w:sz="0" w:space="0" w:color="auto"/>
            <w:right w:val="none" w:sz="0" w:space="0" w:color="auto"/>
          </w:divBdr>
        </w:div>
        <w:div w:id="1077089223">
          <w:marLeft w:val="0"/>
          <w:marRight w:val="0"/>
          <w:marTop w:val="0"/>
          <w:marBottom w:val="0"/>
          <w:divBdr>
            <w:top w:val="none" w:sz="0" w:space="0" w:color="auto"/>
            <w:left w:val="none" w:sz="0" w:space="0" w:color="auto"/>
            <w:bottom w:val="none" w:sz="0" w:space="0" w:color="auto"/>
            <w:right w:val="none" w:sz="0" w:space="0" w:color="auto"/>
          </w:divBdr>
          <w:divsChild>
            <w:div w:id="516307733">
              <w:marLeft w:val="0"/>
              <w:marRight w:val="0"/>
              <w:marTop w:val="0"/>
              <w:marBottom w:val="0"/>
              <w:divBdr>
                <w:top w:val="none" w:sz="0" w:space="0" w:color="auto"/>
                <w:left w:val="none" w:sz="0" w:space="0" w:color="auto"/>
                <w:bottom w:val="none" w:sz="0" w:space="0" w:color="auto"/>
                <w:right w:val="none" w:sz="0" w:space="0" w:color="auto"/>
              </w:divBdr>
            </w:div>
          </w:divsChild>
        </w:div>
        <w:div w:id="1154301638">
          <w:marLeft w:val="0"/>
          <w:marRight w:val="0"/>
          <w:marTop w:val="0"/>
          <w:marBottom w:val="0"/>
          <w:divBdr>
            <w:top w:val="none" w:sz="0" w:space="0" w:color="auto"/>
            <w:left w:val="none" w:sz="0" w:space="0" w:color="auto"/>
            <w:bottom w:val="none" w:sz="0" w:space="0" w:color="auto"/>
            <w:right w:val="none" w:sz="0" w:space="0" w:color="auto"/>
          </w:divBdr>
        </w:div>
        <w:div w:id="1619607928">
          <w:marLeft w:val="0"/>
          <w:marRight w:val="0"/>
          <w:marTop w:val="300"/>
          <w:marBottom w:val="0"/>
          <w:divBdr>
            <w:top w:val="none" w:sz="0" w:space="0" w:color="auto"/>
            <w:left w:val="none" w:sz="0" w:space="0" w:color="auto"/>
            <w:bottom w:val="none" w:sz="0" w:space="0" w:color="auto"/>
            <w:right w:val="none" w:sz="0" w:space="0" w:color="auto"/>
          </w:divBdr>
          <w:divsChild>
            <w:div w:id="267079758">
              <w:marLeft w:val="0"/>
              <w:marRight w:val="0"/>
              <w:marTop w:val="0"/>
              <w:marBottom w:val="0"/>
              <w:divBdr>
                <w:top w:val="none" w:sz="0" w:space="0" w:color="auto"/>
                <w:left w:val="none" w:sz="0" w:space="0" w:color="auto"/>
                <w:bottom w:val="none" w:sz="0" w:space="0" w:color="auto"/>
                <w:right w:val="none" w:sz="0" w:space="0" w:color="auto"/>
              </w:divBdr>
              <w:divsChild>
                <w:div w:id="726297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9813785">
          <w:marLeft w:val="0"/>
          <w:marRight w:val="0"/>
          <w:marTop w:val="0"/>
          <w:marBottom w:val="0"/>
          <w:divBdr>
            <w:top w:val="none" w:sz="0" w:space="0" w:color="auto"/>
            <w:left w:val="none" w:sz="0" w:space="0" w:color="auto"/>
            <w:bottom w:val="none" w:sz="0" w:space="0" w:color="auto"/>
            <w:right w:val="none" w:sz="0" w:space="0" w:color="auto"/>
          </w:divBdr>
        </w:div>
      </w:divsChild>
    </w:div>
    <w:div w:id="823207755">
      <w:bodyDiv w:val="1"/>
      <w:marLeft w:val="0"/>
      <w:marRight w:val="0"/>
      <w:marTop w:val="0"/>
      <w:marBottom w:val="0"/>
      <w:divBdr>
        <w:top w:val="none" w:sz="0" w:space="0" w:color="auto"/>
        <w:left w:val="none" w:sz="0" w:space="0" w:color="auto"/>
        <w:bottom w:val="none" w:sz="0" w:space="0" w:color="auto"/>
        <w:right w:val="none" w:sz="0" w:space="0" w:color="auto"/>
      </w:divBdr>
      <w:divsChild>
        <w:div w:id="42364979">
          <w:marLeft w:val="0"/>
          <w:marRight w:val="0"/>
          <w:marTop w:val="300"/>
          <w:marBottom w:val="0"/>
          <w:divBdr>
            <w:top w:val="none" w:sz="0" w:space="0" w:color="auto"/>
            <w:left w:val="none" w:sz="0" w:space="0" w:color="auto"/>
            <w:bottom w:val="none" w:sz="0" w:space="0" w:color="auto"/>
            <w:right w:val="none" w:sz="0" w:space="0" w:color="auto"/>
          </w:divBdr>
          <w:divsChild>
            <w:div w:id="621493626">
              <w:marLeft w:val="0"/>
              <w:marRight w:val="0"/>
              <w:marTop w:val="0"/>
              <w:marBottom w:val="0"/>
              <w:divBdr>
                <w:top w:val="none" w:sz="0" w:space="0" w:color="auto"/>
                <w:left w:val="none" w:sz="0" w:space="0" w:color="auto"/>
                <w:bottom w:val="none" w:sz="0" w:space="0" w:color="auto"/>
                <w:right w:val="none" w:sz="0" w:space="0" w:color="auto"/>
              </w:divBdr>
              <w:divsChild>
                <w:div w:id="218441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181763">
          <w:marLeft w:val="0"/>
          <w:marRight w:val="0"/>
          <w:marTop w:val="0"/>
          <w:marBottom w:val="0"/>
          <w:divBdr>
            <w:top w:val="none" w:sz="0" w:space="0" w:color="auto"/>
            <w:left w:val="none" w:sz="0" w:space="0" w:color="auto"/>
            <w:bottom w:val="none" w:sz="0" w:space="0" w:color="auto"/>
            <w:right w:val="none" w:sz="0" w:space="0" w:color="auto"/>
          </w:divBdr>
        </w:div>
        <w:div w:id="100228189">
          <w:marLeft w:val="0"/>
          <w:marRight w:val="0"/>
          <w:marTop w:val="0"/>
          <w:marBottom w:val="0"/>
          <w:divBdr>
            <w:top w:val="none" w:sz="0" w:space="0" w:color="auto"/>
            <w:left w:val="none" w:sz="0" w:space="0" w:color="auto"/>
            <w:bottom w:val="none" w:sz="0" w:space="0" w:color="auto"/>
            <w:right w:val="none" w:sz="0" w:space="0" w:color="auto"/>
          </w:divBdr>
        </w:div>
        <w:div w:id="344982827">
          <w:marLeft w:val="0"/>
          <w:marRight w:val="0"/>
          <w:marTop w:val="0"/>
          <w:marBottom w:val="0"/>
          <w:divBdr>
            <w:top w:val="none" w:sz="0" w:space="0" w:color="auto"/>
            <w:left w:val="none" w:sz="0" w:space="0" w:color="auto"/>
            <w:bottom w:val="none" w:sz="0" w:space="0" w:color="auto"/>
            <w:right w:val="none" w:sz="0" w:space="0" w:color="auto"/>
          </w:divBdr>
        </w:div>
        <w:div w:id="359935095">
          <w:marLeft w:val="0"/>
          <w:marRight w:val="0"/>
          <w:marTop w:val="0"/>
          <w:marBottom w:val="0"/>
          <w:divBdr>
            <w:top w:val="none" w:sz="0" w:space="0" w:color="auto"/>
            <w:left w:val="none" w:sz="0" w:space="0" w:color="auto"/>
            <w:bottom w:val="none" w:sz="0" w:space="0" w:color="auto"/>
            <w:right w:val="none" w:sz="0" w:space="0" w:color="auto"/>
          </w:divBdr>
        </w:div>
        <w:div w:id="439103994">
          <w:marLeft w:val="0"/>
          <w:marRight w:val="0"/>
          <w:marTop w:val="0"/>
          <w:marBottom w:val="0"/>
          <w:divBdr>
            <w:top w:val="none" w:sz="0" w:space="0" w:color="auto"/>
            <w:left w:val="none" w:sz="0" w:space="0" w:color="auto"/>
            <w:bottom w:val="none" w:sz="0" w:space="0" w:color="auto"/>
            <w:right w:val="none" w:sz="0" w:space="0" w:color="auto"/>
          </w:divBdr>
        </w:div>
        <w:div w:id="452094590">
          <w:marLeft w:val="0"/>
          <w:marRight w:val="0"/>
          <w:marTop w:val="300"/>
          <w:marBottom w:val="0"/>
          <w:divBdr>
            <w:top w:val="none" w:sz="0" w:space="0" w:color="auto"/>
            <w:left w:val="none" w:sz="0" w:space="0" w:color="auto"/>
            <w:bottom w:val="none" w:sz="0" w:space="0" w:color="auto"/>
            <w:right w:val="none" w:sz="0" w:space="0" w:color="auto"/>
          </w:divBdr>
          <w:divsChild>
            <w:div w:id="1265841523">
              <w:marLeft w:val="0"/>
              <w:marRight w:val="0"/>
              <w:marTop w:val="0"/>
              <w:marBottom w:val="0"/>
              <w:divBdr>
                <w:top w:val="none" w:sz="0" w:space="0" w:color="auto"/>
                <w:left w:val="none" w:sz="0" w:space="0" w:color="auto"/>
                <w:bottom w:val="none" w:sz="0" w:space="0" w:color="auto"/>
                <w:right w:val="none" w:sz="0" w:space="0" w:color="auto"/>
              </w:divBdr>
              <w:divsChild>
                <w:div w:id="14844726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6944196">
          <w:marLeft w:val="0"/>
          <w:marRight w:val="0"/>
          <w:marTop w:val="0"/>
          <w:marBottom w:val="0"/>
          <w:divBdr>
            <w:top w:val="none" w:sz="0" w:space="0" w:color="auto"/>
            <w:left w:val="none" w:sz="0" w:space="0" w:color="auto"/>
            <w:bottom w:val="none" w:sz="0" w:space="0" w:color="auto"/>
            <w:right w:val="none" w:sz="0" w:space="0" w:color="auto"/>
          </w:divBdr>
          <w:divsChild>
            <w:div w:id="990787578">
              <w:marLeft w:val="0"/>
              <w:marRight w:val="0"/>
              <w:marTop w:val="0"/>
              <w:marBottom w:val="0"/>
              <w:divBdr>
                <w:top w:val="none" w:sz="0" w:space="0" w:color="auto"/>
                <w:left w:val="none" w:sz="0" w:space="0" w:color="auto"/>
                <w:bottom w:val="none" w:sz="0" w:space="0" w:color="auto"/>
                <w:right w:val="none" w:sz="0" w:space="0" w:color="auto"/>
              </w:divBdr>
            </w:div>
          </w:divsChild>
        </w:div>
        <w:div w:id="1163669202">
          <w:marLeft w:val="0"/>
          <w:marRight w:val="0"/>
          <w:marTop w:val="0"/>
          <w:marBottom w:val="0"/>
          <w:divBdr>
            <w:top w:val="none" w:sz="0" w:space="0" w:color="auto"/>
            <w:left w:val="none" w:sz="0" w:space="0" w:color="auto"/>
            <w:bottom w:val="none" w:sz="0" w:space="0" w:color="auto"/>
            <w:right w:val="none" w:sz="0" w:space="0" w:color="auto"/>
          </w:divBdr>
        </w:div>
        <w:div w:id="1291983004">
          <w:marLeft w:val="0"/>
          <w:marRight w:val="0"/>
          <w:marTop w:val="300"/>
          <w:marBottom w:val="0"/>
          <w:divBdr>
            <w:top w:val="none" w:sz="0" w:space="0" w:color="auto"/>
            <w:left w:val="none" w:sz="0" w:space="0" w:color="auto"/>
            <w:bottom w:val="none" w:sz="0" w:space="0" w:color="auto"/>
            <w:right w:val="none" w:sz="0" w:space="0" w:color="auto"/>
          </w:divBdr>
          <w:divsChild>
            <w:div w:id="1154839906">
              <w:marLeft w:val="0"/>
              <w:marRight w:val="0"/>
              <w:marTop w:val="0"/>
              <w:marBottom w:val="0"/>
              <w:divBdr>
                <w:top w:val="none" w:sz="0" w:space="0" w:color="auto"/>
                <w:left w:val="none" w:sz="0" w:space="0" w:color="auto"/>
                <w:bottom w:val="none" w:sz="0" w:space="0" w:color="auto"/>
                <w:right w:val="none" w:sz="0" w:space="0" w:color="auto"/>
              </w:divBdr>
            </w:div>
          </w:divsChild>
        </w:div>
        <w:div w:id="1391349289">
          <w:marLeft w:val="0"/>
          <w:marRight w:val="0"/>
          <w:marTop w:val="0"/>
          <w:marBottom w:val="0"/>
          <w:divBdr>
            <w:top w:val="none" w:sz="0" w:space="0" w:color="auto"/>
            <w:left w:val="none" w:sz="0" w:space="0" w:color="auto"/>
            <w:bottom w:val="none" w:sz="0" w:space="0" w:color="auto"/>
            <w:right w:val="none" w:sz="0" w:space="0" w:color="auto"/>
          </w:divBdr>
          <w:divsChild>
            <w:div w:id="241183642">
              <w:marLeft w:val="0"/>
              <w:marRight w:val="0"/>
              <w:marTop w:val="0"/>
              <w:marBottom w:val="0"/>
              <w:divBdr>
                <w:top w:val="none" w:sz="0" w:space="0" w:color="auto"/>
                <w:left w:val="none" w:sz="0" w:space="0" w:color="auto"/>
                <w:bottom w:val="none" w:sz="0" w:space="0" w:color="auto"/>
                <w:right w:val="none" w:sz="0" w:space="0" w:color="auto"/>
              </w:divBdr>
            </w:div>
          </w:divsChild>
        </w:div>
        <w:div w:id="1412047174">
          <w:marLeft w:val="0"/>
          <w:marRight w:val="0"/>
          <w:marTop w:val="0"/>
          <w:marBottom w:val="0"/>
          <w:divBdr>
            <w:top w:val="none" w:sz="0" w:space="0" w:color="auto"/>
            <w:left w:val="none" w:sz="0" w:space="0" w:color="auto"/>
            <w:bottom w:val="none" w:sz="0" w:space="0" w:color="auto"/>
            <w:right w:val="none" w:sz="0" w:space="0" w:color="auto"/>
          </w:divBdr>
          <w:divsChild>
            <w:div w:id="1682320299">
              <w:marLeft w:val="0"/>
              <w:marRight w:val="0"/>
              <w:marTop w:val="0"/>
              <w:marBottom w:val="0"/>
              <w:divBdr>
                <w:top w:val="none" w:sz="0" w:space="0" w:color="auto"/>
                <w:left w:val="none" w:sz="0" w:space="0" w:color="auto"/>
                <w:bottom w:val="none" w:sz="0" w:space="0" w:color="auto"/>
                <w:right w:val="none" w:sz="0" w:space="0" w:color="auto"/>
              </w:divBdr>
            </w:div>
          </w:divsChild>
        </w:div>
        <w:div w:id="1425761925">
          <w:marLeft w:val="0"/>
          <w:marRight w:val="0"/>
          <w:marTop w:val="0"/>
          <w:marBottom w:val="0"/>
          <w:divBdr>
            <w:top w:val="none" w:sz="0" w:space="0" w:color="auto"/>
            <w:left w:val="none" w:sz="0" w:space="0" w:color="auto"/>
            <w:bottom w:val="none" w:sz="0" w:space="0" w:color="auto"/>
            <w:right w:val="none" w:sz="0" w:space="0" w:color="auto"/>
          </w:divBdr>
          <w:divsChild>
            <w:div w:id="1700858786">
              <w:marLeft w:val="0"/>
              <w:marRight w:val="0"/>
              <w:marTop w:val="0"/>
              <w:marBottom w:val="0"/>
              <w:divBdr>
                <w:top w:val="none" w:sz="0" w:space="0" w:color="auto"/>
                <w:left w:val="none" w:sz="0" w:space="0" w:color="auto"/>
                <w:bottom w:val="none" w:sz="0" w:space="0" w:color="auto"/>
                <w:right w:val="none" w:sz="0" w:space="0" w:color="auto"/>
              </w:divBdr>
            </w:div>
          </w:divsChild>
        </w:div>
        <w:div w:id="1545174419">
          <w:marLeft w:val="0"/>
          <w:marRight w:val="0"/>
          <w:marTop w:val="0"/>
          <w:marBottom w:val="0"/>
          <w:divBdr>
            <w:top w:val="none" w:sz="0" w:space="0" w:color="auto"/>
            <w:left w:val="none" w:sz="0" w:space="0" w:color="auto"/>
            <w:bottom w:val="none" w:sz="0" w:space="0" w:color="auto"/>
            <w:right w:val="none" w:sz="0" w:space="0" w:color="auto"/>
          </w:divBdr>
        </w:div>
        <w:div w:id="1794324141">
          <w:marLeft w:val="0"/>
          <w:marRight w:val="0"/>
          <w:marTop w:val="0"/>
          <w:marBottom w:val="0"/>
          <w:divBdr>
            <w:top w:val="none" w:sz="0" w:space="0" w:color="auto"/>
            <w:left w:val="none" w:sz="0" w:space="0" w:color="auto"/>
            <w:bottom w:val="none" w:sz="0" w:space="0" w:color="auto"/>
            <w:right w:val="none" w:sz="0" w:space="0" w:color="auto"/>
          </w:divBdr>
        </w:div>
        <w:div w:id="1827017048">
          <w:marLeft w:val="0"/>
          <w:marRight w:val="0"/>
          <w:marTop w:val="300"/>
          <w:marBottom w:val="0"/>
          <w:divBdr>
            <w:top w:val="none" w:sz="0" w:space="0" w:color="auto"/>
            <w:left w:val="none" w:sz="0" w:space="0" w:color="auto"/>
            <w:bottom w:val="none" w:sz="0" w:space="0" w:color="auto"/>
            <w:right w:val="none" w:sz="0" w:space="0" w:color="auto"/>
          </w:divBdr>
          <w:divsChild>
            <w:div w:id="768234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128415">
      <w:bodyDiv w:val="1"/>
      <w:marLeft w:val="0"/>
      <w:marRight w:val="0"/>
      <w:marTop w:val="0"/>
      <w:marBottom w:val="0"/>
      <w:divBdr>
        <w:top w:val="none" w:sz="0" w:space="0" w:color="auto"/>
        <w:left w:val="none" w:sz="0" w:space="0" w:color="auto"/>
        <w:bottom w:val="none" w:sz="0" w:space="0" w:color="auto"/>
        <w:right w:val="none" w:sz="0" w:space="0" w:color="auto"/>
      </w:divBdr>
      <w:divsChild>
        <w:div w:id="240023107">
          <w:marLeft w:val="0"/>
          <w:marRight w:val="0"/>
          <w:marTop w:val="0"/>
          <w:marBottom w:val="0"/>
          <w:divBdr>
            <w:top w:val="none" w:sz="0" w:space="0" w:color="auto"/>
            <w:left w:val="none" w:sz="0" w:space="0" w:color="auto"/>
            <w:bottom w:val="none" w:sz="0" w:space="0" w:color="auto"/>
            <w:right w:val="none" w:sz="0" w:space="0" w:color="auto"/>
          </w:divBdr>
        </w:div>
        <w:div w:id="258955648">
          <w:marLeft w:val="0"/>
          <w:marRight w:val="0"/>
          <w:marTop w:val="300"/>
          <w:marBottom w:val="0"/>
          <w:divBdr>
            <w:top w:val="none" w:sz="0" w:space="0" w:color="auto"/>
            <w:left w:val="none" w:sz="0" w:space="0" w:color="auto"/>
            <w:bottom w:val="none" w:sz="0" w:space="0" w:color="auto"/>
            <w:right w:val="none" w:sz="0" w:space="0" w:color="auto"/>
          </w:divBdr>
          <w:divsChild>
            <w:div w:id="1227454159">
              <w:marLeft w:val="0"/>
              <w:marRight w:val="0"/>
              <w:marTop w:val="0"/>
              <w:marBottom w:val="0"/>
              <w:divBdr>
                <w:top w:val="none" w:sz="0" w:space="0" w:color="auto"/>
                <w:left w:val="none" w:sz="0" w:space="0" w:color="auto"/>
                <w:bottom w:val="none" w:sz="0" w:space="0" w:color="auto"/>
                <w:right w:val="none" w:sz="0" w:space="0" w:color="auto"/>
              </w:divBdr>
              <w:divsChild>
                <w:div w:id="7685468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2902910">
          <w:marLeft w:val="0"/>
          <w:marRight w:val="0"/>
          <w:marTop w:val="0"/>
          <w:marBottom w:val="0"/>
          <w:divBdr>
            <w:top w:val="none" w:sz="0" w:space="0" w:color="auto"/>
            <w:left w:val="none" w:sz="0" w:space="0" w:color="auto"/>
            <w:bottom w:val="none" w:sz="0" w:space="0" w:color="auto"/>
            <w:right w:val="none" w:sz="0" w:space="0" w:color="auto"/>
          </w:divBdr>
        </w:div>
        <w:div w:id="426539527">
          <w:marLeft w:val="0"/>
          <w:marRight w:val="0"/>
          <w:marTop w:val="0"/>
          <w:marBottom w:val="0"/>
          <w:divBdr>
            <w:top w:val="none" w:sz="0" w:space="0" w:color="auto"/>
            <w:left w:val="none" w:sz="0" w:space="0" w:color="auto"/>
            <w:bottom w:val="none" w:sz="0" w:space="0" w:color="auto"/>
            <w:right w:val="none" w:sz="0" w:space="0" w:color="auto"/>
          </w:divBdr>
        </w:div>
        <w:div w:id="714232436">
          <w:marLeft w:val="0"/>
          <w:marRight w:val="0"/>
          <w:marTop w:val="0"/>
          <w:marBottom w:val="0"/>
          <w:divBdr>
            <w:top w:val="none" w:sz="0" w:space="0" w:color="auto"/>
            <w:left w:val="none" w:sz="0" w:space="0" w:color="auto"/>
            <w:bottom w:val="none" w:sz="0" w:space="0" w:color="auto"/>
            <w:right w:val="none" w:sz="0" w:space="0" w:color="auto"/>
          </w:divBdr>
          <w:divsChild>
            <w:div w:id="115681200">
              <w:marLeft w:val="0"/>
              <w:marRight w:val="0"/>
              <w:marTop w:val="0"/>
              <w:marBottom w:val="0"/>
              <w:divBdr>
                <w:top w:val="none" w:sz="0" w:space="0" w:color="auto"/>
                <w:left w:val="none" w:sz="0" w:space="0" w:color="auto"/>
                <w:bottom w:val="none" w:sz="0" w:space="0" w:color="auto"/>
                <w:right w:val="none" w:sz="0" w:space="0" w:color="auto"/>
              </w:divBdr>
            </w:div>
          </w:divsChild>
        </w:div>
        <w:div w:id="793182533">
          <w:marLeft w:val="0"/>
          <w:marRight w:val="0"/>
          <w:marTop w:val="300"/>
          <w:marBottom w:val="0"/>
          <w:divBdr>
            <w:top w:val="none" w:sz="0" w:space="0" w:color="auto"/>
            <w:left w:val="none" w:sz="0" w:space="0" w:color="auto"/>
            <w:bottom w:val="none" w:sz="0" w:space="0" w:color="auto"/>
            <w:right w:val="none" w:sz="0" w:space="0" w:color="auto"/>
          </w:divBdr>
          <w:divsChild>
            <w:div w:id="1486777643">
              <w:marLeft w:val="0"/>
              <w:marRight w:val="0"/>
              <w:marTop w:val="0"/>
              <w:marBottom w:val="0"/>
              <w:divBdr>
                <w:top w:val="none" w:sz="0" w:space="0" w:color="auto"/>
                <w:left w:val="none" w:sz="0" w:space="0" w:color="auto"/>
                <w:bottom w:val="none" w:sz="0" w:space="0" w:color="auto"/>
                <w:right w:val="none" w:sz="0" w:space="0" w:color="auto"/>
              </w:divBdr>
              <w:divsChild>
                <w:div w:id="1253591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4831868">
          <w:marLeft w:val="0"/>
          <w:marRight w:val="0"/>
          <w:marTop w:val="0"/>
          <w:marBottom w:val="0"/>
          <w:divBdr>
            <w:top w:val="none" w:sz="0" w:space="0" w:color="auto"/>
            <w:left w:val="none" w:sz="0" w:space="0" w:color="auto"/>
            <w:bottom w:val="none" w:sz="0" w:space="0" w:color="auto"/>
            <w:right w:val="none" w:sz="0" w:space="0" w:color="auto"/>
          </w:divBdr>
          <w:divsChild>
            <w:div w:id="1457527504">
              <w:marLeft w:val="0"/>
              <w:marRight w:val="0"/>
              <w:marTop w:val="0"/>
              <w:marBottom w:val="0"/>
              <w:divBdr>
                <w:top w:val="none" w:sz="0" w:space="0" w:color="auto"/>
                <w:left w:val="none" w:sz="0" w:space="0" w:color="auto"/>
                <w:bottom w:val="none" w:sz="0" w:space="0" w:color="auto"/>
                <w:right w:val="none" w:sz="0" w:space="0" w:color="auto"/>
              </w:divBdr>
            </w:div>
          </w:divsChild>
        </w:div>
        <w:div w:id="940651520">
          <w:marLeft w:val="0"/>
          <w:marRight w:val="0"/>
          <w:marTop w:val="300"/>
          <w:marBottom w:val="0"/>
          <w:divBdr>
            <w:top w:val="none" w:sz="0" w:space="0" w:color="auto"/>
            <w:left w:val="none" w:sz="0" w:space="0" w:color="auto"/>
            <w:bottom w:val="none" w:sz="0" w:space="0" w:color="auto"/>
            <w:right w:val="none" w:sz="0" w:space="0" w:color="auto"/>
          </w:divBdr>
          <w:divsChild>
            <w:div w:id="1823354888">
              <w:marLeft w:val="0"/>
              <w:marRight w:val="0"/>
              <w:marTop w:val="0"/>
              <w:marBottom w:val="0"/>
              <w:divBdr>
                <w:top w:val="none" w:sz="0" w:space="0" w:color="auto"/>
                <w:left w:val="none" w:sz="0" w:space="0" w:color="auto"/>
                <w:bottom w:val="none" w:sz="0" w:space="0" w:color="auto"/>
                <w:right w:val="none" w:sz="0" w:space="0" w:color="auto"/>
              </w:divBdr>
              <w:divsChild>
                <w:div w:id="719205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7928504">
          <w:marLeft w:val="0"/>
          <w:marRight w:val="0"/>
          <w:marTop w:val="0"/>
          <w:marBottom w:val="0"/>
          <w:divBdr>
            <w:top w:val="none" w:sz="0" w:space="0" w:color="auto"/>
            <w:left w:val="none" w:sz="0" w:space="0" w:color="auto"/>
            <w:bottom w:val="none" w:sz="0" w:space="0" w:color="auto"/>
            <w:right w:val="none" w:sz="0" w:space="0" w:color="auto"/>
          </w:divBdr>
          <w:divsChild>
            <w:div w:id="987054930">
              <w:marLeft w:val="0"/>
              <w:marRight w:val="0"/>
              <w:marTop w:val="0"/>
              <w:marBottom w:val="0"/>
              <w:divBdr>
                <w:top w:val="none" w:sz="0" w:space="0" w:color="auto"/>
                <w:left w:val="none" w:sz="0" w:space="0" w:color="auto"/>
                <w:bottom w:val="none" w:sz="0" w:space="0" w:color="auto"/>
                <w:right w:val="none" w:sz="0" w:space="0" w:color="auto"/>
              </w:divBdr>
            </w:div>
          </w:divsChild>
        </w:div>
        <w:div w:id="971054067">
          <w:marLeft w:val="0"/>
          <w:marRight w:val="0"/>
          <w:marTop w:val="0"/>
          <w:marBottom w:val="0"/>
          <w:divBdr>
            <w:top w:val="none" w:sz="0" w:space="0" w:color="auto"/>
            <w:left w:val="none" w:sz="0" w:space="0" w:color="auto"/>
            <w:bottom w:val="none" w:sz="0" w:space="0" w:color="auto"/>
            <w:right w:val="none" w:sz="0" w:space="0" w:color="auto"/>
          </w:divBdr>
        </w:div>
        <w:div w:id="1020087858">
          <w:marLeft w:val="0"/>
          <w:marRight w:val="0"/>
          <w:marTop w:val="0"/>
          <w:marBottom w:val="0"/>
          <w:divBdr>
            <w:top w:val="none" w:sz="0" w:space="0" w:color="auto"/>
            <w:left w:val="none" w:sz="0" w:space="0" w:color="auto"/>
            <w:bottom w:val="none" w:sz="0" w:space="0" w:color="auto"/>
            <w:right w:val="none" w:sz="0" w:space="0" w:color="auto"/>
          </w:divBdr>
        </w:div>
        <w:div w:id="1234662520">
          <w:marLeft w:val="0"/>
          <w:marRight w:val="0"/>
          <w:marTop w:val="300"/>
          <w:marBottom w:val="0"/>
          <w:divBdr>
            <w:top w:val="none" w:sz="0" w:space="0" w:color="auto"/>
            <w:left w:val="none" w:sz="0" w:space="0" w:color="auto"/>
            <w:bottom w:val="none" w:sz="0" w:space="0" w:color="auto"/>
            <w:right w:val="none" w:sz="0" w:space="0" w:color="auto"/>
          </w:divBdr>
          <w:divsChild>
            <w:div w:id="448551454">
              <w:marLeft w:val="0"/>
              <w:marRight w:val="0"/>
              <w:marTop w:val="0"/>
              <w:marBottom w:val="0"/>
              <w:divBdr>
                <w:top w:val="none" w:sz="0" w:space="0" w:color="auto"/>
                <w:left w:val="none" w:sz="0" w:space="0" w:color="auto"/>
                <w:bottom w:val="none" w:sz="0" w:space="0" w:color="auto"/>
                <w:right w:val="none" w:sz="0" w:space="0" w:color="auto"/>
              </w:divBdr>
              <w:divsChild>
                <w:div w:id="9458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0768850">
          <w:marLeft w:val="0"/>
          <w:marRight w:val="0"/>
          <w:marTop w:val="0"/>
          <w:marBottom w:val="0"/>
          <w:divBdr>
            <w:top w:val="none" w:sz="0" w:space="0" w:color="auto"/>
            <w:left w:val="none" w:sz="0" w:space="0" w:color="auto"/>
            <w:bottom w:val="none" w:sz="0" w:space="0" w:color="auto"/>
            <w:right w:val="none" w:sz="0" w:space="0" w:color="auto"/>
          </w:divBdr>
        </w:div>
        <w:div w:id="1251893392">
          <w:marLeft w:val="0"/>
          <w:marRight w:val="0"/>
          <w:marTop w:val="0"/>
          <w:marBottom w:val="0"/>
          <w:divBdr>
            <w:top w:val="none" w:sz="0" w:space="0" w:color="auto"/>
            <w:left w:val="none" w:sz="0" w:space="0" w:color="auto"/>
            <w:bottom w:val="none" w:sz="0" w:space="0" w:color="auto"/>
            <w:right w:val="none" w:sz="0" w:space="0" w:color="auto"/>
          </w:divBdr>
          <w:divsChild>
            <w:div w:id="191041048">
              <w:marLeft w:val="0"/>
              <w:marRight w:val="0"/>
              <w:marTop w:val="0"/>
              <w:marBottom w:val="0"/>
              <w:divBdr>
                <w:top w:val="none" w:sz="0" w:space="0" w:color="auto"/>
                <w:left w:val="none" w:sz="0" w:space="0" w:color="auto"/>
                <w:bottom w:val="none" w:sz="0" w:space="0" w:color="auto"/>
                <w:right w:val="none" w:sz="0" w:space="0" w:color="auto"/>
              </w:divBdr>
            </w:div>
          </w:divsChild>
        </w:div>
        <w:div w:id="1349679404">
          <w:marLeft w:val="0"/>
          <w:marRight w:val="0"/>
          <w:marTop w:val="0"/>
          <w:marBottom w:val="0"/>
          <w:divBdr>
            <w:top w:val="none" w:sz="0" w:space="0" w:color="auto"/>
            <w:left w:val="none" w:sz="0" w:space="0" w:color="auto"/>
            <w:bottom w:val="none" w:sz="0" w:space="0" w:color="auto"/>
            <w:right w:val="none" w:sz="0" w:space="0" w:color="auto"/>
          </w:divBdr>
        </w:div>
        <w:div w:id="1417048532">
          <w:marLeft w:val="0"/>
          <w:marRight w:val="0"/>
          <w:marTop w:val="0"/>
          <w:marBottom w:val="0"/>
          <w:divBdr>
            <w:top w:val="none" w:sz="0" w:space="0" w:color="auto"/>
            <w:left w:val="none" w:sz="0" w:space="0" w:color="auto"/>
            <w:bottom w:val="none" w:sz="0" w:space="0" w:color="auto"/>
            <w:right w:val="none" w:sz="0" w:space="0" w:color="auto"/>
          </w:divBdr>
        </w:div>
        <w:div w:id="1794321930">
          <w:marLeft w:val="0"/>
          <w:marRight w:val="0"/>
          <w:marTop w:val="0"/>
          <w:marBottom w:val="0"/>
          <w:divBdr>
            <w:top w:val="none" w:sz="0" w:space="0" w:color="auto"/>
            <w:left w:val="none" w:sz="0" w:space="0" w:color="auto"/>
            <w:bottom w:val="none" w:sz="0" w:space="0" w:color="auto"/>
            <w:right w:val="none" w:sz="0" w:space="0" w:color="auto"/>
          </w:divBdr>
          <w:divsChild>
            <w:div w:id="145557143">
              <w:marLeft w:val="0"/>
              <w:marRight w:val="0"/>
              <w:marTop w:val="0"/>
              <w:marBottom w:val="0"/>
              <w:divBdr>
                <w:top w:val="none" w:sz="0" w:space="0" w:color="auto"/>
                <w:left w:val="none" w:sz="0" w:space="0" w:color="auto"/>
                <w:bottom w:val="none" w:sz="0" w:space="0" w:color="auto"/>
                <w:right w:val="none" w:sz="0" w:space="0" w:color="auto"/>
              </w:divBdr>
            </w:div>
          </w:divsChild>
        </w:div>
        <w:div w:id="1796680412">
          <w:marLeft w:val="0"/>
          <w:marRight w:val="0"/>
          <w:marTop w:val="0"/>
          <w:marBottom w:val="0"/>
          <w:divBdr>
            <w:top w:val="none" w:sz="0" w:space="0" w:color="auto"/>
            <w:left w:val="none" w:sz="0" w:space="0" w:color="auto"/>
            <w:bottom w:val="none" w:sz="0" w:space="0" w:color="auto"/>
            <w:right w:val="none" w:sz="0" w:space="0" w:color="auto"/>
          </w:divBdr>
          <w:divsChild>
            <w:div w:id="47920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467909">
      <w:bodyDiv w:val="1"/>
      <w:marLeft w:val="0"/>
      <w:marRight w:val="0"/>
      <w:marTop w:val="0"/>
      <w:marBottom w:val="0"/>
      <w:divBdr>
        <w:top w:val="none" w:sz="0" w:space="0" w:color="auto"/>
        <w:left w:val="none" w:sz="0" w:space="0" w:color="auto"/>
        <w:bottom w:val="none" w:sz="0" w:space="0" w:color="auto"/>
        <w:right w:val="none" w:sz="0" w:space="0" w:color="auto"/>
      </w:divBdr>
    </w:div>
    <w:div w:id="826744636">
      <w:bodyDiv w:val="1"/>
      <w:marLeft w:val="0"/>
      <w:marRight w:val="0"/>
      <w:marTop w:val="0"/>
      <w:marBottom w:val="0"/>
      <w:divBdr>
        <w:top w:val="none" w:sz="0" w:space="0" w:color="auto"/>
        <w:left w:val="none" w:sz="0" w:space="0" w:color="auto"/>
        <w:bottom w:val="none" w:sz="0" w:space="0" w:color="auto"/>
        <w:right w:val="none" w:sz="0" w:space="0" w:color="auto"/>
      </w:divBdr>
    </w:div>
    <w:div w:id="828251366">
      <w:bodyDiv w:val="1"/>
      <w:marLeft w:val="0"/>
      <w:marRight w:val="0"/>
      <w:marTop w:val="0"/>
      <w:marBottom w:val="0"/>
      <w:divBdr>
        <w:top w:val="none" w:sz="0" w:space="0" w:color="auto"/>
        <w:left w:val="none" w:sz="0" w:space="0" w:color="auto"/>
        <w:bottom w:val="none" w:sz="0" w:space="0" w:color="auto"/>
        <w:right w:val="none" w:sz="0" w:space="0" w:color="auto"/>
      </w:divBdr>
      <w:divsChild>
        <w:div w:id="439497218">
          <w:marLeft w:val="0"/>
          <w:marRight w:val="0"/>
          <w:marTop w:val="0"/>
          <w:marBottom w:val="0"/>
          <w:divBdr>
            <w:top w:val="none" w:sz="0" w:space="0" w:color="auto"/>
            <w:left w:val="none" w:sz="0" w:space="0" w:color="auto"/>
            <w:bottom w:val="none" w:sz="0" w:space="0" w:color="auto"/>
            <w:right w:val="none" w:sz="0" w:space="0" w:color="auto"/>
          </w:divBdr>
        </w:div>
        <w:div w:id="812523755">
          <w:marLeft w:val="0"/>
          <w:marRight w:val="0"/>
          <w:marTop w:val="0"/>
          <w:marBottom w:val="0"/>
          <w:divBdr>
            <w:top w:val="none" w:sz="0" w:space="0" w:color="auto"/>
            <w:left w:val="none" w:sz="0" w:space="0" w:color="auto"/>
            <w:bottom w:val="none" w:sz="0" w:space="0" w:color="auto"/>
            <w:right w:val="none" w:sz="0" w:space="0" w:color="auto"/>
          </w:divBdr>
          <w:divsChild>
            <w:div w:id="391007469">
              <w:marLeft w:val="0"/>
              <w:marRight w:val="0"/>
              <w:marTop w:val="0"/>
              <w:marBottom w:val="0"/>
              <w:divBdr>
                <w:top w:val="none" w:sz="0" w:space="0" w:color="auto"/>
                <w:left w:val="none" w:sz="0" w:space="0" w:color="auto"/>
                <w:bottom w:val="none" w:sz="0" w:space="0" w:color="auto"/>
                <w:right w:val="none" w:sz="0" w:space="0" w:color="auto"/>
              </w:divBdr>
            </w:div>
          </w:divsChild>
        </w:div>
        <w:div w:id="1567951238">
          <w:marLeft w:val="0"/>
          <w:marRight w:val="0"/>
          <w:marTop w:val="0"/>
          <w:marBottom w:val="0"/>
          <w:divBdr>
            <w:top w:val="none" w:sz="0" w:space="0" w:color="auto"/>
            <w:left w:val="none" w:sz="0" w:space="0" w:color="auto"/>
            <w:bottom w:val="none" w:sz="0" w:space="0" w:color="auto"/>
            <w:right w:val="none" w:sz="0" w:space="0" w:color="auto"/>
          </w:divBdr>
        </w:div>
        <w:div w:id="292566450">
          <w:marLeft w:val="0"/>
          <w:marRight w:val="0"/>
          <w:marTop w:val="0"/>
          <w:marBottom w:val="0"/>
          <w:divBdr>
            <w:top w:val="none" w:sz="0" w:space="0" w:color="auto"/>
            <w:left w:val="none" w:sz="0" w:space="0" w:color="auto"/>
            <w:bottom w:val="none" w:sz="0" w:space="0" w:color="auto"/>
            <w:right w:val="none" w:sz="0" w:space="0" w:color="auto"/>
          </w:divBdr>
          <w:divsChild>
            <w:div w:id="1540974710">
              <w:marLeft w:val="0"/>
              <w:marRight w:val="0"/>
              <w:marTop w:val="0"/>
              <w:marBottom w:val="0"/>
              <w:divBdr>
                <w:top w:val="none" w:sz="0" w:space="0" w:color="auto"/>
                <w:left w:val="none" w:sz="0" w:space="0" w:color="auto"/>
                <w:bottom w:val="none" w:sz="0" w:space="0" w:color="auto"/>
                <w:right w:val="none" w:sz="0" w:space="0" w:color="auto"/>
              </w:divBdr>
            </w:div>
          </w:divsChild>
        </w:div>
        <w:div w:id="385954457">
          <w:marLeft w:val="0"/>
          <w:marRight w:val="0"/>
          <w:marTop w:val="0"/>
          <w:marBottom w:val="0"/>
          <w:divBdr>
            <w:top w:val="none" w:sz="0" w:space="0" w:color="auto"/>
            <w:left w:val="none" w:sz="0" w:space="0" w:color="auto"/>
            <w:bottom w:val="none" w:sz="0" w:space="0" w:color="auto"/>
            <w:right w:val="none" w:sz="0" w:space="0" w:color="auto"/>
          </w:divBdr>
        </w:div>
        <w:div w:id="2130204484">
          <w:marLeft w:val="0"/>
          <w:marRight w:val="0"/>
          <w:marTop w:val="0"/>
          <w:marBottom w:val="0"/>
          <w:divBdr>
            <w:top w:val="none" w:sz="0" w:space="0" w:color="auto"/>
            <w:left w:val="none" w:sz="0" w:space="0" w:color="auto"/>
            <w:bottom w:val="none" w:sz="0" w:space="0" w:color="auto"/>
            <w:right w:val="none" w:sz="0" w:space="0" w:color="auto"/>
          </w:divBdr>
          <w:divsChild>
            <w:div w:id="720059399">
              <w:marLeft w:val="0"/>
              <w:marRight w:val="0"/>
              <w:marTop w:val="0"/>
              <w:marBottom w:val="0"/>
              <w:divBdr>
                <w:top w:val="none" w:sz="0" w:space="0" w:color="auto"/>
                <w:left w:val="none" w:sz="0" w:space="0" w:color="auto"/>
                <w:bottom w:val="none" w:sz="0" w:space="0" w:color="auto"/>
                <w:right w:val="none" w:sz="0" w:space="0" w:color="auto"/>
              </w:divBdr>
            </w:div>
          </w:divsChild>
        </w:div>
        <w:div w:id="2022899983">
          <w:marLeft w:val="0"/>
          <w:marRight w:val="0"/>
          <w:marTop w:val="0"/>
          <w:marBottom w:val="0"/>
          <w:divBdr>
            <w:top w:val="none" w:sz="0" w:space="0" w:color="auto"/>
            <w:left w:val="none" w:sz="0" w:space="0" w:color="auto"/>
            <w:bottom w:val="none" w:sz="0" w:space="0" w:color="auto"/>
            <w:right w:val="none" w:sz="0" w:space="0" w:color="auto"/>
          </w:divBdr>
        </w:div>
        <w:div w:id="1538153666">
          <w:marLeft w:val="0"/>
          <w:marRight w:val="0"/>
          <w:marTop w:val="0"/>
          <w:marBottom w:val="0"/>
          <w:divBdr>
            <w:top w:val="none" w:sz="0" w:space="0" w:color="auto"/>
            <w:left w:val="none" w:sz="0" w:space="0" w:color="auto"/>
            <w:bottom w:val="none" w:sz="0" w:space="0" w:color="auto"/>
            <w:right w:val="none" w:sz="0" w:space="0" w:color="auto"/>
          </w:divBdr>
          <w:divsChild>
            <w:div w:id="574362281">
              <w:marLeft w:val="0"/>
              <w:marRight w:val="0"/>
              <w:marTop w:val="0"/>
              <w:marBottom w:val="0"/>
              <w:divBdr>
                <w:top w:val="none" w:sz="0" w:space="0" w:color="auto"/>
                <w:left w:val="none" w:sz="0" w:space="0" w:color="auto"/>
                <w:bottom w:val="none" w:sz="0" w:space="0" w:color="auto"/>
                <w:right w:val="none" w:sz="0" w:space="0" w:color="auto"/>
              </w:divBdr>
            </w:div>
          </w:divsChild>
        </w:div>
        <w:div w:id="581332945">
          <w:marLeft w:val="0"/>
          <w:marRight w:val="0"/>
          <w:marTop w:val="0"/>
          <w:marBottom w:val="0"/>
          <w:divBdr>
            <w:top w:val="none" w:sz="0" w:space="0" w:color="auto"/>
            <w:left w:val="none" w:sz="0" w:space="0" w:color="auto"/>
            <w:bottom w:val="none" w:sz="0" w:space="0" w:color="auto"/>
            <w:right w:val="none" w:sz="0" w:space="0" w:color="auto"/>
          </w:divBdr>
        </w:div>
        <w:div w:id="1718818194">
          <w:marLeft w:val="0"/>
          <w:marRight w:val="0"/>
          <w:marTop w:val="0"/>
          <w:marBottom w:val="0"/>
          <w:divBdr>
            <w:top w:val="none" w:sz="0" w:space="0" w:color="auto"/>
            <w:left w:val="none" w:sz="0" w:space="0" w:color="auto"/>
            <w:bottom w:val="none" w:sz="0" w:space="0" w:color="auto"/>
            <w:right w:val="none" w:sz="0" w:space="0" w:color="auto"/>
          </w:divBdr>
          <w:divsChild>
            <w:div w:id="1538741200">
              <w:marLeft w:val="0"/>
              <w:marRight w:val="0"/>
              <w:marTop w:val="0"/>
              <w:marBottom w:val="0"/>
              <w:divBdr>
                <w:top w:val="none" w:sz="0" w:space="0" w:color="auto"/>
                <w:left w:val="none" w:sz="0" w:space="0" w:color="auto"/>
                <w:bottom w:val="none" w:sz="0" w:space="0" w:color="auto"/>
                <w:right w:val="none" w:sz="0" w:space="0" w:color="auto"/>
              </w:divBdr>
            </w:div>
          </w:divsChild>
        </w:div>
        <w:div w:id="18509039">
          <w:marLeft w:val="0"/>
          <w:marRight w:val="0"/>
          <w:marTop w:val="0"/>
          <w:marBottom w:val="0"/>
          <w:divBdr>
            <w:top w:val="none" w:sz="0" w:space="0" w:color="auto"/>
            <w:left w:val="none" w:sz="0" w:space="0" w:color="auto"/>
            <w:bottom w:val="none" w:sz="0" w:space="0" w:color="auto"/>
            <w:right w:val="none" w:sz="0" w:space="0" w:color="auto"/>
          </w:divBdr>
        </w:div>
        <w:div w:id="1352293176">
          <w:marLeft w:val="0"/>
          <w:marRight w:val="0"/>
          <w:marTop w:val="0"/>
          <w:marBottom w:val="0"/>
          <w:divBdr>
            <w:top w:val="none" w:sz="0" w:space="0" w:color="auto"/>
            <w:left w:val="none" w:sz="0" w:space="0" w:color="auto"/>
            <w:bottom w:val="none" w:sz="0" w:space="0" w:color="auto"/>
            <w:right w:val="none" w:sz="0" w:space="0" w:color="auto"/>
          </w:divBdr>
          <w:divsChild>
            <w:div w:id="1183594412">
              <w:marLeft w:val="0"/>
              <w:marRight w:val="0"/>
              <w:marTop w:val="0"/>
              <w:marBottom w:val="0"/>
              <w:divBdr>
                <w:top w:val="none" w:sz="0" w:space="0" w:color="auto"/>
                <w:left w:val="none" w:sz="0" w:space="0" w:color="auto"/>
                <w:bottom w:val="none" w:sz="0" w:space="0" w:color="auto"/>
                <w:right w:val="none" w:sz="0" w:space="0" w:color="auto"/>
              </w:divBdr>
            </w:div>
          </w:divsChild>
        </w:div>
        <w:div w:id="649362792">
          <w:marLeft w:val="0"/>
          <w:marRight w:val="0"/>
          <w:marTop w:val="0"/>
          <w:marBottom w:val="0"/>
          <w:divBdr>
            <w:top w:val="none" w:sz="0" w:space="0" w:color="auto"/>
            <w:left w:val="none" w:sz="0" w:space="0" w:color="auto"/>
            <w:bottom w:val="none" w:sz="0" w:space="0" w:color="auto"/>
            <w:right w:val="none" w:sz="0" w:space="0" w:color="auto"/>
          </w:divBdr>
        </w:div>
        <w:div w:id="145443140">
          <w:marLeft w:val="0"/>
          <w:marRight w:val="0"/>
          <w:marTop w:val="0"/>
          <w:marBottom w:val="0"/>
          <w:divBdr>
            <w:top w:val="none" w:sz="0" w:space="0" w:color="auto"/>
            <w:left w:val="none" w:sz="0" w:space="0" w:color="auto"/>
            <w:bottom w:val="none" w:sz="0" w:space="0" w:color="auto"/>
            <w:right w:val="none" w:sz="0" w:space="0" w:color="auto"/>
          </w:divBdr>
          <w:divsChild>
            <w:div w:id="855389715">
              <w:marLeft w:val="0"/>
              <w:marRight w:val="0"/>
              <w:marTop w:val="0"/>
              <w:marBottom w:val="0"/>
              <w:divBdr>
                <w:top w:val="none" w:sz="0" w:space="0" w:color="auto"/>
                <w:left w:val="none" w:sz="0" w:space="0" w:color="auto"/>
                <w:bottom w:val="none" w:sz="0" w:space="0" w:color="auto"/>
                <w:right w:val="none" w:sz="0" w:space="0" w:color="auto"/>
              </w:divBdr>
            </w:div>
          </w:divsChild>
        </w:div>
        <w:div w:id="2119985624">
          <w:marLeft w:val="0"/>
          <w:marRight w:val="0"/>
          <w:marTop w:val="300"/>
          <w:marBottom w:val="0"/>
          <w:divBdr>
            <w:top w:val="none" w:sz="0" w:space="0" w:color="auto"/>
            <w:left w:val="none" w:sz="0" w:space="0" w:color="auto"/>
            <w:bottom w:val="none" w:sz="0" w:space="0" w:color="auto"/>
            <w:right w:val="none" w:sz="0" w:space="0" w:color="auto"/>
          </w:divBdr>
          <w:divsChild>
            <w:div w:id="762993840">
              <w:marLeft w:val="0"/>
              <w:marRight w:val="0"/>
              <w:marTop w:val="0"/>
              <w:marBottom w:val="0"/>
              <w:divBdr>
                <w:top w:val="none" w:sz="0" w:space="0" w:color="auto"/>
                <w:left w:val="none" w:sz="0" w:space="0" w:color="auto"/>
                <w:bottom w:val="none" w:sz="0" w:space="0" w:color="auto"/>
                <w:right w:val="none" w:sz="0" w:space="0" w:color="auto"/>
              </w:divBdr>
              <w:divsChild>
                <w:div w:id="14930608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4744343">
          <w:marLeft w:val="0"/>
          <w:marRight w:val="0"/>
          <w:marTop w:val="300"/>
          <w:marBottom w:val="0"/>
          <w:divBdr>
            <w:top w:val="none" w:sz="0" w:space="0" w:color="auto"/>
            <w:left w:val="none" w:sz="0" w:space="0" w:color="auto"/>
            <w:bottom w:val="none" w:sz="0" w:space="0" w:color="auto"/>
            <w:right w:val="none" w:sz="0" w:space="0" w:color="auto"/>
          </w:divBdr>
          <w:divsChild>
            <w:div w:id="323048146">
              <w:marLeft w:val="0"/>
              <w:marRight w:val="0"/>
              <w:marTop w:val="0"/>
              <w:marBottom w:val="0"/>
              <w:divBdr>
                <w:top w:val="none" w:sz="0" w:space="0" w:color="auto"/>
                <w:left w:val="none" w:sz="0" w:space="0" w:color="auto"/>
                <w:bottom w:val="none" w:sz="0" w:space="0" w:color="auto"/>
                <w:right w:val="none" w:sz="0" w:space="0" w:color="auto"/>
              </w:divBdr>
              <w:divsChild>
                <w:div w:id="516387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8790694">
          <w:marLeft w:val="0"/>
          <w:marRight w:val="0"/>
          <w:marTop w:val="300"/>
          <w:marBottom w:val="0"/>
          <w:divBdr>
            <w:top w:val="none" w:sz="0" w:space="0" w:color="auto"/>
            <w:left w:val="none" w:sz="0" w:space="0" w:color="auto"/>
            <w:bottom w:val="none" w:sz="0" w:space="0" w:color="auto"/>
            <w:right w:val="none" w:sz="0" w:space="0" w:color="auto"/>
          </w:divBdr>
          <w:divsChild>
            <w:div w:id="132722095">
              <w:marLeft w:val="0"/>
              <w:marRight w:val="0"/>
              <w:marTop w:val="0"/>
              <w:marBottom w:val="0"/>
              <w:divBdr>
                <w:top w:val="none" w:sz="0" w:space="0" w:color="auto"/>
                <w:left w:val="none" w:sz="0" w:space="0" w:color="auto"/>
                <w:bottom w:val="none" w:sz="0" w:space="0" w:color="auto"/>
                <w:right w:val="none" w:sz="0" w:space="0" w:color="auto"/>
              </w:divBdr>
              <w:divsChild>
                <w:div w:id="14585694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2822161">
          <w:marLeft w:val="0"/>
          <w:marRight w:val="0"/>
          <w:marTop w:val="300"/>
          <w:marBottom w:val="0"/>
          <w:divBdr>
            <w:top w:val="none" w:sz="0" w:space="0" w:color="auto"/>
            <w:left w:val="none" w:sz="0" w:space="0" w:color="auto"/>
            <w:bottom w:val="none" w:sz="0" w:space="0" w:color="auto"/>
            <w:right w:val="none" w:sz="0" w:space="0" w:color="auto"/>
          </w:divBdr>
          <w:divsChild>
            <w:div w:id="2015298001">
              <w:marLeft w:val="0"/>
              <w:marRight w:val="0"/>
              <w:marTop w:val="0"/>
              <w:marBottom w:val="0"/>
              <w:divBdr>
                <w:top w:val="none" w:sz="0" w:space="0" w:color="auto"/>
                <w:left w:val="none" w:sz="0" w:space="0" w:color="auto"/>
                <w:bottom w:val="none" w:sz="0" w:space="0" w:color="auto"/>
                <w:right w:val="none" w:sz="0" w:space="0" w:color="auto"/>
              </w:divBdr>
              <w:divsChild>
                <w:div w:id="980816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29059616">
      <w:bodyDiv w:val="1"/>
      <w:marLeft w:val="0"/>
      <w:marRight w:val="0"/>
      <w:marTop w:val="0"/>
      <w:marBottom w:val="0"/>
      <w:divBdr>
        <w:top w:val="none" w:sz="0" w:space="0" w:color="auto"/>
        <w:left w:val="none" w:sz="0" w:space="0" w:color="auto"/>
        <w:bottom w:val="none" w:sz="0" w:space="0" w:color="auto"/>
        <w:right w:val="none" w:sz="0" w:space="0" w:color="auto"/>
      </w:divBdr>
      <w:divsChild>
        <w:div w:id="240263143">
          <w:marLeft w:val="0"/>
          <w:marRight w:val="0"/>
          <w:marTop w:val="0"/>
          <w:marBottom w:val="0"/>
          <w:divBdr>
            <w:top w:val="none" w:sz="0" w:space="0" w:color="auto"/>
            <w:left w:val="none" w:sz="0" w:space="0" w:color="auto"/>
            <w:bottom w:val="none" w:sz="0" w:space="0" w:color="auto"/>
            <w:right w:val="none" w:sz="0" w:space="0" w:color="auto"/>
          </w:divBdr>
        </w:div>
        <w:div w:id="300693699">
          <w:marLeft w:val="0"/>
          <w:marRight w:val="0"/>
          <w:marTop w:val="0"/>
          <w:marBottom w:val="0"/>
          <w:divBdr>
            <w:top w:val="none" w:sz="0" w:space="0" w:color="auto"/>
            <w:left w:val="none" w:sz="0" w:space="0" w:color="auto"/>
            <w:bottom w:val="none" w:sz="0" w:space="0" w:color="auto"/>
            <w:right w:val="none" w:sz="0" w:space="0" w:color="auto"/>
          </w:divBdr>
        </w:div>
        <w:div w:id="364796732">
          <w:marLeft w:val="0"/>
          <w:marRight w:val="0"/>
          <w:marTop w:val="300"/>
          <w:marBottom w:val="0"/>
          <w:divBdr>
            <w:top w:val="none" w:sz="0" w:space="0" w:color="auto"/>
            <w:left w:val="none" w:sz="0" w:space="0" w:color="auto"/>
            <w:bottom w:val="none" w:sz="0" w:space="0" w:color="auto"/>
            <w:right w:val="none" w:sz="0" w:space="0" w:color="auto"/>
          </w:divBdr>
          <w:divsChild>
            <w:div w:id="588584672">
              <w:marLeft w:val="0"/>
              <w:marRight w:val="0"/>
              <w:marTop w:val="0"/>
              <w:marBottom w:val="0"/>
              <w:divBdr>
                <w:top w:val="none" w:sz="0" w:space="0" w:color="auto"/>
                <w:left w:val="none" w:sz="0" w:space="0" w:color="auto"/>
                <w:bottom w:val="none" w:sz="0" w:space="0" w:color="auto"/>
                <w:right w:val="none" w:sz="0" w:space="0" w:color="auto"/>
              </w:divBdr>
              <w:divsChild>
                <w:div w:id="373040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4421562">
          <w:marLeft w:val="0"/>
          <w:marRight w:val="0"/>
          <w:marTop w:val="0"/>
          <w:marBottom w:val="0"/>
          <w:divBdr>
            <w:top w:val="none" w:sz="0" w:space="0" w:color="auto"/>
            <w:left w:val="none" w:sz="0" w:space="0" w:color="auto"/>
            <w:bottom w:val="none" w:sz="0" w:space="0" w:color="auto"/>
            <w:right w:val="none" w:sz="0" w:space="0" w:color="auto"/>
          </w:divBdr>
          <w:divsChild>
            <w:div w:id="1721590555">
              <w:marLeft w:val="0"/>
              <w:marRight w:val="0"/>
              <w:marTop w:val="0"/>
              <w:marBottom w:val="0"/>
              <w:divBdr>
                <w:top w:val="none" w:sz="0" w:space="0" w:color="auto"/>
                <w:left w:val="none" w:sz="0" w:space="0" w:color="auto"/>
                <w:bottom w:val="none" w:sz="0" w:space="0" w:color="auto"/>
                <w:right w:val="none" w:sz="0" w:space="0" w:color="auto"/>
              </w:divBdr>
            </w:div>
          </w:divsChild>
        </w:div>
        <w:div w:id="555973327">
          <w:marLeft w:val="0"/>
          <w:marRight w:val="0"/>
          <w:marTop w:val="0"/>
          <w:marBottom w:val="0"/>
          <w:divBdr>
            <w:top w:val="none" w:sz="0" w:space="0" w:color="auto"/>
            <w:left w:val="none" w:sz="0" w:space="0" w:color="auto"/>
            <w:bottom w:val="none" w:sz="0" w:space="0" w:color="auto"/>
            <w:right w:val="none" w:sz="0" w:space="0" w:color="auto"/>
          </w:divBdr>
          <w:divsChild>
            <w:div w:id="460416575">
              <w:marLeft w:val="0"/>
              <w:marRight w:val="0"/>
              <w:marTop w:val="0"/>
              <w:marBottom w:val="0"/>
              <w:divBdr>
                <w:top w:val="none" w:sz="0" w:space="0" w:color="auto"/>
                <w:left w:val="none" w:sz="0" w:space="0" w:color="auto"/>
                <w:bottom w:val="none" w:sz="0" w:space="0" w:color="auto"/>
                <w:right w:val="none" w:sz="0" w:space="0" w:color="auto"/>
              </w:divBdr>
            </w:div>
          </w:divsChild>
        </w:div>
        <w:div w:id="556550168">
          <w:marLeft w:val="0"/>
          <w:marRight w:val="0"/>
          <w:marTop w:val="0"/>
          <w:marBottom w:val="0"/>
          <w:divBdr>
            <w:top w:val="none" w:sz="0" w:space="0" w:color="auto"/>
            <w:left w:val="none" w:sz="0" w:space="0" w:color="auto"/>
            <w:bottom w:val="none" w:sz="0" w:space="0" w:color="auto"/>
            <w:right w:val="none" w:sz="0" w:space="0" w:color="auto"/>
          </w:divBdr>
        </w:div>
        <w:div w:id="717893490">
          <w:marLeft w:val="0"/>
          <w:marRight w:val="0"/>
          <w:marTop w:val="0"/>
          <w:marBottom w:val="0"/>
          <w:divBdr>
            <w:top w:val="none" w:sz="0" w:space="0" w:color="auto"/>
            <w:left w:val="none" w:sz="0" w:space="0" w:color="auto"/>
            <w:bottom w:val="none" w:sz="0" w:space="0" w:color="auto"/>
            <w:right w:val="none" w:sz="0" w:space="0" w:color="auto"/>
          </w:divBdr>
        </w:div>
        <w:div w:id="820579436">
          <w:marLeft w:val="0"/>
          <w:marRight w:val="0"/>
          <w:marTop w:val="0"/>
          <w:marBottom w:val="0"/>
          <w:divBdr>
            <w:top w:val="none" w:sz="0" w:space="0" w:color="auto"/>
            <w:left w:val="none" w:sz="0" w:space="0" w:color="auto"/>
            <w:bottom w:val="none" w:sz="0" w:space="0" w:color="auto"/>
            <w:right w:val="none" w:sz="0" w:space="0" w:color="auto"/>
          </w:divBdr>
          <w:divsChild>
            <w:div w:id="987514109">
              <w:marLeft w:val="0"/>
              <w:marRight w:val="0"/>
              <w:marTop w:val="0"/>
              <w:marBottom w:val="0"/>
              <w:divBdr>
                <w:top w:val="none" w:sz="0" w:space="0" w:color="auto"/>
                <w:left w:val="none" w:sz="0" w:space="0" w:color="auto"/>
                <w:bottom w:val="none" w:sz="0" w:space="0" w:color="auto"/>
                <w:right w:val="none" w:sz="0" w:space="0" w:color="auto"/>
              </w:divBdr>
            </w:div>
          </w:divsChild>
        </w:div>
        <w:div w:id="1004939247">
          <w:marLeft w:val="0"/>
          <w:marRight w:val="0"/>
          <w:marTop w:val="0"/>
          <w:marBottom w:val="0"/>
          <w:divBdr>
            <w:top w:val="none" w:sz="0" w:space="0" w:color="auto"/>
            <w:left w:val="none" w:sz="0" w:space="0" w:color="auto"/>
            <w:bottom w:val="none" w:sz="0" w:space="0" w:color="auto"/>
            <w:right w:val="none" w:sz="0" w:space="0" w:color="auto"/>
          </w:divBdr>
          <w:divsChild>
            <w:div w:id="591086608">
              <w:marLeft w:val="0"/>
              <w:marRight w:val="0"/>
              <w:marTop w:val="0"/>
              <w:marBottom w:val="0"/>
              <w:divBdr>
                <w:top w:val="none" w:sz="0" w:space="0" w:color="auto"/>
                <w:left w:val="none" w:sz="0" w:space="0" w:color="auto"/>
                <w:bottom w:val="none" w:sz="0" w:space="0" w:color="auto"/>
                <w:right w:val="none" w:sz="0" w:space="0" w:color="auto"/>
              </w:divBdr>
            </w:div>
          </w:divsChild>
        </w:div>
        <w:div w:id="1044326242">
          <w:marLeft w:val="0"/>
          <w:marRight w:val="0"/>
          <w:marTop w:val="0"/>
          <w:marBottom w:val="0"/>
          <w:divBdr>
            <w:top w:val="none" w:sz="0" w:space="0" w:color="auto"/>
            <w:left w:val="none" w:sz="0" w:space="0" w:color="auto"/>
            <w:bottom w:val="none" w:sz="0" w:space="0" w:color="auto"/>
            <w:right w:val="none" w:sz="0" w:space="0" w:color="auto"/>
          </w:divBdr>
        </w:div>
        <w:div w:id="1048648561">
          <w:marLeft w:val="0"/>
          <w:marRight w:val="0"/>
          <w:marTop w:val="0"/>
          <w:marBottom w:val="0"/>
          <w:divBdr>
            <w:top w:val="none" w:sz="0" w:space="0" w:color="auto"/>
            <w:left w:val="none" w:sz="0" w:space="0" w:color="auto"/>
            <w:bottom w:val="none" w:sz="0" w:space="0" w:color="auto"/>
            <w:right w:val="none" w:sz="0" w:space="0" w:color="auto"/>
          </w:divBdr>
          <w:divsChild>
            <w:div w:id="1287544924">
              <w:marLeft w:val="0"/>
              <w:marRight w:val="0"/>
              <w:marTop w:val="0"/>
              <w:marBottom w:val="0"/>
              <w:divBdr>
                <w:top w:val="none" w:sz="0" w:space="0" w:color="auto"/>
                <w:left w:val="none" w:sz="0" w:space="0" w:color="auto"/>
                <w:bottom w:val="none" w:sz="0" w:space="0" w:color="auto"/>
                <w:right w:val="none" w:sz="0" w:space="0" w:color="auto"/>
              </w:divBdr>
            </w:div>
          </w:divsChild>
        </w:div>
        <w:div w:id="1170096323">
          <w:marLeft w:val="0"/>
          <w:marRight w:val="0"/>
          <w:marTop w:val="0"/>
          <w:marBottom w:val="0"/>
          <w:divBdr>
            <w:top w:val="none" w:sz="0" w:space="0" w:color="auto"/>
            <w:left w:val="none" w:sz="0" w:space="0" w:color="auto"/>
            <w:bottom w:val="none" w:sz="0" w:space="0" w:color="auto"/>
            <w:right w:val="none" w:sz="0" w:space="0" w:color="auto"/>
          </w:divBdr>
        </w:div>
        <w:div w:id="1184393781">
          <w:marLeft w:val="0"/>
          <w:marRight w:val="0"/>
          <w:marTop w:val="0"/>
          <w:marBottom w:val="0"/>
          <w:divBdr>
            <w:top w:val="none" w:sz="0" w:space="0" w:color="auto"/>
            <w:left w:val="none" w:sz="0" w:space="0" w:color="auto"/>
            <w:bottom w:val="none" w:sz="0" w:space="0" w:color="auto"/>
            <w:right w:val="none" w:sz="0" w:space="0" w:color="auto"/>
          </w:divBdr>
          <w:divsChild>
            <w:div w:id="1726684851">
              <w:marLeft w:val="0"/>
              <w:marRight w:val="0"/>
              <w:marTop w:val="0"/>
              <w:marBottom w:val="0"/>
              <w:divBdr>
                <w:top w:val="none" w:sz="0" w:space="0" w:color="auto"/>
                <w:left w:val="none" w:sz="0" w:space="0" w:color="auto"/>
                <w:bottom w:val="none" w:sz="0" w:space="0" w:color="auto"/>
                <w:right w:val="none" w:sz="0" w:space="0" w:color="auto"/>
              </w:divBdr>
            </w:div>
          </w:divsChild>
        </w:div>
        <w:div w:id="1267346620">
          <w:marLeft w:val="0"/>
          <w:marRight w:val="0"/>
          <w:marTop w:val="300"/>
          <w:marBottom w:val="0"/>
          <w:divBdr>
            <w:top w:val="none" w:sz="0" w:space="0" w:color="auto"/>
            <w:left w:val="none" w:sz="0" w:space="0" w:color="auto"/>
            <w:bottom w:val="none" w:sz="0" w:space="0" w:color="auto"/>
            <w:right w:val="none" w:sz="0" w:space="0" w:color="auto"/>
          </w:divBdr>
          <w:divsChild>
            <w:div w:id="1272585513">
              <w:marLeft w:val="0"/>
              <w:marRight w:val="0"/>
              <w:marTop w:val="0"/>
              <w:marBottom w:val="0"/>
              <w:divBdr>
                <w:top w:val="none" w:sz="0" w:space="0" w:color="auto"/>
                <w:left w:val="none" w:sz="0" w:space="0" w:color="auto"/>
                <w:bottom w:val="none" w:sz="0" w:space="0" w:color="auto"/>
                <w:right w:val="none" w:sz="0" w:space="0" w:color="auto"/>
              </w:divBdr>
              <w:divsChild>
                <w:div w:id="17409019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3828450">
          <w:marLeft w:val="0"/>
          <w:marRight w:val="0"/>
          <w:marTop w:val="0"/>
          <w:marBottom w:val="0"/>
          <w:divBdr>
            <w:top w:val="none" w:sz="0" w:space="0" w:color="auto"/>
            <w:left w:val="none" w:sz="0" w:space="0" w:color="auto"/>
            <w:bottom w:val="none" w:sz="0" w:space="0" w:color="auto"/>
            <w:right w:val="none" w:sz="0" w:space="0" w:color="auto"/>
          </w:divBdr>
        </w:div>
        <w:div w:id="1709716431">
          <w:marLeft w:val="0"/>
          <w:marRight w:val="0"/>
          <w:marTop w:val="0"/>
          <w:marBottom w:val="0"/>
          <w:divBdr>
            <w:top w:val="none" w:sz="0" w:space="0" w:color="auto"/>
            <w:left w:val="none" w:sz="0" w:space="0" w:color="auto"/>
            <w:bottom w:val="none" w:sz="0" w:space="0" w:color="auto"/>
            <w:right w:val="none" w:sz="0" w:space="0" w:color="auto"/>
          </w:divBdr>
        </w:div>
      </w:divsChild>
    </w:div>
    <w:div w:id="830412515">
      <w:bodyDiv w:val="1"/>
      <w:marLeft w:val="0"/>
      <w:marRight w:val="0"/>
      <w:marTop w:val="0"/>
      <w:marBottom w:val="0"/>
      <w:divBdr>
        <w:top w:val="none" w:sz="0" w:space="0" w:color="auto"/>
        <w:left w:val="none" w:sz="0" w:space="0" w:color="auto"/>
        <w:bottom w:val="none" w:sz="0" w:space="0" w:color="auto"/>
        <w:right w:val="none" w:sz="0" w:space="0" w:color="auto"/>
      </w:divBdr>
      <w:divsChild>
        <w:div w:id="75830679">
          <w:marLeft w:val="0"/>
          <w:marRight w:val="0"/>
          <w:marTop w:val="0"/>
          <w:marBottom w:val="0"/>
          <w:divBdr>
            <w:top w:val="none" w:sz="0" w:space="0" w:color="auto"/>
            <w:left w:val="none" w:sz="0" w:space="0" w:color="auto"/>
            <w:bottom w:val="none" w:sz="0" w:space="0" w:color="auto"/>
            <w:right w:val="none" w:sz="0" w:space="0" w:color="auto"/>
          </w:divBdr>
          <w:divsChild>
            <w:div w:id="704134525">
              <w:marLeft w:val="0"/>
              <w:marRight w:val="0"/>
              <w:marTop w:val="0"/>
              <w:marBottom w:val="0"/>
              <w:divBdr>
                <w:top w:val="none" w:sz="0" w:space="0" w:color="auto"/>
                <w:left w:val="none" w:sz="0" w:space="0" w:color="auto"/>
                <w:bottom w:val="none" w:sz="0" w:space="0" w:color="auto"/>
                <w:right w:val="none" w:sz="0" w:space="0" w:color="auto"/>
              </w:divBdr>
            </w:div>
          </w:divsChild>
        </w:div>
        <w:div w:id="143089369">
          <w:marLeft w:val="0"/>
          <w:marRight w:val="0"/>
          <w:marTop w:val="0"/>
          <w:marBottom w:val="0"/>
          <w:divBdr>
            <w:top w:val="none" w:sz="0" w:space="0" w:color="auto"/>
            <w:left w:val="none" w:sz="0" w:space="0" w:color="auto"/>
            <w:bottom w:val="none" w:sz="0" w:space="0" w:color="auto"/>
            <w:right w:val="none" w:sz="0" w:space="0" w:color="auto"/>
          </w:divBdr>
        </w:div>
        <w:div w:id="416950521">
          <w:marLeft w:val="0"/>
          <w:marRight w:val="0"/>
          <w:marTop w:val="0"/>
          <w:marBottom w:val="0"/>
          <w:divBdr>
            <w:top w:val="none" w:sz="0" w:space="0" w:color="auto"/>
            <w:left w:val="none" w:sz="0" w:space="0" w:color="auto"/>
            <w:bottom w:val="none" w:sz="0" w:space="0" w:color="auto"/>
            <w:right w:val="none" w:sz="0" w:space="0" w:color="auto"/>
          </w:divBdr>
          <w:divsChild>
            <w:div w:id="1726678137">
              <w:marLeft w:val="0"/>
              <w:marRight w:val="0"/>
              <w:marTop w:val="0"/>
              <w:marBottom w:val="0"/>
              <w:divBdr>
                <w:top w:val="none" w:sz="0" w:space="0" w:color="auto"/>
                <w:left w:val="none" w:sz="0" w:space="0" w:color="auto"/>
                <w:bottom w:val="none" w:sz="0" w:space="0" w:color="auto"/>
                <w:right w:val="none" w:sz="0" w:space="0" w:color="auto"/>
              </w:divBdr>
            </w:div>
          </w:divsChild>
        </w:div>
        <w:div w:id="513494568">
          <w:marLeft w:val="0"/>
          <w:marRight w:val="0"/>
          <w:marTop w:val="0"/>
          <w:marBottom w:val="0"/>
          <w:divBdr>
            <w:top w:val="none" w:sz="0" w:space="0" w:color="auto"/>
            <w:left w:val="none" w:sz="0" w:space="0" w:color="auto"/>
            <w:bottom w:val="none" w:sz="0" w:space="0" w:color="auto"/>
            <w:right w:val="none" w:sz="0" w:space="0" w:color="auto"/>
          </w:divBdr>
          <w:divsChild>
            <w:div w:id="947808648">
              <w:marLeft w:val="0"/>
              <w:marRight w:val="0"/>
              <w:marTop w:val="0"/>
              <w:marBottom w:val="0"/>
              <w:divBdr>
                <w:top w:val="none" w:sz="0" w:space="0" w:color="auto"/>
                <w:left w:val="none" w:sz="0" w:space="0" w:color="auto"/>
                <w:bottom w:val="none" w:sz="0" w:space="0" w:color="auto"/>
                <w:right w:val="none" w:sz="0" w:space="0" w:color="auto"/>
              </w:divBdr>
            </w:div>
          </w:divsChild>
        </w:div>
        <w:div w:id="584653169">
          <w:marLeft w:val="0"/>
          <w:marRight w:val="0"/>
          <w:marTop w:val="0"/>
          <w:marBottom w:val="0"/>
          <w:divBdr>
            <w:top w:val="none" w:sz="0" w:space="0" w:color="auto"/>
            <w:left w:val="none" w:sz="0" w:space="0" w:color="auto"/>
            <w:bottom w:val="none" w:sz="0" w:space="0" w:color="auto"/>
            <w:right w:val="none" w:sz="0" w:space="0" w:color="auto"/>
          </w:divBdr>
        </w:div>
        <w:div w:id="961183227">
          <w:marLeft w:val="0"/>
          <w:marRight w:val="0"/>
          <w:marTop w:val="300"/>
          <w:marBottom w:val="0"/>
          <w:divBdr>
            <w:top w:val="none" w:sz="0" w:space="0" w:color="auto"/>
            <w:left w:val="none" w:sz="0" w:space="0" w:color="auto"/>
            <w:bottom w:val="none" w:sz="0" w:space="0" w:color="auto"/>
            <w:right w:val="none" w:sz="0" w:space="0" w:color="auto"/>
          </w:divBdr>
          <w:divsChild>
            <w:div w:id="761339204">
              <w:marLeft w:val="0"/>
              <w:marRight w:val="0"/>
              <w:marTop w:val="0"/>
              <w:marBottom w:val="0"/>
              <w:divBdr>
                <w:top w:val="none" w:sz="0" w:space="0" w:color="auto"/>
                <w:left w:val="none" w:sz="0" w:space="0" w:color="auto"/>
                <w:bottom w:val="none" w:sz="0" w:space="0" w:color="auto"/>
                <w:right w:val="none" w:sz="0" w:space="0" w:color="auto"/>
              </w:divBdr>
            </w:div>
          </w:divsChild>
        </w:div>
        <w:div w:id="985011073">
          <w:marLeft w:val="0"/>
          <w:marRight w:val="0"/>
          <w:marTop w:val="0"/>
          <w:marBottom w:val="0"/>
          <w:divBdr>
            <w:top w:val="none" w:sz="0" w:space="0" w:color="auto"/>
            <w:left w:val="none" w:sz="0" w:space="0" w:color="auto"/>
            <w:bottom w:val="none" w:sz="0" w:space="0" w:color="auto"/>
            <w:right w:val="none" w:sz="0" w:space="0" w:color="auto"/>
          </w:divBdr>
          <w:divsChild>
            <w:div w:id="406733613">
              <w:marLeft w:val="0"/>
              <w:marRight w:val="0"/>
              <w:marTop w:val="0"/>
              <w:marBottom w:val="0"/>
              <w:divBdr>
                <w:top w:val="none" w:sz="0" w:space="0" w:color="auto"/>
                <w:left w:val="none" w:sz="0" w:space="0" w:color="auto"/>
                <w:bottom w:val="none" w:sz="0" w:space="0" w:color="auto"/>
                <w:right w:val="none" w:sz="0" w:space="0" w:color="auto"/>
              </w:divBdr>
            </w:div>
          </w:divsChild>
        </w:div>
        <w:div w:id="1218202254">
          <w:marLeft w:val="0"/>
          <w:marRight w:val="0"/>
          <w:marTop w:val="0"/>
          <w:marBottom w:val="0"/>
          <w:divBdr>
            <w:top w:val="none" w:sz="0" w:space="0" w:color="auto"/>
            <w:left w:val="none" w:sz="0" w:space="0" w:color="auto"/>
            <w:bottom w:val="none" w:sz="0" w:space="0" w:color="auto"/>
            <w:right w:val="none" w:sz="0" w:space="0" w:color="auto"/>
          </w:divBdr>
        </w:div>
        <w:div w:id="1316836813">
          <w:marLeft w:val="0"/>
          <w:marRight w:val="0"/>
          <w:marTop w:val="0"/>
          <w:marBottom w:val="0"/>
          <w:divBdr>
            <w:top w:val="none" w:sz="0" w:space="0" w:color="auto"/>
            <w:left w:val="none" w:sz="0" w:space="0" w:color="auto"/>
            <w:bottom w:val="none" w:sz="0" w:space="0" w:color="auto"/>
            <w:right w:val="none" w:sz="0" w:space="0" w:color="auto"/>
          </w:divBdr>
        </w:div>
        <w:div w:id="1468010019">
          <w:marLeft w:val="0"/>
          <w:marRight w:val="0"/>
          <w:marTop w:val="0"/>
          <w:marBottom w:val="0"/>
          <w:divBdr>
            <w:top w:val="none" w:sz="0" w:space="0" w:color="auto"/>
            <w:left w:val="none" w:sz="0" w:space="0" w:color="auto"/>
            <w:bottom w:val="none" w:sz="0" w:space="0" w:color="auto"/>
            <w:right w:val="none" w:sz="0" w:space="0" w:color="auto"/>
          </w:divBdr>
        </w:div>
        <w:div w:id="1559511587">
          <w:marLeft w:val="0"/>
          <w:marRight w:val="0"/>
          <w:marTop w:val="0"/>
          <w:marBottom w:val="0"/>
          <w:divBdr>
            <w:top w:val="none" w:sz="0" w:space="0" w:color="auto"/>
            <w:left w:val="none" w:sz="0" w:space="0" w:color="auto"/>
            <w:bottom w:val="none" w:sz="0" w:space="0" w:color="auto"/>
            <w:right w:val="none" w:sz="0" w:space="0" w:color="auto"/>
          </w:divBdr>
          <w:divsChild>
            <w:div w:id="19011301">
              <w:marLeft w:val="0"/>
              <w:marRight w:val="0"/>
              <w:marTop w:val="0"/>
              <w:marBottom w:val="0"/>
              <w:divBdr>
                <w:top w:val="none" w:sz="0" w:space="0" w:color="auto"/>
                <w:left w:val="none" w:sz="0" w:space="0" w:color="auto"/>
                <w:bottom w:val="none" w:sz="0" w:space="0" w:color="auto"/>
                <w:right w:val="none" w:sz="0" w:space="0" w:color="auto"/>
              </w:divBdr>
            </w:div>
          </w:divsChild>
        </w:div>
        <w:div w:id="1626689543">
          <w:marLeft w:val="0"/>
          <w:marRight w:val="0"/>
          <w:marTop w:val="0"/>
          <w:marBottom w:val="0"/>
          <w:divBdr>
            <w:top w:val="none" w:sz="0" w:space="0" w:color="auto"/>
            <w:left w:val="none" w:sz="0" w:space="0" w:color="auto"/>
            <w:bottom w:val="none" w:sz="0" w:space="0" w:color="auto"/>
            <w:right w:val="none" w:sz="0" w:space="0" w:color="auto"/>
          </w:divBdr>
        </w:div>
        <w:div w:id="1701469657">
          <w:marLeft w:val="0"/>
          <w:marRight w:val="0"/>
          <w:marTop w:val="300"/>
          <w:marBottom w:val="0"/>
          <w:divBdr>
            <w:top w:val="none" w:sz="0" w:space="0" w:color="auto"/>
            <w:left w:val="none" w:sz="0" w:space="0" w:color="auto"/>
            <w:bottom w:val="none" w:sz="0" w:space="0" w:color="auto"/>
            <w:right w:val="none" w:sz="0" w:space="0" w:color="auto"/>
          </w:divBdr>
          <w:divsChild>
            <w:div w:id="321471742">
              <w:marLeft w:val="0"/>
              <w:marRight w:val="0"/>
              <w:marTop w:val="0"/>
              <w:marBottom w:val="0"/>
              <w:divBdr>
                <w:top w:val="none" w:sz="0" w:space="0" w:color="auto"/>
                <w:left w:val="none" w:sz="0" w:space="0" w:color="auto"/>
                <w:bottom w:val="none" w:sz="0" w:space="0" w:color="auto"/>
                <w:right w:val="none" w:sz="0" w:space="0" w:color="auto"/>
              </w:divBdr>
              <w:divsChild>
                <w:div w:id="1129319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7355959">
          <w:marLeft w:val="0"/>
          <w:marRight w:val="0"/>
          <w:marTop w:val="300"/>
          <w:marBottom w:val="0"/>
          <w:divBdr>
            <w:top w:val="none" w:sz="0" w:space="0" w:color="auto"/>
            <w:left w:val="none" w:sz="0" w:space="0" w:color="auto"/>
            <w:bottom w:val="none" w:sz="0" w:space="0" w:color="auto"/>
            <w:right w:val="none" w:sz="0" w:space="0" w:color="auto"/>
          </w:divBdr>
          <w:divsChild>
            <w:div w:id="1304122987">
              <w:marLeft w:val="0"/>
              <w:marRight w:val="0"/>
              <w:marTop w:val="0"/>
              <w:marBottom w:val="0"/>
              <w:divBdr>
                <w:top w:val="none" w:sz="0" w:space="0" w:color="auto"/>
                <w:left w:val="none" w:sz="0" w:space="0" w:color="auto"/>
                <w:bottom w:val="none" w:sz="0" w:space="0" w:color="auto"/>
                <w:right w:val="none" w:sz="0" w:space="0" w:color="auto"/>
              </w:divBdr>
              <w:divsChild>
                <w:div w:id="404760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34302520">
      <w:bodyDiv w:val="1"/>
      <w:marLeft w:val="0"/>
      <w:marRight w:val="0"/>
      <w:marTop w:val="0"/>
      <w:marBottom w:val="0"/>
      <w:divBdr>
        <w:top w:val="none" w:sz="0" w:space="0" w:color="auto"/>
        <w:left w:val="none" w:sz="0" w:space="0" w:color="auto"/>
        <w:bottom w:val="none" w:sz="0" w:space="0" w:color="auto"/>
        <w:right w:val="none" w:sz="0" w:space="0" w:color="auto"/>
      </w:divBdr>
      <w:divsChild>
        <w:div w:id="408886966">
          <w:marLeft w:val="0"/>
          <w:marRight w:val="0"/>
          <w:marTop w:val="0"/>
          <w:marBottom w:val="0"/>
          <w:divBdr>
            <w:top w:val="none" w:sz="0" w:space="0" w:color="auto"/>
            <w:left w:val="none" w:sz="0" w:space="0" w:color="auto"/>
            <w:bottom w:val="none" w:sz="0" w:space="0" w:color="auto"/>
            <w:right w:val="none" w:sz="0" w:space="0" w:color="auto"/>
          </w:divBdr>
        </w:div>
        <w:div w:id="465046761">
          <w:marLeft w:val="0"/>
          <w:marRight w:val="0"/>
          <w:marTop w:val="300"/>
          <w:marBottom w:val="0"/>
          <w:divBdr>
            <w:top w:val="none" w:sz="0" w:space="0" w:color="auto"/>
            <w:left w:val="none" w:sz="0" w:space="0" w:color="auto"/>
            <w:bottom w:val="none" w:sz="0" w:space="0" w:color="auto"/>
            <w:right w:val="none" w:sz="0" w:space="0" w:color="auto"/>
          </w:divBdr>
          <w:divsChild>
            <w:div w:id="271742541">
              <w:marLeft w:val="0"/>
              <w:marRight w:val="0"/>
              <w:marTop w:val="0"/>
              <w:marBottom w:val="0"/>
              <w:divBdr>
                <w:top w:val="none" w:sz="0" w:space="0" w:color="auto"/>
                <w:left w:val="none" w:sz="0" w:space="0" w:color="auto"/>
                <w:bottom w:val="none" w:sz="0" w:space="0" w:color="auto"/>
                <w:right w:val="none" w:sz="0" w:space="0" w:color="auto"/>
              </w:divBdr>
              <w:divsChild>
                <w:div w:id="286159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4946831">
          <w:marLeft w:val="0"/>
          <w:marRight w:val="0"/>
          <w:marTop w:val="300"/>
          <w:marBottom w:val="0"/>
          <w:divBdr>
            <w:top w:val="none" w:sz="0" w:space="0" w:color="auto"/>
            <w:left w:val="none" w:sz="0" w:space="0" w:color="auto"/>
            <w:bottom w:val="none" w:sz="0" w:space="0" w:color="auto"/>
            <w:right w:val="none" w:sz="0" w:space="0" w:color="auto"/>
          </w:divBdr>
          <w:divsChild>
            <w:div w:id="43020317">
              <w:marLeft w:val="0"/>
              <w:marRight w:val="0"/>
              <w:marTop w:val="0"/>
              <w:marBottom w:val="0"/>
              <w:divBdr>
                <w:top w:val="none" w:sz="0" w:space="0" w:color="auto"/>
                <w:left w:val="none" w:sz="0" w:space="0" w:color="auto"/>
                <w:bottom w:val="none" w:sz="0" w:space="0" w:color="auto"/>
                <w:right w:val="none" w:sz="0" w:space="0" w:color="auto"/>
              </w:divBdr>
              <w:divsChild>
                <w:div w:id="1494563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2177140">
          <w:marLeft w:val="0"/>
          <w:marRight w:val="0"/>
          <w:marTop w:val="0"/>
          <w:marBottom w:val="0"/>
          <w:divBdr>
            <w:top w:val="none" w:sz="0" w:space="0" w:color="auto"/>
            <w:left w:val="none" w:sz="0" w:space="0" w:color="auto"/>
            <w:bottom w:val="none" w:sz="0" w:space="0" w:color="auto"/>
            <w:right w:val="none" w:sz="0" w:space="0" w:color="auto"/>
          </w:divBdr>
          <w:divsChild>
            <w:div w:id="1299414342">
              <w:marLeft w:val="0"/>
              <w:marRight w:val="0"/>
              <w:marTop w:val="0"/>
              <w:marBottom w:val="0"/>
              <w:divBdr>
                <w:top w:val="none" w:sz="0" w:space="0" w:color="auto"/>
                <w:left w:val="none" w:sz="0" w:space="0" w:color="auto"/>
                <w:bottom w:val="none" w:sz="0" w:space="0" w:color="auto"/>
                <w:right w:val="none" w:sz="0" w:space="0" w:color="auto"/>
              </w:divBdr>
            </w:div>
          </w:divsChild>
        </w:div>
        <w:div w:id="914819699">
          <w:marLeft w:val="0"/>
          <w:marRight w:val="0"/>
          <w:marTop w:val="0"/>
          <w:marBottom w:val="0"/>
          <w:divBdr>
            <w:top w:val="none" w:sz="0" w:space="0" w:color="auto"/>
            <w:left w:val="none" w:sz="0" w:space="0" w:color="auto"/>
            <w:bottom w:val="none" w:sz="0" w:space="0" w:color="auto"/>
            <w:right w:val="none" w:sz="0" w:space="0" w:color="auto"/>
          </w:divBdr>
          <w:divsChild>
            <w:div w:id="1268271047">
              <w:marLeft w:val="0"/>
              <w:marRight w:val="0"/>
              <w:marTop w:val="0"/>
              <w:marBottom w:val="0"/>
              <w:divBdr>
                <w:top w:val="none" w:sz="0" w:space="0" w:color="auto"/>
                <w:left w:val="none" w:sz="0" w:space="0" w:color="auto"/>
                <w:bottom w:val="none" w:sz="0" w:space="0" w:color="auto"/>
                <w:right w:val="none" w:sz="0" w:space="0" w:color="auto"/>
              </w:divBdr>
            </w:div>
          </w:divsChild>
        </w:div>
        <w:div w:id="1065370567">
          <w:marLeft w:val="0"/>
          <w:marRight w:val="0"/>
          <w:marTop w:val="0"/>
          <w:marBottom w:val="0"/>
          <w:divBdr>
            <w:top w:val="none" w:sz="0" w:space="0" w:color="auto"/>
            <w:left w:val="none" w:sz="0" w:space="0" w:color="auto"/>
            <w:bottom w:val="none" w:sz="0" w:space="0" w:color="auto"/>
            <w:right w:val="none" w:sz="0" w:space="0" w:color="auto"/>
          </w:divBdr>
          <w:divsChild>
            <w:div w:id="266239150">
              <w:marLeft w:val="0"/>
              <w:marRight w:val="0"/>
              <w:marTop w:val="0"/>
              <w:marBottom w:val="0"/>
              <w:divBdr>
                <w:top w:val="none" w:sz="0" w:space="0" w:color="auto"/>
                <w:left w:val="none" w:sz="0" w:space="0" w:color="auto"/>
                <w:bottom w:val="none" w:sz="0" w:space="0" w:color="auto"/>
                <w:right w:val="none" w:sz="0" w:space="0" w:color="auto"/>
              </w:divBdr>
            </w:div>
          </w:divsChild>
        </w:div>
        <w:div w:id="1080982664">
          <w:marLeft w:val="0"/>
          <w:marRight w:val="0"/>
          <w:marTop w:val="0"/>
          <w:marBottom w:val="0"/>
          <w:divBdr>
            <w:top w:val="none" w:sz="0" w:space="0" w:color="auto"/>
            <w:left w:val="none" w:sz="0" w:space="0" w:color="auto"/>
            <w:bottom w:val="none" w:sz="0" w:space="0" w:color="auto"/>
            <w:right w:val="none" w:sz="0" w:space="0" w:color="auto"/>
          </w:divBdr>
        </w:div>
        <w:div w:id="1115903141">
          <w:marLeft w:val="0"/>
          <w:marRight w:val="0"/>
          <w:marTop w:val="0"/>
          <w:marBottom w:val="0"/>
          <w:divBdr>
            <w:top w:val="none" w:sz="0" w:space="0" w:color="auto"/>
            <w:left w:val="none" w:sz="0" w:space="0" w:color="auto"/>
            <w:bottom w:val="none" w:sz="0" w:space="0" w:color="auto"/>
            <w:right w:val="none" w:sz="0" w:space="0" w:color="auto"/>
          </w:divBdr>
          <w:divsChild>
            <w:div w:id="1412921718">
              <w:marLeft w:val="0"/>
              <w:marRight w:val="0"/>
              <w:marTop w:val="0"/>
              <w:marBottom w:val="0"/>
              <w:divBdr>
                <w:top w:val="none" w:sz="0" w:space="0" w:color="auto"/>
                <w:left w:val="none" w:sz="0" w:space="0" w:color="auto"/>
                <w:bottom w:val="none" w:sz="0" w:space="0" w:color="auto"/>
                <w:right w:val="none" w:sz="0" w:space="0" w:color="auto"/>
              </w:divBdr>
            </w:div>
          </w:divsChild>
        </w:div>
        <w:div w:id="1126434398">
          <w:marLeft w:val="0"/>
          <w:marRight w:val="0"/>
          <w:marTop w:val="0"/>
          <w:marBottom w:val="0"/>
          <w:divBdr>
            <w:top w:val="none" w:sz="0" w:space="0" w:color="auto"/>
            <w:left w:val="none" w:sz="0" w:space="0" w:color="auto"/>
            <w:bottom w:val="none" w:sz="0" w:space="0" w:color="auto"/>
            <w:right w:val="none" w:sz="0" w:space="0" w:color="auto"/>
          </w:divBdr>
        </w:div>
        <w:div w:id="1143812982">
          <w:marLeft w:val="0"/>
          <w:marRight w:val="0"/>
          <w:marTop w:val="0"/>
          <w:marBottom w:val="0"/>
          <w:divBdr>
            <w:top w:val="none" w:sz="0" w:space="0" w:color="auto"/>
            <w:left w:val="none" w:sz="0" w:space="0" w:color="auto"/>
            <w:bottom w:val="none" w:sz="0" w:space="0" w:color="auto"/>
            <w:right w:val="none" w:sz="0" w:space="0" w:color="auto"/>
          </w:divBdr>
        </w:div>
        <w:div w:id="1232689551">
          <w:marLeft w:val="0"/>
          <w:marRight w:val="0"/>
          <w:marTop w:val="0"/>
          <w:marBottom w:val="0"/>
          <w:divBdr>
            <w:top w:val="none" w:sz="0" w:space="0" w:color="auto"/>
            <w:left w:val="none" w:sz="0" w:space="0" w:color="auto"/>
            <w:bottom w:val="none" w:sz="0" w:space="0" w:color="auto"/>
            <w:right w:val="none" w:sz="0" w:space="0" w:color="auto"/>
          </w:divBdr>
        </w:div>
        <w:div w:id="1289774489">
          <w:marLeft w:val="0"/>
          <w:marRight w:val="0"/>
          <w:marTop w:val="300"/>
          <w:marBottom w:val="0"/>
          <w:divBdr>
            <w:top w:val="none" w:sz="0" w:space="0" w:color="auto"/>
            <w:left w:val="none" w:sz="0" w:space="0" w:color="auto"/>
            <w:bottom w:val="none" w:sz="0" w:space="0" w:color="auto"/>
            <w:right w:val="none" w:sz="0" w:space="0" w:color="auto"/>
          </w:divBdr>
          <w:divsChild>
            <w:div w:id="1394041094">
              <w:marLeft w:val="0"/>
              <w:marRight w:val="0"/>
              <w:marTop w:val="0"/>
              <w:marBottom w:val="0"/>
              <w:divBdr>
                <w:top w:val="none" w:sz="0" w:space="0" w:color="auto"/>
                <w:left w:val="none" w:sz="0" w:space="0" w:color="auto"/>
                <w:bottom w:val="none" w:sz="0" w:space="0" w:color="auto"/>
                <w:right w:val="none" w:sz="0" w:space="0" w:color="auto"/>
              </w:divBdr>
              <w:divsChild>
                <w:div w:id="1822115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1105157">
          <w:marLeft w:val="0"/>
          <w:marRight w:val="0"/>
          <w:marTop w:val="0"/>
          <w:marBottom w:val="0"/>
          <w:divBdr>
            <w:top w:val="none" w:sz="0" w:space="0" w:color="auto"/>
            <w:left w:val="none" w:sz="0" w:space="0" w:color="auto"/>
            <w:bottom w:val="none" w:sz="0" w:space="0" w:color="auto"/>
            <w:right w:val="none" w:sz="0" w:space="0" w:color="auto"/>
          </w:divBdr>
          <w:divsChild>
            <w:div w:id="1542553201">
              <w:marLeft w:val="0"/>
              <w:marRight w:val="0"/>
              <w:marTop w:val="0"/>
              <w:marBottom w:val="0"/>
              <w:divBdr>
                <w:top w:val="none" w:sz="0" w:space="0" w:color="auto"/>
                <w:left w:val="none" w:sz="0" w:space="0" w:color="auto"/>
                <w:bottom w:val="none" w:sz="0" w:space="0" w:color="auto"/>
                <w:right w:val="none" w:sz="0" w:space="0" w:color="auto"/>
              </w:divBdr>
            </w:div>
          </w:divsChild>
        </w:div>
        <w:div w:id="1703358341">
          <w:marLeft w:val="0"/>
          <w:marRight w:val="0"/>
          <w:marTop w:val="300"/>
          <w:marBottom w:val="0"/>
          <w:divBdr>
            <w:top w:val="none" w:sz="0" w:space="0" w:color="auto"/>
            <w:left w:val="none" w:sz="0" w:space="0" w:color="auto"/>
            <w:bottom w:val="none" w:sz="0" w:space="0" w:color="auto"/>
            <w:right w:val="none" w:sz="0" w:space="0" w:color="auto"/>
          </w:divBdr>
          <w:divsChild>
            <w:div w:id="1188254051">
              <w:marLeft w:val="0"/>
              <w:marRight w:val="0"/>
              <w:marTop w:val="0"/>
              <w:marBottom w:val="0"/>
              <w:divBdr>
                <w:top w:val="none" w:sz="0" w:space="0" w:color="auto"/>
                <w:left w:val="none" w:sz="0" w:space="0" w:color="auto"/>
                <w:bottom w:val="none" w:sz="0" w:space="0" w:color="auto"/>
                <w:right w:val="none" w:sz="0" w:space="0" w:color="auto"/>
              </w:divBdr>
              <w:divsChild>
                <w:div w:id="1565288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0343504">
          <w:marLeft w:val="0"/>
          <w:marRight w:val="0"/>
          <w:marTop w:val="0"/>
          <w:marBottom w:val="0"/>
          <w:divBdr>
            <w:top w:val="none" w:sz="0" w:space="0" w:color="auto"/>
            <w:left w:val="none" w:sz="0" w:space="0" w:color="auto"/>
            <w:bottom w:val="none" w:sz="0" w:space="0" w:color="auto"/>
            <w:right w:val="none" w:sz="0" w:space="0" w:color="auto"/>
          </w:divBdr>
        </w:div>
        <w:div w:id="1812091166">
          <w:marLeft w:val="0"/>
          <w:marRight w:val="0"/>
          <w:marTop w:val="0"/>
          <w:marBottom w:val="0"/>
          <w:divBdr>
            <w:top w:val="none" w:sz="0" w:space="0" w:color="auto"/>
            <w:left w:val="none" w:sz="0" w:space="0" w:color="auto"/>
            <w:bottom w:val="none" w:sz="0" w:space="0" w:color="auto"/>
            <w:right w:val="none" w:sz="0" w:space="0" w:color="auto"/>
          </w:divBdr>
        </w:div>
        <w:div w:id="1835339356">
          <w:marLeft w:val="0"/>
          <w:marRight w:val="0"/>
          <w:marTop w:val="0"/>
          <w:marBottom w:val="0"/>
          <w:divBdr>
            <w:top w:val="none" w:sz="0" w:space="0" w:color="auto"/>
            <w:left w:val="none" w:sz="0" w:space="0" w:color="auto"/>
            <w:bottom w:val="none" w:sz="0" w:space="0" w:color="auto"/>
            <w:right w:val="none" w:sz="0" w:space="0" w:color="auto"/>
          </w:divBdr>
        </w:div>
      </w:divsChild>
    </w:div>
    <w:div w:id="835269485">
      <w:bodyDiv w:val="1"/>
      <w:marLeft w:val="0"/>
      <w:marRight w:val="0"/>
      <w:marTop w:val="0"/>
      <w:marBottom w:val="0"/>
      <w:divBdr>
        <w:top w:val="none" w:sz="0" w:space="0" w:color="auto"/>
        <w:left w:val="none" w:sz="0" w:space="0" w:color="auto"/>
        <w:bottom w:val="none" w:sz="0" w:space="0" w:color="auto"/>
        <w:right w:val="none" w:sz="0" w:space="0" w:color="auto"/>
      </w:divBdr>
      <w:divsChild>
        <w:div w:id="910115578">
          <w:marLeft w:val="0"/>
          <w:marRight w:val="0"/>
          <w:marTop w:val="0"/>
          <w:marBottom w:val="0"/>
          <w:divBdr>
            <w:top w:val="none" w:sz="0" w:space="0" w:color="auto"/>
            <w:left w:val="none" w:sz="0" w:space="0" w:color="auto"/>
            <w:bottom w:val="none" w:sz="0" w:space="0" w:color="auto"/>
            <w:right w:val="none" w:sz="0" w:space="0" w:color="auto"/>
          </w:divBdr>
        </w:div>
        <w:div w:id="1808275124">
          <w:marLeft w:val="0"/>
          <w:marRight w:val="0"/>
          <w:marTop w:val="0"/>
          <w:marBottom w:val="0"/>
          <w:divBdr>
            <w:top w:val="none" w:sz="0" w:space="0" w:color="auto"/>
            <w:left w:val="none" w:sz="0" w:space="0" w:color="auto"/>
            <w:bottom w:val="none" w:sz="0" w:space="0" w:color="auto"/>
            <w:right w:val="none" w:sz="0" w:space="0" w:color="auto"/>
          </w:divBdr>
          <w:divsChild>
            <w:div w:id="504592438">
              <w:marLeft w:val="0"/>
              <w:marRight w:val="0"/>
              <w:marTop w:val="0"/>
              <w:marBottom w:val="0"/>
              <w:divBdr>
                <w:top w:val="none" w:sz="0" w:space="0" w:color="auto"/>
                <w:left w:val="none" w:sz="0" w:space="0" w:color="auto"/>
                <w:bottom w:val="none" w:sz="0" w:space="0" w:color="auto"/>
                <w:right w:val="none" w:sz="0" w:space="0" w:color="auto"/>
              </w:divBdr>
            </w:div>
          </w:divsChild>
        </w:div>
        <w:div w:id="1962154062">
          <w:marLeft w:val="0"/>
          <w:marRight w:val="0"/>
          <w:marTop w:val="0"/>
          <w:marBottom w:val="0"/>
          <w:divBdr>
            <w:top w:val="none" w:sz="0" w:space="0" w:color="auto"/>
            <w:left w:val="none" w:sz="0" w:space="0" w:color="auto"/>
            <w:bottom w:val="none" w:sz="0" w:space="0" w:color="auto"/>
            <w:right w:val="none" w:sz="0" w:space="0" w:color="auto"/>
          </w:divBdr>
        </w:div>
        <w:div w:id="893465189">
          <w:marLeft w:val="0"/>
          <w:marRight w:val="0"/>
          <w:marTop w:val="0"/>
          <w:marBottom w:val="0"/>
          <w:divBdr>
            <w:top w:val="none" w:sz="0" w:space="0" w:color="auto"/>
            <w:left w:val="none" w:sz="0" w:space="0" w:color="auto"/>
            <w:bottom w:val="none" w:sz="0" w:space="0" w:color="auto"/>
            <w:right w:val="none" w:sz="0" w:space="0" w:color="auto"/>
          </w:divBdr>
          <w:divsChild>
            <w:div w:id="1808235827">
              <w:marLeft w:val="0"/>
              <w:marRight w:val="0"/>
              <w:marTop w:val="0"/>
              <w:marBottom w:val="0"/>
              <w:divBdr>
                <w:top w:val="none" w:sz="0" w:space="0" w:color="auto"/>
                <w:left w:val="none" w:sz="0" w:space="0" w:color="auto"/>
                <w:bottom w:val="none" w:sz="0" w:space="0" w:color="auto"/>
                <w:right w:val="none" w:sz="0" w:space="0" w:color="auto"/>
              </w:divBdr>
            </w:div>
          </w:divsChild>
        </w:div>
        <w:div w:id="1834251313">
          <w:marLeft w:val="0"/>
          <w:marRight w:val="0"/>
          <w:marTop w:val="0"/>
          <w:marBottom w:val="0"/>
          <w:divBdr>
            <w:top w:val="none" w:sz="0" w:space="0" w:color="auto"/>
            <w:left w:val="none" w:sz="0" w:space="0" w:color="auto"/>
            <w:bottom w:val="none" w:sz="0" w:space="0" w:color="auto"/>
            <w:right w:val="none" w:sz="0" w:space="0" w:color="auto"/>
          </w:divBdr>
        </w:div>
        <w:div w:id="1731689077">
          <w:marLeft w:val="0"/>
          <w:marRight w:val="0"/>
          <w:marTop w:val="0"/>
          <w:marBottom w:val="0"/>
          <w:divBdr>
            <w:top w:val="none" w:sz="0" w:space="0" w:color="auto"/>
            <w:left w:val="none" w:sz="0" w:space="0" w:color="auto"/>
            <w:bottom w:val="none" w:sz="0" w:space="0" w:color="auto"/>
            <w:right w:val="none" w:sz="0" w:space="0" w:color="auto"/>
          </w:divBdr>
          <w:divsChild>
            <w:div w:id="506794495">
              <w:marLeft w:val="0"/>
              <w:marRight w:val="0"/>
              <w:marTop w:val="0"/>
              <w:marBottom w:val="0"/>
              <w:divBdr>
                <w:top w:val="none" w:sz="0" w:space="0" w:color="auto"/>
                <w:left w:val="none" w:sz="0" w:space="0" w:color="auto"/>
                <w:bottom w:val="none" w:sz="0" w:space="0" w:color="auto"/>
                <w:right w:val="none" w:sz="0" w:space="0" w:color="auto"/>
              </w:divBdr>
            </w:div>
          </w:divsChild>
        </w:div>
        <w:div w:id="2001157296">
          <w:marLeft w:val="0"/>
          <w:marRight w:val="0"/>
          <w:marTop w:val="0"/>
          <w:marBottom w:val="0"/>
          <w:divBdr>
            <w:top w:val="none" w:sz="0" w:space="0" w:color="auto"/>
            <w:left w:val="none" w:sz="0" w:space="0" w:color="auto"/>
            <w:bottom w:val="none" w:sz="0" w:space="0" w:color="auto"/>
            <w:right w:val="none" w:sz="0" w:space="0" w:color="auto"/>
          </w:divBdr>
        </w:div>
        <w:div w:id="1629582085">
          <w:marLeft w:val="0"/>
          <w:marRight w:val="0"/>
          <w:marTop w:val="0"/>
          <w:marBottom w:val="0"/>
          <w:divBdr>
            <w:top w:val="none" w:sz="0" w:space="0" w:color="auto"/>
            <w:left w:val="none" w:sz="0" w:space="0" w:color="auto"/>
            <w:bottom w:val="none" w:sz="0" w:space="0" w:color="auto"/>
            <w:right w:val="none" w:sz="0" w:space="0" w:color="auto"/>
          </w:divBdr>
          <w:divsChild>
            <w:div w:id="912397296">
              <w:marLeft w:val="0"/>
              <w:marRight w:val="0"/>
              <w:marTop w:val="0"/>
              <w:marBottom w:val="0"/>
              <w:divBdr>
                <w:top w:val="none" w:sz="0" w:space="0" w:color="auto"/>
                <w:left w:val="none" w:sz="0" w:space="0" w:color="auto"/>
                <w:bottom w:val="none" w:sz="0" w:space="0" w:color="auto"/>
                <w:right w:val="none" w:sz="0" w:space="0" w:color="auto"/>
              </w:divBdr>
            </w:div>
          </w:divsChild>
        </w:div>
        <w:div w:id="1123033756">
          <w:marLeft w:val="0"/>
          <w:marRight w:val="0"/>
          <w:marTop w:val="0"/>
          <w:marBottom w:val="0"/>
          <w:divBdr>
            <w:top w:val="none" w:sz="0" w:space="0" w:color="auto"/>
            <w:left w:val="none" w:sz="0" w:space="0" w:color="auto"/>
            <w:bottom w:val="none" w:sz="0" w:space="0" w:color="auto"/>
            <w:right w:val="none" w:sz="0" w:space="0" w:color="auto"/>
          </w:divBdr>
        </w:div>
        <w:div w:id="874856117">
          <w:marLeft w:val="0"/>
          <w:marRight w:val="0"/>
          <w:marTop w:val="0"/>
          <w:marBottom w:val="0"/>
          <w:divBdr>
            <w:top w:val="none" w:sz="0" w:space="0" w:color="auto"/>
            <w:left w:val="none" w:sz="0" w:space="0" w:color="auto"/>
            <w:bottom w:val="none" w:sz="0" w:space="0" w:color="auto"/>
            <w:right w:val="none" w:sz="0" w:space="0" w:color="auto"/>
          </w:divBdr>
          <w:divsChild>
            <w:div w:id="1007244095">
              <w:marLeft w:val="0"/>
              <w:marRight w:val="0"/>
              <w:marTop w:val="0"/>
              <w:marBottom w:val="0"/>
              <w:divBdr>
                <w:top w:val="none" w:sz="0" w:space="0" w:color="auto"/>
                <w:left w:val="none" w:sz="0" w:space="0" w:color="auto"/>
                <w:bottom w:val="none" w:sz="0" w:space="0" w:color="auto"/>
                <w:right w:val="none" w:sz="0" w:space="0" w:color="auto"/>
              </w:divBdr>
            </w:div>
          </w:divsChild>
        </w:div>
        <w:div w:id="962493437">
          <w:marLeft w:val="0"/>
          <w:marRight w:val="0"/>
          <w:marTop w:val="0"/>
          <w:marBottom w:val="0"/>
          <w:divBdr>
            <w:top w:val="none" w:sz="0" w:space="0" w:color="auto"/>
            <w:left w:val="none" w:sz="0" w:space="0" w:color="auto"/>
            <w:bottom w:val="none" w:sz="0" w:space="0" w:color="auto"/>
            <w:right w:val="none" w:sz="0" w:space="0" w:color="auto"/>
          </w:divBdr>
        </w:div>
        <w:div w:id="1920367119">
          <w:marLeft w:val="0"/>
          <w:marRight w:val="0"/>
          <w:marTop w:val="0"/>
          <w:marBottom w:val="0"/>
          <w:divBdr>
            <w:top w:val="none" w:sz="0" w:space="0" w:color="auto"/>
            <w:left w:val="none" w:sz="0" w:space="0" w:color="auto"/>
            <w:bottom w:val="none" w:sz="0" w:space="0" w:color="auto"/>
            <w:right w:val="none" w:sz="0" w:space="0" w:color="auto"/>
          </w:divBdr>
          <w:divsChild>
            <w:div w:id="1227373965">
              <w:marLeft w:val="0"/>
              <w:marRight w:val="0"/>
              <w:marTop w:val="0"/>
              <w:marBottom w:val="0"/>
              <w:divBdr>
                <w:top w:val="none" w:sz="0" w:space="0" w:color="auto"/>
                <w:left w:val="none" w:sz="0" w:space="0" w:color="auto"/>
                <w:bottom w:val="none" w:sz="0" w:space="0" w:color="auto"/>
                <w:right w:val="none" w:sz="0" w:space="0" w:color="auto"/>
              </w:divBdr>
            </w:div>
          </w:divsChild>
        </w:div>
        <w:div w:id="1146818941">
          <w:marLeft w:val="0"/>
          <w:marRight w:val="0"/>
          <w:marTop w:val="0"/>
          <w:marBottom w:val="0"/>
          <w:divBdr>
            <w:top w:val="none" w:sz="0" w:space="0" w:color="auto"/>
            <w:left w:val="none" w:sz="0" w:space="0" w:color="auto"/>
            <w:bottom w:val="none" w:sz="0" w:space="0" w:color="auto"/>
            <w:right w:val="none" w:sz="0" w:space="0" w:color="auto"/>
          </w:divBdr>
        </w:div>
        <w:div w:id="398330912">
          <w:marLeft w:val="0"/>
          <w:marRight w:val="0"/>
          <w:marTop w:val="0"/>
          <w:marBottom w:val="0"/>
          <w:divBdr>
            <w:top w:val="none" w:sz="0" w:space="0" w:color="auto"/>
            <w:left w:val="none" w:sz="0" w:space="0" w:color="auto"/>
            <w:bottom w:val="none" w:sz="0" w:space="0" w:color="auto"/>
            <w:right w:val="none" w:sz="0" w:space="0" w:color="auto"/>
          </w:divBdr>
          <w:divsChild>
            <w:div w:id="1753772217">
              <w:marLeft w:val="0"/>
              <w:marRight w:val="0"/>
              <w:marTop w:val="0"/>
              <w:marBottom w:val="0"/>
              <w:divBdr>
                <w:top w:val="none" w:sz="0" w:space="0" w:color="auto"/>
                <w:left w:val="none" w:sz="0" w:space="0" w:color="auto"/>
                <w:bottom w:val="none" w:sz="0" w:space="0" w:color="auto"/>
                <w:right w:val="none" w:sz="0" w:space="0" w:color="auto"/>
              </w:divBdr>
            </w:div>
          </w:divsChild>
        </w:div>
        <w:div w:id="186068645">
          <w:marLeft w:val="0"/>
          <w:marRight w:val="0"/>
          <w:marTop w:val="300"/>
          <w:marBottom w:val="0"/>
          <w:divBdr>
            <w:top w:val="none" w:sz="0" w:space="0" w:color="auto"/>
            <w:left w:val="none" w:sz="0" w:space="0" w:color="auto"/>
            <w:bottom w:val="none" w:sz="0" w:space="0" w:color="auto"/>
            <w:right w:val="none" w:sz="0" w:space="0" w:color="auto"/>
          </w:divBdr>
          <w:divsChild>
            <w:div w:id="1096900315">
              <w:marLeft w:val="0"/>
              <w:marRight w:val="0"/>
              <w:marTop w:val="0"/>
              <w:marBottom w:val="0"/>
              <w:divBdr>
                <w:top w:val="none" w:sz="0" w:space="0" w:color="auto"/>
                <w:left w:val="none" w:sz="0" w:space="0" w:color="auto"/>
                <w:bottom w:val="none" w:sz="0" w:space="0" w:color="auto"/>
                <w:right w:val="none" w:sz="0" w:space="0" w:color="auto"/>
              </w:divBdr>
              <w:divsChild>
                <w:div w:id="904216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9481580">
          <w:marLeft w:val="0"/>
          <w:marRight w:val="0"/>
          <w:marTop w:val="300"/>
          <w:marBottom w:val="0"/>
          <w:divBdr>
            <w:top w:val="none" w:sz="0" w:space="0" w:color="auto"/>
            <w:left w:val="none" w:sz="0" w:space="0" w:color="auto"/>
            <w:bottom w:val="none" w:sz="0" w:space="0" w:color="auto"/>
            <w:right w:val="none" w:sz="0" w:space="0" w:color="auto"/>
          </w:divBdr>
          <w:divsChild>
            <w:div w:id="528565256">
              <w:marLeft w:val="0"/>
              <w:marRight w:val="0"/>
              <w:marTop w:val="0"/>
              <w:marBottom w:val="0"/>
              <w:divBdr>
                <w:top w:val="none" w:sz="0" w:space="0" w:color="auto"/>
                <w:left w:val="none" w:sz="0" w:space="0" w:color="auto"/>
                <w:bottom w:val="none" w:sz="0" w:space="0" w:color="auto"/>
                <w:right w:val="none" w:sz="0" w:space="0" w:color="auto"/>
              </w:divBdr>
              <w:divsChild>
                <w:div w:id="337851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5144330">
          <w:marLeft w:val="0"/>
          <w:marRight w:val="0"/>
          <w:marTop w:val="300"/>
          <w:marBottom w:val="0"/>
          <w:divBdr>
            <w:top w:val="none" w:sz="0" w:space="0" w:color="auto"/>
            <w:left w:val="none" w:sz="0" w:space="0" w:color="auto"/>
            <w:bottom w:val="none" w:sz="0" w:space="0" w:color="auto"/>
            <w:right w:val="none" w:sz="0" w:space="0" w:color="auto"/>
          </w:divBdr>
          <w:divsChild>
            <w:div w:id="718629464">
              <w:marLeft w:val="0"/>
              <w:marRight w:val="0"/>
              <w:marTop w:val="0"/>
              <w:marBottom w:val="0"/>
              <w:divBdr>
                <w:top w:val="none" w:sz="0" w:space="0" w:color="auto"/>
                <w:left w:val="none" w:sz="0" w:space="0" w:color="auto"/>
                <w:bottom w:val="none" w:sz="0" w:space="0" w:color="auto"/>
                <w:right w:val="none" w:sz="0" w:space="0" w:color="auto"/>
              </w:divBdr>
              <w:divsChild>
                <w:div w:id="4505615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4622098">
          <w:marLeft w:val="0"/>
          <w:marRight w:val="0"/>
          <w:marTop w:val="300"/>
          <w:marBottom w:val="0"/>
          <w:divBdr>
            <w:top w:val="none" w:sz="0" w:space="0" w:color="auto"/>
            <w:left w:val="none" w:sz="0" w:space="0" w:color="auto"/>
            <w:bottom w:val="none" w:sz="0" w:space="0" w:color="auto"/>
            <w:right w:val="none" w:sz="0" w:space="0" w:color="auto"/>
          </w:divBdr>
          <w:divsChild>
            <w:div w:id="987369060">
              <w:marLeft w:val="0"/>
              <w:marRight w:val="0"/>
              <w:marTop w:val="0"/>
              <w:marBottom w:val="0"/>
              <w:divBdr>
                <w:top w:val="none" w:sz="0" w:space="0" w:color="auto"/>
                <w:left w:val="none" w:sz="0" w:space="0" w:color="auto"/>
                <w:bottom w:val="none" w:sz="0" w:space="0" w:color="auto"/>
                <w:right w:val="none" w:sz="0" w:space="0" w:color="auto"/>
              </w:divBdr>
              <w:divsChild>
                <w:div w:id="1745685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35342544">
      <w:bodyDiv w:val="1"/>
      <w:marLeft w:val="0"/>
      <w:marRight w:val="0"/>
      <w:marTop w:val="0"/>
      <w:marBottom w:val="0"/>
      <w:divBdr>
        <w:top w:val="none" w:sz="0" w:space="0" w:color="auto"/>
        <w:left w:val="none" w:sz="0" w:space="0" w:color="auto"/>
        <w:bottom w:val="none" w:sz="0" w:space="0" w:color="auto"/>
        <w:right w:val="none" w:sz="0" w:space="0" w:color="auto"/>
      </w:divBdr>
      <w:divsChild>
        <w:div w:id="192765993">
          <w:marLeft w:val="0"/>
          <w:marRight w:val="0"/>
          <w:marTop w:val="300"/>
          <w:marBottom w:val="0"/>
          <w:divBdr>
            <w:top w:val="none" w:sz="0" w:space="0" w:color="auto"/>
            <w:left w:val="none" w:sz="0" w:space="0" w:color="auto"/>
            <w:bottom w:val="none" w:sz="0" w:space="0" w:color="auto"/>
            <w:right w:val="none" w:sz="0" w:space="0" w:color="auto"/>
          </w:divBdr>
          <w:divsChild>
            <w:div w:id="1659310809">
              <w:marLeft w:val="0"/>
              <w:marRight w:val="0"/>
              <w:marTop w:val="0"/>
              <w:marBottom w:val="0"/>
              <w:divBdr>
                <w:top w:val="none" w:sz="0" w:space="0" w:color="auto"/>
                <w:left w:val="none" w:sz="0" w:space="0" w:color="auto"/>
                <w:bottom w:val="none" w:sz="0" w:space="0" w:color="auto"/>
                <w:right w:val="none" w:sz="0" w:space="0" w:color="auto"/>
              </w:divBdr>
              <w:divsChild>
                <w:div w:id="1149178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9075270">
          <w:marLeft w:val="0"/>
          <w:marRight w:val="0"/>
          <w:marTop w:val="300"/>
          <w:marBottom w:val="0"/>
          <w:divBdr>
            <w:top w:val="none" w:sz="0" w:space="0" w:color="auto"/>
            <w:left w:val="none" w:sz="0" w:space="0" w:color="auto"/>
            <w:bottom w:val="none" w:sz="0" w:space="0" w:color="auto"/>
            <w:right w:val="none" w:sz="0" w:space="0" w:color="auto"/>
          </w:divBdr>
          <w:divsChild>
            <w:div w:id="282657195">
              <w:marLeft w:val="0"/>
              <w:marRight w:val="0"/>
              <w:marTop w:val="0"/>
              <w:marBottom w:val="0"/>
              <w:divBdr>
                <w:top w:val="none" w:sz="0" w:space="0" w:color="auto"/>
                <w:left w:val="none" w:sz="0" w:space="0" w:color="auto"/>
                <w:bottom w:val="none" w:sz="0" w:space="0" w:color="auto"/>
                <w:right w:val="none" w:sz="0" w:space="0" w:color="auto"/>
              </w:divBdr>
              <w:divsChild>
                <w:div w:id="681398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2831742">
          <w:marLeft w:val="0"/>
          <w:marRight w:val="0"/>
          <w:marTop w:val="0"/>
          <w:marBottom w:val="0"/>
          <w:divBdr>
            <w:top w:val="none" w:sz="0" w:space="0" w:color="auto"/>
            <w:left w:val="none" w:sz="0" w:space="0" w:color="auto"/>
            <w:bottom w:val="none" w:sz="0" w:space="0" w:color="auto"/>
            <w:right w:val="none" w:sz="0" w:space="0" w:color="auto"/>
          </w:divBdr>
          <w:divsChild>
            <w:div w:id="810483936">
              <w:marLeft w:val="0"/>
              <w:marRight w:val="0"/>
              <w:marTop w:val="0"/>
              <w:marBottom w:val="0"/>
              <w:divBdr>
                <w:top w:val="none" w:sz="0" w:space="0" w:color="auto"/>
                <w:left w:val="none" w:sz="0" w:space="0" w:color="auto"/>
                <w:bottom w:val="none" w:sz="0" w:space="0" w:color="auto"/>
                <w:right w:val="none" w:sz="0" w:space="0" w:color="auto"/>
              </w:divBdr>
            </w:div>
          </w:divsChild>
        </w:div>
        <w:div w:id="367997921">
          <w:marLeft w:val="0"/>
          <w:marRight w:val="0"/>
          <w:marTop w:val="300"/>
          <w:marBottom w:val="0"/>
          <w:divBdr>
            <w:top w:val="none" w:sz="0" w:space="0" w:color="auto"/>
            <w:left w:val="none" w:sz="0" w:space="0" w:color="auto"/>
            <w:bottom w:val="none" w:sz="0" w:space="0" w:color="auto"/>
            <w:right w:val="none" w:sz="0" w:space="0" w:color="auto"/>
          </w:divBdr>
          <w:divsChild>
            <w:div w:id="224294614">
              <w:marLeft w:val="0"/>
              <w:marRight w:val="0"/>
              <w:marTop w:val="0"/>
              <w:marBottom w:val="0"/>
              <w:divBdr>
                <w:top w:val="none" w:sz="0" w:space="0" w:color="auto"/>
                <w:left w:val="none" w:sz="0" w:space="0" w:color="auto"/>
                <w:bottom w:val="none" w:sz="0" w:space="0" w:color="auto"/>
                <w:right w:val="none" w:sz="0" w:space="0" w:color="auto"/>
              </w:divBdr>
              <w:divsChild>
                <w:div w:id="1417287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803363">
          <w:marLeft w:val="0"/>
          <w:marRight w:val="0"/>
          <w:marTop w:val="0"/>
          <w:marBottom w:val="0"/>
          <w:divBdr>
            <w:top w:val="none" w:sz="0" w:space="0" w:color="auto"/>
            <w:left w:val="none" w:sz="0" w:space="0" w:color="auto"/>
            <w:bottom w:val="none" w:sz="0" w:space="0" w:color="auto"/>
            <w:right w:val="none" w:sz="0" w:space="0" w:color="auto"/>
          </w:divBdr>
        </w:div>
        <w:div w:id="490029830">
          <w:marLeft w:val="0"/>
          <w:marRight w:val="0"/>
          <w:marTop w:val="0"/>
          <w:marBottom w:val="0"/>
          <w:divBdr>
            <w:top w:val="none" w:sz="0" w:space="0" w:color="auto"/>
            <w:left w:val="none" w:sz="0" w:space="0" w:color="auto"/>
            <w:bottom w:val="none" w:sz="0" w:space="0" w:color="auto"/>
            <w:right w:val="none" w:sz="0" w:space="0" w:color="auto"/>
          </w:divBdr>
        </w:div>
        <w:div w:id="534663075">
          <w:marLeft w:val="0"/>
          <w:marRight w:val="0"/>
          <w:marTop w:val="0"/>
          <w:marBottom w:val="0"/>
          <w:divBdr>
            <w:top w:val="none" w:sz="0" w:space="0" w:color="auto"/>
            <w:left w:val="none" w:sz="0" w:space="0" w:color="auto"/>
            <w:bottom w:val="none" w:sz="0" w:space="0" w:color="auto"/>
            <w:right w:val="none" w:sz="0" w:space="0" w:color="auto"/>
          </w:divBdr>
        </w:div>
        <w:div w:id="821194449">
          <w:marLeft w:val="0"/>
          <w:marRight w:val="0"/>
          <w:marTop w:val="0"/>
          <w:marBottom w:val="0"/>
          <w:divBdr>
            <w:top w:val="none" w:sz="0" w:space="0" w:color="auto"/>
            <w:left w:val="none" w:sz="0" w:space="0" w:color="auto"/>
            <w:bottom w:val="none" w:sz="0" w:space="0" w:color="auto"/>
            <w:right w:val="none" w:sz="0" w:space="0" w:color="auto"/>
          </w:divBdr>
        </w:div>
        <w:div w:id="942879336">
          <w:marLeft w:val="0"/>
          <w:marRight w:val="0"/>
          <w:marTop w:val="0"/>
          <w:marBottom w:val="0"/>
          <w:divBdr>
            <w:top w:val="none" w:sz="0" w:space="0" w:color="auto"/>
            <w:left w:val="none" w:sz="0" w:space="0" w:color="auto"/>
            <w:bottom w:val="none" w:sz="0" w:space="0" w:color="auto"/>
            <w:right w:val="none" w:sz="0" w:space="0" w:color="auto"/>
          </w:divBdr>
          <w:divsChild>
            <w:div w:id="1641495437">
              <w:marLeft w:val="0"/>
              <w:marRight w:val="0"/>
              <w:marTop w:val="0"/>
              <w:marBottom w:val="0"/>
              <w:divBdr>
                <w:top w:val="none" w:sz="0" w:space="0" w:color="auto"/>
                <w:left w:val="none" w:sz="0" w:space="0" w:color="auto"/>
                <w:bottom w:val="none" w:sz="0" w:space="0" w:color="auto"/>
                <w:right w:val="none" w:sz="0" w:space="0" w:color="auto"/>
              </w:divBdr>
            </w:div>
          </w:divsChild>
        </w:div>
        <w:div w:id="1177885957">
          <w:marLeft w:val="0"/>
          <w:marRight w:val="0"/>
          <w:marTop w:val="0"/>
          <w:marBottom w:val="0"/>
          <w:divBdr>
            <w:top w:val="none" w:sz="0" w:space="0" w:color="auto"/>
            <w:left w:val="none" w:sz="0" w:space="0" w:color="auto"/>
            <w:bottom w:val="none" w:sz="0" w:space="0" w:color="auto"/>
            <w:right w:val="none" w:sz="0" w:space="0" w:color="auto"/>
          </w:divBdr>
        </w:div>
        <w:div w:id="1340616568">
          <w:marLeft w:val="0"/>
          <w:marRight w:val="0"/>
          <w:marTop w:val="300"/>
          <w:marBottom w:val="0"/>
          <w:divBdr>
            <w:top w:val="none" w:sz="0" w:space="0" w:color="auto"/>
            <w:left w:val="none" w:sz="0" w:space="0" w:color="auto"/>
            <w:bottom w:val="none" w:sz="0" w:space="0" w:color="auto"/>
            <w:right w:val="none" w:sz="0" w:space="0" w:color="auto"/>
          </w:divBdr>
          <w:divsChild>
            <w:div w:id="1476219932">
              <w:marLeft w:val="0"/>
              <w:marRight w:val="0"/>
              <w:marTop w:val="0"/>
              <w:marBottom w:val="0"/>
              <w:divBdr>
                <w:top w:val="none" w:sz="0" w:space="0" w:color="auto"/>
                <w:left w:val="none" w:sz="0" w:space="0" w:color="auto"/>
                <w:bottom w:val="none" w:sz="0" w:space="0" w:color="auto"/>
                <w:right w:val="none" w:sz="0" w:space="0" w:color="auto"/>
              </w:divBdr>
              <w:divsChild>
                <w:div w:id="1313563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3291818">
          <w:marLeft w:val="0"/>
          <w:marRight w:val="0"/>
          <w:marTop w:val="0"/>
          <w:marBottom w:val="0"/>
          <w:divBdr>
            <w:top w:val="none" w:sz="0" w:space="0" w:color="auto"/>
            <w:left w:val="none" w:sz="0" w:space="0" w:color="auto"/>
            <w:bottom w:val="none" w:sz="0" w:space="0" w:color="auto"/>
            <w:right w:val="none" w:sz="0" w:space="0" w:color="auto"/>
          </w:divBdr>
          <w:divsChild>
            <w:div w:id="962272577">
              <w:marLeft w:val="0"/>
              <w:marRight w:val="0"/>
              <w:marTop w:val="0"/>
              <w:marBottom w:val="0"/>
              <w:divBdr>
                <w:top w:val="none" w:sz="0" w:space="0" w:color="auto"/>
                <w:left w:val="none" w:sz="0" w:space="0" w:color="auto"/>
                <w:bottom w:val="none" w:sz="0" w:space="0" w:color="auto"/>
                <w:right w:val="none" w:sz="0" w:space="0" w:color="auto"/>
              </w:divBdr>
            </w:div>
          </w:divsChild>
        </w:div>
        <w:div w:id="1443038951">
          <w:marLeft w:val="0"/>
          <w:marRight w:val="0"/>
          <w:marTop w:val="0"/>
          <w:marBottom w:val="0"/>
          <w:divBdr>
            <w:top w:val="none" w:sz="0" w:space="0" w:color="auto"/>
            <w:left w:val="none" w:sz="0" w:space="0" w:color="auto"/>
            <w:bottom w:val="none" w:sz="0" w:space="0" w:color="auto"/>
            <w:right w:val="none" w:sz="0" w:space="0" w:color="auto"/>
          </w:divBdr>
        </w:div>
        <w:div w:id="1521626121">
          <w:marLeft w:val="0"/>
          <w:marRight w:val="0"/>
          <w:marTop w:val="0"/>
          <w:marBottom w:val="0"/>
          <w:divBdr>
            <w:top w:val="none" w:sz="0" w:space="0" w:color="auto"/>
            <w:left w:val="none" w:sz="0" w:space="0" w:color="auto"/>
            <w:bottom w:val="none" w:sz="0" w:space="0" w:color="auto"/>
            <w:right w:val="none" w:sz="0" w:space="0" w:color="auto"/>
          </w:divBdr>
          <w:divsChild>
            <w:div w:id="1681468231">
              <w:marLeft w:val="0"/>
              <w:marRight w:val="0"/>
              <w:marTop w:val="0"/>
              <w:marBottom w:val="0"/>
              <w:divBdr>
                <w:top w:val="none" w:sz="0" w:space="0" w:color="auto"/>
                <w:left w:val="none" w:sz="0" w:space="0" w:color="auto"/>
                <w:bottom w:val="none" w:sz="0" w:space="0" w:color="auto"/>
                <w:right w:val="none" w:sz="0" w:space="0" w:color="auto"/>
              </w:divBdr>
            </w:div>
          </w:divsChild>
        </w:div>
        <w:div w:id="1698198533">
          <w:marLeft w:val="0"/>
          <w:marRight w:val="0"/>
          <w:marTop w:val="0"/>
          <w:marBottom w:val="0"/>
          <w:divBdr>
            <w:top w:val="none" w:sz="0" w:space="0" w:color="auto"/>
            <w:left w:val="none" w:sz="0" w:space="0" w:color="auto"/>
            <w:bottom w:val="none" w:sz="0" w:space="0" w:color="auto"/>
            <w:right w:val="none" w:sz="0" w:space="0" w:color="auto"/>
          </w:divBdr>
          <w:divsChild>
            <w:div w:id="1282230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612604">
      <w:bodyDiv w:val="1"/>
      <w:marLeft w:val="0"/>
      <w:marRight w:val="0"/>
      <w:marTop w:val="0"/>
      <w:marBottom w:val="0"/>
      <w:divBdr>
        <w:top w:val="none" w:sz="0" w:space="0" w:color="auto"/>
        <w:left w:val="none" w:sz="0" w:space="0" w:color="auto"/>
        <w:bottom w:val="none" w:sz="0" w:space="0" w:color="auto"/>
        <w:right w:val="none" w:sz="0" w:space="0" w:color="auto"/>
      </w:divBdr>
    </w:div>
    <w:div w:id="835730229">
      <w:bodyDiv w:val="1"/>
      <w:marLeft w:val="0"/>
      <w:marRight w:val="0"/>
      <w:marTop w:val="0"/>
      <w:marBottom w:val="0"/>
      <w:divBdr>
        <w:top w:val="none" w:sz="0" w:space="0" w:color="auto"/>
        <w:left w:val="none" w:sz="0" w:space="0" w:color="auto"/>
        <w:bottom w:val="none" w:sz="0" w:space="0" w:color="auto"/>
        <w:right w:val="none" w:sz="0" w:space="0" w:color="auto"/>
      </w:divBdr>
    </w:div>
    <w:div w:id="836849576">
      <w:bodyDiv w:val="1"/>
      <w:marLeft w:val="0"/>
      <w:marRight w:val="0"/>
      <w:marTop w:val="0"/>
      <w:marBottom w:val="0"/>
      <w:divBdr>
        <w:top w:val="none" w:sz="0" w:space="0" w:color="auto"/>
        <w:left w:val="none" w:sz="0" w:space="0" w:color="auto"/>
        <w:bottom w:val="none" w:sz="0" w:space="0" w:color="auto"/>
        <w:right w:val="none" w:sz="0" w:space="0" w:color="auto"/>
      </w:divBdr>
      <w:divsChild>
        <w:div w:id="79644318">
          <w:marLeft w:val="0"/>
          <w:marRight w:val="0"/>
          <w:marTop w:val="300"/>
          <w:marBottom w:val="0"/>
          <w:divBdr>
            <w:top w:val="none" w:sz="0" w:space="0" w:color="auto"/>
            <w:left w:val="none" w:sz="0" w:space="0" w:color="auto"/>
            <w:bottom w:val="none" w:sz="0" w:space="0" w:color="auto"/>
            <w:right w:val="none" w:sz="0" w:space="0" w:color="auto"/>
          </w:divBdr>
          <w:divsChild>
            <w:div w:id="1790010712">
              <w:marLeft w:val="0"/>
              <w:marRight w:val="0"/>
              <w:marTop w:val="0"/>
              <w:marBottom w:val="0"/>
              <w:divBdr>
                <w:top w:val="none" w:sz="0" w:space="0" w:color="auto"/>
                <w:left w:val="none" w:sz="0" w:space="0" w:color="auto"/>
                <w:bottom w:val="none" w:sz="0" w:space="0" w:color="auto"/>
                <w:right w:val="none" w:sz="0" w:space="0" w:color="auto"/>
              </w:divBdr>
              <w:divsChild>
                <w:div w:id="3894287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699567">
          <w:marLeft w:val="0"/>
          <w:marRight w:val="0"/>
          <w:marTop w:val="0"/>
          <w:marBottom w:val="0"/>
          <w:divBdr>
            <w:top w:val="none" w:sz="0" w:space="0" w:color="auto"/>
            <w:left w:val="none" w:sz="0" w:space="0" w:color="auto"/>
            <w:bottom w:val="none" w:sz="0" w:space="0" w:color="auto"/>
            <w:right w:val="none" w:sz="0" w:space="0" w:color="auto"/>
          </w:divBdr>
        </w:div>
        <w:div w:id="263614306">
          <w:marLeft w:val="0"/>
          <w:marRight w:val="0"/>
          <w:marTop w:val="0"/>
          <w:marBottom w:val="0"/>
          <w:divBdr>
            <w:top w:val="none" w:sz="0" w:space="0" w:color="auto"/>
            <w:left w:val="none" w:sz="0" w:space="0" w:color="auto"/>
            <w:bottom w:val="none" w:sz="0" w:space="0" w:color="auto"/>
            <w:right w:val="none" w:sz="0" w:space="0" w:color="auto"/>
          </w:divBdr>
        </w:div>
        <w:div w:id="384531648">
          <w:marLeft w:val="0"/>
          <w:marRight w:val="0"/>
          <w:marTop w:val="0"/>
          <w:marBottom w:val="0"/>
          <w:divBdr>
            <w:top w:val="none" w:sz="0" w:space="0" w:color="auto"/>
            <w:left w:val="none" w:sz="0" w:space="0" w:color="auto"/>
            <w:bottom w:val="none" w:sz="0" w:space="0" w:color="auto"/>
            <w:right w:val="none" w:sz="0" w:space="0" w:color="auto"/>
          </w:divBdr>
          <w:divsChild>
            <w:div w:id="609242812">
              <w:marLeft w:val="0"/>
              <w:marRight w:val="0"/>
              <w:marTop w:val="0"/>
              <w:marBottom w:val="0"/>
              <w:divBdr>
                <w:top w:val="none" w:sz="0" w:space="0" w:color="auto"/>
                <w:left w:val="none" w:sz="0" w:space="0" w:color="auto"/>
                <w:bottom w:val="none" w:sz="0" w:space="0" w:color="auto"/>
                <w:right w:val="none" w:sz="0" w:space="0" w:color="auto"/>
              </w:divBdr>
            </w:div>
          </w:divsChild>
        </w:div>
        <w:div w:id="470487517">
          <w:marLeft w:val="0"/>
          <w:marRight w:val="0"/>
          <w:marTop w:val="0"/>
          <w:marBottom w:val="0"/>
          <w:divBdr>
            <w:top w:val="none" w:sz="0" w:space="0" w:color="auto"/>
            <w:left w:val="none" w:sz="0" w:space="0" w:color="auto"/>
            <w:bottom w:val="none" w:sz="0" w:space="0" w:color="auto"/>
            <w:right w:val="none" w:sz="0" w:space="0" w:color="auto"/>
          </w:divBdr>
          <w:divsChild>
            <w:div w:id="538932019">
              <w:marLeft w:val="0"/>
              <w:marRight w:val="0"/>
              <w:marTop w:val="0"/>
              <w:marBottom w:val="0"/>
              <w:divBdr>
                <w:top w:val="none" w:sz="0" w:space="0" w:color="auto"/>
                <w:left w:val="none" w:sz="0" w:space="0" w:color="auto"/>
                <w:bottom w:val="none" w:sz="0" w:space="0" w:color="auto"/>
                <w:right w:val="none" w:sz="0" w:space="0" w:color="auto"/>
              </w:divBdr>
            </w:div>
          </w:divsChild>
        </w:div>
        <w:div w:id="863519233">
          <w:marLeft w:val="0"/>
          <w:marRight w:val="0"/>
          <w:marTop w:val="0"/>
          <w:marBottom w:val="0"/>
          <w:divBdr>
            <w:top w:val="none" w:sz="0" w:space="0" w:color="auto"/>
            <w:left w:val="none" w:sz="0" w:space="0" w:color="auto"/>
            <w:bottom w:val="none" w:sz="0" w:space="0" w:color="auto"/>
            <w:right w:val="none" w:sz="0" w:space="0" w:color="auto"/>
          </w:divBdr>
        </w:div>
        <w:div w:id="899709140">
          <w:marLeft w:val="0"/>
          <w:marRight w:val="0"/>
          <w:marTop w:val="0"/>
          <w:marBottom w:val="0"/>
          <w:divBdr>
            <w:top w:val="none" w:sz="0" w:space="0" w:color="auto"/>
            <w:left w:val="none" w:sz="0" w:space="0" w:color="auto"/>
            <w:bottom w:val="none" w:sz="0" w:space="0" w:color="auto"/>
            <w:right w:val="none" w:sz="0" w:space="0" w:color="auto"/>
          </w:divBdr>
          <w:divsChild>
            <w:div w:id="1240990488">
              <w:marLeft w:val="0"/>
              <w:marRight w:val="0"/>
              <w:marTop w:val="0"/>
              <w:marBottom w:val="0"/>
              <w:divBdr>
                <w:top w:val="none" w:sz="0" w:space="0" w:color="auto"/>
                <w:left w:val="none" w:sz="0" w:space="0" w:color="auto"/>
                <w:bottom w:val="none" w:sz="0" w:space="0" w:color="auto"/>
                <w:right w:val="none" w:sz="0" w:space="0" w:color="auto"/>
              </w:divBdr>
            </w:div>
          </w:divsChild>
        </w:div>
        <w:div w:id="964628326">
          <w:marLeft w:val="0"/>
          <w:marRight w:val="0"/>
          <w:marTop w:val="0"/>
          <w:marBottom w:val="0"/>
          <w:divBdr>
            <w:top w:val="none" w:sz="0" w:space="0" w:color="auto"/>
            <w:left w:val="none" w:sz="0" w:space="0" w:color="auto"/>
            <w:bottom w:val="none" w:sz="0" w:space="0" w:color="auto"/>
            <w:right w:val="none" w:sz="0" w:space="0" w:color="auto"/>
          </w:divBdr>
          <w:divsChild>
            <w:div w:id="648093042">
              <w:marLeft w:val="0"/>
              <w:marRight w:val="0"/>
              <w:marTop w:val="0"/>
              <w:marBottom w:val="0"/>
              <w:divBdr>
                <w:top w:val="none" w:sz="0" w:space="0" w:color="auto"/>
                <w:left w:val="none" w:sz="0" w:space="0" w:color="auto"/>
                <w:bottom w:val="none" w:sz="0" w:space="0" w:color="auto"/>
                <w:right w:val="none" w:sz="0" w:space="0" w:color="auto"/>
              </w:divBdr>
            </w:div>
          </w:divsChild>
        </w:div>
        <w:div w:id="1016077248">
          <w:marLeft w:val="0"/>
          <w:marRight w:val="0"/>
          <w:marTop w:val="0"/>
          <w:marBottom w:val="0"/>
          <w:divBdr>
            <w:top w:val="none" w:sz="0" w:space="0" w:color="auto"/>
            <w:left w:val="none" w:sz="0" w:space="0" w:color="auto"/>
            <w:bottom w:val="none" w:sz="0" w:space="0" w:color="auto"/>
            <w:right w:val="none" w:sz="0" w:space="0" w:color="auto"/>
          </w:divBdr>
        </w:div>
        <w:div w:id="1050149259">
          <w:marLeft w:val="0"/>
          <w:marRight w:val="0"/>
          <w:marTop w:val="300"/>
          <w:marBottom w:val="0"/>
          <w:divBdr>
            <w:top w:val="none" w:sz="0" w:space="0" w:color="auto"/>
            <w:left w:val="none" w:sz="0" w:space="0" w:color="auto"/>
            <w:bottom w:val="none" w:sz="0" w:space="0" w:color="auto"/>
            <w:right w:val="none" w:sz="0" w:space="0" w:color="auto"/>
          </w:divBdr>
          <w:divsChild>
            <w:div w:id="1011764057">
              <w:marLeft w:val="0"/>
              <w:marRight w:val="0"/>
              <w:marTop w:val="0"/>
              <w:marBottom w:val="0"/>
              <w:divBdr>
                <w:top w:val="none" w:sz="0" w:space="0" w:color="auto"/>
                <w:left w:val="none" w:sz="0" w:space="0" w:color="auto"/>
                <w:bottom w:val="none" w:sz="0" w:space="0" w:color="auto"/>
                <w:right w:val="none" w:sz="0" w:space="0" w:color="auto"/>
              </w:divBdr>
              <w:divsChild>
                <w:div w:id="1336958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4837199">
          <w:marLeft w:val="0"/>
          <w:marRight w:val="0"/>
          <w:marTop w:val="0"/>
          <w:marBottom w:val="0"/>
          <w:divBdr>
            <w:top w:val="none" w:sz="0" w:space="0" w:color="auto"/>
            <w:left w:val="none" w:sz="0" w:space="0" w:color="auto"/>
            <w:bottom w:val="none" w:sz="0" w:space="0" w:color="auto"/>
            <w:right w:val="none" w:sz="0" w:space="0" w:color="auto"/>
          </w:divBdr>
        </w:div>
        <w:div w:id="1135484889">
          <w:marLeft w:val="0"/>
          <w:marRight w:val="0"/>
          <w:marTop w:val="0"/>
          <w:marBottom w:val="0"/>
          <w:divBdr>
            <w:top w:val="none" w:sz="0" w:space="0" w:color="auto"/>
            <w:left w:val="none" w:sz="0" w:space="0" w:color="auto"/>
            <w:bottom w:val="none" w:sz="0" w:space="0" w:color="auto"/>
            <w:right w:val="none" w:sz="0" w:space="0" w:color="auto"/>
          </w:divBdr>
        </w:div>
        <w:div w:id="1172530841">
          <w:marLeft w:val="0"/>
          <w:marRight w:val="0"/>
          <w:marTop w:val="300"/>
          <w:marBottom w:val="0"/>
          <w:divBdr>
            <w:top w:val="none" w:sz="0" w:space="0" w:color="auto"/>
            <w:left w:val="none" w:sz="0" w:space="0" w:color="auto"/>
            <w:bottom w:val="none" w:sz="0" w:space="0" w:color="auto"/>
            <w:right w:val="none" w:sz="0" w:space="0" w:color="auto"/>
          </w:divBdr>
          <w:divsChild>
            <w:div w:id="94059729">
              <w:marLeft w:val="0"/>
              <w:marRight w:val="0"/>
              <w:marTop w:val="0"/>
              <w:marBottom w:val="0"/>
              <w:divBdr>
                <w:top w:val="none" w:sz="0" w:space="0" w:color="auto"/>
                <w:left w:val="none" w:sz="0" w:space="0" w:color="auto"/>
                <w:bottom w:val="none" w:sz="0" w:space="0" w:color="auto"/>
                <w:right w:val="none" w:sz="0" w:space="0" w:color="auto"/>
              </w:divBdr>
              <w:divsChild>
                <w:div w:id="18135986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9600310">
          <w:marLeft w:val="0"/>
          <w:marRight w:val="0"/>
          <w:marTop w:val="0"/>
          <w:marBottom w:val="0"/>
          <w:divBdr>
            <w:top w:val="none" w:sz="0" w:space="0" w:color="auto"/>
            <w:left w:val="none" w:sz="0" w:space="0" w:color="auto"/>
            <w:bottom w:val="none" w:sz="0" w:space="0" w:color="auto"/>
            <w:right w:val="none" w:sz="0" w:space="0" w:color="auto"/>
          </w:divBdr>
        </w:div>
        <w:div w:id="1548107855">
          <w:marLeft w:val="0"/>
          <w:marRight w:val="0"/>
          <w:marTop w:val="0"/>
          <w:marBottom w:val="0"/>
          <w:divBdr>
            <w:top w:val="none" w:sz="0" w:space="0" w:color="auto"/>
            <w:left w:val="none" w:sz="0" w:space="0" w:color="auto"/>
            <w:bottom w:val="none" w:sz="0" w:space="0" w:color="auto"/>
            <w:right w:val="none" w:sz="0" w:space="0" w:color="auto"/>
          </w:divBdr>
        </w:div>
        <w:div w:id="1696887768">
          <w:marLeft w:val="0"/>
          <w:marRight w:val="0"/>
          <w:marTop w:val="0"/>
          <w:marBottom w:val="0"/>
          <w:divBdr>
            <w:top w:val="none" w:sz="0" w:space="0" w:color="auto"/>
            <w:left w:val="none" w:sz="0" w:space="0" w:color="auto"/>
            <w:bottom w:val="none" w:sz="0" w:space="0" w:color="auto"/>
            <w:right w:val="none" w:sz="0" w:space="0" w:color="auto"/>
          </w:divBdr>
          <w:divsChild>
            <w:div w:id="1101799616">
              <w:marLeft w:val="0"/>
              <w:marRight w:val="0"/>
              <w:marTop w:val="0"/>
              <w:marBottom w:val="0"/>
              <w:divBdr>
                <w:top w:val="none" w:sz="0" w:space="0" w:color="auto"/>
                <w:left w:val="none" w:sz="0" w:space="0" w:color="auto"/>
                <w:bottom w:val="none" w:sz="0" w:space="0" w:color="auto"/>
                <w:right w:val="none" w:sz="0" w:space="0" w:color="auto"/>
              </w:divBdr>
            </w:div>
          </w:divsChild>
        </w:div>
        <w:div w:id="1719478239">
          <w:marLeft w:val="0"/>
          <w:marRight w:val="0"/>
          <w:marTop w:val="0"/>
          <w:marBottom w:val="0"/>
          <w:divBdr>
            <w:top w:val="none" w:sz="0" w:space="0" w:color="auto"/>
            <w:left w:val="none" w:sz="0" w:space="0" w:color="auto"/>
            <w:bottom w:val="none" w:sz="0" w:space="0" w:color="auto"/>
            <w:right w:val="none" w:sz="0" w:space="0" w:color="auto"/>
          </w:divBdr>
          <w:divsChild>
            <w:div w:id="1516770652">
              <w:marLeft w:val="0"/>
              <w:marRight w:val="0"/>
              <w:marTop w:val="0"/>
              <w:marBottom w:val="0"/>
              <w:divBdr>
                <w:top w:val="none" w:sz="0" w:space="0" w:color="auto"/>
                <w:left w:val="none" w:sz="0" w:space="0" w:color="auto"/>
                <w:bottom w:val="none" w:sz="0" w:space="0" w:color="auto"/>
                <w:right w:val="none" w:sz="0" w:space="0" w:color="auto"/>
              </w:divBdr>
            </w:div>
          </w:divsChild>
        </w:div>
        <w:div w:id="1757021783">
          <w:marLeft w:val="0"/>
          <w:marRight w:val="0"/>
          <w:marTop w:val="300"/>
          <w:marBottom w:val="0"/>
          <w:divBdr>
            <w:top w:val="none" w:sz="0" w:space="0" w:color="auto"/>
            <w:left w:val="none" w:sz="0" w:space="0" w:color="auto"/>
            <w:bottom w:val="none" w:sz="0" w:space="0" w:color="auto"/>
            <w:right w:val="none" w:sz="0" w:space="0" w:color="auto"/>
          </w:divBdr>
          <w:divsChild>
            <w:div w:id="446699761">
              <w:marLeft w:val="0"/>
              <w:marRight w:val="0"/>
              <w:marTop w:val="0"/>
              <w:marBottom w:val="0"/>
              <w:divBdr>
                <w:top w:val="none" w:sz="0" w:space="0" w:color="auto"/>
                <w:left w:val="none" w:sz="0" w:space="0" w:color="auto"/>
                <w:bottom w:val="none" w:sz="0" w:space="0" w:color="auto"/>
                <w:right w:val="none" w:sz="0" w:space="0" w:color="auto"/>
              </w:divBdr>
              <w:divsChild>
                <w:div w:id="10109830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37889689">
      <w:bodyDiv w:val="1"/>
      <w:marLeft w:val="0"/>
      <w:marRight w:val="0"/>
      <w:marTop w:val="0"/>
      <w:marBottom w:val="0"/>
      <w:divBdr>
        <w:top w:val="none" w:sz="0" w:space="0" w:color="auto"/>
        <w:left w:val="none" w:sz="0" w:space="0" w:color="auto"/>
        <w:bottom w:val="none" w:sz="0" w:space="0" w:color="auto"/>
        <w:right w:val="none" w:sz="0" w:space="0" w:color="auto"/>
      </w:divBdr>
      <w:divsChild>
        <w:div w:id="292448031">
          <w:marLeft w:val="0"/>
          <w:marRight w:val="0"/>
          <w:marTop w:val="300"/>
          <w:marBottom w:val="0"/>
          <w:divBdr>
            <w:top w:val="none" w:sz="0" w:space="0" w:color="auto"/>
            <w:left w:val="none" w:sz="0" w:space="0" w:color="auto"/>
            <w:bottom w:val="none" w:sz="0" w:space="0" w:color="auto"/>
            <w:right w:val="none" w:sz="0" w:space="0" w:color="auto"/>
          </w:divBdr>
          <w:divsChild>
            <w:div w:id="1271277775">
              <w:marLeft w:val="0"/>
              <w:marRight w:val="0"/>
              <w:marTop w:val="0"/>
              <w:marBottom w:val="0"/>
              <w:divBdr>
                <w:top w:val="none" w:sz="0" w:space="0" w:color="auto"/>
                <w:left w:val="none" w:sz="0" w:space="0" w:color="auto"/>
                <w:bottom w:val="none" w:sz="0" w:space="0" w:color="auto"/>
                <w:right w:val="none" w:sz="0" w:space="0" w:color="auto"/>
              </w:divBdr>
              <w:divsChild>
                <w:div w:id="1293318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0818657">
          <w:marLeft w:val="0"/>
          <w:marRight w:val="0"/>
          <w:marTop w:val="0"/>
          <w:marBottom w:val="0"/>
          <w:divBdr>
            <w:top w:val="none" w:sz="0" w:space="0" w:color="auto"/>
            <w:left w:val="none" w:sz="0" w:space="0" w:color="auto"/>
            <w:bottom w:val="none" w:sz="0" w:space="0" w:color="auto"/>
            <w:right w:val="none" w:sz="0" w:space="0" w:color="auto"/>
          </w:divBdr>
          <w:divsChild>
            <w:div w:id="50664456">
              <w:marLeft w:val="0"/>
              <w:marRight w:val="0"/>
              <w:marTop w:val="0"/>
              <w:marBottom w:val="0"/>
              <w:divBdr>
                <w:top w:val="none" w:sz="0" w:space="0" w:color="auto"/>
                <w:left w:val="none" w:sz="0" w:space="0" w:color="auto"/>
                <w:bottom w:val="none" w:sz="0" w:space="0" w:color="auto"/>
                <w:right w:val="none" w:sz="0" w:space="0" w:color="auto"/>
              </w:divBdr>
            </w:div>
          </w:divsChild>
        </w:div>
        <w:div w:id="431753386">
          <w:marLeft w:val="0"/>
          <w:marRight w:val="0"/>
          <w:marTop w:val="0"/>
          <w:marBottom w:val="0"/>
          <w:divBdr>
            <w:top w:val="none" w:sz="0" w:space="0" w:color="auto"/>
            <w:left w:val="none" w:sz="0" w:space="0" w:color="auto"/>
            <w:bottom w:val="none" w:sz="0" w:space="0" w:color="auto"/>
            <w:right w:val="none" w:sz="0" w:space="0" w:color="auto"/>
          </w:divBdr>
          <w:divsChild>
            <w:div w:id="1199659488">
              <w:marLeft w:val="0"/>
              <w:marRight w:val="0"/>
              <w:marTop w:val="0"/>
              <w:marBottom w:val="0"/>
              <w:divBdr>
                <w:top w:val="none" w:sz="0" w:space="0" w:color="auto"/>
                <w:left w:val="none" w:sz="0" w:space="0" w:color="auto"/>
                <w:bottom w:val="none" w:sz="0" w:space="0" w:color="auto"/>
                <w:right w:val="none" w:sz="0" w:space="0" w:color="auto"/>
              </w:divBdr>
            </w:div>
          </w:divsChild>
        </w:div>
        <w:div w:id="455486611">
          <w:marLeft w:val="0"/>
          <w:marRight w:val="0"/>
          <w:marTop w:val="0"/>
          <w:marBottom w:val="0"/>
          <w:divBdr>
            <w:top w:val="none" w:sz="0" w:space="0" w:color="auto"/>
            <w:left w:val="none" w:sz="0" w:space="0" w:color="auto"/>
            <w:bottom w:val="none" w:sz="0" w:space="0" w:color="auto"/>
            <w:right w:val="none" w:sz="0" w:space="0" w:color="auto"/>
          </w:divBdr>
        </w:div>
        <w:div w:id="469446328">
          <w:marLeft w:val="0"/>
          <w:marRight w:val="0"/>
          <w:marTop w:val="0"/>
          <w:marBottom w:val="0"/>
          <w:divBdr>
            <w:top w:val="none" w:sz="0" w:space="0" w:color="auto"/>
            <w:left w:val="none" w:sz="0" w:space="0" w:color="auto"/>
            <w:bottom w:val="none" w:sz="0" w:space="0" w:color="auto"/>
            <w:right w:val="none" w:sz="0" w:space="0" w:color="auto"/>
          </w:divBdr>
          <w:divsChild>
            <w:div w:id="1127434399">
              <w:marLeft w:val="0"/>
              <w:marRight w:val="0"/>
              <w:marTop w:val="0"/>
              <w:marBottom w:val="0"/>
              <w:divBdr>
                <w:top w:val="none" w:sz="0" w:space="0" w:color="auto"/>
                <w:left w:val="none" w:sz="0" w:space="0" w:color="auto"/>
                <w:bottom w:val="none" w:sz="0" w:space="0" w:color="auto"/>
                <w:right w:val="none" w:sz="0" w:space="0" w:color="auto"/>
              </w:divBdr>
            </w:div>
          </w:divsChild>
        </w:div>
        <w:div w:id="946425331">
          <w:marLeft w:val="0"/>
          <w:marRight w:val="0"/>
          <w:marTop w:val="0"/>
          <w:marBottom w:val="0"/>
          <w:divBdr>
            <w:top w:val="none" w:sz="0" w:space="0" w:color="auto"/>
            <w:left w:val="none" w:sz="0" w:space="0" w:color="auto"/>
            <w:bottom w:val="none" w:sz="0" w:space="0" w:color="auto"/>
            <w:right w:val="none" w:sz="0" w:space="0" w:color="auto"/>
          </w:divBdr>
        </w:div>
        <w:div w:id="958336605">
          <w:marLeft w:val="0"/>
          <w:marRight w:val="0"/>
          <w:marTop w:val="0"/>
          <w:marBottom w:val="0"/>
          <w:divBdr>
            <w:top w:val="none" w:sz="0" w:space="0" w:color="auto"/>
            <w:left w:val="none" w:sz="0" w:space="0" w:color="auto"/>
            <w:bottom w:val="none" w:sz="0" w:space="0" w:color="auto"/>
            <w:right w:val="none" w:sz="0" w:space="0" w:color="auto"/>
          </w:divBdr>
          <w:divsChild>
            <w:div w:id="1279139800">
              <w:marLeft w:val="0"/>
              <w:marRight w:val="0"/>
              <w:marTop w:val="0"/>
              <w:marBottom w:val="0"/>
              <w:divBdr>
                <w:top w:val="none" w:sz="0" w:space="0" w:color="auto"/>
                <w:left w:val="none" w:sz="0" w:space="0" w:color="auto"/>
                <w:bottom w:val="none" w:sz="0" w:space="0" w:color="auto"/>
                <w:right w:val="none" w:sz="0" w:space="0" w:color="auto"/>
              </w:divBdr>
            </w:div>
          </w:divsChild>
        </w:div>
        <w:div w:id="960067260">
          <w:marLeft w:val="0"/>
          <w:marRight w:val="0"/>
          <w:marTop w:val="0"/>
          <w:marBottom w:val="0"/>
          <w:divBdr>
            <w:top w:val="none" w:sz="0" w:space="0" w:color="auto"/>
            <w:left w:val="none" w:sz="0" w:space="0" w:color="auto"/>
            <w:bottom w:val="none" w:sz="0" w:space="0" w:color="auto"/>
            <w:right w:val="none" w:sz="0" w:space="0" w:color="auto"/>
          </w:divBdr>
          <w:divsChild>
            <w:div w:id="131140357">
              <w:marLeft w:val="0"/>
              <w:marRight w:val="0"/>
              <w:marTop w:val="0"/>
              <w:marBottom w:val="0"/>
              <w:divBdr>
                <w:top w:val="none" w:sz="0" w:space="0" w:color="auto"/>
                <w:left w:val="none" w:sz="0" w:space="0" w:color="auto"/>
                <w:bottom w:val="none" w:sz="0" w:space="0" w:color="auto"/>
                <w:right w:val="none" w:sz="0" w:space="0" w:color="auto"/>
              </w:divBdr>
            </w:div>
          </w:divsChild>
        </w:div>
        <w:div w:id="1264997197">
          <w:marLeft w:val="0"/>
          <w:marRight w:val="0"/>
          <w:marTop w:val="0"/>
          <w:marBottom w:val="0"/>
          <w:divBdr>
            <w:top w:val="none" w:sz="0" w:space="0" w:color="auto"/>
            <w:left w:val="none" w:sz="0" w:space="0" w:color="auto"/>
            <w:bottom w:val="none" w:sz="0" w:space="0" w:color="auto"/>
            <w:right w:val="none" w:sz="0" w:space="0" w:color="auto"/>
          </w:divBdr>
        </w:div>
        <w:div w:id="1311322398">
          <w:marLeft w:val="0"/>
          <w:marRight w:val="0"/>
          <w:marTop w:val="0"/>
          <w:marBottom w:val="0"/>
          <w:divBdr>
            <w:top w:val="none" w:sz="0" w:space="0" w:color="auto"/>
            <w:left w:val="none" w:sz="0" w:space="0" w:color="auto"/>
            <w:bottom w:val="none" w:sz="0" w:space="0" w:color="auto"/>
            <w:right w:val="none" w:sz="0" w:space="0" w:color="auto"/>
          </w:divBdr>
        </w:div>
        <w:div w:id="1429808613">
          <w:marLeft w:val="0"/>
          <w:marRight w:val="0"/>
          <w:marTop w:val="0"/>
          <w:marBottom w:val="0"/>
          <w:divBdr>
            <w:top w:val="none" w:sz="0" w:space="0" w:color="auto"/>
            <w:left w:val="none" w:sz="0" w:space="0" w:color="auto"/>
            <w:bottom w:val="none" w:sz="0" w:space="0" w:color="auto"/>
            <w:right w:val="none" w:sz="0" w:space="0" w:color="auto"/>
          </w:divBdr>
        </w:div>
        <w:div w:id="1575898530">
          <w:marLeft w:val="0"/>
          <w:marRight w:val="0"/>
          <w:marTop w:val="0"/>
          <w:marBottom w:val="0"/>
          <w:divBdr>
            <w:top w:val="none" w:sz="0" w:space="0" w:color="auto"/>
            <w:left w:val="none" w:sz="0" w:space="0" w:color="auto"/>
            <w:bottom w:val="none" w:sz="0" w:space="0" w:color="auto"/>
            <w:right w:val="none" w:sz="0" w:space="0" w:color="auto"/>
          </w:divBdr>
        </w:div>
        <w:div w:id="1694578237">
          <w:marLeft w:val="0"/>
          <w:marRight w:val="0"/>
          <w:marTop w:val="0"/>
          <w:marBottom w:val="0"/>
          <w:divBdr>
            <w:top w:val="none" w:sz="0" w:space="0" w:color="auto"/>
            <w:left w:val="none" w:sz="0" w:space="0" w:color="auto"/>
            <w:bottom w:val="none" w:sz="0" w:space="0" w:color="auto"/>
            <w:right w:val="none" w:sz="0" w:space="0" w:color="auto"/>
          </w:divBdr>
          <w:divsChild>
            <w:div w:id="719788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968217">
      <w:bodyDiv w:val="1"/>
      <w:marLeft w:val="0"/>
      <w:marRight w:val="0"/>
      <w:marTop w:val="0"/>
      <w:marBottom w:val="0"/>
      <w:divBdr>
        <w:top w:val="none" w:sz="0" w:space="0" w:color="auto"/>
        <w:left w:val="none" w:sz="0" w:space="0" w:color="auto"/>
        <w:bottom w:val="none" w:sz="0" w:space="0" w:color="auto"/>
        <w:right w:val="none" w:sz="0" w:space="0" w:color="auto"/>
      </w:divBdr>
      <w:divsChild>
        <w:div w:id="592396096">
          <w:marLeft w:val="0"/>
          <w:marRight w:val="0"/>
          <w:marTop w:val="0"/>
          <w:marBottom w:val="0"/>
          <w:divBdr>
            <w:top w:val="none" w:sz="0" w:space="0" w:color="auto"/>
            <w:left w:val="none" w:sz="0" w:space="0" w:color="auto"/>
            <w:bottom w:val="none" w:sz="0" w:space="0" w:color="auto"/>
            <w:right w:val="none" w:sz="0" w:space="0" w:color="auto"/>
          </w:divBdr>
        </w:div>
        <w:div w:id="1494175126">
          <w:marLeft w:val="0"/>
          <w:marRight w:val="0"/>
          <w:marTop w:val="0"/>
          <w:marBottom w:val="0"/>
          <w:divBdr>
            <w:top w:val="none" w:sz="0" w:space="0" w:color="auto"/>
            <w:left w:val="none" w:sz="0" w:space="0" w:color="auto"/>
            <w:bottom w:val="none" w:sz="0" w:space="0" w:color="auto"/>
            <w:right w:val="none" w:sz="0" w:space="0" w:color="auto"/>
          </w:divBdr>
          <w:divsChild>
            <w:div w:id="609095066">
              <w:marLeft w:val="0"/>
              <w:marRight w:val="0"/>
              <w:marTop w:val="0"/>
              <w:marBottom w:val="0"/>
              <w:divBdr>
                <w:top w:val="none" w:sz="0" w:space="0" w:color="auto"/>
                <w:left w:val="none" w:sz="0" w:space="0" w:color="auto"/>
                <w:bottom w:val="none" w:sz="0" w:space="0" w:color="auto"/>
                <w:right w:val="none" w:sz="0" w:space="0" w:color="auto"/>
              </w:divBdr>
            </w:div>
          </w:divsChild>
        </w:div>
        <w:div w:id="141240718">
          <w:marLeft w:val="0"/>
          <w:marRight w:val="0"/>
          <w:marTop w:val="0"/>
          <w:marBottom w:val="0"/>
          <w:divBdr>
            <w:top w:val="none" w:sz="0" w:space="0" w:color="auto"/>
            <w:left w:val="none" w:sz="0" w:space="0" w:color="auto"/>
            <w:bottom w:val="none" w:sz="0" w:space="0" w:color="auto"/>
            <w:right w:val="none" w:sz="0" w:space="0" w:color="auto"/>
          </w:divBdr>
        </w:div>
        <w:div w:id="773865043">
          <w:marLeft w:val="0"/>
          <w:marRight w:val="0"/>
          <w:marTop w:val="0"/>
          <w:marBottom w:val="0"/>
          <w:divBdr>
            <w:top w:val="none" w:sz="0" w:space="0" w:color="auto"/>
            <w:left w:val="none" w:sz="0" w:space="0" w:color="auto"/>
            <w:bottom w:val="none" w:sz="0" w:space="0" w:color="auto"/>
            <w:right w:val="none" w:sz="0" w:space="0" w:color="auto"/>
          </w:divBdr>
          <w:divsChild>
            <w:div w:id="1050806574">
              <w:marLeft w:val="0"/>
              <w:marRight w:val="0"/>
              <w:marTop w:val="0"/>
              <w:marBottom w:val="0"/>
              <w:divBdr>
                <w:top w:val="none" w:sz="0" w:space="0" w:color="auto"/>
                <w:left w:val="none" w:sz="0" w:space="0" w:color="auto"/>
                <w:bottom w:val="none" w:sz="0" w:space="0" w:color="auto"/>
                <w:right w:val="none" w:sz="0" w:space="0" w:color="auto"/>
              </w:divBdr>
            </w:div>
          </w:divsChild>
        </w:div>
        <w:div w:id="202912027">
          <w:marLeft w:val="0"/>
          <w:marRight w:val="0"/>
          <w:marTop w:val="0"/>
          <w:marBottom w:val="0"/>
          <w:divBdr>
            <w:top w:val="none" w:sz="0" w:space="0" w:color="auto"/>
            <w:left w:val="none" w:sz="0" w:space="0" w:color="auto"/>
            <w:bottom w:val="none" w:sz="0" w:space="0" w:color="auto"/>
            <w:right w:val="none" w:sz="0" w:space="0" w:color="auto"/>
          </w:divBdr>
        </w:div>
        <w:div w:id="1898783210">
          <w:marLeft w:val="0"/>
          <w:marRight w:val="0"/>
          <w:marTop w:val="0"/>
          <w:marBottom w:val="0"/>
          <w:divBdr>
            <w:top w:val="none" w:sz="0" w:space="0" w:color="auto"/>
            <w:left w:val="none" w:sz="0" w:space="0" w:color="auto"/>
            <w:bottom w:val="none" w:sz="0" w:space="0" w:color="auto"/>
            <w:right w:val="none" w:sz="0" w:space="0" w:color="auto"/>
          </w:divBdr>
          <w:divsChild>
            <w:div w:id="2001615048">
              <w:marLeft w:val="0"/>
              <w:marRight w:val="0"/>
              <w:marTop w:val="0"/>
              <w:marBottom w:val="0"/>
              <w:divBdr>
                <w:top w:val="none" w:sz="0" w:space="0" w:color="auto"/>
                <w:left w:val="none" w:sz="0" w:space="0" w:color="auto"/>
                <w:bottom w:val="none" w:sz="0" w:space="0" w:color="auto"/>
                <w:right w:val="none" w:sz="0" w:space="0" w:color="auto"/>
              </w:divBdr>
            </w:div>
          </w:divsChild>
        </w:div>
        <w:div w:id="233055014">
          <w:marLeft w:val="0"/>
          <w:marRight w:val="0"/>
          <w:marTop w:val="0"/>
          <w:marBottom w:val="0"/>
          <w:divBdr>
            <w:top w:val="none" w:sz="0" w:space="0" w:color="auto"/>
            <w:left w:val="none" w:sz="0" w:space="0" w:color="auto"/>
            <w:bottom w:val="none" w:sz="0" w:space="0" w:color="auto"/>
            <w:right w:val="none" w:sz="0" w:space="0" w:color="auto"/>
          </w:divBdr>
        </w:div>
        <w:div w:id="1516917829">
          <w:marLeft w:val="0"/>
          <w:marRight w:val="0"/>
          <w:marTop w:val="0"/>
          <w:marBottom w:val="0"/>
          <w:divBdr>
            <w:top w:val="none" w:sz="0" w:space="0" w:color="auto"/>
            <w:left w:val="none" w:sz="0" w:space="0" w:color="auto"/>
            <w:bottom w:val="none" w:sz="0" w:space="0" w:color="auto"/>
            <w:right w:val="none" w:sz="0" w:space="0" w:color="auto"/>
          </w:divBdr>
          <w:divsChild>
            <w:div w:id="2069568820">
              <w:marLeft w:val="0"/>
              <w:marRight w:val="0"/>
              <w:marTop w:val="0"/>
              <w:marBottom w:val="0"/>
              <w:divBdr>
                <w:top w:val="none" w:sz="0" w:space="0" w:color="auto"/>
                <w:left w:val="none" w:sz="0" w:space="0" w:color="auto"/>
                <w:bottom w:val="none" w:sz="0" w:space="0" w:color="auto"/>
                <w:right w:val="none" w:sz="0" w:space="0" w:color="auto"/>
              </w:divBdr>
            </w:div>
          </w:divsChild>
        </w:div>
        <w:div w:id="2024473072">
          <w:marLeft w:val="0"/>
          <w:marRight w:val="0"/>
          <w:marTop w:val="0"/>
          <w:marBottom w:val="0"/>
          <w:divBdr>
            <w:top w:val="none" w:sz="0" w:space="0" w:color="auto"/>
            <w:left w:val="none" w:sz="0" w:space="0" w:color="auto"/>
            <w:bottom w:val="none" w:sz="0" w:space="0" w:color="auto"/>
            <w:right w:val="none" w:sz="0" w:space="0" w:color="auto"/>
          </w:divBdr>
        </w:div>
        <w:div w:id="1746956368">
          <w:marLeft w:val="0"/>
          <w:marRight w:val="0"/>
          <w:marTop w:val="0"/>
          <w:marBottom w:val="0"/>
          <w:divBdr>
            <w:top w:val="none" w:sz="0" w:space="0" w:color="auto"/>
            <w:left w:val="none" w:sz="0" w:space="0" w:color="auto"/>
            <w:bottom w:val="none" w:sz="0" w:space="0" w:color="auto"/>
            <w:right w:val="none" w:sz="0" w:space="0" w:color="auto"/>
          </w:divBdr>
          <w:divsChild>
            <w:div w:id="1341078735">
              <w:marLeft w:val="0"/>
              <w:marRight w:val="0"/>
              <w:marTop w:val="0"/>
              <w:marBottom w:val="0"/>
              <w:divBdr>
                <w:top w:val="none" w:sz="0" w:space="0" w:color="auto"/>
                <w:left w:val="none" w:sz="0" w:space="0" w:color="auto"/>
                <w:bottom w:val="none" w:sz="0" w:space="0" w:color="auto"/>
                <w:right w:val="none" w:sz="0" w:space="0" w:color="auto"/>
              </w:divBdr>
            </w:div>
          </w:divsChild>
        </w:div>
        <w:div w:id="1329407909">
          <w:marLeft w:val="0"/>
          <w:marRight w:val="0"/>
          <w:marTop w:val="0"/>
          <w:marBottom w:val="0"/>
          <w:divBdr>
            <w:top w:val="none" w:sz="0" w:space="0" w:color="auto"/>
            <w:left w:val="none" w:sz="0" w:space="0" w:color="auto"/>
            <w:bottom w:val="none" w:sz="0" w:space="0" w:color="auto"/>
            <w:right w:val="none" w:sz="0" w:space="0" w:color="auto"/>
          </w:divBdr>
        </w:div>
        <w:div w:id="206796103">
          <w:marLeft w:val="0"/>
          <w:marRight w:val="0"/>
          <w:marTop w:val="0"/>
          <w:marBottom w:val="0"/>
          <w:divBdr>
            <w:top w:val="none" w:sz="0" w:space="0" w:color="auto"/>
            <w:left w:val="none" w:sz="0" w:space="0" w:color="auto"/>
            <w:bottom w:val="none" w:sz="0" w:space="0" w:color="auto"/>
            <w:right w:val="none" w:sz="0" w:space="0" w:color="auto"/>
          </w:divBdr>
          <w:divsChild>
            <w:div w:id="1902062772">
              <w:marLeft w:val="0"/>
              <w:marRight w:val="0"/>
              <w:marTop w:val="0"/>
              <w:marBottom w:val="0"/>
              <w:divBdr>
                <w:top w:val="none" w:sz="0" w:space="0" w:color="auto"/>
                <w:left w:val="none" w:sz="0" w:space="0" w:color="auto"/>
                <w:bottom w:val="none" w:sz="0" w:space="0" w:color="auto"/>
                <w:right w:val="none" w:sz="0" w:space="0" w:color="auto"/>
              </w:divBdr>
            </w:div>
          </w:divsChild>
        </w:div>
        <w:div w:id="1025180580">
          <w:marLeft w:val="0"/>
          <w:marRight w:val="0"/>
          <w:marTop w:val="0"/>
          <w:marBottom w:val="0"/>
          <w:divBdr>
            <w:top w:val="none" w:sz="0" w:space="0" w:color="auto"/>
            <w:left w:val="none" w:sz="0" w:space="0" w:color="auto"/>
            <w:bottom w:val="none" w:sz="0" w:space="0" w:color="auto"/>
            <w:right w:val="none" w:sz="0" w:space="0" w:color="auto"/>
          </w:divBdr>
        </w:div>
        <w:div w:id="1383406049">
          <w:marLeft w:val="0"/>
          <w:marRight w:val="0"/>
          <w:marTop w:val="0"/>
          <w:marBottom w:val="0"/>
          <w:divBdr>
            <w:top w:val="none" w:sz="0" w:space="0" w:color="auto"/>
            <w:left w:val="none" w:sz="0" w:space="0" w:color="auto"/>
            <w:bottom w:val="none" w:sz="0" w:space="0" w:color="auto"/>
            <w:right w:val="none" w:sz="0" w:space="0" w:color="auto"/>
          </w:divBdr>
          <w:divsChild>
            <w:div w:id="979043067">
              <w:marLeft w:val="0"/>
              <w:marRight w:val="0"/>
              <w:marTop w:val="0"/>
              <w:marBottom w:val="0"/>
              <w:divBdr>
                <w:top w:val="none" w:sz="0" w:space="0" w:color="auto"/>
                <w:left w:val="none" w:sz="0" w:space="0" w:color="auto"/>
                <w:bottom w:val="none" w:sz="0" w:space="0" w:color="auto"/>
                <w:right w:val="none" w:sz="0" w:space="0" w:color="auto"/>
              </w:divBdr>
            </w:div>
          </w:divsChild>
        </w:div>
        <w:div w:id="1232426897">
          <w:marLeft w:val="0"/>
          <w:marRight w:val="0"/>
          <w:marTop w:val="300"/>
          <w:marBottom w:val="0"/>
          <w:divBdr>
            <w:top w:val="none" w:sz="0" w:space="0" w:color="auto"/>
            <w:left w:val="none" w:sz="0" w:space="0" w:color="auto"/>
            <w:bottom w:val="none" w:sz="0" w:space="0" w:color="auto"/>
            <w:right w:val="none" w:sz="0" w:space="0" w:color="auto"/>
          </w:divBdr>
          <w:divsChild>
            <w:div w:id="716203551">
              <w:marLeft w:val="0"/>
              <w:marRight w:val="0"/>
              <w:marTop w:val="0"/>
              <w:marBottom w:val="0"/>
              <w:divBdr>
                <w:top w:val="none" w:sz="0" w:space="0" w:color="auto"/>
                <w:left w:val="none" w:sz="0" w:space="0" w:color="auto"/>
                <w:bottom w:val="none" w:sz="0" w:space="0" w:color="auto"/>
                <w:right w:val="none" w:sz="0" w:space="0" w:color="auto"/>
              </w:divBdr>
              <w:divsChild>
                <w:div w:id="17190880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2107582">
          <w:marLeft w:val="0"/>
          <w:marRight w:val="0"/>
          <w:marTop w:val="300"/>
          <w:marBottom w:val="0"/>
          <w:divBdr>
            <w:top w:val="none" w:sz="0" w:space="0" w:color="auto"/>
            <w:left w:val="none" w:sz="0" w:space="0" w:color="auto"/>
            <w:bottom w:val="none" w:sz="0" w:space="0" w:color="auto"/>
            <w:right w:val="none" w:sz="0" w:space="0" w:color="auto"/>
          </w:divBdr>
          <w:divsChild>
            <w:div w:id="628783797">
              <w:marLeft w:val="0"/>
              <w:marRight w:val="0"/>
              <w:marTop w:val="0"/>
              <w:marBottom w:val="0"/>
              <w:divBdr>
                <w:top w:val="none" w:sz="0" w:space="0" w:color="auto"/>
                <w:left w:val="none" w:sz="0" w:space="0" w:color="auto"/>
                <w:bottom w:val="none" w:sz="0" w:space="0" w:color="auto"/>
                <w:right w:val="none" w:sz="0" w:space="0" w:color="auto"/>
              </w:divBdr>
              <w:divsChild>
                <w:div w:id="1994068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8047351">
          <w:marLeft w:val="0"/>
          <w:marRight w:val="0"/>
          <w:marTop w:val="300"/>
          <w:marBottom w:val="0"/>
          <w:divBdr>
            <w:top w:val="none" w:sz="0" w:space="0" w:color="auto"/>
            <w:left w:val="none" w:sz="0" w:space="0" w:color="auto"/>
            <w:bottom w:val="none" w:sz="0" w:space="0" w:color="auto"/>
            <w:right w:val="none" w:sz="0" w:space="0" w:color="auto"/>
          </w:divBdr>
          <w:divsChild>
            <w:div w:id="1484659264">
              <w:marLeft w:val="0"/>
              <w:marRight w:val="0"/>
              <w:marTop w:val="0"/>
              <w:marBottom w:val="0"/>
              <w:divBdr>
                <w:top w:val="none" w:sz="0" w:space="0" w:color="auto"/>
                <w:left w:val="none" w:sz="0" w:space="0" w:color="auto"/>
                <w:bottom w:val="none" w:sz="0" w:space="0" w:color="auto"/>
                <w:right w:val="none" w:sz="0" w:space="0" w:color="auto"/>
              </w:divBdr>
              <w:divsChild>
                <w:div w:id="787551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3025351">
          <w:marLeft w:val="0"/>
          <w:marRight w:val="0"/>
          <w:marTop w:val="300"/>
          <w:marBottom w:val="0"/>
          <w:divBdr>
            <w:top w:val="none" w:sz="0" w:space="0" w:color="auto"/>
            <w:left w:val="none" w:sz="0" w:space="0" w:color="auto"/>
            <w:bottom w:val="none" w:sz="0" w:space="0" w:color="auto"/>
            <w:right w:val="none" w:sz="0" w:space="0" w:color="auto"/>
          </w:divBdr>
          <w:divsChild>
            <w:div w:id="243729744">
              <w:marLeft w:val="0"/>
              <w:marRight w:val="0"/>
              <w:marTop w:val="0"/>
              <w:marBottom w:val="0"/>
              <w:divBdr>
                <w:top w:val="none" w:sz="0" w:space="0" w:color="auto"/>
                <w:left w:val="none" w:sz="0" w:space="0" w:color="auto"/>
                <w:bottom w:val="none" w:sz="0" w:space="0" w:color="auto"/>
                <w:right w:val="none" w:sz="0" w:space="0" w:color="auto"/>
              </w:divBdr>
              <w:divsChild>
                <w:div w:id="502327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42936853">
      <w:bodyDiv w:val="1"/>
      <w:marLeft w:val="0"/>
      <w:marRight w:val="0"/>
      <w:marTop w:val="0"/>
      <w:marBottom w:val="0"/>
      <w:divBdr>
        <w:top w:val="none" w:sz="0" w:space="0" w:color="auto"/>
        <w:left w:val="none" w:sz="0" w:space="0" w:color="auto"/>
        <w:bottom w:val="none" w:sz="0" w:space="0" w:color="auto"/>
        <w:right w:val="none" w:sz="0" w:space="0" w:color="auto"/>
      </w:divBdr>
      <w:divsChild>
        <w:div w:id="37709337">
          <w:marLeft w:val="0"/>
          <w:marRight w:val="0"/>
          <w:marTop w:val="0"/>
          <w:marBottom w:val="0"/>
          <w:divBdr>
            <w:top w:val="none" w:sz="0" w:space="0" w:color="auto"/>
            <w:left w:val="none" w:sz="0" w:space="0" w:color="auto"/>
            <w:bottom w:val="none" w:sz="0" w:space="0" w:color="auto"/>
            <w:right w:val="none" w:sz="0" w:space="0" w:color="auto"/>
          </w:divBdr>
        </w:div>
        <w:div w:id="44335064">
          <w:marLeft w:val="0"/>
          <w:marRight w:val="0"/>
          <w:marTop w:val="0"/>
          <w:marBottom w:val="0"/>
          <w:divBdr>
            <w:top w:val="none" w:sz="0" w:space="0" w:color="auto"/>
            <w:left w:val="none" w:sz="0" w:space="0" w:color="auto"/>
            <w:bottom w:val="none" w:sz="0" w:space="0" w:color="auto"/>
            <w:right w:val="none" w:sz="0" w:space="0" w:color="auto"/>
          </w:divBdr>
        </w:div>
        <w:div w:id="45616866">
          <w:marLeft w:val="0"/>
          <w:marRight w:val="0"/>
          <w:marTop w:val="0"/>
          <w:marBottom w:val="0"/>
          <w:divBdr>
            <w:top w:val="none" w:sz="0" w:space="0" w:color="auto"/>
            <w:left w:val="none" w:sz="0" w:space="0" w:color="auto"/>
            <w:bottom w:val="none" w:sz="0" w:space="0" w:color="auto"/>
            <w:right w:val="none" w:sz="0" w:space="0" w:color="auto"/>
          </w:divBdr>
        </w:div>
        <w:div w:id="325061367">
          <w:marLeft w:val="0"/>
          <w:marRight w:val="0"/>
          <w:marTop w:val="300"/>
          <w:marBottom w:val="0"/>
          <w:divBdr>
            <w:top w:val="none" w:sz="0" w:space="0" w:color="auto"/>
            <w:left w:val="none" w:sz="0" w:space="0" w:color="auto"/>
            <w:bottom w:val="none" w:sz="0" w:space="0" w:color="auto"/>
            <w:right w:val="none" w:sz="0" w:space="0" w:color="auto"/>
          </w:divBdr>
          <w:divsChild>
            <w:div w:id="1756978800">
              <w:marLeft w:val="0"/>
              <w:marRight w:val="0"/>
              <w:marTop w:val="0"/>
              <w:marBottom w:val="0"/>
              <w:divBdr>
                <w:top w:val="none" w:sz="0" w:space="0" w:color="auto"/>
                <w:left w:val="none" w:sz="0" w:space="0" w:color="auto"/>
                <w:bottom w:val="none" w:sz="0" w:space="0" w:color="auto"/>
                <w:right w:val="none" w:sz="0" w:space="0" w:color="auto"/>
              </w:divBdr>
            </w:div>
          </w:divsChild>
        </w:div>
        <w:div w:id="546257483">
          <w:marLeft w:val="0"/>
          <w:marRight w:val="0"/>
          <w:marTop w:val="0"/>
          <w:marBottom w:val="0"/>
          <w:divBdr>
            <w:top w:val="none" w:sz="0" w:space="0" w:color="auto"/>
            <w:left w:val="none" w:sz="0" w:space="0" w:color="auto"/>
            <w:bottom w:val="none" w:sz="0" w:space="0" w:color="auto"/>
            <w:right w:val="none" w:sz="0" w:space="0" w:color="auto"/>
          </w:divBdr>
        </w:div>
        <w:div w:id="567033440">
          <w:marLeft w:val="0"/>
          <w:marRight w:val="0"/>
          <w:marTop w:val="0"/>
          <w:marBottom w:val="0"/>
          <w:divBdr>
            <w:top w:val="none" w:sz="0" w:space="0" w:color="auto"/>
            <w:left w:val="none" w:sz="0" w:space="0" w:color="auto"/>
            <w:bottom w:val="none" w:sz="0" w:space="0" w:color="auto"/>
            <w:right w:val="none" w:sz="0" w:space="0" w:color="auto"/>
          </w:divBdr>
          <w:divsChild>
            <w:div w:id="1729381545">
              <w:marLeft w:val="0"/>
              <w:marRight w:val="0"/>
              <w:marTop w:val="0"/>
              <w:marBottom w:val="0"/>
              <w:divBdr>
                <w:top w:val="none" w:sz="0" w:space="0" w:color="auto"/>
                <w:left w:val="none" w:sz="0" w:space="0" w:color="auto"/>
                <w:bottom w:val="none" w:sz="0" w:space="0" w:color="auto"/>
                <w:right w:val="none" w:sz="0" w:space="0" w:color="auto"/>
              </w:divBdr>
            </w:div>
          </w:divsChild>
        </w:div>
        <w:div w:id="580523865">
          <w:marLeft w:val="0"/>
          <w:marRight w:val="0"/>
          <w:marTop w:val="0"/>
          <w:marBottom w:val="0"/>
          <w:divBdr>
            <w:top w:val="none" w:sz="0" w:space="0" w:color="auto"/>
            <w:left w:val="none" w:sz="0" w:space="0" w:color="auto"/>
            <w:bottom w:val="none" w:sz="0" w:space="0" w:color="auto"/>
            <w:right w:val="none" w:sz="0" w:space="0" w:color="auto"/>
          </w:divBdr>
        </w:div>
        <w:div w:id="771439189">
          <w:marLeft w:val="0"/>
          <w:marRight w:val="0"/>
          <w:marTop w:val="0"/>
          <w:marBottom w:val="0"/>
          <w:divBdr>
            <w:top w:val="none" w:sz="0" w:space="0" w:color="auto"/>
            <w:left w:val="none" w:sz="0" w:space="0" w:color="auto"/>
            <w:bottom w:val="none" w:sz="0" w:space="0" w:color="auto"/>
            <w:right w:val="none" w:sz="0" w:space="0" w:color="auto"/>
          </w:divBdr>
        </w:div>
        <w:div w:id="1132015025">
          <w:marLeft w:val="0"/>
          <w:marRight w:val="0"/>
          <w:marTop w:val="0"/>
          <w:marBottom w:val="0"/>
          <w:divBdr>
            <w:top w:val="none" w:sz="0" w:space="0" w:color="auto"/>
            <w:left w:val="none" w:sz="0" w:space="0" w:color="auto"/>
            <w:bottom w:val="none" w:sz="0" w:space="0" w:color="auto"/>
            <w:right w:val="none" w:sz="0" w:space="0" w:color="auto"/>
          </w:divBdr>
          <w:divsChild>
            <w:div w:id="1319073986">
              <w:marLeft w:val="0"/>
              <w:marRight w:val="0"/>
              <w:marTop w:val="0"/>
              <w:marBottom w:val="0"/>
              <w:divBdr>
                <w:top w:val="none" w:sz="0" w:space="0" w:color="auto"/>
                <w:left w:val="none" w:sz="0" w:space="0" w:color="auto"/>
                <w:bottom w:val="none" w:sz="0" w:space="0" w:color="auto"/>
                <w:right w:val="none" w:sz="0" w:space="0" w:color="auto"/>
              </w:divBdr>
            </w:div>
          </w:divsChild>
        </w:div>
        <w:div w:id="1170220816">
          <w:marLeft w:val="0"/>
          <w:marRight w:val="0"/>
          <w:marTop w:val="0"/>
          <w:marBottom w:val="0"/>
          <w:divBdr>
            <w:top w:val="none" w:sz="0" w:space="0" w:color="auto"/>
            <w:left w:val="none" w:sz="0" w:space="0" w:color="auto"/>
            <w:bottom w:val="none" w:sz="0" w:space="0" w:color="auto"/>
            <w:right w:val="none" w:sz="0" w:space="0" w:color="auto"/>
          </w:divBdr>
          <w:divsChild>
            <w:div w:id="1468889558">
              <w:marLeft w:val="0"/>
              <w:marRight w:val="0"/>
              <w:marTop w:val="0"/>
              <w:marBottom w:val="0"/>
              <w:divBdr>
                <w:top w:val="none" w:sz="0" w:space="0" w:color="auto"/>
                <w:left w:val="none" w:sz="0" w:space="0" w:color="auto"/>
                <w:bottom w:val="none" w:sz="0" w:space="0" w:color="auto"/>
                <w:right w:val="none" w:sz="0" w:space="0" w:color="auto"/>
              </w:divBdr>
            </w:div>
          </w:divsChild>
        </w:div>
        <w:div w:id="1379667346">
          <w:marLeft w:val="0"/>
          <w:marRight w:val="0"/>
          <w:marTop w:val="0"/>
          <w:marBottom w:val="0"/>
          <w:divBdr>
            <w:top w:val="none" w:sz="0" w:space="0" w:color="auto"/>
            <w:left w:val="none" w:sz="0" w:space="0" w:color="auto"/>
            <w:bottom w:val="none" w:sz="0" w:space="0" w:color="auto"/>
            <w:right w:val="none" w:sz="0" w:space="0" w:color="auto"/>
          </w:divBdr>
        </w:div>
        <w:div w:id="1396586986">
          <w:marLeft w:val="0"/>
          <w:marRight w:val="0"/>
          <w:marTop w:val="0"/>
          <w:marBottom w:val="0"/>
          <w:divBdr>
            <w:top w:val="none" w:sz="0" w:space="0" w:color="auto"/>
            <w:left w:val="none" w:sz="0" w:space="0" w:color="auto"/>
            <w:bottom w:val="none" w:sz="0" w:space="0" w:color="auto"/>
            <w:right w:val="none" w:sz="0" w:space="0" w:color="auto"/>
          </w:divBdr>
          <w:divsChild>
            <w:div w:id="916137135">
              <w:marLeft w:val="0"/>
              <w:marRight w:val="0"/>
              <w:marTop w:val="0"/>
              <w:marBottom w:val="0"/>
              <w:divBdr>
                <w:top w:val="none" w:sz="0" w:space="0" w:color="auto"/>
                <w:left w:val="none" w:sz="0" w:space="0" w:color="auto"/>
                <w:bottom w:val="none" w:sz="0" w:space="0" w:color="auto"/>
                <w:right w:val="none" w:sz="0" w:space="0" w:color="auto"/>
              </w:divBdr>
            </w:div>
          </w:divsChild>
        </w:div>
        <w:div w:id="1532302233">
          <w:marLeft w:val="0"/>
          <w:marRight w:val="0"/>
          <w:marTop w:val="0"/>
          <w:marBottom w:val="0"/>
          <w:divBdr>
            <w:top w:val="none" w:sz="0" w:space="0" w:color="auto"/>
            <w:left w:val="none" w:sz="0" w:space="0" w:color="auto"/>
            <w:bottom w:val="none" w:sz="0" w:space="0" w:color="auto"/>
            <w:right w:val="none" w:sz="0" w:space="0" w:color="auto"/>
          </w:divBdr>
          <w:divsChild>
            <w:div w:id="55587682">
              <w:marLeft w:val="0"/>
              <w:marRight w:val="0"/>
              <w:marTop w:val="0"/>
              <w:marBottom w:val="0"/>
              <w:divBdr>
                <w:top w:val="none" w:sz="0" w:space="0" w:color="auto"/>
                <w:left w:val="none" w:sz="0" w:space="0" w:color="auto"/>
                <w:bottom w:val="none" w:sz="0" w:space="0" w:color="auto"/>
                <w:right w:val="none" w:sz="0" w:space="0" w:color="auto"/>
              </w:divBdr>
            </w:div>
          </w:divsChild>
        </w:div>
        <w:div w:id="1649703394">
          <w:marLeft w:val="0"/>
          <w:marRight w:val="0"/>
          <w:marTop w:val="300"/>
          <w:marBottom w:val="0"/>
          <w:divBdr>
            <w:top w:val="none" w:sz="0" w:space="0" w:color="auto"/>
            <w:left w:val="none" w:sz="0" w:space="0" w:color="auto"/>
            <w:bottom w:val="none" w:sz="0" w:space="0" w:color="auto"/>
            <w:right w:val="none" w:sz="0" w:space="0" w:color="auto"/>
          </w:divBdr>
          <w:divsChild>
            <w:div w:id="232737873">
              <w:marLeft w:val="0"/>
              <w:marRight w:val="0"/>
              <w:marTop w:val="0"/>
              <w:marBottom w:val="0"/>
              <w:divBdr>
                <w:top w:val="none" w:sz="0" w:space="0" w:color="auto"/>
                <w:left w:val="none" w:sz="0" w:space="0" w:color="auto"/>
                <w:bottom w:val="none" w:sz="0" w:space="0" w:color="auto"/>
                <w:right w:val="none" w:sz="0" w:space="0" w:color="auto"/>
              </w:divBdr>
              <w:divsChild>
                <w:div w:id="1745252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148439">
          <w:marLeft w:val="0"/>
          <w:marRight w:val="0"/>
          <w:marTop w:val="0"/>
          <w:marBottom w:val="0"/>
          <w:divBdr>
            <w:top w:val="none" w:sz="0" w:space="0" w:color="auto"/>
            <w:left w:val="none" w:sz="0" w:space="0" w:color="auto"/>
            <w:bottom w:val="none" w:sz="0" w:space="0" w:color="auto"/>
            <w:right w:val="none" w:sz="0" w:space="0" w:color="auto"/>
          </w:divBdr>
        </w:div>
      </w:divsChild>
    </w:div>
    <w:div w:id="844369060">
      <w:bodyDiv w:val="1"/>
      <w:marLeft w:val="0"/>
      <w:marRight w:val="0"/>
      <w:marTop w:val="0"/>
      <w:marBottom w:val="0"/>
      <w:divBdr>
        <w:top w:val="none" w:sz="0" w:space="0" w:color="auto"/>
        <w:left w:val="none" w:sz="0" w:space="0" w:color="auto"/>
        <w:bottom w:val="none" w:sz="0" w:space="0" w:color="auto"/>
        <w:right w:val="none" w:sz="0" w:space="0" w:color="auto"/>
      </w:divBdr>
      <w:divsChild>
        <w:div w:id="28653783">
          <w:marLeft w:val="0"/>
          <w:marRight w:val="0"/>
          <w:marTop w:val="300"/>
          <w:marBottom w:val="0"/>
          <w:divBdr>
            <w:top w:val="none" w:sz="0" w:space="0" w:color="auto"/>
            <w:left w:val="none" w:sz="0" w:space="0" w:color="auto"/>
            <w:bottom w:val="none" w:sz="0" w:space="0" w:color="auto"/>
            <w:right w:val="none" w:sz="0" w:space="0" w:color="auto"/>
          </w:divBdr>
          <w:divsChild>
            <w:div w:id="564072302">
              <w:marLeft w:val="0"/>
              <w:marRight w:val="0"/>
              <w:marTop w:val="0"/>
              <w:marBottom w:val="0"/>
              <w:divBdr>
                <w:top w:val="none" w:sz="0" w:space="0" w:color="auto"/>
                <w:left w:val="none" w:sz="0" w:space="0" w:color="auto"/>
                <w:bottom w:val="none" w:sz="0" w:space="0" w:color="auto"/>
                <w:right w:val="none" w:sz="0" w:space="0" w:color="auto"/>
              </w:divBdr>
              <w:divsChild>
                <w:div w:id="1005090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291078">
          <w:marLeft w:val="0"/>
          <w:marRight w:val="0"/>
          <w:marTop w:val="300"/>
          <w:marBottom w:val="0"/>
          <w:divBdr>
            <w:top w:val="none" w:sz="0" w:space="0" w:color="auto"/>
            <w:left w:val="none" w:sz="0" w:space="0" w:color="auto"/>
            <w:bottom w:val="none" w:sz="0" w:space="0" w:color="auto"/>
            <w:right w:val="none" w:sz="0" w:space="0" w:color="auto"/>
          </w:divBdr>
          <w:divsChild>
            <w:div w:id="494491614">
              <w:marLeft w:val="0"/>
              <w:marRight w:val="0"/>
              <w:marTop w:val="0"/>
              <w:marBottom w:val="0"/>
              <w:divBdr>
                <w:top w:val="none" w:sz="0" w:space="0" w:color="auto"/>
                <w:left w:val="none" w:sz="0" w:space="0" w:color="auto"/>
                <w:bottom w:val="none" w:sz="0" w:space="0" w:color="auto"/>
                <w:right w:val="none" w:sz="0" w:space="0" w:color="auto"/>
              </w:divBdr>
              <w:divsChild>
                <w:div w:id="1182158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0722707">
          <w:marLeft w:val="0"/>
          <w:marRight w:val="0"/>
          <w:marTop w:val="0"/>
          <w:marBottom w:val="0"/>
          <w:divBdr>
            <w:top w:val="none" w:sz="0" w:space="0" w:color="auto"/>
            <w:left w:val="none" w:sz="0" w:space="0" w:color="auto"/>
            <w:bottom w:val="none" w:sz="0" w:space="0" w:color="auto"/>
            <w:right w:val="none" w:sz="0" w:space="0" w:color="auto"/>
          </w:divBdr>
          <w:divsChild>
            <w:div w:id="698051388">
              <w:marLeft w:val="0"/>
              <w:marRight w:val="0"/>
              <w:marTop w:val="0"/>
              <w:marBottom w:val="0"/>
              <w:divBdr>
                <w:top w:val="none" w:sz="0" w:space="0" w:color="auto"/>
                <w:left w:val="none" w:sz="0" w:space="0" w:color="auto"/>
                <w:bottom w:val="none" w:sz="0" w:space="0" w:color="auto"/>
                <w:right w:val="none" w:sz="0" w:space="0" w:color="auto"/>
              </w:divBdr>
            </w:div>
          </w:divsChild>
        </w:div>
        <w:div w:id="263655482">
          <w:marLeft w:val="0"/>
          <w:marRight w:val="0"/>
          <w:marTop w:val="0"/>
          <w:marBottom w:val="0"/>
          <w:divBdr>
            <w:top w:val="none" w:sz="0" w:space="0" w:color="auto"/>
            <w:left w:val="none" w:sz="0" w:space="0" w:color="auto"/>
            <w:bottom w:val="none" w:sz="0" w:space="0" w:color="auto"/>
            <w:right w:val="none" w:sz="0" w:space="0" w:color="auto"/>
          </w:divBdr>
        </w:div>
        <w:div w:id="438380750">
          <w:marLeft w:val="0"/>
          <w:marRight w:val="0"/>
          <w:marTop w:val="0"/>
          <w:marBottom w:val="0"/>
          <w:divBdr>
            <w:top w:val="none" w:sz="0" w:space="0" w:color="auto"/>
            <w:left w:val="none" w:sz="0" w:space="0" w:color="auto"/>
            <w:bottom w:val="none" w:sz="0" w:space="0" w:color="auto"/>
            <w:right w:val="none" w:sz="0" w:space="0" w:color="auto"/>
          </w:divBdr>
        </w:div>
        <w:div w:id="480540918">
          <w:marLeft w:val="0"/>
          <w:marRight w:val="0"/>
          <w:marTop w:val="0"/>
          <w:marBottom w:val="0"/>
          <w:divBdr>
            <w:top w:val="none" w:sz="0" w:space="0" w:color="auto"/>
            <w:left w:val="none" w:sz="0" w:space="0" w:color="auto"/>
            <w:bottom w:val="none" w:sz="0" w:space="0" w:color="auto"/>
            <w:right w:val="none" w:sz="0" w:space="0" w:color="auto"/>
          </w:divBdr>
        </w:div>
        <w:div w:id="497769105">
          <w:marLeft w:val="0"/>
          <w:marRight w:val="0"/>
          <w:marTop w:val="0"/>
          <w:marBottom w:val="0"/>
          <w:divBdr>
            <w:top w:val="none" w:sz="0" w:space="0" w:color="auto"/>
            <w:left w:val="none" w:sz="0" w:space="0" w:color="auto"/>
            <w:bottom w:val="none" w:sz="0" w:space="0" w:color="auto"/>
            <w:right w:val="none" w:sz="0" w:space="0" w:color="auto"/>
          </w:divBdr>
          <w:divsChild>
            <w:div w:id="565919392">
              <w:marLeft w:val="0"/>
              <w:marRight w:val="0"/>
              <w:marTop w:val="0"/>
              <w:marBottom w:val="0"/>
              <w:divBdr>
                <w:top w:val="none" w:sz="0" w:space="0" w:color="auto"/>
                <w:left w:val="none" w:sz="0" w:space="0" w:color="auto"/>
                <w:bottom w:val="none" w:sz="0" w:space="0" w:color="auto"/>
                <w:right w:val="none" w:sz="0" w:space="0" w:color="auto"/>
              </w:divBdr>
            </w:div>
          </w:divsChild>
        </w:div>
        <w:div w:id="537546767">
          <w:marLeft w:val="0"/>
          <w:marRight w:val="0"/>
          <w:marTop w:val="0"/>
          <w:marBottom w:val="0"/>
          <w:divBdr>
            <w:top w:val="none" w:sz="0" w:space="0" w:color="auto"/>
            <w:left w:val="none" w:sz="0" w:space="0" w:color="auto"/>
            <w:bottom w:val="none" w:sz="0" w:space="0" w:color="auto"/>
            <w:right w:val="none" w:sz="0" w:space="0" w:color="auto"/>
          </w:divBdr>
          <w:divsChild>
            <w:div w:id="1768697213">
              <w:marLeft w:val="0"/>
              <w:marRight w:val="0"/>
              <w:marTop w:val="0"/>
              <w:marBottom w:val="0"/>
              <w:divBdr>
                <w:top w:val="none" w:sz="0" w:space="0" w:color="auto"/>
                <w:left w:val="none" w:sz="0" w:space="0" w:color="auto"/>
                <w:bottom w:val="none" w:sz="0" w:space="0" w:color="auto"/>
                <w:right w:val="none" w:sz="0" w:space="0" w:color="auto"/>
              </w:divBdr>
            </w:div>
          </w:divsChild>
        </w:div>
        <w:div w:id="730884181">
          <w:marLeft w:val="0"/>
          <w:marRight w:val="0"/>
          <w:marTop w:val="0"/>
          <w:marBottom w:val="0"/>
          <w:divBdr>
            <w:top w:val="none" w:sz="0" w:space="0" w:color="auto"/>
            <w:left w:val="none" w:sz="0" w:space="0" w:color="auto"/>
            <w:bottom w:val="none" w:sz="0" w:space="0" w:color="auto"/>
            <w:right w:val="none" w:sz="0" w:space="0" w:color="auto"/>
          </w:divBdr>
          <w:divsChild>
            <w:div w:id="86922360">
              <w:marLeft w:val="0"/>
              <w:marRight w:val="0"/>
              <w:marTop w:val="0"/>
              <w:marBottom w:val="0"/>
              <w:divBdr>
                <w:top w:val="none" w:sz="0" w:space="0" w:color="auto"/>
                <w:left w:val="none" w:sz="0" w:space="0" w:color="auto"/>
                <w:bottom w:val="none" w:sz="0" w:space="0" w:color="auto"/>
                <w:right w:val="none" w:sz="0" w:space="0" w:color="auto"/>
              </w:divBdr>
            </w:div>
          </w:divsChild>
        </w:div>
        <w:div w:id="866258479">
          <w:marLeft w:val="0"/>
          <w:marRight w:val="0"/>
          <w:marTop w:val="300"/>
          <w:marBottom w:val="0"/>
          <w:divBdr>
            <w:top w:val="none" w:sz="0" w:space="0" w:color="auto"/>
            <w:left w:val="none" w:sz="0" w:space="0" w:color="auto"/>
            <w:bottom w:val="none" w:sz="0" w:space="0" w:color="auto"/>
            <w:right w:val="none" w:sz="0" w:space="0" w:color="auto"/>
          </w:divBdr>
        </w:div>
        <w:div w:id="980111311">
          <w:marLeft w:val="0"/>
          <w:marRight w:val="0"/>
          <w:marTop w:val="0"/>
          <w:marBottom w:val="0"/>
          <w:divBdr>
            <w:top w:val="none" w:sz="0" w:space="0" w:color="auto"/>
            <w:left w:val="none" w:sz="0" w:space="0" w:color="auto"/>
            <w:bottom w:val="none" w:sz="0" w:space="0" w:color="auto"/>
            <w:right w:val="none" w:sz="0" w:space="0" w:color="auto"/>
          </w:divBdr>
        </w:div>
        <w:div w:id="985399590">
          <w:marLeft w:val="0"/>
          <w:marRight w:val="0"/>
          <w:marTop w:val="0"/>
          <w:marBottom w:val="0"/>
          <w:divBdr>
            <w:top w:val="none" w:sz="0" w:space="0" w:color="auto"/>
            <w:left w:val="none" w:sz="0" w:space="0" w:color="auto"/>
            <w:bottom w:val="none" w:sz="0" w:space="0" w:color="auto"/>
            <w:right w:val="none" w:sz="0" w:space="0" w:color="auto"/>
          </w:divBdr>
        </w:div>
        <w:div w:id="1194466910">
          <w:marLeft w:val="0"/>
          <w:marRight w:val="0"/>
          <w:marTop w:val="0"/>
          <w:marBottom w:val="0"/>
          <w:divBdr>
            <w:top w:val="none" w:sz="0" w:space="0" w:color="auto"/>
            <w:left w:val="none" w:sz="0" w:space="0" w:color="auto"/>
            <w:bottom w:val="none" w:sz="0" w:space="0" w:color="auto"/>
            <w:right w:val="none" w:sz="0" w:space="0" w:color="auto"/>
          </w:divBdr>
          <w:divsChild>
            <w:div w:id="175728586">
              <w:marLeft w:val="0"/>
              <w:marRight w:val="0"/>
              <w:marTop w:val="0"/>
              <w:marBottom w:val="0"/>
              <w:divBdr>
                <w:top w:val="none" w:sz="0" w:space="0" w:color="auto"/>
                <w:left w:val="none" w:sz="0" w:space="0" w:color="auto"/>
                <w:bottom w:val="none" w:sz="0" w:space="0" w:color="auto"/>
                <w:right w:val="none" w:sz="0" w:space="0" w:color="auto"/>
              </w:divBdr>
            </w:div>
          </w:divsChild>
        </w:div>
        <w:div w:id="1273514611">
          <w:marLeft w:val="0"/>
          <w:marRight w:val="0"/>
          <w:marTop w:val="300"/>
          <w:marBottom w:val="0"/>
          <w:divBdr>
            <w:top w:val="none" w:sz="0" w:space="0" w:color="auto"/>
            <w:left w:val="none" w:sz="0" w:space="0" w:color="auto"/>
            <w:bottom w:val="none" w:sz="0" w:space="0" w:color="auto"/>
            <w:right w:val="none" w:sz="0" w:space="0" w:color="auto"/>
          </w:divBdr>
          <w:divsChild>
            <w:div w:id="969674868">
              <w:marLeft w:val="0"/>
              <w:marRight w:val="0"/>
              <w:marTop w:val="0"/>
              <w:marBottom w:val="0"/>
              <w:divBdr>
                <w:top w:val="none" w:sz="0" w:space="0" w:color="auto"/>
                <w:left w:val="none" w:sz="0" w:space="0" w:color="auto"/>
                <w:bottom w:val="none" w:sz="0" w:space="0" w:color="auto"/>
                <w:right w:val="none" w:sz="0" w:space="0" w:color="auto"/>
              </w:divBdr>
              <w:divsChild>
                <w:div w:id="9646973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0137968">
          <w:marLeft w:val="0"/>
          <w:marRight w:val="0"/>
          <w:marTop w:val="0"/>
          <w:marBottom w:val="0"/>
          <w:divBdr>
            <w:top w:val="none" w:sz="0" w:space="0" w:color="auto"/>
            <w:left w:val="none" w:sz="0" w:space="0" w:color="auto"/>
            <w:bottom w:val="none" w:sz="0" w:space="0" w:color="auto"/>
            <w:right w:val="none" w:sz="0" w:space="0" w:color="auto"/>
          </w:divBdr>
          <w:divsChild>
            <w:div w:id="368266517">
              <w:marLeft w:val="0"/>
              <w:marRight w:val="0"/>
              <w:marTop w:val="0"/>
              <w:marBottom w:val="0"/>
              <w:divBdr>
                <w:top w:val="none" w:sz="0" w:space="0" w:color="auto"/>
                <w:left w:val="none" w:sz="0" w:space="0" w:color="auto"/>
                <w:bottom w:val="none" w:sz="0" w:space="0" w:color="auto"/>
                <w:right w:val="none" w:sz="0" w:space="0" w:color="auto"/>
              </w:divBdr>
            </w:div>
          </w:divsChild>
        </w:div>
        <w:div w:id="1428883371">
          <w:marLeft w:val="0"/>
          <w:marRight w:val="0"/>
          <w:marTop w:val="0"/>
          <w:marBottom w:val="0"/>
          <w:divBdr>
            <w:top w:val="none" w:sz="0" w:space="0" w:color="auto"/>
            <w:left w:val="none" w:sz="0" w:space="0" w:color="auto"/>
            <w:bottom w:val="none" w:sz="0" w:space="0" w:color="auto"/>
            <w:right w:val="none" w:sz="0" w:space="0" w:color="auto"/>
          </w:divBdr>
        </w:div>
      </w:divsChild>
    </w:div>
    <w:div w:id="845555272">
      <w:bodyDiv w:val="1"/>
      <w:marLeft w:val="0"/>
      <w:marRight w:val="0"/>
      <w:marTop w:val="0"/>
      <w:marBottom w:val="0"/>
      <w:divBdr>
        <w:top w:val="none" w:sz="0" w:space="0" w:color="auto"/>
        <w:left w:val="none" w:sz="0" w:space="0" w:color="auto"/>
        <w:bottom w:val="none" w:sz="0" w:space="0" w:color="auto"/>
        <w:right w:val="none" w:sz="0" w:space="0" w:color="auto"/>
      </w:divBdr>
      <w:divsChild>
        <w:div w:id="126969316">
          <w:marLeft w:val="0"/>
          <w:marRight w:val="0"/>
          <w:marTop w:val="300"/>
          <w:marBottom w:val="0"/>
          <w:divBdr>
            <w:top w:val="none" w:sz="0" w:space="0" w:color="auto"/>
            <w:left w:val="none" w:sz="0" w:space="0" w:color="auto"/>
            <w:bottom w:val="none" w:sz="0" w:space="0" w:color="auto"/>
            <w:right w:val="none" w:sz="0" w:space="0" w:color="auto"/>
          </w:divBdr>
          <w:divsChild>
            <w:div w:id="1475634170">
              <w:marLeft w:val="0"/>
              <w:marRight w:val="0"/>
              <w:marTop w:val="0"/>
              <w:marBottom w:val="0"/>
              <w:divBdr>
                <w:top w:val="none" w:sz="0" w:space="0" w:color="auto"/>
                <w:left w:val="none" w:sz="0" w:space="0" w:color="auto"/>
                <w:bottom w:val="none" w:sz="0" w:space="0" w:color="auto"/>
                <w:right w:val="none" w:sz="0" w:space="0" w:color="auto"/>
              </w:divBdr>
              <w:divsChild>
                <w:div w:id="15863744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3057321">
          <w:marLeft w:val="0"/>
          <w:marRight w:val="0"/>
          <w:marTop w:val="0"/>
          <w:marBottom w:val="0"/>
          <w:divBdr>
            <w:top w:val="none" w:sz="0" w:space="0" w:color="auto"/>
            <w:left w:val="none" w:sz="0" w:space="0" w:color="auto"/>
            <w:bottom w:val="none" w:sz="0" w:space="0" w:color="auto"/>
            <w:right w:val="none" w:sz="0" w:space="0" w:color="auto"/>
          </w:divBdr>
          <w:divsChild>
            <w:div w:id="1225990073">
              <w:marLeft w:val="0"/>
              <w:marRight w:val="0"/>
              <w:marTop w:val="0"/>
              <w:marBottom w:val="0"/>
              <w:divBdr>
                <w:top w:val="none" w:sz="0" w:space="0" w:color="auto"/>
                <w:left w:val="none" w:sz="0" w:space="0" w:color="auto"/>
                <w:bottom w:val="none" w:sz="0" w:space="0" w:color="auto"/>
                <w:right w:val="none" w:sz="0" w:space="0" w:color="auto"/>
              </w:divBdr>
            </w:div>
          </w:divsChild>
        </w:div>
        <w:div w:id="296688634">
          <w:marLeft w:val="0"/>
          <w:marRight w:val="0"/>
          <w:marTop w:val="300"/>
          <w:marBottom w:val="0"/>
          <w:divBdr>
            <w:top w:val="none" w:sz="0" w:space="0" w:color="auto"/>
            <w:left w:val="none" w:sz="0" w:space="0" w:color="auto"/>
            <w:bottom w:val="none" w:sz="0" w:space="0" w:color="auto"/>
            <w:right w:val="none" w:sz="0" w:space="0" w:color="auto"/>
          </w:divBdr>
          <w:divsChild>
            <w:div w:id="140659474">
              <w:marLeft w:val="0"/>
              <w:marRight w:val="0"/>
              <w:marTop w:val="0"/>
              <w:marBottom w:val="0"/>
              <w:divBdr>
                <w:top w:val="none" w:sz="0" w:space="0" w:color="auto"/>
                <w:left w:val="none" w:sz="0" w:space="0" w:color="auto"/>
                <w:bottom w:val="none" w:sz="0" w:space="0" w:color="auto"/>
                <w:right w:val="none" w:sz="0" w:space="0" w:color="auto"/>
              </w:divBdr>
              <w:divsChild>
                <w:div w:id="485434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8273498">
          <w:marLeft w:val="0"/>
          <w:marRight w:val="0"/>
          <w:marTop w:val="300"/>
          <w:marBottom w:val="0"/>
          <w:divBdr>
            <w:top w:val="none" w:sz="0" w:space="0" w:color="auto"/>
            <w:left w:val="none" w:sz="0" w:space="0" w:color="auto"/>
            <w:bottom w:val="none" w:sz="0" w:space="0" w:color="auto"/>
            <w:right w:val="none" w:sz="0" w:space="0" w:color="auto"/>
          </w:divBdr>
          <w:divsChild>
            <w:div w:id="939265609">
              <w:marLeft w:val="0"/>
              <w:marRight w:val="0"/>
              <w:marTop w:val="0"/>
              <w:marBottom w:val="0"/>
              <w:divBdr>
                <w:top w:val="none" w:sz="0" w:space="0" w:color="auto"/>
                <w:left w:val="none" w:sz="0" w:space="0" w:color="auto"/>
                <w:bottom w:val="none" w:sz="0" w:space="0" w:color="auto"/>
                <w:right w:val="none" w:sz="0" w:space="0" w:color="auto"/>
              </w:divBdr>
              <w:divsChild>
                <w:div w:id="321856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9193403">
          <w:marLeft w:val="0"/>
          <w:marRight w:val="0"/>
          <w:marTop w:val="0"/>
          <w:marBottom w:val="0"/>
          <w:divBdr>
            <w:top w:val="none" w:sz="0" w:space="0" w:color="auto"/>
            <w:left w:val="none" w:sz="0" w:space="0" w:color="auto"/>
            <w:bottom w:val="none" w:sz="0" w:space="0" w:color="auto"/>
            <w:right w:val="none" w:sz="0" w:space="0" w:color="auto"/>
          </w:divBdr>
          <w:divsChild>
            <w:div w:id="464616574">
              <w:marLeft w:val="0"/>
              <w:marRight w:val="0"/>
              <w:marTop w:val="0"/>
              <w:marBottom w:val="0"/>
              <w:divBdr>
                <w:top w:val="none" w:sz="0" w:space="0" w:color="auto"/>
                <w:left w:val="none" w:sz="0" w:space="0" w:color="auto"/>
                <w:bottom w:val="none" w:sz="0" w:space="0" w:color="auto"/>
                <w:right w:val="none" w:sz="0" w:space="0" w:color="auto"/>
              </w:divBdr>
            </w:div>
          </w:divsChild>
        </w:div>
        <w:div w:id="711615702">
          <w:marLeft w:val="0"/>
          <w:marRight w:val="0"/>
          <w:marTop w:val="0"/>
          <w:marBottom w:val="0"/>
          <w:divBdr>
            <w:top w:val="none" w:sz="0" w:space="0" w:color="auto"/>
            <w:left w:val="none" w:sz="0" w:space="0" w:color="auto"/>
            <w:bottom w:val="none" w:sz="0" w:space="0" w:color="auto"/>
            <w:right w:val="none" w:sz="0" w:space="0" w:color="auto"/>
          </w:divBdr>
        </w:div>
        <w:div w:id="820002535">
          <w:marLeft w:val="0"/>
          <w:marRight w:val="0"/>
          <w:marTop w:val="0"/>
          <w:marBottom w:val="0"/>
          <w:divBdr>
            <w:top w:val="none" w:sz="0" w:space="0" w:color="auto"/>
            <w:left w:val="none" w:sz="0" w:space="0" w:color="auto"/>
            <w:bottom w:val="none" w:sz="0" w:space="0" w:color="auto"/>
            <w:right w:val="none" w:sz="0" w:space="0" w:color="auto"/>
          </w:divBdr>
        </w:div>
        <w:div w:id="843202849">
          <w:marLeft w:val="0"/>
          <w:marRight w:val="0"/>
          <w:marTop w:val="0"/>
          <w:marBottom w:val="0"/>
          <w:divBdr>
            <w:top w:val="none" w:sz="0" w:space="0" w:color="auto"/>
            <w:left w:val="none" w:sz="0" w:space="0" w:color="auto"/>
            <w:bottom w:val="none" w:sz="0" w:space="0" w:color="auto"/>
            <w:right w:val="none" w:sz="0" w:space="0" w:color="auto"/>
          </w:divBdr>
          <w:divsChild>
            <w:div w:id="1309747778">
              <w:marLeft w:val="0"/>
              <w:marRight w:val="0"/>
              <w:marTop w:val="0"/>
              <w:marBottom w:val="0"/>
              <w:divBdr>
                <w:top w:val="none" w:sz="0" w:space="0" w:color="auto"/>
                <w:left w:val="none" w:sz="0" w:space="0" w:color="auto"/>
                <w:bottom w:val="none" w:sz="0" w:space="0" w:color="auto"/>
                <w:right w:val="none" w:sz="0" w:space="0" w:color="auto"/>
              </w:divBdr>
            </w:div>
          </w:divsChild>
        </w:div>
        <w:div w:id="876937654">
          <w:marLeft w:val="0"/>
          <w:marRight w:val="0"/>
          <w:marTop w:val="0"/>
          <w:marBottom w:val="0"/>
          <w:divBdr>
            <w:top w:val="none" w:sz="0" w:space="0" w:color="auto"/>
            <w:left w:val="none" w:sz="0" w:space="0" w:color="auto"/>
            <w:bottom w:val="none" w:sz="0" w:space="0" w:color="auto"/>
            <w:right w:val="none" w:sz="0" w:space="0" w:color="auto"/>
          </w:divBdr>
        </w:div>
        <w:div w:id="895703690">
          <w:marLeft w:val="0"/>
          <w:marRight w:val="0"/>
          <w:marTop w:val="0"/>
          <w:marBottom w:val="0"/>
          <w:divBdr>
            <w:top w:val="none" w:sz="0" w:space="0" w:color="auto"/>
            <w:left w:val="none" w:sz="0" w:space="0" w:color="auto"/>
            <w:bottom w:val="none" w:sz="0" w:space="0" w:color="auto"/>
            <w:right w:val="none" w:sz="0" w:space="0" w:color="auto"/>
          </w:divBdr>
          <w:divsChild>
            <w:div w:id="489760875">
              <w:marLeft w:val="0"/>
              <w:marRight w:val="0"/>
              <w:marTop w:val="0"/>
              <w:marBottom w:val="0"/>
              <w:divBdr>
                <w:top w:val="none" w:sz="0" w:space="0" w:color="auto"/>
                <w:left w:val="none" w:sz="0" w:space="0" w:color="auto"/>
                <w:bottom w:val="none" w:sz="0" w:space="0" w:color="auto"/>
                <w:right w:val="none" w:sz="0" w:space="0" w:color="auto"/>
              </w:divBdr>
            </w:div>
          </w:divsChild>
        </w:div>
        <w:div w:id="904297256">
          <w:marLeft w:val="0"/>
          <w:marRight w:val="0"/>
          <w:marTop w:val="300"/>
          <w:marBottom w:val="0"/>
          <w:divBdr>
            <w:top w:val="none" w:sz="0" w:space="0" w:color="auto"/>
            <w:left w:val="none" w:sz="0" w:space="0" w:color="auto"/>
            <w:bottom w:val="none" w:sz="0" w:space="0" w:color="auto"/>
            <w:right w:val="none" w:sz="0" w:space="0" w:color="auto"/>
          </w:divBdr>
        </w:div>
        <w:div w:id="941496750">
          <w:marLeft w:val="0"/>
          <w:marRight w:val="0"/>
          <w:marTop w:val="0"/>
          <w:marBottom w:val="0"/>
          <w:divBdr>
            <w:top w:val="none" w:sz="0" w:space="0" w:color="auto"/>
            <w:left w:val="none" w:sz="0" w:space="0" w:color="auto"/>
            <w:bottom w:val="none" w:sz="0" w:space="0" w:color="auto"/>
            <w:right w:val="none" w:sz="0" w:space="0" w:color="auto"/>
          </w:divBdr>
          <w:divsChild>
            <w:div w:id="894854836">
              <w:marLeft w:val="0"/>
              <w:marRight w:val="0"/>
              <w:marTop w:val="0"/>
              <w:marBottom w:val="0"/>
              <w:divBdr>
                <w:top w:val="none" w:sz="0" w:space="0" w:color="auto"/>
                <w:left w:val="none" w:sz="0" w:space="0" w:color="auto"/>
                <w:bottom w:val="none" w:sz="0" w:space="0" w:color="auto"/>
                <w:right w:val="none" w:sz="0" w:space="0" w:color="auto"/>
              </w:divBdr>
            </w:div>
          </w:divsChild>
        </w:div>
        <w:div w:id="969938875">
          <w:marLeft w:val="0"/>
          <w:marRight w:val="0"/>
          <w:marTop w:val="0"/>
          <w:marBottom w:val="0"/>
          <w:divBdr>
            <w:top w:val="none" w:sz="0" w:space="0" w:color="auto"/>
            <w:left w:val="none" w:sz="0" w:space="0" w:color="auto"/>
            <w:bottom w:val="none" w:sz="0" w:space="0" w:color="auto"/>
            <w:right w:val="none" w:sz="0" w:space="0" w:color="auto"/>
          </w:divBdr>
        </w:div>
        <w:div w:id="1065571997">
          <w:marLeft w:val="0"/>
          <w:marRight w:val="0"/>
          <w:marTop w:val="0"/>
          <w:marBottom w:val="0"/>
          <w:divBdr>
            <w:top w:val="none" w:sz="0" w:space="0" w:color="auto"/>
            <w:left w:val="none" w:sz="0" w:space="0" w:color="auto"/>
            <w:bottom w:val="none" w:sz="0" w:space="0" w:color="auto"/>
            <w:right w:val="none" w:sz="0" w:space="0" w:color="auto"/>
          </w:divBdr>
        </w:div>
        <w:div w:id="1552113977">
          <w:marLeft w:val="0"/>
          <w:marRight w:val="0"/>
          <w:marTop w:val="0"/>
          <w:marBottom w:val="0"/>
          <w:divBdr>
            <w:top w:val="none" w:sz="0" w:space="0" w:color="auto"/>
            <w:left w:val="none" w:sz="0" w:space="0" w:color="auto"/>
            <w:bottom w:val="none" w:sz="0" w:space="0" w:color="auto"/>
            <w:right w:val="none" w:sz="0" w:space="0" w:color="auto"/>
          </w:divBdr>
        </w:div>
        <w:div w:id="1766682270">
          <w:marLeft w:val="0"/>
          <w:marRight w:val="0"/>
          <w:marTop w:val="0"/>
          <w:marBottom w:val="0"/>
          <w:divBdr>
            <w:top w:val="none" w:sz="0" w:space="0" w:color="auto"/>
            <w:left w:val="none" w:sz="0" w:space="0" w:color="auto"/>
            <w:bottom w:val="none" w:sz="0" w:space="0" w:color="auto"/>
            <w:right w:val="none" w:sz="0" w:space="0" w:color="auto"/>
          </w:divBdr>
        </w:div>
        <w:div w:id="1829634667">
          <w:marLeft w:val="0"/>
          <w:marRight w:val="0"/>
          <w:marTop w:val="0"/>
          <w:marBottom w:val="0"/>
          <w:divBdr>
            <w:top w:val="none" w:sz="0" w:space="0" w:color="auto"/>
            <w:left w:val="none" w:sz="0" w:space="0" w:color="auto"/>
            <w:bottom w:val="none" w:sz="0" w:space="0" w:color="auto"/>
            <w:right w:val="none" w:sz="0" w:space="0" w:color="auto"/>
          </w:divBdr>
        </w:div>
      </w:divsChild>
    </w:div>
    <w:div w:id="848983175">
      <w:bodyDiv w:val="1"/>
      <w:marLeft w:val="0"/>
      <w:marRight w:val="0"/>
      <w:marTop w:val="0"/>
      <w:marBottom w:val="0"/>
      <w:divBdr>
        <w:top w:val="none" w:sz="0" w:space="0" w:color="auto"/>
        <w:left w:val="none" w:sz="0" w:space="0" w:color="auto"/>
        <w:bottom w:val="none" w:sz="0" w:space="0" w:color="auto"/>
        <w:right w:val="none" w:sz="0" w:space="0" w:color="auto"/>
      </w:divBdr>
    </w:div>
    <w:div w:id="849368283">
      <w:bodyDiv w:val="1"/>
      <w:marLeft w:val="0"/>
      <w:marRight w:val="0"/>
      <w:marTop w:val="0"/>
      <w:marBottom w:val="0"/>
      <w:divBdr>
        <w:top w:val="none" w:sz="0" w:space="0" w:color="auto"/>
        <w:left w:val="none" w:sz="0" w:space="0" w:color="auto"/>
        <w:bottom w:val="none" w:sz="0" w:space="0" w:color="auto"/>
        <w:right w:val="none" w:sz="0" w:space="0" w:color="auto"/>
      </w:divBdr>
      <w:divsChild>
        <w:div w:id="39866668">
          <w:marLeft w:val="0"/>
          <w:marRight w:val="0"/>
          <w:marTop w:val="0"/>
          <w:marBottom w:val="0"/>
          <w:divBdr>
            <w:top w:val="none" w:sz="0" w:space="0" w:color="auto"/>
            <w:left w:val="none" w:sz="0" w:space="0" w:color="auto"/>
            <w:bottom w:val="none" w:sz="0" w:space="0" w:color="auto"/>
            <w:right w:val="none" w:sz="0" w:space="0" w:color="auto"/>
          </w:divBdr>
          <w:divsChild>
            <w:div w:id="1146170274">
              <w:marLeft w:val="0"/>
              <w:marRight w:val="0"/>
              <w:marTop w:val="0"/>
              <w:marBottom w:val="0"/>
              <w:divBdr>
                <w:top w:val="none" w:sz="0" w:space="0" w:color="auto"/>
                <w:left w:val="none" w:sz="0" w:space="0" w:color="auto"/>
                <w:bottom w:val="none" w:sz="0" w:space="0" w:color="auto"/>
                <w:right w:val="none" w:sz="0" w:space="0" w:color="auto"/>
              </w:divBdr>
            </w:div>
          </w:divsChild>
        </w:div>
        <w:div w:id="184028152">
          <w:marLeft w:val="0"/>
          <w:marRight w:val="0"/>
          <w:marTop w:val="300"/>
          <w:marBottom w:val="0"/>
          <w:divBdr>
            <w:top w:val="none" w:sz="0" w:space="0" w:color="auto"/>
            <w:left w:val="none" w:sz="0" w:space="0" w:color="auto"/>
            <w:bottom w:val="none" w:sz="0" w:space="0" w:color="auto"/>
            <w:right w:val="none" w:sz="0" w:space="0" w:color="auto"/>
          </w:divBdr>
          <w:divsChild>
            <w:div w:id="1117066976">
              <w:marLeft w:val="0"/>
              <w:marRight w:val="0"/>
              <w:marTop w:val="0"/>
              <w:marBottom w:val="0"/>
              <w:divBdr>
                <w:top w:val="none" w:sz="0" w:space="0" w:color="auto"/>
                <w:left w:val="none" w:sz="0" w:space="0" w:color="auto"/>
                <w:bottom w:val="none" w:sz="0" w:space="0" w:color="auto"/>
                <w:right w:val="none" w:sz="0" w:space="0" w:color="auto"/>
              </w:divBdr>
              <w:divsChild>
                <w:div w:id="1038159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3817031">
          <w:marLeft w:val="0"/>
          <w:marRight w:val="0"/>
          <w:marTop w:val="0"/>
          <w:marBottom w:val="0"/>
          <w:divBdr>
            <w:top w:val="none" w:sz="0" w:space="0" w:color="auto"/>
            <w:left w:val="none" w:sz="0" w:space="0" w:color="auto"/>
            <w:bottom w:val="none" w:sz="0" w:space="0" w:color="auto"/>
            <w:right w:val="none" w:sz="0" w:space="0" w:color="auto"/>
          </w:divBdr>
        </w:div>
        <w:div w:id="462577334">
          <w:marLeft w:val="0"/>
          <w:marRight w:val="0"/>
          <w:marTop w:val="0"/>
          <w:marBottom w:val="0"/>
          <w:divBdr>
            <w:top w:val="none" w:sz="0" w:space="0" w:color="auto"/>
            <w:left w:val="none" w:sz="0" w:space="0" w:color="auto"/>
            <w:bottom w:val="none" w:sz="0" w:space="0" w:color="auto"/>
            <w:right w:val="none" w:sz="0" w:space="0" w:color="auto"/>
          </w:divBdr>
        </w:div>
        <w:div w:id="623389549">
          <w:marLeft w:val="0"/>
          <w:marRight w:val="0"/>
          <w:marTop w:val="0"/>
          <w:marBottom w:val="0"/>
          <w:divBdr>
            <w:top w:val="none" w:sz="0" w:space="0" w:color="auto"/>
            <w:left w:val="none" w:sz="0" w:space="0" w:color="auto"/>
            <w:bottom w:val="none" w:sz="0" w:space="0" w:color="auto"/>
            <w:right w:val="none" w:sz="0" w:space="0" w:color="auto"/>
          </w:divBdr>
        </w:div>
        <w:div w:id="631714698">
          <w:marLeft w:val="0"/>
          <w:marRight w:val="0"/>
          <w:marTop w:val="0"/>
          <w:marBottom w:val="0"/>
          <w:divBdr>
            <w:top w:val="none" w:sz="0" w:space="0" w:color="auto"/>
            <w:left w:val="none" w:sz="0" w:space="0" w:color="auto"/>
            <w:bottom w:val="none" w:sz="0" w:space="0" w:color="auto"/>
            <w:right w:val="none" w:sz="0" w:space="0" w:color="auto"/>
          </w:divBdr>
        </w:div>
        <w:div w:id="637731772">
          <w:marLeft w:val="0"/>
          <w:marRight w:val="0"/>
          <w:marTop w:val="300"/>
          <w:marBottom w:val="0"/>
          <w:divBdr>
            <w:top w:val="none" w:sz="0" w:space="0" w:color="auto"/>
            <w:left w:val="none" w:sz="0" w:space="0" w:color="auto"/>
            <w:bottom w:val="none" w:sz="0" w:space="0" w:color="auto"/>
            <w:right w:val="none" w:sz="0" w:space="0" w:color="auto"/>
          </w:divBdr>
          <w:divsChild>
            <w:div w:id="1556768900">
              <w:marLeft w:val="0"/>
              <w:marRight w:val="0"/>
              <w:marTop w:val="0"/>
              <w:marBottom w:val="0"/>
              <w:divBdr>
                <w:top w:val="none" w:sz="0" w:space="0" w:color="auto"/>
                <w:left w:val="none" w:sz="0" w:space="0" w:color="auto"/>
                <w:bottom w:val="none" w:sz="0" w:space="0" w:color="auto"/>
                <w:right w:val="none" w:sz="0" w:space="0" w:color="auto"/>
              </w:divBdr>
              <w:divsChild>
                <w:div w:id="1401362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6249068">
          <w:marLeft w:val="0"/>
          <w:marRight w:val="0"/>
          <w:marTop w:val="0"/>
          <w:marBottom w:val="0"/>
          <w:divBdr>
            <w:top w:val="none" w:sz="0" w:space="0" w:color="auto"/>
            <w:left w:val="none" w:sz="0" w:space="0" w:color="auto"/>
            <w:bottom w:val="none" w:sz="0" w:space="0" w:color="auto"/>
            <w:right w:val="none" w:sz="0" w:space="0" w:color="auto"/>
          </w:divBdr>
          <w:divsChild>
            <w:div w:id="1279213323">
              <w:marLeft w:val="0"/>
              <w:marRight w:val="0"/>
              <w:marTop w:val="0"/>
              <w:marBottom w:val="0"/>
              <w:divBdr>
                <w:top w:val="none" w:sz="0" w:space="0" w:color="auto"/>
                <w:left w:val="none" w:sz="0" w:space="0" w:color="auto"/>
                <w:bottom w:val="none" w:sz="0" w:space="0" w:color="auto"/>
                <w:right w:val="none" w:sz="0" w:space="0" w:color="auto"/>
              </w:divBdr>
            </w:div>
          </w:divsChild>
        </w:div>
        <w:div w:id="1045329709">
          <w:marLeft w:val="0"/>
          <w:marRight w:val="0"/>
          <w:marTop w:val="0"/>
          <w:marBottom w:val="0"/>
          <w:divBdr>
            <w:top w:val="none" w:sz="0" w:space="0" w:color="auto"/>
            <w:left w:val="none" w:sz="0" w:space="0" w:color="auto"/>
            <w:bottom w:val="none" w:sz="0" w:space="0" w:color="auto"/>
            <w:right w:val="none" w:sz="0" w:space="0" w:color="auto"/>
          </w:divBdr>
          <w:divsChild>
            <w:div w:id="171723759">
              <w:marLeft w:val="0"/>
              <w:marRight w:val="0"/>
              <w:marTop w:val="0"/>
              <w:marBottom w:val="0"/>
              <w:divBdr>
                <w:top w:val="none" w:sz="0" w:space="0" w:color="auto"/>
                <w:left w:val="none" w:sz="0" w:space="0" w:color="auto"/>
                <w:bottom w:val="none" w:sz="0" w:space="0" w:color="auto"/>
                <w:right w:val="none" w:sz="0" w:space="0" w:color="auto"/>
              </w:divBdr>
            </w:div>
          </w:divsChild>
        </w:div>
        <w:div w:id="1178736506">
          <w:marLeft w:val="0"/>
          <w:marRight w:val="0"/>
          <w:marTop w:val="0"/>
          <w:marBottom w:val="0"/>
          <w:divBdr>
            <w:top w:val="none" w:sz="0" w:space="0" w:color="auto"/>
            <w:left w:val="none" w:sz="0" w:space="0" w:color="auto"/>
            <w:bottom w:val="none" w:sz="0" w:space="0" w:color="auto"/>
            <w:right w:val="none" w:sz="0" w:space="0" w:color="auto"/>
          </w:divBdr>
          <w:divsChild>
            <w:div w:id="74127951">
              <w:marLeft w:val="0"/>
              <w:marRight w:val="0"/>
              <w:marTop w:val="0"/>
              <w:marBottom w:val="0"/>
              <w:divBdr>
                <w:top w:val="none" w:sz="0" w:space="0" w:color="auto"/>
                <w:left w:val="none" w:sz="0" w:space="0" w:color="auto"/>
                <w:bottom w:val="none" w:sz="0" w:space="0" w:color="auto"/>
                <w:right w:val="none" w:sz="0" w:space="0" w:color="auto"/>
              </w:divBdr>
            </w:div>
          </w:divsChild>
        </w:div>
        <w:div w:id="1201085759">
          <w:marLeft w:val="0"/>
          <w:marRight w:val="0"/>
          <w:marTop w:val="0"/>
          <w:marBottom w:val="0"/>
          <w:divBdr>
            <w:top w:val="none" w:sz="0" w:space="0" w:color="auto"/>
            <w:left w:val="none" w:sz="0" w:space="0" w:color="auto"/>
            <w:bottom w:val="none" w:sz="0" w:space="0" w:color="auto"/>
            <w:right w:val="none" w:sz="0" w:space="0" w:color="auto"/>
          </w:divBdr>
        </w:div>
        <w:div w:id="1228689655">
          <w:marLeft w:val="0"/>
          <w:marRight w:val="0"/>
          <w:marTop w:val="300"/>
          <w:marBottom w:val="0"/>
          <w:divBdr>
            <w:top w:val="none" w:sz="0" w:space="0" w:color="auto"/>
            <w:left w:val="none" w:sz="0" w:space="0" w:color="auto"/>
            <w:bottom w:val="none" w:sz="0" w:space="0" w:color="auto"/>
            <w:right w:val="none" w:sz="0" w:space="0" w:color="auto"/>
          </w:divBdr>
          <w:divsChild>
            <w:div w:id="316569804">
              <w:marLeft w:val="0"/>
              <w:marRight w:val="0"/>
              <w:marTop w:val="0"/>
              <w:marBottom w:val="0"/>
              <w:divBdr>
                <w:top w:val="none" w:sz="0" w:space="0" w:color="auto"/>
                <w:left w:val="none" w:sz="0" w:space="0" w:color="auto"/>
                <w:bottom w:val="none" w:sz="0" w:space="0" w:color="auto"/>
                <w:right w:val="none" w:sz="0" w:space="0" w:color="auto"/>
              </w:divBdr>
              <w:divsChild>
                <w:div w:id="593974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3448778">
          <w:marLeft w:val="0"/>
          <w:marRight w:val="0"/>
          <w:marTop w:val="0"/>
          <w:marBottom w:val="0"/>
          <w:divBdr>
            <w:top w:val="none" w:sz="0" w:space="0" w:color="auto"/>
            <w:left w:val="none" w:sz="0" w:space="0" w:color="auto"/>
            <w:bottom w:val="none" w:sz="0" w:space="0" w:color="auto"/>
            <w:right w:val="none" w:sz="0" w:space="0" w:color="auto"/>
          </w:divBdr>
        </w:div>
        <w:div w:id="1753745488">
          <w:marLeft w:val="0"/>
          <w:marRight w:val="0"/>
          <w:marTop w:val="0"/>
          <w:marBottom w:val="0"/>
          <w:divBdr>
            <w:top w:val="none" w:sz="0" w:space="0" w:color="auto"/>
            <w:left w:val="none" w:sz="0" w:space="0" w:color="auto"/>
            <w:bottom w:val="none" w:sz="0" w:space="0" w:color="auto"/>
            <w:right w:val="none" w:sz="0" w:space="0" w:color="auto"/>
          </w:divBdr>
        </w:div>
        <w:div w:id="1789737305">
          <w:marLeft w:val="0"/>
          <w:marRight w:val="0"/>
          <w:marTop w:val="0"/>
          <w:marBottom w:val="0"/>
          <w:divBdr>
            <w:top w:val="none" w:sz="0" w:space="0" w:color="auto"/>
            <w:left w:val="none" w:sz="0" w:space="0" w:color="auto"/>
            <w:bottom w:val="none" w:sz="0" w:space="0" w:color="auto"/>
            <w:right w:val="none" w:sz="0" w:space="0" w:color="auto"/>
          </w:divBdr>
          <w:divsChild>
            <w:div w:id="1475487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527243">
      <w:bodyDiv w:val="1"/>
      <w:marLeft w:val="0"/>
      <w:marRight w:val="0"/>
      <w:marTop w:val="0"/>
      <w:marBottom w:val="0"/>
      <w:divBdr>
        <w:top w:val="none" w:sz="0" w:space="0" w:color="auto"/>
        <w:left w:val="none" w:sz="0" w:space="0" w:color="auto"/>
        <w:bottom w:val="none" w:sz="0" w:space="0" w:color="auto"/>
        <w:right w:val="none" w:sz="0" w:space="0" w:color="auto"/>
      </w:divBdr>
      <w:divsChild>
        <w:div w:id="49310149">
          <w:marLeft w:val="0"/>
          <w:marRight w:val="0"/>
          <w:marTop w:val="0"/>
          <w:marBottom w:val="0"/>
          <w:divBdr>
            <w:top w:val="none" w:sz="0" w:space="0" w:color="auto"/>
            <w:left w:val="none" w:sz="0" w:space="0" w:color="auto"/>
            <w:bottom w:val="none" w:sz="0" w:space="0" w:color="auto"/>
            <w:right w:val="none" w:sz="0" w:space="0" w:color="auto"/>
          </w:divBdr>
        </w:div>
        <w:div w:id="105851579">
          <w:marLeft w:val="0"/>
          <w:marRight w:val="0"/>
          <w:marTop w:val="300"/>
          <w:marBottom w:val="0"/>
          <w:divBdr>
            <w:top w:val="none" w:sz="0" w:space="0" w:color="auto"/>
            <w:left w:val="none" w:sz="0" w:space="0" w:color="auto"/>
            <w:bottom w:val="none" w:sz="0" w:space="0" w:color="auto"/>
            <w:right w:val="none" w:sz="0" w:space="0" w:color="auto"/>
          </w:divBdr>
          <w:divsChild>
            <w:div w:id="1410156039">
              <w:marLeft w:val="0"/>
              <w:marRight w:val="0"/>
              <w:marTop w:val="0"/>
              <w:marBottom w:val="0"/>
              <w:divBdr>
                <w:top w:val="none" w:sz="0" w:space="0" w:color="auto"/>
                <w:left w:val="none" w:sz="0" w:space="0" w:color="auto"/>
                <w:bottom w:val="none" w:sz="0" w:space="0" w:color="auto"/>
                <w:right w:val="none" w:sz="0" w:space="0" w:color="auto"/>
              </w:divBdr>
              <w:divsChild>
                <w:div w:id="1813323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253501">
          <w:marLeft w:val="0"/>
          <w:marRight w:val="0"/>
          <w:marTop w:val="0"/>
          <w:marBottom w:val="0"/>
          <w:divBdr>
            <w:top w:val="none" w:sz="0" w:space="0" w:color="auto"/>
            <w:left w:val="none" w:sz="0" w:space="0" w:color="auto"/>
            <w:bottom w:val="none" w:sz="0" w:space="0" w:color="auto"/>
            <w:right w:val="none" w:sz="0" w:space="0" w:color="auto"/>
          </w:divBdr>
        </w:div>
        <w:div w:id="318727613">
          <w:marLeft w:val="0"/>
          <w:marRight w:val="0"/>
          <w:marTop w:val="300"/>
          <w:marBottom w:val="0"/>
          <w:divBdr>
            <w:top w:val="none" w:sz="0" w:space="0" w:color="auto"/>
            <w:left w:val="none" w:sz="0" w:space="0" w:color="auto"/>
            <w:bottom w:val="none" w:sz="0" w:space="0" w:color="auto"/>
            <w:right w:val="none" w:sz="0" w:space="0" w:color="auto"/>
          </w:divBdr>
          <w:divsChild>
            <w:div w:id="1289583512">
              <w:marLeft w:val="0"/>
              <w:marRight w:val="0"/>
              <w:marTop w:val="0"/>
              <w:marBottom w:val="0"/>
              <w:divBdr>
                <w:top w:val="none" w:sz="0" w:space="0" w:color="auto"/>
                <w:left w:val="none" w:sz="0" w:space="0" w:color="auto"/>
                <w:bottom w:val="none" w:sz="0" w:space="0" w:color="auto"/>
                <w:right w:val="none" w:sz="0" w:space="0" w:color="auto"/>
              </w:divBdr>
              <w:divsChild>
                <w:div w:id="399182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3565691">
          <w:marLeft w:val="0"/>
          <w:marRight w:val="0"/>
          <w:marTop w:val="0"/>
          <w:marBottom w:val="0"/>
          <w:divBdr>
            <w:top w:val="none" w:sz="0" w:space="0" w:color="auto"/>
            <w:left w:val="none" w:sz="0" w:space="0" w:color="auto"/>
            <w:bottom w:val="none" w:sz="0" w:space="0" w:color="auto"/>
            <w:right w:val="none" w:sz="0" w:space="0" w:color="auto"/>
          </w:divBdr>
          <w:divsChild>
            <w:div w:id="1290278784">
              <w:marLeft w:val="0"/>
              <w:marRight w:val="0"/>
              <w:marTop w:val="0"/>
              <w:marBottom w:val="0"/>
              <w:divBdr>
                <w:top w:val="none" w:sz="0" w:space="0" w:color="auto"/>
                <w:left w:val="none" w:sz="0" w:space="0" w:color="auto"/>
                <w:bottom w:val="none" w:sz="0" w:space="0" w:color="auto"/>
                <w:right w:val="none" w:sz="0" w:space="0" w:color="auto"/>
              </w:divBdr>
            </w:div>
          </w:divsChild>
        </w:div>
        <w:div w:id="613634003">
          <w:marLeft w:val="0"/>
          <w:marRight w:val="0"/>
          <w:marTop w:val="0"/>
          <w:marBottom w:val="0"/>
          <w:divBdr>
            <w:top w:val="none" w:sz="0" w:space="0" w:color="auto"/>
            <w:left w:val="none" w:sz="0" w:space="0" w:color="auto"/>
            <w:bottom w:val="none" w:sz="0" w:space="0" w:color="auto"/>
            <w:right w:val="none" w:sz="0" w:space="0" w:color="auto"/>
          </w:divBdr>
          <w:divsChild>
            <w:div w:id="1073164412">
              <w:marLeft w:val="0"/>
              <w:marRight w:val="0"/>
              <w:marTop w:val="0"/>
              <w:marBottom w:val="0"/>
              <w:divBdr>
                <w:top w:val="none" w:sz="0" w:space="0" w:color="auto"/>
                <w:left w:val="none" w:sz="0" w:space="0" w:color="auto"/>
                <w:bottom w:val="none" w:sz="0" w:space="0" w:color="auto"/>
                <w:right w:val="none" w:sz="0" w:space="0" w:color="auto"/>
              </w:divBdr>
            </w:div>
          </w:divsChild>
        </w:div>
        <w:div w:id="867990906">
          <w:marLeft w:val="0"/>
          <w:marRight w:val="0"/>
          <w:marTop w:val="300"/>
          <w:marBottom w:val="0"/>
          <w:divBdr>
            <w:top w:val="none" w:sz="0" w:space="0" w:color="auto"/>
            <w:left w:val="none" w:sz="0" w:space="0" w:color="auto"/>
            <w:bottom w:val="none" w:sz="0" w:space="0" w:color="auto"/>
            <w:right w:val="none" w:sz="0" w:space="0" w:color="auto"/>
          </w:divBdr>
          <w:divsChild>
            <w:div w:id="1128352971">
              <w:marLeft w:val="0"/>
              <w:marRight w:val="0"/>
              <w:marTop w:val="0"/>
              <w:marBottom w:val="0"/>
              <w:divBdr>
                <w:top w:val="none" w:sz="0" w:space="0" w:color="auto"/>
                <w:left w:val="none" w:sz="0" w:space="0" w:color="auto"/>
                <w:bottom w:val="none" w:sz="0" w:space="0" w:color="auto"/>
                <w:right w:val="none" w:sz="0" w:space="0" w:color="auto"/>
              </w:divBdr>
              <w:divsChild>
                <w:div w:id="140118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9461370">
          <w:marLeft w:val="0"/>
          <w:marRight w:val="0"/>
          <w:marTop w:val="0"/>
          <w:marBottom w:val="0"/>
          <w:divBdr>
            <w:top w:val="none" w:sz="0" w:space="0" w:color="auto"/>
            <w:left w:val="none" w:sz="0" w:space="0" w:color="auto"/>
            <w:bottom w:val="none" w:sz="0" w:space="0" w:color="auto"/>
            <w:right w:val="none" w:sz="0" w:space="0" w:color="auto"/>
          </w:divBdr>
        </w:div>
        <w:div w:id="1040981247">
          <w:marLeft w:val="0"/>
          <w:marRight w:val="0"/>
          <w:marTop w:val="0"/>
          <w:marBottom w:val="0"/>
          <w:divBdr>
            <w:top w:val="none" w:sz="0" w:space="0" w:color="auto"/>
            <w:left w:val="none" w:sz="0" w:space="0" w:color="auto"/>
            <w:bottom w:val="none" w:sz="0" w:space="0" w:color="auto"/>
            <w:right w:val="none" w:sz="0" w:space="0" w:color="auto"/>
          </w:divBdr>
          <w:divsChild>
            <w:div w:id="715206060">
              <w:marLeft w:val="0"/>
              <w:marRight w:val="0"/>
              <w:marTop w:val="0"/>
              <w:marBottom w:val="0"/>
              <w:divBdr>
                <w:top w:val="none" w:sz="0" w:space="0" w:color="auto"/>
                <w:left w:val="none" w:sz="0" w:space="0" w:color="auto"/>
                <w:bottom w:val="none" w:sz="0" w:space="0" w:color="auto"/>
                <w:right w:val="none" w:sz="0" w:space="0" w:color="auto"/>
              </w:divBdr>
            </w:div>
          </w:divsChild>
        </w:div>
        <w:div w:id="1448890407">
          <w:marLeft w:val="0"/>
          <w:marRight w:val="0"/>
          <w:marTop w:val="0"/>
          <w:marBottom w:val="0"/>
          <w:divBdr>
            <w:top w:val="none" w:sz="0" w:space="0" w:color="auto"/>
            <w:left w:val="none" w:sz="0" w:space="0" w:color="auto"/>
            <w:bottom w:val="none" w:sz="0" w:space="0" w:color="auto"/>
            <w:right w:val="none" w:sz="0" w:space="0" w:color="auto"/>
          </w:divBdr>
        </w:div>
        <w:div w:id="1559323753">
          <w:marLeft w:val="0"/>
          <w:marRight w:val="0"/>
          <w:marTop w:val="0"/>
          <w:marBottom w:val="0"/>
          <w:divBdr>
            <w:top w:val="none" w:sz="0" w:space="0" w:color="auto"/>
            <w:left w:val="none" w:sz="0" w:space="0" w:color="auto"/>
            <w:bottom w:val="none" w:sz="0" w:space="0" w:color="auto"/>
            <w:right w:val="none" w:sz="0" w:space="0" w:color="auto"/>
          </w:divBdr>
        </w:div>
        <w:div w:id="1602641487">
          <w:marLeft w:val="0"/>
          <w:marRight w:val="0"/>
          <w:marTop w:val="300"/>
          <w:marBottom w:val="0"/>
          <w:divBdr>
            <w:top w:val="none" w:sz="0" w:space="0" w:color="auto"/>
            <w:left w:val="none" w:sz="0" w:space="0" w:color="auto"/>
            <w:bottom w:val="none" w:sz="0" w:space="0" w:color="auto"/>
            <w:right w:val="none" w:sz="0" w:space="0" w:color="auto"/>
          </w:divBdr>
          <w:divsChild>
            <w:div w:id="1623925204">
              <w:marLeft w:val="0"/>
              <w:marRight w:val="0"/>
              <w:marTop w:val="0"/>
              <w:marBottom w:val="0"/>
              <w:divBdr>
                <w:top w:val="none" w:sz="0" w:space="0" w:color="auto"/>
                <w:left w:val="none" w:sz="0" w:space="0" w:color="auto"/>
                <w:bottom w:val="none" w:sz="0" w:space="0" w:color="auto"/>
                <w:right w:val="none" w:sz="0" w:space="0" w:color="auto"/>
              </w:divBdr>
              <w:divsChild>
                <w:div w:id="1460218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6936618">
          <w:marLeft w:val="0"/>
          <w:marRight w:val="0"/>
          <w:marTop w:val="0"/>
          <w:marBottom w:val="0"/>
          <w:divBdr>
            <w:top w:val="none" w:sz="0" w:space="0" w:color="auto"/>
            <w:left w:val="none" w:sz="0" w:space="0" w:color="auto"/>
            <w:bottom w:val="none" w:sz="0" w:space="0" w:color="auto"/>
            <w:right w:val="none" w:sz="0" w:space="0" w:color="auto"/>
          </w:divBdr>
        </w:div>
        <w:div w:id="1769085000">
          <w:marLeft w:val="0"/>
          <w:marRight w:val="0"/>
          <w:marTop w:val="0"/>
          <w:marBottom w:val="0"/>
          <w:divBdr>
            <w:top w:val="none" w:sz="0" w:space="0" w:color="auto"/>
            <w:left w:val="none" w:sz="0" w:space="0" w:color="auto"/>
            <w:bottom w:val="none" w:sz="0" w:space="0" w:color="auto"/>
            <w:right w:val="none" w:sz="0" w:space="0" w:color="auto"/>
          </w:divBdr>
          <w:divsChild>
            <w:div w:id="924535976">
              <w:marLeft w:val="0"/>
              <w:marRight w:val="0"/>
              <w:marTop w:val="0"/>
              <w:marBottom w:val="0"/>
              <w:divBdr>
                <w:top w:val="none" w:sz="0" w:space="0" w:color="auto"/>
                <w:left w:val="none" w:sz="0" w:space="0" w:color="auto"/>
                <w:bottom w:val="none" w:sz="0" w:space="0" w:color="auto"/>
                <w:right w:val="none" w:sz="0" w:space="0" w:color="auto"/>
              </w:divBdr>
            </w:div>
          </w:divsChild>
        </w:div>
        <w:div w:id="1786579034">
          <w:marLeft w:val="0"/>
          <w:marRight w:val="0"/>
          <w:marTop w:val="0"/>
          <w:marBottom w:val="0"/>
          <w:divBdr>
            <w:top w:val="none" w:sz="0" w:space="0" w:color="auto"/>
            <w:left w:val="none" w:sz="0" w:space="0" w:color="auto"/>
            <w:bottom w:val="none" w:sz="0" w:space="0" w:color="auto"/>
            <w:right w:val="none" w:sz="0" w:space="0" w:color="auto"/>
          </w:divBdr>
          <w:divsChild>
            <w:div w:id="734011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533272">
      <w:bodyDiv w:val="1"/>
      <w:marLeft w:val="0"/>
      <w:marRight w:val="0"/>
      <w:marTop w:val="0"/>
      <w:marBottom w:val="0"/>
      <w:divBdr>
        <w:top w:val="none" w:sz="0" w:space="0" w:color="auto"/>
        <w:left w:val="none" w:sz="0" w:space="0" w:color="auto"/>
        <w:bottom w:val="none" w:sz="0" w:space="0" w:color="auto"/>
        <w:right w:val="none" w:sz="0" w:space="0" w:color="auto"/>
      </w:divBdr>
      <w:divsChild>
        <w:div w:id="221521704">
          <w:marLeft w:val="0"/>
          <w:marRight w:val="0"/>
          <w:marTop w:val="0"/>
          <w:marBottom w:val="0"/>
          <w:divBdr>
            <w:top w:val="none" w:sz="0" w:space="0" w:color="auto"/>
            <w:left w:val="none" w:sz="0" w:space="0" w:color="auto"/>
            <w:bottom w:val="none" w:sz="0" w:space="0" w:color="auto"/>
            <w:right w:val="none" w:sz="0" w:space="0" w:color="auto"/>
          </w:divBdr>
        </w:div>
        <w:div w:id="114370210">
          <w:marLeft w:val="0"/>
          <w:marRight w:val="0"/>
          <w:marTop w:val="0"/>
          <w:marBottom w:val="0"/>
          <w:divBdr>
            <w:top w:val="none" w:sz="0" w:space="0" w:color="auto"/>
            <w:left w:val="none" w:sz="0" w:space="0" w:color="auto"/>
            <w:bottom w:val="none" w:sz="0" w:space="0" w:color="auto"/>
            <w:right w:val="none" w:sz="0" w:space="0" w:color="auto"/>
          </w:divBdr>
          <w:divsChild>
            <w:div w:id="807360321">
              <w:marLeft w:val="0"/>
              <w:marRight w:val="0"/>
              <w:marTop w:val="0"/>
              <w:marBottom w:val="0"/>
              <w:divBdr>
                <w:top w:val="none" w:sz="0" w:space="0" w:color="auto"/>
                <w:left w:val="none" w:sz="0" w:space="0" w:color="auto"/>
                <w:bottom w:val="none" w:sz="0" w:space="0" w:color="auto"/>
                <w:right w:val="none" w:sz="0" w:space="0" w:color="auto"/>
              </w:divBdr>
            </w:div>
          </w:divsChild>
        </w:div>
        <w:div w:id="905604728">
          <w:marLeft w:val="0"/>
          <w:marRight w:val="0"/>
          <w:marTop w:val="0"/>
          <w:marBottom w:val="0"/>
          <w:divBdr>
            <w:top w:val="none" w:sz="0" w:space="0" w:color="auto"/>
            <w:left w:val="none" w:sz="0" w:space="0" w:color="auto"/>
            <w:bottom w:val="none" w:sz="0" w:space="0" w:color="auto"/>
            <w:right w:val="none" w:sz="0" w:space="0" w:color="auto"/>
          </w:divBdr>
        </w:div>
        <w:div w:id="1108235051">
          <w:marLeft w:val="0"/>
          <w:marRight w:val="0"/>
          <w:marTop w:val="0"/>
          <w:marBottom w:val="0"/>
          <w:divBdr>
            <w:top w:val="none" w:sz="0" w:space="0" w:color="auto"/>
            <w:left w:val="none" w:sz="0" w:space="0" w:color="auto"/>
            <w:bottom w:val="none" w:sz="0" w:space="0" w:color="auto"/>
            <w:right w:val="none" w:sz="0" w:space="0" w:color="auto"/>
          </w:divBdr>
          <w:divsChild>
            <w:div w:id="742064897">
              <w:marLeft w:val="0"/>
              <w:marRight w:val="0"/>
              <w:marTop w:val="0"/>
              <w:marBottom w:val="0"/>
              <w:divBdr>
                <w:top w:val="none" w:sz="0" w:space="0" w:color="auto"/>
                <w:left w:val="none" w:sz="0" w:space="0" w:color="auto"/>
                <w:bottom w:val="none" w:sz="0" w:space="0" w:color="auto"/>
                <w:right w:val="none" w:sz="0" w:space="0" w:color="auto"/>
              </w:divBdr>
            </w:div>
          </w:divsChild>
        </w:div>
        <w:div w:id="975642893">
          <w:marLeft w:val="0"/>
          <w:marRight w:val="0"/>
          <w:marTop w:val="0"/>
          <w:marBottom w:val="0"/>
          <w:divBdr>
            <w:top w:val="none" w:sz="0" w:space="0" w:color="auto"/>
            <w:left w:val="none" w:sz="0" w:space="0" w:color="auto"/>
            <w:bottom w:val="none" w:sz="0" w:space="0" w:color="auto"/>
            <w:right w:val="none" w:sz="0" w:space="0" w:color="auto"/>
          </w:divBdr>
        </w:div>
        <w:div w:id="646083160">
          <w:marLeft w:val="0"/>
          <w:marRight w:val="0"/>
          <w:marTop w:val="0"/>
          <w:marBottom w:val="0"/>
          <w:divBdr>
            <w:top w:val="none" w:sz="0" w:space="0" w:color="auto"/>
            <w:left w:val="none" w:sz="0" w:space="0" w:color="auto"/>
            <w:bottom w:val="none" w:sz="0" w:space="0" w:color="auto"/>
            <w:right w:val="none" w:sz="0" w:space="0" w:color="auto"/>
          </w:divBdr>
          <w:divsChild>
            <w:div w:id="138575708">
              <w:marLeft w:val="0"/>
              <w:marRight w:val="0"/>
              <w:marTop w:val="0"/>
              <w:marBottom w:val="0"/>
              <w:divBdr>
                <w:top w:val="none" w:sz="0" w:space="0" w:color="auto"/>
                <w:left w:val="none" w:sz="0" w:space="0" w:color="auto"/>
                <w:bottom w:val="none" w:sz="0" w:space="0" w:color="auto"/>
                <w:right w:val="none" w:sz="0" w:space="0" w:color="auto"/>
              </w:divBdr>
            </w:div>
          </w:divsChild>
        </w:div>
        <w:div w:id="1177430147">
          <w:marLeft w:val="0"/>
          <w:marRight w:val="0"/>
          <w:marTop w:val="0"/>
          <w:marBottom w:val="0"/>
          <w:divBdr>
            <w:top w:val="none" w:sz="0" w:space="0" w:color="auto"/>
            <w:left w:val="none" w:sz="0" w:space="0" w:color="auto"/>
            <w:bottom w:val="none" w:sz="0" w:space="0" w:color="auto"/>
            <w:right w:val="none" w:sz="0" w:space="0" w:color="auto"/>
          </w:divBdr>
        </w:div>
        <w:div w:id="1185941026">
          <w:marLeft w:val="0"/>
          <w:marRight w:val="0"/>
          <w:marTop w:val="0"/>
          <w:marBottom w:val="0"/>
          <w:divBdr>
            <w:top w:val="none" w:sz="0" w:space="0" w:color="auto"/>
            <w:left w:val="none" w:sz="0" w:space="0" w:color="auto"/>
            <w:bottom w:val="none" w:sz="0" w:space="0" w:color="auto"/>
            <w:right w:val="none" w:sz="0" w:space="0" w:color="auto"/>
          </w:divBdr>
          <w:divsChild>
            <w:div w:id="1343236354">
              <w:marLeft w:val="0"/>
              <w:marRight w:val="0"/>
              <w:marTop w:val="0"/>
              <w:marBottom w:val="0"/>
              <w:divBdr>
                <w:top w:val="none" w:sz="0" w:space="0" w:color="auto"/>
                <w:left w:val="none" w:sz="0" w:space="0" w:color="auto"/>
                <w:bottom w:val="none" w:sz="0" w:space="0" w:color="auto"/>
                <w:right w:val="none" w:sz="0" w:space="0" w:color="auto"/>
              </w:divBdr>
            </w:div>
          </w:divsChild>
        </w:div>
        <w:div w:id="1636251589">
          <w:marLeft w:val="0"/>
          <w:marRight w:val="0"/>
          <w:marTop w:val="0"/>
          <w:marBottom w:val="0"/>
          <w:divBdr>
            <w:top w:val="none" w:sz="0" w:space="0" w:color="auto"/>
            <w:left w:val="none" w:sz="0" w:space="0" w:color="auto"/>
            <w:bottom w:val="none" w:sz="0" w:space="0" w:color="auto"/>
            <w:right w:val="none" w:sz="0" w:space="0" w:color="auto"/>
          </w:divBdr>
        </w:div>
        <w:div w:id="1592004155">
          <w:marLeft w:val="0"/>
          <w:marRight w:val="0"/>
          <w:marTop w:val="0"/>
          <w:marBottom w:val="0"/>
          <w:divBdr>
            <w:top w:val="none" w:sz="0" w:space="0" w:color="auto"/>
            <w:left w:val="none" w:sz="0" w:space="0" w:color="auto"/>
            <w:bottom w:val="none" w:sz="0" w:space="0" w:color="auto"/>
            <w:right w:val="none" w:sz="0" w:space="0" w:color="auto"/>
          </w:divBdr>
          <w:divsChild>
            <w:div w:id="692413860">
              <w:marLeft w:val="0"/>
              <w:marRight w:val="0"/>
              <w:marTop w:val="0"/>
              <w:marBottom w:val="0"/>
              <w:divBdr>
                <w:top w:val="none" w:sz="0" w:space="0" w:color="auto"/>
                <w:left w:val="none" w:sz="0" w:space="0" w:color="auto"/>
                <w:bottom w:val="none" w:sz="0" w:space="0" w:color="auto"/>
                <w:right w:val="none" w:sz="0" w:space="0" w:color="auto"/>
              </w:divBdr>
            </w:div>
          </w:divsChild>
        </w:div>
        <w:div w:id="1907183080">
          <w:marLeft w:val="0"/>
          <w:marRight w:val="0"/>
          <w:marTop w:val="0"/>
          <w:marBottom w:val="0"/>
          <w:divBdr>
            <w:top w:val="none" w:sz="0" w:space="0" w:color="auto"/>
            <w:left w:val="none" w:sz="0" w:space="0" w:color="auto"/>
            <w:bottom w:val="none" w:sz="0" w:space="0" w:color="auto"/>
            <w:right w:val="none" w:sz="0" w:space="0" w:color="auto"/>
          </w:divBdr>
        </w:div>
        <w:div w:id="724379300">
          <w:marLeft w:val="0"/>
          <w:marRight w:val="0"/>
          <w:marTop w:val="0"/>
          <w:marBottom w:val="0"/>
          <w:divBdr>
            <w:top w:val="none" w:sz="0" w:space="0" w:color="auto"/>
            <w:left w:val="none" w:sz="0" w:space="0" w:color="auto"/>
            <w:bottom w:val="none" w:sz="0" w:space="0" w:color="auto"/>
            <w:right w:val="none" w:sz="0" w:space="0" w:color="auto"/>
          </w:divBdr>
          <w:divsChild>
            <w:div w:id="1488133270">
              <w:marLeft w:val="0"/>
              <w:marRight w:val="0"/>
              <w:marTop w:val="0"/>
              <w:marBottom w:val="0"/>
              <w:divBdr>
                <w:top w:val="none" w:sz="0" w:space="0" w:color="auto"/>
                <w:left w:val="none" w:sz="0" w:space="0" w:color="auto"/>
                <w:bottom w:val="none" w:sz="0" w:space="0" w:color="auto"/>
                <w:right w:val="none" w:sz="0" w:space="0" w:color="auto"/>
              </w:divBdr>
            </w:div>
          </w:divsChild>
        </w:div>
        <w:div w:id="1982495687">
          <w:marLeft w:val="0"/>
          <w:marRight w:val="0"/>
          <w:marTop w:val="0"/>
          <w:marBottom w:val="0"/>
          <w:divBdr>
            <w:top w:val="none" w:sz="0" w:space="0" w:color="auto"/>
            <w:left w:val="none" w:sz="0" w:space="0" w:color="auto"/>
            <w:bottom w:val="none" w:sz="0" w:space="0" w:color="auto"/>
            <w:right w:val="none" w:sz="0" w:space="0" w:color="auto"/>
          </w:divBdr>
        </w:div>
        <w:div w:id="771970073">
          <w:marLeft w:val="0"/>
          <w:marRight w:val="0"/>
          <w:marTop w:val="0"/>
          <w:marBottom w:val="0"/>
          <w:divBdr>
            <w:top w:val="none" w:sz="0" w:space="0" w:color="auto"/>
            <w:left w:val="none" w:sz="0" w:space="0" w:color="auto"/>
            <w:bottom w:val="none" w:sz="0" w:space="0" w:color="auto"/>
            <w:right w:val="none" w:sz="0" w:space="0" w:color="auto"/>
          </w:divBdr>
          <w:divsChild>
            <w:div w:id="887033978">
              <w:marLeft w:val="0"/>
              <w:marRight w:val="0"/>
              <w:marTop w:val="0"/>
              <w:marBottom w:val="0"/>
              <w:divBdr>
                <w:top w:val="none" w:sz="0" w:space="0" w:color="auto"/>
                <w:left w:val="none" w:sz="0" w:space="0" w:color="auto"/>
                <w:bottom w:val="none" w:sz="0" w:space="0" w:color="auto"/>
                <w:right w:val="none" w:sz="0" w:space="0" w:color="auto"/>
              </w:divBdr>
            </w:div>
          </w:divsChild>
        </w:div>
        <w:div w:id="344478201">
          <w:marLeft w:val="0"/>
          <w:marRight w:val="0"/>
          <w:marTop w:val="300"/>
          <w:marBottom w:val="0"/>
          <w:divBdr>
            <w:top w:val="none" w:sz="0" w:space="0" w:color="auto"/>
            <w:left w:val="none" w:sz="0" w:space="0" w:color="auto"/>
            <w:bottom w:val="none" w:sz="0" w:space="0" w:color="auto"/>
            <w:right w:val="none" w:sz="0" w:space="0" w:color="auto"/>
          </w:divBdr>
          <w:divsChild>
            <w:div w:id="73280252">
              <w:marLeft w:val="0"/>
              <w:marRight w:val="0"/>
              <w:marTop w:val="0"/>
              <w:marBottom w:val="0"/>
              <w:divBdr>
                <w:top w:val="none" w:sz="0" w:space="0" w:color="auto"/>
                <w:left w:val="none" w:sz="0" w:space="0" w:color="auto"/>
                <w:bottom w:val="none" w:sz="0" w:space="0" w:color="auto"/>
                <w:right w:val="none" w:sz="0" w:space="0" w:color="auto"/>
              </w:divBdr>
              <w:divsChild>
                <w:div w:id="1956018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1826238">
          <w:marLeft w:val="0"/>
          <w:marRight w:val="0"/>
          <w:marTop w:val="300"/>
          <w:marBottom w:val="0"/>
          <w:divBdr>
            <w:top w:val="none" w:sz="0" w:space="0" w:color="auto"/>
            <w:left w:val="none" w:sz="0" w:space="0" w:color="auto"/>
            <w:bottom w:val="none" w:sz="0" w:space="0" w:color="auto"/>
            <w:right w:val="none" w:sz="0" w:space="0" w:color="auto"/>
          </w:divBdr>
          <w:divsChild>
            <w:div w:id="1349142816">
              <w:marLeft w:val="0"/>
              <w:marRight w:val="0"/>
              <w:marTop w:val="0"/>
              <w:marBottom w:val="0"/>
              <w:divBdr>
                <w:top w:val="none" w:sz="0" w:space="0" w:color="auto"/>
                <w:left w:val="none" w:sz="0" w:space="0" w:color="auto"/>
                <w:bottom w:val="none" w:sz="0" w:space="0" w:color="auto"/>
                <w:right w:val="none" w:sz="0" w:space="0" w:color="auto"/>
              </w:divBdr>
              <w:divsChild>
                <w:div w:id="1838380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61291">
          <w:marLeft w:val="0"/>
          <w:marRight w:val="0"/>
          <w:marTop w:val="300"/>
          <w:marBottom w:val="0"/>
          <w:divBdr>
            <w:top w:val="none" w:sz="0" w:space="0" w:color="auto"/>
            <w:left w:val="none" w:sz="0" w:space="0" w:color="auto"/>
            <w:bottom w:val="none" w:sz="0" w:space="0" w:color="auto"/>
            <w:right w:val="none" w:sz="0" w:space="0" w:color="auto"/>
          </w:divBdr>
          <w:divsChild>
            <w:div w:id="77754105">
              <w:marLeft w:val="0"/>
              <w:marRight w:val="0"/>
              <w:marTop w:val="0"/>
              <w:marBottom w:val="0"/>
              <w:divBdr>
                <w:top w:val="none" w:sz="0" w:space="0" w:color="auto"/>
                <w:left w:val="none" w:sz="0" w:space="0" w:color="auto"/>
                <w:bottom w:val="none" w:sz="0" w:space="0" w:color="auto"/>
                <w:right w:val="none" w:sz="0" w:space="0" w:color="auto"/>
              </w:divBdr>
              <w:divsChild>
                <w:div w:id="1560826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0160177">
          <w:marLeft w:val="0"/>
          <w:marRight w:val="0"/>
          <w:marTop w:val="300"/>
          <w:marBottom w:val="0"/>
          <w:divBdr>
            <w:top w:val="none" w:sz="0" w:space="0" w:color="auto"/>
            <w:left w:val="none" w:sz="0" w:space="0" w:color="auto"/>
            <w:bottom w:val="none" w:sz="0" w:space="0" w:color="auto"/>
            <w:right w:val="none" w:sz="0" w:space="0" w:color="auto"/>
          </w:divBdr>
          <w:divsChild>
            <w:div w:id="573198038">
              <w:marLeft w:val="0"/>
              <w:marRight w:val="0"/>
              <w:marTop w:val="0"/>
              <w:marBottom w:val="0"/>
              <w:divBdr>
                <w:top w:val="none" w:sz="0" w:space="0" w:color="auto"/>
                <w:left w:val="none" w:sz="0" w:space="0" w:color="auto"/>
                <w:bottom w:val="none" w:sz="0" w:space="0" w:color="auto"/>
                <w:right w:val="none" w:sz="0" w:space="0" w:color="auto"/>
              </w:divBdr>
              <w:divsChild>
                <w:div w:id="827474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2039431">
      <w:bodyDiv w:val="1"/>
      <w:marLeft w:val="0"/>
      <w:marRight w:val="0"/>
      <w:marTop w:val="0"/>
      <w:marBottom w:val="0"/>
      <w:divBdr>
        <w:top w:val="none" w:sz="0" w:space="0" w:color="auto"/>
        <w:left w:val="none" w:sz="0" w:space="0" w:color="auto"/>
        <w:bottom w:val="none" w:sz="0" w:space="0" w:color="auto"/>
        <w:right w:val="none" w:sz="0" w:space="0" w:color="auto"/>
      </w:divBdr>
      <w:divsChild>
        <w:div w:id="187378172">
          <w:marLeft w:val="0"/>
          <w:marRight w:val="0"/>
          <w:marTop w:val="300"/>
          <w:marBottom w:val="0"/>
          <w:divBdr>
            <w:top w:val="none" w:sz="0" w:space="0" w:color="auto"/>
            <w:left w:val="none" w:sz="0" w:space="0" w:color="auto"/>
            <w:bottom w:val="none" w:sz="0" w:space="0" w:color="auto"/>
            <w:right w:val="none" w:sz="0" w:space="0" w:color="auto"/>
          </w:divBdr>
          <w:divsChild>
            <w:div w:id="461730187">
              <w:marLeft w:val="0"/>
              <w:marRight w:val="0"/>
              <w:marTop w:val="0"/>
              <w:marBottom w:val="0"/>
              <w:divBdr>
                <w:top w:val="none" w:sz="0" w:space="0" w:color="auto"/>
                <w:left w:val="none" w:sz="0" w:space="0" w:color="auto"/>
                <w:bottom w:val="none" w:sz="0" w:space="0" w:color="auto"/>
                <w:right w:val="none" w:sz="0" w:space="0" w:color="auto"/>
              </w:divBdr>
              <w:divsChild>
                <w:div w:id="1724512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403597">
          <w:marLeft w:val="0"/>
          <w:marRight w:val="0"/>
          <w:marTop w:val="0"/>
          <w:marBottom w:val="0"/>
          <w:divBdr>
            <w:top w:val="none" w:sz="0" w:space="0" w:color="auto"/>
            <w:left w:val="none" w:sz="0" w:space="0" w:color="auto"/>
            <w:bottom w:val="none" w:sz="0" w:space="0" w:color="auto"/>
            <w:right w:val="none" w:sz="0" w:space="0" w:color="auto"/>
          </w:divBdr>
        </w:div>
        <w:div w:id="272326566">
          <w:marLeft w:val="0"/>
          <w:marRight w:val="0"/>
          <w:marTop w:val="0"/>
          <w:marBottom w:val="0"/>
          <w:divBdr>
            <w:top w:val="none" w:sz="0" w:space="0" w:color="auto"/>
            <w:left w:val="none" w:sz="0" w:space="0" w:color="auto"/>
            <w:bottom w:val="none" w:sz="0" w:space="0" w:color="auto"/>
            <w:right w:val="none" w:sz="0" w:space="0" w:color="auto"/>
          </w:divBdr>
          <w:divsChild>
            <w:div w:id="922420428">
              <w:marLeft w:val="0"/>
              <w:marRight w:val="0"/>
              <w:marTop w:val="0"/>
              <w:marBottom w:val="0"/>
              <w:divBdr>
                <w:top w:val="none" w:sz="0" w:space="0" w:color="auto"/>
                <w:left w:val="none" w:sz="0" w:space="0" w:color="auto"/>
                <w:bottom w:val="none" w:sz="0" w:space="0" w:color="auto"/>
                <w:right w:val="none" w:sz="0" w:space="0" w:color="auto"/>
              </w:divBdr>
            </w:div>
          </w:divsChild>
        </w:div>
        <w:div w:id="340938618">
          <w:marLeft w:val="0"/>
          <w:marRight w:val="0"/>
          <w:marTop w:val="300"/>
          <w:marBottom w:val="0"/>
          <w:divBdr>
            <w:top w:val="none" w:sz="0" w:space="0" w:color="auto"/>
            <w:left w:val="none" w:sz="0" w:space="0" w:color="auto"/>
            <w:bottom w:val="none" w:sz="0" w:space="0" w:color="auto"/>
            <w:right w:val="none" w:sz="0" w:space="0" w:color="auto"/>
          </w:divBdr>
          <w:divsChild>
            <w:div w:id="1145701994">
              <w:marLeft w:val="0"/>
              <w:marRight w:val="0"/>
              <w:marTop w:val="0"/>
              <w:marBottom w:val="0"/>
              <w:divBdr>
                <w:top w:val="none" w:sz="0" w:space="0" w:color="auto"/>
                <w:left w:val="none" w:sz="0" w:space="0" w:color="auto"/>
                <w:bottom w:val="none" w:sz="0" w:space="0" w:color="auto"/>
                <w:right w:val="none" w:sz="0" w:space="0" w:color="auto"/>
              </w:divBdr>
              <w:divsChild>
                <w:div w:id="10368505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6509966">
          <w:marLeft w:val="0"/>
          <w:marRight w:val="0"/>
          <w:marTop w:val="300"/>
          <w:marBottom w:val="0"/>
          <w:divBdr>
            <w:top w:val="none" w:sz="0" w:space="0" w:color="auto"/>
            <w:left w:val="none" w:sz="0" w:space="0" w:color="auto"/>
            <w:bottom w:val="none" w:sz="0" w:space="0" w:color="auto"/>
            <w:right w:val="none" w:sz="0" w:space="0" w:color="auto"/>
          </w:divBdr>
          <w:divsChild>
            <w:div w:id="1580753807">
              <w:marLeft w:val="0"/>
              <w:marRight w:val="0"/>
              <w:marTop w:val="0"/>
              <w:marBottom w:val="0"/>
              <w:divBdr>
                <w:top w:val="none" w:sz="0" w:space="0" w:color="auto"/>
                <w:left w:val="none" w:sz="0" w:space="0" w:color="auto"/>
                <w:bottom w:val="none" w:sz="0" w:space="0" w:color="auto"/>
                <w:right w:val="none" w:sz="0" w:space="0" w:color="auto"/>
              </w:divBdr>
              <w:divsChild>
                <w:div w:id="662124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3942633">
          <w:marLeft w:val="0"/>
          <w:marRight w:val="0"/>
          <w:marTop w:val="0"/>
          <w:marBottom w:val="0"/>
          <w:divBdr>
            <w:top w:val="none" w:sz="0" w:space="0" w:color="auto"/>
            <w:left w:val="none" w:sz="0" w:space="0" w:color="auto"/>
            <w:bottom w:val="none" w:sz="0" w:space="0" w:color="auto"/>
            <w:right w:val="none" w:sz="0" w:space="0" w:color="auto"/>
          </w:divBdr>
        </w:div>
        <w:div w:id="478965114">
          <w:marLeft w:val="0"/>
          <w:marRight w:val="0"/>
          <w:marTop w:val="0"/>
          <w:marBottom w:val="0"/>
          <w:divBdr>
            <w:top w:val="none" w:sz="0" w:space="0" w:color="auto"/>
            <w:left w:val="none" w:sz="0" w:space="0" w:color="auto"/>
            <w:bottom w:val="none" w:sz="0" w:space="0" w:color="auto"/>
            <w:right w:val="none" w:sz="0" w:space="0" w:color="auto"/>
          </w:divBdr>
        </w:div>
        <w:div w:id="920799372">
          <w:marLeft w:val="0"/>
          <w:marRight w:val="0"/>
          <w:marTop w:val="0"/>
          <w:marBottom w:val="0"/>
          <w:divBdr>
            <w:top w:val="none" w:sz="0" w:space="0" w:color="auto"/>
            <w:left w:val="none" w:sz="0" w:space="0" w:color="auto"/>
            <w:bottom w:val="none" w:sz="0" w:space="0" w:color="auto"/>
            <w:right w:val="none" w:sz="0" w:space="0" w:color="auto"/>
          </w:divBdr>
        </w:div>
        <w:div w:id="1211456176">
          <w:marLeft w:val="0"/>
          <w:marRight w:val="0"/>
          <w:marTop w:val="0"/>
          <w:marBottom w:val="0"/>
          <w:divBdr>
            <w:top w:val="none" w:sz="0" w:space="0" w:color="auto"/>
            <w:left w:val="none" w:sz="0" w:space="0" w:color="auto"/>
            <w:bottom w:val="none" w:sz="0" w:space="0" w:color="auto"/>
            <w:right w:val="none" w:sz="0" w:space="0" w:color="auto"/>
          </w:divBdr>
        </w:div>
        <w:div w:id="1232043127">
          <w:marLeft w:val="0"/>
          <w:marRight w:val="0"/>
          <w:marTop w:val="0"/>
          <w:marBottom w:val="0"/>
          <w:divBdr>
            <w:top w:val="none" w:sz="0" w:space="0" w:color="auto"/>
            <w:left w:val="none" w:sz="0" w:space="0" w:color="auto"/>
            <w:bottom w:val="none" w:sz="0" w:space="0" w:color="auto"/>
            <w:right w:val="none" w:sz="0" w:space="0" w:color="auto"/>
          </w:divBdr>
          <w:divsChild>
            <w:div w:id="888152475">
              <w:marLeft w:val="0"/>
              <w:marRight w:val="0"/>
              <w:marTop w:val="0"/>
              <w:marBottom w:val="0"/>
              <w:divBdr>
                <w:top w:val="none" w:sz="0" w:space="0" w:color="auto"/>
                <w:left w:val="none" w:sz="0" w:space="0" w:color="auto"/>
                <w:bottom w:val="none" w:sz="0" w:space="0" w:color="auto"/>
                <w:right w:val="none" w:sz="0" w:space="0" w:color="auto"/>
              </w:divBdr>
            </w:div>
          </w:divsChild>
        </w:div>
        <w:div w:id="1286236069">
          <w:marLeft w:val="0"/>
          <w:marRight w:val="0"/>
          <w:marTop w:val="0"/>
          <w:marBottom w:val="0"/>
          <w:divBdr>
            <w:top w:val="none" w:sz="0" w:space="0" w:color="auto"/>
            <w:left w:val="none" w:sz="0" w:space="0" w:color="auto"/>
            <w:bottom w:val="none" w:sz="0" w:space="0" w:color="auto"/>
            <w:right w:val="none" w:sz="0" w:space="0" w:color="auto"/>
          </w:divBdr>
        </w:div>
        <w:div w:id="1368599989">
          <w:marLeft w:val="0"/>
          <w:marRight w:val="0"/>
          <w:marTop w:val="0"/>
          <w:marBottom w:val="0"/>
          <w:divBdr>
            <w:top w:val="none" w:sz="0" w:space="0" w:color="auto"/>
            <w:left w:val="none" w:sz="0" w:space="0" w:color="auto"/>
            <w:bottom w:val="none" w:sz="0" w:space="0" w:color="auto"/>
            <w:right w:val="none" w:sz="0" w:space="0" w:color="auto"/>
          </w:divBdr>
          <w:divsChild>
            <w:div w:id="817069307">
              <w:marLeft w:val="0"/>
              <w:marRight w:val="0"/>
              <w:marTop w:val="0"/>
              <w:marBottom w:val="0"/>
              <w:divBdr>
                <w:top w:val="none" w:sz="0" w:space="0" w:color="auto"/>
                <w:left w:val="none" w:sz="0" w:space="0" w:color="auto"/>
                <w:bottom w:val="none" w:sz="0" w:space="0" w:color="auto"/>
                <w:right w:val="none" w:sz="0" w:space="0" w:color="auto"/>
              </w:divBdr>
            </w:div>
          </w:divsChild>
        </w:div>
        <w:div w:id="1443039510">
          <w:marLeft w:val="0"/>
          <w:marRight w:val="0"/>
          <w:marTop w:val="0"/>
          <w:marBottom w:val="0"/>
          <w:divBdr>
            <w:top w:val="none" w:sz="0" w:space="0" w:color="auto"/>
            <w:left w:val="none" w:sz="0" w:space="0" w:color="auto"/>
            <w:bottom w:val="none" w:sz="0" w:space="0" w:color="auto"/>
            <w:right w:val="none" w:sz="0" w:space="0" w:color="auto"/>
          </w:divBdr>
          <w:divsChild>
            <w:div w:id="1065104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2377132">
      <w:bodyDiv w:val="1"/>
      <w:marLeft w:val="0"/>
      <w:marRight w:val="0"/>
      <w:marTop w:val="0"/>
      <w:marBottom w:val="0"/>
      <w:divBdr>
        <w:top w:val="none" w:sz="0" w:space="0" w:color="auto"/>
        <w:left w:val="none" w:sz="0" w:space="0" w:color="auto"/>
        <w:bottom w:val="none" w:sz="0" w:space="0" w:color="auto"/>
        <w:right w:val="none" w:sz="0" w:space="0" w:color="auto"/>
      </w:divBdr>
    </w:div>
    <w:div w:id="854463073">
      <w:bodyDiv w:val="1"/>
      <w:marLeft w:val="0"/>
      <w:marRight w:val="0"/>
      <w:marTop w:val="0"/>
      <w:marBottom w:val="0"/>
      <w:divBdr>
        <w:top w:val="none" w:sz="0" w:space="0" w:color="auto"/>
        <w:left w:val="none" w:sz="0" w:space="0" w:color="auto"/>
        <w:bottom w:val="none" w:sz="0" w:space="0" w:color="auto"/>
        <w:right w:val="none" w:sz="0" w:space="0" w:color="auto"/>
      </w:divBdr>
      <w:divsChild>
        <w:div w:id="196048149">
          <w:marLeft w:val="0"/>
          <w:marRight w:val="0"/>
          <w:marTop w:val="0"/>
          <w:marBottom w:val="0"/>
          <w:divBdr>
            <w:top w:val="none" w:sz="0" w:space="0" w:color="auto"/>
            <w:left w:val="none" w:sz="0" w:space="0" w:color="auto"/>
            <w:bottom w:val="none" w:sz="0" w:space="0" w:color="auto"/>
            <w:right w:val="none" w:sz="0" w:space="0" w:color="auto"/>
          </w:divBdr>
          <w:divsChild>
            <w:div w:id="1355764188">
              <w:marLeft w:val="0"/>
              <w:marRight w:val="0"/>
              <w:marTop w:val="0"/>
              <w:marBottom w:val="0"/>
              <w:divBdr>
                <w:top w:val="none" w:sz="0" w:space="0" w:color="auto"/>
                <w:left w:val="none" w:sz="0" w:space="0" w:color="auto"/>
                <w:bottom w:val="none" w:sz="0" w:space="0" w:color="auto"/>
                <w:right w:val="none" w:sz="0" w:space="0" w:color="auto"/>
              </w:divBdr>
            </w:div>
          </w:divsChild>
        </w:div>
        <w:div w:id="234895751">
          <w:marLeft w:val="0"/>
          <w:marRight w:val="0"/>
          <w:marTop w:val="0"/>
          <w:marBottom w:val="0"/>
          <w:divBdr>
            <w:top w:val="none" w:sz="0" w:space="0" w:color="auto"/>
            <w:left w:val="none" w:sz="0" w:space="0" w:color="auto"/>
            <w:bottom w:val="none" w:sz="0" w:space="0" w:color="auto"/>
            <w:right w:val="none" w:sz="0" w:space="0" w:color="auto"/>
          </w:divBdr>
          <w:divsChild>
            <w:div w:id="135994777">
              <w:marLeft w:val="0"/>
              <w:marRight w:val="0"/>
              <w:marTop w:val="0"/>
              <w:marBottom w:val="0"/>
              <w:divBdr>
                <w:top w:val="none" w:sz="0" w:space="0" w:color="auto"/>
                <w:left w:val="none" w:sz="0" w:space="0" w:color="auto"/>
                <w:bottom w:val="none" w:sz="0" w:space="0" w:color="auto"/>
                <w:right w:val="none" w:sz="0" w:space="0" w:color="auto"/>
              </w:divBdr>
            </w:div>
          </w:divsChild>
        </w:div>
        <w:div w:id="241767723">
          <w:marLeft w:val="0"/>
          <w:marRight w:val="0"/>
          <w:marTop w:val="0"/>
          <w:marBottom w:val="0"/>
          <w:divBdr>
            <w:top w:val="none" w:sz="0" w:space="0" w:color="auto"/>
            <w:left w:val="none" w:sz="0" w:space="0" w:color="auto"/>
            <w:bottom w:val="none" w:sz="0" w:space="0" w:color="auto"/>
            <w:right w:val="none" w:sz="0" w:space="0" w:color="auto"/>
          </w:divBdr>
          <w:divsChild>
            <w:div w:id="1465271785">
              <w:marLeft w:val="0"/>
              <w:marRight w:val="0"/>
              <w:marTop w:val="0"/>
              <w:marBottom w:val="0"/>
              <w:divBdr>
                <w:top w:val="none" w:sz="0" w:space="0" w:color="auto"/>
                <w:left w:val="none" w:sz="0" w:space="0" w:color="auto"/>
                <w:bottom w:val="none" w:sz="0" w:space="0" w:color="auto"/>
                <w:right w:val="none" w:sz="0" w:space="0" w:color="auto"/>
              </w:divBdr>
            </w:div>
          </w:divsChild>
        </w:div>
        <w:div w:id="273943507">
          <w:marLeft w:val="0"/>
          <w:marRight w:val="0"/>
          <w:marTop w:val="300"/>
          <w:marBottom w:val="0"/>
          <w:divBdr>
            <w:top w:val="none" w:sz="0" w:space="0" w:color="auto"/>
            <w:left w:val="none" w:sz="0" w:space="0" w:color="auto"/>
            <w:bottom w:val="none" w:sz="0" w:space="0" w:color="auto"/>
            <w:right w:val="none" w:sz="0" w:space="0" w:color="auto"/>
          </w:divBdr>
          <w:divsChild>
            <w:div w:id="1144931093">
              <w:marLeft w:val="0"/>
              <w:marRight w:val="0"/>
              <w:marTop w:val="0"/>
              <w:marBottom w:val="0"/>
              <w:divBdr>
                <w:top w:val="none" w:sz="0" w:space="0" w:color="auto"/>
                <w:left w:val="none" w:sz="0" w:space="0" w:color="auto"/>
                <w:bottom w:val="none" w:sz="0" w:space="0" w:color="auto"/>
                <w:right w:val="none" w:sz="0" w:space="0" w:color="auto"/>
              </w:divBdr>
              <w:divsChild>
                <w:div w:id="1363702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7275285">
          <w:marLeft w:val="0"/>
          <w:marRight w:val="0"/>
          <w:marTop w:val="0"/>
          <w:marBottom w:val="0"/>
          <w:divBdr>
            <w:top w:val="none" w:sz="0" w:space="0" w:color="auto"/>
            <w:left w:val="none" w:sz="0" w:space="0" w:color="auto"/>
            <w:bottom w:val="none" w:sz="0" w:space="0" w:color="auto"/>
            <w:right w:val="none" w:sz="0" w:space="0" w:color="auto"/>
          </w:divBdr>
        </w:div>
        <w:div w:id="324405425">
          <w:marLeft w:val="0"/>
          <w:marRight w:val="0"/>
          <w:marTop w:val="0"/>
          <w:marBottom w:val="0"/>
          <w:divBdr>
            <w:top w:val="none" w:sz="0" w:space="0" w:color="auto"/>
            <w:left w:val="none" w:sz="0" w:space="0" w:color="auto"/>
            <w:bottom w:val="none" w:sz="0" w:space="0" w:color="auto"/>
            <w:right w:val="none" w:sz="0" w:space="0" w:color="auto"/>
          </w:divBdr>
          <w:divsChild>
            <w:div w:id="717434697">
              <w:marLeft w:val="0"/>
              <w:marRight w:val="0"/>
              <w:marTop w:val="0"/>
              <w:marBottom w:val="0"/>
              <w:divBdr>
                <w:top w:val="none" w:sz="0" w:space="0" w:color="auto"/>
                <w:left w:val="none" w:sz="0" w:space="0" w:color="auto"/>
                <w:bottom w:val="none" w:sz="0" w:space="0" w:color="auto"/>
                <w:right w:val="none" w:sz="0" w:space="0" w:color="auto"/>
              </w:divBdr>
            </w:div>
          </w:divsChild>
        </w:div>
        <w:div w:id="522088041">
          <w:marLeft w:val="0"/>
          <w:marRight w:val="0"/>
          <w:marTop w:val="0"/>
          <w:marBottom w:val="0"/>
          <w:divBdr>
            <w:top w:val="none" w:sz="0" w:space="0" w:color="auto"/>
            <w:left w:val="none" w:sz="0" w:space="0" w:color="auto"/>
            <w:bottom w:val="none" w:sz="0" w:space="0" w:color="auto"/>
            <w:right w:val="none" w:sz="0" w:space="0" w:color="auto"/>
          </w:divBdr>
        </w:div>
        <w:div w:id="863061397">
          <w:marLeft w:val="0"/>
          <w:marRight w:val="0"/>
          <w:marTop w:val="0"/>
          <w:marBottom w:val="0"/>
          <w:divBdr>
            <w:top w:val="none" w:sz="0" w:space="0" w:color="auto"/>
            <w:left w:val="none" w:sz="0" w:space="0" w:color="auto"/>
            <w:bottom w:val="none" w:sz="0" w:space="0" w:color="auto"/>
            <w:right w:val="none" w:sz="0" w:space="0" w:color="auto"/>
          </w:divBdr>
        </w:div>
        <w:div w:id="1203010844">
          <w:marLeft w:val="0"/>
          <w:marRight w:val="0"/>
          <w:marTop w:val="300"/>
          <w:marBottom w:val="0"/>
          <w:divBdr>
            <w:top w:val="none" w:sz="0" w:space="0" w:color="auto"/>
            <w:left w:val="none" w:sz="0" w:space="0" w:color="auto"/>
            <w:bottom w:val="none" w:sz="0" w:space="0" w:color="auto"/>
            <w:right w:val="none" w:sz="0" w:space="0" w:color="auto"/>
          </w:divBdr>
          <w:divsChild>
            <w:div w:id="1071461091">
              <w:marLeft w:val="0"/>
              <w:marRight w:val="0"/>
              <w:marTop w:val="0"/>
              <w:marBottom w:val="0"/>
              <w:divBdr>
                <w:top w:val="none" w:sz="0" w:space="0" w:color="auto"/>
                <w:left w:val="none" w:sz="0" w:space="0" w:color="auto"/>
                <w:bottom w:val="none" w:sz="0" w:space="0" w:color="auto"/>
                <w:right w:val="none" w:sz="0" w:space="0" w:color="auto"/>
              </w:divBdr>
              <w:divsChild>
                <w:div w:id="1775049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0132530">
          <w:marLeft w:val="0"/>
          <w:marRight w:val="0"/>
          <w:marTop w:val="0"/>
          <w:marBottom w:val="0"/>
          <w:divBdr>
            <w:top w:val="none" w:sz="0" w:space="0" w:color="auto"/>
            <w:left w:val="none" w:sz="0" w:space="0" w:color="auto"/>
            <w:bottom w:val="none" w:sz="0" w:space="0" w:color="auto"/>
            <w:right w:val="none" w:sz="0" w:space="0" w:color="auto"/>
          </w:divBdr>
        </w:div>
        <w:div w:id="1390609393">
          <w:marLeft w:val="0"/>
          <w:marRight w:val="0"/>
          <w:marTop w:val="0"/>
          <w:marBottom w:val="0"/>
          <w:divBdr>
            <w:top w:val="none" w:sz="0" w:space="0" w:color="auto"/>
            <w:left w:val="none" w:sz="0" w:space="0" w:color="auto"/>
            <w:bottom w:val="none" w:sz="0" w:space="0" w:color="auto"/>
            <w:right w:val="none" w:sz="0" w:space="0" w:color="auto"/>
          </w:divBdr>
        </w:div>
        <w:div w:id="1499736960">
          <w:marLeft w:val="0"/>
          <w:marRight w:val="0"/>
          <w:marTop w:val="0"/>
          <w:marBottom w:val="0"/>
          <w:divBdr>
            <w:top w:val="none" w:sz="0" w:space="0" w:color="auto"/>
            <w:left w:val="none" w:sz="0" w:space="0" w:color="auto"/>
            <w:bottom w:val="none" w:sz="0" w:space="0" w:color="auto"/>
            <w:right w:val="none" w:sz="0" w:space="0" w:color="auto"/>
          </w:divBdr>
          <w:divsChild>
            <w:div w:id="1036736460">
              <w:marLeft w:val="0"/>
              <w:marRight w:val="0"/>
              <w:marTop w:val="0"/>
              <w:marBottom w:val="0"/>
              <w:divBdr>
                <w:top w:val="none" w:sz="0" w:space="0" w:color="auto"/>
                <w:left w:val="none" w:sz="0" w:space="0" w:color="auto"/>
                <w:bottom w:val="none" w:sz="0" w:space="0" w:color="auto"/>
                <w:right w:val="none" w:sz="0" w:space="0" w:color="auto"/>
              </w:divBdr>
            </w:div>
          </w:divsChild>
        </w:div>
        <w:div w:id="1628313760">
          <w:marLeft w:val="0"/>
          <w:marRight w:val="0"/>
          <w:marTop w:val="0"/>
          <w:marBottom w:val="0"/>
          <w:divBdr>
            <w:top w:val="none" w:sz="0" w:space="0" w:color="auto"/>
            <w:left w:val="none" w:sz="0" w:space="0" w:color="auto"/>
            <w:bottom w:val="none" w:sz="0" w:space="0" w:color="auto"/>
            <w:right w:val="none" w:sz="0" w:space="0" w:color="auto"/>
          </w:divBdr>
          <w:divsChild>
            <w:div w:id="1140340195">
              <w:marLeft w:val="0"/>
              <w:marRight w:val="0"/>
              <w:marTop w:val="0"/>
              <w:marBottom w:val="0"/>
              <w:divBdr>
                <w:top w:val="none" w:sz="0" w:space="0" w:color="auto"/>
                <w:left w:val="none" w:sz="0" w:space="0" w:color="auto"/>
                <w:bottom w:val="none" w:sz="0" w:space="0" w:color="auto"/>
                <w:right w:val="none" w:sz="0" w:space="0" w:color="auto"/>
              </w:divBdr>
            </w:div>
          </w:divsChild>
        </w:div>
        <w:div w:id="1730152615">
          <w:marLeft w:val="0"/>
          <w:marRight w:val="0"/>
          <w:marTop w:val="0"/>
          <w:marBottom w:val="0"/>
          <w:divBdr>
            <w:top w:val="none" w:sz="0" w:space="0" w:color="auto"/>
            <w:left w:val="none" w:sz="0" w:space="0" w:color="auto"/>
            <w:bottom w:val="none" w:sz="0" w:space="0" w:color="auto"/>
            <w:right w:val="none" w:sz="0" w:space="0" w:color="auto"/>
          </w:divBdr>
        </w:div>
        <w:div w:id="1769689103">
          <w:marLeft w:val="0"/>
          <w:marRight w:val="0"/>
          <w:marTop w:val="0"/>
          <w:marBottom w:val="0"/>
          <w:divBdr>
            <w:top w:val="none" w:sz="0" w:space="0" w:color="auto"/>
            <w:left w:val="none" w:sz="0" w:space="0" w:color="auto"/>
            <w:bottom w:val="none" w:sz="0" w:space="0" w:color="auto"/>
            <w:right w:val="none" w:sz="0" w:space="0" w:color="auto"/>
          </w:divBdr>
          <w:divsChild>
            <w:div w:id="1786268887">
              <w:marLeft w:val="0"/>
              <w:marRight w:val="0"/>
              <w:marTop w:val="0"/>
              <w:marBottom w:val="0"/>
              <w:divBdr>
                <w:top w:val="none" w:sz="0" w:space="0" w:color="auto"/>
                <w:left w:val="none" w:sz="0" w:space="0" w:color="auto"/>
                <w:bottom w:val="none" w:sz="0" w:space="0" w:color="auto"/>
                <w:right w:val="none" w:sz="0" w:space="0" w:color="auto"/>
              </w:divBdr>
            </w:div>
          </w:divsChild>
        </w:div>
        <w:div w:id="1776824489">
          <w:marLeft w:val="0"/>
          <w:marRight w:val="0"/>
          <w:marTop w:val="300"/>
          <w:marBottom w:val="0"/>
          <w:divBdr>
            <w:top w:val="none" w:sz="0" w:space="0" w:color="auto"/>
            <w:left w:val="none" w:sz="0" w:space="0" w:color="auto"/>
            <w:bottom w:val="none" w:sz="0" w:space="0" w:color="auto"/>
            <w:right w:val="none" w:sz="0" w:space="0" w:color="auto"/>
          </w:divBdr>
          <w:divsChild>
            <w:div w:id="1513958402">
              <w:marLeft w:val="0"/>
              <w:marRight w:val="0"/>
              <w:marTop w:val="0"/>
              <w:marBottom w:val="0"/>
              <w:divBdr>
                <w:top w:val="none" w:sz="0" w:space="0" w:color="auto"/>
                <w:left w:val="none" w:sz="0" w:space="0" w:color="auto"/>
                <w:bottom w:val="none" w:sz="0" w:space="0" w:color="auto"/>
                <w:right w:val="none" w:sz="0" w:space="0" w:color="auto"/>
              </w:divBdr>
              <w:divsChild>
                <w:div w:id="9192893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4998023">
      <w:bodyDiv w:val="1"/>
      <w:marLeft w:val="0"/>
      <w:marRight w:val="0"/>
      <w:marTop w:val="0"/>
      <w:marBottom w:val="0"/>
      <w:divBdr>
        <w:top w:val="none" w:sz="0" w:space="0" w:color="auto"/>
        <w:left w:val="none" w:sz="0" w:space="0" w:color="auto"/>
        <w:bottom w:val="none" w:sz="0" w:space="0" w:color="auto"/>
        <w:right w:val="none" w:sz="0" w:space="0" w:color="auto"/>
      </w:divBdr>
      <w:divsChild>
        <w:div w:id="123080877">
          <w:marLeft w:val="0"/>
          <w:marRight w:val="0"/>
          <w:marTop w:val="300"/>
          <w:marBottom w:val="0"/>
          <w:divBdr>
            <w:top w:val="none" w:sz="0" w:space="0" w:color="auto"/>
            <w:left w:val="none" w:sz="0" w:space="0" w:color="auto"/>
            <w:bottom w:val="none" w:sz="0" w:space="0" w:color="auto"/>
            <w:right w:val="none" w:sz="0" w:space="0" w:color="auto"/>
          </w:divBdr>
          <w:divsChild>
            <w:div w:id="1237591850">
              <w:marLeft w:val="0"/>
              <w:marRight w:val="0"/>
              <w:marTop w:val="0"/>
              <w:marBottom w:val="0"/>
              <w:divBdr>
                <w:top w:val="none" w:sz="0" w:space="0" w:color="auto"/>
                <w:left w:val="none" w:sz="0" w:space="0" w:color="auto"/>
                <w:bottom w:val="none" w:sz="0" w:space="0" w:color="auto"/>
                <w:right w:val="none" w:sz="0" w:space="0" w:color="auto"/>
              </w:divBdr>
              <w:divsChild>
                <w:div w:id="1036465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1030141">
          <w:marLeft w:val="0"/>
          <w:marRight w:val="0"/>
          <w:marTop w:val="0"/>
          <w:marBottom w:val="0"/>
          <w:divBdr>
            <w:top w:val="none" w:sz="0" w:space="0" w:color="auto"/>
            <w:left w:val="none" w:sz="0" w:space="0" w:color="auto"/>
            <w:bottom w:val="none" w:sz="0" w:space="0" w:color="auto"/>
            <w:right w:val="none" w:sz="0" w:space="0" w:color="auto"/>
          </w:divBdr>
        </w:div>
        <w:div w:id="343480972">
          <w:marLeft w:val="0"/>
          <w:marRight w:val="0"/>
          <w:marTop w:val="0"/>
          <w:marBottom w:val="0"/>
          <w:divBdr>
            <w:top w:val="none" w:sz="0" w:space="0" w:color="auto"/>
            <w:left w:val="none" w:sz="0" w:space="0" w:color="auto"/>
            <w:bottom w:val="none" w:sz="0" w:space="0" w:color="auto"/>
            <w:right w:val="none" w:sz="0" w:space="0" w:color="auto"/>
          </w:divBdr>
          <w:divsChild>
            <w:div w:id="842402340">
              <w:marLeft w:val="0"/>
              <w:marRight w:val="0"/>
              <w:marTop w:val="0"/>
              <w:marBottom w:val="0"/>
              <w:divBdr>
                <w:top w:val="none" w:sz="0" w:space="0" w:color="auto"/>
                <w:left w:val="none" w:sz="0" w:space="0" w:color="auto"/>
                <w:bottom w:val="none" w:sz="0" w:space="0" w:color="auto"/>
                <w:right w:val="none" w:sz="0" w:space="0" w:color="auto"/>
              </w:divBdr>
            </w:div>
          </w:divsChild>
        </w:div>
        <w:div w:id="405611131">
          <w:marLeft w:val="0"/>
          <w:marRight w:val="0"/>
          <w:marTop w:val="300"/>
          <w:marBottom w:val="0"/>
          <w:divBdr>
            <w:top w:val="none" w:sz="0" w:space="0" w:color="auto"/>
            <w:left w:val="none" w:sz="0" w:space="0" w:color="auto"/>
            <w:bottom w:val="none" w:sz="0" w:space="0" w:color="auto"/>
            <w:right w:val="none" w:sz="0" w:space="0" w:color="auto"/>
          </w:divBdr>
          <w:divsChild>
            <w:div w:id="755826762">
              <w:marLeft w:val="0"/>
              <w:marRight w:val="0"/>
              <w:marTop w:val="0"/>
              <w:marBottom w:val="0"/>
              <w:divBdr>
                <w:top w:val="none" w:sz="0" w:space="0" w:color="auto"/>
                <w:left w:val="none" w:sz="0" w:space="0" w:color="auto"/>
                <w:bottom w:val="none" w:sz="0" w:space="0" w:color="auto"/>
                <w:right w:val="none" w:sz="0" w:space="0" w:color="auto"/>
              </w:divBdr>
              <w:divsChild>
                <w:div w:id="11508249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1836068">
          <w:marLeft w:val="0"/>
          <w:marRight w:val="0"/>
          <w:marTop w:val="0"/>
          <w:marBottom w:val="0"/>
          <w:divBdr>
            <w:top w:val="none" w:sz="0" w:space="0" w:color="auto"/>
            <w:left w:val="none" w:sz="0" w:space="0" w:color="auto"/>
            <w:bottom w:val="none" w:sz="0" w:space="0" w:color="auto"/>
            <w:right w:val="none" w:sz="0" w:space="0" w:color="auto"/>
          </w:divBdr>
          <w:divsChild>
            <w:div w:id="854995455">
              <w:marLeft w:val="0"/>
              <w:marRight w:val="0"/>
              <w:marTop w:val="0"/>
              <w:marBottom w:val="0"/>
              <w:divBdr>
                <w:top w:val="none" w:sz="0" w:space="0" w:color="auto"/>
                <w:left w:val="none" w:sz="0" w:space="0" w:color="auto"/>
                <w:bottom w:val="none" w:sz="0" w:space="0" w:color="auto"/>
                <w:right w:val="none" w:sz="0" w:space="0" w:color="auto"/>
              </w:divBdr>
            </w:div>
          </w:divsChild>
        </w:div>
        <w:div w:id="688719967">
          <w:marLeft w:val="0"/>
          <w:marRight w:val="0"/>
          <w:marTop w:val="0"/>
          <w:marBottom w:val="0"/>
          <w:divBdr>
            <w:top w:val="none" w:sz="0" w:space="0" w:color="auto"/>
            <w:left w:val="none" w:sz="0" w:space="0" w:color="auto"/>
            <w:bottom w:val="none" w:sz="0" w:space="0" w:color="auto"/>
            <w:right w:val="none" w:sz="0" w:space="0" w:color="auto"/>
          </w:divBdr>
        </w:div>
        <w:div w:id="732580306">
          <w:marLeft w:val="0"/>
          <w:marRight w:val="0"/>
          <w:marTop w:val="0"/>
          <w:marBottom w:val="0"/>
          <w:divBdr>
            <w:top w:val="none" w:sz="0" w:space="0" w:color="auto"/>
            <w:left w:val="none" w:sz="0" w:space="0" w:color="auto"/>
            <w:bottom w:val="none" w:sz="0" w:space="0" w:color="auto"/>
            <w:right w:val="none" w:sz="0" w:space="0" w:color="auto"/>
          </w:divBdr>
          <w:divsChild>
            <w:div w:id="549070515">
              <w:marLeft w:val="0"/>
              <w:marRight w:val="0"/>
              <w:marTop w:val="0"/>
              <w:marBottom w:val="0"/>
              <w:divBdr>
                <w:top w:val="none" w:sz="0" w:space="0" w:color="auto"/>
                <w:left w:val="none" w:sz="0" w:space="0" w:color="auto"/>
                <w:bottom w:val="none" w:sz="0" w:space="0" w:color="auto"/>
                <w:right w:val="none" w:sz="0" w:space="0" w:color="auto"/>
              </w:divBdr>
            </w:div>
          </w:divsChild>
        </w:div>
        <w:div w:id="737358944">
          <w:marLeft w:val="0"/>
          <w:marRight w:val="0"/>
          <w:marTop w:val="0"/>
          <w:marBottom w:val="0"/>
          <w:divBdr>
            <w:top w:val="none" w:sz="0" w:space="0" w:color="auto"/>
            <w:left w:val="none" w:sz="0" w:space="0" w:color="auto"/>
            <w:bottom w:val="none" w:sz="0" w:space="0" w:color="auto"/>
            <w:right w:val="none" w:sz="0" w:space="0" w:color="auto"/>
          </w:divBdr>
        </w:div>
        <w:div w:id="801843921">
          <w:marLeft w:val="0"/>
          <w:marRight w:val="0"/>
          <w:marTop w:val="0"/>
          <w:marBottom w:val="0"/>
          <w:divBdr>
            <w:top w:val="none" w:sz="0" w:space="0" w:color="auto"/>
            <w:left w:val="none" w:sz="0" w:space="0" w:color="auto"/>
            <w:bottom w:val="none" w:sz="0" w:space="0" w:color="auto"/>
            <w:right w:val="none" w:sz="0" w:space="0" w:color="auto"/>
          </w:divBdr>
        </w:div>
        <w:div w:id="1142307348">
          <w:marLeft w:val="0"/>
          <w:marRight w:val="0"/>
          <w:marTop w:val="0"/>
          <w:marBottom w:val="0"/>
          <w:divBdr>
            <w:top w:val="none" w:sz="0" w:space="0" w:color="auto"/>
            <w:left w:val="none" w:sz="0" w:space="0" w:color="auto"/>
            <w:bottom w:val="none" w:sz="0" w:space="0" w:color="auto"/>
            <w:right w:val="none" w:sz="0" w:space="0" w:color="auto"/>
          </w:divBdr>
        </w:div>
        <w:div w:id="1337489622">
          <w:marLeft w:val="0"/>
          <w:marRight w:val="0"/>
          <w:marTop w:val="0"/>
          <w:marBottom w:val="0"/>
          <w:divBdr>
            <w:top w:val="none" w:sz="0" w:space="0" w:color="auto"/>
            <w:left w:val="none" w:sz="0" w:space="0" w:color="auto"/>
            <w:bottom w:val="none" w:sz="0" w:space="0" w:color="auto"/>
            <w:right w:val="none" w:sz="0" w:space="0" w:color="auto"/>
          </w:divBdr>
        </w:div>
        <w:div w:id="1359041687">
          <w:marLeft w:val="0"/>
          <w:marRight w:val="0"/>
          <w:marTop w:val="0"/>
          <w:marBottom w:val="0"/>
          <w:divBdr>
            <w:top w:val="none" w:sz="0" w:space="0" w:color="auto"/>
            <w:left w:val="none" w:sz="0" w:space="0" w:color="auto"/>
            <w:bottom w:val="none" w:sz="0" w:space="0" w:color="auto"/>
            <w:right w:val="none" w:sz="0" w:space="0" w:color="auto"/>
          </w:divBdr>
          <w:divsChild>
            <w:div w:id="1464540321">
              <w:marLeft w:val="0"/>
              <w:marRight w:val="0"/>
              <w:marTop w:val="0"/>
              <w:marBottom w:val="0"/>
              <w:divBdr>
                <w:top w:val="none" w:sz="0" w:space="0" w:color="auto"/>
                <w:left w:val="none" w:sz="0" w:space="0" w:color="auto"/>
                <w:bottom w:val="none" w:sz="0" w:space="0" w:color="auto"/>
                <w:right w:val="none" w:sz="0" w:space="0" w:color="auto"/>
              </w:divBdr>
            </w:div>
          </w:divsChild>
        </w:div>
        <w:div w:id="1459756919">
          <w:marLeft w:val="0"/>
          <w:marRight w:val="0"/>
          <w:marTop w:val="300"/>
          <w:marBottom w:val="0"/>
          <w:divBdr>
            <w:top w:val="none" w:sz="0" w:space="0" w:color="auto"/>
            <w:left w:val="none" w:sz="0" w:space="0" w:color="auto"/>
            <w:bottom w:val="none" w:sz="0" w:space="0" w:color="auto"/>
            <w:right w:val="none" w:sz="0" w:space="0" w:color="auto"/>
          </w:divBdr>
          <w:divsChild>
            <w:div w:id="1152255529">
              <w:marLeft w:val="0"/>
              <w:marRight w:val="0"/>
              <w:marTop w:val="0"/>
              <w:marBottom w:val="0"/>
              <w:divBdr>
                <w:top w:val="none" w:sz="0" w:space="0" w:color="auto"/>
                <w:left w:val="none" w:sz="0" w:space="0" w:color="auto"/>
                <w:bottom w:val="none" w:sz="0" w:space="0" w:color="auto"/>
                <w:right w:val="none" w:sz="0" w:space="0" w:color="auto"/>
              </w:divBdr>
              <w:divsChild>
                <w:div w:id="17101832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4186845">
          <w:marLeft w:val="0"/>
          <w:marRight w:val="0"/>
          <w:marTop w:val="0"/>
          <w:marBottom w:val="0"/>
          <w:divBdr>
            <w:top w:val="none" w:sz="0" w:space="0" w:color="auto"/>
            <w:left w:val="none" w:sz="0" w:space="0" w:color="auto"/>
            <w:bottom w:val="none" w:sz="0" w:space="0" w:color="auto"/>
            <w:right w:val="none" w:sz="0" w:space="0" w:color="auto"/>
          </w:divBdr>
          <w:divsChild>
            <w:div w:id="893005930">
              <w:marLeft w:val="0"/>
              <w:marRight w:val="0"/>
              <w:marTop w:val="0"/>
              <w:marBottom w:val="0"/>
              <w:divBdr>
                <w:top w:val="none" w:sz="0" w:space="0" w:color="auto"/>
                <w:left w:val="none" w:sz="0" w:space="0" w:color="auto"/>
                <w:bottom w:val="none" w:sz="0" w:space="0" w:color="auto"/>
                <w:right w:val="none" w:sz="0" w:space="0" w:color="auto"/>
              </w:divBdr>
            </w:div>
          </w:divsChild>
        </w:div>
        <w:div w:id="1757363345">
          <w:marLeft w:val="0"/>
          <w:marRight w:val="0"/>
          <w:marTop w:val="0"/>
          <w:marBottom w:val="0"/>
          <w:divBdr>
            <w:top w:val="none" w:sz="0" w:space="0" w:color="auto"/>
            <w:left w:val="none" w:sz="0" w:space="0" w:color="auto"/>
            <w:bottom w:val="none" w:sz="0" w:space="0" w:color="auto"/>
            <w:right w:val="none" w:sz="0" w:space="0" w:color="auto"/>
          </w:divBdr>
          <w:divsChild>
            <w:div w:id="1608852655">
              <w:marLeft w:val="0"/>
              <w:marRight w:val="0"/>
              <w:marTop w:val="0"/>
              <w:marBottom w:val="0"/>
              <w:divBdr>
                <w:top w:val="none" w:sz="0" w:space="0" w:color="auto"/>
                <w:left w:val="none" w:sz="0" w:space="0" w:color="auto"/>
                <w:bottom w:val="none" w:sz="0" w:space="0" w:color="auto"/>
                <w:right w:val="none" w:sz="0" w:space="0" w:color="auto"/>
              </w:divBdr>
            </w:div>
          </w:divsChild>
        </w:div>
        <w:div w:id="1827630082">
          <w:marLeft w:val="0"/>
          <w:marRight w:val="0"/>
          <w:marTop w:val="0"/>
          <w:marBottom w:val="0"/>
          <w:divBdr>
            <w:top w:val="none" w:sz="0" w:space="0" w:color="auto"/>
            <w:left w:val="none" w:sz="0" w:space="0" w:color="auto"/>
            <w:bottom w:val="none" w:sz="0" w:space="0" w:color="auto"/>
            <w:right w:val="none" w:sz="0" w:space="0" w:color="auto"/>
          </w:divBdr>
        </w:div>
      </w:divsChild>
    </w:div>
    <w:div w:id="857738732">
      <w:bodyDiv w:val="1"/>
      <w:marLeft w:val="0"/>
      <w:marRight w:val="0"/>
      <w:marTop w:val="0"/>
      <w:marBottom w:val="0"/>
      <w:divBdr>
        <w:top w:val="none" w:sz="0" w:space="0" w:color="auto"/>
        <w:left w:val="none" w:sz="0" w:space="0" w:color="auto"/>
        <w:bottom w:val="none" w:sz="0" w:space="0" w:color="auto"/>
        <w:right w:val="none" w:sz="0" w:space="0" w:color="auto"/>
      </w:divBdr>
      <w:divsChild>
        <w:div w:id="929505091">
          <w:marLeft w:val="0"/>
          <w:marRight w:val="0"/>
          <w:marTop w:val="0"/>
          <w:marBottom w:val="0"/>
          <w:divBdr>
            <w:top w:val="none" w:sz="0" w:space="0" w:color="auto"/>
            <w:left w:val="none" w:sz="0" w:space="0" w:color="auto"/>
            <w:bottom w:val="none" w:sz="0" w:space="0" w:color="auto"/>
            <w:right w:val="none" w:sz="0" w:space="0" w:color="auto"/>
          </w:divBdr>
        </w:div>
        <w:div w:id="1692493424">
          <w:marLeft w:val="0"/>
          <w:marRight w:val="0"/>
          <w:marTop w:val="0"/>
          <w:marBottom w:val="0"/>
          <w:divBdr>
            <w:top w:val="none" w:sz="0" w:space="0" w:color="auto"/>
            <w:left w:val="none" w:sz="0" w:space="0" w:color="auto"/>
            <w:bottom w:val="none" w:sz="0" w:space="0" w:color="auto"/>
            <w:right w:val="none" w:sz="0" w:space="0" w:color="auto"/>
          </w:divBdr>
          <w:divsChild>
            <w:div w:id="1818523462">
              <w:marLeft w:val="0"/>
              <w:marRight w:val="0"/>
              <w:marTop w:val="0"/>
              <w:marBottom w:val="0"/>
              <w:divBdr>
                <w:top w:val="none" w:sz="0" w:space="0" w:color="auto"/>
                <w:left w:val="none" w:sz="0" w:space="0" w:color="auto"/>
                <w:bottom w:val="none" w:sz="0" w:space="0" w:color="auto"/>
                <w:right w:val="none" w:sz="0" w:space="0" w:color="auto"/>
              </w:divBdr>
            </w:div>
          </w:divsChild>
        </w:div>
        <w:div w:id="189605804">
          <w:marLeft w:val="0"/>
          <w:marRight w:val="0"/>
          <w:marTop w:val="0"/>
          <w:marBottom w:val="0"/>
          <w:divBdr>
            <w:top w:val="none" w:sz="0" w:space="0" w:color="auto"/>
            <w:left w:val="none" w:sz="0" w:space="0" w:color="auto"/>
            <w:bottom w:val="none" w:sz="0" w:space="0" w:color="auto"/>
            <w:right w:val="none" w:sz="0" w:space="0" w:color="auto"/>
          </w:divBdr>
        </w:div>
        <w:div w:id="2119521711">
          <w:marLeft w:val="0"/>
          <w:marRight w:val="0"/>
          <w:marTop w:val="0"/>
          <w:marBottom w:val="0"/>
          <w:divBdr>
            <w:top w:val="none" w:sz="0" w:space="0" w:color="auto"/>
            <w:left w:val="none" w:sz="0" w:space="0" w:color="auto"/>
            <w:bottom w:val="none" w:sz="0" w:space="0" w:color="auto"/>
            <w:right w:val="none" w:sz="0" w:space="0" w:color="auto"/>
          </w:divBdr>
          <w:divsChild>
            <w:div w:id="313460029">
              <w:marLeft w:val="0"/>
              <w:marRight w:val="0"/>
              <w:marTop w:val="0"/>
              <w:marBottom w:val="0"/>
              <w:divBdr>
                <w:top w:val="none" w:sz="0" w:space="0" w:color="auto"/>
                <w:left w:val="none" w:sz="0" w:space="0" w:color="auto"/>
                <w:bottom w:val="none" w:sz="0" w:space="0" w:color="auto"/>
                <w:right w:val="none" w:sz="0" w:space="0" w:color="auto"/>
              </w:divBdr>
            </w:div>
          </w:divsChild>
        </w:div>
        <w:div w:id="970474321">
          <w:marLeft w:val="0"/>
          <w:marRight w:val="0"/>
          <w:marTop w:val="0"/>
          <w:marBottom w:val="0"/>
          <w:divBdr>
            <w:top w:val="none" w:sz="0" w:space="0" w:color="auto"/>
            <w:left w:val="none" w:sz="0" w:space="0" w:color="auto"/>
            <w:bottom w:val="none" w:sz="0" w:space="0" w:color="auto"/>
            <w:right w:val="none" w:sz="0" w:space="0" w:color="auto"/>
          </w:divBdr>
        </w:div>
        <w:div w:id="1509294529">
          <w:marLeft w:val="0"/>
          <w:marRight w:val="0"/>
          <w:marTop w:val="0"/>
          <w:marBottom w:val="0"/>
          <w:divBdr>
            <w:top w:val="none" w:sz="0" w:space="0" w:color="auto"/>
            <w:left w:val="none" w:sz="0" w:space="0" w:color="auto"/>
            <w:bottom w:val="none" w:sz="0" w:space="0" w:color="auto"/>
            <w:right w:val="none" w:sz="0" w:space="0" w:color="auto"/>
          </w:divBdr>
          <w:divsChild>
            <w:div w:id="586966502">
              <w:marLeft w:val="0"/>
              <w:marRight w:val="0"/>
              <w:marTop w:val="0"/>
              <w:marBottom w:val="0"/>
              <w:divBdr>
                <w:top w:val="none" w:sz="0" w:space="0" w:color="auto"/>
                <w:left w:val="none" w:sz="0" w:space="0" w:color="auto"/>
                <w:bottom w:val="none" w:sz="0" w:space="0" w:color="auto"/>
                <w:right w:val="none" w:sz="0" w:space="0" w:color="auto"/>
              </w:divBdr>
            </w:div>
          </w:divsChild>
        </w:div>
        <w:div w:id="1446849628">
          <w:marLeft w:val="0"/>
          <w:marRight w:val="0"/>
          <w:marTop w:val="0"/>
          <w:marBottom w:val="0"/>
          <w:divBdr>
            <w:top w:val="none" w:sz="0" w:space="0" w:color="auto"/>
            <w:left w:val="none" w:sz="0" w:space="0" w:color="auto"/>
            <w:bottom w:val="none" w:sz="0" w:space="0" w:color="auto"/>
            <w:right w:val="none" w:sz="0" w:space="0" w:color="auto"/>
          </w:divBdr>
        </w:div>
        <w:div w:id="403768584">
          <w:marLeft w:val="0"/>
          <w:marRight w:val="0"/>
          <w:marTop w:val="0"/>
          <w:marBottom w:val="0"/>
          <w:divBdr>
            <w:top w:val="none" w:sz="0" w:space="0" w:color="auto"/>
            <w:left w:val="none" w:sz="0" w:space="0" w:color="auto"/>
            <w:bottom w:val="none" w:sz="0" w:space="0" w:color="auto"/>
            <w:right w:val="none" w:sz="0" w:space="0" w:color="auto"/>
          </w:divBdr>
          <w:divsChild>
            <w:div w:id="1402870600">
              <w:marLeft w:val="0"/>
              <w:marRight w:val="0"/>
              <w:marTop w:val="0"/>
              <w:marBottom w:val="0"/>
              <w:divBdr>
                <w:top w:val="none" w:sz="0" w:space="0" w:color="auto"/>
                <w:left w:val="none" w:sz="0" w:space="0" w:color="auto"/>
                <w:bottom w:val="none" w:sz="0" w:space="0" w:color="auto"/>
                <w:right w:val="none" w:sz="0" w:space="0" w:color="auto"/>
              </w:divBdr>
            </w:div>
          </w:divsChild>
        </w:div>
        <w:div w:id="2092309504">
          <w:marLeft w:val="0"/>
          <w:marRight w:val="0"/>
          <w:marTop w:val="0"/>
          <w:marBottom w:val="0"/>
          <w:divBdr>
            <w:top w:val="none" w:sz="0" w:space="0" w:color="auto"/>
            <w:left w:val="none" w:sz="0" w:space="0" w:color="auto"/>
            <w:bottom w:val="none" w:sz="0" w:space="0" w:color="auto"/>
            <w:right w:val="none" w:sz="0" w:space="0" w:color="auto"/>
          </w:divBdr>
        </w:div>
        <w:div w:id="1137139276">
          <w:marLeft w:val="0"/>
          <w:marRight w:val="0"/>
          <w:marTop w:val="0"/>
          <w:marBottom w:val="0"/>
          <w:divBdr>
            <w:top w:val="none" w:sz="0" w:space="0" w:color="auto"/>
            <w:left w:val="none" w:sz="0" w:space="0" w:color="auto"/>
            <w:bottom w:val="none" w:sz="0" w:space="0" w:color="auto"/>
            <w:right w:val="none" w:sz="0" w:space="0" w:color="auto"/>
          </w:divBdr>
          <w:divsChild>
            <w:div w:id="1308976213">
              <w:marLeft w:val="0"/>
              <w:marRight w:val="0"/>
              <w:marTop w:val="0"/>
              <w:marBottom w:val="0"/>
              <w:divBdr>
                <w:top w:val="none" w:sz="0" w:space="0" w:color="auto"/>
                <w:left w:val="none" w:sz="0" w:space="0" w:color="auto"/>
                <w:bottom w:val="none" w:sz="0" w:space="0" w:color="auto"/>
                <w:right w:val="none" w:sz="0" w:space="0" w:color="auto"/>
              </w:divBdr>
            </w:div>
          </w:divsChild>
        </w:div>
        <w:div w:id="932785845">
          <w:marLeft w:val="0"/>
          <w:marRight w:val="0"/>
          <w:marTop w:val="0"/>
          <w:marBottom w:val="0"/>
          <w:divBdr>
            <w:top w:val="none" w:sz="0" w:space="0" w:color="auto"/>
            <w:left w:val="none" w:sz="0" w:space="0" w:color="auto"/>
            <w:bottom w:val="none" w:sz="0" w:space="0" w:color="auto"/>
            <w:right w:val="none" w:sz="0" w:space="0" w:color="auto"/>
          </w:divBdr>
        </w:div>
        <w:div w:id="1379086677">
          <w:marLeft w:val="0"/>
          <w:marRight w:val="0"/>
          <w:marTop w:val="0"/>
          <w:marBottom w:val="0"/>
          <w:divBdr>
            <w:top w:val="none" w:sz="0" w:space="0" w:color="auto"/>
            <w:left w:val="none" w:sz="0" w:space="0" w:color="auto"/>
            <w:bottom w:val="none" w:sz="0" w:space="0" w:color="auto"/>
            <w:right w:val="none" w:sz="0" w:space="0" w:color="auto"/>
          </w:divBdr>
          <w:divsChild>
            <w:div w:id="1924414437">
              <w:marLeft w:val="0"/>
              <w:marRight w:val="0"/>
              <w:marTop w:val="0"/>
              <w:marBottom w:val="0"/>
              <w:divBdr>
                <w:top w:val="none" w:sz="0" w:space="0" w:color="auto"/>
                <w:left w:val="none" w:sz="0" w:space="0" w:color="auto"/>
                <w:bottom w:val="none" w:sz="0" w:space="0" w:color="auto"/>
                <w:right w:val="none" w:sz="0" w:space="0" w:color="auto"/>
              </w:divBdr>
            </w:div>
          </w:divsChild>
        </w:div>
        <w:div w:id="621771906">
          <w:marLeft w:val="0"/>
          <w:marRight w:val="0"/>
          <w:marTop w:val="0"/>
          <w:marBottom w:val="0"/>
          <w:divBdr>
            <w:top w:val="none" w:sz="0" w:space="0" w:color="auto"/>
            <w:left w:val="none" w:sz="0" w:space="0" w:color="auto"/>
            <w:bottom w:val="none" w:sz="0" w:space="0" w:color="auto"/>
            <w:right w:val="none" w:sz="0" w:space="0" w:color="auto"/>
          </w:divBdr>
        </w:div>
        <w:div w:id="936642570">
          <w:marLeft w:val="0"/>
          <w:marRight w:val="0"/>
          <w:marTop w:val="0"/>
          <w:marBottom w:val="0"/>
          <w:divBdr>
            <w:top w:val="none" w:sz="0" w:space="0" w:color="auto"/>
            <w:left w:val="none" w:sz="0" w:space="0" w:color="auto"/>
            <w:bottom w:val="none" w:sz="0" w:space="0" w:color="auto"/>
            <w:right w:val="none" w:sz="0" w:space="0" w:color="auto"/>
          </w:divBdr>
          <w:divsChild>
            <w:div w:id="1025595953">
              <w:marLeft w:val="0"/>
              <w:marRight w:val="0"/>
              <w:marTop w:val="0"/>
              <w:marBottom w:val="0"/>
              <w:divBdr>
                <w:top w:val="none" w:sz="0" w:space="0" w:color="auto"/>
                <w:left w:val="none" w:sz="0" w:space="0" w:color="auto"/>
                <w:bottom w:val="none" w:sz="0" w:space="0" w:color="auto"/>
                <w:right w:val="none" w:sz="0" w:space="0" w:color="auto"/>
              </w:divBdr>
            </w:div>
          </w:divsChild>
        </w:div>
        <w:div w:id="741830205">
          <w:marLeft w:val="0"/>
          <w:marRight w:val="0"/>
          <w:marTop w:val="300"/>
          <w:marBottom w:val="0"/>
          <w:divBdr>
            <w:top w:val="none" w:sz="0" w:space="0" w:color="auto"/>
            <w:left w:val="none" w:sz="0" w:space="0" w:color="auto"/>
            <w:bottom w:val="none" w:sz="0" w:space="0" w:color="auto"/>
            <w:right w:val="none" w:sz="0" w:space="0" w:color="auto"/>
          </w:divBdr>
          <w:divsChild>
            <w:div w:id="795485725">
              <w:marLeft w:val="0"/>
              <w:marRight w:val="0"/>
              <w:marTop w:val="0"/>
              <w:marBottom w:val="0"/>
              <w:divBdr>
                <w:top w:val="none" w:sz="0" w:space="0" w:color="auto"/>
                <w:left w:val="none" w:sz="0" w:space="0" w:color="auto"/>
                <w:bottom w:val="none" w:sz="0" w:space="0" w:color="auto"/>
                <w:right w:val="none" w:sz="0" w:space="0" w:color="auto"/>
              </w:divBdr>
              <w:divsChild>
                <w:div w:id="2082561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2743735">
          <w:marLeft w:val="0"/>
          <w:marRight w:val="0"/>
          <w:marTop w:val="300"/>
          <w:marBottom w:val="0"/>
          <w:divBdr>
            <w:top w:val="none" w:sz="0" w:space="0" w:color="auto"/>
            <w:left w:val="none" w:sz="0" w:space="0" w:color="auto"/>
            <w:bottom w:val="none" w:sz="0" w:space="0" w:color="auto"/>
            <w:right w:val="none" w:sz="0" w:space="0" w:color="auto"/>
          </w:divBdr>
          <w:divsChild>
            <w:div w:id="1775248916">
              <w:marLeft w:val="0"/>
              <w:marRight w:val="0"/>
              <w:marTop w:val="0"/>
              <w:marBottom w:val="0"/>
              <w:divBdr>
                <w:top w:val="none" w:sz="0" w:space="0" w:color="auto"/>
                <w:left w:val="none" w:sz="0" w:space="0" w:color="auto"/>
                <w:bottom w:val="none" w:sz="0" w:space="0" w:color="auto"/>
                <w:right w:val="none" w:sz="0" w:space="0" w:color="auto"/>
              </w:divBdr>
              <w:divsChild>
                <w:div w:id="13104064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483198">
          <w:marLeft w:val="0"/>
          <w:marRight w:val="0"/>
          <w:marTop w:val="300"/>
          <w:marBottom w:val="0"/>
          <w:divBdr>
            <w:top w:val="none" w:sz="0" w:space="0" w:color="auto"/>
            <w:left w:val="none" w:sz="0" w:space="0" w:color="auto"/>
            <w:bottom w:val="none" w:sz="0" w:space="0" w:color="auto"/>
            <w:right w:val="none" w:sz="0" w:space="0" w:color="auto"/>
          </w:divBdr>
          <w:divsChild>
            <w:div w:id="1004749465">
              <w:marLeft w:val="0"/>
              <w:marRight w:val="0"/>
              <w:marTop w:val="0"/>
              <w:marBottom w:val="0"/>
              <w:divBdr>
                <w:top w:val="none" w:sz="0" w:space="0" w:color="auto"/>
                <w:left w:val="none" w:sz="0" w:space="0" w:color="auto"/>
                <w:bottom w:val="none" w:sz="0" w:space="0" w:color="auto"/>
                <w:right w:val="none" w:sz="0" w:space="0" w:color="auto"/>
              </w:divBdr>
              <w:divsChild>
                <w:div w:id="1307930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2834030">
          <w:marLeft w:val="0"/>
          <w:marRight w:val="0"/>
          <w:marTop w:val="300"/>
          <w:marBottom w:val="0"/>
          <w:divBdr>
            <w:top w:val="none" w:sz="0" w:space="0" w:color="auto"/>
            <w:left w:val="none" w:sz="0" w:space="0" w:color="auto"/>
            <w:bottom w:val="none" w:sz="0" w:space="0" w:color="auto"/>
            <w:right w:val="none" w:sz="0" w:space="0" w:color="auto"/>
          </w:divBdr>
          <w:divsChild>
            <w:div w:id="1334646672">
              <w:marLeft w:val="0"/>
              <w:marRight w:val="0"/>
              <w:marTop w:val="0"/>
              <w:marBottom w:val="0"/>
              <w:divBdr>
                <w:top w:val="none" w:sz="0" w:space="0" w:color="auto"/>
                <w:left w:val="none" w:sz="0" w:space="0" w:color="auto"/>
                <w:bottom w:val="none" w:sz="0" w:space="0" w:color="auto"/>
                <w:right w:val="none" w:sz="0" w:space="0" w:color="auto"/>
              </w:divBdr>
              <w:divsChild>
                <w:div w:id="427428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7813613">
      <w:bodyDiv w:val="1"/>
      <w:marLeft w:val="0"/>
      <w:marRight w:val="0"/>
      <w:marTop w:val="0"/>
      <w:marBottom w:val="0"/>
      <w:divBdr>
        <w:top w:val="none" w:sz="0" w:space="0" w:color="auto"/>
        <w:left w:val="none" w:sz="0" w:space="0" w:color="auto"/>
        <w:bottom w:val="none" w:sz="0" w:space="0" w:color="auto"/>
        <w:right w:val="none" w:sz="0" w:space="0" w:color="auto"/>
      </w:divBdr>
      <w:divsChild>
        <w:div w:id="188566205">
          <w:marLeft w:val="0"/>
          <w:marRight w:val="0"/>
          <w:marTop w:val="0"/>
          <w:marBottom w:val="0"/>
          <w:divBdr>
            <w:top w:val="none" w:sz="0" w:space="0" w:color="auto"/>
            <w:left w:val="none" w:sz="0" w:space="0" w:color="auto"/>
            <w:bottom w:val="none" w:sz="0" w:space="0" w:color="auto"/>
            <w:right w:val="none" w:sz="0" w:space="0" w:color="auto"/>
          </w:divBdr>
          <w:divsChild>
            <w:div w:id="1796367984">
              <w:marLeft w:val="0"/>
              <w:marRight w:val="0"/>
              <w:marTop w:val="0"/>
              <w:marBottom w:val="0"/>
              <w:divBdr>
                <w:top w:val="none" w:sz="0" w:space="0" w:color="auto"/>
                <w:left w:val="none" w:sz="0" w:space="0" w:color="auto"/>
                <w:bottom w:val="none" w:sz="0" w:space="0" w:color="auto"/>
                <w:right w:val="none" w:sz="0" w:space="0" w:color="auto"/>
              </w:divBdr>
            </w:div>
          </w:divsChild>
        </w:div>
        <w:div w:id="298540111">
          <w:marLeft w:val="0"/>
          <w:marRight w:val="0"/>
          <w:marTop w:val="0"/>
          <w:marBottom w:val="0"/>
          <w:divBdr>
            <w:top w:val="none" w:sz="0" w:space="0" w:color="auto"/>
            <w:left w:val="none" w:sz="0" w:space="0" w:color="auto"/>
            <w:bottom w:val="none" w:sz="0" w:space="0" w:color="auto"/>
            <w:right w:val="none" w:sz="0" w:space="0" w:color="auto"/>
          </w:divBdr>
        </w:div>
        <w:div w:id="367264981">
          <w:marLeft w:val="0"/>
          <w:marRight w:val="0"/>
          <w:marTop w:val="0"/>
          <w:marBottom w:val="0"/>
          <w:divBdr>
            <w:top w:val="none" w:sz="0" w:space="0" w:color="auto"/>
            <w:left w:val="none" w:sz="0" w:space="0" w:color="auto"/>
            <w:bottom w:val="none" w:sz="0" w:space="0" w:color="auto"/>
            <w:right w:val="none" w:sz="0" w:space="0" w:color="auto"/>
          </w:divBdr>
        </w:div>
        <w:div w:id="375542306">
          <w:marLeft w:val="0"/>
          <w:marRight w:val="0"/>
          <w:marTop w:val="0"/>
          <w:marBottom w:val="0"/>
          <w:divBdr>
            <w:top w:val="none" w:sz="0" w:space="0" w:color="auto"/>
            <w:left w:val="none" w:sz="0" w:space="0" w:color="auto"/>
            <w:bottom w:val="none" w:sz="0" w:space="0" w:color="auto"/>
            <w:right w:val="none" w:sz="0" w:space="0" w:color="auto"/>
          </w:divBdr>
          <w:divsChild>
            <w:div w:id="563414978">
              <w:marLeft w:val="0"/>
              <w:marRight w:val="0"/>
              <w:marTop w:val="0"/>
              <w:marBottom w:val="0"/>
              <w:divBdr>
                <w:top w:val="none" w:sz="0" w:space="0" w:color="auto"/>
                <w:left w:val="none" w:sz="0" w:space="0" w:color="auto"/>
                <w:bottom w:val="none" w:sz="0" w:space="0" w:color="auto"/>
                <w:right w:val="none" w:sz="0" w:space="0" w:color="auto"/>
              </w:divBdr>
            </w:div>
          </w:divsChild>
        </w:div>
        <w:div w:id="982471309">
          <w:marLeft w:val="0"/>
          <w:marRight w:val="0"/>
          <w:marTop w:val="0"/>
          <w:marBottom w:val="0"/>
          <w:divBdr>
            <w:top w:val="none" w:sz="0" w:space="0" w:color="auto"/>
            <w:left w:val="none" w:sz="0" w:space="0" w:color="auto"/>
            <w:bottom w:val="none" w:sz="0" w:space="0" w:color="auto"/>
            <w:right w:val="none" w:sz="0" w:space="0" w:color="auto"/>
          </w:divBdr>
          <w:divsChild>
            <w:div w:id="1397781217">
              <w:marLeft w:val="0"/>
              <w:marRight w:val="0"/>
              <w:marTop w:val="0"/>
              <w:marBottom w:val="0"/>
              <w:divBdr>
                <w:top w:val="none" w:sz="0" w:space="0" w:color="auto"/>
                <w:left w:val="none" w:sz="0" w:space="0" w:color="auto"/>
                <w:bottom w:val="none" w:sz="0" w:space="0" w:color="auto"/>
                <w:right w:val="none" w:sz="0" w:space="0" w:color="auto"/>
              </w:divBdr>
            </w:div>
          </w:divsChild>
        </w:div>
        <w:div w:id="1177579562">
          <w:marLeft w:val="0"/>
          <w:marRight w:val="0"/>
          <w:marTop w:val="0"/>
          <w:marBottom w:val="0"/>
          <w:divBdr>
            <w:top w:val="none" w:sz="0" w:space="0" w:color="auto"/>
            <w:left w:val="none" w:sz="0" w:space="0" w:color="auto"/>
            <w:bottom w:val="none" w:sz="0" w:space="0" w:color="auto"/>
            <w:right w:val="none" w:sz="0" w:space="0" w:color="auto"/>
          </w:divBdr>
        </w:div>
        <w:div w:id="1316640966">
          <w:marLeft w:val="0"/>
          <w:marRight w:val="0"/>
          <w:marTop w:val="0"/>
          <w:marBottom w:val="0"/>
          <w:divBdr>
            <w:top w:val="none" w:sz="0" w:space="0" w:color="auto"/>
            <w:left w:val="none" w:sz="0" w:space="0" w:color="auto"/>
            <w:bottom w:val="none" w:sz="0" w:space="0" w:color="auto"/>
            <w:right w:val="none" w:sz="0" w:space="0" w:color="auto"/>
          </w:divBdr>
        </w:div>
        <w:div w:id="1341851965">
          <w:marLeft w:val="0"/>
          <w:marRight w:val="0"/>
          <w:marTop w:val="0"/>
          <w:marBottom w:val="0"/>
          <w:divBdr>
            <w:top w:val="none" w:sz="0" w:space="0" w:color="auto"/>
            <w:left w:val="none" w:sz="0" w:space="0" w:color="auto"/>
            <w:bottom w:val="none" w:sz="0" w:space="0" w:color="auto"/>
            <w:right w:val="none" w:sz="0" w:space="0" w:color="auto"/>
          </w:divBdr>
          <w:divsChild>
            <w:div w:id="1732266228">
              <w:marLeft w:val="0"/>
              <w:marRight w:val="0"/>
              <w:marTop w:val="0"/>
              <w:marBottom w:val="0"/>
              <w:divBdr>
                <w:top w:val="none" w:sz="0" w:space="0" w:color="auto"/>
                <w:left w:val="none" w:sz="0" w:space="0" w:color="auto"/>
                <w:bottom w:val="none" w:sz="0" w:space="0" w:color="auto"/>
                <w:right w:val="none" w:sz="0" w:space="0" w:color="auto"/>
              </w:divBdr>
            </w:div>
          </w:divsChild>
        </w:div>
        <w:div w:id="1505630930">
          <w:marLeft w:val="0"/>
          <w:marRight w:val="0"/>
          <w:marTop w:val="300"/>
          <w:marBottom w:val="0"/>
          <w:divBdr>
            <w:top w:val="none" w:sz="0" w:space="0" w:color="auto"/>
            <w:left w:val="none" w:sz="0" w:space="0" w:color="auto"/>
            <w:bottom w:val="none" w:sz="0" w:space="0" w:color="auto"/>
            <w:right w:val="none" w:sz="0" w:space="0" w:color="auto"/>
          </w:divBdr>
          <w:divsChild>
            <w:div w:id="610629392">
              <w:marLeft w:val="0"/>
              <w:marRight w:val="0"/>
              <w:marTop w:val="0"/>
              <w:marBottom w:val="0"/>
              <w:divBdr>
                <w:top w:val="none" w:sz="0" w:space="0" w:color="auto"/>
                <w:left w:val="none" w:sz="0" w:space="0" w:color="auto"/>
                <w:bottom w:val="none" w:sz="0" w:space="0" w:color="auto"/>
                <w:right w:val="none" w:sz="0" w:space="0" w:color="auto"/>
              </w:divBdr>
              <w:divsChild>
                <w:div w:id="224855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6754097">
          <w:marLeft w:val="0"/>
          <w:marRight w:val="0"/>
          <w:marTop w:val="0"/>
          <w:marBottom w:val="0"/>
          <w:divBdr>
            <w:top w:val="none" w:sz="0" w:space="0" w:color="auto"/>
            <w:left w:val="none" w:sz="0" w:space="0" w:color="auto"/>
            <w:bottom w:val="none" w:sz="0" w:space="0" w:color="auto"/>
            <w:right w:val="none" w:sz="0" w:space="0" w:color="auto"/>
          </w:divBdr>
          <w:divsChild>
            <w:div w:id="325741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392482">
      <w:bodyDiv w:val="1"/>
      <w:marLeft w:val="0"/>
      <w:marRight w:val="0"/>
      <w:marTop w:val="0"/>
      <w:marBottom w:val="0"/>
      <w:divBdr>
        <w:top w:val="none" w:sz="0" w:space="0" w:color="auto"/>
        <w:left w:val="none" w:sz="0" w:space="0" w:color="auto"/>
        <w:bottom w:val="none" w:sz="0" w:space="0" w:color="auto"/>
        <w:right w:val="none" w:sz="0" w:space="0" w:color="auto"/>
      </w:divBdr>
      <w:divsChild>
        <w:div w:id="94176223">
          <w:marLeft w:val="0"/>
          <w:marRight w:val="0"/>
          <w:marTop w:val="0"/>
          <w:marBottom w:val="0"/>
          <w:divBdr>
            <w:top w:val="none" w:sz="0" w:space="0" w:color="auto"/>
            <w:left w:val="none" w:sz="0" w:space="0" w:color="auto"/>
            <w:bottom w:val="none" w:sz="0" w:space="0" w:color="auto"/>
            <w:right w:val="none" w:sz="0" w:space="0" w:color="auto"/>
          </w:divBdr>
        </w:div>
        <w:div w:id="192499535">
          <w:marLeft w:val="0"/>
          <w:marRight w:val="0"/>
          <w:marTop w:val="0"/>
          <w:marBottom w:val="0"/>
          <w:divBdr>
            <w:top w:val="none" w:sz="0" w:space="0" w:color="auto"/>
            <w:left w:val="none" w:sz="0" w:space="0" w:color="auto"/>
            <w:bottom w:val="none" w:sz="0" w:space="0" w:color="auto"/>
            <w:right w:val="none" w:sz="0" w:space="0" w:color="auto"/>
          </w:divBdr>
        </w:div>
        <w:div w:id="206841447">
          <w:marLeft w:val="0"/>
          <w:marRight w:val="0"/>
          <w:marTop w:val="0"/>
          <w:marBottom w:val="0"/>
          <w:divBdr>
            <w:top w:val="none" w:sz="0" w:space="0" w:color="auto"/>
            <w:left w:val="none" w:sz="0" w:space="0" w:color="auto"/>
            <w:bottom w:val="none" w:sz="0" w:space="0" w:color="auto"/>
            <w:right w:val="none" w:sz="0" w:space="0" w:color="auto"/>
          </w:divBdr>
          <w:divsChild>
            <w:div w:id="575360316">
              <w:marLeft w:val="0"/>
              <w:marRight w:val="0"/>
              <w:marTop w:val="0"/>
              <w:marBottom w:val="0"/>
              <w:divBdr>
                <w:top w:val="none" w:sz="0" w:space="0" w:color="auto"/>
                <w:left w:val="none" w:sz="0" w:space="0" w:color="auto"/>
                <w:bottom w:val="none" w:sz="0" w:space="0" w:color="auto"/>
                <w:right w:val="none" w:sz="0" w:space="0" w:color="auto"/>
              </w:divBdr>
            </w:div>
          </w:divsChild>
        </w:div>
        <w:div w:id="319312512">
          <w:marLeft w:val="0"/>
          <w:marRight w:val="0"/>
          <w:marTop w:val="0"/>
          <w:marBottom w:val="0"/>
          <w:divBdr>
            <w:top w:val="none" w:sz="0" w:space="0" w:color="auto"/>
            <w:left w:val="none" w:sz="0" w:space="0" w:color="auto"/>
            <w:bottom w:val="none" w:sz="0" w:space="0" w:color="auto"/>
            <w:right w:val="none" w:sz="0" w:space="0" w:color="auto"/>
          </w:divBdr>
          <w:divsChild>
            <w:div w:id="1046564169">
              <w:marLeft w:val="0"/>
              <w:marRight w:val="0"/>
              <w:marTop w:val="0"/>
              <w:marBottom w:val="0"/>
              <w:divBdr>
                <w:top w:val="none" w:sz="0" w:space="0" w:color="auto"/>
                <w:left w:val="none" w:sz="0" w:space="0" w:color="auto"/>
                <w:bottom w:val="none" w:sz="0" w:space="0" w:color="auto"/>
                <w:right w:val="none" w:sz="0" w:space="0" w:color="auto"/>
              </w:divBdr>
            </w:div>
          </w:divsChild>
        </w:div>
        <w:div w:id="458493404">
          <w:marLeft w:val="0"/>
          <w:marRight w:val="0"/>
          <w:marTop w:val="0"/>
          <w:marBottom w:val="0"/>
          <w:divBdr>
            <w:top w:val="none" w:sz="0" w:space="0" w:color="auto"/>
            <w:left w:val="none" w:sz="0" w:space="0" w:color="auto"/>
            <w:bottom w:val="none" w:sz="0" w:space="0" w:color="auto"/>
            <w:right w:val="none" w:sz="0" w:space="0" w:color="auto"/>
          </w:divBdr>
        </w:div>
        <w:div w:id="557010398">
          <w:marLeft w:val="0"/>
          <w:marRight w:val="0"/>
          <w:marTop w:val="0"/>
          <w:marBottom w:val="0"/>
          <w:divBdr>
            <w:top w:val="none" w:sz="0" w:space="0" w:color="auto"/>
            <w:left w:val="none" w:sz="0" w:space="0" w:color="auto"/>
            <w:bottom w:val="none" w:sz="0" w:space="0" w:color="auto"/>
            <w:right w:val="none" w:sz="0" w:space="0" w:color="auto"/>
          </w:divBdr>
          <w:divsChild>
            <w:div w:id="540096086">
              <w:marLeft w:val="0"/>
              <w:marRight w:val="0"/>
              <w:marTop w:val="0"/>
              <w:marBottom w:val="0"/>
              <w:divBdr>
                <w:top w:val="none" w:sz="0" w:space="0" w:color="auto"/>
                <w:left w:val="none" w:sz="0" w:space="0" w:color="auto"/>
                <w:bottom w:val="none" w:sz="0" w:space="0" w:color="auto"/>
                <w:right w:val="none" w:sz="0" w:space="0" w:color="auto"/>
              </w:divBdr>
            </w:div>
          </w:divsChild>
        </w:div>
        <w:div w:id="581569192">
          <w:marLeft w:val="0"/>
          <w:marRight w:val="0"/>
          <w:marTop w:val="300"/>
          <w:marBottom w:val="0"/>
          <w:divBdr>
            <w:top w:val="none" w:sz="0" w:space="0" w:color="auto"/>
            <w:left w:val="none" w:sz="0" w:space="0" w:color="auto"/>
            <w:bottom w:val="none" w:sz="0" w:space="0" w:color="auto"/>
            <w:right w:val="none" w:sz="0" w:space="0" w:color="auto"/>
          </w:divBdr>
          <w:divsChild>
            <w:div w:id="637144736">
              <w:marLeft w:val="0"/>
              <w:marRight w:val="0"/>
              <w:marTop w:val="0"/>
              <w:marBottom w:val="0"/>
              <w:divBdr>
                <w:top w:val="none" w:sz="0" w:space="0" w:color="auto"/>
                <w:left w:val="none" w:sz="0" w:space="0" w:color="auto"/>
                <w:bottom w:val="none" w:sz="0" w:space="0" w:color="auto"/>
                <w:right w:val="none" w:sz="0" w:space="0" w:color="auto"/>
              </w:divBdr>
              <w:divsChild>
                <w:div w:id="1565335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3224467">
          <w:marLeft w:val="0"/>
          <w:marRight w:val="0"/>
          <w:marTop w:val="0"/>
          <w:marBottom w:val="0"/>
          <w:divBdr>
            <w:top w:val="none" w:sz="0" w:space="0" w:color="auto"/>
            <w:left w:val="none" w:sz="0" w:space="0" w:color="auto"/>
            <w:bottom w:val="none" w:sz="0" w:space="0" w:color="auto"/>
            <w:right w:val="none" w:sz="0" w:space="0" w:color="auto"/>
          </w:divBdr>
          <w:divsChild>
            <w:div w:id="608581673">
              <w:marLeft w:val="0"/>
              <w:marRight w:val="0"/>
              <w:marTop w:val="0"/>
              <w:marBottom w:val="0"/>
              <w:divBdr>
                <w:top w:val="none" w:sz="0" w:space="0" w:color="auto"/>
                <w:left w:val="none" w:sz="0" w:space="0" w:color="auto"/>
                <w:bottom w:val="none" w:sz="0" w:space="0" w:color="auto"/>
                <w:right w:val="none" w:sz="0" w:space="0" w:color="auto"/>
              </w:divBdr>
            </w:div>
          </w:divsChild>
        </w:div>
        <w:div w:id="619338495">
          <w:marLeft w:val="0"/>
          <w:marRight w:val="0"/>
          <w:marTop w:val="0"/>
          <w:marBottom w:val="0"/>
          <w:divBdr>
            <w:top w:val="none" w:sz="0" w:space="0" w:color="auto"/>
            <w:left w:val="none" w:sz="0" w:space="0" w:color="auto"/>
            <w:bottom w:val="none" w:sz="0" w:space="0" w:color="auto"/>
            <w:right w:val="none" w:sz="0" w:space="0" w:color="auto"/>
          </w:divBdr>
          <w:divsChild>
            <w:div w:id="44062030">
              <w:marLeft w:val="0"/>
              <w:marRight w:val="0"/>
              <w:marTop w:val="0"/>
              <w:marBottom w:val="0"/>
              <w:divBdr>
                <w:top w:val="none" w:sz="0" w:space="0" w:color="auto"/>
                <w:left w:val="none" w:sz="0" w:space="0" w:color="auto"/>
                <w:bottom w:val="none" w:sz="0" w:space="0" w:color="auto"/>
                <w:right w:val="none" w:sz="0" w:space="0" w:color="auto"/>
              </w:divBdr>
            </w:div>
          </w:divsChild>
        </w:div>
        <w:div w:id="875309036">
          <w:marLeft w:val="0"/>
          <w:marRight w:val="0"/>
          <w:marTop w:val="0"/>
          <w:marBottom w:val="0"/>
          <w:divBdr>
            <w:top w:val="none" w:sz="0" w:space="0" w:color="auto"/>
            <w:left w:val="none" w:sz="0" w:space="0" w:color="auto"/>
            <w:bottom w:val="none" w:sz="0" w:space="0" w:color="auto"/>
            <w:right w:val="none" w:sz="0" w:space="0" w:color="auto"/>
          </w:divBdr>
        </w:div>
        <w:div w:id="945232932">
          <w:marLeft w:val="0"/>
          <w:marRight w:val="0"/>
          <w:marTop w:val="0"/>
          <w:marBottom w:val="0"/>
          <w:divBdr>
            <w:top w:val="none" w:sz="0" w:space="0" w:color="auto"/>
            <w:left w:val="none" w:sz="0" w:space="0" w:color="auto"/>
            <w:bottom w:val="none" w:sz="0" w:space="0" w:color="auto"/>
            <w:right w:val="none" w:sz="0" w:space="0" w:color="auto"/>
          </w:divBdr>
          <w:divsChild>
            <w:div w:id="128548157">
              <w:marLeft w:val="0"/>
              <w:marRight w:val="0"/>
              <w:marTop w:val="0"/>
              <w:marBottom w:val="0"/>
              <w:divBdr>
                <w:top w:val="none" w:sz="0" w:space="0" w:color="auto"/>
                <w:left w:val="none" w:sz="0" w:space="0" w:color="auto"/>
                <w:bottom w:val="none" w:sz="0" w:space="0" w:color="auto"/>
                <w:right w:val="none" w:sz="0" w:space="0" w:color="auto"/>
              </w:divBdr>
            </w:div>
          </w:divsChild>
        </w:div>
        <w:div w:id="1237084749">
          <w:marLeft w:val="0"/>
          <w:marRight w:val="0"/>
          <w:marTop w:val="0"/>
          <w:marBottom w:val="0"/>
          <w:divBdr>
            <w:top w:val="none" w:sz="0" w:space="0" w:color="auto"/>
            <w:left w:val="none" w:sz="0" w:space="0" w:color="auto"/>
            <w:bottom w:val="none" w:sz="0" w:space="0" w:color="auto"/>
            <w:right w:val="none" w:sz="0" w:space="0" w:color="auto"/>
          </w:divBdr>
        </w:div>
        <w:div w:id="1553924787">
          <w:marLeft w:val="0"/>
          <w:marRight w:val="0"/>
          <w:marTop w:val="0"/>
          <w:marBottom w:val="0"/>
          <w:divBdr>
            <w:top w:val="none" w:sz="0" w:space="0" w:color="auto"/>
            <w:left w:val="none" w:sz="0" w:space="0" w:color="auto"/>
            <w:bottom w:val="none" w:sz="0" w:space="0" w:color="auto"/>
            <w:right w:val="none" w:sz="0" w:space="0" w:color="auto"/>
          </w:divBdr>
        </w:div>
        <w:div w:id="1568106185">
          <w:marLeft w:val="0"/>
          <w:marRight w:val="0"/>
          <w:marTop w:val="300"/>
          <w:marBottom w:val="0"/>
          <w:divBdr>
            <w:top w:val="none" w:sz="0" w:space="0" w:color="auto"/>
            <w:left w:val="none" w:sz="0" w:space="0" w:color="auto"/>
            <w:bottom w:val="none" w:sz="0" w:space="0" w:color="auto"/>
            <w:right w:val="none" w:sz="0" w:space="0" w:color="auto"/>
          </w:divBdr>
          <w:divsChild>
            <w:div w:id="70466980">
              <w:marLeft w:val="0"/>
              <w:marRight w:val="0"/>
              <w:marTop w:val="0"/>
              <w:marBottom w:val="0"/>
              <w:divBdr>
                <w:top w:val="none" w:sz="0" w:space="0" w:color="auto"/>
                <w:left w:val="none" w:sz="0" w:space="0" w:color="auto"/>
                <w:bottom w:val="none" w:sz="0" w:space="0" w:color="auto"/>
                <w:right w:val="none" w:sz="0" w:space="0" w:color="auto"/>
              </w:divBdr>
              <w:divsChild>
                <w:div w:id="504327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3195395">
          <w:marLeft w:val="0"/>
          <w:marRight w:val="0"/>
          <w:marTop w:val="300"/>
          <w:marBottom w:val="0"/>
          <w:divBdr>
            <w:top w:val="none" w:sz="0" w:space="0" w:color="auto"/>
            <w:left w:val="none" w:sz="0" w:space="0" w:color="auto"/>
            <w:bottom w:val="none" w:sz="0" w:space="0" w:color="auto"/>
            <w:right w:val="none" w:sz="0" w:space="0" w:color="auto"/>
          </w:divBdr>
        </w:div>
        <w:div w:id="1614094717">
          <w:marLeft w:val="0"/>
          <w:marRight w:val="0"/>
          <w:marTop w:val="0"/>
          <w:marBottom w:val="0"/>
          <w:divBdr>
            <w:top w:val="none" w:sz="0" w:space="0" w:color="auto"/>
            <w:left w:val="none" w:sz="0" w:space="0" w:color="auto"/>
            <w:bottom w:val="none" w:sz="0" w:space="0" w:color="auto"/>
            <w:right w:val="none" w:sz="0" w:space="0" w:color="auto"/>
          </w:divBdr>
        </w:div>
        <w:div w:id="1740134235">
          <w:marLeft w:val="0"/>
          <w:marRight w:val="0"/>
          <w:marTop w:val="0"/>
          <w:marBottom w:val="0"/>
          <w:divBdr>
            <w:top w:val="none" w:sz="0" w:space="0" w:color="auto"/>
            <w:left w:val="none" w:sz="0" w:space="0" w:color="auto"/>
            <w:bottom w:val="none" w:sz="0" w:space="0" w:color="auto"/>
            <w:right w:val="none" w:sz="0" w:space="0" w:color="auto"/>
          </w:divBdr>
          <w:divsChild>
            <w:div w:id="1173885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813129">
      <w:bodyDiv w:val="1"/>
      <w:marLeft w:val="0"/>
      <w:marRight w:val="0"/>
      <w:marTop w:val="0"/>
      <w:marBottom w:val="0"/>
      <w:divBdr>
        <w:top w:val="none" w:sz="0" w:space="0" w:color="auto"/>
        <w:left w:val="none" w:sz="0" w:space="0" w:color="auto"/>
        <w:bottom w:val="none" w:sz="0" w:space="0" w:color="auto"/>
        <w:right w:val="none" w:sz="0" w:space="0" w:color="auto"/>
      </w:divBdr>
      <w:divsChild>
        <w:div w:id="2120710816">
          <w:marLeft w:val="0"/>
          <w:marRight w:val="0"/>
          <w:marTop w:val="0"/>
          <w:marBottom w:val="0"/>
          <w:divBdr>
            <w:top w:val="none" w:sz="0" w:space="0" w:color="auto"/>
            <w:left w:val="none" w:sz="0" w:space="0" w:color="auto"/>
            <w:bottom w:val="none" w:sz="0" w:space="0" w:color="auto"/>
            <w:right w:val="none" w:sz="0" w:space="0" w:color="auto"/>
          </w:divBdr>
        </w:div>
        <w:div w:id="883640602">
          <w:marLeft w:val="0"/>
          <w:marRight w:val="0"/>
          <w:marTop w:val="0"/>
          <w:marBottom w:val="0"/>
          <w:divBdr>
            <w:top w:val="none" w:sz="0" w:space="0" w:color="auto"/>
            <w:left w:val="none" w:sz="0" w:space="0" w:color="auto"/>
            <w:bottom w:val="none" w:sz="0" w:space="0" w:color="auto"/>
            <w:right w:val="none" w:sz="0" w:space="0" w:color="auto"/>
          </w:divBdr>
          <w:divsChild>
            <w:div w:id="1881747184">
              <w:marLeft w:val="0"/>
              <w:marRight w:val="0"/>
              <w:marTop w:val="0"/>
              <w:marBottom w:val="0"/>
              <w:divBdr>
                <w:top w:val="none" w:sz="0" w:space="0" w:color="auto"/>
                <w:left w:val="none" w:sz="0" w:space="0" w:color="auto"/>
                <w:bottom w:val="none" w:sz="0" w:space="0" w:color="auto"/>
                <w:right w:val="none" w:sz="0" w:space="0" w:color="auto"/>
              </w:divBdr>
            </w:div>
          </w:divsChild>
        </w:div>
        <w:div w:id="390084531">
          <w:marLeft w:val="0"/>
          <w:marRight w:val="0"/>
          <w:marTop w:val="0"/>
          <w:marBottom w:val="0"/>
          <w:divBdr>
            <w:top w:val="none" w:sz="0" w:space="0" w:color="auto"/>
            <w:left w:val="none" w:sz="0" w:space="0" w:color="auto"/>
            <w:bottom w:val="none" w:sz="0" w:space="0" w:color="auto"/>
            <w:right w:val="none" w:sz="0" w:space="0" w:color="auto"/>
          </w:divBdr>
        </w:div>
        <w:div w:id="74136620">
          <w:marLeft w:val="0"/>
          <w:marRight w:val="0"/>
          <w:marTop w:val="0"/>
          <w:marBottom w:val="0"/>
          <w:divBdr>
            <w:top w:val="none" w:sz="0" w:space="0" w:color="auto"/>
            <w:left w:val="none" w:sz="0" w:space="0" w:color="auto"/>
            <w:bottom w:val="none" w:sz="0" w:space="0" w:color="auto"/>
            <w:right w:val="none" w:sz="0" w:space="0" w:color="auto"/>
          </w:divBdr>
          <w:divsChild>
            <w:div w:id="1960212318">
              <w:marLeft w:val="0"/>
              <w:marRight w:val="0"/>
              <w:marTop w:val="0"/>
              <w:marBottom w:val="0"/>
              <w:divBdr>
                <w:top w:val="none" w:sz="0" w:space="0" w:color="auto"/>
                <w:left w:val="none" w:sz="0" w:space="0" w:color="auto"/>
                <w:bottom w:val="none" w:sz="0" w:space="0" w:color="auto"/>
                <w:right w:val="none" w:sz="0" w:space="0" w:color="auto"/>
              </w:divBdr>
            </w:div>
          </w:divsChild>
        </w:div>
        <w:div w:id="184102323">
          <w:marLeft w:val="0"/>
          <w:marRight w:val="0"/>
          <w:marTop w:val="0"/>
          <w:marBottom w:val="0"/>
          <w:divBdr>
            <w:top w:val="none" w:sz="0" w:space="0" w:color="auto"/>
            <w:left w:val="none" w:sz="0" w:space="0" w:color="auto"/>
            <w:bottom w:val="none" w:sz="0" w:space="0" w:color="auto"/>
            <w:right w:val="none" w:sz="0" w:space="0" w:color="auto"/>
          </w:divBdr>
        </w:div>
        <w:div w:id="854272470">
          <w:marLeft w:val="0"/>
          <w:marRight w:val="0"/>
          <w:marTop w:val="0"/>
          <w:marBottom w:val="0"/>
          <w:divBdr>
            <w:top w:val="none" w:sz="0" w:space="0" w:color="auto"/>
            <w:left w:val="none" w:sz="0" w:space="0" w:color="auto"/>
            <w:bottom w:val="none" w:sz="0" w:space="0" w:color="auto"/>
            <w:right w:val="none" w:sz="0" w:space="0" w:color="auto"/>
          </w:divBdr>
          <w:divsChild>
            <w:div w:id="1287586744">
              <w:marLeft w:val="0"/>
              <w:marRight w:val="0"/>
              <w:marTop w:val="0"/>
              <w:marBottom w:val="0"/>
              <w:divBdr>
                <w:top w:val="none" w:sz="0" w:space="0" w:color="auto"/>
                <w:left w:val="none" w:sz="0" w:space="0" w:color="auto"/>
                <w:bottom w:val="none" w:sz="0" w:space="0" w:color="auto"/>
                <w:right w:val="none" w:sz="0" w:space="0" w:color="auto"/>
              </w:divBdr>
            </w:div>
          </w:divsChild>
        </w:div>
        <w:div w:id="121584145">
          <w:marLeft w:val="0"/>
          <w:marRight w:val="0"/>
          <w:marTop w:val="0"/>
          <w:marBottom w:val="0"/>
          <w:divBdr>
            <w:top w:val="none" w:sz="0" w:space="0" w:color="auto"/>
            <w:left w:val="none" w:sz="0" w:space="0" w:color="auto"/>
            <w:bottom w:val="none" w:sz="0" w:space="0" w:color="auto"/>
            <w:right w:val="none" w:sz="0" w:space="0" w:color="auto"/>
          </w:divBdr>
        </w:div>
        <w:div w:id="306783783">
          <w:marLeft w:val="0"/>
          <w:marRight w:val="0"/>
          <w:marTop w:val="0"/>
          <w:marBottom w:val="0"/>
          <w:divBdr>
            <w:top w:val="none" w:sz="0" w:space="0" w:color="auto"/>
            <w:left w:val="none" w:sz="0" w:space="0" w:color="auto"/>
            <w:bottom w:val="none" w:sz="0" w:space="0" w:color="auto"/>
            <w:right w:val="none" w:sz="0" w:space="0" w:color="auto"/>
          </w:divBdr>
          <w:divsChild>
            <w:div w:id="1021080825">
              <w:marLeft w:val="0"/>
              <w:marRight w:val="0"/>
              <w:marTop w:val="0"/>
              <w:marBottom w:val="0"/>
              <w:divBdr>
                <w:top w:val="none" w:sz="0" w:space="0" w:color="auto"/>
                <w:left w:val="none" w:sz="0" w:space="0" w:color="auto"/>
                <w:bottom w:val="none" w:sz="0" w:space="0" w:color="auto"/>
                <w:right w:val="none" w:sz="0" w:space="0" w:color="auto"/>
              </w:divBdr>
            </w:div>
          </w:divsChild>
        </w:div>
        <w:div w:id="1132213152">
          <w:marLeft w:val="0"/>
          <w:marRight w:val="0"/>
          <w:marTop w:val="0"/>
          <w:marBottom w:val="0"/>
          <w:divBdr>
            <w:top w:val="none" w:sz="0" w:space="0" w:color="auto"/>
            <w:left w:val="none" w:sz="0" w:space="0" w:color="auto"/>
            <w:bottom w:val="none" w:sz="0" w:space="0" w:color="auto"/>
            <w:right w:val="none" w:sz="0" w:space="0" w:color="auto"/>
          </w:divBdr>
        </w:div>
        <w:div w:id="1362130617">
          <w:marLeft w:val="0"/>
          <w:marRight w:val="0"/>
          <w:marTop w:val="0"/>
          <w:marBottom w:val="0"/>
          <w:divBdr>
            <w:top w:val="none" w:sz="0" w:space="0" w:color="auto"/>
            <w:left w:val="none" w:sz="0" w:space="0" w:color="auto"/>
            <w:bottom w:val="none" w:sz="0" w:space="0" w:color="auto"/>
            <w:right w:val="none" w:sz="0" w:space="0" w:color="auto"/>
          </w:divBdr>
          <w:divsChild>
            <w:div w:id="252131988">
              <w:marLeft w:val="0"/>
              <w:marRight w:val="0"/>
              <w:marTop w:val="0"/>
              <w:marBottom w:val="0"/>
              <w:divBdr>
                <w:top w:val="none" w:sz="0" w:space="0" w:color="auto"/>
                <w:left w:val="none" w:sz="0" w:space="0" w:color="auto"/>
                <w:bottom w:val="none" w:sz="0" w:space="0" w:color="auto"/>
                <w:right w:val="none" w:sz="0" w:space="0" w:color="auto"/>
              </w:divBdr>
            </w:div>
          </w:divsChild>
        </w:div>
        <w:div w:id="882668798">
          <w:marLeft w:val="0"/>
          <w:marRight w:val="0"/>
          <w:marTop w:val="0"/>
          <w:marBottom w:val="0"/>
          <w:divBdr>
            <w:top w:val="none" w:sz="0" w:space="0" w:color="auto"/>
            <w:left w:val="none" w:sz="0" w:space="0" w:color="auto"/>
            <w:bottom w:val="none" w:sz="0" w:space="0" w:color="auto"/>
            <w:right w:val="none" w:sz="0" w:space="0" w:color="auto"/>
          </w:divBdr>
        </w:div>
        <w:div w:id="676663180">
          <w:marLeft w:val="0"/>
          <w:marRight w:val="0"/>
          <w:marTop w:val="0"/>
          <w:marBottom w:val="0"/>
          <w:divBdr>
            <w:top w:val="none" w:sz="0" w:space="0" w:color="auto"/>
            <w:left w:val="none" w:sz="0" w:space="0" w:color="auto"/>
            <w:bottom w:val="none" w:sz="0" w:space="0" w:color="auto"/>
            <w:right w:val="none" w:sz="0" w:space="0" w:color="auto"/>
          </w:divBdr>
          <w:divsChild>
            <w:div w:id="1319071489">
              <w:marLeft w:val="0"/>
              <w:marRight w:val="0"/>
              <w:marTop w:val="0"/>
              <w:marBottom w:val="0"/>
              <w:divBdr>
                <w:top w:val="none" w:sz="0" w:space="0" w:color="auto"/>
                <w:left w:val="none" w:sz="0" w:space="0" w:color="auto"/>
                <w:bottom w:val="none" w:sz="0" w:space="0" w:color="auto"/>
                <w:right w:val="none" w:sz="0" w:space="0" w:color="auto"/>
              </w:divBdr>
            </w:div>
          </w:divsChild>
        </w:div>
        <w:div w:id="1811707990">
          <w:marLeft w:val="0"/>
          <w:marRight w:val="0"/>
          <w:marTop w:val="0"/>
          <w:marBottom w:val="0"/>
          <w:divBdr>
            <w:top w:val="none" w:sz="0" w:space="0" w:color="auto"/>
            <w:left w:val="none" w:sz="0" w:space="0" w:color="auto"/>
            <w:bottom w:val="none" w:sz="0" w:space="0" w:color="auto"/>
            <w:right w:val="none" w:sz="0" w:space="0" w:color="auto"/>
          </w:divBdr>
        </w:div>
        <w:div w:id="1201014440">
          <w:marLeft w:val="0"/>
          <w:marRight w:val="0"/>
          <w:marTop w:val="0"/>
          <w:marBottom w:val="0"/>
          <w:divBdr>
            <w:top w:val="none" w:sz="0" w:space="0" w:color="auto"/>
            <w:left w:val="none" w:sz="0" w:space="0" w:color="auto"/>
            <w:bottom w:val="none" w:sz="0" w:space="0" w:color="auto"/>
            <w:right w:val="none" w:sz="0" w:space="0" w:color="auto"/>
          </w:divBdr>
          <w:divsChild>
            <w:div w:id="432212995">
              <w:marLeft w:val="0"/>
              <w:marRight w:val="0"/>
              <w:marTop w:val="0"/>
              <w:marBottom w:val="0"/>
              <w:divBdr>
                <w:top w:val="none" w:sz="0" w:space="0" w:color="auto"/>
                <w:left w:val="none" w:sz="0" w:space="0" w:color="auto"/>
                <w:bottom w:val="none" w:sz="0" w:space="0" w:color="auto"/>
                <w:right w:val="none" w:sz="0" w:space="0" w:color="auto"/>
              </w:divBdr>
            </w:div>
          </w:divsChild>
        </w:div>
        <w:div w:id="1370109594">
          <w:marLeft w:val="0"/>
          <w:marRight w:val="0"/>
          <w:marTop w:val="300"/>
          <w:marBottom w:val="0"/>
          <w:divBdr>
            <w:top w:val="none" w:sz="0" w:space="0" w:color="auto"/>
            <w:left w:val="none" w:sz="0" w:space="0" w:color="auto"/>
            <w:bottom w:val="none" w:sz="0" w:space="0" w:color="auto"/>
            <w:right w:val="none" w:sz="0" w:space="0" w:color="auto"/>
          </w:divBdr>
          <w:divsChild>
            <w:div w:id="173152493">
              <w:marLeft w:val="0"/>
              <w:marRight w:val="0"/>
              <w:marTop w:val="0"/>
              <w:marBottom w:val="0"/>
              <w:divBdr>
                <w:top w:val="none" w:sz="0" w:space="0" w:color="auto"/>
                <w:left w:val="none" w:sz="0" w:space="0" w:color="auto"/>
                <w:bottom w:val="none" w:sz="0" w:space="0" w:color="auto"/>
                <w:right w:val="none" w:sz="0" w:space="0" w:color="auto"/>
              </w:divBdr>
              <w:divsChild>
                <w:div w:id="1934508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9996159">
          <w:marLeft w:val="0"/>
          <w:marRight w:val="0"/>
          <w:marTop w:val="300"/>
          <w:marBottom w:val="0"/>
          <w:divBdr>
            <w:top w:val="none" w:sz="0" w:space="0" w:color="auto"/>
            <w:left w:val="none" w:sz="0" w:space="0" w:color="auto"/>
            <w:bottom w:val="none" w:sz="0" w:space="0" w:color="auto"/>
            <w:right w:val="none" w:sz="0" w:space="0" w:color="auto"/>
          </w:divBdr>
          <w:divsChild>
            <w:div w:id="1920015165">
              <w:marLeft w:val="0"/>
              <w:marRight w:val="0"/>
              <w:marTop w:val="0"/>
              <w:marBottom w:val="0"/>
              <w:divBdr>
                <w:top w:val="none" w:sz="0" w:space="0" w:color="auto"/>
                <w:left w:val="none" w:sz="0" w:space="0" w:color="auto"/>
                <w:bottom w:val="none" w:sz="0" w:space="0" w:color="auto"/>
                <w:right w:val="none" w:sz="0" w:space="0" w:color="auto"/>
              </w:divBdr>
              <w:divsChild>
                <w:div w:id="992566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7407935">
          <w:marLeft w:val="0"/>
          <w:marRight w:val="0"/>
          <w:marTop w:val="300"/>
          <w:marBottom w:val="0"/>
          <w:divBdr>
            <w:top w:val="none" w:sz="0" w:space="0" w:color="auto"/>
            <w:left w:val="none" w:sz="0" w:space="0" w:color="auto"/>
            <w:bottom w:val="none" w:sz="0" w:space="0" w:color="auto"/>
            <w:right w:val="none" w:sz="0" w:space="0" w:color="auto"/>
          </w:divBdr>
          <w:divsChild>
            <w:div w:id="1601140106">
              <w:marLeft w:val="0"/>
              <w:marRight w:val="0"/>
              <w:marTop w:val="0"/>
              <w:marBottom w:val="0"/>
              <w:divBdr>
                <w:top w:val="none" w:sz="0" w:space="0" w:color="auto"/>
                <w:left w:val="none" w:sz="0" w:space="0" w:color="auto"/>
                <w:bottom w:val="none" w:sz="0" w:space="0" w:color="auto"/>
                <w:right w:val="none" w:sz="0" w:space="0" w:color="auto"/>
              </w:divBdr>
              <w:divsChild>
                <w:div w:id="208304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407707">
          <w:marLeft w:val="0"/>
          <w:marRight w:val="0"/>
          <w:marTop w:val="300"/>
          <w:marBottom w:val="0"/>
          <w:divBdr>
            <w:top w:val="none" w:sz="0" w:space="0" w:color="auto"/>
            <w:left w:val="none" w:sz="0" w:space="0" w:color="auto"/>
            <w:bottom w:val="none" w:sz="0" w:space="0" w:color="auto"/>
            <w:right w:val="none" w:sz="0" w:space="0" w:color="auto"/>
          </w:divBdr>
          <w:divsChild>
            <w:div w:id="1891263325">
              <w:marLeft w:val="0"/>
              <w:marRight w:val="0"/>
              <w:marTop w:val="0"/>
              <w:marBottom w:val="0"/>
              <w:divBdr>
                <w:top w:val="none" w:sz="0" w:space="0" w:color="auto"/>
                <w:left w:val="none" w:sz="0" w:space="0" w:color="auto"/>
                <w:bottom w:val="none" w:sz="0" w:space="0" w:color="auto"/>
                <w:right w:val="none" w:sz="0" w:space="0" w:color="auto"/>
              </w:divBdr>
              <w:divsChild>
                <w:div w:id="821191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9046677">
      <w:bodyDiv w:val="1"/>
      <w:marLeft w:val="0"/>
      <w:marRight w:val="0"/>
      <w:marTop w:val="0"/>
      <w:marBottom w:val="0"/>
      <w:divBdr>
        <w:top w:val="none" w:sz="0" w:space="0" w:color="auto"/>
        <w:left w:val="none" w:sz="0" w:space="0" w:color="auto"/>
        <w:bottom w:val="none" w:sz="0" w:space="0" w:color="auto"/>
        <w:right w:val="none" w:sz="0" w:space="0" w:color="auto"/>
      </w:divBdr>
      <w:divsChild>
        <w:div w:id="188296253">
          <w:marLeft w:val="0"/>
          <w:marRight w:val="0"/>
          <w:marTop w:val="300"/>
          <w:marBottom w:val="0"/>
          <w:divBdr>
            <w:top w:val="none" w:sz="0" w:space="0" w:color="auto"/>
            <w:left w:val="none" w:sz="0" w:space="0" w:color="auto"/>
            <w:bottom w:val="none" w:sz="0" w:space="0" w:color="auto"/>
            <w:right w:val="none" w:sz="0" w:space="0" w:color="auto"/>
          </w:divBdr>
          <w:divsChild>
            <w:div w:id="113064994">
              <w:marLeft w:val="0"/>
              <w:marRight w:val="0"/>
              <w:marTop w:val="0"/>
              <w:marBottom w:val="0"/>
              <w:divBdr>
                <w:top w:val="none" w:sz="0" w:space="0" w:color="auto"/>
                <w:left w:val="none" w:sz="0" w:space="0" w:color="auto"/>
                <w:bottom w:val="none" w:sz="0" w:space="0" w:color="auto"/>
                <w:right w:val="none" w:sz="0" w:space="0" w:color="auto"/>
              </w:divBdr>
              <w:divsChild>
                <w:div w:id="648628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2946750">
          <w:marLeft w:val="0"/>
          <w:marRight w:val="0"/>
          <w:marTop w:val="0"/>
          <w:marBottom w:val="0"/>
          <w:divBdr>
            <w:top w:val="none" w:sz="0" w:space="0" w:color="auto"/>
            <w:left w:val="none" w:sz="0" w:space="0" w:color="auto"/>
            <w:bottom w:val="none" w:sz="0" w:space="0" w:color="auto"/>
            <w:right w:val="none" w:sz="0" w:space="0" w:color="auto"/>
          </w:divBdr>
        </w:div>
        <w:div w:id="404881915">
          <w:marLeft w:val="0"/>
          <w:marRight w:val="0"/>
          <w:marTop w:val="0"/>
          <w:marBottom w:val="0"/>
          <w:divBdr>
            <w:top w:val="none" w:sz="0" w:space="0" w:color="auto"/>
            <w:left w:val="none" w:sz="0" w:space="0" w:color="auto"/>
            <w:bottom w:val="none" w:sz="0" w:space="0" w:color="auto"/>
            <w:right w:val="none" w:sz="0" w:space="0" w:color="auto"/>
          </w:divBdr>
          <w:divsChild>
            <w:div w:id="1696300281">
              <w:marLeft w:val="0"/>
              <w:marRight w:val="0"/>
              <w:marTop w:val="0"/>
              <w:marBottom w:val="0"/>
              <w:divBdr>
                <w:top w:val="none" w:sz="0" w:space="0" w:color="auto"/>
                <w:left w:val="none" w:sz="0" w:space="0" w:color="auto"/>
                <w:bottom w:val="none" w:sz="0" w:space="0" w:color="auto"/>
                <w:right w:val="none" w:sz="0" w:space="0" w:color="auto"/>
              </w:divBdr>
            </w:div>
          </w:divsChild>
        </w:div>
        <w:div w:id="480272047">
          <w:marLeft w:val="0"/>
          <w:marRight w:val="0"/>
          <w:marTop w:val="0"/>
          <w:marBottom w:val="0"/>
          <w:divBdr>
            <w:top w:val="none" w:sz="0" w:space="0" w:color="auto"/>
            <w:left w:val="none" w:sz="0" w:space="0" w:color="auto"/>
            <w:bottom w:val="none" w:sz="0" w:space="0" w:color="auto"/>
            <w:right w:val="none" w:sz="0" w:space="0" w:color="auto"/>
          </w:divBdr>
          <w:divsChild>
            <w:div w:id="472134991">
              <w:marLeft w:val="0"/>
              <w:marRight w:val="0"/>
              <w:marTop w:val="0"/>
              <w:marBottom w:val="0"/>
              <w:divBdr>
                <w:top w:val="none" w:sz="0" w:space="0" w:color="auto"/>
                <w:left w:val="none" w:sz="0" w:space="0" w:color="auto"/>
                <w:bottom w:val="none" w:sz="0" w:space="0" w:color="auto"/>
                <w:right w:val="none" w:sz="0" w:space="0" w:color="auto"/>
              </w:divBdr>
            </w:div>
          </w:divsChild>
        </w:div>
        <w:div w:id="618604334">
          <w:marLeft w:val="0"/>
          <w:marRight w:val="0"/>
          <w:marTop w:val="0"/>
          <w:marBottom w:val="0"/>
          <w:divBdr>
            <w:top w:val="none" w:sz="0" w:space="0" w:color="auto"/>
            <w:left w:val="none" w:sz="0" w:space="0" w:color="auto"/>
            <w:bottom w:val="none" w:sz="0" w:space="0" w:color="auto"/>
            <w:right w:val="none" w:sz="0" w:space="0" w:color="auto"/>
          </w:divBdr>
        </w:div>
        <w:div w:id="758719191">
          <w:marLeft w:val="0"/>
          <w:marRight w:val="0"/>
          <w:marTop w:val="0"/>
          <w:marBottom w:val="0"/>
          <w:divBdr>
            <w:top w:val="none" w:sz="0" w:space="0" w:color="auto"/>
            <w:left w:val="none" w:sz="0" w:space="0" w:color="auto"/>
            <w:bottom w:val="none" w:sz="0" w:space="0" w:color="auto"/>
            <w:right w:val="none" w:sz="0" w:space="0" w:color="auto"/>
          </w:divBdr>
        </w:div>
        <w:div w:id="819343318">
          <w:marLeft w:val="0"/>
          <w:marRight w:val="0"/>
          <w:marTop w:val="300"/>
          <w:marBottom w:val="0"/>
          <w:divBdr>
            <w:top w:val="none" w:sz="0" w:space="0" w:color="auto"/>
            <w:left w:val="none" w:sz="0" w:space="0" w:color="auto"/>
            <w:bottom w:val="none" w:sz="0" w:space="0" w:color="auto"/>
            <w:right w:val="none" w:sz="0" w:space="0" w:color="auto"/>
          </w:divBdr>
        </w:div>
        <w:div w:id="863439323">
          <w:marLeft w:val="0"/>
          <w:marRight w:val="0"/>
          <w:marTop w:val="300"/>
          <w:marBottom w:val="0"/>
          <w:divBdr>
            <w:top w:val="none" w:sz="0" w:space="0" w:color="auto"/>
            <w:left w:val="none" w:sz="0" w:space="0" w:color="auto"/>
            <w:bottom w:val="none" w:sz="0" w:space="0" w:color="auto"/>
            <w:right w:val="none" w:sz="0" w:space="0" w:color="auto"/>
          </w:divBdr>
          <w:divsChild>
            <w:div w:id="1196893928">
              <w:marLeft w:val="0"/>
              <w:marRight w:val="0"/>
              <w:marTop w:val="0"/>
              <w:marBottom w:val="0"/>
              <w:divBdr>
                <w:top w:val="none" w:sz="0" w:space="0" w:color="auto"/>
                <w:left w:val="none" w:sz="0" w:space="0" w:color="auto"/>
                <w:bottom w:val="none" w:sz="0" w:space="0" w:color="auto"/>
                <w:right w:val="none" w:sz="0" w:space="0" w:color="auto"/>
              </w:divBdr>
              <w:divsChild>
                <w:div w:id="6136364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2253995">
          <w:marLeft w:val="0"/>
          <w:marRight w:val="0"/>
          <w:marTop w:val="0"/>
          <w:marBottom w:val="0"/>
          <w:divBdr>
            <w:top w:val="none" w:sz="0" w:space="0" w:color="auto"/>
            <w:left w:val="none" w:sz="0" w:space="0" w:color="auto"/>
            <w:bottom w:val="none" w:sz="0" w:space="0" w:color="auto"/>
            <w:right w:val="none" w:sz="0" w:space="0" w:color="auto"/>
          </w:divBdr>
          <w:divsChild>
            <w:div w:id="491877108">
              <w:marLeft w:val="0"/>
              <w:marRight w:val="0"/>
              <w:marTop w:val="0"/>
              <w:marBottom w:val="0"/>
              <w:divBdr>
                <w:top w:val="none" w:sz="0" w:space="0" w:color="auto"/>
                <w:left w:val="none" w:sz="0" w:space="0" w:color="auto"/>
                <w:bottom w:val="none" w:sz="0" w:space="0" w:color="auto"/>
                <w:right w:val="none" w:sz="0" w:space="0" w:color="auto"/>
              </w:divBdr>
            </w:div>
          </w:divsChild>
        </w:div>
        <w:div w:id="910970071">
          <w:marLeft w:val="0"/>
          <w:marRight w:val="0"/>
          <w:marTop w:val="0"/>
          <w:marBottom w:val="0"/>
          <w:divBdr>
            <w:top w:val="none" w:sz="0" w:space="0" w:color="auto"/>
            <w:left w:val="none" w:sz="0" w:space="0" w:color="auto"/>
            <w:bottom w:val="none" w:sz="0" w:space="0" w:color="auto"/>
            <w:right w:val="none" w:sz="0" w:space="0" w:color="auto"/>
          </w:divBdr>
          <w:divsChild>
            <w:div w:id="1860657484">
              <w:marLeft w:val="0"/>
              <w:marRight w:val="0"/>
              <w:marTop w:val="0"/>
              <w:marBottom w:val="0"/>
              <w:divBdr>
                <w:top w:val="none" w:sz="0" w:space="0" w:color="auto"/>
                <w:left w:val="none" w:sz="0" w:space="0" w:color="auto"/>
                <w:bottom w:val="none" w:sz="0" w:space="0" w:color="auto"/>
                <w:right w:val="none" w:sz="0" w:space="0" w:color="auto"/>
              </w:divBdr>
            </w:div>
          </w:divsChild>
        </w:div>
        <w:div w:id="1127964462">
          <w:marLeft w:val="0"/>
          <w:marRight w:val="0"/>
          <w:marTop w:val="0"/>
          <w:marBottom w:val="0"/>
          <w:divBdr>
            <w:top w:val="none" w:sz="0" w:space="0" w:color="auto"/>
            <w:left w:val="none" w:sz="0" w:space="0" w:color="auto"/>
            <w:bottom w:val="none" w:sz="0" w:space="0" w:color="auto"/>
            <w:right w:val="none" w:sz="0" w:space="0" w:color="auto"/>
          </w:divBdr>
          <w:divsChild>
            <w:div w:id="1401292729">
              <w:marLeft w:val="0"/>
              <w:marRight w:val="0"/>
              <w:marTop w:val="0"/>
              <w:marBottom w:val="0"/>
              <w:divBdr>
                <w:top w:val="none" w:sz="0" w:space="0" w:color="auto"/>
                <w:left w:val="none" w:sz="0" w:space="0" w:color="auto"/>
                <w:bottom w:val="none" w:sz="0" w:space="0" w:color="auto"/>
                <w:right w:val="none" w:sz="0" w:space="0" w:color="auto"/>
              </w:divBdr>
            </w:div>
          </w:divsChild>
        </w:div>
        <w:div w:id="1563907704">
          <w:marLeft w:val="0"/>
          <w:marRight w:val="0"/>
          <w:marTop w:val="0"/>
          <w:marBottom w:val="0"/>
          <w:divBdr>
            <w:top w:val="none" w:sz="0" w:space="0" w:color="auto"/>
            <w:left w:val="none" w:sz="0" w:space="0" w:color="auto"/>
            <w:bottom w:val="none" w:sz="0" w:space="0" w:color="auto"/>
            <w:right w:val="none" w:sz="0" w:space="0" w:color="auto"/>
          </w:divBdr>
        </w:div>
        <w:div w:id="1569341659">
          <w:marLeft w:val="0"/>
          <w:marRight w:val="0"/>
          <w:marTop w:val="300"/>
          <w:marBottom w:val="0"/>
          <w:divBdr>
            <w:top w:val="none" w:sz="0" w:space="0" w:color="auto"/>
            <w:left w:val="none" w:sz="0" w:space="0" w:color="auto"/>
            <w:bottom w:val="none" w:sz="0" w:space="0" w:color="auto"/>
            <w:right w:val="none" w:sz="0" w:space="0" w:color="auto"/>
          </w:divBdr>
        </w:div>
        <w:div w:id="1662080360">
          <w:marLeft w:val="0"/>
          <w:marRight w:val="0"/>
          <w:marTop w:val="0"/>
          <w:marBottom w:val="0"/>
          <w:divBdr>
            <w:top w:val="none" w:sz="0" w:space="0" w:color="auto"/>
            <w:left w:val="none" w:sz="0" w:space="0" w:color="auto"/>
            <w:bottom w:val="none" w:sz="0" w:space="0" w:color="auto"/>
            <w:right w:val="none" w:sz="0" w:space="0" w:color="auto"/>
          </w:divBdr>
        </w:div>
        <w:div w:id="1771312470">
          <w:marLeft w:val="0"/>
          <w:marRight w:val="0"/>
          <w:marTop w:val="0"/>
          <w:marBottom w:val="0"/>
          <w:divBdr>
            <w:top w:val="none" w:sz="0" w:space="0" w:color="auto"/>
            <w:left w:val="none" w:sz="0" w:space="0" w:color="auto"/>
            <w:bottom w:val="none" w:sz="0" w:space="0" w:color="auto"/>
            <w:right w:val="none" w:sz="0" w:space="0" w:color="auto"/>
          </w:divBdr>
          <w:divsChild>
            <w:div w:id="30474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9512248">
      <w:bodyDiv w:val="1"/>
      <w:marLeft w:val="0"/>
      <w:marRight w:val="0"/>
      <w:marTop w:val="0"/>
      <w:marBottom w:val="0"/>
      <w:divBdr>
        <w:top w:val="none" w:sz="0" w:space="0" w:color="auto"/>
        <w:left w:val="none" w:sz="0" w:space="0" w:color="auto"/>
        <w:bottom w:val="none" w:sz="0" w:space="0" w:color="auto"/>
        <w:right w:val="none" w:sz="0" w:space="0" w:color="auto"/>
      </w:divBdr>
      <w:divsChild>
        <w:div w:id="16126109">
          <w:marLeft w:val="0"/>
          <w:marRight w:val="0"/>
          <w:marTop w:val="0"/>
          <w:marBottom w:val="0"/>
          <w:divBdr>
            <w:top w:val="none" w:sz="0" w:space="0" w:color="auto"/>
            <w:left w:val="none" w:sz="0" w:space="0" w:color="auto"/>
            <w:bottom w:val="none" w:sz="0" w:space="0" w:color="auto"/>
            <w:right w:val="none" w:sz="0" w:space="0" w:color="auto"/>
          </w:divBdr>
        </w:div>
        <w:div w:id="41561992">
          <w:marLeft w:val="0"/>
          <w:marRight w:val="0"/>
          <w:marTop w:val="0"/>
          <w:marBottom w:val="0"/>
          <w:divBdr>
            <w:top w:val="none" w:sz="0" w:space="0" w:color="auto"/>
            <w:left w:val="none" w:sz="0" w:space="0" w:color="auto"/>
            <w:bottom w:val="none" w:sz="0" w:space="0" w:color="auto"/>
            <w:right w:val="none" w:sz="0" w:space="0" w:color="auto"/>
          </w:divBdr>
        </w:div>
        <w:div w:id="108204030">
          <w:marLeft w:val="0"/>
          <w:marRight w:val="0"/>
          <w:marTop w:val="300"/>
          <w:marBottom w:val="0"/>
          <w:divBdr>
            <w:top w:val="none" w:sz="0" w:space="0" w:color="auto"/>
            <w:left w:val="none" w:sz="0" w:space="0" w:color="auto"/>
            <w:bottom w:val="none" w:sz="0" w:space="0" w:color="auto"/>
            <w:right w:val="none" w:sz="0" w:space="0" w:color="auto"/>
          </w:divBdr>
          <w:divsChild>
            <w:div w:id="1417746534">
              <w:marLeft w:val="0"/>
              <w:marRight w:val="0"/>
              <w:marTop w:val="0"/>
              <w:marBottom w:val="0"/>
              <w:divBdr>
                <w:top w:val="none" w:sz="0" w:space="0" w:color="auto"/>
                <w:left w:val="none" w:sz="0" w:space="0" w:color="auto"/>
                <w:bottom w:val="none" w:sz="0" w:space="0" w:color="auto"/>
                <w:right w:val="none" w:sz="0" w:space="0" w:color="auto"/>
              </w:divBdr>
              <w:divsChild>
                <w:div w:id="817381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277936">
          <w:marLeft w:val="0"/>
          <w:marRight w:val="0"/>
          <w:marTop w:val="0"/>
          <w:marBottom w:val="0"/>
          <w:divBdr>
            <w:top w:val="none" w:sz="0" w:space="0" w:color="auto"/>
            <w:left w:val="none" w:sz="0" w:space="0" w:color="auto"/>
            <w:bottom w:val="none" w:sz="0" w:space="0" w:color="auto"/>
            <w:right w:val="none" w:sz="0" w:space="0" w:color="auto"/>
          </w:divBdr>
          <w:divsChild>
            <w:div w:id="182331508">
              <w:marLeft w:val="0"/>
              <w:marRight w:val="0"/>
              <w:marTop w:val="0"/>
              <w:marBottom w:val="0"/>
              <w:divBdr>
                <w:top w:val="none" w:sz="0" w:space="0" w:color="auto"/>
                <w:left w:val="none" w:sz="0" w:space="0" w:color="auto"/>
                <w:bottom w:val="none" w:sz="0" w:space="0" w:color="auto"/>
                <w:right w:val="none" w:sz="0" w:space="0" w:color="auto"/>
              </w:divBdr>
            </w:div>
          </w:divsChild>
        </w:div>
        <w:div w:id="277487516">
          <w:marLeft w:val="0"/>
          <w:marRight w:val="0"/>
          <w:marTop w:val="300"/>
          <w:marBottom w:val="0"/>
          <w:divBdr>
            <w:top w:val="none" w:sz="0" w:space="0" w:color="auto"/>
            <w:left w:val="none" w:sz="0" w:space="0" w:color="auto"/>
            <w:bottom w:val="none" w:sz="0" w:space="0" w:color="auto"/>
            <w:right w:val="none" w:sz="0" w:space="0" w:color="auto"/>
          </w:divBdr>
          <w:divsChild>
            <w:div w:id="960763776">
              <w:marLeft w:val="0"/>
              <w:marRight w:val="0"/>
              <w:marTop w:val="0"/>
              <w:marBottom w:val="0"/>
              <w:divBdr>
                <w:top w:val="none" w:sz="0" w:space="0" w:color="auto"/>
                <w:left w:val="none" w:sz="0" w:space="0" w:color="auto"/>
                <w:bottom w:val="none" w:sz="0" w:space="0" w:color="auto"/>
                <w:right w:val="none" w:sz="0" w:space="0" w:color="auto"/>
              </w:divBdr>
            </w:div>
          </w:divsChild>
        </w:div>
        <w:div w:id="311181256">
          <w:marLeft w:val="0"/>
          <w:marRight w:val="0"/>
          <w:marTop w:val="0"/>
          <w:marBottom w:val="0"/>
          <w:divBdr>
            <w:top w:val="none" w:sz="0" w:space="0" w:color="auto"/>
            <w:left w:val="none" w:sz="0" w:space="0" w:color="auto"/>
            <w:bottom w:val="none" w:sz="0" w:space="0" w:color="auto"/>
            <w:right w:val="none" w:sz="0" w:space="0" w:color="auto"/>
          </w:divBdr>
          <w:divsChild>
            <w:div w:id="1330601778">
              <w:marLeft w:val="0"/>
              <w:marRight w:val="0"/>
              <w:marTop w:val="0"/>
              <w:marBottom w:val="0"/>
              <w:divBdr>
                <w:top w:val="none" w:sz="0" w:space="0" w:color="auto"/>
                <w:left w:val="none" w:sz="0" w:space="0" w:color="auto"/>
                <w:bottom w:val="none" w:sz="0" w:space="0" w:color="auto"/>
                <w:right w:val="none" w:sz="0" w:space="0" w:color="auto"/>
              </w:divBdr>
            </w:div>
          </w:divsChild>
        </w:div>
        <w:div w:id="398480066">
          <w:marLeft w:val="0"/>
          <w:marRight w:val="0"/>
          <w:marTop w:val="300"/>
          <w:marBottom w:val="0"/>
          <w:divBdr>
            <w:top w:val="none" w:sz="0" w:space="0" w:color="auto"/>
            <w:left w:val="none" w:sz="0" w:space="0" w:color="auto"/>
            <w:bottom w:val="none" w:sz="0" w:space="0" w:color="auto"/>
            <w:right w:val="none" w:sz="0" w:space="0" w:color="auto"/>
          </w:divBdr>
        </w:div>
        <w:div w:id="468087202">
          <w:marLeft w:val="0"/>
          <w:marRight w:val="0"/>
          <w:marTop w:val="0"/>
          <w:marBottom w:val="0"/>
          <w:divBdr>
            <w:top w:val="none" w:sz="0" w:space="0" w:color="auto"/>
            <w:left w:val="none" w:sz="0" w:space="0" w:color="auto"/>
            <w:bottom w:val="none" w:sz="0" w:space="0" w:color="auto"/>
            <w:right w:val="none" w:sz="0" w:space="0" w:color="auto"/>
          </w:divBdr>
          <w:divsChild>
            <w:div w:id="1623806248">
              <w:marLeft w:val="0"/>
              <w:marRight w:val="0"/>
              <w:marTop w:val="0"/>
              <w:marBottom w:val="0"/>
              <w:divBdr>
                <w:top w:val="none" w:sz="0" w:space="0" w:color="auto"/>
                <w:left w:val="none" w:sz="0" w:space="0" w:color="auto"/>
                <w:bottom w:val="none" w:sz="0" w:space="0" w:color="auto"/>
                <w:right w:val="none" w:sz="0" w:space="0" w:color="auto"/>
              </w:divBdr>
            </w:div>
          </w:divsChild>
        </w:div>
        <w:div w:id="643774110">
          <w:marLeft w:val="0"/>
          <w:marRight w:val="0"/>
          <w:marTop w:val="0"/>
          <w:marBottom w:val="0"/>
          <w:divBdr>
            <w:top w:val="none" w:sz="0" w:space="0" w:color="auto"/>
            <w:left w:val="none" w:sz="0" w:space="0" w:color="auto"/>
            <w:bottom w:val="none" w:sz="0" w:space="0" w:color="auto"/>
            <w:right w:val="none" w:sz="0" w:space="0" w:color="auto"/>
          </w:divBdr>
          <w:divsChild>
            <w:div w:id="1471442392">
              <w:marLeft w:val="0"/>
              <w:marRight w:val="0"/>
              <w:marTop w:val="0"/>
              <w:marBottom w:val="0"/>
              <w:divBdr>
                <w:top w:val="none" w:sz="0" w:space="0" w:color="auto"/>
                <w:left w:val="none" w:sz="0" w:space="0" w:color="auto"/>
                <w:bottom w:val="none" w:sz="0" w:space="0" w:color="auto"/>
                <w:right w:val="none" w:sz="0" w:space="0" w:color="auto"/>
              </w:divBdr>
            </w:div>
          </w:divsChild>
        </w:div>
        <w:div w:id="681782884">
          <w:marLeft w:val="0"/>
          <w:marRight w:val="0"/>
          <w:marTop w:val="0"/>
          <w:marBottom w:val="0"/>
          <w:divBdr>
            <w:top w:val="none" w:sz="0" w:space="0" w:color="auto"/>
            <w:left w:val="none" w:sz="0" w:space="0" w:color="auto"/>
            <w:bottom w:val="none" w:sz="0" w:space="0" w:color="auto"/>
            <w:right w:val="none" w:sz="0" w:space="0" w:color="auto"/>
          </w:divBdr>
          <w:divsChild>
            <w:div w:id="1776637429">
              <w:marLeft w:val="0"/>
              <w:marRight w:val="0"/>
              <w:marTop w:val="0"/>
              <w:marBottom w:val="0"/>
              <w:divBdr>
                <w:top w:val="none" w:sz="0" w:space="0" w:color="auto"/>
                <w:left w:val="none" w:sz="0" w:space="0" w:color="auto"/>
                <w:bottom w:val="none" w:sz="0" w:space="0" w:color="auto"/>
                <w:right w:val="none" w:sz="0" w:space="0" w:color="auto"/>
              </w:divBdr>
            </w:div>
          </w:divsChild>
        </w:div>
        <w:div w:id="810755494">
          <w:marLeft w:val="0"/>
          <w:marRight w:val="0"/>
          <w:marTop w:val="0"/>
          <w:marBottom w:val="0"/>
          <w:divBdr>
            <w:top w:val="none" w:sz="0" w:space="0" w:color="auto"/>
            <w:left w:val="none" w:sz="0" w:space="0" w:color="auto"/>
            <w:bottom w:val="none" w:sz="0" w:space="0" w:color="auto"/>
            <w:right w:val="none" w:sz="0" w:space="0" w:color="auto"/>
          </w:divBdr>
        </w:div>
        <w:div w:id="991330000">
          <w:marLeft w:val="0"/>
          <w:marRight w:val="0"/>
          <w:marTop w:val="0"/>
          <w:marBottom w:val="0"/>
          <w:divBdr>
            <w:top w:val="none" w:sz="0" w:space="0" w:color="auto"/>
            <w:left w:val="none" w:sz="0" w:space="0" w:color="auto"/>
            <w:bottom w:val="none" w:sz="0" w:space="0" w:color="auto"/>
            <w:right w:val="none" w:sz="0" w:space="0" w:color="auto"/>
          </w:divBdr>
          <w:divsChild>
            <w:div w:id="232857647">
              <w:marLeft w:val="0"/>
              <w:marRight w:val="0"/>
              <w:marTop w:val="0"/>
              <w:marBottom w:val="0"/>
              <w:divBdr>
                <w:top w:val="none" w:sz="0" w:space="0" w:color="auto"/>
                <w:left w:val="none" w:sz="0" w:space="0" w:color="auto"/>
                <w:bottom w:val="none" w:sz="0" w:space="0" w:color="auto"/>
                <w:right w:val="none" w:sz="0" w:space="0" w:color="auto"/>
              </w:divBdr>
            </w:div>
          </w:divsChild>
        </w:div>
        <w:div w:id="991720196">
          <w:marLeft w:val="0"/>
          <w:marRight w:val="0"/>
          <w:marTop w:val="0"/>
          <w:marBottom w:val="0"/>
          <w:divBdr>
            <w:top w:val="none" w:sz="0" w:space="0" w:color="auto"/>
            <w:left w:val="none" w:sz="0" w:space="0" w:color="auto"/>
            <w:bottom w:val="none" w:sz="0" w:space="0" w:color="auto"/>
            <w:right w:val="none" w:sz="0" w:space="0" w:color="auto"/>
          </w:divBdr>
        </w:div>
        <w:div w:id="1048527455">
          <w:marLeft w:val="0"/>
          <w:marRight w:val="0"/>
          <w:marTop w:val="0"/>
          <w:marBottom w:val="0"/>
          <w:divBdr>
            <w:top w:val="none" w:sz="0" w:space="0" w:color="auto"/>
            <w:left w:val="none" w:sz="0" w:space="0" w:color="auto"/>
            <w:bottom w:val="none" w:sz="0" w:space="0" w:color="auto"/>
            <w:right w:val="none" w:sz="0" w:space="0" w:color="auto"/>
          </w:divBdr>
        </w:div>
        <w:div w:id="1373187396">
          <w:marLeft w:val="0"/>
          <w:marRight w:val="0"/>
          <w:marTop w:val="0"/>
          <w:marBottom w:val="0"/>
          <w:divBdr>
            <w:top w:val="none" w:sz="0" w:space="0" w:color="auto"/>
            <w:left w:val="none" w:sz="0" w:space="0" w:color="auto"/>
            <w:bottom w:val="none" w:sz="0" w:space="0" w:color="auto"/>
            <w:right w:val="none" w:sz="0" w:space="0" w:color="auto"/>
          </w:divBdr>
        </w:div>
        <w:div w:id="1834486561">
          <w:marLeft w:val="0"/>
          <w:marRight w:val="0"/>
          <w:marTop w:val="0"/>
          <w:marBottom w:val="0"/>
          <w:divBdr>
            <w:top w:val="none" w:sz="0" w:space="0" w:color="auto"/>
            <w:left w:val="none" w:sz="0" w:space="0" w:color="auto"/>
            <w:bottom w:val="none" w:sz="0" w:space="0" w:color="auto"/>
            <w:right w:val="none" w:sz="0" w:space="0" w:color="auto"/>
          </w:divBdr>
          <w:divsChild>
            <w:div w:id="410852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906410">
      <w:bodyDiv w:val="1"/>
      <w:marLeft w:val="0"/>
      <w:marRight w:val="0"/>
      <w:marTop w:val="0"/>
      <w:marBottom w:val="0"/>
      <w:divBdr>
        <w:top w:val="none" w:sz="0" w:space="0" w:color="auto"/>
        <w:left w:val="none" w:sz="0" w:space="0" w:color="auto"/>
        <w:bottom w:val="none" w:sz="0" w:space="0" w:color="auto"/>
        <w:right w:val="none" w:sz="0" w:space="0" w:color="auto"/>
      </w:divBdr>
      <w:divsChild>
        <w:div w:id="1588083">
          <w:marLeft w:val="0"/>
          <w:marRight w:val="0"/>
          <w:marTop w:val="300"/>
          <w:marBottom w:val="0"/>
          <w:divBdr>
            <w:top w:val="none" w:sz="0" w:space="0" w:color="auto"/>
            <w:left w:val="none" w:sz="0" w:space="0" w:color="auto"/>
            <w:bottom w:val="none" w:sz="0" w:space="0" w:color="auto"/>
            <w:right w:val="none" w:sz="0" w:space="0" w:color="auto"/>
          </w:divBdr>
          <w:divsChild>
            <w:div w:id="663706116">
              <w:marLeft w:val="0"/>
              <w:marRight w:val="0"/>
              <w:marTop w:val="0"/>
              <w:marBottom w:val="0"/>
              <w:divBdr>
                <w:top w:val="none" w:sz="0" w:space="0" w:color="auto"/>
                <w:left w:val="none" w:sz="0" w:space="0" w:color="auto"/>
                <w:bottom w:val="none" w:sz="0" w:space="0" w:color="auto"/>
                <w:right w:val="none" w:sz="0" w:space="0" w:color="auto"/>
              </w:divBdr>
            </w:div>
          </w:divsChild>
        </w:div>
        <w:div w:id="11424342">
          <w:marLeft w:val="0"/>
          <w:marRight w:val="0"/>
          <w:marTop w:val="0"/>
          <w:marBottom w:val="0"/>
          <w:divBdr>
            <w:top w:val="none" w:sz="0" w:space="0" w:color="auto"/>
            <w:left w:val="none" w:sz="0" w:space="0" w:color="auto"/>
            <w:bottom w:val="none" w:sz="0" w:space="0" w:color="auto"/>
            <w:right w:val="none" w:sz="0" w:space="0" w:color="auto"/>
          </w:divBdr>
        </w:div>
        <w:div w:id="203444178">
          <w:marLeft w:val="0"/>
          <w:marRight w:val="0"/>
          <w:marTop w:val="0"/>
          <w:marBottom w:val="0"/>
          <w:divBdr>
            <w:top w:val="none" w:sz="0" w:space="0" w:color="auto"/>
            <w:left w:val="none" w:sz="0" w:space="0" w:color="auto"/>
            <w:bottom w:val="none" w:sz="0" w:space="0" w:color="auto"/>
            <w:right w:val="none" w:sz="0" w:space="0" w:color="auto"/>
          </w:divBdr>
        </w:div>
        <w:div w:id="216748318">
          <w:marLeft w:val="0"/>
          <w:marRight w:val="0"/>
          <w:marTop w:val="300"/>
          <w:marBottom w:val="0"/>
          <w:divBdr>
            <w:top w:val="none" w:sz="0" w:space="0" w:color="auto"/>
            <w:left w:val="none" w:sz="0" w:space="0" w:color="auto"/>
            <w:bottom w:val="none" w:sz="0" w:space="0" w:color="auto"/>
            <w:right w:val="none" w:sz="0" w:space="0" w:color="auto"/>
          </w:divBdr>
          <w:divsChild>
            <w:div w:id="114059965">
              <w:marLeft w:val="0"/>
              <w:marRight w:val="0"/>
              <w:marTop w:val="0"/>
              <w:marBottom w:val="0"/>
              <w:divBdr>
                <w:top w:val="none" w:sz="0" w:space="0" w:color="auto"/>
                <w:left w:val="none" w:sz="0" w:space="0" w:color="auto"/>
                <w:bottom w:val="none" w:sz="0" w:space="0" w:color="auto"/>
                <w:right w:val="none" w:sz="0" w:space="0" w:color="auto"/>
              </w:divBdr>
            </w:div>
          </w:divsChild>
        </w:div>
        <w:div w:id="655304239">
          <w:marLeft w:val="0"/>
          <w:marRight w:val="0"/>
          <w:marTop w:val="0"/>
          <w:marBottom w:val="0"/>
          <w:divBdr>
            <w:top w:val="none" w:sz="0" w:space="0" w:color="auto"/>
            <w:left w:val="none" w:sz="0" w:space="0" w:color="auto"/>
            <w:bottom w:val="none" w:sz="0" w:space="0" w:color="auto"/>
            <w:right w:val="none" w:sz="0" w:space="0" w:color="auto"/>
          </w:divBdr>
          <w:divsChild>
            <w:div w:id="1225943806">
              <w:marLeft w:val="0"/>
              <w:marRight w:val="0"/>
              <w:marTop w:val="0"/>
              <w:marBottom w:val="0"/>
              <w:divBdr>
                <w:top w:val="none" w:sz="0" w:space="0" w:color="auto"/>
                <w:left w:val="none" w:sz="0" w:space="0" w:color="auto"/>
                <w:bottom w:val="none" w:sz="0" w:space="0" w:color="auto"/>
                <w:right w:val="none" w:sz="0" w:space="0" w:color="auto"/>
              </w:divBdr>
            </w:div>
          </w:divsChild>
        </w:div>
        <w:div w:id="753279254">
          <w:marLeft w:val="0"/>
          <w:marRight w:val="0"/>
          <w:marTop w:val="0"/>
          <w:marBottom w:val="0"/>
          <w:divBdr>
            <w:top w:val="none" w:sz="0" w:space="0" w:color="auto"/>
            <w:left w:val="none" w:sz="0" w:space="0" w:color="auto"/>
            <w:bottom w:val="none" w:sz="0" w:space="0" w:color="auto"/>
            <w:right w:val="none" w:sz="0" w:space="0" w:color="auto"/>
          </w:divBdr>
          <w:divsChild>
            <w:div w:id="1447046055">
              <w:marLeft w:val="0"/>
              <w:marRight w:val="0"/>
              <w:marTop w:val="0"/>
              <w:marBottom w:val="0"/>
              <w:divBdr>
                <w:top w:val="none" w:sz="0" w:space="0" w:color="auto"/>
                <w:left w:val="none" w:sz="0" w:space="0" w:color="auto"/>
                <w:bottom w:val="none" w:sz="0" w:space="0" w:color="auto"/>
                <w:right w:val="none" w:sz="0" w:space="0" w:color="auto"/>
              </w:divBdr>
            </w:div>
          </w:divsChild>
        </w:div>
        <w:div w:id="802239158">
          <w:marLeft w:val="0"/>
          <w:marRight w:val="0"/>
          <w:marTop w:val="0"/>
          <w:marBottom w:val="0"/>
          <w:divBdr>
            <w:top w:val="none" w:sz="0" w:space="0" w:color="auto"/>
            <w:left w:val="none" w:sz="0" w:space="0" w:color="auto"/>
            <w:bottom w:val="none" w:sz="0" w:space="0" w:color="auto"/>
            <w:right w:val="none" w:sz="0" w:space="0" w:color="auto"/>
          </w:divBdr>
          <w:divsChild>
            <w:div w:id="811101580">
              <w:marLeft w:val="0"/>
              <w:marRight w:val="0"/>
              <w:marTop w:val="0"/>
              <w:marBottom w:val="0"/>
              <w:divBdr>
                <w:top w:val="none" w:sz="0" w:space="0" w:color="auto"/>
                <w:left w:val="none" w:sz="0" w:space="0" w:color="auto"/>
                <w:bottom w:val="none" w:sz="0" w:space="0" w:color="auto"/>
                <w:right w:val="none" w:sz="0" w:space="0" w:color="auto"/>
              </w:divBdr>
            </w:div>
          </w:divsChild>
        </w:div>
        <w:div w:id="922765292">
          <w:marLeft w:val="0"/>
          <w:marRight w:val="0"/>
          <w:marTop w:val="0"/>
          <w:marBottom w:val="0"/>
          <w:divBdr>
            <w:top w:val="none" w:sz="0" w:space="0" w:color="auto"/>
            <w:left w:val="none" w:sz="0" w:space="0" w:color="auto"/>
            <w:bottom w:val="none" w:sz="0" w:space="0" w:color="auto"/>
            <w:right w:val="none" w:sz="0" w:space="0" w:color="auto"/>
          </w:divBdr>
          <w:divsChild>
            <w:div w:id="1011030946">
              <w:marLeft w:val="0"/>
              <w:marRight w:val="0"/>
              <w:marTop w:val="0"/>
              <w:marBottom w:val="0"/>
              <w:divBdr>
                <w:top w:val="none" w:sz="0" w:space="0" w:color="auto"/>
                <w:left w:val="none" w:sz="0" w:space="0" w:color="auto"/>
                <w:bottom w:val="none" w:sz="0" w:space="0" w:color="auto"/>
                <w:right w:val="none" w:sz="0" w:space="0" w:color="auto"/>
              </w:divBdr>
            </w:div>
          </w:divsChild>
        </w:div>
        <w:div w:id="930163591">
          <w:marLeft w:val="0"/>
          <w:marRight w:val="0"/>
          <w:marTop w:val="300"/>
          <w:marBottom w:val="0"/>
          <w:divBdr>
            <w:top w:val="none" w:sz="0" w:space="0" w:color="auto"/>
            <w:left w:val="none" w:sz="0" w:space="0" w:color="auto"/>
            <w:bottom w:val="none" w:sz="0" w:space="0" w:color="auto"/>
            <w:right w:val="none" w:sz="0" w:space="0" w:color="auto"/>
          </w:divBdr>
          <w:divsChild>
            <w:div w:id="1763184482">
              <w:marLeft w:val="0"/>
              <w:marRight w:val="0"/>
              <w:marTop w:val="0"/>
              <w:marBottom w:val="0"/>
              <w:divBdr>
                <w:top w:val="none" w:sz="0" w:space="0" w:color="auto"/>
                <w:left w:val="none" w:sz="0" w:space="0" w:color="auto"/>
                <w:bottom w:val="none" w:sz="0" w:space="0" w:color="auto"/>
                <w:right w:val="none" w:sz="0" w:space="0" w:color="auto"/>
              </w:divBdr>
              <w:divsChild>
                <w:div w:id="1767074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5388712">
          <w:marLeft w:val="0"/>
          <w:marRight w:val="0"/>
          <w:marTop w:val="0"/>
          <w:marBottom w:val="0"/>
          <w:divBdr>
            <w:top w:val="none" w:sz="0" w:space="0" w:color="auto"/>
            <w:left w:val="none" w:sz="0" w:space="0" w:color="auto"/>
            <w:bottom w:val="none" w:sz="0" w:space="0" w:color="auto"/>
            <w:right w:val="none" w:sz="0" w:space="0" w:color="auto"/>
          </w:divBdr>
        </w:div>
        <w:div w:id="1274435336">
          <w:marLeft w:val="0"/>
          <w:marRight w:val="0"/>
          <w:marTop w:val="0"/>
          <w:marBottom w:val="0"/>
          <w:divBdr>
            <w:top w:val="none" w:sz="0" w:space="0" w:color="auto"/>
            <w:left w:val="none" w:sz="0" w:space="0" w:color="auto"/>
            <w:bottom w:val="none" w:sz="0" w:space="0" w:color="auto"/>
            <w:right w:val="none" w:sz="0" w:space="0" w:color="auto"/>
          </w:divBdr>
          <w:divsChild>
            <w:div w:id="852185252">
              <w:marLeft w:val="0"/>
              <w:marRight w:val="0"/>
              <w:marTop w:val="0"/>
              <w:marBottom w:val="0"/>
              <w:divBdr>
                <w:top w:val="none" w:sz="0" w:space="0" w:color="auto"/>
                <w:left w:val="none" w:sz="0" w:space="0" w:color="auto"/>
                <w:bottom w:val="none" w:sz="0" w:space="0" w:color="auto"/>
                <w:right w:val="none" w:sz="0" w:space="0" w:color="auto"/>
              </w:divBdr>
            </w:div>
          </w:divsChild>
        </w:div>
        <w:div w:id="1577132324">
          <w:marLeft w:val="0"/>
          <w:marRight w:val="0"/>
          <w:marTop w:val="0"/>
          <w:marBottom w:val="0"/>
          <w:divBdr>
            <w:top w:val="none" w:sz="0" w:space="0" w:color="auto"/>
            <w:left w:val="none" w:sz="0" w:space="0" w:color="auto"/>
            <w:bottom w:val="none" w:sz="0" w:space="0" w:color="auto"/>
            <w:right w:val="none" w:sz="0" w:space="0" w:color="auto"/>
          </w:divBdr>
          <w:divsChild>
            <w:div w:id="762259558">
              <w:marLeft w:val="0"/>
              <w:marRight w:val="0"/>
              <w:marTop w:val="0"/>
              <w:marBottom w:val="0"/>
              <w:divBdr>
                <w:top w:val="none" w:sz="0" w:space="0" w:color="auto"/>
                <w:left w:val="none" w:sz="0" w:space="0" w:color="auto"/>
                <w:bottom w:val="none" w:sz="0" w:space="0" w:color="auto"/>
                <w:right w:val="none" w:sz="0" w:space="0" w:color="auto"/>
              </w:divBdr>
            </w:div>
          </w:divsChild>
        </w:div>
        <w:div w:id="1586114431">
          <w:marLeft w:val="0"/>
          <w:marRight w:val="0"/>
          <w:marTop w:val="0"/>
          <w:marBottom w:val="0"/>
          <w:divBdr>
            <w:top w:val="none" w:sz="0" w:space="0" w:color="auto"/>
            <w:left w:val="none" w:sz="0" w:space="0" w:color="auto"/>
            <w:bottom w:val="none" w:sz="0" w:space="0" w:color="auto"/>
            <w:right w:val="none" w:sz="0" w:space="0" w:color="auto"/>
          </w:divBdr>
        </w:div>
        <w:div w:id="1611472800">
          <w:marLeft w:val="0"/>
          <w:marRight w:val="0"/>
          <w:marTop w:val="0"/>
          <w:marBottom w:val="0"/>
          <w:divBdr>
            <w:top w:val="none" w:sz="0" w:space="0" w:color="auto"/>
            <w:left w:val="none" w:sz="0" w:space="0" w:color="auto"/>
            <w:bottom w:val="none" w:sz="0" w:space="0" w:color="auto"/>
            <w:right w:val="none" w:sz="0" w:space="0" w:color="auto"/>
          </w:divBdr>
        </w:div>
        <w:div w:id="1635403932">
          <w:marLeft w:val="0"/>
          <w:marRight w:val="0"/>
          <w:marTop w:val="0"/>
          <w:marBottom w:val="0"/>
          <w:divBdr>
            <w:top w:val="none" w:sz="0" w:space="0" w:color="auto"/>
            <w:left w:val="none" w:sz="0" w:space="0" w:color="auto"/>
            <w:bottom w:val="none" w:sz="0" w:space="0" w:color="auto"/>
            <w:right w:val="none" w:sz="0" w:space="0" w:color="auto"/>
          </w:divBdr>
        </w:div>
        <w:div w:id="1770925999">
          <w:marLeft w:val="0"/>
          <w:marRight w:val="0"/>
          <w:marTop w:val="0"/>
          <w:marBottom w:val="0"/>
          <w:divBdr>
            <w:top w:val="none" w:sz="0" w:space="0" w:color="auto"/>
            <w:left w:val="none" w:sz="0" w:space="0" w:color="auto"/>
            <w:bottom w:val="none" w:sz="0" w:space="0" w:color="auto"/>
            <w:right w:val="none" w:sz="0" w:space="0" w:color="auto"/>
          </w:divBdr>
          <w:divsChild>
            <w:div w:id="1037002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4638393">
      <w:bodyDiv w:val="1"/>
      <w:marLeft w:val="0"/>
      <w:marRight w:val="0"/>
      <w:marTop w:val="0"/>
      <w:marBottom w:val="0"/>
      <w:divBdr>
        <w:top w:val="none" w:sz="0" w:space="0" w:color="auto"/>
        <w:left w:val="none" w:sz="0" w:space="0" w:color="auto"/>
        <w:bottom w:val="none" w:sz="0" w:space="0" w:color="auto"/>
        <w:right w:val="none" w:sz="0" w:space="0" w:color="auto"/>
      </w:divBdr>
      <w:divsChild>
        <w:div w:id="25952384">
          <w:marLeft w:val="0"/>
          <w:marRight w:val="0"/>
          <w:marTop w:val="0"/>
          <w:marBottom w:val="0"/>
          <w:divBdr>
            <w:top w:val="none" w:sz="0" w:space="0" w:color="auto"/>
            <w:left w:val="none" w:sz="0" w:space="0" w:color="auto"/>
            <w:bottom w:val="none" w:sz="0" w:space="0" w:color="auto"/>
            <w:right w:val="none" w:sz="0" w:space="0" w:color="auto"/>
          </w:divBdr>
        </w:div>
        <w:div w:id="167328784">
          <w:marLeft w:val="0"/>
          <w:marRight w:val="0"/>
          <w:marTop w:val="0"/>
          <w:marBottom w:val="0"/>
          <w:divBdr>
            <w:top w:val="none" w:sz="0" w:space="0" w:color="auto"/>
            <w:left w:val="none" w:sz="0" w:space="0" w:color="auto"/>
            <w:bottom w:val="none" w:sz="0" w:space="0" w:color="auto"/>
            <w:right w:val="none" w:sz="0" w:space="0" w:color="auto"/>
          </w:divBdr>
        </w:div>
        <w:div w:id="189227191">
          <w:marLeft w:val="0"/>
          <w:marRight w:val="0"/>
          <w:marTop w:val="0"/>
          <w:marBottom w:val="0"/>
          <w:divBdr>
            <w:top w:val="none" w:sz="0" w:space="0" w:color="auto"/>
            <w:left w:val="none" w:sz="0" w:space="0" w:color="auto"/>
            <w:bottom w:val="none" w:sz="0" w:space="0" w:color="auto"/>
            <w:right w:val="none" w:sz="0" w:space="0" w:color="auto"/>
          </w:divBdr>
          <w:divsChild>
            <w:div w:id="1195461317">
              <w:marLeft w:val="0"/>
              <w:marRight w:val="0"/>
              <w:marTop w:val="0"/>
              <w:marBottom w:val="0"/>
              <w:divBdr>
                <w:top w:val="none" w:sz="0" w:space="0" w:color="auto"/>
                <w:left w:val="none" w:sz="0" w:space="0" w:color="auto"/>
                <w:bottom w:val="none" w:sz="0" w:space="0" w:color="auto"/>
                <w:right w:val="none" w:sz="0" w:space="0" w:color="auto"/>
              </w:divBdr>
            </w:div>
          </w:divsChild>
        </w:div>
        <w:div w:id="196553691">
          <w:marLeft w:val="0"/>
          <w:marRight w:val="0"/>
          <w:marTop w:val="0"/>
          <w:marBottom w:val="0"/>
          <w:divBdr>
            <w:top w:val="none" w:sz="0" w:space="0" w:color="auto"/>
            <w:left w:val="none" w:sz="0" w:space="0" w:color="auto"/>
            <w:bottom w:val="none" w:sz="0" w:space="0" w:color="auto"/>
            <w:right w:val="none" w:sz="0" w:space="0" w:color="auto"/>
          </w:divBdr>
          <w:divsChild>
            <w:div w:id="965088147">
              <w:marLeft w:val="0"/>
              <w:marRight w:val="0"/>
              <w:marTop w:val="0"/>
              <w:marBottom w:val="0"/>
              <w:divBdr>
                <w:top w:val="none" w:sz="0" w:space="0" w:color="auto"/>
                <w:left w:val="none" w:sz="0" w:space="0" w:color="auto"/>
                <w:bottom w:val="none" w:sz="0" w:space="0" w:color="auto"/>
                <w:right w:val="none" w:sz="0" w:space="0" w:color="auto"/>
              </w:divBdr>
            </w:div>
          </w:divsChild>
        </w:div>
        <w:div w:id="441611685">
          <w:marLeft w:val="0"/>
          <w:marRight w:val="0"/>
          <w:marTop w:val="0"/>
          <w:marBottom w:val="0"/>
          <w:divBdr>
            <w:top w:val="none" w:sz="0" w:space="0" w:color="auto"/>
            <w:left w:val="none" w:sz="0" w:space="0" w:color="auto"/>
            <w:bottom w:val="none" w:sz="0" w:space="0" w:color="auto"/>
            <w:right w:val="none" w:sz="0" w:space="0" w:color="auto"/>
          </w:divBdr>
        </w:div>
        <w:div w:id="478150999">
          <w:marLeft w:val="0"/>
          <w:marRight w:val="0"/>
          <w:marTop w:val="0"/>
          <w:marBottom w:val="0"/>
          <w:divBdr>
            <w:top w:val="none" w:sz="0" w:space="0" w:color="auto"/>
            <w:left w:val="none" w:sz="0" w:space="0" w:color="auto"/>
            <w:bottom w:val="none" w:sz="0" w:space="0" w:color="auto"/>
            <w:right w:val="none" w:sz="0" w:space="0" w:color="auto"/>
          </w:divBdr>
          <w:divsChild>
            <w:div w:id="64568075">
              <w:marLeft w:val="0"/>
              <w:marRight w:val="0"/>
              <w:marTop w:val="0"/>
              <w:marBottom w:val="0"/>
              <w:divBdr>
                <w:top w:val="none" w:sz="0" w:space="0" w:color="auto"/>
                <w:left w:val="none" w:sz="0" w:space="0" w:color="auto"/>
                <w:bottom w:val="none" w:sz="0" w:space="0" w:color="auto"/>
                <w:right w:val="none" w:sz="0" w:space="0" w:color="auto"/>
              </w:divBdr>
            </w:div>
          </w:divsChild>
        </w:div>
        <w:div w:id="734620201">
          <w:marLeft w:val="0"/>
          <w:marRight w:val="0"/>
          <w:marTop w:val="0"/>
          <w:marBottom w:val="0"/>
          <w:divBdr>
            <w:top w:val="none" w:sz="0" w:space="0" w:color="auto"/>
            <w:left w:val="none" w:sz="0" w:space="0" w:color="auto"/>
            <w:bottom w:val="none" w:sz="0" w:space="0" w:color="auto"/>
            <w:right w:val="none" w:sz="0" w:space="0" w:color="auto"/>
          </w:divBdr>
        </w:div>
        <w:div w:id="797573163">
          <w:marLeft w:val="0"/>
          <w:marRight w:val="0"/>
          <w:marTop w:val="0"/>
          <w:marBottom w:val="0"/>
          <w:divBdr>
            <w:top w:val="none" w:sz="0" w:space="0" w:color="auto"/>
            <w:left w:val="none" w:sz="0" w:space="0" w:color="auto"/>
            <w:bottom w:val="none" w:sz="0" w:space="0" w:color="auto"/>
            <w:right w:val="none" w:sz="0" w:space="0" w:color="auto"/>
          </w:divBdr>
        </w:div>
        <w:div w:id="801122023">
          <w:marLeft w:val="0"/>
          <w:marRight w:val="0"/>
          <w:marTop w:val="0"/>
          <w:marBottom w:val="0"/>
          <w:divBdr>
            <w:top w:val="none" w:sz="0" w:space="0" w:color="auto"/>
            <w:left w:val="none" w:sz="0" w:space="0" w:color="auto"/>
            <w:bottom w:val="none" w:sz="0" w:space="0" w:color="auto"/>
            <w:right w:val="none" w:sz="0" w:space="0" w:color="auto"/>
          </w:divBdr>
        </w:div>
        <w:div w:id="949970205">
          <w:marLeft w:val="0"/>
          <w:marRight w:val="0"/>
          <w:marTop w:val="300"/>
          <w:marBottom w:val="0"/>
          <w:divBdr>
            <w:top w:val="none" w:sz="0" w:space="0" w:color="auto"/>
            <w:left w:val="none" w:sz="0" w:space="0" w:color="auto"/>
            <w:bottom w:val="none" w:sz="0" w:space="0" w:color="auto"/>
            <w:right w:val="none" w:sz="0" w:space="0" w:color="auto"/>
          </w:divBdr>
          <w:divsChild>
            <w:div w:id="335576841">
              <w:marLeft w:val="0"/>
              <w:marRight w:val="0"/>
              <w:marTop w:val="0"/>
              <w:marBottom w:val="0"/>
              <w:divBdr>
                <w:top w:val="none" w:sz="0" w:space="0" w:color="auto"/>
                <w:left w:val="none" w:sz="0" w:space="0" w:color="auto"/>
                <w:bottom w:val="none" w:sz="0" w:space="0" w:color="auto"/>
                <w:right w:val="none" w:sz="0" w:space="0" w:color="auto"/>
              </w:divBdr>
              <w:divsChild>
                <w:div w:id="1608124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4675912">
          <w:marLeft w:val="0"/>
          <w:marRight w:val="0"/>
          <w:marTop w:val="0"/>
          <w:marBottom w:val="0"/>
          <w:divBdr>
            <w:top w:val="none" w:sz="0" w:space="0" w:color="auto"/>
            <w:left w:val="none" w:sz="0" w:space="0" w:color="auto"/>
            <w:bottom w:val="none" w:sz="0" w:space="0" w:color="auto"/>
            <w:right w:val="none" w:sz="0" w:space="0" w:color="auto"/>
          </w:divBdr>
        </w:div>
        <w:div w:id="1297026680">
          <w:marLeft w:val="0"/>
          <w:marRight w:val="0"/>
          <w:marTop w:val="300"/>
          <w:marBottom w:val="0"/>
          <w:divBdr>
            <w:top w:val="none" w:sz="0" w:space="0" w:color="auto"/>
            <w:left w:val="none" w:sz="0" w:space="0" w:color="auto"/>
            <w:bottom w:val="none" w:sz="0" w:space="0" w:color="auto"/>
            <w:right w:val="none" w:sz="0" w:space="0" w:color="auto"/>
          </w:divBdr>
          <w:divsChild>
            <w:div w:id="1086413849">
              <w:marLeft w:val="0"/>
              <w:marRight w:val="0"/>
              <w:marTop w:val="0"/>
              <w:marBottom w:val="0"/>
              <w:divBdr>
                <w:top w:val="none" w:sz="0" w:space="0" w:color="auto"/>
                <w:left w:val="none" w:sz="0" w:space="0" w:color="auto"/>
                <w:bottom w:val="none" w:sz="0" w:space="0" w:color="auto"/>
                <w:right w:val="none" w:sz="0" w:space="0" w:color="auto"/>
              </w:divBdr>
            </w:div>
          </w:divsChild>
        </w:div>
        <w:div w:id="1755974346">
          <w:marLeft w:val="0"/>
          <w:marRight w:val="0"/>
          <w:marTop w:val="0"/>
          <w:marBottom w:val="0"/>
          <w:divBdr>
            <w:top w:val="none" w:sz="0" w:space="0" w:color="auto"/>
            <w:left w:val="none" w:sz="0" w:space="0" w:color="auto"/>
            <w:bottom w:val="none" w:sz="0" w:space="0" w:color="auto"/>
            <w:right w:val="none" w:sz="0" w:space="0" w:color="auto"/>
          </w:divBdr>
        </w:div>
      </w:divsChild>
    </w:div>
    <w:div w:id="865482653">
      <w:bodyDiv w:val="1"/>
      <w:marLeft w:val="0"/>
      <w:marRight w:val="0"/>
      <w:marTop w:val="0"/>
      <w:marBottom w:val="0"/>
      <w:divBdr>
        <w:top w:val="none" w:sz="0" w:space="0" w:color="auto"/>
        <w:left w:val="none" w:sz="0" w:space="0" w:color="auto"/>
        <w:bottom w:val="none" w:sz="0" w:space="0" w:color="auto"/>
        <w:right w:val="none" w:sz="0" w:space="0" w:color="auto"/>
      </w:divBdr>
      <w:divsChild>
        <w:div w:id="351150384">
          <w:marLeft w:val="0"/>
          <w:marRight w:val="0"/>
          <w:marTop w:val="0"/>
          <w:marBottom w:val="0"/>
          <w:divBdr>
            <w:top w:val="none" w:sz="0" w:space="0" w:color="auto"/>
            <w:left w:val="none" w:sz="0" w:space="0" w:color="auto"/>
            <w:bottom w:val="none" w:sz="0" w:space="0" w:color="auto"/>
            <w:right w:val="none" w:sz="0" w:space="0" w:color="auto"/>
          </w:divBdr>
        </w:div>
        <w:div w:id="599265357">
          <w:marLeft w:val="0"/>
          <w:marRight w:val="0"/>
          <w:marTop w:val="300"/>
          <w:marBottom w:val="0"/>
          <w:divBdr>
            <w:top w:val="none" w:sz="0" w:space="0" w:color="auto"/>
            <w:left w:val="none" w:sz="0" w:space="0" w:color="auto"/>
            <w:bottom w:val="none" w:sz="0" w:space="0" w:color="auto"/>
            <w:right w:val="none" w:sz="0" w:space="0" w:color="auto"/>
          </w:divBdr>
          <w:divsChild>
            <w:div w:id="1713576132">
              <w:marLeft w:val="0"/>
              <w:marRight w:val="0"/>
              <w:marTop w:val="0"/>
              <w:marBottom w:val="0"/>
              <w:divBdr>
                <w:top w:val="none" w:sz="0" w:space="0" w:color="auto"/>
                <w:left w:val="none" w:sz="0" w:space="0" w:color="auto"/>
                <w:bottom w:val="none" w:sz="0" w:space="0" w:color="auto"/>
                <w:right w:val="none" w:sz="0" w:space="0" w:color="auto"/>
              </w:divBdr>
              <w:divsChild>
                <w:div w:id="16450429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5624706">
          <w:marLeft w:val="0"/>
          <w:marRight w:val="0"/>
          <w:marTop w:val="0"/>
          <w:marBottom w:val="0"/>
          <w:divBdr>
            <w:top w:val="none" w:sz="0" w:space="0" w:color="auto"/>
            <w:left w:val="none" w:sz="0" w:space="0" w:color="auto"/>
            <w:bottom w:val="none" w:sz="0" w:space="0" w:color="auto"/>
            <w:right w:val="none" w:sz="0" w:space="0" w:color="auto"/>
          </w:divBdr>
        </w:div>
        <w:div w:id="630987340">
          <w:marLeft w:val="0"/>
          <w:marRight w:val="0"/>
          <w:marTop w:val="0"/>
          <w:marBottom w:val="0"/>
          <w:divBdr>
            <w:top w:val="none" w:sz="0" w:space="0" w:color="auto"/>
            <w:left w:val="none" w:sz="0" w:space="0" w:color="auto"/>
            <w:bottom w:val="none" w:sz="0" w:space="0" w:color="auto"/>
            <w:right w:val="none" w:sz="0" w:space="0" w:color="auto"/>
          </w:divBdr>
          <w:divsChild>
            <w:div w:id="1518693992">
              <w:marLeft w:val="0"/>
              <w:marRight w:val="0"/>
              <w:marTop w:val="0"/>
              <w:marBottom w:val="0"/>
              <w:divBdr>
                <w:top w:val="none" w:sz="0" w:space="0" w:color="auto"/>
                <w:left w:val="none" w:sz="0" w:space="0" w:color="auto"/>
                <w:bottom w:val="none" w:sz="0" w:space="0" w:color="auto"/>
                <w:right w:val="none" w:sz="0" w:space="0" w:color="auto"/>
              </w:divBdr>
            </w:div>
          </w:divsChild>
        </w:div>
        <w:div w:id="929390796">
          <w:marLeft w:val="0"/>
          <w:marRight w:val="0"/>
          <w:marTop w:val="0"/>
          <w:marBottom w:val="0"/>
          <w:divBdr>
            <w:top w:val="none" w:sz="0" w:space="0" w:color="auto"/>
            <w:left w:val="none" w:sz="0" w:space="0" w:color="auto"/>
            <w:bottom w:val="none" w:sz="0" w:space="0" w:color="auto"/>
            <w:right w:val="none" w:sz="0" w:space="0" w:color="auto"/>
          </w:divBdr>
        </w:div>
        <w:div w:id="1050425837">
          <w:marLeft w:val="0"/>
          <w:marRight w:val="0"/>
          <w:marTop w:val="0"/>
          <w:marBottom w:val="0"/>
          <w:divBdr>
            <w:top w:val="none" w:sz="0" w:space="0" w:color="auto"/>
            <w:left w:val="none" w:sz="0" w:space="0" w:color="auto"/>
            <w:bottom w:val="none" w:sz="0" w:space="0" w:color="auto"/>
            <w:right w:val="none" w:sz="0" w:space="0" w:color="auto"/>
          </w:divBdr>
        </w:div>
        <w:div w:id="1145777650">
          <w:marLeft w:val="0"/>
          <w:marRight w:val="0"/>
          <w:marTop w:val="0"/>
          <w:marBottom w:val="0"/>
          <w:divBdr>
            <w:top w:val="none" w:sz="0" w:space="0" w:color="auto"/>
            <w:left w:val="none" w:sz="0" w:space="0" w:color="auto"/>
            <w:bottom w:val="none" w:sz="0" w:space="0" w:color="auto"/>
            <w:right w:val="none" w:sz="0" w:space="0" w:color="auto"/>
          </w:divBdr>
        </w:div>
        <w:div w:id="1439108367">
          <w:marLeft w:val="0"/>
          <w:marRight w:val="0"/>
          <w:marTop w:val="0"/>
          <w:marBottom w:val="0"/>
          <w:divBdr>
            <w:top w:val="none" w:sz="0" w:space="0" w:color="auto"/>
            <w:left w:val="none" w:sz="0" w:space="0" w:color="auto"/>
            <w:bottom w:val="none" w:sz="0" w:space="0" w:color="auto"/>
            <w:right w:val="none" w:sz="0" w:space="0" w:color="auto"/>
          </w:divBdr>
        </w:div>
        <w:div w:id="1586642634">
          <w:marLeft w:val="0"/>
          <w:marRight w:val="0"/>
          <w:marTop w:val="0"/>
          <w:marBottom w:val="0"/>
          <w:divBdr>
            <w:top w:val="none" w:sz="0" w:space="0" w:color="auto"/>
            <w:left w:val="none" w:sz="0" w:space="0" w:color="auto"/>
            <w:bottom w:val="none" w:sz="0" w:space="0" w:color="auto"/>
            <w:right w:val="none" w:sz="0" w:space="0" w:color="auto"/>
          </w:divBdr>
          <w:divsChild>
            <w:div w:id="1067536288">
              <w:marLeft w:val="0"/>
              <w:marRight w:val="0"/>
              <w:marTop w:val="0"/>
              <w:marBottom w:val="0"/>
              <w:divBdr>
                <w:top w:val="none" w:sz="0" w:space="0" w:color="auto"/>
                <w:left w:val="none" w:sz="0" w:space="0" w:color="auto"/>
                <w:bottom w:val="none" w:sz="0" w:space="0" w:color="auto"/>
                <w:right w:val="none" w:sz="0" w:space="0" w:color="auto"/>
              </w:divBdr>
            </w:div>
          </w:divsChild>
        </w:div>
        <w:div w:id="1599823758">
          <w:marLeft w:val="0"/>
          <w:marRight w:val="0"/>
          <w:marTop w:val="0"/>
          <w:marBottom w:val="0"/>
          <w:divBdr>
            <w:top w:val="none" w:sz="0" w:space="0" w:color="auto"/>
            <w:left w:val="none" w:sz="0" w:space="0" w:color="auto"/>
            <w:bottom w:val="none" w:sz="0" w:space="0" w:color="auto"/>
            <w:right w:val="none" w:sz="0" w:space="0" w:color="auto"/>
          </w:divBdr>
        </w:div>
        <w:div w:id="1638336681">
          <w:marLeft w:val="0"/>
          <w:marRight w:val="0"/>
          <w:marTop w:val="0"/>
          <w:marBottom w:val="0"/>
          <w:divBdr>
            <w:top w:val="none" w:sz="0" w:space="0" w:color="auto"/>
            <w:left w:val="none" w:sz="0" w:space="0" w:color="auto"/>
            <w:bottom w:val="none" w:sz="0" w:space="0" w:color="auto"/>
            <w:right w:val="none" w:sz="0" w:space="0" w:color="auto"/>
          </w:divBdr>
          <w:divsChild>
            <w:div w:id="1783380488">
              <w:marLeft w:val="0"/>
              <w:marRight w:val="0"/>
              <w:marTop w:val="0"/>
              <w:marBottom w:val="0"/>
              <w:divBdr>
                <w:top w:val="none" w:sz="0" w:space="0" w:color="auto"/>
                <w:left w:val="none" w:sz="0" w:space="0" w:color="auto"/>
                <w:bottom w:val="none" w:sz="0" w:space="0" w:color="auto"/>
                <w:right w:val="none" w:sz="0" w:space="0" w:color="auto"/>
              </w:divBdr>
            </w:div>
          </w:divsChild>
        </w:div>
        <w:div w:id="1645625478">
          <w:marLeft w:val="0"/>
          <w:marRight w:val="0"/>
          <w:marTop w:val="0"/>
          <w:marBottom w:val="0"/>
          <w:divBdr>
            <w:top w:val="none" w:sz="0" w:space="0" w:color="auto"/>
            <w:left w:val="none" w:sz="0" w:space="0" w:color="auto"/>
            <w:bottom w:val="none" w:sz="0" w:space="0" w:color="auto"/>
            <w:right w:val="none" w:sz="0" w:space="0" w:color="auto"/>
          </w:divBdr>
        </w:div>
        <w:div w:id="1731802432">
          <w:marLeft w:val="0"/>
          <w:marRight w:val="0"/>
          <w:marTop w:val="300"/>
          <w:marBottom w:val="0"/>
          <w:divBdr>
            <w:top w:val="none" w:sz="0" w:space="0" w:color="auto"/>
            <w:left w:val="none" w:sz="0" w:space="0" w:color="auto"/>
            <w:bottom w:val="none" w:sz="0" w:space="0" w:color="auto"/>
            <w:right w:val="none" w:sz="0" w:space="0" w:color="auto"/>
          </w:divBdr>
          <w:divsChild>
            <w:div w:id="330764385">
              <w:marLeft w:val="0"/>
              <w:marRight w:val="0"/>
              <w:marTop w:val="0"/>
              <w:marBottom w:val="0"/>
              <w:divBdr>
                <w:top w:val="none" w:sz="0" w:space="0" w:color="auto"/>
                <w:left w:val="none" w:sz="0" w:space="0" w:color="auto"/>
                <w:bottom w:val="none" w:sz="0" w:space="0" w:color="auto"/>
                <w:right w:val="none" w:sz="0" w:space="0" w:color="auto"/>
              </w:divBdr>
              <w:divsChild>
                <w:div w:id="11406589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65558205">
      <w:bodyDiv w:val="1"/>
      <w:marLeft w:val="0"/>
      <w:marRight w:val="0"/>
      <w:marTop w:val="0"/>
      <w:marBottom w:val="0"/>
      <w:divBdr>
        <w:top w:val="none" w:sz="0" w:space="0" w:color="auto"/>
        <w:left w:val="none" w:sz="0" w:space="0" w:color="auto"/>
        <w:bottom w:val="none" w:sz="0" w:space="0" w:color="auto"/>
        <w:right w:val="none" w:sz="0" w:space="0" w:color="auto"/>
      </w:divBdr>
      <w:divsChild>
        <w:div w:id="1399419">
          <w:marLeft w:val="0"/>
          <w:marRight w:val="0"/>
          <w:marTop w:val="0"/>
          <w:marBottom w:val="0"/>
          <w:divBdr>
            <w:top w:val="none" w:sz="0" w:space="0" w:color="auto"/>
            <w:left w:val="none" w:sz="0" w:space="0" w:color="auto"/>
            <w:bottom w:val="none" w:sz="0" w:space="0" w:color="auto"/>
            <w:right w:val="none" w:sz="0" w:space="0" w:color="auto"/>
          </w:divBdr>
        </w:div>
        <w:div w:id="54285968">
          <w:marLeft w:val="0"/>
          <w:marRight w:val="0"/>
          <w:marTop w:val="0"/>
          <w:marBottom w:val="0"/>
          <w:divBdr>
            <w:top w:val="none" w:sz="0" w:space="0" w:color="auto"/>
            <w:left w:val="none" w:sz="0" w:space="0" w:color="auto"/>
            <w:bottom w:val="none" w:sz="0" w:space="0" w:color="auto"/>
            <w:right w:val="none" w:sz="0" w:space="0" w:color="auto"/>
          </w:divBdr>
          <w:divsChild>
            <w:div w:id="1660843810">
              <w:marLeft w:val="0"/>
              <w:marRight w:val="0"/>
              <w:marTop w:val="0"/>
              <w:marBottom w:val="0"/>
              <w:divBdr>
                <w:top w:val="none" w:sz="0" w:space="0" w:color="auto"/>
                <w:left w:val="none" w:sz="0" w:space="0" w:color="auto"/>
                <w:bottom w:val="none" w:sz="0" w:space="0" w:color="auto"/>
                <w:right w:val="none" w:sz="0" w:space="0" w:color="auto"/>
              </w:divBdr>
            </w:div>
          </w:divsChild>
        </w:div>
        <w:div w:id="307981288">
          <w:marLeft w:val="0"/>
          <w:marRight w:val="0"/>
          <w:marTop w:val="0"/>
          <w:marBottom w:val="0"/>
          <w:divBdr>
            <w:top w:val="none" w:sz="0" w:space="0" w:color="auto"/>
            <w:left w:val="none" w:sz="0" w:space="0" w:color="auto"/>
            <w:bottom w:val="none" w:sz="0" w:space="0" w:color="auto"/>
            <w:right w:val="none" w:sz="0" w:space="0" w:color="auto"/>
          </w:divBdr>
          <w:divsChild>
            <w:div w:id="1615015726">
              <w:marLeft w:val="0"/>
              <w:marRight w:val="0"/>
              <w:marTop w:val="0"/>
              <w:marBottom w:val="0"/>
              <w:divBdr>
                <w:top w:val="none" w:sz="0" w:space="0" w:color="auto"/>
                <w:left w:val="none" w:sz="0" w:space="0" w:color="auto"/>
                <w:bottom w:val="none" w:sz="0" w:space="0" w:color="auto"/>
                <w:right w:val="none" w:sz="0" w:space="0" w:color="auto"/>
              </w:divBdr>
            </w:div>
          </w:divsChild>
        </w:div>
        <w:div w:id="378282009">
          <w:marLeft w:val="0"/>
          <w:marRight w:val="0"/>
          <w:marTop w:val="0"/>
          <w:marBottom w:val="0"/>
          <w:divBdr>
            <w:top w:val="none" w:sz="0" w:space="0" w:color="auto"/>
            <w:left w:val="none" w:sz="0" w:space="0" w:color="auto"/>
            <w:bottom w:val="none" w:sz="0" w:space="0" w:color="auto"/>
            <w:right w:val="none" w:sz="0" w:space="0" w:color="auto"/>
          </w:divBdr>
        </w:div>
        <w:div w:id="388190849">
          <w:marLeft w:val="0"/>
          <w:marRight w:val="0"/>
          <w:marTop w:val="300"/>
          <w:marBottom w:val="0"/>
          <w:divBdr>
            <w:top w:val="none" w:sz="0" w:space="0" w:color="auto"/>
            <w:left w:val="none" w:sz="0" w:space="0" w:color="auto"/>
            <w:bottom w:val="none" w:sz="0" w:space="0" w:color="auto"/>
            <w:right w:val="none" w:sz="0" w:space="0" w:color="auto"/>
          </w:divBdr>
          <w:divsChild>
            <w:div w:id="1727678950">
              <w:marLeft w:val="0"/>
              <w:marRight w:val="0"/>
              <w:marTop w:val="0"/>
              <w:marBottom w:val="0"/>
              <w:divBdr>
                <w:top w:val="none" w:sz="0" w:space="0" w:color="auto"/>
                <w:left w:val="none" w:sz="0" w:space="0" w:color="auto"/>
                <w:bottom w:val="none" w:sz="0" w:space="0" w:color="auto"/>
                <w:right w:val="none" w:sz="0" w:space="0" w:color="auto"/>
              </w:divBdr>
            </w:div>
          </w:divsChild>
        </w:div>
        <w:div w:id="647512079">
          <w:marLeft w:val="0"/>
          <w:marRight w:val="0"/>
          <w:marTop w:val="0"/>
          <w:marBottom w:val="0"/>
          <w:divBdr>
            <w:top w:val="none" w:sz="0" w:space="0" w:color="auto"/>
            <w:left w:val="none" w:sz="0" w:space="0" w:color="auto"/>
            <w:bottom w:val="none" w:sz="0" w:space="0" w:color="auto"/>
            <w:right w:val="none" w:sz="0" w:space="0" w:color="auto"/>
          </w:divBdr>
          <w:divsChild>
            <w:div w:id="556014448">
              <w:marLeft w:val="0"/>
              <w:marRight w:val="0"/>
              <w:marTop w:val="0"/>
              <w:marBottom w:val="0"/>
              <w:divBdr>
                <w:top w:val="none" w:sz="0" w:space="0" w:color="auto"/>
                <w:left w:val="none" w:sz="0" w:space="0" w:color="auto"/>
                <w:bottom w:val="none" w:sz="0" w:space="0" w:color="auto"/>
                <w:right w:val="none" w:sz="0" w:space="0" w:color="auto"/>
              </w:divBdr>
            </w:div>
          </w:divsChild>
        </w:div>
        <w:div w:id="888878823">
          <w:marLeft w:val="0"/>
          <w:marRight w:val="0"/>
          <w:marTop w:val="0"/>
          <w:marBottom w:val="0"/>
          <w:divBdr>
            <w:top w:val="none" w:sz="0" w:space="0" w:color="auto"/>
            <w:left w:val="none" w:sz="0" w:space="0" w:color="auto"/>
            <w:bottom w:val="none" w:sz="0" w:space="0" w:color="auto"/>
            <w:right w:val="none" w:sz="0" w:space="0" w:color="auto"/>
          </w:divBdr>
        </w:div>
        <w:div w:id="909538215">
          <w:marLeft w:val="0"/>
          <w:marRight w:val="0"/>
          <w:marTop w:val="0"/>
          <w:marBottom w:val="0"/>
          <w:divBdr>
            <w:top w:val="none" w:sz="0" w:space="0" w:color="auto"/>
            <w:left w:val="none" w:sz="0" w:space="0" w:color="auto"/>
            <w:bottom w:val="none" w:sz="0" w:space="0" w:color="auto"/>
            <w:right w:val="none" w:sz="0" w:space="0" w:color="auto"/>
          </w:divBdr>
          <w:divsChild>
            <w:div w:id="627318103">
              <w:marLeft w:val="0"/>
              <w:marRight w:val="0"/>
              <w:marTop w:val="0"/>
              <w:marBottom w:val="0"/>
              <w:divBdr>
                <w:top w:val="none" w:sz="0" w:space="0" w:color="auto"/>
                <w:left w:val="none" w:sz="0" w:space="0" w:color="auto"/>
                <w:bottom w:val="none" w:sz="0" w:space="0" w:color="auto"/>
                <w:right w:val="none" w:sz="0" w:space="0" w:color="auto"/>
              </w:divBdr>
            </w:div>
          </w:divsChild>
        </w:div>
        <w:div w:id="918947933">
          <w:marLeft w:val="0"/>
          <w:marRight w:val="0"/>
          <w:marTop w:val="0"/>
          <w:marBottom w:val="0"/>
          <w:divBdr>
            <w:top w:val="none" w:sz="0" w:space="0" w:color="auto"/>
            <w:left w:val="none" w:sz="0" w:space="0" w:color="auto"/>
            <w:bottom w:val="none" w:sz="0" w:space="0" w:color="auto"/>
            <w:right w:val="none" w:sz="0" w:space="0" w:color="auto"/>
          </w:divBdr>
          <w:divsChild>
            <w:div w:id="1160657095">
              <w:marLeft w:val="0"/>
              <w:marRight w:val="0"/>
              <w:marTop w:val="0"/>
              <w:marBottom w:val="0"/>
              <w:divBdr>
                <w:top w:val="none" w:sz="0" w:space="0" w:color="auto"/>
                <w:left w:val="none" w:sz="0" w:space="0" w:color="auto"/>
                <w:bottom w:val="none" w:sz="0" w:space="0" w:color="auto"/>
                <w:right w:val="none" w:sz="0" w:space="0" w:color="auto"/>
              </w:divBdr>
            </w:div>
          </w:divsChild>
        </w:div>
        <w:div w:id="1032802848">
          <w:marLeft w:val="0"/>
          <w:marRight w:val="0"/>
          <w:marTop w:val="0"/>
          <w:marBottom w:val="0"/>
          <w:divBdr>
            <w:top w:val="none" w:sz="0" w:space="0" w:color="auto"/>
            <w:left w:val="none" w:sz="0" w:space="0" w:color="auto"/>
            <w:bottom w:val="none" w:sz="0" w:space="0" w:color="auto"/>
            <w:right w:val="none" w:sz="0" w:space="0" w:color="auto"/>
          </w:divBdr>
          <w:divsChild>
            <w:div w:id="1539319218">
              <w:marLeft w:val="0"/>
              <w:marRight w:val="0"/>
              <w:marTop w:val="0"/>
              <w:marBottom w:val="0"/>
              <w:divBdr>
                <w:top w:val="none" w:sz="0" w:space="0" w:color="auto"/>
                <w:left w:val="none" w:sz="0" w:space="0" w:color="auto"/>
                <w:bottom w:val="none" w:sz="0" w:space="0" w:color="auto"/>
                <w:right w:val="none" w:sz="0" w:space="0" w:color="auto"/>
              </w:divBdr>
            </w:div>
          </w:divsChild>
        </w:div>
        <w:div w:id="1039936249">
          <w:marLeft w:val="0"/>
          <w:marRight w:val="0"/>
          <w:marTop w:val="300"/>
          <w:marBottom w:val="0"/>
          <w:divBdr>
            <w:top w:val="none" w:sz="0" w:space="0" w:color="auto"/>
            <w:left w:val="none" w:sz="0" w:space="0" w:color="auto"/>
            <w:bottom w:val="none" w:sz="0" w:space="0" w:color="auto"/>
            <w:right w:val="none" w:sz="0" w:space="0" w:color="auto"/>
          </w:divBdr>
        </w:div>
        <w:div w:id="1129935665">
          <w:marLeft w:val="0"/>
          <w:marRight w:val="0"/>
          <w:marTop w:val="0"/>
          <w:marBottom w:val="0"/>
          <w:divBdr>
            <w:top w:val="none" w:sz="0" w:space="0" w:color="auto"/>
            <w:left w:val="none" w:sz="0" w:space="0" w:color="auto"/>
            <w:bottom w:val="none" w:sz="0" w:space="0" w:color="auto"/>
            <w:right w:val="none" w:sz="0" w:space="0" w:color="auto"/>
          </w:divBdr>
        </w:div>
        <w:div w:id="1135177790">
          <w:marLeft w:val="0"/>
          <w:marRight w:val="0"/>
          <w:marTop w:val="0"/>
          <w:marBottom w:val="0"/>
          <w:divBdr>
            <w:top w:val="none" w:sz="0" w:space="0" w:color="auto"/>
            <w:left w:val="none" w:sz="0" w:space="0" w:color="auto"/>
            <w:bottom w:val="none" w:sz="0" w:space="0" w:color="auto"/>
            <w:right w:val="none" w:sz="0" w:space="0" w:color="auto"/>
          </w:divBdr>
          <w:divsChild>
            <w:div w:id="1339579600">
              <w:marLeft w:val="0"/>
              <w:marRight w:val="0"/>
              <w:marTop w:val="0"/>
              <w:marBottom w:val="0"/>
              <w:divBdr>
                <w:top w:val="none" w:sz="0" w:space="0" w:color="auto"/>
                <w:left w:val="none" w:sz="0" w:space="0" w:color="auto"/>
                <w:bottom w:val="none" w:sz="0" w:space="0" w:color="auto"/>
                <w:right w:val="none" w:sz="0" w:space="0" w:color="auto"/>
              </w:divBdr>
            </w:div>
          </w:divsChild>
        </w:div>
        <w:div w:id="1175919265">
          <w:marLeft w:val="0"/>
          <w:marRight w:val="0"/>
          <w:marTop w:val="0"/>
          <w:marBottom w:val="0"/>
          <w:divBdr>
            <w:top w:val="none" w:sz="0" w:space="0" w:color="auto"/>
            <w:left w:val="none" w:sz="0" w:space="0" w:color="auto"/>
            <w:bottom w:val="none" w:sz="0" w:space="0" w:color="auto"/>
            <w:right w:val="none" w:sz="0" w:space="0" w:color="auto"/>
          </w:divBdr>
        </w:div>
        <w:div w:id="1441143784">
          <w:marLeft w:val="0"/>
          <w:marRight w:val="0"/>
          <w:marTop w:val="0"/>
          <w:marBottom w:val="0"/>
          <w:divBdr>
            <w:top w:val="none" w:sz="0" w:space="0" w:color="auto"/>
            <w:left w:val="none" w:sz="0" w:space="0" w:color="auto"/>
            <w:bottom w:val="none" w:sz="0" w:space="0" w:color="auto"/>
            <w:right w:val="none" w:sz="0" w:space="0" w:color="auto"/>
          </w:divBdr>
        </w:div>
        <w:div w:id="1513761384">
          <w:marLeft w:val="0"/>
          <w:marRight w:val="0"/>
          <w:marTop w:val="0"/>
          <w:marBottom w:val="0"/>
          <w:divBdr>
            <w:top w:val="none" w:sz="0" w:space="0" w:color="auto"/>
            <w:left w:val="none" w:sz="0" w:space="0" w:color="auto"/>
            <w:bottom w:val="none" w:sz="0" w:space="0" w:color="auto"/>
            <w:right w:val="none" w:sz="0" w:space="0" w:color="auto"/>
          </w:divBdr>
        </w:div>
      </w:divsChild>
    </w:div>
    <w:div w:id="867762179">
      <w:bodyDiv w:val="1"/>
      <w:marLeft w:val="0"/>
      <w:marRight w:val="0"/>
      <w:marTop w:val="0"/>
      <w:marBottom w:val="0"/>
      <w:divBdr>
        <w:top w:val="none" w:sz="0" w:space="0" w:color="auto"/>
        <w:left w:val="none" w:sz="0" w:space="0" w:color="auto"/>
        <w:bottom w:val="none" w:sz="0" w:space="0" w:color="auto"/>
        <w:right w:val="none" w:sz="0" w:space="0" w:color="auto"/>
      </w:divBdr>
      <w:divsChild>
        <w:div w:id="49159608">
          <w:marLeft w:val="0"/>
          <w:marRight w:val="0"/>
          <w:marTop w:val="0"/>
          <w:marBottom w:val="0"/>
          <w:divBdr>
            <w:top w:val="none" w:sz="0" w:space="0" w:color="auto"/>
            <w:left w:val="none" w:sz="0" w:space="0" w:color="auto"/>
            <w:bottom w:val="none" w:sz="0" w:space="0" w:color="auto"/>
            <w:right w:val="none" w:sz="0" w:space="0" w:color="auto"/>
          </w:divBdr>
          <w:divsChild>
            <w:div w:id="790782055">
              <w:marLeft w:val="0"/>
              <w:marRight w:val="0"/>
              <w:marTop w:val="0"/>
              <w:marBottom w:val="0"/>
              <w:divBdr>
                <w:top w:val="none" w:sz="0" w:space="0" w:color="auto"/>
                <w:left w:val="none" w:sz="0" w:space="0" w:color="auto"/>
                <w:bottom w:val="none" w:sz="0" w:space="0" w:color="auto"/>
                <w:right w:val="none" w:sz="0" w:space="0" w:color="auto"/>
              </w:divBdr>
            </w:div>
          </w:divsChild>
        </w:div>
        <w:div w:id="112332975">
          <w:marLeft w:val="0"/>
          <w:marRight w:val="0"/>
          <w:marTop w:val="0"/>
          <w:marBottom w:val="0"/>
          <w:divBdr>
            <w:top w:val="none" w:sz="0" w:space="0" w:color="auto"/>
            <w:left w:val="none" w:sz="0" w:space="0" w:color="auto"/>
            <w:bottom w:val="none" w:sz="0" w:space="0" w:color="auto"/>
            <w:right w:val="none" w:sz="0" w:space="0" w:color="auto"/>
          </w:divBdr>
        </w:div>
        <w:div w:id="369184361">
          <w:marLeft w:val="0"/>
          <w:marRight w:val="0"/>
          <w:marTop w:val="300"/>
          <w:marBottom w:val="0"/>
          <w:divBdr>
            <w:top w:val="none" w:sz="0" w:space="0" w:color="auto"/>
            <w:left w:val="none" w:sz="0" w:space="0" w:color="auto"/>
            <w:bottom w:val="none" w:sz="0" w:space="0" w:color="auto"/>
            <w:right w:val="none" w:sz="0" w:space="0" w:color="auto"/>
          </w:divBdr>
          <w:divsChild>
            <w:div w:id="1546873347">
              <w:marLeft w:val="0"/>
              <w:marRight w:val="0"/>
              <w:marTop w:val="0"/>
              <w:marBottom w:val="0"/>
              <w:divBdr>
                <w:top w:val="none" w:sz="0" w:space="0" w:color="auto"/>
                <w:left w:val="none" w:sz="0" w:space="0" w:color="auto"/>
                <w:bottom w:val="none" w:sz="0" w:space="0" w:color="auto"/>
                <w:right w:val="none" w:sz="0" w:space="0" w:color="auto"/>
              </w:divBdr>
              <w:divsChild>
                <w:div w:id="754933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1973409">
          <w:marLeft w:val="0"/>
          <w:marRight w:val="0"/>
          <w:marTop w:val="0"/>
          <w:marBottom w:val="0"/>
          <w:divBdr>
            <w:top w:val="none" w:sz="0" w:space="0" w:color="auto"/>
            <w:left w:val="none" w:sz="0" w:space="0" w:color="auto"/>
            <w:bottom w:val="none" w:sz="0" w:space="0" w:color="auto"/>
            <w:right w:val="none" w:sz="0" w:space="0" w:color="auto"/>
          </w:divBdr>
          <w:divsChild>
            <w:div w:id="1328746111">
              <w:marLeft w:val="0"/>
              <w:marRight w:val="0"/>
              <w:marTop w:val="0"/>
              <w:marBottom w:val="0"/>
              <w:divBdr>
                <w:top w:val="none" w:sz="0" w:space="0" w:color="auto"/>
                <w:left w:val="none" w:sz="0" w:space="0" w:color="auto"/>
                <w:bottom w:val="none" w:sz="0" w:space="0" w:color="auto"/>
                <w:right w:val="none" w:sz="0" w:space="0" w:color="auto"/>
              </w:divBdr>
            </w:div>
          </w:divsChild>
        </w:div>
        <w:div w:id="466433518">
          <w:marLeft w:val="0"/>
          <w:marRight w:val="0"/>
          <w:marTop w:val="0"/>
          <w:marBottom w:val="0"/>
          <w:divBdr>
            <w:top w:val="none" w:sz="0" w:space="0" w:color="auto"/>
            <w:left w:val="none" w:sz="0" w:space="0" w:color="auto"/>
            <w:bottom w:val="none" w:sz="0" w:space="0" w:color="auto"/>
            <w:right w:val="none" w:sz="0" w:space="0" w:color="auto"/>
          </w:divBdr>
        </w:div>
        <w:div w:id="665209100">
          <w:marLeft w:val="0"/>
          <w:marRight w:val="0"/>
          <w:marTop w:val="0"/>
          <w:marBottom w:val="0"/>
          <w:divBdr>
            <w:top w:val="none" w:sz="0" w:space="0" w:color="auto"/>
            <w:left w:val="none" w:sz="0" w:space="0" w:color="auto"/>
            <w:bottom w:val="none" w:sz="0" w:space="0" w:color="auto"/>
            <w:right w:val="none" w:sz="0" w:space="0" w:color="auto"/>
          </w:divBdr>
          <w:divsChild>
            <w:div w:id="371803962">
              <w:marLeft w:val="0"/>
              <w:marRight w:val="0"/>
              <w:marTop w:val="0"/>
              <w:marBottom w:val="0"/>
              <w:divBdr>
                <w:top w:val="none" w:sz="0" w:space="0" w:color="auto"/>
                <w:left w:val="none" w:sz="0" w:space="0" w:color="auto"/>
                <w:bottom w:val="none" w:sz="0" w:space="0" w:color="auto"/>
                <w:right w:val="none" w:sz="0" w:space="0" w:color="auto"/>
              </w:divBdr>
            </w:div>
          </w:divsChild>
        </w:div>
        <w:div w:id="739908853">
          <w:marLeft w:val="0"/>
          <w:marRight w:val="0"/>
          <w:marTop w:val="0"/>
          <w:marBottom w:val="0"/>
          <w:divBdr>
            <w:top w:val="none" w:sz="0" w:space="0" w:color="auto"/>
            <w:left w:val="none" w:sz="0" w:space="0" w:color="auto"/>
            <w:bottom w:val="none" w:sz="0" w:space="0" w:color="auto"/>
            <w:right w:val="none" w:sz="0" w:space="0" w:color="auto"/>
          </w:divBdr>
          <w:divsChild>
            <w:div w:id="200439267">
              <w:marLeft w:val="0"/>
              <w:marRight w:val="0"/>
              <w:marTop w:val="0"/>
              <w:marBottom w:val="0"/>
              <w:divBdr>
                <w:top w:val="none" w:sz="0" w:space="0" w:color="auto"/>
                <w:left w:val="none" w:sz="0" w:space="0" w:color="auto"/>
                <w:bottom w:val="none" w:sz="0" w:space="0" w:color="auto"/>
                <w:right w:val="none" w:sz="0" w:space="0" w:color="auto"/>
              </w:divBdr>
            </w:div>
          </w:divsChild>
        </w:div>
        <w:div w:id="900210788">
          <w:marLeft w:val="0"/>
          <w:marRight w:val="0"/>
          <w:marTop w:val="0"/>
          <w:marBottom w:val="0"/>
          <w:divBdr>
            <w:top w:val="none" w:sz="0" w:space="0" w:color="auto"/>
            <w:left w:val="none" w:sz="0" w:space="0" w:color="auto"/>
            <w:bottom w:val="none" w:sz="0" w:space="0" w:color="auto"/>
            <w:right w:val="none" w:sz="0" w:space="0" w:color="auto"/>
          </w:divBdr>
          <w:divsChild>
            <w:div w:id="90006293">
              <w:marLeft w:val="0"/>
              <w:marRight w:val="0"/>
              <w:marTop w:val="0"/>
              <w:marBottom w:val="0"/>
              <w:divBdr>
                <w:top w:val="none" w:sz="0" w:space="0" w:color="auto"/>
                <w:left w:val="none" w:sz="0" w:space="0" w:color="auto"/>
                <w:bottom w:val="none" w:sz="0" w:space="0" w:color="auto"/>
                <w:right w:val="none" w:sz="0" w:space="0" w:color="auto"/>
              </w:divBdr>
            </w:div>
          </w:divsChild>
        </w:div>
        <w:div w:id="911819004">
          <w:marLeft w:val="0"/>
          <w:marRight w:val="0"/>
          <w:marTop w:val="300"/>
          <w:marBottom w:val="0"/>
          <w:divBdr>
            <w:top w:val="none" w:sz="0" w:space="0" w:color="auto"/>
            <w:left w:val="none" w:sz="0" w:space="0" w:color="auto"/>
            <w:bottom w:val="none" w:sz="0" w:space="0" w:color="auto"/>
            <w:right w:val="none" w:sz="0" w:space="0" w:color="auto"/>
          </w:divBdr>
          <w:divsChild>
            <w:div w:id="368919531">
              <w:marLeft w:val="0"/>
              <w:marRight w:val="0"/>
              <w:marTop w:val="0"/>
              <w:marBottom w:val="0"/>
              <w:divBdr>
                <w:top w:val="none" w:sz="0" w:space="0" w:color="auto"/>
                <w:left w:val="none" w:sz="0" w:space="0" w:color="auto"/>
                <w:bottom w:val="none" w:sz="0" w:space="0" w:color="auto"/>
                <w:right w:val="none" w:sz="0" w:space="0" w:color="auto"/>
              </w:divBdr>
              <w:divsChild>
                <w:div w:id="5299242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958228">
          <w:marLeft w:val="0"/>
          <w:marRight w:val="0"/>
          <w:marTop w:val="300"/>
          <w:marBottom w:val="0"/>
          <w:divBdr>
            <w:top w:val="none" w:sz="0" w:space="0" w:color="auto"/>
            <w:left w:val="none" w:sz="0" w:space="0" w:color="auto"/>
            <w:bottom w:val="none" w:sz="0" w:space="0" w:color="auto"/>
            <w:right w:val="none" w:sz="0" w:space="0" w:color="auto"/>
          </w:divBdr>
          <w:divsChild>
            <w:div w:id="698625489">
              <w:marLeft w:val="0"/>
              <w:marRight w:val="0"/>
              <w:marTop w:val="0"/>
              <w:marBottom w:val="0"/>
              <w:divBdr>
                <w:top w:val="none" w:sz="0" w:space="0" w:color="auto"/>
                <w:left w:val="none" w:sz="0" w:space="0" w:color="auto"/>
                <w:bottom w:val="none" w:sz="0" w:space="0" w:color="auto"/>
                <w:right w:val="none" w:sz="0" w:space="0" w:color="auto"/>
              </w:divBdr>
              <w:divsChild>
                <w:div w:id="13705643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9633885">
          <w:marLeft w:val="0"/>
          <w:marRight w:val="0"/>
          <w:marTop w:val="0"/>
          <w:marBottom w:val="0"/>
          <w:divBdr>
            <w:top w:val="none" w:sz="0" w:space="0" w:color="auto"/>
            <w:left w:val="none" w:sz="0" w:space="0" w:color="auto"/>
            <w:bottom w:val="none" w:sz="0" w:space="0" w:color="auto"/>
            <w:right w:val="none" w:sz="0" w:space="0" w:color="auto"/>
          </w:divBdr>
        </w:div>
        <w:div w:id="1047148894">
          <w:marLeft w:val="0"/>
          <w:marRight w:val="0"/>
          <w:marTop w:val="0"/>
          <w:marBottom w:val="0"/>
          <w:divBdr>
            <w:top w:val="none" w:sz="0" w:space="0" w:color="auto"/>
            <w:left w:val="none" w:sz="0" w:space="0" w:color="auto"/>
            <w:bottom w:val="none" w:sz="0" w:space="0" w:color="auto"/>
            <w:right w:val="none" w:sz="0" w:space="0" w:color="auto"/>
          </w:divBdr>
        </w:div>
        <w:div w:id="1056004097">
          <w:marLeft w:val="0"/>
          <w:marRight w:val="0"/>
          <w:marTop w:val="0"/>
          <w:marBottom w:val="0"/>
          <w:divBdr>
            <w:top w:val="none" w:sz="0" w:space="0" w:color="auto"/>
            <w:left w:val="none" w:sz="0" w:space="0" w:color="auto"/>
            <w:bottom w:val="none" w:sz="0" w:space="0" w:color="auto"/>
            <w:right w:val="none" w:sz="0" w:space="0" w:color="auto"/>
          </w:divBdr>
        </w:div>
        <w:div w:id="1120489847">
          <w:marLeft w:val="0"/>
          <w:marRight w:val="0"/>
          <w:marTop w:val="300"/>
          <w:marBottom w:val="0"/>
          <w:divBdr>
            <w:top w:val="none" w:sz="0" w:space="0" w:color="auto"/>
            <w:left w:val="none" w:sz="0" w:space="0" w:color="auto"/>
            <w:bottom w:val="none" w:sz="0" w:space="0" w:color="auto"/>
            <w:right w:val="none" w:sz="0" w:space="0" w:color="auto"/>
          </w:divBdr>
          <w:divsChild>
            <w:div w:id="1593204741">
              <w:marLeft w:val="0"/>
              <w:marRight w:val="0"/>
              <w:marTop w:val="0"/>
              <w:marBottom w:val="0"/>
              <w:divBdr>
                <w:top w:val="none" w:sz="0" w:space="0" w:color="auto"/>
                <w:left w:val="none" w:sz="0" w:space="0" w:color="auto"/>
                <w:bottom w:val="none" w:sz="0" w:space="0" w:color="auto"/>
                <w:right w:val="none" w:sz="0" w:space="0" w:color="auto"/>
              </w:divBdr>
              <w:divsChild>
                <w:div w:id="7384059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7604955">
          <w:marLeft w:val="0"/>
          <w:marRight w:val="0"/>
          <w:marTop w:val="0"/>
          <w:marBottom w:val="0"/>
          <w:divBdr>
            <w:top w:val="none" w:sz="0" w:space="0" w:color="auto"/>
            <w:left w:val="none" w:sz="0" w:space="0" w:color="auto"/>
            <w:bottom w:val="none" w:sz="0" w:space="0" w:color="auto"/>
            <w:right w:val="none" w:sz="0" w:space="0" w:color="auto"/>
          </w:divBdr>
          <w:divsChild>
            <w:div w:id="254633720">
              <w:marLeft w:val="0"/>
              <w:marRight w:val="0"/>
              <w:marTop w:val="0"/>
              <w:marBottom w:val="0"/>
              <w:divBdr>
                <w:top w:val="none" w:sz="0" w:space="0" w:color="auto"/>
                <w:left w:val="none" w:sz="0" w:space="0" w:color="auto"/>
                <w:bottom w:val="none" w:sz="0" w:space="0" w:color="auto"/>
                <w:right w:val="none" w:sz="0" w:space="0" w:color="auto"/>
              </w:divBdr>
            </w:div>
          </w:divsChild>
        </w:div>
        <w:div w:id="1667660580">
          <w:marLeft w:val="0"/>
          <w:marRight w:val="0"/>
          <w:marTop w:val="0"/>
          <w:marBottom w:val="0"/>
          <w:divBdr>
            <w:top w:val="none" w:sz="0" w:space="0" w:color="auto"/>
            <w:left w:val="none" w:sz="0" w:space="0" w:color="auto"/>
            <w:bottom w:val="none" w:sz="0" w:space="0" w:color="auto"/>
            <w:right w:val="none" w:sz="0" w:space="0" w:color="auto"/>
          </w:divBdr>
          <w:divsChild>
            <w:div w:id="1467357025">
              <w:marLeft w:val="0"/>
              <w:marRight w:val="0"/>
              <w:marTop w:val="0"/>
              <w:marBottom w:val="0"/>
              <w:divBdr>
                <w:top w:val="none" w:sz="0" w:space="0" w:color="auto"/>
                <w:left w:val="none" w:sz="0" w:space="0" w:color="auto"/>
                <w:bottom w:val="none" w:sz="0" w:space="0" w:color="auto"/>
                <w:right w:val="none" w:sz="0" w:space="0" w:color="auto"/>
              </w:divBdr>
            </w:div>
          </w:divsChild>
        </w:div>
        <w:div w:id="1738015931">
          <w:marLeft w:val="0"/>
          <w:marRight w:val="0"/>
          <w:marTop w:val="0"/>
          <w:marBottom w:val="0"/>
          <w:divBdr>
            <w:top w:val="none" w:sz="0" w:space="0" w:color="auto"/>
            <w:left w:val="none" w:sz="0" w:space="0" w:color="auto"/>
            <w:bottom w:val="none" w:sz="0" w:space="0" w:color="auto"/>
            <w:right w:val="none" w:sz="0" w:space="0" w:color="auto"/>
          </w:divBdr>
        </w:div>
        <w:div w:id="1812870588">
          <w:marLeft w:val="0"/>
          <w:marRight w:val="0"/>
          <w:marTop w:val="0"/>
          <w:marBottom w:val="0"/>
          <w:divBdr>
            <w:top w:val="none" w:sz="0" w:space="0" w:color="auto"/>
            <w:left w:val="none" w:sz="0" w:space="0" w:color="auto"/>
            <w:bottom w:val="none" w:sz="0" w:space="0" w:color="auto"/>
            <w:right w:val="none" w:sz="0" w:space="0" w:color="auto"/>
          </w:divBdr>
        </w:div>
      </w:divsChild>
    </w:div>
    <w:div w:id="871266975">
      <w:bodyDiv w:val="1"/>
      <w:marLeft w:val="0"/>
      <w:marRight w:val="0"/>
      <w:marTop w:val="0"/>
      <w:marBottom w:val="0"/>
      <w:divBdr>
        <w:top w:val="none" w:sz="0" w:space="0" w:color="auto"/>
        <w:left w:val="none" w:sz="0" w:space="0" w:color="auto"/>
        <w:bottom w:val="none" w:sz="0" w:space="0" w:color="auto"/>
        <w:right w:val="none" w:sz="0" w:space="0" w:color="auto"/>
      </w:divBdr>
      <w:divsChild>
        <w:div w:id="414136408">
          <w:marLeft w:val="0"/>
          <w:marRight w:val="0"/>
          <w:marTop w:val="0"/>
          <w:marBottom w:val="0"/>
          <w:divBdr>
            <w:top w:val="none" w:sz="0" w:space="0" w:color="auto"/>
            <w:left w:val="none" w:sz="0" w:space="0" w:color="auto"/>
            <w:bottom w:val="none" w:sz="0" w:space="0" w:color="auto"/>
            <w:right w:val="none" w:sz="0" w:space="0" w:color="auto"/>
          </w:divBdr>
        </w:div>
        <w:div w:id="515927579">
          <w:marLeft w:val="0"/>
          <w:marRight w:val="0"/>
          <w:marTop w:val="0"/>
          <w:marBottom w:val="0"/>
          <w:divBdr>
            <w:top w:val="none" w:sz="0" w:space="0" w:color="auto"/>
            <w:left w:val="none" w:sz="0" w:space="0" w:color="auto"/>
            <w:bottom w:val="none" w:sz="0" w:space="0" w:color="auto"/>
            <w:right w:val="none" w:sz="0" w:space="0" w:color="auto"/>
          </w:divBdr>
          <w:divsChild>
            <w:div w:id="415783282">
              <w:marLeft w:val="0"/>
              <w:marRight w:val="0"/>
              <w:marTop w:val="0"/>
              <w:marBottom w:val="0"/>
              <w:divBdr>
                <w:top w:val="none" w:sz="0" w:space="0" w:color="auto"/>
                <w:left w:val="none" w:sz="0" w:space="0" w:color="auto"/>
                <w:bottom w:val="none" w:sz="0" w:space="0" w:color="auto"/>
                <w:right w:val="none" w:sz="0" w:space="0" w:color="auto"/>
              </w:divBdr>
            </w:div>
          </w:divsChild>
        </w:div>
        <w:div w:id="544609912">
          <w:marLeft w:val="0"/>
          <w:marRight w:val="0"/>
          <w:marTop w:val="300"/>
          <w:marBottom w:val="0"/>
          <w:divBdr>
            <w:top w:val="none" w:sz="0" w:space="0" w:color="auto"/>
            <w:left w:val="none" w:sz="0" w:space="0" w:color="auto"/>
            <w:bottom w:val="none" w:sz="0" w:space="0" w:color="auto"/>
            <w:right w:val="none" w:sz="0" w:space="0" w:color="auto"/>
          </w:divBdr>
          <w:divsChild>
            <w:div w:id="1252621935">
              <w:marLeft w:val="0"/>
              <w:marRight w:val="0"/>
              <w:marTop w:val="0"/>
              <w:marBottom w:val="0"/>
              <w:divBdr>
                <w:top w:val="none" w:sz="0" w:space="0" w:color="auto"/>
                <w:left w:val="none" w:sz="0" w:space="0" w:color="auto"/>
                <w:bottom w:val="none" w:sz="0" w:space="0" w:color="auto"/>
                <w:right w:val="none" w:sz="0" w:space="0" w:color="auto"/>
              </w:divBdr>
              <w:divsChild>
                <w:div w:id="1745104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4211117">
          <w:marLeft w:val="0"/>
          <w:marRight w:val="0"/>
          <w:marTop w:val="300"/>
          <w:marBottom w:val="0"/>
          <w:divBdr>
            <w:top w:val="none" w:sz="0" w:space="0" w:color="auto"/>
            <w:left w:val="none" w:sz="0" w:space="0" w:color="auto"/>
            <w:bottom w:val="none" w:sz="0" w:space="0" w:color="auto"/>
            <w:right w:val="none" w:sz="0" w:space="0" w:color="auto"/>
          </w:divBdr>
          <w:divsChild>
            <w:div w:id="714697843">
              <w:marLeft w:val="0"/>
              <w:marRight w:val="0"/>
              <w:marTop w:val="0"/>
              <w:marBottom w:val="0"/>
              <w:divBdr>
                <w:top w:val="none" w:sz="0" w:space="0" w:color="auto"/>
                <w:left w:val="none" w:sz="0" w:space="0" w:color="auto"/>
                <w:bottom w:val="none" w:sz="0" w:space="0" w:color="auto"/>
                <w:right w:val="none" w:sz="0" w:space="0" w:color="auto"/>
              </w:divBdr>
            </w:div>
          </w:divsChild>
        </w:div>
        <w:div w:id="754014323">
          <w:marLeft w:val="0"/>
          <w:marRight w:val="0"/>
          <w:marTop w:val="0"/>
          <w:marBottom w:val="0"/>
          <w:divBdr>
            <w:top w:val="none" w:sz="0" w:space="0" w:color="auto"/>
            <w:left w:val="none" w:sz="0" w:space="0" w:color="auto"/>
            <w:bottom w:val="none" w:sz="0" w:space="0" w:color="auto"/>
            <w:right w:val="none" w:sz="0" w:space="0" w:color="auto"/>
          </w:divBdr>
        </w:div>
        <w:div w:id="765610497">
          <w:marLeft w:val="0"/>
          <w:marRight w:val="0"/>
          <w:marTop w:val="0"/>
          <w:marBottom w:val="0"/>
          <w:divBdr>
            <w:top w:val="none" w:sz="0" w:space="0" w:color="auto"/>
            <w:left w:val="none" w:sz="0" w:space="0" w:color="auto"/>
            <w:bottom w:val="none" w:sz="0" w:space="0" w:color="auto"/>
            <w:right w:val="none" w:sz="0" w:space="0" w:color="auto"/>
          </w:divBdr>
        </w:div>
        <w:div w:id="991712057">
          <w:marLeft w:val="0"/>
          <w:marRight w:val="0"/>
          <w:marTop w:val="0"/>
          <w:marBottom w:val="0"/>
          <w:divBdr>
            <w:top w:val="none" w:sz="0" w:space="0" w:color="auto"/>
            <w:left w:val="none" w:sz="0" w:space="0" w:color="auto"/>
            <w:bottom w:val="none" w:sz="0" w:space="0" w:color="auto"/>
            <w:right w:val="none" w:sz="0" w:space="0" w:color="auto"/>
          </w:divBdr>
          <w:divsChild>
            <w:div w:id="378673679">
              <w:marLeft w:val="0"/>
              <w:marRight w:val="0"/>
              <w:marTop w:val="0"/>
              <w:marBottom w:val="0"/>
              <w:divBdr>
                <w:top w:val="none" w:sz="0" w:space="0" w:color="auto"/>
                <w:left w:val="none" w:sz="0" w:space="0" w:color="auto"/>
                <w:bottom w:val="none" w:sz="0" w:space="0" w:color="auto"/>
                <w:right w:val="none" w:sz="0" w:space="0" w:color="auto"/>
              </w:divBdr>
            </w:div>
          </w:divsChild>
        </w:div>
        <w:div w:id="1153641661">
          <w:marLeft w:val="0"/>
          <w:marRight w:val="0"/>
          <w:marTop w:val="0"/>
          <w:marBottom w:val="0"/>
          <w:divBdr>
            <w:top w:val="none" w:sz="0" w:space="0" w:color="auto"/>
            <w:left w:val="none" w:sz="0" w:space="0" w:color="auto"/>
            <w:bottom w:val="none" w:sz="0" w:space="0" w:color="auto"/>
            <w:right w:val="none" w:sz="0" w:space="0" w:color="auto"/>
          </w:divBdr>
        </w:div>
        <w:div w:id="1227645226">
          <w:marLeft w:val="0"/>
          <w:marRight w:val="0"/>
          <w:marTop w:val="0"/>
          <w:marBottom w:val="0"/>
          <w:divBdr>
            <w:top w:val="none" w:sz="0" w:space="0" w:color="auto"/>
            <w:left w:val="none" w:sz="0" w:space="0" w:color="auto"/>
            <w:bottom w:val="none" w:sz="0" w:space="0" w:color="auto"/>
            <w:right w:val="none" w:sz="0" w:space="0" w:color="auto"/>
          </w:divBdr>
          <w:divsChild>
            <w:div w:id="1678460695">
              <w:marLeft w:val="0"/>
              <w:marRight w:val="0"/>
              <w:marTop w:val="0"/>
              <w:marBottom w:val="0"/>
              <w:divBdr>
                <w:top w:val="none" w:sz="0" w:space="0" w:color="auto"/>
                <w:left w:val="none" w:sz="0" w:space="0" w:color="auto"/>
                <w:bottom w:val="none" w:sz="0" w:space="0" w:color="auto"/>
                <w:right w:val="none" w:sz="0" w:space="0" w:color="auto"/>
              </w:divBdr>
            </w:div>
          </w:divsChild>
        </w:div>
        <w:div w:id="1301184412">
          <w:marLeft w:val="0"/>
          <w:marRight w:val="0"/>
          <w:marTop w:val="0"/>
          <w:marBottom w:val="0"/>
          <w:divBdr>
            <w:top w:val="none" w:sz="0" w:space="0" w:color="auto"/>
            <w:left w:val="none" w:sz="0" w:space="0" w:color="auto"/>
            <w:bottom w:val="none" w:sz="0" w:space="0" w:color="auto"/>
            <w:right w:val="none" w:sz="0" w:space="0" w:color="auto"/>
          </w:divBdr>
          <w:divsChild>
            <w:div w:id="1673876631">
              <w:marLeft w:val="0"/>
              <w:marRight w:val="0"/>
              <w:marTop w:val="0"/>
              <w:marBottom w:val="0"/>
              <w:divBdr>
                <w:top w:val="none" w:sz="0" w:space="0" w:color="auto"/>
                <w:left w:val="none" w:sz="0" w:space="0" w:color="auto"/>
                <w:bottom w:val="none" w:sz="0" w:space="0" w:color="auto"/>
                <w:right w:val="none" w:sz="0" w:space="0" w:color="auto"/>
              </w:divBdr>
            </w:div>
          </w:divsChild>
        </w:div>
        <w:div w:id="1341932478">
          <w:marLeft w:val="0"/>
          <w:marRight w:val="0"/>
          <w:marTop w:val="0"/>
          <w:marBottom w:val="0"/>
          <w:divBdr>
            <w:top w:val="none" w:sz="0" w:space="0" w:color="auto"/>
            <w:left w:val="none" w:sz="0" w:space="0" w:color="auto"/>
            <w:bottom w:val="none" w:sz="0" w:space="0" w:color="auto"/>
            <w:right w:val="none" w:sz="0" w:space="0" w:color="auto"/>
          </w:divBdr>
        </w:div>
        <w:div w:id="1409380860">
          <w:marLeft w:val="0"/>
          <w:marRight w:val="0"/>
          <w:marTop w:val="300"/>
          <w:marBottom w:val="0"/>
          <w:divBdr>
            <w:top w:val="none" w:sz="0" w:space="0" w:color="auto"/>
            <w:left w:val="none" w:sz="0" w:space="0" w:color="auto"/>
            <w:bottom w:val="none" w:sz="0" w:space="0" w:color="auto"/>
            <w:right w:val="none" w:sz="0" w:space="0" w:color="auto"/>
          </w:divBdr>
          <w:divsChild>
            <w:div w:id="1603565468">
              <w:marLeft w:val="0"/>
              <w:marRight w:val="0"/>
              <w:marTop w:val="0"/>
              <w:marBottom w:val="0"/>
              <w:divBdr>
                <w:top w:val="none" w:sz="0" w:space="0" w:color="auto"/>
                <w:left w:val="none" w:sz="0" w:space="0" w:color="auto"/>
                <w:bottom w:val="none" w:sz="0" w:space="0" w:color="auto"/>
                <w:right w:val="none" w:sz="0" w:space="0" w:color="auto"/>
              </w:divBdr>
              <w:divsChild>
                <w:div w:id="791048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7988950">
          <w:marLeft w:val="0"/>
          <w:marRight w:val="0"/>
          <w:marTop w:val="0"/>
          <w:marBottom w:val="0"/>
          <w:divBdr>
            <w:top w:val="none" w:sz="0" w:space="0" w:color="auto"/>
            <w:left w:val="none" w:sz="0" w:space="0" w:color="auto"/>
            <w:bottom w:val="none" w:sz="0" w:space="0" w:color="auto"/>
            <w:right w:val="none" w:sz="0" w:space="0" w:color="auto"/>
          </w:divBdr>
        </w:div>
        <w:div w:id="1543245653">
          <w:marLeft w:val="0"/>
          <w:marRight w:val="0"/>
          <w:marTop w:val="300"/>
          <w:marBottom w:val="0"/>
          <w:divBdr>
            <w:top w:val="none" w:sz="0" w:space="0" w:color="auto"/>
            <w:left w:val="none" w:sz="0" w:space="0" w:color="auto"/>
            <w:bottom w:val="none" w:sz="0" w:space="0" w:color="auto"/>
            <w:right w:val="none" w:sz="0" w:space="0" w:color="auto"/>
          </w:divBdr>
          <w:divsChild>
            <w:div w:id="1283725880">
              <w:marLeft w:val="0"/>
              <w:marRight w:val="0"/>
              <w:marTop w:val="0"/>
              <w:marBottom w:val="0"/>
              <w:divBdr>
                <w:top w:val="none" w:sz="0" w:space="0" w:color="auto"/>
                <w:left w:val="none" w:sz="0" w:space="0" w:color="auto"/>
                <w:bottom w:val="none" w:sz="0" w:space="0" w:color="auto"/>
                <w:right w:val="none" w:sz="0" w:space="0" w:color="auto"/>
              </w:divBdr>
              <w:divsChild>
                <w:div w:id="7215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8882553">
          <w:marLeft w:val="0"/>
          <w:marRight w:val="0"/>
          <w:marTop w:val="0"/>
          <w:marBottom w:val="0"/>
          <w:divBdr>
            <w:top w:val="none" w:sz="0" w:space="0" w:color="auto"/>
            <w:left w:val="none" w:sz="0" w:space="0" w:color="auto"/>
            <w:bottom w:val="none" w:sz="0" w:space="0" w:color="auto"/>
            <w:right w:val="none" w:sz="0" w:space="0" w:color="auto"/>
          </w:divBdr>
          <w:divsChild>
            <w:div w:id="595944264">
              <w:marLeft w:val="0"/>
              <w:marRight w:val="0"/>
              <w:marTop w:val="0"/>
              <w:marBottom w:val="0"/>
              <w:divBdr>
                <w:top w:val="none" w:sz="0" w:space="0" w:color="auto"/>
                <w:left w:val="none" w:sz="0" w:space="0" w:color="auto"/>
                <w:bottom w:val="none" w:sz="0" w:space="0" w:color="auto"/>
                <w:right w:val="none" w:sz="0" w:space="0" w:color="auto"/>
              </w:divBdr>
            </w:div>
          </w:divsChild>
        </w:div>
        <w:div w:id="1735465983">
          <w:marLeft w:val="0"/>
          <w:marRight w:val="0"/>
          <w:marTop w:val="0"/>
          <w:marBottom w:val="0"/>
          <w:divBdr>
            <w:top w:val="none" w:sz="0" w:space="0" w:color="auto"/>
            <w:left w:val="none" w:sz="0" w:space="0" w:color="auto"/>
            <w:bottom w:val="none" w:sz="0" w:space="0" w:color="auto"/>
            <w:right w:val="none" w:sz="0" w:space="0" w:color="auto"/>
          </w:divBdr>
        </w:div>
      </w:divsChild>
    </w:div>
    <w:div w:id="871652537">
      <w:bodyDiv w:val="1"/>
      <w:marLeft w:val="0"/>
      <w:marRight w:val="0"/>
      <w:marTop w:val="0"/>
      <w:marBottom w:val="0"/>
      <w:divBdr>
        <w:top w:val="none" w:sz="0" w:space="0" w:color="auto"/>
        <w:left w:val="none" w:sz="0" w:space="0" w:color="auto"/>
        <w:bottom w:val="none" w:sz="0" w:space="0" w:color="auto"/>
        <w:right w:val="none" w:sz="0" w:space="0" w:color="auto"/>
      </w:divBdr>
      <w:divsChild>
        <w:div w:id="36318499">
          <w:marLeft w:val="0"/>
          <w:marRight w:val="0"/>
          <w:marTop w:val="0"/>
          <w:marBottom w:val="0"/>
          <w:divBdr>
            <w:top w:val="none" w:sz="0" w:space="0" w:color="auto"/>
            <w:left w:val="none" w:sz="0" w:space="0" w:color="auto"/>
            <w:bottom w:val="none" w:sz="0" w:space="0" w:color="auto"/>
            <w:right w:val="none" w:sz="0" w:space="0" w:color="auto"/>
          </w:divBdr>
        </w:div>
        <w:div w:id="267279254">
          <w:marLeft w:val="0"/>
          <w:marRight w:val="0"/>
          <w:marTop w:val="0"/>
          <w:marBottom w:val="0"/>
          <w:divBdr>
            <w:top w:val="none" w:sz="0" w:space="0" w:color="auto"/>
            <w:left w:val="none" w:sz="0" w:space="0" w:color="auto"/>
            <w:bottom w:val="none" w:sz="0" w:space="0" w:color="auto"/>
            <w:right w:val="none" w:sz="0" w:space="0" w:color="auto"/>
          </w:divBdr>
        </w:div>
        <w:div w:id="400442545">
          <w:marLeft w:val="0"/>
          <w:marRight w:val="0"/>
          <w:marTop w:val="0"/>
          <w:marBottom w:val="0"/>
          <w:divBdr>
            <w:top w:val="none" w:sz="0" w:space="0" w:color="auto"/>
            <w:left w:val="none" w:sz="0" w:space="0" w:color="auto"/>
            <w:bottom w:val="none" w:sz="0" w:space="0" w:color="auto"/>
            <w:right w:val="none" w:sz="0" w:space="0" w:color="auto"/>
          </w:divBdr>
        </w:div>
        <w:div w:id="717703145">
          <w:marLeft w:val="0"/>
          <w:marRight w:val="0"/>
          <w:marTop w:val="0"/>
          <w:marBottom w:val="0"/>
          <w:divBdr>
            <w:top w:val="none" w:sz="0" w:space="0" w:color="auto"/>
            <w:left w:val="none" w:sz="0" w:space="0" w:color="auto"/>
            <w:bottom w:val="none" w:sz="0" w:space="0" w:color="auto"/>
            <w:right w:val="none" w:sz="0" w:space="0" w:color="auto"/>
          </w:divBdr>
          <w:divsChild>
            <w:div w:id="257326543">
              <w:marLeft w:val="0"/>
              <w:marRight w:val="0"/>
              <w:marTop w:val="0"/>
              <w:marBottom w:val="0"/>
              <w:divBdr>
                <w:top w:val="none" w:sz="0" w:space="0" w:color="auto"/>
                <w:left w:val="none" w:sz="0" w:space="0" w:color="auto"/>
                <w:bottom w:val="none" w:sz="0" w:space="0" w:color="auto"/>
                <w:right w:val="none" w:sz="0" w:space="0" w:color="auto"/>
              </w:divBdr>
            </w:div>
          </w:divsChild>
        </w:div>
        <w:div w:id="743527598">
          <w:marLeft w:val="0"/>
          <w:marRight w:val="0"/>
          <w:marTop w:val="0"/>
          <w:marBottom w:val="0"/>
          <w:divBdr>
            <w:top w:val="none" w:sz="0" w:space="0" w:color="auto"/>
            <w:left w:val="none" w:sz="0" w:space="0" w:color="auto"/>
            <w:bottom w:val="none" w:sz="0" w:space="0" w:color="auto"/>
            <w:right w:val="none" w:sz="0" w:space="0" w:color="auto"/>
          </w:divBdr>
        </w:div>
        <w:div w:id="1075708749">
          <w:marLeft w:val="0"/>
          <w:marRight w:val="0"/>
          <w:marTop w:val="0"/>
          <w:marBottom w:val="0"/>
          <w:divBdr>
            <w:top w:val="none" w:sz="0" w:space="0" w:color="auto"/>
            <w:left w:val="none" w:sz="0" w:space="0" w:color="auto"/>
            <w:bottom w:val="none" w:sz="0" w:space="0" w:color="auto"/>
            <w:right w:val="none" w:sz="0" w:space="0" w:color="auto"/>
          </w:divBdr>
          <w:divsChild>
            <w:div w:id="592326828">
              <w:marLeft w:val="0"/>
              <w:marRight w:val="0"/>
              <w:marTop w:val="0"/>
              <w:marBottom w:val="0"/>
              <w:divBdr>
                <w:top w:val="none" w:sz="0" w:space="0" w:color="auto"/>
                <w:left w:val="none" w:sz="0" w:space="0" w:color="auto"/>
                <w:bottom w:val="none" w:sz="0" w:space="0" w:color="auto"/>
                <w:right w:val="none" w:sz="0" w:space="0" w:color="auto"/>
              </w:divBdr>
            </w:div>
          </w:divsChild>
        </w:div>
        <w:div w:id="1236939820">
          <w:marLeft w:val="0"/>
          <w:marRight w:val="0"/>
          <w:marTop w:val="0"/>
          <w:marBottom w:val="0"/>
          <w:divBdr>
            <w:top w:val="none" w:sz="0" w:space="0" w:color="auto"/>
            <w:left w:val="none" w:sz="0" w:space="0" w:color="auto"/>
            <w:bottom w:val="none" w:sz="0" w:space="0" w:color="auto"/>
            <w:right w:val="none" w:sz="0" w:space="0" w:color="auto"/>
          </w:divBdr>
          <w:divsChild>
            <w:div w:id="548801288">
              <w:marLeft w:val="0"/>
              <w:marRight w:val="0"/>
              <w:marTop w:val="0"/>
              <w:marBottom w:val="0"/>
              <w:divBdr>
                <w:top w:val="none" w:sz="0" w:space="0" w:color="auto"/>
                <w:left w:val="none" w:sz="0" w:space="0" w:color="auto"/>
                <w:bottom w:val="none" w:sz="0" w:space="0" w:color="auto"/>
                <w:right w:val="none" w:sz="0" w:space="0" w:color="auto"/>
              </w:divBdr>
            </w:div>
          </w:divsChild>
        </w:div>
        <w:div w:id="1301303652">
          <w:marLeft w:val="0"/>
          <w:marRight w:val="0"/>
          <w:marTop w:val="300"/>
          <w:marBottom w:val="0"/>
          <w:divBdr>
            <w:top w:val="none" w:sz="0" w:space="0" w:color="auto"/>
            <w:left w:val="none" w:sz="0" w:space="0" w:color="auto"/>
            <w:bottom w:val="none" w:sz="0" w:space="0" w:color="auto"/>
            <w:right w:val="none" w:sz="0" w:space="0" w:color="auto"/>
          </w:divBdr>
          <w:divsChild>
            <w:div w:id="490634170">
              <w:marLeft w:val="0"/>
              <w:marRight w:val="0"/>
              <w:marTop w:val="0"/>
              <w:marBottom w:val="0"/>
              <w:divBdr>
                <w:top w:val="none" w:sz="0" w:space="0" w:color="auto"/>
                <w:left w:val="none" w:sz="0" w:space="0" w:color="auto"/>
                <w:bottom w:val="none" w:sz="0" w:space="0" w:color="auto"/>
                <w:right w:val="none" w:sz="0" w:space="0" w:color="auto"/>
              </w:divBdr>
              <w:divsChild>
                <w:div w:id="740785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0354370">
          <w:marLeft w:val="0"/>
          <w:marRight w:val="0"/>
          <w:marTop w:val="300"/>
          <w:marBottom w:val="0"/>
          <w:divBdr>
            <w:top w:val="none" w:sz="0" w:space="0" w:color="auto"/>
            <w:left w:val="none" w:sz="0" w:space="0" w:color="auto"/>
            <w:bottom w:val="none" w:sz="0" w:space="0" w:color="auto"/>
            <w:right w:val="none" w:sz="0" w:space="0" w:color="auto"/>
          </w:divBdr>
          <w:divsChild>
            <w:div w:id="1274630295">
              <w:marLeft w:val="0"/>
              <w:marRight w:val="0"/>
              <w:marTop w:val="0"/>
              <w:marBottom w:val="0"/>
              <w:divBdr>
                <w:top w:val="none" w:sz="0" w:space="0" w:color="auto"/>
                <w:left w:val="none" w:sz="0" w:space="0" w:color="auto"/>
                <w:bottom w:val="none" w:sz="0" w:space="0" w:color="auto"/>
                <w:right w:val="none" w:sz="0" w:space="0" w:color="auto"/>
              </w:divBdr>
              <w:divsChild>
                <w:div w:id="59640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9623730">
          <w:marLeft w:val="0"/>
          <w:marRight w:val="0"/>
          <w:marTop w:val="0"/>
          <w:marBottom w:val="0"/>
          <w:divBdr>
            <w:top w:val="none" w:sz="0" w:space="0" w:color="auto"/>
            <w:left w:val="none" w:sz="0" w:space="0" w:color="auto"/>
            <w:bottom w:val="none" w:sz="0" w:space="0" w:color="auto"/>
            <w:right w:val="none" w:sz="0" w:space="0" w:color="auto"/>
          </w:divBdr>
        </w:div>
        <w:div w:id="1555460654">
          <w:marLeft w:val="0"/>
          <w:marRight w:val="0"/>
          <w:marTop w:val="0"/>
          <w:marBottom w:val="0"/>
          <w:divBdr>
            <w:top w:val="none" w:sz="0" w:space="0" w:color="auto"/>
            <w:left w:val="none" w:sz="0" w:space="0" w:color="auto"/>
            <w:bottom w:val="none" w:sz="0" w:space="0" w:color="auto"/>
            <w:right w:val="none" w:sz="0" w:space="0" w:color="auto"/>
          </w:divBdr>
        </w:div>
        <w:div w:id="1574701672">
          <w:marLeft w:val="0"/>
          <w:marRight w:val="0"/>
          <w:marTop w:val="300"/>
          <w:marBottom w:val="0"/>
          <w:divBdr>
            <w:top w:val="none" w:sz="0" w:space="0" w:color="auto"/>
            <w:left w:val="none" w:sz="0" w:space="0" w:color="auto"/>
            <w:bottom w:val="none" w:sz="0" w:space="0" w:color="auto"/>
            <w:right w:val="none" w:sz="0" w:space="0" w:color="auto"/>
          </w:divBdr>
          <w:divsChild>
            <w:div w:id="441806661">
              <w:marLeft w:val="0"/>
              <w:marRight w:val="0"/>
              <w:marTop w:val="0"/>
              <w:marBottom w:val="0"/>
              <w:divBdr>
                <w:top w:val="none" w:sz="0" w:space="0" w:color="auto"/>
                <w:left w:val="none" w:sz="0" w:space="0" w:color="auto"/>
                <w:bottom w:val="none" w:sz="0" w:space="0" w:color="auto"/>
                <w:right w:val="none" w:sz="0" w:space="0" w:color="auto"/>
              </w:divBdr>
              <w:divsChild>
                <w:div w:id="79718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2008133">
          <w:marLeft w:val="0"/>
          <w:marRight w:val="0"/>
          <w:marTop w:val="0"/>
          <w:marBottom w:val="0"/>
          <w:divBdr>
            <w:top w:val="none" w:sz="0" w:space="0" w:color="auto"/>
            <w:left w:val="none" w:sz="0" w:space="0" w:color="auto"/>
            <w:bottom w:val="none" w:sz="0" w:space="0" w:color="auto"/>
            <w:right w:val="none" w:sz="0" w:space="0" w:color="auto"/>
          </w:divBdr>
          <w:divsChild>
            <w:div w:id="1207528194">
              <w:marLeft w:val="0"/>
              <w:marRight w:val="0"/>
              <w:marTop w:val="0"/>
              <w:marBottom w:val="0"/>
              <w:divBdr>
                <w:top w:val="none" w:sz="0" w:space="0" w:color="auto"/>
                <w:left w:val="none" w:sz="0" w:space="0" w:color="auto"/>
                <w:bottom w:val="none" w:sz="0" w:space="0" w:color="auto"/>
                <w:right w:val="none" w:sz="0" w:space="0" w:color="auto"/>
              </w:divBdr>
            </w:div>
          </w:divsChild>
        </w:div>
        <w:div w:id="1848515640">
          <w:marLeft w:val="0"/>
          <w:marRight w:val="0"/>
          <w:marTop w:val="0"/>
          <w:marBottom w:val="0"/>
          <w:divBdr>
            <w:top w:val="none" w:sz="0" w:space="0" w:color="auto"/>
            <w:left w:val="none" w:sz="0" w:space="0" w:color="auto"/>
            <w:bottom w:val="none" w:sz="0" w:space="0" w:color="auto"/>
            <w:right w:val="none" w:sz="0" w:space="0" w:color="auto"/>
          </w:divBdr>
        </w:div>
      </w:divsChild>
    </w:div>
    <w:div w:id="872499922">
      <w:bodyDiv w:val="1"/>
      <w:marLeft w:val="0"/>
      <w:marRight w:val="0"/>
      <w:marTop w:val="0"/>
      <w:marBottom w:val="0"/>
      <w:divBdr>
        <w:top w:val="none" w:sz="0" w:space="0" w:color="auto"/>
        <w:left w:val="none" w:sz="0" w:space="0" w:color="auto"/>
        <w:bottom w:val="none" w:sz="0" w:space="0" w:color="auto"/>
        <w:right w:val="none" w:sz="0" w:space="0" w:color="auto"/>
      </w:divBdr>
    </w:div>
    <w:div w:id="872501846">
      <w:bodyDiv w:val="1"/>
      <w:marLeft w:val="0"/>
      <w:marRight w:val="0"/>
      <w:marTop w:val="0"/>
      <w:marBottom w:val="0"/>
      <w:divBdr>
        <w:top w:val="none" w:sz="0" w:space="0" w:color="auto"/>
        <w:left w:val="none" w:sz="0" w:space="0" w:color="auto"/>
        <w:bottom w:val="none" w:sz="0" w:space="0" w:color="auto"/>
        <w:right w:val="none" w:sz="0" w:space="0" w:color="auto"/>
      </w:divBdr>
      <w:divsChild>
        <w:div w:id="45689533">
          <w:marLeft w:val="0"/>
          <w:marRight w:val="0"/>
          <w:marTop w:val="300"/>
          <w:marBottom w:val="0"/>
          <w:divBdr>
            <w:top w:val="none" w:sz="0" w:space="0" w:color="auto"/>
            <w:left w:val="none" w:sz="0" w:space="0" w:color="auto"/>
            <w:bottom w:val="none" w:sz="0" w:space="0" w:color="auto"/>
            <w:right w:val="none" w:sz="0" w:space="0" w:color="auto"/>
          </w:divBdr>
          <w:divsChild>
            <w:div w:id="271599010">
              <w:marLeft w:val="0"/>
              <w:marRight w:val="0"/>
              <w:marTop w:val="0"/>
              <w:marBottom w:val="0"/>
              <w:divBdr>
                <w:top w:val="none" w:sz="0" w:space="0" w:color="auto"/>
                <w:left w:val="none" w:sz="0" w:space="0" w:color="auto"/>
                <w:bottom w:val="none" w:sz="0" w:space="0" w:color="auto"/>
                <w:right w:val="none" w:sz="0" w:space="0" w:color="auto"/>
              </w:divBdr>
              <w:divsChild>
                <w:div w:id="11724485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454604">
          <w:marLeft w:val="0"/>
          <w:marRight w:val="0"/>
          <w:marTop w:val="300"/>
          <w:marBottom w:val="0"/>
          <w:divBdr>
            <w:top w:val="none" w:sz="0" w:space="0" w:color="auto"/>
            <w:left w:val="none" w:sz="0" w:space="0" w:color="auto"/>
            <w:bottom w:val="none" w:sz="0" w:space="0" w:color="auto"/>
            <w:right w:val="none" w:sz="0" w:space="0" w:color="auto"/>
          </w:divBdr>
          <w:divsChild>
            <w:div w:id="610669443">
              <w:marLeft w:val="0"/>
              <w:marRight w:val="0"/>
              <w:marTop w:val="0"/>
              <w:marBottom w:val="0"/>
              <w:divBdr>
                <w:top w:val="none" w:sz="0" w:space="0" w:color="auto"/>
                <w:left w:val="none" w:sz="0" w:space="0" w:color="auto"/>
                <w:bottom w:val="none" w:sz="0" w:space="0" w:color="auto"/>
                <w:right w:val="none" w:sz="0" w:space="0" w:color="auto"/>
              </w:divBdr>
              <w:divsChild>
                <w:div w:id="294219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5399133">
          <w:marLeft w:val="0"/>
          <w:marRight w:val="0"/>
          <w:marTop w:val="0"/>
          <w:marBottom w:val="0"/>
          <w:divBdr>
            <w:top w:val="none" w:sz="0" w:space="0" w:color="auto"/>
            <w:left w:val="none" w:sz="0" w:space="0" w:color="auto"/>
            <w:bottom w:val="none" w:sz="0" w:space="0" w:color="auto"/>
            <w:right w:val="none" w:sz="0" w:space="0" w:color="auto"/>
          </w:divBdr>
        </w:div>
        <w:div w:id="518736580">
          <w:marLeft w:val="0"/>
          <w:marRight w:val="0"/>
          <w:marTop w:val="0"/>
          <w:marBottom w:val="0"/>
          <w:divBdr>
            <w:top w:val="none" w:sz="0" w:space="0" w:color="auto"/>
            <w:left w:val="none" w:sz="0" w:space="0" w:color="auto"/>
            <w:bottom w:val="none" w:sz="0" w:space="0" w:color="auto"/>
            <w:right w:val="none" w:sz="0" w:space="0" w:color="auto"/>
          </w:divBdr>
        </w:div>
        <w:div w:id="636960032">
          <w:marLeft w:val="0"/>
          <w:marRight w:val="0"/>
          <w:marTop w:val="0"/>
          <w:marBottom w:val="0"/>
          <w:divBdr>
            <w:top w:val="none" w:sz="0" w:space="0" w:color="auto"/>
            <w:left w:val="none" w:sz="0" w:space="0" w:color="auto"/>
            <w:bottom w:val="none" w:sz="0" w:space="0" w:color="auto"/>
            <w:right w:val="none" w:sz="0" w:space="0" w:color="auto"/>
          </w:divBdr>
        </w:div>
        <w:div w:id="805856021">
          <w:marLeft w:val="0"/>
          <w:marRight w:val="0"/>
          <w:marTop w:val="0"/>
          <w:marBottom w:val="0"/>
          <w:divBdr>
            <w:top w:val="none" w:sz="0" w:space="0" w:color="auto"/>
            <w:left w:val="none" w:sz="0" w:space="0" w:color="auto"/>
            <w:bottom w:val="none" w:sz="0" w:space="0" w:color="auto"/>
            <w:right w:val="none" w:sz="0" w:space="0" w:color="auto"/>
          </w:divBdr>
          <w:divsChild>
            <w:div w:id="321813647">
              <w:marLeft w:val="0"/>
              <w:marRight w:val="0"/>
              <w:marTop w:val="0"/>
              <w:marBottom w:val="0"/>
              <w:divBdr>
                <w:top w:val="none" w:sz="0" w:space="0" w:color="auto"/>
                <w:left w:val="none" w:sz="0" w:space="0" w:color="auto"/>
                <w:bottom w:val="none" w:sz="0" w:space="0" w:color="auto"/>
                <w:right w:val="none" w:sz="0" w:space="0" w:color="auto"/>
              </w:divBdr>
            </w:div>
          </w:divsChild>
        </w:div>
        <w:div w:id="808791984">
          <w:marLeft w:val="0"/>
          <w:marRight w:val="0"/>
          <w:marTop w:val="0"/>
          <w:marBottom w:val="0"/>
          <w:divBdr>
            <w:top w:val="none" w:sz="0" w:space="0" w:color="auto"/>
            <w:left w:val="none" w:sz="0" w:space="0" w:color="auto"/>
            <w:bottom w:val="none" w:sz="0" w:space="0" w:color="auto"/>
            <w:right w:val="none" w:sz="0" w:space="0" w:color="auto"/>
          </w:divBdr>
        </w:div>
        <w:div w:id="867375376">
          <w:marLeft w:val="0"/>
          <w:marRight w:val="0"/>
          <w:marTop w:val="0"/>
          <w:marBottom w:val="0"/>
          <w:divBdr>
            <w:top w:val="none" w:sz="0" w:space="0" w:color="auto"/>
            <w:left w:val="none" w:sz="0" w:space="0" w:color="auto"/>
            <w:bottom w:val="none" w:sz="0" w:space="0" w:color="auto"/>
            <w:right w:val="none" w:sz="0" w:space="0" w:color="auto"/>
          </w:divBdr>
          <w:divsChild>
            <w:div w:id="237985069">
              <w:marLeft w:val="0"/>
              <w:marRight w:val="0"/>
              <w:marTop w:val="0"/>
              <w:marBottom w:val="0"/>
              <w:divBdr>
                <w:top w:val="none" w:sz="0" w:space="0" w:color="auto"/>
                <w:left w:val="none" w:sz="0" w:space="0" w:color="auto"/>
                <w:bottom w:val="none" w:sz="0" w:space="0" w:color="auto"/>
                <w:right w:val="none" w:sz="0" w:space="0" w:color="auto"/>
              </w:divBdr>
            </w:div>
          </w:divsChild>
        </w:div>
        <w:div w:id="870648702">
          <w:marLeft w:val="0"/>
          <w:marRight w:val="0"/>
          <w:marTop w:val="0"/>
          <w:marBottom w:val="0"/>
          <w:divBdr>
            <w:top w:val="none" w:sz="0" w:space="0" w:color="auto"/>
            <w:left w:val="none" w:sz="0" w:space="0" w:color="auto"/>
            <w:bottom w:val="none" w:sz="0" w:space="0" w:color="auto"/>
            <w:right w:val="none" w:sz="0" w:space="0" w:color="auto"/>
          </w:divBdr>
        </w:div>
        <w:div w:id="1032153377">
          <w:marLeft w:val="0"/>
          <w:marRight w:val="0"/>
          <w:marTop w:val="300"/>
          <w:marBottom w:val="0"/>
          <w:divBdr>
            <w:top w:val="none" w:sz="0" w:space="0" w:color="auto"/>
            <w:left w:val="none" w:sz="0" w:space="0" w:color="auto"/>
            <w:bottom w:val="none" w:sz="0" w:space="0" w:color="auto"/>
            <w:right w:val="none" w:sz="0" w:space="0" w:color="auto"/>
          </w:divBdr>
          <w:divsChild>
            <w:div w:id="138885552">
              <w:marLeft w:val="0"/>
              <w:marRight w:val="0"/>
              <w:marTop w:val="0"/>
              <w:marBottom w:val="0"/>
              <w:divBdr>
                <w:top w:val="none" w:sz="0" w:space="0" w:color="auto"/>
                <w:left w:val="none" w:sz="0" w:space="0" w:color="auto"/>
                <w:bottom w:val="none" w:sz="0" w:space="0" w:color="auto"/>
                <w:right w:val="none" w:sz="0" w:space="0" w:color="auto"/>
              </w:divBdr>
              <w:divsChild>
                <w:div w:id="4307087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1754629">
          <w:marLeft w:val="0"/>
          <w:marRight w:val="0"/>
          <w:marTop w:val="300"/>
          <w:marBottom w:val="0"/>
          <w:divBdr>
            <w:top w:val="none" w:sz="0" w:space="0" w:color="auto"/>
            <w:left w:val="none" w:sz="0" w:space="0" w:color="auto"/>
            <w:bottom w:val="none" w:sz="0" w:space="0" w:color="auto"/>
            <w:right w:val="none" w:sz="0" w:space="0" w:color="auto"/>
          </w:divBdr>
          <w:divsChild>
            <w:div w:id="1095322448">
              <w:marLeft w:val="0"/>
              <w:marRight w:val="0"/>
              <w:marTop w:val="0"/>
              <w:marBottom w:val="0"/>
              <w:divBdr>
                <w:top w:val="none" w:sz="0" w:space="0" w:color="auto"/>
                <w:left w:val="none" w:sz="0" w:space="0" w:color="auto"/>
                <w:bottom w:val="none" w:sz="0" w:space="0" w:color="auto"/>
                <w:right w:val="none" w:sz="0" w:space="0" w:color="auto"/>
              </w:divBdr>
              <w:divsChild>
                <w:div w:id="828058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7515511">
          <w:marLeft w:val="0"/>
          <w:marRight w:val="0"/>
          <w:marTop w:val="0"/>
          <w:marBottom w:val="0"/>
          <w:divBdr>
            <w:top w:val="none" w:sz="0" w:space="0" w:color="auto"/>
            <w:left w:val="none" w:sz="0" w:space="0" w:color="auto"/>
            <w:bottom w:val="none" w:sz="0" w:space="0" w:color="auto"/>
            <w:right w:val="none" w:sz="0" w:space="0" w:color="auto"/>
          </w:divBdr>
          <w:divsChild>
            <w:div w:id="1421755703">
              <w:marLeft w:val="0"/>
              <w:marRight w:val="0"/>
              <w:marTop w:val="0"/>
              <w:marBottom w:val="0"/>
              <w:divBdr>
                <w:top w:val="none" w:sz="0" w:space="0" w:color="auto"/>
                <w:left w:val="none" w:sz="0" w:space="0" w:color="auto"/>
                <w:bottom w:val="none" w:sz="0" w:space="0" w:color="auto"/>
                <w:right w:val="none" w:sz="0" w:space="0" w:color="auto"/>
              </w:divBdr>
            </w:div>
          </w:divsChild>
        </w:div>
        <w:div w:id="1662849809">
          <w:marLeft w:val="0"/>
          <w:marRight w:val="0"/>
          <w:marTop w:val="0"/>
          <w:marBottom w:val="0"/>
          <w:divBdr>
            <w:top w:val="none" w:sz="0" w:space="0" w:color="auto"/>
            <w:left w:val="none" w:sz="0" w:space="0" w:color="auto"/>
            <w:bottom w:val="none" w:sz="0" w:space="0" w:color="auto"/>
            <w:right w:val="none" w:sz="0" w:space="0" w:color="auto"/>
          </w:divBdr>
        </w:div>
        <w:div w:id="1779450759">
          <w:marLeft w:val="0"/>
          <w:marRight w:val="0"/>
          <w:marTop w:val="0"/>
          <w:marBottom w:val="0"/>
          <w:divBdr>
            <w:top w:val="none" w:sz="0" w:space="0" w:color="auto"/>
            <w:left w:val="none" w:sz="0" w:space="0" w:color="auto"/>
            <w:bottom w:val="none" w:sz="0" w:space="0" w:color="auto"/>
            <w:right w:val="none" w:sz="0" w:space="0" w:color="auto"/>
          </w:divBdr>
        </w:div>
        <w:div w:id="1785072346">
          <w:marLeft w:val="0"/>
          <w:marRight w:val="0"/>
          <w:marTop w:val="0"/>
          <w:marBottom w:val="0"/>
          <w:divBdr>
            <w:top w:val="none" w:sz="0" w:space="0" w:color="auto"/>
            <w:left w:val="none" w:sz="0" w:space="0" w:color="auto"/>
            <w:bottom w:val="none" w:sz="0" w:space="0" w:color="auto"/>
            <w:right w:val="none" w:sz="0" w:space="0" w:color="auto"/>
          </w:divBdr>
          <w:divsChild>
            <w:div w:id="272171918">
              <w:marLeft w:val="0"/>
              <w:marRight w:val="0"/>
              <w:marTop w:val="0"/>
              <w:marBottom w:val="0"/>
              <w:divBdr>
                <w:top w:val="none" w:sz="0" w:space="0" w:color="auto"/>
                <w:left w:val="none" w:sz="0" w:space="0" w:color="auto"/>
                <w:bottom w:val="none" w:sz="0" w:space="0" w:color="auto"/>
                <w:right w:val="none" w:sz="0" w:space="0" w:color="auto"/>
              </w:divBdr>
            </w:div>
          </w:divsChild>
        </w:div>
        <w:div w:id="1789658840">
          <w:marLeft w:val="0"/>
          <w:marRight w:val="0"/>
          <w:marTop w:val="0"/>
          <w:marBottom w:val="0"/>
          <w:divBdr>
            <w:top w:val="none" w:sz="0" w:space="0" w:color="auto"/>
            <w:left w:val="none" w:sz="0" w:space="0" w:color="auto"/>
            <w:bottom w:val="none" w:sz="0" w:space="0" w:color="auto"/>
            <w:right w:val="none" w:sz="0" w:space="0" w:color="auto"/>
          </w:divBdr>
          <w:divsChild>
            <w:div w:id="856820266">
              <w:marLeft w:val="0"/>
              <w:marRight w:val="0"/>
              <w:marTop w:val="0"/>
              <w:marBottom w:val="0"/>
              <w:divBdr>
                <w:top w:val="none" w:sz="0" w:space="0" w:color="auto"/>
                <w:left w:val="none" w:sz="0" w:space="0" w:color="auto"/>
                <w:bottom w:val="none" w:sz="0" w:space="0" w:color="auto"/>
                <w:right w:val="none" w:sz="0" w:space="0" w:color="auto"/>
              </w:divBdr>
            </w:div>
          </w:divsChild>
        </w:div>
        <w:div w:id="1792244811">
          <w:marLeft w:val="0"/>
          <w:marRight w:val="0"/>
          <w:marTop w:val="0"/>
          <w:marBottom w:val="0"/>
          <w:divBdr>
            <w:top w:val="none" w:sz="0" w:space="0" w:color="auto"/>
            <w:left w:val="none" w:sz="0" w:space="0" w:color="auto"/>
            <w:bottom w:val="none" w:sz="0" w:space="0" w:color="auto"/>
            <w:right w:val="none" w:sz="0" w:space="0" w:color="auto"/>
          </w:divBdr>
        </w:div>
        <w:div w:id="1793016430">
          <w:marLeft w:val="0"/>
          <w:marRight w:val="0"/>
          <w:marTop w:val="0"/>
          <w:marBottom w:val="0"/>
          <w:divBdr>
            <w:top w:val="none" w:sz="0" w:space="0" w:color="auto"/>
            <w:left w:val="none" w:sz="0" w:space="0" w:color="auto"/>
            <w:bottom w:val="none" w:sz="0" w:space="0" w:color="auto"/>
            <w:right w:val="none" w:sz="0" w:space="0" w:color="auto"/>
          </w:divBdr>
        </w:div>
      </w:divsChild>
    </w:div>
    <w:div w:id="876089837">
      <w:bodyDiv w:val="1"/>
      <w:marLeft w:val="0"/>
      <w:marRight w:val="0"/>
      <w:marTop w:val="0"/>
      <w:marBottom w:val="0"/>
      <w:divBdr>
        <w:top w:val="none" w:sz="0" w:space="0" w:color="auto"/>
        <w:left w:val="none" w:sz="0" w:space="0" w:color="auto"/>
        <w:bottom w:val="none" w:sz="0" w:space="0" w:color="auto"/>
        <w:right w:val="none" w:sz="0" w:space="0" w:color="auto"/>
      </w:divBdr>
      <w:divsChild>
        <w:div w:id="160507078">
          <w:marLeft w:val="0"/>
          <w:marRight w:val="0"/>
          <w:marTop w:val="0"/>
          <w:marBottom w:val="0"/>
          <w:divBdr>
            <w:top w:val="none" w:sz="0" w:space="0" w:color="auto"/>
            <w:left w:val="none" w:sz="0" w:space="0" w:color="auto"/>
            <w:bottom w:val="none" w:sz="0" w:space="0" w:color="auto"/>
            <w:right w:val="none" w:sz="0" w:space="0" w:color="auto"/>
          </w:divBdr>
        </w:div>
        <w:div w:id="561984237">
          <w:marLeft w:val="0"/>
          <w:marRight w:val="0"/>
          <w:marTop w:val="0"/>
          <w:marBottom w:val="0"/>
          <w:divBdr>
            <w:top w:val="none" w:sz="0" w:space="0" w:color="auto"/>
            <w:left w:val="none" w:sz="0" w:space="0" w:color="auto"/>
            <w:bottom w:val="none" w:sz="0" w:space="0" w:color="auto"/>
            <w:right w:val="none" w:sz="0" w:space="0" w:color="auto"/>
          </w:divBdr>
        </w:div>
        <w:div w:id="570892771">
          <w:marLeft w:val="0"/>
          <w:marRight w:val="0"/>
          <w:marTop w:val="0"/>
          <w:marBottom w:val="0"/>
          <w:divBdr>
            <w:top w:val="none" w:sz="0" w:space="0" w:color="auto"/>
            <w:left w:val="none" w:sz="0" w:space="0" w:color="auto"/>
            <w:bottom w:val="none" w:sz="0" w:space="0" w:color="auto"/>
            <w:right w:val="none" w:sz="0" w:space="0" w:color="auto"/>
          </w:divBdr>
        </w:div>
        <w:div w:id="631910866">
          <w:marLeft w:val="0"/>
          <w:marRight w:val="0"/>
          <w:marTop w:val="300"/>
          <w:marBottom w:val="0"/>
          <w:divBdr>
            <w:top w:val="none" w:sz="0" w:space="0" w:color="auto"/>
            <w:left w:val="none" w:sz="0" w:space="0" w:color="auto"/>
            <w:bottom w:val="none" w:sz="0" w:space="0" w:color="auto"/>
            <w:right w:val="none" w:sz="0" w:space="0" w:color="auto"/>
          </w:divBdr>
          <w:divsChild>
            <w:div w:id="1529946989">
              <w:marLeft w:val="0"/>
              <w:marRight w:val="0"/>
              <w:marTop w:val="0"/>
              <w:marBottom w:val="0"/>
              <w:divBdr>
                <w:top w:val="none" w:sz="0" w:space="0" w:color="auto"/>
                <w:left w:val="none" w:sz="0" w:space="0" w:color="auto"/>
                <w:bottom w:val="none" w:sz="0" w:space="0" w:color="auto"/>
                <w:right w:val="none" w:sz="0" w:space="0" w:color="auto"/>
              </w:divBdr>
              <w:divsChild>
                <w:div w:id="1338925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7058945">
          <w:marLeft w:val="0"/>
          <w:marRight w:val="0"/>
          <w:marTop w:val="0"/>
          <w:marBottom w:val="0"/>
          <w:divBdr>
            <w:top w:val="none" w:sz="0" w:space="0" w:color="auto"/>
            <w:left w:val="none" w:sz="0" w:space="0" w:color="auto"/>
            <w:bottom w:val="none" w:sz="0" w:space="0" w:color="auto"/>
            <w:right w:val="none" w:sz="0" w:space="0" w:color="auto"/>
          </w:divBdr>
        </w:div>
        <w:div w:id="980378005">
          <w:marLeft w:val="0"/>
          <w:marRight w:val="0"/>
          <w:marTop w:val="300"/>
          <w:marBottom w:val="0"/>
          <w:divBdr>
            <w:top w:val="none" w:sz="0" w:space="0" w:color="auto"/>
            <w:left w:val="none" w:sz="0" w:space="0" w:color="auto"/>
            <w:bottom w:val="none" w:sz="0" w:space="0" w:color="auto"/>
            <w:right w:val="none" w:sz="0" w:space="0" w:color="auto"/>
          </w:divBdr>
          <w:divsChild>
            <w:div w:id="604769539">
              <w:marLeft w:val="0"/>
              <w:marRight w:val="0"/>
              <w:marTop w:val="0"/>
              <w:marBottom w:val="0"/>
              <w:divBdr>
                <w:top w:val="none" w:sz="0" w:space="0" w:color="auto"/>
                <w:left w:val="none" w:sz="0" w:space="0" w:color="auto"/>
                <w:bottom w:val="none" w:sz="0" w:space="0" w:color="auto"/>
                <w:right w:val="none" w:sz="0" w:space="0" w:color="auto"/>
              </w:divBdr>
              <w:divsChild>
                <w:div w:id="1576623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7587136">
          <w:marLeft w:val="0"/>
          <w:marRight w:val="0"/>
          <w:marTop w:val="0"/>
          <w:marBottom w:val="0"/>
          <w:divBdr>
            <w:top w:val="none" w:sz="0" w:space="0" w:color="auto"/>
            <w:left w:val="none" w:sz="0" w:space="0" w:color="auto"/>
            <w:bottom w:val="none" w:sz="0" w:space="0" w:color="auto"/>
            <w:right w:val="none" w:sz="0" w:space="0" w:color="auto"/>
          </w:divBdr>
        </w:div>
        <w:div w:id="1098217522">
          <w:marLeft w:val="0"/>
          <w:marRight w:val="0"/>
          <w:marTop w:val="0"/>
          <w:marBottom w:val="0"/>
          <w:divBdr>
            <w:top w:val="none" w:sz="0" w:space="0" w:color="auto"/>
            <w:left w:val="none" w:sz="0" w:space="0" w:color="auto"/>
            <w:bottom w:val="none" w:sz="0" w:space="0" w:color="auto"/>
            <w:right w:val="none" w:sz="0" w:space="0" w:color="auto"/>
          </w:divBdr>
          <w:divsChild>
            <w:div w:id="1145513872">
              <w:marLeft w:val="0"/>
              <w:marRight w:val="0"/>
              <w:marTop w:val="0"/>
              <w:marBottom w:val="0"/>
              <w:divBdr>
                <w:top w:val="none" w:sz="0" w:space="0" w:color="auto"/>
                <w:left w:val="none" w:sz="0" w:space="0" w:color="auto"/>
                <w:bottom w:val="none" w:sz="0" w:space="0" w:color="auto"/>
                <w:right w:val="none" w:sz="0" w:space="0" w:color="auto"/>
              </w:divBdr>
            </w:div>
          </w:divsChild>
        </w:div>
        <w:div w:id="1218590745">
          <w:marLeft w:val="0"/>
          <w:marRight w:val="0"/>
          <w:marTop w:val="0"/>
          <w:marBottom w:val="0"/>
          <w:divBdr>
            <w:top w:val="none" w:sz="0" w:space="0" w:color="auto"/>
            <w:left w:val="none" w:sz="0" w:space="0" w:color="auto"/>
            <w:bottom w:val="none" w:sz="0" w:space="0" w:color="auto"/>
            <w:right w:val="none" w:sz="0" w:space="0" w:color="auto"/>
          </w:divBdr>
          <w:divsChild>
            <w:div w:id="1533034202">
              <w:marLeft w:val="0"/>
              <w:marRight w:val="0"/>
              <w:marTop w:val="0"/>
              <w:marBottom w:val="0"/>
              <w:divBdr>
                <w:top w:val="none" w:sz="0" w:space="0" w:color="auto"/>
                <w:left w:val="none" w:sz="0" w:space="0" w:color="auto"/>
                <w:bottom w:val="none" w:sz="0" w:space="0" w:color="auto"/>
                <w:right w:val="none" w:sz="0" w:space="0" w:color="auto"/>
              </w:divBdr>
            </w:div>
          </w:divsChild>
        </w:div>
        <w:div w:id="1366058684">
          <w:marLeft w:val="0"/>
          <w:marRight w:val="0"/>
          <w:marTop w:val="0"/>
          <w:marBottom w:val="0"/>
          <w:divBdr>
            <w:top w:val="none" w:sz="0" w:space="0" w:color="auto"/>
            <w:left w:val="none" w:sz="0" w:space="0" w:color="auto"/>
            <w:bottom w:val="none" w:sz="0" w:space="0" w:color="auto"/>
            <w:right w:val="none" w:sz="0" w:space="0" w:color="auto"/>
          </w:divBdr>
        </w:div>
        <w:div w:id="1377849606">
          <w:marLeft w:val="0"/>
          <w:marRight w:val="0"/>
          <w:marTop w:val="0"/>
          <w:marBottom w:val="0"/>
          <w:divBdr>
            <w:top w:val="none" w:sz="0" w:space="0" w:color="auto"/>
            <w:left w:val="none" w:sz="0" w:space="0" w:color="auto"/>
            <w:bottom w:val="none" w:sz="0" w:space="0" w:color="auto"/>
            <w:right w:val="none" w:sz="0" w:space="0" w:color="auto"/>
          </w:divBdr>
        </w:div>
        <w:div w:id="1448349966">
          <w:marLeft w:val="0"/>
          <w:marRight w:val="0"/>
          <w:marTop w:val="0"/>
          <w:marBottom w:val="0"/>
          <w:divBdr>
            <w:top w:val="none" w:sz="0" w:space="0" w:color="auto"/>
            <w:left w:val="none" w:sz="0" w:space="0" w:color="auto"/>
            <w:bottom w:val="none" w:sz="0" w:space="0" w:color="auto"/>
            <w:right w:val="none" w:sz="0" w:space="0" w:color="auto"/>
          </w:divBdr>
          <w:divsChild>
            <w:div w:id="1573544819">
              <w:marLeft w:val="0"/>
              <w:marRight w:val="0"/>
              <w:marTop w:val="0"/>
              <w:marBottom w:val="0"/>
              <w:divBdr>
                <w:top w:val="none" w:sz="0" w:space="0" w:color="auto"/>
                <w:left w:val="none" w:sz="0" w:space="0" w:color="auto"/>
                <w:bottom w:val="none" w:sz="0" w:space="0" w:color="auto"/>
                <w:right w:val="none" w:sz="0" w:space="0" w:color="auto"/>
              </w:divBdr>
            </w:div>
          </w:divsChild>
        </w:div>
        <w:div w:id="1570732334">
          <w:marLeft w:val="0"/>
          <w:marRight w:val="0"/>
          <w:marTop w:val="0"/>
          <w:marBottom w:val="0"/>
          <w:divBdr>
            <w:top w:val="none" w:sz="0" w:space="0" w:color="auto"/>
            <w:left w:val="none" w:sz="0" w:space="0" w:color="auto"/>
            <w:bottom w:val="none" w:sz="0" w:space="0" w:color="auto"/>
            <w:right w:val="none" w:sz="0" w:space="0" w:color="auto"/>
          </w:divBdr>
          <w:divsChild>
            <w:div w:id="1786804515">
              <w:marLeft w:val="0"/>
              <w:marRight w:val="0"/>
              <w:marTop w:val="0"/>
              <w:marBottom w:val="0"/>
              <w:divBdr>
                <w:top w:val="none" w:sz="0" w:space="0" w:color="auto"/>
                <w:left w:val="none" w:sz="0" w:space="0" w:color="auto"/>
                <w:bottom w:val="none" w:sz="0" w:space="0" w:color="auto"/>
                <w:right w:val="none" w:sz="0" w:space="0" w:color="auto"/>
              </w:divBdr>
            </w:div>
          </w:divsChild>
        </w:div>
        <w:div w:id="1633168881">
          <w:marLeft w:val="0"/>
          <w:marRight w:val="0"/>
          <w:marTop w:val="0"/>
          <w:marBottom w:val="0"/>
          <w:divBdr>
            <w:top w:val="none" w:sz="0" w:space="0" w:color="auto"/>
            <w:left w:val="none" w:sz="0" w:space="0" w:color="auto"/>
            <w:bottom w:val="none" w:sz="0" w:space="0" w:color="auto"/>
            <w:right w:val="none" w:sz="0" w:space="0" w:color="auto"/>
          </w:divBdr>
          <w:divsChild>
            <w:div w:id="278100726">
              <w:marLeft w:val="0"/>
              <w:marRight w:val="0"/>
              <w:marTop w:val="0"/>
              <w:marBottom w:val="0"/>
              <w:divBdr>
                <w:top w:val="none" w:sz="0" w:space="0" w:color="auto"/>
                <w:left w:val="none" w:sz="0" w:space="0" w:color="auto"/>
                <w:bottom w:val="none" w:sz="0" w:space="0" w:color="auto"/>
                <w:right w:val="none" w:sz="0" w:space="0" w:color="auto"/>
              </w:divBdr>
            </w:div>
          </w:divsChild>
        </w:div>
        <w:div w:id="1814060678">
          <w:marLeft w:val="0"/>
          <w:marRight w:val="0"/>
          <w:marTop w:val="300"/>
          <w:marBottom w:val="0"/>
          <w:divBdr>
            <w:top w:val="none" w:sz="0" w:space="0" w:color="auto"/>
            <w:left w:val="none" w:sz="0" w:space="0" w:color="auto"/>
            <w:bottom w:val="none" w:sz="0" w:space="0" w:color="auto"/>
            <w:right w:val="none" w:sz="0" w:space="0" w:color="auto"/>
          </w:divBdr>
          <w:divsChild>
            <w:div w:id="39092216">
              <w:marLeft w:val="0"/>
              <w:marRight w:val="0"/>
              <w:marTop w:val="0"/>
              <w:marBottom w:val="0"/>
              <w:divBdr>
                <w:top w:val="none" w:sz="0" w:space="0" w:color="auto"/>
                <w:left w:val="none" w:sz="0" w:space="0" w:color="auto"/>
                <w:bottom w:val="none" w:sz="0" w:space="0" w:color="auto"/>
                <w:right w:val="none" w:sz="0" w:space="0" w:color="auto"/>
              </w:divBdr>
              <w:divsChild>
                <w:div w:id="11028028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77594894">
      <w:bodyDiv w:val="1"/>
      <w:marLeft w:val="0"/>
      <w:marRight w:val="0"/>
      <w:marTop w:val="0"/>
      <w:marBottom w:val="0"/>
      <w:divBdr>
        <w:top w:val="none" w:sz="0" w:space="0" w:color="auto"/>
        <w:left w:val="none" w:sz="0" w:space="0" w:color="auto"/>
        <w:bottom w:val="none" w:sz="0" w:space="0" w:color="auto"/>
        <w:right w:val="none" w:sz="0" w:space="0" w:color="auto"/>
      </w:divBdr>
      <w:divsChild>
        <w:div w:id="160704197">
          <w:marLeft w:val="0"/>
          <w:marRight w:val="0"/>
          <w:marTop w:val="0"/>
          <w:marBottom w:val="0"/>
          <w:divBdr>
            <w:top w:val="none" w:sz="0" w:space="0" w:color="auto"/>
            <w:left w:val="none" w:sz="0" w:space="0" w:color="auto"/>
            <w:bottom w:val="none" w:sz="0" w:space="0" w:color="auto"/>
            <w:right w:val="none" w:sz="0" w:space="0" w:color="auto"/>
          </w:divBdr>
          <w:divsChild>
            <w:div w:id="394667378">
              <w:marLeft w:val="0"/>
              <w:marRight w:val="0"/>
              <w:marTop w:val="0"/>
              <w:marBottom w:val="0"/>
              <w:divBdr>
                <w:top w:val="none" w:sz="0" w:space="0" w:color="auto"/>
                <w:left w:val="none" w:sz="0" w:space="0" w:color="auto"/>
                <w:bottom w:val="none" w:sz="0" w:space="0" w:color="auto"/>
                <w:right w:val="none" w:sz="0" w:space="0" w:color="auto"/>
              </w:divBdr>
            </w:div>
          </w:divsChild>
        </w:div>
        <w:div w:id="321737104">
          <w:marLeft w:val="0"/>
          <w:marRight w:val="0"/>
          <w:marTop w:val="0"/>
          <w:marBottom w:val="0"/>
          <w:divBdr>
            <w:top w:val="none" w:sz="0" w:space="0" w:color="auto"/>
            <w:left w:val="none" w:sz="0" w:space="0" w:color="auto"/>
            <w:bottom w:val="none" w:sz="0" w:space="0" w:color="auto"/>
            <w:right w:val="none" w:sz="0" w:space="0" w:color="auto"/>
          </w:divBdr>
          <w:divsChild>
            <w:div w:id="584457809">
              <w:marLeft w:val="0"/>
              <w:marRight w:val="0"/>
              <w:marTop w:val="0"/>
              <w:marBottom w:val="0"/>
              <w:divBdr>
                <w:top w:val="none" w:sz="0" w:space="0" w:color="auto"/>
                <w:left w:val="none" w:sz="0" w:space="0" w:color="auto"/>
                <w:bottom w:val="none" w:sz="0" w:space="0" w:color="auto"/>
                <w:right w:val="none" w:sz="0" w:space="0" w:color="auto"/>
              </w:divBdr>
            </w:div>
          </w:divsChild>
        </w:div>
        <w:div w:id="365564917">
          <w:marLeft w:val="0"/>
          <w:marRight w:val="0"/>
          <w:marTop w:val="0"/>
          <w:marBottom w:val="0"/>
          <w:divBdr>
            <w:top w:val="none" w:sz="0" w:space="0" w:color="auto"/>
            <w:left w:val="none" w:sz="0" w:space="0" w:color="auto"/>
            <w:bottom w:val="none" w:sz="0" w:space="0" w:color="auto"/>
            <w:right w:val="none" w:sz="0" w:space="0" w:color="auto"/>
          </w:divBdr>
        </w:div>
        <w:div w:id="376971162">
          <w:marLeft w:val="0"/>
          <w:marRight w:val="0"/>
          <w:marTop w:val="0"/>
          <w:marBottom w:val="0"/>
          <w:divBdr>
            <w:top w:val="none" w:sz="0" w:space="0" w:color="auto"/>
            <w:left w:val="none" w:sz="0" w:space="0" w:color="auto"/>
            <w:bottom w:val="none" w:sz="0" w:space="0" w:color="auto"/>
            <w:right w:val="none" w:sz="0" w:space="0" w:color="auto"/>
          </w:divBdr>
        </w:div>
        <w:div w:id="410811344">
          <w:marLeft w:val="0"/>
          <w:marRight w:val="0"/>
          <w:marTop w:val="0"/>
          <w:marBottom w:val="0"/>
          <w:divBdr>
            <w:top w:val="none" w:sz="0" w:space="0" w:color="auto"/>
            <w:left w:val="none" w:sz="0" w:space="0" w:color="auto"/>
            <w:bottom w:val="none" w:sz="0" w:space="0" w:color="auto"/>
            <w:right w:val="none" w:sz="0" w:space="0" w:color="auto"/>
          </w:divBdr>
        </w:div>
        <w:div w:id="577403517">
          <w:marLeft w:val="0"/>
          <w:marRight w:val="0"/>
          <w:marTop w:val="0"/>
          <w:marBottom w:val="0"/>
          <w:divBdr>
            <w:top w:val="none" w:sz="0" w:space="0" w:color="auto"/>
            <w:left w:val="none" w:sz="0" w:space="0" w:color="auto"/>
            <w:bottom w:val="none" w:sz="0" w:space="0" w:color="auto"/>
            <w:right w:val="none" w:sz="0" w:space="0" w:color="auto"/>
          </w:divBdr>
        </w:div>
        <w:div w:id="713846856">
          <w:marLeft w:val="0"/>
          <w:marRight w:val="0"/>
          <w:marTop w:val="0"/>
          <w:marBottom w:val="0"/>
          <w:divBdr>
            <w:top w:val="none" w:sz="0" w:space="0" w:color="auto"/>
            <w:left w:val="none" w:sz="0" w:space="0" w:color="auto"/>
            <w:bottom w:val="none" w:sz="0" w:space="0" w:color="auto"/>
            <w:right w:val="none" w:sz="0" w:space="0" w:color="auto"/>
          </w:divBdr>
        </w:div>
        <w:div w:id="721056084">
          <w:marLeft w:val="0"/>
          <w:marRight w:val="0"/>
          <w:marTop w:val="300"/>
          <w:marBottom w:val="0"/>
          <w:divBdr>
            <w:top w:val="none" w:sz="0" w:space="0" w:color="auto"/>
            <w:left w:val="none" w:sz="0" w:space="0" w:color="auto"/>
            <w:bottom w:val="none" w:sz="0" w:space="0" w:color="auto"/>
            <w:right w:val="none" w:sz="0" w:space="0" w:color="auto"/>
          </w:divBdr>
          <w:divsChild>
            <w:div w:id="1136407904">
              <w:marLeft w:val="0"/>
              <w:marRight w:val="0"/>
              <w:marTop w:val="0"/>
              <w:marBottom w:val="0"/>
              <w:divBdr>
                <w:top w:val="none" w:sz="0" w:space="0" w:color="auto"/>
                <w:left w:val="none" w:sz="0" w:space="0" w:color="auto"/>
                <w:bottom w:val="none" w:sz="0" w:space="0" w:color="auto"/>
                <w:right w:val="none" w:sz="0" w:space="0" w:color="auto"/>
              </w:divBdr>
              <w:divsChild>
                <w:div w:id="1784417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3770638">
          <w:marLeft w:val="0"/>
          <w:marRight w:val="0"/>
          <w:marTop w:val="0"/>
          <w:marBottom w:val="0"/>
          <w:divBdr>
            <w:top w:val="none" w:sz="0" w:space="0" w:color="auto"/>
            <w:left w:val="none" w:sz="0" w:space="0" w:color="auto"/>
            <w:bottom w:val="none" w:sz="0" w:space="0" w:color="auto"/>
            <w:right w:val="none" w:sz="0" w:space="0" w:color="auto"/>
          </w:divBdr>
          <w:divsChild>
            <w:div w:id="1078602516">
              <w:marLeft w:val="0"/>
              <w:marRight w:val="0"/>
              <w:marTop w:val="0"/>
              <w:marBottom w:val="0"/>
              <w:divBdr>
                <w:top w:val="none" w:sz="0" w:space="0" w:color="auto"/>
                <w:left w:val="none" w:sz="0" w:space="0" w:color="auto"/>
                <w:bottom w:val="none" w:sz="0" w:space="0" w:color="auto"/>
                <w:right w:val="none" w:sz="0" w:space="0" w:color="auto"/>
              </w:divBdr>
            </w:div>
          </w:divsChild>
        </w:div>
        <w:div w:id="880678329">
          <w:marLeft w:val="0"/>
          <w:marRight w:val="0"/>
          <w:marTop w:val="0"/>
          <w:marBottom w:val="0"/>
          <w:divBdr>
            <w:top w:val="none" w:sz="0" w:space="0" w:color="auto"/>
            <w:left w:val="none" w:sz="0" w:space="0" w:color="auto"/>
            <w:bottom w:val="none" w:sz="0" w:space="0" w:color="auto"/>
            <w:right w:val="none" w:sz="0" w:space="0" w:color="auto"/>
          </w:divBdr>
          <w:divsChild>
            <w:div w:id="364672496">
              <w:marLeft w:val="0"/>
              <w:marRight w:val="0"/>
              <w:marTop w:val="0"/>
              <w:marBottom w:val="0"/>
              <w:divBdr>
                <w:top w:val="none" w:sz="0" w:space="0" w:color="auto"/>
                <w:left w:val="none" w:sz="0" w:space="0" w:color="auto"/>
                <w:bottom w:val="none" w:sz="0" w:space="0" w:color="auto"/>
                <w:right w:val="none" w:sz="0" w:space="0" w:color="auto"/>
              </w:divBdr>
            </w:div>
          </w:divsChild>
        </w:div>
        <w:div w:id="914436668">
          <w:marLeft w:val="0"/>
          <w:marRight w:val="0"/>
          <w:marTop w:val="300"/>
          <w:marBottom w:val="0"/>
          <w:divBdr>
            <w:top w:val="none" w:sz="0" w:space="0" w:color="auto"/>
            <w:left w:val="none" w:sz="0" w:space="0" w:color="auto"/>
            <w:bottom w:val="none" w:sz="0" w:space="0" w:color="auto"/>
            <w:right w:val="none" w:sz="0" w:space="0" w:color="auto"/>
          </w:divBdr>
        </w:div>
        <w:div w:id="1097948896">
          <w:marLeft w:val="0"/>
          <w:marRight w:val="0"/>
          <w:marTop w:val="0"/>
          <w:marBottom w:val="0"/>
          <w:divBdr>
            <w:top w:val="none" w:sz="0" w:space="0" w:color="auto"/>
            <w:left w:val="none" w:sz="0" w:space="0" w:color="auto"/>
            <w:bottom w:val="none" w:sz="0" w:space="0" w:color="auto"/>
            <w:right w:val="none" w:sz="0" w:space="0" w:color="auto"/>
          </w:divBdr>
          <w:divsChild>
            <w:div w:id="733312577">
              <w:marLeft w:val="0"/>
              <w:marRight w:val="0"/>
              <w:marTop w:val="0"/>
              <w:marBottom w:val="0"/>
              <w:divBdr>
                <w:top w:val="none" w:sz="0" w:space="0" w:color="auto"/>
                <w:left w:val="none" w:sz="0" w:space="0" w:color="auto"/>
                <w:bottom w:val="none" w:sz="0" w:space="0" w:color="auto"/>
                <w:right w:val="none" w:sz="0" w:space="0" w:color="auto"/>
              </w:divBdr>
            </w:div>
          </w:divsChild>
        </w:div>
        <w:div w:id="1156456254">
          <w:marLeft w:val="0"/>
          <w:marRight w:val="0"/>
          <w:marTop w:val="0"/>
          <w:marBottom w:val="0"/>
          <w:divBdr>
            <w:top w:val="none" w:sz="0" w:space="0" w:color="auto"/>
            <w:left w:val="none" w:sz="0" w:space="0" w:color="auto"/>
            <w:bottom w:val="none" w:sz="0" w:space="0" w:color="auto"/>
            <w:right w:val="none" w:sz="0" w:space="0" w:color="auto"/>
          </w:divBdr>
          <w:divsChild>
            <w:div w:id="507259635">
              <w:marLeft w:val="0"/>
              <w:marRight w:val="0"/>
              <w:marTop w:val="0"/>
              <w:marBottom w:val="0"/>
              <w:divBdr>
                <w:top w:val="none" w:sz="0" w:space="0" w:color="auto"/>
                <w:left w:val="none" w:sz="0" w:space="0" w:color="auto"/>
                <w:bottom w:val="none" w:sz="0" w:space="0" w:color="auto"/>
                <w:right w:val="none" w:sz="0" w:space="0" w:color="auto"/>
              </w:divBdr>
            </w:div>
          </w:divsChild>
        </w:div>
        <w:div w:id="1601141900">
          <w:marLeft w:val="0"/>
          <w:marRight w:val="0"/>
          <w:marTop w:val="300"/>
          <w:marBottom w:val="0"/>
          <w:divBdr>
            <w:top w:val="none" w:sz="0" w:space="0" w:color="auto"/>
            <w:left w:val="none" w:sz="0" w:space="0" w:color="auto"/>
            <w:bottom w:val="none" w:sz="0" w:space="0" w:color="auto"/>
            <w:right w:val="none" w:sz="0" w:space="0" w:color="auto"/>
          </w:divBdr>
          <w:divsChild>
            <w:div w:id="505754623">
              <w:marLeft w:val="0"/>
              <w:marRight w:val="0"/>
              <w:marTop w:val="0"/>
              <w:marBottom w:val="0"/>
              <w:divBdr>
                <w:top w:val="none" w:sz="0" w:space="0" w:color="auto"/>
                <w:left w:val="none" w:sz="0" w:space="0" w:color="auto"/>
                <w:bottom w:val="none" w:sz="0" w:space="0" w:color="auto"/>
                <w:right w:val="none" w:sz="0" w:space="0" w:color="auto"/>
              </w:divBdr>
              <w:divsChild>
                <w:div w:id="1416829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9919005">
          <w:marLeft w:val="0"/>
          <w:marRight w:val="0"/>
          <w:marTop w:val="0"/>
          <w:marBottom w:val="0"/>
          <w:divBdr>
            <w:top w:val="none" w:sz="0" w:space="0" w:color="auto"/>
            <w:left w:val="none" w:sz="0" w:space="0" w:color="auto"/>
            <w:bottom w:val="none" w:sz="0" w:space="0" w:color="auto"/>
            <w:right w:val="none" w:sz="0" w:space="0" w:color="auto"/>
          </w:divBdr>
        </w:div>
        <w:div w:id="1677228051">
          <w:marLeft w:val="0"/>
          <w:marRight w:val="0"/>
          <w:marTop w:val="0"/>
          <w:marBottom w:val="0"/>
          <w:divBdr>
            <w:top w:val="none" w:sz="0" w:space="0" w:color="auto"/>
            <w:left w:val="none" w:sz="0" w:space="0" w:color="auto"/>
            <w:bottom w:val="none" w:sz="0" w:space="0" w:color="auto"/>
            <w:right w:val="none" w:sz="0" w:space="0" w:color="auto"/>
          </w:divBdr>
        </w:div>
      </w:divsChild>
    </w:div>
    <w:div w:id="879166004">
      <w:bodyDiv w:val="1"/>
      <w:marLeft w:val="0"/>
      <w:marRight w:val="0"/>
      <w:marTop w:val="0"/>
      <w:marBottom w:val="0"/>
      <w:divBdr>
        <w:top w:val="none" w:sz="0" w:space="0" w:color="auto"/>
        <w:left w:val="none" w:sz="0" w:space="0" w:color="auto"/>
        <w:bottom w:val="none" w:sz="0" w:space="0" w:color="auto"/>
        <w:right w:val="none" w:sz="0" w:space="0" w:color="auto"/>
      </w:divBdr>
      <w:divsChild>
        <w:div w:id="1333685174">
          <w:marLeft w:val="0"/>
          <w:marRight w:val="0"/>
          <w:marTop w:val="0"/>
          <w:marBottom w:val="0"/>
          <w:divBdr>
            <w:top w:val="none" w:sz="0" w:space="0" w:color="auto"/>
            <w:left w:val="none" w:sz="0" w:space="0" w:color="auto"/>
            <w:bottom w:val="none" w:sz="0" w:space="0" w:color="auto"/>
            <w:right w:val="none" w:sz="0" w:space="0" w:color="auto"/>
          </w:divBdr>
        </w:div>
        <w:div w:id="2134398495">
          <w:marLeft w:val="0"/>
          <w:marRight w:val="0"/>
          <w:marTop w:val="0"/>
          <w:marBottom w:val="0"/>
          <w:divBdr>
            <w:top w:val="none" w:sz="0" w:space="0" w:color="auto"/>
            <w:left w:val="none" w:sz="0" w:space="0" w:color="auto"/>
            <w:bottom w:val="none" w:sz="0" w:space="0" w:color="auto"/>
            <w:right w:val="none" w:sz="0" w:space="0" w:color="auto"/>
          </w:divBdr>
          <w:divsChild>
            <w:div w:id="1203246889">
              <w:marLeft w:val="0"/>
              <w:marRight w:val="0"/>
              <w:marTop w:val="0"/>
              <w:marBottom w:val="0"/>
              <w:divBdr>
                <w:top w:val="none" w:sz="0" w:space="0" w:color="auto"/>
                <w:left w:val="none" w:sz="0" w:space="0" w:color="auto"/>
                <w:bottom w:val="none" w:sz="0" w:space="0" w:color="auto"/>
                <w:right w:val="none" w:sz="0" w:space="0" w:color="auto"/>
              </w:divBdr>
            </w:div>
          </w:divsChild>
        </w:div>
        <w:div w:id="309790415">
          <w:marLeft w:val="0"/>
          <w:marRight w:val="0"/>
          <w:marTop w:val="0"/>
          <w:marBottom w:val="0"/>
          <w:divBdr>
            <w:top w:val="none" w:sz="0" w:space="0" w:color="auto"/>
            <w:left w:val="none" w:sz="0" w:space="0" w:color="auto"/>
            <w:bottom w:val="none" w:sz="0" w:space="0" w:color="auto"/>
            <w:right w:val="none" w:sz="0" w:space="0" w:color="auto"/>
          </w:divBdr>
        </w:div>
        <w:div w:id="1555507133">
          <w:marLeft w:val="0"/>
          <w:marRight w:val="0"/>
          <w:marTop w:val="0"/>
          <w:marBottom w:val="0"/>
          <w:divBdr>
            <w:top w:val="none" w:sz="0" w:space="0" w:color="auto"/>
            <w:left w:val="none" w:sz="0" w:space="0" w:color="auto"/>
            <w:bottom w:val="none" w:sz="0" w:space="0" w:color="auto"/>
            <w:right w:val="none" w:sz="0" w:space="0" w:color="auto"/>
          </w:divBdr>
          <w:divsChild>
            <w:div w:id="919870408">
              <w:marLeft w:val="0"/>
              <w:marRight w:val="0"/>
              <w:marTop w:val="0"/>
              <w:marBottom w:val="0"/>
              <w:divBdr>
                <w:top w:val="none" w:sz="0" w:space="0" w:color="auto"/>
                <w:left w:val="none" w:sz="0" w:space="0" w:color="auto"/>
                <w:bottom w:val="none" w:sz="0" w:space="0" w:color="auto"/>
                <w:right w:val="none" w:sz="0" w:space="0" w:color="auto"/>
              </w:divBdr>
            </w:div>
          </w:divsChild>
        </w:div>
        <w:div w:id="537360082">
          <w:marLeft w:val="0"/>
          <w:marRight w:val="0"/>
          <w:marTop w:val="0"/>
          <w:marBottom w:val="0"/>
          <w:divBdr>
            <w:top w:val="none" w:sz="0" w:space="0" w:color="auto"/>
            <w:left w:val="none" w:sz="0" w:space="0" w:color="auto"/>
            <w:bottom w:val="none" w:sz="0" w:space="0" w:color="auto"/>
            <w:right w:val="none" w:sz="0" w:space="0" w:color="auto"/>
          </w:divBdr>
        </w:div>
        <w:div w:id="874468853">
          <w:marLeft w:val="0"/>
          <w:marRight w:val="0"/>
          <w:marTop w:val="0"/>
          <w:marBottom w:val="0"/>
          <w:divBdr>
            <w:top w:val="none" w:sz="0" w:space="0" w:color="auto"/>
            <w:left w:val="none" w:sz="0" w:space="0" w:color="auto"/>
            <w:bottom w:val="none" w:sz="0" w:space="0" w:color="auto"/>
            <w:right w:val="none" w:sz="0" w:space="0" w:color="auto"/>
          </w:divBdr>
          <w:divsChild>
            <w:div w:id="203759413">
              <w:marLeft w:val="0"/>
              <w:marRight w:val="0"/>
              <w:marTop w:val="0"/>
              <w:marBottom w:val="0"/>
              <w:divBdr>
                <w:top w:val="none" w:sz="0" w:space="0" w:color="auto"/>
                <w:left w:val="none" w:sz="0" w:space="0" w:color="auto"/>
                <w:bottom w:val="none" w:sz="0" w:space="0" w:color="auto"/>
                <w:right w:val="none" w:sz="0" w:space="0" w:color="auto"/>
              </w:divBdr>
            </w:div>
          </w:divsChild>
        </w:div>
        <w:div w:id="1149787302">
          <w:marLeft w:val="0"/>
          <w:marRight w:val="0"/>
          <w:marTop w:val="0"/>
          <w:marBottom w:val="0"/>
          <w:divBdr>
            <w:top w:val="none" w:sz="0" w:space="0" w:color="auto"/>
            <w:left w:val="none" w:sz="0" w:space="0" w:color="auto"/>
            <w:bottom w:val="none" w:sz="0" w:space="0" w:color="auto"/>
            <w:right w:val="none" w:sz="0" w:space="0" w:color="auto"/>
          </w:divBdr>
        </w:div>
        <w:div w:id="413356349">
          <w:marLeft w:val="0"/>
          <w:marRight w:val="0"/>
          <w:marTop w:val="0"/>
          <w:marBottom w:val="0"/>
          <w:divBdr>
            <w:top w:val="none" w:sz="0" w:space="0" w:color="auto"/>
            <w:left w:val="none" w:sz="0" w:space="0" w:color="auto"/>
            <w:bottom w:val="none" w:sz="0" w:space="0" w:color="auto"/>
            <w:right w:val="none" w:sz="0" w:space="0" w:color="auto"/>
          </w:divBdr>
          <w:divsChild>
            <w:div w:id="1828352345">
              <w:marLeft w:val="0"/>
              <w:marRight w:val="0"/>
              <w:marTop w:val="0"/>
              <w:marBottom w:val="0"/>
              <w:divBdr>
                <w:top w:val="none" w:sz="0" w:space="0" w:color="auto"/>
                <w:left w:val="none" w:sz="0" w:space="0" w:color="auto"/>
                <w:bottom w:val="none" w:sz="0" w:space="0" w:color="auto"/>
                <w:right w:val="none" w:sz="0" w:space="0" w:color="auto"/>
              </w:divBdr>
            </w:div>
          </w:divsChild>
        </w:div>
        <w:div w:id="1021664063">
          <w:marLeft w:val="0"/>
          <w:marRight w:val="0"/>
          <w:marTop w:val="0"/>
          <w:marBottom w:val="0"/>
          <w:divBdr>
            <w:top w:val="none" w:sz="0" w:space="0" w:color="auto"/>
            <w:left w:val="none" w:sz="0" w:space="0" w:color="auto"/>
            <w:bottom w:val="none" w:sz="0" w:space="0" w:color="auto"/>
            <w:right w:val="none" w:sz="0" w:space="0" w:color="auto"/>
          </w:divBdr>
        </w:div>
        <w:div w:id="802699298">
          <w:marLeft w:val="0"/>
          <w:marRight w:val="0"/>
          <w:marTop w:val="0"/>
          <w:marBottom w:val="0"/>
          <w:divBdr>
            <w:top w:val="none" w:sz="0" w:space="0" w:color="auto"/>
            <w:left w:val="none" w:sz="0" w:space="0" w:color="auto"/>
            <w:bottom w:val="none" w:sz="0" w:space="0" w:color="auto"/>
            <w:right w:val="none" w:sz="0" w:space="0" w:color="auto"/>
          </w:divBdr>
          <w:divsChild>
            <w:div w:id="733159144">
              <w:marLeft w:val="0"/>
              <w:marRight w:val="0"/>
              <w:marTop w:val="0"/>
              <w:marBottom w:val="0"/>
              <w:divBdr>
                <w:top w:val="none" w:sz="0" w:space="0" w:color="auto"/>
                <w:left w:val="none" w:sz="0" w:space="0" w:color="auto"/>
                <w:bottom w:val="none" w:sz="0" w:space="0" w:color="auto"/>
                <w:right w:val="none" w:sz="0" w:space="0" w:color="auto"/>
              </w:divBdr>
            </w:div>
          </w:divsChild>
        </w:div>
        <w:div w:id="175775475">
          <w:marLeft w:val="0"/>
          <w:marRight w:val="0"/>
          <w:marTop w:val="0"/>
          <w:marBottom w:val="0"/>
          <w:divBdr>
            <w:top w:val="none" w:sz="0" w:space="0" w:color="auto"/>
            <w:left w:val="none" w:sz="0" w:space="0" w:color="auto"/>
            <w:bottom w:val="none" w:sz="0" w:space="0" w:color="auto"/>
            <w:right w:val="none" w:sz="0" w:space="0" w:color="auto"/>
          </w:divBdr>
        </w:div>
        <w:div w:id="1536695532">
          <w:marLeft w:val="0"/>
          <w:marRight w:val="0"/>
          <w:marTop w:val="0"/>
          <w:marBottom w:val="0"/>
          <w:divBdr>
            <w:top w:val="none" w:sz="0" w:space="0" w:color="auto"/>
            <w:left w:val="none" w:sz="0" w:space="0" w:color="auto"/>
            <w:bottom w:val="none" w:sz="0" w:space="0" w:color="auto"/>
            <w:right w:val="none" w:sz="0" w:space="0" w:color="auto"/>
          </w:divBdr>
          <w:divsChild>
            <w:div w:id="1734965926">
              <w:marLeft w:val="0"/>
              <w:marRight w:val="0"/>
              <w:marTop w:val="0"/>
              <w:marBottom w:val="0"/>
              <w:divBdr>
                <w:top w:val="none" w:sz="0" w:space="0" w:color="auto"/>
                <w:left w:val="none" w:sz="0" w:space="0" w:color="auto"/>
                <w:bottom w:val="none" w:sz="0" w:space="0" w:color="auto"/>
                <w:right w:val="none" w:sz="0" w:space="0" w:color="auto"/>
              </w:divBdr>
            </w:div>
          </w:divsChild>
        </w:div>
        <w:div w:id="147987671">
          <w:marLeft w:val="0"/>
          <w:marRight w:val="0"/>
          <w:marTop w:val="0"/>
          <w:marBottom w:val="0"/>
          <w:divBdr>
            <w:top w:val="none" w:sz="0" w:space="0" w:color="auto"/>
            <w:left w:val="none" w:sz="0" w:space="0" w:color="auto"/>
            <w:bottom w:val="none" w:sz="0" w:space="0" w:color="auto"/>
            <w:right w:val="none" w:sz="0" w:space="0" w:color="auto"/>
          </w:divBdr>
        </w:div>
        <w:div w:id="525876193">
          <w:marLeft w:val="0"/>
          <w:marRight w:val="0"/>
          <w:marTop w:val="0"/>
          <w:marBottom w:val="0"/>
          <w:divBdr>
            <w:top w:val="none" w:sz="0" w:space="0" w:color="auto"/>
            <w:left w:val="none" w:sz="0" w:space="0" w:color="auto"/>
            <w:bottom w:val="none" w:sz="0" w:space="0" w:color="auto"/>
            <w:right w:val="none" w:sz="0" w:space="0" w:color="auto"/>
          </w:divBdr>
          <w:divsChild>
            <w:div w:id="70205572">
              <w:marLeft w:val="0"/>
              <w:marRight w:val="0"/>
              <w:marTop w:val="0"/>
              <w:marBottom w:val="0"/>
              <w:divBdr>
                <w:top w:val="none" w:sz="0" w:space="0" w:color="auto"/>
                <w:left w:val="none" w:sz="0" w:space="0" w:color="auto"/>
                <w:bottom w:val="none" w:sz="0" w:space="0" w:color="auto"/>
                <w:right w:val="none" w:sz="0" w:space="0" w:color="auto"/>
              </w:divBdr>
            </w:div>
          </w:divsChild>
        </w:div>
        <w:div w:id="1436099214">
          <w:marLeft w:val="0"/>
          <w:marRight w:val="0"/>
          <w:marTop w:val="300"/>
          <w:marBottom w:val="0"/>
          <w:divBdr>
            <w:top w:val="none" w:sz="0" w:space="0" w:color="auto"/>
            <w:left w:val="none" w:sz="0" w:space="0" w:color="auto"/>
            <w:bottom w:val="none" w:sz="0" w:space="0" w:color="auto"/>
            <w:right w:val="none" w:sz="0" w:space="0" w:color="auto"/>
          </w:divBdr>
          <w:divsChild>
            <w:div w:id="587159343">
              <w:marLeft w:val="0"/>
              <w:marRight w:val="0"/>
              <w:marTop w:val="0"/>
              <w:marBottom w:val="0"/>
              <w:divBdr>
                <w:top w:val="none" w:sz="0" w:space="0" w:color="auto"/>
                <w:left w:val="none" w:sz="0" w:space="0" w:color="auto"/>
                <w:bottom w:val="none" w:sz="0" w:space="0" w:color="auto"/>
                <w:right w:val="none" w:sz="0" w:space="0" w:color="auto"/>
              </w:divBdr>
              <w:divsChild>
                <w:div w:id="10601302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4819306">
          <w:marLeft w:val="0"/>
          <w:marRight w:val="0"/>
          <w:marTop w:val="300"/>
          <w:marBottom w:val="0"/>
          <w:divBdr>
            <w:top w:val="none" w:sz="0" w:space="0" w:color="auto"/>
            <w:left w:val="none" w:sz="0" w:space="0" w:color="auto"/>
            <w:bottom w:val="none" w:sz="0" w:space="0" w:color="auto"/>
            <w:right w:val="none" w:sz="0" w:space="0" w:color="auto"/>
          </w:divBdr>
          <w:divsChild>
            <w:div w:id="1410690669">
              <w:marLeft w:val="0"/>
              <w:marRight w:val="0"/>
              <w:marTop w:val="0"/>
              <w:marBottom w:val="0"/>
              <w:divBdr>
                <w:top w:val="none" w:sz="0" w:space="0" w:color="auto"/>
                <w:left w:val="none" w:sz="0" w:space="0" w:color="auto"/>
                <w:bottom w:val="none" w:sz="0" w:space="0" w:color="auto"/>
                <w:right w:val="none" w:sz="0" w:space="0" w:color="auto"/>
              </w:divBdr>
              <w:divsChild>
                <w:div w:id="686176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5646162">
          <w:marLeft w:val="0"/>
          <w:marRight w:val="0"/>
          <w:marTop w:val="300"/>
          <w:marBottom w:val="0"/>
          <w:divBdr>
            <w:top w:val="none" w:sz="0" w:space="0" w:color="auto"/>
            <w:left w:val="none" w:sz="0" w:space="0" w:color="auto"/>
            <w:bottom w:val="none" w:sz="0" w:space="0" w:color="auto"/>
            <w:right w:val="none" w:sz="0" w:space="0" w:color="auto"/>
          </w:divBdr>
          <w:divsChild>
            <w:div w:id="966353967">
              <w:marLeft w:val="0"/>
              <w:marRight w:val="0"/>
              <w:marTop w:val="0"/>
              <w:marBottom w:val="0"/>
              <w:divBdr>
                <w:top w:val="none" w:sz="0" w:space="0" w:color="auto"/>
                <w:left w:val="none" w:sz="0" w:space="0" w:color="auto"/>
                <w:bottom w:val="none" w:sz="0" w:space="0" w:color="auto"/>
                <w:right w:val="none" w:sz="0" w:space="0" w:color="auto"/>
              </w:divBdr>
              <w:divsChild>
                <w:div w:id="352614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9240567">
          <w:marLeft w:val="0"/>
          <w:marRight w:val="0"/>
          <w:marTop w:val="300"/>
          <w:marBottom w:val="0"/>
          <w:divBdr>
            <w:top w:val="none" w:sz="0" w:space="0" w:color="auto"/>
            <w:left w:val="none" w:sz="0" w:space="0" w:color="auto"/>
            <w:bottom w:val="none" w:sz="0" w:space="0" w:color="auto"/>
            <w:right w:val="none" w:sz="0" w:space="0" w:color="auto"/>
          </w:divBdr>
          <w:divsChild>
            <w:div w:id="1661427632">
              <w:marLeft w:val="0"/>
              <w:marRight w:val="0"/>
              <w:marTop w:val="0"/>
              <w:marBottom w:val="0"/>
              <w:divBdr>
                <w:top w:val="none" w:sz="0" w:space="0" w:color="auto"/>
                <w:left w:val="none" w:sz="0" w:space="0" w:color="auto"/>
                <w:bottom w:val="none" w:sz="0" w:space="0" w:color="auto"/>
                <w:right w:val="none" w:sz="0" w:space="0" w:color="auto"/>
              </w:divBdr>
              <w:divsChild>
                <w:div w:id="2058822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80441317">
      <w:bodyDiv w:val="1"/>
      <w:marLeft w:val="0"/>
      <w:marRight w:val="0"/>
      <w:marTop w:val="0"/>
      <w:marBottom w:val="0"/>
      <w:divBdr>
        <w:top w:val="none" w:sz="0" w:space="0" w:color="auto"/>
        <w:left w:val="none" w:sz="0" w:space="0" w:color="auto"/>
        <w:bottom w:val="none" w:sz="0" w:space="0" w:color="auto"/>
        <w:right w:val="none" w:sz="0" w:space="0" w:color="auto"/>
      </w:divBdr>
      <w:divsChild>
        <w:div w:id="1565022968">
          <w:marLeft w:val="0"/>
          <w:marRight w:val="0"/>
          <w:marTop w:val="0"/>
          <w:marBottom w:val="0"/>
          <w:divBdr>
            <w:top w:val="none" w:sz="0" w:space="0" w:color="auto"/>
            <w:left w:val="none" w:sz="0" w:space="0" w:color="auto"/>
            <w:bottom w:val="none" w:sz="0" w:space="0" w:color="auto"/>
            <w:right w:val="none" w:sz="0" w:space="0" w:color="auto"/>
          </w:divBdr>
        </w:div>
        <w:div w:id="2002153482">
          <w:marLeft w:val="0"/>
          <w:marRight w:val="0"/>
          <w:marTop w:val="0"/>
          <w:marBottom w:val="0"/>
          <w:divBdr>
            <w:top w:val="none" w:sz="0" w:space="0" w:color="auto"/>
            <w:left w:val="none" w:sz="0" w:space="0" w:color="auto"/>
            <w:bottom w:val="none" w:sz="0" w:space="0" w:color="auto"/>
            <w:right w:val="none" w:sz="0" w:space="0" w:color="auto"/>
          </w:divBdr>
          <w:divsChild>
            <w:div w:id="1873419593">
              <w:marLeft w:val="0"/>
              <w:marRight w:val="0"/>
              <w:marTop w:val="0"/>
              <w:marBottom w:val="0"/>
              <w:divBdr>
                <w:top w:val="none" w:sz="0" w:space="0" w:color="auto"/>
                <w:left w:val="none" w:sz="0" w:space="0" w:color="auto"/>
                <w:bottom w:val="none" w:sz="0" w:space="0" w:color="auto"/>
                <w:right w:val="none" w:sz="0" w:space="0" w:color="auto"/>
              </w:divBdr>
            </w:div>
          </w:divsChild>
        </w:div>
        <w:div w:id="1252157191">
          <w:marLeft w:val="0"/>
          <w:marRight w:val="0"/>
          <w:marTop w:val="0"/>
          <w:marBottom w:val="0"/>
          <w:divBdr>
            <w:top w:val="none" w:sz="0" w:space="0" w:color="auto"/>
            <w:left w:val="none" w:sz="0" w:space="0" w:color="auto"/>
            <w:bottom w:val="none" w:sz="0" w:space="0" w:color="auto"/>
            <w:right w:val="none" w:sz="0" w:space="0" w:color="auto"/>
          </w:divBdr>
        </w:div>
        <w:div w:id="1948460507">
          <w:marLeft w:val="0"/>
          <w:marRight w:val="0"/>
          <w:marTop w:val="0"/>
          <w:marBottom w:val="0"/>
          <w:divBdr>
            <w:top w:val="none" w:sz="0" w:space="0" w:color="auto"/>
            <w:left w:val="none" w:sz="0" w:space="0" w:color="auto"/>
            <w:bottom w:val="none" w:sz="0" w:space="0" w:color="auto"/>
            <w:right w:val="none" w:sz="0" w:space="0" w:color="auto"/>
          </w:divBdr>
          <w:divsChild>
            <w:div w:id="775756388">
              <w:marLeft w:val="0"/>
              <w:marRight w:val="0"/>
              <w:marTop w:val="0"/>
              <w:marBottom w:val="0"/>
              <w:divBdr>
                <w:top w:val="none" w:sz="0" w:space="0" w:color="auto"/>
                <w:left w:val="none" w:sz="0" w:space="0" w:color="auto"/>
                <w:bottom w:val="none" w:sz="0" w:space="0" w:color="auto"/>
                <w:right w:val="none" w:sz="0" w:space="0" w:color="auto"/>
              </w:divBdr>
            </w:div>
          </w:divsChild>
        </w:div>
        <w:div w:id="1504007722">
          <w:marLeft w:val="0"/>
          <w:marRight w:val="0"/>
          <w:marTop w:val="0"/>
          <w:marBottom w:val="0"/>
          <w:divBdr>
            <w:top w:val="none" w:sz="0" w:space="0" w:color="auto"/>
            <w:left w:val="none" w:sz="0" w:space="0" w:color="auto"/>
            <w:bottom w:val="none" w:sz="0" w:space="0" w:color="auto"/>
            <w:right w:val="none" w:sz="0" w:space="0" w:color="auto"/>
          </w:divBdr>
        </w:div>
        <w:div w:id="1898279704">
          <w:marLeft w:val="0"/>
          <w:marRight w:val="0"/>
          <w:marTop w:val="0"/>
          <w:marBottom w:val="0"/>
          <w:divBdr>
            <w:top w:val="none" w:sz="0" w:space="0" w:color="auto"/>
            <w:left w:val="none" w:sz="0" w:space="0" w:color="auto"/>
            <w:bottom w:val="none" w:sz="0" w:space="0" w:color="auto"/>
            <w:right w:val="none" w:sz="0" w:space="0" w:color="auto"/>
          </w:divBdr>
          <w:divsChild>
            <w:div w:id="776949108">
              <w:marLeft w:val="0"/>
              <w:marRight w:val="0"/>
              <w:marTop w:val="0"/>
              <w:marBottom w:val="0"/>
              <w:divBdr>
                <w:top w:val="none" w:sz="0" w:space="0" w:color="auto"/>
                <w:left w:val="none" w:sz="0" w:space="0" w:color="auto"/>
                <w:bottom w:val="none" w:sz="0" w:space="0" w:color="auto"/>
                <w:right w:val="none" w:sz="0" w:space="0" w:color="auto"/>
              </w:divBdr>
            </w:div>
          </w:divsChild>
        </w:div>
        <w:div w:id="2051495928">
          <w:marLeft w:val="0"/>
          <w:marRight w:val="0"/>
          <w:marTop w:val="0"/>
          <w:marBottom w:val="0"/>
          <w:divBdr>
            <w:top w:val="none" w:sz="0" w:space="0" w:color="auto"/>
            <w:left w:val="none" w:sz="0" w:space="0" w:color="auto"/>
            <w:bottom w:val="none" w:sz="0" w:space="0" w:color="auto"/>
            <w:right w:val="none" w:sz="0" w:space="0" w:color="auto"/>
          </w:divBdr>
        </w:div>
        <w:div w:id="1382562017">
          <w:marLeft w:val="0"/>
          <w:marRight w:val="0"/>
          <w:marTop w:val="0"/>
          <w:marBottom w:val="0"/>
          <w:divBdr>
            <w:top w:val="none" w:sz="0" w:space="0" w:color="auto"/>
            <w:left w:val="none" w:sz="0" w:space="0" w:color="auto"/>
            <w:bottom w:val="none" w:sz="0" w:space="0" w:color="auto"/>
            <w:right w:val="none" w:sz="0" w:space="0" w:color="auto"/>
          </w:divBdr>
          <w:divsChild>
            <w:div w:id="1541284798">
              <w:marLeft w:val="0"/>
              <w:marRight w:val="0"/>
              <w:marTop w:val="0"/>
              <w:marBottom w:val="0"/>
              <w:divBdr>
                <w:top w:val="none" w:sz="0" w:space="0" w:color="auto"/>
                <w:left w:val="none" w:sz="0" w:space="0" w:color="auto"/>
                <w:bottom w:val="none" w:sz="0" w:space="0" w:color="auto"/>
                <w:right w:val="none" w:sz="0" w:space="0" w:color="auto"/>
              </w:divBdr>
            </w:div>
          </w:divsChild>
        </w:div>
        <w:div w:id="639456340">
          <w:marLeft w:val="0"/>
          <w:marRight w:val="0"/>
          <w:marTop w:val="0"/>
          <w:marBottom w:val="0"/>
          <w:divBdr>
            <w:top w:val="none" w:sz="0" w:space="0" w:color="auto"/>
            <w:left w:val="none" w:sz="0" w:space="0" w:color="auto"/>
            <w:bottom w:val="none" w:sz="0" w:space="0" w:color="auto"/>
            <w:right w:val="none" w:sz="0" w:space="0" w:color="auto"/>
          </w:divBdr>
        </w:div>
        <w:div w:id="1225338439">
          <w:marLeft w:val="0"/>
          <w:marRight w:val="0"/>
          <w:marTop w:val="0"/>
          <w:marBottom w:val="0"/>
          <w:divBdr>
            <w:top w:val="none" w:sz="0" w:space="0" w:color="auto"/>
            <w:left w:val="none" w:sz="0" w:space="0" w:color="auto"/>
            <w:bottom w:val="none" w:sz="0" w:space="0" w:color="auto"/>
            <w:right w:val="none" w:sz="0" w:space="0" w:color="auto"/>
          </w:divBdr>
          <w:divsChild>
            <w:div w:id="1082721809">
              <w:marLeft w:val="0"/>
              <w:marRight w:val="0"/>
              <w:marTop w:val="0"/>
              <w:marBottom w:val="0"/>
              <w:divBdr>
                <w:top w:val="none" w:sz="0" w:space="0" w:color="auto"/>
                <w:left w:val="none" w:sz="0" w:space="0" w:color="auto"/>
                <w:bottom w:val="none" w:sz="0" w:space="0" w:color="auto"/>
                <w:right w:val="none" w:sz="0" w:space="0" w:color="auto"/>
              </w:divBdr>
            </w:div>
          </w:divsChild>
        </w:div>
        <w:div w:id="1999922813">
          <w:marLeft w:val="0"/>
          <w:marRight w:val="0"/>
          <w:marTop w:val="0"/>
          <w:marBottom w:val="0"/>
          <w:divBdr>
            <w:top w:val="none" w:sz="0" w:space="0" w:color="auto"/>
            <w:left w:val="none" w:sz="0" w:space="0" w:color="auto"/>
            <w:bottom w:val="none" w:sz="0" w:space="0" w:color="auto"/>
            <w:right w:val="none" w:sz="0" w:space="0" w:color="auto"/>
          </w:divBdr>
        </w:div>
        <w:div w:id="528221961">
          <w:marLeft w:val="0"/>
          <w:marRight w:val="0"/>
          <w:marTop w:val="0"/>
          <w:marBottom w:val="0"/>
          <w:divBdr>
            <w:top w:val="none" w:sz="0" w:space="0" w:color="auto"/>
            <w:left w:val="none" w:sz="0" w:space="0" w:color="auto"/>
            <w:bottom w:val="none" w:sz="0" w:space="0" w:color="auto"/>
            <w:right w:val="none" w:sz="0" w:space="0" w:color="auto"/>
          </w:divBdr>
          <w:divsChild>
            <w:div w:id="9525675">
              <w:marLeft w:val="0"/>
              <w:marRight w:val="0"/>
              <w:marTop w:val="0"/>
              <w:marBottom w:val="0"/>
              <w:divBdr>
                <w:top w:val="none" w:sz="0" w:space="0" w:color="auto"/>
                <w:left w:val="none" w:sz="0" w:space="0" w:color="auto"/>
                <w:bottom w:val="none" w:sz="0" w:space="0" w:color="auto"/>
                <w:right w:val="none" w:sz="0" w:space="0" w:color="auto"/>
              </w:divBdr>
            </w:div>
          </w:divsChild>
        </w:div>
        <w:div w:id="1562673053">
          <w:marLeft w:val="0"/>
          <w:marRight w:val="0"/>
          <w:marTop w:val="0"/>
          <w:marBottom w:val="0"/>
          <w:divBdr>
            <w:top w:val="none" w:sz="0" w:space="0" w:color="auto"/>
            <w:left w:val="none" w:sz="0" w:space="0" w:color="auto"/>
            <w:bottom w:val="none" w:sz="0" w:space="0" w:color="auto"/>
            <w:right w:val="none" w:sz="0" w:space="0" w:color="auto"/>
          </w:divBdr>
        </w:div>
        <w:div w:id="1829400290">
          <w:marLeft w:val="0"/>
          <w:marRight w:val="0"/>
          <w:marTop w:val="0"/>
          <w:marBottom w:val="0"/>
          <w:divBdr>
            <w:top w:val="none" w:sz="0" w:space="0" w:color="auto"/>
            <w:left w:val="none" w:sz="0" w:space="0" w:color="auto"/>
            <w:bottom w:val="none" w:sz="0" w:space="0" w:color="auto"/>
            <w:right w:val="none" w:sz="0" w:space="0" w:color="auto"/>
          </w:divBdr>
          <w:divsChild>
            <w:div w:id="1799716766">
              <w:marLeft w:val="0"/>
              <w:marRight w:val="0"/>
              <w:marTop w:val="0"/>
              <w:marBottom w:val="0"/>
              <w:divBdr>
                <w:top w:val="none" w:sz="0" w:space="0" w:color="auto"/>
                <w:left w:val="none" w:sz="0" w:space="0" w:color="auto"/>
                <w:bottom w:val="none" w:sz="0" w:space="0" w:color="auto"/>
                <w:right w:val="none" w:sz="0" w:space="0" w:color="auto"/>
              </w:divBdr>
            </w:div>
          </w:divsChild>
        </w:div>
        <w:div w:id="559752843">
          <w:marLeft w:val="0"/>
          <w:marRight w:val="0"/>
          <w:marTop w:val="300"/>
          <w:marBottom w:val="0"/>
          <w:divBdr>
            <w:top w:val="none" w:sz="0" w:space="0" w:color="auto"/>
            <w:left w:val="none" w:sz="0" w:space="0" w:color="auto"/>
            <w:bottom w:val="none" w:sz="0" w:space="0" w:color="auto"/>
            <w:right w:val="none" w:sz="0" w:space="0" w:color="auto"/>
          </w:divBdr>
          <w:divsChild>
            <w:div w:id="1857040632">
              <w:marLeft w:val="0"/>
              <w:marRight w:val="0"/>
              <w:marTop w:val="0"/>
              <w:marBottom w:val="0"/>
              <w:divBdr>
                <w:top w:val="none" w:sz="0" w:space="0" w:color="auto"/>
                <w:left w:val="none" w:sz="0" w:space="0" w:color="auto"/>
                <w:bottom w:val="none" w:sz="0" w:space="0" w:color="auto"/>
                <w:right w:val="none" w:sz="0" w:space="0" w:color="auto"/>
              </w:divBdr>
              <w:divsChild>
                <w:div w:id="20061237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6276563">
          <w:marLeft w:val="0"/>
          <w:marRight w:val="0"/>
          <w:marTop w:val="300"/>
          <w:marBottom w:val="0"/>
          <w:divBdr>
            <w:top w:val="none" w:sz="0" w:space="0" w:color="auto"/>
            <w:left w:val="none" w:sz="0" w:space="0" w:color="auto"/>
            <w:bottom w:val="none" w:sz="0" w:space="0" w:color="auto"/>
            <w:right w:val="none" w:sz="0" w:space="0" w:color="auto"/>
          </w:divBdr>
          <w:divsChild>
            <w:div w:id="1705474102">
              <w:marLeft w:val="0"/>
              <w:marRight w:val="0"/>
              <w:marTop w:val="0"/>
              <w:marBottom w:val="0"/>
              <w:divBdr>
                <w:top w:val="none" w:sz="0" w:space="0" w:color="auto"/>
                <w:left w:val="none" w:sz="0" w:space="0" w:color="auto"/>
                <w:bottom w:val="none" w:sz="0" w:space="0" w:color="auto"/>
                <w:right w:val="none" w:sz="0" w:space="0" w:color="auto"/>
              </w:divBdr>
              <w:divsChild>
                <w:div w:id="11429683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6816842">
          <w:marLeft w:val="0"/>
          <w:marRight w:val="0"/>
          <w:marTop w:val="300"/>
          <w:marBottom w:val="0"/>
          <w:divBdr>
            <w:top w:val="none" w:sz="0" w:space="0" w:color="auto"/>
            <w:left w:val="none" w:sz="0" w:space="0" w:color="auto"/>
            <w:bottom w:val="none" w:sz="0" w:space="0" w:color="auto"/>
            <w:right w:val="none" w:sz="0" w:space="0" w:color="auto"/>
          </w:divBdr>
          <w:divsChild>
            <w:div w:id="611329515">
              <w:marLeft w:val="0"/>
              <w:marRight w:val="0"/>
              <w:marTop w:val="0"/>
              <w:marBottom w:val="0"/>
              <w:divBdr>
                <w:top w:val="none" w:sz="0" w:space="0" w:color="auto"/>
                <w:left w:val="none" w:sz="0" w:space="0" w:color="auto"/>
                <w:bottom w:val="none" w:sz="0" w:space="0" w:color="auto"/>
                <w:right w:val="none" w:sz="0" w:space="0" w:color="auto"/>
              </w:divBdr>
              <w:divsChild>
                <w:div w:id="994454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1340656">
          <w:marLeft w:val="0"/>
          <w:marRight w:val="0"/>
          <w:marTop w:val="300"/>
          <w:marBottom w:val="0"/>
          <w:divBdr>
            <w:top w:val="none" w:sz="0" w:space="0" w:color="auto"/>
            <w:left w:val="none" w:sz="0" w:space="0" w:color="auto"/>
            <w:bottom w:val="none" w:sz="0" w:space="0" w:color="auto"/>
            <w:right w:val="none" w:sz="0" w:space="0" w:color="auto"/>
          </w:divBdr>
          <w:divsChild>
            <w:div w:id="1534146580">
              <w:marLeft w:val="0"/>
              <w:marRight w:val="0"/>
              <w:marTop w:val="0"/>
              <w:marBottom w:val="0"/>
              <w:divBdr>
                <w:top w:val="none" w:sz="0" w:space="0" w:color="auto"/>
                <w:left w:val="none" w:sz="0" w:space="0" w:color="auto"/>
                <w:bottom w:val="none" w:sz="0" w:space="0" w:color="auto"/>
                <w:right w:val="none" w:sz="0" w:space="0" w:color="auto"/>
              </w:divBdr>
              <w:divsChild>
                <w:div w:id="1629893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82517621">
      <w:bodyDiv w:val="1"/>
      <w:marLeft w:val="0"/>
      <w:marRight w:val="0"/>
      <w:marTop w:val="0"/>
      <w:marBottom w:val="0"/>
      <w:divBdr>
        <w:top w:val="none" w:sz="0" w:space="0" w:color="auto"/>
        <w:left w:val="none" w:sz="0" w:space="0" w:color="auto"/>
        <w:bottom w:val="none" w:sz="0" w:space="0" w:color="auto"/>
        <w:right w:val="none" w:sz="0" w:space="0" w:color="auto"/>
      </w:divBdr>
      <w:divsChild>
        <w:div w:id="80877047">
          <w:marLeft w:val="0"/>
          <w:marRight w:val="0"/>
          <w:marTop w:val="0"/>
          <w:marBottom w:val="0"/>
          <w:divBdr>
            <w:top w:val="none" w:sz="0" w:space="0" w:color="auto"/>
            <w:left w:val="none" w:sz="0" w:space="0" w:color="auto"/>
            <w:bottom w:val="none" w:sz="0" w:space="0" w:color="auto"/>
            <w:right w:val="none" w:sz="0" w:space="0" w:color="auto"/>
          </w:divBdr>
          <w:divsChild>
            <w:div w:id="1466777294">
              <w:marLeft w:val="0"/>
              <w:marRight w:val="0"/>
              <w:marTop w:val="0"/>
              <w:marBottom w:val="0"/>
              <w:divBdr>
                <w:top w:val="none" w:sz="0" w:space="0" w:color="auto"/>
                <w:left w:val="none" w:sz="0" w:space="0" w:color="auto"/>
                <w:bottom w:val="none" w:sz="0" w:space="0" w:color="auto"/>
                <w:right w:val="none" w:sz="0" w:space="0" w:color="auto"/>
              </w:divBdr>
            </w:div>
          </w:divsChild>
        </w:div>
        <w:div w:id="224296673">
          <w:marLeft w:val="0"/>
          <w:marRight w:val="0"/>
          <w:marTop w:val="0"/>
          <w:marBottom w:val="0"/>
          <w:divBdr>
            <w:top w:val="none" w:sz="0" w:space="0" w:color="auto"/>
            <w:left w:val="none" w:sz="0" w:space="0" w:color="auto"/>
            <w:bottom w:val="none" w:sz="0" w:space="0" w:color="auto"/>
            <w:right w:val="none" w:sz="0" w:space="0" w:color="auto"/>
          </w:divBdr>
          <w:divsChild>
            <w:div w:id="333998248">
              <w:marLeft w:val="0"/>
              <w:marRight w:val="0"/>
              <w:marTop w:val="0"/>
              <w:marBottom w:val="0"/>
              <w:divBdr>
                <w:top w:val="none" w:sz="0" w:space="0" w:color="auto"/>
                <w:left w:val="none" w:sz="0" w:space="0" w:color="auto"/>
                <w:bottom w:val="none" w:sz="0" w:space="0" w:color="auto"/>
                <w:right w:val="none" w:sz="0" w:space="0" w:color="auto"/>
              </w:divBdr>
            </w:div>
          </w:divsChild>
        </w:div>
        <w:div w:id="404568623">
          <w:marLeft w:val="0"/>
          <w:marRight w:val="0"/>
          <w:marTop w:val="0"/>
          <w:marBottom w:val="0"/>
          <w:divBdr>
            <w:top w:val="none" w:sz="0" w:space="0" w:color="auto"/>
            <w:left w:val="none" w:sz="0" w:space="0" w:color="auto"/>
            <w:bottom w:val="none" w:sz="0" w:space="0" w:color="auto"/>
            <w:right w:val="none" w:sz="0" w:space="0" w:color="auto"/>
          </w:divBdr>
        </w:div>
        <w:div w:id="731000323">
          <w:marLeft w:val="0"/>
          <w:marRight w:val="0"/>
          <w:marTop w:val="0"/>
          <w:marBottom w:val="0"/>
          <w:divBdr>
            <w:top w:val="none" w:sz="0" w:space="0" w:color="auto"/>
            <w:left w:val="none" w:sz="0" w:space="0" w:color="auto"/>
            <w:bottom w:val="none" w:sz="0" w:space="0" w:color="auto"/>
            <w:right w:val="none" w:sz="0" w:space="0" w:color="auto"/>
          </w:divBdr>
          <w:divsChild>
            <w:div w:id="1185823349">
              <w:marLeft w:val="0"/>
              <w:marRight w:val="0"/>
              <w:marTop w:val="0"/>
              <w:marBottom w:val="0"/>
              <w:divBdr>
                <w:top w:val="none" w:sz="0" w:space="0" w:color="auto"/>
                <w:left w:val="none" w:sz="0" w:space="0" w:color="auto"/>
                <w:bottom w:val="none" w:sz="0" w:space="0" w:color="auto"/>
                <w:right w:val="none" w:sz="0" w:space="0" w:color="auto"/>
              </w:divBdr>
            </w:div>
          </w:divsChild>
        </w:div>
        <w:div w:id="737098031">
          <w:marLeft w:val="0"/>
          <w:marRight w:val="0"/>
          <w:marTop w:val="0"/>
          <w:marBottom w:val="0"/>
          <w:divBdr>
            <w:top w:val="none" w:sz="0" w:space="0" w:color="auto"/>
            <w:left w:val="none" w:sz="0" w:space="0" w:color="auto"/>
            <w:bottom w:val="none" w:sz="0" w:space="0" w:color="auto"/>
            <w:right w:val="none" w:sz="0" w:space="0" w:color="auto"/>
          </w:divBdr>
        </w:div>
        <w:div w:id="748774772">
          <w:marLeft w:val="0"/>
          <w:marRight w:val="0"/>
          <w:marTop w:val="0"/>
          <w:marBottom w:val="0"/>
          <w:divBdr>
            <w:top w:val="none" w:sz="0" w:space="0" w:color="auto"/>
            <w:left w:val="none" w:sz="0" w:space="0" w:color="auto"/>
            <w:bottom w:val="none" w:sz="0" w:space="0" w:color="auto"/>
            <w:right w:val="none" w:sz="0" w:space="0" w:color="auto"/>
          </w:divBdr>
        </w:div>
        <w:div w:id="763692429">
          <w:marLeft w:val="0"/>
          <w:marRight w:val="0"/>
          <w:marTop w:val="0"/>
          <w:marBottom w:val="0"/>
          <w:divBdr>
            <w:top w:val="none" w:sz="0" w:space="0" w:color="auto"/>
            <w:left w:val="none" w:sz="0" w:space="0" w:color="auto"/>
            <w:bottom w:val="none" w:sz="0" w:space="0" w:color="auto"/>
            <w:right w:val="none" w:sz="0" w:space="0" w:color="auto"/>
          </w:divBdr>
          <w:divsChild>
            <w:div w:id="1185363866">
              <w:marLeft w:val="0"/>
              <w:marRight w:val="0"/>
              <w:marTop w:val="0"/>
              <w:marBottom w:val="0"/>
              <w:divBdr>
                <w:top w:val="none" w:sz="0" w:space="0" w:color="auto"/>
                <w:left w:val="none" w:sz="0" w:space="0" w:color="auto"/>
                <w:bottom w:val="none" w:sz="0" w:space="0" w:color="auto"/>
                <w:right w:val="none" w:sz="0" w:space="0" w:color="auto"/>
              </w:divBdr>
            </w:div>
          </w:divsChild>
        </w:div>
        <w:div w:id="1041973973">
          <w:marLeft w:val="0"/>
          <w:marRight w:val="0"/>
          <w:marTop w:val="0"/>
          <w:marBottom w:val="0"/>
          <w:divBdr>
            <w:top w:val="none" w:sz="0" w:space="0" w:color="auto"/>
            <w:left w:val="none" w:sz="0" w:space="0" w:color="auto"/>
            <w:bottom w:val="none" w:sz="0" w:space="0" w:color="auto"/>
            <w:right w:val="none" w:sz="0" w:space="0" w:color="auto"/>
          </w:divBdr>
          <w:divsChild>
            <w:div w:id="233585863">
              <w:marLeft w:val="0"/>
              <w:marRight w:val="0"/>
              <w:marTop w:val="0"/>
              <w:marBottom w:val="0"/>
              <w:divBdr>
                <w:top w:val="none" w:sz="0" w:space="0" w:color="auto"/>
                <w:left w:val="none" w:sz="0" w:space="0" w:color="auto"/>
                <w:bottom w:val="none" w:sz="0" w:space="0" w:color="auto"/>
                <w:right w:val="none" w:sz="0" w:space="0" w:color="auto"/>
              </w:divBdr>
            </w:div>
          </w:divsChild>
        </w:div>
        <w:div w:id="1082413120">
          <w:marLeft w:val="0"/>
          <w:marRight w:val="0"/>
          <w:marTop w:val="0"/>
          <w:marBottom w:val="0"/>
          <w:divBdr>
            <w:top w:val="none" w:sz="0" w:space="0" w:color="auto"/>
            <w:left w:val="none" w:sz="0" w:space="0" w:color="auto"/>
            <w:bottom w:val="none" w:sz="0" w:space="0" w:color="auto"/>
            <w:right w:val="none" w:sz="0" w:space="0" w:color="auto"/>
          </w:divBdr>
        </w:div>
        <w:div w:id="1223562793">
          <w:marLeft w:val="0"/>
          <w:marRight w:val="0"/>
          <w:marTop w:val="300"/>
          <w:marBottom w:val="0"/>
          <w:divBdr>
            <w:top w:val="none" w:sz="0" w:space="0" w:color="auto"/>
            <w:left w:val="none" w:sz="0" w:space="0" w:color="auto"/>
            <w:bottom w:val="none" w:sz="0" w:space="0" w:color="auto"/>
            <w:right w:val="none" w:sz="0" w:space="0" w:color="auto"/>
          </w:divBdr>
          <w:divsChild>
            <w:div w:id="706100754">
              <w:marLeft w:val="0"/>
              <w:marRight w:val="0"/>
              <w:marTop w:val="0"/>
              <w:marBottom w:val="0"/>
              <w:divBdr>
                <w:top w:val="none" w:sz="0" w:space="0" w:color="auto"/>
                <w:left w:val="none" w:sz="0" w:space="0" w:color="auto"/>
                <w:bottom w:val="none" w:sz="0" w:space="0" w:color="auto"/>
                <w:right w:val="none" w:sz="0" w:space="0" w:color="auto"/>
              </w:divBdr>
              <w:divsChild>
                <w:div w:id="258953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5665027">
          <w:marLeft w:val="0"/>
          <w:marRight w:val="0"/>
          <w:marTop w:val="300"/>
          <w:marBottom w:val="0"/>
          <w:divBdr>
            <w:top w:val="none" w:sz="0" w:space="0" w:color="auto"/>
            <w:left w:val="none" w:sz="0" w:space="0" w:color="auto"/>
            <w:bottom w:val="none" w:sz="0" w:space="0" w:color="auto"/>
            <w:right w:val="none" w:sz="0" w:space="0" w:color="auto"/>
          </w:divBdr>
          <w:divsChild>
            <w:div w:id="857086313">
              <w:marLeft w:val="0"/>
              <w:marRight w:val="0"/>
              <w:marTop w:val="0"/>
              <w:marBottom w:val="0"/>
              <w:divBdr>
                <w:top w:val="none" w:sz="0" w:space="0" w:color="auto"/>
                <w:left w:val="none" w:sz="0" w:space="0" w:color="auto"/>
                <w:bottom w:val="none" w:sz="0" w:space="0" w:color="auto"/>
                <w:right w:val="none" w:sz="0" w:space="0" w:color="auto"/>
              </w:divBdr>
              <w:divsChild>
                <w:div w:id="814184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170644">
          <w:marLeft w:val="0"/>
          <w:marRight w:val="0"/>
          <w:marTop w:val="300"/>
          <w:marBottom w:val="0"/>
          <w:divBdr>
            <w:top w:val="none" w:sz="0" w:space="0" w:color="auto"/>
            <w:left w:val="none" w:sz="0" w:space="0" w:color="auto"/>
            <w:bottom w:val="none" w:sz="0" w:space="0" w:color="auto"/>
            <w:right w:val="none" w:sz="0" w:space="0" w:color="auto"/>
          </w:divBdr>
          <w:divsChild>
            <w:div w:id="835271132">
              <w:marLeft w:val="0"/>
              <w:marRight w:val="0"/>
              <w:marTop w:val="0"/>
              <w:marBottom w:val="0"/>
              <w:divBdr>
                <w:top w:val="none" w:sz="0" w:space="0" w:color="auto"/>
                <w:left w:val="none" w:sz="0" w:space="0" w:color="auto"/>
                <w:bottom w:val="none" w:sz="0" w:space="0" w:color="auto"/>
                <w:right w:val="none" w:sz="0" w:space="0" w:color="auto"/>
              </w:divBdr>
              <w:divsChild>
                <w:div w:id="108086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7696895">
          <w:marLeft w:val="0"/>
          <w:marRight w:val="0"/>
          <w:marTop w:val="0"/>
          <w:marBottom w:val="0"/>
          <w:divBdr>
            <w:top w:val="none" w:sz="0" w:space="0" w:color="auto"/>
            <w:left w:val="none" w:sz="0" w:space="0" w:color="auto"/>
            <w:bottom w:val="none" w:sz="0" w:space="0" w:color="auto"/>
            <w:right w:val="none" w:sz="0" w:space="0" w:color="auto"/>
          </w:divBdr>
          <w:divsChild>
            <w:div w:id="1803309157">
              <w:marLeft w:val="0"/>
              <w:marRight w:val="0"/>
              <w:marTop w:val="0"/>
              <w:marBottom w:val="0"/>
              <w:divBdr>
                <w:top w:val="none" w:sz="0" w:space="0" w:color="auto"/>
                <w:left w:val="none" w:sz="0" w:space="0" w:color="auto"/>
                <w:bottom w:val="none" w:sz="0" w:space="0" w:color="auto"/>
                <w:right w:val="none" w:sz="0" w:space="0" w:color="auto"/>
              </w:divBdr>
            </w:div>
          </w:divsChild>
        </w:div>
        <w:div w:id="1646619639">
          <w:marLeft w:val="0"/>
          <w:marRight w:val="0"/>
          <w:marTop w:val="300"/>
          <w:marBottom w:val="0"/>
          <w:divBdr>
            <w:top w:val="none" w:sz="0" w:space="0" w:color="auto"/>
            <w:left w:val="none" w:sz="0" w:space="0" w:color="auto"/>
            <w:bottom w:val="none" w:sz="0" w:space="0" w:color="auto"/>
            <w:right w:val="none" w:sz="0" w:space="0" w:color="auto"/>
          </w:divBdr>
          <w:divsChild>
            <w:div w:id="848180904">
              <w:marLeft w:val="0"/>
              <w:marRight w:val="0"/>
              <w:marTop w:val="0"/>
              <w:marBottom w:val="0"/>
              <w:divBdr>
                <w:top w:val="none" w:sz="0" w:space="0" w:color="auto"/>
                <w:left w:val="none" w:sz="0" w:space="0" w:color="auto"/>
                <w:bottom w:val="none" w:sz="0" w:space="0" w:color="auto"/>
                <w:right w:val="none" w:sz="0" w:space="0" w:color="auto"/>
              </w:divBdr>
              <w:divsChild>
                <w:div w:id="923806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000166">
          <w:marLeft w:val="0"/>
          <w:marRight w:val="0"/>
          <w:marTop w:val="0"/>
          <w:marBottom w:val="0"/>
          <w:divBdr>
            <w:top w:val="none" w:sz="0" w:space="0" w:color="auto"/>
            <w:left w:val="none" w:sz="0" w:space="0" w:color="auto"/>
            <w:bottom w:val="none" w:sz="0" w:space="0" w:color="auto"/>
            <w:right w:val="none" w:sz="0" w:space="0" w:color="auto"/>
          </w:divBdr>
          <w:divsChild>
            <w:div w:id="1320380072">
              <w:marLeft w:val="0"/>
              <w:marRight w:val="0"/>
              <w:marTop w:val="0"/>
              <w:marBottom w:val="0"/>
              <w:divBdr>
                <w:top w:val="none" w:sz="0" w:space="0" w:color="auto"/>
                <w:left w:val="none" w:sz="0" w:space="0" w:color="auto"/>
                <w:bottom w:val="none" w:sz="0" w:space="0" w:color="auto"/>
                <w:right w:val="none" w:sz="0" w:space="0" w:color="auto"/>
              </w:divBdr>
            </w:div>
          </w:divsChild>
        </w:div>
        <w:div w:id="1668825176">
          <w:marLeft w:val="0"/>
          <w:marRight w:val="0"/>
          <w:marTop w:val="0"/>
          <w:marBottom w:val="0"/>
          <w:divBdr>
            <w:top w:val="none" w:sz="0" w:space="0" w:color="auto"/>
            <w:left w:val="none" w:sz="0" w:space="0" w:color="auto"/>
            <w:bottom w:val="none" w:sz="0" w:space="0" w:color="auto"/>
            <w:right w:val="none" w:sz="0" w:space="0" w:color="auto"/>
          </w:divBdr>
        </w:div>
        <w:div w:id="1843816792">
          <w:marLeft w:val="0"/>
          <w:marRight w:val="0"/>
          <w:marTop w:val="0"/>
          <w:marBottom w:val="0"/>
          <w:divBdr>
            <w:top w:val="none" w:sz="0" w:space="0" w:color="auto"/>
            <w:left w:val="none" w:sz="0" w:space="0" w:color="auto"/>
            <w:bottom w:val="none" w:sz="0" w:space="0" w:color="auto"/>
            <w:right w:val="none" w:sz="0" w:space="0" w:color="auto"/>
          </w:divBdr>
        </w:div>
      </w:divsChild>
    </w:div>
    <w:div w:id="882642134">
      <w:bodyDiv w:val="1"/>
      <w:marLeft w:val="0"/>
      <w:marRight w:val="0"/>
      <w:marTop w:val="0"/>
      <w:marBottom w:val="0"/>
      <w:divBdr>
        <w:top w:val="none" w:sz="0" w:space="0" w:color="auto"/>
        <w:left w:val="none" w:sz="0" w:space="0" w:color="auto"/>
        <w:bottom w:val="none" w:sz="0" w:space="0" w:color="auto"/>
        <w:right w:val="none" w:sz="0" w:space="0" w:color="auto"/>
      </w:divBdr>
      <w:divsChild>
        <w:div w:id="34819094">
          <w:marLeft w:val="0"/>
          <w:marRight w:val="0"/>
          <w:marTop w:val="0"/>
          <w:marBottom w:val="0"/>
          <w:divBdr>
            <w:top w:val="none" w:sz="0" w:space="0" w:color="auto"/>
            <w:left w:val="none" w:sz="0" w:space="0" w:color="auto"/>
            <w:bottom w:val="none" w:sz="0" w:space="0" w:color="auto"/>
            <w:right w:val="none" w:sz="0" w:space="0" w:color="auto"/>
          </w:divBdr>
        </w:div>
        <w:div w:id="128862750">
          <w:marLeft w:val="0"/>
          <w:marRight w:val="0"/>
          <w:marTop w:val="300"/>
          <w:marBottom w:val="0"/>
          <w:divBdr>
            <w:top w:val="none" w:sz="0" w:space="0" w:color="auto"/>
            <w:left w:val="none" w:sz="0" w:space="0" w:color="auto"/>
            <w:bottom w:val="none" w:sz="0" w:space="0" w:color="auto"/>
            <w:right w:val="none" w:sz="0" w:space="0" w:color="auto"/>
          </w:divBdr>
          <w:divsChild>
            <w:div w:id="714548994">
              <w:marLeft w:val="0"/>
              <w:marRight w:val="0"/>
              <w:marTop w:val="0"/>
              <w:marBottom w:val="0"/>
              <w:divBdr>
                <w:top w:val="none" w:sz="0" w:space="0" w:color="auto"/>
                <w:left w:val="none" w:sz="0" w:space="0" w:color="auto"/>
                <w:bottom w:val="none" w:sz="0" w:space="0" w:color="auto"/>
                <w:right w:val="none" w:sz="0" w:space="0" w:color="auto"/>
              </w:divBdr>
              <w:divsChild>
                <w:div w:id="14973815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083944">
          <w:marLeft w:val="0"/>
          <w:marRight w:val="0"/>
          <w:marTop w:val="0"/>
          <w:marBottom w:val="0"/>
          <w:divBdr>
            <w:top w:val="none" w:sz="0" w:space="0" w:color="auto"/>
            <w:left w:val="none" w:sz="0" w:space="0" w:color="auto"/>
            <w:bottom w:val="none" w:sz="0" w:space="0" w:color="auto"/>
            <w:right w:val="none" w:sz="0" w:space="0" w:color="auto"/>
          </w:divBdr>
        </w:div>
        <w:div w:id="607273420">
          <w:marLeft w:val="0"/>
          <w:marRight w:val="0"/>
          <w:marTop w:val="0"/>
          <w:marBottom w:val="0"/>
          <w:divBdr>
            <w:top w:val="none" w:sz="0" w:space="0" w:color="auto"/>
            <w:left w:val="none" w:sz="0" w:space="0" w:color="auto"/>
            <w:bottom w:val="none" w:sz="0" w:space="0" w:color="auto"/>
            <w:right w:val="none" w:sz="0" w:space="0" w:color="auto"/>
          </w:divBdr>
          <w:divsChild>
            <w:div w:id="1785225894">
              <w:marLeft w:val="0"/>
              <w:marRight w:val="0"/>
              <w:marTop w:val="0"/>
              <w:marBottom w:val="0"/>
              <w:divBdr>
                <w:top w:val="none" w:sz="0" w:space="0" w:color="auto"/>
                <w:left w:val="none" w:sz="0" w:space="0" w:color="auto"/>
                <w:bottom w:val="none" w:sz="0" w:space="0" w:color="auto"/>
                <w:right w:val="none" w:sz="0" w:space="0" w:color="auto"/>
              </w:divBdr>
            </w:div>
          </w:divsChild>
        </w:div>
        <w:div w:id="694619758">
          <w:marLeft w:val="0"/>
          <w:marRight w:val="0"/>
          <w:marTop w:val="0"/>
          <w:marBottom w:val="0"/>
          <w:divBdr>
            <w:top w:val="none" w:sz="0" w:space="0" w:color="auto"/>
            <w:left w:val="none" w:sz="0" w:space="0" w:color="auto"/>
            <w:bottom w:val="none" w:sz="0" w:space="0" w:color="auto"/>
            <w:right w:val="none" w:sz="0" w:space="0" w:color="auto"/>
          </w:divBdr>
        </w:div>
        <w:div w:id="739450873">
          <w:marLeft w:val="0"/>
          <w:marRight w:val="0"/>
          <w:marTop w:val="0"/>
          <w:marBottom w:val="0"/>
          <w:divBdr>
            <w:top w:val="none" w:sz="0" w:space="0" w:color="auto"/>
            <w:left w:val="none" w:sz="0" w:space="0" w:color="auto"/>
            <w:bottom w:val="none" w:sz="0" w:space="0" w:color="auto"/>
            <w:right w:val="none" w:sz="0" w:space="0" w:color="auto"/>
          </w:divBdr>
          <w:divsChild>
            <w:div w:id="517082878">
              <w:marLeft w:val="0"/>
              <w:marRight w:val="0"/>
              <w:marTop w:val="0"/>
              <w:marBottom w:val="0"/>
              <w:divBdr>
                <w:top w:val="none" w:sz="0" w:space="0" w:color="auto"/>
                <w:left w:val="none" w:sz="0" w:space="0" w:color="auto"/>
                <w:bottom w:val="none" w:sz="0" w:space="0" w:color="auto"/>
                <w:right w:val="none" w:sz="0" w:space="0" w:color="auto"/>
              </w:divBdr>
            </w:div>
          </w:divsChild>
        </w:div>
        <w:div w:id="877354703">
          <w:marLeft w:val="0"/>
          <w:marRight w:val="0"/>
          <w:marTop w:val="300"/>
          <w:marBottom w:val="0"/>
          <w:divBdr>
            <w:top w:val="none" w:sz="0" w:space="0" w:color="auto"/>
            <w:left w:val="none" w:sz="0" w:space="0" w:color="auto"/>
            <w:bottom w:val="none" w:sz="0" w:space="0" w:color="auto"/>
            <w:right w:val="none" w:sz="0" w:space="0" w:color="auto"/>
          </w:divBdr>
          <w:divsChild>
            <w:div w:id="219170816">
              <w:marLeft w:val="0"/>
              <w:marRight w:val="0"/>
              <w:marTop w:val="0"/>
              <w:marBottom w:val="0"/>
              <w:divBdr>
                <w:top w:val="none" w:sz="0" w:space="0" w:color="auto"/>
                <w:left w:val="none" w:sz="0" w:space="0" w:color="auto"/>
                <w:bottom w:val="none" w:sz="0" w:space="0" w:color="auto"/>
                <w:right w:val="none" w:sz="0" w:space="0" w:color="auto"/>
              </w:divBdr>
              <w:divsChild>
                <w:div w:id="465586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0699272">
          <w:marLeft w:val="0"/>
          <w:marRight w:val="0"/>
          <w:marTop w:val="0"/>
          <w:marBottom w:val="0"/>
          <w:divBdr>
            <w:top w:val="none" w:sz="0" w:space="0" w:color="auto"/>
            <w:left w:val="none" w:sz="0" w:space="0" w:color="auto"/>
            <w:bottom w:val="none" w:sz="0" w:space="0" w:color="auto"/>
            <w:right w:val="none" w:sz="0" w:space="0" w:color="auto"/>
          </w:divBdr>
          <w:divsChild>
            <w:div w:id="903106800">
              <w:marLeft w:val="0"/>
              <w:marRight w:val="0"/>
              <w:marTop w:val="0"/>
              <w:marBottom w:val="0"/>
              <w:divBdr>
                <w:top w:val="none" w:sz="0" w:space="0" w:color="auto"/>
                <w:left w:val="none" w:sz="0" w:space="0" w:color="auto"/>
                <w:bottom w:val="none" w:sz="0" w:space="0" w:color="auto"/>
                <w:right w:val="none" w:sz="0" w:space="0" w:color="auto"/>
              </w:divBdr>
            </w:div>
          </w:divsChild>
        </w:div>
        <w:div w:id="969439795">
          <w:marLeft w:val="0"/>
          <w:marRight w:val="0"/>
          <w:marTop w:val="300"/>
          <w:marBottom w:val="0"/>
          <w:divBdr>
            <w:top w:val="none" w:sz="0" w:space="0" w:color="auto"/>
            <w:left w:val="none" w:sz="0" w:space="0" w:color="auto"/>
            <w:bottom w:val="none" w:sz="0" w:space="0" w:color="auto"/>
            <w:right w:val="none" w:sz="0" w:space="0" w:color="auto"/>
          </w:divBdr>
          <w:divsChild>
            <w:div w:id="471563471">
              <w:marLeft w:val="0"/>
              <w:marRight w:val="0"/>
              <w:marTop w:val="0"/>
              <w:marBottom w:val="0"/>
              <w:divBdr>
                <w:top w:val="none" w:sz="0" w:space="0" w:color="auto"/>
                <w:left w:val="none" w:sz="0" w:space="0" w:color="auto"/>
                <w:bottom w:val="none" w:sz="0" w:space="0" w:color="auto"/>
                <w:right w:val="none" w:sz="0" w:space="0" w:color="auto"/>
              </w:divBdr>
              <w:divsChild>
                <w:div w:id="1614559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061216">
          <w:marLeft w:val="0"/>
          <w:marRight w:val="0"/>
          <w:marTop w:val="0"/>
          <w:marBottom w:val="0"/>
          <w:divBdr>
            <w:top w:val="none" w:sz="0" w:space="0" w:color="auto"/>
            <w:left w:val="none" w:sz="0" w:space="0" w:color="auto"/>
            <w:bottom w:val="none" w:sz="0" w:space="0" w:color="auto"/>
            <w:right w:val="none" w:sz="0" w:space="0" w:color="auto"/>
          </w:divBdr>
          <w:divsChild>
            <w:div w:id="1014452741">
              <w:marLeft w:val="0"/>
              <w:marRight w:val="0"/>
              <w:marTop w:val="0"/>
              <w:marBottom w:val="0"/>
              <w:divBdr>
                <w:top w:val="none" w:sz="0" w:space="0" w:color="auto"/>
                <w:left w:val="none" w:sz="0" w:space="0" w:color="auto"/>
                <w:bottom w:val="none" w:sz="0" w:space="0" w:color="auto"/>
                <w:right w:val="none" w:sz="0" w:space="0" w:color="auto"/>
              </w:divBdr>
            </w:div>
          </w:divsChild>
        </w:div>
        <w:div w:id="998310368">
          <w:marLeft w:val="0"/>
          <w:marRight w:val="0"/>
          <w:marTop w:val="0"/>
          <w:marBottom w:val="0"/>
          <w:divBdr>
            <w:top w:val="none" w:sz="0" w:space="0" w:color="auto"/>
            <w:left w:val="none" w:sz="0" w:space="0" w:color="auto"/>
            <w:bottom w:val="none" w:sz="0" w:space="0" w:color="auto"/>
            <w:right w:val="none" w:sz="0" w:space="0" w:color="auto"/>
          </w:divBdr>
          <w:divsChild>
            <w:div w:id="910583159">
              <w:marLeft w:val="0"/>
              <w:marRight w:val="0"/>
              <w:marTop w:val="0"/>
              <w:marBottom w:val="0"/>
              <w:divBdr>
                <w:top w:val="none" w:sz="0" w:space="0" w:color="auto"/>
                <w:left w:val="none" w:sz="0" w:space="0" w:color="auto"/>
                <w:bottom w:val="none" w:sz="0" w:space="0" w:color="auto"/>
                <w:right w:val="none" w:sz="0" w:space="0" w:color="auto"/>
              </w:divBdr>
            </w:div>
          </w:divsChild>
        </w:div>
        <w:div w:id="998536032">
          <w:marLeft w:val="0"/>
          <w:marRight w:val="0"/>
          <w:marTop w:val="0"/>
          <w:marBottom w:val="0"/>
          <w:divBdr>
            <w:top w:val="none" w:sz="0" w:space="0" w:color="auto"/>
            <w:left w:val="none" w:sz="0" w:space="0" w:color="auto"/>
            <w:bottom w:val="none" w:sz="0" w:space="0" w:color="auto"/>
            <w:right w:val="none" w:sz="0" w:space="0" w:color="auto"/>
          </w:divBdr>
          <w:divsChild>
            <w:div w:id="655885751">
              <w:marLeft w:val="0"/>
              <w:marRight w:val="0"/>
              <w:marTop w:val="0"/>
              <w:marBottom w:val="0"/>
              <w:divBdr>
                <w:top w:val="none" w:sz="0" w:space="0" w:color="auto"/>
                <w:left w:val="none" w:sz="0" w:space="0" w:color="auto"/>
                <w:bottom w:val="none" w:sz="0" w:space="0" w:color="auto"/>
                <w:right w:val="none" w:sz="0" w:space="0" w:color="auto"/>
              </w:divBdr>
            </w:div>
          </w:divsChild>
        </w:div>
        <w:div w:id="1086923012">
          <w:marLeft w:val="0"/>
          <w:marRight w:val="0"/>
          <w:marTop w:val="0"/>
          <w:marBottom w:val="0"/>
          <w:divBdr>
            <w:top w:val="none" w:sz="0" w:space="0" w:color="auto"/>
            <w:left w:val="none" w:sz="0" w:space="0" w:color="auto"/>
            <w:bottom w:val="none" w:sz="0" w:space="0" w:color="auto"/>
            <w:right w:val="none" w:sz="0" w:space="0" w:color="auto"/>
          </w:divBdr>
        </w:div>
        <w:div w:id="1191531647">
          <w:marLeft w:val="0"/>
          <w:marRight w:val="0"/>
          <w:marTop w:val="0"/>
          <w:marBottom w:val="0"/>
          <w:divBdr>
            <w:top w:val="none" w:sz="0" w:space="0" w:color="auto"/>
            <w:left w:val="none" w:sz="0" w:space="0" w:color="auto"/>
            <w:bottom w:val="none" w:sz="0" w:space="0" w:color="auto"/>
            <w:right w:val="none" w:sz="0" w:space="0" w:color="auto"/>
          </w:divBdr>
        </w:div>
        <w:div w:id="1355154172">
          <w:marLeft w:val="0"/>
          <w:marRight w:val="0"/>
          <w:marTop w:val="0"/>
          <w:marBottom w:val="0"/>
          <w:divBdr>
            <w:top w:val="none" w:sz="0" w:space="0" w:color="auto"/>
            <w:left w:val="none" w:sz="0" w:space="0" w:color="auto"/>
            <w:bottom w:val="none" w:sz="0" w:space="0" w:color="auto"/>
            <w:right w:val="none" w:sz="0" w:space="0" w:color="auto"/>
          </w:divBdr>
        </w:div>
        <w:div w:id="1471559306">
          <w:marLeft w:val="0"/>
          <w:marRight w:val="0"/>
          <w:marTop w:val="300"/>
          <w:marBottom w:val="0"/>
          <w:divBdr>
            <w:top w:val="none" w:sz="0" w:space="0" w:color="auto"/>
            <w:left w:val="none" w:sz="0" w:space="0" w:color="auto"/>
            <w:bottom w:val="none" w:sz="0" w:space="0" w:color="auto"/>
            <w:right w:val="none" w:sz="0" w:space="0" w:color="auto"/>
          </w:divBdr>
          <w:divsChild>
            <w:div w:id="109781513">
              <w:marLeft w:val="0"/>
              <w:marRight w:val="0"/>
              <w:marTop w:val="0"/>
              <w:marBottom w:val="0"/>
              <w:divBdr>
                <w:top w:val="none" w:sz="0" w:space="0" w:color="auto"/>
                <w:left w:val="none" w:sz="0" w:space="0" w:color="auto"/>
                <w:bottom w:val="none" w:sz="0" w:space="0" w:color="auto"/>
                <w:right w:val="none" w:sz="0" w:space="0" w:color="auto"/>
              </w:divBdr>
              <w:divsChild>
                <w:div w:id="113641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8959184">
          <w:marLeft w:val="0"/>
          <w:marRight w:val="0"/>
          <w:marTop w:val="0"/>
          <w:marBottom w:val="0"/>
          <w:divBdr>
            <w:top w:val="none" w:sz="0" w:space="0" w:color="auto"/>
            <w:left w:val="none" w:sz="0" w:space="0" w:color="auto"/>
            <w:bottom w:val="none" w:sz="0" w:space="0" w:color="auto"/>
            <w:right w:val="none" w:sz="0" w:space="0" w:color="auto"/>
          </w:divBdr>
        </w:div>
      </w:divsChild>
    </w:div>
    <w:div w:id="882643424">
      <w:bodyDiv w:val="1"/>
      <w:marLeft w:val="0"/>
      <w:marRight w:val="0"/>
      <w:marTop w:val="0"/>
      <w:marBottom w:val="0"/>
      <w:divBdr>
        <w:top w:val="none" w:sz="0" w:space="0" w:color="auto"/>
        <w:left w:val="none" w:sz="0" w:space="0" w:color="auto"/>
        <w:bottom w:val="none" w:sz="0" w:space="0" w:color="auto"/>
        <w:right w:val="none" w:sz="0" w:space="0" w:color="auto"/>
      </w:divBdr>
      <w:divsChild>
        <w:div w:id="107743302">
          <w:marLeft w:val="0"/>
          <w:marRight w:val="0"/>
          <w:marTop w:val="0"/>
          <w:marBottom w:val="0"/>
          <w:divBdr>
            <w:top w:val="none" w:sz="0" w:space="0" w:color="auto"/>
            <w:left w:val="none" w:sz="0" w:space="0" w:color="auto"/>
            <w:bottom w:val="none" w:sz="0" w:space="0" w:color="auto"/>
            <w:right w:val="none" w:sz="0" w:space="0" w:color="auto"/>
          </w:divBdr>
          <w:divsChild>
            <w:div w:id="1647314134">
              <w:marLeft w:val="0"/>
              <w:marRight w:val="0"/>
              <w:marTop w:val="0"/>
              <w:marBottom w:val="0"/>
              <w:divBdr>
                <w:top w:val="none" w:sz="0" w:space="0" w:color="auto"/>
                <w:left w:val="none" w:sz="0" w:space="0" w:color="auto"/>
                <w:bottom w:val="none" w:sz="0" w:space="0" w:color="auto"/>
                <w:right w:val="none" w:sz="0" w:space="0" w:color="auto"/>
              </w:divBdr>
            </w:div>
          </w:divsChild>
        </w:div>
        <w:div w:id="113719990">
          <w:marLeft w:val="0"/>
          <w:marRight w:val="0"/>
          <w:marTop w:val="0"/>
          <w:marBottom w:val="0"/>
          <w:divBdr>
            <w:top w:val="none" w:sz="0" w:space="0" w:color="auto"/>
            <w:left w:val="none" w:sz="0" w:space="0" w:color="auto"/>
            <w:bottom w:val="none" w:sz="0" w:space="0" w:color="auto"/>
            <w:right w:val="none" w:sz="0" w:space="0" w:color="auto"/>
          </w:divBdr>
        </w:div>
        <w:div w:id="135416094">
          <w:marLeft w:val="0"/>
          <w:marRight w:val="0"/>
          <w:marTop w:val="0"/>
          <w:marBottom w:val="0"/>
          <w:divBdr>
            <w:top w:val="none" w:sz="0" w:space="0" w:color="auto"/>
            <w:left w:val="none" w:sz="0" w:space="0" w:color="auto"/>
            <w:bottom w:val="none" w:sz="0" w:space="0" w:color="auto"/>
            <w:right w:val="none" w:sz="0" w:space="0" w:color="auto"/>
          </w:divBdr>
        </w:div>
        <w:div w:id="220098944">
          <w:marLeft w:val="0"/>
          <w:marRight w:val="0"/>
          <w:marTop w:val="0"/>
          <w:marBottom w:val="0"/>
          <w:divBdr>
            <w:top w:val="none" w:sz="0" w:space="0" w:color="auto"/>
            <w:left w:val="none" w:sz="0" w:space="0" w:color="auto"/>
            <w:bottom w:val="none" w:sz="0" w:space="0" w:color="auto"/>
            <w:right w:val="none" w:sz="0" w:space="0" w:color="auto"/>
          </w:divBdr>
        </w:div>
        <w:div w:id="378357022">
          <w:marLeft w:val="0"/>
          <w:marRight w:val="0"/>
          <w:marTop w:val="0"/>
          <w:marBottom w:val="0"/>
          <w:divBdr>
            <w:top w:val="none" w:sz="0" w:space="0" w:color="auto"/>
            <w:left w:val="none" w:sz="0" w:space="0" w:color="auto"/>
            <w:bottom w:val="none" w:sz="0" w:space="0" w:color="auto"/>
            <w:right w:val="none" w:sz="0" w:space="0" w:color="auto"/>
          </w:divBdr>
        </w:div>
        <w:div w:id="501818737">
          <w:marLeft w:val="0"/>
          <w:marRight w:val="0"/>
          <w:marTop w:val="0"/>
          <w:marBottom w:val="0"/>
          <w:divBdr>
            <w:top w:val="none" w:sz="0" w:space="0" w:color="auto"/>
            <w:left w:val="none" w:sz="0" w:space="0" w:color="auto"/>
            <w:bottom w:val="none" w:sz="0" w:space="0" w:color="auto"/>
            <w:right w:val="none" w:sz="0" w:space="0" w:color="auto"/>
          </w:divBdr>
        </w:div>
        <w:div w:id="552929045">
          <w:marLeft w:val="0"/>
          <w:marRight w:val="0"/>
          <w:marTop w:val="0"/>
          <w:marBottom w:val="0"/>
          <w:divBdr>
            <w:top w:val="none" w:sz="0" w:space="0" w:color="auto"/>
            <w:left w:val="none" w:sz="0" w:space="0" w:color="auto"/>
            <w:bottom w:val="none" w:sz="0" w:space="0" w:color="auto"/>
            <w:right w:val="none" w:sz="0" w:space="0" w:color="auto"/>
          </w:divBdr>
          <w:divsChild>
            <w:div w:id="1742016797">
              <w:marLeft w:val="0"/>
              <w:marRight w:val="0"/>
              <w:marTop w:val="0"/>
              <w:marBottom w:val="0"/>
              <w:divBdr>
                <w:top w:val="none" w:sz="0" w:space="0" w:color="auto"/>
                <w:left w:val="none" w:sz="0" w:space="0" w:color="auto"/>
                <w:bottom w:val="none" w:sz="0" w:space="0" w:color="auto"/>
                <w:right w:val="none" w:sz="0" w:space="0" w:color="auto"/>
              </w:divBdr>
            </w:div>
          </w:divsChild>
        </w:div>
        <w:div w:id="931165432">
          <w:marLeft w:val="0"/>
          <w:marRight w:val="0"/>
          <w:marTop w:val="0"/>
          <w:marBottom w:val="0"/>
          <w:divBdr>
            <w:top w:val="none" w:sz="0" w:space="0" w:color="auto"/>
            <w:left w:val="none" w:sz="0" w:space="0" w:color="auto"/>
            <w:bottom w:val="none" w:sz="0" w:space="0" w:color="auto"/>
            <w:right w:val="none" w:sz="0" w:space="0" w:color="auto"/>
          </w:divBdr>
          <w:divsChild>
            <w:div w:id="1569268153">
              <w:marLeft w:val="0"/>
              <w:marRight w:val="0"/>
              <w:marTop w:val="0"/>
              <w:marBottom w:val="0"/>
              <w:divBdr>
                <w:top w:val="none" w:sz="0" w:space="0" w:color="auto"/>
                <w:left w:val="none" w:sz="0" w:space="0" w:color="auto"/>
                <w:bottom w:val="none" w:sz="0" w:space="0" w:color="auto"/>
                <w:right w:val="none" w:sz="0" w:space="0" w:color="auto"/>
              </w:divBdr>
            </w:div>
          </w:divsChild>
        </w:div>
        <w:div w:id="1155297941">
          <w:marLeft w:val="0"/>
          <w:marRight w:val="0"/>
          <w:marTop w:val="0"/>
          <w:marBottom w:val="0"/>
          <w:divBdr>
            <w:top w:val="none" w:sz="0" w:space="0" w:color="auto"/>
            <w:left w:val="none" w:sz="0" w:space="0" w:color="auto"/>
            <w:bottom w:val="none" w:sz="0" w:space="0" w:color="auto"/>
            <w:right w:val="none" w:sz="0" w:space="0" w:color="auto"/>
          </w:divBdr>
        </w:div>
        <w:div w:id="1203907315">
          <w:marLeft w:val="0"/>
          <w:marRight w:val="0"/>
          <w:marTop w:val="300"/>
          <w:marBottom w:val="0"/>
          <w:divBdr>
            <w:top w:val="none" w:sz="0" w:space="0" w:color="auto"/>
            <w:left w:val="none" w:sz="0" w:space="0" w:color="auto"/>
            <w:bottom w:val="none" w:sz="0" w:space="0" w:color="auto"/>
            <w:right w:val="none" w:sz="0" w:space="0" w:color="auto"/>
          </w:divBdr>
          <w:divsChild>
            <w:div w:id="1101727603">
              <w:marLeft w:val="0"/>
              <w:marRight w:val="0"/>
              <w:marTop w:val="0"/>
              <w:marBottom w:val="0"/>
              <w:divBdr>
                <w:top w:val="none" w:sz="0" w:space="0" w:color="auto"/>
                <w:left w:val="none" w:sz="0" w:space="0" w:color="auto"/>
                <w:bottom w:val="none" w:sz="0" w:space="0" w:color="auto"/>
                <w:right w:val="none" w:sz="0" w:space="0" w:color="auto"/>
              </w:divBdr>
              <w:divsChild>
                <w:div w:id="12814929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2883363">
          <w:marLeft w:val="0"/>
          <w:marRight w:val="0"/>
          <w:marTop w:val="300"/>
          <w:marBottom w:val="0"/>
          <w:divBdr>
            <w:top w:val="none" w:sz="0" w:space="0" w:color="auto"/>
            <w:left w:val="none" w:sz="0" w:space="0" w:color="auto"/>
            <w:bottom w:val="none" w:sz="0" w:space="0" w:color="auto"/>
            <w:right w:val="none" w:sz="0" w:space="0" w:color="auto"/>
          </w:divBdr>
          <w:divsChild>
            <w:div w:id="720592080">
              <w:marLeft w:val="0"/>
              <w:marRight w:val="0"/>
              <w:marTop w:val="0"/>
              <w:marBottom w:val="0"/>
              <w:divBdr>
                <w:top w:val="none" w:sz="0" w:space="0" w:color="auto"/>
                <w:left w:val="none" w:sz="0" w:space="0" w:color="auto"/>
                <w:bottom w:val="none" w:sz="0" w:space="0" w:color="auto"/>
                <w:right w:val="none" w:sz="0" w:space="0" w:color="auto"/>
              </w:divBdr>
              <w:divsChild>
                <w:div w:id="1568569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2970466">
          <w:marLeft w:val="0"/>
          <w:marRight w:val="0"/>
          <w:marTop w:val="0"/>
          <w:marBottom w:val="0"/>
          <w:divBdr>
            <w:top w:val="none" w:sz="0" w:space="0" w:color="auto"/>
            <w:left w:val="none" w:sz="0" w:space="0" w:color="auto"/>
            <w:bottom w:val="none" w:sz="0" w:space="0" w:color="auto"/>
            <w:right w:val="none" w:sz="0" w:space="0" w:color="auto"/>
          </w:divBdr>
          <w:divsChild>
            <w:div w:id="670959251">
              <w:marLeft w:val="0"/>
              <w:marRight w:val="0"/>
              <w:marTop w:val="0"/>
              <w:marBottom w:val="0"/>
              <w:divBdr>
                <w:top w:val="none" w:sz="0" w:space="0" w:color="auto"/>
                <w:left w:val="none" w:sz="0" w:space="0" w:color="auto"/>
                <w:bottom w:val="none" w:sz="0" w:space="0" w:color="auto"/>
                <w:right w:val="none" w:sz="0" w:space="0" w:color="auto"/>
              </w:divBdr>
            </w:div>
          </w:divsChild>
        </w:div>
        <w:div w:id="1450126859">
          <w:marLeft w:val="0"/>
          <w:marRight w:val="0"/>
          <w:marTop w:val="0"/>
          <w:marBottom w:val="0"/>
          <w:divBdr>
            <w:top w:val="none" w:sz="0" w:space="0" w:color="auto"/>
            <w:left w:val="none" w:sz="0" w:space="0" w:color="auto"/>
            <w:bottom w:val="none" w:sz="0" w:space="0" w:color="auto"/>
            <w:right w:val="none" w:sz="0" w:space="0" w:color="auto"/>
          </w:divBdr>
        </w:div>
        <w:div w:id="1569417707">
          <w:marLeft w:val="0"/>
          <w:marRight w:val="0"/>
          <w:marTop w:val="0"/>
          <w:marBottom w:val="0"/>
          <w:divBdr>
            <w:top w:val="none" w:sz="0" w:space="0" w:color="auto"/>
            <w:left w:val="none" w:sz="0" w:space="0" w:color="auto"/>
            <w:bottom w:val="none" w:sz="0" w:space="0" w:color="auto"/>
            <w:right w:val="none" w:sz="0" w:space="0" w:color="auto"/>
          </w:divBdr>
          <w:divsChild>
            <w:div w:id="1723750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676430">
      <w:bodyDiv w:val="1"/>
      <w:marLeft w:val="0"/>
      <w:marRight w:val="0"/>
      <w:marTop w:val="0"/>
      <w:marBottom w:val="0"/>
      <w:divBdr>
        <w:top w:val="none" w:sz="0" w:space="0" w:color="auto"/>
        <w:left w:val="none" w:sz="0" w:space="0" w:color="auto"/>
        <w:bottom w:val="none" w:sz="0" w:space="0" w:color="auto"/>
        <w:right w:val="none" w:sz="0" w:space="0" w:color="auto"/>
      </w:divBdr>
      <w:divsChild>
        <w:div w:id="217127769">
          <w:marLeft w:val="0"/>
          <w:marRight w:val="0"/>
          <w:marTop w:val="0"/>
          <w:marBottom w:val="0"/>
          <w:divBdr>
            <w:top w:val="none" w:sz="0" w:space="0" w:color="auto"/>
            <w:left w:val="none" w:sz="0" w:space="0" w:color="auto"/>
            <w:bottom w:val="none" w:sz="0" w:space="0" w:color="auto"/>
            <w:right w:val="none" w:sz="0" w:space="0" w:color="auto"/>
          </w:divBdr>
          <w:divsChild>
            <w:div w:id="1243107754">
              <w:marLeft w:val="0"/>
              <w:marRight w:val="0"/>
              <w:marTop w:val="0"/>
              <w:marBottom w:val="0"/>
              <w:divBdr>
                <w:top w:val="none" w:sz="0" w:space="0" w:color="auto"/>
                <w:left w:val="none" w:sz="0" w:space="0" w:color="auto"/>
                <w:bottom w:val="none" w:sz="0" w:space="0" w:color="auto"/>
                <w:right w:val="none" w:sz="0" w:space="0" w:color="auto"/>
              </w:divBdr>
            </w:div>
          </w:divsChild>
        </w:div>
        <w:div w:id="250433941">
          <w:marLeft w:val="0"/>
          <w:marRight w:val="0"/>
          <w:marTop w:val="0"/>
          <w:marBottom w:val="0"/>
          <w:divBdr>
            <w:top w:val="none" w:sz="0" w:space="0" w:color="auto"/>
            <w:left w:val="none" w:sz="0" w:space="0" w:color="auto"/>
            <w:bottom w:val="none" w:sz="0" w:space="0" w:color="auto"/>
            <w:right w:val="none" w:sz="0" w:space="0" w:color="auto"/>
          </w:divBdr>
          <w:divsChild>
            <w:div w:id="1048603766">
              <w:marLeft w:val="0"/>
              <w:marRight w:val="0"/>
              <w:marTop w:val="0"/>
              <w:marBottom w:val="0"/>
              <w:divBdr>
                <w:top w:val="none" w:sz="0" w:space="0" w:color="auto"/>
                <w:left w:val="none" w:sz="0" w:space="0" w:color="auto"/>
                <w:bottom w:val="none" w:sz="0" w:space="0" w:color="auto"/>
                <w:right w:val="none" w:sz="0" w:space="0" w:color="auto"/>
              </w:divBdr>
            </w:div>
          </w:divsChild>
        </w:div>
        <w:div w:id="400441970">
          <w:marLeft w:val="0"/>
          <w:marRight w:val="0"/>
          <w:marTop w:val="300"/>
          <w:marBottom w:val="0"/>
          <w:divBdr>
            <w:top w:val="none" w:sz="0" w:space="0" w:color="auto"/>
            <w:left w:val="none" w:sz="0" w:space="0" w:color="auto"/>
            <w:bottom w:val="none" w:sz="0" w:space="0" w:color="auto"/>
            <w:right w:val="none" w:sz="0" w:space="0" w:color="auto"/>
          </w:divBdr>
          <w:divsChild>
            <w:div w:id="1606839648">
              <w:marLeft w:val="0"/>
              <w:marRight w:val="0"/>
              <w:marTop w:val="0"/>
              <w:marBottom w:val="0"/>
              <w:divBdr>
                <w:top w:val="none" w:sz="0" w:space="0" w:color="auto"/>
                <w:left w:val="none" w:sz="0" w:space="0" w:color="auto"/>
                <w:bottom w:val="none" w:sz="0" w:space="0" w:color="auto"/>
                <w:right w:val="none" w:sz="0" w:space="0" w:color="auto"/>
              </w:divBdr>
              <w:divsChild>
                <w:div w:id="1692295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3839621">
          <w:marLeft w:val="0"/>
          <w:marRight w:val="0"/>
          <w:marTop w:val="300"/>
          <w:marBottom w:val="0"/>
          <w:divBdr>
            <w:top w:val="none" w:sz="0" w:space="0" w:color="auto"/>
            <w:left w:val="none" w:sz="0" w:space="0" w:color="auto"/>
            <w:bottom w:val="none" w:sz="0" w:space="0" w:color="auto"/>
            <w:right w:val="none" w:sz="0" w:space="0" w:color="auto"/>
          </w:divBdr>
          <w:divsChild>
            <w:div w:id="1855652725">
              <w:marLeft w:val="0"/>
              <w:marRight w:val="0"/>
              <w:marTop w:val="0"/>
              <w:marBottom w:val="0"/>
              <w:divBdr>
                <w:top w:val="none" w:sz="0" w:space="0" w:color="auto"/>
                <w:left w:val="none" w:sz="0" w:space="0" w:color="auto"/>
                <w:bottom w:val="none" w:sz="0" w:space="0" w:color="auto"/>
                <w:right w:val="none" w:sz="0" w:space="0" w:color="auto"/>
              </w:divBdr>
              <w:divsChild>
                <w:div w:id="281306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4180128">
          <w:marLeft w:val="0"/>
          <w:marRight w:val="0"/>
          <w:marTop w:val="0"/>
          <w:marBottom w:val="0"/>
          <w:divBdr>
            <w:top w:val="none" w:sz="0" w:space="0" w:color="auto"/>
            <w:left w:val="none" w:sz="0" w:space="0" w:color="auto"/>
            <w:bottom w:val="none" w:sz="0" w:space="0" w:color="auto"/>
            <w:right w:val="none" w:sz="0" w:space="0" w:color="auto"/>
          </w:divBdr>
        </w:div>
        <w:div w:id="519441222">
          <w:marLeft w:val="0"/>
          <w:marRight w:val="0"/>
          <w:marTop w:val="0"/>
          <w:marBottom w:val="0"/>
          <w:divBdr>
            <w:top w:val="none" w:sz="0" w:space="0" w:color="auto"/>
            <w:left w:val="none" w:sz="0" w:space="0" w:color="auto"/>
            <w:bottom w:val="none" w:sz="0" w:space="0" w:color="auto"/>
            <w:right w:val="none" w:sz="0" w:space="0" w:color="auto"/>
          </w:divBdr>
        </w:div>
        <w:div w:id="804156602">
          <w:marLeft w:val="0"/>
          <w:marRight w:val="0"/>
          <w:marTop w:val="0"/>
          <w:marBottom w:val="0"/>
          <w:divBdr>
            <w:top w:val="none" w:sz="0" w:space="0" w:color="auto"/>
            <w:left w:val="none" w:sz="0" w:space="0" w:color="auto"/>
            <w:bottom w:val="none" w:sz="0" w:space="0" w:color="auto"/>
            <w:right w:val="none" w:sz="0" w:space="0" w:color="auto"/>
          </w:divBdr>
          <w:divsChild>
            <w:div w:id="926502145">
              <w:marLeft w:val="0"/>
              <w:marRight w:val="0"/>
              <w:marTop w:val="0"/>
              <w:marBottom w:val="0"/>
              <w:divBdr>
                <w:top w:val="none" w:sz="0" w:space="0" w:color="auto"/>
                <w:left w:val="none" w:sz="0" w:space="0" w:color="auto"/>
                <w:bottom w:val="none" w:sz="0" w:space="0" w:color="auto"/>
                <w:right w:val="none" w:sz="0" w:space="0" w:color="auto"/>
              </w:divBdr>
            </w:div>
          </w:divsChild>
        </w:div>
        <w:div w:id="821238835">
          <w:marLeft w:val="0"/>
          <w:marRight w:val="0"/>
          <w:marTop w:val="0"/>
          <w:marBottom w:val="0"/>
          <w:divBdr>
            <w:top w:val="none" w:sz="0" w:space="0" w:color="auto"/>
            <w:left w:val="none" w:sz="0" w:space="0" w:color="auto"/>
            <w:bottom w:val="none" w:sz="0" w:space="0" w:color="auto"/>
            <w:right w:val="none" w:sz="0" w:space="0" w:color="auto"/>
          </w:divBdr>
        </w:div>
        <w:div w:id="861163089">
          <w:marLeft w:val="0"/>
          <w:marRight w:val="0"/>
          <w:marTop w:val="0"/>
          <w:marBottom w:val="0"/>
          <w:divBdr>
            <w:top w:val="none" w:sz="0" w:space="0" w:color="auto"/>
            <w:left w:val="none" w:sz="0" w:space="0" w:color="auto"/>
            <w:bottom w:val="none" w:sz="0" w:space="0" w:color="auto"/>
            <w:right w:val="none" w:sz="0" w:space="0" w:color="auto"/>
          </w:divBdr>
        </w:div>
        <w:div w:id="928078319">
          <w:marLeft w:val="0"/>
          <w:marRight w:val="0"/>
          <w:marTop w:val="0"/>
          <w:marBottom w:val="0"/>
          <w:divBdr>
            <w:top w:val="none" w:sz="0" w:space="0" w:color="auto"/>
            <w:left w:val="none" w:sz="0" w:space="0" w:color="auto"/>
            <w:bottom w:val="none" w:sz="0" w:space="0" w:color="auto"/>
            <w:right w:val="none" w:sz="0" w:space="0" w:color="auto"/>
          </w:divBdr>
        </w:div>
        <w:div w:id="1118792797">
          <w:marLeft w:val="0"/>
          <w:marRight w:val="0"/>
          <w:marTop w:val="300"/>
          <w:marBottom w:val="0"/>
          <w:divBdr>
            <w:top w:val="none" w:sz="0" w:space="0" w:color="auto"/>
            <w:left w:val="none" w:sz="0" w:space="0" w:color="auto"/>
            <w:bottom w:val="none" w:sz="0" w:space="0" w:color="auto"/>
            <w:right w:val="none" w:sz="0" w:space="0" w:color="auto"/>
          </w:divBdr>
          <w:divsChild>
            <w:div w:id="1239360966">
              <w:marLeft w:val="0"/>
              <w:marRight w:val="0"/>
              <w:marTop w:val="0"/>
              <w:marBottom w:val="0"/>
              <w:divBdr>
                <w:top w:val="none" w:sz="0" w:space="0" w:color="auto"/>
                <w:left w:val="none" w:sz="0" w:space="0" w:color="auto"/>
                <w:bottom w:val="none" w:sz="0" w:space="0" w:color="auto"/>
                <w:right w:val="none" w:sz="0" w:space="0" w:color="auto"/>
              </w:divBdr>
              <w:divsChild>
                <w:div w:id="905338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5942690">
          <w:marLeft w:val="0"/>
          <w:marRight w:val="0"/>
          <w:marTop w:val="0"/>
          <w:marBottom w:val="0"/>
          <w:divBdr>
            <w:top w:val="none" w:sz="0" w:space="0" w:color="auto"/>
            <w:left w:val="none" w:sz="0" w:space="0" w:color="auto"/>
            <w:bottom w:val="none" w:sz="0" w:space="0" w:color="auto"/>
            <w:right w:val="none" w:sz="0" w:space="0" w:color="auto"/>
          </w:divBdr>
        </w:div>
        <w:div w:id="1216769713">
          <w:marLeft w:val="0"/>
          <w:marRight w:val="0"/>
          <w:marTop w:val="0"/>
          <w:marBottom w:val="0"/>
          <w:divBdr>
            <w:top w:val="none" w:sz="0" w:space="0" w:color="auto"/>
            <w:left w:val="none" w:sz="0" w:space="0" w:color="auto"/>
            <w:bottom w:val="none" w:sz="0" w:space="0" w:color="auto"/>
            <w:right w:val="none" w:sz="0" w:space="0" w:color="auto"/>
          </w:divBdr>
        </w:div>
        <w:div w:id="1272588835">
          <w:marLeft w:val="0"/>
          <w:marRight w:val="0"/>
          <w:marTop w:val="0"/>
          <w:marBottom w:val="0"/>
          <w:divBdr>
            <w:top w:val="none" w:sz="0" w:space="0" w:color="auto"/>
            <w:left w:val="none" w:sz="0" w:space="0" w:color="auto"/>
            <w:bottom w:val="none" w:sz="0" w:space="0" w:color="auto"/>
            <w:right w:val="none" w:sz="0" w:space="0" w:color="auto"/>
          </w:divBdr>
          <w:divsChild>
            <w:div w:id="620235345">
              <w:marLeft w:val="0"/>
              <w:marRight w:val="0"/>
              <w:marTop w:val="0"/>
              <w:marBottom w:val="0"/>
              <w:divBdr>
                <w:top w:val="none" w:sz="0" w:space="0" w:color="auto"/>
                <w:left w:val="none" w:sz="0" w:space="0" w:color="auto"/>
                <w:bottom w:val="none" w:sz="0" w:space="0" w:color="auto"/>
                <w:right w:val="none" w:sz="0" w:space="0" w:color="auto"/>
              </w:divBdr>
            </w:div>
          </w:divsChild>
        </w:div>
        <w:div w:id="1498810626">
          <w:marLeft w:val="0"/>
          <w:marRight w:val="0"/>
          <w:marTop w:val="0"/>
          <w:marBottom w:val="0"/>
          <w:divBdr>
            <w:top w:val="none" w:sz="0" w:space="0" w:color="auto"/>
            <w:left w:val="none" w:sz="0" w:space="0" w:color="auto"/>
            <w:bottom w:val="none" w:sz="0" w:space="0" w:color="auto"/>
            <w:right w:val="none" w:sz="0" w:space="0" w:color="auto"/>
          </w:divBdr>
          <w:divsChild>
            <w:div w:id="1416441638">
              <w:marLeft w:val="0"/>
              <w:marRight w:val="0"/>
              <w:marTop w:val="0"/>
              <w:marBottom w:val="0"/>
              <w:divBdr>
                <w:top w:val="none" w:sz="0" w:space="0" w:color="auto"/>
                <w:left w:val="none" w:sz="0" w:space="0" w:color="auto"/>
                <w:bottom w:val="none" w:sz="0" w:space="0" w:color="auto"/>
                <w:right w:val="none" w:sz="0" w:space="0" w:color="auto"/>
              </w:divBdr>
            </w:div>
          </w:divsChild>
        </w:div>
        <w:div w:id="1507018312">
          <w:marLeft w:val="0"/>
          <w:marRight w:val="0"/>
          <w:marTop w:val="0"/>
          <w:marBottom w:val="0"/>
          <w:divBdr>
            <w:top w:val="none" w:sz="0" w:space="0" w:color="auto"/>
            <w:left w:val="none" w:sz="0" w:space="0" w:color="auto"/>
            <w:bottom w:val="none" w:sz="0" w:space="0" w:color="auto"/>
            <w:right w:val="none" w:sz="0" w:space="0" w:color="auto"/>
          </w:divBdr>
        </w:div>
        <w:div w:id="1579515206">
          <w:marLeft w:val="0"/>
          <w:marRight w:val="0"/>
          <w:marTop w:val="0"/>
          <w:marBottom w:val="0"/>
          <w:divBdr>
            <w:top w:val="none" w:sz="0" w:space="0" w:color="auto"/>
            <w:left w:val="none" w:sz="0" w:space="0" w:color="auto"/>
            <w:bottom w:val="none" w:sz="0" w:space="0" w:color="auto"/>
            <w:right w:val="none" w:sz="0" w:space="0" w:color="auto"/>
          </w:divBdr>
          <w:divsChild>
            <w:div w:id="670526484">
              <w:marLeft w:val="0"/>
              <w:marRight w:val="0"/>
              <w:marTop w:val="0"/>
              <w:marBottom w:val="0"/>
              <w:divBdr>
                <w:top w:val="none" w:sz="0" w:space="0" w:color="auto"/>
                <w:left w:val="none" w:sz="0" w:space="0" w:color="auto"/>
                <w:bottom w:val="none" w:sz="0" w:space="0" w:color="auto"/>
                <w:right w:val="none" w:sz="0" w:space="0" w:color="auto"/>
              </w:divBdr>
            </w:div>
          </w:divsChild>
        </w:div>
        <w:div w:id="1682661714">
          <w:marLeft w:val="0"/>
          <w:marRight w:val="0"/>
          <w:marTop w:val="300"/>
          <w:marBottom w:val="0"/>
          <w:divBdr>
            <w:top w:val="none" w:sz="0" w:space="0" w:color="auto"/>
            <w:left w:val="none" w:sz="0" w:space="0" w:color="auto"/>
            <w:bottom w:val="none" w:sz="0" w:space="0" w:color="auto"/>
            <w:right w:val="none" w:sz="0" w:space="0" w:color="auto"/>
          </w:divBdr>
        </w:div>
      </w:divsChild>
    </w:div>
    <w:div w:id="885026850">
      <w:bodyDiv w:val="1"/>
      <w:marLeft w:val="0"/>
      <w:marRight w:val="0"/>
      <w:marTop w:val="0"/>
      <w:marBottom w:val="0"/>
      <w:divBdr>
        <w:top w:val="none" w:sz="0" w:space="0" w:color="auto"/>
        <w:left w:val="none" w:sz="0" w:space="0" w:color="auto"/>
        <w:bottom w:val="none" w:sz="0" w:space="0" w:color="auto"/>
        <w:right w:val="none" w:sz="0" w:space="0" w:color="auto"/>
      </w:divBdr>
    </w:div>
    <w:div w:id="892228174">
      <w:bodyDiv w:val="1"/>
      <w:marLeft w:val="0"/>
      <w:marRight w:val="0"/>
      <w:marTop w:val="0"/>
      <w:marBottom w:val="0"/>
      <w:divBdr>
        <w:top w:val="none" w:sz="0" w:space="0" w:color="auto"/>
        <w:left w:val="none" w:sz="0" w:space="0" w:color="auto"/>
        <w:bottom w:val="none" w:sz="0" w:space="0" w:color="auto"/>
        <w:right w:val="none" w:sz="0" w:space="0" w:color="auto"/>
      </w:divBdr>
      <w:divsChild>
        <w:div w:id="1992519422">
          <w:marLeft w:val="0"/>
          <w:marRight w:val="0"/>
          <w:marTop w:val="0"/>
          <w:marBottom w:val="0"/>
          <w:divBdr>
            <w:top w:val="none" w:sz="0" w:space="0" w:color="auto"/>
            <w:left w:val="none" w:sz="0" w:space="0" w:color="auto"/>
            <w:bottom w:val="none" w:sz="0" w:space="0" w:color="auto"/>
            <w:right w:val="none" w:sz="0" w:space="0" w:color="auto"/>
          </w:divBdr>
        </w:div>
        <w:div w:id="1016883419">
          <w:marLeft w:val="0"/>
          <w:marRight w:val="0"/>
          <w:marTop w:val="0"/>
          <w:marBottom w:val="0"/>
          <w:divBdr>
            <w:top w:val="none" w:sz="0" w:space="0" w:color="auto"/>
            <w:left w:val="none" w:sz="0" w:space="0" w:color="auto"/>
            <w:bottom w:val="none" w:sz="0" w:space="0" w:color="auto"/>
            <w:right w:val="none" w:sz="0" w:space="0" w:color="auto"/>
          </w:divBdr>
          <w:divsChild>
            <w:div w:id="594830358">
              <w:marLeft w:val="0"/>
              <w:marRight w:val="0"/>
              <w:marTop w:val="0"/>
              <w:marBottom w:val="0"/>
              <w:divBdr>
                <w:top w:val="none" w:sz="0" w:space="0" w:color="auto"/>
                <w:left w:val="none" w:sz="0" w:space="0" w:color="auto"/>
                <w:bottom w:val="none" w:sz="0" w:space="0" w:color="auto"/>
                <w:right w:val="none" w:sz="0" w:space="0" w:color="auto"/>
              </w:divBdr>
            </w:div>
          </w:divsChild>
        </w:div>
        <w:div w:id="1122722444">
          <w:marLeft w:val="0"/>
          <w:marRight w:val="0"/>
          <w:marTop w:val="0"/>
          <w:marBottom w:val="0"/>
          <w:divBdr>
            <w:top w:val="none" w:sz="0" w:space="0" w:color="auto"/>
            <w:left w:val="none" w:sz="0" w:space="0" w:color="auto"/>
            <w:bottom w:val="none" w:sz="0" w:space="0" w:color="auto"/>
            <w:right w:val="none" w:sz="0" w:space="0" w:color="auto"/>
          </w:divBdr>
        </w:div>
        <w:div w:id="634289208">
          <w:marLeft w:val="0"/>
          <w:marRight w:val="0"/>
          <w:marTop w:val="0"/>
          <w:marBottom w:val="0"/>
          <w:divBdr>
            <w:top w:val="none" w:sz="0" w:space="0" w:color="auto"/>
            <w:left w:val="none" w:sz="0" w:space="0" w:color="auto"/>
            <w:bottom w:val="none" w:sz="0" w:space="0" w:color="auto"/>
            <w:right w:val="none" w:sz="0" w:space="0" w:color="auto"/>
          </w:divBdr>
          <w:divsChild>
            <w:div w:id="1075053679">
              <w:marLeft w:val="0"/>
              <w:marRight w:val="0"/>
              <w:marTop w:val="0"/>
              <w:marBottom w:val="0"/>
              <w:divBdr>
                <w:top w:val="none" w:sz="0" w:space="0" w:color="auto"/>
                <w:left w:val="none" w:sz="0" w:space="0" w:color="auto"/>
                <w:bottom w:val="none" w:sz="0" w:space="0" w:color="auto"/>
                <w:right w:val="none" w:sz="0" w:space="0" w:color="auto"/>
              </w:divBdr>
            </w:div>
          </w:divsChild>
        </w:div>
        <w:div w:id="742141327">
          <w:marLeft w:val="0"/>
          <w:marRight w:val="0"/>
          <w:marTop w:val="0"/>
          <w:marBottom w:val="0"/>
          <w:divBdr>
            <w:top w:val="none" w:sz="0" w:space="0" w:color="auto"/>
            <w:left w:val="none" w:sz="0" w:space="0" w:color="auto"/>
            <w:bottom w:val="none" w:sz="0" w:space="0" w:color="auto"/>
            <w:right w:val="none" w:sz="0" w:space="0" w:color="auto"/>
          </w:divBdr>
        </w:div>
        <w:div w:id="1349336760">
          <w:marLeft w:val="0"/>
          <w:marRight w:val="0"/>
          <w:marTop w:val="0"/>
          <w:marBottom w:val="0"/>
          <w:divBdr>
            <w:top w:val="none" w:sz="0" w:space="0" w:color="auto"/>
            <w:left w:val="none" w:sz="0" w:space="0" w:color="auto"/>
            <w:bottom w:val="none" w:sz="0" w:space="0" w:color="auto"/>
            <w:right w:val="none" w:sz="0" w:space="0" w:color="auto"/>
          </w:divBdr>
          <w:divsChild>
            <w:div w:id="1279532840">
              <w:marLeft w:val="0"/>
              <w:marRight w:val="0"/>
              <w:marTop w:val="0"/>
              <w:marBottom w:val="0"/>
              <w:divBdr>
                <w:top w:val="none" w:sz="0" w:space="0" w:color="auto"/>
                <w:left w:val="none" w:sz="0" w:space="0" w:color="auto"/>
                <w:bottom w:val="none" w:sz="0" w:space="0" w:color="auto"/>
                <w:right w:val="none" w:sz="0" w:space="0" w:color="auto"/>
              </w:divBdr>
            </w:div>
          </w:divsChild>
        </w:div>
        <w:div w:id="865943185">
          <w:marLeft w:val="0"/>
          <w:marRight w:val="0"/>
          <w:marTop w:val="0"/>
          <w:marBottom w:val="0"/>
          <w:divBdr>
            <w:top w:val="none" w:sz="0" w:space="0" w:color="auto"/>
            <w:left w:val="none" w:sz="0" w:space="0" w:color="auto"/>
            <w:bottom w:val="none" w:sz="0" w:space="0" w:color="auto"/>
            <w:right w:val="none" w:sz="0" w:space="0" w:color="auto"/>
          </w:divBdr>
        </w:div>
        <w:div w:id="1486628365">
          <w:marLeft w:val="0"/>
          <w:marRight w:val="0"/>
          <w:marTop w:val="0"/>
          <w:marBottom w:val="0"/>
          <w:divBdr>
            <w:top w:val="none" w:sz="0" w:space="0" w:color="auto"/>
            <w:left w:val="none" w:sz="0" w:space="0" w:color="auto"/>
            <w:bottom w:val="none" w:sz="0" w:space="0" w:color="auto"/>
            <w:right w:val="none" w:sz="0" w:space="0" w:color="auto"/>
          </w:divBdr>
          <w:divsChild>
            <w:div w:id="1244873785">
              <w:marLeft w:val="0"/>
              <w:marRight w:val="0"/>
              <w:marTop w:val="0"/>
              <w:marBottom w:val="0"/>
              <w:divBdr>
                <w:top w:val="none" w:sz="0" w:space="0" w:color="auto"/>
                <w:left w:val="none" w:sz="0" w:space="0" w:color="auto"/>
                <w:bottom w:val="none" w:sz="0" w:space="0" w:color="auto"/>
                <w:right w:val="none" w:sz="0" w:space="0" w:color="auto"/>
              </w:divBdr>
            </w:div>
          </w:divsChild>
        </w:div>
        <w:div w:id="1485704164">
          <w:marLeft w:val="0"/>
          <w:marRight w:val="0"/>
          <w:marTop w:val="0"/>
          <w:marBottom w:val="0"/>
          <w:divBdr>
            <w:top w:val="none" w:sz="0" w:space="0" w:color="auto"/>
            <w:left w:val="none" w:sz="0" w:space="0" w:color="auto"/>
            <w:bottom w:val="none" w:sz="0" w:space="0" w:color="auto"/>
            <w:right w:val="none" w:sz="0" w:space="0" w:color="auto"/>
          </w:divBdr>
        </w:div>
        <w:div w:id="1053968258">
          <w:marLeft w:val="0"/>
          <w:marRight w:val="0"/>
          <w:marTop w:val="0"/>
          <w:marBottom w:val="0"/>
          <w:divBdr>
            <w:top w:val="none" w:sz="0" w:space="0" w:color="auto"/>
            <w:left w:val="none" w:sz="0" w:space="0" w:color="auto"/>
            <w:bottom w:val="none" w:sz="0" w:space="0" w:color="auto"/>
            <w:right w:val="none" w:sz="0" w:space="0" w:color="auto"/>
          </w:divBdr>
          <w:divsChild>
            <w:div w:id="828709541">
              <w:marLeft w:val="0"/>
              <w:marRight w:val="0"/>
              <w:marTop w:val="0"/>
              <w:marBottom w:val="0"/>
              <w:divBdr>
                <w:top w:val="none" w:sz="0" w:space="0" w:color="auto"/>
                <w:left w:val="none" w:sz="0" w:space="0" w:color="auto"/>
                <w:bottom w:val="none" w:sz="0" w:space="0" w:color="auto"/>
                <w:right w:val="none" w:sz="0" w:space="0" w:color="auto"/>
              </w:divBdr>
            </w:div>
          </w:divsChild>
        </w:div>
        <w:div w:id="1434398348">
          <w:marLeft w:val="0"/>
          <w:marRight w:val="0"/>
          <w:marTop w:val="0"/>
          <w:marBottom w:val="0"/>
          <w:divBdr>
            <w:top w:val="none" w:sz="0" w:space="0" w:color="auto"/>
            <w:left w:val="none" w:sz="0" w:space="0" w:color="auto"/>
            <w:bottom w:val="none" w:sz="0" w:space="0" w:color="auto"/>
            <w:right w:val="none" w:sz="0" w:space="0" w:color="auto"/>
          </w:divBdr>
        </w:div>
        <w:div w:id="476074886">
          <w:marLeft w:val="0"/>
          <w:marRight w:val="0"/>
          <w:marTop w:val="0"/>
          <w:marBottom w:val="0"/>
          <w:divBdr>
            <w:top w:val="none" w:sz="0" w:space="0" w:color="auto"/>
            <w:left w:val="none" w:sz="0" w:space="0" w:color="auto"/>
            <w:bottom w:val="none" w:sz="0" w:space="0" w:color="auto"/>
            <w:right w:val="none" w:sz="0" w:space="0" w:color="auto"/>
          </w:divBdr>
          <w:divsChild>
            <w:div w:id="909271858">
              <w:marLeft w:val="0"/>
              <w:marRight w:val="0"/>
              <w:marTop w:val="0"/>
              <w:marBottom w:val="0"/>
              <w:divBdr>
                <w:top w:val="none" w:sz="0" w:space="0" w:color="auto"/>
                <w:left w:val="none" w:sz="0" w:space="0" w:color="auto"/>
                <w:bottom w:val="none" w:sz="0" w:space="0" w:color="auto"/>
                <w:right w:val="none" w:sz="0" w:space="0" w:color="auto"/>
              </w:divBdr>
            </w:div>
          </w:divsChild>
        </w:div>
        <w:div w:id="1675692281">
          <w:marLeft w:val="0"/>
          <w:marRight w:val="0"/>
          <w:marTop w:val="0"/>
          <w:marBottom w:val="0"/>
          <w:divBdr>
            <w:top w:val="none" w:sz="0" w:space="0" w:color="auto"/>
            <w:left w:val="none" w:sz="0" w:space="0" w:color="auto"/>
            <w:bottom w:val="none" w:sz="0" w:space="0" w:color="auto"/>
            <w:right w:val="none" w:sz="0" w:space="0" w:color="auto"/>
          </w:divBdr>
        </w:div>
        <w:div w:id="36904169">
          <w:marLeft w:val="0"/>
          <w:marRight w:val="0"/>
          <w:marTop w:val="0"/>
          <w:marBottom w:val="0"/>
          <w:divBdr>
            <w:top w:val="none" w:sz="0" w:space="0" w:color="auto"/>
            <w:left w:val="none" w:sz="0" w:space="0" w:color="auto"/>
            <w:bottom w:val="none" w:sz="0" w:space="0" w:color="auto"/>
            <w:right w:val="none" w:sz="0" w:space="0" w:color="auto"/>
          </w:divBdr>
          <w:divsChild>
            <w:div w:id="1043794201">
              <w:marLeft w:val="0"/>
              <w:marRight w:val="0"/>
              <w:marTop w:val="0"/>
              <w:marBottom w:val="0"/>
              <w:divBdr>
                <w:top w:val="none" w:sz="0" w:space="0" w:color="auto"/>
                <w:left w:val="none" w:sz="0" w:space="0" w:color="auto"/>
                <w:bottom w:val="none" w:sz="0" w:space="0" w:color="auto"/>
                <w:right w:val="none" w:sz="0" w:space="0" w:color="auto"/>
              </w:divBdr>
            </w:div>
          </w:divsChild>
        </w:div>
        <w:div w:id="882407919">
          <w:marLeft w:val="0"/>
          <w:marRight w:val="0"/>
          <w:marTop w:val="300"/>
          <w:marBottom w:val="0"/>
          <w:divBdr>
            <w:top w:val="none" w:sz="0" w:space="0" w:color="auto"/>
            <w:left w:val="none" w:sz="0" w:space="0" w:color="auto"/>
            <w:bottom w:val="none" w:sz="0" w:space="0" w:color="auto"/>
            <w:right w:val="none" w:sz="0" w:space="0" w:color="auto"/>
          </w:divBdr>
          <w:divsChild>
            <w:div w:id="154806253">
              <w:marLeft w:val="0"/>
              <w:marRight w:val="0"/>
              <w:marTop w:val="0"/>
              <w:marBottom w:val="0"/>
              <w:divBdr>
                <w:top w:val="none" w:sz="0" w:space="0" w:color="auto"/>
                <w:left w:val="none" w:sz="0" w:space="0" w:color="auto"/>
                <w:bottom w:val="none" w:sz="0" w:space="0" w:color="auto"/>
                <w:right w:val="none" w:sz="0" w:space="0" w:color="auto"/>
              </w:divBdr>
              <w:divsChild>
                <w:div w:id="412556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1875628">
          <w:marLeft w:val="0"/>
          <w:marRight w:val="0"/>
          <w:marTop w:val="300"/>
          <w:marBottom w:val="0"/>
          <w:divBdr>
            <w:top w:val="none" w:sz="0" w:space="0" w:color="auto"/>
            <w:left w:val="none" w:sz="0" w:space="0" w:color="auto"/>
            <w:bottom w:val="none" w:sz="0" w:space="0" w:color="auto"/>
            <w:right w:val="none" w:sz="0" w:space="0" w:color="auto"/>
          </w:divBdr>
          <w:divsChild>
            <w:div w:id="627666814">
              <w:marLeft w:val="0"/>
              <w:marRight w:val="0"/>
              <w:marTop w:val="0"/>
              <w:marBottom w:val="0"/>
              <w:divBdr>
                <w:top w:val="none" w:sz="0" w:space="0" w:color="auto"/>
                <w:left w:val="none" w:sz="0" w:space="0" w:color="auto"/>
                <w:bottom w:val="none" w:sz="0" w:space="0" w:color="auto"/>
                <w:right w:val="none" w:sz="0" w:space="0" w:color="auto"/>
              </w:divBdr>
              <w:divsChild>
                <w:div w:id="1998877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102476">
          <w:marLeft w:val="0"/>
          <w:marRight w:val="0"/>
          <w:marTop w:val="300"/>
          <w:marBottom w:val="0"/>
          <w:divBdr>
            <w:top w:val="none" w:sz="0" w:space="0" w:color="auto"/>
            <w:left w:val="none" w:sz="0" w:space="0" w:color="auto"/>
            <w:bottom w:val="none" w:sz="0" w:space="0" w:color="auto"/>
            <w:right w:val="none" w:sz="0" w:space="0" w:color="auto"/>
          </w:divBdr>
          <w:divsChild>
            <w:div w:id="1358189611">
              <w:marLeft w:val="0"/>
              <w:marRight w:val="0"/>
              <w:marTop w:val="0"/>
              <w:marBottom w:val="0"/>
              <w:divBdr>
                <w:top w:val="none" w:sz="0" w:space="0" w:color="auto"/>
                <w:left w:val="none" w:sz="0" w:space="0" w:color="auto"/>
                <w:bottom w:val="none" w:sz="0" w:space="0" w:color="auto"/>
                <w:right w:val="none" w:sz="0" w:space="0" w:color="auto"/>
              </w:divBdr>
              <w:divsChild>
                <w:div w:id="1911189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9394822">
          <w:marLeft w:val="0"/>
          <w:marRight w:val="0"/>
          <w:marTop w:val="300"/>
          <w:marBottom w:val="0"/>
          <w:divBdr>
            <w:top w:val="none" w:sz="0" w:space="0" w:color="auto"/>
            <w:left w:val="none" w:sz="0" w:space="0" w:color="auto"/>
            <w:bottom w:val="none" w:sz="0" w:space="0" w:color="auto"/>
            <w:right w:val="none" w:sz="0" w:space="0" w:color="auto"/>
          </w:divBdr>
          <w:divsChild>
            <w:div w:id="173348854">
              <w:marLeft w:val="0"/>
              <w:marRight w:val="0"/>
              <w:marTop w:val="0"/>
              <w:marBottom w:val="0"/>
              <w:divBdr>
                <w:top w:val="none" w:sz="0" w:space="0" w:color="auto"/>
                <w:left w:val="none" w:sz="0" w:space="0" w:color="auto"/>
                <w:bottom w:val="none" w:sz="0" w:space="0" w:color="auto"/>
                <w:right w:val="none" w:sz="0" w:space="0" w:color="auto"/>
              </w:divBdr>
              <w:divsChild>
                <w:div w:id="1372803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92429405">
      <w:bodyDiv w:val="1"/>
      <w:marLeft w:val="0"/>
      <w:marRight w:val="0"/>
      <w:marTop w:val="0"/>
      <w:marBottom w:val="0"/>
      <w:divBdr>
        <w:top w:val="none" w:sz="0" w:space="0" w:color="auto"/>
        <w:left w:val="none" w:sz="0" w:space="0" w:color="auto"/>
        <w:bottom w:val="none" w:sz="0" w:space="0" w:color="auto"/>
        <w:right w:val="none" w:sz="0" w:space="0" w:color="auto"/>
      </w:divBdr>
    </w:div>
    <w:div w:id="893781993">
      <w:bodyDiv w:val="1"/>
      <w:marLeft w:val="0"/>
      <w:marRight w:val="0"/>
      <w:marTop w:val="0"/>
      <w:marBottom w:val="0"/>
      <w:divBdr>
        <w:top w:val="none" w:sz="0" w:space="0" w:color="auto"/>
        <w:left w:val="none" w:sz="0" w:space="0" w:color="auto"/>
        <w:bottom w:val="none" w:sz="0" w:space="0" w:color="auto"/>
        <w:right w:val="none" w:sz="0" w:space="0" w:color="auto"/>
      </w:divBdr>
      <w:divsChild>
        <w:div w:id="167792441">
          <w:marLeft w:val="0"/>
          <w:marRight w:val="0"/>
          <w:marTop w:val="0"/>
          <w:marBottom w:val="0"/>
          <w:divBdr>
            <w:top w:val="none" w:sz="0" w:space="0" w:color="auto"/>
            <w:left w:val="none" w:sz="0" w:space="0" w:color="auto"/>
            <w:bottom w:val="none" w:sz="0" w:space="0" w:color="auto"/>
            <w:right w:val="none" w:sz="0" w:space="0" w:color="auto"/>
          </w:divBdr>
        </w:div>
        <w:div w:id="285696805">
          <w:marLeft w:val="0"/>
          <w:marRight w:val="0"/>
          <w:marTop w:val="300"/>
          <w:marBottom w:val="0"/>
          <w:divBdr>
            <w:top w:val="none" w:sz="0" w:space="0" w:color="auto"/>
            <w:left w:val="none" w:sz="0" w:space="0" w:color="auto"/>
            <w:bottom w:val="none" w:sz="0" w:space="0" w:color="auto"/>
            <w:right w:val="none" w:sz="0" w:space="0" w:color="auto"/>
          </w:divBdr>
          <w:divsChild>
            <w:div w:id="831023949">
              <w:marLeft w:val="0"/>
              <w:marRight w:val="0"/>
              <w:marTop w:val="0"/>
              <w:marBottom w:val="0"/>
              <w:divBdr>
                <w:top w:val="none" w:sz="0" w:space="0" w:color="auto"/>
                <w:left w:val="none" w:sz="0" w:space="0" w:color="auto"/>
                <w:bottom w:val="none" w:sz="0" w:space="0" w:color="auto"/>
                <w:right w:val="none" w:sz="0" w:space="0" w:color="auto"/>
              </w:divBdr>
              <w:divsChild>
                <w:div w:id="9051915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6493718">
          <w:marLeft w:val="0"/>
          <w:marRight w:val="0"/>
          <w:marTop w:val="0"/>
          <w:marBottom w:val="0"/>
          <w:divBdr>
            <w:top w:val="none" w:sz="0" w:space="0" w:color="auto"/>
            <w:left w:val="none" w:sz="0" w:space="0" w:color="auto"/>
            <w:bottom w:val="none" w:sz="0" w:space="0" w:color="auto"/>
            <w:right w:val="none" w:sz="0" w:space="0" w:color="auto"/>
          </w:divBdr>
          <w:divsChild>
            <w:div w:id="339505564">
              <w:marLeft w:val="0"/>
              <w:marRight w:val="0"/>
              <w:marTop w:val="0"/>
              <w:marBottom w:val="0"/>
              <w:divBdr>
                <w:top w:val="none" w:sz="0" w:space="0" w:color="auto"/>
                <w:left w:val="none" w:sz="0" w:space="0" w:color="auto"/>
                <w:bottom w:val="none" w:sz="0" w:space="0" w:color="auto"/>
                <w:right w:val="none" w:sz="0" w:space="0" w:color="auto"/>
              </w:divBdr>
            </w:div>
          </w:divsChild>
        </w:div>
        <w:div w:id="720133311">
          <w:marLeft w:val="0"/>
          <w:marRight w:val="0"/>
          <w:marTop w:val="0"/>
          <w:marBottom w:val="0"/>
          <w:divBdr>
            <w:top w:val="none" w:sz="0" w:space="0" w:color="auto"/>
            <w:left w:val="none" w:sz="0" w:space="0" w:color="auto"/>
            <w:bottom w:val="none" w:sz="0" w:space="0" w:color="auto"/>
            <w:right w:val="none" w:sz="0" w:space="0" w:color="auto"/>
          </w:divBdr>
          <w:divsChild>
            <w:div w:id="1426418733">
              <w:marLeft w:val="0"/>
              <w:marRight w:val="0"/>
              <w:marTop w:val="0"/>
              <w:marBottom w:val="0"/>
              <w:divBdr>
                <w:top w:val="none" w:sz="0" w:space="0" w:color="auto"/>
                <w:left w:val="none" w:sz="0" w:space="0" w:color="auto"/>
                <w:bottom w:val="none" w:sz="0" w:space="0" w:color="auto"/>
                <w:right w:val="none" w:sz="0" w:space="0" w:color="auto"/>
              </w:divBdr>
            </w:div>
          </w:divsChild>
        </w:div>
        <w:div w:id="755908280">
          <w:marLeft w:val="0"/>
          <w:marRight w:val="0"/>
          <w:marTop w:val="0"/>
          <w:marBottom w:val="0"/>
          <w:divBdr>
            <w:top w:val="none" w:sz="0" w:space="0" w:color="auto"/>
            <w:left w:val="none" w:sz="0" w:space="0" w:color="auto"/>
            <w:bottom w:val="none" w:sz="0" w:space="0" w:color="auto"/>
            <w:right w:val="none" w:sz="0" w:space="0" w:color="auto"/>
          </w:divBdr>
          <w:divsChild>
            <w:div w:id="1511605404">
              <w:marLeft w:val="0"/>
              <w:marRight w:val="0"/>
              <w:marTop w:val="0"/>
              <w:marBottom w:val="0"/>
              <w:divBdr>
                <w:top w:val="none" w:sz="0" w:space="0" w:color="auto"/>
                <w:left w:val="none" w:sz="0" w:space="0" w:color="auto"/>
                <w:bottom w:val="none" w:sz="0" w:space="0" w:color="auto"/>
                <w:right w:val="none" w:sz="0" w:space="0" w:color="auto"/>
              </w:divBdr>
            </w:div>
          </w:divsChild>
        </w:div>
        <w:div w:id="781800306">
          <w:marLeft w:val="0"/>
          <w:marRight w:val="0"/>
          <w:marTop w:val="0"/>
          <w:marBottom w:val="0"/>
          <w:divBdr>
            <w:top w:val="none" w:sz="0" w:space="0" w:color="auto"/>
            <w:left w:val="none" w:sz="0" w:space="0" w:color="auto"/>
            <w:bottom w:val="none" w:sz="0" w:space="0" w:color="auto"/>
            <w:right w:val="none" w:sz="0" w:space="0" w:color="auto"/>
          </w:divBdr>
        </w:div>
        <w:div w:id="901911442">
          <w:marLeft w:val="0"/>
          <w:marRight w:val="0"/>
          <w:marTop w:val="0"/>
          <w:marBottom w:val="0"/>
          <w:divBdr>
            <w:top w:val="none" w:sz="0" w:space="0" w:color="auto"/>
            <w:left w:val="none" w:sz="0" w:space="0" w:color="auto"/>
            <w:bottom w:val="none" w:sz="0" w:space="0" w:color="auto"/>
            <w:right w:val="none" w:sz="0" w:space="0" w:color="auto"/>
          </w:divBdr>
          <w:divsChild>
            <w:div w:id="1470899527">
              <w:marLeft w:val="0"/>
              <w:marRight w:val="0"/>
              <w:marTop w:val="0"/>
              <w:marBottom w:val="0"/>
              <w:divBdr>
                <w:top w:val="none" w:sz="0" w:space="0" w:color="auto"/>
                <w:left w:val="none" w:sz="0" w:space="0" w:color="auto"/>
                <w:bottom w:val="none" w:sz="0" w:space="0" w:color="auto"/>
                <w:right w:val="none" w:sz="0" w:space="0" w:color="auto"/>
              </w:divBdr>
            </w:div>
          </w:divsChild>
        </w:div>
        <w:div w:id="917638137">
          <w:marLeft w:val="0"/>
          <w:marRight w:val="0"/>
          <w:marTop w:val="0"/>
          <w:marBottom w:val="0"/>
          <w:divBdr>
            <w:top w:val="none" w:sz="0" w:space="0" w:color="auto"/>
            <w:left w:val="none" w:sz="0" w:space="0" w:color="auto"/>
            <w:bottom w:val="none" w:sz="0" w:space="0" w:color="auto"/>
            <w:right w:val="none" w:sz="0" w:space="0" w:color="auto"/>
          </w:divBdr>
        </w:div>
        <w:div w:id="1031612079">
          <w:marLeft w:val="0"/>
          <w:marRight w:val="0"/>
          <w:marTop w:val="0"/>
          <w:marBottom w:val="0"/>
          <w:divBdr>
            <w:top w:val="none" w:sz="0" w:space="0" w:color="auto"/>
            <w:left w:val="none" w:sz="0" w:space="0" w:color="auto"/>
            <w:bottom w:val="none" w:sz="0" w:space="0" w:color="auto"/>
            <w:right w:val="none" w:sz="0" w:space="0" w:color="auto"/>
          </w:divBdr>
        </w:div>
        <w:div w:id="1487432686">
          <w:marLeft w:val="0"/>
          <w:marRight w:val="0"/>
          <w:marTop w:val="0"/>
          <w:marBottom w:val="0"/>
          <w:divBdr>
            <w:top w:val="none" w:sz="0" w:space="0" w:color="auto"/>
            <w:left w:val="none" w:sz="0" w:space="0" w:color="auto"/>
            <w:bottom w:val="none" w:sz="0" w:space="0" w:color="auto"/>
            <w:right w:val="none" w:sz="0" w:space="0" w:color="auto"/>
          </w:divBdr>
          <w:divsChild>
            <w:div w:id="573244375">
              <w:marLeft w:val="0"/>
              <w:marRight w:val="0"/>
              <w:marTop w:val="0"/>
              <w:marBottom w:val="0"/>
              <w:divBdr>
                <w:top w:val="none" w:sz="0" w:space="0" w:color="auto"/>
                <w:left w:val="none" w:sz="0" w:space="0" w:color="auto"/>
                <w:bottom w:val="none" w:sz="0" w:space="0" w:color="auto"/>
                <w:right w:val="none" w:sz="0" w:space="0" w:color="auto"/>
              </w:divBdr>
            </w:div>
          </w:divsChild>
        </w:div>
        <w:div w:id="1654986771">
          <w:marLeft w:val="0"/>
          <w:marRight w:val="0"/>
          <w:marTop w:val="0"/>
          <w:marBottom w:val="0"/>
          <w:divBdr>
            <w:top w:val="none" w:sz="0" w:space="0" w:color="auto"/>
            <w:left w:val="none" w:sz="0" w:space="0" w:color="auto"/>
            <w:bottom w:val="none" w:sz="0" w:space="0" w:color="auto"/>
            <w:right w:val="none" w:sz="0" w:space="0" w:color="auto"/>
          </w:divBdr>
        </w:div>
        <w:div w:id="1667855519">
          <w:marLeft w:val="0"/>
          <w:marRight w:val="0"/>
          <w:marTop w:val="0"/>
          <w:marBottom w:val="0"/>
          <w:divBdr>
            <w:top w:val="none" w:sz="0" w:space="0" w:color="auto"/>
            <w:left w:val="none" w:sz="0" w:space="0" w:color="auto"/>
            <w:bottom w:val="none" w:sz="0" w:space="0" w:color="auto"/>
            <w:right w:val="none" w:sz="0" w:space="0" w:color="auto"/>
          </w:divBdr>
        </w:div>
        <w:div w:id="1673026244">
          <w:marLeft w:val="0"/>
          <w:marRight w:val="0"/>
          <w:marTop w:val="300"/>
          <w:marBottom w:val="0"/>
          <w:divBdr>
            <w:top w:val="none" w:sz="0" w:space="0" w:color="auto"/>
            <w:left w:val="none" w:sz="0" w:space="0" w:color="auto"/>
            <w:bottom w:val="none" w:sz="0" w:space="0" w:color="auto"/>
            <w:right w:val="none" w:sz="0" w:space="0" w:color="auto"/>
          </w:divBdr>
          <w:divsChild>
            <w:div w:id="1586107059">
              <w:marLeft w:val="0"/>
              <w:marRight w:val="0"/>
              <w:marTop w:val="0"/>
              <w:marBottom w:val="0"/>
              <w:divBdr>
                <w:top w:val="none" w:sz="0" w:space="0" w:color="auto"/>
                <w:left w:val="none" w:sz="0" w:space="0" w:color="auto"/>
                <w:bottom w:val="none" w:sz="0" w:space="0" w:color="auto"/>
                <w:right w:val="none" w:sz="0" w:space="0" w:color="auto"/>
              </w:divBdr>
              <w:divsChild>
                <w:div w:id="1802186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1336190">
          <w:marLeft w:val="0"/>
          <w:marRight w:val="0"/>
          <w:marTop w:val="0"/>
          <w:marBottom w:val="0"/>
          <w:divBdr>
            <w:top w:val="none" w:sz="0" w:space="0" w:color="auto"/>
            <w:left w:val="none" w:sz="0" w:space="0" w:color="auto"/>
            <w:bottom w:val="none" w:sz="0" w:space="0" w:color="auto"/>
            <w:right w:val="none" w:sz="0" w:space="0" w:color="auto"/>
          </w:divBdr>
          <w:divsChild>
            <w:div w:id="275261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4774846">
      <w:bodyDiv w:val="1"/>
      <w:marLeft w:val="0"/>
      <w:marRight w:val="0"/>
      <w:marTop w:val="0"/>
      <w:marBottom w:val="0"/>
      <w:divBdr>
        <w:top w:val="none" w:sz="0" w:space="0" w:color="auto"/>
        <w:left w:val="none" w:sz="0" w:space="0" w:color="auto"/>
        <w:bottom w:val="none" w:sz="0" w:space="0" w:color="auto"/>
        <w:right w:val="none" w:sz="0" w:space="0" w:color="auto"/>
      </w:divBdr>
      <w:divsChild>
        <w:div w:id="22873529">
          <w:marLeft w:val="0"/>
          <w:marRight w:val="0"/>
          <w:marTop w:val="0"/>
          <w:marBottom w:val="0"/>
          <w:divBdr>
            <w:top w:val="none" w:sz="0" w:space="0" w:color="auto"/>
            <w:left w:val="none" w:sz="0" w:space="0" w:color="auto"/>
            <w:bottom w:val="none" w:sz="0" w:space="0" w:color="auto"/>
            <w:right w:val="none" w:sz="0" w:space="0" w:color="auto"/>
          </w:divBdr>
          <w:divsChild>
            <w:div w:id="1665472317">
              <w:marLeft w:val="0"/>
              <w:marRight w:val="0"/>
              <w:marTop w:val="0"/>
              <w:marBottom w:val="0"/>
              <w:divBdr>
                <w:top w:val="none" w:sz="0" w:space="0" w:color="auto"/>
                <w:left w:val="none" w:sz="0" w:space="0" w:color="auto"/>
                <w:bottom w:val="none" w:sz="0" w:space="0" w:color="auto"/>
                <w:right w:val="none" w:sz="0" w:space="0" w:color="auto"/>
              </w:divBdr>
            </w:div>
          </w:divsChild>
        </w:div>
        <w:div w:id="28537263">
          <w:marLeft w:val="0"/>
          <w:marRight w:val="0"/>
          <w:marTop w:val="0"/>
          <w:marBottom w:val="0"/>
          <w:divBdr>
            <w:top w:val="none" w:sz="0" w:space="0" w:color="auto"/>
            <w:left w:val="none" w:sz="0" w:space="0" w:color="auto"/>
            <w:bottom w:val="none" w:sz="0" w:space="0" w:color="auto"/>
            <w:right w:val="none" w:sz="0" w:space="0" w:color="auto"/>
          </w:divBdr>
        </w:div>
        <w:div w:id="44108201">
          <w:marLeft w:val="0"/>
          <w:marRight w:val="0"/>
          <w:marTop w:val="0"/>
          <w:marBottom w:val="0"/>
          <w:divBdr>
            <w:top w:val="none" w:sz="0" w:space="0" w:color="auto"/>
            <w:left w:val="none" w:sz="0" w:space="0" w:color="auto"/>
            <w:bottom w:val="none" w:sz="0" w:space="0" w:color="auto"/>
            <w:right w:val="none" w:sz="0" w:space="0" w:color="auto"/>
          </w:divBdr>
          <w:divsChild>
            <w:div w:id="1759986666">
              <w:marLeft w:val="0"/>
              <w:marRight w:val="0"/>
              <w:marTop w:val="0"/>
              <w:marBottom w:val="0"/>
              <w:divBdr>
                <w:top w:val="none" w:sz="0" w:space="0" w:color="auto"/>
                <w:left w:val="none" w:sz="0" w:space="0" w:color="auto"/>
                <w:bottom w:val="none" w:sz="0" w:space="0" w:color="auto"/>
                <w:right w:val="none" w:sz="0" w:space="0" w:color="auto"/>
              </w:divBdr>
            </w:div>
          </w:divsChild>
        </w:div>
        <w:div w:id="112792837">
          <w:marLeft w:val="0"/>
          <w:marRight w:val="0"/>
          <w:marTop w:val="0"/>
          <w:marBottom w:val="0"/>
          <w:divBdr>
            <w:top w:val="none" w:sz="0" w:space="0" w:color="auto"/>
            <w:left w:val="none" w:sz="0" w:space="0" w:color="auto"/>
            <w:bottom w:val="none" w:sz="0" w:space="0" w:color="auto"/>
            <w:right w:val="none" w:sz="0" w:space="0" w:color="auto"/>
          </w:divBdr>
          <w:divsChild>
            <w:div w:id="1638803606">
              <w:marLeft w:val="0"/>
              <w:marRight w:val="0"/>
              <w:marTop w:val="0"/>
              <w:marBottom w:val="0"/>
              <w:divBdr>
                <w:top w:val="none" w:sz="0" w:space="0" w:color="auto"/>
                <w:left w:val="none" w:sz="0" w:space="0" w:color="auto"/>
                <w:bottom w:val="none" w:sz="0" w:space="0" w:color="auto"/>
                <w:right w:val="none" w:sz="0" w:space="0" w:color="auto"/>
              </w:divBdr>
            </w:div>
          </w:divsChild>
        </w:div>
        <w:div w:id="343174530">
          <w:marLeft w:val="0"/>
          <w:marRight w:val="0"/>
          <w:marTop w:val="0"/>
          <w:marBottom w:val="0"/>
          <w:divBdr>
            <w:top w:val="none" w:sz="0" w:space="0" w:color="auto"/>
            <w:left w:val="none" w:sz="0" w:space="0" w:color="auto"/>
            <w:bottom w:val="none" w:sz="0" w:space="0" w:color="auto"/>
            <w:right w:val="none" w:sz="0" w:space="0" w:color="auto"/>
          </w:divBdr>
        </w:div>
        <w:div w:id="505747963">
          <w:marLeft w:val="0"/>
          <w:marRight w:val="0"/>
          <w:marTop w:val="0"/>
          <w:marBottom w:val="0"/>
          <w:divBdr>
            <w:top w:val="none" w:sz="0" w:space="0" w:color="auto"/>
            <w:left w:val="none" w:sz="0" w:space="0" w:color="auto"/>
            <w:bottom w:val="none" w:sz="0" w:space="0" w:color="auto"/>
            <w:right w:val="none" w:sz="0" w:space="0" w:color="auto"/>
          </w:divBdr>
          <w:divsChild>
            <w:div w:id="118689073">
              <w:marLeft w:val="0"/>
              <w:marRight w:val="0"/>
              <w:marTop w:val="0"/>
              <w:marBottom w:val="0"/>
              <w:divBdr>
                <w:top w:val="none" w:sz="0" w:space="0" w:color="auto"/>
                <w:left w:val="none" w:sz="0" w:space="0" w:color="auto"/>
                <w:bottom w:val="none" w:sz="0" w:space="0" w:color="auto"/>
                <w:right w:val="none" w:sz="0" w:space="0" w:color="auto"/>
              </w:divBdr>
            </w:div>
          </w:divsChild>
        </w:div>
        <w:div w:id="711613892">
          <w:marLeft w:val="0"/>
          <w:marRight w:val="0"/>
          <w:marTop w:val="300"/>
          <w:marBottom w:val="0"/>
          <w:divBdr>
            <w:top w:val="none" w:sz="0" w:space="0" w:color="auto"/>
            <w:left w:val="none" w:sz="0" w:space="0" w:color="auto"/>
            <w:bottom w:val="none" w:sz="0" w:space="0" w:color="auto"/>
            <w:right w:val="none" w:sz="0" w:space="0" w:color="auto"/>
          </w:divBdr>
        </w:div>
        <w:div w:id="1016233492">
          <w:marLeft w:val="0"/>
          <w:marRight w:val="0"/>
          <w:marTop w:val="0"/>
          <w:marBottom w:val="0"/>
          <w:divBdr>
            <w:top w:val="none" w:sz="0" w:space="0" w:color="auto"/>
            <w:left w:val="none" w:sz="0" w:space="0" w:color="auto"/>
            <w:bottom w:val="none" w:sz="0" w:space="0" w:color="auto"/>
            <w:right w:val="none" w:sz="0" w:space="0" w:color="auto"/>
          </w:divBdr>
        </w:div>
        <w:div w:id="1310937040">
          <w:marLeft w:val="0"/>
          <w:marRight w:val="0"/>
          <w:marTop w:val="0"/>
          <w:marBottom w:val="0"/>
          <w:divBdr>
            <w:top w:val="none" w:sz="0" w:space="0" w:color="auto"/>
            <w:left w:val="none" w:sz="0" w:space="0" w:color="auto"/>
            <w:bottom w:val="none" w:sz="0" w:space="0" w:color="auto"/>
            <w:right w:val="none" w:sz="0" w:space="0" w:color="auto"/>
          </w:divBdr>
        </w:div>
        <w:div w:id="1336306390">
          <w:marLeft w:val="0"/>
          <w:marRight w:val="0"/>
          <w:marTop w:val="0"/>
          <w:marBottom w:val="0"/>
          <w:divBdr>
            <w:top w:val="none" w:sz="0" w:space="0" w:color="auto"/>
            <w:left w:val="none" w:sz="0" w:space="0" w:color="auto"/>
            <w:bottom w:val="none" w:sz="0" w:space="0" w:color="auto"/>
            <w:right w:val="none" w:sz="0" w:space="0" w:color="auto"/>
          </w:divBdr>
          <w:divsChild>
            <w:div w:id="1857645888">
              <w:marLeft w:val="0"/>
              <w:marRight w:val="0"/>
              <w:marTop w:val="0"/>
              <w:marBottom w:val="0"/>
              <w:divBdr>
                <w:top w:val="none" w:sz="0" w:space="0" w:color="auto"/>
                <w:left w:val="none" w:sz="0" w:space="0" w:color="auto"/>
                <w:bottom w:val="none" w:sz="0" w:space="0" w:color="auto"/>
                <w:right w:val="none" w:sz="0" w:space="0" w:color="auto"/>
              </w:divBdr>
            </w:div>
          </w:divsChild>
        </w:div>
        <w:div w:id="1367094927">
          <w:marLeft w:val="0"/>
          <w:marRight w:val="0"/>
          <w:marTop w:val="300"/>
          <w:marBottom w:val="0"/>
          <w:divBdr>
            <w:top w:val="none" w:sz="0" w:space="0" w:color="auto"/>
            <w:left w:val="none" w:sz="0" w:space="0" w:color="auto"/>
            <w:bottom w:val="none" w:sz="0" w:space="0" w:color="auto"/>
            <w:right w:val="none" w:sz="0" w:space="0" w:color="auto"/>
          </w:divBdr>
          <w:divsChild>
            <w:div w:id="76750275">
              <w:marLeft w:val="0"/>
              <w:marRight w:val="0"/>
              <w:marTop w:val="0"/>
              <w:marBottom w:val="0"/>
              <w:divBdr>
                <w:top w:val="none" w:sz="0" w:space="0" w:color="auto"/>
                <w:left w:val="none" w:sz="0" w:space="0" w:color="auto"/>
                <w:bottom w:val="none" w:sz="0" w:space="0" w:color="auto"/>
                <w:right w:val="none" w:sz="0" w:space="0" w:color="auto"/>
              </w:divBdr>
              <w:divsChild>
                <w:div w:id="12919827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7723104">
          <w:marLeft w:val="0"/>
          <w:marRight w:val="0"/>
          <w:marTop w:val="0"/>
          <w:marBottom w:val="0"/>
          <w:divBdr>
            <w:top w:val="none" w:sz="0" w:space="0" w:color="auto"/>
            <w:left w:val="none" w:sz="0" w:space="0" w:color="auto"/>
            <w:bottom w:val="none" w:sz="0" w:space="0" w:color="auto"/>
            <w:right w:val="none" w:sz="0" w:space="0" w:color="auto"/>
          </w:divBdr>
        </w:div>
        <w:div w:id="1507204376">
          <w:marLeft w:val="0"/>
          <w:marRight w:val="0"/>
          <w:marTop w:val="0"/>
          <w:marBottom w:val="0"/>
          <w:divBdr>
            <w:top w:val="none" w:sz="0" w:space="0" w:color="auto"/>
            <w:left w:val="none" w:sz="0" w:space="0" w:color="auto"/>
            <w:bottom w:val="none" w:sz="0" w:space="0" w:color="auto"/>
            <w:right w:val="none" w:sz="0" w:space="0" w:color="auto"/>
          </w:divBdr>
        </w:div>
        <w:div w:id="1611080877">
          <w:marLeft w:val="0"/>
          <w:marRight w:val="0"/>
          <w:marTop w:val="0"/>
          <w:marBottom w:val="0"/>
          <w:divBdr>
            <w:top w:val="none" w:sz="0" w:space="0" w:color="auto"/>
            <w:left w:val="none" w:sz="0" w:space="0" w:color="auto"/>
            <w:bottom w:val="none" w:sz="0" w:space="0" w:color="auto"/>
            <w:right w:val="none" w:sz="0" w:space="0" w:color="auto"/>
          </w:divBdr>
          <w:divsChild>
            <w:div w:id="877277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243774">
      <w:bodyDiv w:val="1"/>
      <w:marLeft w:val="0"/>
      <w:marRight w:val="0"/>
      <w:marTop w:val="0"/>
      <w:marBottom w:val="0"/>
      <w:divBdr>
        <w:top w:val="none" w:sz="0" w:space="0" w:color="auto"/>
        <w:left w:val="none" w:sz="0" w:space="0" w:color="auto"/>
        <w:bottom w:val="none" w:sz="0" w:space="0" w:color="auto"/>
        <w:right w:val="none" w:sz="0" w:space="0" w:color="auto"/>
      </w:divBdr>
    </w:div>
    <w:div w:id="895506254">
      <w:bodyDiv w:val="1"/>
      <w:marLeft w:val="0"/>
      <w:marRight w:val="0"/>
      <w:marTop w:val="0"/>
      <w:marBottom w:val="0"/>
      <w:divBdr>
        <w:top w:val="none" w:sz="0" w:space="0" w:color="auto"/>
        <w:left w:val="none" w:sz="0" w:space="0" w:color="auto"/>
        <w:bottom w:val="none" w:sz="0" w:space="0" w:color="auto"/>
        <w:right w:val="none" w:sz="0" w:space="0" w:color="auto"/>
      </w:divBdr>
      <w:divsChild>
        <w:div w:id="1557469095">
          <w:marLeft w:val="0"/>
          <w:marRight w:val="0"/>
          <w:marTop w:val="0"/>
          <w:marBottom w:val="0"/>
          <w:divBdr>
            <w:top w:val="none" w:sz="0" w:space="0" w:color="auto"/>
            <w:left w:val="none" w:sz="0" w:space="0" w:color="auto"/>
            <w:bottom w:val="none" w:sz="0" w:space="0" w:color="auto"/>
            <w:right w:val="none" w:sz="0" w:space="0" w:color="auto"/>
          </w:divBdr>
        </w:div>
        <w:div w:id="221795928">
          <w:marLeft w:val="0"/>
          <w:marRight w:val="0"/>
          <w:marTop w:val="0"/>
          <w:marBottom w:val="0"/>
          <w:divBdr>
            <w:top w:val="none" w:sz="0" w:space="0" w:color="auto"/>
            <w:left w:val="none" w:sz="0" w:space="0" w:color="auto"/>
            <w:bottom w:val="none" w:sz="0" w:space="0" w:color="auto"/>
            <w:right w:val="none" w:sz="0" w:space="0" w:color="auto"/>
          </w:divBdr>
          <w:divsChild>
            <w:div w:id="1762680559">
              <w:marLeft w:val="0"/>
              <w:marRight w:val="0"/>
              <w:marTop w:val="0"/>
              <w:marBottom w:val="0"/>
              <w:divBdr>
                <w:top w:val="none" w:sz="0" w:space="0" w:color="auto"/>
                <w:left w:val="none" w:sz="0" w:space="0" w:color="auto"/>
                <w:bottom w:val="none" w:sz="0" w:space="0" w:color="auto"/>
                <w:right w:val="none" w:sz="0" w:space="0" w:color="auto"/>
              </w:divBdr>
            </w:div>
          </w:divsChild>
        </w:div>
        <w:div w:id="168569451">
          <w:marLeft w:val="0"/>
          <w:marRight w:val="0"/>
          <w:marTop w:val="0"/>
          <w:marBottom w:val="0"/>
          <w:divBdr>
            <w:top w:val="none" w:sz="0" w:space="0" w:color="auto"/>
            <w:left w:val="none" w:sz="0" w:space="0" w:color="auto"/>
            <w:bottom w:val="none" w:sz="0" w:space="0" w:color="auto"/>
            <w:right w:val="none" w:sz="0" w:space="0" w:color="auto"/>
          </w:divBdr>
        </w:div>
        <w:div w:id="2096243571">
          <w:marLeft w:val="0"/>
          <w:marRight w:val="0"/>
          <w:marTop w:val="0"/>
          <w:marBottom w:val="0"/>
          <w:divBdr>
            <w:top w:val="none" w:sz="0" w:space="0" w:color="auto"/>
            <w:left w:val="none" w:sz="0" w:space="0" w:color="auto"/>
            <w:bottom w:val="none" w:sz="0" w:space="0" w:color="auto"/>
            <w:right w:val="none" w:sz="0" w:space="0" w:color="auto"/>
          </w:divBdr>
          <w:divsChild>
            <w:div w:id="1913275457">
              <w:marLeft w:val="0"/>
              <w:marRight w:val="0"/>
              <w:marTop w:val="0"/>
              <w:marBottom w:val="0"/>
              <w:divBdr>
                <w:top w:val="none" w:sz="0" w:space="0" w:color="auto"/>
                <w:left w:val="none" w:sz="0" w:space="0" w:color="auto"/>
                <w:bottom w:val="none" w:sz="0" w:space="0" w:color="auto"/>
                <w:right w:val="none" w:sz="0" w:space="0" w:color="auto"/>
              </w:divBdr>
            </w:div>
          </w:divsChild>
        </w:div>
        <w:div w:id="217016800">
          <w:marLeft w:val="0"/>
          <w:marRight w:val="0"/>
          <w:marTop w:val="0"/>
          <w:marBottom w:val="0"/>
          <w:divBdr>
            <w:top w:val="none" w:sz="0" w:space="0" w:color="auto"/>
            <w:left w:val="none" w:sz="0" w:space="0" w:color="auto"/>
            <w:bottom w:val="none" w:sz="0" w:space="0" w:color="auto"/>
            <w:right w:val="none" w:sz="0" w:space="0" w:color="auto"/>
          </w:divBdr>
        </w:div>
        <w:div w:id="1337922002">
          <w:marLeft w:val="0"/>
          <w:marRight w:val="0"/>
          <w:marTop w:val="0"/>
          <w:marBottom w:val="0"/>
          <w:divBdr>
            <w:top w:val="none" w:sz="0" w:space="0" w:color="auto"/>
            <w:left w:val="none" w:sz="0" w:space="0" w:color="auto"/>
            <w:bottom w:val="none" w:sz="0" w:space="0" w:color="auto"/>
            <w:right w:val="none" w:sz="0" w:space="0" w:color="auto"/>
          </w:divBdr>
          <w:divsChild>
            <w:div w:id="1582332745">
              <w:marLeft w:val="0"/>
              <w:marRight w:val="0"/>
              <w:marTop w:val="0"/>
              <w:marBottom w:val="0"/>
              <w:divBdr>
                <w:top w:val="none" w:sz="0" w:space="0" w:color="auto"/>
                <w:left w:val="none" w:sz="0" w:space="0" w:color="auto"/>
                <w:bottom w:val="none" w:sz="0" w:space="0" w:color="auto"/>
                <w:right w:val="none" w:sz="0" w:space="0" w:color="auto"/>
              </w:divBdr>
            </w:div>
          </w:divsChild>
        </w:div>
        <w:div w:id="986515877">
          <w:marLeft w:val="0"/>
          <w:marRight w:val="0"/>
          <w:marTop w:val="0"/>
          <w:marBottom w:val="0"/>
          <w:divBdr>
            <w:top w:val="none" w:sz="0" w:space="0" w:color="auto"/>
            <w:left w:val="none" w:sz="0" w:space="0" w:color="auto"/>
            <w:bottom w:val="none" w:sz="0" w:space="0" w:color="auto"/>
            <w:right w:val="none" w:sz="0" w:space="0" w:color="auto"/>
          </w:divBdr>
        </w:div>
        <w:div w:id="591469955">
          <w:marLeft w:val="0"/>
          <w:marRight w:val="0"/>
          <w:marTop w:val="0"/>
          <w:marBottom w:val="0"/>
          <w:divBdr>
            <w:top w:val="none" w:sz="0" w:space="0" w:color="auto"/>
            <w:left w:val="none" w:sz="0" w:space="0" w:color="auto"/>
            <w:bottom w:val="none" w:sz="0" w:space="0" w:color="auto"/>
            <w:right w:val="none" w:sz="0" w:space="0" w:color="auto"/>
          </w:divBdr>
          <w:divsChild>
            <w:div w:id="483743517">
              <w:marLeft w:val="0"/>
              <w:marRight w:val="0"/>
              <w:marTop w:val="0"/>
              <w:marBottom w:val="0"/>
              <w:divBdr>
                <w:top w:val="none" w:sz="0" w:space="0" w:color="auto"/>
                <w:left w:val="none" w:sz="0" w:space="0" w:color="auto"/>
                <w:bottom w:val="none" w:sz="0" w:space="0" w:color="auto"/>
                <w:right w:val="none" w:sz="0" w:space="0" w:color="auto"/>
              </w:divBdr>
            </w:div>
          </w:divsChild>
        </w:div>
        <w:div w:id="1087002419">
          <w:marLeft w:val="0"/>
          <w:marRight w:val="0"/>
          <w:marTop w:val="0"/>
          <w:marBottom w:val="0"/>
          <w:divBdr>
            <w:top w:val="none" w:sz="0" w:space="0" w:color="auto"/>
            <w:left w:val="none" w:sz="0" w:space="0" w:color="auto"/>
            <w:bottom w:val="none" w:sz="0" w:space="0" w:color="auto"/>
            <w:right w:val="none" w:sz="0" w:space="0" w:color="auto"/>
          </w:divBdr>
        </w:div>
        <w:div w:id="862790663">
          <w:marLeft w:val="0"/>
          <w:marRight w:val="0"/>
          <w:marTop w:val="0"/>
          <w:marBottom w:val="0"/>
          <w:divBdr>
            <w:top w:val="none" w:sz="0" w:space="0" w:color="auto"/>
            <w:left w:val="none" w:sz="0" w:space="0" w:color="auto"/>
            <w:bottom w:val="none" w:sz="0" w:space="0" w:color="auto"/>
            <w:right w:val="none" w:sz="0" w:space="0" w:color="auto"/>
          </w:divBdr>
          <w:divsChild>
            <w:div w:id="1333096404">
              <w:marLeft w:val="0"/>
              <w:marRight w:val="0"/>
              <w:marTop w:val="0"/>
              <w:marBottom w:val="0"/>
              <w:divBdr>
                <w:top w:val="none" w:sz="0" w:space="0" w:color="auto"/>
                <w:left w:val="none" w:sz="0" w:space="0" w:color="auto"/>
                <w:bottom w:val="none" w:sz="0" w:space="0" w:color="auto"/>
                <w:right w:val="none" w:sz="0" w:space="0" w:color="auto"/>
              </w:divBdr>
            </w:div>
          </w:divsChild>
        </w:div>
        <w:div w:id="1128277381">
          <w:marLeft w:val="0"/>
          <w:marRight w:val="0"/>
          <w:marTop w:val="0"/>
          <w:marBottom w:val="0"/>
          <w:divBdr>
            <w:top w:val="none" w:sz="0" w:space="0" w:color="auto"/>
            <w:left w:val="none" w:sz="0" w:space="0" w:color="auto"/>
            <w:bottom w:val="none" w:sz="0" w:space="0" w:color="auto"/>
            <w:right w:val="none" w:sz="0" w:space="0" w:color="auto"/>
          </w:divBdr>
        </w:div>
        <w:div w:id="1900089151">
          <w:marLeft w:val="0"/>
          <w:marRight w:val="0"/>
          <w:marTop w:val="0"/>
          <w:marBottom w:val="0"/>
          <w:divBdr>
            <w:top w:val="none" w:sz="0" w:space="0" w:color="auto"/>
            <w:left w:val="none" w:sz="0" w:space="0" w:color="auto"/>
            <w:bottom w:val="none" w:sz="0" w:space="0" w:color="auto"/>
            <w:right w:val="none" w:sz="0" w:space="0" w:color="auto"/>
          </w:divBdr>
          <w:divsChild>
            <w:div w:id="1742406149">
              <w:marLeft w:val="0"/>
              <w:marRight w:val="0"/>
              <w:marTop w:val="0"/>
              <w:marBottom w:val="0"/>
              <w:divBdr>
                <w:top w:val="none" w:sz="0" w:space="0" w:color="auto"/>
                <w:left w:val="none" w:sz="0" w:space="0" w:color="auto"/>
                <w:bottom w:val="none" w:sz="0" w:space="0" w:color="auto"/>
                <w:right w:val="none" w:sz="0" w:space="0" w:color="auto"/>
              </w:divBdr>
            </w:div>
          </w:divsChild>
        </w:div>
        <w:div w:id="1657494090">
          <w:marLeft w:val="0"/>
          <w:marRight w:val="0"/>
          <w:marTop w:val="0"/>
          <w:marBottom w:val="0"/>
          <w:divBdr>
            <w:top w:val="none" w:sz="0" w:space="0" w:color="auto"/>
            <w:left w:val="none" w:sz="0" w:space="0" w:color="auto"/>
            <w:bottom w:val="none" w:sz="0" w:space="0" w:color="auto"/>
            <w:right w:val="none" w:sz="0" w:space="0" w:color="auto"/>
          </w:divBdr>
        </w:div>
        <w:div w:id="2128156453">
          <w:marLeft w:val="0"/>
          <w:marRight w:val="0"/>
          <w:marTop w:val="0"/>
          <w:marBottom w:val="0"/>
          <w:divBdr>
            <w:top w:val="none" w:sz="0" w:space="0" w:color="auto"/>
            <w:left w:val="none" w:sz="0" w:space="0" w:color="auto"/>
            <w:bottom w:val="none" w:sz="0" w:space="0" w:color="auto"/>
            <w:right w:val="none" w:sz="0" w:space="0" w:color="auto"/>
          </w:divBdr>
          <w:divsChild>
            <w:div w:id="1562328298">
              <w:marLeft w:val="0"/>
              <w:marRight w:val="0"/>
              <w:marTop w:val="0"/>
              <w:marBottom w:val="0"/>
              <w:divBdr>
                <w:top w:val="none" w:sz="0" w:space="0" w:color="auto"/>
                <w:left w:val="none" w:sz="0" w:space="0" w:color="auto"/>
                <w:bottom w:val="none" w:sz="0" w:space="0" w:color="auto"/>
                <w:right w:val="none" w:sz="0" w:space="0" w:color="auto"/>
              </w:divBdr>
            </w:div>
          </w:divsChild>
        </w:div>
        <w:div w:id="101071958">
          <w:marLeft w:val="0"/>
          <w:marRight w:val="0"/>
          <w:marTop w:val="300"/>
          <w:marBottom w:val="0"/>
          <w:divBdr>
            <w:top w:val="none" w:sz="0" w:space="0" w:color="auto"/>
            <w:left w:val="none" w:sz="0" w:space="0" w:color="auto"/>
            <w:bottom w:val="none" w:sz="0" w:space="0" w:color="auto"/>
            <w:right w:val="none" w:sz="0" w:space="0" w:color="auto"/>
          </w:divBdr>
          <w:divsChild>
            <w:div w:id="296223074">
              <w:marLeft w:val="0"/>
              <w:marRight w:val="0"/>
              <w:marTop w:val="0"/>
              <w:marBottom w:val="0"/>
              <w:divBdr>
                <w:top w:val="none" w:sz="0" w:space="0" w:color="auto"/>
                <w:left w:val="none" w:sz="0" w:space="0" w:color="auto"/>
                <w:bottom w:val="none" w:sz="0" w:space="0" w:color="auto"/>
                <w:right w:val="none" w:sz="0" w:space="0" w:color="auto"/>
              </w:divBdr>
              <w:divsChild>
                <w:div w:id="100079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2206198">
          <w:marLeft w:val="0"/>
          <w:marRight w:val="0"/>
          <w:marTop w:val="300"/>
          <w:marBottom w:val="0"/>
          <w:divBdr>
            <w:top w:val="none" w:sz="0" w:space="0" w:color="auto"/>
            <w:left w:val="none" w:sz="0" w:space="0" w:color="auto"/>
            <w:bottom w:val="none" w:sz="0" w:space="0" w:color="auto"/>
            <w:right w:val="none" w:sz="0" w:space="0" w:color="auto"/>
          </w:divBdr>
          <w:divsChild>
            <w:div w:id="1395200299">
              <w:marLeft w:val="0"/>
              <w:marRight w:val="0"/>
              <w:marTop w:val="0"/>
              <w:marBottom w:val="0"/>
              <w:divBdr>
                <w:top w:val="none" w:sz="0" w:space="0" w:color="auto"/>
                <w:left w:val="none" w:sz="0" w:space="0" w:color="auto"/>
                <w:bottom w:val="none" w:sz="0" w:space="0" w:color="auto"/>
                <w:right w:val="none" w:sz="0" w:space="0" w:color="auto"/>
              </w:divBdr>
              <w:divsChild>
                <w:div w:id="9998877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5494529">
          <w:marLeft w:val="0"/>
          <w:marRight w:val="0"/>
          <w:marTop w:val="300"/>
          <w:marBottom w:val="0"/>
          <w:divBdr>
            <w:top w:val="none" w:sz="0" w:space="0" w:color="auto"/>
            <w:left w:val="none" w:sz="0" w:space="0" w:color="auto"/>
            <w:bottom w:val="none" w:sz="0" w:space="0" w:color="auto"/>
            <w:right w:val="none" w:sz="0" w:space="0" w:color="auto"/>
          </w:divBdr>
          <w:divsChild>
            <w:div w:id="1492483831">
              <w:marLeft w:val="0"/>
              <w:marRight w:val="0"/>
              <w:marTop w:val="0"/>
              <w:marBottom w:val="0"/>
              <w:divBdr>
                <w:top w:val="none" w:sz="0" w:space="0" w:color="auto"/>
                <w:left w:val="none" w:sz="0" w:space="0" w:color="auto"/>
                <w:bottom w:val="none" w:sz="0" w:space="0" w:color="auto"/>
                <w:right w:val="none" w:sz="0" w:space="0" w:color="auto"/>
              </w:divBdr>
              <w:divsChild>
                <w:div w:id="622350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3518459">
          <w:marLeft w:val="0"/>
          <w:marRight w:val="0"/>
          <w:marTop w:val="300"/>
          <w:marBottom w:val="0"/>
          <w:divBdr>
            <w:top w:val="none" w:sz="0" w:space="0" w:color="auto"/>
            <w:left w:val="none" w:sz="0" w:space="0" w:color="auto"/>
            <w:bottom w:val="none" w:sz="0" w:space="0" w:color="auto"/>
            <w:right w:val="none" w:sz="0" w:space="0" w:color="auto"/>
          </w:divBdr>
          <w:divsChild>
            <w:div w:id="1282301770">
              <w:marLeft w:val="0"/>
              <w:marRight w:val="0"/>
              <w:marTop w:val="0"/>
              <w:marBottom w:val="0"/>
              <w:divBdr>
                <w:top w:val="none" w:sz="0" w:space="0" w:color="auto"/>
                <w:left w:val="none" w:sz="0" w:space="0" w:color="auto"/>
                <w:bottom w:val="none" w:sz="0" w:space="0" w:color="auto"/>
                <w:right w:val="none" w:sz="0" w:space="0" w:color="auto"/>
              </w:divBdr>
              <w:divsChild>
                <w:div w:id="488519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95551668">
      <w:bodyDiv w:val="1"/>
      <w:marLeft w:val="0"/>
      <w:marRight w:val="0"/>
      <w:marTop w:val="0"/>
      <w:marBottom w:val="0"/>
      <w:divBdr>
        <w:top w:val="none" w:sz="0" w:space="0" w:color="auto"/>
        <w:left w:val="none" w:sz="0" w:space="0" w:color="auto"/>
        <w:bottom w:val="none" w:sz="0" w:space="0" w:color="auto"/>
        <w:right w:val="none" w:sz="0" w:space="0" w:color="auto"/>
      </w:divBdr>
      <w:divsChild>
        <w:div w:id="6907259">
          <w:marLeft w:val="0"/>
          <w:marRight w:val="0"/>
          <w:marTop w:val="0"/>
          <w:marBottom w:val="0"/>
          <w:divBdr>
            <w:top w:val="none" w:sz="0" w:space="0" w:color="auto"/>
            <w:left w:val="none" w:sz="0" w:space="0" w:color="auto"/>
            <w:bottom w:val="none" w:sz="0" w:space="0" w:color="auto"/>
            <w:right w:val="none" w:sz="0" w:space="0" w:color="auto"/>
          </w:divBdr>
          <w:divsChild>
            <w:div w:id="1546403230">
              <w:marLeft w:val="0"/>
              <w:marRight w:val="0"/>
              <w:marTop w:val="0"/>
              <w:marBottom w:val="0"/>
              <w:divBdr>
                <w:top w:val="none" w:sz="0" w:space="0" w:color="auto"/>
                <w:left w:val="none" w:sz="0" w:space="0" w:color="auto"/>
                <w:bottom w:val="none" w:sz="0" w:space="0" w:color="auto"/>
                <w:right w:val="none" w:sz="0" w:space="0" w:color="auto"/>
              </w:divBdr>
            </w:div>
          </w:divsChild>
        </w:div>
        <w:div w:id="58329372">
          <w:marLeft w:val="0"/>
          <w:marRight w:val="0"/>
          <w:marTop w:val="0"/>
          <w:marBottom w:val="0"/>
          <w:divBdr>
            <w:top w:val="none" w:sz="0" w:space="0" w:color="auto"/>
            <w:left w:val="none" w:sz="0" w:space="0" w:color="auto"/>
            <w:bottom w:val="none" w:sz="0" w:space="0" w:color="auto"/>
            <w:right w:val="none" w:sz="0" w:space="0" w:color="auto"/>
          </w:divBdr>
          <w:divsChild>
            <w:div w:id="1799569162">
              <w:marLeft w:val="0"/>
              <w:marRight w:val="0"/>
              <w:marTop w:val="0"/>
              <w:marBottom w:val="0"/>
              <w:divBdr>
                <w:top w:val="none" w:sz="0" w:space="0" w:color="auto"/>
                <w:left w:val="none" w:sz="0" w:space="0" w:color="auto"/>
                <w:bottom w:val="none" w:sz="0" w:space="0" w:color="auto"/>
                <w:right w:val="none" w:sz="0" w:space="0" w:color="auto"/>
              </w:divBdr>
            </w:div>
          </w:divsChild>
        </w:div>
        <w:div w:id="76707258">
          <w:marLeft w:val="0"/>
          <w:marRight w:val="0"/>
          <w:marTop w:val="0"/>
          <w:marBottom w:val="0"/>
          <w:divBdr>
            <w:top w:val="none" w:sz="0" w:space="0" w:color="auto"/>
            <w:left w:val="none" w:sz="0" w:space="0" w:color="auto"/>
            <w:bottom w:val="none" w:sz="0" w:space="0" w:color="auto"/>
            <w:right w:val="none" w:sz="0" w:space="0" w:color="auto"/>
          </w:divBdr>
          <w:divsChild>
            <w:div w:id="1359236665">
              <w:marLeft w:val="0"/>
              <w:marRight w:val="0"/>
              <w:marTop w:val="0"/>
              <w:marBottom w:val="0"/>
              <w:divBdr>
                <w:top w:val="none" w:sz="0" w:space="0" w:color="auto"/>
                <w:left w:val="none" w:sz="0" w:space="0" w:color="auto"/>
                <w:bottom w:val="none" w:sz="0" w:space="0" w:color="auto"/>
                <w:right w:val="none" w:sz="0" w:space="0" w:color="auto"/>
              </w:divBdr>
            </w:div>
          </w:divsChild>
        </w:div>
        <w:div w:id="181550396">
          <w:marLeft w:val="0"/>
          <w:marRight w:val="0"/>
          <w:marTop w:val="0"/>
          <w:marBottom w:val="0"/>
          <w:divBdr>
            <w:top w:val="none" w:sz="0" w:space="0" w:color="auto"/>
            <w:left w:val="none" w:sz="0" w:space="0" w:color="auto"/>
            <w:bottom w:val="none" w:sz="0" w:space="0" w:color="auto"/>
            <w:right w:val="none" w:sz="0" w:space="0" w:color="auto"/>
          </w:divBdr>
        </w:div>
        <w:div w:id="242104123">
          <w:marLeft w:val="0"/>
          <w:marRight w:val="0"/>
          <w:marTop w:val="300"/>
          <w:marBottom w:val="0"/>
          <w:divBdr>
            <w:top w:val="none" w:sz="0" w:space="0" w:color="auto"/>
            <w:left w:val="none" w:sz="0" w:space="0" w:color="auto"/>
            <w:bottom w:val="none" w:sz="0" w:space="0" w:color="auto"/>
            <w:right w:val="none" w:sz="0" w:space="0" w:color="auto"/>
          </w:divBdr>
          <w:divsChild>
            <w:div w:id="1659532703">
              <w:marLeft w:val="0"/>
              <w:marRight w:val="0"/>
              <w:marTop w:val="0"/>
              <w:marBottom w:val="0"/>
              <w:divBdr>
                <w:top w:val="none" w:sz="0" w:space="0" w:color="auto"/>
                <w:left w:val="none" w:sz="0" w:space="0" w:color="auto"/>
                <w:bottom w:val="none" w:sz="0" w:space="0" w:color="auto"/>
                <w:right w:val="none" w:sz="0" w:space="0" w:color="auto"/>
              </w:divBdr>
              <w:divsChild>
                <w:div w:id="1088424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7055149">
          <w:marLeft w:val="0"/>
          <w:marRight w:val="0"/>
          <w:marTop w:val="300"/>
          <w:marBottom w:val="0"/>
          <w:divBdr>
            <w:top w:val="none" w:sz="0" w:space="0" w:color="auto"/>
            <w:left w:val="none" w:sz="0" w:space="0" w:color="auto"/>
            <w:bottom w:val="none" w:sz="0" w:space="0" w:color="auto"/>
            <w:right w:val="none" w:sz="0" w:space="0" w:color="auto"/>
          </w:divBdr>
          <w:divsChild>
            <w:div w:id="522792950">
              <w:marLeft w:val="0"/>
              <w:marRight w:val="0"/>
              <w:marTop w:val="0"/>
              <w:marBottom w:val="0"/>
              <w:divBdr>
                <w:top w:val="none" w:sz="0" w:space="0" w:color="auto"/>
                <w:left w:val="none" w:sz="0" w:space="0" w:color="auto"/>
                <w:bottom w:val="none" w:sz="0" w:space="0" w:color="auto"/>
                <w:right w:val="none" w:sz="0" w:space="0" w:color="auto"/>
              </w:divBdr>
            </w:div>
          </w:divsChild>
        </w:div>
        <w:div w:id="418062297">
          <w:marLeft w:val="0"/>
          <w:marRight w:val="0"/>
          <w:marTop w:val="0"/>
          <w:marBottom w:val="0"/>
          <w:divBdr>
            <w:top w:val="none" w:sz="0" w:space="0" w:color="auto"/>
            <w:left w:val="none" w:sz="0" w:space="0" w:color="auto"/>
            <w:bottom w:val="none" w:sz="0" w:space="0" w:color="auto"/>
            <w:right w:val="none" w:sz="0" w:space="0" w:color="auto"/>
          </w:divBdr>
        </w:div>
        <w:div w:id="736587813">
          <w:marLeft w:val="0"/>
          <w:marRight w:val="0"/>
          <w:marTop w:val="0"/>
          <w:marBottom w:val="0"/>
          <w:divBdr>
            <w:top w:val="none" w:sz="0" w:space="0" w:color="auto"/>
            <w:left w:val="none" w:sz="0" w:space="0" w:color="auto"/>
            <w:bottom w:val="none" w:sz="0" w:space="0" w:color="auto"/>
            <w:right w:val="none" w:sz="0" w:space="0" w:color="auto"/>
          </w:divBdr>
        </w:div>
        <w:div w:id="868107679">
          <w:marLeft w:val="0"/>
          <w:marRight w:val="0"/>
          <w:marTop w:val="0"/>
          <w:marBottom w:val="0"/>
          <w:divBdr>
            <w:top w:val="none" w:sz="0" w:space="0" w:color="auto"/>
            <w:left w:val="none" w:sz="0" w:space="0" w:color="auto"/>
            <w:bottom w:val="none" w:sz="0" w:space="0" w:color="auto"/>
            <w:right w:val="none" w:sz="0" w:space="0" w:color="auto"/>
          </w:divBdr>
          <w:divsChild>
            <w:div w:id="232393266">
              <w:marLeft w:val="0"/>
              <w:marRight w:val="0"/>
              <w:marTop w:val="0"/>
              <w:marBottom w:val="0"/>
              <w:divBdr>
                <w:top w:val="none" w:sz="0" w:space="0" w:color="auto"/>
                <w:left w:val="none" w:sz="0" w:space="0" w:color="auto"/>
                <w:bottom w:val="none" w:sz="0" w:space="0" w:color="auto"/>
                <w:right w:val="none" w:sz="0" w:space="0" w:color="auto"/>
              </w:divBdr>
            </w:div>
          </w:divsChild>
        </w:div>
        <w:div w:id="931662082">
          <w:marLeft w:val="0"/>
          <w:marRight w:val="0"/>
          <w:marTop w:val="0"/>
          <w:marBottom w:val="0"/>
          <w:divBdr>
            <w:top w:val="none" w:sz="0" w:space="0" w:color="auto"/>
            <w:left w:val="none" w:sz="0" w:space="0" w:color="auto"/>
            <w:bottom w:val="none" w:sz="0" w:space="0" w:color="auto"/>
            <w:right w:val="none" w:sz="0" w:space="0" w:color="auto"/>
          </w:divBdr>
          <w:divsChild>
            <w:div w:id="1427531915">
              <w:marLeft w:val="0"/>
              <w:marRight w:val="0"/>
              <w:marTop w:val="0"/>
              <w:marBottom w:val="0"/>
              <w:divBdr>
                <w:top w:val="none" w:sz="0" w:space="0" w:color="auto"/>
                <w:left w:val="none" w:sz="0" w:space="0" w:color="auto"/>
                <w:bottom w:val="none" w:sz="0" w:space="0" w:color="auto"/>
                <w:right w:val="none" w:sz="0" w:space="0" w:color="auto"/>
              </w:divBdr>
            </w:div>
          </w:divsChild>
        </w:div>
        <w:div w:id="1160121895">
          <w:marLeft w:val="0"/>
          <w:marRight w:val="0"/>
          <w:marTop w:val="300"/>
          <w:marBottom w:val="0"/>
          <w:divBdr>
            <w:top w:val="none" w:sz="0" w:space="0" w:color="auto"/>
            <w:left w:val="none" w:sz="0" w:space="0" w:color="auto"/>
            <w:bottom w:val="none" w:sz="0" w:space="0" w:color="auto"/>
            <w:right w:val="none" w:sz="0" w:space="0" w:color="auto"/>
          </w:divBdr>
          <w:divsChild>
            <w:div w:id="887230710">
              <w:marLeft w:val="0"/>
              <w:marRight w:val="0"/>
              <w:marTop w:val="0"/>
              <w:marBottom w:val="0"/>
              <w:divBdr>
                <w:top w:val="none" w:sz="0" w:space="0" w:color="auto"/>
                <w:left w:val="none" w:sz="0" w:space="0" w:color="auto"/>
                <w:bottom w:val="none" w:sz="0" w:space="0" w:color="auto"/>
                <w:right w:val="none" w:sz="0" w:space="0" w:color="auto"/>
              </w:divBdr>
            </w:div>
          </w:divsChild>
        </w:div>
        <w:div w:id="1556353420">
          <w:marLeft w:val="0"/>
          <w:marRight w:val="0"/>
          <w:marTop w:val="300"/>
          <w:marBottom w:val="0"/>
          <w:divBdr>
            <w:top w:val="none" w:sz="0" w:space="0" w:color="auto"/>
            <w:left w:val="none" w:sz="0" w:space="0" w:color="auto"/>
            <w:bottom w:val="none" w:sz="0" w:space="0" w:color="auto"/>
            <w:right w:val="none" w:sz="0" w:space="0" w:color="auto"/>
          </w:divBdr>
          <w:divsChild>
            <w:div w:id="1551839498">
              <w:marLeft w:val="0"/>
              <w:marRight w:val="0"/>
              <w:marTop w:val="0"/>
              <w:marBottom w:val="0"/>
              <w:divBdr>
                <w:top w:val="none" w:sz="0" w:space="0" w:color="auto"/>
                <w:left w:val="none" w:sz="0" w:space="0" w:color="auto"/>
                <w:bottom w:val="none" w:sz="0" w:space="0" w:color="auto"/>
                <w:right w:val="none" w:sz="0" w:space="0" w:color="auto"/>
              </w:divBdr>
              <w:divsChild>
                <w:div w:id="1167554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5132663">
          <w:marLeft w:val="0"/>
          <w:marRight w:val="0"/>
          <w:marTop w:val="0"/>
          <w:marBottom w:val="0"/>
          <w:divBdr>
            <w:top w:val="none" w:sz="0" w:space="0" w:color="auto"/>
            <w:left w:val="none" w:sz="0" w:space="0" w:color="auto"/>
            <w:bottom w:val="none" w:sz="0" w:space="0" w:color="auto"/>
            <w:right w:val="none" w:sz="0" w:space="0" w:color="auto"/>
          </w:divBdr>
          <w:divsChild>
            <w:div w:id="1377317707">
              <w:marLeft w:val="0"/>
              <w:marRight w:val="0"/>
              <w:marTop w:val="0"/>
              <w:marBottom w:val="0"/>
              <w:divBdr>
                <w:top w:val="none" w:sz="0" w:space="0" w:color="auto"/>
                <w:left w:val="none" w:sz="0" w:space="0" w:color="auto"/>
                <w:bottom w:val="none" w:sz="0" w:space="0" w:color="auto"/>
                <w:right w:val="none" w:sz="0" w:space="0" w:color="auto"/>
              </w:divBdr>
            </w:div>
          </w:divsChild>
        </w:div>
        <w:div w:id="1783643624">
          <w:marLeft w:val="0"/>
          <w:marRight w:val="0"/>
          <w:marTop w:val="0"/>
          <w:marBottom w:val="0"/>
          <w:divBdr>
            <w:top w:val="none" w:sz="0" w:space="0" w:color="auto"/>
            <w:left w:val="none" w:sz="0" w:space="0" w:color="auto"/>
            <w:bottom w:val="none" w:sz="0" w:space="0" w:color="auto"/>
            <w:right w:val="none" w:sz="0" w:space="0" w:color="auto"/>
          </w:divBdr>
          <w:divsChild>
            <w:div w:id="1455758074">
              <w:marLeft w:val="0"/>
              <w:marRight w:val="0"/>
              <w:marTop w:val="0"/>
              <w:marBottom w:val="0"/>
              <w:divBdr>
                <w:top w:val="none" w:sz="0" w:space="0" w:color="auto"/>
                <w:left w:val="none" w:sz="0" w:space="0" w:color="auto"/>
                <w:bottom w:val="none" w:sz="0" w:space="0" w:color="auto"/>
                <w:right w:val="none" w:sz="0" w:space="0" w:color="auto"/>
              </w:divBdr>
            </w:div>
          </w:divsChild>
        </w:div>
        <w:div w:id="1803037725">
          <w:marLeft w:val="0"/>
          <w:marRight w:val="0"/>
          <w:marTop w:val="0"/>
          <w:marBottom w:val="0"/>
          <w:divBdr>
            <w:top w:val="none" w:sz="0" w:space="0" w:color="auto"/>
            <w:left w:val="none" w:sz="0" w:space="0" w:color="auto"/>
            <w:bottom w:val="none" w:sz="0" w:space="0" w:color="auto"/>
            <w:right w:val="none" w:sz="0" w:space="0" w:color="auto"/>
          </w:divBdr>
        </w:div>
        <w:div w:id="1804688995">
          <w:marLeft w:val="0"/>
          <w:marRight w:val="0"/>
          <w:marTop w:val="0"/>
          <w:marBottom w:val="0"/>
          <w:divBdr>
            <w:top w:val="none" w:sz="0" w:space="0" w:color="auto"/>
            <w:left w:val="none" w:sz="0" w:space="0" w:color="auto"/>
            <w:bottom w:val="none" w:sz="0" w:space="0" w:color="auto"/>
            <w:right w:val="none" w:sz="0" w:space="0" w:color="auto"/>
          </w:divBdr>
        </w:div>
      </w:divsChild>
    </w:div>
    <w:div w:id="896822026">
      <w:bodyDiv w:val="1"/>
      <w:marLeft w:val="0"/>
      <w:marRight w:val="0"/>
      <w:marTop w:val="0"/>
      <w:marBottom w:val="0"/>
      <w:divBdr>
        <w:top w:val="none" w:sz="0" w:space="0" w:color="auto"/>
        <w:left w:val="none" w:sz="0" w:space="0" w:color="auto"/>
        <w:bottom w:val="none" w:sz="0" w:space="0" w:color="auto"/>
        <w:right w:val="none" w:sz="0" w:space="0" w:color="auto"/>
      </w:divBdr>
      <w:divsChild>
        <w:div w:id="272787770">
          <w:marLeft w:val="0"/>
          <w:marRight w:val="0"/>
          <w:marTop w:val="0"/>
          <w:marBottom w:val="0"/>
          <w:divBdr>
            <w:top w:val="none" w:sz="0" w:space="0" w:color="auto"/>
            <w:left w:val="none" w:sz="0" w:space="0" w:color="auto"/>
            <w:bottom w:val="none" w:sz="0" w:space="0" w:color="auto"/>
            <w:right w:val="none" w:sz="0" w:space="0" w:color="auto"/>
          </w:divBdr>
          <w:divsChild>
            <w:div w:id="1555694749">
              <w:marLeft w:val="0"/>
              <w:marRight w:val="0"/>
              <w:marTop w:val="0"/>
              <w:marBottom w:val="0"/>
              <w:divBdr>
                <w:top w:val="none" w:sz="0" w:space="0" w:color="auto"/>
                <w:left w:val="none" w:sz="0" w:space="0" w:color="auto"/>
                <w:bottom w:val="none" w:sz="0" w:space="0" w:color="auto"/>
                <w:right w:val="none" w:sz="0" w:space="0" w:color="auto"/>
              </w:divBdr>
            </w:div>
          </w:divsChild>
        </w:div>
        <w:div w:id="278342350">
          <w:marLeft w:val="0"/>
          <w:marRight w:val="0"/>
          <w:marTop w:val="300"/>
          <w:marBottom w:val="0"/>
          <w:divBdr>
            <w:top w:val="none" w:sz="0" w:space="0" w:color="auto"/>
            <w:left w:val="none" w:sz="0" w:space="0" w:color="auto"/>
            <w:bottom w:val="none" w:sz="0" w:space="0" w:color="auto"/>
            <w:right w:val="none" w:sz="0" w:space="0" w:color="auto"/>
          </w:divBdr>
          <w:divsChild>
            <w:div w:id="1601521135">
              <w:marLeft w:val="0"/>
              <w:marRight w:val="0"/>
              <w:marTop w:val="0"/>
              <w:marBottom w:val="0"/>
              <w:divBdr>
                <w:top w:val="none" w:sz="0" w:space="0" w:color="auto"/>
                <w:left w:val="none" w:sz="0" w:space="0" w:color="auto"/>
                <w:bottom w:val="none" w:sz="0" w:space="0" w:color="auto"/>
                <w:right w:val="none" w:sz="0" w:space="0" w:color="auto"/>
              </w:divBdr>
            </w:div>
          </w:divsChild>
        </w:div>
        <w:div w:id="403912706">
          <w:marLeft w:val="0"/>
          <w:marRight w:val="0"/>
          <w:marTop w:val="0"/>
          <w:marBottom w:val="0"/>
          <w:divBdr>
            <w:top w:val="none" w:sz="0" w:space="0" w:color="auto"/>
            <w:left w:val="none" w:sz="0" w:space="0" w:color="auto"/>
            <w:bottom w:val="none" w:sz="0" w:space="0" w:color="auto"/>
            <w:right w:val="none" w:sz="0" w:space="0" w:color="auto"/>
          </w:divBdr>
        </w:div>
        <w:div w:id="415594199">
          <w:marLeft w:val="0"/>
          <w:marRight w:val="0"/>
          <w:marTop w:val="0"/>
          <w:marBottom w:val="0"/>
          <w:divBdr>
            <w:top w:val="none" w:sz="0" w:space="0" w:color="auto"/>
            <w:left w:val="none" w:sz="0" w:space="0" w:color="auto"/>
            <w:bottom w:val="none" w:sz="0" w:space="0" w:color="auto"/>
            <w:right w:val="none" w:sz="0" w:space="0" w:color="auto"/>
          </w:divBdr>
          <w:divsChild>
            <w:div w:id="570965657">
              <w:marLeft w:val="0"/>
              <w:marRight w:val="0"/>
              <w:marTop w:val="0"/>
              <w:marBottom w:val="0"/>
              <w:divBdr>
                <w:top w:val="none" w:sz="0" w:space="0" w:color="auto"/>
                <w:left w:val="none" w:sz="0" w:space="0" w:color="auto"/>
                <w:bottom w:val="none" w:sz="0" w:space="0" w:color="auto"/>
                <w:right w:val="none" w:sz="0" w:space="0" w:color="auto"/>
              </w:divBdr>
            </w:div>
          </w:divsChild>
        </w:div>
        <w:div w:id="521477521">
          <w:marLeft w:val="0"/>
          <w:marRight w:val="0"/>
          <w:marTop w:val="0"/>
          <w:marBottom w:val="0"/>
          <w:divBdr>
            <w:top w:val="none" w:sz="0" w:space="0" w:color="auto"/>
            <w:left w:val="none" w:sz="0" w:space="0" w:color="auto"/>
            <w:bottom w:val="none" w:sz="0" w:space="0" w:color="auto"/>
            <w:right w:val="none" w:sz="0" w:space="0" w:color="auto"/>
          </w:divBdr>
        </w:div>
        <w:div w:id="721755510">
          <w:marLeft w:val="0"/>
          <w:marRight w:val="0"/>
          <w:marTop w:val="300"/>
          <w:marBottom w:val="0"/>
          <w:divBdr>
            <w:top w:val="none" w:sz="0" w:space="0" w:color="auto"/>
            <w:left w:val="none" w:sz="0" w:space="0" w:color="auto"/>
            <w:bottom w:val="none" w:sz="0" w:space="0" w:color="auto"/>
            <w:right w:val="none" w:sz="0" w:space="0" w:color="auto"/>
          </w:divBdr>
          <w:divsChild>
            <w:div w:id="1698965441">
              <w:marLeft w:val="0"/>
              <w:marRight w:val="0"/>
              <w:marTop w:val="0"/>
              <w:marBottom w:val="0"/>
              <w:divBdr>
                <w:top w:val="none" w:sz="0" w:space="0" w:color="auto"/>
                <w:left w:val="none" w:sz="0" w:space="0" w:color="auto"/>
                <w:bottom w:val="none" w:sz="0" w:space="0" w:color="auto"/>
                <w:right w:val="none" w:sz="0" w:space="0" w:color="auto"/>
              </w:divBdr>
              <w:divsChild>
                <w:div w:id="1345476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7138996">
          <w:marLeft w:val="0"/>
          <w:marRight w:val="0"/>
          <w:marTop w:val="300"/>
          <w:marBottom w:val="0"/>
          <w:divBdr>
            <w:top w:val="none" w:sz="0" w:space="0" w:color="auto"/>
            <w:left w:val="none" w:sz="0" w:space="0" w:color="auto"/>
            <w:bottom w:val="none" w:sz="0" w:space="0" w:color="auto"/>
            <w:right w:val="none" w:sz="0" w:space="0" w:color="auto"/>
          </w:divBdr>
          <w:divsChild>
            <w:div w:id="1187139637">
              <w:marLeft w:val="0"/>
              <w:marRight w:val="0"/>
              <w:marTop w:val="0"/>
              <w:marBottom w:val="0"/>
              <w:divBdr>
                <w:top w:val="none" w:sz="0" w:space="0" w:color="auto"/>
                <w:left w:val="none" w:sz="0" w:space="0" w:color="auto"/>
                <w:bottom w:val="none" w:sz="0" w:space="0" w:color="auto"/>
                <w:right w:val="none" w:sz="0" w:space="0" w:color="auto"/>
              </w:divBdr>
              <w:divsChild>
                <w:div w:id="843401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5965000">
          <w:marLeft w:val="0"/>
          <w:marRight w:val="0"/>
          <w:marTop w:val="0"/>
          <w:marBottom w:val="0"/>
          <w:divBdr>
            <w:top w:val="none" w:sz="0" w:space="0" w:color="auto"/>
            <w:left w:val="none" w:sz="0" w:space="0" w:color="auto"/>
            <w:bottom w:val="none" w:sz="0" w:space="0" w:color="auto"/>
            <w:right w:val="none" w:sz="0" w:space="0" w:color="auto"/>
          </w:divBdr>
        </w:div>
        <w:div w:id="1010450508">
          <w:marLeft w:val="0"/>
          <w:marRight w:val="0"/>
          <w:marTop w:val="300"/>
          <w:marBottom w:val="0"/>
          <w:divBdr>
            <w:top w:val="none" w:sz="0" w:space="0" w:color="auto"/>
            <w:left w:val="none" w:sz="0" w:space="0" w:color="auto"/>
            <w:bottom w:val="none" w:sz="0" w:space="0" w:color="auto"/>
            <w:right w:val="none" w:sz="0" w:space="0" w:color="auto"/>
          </w:divBdr>
          <w:divsChild>
            <w:div w:id="1271205790">
              <w:marLeft w:val="0"/>
              <w:marRight w:val="0"/>
              <w:marTop w:val="0"/>
              <w:marBottom w:val="0"/>
              <w:divBdr>
                <w:top w:val="none" w:sz="0" w:space="0" w:color="auto"/>
                <w:left w:val="none" w:sz="0" w:space="0" w:color="auto"/>
                <w:bottom w:val="none" w:sz="0" w:space="0" w:color="auto"/>
                <w:right w:val="none" w:sz="0" w:space="0" w:color="auto"/>
              </w:divBdr>
              <w:divsChild>
                <w:div w:id="5794059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7000227">
          <w:marLeft w:val="0"/>
          <w:marRight w:val="0"/>
          <w:marTop w:val="0"/>
          <w:marBottom w:val="0"/>
          <w:divBdr>
            <w:top w:val="none" w:sz="0" w:space="0" w:color="auto"/>
            <w:left w:val="none" w:sz="0" w:space="0" w:color="auto"/>
            <w:bottom w:val="none" w:sz="0" w:space="0" w:color="auto"/>
            <w:right w:val="none" w:sz="0" w:space="0" w:color="auto"/>
          </w:divBdr>
          <w:divsChild>
            <w:div w:id="1847163797">
              <w:marLeft w:val="0"/>
              <w:marRight w:val="0"/>
              <w:marTop w:val="0"/>
              <w:marBottom w:val="0"/>
              <w:divBdr>
                <w:top w:val="none" w:sz="0" w:space="0" w:color="auto"/>
                <w:left w:val="none" w:sz="0" w:space="0" w:color="auto"/>
                <w:bottom w:val="none" w:sz="0" w:space="0" w:color="auto"/>
                <w:right w:val="none" w:sz="0" w:space="0" w:color="auto"/>
              </w:divBdr>
            </w:div>
          </w:divsChild>
        </w:div>
        <w:div w:id="1084572074">
          <w:marLeft w:val="0"/>
          <w:marRight w:val="0"/>
          <w:marTop w:val="0"/>
          <w:marBottom w:val="0"/>
          <w:divBdr>
            <w:top w:val="none" w:sz="0" w:space="0" w:color="auto"/>
            <w:left w:val="none" w:sz="0" w:space="0" w:color="auto"/>
            <w:bottom w:val="none" w:sz="0" w:space="0" w:color="auto"/>
            <w:right w:val="none" w:sz="0" w:space="0" w:color="auto"/>
          </w:divBdr>
        </w:div>
        <w:div w:id="1095131170">
          <w:marLeft w:val="0"/>
          <w:marRight w:val="0"/>
          <w:marTop w:val="0"/>
          <w:marBottom w:val="0"/>
          <w:divBdr>
            <w:top w:val="none" w:sz="0" w:space="0" w:color="auto"/>
            <w:left w:val="none" w:sz="0" w:space="0" w:color="auto"/>
            <w:bottom w:val="none" w:sz="0" w:space="0" w:color="auto"/>
            <w:right w:val="none" w:sz="0" w:space="0" w:color="auto"/>
          </w:divBdr>
        </w:div>
        <w:div w:id="1133211098">
          <w:marLeft w:val="0"/>
          <w:marRight w:val="0"/>
          <w:marTop w:val="0"/>
          <w:marBottom w:val="0"/>
          <w:divBdr>
            <w:top w:val="none" w:sz="0" w:space="0" w:color="auto"/>
            <w:left w:val="none" w:sz="0" w:space="0" w:color="auto"/>
            <w:bottom w:val="none" w:sz="0" w:space="0" w:color="auto"/>
            <w:right w:val="none" w:sz="0" w:space="0" w:color="auto"/>
          </w:divBdr>
          <w:divsChild>
            <w:div w:id="1014573371">
              <w:marLeft w:val="0"/>
              <w:marRight w:val="0"/>
              <w:marTop w:val="0"/>
              <w:marBottom w:val="0"/>
              <w:divBdr>
                <w:top w:val="none" w:sz="0" w:space="0" w:color="auto"/>
                <w:left w:val="none" w:sz="0" w:space="0" w:color="auto"/>
                <w:bottom w:val="none" w:sz="0" w:space="0" w:color="auto"/>
                <w:right w:val="none" w:sz="0" w:space="0" w:color="auto"/>
              </w:divBdr>
            </w:div>
          </w:divsChild>
        </w:div>
        <w:div w:id="1172069813">
          <w:marLeft w:val="0"/>
          <w:marRight w:val="0"/>
          <w:marTop w:val="0"/>
          <w:marBottom w:val="0"/>
          <w:divBdr>
            <w:top w:val="none" w:sz="0" w:space="0" w:color="auto"/>
            <w:left w:val="none" w:sz="0" w:space="0" w:color="auto"/>
            <w:bottom w:val="none" w:sz="0" w:space="0" w:color="auto"/>
            <w:right w:val="none" w:sz="0" w:space="0" w:color="auto"/>
          </w:divBdr>
          <w:divsChild>
            <w:div w:id="397746280">
              <w:marLeft w:val="0"/>
              <w:marRight w:val="0"/>
              <w:marTop w:val="0"/>
              <w:marBottom w:val="0"/>
              <w:divBdr>
                <w:top w:val="none" w:sz="0" w:space="0" w:color="auto"/>
                <w:left w:val="none" w:sz="0" w:space="0" w:color="auto"/>
                <w:bottom w:val="none" w:sz="0" w:space="0" w:color="auto"/>
                <w:right w:val="none" w:sz="0" w:space="0" w:color="auto"/>
              </w:divBdr>
            </w:div>
          </w:divsChild>
        </w:div>
        <w:div w:id="1205101621">
          <w:marLeft w:val="0"/>
          <w:marRight w:val="0"/>
          <w:marTop w:val="0"/>
          <w:marBottom w:val="0"/>
          <w:divBdr>
            <w:top w:val="none" w:sz="0" w:space="0" w:color="auto"/>
            <w:left w:val="none" w:sz="0" w:space="0" w:color="auto"/>
            <w:bottom w:val="none" w:sz="0" w:space="0" w:color="auto"/>
            <w:right w:val="none" w:sz="0" w:space="0" w:color="auto"/>
          </w:divBdr>
        </w:div>
        <w:div w:id="1348092769">
          <w:marLeft w:val="0"/>
          <w:marRight w:val="0"/>
          <w:marTop w:val="0"/>
          <w:marBottom w:val="0"/>
          <w:divBdr>
            <w:top w:val="none" w:sz="0" w:space="0" w:color="auto"/>
            <w:left w:val="none" w:sz="0" w:space="0" w:color="auto"/>
            <w:bottom w:val="none" w:sz="0" w:space="0" w:color="auto"/>
            <w:right w:val="none" w:sz="0" w:space="0" w:color="auto"/>
          </w:divBdr>
          <w:divsChild>
            <w:div w:id="1408920629">
              <w:marLeft w:val="0"/>
              <w:marRight w:val="0"/>
              <w:marTop w:val="0"/>
              <w:marBottom w:val="0"/>
              <w:divBdr>
                <w:top w:val="none" w:sz="0" w:space="0" w:color="auto"/>
                <w:left w:val="none" w:sz="0" w:space="0" w:color="auto"/>
                <w:bottom w:val="none" w:sz="0" w:space="0" w:color="auto"/>
                <w:right w:val="none" w:sz="0" w:space="0" w:color="auto"/>
              </w:divBdr>
            </w:div>
          </w:divsChild>
        </w:div>
        <w:div w:id="1550065962">
          <w:marLeft w:val="0"/>
          <w:marRight w:val="0"/>
          <w:marTop w:val="0"/>
          <w:marBottom w:val="0"/>
          <w:divBdr>
            <w:top w:val="none" w:sz="0" w:space="0" w:color="auto"/>
            <w:left w:val="none" w:sz="0" w:space="0" w:color="auto"/>
            <w:bottom w:val="none" w:sz="0" w:space="0" w:color="auto"/>
            <w:right w:val="none" w:sz="0" w:space="0" w:color="auto"/>
          </w:divBdr>
        </w:div>
      </w:divsChild>
    </w:div>
    <w:div w:id="901717431">
      <w:bodyDiv w:val="1"/>
      <w:marLeft w:val="0"/>
      <w:marRight w:val="0"/>
      <w:marTop w:val="0"/>
      <w:marBottom w:val="0"/>
      <w:divBdr>
        <w:top w:val="none" w:sz="0" w:space="0" w:color="auto"/>
        <w:left w:val="none" w:sz="0" w:space="0" w:color="auto"/>
        <w:bottom w:val="none" w:sz="0" w:space="0" w:color="auto"/>
        <w:right w:val="none" w:sz="0" w:space="0" w:color="auto"/>
      </w:divBdr>
      <w:divsChild>
        <w:div w:id="12457094">
          <w:marLeft w:val="0"/>
          <w:marRight w:val="0"/>
          <w:marTop w:val="300"/>
          <w:marBottom w:val="0"/>
          <w:divBdr>
            <w:top w:val="none" w:sz="0" w:space="0" w:color="auto"/>
            <w:left w:val="none" w:sz="0" w:space="0" w:color="auto"/>
            <w:bottom w:val="none" w:sz="0" w:space="0" w:color="auto"/>
            <w:right w:val="none" w:sz="0" w:space="0" w:color="auto"/>
          </w:divBdr>
          <w:divsChild>
            <w:div w:id="1775663302">
              <w:marLeft w:val="0"/>
              <w:marRight w:val="0"/>
              <w:marTop w:val="0"/>
              <w:marBottom w:val="0"/>
              <w:divBdr>
                <w:top w:val="none" w:sz="0" w:space="0" w:color="auto"/>
                <w:left w:val="none" w:sz="0" w:space="0" w:color="auto"/>
                <w:bottom w:val="none" w:sz="0" w:space="0" w:color="auto"/>
                <w:right w:val="none" w:sz="0" w:space="0" w:color="auto"/>
              </w:divBdr>
            </w:div>
          </w:divsChild>
        </w:div>
        <w:div w:id="38868519">
          <w:marLeft w:val="0"/>
          <w:marRight w:val="0"/>
          <w:marTop w:val="0"/>
          <w:marBottom w:val="0"/>
          <w:divBdr>
            <w:top w:val="none" w:sz="0" w:space="0" w:color="auto"/>
            <w:left w:val="none" w:sz="0" w:space="0" w:color="auto"/>
            <w:bottom w:val="none" w:sz="0" w:space="0" w:color="auto"/>
            <w:right w:val="none" w:sz="0" w:space="0" w:color="auto"/>
          </w:divBdr>
          <w:divsChild>
            <w:div w:id="199440955">
              <w:marLeft w:val="0"/>
              <w:marRight w:val="0"/>
              <w:marTop w:val="0"/>
              <w:marBottom w:val="0"/>
              <w:divBdr>
                <w:top w:val="none" w:sz="0" w:space="0" w:color="auto"/>
                <w:left w:val="none" w:sz="0" w:space="0" w:color="auto"/>
                <w:bottom w:val="none" w:sz="0" w:space="0" w:color="auto"/>
                <w:right w:val="none" w:sz="0" w:space="0" w:color="auto"/>
              </w:divBdr>
            </w:div>
          </w:divsChild>
        </w:div>
        <w:div w:id="49614311">
          <w:marLeft w:val="0"/>
          <w:marRight w:val="0"/>
          <w:marTop w:val="300"/>
          <w:marBottom w:val="0"/>
          <w:divBdr>
            <w:top w:val="none" w:sz="0" w:space="0" w:color="auto"/>
            <w:left w:val="none" w:sz="0" w:space="0" w:color="auto"/>
            <w:bottom w:val="none" w:sz="0" w:space="0" w:color="auto"/>
            <w:right w:val="none" w:sz="0" w:space="0" w:color="auto"/>
          </w:divBdr>
          <w:divsChild>
            <w:div w:id="100955431">
              <w:marLeft w:val="0"/>
              <w:marRight w:val="0"/>
              <w:marTop w:val="0"/>
              <w:marBottom w:val="0"/>
              <w:divBdr>
                <w:top w:val="none" w:sz="0" w:space="0" w:color="auto"/>
                <w:left w:val="none" w:sz="0" w:space="0" w:color="auto"/>
                <w:bottom w:val="none" w:sz="0" w:space="0" w:color="auto"/>
                <w:right w:val="none" w:sz="0" w:space="0" w:color="auto"/>
              </w:divBdr>
              <w:divsChild>
                <w:div w:id="632638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353018">
          <w:marLeft w:val="0"/>
          <w:marRight w:val="0"/>
          <w:marTop w:val="0"/>
          <w:marBottom w:val="0"/>
          <w:divBdr>
            <w:top w:val="none" w:sz="0" w:space="0" w:color="auto"/>
            <w:left w:val="none" w:sz="0" w:space="0" w:color="auto"/>
            <w:bottom w:val="none" w:sz="0" w:space="0" w:color="auto"/>
            <w:right w:val="none" w:sz="0" w:space="0" w:color="auto"/>
          </w:divBdr>
        </w:div>
        <w:div w:id="262760733">
          <w:marLeft w:val="0"/>
          <w:marRight w:val="0"/>
          <w:marTop w:val="0"/>
          <w:marBottom w:val="0"/>
          <w:divBdr>
            <w:top w:val="none" w:sz="0" w:space="0" w:color="auto"/>
            <w:left w:val="none" w:sz="0" w:space="0" w:color="auto"/>
            <w:bottom w:val="none" w:sz="0" w:space="0" w:color="auto"/>
            <w:right w:val="none" w:sz="0" w:space="0" w:color="auto"/>
          </w:divBdr>
          <w:divsChild>
            <w:div w:id="61871706">
              <w:marLeft w:val="0"/>
              <w:marRight w:val="0"/>
              <w:marTop w:val="0"/>
              <w:marBottom w:val="0"/>
              <w:divBdr>
                <w:top w:val="none" w:sz="0" w:space="0" w:color="auto"/>
                <w:left w:val="none" w:sz="0" w:space="0" w:color="auto"/>
                <w:bottom w:val="none" w:sz="0" w:space="0" w:color="auto"/>
                <w:right w:val="none" w:sz="0" w:space="0" w:color="auto"/>
              </w:divBdr>
            </w:div>
          </w:divsChild>
        </w:div>
        <w:div w:id="350184295">
          <w:marLeft w:val="0"/>
          <w:marRight w:val="0"/>
          <w:marTop w:val="0"/>
          <w:marBottom w:val="0"/>
          <w:divBdr>
            <w:top w:val="none" w:sz="0" w:space="0" w:color="auto"/>
            <w:left w:val="none" w:sz="0" w:space="0" w:color="auto"/>
            <w:bottom w:val="none" w:sz="0" w:space="0" w:color="auto"/>
            <w:right w:val="none" w:sz="0" w:space="0" w:color="auto"/>
          </w:divBdr>
          <w:divsChild>
            <w:div w:id="778648961">
              <w:marLeft w:val="0"/>
              <w:marRight w:val="0"/>
              <w:marTop w:val="0"/>
              <w:marBottom w:val="0"/>
              <w:divBdr>
                <w:top w:val="none" w:sz="0" w:space="0" w:color="auto"/>
                <w:left w:val="none" w:sz="0" w:space="0" w:color="auto"/>
                <w:bottom w:val="none" w:sz="0" w:space="0" w:color="auto"/>
                <w:right w:val="none" w:sz="0" w:space="0" w:color="auto"/>
              </w:divBdr>
            </w:div>
          </w:divsChild>
        </w:div>
        <w:div w:id="419761838">
          <w:marLeft w:val="0"/>
          <w:marRight w:val="0"/>
          <w:marTop w:val="300"/>
          <w:marBottom w:val="0"/>
          <w:divBdr>
            <w:top w:val="none" w:sz="0" w:space="0" w:color="auto"/>
            <w:left w:val="none" w:sz="0" w:space="0" w:color="auto"/>
            <w:bottom w:val="none" w:sz="0" w:space="0" w:color="auto"/>
            <w:right w:val="none" w:sz="0" w:space="0" w:color="auto"/>
          </w:divBdr>
        </w:div>
        <w:div w:id="436800845">
          <w:marLeft w:val="0"/>
          <w:marRight w:val="0"/>
          <w:marTop w:val="0"/>
          <w:marBottom w:val="0"/>
          <w:divBdr>
            <w:top w:val="none" w:sz="0" w:space="0" w:color="auto"/>
            <w:left w:val="none" w:sz="0" w:space="0" w:color="auto"/>
            <w:bottom w:val="none" w:sz="0" w:space="0" w:color="auto"/>
            <w:right w:val="none" w:sz="0" w:space="0" w:color="auto"/>
          </w:divBdr>
          <w:divsChild>
            <w:div w:id="342391847">
              <w:marLeft w:val="0"/>
              <w:marRight w:val="0"/>
              <w:marTop w:val="0"/>
              <w:marBottom w:val="0"/>
              <w:divBdr>
                <w:top w:val="none" w:sz="0" w:space="0" w:color="auto"/>
                <w:left w:val="none" w:sz="0" w:space="0" w:color="auto"/>
                <w:bottom w:val="none" w:sz="0" w:space="0" w:color="auto"/>
                <w:right w:val="none" w:sz="0" w:space="0" w:color="auto"/>
              </w:divBdr>
            </w:div>
          </w:divsChild>
        </w:div>
        <w:div w:id="509179232">
          <w:marLeft w:val="0"/>
          <w:marRight w:val="0"/>
          <w:marTop w:val="0"/>
          <w:marBottom w:val="0"/>
          <w:divBdr>
            <w:top w:val="none" w:sz="0" w:space="0" w:color="auto"/>
            <w:left w:val="none" w:sz="0" w:space="0" w:color="auto"/>
            <w:bottom w:val="none" w:sz="0" w:space="0" w:color="auto"/>
            <w:right w:val="none" w:sz="0" w:space="0" w:color="auto"/>
          </w:divBdr>
        </w:div>
        <w:div w:id="624048675">
          <w:marLeft w:val="0"/>
          <w:marRight w:val="0"/>
          <w:marTop w:val="0"/>
          <w:marBottom w:val="0"/>
          <w:divBdr>
            <w:top w:val="none" w:sz="0" w:space="0" w:color="auto"/>
            <w:left w:val="none" w:sz="0" w:space="0" w:color="auto"/>
            <w:bottom w:val="none" w:sz="0" w:space="0" w:color="auto"/>
            <w:right w:val="none" w:sz="0" w:space="0" w:color="auto"/>
          </w:divBdr>
          <w:divsChild>
            <w:div w:id="1236012654">
              <w:marLeft w:val="0"/>
              <w:marRight w:val="0"/>
              <w:marTop w:val="0"/>
              <w:marBottom w:val="0"/>
              <w:divBdr>
                <w:top w:val="none" w:sz="0" w:space="0" w:color="auto"/>
                <w:left w:val="none" w:sz="0" w:space="0" w:color="auto"/>
                <w:bottom w:val="none" w:sz="0" w:space="0" w:color="auto"/>
                <w:right w:val="none" w:sz="0" w:space="0" w:color="auto"/>
              </w:divBdr>
            </w:div>
          </w:divsChild>
        </w:div>
        <w:div w:id="1031419732">
          <w:marLeft w:val="0"/>
          <w:marRight w:val="0"/>
          <w:marTop w:val="0"/>
          <w:marBottom w:val="0"/>
          <w:divBdr>
            <w:top w:val="none" w:sz="0" w:space="0" w:color="auto"/>
            <w:left w:val="none" w:sz="0" w:space="0" w:color="auto"/>
            <w:bottom w:val="none" w:sz="0" w:space="0" w:color="auto"/>
            <w:right w:val="none" w:sz="0" w:space="0" w:color="auto"/>
          </w:divBdr>
        </w:div>
        <w:div w:id="1387950462">
          <w:marLeft w:val="0"/>
          <w:marRight w:val="0"/>
          <w:marTop w:val="0"/>
          <w:marBottom w:val="0"/>
          <w:divBdr>
            <w:top w:val="none" w:sz="0" w:space="0" w:color="auto"/>
            <w:left w:val="none" w:sz="0" w:space="0" w:color="auto"/>
            <w:bottom w:val="none" w:sz="0" w:space="0" w:color="auto"/>
            <w:right w:val="none" w:sz="0" w:space="0" w:color="auto"/>
          </w:divBdr>
        </w:div>
        <w:div w:id="1462572429">
          <w:marLeft w:val="0"/>
          <w:marRight w:val="0"/>
          <w:marTop w:val="0"/>
          <w:marBottom w:val="0"/>
          <w:divBdr>
            <w:top w:val="none" w:sz="0" w:space="0" w:color="auto"/>
            <w:left w:val="none" w:sz="0" w:space="0" w:color="auto"/>
            <w:bottom w:val="none" w:sz="0" w:space="0" w:color="auto"/>
            <w:right w:val="none" w:sz="0" w:space="0" w:color="auto"/>
          </w:divBdr>
          <w:divsChild>
            <w:div w:id="371350687">
              <w:marLeft w:val="0"/>
              <w:marRight w:val="0"/>
              <w:marTop w:val="0"/>
              <w:marBottom w:val="0"/>
              <w:divBdr>
                <w:top w:val="none" w:sz="0" w:space="0" w:color="auto"/>
                <w:left w:val="none" w:sz="0" w:space="0" w:color="auto"/>
                <w:bottom w:val="none" w:sz="0" w:space="0" w:color="auto"/>
                <w:right w:val="none" w:sz="0" w:space="0" w:color="auto"/>
              </w:divBdr>
            </w:div>
          </w:divsChild>
        </w:div>
        <w:div w:id="1471903869">
          <w:marLeft w:val="0"/>
          <w:marRight w:val="0"/>
          <w:marTop w:val="0"/>
          <w:marBottom w:val="0"/>
          <w:divBdr>
            <w:top w:val="none" w:sz="0" w:space="0" w:color="auto"/>
            <w:left w:val="none" w:sz="0" w:space="0" w:color="auto"/>
            <w:bottom w:val="none" w:sz="0" w:space="0" w:color="auto"/>
            <w:right w:val="none" w:sz="0" w:space="0" w:color="auto"/>
          </w:divBdr>
        </w:div>
        <w:div w:id="1660035738">
          <w:marLeft w:val="0"/>
          <w:marRight w:val="0"/>
          <w:marTop w:val="0"/>
          <w:marBottom w:val="0"/>
          <w:divBdr>
            <w:top w:val="none" w:sz="0" w:space="0" w:color="auto"/>
            <w:left w:val="none" w:sz="0" w:space="0" w:color="auto"/>
            <w:bottom w:val="none" w:sz="0" w:space="0" w:color="auto"/>
            <w:right w:val="none" w:sz="0" w:space="0" w:color="auto"/>
          </w:divBdr>
        </w:div>
        <w:div w:id="1688940038">
          <w:marLeft w:val="0"/>
          <w:marRight w:val="0"/>
          <w:marTop w:val="300"/>
          <w:marBottom w:val="0"/>
          <w:divBdr>
            <w:top w:val="none" w:sz="0" w:space="0" w:color="auto"/>
            <w:left w:val="none" w:sz="0" w:space="0" w:color="auto"/>
            <w:bottom w:val="none" w:sz="0" w:space="0" w:color="auto"/>
            <w:right w:val="none" w:sz="0" w:space="0" w:color="auto"/>
          </w:divBdr>
        </w:div>
        <w:div w:id="1790124233">
          <w:marLeft w:val="0"/>
          <w:marRight w:val="0"/>
          <w:marTop w:val="0"/>
          <w:marBottom w:val="0"/>
          <w:divBdr>
            <w:top w:val="none" w:sz="0" w:space="0" w:color="auto"/>
            <w:left w:val="none" w:sz="0" w:space="0" w:color="auto"/>
            <w:bottom w:val="none" w:sz="0" w:space="0" w:color="auto"/>
            <w:right w:val="none" w:sz="0" w:space="0" w:color="auto"/>
          </w:divBdr>
        </w:div>
      </w:divsChild>
    </w:div>
    <w:div w:id="902063042">
      <w:bodyDiv w:val="1"/>
      <w:marLeft w:val="0"/>
      <w:marRight w:val="0"/>
      <w:marTop w:val="0"/>
      <w:marBottom w:val="0"/>
      <w:divBdr>
        <w:top w:val="none" w:sz="0" w:space="0" w:color="auto"/>
        <w:left w:val="none" w:sz="0" w:space="0" w:color="auto"/>
        <w:bottom w:val="none" w:sz="0" w:space="0" w:color="auto"/>
        <w:right w:val="none" w:sz="0" w:space="0" w:color="auto"/>
      </w:divBdr>
      <w:divsChild>
        <w:div w:id="54547550">
          <w:marLeft w:val="0"/>
          <w:marRight w:val="0"/>
          <w:marTop w:val="0"/>
          <w:marBottom w:val="0"/>
          <w:divBdr>
            <w:top w:val="none" w:sz="0" w:space="0" w:color="auto"/>
            <w:left w:val="none" w:sz="0" w:space="0" w:color="auto"/>
            <w:bottom w:val="none" w:sz="0" w:space="0" w:color="auto"/>
            <w:right w:val="none" w:sz="0" w:space="0" w:color="auto"/>
          </w:divBdr>
        </w:div>
        <w:div w:id="228275237">
          <w:marLeft w:val="0"/>
          <w:marRight w:val="0"/>
          <w:marTop w:val="0"/>
          <w:marBottom w:val="0"/>
          <w:divBdr>
            <w:top w:val="none" w:sz="0" w:space="0" w:color="auto"/>
            <w:left w:val="none" w:sz="0" w:space="0" w:color="auto"/>
            <w:bottom w:val="none" w:sz="0" w:space="0" w:color="auto"/>
            <w:right w:val="none" w:sz="0" w:space="0" w:color="auto"/>
          </w:divBdr>
        </w:div>
        <w:div w:id="282198609">
          <w:marLeft w:val="0"/>
          <w:marRight w:val="0"/>
          <w:marTop w:val="0"/>
          <w:marBottom w:val="0"/>
          <w:divBdr>
            <w:top w:val="none" w:sz="0" w:space="0" w:color="auto"/>
            <w:left w:val="none" w:sz="0" w:space="0" w:color="auto"/>
            <w:bottom w:val="none" w:sz="0" w:space="0" w:color="auto"/>
            <w:right w:val="none" w:sz="0" w:space="0" w:color="auto"/>
          </w:divBdr>
          <w:divsChild>
            <w:div w:id="418335639">
              <w:marLeft w:val="0"/>
              <w:marRight w:val="0"/>
              <w:marTop w:val="0"/>
              <w:marBottom w:val="0"/>
              <w:divBdr>
                <w:top w:val="none" w:sz="0" w:space="0" w:color="auto"/>
                <w:left w:val="none" w:sz="0" w:space="0" w:color="auto"/>
                <w:bottom w:val="none" w:sz="0" w:space="0" w:color="auto"/>
                <w:right w:val="none" w:sz="0" w:space="0" w:color="auto"/>
              </w:divBdr>
            </w:div>
          </w:divsChild>
        </w:div>
        <w:div w:id="329257206">
          <w:marLeft w:val="0"/>
          <w:marRight w:val="0"/>
          <w:marTop w:val="300"/>
          <w:marBottom w:val="0"/>
          <w:divBdr>
            <w:top w:val="none" w:sz="0" w:space="0" w:color="auto"/>
            <w:left w:val="none" w:sz="0" w:space="0" w:color="auto"/>
            <w:bottom w:val="none" w:sz="0" w:space="0" w:color="auto"/>
            <w:right w:val="none" w:sz="0" w:space="0" w:color="auto"/>
          </w:divBdr>
        </w:div>
        <w:div w:id="608507018">
          <w:marLeft w:val="0"/>
          <w:marRight w:val="0"/>
          <w:marTop w:val="0"/>
          <w:marBottom w:val="0"/>
          <w:divBdr>
            <w:top w:val="none" w:sz="0" w:space="0" w:color="auto"/>
            <w:left w:val="none" w:sz="0" w:space="0" w:color="auto"/>
            <w:bottom w:val="none" w:sz="0" w:space="0" w:color="auto"/>
            <w:right w:val="none" w:sz="0" w:space="0" w:color="auto"/>
          </w:divBdr>
        </w:div>
        <w:div w:id="761532614">
          <w:marLeft w:val="0"/>
          <w:marRight w:val="0"/>
          <w:marTop w:val="0"/>
          <w:marBottom w:val="0"/>
          <w:divBdr>
            <w:top w:val="none" w:sz="0" w:space="0" w:color="auto"/>
            <w:left w:val="none" w:sz="0" w:space="0" w:color="auto"/>
            <w:bottom w:val="none" w:sz="0" w:space="0" w:color="auto"/>
            <w:right w:val="none" w:sz="0" w:space="0" w:color="auto"/>
          </w:divBdr>
        </w:div>
        <w:div w:id="1088578503">
          <w:marLeft w:val="0"/>
          <w:marRight w:val="0"/>
          <w:marTop w:val="0"/>
          <w:marBottom w:val="0"/>
          <w:divBdr>
            <w:top w:val="none" w:sz="0" w:space="0" w:color="auto"/>
            <w:left w:val="none" w:sz="0" w:space="0" w:color="auto"/>
            <w:bottom w:val="none" w:sz="0" w:space="0" w:color="auto"/>
            <w:right w:val="none" w:sz="0" w:space="0" w:color="auto"/>
          </w:divBdr>
        </w:div>
        <w:div w:id="1451433289">
          <w:marLeft w:val="0"/>
          <w:marRight w:val="0"/>
          <w:marTop w:val="0"/>
          <w:marBottom w:val="0"/>
          <w:divBdr>
            <w:top w:val="none" w:sz="0" w:space="0" w:color="auto"/>
            <w:left w:val="none" w:sz="0" w:space="0" w:color="auto"/>
            <w:bottom w:val="none" w:sz="0" w:space="0" w:color="auto"/>
            <w:right w:val="none" w:sz="0" w:space="0" w:color="auto"/>
          </w:divBdr>
          <w:divsChild>
            <w:div w:id="121316480">
              <w:marLeft w:val="0"/>
              <w:marRight w:val="0"/>
              <w:marTop w:val="0"/>
              <w:marBottom w:val="0"/>
              <w:divBdr>
                <w:top w:val="none" w:sz="0" w:space="0" w:color="auto"/>
                <w:left w:val="none" w:sz="0" w:space="0" w:color="auto"/>
                <w:bottom w:val="none" w:sz="0" w:space="0" w:color="auto"/>
                <w:right w:val="none" w:sz="0" w:space="0" w:color="auto"/>
              </w:divBdr>
            </w:div>
          </w:divsChild>
        </w:div>
        <w:div w:id="1583031522">
          <w:marLeft w:val="0"/>
          <w:marRight w:val="0"/>
          <w:marTop w:val="0"/>
          <w:marBottom w:val="0"/>
          <w:divBdr>
            <w:top w:val="none" w:sz="0" w:space="0" w:color="auto"/>
            <w:left w:val="none" w:sz="0" w:space="0" w:color="auto"/>
            <w:bottom w:val="none" w:sz="0" w:space="0" w:color="auto"/>
            <w:right w:val="none" w:sz="0" w:space="0" w:color="auto"/>
          </w:divBdr>
        </w:div>
        <w:div w:id="1769084323">
          <w:marLeft w:val="0"/>
          <w:marRight w:val="0"/>
          <w:marTop w:val="0"/>
          <w:marBottom w:val="0"/>
          <w:divBdr>
            <w:top w:val="none" w:sz="0" w:space="0" w:color="auto"/>
            <w:left w:val="none" w:sz="0" w:space="0" w:color="auto"/>
            <w:bottom w:val="none" w:sz="0" w:space="0" w:color="auto"/>
            <w:right w:val="none" w:sz="0" w:space="0" w:color="auto"/>
          </w:divBdr>
        </w:div>
        <w:div w:id="1853837561">
          <w:marLeft w:val="0"/>
          <w:marRight w:val="0"/>
          <w:marTop w:val="0"/>
          <w:marBottom w:val="0"/>
          <w:divBdr>
            <w:top w:val="none" w:sz="0" w:space="0" w:color="auto"/>
            <w:left w:val="none" w:sz="0" w:space="0" w:color="auto"/>
            <w:bottom w:val="none" w:sz="0" w:space="0" w:color="auto"/>
            <w:right w:val="none" w:sz="0" w:space="0" w:color="auto"/>
          </w:divBdr>
          <w:divsChild>
            <w:div w:id="207573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721412">
      <w:bodyDiv w:val="1"/>
      <w:marLeft w:val="0"/>
      <w:marRight w:val="0"/>
      <w:marTop w:val="0"/>
      <w:marBottom w:val="0"/>
      <w:divBdr>
        <w:top w:val="none" w:sz="0" w:space="0" w:color="auto"/>
        <w:left w:val="none" w:sz="0" w:space="0" w:color="auto"/>
        <w:bottom w:val="none" w:sz="0" w:space="0" w:color="auto"/>
        <w:right w:val="none" w:sz="0" w:space="0" w:color="auto"/>
      </w:divBdr>
    </w:div>
    <w:div w:id="903486239">
      <w:bodyDiv w:val="1"/>
      <w:marLeft w:val="0"/>
      <w:marRight w:val="0"/>
      <w:marTop w:val="0"/>
      <w:marBottom w:val="0"/>
      <w:divBdr>
        <w:top w:val="none" w:sz="0" w:space="0" w:color="auto"/>
        <w:left w:val="none" w:sz="0" w:space="0" w:color="auto"/>
        <w:bottom w:val="none" w:sz="0" w:space="0" w:color="auto"/>
        <w:right w:val="none" w:sz="0" w:space="0" w:color="auto"/>
      </w:divBdr>
    </w:div>
    <w:div w:id="906450903">
      <w:bodyDiv w:val="1"/>
      <w:marLeft w:val="0"/>
      <w:marRight w:val="0"/>
      <w:marTop w:val="0"/>
      <w:marBottom w:val="0"/>
      <w:divBdr>
        <w:top w:val="none" w:sz="0" w:space="0" w:color="auto"/>
        <w:left w:val="none" w:sz="0" w:space="0" w:color="auto"/>
        <w:bottom w:val="none" w:sz="0" w:space="0" w:color="auto"/>
        <w:right w:val="none" w:sz="0" w:space="0" w:color="auto"/>
      </w:divBdr>
      <w:divsChild>
        <w:div w:id="398677799">
          <w:marLeft w:val="0"/>
          <w:marRight w:val="0"/>
          <w:marTop w:val="0"/>
          <w:marBottom w:val="0"/>
          <w:divBdr>
            <w:top w:val="none" w:sz="0" w:space="0" w:color="auto"/>
            <w:left w:val="none" w:sz="0" w:space="0" w:color="auto"/>
            <w:bottom w:val="none" w:sz="0" w:space="0" w:color="auto"/>
            <w:right w:val="none" w:sz="0" w:space="0" w:color="auto"/>
          </w:divBdr>
          <w:divsChild>
            <w:div w:id="788351689">
              <w:marLeft w:val="0"/>
              <w:marRight w:val="0"/>
              <w:marTop w:val="0"/>
              <w:marBottom w:val="0"/>
              <w:divBdr>
                <w:top w:val="none" w:sz="0" w:space="0" w:color="auto"/>
                <w:left w:val="none" w:sz="0" w:space="0" w:color="auto"/>
                <w:bottom w:val="none" w:sz="0" w:space="0" w:color="auto"/>
                <w:right w:val="none" w:sz="0" w:space="0" w:color="auto"/>
              </w:divBdr>
            </w:div>
          </w:divsChild>
        </w:div>
        <w:div w:id="527646806">
          <w:marLeft w:val="0"/>
          <w:marRight w:val="0"/>
          <w:marTop w:val="0"/>
          <w:marBottom w:val="0"/>
          <w:divBdr>
            <w:top w:val="none" w:sz="0" w:space="0" w:color="auto"/>
            <w:left w:val="none" w:sz="0" w:space="0" w:color="auto"/>
            <w:bottom w:val="none" w:sz="0" w:space="0" w:color="auto"/>
            <w:right w:val="none" w:sz="0" w:space="0" w:color="auto"/>
          </w:divBdr>
        </w:div>
        <w:div w:id="657728306">
          <w:marLeft w:val="0"/>
          <w:marRight w:val="0"/>
          <w:marTop w:val="0"/>
          <w:marBottom w:val="0"/>
          <w:divBdr>
            <w:top w:val="none" w:sz="0" w:space="0" w:color="auto"/>
            <w:left w:val="none" w:sz="0" w:space="0" w:color="auto"/>
            <w:bottom w:val="none" w:sz="0" w:space="0" w:color="auto"/>
            <w:right w:val="none" w:sz="0" w:space="0" w:color="auto"/>
          </w:divBdr>
        </w:div>
        <w:div w:id="694964275">
          <w:marLeft w:val="0"/>
          <w:marRight w:val="0"/>
          <w:marTop w:val="0"/>
          <w:marBottom w:val="0"/>
          <w:divBdr>
            <w:top w:val="none" w:sz="0" w:space="0" w:color="auto"/>
            <w:left w:val="none" w:sz="0" w:space="0" w:color="auto"/>
            <w:bottom w:val="none" w:sz="0" w:space="0" w:color="auto"/>
            <w:right w:val="none" w:sz="0" w:space="0" w:color="auto"/>
          </w:divBdr>
          <w:divsChild>
            <w:div w:id="1666325547">
              <w:marLeft w:val="0"/>
              <w:marRight w:val="0"/>
              <w:marTop w:val="0"/>
              <w:marBottom w:val="0"/>
              <w:divBdr>
                <w:top w:val="none" w:sz="0" w:space="0" w:color="auto"/>
                <w:left w:val="none" w:sz="0" w:space="0" w:color="auto"/>
                <w:bottom w:val="none" w:sz="0" w:space="0" w:color="auto"/>
                <w:right w:val="none" w:sz="0" w:space="0" w:color="auto"/>
              </w:divBdr>
            </w:div>
          </w:divsChild>
        </w:div>
        <w:div w:id="718162295">
          <w:marLeft w:val="0"/>
          <w:marRight w:val="0"/>
          <w:marTop w:val="300"/>
          <w:marBottom w:val="0"/>
          <w:divBdr>
            <w:top w:val="none" w:sz="0" w:space="0" w:color="auto"/>
            <w:left w:val="none" w:sz="0" w:space="0" w:color="auto"/>
            <w:bottom w:val="none" w:sz="0" w:space="0" w:color="auto"/>
            <w:right w:val="none" w:sz="0" w:space="0" w:color="auto"/>
          </w:divBdr>
          <w:divsChild>
            <w:div w:id="1499618919">
              <w:marLeft w:val="0"/>
              <w:marRight w:val="0"/>
              <w:marTop w:val="0"/>
              <w:marBottom w:val="0"/>
              <w:divBdr>
                <w:top w:val="none" w:sz="0" w:space="0" w:color="auto"/>
                <w:left w:val="none" w:sz="0" w:space="0" w:color="auto"/>
                <w:bottom w:val="none" w:sz="0" w:space="0" w:color="auto"/>
                <w:right w:val="none" w:sz="0" w:space="0" w:color="auto"/>
              </w:divBdr>
              <w:divsChild>
                <w:div w:id="1837302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2994542">
          <w:marLeft w:val="0"/>
          <w:marRight w:val="0"/>
          <w:marTop w:val="0"/>
          <w:marBottom w:val="0"/>
          <w:divBdr>
            <w:top w:val="none" w:sz="0" w:space="0" w:color="auto"/>
            <w:left w:val="none" w:sz="0" w:space="0" w:color="auto"/>
            <w:bottom w:val="none" w:sz="0" w:space="0" w:color="auto"/>
            <w:right w:val="none" w:sz="0" w:space="0" w:color="auto"/>
          </w:divBdr>
          <w:divsChild>
            <w:div w:id="1291324118">
              <w:marLeft w:val="0"/>
              <w:marRight w:val="0"/>
              <w:marTop w:val="0"/>
              <w:marBottom w:val="0"/>
              <w:divBdr>
                <w:top w:val="none" w:sz="0" w:space="0" w:color="auto"/>
                <w:left w:val="none" w:sz="0" w:space="0" w:color="auto"/>
                <w:bottom w:val="none" w:sz="0" w:space="0" w:color="auto"/>
                <w:right w:val="none" w:sz="0" w:space="0" w:color="auto"/>
              </w:divBdr>
            </w:div>
          </w:divsChild>
        </w:div>
        <w:div w:id="778647477">
          <w:marLeft w:val="0"/>
          <w:marRight w:val="0"/>
          <w:marTop w:val="0"/>
          <w:marBottom w:val="0"/>
          <w:divBdr>
            <w:top w:val="none" w:sz="0" w:space="0" w:color="auto"/>
            <w:left w:val="none" w:sz="0" w:space="0" w:color="auto"/>
            <w:bottom w:val="none" w:sz="0" w:space="0" w:color="auto"/>
            <w:right w:val="none" w:sz="0" w:space="0" w:color="auto"/>
          </w:divBdr>
        </w:div>
        <w:div w:id="971515689">
          <w:marLeft w:val="0"/>
          <w:marRight w:val="0"/>
          <w:marTop w:val="0"/>
          <w:marBottom w:val="0"/>
          <w:divBdr>
            <w:top w:val="none" w:sz="0" w:space="0" w:color="auto"/>
            <w:left w:val="none" w:sz="0" w:space="0" w:color="auto"/>
            <w:bottom w:val="none" w:sz="0" w:space="0" w:color="auto"/>
            <w:right w:val="none" w:sz="0" w:space="0" w:color="auto"/>
          </w:divBdr>
          <w:divsChild>
            <w:div w:id="1135179202">
              <w:marLeft w:val="0"/>
              <w:marRight w:val="0"/>
              <w:marTop w:val="0"/>
              <w:marBottom w:val="0"/>
              <w:divBdr>
                <w:top w:val="none" w:sz="0" w:space="0" w:color="auto"/>
                <w:left w:val="none" w:sz="0" w:space="0" w:color="auto"/>
                <w:bottom w:val="none" w:sz="0" w:space="0" w:color="auto"/>
                <w:right w:val="none" w:sz="0" w:space="0" w:color="auto"/>
              </w:divBdr>
            </w:div>
          </w:divsChild>
        </w:div>
        <w:div w:id="976374543">
          <w:marLeft w:val="0"/>
          <w:marRight w:val="0"/>
          <w:marTop w:val="0"/>
          <w:marBottom w:val="0"/>
          <w:divBdr>
            <w:top w:val="none" w:sz="0" w:space="0" w:color="auto"/>
            <w:left w:val="none" w:sz="0" w:space="0" w:color="auto"/>
            <w:bottom w:val="none" w:sz="0" w:space="0" w:color="auto"/>
            <w:right w:val="none" w:sz="0" w:space="0" w:color="auto"/>
          </w:divBdr>
          <w:divsChild>
            <w:div w:id="158230353">
              <w:marLeft w:val="0"/>
              <w:marRight w:val="0"/>
              <w:marTop w:val="0"/>
              <w:marBottom w:val="0"/>
              <w:divBdr>
                <w:top w:val="none" w:sz="0" w:space="0" w:color="auto"/>
                <w:left w:val="none" w:sz="0" w:space="0" w:color="auto"/>
                <w:bottom w:val="none" w:sz="0" w:space="0" w:color="auto"/>
                <w:right w:val="none" w:sz="0" w:space="0" w:color="auto"/>
              </w:divBdr>
            </w:div>
          </w:divsChild>
        </w:div>
        <w:div w:id="1207908302">
          <w:marLeft w:val="0"/>
          <w:marRight w:val="0"/>
          <w:marTop w:val="0"/>
          <w:marBottom w:val="0"/>
          <w:divBdr>
            <w:top w:val="none" w:sz="0" w:space="0" w:color="auto"/>
            <w:left w:val="none" w:sz="0" w:space="0" w:color="auto"/>
            <w:bottom w:val="none" w:sz="0" w:space="0" w:color="auto"/>
            <w:right w:val="none" w:sz="0" w:space="0" w:color="auto"/>
          </w:divBdr>
          <w:divsChild>
            <w:div w:id="1477802298">
              <w:marLeft w:val="0"/>
              <w:marRight w:val="0"/>
              <w:marTop w:val="0"/>
              <w:marBottom w:val="0"/>
              <w:divBdr>
                <w:top w:val="none" w:sz="0" w:space="0" w:color="auto"/>
                <w:left w:val="none" w:sz="0" w:space="0" w:color="auto"/>
                <w:bottom w:val="none" w:sz="0" w:space="0" w:color="auto"/>
                <w:right w:val="none" w:sz="0" w:space="0" w:color="auto"/>
              </w:divBdr>
            </w:div>
          </w:divsChild>
        </w:div>
        <w:div w:id="1253004693">
          <w:marLeft w:val="0"/>
          <w:marRight w:val="0"/>
          <w:marTop w:val="0"/>
          <w:marBottom w:val="0"/>
          <w:divBdr>
            <w:top w:val="none" w:sz="0" w:space="0" w:color="auto"/>
            <w:left w:val="none" w:sz="0" w:space="0" w:color="auto"/>
            <w:bottom w:val="none" w:sz="0" w:space="0" w:color="auto"/>
            <w:right w:val="none" w:sz="0" w:space="0" w:color="auto"/>
          </w:divBdr>
        </w:div>
        <w:div w:id="1469128514">
          <w:marLeft w:val="0"/>
          <w:marRight w:val="0"/>
          <w:marTop w:val="300"/>
          <w:marBottom w:val="0"/>
          <w:divBdr>
            <w:top w:val="none" w:sz="0" w:space="0" w:color="auto"/>
            <w:left w:val="none" w:sz="0" w:space="0" w:color="auto"/>
            <w:bottom w:val="none" w:sz="0" w:space="0" w:color="auto"/>
            <w:right w:val="none" w:sz="0" w:space="0" w:color="auto"/>
          </w:divBdr>
        </w:div>
        <w:div w:id="1513373275">
          <w:marLeft w:val="0"/>
          <w:marRight w:val="0"/>
          <w:marTop w:val="300"/>
          <w:marBottom w:val="0"/>
          <w:divBdr>
            <w:top w:val="none" w:sz="0" w:space="0" w:color="auto"/>
            <w:left w:val="none" w:sz="0" w:space="0" w:color="auto"/>
            <w:bottom w:val="none" w:sz="0" w:space="0" w:color="auto"/>
            <w:right w:val="none" w:sz="0" w:space="0" w:color="auto"/>
          </w:divBdr>
          <w:divsChild>
            <w:div w:id="846091459">
              <w:marLeft w:val="0"/>
              <w:marRight w:val="0"/>
              <w:marTop w:val="0"/>
              <w:marBottom w:val="0"/>
              <w:divBdr>
                <w:top w:val="none" w:sz="0" w:space="0" w:color="auto"/>
                <w:left w:val="none" w:sz="0" w:space="0" w:color="auto"/>
                <w:bottom w:val="none" w:sz="0" w:space="0" w:color="auto"/>
                <w:right w:val="none" w:sz="0" w:space="0" w:color="auto"/>
              </w:divBdr>
              <w:divsChild>
                <w:div w:id="177146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3469646">
          <w:marLeft w:val="0"/>
          <w:marRight w:val="0"/>
          <w:marTop w:val="0"/>
          <w:marBottom w:val="0"/>
          <w:divBdr>
            <w:top w:val="none" w:sz="0" w:space="0" w:color="auto"/>
            <w:left w:val="none" w:sz="0" w:space="0" w:color="auto"/>
            <w:bottom w:val="none" w:sz="0" w:space="0" w:color="auto"/>
            <w:right w:val="none" w:sz="0" w:space="0" w:color="auto"/>
          </w:divBdr>
        </w:div>
        <w:div w:id="1737894883">
          <w:marLeft w:val="0"/>
          <w:marRight w:val="0"/>
          <w:marTop w:val="300"/>
          <w:marBottom w:val="0"/>
          <w:divBdr>
            <w:top w:val="none" w:sz="0" w:space="0" w:color="auto"/>
            <w:left w:val="none" w:sz="0" w:space="0" w:color="auto"/>
            <w:bottom w:val="none" w:sz="0" w:space="0" w:color="auto"/>
            <w:right w:val="none" w:sz="0" w:space="0" w:color="auto"/>
          </w:divBdr>
        </w:div>
      </w:divsChild>
    </w:div>
    <w:div w:id="907306048">
      <w:bodyDiv w:val="1"/>
      <w:marLeft w:val="0"/>
      <w:marRight w:val="0"/>
      <w:marTop w:val="0"/>
      <w:marBottom w:val="0"/>
      <w:divBdr>
        <w:top w:val="none" w:sz="0" w:space="0" w:color="auto"/>
        <w:left w:val="none" w:sz="0" w:space="0" w:color="auto"/>
        <w:bottom w:val="none" w:sz="0" w:space="0" w:color="auto"/>
        <w:right w:val="none" w:sz="0" w:space="0" w:color="auto"/>
      </w:divBdr>
      <w:divsChild>
        <w:div w:id="1854102746">
          <w:marLeft w:val="0"/>
          <w:marRight w:val="0"/>
          <w:marTop w:val="0"/>
          <w:marBottom w:val="0"/>
          <w:divBdr>
            <w:top w:val="none" w:sz="0" w:space="0" w:color="auto"/>
            <w:left w:val="none" w:sz="0" w:space="0" w:color="auto"/>
            <w:bottom w:val="none" w:sz="0" w:space="0" w:color="auto"/>
            <w:right w:val="none" w:sz="0" w:space="0" w:color="auto"/>
          </w:divBdr>
        </w:div>
        <w:div w:id="1707366723">
          <w:marLeft w:val="0"/>
          <w:marRight w:val="0"/>
          <w:marTop w:val="0"/>
          <w:marBottom w:val="0"/>
          <w:divBdr>
            <w:top w:val="none" w:sz="0" w:space="0" w:color="auto"/>
            <w:left w:val="none" w:sz="0" w:space="0" w:color="auto"/>
            <w:bottom w:val="none" w:sz="0" w:space="0" w:color="auto"/>
            <w:right w:val="none" w:sz="0" w:space="0" w:color="auto"/>
          </w:divBdr>
          <w:divsChild>
            <w:div w:id="1289629171">
              <w:marLeft w:val="0"/>
              <w:marRight w:val="0"/>
              <w:marTop w:val="0"/>
              <w:marBottom w:val="0"/>
              <w:divBdr>
                <w:top w:val="none" w:sz="0" w:space="0" w:color="auto"/>
                <w:left w:val="none" w:sz="0" w:space="0" w:color="auto"/>
                <w:bottom w:val="none" w:sz="0" w:space="0" w:color="auto"/>
                <w:right w:val="none" w:sz="0" w:space="0" w:color="auto"/>
              </w:divBdr>
            </w:div>
          </w:divsChild>
        </w:div>
        <w:div w:id="226232815">
          <w:marLeft w:val="0"/>
          <w:marRight w:val="0"/>
          <w:marTop w:val="0"/>
          <w:marBottom w:val="0"/>
          <w:divBdr>
            <w:top w:val="none" w:sz="0" w:space="0" w:color="auto"/>
            <w:left w:val="none" w:sz="0" w:space="0" w:color="auto"/>
            <w:bottom w:val="none" w:sz="0" w:space="0" w:color="auto"/>
            <w:right w:val="none" w:sz="0" w:space="0" w:color="auto"/>
          </w:divBdr>
        </w:div>
        <w:div w:id="1744598715">
          <w:marLeft w:val="0"/>
          <w:marRight w:val="0"/>
          <w:marTop w:val="0"/>
          <w:marBottom w:val="0"/>
          <w:divBdr>
            <w:top w:val="none" w:sz="0" w:space="0" w:color="auto"/>
            <w:left w:val="none" w:sz="0" w:space="0" w:color="auto"/>
            <w:bottom w:val="none" w:sz="0" w:space="0" w:color="auto"/>
            <w:right w:val="none" w:sz="0" w:space="0" w:color="auto"/>
          </w:divBdr>
          <w:divsChild>
            <w:div w:id="479226893">
              <w:marLeft w:val="0"/>
              <w:marRight w:val="0"/>
              <w:marTop w:val="0"/>
              <w:marBottom w:val="0"/>
              <w:divBdr>
                <w:top w:val="none" w:sz="0" w:space="0" w:color="auto"/>
                <w:left w:val="none" w:sz="0" w:space="0" w:color="auto"/>
                <w:bottom w:val="none" w:sz="0" w:space="0" w:color="auto"/>
                <w:right w:val="none" w:sz="0" w:space="0" w:color="auto"/>
              </w:divBdr>
            </w:div>
          </w:divsChild>
        </w:div>
        <w:div w:id="134035594">
          <w:marLeft w:val="0"/>
          <w:marRight w:val="0"/>
          <w:marTop w:val="0"/>
          <w:marBottom w:val="0"/>
          <w:divBdr>
            <w:top w:val="none" w:sz="0" w:space="0" w:color="auto"/>
            <w:left w:val="none" w:sz="0" w:space="0" w:color="auto"/>
            <w:bottom w:val="none" w:sz="0" w:space="0" w:color="auto"/>
            <w:right w:val="none" w:sz="0" w:space="0" w:color="auto"/>
          </w:divBdr>
        </w:div>
        <w:div w:id="2141224714">
          <w:marLeft w:val="0"/>
          <w:marRight w:val="0"/>
          <w:marTop w:val="0"/>
          <w:marBottom w:val="0"/>
          <w:divBdr>
            <w:top w:val="none" w:sz="0" w:space="0" w:color="auto"/>
            <w:left w:val="none" w:sz="0" w:space="0" w:color="auto"/>
            <w:bottom w:val="none" w:sz="0" w:space="0" w:color="auto"/>
            <w:right w:val="none" w:sz="0" w:space="0" w:color="auto"/>
          </w:divBdr>
          <w:divsChild>
            <w:div w:id="552233030">
              <w:marLeft w:val="0"/>
              <w:marRight w:val="0"/>
              <w:marTop w:val="0"/>
              <w:marBottom w:val="0"/>
              <w:divBdr>
                <w:top w:val="none" w:sz="0" w:space="0" w:color="auto"/>
                <w:left w:val="none" w:sz="0" w:space="0" w:color="auto"/>
                <w:bottom w:val="none" w:sz="0" w:space="0" w:color="auto"/>
                <w:right w:val="none" w:sz="0" w:space="0" w:color="auto"/>
              </w:divBdr>
            </w:div>
          </w:divsChild>
        </w:div>
        <w:div w:id="1156458930">
          <w:marLeft w:val="0"/>
          <w:marRight w:val="0"/>
          <w:marTop w:val="0"/>
          <w:marBottom w:val="0"/>
          <w:divBdr>
            <w:top w:val="none" w:sz="0" w:space="0" w:color="auto"/>
            <w:left w:val="none" w:sz="0" w:space="0" w:color="auto"/>
            <w:bottom w:val="none" w:sz="0" w:space="0" w:color="auto"/>
            <w:right w:val="none" w:sz="0" w:space="0" w:color="auto"/>
          </w:divBdr>
        </w:div>
        <w:div w:id="2015297663">
          <w:marLeft w:val="0"/>
          <w:marRight w:val="0"/>
          <w:marTop w:val="0"/>
          <w:marBottom w:val="0"/>
          <w:divBdr>
            <w:top w:val="none" w:sz="0" w:space="0" w:color="auto"/>
            <w:left w:val="none" w:sz="0" w:space="0" w:color="auto"/>
            <w:bottom w:val="none" w:sz="0" w:space="0" w:color="auto"/>
            <w:right w:val="none" w:sz="0" w:space="0" w:color="auto"/>
          </w:divBdr>
          <w:divsChild>
            <w:div w:id="411703527">
              <w:marLeft w:val="0"/>
              <w:marRight w:val="0"/>
              <w:marTop w:val="0"/>
              <w:marBottom w:val="0"/>
              <w:divBdr>
                <w:top w:val="none" w:sz="0" w:space="0" w:color="auto"/>
                <w:left w:val="none" w:sz="0" w:space="0" w:color="auto"/>
                <w:bottom w:val="none" w:sz="0" w:space="0" w:color="auto"/>
                <w:right w:val="none" w:sz="0" w:space="0" w:color="auto"/>
              </w:divBdr>
            </w:div>
          </w:divsChild>
        </w:div>
        <w:div w:id="32120324">
          <w:marLeft w:val="0"/>
          <w:marRight w:val="0"/>
          <w:marTop w:val="0"/>
          <w:marBottom w:val="0"/>
          <w:divBdr>
            <w:top w:val="none" w:sz="0" w:space="0" w:color="auto"/>
            <w:left w:val="none" w:sz="0" w:space="0" w:color="auto"/>
            <w:bottom w:val="none" w:sz="0" w:space="0" w:color="auto"/>
            <w:right w:val="none" w:sz="0" w:space="0" w:color="auto"/>
          </w:divBdr>
        </w:div>
        <w:div w:id="1891376522">
          <w:marLeft w:val="0"/>
          <w:marRight w:val="0"/>
          <w:marTop w:val="0"/>
          <w:marBottom w:val="0"/>
          <w:divBdr>
            <w:top w:val="none" w:sz="0" w:space="0" w:color="auto"/>
            <w:left w:val="none" w:sz="0" w:space="0" w:color="auto"/>
            <w:bottom w:val="none" w:sz="0" w:space="0" w:color="auto"/>
            <w:right w:val="none" w:sz="0" w:space="0" w:color="auto"/>
          </w:divBdr>
          <w:divsChild>
            <w:div w:id="411241949">
              <w:marLeft w:val="0"/>
              <w:marRight w:val="0"/>
              <w:marTop w:val="0"/>
              <w:marBottom w:val="0"/>
              <w:divBdr>
                <w:top w:val="none" w:sz="0" w:space="0" w:color="auto"/>
                <w:left w:val="none" w:sz="0" w:space="0" w:color="auto"/>
                <w:bottom w:val="none" w:sz="0" w:space="0" w:color="auto"/>
                <w:right w:val="none" w:sz="0" w:space="0" w:color="auto"/>
              </w:divBdr>
            </w:div>
          </w:divsChild>
        </w:div>
        <w:div w:id="1372457184">
          <w:marLeft w:val="0"/>
          <w:marRight w:val="0"/>
          <w:marTop w:val="0"/>
          <w:marBottom w:val="0"/>
          <w:divBdr>
            <w:top w:val="none" w:sz="0" w:space="0" w:color="auto"/>
            <w:left w:val="none" w:sz="0" w:space="0" w:color="auto"/>
            <w:bottom w:val="none" w:sz="0" w:space="0" w:color="auto"/>
            <w:right w:val="none" w:sz="0" w:space="0" w:color="auto"/>
          </w:divBdr>
        </w:div>
        <w:div w:id="635262416">
          <w:marLeft w:val="0"/>
          <w:marRight w:val="0"/>
          <w:marTop w:val="0"/>
          <w:marBottom w:val="0"/>
          <w:divBdr>
            <w:top w:val="none" w:sz="0" w:space="0" w:color="auto"/>
            <w:left w:val="none" w:sz="0" w:space="0" w:color="auto"/>
            <w:bottom w:val="none" w:sz="0" w:space="0" w:color="auto"/>
            <w:right w:val="none" w:sz="0" w:space="0" w:color="auto"/>
          </w:divBdr>
          <w:divsChild>
            <w:div w:id="185146020">
              <w:marLeft w:val="0"/>
              <w:marRight w:val="0"/>
              <w:marTop w:val="0"/>
              <w:marBottom w:val="0"/>
              <w:divBdr>
                <w:top w:val="none" w:sz="0" w:space="0" w:color="auto"/>
                <w:left w:val="none" w:sz="0" w:space="0" w:color="auto"/>
                <w:bottom w:val="none" w:sz="0" w:space="0" w:color="auto"/>
                <w:right w:val="none" w:sz="0" w:space="0" w:color="auto"/>
              </w:divBdr>
            </w:div>
          </w:divsChild>
        </w:div>
        <w:div w:id="1033381123">
          <w:marLeft w:val="0"/>
          <w:marRight w:val="0"/>
          <w:marTop w:val="0"/>
          <w:marBottom w:val="0"/>
          <w:divBdr>
            <w:top w:val="none" w:sz="0" w:space="0" w:color="auto"/>
            <w:left w:val="none" w:sz="0" w:space="0" w:color="auto"/>
            <w:bottom w:val="none" w:sz="0" w:space="0" w:color="auto"/>
            <w:right w:val="none" w:sz="0" w:space="0" w:color="auto"/>
          </w:divBdr>
        </w:div>
        <w:div w:id="559437773">
          <w:marLeft w:val="0"/>
          <w:marRight w:val="0"/>
          <w:marTop w:val="0"/>
          <w:marBottom w:val="0"/>
          <w:divBdr>
            <w:top w:val="none" w:sz="0" w:space="0" w:color="auto"/>
            <w:left w:val="none" w:sz="0" w:space="0" w:color="auto"/>
            <w:bottom w:val="none" w:sz="0" w:space="0" w:color="auto"/>
            <w:right w:val="none" w:sz="0" w:space="0" w:color="auto"/>
          </w:divBdr>
          <w:divsChild>
            <w:div w:id="1990791650">
              <w:marLeft w:val="0"/>
              <w:marRight w:val="0"/>
              <w:marTop w:val="0"/>
              <w:marBottom w:val="0"/>
              <w:divBdr>
                <w:top w:val="none" w:sz="0" w:space="0" w:color="auto"/>
                <w:left w:val="none" w:sz="0" w:space="0" w:color="auto"/>
                <w:bottom w:val="none" w:sz="0" w:space="0" w:color="auto"/>
                <w:right w:val="none" w:sz="0" w:space="0" w:color="auto"/>
              </w:divBdr>
            </w:div>
          </w:divsChild>
        </w:div>
        <w:div w:id="838540022">
          <w:marLeft w:val="0"/>
          <w:marRight w:val="0"/>
          <w:marTop w:val="300"/>
          <w:marBottom w:val="0"/>
          <w:divBdr>
            <w:top w:val="none" w:sz="0" w:space="0" w:color="auto"/>
            <w:left w:val="none" w:sz="0" w:space="0" w:color="auto"/>
            <w:bottom w:val="none" w:sz="0" w:space="0" w:color="auto"/>
            <w:right w:val="none" w:sz="0" w:space="0" w:color="auto"/>
          </w:divBdr>
          <w:divsChild>
            <w:div w:id="1691951931">
              <w:marLeft w:val="0"/>
              <w:marRight w:val="0"/>
              <w:marTop w:val="0"/>
              <w:marBottom w:val="0"/>
              <w:divBdr>
                <w:top w:val="none" w:sz="0" w:space="0" w:color="auto"/>
                <w:left w:val="none" w:sz="0" w:space="0" w:color="auto"/>
                <w:bottom w:val="none" w:sz="0" w:space="0" w:color="auto"/>
                <w:right w:val="none" w:sz="0" w:space="0" w:color="auto"/>
              </w:divBdr>
              <w:divsChild>
                <w:div w:id="94904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67568">
          <w:marLeft w:val="0"/>
          <w:marRight w:val="0"/>
          <w:marTop w:val="300"/>
          <w:marBottom w:val="0"/>
          <w:divBdr>
            <w:top w:val="none" w:sz="0" w:space="0" w:color="auto"/>
            <w:left w:val="none" w:sz="0" w:space="0" w:color="auto"/>
            <w:bottom w:val="none" w:sz="0" w:space="0" w:color="auto"/>
            <w:right w:val="none" w:sz="0" w:space="0" w:color="auto"/>
          </w:divBdr>
          <w:divsChild>
            <w:div w:id="853344820">
              <w:marLeft w:val="0"/>
              <w:marRight w:val="0"/>
              <w:marTop w:val="0"/>
              <w:marBottom w:val="0"/>
              <w:divBdr>
                <w:top w:val="none" w:sz="0" w:space="0" w:color="auto"/>
                <w:left w:val="none" w:sz="0" w:space="0" w:color="auto"/>
                <w:bottom w:val="none" w:sz="0" w:space="0" w:color="auto"/>
                <w:right w:val="none" w:sz="0" w:space="0" w:color="auto"/>
              </w:divBdr>
              <w:divsChild>
                <w:div w:id="1685941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11695696">
      <w:bodyDiv w:val="1"/>
      <w:marLeft w:val="0"/>
      <w:marRight w:val="0"/>
      <w:marTop w:val="0"/>
      <w:marBottom w:val="0"/>
      <w:divBdr>
        <w:top w:val="none" w:sz="0" w:space="0" w:color="auto"/>
        <w:left w:val="none" w:sz="0" w:space="0" w:color="auto"/>
        <w:bottom w:val="none" w:sz="0" w:space="0" w:color="auto"/>
        <w:right w:val="none" w:sz="0" w:space="0" w:color="auto"/>
      </w:divBdr>
      <w:divsChild>
        <w:div w:id="105539563">
          <w:marLeft w:val="0"/>
          <w:marRight w:val="0"/>
          <w:marTop w:val="300"/>
          <w:marBottom w:val="0"/>
          <w:divBdr>
            <w:top w:val="none" w:sz="0" w:space="0" w:color="auto"/>
            <w:left w:val="none" w:sz="0" w:space="0" w:color="auto"/>
            <w:bottom w:val="none" w:sz="0" w:space="0" w:color="auto"/>
            <w:right w:val="none" w:sz="0" w:space="0" w:color="auto"/>
          </w:divBdr>
          <w:divsChild>
            <w:div w:id="1555266969">
              <w:marLeft w:val="0"/>
              <w:marRight w:val="0"/>
              <w:marTop w:val="0"/>
              <w:marBottom w:val="0"/>
              <w:divBdr>
                <w:top w:val="none" w:sz="0" w:space="0" w:color="auto"/>
                <w:left w:val="none" w:sz="0" w:space="0" w:color="auto"/>
                <w:bottom w:val="none" w:sz="0" w:space="0" w:color="auto"/>
                <w:right w:val="none" w:sz="0" w:space="0" w:color="auto"/>
              </w:divBdr>
              <w:divsChild>
                <w:div w:id="101112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653938">
          <w:marLeft w:val="0"/>
          <w:marRight w:val="0"/>
          <w:marTop w:val="0"/>
          <w:marBottom w:val="0"/>
          <w:divBdr>
            <w:top w:val="none" w:sz="0" w:space="0" w:color="auto"/>
            <w:left w:val="none" w:sz="0" w:space="0" w:color="auto"/>
            <w:bottom w:val="none" w:sz="0" w:space="0" w:color="auto"/>
            <w:right w:val="none" w:sz="0" w:space="0" w:color="auto"/>
          </w:divBdr>
          <w:divsChild>
            <w:div w:id="1546866497">
              <w:marLeft w:val="0"/>
              <w:marRight w:val="0"/>
              <w:marTop w:val="0"/>
              <w:marBottom w:val="0"/>
              <w:divBdr>
                <w:top w:val="none" w:sz="0" w:space="0" w:color="auto"/>
                <w:left w:val="none" w:sz="0" w:space="0" w:color="auto"/>
                <w:bottom w:val="none" w:sz="0" w:space="0" w:color="auto"/>
                <w:right w:val="none" w:sz="0" w:space="0" w:color="auto"/>
              </w:divBdr>
            </w:div>
          </w:divsChild>
        </w:div>
        <w:div w:id="534316061">
          <w:marLeft w:val="0"/>
          <w:marRight w:val="0"/>
          <w:marTop w:val="0"/>
          <w:marBottom w:val="0"/>
          <w:divBdr>
            <w:top w:val="none" w:sz="0" w:space="0" w:color="auto"/>
            <w:left w:val="none" w:sz="0" w:space="0" w:color="auto"/>
            <w:bottom w:val="none" w:sz="0" w:space="0" w:color="auto"/>
            <w:right w:val="none" w:sz="0" w:space="0" w:color="auto"/>
          </w:divBdr>
          <w:divsChild>
            <w:div w:id="1289167131">
              <w:marLeft w:val="0"/>
              <w:marRight w:val="0"/>
              <w:marTop w:val="0"/>
              <w:marBottom w:val="0"/>
              <w:divBdr>
                <w:top w:val="none" w:sz="0" w:space="0" w:color="auto"/>
                <w:left w:val="none" w:sz="0" w:space="0" w:color="auto"/>
                <w:bottom w:val="none" w:sz="0" w:space="0" w:color="auto"/>
                <w:right w:val="none" w:sz="0" w:space="0" w:color="auto"/>
              </w:divBdr>
            </w:div>
          </w:divsChild>
        </w:div>
        <w:div w:id="1017585995">
          <w:marLeft w:val="0"/>
          <w:marRight w:val="0"/>
          <w:marTop w:val="0"/>
          <w:marBottom w:val="0"/>
          <w:divBdr>
            <w:top w:val="none" w:sz="0" w:space="0" w:color="auto"/>
            <w:left w:val="none" w:sz="0" w:space="0" w:color="auto"/>
            <w:bottom w:val="none" w:sz="0" w:space="0" w:color="auto"/>
            <w:right w:val="none" w:sz="0" w:space="0" w:color="auto"/>
          </w:divBdr>
        </w:div>
        <w:div w:id="1099638540">
          <w:marLeft w:val="0"/>
          <w:marRight w:val="0"/>
          <w:marTop w:val="0"/>
          <w:marBottom w:val="0"/>
          <w:divBdr>
            <w:top w:val="none" w:sz="0" w:space="0" w:color="auto"/>
            <w:left w:val="none" w:sz="0" w:space="0" w:color="auto"/>
            <w:bottom w:val="none" w:sz="0" w:space="0" w:color="auto"/>
            <w:right w:val="none" w:sz="0" w:space="0" w:color="auto"/>
          </w:divBdr>
          <w:divsChild>
            <w:div w:id="745496808">
              <w:marLeft w:val="0"/>
              <w:marRight w:val="0"/>
              <w:marTop w:val="0"/>
              <w:marBottom w:val="0"/>
              <w:divBdr>
                <w:top w:val="none" w:sz="0" w:space="0" w:color="auto"/>
                <w:left w:val="none" w:sz="0" w:space="0" w:color="auto"/>
                <w:bottom w:val="none" w:sz="0" w:space="0" w:color="auto"/>
                <w:right w:val="none" w:sz="0" w:space="0" w:color="auto"/>
              </w:divBdr>
            </w:div>
          </w:divsChild>
        </w:div>
        <w:div w:id="1152793825">
          <w:marLeft w:val="0"/>
          <w:marRight w:val="0"/>
          <w:marTop w:val="0"/>
          <w:marBottom w:val="0"/>
          <w:divBdr>
            <w:top w:val="none" w:sz="0" w:space="0" w:color="auto"/>
            <w:left w:val="none" w:sz="0" w:space="0" w:color="auto"/>
            <w:bottom w:val="none" w:sz="0" w:space="0" w:color="auto"/>
            <w:right w:val="none" w:sz="0" w:space="0" w:color="auto"/>
          </w:divBdr>
        </w:div>
        <w:div w:id="1212230758">
          <w:marLeft w:val="0"/>
          <w:marRight w:val="0"/>
          <w:marTop w:val="0"/>
          <w:marBottom w:val="0"/>
          <w:divBdr>
            <w:top w:val="none" w:sz="0" w:space="0" w:color="auto"/>
            <w:left w:val="none" w:sz="0" w:space="0" w:color="auto"/>
            <w:bottom w:val="none" w:sz="0" w:space="0" w:color="auto"/>
            <w:right w:val="none" w:sz="0" w:space="0" w:color="auto"/>
          </w:divBdr>
          <w:divsChild>
            <w:div w:id="1586961518">
              <w:marLeft w:val="0"/>
              <w:marRight w:val="0"/>
              <w:marTop w:val="0"/>
              <w:marBottom w:val="0"/>
              <w:divBdr>
                <w:top w:val="none" w:sz="0" w:space="0" w:color="auto"/>
                <w:left w:val="none" w:sz="0" w:space="0" w:color="auto"/>
                <w:bottom w:val="none" w:sz="0" w:space="0" w:color="auto"/>
                <w:right w:val="none" w:sz="0" w:space="0" w:color="auto"/>
              </w:divBdr>
            </w:div>
          </w:divsChild>
        </w:div>
        <w:div w:id="1232693837">
          <w:marLeft w:val="0"/>
          <w:marRight w:val="0"/>
          <w:marTop w:val="0"/>
          <w:marBottom w:val="0"/>
          <w:divBdr>
            <w:top w:val="none" w:sz="0" w:space="0" w:color="auto"/>
            <w:left w:val="none" w:sz="0" w:space="0" w:color="auto"/>
            <w:bottom w:val="none" w:sz="0" w:space="0" w:color="auto"/>
            <w:right w:val="none" w:sz="0" w:space="0" w:color="auto"/>
          </w:divBdr>
        </w:div>
        <w:div w:id="1295216683">
          <w:marLeft w:val="0"/>
          <w:marRight w:val="0"/>
          <w:marTop w:val="0"/>
          <w:marBottom w:val="0"/>
          <w:divBdr>
            <w:top w:val="none" w:sz="0" w:space="0" w:color="auto"/>
            <w:left w:val="none" w:sz="0" w:space="0" w:color="auto"/>
            <w:bottom w:val="none" w:sz="0" w:space="0" w:color="auto"/>
            <w:right w:val="none" w:sz="0" w:space="0" w:color="auto"/>
          </w:divBdr>
        </w:div>
        <w:div w:id="1310284012">
          <w:marLeft w:val="0"/>
          <w:marRight w:val="0"/>
          <w:marTop w:val="300"/>
          <w:marBottom w:val="0"/>
          <w:divBdr>
            <w:top w:val="none" w:sz="0" w:space="0" w:color="auto"/>
            <w:left w:val="none" w:sz="0" w:space="0" w:color="auto"/>
            <w:bottom w:val="none" w:sz="0" w:space="0" w:color="auto"/>
            <w:right w:val="none" w:sz="0" w:space="0" w:color="auto"/>
          </w:divBdr>
          <w:divsChild>
            <w:div w:id="583611331">
              <w:marLeft w:val="0"/>
              <w:marRight w:val="0"/>
              <w:marTop w:val="0"/>
              <w:marBottom w:val="0"/>
              <w:divBdr>
                <w:top w:val="none" w:sz="0" w:space="0" w:color="auto"/>
                <w:left w:val="none" w:sz="0" w:space="0" w:color="auto"/>
                <w:bottom w:val="none" w:sz="0" w:space="0" w:color="auto"/>
                <w:right w:val="none" w:sz="0" w:space="0" w:color="auto"/>
              </w:divBdr>
              <w:divsChild>
                <w:div w:id="1554537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4028813">
          <w:marLeft w:val="0"/>
          <w:marRight w:val="0"/>
          <w:marTop w:val="0"/>
          <w:marBottom w:val="0"/>
          <w:divBdr>
            <w:top w:val="none" w:sz="0" w:space="0" w:color="auto"/>
            <w:left w:val="none" w:sz="0" w:space="0" w:color="auto"/>
            <w:bottom w:val="none" w:sz="0" w:space="0" w:color="auto"/>
            <w:right w:val="none" w:sz="0" w:space="0" w:color="auto"/>
          </w:divBdr>
          <w:divsChild>
            <w:div w:id="1136020858">
              <w:marLeft w:val="0"/>
              <w:marRight w:val="0"/>
              <w:marTop w:val="0"/>
              <w:marBottom w:val="0"/>
              <w:divBdr>
                <w:top w:val="none" w:sz="0" w:space="0" w:color="auto"/>
                <w:left w:val="none" w:sz="0" w:space="0" w:color="auto"/>
                <w:bottom w:val="none" w:sz="0" w:space="0" w:color="auto"/>
                <w:right w:val="none" w:sz="0" w:space="0" w:color="auto"/>
              </w:divBdr>
            </w:div>
          </w:divsChild>
        </w:div>
        <w:div w:id="1621304231">
          <w:marLeft w:val="0"/>
          <w:marRight w:val="0"/>
          <w:marTop w:val="0"/>
          <w:marBottom w:val="0"/>
          <w:divBdr>
            <w:top w:val="none" w:sz="0" w:space="0" w:color="auto"/>
            <w:left w:val="none" w:sz="0" w:space="0" w:color="auto"/>
            <w:bottom w:val="none" w:sz="0" w:space="0" w:color="auto"/>
            <w:right w:val="none" w:sz="0" w:space="0" w:color="auto"/>
          </w:divBdr>
        </w:div>
        <w:div w:id="1682781361">
          <w:marLeft w:val="0"/>
          <w:marRight w:val="0"/>
          <w:marTop w:val="0"/>
          <w:marBottom w:val="0"/>
          <w:divBdr>
            <w:top w:val="none" w:sz="0" w:space="0" w:color="auto"/>
            <w:left w:val="none" w:sz="0" w:space="0" w:color="auto"/>
            <w:bottom w:val="none" w:sz="0" w:space="0" w:color="auto"/>
            <w:right w:val="none" w:sz="0" w:space="0" w:color="auto"/>
          </w:divBdr>
        </w:div>
        <w:div w:id="1701122775">
          <w:marLeft w:val="0"/>
          <w:marRight w:val="0"/>
          <w:marTop w:val="300"/>
          <w:marBottom w:val="0"/>
          <w:divBdr>
            <w:top w:val="none" w:sz="0" w:space="0" w:color="auto"/>
            <w:left w:val="none" w:sz="0" w:space="0" w:color="auto"/>
            <w:bottom w:val="none" w:sz="0" w:space="0" w:color="auto"/>
            <w:right w:val="none" w:sz="0" w:space="0" w:color="auto"/>
          </w:divBdr>
          <w:divsChild>
            <w:div w:id="45759428">
              <w:marLeft w:val="0"/>
              <w:marRight w:val="0"/>
              <w:marTop w:val="0"/>
              <w:marBottom w:val="0"/>
              <w:divBdr>
                <w:top w:val="none" w:sz="0" w:space="0" w:color="auto"/>
                <w:left w:val="none" w:sz="0" w:space="0" w:color="auto"/>
                <w:bottom w:val="none" w:sz="0" w:space="0" w:color="auto"/>
                <w:right w:val="none" w:sz="0" w:space="0" w:color="auto"/>
              </w:divBdr>
              <w:divsChild>
                <w:div w:id="9189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12743625">
      <w:bodyDiv w:val="1"/>
      <w:marLeft w:val="0"/>
      <w:marRight w:val="0"/>
      <w:marTop w:val="0"/>
      <w:marBottom w:val="0"/>
      <w:divBdr>
        <w:top w:val="none" w:sz="0" w:space="0" w:color="auto"/>
        <w:left w:val="none" w:sz="0" w:space="0" w:color="auto"/>
        <w:bottom w:val="none" w:sz="0" w:space="0" w:color="auto"/>
        <w:right w:val="none" w:sz="0" w:space="0" w:color="auto"/>
      </w:divBdr>
      <w:divsChild>
        <w:div w:id="327171312">
          <w:marLeft w:val="0"/>
          <w:marRight w:val="0"/>
          <w:marTop w:val="0"/>
          <w:marBottom w:val="0"/>
          <w:divBdr>
            <w:top w:val="none" w:sz="0" w:space="0" w:color="auto"/>
            <w:left w:val="none" w:sz="0" w:space="0" w:color="auto"/>
            <w:bottom w:val="none" w:sz="0" w:space="0" w:color="auto"/>
            <w:right w:val="none" w:sz="0" w:space="0" w:color="auto"/>
          </w:divBdr>
        </w:div>
        <w:div w:id="412434958">
          <w:marLeft w:val="0"/>
          <w:marRight w:val="0"/>
          <w:marTop w:val="0"/>
          <w:marBottom w:val="0"/>
          <w:divBdr>
            <w:top w:val="none" w:sz="0" w:space="0" w:color="auto"/>
            <w:left w:val="none" w:sz="0" w:space="0" w:color="auto"/>
            <w:bottom w:val="none" w:sz="0" w:space="0" w:color="auto"/>
            <w:right w:val="none" w:sz="0" w:space="0" w:color="auto"/>
          </w:divBdr>
          <w:divsChild>
            <w:div w:id="1814978901">
              <w:marLeft w:val="0"/>
              <w:marRight w:val="0"/>
              <w:marTop w:val="0"/>
              <w:marBottom w:val="0"/>
              <w:divBdr>
                <w:top w:val="none" w:sz="0" w:space="0" w:color="auto"/>
                <w:left w:val="none" w:sz="0" w:space="0" w:color="auto"/>
                <w:bottom w:val="none" w:sz="0" w:space="0" w:color="auto"/>
                <w:right w:val="none" w:sz="0" w:space="0" w:color="auto"/>
              </w:divBdr>
            </w:div>
          </w:divsChild>
        </w:div>
        <w:div w:id="515390839">
          <w:marLeft w:val="0"/>
          <w:marRight w:val="0"/>
          <w:marTop w:val="0"/>
          <w:marBottom w:val="0"/>
          <w:divBdr>
            <w:top w:val="none" w:sz="0" w:space="0" w:color="auto"/>
            <w:left w:val="none" w:sz="0" w:space="0" w:color="auto"/>
            <w:bottom w:val="none" w:sz="0" w:space="0" w:color="auto"/>
            <w:right w:val="none" w:sz="0" w:space="0" w:color="auto"/>
          </w:divBdr>
        </w:div>
        <w:div w:id="779840499">
          <w:marLeft w:val="0"/>
          <w:marRight w:val="0"/>
          <w:marTop w:val="0"/>
          <w:marBottom w:val="0"/>
          <w:divBdr>
            <w:top w:val="none" w:sz="0" w:space="0" w:color="auto"/>
            <w:left w:val="none" w:sz="0" w:space="0" w:color="auto"/>
            <w:bottom w:val="none" w:sz="0" w:space="0" w:color="auto"/>
            <w:right w:val="none" w:sz="0" w:space="0" w:color="auto"/>
          </w:divBdr>
          <w:divsChild>
            <w:div w:id="421611156">
              <w:marLeft w:val="0"/>
              <w:marRight w:val="0"/>
              <w:marTop w:val="0"/>
              <w:marBottom w:val="0"/>
              <w:divBdr>
                <w:top w:val="none" w:sz="0" w:space="0" w:color="auto"/>
                <w:left w:val="none" w:sz="0" w:space="0" w:color="auto"/>
                <w:bottom w:val="none" w:sz="0" w:space="0" w:color="auto"/>
                <w:right w:val="none" w:sz="0" w:space="0" w:color="auto"/>
              </w:divBdr>
            </w:div>
          </w:divsChild>
        </w:div>
        <w:div w:id="1778140291">
          <w:marLeft w:val="0"/>
          <w:marRight w:val="0"/>
          <w:marTop w:val="0"/>
          <w:marBottom w:val="0"/>
          <w:divBdr>
            <w:top w:val="none" w:sz="0" w:space="0" w:color="auto"/>
            <w:left w:val="none" w:sz="0" w:space="0" w:color="auto"/>
            <w:bottom w:val="none" w:sz="0" w:space="0" w:color="auto"/>
            <w:right w:val="none" w:sz="0" w:space="0" w:color="auto"/>
          </w:divBdr>
        </w:div>
        <w:div w:id="280766758">
          <w:marLeft w:val="0"/>
          <w:marRight w:val="0"/>
          <w:marTop w:val="0"/>
          <w:marBottom w:val="0"/>
          <w:divBdr>
            <w:top w:val="none" w:sz="0" w:space="0" w:color="auto"/>
            <w:left w:val="none" w:sz="0" w:space="0" w:color="auto"/>
            <w:bottom w:val="none" w:sz="0" w:space="0" w:color="auto"/>
            <w:right w:val="none" w:sz="0" w:space="0" w:color="auto"/>
          </w:divBdr>
          <w:divsChild>
            <w:div w:id="32777529">
              <w:marLeft w:val="0"/>
              <w:marRight w:val="0"/>
              <w:marTop w:val="0"/>
              <w:marBottom w:val="0"/>
              <w:divBdr>
                <w:top w:val="none" w:sz="0" w:space="0" w:color="auto"/>
                <w:left w:val="none" w:sz="0" w:space="0" w:color="auto"/>
                <w:bottom w:val="none" w:sz="0" w:space="0" w:color="auto"/>
                <w:right w:val="none" w:sz="0" w:space="0" w:color="auto"/>
              </w:divBdr>
            </w:div>
          </w:divsChild>
        </w:div>
        <w:div w:id="1004750134">
          <w:marLeft w:val="0"/>
          <w:marRight w:val="0"/>
          <w:marTop w:val="0"/>
          <w:marBottom w:val="0"/>
          <w:divBdr>
            <w:top w:val="none" w:sz="0" w:space="0" w:color="auto"/>
            <w:left w:val="none" w:sz="0" w:space="0" w:color="auto"/>
            <w:bottom w:val="none" w:sz="0" w:space="0" w:color="auto"/>
            <w:right w:val="none" w:sz="0" w:space="0" w:color="auto"/>
          </w:divBdr>
        </w:div>
        <w:div w:id="1025516891">
          <w:marLeft w:val="0"/>
          <w:marRight w:val="0"/>
          <w:marTop w:val="0"/>
          <w:marBottom w:val="0"/>
          <w:divBdr>
            <w:top w:val="none" w:sz="0" w:space="0" w:color="auto"/>
            <w:left w:val="none" w:sz="0" w:space="0" w:color="auto"/>
            <w:bottom w:val="none" w:sz="0" w:space="0" w:color="auto"/>
            <w:right w:val="none" w:sz="0" w:space="0" w:color="auto"/>
          </w:divBdr>
          <w:divsChild>
            <w:div w:id="843134921">
              <w:marLeft w:val="0"/>
              <w:marRight w:val="0"/>
              <w:marTop w:val="0"/>
              <w:marBottom w:val="0"/>
              <w:divBdr>
                <w:top w:val="none" w:sz="0" w:space="0" w:color="auto"/>
                <w:left w:val="none" w:sz="0" w:space="0" w:color="auto"/>
                <w:bottom w:val="none" w:sz="0" w:space="0" w:color="auto"/>
                <w:right w:val="none" w:sz="0" w:space="0" w:color="auto"/>
              </w:divBdr>
            </w:div>
          </w:divsChild>
        </w:div>
        <w:div w:id="716465728">
          <w:marLeft w:val="0"/>
          <w:marRight w:val="0"/>
          <w:marTop w:val="0"/>
          <w:marBottom w:val="0"/>
          <w:divBdr>
            <w:top w:val="none" w:sz="0" w:space="0" w:color="auto"/>
            <w:left w:val="none" w:sz="0" w:space="0" w:color="auto"/>
            <w:bottom w:val="none" w:sz="0" w:space="0" w:color="auto"/>
            <w:right w:val="none" w:sz="0" w:space="0" w:color="auto"/>
          </w:divBdr>
        </w:div>
        <w:div w:id="1700280386">
          <w:marLeft w:val="0"/>
          <w:marRight w:val="0"/>
          <w:marTop w:val="0"/>
          <w:marBottom w:val="0"/>
          <w:divBdr>
            <w:top w:val="none" w:sz="0" w:space="0" w:color="auto"/>
            <w:left w:val="none" w:sz="0" w:space="0" w:color="auto"/>
            <w:bottom w:val="none" w:sz="0" w:space="0" w:color="auto"/>
            <w:right w:val="none" w:sz="0" w:space="0" w:color="auto"/>
          </w:divBdr>
          <w:divsChild>
            <w:div w:id="965702954">
              <w:marLeft w:val="0"/>
              <w:marRight w:val="0"/>
              <w:marTop w:val="0"/>
              <w:marBottom w:val="0"/>
              <w:divBdr>
                <w:top w:val="none" w:sz="0" w:space="0" w:color="auto"/>
                <w:left w:val="none" w:sz="0" w:space="0" w:color="auto"/>
                <w:bottom w:val="none" w:sz="0" w:space="0" w:color="auto"/>
                <w:right w:val="none" w:sz="0" w:space="0" w:color="auto"/>
              </w:divBdr>
            </w:div>
          </w:divsChild>
        </w:div>
        <w:div w:id="1188906171">
          <w:marLeft w:val="0"/>
          <w:marRight w:val="0"/>
          <w:marTop w:val="0"/>
          <w:marBottom w:val="0"/>
          <w:divBdr>
            <w:top w:val="none" w:sz="0" w:space="0" w:color="auto"/>
            <w:left w:val="none" w:sz="0" w:space="0" w:color="auto"/>
            <w:bottom w:val="none" w:sz="0" w:space="0" w:color="auto"/>
            <w:right w:val="none" w:sz="0" w:space="0" w:color="auto"/>
          </w:divBdr>
        </w:div>
        <w:div w:id="136923914">
          <w:marLeft w:val="0"/>
          <w:marRight w:val="0"/>
          <w:marTop w:val="0"/>
          <w:marBottom w:val="0"/>
          <w:divBdr>
            <w:top w:val="none" w:sz="0" w:space="0" w:color="auto"/>
            <w:left w:val="none" w:sz="0" w:space="0" w:color="auto"/>
            <w:bottom w:val="none" w:sz="0" w:space="0" w:color="auto"/>
            <w:right w:val="none" w:sz="0" w:space="0" w:color="auto"/>
          </w:divBdr>
          <w:divsChild>
            <w:div w:id="1479804995">
              <w:marLeft w:val="0"/>
              <w:marRight w:val="0"/>
              <w:marTop w:val="0"/>
              <w:marBottom w:val="0"/>
              <w:divBdr>
                <w:top w:val="none" w:sz="0" w:space="0" w:color="auto"/>
                <w:left w:val="none" w:sz="0" w:space="0" w:color="auto"/>
                <w:bottom w:val="none" w:sz="0" w:space="0" w:color="auto"/>
                <w:right w:val="none" w:sz="0" w:space="0" w:color="auto"/>
              </w:divBdr>
            </w:div>
          </w:divsChild>
        </w:div>
        <w:div w:id="1676223843">
          <w:marLeft w:val="0"/>
          <w:marRight w:val="0"/>
          <w:marTop w:val="0"/>
          <w:marBottom w:val="0"/>
          <w:divBdr>
            <w:top w:val="none" w:sz="0" w:space="0" w:color="auto"/>
            <w:left w:val="none" w:sz="0" w:space="0" w:color="auto"/>
            <w:bottom w:val="none" w:sz="0" w:space="0" w:color="auto"/>
            <w:right w:val="none" w:sz="0" w:space="0" w:color="auto"/>
          </w:divBdr>
        </w:div>
        <w:div w:id="1507789306">
          <w:marLeft w:val="0"/>
          <w:marRight w:val="0"/>
          <w:marTop w:val="0"/>
          <w:marBottom w:val="0"/>
          <w:divBdr>
            <w:top w:val="none" w:sz="0" w:space="0" w:color="auto"/>
            <w:left w:val="none" w:sz="0" w:space="0" w:color="auto"/>
            <w:bottom w:val="none" w:sz="0" w:space="0" w:color="auto"/>
            <w:right w:val="none" w:sz="0" w:space="0" w:color="auto"/>
          </w:divBdr>
          <w:divsChild>
            <w:div w:id="1645306986">
              <w:marLeft w:val="0"/>
              <w:marRight w:val="0"/>
              <w:marTop w:val="0"/>
              <w:marBottom w:val="0"/>
              <w:divBdr>
                <w:top w:val="none" w:sz="0" w:space="0" w:color="auto"/>
                <w:left w:val="none" w:sz="0" w:space="0" w:color="auto"/>
                <w:bottom w:val="none" w:sz="0" w:space="0" w:color="auto"/>
                <w:right w:val="none" w:sz="0" w:space="0" w:color="auto"/>
              </w:divBdr>
            </w:div>
          </w:divsChild>
        </w:div>
        <w:div w:id="1052389315">
          <w:marLeft w:val="0"/>
          <w:marRight w:val="0"/>
          <w:marTop w:val="300"/>
          <w:marBottom w:val="0"/>
          <w:divBdr>
            <w:top w:val="none" w:sz="0" w:space="0" w:color="auto"/>
            <w:left w:val="none" w:sz="0" w:space="0" w:color="auto"/>
            <w:bottom w:val="none" w:sz="0" w:space="0" w:color="auto"/>
            <w:right w:val="none" w:sz="0" w:space="0" w:color="auto"/>
          </w:divBdr>
          <w:divsChild>
            <w:div w:id="1885943486">
              <w:marLeft w:val="0"/>
              <w:marRight w:val="0"/>
              <w:marTop w:val="0"/>
              <w:marBottom w:val="0"/>
              <w:divBdr>
                <w:top w:val="none" w:sz="0" w:space="0" w:color="auto"/>
                <w:left w:val="none" w:sz="0" w:space="0" w:color="auto"/>
                <w:bottom w:val="none" w:sz="0" w:space="0" w:color="auto"/>
                <w:right w:val="none" w:sz="0" w:space="0" w:color="auto"/>
              </w:divBdr>
              <w:divsChild>
                <w:div w:id="1431120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0867246">
          <w:marLeft w:val="0"/>
          <w:marRight w:val="0"/>
          <w:marTop w:val="300"/>
          <w:marBottom w:val="0"/>
          <w:divBdr>
            <w:top w:val="none" w:sz="0" w:space="0" w:color="auto"/>
            <w:left w:val="none" w:sz="0" w:space="0" w:color="auto"/>
            <w:bottom w:val="none" w:sz="0" w:space="0" w:color="auto"/>
            <w:right w:val="none" w:sz="0" w:space="0" w:color="auto"/>
          </w:divBdr>
          <w:divsChild>
            <w:div w:id="1523087961">
              <w:marLeft w:val="0"/>
              <w:marRight w:val="0"/>
              <w:marTop w:val="0"/>
              <w:marBottom w:val="0"/>
              <w:divBdr>
                <w:top w:val="none" w:sz="0" w:space="0" w:color="auto"/>
                <w:left w:val="none" w:sz="0" w:space="0" w:color="auto"/>
                <w:bottom w:val="none" w:sz="0" w:space="0" w:color="auto"/>
                <w:right w:val="none" w:sz="0" w:space="0" w:color="auto"/>
              </w:divBdr>
              <w:divsChild>
                <w:div w:id="1399982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3463889">
          <w:marLeft w:val="0"/>
          <w:marRight w:val="0"/>
          <w:marTop w:val="300"/>
          <w:marBottom w:val="0"/>
          <w:divBdr>
            <w:top w:val="none" w:sz="0" w:space="0" w:color="auto"/>
            <w:left w:val="none" w:sz="0" w:space="0" w:color="auto"/>
            <w:bottom w:val="none" w:sz="0" w:space="0" w:color="auto"/>
            <w:right w:val="none" w:sz="0" w:space="0" w:color="auto"/>
          </w:divBdr>
          <w:divsChild>
            <w:div w:id="1290747788">
              <w:marLeft w:val="0"/>
              <w:marRight w:val="0"/>
              <w:marTop w:val="0"/>
              <w:marBottom w:val="0"/>
              <w:divBdr>
                <w:top w:val="none" w:sz="0" w:space="0" w:color="auto"/>
                <w:left w:val="none" w:sz="0" w:space="0" w:color="auto"/>
                <w:bottom w:val="none" w:sz="0" w:space="0" w:color="auto"/>
                <w:right w:val="none" w:sz="0" w:space="0" w:color="auto"/>
              </w:divBdr>
              <w:divsChild>
                <w:div w:id="1214998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1565378">
          <w:marLeft w:val="0"/>
          <w:marRight w:val="0"/>
          <w:marTop w:val="300"/>
          <w:marBottom w:val="0"/>
          <w:divBdr>
            <w:top w:val="none" w:sz="0" w:space="0" w:color="auto"/>
            <w:left w:val="none" w:sz="0" w:space="0" w:color="auto"/>
            <w:bottom w:val="none" w:sz="0" w:space="0" w:color="auto"/>
            <w:right w:val="none" w:sz="0" w:space="0" w:color="auto"/>
          </w:divBdr>
          <w:divsChild>
            <w:div w:id="1774470477">
              <w:marLeft w:val="0"/>
              <w:marRight w:val="0"/>
              <w:marTop w:val="0"/>
              <w:marBottom w:val="0"/>
              <w:divBdr>
                <w:top w:val="none" w:sz="0" w:space="0" w:color="auto"/>
                <w:left w:val="none" w:sz="0" w:space="0" w:color="auto"/>
                <w:bottom w:val="none" w:sz="0" w:space="0" w:color="auto"/>
                <w:right w:val="none" w:sz="0" w:space="0" w:color="auto"/>
              </w:divBdr>
              <w:divsChild>
                <w:div w:id="11948530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15672990">
      <w:bodyDiv w:val="1"/>
      <w:marLeft w:val="0"/>
      <w:marRight w:val="0"/>
      <w:marTop w:val="0"/>
      <w:marBottom w:val="0"/>
      <w:divBdr>
        <w:top w:val="none" w:sz="0" w:space="0" w:color="auto"/>
        <w:left w:val="none" w:sz="0" w:space="0" w:color="auto"/>
        <w:bottom w:val="none" w:sz="0" w:space="0" w:color="auto"/>
        <w:right w:val="none" w:sz="0" w:space="0" w:color="auto"/>
      </w:divBdr>
      <w:divsChild>
        <w:div w:id="406458473">
          <w:marLeft w:val="0"/>
          <w:marRight w:val="0"/>
          <w:marTop w:val="0"/>
          <w:marBottom w:val="0"/>
          <w:divBdr>
            <w:top w:val="none" w:sz="0" w:space="0" w:color="auto"/>
            <w:left w:val="none" w:sz="0" w:space="0" w:color="auto"/>
            <w:bottom w:val="none" w:sz="0" w:space="0" w:color="auto"/>
            <w:right w:val="none" w:sz="0" w:space="0" w:color="auto"/>
          </w:divBdr>
          <w:divsChild>
            <w:div w:id="1023559328">
              <w:marLeft w:val="0"/>
              <w:marRight w:val="0"/>
              <w:marTop w:val="0"/>
              <w:marBottom w:val="0"/>
              <w:divBdr>
                <w:top w:val="none" w:sz="0" w:space="0" w:color="auto"/>
                <w:left w:val="none" w:sz="0" w:space="0" w:color="auto"/>
                <w:bottom w:val="none" w:sz="0" w:space="0" w:color="auto"/>
                <w:right w:val="none" w:sz="0" w:space="0" w:color="auto"/>
              </w:divBdr>
            </w:div>
          </w:divsChild>
        </w:div>
        <w:div w:id="427316493">
          <w:marLeft w:val="0"/>
          <w:marRight w:val="0"/>
          <w:marTop w:val="0"/>
          <w:marBottom w:val="0"/>
          <w:divBdr>
            <w:top w:val="none" w:sz="0" w:space="0" w:color="auto"/>
            <w:left w:val="none" w:sz="0" w:space="0" w:color="auto"/>
            <w:bottom w:val="none" w:sz="0" w:space="0" w:color="auto"/>
            <w:right w:val="none" w:sz="0" w:space="0" w:color="auto"/>
          </w:divBdr>
        </w:div>
        <w:div w:id="461922940">
          <w:marLeft w:val="0"/>
          <w:marRight w:val="0"/>
          <w:marTop w:val="300"/>
          <w:marBottom w:val="0"/>
          <w:divBdr>
            <w:top w:val="none" w:sz="0" w:space="0" w:color="auto"/>
            <w:left w:val="none" w:sz="0" w:space="0" w:color="auto"/>
            <w:bottom w:val="none" w:sz="0" w:space="0" w:color="auto"/>
            <w:right w:val="none" w:sz="0" w:space="0" w:color="auto"/>
          </w:divBdr>
          <w:divsChild>
            <w:div w:id="1106272947">
              <w:marLeft w:val="0"/>
              <w:marRight w:val="0"/>
              <w:marTop w:val="0"/>
              <w:marBottom w:val="0"/>
              <w:divBdr>
                <w:top w:val="none" w:sz="0" w:space="0" w:color="auto"/>
                <w:left w:val="none" w:sz="0" w:space="0" w:color="auto"/>
                <w:bottom w:val="none" w:sz="0" w:space="0" w:color="auto"/>
                <w:right w:val="none" w:sz="0" w:space="0" w:color="auto"/>
              </w:divBdr>
              <w:divsChild>
                <w:div w:id="1159420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6413884">
          <w:marLeft w:val="0"/>
          <w:marRight w:val="0"/>
          <w:marTop w:val="0"/>
          <w:marBottom w:val="0"/>
          <w:divBdr>
            <w:top w:val="none" w:sz="0" w:space="0" w:color="auto"/>
            <w:left w:val="none" w:sz="0" w:space="0" w:color="auto"/>
            <w:bottom w:val="none" w:sz="0" w:space="0" w:color="auto"/>
            <w:right w:val="none" w:sz="0" w:space="0" w:color="auto"/>
          </w:divBdr>
        </w:div>
        <w:div w:id="695346801">
          <w:marLeft w:val="0"/>
          <w:marRight w:val="0"/>
          <w:marTop w:val="0"/>
          <w:marBottom w:val="0"/>
          <w:divBdr>
            <w:top w:val="none" w:sz="0" w:space="0" w:color="auto"/>
            <w:left w:val="none" w:sz="0" w:space="0" w:color="auto"/>
            <w:bottom w:val="none" w:sz="0" w:space="0" w:color="auto"/>
            <w:right w:val="none" w:sz="0" w:space="0" w:color="auto"/>
          </w:divBdr>
          <w:divsChild>
            <w:div w:id="1828401607">
              <w:marLeft w:val="0"/>
              <w:marRight w:val="0"/>
              <w:marTop w:val="0"/>
              <w:marBottom w:val="0"/>
              <w:divBdr>
                <w:top w:val="none" w:sz="0" w:space="0" w:color="auto"/>
                <w:left w:val="none" w:sz="0" w:space="0" w:color="auto"/>
                <w:bottom w:val="none" w:sz="0" w:space="0" w:color="auto"/>
                <w:right w:val="none" w:sz="0" w:space="0" w:color="auto"/>
              </w:divBdr>
            </w:div>
          </w:divsChild>
        </w:div>
        <w:div w:id="716972813">
          <w:marLeft w:val="0"/>
          <w:marRight w:val="0"/>
          <w:marTop w:val="0"/>
          <w:marBottom w:val="0"/>
          <w:divBdr>
            <w:top w:val="none" w:sz="0" w:space="0" w:color="auto"/>
            <w:left w:val="none" w:sz="0" w:space="0" w:color="auto"/>
            <w:bottom w:val="none" w:sz="0" w:space="0" w:color="auto"/>
            <w:right w:val="none" w:sz="0" w:space="0" w:color="auto"/>
          </w:divBdr>
          <w:divsChild>
            <w:div w:id="1054743421">
              <w:marLeft w:val="0"/>
              <w:marRight w:val="0"/>
              <w:marTop w:val="0"/>
              <w:marBottom w:val="0"/>
              <w:divBdr>
                <w:top w:val="none" w:sz="0" w:space="0" w:color="auto"/>
                <w:left w:val="none" w:sz="0" w:space="0" w:color="auto"/>
                <w:bottom w:val="none" w:sz="0" w:space="0" w:color="auto"/>
                <w:right w:val="none" w:sz="0" w:space="0" w:color="auto"/>
              </w:divBdr>
            </w:div>
          </w:divsChild>
        </w:div>
        <w:div w:id="819035843">
          <w:marLeft w:val="0"/>
          <w:marRight w:val="0"/>
          <w:marTop w:val="300"/>
          <w:marBottom w:val="0"/>
          <w:divBdr>
            <w:top w:val="none" w:sz="0" w:space="0" w:color="auto"/>
            <w:left w:val="none" w:sz="0" w:space="0" w:color="auto"/>
            <w:bottom w:val="none" w:sz="0" w:space="0" w:color="auto"/>
            <w:right w:val="none" w:sz="0" w:space="0" w:color="auto"/>
          </w:divBdr>
          <w:divsChild>
            <w:div w:id="1361468153">
              <w:marLeft w:val="0"/>
              <w:marRight w:val="0"/>
              <w:marTop w:val="0"/>
              <w:marBottom w:val="0"/>
              <w:divBdr>
                <w:top w:val="none" w:sz="0" w:space="0" w:color="auto"/>
                <w:left w:val="none" w:sz="0" w:space="0" w:color="auto"/>
                <w:bottom w:val="none" w:sz="0" w:space="0" w:color="auto"/>
                <w:right w:val="none" w:sz="0" w:space="0" w:color="auto"/>
              </w:divBdr>
              <w:divsChild>
                <w:div w:id="55978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8545954">
          <w:marLeft w:val="0"/>
          <w:marRight w:val="0"/>
          <w:marTop w:val="300"/>
          <w:marBottom w:val="0"/>
          <w:divBdr>
            <w:top w:val="none" w:sz="0" w:space="0" w:color="auto"/>
            <w:left w:val="none" w:sz="0" w:space="0" w:color="auto"/>
            <w:bottom w:val="none" w:sz="0" w:space="0" w:color="auto"/>
            <w:right w:val="none" w:sz="0" w:space="0" w:color="auto"/>
          </w:divBdr>
        </w:div>
        <w:div w:id="1306815263">
          <w:marLeft w:val="0"/>
          <w:marRight w:val="0"/>
          <w:marTop w:val="0"/>
          <w:marBottom w:val="0"/>
          <w:divBdr>
            <w:top w:val="none" w:sz="0" w:space="0" w:color="auto"/>
            <w:left w:val="none" w:sz="0" w:space="0" w:color="auto"/>
            <w:bottom w:val="none" w:sz="0" w:space="0" w:color="auto"/>
            <w:right w:val="none" w:sz="0" w:space="0" w:color="auto"/>
          </w:divBdr>
        </w:div>
        <w:div w:id="1435976545">
          <w:marLeft w:val="0"/>
          <w:marRight w:val="0"/>
          <w:marTop w:val="0"/>
          <w:marBottom w:val="0"/>
          <w:divBdr>
            <w:top w:val="none" w:sz="0" w:space="0" w:color="auto"/>
            <w:left w:val="none" w:sz="0" w:space="0" w:color="auto"/>
            <w:bottom w:val="none" w:sz="0" w:space="0" w:color="auto"/>
            <w:right w:val="none" w:sz="0" w:space="0" w:color="auto"/>
          </w:divBdr>
          <w:divsChild>
            <w:div w:id="978456222">
              <w:marLeft w:val="0"/>
              <w:marRight w:val="0"/>
              <w:marTop w:val="0"/>
              <w:marBottom w:val="0"/>
              <w:divBdr>
                <w:top w:val="none" w:sz="0" w:space="0" w:color="auto"/>
                <w:left w:val="none" w:sz="0" w:space="0" w:color="auto"/>
                <w:bottom w:val="none" w:sz="0" w:space="0" w:color="auto"/>
                <w:right w:val="none" w:sz="0" w:space="0" w:color="auto"/>
              </w:divBdr>
            </w:div>
          </w:divsChild>
        </w:div>
        <w:div w:id="1594120114">
          <w:marLeft w:val="0"/>
          <w:marRight w:val="0"/>
          <w:marTop w:val="0"/>
          <w:marBottom w:val="0"/>
          <w:divBdr>
            <w:top w:val="none" w:sz="0" w:space="0" w:color="auto"/>
            <w:left w:val="none" w:sz="0" w:space="0" w:color="auto"/>
            <w:bottom w:val="none" w:sz="0" w:space="0" w:color="auto"/>
            <w:right w:val="none" w:sz="0" w:space="0" w:color="auto"/>
          </w:divBdr>
          <w:divsChild>
            <w:div w:id="1738211727">
              <w:marLeft w:val="0"/>
              <w:marRight w:val="0"/>
              <w:marTop w:val="0"/>
              <w:marBottom w:val="0"/>
              <w:divBdr>
                <w:top w:val="none" w:sz="0" w:space="0" w:color="auto"/>
                <w:left w:val="none" w:sz="0" w:space="0" w:color="auto"/>
                <w:bottom w:val="none" w:sz="0" w:space="0" w:color="auto"/>
                <w:right w:val="none" w:sz="0" w:space="0" w:color="auto"/>
              </w:divBdr>
            </w:div>
          </w:divsChild>
        </w:div>
        <w:div w:id="1831486907">
          <w:marLeft w:val="0"/>
          <w:marRight w:val="0"/>
          <w:marTop w:val="0"/>
          <w:marBottom w:val="0"/>
          <w:divBdr>
            <w:top w:val="none" w:sz="0" w:space="0" w:color="auto"/>
            <w:left w:val="none" w:sz="0" w:space="0" w:color="auto"/>
            <w:bottom w:val="none" w:sz="0" w:space="0" w:color="auto"/>
            <w:right w:val="none" w:sz="0" w:space="0" w:color="auto"/>
          </w:divBdr>
        </w:div>
      </w:divsChild>
    </w:div>
    <w:div w:id="920917744">
      <w:bodyDiv w:val="1"/>
      <w:marLeft w:val="0"/>
      <w:marRight w:val="0"/>
      <w:marTop w:val="0"/>
      <w:marBottom w:val="0"/>
      <w:divBdr>
        <w:top w:val="none" w:sz="0" w:space="0" w:color="auto"/>
        <w:left w:val="none" w:sz="0" w:space="0" w:color="auto"/>
        <w:bottom w:val="none" w:sz="0" w:space="0" w:color="auto"/>
        <w:right w:val="none" w:sz="0" w:space="0" w:color="auto"/>
      </w:divBdr>
      <w:divsChild>
        <w:div w:id="89477013">
          <w:marLeft w:val="0"/>
          <w:marRight w:val="0"/>
          <w:marTop w:val="0"/>
          <w:marBottom w:val="0"/>
          <w:divBdr>
            <w:top w:val="none" w:sz="0" w:space="0" w:color="auto"/>
            <w:left w:val="none" w:sz="0" w:space="0" w:color="auto"/>
            <w:bottom w:val="none" w:sz="0" w:space="0" w:color="auto"/>
            <w:right w:val="none" w:sz="0" w:space="0" w:color="auto"/>
          </w:divBdr>
        </w:div>
        <w:div w:id="228734840">
          <w:marLeft w:val="0"/>
          <w:marRight w:val="0"/>
          <w:marTop w:val="0"/>
          <w:marBottom w:val="0"/>
          <w:divBdr>
            <w:top w:val="none" w:sz="0" w:space="0" w:color="auto"/>
            <w:left w:val="none" w:sz="0" w:space="0" w:color="auto"/>
            <w:bottom w:val="none" w:sz="0" w:space="0" w:color="auto"/>
            <w:right w:val="none" w:sz="0" w:space="0" w:color="auto"/>
          </w:divBdr>
        </w:div>
        <w:div w:id="423720763">
          <w:marLeft w:val="0"/>
          <w:marRight w:val="0"/>
          <w:marTop w:val="300"/>
          <w:marBottom w:val="0"/>
          <w:divBdr>
            <w:top w:val="none" w:sz="0" w:space="0" w:color="auto"/>
            <w:left w:val="none" w:sz="0" w:space="0" w:color="auto"/>
            <w:bottom w:val="none" w:sz="0" w:space="0" w:color="auto"/>
            <w:right w:val="none" w:sz="0" w:space="0" w:color="auto"/>
          </w:divBdr>
          <w:divsChild>
            <w:div w:id="1511211483">
              <w:marLeft w:val="0"/>
              <w:marRight w:val="0"/>
              <w:marTop w:val="0"/>
              <w:marBottom w:val="0"/>
              <w:divBdr>
                <w:top w:val="none" w:sz="0" w:space="0" w:color="auto"/>
                <w:left w:val="none" w:sz="0" w:space="0" w:color="auto"/>
                <w:bottom w:val="none" w:sz="0" w:space="0" w:color="auto"/>
                <w:right w:val="none" w:sz="0" w:space="0" w:color="auto"/>
              </w:divBdr>
            </w:div>
          </w:divsChild>
        </w:div>
        <w:div w:id="445929435">
          <w:marLeft w:val="0"/>
          <w:marRight w:val="0"/>
          <w:marTop w:val="0"/>
          <w:marBottom w:val="0"/>
          <w:divBdr>
            <w:top w:val="none" w:sz="0" w:space="0" w:color="auto"/>
            <w:left w:val="none" w:sz="0" w:space="0" w:color="auto"/>
            <w:bottom w:val="none" w:sz="0" w:space="0" w:color="auto"/>
            <w:right w:val="none" w:sz="0" w:space="0" w:color="auto"/>
          </w:divBdr>
        </w:div>
        <w:div w:id="456149333">
          <w:marLeft w:val="0"/>
          <w:marRight w:val="0"/>
          <w:marTop w:val="0"/>
          <w:marBottom w:val="0"/>
          <w:divBdr>
            <w:top w:val="none" w:sz="0" w:space="0" w:color="auto"/>
            <w:left w:val="none" w:sz="0" w:space="0" w:color="auto"/>
            <w:bottom w:val="none" w:sz="0" w:space="0" w:color="auto"/>
            <w:right w:val="none" w:sz="0" w:space="0" w:color="auto"/>
          </w:divBdr>
          <w:divsChild>
            <w:div w:id="592667222">
              <w:marLeft w:val="0"/>
              <w:marRight w:val="0"/>
              <w:marTop w:val="0"/>
              <w:marBottom w:val="0"/>
              <w:divBdr>
                <w:top w:val="none" w:sz="0" w:space="0" w:color="auto"/>
                <w:left w:val="none" w:sz="0" w:space="0" w:color="auto"/>
                <w:bottom w:val="none" w:sz="0" w:space="0" w:color="auto"/>
                <w:right w:val="none" w:sz="0" w:space="0" w:color="auto"/>
              </w:divBdr>
            </w:div>
          </w:divsChild>
        </w:div>
        <w:div w:id="484859283">
          <w:marLeft w:val="0"/>
          <w:marRight w:val="0"/>
          <w:marTop w:val="0"/>
          <w:marBottom w:val="0"/>
          <w:divBdr>
            <w:top w:val="none" w:sz="0" w:space="0" w:color="auto"/>
            <w:left w:val="none" w:sz="0" w:space="0" w:color="auto"/>
            <w:bottom w:val="none" w:sz="0" w:space="0" w:color="auto"/>
            <w:right w:val="none" w:sz="0" w:space="0" w:color="auto"/>
          </w:divBdr>
          <w:divsChild>
            <w:div w:id="496655861">
              <w:marLeft w:val="0"/>
              <w:marRight w:val="0"/>
              <w:marTop w:val="0"/>
              <w:marBottom w:val="0"/>
              <w:divBdr>
                <w:top w:val="none" w:sz="0" w:space="0" w:color="auto"/>
                <w:left w:val="none" w:sz="0" w:space="0" w:color="auto"/>
                <w:bottom w:val="none" w:sz="0" w:space="0" w:color="auto"/>
                <w:right w:val="none" w:sz="0" w:space="0" w:color="auto"/>
              </w:divBdr>
            </w:div>
          </w:divsChild>
        </w:div>
        <w:div w:id="540702429">
          <w:marLeft w:val="0"/>
          <w:marRight w:val="0"/>
          <w:marTop w:val="300"/>
          <w:marBottom w:val="0"/>
          <w:divBdr>
            <w:top w:val="none" w:sz="0" w:space="0" w:color="auto"/>
            <w:left w:val="none" w:sz="0" w:space="0" w:color="auto"/>
            <w:bottom w:val="none" w:sz="0" w:space="0" w:color="auto"/>
            <w:right w:val="none" w:sz="0" w:space="0" w:color="auto"/>
          </w:divBdr>
          <w:divsChild>
            <w:div w:id="7559902">
              <w:marLeft w:val="0"/>
              <w:marRight w:val="0"/>
              <w:marTop w:val="0"/>
              <w:marBottom w:val="0"/>
              <w:divBdr>
                <w:top w:val="none" w:sz="0" w:space="0" w:color="auto"/>
                <w:left w:val="none" w:sz="0" w:space="0" w:color="auto"/>
                <w:bottom w:val="none" w:sz="0" w:space="0" w:color="auto"/>
                <w:right w:val="none" w:sz="0" w:space="0" w:color="auto"/>
              </w:divBdr>
              <w:divsChild>
                <w:div w:id="1291550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7939621">
          <w:marLeft w:val="0"/>
          <w:marRight w:val="0"/>
          <w:marTop w:val="300"/>
          <w:marBottom w:val="0"/>
          <w:divBdr>
            <w:top w:val="none" w:sz="0" w:space="0" w:color="auto"/>
            <w:left w:val="none" w:sz="0" w:space="0" w:color="auto"/>
            <w:bottom w:val="none" w:sz="0" w:space="0" w:color="auto"/>
            <w:right w:val="none" w:sz="0" w:space="0" w:color="auto"/>
          </w:divBdr>
          <w:divsChild>
            <w:div w:id="546842364">
              <w:marLeft w:val="0"/>
              <w:marRight w:val="0"/>
              <w:marTop w:val="0"/>
              <w:marBottom w:val="0"/>
              <w:divBdr>
                <w:top w:val="none" w:sz="0" w:space="0" w:color="auto"/>
                <w:left w:val="none" w:sz="0" w:space="0" w:color="auto"/>
                <w:bottom w:val="none" w:sz="0" w:space="0" w:color="auto"/>
                <w:right w:val="none" w:sz="0" w:space="0" w:color="auto"/>
              </w:divBdr>
              <w:divsChild>
                <w:div w:id="476264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605469">
          <w:marLeft w:val="0"/>
          <w:marRight w:val="0"/>
          <w:marTop w:val="0"/>
          <w:marBottom w:val="0"/>
          <w:divBdr>
            <w:top w:val="none" w:sz="0" w:space="0" w:color="auto"/>
            <w:left w:val="none" w:sz="0" w:space="0" w:color="auto"/>
            <w:bottom w:val="none" w:sz="0" w:space="0" w:color="auto"/>
            <w:right w:val="none" w:sz="0" w:space="0" w:color="auto"/>
          </w:divBdr>
        </w:div>
        <w:div w:id="1033386455">
          <w:marLeft w:val="0"/>
          <w:marRight w:val="0"/>
          <w:marTop w:val="0"/>
          <w:marBottom w:val="0"/>
          <w:divBdr>
            <w:top w:val="none" w:sz="0" w:space="0" w:color="auto"/>
            <w:left w:val="none" w:sz="0" w:space="0" w:color="auto"/>
            <w:bottom w:val="none" w:sz="0" w:space="0" w:color="auto"/>
            <w:right w:val="none" w:sz="0" w:space="0" w:color="auto"/>
          </w:divBdr>
        </w:div>
        <w:div w:id="1220551416">
          <w:marLeft w:val="0"/>
          <w:marRight w:val="0"/>
          <w:marTop w:val="0"/>
          <w:marBottom w:val="0"/>
          <w:divBdr>
            <w:top w:val="none" w:sz="0" w:space="0" w:color="auto"/>
            <w:left w:val="none" w:sz="0" w:space="0" w:color="auto"/>
            <w:bottom w:val="none" w:sz="0" w:space="0" w:color="auto"/>
            <w:right w:val="none" w:sz="0" w:space="0" w:color="auto"/>
          </w:divBdr>
        </w:div>
        <w:div w:id="1242181812">
          <w:marLeft w:val="0"/>
          <w:marRight w:val="0"/>
          <w:marTop w:val="0"/>
          <w:marBottom w:val="0"/>
          <w:divBdr>
            <w:top w:val="none" w:sz="0" w:space="0" w:color="auto"/>
            <w:left w:val="none" w:sz="0" w:space="0" w:color="auto"/>
            <w:bottom w:val="none" w:sz="0" w:space="0" w:color="auto"/>
            <w:right w:val="none" w:sz="0" w:space="0" w:color="auto"/>
          </w:divBdr>
        </w:div>
        <w:div w:id="1535146732">
          <w:marLeft w:val="0"/>
          <w:marRight w:val="0"/>
          <w:marTop w:val="0"/>
          <w:marBottom w:val="0"/>
          <w:divBdr>
            <w:top w:val="none" w:sz="0" w:space="0" w:color="auto"/>
            <w:left w:val="none" w:sz="0" w:space="0" w:color="auto"/>
            <w:bottom w:val="none" w:sz="0" w:space="0" w:color="auto"/>
            <w:right w:val="none" w:sz="0" w:space="0" w:color="auto"/>
          </w:divBdr>
        </w:div>
        <w:div w:id="1702125468">
          <w:marLeft w:val="0"/>
          <w:marRight w:val="0"/>
          <w:marTop w:val="0"/>
          <w:marBottom w:val="0"/>
          <w:divBdr>
            <w:top w:val="none" w:sz="0" w:space="0" w:color="auto"/>
            <w:left w:val="none" w:sz="0" w:space="0" w:color="auto"/>
            <w:bottom w:val="none" w:sz="0" w:space="0" w:color="auto"/>
            <w:right w:val="none" w:sz="0" w:space="0" w:color="auto"/>
          </w:divBdr>
        </w:div>
      </w:divsChild>
    </w:div>
    <w:div w:id="922300802">
      <w:bodyDiv w:val="1"/>
      <w:marLeft w:val="0"/>
      <w:marRight w:val="0"/>
      <w:marTop w:val="0"/>
      <w:marBottom w:val="0"/>
      <w:divBdr>
        <w:top w:val="none" w:sz="0" w:space="0" w:color="auto"/>
        <w:left w:val="none" w:sz="0" w:space="0" w:color="auto"/>
        <w:bottom w:val="none" w:sz="0" w:space="0" w:color="auto"/>
        <w:right w:val="none" w:sz="0" w:space="0" w:color="auto"/>
      </w:divBdr>
    </w:div>
    <w:div w:id="923614301">
      <w:bodyDiv w:val="1"/>
      <w:marLeft w:val="0"/>
      <w:marRight w:val="0"/>
      <w:marTop w:val="0"/>
      <w:marBottom w:val="0"/>
      <w:divBdr>
        <w:top w:val="none" w:sz="0" w:space="0" w:color="auto"/>
        <w:left w:val="none" w:sz="0" w:space="0" w:color="auto"/>
        <w:bottom w:val="none" w:sz="0" w:space="0" w:color="auto"/>
        <w:right w:val="none" w:sz="0" w:space="0" w:color="auto"/>
      </w:divBdr>
      <w:divsChild>
        <w:div w:id="122694097">
          <w:marLeft w:val="0"/>
          <w:marRight w:val="0"/>
          <w:marTop w:val="0"/>
          <w:marBottom w:val="0"/>
          <w:divBdr>
            <w:top w:val="none" w:sz="0" w:space="0" w:color="auto"/>
            <w:left w:val="none" w:sz="0" w:space="0" w:color="auto"/>
            <w:bottom w:val="none" w:sz="0" w:space="0" w:color="auto"/>
            <w:right w:val="none" w:sz="0" w:space="0" w:color="auto"/>
          </w:divBdr>
        </w:div>
        <w:div w:id="179125706">
          <w:marLeft w:val="0"/>
          <w:marRight w:val="0"/>
          <w:marTop w:val="0"/>
          <w:marBottom w:val="0"/>
          <w:divBdr>
            <w:top w:val="none" w:sz="0" w:space="0" w:color="auto"/>
            <w:left w:val="none" w:sz="0" w:space="0" w:color="auto"/>
            <w:bottom w:val="none" w:sz="0" w:space="0" w:color="auto"/>
            <w:right w:val="none" w:sz="0" w:space="0" w:color="auto"/>
          </w:divBdr>
        </w:div>
        <w:div w:id="306319109">
          <w:marLeft w:val="0"/>
          <w:marRight w:val="0"/>
          <w:marTop w:val="0"/>
          <w:marBottom w:val="0"/>
          <w:divBdr>
            <w:top w:val="none" w:sz="0" w:space="0" w:color="auto"/>
            <w:left w:val="none" w:sz="0" w:space="0" w:color="auto"/>
            <w:bottom w:val="none" w:sz="0" w:space="0" w:color="auto"/>
            <w:right w:val="none" w:sz="0" w:space="0" w:color="auto"/>
          </w:divBdr>
        </w:div>
        <w:div w:id="320086612">
          <w:marLeft w:val="0"/>
          <w:marRight w:val="0"/>
          <w:marTop w:val="0"/>
          <w:marBottom w:val="0"/>
          <w:divBdr>
            <w:top w:val="none" w:sz="0" w:space="0" w:color="auto"/>
            <w:left w:val="none" w:sz="0" w:space="0" w:color="auto"/>
            <w:bottom w:val="none" w:sz="0" w:space="0" w:color="auto"/>
            <w:right w:val="none" w:sz="0" w:space="0" w:color="auto"/>
          </w:divBdr>
          <w:divsChild>
            <w:div w:id="1150516226">
              <w:marLeft w:val="0"/>
              <w:marRight w:val="0"/>
              <w:marTop w:val="0"/>
              <w:marBottom w:val="0"/>
              <w:divBdr>
                <w:top w:val="none" w:sz="0" w:space="0" w:color="auto"/>
                <w:left w:val="none" w:sz="0" w:space="0" w:color="auto"/>
                <w:bottom w:val="none" w:sz="0" w:space="0" w:color="auto"/>
                <w:right w:val="none" w:sz="0" w:space="0" w:color="auto"/>
              </w:divBdr>
            </w:div>
          </w:divsChild>
        </w:div>
        <w:div w:id="340399597">
          <w:marLeft w:val="0"/>
          <w:marRight w:val="0"/>
          <w:marTop w:val="0"/>
          <w:marBottom w:val="0"/>
          <w:divBdr>
            <w:top w:val="none" w:sz="0" w:space="0" w:color="auto"/>
            <w:left w:val="none" w:sz="0" w:space="0" w:color="auto"/>
            <w:bottom w:val="none" w:sz="0" w:space="0" w:color="auto"/>
            <w:right w:val="none" w:sz="0" w:space="0" w:color="auto"/>
          </w:divBdr>
        </w:div>
        <w:div w:id="430010428">
          <w:marLeft w:val="0"/>
          <w:marRight w:val="0"/>
          <w:marTop w:val="300"/>
          <w:marBottom w:val="0"/>
          <w:divBdr>
            <w:top w:val="none" w:sz="0" w:space="0" w:color="auto"/>
            <w:left w:val="none" w:sz="0" w:space="0" w:color="auto"/>
            <w:bottom w:val="none" w:sz="0" w:space="0" w:color="auto"/>
            <w:right w:val="none" w:sz="0" w:space="0" w:color="auto"/>
          </w:divBdr>
          <w:divsChild>
            <w:div w:id="1045106926">
              <w:marLeft w:val="0"/>
              <w:marRight w:val="0"/>
              <w:marTop w:val="0"/>
              <w:marBottom w:val="0"/>
              <w:divBdr>
                <w:top w:val="none" w:sz="0" w:space="0" w:color="auto"/>
                <w:left w:val="none" w:sz="0" w:space="0" w:color="auto"/>
                <w:bottom w:val="none" w:sz="0" w:space="0" w:color="auto"/>
                <w:right w:val="none" w:sz="0" w:space="0" w:color="auto"/>
              </w:divBdr>
              <w:divsChild>
                <w:div w:id="4983529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1767568">
          <w:marLeft w:val="0"/>
          <w:marRight w:val="0"/>
          <w:marTop w:val="0"/>
          <w:marBottom w:val="0"/>
          <w:divBdr>
            <w:top w:val="none" w:sz="0" w:space="0" w:color="auto"/>
            <w:left w:val="none" w:sz="0" w:space="0" w:color="auto"/>
            <w:bottom w:val="none" w:sz="0" w:space="0" w:color="auto"/>
            <w:right w:val="none" w:sz="0" w:space="0" w:color="auto"/>
          </w:divBdr>
        </w:div>
        <w:div w:id="553589378">
          <w:marLeft w:val="0"/>
          <w:marRight w:val="0"/>
          <w:marTop w:val="0"/>
          <w:marBottom w:val="0"/>
          <w:divBdr>
            <w:top w:val="none" w:sz="0" w:space="0" w:color="auto"/>
            <w:left w:val="none" w:sz="0" w:space="0" w:color="auto"/>
            <w:bottom w:val="none" w:sz="0" w:space="0" w:color="auto"/>
            <w:right w:val="none" w:sz="0" w:space="0" w:color="auto"/>
          </w:divBdr>
        </w:div>
        <w:div w:id="744113824">
          <w:marLeft w:val="0"/>
          <w:marRight w:val="0"/>
          <w:marTop w:val="0"/>
          <w:marBottom w:val="0"/>
          <w:divBdr>
            <w:top w:val="none" w:sz="0" w:space="0" w:color="auto"/>
            <w:left w:val="none" w:sz="0" w:space="0" w:color="auto"/>
            <w:bottom w:val="none" w:sz="0" w:space="0" w:color="auto"/>
            <w:right w:val="none" w:sz="0" w:space="0" w:color="auto"/>
          </w:divBdr>
          <w:divsChild>
            <w:div w:id="851574868">
              <w:marLeft w:val="0"/>
              <w:marRight w:val="0"/>
              <w:marTop w:val="0"/>
              <w:marBottom w:val="0"/>
              <w:divBdr>
                <w:top w:val="none" w:sz="0" w:space="0" w:color="auto"/>
                <w:left w:val="none" w:sz="0" w:space="0" w:color="auto"/>
                <w:bottom w:val="none" w:sz="0" w:space="0" w:color="auto"/>
                <w:right w:val="none" w:sz="0" w:space="0" w:color="auto"/>
              </w:divBdr>
            </w:div>
          </w:divsChild>
        </w:div>
        <w:div w:id="746806385">
          <w:marLeft w:val="0"/>
          <w:marRight w:val="0"/>
          <w:marTop w:val="0"/>
          <w:marBottom w:val="0"/>
          <w:divBdr>
            <w:top w:val="none" w:sz="0" w:space="0" w:color="auto"/>
            <w:left w:val="none" w:sz="0" w:space="0" w:color="auto"/>
            <w:bottom w:val="none" w:sz="0" w:space="0" w:color="auto"/>
            <w:right w:val="none" w:sz="0" w:space="0" w:color="auto"/>
          </w:divBdr>
          <w:divsChild>
            <w:div w:id="1377049670">
              <w:marLeft w:val="0"/>
              <w:marRight w:val="0"/>
              <w:marTop w:val="0"/>
              <w:marBottom w:val="0"/>
              <w:divBdr>
                <w:top w:val="none" w:sz="0" w:space="0" w:color="auto"/>
                <w:left w:val="none" w:sz="0" w:space="0" w:color="auto"/>
                <w:bottom w:val="none" w:sz="0" w:space="0" w:color="auto"/>
                <w:right w:val="none" w:sz="0" w:space="0" w:color="auto"/>
              </w:divBdr>
            </w:div>
          </w:divsChild>
        </w:div>
        <w:div w:id="1054699412">
          <w:marLeft w:val="0"/>
          <w:marRight w:val="0"/>
          <w:marTop w:val="300"/>
          <w:marBottom w:val="0"/>
          <w:divBdr>
            <w:top w:val="none" w:sz="0" w:space="0" w:color="auto"/>
            <w:left w:val="none" w:sz="0" w:space="0" w:color="auto"/>
            <w:bottom w:val="none" w:sz="0" w:space="0" w:color="auto"/>
            <w:right w:val="none" w:sz="0" w:space="0" w:color="auto"/>
          </w:divBdr>
        </w:div>
        <w:div w:id="1208100597">
          <w:marLeft w:val="0"/>
          <w:marRight w:val="0"/>
          <w:marTop w:val="0"/>
          <w:marBottom w:val="0"/>
          <w:divBdr>
            <w:top w:val="none" w:sz="0" w:space="0" w:color="auto"/>
            <w:left w:val="none" w:sz="0" w:space="0" w:color="auto"/>
            <w:bottom w:val="none" w:sz="0" w:space="0" w:color="auto"/>
            <w:right w:val="none" w:sz="0" w:space="0" w:color="auto"/>
          </w:divBdr>
          <w:divsChild>
            <w:div w:id="1079984548">
              <w:marLeft w:val="0"/>
              <w:marRight w:val="0"/>
              <w:marTop w:val="0"/>
              <w:marBottom w:val="0"/>
              <w:divBdr>
                <w:top w:val="none" w:sz="0" w:space="0" w:color="auto"/>
                <w:left w:val="none" w:sz="0" w:space="0" w:color="auto"/>
                <w:bottom w:val="none" w:sz="0" w:space="0" w:color="auto"/>
                <w:right w:val="none" w:sz="0" w:space="0" w:color="auto"/>
              </w:divBdr>
            </w:div>
          </w:divsChild>
        </w:div>
        <w:div w:id="1255937006">
          <w:marLeft w:val="0"/>
          <w:marRight w:val="0"/>
          <w:marTop w:val="0"/>
          <w:marBottom w:val="0"/>
          <w:divBdr>
            <w:top w:val="none" w:sz="0" w:space="0" w:color="auto"/>
            <w:left w:val="none" w:sz="0" w:space="0" w:color="auto"/>
            <w:bottom w:val="none" w:sz="0" w:space="0" w:color="auto"/>
            <w:right w:val="none" w:sz="0" w:space="0" w:color="auto"/>
          </w:divBdr>
          <w:divsChild>
            <w:div w:id="1196624238">
              <w:marLeft w:val="0"/>
              <w:marRight w:val="0"/>
              <w:marTop w:val="0"/>
              <w:marBottom w:val="0"/>
              <w:divBdr>
                <w:top w:val="none" w:sz="0" w:space="0" w:color="auto"/>
                <w:left w:val="none" w:sz="0" w:space="0" w:color="auto"/>
                <w:bottom w:val="none" w:sz="0" w:space="0" w:color="auto"/>
                <w:right w:val="none" w:sz="0" w:space="0" w:color="auto"/>
              </w:divBdr>
            </w:div>
          </w:divsChild>
        </w:div>
        <w:div w:id="1631590733">
          <w:marLeft w:val="0"/>
          <w:marRight w:val="0"/>
          <w:marTop w:val="300"/>
          <w:marBottom w:val="0"/>
          <w:divBdr>
            <w:top w:val="none" w:sz="0" w:space="0" w:color="auto"/>
            <w:left w:val="none" w:sz="0" w:space="0" w:color="auto"/>
            <w:bottom w:val="none" w:sz="0" w:space="0" w:color="auto"/>
            <w:right w:val="none" w:sz="0" w:space="0" w:color="auto"/>
          </w:divBdr>
          <w:divsChild>
            <w:div w:id="393434788">
              <w:marLeft w:val="0"/>
              <w:marRight w:val="0"/>
              <w:marTop w:val="0"/>
              <w:marBottom w:val="0"/>
              <w:divBdr>
                <w:top w:val="none" w:sz="0" w:space="0" w:color="auto"/>
                <w:left w:val="none" w:sz="0" w:space="0" w:color="auto"/>
                <w:bottom w:val="none" w:sz="0" w:space="0" w:color="auto"/>
                <w:right w:val="none" w:sz="0" w:space="0" w:color="auto"/>
              </w:divBdr>
              <w:divsChild>
                <w:div w:id="1455632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4259405">
          <w:marLeft w:val="0"/>
          <w:marRight w:val="0"/>
          <w:marTop w:val="0"/>
          <w:marBottom w:val="0"/>
          <w:divBdr>
            <w:top w:val="none" w:sz="0" w:space="0" w:color="auto"/>
            <w:left w:val="none" w:sz="0" w:space="0" w:color="auto"/>
            <w:bottom w:val="none" w:sz="0" w:space="0" w:color="auto"/>
            <w:right w:val="none" w:sz="0" w:space="0" w:color="auto"/>
          </w:divBdr>
        </w:div>
      </w:divsChild>
    </w:div>
    <w:div w:id="923614322">
      <w:bodyDiv w:val="1"/>
      <w:marLeft w:val="0"/>
      <w:marRight w:val="0"/>
      <w:marTop w:val="0"/>
      <w:marBottom w:val="0"/>
      <w:divBdr>
        <w:top w:val="none" w:sz="0" w:space="0" w:color="auto"/>
        <w:left w:val="none" w:sz="0" w:space="0" w:color="auto"/>
        <w:bottom w:val="none" w:sz="0" w:space="0" w:color="auto"/>
        <w:right w:val="none" w:sz="0" w:space="0" w:color="auto"/>
      </w:divBdr>
    </w:div>
    <w:div w:id="926304764">
      <w:bodyDiv w:val="1"/>
      <w:marLeft w:val="0"/>
      <w:marRight w:val="0"/>
      <w:marTop w:val="0"/>
      <w:marBottom w:val="0"/>
      <w:divBdr>
        <w:top w:val="none" w:sz="0" w:space="0" w:color="auto"/>
        <w:left w:val="none" w:sz="0" w:space="0" w:color="auto"/>
        <w:bottom w:val="none" w:sz="0" w:space="0" w:color="auto"/>
        <w:right w:val="none" w:sz="0" w:space="0" w:color="auto"/>
      </w:divBdr>
      <w:divsChild>
        <w:div w:id="1362778275">
          <w:marLeft w:val="0"/>
          <w:marRight w:val="0"/>
          <w:marTop w:val="0"/>
          <w:marBottom w:val="0"/>
          <w:divBdr>
            <w:top w:val="none" w:sz="0" w:space="0" w:color="auto"/>
            <w:left w:val="none" w:sz="0" w:space="0" w:color="auto"/>
            <w:bottom w:val="none" w:sz="0" w:space="0" w:color="auto"/>
            <w:right w:val="none" w:sz="0" w:space="0" w:color="auto"/>
          </w:divBdr>
        </w:div>
        <w:div w:id="1508133967">
          <w:marLeft w:val="0"/>
          <w:marRight w:val="0"/>
          <w:marTop w:val="0"/>
          <w:marBottom w:val="0"/>
          <w:divBdr>
            <w:top w:val="none" w:sz="0" w:space="0" w:color="auto"/>
            <w:left w:val="none" w:sz="0" w:space="0" w:color="auto"/>
            <w:bottom w:val="none" w:sz="0" w:space="0" w:color="auto"/>
            <w:right w:val="none" w:sz="0" w:space="0" w:color="auto"/>
          </w:divBdr>
          <w:divsChild>
            <w:div w:id="341472223">
              <w:marLeft w:val="0"/>
              <w:marRight w:val="0"/>
              <w:marTop w:val="0"/>
              <w:marBottom w:val="0"/>
              <w:divBdr>
                <w:top w:val="none" w:sz="0" w:space="0" w:color="auto"/>
                <w:left w:val="none" w:sz="0" w:space="0" w:color="auto"/>
                <w:bottom w:val="none" w:sz="0" w:space="0" w:color="auto"/>
                <w:right w:val="none" w:sz="0" w:space="0" w:color="auto"/>
              </w:divBdr>
            </w:div>
          </w:divsChild>
        </w:div>
        <w:div w:id="131561082">
          <w:marLeft w:val="0"/>
          <w:marRight w:val="0"/>
          <w:marTop w:val="0"/>
          <w:marBottom w:val="0"/>
          <w:divBdr>
            <w:top w:val="none" w:sz="0" w:space="0" w:color="auto"/>
            <w:left w:val="none" w:sz="0" w:space="0" w:color="auto"/>
            <w:bottom w:val="none" w:sz="0" w:space="0" w:color="auto"/>
            <w:right w:val="none" w:sz="0" w:space="0" w:color="auto"/>
          </w:divBdr>
        </w:div>
        <w:div w:id="23095520">
          <w:marLeft w:val="0"/>
          <w:marRight w:val="0"/>
          <w:marTop w:val="0"/>
          <w:marBottom w:val="0"/>
          <w:divBdr>
            <w:top w:val="none" w:sz="0" w:space="0" w:color="auto"/>
            <w:left w:val="none" w:sz="0" w:space="0" w:color="auto"/>
            <w:bottom w:val="none" w:sz="0" w:space="0" w:color="auto"/>
            <w:right w:val="none" w:sz="0" w:space="0" w:color="auto"/>
          </w:divBdr>
          <w:divsChild>
            <w:div w:id="1144733914">
              <w:marLeft w:val="0"/>
              <w:marRight w:val="0"/>
              <w:marTop w:val="0"/>
              <w:marBottom w:val="0"/>
              <w:divBdr>
                <w:top w:val="none" w:sz="0" w:space="0" w:color="auto"/>
                <w:left w:val="none" w:sz="0" w:space="0" w:color="auto"/>
                <w:bottom w:val="none" w:sz="0" w:space="0" w:color="auto"/>
                <w:right w:val="none" w:sz="0" w:space="0" w:color="auto"/>
              </w:divBdr>
            </w:div>
          </w:divsChild>
        </w:div>
        <w:div w:id="1905942744">
          <w:marLeft w:val="0"/>
          <w:marRight w:val="0"/>
          <w:marTop w:val="0"/>
          <w:marBottom w:val="0"/>
          <w:divBdr>
            <w:top w:val="none" w:sz="0" w:space="0" w:color="auto"/>
            <w:left w:val="none" w:sz="0" w:space="0" w:color="auto"/>
            <w:bottom w:val="none" w:sz="0" w:space="0" w:color="auto"/>
            <w:right w:val="none" w:sz="0" w:space="0" w:color="auto"/>
          </w:divBdr>
        </w:div>
        <w:div w:id="296226496">
          <w:marLeft w:val="0"/>
          <w:marRight w:val="0"/>
          <w:marTop w:val="0"/>
          <w:marBottom w:val="0"/>
          <w:divBdr>
            <w:top w:val="none" w:sz="0" w:space="0" w:color="auto"/>
            <w:left w:val="none" w:sz="0" w:space="0" w:color="auto"/>
            <w:bottom w:val="none" w:sz="0" w:space="0" w:color="auto"/>
            <w:right w:val="none" w:sz="0" w:space="0" w:color="auto"/>
          </w:divBdr>
          <w:divsChild>
            <w:div w:id="1675258784">
              <w:marLeft w:val="0"/>
              <w:marRight w:val="0"/>
              <w:marTop w:val="0"/>
              <w:marBottom w:val="0"/>
              <w:divBdr>
                <w:top w:val="none" w:sz="0" w:space="0" w:color="auto"/>
                <w:left w:val="none" w:sz="0" w:space="0" w:color="auto"/>
                <w:bottom w:val="none" w:sz="0" w:space="0" w:color="auto"/>
                <w:right w:val="none" w:sz="0" w:space="0" w:color="auto"/>
              </w:divBdr>
            </w:div>
          </w:divsChild>
        </w:div>
        <w:div w:id="1749617955">
          <w:marLeft w:val="0"/>
          <w:marRight w:val="0"/>
          <w:marTop w:val="0"/>
          <w:marBottom w:val="0"/>
          <w:divBdr>
            <w:top w:val="none" w:sz="0" w:space="0" w:color="auto"/>
            <w:left w:val="none" w:sz="0" w:space="0" w:color="auto"/>
            <w:bottom w:val="none" w:sz="0" w:space="0" w:color="auto"/>
            <w:right w:val="none" w:sz="0" w:space="0" w:color="auto"/>
          </w:divBdr>
        </w:div>
        <w:div w:id="1903566012">
          <w:marLeft w:val="0"/>
          <w:marRight w:val="0"/>
          <w:marTop w:val="0"/>
          <w:marBottom w:val="0"/>
          <w:divBdr>
            <w:top w:val="none" w:sz="0" w:space="0" w:color="auto"/>
            <w:left w:val="none" w:sz="0" w:space="0" w:color="auto"/>
            <w:bottom w:val="none" w:sz="0" w:space="0" w:color="auto"/>
            <w:right w:val="none" w:sz="0" w:space="0" w:color="auto"/>
          </w:divBdr>
          <w:divsChild>
            <w:div w:id="1945188709">
              <w:marLeft w:val="0"/>
              <w:marRight w:val="0"/>
              <w:marTop w:val="0"/>
              <w:marBottom w:val="0"/>
              <w:divBdr>
                <w:top w:val="none" w:sz="0" w:space="0" w:color="auto"/>
                <w:left w:val="none" w:sz="0" w:space="0" w:color="auto"/>
                <w:bottom w:val="none" w:sz="0" w:space="0" w:color="auto"/>
                <w:right w:val="none" w:sz="0" w:space="0" w:color="auto"/>
              </w:divBdr>
            </w:div>
          </w:divsChild>
        </w:div>
        <w:div w:id="1515729578">
          <w:marLeft w:val="0"/>
          <w:marRight w:val="0"/>
          <w:marTop w:val="0"/>
          <w:marBottom w:val="0"/>
          <w:divBdr>
            <w:top w:val="none" w:sz="0" w:space="0" w:color="auto"/>
            <w:left w:val="none" w:sz="0" w:space="0" w:color="auto"/>
            <w:bottom w:val="none" w:sz="0" w:space="0" w:color="auto"/>
            <w:right w:val="none" w:sz="0" w:space="0" w:color="auto"/>
          </w:divBdr>
        </w:div>
        <w:div w:id="623385196">
          <w:marLeft w:val="0"/>
          <w:marRight w:val="0"/>
          <w:marTop w:val="0"/>
          <w:marBottom w:val="0"/>
          <w:divBdr>
            <w:top w:val="none" w:sz="0" w:space="0" w:color="auto"/>
            <w:left w:val="none" w:sz="0" w:space="0" w:color="auto"/>
            <w:bottom w:val="none" w:sz="0" w:space="0" w:color="auto"/>
            <w:right w:val="none" w:sz="0" w:space="0" w:color="auto"/>
          </w:divBdr>
          <w:divsChild>
            <w:div w:id="922031697">
              <w:marLeft w:val="0"/>
              <w:marRight w:val="0"/>
              <w:marTop w:val="0"/>
              <w:marBottom w:val="0"/>
              <w:divBdr>
                <w:top w:val="none" w:sz="0" w:space="0" w:color="auto"/>
                <w:left w:val="none" w:sz="0" w:space="0" w:color="auto"/>
                <w:bottom w:val="none" w:sz="0" w:space="0" w:color="auto"/>
                <w:right w:val="none" w:sz="0" w:space="0" w:color="auto"/>
              </w:divBdr>
            </w:div>
          </w:divsChild>
        </w:div>
        <w:div w:id="1070736163">
          <w:marLeft w:val="0"/>
          <w:marRight w:val="0"/>
          <w:marTop w:val="0"/>
          <w:marBottom w:val="0"/>
          <w:divBdr>
            <w:top w:val="none" w:sz="0" w:space="0" w:color="auto"/>
            <w:left w:val="none" w:sz="0" w:space="0" w:color="auto"/>
            <w:bottom w:val="none" w:sz="0" w:space="0" w:color="auto"/>
            <w:right w:val="none" w:sz="0" w:space="0" w:color="auto"/>
          </w:divBdr>
        </w:div>
        <w:div w:id="1343514545">
          <w:marLeft w:val="0"/>
          <w:marRight w:val="0"/>
          <w:marTop w:val="0"/>
          <w:marBottom w:val="0"/>
          <w:divBdr>
            <w:top w:val="none" w:sz="0" w:space="0" w:color="auto"/>
            <w:left w:val="none" w:sz="0" w:space="0" w:color="auto"/>
            <w:bottom w:val="none" w:sz="0" w:space="0" w:color="auto"/>
            <w:right w:val="none" w:sz="0" w:space="0" w:color="auto"/>
          </w:divBdr>
          <w:divsChild>
            <w:div w:id="1992173946">
              <w:marLeft w:val="0"/>
              <w:marRight w:val="0"/>
              <w:marTop w:val="0"/>
              <w:marBottom w:val="0"/>
              <w:divBdr>
                <w:top w:val="none" w:sz="0" w:space="0" w:color="auto"/>
                <w:left w:val="none" w:sz="0" w:space="0" w:color="auto"/>
                <w:bottom w:val="none" w:sz="0" w:space="0" w:color="auto"/>
                <w:right w:val="none" w:sz="0" w:space="0" w:color="auto"/>
              </w:divBdr>
            </w:div>
          </w:divsChild>
        </w:div>
        <w:div w:id="505052555">
          <w:marLeft w:val="0"/>
          <w:marRight w:val="0"/>
          <w:marTop w:val="0"/>
          <w:marBottom w:val="0"/>
          <w:divBdr>
            <w:top w:val="none" w:sz="0" w:space="0" w:color="auto"/>
            <w:left w:val="none" w:sz="0" w:space="0" w:color="auto"/>
            <w:bottom w:val="none" w:sz="0" w:space="0" w:color="auto"/>
            <w:right w:val="none" w:sz="0" w:space="0" w:color="auto"/>
          </w:divBdr>
        </w:div>
        <w:div w:id="617951733">
          <w:marLeft w:val="0"/>
          <w:marRight w:val="0"/>
          <w:marTop w:val="0"/>
          <w:marBottom w:val="0"/>
          <w:divBdr>
            <w:top w:val="none" w:sz="0" w:space="0" w:color="auto"/>
            <w:left w:val="none" w:sz="0" w:space="0" w:color="auto"/>
            <w:bottom w:val="none" w:sz="0" w:space="0" w:color="auto"/>
            <w:right w:val="none" w:sz="0" w:space="0" w:color="auto"/>
          </w:divBdr>
          <w:divsChild>
            <w:div w:id="1745058155">
              <w:marLeft w:val="0"/>
              <w:marRight w:val="0"/>
              <w:marTop w:val="0"/>
              <w:marBottom w:val="0"/>
              <w:divBdr>
                <w:top w:val="none" w:sz="0" w:space="0" w:color="auto"/>
                <w:left w:val="none" w:sz="0" w:space="0" w:color="auto"/>
                <w:bottom w:val="none" w:sz="0" w:space="0" w:color="auto"/>
                <w:right w:val="none" w:sz="0" w:space="0" w:color="auto"/>
              </w:divBdr>
            </w:div>
          </w:divsChild>
        </w:div>
        <w:div w:id="1846748456">
          <w:marLeft w:val="0"/>
          <w:marRight w:val="0"/>
          <w:marTop w:val="300"/>
          <w:marBottom w:val="0"/>
          <w:divBdr>
            <w:top w:val="none" w:sz="0" w:space="0" w:color="auto"/>
            <w:left w:val="none" w:sz="0" w:space="0" w:color="auto"/>
            <w:bottom w:val="none" w:sz="0" w:space="0" w:color="auto"/>
            <w:right w:val="none" w:sz="0" w:space="0" w:color="auto"/>
          </w:divBdr>
          <w:divsChild>
            <w:div w:id="2041928810">
              <w:marLeft w:val="0"/>
              <w:marRight w:val="0"/>
              <w:marTop w:val="0"/>
              <w:marBottom w:val="0"/>
              <w:divBdr>
                <w:top w:val="none" w:sz="0" w:space="0" w:color="auto"/>
                <w:left w:val="none" w:sz="0" w:space="0" w:color="auto"/>
                <w:bottom w:val="none" w:sz="0" w:space="0" w:color="auto"/>
                <w:right w:val="none" w:sz="0" w:space="0" w:color="auto"/>
              </w:divBdr>
              <w:divsChild>
                <w:div w:id="276572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5221165">
          <w:marLeft w:val="0"/>
          <w:marRight w:val="0"/>
          <w:marTop w:val="300"/>
          <w:marBottom w:val="0"/>
          <w:divBdr>
            <w:top w:val="none" w:sz="0" w:space="0" w:color="auto"/>
            <w:left w:val="none" w:sz="0" w:space="0" w:color="auto"/>
            <w:bottom w:val="none" w:sz="0" w:space="0" w:color="auto"/>
            <w:right w:val="none" w:sz="0" w:space="0" w:color="auto"/>
          </w:divBdr>
          <w:divsChild>
            <w:div w:id="1819374317">
              <w:marLeft w:val="0"/>
              <w:marRight w:val="0"/>
              <w:marTop w:val="0"/>
              <w:marBottom w:val="0"/>
              <w:divBdr>
                <w:top w:val="none" w:sz="0" w:space="0" w:color="auto"/>
                <w:left w:val="none" w:sz="0" w:space="0" w:color="auto"/>
                <w:bottom w:val="none" w:sz="0" w:space="0" w:color="auto"/>
                <w:right w:val="none" w:sz="0" w:space="0" w:color="auto"/>
              </w:divBdr>
              <w:divsChild>
                <w:div w:id="305428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1039926">
          <w:marLeft w:val="0"/>
          <w:marRight w:val="0"/>
          <w:marTop w:val="300"/>
          <w:marBottom w:val="0"/>
          <w:divBdr>
            <w:top w:val="none" w:sz="0" w:space="0" w:color="auto"/>
            <w:left w:val="none" w:sz="0" w:space="0" w:color="auto"/>
            <w:bottom w:val="none" w:sz="0" w:space="0" w:color="auto"/>
            <w:right w:val="none" w:sz="0" w:space="0" w:color="auto"/>
          </w:divBdr>
          <w:divsChild>
            <w:div w:id="215972348">
              <w:marLeft w:val="0"/>
              <w:marRight w:val="0"/>
              <w:marTop w:val="0"/>
              <w:marBottom w:val="0"/>
              <w:divBdr>
                <w:top w:val="none" w:sz="0" w:space="0" w:color="auto"/>
                <w:left w:val="none" w:sz="0" w:space="0" w:color="auto"/>
                <w:bottom w:val="none" w:sz="0" w:space="0" w:color="auto"/>
                <w:right w:val="none" w:sz="0" w:space="0" w:color="auto"/>
              </w:divBdr>
              <w:divsChild>
                <w:div w:id="1748991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0162200">
          <w:marLeft w:val="0"/>
          <w:marRight w:val="0"/>
          <w:marTop w:val="300"/>
          <w:marBottom w:val="0"/>
          <w:divBdr>
            <w:top w:val="none" w:sz="0" w:space="0" w:color="auto"/>
            <w:left w:val="none" w:sz="0" w:space="0" w:color="auto"/>
            <w:bottom w:val="none" w:sz="0" w:space="0" w:color="auto"/>
            <w:right w:val="none" w:sz="0" w:space="0" w:color="auto"/>
          </w:divBdr>
          <w:divsChild>
            <w:div w:id="842472926">
              <w:marLeft w:val="0"/>
              <w:marRight w:val="0"/>
              <w:marTop w:val="0"/>
              <w:marBottom w:val="0"/>
              <w:divBdr>
                <w:top w:val="none" w:sz="0" w:space="0" w:color="auto"/>
                <w:left w:val="none" w:sz="0" w:space="0" w:color="auto"/>
                <w:bottom w:val="none" w:sz="0" w:space="0" w:color="auto"/>
                <w:right w:val="none" w:sz="0" w:space="0" w:color="auto"/>
              </w:divBdr>
              <w:divsChild>
                <w:div w:id="8580058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6882048">
      <w:bodyDiv w:val="1"/>
      <w:marLeft w:val="0"/>
      <w:marRight w:val="0"/>
      <w:marTop w:val="0"/>
      <w:marBottom w:val="0"/>
      <w:divBdr>
        <w:top w:val="none" w:sz="0" w:space="0" w:color="auto"/>
        <w:left w:val="none" w:sz="0" w:space="0" w:color="auto"/>
        <w:bottom w:val="none" w:sz="0" w:space="0" w:color="auto"/>
        <w:right w:val="none" w:sz="0" w:space="0" w:color="auto"/>
      </w:divBdr>
      <w:divsChild>
        <w:div w:id="1802726448">
          <w:marLeft w:val="0"/>
          <w:marRight w:val="0"/>
          <w:marTop w:val="0"/>
          <w:marBottom w:val="0"/>
          <w:divBdr>
            <w:top w:val="none" w:sz="0" w:space="0" w:color="auto"/>
            <w:left w:val="none" w:sz="0" w:space="0" w:color="auto"/>
            <w:bottom w:val="none" w:sz="0" w:space="0" w:color="auto"/>
            <w:right w:val="none" w:sz="0" w:space="0" w:color="auto"/>
          </w:divBdr>
        </w:div>
        <w:div w:id="1412504227">
          <w:marLeft w:val="0"/>
          <w:marRight w:val="0"/>
          <w:marTop w:val="0"/>
          <w:marBottom w:val="0"/>
          <w:divBdr>
            <w:top w:val="none" w:sz="0" w:space="0" w:color="auto"/>
            <w:left w:val="none" w:sz="0" w:space="0" w:color="auto"/>
            <w:bottom w:val="none" w:sz="0" w:space="0" w:color="auto"/>
            <w:right w:val="none" w:sz="0" w:space="0" w:color="auto"/>
          </w:divBdr>
          <w:divsChild>
            <w:div w:id="497505365">
              <w:marLeft w:val="0"/>
              <w:marRight w:val="0"/>
              <w:marTop w:val="0"/>
              <w:marBottom w:val="0"/>
              <w:divBdr>
                <w:top w:val="none" w:sz="0" w:space="0" w:color="auto"/>
                <w:left w:val="none" w:sz="0" w:space="0" w:color="auto"/>
                <w:bottom w:val="none" w:sz="0" w:space="0" w:color="auto"/>
                <w:right w:val="none" w:sz="0" w:space="0" w:color="auto"/>
              </w:divBdr>
            </w:div>
          </w:divsChild>
        </w:div>
        <w:div w:id="1938295136">
          <w:marLeft w:val="0"/>
          <w:marRight w:val="0"/>
          <w:marTop w:val="0"/>
          <w:marBottom w:val="0"/>
          <w:divBdr>
            <w:top w:val="none" w:sz="0" w:space="0" w:color="auto"/>
            <w:left w:val="none" w:sz="0" w:space="0" w:color="auto"/>
            <w:bottom w:val="none" w:sz="0" w:space="0" w:color="auto"/>
            <w:right w:val="none" w:sz="0" w:space="0" w:color="auto"/>
          </w:divBdr>
        </w:div>
        <w:div w:id="1500345807">
          <w:marLeft w:val="0"/>
          <w:marRight w:val="0"/>
          <w:marTop w:val="0"/>
          <w:marBottom w:val="0"/>
          <w:divBdr>
            <w:top w:val="none" w:sz="0" w:space="0" w:color="auto"/>
            <w:left w:val="none" w:sz="0" w:space="0" w:color="auto"/>
            <w:bottom w:val="none" w:sz="0" w:space="0" w:color="auto"/>
            <w:right w:val="none" w:sz="0" w:space="0" w:color="auto"/>
          </w:divBdr>
          <w:divsChild>
            <w:div w:id="774129588">
              <w:marLeft w:val="0"/>
              <w:marRight w:val="0"/>
              <w:marTop w:val="0"/>
              <w:marBottom w:val="0"/>
              <w:divBdr>
                <w:top w:val="none" w:sz="0" w:space="0" w:color="auto"/>
                <w:left w:val="none" w:sz="0" w:space="0" w:color="auto"/>
                <w:bottom w:val="none" w:sz="0" w:space="0" w:color="auto"/>
                <w:right w:val="none" w:sz="0" w:space="0" w:color="auto"/>
              </w:divBdr>
            </w:div>
          </w:divsChild>
        </w:div>
        <w:div w:id="705103912">
          <w:marLeft w:val="0"/>
          <w:marRight w:val="0"/>
          <w:marTop w:val="0"/>
          <w:marBottom w:val="0"/>
          <w:divBdr>
            <w:top w:val="none" w:sz="0" w:space="0" w:color="auto"/>
            <w:left w:val="none" w:sz="0" w:space="0" w:color="auto"/>
            <w:bottom w:val="none" w:sz="0" w:space="0" w:color="auto"/>
            <w:right w:val="none" w:sz="0" w:space="0" w:color="auto"/>
          </w:divBdr>
        </w:div>
        <w:div w:id="1995136112">
          <w:marLeft w:val="0"/>
          <w:marRight w:val="0"/>
          <w:marTop w:val="0"/>
          <w:marBottom w:val="0"/>
          <w:divBdr>
            <w:top w:val="none" w:sz="0" w:space="0" w:color="auto"/>
            <w:left w:val="none" w:sz="0" w:space="0" w:color="auto"/>
            <w:bottom w:val="none" w:sz="0" w:space="0" w:color="auto"/>
            <w:right w:val="none" w:sz="0" w:space="0" w:color="auto"/>
          </w:divBdr>
          <w:divsChild>
            <w:div w:id="1805003475">
              <w:marLeft w:val="0"/>
              <w:marRight w:val="0"/>
              <w:marTop w:val="0"/>
              <w:marBottom w:val="0"/>
              <w:divBdr>
                <w:top w:val="none" w:sz="0" w:space="0" w:color="auto"/>
                <w:left w:val="none" w:sz="0" w:space="0" w:color="auto"/>
                <w:bottom w:val="none" w:sz="0" w:space="0" w:color="auto"/>
                <w:right w:val="none" w:sz="0" w:space="0" w:color="auto"/>
              </w:divBdr>
            </w:div>
          </w:divsChild>
        </w:div>
        <w:div w:id="1483698696">
          <w:marLeft w:val="0"/>
          <w:marRight w:val="0"/>
          <w:marTop w:val="0"/>
          <w:marBottom w:val="0"/>
          <w:divBdr>
            <w:top w:val="none" w:sz="0" w:space="0" w:color="auto"/>
            <w:left w:val="none" w:sz="0" w:space="0" w:color="auto"/>
            <w:bottom w:val="none" w:sz="0" w:space="0" w:color="auto"/>
            <w:right w:val="none" w:sz="0" w:space="0" w:color="auto"/>
          </w:divBdr>
        </w:div>
        <w:div w:id="1748333568">
          <w:marLeft w:val="0"/>
          <w:marRight w:val="0"/>
          <w:marTop w:val="0"/>
          <w:marBottom w:val="0"/>
          <w:divBdr>
            <w:top w:val="none" w:sz="0" w:space="0" w:color="auto"/>
            <w:left w:val="none" w:sz="0" w:space="0" w:color="auto"/>
            <w:bottom w:val="none" w:sz="0" w:space="0" w:color="auto"/>
            <w:right w:val="none" w:sz="0" w:space="0" w:color="auto"/>
          </w:divBdr>
          <w:divsChild>
            <w:div w:id="1465351143">
              <w:marLeft w:val="0"/>
              <w:marRight w:val="0"/>
              <w:marTop w:val="0"/>
              <w:marBottom w:val="0"/>
              <w:divBdr>
                <w:top w:val="none" w:sz="0" w:space="0" w:color="auto"/>
                <w:left w:val="none" w:sz="0" w:space="0" w:color="auto"/>
                <w:bottom w:val="none" w:sz="0" w:space="0" w:color="auto"/>
                <w:right w:val="none" w:sz="0" w:space="0" w:color="auto"/>
              </w:divBdr>
            </w:div>
          </w:divsChild>
        </w:div>
        <w:div w:id="1557206104">
          <w:marLeft w:val="0"/>
          <w:marRight w:val="0"/>
          <w:marTop w:val="0"/>
          <w:marBottom w:val="0"/>
          <w:divBdr>
            <w:top w:val="none" w:sz="0" w:space="0" w:color="auto"/>
            <w:left w:val="none" w:sz="0" w:space="0" w:color="auto"/>
            <w:bottom w:val="none" w:sz="0" w:space="0" w:color="auto"/>
            <w:right w:val="none" w:sz="0" w:space="0" w:color="auto"/>
          </w:divBdr>
        </w:div>
        <w:div w:id="455411878">
          <w:marLeft w:val="0"/>
          <w:marRight w:val="0"/>
          <w:marTop w:val="0"/>
          <w:marBottom w:val="0"/>
          <w:divBdr>
            <w:top w:val="none" w:sz="0" w:space="0" w:color="auto"/>
            <w:left w:val="none" w:sz="0" w:space="0" w:color="auto"/>
            <w:bottom w:val="none" w:sz="0" w:space="0" w:color="auto"/>
            <w:right w:val="none" w:sz="0" w:space="0" w:color="auto"/>
          </w:divBdr>
          <w:divsChild>
            <w:div w:id="2066446398">
              <w:marLeft w:val="0"/>
              <w:marRight w:val="0"/>
              <w:marTop w:val="0"/>
              <w:marBottom w:val="0"/>
              <w:divBdr>
                <w:top w:val="none" w:sz="0" w:space="0" w:color="auto"/>
                <w:left w:val="none" w:sz="0" w:space="0" w:color="auto"/>
                <w:bottom w:val="none" w:sz="0" w:space="0" w:color="auto"/>
                <w:right w:val="none" w:sz="0" w:space="0" w:color="auto"/>
              </w:divBdr>
            </w:div>
          </w:divsChild>
        </w:div>
        <w:div w:id="1645500013">
          <w:marLeft w:val="0"/>
          <w:marRight w:val="0"/>
          <w:marTop w:val="0"/>
          <w:marBottom w:val="0"/>
          <w:divBdr>
            <w:top w:val="none" w:sz="0" w:space="0" w:color="auto"/>
            <w:left w:val="none" w:sz="0" w:space="0" w:color="auto"/>
            <w:bottom w:val="none" w:sz="0" w:space="0" w:color="auto"/>
            <w:right w:val="none" w:sz="0" w:space="0" w:color="auto"/>
          </w:divBdr>
        </w:div>
        <w:div w:id="1963534934">
          <w:marLeft w:val="0"/>
          <w:marRight w:val="0"/>
          <w:marTop w:val="0"/>
          <w:marBottom w:val="0"/>
          <w:divBdr>
            <w:top w:val="none" w:sz="0" w:space="0" w:color="auto"/>
            <w:left w:val="none" w:sz="0" w:space="0" w:color="auto"/>
            <w:bottom w:val="none" w:sz="0" w:space="0" w:color="auto"/>
            <w:right w:val="none" w:sz="0" w:space="0" w:color="auto"/>
          </w:divBdr>
          <w:divsChild>
            <w:div w:id="1171069793">
              <w:marLeft w:val="0"/>
              <w:marRight w:val="0"/>
              <w:marTop w:val="0"/>
              <w:marBottom w:val="0"/>
              <w:divBdr>
                <w:top w:val="none" w:sz="0" w:space="0" w:color="auto"/>
                <w:left w:val="none" w:sz="0" w:space="0" w:color="auto"/>
                <w:bottom w:val="none" w:sz="0" w:space="0" w:color="auto"/>
                <w:right w:val="none" w:sz="0" w:space="0" w:color="auto"/>
              </w:divBdr>
            </w:div>
          </w:divsChild>
        </w:div>
        <w:div w:id="649283539">
          <w:marLeft w:val="0"/>
          <w:marRight w:val="0"/>
          <w:marTop w:val="0"/>
          <w:marBottom w:val="0"/>
          <w:divBdr>
            <w:top w:val="none" w:sz="0" w:space="0" w:color="auto"/>
            <w:left w:val="none" w:sz="0" w:space="0" w:color="auto"/>
            <w:bottom w:val="none" w:sz="0" w:space="0" w:color="auto"/>
            <w:right w:val="none" w:sz="0" w:space="0" w:color="auto"/>
          </w:divBdr>
        </w:div>
        <w:div w:id="2135754929">
          <w:marLeft w:val="0"/>
          <w:marRight w:val="0"/>
          <w:marTop w:val="0"/>
          <w:marBottom w:val="0"/>
          <w:divBdr>
            <w:top w:val="none" w:sz="0" w:space="0" w:color="auto"/>
            <w:left w:val="none" w:sz="0" w:space="0" w:color="auto"/>
            <w:bottom w:val="none" w:sz="0" w:space="0" w:color="auto"/>
            <w:right w:val="none" w:sz="0" w:space="0" w:color="auto"/>
          </w:divBdr>
          <w:divsChild>
            <w:div w:id="114757012">
              <w:marLeft w:val="0"/>
              <w:marRight w:val="0"/>
              <w:marTop w:val="0"/>
              <w:marBottom w:val="0"/>
              <w:divBdr>
                <w:top w:val="none" w:sz="0" w:space="0" w:color="auto"/>
                <w:left w:val="none" w:sz="0" w:space="0" w:color="auto"/>
                <w:bottom w:val="none" w:sz="0" w:space="0" w:color="auto"/>
                <w:right w:val="none" w:sz="0" w:space="0" w:color="auto"/>
              </w:divBdr>
            </w:div>
          </w:divsChild>
        </w:div>
        <w:div w:id="1475945134">
          <w:marLeft w:val="0"/>
          <w:marRight w:val="0"/>
          <w:marTop w:val="300"/>
          <w:marBottom w:val="0"/>
          <w:divBdr>
            <w:top w:val="none" w:sz="0" w:space="0" w:color="auto"/>
            <w:left w:val="none" w:sz="0" w:space="0" w:color="auto"/>
            <w:bottom w:val="none" w:sz="0" w:space="0" w:color="auto"/>
            <w:right w:val="none" w:sz="0" w:space="0" w:color="auto"/>
          </w:divBdr>
          <w:divsChild>
            <w:div w:id="1676959302">
              <w:marLeft w:val="0"/>
              <w:marRight w:val="0"/>
              <w:marTop w:val="0"/>
              <w:marBottom w:val="0"/>
              <w:divBdr>
                <w:top w:val="none" w:sz="0" w:space="0" w:color="auto"/>
                <w:left w:val="none" w:sz="0" w:space="0" w:color="auto"/>
                <w:bottom w:val="none" w:sz="0" w:space="0" w:color="auto"/>
                <w:right w:val="none" w:sz="0" w:space="0" w:color="auto"/>
              </w:divBdr>
              <w:divsChild>
                <w:div w:id="153298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3727206">
          <w:marLeft w:val="0"/>
          <w:marRight w:val="0"/>
          <w:marTop w:val="300"/>
          <w:marBottom w:val="0"/>
          <w:divBdr>
            <w:top w:val="none" w:sz="0" w:space="0" w:color="auto"/>
            <w:left w:val="none" w:sz="0" w:space="0" w:color="auto"/>
            <w:bottom w:val="none" w:sz="0" w:space="0" w:color="auto"/>
            <w:right w:val="none" w:sz="0" w:space="0" w:color="auto"/>
          </w:divBdr>
          <w:divsChild>
            <w:div w:id="1386611637">
              <w:marLeft w:val="0"/>
              <w:marRight w:val="0"/>
              <w:marTop w:val="0"/>
              <w:marBottom w:val="0"/>
              <w:divBdr>
                <w:top w:val="none" w:sz="0" w:space="0" w:color="auto"/>
                <w:left w:val="none" w:sz="0" w:space="0" w:color="auto"/>
                <w:bottom w:val="none" w:sz="0" w:space="0" w:color="auto"/>
                <w:right w:val="none" w:sz="0" w:space="0" w:color="auto"/>
              </w:divBdr>
              <w:divsChild>
                <w:div w:id="1964263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0901740">
          <w:marLeft w:val="0"/>
          <w:marRight w:val="0"/>
          <w:marTop w:val="300"/>
          <w:marBottom w:val="0"/>
          <w:divBdr>
            <w:top w:val="none" w:sz="0" w:space="0" w:color="auto"/>
            <w:left w:val="none" w:sz="0" w:space="0" w:color="auto"/>
            <w:bottom w:val="none" w:sz="0" w:space="0" w:color="auto"/>
            <w:right w:val="none" w:sz="0" w:space="0" w:color="auto"/>
          </w:divBdr>
          <w:divsChild>
            <w:div w:id="1762405828">
              <w:marLeft w:val="0"/>
              <w:marRight w:val="0"/>
              <w:marTop w:val="0"/>
              <w:marBottom w:val="0"/>
              <w:divBdr>
                <w:top w:val="none" w:sz="0" w:space="0" w:color="auto"/>
                <w:left w:val="none" w:sz="0" w:space="0" w:color="auto"/>
                <w:bottom w:val="none" w:sz="0" w:space="0" w:color="auto"/>
                <w:right w:val="none" w:sz="0" w:space="0" w:color="auto"/>
              </w:divBdr>
              <w:divsChild>
                <w:div w:id="18100559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0753183">
          <w:marLeft w:val="0"/>
          <w:marRight w:val="0"/>
          <w:marTop w:val="300"/>
          <w:marBottom w:val="0"/>
          <w:divBdr>
            <w:top w:val="none" w:sz="0" w:space="0" w:color="auto"/>
            <w:left w:val="none" w:sz="0" w:space="0" w:color="auto"/>
            <w:bottom w:val="none" w:sz="0" w:space="0" w:color="auto"/>
            <w:right w:val="none" w:sz="0" w:space="0" w:color="auto"/>
          </w:divBdr>
          <w:divsChild>
            <w:div w:id="545682983">
              <w:marLeft w:val="0"/>
              <w:marRight w:val="0"/>
              <w:marTop w:val="0"/>
              <w:marBottom w:val="0"/>
              <w:divBdr>
                <w:top w:val="none" w:sz="0" w:space="0" w:color="auto"/>
                <w:left w:val="none" w:sz="0" w:space="0" w:color="auto"/>
                <w:bottom w:val="none" w:sz="0" w:space="0" w:color="auto"/>
                <w:right w:val="none" w:sz="0" w:space="0" w:color="auto"/>
              </w:divBdr>
              <w:divsChild>
                <w:div w:id="6841348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7227811">
      <w:bodyDiv w:val="1"/>
      <w:marLeft w:val="0"/>
      <w:marRight w:val="0"/>
      <w:marTop w:val="0"/>
      <w:marBottom w:val="0"/>
      <w:divBdr>
        <w:top w:val="none" w:sz="0" w:space="0" w:color="auto"/>
        <w:left w:val="none" w:sz="0" w:space="0" w:color="auto"/>
        <w:bottom w:val="none" w:sz="0" w:space="0" w:color="auto"/>
        <w:right w:val="none" w:sz="0" w:space="0" w:color="auto"/>
      </w:divBdr>
      <w:divsChild>
        <w:div w:id="158542662">
          <w:marLeft w:val="0"/>
          <w:marRight w:val="0"/>
          <w:marTop w:val="0"/>
          <w:marBottom w:val="0"/>
          <w:divBdr>
            <w:top w:val="none" w:sz="0" w:space="0" w:color="auto"/>
            <w:left w:val="none" w:sz="0" w:space="0" w:color="auto"/>
            <w:bottom w:val="none" w:sz="0" w:space="0" w:color="auto"/>
            <w:right w:val="none" w:sz="0" w:space="0" w:color="auto"/>
          </w:divBdr>
          <w:divsChild>
            <w:div w:id="1840195900">
              <w:marLeft w:val="0"/>
              <w:marRight w:val="0"/>
              <w:marTop w:val="0"/>
              <w:marBottom w:val="0"/>
              <w:divBdr>
                <w:top w:val="none" w:sz="0" w:space="0" w:color="auto"/>
                <w:left w:val="none" w:sz="0" w:space="0" w:color="auto"/>
                <w:bottom w:val="none" w:sz="0" w:space="0" w:color="auto"/>
                <w:right w:val="none" w:sz="0" w:space="0" w:color="auto"/>
              </w:divBdr>
            </w:div>
          </w:divsChild>
        </w:div>
        <w:div w:id="392386283">
          <w:marLeft w:val="0"/>
          <w:marRight w:val="0"/>
          <w:marTop w:val="0"/>
          <w:marBottom w:val="0"/>
          <w:divBdr>
            <w:top w:val="none" w:sz="0" w:space="0" w:color="auto"/>
            <w:left w:val="none" w:sz="0" w:space="0" w:color="auto"/>
            <w:bottom w:val="none" w:sz="0" w:space="0" w:color="auto"/>
            <w:right w:val="none" w:sz="0" w:space="0" w:color="auto"/>
          </w:divBdr>
          <w:divsChild>
            <w:div w:id="577906254">
              <w:marLeft w:val="0"/>
              <w:marRight w:val="0"/>
              <w:marTop w:val="0"/>
              <w:marBottom w:val="0"/>
              <w:divBdr>
                <w:top w:val="none" w:sz="0" w:space="0" w:color="auto"/>
                <w:left w:val="none" w:sz="0" w:space="0" w:color="auto"/>
                <w:bottom w:val="none" w:sz="0" w:space="0" w:color="auto"/>
                <w:right w:val="none" w:sz="0" w:space="0" w:color="auto"/>
              </w:divBdr>
            </w:div>
          </w:divsChild>
        </w:div>
        <w:div w:id="408694723">
          <w:marLeft w:val="0"/>
          <w:marRight w:val="0"/>
          <w:marTop w:val="0"/>
          <w:marBottom w:val="0"/>
          <w:divBdr>
            <w:top w:val="none" w:sz="0" w:space="0" w:color="auto"/>
            <w:left w:val="none" w:sz="0" w:space="0" w:color="auto"/>
            <w:bottom w:val="none" w:sz="0" w:space="0" w:color="auto"/>
            <w:right w:val="none" w:sz="0" w:space="0" w:color="auto"/>
          </w:divBdr>
        </w:div>
        <w:div w:id="568200155">
          <w:marLeft w:val="0"/>
          <w:marRight w:val="0"/>
          <w:marTop w:val="0"/>
          <w:marBottom w:val="0"/>
          <w:divBdr>
            <w:top w:val="none" w:sz="0" w:space="0" w:color="auto"/>
            <w:left w:val="none" w:sz="0" w:space="0" w:color="auto"/>
            <w:bottom w:val="none" w:sz="0" w:space="0" w:color="auto"/>
            <w:right w:val="none" w:sz="0" w:space="0" w:color="auto"/>
          </w:divBdr>
        </w:div>
        <w:div w:id="639656630">
          <w:marLeft w:val="0"/>
          <w:marRight w:val="0"/>
          <w:marTop w:val="0"/>
          <w:marBottom w:val="0"/>
          <w:divBdr>
            <w:top w:val="none" w:sz="0" w:space="0" w:color="auto"/>
            <w:left w:val="none" w:sz="0" w:space="0" w:color="auto"/>
            <w:bottom w:val="none" w:sz="0" w:space="0" w:color="auto"/>
            <w:right w:val="none" w:sz="0" w:space="0" w:color="auto"/>
          </w:divBdr>
          <w:divsChild>
            <w:div w:id="1499348987">
              <w:marLeft w:val="0"/>
              <w:marRight w:val="0"/>
              <w:marTop w:val="0"/>
              <w:marBottom w:val="0"/>
              <w:divBdr>
                <w:top w:val="none" w:sz="0" w:space="0" w:color="auto"/>
                <w:left w:val="none" w:sz="0" w:space="0" w:color="auto"/>
                <w:bottom w:val="none" w:sz="0" w:space="0" w:color="auto"/>
                <w:right w:val="none" w:sz="0" w:space="0" w:color="auto"/>
              </w:divBdr>
            </w:div>
          </w:divsChild>
        </w:div>
        <w:div w:id="863445555">
          <w:marLeft w:val="0"/>
          <w:marRight w:val="0"/>
          <w:marTop w:val="0"/>
          <w:marBottom w:val="0"/>
          <w:divBdr>
            <w:top w:val="none" w:sz="0" w:space="0" w:color="auto"/>
            <w:left w:val="none" w:sz="0" w:space="0" w:color="auto"/>
            <w:bottom w:val="none" w:sz="0" w:space="0" w:color="auto"/>
            <w:right w:val="none" w:sz="0" w:space="0" w:color="auto"/>
          </w:divBdr>
          <w:divsChild>
            <w:div w:id="1400060406">
              <w:marLeft w:val="0"/>
              <w:marRight w:val="0"/>
              <w:marTop w:val="0"/>
              <w:marBottom w:val="0"/>
              <w:divBdr>
                <w:top w:val="none" w:sz="0" w:space="0" w:color="auto"/>
                <w:left w:val="none" w:sz="0" w:space="0" w:color="auto"/>
                <w:bottom w:val="none" w:sz="0" w:space="0" w:color="auto"/>
                <w:right w:val="none" w:sz="0" w:space="0" w:color="auto"/>
              </w:divBdr>
            </w:div>
          </w:divsChild>
        </w:div>
        <w:div w:id="937641459">
          <w:marLeft w:val="0"/>
          <w:marRight w:val="0"/>
          <w:marTop w:val="0"/>
          <w:marBottom w:val="0"/>
          <w:divBdr>
            <w:top w:val="none" w:sz="0" w:space="0" w:color="auto"/>
            <w:left w:val="none" w:sz="0" w:space="0" w:color="auto"/>
            <w:bottom w:val="none" w:sz="0" w:space="0" w:color="auto"/>
            <w:right w:val="none" w:sz="0" w:space="0" w:color="auto"/>
          </w:divBdr>
        </w:div>
        <w:div w:id="1067144842">
          <w:marLeft w:val="0"/>
          <w:marRight w:val="0"/>
          <w:marTop w:val="0"/>
          <w:marBottom w:val="0"/>
          <w:divBdr>
            <w:top w:val="none" w:sz="0" w:space="0" w:color="auto"/>
            <w:left w:val="none" w:sz="0" w:space="0" w:color="auto"/>
            <w:bottom w:val="none" w:sz="0" w:space="0" w:color="auto"/>
            <w:right w:val="none" w:sz="0" w:space="0" w:color="auto"/>
          </w:divBdr>
        </w:div>
        <w:div w:id="1319453366">
          <w:marLeft w:val="0"/>
          <w:marRight w:val="0"/>
          <w:marTop w:val="300"/>
          <w:marBottom w:val="0"/>
          <w:divBdr>
            <w:top w:val="none" w:sz="0" w:space="0" w:color="auto"/>
            <w:left w:val="none" w:sz="0" w:space="0" w:color="auto"/>
            <w:bottom w:val="none" w:sz="0" w:space="0" w:color="auto"/>
            <w:right w:val="none" w:sz="0" w:space="0" w:color="auto"/>
          </w:divBdr>
          <w:divsChild>
            <w:div w:id="1787388390">
              <w:marLeft w:val="0"/>
              <w:marRight w:val="0"/>
              <w:marTop w:val="0"/>
              <w:marBottom w:val="0"/>
              <w:divBdr>
                <w:top w:val="none" w:sz="0" w:space="0" w:color="auto"/>
                <w:left w:val="none" w:sz="0" w:space="0" w:color="auto"/>
                <w:bottom w:val="none" w:sz="0" w:space="0" w:color="auto"/>
                <w:right w:val="none" w:sz="0" w:space="0" w:color="auto"/>
              </w:divBdr>
            </w:div>
          </w:divsChild>
        </w:div>
        <w:div w:id="1354917887">
          <w:marLeft w:val="0"/>
          <w:marRight w:val="0"/>
          <w:marTop w:val="0"/>
          <w:marBottom w:val="0"/>
          <w:divBdr>
            <w:top w:val="none" w:sz="0" w:space="0" w:color="auto"/>
            <w:left w:val="none" w:sz="0" w:space="0" w:color="auto"/>
            <w:bottom w:val="none" w:sz="0" w:space="0" w:color="auto"/>
            <w:right w:val="none" w:sz="0" w:space="0" w:color="auto"/>
          </w:divBdr>
        </w:div>
        <w:div w:id="1436751653">
          <w:marLeft w:val="0"/>
          <w:marRight w:val="0"/>
          <w:marTop w:val="0"/>
          <w:marBottom w:val="0"/>
          <w:divBdr>
            <w:top w:val="none" w:sz="0" w:space="0" w:color="auto"/>
            <w:left w:val="none" w:sz="0" w:space="0" w:color="auto"/>
            <w:bottom w:val="none" w:sz="0" w:space="0" w:color="auto"/>
            <w:right w:val="none" w:sz="0" w:space="0" w:color="auto"/>
          </w:divBdr>
        </w:div>
        <w:div w:id="1524592909">
          <w:marLeft w:val="0"/>
          <w:marRight w:val="0"/>
          <w:marTop w:val="0"/>
          <w:marBottom w:val="0"/>
          <w:divBdr>
            <w:top w:val="none" w:sz="0" w:space="0" w:color="auto"/>
            <w:left w:val="none" w:sz="0" w:space="0" w:color="auto"/>
            <w:bottom w:val="none" w:sz="0" w:space="0" w:color="auto"/>
            <w:right w:val="none" w:sz="0" w:space="0" w:color="auto"/>
          </w:divBdr>
          <w:divsChild>
            <w:div w:id="400296126">
              <w:marLeft w:val="0"/>
              <w:marRight w:val="0"/>
              <w:marTop w:val="0"/>
              <w:marBottom w:val="0"/>
              <w:divBdr>
                <w:top w:val="none" w:sz="0" w:space="0" w:color="auto"/>
                <w:left w:val="none" w:sz="0" w:space="0" w:color="auto"/>
                <w:bottom w:val="none" w:sz="0" w:space="0" w:color="auto"/>
                <w:right w:val="none" w:sz="0" w:space="0" w:color="auto"/>
              </w:divBdr>
            </w:div>
          </w:divsChild>
        </w:div>
        <w:div w:id="1844473712">
          <w:marLeft w:val="0"/>
          <w:marRight w:val="0"/>
          <w:marTop w:val="0"/>
          <w:marBottom w:val="0"/>
          <w:divBdr>
            <w:top w:val="none" w:sz="0" w:space="0" w:color="auto"/>
            <w:left w:val="none" w:sz="0" w:space="0" w:color="auto"/>
            <w:bottom w:val="none" w:sz="0" w:space="0" w:color="auto"/>
            <w:right w:val="none" w:sz="0" w:space="0" w:color="auto"/>
          </w:divBdr>
        </w:div>
      </w:divsChild>
    </w:div>
    <w:div w:id="927348721">
      <w:bodyDiv w:val="1"/>
      <w:marLeft w:val="0"/>
      <w:marRight w:val="0"/>
      <w:marTop w:val="0"/>
      <w:marBottom w:val="0"/>
      <w:divBdr>
        <w:top w:val="none" w:sz="0" w:space="0" w:color="auto"/>
        <w:left w:val="none" w:sz="0" w:space="0" w:color="auto"/>
        <w:bottom w:val="none" w:sz="0" w:space="0" w:color="auto"/>
        <w:right w:val="none" w:sz="0" w:space="0" w:color="auto"/>
      </w:divBdr>
      <w:divsChild>
        <w:div w:id="6912889">
          <w:marLeft w:val="0"/>
          <w:marRight w:val="0"/>
          <w:marTop w:val="0"/>
          <w:marBottom w:val="0"/>
          <w:divBdr>
            <w:top w:val="none" w:sz="0" w:space="0" w:color="auto"/>
            <w:left w:val="none" w:sz="0" w:space="0" w:color="auto"/>
            <w:bottom w:val="none" w:sz="0" w:space="0" w:color="auto"/>
            <w:right w:val="none" w:sz="0" w:space="0" w:color="auto"/>
          </w:divBdr>
          <w:divsChild>
            <w:div w:id="1791629050">
              <w:marLeft w:val="0"/>
              <w:marRight w:val="0"/>
              <w:marTop w:val="0"/>
              <w:marBottom w:val="0"/>
              <w:divBdr>
                <w:top w:val="none" w:sz="0" w:space="0" w:color="auto"/>
                <w:left w:val="none" w:sz="0" w:space="0" w:color="auto"/>
                <w:bottom w:val="none" w:sz="0" w:space="0" w:color="auto"/>
                <w:right w:val="none" w:sz="0" w:space="0" w:color="auto"/>
              </w:divBdr>
            </w:div>
          </w:divsChild>
        </w:div>
        <w:div w:id="25185010">
          <w:marLeft w:val="0"/>
          <w:marRight w:val="0"/>
          <w:marTop w:val="300"/>
          <w:marBottom w:val="0"/>
          <w:divBdr>
            <w:top w:val="none" w:sz="0" w:space="0" w:color="auto"/>
            <w:left w:val="none" w:sz="0" w:space="0" w:color="auto"/>
            <w:bottom w:val="none" w:sz="0" w:space="0" w:color="auto"/>
            <w:right w:val="none" w:sz="0" w:space="0" w:color="auto"/>
          </w:divBdr>
          <w:divsChild>
            <w:div w:id="688485331">
              <w:marLeft w:val="0"/>
              <w:marRight w:val="0"/>
              <w:marTop w:val="0"/>
              <w:marBottom w:val="0"/>
              <w:divBdr>
                <w:top w:val="none" w:sz="0" w:space="0" w:color="auto"/>
                <w:left w:val="none" w:sz="0" w:space="0" w:color="auto"/>
                <w:bottom w:val="none" w:sz="0" w:space="0" w:color="auto"/>
                <w:right w:val="none" w:sz="0" w:space="0" w:color="auto"/>
              </w:divBdr>
              <w:divsChild>
                <w:div w:id="2671988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9220447">
          <w:marLeft w:val="0"/>
          <w:marRight w:val="0"/>
          <w:marTop w:val="0"/>
          <w:marBottom w:val="0"/>
          <w:divBdr>
            <w:top w:val="none" w:sz="0" w:space="0" w:color="auto"/>
            <w:left w:val="none" w:sz="0" w:space="0" w:color="auto"/>
            <w:bottom w:val="none" w:sz="0" w:space="0" w:color="auto"/>
            <w:right w:val="none" w:sz="0" w:space="0" w:color="auto"/>
          </w:divBdr>
        </w:div>
        <w:div w:id="300113751">
          <w:marLeft w:val="0"/>
          <w:marRight w:val="0"/>
          <w:marTop w:val="0"/>
          <w:marBottom w:val="0"/>
          <w:divBdr>
            <w:top w:val="none" w:sz="0" w:space="0" w:color="auto"/>
            <w:left w:val="none" w:sz="0" w:space="0" w:color="auto"/>
            <w:bottom w:val="none" w:sz="0" w:space="0" w:color="auto"/>
            <w:right w:val="none" w:sz="0" w:space="0" w:color="auto"/>
          </w:divBdr>
          <w:divsChild>
            <w:div w:id="430442287">
              <w:marLeft w:val="0"/>
              <w:marRight w:val="0"/>
              <w:marTop w:val="0"/>
              <w:marBottom w:val="0"/>
              <w:divBdr>
                <w:top w:val="none" w:sz="0" w:space="0" w:color="auto"/>
                <w:left w:val="none" w:sz="0" w:space="0" w:color="auto"/>
                <w:bottom w:val="none" w:sz="0" w:space="0" w:color="auto"/>
                <w:right w:val="none" w:sz="0" w:space="0" w:color="auto"/>
              </w:divBdr>
            </w:div>
          </w:divsChild>
        </w:div>
        <w:div w:id="333992442">
          <w:marLeft w:val="0"/>
          <w:marRight w:val="0"/>
          <w:marTop w:val="300"/>
          <w:marBottom w:val="0"/>
          <w:divBdr>
            <w:top w:val="none" w:sz="0" w:space="0" w:color="auto"/>
            <w:left w:val="none" w:sz="0" w:space="0" w:color="auto"/>
            <w:bottom w:val="none" w:sz="0" w:space="0" w:color="auto"/>
            <w:right w:val="none" w:sz="0" w:space="0" w:color="auto"/>
          </w:divBdr>
          <w:divsChild>
            <w:div w:id="1045570102">
              <w:marLeft w:val="0"/>
              <w:marRight w:val="0"/>
              <w:marTop w:val="0"/>
              <w:marBottom w:val="0"/>
              <w:divBdr>
                <w:top w:val="none" w:sz="0" w:space="0" w:color="auto"/>
                <w:left w:val="none" w:sz="0" w:space="0" w:color="auto"/>
                <w:bottom w:val="none" w:sz="0" w:space="0" w:color="auto"/>
                <w:right w:val="none" w:sz="0" w:space="0" w:color="auto"/>
              </w:divBdr>
              <w:divsChild>
                <w:div w:id="1450930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6080871">
          <w:marLeft w:val="0"/>
          <w:marRight w:val="0"/>
          <w:marTop w:val="0"/>
          <w:marBottom w:val="0"/>
          <w:divBdr>
            <w:top w:val="none" w:sz="0" w:space="0" w:color="auto"/>
            <w:left w:val="none" w:sz="0" w:space="0" w:color="auto"/>
            <w:bottom w:val="none" w:sz="0" w:space="0" w:color="auto"/>
            <w:right w:val="none" w:sz="0" w:space="0" w:color="auto"/>
          </w:divBdr>
        </w:div>
        <w:div w:id="774444344">
          <w:marLeft w:val="0"/>
          <w:marRight w:val="0"/>
          <w:marTop w:val="0"/>
          <w:marBottom w:val="0"/>
          <w:divBdr>
            <w:top w:val="none" w:sz="0" w:space="0" w:color="auto"/>
            <w:left w:val="none" w:sz="0" w:space="0" w:color="auto"/>
            <w:bottom w:val="none" w:sz="0" w:space="0" w:color="auto"/>
            <w:right w:val="none" w:sz="0" w:space="0" w:color="auto"/>
          </w:divBdr>
        </w:div>
        <w:div w:id="911500115">
          <w:marLeft w:val="0"/>
          <w:marRight w:val="0"/>
          <w:marTop w:val="0"/>
          <w:marBottom w:val="0"/>
          <w:divBdr>
            <w:top w:val="none" w:sz="0" w:space="0" w:color="auto"/>
            <w:left w:val="none" w:sz="0" w:space="0" w:color="auto"/>
            <w:bottom w:val="none" w:sz="0" w:space="0" w:color="auto"/>
            <w:right w:val="none" w:sz="0" w:space="0" w:color="auto"/>
          </w:divBdr>
        </w:div>
        <w:div w:id="937297347">
          <w:marLeft w:val="0"/>
          <w:marRight w:val="0"/>
          <w:marTop w:val="0"/>
          <w:marBottom w:val="0"/>
          <w:divBdr>
            <w:top w:val="none" w:sz="0" w:space="0" w:color="auto"/>
            <w:left w:val="none" w:sz="0" w:space="0" w:color="auto"/>
            <w:bottom w:val="none" w:sz="0" w:space="0" w:color="auto"/>
            <w:right w:val="none" w:sz="0" w:space="0" w:color="auto"/>
          </w:divBdr>
        </w:div>
        <w:div w:id="939071656">
          <w:marLeft w:val="0"/>
          <w:marRight w:val="0"/>
          <w:marTop w:val="0"/>
          <w:marBottom w:val="0"/>
          <w:divBdr>
            <w:top w:val="none" w:sz="0" w:space="0" w:color="auto"/>
            <w:left w:val="none" w:sz="0" w:space="0" w:color="auto"/>
            <w:bottom w:val="none" w:sz="0" w:space="0" w:color="auto"/>
            <w:right w:val="none" w:sz="0" w:space="0" w:color="auto"/>
          </w:divBdr>
        </w:div>
        <w:div w:id="963539451">
          <w:marLeft w:val="0"/>
          <w:marRight w:val="0"/>
          <w:marTop w:val="300"/>
          <w:marBottom w:val="0"/>
          <w:divBdr>
            <w:top w:val="none" w:sz="0" w:space="0" w:color="auto"/>
            <w:left w:val="none" w:sz="0" w:space="0" w:color="auto"/>
            <w:bottom w:val="none" w:sz="0" w:space="0" w:color="auto"/>
            <w:right w:val="none" w:sz="0" w:space="0" w:color="auto"/>
          </w:divBdr>
          <w:divsChild>
            <w:div w:id="246501403">
              <w:marLeft w:val="0"/>
              <w:marRight w:val="0"/>
              <w:marTop w:val="0"/>
              <w:marBottom w:val="0"/>
              <w:divBdr>
                <w:top w:val="none" w:sz="0" w:space="0" w:color="auto"/>
                <w:left w:val="none" w:sz="0" w:space="0" w:color="auto"/>
                <w:bottom w:val="none" w:sz="0" w:space="0" w:color="auto"/>
                <w:right w:val="none" w:sz="0" w:space="0" w:color="auto"/>
              </w:divBdr>
              <w:divsChild>
                <w:div w:id="8692244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6100893">
          <w:marLeft w:val="0"/>
          <w:marRight w:val="0"/>
          <w:marTop w:val="0"/>
          <w:marBottom w:val="0"/>
          <w:divBdr>
            <w:top w:val="none" w:sz="0" w:space="0" w:color="auto"/>
            <w:left w:val="none" w:sz="0" w:space="0" w:color="auto"/>
            <w:bottom w:val="none" w:sz="0" w:space="0" w:color="auto"/>
            <w:right w:val="none" w:sz="0" w:space="0" w:color="auto"/>
          </w:divBdr>
          <w:divsChild>
            <w:div w:id="182866614">
              <w:marLeft w:val="0"/>
              <w:marRight w:val="0"/>
              <w:marTop w:val="0"/>
              <w:marBottom w:val="0"/>
              <w:divBdr>
                <w:top w:val="none" w:sz="0" w:space="0" w:color="auto"/>
                <w:left w:val="none" w:sz="0" w:space="0" w:color="auto"/>
                <w:bottom w:val="none" w:sz="0" w:space="0" w:color="auto"/>
                <w:right w:val="none" w:sz="0" w:space="0" w:color="auto"/>
              </w:divBdr>
            </w:div>
          </w:divsChild>
        </w:div>
        <w:div w:id="1369183068">
          <w:marLeft w:val="0"/>
          <w:marRight w:val="0"/>
          <w:marTop w:val="300"/>
          <w:marBottom w:val="0"/>
          <w:divBdr>
            <w:top w:val="none" w:sz="0" w:space="0" w:color="auto"/>
            <w:left w:val="none" w:sz="0" w:space="0" w:color="auto"/>
            <w:bottom w:val="none" w:sz="0" w:space="0" w:color="auto"/>
            <w:right w:val="none" w:sz="0" w:space="0" w:color="auto"/>
          </w:divBdr>
          <w:divsChild>
            <w:div w:id="1448282395">
              <w:marLeft w:val="0"/>
              <w:marRight w:val="0"/>
              <w:marTop w:val="0"/>
              <w:marBottom w:val="0"/>
              <w:divBdr>
                <w:top w:val="none" w:sz="0" w:space="0" w:color="auto"/>
                <w:left w:val="none" w:sz="0" w:space="0" w:color="auto"/>
                <w:bottom w:val="none" w:sz="0" w:space="0" w:color="auto"/>
                <w:right w:val="none" w:sz="0" w:space="0" w:color="auto"/>
              </w:divBdr>
              <w:divsChild>
                <w:div w:id="1792822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542807">
          <w:marLeft w:val="0"/>
          <w:marRight w:val="0"/>
          <w:marTop w:val="0"/>
          <w:marBottom w:val="0"/>
          <w:divBdr>
            <w:top w:val="none" w:sz="0" w:space="0" w:color="auto"/>
            <w:left w:val="none" w:sz="0" w:space="0" w:color="auto"/>
            <w:bottom w:val="none" w:sz="0" w:space="0" w:color="auto"/>
            <w:right w:val="none" w:sz="0" w:space="0" w:color="auto"/>
          </w:divBdr>
          <w:divsChild>
            <w:div w:id="1826579599">
              <w:marLeft w:val="0"/>
              <w:marRight w:val="0"/>
              <w:marTop w:val="0"/>
              <w:marBottom w:val="0"/>
              <w:divBdr>
                <w:top w:val="none" w:sz="0" w:space="0" w:color="auto"/>
                <w:left w:val="none" w:sz="0" w:space="0" w:color="auto"/>
                <w:bottom w:val="none" w:sz="0" w:space="0" w:color="auto"/>
                <w:right w:val="none" w:sz="0" w:space="0" w:color="auto"/>
              </w:divBdr>
            </w:div>
          </w:divsChild>
        </w:div>
        <w:div w:id="1766534982">
          <w:marLeft w:val="0"/>
          <w:marRight w:val="0"/>
          <w:marTop w:val="0"/>
          <w:marBottom w:val="0"/>
          <w:divBdr>
            <w:top w:val="none" w:sz="0" w:space="0" w:color="auto"/>
            <w:left w:val="none" w:sz="0" w:space="0" w:color="auto"/>
            <w:bottom w:val="none" w:sz="0" w:space="0" w:color="auto"/>
            <w:right w:val="none" w:sz="0" w:space="0" w:color="auto"/>
          </w:divBdr>
          <w:divsChild>
            <w:div w:id="547765415">
              <w:marLeft w:val="0"/>
              <w:marRight w:val="0"/>
              <w:marTop w:val="0"/>
              <w:marBottom w:val="0"/>
              <w:divBdr>
                <w:top w:val="none" w:sz="0" w:space="0" w:color="auto"/>
                <w:left w:val="none" w:sz="0" w:space="0" w:color="auto"/>
                <w:bottom w:val="none" w:sz="0" w:space="0" w:color="auto"/>
                <w:right w:val="none" w:sz="0" w:space="0" w:color="auto"/>
              </w:divBdr>
            </w:div>
          </w:divsChild>
        </w:div>
        <w:div w:id="1779136908">
          <w:marLeft w:val="0"/>
          <w:marRight w:val="0"/>
          <w:marTop w:val="0"/>
          <w:marBottom w:val="0"/>
          <w:divBdr>
            <w:top w:val="none" w:sz="0" w:space="0" w:color="auto"/>
            <w:left w:val="none" w:sz="0" w:space="0" w:color="auto"/>
            <w:bottom w:val="none" w:sz="0" w:space="0" w:color="auto"/>
            <w:right w:val="none" w:sz="0" w:space="0" w:color="auto"/>
          </w:divBdr>
          <w:divsChild>
            <w:div w:id="1100027465">
              <w:marLeft w:val="0"/>
              <w:marRight w:val="0"/>
              <w:marTop w:val="0"/>
              <w:marBottom w:val="0"/>
              <w:divBdr>
                <w:top w:val="none" w:sz="0" w:space="0" w:color="auto"/>
                <w:left w:val="none" w:sz="0" w:space="0" w:color="auto"/>
                <w:bottom w:val="none" w:sz="0" w:space="0" w:color="auto"/>
                <w:right w:val="none" w:sz="0" w:space="0" w:color="auto"/>
              </w:divBdr>
            </w:div>
          </w:divsChild>
        </w:div>
        <w:div w:id="1830320893">
          <w:marLeft w:val="0"/>
          <w:marRight w:val="0"/>
          <w:marTop w:val="0"/>
          <w:marBottom w:val="0"/>
          <w:divBdr>
            <w:top w:val="none" w:sz="0" w:space="0" w:color="auto"/>
            <w:left w:val="none" w:sz="0" w:space="0" w:color="auto"/>
            <w:bottom w:val="none" w:sz="0" w:space="0" w:color="auto"/>
            <w:right w:val="none" w:sz="0" w:space="0" w:color="auto"/>
          </w:divBdr>
        </w:div>
      </w:divsChild>
    </w:div>
    <w:div w:id="928153315">
      <w:bodyDiv w:val="1"/>
      <w:marLeft w:val="0"/>
      <w:marRight w:val="0"/>
      <w:marTop w:val="0"/>
      <w:marBottom w:val="0"/>
      <w:divBdr>
        <w:top w:val="none" w:sz="0" w:space="0" w:color="auto"/>
        <w:left w:val="none" w:sz="0" w:space="0" w:color="auto"/>
        <w:bottom w:val="none" w:sz="0" w:space="0" w:color="auto"/>
        <w:right w:val="none" w:sz="0" w:space="0" w:color="auto"/>
      </w:divBdr>
    </w:div>
    <w:div w:id="928197639">
      <w:bodyDiv w:val="1"/>
      <w:marLeft w:val="0"/>
      <w:marRight w:val="0"/>
      <w:marTop w:val="0"/>
      <w:marBottom w:val="0"/>
      <w:divBdr>
        <w:top w:val="none" w:sz="0" w:space="0" w:color="auto"/>
        <w:left w:val="none" w:sz="0" w:space="0" w:color="auto"/>
        <w:bottom w:val="none" w:sz="0" w:space="0" w:color="auto"/>
        <w:right w:val="none" w:sz="0" w:space="0" w:color="auto"/>
      </w:divBdr>
    </w:div>
    <w:div w:id="928199594">
      <w:bodyDiv w:val="1"/>
      <w:marLeft w:val="0"/>
      <w:marRight w:val="0"/>
      <w:marTop w:val="0"/>
      <w:marBottom w:val="0"/>
      <w:divBdr>
        <w:top w:val="none" w:sz="0" w:space="0" w:color="auto"/>
        <w:left w:val="none" w:sz="0" w:space="0" w:color="auto"/>
        <w:bottom w:val="none" w:sz="0" w:space="0" w:color="auto"/>
        <w:right w:val="none" w:sz="0" w:space="0" w:color="auto"/>
      </w:divBdr>
      <w:divsChild>
        <w:div w:id="125785477">
          <w:marLeft w:val="0"/>
          <w:marRight w:val="0"/>
          <w:marTop w:val="0"/>
          <w:marBottom w:val="0"/>
          <w:divBdr>
            <w:top w:val="none" w:sz="0" w:space="0" w:color="auto"/>
            <w:left w:val="none" w:sz="0" w:space="0" w:color="auto"/>
            <w:bottom w:val="none" w:sz="0" w:space="0" w:color="auto"/>
            <w:right w:val="none" w:sz="0" w:space="0" w:color="auto"/>
          </w:divBdr>
        </w:div>
        <w:div w:id="177669094">
          <w:marLeft w:val="0"/>
          <w:marRight w:val="0"/>
          <w:marTop w:val="0"/>
          <w:marBottom w:val="0"/>
          <w:divBdr>
            <w:top w:val="none" w:sz="0" w:space="0" w:color="auto"/>
            <w:left w:val="none" w:sz="0" w:space="0" w:color="auto"/>
            <w:bottom w:val="none" w:sz="0" w:space="0" w:color="auto"/>
            <w:right w:val="none" w:sz="0" w:space="0" w:color="auto"/>
          </w:divBdr>
        </w:div>
        <w:div w:id="378162867">
          <w:marLeft w:val="0"/>
          <w:marRight w:val="0"/>
          <w:marTop w:val="0"/>
          <w:marBottom w:val="0"/>
          <w:divBdr>
            <w:top w:val="none" w:sz="0" w:space="0" w:color="auto"/>
            <w:left w:val="none" w:sz="0" w:space="0" w:color="auto"/>
            <w:bottom w:val="none" w:sz="0" w:space="0" w:color="auto"/>
            <w:right w:val="none" w:sz="0" w:space="0" w:color="auto"/>
          </w:divBdr>
        </w:div>
        <w:div w:id="391393161">
          <w:marLeft w:val="0"/>
          <w:marRight w:val="0"/>
          <w:marTop w:val="300"/>
          <w:marBottom w:val="0"/>
          <w:divBdr>
            <w:top w:val="none" w:sz="0" w:space="0" w:color="auto"/>
            <w:left w:val="none" w:sz="0" w:space="0" w:color="auto"/>
            <w:bottom w:val="none" w:sz="0" w:space="0" w:color="auto"/>
            <w:right w:val="none" w:sz="0" w:space="0" w:color="auto"/>
          </w:divBdr>
          <w:divsChild>
            <w:div w:id="1089888290">
              <w:marLeft w:val="0"/>
              <w:marRight w:val="0"/>
              <w:marTop w:val="0"/>
              <w:marBottom w:val="0"/>
              <w:divBdr>
                <w:top w:val="none" w:sz="0" w:space="0" w:color="auto"/>
                <w:left w:val="none" w:sz="0" w:space="0" w:color="auto"/>
                <w:bottom w:val="none" w:sz="0" w:space="0" w:color="auto"/>
                <w:right w:val="none" w:sz="0" w:space="0" w:color="auto"/>
              </w:divBdr>
              <w:divsChild>
                <w:div w:id="1307509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2773049">
          <w:marLeft w:val="0"/>
          <w:marRight w:val="0"/>
          <w:marTop w:val="300"/>
          <w:marBottom w:val="0"/>
          <w:divBdr>
            <w:top w:val="none" w:sz="0" w:space="0" w:color="auto"/>
            <w:left w:val="none" w:sz="0" w:space="0" w:color="auto"/>
            <w:bottom w:val="none" w:sz="0" w:space="0" w:color="auto"/>
            <w:right w:val="none" w:sz="0" w:space="0" w:color="auto"/>
          </w:divBdr>
          <w:divsChild>
            <w:div w:id="1329363040">
              <w:marLeft w:val="0"/>
              <w:marRight w:val="0"/>
              <w:marTop w:val="0"/>
              <w:marBottom w:val="0"/>
              <w:divBdr>
                <w:top w:val="none" w:sz="0" w:space="0" w:color="auto"/>
                <w:left w:val="none" w:sz="0" w:space="0" w:color="auto"/>
                <w:bottom w:val="none" w:sz="0" w:space="0" w:color="auto"/>
                <w:right w:val="none" w:sz="0" w:space="0" w:color="auto"/>
              </w:divBdr>
              <w:divsChild>
                <w:div w:id="1119690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5739616">
          <w:marLeft w:val="0"/>
          <w:marRight w:val="0"/>
          <w:marTop w:val="0"/>
          <w:marBottom w:val="0"/>
          <w:divBdr>
            <w:top w:val="none" w:sz="0" w:space="0" w:color="auto"/>
            <w:left w:val="none" w:sz="0" w:space="0" w:color="auto"/>
            <w:bottom w:val="none" w:sz="0" w:space="0" w:color="auto"/>
            <w:right w:val="none" w:sz="0" w:space="0" w:color="auto"/>
          </w:divBdr>
        </w:div>
        <w:div w:id="726994517">
          <w:marLeft w:val="0"/>
          <w:marRight w:val="0"/>
          <w:marTop w:val="0"/>
          <w:marBottom w:val="0"/>
          <w:divBdr>
            <w:top w:val="none" w:sz="0" w:space="0" w:color="auto"/>
            <w:left w:val="none" w:sz="0" w:space="0" w:color="auto"/>
            <w:bottom w:val="none" w:sz="0" w:space="0" w:color="auto"/>
            <w:right w:val="none" w:sz="0" w:space="0" w:color="auto"/>
          </w:divBdr>
        </w:div>
        <w:div w:id="924067565">
          <w:marLeft w:val="0"/>
          <w:marRight w:val="0"/>
          <w:marTop w:val="0"/>
          <w:marBottom w:val="0"/>
          <w:divBdr>
            <w:top w:val="none" w:sz="0" w:space="0" w:color="auto"/>
            <w:left w:val="none" w:sz="0" w:space="0" w:color="auto"/>
            <w:bottom w:val="none" w:sz="0" w:space="0" w:color="auto"/>
            <w:right w:val="none" w:sz="0" w:space="0" w:color="auto"/>
          </w:divBdr>
          <w:divsChild>
            <w:div w:id="1767573936">
              <w:marLeft w:val="0"/>
              <w:marRight w:val="0"/>
              <w:marTop w:val="0"/>
              <w:marBottom w:val="0"/>
              <w:divBdr>
                <w:top w:val="none" w:sz="0" w:space="0" w:color="auto"/>
                <w:left w:val="none" w:sz="0" w:space="0" w:color="auto"/>
                <w:bottom w:val="none" w:sz="0" w:space="0" w:color="auto"/>
                <w:right w:val="none" w:sz="0" w:space="0" w:color="auto"/>
              </w:divBdr>
            </w:div>
          </w:divsChild>
        </w:div>
        <w:div w:id="933896774">
          <w:marLeft w:val="0"/>
          <w:marRight w:val="0"/>
          <w:marTop w:val="0"/>
          <w:marBottom w:val="0"/>
          <w:divBdr>
            <w:top w:val="none" w:sz="0" w:space="0" w:color="auto"/>
            <w:left w:val="none" w:sz="0" w:space="0" w:color="auto"/>
            <w:bottom w:val="none" w:sz="0" w:space="0" w:color="auto"/>
            <w:right w:val="none" w:sz="0" w:space="0" w:color="auto"/>
          </w:divBdr>
        </w:div>
        <w:div w:id="1390957757">
          <w:marLeft w:val="0"/>
          <w:marRight w:val="0"/>
          <w:marTop w:val="0"/>
          <w:marBottom w:val="0"/>
          <w:divBdr>
            <w:top w:val="none" w:sz="0" w:space="0" w:color="auto"/>
            <w:left w:val="none" w:sz="0" w:space="0" w:color="auto"/>
            <w:bottom w:val="none" w:sz="0" w:space="0" w:color="auto"/>
            <w:right w:val="none" w:sz="0" w:space="0" w:color="auto"/>
          </w:divBdr>
        </w:div>
        <w:div w:id="1546982771">
          <w:marLeft w:val="0"/>
          <w:marRight w:val="0"/>
          <w:marTop w:val="0"/>
          <w:marBottom w:val="0"/>
          <w:divBdr>
            <w:top w:val="none" w:sz="0" w:space="0" w:color="auto"/>
            <w:left w:val="none" w:sz="0" w:space="0" w:color="auto"/>
            <w:bottom w:val="none" w:sz="0" w:space="0" w:color="auto"/>
            <w:right w:val="none" w:sz="0" w:space="0" w:color="auto"/>
          </w:divBdr>
        </w:div>
        <w:div w:id="1858542759">
          <w:marLeft w:val="0"/>
          <w:marRight w:val="0"/>
          <w:marTop w:val="0"/>
          <w:marBottom w:val="0"/>
          <w:divBdr>
            <w:top w:val="none" w:sz="0" w:space="0" w:color="auto"/>
            <w:left w:val="none" w:sz="0" w:space="0" w:color="auto"/>
            <w:bottom w:val="none" w:sz="0" w:space="0" w:color="auto"/>
            <w:right w:val="none" w:sz="0" w:space="0" w:color="auto"/>
          </w:divBdr>
        </w:div>
      </w:divsChild>
    </w:div>
    <w:div w:id="928318934">
      <w:bodyDiv w:val="1"/>
      <w:marLeft w:val="0"/>
      <w:marRight w:val="0"/>
      <w:marTop w:val="0"/>
      <w:marBottom w:val="0"/>
      <w:divBdr>
        <w:top w:val="none" w:sz="0" w:space="0" w:color="auto"/>
        <w:left w:val="none" w:sz="0" w:space="0" w:color="auto"/>
        <w:bottom w:val="none" w:sz="0" w:space="0" w:color="auto"/>
        <w:right w:val="none" w:sz="0" w:space="0" w:color="auto"/>
      </w:divBdr>
      <w:divsChild>
        <w:div w:id="95292684">
          <w:marLeft w:val="0"/>
          <w:marRight w:val="0"/>
          <w:marTop w:val="0"/>
          <w:marBottom w:val="0"/>
          <w:divBdr>
            <w:top w:val="none" w:sz="0" w:space="0" w:color="auto"/>
            <w:left w:val="none" w:sz="0" w:space="0" w:color="auto"/>
            <w:bottom w:val="none" w:sz="0" w:space="0" w:color="auto"/>
            <w:right w:val="none" w:sz="0" w:space="0" w:color="auto"/>
          </w:divBdr>
        </w:div>
        <w:div w:id="404107648">
          <w:marLeft w:val="0"/>
          <w:marRight w:val="0"/>
          <w:marTop w:val="0"/>
          <w:marBottom w:val="0"/>
          <w:divBdr>
            <w:top w:val="none" w:sz="0" w:space="0" w:color="auto"/>
            <w:left w:val="none" w:sz="0" w:space="0" w:color="auto"/>
            <w:bottom w:val="none" w:sz="0" w:space="0" w:color="auto"/>
            <w:right w:val="none" w:sz="0" w:space="0" w:color="auto"/>
          </w:divBdr>
        </w:div>
        <w:div w:id="461967829">
          <w:marLeft w:val="0"/>
          <w:marRight w:val="0"/>
          <w:marTop w:val="0"/>
          <w:marBottom w:val="0"/>
          <w:divBdr>
            <w:top w:val="none" w:sz="0" w:space="0" w:color="auto"/>
            <w:left w:val="none" w:sz="0" w:space="0" w:color="auto"/>
            <w:bottom w:val="none" w:sz="0" w:space="0" w:color="auto"/>
            <w:right w:val="none" w:sz="0" w:space="0" w:color="auto"/>
          </w:divBdr>
          <w:divsChild>
            <w:div w:id="117376745">
              <w:marLeft w:val="0"/>
              <w:marRight w:val="0"/>
              <w:marTop w:val="0"/>
              <w:marBottom w:val="0"/>
              <w:divBdr>
                <w:top w:val="none" w:sz="0" w:space="0" w:color="auto"/>
                <w:left w:val="none" w:sz="0" w:space="0" w:color="auto"/>
                <w:bottom w:val="none" w:sz="0" w:space="0" w:color="auto"/>
                <w:right w:val="none" w:sz="0" w:space="0" w:color="auto"/>
              </w:divBdr>
            </w:div>
          </w:divsChild>
        </w:div>
        <w:div w:id="591670107">
          <w:marLeft w:val="0"/>
          <w:marRight w:val="0"/>
          <w:marTop w:val="0"/>
          <w:marBottom w:val="0"/>
          <w:divBdr>
            <w:top w:val="none" w:sz="0" w:space="0" w:color="auto"/>
            <w:left w:val="none" w:sz="0" w:space="0" w:color="auto"/>
            <w:bottom w:val="none" w:sz="0" w:space="0" w:color="auto"/>
            <w:right w:val="none" w:sz="0" w:space="0" w:color="auto"/>
          </w:divBdr>
        </w:div>
        <w:div w:id="670983883">
          <w:marLeft w:val="0"/>
          <w:marRight w:val="0"/>
          <w:marTop w:val="0"/>
          <w:marBottom w:val="0"/>
          <w:divBdr>
            <w:top w:val="none" w:sz="0" w:space="0" w:color="auto"/>
            <w:left w:val="none" w:sz="0" w:space="0" w:color="auto"/>
            <w:bottom w:val="none" w:sz="0" w:space="0" w:color="auto"/>
            <w:right w:val="none" w:sz="0" w:space="0" w:color="auto"/>
          </w:divBdr>
          <w:divsChild>
            <w:div w:id="9449773">
              <w:marLeft w:val="0"/>
              <w:marRight w:val="0"/>
              <w:marTop w:val="0"/>
              <w:marBottom w:val="0"/>
              <w:divBdr>
                <w:top w:val="none" w:sz="0" w:space="0" w:color="auto"/>
                <w:left w:val="none" w:sz="0" w:space="0" w:color="auto"/>
                <w:bottom w:val="none" w:sz="0" w:space="0" w:color="auto"/>
                <w:right w:val="none" w:sz="0" w:space="0" w:color="auto"/>
              </w:divBdr>
            </w:div>
          </w:divsChild>
        </w:div>
        <w:div w:id="733890899">
          <w:marLeft w:val="0"/>
          <w:marRight w:val="0"/>
          <w:marTop w:val="0"/>
          <w:marBottom w:val="0"/>
          <w:divBdr>
            <w:top w:val="none" w:sz="0" w:space="0" w:color="auto"/>
            <w:left w:val="none" w:sz="0" w:space="0" w:color="auto"/>
            <w:bottom w:val="none" w:sz="0" w:space="0" w:color="auto"/>
            <w:right w:val="none" w:sz="0" w:space="0" w:color="auto"/>
          </w:divBdr>
        </w:div>
        <w:div w:id="846016862">
          <w:marLeft w:val="0"/>
          <w:marRight w:val="0"/>
          <w:marTop w:val="300"/>
          <w:marBottom w:val="0"/>
          <w:divBdr>
            <w:top w:val="none" w:sz="0" w:space="0" w:color="auto"/>
            <w:left w:val="none" w:sz="0" w:space="0" w:color="auto"/>
            <w:bottom w:val="none" w:sz="0" w:space="0" w:color="auto"/>
            <w:right w:val="none" w:sz="0" w:space="0" w:color="auto"/>
          </w:divBdr>
        </w:div>
        <w:div w:id="866215649">
          <w:marLeft w:val="0"/>
          <w:marRight w:val="0"/>
          <w:marTop w:val="0"/>
          <w:marBottom w:val="0"/>
          <w:divBdr>
            <w:top w:val="none" w:sz="0" w:space="0" w:color="auto"/>
            <w:left w:val="none" w:sz="0" w:space="0" w:color="auto"/>
            <w:bottom w:val="none" w:sz="0" w:space="0" w:color="auto"/>
            <w:right w:val="none" w:sz="0" w:space="0" w:color="auto"/>
          </w:divBdr>
          <w:divsChild>
            <w:div w:id="173571746">
              <w:marLeft w:val="0"/>
              <w:marRight w:val="0"/>
              <w:marTop w:val="0"/>
              <w:marBottom w:val="0"/>
              <w:divBdr>
                <w:top w:val="none" w:sz="0" w:space="0" w:color="auto"/>
                <w:left w:val="none" w:sz="0" w:space="0" w:color="auto"/>
                <w:bottom w:val="none" w:sz="0" w:space="0" w:color="auto"/>
                <w:right w:val="none" w:sz="0" w:space="0" w:color="auto"/>
              </w:divBdr>
            </w:div>
          </w:divsChild>
        </w:div>
        <w:div w:id="1078475022">
          <w:marLeft w:val="0"/>
          <w:marRight w:val="0"/>
          <w:marTop w:val="0"/>
          <w:marBottom w:val="0"/>
          <w:divBdr>
            <w:top w:val="none" w:sz="0" w:space="0" w:color="auto"/>
            <w:left w:val="none" w:sz="0" w:space="0" w:color="auto"/>
            <w:bottom w:val="none" w:sz="0" w:space="0" w:color="auto"/>
            <w:right w:val="none" w:sz="0" w:space="0" w:color="auto"/>
          </w:divBdr>
          <w:divsChild>
            <w:div w:id="1452550599">
              <w:marLeft w:val="0"/>
              <w:marRight w:val="0"/>
              <w:marTop w:val="0"/>
              <w:marBottom w:val="0"/>
              <w:divBdr>
                <w:top w:val="none" w:sz="0" w:space="0" w:color="auto"/>
                <w:left w:val="none" w:sz="0" w:space="0" w:color="auto"/>
                <w:bottom w:val="none" w:sz="0" w:space="0" w:color="auto"/>
                <w:right w:val="none" w:sz="0" w:space="0" w:color="auto"/>
              </w:divBdr>
            </w:div>
          </w:divsChild>
        </w:div>
        <w:div w:id="1123962786">
          <w:marLeft w:val="0"/>
          <w:marRight w:val="0"/>
          <w:marTop w:val="0"/>
          <w:marBottom w:val="0"/>
          <w:divBdr>
            <w:top w:val="none" w:sz="0" w:space="0" w:color="auto"/>
            <w:left w:val="none" w:sz="0" w:space="0" w:color="auto"/>
            <w:bottom w:val="none" w:sz="0" w:space="0" w:color="auto"/>
            <w:right w:val="none" w:sz="0" w:space="0" w:color="auto"/>
          </w:divBdr>
          <w:divsChild>
            <w:div w:id="579490393">
              <w:marLeft w:val="0"/>
              <w:marRight w:val="0"/>
              <w:marTop w:val="0"/>
              <w:marBottom w:val="0"/>
              <w:divBdr>
                <w:top w:val="none" w:sz="0" w:space="0" w:color="auto"/>
                <w:left w:val="none" w:sz="0" w:space="0" w:color="auto"/>
                <w:bottom w:val="none" w:sz="0" w:space="0" w:color="auto"/>
                <w:right w:val="none" w:sz="0" w:space="0" w:color="auto"/>
              </w:divBdr>
            </w:div>
          </w:divsChild>
        </w:div>
        <w:div w:id="1167205614">
          <w:marLeft w:val="0"/>
          <w:marRight w:val="0"/>
          <w:marTop w:val="0"/>
          <w:marBottom w:val="0"/>
          <w:divBdr>
            <w:top w:val="none" w:sz="0" w:space="0" w:color="auto"/>
            <w:left w:val="none" w:sz="0" w:space="0" w:color="auto"/>
            <w:bottom w:val="none" w:sz="0" w:space="0" w:color="auto"/>
            <w:right w:val="none" w:sz="0" w:space="0" w:color="auto"/>
          </w:divBdr>
          <w:divsChild>
            <w:div w:id="1627420055">
              <w:marLeft w:val="0"/>
              <w:marRight w:val="0"/>
              <w:marTop w:val="0"/>
              <w:marBottom w:val="0"/>
              <w:divBdr>
                <w:top w:val="none" w:sz="0" w:space="0" w:color="auto"/>
                <w:left w:val="none" w:sz="0" w:space="0" w:color="auto"/>
                <w:bottom w:val="none" w:sz="0" w:space="0" w:color="auto"/>
                <w:right w:val="none" w:sz="0" w:space="0" w:color="auto"/>
              </w:divBdr>
            </w:div>
          </w:divsChild>
        </w:div>
        <w:div w:id="1649674571">
          <w:marLeft w:val="0"/>
          <w:marRight w:val="0"/>
          <w:marTop w:val="0"/>
          <w:marBottom w:val="0"/>
          <w:divBdr>
            <w:top w:val="none" w:sz="0" w:space="0" w:color="auto"/>
            <w:left w:val="none" w:sz="0" w:space="0" w:color="auto"/>
            <w:bottom w:val="none" w:sz="0" w:space="0" w:color="auto"/>
            <w:right w:val="none" w:sz="0" w:space="0" w:color="auto"/>
          </w:divBdr>
        </w:div>
        <w:div w:id="1703433775">
          <w:marLeft w:val="0"/>
          <w:marRight w:val="0"/>
          <w:marTop w:val="300"/>
          <w:marBottom w:val="0"/>
          <w:divBdr>
            <w:top w:val="none" w:sz="0" w:space="0" w:color="auto"/>
            <w:left w:val="none" w:sz="0" w:space="0" w:color="auto"/>
            <w:bottom w:val="none" w:sz="0" w:space="0" w:color="auto"/>
            <w:right w:val="none" w:sz="0" w:space="0" w:color="auto"/>
          </w:divBdr>
        </w:div>
        <w:div w:id="1709062211">
          <w:marLeft w:val="0"/>
          <w:marRight w:val="0"/>
          <w:marTop w:val="0"/>
          <w:marBottom w:val="0"/>
          <w:divBdr>
            <w:top w:val="none" w:sz="0" w:space="0" w:color="auto"/>
            <w:left w:val="none" w:sz="0" w:space="0" w:color="auto"/>
            <w:bottom w:val="none" w:sz="0" w:space="0" w:color="auto"/>
            <w:right w:val="none" w:sz="0" w:space="0" w:color="auto"/>
          </w:divBdr>
          <w:divsChild>
            <w:div w:id="351763828">
              <w:marLeft w:val="0"/>
              <w:marRight w:val="0"/>
              <w:marTop w:val="0"/>
              <w:marBottom w:val="0"/>
              <w:divBdr>
                <w:top w:val="none" w:sz="0" w:space="0" w:color="auto"/>
                <w:left w:val="none" w:sz="0" w:space="0" w:color="auto"/>
                <w:bottom w:val="none" w:sz="0" w:space="0" w:color="auto"/>
                <w:right w:val="none" w:sz="0" w:space="0" w:color="auto"/>
              </w:divBdr>
            </w:div>
          </w:divsChild>
        </w:div>
        <w:div w:id="1826431474">
          <w:marLeft w:val="0"/>
          <w:marRight w:val="0"/>
          <w:marTop w:val="0"/>
          <w:marBottom w:val="0"/>
          <w:divBdr>
            <w:top w:val="none" w:sz="0" w:space="0" w:color="auto"/>
            <w:left w:val="none" w:sz="0" w:space="0" w:color="auto"/>
            <w:bottom w:val="none" w:sz="0" w:space="0" w:color="auto"/>
            <w:right w:val="none" w:sz="0" w:space="0" w:color="auto"/>
          </w:divBdr>
        </w:div>
        <w:div w:id="1842156513">
          <w:marLeft w:val="0"/>
          <w:marRight w:val="0"/>
          <w:marTop w:val="300"/>
          <w:marBottom w:val="0"/>
          <w:divBdr>
            <w:top w:val="none" w:sz="0" w:space="0" w:color="auto"/>
            <w:left w:val="none" w:sz="0" w:space="0" w:color="auto"/>
            <w:bottom w:val="none" w:sz="0" w:space="0" w:color="auto"/>
            <w:right w:val="none" w:sz="0" w:space="0" w:color="auto"/>
          </w:divBdr>
          <w:divsChild>
            <w:div w:id="1065372914">
              <w:marLeft w:val="0"/>
              <w:marRight w:val="0"/>
              <w:marTop w:val="0"/>
              <w:marBottom w:val="0"/>
              <w:divBdr>
                <w:top w:val="none" w:sz="0" w:space="0" w:color="auto"/>
                <w:left w:val="none" w:sz="0" w:space="0" w:color="auto"/>
                <w:bottom w:val="none" w:sz="0" w:space="0" w:color="auto"/>
                <w:right w:val="none" w:sz="0" w:space="0" w:color="auto"/>
              </w:divBdr>
              <w:divsChild>
                <w:div w:id="1362051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8931850">
      <w:bodyDiv w:val="1"/>
      <w:marLeft w:val="0"/>
      <w:marRight w:val="0"/>
      <w:marTop w:val="0"/>
      <w:marBottom w:val="0"/>
      <w:divBdr>
        <w:top w:val="none" w:sz="0" w:space="0" w:color="auto"/>
        <w:left w:val="none" w:sz="0" w:space="0" w:color="auto"/>
        <w:bottom w:val="none" w:sz="0" w:space="0" w:color="auto"/>
        <w:right w:val="none" w:sz="0" w:space="0" w:color="auto"/>
      </w:divBdr>
    </w:div>
    <w:div w:id="929503156">
      <w:bodyDiv w:val="1"/>
      <w:marLeft w:val="0"/>
      <w:marRight w:val="0"/>
      <w:marTop w:val="0"/>
      <w:marBottom w:val="0"/>
      <w:divBdr>
        <w:top w:val="none" w:sz="0" w:space="0" w:color="auto"/>
        <w:left w:val="none" w:sz="0" w:space="0" w:color="auto"/>
        <w:bottom w:val="none" w:sz="0" w:space="0" w:color="auto"/>
        <w:right w:val="none" w:sz="0" w:space="0" w:color="auto"/>
      </w:divBdr>
      <w:divsChild>
        <w:div w:id="49814683">
          <w:marLeft w:val="0"/>
          <w:marRight w:val="0"/>
          <w:marTop w:val="0"/>
          <w:marBottom w:val="0"/>
          <w:divBdr>
            <w:top w:val="none" w:sz="0" w:space="0" w:color="auto"/>
            <w:left w:val="none" w:sz="0" w:space="0" w:color="auto"/>
            <w:bottom w:val="none" w:sz="0" w:space="0" w:color="auto"/>
            <w:right w:val="none" w:sz="0" w:space="0" w:color="auto"/>
          </w:divBdr>
        </w:div>
        <w:div w:id="640967057">
          <w:marLeft w:val="0"/>
          <w:marRight w:val="0"/>
          <w:marTop w:val="0"/>
          <w:marBottom w:val="0"/>
          <w:divBdr>
            <w:top w:val="none" w:sz="0" w:space="0" w:color="auto"/>
            <w:left w:val="none" w:sz="0" w:space="0" w:color="auto"/>
            <w:bottom w:val="none" w:sz="0" w:space="0" w:color="auto"/>
            <w:right w:val="none" w:sz="0" w:space="0" w:color="auto"/>
          </w:divBdr>
          <w:divsChild>
            <w:div w:id="1849783712">
              <w:marLeft w:val="0"/>
              <w:marRight w:val="0"/>
              <w:marTop w:val="0"/>
              <w:marBottom w:val="0"/>
              <w:divBdr>
                <w:top w:val="none" w:sz="0" w:space="0" w:color="auto"/>
                <w:left w:val="none" w:sz="0" w:space="0" w:color="auto"/>
                <w:bottom w:val="none" w:sz="0" w:space="0" w:color="auto"/>
                <w:right w:val="none" w:sz="0" w:space="0" w:color="auto"/>
              </w:divBdr>
            </w:div>
          </w:divsChild>
        </w:div>
        <w:div w:id="508327571">
          <w:marLeft w:val="0"/>
          <w:marRight w:val="0"/>
          <w:marTop w:val="0"/>
          <w:marBottom w:val="0"/>
          <w:divBdr>
            <w:top w:val="none" w:sz="0" w:space="0" w:color="auto"/>
            <w:left w:val="none" w:sz="0" w:space="0" w:color="auto"/>
            <w:bottom w:val="none" w:sz="0" w:space="0" w:color="auto"/>
            <w:right w:val="none" w:sz="0" w:space="0" w:color="auto"/>
          </w:divBdr>
        </w:div>
        <w:div w:id="701710982">
          <w:marLeft w:val="0"/>
          <w:marRight w:val="0"/>
          <w:marTop w:val="0"/>
          <w:marBottom w:val="0"/>
          <w:divBdr>
            <w:top w:val="none" w:sz="0" w:space="0" w:color="auto"/>
            <w:left w:val="none" w:sz="0" w:space="0" w:color="auto"/>
            <w:bottom w:val="none" w:sz="0" w:space="0" w:color="auto"/>
            <w:right w:val="none" w:sz="0" w:space="0" w:color="auto"/>
          </w:divBdr>
          <w:divsChild>
            <w:div w:id="29309333">
              <w:marLeft w:val="0"/>
              <w:marRight w:val="0"/>
              <w:marTop w:val="0"/>
              <w:marBottom w:val="0"/>
              <w:divBdr>
                <w:top w:val="none" w:sz="0" w:space="0" w:color="auto"/>
                <w:left w:val="none" w:sz="0" w:space="0" w:color="auto"/>
                <w:bottom w:val="none" w:sz="0" w:space="0" w:color="auto"/>
                <w:right w:val="none" w:sz="0" w:space="0" w:color="auto"/>
              </w:divBdr>
            </w:div>
          </w:divsChild>
        </w:div>
        <w:div w:id="798496195">
          <w:marLeft w:val="0"/>
          <w:marRight w:val="0"/>
          <w:marTop w:val="0"/>
          <w:marBottom w:val="0"/>
          <w:divBdr>
            <w:top w:val="none" w:sz="0" w:space="0" w:color="auto"/>
            <w:left w:val="none" w:sz="0" w:space="0" w:color="auto"/>
            <w:bottom w:val="none" w:sz="0" w:space="0" w:color="auto"/>
            <w:right w:val="none" w:sz="0" w:space="0" w:color="auto"/>
          </w:divBdr>
        </w:div>
        <w:div w:id="1528566572">
          <w:marLeft w:val="0"/>
          <w:marRight w:val="0"/>
          <w:marTop w:val="0"/>
          <w:marBottom w:val="0"/>
          <w:divBdr>
            <w:top w:val="none" w:sz="0" w:space="0" w:color="auto"/>
            <w:left w:val="none" w:sz="0" w:space="0" w:color="auto"/>
            <w:bottom w:val="none" w:sz="0" w:space="0" w:color="auto"/>
            <w:right w:val="none" w:sz="0" w:space="0" w:color="auto"/>
          </w:divBdr>
          <w:divsChild>
            <w:div w:id="1595553992">
              <w:marLeft w:val="0"/>
              <w:marRight w:val="0"/>
              <w:marTop w:val="0"/>
              <w:marBottom w:val="0"/>
              <w:divBdr>
                <w:top w:val="none" w:sz="0" w:space="0" w:color="auto"/>
                <w:left w:val="none" w:sz="0" w:space="0" w:color="auto"/>
                <w:bottom w:val="none" w:sz="0" w:space="0" w:color="auto"/>
                <w:right w:val="none" w:sz="0" w:space="0" w:color="auto"/>
              </w:divBdr>
            </w:div>
          </w:divsChild>
        </w:div>
        <w:div w:id="47338816">
          <w:marLeft w:val="0"/>
          <w:marRight w:val="0"/>
          <w:marTop w:val="0"/>
          <w:marBottom w:val="0"/>
          <w:divBdr>
            <w:top w:val="none" w:sz="0" w:space="0" w:color="auto"/>
            <w:left w:val="none" w:sz="0" w:space="0" w:color="auto"/>
            <w:bottom w:val="none" w:sz="0" w:space="0" w:color="auto"/>
            <w:right w:val="none" w:sz="0" w:space="0" w:color="auto"/>
          </w:divBdr>
        </w:div>
        <w:div w:id="327487623">
          <w:marLeft w:val="0"/>
          <w:marRight w:val="0"/>
          <w:marTop w:val="0"/>
          <w:marBottom w:val="0"/>
          <w:divBdr>
            <w:top w:val="none" w:sz="0" w:space="0" w:color="auto"/>
            <w:left w:val="none" w:sz="0" w:space="0" w:color="auto"/>
            <w:bottom w:val="none" w:sz="0" w:space="0" w:color="auto"/>
            <w:right w:val="none" w:sz="0" w:space="0" w:color="auto"/>
          </w:divBdr>
          <w:divsChild>
            <w:div w:id="386271613">
              <w:marLeft w:val="0"/>
              <w:marRight w:val="0"/>
              <w:marTop w:val="0"/>
              <w:marBottom w:val="0"/>
              <w:divBdr>
                <w:top w:val="none" w:sz="0" w:space="0" w:color="auto"/>
                <w:left w:val="none" w:sz="0" w:space="0" w:color="auto"/>
                <w:bottom w:val="none" w:sz="0" w:space="0" w:color="auto"/>
                <w:right w:val="none" w:sz="0" w:space="0" w:color="auto"/>
              </w:divBdr>
            </w:div>
          </w:divsChild>
        </w:div>
        <w:div w:id="632323997">
          <w:marLeft w:val="0"/>
          <w:marRight w:val="0"/>
          <w:marTop w:val="0"/>
          <w:marBottom w:val="0"/>
          <w:divBdr>
            <w:top w:val="none" w:sz="0" w:space="0" w:color="auto"/>
            <w:left w:val="none" w:sz="0" w:space="0" w:color="auto"/>
            <w:bottom w:val="none" w:sz="0" w:space="0" w:color="auto"/>
            <w:right w:val="none" w:sz="0" w:space="0" w:color="auto"/>
          </w:divBdr>
        </w:div>
        <w:div w:id="241842219">
          <w:marLeft w:val="0"/>
          <w:marRight w:val="0"/>
          <w:marTop w:val="0"/>
          <w:marBottom w:val="0"/>
          <w:divBdr>
            <w:top w:val="none" w:sz="0" w:space="0" w:color="auto"/>
            <w:left w:val="none" w:sz="0" w:space="0" w:color="auto"/>
            <w:bottom w:val="none" w:sz="0" w:space="0" w:color="auto"/>
            <w:right w:val="none" w:sz="0" w:space="0" w:color="auto"/>
          </w:divBdr>
          <w:divsChild>
            <w:div w:id="1711419032">
              <w:marLeft w:val="0"/>
              <w:marRight w:val="0"/>
              <w:marTop w:val="0"/>
              <w:marBottom w:val="0"/>
              <w:divBdr>
                <w:top w:val="none" w:sz="0" w:space="0" w:color="auto"/>
                <w:left w:val="none" w:sz="0" w:space="0" w:color="auto"/>
                <w:bottom w:val="none" w:sz="0" w:space="0" w:color="auto"/>
                <w:right w:val="none" w:sz="0" w:space="0" w:color="auto"/>
              </w:divBdr>
            </w:div>
          </w:divsChild>
        </w:div>
        <w:div w:id="1545408096">
          <w:marLeft w:val="0"/>
          <w:marRight w:val="0"/>
          <w:marTop w:val="0"/>
          <w:marBottom w:val="0"/>
          <w:divBdr>
            <w:top w:val="none" w:sz="0" w:space="0" w:color="auto"/>
            <w:left w:val="none" w:sz="0" w:space="0" w:color="auto"/>
            <w:bottom w:val="none" w:sz="0" w:space="0" w:color="auto"/>
            <w:right w:val="none" w:sz="0" w:space="0" w:color="auto"/>
          </w:divBdr>
        </w:div>
        <w:div w:id="744493374">
          <w:marLeft w:val="0"/>
          <w:marRight w:val="0"/>
          <w:marTop w:val="0"/>
          <w:marBottom w:val="0"/>
          <w:divBdr>
            <w:top w:val="none" w:sz="0" w:space="0" w:color="auto"/>
            <w:left w:val="none" w:sz="0" w:space="0" w:color="auto"/>
            <w:bottom w:val="none" w:sz="0" w:space="0" w:color="auto"/>
            <w:right w:val="none" w:sz="0" w:space="0" w:color="auto"/>
          </w:divBdr>
          <w:divsChild>
            <w:div w:id="359088514">
              <w:marLeft w:val="0"/>
              <w:marRight w:val="0"/>
              <w:marTop w:val="0"/>
              <w:marBottom w:val="0"/>
              <w:divBdr>
                <w:top w:val="none" w:sz="0" w:space="0" w:color="auto"/>
                <w:left w:val="none" w:sz="0" w:space="0" w:color="auto"/>
                <w:bottom w:val="none" w:sz="0" w:space="0" w:color="auto"/>
                <w:right w:val="none" w:sz="0" w:space="0" w:color="auto"/>
              </w:divBdr>
            </w:div>
          </w:divsChild>
        </w:div>
        <w:div w:id="165219521">
          <w:marLeft w:val="0"/>
          <w:marRight w:val="0"/>
          <w:marTop w:val="0"/>
          <w:marBottom w:val="0"/>
          <w:divBdr>
            <w:top w:val="none" w:sz="0" w:space="0" w:color="auto"/>
            <w:left w:val="none" w:sz="0" w:space="0" w:color="auto"/>
            <w:bottom w:val="none" w:sz="0" w:space="0" w:color="auto"/>
            <w:right w:val="none" w:sz="0" w:space="0" w:color="auto"/>
          </w:divBdr>
        </w:div>
        <w:div w:id="1206136831">
          <w:marLeft w:val="0"/>
          <w:marRight w:val="0"/>
          <w:marTop w:val="0"/>
          <w:marBottom w:val="0"/>
          <w:divBdr>
            <w:top w:val="none" w:sz="0" w:space="0" w:color="auto"/>
            <w:left w:val="none" w:sz="0" w:space="0" w:color="auto"/>
            <w:bottom w:val="none" w:sz="0" w:space="0" w:color="auto"/>
            <w:right w:val="none" w:sz="0" w:space="0" w:color="auto"/>
          </w:divBdr>
          <w:divsChild>
            <w:div w:id="1546286720">
              <w:marLeft w:val="0"/>
              <w:marRight w:val="0"/>
              <w:marTop w:val="0"/>
              <w:marBottom w:val="0"/>
              <w:divBdr>
                <w:top w:val="none" w:sz="0" w:space="0" w:color="auto"/>
                <w:left w:val="none" w:sz="0" w:space="0" w:color="auto"/>
                <w:bottom w:val="none" w:sz="0" w:space="0" w:color="auto"/>
                <w:right w:val="none" w:sz="0" w:space="0" w:color="auto"/>
              </w:divBdr>
            </w:div>
          </w:divsChild>
        </w:div>
        <w:div w:id="43913244">
          <w:marLeft w:val="0"/>
          <w:marRight w:val="0"/>
          <w:marTop w:val="300"/>
          <w:marBottom w:val="0"/>
          <w:divBdr>
            <w:top w:val="none" w:sz="0" w:space="0" w:color="auto"/>
            <w:left w:val="none" w:sz="0" w:space="0" w:color="auto"/>
            <w:bottom w:val="none" w:sz="0" w:space="0" w:color="auto"/>
            <w:right w:val="none" w:sz="0" w:space="0" w:color="auto"/>
          </w:divBdr>
          <w:divsChild>
            <w:div w:id="421800950">
              <w:marLeft w:val="0"/>
              <w:marRight w:val="0"/>
              <w:marTop w:val="0"/>
              <w:marBottom w:val="0"/>
              <w:divBdr>
                <w:top w:val="none" w:sz="0" w:space="0" w:color="auto"/>
                <w:left w:val="none" w:sz="0" w:space="0" w:color="auto"/>
                <w:bottom w:val="none" w:sz="0" w:space="0" w:color="auto"/>
                <w:right w:val="none" w:sz="0" w:space="0" w:color="auto"/>
              </w:divBdr>
              <w:divsChild>
                <w:div w:id="1897234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4918242">
          <w:marLeft w:val="0"/>
          <w:marRight w:val="0"/>
          <w:marTop w:val="300"/>
          <w:marBottom w:val="0"/>
          <w:divBdr>
            <w:top w:val="none" w:sz="0" w:space="0" w:color="auto"/>
            <w:left w:val="none" w:sz="0" w:space="0" w:color="auto"/>
            <w:bottom w:val="none" w:sz="0" w:space="0" w:color="auto"/>
            <w:right w:val="none" w:sz="0" w:space="0" w:color="auto"/>
          </w:divBdr>
          <w:divsChild>
            <w:div w:id="2062053589">
              <w:marLeft w:val="0"/>
              <w:marRight w:val="0"/>
              <w:marTop w:val="0"/>
              <w:marBottom w:val="0"/>
              <w:divBdr>
                <w:top w:val="none" w:sz="0" w:space="0" w:color="auto"/>
                <w:left w:val="none" w:sz="0" w:space="0" w:color="auto"/>
                <w:bottom w:val="none" w:sz="0" w:space="0" w:color="auto"/>
                <w:right w:val="none" w:sz="0" w:space="0" w:color="auto"/>
              </w:divBdr>
              <w:divsChild>
                <w:div w:id="360480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0244912">
          <w:marLeft w:val="0"/>
          <w:marRight w:val="0"/>
          <w:marTop w:val="300"/>
          <w:marBottom w:val="0"/>
          <w:divBdr>
            <w:top w:val="none" w:sz="0" w:space="0" w:color="auto"/>
            <w:left w:val="none" w:sz="0" w:space="0" w:color="auto"/>
            <w:bottom w:val="none" w:sz="0" w:space="0" w:color="auto"/>
            <w:right w:val="none" w:sz="0" w:space="0" w:color="auto"/>
          </w:divBdr>
          <w:divsChild>
            <w:div w:id="628825963">
              <w:marLeft w:val="0"/>
              <w:marRight w:val="0"/>
              <w:marTop w:val="0"/>
              <w:marBottom w:val="0"/>
              <w:divBdr>
                <w:top w:val="none" w:sz="0" w:space="0" w:color="auto"/>
                <w:left w:val="none" w:sz="0" w:space="0" w:color="auto"/>
                <w:bottom w:val="none" w:sz="0" w:space="0" w:color="auto"/>
                <w:right w:val="none" w:sz="0" w:space="0" w:color="auto"/>
              </w:divBdr>
              <w:divsChild>
                <w:div w:id="1699502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30352964">
      <w:bodyDiv w:val="1"/>
      <w:marLeft w:val="0"/>
      <w:marRight w:val="0"/>
      <w:marTop w:val="0"/>
      <w:marBottom w:val="0"/>
      <w:divBdr>
        <w:top w:val="none" w:sz="0" w:space="0" w:color="auto"/>
        <w:left w:val="none" w:sz="0" w:space="0" w:color="auto"/>
        <w:bottom w:val="none" w:sz="0" w:space="0" w:color="auto"/>
        <w:right w:val="none" w:sz="0" w:space="0" w:color="auto"/>
      </w:divBdr>
      <w:divsChild>
        <w:div w:id="715084122">
          <w:marLeft w:val="0"/>
          <w:marRight w:val="0"/>
          <w:marTop w:val="0"/>
          <w:marBottom w:val="0"/>
          <w:divBdr>
            <w:top w:val="none" w:sz="0" w:space="0" w:color="auto"/>
            <w:left w:val="none" w:sz="0" w:space="0" w:color="auto"/>
            <w:bottom w:val="none" w:sz="0" w:space="0" w:color="auto"/>
            <w:right w:val="none" w:sz="0" w:space="0" w:color="auto"/>
          </w:divBdr>
        </w:div>
        <w:div w:id="1229614861">
          <w:marLeft w:val="0"/>
          <w:marRight w:val="0"/>
          <w:marTop w:val="0"/>
          <w:marBottom w:val="0"/>
          <w:divBdr>
            <w:top w:val="none" w:sz="0" w:space="0" w:color="auto"/>
            <w:left w:val="none" w:sz="0" w:space="0" w:color="auto"/>
            <w:bottom w:val="none" w:sz="0" w:space="0" w:color="auto"/>
            <w:right w:val="none" w:sz="0" w:space="0" w:color="auto"/>
          </w:divBdr>
          <w:divsChild>
            <w:div w:id="218177246">
              <w:marLeft w:val="0"/>
              <w:marRight w:val="0"/>
              <w:marTop w:val="0"/>
              <w:marBottom w:val="0"/>
              <w:divBdr>
                <w:top w:val="none" w:sz="0" w:space="0" w:color="auto"/>
                <w:left w:val="none" w:sz="0" w:space="0" w:color="auto"/>
                <w:bottom w:val="none" w:sz="0" w:space="0" w:color="auto"/>
                <w:right w:val="none" w:sz="0" w:space="0" w:color="auto"/>
              </w:divBdr>
            </w:div>
          </w:divsChild>
        </w:div>
        <w:div w:id="1960338173">
          <w:marLeft w:val="0"/>
          <w:marRight w:val="0"/>
          <w:marTop w:val="0"/>
          <w:marBottom w:val="0"/>
          <w:divBdr>
            <w:top w:val="none" w:sz="0" w:space="0" w:color="auto"/>
            <w:left w:val="none" w:sz="0" w:space="0" w:color="auto"/>
            <w:bottom w:val="none" w:sz="0" w:space="0" w:color="auto"/>
            <w:right w:val="none" w:sz="0" w:space="0" w:color="auto"/>
          </w:divBdr>
        </w:div>
        <w:div w:id="1159006104">
          <w:marLeft w:val="0"/>
          <w:marRight w:val="0"/>
          <w:marTop w:val="0"/>
          <w:marBottom w:val="0"/>
          <w:divBdr>
            <w:top w:val="none" w:sz="0" w:space="0" w:color="auto"/>
            <w:left w:val="none" w:sz="0" w:space="0" w:color="auto"/>
            <w:bottom w:val="none" w:sz="0" w:space="0" w:color="auto"/>
            <w:right w:val="none" w:sz="0" w:space="0" w:color="auto"/>
          </w:divBdr>
          <w:divsChild>
            <w:div w:id="968897731">
              <w:marLeft w:val="0"/>
              <w:marRight w:val="0"/>
              <w:marTop w:val="0"/>
              <w:marBottom w:val="0"/>
              <w:divBdr>
                <w:top w:val="none" w:sz="0" w:space="0" w:color="auto"/>
                <w:left w:val="none" w:sz="0" w:space="0" w:color="auto"/>
                <w:bottom w:val="none" w:sz="0" w:space="0" w:color="auto"/>
                <w:right w:val="none" w:sz="0" w:space="0" w:color="auto"/>
              </w:divBdr>
            </w:div>
          </w:divsChild>
        </w:div>
        <w:div w:id="1351222045">
          <w:marLeft w:val="0"/>
          <w:marRight w:val="0"/>
          <w:marTop w:val="0"/>
          <w:marBottom w:val="0"/>
          <w:divBdr>
            <w:top w:val="none" w:sz="0" w:space="0" w:color="auto"/>
            <w:left w:val="none" w:sz="0" w:space="0" w:color="auto"/>
            <w:bottom w:val="none" w:sz="0" w:space="0" w:color="auto"/>
            <w:right w:val="none" w:sz="0" w:space="0" w:color="auto"/>
          </w:divBdr>
        </w:div>
        <w:div w:id="537015089">
          <w:marLeft w:val="0"/>
          <w:marRight w:val="0"/>
          <w:marTop w:val="0"/>
          <w:marBottom w:val="0"/>
          <w:divBdr>
            <w:top w:val="none" w:sz="0" w:space="0" w:color="auto"/>
            <w:left w:val="none" w:sz="0" w:space="0" w:color="auto"/>
            <w:bottom w:val="none" w:sz="0" w:space="0" w:color="auto"/>
            <w:right w:val="none" w:sz="0" w:space="0" w:color="auto"/>
          </w:divBdr>
          <w:divsChild>
            <w:div w:id="127364802">
              <w:marLeft w:val="0"/>
              <w:marRight w:val="0"/>
              <w:marTop w:val="0"/>
              <w:marBottom w:val="0"/>
              <w:divBdr>
                <w:top w:val="none" w:sz="0" w:space="0" w:color="auto"/>
                <w:left w:val="none" w:sz="0" w:space="0" w:color="auto"/>
                <w:bottom w:val="none" w:sz="0" w:space="0" w:color="auto"/>
                <w:right w:val="none" w:sz="0" w:space="0" w:color="auto"/>
              </w:divBdr>
            </w:div>
          </w:divsChild>
        </w:div>
        <w:div w:id="2074816500">
          <w:marLeft w:val="0"/>
          <w:marRight w:val="0"/>
          <w:marTop w:val="0"/>
          <w:marBottom w:val="0"/>
          <w:divBdr>
            <w:top w:val="none" w:sz="0" w:space="0" w:color="auto"/>
            <w:left w:val="none" w:sz="0" w:space="0" w:color="auto"/>
            <w:bottom w:val="none" w:sz="0" w:space="0" w:color="auto"/>
            <w:right w:val="none" w:sz="0" w:space="0" w:color="auto"/>
          </w:divBdr>
        </w:div>
        <w:div w:id="1265118099">
          <w:marLeft w:val="0"/>
          <w:marRight w:val="0"/>
          <w:marTop w:val="0"/>
          <w:marBottom w:val="0"/>
          <w:divBdr>
            <w:top w:val="none" w:sz="0" w:space="0" w:color="auto"/>
            <w:left w:val="none" w:sz="0" w:space="0" w:color="auto"/>
            <w:bottom w:val="none" w:sz="0" w:space="0" w:color="auto"/>
            <w:right w:val="none" w:sz="0" w:space="0" w:color="auto"/>
          </w:divBdr>
          <w:divsChild>
            <w:div w:id="736785018">
              <w:marLeft w:val="0"/>
              <w:marRight w:val="0"/>
              <w:marTop w:val="0"/>
              <w:marBottom w:val="0"/>
              <w:divBdr>
                <w:top w:val="none" w:sz="0" w:space="0" w:color="auto"/>
                <w:left w:val="none" w:sz="0" w:space="0" w:color="auto"/>
                <w:bottom w:val="none" w:sz="0" w:space="0" w:color="auto"/>
                <w:right w:val="none" w:sz="0" w:space="0" w:color="auto"/>
              </w:divBdr>
            </w:div>
          </w:divsChild>
        </w:div>
        <w:div w:id="1163080173">
          <w:marLeft w:val="0"/>
          <w:marRight w:val="0"/>
          <w:marTop w:val="0"/>
          <w:marBottom w:val="0"/>
          <w:divBdr>
            <w:top w:val="none" w:sz="0" w:space="0" w:color="auto"/>
            <w:left w:val="none" w:sz="0" w:space="0" w:color="auto"/>
            <w:bottom w:val="none" w:sz="0" w:space="0" w:color="auto"/>
            <w:right w:val="none" w:sz="0" w:space="0" w:color="auto"/>
          </w:divBdr>
        </w:div>
        <w:div w:id="1479029676">
          <w:marLeft w:val="0"/>
          <w:marRight w:val="0"/>
          <w:marTop w:val="0"/>
          <w:marBottom w:val="0"/>
          <w:divBdr>
            <w:top w:val="none" w:sz="0" w:space="0" w:color="auto"/>
            <w:left w:val="none" w:sz="0" w:space="0" w:color="auto"/>
            <w:bottom w:val="none" w:sz="0" w:space="0" w:color="auto"/>
            <w:right w:val="none" w:sz="0" w:space="0" w:color="auto"/>
          </w:divBdr>
          <w:divsChild>
            <w:div w:id="2006930303">
              <w:marLeft w:val="0"/>
              <w:marRight w:val="0"/>
              <w:marTop w:val="0"/>
              <w:marBottom w:val="0"/>
              <w:divBdr>
                <w:top w:val="none" w:sz="0" w:space="0" w:color="auto"/>
                <w:left w:val="none" w:sz="0" w:space="0" w:color="auto"/>
                <w:bottom w:val="none" w:sz="0" w:space="0" w:color="auto"/>
                <w:right w:val="none" w:sz="0" w:space="0" w:color="auto"/>
              </w:divBdr>
            </w:div>
          </w:divsChild>
        </w:div>
        <w:div w:id="1380471992">
          <w:marLeft w:val="0"/>
          <w:marRight w:val="0"/>
          <w:marTop w:val="0"/>
          <w:marBottom w:val="0"/>
          <w:divBdr>
            <w:top w:val="none" w:sz="0" w:space="0" w:color="auto"/>
            <w:left w:val="none" w:sz="0" w:space="0" w:color="auto"/>
            <w:bottom w:val="none" w:sz="0" w:space="0" w:color="auto"/>
            <w:right w:val="none" w:sz="0" w:space="0" w:color="auto"/>
          </w:divBdr>
        </w:div>
        <w:div w:id="2135561719">
          <w:marLeft w:val="0"/>
          <w:marRight w:val="0"/>
          <w:marTop w:val="0"/>
          <w:marBottom w:val="0"/>
          <w:divBdr>
            <w:top w:val="none" w:sz="0" w:space="0" w:color="auto"/>
            <w:left w:val="none" w:sz="0" w:space="0" w:color="auto"/>
            <w:bottom w:val="none" w:sz="0" w:space="0" w:color="auto"/>
            <w:right w:val="none" w:sz="0" w:space="0" w:color="auto"/>
          </w:divBdr>
          <w:divsChild>
            <w:div w:id="946808588">
              <w:marLeft w:val="0"/>
              <w:marRight w:val="0"/>
              <w:marTop w:val="0"/>
              <w:marBottom w:val="0"/>
              <w:divBdr>
                <w:top w:val="none" w:sz="0" w:space="0" w:color="auto"/>
                <w:left w:val="none" w:sz="0" w:space="0" w:color="auto"/>
                <w:bottom w:val="none" w:sz="0" w:space="0" w:color="auto"/>
                <w:right w:val="none" w:sz="0" w:space="0" w:color="auto"/>
              </w:divBdr>
            </w:div>
          </w:divsChild>
        </w:div>
        <w:div w:id="545027955">
          <w:marLeft w:val="0"/>
          <w:marRight w:val="0"/>
          <w:marTop w:val="0"/>
          <w:marBottom w:val="0"/>
          <w:divBdr>
            <w:top w:val="none" w:sz="0" w:space="0" w:color="auto"/>
            <w:left w:val="none" w:sz="0" w:space="0" w:color="auto"/>
            <w:bottom w:val="none" w:sz="0" w:space="0" w:color="auto"/>
            <w:right w:val="none" w:sz="0" w:space="0" w:color="auto"/>
          </w:divBdr>
        </w:div>
        <w:div w:id="1669365434">
          <w:marLeft w:val="0"/>
          <w:marRight w:val="0"/>
          <w:marTop w:val="0"/>
          <w:marBottom w:val="0"/>
          <w:divBdr>
            <w:top w:val="none" w:sz="0" w:space="0" w:color="auto"/>
            <w:left w:val="none" w:sz="0" w:space="0" w:color="auto"/>
            <w:bottom w:val="none" w:sz="0" w:space="0" w:color="auto"/>
            <w:right w:val="none" w:sz="0" w:space="0" w:color="auto"/>
          </w:divBdr>
          <w:divsChild>
            <w:div w:id="309948056">
              <w:marLeft w:val="0"/>
              <w:marRight w:val="0"/>
              <w:marTop w:val="0"/>
              <w:marBottom w:val="0"/>
              <w:divBdr>
                <w:top w:val="none" w:sz="0" w:space="0" w:color="auto"/>
                <w:left w:val="none" w:sz="0" w:space="0" w:color="auto"/>
                <w:bottom w:val="none" w:sz="0" w:space="0" w:color="auto"/>
                <w:right w:val="none" w:sz="0" w:space="0" w:color="auto"/>
              </w:divBdr>
            </w:div>
          </w:divsChild>
        </w:div>
        <w:div w:id="488638427">
          <w:marLeft w:val="0"/>
          <w:marRight w:val="0"/>
          <w:marTop w:val="300"/>
          <w:marBottom w:val="0"/>
          <w:divBdr>
            <w:top w:val="none" w:sz="0" w:space="0" w:color="auto"/>
            <w:left w:val="none" w:sz="0" w:space="0" w:color="auto"/>
            <w:bottom w:val="none" w:sz="0" w:space="0" w:color="auto"/>
            <w:right w:val="none" w:sz="0" w:space="0" w:color="auto"/>
          </w:divBdr>
          <w:divsChild>
            <w:div w:id="1135950542">
              <w:marLeft w:val="0"/>
              <w:marRight w:val="0"/>
              <w:marTop w:val="0"/>
              <w:marBottom w:val="0"/>
              <w:divBdr>
                <w:top w:val="none" w:sz="0" w:space="0" w:color="auto"/>
                <w:left w:val="none" w:sz="0" w:space="0" w:color="auto"/>
                <w:bottom w:val="none" w:sz="0" w:space="0" w:color="auto"/>
                <w:right w:val="none" w:sz="0" w:space="0" w:color="auto"/>
              </w:divBdr>
              <w:divsChild>
                <w:div w:id="1698038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3929834">
          <w:marLeft w:val="0"/>
          <w:marRight w:val="0"/>
          <w:marTop w:val="300"/>
          <w:marBottom w:val="0"/>
          <w:divBdr>
            <w:top w:val="none" w:sz="0" w:space="0" w:color="auto"/>
            <w:left w:val="none" w:sz="0" w:space="0" w:color="auto"/>
            <w:bottom w:val="none" w:sz="0" w:space="0" w:color="auto"/>
            <w:right w:val="none" w:sz="0" w:space="0" w:color="auto"/>
          </w:divBdr>
          <w:divsChild>
            <w:div w:id="15083075">
              <w:marLeft w:val="0"/>
              <w:marRight w:val="0"/>
              <w:marTop w:val="0"/>
              <w:marBottom w:val="0"/>
              <w:divBdr>
                <w:top w:val="none" w:sz="0" w:space="0" w:color="auto"/>
                <w:left w:val="none" w:sz="0" w:space="0" w:color="auto"/>
                <w:bottom w:val="none" w:sz="0" w:space="0" w:color="auto"/>
                <w:right w:val="none" w:sz="0" w:space="0" w:color="auto"/>
              </w:divBdr>
              <w:divsChild>
                <w:div w:id="18184994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1092009">
          <w:marLeft w:val="0"/>
          <w:marRight w:val="0"/>
          <w:marTop w:val="300"/>
          <w:marBottom w:val="0"/>
          <w:divBdr>
            <w:top w:val="none" w:sz="0" w:space="0" w:color="auto"/>
            <w:left w:val="none" w:sz="0" w:space="0" w:color="auto"/>
            <w:bottom w:val="none" w:sz="0" w:space="0" w:color="auto"/>
            <w:right w:val="none" w:sz="0" w:space="0" w:color="auto"/>
          </w:divBdr>
          <w:divsChild>
            <w:div w:id="2023163930">
              <w:marLeft w:val="0"/>
              <w:marRight w:val="0"/>
              <w:marTop w:val="0"/>
              <w:marBottom w:val="0"/>
              <w:divBdr>
                <w:top w:val="none" w:sz="0" w:space="0" w:color="auto"/>
                <w:left w:val="none" w:sz="0" w:space="0" w:color="auto"/>
                <w:bottom w:val="none" w:sz="0" w:space="0" w:color="auto"/>
                <w:right w:val="none" w:sz="0" w:space="0" w:color="auto"/>
              </w:divBdr>
              <w:divsChild>
                <w:div w:id="2106996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2856069">
          <w:marLeft w:val="0"/>
          <w:marRight w:val="0"/>
          <w:marTop w:val="300"/>
          <w:marBottom w:val="0"/>
          <w:divBdr>
            <w:top w:val="none" w:sz="0" w:space="0" w:color="auto"/>
            <w:left w:val="none" w:sz="0" w:space="0" w:color="auto"/>
            <w:bottom w:val="none" w:sz="0" w:space="0" w:color="auto"/>
            <w:right w:val="none" w:sz="0" w:space="0" w:color="auto"/>
          </w:divBdr>
          <w:divsChild>
            <w:div w:id="397285345">
              <w:marLeft w:val="0"/>
              <w:marRight w:val="0"/>
              <w:marTop w:val="0"/>
              <w:marBottom w:val="0"/>
              <w:divBdr>
                <w:top w:val="none" w:sz="0" w:space="0" w:color="auto"/>
                <w:left w:val="none" w:sz="0" w:space="0" w:color="auto"/>
                <w:bottom w:val="none" w:sz="0" w:space="0" w:color="auto"/>
                <w:right w:val="none" w:sz="0" w:space="0" w:color="auto"/>
              </w:divBdr>
              <w:divsChild>
                <w:div w:id="9850908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30357766">
      <w:bodyDiv w:val="1"/>
      <w:marLeft w:val="0"/>
      <w:marRight w:val="0"/>
      <w:marTop w:val="0"/>
      <w:marBottom w:val="0"/>
      <w:divBdr>
        <w:top w:val="none" w:sz="0" w:space="0" w:color="auto"/>
        <w:left w:val="none" w:sz="0" w:space="0" w:color="auto"/>
        <w:bottom w:val="none" w:sz="0" w:space="0" w:color="auto"/>
        <w:right w:val="none" w:sz="0" w:space="0" w:color="auto"/>
      </w:divBdr>
      <w:divsChild>
        <w:div w:id="531117361">
          <w:marLeft w:val="0"/>
          <w:marRight w:val="0"/>
          <w:marTop w:val="0"/>
          <w:marBottom w:val="0"/>
          <w:divBdr>
            <w:top w:val="none" w:sz="0" w:space="0" w:color="auto"/>
            <w:left w:val="none" w:sz="0" w:space="0" w:color="auto"/>
            <w:bottom w:val="none" w:sz="0" w:space="0" w:color="auto"/>
            <w:right w:val="none" w:sz="0" w:space="0" w:color="auto"/>
          </w:divBdr>
        </w:div>
        <w:div w:id="1843547974">
          <w:marLeft w:val="0"/>
          <w:marRight w:val="0"/>
          <w:marTop w:val="0"/>
          <w:marBottom w:val="0"/>
          <w:divBdr>
            <w:top w:val="none" w:sz="0" w:space="0" w:color="auto"/>
            <w:left w:val="none" w:sz="0" w:space="0" w:color="auto"/>
            <w:bottom w:val="none" w:sz="0" w:space="0" w:color="auto"/>
            <w:right w:val="none" w:sz="0" w:space="0" w:color="auto"/>
          </w:divBdr>
          <w:divsChild>
            <w:div w:id="613098261">
              <w:marLeft w:val="0"/>
              <w:marRight w:val="0"/>
              <w:marTop w:val="0"/>
              <w:marBottom w:val="0"/>
              <w:divBdr>
                <w:top w:val="none" w:sz="0" w:space="0" w:color="auto"/>
                <w:left w:val="none" w:sz="0" w:space="0" w:color="auto"/>
                <w:bottom w:val="none" w:sz="0" w:space="0" w:color="auto"/>
                <w:right w:val="none" w:sz="0" w:space="0" w:color="auto"/>
              </w:divBdr>
            </w:div>
          </w:divsChild>
        </w:div>
        <w:div w:id="1127502708">
          <w:marLeft w:val="0"/>
          <w:marRight w:val="0"/>
          <w:marTop w:val="0"/>
          <w:marBottom w:val="0"/>
          <w:divBdr>
            <w:top w:val="none" w:sz="0" w:space="0" w:color="auto"/>
            <w:left w:val="none" w:sz="0" w:space="0" w:color="auto"/>
            <w:bottom w:val="none" w:sz="0" w:space="0" w:color="auto"/>
            <w:right w:val="none" w:sz="0" w:space="0" w:color="auto"/>
          </w:divBdr>
        </w:div>
        <w:div w:id="659309573">
          <w:marLeft w:val="0"/>
          <w:marRight w:val="0"/>
          <w:marTop w:val="0"/>
          <w:marBottom w:val="0"/>
          <w:divBdr>
            <w:top w:val="none" w:sz="0" w:space="0" w:color="auto"/>
            <w:left w:val="none" w:sz="0" w:space="0" w:color="auto"/>
            <w:bottom w:val="none" w:sz="0" w:space="0" w:color="auto"/>
            <w:right w:val="none" w:sz="0" w:space="0" w:color="auto"/>
          </w:divBdr>
          <w:divsChild>
            <w:div w:id="436098272">
              <w:marLeft w:val="0"/>
              <w:marRight w:val="0"/>
              <w:marTop w:val="0"/>
              <w:marBottom w:val="0"/>
              <w:divBdr>
                <w:top w:val="none" w:sz="0" w:space="0" w:color="auto"/>
                <w:left w:val="none" w:sz="0" w:space="0" w:color="auto"/>
                <w:bottom w:val="none" w:sz="0" w:space="0" w:color="auto"/>
                <w:right w:val="none" w:sz="0" w:space="0" w:color="auto"/>
              </w:divBdr>
            </w:div>
          </w:divsChild>
        </w:div>
        <w:div w:id="460464692">
          <w:marLeft w:val="0"/>
          <w:marRight w:val="0"/>
          <w:marTop w:val="0"/>
          <w:marBottom w:val="0"/>
          <w:divBdr>
            <w:top w:val="none" w:sz="0" w:space="0" w:color="auto"/>
            <w:left w:val="none" w:sz="0" w:space="0" w:color="auto"/>
            <w:bottom w:val="none" w:sz="0" w:space="0" w:color="auto"/>
            <w:right w:val="none" w:sz="0" w:space="0" w:color="auto"/>
          </w:divBdr>
        </w:div>
        <w:div w:id="1779257866">
          <w:marLeft w:val="0"/>
          <w:marRight w:val="0"/>
          <w:marTop w:val="0"/>
          <w:marBottom w:val="0"/>
          <w:divBdr>
            <w:top w:val="none" w:sz="0" w:space="0" w:color="auto"/>
            <w:left w:val="none" w:sz="0" w:space="0" w:color="auto"/>
            <w:bottom w:val="none" w:sz="0" w:space="0" w:color="auto"/>
            <w:right w:val="none" w:sz="0" w:space="0" w:color="auto"/>
          </w:divBdr>
          <w:divsChild>
            <w:div w:id="651257052">
              <w:marLeft w:val="0"/>
              <w:marRight w:val="0"/>
              <w:marTop w:val="0"/>
              <w:marBottom w:val="0"/>
              <w:divBdr>
                <w:top w:val="none" w:sz="0" w:space="0" w:color="auto"/>
                <w:left w:val="none" w:sz="0" w:space="0" w:color="auto"/>
                <w:bottom w:val="none" w:sz="0" w:space="0" w:color="auto"/>
                <w:right w:val="none" w:sz="0" w:space="0" w:color="auto"/>
              </w:divBdr>
            </w:div>
          </w:divsChild>
        </w:div>
        <w:div w:id="1719544901">
          <w:marLeft w:val="0"/>
          <w:marRight w:val="0"/>
          <w:marTop w:val="0"/>
          <w:marBottom w:val="0"/>
          <w:divBdr>
            <w:top w:val="none" w:sz="0" w:space="0" w:color="auto"/>
            <w:left w:val="none" w:sz="0" w:space="0" w:color="auto"/>
            <w:bottom w:val="none" w:sz="0" w:space="0" w:color="auto"/>
            <w:right w:val="none" w:sz="0" w:space="0" w:color="auto"/>
          </w:divBdr>
        </w:div>
        <w:div w:id="332488018">
          <w:marLeft w:val="0"/>
          <w:marRight w:val="0"/>
          <w:marTop w:val="0"/>
          <w:marBottom w:val="0"/>
          <w:divBdr>
            <w:top w:val="none" w:sz="0" w:space="0" w:color="auto"/>
            <w:left w:val="none" w:sz="0" w:space="0" w:color="auto"/>
            <w:bottom w:val="none" w:sz="0" w:space="0" w:color="auto"/>
            <w:right w:val="none" w:sz="0" w:space="0" w:color="auto"/>
          </w:divBdr>
          <w:divsChild>
            <w:div w:id="1990473746">
              <w:marLeft w:val="0"/>
              <w:marRight w:val="0"/>
              <w:marTop w:val="0"/>
              <w:marBottom w:val="0"/>
              <w:divBdr>
                <w:top w:val="none" w:sz="0" w:space="0" w:color="auto"/>
                <w:left w:val="none" w:sz="0" w:space="0" w:color="auto"/>
                <w:bottom w:val="none" w:sz="0" w:space="0" w:color="auto"/>
                <w:right w:val="none" w:sz="0" w:space="0" w:color="auto"/>
              </w:divBdr>
            </w:div>
          </w:divsChild>
        </w:div>
        <w:div w:id="911354413">
          <w:marLeft w:val="0"/>
          <w:marRight w:val="0"/>
          <w:marTop w:val="0"/>
          <w:marBottom w:val="0"/>
          <w:divBdr>
            <w:top w:val="none" w:sz="0" w:space="0" w:color="auto"/>
            <w:left w:val="none" w:sz="0" w:space="0" w:color="auto"/>
            <w:bottom w:val="none" w:sz="0" w:space="0" w:color="auto"/>
            <w:right w:val="none" w:sz="0" w:space="0" w:color="auto"/>
          </w:divBdr>
        </w:div>
        <w:div w:id="556166604">
          <w:marLeft w:val="0"/>
          <w:marRight w:val="0"/>
          <w:marTop w:val="0"/>
          <w:marBottom w:val="0"/>
          <w:divBdr>
            <w:top w:val="none" w:sz="0" w:space="0" w:color="auto"/>
            <w:left w:val="none" w:sz="0" w:space="0" w:color="auto"/>
            <w:bottom w:val="none" w:sz="0" w:space="0" w:color="auto"/>
            <w:right w:val="none" w:sz="0" w:space="0" w:color="auto"/>
          </w:divBdr>
          <w:divsChild>
            <w:div w:id="593051566">
              <w:marLeft w:val="0"/>
              <w:marRight w:val="0"/>
              <w:marTop w:val="0"/>
              <w:marBottom w:val="0"/>
              <w:divBdr>
                <w:top w:val="none" w:sz="0" w:space="0" w:color="auto"/>
                <w:left w:val="none" w:sz="0" w:space="0" w:color="auto"/>
                <w:bottom w:val="none" w:sz="0" w:space="0" w:color="auto"/>
                <w:right w:val="none" w:sz="0" w:space="0" w:color="auto"/>
              </w:divBdr>
            </w:div>
          </w:divsChild>
        </w:div>
        <w:div w:id="1417046326">
          <w:marLeft w:val="0"/>
          <w:marRight w:val="0"/>
          <w:marTop w:val="0"/>
          <w:marBottom w:val="0"/>
          <w:divBdr>
            <w:top w:val="none" w:sz="0" w:space="0" w:color="auto"/>
            <w:left w:val="none" w:sz="0" w:space="0" w:color="auto"/>
            <w:bottom w:val="none" w:sz="0" w:space="0" w:color="auto"/>
            <w:right w:val="none" w:sz="0" w:space="0" w:color="auto"/>
          </w:divBdr>
        </w:div>
        <w:div w:id="908424355">
          <w:marLeft w:val="0"/>
          <w:marRight w:val="0"/>
          <w:marTop w:val="0"/>
          <w:marBottom w:val="0"/>
          <w:divBdr>
            <w:top w:val="none" w:sz="0" w:space="0" w:color="auto"/>
            <w:left w:val="none" w:sz="0" w:space="0" w:color="auto"/>
            <w:bottom w:val="none" w:sz="0" w:space="0" w:color="auto"/>
            <w:right w:val="none" w:sz="0" w:space="0" w:color="auto"/>
          </w:divBdr>
          <w:divsChild>
            <w:div w:id="1642223533">
              <w:marLeft w:val="0"/>
              <w:marRight w:val="0"/>
              <w:marTop w:val="0"/>
              <w:marBottom w:val="0"/>
              <w:divBdr>
                <w:top w:val="none" w:sz="0" w:space="0" w:color="auto"/>
                <w:left w:val="none" w:sz="0" w:space="0" w:color="auto"/>
                <w:bottom w:val="none" w:sz="0" w:space="0" w:color="auto"/>
                <w:right w:val="none" w:sz="0" w:space="0" w:color="auto"/>
              </w:divBdr>
            </w:div>
          </w:divsChild>
        </w:div>
        <w:div w:id="802389752">
          <w:marLeft w:val="0"/>
          <w:marRight w:val="0"/>
          <w:marTop w:val="0"/>
          <w:marBottom w:val="0"/>
          <w:divBdr>
            <w:top w:val="none" w:sz="0" w:space="0" w:color="auto"/>
            <w:left w:val="none" w:sz="0" w:space="0" w:color="auto"/>
            <w:bottom w:val="none" w:sz="0" w:space="0" w:color="auto"/>
            <w:right w:val="none" w:sz="0" w:space="0" w:color="auto"/>
          </w:divBdr>
        </w:div>
        <w:div w:id="483933818">
          <w:marLeft w:val="0"/>
          <w:marRight w:val="0"/>
          <w:marTop w:val="0"/>
          <w:marBottom w:val="0"/>
          <w:divBdr>
            <w:top w:val="none" w:sz="0" w:space="0" w:color="auto"/>
            <w:left w:val="none" w:sz="0" w:space="0" w:color="auto"/>
            <w:bottom w:val="none" w:sz="0" w:space="0" w:color="auto"/>
            <w:right w:val="none" w:sz="0" w:space="0" w:color="auto"/>
          </w:divBdr>
          <w:divsChild>
            <w:div w:id="408769172">
              <w:marLeft w:val="0"/>
              <w:marRight w:val="0"/>
              <w:marTop w:val="0"/>
              <w:marBottom w:val="0"/>
              <w:divBdr>
                <w:top w:val="none" w:sz="0" w:space="0" w:color="auto"/>
                <w:left w:val="none" w:sz="0" w:space="0" w:color="auto"/>
                <w:bottom w:val="none" w:sz="0" w:space="0" w:color="auto"/>
                <w:right w:val="none" w:sz="0" w:space="0" w:color="auto"/>
              </w:divBdr>
            </w:div>
          </w:divsChild>
        </w:div>
        <w:div w:id="203257358">
          <w:marLeft w:val="0"/>
          <w:marRight w:val="0"/>
          <w:marTop w:val="300"/>
          <w:marBottom w:val="0"/>
          <w:divBdr>
            <w:top w:val="none" w:sz="0" w:space="0" w:color="auto"/>
            <w:left w:val="none" w:sz="0" w:space="0" w:color="auto"/>
            <w:bottom w:val="none" w:sz="0" w:space="0" w:color="auto"/>
            <w:right w:val="none" w:sz="0" w:space="0" w:color="auto"/>
          </w:divBdr>
          <w:divsChild>
            <w:div w:id="1466389090">
              <w:marLeft w:val="0"/>
              <w:marRight w:val="0"/>
              <w:marTop w:val="0"/>
              <w:marBottom w:val="0"/>
              <w:divBdr>
                <w:top w:val="none" w:sz="0" w:space="0" w:color="auto"/>
                <w:left w:val="none" w:sz="0" w:space="0" w:color="auto"/>
                <w:bottom w:val="none" w:sz="0" w:space="0" w:color="auto"/>
                <w:right w:val="none" w:sz="0" w:space="0" w:color="auto"/>
              </w:divBdr>
              <w:divsChild>
                <w:div w:id="1597254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1026180">
          <w:marLeft w:val="0"/>
          <w:marRight w:val="0"/>
          <w:marTop w:val="300"/>
          <w:marBottom w:val="0"/>
          <w:divBdr>
            <w:top w:val="none" w:sz="0" w:space="0" w:color="auto"/>
            <w:left w:val="none" w:sz="0" w:space="0" w:color="auto"/>
            <w:bottom w:val="none" w:sz="0" w:space="0" w:color="auto"/>
            <w:right w:val="none" w:sz="0" w:space="0" w:color="auto"/>
          </w:divBdr>
          <w:divsChild>
            <w:div w:id="1958609040">
              <w:marLeft w:val="0"/>
              <w:marRight w:val="0"/>
              <w:marTop w:val="0"/>
              <w:marBottom w:val="0"/>
              <w:divBdr>
                <w:top w:val="none" w:sz="0" w:space="0" w:color="auto"/>
                <w:left w:val="none" w:sz="0" w:space="0" w:color="auto"/>
                <w:bottom w:val="none" w:sz="0" w:space="0" w:color="auto"/>
                <w:right w:val="none" w:sz="0" w:space="0" w:color="auto"/>
              </w:divBdr>
              <w:divsChild>
                <w:div w:id="325473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583508">
          <w:marLeft w:val="0"/>
          <w:marRight w:val="0"/>
          <w:marTop w:val="300"/>
          <w:marBottom w:val="0"/>
          <w:divBdr>
            <w:top w:val="none" w:sz="0" w:space="0" w:color="auto"/>
            <w:left w:val="none" w:sz="0" w:space="0" w:color="auto"/>
            <w:bottom w:val="none" w:sz="0" w:space="0" w:color="auto"/>
            <w:right w:val="none" w:sz="0" w:space="0" w:color="auto"/>
          </w:divBdr>
          <w:divsChild>
            <w:div w:id="1149516523">
              <w:marLeft w:val="0"/>
              <w:marRight w:val="0"/>
              <w:marTop w:val="0"/>
              <w:marBottom w:val="0"/>
              <w:divBdr>
                <w:top w:val="none" w:sz="0" w:space="0" w:color="auto"/>
                <w:left w:val="none" w:sz="0" w:space="0" w:color="auto"/>
                <w:bottom w:val="none" w:sz="0" w:space="0" w:color="auto"/>
                <w:right w:val="none" w:sz="0" w:space="0" w:color="auto"/>
              </w:divBdr>
              <w:divsChild>
                <w:div w:id="2038432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65228">
          <w:marLeft w:val="0"/>
          <w:marRight w:val="0"/>
          <w:marTop w:val="300"/>
          <w:marBottom w:val="0"/>
          <w:divBdr>
            <w:top w:val="none" w:sz="0" w:space="0" w:color="auto"/>
            <w:left w:val="none" w:sz="0" w:space="0" w:color="auto"/>
            <w:bottom w:val="none" w:sz="0" w:space="0" w:color="auto"/>
            <w:right w:val="none" w:sz="0" w:space="0" w:color="auto"/>
          </w:divBdr>
          <w:divsChild>
            <w:div w:id="1750469119">
              <w:marLeft w:val="0"/>
              <w:marRight w:val="0"/>
              <w:marTop w:val="0"/>
              <w:marBottom w:val="0"/>
              <w:divBdr>
                <w:top w:val="none" w:sz="0" w:space="0" w:color="auto"/>
                <w:left w:val="none" w:sz="0" w:space="0" w:color="auto"/>
                <w:bottom w:val="none" w:sz="0" w:space="0" w:color="auto"/>
                <w:right w:val="none" w:sz="0" w:space="0" w:color="auto"/>
              </w:divBdr>
              <w:divsChild>
                <w:div w:id="481583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32473909">
      <w:bodyDiv w:val="1"/>
      <w:marLeft w:val="0"/>
      <w:marRight w:val="0"/>
      <w:marTop w:val="0"/>
      <w:marBottom w:val="0"/>
      <w:divBdr>
        <w:top w:val="none" w:sz="0" w:space="0" w:color="auto"/>
        <w:left w:val="none" w:sz="0" w:space="0" w:color="auto"/>
        <w:bottom w:val="none" w:sz="0" w:space="0" w:color="auto"/>
        <w:right w:val="none" w:sz="0" w:space="0" w:color="auto"/>
      </w:divBdr>
      <w:divsChild>
        <w:div w:id="290985066">
          <w:marLeft w:val="0"/>
          <w:marRight w:val="0"/>
          <w:marTop w:val="0"/>
          <w:marBottom w:val="0"/>
          <w:divBdr>
            <w:top w:val="none" w:sz="0" w:space="0" w:color="auto"/>
            <w:left w:val="none" w:sz="0" w:space="0" w:color="auto"/>
            <w:bottom w:val="none" w:sz="0" w:space="0" w:color="auto"/>
            <w:right w:val="none" w:sz="0" w:space="0" w:color="auto"/>
          </w:divBdr>
        </w:div>
        <w:div w:id="404886399">
          <w:marLeft w:val="0"/>
          <w:marRight w:val="0"/>
          <w:marTop w:val="0"/>
          <w:marBottom w:val="0"/>
          <w:divBdr>
            <w:top w:val="none" w:sz="0" w:space="0" w:color="auto"/>
            <w:left w:val="none" w:sz="0" w:space="0" w:color="auto"/>
            <w:bottom w:val="none" w:sz="0" w:space="0" w:color="auto"/>
            <w:right w:val="none" w:sz="0" w:space="0" w:color="auto"/>
          </w:divBdr>
          <w:divsChild>
            <w:div w:id="1484274199">
              <w:marLeft w:val="0"/>
              <w:marRight w:val="0"/>
              <w:marTop w:val="0"/>
              <w:marBottom w:val="0"/>
              <w:divBdr>
                <w:top w:val="none" w:sz="0" w:space="0" w:color="auto"/>
                <w:left w:val="none" w:sz="0" w:space="0" w:color="auto"/>
                <w:bottom w:val="none" w:sz="0" w:space="0" w:color="auto"/>
                <w:right w:val="none" w:sz="0" w:space="0" w:color="auto"/>
              </w:divBdr>
            </w:div>
          </w:divsChild>
        </w:div>
        <w:div w:id="603608431">
          <w:marLeft w:val="0"/>
          <w:marRight w:val="0"/>
          <w:marTop w:val="300"/>
          <w:marBottom w:val="0"/>
          <w:divBdr>
            <w:top w:val="none" w:sz="0" w:space="0" w:color="auto"/>
            <w:left w:val="none" w:sz="0" w:space="0" w:color="auto"/>
            <w:bottom w:val="none" w:sz="0" w:space="0" w:color="auto"/>
            <w:right w:val="none" w:sz="0" w:space="0" w:color="auto"/>
          </w:divBdr>
          <w:divsChild>
            <w:div w:id="924727998">
              <w:marLeft w:val="0"/>
              <w:marRight w:val="0"/>
              <w:marTop w:val="0"/>
              <w:marBottom w:val="0"/>
              <w:divBdr>
                <w:top w:val="none" w:sz="0" w:space="0" w:color="auto"/>
                <w:left w:val="none" w:sz="0" w:space="0" w:color="auto"/>
                <w:bottom w:val="none" w:sz="0" w:space="0" w:color="auto"/>
                <w:right w:val="none" w:sz="0" w:space="0" w:color="auto"/>
              </w:divBdr>
            </w:div>
          </w:divsChild>
        </w:div>
        <w:div w:id="637414602">
          <w:marLeft w:val="0"/>
          <w:marRight w:val="0"/>
          <w:marTop w:val="0"/>
          <w:marBottom w:val="0"/>
          <w:divBdr>
            <w:top w:val="none" w:sz="0" w:space="0" w:color="auto"/>
            <w:left w:val="none" w:sz="0" w:space="0" w:color="auto"/>
            <w:bottom w:val="none" w:sz="0" w:space="0" w:color="auto"/>
            <w:right w:val="none" w:sz="0" w:space="0" w:color="auto"/>
          </w:divBdr>
        </w:div>
        <w:div w:id="806820137">
          <w:marLeft w:val="0"/>
          <w:marRight w:val="0"/>
          <w:marTop w:val="0"/>
          <w:marBottom w:val="0"/>
          <w:divBdr>
            <w:top w:val="none" w:sz="0" w:space="0" w:color="auto"/>
            <w:left w:val="none" w:sz="0" w:space="0" w:color="auto"/>
            <w:bottom w:val="none" w:sz="0" w:space="0" w:color="auto"/>
            <w:right w:val="none" w:sz="0" w:space="0" w:color="auto"/>
          </w:divBdr>
        </w:div>
        <w:div w:id="899168128">
          <w:marLeft w:val="0"/>
          <w:marRight w:val="0"/>
          <w:marTop w:val="0"/>
          <w:marBottom w:val="0"/>
          <w:divBdr>
            <w:top w:val="none" w:sz="0" w:space="0" w:color="auto"/>
            <w:left w:val="none" w:sz="0" w:space="0" w:color="auto"/>
            <w:bottom w:val="none" w:sz="0" w:space="0" w:color="auto"/>
            <w:right w:val="none" w:sz="0" w:space="0" w:color="auto"/>
          </w:divBdr>
          <w:divsChild>
            <w:div w:id="1171020891">
              <w:marLeft w:val="0"/>
              <w:marRight w:val="0"/>
              <w:marTop w:val="0"/>
              <w:marBottom w:val="0"/>
              <w:divBdr>
                <w:top w:val="none" w:sz="0" w:space="0" w:color="auto"/>
                <w:left w:val="none" w:sz="0" w:space="0" w:color="auto"/>
                <w:bottom w:val="none" w:sz="0" w:space="0" w:color="auto"/>
                <w:right w:val="none" w:sz="0" w:space="0" w:color="auto"/>
              </w:divBdr>
            </w:div>
          </w:divsChild>
        </w:div>
        <w:div w:id="1006176336">
          <w:marLeft w:val="0"/>
          <w:marRight w:val="0"/>
          <w:marTop w:val="0"/>
          <w:marBottom w:val="0"/>
          <w:divBdr>
            <w:top w:val="none" w:sz="0" w:space="0" w:color="auto"/>
            <w:left w:val="none" w:sz="0" w:space="0" w:color="auto"/>
            <w:bottom w:val="none" w:sz="0" w:space="0" w:color="auto"/>
            <w:right w:val="none" w:sz="0" w:space="0" w:color="auto"/>
          </w:divBdr>
        </w:div>
        <w:div w:id="1009600765">
          <w:marLeft w:val="0"/>
          <w:marRight w:val="0"/>
          <w:marTop w:val="0"/>
          <w:marBottom w:val="0"/>
          <w:divBdr>
            <w:top w:val="none" w:sz="0" w:space="0" w:color="auto"/>
            <w:left w:val="none" w:sz="0" w:space="0" w:color="auto"/>
            <w:bottom w:val="none" w:sz="0" w:space="0" w:color="auto"/>
            <w:right w:val="none" w:sz="0" w:space="0" w:color="auto"/>
          </w:divBdr>
          <w:divsChild>
            <w:div w:id="1766457556">
              <w:marLeft w:val="0"/>
              <w:marRight w:val="0"/>
              <w:marTop w:val="0"/>
              <w:marBottom w:val="0"/>
              <w:divBdr>
                <w:top w:val="none" w:sz="0" w:space="0" w:color="auto"/>
                <w:left w:val="none" w:sz="0" w:space="0" w:color="auto"/>
                <w:bottom w:val="none" w:sz="0" w:space="0" w:color="auto"/>
                <w:right w:val="none" w:sz="0" w:space="0" w:color="auto"/>
              </w:divBdr>
            </w:div>
          </w:divsChild>
        </w:div>
        <w:div w:id="1357736624">
          <w:marLeft w:val="0"/>
          <w:marRight w:val="0"/>
          <w:marTop w:val="0"/>
          <w:marBottom w:val="0"/>
          <w:divBdr>
            <w:top w:val="none" w:sz="0" w:space="0" w:color="auto"/>
            <w:left w:val="none" w:sz="0" w:space="0" w:color="auto"/>
            <w:bottom w:val="none" w:sz="0" w:space="0" w:color="auto"/>
            <w:right w:val="none" w:sz="0" w:space="0" w:color="auto"/>
          </w:divBdr>
          <w:divsChild>
            <w:div w:id="1698920625">
              <w:marLeft w:val="0"/>
              <w:marRight w:val="0"/>
              <w:marTop w:val="0"/>
              <w:marBottom w:val="0"/>
              <w:divBdr>
                <w:top w:val="none" w:sz="0" w:space="0" w:color="auto"/>
                <w:left w:val="none" w:sz="0" w:space="0" w:color="auto"/>
                <w:bottom w:val="none" w:sz="0" w:space="0" w:color="auto"/>
                <w:right w:val="none" w:sz="0" w:space="0" w:color="auto"/>
              </w:divBdr>
            </w:div>
          </w:divsChild>
        </w:div>
        <w:div w:id="1446970000">
          <w:marLeft w:val="0"/>
          <w:marRight w:val="0"/>
          <w:marTop w:val="0"/>
          <w:marBottom w:val="0"/>
          <w:divBdr>
            <w:top w:val="none" w:sz="0" w:space="0" w:color="auto"/>
            <w:left w:val="none" w:sz="0" w:space="0" w:color="auto"/>
            <w:bottom w:val="none" w:sz="0" w:space="0" w:color="auto"/>
            <w:right w:val="none" w:sz="0" w:space="0" w:color="auto"/>
          </w:divBdr>
        </w:div>
        <w:div w:id="1482576811">
          <w:marLeft w:val="0"/>
          <w:marRight w:val="0"/>
          <w:marTop w:val="0"/>
          <w:marBottom w:val="0"/>
          <w:divBdr>
            <w:top w:val="none" w:sz="0" w:space="0" w:color="auto"/>
            <w:left w:val="none" w:sz="0" w:space="0" w:color="auto"/>
            <w:bottom w:val="none" w:sz="0" w:space="0" w:color="auto"/>
            <w:right w:val="none" w:sz="0" w:space="0" w:color="auto"/>
          </w:divBdr>
          <w:divsChild>
            <w:div w:id="1638145488">
              <w:marLeft w:val="0"/>
              <w:marRight w:val="0"/>
              <w:marTop w:val="0"/>
              <w:marBottom w:val="0"/>
              <w:divBdr>
                <w:top w:val="none" w:sz="0" w:space="0" w:color="auto"/>
                <w:left w:val="none" w:sz="0" w:space="0" w:color="auto"/>
                <w:bottom w:val="none" w:sz="0" w:space="0" w:color="auto"/>
                <w:right w:val="none" w:sz="0" w:space="0" w:color="auto"/>
              </w:divBdr>
            </w:div>
          </w:divsChild>
        </w:div>
        <w:div w:id="1647927052">
          <w:marLeft w:val="0"/>
          <w:marRight w:val="0"/>
          <w:marTop w:val="300"/>
          <w:marBottom w:val="0"/>
          <w:divBdr>
            <w:top w:val="none" w:sz="0" w:space="0" w:color="auto"/>
            <w:left w:val="none" w:sz="0" w:space="0" w:color="auto"/>
            <w:bottom w:val="none" w:sz="0" w:space="0" w:color="auto"/>
            <w:right w:val="none" w:sz="0" w:space="0" w:color="auto"/>
          </w:divBdr>
          <w:divsChild>
            <w:div w:id="24865188">
              <w:marLeft w:val="0"/>
              <w:marRight w:val="0"/>
              <w:marTop w:val="0"/>
              <w:marBottom w:val="0"/>
              <w:divBdr>
                <w:top w:val="none" w:sz="0" w:space="0" w:color="auto"/>
                <w:left w:val="none" w:sz="0" w:space="0" w:color="auto"/>
                <w:bottom w:val="none" w:sz="0" w:space="0" w:color="auto"/>
                <w:right w:val="none" w:sz="0" w:space="0" w:color="auto"/>
              </w:divBdr>
              <w:divsChild>
                <w:div w:id="64031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3751921">
          <w:marLeft w:val="0"/>
          <w:marRight w:val="0"/>
          <w:marTop w:val="0"/>
          <w:marBottom w:val="0"/>
          <w:divBdr>
            <w:top w:val="none" w:sz="0" w:space="0" w:color="auto"/>
            <w:left w:val="none" w:sz="0" w:space="0" w:color="auto"/>
            <w:bottom w:val="none" w:sz="0" w:space="0" w:color="auto"/>
            <w:right w:val="none" w:sz="0" w:space="0" w:color="auto"/>
          </w:divBdr>
          <w:divsChild>
            <w:div w:id="1562325311">
              <w:marLeft w:val="0"/>
              <w:marRight w:val="0"/>
              <w:marTop w:val="0"/>
              <w:marBottom w:val="0"/>
              <w:divBdr>
                <w:top w:val="none" w:sz="0" w:space="0" w:color="auto"/>
                <w:left w:val="none" w:sz="0" w:space="0" w:color="auto"/>
                <w:bottom w:val="none" w:sz="0" w:space="0" w:color="auto"/>
                <w:right w:val="none" w:sz="0" w:space="0" w:color="auto"/>
              </w:divBdr>
            </w:div>
          </w:divsChild>
        </w:div>
        <w:div w:id="1725324447">
          <w:marLeft w:val="0"/>
          <w:marRight w:val="0"/>
          <w:marTop w:val="0"/>
          <w:marBottom w:val="0"/>
          <w:divBdr>
            <w:top w:val="none" w:sz="0" w:space="0" w:color="auto"/>
            <w:left w:val="none" w:sz="0" w:space="0" w:color="auto"/>
            <w:bottom w:val="none" w:sz="0" w:space="0" w:color="auto"/>
            <w:right w:val="none" w:sz="0" w:space="0" w:color="auto"/>
          </w:divBdr>
        </w:div>
        <w:div w:id="1840776879">
          <w:marLeft w:val="0"/>
          <w:marRight w:val="0"/>
          <w:marTop w:val="300"/>
          <w:marBottom w:val="0"/>
          <w:divBdr>
            <w:top w:val="none" w:sz="0" w:space="0" w:color="auto"/>
            <w:left w:val="none" w:sz="0" w:space="0" w:color="auto"/>
            <w:bottom w:val="none" w:sz="0" w:space="0" w:color="auto"/>
            <w:right w:val="none" w:sz="0" w:space="0" w:color="auto"/>
          </w:divBdr>
        </w:div>
        <w:div w:id="1854030892">
          <w:marLeft w:val="0"/>
          <w:marRight w:val="0"/>
          <w:marTop w:val="0"/>
          <w:marBottom w:val="0"/>
          <w:divBdr>
            <w:top w:val="none" w:sz="0" w:space="0" w:color="auto"/>
            <w:left w:val="none" w:sz="0" w:space="0" w:color="auto"/>
            <w:bottom w:val="none" w:sz="0" w:space="0" w:color="auto"/>
            <w:right w:val="none" w:sz="0" w:space="0" w:color="auto"/>
          </w:divBdr>
          <w:divsChild>
            <w:div w:id="998118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016427">
      <w:bodyDiv w:val="1"/>
      <w:marLeft w:val="0"/>
      <w:marRight w:val="0"/>
      <w:marTop w:val="0"/>
      <w:marBottom w:val="0"/>
      <w:divBdr>
        <w:top w:val="none" w:sz="0" w:space="0" w:color="auto"/>
        <w:left w:val="none" w:sz="0" w:space="0" w:color="auto"/>
        <w:bottom w:val="none" w:sz="0" w:space="0" w:color="auto"/>
        <w:right w:val="none" w:sz="0" w:space="0" w:color="auto"/>
      </w:divBdr>
    </w:div>
    <w:div w:id="935748402">
      <w:bodyDiv w:val="1"/>
      <w:marLeft w:val="0"/>
      <w:marRight w:val="0"/>
      <w:marTop w:val="0"/>
      <w:marBottom w:val="0"/>
      <w:divBdr>
        <w:top w:val="none" w:sz="0" w:space="0" w:color="auto"/>
        <w:left w:val="none" w:sz="0" w:space="0" w:color="auto"/>
        <w:bottom w:val="none" w:sz="0" w:space="0" w:color="auto"/>
        <w:right w:val="none" w:sz="0" w:space="0" w:color="auto"/>
      </w:divBdr>
      <w:divsChild>
        <w:div w:id="12154282">
          <w:marLeft w:val="0"/>
          <w:marRight w:val="0"/>
          <w:marTop w:val="0"/>
          <w:marBottom w:val="0"/>
          <w:divBdr>
            <w:top w:val="none" w:sz="0" w:space="0" w:color="auto"/>
            <w:left w:val="none" w:sz="0" w:space="0" w:color="auto"/>
            <w:bottom w:val="none" w:sz="0" w:space="0" w:color="auto"/>
            <w:right w:val="none" w:sz="0" w:space="0" w:color="auto"/>
          </w:divBdr>
        </w:div>
        <w:div w:id="17781201">
          <w:marLeft w:val="0"/>
          <w:marRight w:val="0"/>
          <w:marTop w:val="0"/>
          <w:marBottom w:val="0"/>
          <w:divBdr>
            <w:top w:val="none" w:sz="0" w:space="0" w:color="auto"/>
            <w:left w:val="none" w:sz="0" w:space="0" w:color="auto"/>
            <w:bottom w:val="none" w:sz="0" w:space="0" w:color="auto"/>
            <w:right w:val="none" w:sz="0" w:space="0" w:color="auto"/>
          </w:divBdr>
        </w:div>
        <w:div w:id="477771366">
          <w:marLeft w:val="0"/>
          <w:marRight w:val="0"/>
          <w:marTop w:val="0"/>
          <w:marBottom w:val="0"/>
          <w:divBdr>
            <w:top w:val="none" w:sz="0" w:space="0" w:color="auto"/>
            <w:left w:val="none" w:sz="0" w:space="0" w:color="auto"/>
            <w:bottom w:val="none" w:sz="0" w:space="0" w:color="auto"/>
            <w:right w:val="none" w:sz="0" w:space="0" w:color="auto"/>
          </w:divBdr>
        </w:div>
        <w:div w:id="495346406">
          <w:marLeft w:val="0"/>
          <w:marRight w:val="0"/>
          <w:marTop w:val="300"/>
          <w:marBottom w:val="0"/>
          <w:divBdr>
            <w:top w:val="none" w:sz="0" w:space="0" w:color="auto"/>
            <w:left w:val="none" w:sz="0" w:space="0" w:color="auto"/>
            <w:bottom w:val="none" w:sz="0" w:space="0" w:color="auto"/>
            <w:right w:val="none" w:sz="0" w:space="0" w:color="auto"/>
          </w:divBdr>
          <w:divsChild>
            <w:div w:id="1772506675">
              <w:marLeft w:val="0"/>
              <w:marRight w:val="0"/>
              <w:marTop w:val="0"/>
              <w:marBottom w:val="0"/>
              <w:divBdr>
                <w:top w:val="none" w:sz="0" w:space="0" w:color="auto"/>
                <w:left w:val="none" w:sz="0" w:space="0" w:color="auto"/>
                <w:bottom w:val="none" w:sz="0" w:space="0" w:color="auto"/>
                <w:right w:val="none" w:sz="0" w:space="0" w:color="auto"/>
              </w:divBdr>
              <w:divsChild>
                <w:div w:id="231737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4685871">
          <w:marLeft w:val="0"/>
          <w:marRight w:val="0"/>
          <w:marTop w:val="0"/>
          <w:marBottom w:val="0"/>
          <w:divBdr>
            <w:top w:val="none" w:sz="0" w:space="0" w:color="auto"/>
            <w:left w:val="none" w:sz="0" w:space="0" w:color="auto"/>
            <w:bottom w:val="none" w:sz="0" w:space="0" w:color="auto"/>
            <w:right w:val="none" w:sz="0" w:space="0" w:color="auto"/>
          </w:divBdr>
        </w:div>
        <w:div w:id="713775590">
          <w:marLeft w:val="0"/>
          <w:marRight w:val="0"/>
          <w:marTop w:val="0"/>
          <w:marBottom w:val="0"/>
          <w:divBdr>
            <w:top w:val="none" w:sz="0" w:space="0" w:color="auto"/>
            <w:left w:val="none" w:sz="0" w:space="0" w:color="auto"/>
            <w:bottom w:val="none" w:sz="0" w:space="0" w:color="auto"/>
            <w:right w:val="none" w:sz="0" w:space="0" w:color="auto"/>
          </w:divBdr>
          <w:divsChild>
            <w:div w:id="451830889">
              <w:marLeft w:val="0"/>
              <w:marRight w:val="0"/>
              <w:marTop w:val="0"/>
              <w:marBottom w:val="0"/>
              <w:divBdr>
                <w:top w:val="none" w:sz="0" w:space="0" w:color="auto"/>
                <w:left w:val="none" w:sz="0" w:space="0" w:color="auto"/>
                <w:bottom w:val="none" w:sz="0" w:space="0" w:color="auto"/>
                <w:right w:val="none" w:sz="0" w:space="0" w:color="auto"/>
              </w:divBdr>
            </w:div>
          </w:divsChild>
        </w:div>
        <w:div w:id="879705436">
          <w:marLeft w:val="0"/>
          <w:marRight w:val="0"/>
          <w:marTop w:val="0"/>
          <w:marBottom w:val="0"/>
          <w:divBdr>
            <w:top w:val="none" w:sz="0" w:space="0" w:color="auto"/>
            <w:left w:val="none" w:sz="0" w:space="0" w:color="auto"/>
            <w:bottom w:val="none" w:sz="0" w:space="0" w:color="auto"/>
            <w:right w:val="none" w:sz="0" w:space="0" w:color="auto"/>
          </w:divBdr>
        </w:div>
        <w:div w:id="917713932">
          <w:marLeft w:val="0"/>
          <w:marRight w:val="0"/>
          <w:marTop w:val="0"/>
          <w:marBottom w:val="0"/>
          <w:divBdr>
            <w:top w:val="none" w:sz="0" w:space="0" w:color="auto"/>
            <w:left w:val="none" w:sz="0" w:space="0" w:color="auto"/>
            <w:bottom w:val="none" w:sz="0" w:space="0" w:color="auto"/>
            <w:right w:val="none" w:sz="0" w:space="0" w:color="auto"/>
          </w:divBdr>
          <w:divsChild>
            <w:div w:id="1297644451">
              <w:marLeft w:val="0"/>
              <w:marRight w:val="0"/>
              <w:marTop w:val="0"/>
              <w:marBottom w:val="0"/>
              <w:divBdr>
                <w:top w:val="none" w:sz="0" w:space="0" w:color="auto"/>
                <w:left w:val="none" w:sz="0" w:space="0" w:color="auto"/>
                <w:bottom w:val="none" w:sz="0" w:space="0" w:color="auto"/>
                <w:right w:val="none" w:sz="0" w:space="0" w:color="auto"/>
              </w:divBdr>
            </w:div>
          </w:divsChild>
        </w:div>
        <w:div w:id="1192377288">
          <w:marLeft w:val="0"/>
          <w:marRight w:val="0"/>
          <w:marTop w:val="300"/>
          <w:marBottom w:val="0"/>
          <w:divBdr>
            <w:top w:val="none" w:sz="0" w:space="0" w:color="auto"/>
            <w:left w:val="none" w:sz="0" w:space="0" w:color="auto"/>
            <w:bottom w:val="none" w:sz="0" w:space="0" w:color="auto"/>
            <w:right w:val="none" w:sz="0" w:space="0" w:color="auto"/>
          </w:divBdr>
          <w:divsChild>
            <w:div w:id="916330443">
              <w:marLeft w:val="0"/>
              <w:marRight w:val="0"/>
              <w:marTop w:val="0"/>
              <w:marBottom w:val="0"/>
              <w:divBdr>
                <w:top w:val="none" w:sz="0" w:space="0" w:color="auto"/>
                <w:left w:val="none" w:sz="0" w:space="0" w:color="auto"/>
                <w:bottom w:val="none" w:sz="0" w:space="0" w:color="auto"/>
                <w:right w:val="none" w:sz="0" w:space="0" w:color="auto"/>
              </w:divBdr>
              <w:divsChild>
                <w:div w:id="1695618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0227303">
          <w:marLeft w:val="0"/>
          <w:marRight w:val="0"/>
          <w:marTop w:val="0"/>
          <w:marBottom w:val="0"/>
          <w:divBdr>
            <w:top w:val="none" w:sz="0" w:space="0" w:color="auto"/>
            <w:left w:val="none" w:sz="0" w:space="0" w:color="auto"/>
            <w:bottom w:val="none" w:sz="0" w:space="0" w:color="auto"/>
            <w:right w:val="none" w:sz="0" w:space="0" w:color="auto"/>
          </w:divBdr>
        </w:div>
        <w:div w:id="1509176370">
          <w:marLeft w:val="0"/>
          <w:marRight w:val="0"/>
          <w:marTop w:val="0"/>
          <w:marBottom w:val="0"/>
          <w:divBdr>
            <w:top w:val="none" w:sz="0" w:space="0" w:color="auto"/>
            <w:left w:val="none" w:sz="0" w:space="0" w:color="auto"/>
            <w:bottom w:val="none" w:sz="0" w:space="0" w:color="auto"/>
            <w:right w:val="none" w:sz="0" w:space="0" w:color="auto"/>
          </w:divBdr>
        </w:div>
        <w:div w:id="1529368852">
          <w:marLeft w:val="0"/>
          <w:marRight w:val="0"/>
          <w:marTop w:val="0"/>
          <w:marBottom w:val="0"/>
          <w:divBdr>
            <w:top w:val="none" w:sz="0" w:space="0" w:color="auto"/>
            <w:left w:val="none" w:sz="0" w:space="0" w:color="auto"/>
            <w:bottom w:val="none" w:sz="0" w:space="0" w:color="auto"/>
            <w:right w:val="none" w:sz="0" w:space="0" w:color="auto"/>
          </w:divBdr>
          <w:divsChild>
            <w:div w:id="1142885329">
              <w:marLeft w:val="0"/>
              <w:marRight w:val="0"/>
              <w:marTop w:val="0"/>
              <w:marBottom w:val="0"/>
              <w:divBdr>
                <w:top w:val="none" w:sz="0" w:space="0" w:color="auto"/>
                <w:left w:val="none" w:sz="0" w:space="0" w:color="auto"/>
                <w:bottom w:val="none" w:sz="0" w:space="0" w:color="auto"/>
                <w:right w:val="none" w:sz="0" w:space="0" w:color="auto"/>
              </w:divBdr>
            </w:div>
          </w:divsChild>
        </w:div>
        <w:div w:id="1561743378">
          <w:marLeft w:val="0"/>
          <w:marRight w:val="0"/>
          <w:marTop w:val="0"/>
          <w:marBottom w:val="0"/>
          <w:divBdr>
            <w:top w:val="none" w:sz="0" w:space="0" w:color="auto"/>
            <w:left w:val="none" w:sz="0" w:space="0" w:color="auto"/>
            <w:bottom w:val="none" w:sz="0" w:space="0" w:color="auto"/>
            <w:right w:val="none" w:sz="0" w:space="0" w:color="auto"/>
          </w:divBdr>
          <w:divsChild>
            <w:div w:id="1544294917">
              <w:marLeft w:val="0"/>
              <w:marRight w:val="0"/>
              <w:marTop w:val="0"/>
              <w:marBottom w:val="0"/>
              <w:divBdr>
                <w:top w:val="none" w:sz="0" w:space="0" w:color="auto"/>
                <w:left w:val="none" w:sz="0" w:space="0" w:color="auto"/>
                <w:bottom w:val="none" w:sz="0" w:space="0" w:color="auto"/>
                <w:right w:val="none" w:sz="0" w:space="0" w:color="auto"/>
              </w:divBdr>
            </w:div>
          </w:divsChild>
        </w:div>
        <w:div w:id="1674335388">
          <w:marLeft w:val="0"/>
          <w:marRight w:val="0"/>
          <w:marTop w:val="0"/>
          <w:marBottom w:val="0"/>
          <w:divBdr>
            <w:top w:val="none" w:sz="0" w:space="0" w:color="auto"/>
            <w:left w:val="none" w:sz="0" w:space="0" w:color="auto"/>
            <w:bottom w:val="none" w:sz="0" w:space="0" w:color="auto"/>
            <w:right w:val="none" w:sz="0" w:space="0" w:color="auto"/>
          </w:divBdr>
          <w:divsChild>
            <w:div w:id="1650019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711973">
      <w:bodyDiv w:val="1"/>
      <w:marLeft w:val="0"/>
      <w:marRight w:val="0"/>
      <w:marTop w:val="0"/>
      <w:marBottom w:val="0"/>
      <w:divBdr>
        <w:top w:val="none" w:sz="0" w:space="0" w:color="auto"/>
        <w:left w:val="none" w:sz="0" w:space="0" w:color="auto"/>
        <w:bottom w:val="none" w:sz="0" w:space="0" w:color="auto"/>
        <w:right w:val="none" w:sz="0" w:space="0" w:color="auto"/>
      </w:divBdr>
    </w:div>
    <w:div w:id="939338330">
      <w:bodyDiv w:val="1"/>
      <w:marLeft w:val="0"/>
      <w:marRight w:val="0"/>
      <w:marTop w:val="0"/>
      <w:marBottom w:val="0"/>
      <w:divBdr>
        <w:top w:val="none" w:sz="0" w:space="0" w:color="auto"/>
        <w:left w:val="none" w:sz="0" w:space="0" w:color="auto"/>
        <w:bottom w:val="none" w:sz="0" w:space="0" w:color="auto"/>
        <w:right w:val="none" w:sz="0" w:space="0" w:color="auto"/>
      </w:divBdr>
      <w:divsChild>
        <w:div w:id="23409952">
          <w:marLeft w:val="0"/>
          <w:marRight w:val="0"/>
          <w:marTop w:val="300"/>
          <w:marBottom w:val="0"/>
          <w:divBdr>
            <w:top w:val="none" w:sz="0" w:space="0" w:color="auto"/>
            <w:left w:val="none" w:sz="0" w:space="0" w:color="auto"/>
            <w:bottom w:val="none" w:sz="0" w:space="0" w:color="auto"/>
            <w:right w:val="none" w:sz="0" w:space="0" w:color="auto"/>
          </w:divBdr>
          <w:divsChild>
            <w:div w:id="360203629">
              <w:marLeft w:val="0"/>
              <w:marRight w:val="0"/>
              <w:marTop w:val="0"/>
              <w:marBottom w:val="0"/>
              <w:divBdr>
                <w:top w:val="none" w:sz="0" w:space="0" w:color="auto"/>
                <w:left w:val="none" w:sz="0" w:space="0" w:color="auto"/>
                <w:bottom w:val="none" w:sz="0" w:space="0" w:color="auto"/>
                <w:right w:val="none" w:sz="0" w:space="0" w:color="auto"/>
              </w:divBdr>
              <w:divsChild>
                <w:div w:id="14950228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406250">
          <w:marLeft w:val="0"/>
          <w:marRight w:val="0"/>
          <w:marTop w:val="0"/>
          <w:marBottom w:val="0"/>
          <w:divBdr>
            <w:top w:val="none" w:sz="0" w:space="0" w:color="auto"/>
            <w:left w:val="none" w:sz="0" w:space="0" w:color="auto"/>
            <w:bottom w:val="none" w:sz="0" w:space="0" w:color="auto"/>
            <w:right w:val="none" w:sz="0" w:space="0" w:color="auto"/>
          </w:divBdr>
        </w:div>
        <w:div w:id="106001562">
          <w:marLeft w:val="0"/>
          <w:marRight w:val="0"/>
          <w:marTop w:val="0"/>
          <w:marBottom w:val="0"/>
          <w:divBdr>
            <w:top w:val="none" w:sz="0" w:space="0" w:color="auto"/>
            <w:left w:val="none" w:sz="0" w:space="0" w:color="auto"/>
            <w:bottom w:val="none" w:sz="0" w:space="0" w:color="auto"/>
            <w:right w:val="none" w:sz="0" w:space="0" w:color="auto"/>
          </w:divBdr>
        </w:div>
        <w:div w:id="140931701">
          <w:marLeft w:val="0"/>
          <w:marRight w:val="0"/>
          <w:marTop w:val="0"/>
          <w:marBottom w:val="0"/>
          <w:divBdr>
            <w:top w:val="none" w:sz="0" w:space="0" w:color="auto"/>
            <w:left w:val="none" w:sz="0" w:space="0" w:color="auto"/>
            <w:bottom w:val="none" w:sz="0" w:space="0" w:color="auto"/>
            <w:right w:val="none" w:sz="0" w:space="0" w:color="auto"/>
          </w:divBdr>
        </w:div>
        <w:div w:id="195504766">
          <w:marLeft w:val="0"/>
          <w:marRight w:val="0"/>
          <w:marTop w:val="300"/>
          <w:marBottom w:val="0"/>
          <w:divBdr>
            <w:top w:val="none" w:sz="0" w:space="0" w:color="auto"/>
            <w:left w:val="none" w:sz="0" w:space="0" w:color="auto"/>
            <w:bottom w:val="none" w:sz="0" w:space="0" w:color="auto"/>
            <w:right w:val="none" w:sz="0" w:space="0" w:color="auto"/>
          </w:divBdr>
          <w:divsChild>
            <w:div w:id="110052597">
              <w:marLeft w:val="0"/>
              <w:marRight w:val="0"/>
              <w:marTop w:val="0"/>
              <w:marBottom w:val="0"/>
              <w:divBdr>
                <w:top w:val="none" w:sz="0" w:space="0" w:color="auto"/>
                <w:left w:val="none" w:sz="0" w:space="0" w:color="auto"/>
                <w:bottom w:val="none" w:sz="0" w:space="0" w:color="auto"/>
                <w:right w:val="none" w:sz="0" w:space="0" w:color="auto"/>
              </w:divBdr>
              <w:divsChild>
                <w:div w:id="7399873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2167982">
          <w:marLeft w:val="0"/>
          <w:marRight w:val="0"/>
          <w:marTop w:val="0"/>
          <w:marBottom w:val="0"/>
          <w:divBdr>
            <w:top w:val="none" w:sz="0" w:space="0" w:color="auto"/>
            <w:left w:val="none" w:sz="0" w:space="0" w:color="auto"/>
            <w:bottom w:val="none" w:sz="0" w:space="0" w:color="auto"/>
            <w:right w:val="none" w:sz="0" w:space="0" w:color="auto"/>
          </w:divBdr>
        </w:div>
        <w:div w:id="352003385">
          <w:marLeft w:val="0"/>
          <w:marRight w:val="0"/>
          <w:marTop w:val="0"/>
          <w:marBottom w:val="0"/>
          <w:divBdr>
            <w:top w:val="none" w:sz="0" w:space="0" w:color="auto"/>
            <w:left w:val="none" w:sz="0" w:space="0" w:color="auto"/>
            <w:bottom w:val="none" w:sz="0" w:space="0" w:color="auto"/>
            <w:right w:val="none" w:sz="0" w:space="0" w:color="auto"/>
          </w:divBdr>
          <w:divsChild>
            <w:div w:id="1023551161">
              <w:marLeft w:val="0"/>
              <w:marRight w:val="0"/>
              <w:marTop w:val="0"/>
              <w:marBottom w:val="0"/>
              <w:divBdr>
                <w:top w:val="none" w:sz="0" w:space="0" w:color="auto"/>
                <w:left w:val="none" w:sz="0" w:space="0" w:color="auto"/>
                <w:bottom w:val="none" w:sz="0" w:space="0" w:color="auto"/>
                <w:right w:val="none" w:sz="0" w:space="0" w:color="auto"/>
              </w:divBdr>
            </w:div>
          </w:divsChild>
        </w:div>
        <w:div w:id="712851547">
          <w:marLeft w:val="0"/>
          <w:marRight w:val="0"/>
          <w:marTop w:val="0"/>
          <w:marBottom w:val="0"/>
          <w:divBdr>
            <w:top w:val="none" w:sz="0" w:space="0" w:color="auto"/>
            <w:left w:val="none" w:sz="0" w:space="0" w:color="auto"/>
            <w:bottom w:val="none" w:sz="0" w:space="0" w:color="auto"/>
            <w:right w:val="none" w:sz="0" w:space="0" w:color="auto"/>
          </w:divBdr>
        </w:div>
        <w:div w:id="766466613">
          <w:marLeft w:val="0"/>
          <w:marRight w:val="0"/>
          <w:marTop w:val="0"/>
          <w:marBottom w:val="0"/>
          <w:divBdr>
            <w:top w:val="none" w:sz="0" w:space="0" w:color="auto"/>
            <w:left w:val="none" w:sz="0" w:space="0" w:color="auto"/>
            <w:bottom w:val="none" w:sz="0" w:space="0" w:color="auto"/>
            <w:right w:val="none" w:sz="0" w:space="0" w:color="auto"/>
          </w:divBdr>
        </w:div>
        <w:div w:id="868032478">
          <w:marLeft w:val="0"/>
          <w:marRight w:val="0"/>
          <w:marTop w:val="0"/>
          <w:marBottom w:val="0"/>
          <w:divBdr>
            <w:top w:val="none" w:sz="0" w:space="0" w:color="auto"/>
            <w:left w:val="none" w:sz="0" w:space="0" w:color="auto"/>
            <w:bottom w:val="none" w:sz="0" w:space="0" w:color="auto"/>
            <w:right w:val="none" w:sz="0" w:space="0" w:color="auto"/>
          </w:divBdr>
          <w:divsChild>
            <w:div w:id="1165823752">
              <w:marLeft w:val="0"/>
              <w:marRight w:val="0"/>
              <w:marTop w:val="0"/>
              <w:marBottom w:val="0"/>
              <w:divBdr>
                <w:top w:val="none" w:sz="0" w:space="0" w:color="auto"/>
                <w:left w:val="none" w:sz="0" w:space="0" w:color="auto"/>
                <w:bottom w:val="none" w:sz="0" w:space="0" w:color="auto"/>
                <w:right w:val="none" w:sz="0" w:space="0" w:color="auto"/>
              </w:divBdr>
            </w:div>
          </w:divsChild>
        </w:div>
        <w:div w:id="870612212">
          <w:marLeft w:val="0"/>
          <w:marRight w:val="0"/>
          <w:marTop w:val="0"/>
          <w:marBottom w:val="0"/>
          <w:divBdr>
            <w:top w:val="none" w:sz="0" w:space="0" w:color="auto"/>
            <w:left w:val="none" w:sz="0" w:space="0" w:color="auto"/>
            <w:bottom w:val="none" w:sz="0" w:space="0" w:color="auto"/>
            <w:right w:val="none" w:sz="0" w:space="0" w:color="auto"/>
          </w:divBdr>
        </w:div>
        <w:div w:id="1005594364">
          <w:marLeft w:val="0"/>
          <w:marRight w:val="0"/>
          <w:marTop w:val="0"/>
          <w:marBottom w:val="0"/>
          <w:divBdr>
            <w:top w:val="none" w:sz="0" w:space="0" w:color="auto"/>
            <w:left w:val="none" w:sz="0" w:space="0" w:color="auto"/>
            <w:bottom w:val="none" w:sz="0" w:space="0" w:color="auto"/>
            <w:right w:val="none" w:sz="0" w:space="0" w:color="auto"/>
          </w:divBdr>
        </w:div>
        <w:div w:id="1259291002">
          <w:marLeft w:val="0"/>
          <w:marRight w:val="0"/>
          <w:marTop w:val="0"/>
          <w:marBottom w:val="0"/>
          <w:divBdr>
            <w:top w:val="none" w:sz="0" w:space="0" w:color="auto"/>
            <w:left w:val="none" w:sz="0" w:space="0" w:color="auto"/>
            <w:bottom w:val="none" w:sz="0" w:space="0" w:color="auto"/>
            <w:right w:val="none" w:sz="0" w:space="0" w:color="auto"/>
          </w:divBdr>
        </w:div>
        <w:div w:id="1676834956">
          <w:marLeft w:val="0"/>
          <w:marRight w:val="0"/>
          <w:marTop w:val="0"/>
          <w:marBottom w:val="0"/>
          <w:divBdr>
            <w:top w:val="none" w:sz="0" w:space="0" w:color="auto"/>
            <w:left w:val="none" w:sz="0" w:space="0" w:color="auto"/>
            <w:bottom w:val="none" w:sz="0" w:space="0" w:color="auto"/>
            <w:right w:val="none" w:sz="0" w:space="0" w:color="auto"/>
          </w:divBdr>
        </w:div>
      </w:divsChild>
    </w:div>
    <w:div w:id="939601996">
      <w:bodyDiv w:val="1"/>
      <w:marLeft w:val="0"/>
      <w:marRight w:val="0"/>
      <w:marTop w:val="0"/>
      <w:marBottom w:val="0"/>
      <w:divBdr>
        <w:top w:val="none" w:sz="0" w:space="0" w:color="auto"/>
        <w:left w:val="none" w:sz="0" w:space="0" w:color="auto"/>
        <w:bottom w:val="none" w:sz="0" w:space="0" w:color="auto"/>
        <w:right w:val="none" w:sz="0" w:space="0" w:color="auto"/>
      </w:divBdr>
    </w:div>
    <w:div w:id="940603969">
      <w:bodyDiv w:val="1"/>
      <w:marLeft w:val="0"/>
      <w:marRight w:val="0"/>
      <w:marTop w:val="0"/>
      <w:marBottom w:val="0"/>
      <w:divBdr>
        <w:top w:val="none" w:sz="0" w:space="0" w:color="auto"/>
        <w:left w:val="none" w:sz="0" w:space="0" w:color="auto"/>
        <w:bottom w:val="none" w:sz="0" w:space="0" w:color="auto"/>
        <w:right w:val="none" w:sz="0" w:space="0" w:color="auto"/>
      </w:divBdr>
      <w:divsChild>
        <w:div w:id="61174944">
          <w:marLeft w:val="0"/>
          <w:marRight w:val="0"/>
          <w:marTop w:val="0"/>
          <w:marBottom w:val="0"/>
          <w:divBdr>
            <w:top w:val="none" w:sz="0" w:space="0" w:color="auto"/>
            <w:left w:val="none" w:sz="0" w:space="0" w:color="auto"/>
            <w:bottom w:val="none" w:sz="0" w:space="0" w:color="auto"/>
            <w:right w:val="none" w:sz="0" w:space="0" w:color="auto"/>
          </w:divBdr>
        </w:div>
        <w:div w:id="123810594">
          <w:marLeft w:val="0"/>
          <w:marRight w:val="0"/>
          <w:marTop w:val="0"/>
          <w:marBottom w:val="0"/>
          <w:divBdr>
            <w:top w:val="none" w:sz="0" w:space="0" w:color="auto"/>
            <w:left w:val="none" w:sz="0" w:space="0" w:color="auto"/>
            <w:bottom w:val="none" w:sz="0" w:space="0" w:color="auto"/>
            <w:right w:val="none" w:sz="0" w:space="0" w:color="auto"/>
          </w:divBdr>
          <w:divsChild>
            <w:div w:id="838546582">
              <w:marLeft w:val="0"/>
              <w:marRight w:val="0"/>
              <w:marTop w:val="0"/>
              <w:marBottom w:val="0"/>
              <w:divBdr>
                <w:top w:val="none" w:sz="0" w:space="0" w:color="auto"/>
                <w:left w:val="none" w:sz="0" w:space="0" w:color="auto"/>
                <w:bottom w:val="none" w:sz="0" w:space="0" w:color="auto"/>
                <w:right w:val="none" w:sz="0" w:space="0" w:color="auto"/>
              </w:divBdr>
            </w:div>
          </w:divsChild>
        </w:div>
        <w:div w:id="417023911">
          <w:marLeft w:val="0"/>
          <w:marRight w:val="0"/>
          <w:marTop w:val="0"/>
          <w:marBottom w:val="0"/>
          <w:divBdr>
            <w:top w:val="none" w:sz="0" w:space="0" w:color="auto"/>
            <w:left w:val="none" w:sz="0" w:space="0" w:color="auto"/>
            <w:bottom w:val="none" w:sz="0" w:space="0" w:color="auto"/>
            <w:right w:val="none" w:sz="0" w:space="0" w:color="auto"/>
          </w:divBdr>
        </w:div>
        <w:div w:id="574320838">
          <w:marLeft w:val="0"/>
          <w:marRight w:val="0"/>
          <w:marTop w:val="0"/>
          <w:marBottom w:val="0"/>
          <w:divBdr>
            <w:top w:val="none" w:sz="0" w:space="0" w:color="auto"/>
            <w:left w:val="none" w:sz="0" w:space="0" w:color="auto"/>
            <w:bottom w:val="none" w:sz="0" w:space="0" w:color="auto"/>
            <w:right w:val="none" w:sz="0" w:space="0" w:color="auto"/>
          </w:divBdr>
        </w:div>
        <w:div w:id="614025302">
          <w:marLeft w:val="0"/>
          <w:marRight w:val="0"/>
          <w:marTop w:val="0"/>
          <w:marBottom w:val="0"/>
          <w:divBdr>
            <w:top w:val="none" w:sz="0" w:space="0" w:color="auto"/>
            <w:left w:val="none" w:sz="0" w:space="0" w:color="auto"/>
            <w:bottom w:val="none" w:sz="0" w:space="0" w:color="auto"/>
            <w:right w:val="none" w:sz="0" w:space="0" w:color="auto"/>
          </w:divBdr>
        </w:div>
        <w:div w:id="1017346459">
          <w:marLeft w:val="0"/>
          <w:marRight w:val="0"/>
          <w:marTop w:val="0"/>
          <w:marBottom w:val="0"/>
          <w:divBdr>
            <w:top w:val="none" w:sz="0" w:space="0" w:color="auto"/>
            <w:left w:val="none" w:sz="0" w:space="0" w:color="auto"/>
            <w:bottom w:val="none" w:sz="0" w:space="0" w:color="auto"/>
            <w:right w:val="none" w:sz="0" w:space="0" w:color="auto"/>
          </w:divBdr>
        </w:div>
        <w:div w:id="1048066246">
          <w:marLeft w:val="0"/>
          <w:marRight w:val="0"/>
          <w:marTop w:val="300"/>
          <w:marBottom w:val="0"/>
          <w:divBdr>
            <w:top w:val="none" w:sz="0" w:space="0" w:color="auto"/>
            <w:left w:val="none" w:sz="0" w:space="0" w:color="auto"/>
            <w:bottom w:val="none" w:sz="0" w:space="0" w:color="auto"/>
            <w:right w:val="none" w:sz="0" w:space="0" w:color="auto"/>
          </w:divBdr>
          <w:divsChild>
            <w:div w:id="782845224">
              <w:marLeft w:val="0"/>
              <w:marRight w:val="0"/>
              <w:marTop w:val="0"/>
              <w:marBottom w:val="0"/>
              <w:divBdr>
                <w:top w:val="none" w:sz="0" w:space="0" w:color="auto"/>
                <w:left w:val="none" w:sz="0" w:space="0" w:color="auto"/>
                <w:bottom w:val="none" w:sz="0" w:space="0" w:color="auto"/>
                <w:right w:val="none" w:sz="0" w:space="0" w:color="auto"/>
              </w:divBdr>
              <w:divsChild>
                <w:div w:id="7295786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3944101">
          <w:marLeft w:val="0"/>
          <w:marRight w:val="0"/>
          <w:marTop w:val="0"/>
          <w:marBottom w:val="0"/>
          <w:divBdr>
            <w:top w:val="none" w:sz="0" w:space="0" w:color="auto"/>
            <w:left w:val="none" w:sz="0" w:space="0" w:color="auto"/>
            <w:bottom w:val="none" w:sz="0" w:space="0" w:color="auto"/>
            <w:right w:val="none" w:sz="0" w:space="0" w:color="auto"/>
          </w:divBdr>
          <w:divsChild>
            <w:div w:id="1124419764">
              <w:marLeft w:val="0"/>
              <w:marRight w:val="0"/>
              <w:marTop w:val="0"/>
              <w:marBottom w:val="0"/>
              <w:divBdr>
                <w:top w:val="none" w:sz="0" w:space="0" w:color="auto"/>
                <w:left w:val="none" w:sz="0" w:space="0" w:color="auto"/>
                <w:bottom w:val="none" w:sz="0" w:space="0" w:color="auto"/>
                <w:right w:val="none" w:sz="0" w:space="0" w:color="auto"/>
              </w:divBdr>
            </w:div>
          </w:divsChild>
        </w:div>
        <w:div w:id="1270621671">
          <w:marLeft w:val="0"/>
          <w:marRight w:val="0"/>
          <w:marTop w:val="0"/>
          <w:marBottom w:val="0"/>
          <w:divBdr>
            <w:top w:val="none" w:sz="0" w:space="0" w:color="auto"/>
            <w:left w:val="none" w:sz="0" w:space="0" w:color="auto"/>
            <w:bottom w:val="none" w:sz="0" w:space="0" w:color="auto"/>
            <w:right w:val="none" w:sz="0" w:space="0" w:color="auto"/>
          </w:divBdr>
          <w:divsChild>
            <w:div w:id="1446584931">
              <w:marLeft w:val="0"/>
              <w:marRight w:val="0"/>
              <w:marTop w:val="0"/>
              <w:marBottom w:val="0"/>
              <w:divBdr>
                <w:top w:val="none" w:sz="0" w:space="0" w:color="auto"/>
                <w:left w:val="none" w:sz="0" w:space="0" w:color="auto"/>
                <w:bottom w:val="none" w:sz="0" w:space="0" w:color="auto"/>
                <w:right w:val="none" w:sz="0" w:space="0" w:color="auto"/>
              </w:divBdr>
            </w:div>
          </w:divsChild>
        </w:div>
        <w:div w:id="1299914178">
          <w:marLeft w:val="0"/>
          <w:marRight w:val="0"/>
          <w:marTop w:val="0"/>
          <w:marBottom w:val="0"/>
          <w:divBdr>
            <w:top w:val="none" w:sz="0" w:space="0" w:color="auto"/>
            <w:left w:val="none" w:sz="0" w:space="0" w:color="auto"/>
            <w:bottom w:val="none" w:sz="0" w:space="0" w:color="auto"/>
            <w:right w:val="none" w:sz="0" w:space="0" w:color="auto"/>
          </w:divBdr>
        </w:div>
        <w:div w:id="1401369350">
          <w:marLeft w:val="0"/>
          <w:marRight w:val="0"/>
          <w:marTop w:val="0"/>
          <w:marBottom w:val="0"/>
          <w:divBdr>
            <w:top w:val="none" w:sz="0" w:space="0" w:color="auto"/>
            <w:left w:val="none" w:sz="0" w:space="0" w:color="auto"/>
            <w:bottom w:val="none" w:sz="0" w:space="0" w:color="auto"/>
            <w:right w:val="none" w:sz="0" w:space="0" w:color="auto"/>
          </w:divBdr>
          <w:divsChild>
            <w:div w:id="1056319132">
              <w:marLeft w:val="0"/>
              <w:marRight w:val="0"/>
              <w:marTop w:val="0"/>
              <w:marBottom w:val="0"/>
              <w:divBdr>
                <w:top w:val="none" w:sz="0" w:space="0" w:color="auto"/>
                <w:left w:val="none" w:sz="0" w:space="0" w:color="auto"/>
                <w:bottom w:val="none" w:sz="0" w:space="0" w:color="auto"/>
                <w:right w:val="none" w:sz="0" w:space="0" w:color="auto"/>
              </w:divBdr>
            </w:div>
          </w:divsChild>
        </w:div>
        <w:div w:id="1592160632">
          <w:marLeft w:val="0"/>
          <w:marRight w:val="0"/>
          <w:marTop w:val="300"/>
          <w:marBottom w:val="0"/>
          <w:divBdr>
            <w:top w:val="none" w:sz="0" w:space="0" w:color="auto"/>
            <w:left w:val="none" w:sz="0" w:space="0" w:color="auto"/>
            <w:bottom w:val="none" w:sz="0" w:space="0" w:color="auto"/>
            <w:right w:val="none" w:sz="0" w:space="0" w:color="auto"/>
          </w:divBdr>
          <w:divsChild>
            <w:div w:id="232786807">
              <w:marLeft w:val="0"/>
              <w:marRight w:val="0"/>
              <w:marTop w:val="0"/>
              <w:marBottom w:val="0"/>
              <w:divBdr>
                <w:top w:val="none" w:sz="0" w:space="0" w:color="auto"/>
                <w:left w:val="none" w:sz="0" w:space="0" w:color="auto"/>
                <w:bottom w:val="none" w:sz="0" w:space="0" w:color="auto"/>
                <w:right w:val="none" w:sz="0" w:space="0" w:color="auto"/>
              </w:divBdr>
              <w:divsChild>
                <w:div w:id="796070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5616156">
          <w:marLeft w:val="0"/>
          <w:marRight w:val="0"/>
          <w:marTop w:val="300"/>
          <w:marBottom w:val="0"/>
          <w:divBdr>
            <w:top w:val="none" w:sz="0" w:space="0" w:color="auto"/>
            <w:left w:val="none" w:sz="0" w:space="0" w:color="auto"/>
            <w:bottom w:val="none" w:sz="0" w:space="0" w:color="auto"/>
            <w:right w:val="none" w:sz="0" w:space="0" w:color="auto"/>
          </w:divBdr>
        </w:div>
        <w:div w:id="1787313548">
          <w:marLeft w:val="0"/>
          <w:marRight w:val="0"/>
          <w:marTop w:val="300"/>
          <w:marBottom w:val="0"/>
          <w:divBdr>
            <w:top w:val="none" w:sz="0" w:space="0" w:color="auto"/>
            <w:left w:val="none" w:sz="0" w:space="0" w:color="auto"/>
            <w:bottom w:val="none" w:sz="0" w:space="0" w:color="auto"/>
            <w:right w:val="none" w:sz="0" w:space="0" w:color="auto"/>
          </w:divBdr>
          <w:divsChild>
            <w:div w:id="1514102039">
              <w:marLeft w:val="0"/>
              <w:marRight w:val="0"/>
              <w:marTop w:val="0"/>
              <w:marBottom w:val="0"/>
              <w:divBdr>
                <w:top w:val="none" w:sz="0" w:space="0" w:color="auto"/>
                <w:left w:val="none" w:sz="0" w:space="0" w:color="auto"/>
                <w:bottom w:val="none" w:sz="0" w:space="0" w:color="auto"/>
                <w:right w:val="none" w:sz="0" w:space="0" w:color="auto"/>
              </w:divBdr>
              <w:divsChild>
                <w:div w:id="796534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9764562">
          <w:marLeft w:val="0"/>
          <w:marRight w:val="0"/>
          <w:marTop w:val="0"/>
          <w:marBottom w:val="0"/>
          <w:divBdr>
            <w:top w:val="none" w:sz="0" w:space="0" w:color="auto"/>
            <w:left w:val="none" w:sz="0" w:space="0" w:color="auto"/>
            <w:bottom w:val="none" w:sz="0" w:space="0" w:color="auto"/>
            <w:right w:val="none" w:sz="0" w:space="0" w:color="auto"/>
          </w:divBdr>
        </w:div>
      </w:divsChild>
    </w:div>
    <w:div w:id="942955303">
      <w:bodyDiv w:val="1"/>
      <w:marLeft w:val="0"/>
      <w:marRight w:val="0"/>
      <w:marTop w:val="0"/>
      <w:marBottom w:val="0"/>
      <w:divBdr>
        <w:top w:val="none" w:sz="0" w:space="0" w:color="auto"/>
        <w:left w:val="none" w:sz="0" w:space="0" w:color="auto"/>
        <w:bottom w:val="none" w:sz="0" w:space="0" w:color="auto"/>
        <w:right w:val="none" w:sz="0" w:space="0" w:color="auto"/>
      </w:divBdr>
    </w:div>
    <w:div w:id="943851145">
      <w:bodyDiv w:val="1"/>
      <w:marLeft w:val="0"/>
      <w:marRight w:val="0"/>
      <w:marTop w:val="0"/>
      <w:marBottom w:val="0"/>
      <w:divBdr>
        <w:top w:val="none" w:sz="0" w:space="0" w:color="auto"/>
        <w:left w:val="none" w:sz="0" w:space="0" w:color="auto"/>
        <w:bottom w:val="none" w:sz="0" w:space="0" w:color="auto"/>
        <w:right w:val="none" w:sz="0" w:space="0" w:color="auto"/>
      </w:divBdr>
    </w:div>
    <w:div w:id="944728830">
      <w:bodyDiv w:val="1"/>
      <w:marLeft w:val="0"/>
      <w:marRight w:val="0"/>
      <w:marTop w:val="0"/>
      <w:marBottom w:val="0"/>
      <w:divBdr>
        <w:top w:val="none" w:sz="0" w:space="0" w:color="auto"/>
        <w:left w:val="none" w:sz="0" w:space="0" w:color="auto"/>
        <w:bottom w:val="none" w:sz="0" w:space="0" w:color="auto"/>
        <w:right w:val="none" w:sz="0" w:space="0" w:color="auto"/>
      </w:divBdr>
    </w:div>
    <w:div w:id="946891849">
      <w:bodyDiv w:val="1"/>
      <w:marLeft w:val="0"/>
      <w:marRight w:val="0"/>
      <w:marTop w:val="0"/>
      <w:marBottom w:val="0"/>
      <w:divBdr>
        <w:top w:val="none" w:sz="0" w:space="0" w:color="auto"/>
        <w:left w:val="none" w:sz="0" w:space="0" w:color="auto"/>
        <w:bottom w:val="none" w:sz="0" w:space="0" w:color="auto"/>
        <w:right w:val="none" w:sz="0" w:space="0" w:color="auto"/>
      </w:divBdr>
      <w:divsChild>
        <w:div w:id="1594433228">
          <w:marLeft w:val="0"/>
          <w:marRight w:val="0"/>
          <w:marTop w:val="0"/>
          <w:marBottom w:val="0"/>
          <w:divBdr>
            <w:top w:val="none" w:sz="0" w:space="0" w:color="auto"/>
            <w:left w:val="none" w:sz="0" w:space="0" w:color="auto"/>
            <w:bottom w:val="none" w:sz="0" w:space="0" w:color="auto"/>
            <w:right w:val="none" w:sz="0" w:space="0" w:color="auto"/>
          </w:divBdr>
        </w:div>
        <w:div w:id="2137406699">
          <w:marLeft w:val="0"/>
          <w:marRight w:val="0"/>
          <w:marTop w:val="0"/>
          <w:marBottom w:val="0"/>
          <w:divBdr>
            <w:top w:val="none" w:sz="0" w:space="0" w:color="auto"/>
            <w:left w:val="none" w:sz="0" w:space="0" w:color="auto"/>
            <w:bottom w:val="none" w:sz="0" w:space="0" w:color="auto"/>
            <w:right w:val="none" w:sz="0" w:space="0" w:color="auto"/>
          </w:divBdr>
          <w:divsChild>
            <w:div w:id="168181664">
              <w:marLeft w:val="0"/>
              <w:marRight w:val="0"/>
              <w:marTop w:val="0"/>
              <w:marBottom w:val="0"/>
              <w:divBdr>
                <w:top w:val="none" w:sz="0" w:space="0" w:color="auto"/>
                <w:left w:val="none" w:sz="0" w:space="0" w:color="auto"/>
                <w:bottom w:val="none" w:sz="0" w:space="0" w:color="auto"/>
                <w:right w:val="none" w:sz="0" w:space="0" w:color="auto"/>
              </w:divBdr>
            </w:div>
          </w:divsChild>
        </w:div>
        <w:div w:id="720444348">
          <w:marLeft w:val="0"/>
          <w:marRight w:val="0"/>
          <w:marTop w:val="0"/>
          <w:marBottom w:val="0"/>
          <w:divBdr>
            <w:top w:val="none" w:sz="0" w:space="0" w:color="auto"/>
            <w:left w:val="none" w:sz="0" w:space="0" w:color="auto"/>
            <w:bottom w:val="none" w:sz="0" w:space="0" w:color="auto"/>
            <w:right w:val="none" w:sz="0" w:space="0" w:color="auto"/>
          </w:divBdr>
        </w:div>
        <w:div w:id="504975240">
          <w:marLeft w:val="0"/>
          <w:marRight w:val="0"/>
          <w:marTop w:val="0"/>
          <w:marBottom w:val="0"/>
          <w:divBdr>
            <w:top w:val="none" w:sz="0" w:space="0" w:color="auto"/>
            <w:left w:val="none" w:sz="0" w:space="0" w:color="auto"/>
            <w:bottom w:val="none" w:sz="0" w:space="0" w:color="auto"/>
            <w:right w:val="none" w:sz="0" w:space="0" w:color="auto"/>
          </w:divBdr>
          <w:divsChild>
            <w:div w:id="2076510910">
              <w:marLeft w:val="0"/>
              <w:marRight w:val="0"/>
              <w:marTop w:val="0"/>
              <w:marBottom w:val="0"/>
              <w:divBdr>
                <w:top w:val="none" w:sz="0" w:space="0" w:color="auto"/>
                <w:left w:val="none" w:sz="0" w:space="0" w:color="auto"/>
                <w:bottom w:val="none" w:sz="0" w:space="0" w:color="auto"/>
                <w:right w:val="none" w:sz="0" w:space="0" w:color="auto"/>
              </w:divBdr>
            </w:div>
          </w:divsChild>
        </w:div>
        <w:div w:id="1168980497">
          <w:marLeft w:val="0"/>
          <w:marRight w:val="0"/>
          <w:marTop w:val="0"/>
          <w:marBottom w:val="0"/>
          <w:divBdr>
            <w:top w:val="none" w:sz="0" w:space="0" w:color="auto"/>
            <w:left w:val="none" w:sz="0" w:space="0" w:color="auto"/>
            <w:bottom w:val="none" w:sz="0" w:space="0" w:color="auto"/>
            <w:right w:val="none" w:sz="0" w:space="0" w:color="auto"/>
          </w:divBdr>
        </w:div>
        <w:div w:id="989988644">
          <w:marLeft w:val="0"/>
          <w:marRight w:val="0"/>
          <w:marTop w:val="0"/>
          <w:marBottom w:val="0"/>
          <w:divBdr>
            <w:top w:val="none" w:sz="0" w:space="0" w:color="auto"/>
            <w:left w:val="none" w:sz="0" w:space="0" w:color="auto"/>
            <w:bottom w:val="none" w:sz="0" w:space="0" w:color="auto"/>
            <w:right w:val="none" w:sz="0" w:space="0" w:color="auto"/>
          </w:divBdr>
          <w:divsChild>
            <w:div w:id="901645264">
              <w:marLeft w:val="0"/>
              <w:marRight w:val="0"/>
              <w:marTop w:val="0"/>
              <w:marBottom w:val="0"/>
              <w:divBdr>
                <w:top w:val="none" w:sz="0" w:space="0" w:color="auto"/>
                <w:left w:val="none" w:sz="0" w:space="0" w:color="auto"/>
                <w:bottom w:val="none" w:sz="0" w:space="0" w:color="auto"/>
                <w:right w:val="none" w:sz="0" w:space="0" w:color="auto"/>
              </w:divBdr>
            </w:div>
          </w:divsChild>
        </w:div>
        <w:div w:id="44766374">
          <w:marLeft w:val="0"/>
          <w:marRight w:val="0"/>
          <w:marTop w:val="0"/>
          <w:marBottom w:val="0"/>
          <w:divBdr>
            <w:top w:val="none" w:sz="0" w:space="0" w:color="auto"/>
            <w:left w:val="none" w:sz="0" w:space="0" w:color="auto"/>
            <w:bottom w:val="none" w:sz="0" w:space="0" w:color="auto"/>
            <w:right w:val="none" w:sz="0" w:space="0" w:color="auto"/>
          </w:divBdr>
        </w:div>
        <w:div w:id="1651397857">
          <w:marLeft w:val="0"/>
          <w:marRight w:val="0"/>
          <w:marTop w:val="0"/>
          <w:marBottom w:val="0"/>
          <w:divBdr>
            <w:top w:val="none" w:sz="0" w:space="0" w:color="auto"/>
            <w:left w:val="none" w:sz="0" w:space="0" w:color="auto"/>
            <w:bottom w:val="none" w:sz="0" w:space="0" w:color="auto"/>
            <w:right w:val="none" w:sz="0" w:space="0" w:color="auto"/>
          </w:divBdr>
          <w:divsChild>
            <w:div w:id="549732939">
              <w:marLeft w:val="0"/>
              <w:marRight w:val="0"/>
              <w:marTop w:val="0"/>
              <w:marBottom w:val="0"/>
              <w:divBdr>
                <w:top w:val="none" w:sz="0" w:space="0" w:color="auto"/>
                <w:left w:val="none" w:sz="0" w:space="0" w:color="auto"/>
                <w:bottom w:val="none" w:sz="0" w:space="0" w:color="auto"/>
                <w:right w:val="none" w:sz="0" w:space="0" w:color="auto"/>
              </w:divBdr>
            </w:div>
          </w:divsChild>
        </w:div>
        <w:div w:id="1303850464">
          <w:marLeft w:val="0"/>
          <w:marRight w:val="0"/>
          <w:marTop w:val="0"/>
          <w:marBottom w:val="0"/>
          <w:divBdr>
            <w:top w:val="none" w:sz="0" w:space="0" w:color="auto"/>
            <w:left w:val="none" w:sz="0" w:space="0" w:color="auto"/>
            <w:bottom w:val="none" w:sz="0" w:space="0" w:color="auto"/>
            <w:right w:val="none" w:sz="0" w:space="0" w:color="auto"/>
          </w:divBdr>
        </w:div>
        <w:div w:id="542987094">
          <w:marLeft w:val="0"/>
          <w:marRight w:val="0"/>
          <w:marTop w:val="0"/>
          <w:marBottom w:val="0"/>
          <w:divBdr>
            <w:top w:val="none" w:sz="0" w:space="0" w:color="auto"/>
            <w:left w:val="none" w:sz="0" w:space="0" w:color="auto"/>
            <w:bottom w:val="none" w:sz="0" w:space="0" w:color="auto"/>
            <w:right w:val="none" w:sz="0" w:space="0" w:color="auto"/>
          </w:divBdr>
          <w:divsChild>
            <w:div w:id="49155524">
              <w:marLeft w:val="0"/>
              <w:marRight w:val="0"/>
              <w:marTop w:val="0"/>
              <w:marBottom w:val="0"/>
              <w:divBdr>
                <w:top w:val="none" w:sz="0" w:space="0" w:color="auto"/>
                <w:left w:val="none" w:sz="0" w:space="0" w:color="auto"/>
                <w:bottom w:val="none" w:sz="0" w:space="0" w:color="auto"/>
                <w:right w:val="none" w:sz="0" w:space="0" w:color="auto"/>
              </w:divBdr>
            </w:div>
          </w:divsChild>
        </w:div>
        <w:div w:id="734360196">
          <w:marLeft w:val="0"/>
          <w:marRight w:val="0"/>
          <w:marTop w:val="0"/>
          <w:marBottom w:val="0"/>
          <w:divBdr>
            <w:top w:val="none" w:sz="0" w:space="0" w:color="auto"/>
            <w:left w:val="none" w:sz="0" w:space="0" w:color="auto"/>
            <w:bottom w:val="none" w:sz="0" w:space="0" w:color="auto"/>
            <w:right w:val="none" w:sz="0" w:space="0" w:color="auto"/>
          </w:divBdr>
        </w:div>
        <w:div w:id="513418437">
          <w:marLeft w:val="0"/>
          <w:marRight w:val="0"/>
          <w:marTop w:val="0"/>
          <w:marBottom w:val="0"/>
          <w:divBdr>
            <w:top w:val="none" w:sz="0" w:space="0" w:color="auto"/>
            <w:left w:val="none" w:sz="0" w:space="0" w:color="auto"/>
            <w:bottom w:val="none" w:sz="0" w:space="0" w:color="auto"/>
            <w:right w:val="none" w:sz="0" w:space="0" w:color="auto"/>
          </w:divBdr>
          <w:divsChild>
            <w:div w:id="1853449077">
              <w:marLeft w:val="0"/>
              <w:marRight w:val="0"/>
              <w:marTop w:val="0"/>
              <w:marBottom w:val="0"/>
              <w:divBdr>
                <w:top w:val="none" w:sz="0" w:space="0" w:color="auto"/>
                <w:left w:val="none" w:sz="0" w:space="0" w:color="auto"/>
                <w:bottom w:val="none" w:sz="0" w:space="0" w:color="auto"/>
                <w:right w:val="none" w:sz="0" w:space="0" w:color="auto"/>
              </w:divBdr>
            </w:div>
          </w:divsChild>
        </w:div>
        <w:div w:id="736054735">
          <w:marLeft w:val="0"/>
          <w:marRight w:val="0"/>
          <w:marTop w:val="0"/>
          <w:marBottom w:val="0"/>
          <w:divBdr>
            <w:top w:val="none" w:sz="0" w:space="0" w:color="auto"/>
            <w:left w:val="none" w:sz="0" w:space="0" w:color="auto"/>
            <w:bottom w:val="none" w:sz="0" w:space="0" w:color="auto"/>
            <w:right w:val="none" w:sz="0" w:space="0" w:color="auto"/>
          </w:divBdr>
        </w:div>
        <w:div w:id="903681892">
          <w:marLeft w:val="0"/>
          <w:marRight w:val="0"/>
          <w:marTop w:val="0"/>
          <w:marBottom w:val="0"/>
          <w:divBdr>
            <w:top w:val="none" w:sz="0" w:space="0" w:color="auto"/>
            <w:left w:val="none" w:sz="0" w:space="0" w:color="auto"/>
            <w:bottom w:val="none" w:sz="0" w:space="0" w:color="auto"/>
            <w:right w:val="none" w:sz="0" w:space="0" w:color="auto"/>
          </w:divBdr>
          <w:divsChild>
            <w:div w:id="444933261">
              <w:marLeft w:val="0"/>
              <w:marRight w:val="0"/>
              <w:marTop w:val="0"/>
              <w:marBottom w:val="0"/>
              <w:divBdr>
                <w:top w:val="none" w:sz="0" w:space="0" w:color="auto"/>
                <w:left w:val="none" w:sz="0" w:space="0" w:color="auto"/>
                <w:bottom w:val="none" w:sz="0" w:space="0" w:color="auto"/>
                <w:right w:val="none" w:sz="0" w:space="0" w:color="auto"/>
              </w:divBdr>
            </w:div>
          </w:divsChild>
        </w:div>
        <w:div w:id="1506283975">
          <w:marLeft w:val="0"/>
          <w:marRight w:val="0"/>
          <w:marTop w:val="300"/>
          <w:marBottom w:val="0"/>
          <w:divBdr>
            <w:top w:val="none" w:sz="0" w:space="0" w:color="auto"/>
            <w:left w:val="none" w:sz="0" w:space="0" w:color="auto"/>
            <w:bottom w:val="none" w:sz="0" w:space="0" w:color="auto"/>
            <w:right w:val="none" w:sz="0" w:space="0" w:color="auto"/>
          </w:divBdr>
          <w:divsChild>
            <w:div w:id="1890145992">
              <w:marLeft w:val="0"/>
              <w:marRight w:val="0"/>
              <w:marTop w:val="0"/>
              <w:marBottom w:val="0"/>
              <w:divBdr>
                <w:top w:val="none" w:sz="0" w:space="0" w:color="auto"/>
                <w:left w:val="none" w:sz="0" w:space="0" w:color="auto"/>
                <w:bottom w:val="none" w:sz="0" w:space="0" w:color="auto"/>
                <w:right w:val="none" w:sz="0" w:space="0" w:color="auto"/>
              </w:divBdr>
              <w:divsChild>
                <w:div w:id="1925337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1570537">
          <w:marLeft w:val="0"/>
          <w:marRight w:val="0"/>
          <w:marTop w:val="300"/>
          <w:marBottom w:val="0"/>
          <w:divBdr>
            <w:top w:val="none" w:sz="0" w:space="0" w:color="auto"/>
            <w:left w:val="none" w:sz="0" w:space="0" w:color="auto"/>
            <w:bottom w:val="none" w:sz="0" w:space="0" w:color="auto"/>
            <w:right w:val="none" w:sz="0" w:space="0" w:color="auto"/>
          </w:divBdr>
          <w:divsChild>
            <w:div w:id="900945377">
              <w:marLeft w:val="0"/>
              <w:marRight w:val="0"/>
              <w:marTop w:val="0"/>
              <w:marBottom w:val="0"/>
              <w:divBdr>
                <w:top w:val="none" w:sz="0" w:space="0" w:color="auto"/>
                <w:left w:val="none" w:sz="0" w:space="0" w:color="auto"/>
                <w:bottom w:val="none" w:sz="0" w:space="0" w:color="auto"/>
                <w:right w:val="none" w:sz="0" w:space="0" w:color="auto"/>
              </w:divBdr>
              <w:divsChild>
                <w:div w:id="52737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9952552">
          <w:marLeft w:val="0"/>
          <w:marRight w:val="0"/>
          <w:marTop w:val="300"/>
          <w:marBottom w:val="0"/>
          <w:divBdr>
            <w:top w:val="none" w:sz="0" w:space="0" w:color="auto"/>
            <w:left w:val="none" w:sz="0" w:space="0" w:color="auto"/>
            <w:bottom w:val="none" w:sz="0" w:space="0" w:color="auto"/>
            <w:right w:val="none" w:sz="0" w:space="0" w:color="auto"/>
          </w:divBdr>
          <w:divsChild>
            <w:div w:id="530415166">
              <w:marLeft w:val="0"/>
              <w:marRight w:val="0"/>
              <w:marTop w:val="0"/>
              <w:marBottom w:val="0"/>
              <w:divBdr>
                <w:top w:val="none" w:sz="0" w:space="0" w:color="auto"/>
                <w:left w:val="none" w:sz="0" w:space="0" w:color="auto"/>
                <w:bottom w:val="none" w:sz="0" w:space="0" w:color="auto"/>
                <w:right w:val="none" w:sz="0" w:space="0" w:color="auto"/>
              </w:divBdr>
              <w:divsChild>
                <w:div w:id="1797873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4310539">
          <w:marLeft w:val="0"/>
          <w:marRight w:val="0"/>
          <w:marTop w:val="300"/>
          <w:marBottom w:val="0"/>
          <w:divBdr>
            <w:top w:val="none" w:sz="0" w:space="0" w:color="auto"/>
            <w:left w:val="none" w:sz="0" w:space="0" w:color="auto"/>
            <w:bottom w:val="none" w:sz="0" w:space="0" w:color="auto"/>
            <w:right w:val="none" w:sz="0" w:space="0" w:color="auto"/>
          </w:divBdr>
          <w:divsChild>
            <w:div w:id="648439627">
              <w:marLeft w:val="0"/>
              <w:marRight w:val="0"/>
              <w:marTop w:val="0"/>
              <w:marBottom w:val="0"/>
              <w:divBdr>
                <w:top w:val="none" w:sz="0" w:space="0" w:color="auto"/>
                <w:left w:val="none" w:sz="0" w:space="0" w:color="auto"/>
                <w:bottom w:val="none" w:sz="0" w:space="0" w:color="auto"/>
                <w:right w:val="none" w:sz="0" w:space="0" w:color="auto"/>
              </w:divBdr>
              <w:divsChild>
                <w:div w:id="49500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48001095">
      <w:bodyDiv w:val="1"/>
      <w:marLeft w:val="0"/>
      <w:marRight w:val="0"/>
      <w:marTop w:val="0"/>
      <w:marBottom w:val="0"/>
      <w:divBdr>
        <w:top w:val="none" w:sz="0" w:space="0" w:color="auto"/>
        <w:left w:val="none" w:sz="0" w:space="0" w:color="auto"/>
        <w:bottom w:val="none" w:sz="0" w:space="0" w:color="auto"/>
        <w:right w:val="none" w:sz="0" w:space="0" w:color="auto"/>
      </w:divBdr>
      <w:divsChild>
        <w:div w:id="967588968">
          <w:marLeft w:val="0"/>
          <w:marRight w:val="0"/>
          <w:marTop w:val="0"/>
          <w:marBottom w:val="0"/>
          <w:divBdr>
            <w:top w:val="none" w:sz="0" w:space="0" w:color="auto"/>
            <w:left w:val="none" w:sz="0" w:space="0" w:color="auto"/>
            <w:bottom w:val="none" w:sz="0" w:space="0" w:color="auto"/>
            <w:right w:val="none" w:sz="0" w:space="0" w:color="auto"/>
          </w:divBdr>
        </w:div>
        <w:div w:id="1135411895">
          <w:marLeft w:val="0"/>
          <w:marRight w:val="0"/>
          <w:marTop w:val="0"/>
          <w:marBottom w:val="0"/>
          <w:divBdr>
            <w:top w:val="none" w:sz="0" w:space="0" w:color="auto"/>
            <w:left w:val="none" w:sz="0" w:space="0" w:color="auto"/>
            <w:bottom w:val="none" w:sz="0" w:space="0" w:color="auto"/>
            <w:right w:val="none" w:sz="0" w:space="0" w:color="auto"/>
          </w:divBdr>
          <w:divsChild>
            <w:div w:id="240599396">
              <w:marLeft w:val="0"/>
              <w:marRight w:val="0"/>
              <w:marTop w:val="0"/>
              <w:marBottom w:val="0"/>
              <w:divBdr>
                <w:top w:val="none" w:sz="0" w:space="0" w:color="auto"/>
                <w:left w:val="none" w:sz="0" w:space="0" w:color="auto"/>
                <w:bottom w:val="none" w:sz="0" w:space="0" w:color="auto"/>
                <w:right w:val="none" w:sz="0" w:space="0" w:color="auto"/>
              </w:divBdr>
            </w:div>
          </w:divsChild>
        </w:div>
        <w:div w:id="940989507">
          <w:marLeft w:val="0"/>
          <w:marRight w:val="0"/>
          <w:marTop w:val="0"/>
          <w:marBottom w:val="0"/>
          <w:divBdr>
            <w:top w:val="none" w:sz="0" w:space="0" w:color="auto"/>
            <w:left w:val="none" w:sz="0" w:space="0" w:color="auto"/>
            <w:bottom w:val="none" w:sz="0" w:space="0" w:color="auto"/>
            <w:right w:val="none" w:sz="0" w:space="0" w:color="auto"/>
          </w:divBdr>
        </w:div>
        <w:div w:id="1785611550">
          <w:marLeft w:val="0"/>
          <w:marRight w:val="0"/>
          <w:marTop w:val="0"/>
          <w:marBottom w:val="0"/>
          <w:divBdr>
            <w:top w:val="none" w:sz="0" w:space="0" w:color="auto"/>
            <w:left w:val="none" w:sz="0" w:space="0" w:color="auto"/>
            <w:bottom w:val="none" w:sz="0" w:space="0" w:color="auto"/>
            <w:right w:val="none" w:sz="0" w:space="0" w:color="auto"/>
          </w:divBdr>
          <w:divsChild>
            <w:div w:id="455835606">
              <w:marLeft w:val="0"/>
              <w:marRight w:val="0"/>
              <w:marTop w:val="0"/>
              <w:marBottom w:val="0"/>
              <w:divBdr>
                <w:top w:val="none" w:sz="0" w:space="0" w:color="auto"/>
                <w:left w:val="none" w:sz="0" w:space="0" w:color="auto"/>
                <w:bottom w:val="none" w:sz="0" w:space="0" w:color="auto"/>
                <w:right w:val="none" w:sz="0" w:space="0" w:color="auto"/>
              </w:divBdr>
            </w:div>
          </w:divsChild>
        </w:div>
        <w:div w:id="522399055">
          <w:marLeft w:val="0"/>
          <w:marRight w:val="0"/>
          <w:marTop w:val="0"/>
          <w:marBottom w:val="0"/>
          <w:divBdr>
            <w:top w:val="none" w:sz="0" w:space="0" w:color="auto"/>
            <w:left w:val="none" w:sz="0" w:space="0" w:color="auto"/>
            <w:bottom w:val="none" w:sz="0" w:space="0" w:color="auto"/>
            <w:right w:val="none" w:sz="0" w:space="0" w:color="auto"/>
          </w:divBdr>
        </w:div>
        <w:div w:id="1013652226">
          <w:marLeft w:val="0"/>
          <w:marRight w:val="0"/>
          <w:marTop w:val="0"/>
          <w:marBottom w:val="0"/>
          <w:divBdr>
            <w:top w:val="none" w:sz="0" w:space="0" w:color="auto"/>
            <w:left w:val="none" w:sz="0" w:space="0" w:color="auto"/>
            <w:bottom w:val="none" w:sz="0" w:space="0" w:color="auto"/>
            <w:right w:val="none" w:sz="0" w:space="0" w:color="auto"/>
          </w:divBdr>
          <w:divsChild>
            <w:div w:id="870150730">
              <w:marLeft w:val="0"/>
              <w:marRight w:val="0"/>
              <w:marTop w:val="0"/>
              <w:marBottom w:val="0"/>
              <w:divBdr>
                <w:top w:val="none" w:sz="0" w:space="0" w:color="auto"/>
                <w:left w:val="none" w:sz="0" w:space="0" w:color="auto"/>
                <w:bottom w:val="none" w:sz="0" w:space="0" w:color="auto"/>
                <w:right w:val="none" w:sz="0" w:space="0" w:color="auto"/>
              </w:divBdr>
            </w:div>
          </w:divsChild>
        </w:div>
        <w:div w:id="869412402">
          <w:marLeft w:val="0"/>
          <w:marRight w:val="0"/>
          <w:marTop w:val="0"/>
          <w:marBottom w:val="0"/>
          <w:divBdr>
            <w:top w:val="none" w:sz="0" w:space="0" w:color="auto"/>
            <w:left w:val="none" w:sz="0" w:space="0" w:color="auto"/>
            <w:bottom w:val="none" w:sz="0" w:space="0" w:color="auto"/>
            <w:right w:val="none" w:sz="0" w:space="0" w:color="auto"/>
          </w:divBdr>
        </w:div>
        <w:div w:id="386731642">
          <w:marLeft w:val="0"/>
          <w:marRight w:val="0"/>
          <w:marTop w:val="0"/>
          <w:marBottom w:val="0"/>
          <w:divBdr>
            <w:top w:val="none" w:sz="0" w:space="0" w:color="auto"/>
            <w:left w:val="none" w:sz="0" w:space="0" w:color="auto"/>
            <w:bottom w:val="none" w:sz="0" w:space="0" w:color="auto"/>
            <w:right w:val="none" w:sz="0" w:space="0" w:color="auto"/>
          </w:divBdr>
          <w:divsChild>
            <w:div w:id="957681058">
              <w:marLeft w:val="0"/>
              <w:marRight w:val="0"/>
              <w:marTop w:val="0"/>
              <w:marBottom w:val="0"/>
              <w:divBdr>
                <w:top w:val="none" w:sz="0" w:space="0" w:color="auto"/>
                <w:left w:val="none" w:sz="0" w:space="0" w:color="auto"/>
                <w:bottom w:val="none" w:sz="0" w:space="0" w:color="auto"/>
                <w:right w:val="none" w:sz="0" w:space="0" w:color="auto"/>
              </w:divBdr>
            </w:div>
          </w:divsChild>
        </w:div>
        <w:div w:id="1632708388">
          <w:marLeft w:val="0"/>
          <w:marRight w:val="0"/>
          <w:marTop w:val="0"/>
          <w:marBottom w:val="0"/>
          <w:divBdr>
            <w:top w:val="none" w:sz="0" w:space="0" w:color="auto"/>
            <w:left w:val="none" w:sz="0" w:space="0" w:color="auto"/>
            <w:bottom w:val="none" w:sz="0" w:space="0" w:color="auto"/>
            <w:right w:val="none" w:sz="0" w:space="0" w:color="auto"/>
          </w:divBdr>
        </w:div>
        <w:div w:id="706836176">
          <w:marLeft w:val="0"/>
          <w:marRight w:val="0"/>
          <w:marTop w:val="0"/>
          <w:marBottom w:val="0"/>
          <w:divBdr>
            <w:top w:val="none" w:sz="0" w:space="0" w:color="auto"/>
            <w:left w:val="none" w:sz="0" w:space="0" w:color="auto"/>
            <w:bottom w:val="none" w:sz="0" w:space="0" w:color="auto"/>
            <w:right w:val="none" w:sz="0" w:space="0" w:color="auto"/>
          </w:divBdr>
          <w:divsChild>
            <w:div w:id="532152878">
              <w:marLeft w:val="0"/>
              <w:marRight w:val="0"/>
              <w:marTop w:val="0"/>
              <w:marBottom w:val="0"/>
              <w:divBdr>
                <w:top w:val="none" w:sz="0" w:space="0" w:color="auto"/>
                <w:left w:val="none" w:sz="0" w:space="0" w:color="auto"/>
                <w:bottom w:val="none" w:sz="0" w:space="0" w:color="auto"/>
                <w:right w:val="none" w:sz="0" w:space="0" w:color="auto"/>
              </w:divBdr>
            </w:div>
          </w:divsChild>
        </w:div>
        <w:div w:id="699009233">
          <w:marLeft w:val="0"/>
          <w:marRight w:val="0"/>
          <w:marTop w:val="0"/>
          <w:marBottom w:val="0"/>
          <w:divBdr>
            <w:top w:val="none" w:sz="0" w:space="0" w:color="auto"/>
            <w:left w:val="none" w:sz="0" w:space="0" w:color="auto"/>
            <w:bottom w:val="none" w:sz="0" w:space="0" w:color="auto"/>
            <w:right w:val="none" w:sz="0" w:space="0" w:color="auto"/>
          </w:divBdr>
        </w:div>
        <w:div w:id="1126658751">
          <w:marLeft w:val="0"/>
          <w:marRight w:val="0"/>
          <w:marTop w:val="0"/>
          <w:marBottom w:val="0"/>
          <w:divBdr>
            <w:top w:val="none" w:sz="0" w:space="0" w:color="auto"/>
            <w:left w:val="none" w:sz="0" w:space="0" w:color="auto"/>
            <w:bottom w:val="none" w:sz="0" w:space="0" w:color="auto"/>
            <w:right w:val="none" w:sz="0" w:space="0" w:color="auto"/>
          </w:divBdr>
          <w:divsChild>
            <w:div w:id="1088426631">
              <w:marLeft w:val="0"/>
              <w:marRight w:val="0"/>
              <w:marTop w:val="0"/>
              <w:marBottom w:val="0"/>
              <w:divBdr>
                <w:top w:val="none" w:sz="0" w:space="0" w:color="auto"/>
                <w:left w:val="none" w:sz="0" w:space="0" w:color="auto"/>
                <w:bottom w:val="none" w:sz="0" w:space="0" w:color="auto"/>
                <w:right w:val="none" w:sz="0" w:space="0" w:color="auto"/>
              </w:divBdr>
            </w:div>
          </w:divsChild>
        </w:div>
        <w:div w:id="1134953109">
          <w:marLeft w:val="0"/>
          <w:marRight w:val="0"/>
          <w:marTop w:val="0"/>
          <w:marBottom w:val="0"/>
          <w:divBdr>
            <w:top w:val="none" w:sz="0" w:space="0" w:color="auto"/>
            <w:left w:val="none" w:sz="0" w:space="0" w:color="auto"/>
            <w:bottom w:val="none" w:sz="0" w:space="0" w:color="auto"/>
            <w:right w:val="none" w:sz="0" w:space="0" w:color="auto"/>
          </w:divBdr>
        </w:div>
        <w:div w:id="1573194913">
          <w:marLeft w:val="0"/>
          <w:marRight w:val="0"/>
          <w:marTop w:val="0"/>
          <w:marBottom w:val="0"/>
          <w:divBdr>
            <w:top w:val="none" w:sz="0" w:space="0" w:color="auto"/>
            <w:left w:val="none" w:sz="0" w:space="0" w:color="auto"/>
            <w:bottom w:val="none" w:sz="0" w:space="0" w:color="auto"/>
            <w:right w:val="none" w:sz="0" w:space="0" w:color="auto"/>
          </w:divBdr>
          <w:divsChild>
            <w:div w:id="443430061">
              <w:marLeft w:val="0"/>
              <w:marRight w:val="0"/>
              <w:marTop w:val="0"/>
              <w:marBottom w:val="0"/>
              <w:divBdr>
                <w:top w:val="none" w:sz="0" w:space="0" w:color="auto"/>
                <w:left w:val="none" w:sz="0" w:space="0" w:color="auto"/>
                <w:bottom w:val="none" w:sz="0" w:space="0" w:color="auto"/>
                <w:right w:val="none" w:sz="0" w:space="0" w:color="auto"/>
              </w:divBdr>
            </w:div>
          </w:divsChild>
        </w:div>
        <w:div w:id="180045536">
          <w:marLeft w:val="0"/>
          <w:marRight w:val="0"/>
          <w:marTop w:val="300"/>
          <w:marBottom w:val="0"/>
          <w:divBdr>
            <w:top w:val="none" w:sz="0" w:space="0" w:color="auto"/>
            <w:left w:val="none" w:sz="0" w:space="0" w:color="auto"/>
            <w:bottom w:val="none" w:sz="0" w:space="0" w:color="auto"/>
            <w:right w:val="none" w:sz="0" w:space="0" w:color="auto"/>
          </w:divBdr>
          <w:divsChild>
            <w:div w:id="1337270468">
              <w:marLeft w:val="0"/>
              <w:marRight w:val="0"/>
              <w:marTop w:val="0"/>
              <w:marBottom w:val="0"/>
              <w:divBdr>
                <w:top w:val="none" w:sz="0" w:space="0" w:color="auto"/>
                <w:left w:val="none" w:sz="0" w:space="0" w:color="auto"/>
                <w:bottom w:val="none" w:sz="0" w:space="0" w:color="auto"/>
                <w:right w:val="none" w:sz="0" w:space="0" w:color="auto"/>
              </w:divBdr>
              <w:divsChild>
                <w:div w:id="3709550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8664555">
          <w:marLeft w:val="0"/>
          <w:marRight w:val="0"/>
          <w:marTop w:val="300"/>
          <w:marBottom w:val="0"/>
          <w:divBdr>
            <w:top w:val="none" w:sz="0" w:space="0" w:color="auto"/>
            <w:left w:val="none" w:sz="0" w:space="0" w:color="auto"/>
            <w:bottom w:val="none" w:sz="0" w:space="0" w:color="auto"/>
            <w:right w:val="none" w:sz="0" w:space="0" w:color="auto"/>
          </w:divBdr>
          <w:divsChild>
            <w:div w:id="709574119">
              <w:marLeft w:val="0"/>
              <w:marRight w:val="0"/>
              <w:marTop w:val="0"/>
              <w:marBottom w:val="0"/>
              <w:divBdr>
                <w:top w:val="none" w:sz="0" w:space="0" w:color="auto"/>
                <w:left w:val="none" w:sz="0" w:space="0" w:color="auto"/>
                <w:bottom w:val="none" w:sz="0" w:space="0" w:color="auto"/>
                <w:right w:val="none" w:sz="0" w:space="0" w:color="auto"/>
              </w:divBdr>
              <w:divsChild>
                <w:div w:id="310256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883114">
          <w:marLeft w:val="0"/>
          <w:marRight w:val="0"/>
          <w:marTop w:val="300"/>
          <w:marBottom w:val="0"/>
          <w:divBdr>
            <w:top w:val="none" w:sz="0" w:space="0" w:color="auto"/>
            <w:left w:val="none" w:sz="0" w:space="0" w:color="auto"/>
            <w:bottom w:val="none" w:sz="0" w:space="0" w:color="auto"/>
            <w:right w:val="none" w:sz="0" w:space="0" w:color="auto"/>
          </w:divBdr>
          <w:divsChild>
            <w:div w:id="1271477178">
              <w:marLeft w:val="0"/>
              <w:marRight w:val="0"/>
              <w:marTop w:val="0"/>
              <w:marBottom w:val="0"/>
              <w:divBdr>
                <w:top w:val="none" w:sz="0" w:space="0" w:color="auto"/>
                <w:left w:val="none" w:sz="0" w:space="0" w:color="auto"/>
                <w:bottom w:val="none" w:sz="0" w:space="0" w:color="auto"/>
                <w:right w:val="none" w:sz="0" w:space="0" w:color="auto"/>
              </w:divBdr>
              <w:divsChild>
                <w:div w:id="1810125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0706022">
          <w:marLeft w:val="0"/>
          <w:marRight w:val="0"/>
          <w:marTop w:val="300"/>
          <w:marBottom w:val="0"/>
          <w:divBdr>
            <w:top w:val="none" w:sz="0" w:space="0" w:color="auto"/>
            <w:left w:val="none" w:sz="0" w:space="0" w:color="auto"/>
            <w:bottom w:val="none" w:sz="0" w:space="0" w:color="auto"/>
            <w:right w:val="none" w:sz="0" w:space="0" w:color="auto"/>
          </w:divBdr>
          <w:divsChild>
            <w:div w:id="1321421155">
              <w:marLeft w:val="0"/>
              <w:marRight w:val="0"/>
              <w:marTop w:val="0"/>
              <w:marBottom w:val="0"/>
              <w:divBdr>
                <w:top w:val="none" w:sz="0" w:space="0" w:color="auto"/>
                <w:left w:val="none" w:sz="0" w:space="0" w:color="auto"/>
                <w:bottom w:val="none" w:sz="0" w:space="0" w:color="auto"/>
                <w:right w:val="none" w:sz="0" w:space="0" w:color="auto"/>
              </w:divBdr>
              <w:divsChild>
                <w:div w:id="20541093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0937642">
      <w:bodyDiv w:val="1"/>
      <w:marLeft w:val="0"/>
      <w:marRight w:val="0"/>
      <w:marTop w:val="0"/>
      <w:marBottom w:val="0"/>
      <w:divBdr>
        <w:top w:val="none" w:sz="0" w:space="0" w:color="auto"/>
        <w:left w:val="none" w:sz="0" w:space="0" w:color="auto"/>
        <w:bottom w:val="none" w:sz="0" w:space="0" w:color="auto"/>
        <w:right w:val="none" w:sz="0" w:space="0" w:color="auto"/>
      </w:divBdr>
      <w:divsChild>
        <w:div w:id="258567204">
          <w:marLeft w:val="0"/>
          <w:marRight w:val="0"/>
          <w:marTop w:val="0"/>
          <w:marBottom w:val="0"/>
          <w:divBdr>
            <w:top w:val="none" w:sz="0" w:space="0" w:color="auto"/>
            <w:left w:val="none" w:sz="0" w:space="0" w:color="auto"/>
            <w:bottom w:val="none" w:sz="0" w:space="0" w:color="auto"/>
            <w:right w:val="none" w:sz="0" w:space="0" w:color="auto"/>
          </w:divBdr>
          <w:divsChild>
            <w:div w:id="257835894">
              <w:marLeft w:val="0"/>
              <w:marRight w:val="0"/>
              <w:marTop w:val="0"/>
              <w:marBottom w:val="0"/>
              <w:divBdr>
                <w:top w:val="none" w:sz="0" w:space="0" w:color="auto"/>
                <w:left w:val="none" w:sz="0" w:space="0" w:color="auto"/>
                <w:bottom w:val="none" w:sz="0" w:space="0" w:color="auto"/>
                <w:right w:val="none" w:sz="0" w:space="0" w:color="auto"/>
              </w:divBdr>
            </w:div>
          </w:divsChild>
        </w:div>
        <w:div w:id="481775720">
          <w:marLeft w:val="0"/>
          <w:marRight w:val="0"/>
          <w:marTop w:val="300"/>
          <w:marBottom w:val="0"/>
          <w:divBdr>
            <w:top w:val="none" w:sz="0" w:space="0" w:color="auto"/>
            <w:left w:val="none" w:sz="0" w:space="0" w:color="auto"/>
            <w:bottom w:val="none" w:sz="0" w:space="0" w:color="auto"/>
            <w:right w:val="none" w:sz="0" w:space="0" w:color="auto"/>
          </w:divBdr>
          <w:divsChild>
            <w:div w:id="1484354419">
              <w:marLeft w:val="0"/>
              <w:marRight w:val="0"/>
              <w:marTop w:val="0"/>
              <w:marBottom w:val="0"/>
              <w:divBdr>
                <w:top w:val="none" w:sz="0" w:space="0" w:color="auto"/>
                <w:left w:val="none" w:sz="0" w:space="0" w:color="auto"/>
                <w:bottom w:val="none" w:sz="0" w:space="0" w:color="auto"/>
                <w:right w:val="none" w:sz="0" w:space="0" w:color="auto"/>
              </w:divBdr>
              <w:divsChild>
                <w:div w:id="403262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0142966">
          <w:marLeft w:val="0"/>
          <w:marRight w:val="0"/>
          <w:marTop w:val="300"/>
          <w:marBottom w:val="0"/>
          <w:divBdr>
            <w:top w:val="none" w:sz="0" w:space="0" w:color="auto"/>
            <w:left w:val="none" w:sz="0" w:space="0" w:color="auto"/>
            <w:bottom w:val="none" w:sz="0" w:space="0" w:color="auto"/>
            <w:right w:val="none" w:sz="0" w:space="0" w:color="auto"/>
          </w:divBdr>
          <w:divsChild>
            <w:div w:id="306863889">
              <w:marLeft w:val="0"/>
              <w:marRight w:val="0"/>
              <w:marTop w:val="0"/>
              <w:marBottom w:val="0"/>
              <w:divBdr>
                <w:top w:val="none" w:sz="0" w:space="0" w:color="auto"/>
                <w:left w:val="none" w:sz="0" w:space="0" w:color="auto"/>
                <w:bottom w:val="none" w:sz="0" w:space="0" w:color="auto"/>
                <w:right w:val="none" w:sz="0" w:space="0" w:color="auto"/>
              </w:divBdr>
              <w:divsChild>
                <w:div w:id="1071544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703440">
          <w:marLeft w:val="0"/>
          <w:marRight w:val="0"/>
          <w:marTop w:val="0"/>
          <w:marBottom w:val="0"/>
          <w:divBdr>
            <w:top w:val="none" w:sz="0" w:space="0" w:color="auto"/>
            <w:left w:val="none" w:sz="0" w:space="0" w:color="auto"/>
            <w:bottom w:val="none" w:sz="0" w:space="0" w:color="auto"/>
            <w:right w:val="none" w:sz="0" w:space="0" w:color="auto"/>
          </w:divBdr>
          <w:divsChild>
            <w:div w:id="1705791908">
              <w:marLeft w:val="0"/>
              <w:marRight w:val="0"/>
              <w:marTop w:val="0"/>
              <w:marBottom w:val="0"/>
              <w:divBdr>
                <w:top w:val="none" w:sz="0" w:space="0" w:color="auto"/>
                <w:left w:val="none" w:sz="0" w:space="0" w:color="auto"/>
                <w:bottom w:val="none" w:sz="0" w:space="0" w:color="auto"/>
                <w:right w:val="none" w:sz="0" w:space="0" w:color="auto"/>
              </w:divBdr>
            </w:div>
          </w:divsChild>
        </w:div>
        <w:div w:id="731199730">
          <w:marLeft w:val="0"/>
          <w:marRight w:val="0"/>
          <w:marTop w:val="300"/>
          <w:marBottom w:val="0"/>
          <w:divBdr>
            <w:top w:val="none" w:sz="0" w:space="0" w:color="auto"/>
            <w:left w:val="none" w:sz="0" w:space="0" w:color="auto"/>
            <w:bottom w:val="none" w:sz="0" w:space="0" w:color="auto"/>
            <w:right w:val="none" w:sz="0" w:space="0" w:color="auto"/>
          </w:divBdr>
          <w:divsChild>
            <w:div w:id="914970091">
              <w:marLeft w:val="0"/>
              <w:marRight w:val="0"/>
              <w:marTop w:val="0"/>
              <w:marBottom w:val="0"/>
              <w:divBdr>
                <w:top w:val="none" w:sz="0" w:space="0" w:color="auto"/>
                <w:left w:val="none" w:sz="0" w:space="0" w:color="auto"/>
                <w:bottom w:val="none" w:sz="0" w:space="0" w:color="auto"/>
                <w:right w:val="none" w:sz="0" w:space="0" w:color="auto"/>
              </w:divBdr>
              <w:divsChild>
                <w:div w:id="13918802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8799495">
          <w:marLeft w:val="0"/>
          <w:marRight w:val="0"/>
          <w:marTop w:val="0"/>
          <w:marBottom w:val="0"/>
          <w:divBdr>
            <w:top w:val="none" w:sz="0" w:space="0" w:color="auto"/>
            <w:left w:val="none" w:sz="0" w:space="0" w:color="auto"/>
            <w:bottom w:val="none" w:sz="0" w:space="0" w:color="auto"/>
            <w:right w:val="none" w:sz="0" w:space="0" w:color="auto"/>
          </w:divBdr>
          <w:divsChild>
            <w:div w:id="1084373941">
              <w:marLeft w:val="0"/>
              <w:marRight w:val="0"/>
              <w:marTop w:val="0"/>
              <w:marBottom w:val="0"/>
              <w:divBdr>
                <w:top w:val="none" w:sz="0" w:space="0" w:color="auto"/>
                <w:left w:val="none" w:sz="0" w:space="0" w:color="auto"/>
                <w:bottom w:val="none" w:sz="0" w:space="0" w:color="auto"/>
                <w:right w:val="none" w:sz="0" w:space="0" w:color="auto"/>
              </w:divBdr>
            </w:div>
          </w:divsChild>
        </w:div>
        <w:div w:id="1000624270">
          <w:marLeft w:val="0"/>
          <w:marRight w:val="0"/>
          <w:marTop w:val="0"/>
          <w:marBottom w:val="0"/>
          <w:divBdr>
            <w:top w:val="none" w:sz="0" w:space="0" w:color="auto"/>
            <w:left w:val="none" w:sz="0" w:space="0" w:color="auto"/>
            <w:bottom w:val="none" w:sz="0" w:space="0" w:color="auto"/>
            <w:right w:val="none" w:sz="0" w:space="0" w:color="auto"/>
          </w:divBdr>
        </w:div>
        <w:div w:id="1019432080">
          <w:marLeft w:val="0"/>
          <w:marRight w:val="0"/>
          <w:marTop w:val="0"/>
          <w:marBottom w:val="0"/>
          <w:divBdr>
            <w:top w:val="none" w:sz="0" w:space="0" w:color="auto"/>
            <w:left w:val="none" w:sz="0" w:space="0" w:color="auto"/>
            <w:bottom w:val="none" w:sz="0" w:space="0" w:color="auto"/>
            <w:right w:val="none" w:sz="0" w:space="0" w:color="auto"/>
          </w:divBdr>
        </w:div>
        <w:div w:id="1114251915">
          <w:marLeft w:val="0"/>
          <w:marRight w:val="0"/>
          <w:marTop w:val="300"/>
          <w:marBottom w:val="0"/>
          <w:divBdr>
            <w:top w:val="none" w:sz="0" w:space="0" w:color="auto"/>
            <w:left w:val="none" w:sz="0" w:space="0" w:color="auto"/>
            <w:bottom w:val="none" w:sz="0" w:space="0" w:color="auto"/>
            <w:right w:val="none" w:sz="0" w:space="0" w:color="auto"/>
          </w:divBdr>
          <w:divsChild>
            <w:div w:id="1692343069">
              <w:marLeft w:val="0"/>
              <w:marRight w:val="0"/>
              <w:marTop w:val="0"/>
              <w:marBottom w:val="0"/>
              <w:divBdr>
                <w:top w:val="none" w:sz="0" w:space="0" w:color="auto"/>
                <w:left w:val="none" w:sz="0" w:space="0" w:color="auto"/>
                <w:bottom w:val="none" w:sz="0" w:space="0" w:color="auto"/>
                <w:right w:val="none" w:sz="0" w:space="0" w:color="auto"/>
              </w:divBdr>
              <w:divsChild>
                <w:div w:id="6881447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169002">
          <w:marLeft w:val="0"/>
          <w:marRight w:val="0"/>
          <w:marTop w:val="0"/>
          <w:marBottom w:val="0"/>
          <w:divBdr>
            <w:top w:val="none" w:sz="0" w:space="0" w:color="auto"/>
            <w:left w:val="none" w:sz="0" w:space="0" w:color="auto"/>
            <w:bottom w:val="none" w:sz="0" w:space="0" w:color="auto"/>
            <w:right w:val="none" w:sz="0" w:space="0" w:color="auto"/>
          </w:divBdr>
        </w:div>
        <w:div w:id="1258172889">
          <w:marLeft w:val="0"/>
          <w:marRight w:val="0"/>
          <w:marTop w:val="0"/>
          <w:marBottom w:val="0"/>
          <w:divBdr>
            <w:top w:val="none" w:sz="0" w:space="0" w:color="auto"/>
            <w:left w:val="none" w:sz="0" w:space="0" w:color="auto"/>
            <w:bottom w:val="none" w:sz="0" w:space="0" w:color="auto"/>
            <w:right w:val="none" w:sz="0" w:space="0" w:color="auto"/>
          </w:divBdr>
          <w:divsChild>
            <w:div w:id="314920610">
              <w:marLeft w:val="0"/>
              <w:marRight w:val="0"/>
              <w:marTop w:val="0"/>
              <w:marBottom w:val="0"/>
              <w:divBdr>
                <w:top w:val="none" w:sz="0" w:space="0" w:color="auto"/>
                <w:left w:val="none" w:sz="0" w:space="0" w:color="auto"/>
                <w:bottom w:val="none" w:sz="0" w:space="0" w:color="auto"/>
                <w:right w:val="none" w:sz="0" w:space="0" w:color="auto"/>
              </w:divBdr>
            </w:div>
          </w:divsChild>
        </w:div>
        <w:div w:id="1333220845">
          <w:marLeft w:val="0"/>
          <w:marRight w:val="0"/>
          <w:marTop w:val="0"/>
          <w:marBottom w:val="0"/>
          <w:divBdr>
            <w:top w:val="none" w:sz="0" w:space="0" w:color="auto"/>
            <w:left w:val="none" w:sz="0" w:space="0" w:color="auto"/>
            <w:bottom w:val="none" w:sz="0" w:space="0" w:color="auto"/>
            <w:right w:val="none" w:sz="0" w:space="0" w:color="auto"/>
          </w:divBdr>
          <w:divsChild>
            <w:div w:id="1623804795">
              <w:marLeft w:val="0"/>
              <w:marRight w:val="0"/>
              <w:marTop w:val="0"/>
              <w:marBottom w:val="0"/>
              <w:divBdr>
                <w:top w:val="none" w:sz="0" w:space="0" w:color="auto"/>
                <w:left w:val="none" w:sz="0" w:space="0" w:color="auto"/>
                <w:bottom w:val="none" w:sz="0" w:space="0" w:color="auto"/>
                <w:right w:val="none" w:sz="0" w:space="0" w:color="auto"/>
              </w:divBdr>
            </w:div>
          </w:divsChild>
        </w:div>
        <w:div w:id="1489244403">
          <w:marLeft w:val="0"/>
          <w:marRight w:val="0"/>
          <w:marTop w:val="0"/>
          <w:marBottom w:val="0"/>
          <w:divBdr>
            <w:top w:val="none" w:sz="0" w:space="0" w:color="auto"/>
            <w:left w:val="none" w:sz="0" w:space="0" w:color="auto"/>
            <w:bottom w:val="none" w:sz="0" w:space="0" w:color="auto"/>
            <w:right w:val="none" w:sz="0" w:space="0" w:color="auto"/>
          </w:divBdr>
        </w:div>
        <w:div w:id="1710104271">
          <w:marLeft w:val="0"/>
          <w:marRight w:val="0"/>
          <w:marTop w:val="0"/>
          <w:marBottom w:val="0"/>
          <w:divBdr>
            <w:top w:val="none" w:sz="0" w:space="0" w:color="auto"/>
            <w:left w:val="none" w:sz="0" w:space="0" w:color="auto"/>
            <w:bottom w:val="none" w:sz="0" w:space="0" w:color="auto"/>
            <w:right w:val="none" w:sz="0" w:space="0" w:color="auto"/>
          </w:divBdr>
          <w:divsChild>
            <w:div w:id="1626934045">
              <w:marLeft w:val="0"/>
              <w:marRight w:val="0"/>
              <w:marTop w:val="0"/>
              <w:marBottom w:val="0"/>
              <w:divBdr>
                <w:top w:val="none" w:sz="0" w:space="0" w:color="auto"/>
                <w:left w:val="none" w:sz="0" w:space="0" w:color="auto"/>
                <w:bottom w:val="none" w:sz="0" w:space="0" w:color="auto"/>
                <w:right w:val="none" w:sz="0" w:space="0" w:color="auto"/>
              </w:divBdr>
            </w:div>
          </w:divsChild>
        </w:div>
        <w:div w:id="1846357781">
          <w:marLeft w:val="0"/>
          <w:marRight w:val="0"/>
          <w:marTop w:val="0"/>
          <w:marBottom w:val="0"/>
          <w:divBdr>
            <w:top w:val="none" w:sz="0" w:space="0" w:color="auto"/>
            <w:left w:val="none" w:sz="0" w:space="0" w:color="auto"/>
            <w:bottom w:val="none" w:sz="0" w:space="0" w:color="auto"/>
            <w:right w:val="none" w:sz="0" w:space="0" w:color="auto"/>
          </w:divBdr>
        </w:div>
      </w:divsChild>
    </w:div>
    <w:div w:id="951472230">
      <w:bodyDiv w:val="1"/>
      <w:marLeft w:val="0"/>
      <w:marRight w:val="0"/>
      <w:marTop w:val="0"/>
      <w:marBottom w:val="0"/>
      <w:divBdr>
        <w:top w:val="none" w:sz="0" w:space="0" w:color="auto"/>
        <w:left w:val="none" w:sz="0" w:space="0" w:color="auto"/>
        <w:bottom w:val="none" w:sz="0" w:space="0" w:color="auto"/>
        <w:right w:val="none" w:sz="0" w:space="0" w:color="auto"/>
      </w:divBdr>
      <w:divsChild>
        <w:div w:id="1514958023">
          <w:marLeft w:val="0"/>
          <w:marRight w:val="0"/>
          <w:marTop w:val="0"/>
          <w:marBottom w:val="0"/>
          <w:divBdr>
            <w:top w:val="none" w:sz="0" w:space="0" w:color="auto"/>
            <w:left w:val="none" w:sz="0" w:space="0" w:color="auto"/>
            <w:bottom w:val="none" w:sz="0" w:space="0" w:color="auto"/>
            <w:right w:val="none" w:sz="0" w:space="0" w:color="auto"/>
          </w:divBdr>
        </w:div>
        <w:div w:id="1407653449">
          <w:marLeft w:val="0"/>
          <w:marRight w:val="0"/>
          <w:marTop w:val="0"/>
          <w:marBottom w:val="0"/>
          <w:divBdr>
            <w:top w:val="none" w:sz="0" w:space="0" w:color="auto"/>
            <w:left w:val="none" w:sz="0" w:space="0" w:color="auto"/>
            <w:bottom w:val="none" w:sz="0" w:space="0" w:color="auto"/>
            <w:right w:val="none" w:sz="0" w:space="0" w:color="auto"/>
          </w:divBdr>
          <w:divsChild>
            <w:div w:id="946624180">
              <w:marLeft w:val="0"/>
              <w:marRight w:val="0"/>
              <w:marTop w:val="0"/>
              <w:marBottom w:val="0"/>
              <w:divBdr>
                <w:top w:val="none" w:sz="0" w:space="0" w:color="auto"/>
                <w:left w:val="none" w:sz="0" w:space="0" w:color="auto"/>
                <w:bottom w:val="none" w:sz="0" w:space="0" w:color="auto"/>
                <w:right w:val="none" w:sz="0" w:space="0" w:color="auto"/>
              </w:divBdr>
            </w:div>
          </w:divsChild>
        </w:div>
        <w:div w:id="1839423676">
          <w:marLeft w:val="0"/>
          <w:marRight w:val="0"/>
          <w:marTop w:val="0"/>
          <w:marBottom w:val="0"/>
          <w:divBdr>
            <w:top w:val="none" w:sz="0" w:space="0" w:color="auto"/>
            <w:left w:val="none" w:sz="0" w:space="0" w:color="auto"/>
            <w:bottom w:val="none" w:sz="0" w:space="0" w:color="auto"/>
            <w:right w:val="none" w:sz="0" w:space="0" w:color="auto"/>
          </w:divBdr>
        </w:div>
        <w:div w:id="42994128">
          <w:marLeft w:val="0"/>
          <w:marRight w:val="0"/>
          <w:marTop w:val="0"/>
          <w:marBottom w:val="0"/>
          <w:divBdr>
            <w:top w:val="none" w:sz="0" w:space="0" w:color="auto"/>
            <w:left w:val="none" w:sz="0" w:space="0" w:color="auto"/>
            <w:bottom w:val="none" w:sz="0" w:space="0" w:color="auto"/>
            <w:right w:val="none" w:sz="0" w:space="0" w:color="auto"/>
          </w:divBdr>
          <w:divsChild>
            <w:div w:id="1126581763">
              <w:marLeft w:val="0"/>
              <w:marRight w:val="0"/>
              <w:marTop w:val="0"/>
              <w:marBottom w:val="0"/>
              <w:divBdr>
                <w:top w:val="none" w:sz="0" w:space="0" w:color="auto"/>
                <w:left w:val="none" w:sz="0" w:space="0" w:color="auto"/>
                <w:bottom w:val="none" w:sz="0" w:space="0" w:color="auto"/>
                <w:right w:val="none" w:sz="0" w:space="0" w:color="auto"/>
              </w:divBdr>
            </w:div>
          </w:divsChild>
        </w:div>
        <w:div w:id="1934701814">
          <w:marLeft w:val="0"/>
          <w:marRight w:val="0"/>
          <w:marTop w:val="0"/>
          <w:marBottom w:val="0"/>
          <w:divBdr>
            <w:top w:val="none" w:sz="0" w:space="0" w:color="auto"/>
            <w:left w:val="none" w:sz="0" w:space="0" w:color="auto"/>
            <w:bottom w:val="none" w:sz="0" w:space="0" w:color="auto"/>
            <w:right w:val="none" w:sz="0" w:space="0" w:color="auto"/>
          </w:divBdr>
        </w:div>
        <w:div w:id="404962629">
          <w:marLeft w:val="0"/>
          <w:marRight w:val="0"/>
          <w:marTop w:val="0"/>
          <w:marBottom w:val="0"/>
          <w:divBdr>
            <w:top w:val="none" w:sz="0" w:space="0" w:color="auto"/>
            <w:left w:val="none" w:sz="0" w:space="0" w:color="auto"/>
            <w:bottom w:val="none" w:sz="0" w:space="0" w:color="auto"/>
            <w:right w:val="none" w:sz="0" w:space="0" w:color="auto"/>
          </w:divBdr>
          <w:divsChild>
            <w:div w:id="1394234992">
              <w:marLeft w:val="0"/>
              <w:marRight w:val="0"/>
              <w:marTop w:val="0"/>
              <w:marBottom w:val="0"/>
              <w:divBdr>
                <w:top w:val="none" w:sz="0" w:space="0" w:color="auto"/>
                <w:left w:val="none" w:sz="0" w:space="0" w:color="auto"/>
                <w:bottom w:val="none" w:sz="0" w:space="0" w:color="auto"/>
                <w:right w:val="none" w:sz="0" w:space="0" w:color="auto"/>
              </w:divBdr>
            </w:div>
          </w:divsChild>
        </w:div>
        <w:div w:id="231046460">
          <w:marLeft w:val="0"/>
          <w:marRight w:val="0"/>
          <w:marTop w:val="0"/>
          <w:marBottom w:val="0"/>
          <w:divBdr>
            <w:top w:val="none" w:sz="0" w:space="0" w:color="auto"/>
            <w:left w:val="none" w:sz="0" w:space="0" w:color="auto"/>
            <w:bottom w:val="none" w:sz="0" w:space="0" w:color="auto"/>
            <w:right w:val="none" w:sz="0" w:space="0" w:color="auto"/>
          </w:divBdr>
        </w:div>
        <w:div w:id="586230112">
          <w:marLeft w:val="0"/>
          <w:marRight w:val="0"/>
          <w:marTop w:val="0"/>
          <w:marBottom w:val="0"/>
          <w:divBdr>
            <w:top w:val="none" w:sz="0" w:space="0" w:color="auto"/>
            <w:left w:val="none" w:sz="0" w:space="0" w:color="auto"/>
            <w:bottom w:val="none" w:sz="0" w:space="0" w:color="auto"/>
            <w:right w:val="none" w:sz="0" w:space="0" w:color="auto"/>
          </w:divBdr>
          <w:divsChild>
            <w:div w:id="22219314">
              <w:marLeft w:val="0"/>
              <w:marRight w:val="0"/>
              <w:marTop w:val="0"/>
              <w:marBottom w:val="0"/>
              <w:divBdr>
                <w:top w:val="none" w:sz="0" w:space="0" w:color="auto"/>
                <w:left w:val="none" w:sz="0" w:space="0" w:color="auto"/>
                <w:bottom w:val="none" w:sz="0" w:space="0" w:color="auto"/>
                <w:right w:val="none" w:sz="0" w:space="0" w:color="auto"/>
              </w:divBdr>
            </w:div>
          </w:divsChild>
        </w:div>
        <w:div w:id="1719550697">
          <w:marLeft w:val="0"/>
          <w:marRight w:val="0"/>
          <w:marTop w:val="0"/>
          <w:marBottom w:val="0"/>
          <w:divBdr>
            <w:top w:val="none" w:sz="0" w:space="0" w:color="auto"/>
            <w:left w:val="none" w:sz="0" w:space="0" w:color="auto"/>
            <w:bottom w:val="none" w:sz="0" w:space="0" w:color="auto"/>
            <w:right w:val="none" w:sz="0" w:space="0" w:color="auto"/>
          </w:divBdr>
        </w:div>
        <w:div w:id="1254902579">
          <w:marLeft w:val="0"/>
          <w:marRight w:val="0"/>
          <w:marTop w:val="0"/>
          <w:marBottom w:val="0"/>
          <w:divBdr>
            <w:top w:val="none" w:sz="0" w:space="0" w:color="auto"/>
            <w:left w:val="none" w:sz="0" w:space="0" w:color="auto"/>
            <w:bottom w:val="none" w:sz="0" w:space="0" w:color="auto"/>
            <w:right w:val="none" w:sz="0" w:space="0" w:color="auto"/>
          </w:divBdr>
          <w:divsChild>
            <w:div w:id="119300572">
              <w:marLeft w:val="0"/>
              <w:marRight w:val="0"/>
              <w:marTop w:val="0"/>
              <w:marBottom w:val="0"/>
              <w:divBdr>
                <w:top w:val="none" w:sz="0" w:space="0" w:color="auto"/>
                <w:left w:val="none" w:sz="0" w:space="0" w:color="auto"/>
                <w:bottom w:val="none" w:sz="0" w:space="0" w:color="auto"/>
                <w:right w:val="none" w:sz="0" w:space="0" w:color="auto"/>
              </w:divBdr>
            </w:div>
          </w:divsChild>
        </w:div>
        <w:div w:id="124466518">
          <w:marLeft w:val="0"/>
          <w:marRight w:val="0"/>
          <w:marTop w:val="0"/>
          <w:marBottom w:val="0"/>
          <w:divBdr>
            <w:top w:val="none" w:sz="0" w:space="0" w:color="auto"/>
            <w:left w:val="none" w:sz="0" w:space="0" w:color="auto"/>
            <w:bottom w:val="none" w:sz="0" w:space="0" w:color="auto"/>
            <w:right w:val="none" w:sz="0" w:space="0" w:color="auto"/>
          </w:divBdr>
        </w:div>
        <w:div w:id="631715360">
          <w:marLeft w:val="0"/>
          <w:marRight w:val="0"/>
          <w:marTop w:val="0"/>
          <w:marBottom w:val="0"/>
          <w:divBdr>
            <w:top w:val="none" w:sz="0" w:space="0" w:color="auto"/>
            <w:left w:val="none" w:sz="0" w:space="0" w:color="auto"/>
            <w:bottom w:val="none" w:sz="0" w:space="0" w:color="auto"/>
            <w:right w:val="none" w:sz="0" w:space="0" w:color="auto"/>
          </w:divBdr>
          <w:divsChild>
            <w:div w:id="754204377">
              <w:marLeft w:val="0"/>
              <w:marRight w:val="0"/>
              <w:marTop w:val="0"/>
              <w:marBottom w:val="0"/>
              <w:divBdr>
                <w:top w:val="none" w:sz="0" w:space="0" w:color="auto"/>
                <w:left w:val="none" w:sz="0" w:space="0" w:color="auto"/>
                <w:bottom w:val="none" w:sz="0" w:space="0" w:color="auto"/>
                <w:right w:val="none" w:sz="0" w:space="0" w:color="auto"/>
              </w:divBdr>
            </w:div>
          </w:divsChild>
        </w:div>
        <w:div w:id="1890342953">
          <w:marLeft w:val="0"/>
          <w:marRight w:val="0"/>
          <w:marTop w:val="0"/>
          <w:marBottom w:val="0"/>
          <w:divBdr>
            <w:top w:val="none" w:sz="0" w:space="0" w:color="auto"/>
            <w:left w:val="none" w:sz="0" w:space="0" w:color="auto"/>
            <w:bottom w:val="none" w:sz="0" w:space="0" w:color="auto"/>
            <w:right w:val="none" w:sz="0" w:space="0" w:color="auto"/>
          </w:divBdr>
        </w:div>
        <w:div w:id="893857681">
          <w:marLeft w:val="0"/>
          <w:marRight w:val="0"/>
          <w:marTop w:val="0"/>
          <w:marBottom w:val="0"/>
          <w:divBdr>
            <w:top w:val="none" w:sz="0" w:space="0" w:color="auto"/>
            <w:left w:val="none" w:sz="0" w:space="0" w:color="auto"/>
            <w:bottom w:val="none" w:sz="0" w:space="0" w:color="auto"/>
            <w:right w:val="none" w:sz="0" w:space="0" w:color="auto"/>
          </w:divBdr>
          <w:divsChild>
            <w:div w:id="1345550069">
              <w:marLeft w:val="0"/>
              <w:marRight w:val="0"/>
              <w:marTop w:val="0"/>
              <w:marBottom w:val="0"/>
              <w:divBdr>
                <w:top w:val="none" w:sz="0" w:space="0" w:color="auto"/>
                <w:left w:val="none" w:sz="0" w:space="0" w:color="auto"/>
                <w:bottom w:val="none" w:sz="0" w:space="0" w:color="auto"/>
                <w:right w:val="none" w:sz="0" w:space="0" w:color="auto"/>
              </w:divBdr>
            </w:div>
          </w:divsChild>
        </w:div>
        <w:div w:id="724643159">
          <w:marLeft w:val="0"/>
          <w:marRight w:val="0"/>
          <w:marTop w:val="300"/>
          <w:marBottom w:val="0"/>
          <w:divBdr>
            <w:top w:val="none" w:sz="0" w:space="0" w:color="auto"/>
            <w:left w:val="none" w:sz="0" w:space="0" w:color="auto"/>
            <w:bottom w:val="none" w:sz="0" w:space="0" w:color="auto"/>
            <w:right w:val="none" w:sz="0" w:space="0" w:color="auto"/>
          </w:divBdr>
          <w:divsChild>
            <w:div w:id="1384252664">
              <w:marLeft w:val="0"/>
              <w:marRight w:val="0"/>
              <w:marTop w:val="0"/>
              <w:marBottom w:val="0"/>
              <w:divBdr>
                <w:top w:val="none" w:sz="0" w:space="0" w:color="auto"/>
                <w:left w:val="none" w:sz="0" w:space="0" w:color="auto"/>
                <w:bottom w:val="none" w:sz="0" w:space="0" w:color="auto"/>
                <w:right w:val="none" w:sz="0" w:space="0" w:color="auto"/>
              </w:divBdr>
              <w:divsChild>
                <w:div w:id="1474058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3006106">
          <w:marLeft w:val="0"/>
          <w:marRight w:val="0"/>
          <w:marTop w:val="300"/>
          <w:marBottom w:val="0"/>
          <w:divBdr>
            <w:top w:val="none" w:sz="0" w:space="0" w:color="auto"/>
            <w:left w:val="none" w:sz="0" w:space="0" w:color="auto"/>
            <w:bottom w:val="none" w:sz="0" w:space="0" w:color="auto"/>
            <w:right w:val="none" w:sz="0" w:space="0" w:color="auto"/>
          </w:divBdr>
          <w:divsChild>
            <w:div w:id="659696639">
              <w:marLeft w:val="0"/>
              <w:marRight w:val="0"/>
              <w:marTop w:val="0"/>
              <w:marBottom w:val="0"/>
              <w:divBdr>
                <w:top w:val="none" w:sz="0" w:space="0" w:color="auto"/>
                <w:left w:val="none" w:sz="0" w:space="0" w:color="auto"/>
                <w:bottom w:val="none" w:sz="0" w:space="0" w:color="auto"/>
                <w:right w:val="none" w:sz="0" w:space="0" w:color="auto"/>
              </w:divBdr>
              <w:divsChild>
                <w:div w:id="2112236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4514066">
          <w:marLeft w:val="0"/>
          <w:marRight w:val="0"/>
          <w:marTop w:val="300"/>
          <w:marBottom w:val="0"/>
          <w:divBdr>
            <w:top w:val="none" w:sz="0" w:space="0" w:color="auto"/>
            <w:left w:val="none" w:sz="0" w:space="0" w:color="auto"/>
            <w:bottom w:val="none" w:sz="0" w:space="0" w:color="auto"/>
            <w:right w:val="none" w:sz="0" w:space="0" w:color="auto"/>
          </w:divBdr>
          <w:divsChild>
            <w:div w:id="1676571206">
              <w:marLeft w:val="0"/>
              <w:marRight w:val="0"/>
              <w:marTop w:val="0"/>
              <w:marBottom w:val="0"/>
              <w:divBdr>
                <w:top w:val="none" w:sz="0" w:space="0" w:color="auto"/>
                <w:left w:val="none" w:sz="0" w:space="0" w:color="auto"/>
                <w:bottom w:val="none" w:sz="0" w:space="0" w:color="auto"/>
                <w:right w:val="none" w:sz="0" w:space="0" w:color="auto"/>
              </w:divBdr>
              <w:divsChild>
                <w:div w:id="1250652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269631">
          <w:marLeft w:val="0"/>
          <w:marRight w:val="0"/>
          <w:marTop w:val="300"/>
          <w:marBottom w:val="0"/>
          <w:divBdr>
            <w:top w:val="none" w:sz="0" w:space="0" w:color="auto"/>
            <w:left w:val="none" w:sz="0" w:space="0" w:color="auto"/>
            <w:bottom w:val="none" w:sz="0" w:space="0" w:color="auto"/>
            <w:right w:val="none" w:sz="0" w:space="0" w:color="auto"/>
          </w:divBdr>
          <w:divsChild>
            <w:div w:id="1577398923">
              <w:marLeft w:val="0"/>
              <w:marRight w:val="0"/>
              <w:marTop w:val="0"/>
              <w:marBottom w:val="0"/>
              <w:divBdr>
                <w:top w:val="none" w:sz="0" w:space="0" w:color="auto"/>
                <w:left w:val="none" w:sz="0" w:space="0" w:color="auto"/>
                <w:bottom w:val="none" w:sz="0" w:space="0" w:color="auto"/>
                <w:right w:val="none" w:sz="0" w:space="0" w:color="auto"/>
              </w:divBdr>
              <w:divsChild>
                <w:div w:id="97219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2056974">
      <w:bodyDiv w:val="1"/>
      <w:marLeft w:val="0"/>
      <w:marRight w:val="0"/>
      <w:marTop w:val="0"/>
      <w:marBottom w:val="0"/>
      <w:divBdr>
        <w:top w:val="none" w:sz="0" w:space="0" w:color="auto"/>
        <w:left w:val="none" w:sz="0" w:space="0" w:color="auto"/>
        <w:bottom w:val="none" w:sz="0" w:space="0" w:color="auto"/>
        <w:right w:val="none" w:sz="0" w:space="0" w:color="auto"/>
      </w:divBdr>
    </w:div>
    <w:div w:id="953950671">
      <w:bodyDiv w:val="1"/>
      <w:marLeft w:val="0"/>
      <w:marRight w:val="0"/>
      <w:marTop w:val="0"/>
      <w:marBottom w:val="0"/>
      <w:divBdr>
        <w:top w:val="none" w:sz="0" w:space="0" w:color="auto"/>
        <w:left w:val="none" w:sz="0" w:space="0" w:color="auto"/>
        <w:bottom w:val="none" w:sz="0" w:space="0" w:color="auto"/>
        <w:right w:val="none" w:sz="0" w:space="0" w:color="auto"/>
      </w:divBdr>
      <w:divsChild>
        <w:div w:id="522746355">
          <w:marLeft w:val="0"/>
          <w:marRight w:val="0"/>
          <w:marTop w:val="0"/>
          <w:marBottom w:val="0"/>
          <w:divBdr>
            <w:top w:val="none" w:sz="0" w:space="0" w:color="auto"/>
            <w:left w:val="none" w:sz="0" w:space="0" w:color="auto"/>
            <w:bottom w:val="none" w:sz="0" w:space="0" w:color="auto"/>
            <w:right w:val="none" w:sz="0" w:space="0" w:color="auto"/>
          </w:divBdr>
        </w:div>
        <w:div w:id="354043910">
          <w:marLeft w:val="0"/>
          <w:marRight w:val="0"/>
          <w:marTop w:val="0"/>
          <w:marBottom w:val="0"/>
          <w:divBdr>
            <w:top w:val="none" w:sz="0" w:space="0" w:color="auto"/>
            <w:left w:val="none" w:sz="0" w:space="0" w:color="auto"/>
            <w:bottom w:val="none" w:sz="0" w:space="0" w:color="auto"/>
            <w:right w:val="none" w:sz="0" w:space="0" w:color="auto"/>
          </w:divBdr>
          <w:divsChild>
            <w:div w:id="293872793">
              <w:marLeft w:val="0"/>
              <w:marRight w:val="0"/>
              <w:marTop w:val="0"/>
              <w:marBottom w:val="0"/>
              <w:divBdr>
                <w:top w:val="none" w:sz="0" w:space="0" w:color="auto"/>
                <w:left w:val="none" w:sz="0" w:space="0" w:color="auto"/>
                <w:bottom w:val="none" w:sz="0" w:space="0" w:color="auto"/>
                <w:right w:val="none" w:sz="0" w:space="0" w:color="auto"/>
              </w:divBdr>
            </w:div>
          </w:divsChild>
        </w:div>
        <w:div w:id="513766746">
          <w:marLeft w:val="0"/>
          <w:marRight w:val="0"/>
          <w:marTop w:val="0"/>
          <w:marBottom w:val="0"/>
          <w:divBdr>
            <w:top w:val="none" w:sz="0" w:space="0" w:color="auto"/>
            <w:left w:val="none" w:sz="0" w:space="0" w:color="auto"/>
            <w:bottom w:val="none" w:sz="0" w:space="0" w:color="auto"/>
            <w:right w:val="none" w:sz="0" w:space="0" w:color="auto"/>
          </w:divBdr>
        </w:div>
        <w:div w:id="1784106169">
          <w:marLeft w:val="0"/>
          <w:marRight w:val="0"/>
          <w:marTop w:val="0"/>
          <w:marBottom w:val="0"/>
          <w:divBdr>
            <w:top w:val="none" w:sz="0" w:space="0" w:color="auto"/>
            <w:left w:val="none" w:sz="0" w:space="0" w:color="auto"/>
            <w:bottom w:val="none" w:sz="0" w:space="0" w:color="auto"/>
            <w:right w:val="none" w:sz="0" w:space="0" w:color="auto"/>
          </w:divBdr>
          <w:divsChild>
            <w:div w:id="947465659">
              <w:marLeft w:val="0"/>
              <w:marRight w:val="0"/>
              <w:marTop w:val="0"/>
              <w:marBottom w:val="0"/>
              <w:divBdr>
                <w:top w:val="none" w:sz="0" w:space="0" w:color="auto"/>
                <w:left w:val="none" w:sz="0" w:space="0" w:color="auto"/>
                <w:bottom w:val="none" w:sz="0" w:space="0" w:color="auto"/>
                <w:right w:val="none" w:sz="0" w:space="0" w:color="auto"/>
              </w:divBdr>
            </w:div>
          </w:divsChild>
        </w:div>
        <w:div w:id="1649363880">
          <w:marLeft w:val="0"/>
          <w:marRight w:val="0"/>
          <w:marTop w:val="0"/>
          <w:marBottom w:val="0"/>
          <w:divBdr>
            <w:top w:val="none" w:sz="0" w:space="0" w:color="auto"/>
            <w:left w:val="none" w:sz="0" w:space="0" w:color="auto"/>
            <w:bottom w:val="none" w:sz="0" w:space="0" w:color="auto"/>
            <w:right w:val="none" w:sz="0" w:space="0" w:color="auto"/>
          </w:divBdr>
        </w:div>
        <w:div w:id="1096942138">
          <w:marLeft w:val="0"/>
          <w:marRight w:val="0"/>
          <w:marTop w:val="0"/>
          <w:marBottom w:val="0"/>
          <w:divBdr>
            <w:top w:val="none" w:sz="0" w:space="0" w:color="auto"/>
            <w:left w:val="none" w:sz="0" w:space="0" w:color="auto"/>
            <w:bottom w:val="none" w:sz="0" w:space="0" w:color="auto"/>
            <w:right w:val="none" w:sz="0" w:space="0" w:color="auto"/>
          </w:divBdr>
          <w:divsChild>
            <w:div w:id="210122070">
              <w:marLeft w:val="0"/>
              <w:marRight w:val="0"/>
              <w:marTop w:val="0"/>
              <w:marBottom w:val="0"/>
              <w:divBdr>
                <w:top w:val="none" w:sz="0" w:space="0" w:color="auto"/>
                <w:left w:val="none" w:sz="0" w:space="0" w:color="auto"/>
                <w:bottom w:val="none" w:sz="0" w:space="0" w:color="auto"/>
                <w:right w:val="none" w:sz="0" w:space="0" w:color="auto"/>
              </w:divBdr>
            </w:div>
          </w:divsChild>
        </w:div>
        <w:div w:id="1854221950">
          <w:marLeft w:val="0"/>
          <w:marRight w:val="0"/>
          <w:marTop w:val="0"/>
          <w:marBottom w:val="0"/>
          <w:divBdr>
            <w:top w:val="none" w:sz="0" w:space="0" w:color="auto"/>
            <w:left w:val="none" w:sz="0" w:space="0" w:color="auto"/>
            <w:bottom w:val="none" w:sz="0" w:space="0" w:color="auto"/>
            <w:right w:val="none" w:sz="0" w:space="0" w:color="auto"/>
          </w:divBdr>
        </w:div>
        <w:div w:id="486895582">
          <w:marLeft w:val="0"/>
          <w:marRight w:val="0"/>
          <w:marTop w:val="0"/>
          <w:marBottom w:val="0"/>
          <w:divBdr>
            <w:top w:val="none" w:sz="0" w:space="0" w:color="auto"/>
            <w:left w:val="none" w:sz="0" w:space="0" w:color="auto"/>
            <w:bottom w:val="none" w:sz="0" w:space="0" w:color="auto"/>
            <w:right w:val="none" w:sz="0" w:space="0" w:color="auto"/>
          </w:divBdr>
          <w:divsChild>
            <w:div w:id="904998782">
              <w:marLeft w:val="0"/>
              <w:marRight w:val="0"/>
              <w:marTop w:val="0"/>
              <w:marBottom w:val="0"/>
              <w:divBdr>
                <w:top w:val="none" w:sz="0" w:space="0" w:color="auto"/>
                <w:left w:val="none" w:sz="0" w:space="0" w:color="auto"/>
                <w:bottom w:val="none" w:sz="0" w:space="0" w:color="auto"/>
                <w:right w:val="none" w:sz="0" w:space="0" w:color="auto"/>
              </w:divBdr>
            </w:div>
          </w:divsChild>
        </w:div>
        <w:div w:id="793206933">
          <w:marLeft w:val="0"/>
          <w:marRight w:val="0"/>
          <w:marTop w:val="0"/>
          <w:marBottom w:val="0"/>
          <w:divBdr>
            <w:top w:val="none" w:sz="0" w:space="0" w:color="auto"/>
            <w:left w:val="none" w:sz="0" w:space="0" w:color="auto"/>
            <w:bottom w:val="none" w:sz="0" w:space="0" w:color="auto"/>
            <w:right w:val="none" w:sz="0" w:space="0" w:color="auto"/>
          </w:divBdr>
        </w:div>
        <w:div w:id="2080900770">
          <w:marLeft w:val="0"/>
          <w:marRight w:val="0"/>
          <w:marTop w:val="0"/>
          <w:marBottom w:val="0"/>
          <w:divBdr>
            <w:top w:val="none" w:sz="0" w:space="0" w:color="auto"/>
            <w:left w:val="none" w:sz="0" w:space="0" w:color="auto"/>
            <w:bottom w:val="none" w:sz="0" w:space="0" w:color="auto"/>
            <w:right w:val="none" w:sz="0" w:space="0" w:color="auto"/>
          </w:divBdr>
          <w:divsChild>
            <w:div w:id="1278176016">
              <w:marLeft w:val="0"/>
              <w:marRight w:val="0"/>
              <w:marTop w:val="0"/>
              <w:marBottom w:val="0"/>
              <w:divBdr>
                <w:top w:val="none" w:sz="0" w:space="0" w:color="auto"/>
                <w:left w:val="none" w:sz="0" w:space="0" w:color="auto"/>
                <w:bottom w:val="none" w:sz="0" w:space="0" w:color="auto"/>
                <w:right w:val="none" w:sz="0" w:space="0" w:color="auto"/>
              </w:divBdr>
            </w:div>
          </w:divsChild>
        </w:div>
        <w:div w:id="1980262432">
          <w:marLeft w:val="0"/>
          <w:marRight w:val="0"/>
          <w:marTop w:val="0"/>
          <w:marBottom w:val="0"/>
          <w:divBdr>
            <w:top w:val="none" w:sz="0" w:space="0" w:color="auto"/>
            <w:left w:val="none" w:sz="0" w:space="0" w:color="auto"/>
            <w:bottom w:val="none" w:sz="0" w:space="0" w:color="auto"/>
            <w:right w:val="none" w:sz="0" w:space="0" w:color="auto"/>
          </w:divBdr>
        </w:div>
        <w:div w:id="2129934682">
          <w:marLeft w:val="0"/>
          <w:marRight w:val="0"/>
          <w:marTop w:val="0"/>
          <w:marBottom w:val="0"/>
          <w:divBdr>
            <w:top w:val="none" w:sz="0" w:space="0" w:color="auto"/>
            <w:left w:val="none" w:sz="0" w:space="0" w:color="auto"/>
            <w:bottom w:val="none" w:sz="0" w:space="0" w:color="auto"/>
            <w:right w:val="none" w:sz="0" w:space="0" w:color="auto"/>
          </w:divBdr>
          <w:divsChild>
            <w:div w:id="1216043735">
              <w:marLeft w:val="0"/>
              <w:marRight w:val="0"/>
              <w:marTop w:val="0"/>
              <w:marBottom w:val="0"/>
              <w:divBdr>
                <w:top w:val="none" w:sz="0" w:space="0" w:color="auto"/>
                <w:left w:val="none" w:sz="0" w:space="0" w:color="auto"/>
                <w:bottom w:val="none" w:sz="0" w:space="0" w:color="auto"/>
                <w:right w:val="none" w:sz="0" w:space="0" w:color="auto"/>
              </w:divBdr>
            </w:div>
          </w:divsChild>
        </w:div>
        <w:div w:id="1299998039">
          <w:marLeft w:val="0"/>
          <w:marRight w:val="0"/>
          <w:marTop w:val="0"/>
          <w:marBottom w:val="0"/>
          <w:divBdr>
            <w:top w:val="none" w:sz="0" w:space="0" w:color="auto"/>
            <w:left w:val="none" w:sz="0" w:space="0" w:color="auto"/>
            <w:bottom w:val="none" w:sz="0" w:space="0" w:color="auto"/>
            <w:right w:val="none" w:sz="0" w:space="0" w:color="auto"/>
          </w:divBdr>
        </w:div>
        <w:div w:id="1057512716">
          <w:marLeft w:val="0"/>
          <w:marRight w:val="0"/>
          <w:marTop w:val="0"/>
          <w:marBottom w:val="0"/>
          <w:divBdr>
            <w:top w:val="none" w:sz="0" w:space="0" w:color="auto"/>
            <w:left w:val="none" w:sz="0" w:space="0" w:color="auto"/>
            <w:bottom w:val="none" w:sz="0" w:space="0" w:color="auto"/>
            <w:right w:val="none" w:sz="0" w:space="0" w:color="auto"/>
          </w:divBdr>
          <w:divsChild>
            <w:div w:id="1558931725">
              <w:marLeft w:val="0"/>
              <w:marRight w:val="0"/>
              <w:marTop w:val="0"/>
              <w:marBottom w:val="0"/>
              <w:divBdr>
                <w:top w:val="none" w:sz="0" w:space="0" w:color="auto"/>
                <w:left w:val="none" w:sz="0" w:space="0" w:color="auto"/>
                <w:bottom w:val="none" w:sz="0" w:space="0" w:color="auto"/>
                <w:right w:val="none" w:sz="0" w:space="0" w:color="auto"/>
              </w:divBdr>
            </w:div>
          </w:divsChild>
        </w:div>
        <w:div w:id="379979365">
          <w:marLeft w:val="0"/>
          <w:marRight w:val="0"/>
          <w:marTop w:val="300"/>
          <w:marBottom w:val="0"/>
          <w:divBdr>
            <w:top w:val="none" w:sz="0" w:space="0" w:color="auto"/>
            <w:left w:val="none" w:sz="0" w:space="0" w:color="auto"/>
            <w:bottom w:val="none" w:sz="0" w:space="0" w:color="auto"/>
            <w:right w:val="none" w:sz="0" w:space="0" w:color="auto"/>
          </w:divBdr>
          <w:divsChild>
            <w:div w:id="1216549863">
              <w:marLeft w:val="0"/>
              <w:marRight w:val="0"/>
              <w:marTop w:val="0"/>
              <w:marBottom w:val="0"/>
              <w:divBdr>
                <w:top w:val="none" w:sz="0" w:space="0" w:color="auto"/>
                <w:left w:val="none" w:sz="0" w:space="0" w:color="auto"/>
                <w:bottom w:val="none" w:sz="0" w:space="0" w:color="auto"/>
                <w:right w:val="none" w:sz="0" w:space="0" w:color="auto"/>
              </w:divBdr>
              <w:divsChild>
                <w:div w:id="1105540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6167851">
          <w:marLeft w:val="0"/>
          <w:marRight w:val="0"/>
          <w:marTop w:val="300"/>
          <w:marBottom w:val="0"/>
          <w:divBdr>
            <w:top w:val="none" w:sz="0" w:space="0" w:color="auto"/>
            <w:left w:val="none" w:sz="0" w:space="0" w:color="auto"/>
            <w:bottom w:val="none" w:sz="0" w:space="0" w:color="auto"/>
            <w:right w:val="none" w:sz="0" w:space="0" w:color="auto"/>
          </w:divBdr>
          <w:divsChild>
            <w:div w:id="1262184411">
              <w:marLeft w:val="0"/>
              <w:marRight w:val="0"/>
              <w:marTop w:val="0"/>
              <w:marBottom w:val="0"/>
              <w:divBdr>
                <w:top w:val="none" w:sz="0" w:space="0" w:color="auto"/>
                <w:left w:val="none" w:sz="0" w:space="0" w:color="auto"/>
                <w:bottom w:val="none" w:sz="0" w:space="0" w:color="auto"/>
                <w:right w:val="none" w:sz="0" w:space="0" w:color="auto"/>
              </w:divBdr>
              <w:divsChild>
                <w:div w:id="1486507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9422187">
          <w:marLeft w:val="0"/>
          <w:marRight w:val="0"/>
          <w:marTop w:val="300"/>
          <w:marBottom w:val="0"/>
          <w:divBdr>
            <w:top w:val="none" w:sz="0" w:space="0" w:color="auto"/>
            <w:left w:val="none" w:sz="0" w:space="0" w:color="auto"/>
            <w:bottom w:val="none" w:sz="0" w:space="0" w:color="auto"/>
            <w:right w:val="none" w:sz="0" w:space="0" w:color="auto"/>
          </w:divBdr>
          <w:divsChild>
            <w:div w:id="1717852298">
              <w:marLeft w:val="0"/>
              <w:marRight w:val="0"/>
              <w:marTop w:val="0"/>
              <w:marBottom w:val="0"/>
              <w:divBdr>
                <w:top w:val="none" w:sz="0" w:space="0" w:color="auto"/>
                <w:left w:val="none" w:sz="0" w:space="0" w:color="auto"/>
                <w:bottom w:val="none" w:sz="0" w:space="0" w:color="auto"/>
                <w:right w:val="none" w:sz="0" w:space="0" w:color="auto"/>
              </w:divBdr>
              <w:divsChild>
                <w:div w:id="387607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056364">
          <w:marLeft w:val="0"/>
          <w:marRight w:val="0"/>
          <w:marTop w:val="300"/>
          <w:marBottom w:val="0"/>
          <w:divBdr>
            <w:top w:val="none" w:sz="0" w:space="0" w:color="auto"/>
            <w:left w:val="none" w:sz="0" w:space="0" w:color="auto"/>
            <w:bottom w:val="none" w:sz="0" w:space="0" w:color="auto"/>
            <w:right w:val="none" w:sz="0" w:space="0" w:color="auto"/>
          </w:divBdr>
          <w:divsChild>
            <w:div w:id="314338265">
              <w:marLeft w:val="0"/>
              <w:marRight w:val="0"/>
              <w:marTop w:val="0"/>
              <w:marBottom w:val="0"/>
              <w:divBdr>
                <w:top w:val="none" w:sz="0" w:space="0" w:color="auto"/>
                <w:left w:val="none" w:sz="0" w:space="0" w:color="auto"/>
                <w:bottom w:val="none" w:sz="0" w:space="0" w:color="auto"/>
                <w:right w:val="none" w:sz="0" w:space="0" w:color="auto"/>
              </w:divBdr>
              <w:divsChild>
                <w:div w:id="67120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5254537">
      <w:bodyDiv w:val="1"/>
      <w:marLeft w:val="0"/>
      <w:marRight w:val="0"/>
      <w:marTop w:val="0"/>
      <w:marBottom w:val="0"/>
      <w:divBdr>
        <w:top w:val="none" w:sz="0" w:space="0" w:color="auto"/>
        <w:left w:val="none" w:sz="0" w:space="0" w:color="auto"/>
        <w:bottom w:val="none" w:sz="0" w:space="0" w:color="auto"/>
        <w:right w:val="none" w:sz="0" w:space="0" w:color="auto"/>
      </w:divBdr>
      <w:divsChild>
        <w:div w:id="93863347">
          <w:marLeft w:val="0"/>
          <w:marRight w:val="0"/>
          <w:marTop w:val="0"/>
          <w:marBottom w:val="0"/>
          <w:divBdr>
            <w:top w:val="none" w:sz="0" w:space="0" w:color="auto"/>
            <w:left w:val="none" w:sz="0" w:space="0" w:color="auto"/>
            <w:bottom w:val="none" w:sz="0" w:space="0" w:color="auto"/>
            <w:right w:val="none" w:sz="0" w:space="0" w:color="auto"/>
          </w:divBdr>
        </w:div>
        <w:div w:id="414743408">
          <w:marLeft w:val="0"/>
          <w:marRight w:val="0"/>
          <w:marTop w:val="0"/>
          <w:marBottom w:val="0"/>
          <w:divBdr>
            <w:top w:val="none" w:sz="0" w:space="0" w:color="auto"/>
            <w:left w:val="none" w:sz="0" w:space="0" w:color="auto"/>
            <w:bottom w:val="none" w:sz="0" w:space="0" w:color="auto"/>
            <w:right w:val="none" w:sz="0" w:space="0" w:color="auto"/>
          </w:divBdr>
          <w:divsChild>
            <w:div w:id="74017203">
              <w:marLeft w:val="0"/>
              <w:marRight w:val="0"/>
              <w:marTop w:val="0"/>
              <w:marBottom w:val="0"/>
              <w:divBdr>
                <w:top w:val="none" w:sz="0" w:space="0" w:color="auto"/>
                <w:left w:val="none" w:sz="0" w:space="0" w:color="auto"/>
                <w:bottom w:val="none" w:sz="0" w:space="0" w:color="auto"/>
                <w:right w:val="none" w:sz="0" w:space="0" w:color="auto"/>
              </w:divBdr>
            </w:div>
          </w:divsChild>
        </w:div>
        <w:div w:id="591940691">
          <w:marLeft w:val="0"/>
          <w:marRight w:val="0"/>
          <w:marTop w:val="0"/>
          <w:marBottom w:val="0"/>
          <w:divBdr>
            <w:top w:val="none" w:sz="0" w:space="0" w:color="auto"/>
            <w:left w:val="none" w:sz="0" w:space="0" w:color="auto"/>
            <w:bottom w:val="none" w:sz="0" w:space="0" w:color="auto"/>
            <w:right w:val="none" w:sz="0" w:space="0" w:color="auto"/>
          </w:divBdr>
        </w:div>
        <w:div w:id="1358003480">
          <w:marLeft w:val="0"/>
          <w:marRight w:val="0"/>
          <w:marTop w:val="0"/>
          <w:marBottom w:val="0"/>
          <w:divBdr>
            <w:top w:val="none" w:sz="0" w:space="0" w:color="auto"/>
            <w:left w:val="none" w:sz="0" w:space="0" w:color="auto"/>
            <w:bottom w:val="none" w:sz="0" w:space="0" w:color="auto"/>
            <w:right w:val="none" w:sz="0" w:space="0" w:color="auto"/>
          </w:divBdr>
          <w:divsChild>
            <w:div w:id="485820459">
              <w:marLeft w:val="0"/>
              <w:marRight w:val="0"/>
              <w:marTop w:val="0"/>
              <w:marBottom w:val="0"/>
              <w:divBdr>
                <w:top w:val="none" w:sz="0" w:space="0" w:color="auto"/>
                <w:left w:val="none" w:sz="0" w:space="0" w:color="auto"/>
                <w:bottom w:val="none" w:sz="0" w:space="0" w:color="auto"/>
                <w:right w:val="none" w:sz="0" w:space="0" w:color="auto"/>
              </w:divBdr>
            </w:div>
          </w:divsChild>
        </w:div>
        <w:div w:id="679160598">
          <w:marLeft w:val="0"/>
          <w:marRight w:val="0"/>
          <w:marTop w:val="0"/>
          <w:marBottom w:val="0"/>
          <w:divBdr>
            <w:top w:val="none" w:sz="0" w:space="0" w:color="auto"/>
            <w:left w:val="none" w:sz="0" w:space="0" w:color="auto"/>
            <w:bottom w:val="none" w:sz="0" w:space="0" w:color="auto"/>
            <w:right w:val="none" w:sz="0" w:space="0" w:color="auto"/>
          </w:divBdr>
        </w:div>
        <w:div w:id="373818622">
          <w:marLeft w:val="0"/>
          <w:marRight w:val="0"/>
          <w:marTop w:val="0"/>
          <w:marBottom w:val="0"/>
          <w:divBdr>
            <w:top w:val="none" w:sz="0" w:space="0" w:color="auto"/>
            <w:left w:val="none" w:sz="0" w:space="0" w:color="auto"/>
            <w:bottom w:val="none" w:sz="0" w:space="0" w:color="auto"/>
            <w:right w:val="none" w:sz="0" w:space="0" w:color="auto"/>
          </w:divBdr>
          <w:divsChild>
            <w:div w:id="142476095">
              <w:marLeft w:val="0"/>
              <w:marRight w:val="0"/>
              <w:marTop w:val="0"/>
              <w:marBottom w:val="0"/>
              <w:divBdr>
                <w:top w:val="none" w:sz="0" w:space="0" w:color="auto"/>
                <w:left w:val="none" w:sz="0" w:space="0" w:color="auto"/>
                <w:bottom w:val="none" w:sz="0" w:space="0" w:color="auto"/>
                <w:right w:val="none" w:sz="0" w:space="0" w:color="auto"/>
              </w:divBdr>
            </w:div>
          </w:divsChild>
        </w:div>
        <w:div w:id="327753939">
          <w:marLeft w:val="0"/>
          <w:marRight w:val="0"/>
          <w:marTop w:val="0"/>
          <w:marBottom w:val="0"/>
          <w:divBdr>
            <w:top w:val="none" w:sz="0" w:space="0" w:color="auto"/>
            <w:left w:val="none" w:sz="0" w:space="0" w:color="auto"/>
            <w:bottom w:val="none" w:sz="0" w:space="0" w:color="auto"/>
            <w:right w:val="none" w:sz="0" w:space="0" w:color="auto"/>
          </w:divBdr>
        </w:div>
        <w:div w:id="166597240">
          <w:marLeft w:val="0"/>
          <w:marRight w:val="0"/>
          <w:marTop w:val="0"/>
          <w:marBottom w:val="0"/>
          <w:divBdr>
            <w:top w:val="none" w:sz="0" w:space="0" w:color="auto"/>
            <w:left w:val="none" w:sz="0" w:space="0" w:color="auto"/>
            <w:bottom w:val="none" w:sz="0" w:space="0" w:color="auto"/>
            <w:right w:val="none" w:sz="0" w:space="0" w:color="auto"/>
          </w:divBdr>
          <w:divsChild>
            <w:div w:id="1107114906">
              <w:marLeft w:val="0"/>
              <w:marRight w:val="0"/>
              <w:marTop w:val="0"/>
              <w:marBottom w:val="0"/>
              <w:divBdr>
                <w:top w:val="none" w:sz="0" w:space="0" w:color="auto"/>
                <w:left w:val="none" w:sz="0" w:space="0" w:color="auto"/>
                <w:bottom w:val="none" w:sz="0" w:space="0" w:color="auto"/>
                <w:right w:val="none" w:sz="0" w:space="0" w:color="auto"/>
              </w:divBdr>
            </w:div>
          </w:divsChild>
        </w:div>
        <w:div w:id="510875901">
          <w:marLeft w:val="0"/>
          <w:marRight w:val="0"/>
          <w:marTop w:val="0"/>
          <w:marBottom w:val="0"/>
          <w:divBdr>
            <w:top w:val="none" w:sz="0" w:space="0" w:color="auto"/>
            <w:left w:val="none" w:sz="0" w:space="0" w:color="auto"/>
            <w:bottom w:val="none" w:sz="0" w:space="0" w:color="auto"/>
            <w:right w:val="none" w:sz="0" w:space="0" w:color="auto"/>
          </w:divBdr>
        </w:div>
        <w:div w:id="164175506">
          <w:marLeft w:val="0"/>
          <w:marRight w:val="0"/>
          <w:marTop w:val="0"/>
          <w:marBottom w:val="0"/>
          <w:divBdr>
            <w:top w:val="none" w:sz="0" w:space="0" w:color="auto"/>
            <w:left w:val="none" w:sz="0" w:space="0" w:color="auto"/>
            <w:bottom w:val="none" w:sz="0" w:space="0" w:color="auto"/>
            <w:right w:val="none" w:sz="0" w:space="0" w:color="auto"/>
          </w:divBdr>
          <w:divsChild>
            <w:div w:id="177625858">
              <w:marLeft w:val="0"/>
              <w:marRight w:val="0"/>
              <w:marTop w:val="0"/>
              <w:marBottom w:val="0"/>
              <w:divBdr>
                <w:top w:val="none" w:sz="0" w:space="0" w:color="auto"/>
                <w:left w:val="none" w:sz="0" w:space="0" w:color="auto"/>
                <w:bottom w:val="none" w:sz="0" w:space="0" w:color="auto"/>
                <w:right w:val="none" w:sz="0" w:space="0" w:color="auto"/>
              </w:divBdr>
            </w:div>
          </w:divsChild>
        </w:div>
        <w:div w:id="1647201259">
          <w:marLeft w:val="0"/>
          <w:marRight w:val="0"/>
          <w:marTop w:val="0"/>
          <w:marBottom w:val="0"/>
          <w:divBdr>
            <w:top w:val="none" w:sz="0" w:space="0" w:color="auto"/>
            <w:left w:val="none" w:sz="0" w:space="0" w:color="auto"/>
            <w:bottom w:val="none" w:sz="0" w:space="0" w:color="auto"/>
            <w:right w:val="none" w:sz="0" w:space="0" w:color="auto"/>
          </w:divBdr>
        </w:div>
        <w:div w:id="727264658">
          <w:marLeft w:val="0"/>
          <w:marRight w:val="0"/>
          <w:marTop w:val="0"/>
          <w:marBottom w:val="0"/>
          <w:divBdr>
            <w:top w:val="none" w:sz="0" w:space="0" w:color="auto"/>
            <w:left w:val="none" w:sz="0" w:space="0" w:color="auto"/>
            <w:bottom w:val="none" w:sz="0" w:space="0" w:color="auto"/>
            <w:right w:val="none" w:sz="0" w:space="0" w:color="auto"/>
          </w:divBdr>
          <w:divsChild>
            <w:div w:id="233322895">
              <w:marLeft w:val="0"/>
              <w:marRight w:val="0"/>
              <w:marTop w:val="0"/>
              <w:marBottom w:val="0"/>
              <w:divBdr>
                <w:top w:val="none" w:sz="0" w:space="0" w:color="auto"/>
                <w:left w:val="none" w:sz="0" w:space="0" w:color="auto"/>
                <w:bottom w:val="none" w:sz="0" w:space="0" w:color="auto"/>
                <w:right w:val="none" w:sz="0" w:space="0" w:color="auto"/>
              </w:divBdr>
            </w:div>
          </w:divsChild>
        </w:div>
        <w:div w:id="1219898365">
          <w:marLeft w:val="0"/>
          <w:marRight w:val="0"/>
          <w:marTop w:val="0"/>
          <w:marBottom w:val="0"/>
          <w:divBdr>
            <w:top w:val="none" w:sz="0" w:space="0" w:color="auto"/>
            <w:left w:val="none" w:sz="0" w:space="0" w:color="auto"/>
            <w:bottom w:val="none" w:sz="0" w:space="0" w:color="auto"/>
            <w:right w:val="none" w:sz="0" w:space="0" w:color="auto"/>
          </w:divBdr>
        </w:div>
        <w:div w:id="1396587049">
          <w:marLeft w:val="0"/>
          <w:marRight w:val="0"/>
          <w:marTop w:val="0"/>
          <w:marBottom w:val="0"/>
          <w:divBdr>
            <w:top w:val="none" w:sz="0" w:space="0" w:color="auto"/>
            <w:left w:val="none" w:sz="0" w:space="0" w:color="auto"/>
            <w:bottom w:val="none" w:sz="0" w:space="0" w:color="auto"/>
            <w:right w:val="none" w:sz="0" w:space="0" w:color="auto"/>
          </w:divBdr>
          <w:divsChild>
            <w:div w:id="748384529">
              <w:marLeft w:val="0"/>
              <w:marRight w:val="0"/>
              <w:marTop w:val="0"/>
              <w:marBottom w:val="0"/>
              <w:divBdr>
                <w:top w:val="none" w:sz="0" w:space="0" w:color="auto"/>
                <w:left w:val="none" w:sz="0" w:space="0" w:color="auto"/>
                <w:bottom w:val="none" w:sz="0" w:space="0" w:color="auto"/>
                <w:right w:val="none" w:sz="0" w:space="0" w:color="auto"/>
              </w:divBdr>
            </w:div>
          </w:divsChild>
        </w:div>
        <w:div w:id="1036344718">
          <w:marLeft w:val="0"/>
          <w:marRight w:val="0"/>
          <w:marTop w:val="300"/>
          <w:marBottom w:val="0"/>
          <w:divBdr>
            <w:top w:val="none" w:sz="0" w:space="0" w:color="auto"/>
            <w:left w:val="none" w:sz="0" w:space="0" w:color="auto"/>
            <w:bottom w:val="none" w:sz="0" w:space="0" w:color="auto"/>
            <w:right w:val="none" w:sz="0" w:space="0" w:color="auto"/>
          </w:divBdr>
          <w:divsChild>
            <w:div w:id="1596985463">
              <w:marLeft w:val="0"/>
              <w:marRight w:val="0"/>
              <w:marTop w:val="0"/>
              <w:marBottom w:val="0"/>
              <w:divBdr>
                <w:top w:val="none" w:sz="0" w:space="0" w:color="auto"/>
                <w:left w:val="none" w:sz="0" w:space="0" w:color="auto"/>
                <w:bottom w:val="none" w:sz="0" w:space="0" w:color="auto"/>
                <w:right w:val="none" w:sz="0" w:space="0" w:color="auto"/>
              </w:divBdr>
              <w:divsChild>
                <w:div w:id="14773382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360953">
          <w:marLeft w:val="0"/>
          <w:marRight w:val="0"/>
          <w:marTop w:val="300"/>
          <w:marBottom w:val="0"/>
          <w:divBdr>
            <w:top w:val="none" w:sz="0" w:space="0" w:color="auto"/>
            <w:left w:val="none" w:sz="0" w:space="0" w:color="auto"/>
            <w:bottom w:val="none" w:sz="0" w:space="0" w:color="auto"/>
            <w:right w:val="none" w:sz="0" w:space="0" w:color="auto"/>
          </w:divBdr>
          <w:divsChild>
            <w:div w:id="366951412">
              <w:marLeft w:val="0"/>
              <w:marRight w:val="0"/>
              <w:marTop w:val="0"/>
              <w:marBottom w:val="0"/>
              <w:divBdr>
                <w:top w:val="none" w:sz="0" w:space="0" w:color="auto"/>
                <w:left w:val="none" w:sz="0" w:space="0" w:color="auto"/>
                <w:bottom w:val="none" w:sz="0" w:space="0" w:color="auto"/>
                <w:right w:val="none" w:sz="0" w:space="0" w:color="auto"/>
              </w:divBdr>
              <w:divsChild>
                <w:div w:id="832374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3747494">
          <w:marLeft w:val="0"/>
          <w:marRight w:val="0"/>
          <w:marTop w:val="300"/>
          <w:marBottom w:val="0"/>
          <w:divBdr>
            <w:top w:val="none" w:sz="0" w:space="0" w:color="auto"/>
            <w:left w:val="none" w:sz="0" w:space="0" w:color="auto"/>
            <w:bottom w:val="none" w:sz="0" w:space="0" w:color="auto"/>
            <w:right w:val="none" w:sz="0" w:space="0" w:color="auto"/>
          </w:divBdr>
          <w:divsChild>
            <w:div w:id="331104555">
              <w:marLeft w:val="0"/>
              <w:marRight w:val="0"/>
              <w:marTop w:val="0"/>
              <w:marBottom w:val="0"/>
              <w:divBdr>
                <w:top w:val="none" w:sz="0" w:space="0" w:color="auto"/>
                <w:left w:val="none" w:sz="0" w:space="0" w:color="auto"/>
                <w:bottom w:val="none" w:sz="0" w:space="0" w:color="auto"/>
                <w:right w:val="none" w:sz="0" w:space="0" w:color="auto"/>
              </w:divBdr>
              <w:divsChild>
                <w:div w:id="808060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7979884">
          <w:marLeft w:val="0"/>
          <w:marRight w:val="0"/>
          <w:marTop w:val="300"/>
          <w:marBottom w:val="0"/>
          <w:divBdr>
            <w:top w:val="none" w:sz="0" w:space="0" w:color="auto"/>
            <w:left w:val="none" w:sz="0" w:space="0" w:color="auto"/>
            <w:bottom w:val="none" w:sz="0" w:space="0" w:color="auto"/>
            <w:right w:val="none" w:sz="0" w:space="0" w:color="auto"/>
          </w:divBdr>
          <w:divsChild>
            <w:div w:id="286863267">
              <w:marLeft w:val="0"/>
              <w:marRight w:val="0"/>
              <w:marTop w:val="0"/>
              <w:marBottom w:val="0"/>
              <w:divBdr>
                <w:top w:val="none" w:sz="0" w:space="0" w:color="auto"/>
                <w:left w:val="none" w:sz="0" w:space="0" w:color="auto"/>
                <w:bottom w:val="none" w:sz="0" w:space="0" w:color="auto"/>
                <w:right w:val="none" w:sz="0" w:space="0" w:color="auto"/>
              </w:divBdr>
              <w:divsChild>
                <w:div w:id="1019044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5986423">
      <w:bodyDiv w:val="1"/>
      <w:marLeft w:val="0"/>
      <w:marRight w:val="0"/>
      <w:marTop w:val="0"/>
      <w:marBottom w:val="0"/>
      <w:divBdr>
        <w:top w:val="none" w:sz="0" w:space="0" w:color="auto"/>
        <w:left w:val="none" w:sz="0" w:space="0" w:color="auto"/>
        <w:bottom w:val="none" w:sz="0" w:space="0" w:color="auto"/>
        <w:right w:val="none" w:sz="0" w:space="0" w:color="auto"/>
      </w:divBdr>
    </w:div>
    <w:div w:id="956134216">
      <w:bodyDiv w:val="1"/>
      <w:marLeft w:val="0"/>
      <w:marRight w:val="0"/>
      <w:marTop w:val="0"/>
      <w:marBottom w:val="0"/>
      <w:divBdr>
        <w:top w:val="none" w:sz="0" w:space="0" w:color="auto"/>
        <w:left w:val="none" w:sz="0" w:space="0" w:color="auto"/>
        <w:bottom w:val="none" w:sz="0" w:space="0" w:color="auto"/>
        <w:right w:val="none" w:sz="0" w:space="0" w:color="auto"/>
      </w:divBdr>
      <w:divsChild>
        <w:div w:id="36398749">
          <w:marLeft w:val="0"/>
          <w:marRight w:val="0"/>
          <w:marTop w:val="0"/>
          <w:marBottom w:val="0"/>
          <w:divBdr>
            <w:top w:val="none" w:sz="0" w:space="0" w:color="auto"/>
            <w:left w:val="none" w:sz="0" w:space="0" w:color="auto"/>
            <w:bottom w:val="none" w:sz="0" w:space="0" w:color="auto"/>
            <w:right w:val="none" w:sz="0" w:space="0" w:color="auto"/>
          </w:divBdr>
          <w:divsChild>
            <w:div w:id="646055830">
              <w:marLeft w:val="0"/>
              <w:marRight w:val="0"/>
              <w:marTop w:val="0"/>
              <w:marBottom w:val="0"/>
              <w:divBdr>
                <w:top w:val="none" w:sz="0" w:space="0" w:color="auto"/>
                <w:left w:val="none" w:sz="0" w:space="0" w:color="auto"/>
                <w:bottom w:val="none" w:sz="0" w:space="0" w:color="auto"/>
                <w:right w:val="none" w:sz="0" w:space="0" w:color="auto"/>
              </w:divBdr>
            </w:div>
          </w:divsChild>
        </w:div>
        <w:div w:id="140194976">
          <w:marLeft w:val="0"/>
          <w:marRight w:val="0"/>
          <w:marTop w:val="300"/>
          <w:marBottom w:val="0"/>
          <w:divBdr>
            <w:top w:val="none" w:sz="0" w:space="0" w:color="auto"/>
            <w:left w:val="none" w:sz="0" w:space="0" w:color="auto"/>
            <w:bottom w:val="none" w:sz="0" w:space="0" w:color="auto"/>
            <w:right w:val="none" w:sz="0" w:space="0" w:color="auto"/>
          </w:divBdr>
          <w:divsChild>
            <w:div w:id="817579400">
              <w:marLeft w:val="0"/>
              <w:marRight w:val="0"/>
              <w:marTop w:val="0"/>
              <w:marBottom w:val="0"/>
              <w:divBdr>
                <w:top w:val="none" w:sz="0" w:space="0" w:color="auto"/>
                <w:left w:val="none" w:sz="0" w:space="0" w:color="auto"/>
                <w:bottom w:val="none" w:sz="0" w:space="0" w:color="auto"/>
                <w:right w:val="none" w:sz="0" w:space="0" w:color="auto"/>
              </w:divBdr>
              <w:divsChild>
                <w:div w:id="1712265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973953">
          <w:marLeft w:val="0"/>
          <w:marRight w:val="0"/>
          <w:marTop w:val="0"/>
          <w:marBottom w:val="0"/>
          <w:divBdr>
            <w:top w:val="none" w:sz="0" w:space="0" w:color="auto"/>
            <w:left w:val="none" w:sz="0" w:space="0" w:color="auto"/>
            <w:bottom w:val="none" w:sz="0" w:space="0" w:color="auto"/>
            <w:right w:val="none" w:sz="0" w:space="0" w:color="auto"/>
          </w:divBdr>
          <w:divsChild>
            <w:div w:id="969282161">
              <w:marLeft w:val="0"/>
              <w:marRight w:val="0"/>
              <w:marTop w:val="0"/>
              <w:marBottom w:val="0"/>
              <w:divBdr>
                <w:top w:val="none" w:sz="0" w:space="0" w:color="auto"/>
                <w:left w:val="none" w:sz="0" w:space="0" w:color="auto"/>
                <w:bottom w:val="none" w:sz="0" w:space="0" w:color="auto"/>
                <w:right w:val="none" w:sz="0" w:space="0" w:color="auto"/>
              </w:divBdr>
            </w:div>
          </w:divsChild>
        </w:div>
        <w:div w:id="154154315">
          <w:marLeft w:val="0"/>
          <w:marRight w:val="0"/>
          <w:marTop w:val="0"/>
          <w:marBottom w:val="0"/>
          <w:divBdr>
            <w:top w:val="none" w:sz="0" w:space="0" w:color="auto"/>
            <w:left w:val="none" w:sz="0" w:space="0" w:color="auto"/>
            <w:bottom w:val="none" w:sz="0" w:space="0" w:color="auto"/>
            <w:right w:val="none" w:sz="0" w:space="0" w:color="auto"/>
          </w:divBdr>
        </w:div>
        <w:div w:id="166285629">
          <w:marLeft w:val="0"/>
          <w:marRight w:val="0"/>
          <w:marTop w:val="0"/>
          <w:marBottom w:val="0"/>
          <w:divBdr>
            <w:top w:val="none" w:sz="0" w:space="0" w:color="auto"/>
            <w:left w:val="none" w:sz="0" w:space="0" w:color="auto"/>
            <w:bottom w:val="none" w:sz="0" w:space="0" w:color="auto"/>
            <w:right w:val="none" w:sz="0" w:space="0" w:color="auto"/>
          </w:divBdr>
        </w:div>
        <w:div w:id="651298919">
          <w:marLeft w:val="0"/>
          <w:marRight w:val="0"/>
          <w:marTop w:val="300"/>
          <w:marBottom w:val="0"/>
          <w:divBdr>
            <w:top w:val="none" w:sz="0" w:space="0" w:color="auto"/>
            <w:left w:val="none" w:sz="0" w:space="0" w:color="auto"/>
            <w:bottom w:val="none" w:sz="0" w:space="0" w:color="auto"/>
            <w:right w:val="none" w:sz="0" w:space="0" w:color="auto"/>
          </w:divBdr>
          <w:divsChild>
            <w:div w:id="1251738435">
              <w:marLeft w:val="0"/>
              <w:marRight w:val="0"/>
              <w:marTop w:val="0"/>
              <w:marBottom w:val="0"/>
              <w:divBdr>
                <w:top w:val="none" w:sz="0" w:space="0" w:color="auto"/>
                <w:left w:val="none" w:sz="0" w:space="0" w:color="auto"/>
                <w:bottom w:val="none" w:sz="0" w:space="0" w:color="auto"/>
                <w:right w:val="none" w:sz="0" w:space="0" w:color="auto"/>
              </w:divBdr>
              <w:divsChild>
                <w:div w:id="652485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5208313">
          <w:marLeft w:val="0"/>
          <w:marRight w:val="0"/>
          <w:marTop w:val="0"/>
          <w:marBottom w:val="0"/>
          <w:divBdr>
            <w:top w:val="none" w:sz="0" w:space="0" w:color="auto"/>
            <w:left w:val="none" w:sz="0" w:space="0" w:color="auto"/>
            <w:bottom w:val="none" w:sz="0" w:space="0" w:color="auto"/>
            <w:right w:val="none" w:sz="0" w:space="0" w:color="auto"/>
          </w:divBdr>
          <w:divsChild>
            <w:div w:id="1351682393">
              <w:marLeft w:val="0"/>
              <w:marRight w:val="0"/>
              <w:marTop w:val="0"/>
              <w:marBottom w:val="0"/>
              <w:divBdr>
                <w:top w:val="none" w:sz="0" w:space="0" w:color="auto"/>
                <w:left w:val="none" w:sz="0" w:space="0" w:color="auto"/>
                <w:bottom w:val="none" w:sz="0" w:space="0" w:color="auto"/>
                <w:right w:val="none" w:sz="0" w:space="0" w:color="auto"/>
              </w:divBdr>
            </w:div>
          </w:divsChild>
        </w:div>
        <w:div w:id="776608777">
          <w:marLeft w:val="0"/>
          <w:marRight w:val="0"/>
          <w:marTop w:val="0"/>
          <w:marBottom w:val="0"/>
          <w:divBdr>
            <w:top w:val="none" w:sz="0" w:space="0" w:color="auto"/>
            <w:left w:val="none" w:sz="0" w:space="0" w:color="auto"/>
            <w:bottom w:val="none" w:sz="0" w:space="0" w:color="auto"/>
            <w:right w:val="none" w:sz="0" w:space="0" w:color="auto"/>
          </w:divBdr>
          <w:divsChild>
            <w:div w:id="577325416">
              <w:marLeft w:val="0"/>
              <w:marRight w:val="0"/>
              <w:marTop w:val="0"/>
              <w:marBottom w:val="0"/>
              <w:divBdr>
                <w:top w:val="none" w:sz="0" w:space="0" w:color="auto"/>
                <w:left w:val="none" w:sz="0" w:space="0" w:color="auto"/>
                <w:bottom w:val="none" w:sz="0" w:space="0" w:color="auto"/>
                <w:right w:val="none" w:sz="0" w:space="0" w:color="auto"/>
              </w:divBdr>
            </w:div>
          </w:divsChild>
        </w:div>
        <w:div w:id="1078020934">
          <w:marLeft w:val="0"/>
          <w:marRight w:val="0"/>
          <w:marTop w:val="0"/>
          <w:marBottom w:val="0"/>
          <w:divBdr>
            <w:top w:val="none" w:sz="0" w:space="0" w:color="auto"/>
            <w:left w:val="none" w:sz="0" w:space="0" w:color="auto"/>
            <w:bottom w:val="none" w:sz="0" w:space="0" w:color="auto"/>
            <w:right w:val="none" w:sz="0" w:space="0" w:color="auto"/>
          </w:divBdr>
        </w:div>
        <w:div w:id="1092437052">
          <w:marLeft w:val="0"/>
          <w:marRight w:val="0"/>
          <w:marTop w:val="0"/>
          <w:marBottom w:val="0"/>
          <w:divBdr>
            <w:top w:val="none" w:sz="0" w:space="0" w:color="auto"/>
            <w:left w:val="none" w:sz="0" w:space="0" w:color="auto"/>
            <w:bottom w:val="none" w:sz="0" w:space="0" w:color="auto"/>
            <w:right w:val="none" w:sz="0" w:space="0" w:color="auto"/>
          </w:divBdr>
          <w:divsChild>
            <w:div w:id="1312444306">
              <w:marLeft w:val="0"/>
              <w:marRight w:val="0"/>
              <w:marTop w:val="0"/>
              <w:marBottom w:val="0"/>
              <w:divBdr>
                <w:top w:val="none" w:sz="0" w:space="0" w:color="auto"/>
                <w:left w:val="none" w:sz="0" w:space="0" w:color="auto"/>
                <w:bottom w:val="none" w:sz="0" w:space="0" w:color="auto"/>
                <w:right w:val="none" w:sz="0" w:space="0" w:color="auto"/>
              </w:divBdr>
            </w:div>
          </w:divsChild>
        </w:div>
        <w:div w:id="1337613800">
          <w:marLeft w:val="0"/>
          <w:marRight w:val="0"/>
          <w:marTop w:val="300"/>
          <w:marBottom w:val="0"/>
          <w:divBdr>
            <w:top w:val="none" w:sz="0" w:space="0" w:color="auto"/>
            <w:left w:val="none" w:sz="0" w:space="0" w:color="auto"/>
            <w:bottom w:val="none" w:sz="0" w:space="0" w:color="auto"/>
            <w:right w:val="none" w:sz="0" w:space="0" w:color="auto"/>
          </w:divBdr>
          <w:divsChild>
            <w:div w:id="1056901706">
              <w:marLeft w:val="0"/>
              <w:marRight w:val="0"/>
              <w:marTop w:val="0"/>
              <w:marBottom w:val="0"/>
              <w:divBdr>
                <w:top w:val="none" w:sz="0" w:space="0" w:color="auto"/>
                <w:left w:val="none" w:sz="0" w:space="0" w:color="auto"/>
                <w:bottom w:val="none" w:sz="0" w:space="0" w:color="auto"/>
                <w:right w:val="none" w:sz="0" w:space="0" w:color="auto"/>
              </w:divBdr>
              <w:divsChild>
                <w:div w:id="12992589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7314048">
          <w:marLeft w:val="0"/>
          <w:marRight w:val="0"/>
          <w:marTop w:val="0"/>
          <w:marBottom w:val="0"/>
          <w:divBdr>
            <w:top w:val="none" w:sz="0" w:space="0" w:color="auto"/>
            <w:left w:val="none" w:sz="0" w:space="0" w:color="auto"/>
            <w:bottom w:val="none" w:sz="0" w:space="0" w:color="auto"/>
            <w:right w:val="none" w:sz="0" w:space="0" w:color="auto"/>
          </w:divBdr>
        </w:div>
        <w:div w:id="1408921293">
          <w:marLeft w:val="0"/>
          <w:marRight w:val="0"/>
          <w:marTop w:val="0"/>
          <w:marBottom w:val="0"/>
          <w:divBdr>
            <w:top w:val="none" w:sz="0" w:space="0" w:color="auto"/>
            <w:left w:val="none" w:sz="0" w:space="0" w:color="auto"/>
            <w:bottom w:val="none" w:sz="0" w:space="0" w:color="auto"/>
            <w:right w:val="none" w:sz="0" w:space="0" w:color="auto"/>
          </w:divBdr>
        </w:div>
        <w:div w:id="1591354952">
          <w:marLeft w:val="0"/>
          <w:marRight w:val="0"/>
          <w:marTop w:val="0"/>
          <w:marBottom w:val="0"/>
          <w:divBdr>
            <w:top w:val="none" w:sz="0" w:space="0" w:color="auto"/>
            <w:left w:val="none" w:sz="0" w:space="0" w:color="auto"/>
            <w:bottom w:val="none" w:sz="0" w:space="0" w:color="auto"/>
            <w:right w:val="none" w:sz="0" w:space="0" w:color="auto"/>
          </w:divBdr>
        </w:div>
        <w:div w:id="1811052025">
          <w:marLeft w:val="0"/>
          <w:marRight w:val="0"/>
          <w:marTop w:val="0"/>
          <w:marBottom w:val="0"/>
          <w:divBdr>
            <w:top w:val="none" w:sz="0" w:space="0" w:color="auto"/>
            <w:left w:val="none" w:sz="0" w:space="0" w:color="auto"/>
            <w:bottom w:val="none" w:sz="0" w:space="0" w:color="auto"/>
            <w:right w:val="none" w:sz="0" w:space="0" w:color="auto"/>
          </w:divBdr>
        </w:div>
        <w:div w:id="1812210200">
          <w:marLeft w:val="0"/>
          <w:marRight w:val="0"/>
          <w:marTop w:val="0"/>
          <w:marBottom w:val="0"/>
          <w:divBdr>
            <w:top w:val="none" w:sz="0" w:space="0" w:color="auto"/>
            <w:left w:val="none" w:sz="0" w:space="0" w:color="auto"/>
            <w:bottom w:val="none" w:sz="0" w:space="0" w:color="auto"/>
            <w:right w:val="none" w:sz="0" w:space="0" w:color="auto"/>
          </w:divBdr>
        </w:div>
      </w:divsChild>
    </w:div>
    <w:div w:id="956640677">
      <w:bodyDiv w:val="1"/>
      <w:marLeft w:val="0"/>
      <w:marRight w:val="0"/>
      <w:marTop w:val="0"/>
      <w:marBottom w:val="0"/>
      <w:divBdr>
        <w:top w:val="none" w:sz="0" w:space="0" w:color="auto"/>
        <w:left w:val="none" w:sz="0" w:space="0" w:color="auto"/>
        <w:bottom w:val="none" w:sz="0" w:space="0" w:color="auto"/>
        <w:right w:val="none" w:sz="0" w:space="0" w:color="auto"/>
      </w:divBdr>
      <w:divsChild>
        <w:div w:id="193151143">
          <w:marLeft w:val="0"/>
          <w:marRight w:val="0"/>
          <w:marTop w:val="0"/>
          <w:marBottom w:val="0"/>
          <w:divBdr>
            <w:top w:val="none" w:sz="0" w:space="0" w:color="auto"/>
            <w:left w:val="none" w:sz="0" w:space="0" w:color="auto"/>
            <w:bottom w:val="none" w:sz="0" w:space="0" w:color="auto"/>
            <w:right w:val="none" w:sz="0" w:space="0" w:color="auto"/>
          </w:divBdr>
        </w:div>
        <w:div w:id="372315941">
          <w:marLeft w:val="0"/>
          <w:marRight w:val="0"/>
          <w:marTop w:val="0"/>
          <w:marBottom w:val="0"/>
          <w:divBdr>
            <w:top w:val="none" w:sz="0" w:space="0" w:color="auto"/>
            <w:left w:val="none" w:sz="0" w:space="0" w:color="auto"/>
            <w:bottom w:val="none" w:sz="0" w:space="0" w:color="auto"/>
            <w:right w:val="none" w:sz="0" w:space="0" w:color="auto"/>
          </w:divBdr>
        </w:div>
        <w:div w:id="523861553">
          <w:marLeft w:val="0"/>
          <w:marRight w:val="0"/>
          <w:marTop w:val="0"/>
          <w:marBottom w:val="0"/>
          <w:divBdr>
            <w:top w:val="none" w:sz="0" w:space="0" w:color="auto"/>
            <w:left w:val="none" w:sz="0" w:space="0" w:color="auto"/>
            <w:bottom w:val="none" w:sz="0" w:space="0" w:color="auto"/>
            <w:right w:val="none" w:sz="0" w:space="0" w:color="auto"/>
          </w:divBdr>
        </w:div>
        <w:div w:id="918294007">
          <w:marLeft w:val="0"/>
          <w:marRight w:val="0"/>
          <w:marTop w:val="0"/>
          <w:marBottom w:val="0"/>
          <w:divBdr>
            <w:top w:val="none" w:sz="0" w:space="0" w:color="auto"/>
            <w:left w:val="none" w:sz="0" w:space="0" w:color="auto"/>
            <w:bottom w:val="none" w:sz="0" w:space="0" w:color="auto"/>
            <w:right w:val="none" w:sz="0" w:space="0" w:color="auto"/>
          </w:divBdr>
          <w:divsChild>
            <w:div w:id="1431731203">
              <w:marLeft w:val="0"/>
              <w:marRight w:val="0"/>
              <w:marTop w:val="0"/>
              <w:marBottom w:val="0"/>
              <w:divBdr>
                <w:top w:val="none" w:sz="0" w:space="0" w:color="auto"/>
                <w:left w:val="none" w:sz="0" w:space="0" w:color="auto"/>
                <w:bottom w:val="none" w:sz="0" w:space="0" w:color="auto"/>
                <w:right w:val="none" w:sz="0" w:space="0" w:color="auto"/>
              </w:divBdr>
            </w:div>
          </w:divsChild>
        </w:div>
        <w:div w:id="970131601">
          <w:marLeft w:val="0"/>
          <w:marRight w:val="0"/>
          <w:marTop w:val="300"/>
          <w:marBottom w:val="0"/>
          <w:divBdr>
            <w:top w:val="none" w:sz="0" w:space="0" w:color="auto"/>
            <w:left w:val="none" w:sz="0" w:space="0" w:color="auto"/>
            <w:bottom w:val="none" w:sz="0" w:space="0" w:color="auto"/>
            <w:right w:val="none" w:sz="0" w:space="0" w:color="auto"/>
          </w:divBdr>
        </w:div>
        <w:div w:id="984823063">
          <w:marLeft w:val="0"/>
          <w:marRight w:val="0"/>
          <w:marTop w:val="0"/>
          <w:marBottom w:val="0"/>
          <w:divBdr>
            <w:top w:val="none" w:sz="0" w:space="0" w:color="auto"/>
            <w:left w:val="none" w:sz="0" w:space="0" w:color="auto"/>
            <w:bottom w:val="none" w:sz="0" w:space="0" w:color="auto"/>
            <w:right w:val="none" w:sz="0" w:space="0" w:color="auto"/>
          </w:divBdr>
        </w:div>
        <w:div w:id="1024357713">
          <w:marLeft w:val="0"/>
          <w:marRight w:val="0"/>
          <w:marTop w:val="0"/>
          <w:marBottom w:val="0"/>
          <w:divBdr>
            <w:top w:val="none" w:sz="0" w:space="0" w:color="auto"/>
            <w:left w:val="none" w:sz="0" w:space="0" w:color="auto"/>
            <w:bottom w:val="none" w:sz="0" w:space="0" w:color="auto"/>
            <w:right w:val="none" w:sz="0" w:space="0" w:color="auto"/>
          </w:divBdr>
        </w:div>
        <w:div w:id="1106577646">
          <w:marLeft w:val="0"/>
          <w:marRight w:val="0"/>
          <w:marTop w:val="0"/>
          <w:marBottom w:val="0"/>
          <w:divBdr>
            <w:top w:val="none" w:sz="0" w:space="0" w:color="auto"/>
            <w:left w:val="none" w:sz="0" w:space="0" w:color="auto"/>
            <w:bottom w:val="none" w:sz="0" w:space="0" w:color="auto"/>
            <w:right w:val="none" w:sz="0" w:space="0" w:color="auto"/>
          </w:divBdr>
        </w:div>
        <w:div w:id="1222524100">
          <w:marLeft w:val="0"/>
          <w:marRight w:val="0"/>
          <w:marTop w:val="0"/>
          <w:marBottom w:val="0"/>
          <w:divBdr>
            <w:top w:val="none" w:sz="0" w:space="0" w:color="auto"/>
            <w:left w:val="none" w:sz="0" w:space="0" w:color="auto"/>
            <w:bottom w:val="none" w:sz="0" w:space="0" w:color="auto"/>
            <w:right w:val="none" w:sz="0" w:space="0" w:color="auto"/>
          </w:divBdr>
          <w:divsChild>
            <w:div w:id="1369255734">
              <w:marLeft w:val="0"/>
              <w:marRight w:val="0"/>
              <w:marTop w:val="0"/>
              <w:marBottom w:val="0"/>
              <w:divBdr>
                <w:top w:val="none" w:sz="0" w:space="0" w:color="auto"/>
                <w:left w:val="none" w:sz="0" w:space="0" w:color="auto"/>
                <w:bottom w:val="none" w:sz="0" w:space="0" w:color="auto"/>
                <w:right w:val="none" w:sz="0" w:space="0" w:color="auto"/>
              </w:divBdr>
            </w:div>
          </w:divsChild>
        </w:div>
        <w:div w:id="1223324915">
          <w:marLeft w:val="0"/>
          <w:marRight w:val="0"/>
          <w:marTop w:val="300"/>
          <w:marBottom w:val="0"/>
          <w:divBdr>
            <w:top w:val="none" w:sz="0" w:space="0" w:color="auto"/>
            <w:left w:val="none" w:sz="0" w:space="0" w:color="auto"/>
            <w:bottom w:val="none" w:sz="0" w:space="0" w:color="auto"/>
            <w:right w:val="none" w:sz="0" w:space="0" w:color="auto"/>
          </w:divBdr>
          <w:divsChild>
            <w:div w:id="1420449380">
              <w:marLeft w:val="0"/>
              <w:marRight w:val="0"/>
              <w:marTop w:val="0"/>
              <w:marBottom w:val="0"/>
              <w:divBdr>
                <w:top w:val="none" w:sz="0" w:space="0" w:color="auto"/>
                <w:left w:val="none" w:sz="0" w:space="0" w:color="auto"/>
                <w:bottom w:val="none" w:sz="0" w:space="0" w:color="auto"/>
                <w:right w:val="none" w:sz="0" w:space="0" w:color="auto"/>
              </w:divBdr>
              <w:divsChild>
                <w:div w:id="593974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8340811">
          <w:marLeft w:val="0"/>
          <w:marRight w:val="0"/>
          <w:marTop w:val="0"/>
          <w:marBottom w:val="0"/>
          <w:divBdr>
            <w:top w:val="none" w:sz="0" w:space="0" w:color="auto"/>
            <w:left w:val="none" w:sz="0" w:space="0" w:color="auto"/>
            <w:bottom w:val="none" w:sz="0" w:space="0" w:color="auto"/>
            <w:right w:val="none" w:sz="0" w:space="0" w:color="auto"/>
          </w:divBdr>
          <w:divsChild>
            <w:div w:id="221336844">
              <w:marLeft w:val="0"/>
              <w:marRight w:val="0"/>
              <w:marTop w:val="0"/>
              <w:marBottom w:val="0"/>
              <w:divBdr>
                <w:top w:val="none" w:sz="0" w:space="0" w:color="auto"/>
                <w:left w:val="none" w:sz="0" w:space="0" w:color="auto"/>
                <w:bottom w:val="none" w:sz="0" w:space="0" w:color="auto"/>
                <w:right w:val="none" w:sz="0" w:space="0" w:color="auto"/>
              </w:divBdr>
            </w:div>
          </w:divsChild>
        </w:div>
        <w:div w:id="1444421642">
          <w:marLeft w:val="0"/>
          <w:marRight w:val="0"/>
          <w:marTop w:val="0"/>
          <w:marBottom w:val="0"/>
          <w:divBdr>
            <w:top w:val="none" w:sz="0" w:space="0" w:color="auto"/>
            <w:left w:val="none" w:sz="0" w:space="0" w:color="auto"/>
            <w:bottom w:val="none" w:sz="0" w:space="0" w:color="auto"/>
            <w:right w:val="none" w:sz="0" w:space="0" w:color="auto"/>
          </w:divBdr>
        </w:div>
        <w:div w:id="1517965940">
          <w:marLeft w:val="0"/>
          <w:marRight w:val="0"/>
          <w:marTop w:val="0"/>
          <w:marBottom w:val="0"/>
          <w:divBdr>
            <w:top w:val="none" w:sz="0" w:space="0" w:color="auto"/>
            <w:left w:val="none" w:sz="0" w:space="0" w:color="auto"/>
            <w:bottom w:val="none" w:sz="0" w:space="0" w:color="auto"/>
            <w:right w:val="none" w:sz="0" w:space="0" w:color="auto"/>
          </w:divBdr>
        </w:div>
        <w:div w:id="1646810529">
          <w:marLeft w:val="0"/>
          <w:marRight w:val="0"/>
          <w:marTop w:val="0"/>
          <w:marBottom w:val="0"/>
          <w:divBdr>
            <w:top w:val="none" w:sz="0" w:space="0" w:color="auto"/>
            <w:left w:val="none" w:sz="0" w:space="0" w:color="auto"/>
            <w:bottom w:val="none" w:sz="0" w:space="0" w:color="auto"/>
            <w:right w:val="none" w:sz="0" w:space="0" w:color="auto"/>
          </w:divBdr>
          <w:divsChild>
            <w:div w:id="1420176980">
              <w:marLeft w:val="0"/>
              <w:marRight w:val="0"/>
              <w:marTop w:val="0"/>
              <w:marBottom w:val="0"/>
              <w:divBdr>
                <w:top w:val="none" w:sz="0" w:space="0" w:color="auto"/>
                <w:left w:val="none" w:sz="0" w:space="0" w:color="auto"/>
                <w:bottom w:val="none" w:sz="0" w:space="0" w:color="auto"/>
                <w:right w:val="none" w:sz="0" w:space="0" w:color="auto"/>
              </w:divBdr>
            </w:div>
          </w:divsChild>
        </w:div>
        <w:div w:id="1846360803">
          <w:marLeft w:val="0"/>
          <w:marRight w:val="0"/>
          <w:marTop w:val="0"/>
          <w:marBottom w:val="0"/>
          <w:divBdr>
            <w:top w:val="none" w:sz="0" w:space="0" w:color="auto"/>
            <w:left w:val="none" w:sz="0" w:space="0" w:color="auto"/>
            <w:bottom w:val="none" w:sz="0" w:space="0" w:color="auto"/>
            <w:right w:val="none" w:sz="0" w:space="0" w:color="auto"/>
          </w:divBdr>
          <w:divsChild>
            <w:div w:id="1141465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9266396">
      <w:bodyDiv w:val="1"/>
      <w:marLeft w:val="0"/>
      <w:marRight w:val="0"/>
      <w:marTop w:val="0"/>
      <w:marBottom w:val="0"/>
      <w:divBdr>
        <w:top w:val="none" w:sz="0" w:space="0" w:color="auto"/>
        <w:left w:val="none" w:sz="0" w:space="0" w:color="auto"/>
        <w:bottom w:val="none" w:sz="0" w:space="0" w:color="auto"/>
        <w:right w:val="none" w:sz="0" w:space="0" w:color="auto"/>
      </w:divBdr>
      <w:divsChild>
        <w:div w:id="134840133">
          <w:marLeft w:val="0"/>
          <w:marRight w:val="0"/>
          <w:marTop w:val="300"/>
          <w:marBottom w:val="0"/>
          <w:divBdr>
            <w:top w:val="none" w:sz="0" w:space="0" w:color="auto"/>
            <w:left w:val="none" w:sz="0" w:space="0" w:color="auto"/>
            <w:bottom w:val="none" w:sz="0" w:space="0" w:color="auto"/>
            <w:right w:val="none" w:sz="0" w:space="0" w:color="auto"/>
          </w:divBdr>
          <w:divsChild>
            <w:div w:id="657463244">
              <w:marLeft w:val="0"/>
              <w:marRight w:val="0"/>
              <w:marTop w:val="0"/>
              <w:marBottom w:val="0"/>
              <w:divBdr>
                <w:top w:val="none" w:sz="0" w:space="0" w:color="auto"/>
                <w:left w:val="none" w:sz="0" w:space="0" w:color="auto"/>
                <w:bottom w:val="none" w:sz="0" w:space="0" w:color="auto"/>
                <w:right w:val="none" w:sz="0" w:space="0" w:color="auto"/>
              </w:divBdr>
              <w:divsChild>
                <w:div w:id="1223054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4871578">
          <w:marLeft w:val="0"/>
          <w:marRight w:val="0"/>
          <w:marTop w:val="0"/>
          <w:marBottom w:val="0"/>
          <w:divBdr>
            <w:top w:val="none" w:sz="0" w:space="0" w:color="auto"/>
            <w:left w:val="none" w:sz="0" w:space="0" w:color="auto"/>
            <w:bottom w:val="none" w:sz="0" w:space="0" w:color="auto"/>
            <w:right w:val="none" w:sz="0" w:space="0" w:color="auto"/>
          </w:divBdr>
          <w:divsChild>
            <w:div w:id="309797424">
              <w:marLeft w:val="0"/>
              <w:marRight w:val="0"/>
              <w:marTop w:val="0"/>
              <w:marBottom w:val="0"/>
              <w:divBdr>
                <w:top w:val="none" w:sz="0" w:space="0" w:color="auto"/>
                <w:left w:val="none" w:sz="0" w:space="0" w:color="auto"/>
                <w:bottom w:val="none" w:sz="0" w:space="0" w:color="auto"/>
                <w:right w:val="none" w:sz="0" w:space="0" w:color="auto"/>
              </w:divBdr>
            </w:div>
          </w:divsChild>
        </w:div>
        <w:div w:id="361369431">
          <w:marLeft w:val="0"/>
          <w:marRight w:val="0"/>
          <w:marTop w:val="0"/>
          <w:marBottom w:val="0"/>
          <w:divBdr>
            <w:top w:val="none" w:sz="0" w:space="0" w:color="auto"/>
            <w:left w:val="none" w:sz="0" w:space="0" w:color="auto"/>
            <w:bottom w:val="none" w:sz="0" w:space="0" w:color="auto"/>
            <w:right w:val="none" w:sz="0" w:space="0" w:color="auto"/>
          </w:divBdr>
          <w:divsChild>
            <w:div w:id="1261377978">
              <w:marLeft w:val="0"/>
              <w:marRight w:val="0"/>
              <w:marTop w:val="0"/>
              <w:marBottom w:val="0"/>
              <w:divBdr>
                <w:top w:val="none" w:sz="0" w:space="0" w:color="auto"/>
                <w:left w:val="none" w:sz="0" w:space="0" w:color="auto"/>
                <w:bottom w:val="none" w:sz="0" w:space="0" w:color="auto"/>
                <w:right w:val="none" w:sz="0" w:space="0" w:color="auto"/>
              </w:divBdr>
            </w:div>
          </w:divsChild>
        </w:div>
        <w:div w:id="409078892">
          <w:marLeft w:val="0"/>
          <w:marRight w:val="0"/>
          <w:marTop w:val="0"/>
          <w:marBottom w:val="0"/>
          <w:divBdr>
            <w:top w:val="none" w:sz="0" w:space="0" w:color="auto"/>
            <w:left w:val="none" w:sz="0" w:space="0" w:color="auto"/>
            <w:bottom w:val="none" w:sz="0" w:space="0" w:color="auto"/>
            <w:right w:val="none" w:sz="0" w:space="0" w:color="auto"/>
          </w:divBdr>
        </w:div>
        <w:div w:id="434400487">
          <w:marLeft w:val="0"/>
          <w:marRight w:val="0"/>
          <w:marTop w:val="0"/>
          <w:marBottom w:val="0"/>
          <w:divBdr>
            <w:top w:val="none" w:sz="0" w:space="0" w:color="auto"/>
            <w:left w:val="none" w:sz="0" w:space="0" w:color="auto"/>
            <w:bottom w:val="none" w:sz="0" w:space="0" w:color="auto"/>
            <w:right w:val="none" w:sz="0" w:space="0" w:color="auto"/>
          </w:divBdr>
        </w:div>
        <w:div w:id="558591215">
          <w:marLeft w:val="0"/>
          <w:marRight w:val="0"/>
          <w:marTop w:val="0"/>
          <w:marBottom w:val="0"/>
          <w:divBdr>
            <w:top w:val="none" w:sz="0" w:space="0" w:color="auto"/>
            <w:left w:val="none" w:sz="0" w:space="0" w:color="auto"/>
            <w:bottom w:val="none" w:sz="0" w:space="0" w:color="auto"/>
            <w:right w:val="none" w:sz="0" w:space="0" w:color="auto"/>
          </w:divBdr>
        </w:div>
        <w:div w:id="619654548">
          <w:marLeft w:val="0"/>
          <w:marRight w:val="0"/>
          <w:marTop w:val="0"/>
          <w:marBottom w:val="0"/>
          <w:divBdr>
            <w:top w:val="none" w:sz="0" w:space="0" w:color="auto"/>
            <w:left w:val="none" w:sz="0" w:space="0" w:color="auto"/>
            <w:bottom w:val="none" w:sz="0" w:space="0" w:color="auto"/>
            <w:right w:val="none" w:sz="0" w:space="0" w:color="auto"/>
          </w:divBdr>
        </w:div>
        <w:div w:id="904223629">
          <w:marLeft w:val="0"/>
          <w:marRight w:val="0"/>
          <w:marTop w:val="0"/>
          <w:marBottom w:val="0"/>
          <w:divBdr>
            <w:top w:val="none" w:sz="0" w:space="0" w:color="auto"/>
            <w:left w:val="none" w:sz="0" w:space="0" w:color="auto"/>
            <w:bottom w:val="none" w:sz="0" w:space="0" w:color="auto"/>
            <w:right w:val="none" w:sz="0" w:space="0" w:color="auto"/>
          </w:divBdr>
        </w:div>
        <w:div w:id="1048989931">
          <w:marLeft w:val="0"/>
          <w:marRight w:val="0"/>
          <w:marTop w:val="0"/>
          <w:marBottom w:val="0"/>
          <w:divBdr>
            <w:top w:val="none" w:sz="0" w:space="0" w:color="auto"/>
            <w:left w:val="none" w:sz="0" w:space="0" w:color="auto"/>
            <w:bottom w:val="none" w:sz="0" w:space="0" w:color="auto"/>
            <w:right w:val="none" w:sz="0" w:space="0" w:color="auto"/>
          </w:divBdr>
        </w:div>
        <w:div w:id="1060206450">
          <w:marLeft w:val="0"/>
          <w:marRight w:val="0"/>
          <w:marTop w:val="0"/>
          <w:marBottom w:val="0"/>
          <w:divBdr>
            <w:top w:val="none" w:sz="0" w:space="0" w:color="auto"/>
            <w:left w:val="none" w:sz="0" w:space="0" w:color="auto"/>
            <w:bottom w:val="none" w:sz="0" w:space="0" w:color="auto"/>
            <w:right w:val="none" w:sz="0" w:space="0" w:color="auto"/>
          </w:divBdr>
          <w:divsChild>
            <w:div w:id="1142117837">
              <w:marLeft w:val="0"/>
              <w:marRight w:val="0"/>
              <w:marTop w:val="0"/>
              <w:marBottom w:val="0"/>
              <w:divBdr>
                <w:top w:val="none" w:sz="0" w:space="0" w:color="auto"/>
                <w:left w:val="none" w:sz="0" w:space="0" w:color="auto"/>
                <w:bottom w:val="none" w:sz="0" w:space="0" w:color="auto"/>
                <w:right w:val="none" w:sz="0" w:space="0" w:color="auto"/>
              </w:divBdr>
            </w:div>
          </w:divsChild>
        </w:div>
        <w:div w:id="1104692004">
          <w:marLeft w:val="0"/>
          <w:marRight w:val="0"/>
          <w:marTop w:val="300"/>
          <w:marBottom w:val="0"/>
          <w:divBdr>
            <w:top w:val="none" w:sz="0" w:space="0" w:color="auto"/>
            <w:left w:val="none" w:sz="0" w:space="0" w:color="auto"/>
            <w:bottom w:val="none" w:sz="0" w:space="0" w:color="auto"/>
            <w:right w:val="none" w:sz="0" w:space="0" w:color="auto"/>
          </w:divBdr>
          <w:divsChild>
            <w:div w:id="1436054634">
              <w:marLeft w:val="0"/>
              <w:marRight w:val="0"/>
              <w:marTop w:val="0"/>
              <w:marBottom w:val="0"/>
              <w:divBdr>
                <w:top w:val="none" w:sz="0" w:space="0" w:color="auto"/>
                <w:left w:val="none" w:sz="0" w:space="0" w:color="auto"/>
                <w:bottom w:val="none" w:sz="0" w:space="0" w:color="auto"/>
                <w:right w:val="none" w:sz="0" w:space="0" w:color="auto"/>
              </w:divBdr>
              <w:divsChild>
                <w:div w:id="159539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1024823">
          <w:marLeft w:val="0"/>
          <w:marRight w:val="0"/>
          <w:marTop w:val="0"/>
          <w:marBottom w:val="0"/>
          <w:divBdr>
            <w:top w:val="none" w:sz="0" w:space="0" w:color="auto"/>
            <w:left w:val="none" w:sz="0" w:space="0" w:color="auto"/>
            <w:bottom w:val="none" w:sz="0" w:space="0" w:color="auto"/>
            <w:right w:val="none" w:sz="0" w:space="0" w:color="auto"/>
          </w:divBdr>
          <w:divsChild>
            <w:div w:id="1603024938">
              <w:marLeft w:val="0"/>
              <w:marRight w:val="0"/>
              <w:marTop w:val="0"/>
              <w:marBottom w:val="0"/>
              <w:divBdr>
                <w:top w:val="none" w:sz="0" w:space="0" w:color="auto"/>
                <w:left w:val="none" w:sz="0" w:space="0" w:color="auto"/>
                <w:bottom w:val="none" w:sz="0" w:space="0" w:color="auto"/>
                <w:right w:val="none" w:sz="0" w:space="0" w:color="auto"/>
              </w:divBdr>
            </w:div>
          </w:divsChild>
        </w:div>
        <w:div w:id="1300961027">
          <w:marLeft w:val="0"/>
          <w:marRight w:val="0"/>
          <w:marTop w:val="0"/>
          <w:marBottom w:val="0"/>
          <w:divBdr>
            <w:top w:val="none" w:sz="0" w:space="0" w:color="auto"/>
            <w:left w:val="none" w:sz="0" w:space="0" w:color="auto"/>
            <w:bottom w:val="none" w:sz="0" w:space="0" w:color="auto"/>
            <w:right w:val="none" w:sz="0" w:space="0" w:color="auto"/>
          </w:divBdr>
        </w:div>
        <w:div w:id="1376469812">
          <w:marLeft w:val="0"/>
          <w:marRight w:val="0"/>
          <w:marTop w:val="300"/>
          <w:marBottom w:val="0"/>
          <w:divBdr>
            <w:top w:val="none" w:sz="0" w:space="0" w:color="auto"/>
            <w:left w:val="none" w:sz="0" w:space="0" w:color="auto"/>
            <w:bottom w:val="none" w:sz="0" w:space="0" w:color="auto"/>
            <w:right w:val="none" w:sz="0" w:space="0" w:color="auto"/>
          </w:divBdr>
          <w:divsChild>
            <w:div w:id="170948592">
              <w:marLeft w:val="0"/>
              <w:marRight w:val="0"/>
              <w:marTop w:val="0"/>
              <w:marBottom w:val="0"/>
              <w:divBdr>
                <w:top w:val="none" w:sz="0" w:space="0" w:color="auto"/>
                <w:left w:val="none" w:sz="0" w:space="0" w:color="auto"/>
                <w:bottom w:val="none" w:sz="0" w:space="0" w:color="auto"/>
                <w:right w:val="none" w:sz="0" w:space="0" w:color="auto"/>
              </w:divBdr>
              <w:divsChild>
                <w:div w:id="931670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2557773">
          <w:marLeft w:val="0"/>
          <w:marRight w:val="0"/>
          <w:marTop w:val="0"/>
          <w:marBottom w:val="0"/>
          <w:divBdr>
            <w:top w:val="none" w:sz="0" w:space="0" w:color="auto"/>
            <w:left w:val="none" w:sz="0" w:space="0" w:color="auto"/>
            <w:bottom w:val="none" w:sz="0" w:space="0" w:color="auto"/>
            <w:right w:val="none" w:sz="0" w:space="0" w:color="auto"/>
          </w:divBdr>
        </w:div>
        <w:div w:id="1580942553">
          <w:marLeft w:val="0"/>
          <w:marRight w:val="0"/>
          <w:marTop w:val="0"/>
          <w:marBottom w:val="0"/>
          <w:divBdr>
            <w:top w:val="none" w:sz="0" w:space="0" w:color="auto"/>
            <w:left w:val="none" w:sz="0" w:space="0" w:color="auto"/>
            <w:bottom w:val="none" w:sz="0" w:space="0" w:color="auto"/>
            <w:right w:val="none" w:sz="0" w:space="0" w:color="auto"/>
          </w:divBdr>
        </w:div>
        <w:div w:id="1672217506">
          <w:marLeft w:val="0"/>
          <w:marRight w:val="0"/>
          <w:marTop w:val="0"/>
          <w:marBottom w:val="0"/>
          <w:divBdr>
            <w:top w:val="none" w:sz="0" w:space="0" w:color="auto"/>
            <w:left w:val="none" w:sz="0" w:space="0" w:color="auto"/>
            <w:bottom w:val="none" w:sz="0" w:space="0" w:color="auto"/>
            <w:right w:val="none" w:sz="0" w:space="0" w:color="auto"/>
          </w:divBdr>
          <w:divsChild>
            <w:div w:id="722287129">
              <w:marLeft w:val="0"/>
              <w:marRight w:val="0"/>
              <w:marTop w:val="0"/>
              <w:marBottom w:val="0"/>
              <w:divBdr>
                <w:top w:val="none" w:sz="0" w:space="0" w:color="auto"/>
                <w:left w:val="none" w:sz="0" w:space="0" w:color="auto"/>
                <w:bottom w:val="none" w:sz="0" w:space="0" w:color="auto"/>
                <w:right w:val="none" w:sz="0" w:space="0" w:color="auto"/>
              </w:divBdr>
            </w:div>
          </w:divsChild>
        </w:div>
        <w:div w:id="1706951174">
          <w:marLeft w:val="0"/>
          <w:marRight w:val="0"/>
          <w:marTop w:val="300"/>
          <w:marBottom w:val="0"/>
          <w:divBdr>
            <w:top w:val="none" w:sz="0" w:space="0" w:color="auto"/>
            <w:left w:val="none" w:sz="0" w:space="0" w:color="auto"/>
            <w:bottom w:val="none" w:sz="0" w:space="0" w:color="auto"/>
            <w:right w:val="none" w:sz="0" w:space="0" w:color="auto"/>
          </w:divBdr>
          <w:divsChild>
            <w:div w:id="386611824">
              <w:marLeft w:val="0"/>
              <w:marRight w:val="0"/>
              <w:marTop w:val="0"/>
              <w:marBottom w:val="0"/>
              <w:divBdr>
                <w:top w:val="none" w:sz="0" w:space="0" w:color="auto"/>
                <w:left w:val="none" w:sz="0" w:space="0" w:color="auto"/>
                <w:bottom w:val="none" w:sz="0" w:space="0" w:color="auto"/>
                <w:right w:val="none" w:sz="0" w:space="0" w:color="auto"/>
              </w:divBdr>
              <w:divsChild>
                <w:div w:id="1014110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9802461">
      <w:bodyDiv w:val="1"/>
      <w:marLeft w:val="0"/>
      <w:marRight w:val="0"/>
      <w:marTop w:val="0"/>
      <w:marBottom w:val="0"/>
      <w:divBdr>
        <w:top w:val="none" w:sz="0" w:space="0" w:color="auto"/>
        <w:left w:val="none" w:sz="0" w:space="0" w:color="auto"/>
        <w:bottom w:val="none" w:sz="0" w:space="0" w:color="auto"/>
        <w:right w:val="none" w:sz="0" w:space="0" w:color="auto"/>
      </w:divBdr>
    </w:div>
    <w:div w:id="960843382">
      <w:bodyDiv w:val="1"/>
      <w:marLeft w:val="0"/>
      <w:marRight w:val="0"/>
      <w:marTop w:val="0"/>
      <w:marBottom w:val="0"/>
      <w:divBdr>
        <w:top w:val="none" w:sz="0" w:space="0" w:color="auto"/>
        <w:left w:val="none" w:sz="0" w:space="0" w:color="auto"/>
        <w:bottom w:val="none" w:sz="0" w:space="0" w:color="auto"/>
        <w:right w:val="none" w:sz="0" w:space="0" w:color="auto"/>
      </w:divBdr>
    </w:div>
    <w:div w:id="960916356">
      <w:bodyDiv w:val="1"/>
      <w:marLeft w:val="0"/>
      <w:marRight w:val="0"/>
      <w:marTop w:val="0"/>
      <w:marBottom w:val="0"/>
      <w:divBdr>
        <w:top w:val="none" w:sz="0" w:space="0" w:color="auto"/>
        <w:left w:val="none" w:sz="0" w:space="0" w:color="auto"/>
        <w:bottom w:val="none" w:sz="0" w:space="0" w:color="auto"/>
        <w:right w:val="none" w:sz="0" w:space="0" w:color="auto"/>
      </w:divBdr>
    </w:div>
    <w:div w:id="961614800">
      <w:bodyDiv w:val="1"/>
      <w:marLeft w:val="0"/>
      <w:marRight w:val="0"/>
      <w:marTop w:val="0"/>
      <w:marBottom w:val="0"/>
      <w:divBdr>
        <w:top w:val="none" w:sz="0" w:space="0" w:color="auto"/>
        <w:left w:val="none" w:sz="0" w:space="0" w:color="auto"/>
        <w:bottom w:val="none" w:sz="0" w:space="0" w:color="auto"/>
        <w:right w:val="none" w:sz="0" w:space="0" w:color="auto"/>
      </w:divBdr>
      <w:divsChild>
        <w:div w:id="2014649769">
          <w:marLeft w:val="0"/>
          <w:marRight w:val="0"/>
          <w:marTop w:val="0"/>
          <w:marBottom w:val="0"/>
          <w:divBdr>
            <w:top w:val="none" w:sz="0" w:space="0" w:color="auto"/>
            <w:left w:val="none" w:sz="0" w:space="0" w:color="auto"/>
            <w:bottom w:val="none" w:sz="0" w:space="0" w:color="auto"/>
            <w:right w:val="none" w:sz="0" w:space="0" w:color="auto"/>
          </w:divBdr>
        </w:div>
        <w:div w:id="1249000562">
          <w:marLeft w:val="0"/>
          <w:marRight w:val="0"/>
          <w:marTop w:val="0"/>
          <w:marBottom w:val="0"/>
          <w:divBdr>
            <w:top w:val="none" w:sz="0" w:space="0" w:color="auto"/>
            <w:left w:val="none" w:sz="0" w:space="0" w:color="auto"/>
            <w:bottom w:val="none" w:sz="0" w:space="0" w:color="auto"/>
            <w:right w:val="none" w:sz="0" w:space="0" w:color="auto"/>
          </w:divBdr>
          <w:divsChild>
            <w:div w:id="2115979254">
              <w:marLeft w:val="0"/>
              <w:marRight w:val="0"/>
              <w:marTop w:val="0"/>
              <w:marBottom w:val="0"/>
              <w:divBdr>
                <w:top w:val="none" w:sz="0" w:space="0" w:color="auto"/>
                <w:left w:val="none" w:sz="0" w:space="0" w:color="auto"/>
                <w:bottom w:val="none" w:sz="0" w:space="0" w:color="auto"/>
                <w:right w:val="none" w:sz="0" w:space="0" w:color="auto"/>
              </w:divBdr>
            </w:div>
          </w:divsChild>
        </w:div>
        <w:div w:id="1868372354">
          <w:marLeft w:val="0"/>
          <w:marRight w:val="0"/>
          <w:marTop w:val="0"/>
          <w:marBottom w:val="0"/>
          <w:divBdr>
            <w:top w:val="none" w:sz="0" w:space="0" w:color="auto"/>
            <w:left w:val="none" w:sz="0" w:space="0" w:color="auto"/>
            <w:bottom w:val="none" w:sz="0" w:space="0" w:color="auto"/>
            <w:right w:val="none" w:sz="0" w:space="0" w:color="auto"/>
          </w:divBdr>
        </w:div>
        <w:div w:id="2038189046">
          <w:marLeft w:val="0"/>
          <w:marRight w:val="0"/>
          <w:marTop w:val="0"/>
          <w:marBottom w:val="0"/>
          <w:divBdr>
            <w:top w:val="none" w:sz="0" w:space="0" w:color="auto"/>
            <w:left w:val="none" w:sz="0" w:space="0" w:color="auto"/>
            <w:bottom w:val="none" w:sz="0" w:space="0" w:color="auto"/>
            <w:right w:val="none" w:sz="0" w:space="0" w:color="auto"/>
          </w:divBdr>
          <w:divsChild>
            <w:div w:id="511451145">
              <w:marLeft w:val="0"/>
              <w:marRight w:val="0"/>
              <w:marTop w:val="0"/>
              <w:marBottom w:val="0"/>
              <w:divBdr>
                <w:top w:val="none" w:sz="0" w:space="0" w:color="auto"/>
                <w:left w:val="none" w:sz="0" w:space="0" w:color="auto"/>
                <w:bottom w:val="none" w:sz="0" w:space="0" w:color="auto"/>
                <w:right w:val="none" w:sz="0" w:space="0" w:color="auto"/>
              </w:divBdr>
            </w:div>
          </w:divsChild>
        </w:div>
        <w:div w:id="738096010">
          <w:marLeft w:val="0"/>
          <w:marRight w:val="0"/>
          <w:marTop w:val="0"/>
          <w:marBottom w:val="0"/>
          <w:divBdr>
            <w:top w:val="none" w:sz="0" w:space="0" w:color="auto"/>
            <w:left w:val="none" w:sz="0" w:space="0" w:color="auto"/>
            <w:bottom w:val="none" w:sz="0" w:space="0" w:color="auto"/>
            <w:right w:val="none" w:sz="0" w:space="0" w:color="auto"/>
          </w:divBdr>
        </w:div>
        <w:div w:id="1322153061">
          <w:marLeft w:val="0"/>
          <w:marRight w:val="0"/>
          <w:marTop w:val="0"/>
          <w:marBottom w:val="0"/>
          <w:divBdr>
            <w:top w:val="none" w:sz="0" w:space="0" w:color="auto"/>
            <w:left w:val="none" w:sz="0" w:space="0" w:color="auto"/>
            <w:bottom w:val="none" w:sz="0" w:space="0" w:color="auto"/>
            <w:right w:val="none" w:sz="0" w:space="0" w:color="auto"/>
          </w:divBdr>
          <w:divsChild>
            <w:div w:id="461269168">
              <w:marLeft w:val="0"/>
              <w:marRight w:val="0"/>
              <w:marTop w:val="0"/>
              <w:marBottom w:val="0"/>
              <w:divBdr>
                <w:top w:val="none" w:sz="0" w:space="0" w:color="auto"/>
                <w:left w:val="none" w:sz="0" w:space="0" w:color="auto"/>
                <w:bottom w:val="none" w:sz="0" w:space="0" w:color="auto"/>
                <w:right w:val="none" w:sz="0" w:space="0" w:color="auto"/>
              </w:divBdr>
            </w:div>
          </w:divsChild>
        </w:div>
        <w:div w:id="2096391966">
          <w:marLeft w:val="0"/>
          <w:marRight w:val="0"/>
          <w:marTop w:val="0"/>
          <w:marBottom w:val="0"/>
          <w:divBdr>
            <w:top w:val="none" w:sz="0" w:space="0" w:color="auto"/>
            <w:left w:val="none" w:sz="0" w:space="0" w:color="auto"/>
            <w:bottom w:val="none" w:sz="0" w:space="0" w:color="auto"/>
            <w:right w:val="none" w:sz="0" w:space="0" w:color="auto"/>
          </w:divBdr>
        </w:div>
        <w:div w:id="385838543">
          <w:marLeft w:val="0"/>
          <w:marRight w:val="0"/>
          <w:marTop w:val="0"/>
          <w:marBottom w:val="0"/>
          <w:divBdr>
            <w:top w:val="none" w:sz="0" w:space="0" w:color="auto"/>
            <w:left w:val="none" w:sz="0" w:space="0" w:color="auto"/>
            <w:bottom w:val="none" w:sz="0" w:space="0" w:color="auto"/>
            <w:right w:val="none" w:sz="0" w:space="0" w:color="auto"/>
          </w:divBdr>
          <w:divsChild>
            <w:div w:id="2115511409">
              <w:marLeft w:val="0"/>
              <w:marRight w:val="0"/>
              <w:marTop w:val="0"/>
              <w:marBottom w:val="0"/>
              <w:divBdr>
                <w:top w:val="none" w:sz="0" w:space="0" w:color="auto"/>
                <w:left w:val="none" w:sz="0" w:space="0" w:color="auto"/>
                <w:bottom w:val="none" w:sz="0" w:space="0" w:color="auto"/>
                <w:right w:val="none" w:sz="0" w:space="0" w:color="auto"/>
              </w:divBdr>
            </w:div>
          </w:divsChild>
        </w:div>
        <w:div w:id="1181313893">
          <w:marLeft w:val="0"/>
          <w:marRight w:val="0"/>
          <w:marTop w:val="0"/>
          <w:marBottom w:val="0"/>
          <w:divBdr>
            <w:top w:val="none" w:sz="0" w:space="0" w:color="auto"/>
            <w:left w:val="none" w:sz="0" w:space="0" w:color="auto"/>
            <w:bottom w:val="none" w:sz="0" w:space="0" w:color="auto"/>
            <w:right w:val="none" w:sz="0" w:space="0" w:color="auto"/>
          </w:divBdr>
        </w:div>
        <w:div w:id="1058280018">
          <w:marLeft w:val="0"/>
          <w:marRight w:val="0"/>
          <w:marTop w:val="0"/>
          <w:marBottom w:val="0"/>
          <w:divBdr>
            <w:top w:val="none" w:sz="0" w:space="0" w:color="auto"/>
            <w:left w:val="none" w:sz="0" w:space="0" w:color="auto"/>
            <w:bottom w:val="none" w:sz="0" w:space="0" w:color="auto"/>
            <w:right w:val="none" w:sz="0" w:space="0" w:color="auto"/>
          </w:divBdr>
          <w:divsChild>
            <w:div w:id="653602614">
              <w:marLeft w:val="0"/>
              <w:marRight w:val="0"/>
              <w:marTop w:val="0"/>
              <w:marBottom w:val="0"/>
              <w:divBdr>
                <w:top w:val="none" w:sz="0" w:space="0" w:color="auto"/>
                <w:left w:val="none" w:sz="0" w:space="0" w:color="auto"/>
                <w:bottom w:val="none" w:sz="0" w:space="0" w:color="auto"/>
                <w:right w:val="none" w:sz="0" w:space="0" w:color="auto"/>
              </w:divBdr>
            </w:div>
          </w:divsChild>
        </w:div>
        <w:div w:id="1568028684">
          <w:marLeft w:val="0"/>
          <w:marRight w:val="0"/>
          <w:marTop w:val="0"/>
          <w:marBottom w:val="0"/>
          <w:divBdr>
            <w:top w:val="none" w:sz="0" w:space="0" w:color="auto"/>
            <w:left w:val="none" w:sz="0" w:space="0" w:color="auto"/>
            <w:bottom w:val="none" w:sz="0" w:space="0" w:color="auto"/>
            <w:right w:val="none" w:sz="0" w:space="0" w:color="auto"/>
          </w:divBdr>
        </w:div>
        <w:div w:id="1679693850">
          <w:marLeft w:val="0"/>
          <w:marRight w:val="0"/>
          <w:marTop w:val="0"/>
          <w:marBottom w:val="0"/>
          <w:divBdr>
            <w:top w:val="none" w:sz="0" w:space="0" w:color="auto"/>
            <w:left w:val="none" w:sz="0" w:space="0" w:color="auto"/>
            <w:bottom w:val="none" w:sz="0" w:space="0" w:color="auto"/>
            <w:right w:val="none" w:sz="0" w:space="0" w:color="auto"/>
          </w:divBdr>
          <w:divsChild>
            <w:div w:id="916138486">
              <w:marLeft w:val="0"/>
              <w:marRight w:val="0"/>
              <w:marTop w:val="0"/>
              <w:marBottom w:val="0"/>
              <w:divBdr>
                <w:top w:val="none" w:sz="0" w:space="0" w:color="auto"/>
                <w:left w:val="none" w:sz="0" w:space="0" w:color="auto"/>
                <w:bottom w:val="none" w:sz="0" w:space="0" w:color="auto"/>
                <w:right w:val="none" w:sz="0" w:space="0" w:color="auto"/>
              </w:divBdr>
            </w:div>
          </w:divsChild>
        </w:div>
        <w:div w:id="953902697">
          <w:marLeft w:val="0"/>
          <w:marRight w:val="0"/>
          <w:marTop w:val="0"/>
          <w:marBottom w:val="0"/>
          <w:divBdr>
            <w:top w:val="none" w:sz="0" w:space="0" w:color="auto"/>
            <w:left w:val="none" w:sz="0" w:space="0" w:color="auto"/>
            <w:bottom w:val="none" w:sz="0" w:space="0" w:color="auto"/>
            <w:right w:val="none" w:sz="0" w:space="0" w:color="auto"/>
          </w:divBdr>
        </w:div>
        <w:div w:id="886139026">
          <w:marLeft w:val="0"/>
          <w:marRight w:val="0"/>
          <w:marTop w:val="0"/>
          <w:marBottom w:val="0"/>
          <w:divBdr>
            <w:top w:val="none" w:sz="0" w:space="0" w:color="auto"/>
            <w:left w:val="none" w:sz="0" w:space="0" w:color="auto"/>
            <w:bottom w:val="none" w:sz="0" w:space="0" w:color="auto"/>
            <w:right w:val="none" w:sz="0" w:space="0" w:color="auto"/>
          </w:divBdr>
          <w:divsChild>
            <w:div w:id="1971588572">
              <w:marLeft w:val="0"/>
              <w:marRight w:val="0"/>
              <w:marTop w:val="0"/>
              <w:marBottom w:val="0"/>
              <w:divBdr>
                <w:top w:val="none" w:sz="0" w:space="0" w:color="auto"/>
                <w:left w:val="none" w:sz="0" w:space="0" w:color="auto"/>
                <w:bottom w:val="none" w:sz="0" w:space="0" w:color="auto"/>
                <w:right w:val="none" w:sz="0" w:space="0" w:color="auto"/>
              </w:divBdr>
            </w:div>
          </w:divsChild>
        </w:div>
        <w:div w:id="2129620756">
          <w:marLeft w:val="0"/>
          <w:marRight w:val="0"/>
          <w:marTop w:val="300"/>
          <w:marBottom w:val="0"/>
          <w:divBdr>
            <w:top w:val="none" w:sz="0" w:space="0" w:color="auto"/>
            <w:left w:val="none" w:sz="0" w:space="0" w:color="auto"/>
            <w:bottom w:val="none" w:sz="0" w:space="0" w:color="auto"/>
            <w:right w:val="none" w:sz="0" w:space="0" w:color="auto"/>
          </w:divBdr>
          <w:divsChild>
            <w:div w:id="2110006057">
              <w:marLeft w:val="0"/>
              <w:marRight w:val="0"/>
              <w:marTop w:val="0"/>
              <w:marBottom w:val="0"/>
              <w:divBdr>
                <w:top w:val="none" w:sz="0" w:space="0" w:color="auto"/>
                <w:left w:val="none" w:sz="0" w:space="0" w:color="auto"/>
                <w:bottom w:val="none" w:sz="0" w:space="0" w:color="auto"/>
                <w:right w:val="none" w:sz="0" w:space="0" w:color="auto"/>
              </w:divBdr>
              <w:divsChild>
                <w:div w:id="1625965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0340377">
          <w:marLeft w:val="0"/>
          <w:marRight w:val="0"/>
          <w:marTop w:val="300"/>
          <w:marBottom w:val="0"/>
          <w:divBdr>
            <w:top w:val="none" w:sz="0" w:space="0" w:color="auto"/>
            <w:left w:val="none" w:sz="0" w:space="0" w:color="auto"/>
            <w:bottom w:val="none" w:sz="0" w:space="0" w:color="auto"/>
            <w:right w:val="none" w:sz="0" w:space="0" w:color="auto"/>
          </w:divBdr>
          <w:divsChild>
            <w:div w:id="1232155433">
              <w:marLeft w:val="0"/>
              <w:marRight w:val="0"/>
              <w:marTop w:val="0"/>
              <w:marBottom w:val="0"/>
              <w:divBdr>
                <w:top w:val="none" w:sz="0" w:space="0" w:color="auto"/>
                <w:left w:val="none" w:sz="0" w:space="0" w:color="auto"/>
                <w:bottom w:val="none" w:sz="0" w:space="0" w:color="auto"/>
                <w:right w:val="none" w:sz="0" w:space="0" w:color="auto"/>
              </w:divBdr>
              <w:divsChild>
                <w:div w:id="136265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914553">
          <w:marLeft w:val="0"/>
          <w:marRight w:val="0"/>
          <w:marTop w:val="300"/>
          <w:marBottom w:val="0"/>
          <w:divBdr>
            <w:top w:val="none" w:sz="0" w:space="0" w:color="auto"/>
            <w:left w:val="none" w:sz="0" w:space="0" w:color="auto"/>
            <w:bottom w:val="none" w:sz="0" w:space="0" w:color="auto"/>
            <w:right w:val="none" w:sz="0" w:space="0" w:color="auto"/>
          </w:divBdr>
          <w:divsChild>
            <w:div w:id="129128387">
              <w:marLeft w:val="0"/>
              <w:marRight w:val="0"/>
              <w:marTop w:val="0"/>
              <w:marBottom w:val="0"/>
              <w:divBdr>
                <w:top w:val="none" w:sz="0" w:space="0" w:color="auto"/>
                <w:left w:val="none" w:sz="0" w:space="0" w:color="auto"/>
                <w:bottom w:val="none" w:sz="0" w:space="0" w:color="auto"/>
                <w:right w:val="none" w:sz="0" w:space="0" w:color="auto"/>
              </w:divBdr>
              <w:divsChild>
                <w:div w:id="1807773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4444907">
          <w:marLeft w:val="0"/>
          <w:marRight w:val="0"/>
          <w:marTop w:val="300"/>
          <w:marBottom w:val="0"/>
          <w:divBdr>
            <w:top w:val="none" w:sz="0" w:space="0" w:color="auto"/>
            <w:left w:val="none" w:sz="0" w:space="0" w:color="auto"/>
            <w:bottom w:val="none" w:sz="0" w:space="0" w:color="auto"/>
            <w:right w:val="none" w:sz="0" w:space="0" w:color="auto"/>
          </w:divBdr>
          <w:divsChild>
            <w:div w:id="1759210339">
              <w:marLeft w:val="0"/>
              <w:marRight w:val="0"/>
              <w:marTop w:val="0"/>
              <w:marBottom w:val="0"/>
              <w:divBdr>
                <w:top w:val="none" w:sz="0" w:space="0" w:color="auto"/>
                <w:left w:val="none" w:sz="0" w:space="0" w:color="auto"/>
                <w:bottom w:val="none" w:sz="0" w:space="0" w:color="auto"/>
                <w:right w:val="none" w:sz="0" w:space="0" w:color="auto"/>
              </w:divBdr>
              <w:divsChild>
                <w:div w:id="1101416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3147690">
      <w:bodyDiv w:val="1"/>
      <w:marLeft w:val="0"/>
      <w:marRight w:val="0"/>
      <w:marTop w:val="0"/>
      <w:marBottom w:val="0"/>
      <w:divBdr>
        <w:top w:val="none" w:sz="0" w:space="0" w:color="auto"/>
        <w:left w:val="none" w:sz="0" w:space="0" w:color="auto"/>
        <w:bottom w:val="none" w:sz="0" w:space="0" w:color="auto"/>
        <w:right w:val="none" w:sz="0" w:space="0" w:color="auto"/>
      </w:divBdr>
      <w:divsChild>
        <w:div w:id="1423799603">
          <w:marLeft w:val="0"/>
          <w:marRight w:val="0"/>
          <w:marTop w:val="0"/>
          <w:marBottom w:val="0"/>
          <w:divBdr>
            <w:top w:val="none" w:sz="0" w:space="0" w:color="auto"/>
            <w:left w:val="none" w:sz="0" w:space="0" w:color="auto"/>
            <w:bottom w:val="none" w:sz="0" w:space="0" w:color="auto"/>
            <w:right w:val="none" w:sz="0" w:space="0" w:color="auto"/>
          </w:divBdr>
        </w:div>
        <w:div w:id="145628331">
          <w:marLeft w:val="0"/>
          <w:marRight w:val="0"/>
          <w:marTop w:val="0"/>
          <w:marBottom w:val="0"/>
          <w:divBdr>
            <w:top w:val="none" w:sz="0" w:space="0" w:color="auto"/>
            <w:left w:val="none" w:sz="0" w:space="0" w:color="auto"/>
            <w:bottom w:val="none" w:sz="0" w:space="0" w:color="auto"/>
            <w:right w:val="none" w:sz="0" w:space="0" w:color="auto"/>
          </w:divBdr>
          <w:divsChild>
            <w:div w:id="1095635813">
              <w:marLeft w:val="0"/>
              <w:marRight w:val="0"/>
              <w:marTop w:val="0"/>
              <w:marBottom w:val="0"/>
              <w:divBdr>
                <w:top w:val="none" w:sz="0" w:space="0" w:color="auto"/>
                <w:left w:val="none" w:sz="0" w:space="0" w:color="auto"/>
                <w:bottom w:val="none" w:sz="0" w:space="0" w:color="auto"/>
                <w:right w:val="none" w:sz="0" w:space="0" w:color="auto"/>
              </w:divBdr>
            </w:div>
          </w:divsChild>
        </w:div>
        <w:div w:id="1730881249">
          <w:marLeft w:val="0"/>
          <w:marRight w:val="0"/>
          <w:marTop w:val="0"/>
          <w:marBottom w:val="0"/>
          <w:divBdr>
            <w:top w:val="none" w:sz="0" w:space="0" w:color="auto"/>
            <w:left w:val="none" w:sz="0" w:space="0" w:color="auto"/>
            <w:bottom w:val="none" w:sz="0" w:space="0" w:color="auto"/>
            <w:right w:val="none" w:sz="0" w:space="0" w:color="auto"/>
          </w:divBdr>
        </w:div>
        <w:div w:id="1661536810">
          <w:marLeft w:val="0"/>
          <w:marRight w:val="0"/>
          <w:marTop w:val="0"/>
          <w:marBottom w:val="0"/>
          <w:divBdr>
            <w:top w:val="none" w:sz="0" w:space="0" w:color="auto"/>
            <w:left w:val="none" w:sz="0" w:space="0" w:color="auto"/>
            <w:bottom w:val="none" w:sz="0" w:space="0" w:color="auto"/>
            <w:right w:val="none" w:sz="0" w:space="0" w:color="auto"/>
          </w:divBdr>
          <w:divsChild>
            <w:div w:id="608006671">
              <w:marLeft w:val="0"/>
              <w:marRight w:val="0"/>
              <w:marTop w:val="0"/>
              <w:marBottom w:val="0"/>
              <w:divBdr>
                <w:top w:val="none" w:sz="0" w:space="0" w:color="auto"/>
                <w:left w:val="none" w:sz="0" w:space="0" w:color="auto"/>
                <w:bottom w:val="none" w:sz="0" w:space="0" w:color="auto"/>
                <w:right w:val="none" w:sz="0" w:space="0" w:color="auto"/>
              </w:divBdr>
            </w:div>
          </w:divsChild>
        </w:div>
        <w:div w:id="1961721261">
          <w:marLeft w:val="0"/>
          <w:marRight w:val="0"/>
          <w:marTop w:val="0"/>
          <w:marBottom w:val="0"/>
          <w:divBdr>
            <w:top w:val="none" w:sz="0" w:space="0" w:color="auto"/>
            <w:left w:val="none" w:sz="0" w:space="0" w:color="auto"/>
            <w:bottom w:val="none" w:sz="0" w:space="0" w:color="auto"/>
            <w:right w:val="none" w:sz="0" w:space="0" w:color="auto"/>
          </w:divBdr>
        </w:div>
        <w:div w:id="1602059772">
          <w:marLeft w:val="0"/>
          <w:marRight w:val="0"/>
          <w:marTop w:val="0"/>
          <w:marBottom w:val="0"/>
          <w:divBdr>
            <w:top w:val="none" w:sz="0" w:space="0" w:color="auto"/>
            <w:left w:val="none" w:sz="0" w:space="0" w:color="auto"/>
            <w:bottom w:val="none" w:sz="0" w:space="0" w:color="auto"/>
            <w:right w:val="none" w:sz="0" w:space="0" w:color="auto"/>
          </w:divBdr>
          <w:divsChild>
            <w:div w:id="64184566">
              <w:marLeft w:val="0"/>
              <w:marRight w:val="0"/>
              <w:marTop w:val="0"/>
              <w:marBottom w:val="0"/>
              <w:divBdr>
                <w:top w:val="none" w:sz="0" w:space="0" w:color="auto"/>
                <w:left w:val="none" w:sz="0" w:space="0" w:color="auto"/>
                <w:bottom w:val="none" w:sz="0" w:space="0" w:color="auto"/>
                <w:right w:val="none" w:sz="0" w:space="0" w:color="auto"/>
              </w:divBdr>
            </w:div>
          </w:divsChild>
        </w:div>
        <w:div w:id="1711566867">
          <w:marLeft w:val="0"/>
          <w:marRight w:val="0"/>
          <w:marTop w:val="0"/>
          <w:marBottom w:val="0"/>
          <w:divBdr>
            <w:top w:val="none" w:sz="0" w:space="0" w:color="auto"/>
            <w:left w:val="none" w:sz="0" w:space="0" w:color="auto"/>
            <w:bottom w:val="none" w:sz="0" w:space="0" w:color="auto"/>
            <w:right w:val="none" w:sz="0" w:space="0" w:color="auto"/>
          </w:divBdr>
        </w:div>
        <w:div w:id="1058279758">
          <w:marLeft w:val="0"/>
          <w:marRight w:val="0"/>
          <w:marTop w:val="0"/>
          <w:marBottom w:val="0"/>
          <w:divBdr>
            <w:top w:val="none" w:sz="0" w:space="0" w:color="auto"/>
            <w:left w:val="none" w:sz="0" w:space="0" w:color="auto"/>
            <w:bottom w:val="none" w:sz="0" w:space="0" w:color="auto"/>
            <w:right w:val="none" w:sz="0" w:space="0" w:color="auto"/>
          </w:divBdr>
          <w:divsChild>
            <w:div w:id="1158305866">
              <w:marLeft w:val="0"/>
              <w:marRight w:val="0"/>
              <w:marTop w:val="0"/>
              <w:marBottom w:val="0"/>
              <w:divBdr>
                <w:top w:val="none" w:sz="0" w:space="0" w:color="auto"/>
                <w:left w:val="none" w:sz="0" w:space="0" w:color="auto"/>
                <w:bottom w:val="none" w:sz="0" w:space="0" w:color="auto"/>
                <w:right w:val="none" w:sz="0" w:space="0" w:color="auto"/>
              </w:divBdr>
            </w:div>
          </w:divsChild>
        </w:div>
        <w:div w:id="1714650631">
          <w:marLeft w:val="0"/>
          <w:marRight w:val="0"/>
          <w:marTop w:val="0"/>
          <w:marBottom w:val="0"/>
          <w:divBdr>
            <w:top w:val="none" w:sz="0" w:space="0" w:color="auto"/>
            <w:left w:val="none" w:sz="0" w:space="0" w:color="auto"/>
            <w:bottom w:val="none" w:sz="0" w:space="0" w:color="auto"/>
            <w:right w:val="none" w:sz="0" w:space="0" w:color="auto"/>
          </w:divBdr>
        </w:div>
        <w:div w:id="169180814">
          <w:marLeft w:val="0"/>
          <w:marRight w:val="0"/>
          <w:marTop w:val="0"/>
          <w:marBottom w:val="0"/>
          <w:divBdr>
            <w:top w:val="none" w:sz="0" w:space="0" w:color="auto"/>
            <w:left w:val="none" w:sz="0" w:space="0" w:color="auto"/>
            <w:bottom w:val="none" w:sz="0" w:space="0" w:color="auto"/>
            <w:right w:val="none" w:sz="0" w:space="0" w:color="auto"/>
          </w:divBdr>
          <w:divsChild>
            <w:div w:id="1865826299">
              <w:marLeft w:val="0"/>
              <w:marRight w:val="0"/>
              <w:marTop w:val="0"/>
              <w:marBottom w:val="0"/>
              <w:divBdr>
                <w:top w:val="none" w:sz="0" w:space="0" w:color="auto"/>
                <w:left w:val="none" w:sz="0" w:space="0" w:color="auto"/>
                <w:bottom w:val="none" w:sz="0" w:space="0" w:color="auto"/>
                <w:right w:val="none" w:sz="0" w:space="0" w:color="auto"/>
              </w:divBdr>
            </w:div>
          </w:divsChild>
        </w:div>
        <w:div w:id="1134906228">
          <w:marLeft w:val="0"/>
          <w:marRight w:val="0"/>
          <w:marTop w:val="0"/>
          <w:marBottom w:val="0"/>
          <w:divBdr>
            <w:top w:val="none" w:sz="0" w:space="0" w:color="auto"/>
            <w:left w:val="none" w:sz="0" w:space="0" w:color="auto"/>
            <w:bottom w:val="none" w:sz="0" w:space="0" w:color="auto"/>
            <w:right w:val="none" w:sz="0" w:space="0" w:color="auto"/>
          </w:divBdr>
        </w:div>
        <w:div w:id="1455102171">
          <w:marLeft w:val="0"/>
          <w:marRight w:val="0"/>
          <w:marTop w:val="0"/>
          <w:marBottom w:val="0"/>
          <w:divBdr>
            <w:top w:val="none" w:sz="0" w:space="0" w:color="auto"/>
            <w:left w:val="none" w:sz="0" w:space="0" w:color="auto"/>
            <w:bottom w:val="none" w:sz="0" w:space="0" w:color="auto"/>
            <w:right w:val="none" w:sz="0" w:space="0" w:color="auto"/>
          </w:divBdr>
          <w:divsChild>
            <w:div w:id="955797658">
              <w:marLeft w:val="0"/>
              <w:marRight w:val="0"/>
              <w:marTop w:val="0"/>
              <w:marBottom w:val="0"/>
              <w:divBdr>
                <w:top w:val="none" w:sz="0" w:space="0" w:color="auto"/>
                <w:left w:val="none" w:sz="0" w:space="0" w:color="auto"/>
                <w:bottom w:val="none" w:sz="0" w:space="0" w:color="auto"/>
                <w:right w:val="none" w:sz="0" w:space="0" w:color="auto"/>
              </w:divBdr>
            </w:div>
          </w:divsChild>
        </w:div>
        <w:div w:id="605583439">
          <w:marLeft w:val="0"/>
          <w:marRight w:val="0"/>
          <w:marTop w:val="0"/>
          <w:marBottom w:val="0"/>
          <w:divBdr>
            <w:top w:val="none" w:sz="0" w:space="0" w:color="auto"/>
            <w:left w:val="none" w:sz="0" w:space="0" w:color="auto"/>
            <w:bottom w:val="none" w:sz="0" w:space="0" w:color="auto"/>
            <w:right w:val="none" w:sz="0" w:space="0" w:color="auto"/>
          </w:divBdr>
        </w:div>
        <w:div w:id="822694742">
          <w:marLeft w:val="0"/>
          <w:marRight w:val="0"/>
          <w:marTop w:val="0"/>
          <w:marBottom w:val="0"/>
          <w:divBdr>
            <w:top w:val="none" w:sz="0" w:space="0" w:color="auto"/>
            <w:left w:val="none" w:sz="0" w:space="0" w:color="auto"/>
            <w:bottom w:val="none" w:sz="0" w:space="0" w:color="auto"/>
            <w:right w:val="none" w:sz="0" w:space="0" w:color="auto"/>
          </w:divBdr>
          <w:divsChild>
            <w:div w:id="250772263">
              <w:marLeft w:val="0"/>
              <w:marRight w:val="0"/>
              <w:marTop w:val="0"/>
              <w:marBottom w:val="0"/>
              <w:divBdr>
                <w:top w:val="none" w:sz="0" w:space="0" w:color="auto"/>
                <w:left w:val="none" w:sz="0" w:space="0" w:color="auto"/>
                <w:bottom w:val="none" w:sz="0" w:space="0" w:color="auto"/>
                <w:right w:val="none" w:sz="0" w:space="0" w:color="auto"/>
              </w:divBdr>
            </w:div>
          </w:divsChild>
        </w:div>
        <w:div w:id="1706826740">
          <w:marLeft w:val="0"/>
          <w:marRight w:val="0"/>
          <w:marTop w:val="300"/>
          <w:marBottom w:val="0"/>
          <w:divBdr>
            <w:top w:val="none" w:sz="0" w:space="0" w:color="auto"/>
            <w:left w:val="none" w:sz="0" w:space="0" w:color="auto"/>
            <w:bottom w:val="none" w:sz="0" w:space="0" w:color="auto"/>
            <w:right w:val="none" w:sz="0" w:space="0" w:color="auto"/>
          </w:divBdr>
          <w:divsChild>
            <w:div w:id="2032996185">
              <w:marLeft w:val="0"/>
              <w:marRight w:val="0"/>
              <w:marTop w:val="0"/>
              <w:marBottom w:val="0"/>
              <w:divBdr>
                <w:top w:val="none" w:sz="0" w:space="0" w:color="auto"/>
                <w:left w:val="none" w:sz="0" w:space="0" w:color="auto"/>
                <w:bottom w:val="none" w:sz="0" w:space="0" w:color="auto"/>
                <w:right w:val="none" w:sz="0" w:space="0" w:color="auto"/>
              </w:divBdr>
              <w:divsChild>
                <w:div w:id="772168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3409018">
          <w:marLeft w:val="0"/>
          <w:marRight w:val="0"/>
          <w:marTop w:val="300"/>
          <w:marBottom w:val="0"/>
          <w:divBdr>
            <w:top w:val="none" w:sz="0" w:space="0" w:color="auto"/>
            <w:left w:val="none" w:sz="0" w:space="0" w:color="auto"/>
            <w:bottom w:val="none" w:sz="0" w:space="0" w:color="auto"/>
            <w:right w:val="none" w:sz="0" w:space="0" w:color="auto"/>
          </w:divBdr>
          <w:divsChild>
            <w:div w:id="1311516270">
              <w:marLeft w:val="0"/>
              <w:marRight w:val="0"/>
              <w:marTop w:val="0"/>
              <w:marBottom w:val="0"/>
              <w:divBdr>
                <w:top w:val="none" w:sz="0" w:space="0" w:color="auto"/>
                <w:left w:val="none" w:sz="0" w:space="0" w:color="auto"/>
                <w:bottom w:val="none" w:sz="0" w:space="0" w:color="auto"/>
                <w:right w:val="none" w:sz="0" w:space="0" w:color="auto"/>
              </w:divBdr>
              <w:divsChild>
                <w:div w:id="1940329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3334621">
          <w:marLeft w:val="0"/>
          <w:marRight w:val="0"/>
          <w:marTop w:val="300"/>
          <w:marBottom w:val="0"/>
          <w:divBdr>
            <w:top w:val="none" w:sz="0" w:space="0" w:color="auto"/>
            <w:left w:val="none" w:sz="0" w:space="0" w:color="auto"/>
            <w:bottom w:val="none" w:sz="0" w:space="0" w:color="auto"/>
            <w:right w:val="none" w:sz="0" w:space="0" w:color="auto"/>
          </w:divBdr>
          <w:divsChild>
            <w:div w:id="1813209522">
              <w:marLeft w:val="0"/>
              <w:marRight w:val="0"/>
              <w:marTop w:val="0"/>
              <w:marBottom w:val="0"/>
              <w:divBdr>
                <w:top w:val="none" w:sz="0" w:space="0" w:color="auto"/>
                <w:left w:val="none" w:sz="0" w:space="0" w:color="auto"/>
                <w:bottom w:val="none" w:sz="0" w:space="0" w:color="auto"/>
                <w:right w:val="none" w:sz="0" w:space="0" w:color="auto"/>
              </w:divBdr>
              <w:divsChild>
                <w:div w:id="13026178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7880671">
          <w:marLeft w:val="0"/>
          <w:marRight w:val="0"/>
          <w:marTop w:val="300"/>
          <w:marBottom w:val="0"/>
          <w:divBdr>
            <w:top w:val="none" w:sz="0" w:space="0" w:color="auto"/>
            <w:left w:val="none" w:sz="0" w:space="0" w:color="auto"/>
            <w:bottom w:val="none" w:sz="0" w:space="0" w:color="auto"/>
            <w:right w:val="none" w:sz="0" w:space="0" w:color="auto"/>
          </w:divBdr>
          <w:divsChild>
            <w:div w:id="720910742">
              <w:marLeft w:val="0"/>
              <w:marRight w:val="0"/>
              <w:marTop w:val="0"/>
              <w:marBottom w:val="0"/>
              <w:divBdr>
                <w:top w:val="none" w:sz="0" w:space="0" w:color="auto"/>
                <w:left w:val="none" w:sz="0" w:space="0" w:color="auto"/>
                <w:bottom w:val="none" w:sz="0" w:space="0" w:color="auto"/>
                <w:right w:val="none" w:sz="0" w:space="0" w:color="auto"/>
              </w:divBdr>
              <w:divsChild>
                <w:div w:id="1014569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6860530">
      <w:bodyDiv w:val="1"/>
      <w:marLeft w:val="0"/>
      <w:marRight w:val="0"/>
      <w:marTop w:val="0"/>
      <w:marBottom w:val="0"/>
      <w:divBdr>
        <w:top w:val="none" w:sz="0" w:space="0" w:color="auto"/>
        <w:left w:val="none" w:sz="0" w:space="0" w:color="auto"/>
        <w:bottom w:val="none" w:sz="0" w:space="0" w:color="auto"/>
        <w:right w:val="none" w:sz="0" w:space="0" w:color="auto"/>
      </w:divBdr>
      <w:divsChild>
        <w:div w:id="17708057">
          <w:marLeft w:val="0"/>
          <w:marRight w:val="0"/>
          <w:marTop w:val="0"/>
          <w:marBottom w:val="0"/>
          <w:divBdr>
            <w:top w:val="none" w:sz="0" w:space="0" w:color="auto"/>
            <w:left w:val="none" w:sz="0" w:space="0" w:color="auto"/>
            <w:bottom w:val="none" w:sz="0" w:space="0" w:color="auto"/>
            <w:right w:val="none" w:sz="0" w:space="0" w:color="auto"/>
          </w:divBdr>
        </w:div>
        <w:div w:id="279802169">
          <w:marLeft w:val="0"/>
          <w:marRight w:val="0"/>
          <w:marTop w:val="0"/>
          <w:marBottom w:val="0"/>
          <w:divBdr>
            <w:top w:val="none" w:sz="0" w:space="0" w:color="auto"/>
            <w:left w:val="none" w:sz="0" w:space="0" w:color="auto"/>
            <w:bottom w:val="none" w:sz="0" w:space="0" w:color="auto"/>
            <w:right w:val="none" w:sz="0" w:space="0" w:color="auto"/>
          </w:divBdr>
        </w:div>
        <w:div w:id="495338468">
          <w:marLeft w:val="0"/>
          <w:marRight w:val="0"/>
          <w:marTop w:val="0"/>
          <w:marBottom w:val="0"/>
          <w:divBdr>
            <w:top w:val="none" w:sz="0" w:space="0" w:color="auto"/>
            <w:left w:val="none" w:sz="0" w:space="0" w:color="auto"/>
            <w:bottom w:val="none" w:sz="0" w:space="0" w:color="auto"/>
            <w:right w:val="none" w:sz="0" w:space="0" w:color="auto"/>
          </w:divBdr>
        </w:div>
        <w:div w:id="608927469">
          <w:marLeft w:val="0"/>
          <w:marRight w:val="0"/>
          <w:marTop w:val="0"/>
          <w:marBottom w:val="0"/>
          <w:divBdr>
            <w:top w:val="none" w:sz="0" w:space="0" w:color="auto"/>
            <w:left w:val="none" w:sz="0" w:space="0" w:color="auto"/>
            <w:bottom w:val="none" w:sz="0" w:space="0" w:color="auto"/>
            <w:right w:val="none" w:sz="0" w:space="0" w:color="auto"/>
          </w:divBdr>
        </w:div>
        <w:div w:id="709956839">
          <w:marLeft w:val="0"/>
          <w:marRight w:val="0"/>
          <w:marTop w:val="300"/>
          <w:marBottom w:val="0"/>
          <w:divBdr>
            <w:top w:val="none" w:sz="0" w:space="0" w:color="auto"/>
            <w:left w:val="none" w:sz="0" w:space="0" w:color="auto"/>
            <w:bottom w:val="none" w:sz="0" w:space="0" w:color="auto"/>
            <w:right w:val="none" w:sz="0" w:space="0" w:color="auto"/>
          </w:divBdr>
          <w:divsChild>
            <w:div w:id="158275887">
              <w:marLeft w:val="0"/>
              <w:marRight w:val="0"/>
              <w:marTop w:val="0"/>
              <w:marBottom w:val="0"/>
              <w:divBdr>
                <w:top w:val="none" w:sz="0" w:space="0" w:color="auto"/>
                <w:left w:val="none" w:sz="0" w:space="0" w:color="auto"/>
                <w:bottom w:val="none" w:sz="0" w:space="0" w:color="auto"/>
                <w:right w:val="none" w:sz="0" w:space="0" w:color="auto"/>
              </w:divBdr>
              <w:divsChild>
                <w:div w:id="1250583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5280292">
          <w:marLeft w:val="0"/>
          <w:marRight w:val="0"/>
          <w:marTop w:val="300"/>
          <w:marBottom w:val="0"/>
          <w:divBdr>
            <w:top w:val="none" w:sz="0" w:space="0" w:color="auto"/>
            <w:left w:val="none" w:sz="0" w:space="0" w:color="auto"/>
            <w:bottom w:val="none" w:sz="0" w:space="0" w:color="auto"/>
            <w:right w:val="none" w:sz="0" w:space="0" w:color="auto"/>
          </w:divBdr>
          <w:divsChild>
            <w:div w:id="42757776">
              <w:marLeft w:val="0"/>
              <w:marRight w:val="0"/>
              <w:marTop w:val="0"/>
              <w:marBottom w:val="0"/>
              <w:divBdr>
                <w:top w:val="none" w:sz="0" w:space="0" w:color="auto"/>
                <w:left w:val="none" w:sz="0" w:space="0" w:color="auto"/>
                <w:bottom w:val="none" w:sz="0" w:space="0" w:color="auto"/>
                <w:right w:val="none" w:sz="0" w:space="0" w:color="auto"/>
              </w:divBdr>
              <w:divsChild>
                <w:div w:id="6117446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5786363">
          <w:marLeft w:val="0"/>
          <w:marRight w:val="0"/>
          <w:marTop w:val="0"/>
          <w:marBottom w:val="0"/>
          <w:divBdr>
            <w:top w:val="none" w:sz="0" w:space="0" w:color="auto"/>
            <w:left w:val="none" w:sz="0" w:space="0" w:color="auto"/>
            <w:bottom w:val="none" w:sz="0" w:space="0" w:color="auto"/>
            <w:right w:val="none" w:sz="0" w:space="0" w:color="auto"/>
          </w:divBdr>
        </w:div>
        <w:div w:id="1044793670">
          <w:marLeft w:val="0"/>
          <w:marRight w:val="0"/>
          <w:marTop w:val="0"/>
          <w:marBottom w:val="0"/>
          <w:divBdr>
            <w:top w:val="none" w:sz="0" w:space="0" w:color="auto"/>
            <w:left w:val="none" w:sz="0" w:space="0" w:color="auto"/>
            <w:bottom w:val="none" w:sz="0" w:space="0" w:color="auto"/>
            <w:right w:val="none" w:sz="0" w:space="0" w:color="auto"/>
          </w:divBdr>
          <w:divsChild>
            <w:div w:id="1272739860">
              <w:marLeft w:val="0"/>
              <w:marRight w:val="0"/>
              <w:marTop w:val="0"/>
              <w:marBottom w:val="0"/>
              <w:divBdr>
                <w:top w:val="none" w:sz="0" w:space="0" w:color="auto"/>
                <w:left w:val="none" w:sz="0" w:space="0" w:color="auto"/>
                <w:bottom w:val="none" w:sz="0" w:space="0" w:color="auto"/>
                <w:right w:val="none" w:sz="0" w:space="0" w:color="auto"/>
              </w:divBdr>
            </w:div>
          </w:divsChild>
        </w:div>
        <w:div w:id="1141574318">
          <w:marLeft w:val="0"/>
          <w:marRight w:val="0"/>
          <w:marTop w:val="0"/>
          <w:marBottom w:val="0"/>
          <w:divBdr>
            <w:top w:val="none" w:sz="0" w:space="0" w:color="auto"/>
            <w:left w:val="none" w:sz="0" w:space="0" w:color="auto"/>
            <w:bottom w:val="none" w:sz="0" w:space="0" w:color="auto"/>
            <w:right w:val="none" w:sz="0" w:space="0" w:color="auto"/>
          </w:divBdr>
        </w:div>
        <w:div w:id="1180781142">
          <w:marLeft w:val="0"/>
          <w:marRight w:val="0"/>
          <w:marTop w:val="0"/>
          <w:marBottom w:val="0"/>
          <w:divBdr>
            <w:top w:val="none" w:sz="0" w:space="0" w:color="auto"/>
            <w:left w:val="none" w:sz="0" w:space="0" w:color="auto"/>
            <w:bottom w:val="none" w:sz="0" w:space="0" w:color="auto"/>
            <w:right w:val="none" w:sz="0" w:space="0" w:color="auto"/>
          </w:divBdr>
          <w:divsChild>
            <w:div w:id="1704862280">
              <w:marLeft w:val="0"/>
              <w:marRight w:val="0"/>
              <w:marTop w:val="0"/>
              <w:marBottom w:val="0"/>
              <w:divBdr>
                <w:top w:val="none" w:sz="0" w:space="0" w:color="auto"/>
                <w:left w:val="none" w:sz="0" w:space="0" w:color="auto"/>
                <w:bottom w:val="none" w:sz="0" w:space="0" w:color="auto"/>
                <w:right w:val="none" w:sz="0" w:space="0" w:color="auto"/>
              </w:divBdr>
            </w:div>
          </w:divsChild>
        </w:div>
        <w:div w:id="1255898632">
          <w:marLeft w:val="0"/>
          <w:marRight w:val="0"/>
          <w:marTop w:val="300"/>
          <w:marBottom w:val="0"/>
          <w:divBdr>
            <w:top w:val="none" w:sz="0" w:space="0" w:color="auto"/>
            <w:left w:val="none" w:sz="0" w:space="0" w:color="auto"/>
            <w:bottom w:val="none" w:sz="0" w:space="0" w:color="auto"/>
            <w:right w:val="none" w:sz="0" w:space="0" w:color="auto"/>
          </w:divBdr>
        </w:div>
        <w:div w:id="1479612117">
          <w:marLeft w:val="0"/>
          <w:marRight w:val="0"/>
          <w:marTop w:val="0"/>
          <w:marBottom w:val="0"/>
          <w:divBdr>
            <w:top w:val="none" w:sz="0" w:space="0" w:color="auto"/>
            <w:left w:val="none" w:sz="0" w:space="0" w:color="auto"/>
            <w:bottom w:val="none" w:sz="0" w:space="0" w:color="auto"/>
            <w:right w:val="none" w:sz="0" w:space="0" w:color="auto"/>
          </w:divBdr>
        </w:div>
        <w:div w:id="1673986882">
          <w:marLeft w:val="0"/>
          <w:marRight w:val="0"/>
          <w:marTop w:val="0"/>
          <w:marBottom w:val="0"/>
          <w:divBdr>
            <w:top w:val="none" w:sz="0" w:space="0" w:color="auto"/>
            <w:left w:val="none" w:sz="0" w:space="0" w:color="auto"/>
            <w:bottom w:val="none" w:sz="0" w:space="0" w:color="auto"/>
            <w:right w:val="none" w:sz="0" w:space="0" w:color="auto"/>
          </w:divBdr>
        </w:div>
        <w:div w:id="1744796173">
          <w:marLeft w:val="0"/>
          <w:marRight w:val="0"/>
          <w:marTop w:val="0"/>
          <w:marBottom w:val="0"/>
          <w:divBdr>
            <w:top w:val="none" w:sz="0" w:space="0" w:color="auto"/>
            <w:left w:val="none" w:sz="0" w:space="0" w:color="auto"/>
            <w:bottom w:val="none" w:sz="0" w:space="0" w:color="auto"/>
            <w:right w:val="none" w:sz="0" w:space="0" w:color="auto"/>
          </w:divBdr>
        </w:div>
      </w:divsChild>
    </w:div>
    <w:div w:id="968364263">
      <w:bodyDiv w:val="1"/>
      <w:marLeft w:val="0"/>
      <w:marRight w:val="0"/>
      <w:marTop w:val="0"/>
      <w:marBottom w:val="0"/>
      <w:divBdr>
        <w:top w:val="none" w:sz="0" w:space="0" w:color="auto"/>
        <w:left w:val="none" w:sz="0" w:space="0" w:color="auto"/>
        <w:bottom w:val="none" w:sz="0" w:space="0" w:color="auto"/>
        <w:right w:val="none" w:sz="0" w:space="0" w:color="auto"/>
      </w:divBdr>
      <w:divsChild>
        <w:div w:id="4868677">
          <w:marLeft w:val="0"/>
          <w:marRight w:val="0"/>
          <w:marTop w:val="0"/>
          <w:marBottom w:val="0"/>
          <w:divBdr>
            <w:top w:val="none" w:sz="0" w:space="0" w:color="auto"/>
            <w:left w:val="none" w:sz="0" w:space="0" w:color="auto"/>
            <w:bottom w:val="none" w:sz="0" w:space="0" w:color="auto"/>
            <w:right w:val="none" w:sz="0" w:space="0" w:color="auto"/>
          </w:divBdr>
        </w:div>
        <w:div w:id="110437635">
          <w:marLeft w:val="0"/>
          <w:marRight w:val="0"/>
          <w:marTop w:val="0"/>
          <w:marBottom w:val="0"/>
          <w:divBdr>
            <w:top w:val="none" w:sz="0" w:space="0" w:color="auto"/>
            <w:left w:val="none" w:sz="0" w:space="0" w:color="auto"/>
            <w:bottom w:val="none" w:sz="0" w:space="0" w:color="auto"/>
            <w:right w:val="none" w:sz="0" w:space="0" w:color="auto"/>
          </w:divBdr>
          <w:divsChild>
            <w:div w:id="415396488">
              <w:marLeft w:val="0"/>
              <w:marRight w:val="0"/>
              <w:marTop w:val="0"/>
              <w:marBottom w:val="0"/>
              <w:divBdr>
                <w:top w:val="none" w:sz="0" w:space="0" w:color="auto"/>
                <w:left w:val="none" w:sz="0" w:space="0" w:color="auto"/>
                <w:bottom w:val="none" w:sz="0" w:space="0" w:color="auto"/>
                <w:right w:val="none" w:sz="0" w:space="0" w:color="auto"/>
              </w:divBdr>
            </w:div>
          </w:divsChild>
        </w:div>
        <w:div w:id="340662312">
          <w:marLeft w:val="0"/>
          <w:marRight w:val="0"/>
          <w:marTop w:val="0"/>
          <w:marBottom w:val="0"/>
          <w:divBdr>
            <w:top w:val="none" w:sz="0" w:space="0" w:color="auto"/>
            <w:left w:val="none" w:sz="0" w:space="0" w:color="auto"/>
            <w:bottom w:val="none" w:sz="0" w:space="0" w:color="auto"/>
            <w:right w:val="none" w:sz="0" w:space="0" w:color="auto"/>
          </w:divBdr>
          <w:divsChild>
            <w:div w:id="1470201845">
              <w:marLeft w:val="0"/>
              <w:marRight w:val="0"/>
              <w:marTop w:val="0"/>
              <w:marBottom w:val="0"/>
              <w:divBdr>
                <w:top w:val="none" w:sz="0" w:space="0" w:color="auto"/>
                <w:left w:val="none" w:sz="0" w:space="0" w:color="auto"/>
                <w:bottom w:val="none" w:sz="0" w:space="0" w:color="auto"/>
                <w:right w:val="none" w:sz="0" w:space="0" w:color="auto"/>
              </w:divBdr>
            </w:div>
          </w:divsChild>
        </w:div>
        <w:div w:id="343174386">
          <w:marLeft w:val="0"/>
          <w:marRight w:val="0"/>
          <w:marTop w:val="0"/>
          <w:marBottom w:val="0"/>
          <w:divBdr>
            <w:top w:val="none" w:sz="0" w:space="0" w:color="auto"/>
            <w:left w:val="none" w:sz="0" w:space="0" w:color="auto"/>
            <w:bottom w:val="none" w:sz="0" w:space="0" w:color="auto"/>
            <w:right w:val="none" w:sz="0" w:space="0" w:color="auto"/>
          </w:divBdr>
        </w:div>
        <w:div w:id="531113593">
          <w:marLeft w:val="0"/>
          <w:marRight w:val="0"/>
          <w:marTop w:val="300"/>
          <w:marBottom w:val="0"/>
          <w:divBdr>
            <w:top w:val="none" w:sz="0" w:space="0" w:color="auto"/>
            <w:left w:val="none" w:sz="0" w:space="0" w:color="auto"/>
            <w:bottom w:val="none" w:sz="0" w:space="0" w:color="auto"/>
            <w:right w:val="none" w:sz="0" w:space="0" w:color="auto"/>
          </w:divBdr>
          <w:divsChild>
            <w:div w:id="1660839847">
              <w:marLeft w:val="0"/>
              <w:marRight w:val="0"/>
              <w:marTop w:val="0"/>
              <w:marBottom w:val="0"/>
              <w:divBdr>
                <w:top w:val="none" w:sz="0" w:space="0" w:color="auto"/>
                <w:left w:val="none" w:sz="0" w:space="0" w:color="auto"/>
                <w:bottom w:val="none" w:sz="0" w:space="0" w:color="auto"/>
                <w:right w:val="none" w:sz="0" w:space="0" w:color="auto"/>
              </w:divBdr>
              <w:divsChild>
                <w:div w:id="11310932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5044179">
          <w:marLeft w:val="0"/>
          <w:marRight w:val="0"/>
          <w:marTop w:val="0"/>
          <w:marBottom w:val="0"/>
          <w:divBdr>
            <w:top w:val="none" w:sz="0" w:space="0" w:color="auto"/>
            <w:left w:val="none" w:sz="0" w:space="0" w:color="auto"/>
            <w:bottom w:val="none" w:sz="0" w:space="0" w:color="auto"/>
            <w:right w:val="none" w:sz="0" w:space="0" w:color="auto"/>
          </w:divBdr>
        </w:div>
        <w:div w:id="976228555">
          <w:marLeft w:val="0"/>
          <w:marRight w:val="0"/>
          <w:marTop w:val="0"/>
          <w:marBottom w:val="0"/>
          <w:divBdr>
            <w:top w:val="none" w:sz="0" w:space="0" w:color="auto"/>
            <w:left w:val="none" w:sz="0" w:space="0" w:color="auto"/>
            <w:bottom w:val="none" w:sz="0" w:space="0" w:color="auto"/>
            <w:right w:val="none" w:sz="0" w:space="0" w:color="auto"/>
          </w:divBdr>
          <w:divsChild>
            <w:div w:id="985159557">
              <w:marLeft w:val="0"/>
              <w:marRight w:val="0"/>
              <w:marTop w:val="0"/>
              <w:marBottom w:val="0"/>
              <w:divBdr>
                <w:top w:val="none" w:sz="0" w:space="0" w:color="auto"/>
                <w:left w:val="none" w:sz="0" w:space="0" w:color="auto"/>
                <w:bottom w:val="none" w:sz="0" w:space="0" w:color="auto"/>
                <w:right w:val="none" w:sz="0" w:space="0" w:color="auto"/>
              </w:divBdr>
            </w:div>
          </w:divsChild>
        </w:div>
        <w:div w:id="1024863302">
          <w:marLeft w:val="0"/>
          <w:marRight w:val="0"/>
          <w:marTop w:val="0"/>
          <w:marBottom w:val="0"/>
          <w:divBdr>
            <w:top w:val="none" w:sz="0" w:space="0" w:color="auto"/>
            <w:left w:val="none" w:sz="0" w:space="0" w:color="auto"/>
            <w:bottom w:val="none" w:sz="0" w:space="0" w:color="auto"/>
            <w:right w:val="none" w:sz="0" w:space="0" w:color="auto"/>
          </w:divBdr>
          <w:divsChild>
            <w:div w:id="1671954634">
              <w:marLeft w:val="0"/>
              <w:marRight w:val="0"/>
              <w:marTop w:val="0"/>
              <w:marBottom w:val="0"/>
              <w:divBdr>
                <w:top w:val="none" w:sz="0" w:space="0" w:color="auto"/>
                <w:left w:val="none" w:sz="0" w:space="0" w:color="auto"/>
                <w:bottom w:val="none" w:sz="0" w:space="0" w:color="auto"/>
                <w:right w:val="none" w:sz="0" w:space="0" w:color="auto"/>
              </w:divBdr>
            </w:div>
          </w:divsChild>
        </w:div>
        <w:div w:id="1085106372">
          <w:marLeft w:val="0"/>
          <w:marRight w:val="0"/>
          <w:marTop w:val="300"/>
          <w:marBottom w:val="0"/>
          <w:divBdr>
            <w:top w:val="none" w:sz="0" w:space="0" w:color="auto"/>
            <w:left w:val="none" w:sz="0" w:space="0" w:color="auto"/>
            <w:bottom w:val="none" w:sz="0" w:space="0" w:color="auto"/>
            <w:right w:val="none" w:sz="0" w:space="0" w:color="auto"/>
          </w:divBdr>
        </w:div>
        <w:div w:id="1150516165">
          <w:marLeft w:val="0"/>
          <w:marRight w:val="0"/>
          <w:marTop w:val="300"/>
          <w:marBottom w:val="0"/>
          <w:divBdr>
            <w:top w:val="none" w:sz="0" w:space="0" w:color="auto"/>
            <w:left w:val="none" w:sz="0" w:space="0" w:color="auto"/>
            <w:bottom w:val="none" w:sz="0" w:space="0" w:color="auto"/>
            <w:right w:val="none" w:sz="0" w:space="0" w:color="auto"/>
          </w:divBdr>
          <w:divsChild>
            <w:div w:id="599487791">
              <w:marLeft w:val="0"/>
              <w:marRight w:val="0"/>
              <w:marTop w:val="0"/>
              <w:marBottom w:val="0"/>
              <w:divBdr>
                <w:top w:val="none" w:sz="0" w:space="0" w:color="auto"/>
                <w:left w:val="none" w:sz="0" w:space="0" w:color="auto"/>
                <w:bottom w:val="none" w:sz="0" w:space="0" w:color="auto"/>
                <w:right w:val="none" w:sz="0" w:space="0" w:color="auto"/>
              </w:divBdr>
            </w:div>
          </w:divsChild>
        </w:div>
        <w:div w:id="1334145281">
          <w:marLeft w:val="0"/>
          <w:marRight w:val="0"/>
          <w:marTop w:val="0"/>
          <w:marBottom w:val="0"/>
          <w:divBdr>
            <w:top w:val="none" w:sz="0" w:space="0" w:color="auto"/>
            <w:left w:val="none" w:sz="0" w:space="0" w:color="auto"/>
            <w:bottom w:val="none" w:sz="0" w:space="0" w:color="auto"/>
            <w:right w:val="none" w:sz="0" w:space="0" w:color="auto"/>
          </w:divBdr>
          <w:divsChild>
            <w:div w:id="1082679245">
              <w:marLeft w:val="0"/>
              <w:marRight w:val="0"/>
              <w:marTop w:val="0"/>
              <w:marBottom w:val="0"/>
              <w:divBdr>
                <w:top w:val="none" w:sz="0" w:space="0" w:color="auto"/>
                <w:left w:val="none" w:sz="0" w:space="0" w:color="auto"/>
                <w:bottom w:val="none" w:sz="0" w:space="0" w:color="auto"/>
                <w:right w:val="none" w:sz="0" w:space="0" w:color="auto"/>
              </w:divBdr>
            </w:div>
          </w:divsChild>
        </w:div>
        <w:div w:id="1497843946">
          <w:marLeft w:val="0"/>
          <w:marRight w:val="0"/>
          <w:marTop w:val="0"/>
          <w:marBottom w:val="0"/>
          <w:divBdr>
            <w:top w:val="none" w:sz="0" w:space="0" w:color="auto"/>
            <w:left w:val="none" w:sz="0" w:space="0" w:color="auto"/>
            <w:bottom w:val="none" w:sz="0" w:space="0" w:color="auto"/>
            <w:right w:val="none" w:sz="0" w:space="0" w:color="auto"/>
          </w:divBdr>
        </w:div>
        <w:div w:id="1633899964">
          <w:marLeft w:val="0"/>
          <w:marRight w:val="0"/>
          <w:marTop w:val="0"/>
          <w:marBottom w:val="0"/>
          <w:divBdr>
            <w:top w:val="none" w:sz="0" w:space="0" w:color="auto"/>
            <w:left w:val="none" w:sz="0" w:space="0" w:color="auto"/>
            <w:bottom w:val="none" w:sz="0" w:space="0" w:color="auto"/>
            <w:right w:val="none" w:sz="0" w:space="0" w:color="auto"/>
          </w:divBdr>
        </w:div>
        <w:div w:id="1712534895">
          <w:marLeft w:val="0"/>
          <w:marRight w:val="0"/>
          <w:marTop w:val="0"/>
          <w:marBottom w:val="0"/>
          <w:divBdr>
            <w:top w:val="none" w:sz="0" w:space="0" w:color="auto"/>
            <w:left w:val="none" w:sz="0" w:space="0" w:color="auto"/>
            <w:bottom w:val="none" w:sz="0" w:space="0" w:color="auto"/>
            <w:right w:val="none" w:sz="0" w:space="0" w:color="auto"/>
          </w:divBdr>
          <w:divsChild>
            <w:div w:id="822507060">
              <w:marLeft w:val="0"/>
              <w:marRight w:val="0"/>
              <w:marTop w:val="0"/>
              <w:marBottom w:val="0"/>
              <w:divBdr>
                <w:top w:val="none" w:sz="0" w:space="0" w:color="auto"/>
                <w:left w:val="none" w:sz="0" w:space="0" w:color="auto"/>
                <w:bottom w:val="none" w:sz="0" w:space="0" w:color="auto"/>
                <w:right w:val="none" w:sz="0" w:space="0" w:color="auto"/>
              </w:divBdr>
            </w:div>
          </w:divsChild>
        </w:div>
        <w:div w:id="1830167135">
          <w:marLeft w:val="0"/>
          <w:marRight w:val="0"/>
          <w:marTop w:val="300"/>
          <w:marBottom w:val="0"/>
          <w:divBdr>
            <w:top w:val="none" w:sz="0" w:space="0" w:color="auto"/>
            <w:left w:val="none" w:sz="0" w:space="0" w:color="auto"/>
            <w:bottom w:val="none" w:sz="0" w:space="0" w:color="auto"/>
            <w:right w:val="none" w:sz="0" w:space="0" w:color="auto"/>
          </w:divBdr>
          <w:divsChild>
            <w:div w:id="453868956">
              <w:marLeft w:val="0"/>
              <w:marRight w:val="0"/>
              <w:marTop w:val="0"/>
              <w:marBottom w:val="0"/>
              <w:divBdr>
                <w:top w:val="none" w:sz="0" w:space="0" w:color="auto"/>
                <w:left w:val="none" w:sz="0" w:space="0" w:color="auto"/>
                <w:bottom w:val="none" w:sz="0" w:space="0" w:color="auto"/>
                <w:right w:val="none" w:sz="0" w:space="0" w:color="auto"/>
              </w:divBdr>
              <w:divsChild>
                <w:div w:id="12833470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9174760">
          <w:marLeft w:val="0"/>
          <w:marRight w:val="0"/>
          <w:marTop w:val="0"/>
          <w:marBottom w:val="0"/>
          <w:divBdr>
            <w:top w:val="none" w:sz="0" w:space="0" w:color="auto"/>
            <w:left w:val="none" w:sz="0" w:space="0" w:color="auto"/>
            <w:bottom w:val="none" w:sz="0" w:space="0" w:color="auto"/>
            <w:right w:val="none" w:sz="0" w:space="0" w:color="auto"/>
          </w:divBdr>
        </w:div>
        <w:div w:id="1858764554">
          <w:marLeft w:val="0"/>
          <w:marRight w:val="0"/>
          <w:marTop w:val="0"/>
          <w:marBottom w:val="0"/>
          <w:divBdr>
            <w:top w:val="none" w:sz="0" w:space="0" w:color="auto"/>
            <w:left w:val="none" w:sz="0" w:space="0" w:color="auto"/>
            <w:bottom w:val="none" w:sz="0" w:space="0" w:color="auto"/>
            <w:right w:val="none" w:sz="0" w:space="0" w:color="auto"/>
          </w:divBdr>
          <w:divsChild>
            <w:div w:id="758873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8972693">
      <w:bodyDiv w:val="1"/>
      <w:marLeft w:val="0"/>
      <w:marRight w:val="0"/>
      <w:marTop w:val="0"/>
      <w:marBottom w:val="0"/>
      <w:divBdr>
        <w:top w:val="none" w:sz="0" w:space="0" w:color="auto"/>
        <w:left w:val="none" w:sz="0" w:space="0" w:color="auto"/>
        <w:bottom w:val="none" w:sz="0" w:space="0" w:color="auto"/>
        <w:right w:val="none" w:sz="0" w:space="0" w:color="auto"/>
      </w:divBdr>
    </w:div>
    <w:div w:id="969088590">
      <w:bodyDiv w:val="1"/>
      <w:marLeft w:val="0"/>
      <w:marRight w:val="0"/>
      <w:marTop w:val="0"/>
      <w:marBottom w:val="0"/>
      <w:divBdr>
        <w:top w:val="none" w:sz="0" w:space="0" w:color="auto"/>
        <w:left w:val="none" w:sz="0" w:space="0" w:color="auto"/>
        <w:bottom w:val="none" w:sz="0" w:space="0" w:color="auto"/>
        <w:right w:val="none" w:sz="0" w:space="0" w:color="auto"/>
      </w:divBdr>
      <w:divsChild>
        <w:div w:id="340011708">
          <w:marLeft w:val="0"/>
          <w:marRight w:val="0"/>
          <w:marTop w:val="0"/>
          <w:marBottom w:val="0"/>
          <w:divBdr>
            <w:top w:val="none" w:sz="0" w:space="0" w:color="auto"/>
            <w:left w:val="none" w:sz="0" w:space="0" w:color="auto"/>
            <w:bottom w:val="none" w:sz="0" w:space="0" w:color="auto"/>
            <w:right w:val="none" w:sz="0" w:space="0" w:color="auto"/>
          </w:divBdr>
        </w:div>
        <w:div w:id="413474851">
          <w:marLeft w:val="0"/>
          <w:marRight w:val="0"/>
          <w:marTop w:val="0"/>
          <w:marBottom w:val="0"/>
          <w:divBdr>
            <w:top w:val="none" w:sz="0" w:space="0" w:color="auto"/>
            <w:left w:val="none" w:sz="0" w:space="0" w:color="auto"/>
            <w:bottom w:val="none" w:sz="0" w:space="0" w:color="auto"/>
            <w:right w:val="none" w:sz="0" w:space="0" w:color="auto"/>
          </w:divBdr>
          <w:divsChild>
            <w:div w:id="510921306">
              <w:marLeft w:val="0"/>
              <w:marRight w:val="0"/>
              <w:marTop w:val="0"/>
              <w:marBottom w:val="0"/>
              <w:divBdr>
                <w:top w:val="none" w:sz="0" w:space="0" w:color="auto"/>
                <w:left w:val="none" w:sz="0" w:space="0" w:color="auto"/>
                <w:bottom w:val="none" w:sz="0" w:space="0" w:color="auto"/>
                <w:right w:val="none" w:sz="0" w:space="0" w:color="auto"/>
              </w:divBdr>
            </w:div>
          </w:divsChild>
        </w:div>
        <w:div w:id="461313244">
          <w:marLeft w:val="0"/>
          <w:marRight w:val="0"/>
          <w:marTop w:val="0"/>
          <w:marBottom w:val="0"/>
          <w:divBdr>
            <w:top w:val="none" w:sz="0" w:space="0" w:color="auto"/>
            <w:left w:val="none" w:sz="0" w:space="0" w:color="auto"/>
            <w:bottom w:val="none" w:sz="0" w:space="0" w:color="auto"/>
            <w:right w:val="none" w:sz="0" w:space="0" w:color="auto"/>
          </w:divBdr>
          <w:divsChild>
            <w:div w:id="1000736072">
              <w:marLeft w:val="0"/>
              <w:marRight w:val="0"/>
              <w:marTop w:val="0"/>
              <w:marBottom w:val="0"/>
              <w:divBdr>
                <w:top w:val="none" w:sz="0" w:space="0" w:color="auto"/>
                <w:left w:val="none" w:sz="0" w:space="0" w:color="auto"/>
                <w:bottom w:val="none" w:sz="0" w:space="0" w:color="auto"/>
                <w:right w:val="none" w:sz="0" w:space="0" w:color="auto"/>
              </w:divBdr>
            </w:div>
          </w:divsChild>
        </w:div>
        <w:div w:id="505436400">
          <w:marLeft w:val="0"/>
          <w:marRight w:val="0"/>
          <w:marTop w:val="0"/>
          <w:marBottom w:val="0"/>
          <w:divBdr>
            <w:top w:val="none" w:sz="0" w:space="0" w:color="auto"/>
            <w:left w:val="none" w:sz="0" w:space="0" w:color="auto"/>
            <w:bottom w:val="none" w:sz="0" w:space="0" w:color="auto"/>
            <w:right w:val="none" w:sz="0" w:space="0" w:color="auto"/>
          </w:divBdr>
          <w:divsChild>
            <w:div w:id="62879917">
              <w:marLeft w:val="0"/>
              <w:marRight w:val="0"/>
              <w:marTop w:val="0"/>
              <w:marBottom w:val="0"/>
              <w:divBdr>
                <w:top w:val="none" w:sz="0" w:space="0" w:color="auto"/>
                <w:left w:val="none" w:sz="0" w:space="0" w:color="auto"/>
                <w:bottom w:val="none" w:sz="0" w:space="0" w:color="auto"/>
                <w:right w:val="none" w:sz="0" w:space="0" w:color="auto"/>
              </w:divBdr>
            </w:div>
          </w:divsChild>
        </w:div>
        <w:div w:id="518008971">
          <w:marLeft w:val="0"/>
          <w:marRight w:val="0"/>
          <w:marTop w:val="0"/>
          <w:marBottom w:val="0"/>
          <w:divBdr>
            <w:top w:val="none" w:sz="0" w:space="0" w:color="auto"/>
            <w:left w:val="none" w:sz="0" w:space="0" w:color="auto"/>
            <w:bottom w:val="none" w:sz="0" w:space="0" w:color="auto"/>
            <w:right w:val="none" w:sz="0" w:space="0" w:color="auto"/>
          </w:divBdr>
        </w:div>
        <w:div w:id="778063539">
          <w:marLeft w:val="0"/>
          <w:marRight w:val="0"/>
          <w:marTop w:val="300"/>
          <w:marBottom w:val="0"/>
          <w:divBdr>
            <w:top w:val="none" w:sz="0" w:space="0" w:color="auto"/>
            <w:left w:val="none" w:sz="0" w:space="0" w:color="auto"/>
            <w:bottom w:val="none" w:sz="0" w:space="0" w:color="auto"/>
            <w:right w:val="none" w:sz="0" w:space="0" w:color="auto"/>
          </w:divBdr>
          <w:divsChild>
            <w:div w:id="1809080932">
              <w:marLeft w:val="0"/>
              <w:marRight w:val="0"/>
              <w:marTop w:val="0"/>
              <w:marBottom w:val="0"/>
              <w:divBdr>
                <w:top w:val="none" w:sz="0" w:space="0" w:color="auto"/>
                <w:left w:val="none" w:sz="0" w:space="0" w:color="auto"/>
                <w:bottom w:val="none" w:sz="0" w:space="0" w:color="auto"/>
                <w:right w:val="none" w:sz="0" w:space="0" w:color="auto"/>
              </w:divBdr>
            </w:div>
          </w:divsChild>
        </w:div>
        <w:div w:id="1067261183">
          <w:marLeft w:val="0"/>
          <w:marRight w:val="0"/>
          <w:marTop w:val="0"/>
          <w:marBottom w:val="0"/>
          <w:divBdr>
            <w:top w:val="none" w:sz="0" w:space="0" w:color="auto"/>
            <w:left w:val="none" w:sz="0" w:space="0" w:color="auto"/>
            <w:bottom w:val="none" w:sz="0" w:space="0" w:color="auto"/>
            <w:right w:val="none" w:sz="0" w:space="0" w:color="auto"/>
          </w:divBdr>
        </w:div>
        <w:div w:id="1161578970">
          <w:marLeft w:val="0"/>
          <w:marRight w:val="0"/>
          <w:marTop w:val="0"/>
          <w:marBottom w:val="0"/>
          <w:divBdr>
            <w:top w:val="none" w:sz="0" w:space="0" w:color="auto"/>
            <w:left w:val="none" w:sz="0" w:space="0" w:color="auto"/>
            <w:bottom w:val="none" w:sz="0" w:space="0" w:color="auto"/>
            <w:right w:val="none" w:sz="0" w:space="0" w:color="auto"/>
          </w:divBdr>
          <w:divsChild>
            <w:div w:id="1248805240">
              <w:marLeft w:val="0"/>
              <w:marRight w:val="0"/>
              <w:marTop w:val="0"/>
              <w:marBottom w:val="0"/>
              <w:divBdr>
                <w:top w:val="none" w:sz="0" w:space="0" w:color="auto"/>
                <w:left w:val="none" w:sz="0" w:space="0" w:color="auto"/>
                <w:bottom w:val="none" w:sz="0" w:space="0" w:color="auto"/>
                <w:right w:val="none" w:sz="0" w:space="0" w:color="auto"/>
              </w:divBdr>
            </w:div>
          </w:divsChild>
        </w:div>
        <w:div w:id="1246643633">
          <w:marLeft w:val="0"/>
          <w:marRight w:val="0"/>
          <w:marTop w:val="0"/>
          <w:marBottom w:val="0"/>
          <w:divBdr>
            <w:top w:val="none" w:sz="0" w:space="0" w:color="auto"/>
            <w:left w:val="none" w:sz="0" w:space="0" w:color="auto"/>
            <w:bottom w:val="none" w:sz="0" w:space="0" w:color="auto"/>
            <w:right w:val="none" w:sz="0" w:space="0" w:color="auto"/>
          </w:divBdr>
          <w:divsChild>
            <w:div w:id="1037512696">
              <w:marLeft w:val="0"/>
              <w:marRight w:val="0"/>
              <w:marTop w:val="0"/>
              <w:marBottom w:val="0"/>
              <w:divBdr>
                <w:top w:val="none" w:sz="0" w:space="0" w:color="auto"/>
                <w:left w:val="none" w:sz="0" w:space="0" w:color="auto"/>
                <w:bottom w:val="none" w:sz="0" w:space="0" w:color="auto"/>
                <w:right w:val="none" w:sz="0" w:space="0" w:color="auto"/>
              </w:divBdr>
            </w:div>
          </w:divsChild>
        </w:div>
        <w:div w:id="1353149642">
          <w:marLeft w:val="0"/>
          <w:marRight w:val="0"/>
          <w:marTop w:val="0"/>
          <w:marBottom w:val="0"/>
          <w:divBdr>
            <w:top w:val="none" w:sz="0" w:space="0" w:color="auto"/>
            <w:left w:val="none" w:sz="0" w:space="0" w:color="auto"/>
            <w:bottom w:val="none" w:sz="0" w:space="0" w:color="auto"/>
            <w:right w:val="none" w:sz="0" w:space="0" w:color="auto"/>
          </w:divBdr>
        </w:div>
        <w:div w:id="1400516409">
          <w:marLeft w:val="0"/>
          <w:marRight w:val="0"/>
          <w:marTop w:val="0"/>
          <w:marBottom w:val="0"/>
          <w:divBdr>
            <w:top w:val="none" w:sz="0" w:space="0" w:color="auto"/>
            <w:left w:val="none" w:sz="0" w:space="0" w:color="auto"/>
            <w:bottom w:val="none" w:sz="0" w:space="0" w:color="auto"/>
            <w:right w:val="none" w:sz="0" w:space="0" w:color="auto"/>
          </w:divBdr>
        </w:div>
        <w:div w:id="1441997374">
          <w:marLeft w:val="0"/>
          <w:marRight w:val="0"/>
          <w:marTop w:val="300"/>
          <w:marBottom w:val="0"/>
          <w:divBdr>
            <w:top w:val="none" w:sz="0" w:space="0" w:color="auto"/>
            <w:left w:val="none" w:sz="0" w:space="0" w:color="auto"/>
            <w:bottom w:val="none" w:sz="0" w:space="0" w:color="auto"/>
            <w:right w:val="none" w:sz="0" w:space="0" w:color="auto"/>
          </w:divBdr>
          <w:divsChild>
            <w:div w:id="280455014">
              <w:marLeft w:val="0"/>
              <w:marRight w:val="0"/>
              <w:marTop w:val="0"/>
              <w:marBottom w:val="0"/>
              <w:divBdr>
                <w:top w:val="none" w:sz="0" w:space="0" w:color="auto"/>
                <w:left w:val="none" w:sz="0" w:space="0" w:color="auto"/>
                <w:bottom w:val="none" w:sz="0" w:space="0" w:color="auto"/>
                <w:right w:val="none" w:sz="0" w:space="0" w:color="auto"/>
              </w:divBdr>
              <w:divsChild>
                <w:div w:id="1480879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2378138">
          <w:marLeft w:val="0"/>
          <w:marRight w:val="0"/>
          <w:marTop w:val="0"/>
          <w:marBottom w:val="0"/>
          <w:divBdr>
            <w:top w:val="none" w:sz="0" w:space="0" w:color="auto"/>
            <w:left w:val="none" w:sz="0" w:space="0" w:color="auto"/>
            <w:bottom w:val="none" w:sz="0" w:space="0" w:color="auto"/>
            <w:right w:val="none" w:sz="0" w:space="0" w:color="auto"/>
          </w:divBdr>
        </w:div>
        <w:div w:id="1632595383">
          <w:marLeft w:val="0"/>
          <w:marRight w:val="0"/>
          <w:marTop w:val="0"/>
          <w:marBottom w:val="0"/>
          <w:divBdr>
            <w:top w:val="none" w:sz="0" w:space="0" w:color="auto"/>
            <w:left w:val="none" w:sz="0" w:space="0" w:color="auto"/>
            <w:bottom w:val="none" w:sz="0" w:space="0" w:color="auto"/>
            <w:right w:val="none" w:sz="0" w:space="0" w:color="auto"/>
          </w:divBdr>
        </w:div>
        <w:div w:id="1812597838">
          <w:marLeft w:val="0"/>
          <w:marRight w:val="0"/>
          <w:marTop w:val="300"/>
          <w:marBottom w:val="0"/>
          <w:divBdr>
            <w:top w:val="none" w:sz="0" w:space="0" w:color="auto"/>
            <w:left w:val="none" w:sz="0" w:space="0" w:color="auto"/>
            <w:bottom w:val="none" w:sz="0" w:space="0" w:color="auto"/>
            <w:right w:val="none" w:sz="0" w:space="0" w:color="auto"/>
          </w:divBdr>
          <w:divsChild>
            <w:div w:id="246574007">
              <w:marLeft w:val="0"/>
              <w:marRight w:val="0"/>
              <w:marTop w:val="0"/>
              <w:marBottom w:val="0"/>
              <w:divBdr>
                <w:top w:val="none" w:sz="0" w:space="0" w:color="auto"/>
                <w:left w:val="none" w:sz="0" w:space="0" w:color="auto"/>
                <w:bottom w:val="none" w:sz="0" w:space="0" w:color="auto"/>
                <w:right w:val="none" w:sz="0" w:space="0" w:color="auto"/>
              </w:divBdr>
              <w:divsChild>
                <w:div w:id="948273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0211361">
      <w:bodyDiv w:val="1"/>
      <w:marLeft w:val="0"/>
      <w:marRight w:val="0"/>
      <w:marTop w:val="0"/>
      <w:marBottom w:val="0"/>
      <w:divBdr>
        <w:top w:val="none" w:sz="0" w:space="0" w:color="auto"/>
        <w:left w:val="none" w:sz="0" w:space="0" w:color="auto"/>
        <w:bottom w:val="none" w:sz="0" w:space="0" w:color="auto"/>
        <w:right w:val="none" w:sz="0" w:space="0" w:color="auto"/>
      </w:divBdr>
    </w:div>
    <w:div w:id="970549765">
      <w:bodyDiv w:val="1"/>
      <w:marLeft w:val="0"/>
      <w:marRight w:val="0"/>
      <w:marTop w:val="0"/>
      <w:marBottom w:val="0"/>
      <w:divBdr>
        <w:top w:val="none" w:sz="0" w:space="0" w:color="auto"/>
        <w:left w:val="none" w:sz="0" w:space="0" w:color="auto"/>
        <w:bottom w:val="none" w:sz="0" w:space="0" w:color="auto"/>
        <w:right w:val="none" w:sz="0" w:space="0" w:color="auto"/>
      </w:divBdr>
      <w:divsChild>
        <w:div w:id="72549927">
          <w:marLeft w:val="0"/>
          <w:marRight w:val="0"/>
          <w:marTop w:val="0"/>
          <w:marBottom w:val="0"/>
          <w:divBdr>
            <w:top w:val="none" w:sz="0" w:space="0" w:color="auto"/>
            <w:left w:val="none" w:sz="0" w:space="0" w:color="auto"/>
            <w:bottom w:val="none" w:sz="0" w:space="0" w:color="auto"/>
            <w:right w:val="none" w:sz="0" w:space="0" w:color="auto"/>
          </w:divBdr>
        </w:div>
        <w:div w:id="178668810">
          <w:marLeft w:val="0"/>
          <w:marRight w:val="0"/>
          <w:marTop w:val="0"/>
          <w:marBottom w:val="0"/>
          <w:divBdr>
            <w:top w:val="none" w:sz="0" w:space="0" w:color="auto"/>
            <w:left w:val="none" w:sz="0" w:space="0" w:color="auto"/>
            <w:bottom w:val="none" w:sz="0" w:space="0" w:color="auto"/>
            <w:right w:val="none" w:sz="0" w:space="0" w:color="auto"/>
          </w:divBdr>
        </w:div>
        <w:div w:id="345401630">
          <w:marLeft w:val="0"/>
          <w:marRight w:val="0"/>
          <w:marTop w:val="0"/>
          <w:marBottom w:val="0"/>
          <w:divBdr>
            <w:top w:val="none" w:sz="0" w:space="0" w:color="auto"/>
            <w:left w:val="none" w:sz="0" w:space="0" w:color="auto"/>
            <w:bottom w:val="none" w:sz="0" w:space="0" w:color="auto"/>
            <w:right w:val="none" w:sz="0" w:space="0" w:color="auto"/>
          </w:divBdr>
          <w:divsChild>
            <w:div w:id="1779984585">
              <w:marLeft w:val="0"/>
              <w:marRight w:val="0"/>
              <w:marTop w:val="0"/>
              <w:marBottom w:val="0"/>
              <w:divBdr>
                <w:top w:val="none" w:sz="0" w:space="0" w:color="auto"/>
                <w:left w:val="none" w:sz="0" w:space="0" w:color="auto"/>
                <w:bottom w:val="none" w:sz="0" w:space="0" w:color="auto"/>
                <w:right w:val="none" w:sz="0" w:space="0" w:color="auto"/>
              </w:divBdr>
            </w:div>
          </w:divsChild>
        </w:div>
        <w:div w:id="347608380">
          <w:marLeft w:val="0"/>
          <w:marRight w:val="0"/>
          <w:marTop w:val="0"/>
          <w:marBottom w:val="0"/>
          <w:divBdr>
            <w:top w:val="none" w:sz="0" w:space="0" w:color="auto"/>
            <w:left w:val="none" w:sz="0" w:space="0" w:color="auto"/>
            <w:bottom w:val="none" w:sz="0" w:space="0" w:color="auto"/>
            <w:right w:val="none" w:sz="0" w:space="0" w:color="auto"/>
          </w:divBdr>
          <w:divsChild>
            <w:div w:id="1312100967">
              <w:marLeft w:val="0"/>
              <w:marRight w:val="0"/>
              <w:marTop w:val="0"/>
              <w:marBottom w:val="0"/>
              <w:divBdr>
                <w:top w:val="none" w:sz="0" w:space="0" w:color="auto"/>
                <w:left w:val="none" w:sz="0" w:space="0" w:color="auto"/>
                <w:bottom w:val="none" w:sz="0" w:space="0" w:color="auto"/>
                <w:right w:val="none" w:sz="0" w:space="0" w:color="auto"/>
              </w:divBdr>
            </w:div>
          </w:divsChild>
        </w:div>
        <w:div w:id="480772506">
          <w:marLeft w:val="0"/>
          <w:marRight w:val="0"/>
          <w:marTop w:val="0"/>
          <w:marBottom w:val="0"/>
          <w:divBdr>
            <w:top w:val="none" w:sz="0" w:space="0" w:color="auto"/>
            <w:left w:val="none" w:sz="0" w:space="0" w:color="auto"/>
            <w:bottom w:val="none" w:sz="0" w:space="0" w:color="auto"/>
            <w:right w:val="none" w:sz="0" w:space="0" w:color="auto"/>
          </w:divBdr>
        </w:div>
        <w:div w:id="614411073">
          <w:marLeft w:val="0"/>
          <w:marRight w:val="0"/>
          <w:marTop w:val="300"/>
          <w:marBottom w:val="0"/>
          <w:divBdr>
            <w:top w:val="none" w:sz="0" w:space="0" w:color="auto"/>
            <w:left w:val="none" w:sz="0" w:space="0" w:color="auto"/>
            <w:bottom w:val="none" w:sz="0" w:space="0" w:color="auto"/>
            <w:right w:val="none" w:sz="0" w:space="0" w:color="auto"/>
          </w:divBdr>
          <w:divsChild>
            <w:div w:id="658965155">
              <w:marLeft w:val="0"/>
              <w:marRight w:val="0"/>
              <w:marTop w:val="0"/>
              <w:marBottom w:val="0"/>
              <w:divBdr>
                <w:top w:val="none" w:sz="0" w:space="0" w:color="auto"/>
                <w:left w:val="none" w:sz="0" w:space="0" w:color="auto"/>
                <w:bottom w:val="none" w:sz="0" w:space="0" w:color="auto"/>
                <w:right w:val="none" w:sz="0" w:space="0" w:color="auto"/>
              </w:divBdr>
              <w:divsChild>
                <w:div w:id="10301112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4563483">
          <w:marLeft w:val="0"/>
          <w:marRight w:val="0"/>
          <w:marTop w:val="0"/>
          <w:marBottom w:val="0"/>
          <w:divBdr>
            <w:top w:val="none" w:sz="0" w:space="0" w:color="auto"/>
            <w:left w:val="none" w:sz="0" w:space="0" w:color="auto"/>
            <w:bottom w:val="none" w:sz="0" w:space="0" w:color="auto"/>
            <w:right w:val="none" w:sz="0" w:space="0" w:color="auto"/>
          </w:divBdr>
        </w:div>
        <w:div w:id="844320476">
          <w:marLeft w:val="0"/>
          <w:marRight w:val="0"/>
          <w:marTop w:val="0"/>
          <w:marBottom w:val="0"/>
          <w:divBdr>
            <w:top w:val="none" w:sz="0" w:space="0" w:color="auto"/>
            <w:left w:val="none" w:sz="0" w:space="0" w:color="auto"/>
            <w:bottom w:val="none" w:sz="0" w:space="0" w:color="auto"/>
            <w:right w:val="none" w:sz="0" w:space="0" w:color="auto"/>
          </w:divBdr>
          <w:divsChild>
            <w:div w:id="201596905">
              <w:marLeft w:val="0"/>
              <w:marRight w:val="0"/>
              <w:marTop w:val="0"/>
              <w:marBottom w:val="0"/>
              <w:divBdr>
                <w:top w:val="none" w:sz="0" w:space="0" w:color="auto"/>
                <w:left w:val="none" w:sz="0" w:space="0" w:color="auto"/>
                <w:bottom w:val="none" w:sz="0" w:space="0" w:color="auto"/>
                <w:right w:val="none" w:sz="0" w:space="0" w:color="auto"/>
              </w:divBdr>
            </w:div>
          </w:divsChild>
        </w:div>
        <w:div w:id="1013654186">
          <w:marLeft w:val="0"/>
          <w:marRight w:val="0"/>
          <w:marTop w:val="0"/>
          <w:marBottom w:val="0"/>
          <w:divBdr>
            <w:top w:val="none" w:sz="0" w:space="0" w:color="auto"/>
            <w:left w:val="none" w:sz="0" w:space="0" w:color="auto"/>
            <w:bottom w:val="none" w:sz="0" w:space="0" w:color="auto"/>
            <w:right w:val="none" w:sz="0" w:space="0" w:color="auto"/>
          </w:divBdr>
          <w:divsChild>
            <w:div w:id="726956909">
              <w:marLeft w:val="0"/>
              <w:marRight w:val="0"/>
              <w:marTop w:val="0"/>
              <w:marBottom w:val="0"/>
              <w:divBdr>
                <w:top w:val="none" w:sz="0" w:space="0" w:color="auto"/>
                <w:left w:val="none" w:sz="0" w:space="0" w:color="auto"/>
                <w:bottom w:val="none" w:sz="0" w:space="0" w:color="auto"/>
                <w:right w:val="none" w:sz="0" w:space="0" w:color="auto"/>
              </w:divBdr>
            </w:div>
          </w:divsChild>
        </w:div>
        <w:div w:id="1020279432">
          <w:marLeft w:val="0"/>
          <w:marRight w:val="0"/>
          <w:marTop w:val="0"/>
          <w:marBottom w:val="0"/>
          <w:divBdr>
            <w:top w:val="none" w:sz="0" w:space="0" w:color="auto"/>
            <w:left w:val="none" w:sz="0" w:space="0" w:color="auto"/>
            <w:bottom w:val="none" w:sz="0" w:space="0" w:color="auto"/>
            <w:right w:val="none" w:sz="0" w:space="0" w:color="auto"/>
          </w:divBdr>
        </w:div>
        <w:div w:id="1186795676">
          <w:marLeft w:val="0"/>
          <w:marRight w:val="0"/>
          <w:marTop w:val="300"/>
          <w:marBottom w:val="0"/>
          <w:divBdr>
            <w:top w:val="none" w:sz="0" w:space="0" w:color="auto"/>
            <w:left w:val="none" w:sz="0" w:space="0" w:color="auto"/>
            <w:bottom w:val="none" w:sz="0" w:space="0" w:color="auto"/>
            <w:right w:val="none" w:sz="0" w:space="0" w:color="auto"/>
          </w:divBdr>
          <w:divsChild>
            <w:div w:id="388766367">
              <w:marLeft w:val="0"/>
              <w:marRight w:val="0"/>
              <w:marTop w:val="0"/>
              <w:marBottom w:val="0"/>
              <w:divBdr>
                <w:top w:val="none" w:sz="0" w:space="0" w:color="auto"/>
                <w:left w:val="none" w:sz="0" w:space="0" w:color="auto"/>
                <w:bottom w:val="none" w:sz="0" w:space="0" w:color="auto"/>
                <w:right w:val="none" w:sz="0" w:space="0" w:color="auto"/>
              </w:divBdr>
              <w:divsChild>
                <w:div w:id="7672414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7285528">
          <w:marLeft w:val="0"/>
          <w:marRight w:val="0"/>
          <w:marTop w:val="0"/>
          <w:marBottom w:val="0"/>
          <w:divBdr>
            <w:top w:val="none" w:sz="0" w:space="0" w:color="auto"/>
            <w:left w:val="none" w:sz="0" w:space="0" w:color="auto"/>
            <w:bottom w:val="none" w:sz="0" w:space="0" w:color="auto"/>
            <w:right w:val="none" w:sz="0" w:space="0" w:color="auto"/>
          </w:divBdr>
          <w:divsChild>
            <w:div w:id="1834370362">
              <w:marLeft w:val="0"/>
              <w:marRight w:val="0"/>
              <w:marTop w:val="0"/>
              <w:marBottom w:val="0"/>
              <w:divBdr>
                <w:top w:val="none" w:sz="0" w:space="0" w:color="auto"/>
                <w:left w:val="none" w:sz="0" w:space="0" w:color="auto"/>
                <w:bottom w:val="none" w:sz="0" w:space="0" w:color="auto"/>
                <w:right w:val="none" w:sz="0" w:space="0" w:color="auto"/>
              </w:divBdr>
            </w:div>
          </w:divsChild>
        </w:div>
        <w:div w:id="1589802117">
          <w:marLeft w:val="0"/>
          <w:marRight w:val="0"/>
          <w:marTop w:val="0"/>
          <w:marBottom w:val="0"/>
          <w:divBdr>
            <w:top w:val="none" w:sz="0" w:space="0" w:color="auto"/>
            <w:left w:val="none" w:sz="0" w:space="0" w:color="auto"/>
            <w:bottom w:val="none" w:sz="0" w:space="0" w:color="auto"/>
            <w:right w:val="none" w:sz="0" w:space="0" w:color="auto"/>
          </w:divBdr>
        </w:div>
        <w:div w:id="1841188447">
          <w:marLeft w:val="0"/>
          <w:marRight w:val="0"/>
          <w:marTop w:val="300"/>
          <w:marBottom w:val="0"/>
          <w:divBdr>
            <w:top w:val="none" w:sz="0" w:space="0" w:color="auto"/>
            <w:left w:val="none" w:sz="0" w:space="0" w:color="auto"/>
            <w:bottom w:val="none" w:sz="0" w:space="0" w:color="auto"/>
            <w:right w:val="none" w:sz="0" w:space="0" w:color="auto"/>
          </w:divBdr>
          <w:divsChild>
            <w:div w:id="1631591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128715">
      <w:bodyDiv w:val="1"/>
      <w:marLeft w:val="0"/>
      <w:marRight w:val="0"/>
      <w:marTop w:val="0"/>
      <w:marBottom w:val="0"/>
      <w:divBdr>
        <w:top w:val="none" w:sz="0" w:space="0" w:color="auto"/>
        <w:left w:val="none" w:sz="0" w:space="0" w:color="auto"/>
        <w:bottom w:val="none" w:sz="0" w:space="0" w:color="auto"/>
        <w:right w:val="none" w:sz="0" w:space="0" w:color="auto"/>
      </w:divBdr>
      <w:divsChild>
        <w:div w:id="51387051">
          <w:marLeft w:val="0"/>
          <w:marRight w:val="0"/>
          <w:marTop w:val="0"/>
          <w:marBottom w:val="0"/>
          <w:divBdr>
            <w:top w:val="none" w:sz="0" w:space="0" w:color="auto"/>
            <w:left w:val="none" w:sz="0" w:space="0" w:color="auto"/>
            <w:bottom w:val="none" w:sz="0" w:space="0" w:color="auto"/>
            <w:right w:val="none" w:sz="0" w:space="0" w:color="auto"/>
          </w:divBdr>
        </w:div>
        <w:div w:id="75060302">
          <w:marLeft w:val="0"/>
          <w:marRight w:val="0"/>
          <w:marTop w:val="0"/>
          <w:marBottom w:val="0"/>
          <w:divBdr>
            <w:top w:val="none" w:sz="0" w:space="0" w:color="auto"/>
            <w:left w:val="none" w:sz="0" w:space="0" w:color="auto"/>
            <w:bottom w:val="none" w:sz="0" w:space="0" w:color="auto"/>
            <w:right w:val="none" w:sz="0" w:space="0" w:color="auto"/>
          </w:divBdr>
        </w:div>
        <w:div w:id="152570469">
          <w:marLeft w:val="0"/>
          <w:marRight w:val="0"/>
          <w:marTop w:val="0"/>
          <w:marBottom w:val="0"/>
          <w:divBdr>
            <w:top w:val="none" w:sz="0" w:space="0" w:color="auto"/>
            <w:left w:val="none" w:sz="0" w:space="0" w:color="auto"/>
            <w:bottom w:val="none" w:sz="0" w:space="0" w:color="auto"/>
            <w:right w:val="none" w:sz="0" w:space="0" w:color="auto"/>
          </w:divBdr>
        </w:div>
        <w:div w:id="495075463">
          <w:marLeft w:val="0"/>
          <w:marRight w:val="0"/>
          <w:marTop w:val="300"/>
          <w:marBottom w:val="0"/>
          <w:divBdr>
            <w:top w:val="none" w:sz="0" w:space="0" w:color="auto"/>
            <w:left w:val="none" w:sz="0" w:space="0" w:color="auto"/>
            <w:bottom w:val="none" w:sz="0" w:space="0" w:color="auto"/>
            <w:right w:val="none" w:sz="0" w:space="0" w:color="auto"/>
          </w:divBdr>
          <w:divsChild>
            <w:div w:id="1342732430">
              <w:marLeft w:val="0"/>
              <w:marRight w:val="0"/>
              <w:marTop w:val="0"/>
              <w:marBottom w:val="0"/>
              <w:divBdr>
                <w:top w:val="none" w:sz="0" w:space="0" w:color="auto"/>
                <w:left w:val="none" w:sz="0" w:space="0" w:color="auto"/>
                <w:bottom w:val="none" w:sz="0" w:space="0" w:color="auto"/>
                <w:right w:val="none" w:sz="0" w:space="0" w:color="auto"/>
              </w:divBdr>
              <w:divsChild>
                <w:div w:id="366681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2610490">
          <w:marLeft w:val="0"/>
          <w:marRight w:val="0"/>
          <w:marTop w:val="0"/>
          <w:marBottom w:val="0"/>
          <w:divBdr>
            <w:top w:val="none" w:sz="0" w:space="0" w:color="auto"/>
            <w:left w:val="none" w:sz="0" w:space="0" w:color="auto"/>
            <w:bottom w:val="none" w:sz="0" w:space="0" w:color="auto"/>
            <w:right w:val="none" w:sz="0" w:space="0" w:color="auto"/>
          </w:divBdr>
          <w:divsChild>
            <w:div w:id="1532182630">
              <w:marLeft w:val="0"/>
              <w:marRight w:val="0"/>
              <w:marTop w:val="0"/>
              <w:marBottom w:val="0"/>
              <w:divBdr>
                <w:top w:val="none" w:sz="0" w:space="0" w:color="auto"/>
                <w:left w:val="none" w:sz="0" w:space="0" w:color="auto"/>
                <w:bottom w:val="none" w:sz="0" w:space="0" w:color="auto"/>
                <w:right w:val="none" w:sz="0" w:space="0" w:color="auto"/>
              </w:divBdr>
            </w:div>
          </w:divsChild>
        </w:div>
        <w:div w:id="1077826513">
          <w:marLeft w:val="0"/>
          <w:marRight w:val="0"/>
          <w:marTop w:val="0"/>
          <w:marBottom w:val="0"/>
          <w:divBdr>
            <w:top w:val="none" w:sz="0" w:space="0" w:color="auto"/>
            <w:left w:val="none" w:sz="0" w:space="0" w:color="auto"/>
            <w:bottom w:val="none" w:sz="0" w:space="0" w:color="auto"/>
            <w:right w:val="none" w:sz="0" w:space="0" w:color="auto"/>
          </w:divBdr>
        </w:div>
        <w:div w:id="1139030657">
          <w:marLeft w:val="0"/>
          <w:marRight w:val="0"/>
          <w:marTop w:val="0"/>
          <w:marBottom w:val="0"/>
          <w:divBdr>
            <w:top w:val="none" w:sz="0" w:space="0" w:color="auto"/>
            <w:left w:val="none" w:sz="0" w:space="0" w:color="auto"/>
            <w:bottom w:val="none" w:sz="0" w:space="0" w:color="auto"/>
            <w:right w:val="none" w:sz="0" w:space="0" w:color="auto"/>
          </w:divBdr>
          <w:divsChild>
            <w:div w:id="833378382">
              <w:marLeft w:val="0"/>
              <w:marRight w:val="0"/>
              <w:marTop w:val="0"/>
              <w:marBottom w:val="0"/>
              <w:divBdr>
                <w:top w:val="none" w:sz="0" w:space="0" w:color="auto"/>
                <w:left w:val="none" w:sz="0" w:space="0" w:color="auto"/>
                <w:bottom w:val="none" w:sz="0" w:space="0" w:color="auto"/>
                <w:right w:val="none" w:sz="0" w:space="0" w:color="auto"/>
              </w:divBdr>
            </w:div>
          </w:divsChild>
        </w:div>
        <w:div w:id="1216694830">
          <w:marLeft w:val="0"/>
          <w:marRight w:val="0"/>
          <w:marTop w:val="0"/>
          <w:marBottom w:val="0"/>
          <w:divBdr>
            <w:top w:val="none" w:sz="0" w:space="0" w:color="auto"/>
            <w:left w:val="none" w:sz="0" w:space="0" w:color="auto"/>
            <w:bottom w:val="none" w:sz="0" w:space="0" w:color="auto"/>
            <w:right w:val="none" w:sz="0" w:space="0" w:color="auto"/>
          </w:divBdr>
        </w:div>
        <w:div w:id="1246378157">
          <w:marLeft w:val="0"/>
          <w:marRight w:val="0"/>
          <w:marTop w:val="300"/>
          <w:marBottom w:val="0"/>
          <w:divBdr>
            <w:top w:val="none" w:sz="0" w:space="0" w:color="auto"/>
            <w:left w:val="none" w:sz="0" w:space="0" w:color="auto"/>
            <w:bottom w:val="none" w:sz="0" w:space="0" w:color="auto"/>
            <w:right w:val="none" w:sz="0" w:space="0" w:color="auto"/>
          </w:divBdr>
          <w:divsChild>
            <w:div w:id="1693875284">
              <w:marLeft w:val="0"/>
              <w:marRight w:val="0"/>
              <w:marTop w:val="0"/>
              <w:marBottom w:val="0"/>
              <w:divBdr>
                <w:top w:val="none" w:sz="0" w:space="0" w:color="auto"/>
                <w:left w:val="none" w:sz="0" w:space="0" w:color="auto"/>
                <w:bottom w:val="none" w:sz="0" w:space="0" w:color="auto"/>
                <w:right w:val="none" w:sz="0" w:space="0" w:color="auto"/>
              </w:divBdr>
              <w:divsChild>
                <w:div w:id="632564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6711485">
          <w:marLeft w:val="0"/>
          <w:marRight w:val="0"/>
          <w:marTop w:val="0"/>
          <w:marBottom w:val="0"/>
          <w:divBdr>
            <w:top w:val="none" w:sz="0" w:space="0" w:color="auto"/>
            <w:left w:val="none" w:sz="0" w:space="0" w:color="auto"/>
            <w:bottom w:val="none" w:sz="0" w:space="0" w:color="auto"/>
            <w:right w:val="none" w:sz="0" w:space="0" w:color="auto"/>
          </w:divBdr>
        </w:div>
        <w:div w:id="1472595824">
          <w:marLeft w:val="0"/>
          <w:marRight w:val="0"/>
          <w:marTop w:val="0"/>
          <w:marBottom w:val="0"/>
          <w:divBdr>
            <w:top w:val="none" w:sz="0" w:space="0" w:color="auto"/>
            <w:left w:val="none" w:sz="0" w:space="0" w:color="auto"/>
            <w:bottom w:val="none" w:sz="0" w:space="0" w:color="auto"/>
            <w:right w:val="none" w:sz="0" w:space="0" w:color="auto"/>
          </w:divBdr>
          <w:divsChild>
            <w:div w:id="1198156336">
              <w:marLeft w:val="0"/>
              <w:marRight w:val="0"/>
              <w:marTop w:val="0"/>
              <w:marBottom w:val="0"/>
              <w:divBdr>
                <w:top w:val="none" w:sz="0" w:space="0" w:color="auto"/>
                <w:left w:val="none" w:sz="0" w:space="0" w:color="auto"/>
                <w:bottom w:val="none" w:sz="0" w:space="0" w:color="auto"/>
                <w:right w:val="none" w:sz="0" w:space="0" w:color="auto"/>
              </w:divBdr>
            </w:div>
          </w:divsChild>
        </w:div>
        <w:div w:id="1551573396">
          <w:marLeft w:val="0"/>
          <w:marRight w:val="0"/>
          <w:marTop w:val="300"/>
          <w:marBottom w:val="0"/>
          <w:divBdr>
            <w:top w:val="none" w:sz="0" w:space="0" w:color="auto"/>
            <w:left w:val="none" w:sz="0" w:space="0" w:color="auto"/>
            <w:bottom w:val="none" w:sz="0" w:space="0" w:color="auto"/>
            <w:right w:val="none" w:sz="0" w:space="0" w:color="auto"/>
          </w:divBdr>
          <w:divsChild>
            <w:div w:id="1763840911">
              <w:marLeft w:val="0"/>
              <w:marRight w:val="0"/>
              <w:marTop w:val="0"/>
              <w:marBottom w:val="0"/>
              <w:divBdr>
                <w:top w:val="none" w:sz="0" w:space="0" w:color="auto"/>
                <w:left w:val="none" w:sz="0" w:space="0" w:color="auto"/>
                <w:bottom w:val="none" w:sz="0" w:space="0" w:color="auto"/>
                <w:right w:val="none" w:sz="0" w:space="0" w:color="auto"/>
              </w:divBdr>
              <w:divsChild>
                <w:div w:id="1735853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3056489">
          <w:marLeft w:val="0"/>
          <w:marRight w:val="0"/>
          <w:marTop w:val="0"/>
          <w:marBottom w:val="0"/>
          <w:divBdr>
            <w:top w:val="none" w:sz="0" w:space="0" w:color="auto"/>
            <w:left w:val="none" w:sz="0" w:space="0" w:color="auto"/>
            <w:bottom w:val="none" w:sz="0" w:space="0" w:color="auto"/>
            <w:right w:val="none" w:sz="0" w:space="0" w:color="auto"/>
          </w:divBdr>
        </w:div>
        <w:div w:id="1574465843">
          <w:marLeft w:val="0"/>
          <w:marRight w:val="0"/>
          <w:marTop w:val="0"/>
          <w:marBottom w:val="0"/>
          <w:divBdr>
            <w:top w:val="none" w:sz="0" w:space="0" w:color="auto"/>
            <w:left w:val="none" w:sz="0" w:space="0" w:color="auto"/>
            <w:bottom w:val="none" w:sz="0" w:space="0" w:color="auto"/>
            <w:right w:val="none" w:sz="0" w:space="0" w:color="auto"/>
          </w:divBdr>
          <w:divsChild>
            <w:div w:id="357123483">
              <w:marLeft w:val="0"/>
              <w:marRight w:val="0"/>
              <w:marTop w:val="0"/>
              <w:marBottom w:val="0"/>
              <w:divBdr>
                <w:top w:val="none" w:sz="0" w:space="0" w:color="auto"/>
                <w:left w:val="none" w:sz="0" w:space="0" w:color="auto"/>
                <w:bottom w:val="none" w:sz="0" w:space="0" w:color="auto"/>
                <w:right w:val="none" w:sz="0" w:space="0" w:color="auto"/>
              </w:divBdr>
            </w:div>
          </w:divsChild>
        </w:div>
        <w:div w:id="1725366330">
          <w:marLeft w:val="0"/>
          <w:marRight w:val="0"/>
          <w:marTop w:val="0"/>
          <w:marBottom w:val="0"/>
          <w:divBdr>
            <w:top w:val="none" w:sz="0" w:space="0" w:color="auto"/>
            <w:left w:val="none" w:sz="0" w:space="0" w:color="auto"/>
            <w:bottom w:val="none" w:sz="0" w:space="0" w:color="auto"/>
            <w:right w:val="none" w:sz="0" w:space="0" w:color="auto"/>
          </w:divBdr>
          <w:divsChild>
            <w:div w:id="1232541750">
              <w:marLeft w:val="0"/>
              <w:marRight w:val="0"/>
              <w:marTop w:val="0"/>
              <w:marBottom w:val="0"/>
              <w:divBdr>
                <w:top w:val="none" w:sz="0" w:space="0" w:color="auto"/>
                <w:left w:val="none" w:sz="0" w:space="0" w:color="auto"/>
                <w:bottom w:val="none" w:sz="0" w:space="0" w:color="auto"/>
                <w:right w:val="none" w:sz="0" w:space="0" w:color="auto"/>
              </w:divBdr>
            </w:div>
          </w:divsChild>
        </w:div>
        <w:div w:id="1858811719">
          <w:marLeft w:val="0"/>
          <w:marRight w:val="0"/>
          <w:marTop w:val="0"/>
          <w:marBottom w:val="0"/>
          <w:divBdr>
            <w:top w:val="none" w:sz="0" w:space="0" w:color="auto"/>
            <w:left w:val="none" w:sz="0" w:space="0" w:color="auto"/>
            <w:bottom w:val="none" w:sz="0" w:space="0" w:color="auto"/>
            <w:right w:val="none" w:sz="0" w:space="0" w:color="auto"/>
          </w:divBdr>
        </w:div>
      </w:divsChild>
    </w:div>
    <w:div w:id="971327619">
      <w:bodyDiv w:val="1"/>
      <w:marLeft w:val="0"/>
      <w:marRight w:val="0"/>
      <w:marTop w:val="0"/>
      <w:marBottom w:val="0"/>
      <w:divBdr>
        <w:top w:val="none" w:sz="0" w:space="0" w:color="auto"/>
        <w:left w:val="none" w:sz="0" w:space="0" w:color="auto"/>
        <w:bottom w:val="none" w:sz="0" w:space="0" w:color="auto"/>
        <w:right w:val="none" w:sz="0" w:space="0" w:color="auto"/>
      </w:divBdr>
      <w:divsChild>
        <w:div w:id="445002499">
          <w:marLeft w:val="0"/>
          <w:marRight w:val="0"/>
          <w:marTop w:val="0"/>
          <w:marBottom w:val="0"/>
          <w:divBdr>
            <w:top w:val="none" w:sz="0" w:space="0" w:color="auto"/>
            <w:left w:val="none" w:sz="0" w:space="0" w:color="auto"/>
            <w:bottom w:val="none" w:sz="0" w:space="0" w:color="auto"/>
            <w:right w:val="none" w:sz="0" w:space="0" w:color="auto"/>
          </w:divBdr>
        </w:div>
        <w:div w:id="954291442">
          <w:marLeft w:val="0"/>
          <w:marRight w:val="0"/>
          <w:marTop w:val="0"/>
          <w:marBottom w:val="0"/>
          <w:divBdr>
            <w:top w:val="none" w:sz="0" w:space="0" w:color="auto"/>
            <w:left w:val="none" w:sz="0" w:space="0" w:color="auto"/>
            <w:bottom w:val="none" w:sz="0" w:space="0" w:color="auto"/>
            <w:right w:val="none" w:sz="0" w:space="0" w:color="auto"/>
          </w:divBdr>
          <w:divsChild>
            <w:div w:id="2136560704">
              <w:marLeft w:val="0"/>
              <w:marRight w:val="0"/>
              <w:marTop w:val="0"/>
              <w:marBottom w:val="0"/>
              <w:divBdr>
                <w:top w:val="none" w:sz="0" w:space="0" w:color="auto"/>
                <w:left w:val="none" w:sz="0" w:space="0" w:color="auto"/>
                <w:bottom w:val="none" w:sz="0" w:space="0" w:color="auto"/>
                <w:right w:val="none" w:sz="0" w:space="0" w:color="auto"/>
              </w:divBdr>
            </w:div>
          </w:divsChild>
        </w:div>
        <w:div w:id="1698433751">
          <w:marLeft w:val="0"/>
          <w:marRight w:val="0"/>
          <w:marTop w:val="0"/>
          <w:marBottom w:val="0"/>
          <w:divBdr>
            <w:top w:val="none" w:sz="0" w:space="0" w:color="auto"/>
            <w:left w:val="none" w:sz="0" w:space="0" w:color="auto"/>
            <w:bottom w:val="none" w:sz="0" w:space="0" w:color="auto"/>
            <w:right w:val="none" w:sz="0" w:space="0" w:color="auto"/>
          </w:divBdr>
        </w:div>
        <w:div w:id="1555504464">
          <w:marLeft w:val="0"/>
          <w:marRight w:val="0"/>
          <w:marTop w:val="0"/>
          <w:marBottom w:val="0"/>
          <w:divBdr>
            <w:top w:val="none" w:sz="0" w:space="0" w:color="auto"/>
            <w:left w:val="none" w:sz="0" w:space="0" w:color="auto"/>
            <w:bottom w:val="none" w:sz="0" w:space="0" w:color="auto"/>
            <w:right w:val="none" w:sz="0" w:space="0" w:color="auto"/>
          </w:divBdr>
          <w:divsChild>
            <w:div w:id="1409227276">
              <w:marLeft w:val="0"/>
              <w:marRight w:val="0"/>
              <w:marTop w:val="0"/>
              <w:marBottom w:val="0"/>
              <w:divBdr>
                <w:top w:val="none" w:sz="0" w:space="0" w:color="auto"/>
                <w:left w:val="none" w:sz="0" w:space="0" w:color="auto"/>
                <w:bottom w:val="none" w:sz="0" w:space="0" w:color="auto"/>
                <w:right w:val="none" w:sz="0" w:space="0" w:color="auto"/>
              </w:divBdr>
            </w:div>
          </w:divsChild>
        </w:div>
        <w:div w:id="99305589">
          <w:marLeft w:val="0"/>
          <w:marRight w:val="0"/>
          <w:marTop w:val="0"/>
          <w:marBottom w:val="0"/>
          <w:divBdr>
            <w:top w:val="none" w:sz="0" w:space="0" w:color="auto"/>
            <w:left w:val="none" w:sz="0" w:space="0" w:color="auto"/>
            <w:bottom w:val="none" w:sz="0" w:space="0" w:color="auto"/>
            <w:right w:val="none" w:sz="0" w:space="0" w:color="auto"/>
          </w:divBdr>
        </w:div>
        <w:div w:id="142166770">
          <w:marLeft w:val="0"/>
          <w:marRight w:val="0"/>
          <w:marTop w:val="0"/>
          <w:marBottom w:val="0"/>
          <w:divBdr>
            <w:top w:val="none" w:sz="0" w:space="0" w:color="auto"/>
            <w:left w:val="none" w:sz="0" w:space="0" w:color="auto"/>
            <w:bottom w:val="none" w:sz="0" w:space="0" w:color="auto"/>
            <w:right w:val="none" w:sz="0" w:space="0" w:color="auto"/>
          </w:divBdr>
          <w:divsChild>
            <w:div w:id="1155606634">
              <w:marLeft w:val="0"/>
              <w:marRight w:val="0"/>
              <w:marTop w:val="0"/>
              <w:marBottom w:val="0"/>
              <w:divBdr>
                <w:top w:val="none" w:sz="0" w:space="0" w:color="auto"/>
                <w:left w:val="none" w:sz="0" w:space="0" w:color="auto"/>
                <w:bottom w:val="none" w:sz="0" w:space="0" w:color="auto"/>
                <w:right w:val="none" w:sz="0" w:space="0" w:color="auto"/>
              </w:divBdr>
            </w:div>
          </w:divsChild>
        </w:div>
        <w:div w:id="1291665616">
          <w:marLeft w:val="0"/>
          <w:marRight w:val="0"/>
          <w:marTop w:val="0"/>
          <w:marBottom w:val="0"/>
          <w:divBdr>
            <w:top w:val="none" w:sz="0" w:space="0" w:color="auto"/>
            <w:left w:val="none" w:sz="0" w:space="0" w:color="auto"/>
            <w:bottom w:val="none" w:sz="0" w:space="0" w:color="auto"/>
            <w:right w:val="none" w:sz="0" w:space="0" w:color="auto"/>
          </w:divBdr>
        </w:div>
        <w:div w:id="679702650">
          <w:marLeft w:val="0"/>
          <w:marRight w:val="0"/>
          <w:marTop w:val="0"/>
          <w:marBottom w:val="0"/>
          <w:divBdr>
            <w:top w:val="none" w:sz="0" w:space="0" w:color="auto"/>
            <w:left w:val="none" w:sz="0" w:space="0" w:color="auto"/>
            <w:bottom w:val="none" w:sz="0" w:space="0" w:color="auto"/>
            <w:right w:val="none" w:sz="0" w:space="0" w:color="auto"/>
          </w:divBdr>
          <w:divsChild>
            <w:div w:id="314456069">
              <w:marLeft w:val="0"/>
              <w:marRight w:val="0"/>
              <w:marTop w:val="0"/>
              <w:marBottom w:val="0"/>
              <w:divBdr>
                <w:top w:val="none" w:sz="0" w:space="0" w:color="auto"/>
                <w:left w:val="none" w:sz="0" w:space="0" w:color="auto"/>
                <w:bottom w:val="none" w:sz="0" w:space="0" w:color="auto"/>
                <w:right w:val="none" w:sz="0" w:space="0" w:color="auto"/>
              </w:divBdr>
            </w:div>
          </w:divsChild>
        </w:div>
        <w:div w:id="649478728">
          <w:marLeft w:val="0"/>
          <w:marRight w:val="0"/>
          <w:marTop w:val="0"/>
          <w:marBottom w:val="0"/>
          <w:divBdr>
            <w:top w:val="none" w:sz="0" w:space="0" w:color="auto"/>
            <w:left w:val="none" w:sz="0" w:space="0" w:color="auto"/>
            <w:bottom w:val="none" w:sz="0" w:space="0" w:color="auto"/>
            <w:right w:val="none" w:sz="0" w:space="0" w:color="auto"/>
          </w:divBdr>
        </w:div>
        <w:div w:id="1099638638">
          <w:marLeft w:val="0"/>
          <w:marRight w:val="0"/>
          <w:marTop w:val="0"/>
          <w:marBottom w:val="0"/>
          <w:divBdr>
            <w:top w:val="none" w:sz="0" w:space="0" w:color="auto"/>
            <w:left w:val="none" w:sz="0" w:space="0" w:color="auto"/>
            <w:bottom w:val="none" w:sz="0" w:space="0" w:color="auto"/>
            <w:right w:val="none" w:sz="0" w:space="0" w:color="auto"/>
          </w:divBdr>
          <w:divsChild>
            <w:div w:id="1822769031">
              <w:marLeft w:val="0"/>
              <w:marRight w:val="0"/>
              <w:marTop w:val="0"/>
              <w:marBottom w:val="0"/>
              <w:divBdr>
                <w:top w:val="none" w:sz="0" w:space="0" w:color="auto"/>
                <w:left w:val="none" w:sz="0" w:space="0" w:color="auto"/>
                <w:bottom w:val="none" w:sz="0" w:space="0" w:color="auto"/>
                <w:right w:val="none" w:sz="0" w:space="0" w:color="auto"/>
              </w:divBdr>
            </w:div>
          </w:divsChild>
        </w:div>
        <w:div w:id="995185517">
          <w:marLeft w:val="0"/>
          <w:marRight w:val="0"/>
          <w:marTop w:val="0"/>
          <w:marBottom w:val="0"/>
          <w:divBdr>
            <w:top w:val="none" w:sz="0" w:space="0" w:color="auto"/>
            <w:left w:val="none" w:sz="0" w:space="0" w:color="auto"/>
            <w:bottom w:val="none" w:sz="0" w:space="0" w:color="auto"/>
            <w:right w:val="none" w:sz="0" w:space="0" w:color="auto"/>
          </w:divBdr>
        </w:div>
        <w:div w:id="1046640889">
          <w:marLeft w:val="0"/>
          <w:marRight w:val="0"/>
          <w:marTop w:val="0"/>
          <w:marBottom w:val="0"/>
          <w:divBdr>
            <w:top w:val="none" w:sz="0" w:space="0" w:color="auto"/>
            <w:left w:val="none" w:sz="0" w:space="0" w:color="auto"/>
            <w:bottom w:val="none" w:sz="0" w:space="0" w:color="auto"/>
            <w:right w:val="none" w:sz="0" w:space="0" w:color="auto"/>
          </w:divBdr>
          <w:divsChild>
            <w:div w:id="243229588">
              <w:marLeft w:val="0"/>
              <w:marRight w:val="0"/>
              <w:marTop w:val="0"/>
              <w:marBottom w:val="0"/>
              <w:divBdr>
                <w:top w:val="none" w:sz="0" w:space="0" w:color="auto"/>
                <w:left w:val="none" w:sz="0" w:space="0" w:color="auto"/>
                <w:bottom w:val="none" w:sz="0" w:space="0" w:color="auto"/>
                <w:right w:val="none" w:sz="0" w:space="0" w:color="auto"/>
              </w:divBdr>
            </w:div>
          </w:divsChild>
        </w:div>
        <w:div w:id="212733481">
          <w:marLeft w:val="0"/>
          <w:marRight w:val="0"/>
          <w:marTop w:val="0"/>
          <w:marBottom w:val="0"/>
          <w:divBdr>
            <w:top w:val="none" w:sz="0" w:space="0" w:color="auto"/>
            <w:left w:val="none" w:sz="0" w:space="0" w:color="auto"/>
            <w:bottom w:val="none" w:sz="0" w:space="0" w:color="auto"/>
            <w:right w:val="none" w:sz="0" w:space="0" w:color="auto"/>
          </w:divBdr>
        </w:div>
        <w:div w:id="1673755321">
          <w:marLeft w:val="0"/>
          <w:marRight w:val="0"/>
          <w:marTop w:val="0"/>
          <w:marBottom w:val="0"/>
          <w:divBdr>
            <w:top w:val="none" w:sz="0" w:space="0" w:color="auto"/>
            <w:left w:val="none" w:sz="0" w:space="0" w:color="auto"/>
            <w:bottom w:val="none" w:sz="0" w:space="0" w:color="auto"/>
            <w:right w:val="none" w:sz="0" w:space="0" w:color="auto"/>
          </w:divBdr>
          <w:divsChild>
            <w:div w:id="1152794411">
              <w:marLeft w:val="0"/>
              <w:marRight w:val="0"/>
              <w:marTop w:val="0"/>
              <w:marBottom w:val="0"/>
              <w:divBdr>
                <w:top w:val="none" w:sz="0" w:space="0" w:color="auto"/>
                <w:left w:val="none" w:sz="0" w:space="0" w:color="auto"/>
                <w:bottom w:val="none" w:sz="0" w:space="0" w:color="auto"/>
                <w:right w:val="none" w:sz="0" w:space="0" w:color="auto"/>
              </w:divBdr>
            </w:div>
          </w:divsChild>
        </w:div>
        <w:div w:id="1682463824">
          <w:marLeft w:val="0"/>
          <w:marRight w:val="0"/>
          <w:marTop w:val="300"/>
          <w:marBottom w:val="0"/>
          <w:divBdr>
            <w:top w:val="none" w:sz="0" w:space="0" w:color="auto"/>
            <w:left w:val="none" w:sz="0" w:space="0" w:color="auto"/>
            <w:bottom w:val="none" w:sz="0" w:space="0" w:color="auto"/>
            <w:right w:val="none" w:sz="0" w:space="0" w:color="auto"/>
          </w:divBdr>
          <w:divsChild>
            <w:div w:id="1684670420">
              <w:marLeft w:val="0"/>
              <w:marRight w:val="0"/>
              <w:marTop w:val="0"/>
              <w:marBottom w:val="0"/>
              <w:divBdr>
                <w:top w:val="none" w:sz="0" w:space="0" w:color="auto"/>
                <w:left w:val="none" w:sz="0" w:space="0" w:color="auto"/>
                <w:bottom w:val="none" w:sz="0" w:space="0" w:color="auto"/>
                <w:right w:val="none" w:sz="0" w:space="0" w:color="auto"/>
              </w:divBdr>
              <w:divsChild>
                <w:div w:id="1057246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105925">
          <w:marLeft w:val="0"/>
          <w:marRight w:val="0"/>
          <w:marTop w:val="300"/>
          <w:marBottom w:val="0"/>
          <w:divBdr>
            <w:top w:val="none" w:sz="0" w:space="0" w:color="auto"/>
            <w:left w:val="none" w:sz="0" w:space="0" w:color="auto"/>
            <w:bottom w:val="none" w:sz="0" w:space="0" w:color="auto"/>
            <w:right w:val="none" w:sz="0" w:space="0" w:color="auto"/>
          </w:divBdr>
          <w:divsChild>
            <w:div w:id="937256865">
              <w:marLeft w:val="0"/>
              <w:marRight w:val="0"/>
              <w:marTop w:val="0"/>
              <w:marBottom w:val="0"/>
              <w:divBdr>
                <w:top w:val="none" w:sz="0" w:space="0" w:color="auto"/>
                <w:left w:val="none" w:sz="0" w:space="0" w:color="auto"/>
                <w:bottom w:val="none" w:sz="0" w:space="0" w:color="auto"/>
                <w:right w:val="none" w:sz="0" w:space="0" w:color="auto"/>
              </w:divBdr>
              <w:divsChild>
                <w:div w:id="44792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0794808">
          <w:marLeft w:val="0"/>
          <w:marRight w:val="0"/>
          <w:marTop w:val="300"/>
          <w:marBottom w:val="0"/>
          <w:divBdr>
            <w:top w:val="none" w:sz="0" w:space="0" w:color="auto"/>
            <w:left w:val="none" w:sz="0" w:space="0" w:color="auto"/>
            <w:bottom w:val="none" w:sz="0" w:space="0" w:color="auto"/>
            <w:right w:val="none" w:sz="0" w:space="0" w:color="auto"/>
          </w:divBdr>
          <w:divsChild>
            <w:div w:id="1388529281">
              <w:marLeft w:val="0"/>
              <w:marRight w:val="0"/>
              <w:marTop w:val="0"/>
              <w:marBottom w:val="0"/>
              <w:divBdr>
                <w:top w:val="none" w:sz="0" w:space="0" w:color="auto"/>
                <w:left w:val="none" w:sz="0" w:space="0" w:color="auto"/>
                <w:bottom w:val="none" w:sz="0" w:space="0" w:color="auto"/>
                <w:right w:val="none" w:sz="0" w:space="0" w:color="auto"/>
              </w:divBdr>
              <w:divsChild>
                <w:div w:id="1452213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7500810">
          <w:marLeft w:val="0"/>
          <w:marRight w:val="0"/>
          <w:marTop w:val="300"/>
          <w:marBottom w:val="0"/>
          <w:divBdr>
            <w:top w:val="none" w:sz="0" w:space="0" w:color="auto"/>
            <w:left w:val="none" w:sz="0" w:space="0" w:color="auto"/>
            <w:bottom w:val="none" w:sz="0" w:space="0" w:color="auto"/>
            <w:right w:val="none" w:sz="0" w:space="0" w:color="auto"/>
          </w:divBdr>
          <w:divsChild>
            <w:div w:id="2051302436">
              <w:marLeft w:val="0"/>
              <w:marRight w:val="0"/>
              <w:marTop w:val="0"/>
              <w:marBottom w:val="0"/>
              <w:divBdr>
                <w:top w:val="none" w:sz="0" w:space="0" w:color="auto"/>
                <w:left w:val="none" w:sz="0" w:space="0" w:color="auto"/>
                <w:bottom w:val="none" w:sz="0" w:space="0" w:color="auto"/>
                <w:right w:val="none" w:sz="0" w:space="0" w:color="auto"/>
              </w:divBdr>
              <w:divsChild>
                <w:div w:id="12589468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2446529">
      <w:bodyDiv w:val="1"/>
      <w:marLeft w:val="0"/>
      <w:marRight w:val="0"/>
      <w:marTop w:val="0"/>
      <w:marBottom w:val="0"/>
      <w:divBdr>
        <w:top w:val="none" w:sz="0" w:space="0" w:color="auto"/>
        <w:left w:val="none" w:sz="0" w:space="0" w:color="auto"/>
        <w:bottom w:val="none" w:sz="0" w:space="0" w:color="auto"/>
        <w:right w:val="none" w:sz="0" w:space="0" w:color="auto"/>
      </w:divBdr>
    </w:div>
    <w:div w:id="973369336">
      <w:bodyDiv w:val="1"/>
      <w:marLeft w:val="0"/>
      <w:marRight w:val="0"/>
      <w:marTop w:val="0"/>
      <w:marBottom w:val="0"/>
      <w:divBdr>
        <w:top w:val="none" w:sz="0" w:space="0" w:color="auto"/>
        <w:left w:val="none" w:sz="0" w:space="0" w:color="auto"/>
        <w:bottom w:val="none" w:sz="0" w:space="0" w:color="auto"/>
        <w:right w:val="none" w:sz="0" w:space="0" w:color="auto"/>
      </w:divBdr>
      <w:divsChild>
        <w:div w:id="751899392">
          <w:marLeft w:val="0"/>
          <w:marRight w:val="0"/>
          <w:marTop w:val="0"/>
          <w:marBottom w:val="0"/>
          <w:divBdr>
            <w:top w:val="none" w:sz="0" w:space="0" w:color="auto"/>
            <w:left w:val="none" w:sz="0" w:space="0" w:color="auto"/>
            <w:bottom w:val="none" w:sz="0" w:space="0" w:color="auto"/>
            <w:right w:val="none" w:sz="0" w:space="0" w:color="auto"/>
          </w:divBdr>
        </w:div>
        <w:div w:id="1730224664">
          <w:marLeft w:val="0"/>
          <w:marRight w:val="0"/>
          <w:marTop w:val="0"/>
          <w:marBottom w:val="0"/>
          <w:divBdr>
            <w:top w:val="none" w:sz="0" w:space="0" w:color="auto"/>
            <w:left w:val="none" w:sz="0" w:space="0" w:color="auto"/>
            <w:bottom w:val="none" w:sz="0" w:space="0" w:color="auto"/>
            <w:right w:val="none" w:sz="0" w:space="0" w:color="auto"/>
          </w:divBdr>
          <w:divsChild>
            <w:div w:id="1952202639">
              <w:marLeft w:val="0"/>
              <w:marRight w:val="0"/>
              <w:marTop w:val="0"/>
              <w:marBottom w:val="0"/>
              <w:divBdr>
                <w:top w:val="none" w:sz="0" w:space="0" w:color="auto"/>
                <w:left w:val="none" w:sz="0" w:space="0" w:color="auto"/>
                <w:bottom w:val="none" w:sz="0" w:space="0" w:color="auto"/>
                <w:right w:val="none" w:sz="0" w:space="0" w:color="auto"/>
              </w:divBdr>
            </w:div>
          </w:divsChild>
        </w:div>
        <w:div w:id="93938881">
          <w:marLeft w:val="0"/>
          <w:marRight w:val="0"/>
          <w:marTop w:val="0"/>
          <w:marBottom w:val="0"/>
          <w:divBdr>
            <w:top w:val="none" w:sz="0" w:space="0" w:color="auto"/>
            <w:left w:val="none" w:sz="0" w:space="0" w:color="auto"/>
            <w:bottom w:val="none" w:sz="0" w:space="0" w:color="auto"/>
            <w:right w:val="none" w:sz="0" w:space="0" w:color="auto"/>
          </w:divBdr>
        </w:div>
        <w:div w:id="1086809783">
          <w:marLeft w:val="0"/>
          <w:marRight w:val="0"/>
          <w:marTop w:val="0"/>
          <w:marBottom w:val="0"/>
          <w:divBdr>
            <w:top w:val="none" w:sz="0" w:space="0" w:color="auto"/>
            <w:left w:val="none" w:sz="0" w:space="0" w:color="auto"/>
            <w:bottom w:val="none" w:sz="0" w:space="0" w:color="auto"/>
            <w:right w:val="none" w:sz="0" w:space="0" w:color="auto"/>
          </w:divBdr>
          <w:divsChild>
            <w:div w:id="1783452433">
              <w:marLeft w:val="0"/>
              <w:marRight w:val="0"/>
              <w:marTop w:val="0"/>
              <w:marBottom w:val="0"/>
              <w:divBdr>
                <w:top w:val="none" w:sz="0" w:space="0" w:color="auto"/>
                <w:left w:val="none" w:sz="0" w:space="0" w:color="auto"/>
                <w:bottom w:val="none" w:sz="0" w:space="0" w:color="auto"/>
                <w:right w:val="none" w:sz="0" w:space="0" w:color="auto"/>
              </w:divBdr>
            </w:div>
          </w:divsChild>
        </w:div>
        <w:div w:id="768962750">
          <w:marLeft w:val="0"/>
          <w:marRight w:val="0"/>
          <w:marTop w:val="0"/>
          <w:marBottom w:val="0"/>
          <w:divBdr>
            <w:top w:val="none" w:sz="0" w:space="0" w:color="auto"/>
            <w:left w:val="none" w:sz="0" w:space="0" w:color="auto"/>
            <w:bottom w:val="none" w:sz="0" w:space="0" w:color="auto"/>
            <w:right w:val="none" w:sz="0" w:space="0" w:color="auto"/>
          </w:divBdr>
        </w:div>
        <w:div w:id="1104764393">
          <w:marLeft w:val="0"/>
          <w:marRight w:val="0"/>
          <w:marTop w:val="0"/>
          <w:marBottom w:val="0"/>
          <w:divBdr>
            <w:top w:val="none" w:sz="0" w:space="0" w:color="auto"/>
            <w:left w:val="none" w:sz="0" w:space="0" w:color="auto"/>
            <w:bottom w:val="none" w:sz="0" w:space="0" w:color="auto"/>
            <w:right w:val="none" w:sz="0" w:space="0" w:color="auto"/>
          </w:divBdr>
          <w:divsChild>
            <w:div w:id="1249580412">
              <w:marLeft w:val="0"/>
              <w:marRight w:val="0"/>
              <w:marTop w:val="0"/>
              <w:marBottom w:val="0"/>
              <w:divBdr>
                <w:top w:val="none" w:sz="0" w:space="0" w:color="auto"/>
                <w:left w:val="none" w:sz="0" w:space="0" w:color="auto"/>
                <w:bottom w:val="none" w:sz="0" w:space="0" w:color="auto"/>
                <w:right w:val="none" w:sz="0" w:space="0" w:color="auto"/>
              </w:divBdr>
            </w:div>
          </w:divsChild>
        </w:div>
        <w:div w:id="1344475243">
          <w:marLeft w:val="0"/>
          <w:marRight w:val="0"/>
          <w:marTop w:val="0"/>
          <w:marBottom w:val="0"/>
          <w:divBdr>
            <w:top w:val="none" w:sz="0" w:space="0" w:color="auto"/>
            <w:left w:val="none" w:sz="0" w:space="0" w:color="auto"/>
            <w:bottom w:val="none" w:sz="0" w:space="0" w:color="auto"/>
            <w:right w:val="none" w:sz="0" w:space="0" w:color="auto"/>
          </w:divBdr>
        </w:div>
        <w:div w:id="1841120508">
          <w:marLeft w:val="0"/>
          <w:marRight w:val="0"/>
          <w:marTop w:val="0"/>
          <w:marBottom w:val="0"/>
          <w:divBdr>
            <w:top w:val="none" w:sz="0" w:space="0" w:color="auto"/>
            <w:left w:val="none" w:sz="0" w:space="0" w:color="auto"/>
            <w:bottom w:val="none" w:sz="0" w:space="0" w:color="auto"/>
            <w:right w:val="none" w:sz="0" w:space="0" w:color="auto"/>
          </w:divBdr>
          <w:divsChild>
            <w:div w:id="1530726333">
              <w:marLeft w:val="0"/>
              <w:marRight w:val="0"/>
              <w:marTop w:val="0"/>
              <w:marBottom w:val="0"/>
              <w:divBdr>
                <w:top w:val="none" w:sz="0" w:space="0" w:color="auto"/>
                <w:left w:val="none" w:sz="0" w:space="0" w:color="auto"/>
                <w:bottom w:val="none" w:sz="0" w:space="0" w:color="auto"/>
                <w:right w:val="none" w:sz="0" w:space="0" w:color="auto"/>
              </w:divBdr>
            </w:div>
          </w:divsChild>
        </w:div>
        <w:div w:id="316498279">
          <w:marLeft w:val="0"/>
          <w:marRight w:val="0"/>
          <w:marTop w:val="0"/>
          <w:marBottom w:val="0"/>
          <w:divBdr>
            <w:top w:val="none" w:sz="0" w:space="0" w:color="auto"/>
            <w:left w:val="none" w:sz="0" w:space="0" w:color="auto"/>
            <w:bottom w:val="none" w:sz="0" w:space="0" w:color="auto"/>
            <w:right w:val="none" w:sz="0" w:space="0" w:color="auto"/>
          </w:divBdr>
        </w:div>
        <w:div w:id="144399058">
          <w:marLeft w:val="0"/>
          <w:marRight w:val="0"/>
          <w:marTop w:val="0"/>
          <w:marBottom w:val="0"/>
          <w:divBdr>
            <w:top w:val="none" w:sz="0" w:space="0" w:color="auto"/>
            <w:left w:val="none" w:sz="0" w:space="0" w:color="auto"/>
            <w:bottom w:val="none" w:sz="0" w:space="0" w:color="auto"/>
            <w:right w:val="none" w:sz="0" w:space="0" w:color="auto"/>
          </w:divBdr>
          <w:divsChild>
            <w:div w:id="1451585687">
              <w:marLeft w:val="0"/>
              <w:marRight w:val="0"/>
              <w:marTop w:val="0"/>
              <w:marBottom w:val="0"/>
              <w:divBdr>
                <w:top w:val="none" w:sz="0" w:space="0" w:color="auto"/>
                <w:left w:val="none" w:sz="0" w:space="0" w:color="auto"/>
                <w:bottom w:val="none" w:sz="0" w:space="0" w:color="auto"/>
                <w:right w:val="none" w:sz="0" w:space="0" w:color="auto"/>
              </w:divBdr>
            </w:div>
          </w:divsChild>
        </w:div>
        <w:div w:id="1420787116">
          <w:marLeft w:val="0"/>
          <w:marRight w:val="0"/>
          <w:marTop w:val="0"/>
          <w:marBottom w:val="0"/>
          <w:divBdr>
            <w:top w:val="none" w:sz="0" w:space="0" w:color="auto"/>
            <w:left w:val="none" w:sz="0" w:space="0" w:color="auto"/>
            <w:bottom w:val="none" w:sz="0" w:space="0" w:color="auto"/>
            <w:right w:val="none" w:sz="0" w:space="0" w:color="auto"/>
          </w:divBdr>
        </w:div>
        <w:div w:id="1345938808">
          <w:marLeft w:val="0"/>
          <w:marRight w:val="0"/>
          <w:marTop w:val="0"/>
          <w:marBottom w:val="0"/>
          <w:divBdr>
            <w:top w:val="none" w:sz="0" w:space="0" w:color="auto"/>
            <w:left w:val="none" w:sz="0" w:space="0" w:color="auto"/>
            <w:bottom w:val="none" w:sz="0" w:space="0" w:color="auto"/>
            <w:right w:val="none" w:sz="0" w:space="0" w:color="auto"/>
          </w:divBdr>
          <w:divsChild>
            <w:div w:id="1483112092">
              <w:marLeft w:val="0"/>
              <w:marRight w:val="0"/>
              <w:marTop w:val="0"/>
              <w:marBottom w:val="0"/>
              <w:divBdr>
                <w:top w:val="none" w:sz="0" w:space="0" w:color="auto"/>
                <w:left w:val="none" w:sz="0" w:space="0" w:color="auto"/>
                <w:bottom w:val="none" w:sz="0" w:space="0" w:color="auto"/>
                <w:right w:val="none" w:sz="0" w:space="0" w:color="auto"/>
              </w:divBdr>
            </w:div>
          </w:divsChild>
        </w:div>
        <w:div w:id="1328552699">
          <w:marLeft w:val="0"/>
          <w:marRight w:val="0"/>
          <w:marTop w:val="0"/>
          <w:marBottom w:val="0"/>
          <w:divBdr>
            <w:top w:val="none" w:sz="0" w:space="0" w:color="auto"/>
            <w:left w:val="none" w:sz="0" w:space="0" w:color="auto"/>
            <w:bottom w:val="none" w:sz="0" w:space="0" w:color="auto"/>
            <w:right w:val="none" w:sz="0" w:space="0" w:color="auto"/>
          </w:divBdr>
        </w:div>
        <w:div w:id="1925987987">
          <w:marLeft w:val="0"/>
          <w:marRight w:val="0"/>
          <w:marTop w:val="0"/>
          <w:marBottom w:val="0"/>
          <w:divBdr>
            <w:top w:val="none" w:sz="0" w:space="0" w:color="auto"/>
            <w:left w:val="none" w:sz="0" w:space="0" w:color="auto"/>
            <w:bottom w:val="none" w:sz="0" w:space="0" w:color="auto"/>
            <w:right w:val="none" w:sz="0" w:space="0" w:color="auto"/>
          </w:divBdr>
          <w:divsChild>
            <w:div w:id="614601976">
              <w:marLeft w:val="0"/>
              <w:marRight w:val="0"/>
              <w:marTop w:val="0"/>
              <w:marBottom w:val="0"/>
              <w:divBdr>
                <w:top w:val="none" w:sz="0" w:space="0" w:color="auto"/>
                <w:left w:val="none" w:sz="0" w:space="0" w:color="auto"/>
                <w:bottom w:val="none" w:sz="0" w:space="0" w:color="auto"/>
                <w:right w:val="none" w:sz="0" w:space="0" w:color="auto"/>
              </w:divBdr>
            </w:div>
          </w:divsChild>
        </w:div>
        <w:div w:id="1720325463">
          <w:marLeft w:val="0"/>
          <w:marRight w:val="0"/>
          <w:marTop w:val="300"/>
          <w:marBottom w:val="0"/>
          <w:divBdr>
            <w:top w:val="none" w:sz="0" w:space="0" w:color="auto"/>
            <w:left w:val="none" w:sz="0" w:space="0" w:color="auto"/>
            <w:bottom w:val="none" w:sz="0" w:space="0" w:color="auto"/>
            <w:right w:val="none" w:sz="0" w:space="0" w:color="auto"/>
          </w:divBdr>
          <w:divsChild>
            <w:div w:id="518275686">
              <w:marLeft w:val="0"/>
              <w:marRight w:val="0"/>
              <w:marTop w:val="0"/>
              <w:marBottom w:val="0"/>
              <w:divBdr>
                <w:top w:val="none" w:sz="0" w:space="0" w:color="auto"/>
                <w:left w:val="none" w:sz="0" w:space="0" w:color="auto"/>
                <w:bottom w:val="none" w:sz="0" w:space="0" w:color="auto"/>
                <w:right w:val="none" w:sz="0" w:space="0" w:color="auto"/>
              </w:divBdr>
              <w:divsChild>
                <w:div w:id="764768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708674">
          <w:marLeft w:val="0"/>
          <w:marRight w:val="0"/>
          <w:marTop w:val="300"/>
          <w:marBottom w:val="0"/>
          <w:divBdr>
            <w:top w:val="none" w:sz="0" w:space="0" w:color="auto"/>
            <w:left w:val="none" w:sz="0" w:space="0" w:color="auto"/>
            <w:bottom w:val="none" w:sz="0" w:space="0" w:color="auto"/>
            <w:right w:val="none" w:sz="0" w:space="0" w:color="auto"/>
          </w:divBdr>
          <w:divsChild>
            <w:div w:id="2017150734">
              <w:marLeft w:val="0"/>
              <w:marRight w:val="0"/>
              <w:marTop w:val="0"/>
              <w:marBottom w:val="0"/>
              <w:divBdr>
                <w:top w:val="none" w:sz="0" w:space="0" w:color="auto"/>
                <w:left w:val="none" w:sz="0" w:space="0" w:color="auto"/>
                <w:bottom w:val="none" w:sz="0" w:space="0" w:color="auto"/>
                <w:right w:val="none" w:sz="0" w:space="0" w:color="auto"/>
              </w:divBdr>
              <w:divsChild>
                <w:div w:id="1019038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2919302">
          <w:marLeft w:val="0"/>
          <w:marRight w:val="0"/>
          <w:marTop w:val="300"/>
          <w:marBottom w:val="0"/>
          <w:divBdr>
            <w:top w:val="none" w:sz="0" w:space="0" w:color="auto"/>
            <w:left w:val="none" w:sz="0" w:space="0" w:color="auto"/>
            <w:bottom w:val="none" w:sz="0" w:space="0" w:color="auto"/>
            <w:right w:val="none" w:sz="0" w:space="0" w:color="auto"/>
          </w:divBdr>
          <w:divsChild>
            <w:div w:id="679504032">
              <w:marLeft w:val="0"/>
              <w:marRight w:val="0"/>
              <w:marTop w:val="0"/>
              <w:marBottom w:val="0"/>
              <w:divBdr>
                <w:top w:val="none" w:sz="0" w:space="0" w:color="auto"/>
                <w:left w:val="none" w:sz="0" w:space="0" w:color="auto"/>
                <w:bottom w:val="none" w:sz="0" w:space="0" w:color="auto"/>
                <w:right w:val="none" w:sz="0" w:space="0" w:color="auto"/>
              </w:divBdr>
              <w:divsChild>
                <w:div w:id="646129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4599117">
      <w:bodyDiv w:val="1"/>
      <w:marLeft w:val="0"/>
      <w:marRight w:val="0"/>
      <w:marTop w:val="0"/>
      <w:marBottom w:val="0"/>
      <w:divBdr>
        <w:top w:val="none" w:sz="0" w:space="0" w:color="auto"/>
        <w:left w:val="none" w:sz="0" w:space="0" w:color="auto"/>
        <w:bottom w:val="none" w:sz="0" w:space="0" w:color="auto"/>
        <w:right w:val="none" w:sz="0" w:space="0" w:color="auto"/>
      </w:divBdr>
      <w:divsChild>
        <w:div w:id="213321368">
          <w:marLeft w:val="0"/>
          <w:marRight w:val="0"/>
          <w:marTop w:val="0"/>
          <w:marBottom w:val="0"/>
          <w:divBdr>
            <w:top w:val="none" w:sz="0" w:space="0" w:color="auto"/>
            <w:left w:val="none" w:sz="0" w:space="0" w:color="auto"/>
            <w:bottom w:val="none" w:sz="0" w:space="0" w:color="auto"/>
            <w:right w:val="none" w:sz="0" w:space="0" w:color="auto"/>
          </w:divBdr>
        </w:div>
        <w:div w:id="228930115">
          <w:marLeft w:val="0"/>
          <w:marRight w:val="0"/>
          <w:marTop w:val="300"/>
          <w:marBottom w:val="0"/>
          <w:divBdr>
            <w:top w:val="none" w:sz="0" w:space="0" w:color="auto"/>
            <w:left w:val="none" w:sz="0" w:space="0" w:color="auto"/>
            <w:bottom w:val="none" w:sz="0" w:space="0" w:color="auto"/>
            <w:right w:val="none" w:sz="0" w:space="0" w:color="auto"/>
          </w:divBdr>
          <w:divsChild>
            <w:div w:id="736591501">
              <w:marLeft w:val="0"/>
              <w:marRight w:val="0"/>
              <w:marTop w:val="0"/>
              <w:marBottom w:val="0"/>
              <w:divBdr>
                <w:top w:val="none" w:sz="0" w:space="0" w:color="auto"/>
                <w:left w:val="none" w:sz="0" w:space="0" w:color="auto"/>
                <w:bottom w:val="none" w:sz="0" w:space="0" w:color="auto"/>
                <w:right w:val="none" w:sz="0" w:space="0" w:color="auto"/>
              </w:divBdr>
              <w:divsChild>
                <w:div w:id="1184630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8252678">
          <w:marLeft w:val="0"/>
          <w:marRight w:val="0"/>
          <w:marTop w:val="300"/>
          <w:marBottom w:val="0"/>
          <w:divBdr>
            <w:top w:val="none" w:sz="0" w:space="0" w:color="auto"/>
            <w:left w:val="none" w:sz="0" w:space="0" w:color="auto"/>
            <w:bottom w:val="none" w:sz="0" w:space="0" w:color="auto"/>
            <w:right w:val="none" w:sz="0" w:space="0" w:color="auto"/>
          </w:divBdr>
          <w:divsChild>
            <w:div w:id="1542941971">
              <w:marLeft w:val="0"/>
              <w:marRight w:val="0"/>
              <w:marTop w:val="0"/>
              <w:marBottom w:val="0"/>
              <w:divBdr>
                <w:top w:val="none" w:sz="0" w:space="0" w:color="auto"/>
                <w:left w:val="none" w:sz="0" w:space="0" w:color="auto"/>
                <w:bottom w:val="none" w:sz="0" w:space="0" w:color="auto"/>
                <w:right w:val="none" w:sz="0" w:space="0" w:color="auto"/>
              </w:divBdr>
              <w:divsChild>
                <w:div w:id="11609273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0276801">
          <w:marLeft w:val="0"/>
          <w:marRight w:val="0"/>
          <w:marTop w:val="0"/>
          <w:marBottom w:val="0"/>
          <w:divBdr>
            <w:top w:val="none" w:sz="0" w:space="0" w:color="auto"/>
            <w:left w:val="none" w:sz="0" w:space="0" w:color="auto"/>
            <w:bottom w:val="none" w:sz="0" w:space="0" w:color="auto"/>
            <w:right w:val="none" w:sz="0" w:space="0" w:color="auto"/>
          </w:divBdr>
        </w:div>
        <w:div w:id="387530878">
          <w:marLeft w:val="0"/>
          <w:marRight w:val="0"/>
          <w:marTop w:val="0"/>
          <w:marBottom w:val="0"/>
          <w:divBdr>
            <w:top w:val="none" w:sz="0" w:space="0" w:color="auto"/>
            <w:left w:val="none" w:sz="0" w:space="0" w:color="auto"/>
            <w:bottom w:val="none" w:sz="0" w:space="0" w:color="auto"/>
            <w:right w:val="none" w:sz="0" w:space="0" w:color="auto"/>
          </w:divBdr>
        </w:div>
        <w:div w:id="629669974">
          <w:marLeft w:val="0"/>
          <w:marRight w:val="0"/>
          <w:marTop w:val="0"/>
          <w:marBottom w:val="0"/>
          <w:divBdr>
            <w:top w:val="none" w:sz="0" w:space="0" w:color="auto"/>
            <w:left w:val="none" w:sz="0" w:space="0" w:color="auto"/>
            <w:bottom w:val="none" w:sz="0" w:space="0" w:color="auto"/>
            <w:right w:val="none" w:sz="0" w:space="0" w:color="auto"/>
          </w:divBdr>
        </w:div>
        <w:div w:id="831259953">
          <w:marLeft w:val="0"/>
          <w:marRight w:val="0"/>
          <w:marTop w:val="0"/>
          <w:marBottom w:val="0"/>
          <w:divBdr>
            <w:top w:val="none" w:sz="0" w:space="0" w:color="auto"/>
            <w:left w:val="none" w:sz="0" w:space="0" w:color="auto"/>
            <w:bottom w:val="none" w:sz="0" w:space="0" w:color="auto"/>
            <w:right w:val="none" w:sz="0" w:space="0" w:color="auto"/>
          </w:divBdr>
        </w:div>
        <w:div w:id="888615159">
          <w:marLeft w:val="0"/>
          <w:marRight w:val="0"/>
          <w:marTop w:val="0"/>
          <w:marBottom w:val="0"/>
          <w:divBdr>
            <w:top w:val="none" w:sz="0" w:space="0" w:color="auto"/>
            <w:left w:val="none" w:sz="0" w:space="0" w:color="auto"/>
            <w:bottom w:val="none" w:sz="0" w:space="0" w:color="auto"/>
            <w:right w:val="none" w:sz="0" w:space="0" w:color="auto"/>
          </w:divBdr>
          <w:divsChild>
            <w:div w:id="117145110">
              <w:marLeft w:val="0"/>
              <w:marRight w:val="0"/>
              <w:marTop w:val="0"/>
              <w:marBottom w:val="0"/>
              <w:divBdr>
                <w:top w:val="none" w:sz="0" w:space="0" w:color="auto"/>
                <w:left w:val="none" w:sz="0" w:space="0" w:color="auto"/>
                <w:bottom w:val="none" w:sz="0" w:space="0" w:color="auto"/>
                <w:right w:val="none" w:sz="0" w:space="0" w:color="auto"/>
              </w:divBdr>
            </w:div>
          </w:divsChild>
        </w:div>
        <w:div w:id="1403872912">
          <w:marLeft w:val="0"/>
          <w:marRight w:val="0"/>
          <w:marTop w:val="300"/>
          <w:marBottom w:val="0"/>
          <w:divBdr>
            <w:top w:val="none" w:sz="0" w:space="0" w:color="auto"/>
            <w:left w:val="none" w:sz="0" w:space="0" w:color="auto"/>
            <w:bottom w:val="none" w:sz="0" w:space="0" w:color="auto"/>
            <w:right w:val="none" w:sz="0" w:space="0" w:color="auto"/>
          </w:divBdr>
          <w:divsChild>
            <w:div w:id="1220364175">
              <w:marLeft w:val="0"/>
              <w:marRight w:val="0"/>
              <w:marTop w:val="0"/>
              <w:marBottom w:val="0"/>
              <w:divBdr>
                <w:top w:val="none" w:sz="0" w:space="0" w:color="auto"/>
                <w:left w:val="none" w:sz="0" w:space="0" w:color="auto"/>
                <w:bottom w:val="none" w:sz="0" w:space="0" w:color="auto"/>
                <w:right w:val="none" w:sz="0" w:space="0" w:color="auto"/>
              </w:divBdr>
              <w:divsChild>
                <w:div w:id="999233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9578080">
          <w:marLeft w:val="0"/>
          <w:marRight w:val="0"/>
          <w:marTop w:val="0"/>
          <w:marBottom w:val="0"/>
          <w:divBdr>
            <w:top w:val="none" w:sz="0" w:space="0" w:color="auto"/>
            <w:left w:val="none" w:sz="0" w:space="0" w:color="auto"/>
            <w:bottom w:val="none" w:sz="0" w:space="0" w:color="auto"/>
            <w:right w:val="none" w:sz="0" w:space="0" w:color="auto"/>
          </w:divBdr>
          <w:divsChild>
            <w:div w:id="751967806">
              <w:marLeft w:val="0"/>
              <w:marRight w:val="0"/>
              <w:marTop w:val="0"/>
              <w:marBottom w:val="0"/>
              <w:divBdr>
                <w:top w:val="none" w:sz="0" w:space="0" w:color="auto"/>
                <w:left w:val="none" w:sz="0" w:space="0" w:color="auto"/>
                <w:bottom w:val="none" w:sz="0" w:space="0" w:color="auto"/>
                <w:right w:val="none" w:sz="0" w:space="0" w:color="auto"/>
              </w:divBdr>
            </w:div>
          </w:divsChild>
        </w:div>
        <w:div w:id="1447383650">
          <w:marLeft w:val="0"/>
          <w:marRight w:val="0"/>
          <w:marTop w:val="0"/>
          <w:marBottom w:val="0"/>
          <w:divBdr>
            <w:top w:val="none" w:sz="0" w:space="0" w:color="auto"/>
            <w:left w:val="none" w:sz="0" w:space="0" w:color="auto"/>
            <w:bottom w:val="none" w:sz="0" w:space="0" w:color="auto"/>
            <w:right w:val="none" w:sz="0" w:space="0" w:color="auto"/>
          </w:divBdr>
          <w:divsChild>
            <w:div w:id="1057435113">
              <w:marLeft w:val="0"/>
              <w:marRight w:val="0"/>
              <w:marTop w:val="0"/>
              <w:marBottom w:val="0"/>
              <w:divBdr>
                <w:top w:val="none" w:sz="0" w:space="0" w:color="auto"/>
                <w:left w:val="none" w:sz="0" w:space="0" w:color="auto"/>
                <w:bottom w:val="none" w:sz="0" w:space="0" w:color="auto"/>
                <w:right w:val="none" w:sz="0" w:space="0" w:color="auto"/>
              </w:divBdr>
            </w:div>
          </w:divsChild>
        </w:div>
        <w:div w:id="1550800721">
          <w:marLeft w:val="0"/>
          <w:marRight w:val="0"/>
          <w:marTop w:val="0"/>
          <w:marBottom w:val="0"/>
          <w:divBdr>
            <w:top w:val="none" w:sz="0" w:space="0" w:color="auto"/>
            <w:left w:val="none" w:sz="0" w:space="0" w:color="auto"/>
            <w:bottom w:val="none" w:sz="0" w:space="0" w:color="auto"/>
            <w:right w:val="none" w:sz="0" w:space="0" w:color="auto"/>
          </w:divBdr>
          <w:divsChild>
            <w:div w:id="389235092">
              <w:marLeft w:val="0"/>
              <w:marRight w:val="0"/>
              <w:marTop w:val="0"/>
              <w:marBottom w:val="0"/>
              <w:divBdr>
                <w:top w:val="none" w:sz="0" w:space="0" w:color="auto"/>
                <w:left w:val="none" w:sz="0" w:space="0" w:color="auto"/>
                <w:bottom w:val="none" w:sz="0" w:space="0" w:color="auto"/>
                <w:right w:val="none" w:sz="0" w:space="0" w:color="auto"/>
              </w:divBdr>
            </w:div>
          </w:divsChild>
        </w:div>
        <w:div w:id="1574701850">
          <w:marLeft w:val="0"/>
          <w:marRight w:val="0"/>
          <w:marTop w:val="0"/>
          <w:marBottom w:val="0"/>
          <w:divBdr>
            <w:top w:val="none" w:sz="0" w:space="0" w:color="auto"/>
            <w:left w:val="none" w:sz="0" w:space="0" w:color="auto"/>
            <w:bottom w:val="none" w:sz="0" w:space="0" w:color="auto"/>
            <w:right w:val="none" w:sz="0" w:space="0" w:color="auto"/>
          </w:divBdr>
        </w:div>
        <w:div w:id="1624650319">
          <w:marLeft w:val="0"/>
          <w:marRight w:val="0"/>
          <w:marTop w:val="0"/>
          <w:marBottom w:val="0"/>
          <w:divBdr>
            <w:top w:val="none" w:sz="0" w:space="0" w:color="auto"/>
            <w:left w:val="none" w:sz="0" w:space="0" w:color="auto"/>
            <w:bottom w:val="none" w:sz="0" w:space="0" w:color="auto"/>
            <w:right w:val="none" w:sz="0" w:space="0" w:color="auto"/>
          </w:divBdr>
          <w:divsChild>
            <w:div w:id="730273422">
              <w:marLeft w:val="0"/>
              <w:marRight w:val="0"/>
              <w:marTop w:val="0"/>
              <w:marBottom w:val="0"/>
              <w:divBdr>
                <w:top w:val="none" w:sz="0" w:space="0" w:color="auto"/>
                <w:left w:val="none" w:sz="0" w:space="0" w:color="auto"/>
                <w:bottom w:val="none" w:sz="0" w:space="0" w:color="auto"/>
                <w:right w:val="none" w:sz="0" w:space="0" w:color="auto"/>
              </w:divBdr>
            </w:div>
          </w:divsChild>
        </w:div>
        <w:div w:id="1830366862">
          <w:marLeft w:val="0"/>
          <w:marRight w:val="0"/>
          <w:marTop w:val="0"/>
          <w:marBottom w:val="0"/>
          <w:divBdr>
            <w:top w:val="none" w:sz="0" w:space="0" w:color="auto"/>
            <w:left w:val="none" w:sz="0" w:space="0" w:color="auto"/>
            <w:bottom w:val="none" w:sz="0" w:space="0" w:color="auto"/>
            <w:right w:val="none" w:sz="0" w:space="0" w:color="auto"/>
          </w:divBdr>
        </w:div>
      </w:divsChild>
    </w:div>
    <w:div w:id="974723017">
      <w:bodyDiv w:val="1"/>
      <w:marLeft w:val="0"/>
      <w:marRight w:val="0"/>
      <w:marTop w:val="0"/>
      <w:marBottom w:val="0"/>
      <w:divBdr>
        <w:top w:val="none" w:sz="0" w:space="0" w:color="auto"/>
        <w:left w:val="none" w:sz="0" w:space="0" w:color="auto"/>
        <w:bottom w:val="none" w:sz="0" w:space="0" w:color="auto"/>
        <w:right w:val="none" w:sz="0" w:space="0" w:color="auto"/>
      </w:divBdr>
      <w:divsChild>
        <w:div w:id="449514185">
          <w:marLeft w:val="0"/>
          <w:marRight w:val="0"/>
          <w:marTop w:val="0"/>
          <w:marBottom w:val="0"/>
          <w:divBdr>
            <w:top w:val="none" w:sz="0" w:space="0" w:color="auto"/>
            <w:left w:val="none" w:sz="0" w:space="0" w:color="auto"/>
            <w:bottom w:val="none" w:sz="0" w:space="0" w:color="auto"/>
            <w:right w:val="none" w:sz="0" w:space="0" w:color="auto"/>
          </w:divBdr>
        </w:div>
        <w:div w:id="513375993">
          <w:marLeft w:val="0"/>
          <w:marRight w:val="0"/>
          <w:marTop w:val="300"/>
          <w:marBottom w:val="0"/>
          <w:divBdr>
            <w:top w:val="none" w:sz="0" w:space="0" w:color="auto"/>
            <w:left w:val="none" w:sz="0" w:space="0" w:color="auto"/>
            <w:bottom w:val="none" w:sz="0" w:space="0" w:color="auto"/>
            <w:right w:val="none" w:sz="0" w:space="0" w:color="auto"/>
          </w:divBdr>
          <w:divsChild>
            <w:div w:id="840897351">
              <w:marLeft w:val="0"/>
              <w:marRight w:val="0"/>
              <w:marTop w:val="0"/>
              <w:marBottom w:val="0"/>
              <w:divBdr>
                <w:top w:val="none" w:sz="0" w:space="0" w:color="auto"/>
                <w:left w:val="none" w:sz="0" w:space="0" w:color="auto"/>
                <w:bottom w:val="none" w:sz="0" w:space="0" w:color="auto"/>
                <w:right w:val="none" w:sz="0" w:space="0" w:color="auto"/>
              </w:divBdr>
              <w:divsChild>
                <w:div w:id="395671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6950567">
          <w:marLeft w:val="0"/>
          <w:marRight w:val="0"/>
          <w:marTop w:val="0"/>
          <w:marBottom w:val="0"/>
          <w:divBdr>
            <w:top w:val="none" w:sz="0" w:space="0" w:color="auto"/>
            <w:left w:val="none" w:sz="0" w:space="0" w:color="auto"/>
            <w:bottom w:val="none" w:sz="0" w:space="0" w:color="auto"/>
            <w:right w:val="none" w:sz="0" w:space="0" w:color="auto"/>
          </w:divBdr>
          <w:divsChild>
            <w:div w:id="42993542">
              <w:marLeft w:val="0"/>
              <w:marRight w:val="0"/>
              <w:marTop w:val="0"/>
              <w:marBottom w:val="0"/>
              <w:divBdr>
                <w:top w:val="none" w:sz="0" w:space="0" w:color="auto"/>
                <w:left w:val="none" w:sz="0" w:space="0" w:color="auto"/>
                <w:bottom w:val="none" w:sz="0" w:space="0" w:color="auto"/>
                <w:right w:val="none" w:sz="0" w:space="0" w:color="auto"/>
              </w:divBdr>
            </w:div>
          </w:divsChild>
        </w:div>
        <w:div w:id="781726513">
          <w:marLeft w:val="0"/>
          <w:marRight w:val="0"/>
          <w:marTop w:val="0"/>
          <w:marBottom w:val="0"/>
          <w:divBdr>
            <w:top w:val="none" w:sz="0" w:space="0" w:color="auto"/>
            <w:left w:val="none" w:sz="0" w:space="0" w:color="auto"/>
            <w:bottom w:val="none" w:sz="0" w:space="0" w:color="auto"/>
            <w:right w:val="none" w:sz="0" w:space="0" w:color="auto"/>
          </w:divBdr>
        </w:div>
        <w:div w:id="946547431">
          <w:marLeft w:val="0"/>
          <w:marRight w:val="0"/>
          <w:marTop w:val="0"/>
          <w:marBottom w:val="0"/>
          <w:divBdr>
            <w:top w:val="none" w:sz="0" w:space="0" w:color="auto"/>
            <w:left w:val="none" w:sz="0" w:space="0" w:color="auto"/>
            <w:bottom w:val="none" w:sz="0" w:space="0" w:color="auto"/>
            <w:right w:val="none" w:sz="0" w:space="0" w:color="auto"/>
          </w:divBdr>
        </w:div>
        <w:div w:id="1023436850">
          <w:marLeft w:val="0"/>
          <w:marRight w:val="0"/>
          <w:marTop w:val="0"/>
          <w:marBottom w:val="0"/>
          <w:divBdr>
            <w:top w:val="none" w:sz="0" w:space="0" w:color="auto"/>
            <w:left w:val="none" w:sz="0" w:space="0" w:color="auto"/>
            <w:bottom w:val="none" w:sz="0" w:space="0" w:color="auto"/>
            <w:right w:val="none" w:sz="0" w:space="0" w:color="auto"/>
          </w:divBdr>
          <w:divsChild>
            <w:div w:id="1676613018">
              <w:marLeft w:val="0"/>
              <w:marRight w:val="0"/>
              <w:marTop w:val="0"/>
              <w:marBottom w:val="0"/>
              <w:divBdr>
                <w:top w:val="none" w:sz="0" w:space="0" w:color="auto"/>
                <w:left w:val="none" w:sz="0" w:space="0" w:color="auto"/>
                <w:bottom w:val="none" w:sz="0" w:space="0" w:color="auto"/>
                <w:right w:val="none" w:sz="0" w:space="0" w:color="auto"/>
              </w:divBdr>
            </w:div>
          </w:divsChild>
        </w:div>
        <w:div w:id="1121995329">
          <w:marLeft w:val="0"/>
          <w:marRight w:val="0"/>
          <w:marTop w:val="0"/>
          <w:marBottom w:val="0"/>
          <w:divBdr>
            <w:top w:val="none" w:sz="0" w:space="0" w:color="auto"/>
            <w:left w:val="none" w:sz="0" w:space="0" w:color="auto"/>
            <w:bottom w:val="none" w:sz="0" w:space="0" w:color="auto"/>
            <w:right w:val="none" w:sz="0" w:space="0" w:color="auto"/>
          </w:divBdr>
          <w:divsChild>
            <w:div w:id="1752190246">
              <w:marLeft w:val="0"/>
              <w:marRight w:val="0"/>
              <w:marTop w:val="0"/>
              <w:marBottom w:val="0"/>
              <w:divBdr>
                <w:top w:val="none" w:sz="0" w:space="0" w:color="auto"/>
                <w:left w:val="none" w:sz="0" w:space="0" w:color="auto"/>
                <w:bottom w:val="none" w:sz="0" w:space="0" w:color="auto"/>
                <w:right w:val="none" w:sz="0" w:space="0" w:color="auto"/>
              </w:divBdr>
            </w:div>
          </w:divsChild>
        </w:div>
        <w:div w:id="1325356899">
          <w:marLeft w:val="0"/>
          <w:marRight w:val="0"/>
          <w:marTop w:val="300"/>
          <w:marBottom w:val="0"/>
          <w:divBdr>
            <w:top w:val="none" w:sz="0" w:space="0" w:color="auto"/>
            <w:left w:val="none" w:sz="0" w:space="0" w:color="auto"/>
            <w:bottom w:val="none" w:sz="0" w:space="0" w:color="auto"/>
            <w:right w:val="none" w:sz="0" w:space="0" w:color="auto"/>
          </w:divBdr>
          <w:divsChild>
            <w:div w:id="1363627112">
              <w:marLeft w:val="0"/>
              <w:marRight w:val="0"/>
              <w:marTop w:val="0"/>
              <w:marBottom w:val="0"/>
              <w:divBdr>
                <w:top w:val="none" w:sz="0" w:space="0" w:color="auto"/>
                <w:left w:val="none" w:sz="0" w:space="0" w:color="auto"/>
                <w:bottom w:val="none" w:sz="0" w:space="0" w:color="auto"/>
                <w:right w:val="none" w:sz="0" w:space="0" w:color="auto"/>
              </w:divBdr>
              <w:divsChild>
                <w:div w:id="817654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858767">
          <w:marLeft w:val="0"/>
          <w:marRight w:val="0"/>
          <w:marTop w:val="300"/>
          <w:marBottom w:val="0"/>
          <w:divBdr>
            <w:top w:val="none" w:sz="0" w:space="0" w:color="auto"/>
            <w:left w:val="none" w:sz="0" w:space="0" w:color="auto"/>
            <w:bottom w:val="none" w:sz="0" w:space="0" w:color="auto"/>
            <w:right w:val="none" w:sz="0" w:space="0" w:color="auto"/>
          </w:divBdr>
          <w:divsChild>
            <w:div w:id="1195339629">
              <w:marLeft w:val="0"/>
              <w:marRight w:val="0"/>
              <w:marTop w:val="0"/>
              <w:marBottom w:val="0"/>
              <w:divBdr>
                <w:top w:val="none" w:sz="0" w:space="0" w:color="auto"/>
                <w:left w:val="none" w:sz="0" w:space="0" w:color="auto"/>
                <w:bottom w:val="none" w:sz="0" w:space="0" w:color="auto"/>
                <w:right w:val="none" w:sz="0" w:space="0" w:color="auto"/>
              </w:divBdr>
              <w:divsChild>
                <w:div w:id="2115054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377030">
          <w:marLeft w:val="0"/>
          <w:marRight w:val="0"/>
          <w:marTop w:val="0"/>
          <w:marBottom w:val="0"/>
          <w:divBdr>
            <w:top w:val="none" w:sz="0" w:space="0" w:color="auto"/>
            <w:left w:val="none" w:sz="0" w:space="0" w:color="auto"/>
            <w:bottom w:val="none" w:sz="0" w:space="0" w:color="auto"/>
            <w:right w:val="none" w:sz="0" w:space="0" w:color="auto"/>
          </w:divBdr>
        </w:div>
        <w:div w:id="1571113139">
          <w:marLeft w:val="0"/>
          <w:marRight w:val="0"/>
          <w:marTop w:val="0"/>
          <w:marBottom w:val="0"/>
          <w:divBdr>
            <w:top w:val="none" w:sz="0" w:space="0" w:color="auto"/>
            <w:left w:val="none" w:sz="0" w:space="0" w:color="auto"/>
            <w:bottom w:val="none" w:sz="0" w:space="0" w:color="auto"/>
            <w:right w:val="none" w:sz="0" w:space="0" w:color="auto"/>
          </w:divBdr>
          <w:divsChild>
            <w:div w:id="81222211">
              <w:marLeft w:val="0"/>
              <w:marRight w:val="0"/>
              <w:marTop w:val="0"/>
              <w:marBottom w:val="0"/>
              <w:divBdr>
                <w:top w:val="none" w:sz="0" w:space="0" w:color="auto"/>
                <w:left w:val="none" w:sz="0" w:space="0" w:color="auto"/>
                <w:bottom w:val="none" w:sz="0" w:space="0" w:color="auto"/>
                <w:right w:val="none" w:sz="0" w:space="0" w:color="auto"/>
              </w:divBdr>
            </w:div>
          </w:divsChild>
        </w:div>
        <w:div w:id="1607234150">
          <w:marLeft w:val="0"/>
          <w:marRight w:val="0"/>
          <w:marTop w:val="0"/>
          <w:marBottom w:val="0"/>
          <w:divBdr>
            <w:top w:val="none" w:sz="0" w:space="0" w:color="auto"/>
            <w:left w:val="none" w:sz="0" w:space="0" w:color="auto"/>
            <w:bottom w:val="none" w:sz="0" w:space="0" w:color="auto"/>
            <w:right w:val="none" w:sz="0" w:space="0" w:color="auto"/>
          </w:divBdr>
          <w:divsChild>
            <w:div w:id="1603412290">
              <w:marLeft w:val="0"/>
              <w:marRight w:val="0"/>
              <w:marTop w:val="0"/>
              <w:marBottom w:val="0"/>
              <w:divBdr>
                <w:top w:val="none" w:sz="0" w:space="0" w:color="auto"/>
                <w:left w:val="none" w:sz="0" w:space="0" w:color="auto"/>
                <w:bottom w:val="none" w:sz="0" w:space="0" w:color="auto"/>
                <w:right w:val="none" w:sz="0" w:space="0" w:color="auto"/>
              </w:divBdr>
            </w:div>
          </w:divsChild>
        </w:div>
        <w:div w:id="1610350890">
          <w:marLeft w:val="0"/>
          <w:marRight w:val="0"/>
          <w:marTop w:val="300"/>
          <w:marBottom w:val="0"/>
          <w:divBdr>
            <w:top w:val="none" w:sz="0" w:space="0" w:color="auto"/>
            <w:left w:val="none" w:sz="0" w:space="0" w:color="auto"/>
            <w:bottom w:val="none" w:sz="0" w:space="0" w:color="auto"/>
            <w:right w:val="none" w:sz="0" w:space="0" w:color="auto"/>
          </w:divBdr>
          <w:divsChild>
            <w:div w:id="1629890625">
              <w:marLeft w:val="0"/>
              <w:marRight w:val="0"/>
              <w:marTop w:val="0"/>
              <w:marBottom w:val="0"/>
              <w:divBdr>
                <w:top w:val="none" w:sz="0" w:space="0" w:color="auto"/>
                <w:left w:val="none" w:sz="0" w:space="0" w:color="auto"/>
                <w:bottom w:val="none" w:sz="0" w:space="0" w:color="auto"/>
                <w:right w:val="none" w:sz="0" w:space="0" w:color="auto"/>
              </w:divBdr>
            </w:div>
          </w:divsChild>
        </w:div>
        <w:div w:id="1729188348">
          <w:marLeft w:val="0"/>
          <w:marRight w:val="0"/>
          <w:marTop w:val="0"/>
          <w:marBottom w:val="0"/>
          <w:divBdr>
            <w:top w:val="none" w:sz="0" w:space="0" w:color="auto"/>
            <w:left w:val="none" w:sz="0" w:space="0" w:color="auto"/>
            <w:bottom w:val="none" w:sz="0" w:space="0" w:color="auto"/>
            <w:right w:val="none" w:sz="0" w:space="0" w:color="auto"/>
          </w:divBdr>
        </w:div>
        <w:div w:id="1846049146">
          <w:marLeft w:val="0"/>
          <w:marRight w:val="0"/>
          <w:marTop w:val="0"/>
          <w:marBottom w:val="0"/>
          <w:divBdr>
            <w:top w:val="none" w:sz="0" w:space="0" w:color="auto"/>
            <w:left w:val="none" w:sz="0" w:space="0" w:color="auto"/>
            <w:bottom w:val="none" w:sz="0" w:space="0" w:color="auto"/>
            <w:right w:val="none" w:sz="0" w:space="0" w:color="auto"/>
          </w:divBdr>
          <w:divsChild>
            <w:div w:id="1562136344">
              <w:marLeft w:val="0"/>
              <w:marRight w:val="0"/>
              <w:marTop w:val="0"/>
              <w:marBottom w:val="0"/>
              <w:divBdr>
                <w:top w:val="none" w:sz="0" w:space="0" w:color="auto"/>
                <w:left w:val="none" w:sz="0" w:space="0" w:color="auto"/>
                <w:bottom w:val="none" w:sz="0" w:space="0" w:color="auto"/>
                <w:right w:val="none" w:sz="0" w:space="0" w:color="auto"/>
              </w:divBdr>
            </w:div>
          </w:divsChild>
        </w:div>
        <w:div w:id="1855609291">
          <w:marLeft w:val="0"/>
          <w:marRight w:val="0"/>
          <w:marTop w:val="0"/>
          <w:marBottom w:val="0"/>
          <w:divBdr>
            <w:top w:val="none" w:sz="0" w:space="0" w:color="auto"/>
            <w:left w:val="none" w:sz="0" w:space="0" w:color="auto"/>
            <w:bottom w:val="none" w:sz="0" w:space="0" w:color="auto"/>
            <w:right w:val="none" w:sz="0" w:space="0" w:color="auto"/>
          </w:divBdr>
        </w:div>
      </w:divsChild>
    </w:div>
    <w:div w:id="974946080">
      <w:bodyDiv w:val="1"/>
      <w:marLeft w:val="0"/>
      <w:marRight w:val="0"/>
      <w:marTop w:val="0"/>
      <w:marBottom w:val="0"/>
      <w:divBdr>
        <w:top w:val="none" w:sz="0" w:space="0" w:color="auto"/>
        <w:left w:val="none" w:sz="0" w:space="0" w:color="auto"/>
        <w:bottom w:val="none" w:sz="0" w:space="0" w:color="auto"/>
        <w:right w:val="none" w:sz="0" w:space="0" w:color="auto"/>
      </w:divBdr>
      <w:divsChild>
        <w:div w:id="43718792">
          <w:marLeft w:val="0"/>
          <w:marRight w:val="0"/>
          <w:marTop w:val="0"/>
          <w:marBottom w:val="0"/>
          <w:divBdr>
            <w:top w:val="none" w:sz="0" w:space="0" w:color="auto"/>
            <w:left w:val="none" w:sz="0" w:space="0" w:color="auto"/>
            <w:bottom w:val="none" w:sz="0" w:space="0" w:color="auto"/>
            <w:right w:val="none" w:sz="0" w:space="0" w:color="auto"/>
          </w:divBdr>
        </w:div>
        <w:div w:id="48187015">
          <w:marLeft w:val="0"/>
          <w:marRight w:val="0"/>
          <w:marTop w:val="0"/>
          <w:marBottom w:val="0"/>
          <w:divBdr>
            <w:top w:val="none" w:sz="0" w:space="0" w:color="auto"/>
            <w:left w:val="none" w:sz="0" w:space="0" w:color="auto"/>
            <w:bottom w:val="none" w:sz="0" w:space="0" w:color="auto"/>
            <w:right w:val="none" w:sz="0" w:space="0" w:color="auto"/>
          </w:divBdr>
        </w:div>
        <w:div w:id="135805824">
          <w:marLeft w:val="0"/>
          <w:marRight w:val="0"/>
          <w:marTop w:val="0"/>
          <w:marBottom w:val="0"/>
          <w:divBdr>
            <w:top w:val="none" w:sz="0" w:space="0" w:color="auto"/>
            <w:left w:val="none" w:sz="0" w:space="0" w:color="auto"/>
            <w:bottom w:val="none" w:sz="0" w:space="0" w:color="auto"/>
            <w:right w:val="none" w:sz="0" w:space="0" w:color="auto"/>
          </w:divBdr>
          <w:divsChild>
            <w:div w:id="392972860">
              <w:marLeft w:val="0"/>
              <w:marRight w:val="0"/>
              <w:marTop w:val="0"/>
              <w:marBottom w:val="0"/>
              <w:divBdr>
                <w:top w:val="none" w:sz="0" w:space="0" w:color="auto"/>
                <w:left w:val="none" w:sz="0" w:space="0" w:color="auto"/>
                <w:bottom w:val="none" w:sz="0" w:space="0" w:color="auto"/>
                <w:right w:val="none" w:sz="0" w:space="0" w:color="auto"/>
              </w:divBdr>
            </w:div>
          </w:divsChild>
        </w:div>
        <w:div w:id="435711801">
          <w:marLeft w:val="0"/>
          <w:marRight w:val="0"/>
          <w:marTop w:val="0"/>
          <w:marBottom w:val="0"/>
          <w:divBdr>
            <w:top w:val="none" w:sz="0" w:space="0" w:color="auto"/>
            <w:left w:val="none" w:sz="0" w:space="0" w:color="auto"/>
            <w:bottom w:val="none" w:sz="0" w:space="0" w:color="auto"/>
            <w:right w:val="none" w:sz="0" w:space="0" w:color="auto"/>
          </w:divBdr>
          <w:divsChild>
            <w:div w:id="367996298">
              <w:marLeft w:val="0"/>
              <w:marRight w:val="0"/>
              <w:marTop w:val="0"/>
              <w:marBottom w:val="0"/>
              <w:divBdr>
                <w:top w:val="none" w:sz="0" w:space="0" w:color="auto"/>
                <w:left w:val="none" w:sz="0" w:space="0" w:color="auto"/>
                <w:bottom w:val="none" w:sz="0" w:space="0" w:color="auto"/>
                <w:right w:val="none" w:sz="0" w:space="0" w:color="auto"/>
              </w:divBdr>
            </w:div>
          </w:divsChild>
        </w:div>
        <w:div w:id="714626541">
          <w:marLeft w:val="0"/>
          <w:marRight w:val="0"/>
          <w:marTop w:val="0"/>
          <w:marBottom w:val="0"/>
          <w:divBdr>
            <w:top w:val="none" w:sz="0" w:space="0" w:color="auto"/>
            <w:left w:val="none" w:sz="0" w:space="0" w:color="auto"/>
            <w:bottom w:val="none" w:sz="0" w:space="0" w:color="auto"/>
            <w:right w:val="none" w:sz="0" w:space="0" w:color="auto"/>
          </w:divBdr>
        </w:div>
        <w:div w:id="923075281">
          <w:marLeft w:val="0"/>
          <w:marRight w:val="0"/>
          <w:marTop w:val="0"/>
          <w:marBottom w:val="0"/>
          <w:divBdr>
            <w:top w:val="none" w:sz="0" w:space="0" w:color="auto"/>
            <w:left w:val="none" w:sz="0" w:space="0" w:color="auto"/>
            <w:bottom w:val="none" w:sz="0" w:space="0" w:color="auto"/>
            <w:right w:val="none" w:sz="0" w:space="0" w:color="auto"/>
          </w:divBdr>
        </w:div>
        <w:div w:id="1016274011">
          <w:marLeft w:val="0"/>
          <w:marRight w:val="0"/>
          <w:marTop w:val="0"/>
          <w:marBottom w:val="0"/>
          <w:divBdr>
            <w:top w:val="none" w:sz="0" w:space="0" w:color="auto"/>
            <w:left w:val="none" w:sz="0" w:space="0" w:color="auto"/>
            <w:bottom w:val="none" w:sz="0" w:space="0" w:color="auto"/>
            <w:right w:val="none" w:sz="0" w:space="0" w:color="auto"/>
          </w:divBdr>
        </w:div>
        <w:div w:id="1077901629">
          <w:marLeft w:val="0"/>
          <w:marRight w:val="0"/>
          <w:marTop w:val="300"/>
          <w:marBottom w:val="0"/>
          <w:divBdr>
            <w:top w:val="none" w:sz="0" w:space="0" w:color="auto"/>
            <w:left w:val="none" w:sz="0" w:space="0" w:color="auto"/>
            <w:bottom w:val="none" w:sz="0" w:space="0" w:color="auto"/>
            <w:right w:val="none" w:sz="0" w:space="0" w:color="auto"/>
          </w:divBdr>
          <w:divsChild>
            <w:div w:id="1561744395">
              <w:marLeft w:val="0"/>
              <w:marRight w:val="0"/>
              <w:marTop w:val="0"/>
              <w:marBottom w:val="0"/>
              <w:divBdr>
                <w:top w:val="none" w:sz="0" w:space="0" w:color="auto"/>
                <w:left w:val="none" w:sz="0" w:space="0" w:color="auto"/>
                <w:bottom w:val="none" w:sz="0" w:space="0" w:color="auto"/>
                <w:right w:val="none" w:sz="0" w:space="0" w:color="auto"/>
              </w:divBdr>
              <w:divsChild>
                <w:div w:id="4676746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2477361">
          <w:marLeft w:val="0"/>
          <w:marRight w:val="0"/>
          <w:marTop w:val="300"/>
          <w:marBottom w:val="0"/>
          <w:divBdr>
            <w:top w:val="none" w:sz="0" w:space="0" w:color="auto"/>
            <w:left w:val="none" w:sz="0" w:space="0" w:color="auto"/>
            <w:bottom w:val="none" w:sz="0" w:space="0" w:color="auto"/>
            <w:right w:val="none" w:sz="0" w:space="0" w:color="auto"/>
          </w:divBdr>
          <w:divsChild>
            <w:div w:id="1526409551">
              <w:marLeft w:val="0"/>
              <w:marRight w:val="0"/>
              <w:marTop w:val="0"/>
              <w:marBottom w:val="0"/>
              <w:divBdr>
                <w:top w:val="none" w:sz="0" w:space="0" w:color="auto"/>
                <w:left w:val="none" w:sz="0" w:space="0" w:color="auto"/>
                <w:bottom w:val="none" w:sz="0" w:space="0" w:color="auto"/>
                <w:right w:val="none" w:sz="0" w:space="0" w:color="auto"/>
              </w:divBdr>
              <w:divsChild>
                <w:div w:id="1283347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3982374">
          <w:marLeft w:val="0"/>
          <w:marRight w:val="0"/>
          <w:marTop w:val="0"/>
          <w:marBottom w:val="0"/>
          <w:divBdr>
            <w:top w:val="none" w:sz="0" w:space="0" w:color="auto"/>
            <w:left w:val="none" w:sz="0" w:space="0" w:color="auto"/>
            <w:bottom w:val="none" w:sz="0" w:space="0" w:color="auto"/>
            <w:right w:val="none" w:sz="0" w:space="0" w:color="auto"/>
          </w:divBdr>
          <w:divsChild>
            <w:div w:id="208882778">
              <w:marLeft w:val="0"/>
              <w:marRight w:val="0"/>
              <w:marTop w:val="0"/>
              <w:marBottom w:val="0"/>
              <w:divBdr>
                <w:top w:val="none" w:sz="0" w:space="0" w:color="auto"/>
                <w:left w:val="none" w:sz="0" w:space="0" w:color="auto"/>
                <w:bottom w:val="none" w:sz="0" w:space="0" w:color="auto"/>
                <w:right w:val="none" w:sz="0" w:space="0" w:color="auto"/>
              </w:divBdr>
            </w:div>
          </w:divsChild>
        </w:div>
        <w:div w:id="1464421986">
          <w:marLeft w:val="0"/>
          <w:marRight w:val="0"/>
          <w:marTop w:val="0"/>
          <w:marBottom w:val="0"/>
          <w:divBdr>
            <w:top w:val="none" w:sz="0" w:space="0" w:color="auto"/>
            <w:left w:val="none" w:sz="0" w:space="0" w:color="auto"/>
            <w:bottom w:val="none" w:sz="0" w:space="0" w:color="auto"/>
            <w:right w:val="none" w:sz="0" w:space="0" w:color="auto"/>
          </w:divBdr>
        </w:div>
        <w:div w:id="1516966593">
          <w:marLeft w:val="0"/>
          <w:marRight w:val="0"/>
          <w:marTop w:val="0"/>
          <w:marBottom w:val="0"/>
          <w:divBdr>
            <w:top w:val="none" w:sz="0" w:space="0" w:color="auto"/>
            <w:left w:val="none" w:sz="0" w:space="0" w:color="auto"/>
            <w:bottom w:val="none" w:sz="0" w:space="0" w:color="auto"/>
            <w:right w:val="none" w:sz="0" w:space="0" w:color="auto"/>
          </w:divBdr>
        </w:div>
        <w:div w:id="1574469526">
          <w:marLeft w:val="0"/>
          <w:marRight w:val="0"/>
          <w:marTop w:val="0"/>
          <w:marBottom w:val="0"/>
          <w:divBdr>
            <w:top w:val="none" w:sz="0" w:space="0" w:color="auto"/>
            <w:left w:val="none" w:sz="0" w:space="0" w:color="auto"/>
            <w:bottom w:val="none" w:sz="0" w:space="0" w:color="auto"/>
            <w:right w:val="none" w:sz="0" w:space="0" w:color="auto"/>
          </w:divBdr>
          <w:divsChild>
            <w:div w:id="1088187255">
              <w:marLeft w:val="0"/>
              <w:marRight w:val="0"/>
              <w:marTop w:val="0"/>
              <w:marBottom w:val="0"/>
              <w:divBdr>
                <w:top w:val="none" w:sz="0" w:space="0" w:color="auto"/>
                <w:left w:val="none" w:sz="0" w:space="0" w:color="auto"/>
                <w:bottom w:val="none" w:sz="0" w:space="0" w:color="auto"/>
                <w:right w:val="none" w:sz="0" w:space="0" w:color="auto"/>
              </w:divBdr>
            </w:div>
          </w:divsChild>
        </w:div>
        <w:div w:id="1666938631">
          <w:marLeft w:val="0"/>
          <w:marRight w:val="0"/>
          <w:marTop w:val="0"/>
          <w:marBottom w:val="0"/>
          <w:divBdr>
            <w:top w:val="none" w:sz="0" w:space="0" w:color="auto"/>
            <w:left w:val="none" w:sz="0" w:space="0" w:color="auto"/>
            <w:bottom w:val="none" w:sz="0" w:space="0" w:color="auto"/>
            <w:right w:val="none" w:sz="0" w:space="0" w:color="auto"/>
          </w:divBdr>
          <w:divsChild>
            <w:div w:id="1478838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182817">
      <w:bodyDiv w:val="1"/>
      <w:marLeft w:val="0"/>
      <w:marRight w:val="0"/>
      <w:marTop w:val="0"/>
      <w:marBottom w:val="0"/>
      <w:divBdr>
        <w:top w:val="none" w:sz="0" w:space="0" w:color="auto"/>
        <w:left w:val="none" w:sz="0" w:space="0" w:color="auto"/>
        <w:bottom w:val="none" w:sz="0" w:space="0" w:color="auto"/>
        <w:right w:val="none" w:sz="0" w:space="0" w:color="auto"/>
      </w:divBdr>
    </w:div>
    <w:div w:id="976036355">
      <w:bodyDiv w:val="1"/>
      <w:marLeft w:val="0"/>
      <w:marRight w:val="0"/>
      <w:marTop w:val="0"/>
      <w:marBottom w:val="0"/>
      <w:divBdr>
        <w:top w:val="none" w:sz="0" w:space="0" w:color="auto"/>
        <w:left w:val="none" w:sz="0" w:space="0" w:color="auto"/>
        <w:bottom w:val="none" w:sz="0" w:space="0" w:color="auto"/>
        <w:right w:val="none" w:sz="0" w:space="0" w:color="auto"/>
      </w:divBdr>
      <w:divsChild>
        <w:div w:id="164253021">
          <w:marLeft w:val="0"/>
          <w:marRight w:val="0"/>
          <w:marTop w:val="0"/>
          <w:marBottom w:val="0"/>
          <w:divBdr>
            <w:top w:val="none" w:sz="0" w:space="0" w:color="auto"/>
            <w:left w:val="none" w:sz="0" w:space="0" w:color="auto"/>
            <w:bottom w:val="none" w:sz="0" w:space="0" w:color="auto"/>
            <w:right w:val="none" w:sz="0" w:space="0" w:color="auto"/>
          </w:divBdr>
        </w:div>
        <w:div w:id="297952551">
          <w:marLeft w:val="0"/>
          <w:marRight w:val="0"/>
          <w:marTop w:val="0"/>
          <w:marBottom w:val="0"/>
          <w:divBdr>
            <w:top w:val="none" w:sz="0" w:space="0" w:color="auto"/>
            <w:left w:val="none" w:sz="0" w:space="0" w:color="auto"/>
            <w:bottom w:val="none" w:sz="0" w:space="0" w:color="auto"/>
            <w:right w:val="none" w:sz="0" w:space="0" w:color="auto"/>
          </w:divBdr>
        </w:div>
        <w:div w:id="406155746">
          <w:marLeft w:val="0"/>
          <w:marRight w:val="0"/>
          <w:marTop w:val="0"/>
          <w:marBottom w:val="0"/>
          <w:divBdr>
            <w:top w:val="none" w:sz="0" w:space="0" w:color="auto"/>
            <w:left w:val="none" w:sz="0" w:space="0" w:color="auto"/>
            <w:bottom w:val="none" w:sz="0" w:space="0" w:color="auto"/>
            <w:right w:val="none" w:sz="0" w:space="0" w:color="auto"/>
          </w:divBdr>
        </w:div>
        <w:div w:id="454060597">
          <w:marLeft w:val="0"/>
          <w:marRight w:val="0"/>
          <w:marTop w:val="0"/>
          <w:marBottom w:val="0"/>
          <w:divBdr>
            <w:top w:val="none" w:sz="0" w:space="0" w:color="auto"/>
            <w:left w:val="none" w:sz="0" w:space="0" w:color="auto"/>
            <w:bottom w:val="none" w:sz="0" w:space="0" w:color="auto"/>
            <w:right w:val="none" w:sz="0" w:space="0" w:color="auto"/>
          </w:divBdr>
        </w:div>
        <w:div w:id="487593280">
          <w:marLeft w:val="0"/>
          <w:marRight w:val="0"/>
          <w:marTop w:val="0"/>
          <w:marBottom w:val="0"/>
          <w:divBdr>
            <w:top w:val="none" w:sz="0" w:space="0" w:color="auto"/>
            <w:left w:val="none" w:sz="0" w:space="0" w:color="auto"/>
            <w:bottom w:val="none" w:sz="0" w:space="0" w:color="auto"/>
            <w:right w:val="none" w:sz="0" w:space="0" w:color="auto"/>
          </w:divBdr>
          <w:divsChild>
            <w:div w:id="861161704">
              <w:marLeft w:val="0"/>
              <w:marRight w:val="0"/>
              <w:marTop w:val="0"/>
              <w:marBottom w:val="0"/>
              <w:divBdr>
                <w:top w:val="none" w:sz="0" w:space="0" w:color="auto"/>
                <w:left w:val="none" w:sz="0" w:space="0" w:color="auto"/>
                <w:bottom w:val="none" w:sz="0" w:space="0" w:color="auto"/>
                <w:right w:val="none" w:sz="0" w:space="0" w:color="auto"/>
              </w:divBdr>
            </w:div>
          </w:divsChild>
        </w:div>
        <w:div w:id="894703647">
          <w:marLeft w:val="0"/>
          <w:marRight w:val="0"/>
          <w:marTop w:val="0"/>
          <w:marBottom w:val="0"/>
          <w:divBdr>
            <w:top w:val="none" w:sz="0" w:space="0" w:color="auto"/>
            <w:left w:val="none" w:sz="0" w:space="0" w:color="auto"/>
            <w:bottom w:val="none" w:sz="0" w:space="0" w:color="auto"/>
            <w:right w:val="none" w:sz="0" w:space="0" w:color="auto"/>
          </w:divBdr>
        </w:div>
        <w:div w:id="1084499284">
          <w:marLeft w:val="0"/>
          <w:marRight w:val="0"/>
          <w:marTop w:val="0"/>
          <w:marBottom w:val="0"/>
          <w:divBdr>
            <w:top w:val="none" w:sz="0" w:space="0" w:color="auto"/>
            <w:left w:val="none" w:sz="0" w:space="0" w:color="auto"/>
            <w:bottom w:val="none" w:sz="0" w:space="0" w:color="auto"/>
            <w:right w:val="none" w:sz="0" w:space="0" w:color="auto"/>
          </w:divBdr>
        </w:div>
        <w:div w:id="1237087181">
          <w:marLeft w:val="0"/>
          <w:marRight w:val="0"/>
          <w:marTop w:val="300"/>
          <w:marBottom w:val="0"/>
          <w:divBdr>
            <w:top w:val="none" w:sz="0" w:space="0" w:color="auto"/>
            <w:left w:val="none" w:sz="0" w:space="0" w:color="auto"/>
            <w:bottom w:val="none" w:sz="0" w:space="0" w:color="auto"/>
            <w:right w:val="none" w:sz="0" w:space="0" w:color="auto"/>
          </w:divBdr>
          <w:divsChild>
            <w:div w:id="991376333">
              <w:marLeft w:val="0"/>
              <w:marRight w:val="0"/>
              <w:marTop w:val="0"/>
              <w:marBottom w:val="0"/>
              <w:divBdr>
                <w:top w:val="none" w:sz="0" w:space="0" w:color="auto"/>
                <w:left w:val="none" w:sz="0" w:space="0" w:color="auto"/>
                <w:bottom w:val="none" w:sz="0" w:space="0" w:color="auto"/>
                <w:right w:val="none" w:sz="0" w:space="0" w:color="auto"/>
              </w:divBdr>
              <w:divsChild>
                <w:div w:id="667251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5944047">
          <w:marLeft w:val="0"/>
          <w:marRight w:val="0"/>
          <w:marTop w:val="300"/>
          <w:marBottom w:val="0"/>
          <w:divBdr>
            <w:top w:val="none" w:sz="0" w:space="0" w:color="auto"/>
            <w:left w:val="none" w:sz="0" w:space="0" w:color="auto"/>
            <w:bottom w:val="none" w:sz="0" w:space="0" w:color="auto"/>
            <w:right w:val="none" w:sz="0" w:space="0" w:color="auto"/>
          </w:divBdr>
          <w:divsChild>
            <w:div w:id="1634822897">
              <w:marLeft w:val="0"/>
              <w:marRight w:val="0"/>
              <w:marTop w:val="0"/>
              <w:marBottom w:val="0"/>
              <w:divBdr>
                <w:top w:val="none" w:sz="0" w:space="0" w:color="auto"/>
                <w:left w:val="none" w:sz="0" w:space="0" w:color="auto"/>
                <w:bottom w:val="none" w:sz="0" w:space="0" w:color="auto"/>
                <w:right w:val="none" w:sz="0" w:space="0" w:color="auto"/>
              </w:divBdr>
              <w:divsChild>
                <w:div w:id="1317765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9608275">
          <w:marLeft w:val="0"/>
          <w:marRight w:val="0"/>
          <w:marTop w:val="0"/>
          <w:marBottom w:val="0"/>
          <w:divBdr>
            <w:top w:val="none" w:sz="0" w:space="0" w:color="auto"/>
            <w:left w:val="none" w:sz="0" w:space="0" w:color="auto"/>
            <w:bottom w:val="none" w:sz="0" w:space="0" w:color="auto"/>
            <w:right w:val="none" w:sz="0" w:space="0" w:color="auto"/>
          </w:divBdr>
          <w:divsChild>
            <w:div w:id="346372409">
              <w:marLeft w:val="0"/>
              <w:marRight w:val="0"/>
              <w:marTop w:val="0"/>
              <w:marBottom w:val="0"/>
              <w:divBdr>
                <w:top w:val="none" w:sz="0" w:space="0" w:color="auto"/>
                <w:left w:val="none" w:sz="0" w:space="0" w:color="auto"/>
                <w:bottom w:val="none" w:sz="0" w:space="0" w:color="auto"/>
                <w:right w:val="none" w:sz="0" w:space="0" w:color="auto"/>
              </w:divBdr>
            </w:div>
          </w:divsChild>
        </w:div>
        <w:div w:id="1341852208">
          <w:marLeft w:val="0"/>
          <w:marRight w:val="0"/>
          <w:marTop w:val="300"/>
          <w:marBottom w:val="0"/>
          <w:divBdr>
            <w:top w:val="none" w:sz="0" w:space="0" w:color="auto"/>
            <w:left w:val="none" w:sz="0" w:space="0" w:color="auto"/>
            <w:bottom w:val="none" w:sz="0" w:space="0" w:color="auto"/>
            <w:right w:val="none" w:sz="0" w:space="0" w:color="auto"/>
          </w:divBdr>
          <w:divsChild>
            <w:div w:id="157964129">
              <w:marLeft w:val="0"/>
              <w:marRight w:val="0"/>
              <w:marTop w:val="0"/>
              <w:marBottom w:val="0"/>
              <w:divBdr>
                <w:top w:val="none" w:sz="0" w:space="0" w:color="auto"/>
                <w:left w:val="none" w:sz="0" w:space="0" w:color="auto"/>
                <w:bottom w:val="none" w:sz="0" w:space="0" w:color="auto"/>
                <w:right w:val="none" w:sz="0" w:space="0" w:color="auto"/>
              </w:divBdr>
              <w:divsChild>
                <w:div w:id="516192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1260883">
          <w:marLeft w:val="0"/>
          <w:marRight w:val="0"/>
          <w:marTop w:val="0"/>
          <w:marBottom w:val="0"/>
          <w:divBdr>
            <w:top w:val="none" w:sz="0" w:space="0" w:color="auto"/>
            <w:left w:val="none" w:sz="0" w:space="0" w:color="auto"/>
            <w:bottom w:val="none" w:sz="0" w:space="0" w:color="auto"/>
            <w:right w:val="none" w:sz="0" w:space="0" w:color="auto"/>
          </w:divBdr>
        </w:div>
        <w:div w:id="1564364696">
          <w:marLeft w:val="0"/>
          <w:marRight w:val="0"/>
          <w:marTop w:val="0"/>
          <w:marBottom w:val="0"/>
          <w:divBdr>
            <w:top w:val="none" w:sz="0" w:space="0" w:color="auto"/>
            <w:left w:val="none" w:sz="0" w:space="0" w:color="auto"/>
            <w:bottom w:val="none" w:sz="0" w:space="0" w:color="auto"/>
            <w:right w:val="none" w:sz="0" w:space="0" w:color="auto"/>
          </w:divBdr>
          <w:divsChild>
            <w:div w:id="946623002">
              <w:marLeft w:val="0"/>
              <w:marRight w:val="0"/>
              <w:marTop w:val="0"/>
              <w:marBottom w:val="0"/>
              <w:divBdr>
                <w:top w:val="none" w:sz="0" w:space="0" w:color="auto"/>
                <w:left w:val="none" w:sz="0" w:space="0" w:color="auto"/>
                <w:bottom w:val="none" w:sz="0" w:space="0" w:color="auto"/>
                <w:right w:val="none" w:sz="0" w:space="0" w:color="auto"/>
              </w:divBdr>
            </w:div>
          </w:divsChild>
        </w:div>
        <w:div w:id="1630435530">
          <w:marLeft w:val="0"/>
          <w:marRight w:val="0"/>
          <w:marTop w:val="0"/>
          <w:marBottom w:val="0"/>
          <w:divBdr>
            <w:top w:val="none" w:sz="0" w:space="0" w:color="auto"/>
            <w:left w:val="none" w:sz="0" w:space="0" w:color="auto"/>
            <w:bottom w:val="none" w:sz="0" w:space="0" w:color="auto"/>
            <w:right w:val="none" w:sz="0" w:space="0" w:color="auto"/>
          </w:divBdr>
          <w:divsChild>
            <w:div w:id="334109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572563">
      <w:bodyDiv w:val="1"/>
      <w:marLeft w:val="0"/>
      <w:marRight w:val="0"/>
      <w:marTop w:val="0"/>
      <w:marBottom w:val="0"/>
      <w:divBdr>
        <w:top w:val="none" w:sz="0" w:space="0" w:color="auto"/>
        <w:left w:val="none" w:sz="0" w:space="0" w:color="auto"/>
        <w:bottom w:val="none" w:sz="0" w:space="0" w:color="auto"/>
        <w:right w:val="none" w:sz="0" w:space="0" w:color="auto"/>
      </w:divBdr>
      <w:divsChild>
        <w:div w:id="329794006">
          <w:marLeft w:val="0"/>
          <w:marRight w:val="0"/>
          <w:marTop w:val="300"/>
          <w:marBottom w:val="0"/>
          <w:divBdr>
            <w:top w:val="none" w:sz="0" w:space="0" w:color="auto"/>
            <w:left w:val="none" w:sz="0" w:space="0" w:color="auto"/>
            <w:bottom w:val="none" w:sz="0" w:space="0" w:color="auto"/>
            <w:right w:val="none" w:sz="0" w:space="0" w:color="auto"/>
          </w:divBdr>
          <w:divsChild>
            <w:div w:id="1459912079">
              <w:marLeft w:val="0"/>
              <w:marRight w:val="0"/>
              <w:marTop w:val="0"/>
              <w:marBottom w:val="0"/>
              <w:divBdr>
                <w:top w:val="none" w:sz="0" w:space="0" w:color="auto"/>
                <w:left w:val="none" w:sz="0" w:space="0" w:color="auto"/>
                <w:bottom w:val="none" w:sz="0" w:space="0" w:color="auto"/>
                <w:right w:val="none" w:sz="0" w:space="0" w:color="auto"/>
              </w:divBdr>
              <w:divsChild>
                <w:div w:id="14104682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8359420">
          <w:marLeft w:val="0"/>
          <w:marRight w:val="0"/>
          <w:marTop w:val="0"/>
          <w:marBottom w:val="0"/>
          <w:divBdr>
            <w:top w:val="none" w:sz="0" w:space="0" w:color="auto"/>
            <w:left w:val="none" w:sz="0" w:space="0" w:color="auto"/>
            <w:bottom w:val="none" w:sz="0" w:space="0" w:color="auto"/>
            <w:right w:val="none" w:sz="0" w:space="0" w:color="auto"/>
          </w:divBdr>
          <w:divsChild>
            <w:div w:id="1066144736">
              <w:marLeft w:val="0"/>
              <w:marRight w:val="0"/>
              <w:marTop w:val="0"/>
              <w:marBottom w:val="0"/>
              <w:divBdr>
                <w:top w:val="none" w:sz="0" w:space="0" w:color="auto"/>
                <w:left w:val="none" w:sz="0" w:space="0" w:color="auto"/>
                <w:bottom w:val="none" w:sz="0" w:space="0" w:color="auto"/>
                <w:right w:val="none" w:sz="0" w:space="0" w:color="auto"/>
              </w:divBdr>
            </w:div>
          </w:divsChild>
        </w:div>
        <w:div w:id="510990553">
          <w:marLeft w:val="0"/>
          <w:marRight w:val="0"/>
          <w:marTop w:val="0"/>
          <w:marBottom w:val="0"/>
          <w:divBdr>
            <w:top w:val="none" w:sz="0" w:space="0" w:color="auto"/>
            <w:left w:val="none" w:sz="0" w:space="0" w:color="auto"/>
            <w:bottom w:val="none" w:sz="0" w:space="0" w:color="auto"/>
            <w:right w:val="none" w:sz="0" w:space="0" w:color="auto"/>
          </w:divBdr>
          <w:divsChild>
            <w:div w:id="1355888961">
              <w:marLeft w:val="0"/>
              <w:marRight w:val="0"/>
              <w:marTop w:val="0"/>
              <w:marBottom w:val="0"/>
              <w:divBdr>
                <w:top w:val="none" w:sz="0" w:space="0" w:color="auto"/>
                <w:left w:val="none" w:sz="0" w:space="0" w:color="auto"/>
                <w:bottom w:val="none" w:sz="0" w:space="0" w:color="auto"/>
                <w:right w:val="none" w:sz="0" w:space="0" w:color="auto"/>
              </w:divBdr>
            </w:div>
          </w:divsChild>
        </w:div>
        <w:div w:id="712968995">
          <w:marLeft w:val="0"/>
          <w:marRight w:val="0"/>
          <w:marTop w:val="0"/>
          <w:marBottom w:val="0"/>
          <w:divBdr>
            <w:top w:val="none" w:sz="0" w:space="0" w:color="auto"/>
            <w:left w:val="none" w:sz="0" w:space="0" w:color="auto"/>
            <w:bottom w:val="none" w:sz="0" w:space="0" w:color="auto"/>
            <w:right w:val="none" w:sz="0" w:space="0" w:color="auto"/>
          </w:divBdr>
        </w:div>
        <w:div w:id="776216583">
          <w:marLeft w:val="0"/>
          <w:marRight w:val="0"/>
          <w:marTop w:val="0"/>
          <w:marBottom w:val="0"/>
          <w:divBdr>
            <w:top w:val="none" w:sz="0" w:space="0" w:color="auto"/>
            <w:left w:val="none" w:sz="0" w:space="0" w:color="auto"/>
            <w:bottom w:val="none" w:sz="0" w:space="0" w:color="auto"/>
            <w:right w:val="none" w:sz="0" w:space="0" w:color="auto"/>
          </w:divBdr>
        </w:div>
        <w:div w:id="794567141">
          <w:marLeft w:val="0"/>
          <w:marRight w:val="0"/>
          <w:marTop w:val="0"/>
          <w:marBottom w:val="0"/>
          <w:divBdr>
            <w:top w:val="none" w:sz="0" w:space="0" w:color="auto"/>
            <w:left w:val="none" w:sz="0" w:space="0" w:color="auto"/>
            <w:bottom w:val="none" w:sz="0" w:space="0" w:color="auto"/>
            <w:right w:val="none" w:sz="0" w:space="0" w:color="auto"/>
          </w:divBdr>
          <w:divsChild>
            <w:div w:id="1501236893">
              <w:marLeft w:val="0"/>
              <w:marRight w:val="0"/>
              <w:marTop w:val="0"/>
              <w:marBottom w:val="0"/>
              <w:divBdr>
                <w:top w:val="none" w:sz="0" w:space="0" w:color="auto"/>
                <w:left w:val="none" w:sz="0" w:space="0" w:color="auto"/>
                <w:bottom w:val="none" w:sz="0" w:space="0" w:color="auto"/>
                <w:right w:val="none" w:sz="0" w:space="0" w:color="auto"/>
              </w:divBdr>
            </w:div>
          </w:divsChild>
        </w:div>
        <w:div w:id="850489275">
          <w:marLeft w:val="0"/>
          <w:marRight w:val="0"/>
          <w:marTop w:val="300"/>
          <w:marBottom w:val="0"/>
          <w:divBdr>
            <w:top w:val="none" w:sz="0" w:space="0" w:color="auto"/>
            <w:left w:val="none" w:sz="0" w:space="0" w:color="auto"/>
            <w:bottom w:val="none" w:sz="0" w:space="0" w:color="auto"/>
            <w:right w:val="none" w:sz="0" w:space="0" w:color="auto"/>
          </w:divBdr>
          <w:divsChild>
            <w:div w:id="1812019986">
              <w:marLeft w:val="0"/>
              <w:marRight w:val="0"/>
              <w:marTop w:val="0"/>
              <w:marBottom w:val="0"/>
              <w:divBdr>
                <w:top w:val="none" w:sz="0" w:space="0" w:color="auto"/>
                <w:left w:val="none" w:sz="0" w:space="0" w:color="auto"/>
                <w:bottom w:val="none" w:sz="0" w:space="0" w:color="auto"/>
                <w:right w:val="none" w:sz="0" w:space="0" w:color="auto"/>
              </w:divBdr>
              <w:divsChild>
                <w:div w:id="344677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8093692">
          <w:marLeft w:val="0"/>
          <w:marRight w:val="0"/>
          <w:marTop w:val="0"/>
          <w:marBottom w:val="0"/>
          <w:divBdr>
            <w:top w:val="none" w:sz="0" w:space="0" w:color="auto"/>
            <w:left w:val="none" w:sz="0" w:space="0" w:color="auto"/>
            <w:bottom w:val="none" w:sz="0" w:space="0" w:color="auto"/>
            <w:right w:val="none" w:sz="0" w:space="0" w:color="auto"/>
          </w:divBdr>
        </w:div>
        <w:div w:id="1069645652">
          <w:marLeft w:val="0"/>
          <w:marRight w:val="0"/>
          <w:marTop w:val="0"/>
          <w:marBottom w:val="0"/>
          <w:divBdr>
            <w:top w:val="none" w:sz="0" w:space="0" w:color="auto"/>
            <w:left w:val="none" w:sz="0" w:space="0" w:color="auto"/>
            <w:bottom w:val="none" w:sz="0" w:space="0" w:color="auto"/>
            <w:right w:val="none" w:sz="0" w:space="0" w:color="auto"/>
          </w:divBdr>
        </w:div>
        <w:div w:id="1141382480">
          <w:marLeft w:val="0"/>
          <w:marRight w:val="0"/>
          <w:marTop w:val="0"/>
          <w:marBottom w:val="0"/>
          <w:divBdr>
            <w:top w:val="none" w:sz="0" w:space="0" w:color="auto"/>
            <w:left w:val="none" w:sz="0" w:space="0" w:color="auto"/>
            <w:bottom w:val="none" w:sz="0" w:space="0" w:color="auto"/>
            <w:right w:val="none" w:sz="0" w:space="0" w:color="auto"/>
          </w:divBdr>
        </w:div>
        <w:div w:id="1151095426">
          <w:marLeft w:val="0"/>
          <w:marRight w:val="0"/>
          <w:marTop w:val="0"/>
          <w:marBottom w:val="0"/>
          <w:divBdr>
            <w:top w:val="none" w:sz="0" w:space="0" w:color="auto"/>
            <w:left w:val="none" w:sz="0" w:space="0" w:color="auto"/>
            <w:bottom w:val="none" w:sz="0" w:space="0" w:color="auto"/>
            <w:right w:val="none" w:sz="0" w:space="0" w:color="auto"/>
          </w:divBdr>
          <w:divsChild>
            <w:div w:id="1847011309">
              <w:marLeft w:val="0"/>
              <w:marRight w:val="0"/>
              <w:marTop w:val="0"/>
              <w:marBottom w:val="0"/>
              <w:divBdr>
                <w:top w:val="none" w:sz="0" w:space="0" w:color="auto"/>
                <w:left w:val="none" w:sz="0" w:space="0" w:color="auto"/>
                <w:bottom w:val="none" w:sz="0" w:space="0" w:color="auto"/>
                <w:right w:val="none" w:sz="0" w:space="0" w:color="auto"/>
              </w:divBdr>
            </w:div>
          </w:divsChild>
        </w:div>
        <w:div w:id="1285693168">
          <w:marLeft w:val="0"/>
          <w:marRight w:val="0"/>
          <w:marTop w:val="0"/>
          <w:marBottom w:val="0"/>
          <w:divBdr>
            <w:top w:val="none" w:sz="0" w:space="0" w:color="auto"/>
            <w:left w:val="none" w:sz="0" w:space="0" w:color="auto"/>
            <w:bottom w:val="none" w:sz="0" w:space="0" w:color="auto"/>
            <w:right w:val="none" w:sz="0" w:space="0" w:color="auto"/>
          </w:divBdr>
        </w:div>
        <w:div w:id="1333098171">
          <w:marLeft w:val="0"/>
          <w:marRight w:val="0"/>
          <w:marTop w:val="0"/>
          <w:marBottom w:val="0"/>
          <w:divBdr>
            <w:top w:val="none" w:sz="0" w:space="0" w:color="auto"/>
            <w:left w:val="none" w:sz="0" w:space="0" w:color="auto"/>
            <w:bottom w:val="none" w:sz="0" w:space="0" w:color="auto"/>
            <w:right w:val="none" w:sz="0" w:space="0" w:color="auto"/>
          </w:divBdr>
        </w:div>
        <w:div w:id="1358390368">
          <w:marLeft w:val="0"/>
          <w:marRight w:val="0"/>
          <w:marTop w:val="300"/>
          <w:marBottom w:val="0"/>
          <w:divBdr>
            <w:top w:val="none" w:sz="0" w:space="0" w:color="auto"/>
            <w:left w:val="none" w:sz="0" w:space="0" w:color="auto"/>
            <w:bottom w:val="none" w:sz="0" w:space="0" w:color="auto"/>
            <w:right w:val="none" w:sz="0" w:space="0" w:color="auto"/>
          </w:divBdr>
          <w:divsChild>
            <w:div w:id="518587104">
              <w:marLeft w:val="0"/>
              <w:marRight w:val="0"/>
              <w:marTop w:val="0"/>
              <w:marBottom w:val="0"/>
              <w:divBdr>
                <w:top w:val="none" w:sz="0" w:space="0" w:color="auto"/>
                <w:left w:val="none" w:sz="0" w:space="0" w:color="auto"/>
                <w:bottom w:val="none" w:sz="0" w:space="0" w:color="auto"/>
                <w:right w:val="none" w:sz="0" w:space="0" w:color="auto"/>
              </w:divBdr>
            </w:div>
          </w:divsChild>
        </w:div>
        <w:div w:id="1465663037">
          <w:marLeft w:val="0"/>
          <w:marRight w:val="0"/>
          <w:marTop w:val="0"/>
          <w:marBottom w:val="0"/>
          <w:divBdr>
            <w:top w:val="none" w:sz="0" w:space="0" w:color="auto"/>
            <w:left w:val="none" w:sz="0" w:space="0" w:color="auto"/>
            <w:bottom w:val="none" w:sz="0" w:space="0" w:color="auto"/>
            <w:right w:val="none" w:sz="0" w:space="0" w:color="auto"/>
          </w:divBdr>
          <w:divsChild>
            <w:div w:id="464204772">
              <w:marLeft w:val="0"/>
              <w:marRight w:val="0"/>
              <w:marTop w:val="0"/>
              <w:marBottom w:val="0"/>
              <w:divBdr>
                <w:top w:val="none" w:sz="0" w:space="0" w:color="auto"/>
                <w:left w:val="none" w:sz="0" w:space="0" w:color="auto"/>
                <w:bottom w:val="none" w:sz="0" w:space="0" w:color="auto"/>
                <w:right w:val="none" w:sz="0" w:space="0" w:color="auto"/>
              </w:divBdr>
            </w:div>
          </w:divsChild>
        </w:div>
        <w:div w:id="1621112751">
          <w:marLeft w:val="0"/>
          <w:marRight w:val="0"/>
          <w:marTop w:val="0"/>
          <w:marBottom w:val="0"/>
          <w:divBdr>
            <w:top w:val="none" w:sz="0" w:space="0" w:color="auto"/>
            <w:left w:val="none" w:sz="0" w:space="0" w:color="auto"/>
            <w:bottom w:val="none" w:sz="0" w:space="0" w:color="auto"/>
            <w:right w:val="none" w:sz="0" w:space="0" w:color="auto"/>
          </w:divBdr>
        </w:div>
        <w:div w:id="1640838402">
          <w:marLeft w:val="0"/>
          <w:marRight w:val="0"/>
          <w:marTop w:val="0"/>
          <w:marBottom w:val="0"/>
          <w:divBdr>
            <w:top w:val="none" w:sz="0" w:space="0" w:color="auto"/>
            <w:left w:val="none" w:sz="0" w:space="0" w:color="auto"/>
            <w:bottom w:val="none" w:sz="0" w:space="0" w:color="auto"/>
            <w:right w:val="none" w:sz="0" w:space="0" w:color="auto"/>
          </w:divBdr>
          <w:divsChild>
            <w:div w:id="1665667396">
              <w:marLeft w:val="0"/>
              <w:marRight w:val="0"/>
              <w:marTop w:val="0"/>
              <w:marBottom w:val="0"/>
              <w:divBdr>
                <w:top w:val="none" w:sz="0" w:space="0" w:color="auto"/>
                <w:left w:val="none" w:sz="0" w:space="0" w:color="auto"/>
                <w:bottom w:val="none" w:sz="0" w:space="0" w:color="auto"/>
                <w:right w:val="none" w:sz="0" w:space="0" w:color="auto"/>
              </w:divBdr>
            </w:div>
          </w:divsChild>
        </w:div>
        <w:div w:id="1802572900">
          <w:marLeft w:val="0"/>
          <w:marRight w:val="0"/>
          <w:marTop w:val="300"/>
          <w:marBottom w:val="0"/>
          <w:divBdr>
            <w:top w:val="none" w:sz="0" w:space="0" w:color="auto"/>
            <w:left w:val="none" w:sz="0" w:space="0" w:color="auto"/>
            <w:bottom w:val="none" w:sz="0" w:space="0" w:color="auto"/>
            <w:right w:val="none" w:sz="0" w:space="0" w:color="auto"/>
          </w:divBdr>
          <w:divsChild>
            <w:div w:id="286740211">
              <w:marLeft w:val="0"/>
              <w:marRight w:val="0"/>
              <w:marTop w:val="0"/>
              <w:marBottom w:val="0"/>
              <w:divBdr>
                <w:top w:val="none" w:sz="0" w:space="0" w:color="auto"/>
                <w:left w:val="none" w:sz="0" w:space="0" w:color="auto"/>
                <w:bottom w:val="none" w:sz="0" w:space="0" w:color="auto"/>
                <w:right w:val="none" w:sz="0" w:space="0" w:color="auto"/>
              </w:divBdr>
              <w:divsChild>
                <w:div w:id="1258559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7611814">
      <w:bodyDiv w:val="1"/>
      <w:marLeft w:val="0"/>
      <w:marRight w:val="0"/>
      <w:marTop w:val="0"/>
      <w:marBottom w:val="0"/>
      <w:divBdr>
        <w:top w:val="none" w:sz="0" w:space="0" w:color="auto"/>
        <w:left w:val="none" w:sz="0" w:space="0" w:color="auto"/>
        <w:bottom w:val="none" w:sz="0" w:space="0" w:color="auto"/>
        <w:right w:val="none" w:sz="0" w:space="0" w:color="auto"/>
      </w:divBdr>
      <w:divsChild>
        <w:div w:id="283147">
          <w:marLeft w:val="0"/>
          <w:marRight w:val="0"/>
          <w:marTop w:val="0"/>
          <w:marBottom w:val="0"/>
          <w:divBdr>
            <w:top w:val="none" w:sz="0" w:space="0" w:color="auto"/>
            <w:left w:val="none" w:sz="0" w:space="0" w:color="auto"/>
            <w:bottom w:val="none" w:sz="0" w:space="0" w:color="auto"/>
            <w:right w:val="none" w:sz="0" w:space="0" w:color="auto"/>
          </w:divBdr>
          <w:divsChild>
            <w:div w:id="557863231">
              <w:marLeft w:val="0"/>
              <w:marRight w:val="0"/>
              <w:marTop w:val="0"/>
              <w:marBottom w:val="0"/>
              <w:divBdr>
                <w:top w:val="none" w:sz="0" w:space="0" w:color="auto"/>
                <w:left w:val="none" w:sz="0" w:space="0" w:color="auto"/>
                <w:bottom w:val="none" w:sz="0" w:space="0" w:color="auto"/>
                <w:right w:val="none" w:sz="0" w:space="0" w:color="auto"/>
              </w:divBdr>
            </w:div>
          </w:divsChild>
        </w:div>
        <w:div w:id="738548">
          <w:marLeft w:val="0"/>
          <w:marRight w:val="0"/>
          <w:marTop w:val="300"/>
          <w:marBottom w:val="0"/>
          <w:divBdr>
            <w:top w:val="none" w:sz="0" w:space="0" w:color="auto"/>
            <w:left w:val="none" w:sz="0" w:space="0" w:color="auto"/>
            <w:bottom w:val="none" w:sz="0" w:space="0" w:color="auto"/>
            <w:right w:val="none" w:sz="0" w:space="0" w:color="auto"/>
          </w:divBdr>
          <w:divsChild>
            <w:div w:id="653753546">
              <w:marLeft w:val="0"/>
              <w:marRight w:val="0"/>
              <w:marTop w:val="0"/>
              <w:marBottom w:val="0"/>
              <w:divBdr>
                <w:top w:val="none" w:sz="0" w:space="0" w:color="auto"/>
                <w:left w:val="none" w:sz="0" w:space="0" w:color="auto"/>
                <w:bottom w:val="none" w:sz="0" w:space="0" w:color="auto"/>
                <w:right w:val="none" w:sz="0" w:space="0" w:color="auto"/>
              </w:divBdr>
              <w:divsChild>
                <w:div w:id="365788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4554325">
          <w:marLeft w:val="0"/>
          <w:marRight w:val="0"/>
          <w:marTop w:val="300"/>
          <w:marBottom w:val="0"/>
          <w:divBdr>
            <w:top w:val="none" w:sz="0" w:space="0" w:color="auto"/>
            <w:left w:val="none" w:sz="0" w:space="0" w:color="auto"/>
            <w:bottom w:val="none" w:sz="0" w:space="0" w:color="auto"/>
            <w:right w:val="none" w:sz="0" w:space="0" w:color="auto"/>
          </w:divBdr>
          <w:divsChild>
            <w:div w:id="1519394088">
              <w:marLeft w:val="0"/>
              <w:marRight w:val="0"/>
              <w:marTop w:val="0"/>
              <w:marBottom w:val="0"/>
              <w:divBdr>
                <w:top w:val="none" w:sz="0" w:space="0" w:color="auto"/>
                <w:left w:val="none" w:sz="0" w:space="0" w:color="auto"/>
                <w:bottom w:val="none" w:sz="0" w:space="0" w:color="auto"/>
                <w:right w:val="none" w:sz="0" w:space="0" w:color="auto"/>
              </w:divBdr>
              <w:divsChild>
                <w:div w:id="548881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7836733">
          <w:marLeft w:val="0"/>
          <w:marRight w:val="0"/>
          <w:marTop w:val="0"/>
          <w:marBottom w:val="0"/>
          <w:divBdr>
            <w:top w:val="none" w:sz="0" w:space="0" w:color="auto"/>
            <w:left w:val="none" w:sz="0" w:space="0" w:color="auto"/>
            <w:bottom w:val="none" w:sz="0" w:space="0" w:color="auto"/>
            <w:right w:val="none" w:sz="0" w:space="0" w:color="auto"/>
          </w:divBdr>
        </w:div>
        <w:div w:id="610355848">
          <w:marLeft w:val="0"/>
          <w:marRight w:val="0"/>
          <w:marTop w:val="0"/>
          <w:marBottom w:val="0"/>
          <w:divBdr>
            <w:top w:val="none" w:sz="0" w:space="0" w:color="auto"/>
            <w:left w:val="none" w:sz="0" w:space="0" w:color="auto"/>
            <w:bottom w:val="none" w:sz="0" w:space="0" w:color="auto"/>
            <w:right w:val="none" w:sz="0" w:space="0" w:color="auto"/>
          </w:divBdr>
        </w:div>
        <w:div w:id="616065937">
          <w:marLeft w:val="0"/>
          <w:marRight w:val="0"/>
          <w:marTop w:val="0"/>
          <w:marBottom w:val="0"/>
          <w:divBdr>
            <w:top w:val="none" w:sz="0" w:space="0" w:color="auto"/>
            <w:left w:val="none" w:sz="0" w:space="0" w:color="auto"/>
            <w:bottom w:val="none" w:sz="0" w:space="0" w:color="auto"/>
            <w:right w:val="none" w:sz="0" w:space="0" w:color="auto"/>
          </w:divBdr>
          <w:divsChild>
            <w:div w:id="1133870880">
              <w:marLeft w:val="0"/>
              <w:marRight w:val="0"/>
              <w:marTop w:val="0"/>
              <w:marBottom w:val="0"/>
              <w:divBdr>
                <w:top w:val="none" w:sz="0" w:space="0" w:color="auto"/>
                <w:left w:val="none" w:sz="0" w:space="0" w:color="auto"/>
                <w:bottom w:val="none" w:sz="0" w:space="0" w:color="auto"/>
                <w:right w:val="none" w:sz="0" w:space="0" w:color="auto"/>
              </w:divBdr>
            </w:div>
          </w:divsChild>
        </w:div>
        <w:div w:id="618411163">
          <w:marLeft w:val="0"/>
          <w:marRight w:val="0"/>
          <w:marTop w:val="0"/>
          <w:marBottom w:val="0"/>
          <w:divBdr>
            <w:top w:val="none" w:sz="0" w:space="0" w:color="auto"/>
            <w:left w:val="none" w:sz="0" w:space="0" w:color="auto"/>
            <w:bottom w:val="none" w:sz="0" w:space="0" w:color="auto"/>
            <w:right w:val="none" w:sz="0" w:space="0" w:color="auto"/>
          </w:divBdr>
          <w:divsChild>
            <w:div w:id="1199783664">
              <w:marLeft w:val="0"/>
              <w:marRight w:val="0"/>
              <w:marTop w:val="0"/>
              <w:marBottom w:val="0"/>
              <w:divBdr>
                <w:top w:val="none" w:sz="0" w:space="0" w:color="auto"/>
                <w:left w:val="none" w:sz="0" w:space="0" w:color="auto"/>
                <w:bottom w:val="none" w:sz="0" w:space="0" w:color="auto"/>
                <w:right w:val="none" w:sz="0" w:space="0" w:color="auto"/>
              </w:divBdr>
            </w:div>
          </w:divsChild>
        </w:div>
        <w:div w:id="1196963498">
          <w:marLeft w:val="0"/>
          <w:marRight w:val="0"/>
          <w:marTop w:val="0"/>
          <w:marBottom w:val="0"/>
          <w:divBdr>
            <w:top w:val="none" w:sz="0" w:space="0" w:color="auto"/>
            <w:left w:val="none" w:sz="0" w:space="0" w:color="auto"/>
            <w:bottom w:val="none" w:sz="0" w:space="0" w:color="auto"/>
            <w:right w:val="none" w:sz="0" w:space="0" w:color="auto"/>
          </w:divBdr>
        </w:div>
        <w:div w:id="1202669694">
          <w:marLeft w:val="0"/>
          <w:marRight w:val="0"/>
          <w:marTop w:val="0"/>
          <w:marBottom w:val="0"/>
          <w:divBdr>
            <w:top w:val="none" w:sz="0" w:space="0" w:color="auto"/>
            <w:left w:val="none" w:sz="0" w:space="0" w:color="auto"/>
            <w:bottom w:val="none" w:sz="0" w:space="0" w:color="auto"/>
            <w:right w:val="none" w:sz="0" w:space="0" w:color="auto"/>
          </w:divBdr>
        </w:div>
        <w:div w:id="1236891144">
          <w:marLeft w:val="0"/>
          <w:marRight w:val="0"/>
          <w:marTop w:val="0"/>
          <w:marBottom w:val="0"/>
          <w:divBdr>
            <w:top w:val="none" w:sz="0" w:space="0" w:color="auto"/>
            <w:left w:val="none" w:sz="0" w:space="0" w:color="auto"/>
            <w:bottom w:val="none" w:sz="0" w:space="0" w:color="auto"/>
            <w:right w:val="none" w:sz="0" w:space="0" w:color="auto"/>
          </w:divBdr>
        </w:div>
        <w:div w:id="1357386111">
          <w:marLeft w:val="0"/>
          <w:marRight w:val="0"/>
          <w:marTop w:val="0"/>
          <w:marBottom w:val="0"/>
          <w:divBdr>
            <w:top w:val="none" w:sz="0" w:space="0" w:color="auto"/>
            <w:left w:val="none" w:sz="0" w:space="0" w:color="auto"/>
            <w:bottom w:val="none" w:sz="0" w:space="0" w:color="auto"/>
            <w:right w:val="none" w:sz="0" w:space="0" w:color="auto"/>
          </w:divBdr>
          <w:divsChild>
            <w:div w:id="1172376355">
              <w:marLeft w:val="0"/>
              <w:marRight w:val="0"/>
              <w:marTop w:val="0"/>
              <w:marBottom w:val="0"/>
              <w:divBdr>
                <w:top w:val="none" w:sz="0" w:space="0" w:color="auto"/>
                <w:left w:val="none" w:sz="0" w:space="0" w:color="auto"/>
                <w:bottom w:val="none" w:sz="0" w:space="0" w:color="auto"/>
                <w:right w:val="none" w:sz="0" w:space="0" w:color="auto"/>
              </w:divBdr>
            </w:div>
          </w:divsChild>
        </w:div>
        <w:div w:id="1400903429">
          <w:marLeft w:val="0"/>
          <w:marRight w:val="0"/>
          <w:marTop w:val="300"/>
          <w:marBottom w:val="0"/>
          <w:divBdr>
            <w:top w:val="none" w:sz="0" w:space="0" w:color="auto"/>
            <w:left w:val="none" w:sz="0" w:space="0" w:color="auto"/>
            <w:bottom w:val="none" w:sz="0" w:space="0" w:color="auto"/>
            <w:right w:val="none" w:sz="0" w:space="0" w:color="auto"/>
          </w:divBdr>
          <w:divsChild>
            <w:div w:id="822046750">
              <w:marLeft w:val="0"/>
              <w:marRight w:val="0"/>
              <w:marTop w:val="0"/>
              <w:marBottom w:val="0"/>
              <w:divBdr>
                <w:top w:val="none" w:sz="0" w:space="0" w:color="auto"/>
                <w:left w:val="none" w:sz="0" w:space="0" w:color="auto"/>
                <w:bottom w:val="none" w:sz="0" w:space="0" w:color="auto"/>
                <w:right w:val="none" w:sz="0" w:space="0" w:color="auto"/>
              </w:divBdr>
              <w:divsChild>
                <w:div w:id="1647592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2189172">
          <w:marLeft w:val="0"/>
          <w:marRight w:val="0"/>
          <w:marTop w:val="0"/>
          <w:marBottom w:val="0"/>
          <w:divBdr>
            <w:top w:val="none" w:sz="0" w:space="0" w:color="auto"/>
            <w:left w:val="none" w:sz="0" w:space="0" w:color="auto"/>
            <w:bottom w:val="none" w:sz="0" w:space="0" w:color="auto"/>
            <w:right w:val="none" w:sz="0" w:space="0" w:color="auto"/>
          </w:divBdr>
        </w:div>
        <w:div w:id="1580753619">
          <w:marLeft w:val="0"/>
          <w:marRight w:val="0"/>
          <w:marTop w:val="0"/>
          <w:marBottom w:val="0"/>
          <w:divBdr>
            <w:top w:val="none" w:sz="0" w:space="0" w:color="auto"/>
            <w:left w:val="none" w:sz="0" w:space="0" w:color="auto"/>
            <w:bottom w:val="none" w:sz="0" w:space="0" w:color="auto"/>
            <w:right w:val="none" w:sz="0" w:space="0" w:color="auto"/>
          </w:divBdr>
          <w:divsChild>
            <w:div w:id="628124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681859">
      <w:bodyDiv w:val="1"/>
      <w:marLeft w:val="0"/>
      <w:marRight w:val="0"/>
      <w:marTop w:val="0"/>
      <w:marBottom w:val="0"/>
      <w:divBdr>
        <w:top w:val="none" w:sz="0" w:space="0" w:color="auto"/>
        <w:left w:val="none" w:sz="0" w:space="0" w:color="auto"/>
        <w:bottom w:val="none" w:sz="0" w:space="0" w:color="auto"/>
        <w:right w:val="none" w:sz="0" w:space="0" w:color="auto"/>
      </w:divBdr>
      <w:divsChild>
        <w:div w:id="180820835">
          <w:marLeft w:val="0"/>
          <w:marRight w:val="0"/>
          <w:marTop w:val="300"/>
          <w:marBottom w:val="0"/>
          <w:divBdr>
            <w:top w:val="none" w:sz="0" w:space="0" w:color="auto"/>
            <w:left w:val="none" w:sz="0" w:space="0" w:color="auto"/>
            <w:bottom w:val="none" w:sz="0" w:space="0" w:color="auto"/>
            <w:right w:val="none" w:sz="0" w:space="0" w:color="auto"/>
          </w:divBdr>
          <w:divsChild>
            <w:div w:id="894508945">
              <w:marLeft w:val="0"/>
              <w:marRight w:val="0"/>
              <w:marTop w:val="0"/>
              <w:marBottom w:val="0"/>
              <w:divBdr>
                <w:top w:val="none" w:sz="0" w:space="0" w:color="auto"/>
                <w:left w:val="none" w:sz="0" w:space="0" w:color="auto"/>
                <w:bottom w:val="none" w:sz="0" w:space="0" w:color="auto"/>
                <w:right w:val="none" w:sz="0" w:space="0" w:color="auto"/>
              </w:divBdr>
              <w:divsChild>
                <w:div w:id="1206217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4725105">
          <w:marLeft w:val="0"/>
          <w:marRight w:val="0"/>
          <w:marTop w:val="0"/>
          <w:marBottom w:val="0"/>
          <w:divBdr>
            <w:top w:val="none" w:sz="0" w:space="0" w:color="auto"/>
            <w:left w:val="none" w:sz="0" w:space="0" w:color="auto"/>
            <w:bottom w:val="none" w:sz="0" w:space="0" w:color="auto"/>
            <w:right w:val="none" w:sz="0" w:space="0" w:color="auto"/>
          </w:divBdr>
        </w:div>
        <w:div w:id="459961679">
          <w:marLeft w:val="0"/>
          <w:marRight w:val="0"/>
          <w:marTop w:val="0"/>
          <w:marBottom w:val="0"/>
          <w:divBdr>
            <w:top w:val="none" w:sz="0" w:space="0" w:color="auto"/>
            <w:left w:val="none" w:sz="0" w:space="0" w:color="auto"/>
            <w:bottom w:val="none" w:sz="0" w:space="0" w:color="auto"/>
            <w:right w:val="none" w:sz="0" w:space="0" w:color="auto"/>
          </w:divBdr>
          <w:divsChild>
            <w:div w:id="1148400134">
              <w:marLeft w:val="0"/>
              <w:marRight w:val="0"/>
              <w:marTop w:val="0"/>
              <w:marBottom w:val="0"/>
              <w:divBdr>
                <w:top w:val="none" w:sz="0" w:space="0" w:color="auto"/>
                <w:left w:val="none" w:sz="0" w:space="0" w:color="auto"/>
                <w:bottom w:val="none" w:sz="0" w:space="0" w:color="auto"/>
                <w:right w:val="none" w:sz="0" w:space="0" w:color="auto"/>
              </w:divBdr>
            </w:div>
          </w:divsChild>
        </w:div>
        <w:div w:id="546143682">
          <w:marLeft w:val="0"/>
          <w:marRight w:val="0"/>
          <w:marTop w:val="0"/>
          <w:marBottom w:val="0"/>
          <w:divBdr>
            <w:top w:val="none" w:sz="0" w:space="0" w:color="auto"/>
            <w:left w:val="none" w:sz="0" w:space="0" w:color="auto"/>
            <w:bottom w:val="none" w:sz="0" w:space="0" w:color="auto"/>
            <w:right w:val="none" w:sz="0" w:space="0" w:color="auto"/>
          </w:divBdr>
          <w:divsChild>
            <w:div w:id="358285733">
              <w:marLeft w:val="0"/>
              <w:marRight w:val="0"/>
              <w:marTop w:val="0"/>
              <w:marBottom w:val="0"/>
              <w:divBdr>
                <w:top w:val="none" w:sz="0" w:space="0" w:color="auto"/>
                <w:left w:val="none" w:sz="0" w:space="0" w:color="auto"/>
                <w:bottom w:val="none" w:sz="0" w:space="0" w:color="auto"/>
                <w:right w:val="none" w:sz="0" w:space="0" w:color="auto"/>
              </w:divBdr>
            </w:div>
          </w:divsChild>
        </w:div>
        <w:div w:id="567040184">
          <w:marLeft w:val="0"/>
          <w:marRight w:val="0"/>
          <w:marTop w:val="300"/>
          <w:marBottom w:val="0"/>
          <w:divBdr>
            <w:top w:val="none" w:sz="0" w:space="0" w:color="auto"/>
            <w:left w:val="none" w:sz="0" w:space="0" w:color="auto"/>
            <w:bottom w:val="none" w:sz="0" w:space="0" w:color="auto"/>
            <w:right w:val="none" w:sz="0" w:space="0" w:color="auto"/>
          </w:divBdr>
          <w:divsChild>
            <w:div w:id="207880960">
              <w:marLeft w:val="0"/>
              <w:marRight w:val="0"/>
              <w:marTop w:val="0"/>
              <w:marBottom w:val="0"/>
              <w:divBdr>
                <w:top w:val="none" w:sz="0" w:space="0" w:color="auto"/>
                <w:left w:val="none" w:sz="0" w:space="0" w:color="auto"/>
                <w:bottom w:val="none" w:sz="0" w:space="0" w:color="auto"/>
                <w:right w:val="none" w:sz="0" w:space="0" w:color="auto"/>
              </w:divBdr>
            </w:div>
          </w:divsChild>
        </w:div>
        <w:div w:id="571277567">
          <w:marLeft w:val="0"/>
          <w:marRight w:val="0"/>
          <w:marTop w:val="0"/>
          <w:marBottom w:val="0"/>
          <w:divBdr>
            <w:top w:val="none" w:sz="0" w:space="0" w:color="auto"/>
            <w:left w:val="none" w:sz="0" w:space="0" w:color="auto"/>
            <w:bottom w:val="none" w:sz="0" w:space="0" w:color="auto"/>
            <w:right w:val="none" w:sz="0" w:space="0" w:color="auto"/>
          </w:divBdr>
        </w:div>
        <w:div w:id="632372323">
          <w:marLeft w:val="0"/>
          <w:marRight w:val="0"/>
          <w:marTop w:val="300"/>
          <w:marBottom w:val="0"/>
          <w:divBdr>
            <w:top w:val="none" w:sz="0" w:space="0" w:color="auto"/>
            <w:left w:val="none" w:sz="0" w:space="0" w:color="auto"/>
            <w:bottom w:val="none" w:sz="0" w:space="0" w:color="auto"/>
            <w:right w:val="none" w:sz="0" w:space="0" w:color="auto"/>
          </w:divBdr>
        </w:div>
        <w:div w:id="795566118">
          <w:marLeft w:val="0"/>
          <w:marRight w:val="0"/>
          <w:marTop w:val="0"/>
          <w:marBottom w:val="0"/>
          <w:divBdr>
            <w:top w:val="none" w:sz="0" w:space="0" w:color="auto"/>
            <w:left w:val="none" w:sz="0" w:space="0" w:color="auto"/>
            <w:bottom w:val="none" w:sz="0" w:space="0" w:color="auto"/>
            <w:right w:val="none" w:sz="0" w:space="0" w:color="auto"/>
          </w:divBdr>
        </w:div>
        <w:div w:id="887497884">
          <w:marLeft w:val="0"/>
          <w:marRight w:val="0"/>
          <w:marTop w:val="0"/>
          <w:marBottom w:val="0"/>
          <w:divBdr>
            <w:top w:val="none" w:sz="0" w:space="0" w:color="auto"/>
            <w:left w:val="none" w:sz="0" w:space="0" w:color="auto"/>
            <w:bottom w:val="none" w:sz="0" w:space="0" w:color="auto"/>
            <w:right w:val="none" w:sz="0" w:space="0" w:color="auto"/>
          </w:divBdr>
        </w:div>
        <w:div w:id="1031876001">
          <w:marLeft w:val="0"/>
          <w:marRight w:val="0"/>
          <w:marTop w:val="0"/>
          <w:marBottom w:val="0"/>
          <w:divBdr>
            <w:top w:val="none" w:sz="0" w:space="0" w:color="auto"/>
            <w:left w:val="none" w:sz="0" w:space="0" w:color="auto"/>
            <w:bottom w:val="none" w:sz="0" w:space="0" w:color="auto"/>
            <w:right w:val="none" w:sz="0" w:space="0" w:color="auto"/>
          </w:divBdr>
        </w:div>
        <w:div w:id="1063262616">
          <w:marLeft w:val="0"/>
          <w:marRight w:val="0"/>
          <w:marTop w:val="0"/>
          <w:marBottom w:val="0"/>
          <w:divBdr>
            <w:top w:val="none" w:sz="0" w:space="0" w:color="auto"/>
            <w:left w:val="none" w:sz="0" w:space="0" w:color="auto"/>
            <w:bottom w:val="none" w:sz="0" w:space="0" w:color="auto"/>
            <w:right w:val="none" w:sz="0" w:space="0" w:color="auto"/>
          </w:divBdr>
        </w:div>
        <w:div w:id="1208252692">
          <w:marLeft w:val="0"/>
          <w:marRight w:val="0"/>
          <w:marTop w:val="0"/>
          <w:marBottom w:val="0"/>
          <w:divBdr>
            <w:top w:val="none" w:sz="0" w:space="0" w:color="auto"/>
            <w:left w:val="none" w:sz="0" w:space="0" w:color="auto"/>
            <w:bottom w:val="none" w:sz="0" w:space="0" w:color="auto"/>
            <w:right w:val="none" w:sz="0" w:space="0" w:color="auto"/>
          </w:divBdr>
        </w:div>
        <w:div w:id="1256285494">
          <w:marLeft w:val="0"/>
          <w:marRight w:val="0"/>
          <w:marTop w:val="300"/>
          <w:marBottom w:val="0"/>
          <w:divBdr>
            <w:top w:val="none" w:sz="0" w:space="0" w:color="auto"/>
            <w:left w:val="none" w:sz="0" w:space="0" w:color="auto"/>
            <w:bottom w:val="none" w:sz="0" w:space="0" w:color="auto"/>
            <w:right w:val="none" w:sz="0" w:space="0" w:color="auto"/>
          </w:divBdr>
          <w:divsChild>
            <w:div w:id="1516728283">
              <w:marLeft w:val="0"/>
              <w:marRight w:val="0"/>
              <w:marTop w:val="0"/>
              <w:marBottom w:val="0"/>
              <w:divBdr>
                <w:top w:val="none" w:sz="0" w:space="0" w:color="auto"/>
                <w:left w:val="none" w:sz="0" w:space="0" w:color="auto"/>
                <w:bottom w:val="none" w:sz="0" w:space="0" w:color="auto"/>
                <w:right w:val="none" w:sz="0" w:space="0" w:color="auto"/>
              </w:divBdr>
              <w:divsChild>
                <w:div w:id="18046139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2567755">
          <w:marLeft w:val="0"/>
          <w:marRight w:val="0"/>
          <w:marTop w:val="0"/>
          <w:marBottom w:val="0"/>
          <w:divBdr>
            <w:top w:val="none" w:sz="0" w:space="0" w:color="auto"/>
            <w:left w:val="none" w:sz="0" w:space="0" w:color="auto"/>
            <w:bottom w:val="none" w:sz="0" w:space="0" w:color="auto"/>
            <w:right w:val="none" w:sz="0" w:space="0" w:color="auto"/>
          </w:divBdr>
          <w:divsChild>
            <w:div w:id="1035541091">
              <w:marLeft w:val="0"/>
              <w:marRight w:val="0"/>
              <w:marTop w:val="0"/>
              <w:marBottom w:val="0"/>
              <w:divBdr>
                <w:top w:val="none" w:sz="0" w:space="0" w:color="auto"/>
                <w:left w:val="none" w:sz="0" w:space="0" w:color="auto"/>
                <w:bottom w:val="none" w:sz="0" w:space="0" w:color="auto"/>
                <w:right w:val="none" w:sz="0" w:space="0" w:color="auto"/>
              </w:divBdr>
            </w:div>
          </w:divsChild>
        </w:div>
        <w:div w:id="1401246597">
          <w:marLeft w:val="0"/>
          <w:marRight w:val="0"/>
          <w:marTop w:val="0"/>
          <w:marBottom w:val="0"/>
          <w:divBdr>
            <w:top w:val="none" w:sz="0" w:space="0" w:color="auto"/>
            <w:left w:val="none" w:sz="0" w:space="0" w:color="auto"/>
            <w:bottom w:val="none" w:sz="0" w:space="0" w:color="auto"/>
            <w:right w:val="none" w:sz="0" w:space="0" w:color="auto"/>
          </w:divBdr>
          <w:divsChild>
            <w:div w:id="1694115328">
              <w:marLeft w:val="0"/>
              <w:marRight w:val="0"/>
              <w:marTop w:val="0"/>
              <w:marBottom w:val="0"/>
              <w:divBdr>
                <w:top w:val="none" w:sz="0" w:space="0" w:color="auto"/>
                <w:left w:val="none" w:sz="0" w:space="0" w:color="auto"/>
                <w:bottom w:val="none" w:sz="0" w:space="0" w:color="auto"/>
                <w:right w:val="none" w:sz="0" w:space="0" w:color="auto"/>
              </w:divBdr>
            </w:div>
          </w:divsChild>
        </w:div>
        <w:div w:id="1832285651">
          <w:marLeft w:val="0"/>
          <w:marRight w:val="0"/>
          <w:marTop w:val="0"/>
          <w:marBottom w:val="0"/>
          <w:divBdr>
            <w:top w:val="none" w:sz="0" w:space="0" w:color="auto"/>
            <w:left w:val="none" w:sz="0" w:space="0" w:color="auto"/>
            <w:bottom w:val="none" w:sz="0" w:space="0" w:color="auto"/>
            <w:right w:val="none" w:sz="0" w:space="0" w:color="auto"/>
          </w:divBdr>
          <w:divsChild>
            <w:div w:id="28378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144544">
      <w:bodyDiv w:val="1"/>
      <w:marLeft w:val="0"/>
      <w:marRight w:val="0"/>
      <w:marTop w:val="0"/>
      <w:marBottom w:val="0"/>
      <w:divBdr>
        <w:top w:val="none" w:sz="0" w:space="0" w:color="auto"/>
        <w:left w:val="none" w:sz="0" w:space="0" w:color="auto"/>
        <w:bottom w:val="none" w:sz="0" w:space="0" w:color="auto"/>
        <w:right w:val="none" w:sz="0" w:space="0" w:color="auto"/>
      </w:divBdr>
    </w:div>
    <w:div w:id="978657605">
      <w:bodyDiv w:val="1"/>
      <w:marLeft w:val="0"/>
      <w:marRight w:val="0"/>
      <w:marTop w:val="0"/>
      <w:marBottom w:val="0"/>
      <w:divBdr>
        <w:top w:val="none" w:sz="0" w:space="0" w:color="auto"/>
        <w:left w:val="none" w:sz="0" w:space="0" w:color="auto"/>
        <w:bottom w:val="none" w:sz="0" w:space="0" w:color="auto"/>
        <w:right w:val="none" w:sz="0" w:space="0" w:color="auto"/>
      </w:divBdr>
      <w:divsChild>
        <w:div w:id="1964574040">
          <w:marLeft w:val="0"/>
          <w:marRight w:val="0"/>
          <w:marTop w:val="0"/>
          <w:marBottom w:val="0"/>
          <w:divBdr>
            <w:top w:val="none" w:sz="0" w:space="0" w:color="auto"/>
            <w:left w:val="none" w:sz="0" w:space="0" w:color="auto"/>
            <w:bottom w:val="none" w:sz="0" w:space="0" w:color="auto"/>
            <w:right w:val="none" w:sz="0" w:space="0" w:color="auto"/>
          </w:divBdr>
        </w:div>
        <w:div w:id="317344928">
          <w:marLeft w:val="0"/>
          <w:marRight w:val="0"/>
          <w:marTop w:val="0"/>
          <w:marBottom w:val="0"/>
          <w:divBdr>
            <w:top w:val="none" w:sz="0" w:space="0" w:color="auto"/>
            <w:left w:val="none" w:sz="0" w:space="0" w:color="auto"/>
            <w:bottom w:val="none" w:sz="0" w:space="0" w:color="auto"/>
            <w:right w:val="none" w:sz="0" w:space="0" w:color="auto"/>
          </w:divBdr>
          <w:divsChild>
            <w:div w:id="390619307">
              <w:marLeft w:val="0"/>
              <w:marRight w:val="0"/>
              <w:marTop w:val="0"/>
              <w:marBottom w:val="0"/>
              <w:divBdr>
                <w:top w:val="none" w:sz="0" w:space="0" w:color="auto"/>
                <w:left w:val="none" w:sz="0" w:space="0" w:color="auto"/>
                <w:bottom w:val="none" w:sz="0" w:space="0" w:color="auto"/>
                <w:right w:val="none" w:sz="0" w:space="0" w:color="auto"/>
              </w:divBdr>
            </w:div>
          </w:divsChild>
        </w:div>
        <w:div w:id="890458430">
          <w:marLeft w:val="0"/>
          <w:marRight w:val="0"/>
          <w:marTop w:val="0"/>
          <w:marBottom w:val="0"/>
          <w:divBdr>
            <w:top w:val="none" w:sz="0" w:space="0" w:color="auto"/>
            <w:left w:val="none" w:sz="0" w:space="0" w:color="auto"/>
            <w:bottom w:val="none" w:sz="0" w:space="0" w:color="auto"/>
            <w:right w:val="none" w:sz="0" w:space="0" w:color="auto"/>
          </w:divBdr>
        </w:div>
        <w:div w:id="1557471503">
          <w:marLeft w:val="0"/>
          <w:marRight w:val="0"/>
          <w:marTop w:val="0"/>
          <w:marBottom w:val="0"/>
          <w:divBdr>
            <w:top w:val="none" w:sz="0" w:space="0" w:color="auto"/>
            <w:left w:val="none" w:sz="0" w:space="0" w:color="auto"/>
            <w:bottom w:val="none" w:sz="0" w:space="0" w:color="auto"/>
            <w:right w:val="none" w:sz="0" w:space="0" w:color="auto"/>
          </w:divBdr>
          <w:divsChild>
            <w:div w:id="1576284372">
              <w:marLeft w:val="0"/>
              <w:marRight w:val="0"/>
              <w:marTop w:val="0"/>
              <w:marBottom w:val="0"/>
              <w:divBdr>
                <w:top w:val="none" w:sz="0" w:space="0" w:color="auto"/>
                <w:left w:val="none" w:sz="0" w:space="0" w:color="auto"/>
                <w:bottom w:val="none" w:sz="0" w:space="0" w:color="auto"/>
                <w:right w:val="none" w:sz="0" w:space="0" w:color="auto"/>
              </w:divBdr>
            </w:div>
          </w:divsChild>
        </w:div>
        <w:div w:id="1443722713">
          <w:marLeft w:val="0"/>
          <w:marRight w:val="0"/>
          <w:marTop w:val="0"/>
          <w:marBottom w:val="0"/>
          <w:divBdr>
            <w:top w:val="none" w:sz="0" w:space="0" w:color="auto"/>
            <w:left w:val="none" w:sz="0" w:space="0" w:color="auto"/>
            <w:bottom w:val="none" w:sz="0" w:space="0" w:color="auto"/>
            <w:right w:val="none" w:sz="0" w:space="0" w:color="auto"/>
          </w:divBdr>
        </w:div>
        <w:div w:id="930048894">
          <w:marLeft w:val="0"/>
          <w:marRight w:val="0"/>
          <w:marTop w:val="0"/>
          <w:marBottom w:val="0"/>
          <w:divBdr>
            <w:top w:val="none" w:sz="0" w:space="0" w:color="auto"/>
            <w:left w:val="none" w:sz="0" w:space="0" w:color="auto"/>
            <w:bottom w:val="none" w:sz="0" w:space="0" w:color="auto"/>
            <w:right w:val="none" w:sz="0" w:space="0" w:color="auto"/>
          </w:divBdr>
          <w:divsChild>
            <w:div w:id="1075588931">
              <w:marLeft w:val="0"/>
              <w:marRight w:val="0"/>
              <w:marTop w:val="0"/>
              <w:marBottom w:val="0"/>
              <w:divBdr>
                <w:top w:val="none" w:sz="0" w:space="0" w:color="auto"/>
                <w:left w:val="none" w:sz="0" w:space="0" w:color="auto"/>
                <w:bottom w:val="none" w:sz="0" w:space="0" w:color="auto"/>
                <w:right w:val="none" w:sz="0" w:space="0" w:color="auto"/>
              </w:divBdr>
            </w:div>
          </w:divsChild>
        </w:div>
        <w:div w:id="2059743189">
          <w:marLeft w:val="0"/>
          <w:marRight w:val="0"/>
          <w:marTop w:val="0"/>
          <w:marBottom w:val="0"/>
          <w:divBdr>
            <w:top w:val="none" w:sz="0" w:space="0" w:color="auto"/>
            <w:left w:val="none" w:sz="0" w:space="0" w:color="auto"/>
            <w:bottom w:val="none" w:sz="0" w:space="0" w:color="auto"/>
            <w:right w:val="none" w:sz="0" w:space="0" w:color="auto"/>
          </w:divBdr>
        </w:div>
        <w:div w:id="1722560392">
          <w:marLeft w:val="0"/>
          <w:marRight w:val="0"/>
          <w:marTop w:val="0"/>
          <w:marBottom w:val="0"/>
          <w:divBdr>
            <w:top w:val="none" w:sz="0" w:space="0" w:color="auto"/>
            <w:left w:val="none" w:sz="0" w:space="0" w:color="auto"/>
            <w:bottom w:val="none" w:sz="0" w:space="0" w:color="auto"/>
            <w:right w:val="none" w:sz="0" w:space="0" w:color="auto"/>
          </w:divBdr>
          <w:divsChild>
            <w:div w:id="361588102">
              <w:marLeft w:val="0"/>
              <w:marRight w:val="0"/>
              <w:marTop w:val="0"/>
              <w:marBottom w:val="0"/>
              <w:divBdr>
                <w:top w:val="none" w:sz="0" w:space="0" w:color="auto"/>
                <w:left w:val="none" w:sz="0" w:space="0" w:color="auto"/>
                <w:bottom w:val="none" w:sz="0" w:space="0" w:color="auto"/>
                <w:right w:val="none" w:sz="0" w:space="0" w:color="auto"/>
              </w:divBdr>
            </w:div>
          </w:divsChild>
        </w:div>
        <w:div w:id="416827374">
          <w:marLeft w:val="0"/>
          <w:marRight w:val="0"/>
          <w:marTop w:val="0"/>
          <w:marBottom w:val="0"/>
          <w:divBdr>
            <w:top w:val="none" w:sz="0" w:space="0" w:color="auto"/>
            <w:left w:val="none" w:sz="0" w:space="0" w:color="auto"/>
            <w:bottom w:val="none" w:sz="0" w:space="0" w:color="auto"/>
            <w:right w:val="none" w:sz="0" w:space="0" w:color="auto"/>
          </w:divBdr>
        </w:div>
        <w:div w:id="2114785843">
          <w:marLeft w:val="0"/>
          <w:marRight w:val="0"/>
          <w:marTop w:val="0"/>
          <w:marBottom w:val="0"/>
          <w:divBdr>
            <w:top w:val="none" w:sz="0" w:space="0" w:color="auto"/>
            <w:left w:val="none" w:sz="0" w:space="0" w:color="auto"/>
            <w:bottom w:val="none" w:sz="0" w:space="0" w:color="auto"/>
            <w:right w:val="none" w:sz="0" w:space="0" w:color="auto"/>
          </w:divBdr>
          <w:divsChild>
            <w:div w:id="623120088">
              <w:marLeft w:val="0"/>
              <w:marRight w:val="0"/>
              <w:marTop w:val="0"/>
              <w:marBottom w:val="0"/>
              <w:divBdr>
                <w:top w:val="none" w:sz="0" w:space="0" w:color="auto"/>
                <w:left w:val="none" w:sz="0" w:space="0" w:color="auto"/>
                <w:bottom w:val="none" w:sz="0" w:space="0" w:color="auto"/>
                <w:right w:val="none" w:sz="0" w:space="0" w:color="auto"/>
              </w:divBdr>
            </w:div>
          </w:divsChild>
        </w:div>
        <w:div w:id="883908812">
          <w:marLeft w:val="0"/>
          <w:marRight w:val="0"/>
          <w:marTop w:val="0"/>
          <w:marBottom w:val="0"/>
          <w:divBdr>
            <w:top w:val="none" w:sz="0" w:space="0" w:color="auto"/>
            <w:left w:val="none" w:sz="0" w:space="0" w:color="auto"/>
            <w:bottom w:val="none" w:sz="0" w:space="0" w:color="auto"/>
            <w:right w:val="none" w:sz="0" w:space="0" w:color="auto"/>
          </w:divBdr>
        </w:div>
        <w:div w:id="2031686319">
          <w:marLeft w:val="0"/>
          <w:marRight w:val="0"/>
          <w:marTop w:val="0"/>
          <w:marBottom w:val="0"/>
          <w:divBdr>
            <w:top w:val="none" w:sz="0" w:space="0" w:color="auto"/>
            <w:left w:val="none" w:sz="0" w:space="0" w:color="auto"/>
            <w:bottom w:val="none" w:sz="0" w:space="0" w:color="auto"/>
            <w:right w:val="none" w:sz="0" w:space="0" w:color="auto"/>
          </w:divBdr>
          <w:divsChild>
            <w:div w:id="641926534">
              <w:marLeft w:val="0"/>
              <w:marRight w:val="0"/>
              <w:marTop w:val="0"/>
              <w:marBottom w:val="0"/>
              <w:divBdr>
                <w:top w:val="none" w:sz="0" w:space="0" w:color="auto"/>
                <w:left w:val="none" w:sz="0" w:space="0" w:color="auto"/>
                <w:bottom w:val="none" w:sz="0" w:space="0" w:color="auto"/>
                <w:right w:val="none" w:sz="0" w:space="0" w:color="auto"/>
              </w:divBdr>
            </w:div>
          </w:divsChild>
        </w:div>
        <w:div w:id="1052462781">
          <w:marLeft w:val="0"/>
          <w:marRight w:val="0"/>
          <w:marTop w:val="0"/>
          <w:marBottom w:val="0"/>
          <w:divBdr>
            <w:top w:val="none" w:sz="0" w:space="0" w:color="auto"/>
            <w:left w:val="none" w:sz="0" w:space="0" w:color="auto"/>
            <w:bottom w:val="none" w:sz="0" w:space="0" w:color="auto"/>
            <w:right w:val="none" w:sz="0" w:space="0" w:color="auto"/>
          </w:divBdr>
        </w:div>
        <w:div w:id="1108811754">
          <w:marLeft w:val="0"/>
          <w:marRight w:val="0"/>
          <w:marTop w:val="0"/>
          <w:marBottom w:val="0"/>
          <w:divBdr>
            <w:top w:val="none" w:sz="0" w:space="0" w:color="auto"/>
            <w:left w:val="none" w:sz="0" w:space="0" w:color="auto"/>
            <w:bottom w:val="none" w:sz="0" w:space="0" w:color="auto"/>
            <w:right w:val="none" w:sz="0" w:space="0" w:color="auto"/>
          </w:divBdr>
          <w:divsChild>
            <w:div w:id="1184903009">
              <w:marLeft w:val="0"/>
              <w:marRight w:val="0"/>
              <w:marTop w:val="0"/>
              <w:marBottom w:val="0"/>
              <w:divBdr>
                <w:top w:val="none" w:sz="0" w:space="0" w:color="auto"/>
                <w:left w:val="none" w:sz="0" w:space="0" w:color="auto"/>
                <w:bottom w:val="none" w:sz="0" w:space="0" w:color="auto"/>
                <w:right w:val="none" w:sz="0" w:space="0" w:color="auto"/>
              </w:divBdr>
            </w:div>
          </w:divsChild>
        </w:div>
        <w:div w:id="1069116523">
          <w:marLeft w:val="0"/>
          <w:marRight w:val="0"/>
          <w:marTop w:val="300"/>
          <w:marBottom w:val="0"/>
          <w:divBdr>
            <w:top w:val="none" w:sz="0" w:space="0" w:color="auto"/>
            <w:left w:val="none" w:sz="0" w:space="0" w:color="auto"/>
            <w:bottom w:val="none" w:sz="0" w:space="0" w:color="auto"/>
            <w:right w:val="none" w:sz="0" w:space="0" w:color="auto"/>
          </w:divBdr>
          <w:divsChild>
            <w:div w:id="831336153">
              <w:marLeft w:val="0"/>
              <w:marRight w:val="0"/>
              <w:marTop w:val="0"/>
              <w:marBottom w:val="0"/>
              <w:divBdr>
                <w:top w:val="none" w:sz="0" w:space="0" w:color="auto"/>
                <w:left w:val="none" w:sz="0" w:space="0" w:color="auto"/>
                <w:bottom w:val="none" w:sz="0" w:space="0" w:color="auto"/>
                <w:right w:val="none" w:sz="0" w:space="0" w:color="auto"/>
              </w:divBdr>
              <w:divsChild>
                <w:div w:id="1948923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4482731">
          <w:marLeft w:val="0"/>
          <w:marRight w:val="0"/>
          <w:marTop w:val="300"/>
          <w:marBottom w:val="0"/>
          <w:divBdr>
            <w:top w:val="none" w:sz="0" w:space="0" w:color="auto"/>
            <w:left w:val="none" w:sz="0" w:space="0" w:color="auto"/>
            <w:bottom w:val="none" w:sz="0" w:space="0" w:color="auto"/>
            <w:right w:val="none" w:sz="0" w:space="0" w:color="auto"/>
          </w:divBdr>
          <w:divsChild>
            <w:div w:id="1040399172">
              <w:marLeft w:val="0"/>
              <w:marRight w:val="0"/>
              <w:marTop w:val="0"/>
              <w:marBottom w:val="0"/>
              <w:divBdr>
                <w:top w:val="none" w:sz="0" w:space="0" w:color="auto"/>
                <w:left w:val="none" w:sz="0" w:space="0" w:color="auto"/>
                <w:bottom w:val="none" w:sz="0" w:space="0" w:color="auto"/>
                <w:right w:val="none" w:sz="0" w:space="0" w:color="auto"/>
              </w:divBdr>
              <w:divsChild>
                <w:div w:id="1636642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2012877">
          <w:marLeft w:val="0"/>
          <w:marRight w:val="0"/>
          <w:marTop w:val="300"/>
          <w:marBottom w:val="0"/>
          <w:divBdr>
            <w:top w:val="none" w:sz="0" w:space="0" w:color="auto"/>
            <w:left w:val="none" w:sz="0" w:space="0" w:color="auto"/>
            <w:bottom w:val="none" w:sz="0" w:space="0" w:color="auto"/>
            <w:right w:val="none" w:sz="0" w:space="0" w:color="auto"/>
          </w:divBdr>
          <w:divsChild>
            <w:div w:id="428896602">
              <w:marLeft w:val="0"/>
              <w:marRight w:val="0"/>
              <w:marTop w:val="0"/>
              <w:marBottom w:val="0"/>
              <w:divBdr>
                <w:top w:val="none" w:sz="0" w:space="0" w:color="auto"/>
                <w:left w:val="none" w:sz="0" w:space="0" w:color="auto"/>
                <w:bottom w:val="none" w:sz="0" w:space="0" w:color="auto"/>
                <w:right w:val="none" w:sz="0" w:space="0" w:color="auto"/>
              </w:divBdr>
              <w:divsChild>
                <w:div w:id="1832981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063747">
          <w:marLeft w:val="0"/>
          <w:marRight w:val="0"/>
          <w:marTop w:val="300"/>
          <w:marBottom w:val="0"/>
          <w:divBdr>
            <w:top w:val="none" w:sz="0" w:space="0" w:color="auto"/>
            <w:left w:val="none" w:sz="0" w:space="0" w:color="auto"/>
            <w:bottom w:val="none" w:sz="0" w:space="0" w:color="auto"/>
            <w:right w:val="none" w:sz="0" w:space="0" w:color="auto"/>
          </w:divBdr>
          <w:divsChild>
            <w:div w:id="331183312">
              <w:marLeft w:val="0"/>
              <w:marRight w:val="0"/>
              <w:marTop w:val="0"/>
              <w:marBottom w:val="0"/>
              <w:divBdr>
                <w:top w:val="none" w:sz="0" w:space="0" w:color="auto"/>
                <w:left w:val="none" w:sz="0" w:space="0" w:color="auto"/>
                <w:bottom w:val="none" w:sz="0" w:space="0" w:color="auto"/>
                <w:right w:val="none" w:sz="0" w:space="0" w:color="auto"/>
              </w:divBdr>
              <w:divsChild>
                <w:div w:id="1523978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9765456">
      <w:bodyDiv w:val="1"/>
      <w:marLeft w:val="0"/>
      <w:marRight w:val="0"/>
      <w:marTop w:val="0"/>
      <w:marBottom w:val="0"/>
      <w:divBdr>
        <w:top w:val="none" w:sz="0" w:space="0" w:color="auto"/>
        <w:left w:val="none" w:sz="0" w:space="0" w:color="auto"/>
        <w:bottom w:val="none" w:sz="0" w:space="0" w:color="auto"/>
        <w:right w:val="none" w:sz="0" w:space="0" w:color="auto"/>
      </w:divBdr>
    </w:div>
    <w:div w:id="980305227">
      <w:bodyDiv w:val="1"/>
      <w:marLeft w:val="0"/>
      <w:marRight w:val="0"/>
      <w:marTop w:val="0"/>
      <w:marBottom w:val="0"/>
      <w:divBdr>
        <w:top w:val="none" w:sz="0" w:space="0" w:color="auto"/>
        <w:left w:val="none" w:sz="0" w:space="0" w:color="auto"/>
        <w:bottom w:val="none" w:sz="0" w:space="0" w:color="auto"/>
        <w:right w:val="none" w:sz="0" w:space="0" w:color="auto"/>
      </w:divBdr>
      <w:divsChild>
        <w:div w:id="151989933">
          <w:marLeft w:val="0"/>
          <w:marRight w:val="0"/>
          <w:marTop w:val="0"/>
          <w:marBottom w:val="0"/>
          <w:divBdr>
            <w:top w:val="none" w:sz="0" w:space="0" w:color="auto"/>
            <w:left w:val="none" w:sz="0" w:space="0" w:color="auto"/>
            <w:bottom w:val="none" w:sz="0" w:space="0" w:color="auto"/>
            <w:right w:val="none" w:sz="0" w:space="0" w:color="auto"/>
          </w:divBdr>
          <w:divsChild>
            <w:div w:id="244068566">
              <w:marLeft w:val="0"/>
              <w:marRight w:val="0"/>
              <w:marTop w:val="0"/>
              <w:marBottom w:val="0"/>
              <w:divBdr>
                <w:top w:val="none" w:sz="0" w:space="0" w:color="auto"/>
                <w:left w:val="none" w:sz="0" w:space="0" w:color="auto"/>
                <w:bottom w:val="none" w:sz="0" w:space="0" w:color="auto"/>
                <w:right w:val="none" w:sz="0" w:space="0" w:color="auto"/>
              </w:divBdr>
            </w:div>
          </w:divsChild>
        </w:div>
        <w:div w:id="223219791">
          <w:marLeft w:val="0"/>
          <w:marRight w:val="0"/>
          <w:marTop w:val="0"/>
          <w:marBottom w:val="0"/>
          <w:divBdr>
            <w:top w:val="none" w:sz="0" w:space="0" w:color="auto"/>
            <w:left w:val="none" w:sz="0" w:space="0" w:color="auto"/>
            <w:bottom w:val="none" w:sz="0" w:space="0" w:color="auto"/>
            <w:right w:val="none" w:sz="0" w:space="0" w:color="auto"/>
          </w:divBdr>
          <w:divsChild>
            <w:div w:id="1139617068">
              <w:marLeft w:val="0"/>
              <w:marRight w:val="0"/>
              <w:marTop w:val="0"/>
              <w:marBottom w:val="0"/>
              <w:divBdr>
                <w:top w:val="none" w:sz="0" w:space="0" w:color="auto"/>
                <w:left w:val="none" w:sz="0" w:space="0" w:color="auto"/>
                <w:bottom w:val="none" w:sz="0" w:space="0" w:color="auto"/>
                <w:right w:val="none" w:sz="0" w:space="0" w:color="auto"/>
              </w:divBdr>
            </w:div>
          </w:divsChild>
        </w:div>
        <w:div w:id="360471635">
          <w:marLeft w:val="0"/>
          <w:marRight w:val="0"/>
          <w:marTop w:val="0"/>
          <w:marBottom w:val="0"/>
          <w:divBdr>
            <w:top w:val="none" w:sz="0" w:space="0" w:color="auto"/>
            <w:left w:val="none" w:sz="0" w:space="0" w:color="auto"/>
            <w:bottom w:val="none" w:sz="0" w:space="0" w:color="auto"/>
            <w:right w:val="none" w:sz="0" w:space="0" w:color="auto"/>
          </w:divBdr>
          <w:divsChild>
            <w:div w:id="220487917">
              <w:marLeft w:val="0"/>
              <w:marRight w:val="0"/>
              <w:marTop w:val="0"/>
              <w:marBottom w:val="0"/>
              <w:divBdr>
                <w:top w:val="none" w:sz="0" w:space="0" w:color="auto"/>
                <w:left w:val="none" w:sz="0" w:space="0" w:color="auto"/>
                <w:bottom w:val="none" w:sz="0" w:space="0" w:color="auto"/>
                <w:right w:val="none" w:sz="0" w:space="0" w:color="auto"/>
              </w:divBdr>
            </w:div>
          </w:divsChild>
        </w:div>
        <w:div w:id="612634801">
          <w:marLeft w:val="0"/>
          <w:marRight w:val="0"/>
          <w:marTop w:val="0"/>
          <w:marBottom w:val="0"/>
          <w:divBdr>
            <w:top w:val="none" w:sz="0" w:space="0" w:color="auto"/>
            <w:left w:val="none" w:sz="0" w:space="0" w:color="auto"/>
            <w:bottom w:val="none" w:sz="0" w:space="0" w:color="auto"/>
            <w:right w:val="none" w:sz="0" w:space="0" w:color="auto"/>
          </w:divBdr>
          <w:divsChild>
            <w:div w:id="1831865983">
              <w:marLeft w:val="0"/>
              <w:marRight w:val="0"/>
              <w:marTop w:val="0"/>
              <w:marBottom w:val="0"/>
              <w:divBdr>
                <w:top w:val="none" w:sz="0" w:space="0" w:color="auto"/>
                <w:left w:val="none" w:sz="0" w:space="0" w:color="auto"/>
                <w:bottom w:val="none" w:sz="0" w:space="0" w:color="auto"/>
                <w:right w:val="none" w:sz="0" w:space="0" w:color="auto"/>
              </w:divBdr>
            </w:div>
          </w:divsChild>
        </w:div>
        <w:div w:id="702827128">
          <w:marLeft w:val="0"/>
          <w:marRight w:val="0"/>
          <w:marTop w:val="0"/>
          <w:marBottom w:val="0"/>
          <w:divBdr>
            <w:top w:val="none" w:sz="0" w:space="0" w:color="auto"/>
            <w:left w:val="none" w:sz="0" w:space="0" w:color="auto"/>
            <w:bottom w:val="none" w:sz="0" w:space="0" w:color="auto"/>
            <w:right w:val="none" w:sz="0" w:space="0" w:color="auto"/>
          </w:divBdr>
        </w:div>
        <w:div w:id="766464313">
          <w:marLeft w:val="0"/>
          <w:marRight w:val="0"/>
          <w:marTop w:val="0"/>
          <w:marBottom w:val="0"/>
          <w:divBdr>
            <w:top w:val="none" w:sz="0" w:space="0" w:color="auto"/>
            <w:left w:val="none" w:sz="0" w:space="0" w:color="auto"/>
            <w:bottom w:val="none" w:sz="0" w:space="0" w:color="auto"/>
            <w:right w:val="none" w:sz="0" w:space="0" w:color="auto"/>
          </w:divBdr>
          <w:divsChild>
            <w:div w:id="140387799">
              <w:marLeft w:val="0"/>
              <w:marRight w:val="0"/>
              <w:marTop w:val="0"/>
              <w:marBottom w:val="0"/>
              <w:divBdr>
                <w:top w:val="none" w:sz="0" w:space="0" w:color="auto"/>
                <w:left w:val="none" w:sz="0" w:space="0" w:color="auto"/>
                <w:bottom w:val="none" w:sz="0" w:space="0" w:color="auto"/>
                <w:right w:val="none" w:sz="0" w:space="0" w:color="auto"/>
              </w:divBdr>
            </w:div>
          </w:divsChild>
        </w:div>
        <w:div w:id="855575548">
          <w:marLeft w:val="0"/>
          <w:marRight w:val="0"/>
          <w:marTop w:val="0"/>
          <w:marBottom w:val="0"/>
          <w:divBdr>
            <w:top w:val="none" w:sz="0" w:space="0" w:color="auto"/>
            <w:left w:val="none" w:sz="0" w:space="0" w:color="auto"/>
            <w:bottom w:val="none" w:sz="0" w:space="0" w:color="auto"/>
            <w:right w:val="none" w:sz="0" w:space="0" w:color="auto"/>
          </w:divBdr>
        </w:div>
        <w:div w:id="892816541">
          <w:marLeft w:val="0"/>
          <w:marRight w:val="0"/>
          <w:marTop w:val="300"/>
          <w:marBottom w:val="0"/>
          <w:divBdr>
            <w:top w:val="none" w:sz="0" w:space="0" w:color="auto"/>
            <w:left w:val="none" w:sz="0" w:space="0" w:color="auto"/>
            <w:bottom w:val="none" w:sz="0" w:space="0" w:color="auto"/>
            <w:right w:val="none" w:sz="0" w:space="0" w:color="auto"/>
          </w:divBdr>
          <w:divsChild>
            <w:div w:id="1262177307">
              <w:marLeft w:val="0"/>
              <w:marRight w:val="0"/>
              <w:marTop w:val="0"/>
              <w:marBottom w:val="0"/>
              <w:divBdr>
                <w:top w:val="none" w:sz="0" w:space="0" w:color="auto"/>
                <w:left w:val="none" w:sz="0" w:space="0" w:color="auto"/>
                <w:bottom w:val="none" w:sz="0" w:space="0" w:color="auto"/>
                <w:right w:val="none" w:sz="0" w:space="0" w:color="auto"/>
              </w:divBdr>
              <w:divsChild>
                <w:div w:id="815488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4949831">
          <w:marLeft w:val="0"/>
          <w:marRight w:val="0"/>
          <w:marTop w:val="0"/>
          <w:marBottom w:val="0"/>
          <w:divBdr>
            <w:top w:val="none" w:sz="0" w:space="0" w:color="auto"/>
            <w:left w:val="none" w:sz="0" w:space="0" w:color="auto"/>
            <w:bottom w:val="none" w:sz="0" w:space="0" w:color="auto"/>
            <w:right w:val="none" w:sz="0" w:space="0" w:color="auto"/>
          </w:divBdr>
          <w:divsChild>
            <w:div w:id="1161122746">
              <w:marLeft w:val="0"/>
              <w:marRight w:val="0"/>
              <w:marTop w:val="0"/>
              <w:marBottom w:val="0"/>
              <w:divBdr>
                <w:top w:val="none" w:sz="0" w:space="0" w:color="auto"/>
                <w:left w:val="none" w:sz="0" w:space="0" w:color="auto"/>
                <w:bottom w:val="none" w:sz="0" w:space="0" w:color="auto"/>
                <w:right w:val="none" w:sz="0" w:space="0" w:color="auto"/>
              </w:divBdr>
            </w:div>
          </w:divsChild>
        </w:div>
        <w:div w:id="934750806">
          <w:marLeft w:val="0"/>
          <w:marRight w:val="0"/>
          <w:marTop w:val="300"/>
          <w:marBottom w:val="0"/>
          <w:divBdr>
            <w:top w:val="none" w:sz="0" w:space="0" w:color="auto"/>
            <w:left w:val="none" w:sz="0" w:space="0" w:color="auto"/>
            <w:bottom w:val="none" w:sz="0" w:space="0" w:color="auto"/>
            <w:right w:val="none" w:sz="0" w:space="0" w:color="auto"/>
          </w:divBdr>
          <w:divsChild>
            <w:div w:id="46492597">
              <w:marLeft w:val="0"/>
              <w:marRight w:val="0"/>
              <w:marTop w:val="0"/>
              <w:marBottom w:val="0"/>
              <w:divBdr>
                <w:top w:val="none" w:sz="0" w:space="0" w:color="auto"/>
                <w:left w:val="none" w:sz="0" w:space="0" w:color="auto"/>
                <w:bottom w:val="none" w:sz="0" w:space="0" w:color="auto"/>
                <w:right w:val="none" w:sz="0" w:space="0" w:color="auto"/>
              </w:divBdr>
              <w:divsChild>
                <w:div w:id="1205292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418514">
          <w:marLeft w:val="0"/>
          <w:marRight w:val="0"/>
          <w:marTop w:val="0"/>
          <w:marBottom w:val="0"/>
          <w:divBdr>
            <w:top w:val="none" w:sz="0" w:space="0" w:color="auto"/>
            <w:left w:val="none" w:sz="0" w:space="0" w:color="auto"/>
            <w:bottom w:val="none" w:sz="0" w:space="0" w:color="auto"/>
            <w:right w:val="none" w:sz="0" w:space="0" w:color="auto"/>
          </w:divBdr>
        </w:div>
        <w:div w:id="1385831106">
          <w:marLeft w:val="0"/>
          <w:marRight w:val="0"/>
          <w:marTop w:val="0"/>
          <w:marBottom w:val="0"/>
          <w:divBdr>
            <w:top w:val="none" w:sz="0" w:space="0" w:color="auto"/>
            <w:left w:val="none" w:sz="0" w:space="0" w:color="auto"/>
            <w:bottom w:val="none" w:sz="0" w:space="0" w:color="auto"/>
            <w:right w:val="none" w:sz="0" w:space="0" w:color="auto"/>
          </w:divBdr>
        </w:div>
        <w:div w:id="1420059793">
          <w:marLeft w:val="0"/>
          <w:marRight w:val="0"/>
          <w:marTop w:val="300"/>
          <w:marBottom w:val="0"/>
          <w:divBdr>
            <w:top w:val="none" w:sz="0" w:space="0" w:color="auto"/>
            <w:left w:val="none" w:sz="0" w:space="0" w:color="auto"/>
            <w:bottom w:val="none" w:sz="0" w:space="0" w:color="auto"/>
            <w:right w:val="none" w:sz="0" w:space="0" w:color="auto"/>
          </w:divBdr>
        </w:div>
        <w:div w:id="1553349248">
          <w:marLeft w:val="0"/>
          <w:marRight w:val="0"/>
          <w:marTop w:val="300"/>
          <w:marBottom w:val="0"/>
          <w:divBdr>
            <w:top w:val="none" w:sz="0" w:space="0" w:color="auto"/>
            <w:left w:val="none" w:sz="0" w:space="0" w:color="auto"/>
            <w:bottom w:val="none" w:sz="0" w:space="0" w:color="auto"/>
            <w:right w:val="none" w:sz="0" w:space="0" w:color="auto"/>
          </w:divBdr>
          <w:divsChild>
            <w:div w:id="4750304">
              <w:marLeft w:val="0"/>
              <w:marRight w:val="0"/>
              <w:marTop w:val="0"/>
              <w:marBottom w:val="0"/>
              <w:divBdr>
                <w:top w:val="none" w:sz="0" w:space="0" w:color="auto"/>
                <w:left w:val="none" w:sz="0" w:space="0" w:color="auto"/>
                <w:bottom w:val="none" w:sz="0" w:space="0" w:color="auto"/>
                <w:right w:val="none" w:sz="0" w:space="0" w:color="auto"/>
              </w:divBdr>
              <w:divsChild>
                <w:div w:id="5800609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2991634">
          <w:marLeft w:val="0"/>
          <w:marRight w:val="0"/>
          <w:marTop w:val="0"/>
          <w:marBottom w:val="0"/>
          <w:divBdr>
            <w:top w:val="none" w:sz="0" w:space="0" w:color="auto"/>
            <w:left w:val="none" w:sz="0" w:space="0" w:color="auto"/>
            <w:bottom w:val="none" w:sz="0" w:space="0" w:color="auto"/>
            <w:right w:val="none" w:sz="0" w:space="0" w:color="auto"/>
          </w:divBdr>
        </w:div>
      </w:divsChild>
    </w:div>
    <w:div w:id="980578640">
      <w:bodyDiv w:val="1"/>
      <w:marLeft w:val="0"/>
      <w:marRight w:val="0"/>
      <w:marTop w:val="0"/>
      <w:marBottom w:val="0"/>
      <w:divBdr>
        <w:top w:val="none" w:sz="0" w:space="0" w:color="auto"/>
        <w:left w:val="none" w:sz="0" w:space="0" w:color="auto"/>
        <w:bottom w:val="none" w:sz="0" w:space="0" w:color="auto"/>
        <w:right w:val="none" w:sz="0" w:space="0" w:color="auto"/>
      </w:divBdr>
      <w:divsChild>
        <w:div w:id="1434205031">
          <w:marLeft w:val="0"/>
          <w:marRight w:val="0"/>
          <w:marTop w:val="0"/>
          <w:marBottom w:val="0"/>
          <w:divBdr>
            <w:top w:val="none" w:sz="0" w:space="0" w:color="auto"/>
            <w:left w:val="none" w:sz="0" w:space="0" w:color="auto"/>
            <w:bottom w:val="none" w:sz="0" w:space="0" w:color="auto"/>
            <w:right w:val="none" w:sz="0" w:space="0" w:color="auto"/>
          </w:divBdr>
        </w:div>
        <w:div w:id="1154949112">
          <w:marLeft w:val="0"/>
          <w:marRight w:val="0"/>
          <w:marTop w:val="0"/>
          <w:marBottom w:val="0"/>
          <w:divBdr>
            <w:top w:val="none" w:sz="0" w:space="0" w:color="auto"/>
            <w:left w:val="none" w:sz="0" w:space="0" w:color="auto"/>
            <w:bottom w:val="none" w:sz="0" w:space="0" w:color="auto"/>
            <w:right w:val="none" w:sz="0" w:space="0" w:color="auto"/>
          </w:divBdr>
          <w:divsChild>
            <w:div w:id="2062703814">
              <w:marLeft w:val="0"/>
              <w:marRight w:val="0"/>
              <w:marTop w:val="0"/>
              <w:marBottom w:val="0"/>
              <w:divBdr>
                <w:top w:val="none" w:sz="0" w:space="0" w:color="auto"/>
                <w:left w:val="none" w:sz="0" w:space="0" w:color="auto"/>
                <w:bottom w:val="none" w:sz="0" w:space="0" w:color="auto"/>
                <w:right w:val="none" w:sz="0" w:space="0" w:color="auto"/>
              </w:divBdr>
            </w:div>
          </w:divsChild>
        </w:div>
        <w:div w:id="294912253">
          <w:marLeft w:val="0"/>
          <w:marRight w:val="0"/>
          <w:marTop w:val="0"/>
          <w:marBottom w:val="0"/>
          <w:divBdr>
            <w:top w:val="none" w:sz="0" w:space="0" w:color="auto"/>
            <w:left w:val="none" w:sz="0" w:space="0" w:color="auto"/>
            <w:bottom w:val="none" w:sz="0" w:space="0" w:color="auto"/>
            <w:right w:val="none" w:sz="0" w:space="0" w:color="auto"/>
          </w:divBdr>
        </w:div>
        <w:div w:id="1945069670">
          <w:marLeft w:val="0"/>
          <w:marRight w:val="0"/>
          <w:marTop w:val="0"/>
          <w:marBottom w:val="0"/>
          <w:divBdr>
            <w:top w:val="none" w:sz="0" w:space="0" w:color="auto"/>
            <w:left w:val="none" w:sz="0" w:space="0" w:color="auto"/>
            <w:bottom w:val="none" w:sz="0" w:space="0" w:color="auto"/>
            <w:right w:val="none" w:sz="0" w:space="0" w:color="auto"/>
          </w:divBdr>
          <w:divsChild>
            <w:div w:id="1961375651">
              <w:marLeft w:val="0"/>
              <w:marRight w:val="0"/>
              <w:marTop w:val="0"/>
              <w:marBottom w:val="0"/>
              <w:divBdr>
                <w:top w:val="none" w:sz="0" w:space="0" w:color="auto"/>
                <w:left w:val="none" w:sz="0" w:space="0" w:color="auto"/>
                <w:bottom w:val="none" w:sz="0" w:space="0" w:color="auto"/>
                <w:right w:val="none" w:sz="0" w:space="0" w:color="auto"/>
              </w:divBdr>
            </w:div>
          </w:divsChild>
        </w:div>
        <w:div w:id="1213812299">
          <w:marLeft w:val="0"/>
          <w:marRight w:val="0"/>
          <w:marTop w:val="0"/>
          <w:marBottom w:val="0"/>
          <w:divBdr>
            <w:top w:val="none" w:sz="0" w:space="0" w:color="auto"/>
            <w:left w:val="none" w:sz="0" w:space="0" w:color="auto"/>
            <w:bottom w:val="none" w:sz="0" w:space="0" w:color="auto"/>
            <w:right w:val="none" w:sz="0" w:space="0" w:color="auto"/>
          </w:divBdr>
        </w:div>
        <w:div w:id="1328557303">
          <w:marLeft w:val="0"/>
          <w:marRight w:val="0"/>
          <w:marTop w:val="0"/>
          <w:marBottom w:val="0"/>
          <w:divBdr>
            <w:top w:val="none" w:sz="0" w:space="0" w:color="auto"/>
            <w:left w:val="none" w:sz="0" w:space="0" w:color="auto"/>
            <w:bottom w:val="none" w:sz="0" w:space="0" w:color="auto"/>
            <w:right w:val="none" w:sz="0" w:space="0" w:color="auto"/>
          </w:divBdr>
          <w:divsChild>
            <w:div w:id="800004663">
              <w:marLeft w:val="0"/>
              <w:marRight w:val="0"/>
              <w:marTop w:val="0"/>
              <w:marBottom w:val="0"/>
              <w:divBdr>
                <w:top w:val="none" w:sz="0" w:space="0" w:color="auto"/>
                <w:left w:val="none" w:sz="0" w:space="0" w:color="auto"/>
                <w:bottom w:val="none" w:sz="0" w:space="0" w:color="auto"/>
                <w:right w:val="none" w:sz="0" w:space="0" w:color="auto"/>
              </w:divBdr>
            </w:div>
          </w:divsChild>
        </w:div>
        <w:div w:id="36052041">
          <w:marLeft w:val="0"/>
          <w:marRight w:val="0"/>
          <w:marTop w:val="0"/>
          <w:marBottom w:val="0"/>
          <w:divBdr>
            <w:top w:val="none" w:sz="0" w:space="0" w:color="auto"/>
            <w:left w:val="none" w:sz="0" w:space="0" w:color="auto"/>
            <w:bottom w:val="none" w:sz="0" w:space="0" w:color="auto"/>
            <w:right w:val="none" w:sz="0" w:space="0" w:color="auto"/>
          </w:divBdr>
        </w:div>
        <w:div w:id="401685400">
          <w:marLeft w:val="0"/>
          <w:marRight w:val="0"/>
          <w:marTop w:val="0"/>
          <w:marBottom w:val="0"/>
          <w:divBdr>
            <w:top w:val="none" w:sz="0" w:space="0" w:color="auto"/>
            <w:left w:val="none" w:sz="0" w:space="0" w:color="auto"/>
            <w:bottom w:val="none" w:sz="0" w:space="0" w:color="auto"/>
            <w:right w:val="none" w:sz="0" w:space="0" w:color="auto"/>
          </w:divBdr>
          <w:divsChild>
            <w:div w:id="787625024">
              <w:marLeft w:val="0"/>
              <w:marRight w:val="0"/>
              <w:marTop w:val="0"/>
              <w:marBottom w:val="0"/>
              <w:divBdr>
                <w:top w:val="none" w:sz="0" w:space="0" w:color="auto"/>
                <w:left w:val="none" w:sz="0" w:space="0" w:color="auto"/>
                <w:bottom w:val="none" w:sz="0" w:space="0" w:color="auto"/>
                <w:right w:val="none" w:sz="0" w:space="0" w:color="auto"/>
              </w:divBdr>
            </w:div>
          </w:divsChild>
        </w:div>
        <w:div w:id="1054894607">
          <w:marLeft w:val="0"/>
          <w:marRight w:val="0"/>
          <w:marTop w:val="0"/>
          <w:marBottom w:val="0"/>
          <w:divBdr>
            <w:top w:val="none" w:sz="0" w:space="0" w:color="auto"/>
            <w:left w:val="none" w:sz="0" w:space="0" w:color="auto"/>
            <w:bottom w:val="none" w:sz="0" w:space="0" w:color="auto"/>
            <w:right w:val="none" w:sz="0" w:space="0" w:color="auto"/>
          </w:divBdr>
        </w:div>
        <w:div w:id="546837747">
          <w:marLeft w:val="0"/>
          <w:marRight w:val="0"/>
          <w:marTop w:val="0"/>
          <w:marBottom w:val="0"/>
          <w:divBdr>
            <w:top w:val="none" w:sz="0" w:space="0" w:color="auto"/>
            <w:left w:val="none" w:sz="0" w:space="0" w:color="auto"/>
            <w:bottom w:val="none" w:sz="0" w:space="0" w:color="auto"/>
            <w:right w:val="none" w:sz="0" w:space="0" w:color="auto"/>
          </w:divBdr>
          <w:divsChild>
            <w:div w:id="1678534514">
              <w:marLeft w:val="0"/>
              <w:marRight w:val="0"/>
              <w:marTop w:val="0"/>
              <w:marBottom w:val="0"/>
              <w:divBdr>
                <w:top w:val="none" w:sz="0" w:space="0" w:color="auto"/>
                <w:left w:val="none" w:sz="0" w:space="0" w:color="auto"/>
                <w:bottom w:val="none" w:sz="0" w:space="0" w:color="auto"/>
                <w:right w:val="none" w:sz="0" w:space="0" w:color="auto"/>
              </w:divBdr>
            </w:div>
          </w:divsChild>
        </w:div>
        <w:div w:id="854151852">
          <w:marLeft w:val="0"/>
          <w:marRight w:val="0"/>
          <w:marTop w:val="0"/>
          <w:marBottom w:val="0"/>
          <w:divBdr>
            <w:top w:val="none" w:sz="0" w:space="0" w:color="auto"/>
            <w:left w:val="none" w:sz="0" w:space="0" w:color="auto"/>
            <w:bottom w:val="none" w:sz="0" w:space="0" w:color="auto"/>
            <w:right w:val="none" w:sz="0" w:space="0" w:color="auto"/>
          </w:divBdr>
        </w:div>
        <w:div w:id="1960143496">
          <w:marLeft w:val="0"/>
          <w:marRight w:val="0"/>
          <w:marTop w:val="0"/>
          <w:marBottom w:val="0"/>
          <w:divBdr>
            <w:top w:val="none" w:sz="0" w:space="0" w:color="auto"/>
            <w:left w:val="none" w:sz="0" w:space="0" w:color="auto"/>
            <w:bottom w:val="none" w:sz="0" w:space="0" w:color="auto"/>
            <w:right w:val="none" w:sz="0" w:space="0" w:color="auto"/>
          </w:divBdr>
          <w:divsChild>
            <w:div w:id="827786844">
              <w:marLeft w:val="0"/>
              <w:marRight w:val="0"/>
              <w:marTop w:val="0"/>
              <w:marBottom w:val="0"/>
              <w:divBdr>
                <w:top w:val="none" w:sz="0" w:space="0" w:color="auto"/>
                <w:left w:val="none" w:sz="0" w:space="0" w:color="auto"/>
                <w:bottom w:val="none" w:sz="0" w:space="0" w:color="auto"/>
                <w:right w:val="none" w:sz="0" w:space="0" w:color="auto"/>
              </w:divBdr>
            </w:div>
          </w:divsChild>
        </w:div>
        <w:div w:id="428626846">
          <w:marLeft w:val="0"/>
          <w:marRight w:val="0"/>
          <w:marTop w:val="0"/>
          <w:marBottom w:val="0"/>
          <w:divBdr>
            <w:top w:val="none" w:sz="0" w:space="0" w:color="auto"/>
            <w:left w:val="none" w:sz="0" w:space="0" w:color="auto"/>
            <w:bottom w:val="none" w:sz="0" w:space="0" w:color="auto"/>
            <w:right w:val="none" w:sz="0" w:space="0" w:color="auto"/>
          </w:divBdr>
        </w:div>
        <w:div w:id="1709136675">
          <w:marLeft w:val="0"/>
          <w:marRight w:val="0"/>
          <w:marTop w:val="0"/>
          <w:marBottom w:val="0"/>
          <w:divBdr>
            <w:top w:val="none" w:sz="0" w:space="0" w:color="auto"/>
            <w:left w:val="none" w:sz="0" w:space="0" w:color="auto"/>
            <w:bottom w:val="none" w:sz="0" w:space="0" w:color="auto"/>
            <w:right w:val="none" w:sz="0" w:space="0" w:color="auto"/>
          </w:divBdr>
          <w:divsChild>
            <w:div w:id="1711412495">
              <w:marLeft w:val="0"/>
              <w:marRight w:val="0"/>
              <w:marTop w:val="0"/>
              <w:marBottom w:val="0"/>
              <w:divBdr>
                <w:top w:val="none" w:sz="0" w:space="0" w:color="auto"/>
                <w:left w:val="none" w:sz="0" w:space="0" w:color="auto"/>
                <w:bottom w:val="none" w:sz="0" w:space="0" w:color="auto"/>
                <w:right w:val="none" w:sz="0" w:space="0" w:color="auto"/>
              </w:divBdr>
            </w:div>
          </w:divsChild>
        </w:div>
        <w:div w:id="1452087272">
          <w:marLeft w:val="0"/>
          <w:marRight w:val="0"/>
          <w:marTop w:val="300"/>
          <w:marBottom w:val="0"/>
          <w:divBdr>
            <w:top w:val="none" w:sz="0" w:space="0" w:color="auto"/>
            <w:left w:val="none" w:sz="0" w:space="0" w:color="auto"/>
            <w:bottom w:val="none" w:sz="0" w:space="0" w:color="auto"/>
            <w:right w:val="none" w:sz="0" w:space="0" w:color="auto"/>
          </w:divBdr>
          <w:divsChild>
            <w:div w:id="1811633110">
              <w:marLeft w:val="0"/>
              <w:marRight w:val="0"/>
              <w:marTop w:val="0"/>
              <w:marBottom w:val="0"/>
              <w:divBdr>
                <w:top w:val="none" w:sz="0" w:space="0" w:color="auto"/>
                <w:left w:val="none" w:sz="0" w:space="0" w:color="auto"/>
                <w:bottom w:val="none" w:sz="0" w:space="0" w:color="auto"/>
                <w:right w:val="none" w:sz="0" w:space="0" w:color="auto"/>
              </w:divBdr>
              <w:divsChild>
                <w:div w:id="18064356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9755806">
          <w:marLeft w:val="0"/>
          <w:marRight w:val="0"/>
          <w:marTop w:val="300"/>
          <w:marBottom w:val="0"/>
          <w:divBdr>
            <w:top w:val="none" w:sz="0" w:space="0" w:color="auto"/>
            <w:left w:val="none" w:sz="0" w:space="0" w:color="auto"/>
            <w:bottom w:val="none" w:sz="0" w:space="0" w:color="auto"/>
            <w:right w:val="none" w:sz="0" w:space="0" w:color="auto"/>
          </w:divBdr>
          <w:divsChild>
            <w:div w:id="1957523041">
              <w:marLeft w:val="0"/>
              <w:marRight w:val="0"/>
              <w:marTop w:val="0"/>
              <w:marBottom w:val="0"/>
              <w:divBdr>
                <w:top w:val="none" w:sz="0" w:space="0" w:color="auto"/>
                <w:left w:val="none" w:sz="0" w:space="0" w:color="auto"/>
                <w:bottom w:val="none" w:sz="0" w:space="0" w:color="auto"/>
                <w:right w:val="none" w:sz="0" w:space="0" w:color="auto"/>
              </w:divBdr>
              <w:divsChild>
                <w:div w:id="481195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7439936">
          <w:marLeft w:val="0"/>
          <w:marRight w:val="0"/>
          <w:marTop w:val="300"/>
          <w:marBottom w:val="0"/>
          <w:divBdr>
            <w:top w:val="none" w:sz="0" w:space="0" w:color="auto"/>
            <w:left w:val="none" w:sz="0" w:space="0" w:color="auto"/>
            <w:bottom w:val="none" w:sz="0" w:space="0" w:color="auto"/>
            <w:right w:val="none" w:sz="0" w:space="0" w:color="auto"/>
          </w:divBdr>
          <w:divsChild>
            <w:div w:id="2105606928">
              <w:marLeft w:val="0"/>
              <w:marRight w:val="0"/>
              <w:marTop w:val="0"/>
              <w:marBottom w:val="0"/>
              <w:divBdr>
                <w:top w:val="none" w:sz="0" w:space="0" w:color="auto"/>
                <w:left w:val="none" w:sz="0" w:space="0" w:color="auto"/>
                <w:bottom w:val="none" w:sz="0" w:space="0" w:color="auto"/>
                <w:right w:val="none" w:sz="0" w:space="0" w:color="auto"/>
              </w:divBdr>
              <w:divsChild>
                <w:div w:id="1118710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3351835">
          <w:marLeft w:val="0"/>
          <w:marRight w:val="0"/>
          <w:marTop w:val="300"/>
          <w:marBottom w:val="0"/>
          <w:divBdr>
            <w:top w:val="none" w:sz="0" w:space="0" w:color="auto"/>
            <w:left w:val="none" w:sz="0" w:space="0" w:color="auto"/>
            <w:bottom w:val="none" w:sz="0" w:space="0" w:color="auto"/>
            <w:right w:val="none" w:sz="0" w:space="0" w:color="auto"/>
          </w:divBdr>
          <w:divsChild>
            <w:div w:id="138116266">
              <w:marLeft w:val="0"/>
              <w:marRight w:val="0"/>
              <w:marTop w:val="0"/>
              <w:marBottom w:val="0"/>
              <w:divBdr>
                <w:top w:val="none" w:sz="0" w:space="0" w:color="auto"/>
                <w:left w:val="none" w:sz="0" w:space="0" w:color="auto"/>
                <w:bottom w:val="none" w:sz="0" w:space="0" w:color="auto"/>
                <w:right w:val="none" w:sz="0" w:space="0" w:color="auto"/>
              </w:divBdr>
              <w:divsChild>
                <w:div w:id="119306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82346515">
      <w:bodyDiv w:val="1"/>
      <w:marLeft w:val="0"/>
      <w:marRight w:val="0"/>
      <w:marTop w:val="0"/>
      <w:marBottom w:val="0"/>
      <w:divBdr>
        <w:top w:val="none" w:sz="0" w:space="0" w:color="auto"/>
        <w:left w:val="none" w:sz="0" w:space="0" w:color="auto"/>
        <w:bottom w:val="none" w:sz="0" w:space="0" w:color="auto"/>
        <w:right w:val="none" w:sz="0" w:space="0" w:color="auto"/>
      </w:divBdr>
      <w:divsChild>
        <w:div w:id="14774719">
          <w:marLeft w:val="0"/>
          <w:marRight w:val="0"/>
          <w:marTop w:val="0"/>
          <w:marBottom w:val="0"/>
          <w:divBdr>
            <w:top w:val="none" w:sz="0" w:space="0" w:color="auto"/>
            <w:left w:val="none" w:sz="0" w:space="0" w:color="auto"/>
            <w:bottom w:val="none" w:sz="0" w:space="0" w:color="auto"/>
            <w:right w:val="none" w:sz="0" w:space="0" w:color="auto"/>
          </w:divBdr>
          <w:divsChild>
            <w:div w:id="747968957">
              <w:marLeft w:val="0"/>
              <w:marRight w:val="0"/>
              <w:marTop w:val="0"/>
              <w:marBottom w:val="0"/>
              <w:divBdr>
                <w:top w:val="none" w:sz="0" w:space="0" w:color="auto"/>
                <w:left w:val="none" w:sz="0" w:space="0" w:color="auto"/>
                <w:bottom w:val="none" w:sz="0" w:space="0" w:color="auto"/>
                <w:right w:val="none" w:sz="0" w:space="0" w:color="auto"/>
              </w:divBdr>
            </w:div>
          </w:divsChild>
        </w:div>
        <w:div w:id="340084163">
          <w:marLeft w:val="0"/>
          <w:marRight w:val="0"/>
          <w:marTop w:val="0"/>
          <w:marBottom w:val="0"/>
          <w:divBdr>
            <w:top w:val="none" w:sz="0" w:space="0" w:color="auto"/>
            <w:left w:val="none" w:sz="0" w:space="0" w:color="auto"/>
            <w:bottom w:val="none" w:sz="0" w:space="0" w:color="auto"/>
            <w:right w:val="none" w:sz="0" w:space="0" w:color="auto"/>
          </w:divBdr>
        </w:div>
        <w:div w:id="476649375">
          <w:marLeft w:val="0"/>
          <w:marRight w:val="0"/>
          <w:marTop w:val="0"/>
          <w:marBottom w:val="0"/>
          <w:divBdr>
            <w:top w:val="none" w:sz="0" w:space="0" w:color="auto"/>
            <w:left w:val="none" w:sz="0" w:space="0" w:color="auto"/>
            <w:bottom w:val="none" w:sz="0" w:space="0" w:color="auto"/>
            <w:right w:val="none" w:sz="0" w:space="0" w:color="auto"/>
          </w:divBdr>
          <w:divsChild>
            <w:div w:id="59525796">
              <w:marLeft w:val="0"/>
              <w:marRight w:val="0"/>
              <w:marTop w:val="0"/>
              <w:marBottom w:val="0"/>
              <w:divBdr>
                <w:top w:val="none" w:sz="0" w:space="0" w:color="auto"/>
                <w:left w:val="none" w:sz="0" w:space="0" w:color="auto"/>
                <w:bottom w:val="none" w:sz="0" w:space="0" w:color="auto"/>
                <w:right w:val="none" w:sz="0" w:space="0" w:color="auto"/>
              </w:divBdr>
            </w:div>
          </w:divsChild>
        </w:div>
        <w:div w:id="609363335">
          <w:marLeft w:val="0"/>
          <w:marRight w:val="0"/>
          <w:marTop w:val="0"/>
          <w:marBottom w:val="0"/>
          <w:divBdr>
            <w:top w:val="none" w:sz="0" w:space="0" w:color="auto"/>
            <w:left w:val="none" w:sz="0" w:space="0" w:color="auto"/>
            <w:bottom w:val="none" w:sz="0" w:space="0" w:color="auto"/>
            <w:right w:val="none" w:sz="0" w:space="0" w:color="auto"/>
          </w:divBdr>
          <w:divsChild>
            <w:div w:id="1460106149">
              <w:marLeft w:val="0"/>
              <w:marRight w:val="0"/>
              <w:marTop w:val="0"/>
              <w:marBottom w:val="0"/>
              <w:divBdr>
                <w:top w:val="none" w:sz="0" w:space="0" w:color="auto"/>
                <w:left w:val="none" w:sz="0" w:space="0" w:color="auto"/>
                <w:bottom w:val="none" w:sz="0" w:space="0" w:color="auto"/>
                <w:right w:val="none" w:sz="0" w:space="0" w:color="auto"/>
              </w:divBdr>
            </w:div>
          </w:divsChild>
        </w:div>
        <w:div w:id="929849391">
          <w:marLeft w:val="0"/>
          <w:marRight w:val="0"/>
          <w:marTop w:val="0"/>
          <w:marBottom w:val="0"/>
          <w:divBdr>
            <w:top w:val="none" w:sz="0" w:space="0" w:color="auto"/>
            <w:left w:val="none" w:sz="0" w:space="0" w:color="auto"/>
            <w:bottom w:val="none" w:sz="0" w:space="0" w:color="auto"/>
            <w:right w:val="none" w:sz="0" w:space="0" w:color="auto"/>
          </w:divBdr>
        </w:div>
        <w:div w:id="964311388">
          <w:marLeft w:val="0"/>
          <w:marRight w:val="0"/>
          <w:marTop w:val="300"/>
          <w:marBottom w:val="0"/>
          <w:divBdr>
            <w:top w:val="none" w:sz="0" w:space="0" w:color="auto"/>
            <w:left w:val="none" w:sz="0" w:space="0" w:color="auto"/>
            <w:bottom w:val="none" w:sz="0" w:space="0" w:color="auto"/>
            <w:right w:val="none" w:sz="0" w:space="0" w:color="auto"/>
          </w:divBdr>
          <w:divsChild>
            <w:div w:id="1470395725">
              <w:marLeft w:val="0"/>
              <w:marRight w:val="0"/>
              <w:marTop w:val="0"/>
              <w:marBottom w:val="0"/>
              <w:divBdr>
                <w:top w:val="none" w:sz="0" w:space="0" w:color="auto"/>
                <w:left w:val="none" w:sz="0" w:space="0" w:color="auto"/>
                <w:bottom w:val="none" w:sz="0" w:space="0" w:color="auto"/>
                <w:right w:val="none" w:sz="0" w:space="0" w:color="auto"/>
              </w:divBdr>
              <w:divsChild>
                <w:div w:id="1719738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0939025">
          <w:marLeft w:val="0"/>
          <w:marRight w:val="0"/>
          <w:marTop w:val="0"/>
          <w:marBottom w:val="0"/>
          <w:divBdr>
            <w:top w:val="none" w:sz="0" w:space="0" w:color="auto"/>
            <w:left w:val="none" w:sz="0" w:space="0" w:color="auto"/>
            <w:bottom w:val="none" w:sz="0" w:space="0" w:color="auto"/>
            <w:right w:val="none" w:sz="0" w:space="0" w:color="auto"/>
          </w:divBdr>
        </w:div>
        <w:div w:id="1056272359">
          <w:marLeft w:val="0"/>
          <w:marRight w:val="0"/>
          <w:marTop w:val="0"/>
          <w:marBottom w:val="0"/>
          <w:divBdr>
            <w:top w:val="none" w:sz="0" w:space="0" w:color="auto"/>
            <w:left w:val="none" w:sz="0" w:space="0" w:color="auto"/>
            <w:bottom w:val="none" w:sz="0" w:space="0" w:color="auto"/>
            <w:right w:val="none" w:sz="0" w:space="0" w:color="auto"/>
          </w:divBdr>
        </w:div>
        <w:div w:id="1134325113">
          <w:marLeft w:val="0"/>
          <w:marRight w:val="0"/>
          <w:marTop w:val="0"/>
          <w:marBottom w:val="0"/>
          <w:divBdr>
            <w:top w:val="none" w:sz="0" w:space="0" w:color="auto"/>
            <w:left w:val="none" w:sz="0" w:space="0" w:color="auto"/>
            <w:bottom w:val="none" w:sz="0" w:space="0" w:color="auto"/>
            <w:right w:val="none" w:sz="0" w:space="0" w:color="auto"/>
          </w:divBdr>
        </w:div>
        <w:div w:id="1408065835">
          <w:marLeft w:val="0"/>
          <w:marRight w:val="0"/>
          <w:marTop w:val="0"/>
          <w:marBottom w:val="0"/>
          <w:divBdr>
            <w:top w:val="none" w:sz="0" w:space="0" w:color="auto"/>
            <w:left w:val="none" w:sz="0" w:space="0" w:color="auto"/>
            <w:bottom w:val="none" w:sz="0" w:space="0" w:color="auto"/>
            <w:right w:val="none" w:sz="0" w:space="0" w:color="auto"/>
          </w:divBdr>
          <w:divsChild>
            <w:div w:id="1692338676">
              <w:marLeft w:val="0"/>
              <w:marRight w:val="0"/>
              <w:marTop w:val="0"/>
              <w:marBottom w:val="0"/>
              <w:divBdr>
                <w:top w:val="none" w:sz="0" w:space="0" w:color="auto"/>
                <w:left w:val="none" w:sz="0" w:space="0" w:color="auto"/>
                <w:bottom w:val="none" w:sz="0" w:space="0" w:color="auto"/>
                <w:right w:val="none" w:sz="0" w:space="0" w:color="auto"/>
              </w:divBdr>
            </w:div>
          </w:divsChild>
        </w:div>
        <w:div w:id="1419063208">
          <w:marLeft w:val="0"/>
          <w:marRight w:val="0"/>
          <w:marTop w:val="0"/>
          <w:marBottom w:val="0"/>
          <w:divBdr>
            <w:top w:val="none" w:sz="0" w:space="0" w:color="auto"/>
            <w:left w:val="none" w:sz="0" w:space="0" w:color="auto"/>
            <w:bottom w:val="none" w:sz="0" w:space="0" w:color="auto"/>
            <w:right w:val="none" w:sz="0" w:space="0" w:color="auto"/>
          </w:divBdr>
          <w:divsChild>
            <w:div w:id="494154070">
              <w:marLeft w:val="0"/>
              <w:marRight w:val="0"/>
              <w:marTop w:val="0"/>
              <w:marBottom w:val="0"/>
              <w:divBdr>
                <w:top w:val="none" w:sz="0" w:space="0" w:color="auto"/>
                <w:left w:val="none" w:sz="0" w:space="0" w:color="auto"/>
                <w:bottom w:val="none" w:sz="0" w:space="0" w:color="auto"/>
                <w:right w:val="none" w:sz="0" w:space="0" w:color="auto"/>
              </w:divBdr>
            </w:div>
          </w:divsChild>
        </w:div>
        <w:div w:id="1568300831">
          <w:marLeft w:val="0"/>
          <w:marRight w:val="0"/>
          <w:marTop w:val="300"/>
          <w:marBottom w:val="0"/>
          <w:divBdr>
            <w:top w:val="none" w:sz="0" w:space="0" w:color="auto"/>
            <w:left w:val="none" w:sz="0" w:space="0" w:color="auto"/>
            <w:bottom w:val="none" w:sz="0" w:space="0" w:color="auto"/>
            <w:right w:val="none" w:sz="0" w:space="0" w:color="auto"/>
          </w:divBdr>
          <w:divsChild>
            <w:div w:id="1275404246">
              <w:marLeft w:val="0"/>
              <w:marRight w:val="0"/>
              <w:marTop w:val="0"/>
              <w:marBottom w:val="0"/>
              <w:divBdr>
                <w:top w:val="none" w:sz="0" w:space="0" w:color="auto"/>
                <w:left w:val="none" w:sz="0" w:space="0" w:color="auto"/>
                <w:bottom w:val="none" w:sz="0" w:space="0" w:color="auto"/>
                <w:right w:val="none" w:sz="0" w:space="0" w:color="auto"/>
              </w:divBdr>
            </w:div>
          </w:divsChild>
        </w:div>
        <w:div w:id="1576161708">
          <w:marLeft w:val="0"/>
          <w:marRight w:val="0"/>
          <w:marTop w:val="0"/>
          <w:marBottom w:val="0"/>
          <w:divBdr>
            <w:top w:val="none" w:sz="0" w:space="0" w:color="auto"/>
            <w:left w:val="none" w:sz="0" w:space="0" w:color="auto"/>
            <w:bottom w:val="none" w:sz="0" w:space="0" w:color="auto"/>
            <w:right w:val="none" w:sz="0" w:space="0" w:color="auto"/>
          </w:divBdr>
        </w:div>
        <w:div w:id="1592470392">
          <w:marLeft w:val="0"/>
          <w:marRight w:val="0"/>
          <w:marTop w:val="0"/>
          <w:marBottom w:val="0"/>
          <w:divBdr>
            <w:top w:val="none" w:sz="0" w:space="0" w:color="auto"/>
            <w:left w:val="none" w:sz="0" w:space="0" w:color="auto"/>
            <w:bottom w:val="none" w:sz="0" w:space="0" w:color="auto"/>
            <w:right w:val="none" w:sz="0" w:space="0" w:color="auto"/>
          </w:divBdr>
        </w:div>
        <w:div w:id="1723674683">
          <w:marLeft w:val="0"/>
          <w:marRight w:val="0"/>
          <w:marTop w:val="0"/>
          <w:marBottom w:val="0"/>
          <w:divBdr>
            <w:top w:val="none" w:sz="0" w:space="0" w:color="auto"/>
            <w:left w:val="none" w:sz="0" w:space="0" w:color="auto"/>
            <w:bottom w:val="none" w:sz="0" w:space="0" w:color="auto"/>
            <w:right w:val="none" w:sz="0" w:space="0" w:color="auto"/>
          </w:divBdr>
        </w:div>
        <w:div w:id="1774208071">
          <w:marLeft w:val="0"/>
          <w:marRight w:val="0"/>
          <w:marTop w:val="300"/>
          <w:marBottom w:val="0"/>
          <w:divBdr>
            <w:top w:val="none" w:sz="0" w:space="0" w:color="auto"/>
            <w:left w:val="none" w:sz="0" w:space="0" w:color="auto"/>
            <w:bottom w:val="none" w:sz="0" w:space="0" w:color="auto"/>
            <w:right w:val="none" w:sz="0" w:space="0" w:color="auto"/>
          </w:divBdr>
        </w:div>
        <w:div w:id="1799256200">
          <w:marLeft w:val="0"/>
          <w:marRight w:val="0"/>
          <w:marTop w:val="0"/>
          <w:marBottom w:val="0"/>
          <w:divBdr>
            <w:top w:val="none" w:sz="0" w:space="0" w:color="auto"/>
            <w:left w:val="none" w:sz="0" w:space="0" w:color="auto"/>
            <w:bottom w:val="none" w:sz="0" w:space="0" w:color="auto"/>
            <w:right w:val="none" w:sz="0" w:space="0" w:color="auto"/>
          </w:divBdr>
          <w:divsChild>
            <w:div w:id="332072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4512069">
      <w:bodyDiv w:val="1"/>
      <w:marLeft w:val="0"/>
      <w:marRight w:val="0"/>
      <w:marTop w:val="0"/>
      <w:marBottom w:val="0"/>
      <w:divBdr>
        <w:top w:val="none" w:sz="0" w:space="0" w:color="auto"/>
        <w:left w:val="none" w:sz="0" w:space="0" w:color="auto"/>
        <w:bottom w:val="none" w:sz="0" w:space="0" w:color="auto"/>
        <w:right w:val="none" w:sz="0" w:space="0" w:color="auto"/>
      </w:divBdr>
      <w:divsChild>
        <w:div w:id="63991044">
          <w:marLeft w:val="0"/>
          <w:marRight w:val="0"/>
          <w:marTop w:val="0"/>
          <w:marBottom w:val="0"/>
          <w:divBdr>
            <w:top w:val="none" w:sz="0" w:space="0" w:color="auto"/>
            <w:left w:val="none" w:sz="0" w:space="0" w:color="auto"/>
            <w:bottom w:val="none" w:sz="0" w:space="0" w:color="auto"/>
            <w:right w:val="none" w:sz="0" w:space="0" w:color="auto"/>
          </w:divBdr>
        </w:div>
        <w:div w:id="102070675">
          <w:marLeft w:val="0"/>
          <w:marRight w:val="0"/>
          <w:marTop w:val="0"/>
          <w:marBottom w:val="0"/>
          <w:divBdr>
            <w:top w:val="none" w:sz="0" w:space="0" w:color="auto"/>
            <w:left w:val="none" w:sz="0" w:space="0" w:color="auto"/>
            <w:bottom w:val="none" w:sz="0" w:space="0" w:color="auto"/>
            <w:right w:val="none" w:sz="0" w:space="0" w:color="auto"/>
          </w:divBdr>
        </w:div>
        <w:div w:id="292444543">
          <w:marLeft w:val="0"/>
          <w:marRight w:val="0"/>
          <w:marTop w:val="0"/>
          <w:marBottom w:val="0"/>
          <w:divBdr>
            <w:top w:val="none" w:sz="0" w:space="0" w:color="auto"/>
            <w:left w:val="none" w:sz="0" w:space="0" w:color="auto"/>
            <w:bottom w:val="none" w:sz="0" w:space="0" w:color="auto"/>
            <w:right w:val="none" w:sz="0" w:space="0" w:color="auto"/>
          </w:divBdr>
          <w:divsChild>
            <w:div w:id="617033011">
              <w:marLeft w:val="0"/>
              <w:marRight w:val="0"/>
              <w:marTop w:val="0"/>
              <w:marBottom w:val="0"/>
              <w:divBdr>
                <w:top w:val="none" w:sz="0" w:space="0" w:color="auto"/>
                <w:left w:val="none" w:sz="0" w:space="0" w:color="auto"/>
                <w:bottom w:val="none" w:sz="0" w:space="0" w:color="auto"/>
                <w:right w:val="none" w:sz="0" w:space="0" w:color="auto"/>
              </w:divBdr>
            </w:div>
          </w:divsChild>
        </w:div>
        <w:div w:id="690112352">
          <w:marLeft w:val="0"/>
          <w:marRight w:val="0"/>
          <w:marTop w:val="0"/>
          <w:marBottom w:val="0"/>
          <w:divBdr>
            <w:top w:val="none" w:sz="0" w:space="0" w:color="auto"/>
            <w:left w:val="none" w:sz="0" w:space="0" w:color="auto"/>
            <w:bottom w:val="none" w:sz="0" w:space="0" w:color="auto"/>
            <w:right w:val="none" w:sz="0" w:space="0" w:color="auto"/>
          </w:divBdr>
          <w:divsChild>
            <w:div w:id="1034378875">
              <w:marLeft w:val="0"/>
              <w:marRight w:val="0"/>
              <w:marTop w:val="0"/>
              <w:marBottom w:val="0"/>
              <w:divBdr>
                <w:top w:val="none" w:sz="0" w:space="0" w:color="auto"/>
                <w:left w:val="none" w:sz="0" w:space="0" w:color="auto"/>
                <w:bottom w:val="none" w:sz="0" w:space="0" w:color="auto"/>
                <w:right w:val="none" w:sz="0" w:space="0" w:color="auto"/>
              </w:divBdr>
            </w:div>
          </w:divsChild>
        </w:div>
        <w:div w:id="781150704">
          <w:marLeft w:val="0"/>
          <w:marRight w:val="0"/>
          <w:marTop w:val="0"/>
          <w:marBottom w:val="0"/>
          <w:divBdr>
            <w:top w:val="none" w:sz="0" w:space="0" w:color="auto"/>
            <w:left w:val="none" w:sz="0" w:space="0" w:color="auto"/>
            <w:bottom w:val="none" w:sz="0" w:space="0" w:color="auto"/>
            <w:right w:val="none" w:sz="0" w:space="0" w:color="auto"/>
          </w:divBdr>
        </w:div>
        <w:div w:id="1018581342">
          <w:marLeft w:val="0"/>
          <w:marRight w:val="0"/>
          <w:marTop w:val="0"/>
          <w:marBottom w:val="0"/>
          <w:divBdr>
            <w:top w:val="none" w:sz="0" w:space="0" w:color="auto"/>
            <w:left w:val="none" w:sz="0" w:space="0" w:color="auto"/>
            <w:bottom w:val="none" w:sz="0" w:space="0" w:color="auto"/>
            <w:right w:val="none" w:sz="0" w:space="0" w:color="auto"/>
          </w:divBdr>
        </w:div>
        <w:div w:id="1023287633">
          <w:marLeft w:val="0"/>
          <w:marRight w:val="0"/>
          <w:marTop w:val="0"/>
          <w:marBottom w:val="0"/>
          <w:divBdr>
            <w:top w:val="none" w:sz="0" w:space="0" w:color="auto"/>
            <w:left w:val="none" w:sz="0" w:space="0" w:color="auto"/>
            <w:bottom w:val="none" w:sz="0" w:space="0" w:color="auto"/>
            <w:right w:val="none" w:sz="0" w:space="0" w:color="auto"/>
          </w:divBdr>
          <w:divsChild>
            <w:div w:id="981689306">
              <w:marLeft w:val="0"/>
              <w:marRight w:val="0"/>
              <w:marTop w:val="0"/>
              <w:marBottom w:val="0"/>
              <w:divBdr>
                <w:top w:val="none" w:sz="0" w:space="0" w:color="auto"/>
                <w:left w:val="none" w:sz="0" w:space="0" w:color="auto"/>
                <w:bottom w:val="none" w:sz="0" w:space="0" w:color="auto"/>
                <w:right w:val="none" w:sz="0" w:space="0" w:color="auto"/>
              </w:divBdr>
            </w:div>
          </w:divsChild>
        </w:div>
        <w:div w:id="1040130964">
          <w:marLeft w:val="0"/>
          <w:marRight w:val="0"/>
          <w:marTop w:val="0"/>
          <w:marBottom w:val="0"/>
          <w:divBdr>
            <w:top w:val="none" w:sz="0" w:space="0" w:color="auto"/>
            <w:left w:val="none" w:sz="0" w:space="0" w:color="auto"/>
            <w:bottom w:val="none" w:sz="0" w:space="0" w:color="auto"/>
            <w:right w:val="none" w:sz="0" w:space="0" w:color="auto"/>
          </w:divBdr>
          <w:divsChild>
            <w:div w:id="957368737">
              <w:marLeft w:val="0"/>
              <w:marRight w:val="0"/>
              <w:marTop w:val="0"/>
              <w:marBottom w:val="0"/>
              <w:divBdr>
                <w:top w:val="none" w:sz="0" w:space="0" w:color="auto"/>
                <w:left w:val="none" w:sz="0" w:space="0" w:color="auto"/>
                <w:bottom w:val="none" w:sz="0" w:space="0" w:color="auto"/>
                <w:right w:val="none" w:sz="0" w:space="0" w:color="auto"/>
              </w:divBdr>
            </w:div>
          </w:divsChild>
        </w:div>
        <w:div w:id="1325550516">
          <w:marLeft w:val="0"/>
          <w:marRight w:val="0"/>
          <w:marTop w:val="0"/>
          <w:marBottom w:val="0"/>
          <w:divBdr>
            <w:top w:val="none" w:sz="0" w:space="0" w:color="auto"/>
            <w:left w:val="none" w:sz="0" w:space="0" w:color="auto"/>
            <w:bottom w:val="none" w:sz="0" w:space="0" w:color="auto"/>
            <w:right w:val="none" w:sz="0" w:space="0" w:color="auto"/>
          </w:divBdr>
        </w:div>
        <w:div w:id="1413310725">
          <w:marLeft w:val="0"/>
          <w:marRight w:val="0"/>
          <w:marTop w:val="0"/>
          <w:marBottom w:val="0"/>
          <w:divBdr>
            <w:top w:val="none" w:sz="0" w:space="0" w:color="auto"/>
            <w:left w:val="none" w:sz="0" w:space="0" w:color="auto"/>
            <w:bottom w:val="none" w:sz="0" w:space="0" w:color="auto"/>
            <w:right w:val="none" w:sz="0" w:space="0" w:color="auto"/>
          </w:divBdr>
        </w:div>
        <w:div w:id="1505633786">
          <w:marLeft w:val="0"/>
          <w:marRight w:val="0"/>
          <w:marTop w:val="0"/>
          <w:marBottom w:val="0"/>
          <w:divBdr>
            <w:top w:val="none" w:sz="0" w:space="0" w:color="auto"/>
            <w:left w:val="none" w:sz="0" w:space="0" w:color="auto"/>
            <w:bottom w:val="none" w:sz="0" w:space="0" w:color="auto"/>
            <w:right w:val="none" w:sz="0" w:space="0" w:color="auto"/>
          </w:divBdr>
        </w:div>
        <w:div w:id="1622878555">
          <w:marLeft w:val="0"/>
          <w:marRight w:val="0"/>
          <w:marTop w:val="300"/>
          <w:marBottom w:val="0"/>
          <w:divBdr>
            <w:top w:val="none" w:sz="0" w:space="0" w:color="auto"/>
            <w:left w:val="none" w:sz="0" w:space="0" w:color="auto"/>
            <w:bottom w:val="none" w:sz="0" w:space="0" w:color="auto"/>
            <w:right w:val="none" w:sz="0" w:space="0" w:color="auto"/>
          </w:divBdr>
          <w:divsChild>
            <w:div w:id="1381248429">
              <w:marLeft w:val="0"/>
              <w:marRight w:val="0"/>
              <w:marTop w:val="0"/>
              <w:marBottom w:val="0"/>
              <w:divBdr>
                <w:top w:val="none" w:sz="0" w:space="0" w:color="auto"/>
                <w:left w:val="none" w:sz="0" w:space="0" w:color="auto"/>
                <w:bottom w:val="none" w:sz="0" w:space="0" w:color="auto"/>
                <w:right w:val="none" w:sz="0" w:space="0" w:color="auto"/>
              </w:divBdr>
            </w:div>
          </w:divsChild>
        </w:div>
        <w:div w:id="1755742013">
          <w:marLeft w:val="0"/>
          <w:marRight w:val="0"/>
          <w:marTop w:val="0"/>
          <w:marBottom w:val="0"/>
          <w:divBdr>
            <w:top w:val="none" w:sz="0" w:space="0" w:color="auto"/>
            <w:left w:val="none" w:sz="0" w:space="0" w:color="auto"/>
            <w:bottom w:val="none" w:sz="0" w:space="0" w:color="auto"/>
            <w:right w:val="none" w:sz="0" w:space="0" w:color="auto"/>
          </w:divBdr>
        </w:div>
        <w:div w:id="1766414847">
          <w:marLeft w:val="0"/>
          <w:marRight w:val="0"/>
          <w:marTop w:val="300"/>
          <w:marBottom w:val="0"/>
          <w:divBdr>
            <w:top w:val="none" w:sz="0" w:space="0" w:color="auto"/>
            <w:left w:val="none" w:sz="0" w:space="0" w:color="auto"/>
            <w:bottom w:val="none" w:sz="0" w:space="0" w:color="auto"/>
            <w:right w:val="none" w:sz="0" w:space="0" w:color="auto"/>
          </w:divBdr>
        </w:div>
        <w:div w:id="1831556832">
          <w:marLeft w:val="0"/>
          <w:marRight w:val="0"/>
          <w:marTop w:val="300"/>
          <w:marBottom w:val="0"/>
          <w:divBdr>
            <w:top w:val="none" w:sz="0" w:space="0" w:color="auto"/>
            <w:left w:val="none" w:sz="0" w:space="0" w:color="auto"/>
            <w:bottom w:val="none" w:sz="0" w:space="0" w:color="auto"/>
            <w:right w:val="none" w:sz="0" w:space="0" w:color="auto"/>
          </w:divBdr>
          <w:divsChild>
            <w:div w:id="583103302">
              <w:marLeft w:val="0"/>
              <w:marRight w:val="0"/>
              <w:marTop w:val="0"/>
              <w:marBottom w:val="0"/>
              <w:divBdr>
                <w:top w:val="none" w:sz="0" w:space="0" w:color="auto"/>
                <w:left w:val="none" w:sz="0" w:space="0" w:color="auto"/>
                <w:bottom w:val="none" w:sz="0" w:space="0" w:color="auto"/>
                <w:right w:val="none" w:sz="0" w:space="0" w:color="auto"/>
              </w:divBdr>
              <w:divsChild>
                <w:div w:id="448547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4682136">
          <w:marLeft w:val="0"/>
          <w:marRight w:val="0"/>
          <w:marTop w:val="0"/>
          <w:marBottom w:val="0"/>
          <w:divBdr>
            <w:top w:val="none" w:sz="0" w:space="0" w:color="auto"/>
            <w:left w:val="none" w:sz="0" w:space="0" w:color="auto"/>
            <w:bottom w:val="none" w:sz="0" w:space="0" w:color="auto"/>
            <w:right w:val="none" w:sz="0" w:space="0" w:color="auto"/>
          </w:divBdr>
        </w:div>
      </w:divsChild>
    </w:div>
    <w:div w:id="986209272">
      <w:bodyDiv w:val="1"/>
      <w:marLeft w:val="0"/>
      <w:marRight w:val="0"/>
      <w:marTop w:val="0"/>
      <w:marBottom w:val="0"/>
      <w:divBdr>
        <w:top w:val="none" w:sz="0" w:space="0" w:color="auto"/>
        <w:left w:val="none" w:sz="0" w:space="0" w:color="auto"/>
        <w:bottom w:val="none" w:sz="0" w:space="0" w:color="auto"/>
        <w:right w:val="none" w:sz="0" w:space="0" w:color="auto"/>
      </w:divBdr>
      <w:divsChild>
        <w:div w:id="316500581">
          <w:marLeft w:val="0"/>
          <w:marRight w:val="0"/>
          <w:marTop w:val="300"/>
          <w:marBottom w:val="0"/>
          <w:divBdr>
            <w:top w:val="none" w:sz="0" w:space="0" w:color="auto"/>
            <w:left w:val="none" w:sz="0" w:space="0" w:color="auto"/>
            <w:bottom w:val="none" w:sz="0" w:space="0" w:color="auto"/>
            <w:right w:val="none" w:sz="0" w:space="0" w:color="auto"/>
          </w:divBdr>
          <w:divsChild>
            <w:div w:id="908417017">
              <w:marLeft w:val="0"/>
              <w:marRight w:val="0"/>
              <w:marTop w:val="0"/>
              <w:marBottom w:val="0"/>
              <w:divBdr>
                <w:top w:val="none" w:sz="0" w:space="0" w:color="auto"/>
                <w:left w:val="none" w:sz="0" w:space="0" w:color="auto"/>
                <w:bottom w:val="none" w:sz="0" w:space="0" w:color="auto"/>
                <w:right w:val="none" w:sz="0" w:space="0" w:color="auto"/>
              </w:divBdr>
              <w:divsChild>
                <w:div w:id="1514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4303844">
          <w:marLeft w:val="0"/>
          <w:marRight w:val="0"/>
          <w:marTop w:val="0"/>
          <w:marBottom w:val="0"/>
          <w:divBdr>
            <w:top w:val="none" w:sz="0" w:space="0" w:color="auto"/>
            <w:left w:val="none" w:sz="0" w:space="0" w:color="auto"/>
            <w:bottom w:val="none" w:sz="0" w:space="0" w:color="auto"/>
            <w:right w:val="none" w:sz="0" w:space="0" w:color="auto"/>
          </w:divBdr>
        </w:div>
        <w:div w:id="336539252">
          <w:marLeft w:val="0"/>
          <w:marRight w:val="0"/>
          <w:marTop w:val="0"/>
          <w:marBottom w:val="0"/>
          <w:divBdr>
            <w:top w:val="none" w:sz="0" w:space="0" w:color="auto"/>
            <w:left w:val="none" w:sz="0" w:space="0" w:color="auto"/>
            <w:bottom w:val="none" w:sz="0" w:space="0" w:color="auto"/>
            <w:right w:val="none" w:sz="0" w:space="0" w:color="auto"/>
          </w:divBdr>
          <w:divsChild>
            <w:div w:id="1239711016">
              <w:marLeft w:val="0"/>
              <w:marRight w:val="0"/>
              <w:marTop w:val="0"/>
              <w:marBottom w:val="0"/>
              <w:divBdr>
                <w:top w:val="none" w:sz="0" w:space="0" w:color="auto"/>
                <w:left w:val="none" w:sz="0" w:space="0" w:color="auto"/>
                <w:bottom w:val="none" w:sz="0" w:space="0" w:color="auto"/>
                <w:right w:val="none" w:sz="0" w:space="0" w:color="auto"/>
              </w:divBdr>
            </w:div>
          </w:divsChild>
        </w:div>
        <w:div w:id="445394862">
          <w:marLeft w:val="0"/>
          <w:marRight w:val="0"/>
          <w:marTop w:val="0"/>
          <w:marBottom w:val="0"/>
          <w:divBdr>
            <w:top w:val="none" w:sz="0" w:space="0" w:color="auto"/>
            <w:left w:val="none" w:sz="0" w:space="0" w:color="auto"/>
            <w:bottom w:val="none" w:sz="0" w:space="0" w:color="auto"/>
            <w:right w:val="none" w:sz="0" w:space="0" w:color="auto"/>
          </w:divBdr>
          <w:divsChild>
            <w:div w:id="6684726">
              <w:marLeft w:val="0"/>
              <w:marRight w:val="0"/>
              <w:marTop w:val="0"/>
              <w:marBottom w:val="0"/>
              <w:divBdr>
                <w:top w:val="none" w:sz="0" w:space="0" w:color="auto"/>
                <w:left w:val="none" w:sz="0" w:space="0" w:color="auto"/>
                <w:bottom w:val="none" w:sz="0" w:space="0" w:color="auto"/>
                <w:right w:val="none" w:sz="0" w:space="0" w:color="auto"/>
              </w:divBdr>
            </w:div>
          </w:divsChild>
        </w:div>
        <w:div w:id="455418184">
          <w:marLeft w:val="0"/>
          <w:marRight w:val="0"/>
          <w:marTop w:val="0"/>
          <w:marBottom w:val="0"/>
          <w:divBdr>
            <w:top w:val="none" w:sz="0" w:space="0" w:color="auto"/>
            <w:left w:val="none" w:sz="0" w:space="0" w:color="auto"/>
            <w:bottom w:val="none" w:sz="0" w:space="0" w:color="auto"/>
            <w:right w:val="none" w:sz="0" w:space="0" w:color="auto"/>
          </w:divBdr>
        </w:div>
        <w:div w:id="460999500">
          <w:marLeft w:val="0"/>
          <w:marRight w:val="0"/>
          <w:marTop w:val="0"/>
          <w:marBottom w:val="0"/>
          <w:divBdr>
            <w:top w:val="none" w:sz="0" w:space="0" w:color="auto"/>
            <w:left w:val="none" w:sz="0" w:space="0" w:color="auto"/>
            <w:bottom w:val="none" w:sz="0" w:space="0" w:color="auto"/>
            <w:right w:val="none" w:sz="0" w:space="0" w:color="auto"/>
          </w:divBdr>
          <w:divsChild>
            <w:div w:id="529684730">
              <w:marLeft w:val="0"/>
              <w:marRight w:val="0"/>
              <w:marTop w:val="0"/>
              <w:marBottom w:val="0"/>
              <w:divBdr>
                <w:top w:val="none" w:sz="0" w:space="0" w:color="auto"/>
                <w:left w:val="none" w:sz="0" w:space="0" w:color="auto"/>
                <w:bottom w:val="none" w:sz="0" w:space="0" w:color="auto"/>
                <w:right w:val="none" w:sz="0" w:space="0" w:color="auto"/>
              </w:divBdr>
            </w:div>
          </w:divsChild>
        </w:div>
        <w:div w:id="630793672">
          <w:marLeft w:val="0"/>
          <w:marRight w:val="0"/>
          <w:marTop w:val="0"/>
          <w:marBottom w:val="0"/>
          <w:divBdr>
            <w:top w:val="none" w:sz="0" w:space="0" w:color="auto"/>
            <w:left w:val="none" w:sz="0" w:space="0" w:color="auto"/>
            <w:bottom w:val="none" w:sz="0" w:space="0" w:color="auto"/>
            <w:right w:val="none" w:sz="0" w:space="0" w:color="auto"/>
          </w:divBdr>
        </w:div>
        <w:div w:id="682784627">
          <w:marLeft w:val="0"/>
          <w:marRight w:val="0"/>
          <w:marTop w:val="0"/>
          <w:marBottom w:val="0"/>
          <w:divBdr>
            <w:top w:val="none" w:sz="0" w:space="0" w:color="auto"/>
            <w:left w:val="none" w:sz="0" w:space="0" w:color="auto"/>
            <w:bottom w:val="none" w:sz="0" w:space="0" w:color="auto"/>
            <w:right w:val="none" w:sz="0" w:space="0" w:color="auto"/>
          </w:divBdr>
          <w:divsChild>
            <w:div w:id="429469787">
              <w:marLeft w:val="0"/>
              <w:marRight w:val="0"/>
              <w:marTop w:val="0"/>
              <w:marBottom w:val="0"/>
              <w:divBdr>
                <w:top w:val="none" w:sz="0" w:space="0" w:color="auto"/>
                <w:left w:val="none" w:sz="0" w:space="0" w:color="auto"/>
                <w:bottom w:val="none" w:sz="0" w:space="0" w:color="auto"/>
                <w:right w:val="none" w:sz="0" w:space="0" w:color="auto"/>
              </w:divBdr>
            </w:div>
          </w:divsChild>
        </w:div>
        <w:div w:id="686980753">
          <w:marLeft w:val="0"/>
          <w:marRight w:val="0"/>
          <w:marTop w:val="0"/>
          <w:marBottom w:val="0"/>
          <w:divBdr>
            <w:top w:val="none" w:sz="0" w:space="0" w:color="auto"/>
            <w:left w:val="none" w:sz="0" w:space="0" w:color="auto"/>
            <w:bottom w:val="none" w:sz="0" w:space="0" w:color="auto"/>
            <w:right w:val="none" w:sz="0" w:space="0" w:color="auto"/>
          </w:divBdr>
          <w:divsChild>
            <w:div w:id="1613049186">
              <w:marLeft w:val="0"/>
              <w:marRight w:val="0"/>
              <w:marTop w:val="0"/>
              <w:marBottom w:val="0"/>
              <w:divBdr>
                <w:top w:val="none" w:sz="0" w:space="0" w:color="auto"/>
                <w:left w:val="none" w:sz="0" w:space="0" w:color="auto"/>
                <w:bottom w:val="none" w:sz="0" w:space="0" w:color="auto"/>
                <w:right w:val="none" w:sz="0" w:space="0" w:color="auto"/>
              </w:divBdr>
            </w:div>
          </w:divsChild>
        </w:div>
        <w:div w:id="917132994">
          <w:marLeft w:val="0"/>
          <w:marRight w:val="0"/>
          <w:marTop w:val="0"/>
          <w:marBottom w:val="0"/>
          <w:divBdr>
            <w:top w:val="none" w:sz="0" w:space="0" w:color="auto"/>
            <w:left w:val="none" w:sz="0" w:space="0" w:color="auto"/>
            <w:bottom w:val="none" w:sz="0" w:space="0" w:color="auto"/>
            <w:right w:val="none" w:sz="0" w:space="0" w:color="auto"/>
          </w:divBdr>
        </w:div>
        <w:div w:id="1031103172">
          <w:marLeft w:val="0"/>
          <w:marRight w:val="0"/>
          <w:marTop w:val="0"/>
          <w:marBottom w:val="0"/>
          <w:divBdr>
            <w:top w:val="none" w:sz="0" w:space="0" w:color="auto"/>
            <w:left w:val="none" w:sz="0" w:space="0" w:color="auto"/>
            <w:bottom w:val="none" w:sz="0" w:space="0" w:color="auto"/>
            <w:right w:val="none" w:sz="0" w:space="0" w:color="auto"/>
          </w:divBdr>
        </w:div>
        <w:div w:id="1070226928">
          <w:marLeft w:val="0"/>
          <w:marRight w:val="0"/>
          <w:marTop w:val="0"/>
          <w:marBottom w:val="0"/>
          <w:divBdr>
            <w:top w:val="none" w:sz="0" w:space="0" w:color="auto"/>
            <w:left w:val="none" w:sz="0" w:space="0" w:color="auto"/>
            <w:bottom w:val="none" w:sz="0" w:space="0" w:color="auto"/>
            <w:right w:val="none" w:sz="0" w:space="0" w:color="auto"/>
          </w:divBdr>
        </w:div>
        <w:div w:id="1183009367">
          <w:marLeft w:val="0"/>
          <w:marRight w:val="0"/>
          <w:marTop w:val="0"/>
          <w:marBottom w:val="0"/>
          <w:divBdr>
            <w:top w:val="none" w:sz="0" w:space="0" w:color="auto"/>
            <w:left w:val="none" w:sz="0" w:space="0" w:color="auto"/>
            <w:bottom w:val="none" w:sz="0" w:space="0" w:color="auto"/>
            <w:right w:val="none" w:sz="0" w:space="0" w:color="auto"/>
          </w:divBdr>
        </w:div>
        <w:div w:id="1368330313">
          <w:marLeft w:val="0"/>
          <w:marRight w:val="0"/>
          <w:marTop w:val="0"/>
          <w:marBottom w:val="0"/>
          <w:divBdr>
            <w:top w:val="none" w:sz="0" w:space="0" w:color="auto"/>
            <w:left w:val="none" w:sz="0" w:space="0" w:color="auto"/>
            <w:bottom w:val="none" w:sz="0" w:space="0" w:color="auto"/>
            <w:right w:val="none" w:sz="0" w:space="0" w:color="auto"/>
          </w:divBdr>
        </w:div>
        <w:div w:id="1582639317">
          <w:marLeft w:val="0"/>
          <w:marRight w:val="0"/>
          <w:marTop w:val="300"/>
          <w:marBottom w:val="0"/>
          <w:divBdr>
            <w:top w:val="none" w:sz="0" w:space="0" w:color="auto"/>
            <w:left w:val="none" w:sz="0" w:space="0" w:color="auto"/>
            <w:bottom w:val="none" w:sz="0" w:space="0" w:color="auto"/>
            <w:right w:val="none" w:sz="0" w:space="0" w:color="auto"/>
          </w:divBdr>
          <w:divsChild>
            <w:div w:id="1006786355">
              <w:marLeft w:val="0"/>
              <w:marRight w:val="0"/>
              <w:marTop w:val="0"/>
              <w:marBottom w:val="0"/>
              <w:divBdr>
                <w:top w:val="none" w:sz="0" w:space="0" w:color="auto"/>
                <w:left w:val="none" w:sz="0" w:space="0" w:color="auto"/>
                <w:bottom w:val="none" w:sz="0" w:space="0" w:color="auto"/>
                <w:right w:val="none" w:sz="0" w:space="0" w:color="auto"/>
              </w:divBdr>
              <w:divsChild>
                <w:div w:id="725253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7871883">
          <w:marLeft w:val="0"/>
          <w:marRight w:val="0"/>
          <w:marTop w:val="300"/>
          <w:marBottom w:val="0"/>
          <w:divBdr>
            <w:top w:val="none" w:sz="0" w:space="0" w:color="auto"/>
            <w:left w:val="none" w:sz="0" w:space="0" w:color="auto"/>
            <w:bottom w:val="none" w:sz="0" w:space="0" w:color="auto"/>
            <w:right w:val="none" w:sz="0" w:space="0" w:color="auto"/>
          </w:divBdr>
          <w:divsChild>
            <w:div w:id="983119291">
              <w:marLeft w:val="0"/>
              <w:marRight w:val="0"/>
              <w:marTop w:val="0"/>
              <w:marBottom w:val="0"/>
              <w:divBdr>
                <w:top w:val="none" w:sz="0" w:space="0" w:color="auto"/>
                <w:left w:val="none" w:sz="0" w:space="0" w:color="auto"/>
                <w:bottom w:val="none" w:sz="0" w:space="0" w:color="auto"/>
                <w:right w:val="none" w:sz="0" w:space="0" w:color="auto"/>
              </w:divBdr>
              <w:divsChild>
                <w:div w:id="1492409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4371910">
          <w:marLeft w:val="0"/>
          <w:marRight w:val="0"/>
          <w:marTop w:val="0"/>
          <w:marBottom w:val="0"/>
          <w:divBdr>
            <w:top w:val="none" w:sz="0" w:space="0" w:color="auto"/>
            <w:left w:val="none" w:sz="0" w:space="0" w:color="auto"/>
            <w:bottom w:val="none" w:sz="0" w:space="0" w:color="auto"/>
            <w:right w:val="none" w:sz="0" w:space="0" w:color="auto"/>
          </w:divBdr>
          <w:divsChild>
            <w:div w:id="107506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898149">
      <w:bodyDiv w:val="1"/>
      <w:marLeft w:val="0"/>
      <w:marRight w:val="0"/>
      <w:marTop w:val="0"/>
      <w:marBottom w:val="0"/>
      <w:divBdr>
        <w:top w:val="none" w:sz="0" w:space="0" w:color="auto"/>
        <w:left w:val="none" w:sz="0" w:space="0" w:color="auto"/>
        <w:bottom w:val="none" w:sz="0" w:space="0" w:color="auto"/>
        <w:right w:val="none" w:sz="0" w:space="0" w:color="auto"/>
      </w:divBdr>
      <w:divsChild>
        <w:div w:id="56590090">
          <w:marLeft w:val="0"/>
          <w:marRight w:val="0"/>
          <w:marTop w:val="300"/>
          <w:marBottom w:val="0"/>
          <w:divBdr>
            <w:top w:val="none" w:sz="0" w:space="0" w:color="auto"/>
            <w:left w:val="none" w:sz="0" w:space="0" w:color="auto"/>
            <w:bottom w:val="none" w:sz="0" w:space="0" w:color="auto"/>
            <w:right w:val="none" w:sz="0" w:space="0" w:color="auto"/>
          </w:divBdr>
        </w:div>
        <w:div w:id="222831758">
          <w:marLeft w:val="0"/>
          <w:marRight w:val="0"/>
          <w:marTop w:val="0"/>
          <w:marBottom w:val="0"/>
          <w:divBdr>
            <w:top w:val="none" w:sz="0" w:space="0" w:color="auto"/>
            <w:left w:val="none" w:sz="0" w:space="0" w:color="auto"/>
            <w:bottom w:val="none" w:sz="0" w:space="0" w:color="auto"/>
            <w:right w:val="none" w:sz="0" w:space="0" w:color="auto"/>
          </w:divBdr>
        </w:div>
        <w:div w:id="261761389">
          <w:marLeft w:val="0"/>
          <w:marRight w:val="0"/>
          <w:marTop w:val="300"/>
          <w:marBottom w:val="0"/>
          <w:divBdr>
            <w:top w:val="none" w:sz="0" w:space="0" w:color="auto"/>
            <w:left w:val="none" w:sz="0" w:space="0" w:color="auto"/>
            <w:bottom w:val="none" w:sz="0" w:space="0" w:color="auto"/>
            <w:right w:val="none" w:sz="0" w:space="0" w:color="auto"/>
          </w:divBdr>
          <w:divsChild>
            <w:div w:id="342361742">
              <w:marLeft w:val="0"/>
              <w:marRight w:val="0"/>
              <w:marTop w:val="0"/>
              <w:marBottom w:val="0"/>
              <w:divBdr>
                <w:top w:val="none" w:sz="0" w:space="0" w:color="auto"/>
                <w:left w:val="none" w:sz="0" w:space="0" w:color="auto"/>
                <w:bottom w:val="none" w:sz="0" w:space="0" w:color="auto"/>
                <w:right w:val="none" w:sz="0" w:space="0" w:color="auto"/>
              </w:divBdr>
              <w:divsChild>
                <w:div w:id="829448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2265004">
          <w:marLeft w:val="0"/>
          <w:marRight w:val="0"/>
          <w:marTop w:val="0"/>
          <w:marBottom w:val="0"/>
          <w:divBdr>
            <w:top w:val="none" w:sz="0" w:space="0" w:color="auto"/>
            <w:left w:val="none" w:sz="0" w:space="0" w:color="auto"/>
            <w:bottom w:val="none" w:sz="0" w:space="0" w:color="auto"/>
            <w:right w:val="none" w:sz="0" w:space="0" w:color="auto"/>
          </w:divBdr>
        </w:div>
        <w:div w:id="496045273">
          <w:marLeft w:val="0"/>
          <w:marRight w:val="0"/>
          <w:marTop w:val="0"/>
          <w:marBottom w:val="0"/>
          <w:divBdr>
            <w:top w:val="none" w:sz="0" w:space="0" w:color="auto"/>
            <w:left w:val="none" w:sz="0" w:space="0" w:color="auto"/>
            <w:bottom w:val="none" w:sz="0" w:space="0" w:color="auto"/>
            <w:right w:val="none" w:sz="0" w:space="0" w:color="auto"/>
          </w:divBdr>
          <w:divsChild>
            <w:div w:id="1511792936">
              <w:marLeft w:val="0"/>
              <w:marRight w:val="0"/>
              <w:marTop w:val="0"/>
              <w:marBottom w:val="0"/>
              <w:divBdr>
                <w:top w:val="none" w:sz="0" w:space="0" w:color="auto"/>
                <w:left w:val="none" w:sz="0" w:space="0" w:color="auto"/>
                <w:bottom w:val="none" w:sz="0" w:space="0" w:color="auto"/>
                <w:right w:val="none" w:sz="0" w:space="0" w:color="auto"/>
              </w:divBdr>
            </w:div>
          </w:divsChild>
        </w:div>
        <w:div w:id="554774068">
          <w:marLeft w:val="0"/>
          <w:marRight w:val="0"/>
          <w:marTop w:val="0"/>
          <w:marBottom w:val="0"/>
          <w:divBdr>
            <w:top w:val="none" w:sz="0" w:space="0" w:color="auto"/>
            <w:left w:val="none" w:sz="0" w:space="0" w:color="auto"/>
            <w:bottom w:val="none" w:sz="0" w:space="0" w:color="auto"/>
            <w:right w:val="none" w:sz="0" w:space="0" w:color="auto"/>
          </w:divBdr>
          <w:divsChild>
            <w:div w:id="515922361">
              <w:marLeft w:val="0"/>
              <w:marRight w:val="0"/>
              <w:marTop w:val="0"/>
              <w:marBottom w:val="0"/>
              <w:divBdr>
                <w:top w:val="none" w:sz="0" w:space="0" w:color="auto"/>
                <w:left w:val="none" w:sz="0" w:space="0" w:color="auto"/>
                <w:bottom w:val="none" w:sz="0" w:space="0" w:color="auto"/>
                <w:right w:val="none" w:sz="0" w:space="0" w:color="auto"/>
              </w:divBdr>
            </w:div>
          </w:divsChild>
        </w:div>
        <w:div w:id="554925496">
          <w:marLeft w:val="0"/>
          <w:marRight w:val="0"/>
          <w:marTop w:val="0"/>
          <w:marBottom w:val="0"/>
          <w:divBdr>
            <w:top w:val="none" w:sz="0" w:space="0" w:color="auto"/>
            <w:left w:val="none" w:sz="0" w:space="0" w:color="auto"/>
            <w:bottom w:val="none" w:sz="0" w:space="0" w:color="auto"/>
            <w:right w:val="none" w:sz="0" w:space="0" w:color="auto"/>
          </w:divBdr>
          <w:divsChild>
            <w:div w:id="163253440">
              <w:marLeft w:val="0"/>
              <w:marRight w:val="0"/>
              <w:marTop w:val="0"/>
              <w:marBottom w:val="0"/>
              <w:divBdr>
                <w:top w:val="none" w:sz="0" w:space="0" w:color="auto"/>
                <w:left w:val="none" w:sz="0" w:space="0" w:color="auto"/>
                <w:bottom w:val="none" w:sz="0" w:space="0" w:color="auto"/>
                <w:right w:val="none" w:sz="0" w:space="0" w:color="auto"/>
              </w:divBdr>
            </w:div>
          </w:divsChild>
        </w:div>
        <w:div w:id="598220462">
          <w:marLeft w:val="0"/>
          <w:marRight w:val="0"/>
          <w:marTop w:val="0"/>
          <w:marBottom w:val="0"/>
          <w:divBdr>
            <w:top w:val="none" w:sz="0" w:space="0" w:color="auto"/>
            <w:left w:val="none" w:sz="0" w:space="0" w:color="auto"/>
            <w:bottom w:val="none" w:sz="0" w:space="0" w:color="auto"/>
            <w:right w:val="none" w:sz="0" w:space="0" w:color="auto"/>
          </w:divBdr>
        </w:div>
        <w:div w:id="634873207">
          <w:marLeft w:val="0"/>
          <w:marRight w:val="0"/>
          <w:marTop w:val="300"/>
          <w:marBottom w:val="0"/>
          <w:divBdr>
            <w:top w:val="none" w:sz="0" w:space="0" w:color="auto"/>
            <w:left w:val="none" w:sz="0" w:space="0" w:color="auto"/>
            <w:bottom w:val="none" w:sz="0" w:space="0" w:color="auto"/>
            <w:right w:val="none" w:sz="0" w:space="0" w:color="auto"/>
          </w:divBdr>
          <w:divsChild>
            <w:div w:id="1781949685">
              <w:marLeft w:val="0"/>
              <w:marRight w:val="0"/>
              <w:marTop w:val="0"/>
              <w:marBottom w:val="0"/>
              <w:divBdr>
                <w:top w:val="none" w:sz="0" w:space="0" w:color="auto"/>
                <w:left w:val="none" w:sz="0" w:space="0" w:color="auto"/>
                <w:bottom w:val="none" w:sz="0" w:space="0" w:color="auto"/>
                <w:right w:val="none" w:sz="0" w:space="0" w:color="auto"/>
              </w:divBdr>
              <w:divsChild>
                <w:div w:id="1308851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0341876">
          <w:marLeft w:val="0"/>
          <w:marRight w:val="0"/>
          <w:marTop w:val="300"/>
          <w:marBottom w:val="0"/>
          <w:divBdr>
            <w:top w:val="none" w:sz="0" w:space="0" w:color="auto"/>
            <w:left w:val="none" w:sz="0" w:space="0" w:color="auto"/>
            <w:bottom w:val="none" w:sz="0" w:space="0" w:color="auto"/>
            <w:right w:val="none" w:sz="0" w:space="0" w:color="auto"/>
          </w:divBdr>
          <w:divsChild>
            <w:div w:id="1114903034">
              <w:marLeft w:val="0"/>
              <w:marRight w:val="0"/>
              <w:marTop w:val="0"/>
              <w:marBottom w:val="0"/>
              <w:divBdr>
                <w:top w:val="none" w:sz="0" w:space="0" w:color="auto"/>
                <w:left w:val="none" w:sz="0" w:space="0" w:color="auto"/>
                <w:bottom w:val="none" w:sz="0" w:space="0" w:color="auto"/>
                <w:right w:val="none" w:sz="0" w:space="0" w:color="auto"/>
              </w:divBdr>
              <w:divsChild>
                <w:div w:id="1695230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5896416">
          <w:marLeft w:val="0"/>
          <w:marRight w:val="0"/>
          <w:marTop w:val="0"/>
          <w:marBottom w:val="0"/>
          <w:divBdr>
            <w:top w:val="none" w:sz="0" w:space="0" w:color="auto"/>
            <w:left w:val="none" w:sz="0" w:space="0" w:color="auto"/>
            <w:bottom w:val="none" w:sz="0" w:space="0" w:color="auto"/>
            <w:right w:val="none" w:sz="0" w:space="0" w:color="auto"/>
          </w:divBdr>
        </w:div>
        <w:div w:id="1176576949">
          <w:marLeft w:val="0"/>
          <w:marRight w:val="0"/>
          <w:marTop w:val="0"/>
          <w:marBottom w:val="0"/>
          <w:divBdr>
            <w:top w:val="none" w:sz="0" w:space="0" w:color="auto"/>
            <w:left w:val="none" w:sz="0" w:space="0" w:color="auto"/>
            <w:bottom w:val="none" w:sz="0" w:space="0" w:color="auto"/>
            <w:right w:val="none" w:sz="0" w:space="0" w:color="auto"/>
          </w:divBdr>
          <w:divsChild>
            <w:div w:id="1622766712">
              <w:marLeft w:val="0"/>
              <w:marRight w:val="0"/>
              <w:marTop w:val="0"/>
              <w:marBottom w:val="0"/>
              <w:divBdr>
                <w:top w:val="none" w:sz="0" w:space="0" w:color="auto"/>
                <w:left w:val="none" w:sz="0" w:space="0" w:color="auto"/>
                <w:bottom w:val="none" w:sz="0" w:space="0" w:color="auto"/>
                <w:right w:val="none" w:sz="0" w:space="0" w:color="auto"/>
              </w:divBdr>
            </w:div>
          </w:divsChild>
        </w:div>
        <w:div w:id="1204640277">
          <w:marLeft w:val="0"/>
          <w:marRight w:val="0"/>
          <w:marTop w:val="0"/>
          <w:marBottom w:val="0"/>
          <w:divBdr>
            <w:top w:val="none" w:sz="0" w:space="0" w:color="auto"/>
            <w:left w:val="none" w:sz="0" w:space="0" w:color="auto"/>
            <w:bottom w:val="none" w:sz="0" w:space="0" w:color="auto"/>
            <w:right w:val="none" w:sz="0" w:space="0" w:color="auto"/>
          </w:divBdr>
          <w:divsChild>
            <w:div w:id="825706152">
              <w:marLeft w:val="0"/>
              <w:marRight w:val="0"/>
              <w:marTop w:val="0"/>
              <w:marBottom w:val="0"/>
              <w:divBdr>
                <w:top w:val="none" w:sz="0" w:space="0" w:color="auto"/>
                <w:left w:val="none" w:sz="0" w:space="0" w:color="auto"/>
                <w:bottom w:val="none" w:sz="0" w:space="0" w:color="auto"/>
                <w:right w:val="none" w:sz="0" w:space="0" w:color="auto"/>
              </w:divBdr>
            </w:div>
          </w:divsChild>
        </w:div>
        <w:div w:id="1495679949">
          <w:marLeft w:val="0"/>
          <w:marRight w:val="0"/>
          <w:marTop w:val="0"/>
          <w:marBottom w:val="0"/>
          <w:divBdr>
            <w:top w:val="none" w:sz="0" w:space="0" w:color="auto"/>
            <w:left w:val="none" w:sz="0" w:space="0" w:color="auto"/>
            <w:bottom w:val="none" w:sz="0" w:space="0" w:color="auto"/>
            <w:right w:val="none" w:sz="0" w:space="0" w:color="auto"/>
          </w:divBdr>
        </w:div>
        <w:div w:id="1568807393">
          <w:marLeft w:val="0"/>
          <w:marRight w:val="0"/>
          <w:marTop w:val="0"/>
          <w:marBottom w:val="0"/>
          <w:divBdr>
            <w:top w:val="none" w:sz="0" w:space="0" w:color="auto"/>
            <w:left w:val="none" w:sz="0" w:space="0" w:color="auto"/>
            <w:bottom w:val="none" w:sz="0" w:space="0" w:color="auto"/>
            <w:right w:val="none" w:sz="0" w:space="0" w:color="auto"/>
          </w:divBdr>
        </w:div>
        <w:div w:id="1809735873">
          <w:marLeft w:val="0"/>
          <w:marRight w:val="0"/>
          <w:marTop w:val="0"/>
          <w:marBottom w:val="0"/>
          <w:divBdr>
            <w:top w:val="none" w:sz="0" w:space="0" w:color="auto"/>
            <w:left w:val="none" w:sz="0" w:space="0" w:color="auto"/>
            <w:bottom w:val="none" w:sz="0" w:space="0" w:color="auto"/>
            <w:right w:val="none" w:sz="0" w:space="0" w:color="auto"/>
          </w:divBdr>
          <w:divsChild>
            <w:div w:id="884096174">
              <w:marLeft w:val="0"/>
              <w:marRight w:val="0"/>
              <w:marTop w:val="0"/>
              <w:marBottom w:val="0"/>
              <w:divBdr>
                <w:top w:val="none" w:sz="0" w:space="0" w:color="auto"/>
                <w:left w:val="none" w:sz="0" w:space="0" w:color="auto"/>
                <w:bottom w:val="none" w:sz="0" w:space="0" w:color="auto"/>
                <w:right w:val="none" w:sz="0" w:space="0" w:color="auto"/>
              </w:divBdr>
            </w:div>
          </w:divsChild>
        </w:div>
        <w:div w:id="1810171550">
          <w:marLeft w:val="0"/>
          <w:marRight w:val="0"/>
          <w:marTop w:val="0"/>
          <w:marBottom w:val="0"/>
          <w:divBdr>
            <w:top w:val="none" w:sz="0" w:space="0" w:color="auto"/>
            <w:left w:val="none" w:sz="0" w:space="0" w:color="auto"/>
            <w:bottom w:val="none" w:sz="0" w:space="0" w:color="auto"/>
            <w:right w:val="none" w:sz="0" w:space="0" w:color="auto"/>
          </w:divBdr>
        </w:div>
        <w:div w:id="1859656170">
          <w:marLeft w:val="0"/>
          <w:marRight w:val="0"/>
          <w:marTop w:val="0"/>
          <w:marBottom w:val="0"/>
          <w:divBdr>
            <w:top w:val="none" w:sz="0" w:space="0" w:color="auto"/>
            <w:left w:val="none" w:sz="0" w:space="0" w:color="auto"/>
            <w:bottom w:val="none" w:sz="0" w:space="0" w:color="auto"/>
            <w:right w:val="none" w:sz="0" w:space="0" w:color="auto"/>
          </w:divBdr>
        </w:div>
      </w:divsChild>
    </w:div>
    <w:div w:id="989363817">
      <w:bodyDiv w:val="1"/>
      <w:marLeft w:val="0"/>
      <w:marRight w:val="0"/>
      <w:marTop w:val="0"/>
      <w:marBottom w:val="0"/>
      <w:divBdr>
        <w:top w:val="none" w:sz="0" w:space="0" w:color="auto"/>
        <w:left w:val="none" w:sz="0" w:space="0" w:color="auto"/>
        <w:bottom w:val="none" w:sz="0" w:space="0" w:color="auto"/>
        <w:right w:val="none" w:sz="0" w:space="0" w:color="auto"/>
      </w:divBdr>
    </w:div>
    <w:div w:id="989944346">
      <w:bodyDiv w:val="1"/>
      <w:marLeft w:val="0"/>
      <w:marRight w:val="0"/>
      <w:marTop w:val="0"/>
      <w:marBottom w:val="0"/>
      <w:divBdr>
        <w:top w:val="none" w:sz="0" w:space="0" w:color="auto"/>
        <w:left w:val="none" w:sz="0" w:space="0" w:color="auto"/>
        <w:bottom w:val="none" w:sz="0" w:space="0" w:color="auto"/>
        <w:right w:val="none" w:sz="0" w:space="0" w:color="auto"/>
      </w:divBdr>
    </w:div>
    <w:div w:id="990209336">
      <w:bodyDiv w:val="1"/>
      <w:marLeft w:val="0"/>
      <w:marRight w:val="0"/>
      <w:marTop w:val="0"/>
      <w:marBottom w:val="0"/>
      <w:divBdr>
        <w:top w:val="none" w:sz="0" w:space="0" w:color="auto"/>
        <w:left w:val="none" w:sz="0" w:space="0" w:color="auto"/>
        <w:bottom w:val="none" w:sz="0" w:space="0" w:color="auto"/>
        <w:right w:val="none" w:sz="0" w:space="0" w:color="auto"/>
      </w:divBdr>
    </w:div>
    <w:div w:id="991644793">
      <w:bodyDiv w:val="1"/>
      <w:marLeft w:val="0"/>
      <w:marRight w:val="0"/>
      <w:marTop w:val="0"/>
      <w:marBottom w:val="0"/>
      <w:divBdr>
        <w:top w:val="none" w:sz="0" w:space="0" w:color="auto"/>
        <w:left w:val="none" w:sz="0" w:space="0" w:color="auto"/>
        <w:bottom w:val="none" w:sz="0" w:space="0" w:color="auto"/>
        <w:right w:val="none" w:sz="0" w:space="0" w:color="auto"/>
      </w:divBdr>
    </w:div>
    <w:div w:id="993072459">
      <w:bodyDiv w:val="1"/>
      <w:marLeft w:val="0"/>
      <w:marRight w:val="0"/>
      <w:marTop w:val="0"/>
      <w:marBottom w:val="0"/>
      <w:divBdr>
        <w:top w:val="none" w:sz="0" w:space="0" w:color="auto"/>
        <w:left w:val="none" w:sz="0" w:space="0" w:color="auto"/>
        <w:bottom w:val="none" w:sz="0" w:space="0" w:color="auto"/>
        <w:right w:val="none" w:sz="0" w:space="0" w:color="auto"/>
      </w:divBdr>
      <w:divsChild>
        <w:div w:id="2096702416">
          <w:marLeft w:val="0"/>
          <w:marRight w:val="0"/>
          <w:marTop w:val="0"/>
          <w:marBottom w:val="0"/>
          <w:divBdr>
            <w:top w:val="none" w:sz="0" w:space="0" w:color="auto"/>
            <w:left w:val="none" w:sz="0" w:space="0" w:color="auto"/>
            <w:bottom w:val="none" w:sz="0" w:space="0" w:color="auto"/>
            <w:right w:val="none" w:sz="0" w:space="0" w:color="auto"/>
          </w:divBdr>
        </w:div>
        <w:div w:id="863205735">
          <w:marLeft w:val="0"/>
          <w:marRight w:val="0"/>
          <w:marTop w:val="0"/>
          <w:marBottom w:val="0"/>
          <w:divBdr>
            <w:top w:val="none" w:sz="0" w:space="0" w:color="auto"/>
            <w:left w:val="none" w:sz="0" w:space="0" w:color="auto"/>
            <w:bottom w:val="none" w:sz="0" w:space="0" w:color="auto"/>
            <w:right w:val="none" w:sz="0" w:space="0" w:color="auto"/>
          </w:divBdr>
          <w:divsChild>
            <w:div w:id="2020041973">
              <w:marLeft w:val="0"/>
              <w:marRight w:val="0"/>
              <w:marTop w:val="0"/>
              <w:marBottom w:val="0"/>
              <w:divBdr>
                <w:top w:val="none" w:sz="0" w:space="0" w:color="auto"/>
                <w:left w:val="none" w:sz="0" w:space="0" w:color="auto"/>
                <w:bottom w:val="none" w:sz="0" w:space="0" w:color="auto"/>
                <w:right w:val="none" w:sz="0" w:space="0" w:color="auto"/>
              </w:divBdr>
            </w:div>
          </w:divsChild>
        </w:div>
        <w:div w:id="592323077">
          <w:marLeft w:val="0"/>
          <w:marRight w:val="0"/>
          <w:marTop w:val="0"/>
          <w:marBottom w:val="0"/>
          <w:divBdr>
            <w:top w:val="none" w:sz="0" w:space="0" w:color="auto"/>
            <w:left w:val="none" w:sz="0" w:space="0" w:color="auto"/>
            <w:bottom w:val="none" w:sz="0" w:space="0" w:color="auto"/>
            <w:right w:val="none" w:sz="0" w:space="0" w:color="auto"/>
          </w:divBdr>
        </w:div>
        <w:div w:id="1512724212">
          <w:marLeft w:val="0"/>
          <w:marRight w:val="0"/>
          <w:marTop w:val="0"/>
          <w:marBottom w:val="0"/>
          <w:divBdr>
            <w:top w:val="none" w:sz="0" w:space="0" w:color="auto"/>
            <w:left w:val="none" w:sz="0" w:space="0" w:color="auto"/>
            <w:bottom w:val="none" w:sz="0" w:space="0" w:color="auto"/>
            <w:right w:val="none" w:sz="0" w:space="0" w:color="auto"/>
          </w:divBdr>
          <w:divsChild>
            <w:div w:id="667513386">
              <w:marLeft w:val="0"/>
              <w:marRight w:val="0"/>
              <w:marTop w:val="0"/>
              <w:marBottom w:val="0"/>
              <w:divBdr>
                <w:top w:val="none" w:sz="0" w:space="0" w:color="auto"/>
                <w:left w:val="none" w:sz="0" w:space="0" w:color="auto"/>
                <w:bottom w:val="none" w:sz="0" w:space="0" w:color="auto"/>
                <w:right w:val="none" w:sz="0" w:space="0" w:color="auto"/>
              </w:divBdr>
            </w:div>
          </w:divsChild>
        </w:div>
        <w:div w:id="1601523279">
          <w:marLeft w:val="0"/>
          <w:marRight w:val="0"/>
          <w:marTop w:val="0"/>
          <w:marBottom w:val="0"/>
          <w:divBdr>
            <w:top w:val="none" w:sz="0" w:space="0" w:color="auto"/>
            <w:left w:val="none" w:sz="0" w:space="0" w:color="auto"/>
            <w:bottom w:val="none" w:sz="0" w:space="0" w:color="auto"/>
            <w:right w:val="none" w:sz="0" w:space="0" w:color="auto"/>
          </w:divBdr>
        </w:div>
        <w:div w:id="2049143252">
          <w:marLeft w:val="0"/>
          <w:marRight w:val="0"/>
          <w:marTop w:val="0"/>
          <w:marBottom w:val="0"/>
          <w:divBdr>
            <w:top w:val="none" w:sz="0" w:space="0" w:color="auto"/>
            <w:left w:val="none" w:sz="0" w:space="0" w:color="auto"/>
            <w:bottom w:val="none" w:sz="0" w:space="0" w:color="auto"/>
            <w:right w:val="none" w:sz="0" w:space="0" w:color="auto"/>
          </w:divBdr>
          <w:divsChild>
            <w:div w:id="1401291272">
              <w:marLeft w:val="0"/>
              <w:marRight w:val="0"/>
              <w:marTop w:val="0"/>
              <w:marBottom w:val="0"/>
              <w:divBdr>
                <w:top w:val="none" w:sz="0" w:space="0" w:color="auto"/>
                <w:left w:val="none" w:sz="0" w:space="0" w:color="auto"/>
                <w:bottom w:val="none" w:sz="0" w:space="0" w:color="auto"/>
                <w:right w:val="none" w:sz="0" w:space="0" w:color="auto"/>
              </w:divBdr>
            </w:div>
          </w:divsChild>
        </w:div>
        <w:div w:id="1770005678">
          <w:marLeft w:val="0"/>
          <w:marRight w:val="0"/>
          <w:marTop w:val="0"/>
          <w:marBottom w:val="0"/>
          <w:divBdr>
            <w:top w:val="none" w:sz="0" w:space="0" w:color="auto"/>
            <w:left w:val="none" w:sz="0" w:space="0" w:color="auto"/>
            <w:bottom w:val="none" w:sz="0" w:space="0" w:color="auto"/>
            <w:right w:val="none" w:sz="0" w:space="0" w:color="auto"/>
          </w:divBdr>
        </w:div>
        <w:div w:id="882868177">
          <w:marLeft w:val="0"/>
          <w:marRight w:val="0"/>
          <w:marTop w:val="0"/>
          <w:marBottom w:val="0"/>
          <w:divBdr>
            <w:top w:val="none" w:sz="0" w:space="0" w:color="auto"/>
            <w:left w:val="none" w:sz="0" w:space="0" w:color="auto"/>
            <w:bottom w:val="none" w:sz="0" w:space="0" w:color="auto"/>
            <w:right w:val="none" w:sz="0" w:space="0" w:color="auto"/>
          </w:divBdr>
          <w:divsChild>
            <w:div w:id="1279988422">
              <w:marLeft w:val="0"/>
              <w:marRight w:val="0"/>
              <w:marTop w:val="0"/>
              <w:marBottom w:val="0"/>
              <w:divBdr>
                <w:top w:val="none" w:sz="0" w:space="0" w:color="auto"/>
                <w:left w:val="none" w:sz="0" w:space="0" w:color="auto"/>
                <w:bottom w:val="none" w:sz="0" w:space="0" w:color="auto"/>
                <w:right w:val="none" w:sz="0" w:space="0" w:color="auto"/>
              </w:divBdr>
            </w:div>
          </w:divsChild>
        </w:div>
        <w:div w:id="550580225">
          <w:marLeft w:val="0"/>
          <w:marRight w:val="0"/>
          <w:marTop w:val="0"/>
          <w:marBottom w:val="0"/>
          <w:divBdr>
            <w:top w:val="none" w:sz="0" w:space="0" w:color="auto"/>
            <w:left w:val="none" w:sz="0" w:space="0" w:color="auto"/>
            <w:bottom w:val="none" w:sz="0" w:space="0" w:color="auto"/>
            <w:right w:val="none" w:sz="0" w:space="0" w:color="auto"/>
          </w:divBdr>
        </w:div>
        <w:div w:id="71046392">
          <w:marLeft w:val="0"/>
          <w:marRight w:val="0"/>
          <w:marTop w:val="0"/>
          <w:marBottom w:val="0"/>
          <w:divBdr>
            <w:top w:val="none" w:sz="0" w:space="0" w:color="auto"/>
            <w:left w:val="none" w:sz="0" w:space="0" w:color="auto"/>
            <w:bottom w:val="none" w:sz="0" w:space="0" w:color="auto"/>
            <w:right w:val="none" w:sz="0" w:space="0" w:color="auto"/>
          </w:divBdr>
          <w:divsChild>
            <w:div w:id="923034548">
              <w:marLeft w:val="0"/>
              <w:marRight w:val="0"/>
              <w:marTop w:val="0"/>
              <w:marBottom w:val="0"/>
              <w:divBdr>
                <w:top w:val="none" w:sz="0" w:space="0" w:color="auto"/>
                <w:left w:val="none" w:sz="0" w:space="0" w:color="auto"/>
                <w:bottom w:val="none" w:sz="0" w:space="0" w:color="auto"/>
                <w:right w:val="none" w:sz="0" w:space="0" w:color="auto"/>
              </w:divBdr>
            </w:div>
          </w:divsChild>
        </w:div>
        <w:div w:id="207378536">
          <w:marLeft w:val="0"/>
          <w:marRight w:val="0"/>
          <w:marTop w:val="0"/>
          <w:marBottom w:val="0"/>
          <w:divBdr>
            <w:top w:val="none" w:sz="0" w:space="0" w:color="auto"/>
            <w:left w:val="none" w:sz="0" w:space="0" w:color="auto"/>
            <w:bottom w:val="none" w:sz="0" w:space="0" w:color="auto"/>
            <w:right w:val="none" w:sz="0" w:space="0" w:color="auto"/>
          </w:divBdr>
        </w:div>
        <w:div w:id="486946939">
          <w:marLeft w:val="0"/>
          <w:marRight w:val="0"/>
          <w:marTop w:val="0"/>
          <w:marBottom w:val="0"/>
          <w:divBdr>
            <w:top w:val="none" w:sz="0" w:space="0" w:color="auto"/>
            <w:left w:val="none" w:sz="0" w:space="0" w:color="auto"/>
            <w:bottom w:val="none" w:sz="0" w:space="0" w:color="auto"/>
            <w:right w:val="none" w:sz="0" w:space="0" w:color="auto"/>
          </w:divBdr>
          <w:divsChild>
            <w:div w:id="792476480">
              <w:marLeft w:val="0"/>
              <w:marRight w:val="0"/>
              <w:marTop w:val="0"/>
              <w:marBottom w:val="0"/>
              <w:divBdr>
                <w:top w:val="none" w:sz="0" w:space="0" w:color="auto"/>
                <w:left w:val="none" w:sz="0" w:space="0" w:color="auto"/>
                <w:bottom w:val="none" w:sz="0" w:space="0" w:color="auto"/>
                <w:right w:val="none" w:sz="0" w:space="0" w:color="auto"/>
              </w:divBdr>
            </w:div>
          </w:divsChild>
        </w:div>
        <w:div w:id="1718121295">
          <w:marLeft w:val="0"/>
          <w:marRight w:val="0"/>
          <w:marTop w:val="0"/>
          <w:marBottom w:val="0"/>
          <w:divBdr>
            <w:top w:val="none" w:sz="0" w:space="0" w:color="auto"/>
            <w:left w:val="none" w:sz="0" w:space="0" w:color="auto"/>
            <w:bottom w:val="none" w:sz="0" w:space="0" w:color="auto"/>
            <w:right w:val="none" w:sz="0" w:space="0" w:color="auto"/>
          </w:divBdr>
        </w:div>
        <w:div w:id="1030181453">
          <w:marLeft w:val="0"/>
          <w:marRight w:val="0"/>
          <w:marTop w:val="0"/>
          <w:marBottom w:val="0"/>
          <w:divBdr>
            <w:top w:val="none" w:sz="0" w:space="0" w:color="auto"/>
            <w:left w:val="none" w:sz="0" w:space="0" w:color="auto"/>
            <w:bottom w:val="none" w:sz="0" w:space="0" w:color="auto"/>
            <w:right w:val="none" w:sz="0" w:space="0" w:color="auto"/>
          </w:divBdr>
          <w:divsChild>
            <w:div w:id="1168600240">
              <w:marLeft w:val="0"/>
              <w:marRight w:val="0"/>
              <w:marTop w:val="0"/>
              <w:marBottom w:val="0"/>
              <w:divBdr>
                <w:top w:val="none" w:sz="0" w:space="0" w:color="auto"/>
                <w:left w:val="none" w:sz="0" w:space="0" w:color="auto"/>
                <w:bottom w:val="none" w:sz="0" w:space="0" w:color="auto"/>
                <w:right w:val="none" w:sz="0" w:space="0" w:color="auto"/>
              </w:divBdr>
            </w:div>
          </w:divsChild>
        </w:div>
        <w:div w:id="1007366960">
          <w:marLeft w:val="0"/>
          <w:marRight w:val="0"/>
          <w:marTop w:val="300"/>
          <w:marBottom w:val="0"/>
          <w:divBdr>
            <w:top w:val="none" w:sz="0" w:space="0" w:color="auto"/>
            <w:left w:val="none" w:sz="0" w:space="0" w:color="auto"/>
            <w:bottom w:val="none" w:sz="0" w:space="0" w:color="auto"/>
            <w:right w:val="none" w:sz="0" w:space="0" w:color="auto"/>
          </w:divBdr>
          <w:divsChild>
            <w:div w:id="71586216">
              <w:marLeft w:val="0"/>
              <w:marRight w:val="0"/>
              <w:marTop w:val="0"/>
              <w:marBottom w:val="0"/>
              <w:divBdr>
                <w:top w:val="none" w:sz="0" w:space="0" w:color="auto"/>
                <w:left w:val="none" w:sz="0" w:space="0" w:color="auto"/>
                <w:bottom w:val="none" w:sz="0" w:space="0" w:color="auto"/>
                <w:right w:val="none" w:sz="0" w:space="0" w:color="auto"/>
              </w:divBdr>
              <w:divsChild>
                <w:div w:id="1873150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4115774">
          <w:marLeft w:val="0"/>
          <w:marRight w:val="0"/>
          <w:marTop w:val="300"/>
          <w:marBottom w:val="0"/>
          <w:divBdr>
            <w:top w:val="none" w:sz="0" w:space="0" w:color="auto"/>
            <w:left w:val="none" w:sz="0" w:space="0" w:color="auto"/>
            <w:bottom w:val="none" w:sz="0" w:space="0" w:color="auto"/>
            <w:right w:val="none" w:sz="0" w:space="0" w:color="auto"/>
          </w:divBdr>
          <w:divsChild>
            <w:div w:id="1702436296">
              <w:marLeft w:val="0"/>
              <w:marRight w:val="0"/>
              <w:marTop w:val="0"/>
              <w:marBottom w:val="0"/>
              <w:divBdr>
                <w:top w:val="none" w:sz="0" w:space="0" w:color="auto"/>
                <w:left w:val="none" w:sz="0" w:space="0" w:color="auto"/>
                <w:bottom w:val="none" w:sz="0" w:space="0" w:color="auto"/>
                <w:right w:val="none" w:sz="0" w:space="0" w:color="auto"/>
              </w:divBdr>
              <w:divsChild>
                <w:div w:id="1165322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93291472">
      <w:bodyDiv w:val="1"/>
      <w:marLeft w:val="0"/>
      <w:marRight w:val="0"/>
      <w:marTop w:val="0"/>
      <w:marBottom w:val="0"/>
      <w:divBdr>
        <w:top w:val="none" w:sz="0" w:space="0" w:color="auto"/>
        <w:left w:val="none" w:sz="0" w:space="0" w:color="auto"/>
        <w:bottom w:val="none" w:sz="0" w:space="0" w:color="auto"/>
        <w:right w:val="none" w:sz="0" w:space="0" w:color="auto"/>
      </w:divBdr>
      <w:divsChild>
        <w:div w:id="46804253">
          <w:marLeft w:val="0"/>
          <w:marRight w:val="0"/>
          <w:marTop w:val="0"/>
          <w:marBottom w:val="0"/>
          <w:divBdr>
            <w:top w:val="none" w:sz="0" w:space="0" w:color="auto"/>
            <w:left w:val="none" w:sz="0" w:space="0" w:color="auto"/>
            <w:bottom w:val="none" w:sz="0" w:space="0" w:color="auto"/>
            <w:right w:val="none" w:sz="0" w:space="0" w:color="auto"/>
          </w:divBdr>
          <w:divsChild>
            <w:div w:id="961883786">
              <w:marLeft w:val="0"/>
              <w:marRight w:val="0"/>
              <w:marTop w:val="0"/>
              <w:marBottom w:val="0"/>
              <w:divBdr>
                <w:top w:val="none" w:sz="0" w:space="0" w:color="auto"/>
                <w:left w:val="none" w:sz="0" w:space="0" w:color="auto"/>
                <w:bottom w:val="none" w:sz="0" w:space="0" w:color="auto"/>
                <w:right w:val="none" w:sz="0" w:space="0" w:color="auto"/>
              </w:divBdr>
            </w:div>
          </w:divsChild>
        </w:div>
        <w:div w:id="303850309">
          <w:marLeft w:val="0"/>
          <w:marRight w:val="0"/>
          <w:marTop w:val="0"/>
          <w:marBottom w:val="0"/>
          <w:divBdr>
            <w:top w:val="none" w:sz="0" w:space="0" w:color="auto"/>
            <w:left w:val="none" w:sz="0" w:space="0" w:color="auto"/>
            <w:bottom w:val="none" w:sz="0" w:space="0" w:color="auto"/>
            <w:right w:val="none" w:sz="0" w:space="0" w:color="auto"/>
          </w:divBdr>
        </w:div>
        <w:div w:id="420222112">
          <w:marLeft w:val="0"/>
          <w:marRight w:val="0"/>
          <w:marTop w:val="300"/>
          <w:marBottom w:val="0"/>
          <w:divBdr>
            <w:top w:val="none" w:sz="0" w:space="0" w:color="auto"/>
            <w:left w:val="none" w:sz="0" w:space="0" w:color="auto"/>
            <w:bottom w:val="none" w:sz="0" w:space="0" w:color="auto"/>
            <w:right w:val="none" w:sz="0" w:space="0" w:color="auto"/>
          </w:divBdr>
          <w:divsChild>
            <w:div w:id="1682001045">
              <w:marLeft w:val="0"/>
              <w:marRight w:val="0"/>
              <w:marTop w:val="0"/>
              <w:marBottom w:val="0"/>
              <w:divBdr>
                <w:top w:val="none" w:sz="0" w:space="0" w:color="auto"/>
                <w:left w:val="none" w:sz="0" w:space="0" w:color="auto"/>
                <w:bottom w:val="none" w:sz="0" w:space="0" w:color="auto"/>
                <w:right w:val="none" w:sz="0" w:space="0" w:color="auto"/>
              </w:divBdr>
              <w:divsChild>
                <w:div w:id="1722359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265479">
          <w:marLeft w:val="0"/>
          <w:marRight w:val="0"/>
          <w:marTop w:val="0"/>
          <w:marBottom w:val="0"/>
          <w:divBdr>
            <w:top w:val="none" w:sz="0" w:space="0" w:color="auto"/>
            <w:left w:val="none" w:sz="0" w:space="0" w:color="auto"/>
            <w:bottom w:val="none" w:sz="0" w:space="0" w:color="auto"/>
            <w:right w:val="none" w:sz="0" w:space="0" w:color="auto"/>
          </w:divBdr>
          <w:divsChild>
            <w:div w:id="316881458">
              <w:marLeft w:val="0"/>
              <w:marRight w:val="0"/>
              <w:marTop w:val="0"/>
              <w:marBottom w:val="0"/>
              <w:divBdr>
                <w:top w:val="none" w:sz="0" w:space="0" w:color="auto"/>
                <w:left w:val="none" w:sz="0" w:space="0" w:color="auto"/>
                <w:bottom w:val="none" w:sz="0" w:space="0" w:color="auto"/>
                <w:right w:val="none" w:sz="0" w:space="0" w:color="auto"/>
              </w:divBdr>
            </w:div>
          </w:divsChild>
        </w:div>
        <w:div w:id="620769292">
          <w:marLeft w:val="0"/>
          <w:marRight w:val="0"/>
          <w:marTop w:val="0"/>
          <w:marBottom w:val="0"/>
          <w:divBdr>
            <w:top w:val="none" w:sz="0" w:space="0" w:color="auto"/>
            <w:left w:val="none" w:sz="0" w:space="0" w:color="auto"/>
            <w:bottom w:val="none" w:sz="0" w:space="0" w:color="auto"/>
            <w:right w:val="none" w:sz="0" w:space="0" w:color="auto"/>
          </w:divBdr>
        </w:div>
        <w:div w:id="714964556">
          <w:marLeft w:val="0"/>
          <w:marRight w:val="0"/>
          <w:marTop w:val="0"/>
          <w:marBottom w:val="0"/>
          <w:divBdr>
            <w:top w:val="none" w:sz="0" w:space="0" w:color="auto"/>
            <w:left w:val="none" w:sz="0" w:space="0" w:color="auto"/>
            <w:bottom w:val="none" w:sz="0" w:space="0" w:color="auto"/>
            <w:right w:val="none" w:sz="0" w:space="0" w:color="auto"/>
          </w:divBdr>
          <w:divsChild>
            <w:div w:id="1022170992">
              <w:marLeft w:val="0"/>
              <w:marRight w:val="0"/>
              <w:marTop w:val="0"/>
              <w:marBottom w:val="0"/>
              <w:divBdr>
                <w:top w:val="none" w:sz="0" w:space="0" w:color="auto"/>
                <w:left w:val="none" w:sz="0" w:space="0" w:color="auto"/>
                <w:bottom w:val="none" w:sz="0" w:space="0" w:color="auto"/>
                <w:right w:val="none" w:sz="0" w:space="0" w:color="auto"/>
              </w:divBdr>
            </w:div>
          </w:divsChild>
        </w:div>
        <w:div w:id="740181942">
          <w:marLeft w:val="0"/>
          <w:marRight w:val="0"/>
          <w:marTop w:val="0"/>
          <w:marBottom w:val="0"/>
          <w:divBdr>
            <w:top w:val="none" w:sz="0" w:space="0" w:color="auto"/>
            <w:left w:val="none" w:sz="0" w:space="0" w:color="auto"/>
            <w:bottom w:val="none" w:sz="0" w:space="0" w:color="auto"/>
            <w:right w:val="none" w:sz="0" w:space="0" w:color="auto"/>
          </w:divBdr>
        </w:div>
        <w:div w:id="808743901">
          <w:marLeft w:val="0"/>
          <w:marRight w:val="0"/>
          <w:marTop w:val="0"/>
          <w:marBottom w:val="0"/>
          <w:divBdr>
            <w:top w:val="none" w:sz="0" w:space="0" w:color="auto"/>
            <w:left w:val="none" w:sz="0" w:space="0" w:color="auto"/>
            <w:bottom w:val="none" w:sz="0" w:space="0" w:color="auto"/>
            <w:right w:val="none" w:sz="0" w:space="0" w:color="auto"/>
          </w:divBdr>
          <w:divsChild>
            <w:div w:id="1503273257">
              <w:marLeft w:val="0"/>
              <w:marRight w:val="0"/>
              <w:marTop w:val="0"/>
              <w:marBottom w:val="0"/>
              <w:divBdr>
                <w:top w:val="none" w:sz="0" w:space="0" w:color="auto"/>
                <w:left w:val="none" w:sz="0" w:space="0" w:color="auto"/>
                <w:bottom w:val="none" w:sz="0" w:space="0" w:color="auto"/>
                <w:right w:val="none" w:sz="0" w:space="0" w:color="auto"/>
              </w:divBdr>
            </w:div>
          </w:divsChild>
        </w:div>
        <w:div w:id="837816487">
          <w:marLeft w:val="0"/>
          <w:marRight w:val="0"/>
          <w:marTop w:val="0"/>
          <w:marBottom w:val="0"/>
          <w:divBdr>
            <w:top w:val="none" w:sz="0" w:space="0" w:color="auto"/>
            <w:left w:val="none" w:sz="0" w:space="0" w:color="auto"/>
            <w:bottom w:val="none" w:sz="0" w:space="0" w:color="auto"/>
            <w:right w:val="none" w:sz="0" w:space="0" w:color="auto"/>
          </w:divBdr>
          <w:divsChild>
            <w:div w:id="1798180853">
              <w:marLeft w:val="0"/>
              <w:marRight w:val="0"/>
              <w:marTop w:val="0"/>
              <w:marBottom w:val="0"/>
              <w:divBdr>
                <w:top w:val="none" w:sz="0" w:space="0" w:color="auto"/>
                <w:left w:val="none" w:sz="0" w:space="0" w:color="auto"/>
                <w:bottom w:val="none" w:sz="0" w:space="0" w:color="auto"/>
                <w:right w:val="none" w:sz="0" w:space="0" w:color="auto"/>
              </w:divBdr>
            </w:div>
          </w:divsChild>
        </w:div>
        <w:div w:id="1092386601">
          <w:marLeft w:val="0"/>
          <w:marRight w:val="0"/>
          <w:marTop w:val="0"/>
          <w:marBottom w:val="0"/>
          <w:divBdr>
            <w:top w:val="none" w:sz="0" w:space="0" w:color="auto"/>
            <w:left w:val="none" w:sz="0" w:space="0" w:color="auto"/>
            <w:bottom w:val="none" w:sz="0" w:space="0" w:color="auto"/>
            <w:right w:val="none" w:sz="0" w:space="0" w:color="auto"/>
          </w:divBdr>
        </w:div>
        <w:div w:id="1155027758">
          <w:marLeft w:val="0"/>
          <w:marRight w:val="0"/>
          <w:marTop w:val="300"/>
          <w:marBottom w:val="0"/>
          <w:divBdr>
            <w:top w:val="none" w:sz="0" w:space="0" w:color="auto"/>
            <w:left w:val="none" w:sz="0" w:space="0" w:color="auto"/>
            <w:bottom w:val="none" w:sz="0" w:space="0" w:color="auto"/>
            <w:right w:val="none" w:sz="0" w:space="0" w:color="auto"/>
          </w:divBdr>
          <w:divsChild>
            <w:div w:id="268050396">
              <w:marLeft w:val="0"/>
              <w:marRight w:val="0"/>
              <w:marTop w:val="0"/>
              <w:marBottom w:val="0"/>
              <w:divBdr>
                <w:top w:val="none" w:sz="0" w:space="0" w:color="auto"/>
                <w:left w:val="none" w:sz="0" w:space="0" w:color="auto"/>
                <w:bottom w:val="none" w:sz="0" w:space="0" w:color="auto"/>
                <w:right w:val="none" w:sz="0" w:space="0" w:color="auto"/>
              </w:divBdr>
              <w:divsChild>
                <w:div w:id="1036350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8577758">
          <w:marLeft w:val="0"/>
          <w:marRight w:val="0"/>
          <w:marTop w:val="0"/>
          <w:marBottom w:val="0"/>
          <w:divBdr>
            <w:top w:val="none" w:sz="0" w:space="0" w:color="auto"/>
            <w:left w:val="none" w:sz="0" w:space="0" w:color="auto"/>
            <w:bottom w:val="none" w:sz="0" w:space="0" w:color="auto"/>
            <w:right w:val="none" w:sz="0" w:space="0" w:color="auto"/>
          </w:divBdr>
        </w:div>
        <w:div w:id="1169061981">
          <w:marLeft w:val="0"/>
          <w:marRight w:val="0"/>
          <w:marTop w:val="0"/>
          <w:marBottom w:val="0"/>
          <w:divBdr>
            <w:top w:val="none" w:sz="0" w:space="0" w:color="auto"/>
            <w:left w:val="none" w:sz="0" w:space="0" w:color="auto"/>
            <w:bottom w:val="none" w:sz="0" w:space="0" w:color="auto"/>
            <w:right w:val="none" w:sz="0" w:space="0" w:color="auto"/>
          </w:divBdr>
        </w:div>
        <w:div w:id="1177770740">
          <w:marLeft w:val="0"/>
          <w:marRight w:val="0"/>
          <w:marTop w:val="0"/>
          <w:marBottom w:val="0"/>
          <w:divBdr>
            <w:top w:val="none" w:sz="0" w:space="0" w:color="auto"/>
            <w:left w:val="none" w:sz="0" w:space="0" w:color="auto"/>
            <w:bottom w:val="none" w:sz="0" w:space="0" w:color="auto"/>
            <w:right w:val="none" w:sz="0" w:space="0" w:color="auto"/>
          </w:divBdr>
        </w:div>
        <w:div w:id="1850439326">
          <w:marLeft w:val="0"/>
          <w:marRight w:val="0"/>
          <w:marTop w:val="0"/>
          <w:marBottom w:val="0"/>
          <w:divBdr>
            <w:top w:val="none" w:sz="0" w:space="0" w:color="auto"/>
            <w:left w:val="none" w:sz="0" w:space="0" w:color="auto"/>
            <w:bottom w:val="none" w:sz="0" w:space="0" w:color="auto"/>
            <w:right w:val="none" w:sz="0" w:space="0" w:color="auto"/>
          </w:divBdr>
        </w:div>
      </w:divsChild>
    </w:div>
    <w:div w:id="993412215">
      <w:bodyDiv w:val="1"/>
      <w:marLeft w:val="0"/>
      <w:marRight w:val="0"/>
      <w:marTop w:val="0"/>
      <w:marBottom w:val="0"/>
      <w:divBdr>
        <w:top w:val="none" w:sz="0" w:space="0" w:color="auto"/>
        <w:left w:val="none" w:sz="0" w:space="0" w:color="auto"/>
        <w:bottom w:val="none" w:sz="0" w:space="0" w:color="auto"/>
        <w:right w:val="none" w:sz="0" w:space="0" w:color="auto"/>
      </w:divBdr>
      <w:divsChild>
        <w:div w:id="35158188">
          <w:marLeft w:val="0"/>
          <w:marRight w:val="0"/>
          <w:marTop w:val="0"/>
          <w:marBottom w:val="0"/>
          <w:divBdr>
            <w:top w:val="none" w:sz="0" w:space="0" w:color="auto"/>
            <w:left w:val="none" w:sz="0" w:space="0" w:color="auto"/>
            <w:bottom w:val="none" w:sz="0" w:space="0" w:color="auto"/>
            <w:right w:val="none" w:sz="0" w:space="0" w:color="auto"/>
          </w:divBdr>
          <w:divsChild>
            <w:div w:id="1108043513">
              <w:marLeft w:val="0"/>
              <w:marRight w:val="0"/>
              <w:marTop w:val="0"/>
              <w:marBottom w:val="0"/>
              <w:divBdr>
                <w:top w:val="none" w:sz="0" w:space="0" w:color="auto"/>
                <w:left w:val="none" w:sz="0" w:space="0" w:color="auto"/>
                <w:bottom w:val="none" w:sz="0" w:space="0" w:color="auto"/>
                <w:right w:val="none" w:sz="0" w:space="0" w:color="auto"/>
              </w:divBdr>
            </w:div>
          </w:divsChild>
        </w:div>
        <w:div w:id="38668866">
          <w:marLeft w:val="0"/>
          <w:marRight w:val="0"/>
          <w:marTop w:val="0"/>
          <w:marBottom w:val="0"/>
          <w:divBdr>
            <w:top w:val="none" w:sz="0" w:space="0" w:color="auto"/>
            <w:left w:val="none" w:sz="0" w:space="0" w:color="auto"/>
            <w:bottom w:val="none" w:sz="0" w:space="0" w:color="auto"/>
            <w:right w:val="none" w:sz="0" w:space="0" w:color="auto"/>
          </w:divBdr>
        </w:div>
        <w:div w:id="139077185">
          <w:marLeft w:val="0"/>
          <w:marRight w:val="0"/>
          <w:marTop w:val="0"/>
          <w:marBottom w:val="0"/>
          <w:divBdr>
            <w:top w:val="none" w:sz="0" w:space="0" w:color="auto"/>
            <w:left w:val="none" w:sz="0" w:space="0" w:color="auto"/>
            <w:bottom w:val="none" w:sz="0" w:space="0" w:color="auto"/>
            <w:right w:val="none" w:sz="0" w:space="0" w:color="auto"/>
          </w:divBdr>
        </w:div>
        <w:div w:id="146744844">
          <w:marLeft w:val="0"/>
          <w:marRight w:val="0"/>
          <w:marTop w:val="300"/>
          <w:marBottom w:val="0"/>
          <w:divBdr>
            <w:top w:val="none" w:sz="0" w:space="0" w:color="auto"/>
            <w:left w:val="none" w:sz="0" w:space="0" w:color="auto"/>
            <w:bottom w:val="none" w:sz="0" w:space="0" w:color="auto"/>
            <w:right w:val="none" w:sz="0" w:space="0" w:color="auto"/>
          </w:divBdr>
          <w:divsChild>
            <w:div w:id="1565793526">
              <w:marLeft w:val="0"/>
              <w:marRight w:val="0"/>
              <w:marTop w:val="0"/>
              <w:marBottom w:val="0"/>
              <w:divBdr>
                <w:top w:val="none" w:sz="0" w:space="0" w:color="auto"/>
                <w:left w:val="none" w:sz="0" w:space="0" w:color="auto"/>
                <w:bottom w:val="none" w:sz="0" w:space="0" w:color="auto"/>
                <w:right w:val="none" w:sz="0" w:space="0" w:color="auto"/>
              </w:divBdr>
              <w:divsChild>
                <w:div w:id="1385911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8079548">
          <w:marLeft w:val="0"/>
          <w:marRight w:val="0"/>
          <w:marTop w:val="0"/>
          <w:marBottom w:val="0"/>
          <w:divBdr>
            <w:top w:val="none" w:sz="0" w:space="0" w:color="auto"/>
            <w:left w:val="none" w:sz="0" w:space="0" w:color="auto"/>
            <w:bottom w:val="none" w:sz="0" w:space="0" w:color="auto"/>
            <w:right w:val="none" w:sz="0" w:space="0" w:color="auto"/>
          </w:divBdr>
        </w:div>
        <w:div w:id="457920736">
          <w:marLeft w:val="0"/>
          <w:marRight w:val="0"/>
          <w:marTop w:val="0"/>
          <w:marBottom w:val="0"/>
          <w:divBdr>
            <w:top w:val="none" w:sz="0" w:space="0" w:color="auto"/>
            <w:left w:val="none" w:sz="0" w:space="0" w:color="auto"/>
            <w:bottom w:val="none" w:sz="0" w:space="0" w:color="auto"/>
            <w:right w:val="none" w:sz="0" w:space="0" w:color="auto"/>
          </w:divBdr>
          <w:divsChild>
            <w:div w:id="1243947922">
              <w:marLeft w:val="0"/>
              <w:marRight w:val="0"/>
              <w:marTop w:val="0"/>
              <w:marBottom w:val="0"/>
              <w:divBdr>
                <w:top w:val="none" w:sz="0" w:space="0" w:color="auto"/>
                <w:left w:val="none" w:sz="0" w:space="0" w:color="auto"/>
                <w:bottom w:val="none" w:sz="0" w:space="0" w:color="auto"/>
                <w:right w:val="none" w:sz="0" w:space="0" w:color="auto"/>
              </w:divBdr>
            </w:div>
          </w:divsChild>
        </w:div>
        <w:div w:id="525483760">
          <w:marLeft w:val="0"/>
          <w:marRight w:val="0"/>
          <w:marTop w:val="0"/>
          <w:marBottom w:val="0"/>
          <w:divBdr>
            <w:top w:val="none" w:sz="0" w:space="0" w:color="auto"/>
            <w:left w:val="none" w:sz="0" w:space="0" w:color="auto"/>
            <w:bottom w:val="none" w:sz="0" w:space="0" w:color="auto"/>
            <w:right w:val="none" w:sz="0" w:space="0" w:color="auto"/>
          </w:divBdr>
        </w:div>
        <w:div w:id="775709828">
          <w:marLeft w:val="0"/>
          <w:marRight w:val="0"/>
          <w:marTop w:val="0"/>
          <w:marBottom w:val="0"/>
          <w:divBdr>
            <w:top w:val="none" w:sz="0" w:space="0" w:color="auto"/>
            <w:left w:val="none" w:sz="0" w:space="0" w:color="auto"/>
            <w:bottom w:val="none" w:sz="0" w:space="0" w:color="auto"/>
            <w:right w:val="none" w:sz="0" w:space="0" w:color="auto"/>
          </w:divBdr>
        </w:div>
        <w:div w:id="909463489">
          <w:marLeft w:val="0"/>
          <w:marRight w:val="0"/>
          <w:marTop w:val="0"/>
          <w:marBottom w:val="0"/>
          <w:divBdr>
            <w:top w:val="none" w:sz="0" w:space="0" w:color="auto"/>
            <w:left w:val="none" w:sz="0" w:space="0" w:color="auto"/>
            <w:bottom w:val="none" w:sz="0" w:space="0" w:color="auto"/>
            <w:right w:val="none" w:sz="0" w:space="0" w:color="auto"/>
          </w:divBdr>
          <w:divsChild>
            <w:div w:id="129832756">
              <w:marLeft w:val="0"/>
              <w:marRight w:val="0"/>
              <w:marTop w:val="0"/>
              <w:marBottom w:val="0"/>
              <w:divBdr>
                <w:top w:val="none" w:sz="0" w:space="0" w:color="auto"/>
                <w:left w:val="none" w:sz="0" w:space="0" w:color="auto"/>
                <w:bottom w:val="none" w:sz="0" w:space="0" w:color="auto"/>
                <w:right w:val="none" w:sz="0" w:space="0" w:color="auto"/>
              </w:divBdr>
            </w:div>
          </w:divsChild>
        </w:div>
        <w:div w:id="1086998437">
          <w:marLeft w:val="0"/>
          <w:marRight w:val="0"/>
          <w:marTop w:val="0"/>
          <w:marBottom w:val="0"/>
          <w:divBdr>
            <w:top w:val="none" w:sz="0" w:space="0" w:color="auto"/>
            <w:left w:val="none" w:sz="0" w:space="0" w:color="auto"/>
            <w:bottom w:val="none" w:sz="0" w:space="0" w:color="auto"/>
            <w:right w:val="none" w:sz="0" w:space="0" w:color="auto"/>
          </w:divBdr>
          <w:divsChild>
            <w:div w:id="529034076">
              <w:marLeft w:val="0"/>
              <w:marRight w:val="0"/>
              <w:marTop w:val="0"/>
              <w:marBottom w:val="0"/>
              <w:divBdr>
                <w:top w:val="none" w:sz="0" w:space="0" w:color="auto"/>
                <w:left w:val="none" w:sz="0" w:space="0" w:color="auto"/>
                <w:bottom w:val="none" w:sz="0" w:space="0" w:color="auto"/>
                <w:right w:val="none" w:sz="0" w:space="0" w:color="auto"/>
              </w:divBdr>
            </w:div>
          </w:divsChild>
        </w:div>
        <w:div w:id="1097865578">
          <w:marLeft w:val="0"/>
          <w:marRight w:val="0"/>
          <w:marTop w:val="0"/>
          <w:marBottom w:val="0"/>
          <w:divBdr>
            <w:top w:val="none" w:sz="0" w:space="0" w:color="auto"/>
            <w:left w:val="none" w:sz="0" w:space="0" w:color="auto"/>
            <w:bottom w:val="none" w:sz="0" w:space="0" w:color="auto"/>
            <w:right w:val="none" w:sz="0" w:space="0" w:color="auto"/>
          </w:divBdr>
        </w:div>
        <w:div w:id="1264456906">
          <w:marLeft w:val="0"/>
          <w:marRight w:val="0"/>
          <w:marTop w:val="300"/>
          <w:marBottom w:val="0"/>
          <w:divBdr>
            <w:top w:val="none" w:sz="0" w:space="0" w:color="auto"/>
            <w:left w:val="none" w:sz="0" w:space="0" w:color="auto"/>
            <w:bottom w:val="none" w:sz="0" w:space="0" w:color="auto"/>
            <w:right w:val="none" w:sz="0" w:space="0" w:color="auto"/>
          </w:divBdr>
          <w:divsChild>
            <w:div w:id="337078108">
              <w:marLeft w:val="0"/>
              <w:marRight w:val="0"/>
              <w:marTop w:val="0"/>
              <w:marBottom w:val="0"/>
              <w:divBdr>
                <w:top w:val="none" w:sz="0" w:space="0" w:color="auto"/>
                <w:left w:val="none" w:sz="0" w:space="0" w:color="auto"/>
                <w:bottom w:val="none" w:sz="0" w:space="0" w:color="auto"/>
                <w:right w:val="none" w:sz="0" w:space="0" w:color="auto"/>
              </w:divBdr>
              <w:divsChild>
                <w:div w:id="1345085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6320363">
          <w:marLeft w:val="0"/>
          <w:marRight w:val="0"/>
          <w:marTop w:val="0"/>
          <w:marBottom w:val="0"/>
          <w:divBdr>
            <w:top w:val="none" w:sz="0" w:space="0" w:color="auto"/>
            <w:left w:val="none" w:sz="0" w:space="0" w:color="auto"/>
            <w:bottom w:val="none" w:sz="0" w:space="0" w:color="auto"/>
            <w:right w:val="none" w:sz="0" w:space="0" w:color="auto"/>
          </w:divBdr>
        </w:div>
        <w:div w:id="1354263837">
          <w:marLeft w:val="0"/>
          <w:marRight w:val="0"/>
          <w:marTop w:val="0"/>
          <w:marBottom w:val="0"/>
          <w:divBdr>
            <w:top w:val="none" w:sz="0" w:space="0" w:color="auto"/>
            <w:left w:val="none" w:sz="0" w:space="0" w:color="auto"/>
            <w:bottom w:val="none" w:sz="0" w:space="0" w:color="auto"/>
            <w:right w:val="none" w:sz="0" w:space="0" w:color="auto"/>
          </w:divBdr>
        </w:div>
        <w:div w:id="1687438476">
          <w:marLeft w:val="0"/>
          <w:marRight w:val="0"/>
          <w:marTop w:val="0"/>
          <w:marBottom w:val="0"/>
          <w:divBdr>
            <w:top w:val="none" w:sz="0" w:space="0" w:color="auto"/>
            <w:left w:val="none" w:sz="0" w:space="0" w:color="auto"/>
            <w:bottom w:val="none" w:sz="0" w:space="0" w:color="auto"/>
            <w:right w:val="none" w:sz="0" w:space="0" w:color="auto"/>
          </w:divBdr>
          <w:divsChild>
            <w:div w:id="110249564">
              <w:marLeft w:val="0"/>
              <w:marRight w:val="0"/>
              <w:marTop w:val="0"/>
              <w:marBottom w:val="0"/>
              <w:divBdr>
                <w:top w:val="none" w:sz="0" w:space="0" w:color="auto"/>
                <w:left w:val="none" w:sz="0" w:space="0" w:color="auto"/>
                <w:bottom w:val="none" w:sz="0" w:space="0" w:color="auto"/>
                <w:right w:val="none" w:sz="0" w:space="0" w:color="auto"/>
              </w:divBdr>
            </w:div>
          </w:divsChild>
        </w:div>
        <w:div w:id="1742872844">
          <w:marLeft w:val="0"/>
          <w:marRight w:val="0"/>
          <w:marTop w:val="0"/>
          <w:marBottom w:val="0"/>
          <w:divBdr>
            <w:top w:val="none" w:sz="0" w:space="0" w:color="auto"/>
            <w:left w:val="none" w:sz="0" w:space="0" w:color="auto"/>
            <w:bottom w:val="none" w:sz="0" w:space="0" w:color="auto"/>
            <w:right w:val="none" w:sz="0" w:space="0" w:color="auto"/>
          </w:divBdr>
          <w:divsChild>
            <w:div w:id="189608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802471">
      <w:bodyDiv w:val="1"/>
      <w:marLeft w:val="0"/>
      <w:marRight w:val="0"/>
      <w:marTop w:val="0"/>
      <w:marBottom w:val="0"/>
      <w:divBdr>
        <w:top w:val="none" w:sz="0" w:space="0" w:color="auto"/>
        <w:left w:val="none" w:sz="0" w:space="0" w:color="auto"/>
        <w:bottom w:val="none" w:sz="0" w:space="0" w:color="auto"/>
        <w:right w:val="none" w:sz="0" w:space="0" w:color="auto"/>
      </w:divBdr>
      <w:divsChild>
        <w:div w:id="38864499">
          <w:marLeft w:val="0"/>
          <w:marRight w:val="0"/>
          <w:marTop w:val="0"/>
          <w:marBottom w:val="0"/>
          <w:divBdr>
            <w:top w:val="none" w:sz="0" w:space="0" w:color="auto"/>
            <w:left w:val="none" w:sz="0" w:space="0" w:color="auto"/>
            <w:bottom w:val="none" w:sz="0" w:space="0" w:color="auto"/>
            <w:right w:val="none" w:sz="0" w:space="0" w:color="auto"/>
          </w:divBdr>
        </w:div>
        <w:div w:id="99492009">
          <w:marLeft w:val="0"/>
          <w:marRight w:val="0"/>
          <w:marTop w:val="0"/>
          <w:marBottom w:val="0"/>
          <w:divBdr>
            <w:top w:val="none" w:sz="0" w:space="0" w:color="auto"/>
            <w:left w:val="none" w:sz="0" w:space="0" w:color="auto"/>
            <w:bottom w:val="none" w:sz="0" w:space="0" w:color="auto"/>
            <w:right w:val="none" w:sz="0" w:space="0" w:color="auto"/>
          </w:divBdr>
        </w:div>
        <w:div w:id="189148643">
          <w:marLeft w:val="0"/>
          <w:marRight w:val="0"/>
          <w:marTop w:val="0"/>
          <w:marBottom w:val="0"/>
          <w:divBdr>
            <w:top w:val="none" w:sz="0" w:space="0" w:color="auto"/>
            <w:left w:val="none" w:sz="0" w:space="0" w:color="auto"/>
            <w:bottom w:val="none" w:sz="0" w:space="0" w:color="auto"/>
            <w:right w:val="none" w:sz="0" w:space="0" w:color="auto"/>
          </w:divBdr>
        </w:div>
        <w:div w:id="285237521">
          <w:marLeft w:val="0"/>
          <w:marRight w:val="0"/>
          <w:marTop w:val="0"/>
          <w:marBottom w:val="0"/>
          <w:divBdr>
            <w:top w:val="none" w:sz="0" w:space="0" w:color="auto"/>
            <w:left w:val="none" w:sz="0" w:space="0" w:color="auto"/>
            <w:bottom w:val="none" w:sz="0" w:space="0" w:color="auto"/>
            <w:right w:val="none" w:sz="0" w:space="0" w:color="auto"/>
          </w:divBdr>
        </w:div>
        <w:div w:id="410586300">
          <w:marLeft w:val="0"/>
          <w:marRight w:val="0"/>
          <w:marTop w:val="0"/>
          <w:marBottom w:val="0"/>
          <w:divBdr>
            <w:top w:val="none" w:sz="0" w:space="0" w:color="auto"/>
            <w:left w:val="none" w:sz="0" w:space="0" w:color="auto"/>
            <w:bottom w:val="none" w:sz="0" w:space="0" w:color="auto"/>
            <w:right w:val="none" w:sz="0" w:space="0" w:color="auto"/>
          </w:divBdr>
        </w:div>
        <w:div w:id="554007966">
          <w:marLeft w:val="0"/>
          <w:marRight w:val="0"/>
          <w:marTop w:val="300"/>
          <w:marBottom w:val="0"/>
          <w:divBdr>
            <w:top w:val="none" w:sz="0" w:space="0" w:color="auto"/>
            <w:left w:val="none" w:sz="0" w:space="0" w:color="auto"/>
            <w:bottom w:val="none" w:sz="0" w:space="0" w:color="auto"/>
            <w:right w:val="none" w:sz="0" w:space="0" w:color="auto"/>
          </w:divBdr>
        </w:div>
        <w:div w:id="585656050">
          <w:marLeft w:val="0"/>
          <w:marRight w:val="0"/>
          <w:marTop w:val="0"/>
          <w:marBottom w:val="0"/>
          <w:divBdr>
            <w:top w:val="none" w:sz="0" w:space="0" w:color="auto"/>
            <w:left w:val="none" w:sz="0" w:space="0" w:color="auto"/>
            <w:bottom w:val="none" w:sz="0" w:space="0" w:color="auto"/>
            <w:right w:val="none" w:sz="0" w:space="0" w:color="auto"/>
          </w:divBdr>
        </w:div>
        <w:div w:id="655695289">
          <w:marLeft w:val="0"/>
          <w:marRight w:val="0"/>
          <w:marTop w:val="300"/>
          <w:marBottom w:val="0"/>
          <w:divBdr>
            <w:top w:val="none" w:sz="0" w:space="0" w:color="auto"/>
            <w:left w:val="none" w:sz="0" w:space="0" w:color="auto"/>
            <w:bottom w:val="none" w:sz="0" w:space="0" w:color="auto"/>
            <w:right w:val="none" w:sz="0" w:space="0" w:color="auto"/>
          </w:divBdr>
          <w:divsChild>
            <w:div w:id="1178545760">
              <w:marLeft w:val="0"/>
              <w:marRight w:val="0"/>
              <w:marTop w:val="0"/>
              <w:marBottom w:val="0"/>
              <w:divBdr>
                <w:top w:val="none" w:sz="0" w:space="0" w:color="auto"/>
                <w:left w:val="none" w:sz="0" w:space="0" w:color="auto"/>
                <w:bottom w:val="none" w:sz="0" w:space="0" w:color="auto"/>
                <w:right w:val="none" w:sz="0" w:space="0" w:color="auto"/>
              </w:divBdr>
              <w:divsChild>
                <w:div w:id="865211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8424776">
          <w:marLeft w:val="0"/>
          <w:marRight w:val="0"/>
          <w:marTop w:val="0"/>
          <w:marBottom w:val="0"/>
          <w:divBdr>
            <w:top w:val="none" w:sz="0" w:space="0" w:color="auto"/>
            <w:left w:val="none" w:sz="0" w:space="0" w:color="auto"/>
            <w:bottom w:val="none" w:sz="0" w:space="0" w:color="auto"/>
            <w:right w:val="none" w:sz="0" w:space="0" w:color="auto"/>
          </w:divBdr>
          <w:divsChild>
            <w:div w:id="359477216">
              <w:marLeft w:val="0"/>
              <w:marRight w:val="0"/>
              <w:marTop w:val="0"/>
              <w:marBottom w:val="0"/>
              <w:divBdr>
                <w:top w:val="none" w:sz="0" w:space="0" w:color="auto"/>
                <w:left w:val="none" w:sz="0" w:space="0" w:color="auto"/>
                <w:bottom w:val="none" w:sz="0" w:space="0" w:color="auto"/>
                <w:right w:val="none" w:sz="0" w:space="0" w:color="auto"/>
              </w:divBdr>
            </w:div>
          </w:divsChild>
        </w:div>
        <w:div w:id="953250152">
          <w:marLeft w:val="0"/>
          <w:marRight w:val="0"/>
          <w:marTop w:val="0"/>
          <w:marBottom w:val="0"/>
          <w:divBdr>
            <w:top w:val="none" w:sz="0" w:space="0" w:color="auto"/>
            <w:left w:val="none" w:sz="0" w:space="0" w:color="auto"/>
            <w:bottom w:val="none" w:sz="0" w:space="0" w:color="auto"/>
            <w:right w:val="none" w:sz="0" w:space="0" w:color="auto"/>
          </w:divBdr>
        </w:div>
        <w:div w:id="1437411530">
          <w:marLeft w:val="0"/>
          <w:marRight w:val="0"/>
          <w:marTop w:val="0"/>
          <w:marBottom w:val="0"/>
          <w:divBdr>
            <w:top w:val="none" w:sz="0" w:space="0" w:color="auto"/>
            <w:left w:val="none" w:sz="0" w:space="0" w:color="auto"/>
            <w:bottom w:val="none" w:sz="0" w:space="0" w:color="auto"/>
            <w:right w:val="none" w:sz="0" w:space="0" w:color="auto"/>
          </w:divBdr>
        </w:div>
        <w:div w:id="1504591804">
          <w:marLeft w:val="0"/>
          <w:marRight w:val="0"/>
          <w:marTop w:val="0"/>
          <w:marBottom w:val="0"/>
          <w:divBdr>
            <w:top w:val="none" w:sz="0" w:space="0" w:color="auto"/>
            <w:left w:val="none" w:sz="0" w:space="0" w:color="auto"/>
            <w:bottom w:val="none" w:sz="0" w:space="0" w:color="auto"/>
            <w:right w:val="none" w:sz="0" w:space="0" w:color="auto"/>
          </w:divBdr>
          <w:divsChild>
            <w:div w:id="1661690869">
              <w:marLeft w:val="0"/>
              <w:marRight w:val="0"/>
              <w:marTop w:val="0"/>
              <w:marBottom w:val="0"/>
              <w:divBdr>
                <w:top w:val="none" w:sz="0" w:space="0" w:color="auto"/>
                <w:left w:val="none" w:sz="0" w:space="0" w:color="auto"/>
                <w:bottom w:val="none" w:sz="0" w:space="0" w:color="auto"/>
                <w:right w:val="none" w:sz="0" w:space="0" w:color="auto"/>
              </w:divBdr>
            </w:div>
          </w:divsChild>
        </w:div>
        <w:div w:id="1604730194">
          <w:marLeft w:val="0"/>
          <w:marRight w:val="0"/>
          <w:marTop w:val="0"/>
          <w:marBottom w:val="0"/>
          <w:divBdr>
            <w:top w:val="none" w:sz="0" w:space="0" w:color="auto"/>
            <w:left w:val="none" w:sz="0" w:space="0" w:color="auto"/>
            <w:bottom w:val="none" w:sz="0" w:space="0" w:color="auto"/>
            <w:right w:val="none" w:sz="0" w:space="0" w:color="auto"/>
          </w:divBdr>
          <w:divsChild>
            <w:div w:id="1670523596">
              <w:marLeft w:val="0"/>
              <w:marRight w:val="0"/>
              <w:marTop w:val="0"/>
              <w:marBottom w:val="0"/>
              <w:divBdr>
                <w:top w:val="none" w:sz="0" w:space="0" w:color="auto"/>
                <w:left w:val="none" w:sz="0" w:space="0" w:color="auto"/>
                <w:bottom w:val="none" w:sz="0" w:space="0" w:color="auto"/>
                <w:right w:val="none" w:sz="0" w:space="0" w:color="auto"/>
              </w:divBdr>
            </w:div>
          </w:divsChild>
        </w:div>
        <w:div w:id="1693805204">
          <w:marLeft w:val="0"/>
          <w:marRight w:val="0"/>
          <w:marTop w:val="0"/>
          <w:marBottom w:val="0"/>
          <w:divBdr>
            <w:top w:val="none" w:sz="0" w:space="0" w:color="auto"/>
            <w:left w:val="none" w:sz="0" w:space="0" w:color="auto"/>
            <w:bottom w:val="none" w:sz="0" w:space="0" w:color="auto"/>
            <w:right w:val="none" w:sz="0" w:space="0" w:color="auto"/>
          </w:divBdr>
        </w:div>
        <w:div w:id="1824546213">
          <w:marLeft w:val="0"/>
          <w:marRight w:val="0"/>
          <w:marTop w:val="300"/>
          <w:marBottom w:val="0"/>
          <w:divBdr>
            <w:top w:val="none" w:sz="0" w:space="0" w:color="auto"/>
            <w:left w:val="none" w:sz="0" w:space="0" w:color="auto"/>
            <w:bottom w:val="none" w:sz="0" w:space="0" w:color="auto"/>
            <w:right w:val="none" w:sz="0" w:space="0" w:color="auto"/>
          </w:divBdr>
          <w:divsChild>
            <w:div w:id="96022120">
              <w:marLeft w:val="0"/>
              <w:marRight w:val="0"/>
              <w:marTop w:val="0"/>
              <w:marBottom w:val="0"/>
              <w:divBdr>
                <w:top w:val="none" w:sz="0" w:space="0" w:color="auto"/>
                <w:left w:val="none" w:sz="0" w:space="0" w:color="auto"/>
                <w:bottom w:val="none" w:sz="0" w:space="0" w:color="auto"/>
                <w:right w:val="none" w:sz="0" w:space="0" w:color="auto"/>
              </w:divBdr>
              <w:divsChild>
                <w:div w:id="616182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94140563">
      <w:bodyDiv w:val="1"/>
      <w:marLeft w:val="0"/>
      <w:marRight w:val="0"/>
      <w:marTop w:val="0"/>
      <w:marBottom w:val="0"/>
      <w:divBdr>
        <w:top w:val="none" w:sz="0" w:space="0" w:color="auto"/>
        <w:left w:val="none" w:sz="0" w:space="0" w:color="auto"/>
        <w:bottom w:val="none" w:sz="0" w:space="0" w:color="auto"/>
        <w:right w:val="none" w:sz="0" w:space="0" w:color="auto"/>
      </w:divBdr>
      <w:divsChild>
        <w:div w:id="43142586">
          <w:marLeft w:val="0"/>
          <w:marRight w:val="0"/>
          <w:marTop w:val="0"/>
          <w:marBottom w:val="0"/>
          <w:divBdr>
            <w:top w:val="none" w:sz="0" w:space="0" w:color="auto"/>
            <w:left w:val="none" w:sz="0" w:space="0" w:color="auto"/>
            <w:bottom w:val="none" w:sz="0" w:space="0" w:color="auto"/>
            <w:right w:val="none" w:sz="0" w:space="0" w:color="auto"/>
          </w:divBdr>
        </w:div>
        <w:div w:id="134419329">
          <w:marLeft w:val="0"/>
          <w:marRight w:val="0"/>
          <w:marTop w:val="300"/>
          <w:marBottom w:val="0"/>
          <w:divBdr>
            <w:top w:val="none" w:sz="0" w:space="0" w:color="auto"/>
            <w:left w:val="none" w:sz="0" w:space="0" w:color="auto"/>
            <w:bottom w:val="none" w:sz="0" w:space="0" w:color="auto"/>
            <w:right w:val="none" w:sz="0" w:space="0" w:color="auto"/>
          </w:divBdr>
        </w:div>
        <w:div w:id="295646378">
          <w:marLeft w:val="0"/>
          <w:marRight w:val="0"/>
          <w:marTop w:val="0"/>
          <w:marBottom w:val="0"/>
          <w:divBdr>
            <w:top w:val="none" w:sz="0" w:space="0" w:color="auto"/>
            <w:left w:val="none" w:sz="0" w:space="0" w:color="auto"/>
            <w:bottom w:val="none" w:sz="0" w:space="0" w:color="auto"/>
            <w:right w:val="none" w:sz="0" w:space="0" w:color="auto"/>
          </w:divBdr>
        </w:div>
        <w:div w:id="324749030">
          <w:marLeft w:val="0"/>
          <w:marRight w:val="0"/>
          <w:marTop w:val="0"/>
          <w:marBottom w:val="0"/>
          <w:divBdr>
            <w:top w:val="none" w:sz="0" w:space="0" w:color="auto"/>
            <w:left w:val="none" w:sz="0" w:space="0" w:color="auto"/>
            <w:bottom w:val="none" w:sz="0" w:space="0" w:color="auto"/>
            <w:right w:val="none" w:sz="0" w:space="0" w:color="auto"/>
          </w:divBdr>
          <w:divsChild>
            <w:div w:id="377314638">
              <w:marLeft w:val="0"/>
              <w:marRight w:val="0"/>
              <w:marTop w:val="0"/>
              <w:marBottom w:val="0"/>
              <w:divBdr>
                <w:top w:val="none" w:sz="0" w:space="0" w:color="auto"/>
                <w:left w:val="none" w:sz="0" w:space="0" w:color="auto"/>
                <w:bottom w:val="none" w:sz="0" w:space="0" w:color="auto"/>
                <w:right w:val="none" w:sz="0" w:space="0" w:color="auto"/>
              </w:divBdr>
            </w:div>
          </w:divsChild>
        </w:div>
        <w:div w:id="433284580">
          <w:marLeft w:val="0"/>
          <w:marRight w:val="0"/>
          <w:marTop w:val="0"/>
          <w:marBottom w:val="0"/>
          <w:divBdr>
            <w:top w:val="none" w:sz="0" w:space="0" w:color="auto"/>
            <w:left w:val="none" w:sz="0" w:space="0" w:color="auto"/>
            <w:bottom w:val="none" w:sz="0" w:space="0" w:color="auto"/>
            <w:right w:val="none" w:sz="0" w:space="0" w:color="auto"/>
          </w:divBdr>
        </w:div>
        <w:div w:id="478495658">
          <w:marLeft w:val="0"/>
          <w:marRight w:val="0"/>
          <w:marTop w:val="0"/>
          <w:marBottom w:val="0"/>
          <w:divBdr>
            <w:top w:val="none" w:sz="0" w:space="0" w:color="auto"/>
            <w:left w:val="none" w:sz="0" w:space="0" w:color="auto"/>
            <w:bottom w:val="none" w:sz="0" w:space="0" w:color="auto"/>
            <w:right w:val="none" w:sz="0" w:space="0" w:color="auto"/>
          </w:divBdr>
        </w:div>
        <w:div w:id="542640381">
          <w:marLeft w:val="0"/>
          <w:marRight w:val="0"/>
          <w:marTop w:val="0"/>
          <w:marBottom w:val="0"/>
          <w:divBdr>
            <w:top w:val="none" w:sz="0" w:space="0" w:color="auto"/>
            <w:left w:val="none" w:sz="0" w:space="0" w:color="auto"/>
            <w:bottom w:val="none" w:sz="0" w:space="0" w:color="auto"/>
            <w:right w:val="none" w:sz="0" w:space="0" w:color="auto"/>
          </w:divBdr>
          <w:divsChild>
            <w:div w:id="208996603">
              <w:marLeft w:val="0"/>
              <w:marRight w:val="0"/>
              <w:marTop w:val="0"/>
              <w:marBottom w:val="0"/>
              <w:divBdr>
                <w:top w:val="none" w:sz="0" w:space="0" w:color="auto"/>
                <w:left w:val="none" w:sz="0" w:space="0" w:color="auto"/>
                <w:bottom w:val="none" w:sz="0" w:space="0" w:color="auto"/>
                <w:right w:val="none" w:sz="0" w:space="0" w:color="auto"/>
              </w:divBdr>
            </w:div>
          </w:divsChild>
        </w:div>
        <w:div w:id="944266998">
          <w:marLeft w:val="0"/>
          <w:marRight w:val="0"/>
          <w:marTop w:val="0"/>
          <w:marBottom w:val="0"/>
          <w:divBdr>
            <w:top w:val="none" w:sz="0" w:space="0" w:color="auto"/>
            <w:left w:val="none" w:sz="0" w:space="0" w:color="auto"/>
            <w:bottom w:val="none" w:sz="0" w:space="0" w:color="auto"/>
            <w:right w:val="none" w:sz="0" w:space="0" w:color="auto"/>
          </w:divBdr>
          <w:divsChild>
            <w:div w:id="199828364">
              <w:marLeft w:val="0"/>
              <w:marRight w:val="0"/>
              <w:marTop w:val="0"/>
              <w:marBottom w:val="0"/>
              <w:divBdr>
                <w:top w:val="none" w:sz="0" w:space="0" w:color="auto"/>
                <w:left w:val="none" w:sz="0" w:space="0" w:color="auto"/>
                <w:bottom w:val="none" w:sz="0" w:space="0" w:color="auto"/>
                <w:right w:val="none" w:sz="0" w:space="0" w:color="auto"/>
              </w:divBdr>
            </w:div>
          </w:divsChild>
        </w:div>
        <w:div w:id="1043560846">
          <w:marLeft w:val="0"/>
          <w:marRight w:val="0"/>
          <w:marTop w:val="0"/>
          <w:marBottom w:val="0"/>
          <w:divBdr>
            <w:top w:val="none" w:sz="0" w:space="0" w:color="auto"/>
            <w:left w:val="none" w:sz="0" w:space="0" w:color="auto"/>
            <w:bottom w:val="none" w:sz="0" w:space="0" w:color="auto"/>
            <w:right w:val="none" w:sz="0" w:space="0" w:color="auto"/>
          </w:divBdr>
          <w:divsChild>
            <w:div w:id="1811703093">
              <w:marLeft w:val="0"/>
              <w:marRight w:val="0"/>
              <w:marTop w:val="0"/>
              <w:marBottom w:val="0"/>
              <w:divBdr>
                <w:top w:val="none" w:sz="0" w:space="0" w:color="auto"/>
                <w:left w:val="none" w:sz="0" w:space="0" w:color="auto"/>
                <w:bottom w:val="none" w:sz="0" w:space="0" w:color="auto"/>
                <w:right w:val="none" w:sz="0" w:space="0" w:color="auto"/>
              </w:divBdr>
            </w:div>
          </w:divsChild>
        </w:div>
        <w:div w:id="1226457336">
          <w:marLeft w:val="0"/>
          <w:marRight w:val="0"/>
          <w:marTop w:val="0"/>
          <w:marBottom w:val="0"/>
          <w:divBdr>
            <w:top w:val="none" w:sz="0" w:space="0" w:color="auto"/>
            <w:left w:val="none" w:sz="0" w:space="0" w:color="auto"/>
            <w:bottom w:val="none" w:sz="0" w:space="0" w:color="auto"/>
            <w:right w:val="none" w:sz="0" w:space="0" w:color="auto"/>
          </w:divBdr>
          <w:divsChild>
            <w:div w:id="191963333">
              <w:marLeft w:val="0"/>
              <w:marRight w:val="0"/>
              <w:marTop w:val="0"/>
              <w:marBottom w:val="0"/>
              <w:divBdr>
                <w:top w:val="none" w:sz="0" w:space="0" w:color="auto"/>
                <w:left w:val="none" w:sz="0" w:space="0" w:color="auto"/>
                <w:bottom w:val="none" w:sz="0" w:space="0" w:color="auto"/>
                <w:right w:val="none" w:sz="0" w:space="0" w:color="auto"/>
              </w:divBdr>
            </w:div>
          </w:divsChild>
        </w:div>
        <w:div w:id="1246186638">
          <w:marLeft w:val="0"/>
          <w:marRight w:val="0"/>
          <w:marTop w:val="300"/>
          <w:marBottom w:val="0"/>
          <w:divBdr>
            <w:top w:val="none" w:sz="0" w:space="0" w:color="auto"/>
            <w:left w:val="none" w:sz="0" w:space="0" w:color="auto"/>
            <w:bottom w:val="none" w:sz="0" w:space="0" w:color="auto"/>
            <w:right w:val="none" w:sz="0" w:space="0" w:color="auto"/>
          </w:divBdr>
          <w:divsChild>
            <w:div w:id="1235318027">
              <w:marLeft w:val="0"/>
              <w:marRight w:val="0"/>
              <w:marTop w:val="0"/>
              <w:marBottom w:val="0"/>
              <w:divBdr>
                <w:top w:val="none" w:sz="0" w:space="0" w:color="auto"/>
                <w:left w:val="none" w:sz="0" w:space="0" w:color="auto"/>
                <w:bottom w:val="none" w:sz="0" w:space="0" w:color="auto"/>
                <w:right w:val="none" w:sz="0" w:space="0" w:color="auto"/>
              </w:divBdr>
              <w:divsChild>
                <w:div w:id="1637175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587607">
          <w:marLeft w:val="0"/>
          <w:marRight w:val="0"/>
          <w:marTop w:val="0"/>
          <w:marBottom w:val="0"/>
          <w:divBdr>
            <w:top w:val="none" w:sz="0" w:space="0" w:color="auto"/>
            <w:left w:val="none" w:sz="0" w:space="0" w:color="auto"/>
            <w:bottom w:val="none" w:sz="0" w:space="0" w:color="auto"/>
            <w:right w:val="none" w:sz="0" w:space="0" w:color="auto"/>
          </w:divBdr>
          <w:divsChild>
            <w:div w:id="467551643">
              <w:marLeft w:val="0"/>
              <w:marRight w:val="0"/>
              <w:marTop w:val="0"/>
              <w:marBottom w:val="0"/>
              <w:divBdr>
                <w:top w:val="none" w:sz="0" w:space="0" w:color="auto"/>
                <w:left w:val="none" w:sz="0" w:space="0" w:color="auto"/>
                <w:bottom w:val="none" w:sz="0" w:space="0" w:color="auto"/>
                <w:right w:val="none" w:sz="0" w:space="0" w:color="auto"/>
              </w:divBdr>
            </w:div>
          </w:divsChild>
        </w:div>
        <w:div w:id="1545946040">
          <w:marLeft w:val="0"/>
          <w:marRight w:val="0"/>
          <w:marTop w:val="0"/>
          <w:marBottom w:val="0"/>
          <w:divBdr>
            <w:top w:val="none" w:sz="0" w:space="0" w:color="auto"/>
            <w:left w:val="none" w:sz="0" w:space="0" w:color="auto"/>
            <w:bottom w:val="none" w:sz="0" w:space="0" w:color="auto"/>
            <w:right w:val="none" w:sz="0" w:space="0" w:color="auto"/>
          </w:divBdr>
        </w:div>
        <w:div w:id="1696535437">
          <w:marLeft w:val="0"/>
          <w:marRight w:val="0"/>
          <w:marTop w:val="0"/>
          <w:marBottom w:val="0"/>
          <w:divBdr>
            <w:top w:val="none" w:sz="0" w:space="0" w:color="auto"/>
            <w:left w:val="none" w:sz="0" w:space="0" w:color="auto"/>
            <w:bottom w:val="none" w:sz="0" w:space="0" w:color="auto"/>
            <w:right w:val="none" w:sz="0" w:space="0" w:color="auto"/>
          </w:divBdr>
        </w:div>
        <w:div w:id="1696925095">
          <w:marLeft w:val="0"/>
          <w:marRight w:val="0"/>
          <w:marTop w:val="300"/>
          <w:marBottom w:val="0"/>
          <w:divBdr>
            <w:top w:val="none" w:sz="0" w:space="0" w:color="auto"/>
            <w:left w:val="none" w:sz="0" w:space="0" w:color="auto"/>
            <w:bottom w:val="none" w:sz="0" w:space="0" w:color="auto"/>
            <w:right w:val="none" w:sz="0" w:space="0" w:color="auto"/>
          </w:divBdr>
          <w:divsChild>
            <w:div w:id="35011878">
              <w:marLeft w:val="0"/>
              <w:marRight w:val="0"/>
              <w:marTop w:val="0"/>
              <w:marBottom w:val="0"/>
              <w:divBdr>
                <w:top w:val="none" w:sz="0" w:space="0" w:color="auto"/>
                <w:left w:val="none" w:sz="0" w:space="0" w:color="auto"/>
                <w:bottom w:val="none" w:sz="0" w:space="0" w:color="auto"/>
                <w:right w:val="none" w:sz="0" w:space="0" w:color="auto"/>
              </w:divBdr>
            </w:div>
          </w:divsChild>
        </w:div>
        <w:div w:id="1805779922">
          <w:marLeft w:val="0"/>
          <w:marRight w:val="0"/>
          <w:marTop w:val="0"/>
          <w:marBottom w:val="0"/>
          <w:divBdr>
            <w:top w:val="none" w:sz="0" w:space="0" w:color="auto"/>
            <w:left w:val="none" w:sz="0" w:space="0" w:color="auto"/>
            <w:bottom w:val="none" w:sz="0" w:space="0" w:color="auto"/>
            <w:right w:val="none" w:sz="0" w:space="0" w:color="auto"/>
          </w:divBdr>
        </w:div>
      </w:divsChild>
    </w:div>
    <w:div w:id="995185192">
      <w:bodyDiv w:val="1"/>
      <w:marLeft w:val="0"/>
      <w:marRight w:val="0"/>
      <w:marTop w:val="0"/>
      <w:marBottom w:val="0"/>
      <w:divBdr>
        <w:top w:val="none" w:sz="0" w:space="0" w:color="auto"/>
        <w:left w:val="none" w:sz="0" w:space="0" w:color="auto"/>
        <w:bottom w:val="none" w:sz="0" w:space="0" w:color="auto"/>
        <w:right w:val="none" w:sz="0" w:space="0" w:color="auto"/>
      </w:divBdr>
      <w:divsChild>
        <w:div w:id="388579236">
          <w:marLeft w:val="0"/>
          <w:marRight w:val="0"/>
          <w:marTop w:val="0"/>
          <w:marBottom w:val="0"/>
          <w:divBdr>
            <w:top w:val="none" w:sz="0" w:space="0" w:color="auto"/>
            <w:left w:val="none" w:sz="0" w:space="0" w:color="auto"/>
            <w:bottom w:val="none" w:sz="0" w:space="0" w:color="auto"/>
            <w:right w:val="none" w:sz="0" w:space="0" w:color="auto"/>
          </w:divBdr>
        </w:div>
        <w:div w:id="402921482">
          <w:marLeft w:val="0"/>
          <w:marRight w:val="0"/>
          <w:marTop w:val="0"/>
          <w:marBottom w:val="0"/>
          <w:divBdr>
            <w:top w:val="none" w:sz="0" w:space="0" w:color="auto"/>
            <w:left w:val="none" w:sz="0" w:space="0" w:color="auto"/>
            <w:bottom w:val="none" w:sz="0" w:space="0" w:color="auto"/>
            <w:right w:val="none" w:sz="0" w:space="0" w:color="auto"/>
          </w:divBdr>
        </w:div>
        <w:div w:id="545797714">
          <w:marLeft w:val="0"/>
          <w:marRight w:val="0"/>
          <w:marTop w:val="0"/>
          <w:marBottom w:val="0"/>
          <w:divBdr>
            <w:top w:val="none" w:sz="0" w:space="0" w:color="auto"/>
            <w:left w:val="none" w:sz="0" w:space="0" w:color="auto"/>
            <w:bottom w:val="none" w:sz="0" w:space="0" w:color="auto"/>
            <w:right w:val="none" w:sz="0" w:space="0" w:color="auto"/>
          </w:divBdr>
        </w:div>
        <w:div w:id="779960291">
          <w:marLeft w:val="0"/>
          <w:marRight w:val="0"/>
          <w:marTop w:val="0"/>
          <w:marBottom w:val="0"/>
          <w:divBdr>
            <w:top w:val="none" w:sz="0" w:space="0" w:color="auto"/>
            <w:left w:val="none" w:sz="0" w:space="0" w:color="auto"/>
            <w:bottom w:val="none" w:sz="0" w:space="0" w:color="auto"/>
            <w:right w:val="none" w:sz="0" w:space="0" w:color="auto"/>
          </w:divBdr>
          <w:divsChild>
            <w:div w:id="1675457659">
              <w:marLeft w:val="0"/>
              <w:marRight w:val="0"/>
              <w:marTop w:val="0"/>
              <w:marBottom w:val="0"/>
              <w:divBdr>
                <w:top w:val="none" w:sz="0" w:space="0" w:color="auto"/>
                <w:left w:val="none" w:sz="0" w:space="0" w:color="auto"/>
                <w:bottom w:val="none" w:sz="0" w:space="0" w:color="auto"/>
                <w:right w:val="none" w:sz="0" w:space="0" w:color="auto"/>
              </w:divBdr>
            </w:div>
          </w:divsChild>
        </w:div>
        <w:div w:id="905072824">
          <w:marLeft w:val="0"/>
          <w:marRight w:val="0"/>
          <w:marTop w:val="300"/>
          <w:marBottom w:val="0"/>
          <w:divBdr>
            <w:top w:val="none" w:sz="0" w:space="0" w:color="auto"/>
            <w:left w:val="none" w:sz="0" w:space="0" w:color="auto"/>
            <w:bottom w:val="none" w:sz="0" w:space="0" w:color="auto"/>
            <w:right w:val="none" w:sz="0" w:space="0" w:color="auto"/>
          </w:divBdr>
          <w:divsChild>
            <w:div w:id="482627684">
              <w:marLeft w:val="0"/>
              <w:marRight w:val="0"/>
              <w:marTop w:val="0"/>
              <w:marBottom w:val="0"/>
              <w:divBdr>
                <w:top w:val="none" w:sz="0" w:space="0" w:color="auto"/>
                <w:left w:val="none" w:sz="0" w:space="0" w:color="auto"/>
                <w:bottom w:val="none" w:sz="0" w:space="0" w:color="auto"/>
                <w:right w:val="none" w:sz="0" w:space="0" w:color="auto"/>
              </w:divBdr>
            </w:div>
          </w:divsChild>
        </w:div>
        <w:div w:id="939069398">
          <w:marLeft w:val="0"/>
          <w:marRight w:val="0"/>
          <w:marTop w:val="0"/>
          <w:marBottom w:val="0"/>
          <w:divBdr>
            <w:top w:val="none" w:sz="0" w:space="0" w:color="auto"/>
            <w:left w:val="none" w:sz="0" w:space="0" w:color="auto"/>
            <w:bottom w:val="none" w:sz="0" w:space="0" w:color="auto"/>
            <w:right w:val="none" w:sz="0" w:space="0" w:color="auto"/>
          </w:divBdr>
          <w:divsChild>
            <w:div w:id="998921397">
              <w:marLeft w:val="0"/>
              <w:marRight w:val="0"/>
              <w:marTop w:val="0"/>
              <w:marBottom w:val="0"/>
              <w:divBdr>
                <w:top w:val="none" w:sz="0" w:space="0" w:color="auto"/>
                <w:left w:val="none" w:sz="0" w:space="0" w:color="auto"/>
                <w:bottom w:val="none" w:sz="0" w:space="0" w:color="auto"/>
                <w:right w:val="none" w:sz="0" w:space="0" w:color="auto"/>
              </w:divBdr>
            </w:div>
          </w:divsChild>
        </w:div>
        <w:div w:id="1028066525">
          <w:marLeft w:val="0"/>
          <w:marRight w:val="0"/>
          <w:marTop w:val="0"/>
          <w:marBottom w:val="0"/>
          <w:divBdr>
            <w:top w:val="none" w:sz="0" w:space="0" w:color="auto"/>
            <w:left w:val="none" w:sz="0" w:space="0" w:color="auto"/>
            <w:bottom w:val="none" w:sz="0" w:space="0" w:color="auto"/>
            <w:right w:val="none" w:sz="0" w:space="0" w:color="auto"/>
          </w:divBdr>
          <w:divsChild>
            <w:div w:id="1351182201">
              <w:marLeft w:val="0"/>
              <w:marRight w:val="0"/>
              <w:marTop w:val="0"/>
              <w:marBottom w:val="0"/>
              <w:divBdr>
                <w:top w:val="none" w:sz="0" w:space="0" w:color="auto"/>
                <w:left w:val="none" w:sz="0" w:space="0" w:color="auto"/>
                <w:bottom w:val="none" w:sz="0" w:space="0" w:color="auto"/>
                <w:right w:val="none" w:sz="0" w:space="0" w:color="auto"/>
              </w:divBdr>
            </w:div>
          </w:divsChild>
        </w:div>
        <w:div w:id="1078286415">
          <w:marLeft w:val="0"/>
          <w:marRight w:val="0"/>
          <w:marTop w:val="300"/>
          <w:marBottom w:val="0"/>
          <w:divBdr>
            <w:top w:val="none" w:sz="0" w:space="0" w:color="auto"/>
            <w:left w:val="none" w:sz="0" w:space="0" w:color="auto"/>
            <w:bottom w:val="none" w:sz="0" w:space="0" w:color="auto"/>
            <w:right w:val="none" w:sz="0" w:space="0" w:color="auto"/>
          </w:divBdr>
          <w:divsChild>
            <w:div w:id="209809968">
              <w:marLeft w:val="0"/>
              <w:marRight w:val="0"/>
              <w:marTop w:val="0"/>
              <w:marBottom w:val="0"/>
              <w:divBdr>
                <w:top w:val="none" w:sz="0" w:space="0" w:color="auto"/>
                <w:left w:val="none" w:sz="0" w:space="0" w:color="auto"/>
                <w:bottom w:val="none" w:sz="0" w:space="0" w:color="auto"/>
                <w:right w:val="none" w:sz="0" w:space="0" w:color="auto"/>
              </w:divBdr>
              <w:divsChild>
                <w:div w:id="904612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5104784">
          <w:marLeft w:val="0"/>
          <w:marRight w:val="0"/>
          <w:marTop w:val="0"/>
          <w:marBottom w:val="0"/>
          <w:divBdr>
            <w:top w:val="none" w:sz="0" w:space="0" w:color="auto"/>
            <w:left w:val="none" w:sz="0" w:space="0" w:color="auto"/>
            <w:bottom w:val="none" w:sz="0" w:space="0" w:color="auto"/>
            <w:right w:val="none" w:sz="0" w:space="0" w:color="auto"/>
          </w:divBdr>
        </w:div>
        <w:div w:id="1135830156">
          <w:marLeft w:val="0"/>
          <w:marRight w:val="0"/>
          <w:marTop w:val="0"/>
          <w:marBottom w:val="0"/>
          <w:divBdr>
            <w:top w:val="none" w:sz="0" w:space="0" w:color="auto"/>
            <w:left w:val="none" w:sz="0" w:space="0" w:color="auto"/>
            <w:bottom w:val="none" w:sz="0" w:space="0" w:color="auto"/>
            <w:right w:val="none" w:sz="0" w:space="0" w:color="auto"/>
          </w:divBdr>
          <w:divsChild>
            <w:div w:id="1320813677">
              <w:marLeft w:val="0"/>
              <w:marRight w:val="0"/>
              <w:marTop w:val="0"/>
              <w:marBottom w:val="0"/>
              <w:divBdr>
                <w:top w:val="none" w:sz="0" w:space="0" w:color="auto"/>
                <w:left w:val="none" w:sz="0" w:space="0" w:color="auto"/>
                <w:bottom w:val="none" w:sz="0" w:space="0" w:color="auto"/>
                <w:right w:val="none" w:sz="0" w:space="0" w:color="auto"/>
              </w:divBdr>
            </w:div>
          </w:divsChild>
        </w:div>
        <w:div w:id="1349410921">
          <w:marLeft w:val="0"/>
          <w:marRight w:val="0"/>
          <w:marTop w:val="0"/>
          <w:marBottom w:val="0"/>
          <w:divBdr>
            <w:top w:val="none" w:sz="0" w:space="0" w:color="auto"/>
            <w:left w:val="none" w:sz="0" w:space="0" w:color="auto"/>
            <w:bottom w:val="none" w:sz="0" w:space="0" w:color="auto"/>
            <w:right w:val="none" w:sz="0" w:space="0" w:color="auto"/>
          </w:divBdr>
        </w:div>
        <w:div w:id="1717508219">
          <w:marLeft w:val="0"/>
          <w:marRight w:val="0"/>
          <w:marTop w:val="300"/>
          <w:marBottom w:val="0"/>
          <w:divBdr>
            <w:top w:val="none" w:sz="0" w:space="0" w:color="auto"/>
            <w:left w:val="none" w:sz="0" w:space="0" w:color="auto"/>
            <w:bottom w:val="none" w:sz="0" w:space="0" w:color="auto"/>
            <w:right w:val="none" w:sz="0" w:space="0" w:color="auto"/>
          </w:divBdr>
          <w:divsChild>
            <w:div w:id="234971836">
              <w:marLeft w:val="0"/>
              <w:marRight w:val="0"/>
              <w:marTop w:val="0"/>
              <w:marBottom w:val="0"/>
              <w:divBdr>
                <w:top w:val="none" w:sz="0" w:space="0" w:color="auto"/>
                <w:left w:val="none" w:sz="0" w:space="0" w:color="auto"/>
                <w:bottom w:val="none" w:sz="0" w:space="0" w:color="auto"/>
                <w:right w:val="none" w:sz="0" w:space="0" w:color="auto"/>
              </w:divBdr>
              <w:divsChild>
                <w:div w:id="540917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4401729">
          <w:marLeft w:val="0"/>
          <w:marRight w:val="0"/>
          <w:marTop w:val="0"/>
          <w:marBottom w:val="0"/>
          <w:divBdr>
            <w:top w:val="none" w:sz="0" w:space="0" w:color="auto"/>
            <w:left w:val="none" w:sz="0" w:space="0" w:color="auto"/>
            <w:bottom w:val="none" w:sz="0" w:space="0" w:color="auto"/>
            <w:right w:val="none" w:sz="0" w:space="0" w:color="auto"/>
          </w:divBdr>
          <w:divsChild>
            <w:div w:id="275983666">
              <w:marLeft w:val="0"/>
              <w:marRight w:val="0"/>
              <w:marTop w:val="0"/>
              <w:marBottom w:val="0"/>
              <w:divBdr>
                <w:top w:val="none" w:sz="0" w:space="0" w:color="auto"/>
                <w:left w:val="none" w:sz="0" w:space="0" w:color="auto"/>
                <w:bottom w:val="none" w:sz="0" w:space="0" w:color="auto"/>
                <w:right w:val="none" w:sz="0" w:space="0" w:color="auto"/>
              </w:divBdr>
            </w:div>
          </w:divsChild>
        </w:div>
        <w:div w:id="1755936441">
          <w:marLeft w:val="0"/>
          <w:marRight w:val="0"/>
          <w:marTop w:val="0"/>
          <w:marBottom w:val="0"/>
          <w:divBdr>
            <w:top w:val="none" w:sz="0" w:space="0" w:color="auto"/>
            <w:left w:val="none" w:sz="0" w:space="0" w:color="auto"/>
            <w:bottom w:val="none" w:sz="0" w:space="0" w:color="auto"/>
            <w:right w:val="none" w:sz="0" w:space="0" w:color="auto"/>
          </w:divBdr>
        </w:div>
        <w:div w:id="1760983596">
          <w:marLeft w:val="0"/>
          <w:marRight w:val="0"/>
          <w:marTop w:val="0"/>
          <w:marBottom w:val="0"/>
          <w:divBdr>
            <w:top w:val="none" w:sz="0" w:space="0" w:color="auto"/>
            <w:left w:val="none" w:sz="0" w:space="0" w:color="auto"/>
            <w:bottom w:val="none" w:sz="0" w:space="0" w:color="auto"/>
            <w:right w:val="none" w:sz="0" w:space="0" w:color="auto"/>
          </w:divBdr>
          <w:divsChild>
            <w:div w:id="1283027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913856">
      <w:bodyDiv w:val="1"/>
      <w:marLeft w:val="0"/>
      <w:marRight w:val="0"/>
      <w:marTop w:val="0"/>
      <w:marBottom w:val="0"/>
      <w:divBdr>
        <w:top w:val="none" w:sz="0" w:space="0" w:color="auto"/>
        <w:left w:val="none" w:sz="0" w:space="0" w:color="auto"/>
        <w:bottom w:val="none" w:sz="0" w:space="0" w:color="auto"/>
        <w:right w:val="none" w:sz="0" w:space="0" w:color="auto"/>
      </w:divBdr>
    </w:div>
    <w:div w:id="997070992">
      <w:bodyDiv w:val="1"/>
      <w:marLeft w:val="0"/>
      <w:marRight w:val="0"/>
      <w:marTop w:val="0"/>
      <w:marBottom w:val="0"/>
      <w:divBdr>
        <w:top w:val="none" w:sz="0" w:space="0" w:color="auto"/>
        <w:left w:val="none" w:sz="0" w:space="0" w:color="auto"/>
        <w:bottom w:val="none" w:sz="0" w:space="0" w:color="auto"/>
        <w:right w:val="none" w:sz="0" w:space="0" w:color="auto"/>
      </w:divBdr>
      <w:divsChild>
        <w:div w:id="1564683630">
          <w:marLeft w:val="0"/>
          <w:marRight w:val="0"/>
          <w:marTop w:val="0"/>
          <w:marBottom w:val="0"/>
          <w:divBdr>
            <w:top w:val="none" w:sz="0" w:space="0" w:color="auto"/>
            <w:left w:val="none" w:sz="0" w:space="0" w:color="auto"/>
            <w:bottom w:val="none" w:sz="0" w:space="0" w:color="auto"/>
            <w:right w:val="none" w:sz="0" w:space="0" w:color="auto"/>
          </w:divBdr>
        </w:div>
        <w:div w:id="932132202">
          <w:marLeft w:val="0"/>
          <w:marRight w:val="0"/>
          <w:marTop w:val="0"/>
          <w:marBottom w:val="0"/>
          <w:divBdr>
            <w:top w:val="none" w:sz="0" w:space="0" w:color="auto"/>
            <w:left w:val="none" w:sz="0" w:space="0" w:color="auto"/>
            <w:bottom w:val="none" w:sz="0" w:space="0" w:color="auto"/>
            <w:right w:val="none" w:sz="0" w:space="0" w:color="auto"/>
          </w:divBdr>
          <w:divsChild>
            <w:div w:id="1877347373">
              <w:marLeft w:val="0"/>
              <w:marRight w:val="0"/>
              <w:marTop w:val="0"/>
              <w:marBottom w:val="0"/>
              <w:divBdr>
                <w:top w:val="none" w:sz="0" w:space="0" w:color="auto"/>
                <w:left w:val="none" w:sz="0" w:space="0" w:color="auto"/>
                <w:bottom w:val="none" w:sz="0" w:space="0" w:color="auto"/>
                <w:right w:val="none" w:sz="0" w:space="0" w:color="auto"/>
              </w:divBdr>
            </w:div>
          </w:divsChild>
        </w:div>
        <w:div w:id="833492770">
          <w:marLeft w:val="0"/>
          <w:marRight w:val="0"/>
          <w:marTop w:val="0"/>
          <w:marBottom w:val="0"/>
          <w:divBdr>
            <w:top w:val="none" w:sz="0" w:space="0" w:color="auto"/>
            <w:left w:val="none" w:sz="0" w:space="0" w:color="auto"/>
            <w:bottom w:val="none" w:sz="0" w:space="0" w:color="auto"/>
            <w:right w:val="none" w:sz="0" w:space="0" w:color="auto"/>
          </w:divBdr>
        </w:div>
        <w:div w:id="335765975">
          <w:marLeft w:val="0"/>
          <w:marRight w:val="0"/>
          <w:marTop w:val="0"/>
          <w:marBottom w:val="0"/>
          <w:divBdr>
            <w:top w:val="none" w:sz="0" w:space="0" w:color="auto"/>
            <w:left w:val="none" w:sz="0" w:space="0" w:color="auto"/>
            <w:bottom w:val="none" w:sz="0" w:space="0" w:color="auto"/>
            <w:right w:val="none" w:sz="0" w:space="0" w:color="auto"/>
          </w:divBdr>
          <w:divsChild>
            <w:div w:id="2045059542">
              <w:marLeft w:val="0"/>
              <w:marRight w:val="0"/>
              <w:marTop w:val="0"/>
              <w:marBottom w:val="0"/>
              <w:divBdr>
                <w:top w:val="none" w:sz="0" w:space="0" w:color="auto"/>
                <w:left w:val="none" w:sz="0" w:space="0" w:color="auto"/>
                <w:bottom w:val="none" w:sz="0" w:space="0" w:color="auto"/>
                <w:right w:val="none" w:sz="0" w:space="0" w:color="auto"/>
              </w:divBdr>
            </w:div>
          </w:divsChild>
        </w:div>
        <w:div w:id="307395802">
          <w:marLeft w:val="0"/>
          <w:marRight w:val="0"/>
          <w:marTop w:val="0"/>
          <w:marBottom w:val="0"/>
          <w:divBdr>
            <w:top w:val="none" w:sz="0" w:space="0" w:color="auto"/>
            <w:left w:val="none" w:sz="0" w:space="0" w:color="auto"/>
            <w:bottom w:val="none" w:sz="0" w:space="0" w:color="auto"/>
            <w:right w:val="none" w:sz="0" w:space="0" w:color="auto"/>
          </w:divBdr>
        </w:div>
        <w:div w:id="1982347051">
          <w:marLeft w:val="0"/>
          <w:marRight w:val="0"/>
          <w:marTop w:val="0"/>
          <w:marBottom w:val="0"/>
          <w:divBdr>
            <w:top w:val="none" w:sz="0" w:space="0" w:color="auto"/>
            <w:left w:val="none" w:sz="0" w:space="0" w:color="auto"/>
            <w:bottom w:val="none" w:sz="0" w:space="0" w:color="auto"/>
            <w:right w:val="none" w:sz="0" w:space="0" w:color="auto"/>
          </w:divBdr>
          <w:divsChild>
            <w:div w:id="1721586590">
              <w:marLeft w:val="0"/>
              <w:marRight w:val="0"/>
              <w:marTop w:val="0"/>
              <w:marBottom w:val="0"/>
              <w:divBdr>
                <w:top w:val="none" w:sz="0" w:space="0" w:color="auto"/>
                <w:left w:val="none" w:sz="0" w:space="0" w:color="auto"/>
                <w:bottom w:val="none" w:sz="0" w:space="0" w:color="auto"/>
                <w:right w:val="none" w:sz="0" w:space="0" w:color="auto"/>
              </w:divBdr>
            </w:div>
          </w:divsChild>
        </w:div>
        <w:div w:id="27730063">
          <w:marLeft w:val="0"/>
          <w:marRight w:val="0"/>
          <w:marTop w:val="0"/>
          <w:marBottom w:val="0"/>
          <w:divBdr>
            <w:top w:val="none" w:sz="0" w:space="0" w:color="auto"/>
            <w:left w:val="none" w:sz="0" w:space="0" w:color="auto"/>
            <w:bottom w:val="none" w:sz="0" w:space="0" w:color="auto"/>
            <w:right w:val="none" w:sz="0" w:space="0" w:color="auto"/>
          </w:divBdr>
        </w:div>
        <w:div w:id="109935649">
          <w:marLeft w:val="0"/>
          <w:marRight w:val="0"/>
          <w:marTop w:val="0"/>
          <w:marBottom w:val="0"/>
          <w:divBdr>
            <w:top w:val="none" w:sz="0" w:space="0" w:color="auto"/>
            <w:left w:val="none" w:sz="0" w:space="0" w:color="auto"/>
            <w:bottom w:val="none" w:sz="0" w:space="0" w:color="auto"/>
            <w:right w:val="none" w:sz="0" w:space="0" w:color="auto"/>
          </w:divBdr>
          <w:divsChild>
            <w:div w:id="751662752">
              <w:marLeft w:val="0"/>
              <w:marRight w:val="0"/>
              <w:marTop w:val="0"/>
              <w:marBottom w:val="0"/>
              <w:divBdr>
                <w:top w:val="none" w:sz="0" w:space="0" w:color="auto"/>
                <w:left w:val="none" w:sz="0" w:space="0" w:color="auto"/>
                <w:bottom w:val="none" w:sz="0" w:space="0" w:color="auto"/>
                <w:right w:val="none" w:sz="0" w:space="0" w:color="auto"/>
              </w:divBdr>
            </w:div>
          </w:divsChild>
        </w:div>
        <w:div w:id="861354801">
          <w:marLeft w:val="0"/>
          <w:marRight w:val="0"/>
          <w:marTop w:val="0"/>
          <w:marBottom w:val="0"/>
          <w:divBdr>
            <w:top w:val="none" w:sz="0" w:space="0" w:color="auto"/>
            <w:left w:val="none" w:sz="0" w:space="0" w:color="auto"/>
            <w:bottom w:val="none" w:sz="0" w:space="0" w:color="auto"/>
            <w:right w:val="none" w:sz="0" w:space="0" w:color="auto"/>
          </w:divBdr>
        </w:div>
        <w:div w:id="1121415508">
          <w:marLeft w:val="0"/>
          <w:marRight w:val="0"/>
          <w:marTop w:val="0"/>
          <w:marBottom w:val="0"/>
          <w:divBdr>
            <w:top w:val="none" w:sz="0" w:space="0" w:color="auto"/>
            <w:left w:val="none" w:sz="0" w:space="0" w:color="auto"/>
            <w:bottom w:val="none" w:sz="0" w:space="0" w:color="auto"/>
            <w:right w:val="none" w:sz="0" w:space="0" w:color="auto"/>
          </w:divBdr>
          <w:divsChild>
            <w:div w:id="1585650535">
              <w:marLeft w:val="0"/>
              <w:marRight w:val="0"/>
              <w:marTop w:val="0"/>
              <w:marBottom w:val="0"/>
              <w:divBdr>
                <w:top w:val="none" w:sz="0" w:space="0" w:color="auto"/>
                <w:left w:val="none" w:sz="0" w:space="0" w:color="auto"/>
                <w:bottom w:val="none" w:sz="0" w:space="0" w:color="auto"/>
                <w:right w:val="none" w:sz="0" w:space="0" w:color="auto"/>
              </w:divBdr>
            </w:div>
          </w:divsChild>
        </w:div>
        <w:div w:id="1082683039">
          <w:marLeft w:val="0"/>
          <w:marRight w:val="0"/>
          <w:marTop w:val="0"/>
          <w:marBottom w:val="0"/>
          <w:divBdr>
            <w:top w:val="none" w:sz="0" w:space="0" w:color="auto"/>
            <w:left w:val="none" w:sz="0" w:space="0" w:color="auto"/>
            <w:bottom w:val="none" w:sz="0" w:space="0" w:color="auto"/>
            <w:right w:val="none" w:sz="0" w:space="0" w:color="auto"/>
          </w:divBdr>
        </w:div>
        <w:div w:id="1871843263">
          <w:marLeft w:val="0"/>
          <w:marRight w:val="0"/>
          <w:marTop w:val="0"/>
          <w:marBottom w:val="0"/>
          <w:divBdr>
            <w:top w:val="none" w:sz="0" w:space="0" w:color="auto"/>
            <w:left w:val="none" w:sz="0" w:space="0" w:color="auto"/>
            <w:bottom w:val="none" w:sz="0" w:space="0" w:color="auto"/>
            <w:right w:val="none" w:sz="0" w:space="0" w:color="auto"/>
          </w:divBdr>
          <w:divsChild>
            <w:div w:id="1888108615">
              <w:marLeft w:val="0"/>
              <w:marRight w:val="0"/>
              <w:marTop w:val="0"/>
              <w:marBottom w:val="0"/>
              <w:divBdr>
                <w:top w:val="none" w:sz="0" w:space="0" w:color="auto"/>
                <w:left w:val="none" w:sz="0" w:space="0" w:color="auto"/>
                <w:bottom w:val="none" w:sz="0" w:space="0" w:color="auto"/>
                <w:right w:val="none" w:sz="0" w:space="0" w:color="auto"/>
              </w:divBdr>
            </w:div>
          </w:divsChild>
        </w:div>
        <w:div w:id="341204195">
          <w:marLeft w:val="0"/>
          <w:marRight w:val="0"/>
          <w:marTop w:val="0"/>
          <w:marBottom w:val="0"/>
          <w:divBdr>
            <w:top w:val="none" w:sz="0" w:space="0" w:color="auto"/>
            <w:left w:val="none" w:sz="0" w:space="0" w:color="auto"/>
            <w:bottom w:val="none" w:sz="0" w:space="0" w:color="auto"/>
            <w:right w:val="none" w:sz="0" w:space="0" w:color="auto"/>
          </w:divBdr>
        </w:div>
        <w:div w:id="1750154158">
          <w:marLeft w:val="0"/>
          <w:marRight w:val="0"/>
          <w:marTop w:val="0"/>
          <w:marBottom w:val="0"/>
          <w:divBdr>
            <w:top w:val="none" w:sz="0" w:space="0" w:color="auto"/>
            <w:left w:val="none" w:sz="0" w:space="0" w:color="auto"/>
            <w:bottom w:val="none" w:sz="0" w:space="0" w:color="auto"/>
            <w:right w:val="none" w:sz="0" w:space="0" w:color="auto"/>
          </w:divBdr>
          <w:divsChild>
            <w:div w:id="297614473">
              <w:marLeft w:val="0"/>
              <w:marRight w:val="0"/>
              <w:marTop w:val="0"/>
              <w:marBottom w:val="0"/>
              <w:divBdr>
                <w:top w:val="none" w:sz="0" w:space="0" w:color="auto"/>
                <w:left w:val="none" w:sz="0" w:space="0" w:color="auto"/>
                <w:bottom w:val="none" w:sz="0" w:space="0" w:color="auto"/>
                <w:right w:val="none" w:sz="0" w:space="0" w:color="auto"/>
              </w:divBdr>
            </w:div>
          </w:divsChild>
        </w:div>
        <w:div w:id="957179506">
          <w:marLeft w:val="0"/>
          <w:marRight w:val="0"/>
          <w:marTop w:val="300"/>
          <w:marBottom w:val="0"/>
          <w:divBdr>
            <w:top w:val="none" w:sz="0" w:space="0" w:color="auto"/>
            <w:left w:val="none" w:sz="0" w:space="0" w:color="auto"/>
            <w:bottom w:val="none" w:sz="0" w:space="0" w:color="auto"/>
            <w:right w:val="none" w:sz="0" w:space="0" w:color="auto"/>
          </w:divBdr>
          <w:divsChild>
            <w:div w:id="1770156545">
              <w:marLeft w:val="0"/>
              <w:marRight w:val="0"/>
              <w:marTop w:val="0"/>
              <w:marBottom w:val="0"/>
              <w:divBdr>
                <w:top w:val="none" w:sz="0" w:space="0" w:color="auto"/>
                <w:left w:val="none" w:sz="0" w:space="0" w:color="auto"/>
                <w:bottom w:val="none" w:sz="0" w:space="0" w:color="auto"/>
                <w:right w:val="none" w:sz="0" w:space="0" w:color="auto"/>
              </w:divBdr>
              <w:divsChild>
                <w:div w:id="491802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8071907">
          <w:marLeft w:val="0"/>
          <w:marRight w:val="0"/>
          <w:marTop w:val="300"/>
          <w:marBottom w:val="0"/>
          <w:divBdr>
            <w:top w:val="none" w:sz="0" w:space="0" w:color="auto"/>
            <w:left w:val="none" w:sz="0" w:space="0" w:color="auto"/>
            <w:bottom w:val="none" w:sz="0" w:space="0" w:color="auto"/>
            <w:right w:val="none" w:sz="0" w:space="0" w:color="auto"/>
          </w:divBdr>
          <w:divsChild>
            <w:div w:id="1500342675">
              <w:marLeft w:val="0"/>
              <w:marRight w:val="0"/>
              <w:marTop w:val="0"/>
              <w:marBottom w:val="0"/>
              <w:divBdr>
                <w:top w:val="none" w:sz="0" w:space="0" w:color="auto"/>
                <w:left w:val="none" w:sz="0" w:space="0" w:color="auto"/>
                <w:bottom w:val="none" w:sz="0" w:space="0" w:color="auto"/>
                <w:right w:val="none" w:sz="0" w:space="0" w:color="auto"/>
              </w:divBdr>
              <w:divsChild>
                <w:div w:id="9248025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97153632">
      <w:bodyDiv w:val="1"/>
      <w:marLeft w:val="0"/>
      <w:marRight w:val="0"/>
      <w:marTop w:val="0"/>
      <w:marBottom w:val="0"/>
      <w:divBdr>
        <w:top w:val="none" w:sz="0" w:space="0" w:color="auto"/>
        <w:left w:val="none" w:sz="0" w:space="0" w:color="auto"/>
        <w:bottom w:val="none" w:sz="0" w:space="0" w:color="auto"/>
        <w:right w:val="none" w:sz="0" w:space="0" w:color="auto"/>
      </w:divBdr>
      <w:divsChild>
        <w:div w:id="3171156">
          <w:marLeft w:val="0"/>
          <w:marRight w:val="0"/>
          <w:marTop w:val="300"/>
          <w:marBottom w:val="0"/>
          <w:divBdr>
            <w:top w:val="none" w:sz="0" w:space="0" w:color="auto"/>
            <w:left w:val="none" w:sz="0" w:space="0" w:color="auto"/>
            <w:bottom w:val="none" w:sz="0" w:space="0" w:color="auto"/>
            <w:right w:val="none" w:sz="0" w:space="0" w:color="auto"/>
          </w:divBdr>
          <w:divsChild>
            <w:div w:id="294918779">
              <w:marLeft w:val="0"/>
              <w:marRight w:val="0"/>
              <w:marTop w:val="0"/>
              <w:marBottom w:val="0"/>
              <w:divBdr>
                <w:top w:val="none" w:sz="0" w:space="0" w:color="auto"/>
                <w:left w:val="none" w:sz="0" w:space="0" w:color="auto"/>
                <w:bottom w:val="none" w:sz="0" w:space="0" w:color="auto"/>
                <w:right w:val="none" w:sz="0" w:space="0" w:color="auto"/>
              </w:divBdr>
            </w:div>
          </w:divsChild>
        </w:div>
        <w:div w:id="180364101">
          <w:marLeft w:val="0"/>
          <w:marRight w:val="0"/>
          <w:marTop w:val="0"/>
          <w:marBottom w:val="0"/>
          <w:divBdr>
            <w:top w:val="none" w:sz="0" w:space="0" w:color="auto"/>
            <w:left w:val="none" w:sz="0" w:space="0" w:color="auto"/>
            <w:bottom w:val="none" w:sz="0" w:space="0" w:color="auto"/>
            <w:right w:val="none" w:sz="0" w:space="0" w:color="auto"/>
          </w:divBdr>
        </w:div>
        <w:div w:id="244338947">
          <w:marLeft w:val="0"/>
          <w:marRight w:val="0"/>
          <w:marTop w:val="0"/>
          <w:marBottom w:val="0"/>
          <w:divBdr>
            <w:top w:val="none" w:sz="0" w:space="0" w:color="auto"/>
            <w:left w:val="none" w:sz="0" w:space="0" w:color="auto"/>
            <w:bottom w:val="none" w:sz="0" w:space="0" w:color="auto"/>
            <w:right w:val="none" w:sz="0" w:space="0" w:color="auto"/>
          </w:divBdr>
        </w:div>
        <w:div w:id="295179591">
          <w:marLeft w:val="0"/>
          <w:marRight w:val="0"/>
          <w:marTop w:val="0"/>
          <w:marBottom w:val="0"/>
          <w:divBdr>
            <w:top w:val="none" w:sz="0" w:space="0" w:color="auto"/>
            <w:left w:val="none" w:sz="0" w:space="0" w:color="auto"/>
            <w:bottom w:val="none" w:sz="0" w:space="0" w:color="auto"/>
            <w:right w:val="none" w:sz="0" w:space="0" w:color="auto"/>
          </w:divBdr>
          <w:divsChild>
            <w:div w:id="1389375078">
              <w:marLeft w:val="0"/>
              <w:marRight w:val="0"/>
              <w:marTop w:val="0"/>
              <w:marBottom w:val="0"/>
              <w:divBdr>
                <w:top w:val="none" w:sz="0" w:space="0" w:color="auto"/>
                <w:left w:val="none" w:sz="0" w:space="0" w:color="auto"/>
                <w:bottom w:val="none" w:sz="0" w:space="0" w:color="auto"/>
                <w:right w:val="none" w:sz="0" w:space="0" w:color="auto"/>
              </w:divBdr>
            </w:div>
          </w:divsChild>
        </w:div>
        <w:div w:id="394396288">
          <w:marLeft w:val="0"/>
          <w:marRight w:val="0"/>
          <w:marTop w:val="0"/>
          <w:marBottom w:val="0"/>
          <w:divBdr>
            <w:top w:val="none" w:sz="0" w:space="0" w:color="auto"/>
            <w:left w:val="none" w:sz="0" w:space="0" w:color="auto"/>
            <w:bottom w:val="none" w:sz="0" w:space="0" w:color="auto"/>
            <w:right w:val="none" w:sz="0" w:space="0" w:color="auto"/>
          </w:divBdr>
        </w:div>
        <w:div w:id="791090727">
          <w:marLeft w:val="0"/>
          <w:marRight w:val="0"/>
          <w:marTop w:val="0"/>
          <w:marBottom w:val="0"/>
          <w:divBdr>
            <w:top w:val="none" w:sz="0" w:space="0" w:color="auto"/>
            <w:left w:val="none" w:sz="0" w:space="0" w:color="auto"/>
            <w:bottom w:val="none" w:sz="0" w:space="0" w:color="auto"/>
            <w:right w:val="none" w:sz="0" w:space="0" w:color="auto"/>
          </w:divBdr>
          <w:divsChild>
            <w:div w:id="188028437">
              <w:marLeft w:val="0"/>
              <w:marRight w:val="0"/>
              <w:marTop w:val="0"/>
              <w:marBottom w:val="0"/>
              <w:divBdr>
                <w:top w:val="none" w:sz="0" w:space="0" w:color="auto"/>
                <w:left w:val="none" w:sz="0" w:space="0" w:color="auto"/>
                <w:bottom w:val="none" w:sz="0" w:space="0" w:color="auto"/>
                <w:right w:val="none" w:sz="0" w:space="0" w:color="auto"/>
              </w:divBdr>
            </w:div>
          </w:divsChild>
        </w:div>
        <w:div w:id="810948485">
          <w:marLeft w:val="0"/>
          <w:marRight w:val="0"/>
          <w:marTop w:val="0"/>
          <w:marBottom w:val="0"/>
          <w:divBdr>
            <w:top w:val="none" w:sz="0" w:space="0" w:color="auto"/>
            <w:left w:val="none" w:sz="0" w:space="0" w:color="auto"/>
            <w:bottom w:val="none" w:sz="0" w:space="0" w:color="auto"/>
            <w:right w:val="none" w:sz="0" w:space="0" w:color="auto"/>
          </w:divBdr>
        </w:div>
        <w:div w:id="852956913">
          <w:marLeft w:val="0"/>
          <w:marRight w:val="0"/>
          <w:marTop w:val="300"/>
          <w:marBottom w:val="0"/>
          <w:divBdr>
            <w:top w:val="none" w:sz="0" w:space="0" w:color="auto"/>
            <w:left w:val="none" w:sz="0" w:space="0" w:color="auto"/>
            <w:bottom w:val="none" w:sz="0" w:space="0" w:color="auto"/>
            <w:right w:val="none" w:sz="0" w:space="0" w:color="auto"/>
          </w:divBdr>
          <w:divsChild>
            <w:div w:id="144903570">
              <w:marLeft w:val="0"/>
              <w:marRight w:val="0"/>
              <w:marTop w:val="0"/>
              <w:marBottom w:val="0"/>
              <w:divBdr>
                <w:top w:val="none" w:sz="0" w:space="0" w:color="auto"/>
                <w:left w:val="none" w:sz="0" w:space="0" w:color="auto"/>
                <w:bottom w:val="none" w:sz="0" w:space="0" w:color="auto"/>
                <w:right w:val="none" w:sz="0" w:space="0" w:color="auto"/>
              </w:divBdr>
              <w:divsChild>
                <w:div w:id="801851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8742843">
          <w:marLeft w:val="0"/>
          <w:marRight w:val="0"/>
          <w:marTop w:val="0"/>
          <w:marBottom w:val="0"/>
          <w:divBdr>
            <w:top w:val="none" w:sz="0" w:space="0" w:color="auto"/>
            <w:left w:val="none" w:sz="0" w:space="0" w:color="auto"/>
            <w:bottom w:val="none" w:sz="0" w:space="0" w:color="auto"/>
            <w:right w:val="none" w:sz="0" w:space="0" w:color="auto"/>
          </w:divBdr>
        </w:div>
        <w:div w:id="1206527423">
          <w:marLeft w:val="0"/>
          <w:marRight w:val="0"/>
          <w:marTop w:val="300"/>
          <w:marBottom w:val="0"/>
          <w:divBdr>
            <w:top w:val="none" w:sz="0" w:space="0" w:color="auto"/>
            <w:left w:val="none" w:sz="0" w:space="0" w:color="auto"/>
            <w:bottom w:val="none" w:sz="0" w:space="0" w:color="auto"/>
            <w:right w:val="none" w:sz="0" w:space="0" w:color="auto"/>
          </w:divBdr>
          <w:divsChild>
            <w:div w:id="159469539">
              <w:marLeft w:val="0"/>
              <w:marRight w:val="0"/>
              <w:marTop w:val="0"/>
              <w:marBottom w:val="0"/>
              <w:divBdr>
                <w:top w:val="none" w:sz="0" w:space="0" w:color="auto"/>
                <w:left w:val="none" w:sz="0" w:space="0" w:color="auto"/>
                <w:bottom w:val="none" w:sz="0" w:space="0" w:color="auto"/>
                <w:right w:val="none" w:sz="0" w:space="0" w:color="auto"/>
              </w:divBdr>
              <w:divsChild>
                <w:div w:id="5789519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2475231">
          <w:marLeft w:val="0"/>
          <w:marRight w:val="0"/>
          <w:marTop w:val="0"/>
          <w:marBottom w:val="0"/>
          <w:divBdr>
            <w:top w:val="none" w:sz="0" w:space="0" w:color="auto"/>
            <w:left w:val="none" w:sz="0" w:space="0" w:color="auto"/>
            <w:bottom w:val="none" w:sz="0" w:space="0" w:color="auto"/>
            <w:right w:val="none" w:sz="0" w:space="0" w:color="auto"/>
          </w:divBdr>
          <w:divsChild>
            <w:div w:id="49303513">
              <w:marLeft w:val="0"/>
              <w:marRight w:val="0"/>
              <w:marTop w:val="0"/>
              <w:marBottom w:val="0"/>
              <w:divBdr>
                <w:top w:val="none" w:sz="0" w:space="0" w:color="auto"/>
                <w:left w:val="none" w:sz="0" w:space="0" w:color="auto"/>
                <w:bottom w:val="none" w:sz="0" w:space="0" w:color="auto"/>
                <w:right w:val="none" w:sz="0" w:space="0" w:color="auto"/>
              </w:divBdr>
            </w:div>
          </w:divsChild>
        </w:div>
        <w:div w:id="1508519155">
          <w:marLeft w:val="0"/>
          <w:marRight w:val="0"/>
          <w:marTop w:val="0"/>
          <w:marBottom w:val="0"/>
          <w:divBdr>
            <w:top w:val="none" w:sz="0" w:space="0" w:color="auto"/>
            <w:left w:val="none" w:sz="0" w:space="0" w:color="auto"/>
            <w:bottom w:val="none" w:sz="0" w:space="0" w:color="auto"/>
            <w:right w:val="none" w:sz="0" w:space="0" w:color="auto"/>
          </w:divBdr>
          <w:divsChild>
            <w:div w:id="237791672">
              <w:marLeft w:val="0"/>
              <w:marRight w:val="0"/>
              <w:marTop w:val="0"/>
              <w:marBottom w:val="0"/>
              <w:divBdr>
                <w:top w:val="none" w:sz="0" w:space="0" w:color="auto"/>
                <w:left w:val="none" w:sz="0" w:space="0" w:color="auto"/>
                <w:bottom w:val="none" w:sz="0" w:space="0" w:color="auto"/>
                <w:right w:val="none" w:sz="0" w:space="0" w:color="auto"/>
              </w:divBdr>
            </w:div>
          </w:divsChild>
        </w:div>
        <w:div w:id="1622151008">
          <w:marLeft w:val="0"/>
          <w:marRight w:val="0"/>
          <w:marTop w:val="0"/>
          <w:marBottom w:val="0"/>
          <w:divBdr>
            <w:top w:val="none" w:sz="0" w:space="0" w:color="auto"/>
            <w:left w:val="none" w:sz="0" w:space="0" w:color="auto"/>
            <w:bottom w:val="none" w:sz="0" w:space="0" w:color="auto"/>
            <w:right w:val="none" w:sz="0" w:space="0" w:color="auto"/>
          </w:divBdr>
        </w:div>
      </w:divsChild>
    </w:div>
    <w:div w:id="997265875">
      <w:bodyDiv w:val="1"/>
      <w:marLeft w:val="0"/>
      <w:marRight w:val="0"/>
      <w:marTop w:val="0"/>
      <w:marBottom w:val="0"/>
      <w:divBdr>
        <w:top w:val="none" w:sz="0" w:space="0" w:color="auto"/>
        <w:left w:val="none" w:sz="0" w:space="0" w:color="auto"/>
        <w:bottom w:val="none" w:sz="0" w:space="0" w:color="auto"/>
        <w:right w:val="none" w:sz="0" w:space="0" w:color="auto"/>
      </w:divBdr>
    </w:div>
    <w:div w:id="999230944">
      <w:bodyDiv w:val="1"/>
      <w:marLeft w:val="0"/>
      <w:marRight w:val="0"/>
      <w:marTop w:val="0"/>
      <w:marBottom w:val="0"/>
      <w:divBdr>
        <w:top w:val="none" w:sz="0" w:space="0" w:color="auto"/>
        <w:left w:val="none" w:sz="0" w:space="0" w:color="auto"/>
        <w:bottom w:val="none" w:sz="0" w:space="0" w:color="auto"/>
        <w:right w:val="none" w:sz="0" w:space="0" w:color="auto"/>
      </w:divBdr>
      <w:divsChild>
        <w:div w:id="1905142759">
          <w:marLeft w:val="0"/>
          <w:marRight w:val="0"/>
          <w:marTop w:val="0"/>
          <w:marBottom w:val="0"/>
          <w:divBdr>
            <w:top w:val="none" w:sz="0" w:space="0" w:color="auto"/>
            <w:left w:val="none" w:sz="0" w:space="0" w:color="auto"/>
            <w:bottom w:val="none" w:sz="0" w:space="0" w:color="auto"/>
            <w:right w:val="none" w:sz="0" w:space="0" w:color="auto"/>
          </w:divBdr>
        </w:div>
        <w:div w:id="1151677696">
          <w:marLeft w:val="0"/>
          <w:marRight w:val="0"/>
          <w:marTop w:val="0"/>
          <w:marBottom w:val="0"/>
          <w:divBdr>
            <w:top w:val="none" w:sz="0" w:space="0" w:color="auto"/>
            <w:left w:val="none" w:sz="0" w:space="0" w:color="auto"/>
            <w:bottom w:val="none" w:sz="0" w:space="0" w:color="auto"/>
            <w:right w:val="none" w:sz="0" w:space="0" w:color="auto"/>
          </w:divBdr>
          <w:divsChild>
            <w:div w:id="1368142520">
              <w:marLeft w:val="0"/>
              <w:marRight w:val="0"/>
              <w:marTop w:val="0"/>
              <w:marBottom w:val="0"/>
              <w:divBdr>
                <w:top w:val="none" w:sz="0" w:space="0" w:color="auto"/>
                <w:left w:val="none" w:sz="0" w:space="0" w:color="auto"/>
                <w:bottom w:val="none" w:sz="0" w:space="0" w:color="auto"/>
                <w:right w:val="none" w:sz="0" w:space="0" w:color="auto"/>
              </w:divBdr>
            </w:div>
          </w:divsChild>
        </w:div>
        <w:div w:id="1279067850">
          <w:marLeft w:val="0"/>
          <w:marRight w:val="0"/>
          <w:marTop w:val="0"/>
          <w:marBottom w:val="0"/>
          <w:divBdr>
            <w:top w:val="none" w:sz="0" w:space="0" w:color="auto"/>
            <w:left w:val="none" w:sz="0" w:space="0" w:color="auto"/>
            <w:bottom w:val="none" w:sz="0" w:space="0" w:color="auto"/>
            <w:right w:val="none" w:sz="0" w:space="0" w:color="auto"/>
          </w:divBdr>
        </w:div>
        <w:div w:id="1305938221">
          <w:marLeft w:val="0"/>
          <w:marRight w:val="0"/>
          <w:marTop w:val="0"/>
          <w:marBottom w:val="0"/>
          <w:divBdr>
            <w:top w:val="none" w:sz="0" w:space="0" w:color="auto"/>
            <w:left w:val="none" w:sz="0" w:space="0" w:color="auto"/>
            <w:bottom w:val="none" w:sz="0" w:space="0" w:color="auto"/>
            <w:right w:val="none" w:sz="0" w:space="0" w:color="auto"/>
          </w:divBdr>
          <w:divsChild>
            <w:div w:id="2055739512">
              <w:marLeft w:val="0"/>
              <w:marRight w:val="0"/>
              <w:marTop w:val="0"/>
              <w:marBottom w:val="0"/>
              <w:divBdr>
                <w:top w:val="none" w:sz="0" w:space="0" w:color="auto"/>
                <w:left w:val="none" w:sz="0" w:space="0" w:color="auto"/>
                <w:bottom w:val="none" w:sz="0" w:space="0" w:color="auto"/>
                <w:right w:val="none" w:sz="0" w:space="0" w:color="auto"/>
              </w:divBdr>
            </w:div>
          </w:divsChild>
        </w:div>
        <w:div w:id="460155339">
          <w:marLeft w:val="0"/>
          <w:marRight w:val="0"/>
          <w:marTop w:val="0"/>
          <w:marBottom w:val="0"/>
          <w:divBdr>
            <w:top w:val="none" w:sz="0" w:space="0" w:color="auto"/>
            <w:left w:val="none" w:sz="0" w:space="0" w:color="auto"/>
            <w:bottom w:val="none" w:sz="0" w:space="0" w:color="auto"/>
            <w:right w:val="none" w:sz="0" w:space="0" w:color="auto"/>
          </w:divBdr>
        </w:div>
        <w:div w:id="936984218">
          <w:marLeft w:val="0"/>
          <w:marRight w:val="0"/>
          <w:marTop w:val="0"/>
          <w:marBottom w:val="0"/>
          <w:divBdr>
            <w:top w:val="none" w:sz="0" w:space="0" w:color="auto"/>
            <w:left w:val="none" w:sz="0" w:space="0" w:color="auto"/>
            <w:bottom w:val="none" w:sz="0" w:space="0" w:color="auto"/>
            <w:right w:val="none" w:sz="0" w:space="0" w:color="auto"/>
          </w:divBdr>
          <w:divsChild>
            <w:div w:id="1023823525">
              <w:marLeft w:val="0"/>
              <w:marRight w:val="0"/>
              <w:marTop w:val="0"/>
              <w:marBottom w:val="0"/>
              <w:divBdr>
                <w:top w:val="none" w:sz="0" w:space="0" w:color="auto"/>
                <w:left w:val="none" w:sz="0" w:space="0" w:color="auto"/>
                <w:bottom w:val="none" w:sz="0" w:space="0" w:color="auto"/>
                <w:right w:val="none" w:sz="0" w:space="0" w:color="auto"/>
              </w:divBdr>
            </w:div>
          </w:divsChild>
        </w:div>
        <w:div w:id="570769901">
          <w:marLeft w:val="0"/>
          <w:marRight w:val="0"/>
          <w:marTop w:val="0"/>
          <w:marBottom w:val="0"/>
          <w:divBdr>
            <w:top w:val="none" w:sz="0" w:space="0" w:color="auto"/>
            <w:left w:val="none" w:sz="0" w:space="0" w:color="auto"/>
            <w:bottom w:val="none" w:sz="0" w:space="0" w:color="auto"/>
            <w:right w:val="none" w:sz="0" w:space="0" w:color="auto"/>
          </w:divBdr>
        </w:div>
        <w:div w:id="1768387559">
          <w:marLeft w:val="0"/>
          <w:marRight w:val="0"/>
          <w:marTop w:val="0"/>
          <w:marBottom w:val="0"/>
          <w:divBdr>
            <w:top w:val="none" w:sz="0" w:space="0" w:color="auto"/>
            <w:left w:val="none" w:sz="0" w:space="0" w:color="auto"/>
            <w:bottom w:val="none" w:sz="0" w:space="0" w:color="auto"/>
            <w:right w:val="none" w:sz="0" w:space="0" w:color="auto"/>
          </w:divBdr>
          <w:divsChild>
            <w:div w:id="1273320099">
              <w:marLeft w:val="0"/>
              <w:marRight w:val="0"/>
              <w:marTop w:val="0"/>
              <w:marBottom w:val="0"/>
              <w:divBdr>
                <w:top w:val="none" w:sz="0" w:space="0" w:color="auto"/>
                <w:left w:val="none" w:sz="0" w:space="0" w:color="auto"/>
                <w:bottom w:val="none" w:sz="0" w:space="0" w:color="auto"/>
                <w:right w:val="none" w:sz="0" w:space="0" w:color="auto"/>
              </w:divBdr>
            </w:div>
          </w:divsChild>
        </w:div>
        <w:div w:id="297881601">
          <w:marLeft w:val="0"/>
          <w:marRight w:val="0"/>
          <w:marTop w:val="0"/>
          <w:marBottom w:val="0"/>
          <w:divBdr>
            <w:top w:val="none" w:sz="0" w:space="0" w:color="auto"/>
            <w:left w:val="none" w:sz="0" w:space="0" w:color="auto"/>
            <w:bottom w:val="none" w:sz="0" w:space="0" w:color="auto"/>
            <w:right w:val="none" w:sz="0" w:space="0" w:color="auto"/>
          </w:divBdr>
        </w:div>
        <w:div w:id="1368408345">
          <w:marLeft w:val="0"/>
          <w:marRight w:val="0"/>
          <w:marTop w:val="0"/>
          <w:marBottom w:val="0"/>
          <w:divBdr>
            <w:top w:val="none" w:sz="0" w:space="0" w:color="auto"/>
            <w:left w:val="none" w:sz="0" w:space="0" w:color="auto"/>
            <w:bottom w:val="none" w:sz="0" w:space="0" w:color="auto"/>
            <w:right w:val="none" w:sz="0" w:space="0" w:color="auto"/>
          </w:divBdr>
          <w:divsChild>
            <w:div w:id="1143160655">
              <w:marLeft w:val="0"/>
              <w:marRight w:val="0"/>
              <w:marTop w:val="0"/>
              <w:marBottom w:val="0"/>
              <w:divBdr>
                <w:top w:val="none" w:sz="0" w:space="0" w:color="auto"/>
                <w:left w:val="none" w:sz="0" w:space="0" w:color="auto"/>
                <w:bottom w:val="none" w:sz="0" w:space="0" w:color="auto"/>
                <w:right w:val="none" w:sz="0" w:space="0" w:color="auto"/>
              </w:divBdr>
            </w:div>
          </w:divsChild>
        </w:div>
        <w:div w:id="1996950805">
          <w:marLeft w:val="0"/>
          <w:marRight w:val="0"/>
          <w:marTop w:val="0"/>
          <w:marBottom w:val="0"/>
          <w:divBdr>
            <w:top w:val="none" w:sz="0" w:space="0" w:color="auto"/>
            <w:left w:val="none" w:sz="0" w:space="0" w:color="auto"/>
            <w:bottom w:val="none" w:sz="0" w:space="0" w:color="auto"/>
            <w:right w:val="none" w:sz="0" w:space="0" w:color="auto"/>
          </w:divBdr>
        </w:div>
        <w:div w:id="1867913156">
          <w:marLeft w:val="0"/>
          <w:marRight w:val="0"/>
          <w:marTop w:val="0"/>
          <w:marBottom w:val="0"/>
          <w:divBdr>
            <w:top w:val="none" w:sz="0" w:space="0" w:color="auto"/>
            <w:left w:val="none" w:sz="0" w:space="0" w:color="auto"/>
            <w:bottom w:val="none" w:sz="0" w:space="0" w:color="auto"/>
            <w:right w:val="none" w:sz="0" w:space="0" w:color="auto"/>
          </w:divBdr>
          <w:divsChild>
            <w:div w:id="1834293239">
              <w:marLeft w:val="0"/>
              <w:marRight w:val="0"/>
              <w:marTop w:val="0"/>
              <w:marBottom w:val="0"/>
              <w:divBdr>
                <w:top w:val="none" w:sz="0" w:space="0" w:color="auto"/>
                <w:left w:val="none" w:sz="0" w:space="0" w:color="auto"/>
                <w:bottom w:val="none" w:sz="0" w:space="0" w:color="auto"/>
                <w:right w:val="none" w:sz="0" w:space="0" w:color="auto"/>
              </w:divBdr>
            </w:div>
          </w:divsChild>
        </w:div>
        <w:div w:id="950018244">
          <w:marLeft w:val="0"/>
          <w:marRight w:val="0"/>
          <w:marTop w:val="0"/>
          <w:marBottom w:val="0"/>
          <w:divBdr>
            <w:top w:val="none" w:sz="0" w:space="0" w:color="auto"/>
            <w:left w:val="none" w:sz="0" w:space="0" w:color="auto"/>
            <w:bottom w:val="none" w:sz="0" w:space="0" w:color="auto"/>
            <w:right w:val="none" w:sz="0" w:space="0" w:color="auto"/>
          </w:divBdr>
        </w:div>
        <w:div w:id="822040644">
          <w:marLeft w:val="0"/>
          <w:marRight w:val="0"/>
          <w:marTop w:val="0"/>
          <w:marBottom w:val="0"/>
          <w:divBdr>
            <w:top w:val="none" w:sz="0" w:space="0" w:color="auto"/>
            <w:left w:val="none" w:sz="0" w:space="0" w:color="auto"/>
            <w:bottom w:val="none" w:sz="0" w:space="0" w:color="auto"/>
            <w:right w:val="none" w:sz="0" w:space="0" w:color="auto"/>
          </w:divBdr>
          <w:divsChild>
            <w:div w:id="512187329">
              <w:marLeft w:val="0"/>
              <w:marRight w:val="0"/>
              <w:marTop w:val="0"/>
              <w:marBottom w:val="0"/>
              <w:divBdr>
                <w:top w:val="none" w:sz="0" w:space="0" w:color="auto"/>
                <w:left w:val="none" w:sz="0" w:space="0" w:color="auto"/>
                <w:bottom w:val="none" w:sz="0" w:space="0" w:color="auto"/>
                <w:right w:val="none" w:sz="0" w:space="0" w:color="auto"/>
              </w:divBdr>
            </w:div>
          </w:divsChild>
        </w:div>
        <w:div w:id="561864084">
          <w:marLeft w:val="0"/>
          <w:marRight w:val="0"/>
          <w:marTop w:val="300"/>
          <w:marBottom w:val="0"/>
          <w:divBdr>
            <w:top w:val="none" w:sz="0" w:space="0" w:color="auto"/>
            <w:left w:val="none" w:sz="0" w:space="0" w:color="auto"/>
            <w:bottom w:val="none" w:sz="0" w:space="0" w:color="auto"/>
            <w:right w:val="none" w:sz="0" w:space="0" w:color="auto"/>
          </w:divBdr>
          <w:divsChild>
            <w:div w:id="1301031092">
              <w:marLeft w:val="0"/>
              <w:marRight w:val="0"/>
              <w:marTop w:val="0"/>
              <w:marBottom w:val="0"/>
              <w:divBdr>
                <w:top w:val="none" w:sz="0" w:space="0" w:color="auto"/>
                <w:left w:val="none" w:sz="0" w:space="0" w:color="auto"/>
                <w:bottom w:val="none" w:sz="0" w:space="0" w:color="auto"/>
                <w:right w:val="none" w:sz="0" w:space="0" w:color="auto"/>
              </w:divBdr>
              <w:divsChild>
                <w:div w:id="1288047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4875852">
          <w:marLeft w:val="0"/>
          <w:marRight w:val="0"/>
          <w:marTop w:val="300"/>
          <w:marBottom w:val="0"/>
          <w:divBdr>
            <w:top w:val="none" w:sz="0" w:space="0" w:color="auto"/>
            <w:left w:val="none" w:sz="0" w:space="0" w:color="auto"/>
            <w:bottom w:val="none" w:sz="0" w:space="0" w:color="auto"/>
            <w:right w:val="none" w:sz="0" w:space="0" w:color="auto"/>
          </w:divBdr>
          <w:divsChild>
            <w:div w:id="600189100">
              <w:marLeft w:val="0"/>
              <w:marRight w:val="0"/>
              <w:marTop w:val="0"/>
              <w:marBottom w:val="0"/>
              <w:divBdr>
                <w:top w:val="none" w:sz="0" w:space="0" w:color="auto"/>
                <w:left w:val="none" w:sz="0" w:space="0" w:color="auto"/>
                <w:bottom w:val="none" w:sz="0" w:space="0" w:color="auto"/>
                <w:right w:val="none" w:sz="0" w:space="0" w:color="auto"/>
              </w:divBdr>
              <w:divsChild>
                <w:div w:id="248544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4153681">
          <w:marLeft w:val="0"/>
          <w:marRight w:val="0"/>
          <w:marTop w:val="300"/>
          <w:marBottom w:val="0"/>
          <w:divBdr>
            <w:top w:val="none" w:sz="0" w:space="0" w:color="auto"/>
            <w:left w:val="none" w:sz="0" w:space="0" w:color="auto"/>
            <w:bottom w:val="none" w:sz="0" w:space="0" w:color="auto"/>
            <w:right w:val="none" w:sz="0" w:space="0" w:color="auto"/>
          </w:divBdr>
          <w:divsChild>
            <w:div w:id="2045401119">
              <w:marLeft w:val="0"/>
              <w:marRight w:val="0"/>
              <w:marTop w:val="0"/>
              <w:marBottom w:val="0"/>
              <w:divBdr>
                <w:top w:val="none" w:sz="0" w:space="0" w:color="auto"/>
                <w:left w:val="none" w:sz="0" w:space="0" w:color="auto"/>
                <w:bottom w:val="none" w:sz="0" w:space="0" w:color="auto"/>
                <w:right w:val="none" w:sz="0" w:space="0" w:color="auto"/>
              </w:divBdr>
              <w:divsChild>
                <w:div w:id="20330225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01739327">
      <w:bodyDiv w:val="1"/>
      <w:marLeft w:val="0"/>
      <w:marRight w:val="0"/>
      <w:marTop w:val="0"/>
      <w:marBottom w:val="0"/>
      <w:divBdr>
        <w:top w:val="none" w:sz="0" w:space="0" w:color="auto"/>
        <w:left w:val="none" w:sz="0" w:space="0" w:color="auto"/>
        <w:bottom w:val="none" w:sz="0" w:space="0" w:color="auto"/>
        <w:right w:val="none" w:sz="0" w:space="0" w:color="auto"/>
      </w:divBdr>
    </w:div>
    <w:div w:id="1002008822">
      <w:bodyDiv w:val="1"/>
      <w:marLeft w:val="0"/>
      <w:marRight w:val="0"/>
      <w:marTop w:val="0"/>
      <w:marBottom w:val="0"/>
      <w:divBdr>
        <w:top w:val="none" w:sz="0" w:space="0" w:color="auto"/>
        <w:left w:val="none" w:sz="0" w:space="0" w:color="auto"/>
        <w:bottom w:val="none" w:sz="0" w:space="0" w:color="auto"/>
        <w:right w:val="none" w:sz="0" w:space="0" w:color="auto"/>
      </w:divBdr>
      <w:divsChild>
        <w:div w:id="974723063">
          <w:marLeft w:val="0"/>
          <w:marRight w:val="0"/>
          <w:marTop w:val="0"/>
          <w:marBottom w:val="0"/>
          <w:divBdr>
            <w:top w:val="none" w:sz="0" w:space="0" w:color="auto"/>
            <w:left w:val="none" w:sz="0" w:space="0" w:color="auto"/>
            <w:bottom w:val="none" w:sz="0" w:space="0" w:color="auto"/>
            <w:right w:val="none" w:sz="0" w:space="0" w:color="auto"/>
          </w:divBdr>
        </w:div>
        <w:div w:id="148525654">
          <w:marLeft w:val="0"/>
          <w:marRight w:val="0"/>
          <w:marTop w:val="0"/>
          <w:marBottom w:val="0"/>
          <w:divBdr>
            <w:top w:val="none" w:sz="0" w:space="0" w:color="auto"/>
            <w:left w:val="none" w:sz="0" w:space="0" w:color="auto"/>
            <w:bottom w:val="none" w:sz="0" w:space="0" w:color="auto"/>
            <w:right w:val="none" w:sz="0" w:space="0" w:color="auto"/>
          </w:divBdr>
          <w:divsChild>
            <w:div w:id="1905792051">
              <w:marLeft w:val="0"/>
              <w:marRight w:val="0"/>
              <w:marTop w:val="0"/>
              <w:marBottom w:val="0"/>
              <w:divBdr>
                <w:top w:val="none" w:sz="0" w:space="0" w:color="auto"/>
                <w:left w:val="none" w:sz="0" w:space="0" w:color="auto"/>
                <w:bottom w:val="none" w:sz="0" w:space="0" w:color="auto"/>
                <w:right w:val="none" w:sz="0" w:space="0" w:color="auto"/>
              </w:divBdr>
            </w:div>
          </w:divsChild>
        </w:div>
        <w:div w:id="1306467444">
          <w:marLeft w:val="0"/>
          <w:marRight w:val="0"/>
          <w:marTop w:val="0"/>
          <w:marBottom w:val="0"/>
          <w:divBdr>
            <w:top w:val="none" w:sz="0" w:space="0" w:color="auto"/>
            <w:left w:val="none" w:sz="0" w:space="0" w:color="auto"/>
            <w:bottom w:val="none" w:sz="0" w:space="0" w:color="auto"/>
            <w:right w:val="none" w:sz="0" w:space="0" w:color="auto"/>
          </w:divBdr>
        </w:div>
        <w:div w:id="1663124099">
          <w:marLeft w:val="0"/>
          <w:marRight w:val="0"/>
          <w:marTop w:val="0"/>
          <w:marBottom w:val="0"/>
          <w:divBdr>
            <w:top w:val="none" w:sz="0" w:space="0" w:color="auto"/>
            <w:left w:val="none" w:sz="0" w:space="0" w:color="auto"/>
            <w:bottom w:val="none" w:sz="0" w:space="0" w:color="auto"/>
            <w:right w:val="none" w:sz="0" w:space="0" w:color="auto"/>
          </w:divBdr>
          <w:divsChild>
            <w:div w:id="413862375">
              <w:marLeft w:val="0"/>
              <w:marRight w:val="0"/>
              <w:marTop w:val="0"/>
              <w:marBottom w:val="0"/>
              <w:divBdr>
                <w:top w:val="none" w:sz="0" w:space="0" w:color="auto"/>
                <w:left w:val="none" w:sz="0" w:space="0" w:color="auto"/>
                <w:bottom w:val="none" w:sz="0" w:space="0" w:color="auto"/>
                <w:right w:val="none" w:sz="0" w:space="0" w:color="auto"/>
              </w:divBdr>
            </w:div>
          </w:divsChild>
        </w:div>
        <w:div w:id="669599253">
          <w:marLeft w:val="0"/>
          <w:marRight w:val="0"/>
          <w:marTop w:val="0"/>
          <w:marBottom w:val="0"/>
          <w:divBdr>
            <w:top w:val="none" w:sz="0" w:space="0" w:color="auto"/>
            <w:left w:val="none" w:sz="0" w:space="0" w:color="auto"/>
            <w:bottom w:val="none" w:sz="0" w:space="0" w:color="auto"/>
            <w:right w:val="none" w:sz="0" w:space="0" w:color="auto"/>
          </w:divBdr>
        </w:div>
        <w:div w:id="1065296968">
          <w:marLeft w:val="0"/>
          <w:marRight w:val="0"/>
          <w:marTop w:val="0"/>
          <w:marBottom w:val="0"/>
          <w:divBdr>
            <w:top w:val="none" w:sz="0" w:space="0" w:color="auto"/>
            <w:left w:val="none" w:sz="0" w:space="0" w:color="auto"/>
            <w:bottom w:val="none" w:sz="0" w:space="0" w:color="auto"/>
            <w:right w:val="none" w:sz="0" w:space="0" w:color="auto"/>
          </w:divBdr>
          <w:divsChild>
            <w:div w:id="544408187">
              <w:marLeft w:val="0"/>
              <w:marRight w:val="0"/>
              <w:marTop w:val="0"/>
              <w:marBottom w:val="0"/>
              <w:divBdr>
                <w:top w:val="none" w:sz="0" w:space="0" w:color="auto"/>
                <w:left w:val="none" w:sz="0" w:space="0" w:color="auto"/>
                <w:bottom w:val="none" w:sz="0" w:space="0" w:color="auto"/>
                <w:right w:val="none" w:sz="0" w:space="0" w:color="auto"/>
              </w:divBdr>
            </w:div>
          </w:divsChild>
        </w:div>
        <w:div w:id="1849326541">
          <w:marLeft w:val="0"/>
          <w:marRight w:val="0"/>
          <w:marTop w:val="0"/>
          <w:marBottom w:val="0"/>
          <w:divBdr>
            <w:top w:val="none" w:sz="0" w:space="0" w:color="auto"/>
            <w:left w:val="none" w:sz="0" w:space="0" w:color="auto"/>
            <w:bottom w:val="none" w:sz="0" w:space="0" w:color="auto"/>
            <w:right w:val="none" w:sz="0" w:space="0" w:color="auto"/>
          </w:divBdr>
        </w:div>
        <w:div w:id="1428847504">
          <w:marLeft w:val="0"/>
          <w:marRight w:val="0"/>
          <w:marTop w:val="0"/>
          <w:marBottom w:val="0"/>
          <w:divBdr>
            <w:top w:val="none" w:sz="0" w:space="0" w:color="auto"/>
            <w:left w:val="none" w:sz="0" w:space="0" w:color="auto"/>
            <w:bottom w:val="none" w:sz="0" w:space="0" w:color="auto"/>
            <w:right w:val="none" w:sz="0" w:space="0" w:color="auto"/>
          </w:divBdr>
          <w:divsChild>
            <w:div w:id="631525133">
              <w:marLeft w:val="0"/>
              <w:marRight w:val="0"/>
              <w:marTop w:val="0"/>
              <w:marBottom w:val="0"/>
              <w:divBdr>
                <w:top w:val="none" w:sz="0" w:space="0" w:color="auto"/>
                <w:left w:val="none" w:sz="0" w:space="0" w:color="auto"/>
                <w:bottom w:val="none" w:sz="0" w:space="0" w:color="auto"/>
                <w:right w:val="none" w:sz="0" w:space="0" w:color="auto"/>
              </w:divBdr>
            </w:div>
          </w:divsChild>
        </w:div>
        <w:div w:id="1867133805">
          <w:marLeft w:val="0"/>
          <w:marRight w:val="0"/>
          <w:marTop w:val="0"/>
          <w:marBottom w:val="0"/>
          <w:divBdr>
            <w:top w:val="none" w:sz="0" w:space="0" w:color="auto"/>
            <w:left w:val="none" w:sz="0" w:space="0" w:color="auto"/>
            <w:bottom w:val="none" w:sz="0" w:space="0" w:color="auto"/>
            <w:right w:val="none" w:sz="0" w:space="0" w:color="auto"/>
          </w:divBdr>
        </w:div>
        <w:div w:id="1559432975">
          <w:marLeft w:val="0"/>
          <w:marRight w:val="0"/>
          <w:marTop w:val="0"/>
          <w:marBottom w:val="0"/>
          <w:divBdr>
            <w:top w:val="none" w:sz="0" w:space="0" w:color="auto"/>
            <w:left w:val="none" w:sz="0" w:space="0" w:color="auto"/>
            <w:bottom w:val="none" w:sz="0" w:space="0" w:color="auto"/>
            <w:right w:val="none" w:sz="0" w:space="0" w:color="auto"/>
          </w:divBdr>
          <w:divsChild>
            <w:div w:id="1626622106">
              <w:marLeft w:val="0"/>
              <w:marRight w:val="0"/>
              <w:marTop w:val="0"/>
              <w:marBottom w:val="0"/>
              <w:divBdr>
                <w:top w:val="none" w:sz="0" w:space="0" w:color="auto"/>
                <w:left w:val="none" w:sz="0" w:space="0" w:color="auto"/>
                <w:bottom w:val="none" w:sz="0" w:space="0" w:color="auto"/>
                <w:right w:val="none" w:sz="0" w:space="0" w:color="auto"/>
              </w:divBdr>
            </w:div>
          </w:divsChild>
        </w:div>
        <w:div w:id="1209103097">
          <w:marLeft w:val="0"/>
          <w:marRight w:val="0"/>
          <w:marTop w:val="0"/>
          <w:marBottom w:val="0"/>
          <w:divBdr>
            <w:top w:val="none" w:sz="0" w:space="0" w:color="auto"/>
            <w:left w:val="none" w:sz="0" w:space="0" w:color="auto"/>
            <w:bottom w:val="none" w:sz="0" w:space="0" w:color="auto"/>
            <w:right w:val="none" w:sz="0" w:space="0" w:color="auto"/>
          </w:divBdr>
        </w:div>
        <w:div w:id="2082943696">
          <w:marLeft w:val="0"/>
          <w:marRight w:val="0"/>
          <w:marTop w:val="0"/>
          <w:marBottom w:val="0"/>
          <w:divBdr>
            <w:top w:val="none" w:sz="0" w:space="0" w:color="auto"/>
            <w:left w:val="none" w:sz="0" w:space="0" w:color="auto"/>
            <w:bottom w:val="none" w:sz="0" w:space="0" w:color="auto"/>
            <w:right w:val="none" w:sz="0" w:space="0" w:color="auto"/>
          </w:divBdr>
          <w:divsChild>
            <w:div w:id="1829709593">
              <w:marLeft w:val="0"/>
              <w:marRight w:val="0"/>
              <w:marTop w:val="0"/>
              <w:marBottom w:val="0"/>
              <w:divBdr>
                <w:top w:val="none" w:sz="0" w:space="0" w:color="auto"/>
                <w:left w:val="none" w:sz="0" w:space="0" w:color="auto"/>
                <w:bottom w:val="none" w:sz="0" w:space="0" w:color="auto"/>
                <w:right w:val="none" w:sz="0" w:space="0" w:color="auto"/>
              </w:divBdr>
            </w:div>
          </w:divsChild>
        </w:div>
        <w:div w:id="1795901447">
          <w:marLeft w:val="0"/>
          <w:marRight w:val="0"/>
          <w:marTop w:val="0"/>
          <w:marBottom w:val="0"/>
          <w:divBdr>
            <w:top w:val="none" w:sz="0" w:space="0" w:color="auto"/>
            <w:left w:val="none" w:sz="0" w:space="0" w:color="auto"/>
            <w:bottom w:val="none" w:sz="0" w:space="0" w:color="auto"/>
            <w:right w:val="none" w:sz="0" w:space="0" w:color="auto"/>
          </w:divBdr>
        </w:div>
        <w:div w:id="1804955989">
          <w:marLeft w:val="0"/>
          <w:marRight w:val="0"/>
          <w:marTop w:val="0"/>
          <w:marBottom w:val="0"/>
          <w:divBdr>
            <w:top w:val="none" w:sz="0" w:space="0" w:color="auto"/>
            <w:left w:val="none" w:sz="0" w:space="0" w:color="auto"/>
            <w:bottom w:val="none" w:sz="0" w:space="0" w:color="auto"/>
            <w:right w:val="none" w:sz="0" w:space="0" w:color="auto"/>
          </w:divBdr>
          <w:divsChild>
            <w:div w:id="1549878296">
              <w:marLeft w:val="0"/>
              <w:marRight w:val="0"/>
              <w:marTop w:val="0"/>
              <w:marBottom w:val="0"/>
              <w:divBdr>
                <w:top w:val="none" w:sz="0" w:space="0" w:color="auto"/>
                <w:left w:val="none" w:sz="0" w:space="0" w:color="auto"/>
                <w:bottom w:val="none" w:sz="0" w:space="0" w:color="auto"/>
                <w:right w:val="none" w:sz="0" w:space="0" w:color="auto"/>
              </w:divBdr>
            </w:div>
          </w:divsChild>
        </w:div>
        <w:div w:id="592973602">
          <w:marLeft w:val="0"/>
          <w:marRight w:val="0"/>
          <w:marTop w:val="300"/>
          <w:marBottom w:val="0"/>
          <w:divBdr>
            <w:top w:val="none" w:sz="0" w:space="0" w:color="auto"/>
            <w:left w:val="none" w:sz="0" w:space="0" w:color="auto"/>
            <w:bottom w:val="none" w:sz="0" w:space="0" w:color="auto"/>
            <w:right w:val="none" w:sz="0" w:space="0" w:color="auto"/>
          </w:divBdr>
          <w:divsChild>
            <w:div w:id="1101993176">
              <w:marLeft w:val="0"/>
              <w:marRight w:val="0"/>
              <w:marTop w:val="0"/>
              <w:marBottom w:val="0"/>
              <w:divBdr>
                <w:top w:val="none" w:sz="0" w:space="0" w:color="auto"/>
                <w:left w:val="none" w:sz="0" w:space="0" w:color="auto"/>
                <w:bottom w:val="none" w:sz="0" w:space="0" w:color="auto"/>
                <w:right w:val="none" w:sz="0" w:space="0" w:color="auto"/>
              </w:divBdr>
              <w:divsChild>
                <w:div w:id="1828324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0139972">
          <w:marLeft w:val="0"/>
          <w:marRight w:val="0"/>
          <w:marTop w:val="300"/>
          <w:marBottom w:val="0"/>
          <w:divBdr>
            <w:top w:val="none" w:sz="0" w:space="0" w:color="auto"/>
            <w:left w:val="none" w:sz="0" w:space="0" w:color="auto"/>
            <w:bottom w:val="none" w:sz="0" w:space="0" w:color="auto"/>
            <w:right w:val="none" w:sz="0" w:space="0" w:color="auto"/>
          </w:divBdr>
          <w:divsChild>
            <w:div w:id="1780098619">
              <w:marLeft w:val="0"/>
              <w:marRight w:val="0"/>
              <w:marTop w:val="0"/>
              <w:marBottom w:val="0"/>
              <w:divBdr>
                <w:top w:val="none" w:sz="0" w:space="0" w:color="auto"/>
                <w:left w:val="none" w:sz="0" w:space="0" w:color="auto"/>
                <w:bottom w:val="none" w:sz="0" w:space="0" w:color="auto"/>
                <w:right w:val="none" w:sz="0" w:space="0" w:color="auto"/>
              </w:divBdr>
              <w:divsChild>
                <w:div w:id="108552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5163989">
          <w:marLeft w:val="0"/>
          <w:marRight w:val="0"/>
          <w:marTop w:val="300"/>
          <w:marBottom w:val="0"/>
          <w:divBdr>
            <w:top w:val="none" w:sz="0" w:space="0" w:color="auto"/>
            <w:left w:val="none" w:sz="0" w:space="0" w:color="auto"/>
            <w:bottom w:val="none" w:sz="0" w:space="0" w:color="auto"/>
            <w:right w:val="none" w:sz="0" w:space="0" w:color="auto"/>
          </w:divBdr>
          <w:divsChild>
            <w:div w:id="1455560911">
              <w:marLeft w:val="0"/>
              <w:marRight w:val="0"/>
              <w:marTop w:val="0"/>
              <w:marBottom w:val="0"/>
              <w:divBdr>
                <w:top w:val="none" w:sz="0" w:space="0" w:color="auto"/>
                <w:left w:val="none" w:sz="0" w:space="0" w:color="auto"/>
                <w:bottom w:val="none" w:sz="0" w:space="0" w:color="auto"/>
                <w:right w:val="none" w:sz="0" w:space="0" w:color="auto"/>
              </w:divBdr>
              <w:divsChild>
                <w:div w:id="1681078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097852">
          <w:marLeft w:val="0"/>
          <w:marRight w:val="0"/>
          <w:marTop w:val="300"/>
          <w:marBottom w:val="0"/>
          <w:divBdr>
            <w:top w:val="none" w:sz="0" w:space="0" w:color="auto"/>
            <w:left w:val="none" w:sz="0" w:space="0" w:color="auto"/>
            <w:bottom w:val="none" w:sz="0" w:space="0" w:color="auto"/>
            <w:right w:val="none" w:sz="0" w:space="0" w:color="auto"/>
          </w:divBdr>
          <w:divsChild>
            <w:div w:id="1731611567">
              <w:marLeft w:val="0"/>
              <w:marRight w:val="0"/>
              <w:marTop w:val="0"/>
              <w:marBottom w:val="0"/>
              <w:divBdr>
                <w:top w:val="none" w:sz="0" w:space="0" w:color="auto"/>
                <w:left w:val="none" w:sz="0" w:space="0" w:color="auto"/>
                <w:bottom w:val="none" w:sz="0" w:space="0" w:color="auto"/>
                <w:right w:val="none" w:sz="0" w:space="0" w:color="auto"/>
              </w:divBdr>
              <w:divsChild>
                <w:div w:id="100367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07363910">
      <w:bodyDiv w:val="1"/>
      <w:marLeft w:val="0"/>
      <w:marRight w:val="0"/>
      <w:marTop w:val="0"/>
      <w:marBottom w:val="0"/>
      <w:divBdr>
        <w:top w:val="none" w:sz="0" w:space="0" w:color="auto"/>
        <w:left w:val="none" w:sz="0" w:space="0" w:color="auto"/>
        <w:bottom w:val="none" w:sz="0" w:space="0" w:color="auto"/>
        <w:right w:val="none" w:sz="0" w:space="0" w:color="auto"/>
      </w:divBdr>
    </w:div>
    <w:div w:id="1007748560">
      <w:bodyDiv w:val="1"/>
      <w:marLeft w:val="0"/>
      <w:marRight w:val="0"/>
      <w:marTop w:val="0"/>
      <w:marBottom w:val="0"/>
      <w:divBdr>
        <w:top w:val="none" w:sz="0" w:space="0" w:color="auto"/>
        <w:left w:val="none" w:sz="0" w:space="0" w:color="auto"/>
        <w:bottom w:val="none" w:sz="0" w:space="0" w:color="auto"/>
        <w:right w:val="none" w:sz="0" w:space="0" w:color="auto"/>
      </w:divBdr>
      <w:divsChild>
        <w:div w:id="60057547">
          <w:marLeft w:val="0"/>
          <w:marRight w:val="0"/>
          <w:marTop w:val="0"/>
          <w:marBottom w:val="0"/>
          <w:divBdr>
            <w:top w:val="none" w:sz="0" w:space="0" w:color="auto"/>
            <w:left w:val="none" w:sz="0" w:space="0" w:color="auto"/>
            <w:bottom w:val="none" w:sz="0" w:space="0" w:color="auto"/>
            <w:right w:val="none" w:sz="0" w:space="0" w:color="auto"/>
          </w:divBdr>
        </w:div>
        <w:div w:id="132873431">
          <w:marLeft w:val="0"/>
          <w:marRight w:val="0"/>
          <w:marTop w:val="300"/>
          <w:marBottom w:val="0"/>
          <w:divBdr>
            <w:top w:val="none" w:sz="0" w:space="0" w:color="auto"/>
            <w:left w:val="none" w:sz="0" w:space="0" w:color="auto"/>
            <w:bottom w:val="none" w:sz="0" w:space="0" w:color="auto"/>
            <w:right w:val="none" w:sz="0" w:space="0" w:color="auto"/>
          </w:divBdr>
          <w:divsChild>
            <w:div w:id="1074427152">
              <w:marLeft w:val="0"/>
              <w:marRight w:val="0"/>
              <w:marTop w:val="0"/>
              <w:marBottom w:val="0"/>
              <w:divBdr>
                <w:top w:val="none" w:sz="0" w:space="0" w:color="auto"/>
                <w:left w:val="none" w:sz="0" w:space="0" w:color="auto"/>
                <w:bottom w:val="none" w:sz="0" w:space="0" w:color="auto"/>
                <w:right w:val="none" w:sz="0" w:space="0" w:color="auto"/>
              </w:divBdr>
            </w:div>
          </w:divsChild>
        </w:div>
        <w:div w:id="300575217">
          <w:marLeft w:val="0"/>
          <w:marRight w:val="0"/>
          <w:marTop w:val="0"/>
          <w:marBottom w:val="0"/>
          <w:divBdr>
            <w:top w:val="none" w:sz="0" w:space="0" w:color="auto"/>
            <w:left w:val="none" w:sz="0" w:space="0" w:color="auto"/>
            <w:bottom w:val="none" w:sz="0" w:space="0" w:color="auto"/>
            <w:right w:val="none" w:sz="0" w:space="0" w:color="auto"/>
          </w:divBdr>
        </w:div>
        <w:div w:id="316080229">
          <w:marLeft w:val="0"/>
          <w:marRight w:val="0"/>
          <w:marTop w:val="300"/>
          <w:marBottom w:val="0"/>
          <w:divBdr>
            <w:top w:val="none" w:sz="0" w:space="0" w:color="auto"/>
            <w:left w:val="none" w:sz="0" w:space="0" w:color="auto"/>
            <w:bottom w:val="none" w:sz="0" w:space="0" w:color="auto"/>
            <w:right w:val="none" w:sz="0" w:space="0" w:color="auto"/>
          </w:divBdr>
          <w:divsChild>
            <w:div w:id="667250139">
              <w:marLeft w:val="0"/>
              <w:marRight w:val="0"/>
              <w:marTop w:val="0"/>
              <w:marBottom w:val="0"/>
              <w:divBdr>
                <w:top w:val="none" w:sz="0" w:space="0" w:color="auto"/>
                <w:left w:val="none" w:sz="0" w:space="0" w:color="auto"/>
                <w:bottom w:val="none" w:sz="0" w:space="0" w:color="auto"/>
                <w:right w:val="none" w:sz="0" w:space="0" w:color="auto"/>
              </w:divBdr>
              <w:divsChild>
                <w:div w:id="1697384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2484008">
          <w:marLeft w:val="0"/>
          <w:marRight w:val="0"/>
          <w:marTop w:val="0"/>
          <w:marBottom w:val="0"/>
          <w:divBdr>
            <w:top w:val="none" w:sz="0" w:space="0" w:color="auto"/>
            <w:left w:val="none" w:sz="0" w:space="0" w:color="auto"/>
            <w:bottom w:val="none" w:sz="0" w:space="0" w:color="auto"/>
            <w:right w:val="none" w:sz="0" w:space="0" w:color="auto"/>
          </w:divBdr>
        </w:div>
        <w:div w:id="438186798">
          <w:marLeft w:val="0"/>
          <w:marRight w:val="0"/>
          <w:marTop w:val="0"/>
          <w:marBottom w:val="0"/>
          <w:divBdr>
            <w:top w:val="none" w:sz="0" w:space="0" w:color="auto"/>
            <w:left w:val="none" w:sz="0" w:space="0" w:color="auto"/>
            <w:bottom w:val="none" w:sz="0" w:space="0" w:color="auto"/>
            <w:right w:val="none" w:sz="0" w:space="0" w:color="auto"/>
          </w:divBdr>
          <w:divsChild>
            <w:div w:id="350883845">
              <w:marLeft w:val="0"/>
              <w:marRight w:val="0"/>
              <w:marTop w:val="0"/>
              <w:marBottom w:val="0"/>
              <w:divBdr>
                <w:top w:val="none" w:sz="0" w:space="0" w:color="auto"/>
                <w:left w:val="none" w:sz="0" w:space="0" w:color="auto"/>
                <w:bottom w:val="none" w:sz="0" w:space="0" w:color="auto"/>
                <w:right w:val="none" w:sz="0" w:space="0" w:color="auto"/>
              </w:divBdr>
            </w:div>
          </w:divsChild>
        </w:div>
        <w:div w:id="468474822">
          <w:marLeft w:val="0"/>
          <w:marRight w:val="0"/>
          <w:marTop w:val="0"/>
          <w:marBottom w:val="0"/>
          <w:divBdr>
            <w:top w:val="none" w:sz="0" w:space="0" w:color="auto"/>
            <w:left w:val="none" w:sz="0" w:space="0" w:color="auto"/>
            <w:bottom w:val="none" w:sz="0" w:space="0" w:color="auto"/>
            <w:right w:val="none" w:sz="0" w:space="0" w:color="auto"/>
          </w:divBdr>
          <w:divsChild>
            <w:div w:id="1677535626">
              <w:marLeft w:val="0"/>
              <w:marRight w:val="0"/>
              <w:marTop w:val="0"/>
              <w:marBottom w:val="0"/>
              <w:divBdr>
                <w:top w:val="none" w:sz="0" w:space="0" w:color="auto"/>
                <w:left w:val="none" w:sz="0" w:space="0" w:color="auto"/>
                <w:bottom w:val="none" w:sz="0" w:space="0" w:color="auto"/>
                <w:right w:val="none" w:sz="0" w:space="0" w:color="auto"/>
              </w:divBdr>
            </w:div>
          </w:divsChild>
        </w:div>
        <w:div w:id="632179671">
          <w:marLeft w:val="0"/>
          <w:marRight w:val="0"/>
          <w:marTop w:val="0"/>
          <w:marBottom w:val="0"/>
          <w:divBdr>
            <w:top w:val="none" w:sz="0" w:space="0" w:color="auto"/>
            <w:left w:val="none" w:sz="0" w:space="0" w:color="auto"/>
            <w:bottom w:val="none" w:sz="0" w:space="0" w:color="auto"/>
            <w:right w:val="none" w:sz="0" w:space="0" w:color="auto"/>
          </w:divBdr>
          <w:divsChild>
            <w:div w:id="226384299">
              <w:marLeft w:val="0"/>
              <w:marRight w:val="0"/>
              <w:marTop w:val="0"/>
              <w:marBottom w:val="0"/>
              <w:divBdr>
                <w:top w:val="none" w:sz="0" w:space="0" w:color="auto"/>
                <w:left w:val="none" w:sz="0" w:space="0" w:color="auto"/>
                <w:bottom w:val="none" w:sz="0" w:space="0" w:color="auto"/>
                <w:right w:val="none" w:sz="0" w:space="0" w:color="auto"/>
              </w:divBdr>
            </w:div>
          </w:divsChild>
        </w:div>
        <w:div w:id="753666128">
          <w:marLeft w:val="0"/>
          <w:marRight w:val="0"/>
          <w:marTop w:val="0"/>
          <w:marBottom w:val="0"/>
          <w:divBdr>
            <w:top w:val="none" w:sz="0" w:space="0" w:color="auto"/>
            <w:left w:val="none" w:sz="0" w:space="0" w:color="auto"/>
            <w:bottom w:val="none" w:sz="0" w:space="0" w:color="auto"/>
            <w:right w:val="none" w:sz="0" w:space="0" w:color="auto"/>
          </w:divBdr>
          <w:divsChild>
            <w:div w:id="405297863">
              <w:marLeft w:val="0"/>
              <w:marRight w:val="0"/>
              <w:marTop w:val="0"/>
              <w:marBottom w:val="0"/>
              <w:divBdr>
                <w:top w:val="none" w:sz="0" w:space="0" w:color="auto"/>
                <w:left w:val="none" w:sz="0" w:space="0" w:color="auto"/>
                <w:bottom w:val="none" w:sz="0" w:space="0" w:color="auto"/>
                <w:right w:val="none" w:sz="0" w:space="0" w:color="auto"/>
              </w:divBdr>
            </w:div>
          </w:divsChild>
        </w:div>
        <w:div w:id="1006441907">
          <w:marLeft w:val="0"/>
          <w:marRight w:val="0"/>
          <w:marTop w:val="0"/>
          <w:marBottom w:val="0"/>
          <w:divBdr>
            <w:top w:val="none" w:sz="0" w:space="0" w:color="auto"/>
            <w:left w:val="none" w:sz="0" w:space="0" w:color="auto"/>
            <w:bottom w:val="none" w:sz="0" w:space="0" w:color="auto"/>
            <w:right w:val="none" w:sz="0" w:space="0" w:color="auto"/>
          </w:divBdr>
          <w:divsChild>
            <w:div w:id="1738673298">
              <w:marLeft w:val="0"/>
              <w:marRight w:val="0"/>
              <w:marTop w:val="0"/>
              <w:marBottom w:val="0"/>
              <w:divBdr>
                <w:top w:val="none" w:sz="0" w:space="0" w:color="auto"/>
                <w:left w:val="none" w:sz="0" w:space="0" w:color="auto"/>
                <w:bottom w:val="none" w:sz="0" w:space="0" w:color="auto"/>
                <w:right w:val="none" w:sz="0" w:space="0" w:color="auto"/>
              </w:divBdr>
            </w:div>
          </w:divsChild>
        </w:div>
        <w:div w:id="1128863538">
          <w:marLeft w:val="0"/>
          <w:marRight w:val="0"/>
          <w:marTop w:val="300"/>
          <w:marBottom w:val="0"/>
          <w:divBdr>
            <w:top w:val="none" w:sz="0" w:space="0" w:color="auto"/>
            <w:left w:val="none" w:sz="0" w:space="0" w:color="auto"/>
            <w:bottom w:val="none" w:sz="0" w:space="0" w:color="auto"/>
            <w:right w:val="none" w:sz="0" w:space="0" w:color="auto"/>
          </w:divBdr>
          <w:divsChild>
            <w:div w:id="134110987">
              <w:marLeft w:val="0"/>
              <w:marRight w:val="0"/>
              <w:marTop w:val="0"/>
              <w:marBottom w:val="0"/>
              <w:divBdr>
                <w:top w:val="none" w:sz="0" w:space="0" w:color="auto"/>
                <w:left w:val="none" w:sz="0" w:space="0" w:color="auto"/>
                <w:bottom w:val="none" w:sz="0" w:space="0" w:color="auto"/>
                <w:right w:val="none" w:sz="0" w:space="0" w:color="auto"/>
              </w:divBdr>
              <w:divsChild>
                <w:div w:id="175776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8377612">
          <w:marLeft w:val="0"/>
          <w:marRight w:val="0"/>
          <w:marTop w:val="0"/>
          <w:marBottom w:val="0"/>
          <w:divBdr>
            <w:top w:val="none" w:sz="0" w:space="0" w:color="auto"/>
            <w:left w:val="none" w:sz="0" w:space="0" w:color="auto"/>
            <w:bottom w:val="none" w:sz="0" w:space="0" w:color="auto"/>
            <w:right w:val="none" w:sz="0" w:space="0" w:color="auto"/>
          </w:divBdr>
        </w:div>
        <w:div w:id="1449474179">
          <w:marLeft w:val="0"/>
          <w:marRight w:val="0"/>
          <w:marTop w:val="300"/>
          <w:marBottom w:val="0"/>
          <w:divBdr>
            <w:top w:val="none" w:sz="0" w:space="0" w:color="auto"/>
            <w:left w:val="none" w:sz="0" w:space="0" w:color="auto"/>
            <w:bottom w:val="none" w:sz="0" w:space="0" w:color="auto"/>
            <w:right w:val="none" w:sz="0" w:space="0" w:color="auto"/>
          </w:divBdr>
          <w:divsChild>
            <w:div w:id="598945891">
              <w:marLeft w:val="0"/>
              <w:marRight w:val="0"/>
              <w:marTop w:val="0"/>
              <w:marBottom w:val="0"/>
              <w:divBdr>
                <w:top w:val="none" w:sz="0" w:space="0" w:color="auto"/>
                <w:left w:val="none" w:sz="0" w:space="0" w:color="auto"/>
                <w:bottom w:val="none" w:sz="0" w:space="0" w:color="auto"/>
                <w:right w:val="none" w:sz="0" w:space="0" w:color="auto"/>
              </w:divBdr>
              <w:divsChild>
                <w:div w:id="16784558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2158742">
          <w:marLeft w:val="0"/>
          <w:marRight w:val="0"/>
          <w:marTop w:val="0"/>
          <w:marBottom w:val="0"/>
          <w:divBdr>
            <w:top w:val="none" w:sz="0" w:space="0" w:color="auto"/>
            <w:left w:val="none" w:sz="0" w:space="0" w:color="auto"/>
            <w:bottom w:val="none" w:sz="0" w:space="0" w:color="auto"/>
            <w:right w:val="none" w:sz="0" w:space="0" w:color="auto"/>
          </w:divBdr>
          <w:divsChild>
            <w:div w:id="11807456">
              <w:marLeft w:val="0"/>
              <w:marRight w:val="0"/>
              <w:marTop w:val="0"/>
              <w:marBottom w:val="0"/>
              <w:divBdr>
                <w:top w:val="none" w:sz="0" w:space="0" w:color="auto"/>
                <w:left w:val="none" w:sz="0" w:space="0" w:color="auto"/>
                <w:bottom w:val="none" w:sz="0" w:space="0" w:color="auto"/>
                <w:right w:val="none" w:sz="0" w:space="0" w:color="auto"/>
              </w:divBdr>
            </w:div>
          </w:divsChild>
        </w:div>
        <w:div w:id="1558587325">
          <w:marLeft w:val="0"/>
          <w:marRight w:val="0"/>
          <w:marTop w:val="0"/>
          <w:marBottom w:val="0"/>
          <w:divBdr>
            <w:top w:val="none" w:sz="0" w:space="0" w:color="auto"/>
            <w:left w:val="none" w:sz="0" w:space="0" w:color="auto"/>
            <w:bottom w:val="none" w:sz="0" w:space="0" w:color="auto"/>
            <w:right w:val="none" w:sz="0" w:space="0" w:color="auto"/>
          </w:divBdr>
          <w:divsChild>
            <w:div w:id="1176384475">
              <w:marLeft w:val="0"/>
              <w:marRight w:val="0"/>
              <w:marTop w:val="0"/>
              <w:marBottom w:val="0"/>
              <w:divBdr>
                <w:top w:val="none" w:sz="0" w:space="0" w:color="auto"/>
                <w:left w:val="none" w:sz="0" w:space="0" w:color="auto"/>
                <w:bottom w:val="none" w:sz="0" w:space="0" w:color="auto"/>
                <w:right w:val="none" w:sz="0" w:space="0" w:color="auto"/>
              </w:divBdr>
            </w:div>
          </w:divsChild>
        </w:div>
        <w:div w:id="1698651246">
          <w:marLeft w:val="0"/>
          <w:marRight w:val="0"/>
          <w:marTop w:val="0"/>
          <w:marBottom w:val="0"/>
          <w:divBdr>
            <w:top w:val="none" w:sz="0" w:space="0" w:color="auto"/>
            <w:left w:val="none" w:sz="0" w:space="0" w:color="auto"/>
            <w:bottom w:val="none" w:sz="0" w:space="0" w:color="auto"/>
            <w:right w:val="none" w:sz="0" w:space="0" w:color="auto"/>
          </w:divBdr>
        </w:div>
      </w:divsChild>
    </w:div>
    <w:div w:id="1009719626">
      <w:bodyDiv w:val="1"/>
      <w:marLeft w:val="0"/>
      <w:marRight w:val="0"/>
      <w:marTop w:val="0"/>
      <w:marBottom w:val="0"/>
      <w:divBdr>
        <w:top w:val="none" w:sz="0" w:space="0" w:color="auto"/>
        <w:left w:val="none" w:sz="0" w:space="0" w:color="auto"/>
        <w:bottom w:val="none" w:sz="0" w:space="0" w:color="auto"/>
        <w:right w:val="none" w:sz="0" w:space="0" w:color="auto"/>
      </w:divBdr>
      <w:divsChild>
        <w:div w:id="17119585">
          <w:marLeft w:val="0"/>
          <w:marRight w:val="0"/>
          <w:marTop w:val="0"/>
          <w:marBottom w:val="0"/>
          <w:divBdr>
            <w:top w:val="none" w:sz="0" w:space="0" w:color="auto"/>
            <w:left w:val="none" w:sz="0" w:space="0" w:color="auto"/>
            <w:bottom w:val="none" w:sz="0" w:space="0" w:color="auto"/>
            <w:right w:val="none" w:sz="0" w:space="0" w:color="auto"/>
          </w:divBdr>
        </w:div>
        <w:div w:id="20865023">
          <w:marLeft w:val="0"/>
          <w:marRight w:val="0"/>
          <w:marTop w:val="0"/>
          <w:marBottom w:val="0"/>
          <w:divBdr>
            <w:top w:val="none" w:sz="0" w:space="0" w:color="auto"/>
            <w:left w:val="none" w:sz="0" w:space="0" w:color="auto"/>
            <w:bottom w:val="none" w:sz="0" w:space="0" w:color="auto"/>
            <w:right w:val="none" w:sz="0" w:space="0" w:color="auto"/>
          </w:divBdr>
        </w:div>
        <w:div w:id="81075214">
          <w:marLeft w:val="0"/>
          <w:marRight w:val="0"/>
          <w:marTop w:val="0"/>
          <w:marBottom w:val="0"/>
          <w:divBdr>
            <w:top w:val="none" w:sz="0" w:space="0" w:color="auto"/>
            <w:left w:val="none" w:sz="0" w:space="0" w:color="auto"/>
            <w:bottom w:val="none" w:sz="0" w:space="0" w:color="auto"/>
            <w:right w:val="none" w:sz="0" w:space="0" w:color="auto"/>
          </w:divBdr>
          <w:divsChild>
            <w:div w:id="435296755">
              <w:marLeft w:val="0"/>
              <w:marRight w:val="0"/>
              <w:marTop w:val="0"/>
              <w:marBottom w:val="0"/>
              <w:divBdr>
                <w:top w:val="none" w:sz="0" w:space="0" w:color="auto"/>
                <w:left w:val="none" w:sz="0" w:space="0" w:color="auto"/>
                <w:bottom w:val="none" w:sz="0" w:space="0" w:color="auto"/>
                <w:right w:val="none" w:sz="0" w:space="0" w:color="auto"/>
              </w:divBdr>
            </w:div>
          </w:divsChild>
        </w:div>
        <w:div w:id="152836247">
          <w:marLeft w:val="0"/>
          <w:marRight w:val="0"/>
          <w:marTop w:val="0"/>
          <w:marBottom w:val="0"/>
          <w:divBdr>
            <w:top w:val="none" w:sz="0" w:space="0" w:color="auto"/>
            <w:left w:val="none" w:sz="0" w:space="0" w:color="auto"/>
            <w:bottom w:val="none" w:sz="0" w:space="0" w:color="auto"/>
            <w:right w:val="none" w:sz="0" w:space="0" w:color="auto"/>
          </w:divBdr>
        </w:div>
        <w:div w:id="583104448">
          <w:marLeft w:val="0"/>
          <w:marRight w:val="0"/>
          <w:marTop w:val="0"/>
          <w:marBottom w:val="0"/>
          <w:divBdr>
            <w:top w:val="none" w:sz="0" w:space="0" w:color="auto"/>
            <w:left w:val="none" w:sz="0" w:space="0" w:color="auto"/>
            <w:bottom w:val="none" w:sz="0" w:space="0" w:color="auto"/>
            <w:right w:val="none" w:sz="0" w:space="0" w:color="auto"/>
          </w:divBdr>
        </w:div>
        <w:div w:id="729810650">
          <w:marLeft w:val="0"/>
          <w:marRight w:val="0"/>
          <w:marTop w:val="0"/>
          <w:marBottom w:val="0"/>
          <w:divBdr>
            <w:top w:val="none" w:sz="0" w:space="0" w:color="auto"/>
            <w:left w:val="none" w:sz="0" w:space="0" w:color="auto"/>
            <w:bottom w:val="none" w:sz="0" w:space="0" w:color="auto"/>
            <w:right w:val="none" w:sz="0" w:space="0" w:color="auto"/>
          </w:divBdr>
        </w:div>
        <w:div w:id="1031689899">
          <w:marLeft w:val="0"/>
          <w:marRight w:val="0"/>
          <w:marTop w:val="0"/>
          <w:marBottom w:val="0"/>
          <w:divBdr>
            <w:top w:val="none" w:sz="0" w:space="0" w:color="auto"/>
            <w:left w:val="none" w:sz="0" w:space="0" w:color="auto"/>
            <w:bottom w:val="none" w:sz="0" w:space="0" w:color="auto"/>
            <w:right w:val="none" w:sz="0" w:space="0" w:color="auto"/>
          </w:divBdr>
          <w:divsChild>
            <w:div w:id="1851214261">
              <w:marLeft w:val="0"/>
              <w:marRight w:val="0"/>
              <w:marTop w:val="0"/>
              <w:marBottom w:val="0"/>
              <w:divBdr>
                <w:top w:val="none" w:sz="0" w:space="0" w:color="auto"/>
                <w:left w:val="none" w:sz="0" w:space="0" w:color="auto"/>
                <w:bottom w:val="none" w:sz="0" w:space="0" w:color="auto"/>
                <w:right w:val="none" w:sz="0" w:space="0" w:color="auto"/>
              </w:divBdr>
            </w:div>
          </w:divsChild>
        </w:div>
        <w:div w:id="1131675831">
          <w:marLeft w:val="0"/>
          <w:marRight w:val="0"/>
          <w:marTop w:val="0"/>
          <w:marBottom w:val="0"/>
          <w:divBdr>
            <w:top w:val="none" w:sz="0" w:space="0" w:color="auto"/>
            <w:left w:val="none" w:sz="0" w:space="0" w:color="auto"/>
            <w:bottom w:val="none" w:sz="0" w:space="0" w:color="auto"/>
            <w:right w:val="none" w:sz="0" w:space="0" w:color="auto"/>
          </w:divBdr>
        </w:div>
        <w:div w:id="1227061926">
          <w:marLeft w:val="0"/>
          <w:marRight w:val="0"/>
          <w:marTop w:val="300"/>
          <w:marBottom w:val="0"/>
          <w:divBdr>
            <w:top w:val="none" w:sz="0" w:space="0" w:color="auto"/>
            <w:left w:val="none" w:sz="0" w:space="0" w:color="auto"/>
            <w:bottom w:val="none" w:sz="0" w:space="0" w:color="auto"/>
            <w:right w:val="none" w:sz="0" w:space="0" w:color="auto"/>
          </w:divBdr>
          <w:divsChild>
            <w:div w:id="1361592286">
              <w:marLeft w:val="0"/>
              <w:marRight w:val="0"/>
              <w:marTop w:val="0"/>
              <w:marBottom w:val="0"/>
              <w:divBdr>
                <w:top w:val="none" w:sz="0" w:space="0" w:color="auto"/>
                <w:left w:val="none" w:sz="0" w:space="0" w:color="auto"/>
                <w:bottom w:val="none" w:sz="0" w:space="0" w:color="auto"/>
                <w:right w:val="none" w:sz="0" w:space="0" w:color="auto"/>
              </w:divBdr>
            </w:div>
          </w:divsChild>
        </w:div>
        <w:div w:id="1342588406">
          <w:marLeft w:val="0"/>
          <w:marRight w:val="0"/>
          <w:marTop w:val="0"/>
          <w:marBottom w:val="0"/>
          <w:divBdr>
            <w:top w:val="none" w:sz="0" w:space="0" w:color="auto"/>
            <w:left w:val="none" w:sz="0" w:space="0" w:color="auto"/>
            <w:bottom w:val="none" w:sz="0" w:space="0" w:color="auto"/>
            <w:right w:val="none" w:sz="0" w:space="0" w:color="auto"/>
          </w:divBdr>
          <w:divsChild>
            <w:div w:id="1350108069">
              <w:marLeft w:val="0"/>
              <w:marRight w:val="0"/>
              <w:marTop w:val="0"/>
              <w:marBottom w:val="0"/>
              <w:divBdr>
                <w:top w:val="none" w:sz="0" w:space="0" w:color="auto"/>
                <w:left w:val="none" w:sz="0" w:space="0" w:color="auto"/>
                <w:bottom w:val="none" w:sz="0" w:space="0" w:color="auto"/>
                <w:right w:val="none" w:sz="0" w:space="0" w:color="auto"/>
              </w:divBdr>
            </w:div>
          </w:divsChild>
        </w:div>
        <w:div w:id="1376275976">
          <w:marLeft w:val="0"/>
          <w:marRight w:val="0"/>
          <w:marTop w:val="0"/>
          <w:marBottom w:val="0"/>
          <w:divBdr>
            <w:top w:val="none" w:sz="0" w:space="0" w:color="auto"/>
            <w:left w:val="none" w:sz="0" w:space="0" w:color="auto"/>
            <w:bottom w:val="none" w:sz="0" w:space="0" w:color="auto"/>
            <w:right w:val="none" w:sz="0" w:space="0" w:color="auto"/>
          </w:divBdr>
          <w:divsChild>
            <w:div w:id="1074815926">
              <w:marLeft w:val="0"/>
              <w:marRight w:val="0"/>
              <w:marTop w:val="0"/>
              <w:marBottom w:val="0"/>
              <w:divBdr>
                <w:top w:val="none" w:sz="0" w:space="0" w:color="auto"/>
                <w:left w:val="none" w:sz="0" w:space="0" w:color="auto"/>
                <w:bottom w:val="none" w:sz="0" w:space="0" w:color="auto"/>
                <w:right w:val="none" w:sz="0" w:space="0" w:color="auto"/>
              </w:divBdr>
            </w:div>
          </w:divsChild>
        </w:div>
        <w:div w:id="1532721197">
          <w:marLeft w:val="0"/>
          <w:marRight w:val="0"/>
          <w:marTop w:val="0"/>
          <w:marBottom w:val="0"/>
          <w:divBdr>
            <w:top w:val="none" w:sz="0" w:space="0" w:color="auto"/>
            <w:left w:val="none" w:sz="0" w:space="0" w:color="auto"/>
            <w:bottom w:val="none" w:sz="0" w:space="0" w:color="auto"/>
            <w:right w:val="none" w:sz="0" w:space="0" w:color="auto"/>
          </w:divBdr>
          <w:divsChild>
            <w:div w:id="597182111">
              <w:marLeft w:val="0"/>
              <w:marRight w:val="0"/>
              <w:marTop w:val="0"/>
              <w:marBottom w:val="0"/>
              <w:divBdr>
                <w:top w:val="none" w:sz="0" w:space="0" w:color="auto"/>
                <w:left w:val="none" w:sz="0" w:space="0" w:color="auto"/>
                <w:bottom w:val="none" w:sz="0" w:space="0" w:color="auto"/>
                <w:right w:val="none" w:sz="0" w:space="0" w:color="auto"/>
              </w:divBdr>
            </w:div>
          </w:divsChild>
        </w:div>
        <w:div w:id="1732339796">
          <w:marLeft w:val="0"/>
          <w:marRight w:val="0"/>
          <w:marTop w:val="0"/>
          <w:marBottom w:val="0"/>
          <w:divBdr>
            <w:top w:val="none" w:sz="0" w:space="0" w:color="auto"/>
            <w:left w:val="none" w:sz="0" w:space="0" w:color="auto"/>
            <w:bottom w:val="none" w:sz="0" w:space="0" w:color="auto"/>
            <w:right w:val="none" w:sz="0" w:space="0" w:color="auto"/>
          </w:divBdr>
        </w:div>
        <w:div w:id="1767916655">
          <w:marLeft w:val="0"/>
          <w:marRight w:val="0"/>
          <w:marTop w:val="300"/>
          <w:marBottom w:val="0"/>
          <w:divBdr>
            <w:top w:val="none" w:sz="0" w:space="0" w:color="auto"/>
            <w:left w:val="none" w:sz="0" w:space="0" w:color="auto"/>
            <w:bottom w:val="none" w:sz="0" w:space="0" w:color="auto"/>
            <w:right w:val="none" w:sz="0" w:space="0" w:color="auto"/>
          </w:divBdr>
          <w:divsChild>
            <w:div w:id="711535181">
              <w:marLeft w:val="0"/>
              <w:marRight w:val="0"/>
              <w:marTop w:val="0"/>
              <w:marBottom w:val="0"/>
              <w:divBdr>
                <w:top w:val="none" w:sz="0" w:space="0" w:color="auto"/>
                <w:left w:val="none" w:sz="0" w:space="0" w:color="auto"/>
                <w:bottom w:val="none" w:sz="0" w:space="0" w:color="auto"/>
                <w:right w:val="none" w:sz="0" w:space="0" w:color="auto"/>
              </w:divBdr>
              <w:divsChild>
                <w:div w:id="318731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09794584">
      <w:bodyDiv w:val="1"/>
      <w:marLeft w:val="0"/>
      <w:marRight w:val="0"/>
      <w:marTop w:val="0"/>
      <w:marBottom w:val="0"/>
      <w:divBdr>
        <w:top w:val="none" w:sz="0" w:space="0" w:color="auto"/>
        <w:left w:val="none" w:sz="0" w:space="0" w:color="auto"/>
        <w:bottom w:val="none" w:sz="0" w:space="0" w:color="auto"/>
        <w:right w:val="none" w:sz="0" w:space="0" w:color="auto"/>
      </w:divBdr>
      <w:divsChild>
        <w:div w:id="284193573">
          <w:marLeft w:val="0"/>
          <w:marRight w:val="0"/>
          <w:marTop w:val="0"/>
          <w:marBottom w:val="0"/>
          <w:divBdr>
            <w:top w:val="none" w:sz="0" w:space="0" w:color="auto"/>
            <w:left w:val="none" w:sz="0" w:space="0" w:color="auto"/>
            <w:bottom w:val="none" w:sz="0" w:space="0" w:color="auto"/>
            <w:right w:val="none" w:sz="0" w:space="0" w:color="auto"/>
          </w:divBdr>
        </w:div>
        <w:div w:id="342518944">
          <w:marLeft w:val="0"/>
          <w:marRight w:val="0"/>
          <w:marTop w:val="0"/>
          <w:marBottom w:val="0"/>
          <w:divBdr>
            <w:top w:val="none" w:sz="0" w:space="0" w:color="auto"/>
            <w:left w:val="none" w:sz="0" w:space="0" w:color="auto"/>
            <w:bottom w:val="none" w:sz="0" w:space="0" w:color="auto"/>
            <w:right w:val="none" w:sz="0" w:space="0" w:color="auto"/>
          </w:divBdr>
        </w:div>
        <w:div w:id="390618309">
          <w:marLeft w:val="0"/>
          <w:marRight w:val="0"/>
          <w:marTop w:val="0"/>
          <w:marBottom w:val="0"/>
          <w:divBdr>
            <w:top w:val="none" w:sz="0" w:space="0" w:color="auto"/>
            <w:left w:val="none" w:sz="0" w:space="0" w:color="auto"/>
            <w:bottom w:val="none" w:sz="0" w:space="0" w:color="auto"/>
            <w:right w:val="none" w:sz="0" w:space="0" w:color="auto"/>
          </w:divBdr>
          <w:divsChild>
            <w:div w:id="1853521322">
              <w:marLeft w:val="0"/>
              <w:marRight w:val="0"/>
              <w:marTop w:val="0"/>
              <w:marBottom w:val="0"/>
              <w:divBdr>
                <w:top w:val="none" w:sz="0" w:space="0" w:color="auto"/>
                <w:left w:val="none" w:sz="0" w:space="0" w:color="auto"/>
                <w:bottom w:val="none" w:sz="0" w:space="0" w:color="auto"/>
                <w:right w:val="none" w:sz="0" w:space="0" w:color="auto"/>
              </w:divBdr>
            </w:div>
          </w:divsChild>
        </w:div>
        <w:div w:id="423496958">
          <w:marLeft w:val="0"/>
          <w:marRight w:val="0"/>
          <w:marTop w:val="0"/>
          <w:marBottom w:val="0"/>
          <w:divBdr>
            <w:top w:val="none" w:sz="0" w:space="0" w:color="auto"/>
            <w:left w:val="none" w:sz="0" w:space="0" w:color="auto"/>
            <w:bottom w:val="none" w:sz="0" w:space="0" w:color="auto"/>
            <w:right w:val="none" w:sz="0" w:space="0" w:color="auto"/>
          </w:divBdr>
          <w:divsChild>
            <w:div w:id="1853882659">
              <w:marLeft w:val="0"/>
              <w:marRight w:val="0"/>
              <w:marTop w:val="0"/>
              <w:marBottom w:val="0"/>
              <w:divBdr>
                <w:top w:val="none" w:sz="0" w:space="0" w:color="auto"/>
                <w:left w:val="none" w:sz="0" w:space="0" w:color="auto"/>
                <w:bottom w:val="none" w:sz="0" w:space="0" w:color="auto"/>
                <w:right w:val="none" w:sz="0" w:space="0" w:color="auto"/>
              </w:divBdr>
            </w:div>
          </w:divsChild>
        </w:div>
        <w:div w:id="491222636">
          <w:marLeft w:val="0"/>
          <w:marRight w:val="0"/>
          <w:marTop w:val="0"/>
          <w:marBottom w:val="0"/>
          <w:divBdr>
            <w:top w:val="none" w:sz="0" w:space="0" w:color="auto"/>
            <w:left w:val="none" w:sz="0" w:space="0" w:color="auto"/>
            <w:bottom w:val="none" w:sz="0" w:space="0" w:color="auto"/>
            <w:right w:val="none" w:sz="0" w:space="0" w:color="auto"/>
          </w:divBdr>
        </w:div>
        <w:div w:id="620839707">
          <w:marLeft w:val="0"/>
          <w:marRight w:val="0"/>
          <w:marTop w:val="300"/>
          <w:marBottom w:val="0"/>
          <w:divBdr>
            <w:top w:val="none" w:sz="0" w:space="0" w:color="auto"/>
            <w:left w:val="none" w:sz="0" w:space="0" w:color="auto"/>
            <w:bottom w:val="none" w:sz="0" w:space="0" w:color="auto"/>
            <w:right w:val="none" w:sz="0" w:space="0" w:color="auto"/>
          </w:divBdr>
          <w:divsChild>
            <w:div w:id="1781802958">
              <w:marLeft w:val="0"/>
              <w:marRight w:val="0"/>
              <w:marTop w:val="0"/>
              <w:marBottom w:val="0"/>
              <w:divBdr>
                <w:top w:val="none" w:sz="0" w:space="0" w:color="auto"/>
                <w:left w:val="none" w:sz="0" w:space="0" w:color="auto"/>
                <w:bottom w:val="none" w:sz="0" w:space="0" w:color="auto"/>
                <w:right w:val="none" w:sz="0" w:space="0" w:color="auto"/>
              </w:divBdr>
              <w:divsChild>
                <w:div w:id="4375239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4480268">
          <w:marLeft w:val="0"/>
          <w:marRight w:val="0"/>
          <w:marTop w:val="0"/>
          <w:marBottom w:val="0"/>
          <w:divBdr>
            <w:top w:val="none" w:sz="0" w:space="0" w:color="auto"/>
            <w:left w:val="none" w:sz="0" w:space="0" w:color="auto"/>
            <w:bottom w:val="none" w:sz="0" w:space="0" w:color="auto"/>
            <w:right w:val="none" w:sz="0" w:space="0" w:color="auto"/>
          </w:divBdr>
        </w:div>
        <w:div w:id="898437930">
          <w:marLeft w:val="0"/>
          <w:marRight w:val="0"/>
          <w:marTop w:val="0"/>
          <w:marBottom w:val="0"/>
          <w:divBdr>
            <w:top w:val="none" w:sz="0" w:space="0" w:color="auto"/>
            <w:left w:val="none" w:sz="0" w:space="0" w:color="auto"/>
            <w:bottom w:val="none" w:sz="0" w:space="0" w:color="auto"/>
            <w:right w:val="none" w:sz="0" w:space="0" w:color="auto"/>
          </w:divBdr>
          <w:divsChild>
            <w:div w:id="1418556402">
              <w:marLeft w:val="0"/>
              <w:marRight w:val="0"/>
              <w:marTop w:val="0"/>
              <w:marBottom w:val="0"/>
              <w:divBdr>
                <w:top w:val="none" w:sz="0" w:space="0" w:color="auto"/>
                <w:left w:val="none" w:sz="0" w:space="0" w:color="auto"/>
                <w:bottom w:val="none" w:sz="0" w:space="0" w:color="auto"/>
                <w:right w:val="none" w:sz="0" w:space="0" w:color="auto"/>
              </w:divBdr>
            </w:div>
          </w:divsChild>
        </w:div>
        <w:div w:id="986667384">
          <w:marLeft w:val="0"/>
          <w:marRight w:val="0"/>
          <w:marTop w:val="0"/>
          <w:marBottom w:val="0"/>
          <w:divBdr>
            <w:top w:val="none" w:sz="0" w:space="0" w:color="auto"/>
            <w:left w:val="none" w:sz="0" w:space="0" w:color="auto"/>
            <w:bottom w:val="none" w:sz="0" w:space="0" w:color="auto"/>
            <w:right w:val="none" w:sz="0" w:space="0" w:color="auto"/>
          </w:divBdr>
          <w:divsChild>
            <w:div w:id="994914395">
              <w:marLeft w:val="0"/>
              <w:marRight w:val="0"/>
              <w:marTop w:val="0"/>
              <w:marBottom w:val="0"/>
              <w:divBdr>
                <w:top w:val="none" w:sz="0" w:space="0" w:color="auto"/>
                <w:left w:val="none" w:sz="0" w:space="0" w:color="auto"/>
                <w:bottom w:val="none" w:sz="0" w:space="0" w:color="auto"/>
                <w:right w:val="none" w:sz="0" w:space="0" w:color="auto"/>
              </w:divBdr>
            </w:div>
          </w:divsChild>
        </w:div>
        <w:div w:id="1091198172">
          <w:marLeft w:val="0"/>
          <w:marRight w:val="0"/>
          <w:marTop w:val="0"/>
          <w:marBottom w:val="0"/>
          <w:divBdr>
            <w:top w:val="none" w:sz="0" w:space="0" w:color="auto"/>
            <w:left w:val="none" w:sz="0" w:space="0" w:color="auto"/>
            <w:bottom w:val="none" w:sz="0" w:space="0" w:color="auto"/>
            <w:right w:val="none" w:sz="0" w:space="0" w:color="auto"/>
          </w:divBdr>
          <w:divsChild>
            <w:div w:id="1094059477">
              <w:marLeft w:val="0"/>
              <w:marRight w:val="0"/>
              <w:marTop w:val="0"/>
              <w:marBottom w:val="0"/>
              <w:divBdr>
                <w:top w:val="none" w:sz="0" w:space="0" w:color="auto"/>
                <w:left w:val="none" w:sz="0" w:space="0" w:color="auto"/>
                <w:bottom w:val="none" w:sz="0" w:space="0" w:color="auto"/>
                <w:right w:val="none" w:sz="0" w:space="0" w:color="auto"/>
              </w:divBdr>
            </w:div>
          </w:divsChild>
        </w:div>
        <w:div w:id="1149437669">
          <w:marLeft w:val="0"/>
          <w:marRight w:val="0"/>
          <w:marTop w:val="300"/>
          <w:marBottom w:val="0"/>
          <w:divBdr>
            <w:top w:val="none" w:sz="0" w:space="0" w:color="auto"/>
            <w:left w:val="none" w:sz="0" w:space="0" w:color="auto"/>
            <w:bottom w:val="none" w:sz="0" w:space="0" w:color="auto"/>
            <w:right w:val="none" w:sz="0" w:space="0" w:color="auto"/>
          </w:divBdr>
          <w:divsChild>
            <w:div w:id="1690646463">
              <w:marLeft w:val="0"/>
              <w:marRight w:val="0"/>
              <w:marTop w:val="0"/>
              <w:marBottom w:val="0"/>
              <w:divBdr>
                <w:top w:val="none" w:sz="0" w:space="0" w:color="auto"/>
                <w:left w:val="none" w:sz="0" w:space="0" w:color="auto"/>
                <w:bottom w:val="none" w:sz="0" w:space="0" w:color="auto"/>
                <w:right w:val="none" w:sz="0" w:space="0" w:color="auto"/>
              </w:divBdr>
              <w:divsChild>
                <w:div w:id="18563869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1943727">
          <w:marLeft w:val="0"/>
          <w:marRight w:val="0"/>
          <w:marTop w:val="300"/>
          <w:marBottom w:val="0"/>
          <w:divBdr>
            <w:top w:val="none" w:sz="0" w:space="0" w:color="auto"/>
            <w:left w:val="none" w:sz="0" w:space="0" w:color="auto"/>
            <w:bottom w:val="none" w:sz="0" w:space="0" w:color="auto"/>
            <w:right w:val="none" w:sz="0" w:space="0" w:color="auto"/>
          </w:divBdr>
          <w:divsChild>
            <w:div w:id="1504853885">
              <w:marLeft w:val="0"/>
              <w:marRight w:val="0"/>
              <w:marTop w:val="0"/>
              <w:marBottom w:val="0"/>
              <w:divBdr>
                <w:top w:val="none" w:sz="0" w:space="0" w:color="auto"/>
                <w:left w:val="none" w:sz="0" w:space="0" w:color="auto"/>
                <w:bottom w:val="none" w:sz="0" w:space="0" w:color="auto"/>
                <w:right w:val="none" w:sz="0" w:space="0" w:color="auto"/>
              </w:divBdr>
              <w:divsChild>
                <w:div w:id="1777419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5263002">
          <w:marLeft w:val="0"/>
          <w:marRight w:val="0"/>
          <w:marTop w:val="0"/>
          <w:marBottom w:val="0"/>
          <w:divBdr>
            <w:top w:val="none" w:sz="0" w:space="0" w:color="auto"/>
            <w:left w:val="none" w:sz="0" w:space="0" w:color="auto"/>
            <w:bottom w:val="none" w:sz="0" w:space="0" w:color="auto"/>
            <w:right w:val="none" w:sz="0" w:space="0" w:color="auto"/>
          </w:divBdr>
          <w:divsChild>
            <w:div w:id="1238712416">
              <w:marLeft w:val="0"/>
              <w:marRight w:val="0"/>
              <w:marTop w:val="0"/>
              <w:marBottom w:val="0"/>
              <w:divBdr>
                <w:top w:val="none" w:sz="0" w:space="0" w:color="auto"/>
                <w:left w:val="none" w:sz="0" w:space="0" w:color="auto"/>
                <w:bottom w:val="none" w:sz="0" w:space="0" w:color="auto"/>
                <w:right w:val="none" w:sz="0" w:space="0" w:color="auto"/>
              </w:divBdr>
            </w:div>
          </w:divsChild>
        </w:div>
        <w:div w:id="1738014927">
          <w:marLeft w:val="0"/>
          <w:marRight w:val="0"/>
          <w:marTop w:val="0"/>
          <w:marBottom w:val="0"/>
          <w:divBdr>
            <w:top w:val="none" w:sz="0" w:space="0" w:color="auto"/>
            <w:left w:val="none" w:sz="0" w:space="0" w:color="auto"/>
            <w:bottom w:val="none" w:sz="0" w:space="0" w:color="auto"/>
            <w:right w:val="none" w:sz="0" w:space="0" w:color="auto"/>
          </w:divBdr>
          <w:divsChild>
            <w:div w:id="88963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329916">
      <w:bodyDiv w:val="1"/>
      <w:marLeft w:val="0"/>
      <w:marRight w:val="0"/>
      <w:marTop w:val="0"/>
      <w:marBottom w:val="0"/>
      <w:divBdr>
        <w:top w:val="none" w:sz="0" w:space="0" w:color="auto"/>
        <w:left w:val="none" w:sz="0" w:space="0" w:color="auto"/>
        <w:bottom w:val="none" w:sz="0" w:space="0" w:color="auto"/>
        <w:right w:val="none" w:sz="0" w:space="0" w:color="auto"/>
      </w:divBdr>
    </w:div>
    <w:div w:id="1010639511">
      <w:bodyDiv w:val="1"/>
      <w:marLeft w:val="0"/>
      <w:marRight w:val="0"/>
      <w:marTop w:val="0"/>
      <w:marBottom w:val="0"/>
      <w:divBdr>
        <w:top w:val="none" w:sz="0" w:space="0" w:color="auto"/>
        <w:left w:val="none" w:sz="0" w:space="0" w:color="auto"/>
        <w:bottom w:val="none" w:sz="0" w:space="0" w:color="auto"/>
        <w:right w:val="none" w:sz="0" w:space="0" w:color="auto"/>
      </w:divBdr>
    </w:div>
    <w:div w:id="1010839403">
      <w:bodyDiv w:val="1"/>
      <w:marLeft w:val="0"/>
      <w:marRight w:val="0"/>
      <w:marTop w:val="0"/>
      <w:marBottom w:val="0"/>
      <w:divBdr>
        <w:top w:val="none" w:sz="0" w:space="0" w:color="auto"/>
        <w:left w:val="none" w:sz="0" w:space="0" w:color="auto"/>
        <w:bottom w:val="none" w:sz="0" w:space="0" w:color="auto"/>
        <w:right w:val="none" w:sz="0" w:space="0" w:color="auto"/>
      </w:divBdr>
      <w:divsChild>
        <w:div w:id="1902591574">
          <w:marLeft w:val="0"/>
          <w:marRight w:val="0"/>
          <w:marTop w:val="0"/>
          <w:marBottom w:val="0"/>
          <w:divBdr>
            <w:top w:val="none" w:sz="0" w:space="0" w:color="auto"/>
            <w:left w:val="none" w:sz="0" w:space="0" w:color="auto"/>
            <w:bottom w:val="none" w:sz="0" w:space="0" w:color="auto"/>
            <w:right w:val="none" w:sz="0" w:space="0" w:color="auto"/>
          </w:divBdr>
        </w:div>
        <w:div w:id="1999576064">
          <w:marLeft w:val="0"/>
          <w:marRight w:val="0"/>
          <w:marTop w:val="0"/>
          <w:marBottom w:val="0"/>
          <w:divBdr>
            <w:top w:val="none" w:sz="0" w:space="0" w:color="auto"/>
            <w:left w:val="none" w:sz="0" w:space="0" w:color="auto"/>
            <w:bottom w:val="none" w:sz="0" w:space="0" w:color="auto"/>
            <w:right w:val="none" w:sz="0" w:space="0" w:color="auto"/>
          </w:divBdr>
          <w:divsChild>
            <w:div w:id="201478576">
              <w:marLeft w:val="0"/>
              <w:marRight w:val="0"/>
              <w:marTop w:val="0"/>
              <w:marBottom w:val="0"/>
              <w:divBdr>
                <w:top w:val="none" w:sz="0" w:space="0" w:color="auto"/>
                <w:left w:val="none" w:sz="0" w:space="0" w:color="auto"/>
                <w:bottom w:val="none" w:sz="0" w:space="0" w:color="auto"/>
                <w:right w:val="none" w:sz="0" w:space="0" w:color="auto"/>
              </w:divBdr>
            </w:div>
          </w:divsChild>
        </w:div>
        <w:div w:id="1090470890">
          <w:marLeft w:val="0"/>
          <w:marRight w:val="0"/>
          <w:marTop w:val="0"/>
          <w:marBottom w:val="0"/>
          <w:divBdr>
            <w:top w:val="none" w:sz="0" w:space="0" w:color="auto"/>
            <w:left w:val="none" w:sz="0" w:space="0" w:color="auto"/>
            <w:bottom w:val="none" w:sz="0" w:space="0" w:color="auto"/>
            <w:right w:val="none" w:sz="0" w:space="0" w:color="auto"/>
          </w:divBdr>
        </w:div>
        <w:div w:id="1803764115">
          <w:marLeft w:val="0"/>
          <w:marRight w:val="0"/>
          <w:marTop w:val="0"/>
          <w:marBottom w:val="0"/>
          <w:divBdr>
            <w:top w:val="none" w:sz="0" w:space="0" w:color="auto"/>
            <w:left w:val="none" w:sz="0" w:space="0" w:color="auto"/>
            <w:bottom w:val="none" w:sz="0" w:space="0" w:color="auto"/>
            <w:right w:val="none" w:sz="0" w:space="0" w:color="auto"/>
          </w:divBdr>
          <w:divsChild>
            <w:div w:id="145170997">
              <w:marLeft w:val="0"/>
              <w:marRight w:val="0"/>
              <w:marTop w:val="0"/>
              <w:marBottom w:val="0"/>
              <w:divBdr>
                <w:top w:val="none" w:sz="0" w:space="0" w:color="auto"/>
                <w:left w:val="none" w:sz="0" w:space="0" w:color="auto"/>
                <w:bottom w:val="none" w:sz="0" w:space="0" w:color="auto"/>
                <w:right w:val="none" w:sz="0" w:space="0" w:color="auto"/>
              </w:divBdr>
            </w:div>
          </w:divsChild>
        </w:div>
        <w:div w:id="1163931346">
          <w:marLeft w:val="0"/>
          <w:marRight w:val="0"/>
          <w:marTop w:val="0"/>
          <w:marBottom w:val="0"/>
          <w:divBdr>
            <w:top w:val="none" w:sz="0" w:space="0" w:color="auto"/>
            <w:left w:val="none" w:sz="0" w:space="0" w:color="auto"/>
            <w:bottom w:val="none" w:sz="0" w:space="0" w:color="auto"/>
            <w:right w:val="none" w:sz="0" w:space="0" w:color="auto"/>
          </w:divBdr>
        </w:div>
        <w:div w:id="333729309">
          <w:marLeft w:val="0"/>
          <w:marRight w:val="0"/>
          <w:marTop w:val="0"/>
          <w:marBottom w:val="0"/>
          <w:divBdr>
            <w:top w:val="none" w:sz="0" w:space="0" w:color="auto"/>
            <w:left w:val="none" w:sz="0" w:space="0" w:color="auto"/>
            <w:bottom w:val="none" w:sz="0" w:space="0" w:color="auto"/>
            <w:right w:val="none" w:sz="0" w:space="0" w:color="auto"/>
          </w:divBdr>
          <w:divsChild>
            <w:div w:id="1274822364">
              <w:marLeft w:val="0"/>
              <w:marRight w:val="0"/>
              <w:marTop w:val="0"/>
              <w:marBottom w:val="0"/>
              <w:divBdr>
                <w:top w:val="none" w:sz="0" w:space="0" w:color="auto"/>
                <w:left w:val="none" w:sz="0" w:space="0" w:color="auto"/>
                <w:bottom w:val="none" w:sz="0" w:space="0" w:color="auto"/>
                <w:right w:val="none" w:sz="0" w:space="0" w:color="auto"/>
              </w:divBdr>
            </w:div>
          </w:divsChild>
        </w:div>
        <w:div w:id="1001277255">
          <w:marLeft w:val="0"/>
          <w:marRight w:val="0"/>
          <w:marTop w:val="0"/>
          <w:marBottom w:val="0"/>
          <w:divBdr>
            <w:top w:val="none" w:sz="0" w:space="0" w:color="auto"/>
            <w:left w:val="none" w:sz="0" w:space="0" w:color="auto"/>
            <w:bottom w:val="none" w:sz="0" w:space="0" w:color="auto"/>
            <w:right w:val="none" w:sz="0" w:space="0" w:color="auto"/>
          </w:divBdr>
        </w:div>
        <w:div w:id="347096804">
          <w:marLeft w:val="0"/>
          <w:marRight w:val="0"/>
          <w:marTop w:val="0"/>
          <w:marBottom w:val="0"/>
          <w:divBdr>
            <w:top w:val="none" w:sz="0" w:space="0" w:color="auto"/>
            <w:left w:val="none" w:sz="0" w:space="0" w:color="auto"/>
            <w:bottom w:val="none" w:sz="0" w:space="0" w:color="auto"/>
            <w:right w:val="none" w:sz="0" w:space="0" w:color="auto"/>
          </w:divBdr>
          <w:divsChild>
            <w:div w:id="175383842">
              <w:marLeft w:val="0"/>
              <w:marRight w:val="0"/>
              <w:marTop w:val="0"/>
              <w:marBottom w:val="0"/>
              <w:divBdr>
                <w:top w:val="none" w:sz="0" w:space="0" w:color="auto"/>
                <w:left w:val="none" w:sz="0" w:space="0" w:color="auto"/>
                <w:bottom w:val="none" w:sz="0" w:space="0" w:color="auto"/>
                <w:right w:val="none" w:sz="0" w:space="0" w:color="auto"/>
              </w:divBdr>
            </w:div>
          </w:divsChild>
        </w:div>
        <w:div w:id="990400326">
          <w:marLeft w:val="0"/>
          <w:marRight w:val="0"/>
          <w:marTop w:val="0"/>
          <w:marBottom w:val="0"/>
          <w:divBdr>
            <w:top w:val="none" w:sz="0" w:space="0" w:color="auto"/>
            <w:left w:val="none" w:sz="0" w:space="0" w:color="auto"/>
            <w:bottom w:val="none" w:sz="0" w:space="0" w:color="auto"/>
            <w:right w:val="none" w:sz="0" w:space="0" w:color="auto"/>
          </w:divBdr>
        </w:div>
        <w:div w:id="539981005">
          <w:marLeft w:val="0"/>
          <w:marRight w:val="0"/>
          <w:marTop w:val="0"/>
          <w:marBottom w:val="0"/>
          <w:divBdr>
            <w:top w:val="none" w:sz="0" w:space="0" w:color="auto"/>
            <w:left w:val="none" w:sz="0" w:space="0" w:color="auto"/>
            <w:bottom w:val="none" w:sz="0" w:space="0" w:color="auto"/>
            <w:right w:val="none" w:sz="0" w:space="0" w:color="auto"/>
          </w:divBdr>
          <w:divsChild>
            <w:div w:id="1582522152">
              <w:marLeft w:val="0"/>
              <w:marRight w:val="0"/>
              <w:marTop w:val="0"/>
              <w:marBottom w:val="0"/>
              <w:divBdr>
                <w:top w:val="none" w:sz="0" w:space="0" w:color="auto"/>
                <w:left w:val="none" w:sz="0" w:space="0" w:color="auto"/>
                <w:bottom w:val="none" w:sz="0" w:space="0" w:color="auto"/>
                <w:right w:val="none" w:sz="0" w:space="0" w:color="auto"/>
              </w:divBdr>
            </w:div>
          </w:divsChild>
        </w:div>
        <w:div w:id="272981303">
          <w:marLeft w:val="0"/>
          <w:marRight w:val="0"/>
          <w:marTop w:val="0"/>
          <w:marBottom w:val="0"/>
          <w:divBdr>
            <w:top w:val="none" w:sz="0" w:space="0" w:color="auto"/>
            <w:left w:val="none" w:sz="0" w:space="0" w:color="auto"/>
            <w:bottom w:val="none" w:sz="0" w:space="0" w:color="auto"/>
            <w:right w:val="none" w:sz="0" w:space="0" w:color="auto"/>
          </w:divBdr>
        </w:div>
        <w:div w:id="735589528">
          <w:marLeft w:val="0"/>
          <w:marRight w:val="0"/>
          <w:marTop w:val="0"/>
          <w:marBottom w:val="0"/>
          <w:divBdr>
            <w:top w:val="none" w:sz="0" w:space="0" w:color="auto"/>
            <w:left w:val="none" w:sz="0" w:space="0" w:color="auto"/>
            <w:bottom w:val="none" w:sz="0" w:space="0" w:color="auto"/>
            <w:right w:val="none" w:sz="0" w:space="0" w:color="auto"/>
          </w:divBdr>
          <w:divsChild>
            <w:div w:id="869269698">
              <w:marLeft w:val="0"/>
              <w:marRight w:val="0"/>
              <w:marTop w:val="0"/>
              <w:marBottom w:val="0"/>
              <w:divBdr>
                <w:top w:val="none" w:sz="0" w:space="0" w:color="auto"/>
                <w:left w:val="none" w:sz="0" w:space="0" w:color="auto"/>
                <w:bottom w:val="none" w:sz="0" w:space="0" w:color="auto"/>
                <w:right w:val="none" w:sz="0" w:space="0" w:color="auto"/>
              </w:divBdr>
            </w:div>
          </w:divsChild>
        </w:div>
        <w:div w:id="1422607701">
          <w:marLeft w:val="0"/>
          <w:marRight w:val="0"/>
          <w:marTop w:val="0"/>
          <w:marBottom w:val="0"/>
          <w:divBdr>
            <w:top w:val="none" w:sz="0" w:space="0" w:color="auto"/>
            <w:left w:val="none" w:sz="0" w:space="0" w:color="auto"/>
            <w:bottom w:val="none" w:sz="0" w:space="0" w:color="auto"/>
            <w:right w:val="none" w:sz="0" w:space="0" w:color="auto"/>
          </w:divBdr>
        </w:div>
        <w:div w:id="541750784">
          <w:marLeft w:val="0"/>
          <w:marRight w:val="0"/>
          <w:marTop w:val="0"/>
          <w:marBottom w:val="0"/>
          <w:divBdr>
            <w:top w:val="none" w:sz="0" w:space="0" w:color="auto"/>
            <w:left w:val="none" w:sz="0" w:space="0" w:color="auto"/>
            <w:bottom w:val="none" w:sz="0" w:space="0" w:color="auto"/>
            <w:right w:val="none" w:sz="0" w:space="0" w:color="auto"/>
          </w:divBdr>
          <w:divsChild>
            <w:div w:id="1706448502">
              <w:marLeft w:val="0"/>
              <w:marRight w:val="0"/>
              <w:marTop w:val="0"/>
              <w:marBottom w:val="0"/>
              <w:divBdr>
                <w:top w:val="none" w:sz="0" w:space="0" w:color="auto"/>
                <w:left w:val="none" w:sz="0" w:space="0" w:color="auto"/>
                <w:bottom w:val="none" w:sz="0" w:space="0" w:color="auto"/>
                <w:right w:val="none" w:sz="0" w:space="0" w:color="auto"/>
              </w:divBdr>
            </w:div>
          </w:divsChild>
        </w:div>
        <w:div w:id="303436152">
          <w:marLeft w:val="0"/>
          <w:marRight w:val="0"/>
          <w:marTop w:val="300"/>
          <w:marBottom w:val="0"/>
          <w:divBdr>
            <w:top w:val="none" w:sz="0" w:space="0" w:color="auto"/>
            <w:left w:val="none" w:sz="0" w:space="0" w:color="auto"/>
            <w:bottom w:val="none" w:sz="0" w:space="0" w:color="auto"/>
            <w:right w:val="none" w:sz="0" w:space="0" w:color="auto"/>
          </w:divBdr>
          <w:divsChild>
            <w:div w:id="132211376">
              <w:marLeft w:val="0"/>
              <w:marRight w:val="0"/>
              <w:marTop w:val="0"/>
              <w:marBottom w:val="0"/>
              <w:divBdr>
                <w:top w:val="none" w:sz="0" w:space="0" w:color="auto"/>
                <w:left w:val="none" w:sz="0" w:space="0" w:color="auto"/>
                <w:bottom w:val="none" w:sz="0" w:space="0" w:color="auto"/>
                <w:right w:val="none" w:sz="0" w:space="0" w:color="auto"/>
              </w:divBdr>
              <w:divsChild>
                <w:div w:id="21148126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1771908">
          <w:marLeft w:val="0"/>
          <w:marRight w:val="0"/>
          <w:marTop w:val="300"/>
          <w:marBottom w:val="0"/>
          <w:divBdr>
            <w:top w:val="none" w:sz="0" w:space="0" w:color="auto"/>
            <w:left w:val="none" w:sz="0" w:space="0" w:color="auto"/>
            <w:bottom w:val="none" w:sz="0" w:space="0" w:color="auto"/>
            <w:right w:val="none" w:sz="0" w:space="0" w:color="auto"/>
          </w:divBdr>
          <w:divsChild>
            <w:div w:id="788664514">
              <w:marLeft w:val="0"/>
              <w:marRight w:val="0"/>
              <w:marTop w:val="0"/>
              <w:marBottom w:val="0"/>
              <w:divBdr>
                <w:top w:val="none" w:sz="0" w:space="0" w:color="auto"/>
                <w:left w:val="none" w:sz="0" w:space="0" w:color="auto"/>
                <w:bottom w:val="none" w:sz="0" w:space="0" w:color="auto"/>
                <w:right w:val="none" w:sz="0" w:space="0" w:color="auto"/>
              </w:divBdr>
              <w:divsChild>
                <w:div w:id="937639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3693557">
          <w:marLeft w:val="0"/>
          <w:marRight w:val="0"/>
          <w:marTop w:val="300"/>
          <w:marBottom w:val="0"/>
          <w:divBdr>
            <w:top w:val="none" w:sz="0" w:space="0" w:color="auto"/>
            <w:left w:val="none" w:sz="0" w:space="0" w:color="auto"/>
            <w:bottom w:val="none" w:sz="0" w:space="0" w:color="auto"/>
            <w:right w:val="none" w:sz="0" w:space="0" w:color="auto"/>
          </w:divBdr>
          <w:divsChild>
            <w:div w:id="1927960193">
              <w:marLeft w:val="0"/>
              <w:marRight w:val="0"/>
              <w:marTop w:val="0"/>
              <w:marBottom w:val="0"/>
              <w:divBdr>
                <w:top w:val="none" w:sz="0" w:space="0" w:color="auto"/>
                <w:left w:val="none" w:sz="0" w:space="0" w:color="auto"/>
                <w:bottom w:val="none" w:sz="0" w:space="0" w:color="auto"/>
                <w:right w:val="none" w:sz="0" w:space="0" w:color="auto"/>
              </w:divBdr>
              <w:divsChild>
                <w:div w:id="326330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476979">
          <w:marLeft w:val="0"/>
          <w:marRight w:val="0"/>
          <w:marTop w:val="300"/>
          <w:marBottom w:val="0"/>
          <w:divBdr>
            <w:top w:val="none" w:sz="0" w:space="0" w:color="auto"/>
            <w:left w:val="none" w:sz="0" w:space="0" w:color="auto"/>
            <w:bottom w:val="none" w:sz="0" w:space="0" w:color="auto"/>
            <w:right w:val="none" w:sz="0" w:space="0" w:color="auto"/>
          </w:divBdr>
          <w:divsChild>
            <w:div w:id="2057466478">
              <w:marLeft w:val="0"/>
              <w:marRight w:val="0"/>
              <w:marTop w:val="0"/>
              <w:marBottom w:val="0"/>
              <w:divBdr>
                <w:top w:val="none" w:sz="0" w:space="0" w:color="auto"/>
                <w:left w:val="none" w:sz="0" w:space="0" w:color="auto"/>
                <w:bottom w:val="none" w:sz="0" w:space="0" w:color="auto"/>
                <w:right w:val="none" w:sz="0" w:space="0" w:color="auto"/>
              </w:divBdr>
              <w:divsChild>
                <w:div w:id="20326788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1031794">
      <w:bodyDiv w:val="1"/>
      <w:marLeft w:val="0"/>
      <w:marRight w:val="0"/>
      <w:marTop w:val="0"/>
      <w:marBottom w:val="0"/>
      <w:divBdr>
        <w:top w:val="none" w:sz="0" w:space="0" w:color="auto"/>
        <w:left w:val="none" w:sz="0" w:space="0" w:color="auto"/>
        <w:bottom w:val="none" w:sz="0" w:space="0" w:color="auto"/>
        <w:right w:val="none" w:sz="0" w:space="0" w:color="auto"/>
      </w:divBdr>
      <w:divsChild>
        <w:div w:id="251398718">
          <w:marLeft w:val="0"/>
          <w:marRight w:val="0"/>
          <w:marTop w:val="0"/>
          <w:marBottom w:val="0"/>
          <w:divBdr>
            <w:top w:val="none" w:sz="0" w:space="0" w:color="auto"/>
            <w:left w:val="none" w:sz="0" w:space="0" w:color="auto"/>
            <w:bottom w:val="none" w:sz="0" w:space="0" w:color="auto"/>
            <w:right w:val="none" w:sz="0" w:space="0" w:color="auto"/>
          </w:divBdr>
        </w:div>
        <w:div w:id="393550228">
          <w:marLeft w:val="0"/>
          <w:marRight w:val="0"/>
          <w:marTop w:val="0"/>
          <w:marBottom w:val="0"/>
          <w:divBdr>
            <w:top w:val="none" w:sz="0" w:space="0" w:color="auto"/>
            <w:left w:val="none" w:sz="0" w:space="0" w:color="auto"/>
            <w:bottom w:val="none" w:sz="0" w:space="0" w:color="auto"/>
            <w:right w:val="none" w:sz="0" w:space="0" w:color="auto"/>
          </w:divBdr>
          <w:divsChild>
            <w:div w:id="666134639">
              <w:marLeft w:val="0"/>
              <w:marRight w:val="0"/>
              <w:marTop w:val="0"/>
              <w:marBottom w:val="0"/>
              <w:divBdr>
                <w:top w:val="none" w:sz="0" w:space="0" w:color="auto"/>
                <w:left w:val="none" w:sz="0" w:space="0" w:color="auto"/>
                <w:bottom w:val="none" w:sz="0" w:space="0" w:color="auto"/>
                <w:right w:val="none" w:sz="0" w:space="0" w:color="auto"/>
              </w:divBdr>
            </w:div>
          </w:divsChild>
        </w:div>
        <w:div w:id="515389450">
          <w:marLeft w:val="0"/>
          <w:marRight w:val="0"/>
          <w:marTop w:val="0"/>
          <w:marBottom w:val="0"/>
          <w:divBdr>
            <w:top w:val="none" w:sz="0" w:space="0" w:color="auto"/>
            <w:left w:val="none" w:sz="0" w:space="0" w:color="auto"/>
            <w:bottom w:val="none" w:sz="0" w:space="0" w:color="auto"/>
            <w:right w:val="none" w:sz="0" w:space="0" w:color="auto"/>
          </w:divBdr>
          <w:divsChild>
            <w:div w:id="1706364466">
              <w:marLeft w:val="0"/>
              <w:marRight w:val="0"/>
              <w:marTop w:val="0"/>
              <w:marBottom w:val="0"/>
              <w:divBdr>
                <w:top w:val="none" w:sz="0" w:space="0" w:color="auto"/>
                <w:left w:val="none" w:sz="0" w:space="0" w:color="auto"/>
                <w:bottom w:val="none" w:sz="0" w:space="0" w:color="auto"/>
                <w:right w:val="none" w:sz="0" w:space="0" w:color="auto"/>
              </w:divBdr>
            </w:div>
          </w:divsChild>
        </w:div>
        <w:div w:id="646518855">
          <w:marLeft w:val="0"/>
          <w:marRight w:val="0"/>
          <w:marTop w:val="0"/>
          <w:marBottom w:val="0"/>
          <w:divBdr>
            <w:top w:val="none" w:sz="0" w:space="0" w:color="auto"/>
            <w:left w:val="none" w:sz="0" w:space="0" w:color="auto"/>
            <w:bottom w:val="none" w:sz="0" w:space="0" w:color="auto"/>
            <w:right w:val="none" w:sz="0" w:space="0" w:color="auto"/>
          </w:divBdr>
        </w:div>
        <w:div w:id="717781584">
          <w:marLeft w:val="0"/>
          <w:marRight w:val="0"/>
          <w:marTop w:val="300"/>
          <w:marBottom w:val="0"/>
          <w:divBdr>
            <w:top w:val="none" w:sz="0" w:space="0" w:color="auto"/>
            <w:left w:val="none" w:sz="0" w:space="0" w:color="auto"/>
            <w:bottom w:val="none" w:sz="0" w:space="0" w:color="auto"/>
            <w:right w:val="none" w:sz="0" w:space="0" w:color="auto"/>
          </w:divBdr>
          <w:divsChild>
            <w:div w:id="1716268500">
              <w:marLeft w:val="0"/>
              <w:marRight w:val="0"/>
              <w:marTop w:val="0"/>
              <w:marBottom w:val="0"/>
              <w:divBdr>
                <w:top w:val="none" w:sz="0" w:space="0" w:color="auto"/>
                <w:left w:val="none" w:sz="0" w:space="0" w:color="auto"/>
                <w:bottom w:val="none" w:sz="0" w:space="0" w:color="auto"/>
                <w:right w:val="none" w:sz="0" w:space="0" w:color="auto"/>
              </w:divBdr>
            </w:div>
          </w:divsChild>
        </w:div>
        <w:div w:id="762188996">
          <w:marLeft w:val="0"/>
          <w:marRight w:val="0"/>
          <w:marTop w:val="300"/>
          <w:marBottom w:val="0"/>
          <w:divBdr>
            <w:top w:val="none" w:sz="0" w:space="0" w:color="auto"/>
            <w:left w:val="none" w:sz="0" w:space="0" w:color="auto"/>
            <w:bottom w:val="none" w:sz="0" w:space="0" w:color="auto"/>
            <w:right w:val="none" w:sz="0" w:space="0" w:color="auto"/>
          </w:divBdr>
          <w:divsChild>
            <w:div w:id="1374502143">
              <w:marLeft w:val="0"/>
              <w:marRight w:val="0"/>
              <w:marTop w:val="0"/>
              <w:marBottom w:val="0"/>
              <w:divBdr>
                <w:top w:val="none" w:sz="0" w:space="0" w:color="auto"/>
                <w:left w:val="none" w:sz="0" w:space="0" w:color="auto"/>
                <w:bottom w:val="none" w:sz="0" w:space="0" w:color="auto"/>
                <w:right w:val="none" w:sz="0" w:space="0" w:color="auto"/>
              </w:divBdr>
            </w:div>
          </w:divsChild>
        </w:div>
        <w:div w:id="884948699">
          <w:marLeft w:val="0"/>
          <w:marRight w:val="0"/>
          <w:marTop w:val="0"/>
          <w:marBottom w:val="0"/>
          <w:divBdr>
            <w:top w:val="none" w:sz="0" w:space="0" w:color="auto"/>
            <w:left w:val="none" w:sz="0" w:space="0" w:color="auto"/>
            <w:bottom w:val="none" w:sz="0" w:space="0" w:color="auto"/>
            <w:right w:val="none" w:sz="0" w:space="0" w:color="auto"/>
          </w:divBdr>
        </w:div>
        <w:div w:id="1206063491">
          <w:marLeft w:val="0"/>
          <w:marRight w:val="0"/>
          <w:marTop w:val="0"/>
          <w:marBottom w:val="0"/>
          <w:divBdr>
            <w:top w:val="none" w:sz="0" w:space="0" w:color="auto"/>
            <w:left w:val="none" w:sz="0" w:space="0" w:color="auto"/>
            <w:bottom w:val="none" w:sz="0" w:space="0" w:color="auto"/>
            <w:right w:val="none" w:sz="0" w:space="0" w:color="auto"/>
          </w:divBdr>
          <w:divsChild>
            <w:div w:id="1802113537">
              <w:marLeft w:val="0"/>
              <w:marRight w:val="0"/>
              <w:marTop w:val="0"/>
              <w:marBottom w:val="0"/>
              <w:divBdr>
                <w:top w:val="none" w:sz="0" w:space="0" w:color="auto"/>
                <w:left w:val="none" w:sz="0" w:space="0" w:color="auto"/>
                <w:bottom w:val="none" w:sz="0" w:space="0" w:color="auto"/>
                <w:right w:val="none" w:sz="0" w:space="0" w:color="auto"/>
              </w:divBdr>
            </w:div>
          </w:divsChild>
        </w:div>
        <w:div w:id="1228761279">
          <w:marLeft w:val="0"/>
          <w:marRight w:val="0"/>
          <w:marTop w:val="0"/>
          <w:marBottom w:val="0"/>
          <w:divBdr>
            <w:top w:val="none" w:sz="0" w:space="0" w:color="auto"/>
            <w:left w:val="none" w:sz="0" w:space="0" w:color="auto"/>
            <w:bottom w:val="none" w:sz="0" w:space="0" w:color="auto"/>
            <w:right w:val="none" w:sz="0" w:space="0" w:color="auto"/>
          </w:divBdr>
          <w:divsChild>
            <w:div w:id="1041593090">
              <w:marLeft w:val="0"/>
              <w:marRight w:val="0"/>
              <w:marTop w:val="0"/>
              <w:marBottom w:val="0"/>
              <w:divBdr>
                <w:top w:val="none" w:sz="0" w:space="0" w:color="auto"/>
                <w:left w:val="none" w:sz="0" w:space="0" w:color="auto"/>
                <w:bottom w:val="none" w:sz="0" w:space="0" w:color="auto"/>
                <w:right w:val="none" w:sz="0" w:space="0" w:color="auto"/>
              </w:divBdr>
            </w:div>
          </w:divsChild>
        </w:div>
        <w:div w:id="1252935403">
          <w:marLeft w:val="0"/>
          <w:marRight w:val="0"/>
          <w:marTop w:val="0"/>
          <w:marBottom w:val="0"/>
          <w:divBdr>
            <w:top w:val="none" w:sz="0" w:space="0" w:color="auto"/>
            <w:left w:val="none" w:sz="0" w:space="0" w:color="auto"/>
            <w:bottom w:val="none" w:sz="0" w:space="0" w:color="auto"/>
            <w:right w:val="none" w:sz="0" w:space="0" w:color="auto"/>
          </w:divBdr>
          <w:divsChild>
            <w:div w:id="1424914973">
              <w:marLeft w:val="0"/>
              <w:marRight w:val="0"/>
              <w:marTop w:val="0"/>
              <w:marBottom w:val="0"/>
              <w:divBdr>
                <w:top w:val="none" w:sz="0" w:space="0" w:color="auto"/>
                <w:left w:val="none" w:sz="0" w:space="0" w:color="auto"/>
                <w:bottom w:val="none" w:sz="0" w:space="0" w:color="auto"/>
                <w:right w:val="none" w:sz="0" w:space="0" w:color="auto"/>
              </w:divBdr>
            </w:div>
          </w:divsChild>
        </w:div>
        <w:div w:id="1313680697">
          <w:marLeft w:val="0"/>
          <w:marRight w:val="0"/>
          <w:marTop w:val="300"/>
          <w:marBottom w:val="0"/>
          <w:divBdr>
            <w:top w:val="none" w:sz="0" w:space="0" w:color="auto"/>
            <w:left w:val="none" w:sz="0" w:space="0" w:color="auto"/>
            <w:bottom w:val="none" w:sz="0" w:space="0" w:color="auto"/>
            <w:right w:val="none" w:sz="0" w:space="0" w:color="auto"/>
          </w:divBdr>
          <w:divsChild>
            <w:div w:id="1180701379">
              <w:marLeft w:val="0"/>
              <w:marRight w:val="0"/>
              <w:marTop w:val="0"/>
              <w:marBottom w:val="0"/>
              <w:divBdr>
                <w:top w:val="none" w:sz="0" w:space="0" w:color="auto"/>
                <w:left w:val="none" w:sz="0" w:space="0" w:color="auto"/>
                <w:bottom w:val="none" w:sz="0" w:space="0" w:color="auto"/>
                <w:right w:val="none" w:sz="0" w:space="0" w:color="auto"/>
              </w:divBdr>
              <w:divsChild>
                <w:div w:id="15029376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7732740">
          <w:marLeft w:val="0"/>
          <w:marRight w:val="0"/>
          <w:marTop w:val="0"/>
          <w:marBottom w:val="0"/>
          <w:divBdr>
            <w:top w:val="none" w:sz="0" w:space="0" w:color="auto"/>
            <w:left w:val="none" w:sz="0" w:space="0" w:color="auto"/>
            <w:bottom w:val="none" w:sz="0" w:space="0" w:color="auto"/>
            <w:right w:val="none" w:sz="0" w:space="0" w:color="auto"/>
          </w:divBdr>
          <w:divsChild>
            <w:div w:id="1624001690">
              <w:marLeft w:val="0"/>
              <w:marRight w:val="0"/>
              <w:marTop w:val="0"/>
              <w:marBottom w:val="0"/>
              <w:divBdr>
                <w:top w:val="none" w:sz="0" w:space="0" w:color="auto"/>
                <w:left w:val="none" w:sz="0" w:space="0" w:color="auto"/>
                <w:bottom w:val="none" w:sz="0" w:space="0" w:color="auto"/>
                <w:right w:val="none" w:sz="0" w:space="0" w:color="auto"/>
              </w:divBdr>
            </w:div>
          </w:divsChild>
        </w:div>
        <w:div w:id="1374383468">
          <w:marLeft w:val="0"/>
          <w:marRight w:val="0"/>
          <w:marTop w:val="0"/>
          <w:marBottom w:val="0"/>
          <w:divBdr>
            <w:top w:val="none" w:sz="0" w:space="0" w:color="auto"/>
            <w:left w:val="none" w:sz="0" w:space="0" w:color="auto"/>
            <w:bottom w:val="none" w:sz="0" w:space="0" w:color="auto"/>
            <w:right w:val="none" w:sz="0" w:space="0" w:color="auto"/>
          </w:divBdr>
        </w:div>
        <w:div w:id="1388261698">
          <w:marLeft w:val="0"/>
          <w:marRight w:val="0"/>
          <w:marTop w:val="0"/>
          <w:marBottom w:val="0"/>
          <w:divBdr>
            <w:top w:val="none" w:sz="0" w:space="0" w:color="auto"/>
            <w:left w:val="none" w:sz="0" w:space="0" w:color="auto"/>
            <w:bottom w:val="none" w:sz="0" w:space="0" w:color="auto"/>
            <w:right w:val="none" w:sz="0" w:space="0" w:color="auto"/>
          </w:divBdr>
        </w:div>
        <w:div w:id="1406882109">
          <w:marLeft w:val="0"/>
          <w:marRight w:val="0"/>
          <w:marTop w:val="0"/>
          <w:marBottom w:val="0"/>
          <w:divBdr>
            <w:top w:val="none" w:sz="0" w:space="0" w:color="auto"/>
            <w:left w:val="none" w:sz="0" w:space="0" w:color="auto"/>
            <w:bottom w:val="none" w:sz="0" w:space="0" w:color="auto"/>
            <w:right w:val="none" w:sz="0" w:space="0" w:color="auto"/>
          </w:divBdr>
        </w:div>
        <w:div w:id="1620138579">
          <w:marLeft w:val="0"/>
          <w:marRight w:val="0"/>
          <w:marTop w:val="0"/>
          <w:marBottom w:val="0"/>
          <w:divBdr>
            <w:top w:val="none" w:sz="0" w:space="0" w:color="auto"/>
            <w:left w:val="none" w:sz="0" w:space="0" w:color="auto"/>
            <w:bottom w:val="none" w:sz="0" w:space="0" w:color="auto"/>
            <w:right w:val="none" w:sz="0" w:space="0" w:color="auto"/>
          </w:divBdr>
        </w:div>
        <w:div w:id="1756631856">
          <w:marLeft w:val="0"/>
          <w:marRight w:val="0"/>
          <w:marTop w:val="0"/>
          <w:marBottom w:val="0"/>
          <w:divBdr>
            <w:top w:val="none" w:sz="0" w:space="0" w:color="auto"/>
            <w:left w:val="none" w:sz="0" w:space="0" w:color="auto"/>
            <w:bottom w:val="none" w:sz="0" w:space="0" w:color="auto"/>
            <w:right w:val="none" w:sz="0" w:space="0" w:color="auto"/>
          </w:divBdr>
        </w:div>
      </w:divsChild>
    </w:div>
    <w:div w:id="1011495848">
      <w:bodyDiv w:val="1"/>
      <w:marLeft w:val="0"/>
      <w:marRight w:val="0"/>
      <w:marTop w:val="0"/>
      <w:marBottom w:val="0"/>
      <w:divBdr>
        <w:top w:val="none" w:sz="0" w:space="0" w:color="auto"/>
        <w:left w:val="none" w:sz="0" w:space="0" w:color="auto"/>
        <w:bottom w:val="none" w:sz="0" w:space="0" w:color="auto"/>
        <w:right w:val="none" w:sz="0" w:space="0" w:color="auto"/>
      </w:divBdr>
      <w:divsChild>
        <w:div w:id="222523332">
          <w:marLeft w:val="0"/>
          <w:marRight w:val="0"/>
          <w:marTop w:val="0"/>
          <w:marBottom w:val="0"/>
          <w:divBdr>
            <w:top w:val="none" w:sz="0" w:space="0" w:color="auto"/>
            <w:left w:val="none" w:sz="0" w:space="0" w:color="auto"/>
            <w:bottom w:val="none" w:sz="0" w:space="0" w:color="auto"/>
            <w:right w:val="none" w:sz="0" w:space="0" w:color="auto"/>
          </w:divBdr>
        </w:div>
        <w:div w:id="297105834">
          <w:marLeft w:val="0"/>
          <w:marRight w:val="0"/>
          <w:marTop w:val="0"/>
          <w:marBottom w:val="0"/>
          <w:divBdr>
            <w:top w:val="none" w:sz="0" w:space="0" w:color="auto"/>
            <w:left w:val="none" w:sz="0" w:space="0" w:color="auto"/>
            <w:bottom w:val="none" w:sz="0" w:space="0" w:color="auto"/>
            <w:right w:val="none" w:sz="0" w:space="0" w:color="auto"/>
          </w:divBdr>
          <w:divsChild>
            <w:div w:id="1768498629">
              <w:marLeft w:val="0"/>
              <w:marRight w:val="0"/>
              <w:marTop w:val="0"/>
              <w:marBottom w:val="0"/>
              <w:divBdr>
                <w:top w:val="none" w:sz="0" w:space="0" w:color="auto"/>
                <w:left w:val="none" w:sz="0" w:space="0" w:color="auto"/>
                <w:bottom w:val="none" w:sz="0" w:space="0" w:color="auto"/>
                <w:right w:val="none" w:sz="0" w:space="0" w:color="auto"/>
              </w:divBdr>
            </w:div>
          </w:divsChild>
        </w:div>
        <w:div w:id="456411060">
          <w:marLeft w:val="0"/>
          <w:marRight w:val="0"/>
          <w:marTop w:val="0"/>
          <w:marBottom w:val="0"/>
          <w:divBdr>
            <w:top w:val="none" w:sz="0" w:space="0" w:color="auto"/>
            <w:left w:val="none" w:sz="0" w:space="0" w:color="auto"/>
            <w:bottom w:val="none" w:sz="0" w:space="0" w:color="auto"/>
            <w:right w:val="none" w:sz="0" w:space="0" w:color="auto"/>
          </w:divBdr>
        </w:div>
        <w:div w:id="472914602">
          <w:marLeft w:val="0"/>
          <w:marRight w:val="0"/>
          <w:marTop w:val="300"/>
          <w:marBottom w:val="0"/>
          <w:divBdr>
            <w:top w:val="none" w:sz="0" w:space="0" w:color="auto"/>
            <w:left w:val="none" w:sz="0" w:space="0" w:color="auto"/>
            <w:bottom w:val="none" w:sz="0" w:space="0" w:color="auto"/>
            <w:right w:val="none" w:sz="0" w:space="0" w:color="auto"/>
          </w:divBdr>
          <w:divsChild>
            <w:div w:id="754398165">
              <w:marLeft w:val="0"/>
              <w:marRight w:val="0"/>
              <w:marTop w:val="0"/>
              <w:marBottom w:val="0"/>
              <w:divBdr>
                <w:top w:val="none" w:sz="0" w:space="0" w:color="auto"/>
                <w:left w:val="none" w:sz="0" w:space="0" w:color="auto"/>
                <w:bottom w:val="none" w:sz="0" w:space="0" w:color="auto"/>
                <w:right w:val="none" w:sz="0" w:space="0" w:color="auto"/>
              </w:divBdr>
              <w:divsChild>
                <w:div w:id="286815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6701085">
          <w:marLeft w:val="0"/>
          <w:marRight w:val="0"/>
          <w:marTop w:val="0"/>
          <w:marBottom w:val="0"/>
          <w:divBdr>
            <w:top w:val="none" w:sz="0" w:space="0" w:color="auto"/>
            <w:left w:val="none" w:sz="0" w:space="0" w:color="auto"/>
            <w:bottom w:val="none" w:sz="0" w:space="0" w:color="auto"/>
            <w:right w:val="none" w:sz="0" w:space="0" w:color="auto"/>
          </w:divBdr>
        </w:div>
        <w:div w:id="718868957">
          <w:marLeft w:val="0"/>
          <w:marRight w:val="0"/>
          <w:marTop w:val="0"/>
          <w:marBottom w:val="0"/>
          <w:divBdr>
            <w:top w:val="none" w:sz="0" w:space="0" w:color="auto"/>
            <w:left w:val="none" w:sz="0" w:space="0" w:color="auto"/>
            <w:bottom w:val="none" w:sz="0" w:space="0" w:color="auto"/>
            <w:right w:val="none" w:sz="0" w:space="0" w:color="auto"/>
          </w:divBdr>
        </w:div>
        <w:div w:id="805858950">
          <w:marLeft w:val="0"/>
          <w:marRight w:val="0"/>
          <w:marTop w:val="300"/>
          <w:marBottom w:val="0"/>
          <w:divBdr>
            <w:top w:val="none" w:sz="0" w:space="0" w:color="auto"/>
            <w:left w:val="none" w:sz="0" w:space="0" w:color="auto"/>
            <w:bottom w:val="none" w:sz="0" w:space="0" w:color="auto"/>
            <w:right w:val="none" w:sz="0" w:space="0" w:color="auto"/>
          </w:divBdr>
          <w:divsChild>
            <w:div w:id="146481682">
              <w:marLeft w:val="0"/>
              <w:marRight w:val="0"/>
              <w:marTop w:val="0"/>
              <w:marBottom w:val="0"/>
              <w:divBdr>
                <w:top w:val="none" w:sz="0" w:space="0" w:color="auto"/>
                <w:left w:val="none" w:sz="0" w:space="0" w:color="auto"/>
                <w:bottom w:val="none" w:sz="0" w:space="0" w:color="auto"/>
                <w:right w:val="none" w:sz="0" w:space="0" w:color="auto"/>
              </w:divBdr>
            </w:div>
          </w:divsChild>
        </w:div>
        <w:div w:id="810829659">
          <w:marLeft w:val="0"/>
          <w:marRight w:val="0"/>
          <w:marTop w:val="0"/>
          <w:marBottom w:val="0"/>
          <w:divBdr>
            <w:top w:val="none" w:sz="0" w:space="0" w:color="auto"/>
            <w:left w:val="none" w:sz="0" w:space="0" w:color="auto"/>
            <w:bottom w:val="none" w:sz="0" w:space="0" w:color="auto"/>
            <w:right w:val="none" w:sz="0" w:space="0" w:color="auto"/>
          </w:divBdr>
        </w:div>
        <w:div w:id="957643322">
          <w:marLeft w:val="0"/>
          <w:marRight w:val="0"/>
          <w:marTop w:val="0"/>
          <w:marBottom w:val="0"/>
          <w:divBdr>
            <w:top w:val="none" w:sz="0" w:space="0" w:color="auto"/>
            <w:left w:val="none" w:sz="0" w:space="0" w:color="auto"/>
            <w:bottom w:val="none" w:sz="0" w:space="0" w:color="auto"/>
            <w:right w:val="none" w:sz="0" w:space="0" w:color="auto"/>
          </w:divBdr>
          <w:divsChild>
            <w:div w:id="1557551465">
              <w:marLeft w:val="0"/>
              <w:marRight w:val="0"/>
              <w:marTop w:val="0"/>
              <w:marBottom w:val="0"/>
              <w:divBdr>
                <w:top w:val="none" w:sz="0" w:space="0" w:color="auto"/>
                <w:left w:val="none" w:sz="0" w:space="0" w:color="auto"/>
                <w:bottom w:val="none" w:sz="0" w:space="0" w:color="auto"/>
                <w:right w:val="none" w:sz="0" w:space="0" w:color="auto"/>
              </w:divBdr>
            </w:div>
          </w:divsChild>
        </w:div>
        <w:div w:id="985401797">
          <w:marLeft w:val="0"/>
          <w:marRight w:val="0"/>
          <w:marTop w:val="0"/>
          <w:marBottom w:val="0"/>
          <w:divBdr>
            <w:top w:val="none" w:sz="0" w:space="0" w:color="auto"/>
            <w:left w:val="none" w:sz="0" w:space="0" w:color="auto"/>
            <w:bottom w:val="none" w:sz="0" w:space="0" w:color="auto"/>
            <w:right w:val="none" w:sz="0" w:space="0" w:color="auto"/>
          </w:divBdr>
        </w:div>
        <w:div w:id="1100565902">
          <w:marLeft w:val="0"/>
          <w:marRight w:val="0"/>
          <w:marTop w:val="0"/>
          <w:marBottom w:val="0"/>
          <w:divBdr>
            <w:top w:val="none" w:sz="0" w:space="0" w:color="auto"/>
            <w:left w:val="none" w:sz="0" w:space="0" w:color="auto"/>
            <w:bottom w:val="none" w:sz="0" w:space="0" w:color="auto"/>
            <w:right w:val="none" w:sz="0" w:space="0" w:color="auto"/>
          </w:divBdr>
        </w:div>
        <w:div w:id="1138768523">
          <w:marLeft w:val="0"/>
          <w:marRight w:val="0"/>
          <w:marTop w:val="0"/>
          <w:marBottom w:val="0"/>
          <w:divBdr>
            <w:top w:val="none" w:sz="0" w:space="0" w:color="auto"/>
            <w:left w:val="none" w:sz="0" w:space="0" w:color="auto"/>
            <w:bottom w:val="none" w:sz="0" w:space="0" w:color="auto"/>
            <w:right w:val="none" w:sz="0" w:space="0" w:color="auto"/>
          </w:divBdr>
          <w:divsChild>
            <w:div w:id="1303004470">
              <w:marLeft w:val="0"/>
              <w:marRight w:val="0"/>
              <w:marTop w:val="0"/>
              <w:marBottom w:val="0"/>
              <w:divBdr>
                <w:top w:val="none" w:sz="0" w:space="0" w:color="auto"/>
                <w:left w:val="none" w:sz="0" w:space="0" w:color="auto"/>
                <w:bottom w:val="none" w:sz="0" w:space="0" w:color="auto"/>
                <w:right w:val="none" w:sz="0" w:space="0" w:color="auto"/>
              </w:divBdr>
            </w:div>
          </w:divsChild>
        </w:div>
        <w:div w:id="1150368890">
          <w:marLeft w:val="0"/>
          <w:marRight w:val="0"/>
          <w:marTop w:val="300"/>
          <w:marBottom w:val="0"/>
          <w:divBdr>
            <w:top w:val="none" w:sz="0" w:space="0" w:color="auto"/>
            <w:left w:val="none" w:sz="0" w:space="0" w:color="auto"/>
            <w:bottom w:val="none" w:sz="0" w:space="0" w:color="auto"/>
            <w:right w:val="none" w:sz="0" w:space="0" w:color="auto"/>
          </w:divBdr>
          <w:divsChild>
            <w:div w:id="818962741">
              <w:marLeft w:val="0"/>
              <w:marRight w:val="0"/>
              <w:marTop w:val="0"/>
              <w:marBottom w:val="0"/>
              <w:divBdr>
                <w:top w:val="none" w:sz="0" w:space="0" w:color="auto"/>
                <w:left w:val="none" w:sz="0" w:space="0" w:color="auto"/>
                <w:bottom w:val="none" w:sz="0" w:space="0" w:color="auto"/>
                <w:right w:val="none" w:sz="0" w:space="0" w:color="auto"/>
              </w:divBdr>
              <w:divsChild>
                <w:div w:id="17175853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6148362">
          <w:marLeft w:val="0"/>
          <w:marRight w:val="0"/>
          <w:marTop w:val="0"/>
          <w:marBottom w:val="0"/>
          <w:divBdr>
            <w:top w:val="none" w:sz="0" w:space="0" w:color="auto"/>
            <w:left w:val="none" w:sz="0" w:space="0" w:color="auto"/>
            <w:bottom w:val="none" w:sz="0" w:space="0" w:color="auto"/>
            <w:right w:val="none" w:sz="0" w:space="0" w:color="auto"/>
          </w:divBdr>
          <w:divsChild>
            <w:div w:id="1699499749">
              <w:marLeft w:val="0"/>
              <w:marRight w:val="0"/>
              <w:marTop w:val="0"/>
              <w:marBottom w:val="0"/>
              <w:divBdr>
                <w:top w:val="none" w:sz="0" w:space="0" w:color="auto"/>
                <w:left w:val="none" w:sz="0" w:space="0" w:color="auto"/>
                <w:bottom w:val="none" w:sz="0" w:space="0" w:color="auto"/>
                <w:right w:val="none" w:sz="0" w:space="0" w:color="auto"/>
              </w:divBdr>
            </w:div>
          </w:divsChild>
        </w:div>
        <w:div w:id="1591503119">
          <w:marLeft w:val="0"/>
          <w:marRight w:val="0"/>
          <w:marTop w:val="0"/>
          <w:marBottom w:val="0"/>
          <w:divBdr>
            <w:top w:val="none" w:sz="0" w:space="0" w:color="auto"/>
            <w:left w:val="none" w:sz="0" w:space="0" w:color="auto"/>
            <w:bottom w:val="none" w:sz="0" w:space="0" w:color="auto"/>
            <w:right w:val="none" w:sz="0" w:space="0" w:color="auto"/>
          </w:divBdr>
        </w:div>
        <w:div w:id="1662156182">
          <w:marLeft w:val="0"/>
          <w:marRight w:val="0"/>
          <w:marTop w:val="0"/>
          <w:marBottom w:val="0"/>
          <w:divBdr>
            <w:top w:val="none" w:sz="0" w:space="0" w:color="auto"/>
            <w:left w:val="none" w:sz="0" w:space="0" w:color="auto"/>
            <w:bottom w:val="none" w:sz="0" w:space="0" w:color="auto"/>
            <w:right w:val="none" w:sz="0" w:space="0" w:color="auto"/>
          </w:divBdr>
          <w:divsChild>
            <w:div w:id="1386177275">
              <w:marLeft w:val="0"/>
              <w:marRight w:val="0"/>
              <w:marTop w:val="0"/>
              <w:marBottom w:val="0"/>
              <w:divBdr>
                <w:top w:val="none" w:sz="0" w:space="0" w:color="auto"/>
                <w:left w:val="none" w:sz="0" w:space="0" w:color="auto"/>
                <w:bottom w:val="none" w:sz="0" w:space="0" w:color="auto"/>
                <w:right w:val="none" w:sz="0" w:space="0" w:color="auto"/>
              </w:divBdr>
            </w:div>
          </w:divsChild>
        </w:div>
        <w:div w:id="1824420574">
          <w:marLeft w:val="0"/>
          <w:marRight w:val="0"/>
          <w:marTop w:val="300"/>
          <w:marBottom w:val="0"/>
          <w:divBdr>
            <w:top w:val="none" w:sz="0" w:space="0" w:color="auto"/>
            <w:left w:val="none" w:sz="0" w:space="0" w:color="auto"/>
            <w:bottom w:val="none" w:sz="0" w:space="0" w:color="auto"/>
            <w:right w:val="none" w:sz="0" w:space="0" w:color="auto"/>
          </w:divBdr>
        </w:div>
        <w:div w:id="1828743130">
          <w:marLeft w:val="0"/>
          <w:marRight w:val="0"/>
          <w:marTop w:val="0"/>
          <w:marBottom w:val="0"/>
          <w:divBdr>
            <w:top w:val="none" w:sz="0" w:space="0" w:color="auto"/>
            <w:left w:val="none" w:sz="0" w:space="0" w:color="auto"/>
            <w:bottom w:val="none" w:sz="0" w:space="0" w:color="auto"/>
            <w:right w:val="none" w:sz="0" w:space="0" w:color="auto"/>
          </w:divBdr>
          <w:divsChild>
            <w:div w:id="103618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569882">
      <w:bodyDiv w:val="1"/>
      <w:marLeft w:val="0"/>
      <w:marRight w:val="0"/>
      <w:marTop w:val="0"/>
      <w:marBottom w:val="0"/>
      <w:divBdr>
        <w:top w:val="none" w:sz="0" w:space="0" w:color="auto"/>
        <w:left w:val="none" w:sz="0" w:space="0" w:color="auto"/>
        <w:bottom w:val="none" w:sz="0" w:space="0" w:color="auto"/>
        <w:right w:val="none" w:sz="0" w:space="0" w:color="auto"/>
      </w:divBdr>
      <w:divsChild>
        <w:div w:id="1908762324">
          <w:marLeft w:val="0"/>
          <w:marRight w:val="0"/>
          <w:marTop w:val="0"/>
          <w:marBottom w:val="0"/>
          <w:divBdr>
            <w:top w:val="none" w:sz="0" w:space="0" w:color="auto"/>
            <w:left w:val="none" w:sz="0" w:space="0" w:color="auto"/>
            <w:bottom w:val="none" w:sz="0" w:space="0" w:color="auto"/>
            <w:right w:val="none" w:sz="0" w:space="0" w:color="auto"/>
          </w:divBdr>
        </w:div>
        <w:div w:id="1205869045">
          <w:marLeft w:val="0"/>
          <w:marRight w:val="0"/>
          <w:marTop w:val="0"/>
          <w:marBottom w:val="0"/>
          <w:divBdr>
            <w:top w:val="none" w:sz="0" w:space="0" w:color="auto"/>
            <w:left w:val="none" w:sz="0" w:space="0" w:color="auto"/>
            <w:bottom w:val="none" w:sz="0" w:space="0" w:color="auto"/>
            <w:right w:val="none" w:sz="0" w:space="0" w:color="auto"/>
          </w:divBdr>
          <w:divsChild>
            <w:div w:id="1941644205">
              <w:marLeft w:val="0"/>
              <w:marRight w:val="0"/>
              <w:marTop w:val="0"/>
              <w:marBottom w:val="0"/>
              <w:divBdr>
                <w:top w:val="none" w:sz="0" w:space="0" w:color="auto"/>
                <w:left w:val="none" w:sz="0" w:space="0" w:color="auto"/>
                <w:bottom w:val="none" w:sz="0" w:space="0" w:color="auto"/>
                <w:right w:val="none" w:sz="0" w:space="0" w:color="auto"/>
              </w:divBdr>
            </w:div>
          </w:divsChild>
        </w:div>
        <w:div w:id="1228302551">
          <w:marLeft w:val="0"/>
          <w:marRight w:val="0"/>
          <w:marTop w:val="0"/>
          <w:marBottom w:val="0"/>
          <w:divBdr>
            <w:top w:val="none" w:sz="0" w:space="0" w:color="auto"/>
            <w:left w:val="none" w:sz="0" w:space="0" w:color="auto"/>
            <w:bottom w:val="none" w:sz="0" w:space="0" w:color="auto"/>
            <w:right w:val="none" w:sz="0" w:space="0" w:color="auto"/>
          </w:divBdr>
        </w:div>
        <w:div w:id="126433137">
          <w:marLeft w:val="0"/>
          <w:marRight w:val="0"/>
          <w:marTop w:val="0"/>
          <w:marBottom w:val="0"/>
          <w:divBdr>
            <w:top w:val="none" w:sz="0" w:space="0" w:color="auto"/>
            <w:left w:val="none" w:sz="0" w:space="0" w:color="auto"/>
            <w:bottom w:val="none" w:sz="0" w:space="0" w:color="auto"/>
            <w:right w:val="none" w:sz="0" w:space="0" w:color="auto"/>
          </w:divBdr>
          <w:divsChild>
            <w:div w:id="619536875">
              <w:marLeft w:val="0"/>
              <w:marRight w:val="0"/>
              <w:marTop w:val="0"/>
              <w:marBottom w:val="0"/>
              <w:divBdr>
                <w:top w:val="none" w:sz="0" w:space="0" w:color="auto"/>
                <w:left w:val="none" w:sz="0" w:space="0" w:color="auto"/>
                <w:bottom w:val="none" w:sz="0" w:space="0" w:color="auto"/>
                <w:right w:val="none" w:sz="0" w:space="0" w:color="auto"/>
              </w:divBdr>
            </w:div>
          </w:divsChild>
        </w:div>
        <w:div w:id="2049331916">
          <w:marLeft w:val="0"/>
          <w:marRight w:val="0"/>
          <w:marTop w:val="0"/>
          <w:marBottom w:val="0"/>
          <w:divBdr>
            <w:top w:val="none" w:sz="0" w:space="0" w:color="auto"/>
            <w:left w:val="none" w:sz="0" w:space="0" w:color="auto"/>
            <w:bottom w:val="none" w:sz="0" w:space="0" w:color="auto"/>
            <w:right w:val="none" w:sz="0" w:space="0" w:color="auto"/>
          </w:divBdr>
        </w:div>
        <w:div w:id="460156138">
          <w:marLeft w:val="0"/>
          <w:marRight w:val="0"/>
          <w:marTop w:val="0"/>
          <w:marBottom w:val="0"/>
          <w:divBdr>
            <w:top w:val="none" w:sz="0" w:space="0" w:color="auto"/>
            <w:left w:val="none" w:sz="0" w:space="0" w:color="auto"/>
            <w:bottom w:val="none" w:sz="0" w:space="0" w:color="auto"/>
            <w:right w:val="none" w:sz="0" w:space="0" w:color="auto"/>
          </w:divBdr>
          <w:divsChild>
            <w:div w:id="152140426">
              <w:marLeft w:val="0"/>
              <w:marRight w:val="0"/>
              <w:marTop w:val="0"/>
              <w:marBottom w:val="0"/>
              <w:divBdr>
                <w:top w:val="none" w:sz="0" w:space="0" w:color="auto"/>
                <w:left w:val="none" w:sz="0" w:space="0" w:color="auto"/>
                <w:bottom w:val="none" w:sz="0" w:space="0" w:color="auto"/>
                <w:right w:val="none" w:sz="0" w:space="0" w:color="auto"/>
              </w:divBdr>
            </w:div>
          </w:divsChild>
        </w:div>
        <w:div w:id="1948389478">
          <w:marLeft w:val="0"/>
          <w:marRight w:val="0"/>
          <w:marTop w:val="0"/>
          <w:marBottom w:val="0"/>
          <w:divBdr>
            <w:top w:val="none" w:sz="0" w:space="0" w:color="auto"/>
            <w:left w:val="none" w:sz="0" w:space="0" w:color="auto"/>
            <w:bottom w:val="none" w:sz="0" w:space="0" w:color="auto"/>
            <w:right w:val="none" w:sz="0" w:space="0" w:color="auto"/>
          </w:divBdr>
        </w:div>
        <w:div w:id="605309370">
          <w:marLeft w:val="0"/>
          <w:marRight w:val="0"/>
          <w:marTop w:val="0"/>
          <w:marBottom w:val="0"/>
          <w:divBdr>
            <w:top w:val="none" w:sz="0" w:space="0" w:color="auto"/>
            <w:left w:val="none" w:sz="0" w:space="0" w:color="auto"/>
            <w:bottom w:val="none" w:sz="0" w:space="0" w:color="auto"/>
            <w:right w:val="none" w:sz="0" w:space="0" w:color="auto"/>
          </w:divBdr>
          <w:divsChild>
            <w:div w:id="791825484">
              <w:marLeft w:val="0"/>
              <w:marRight w:val="0"/>
              <w:marTop w:val="0"/>
              <w:marBottom w:val="0"/>
              <w:divBdr>
                <w:top w:val="none" w:sz="0" w:space="0" w:color="auto"/>
                <w:left w:val="none" w:sz="0" w:space="0" w:color="auto"/>
                <w:bottom w:val="none" w:sz="0" w:space="0" w:color="auto"/>
                <w:right w:val="none" w:sz="0" w:space="0" w:color="auto"/>
              </w:divBdr>
            </w:div>
          </w:divsChild>
        </w:div>
        <w:div w:id="157697394">
          <w:marLeft w:val="0"/>
          <w:marRight w:val="0"/>
          <w:marTop w:val="0"/>
          <w:marBottom w:val="0"/>
          <w:divBdr>
            <w:top w:val="none" w:sz="0" w:space="0" w:color="auto"/>
            <w:left w:val="none" w:sz="0" w:space="0" w:color="auto"/>
            <w:bottom w:val="none" w:sz="0" w:space="0" w:color="auto"/>
            <w:right w:val="none" w:sz="0" w:space="0" w:color="auto"/>
          </w:divBdr>
        </w:div>
        <w:div w:id="1314722549">
          <w:marLeft w:val="0"/>
          <w:marRight w:val="0"/>
          <w:marTop w:val="0"/>
          <w:marBottom w:val="0"/>
          <w:divBdr>
            <w:top w:val="none" w:sz="0" w:space="0" w:color="auto"/>
            <w:left w:val="none" w:sz="0" w:space="0" w:color="auto"/>
            <w:bottom w:val="none" w:sz="0" w:space="0" w:color="auto"/>
            <w:right w:val="none" w:sz="0" w:space="0" w:color="auto"/>
          </w:divBdr>
          <w:divsChild>
            <w:div w:id="1208682879">
              <w:marLeft w:val="0"/>
              <w:marRight w:val="0"/>
              <w:marTop w:val="0"/>
              <w:marBottom w:val="0"/>
              <w:divBdr>
                <w:top w:val="none" w:sz="0" w:space="0" w:color="auto"/>
                <w:left w:val="none" w:sz="0" w:space="0" w:color="auto"/>
                <w:bottom w:val="none" w:sz="0" w:space="0" w:color="auto"/>
                <w:right w:val="none" w:sz="0" w:space="0" w:color="auto"/>
              </w:divBdr>
            </w:div>
          </w:divsChild>
        </w:div>
        <w:div w:id="1166559026">
          <w:marLeft w:val="0"/>
          <w:marRight w:val="0"/>
          <w:marTop w:val="0"/>
          <w:marBottom w:val="0"/>
          <w:divBdr>
            <w:top w:val="none" w:sz="0" w:space="0" w:color="auto"/>
            <w:left w:val="none" w:sz="0" w:space="0" w:color="auto"/>
            <w:bottom w:val="none" w:sz="0" w:space="0" w:color="auto"/>
            <w:right w:val="none" w:sz="0" w:space="0" w:color="auto"/>
          </w:divBdr>
        </w:div>
        <w:div w:id="437414199">
          <w:marLeft w:val="0"/>
          <w:marRight w:val="0"/>
          <w:marTop w:val="0"/>
          <w:marBottom w:val="0"/>
          <w:divBdr>
            <w:top w:val="none" w:sz="0" w:space="0" w:color="auto"/>
            <w:left w:val="none" w:sz="0" w:space="0" w:color="auto"/>
            <w:bottom w:val="none" w:sz="0" w:space="0" w:color="auto"/>
            <w:right w:val="none" w:sz="0" w:space="0" w:color="auto"/>
          </w:divBdr>
          <w:divsChild>
            <w:div w:id="1909218871">
              <w:marLeft w:val="0"/>
              <w:marRight w:val="0"/>
              <w:marTop w:val="0"/>
              <w:marBottom w:val="0"/>
              <w:divBdr>
                <w:top w:val="none" w:sz="0" w:space="0" w:color="auto"/>
                <w:left w:val="none" w:sz="0" w:space="0" w:color="auto"/>
                <w:bottom w:val="none" w:sz="0" w:space="0" w:color="auto"/>
                <w:right w:val="none" w:sz="0" w:space="0" w:color="auto"/>
              </w:divBdr>
            </w:div>
          </w:divsChild>
        </w:div>
        <w:div w:id="2050377220">
          <w:marLeft w:val="0"/>
          <w:marRight w:val="0"/>
          <w:marTop w:val="0"/>
          <w:marBottom w:val="0"/>
          <w:divBdr>
            <w:top w:val="none" w:sz="0" w:space="0" w:color="auto"/>
            <w:left w:val="none" w:sz="0" w:space="0" w:color="auto"/>
            <w:bottom w:val="none" w:sz="0" w:space="0" w:color="auto"/>
            <w:right w:val="none" w:sz="0" w:space="0" w:color="auto"/>
          </w:divBdr>
        </w:div>
        <w:div w:id="1181899159">
          <w:marLeft w:val="0"/>
          <w:marRight w:val="0"/>
          <w:marTop w:val="0"/>
          <w:marBottom w:val="0"/>
          <w:divBdr>
            <w:top w:val="none" w:sz="0" w:space="0" w:color="auto"/>
            <w:left w:val="none" w:sz="0" w:space="0" w:color="auto"/>
            <w:bottom w:val="none" w:sz="0" w:space="0" w:color="auto"/>
            <w:right w:val="none" w:sz="0" w:space="0" w:color="auto"/>
          </w:divBdr>
          <w:divsChild>
            <w:div w:id="544291235">
              <w:marLeft w:val="0"/>
              <w:marRight w:val="0"/>
              <w:marTop w:val="0"/>
              <w:marBottom w:val="0"/>
              <w:divBdr>
                <w:top w:val="none" w:sz="0" w:space="0" w:color="auto"/>
                <w:left w:val="none" w:sz="0" w:space="0" w:color="auto"/>
                <w:bottom w:val="none" w:sz="0" w:space="0" w:color="auto"/>
                <w:right w:val="none" w:sz="0" w:space="0" w:color="auto"/>
              </w:divBdr>
            </w:div>
          </w:divsChild>
        </w:div>
        <w:div w:id="1797600777">
          <w:marLeft w:val="0"/>
          <w:marRight w:val="0"/>
          <w:marTop w:val="300"/>
          <w:marBottom w:val="0"/>
          <w:divBdr>
            <w:top w:val="none" w:sz="0" w:space="0" w:color="auto"/>
            <w:left w:val="none" w:sz="0" w:space="0" w:color="auto"/>
            <w:bottom w:val="none" w:sz="0" w:space="0" w:color="auto"/>
            <w:right w:val="none" w:sz="0" w:space="0" w:color="auto"/>
          </w:divBdr>
          <w:divsChild>
            <w:div w:id="1568111394">
              <w:marLeft w:val="0"/>
              <w:marRight w:val="0"/>
              <w:marTop w:val="0"/>
              <w:marBottom w:val="0"/>
              <w:divBdr>
                <w:top w:val="none" w:sz="0" w:space="0" w:color="auto"/>
                <w:left w:val="none" w:sz="0" w:space="0" w:color="auto"/>
                <w:bottom w:val="none" w:sz="0" w:space="0" w:color="auto"/>
                <w:right w:val="none" w:sz="0" w:space="0" w:color="auto"/>
              </w:divBdr>
              <w:divsChild>
                <w:div w:id="678586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817417">
          <w:marLeft w:val="0"/>
          <w:marRight w:val="0"/>
          <w:marTop w:val="300"/>
          <w:marBottom w:val="0"/>
          <w:divBdr>
            <w:top w:val="none" w:sz="0" w:space="0" w:color="auto"/>
            <w:left w:val="none" w:sz="0" w:space="0" w:color="auto"/>
            <w:bottom w:val="none" w:sz="0" w:space="0" w:color="auto"/>
            <w:right w:val="none" w:sz="0" w:space="0" w:color="auto"/>
          </w:divBdr>
          <w:divsChild>
            <w:div w:id="364869994">
              <w:marLeft w:val="0"/>
              <w:marRight w:val="0"/>
              <w:marTop w:val="0"/>
              <w:marBottom w:val="0"/>
              <w:divBdr>
                <w:top w:val="none" w:sz="0" w:space="0" w:color="auto"/>
                <w:left w:val="none" w:sz="0" w:space="0" w:color="auto"/>
                <w:bottom w:val="none" w:sz="0" w:space="0" w:color="auto"/>
                <w:right w:val="none" w:sz="0" w:space="0" w:color="auto"/>
              </w:divBdr>
              <w:divsChild>
                <w:div w:id="831906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5908885">
          <w:marLeft w:val="0"/>
          <w:marRight w:val="0"/>
          <w:marTop w:val="300"/>
          <w:marBottom w:val="0"/>
          <w:divBdr>
            <w:top w:val="none" w:sz="0" w:space="0" w:color="auto"/>
            <w:left w:val="none" w:sz="0" w:space="0" w:color="auto"/>
            <w:bottom w:val="none" w:sz="0" w:space="0" w:color="auto"/>
            <w:right w:val="none" w:sz="0" w:space="0" w:color="auto"/>
          </w:divBdr>
          <w:divsChild>
            <w:div w:id="1817913661">
              <w:marLeft w:val="0"/>
              <w:marRight w:val="0"/>
              <w:marTop w:val="0"/>
              <w:marBottom w:val="0"/>
              <w:divBdr>
                <w:top w:val="none" w:sz="0" w:space="0" w:color="auto"/>
                <w:left w:val="none" w:sz="0" w:space="0" w:color="auto"/>
                <w:bottom w:val="none" w:sz="0" w:space="0" w:color="auto"/>
                <w:right w:val="none" w:sz="0" w:space="0" w:color="auto"/>
              </w:divBdr>
              <w:divsChild>
                <w:div w:id="1007750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5976925">
          <w:marLeft w:val="0"/>
          <w:marRight w:val="0"/>
          <w:marTop w:val="300"/>
          <w:marBottom w:val="0"/>
          <w:divBdr>
            <w:top w:val="none" w:sz="0" w:space="0" w:color="auto"/>
            <w:left w:val="none" w:sz="0" w:space="0" w:color="auto"/>
            <w:bottom w:val="none" w:sz="0" w:space="0" w:color="auto"/>
            <w:right w:val="none" w:sz="0" w:space="0" w:color="auto"/>
          </w:divBdr>
          <w:divsChild>
            <w:div w:id="1475875521">
              <w:marLeft w:val="0"/>
              <w:marRight w:val="0"/>
              <w:marTop w:val="0"/>
              <w:marBottom w:val="0"/>
              <w:divBdr>
                <w:top w:val="none" w:sz="0" w:space="0" w:color="auto"/>
                <w:left w:val="none" w:sz="0" w:space="0" w:color="auto"/>
                <w:bottom w:val="none" w:sz="0" w:space="0" w:color="auto"/>
                <w:right w:val="none" w:sz="0" w:space="0" w:color="auto"/>
              </w:divBdr>
              <w:divsChild>
                <w:div w:id="775714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1614335">
      <w:bodyDiv w:val="1"/>
      <w:marLeft w:val="0"/>
      <w:marRight w:val="0"/>
      <w:marTop w:val="0"/>
      <w:marBottom w:val="0"/>
      <w:divBdr>
        <w:top w:val="none" w:sz="0" w:space="0" w:color="auto"/>
        <w:left w:val="none" w:sz="0" w:space="0" w:color="auto"/>
        <w:bottom w:val="none" w:sz="0" w:space="0" w:color="auto"/>
        <w:right w:val="none" w:sz="0" w:space="0" w:color="auto"/>
      </w:divBdr>
      <w:divsChild>
        <w:div w:id="68235541">
          <w:marLeft w:val="0"/>
          <w:marRight w:val="0"/>
          <w:marTop w:val="0"/>
          <w:marBottom w:val="0"/>
          <w:divBdr>
            <w:top w:val="none" w:sz="0" w:space="0" w:color="auto"/>
            <w:left w:val="none" w:sz="0" w:space="0" w:color="auto"/>
            <w:bottom w:val="none" w:sz="0" w:space="0" w:color="auto"/>
            <w:right w:val="none" w:sz="0" w:space="0" w:color="auto"/>
          </w:divBdr>
          <w:divsChild>
            <w:div w:id="1650480808">
              <w:marLeft w:val="0"/>
              <w:marRight w:val="0"/>
              <w:marTop w:val="0"/>
              <w:marBottom w:val="0"/>
              <w:divBdr>
                <w:top w:val="none" w:sz="0" w:space="0" w:color="auto"/>
                <w:left w:val="none" w:sz="0" w:space="0" w:color="auto"/>
                <w:bottom w:val="none" w:sz="0" w:space="0" w:color="auto"/>
                <w:right w:val="none" w:sz="0" w:space="0" w:color="auto"/>
              </w:divBdr>
            </w:div>
          </w:divsChild>
        </w:div>
        <w:div w:id="195697634">
          <w:marLeft w:val="0"/>
          <w:marRight w:val="0"/>
          <w:marTop w:val="0"/>
          <w:marBottom w:val="0"/>
          <w:divBdr>
            <w:top w:val="none" w:sz="0" w:space="0" w:color="auto"/>
            <w:left w:val="none" w:sz="0" w:space="0" w:color="auto"/>
            <w:bottom w:val="none" w:sz="0" w:space="0" w:color="auto"/>
            <w:right w:val="none" w:sz="0" w:space="0" w:color="auto"/>
          </w:divBdr>
          <w:divsChild>
            <w:div w:id="1299918391">
              <w:marLeft w:val="0"/>
              <w:marRight w:val="0"/>
              <w:marTop w:val="0"/>
              <w:marBottom w:val="0"/>
              <w:divBdr>
                <w:top w:val="none" w:sz="0" w:space="0" w:color="auto"/>
                <w:left w:val="none" w:sz="0" w:space="0" w:color="auto"/>
                <w:bottom w:val="none" w:sz="0" w:space="0" w:color="auto"/>
                <w:right w:val="none" w:sz="0" w:space="0" w:color="auto"/>
              </w:divBdr>
            </w:div>
          </w:divsChild>
        </w:div>
        <w:div w:id="225074960">
          <w:marLeft w:val="0"/>
          <w:marRight w:val="0"/>
          <w:marTop w:val="0"/>
          <w:marBottom w:val="0"/>
          <w:divBdr>
            <w:top w:val="none" w:sz="0" w:space="0" w:color="auto"/>
            <w:left w:val="none" w:sz="0" w:space="0" w:color="auto"/>
            <w:bottom w:val="none" w:sz="0" w:space="0" w:color="auto"/>
            <w:right w:val="none" w:sz="0" w:space="0" w:color="auto"/>
          </w:divBdr>
        </w:div>
        <w:div w:id="335352976">
          <w:marLeft w:val="0"/>
          <w:marRight w:val="0"/>
          <w:marTop w:val="300"/>
          <w:marBottom w:val="0"/>
          <w:divBdr>
            <w:top w:val="none" w:sz="0" w:space="0" w:color="auto"/>
            <w:left w:val="none" w:sz="0" w:space="0" w:color="auto"/>
            <w:bottom w:val="none" w:sz="0" w:space="0" w:color="auto"/>
            <w:right w:val="none" w:sz="0" w:space="0" w:color="auto"/>
          </w:divBdr>
          <w:divsChild>
            <w:div w:id="650056886">
              <w:marLeft w:val="0"/>
              <w:marRight w:val="0"/>
              <w:marTop w:val="0"/>
              <w:marBottom w:val="0"/>
              <w:divBdr>
                <w:top w:val="none" w:sz="0" w:space="0" w:color="auto"/>
                <w:left w:val="none" w:sz="0" w:space="0" w:color="auto"/>
                <w:bottom w:val="none" w:sz="0" w:space="0" w:color="auto"/>
                <w:right w:val="none" w:sz="0" w:space="0" w:color="auto"/>
              </w:divBdr>
              <w:divsChild>
                <w:div w:id="1327974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4157669">
          <w:marLeft w:val="0"/>
          <w:marRight w:val="0"/>
          <w:marTop w:val="300"/>
          <w:marBottom w:val="0"/>
          <w:divBdr>
            <w:top w:val="none" w:sz="0" w:space="0" w:color="auto"/>
            <w:left w:val="none" w:sz="0" w:space="0" w:color="auto"/>
            <w:bottom w:val="none" w:sz="0" w:space="0" w:color="auto"/>
            <w:right w:val="none" w:sz="0" w:space="0" w:color="auto"/>
          </w:divBdr>
          <w:divsChild>
            <w:div w:id="469246132">
              <w:marLeft w:val="0"/>
              <w:marRight w:val="0"/>
              <w:marTop w:val="0"/>
              <w:marBottom w:val="0"/>
              <w:divBdr>
                <w:top w:val="none" w:sz="0" w:space="0" w:color="auto"/>
                <w:left w:val="none" w:sz="0" w:space="0" w:color="auto"/>
                <w:bottom w:val="none" w:sz="0" w:space="0" w:color="auto"/>
                <w:right w:val="none" w:sz="0" w:space="0" w:color="auto"/>
              </w:divBdr>
              <w:divsChild>
                <w:div w:id="17660012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7430140">
          <w:marLeft w:val="0"/>
          <w:marRight w:val="0"/>
          <w:marTop w:val="0"/>
          <w:marBottom w:val="0"/>
          <w:divBdr>
            <w:top w:val="none" w:sz="0" w:space="0" w:color="auto"/>
            <w:left w:val="none" w:sz="0" w:space="0" w:color="auto"/>
            <w:bottom w:val="none" w:sz="0" w:space="0" w:color="auto"/>
            <w:right w:val="none" w:sz="0" w:space="0" w:color="auto"/>
          </w:divBdr>
          <w:divsChild>
            <w:div w:id="1403332455">
              <w:marLeft w:val="0"/>
              <w:marRight w:val="0"/>
              <w:marTop w:val="0"/>
              <w:marBottom w:val="0"/>
              <w:divBdr>
                <w:top w:val="none" w:sz="0" w:space="0" w:color="auto"/>
                <w:left w:val="none" w:sz="0" w:space="0" w:color="auto"/>
                <w:bottom w:val="none" w:sz="0" w:space="0" w:color="auto"/>
                <w:right w:val="none" w:sz="0" w:space="0" w:color="auto"/>
              </w:divBdr>
            </w:div>
          </w:divsChild>
        </w:div>
        <w:div w:id="583681898">
          <w:marLeft w:val="0"/>
          <w:marRight w:val="0"/>
          <w:marTop w:val="0"/>
          <w:marBottom w:val="0"/>
          <w:divBdr>
            <w:top w:val="none" w:sz="0" w:space="0" w:color="auto"/>
            <w:left w:val="none" w:sz="0" w:space="0" w:color="auto"/>
            <w:bottom w:val="none" w:sz="0" w:space="0" w:color="auto"/>
            <w:right w:val="none" w:sz="0" w:space="0" w:color="auto"/>
          </w:divBdr>
        </w:div>
        <w:div w:id="709650646">
          <w:marLeft w:val="0"/>
          <w:marRight w:val="0"/>
          <w:marTop w:val="0"/>
          <w:marBottom w:val="0"/>
          <w:divBdr>
            <w:top w:val="none" w:sz="0" w:space="0" w:color="auto"/>
            <w:left w:val="none" w:sz="0" w:space="0" w:color="auto"/>
            <w:bottom w:val="none" w:sz="0" w:space="0" w:color="auto"/>
            <w:right w:val="none" w:sz="0" w:space="0" w:color="auto"/>
          </w:divBdr>
          <w:divsChild>
            <w:div w:id="1156140882">
              <w:marLeft w:val="0"/>
              <w:marRight w:val="0"/>
              <w:marTop w:val="0"/>
              <w:marBottom w:val="0"/>
              <w:divBdr>
                <w:top w:val="none" w:sz="0" w:space="0" w:color="auto"/>
                <w:left w:val="none" w:sz="0" w:space="0" w:color="auto"/>
                <w:bottom w:val="none" w:sz="0" w:space="0" w:color="auto"/>
                <w:right w:val="none" w:sz="0" w:space="0" w:color="auto"/>
              </w:divBdr>
            </w:div>
          </w:divsChild>
        </w:div>
        <w:div w:id="777289490">
          <w:marLeft w:val="0"/>
          <w:marRight w:val="0"/>
          <w:marTop w:val="300"/>
          <w:marBottom w:val="0"/>
          <w:divBdr>
            <w:top w:val="none" w:sz="0" w:space="0" w:color="auto"/>
            <w:left w:val="none" w:sz="0" w:space="0" w:color="auto"/>
            <w:bottom w:val="none" w:sz="0" w:space="0" w:color="auto"/>
            <w:right w:val="none" w:sz="0" w:space="0" w:color="auto"/>
          </w:divBdr>
          <w:divsChild>
            <w:div w:id="433476542">
              <w:marLeft w:val="0"/>
              <w:marRight w:val="0"/>
              <w:marTop w:val="0"/>
              <w:marBottom w:val="0"/>
              <w:divBdr>
                <w:top w:val="none" w:sz="0" w:space="0" w:color="auto"/>
                <w:left w:val="none" w:sz="0" w:space="0" w:color="auto"/>
                <w:bottom w:val="none" w:sz="0" w:space="0" w:color="auto"/>
                <w:right w:val="none" w:sz="0" w:space="0" w:color="auto"/>
              </w:divBdr>
            </w:div>
          </w:divsChild>
        </w:div>
        <w:div w:id="986713123">
          <w:marLeft w:val="0"/>
          <w:marRight w:val="0"/>
          <w:marTop w:val="0"/>
          <w:marBottom w:val="0"/>
          <w:divBdr>
            <w:top w:val="none" w:sz="0" w:space="0" w:color="auto"/>
            <w:left w:val="none" w:sz="0" w:space="0" w:color="auto"/>
            <w:bottom w:val="none" w:sz="0" w:space="0" w:color="auto"/>
            <w:right w:val="none" w:sz="0" w:space="0" w:color="auto"/>
          </w:divBdr>
          <w:divsChild>
            <w:div w:id="1178080686">
              <w:marLeft w:val="0"/>
              <w:marRight w:val="0"/>
              <w:marTop w:val="0"/>
              <w:marBottom w:val="0"/>
              <w:divBdr>
                <w:top w:val="none" w:sz="0" w:space="0" w:color="auto"/>
                <w:left w:val="none" w:sz="0" w:space="0" w:color="auto"/>
                <w:bottom w:val="none" w:sz="0" w:space="0" w:color="auto"/>
                <w:right w:val="none" w:sz="0" w:space="0" w:color="auto"/>
              </w:divBdr>
            </w:div>
          </w:divsChild>
        </w:div>
        <w:div w:id="993801542">
          <w:marLeft w:val="0"/>
          <w:marRight w:val="0"/>
          <w:marTop w:val="0"/>
          <w:marBottom w:val="0"/>
          <w:divBdr>
            <w:top w:val="none" w:sz="0" w:space="0" w:color="auto"/>
            <w:left w:val="none" w:sz="0" w:space="0" w:color="auto"/>
            <w:bottom w:val="none" w:sz="0" w:space="0" w:color="auto"/>
            <w:right w:val="none" w:sz="0" w:space="0" w:color="auto"/>
          </w:divBdr>
        </w:div>
        <w:div w:id="1037050167">
          <w:marLeft w:val="0"/>
          <w:marRight w:val="0"/>
          <w:marTop w:val="0"/>
          <w:marBottom w:val="0"/>
          <w:divBdr>
            <w:top w:val="none" w:sz="0" w:space="0" w:color="auto"/>
            <w:left w:val="none" w:sz="0" w:space="0" w:color="auto"/>
            <w:bottom w:val="none" w:sz="0" w:space="0" w:color="auto"/>
            <w:right w:val="none" w:sz="0" w:space="0" w:color="auto"/>
          </w:divBdr>
          <w:divsChild>
            <w:div w:id="488403774">
              <w:marLeft w:val="0"/>
              <w:marRight w:val="0"/>
              <w:marTop w:val="0"/>
              <w:marBottom w:val="0"/>
              <w:divBdr>
                <w:top w:val="none" w:sz="0" w:space="0" w:color="auto"/>
                <w:left w:val="none" w:sz="0" w:space="0" w:color="auto"/>
                <w:bottom w:val="none" w:sz="0" w:space="0" w:color="auto"/>
                <w:right w:val="none" w:sz="0" w:space="0" w:color="auto"/>
              </w:divBdr>
            </w:div>
          </w:divsChild>
        </w:div>
        <w:div w:id="1162892862">
          <w:marLeft w:val="0"/>
          <w:marRight w:val="0"/>
          <w:marTop w:val="0"/>
          <w:marBottom w:val="0"/>
          <w:divBdr>
            <w:top w:val="none" w:sz="0" w:space="0" w:color="auto"/>
            <w:left w:val="none" w:sz="0" w:space="0" w:color="auto"/>
            <w:bottom w:val="none" w:sz="0" w:space="0" w:color="auto"/>
            <w:right w:val="none" w:sz="0" w:space="0" w:color="auto"/>
          </w:divBdr>
        </w:div>
        <w:div w:id="1261642369">
          <w:marLeft w:val="0"/>
          <w:marRight w:val="0"/>
          <w:marTop w:val="0"/>
          <w:marBottom w:val="0"/>
          <w:divBdr>
            <w:top w:val="none" w:sz="0" w:space="0" w:color="auto"/>
            <w:left w:val="none" w:sz="0" w:space="0" w:color="auto"/>
            <w:bottom w:val="none" w:sz="0" w:space="0" w:color="auto"/>
            <w:right w:val="none" w:sz="0" w:space="0" w:color="auto"/>
          </w:divBdr>
        </w:div>
        <w:div w:id="1438212752">
          <w:marLeft w:val="0"/>
          <w:marRight w:val="0"/>
          <w:marTop w:val="0"/>
          <w:marBottom w:val="0"/>
          <w:divBdr>
            <w:top w:val="none" w:sz="0" w:space="0" w:color="auto"/>
            <w:left w:val="none" w:sz="0" w:space="0" w:color="auto"/>
            <w:bottom w:val="none" w:sz="0" w:space="0" w:color="auto"/>
            <w:right w:val="none" w:sz="0" w:space="0" w:color="auto"/>
          </w:divBdr>
          <w:divsChild>
            <w:div w:id="575895603">
              <w:marLeft w:val="0"/>
              <w:marRight w:val="0"/>
              <w:marTop w:val="0"/>
              <w:marBottom w:val="0"/>
              <w:divBdr>
                <w:top w:val="none" w:sz="0" w:space="0" w:color="auto"/>
                <w:left w:val="none" w:sz="0" w:space="0" w:color="auto"/>
                <w:bottom w:val="none" w:sz="0" w:space="0" w:color="auto"/>
                <w:right w:val="none" w:sz="0" w:space="0" w:color="auto"/>
              </w:divBdr>
            </w:div>
          </w:divsChild>
        </w:div>
        <w:div w:id="1466703292">
          <w:marLeft w:val="0"/>
          <w:marRight w:val="0"/>
          <w:marTop w:val="0"/>
          <w:marBottom w:val="0"/>
          <w:divBdr>
            <w:top w:val="none" w:sz="0" w:space="0" w:color="auto"/>
            <w:left w:val="none" w:sz="0" w:space="0" w:color="auto"/>
            <w:bottom w:val="none" w:sz="0" w:space="0" w:color="auto"/>
            <w:right w:val="none" w:sz="0" w:space="0" w:color="auto"/>
          </w:divBdr>
        </w:div>
        <w:div w:id="1727489934">
          <w:marLeft w:val="0"/>
          <w:marRight w:val="0"/>
          <w:marTop w:val="300"/>
          <w:marBottom w:val="0"/>
          <w:divBdr>
            <w:top w:val="none" w:sz="0" w:space="0" w:color="auto"/>
            <w:left w:val="none" w:sz="0" w:space="0" w:color="auto"/>
            <w:bottom w:val="none" w:sz="0" w:space="0" w:color="auto"/>
            <w:right w:val="none" w:sz="0" w:space="0" w:color="auto"/>
          </w:divBdr>
        </w:div>
      </w:divsChild>
    </w:div>
    <w:div w:id="1011764800">
      <w:bodyDiv w:val="1"/>
      <w:marLeft w:val="0"/>
      <w:marRight w:val="0"/>
      <w:marTop w:val="0"/>
      <w:marBottom w:val="0"/>
      <w:divBdr>
        <w:top w:val="none" w:sz="0" w:space="0" w:color="auto"/>
        <w:left w:val="none" w:sz="0" w:space="0" w:color="auto"/>
        <w:bottom w:val="none" w:sz="0" w:space="0" w:color="auto"/>
        <w:right w:val="none" w:sz="0" w:space="0" w:color="auto"/>
      </w:divBdr>
      <w:divsChild>
        <w:div w:id="5013346">
          <w:marLeft w:val="0"/>
          <w:marRight w:val="0"/>
          <w:marTop w:val="300"/>
          <w:marBottom w:val="0"/>
          <w:divBdr>
            <w:top w:val="none" w:sz="0" w:space="0" w:color="auto"/>
            <w:left w:val="none" w:sz="0" w:space="0" w:color="auto"/>
            <w:bottom w:val="none" w:sz="0" w:space="0" w:color="auto"/>
            <w:right w:val="none" w:sz="0" w:space="0" w:color="auto"/>
          </w:divBdr>
          <w:divsChild>
            <w:div w:id="1529369756">
              <w:marLeft w:val="0"/>
              <w:marRight w:val="0"/>
              <w:marTop w:val="0"/>
              <w:marBottom w:val="0"/>
              <w:divBdr>
                <w:top w:val="none" w:sz="0" w:space="0" w:color="auto"/>
                <w:left w:val="none" w:sz="0" w:space="0" w:color="auto"/>
                <w:bottom w:val="none" w:sz="0" w:space="0" w:color="auto"/>
                <w:right w:val="none" w:sz="0" w:space="0" w:color="auto"/>
              </w:divBdr>
              <w:divsChild>
                <w:div w:id="872889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128369">
          <w:marLeft w:val="0"/>
          <w:marRight w:val="0"/>
          <w:marTop w:val="0"/>
          <w:marBottom w:val="0"/>
          <w:divBdr>
            <w:top w:val="none" w:sz="0" w:space="0" w:color="auto"/>
            <w:left w:val="none" w:sz="0" w:space="0" w:color="auto"/>
            <w:bottom w:val="none" w:sz="0" w:space="0" w:color="auto"/>
            <w:right w:val="none" w:sz="0" w:space="0" w:color="auto"/>
          </w:divBdr>
        </w:div>
        <w:div w:id="245968257">
          <w:marLeft w:val="0"/>
          <w:marRight w:val="0"/>
          <w:marTop w:val="0"/>
          <w:marBottom w:val="0"/>
          <w:divBdr>
            <w:top w:val="none" w:sz="0" w:space="0" w:color="auto"/>
            <w:left w:val="none" w:sz="0" w:space="0" w:color="auto"/>
            <w:bottom w:val="none" w:sz="0" w:space="0" w:color="auto"/>
            <w:right w:val="none" w:sz="0" w:space="0" w:color="auto"/>
          </w:divBdr>
        </w:div>
        <w:div w:id="586381046">
          <w:marLeft w:val="0"/>
          <w:marRight w:val="0"/>
          <w:marTop w:val="0"/>
          <w:marBottom w:val="0"/>
          <w:divBdr>
            <w:top w:val="none" w:sz="0" w:space="0" w:color="auto"/>
            <w:left w:val="none" w:sz="0" w:space="0" w:color="auto"/>
            <w:bottom w:val="none" w:sz="0" w:space="0" w:color="auto"/>
            <w:right w:val="none" w:sz="0" w:space="0" w:color="auto"/>
          </w:divBdr>
          <w:divsChild>
            <w:div w:id="1611815820">
              <w:marLeft w:val="0"/>
              <w:marRight w:val="0"/>
              <w:marTop w:val="0"/>
              <w:marBottom w:val="0"/>
              <w:divBdr>
                <w:top w:val="none" w:sz="0" w:space="0" w:color="auto"/>
                <w:left w:val="none" w:sz="0" w:space="0" w:color="auto"/>
                <w:bottom w:val="none" w:sz="0" w:space="0" w:color="auto"/>
                <w:right w:val="none" w:sz="0" w:space="0" w:color="auto"/>
              </w:divBdr>
            </w:div>
          </w:divsChild>
        </w:div>
        <w:div w:id="789931542">
          <w:marLeft w:val="0"/>
          <w:marRight w:val="0"/>
          <w:marTop w:val="0"/>
          <w:marBottom w:val="0"/>
          <w:divBdr>
            <w:top w:val="none" w:sz="0" w:space="0" w:color="auto"/>
            <w:left w:val="none" w:sz="0" w:space="0" w:color="auto"/>
            <w:bottom w:val="none" w:sz="0" w:space="0" w:color="auto"/>
            <w:right w:val="none" w:sz="0" w:space="0" w:color="auto"/>
          </w:divBdr>
          <w:divsChild>
            <w:div w:id="1276399723">
              <w:marLeft w:val="0"/>
              <w:marRight w:val="0"/>
              <w:marTop w:val="0"/>
              <w:marBottom w:val="0"/>
              <w:divBdr>
                <w:top w:val="none" w:sz="0" w:space="0" w:color="auto"/>
                <w:left w:val="none" w:sz="0" w:space="0" w:color="auto"/>
                <w:bottom w:val="none" w:sz="0" w:space="0" w:color="auto"/>
                <w:right w:val="none" w:sz="0" w:space="0" w:color="auto"/>
              </w:divBdr>
            </w:div>
          </w:divsChild>
        </w:div>
        <w:div w:id="1286038217">
          <w:marLeft w:val="0"/>
          <w:marRight w:val="0"/>
          <w:marTop w:val="0"/>
          <w:marBottom w:val="0"/>
          <w:divBdr>
            <w:top w:val="none" w:sz="0" w:space="0" w:color="auto"/>
            <w:left w:val="none" w:sz="0" w:space="0" w:color="auto"/>
            <w:bottom w:val="none" w:sz="0" w:space="0" w:color="auto"/>
            <w:right w:val="none" w:sz="0" w:space="0" w:color="auto"/>
          </w:divBdr>
          <w:divsChild>
            <w:div w:id="1103113648">
              <w:marLeft w:val="0"/>
              <w:marRight w:val="0"/>
              <w:marTop w:val="0"/>
              <w:marBottom w:val="0"/>
              <w:divBdr>
                <w:top w:val="none" w:sz="0" w:space="0" w:color="auto"/>
                <w:left w:val="none" w:sz="0" w:space="0" w:color="auto"/>
                <w:bottom w:val="none" w:sz="0" w:space="0" w:color="auto"/>
                <w:right w:val="none" w:sz="0" w:space="0" w:color="auto"/>
              </w:divBdr>
            </w:div>
          </w:divsChild>
        </w:div>
        <w:div w:id="1327123860">
          <w:marLeft w:val="0"/>
          <w:marRight w:val="0"/>
          <w:marTop w:val="0"/>
          <w:marBottom w:val="0"/>
          <w:divBdr>
            <w:top w:val="none" w:sz="0" w:space="0" w:color="auto"/>
            <w:left w:val="none" w:sz="0" w:space="0" w:color="auto"/>
            <w:bottom w:val="none" w:sz="0" w:space="0" w:color="auto"/>
            <w:right w:val="none" w:sz="0" w:space="0" w:color="auto"/>
          </w:divBdr>
        </w:div>
        <w:div w:id="1372877941">
          <w:marLeft w:val="0"/>
          <w:marRight w:val="0"/>
          <w:marTop w:val="0"/>
          <w:marBottom w:val="0"/>
          <w:divBdr>
            <w:top w:val="none" w:sz="0" w:space="0" w:color="auto"/>
            <w:left w:val="none" w:sz="0" w:space="0" w:color="auto"/>
            <w:bottom w:val="none" w:sz="0" w:space="0" w:color="auto"/>
            <w:right w:val="none" w:sz="0" w:space="0" w:color="auto"/>
          </w:divBdr>
        </w:div>
        <w:div w:id="1386489856">
          <w:marLeft w:val="0"/>
          <w:marRight w:val="0"/>
          <w:marTop w:val="0"/>
          <w:marBottom w:val="0"/>
          <w:divBdr>
            <w:top w:val="none" w:sz="0" w:space="0" w:color="auto"/>
            <w:left w:val="none" w:sz="0" w:space="0" w:color="auto"/>
            <w:bottom w:val="none" w:sz="0" w:space="0" w:color="auto"/>
            <w:right w:val="none" w:sz="0" w:space="0" w:color="auto"/>
          </w:divBdr>
          <w:divsChild>
            <w:div w:id="1060863110">
              <w:marLeft w:val="0"/>
              <w:marRight w:val="0"/>
              <w:marTop w:val="0"/>
              <w:marBottom w:val="0"/>
              <w:divBdr>
                <w:top w:val="none" w:sz="0" w:space="0" w:color="auto"/>
                <w:left w:val="none" w:sz="0" w:space="0" w:color="auto"/>
                <w:bottom w:val="none" w:sz="0" w:space="0" w:color="auto"/>
                <w:right w:val="none" w:sz="0" w:space="0" w:color="auto"/>
              </w:divBdr>
            </w:div>
          </w:divsChild>
        </w:div>
        <w:div w:id="1403603865">
          <w:marLeft w:val="0"/>
          <w:marRight w:val="0"/>
          <w:marTop w:val="0"/>
          <w:marBottom w:val="0"/>
          <w:divBdr>
            <w:top w:val="none" w:sz="0" w:space="0" w:color="auto"/>
            <w:left w:val="none" w:sz="0" w:space="0" w:color="auto"/>
            <w:bottom w:val="none" w:sz="0" w:space="0" w:color="auto"/>
            <w:right w:val="none" w:sz="0" w:space="0" w:color="auto"/>
          </w:divBdr>
        </w:div>
        <w:div w:id="1415937218">
          <w:marLeft w:val="0"/>
          <w:marRight w:val="0"/>
          <w:marTop w:val="0"/>
          <w:marBottom w:val="0"/>
          <w:divBdr>
            <w:top w:val="none" w:sz="0" w:space="0" w:color="auto"/>
            <w:left w:val="none" w:sz="0" w:space="0" w:color="auto"/>
            <w:bottom w:val="none" w:sz="0" w:space="0" w:color="auto"/>
            <w:right w:val="none" w:sz="0" w:space="0" w:color="auto"/>
          </w:divBdr>
          <w:divsChild>
            <w:div w:id="642540666">
              <w:marLeft w:val="0"/>
              <w:marRight w:val="0"/>
              <w:marTop w:val="0"/>
              <w:marBottom w:val="0"/>
              <w:divBdr>
                <w:top w:val="none" w:sz="0" w:space="0" w:color="auto"/>
                <w:left w:val="none" w:sz="0" w:space="0" w:color="auto"/>
                <w:bottom w:val="none" w:sz="0" w:space="0" w:color="auto"/>
                <w:right w:val="none" w:sz="0" w:space="0" w:color="auto"/>
              </w:divBdr>
            </w:div>
          </w:divsChild>
        </w:div>
        <w:div w:id="1610435293">
          <w:marLeft w:val="0"/>
          <w:marRight w:val="0"/>
          <w:marTop w:val="300"/>
          <w:marBottom w:val="0"/>
          <w:divBdr>
            <w:top w:val="none" w:sz="0" w:space="0" w:color="auto"/>
            <w:left w:val="none" w:sz="0" w:space="0" w:color="auto"/>
            <w:bottom w:val="none" w:sz="0" w:space="0" w:color="auto"/>
            <w:right w:val="none" w:sz="0" w:space="0" w:color="auto"/>
          </w:divBdr>
          <w:divsChild>
            <w:div w:id="136833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067617">
      <w:bodyDiv w:val="1"/>
      <w:marLeft w:val="0"/>
      <w:marRight w:val="0"/>
      <w:marTop w:val="0"/>
      <w:marBottom w:val="0"/>
      <w:divBdr>
        <w:top w:val="none" w:sz="0" w:space="0" w:color="auto"/>
        <w:left w:val="none" w:sz="0" w:space="0" w:color="auto"/>
        <w:bottom w:val="none" w:sz="0" w:space="0" w:color="auto"/>
        <w:right w:val="none" w:sz="0" w:space="0" w:color="auto"/>
      </w:divBdr>
      <w:divsChild>
        <w:div w:id="10766924">
          <w:marLeft w:val="0"/>
          <w:marRight w:val="0"/>
          <w:marTop w:val="300"/>
          <w:marBottom w:val="0"/>
          <w:divBdr>
            <w:top w:val="none" w:sz="0" w:space="0" w:color="auto"/>
            <w:left w:val="none" w:sz="0" w:space="0" w:color="auto"/>
            <w:bottom w:val="none" w:sz="0" w:space="0" w:color="auto"/>
            <w:right w:val="none" w:sz="0" w:space="0" w:color="auto"/>
          </w:divBdr>
          <w:divsChild>
            <w:div w:id="1190920412">
              <w:marLeft w:val="0"/>
              <w:marRight w:val="0"/>
              <w:marTop w:val="0"/>
              <w:marBottom w:val="0"/>
              <w:divBdr>
                <w:top w:val="none" w:sz="0" w:space="0" w:color="auto"/>
                <w:left w:val="none" w:sz="0" w:space="0" w:color="auto"/>
                <w:bottom w:val="none" w:sz="0" w:space="0" w:color="auto"/>
                <w:right w:val="none" w:sz="0" w:space="0" w:color="auto"/>
              </w:divBdr>
              <w:divsChild>
                <w:div w:id="15774707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945898">
          <w:marLeft w:val="0"/>
          <w:marRight w:val="0"/>
          <w:marTop w:val="0"/>
          <w:marBottom w:val="0"/>
          <w:divBdr>
            <w:top w:val="none" w:sz="0" w:space="0" w:color="auto"/>
            <w:left w:val="none" w:sz="0" w:space="0" w:color="auto"/>
            <w:bottom w:val="none" w:sz="0" w:space="0" w:color="auto"/>
            <w:right w:val="none" w:sz="0" w:space="0" w:color="auto"/>
          </w:divBdr>
        </w:div>
        <w:div w:id="192151560">
          <w:marLeft w:val="0"/>
          <w:marRight w:val="0"/>
          <w:marTop w:val="0"/>
          <w:marBottom w:val="0"/>
          <w:divBdr>
            <w:top w:val="none" w:sz="0" w:space="0" w:color="auto"/>
            <w:left w:val="none" w:sz="0" w:space="0" w:color="auto"/>
            <w:bottom w:val="none" w:sz="0" w:space="0" w:color="auto"/>
            <w:right w:val="none" w:sz="0" w:space="0" w:color="auto"/>
          </w:divBdr>
        </w:div>
        <w:div w:id="357505736">
          <w:marLeft w:val="0"/>
          <w:marRight w:val="0"/>
          <w:marTop w:val="0"/>
          <w:marBottom w:val="0"/>
          <w:divBdr>
            <w:top w:val="none" w:sz="0" w:space="0" w:color="auto"/>
            <w:left w:val="none" w:sz="0" w:space="0" w:color="auto"/>
            <w:bottom w:val="none" w:sz="0" w:space="0" w:color="auto"/>
            <w:right w:val="none" w:sz="0" w:space="0" w:color="auto"/>
          </w:divBdr>
          <w:divsChild>
            <w:div w:id="1099831682">
              <w:marLeft w:val="0"/>
              <w:marRight w:val="0"/>
              <w:marTop w:val="0"/>
              <w:marBottom w:val="0"/>
              <w:divBdr>
                <w:top w:val="none" w:sz="0" w:space="0" w:color="auto"/>
                <w:left w:val="none" w:sz="0" w:space="0" w:color="auto"/>
                <w:bottom w:val="none" w:sz="0" w:space="0" w:color="auto"/>
                <w:right w:val="none" w:sz="0" w:space="0" w:color="auto"/>
              </w:divBdr>
            </w:div>
          </w:divsChild>
        </w:div>
        <w:div w:id="389422772">
          <w:marLeft w:val="0"/>
          <w:marRight w:val="0"/>
          <w:marTop w:val="0"/>
          <w:marBottom w:val="0"/>
          <w:divBdr>
            <w:top w:val="none" w:sz="0" w:space="0" w:color="auto"/>
            <w:left w:val="none" w:sz="0" w:space="0" w:color="auto"/>
            <w:bottom w:val="none" w:sz="0" w:space="0" w:color="auto"/>
            <w:right w:val="none" w:sz="0" w:space="0" w:color="auto"/>
          </w:divBdr>
          <w:divsChild>
            <w:div w:id="922034332">
              <w:marLeft w:val="0"/>
              <w:marRight w:val="0"/>
              <w:marTop w:val="0"/>
              <w:marBottom w:val="0"/>
              <w:divBdr>
                <w:top w:val="none" w:sz="0" w:space="0" w:color="auto"/>
                <w:left w:val="none" w:sz="0" w:space="0" w:color="auto"/>
                <w:bottom w:val="none" w:sz="0" w:space="0" w:color="auto"/>
                <w:right w:val="none" w:sz="0" w:space="0" w:color="auto"/>
              </w:divBdr>
            </w:div>
          </w:divsChild>
        </w:div>
        <w:div w:id="506944507">
          <w:marLeft w:val="0"/>
          <w:marRight w:val="0"/>
          <w:marTop w:val="300"/>
          <w:marBottom w:val="0"/>
          <w:divBdr>
            <w:top w:val="none" w:sz="0" w:space="0" w:color="auto"/>
            <w:left w:val="none" w:sz="0" w:space="0" w:color="auto"/>
            <w:bottom w:val="none" w:sz="0" w:space="0" w:color="auto"/>
            <w:right w:val="none" w:sz="0" w:space="0" w:color="auto"/>
          </w:divBdr>
          <w:divsChild>
            <w:div w:id="858352968">
              <w:marLeft w:val="0"/>
              <w:marRight w:val="0"/>
              <w:marTop w:val="0"/>
              <w:marBottom w:val="0"/>
              <w:divBdr>
                <w:top w:val="none" w:sz="0" w:space="0" w:color="auto"/>
                <w:left w:val="none" w:sz="0" w:space="0" w:color="auto"/>
                <w:bottom w:val="none" w:sz="0" w:space="0" w:color="auto"/>
                <w:right w:val="none" w:sz="0" w:space="0" w:color="auto"/>
              </w:divBdr>
              <w:divsChild>
                <w:div w:id="1598521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6501586">
          <w:marLeft w:val="0"/>
          <w:marRight w:val="0"/>
          <w:marTop w:val="300"/>
          <w:marBottom w:val="0"/>
          <w:divBdr>
            <w:top w:val="none" w:sz="0" w:space="0" w:color="auto"/>
            <w:left w:val="none" w:sz="0" w:space="0" w:color="auto"/>
            <w:bottom w:val="none" w:sz="0" w:space="0" w:color="auto"/>
            <w:right w:val="none" w:sz="0" w:space="0" w:color="auto"/>
          </w:divBdr>
          <w:divsChild>
            <w:div w:id="648678555">
              <w:marLeft w:val="0"/>
              <w:marRight w:val="0"/>
              <w:marTop w:val="0"/>
              <w:marBottom w:val="0"/>
              <w:divBdr>
                <w:top w:val="none" w:sz="0" w:space="0" w:color="auto"/>
                <w:left w:val="none" w:sz="0" w:space="0" w:color="auto"/>
                <w:bottom w:val="none" w:sz="0" w:space="0" w:color="auto"/>
                <w:right w:val="none" w:sz="0" w:space="0" w:color="auto"/>
              </w:divBdr>
              <w:divsChild>
                <w:div w:id="1760053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0147006">
          <w:marLeft w:val="0"/>
          <w:marRight w:val="0"/>
          <w:marTop w:val="0"/>
          <w:marBottom w:val="0"/>
          <w:divBdr>
            <w:top w:val="none" w:sz="0" w:space="0" w:color="auto"/>
            <w:left w:val="none" w:sz="0" w:space="0" w:color="auto"/>
            <w:bottom w:val="none" w:sz="0" w:space="0" w:color="auto"/>
            <w:right w:val="none" w:sz="0" w:space="0" w:color="auto"/>
          </w:divBdr>
        </w:div>
        <w:div w:id="785927966">
          <w:marLeft w:val="0"/>
          <w:marRight w:val="0"/>
          <w:marTop w:val="0"/>
          <w:marBottom w:val="0"/>
          <w:divBdr>
            <w:top w:val="none" w:sz="0" w:space="0" w:color="auto"/>
            <w:left w:val="none" w:sz="0" w:space="0" w:color="auto"/>
            <w:bottom w:val="none" w:sz="0" w:space="0" w:color="auto"/>
            <w:right w:val="none" w:sz="0" w:space="0" w:color="auto"/>
          </w:divBdr>
        </w:div>
        <w:div w:id="1257329343">
          <w:marLeft w:val="0"/>
          <w:marRight w:val="0"/>
          <w:marTop w:val="0"/>
          <w:marBottom w:val="0"/>
          <w:divBdr>
            <w:top w:val="none" w:sz="0" w:space="0" w:color="auto"/>
            <w:left w:val="none" w:sz="0" w:space="0" w:color="auto"/>
            <w:bottom w:val="none" w:sz="0" w:space="0" w:color="auto"/>
            <w:right w:val="none" w:sz="0" w:space="0" w:color="auto"/>
          </w:divBdr>
          <w:divsChild>
            <w:div w:id="417018859">
              <w:marLeft w:val="0"/>
              <w:marRight w:val="0"/>
              <w:marTop w:val="0"/>
              <w:marBottom w:val="0"/>
              <w:divBdr>
                <w:top w:val="none" w:sz="0" w:space="0" w:color="auto"/>
                <w:left w:val="none" w:sz="0" w:space="0" w:color="auto"/>
                <w:bottom w:val="none" w:sz="0" w:space="0" w:color="auto"/>
                <w:right w:val="none" w:sz="0" w:space="0" w:color="auto"/>
              </w:divBdr>
            </w:div>
          </w:divsChild>
        </w:div>
        <w:div w:id="1422868359">
          <w:marLeft w:val="0"/>
          <w:marRight w:val="0"/>
          <w:marTop w:val="0"/>
          <w:marBottom w:val="0"/>
          <w:divBdr>
            <w:top w:val="none" w:sz="0" w:space="0" w:color="auto"/>
            <w:left w:val="none" w:sz="0" w:space="0" w:color="auto"/>
            <w:bottom w:val="none" w:sz="0" w:space="0" w:color="auto"/>
            <w:right w:val="none" w:sz="0" w:space="0" w:color="auto"/>
          </w:divBdr>
          <w:divsChild>
            <w:div w:id="1346907785">
              <w:marLeft w:val="0"/>
              <w:marRight w:val="0"/>
              <w:marTop w:val="0"/>
              <w:marBottom w:val="0"/>
              <w:divBdr>
                <w:top w:val="none" w:sz="0" w:space="0" w:color="auto"/>
                <w:left w:val="none" w:sz="0" w:space="0" w:color="auto"/>
                <w:bottom w:val="none" w:sz="0" w:space="0" w:color="auto"/>
                <w:right w:val="none" w:sz="0" w:space="0" w:color="auto"/>
              </w:divBdr>
            </w:div>
          </w:divsChild>
        </w:div>
        <w:div w:id="1592272609">
          <w:marLeft w:val="0"/>
          <w:marRight w:val="0"/>
          <w:marTop w:val="0"/>
          <w:marBottom w:val="0"/>
          <w:divBdr>
            <w:top w:val="none" w:sz="0" w:space="0" w:color="auto"/>
            <w:left w:val="none" w:sz="0" w:space="0" w:color="auto"/>
            <w:bottom w:val="none" w:sz="0" w:space="0" w:color="auto"/>
            <w:right w:val="none" w:sz="0" w:space="0" w:color="auto"/>
          </w:divBdr>
          <w:divsChild>
            <w:div w:id="310184773">
              <w:marLeft w:val="0"/>
              <w:marRight w:val="0"/>
              <w:marTop w:val="0"/>
              <w:marBottom w:val="0"/>
              <w:divBdr>
                <w:top w:val="none" w:sz="0" w:space="0" w:color="auto"/>
                <w:left w:val="none" w:sz="0" w:space="0" w:color="auto"/>
                <w:bottom w:val="none" w:sz="0" w:space="0" w:color="auto"/>
                <w:right w:val="none" w:sz="0" w:space="0" w:color="auto"/>
              </w:divBdr>
            </w:div>
          </w:divsChild>
        </w:div>
        <w:div w:id="1664822260">
          <w:marLeft w:val="0"/>
          <w:marRight w:val="0"/>
          <w:marTop w:val="300"/>
          <w:marBottom w:val="0"/>
          <w:divBdr>
            <w:top w:val="none" w:sz="0" w:space="0" w:color="auto"/>
            <w:left w:val="none" w:sz="0" w:space="0" w:color="auto"/>
            <w:bottom w:val="none" w:sz="0" w:space="0" w:color="auto"/>
            <w:right w:val="none" w:sz="0" w:space="0" w:color="auto"/>
          </w:divBdr>
          <w:divsChild>
            <w:div w:id="835416388">
              <w:marLeft w:val="0"/>
              <w:marRight w:val="0"/>
              <w:marTop w:val="0"/>
              <w:marBottom w:val="0"/>
              <w:divBdr>
                <w:top w:val="none" w:sz="0" w:space="0" w:color="auto"/>
                <w:left w:val="none" w:sz="0" w:space="0" w:color="auto"/>
                <w:bottom w:val="none" w:sz="0" w:space="0" w:color="auto"/>
                <w:right w:val="none" w:sz="0" w:space="0" w:color="auto"/>
              </w:divBdr>
              <w:divsChild>
                <w:div w:id="1600718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8961347">
          <w:marLeft w:val="0"/>
          <w:marRight w:val="0"/>
          <w:marTop w:val="0"/>
          <w:marBottom w:val="0"/>
          <w:divBdr>
            <w:top w:val="none" w:sz="0" w:space="0" w:color="auto"/>
            <w:left w:val="none" w:sz="0" w:space="0" w:color="auto"/>
            <w:bottom w:val="none" w:sz="0" w:space="0" w:color="auto"/>
            <w:right w:val="none" w:sz="0" w:space="0" w:color="auto"/>
          </w:divBdr>
          <w:divsChild>
            <w:div w:id="874468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454396">
      <w:bodyDiv w:val="1"/>
      <w:marLeft w:val="0"/>
      <w:marRight w:val="0"/>
      <w:marTop w:val="0"/>
      <w:marBottom w:val="0"/>
      <w:divBdr>
        <w:top w:val="none" w:sz="0" w:space="0" w:color="auto"/>
        <w:left w:val="none" w:sz="0" w:space="0" w:color="auto"/>
        <w:bottom w:val="none" w:sz="0" w:space="0" w:color="auto"/>
        <w:right w:val="none" w:sz="0" w:space="0" w:color="auto"/>
      </w:divBdr>
      <w:divsChild>
        <w:div w:id="149056314">
          <w:marLeft w:val="0"/>
          <w:marRight w:val="0"/>
          <w:marTop w:val="0"/>
          <w:marBottom w:val="0"/>
          <w:divBdr>
            <w:top w:val="none" w:sz="0" w:space="0" w:color="auto"/>
            <w:left w:val="none" w:sz="0" w:space="0" w:color="auto"/>
            <w:bottom w:val="none" w:sz="0" w:space="0" w:color="auto"/>
            <w:right w:val="none" w:sz="0" w:space="0" w:color="auto"/>
          </w:divBdr>
          <w:divsChild>
            <w:div w:id="199049457">
              <w:marLeft w:val="0"/>
              <w:marRight w:val="0"/>
              <w:marTop w:val="0"/>
              <w:marBottom w:val="0"/>
              <w:divBdr>
                <w:top w:val="none" w:sz="0" w:space="0" w:color="auto"/>
                <w:left w:val="none" w:sz="0" w:space="0" w:color="auto"/>
                <w:bottom w:val="none" w:sz="0" w:space="0" w:color="auto"/>
                <w:right w:val="none" w:sz="0" w:space="0" w:color="auto"/>
              </w:divBdr>
            </w:div>
          </w:divsChild>
        </w:div>
        <w:div w:id="227153946">
          <w:marLeft w:val="0"/>
          <w:marRight w:val="0"/>
          <w:marTop w:val="0"/>
          <w:marBottom w:val="0"/>
          <w:divBdr>
            <w:top w:val="none" w:sz="0" w:space="0" w:color="auto"/>
            <w:left w:val="none" w:sz="0" w:space="0" w:color="auto"/>
            <w:bottom w:val="none" w:sz="0" w:space="0" w:color="auto"/>
            <w:right w:val="none" w:sz="0" w:space="0" w:color="auto"/>
          </w:divBdr>
          <w:divsChild>
            <w:div w:id="104157350">
              <w:marLeft w:val="0"/>
              <w:marRight w:val="0"/>
              <w:marTop w:val="0"/>
              <w:marBottom w:val="0"/>
              <w:divBdr>
                <w:top w:val="none" w:sz="0" w:space="0" w:color="auto"/>
                <w:left w:val="none" w:sz="0" w:space="0" w:color="auto"/>
                <w:bottom w:val="none" w:sz="0" w:space="0" w:color="auto"/>
                <w:right w:val="none" w:sz="0" w:space="0" w:color="auto"/>
              </w:divBdr>
            </w:div>
          </w:divsChild>
        </w:div>
        <w:div w:id="332923242">
          <w:marLeft w:val="0"/>
          <w:marRight w:val="0"/>
          <w:marTop w:val="300"/>
          <w:marBottom w:val="0"/>
          <w:divBdr>
            <w:top w:val="none" w:sz="0" w:space="0" w:color="auto"/>
            <w:left w:val="none" w:sz="0" w:space="0" w:color="auto"/>
            <w:bottom w:val="none" w:sz="0" w:space="0" w:color="auto"/>
            <w:right w:val="none" w:sz="0" w:space="0" w:color="auto"/>
          </w:divBdr>
          <w:divsChild>
            <w:div w:id="773600991">
              <w:marLeft w:val="0"/>
              <w:marRight w:val="0"/>
              <w:marTop w:val="0"/>
              <w:marBottom w:val="0"/>
              <w:divBdr>
                <w:top w:val="none" w:sz="0" w:space="0" w:color="auto"/>
                <w:left w:val="none" w:sz="0" w:space="0" w:color="auto"/>
                <w:bottom w:val="none" w:sz="0" w:space="0" w:color="auto"/>
                <w:right w:val="none" w:sz="0" w:space="0" w:color="auto"/>
              </w:divBdr>
              <w:divsChild>
                <w:div w:id="556164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3622421">
          <w:marLeft w:val="0"/>
          <w:marRight w:val="0"/>
          <w:marTop w:val="0"/>
          <w:marBottom w:val="0"/>
          <w:divBdr>
            <w:top w:val="none" w:sz="0" w:space="0" w:color="auto"/>
            <w:left w:val="none" w:sz="0" w:space="0" w:color="auto"/>
            <w:bottom w:val="none" w:sz="0" w:space="0" w:color="auto"/>
            <w:right w:val="none" w:sz="0" w:space="0" w:color="auto"/>
          </w:divBdr>
          <w:divsChild>
            <w:div w:id="1354185253">
              <w:marLeft w:val="0"/>
              <w:marRight w:val="0"/>
              <w:marTop w:val="0"/>
              <w:marBottom w:val="0"/>
              <w:divBdr>
                <w:top w:val="none" w:sz="0" w:space="0" w:color="auto"/>
                <w:left w:val="none" w:sz="0" w:space="0" w:color="auto"/>
                <w:bottom w:val="none" w:sz="0" w:space="0" w:color="auto"/>
                <w:right w:val="none" w:sz="0" w:space="0" w:color="auto"/>
              </w:divBdr>
            </w:div>
          </w:divsChild>
        </w:div>
        <w:div w:id="823737406">
          <w:marLeft w:val="0"/>
          <w:marRight w:val="0"/>
          <w:marTop w:val="0"/>
          <w:marBottom w:val="0"/>
          <w:divBdr>
            <w:top w:val="none" w:sz="0" w:space="0" w:color="auto"/>
            <w:left w:val="none" w:sz="0" w:space="0" w:color="auto"/>
            <w:bottom w:val="none" w:sz="0" w:space="0" w:color="auto"/>
            <w:right w:val="none" w:sz="0" w:space="0" w:color="auto"/>
          </w:divBdr>
          <w:divsChild>
            <w:div w:id="421340230">
              <w:marLeft w:val="0"/>
              <w:marRight w:val="0"/>
              <w:marTop w:val="0"/>
              <w:marBottom w:val="0"/>
              <w:divBdr>
                <w:top w:val="none" w:sz="0" w:space="0" w:color="auto"/>
                <w:left w:val="none" w:sz="0" w:space="0" w:color="auto"/>
                <w:bottom w:val="none" w:sz="0" w:space="0" w:color="auto"/>
                <w:right w:val="none" w:sz="0" w:space="0" w:color="auto"/>
              </w:divBdr>
            </w:div>
          </w:divsChild>
        </w:div>
        <w:div w:id="935747806">
          <w:marLeft w:val="0"/>
          <w:marRight w:val="0"/>
          <w:marTop w:val="0"/>
          <w:marBottom w:val="0"/>
          <w:divBdr>
            <w:top w:val="none" w:sz="0" w:space="0" w:color="auto"/>
            <w:left w:val="none" w:sz="0" w:space="0" w:color="auto"/>
            <w:bottom w:val="none" w:sz="0" w:space="0" w:color="auto"/>
            <w:right w:val="none" w:sz="0" w:space="0" w:color="auto"/>
          </w:divBdr>
        </w:div>
        <w:div w:id="992372733">
          <w:marLeft w:val="0"/>
          <w:marRight w:val="0"/>
          <w:marTop w:val="0"/>
          <w:marBottom w:val="0"/>
          <w:divBdr>
            <w:top w:val="none" w:sz="0" w:space="0" w:color="auto"/>
            <w:left w:val="none" w:sz="0" w:space="0" w:color="auto"/>
            <w:bottom w:val="none" w:sz="0" w:space="0" w:color="auto"/>
            <w:right w:val="none" w:sz="0" w:space="0" w:color="auto"/>
          </w:divBdr>
        </w:div>
        <w:div w:id="1057438438">
          <w:marLeft w:val="0"/>
          <w:marRight w:val="0"/>
          <w:marTop w:val="0"/>
          <w:marBottom w:val="0"/>
          <w:divBdr>
            <w:top w:val="none" w:sz="0" w:space="0" w:color="auto"/>
            <w:left w:val="none" w:sz="0" w:space="0" w:color="auto"/>
            <w:bottom w:val="none" w:sz="0" w:space="0" w:color="auto"/>
            <w:right w:val="none" w:sz="0" w:space="0" w:color="auto"/>
          </w:divBdr>
        </w:div>
        <w:div w:id="1075515955">
          <w:marLeft w:val="0"/>
          <w:marRight w:val="0"/>
          <w:marTop w:val="300"/>
          <w:marBottom w:val="0"/>
          <w:divBdr>
            <w:top w:val="none" w:sz="0" w:space="0" w:color="auto"/>
            <w:left w:val="none" w:sz="0" w:space="0" w:color="auto"/>
            <w:bottom w:val="none" w:sz="0" w:space="0" w:color="auto"/>
            <w:right w:val="none" w:sz="0" w:space="0" w:color="auto"/>
          </w:divBdr>
          <w:divsChild>
            <w:div w:id="1048451342">
              <w:marLeft w:val="0"/>
              <w:marRight w:val="0"/>
              <w:marTop w:val="0"/>
              <w:marBottom w:val="0"/>
              <w:divBdr>
                <w:top w:val="none" w:sz="0" w:space="0" w:color="auto"/>
                <w:left w:val="none" w:sz="0" w:space="0" w:color="auto"/>
                <w:bottom w:val="none" w:sz="0" w:space="0" w:color="auto"/>
                <w:right w:val="none" w:sz="0" w:space="0" w:color="auto"/>
              </w:divBdr>
              <w:divsChild>
                <w:div w:id="1100638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2092539">
          <w:marLeft w:val="0"/>
          <w:marRight w:val="0"/>
          <w:marTop w:val="0"/>
          <w:marBottom w:val="0"/>
          <w:divBdr>
            <w:top w:val="none" w:sz="0" w:space="0" w:color="auto"/>
            <w:left w:val="none" w:sz="0" w:space="0" w:color="auto"/>
            <w:bottom w:val="none" w:sz="0" w:space="0" w:color="auto"/>
            <w:right w:val="none" w:sz="0" w:space="0" w:color="auto"/>
          </w:divBdr>
        </w:div>
        <w:div w:id="1145314274">
          <w:marLeft w:val="0"/>
          <w:marRight w:val="0"/>
          <w:marTop w:val="0"/>
          <w:marBottom w:val="0"/>
          <w:divBdr>
            <w:top w:val="none" w:sz="0" w:space="0" w:color="auto"/>
            <w:left w:val="none" w:sz="0" w:space="0" w:color="auto"/>
            <w:bottom w:val="none" w:sz="0" w:space="0" w:color="auto"/>
            <w:right w:val="none" w:sz="0" w:space="0" w:color="auto"/>
          </w:divBdr>
        </w:div>
        <w:div w:id="1619263523">
          <w:marLeft w:val="0"/>
          <w:marRight w:val="0"/>
          <w:marTop w:val="0"/>
          <w:marBottom w:val="0"/>
          <w:divBdr>
            <w:top w:val="none" w:sz="0" w:space="0" w:color="auto"/>
            <w:left w:val="none" w:sz="0" w:space="0" w:color="auto"/>
            <w:bottom w:val="none" w:sz="0" w:space="0" w:color="auto"/>
            <w:right w:val="none" w:sz="0" w:space="0" w:color="auto"/>
          </w:divBdr>
          <w:divsChild>
            <w:div w:id="781263763">
              <w:marLeft w:val="0"/>
              <w:marRight w:val="0"/>
              <w:marTop w:val="0"/>
              <w:marBottom w:val="0"/>
              <w:divBdr>
                <w:top w:val="none" w:sz="0" w:space="0" w:color="auto"/>
                <w:left w:val="none" w:sz="0" w:space="0" w:color="auto"/>
                <w:bottom w:val="none" w:sz="0" w:space="0" w:color="auto"/>
                <w:right w:val="none" w:sz="0" w:space="0" w:color="auto"/>
              </w:divBdr>
            </w:div>
          </w:divsChild>
        </w:div>
        <w:div w:id="1643078306">
          <w:marLeft w:val="0"/>
          <w:marRight w:val="0"/>
          <w:marTop w:val="0"/>
          <w:marBottom w:val="0"/>
          <w:divBdr>
            <w:top w:val="none" w:sz="0" w:space="0" w:color="auto"/>
            <w:left w:val="none" w:sz="0" w:space="0" w:color="auto"/>
            <w:bottom w:val="none" w:sz="0" w:space="0" w:color="auto"/>
            <w:right w:val="none" w:sz="0" w:space="0" w:color="auto"/>
          </w:divBdr>
        </w:div>
        <w:div w:id="1787894617">
          <w:marLeft w:val="0"/>
          <w:marRight w:val="0"/>
          <w:marTop w:val="0"/>
          <w:marBottom w:val="0"/>
          <w:divBdr>
            <w:top w:val="none" w:sz="0" w:space="0" w:color="auto"/>
            <w:left w:val="none" w:sz="0" w:space="0" w:color="auto"/>
            <w:bottom w:val="none" w:sz="0" w:space="0" w:color="auto"/>
            <w:right w:val="none" w:sz="0" w:space="0" w:color="auto"/>
          </w:divBdr>
          <w:divsChild>
            <w:div w:id="1652638177">
              <w:marLeft w:val="0"/>
              <w:marRight w:val="0"/>
              <w:marTop w:val="0"/>
              <w:marBottom w:val="0"/>
              <w:divBdr>
                <w:top w:val="none" w:sz="0" w:space="0" w:color="auto"/>
                <w:left w:val="none" w:sz="0" w:space="0" w:color="auto"/>
                <w:bottom w:val="none" w:sz="0" w:space="0" w:color="auto"/>
                <w:right w:val="none" w:sz="0" w:space="0" w:color="auto"/>
              </w:divBdr>
            </w:div>
          </w:divsChild>
        </w:div>
        <w:div w:id="1860121271">
          <w:marLeft w:val="0"/>
          <w:marRight w:val="0"/>
          <w:marTop w:val="300"/>
          <w:marBottom w:val="0"/>
          <w:divBdr>
            <w:top w:val="none" w:sz="0" w:space="0" w:color="auto"/>
            <w:left w:val="none" w:sz="0" w:space="0" w:color="auto"/>
            <w:bottom w:val="none" w:sz="0" w:space="0" w:color="auto"/>
            <w:right w:val="none" w:sz="0" w:space="0" w:color="auto"/>
          </w:divBdr>
          <w:divsChild>
            <w:div w:id="1047611667">
              <w:marLeft w:val="0"/>
              <w:marRight w:val="0"/>
              <w:marTop w:val="0"/>
              <w:marBottom w:val="0"/>
              <w:divBdr>
                <w:top w:val="none" w:sz="0" w:space="0" w:color="auto"/>
                <w:left w:val="none" w:sz="0" w:space="0" w:color="auto"/>
                <w:bottom w:val="none" w:sz="0" w:space="0" w:color="auto"/>
                <w:right w:val="none" w:sz="0" w:space="0" w:color="auto"/>
              </w:divBdr>
              <w:divsChild>
                <w:div w:id="937833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5613022">
      <w:bodyDiv w:val="1"/>
      <w:marLeft w:val="0"/>
      <w:marRight w:val="0"/>
      <w:marTop w:val="0"/>
      <w:marBottom w:val="0"/>
      <w:divBdr>
        <w:top w:val="none" w:sz="0" w:space="0" w:color="auto"/>
        <w:left w:val="none" w:sz="0" w:space="0" w:color="auto"/>
        <w:bottom w:val="none" w:sz="0" w:space="0" w:color="auto"/>
        <w:right w:val="none" w:sz="0" w:space="0" w:color="auto"/>
      </w:divBdr>
      <w:divsChild>
        <w:div w:id="273832020">
          <w:marLeft w:val="0"/>
          <w:marRight w:val="0"/>
          <w:marTop w:val="300"/>
          <w:marBottom w:val="0"/>
          <w:divBdr>
            <w:top w:val="none" w:sz="0" w:space="0" w:color="auto"/>
            <w:left w:val="none" w:sz="0" w:space="0" w:color="auto"/>
            <w:bottom w:val="none" w:sz="0" w:space="0" w:color="auto"/>
            <w:right w:val="none" w:sz="0" w:space="0" w:color="auto"/>
          </w:divBdr>
          <w:divsChild>
            <w:div w:id="1579172952">
              <w:marLeft w:val="0"/>
              <w:marRight w:val="0"/>
              <w:marTop w:val="0"/>
              <w:marBottom w:val="0"/>
              <w:divBdr>
                <w:top w:val="none" w:sz="0" w:space="0" w:color="auto"/>
                <w:left w:val="none" w:sz="0" w:space="0" w:color="auto"/>
                <w:bottom w:val="none" w:sz="0" w:space="0" w:color="auto"/>
                <w:right w:val="none" w:sz="0" w:space="0" w:color="auto"/>
              </w:divBdr>
              <w:divsChild>
                <w:div w:id="3475634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9352246">
          <w:marLeft w:val="0"/>
          <w:marRight w:val="0"/>
          <w:marTop w:val="0"/>
          <w:marBottom w:val="0"/>
          <w:divBdr>
            <w:top w:val="none" w:sz="0" w:space="0" w:color="auto"/>
            <w:left w:val="none" w:sz="0" w:space="0" w:color="auto"/>
            <w:bottom w:val="none" w:sz="0" w:space="0" w:color="auto"/>
            <w:right w:val="none" w:sz="0" w:space="0" w:color="auto"/>
          </w:divBdr>
        </w:div>
        <w:div w:id="592132409">
          <w:marLeft w:val="0"/>
          <w:marRight w:val="0"/>
          <w:marTop w:val="0"/>
          <w:marBottom w:val="0"/>
          <w:divBdr>
            <w:top w:val="none" w:sz="0" w:space="0" w:color="auto"/>
            <w:left w:val="none" w:sz="0" w:space="0" w:color="auto"/>
            <w:bottom w:val="none" w:sz="0" w:space="0" w:color="auto"/>
            <w:right w:val="none" w:sz="0" w:space="0" w:color="auto"/>
          </w:divBdr>
          <w:divsChild>
            <w:div w:id="228466434">
              <w:marLeft w:val="0"/>
              <w:marRight w:val="0"/>
              <w:marTop w:val="0"/>
              <w:marBottom w:val="0"/>
              <w:divBdr>
                <w:top w:val="none" w:sz="0" w:space="0" w:color="auto"/>
                <w:left w:val="none" w:sz="0" w:space="0" w:color="auto"/>
                <w:bottom w:val="none" w:sz="0" w:space="0" w:color="auto"/>
                <w:right w:val="none" w:sz="0" w:space="0" w:color="auto"/>
              </w:divBdr>
            </w:div>
          </w:divsChild>
        </w:div>
        <w:div w:id="803734984">
          <w:marLeft w:val="0"/>
          <w:marRight w:val="0"/>
          <w:marTop w:val="0"/>
          <w:marBottom w:val="0"/>
          <w:divBdr>
            <w:top w:val="none" w:sz="0" w:space="0" w:color="auto"/>
            <w:left w:val="none" w:sz="0" w:space="0" w:color="auto"/>
            <w:bottom w:val="none" w:sz="0" w:space="0" w:color="auto"/>
            <w:right w:val="none" w:sz="0" w:space="0" w:color="auto"/>
          </w:divBdr>
          <w:divsChild>
            <w:div w:id="571356005">
              <w:marLeft w:val="0"/>
              <w:marRight w:val="0"/>
              <w:marTop w:val="0"/>
              <w:marBottom w:val="0"/>
              <w:divBdr>
                <w:top w:val="none" w:sz="0" w:space="0" w:color="auto"/>
                <w:left w:val="none" w:sz="0" w:space="0" w:color="auto"/>
                <w:bottom w:val="none" w:sz="0" w:space="0" w:color="auto"/>
                <w:right w:val="none" w:sz="0" w:space="0" w:color="auto"/>
              </w:divBdr>
            </w:div>
          </w:divsChild>
        </w:div>
        <w:div w:id="970785292">
          <w:marLeft w:val="0"/>
          <w:marRight w:val="0"/>
          <w:marTop w:val="0"/>
          <w:marBottom w:val="0"/>
          <w:divBdr>
            <w:top w:val="none" w:sz="0" w:space="0" w:color="auto"/>
            <w:left w:val="none" w:sz="0" w:space="0" w:color="auto"/>
            <w:bottom w:val="none" w:sz="0" w:space="0" w:color="auto"/>
            <w:right w:val="none" w:sz="0" w:space="0" w:color="auto"/>
          </w:divBdr>
        </w:div>
        <w:div w:id="1048384209">
          <w:marLeft w:val="0"/>
          <w:marRight w:val="0"/>
          <w:marTop w:val="0"/>
          <w:marBottom w:val="0"/>
          <w:divBdr>
            <w:top w:val="none" w:sz="0" w:space="0" w:color="auto"/>
            <w:left w:val="none" w:sz="0" w:space="0" w:color="auto"/>
            <w:bottom w:val="none" w:sz="0" w:space="0" w:color="auto"/>
            <w:right w:val="none" w:sz="0" w:space="0" w:color="auto"/>
          </w:divBdr>
          <w:divsChild>
            <w:div w:id="1084112792">
              <w:marLeft w:val="0"/>
              <w:marRight w:val="0"/>
              <w:marTop w:val="0"/>
              <w:marBottom w:val="0"/>
              <w:divBdr>
                <w:top w:val="none" w:sz="0" w:space="0" w:color="auto"/>
                <w:left w:val="none" w:sz="0" w:space="0" w:color="auto"/>
                <w:bottom w:val="none" w:sz="0" w:space="0" w:color="auto"/>
                <w:right w:val="none" w:sz="0" w:space="0" w:color="auto"/>
              </w:divBdr>
            </w:div>
          </w:divsChild>
        </w:div>
        <w:div w:id="1103107898">
          <w:marLeft w:val="0"/>
          <w:marRight w:val="0"/>
          <w:marTop w:val="0"/>
          <w:marBottom w:val="0"/>
          <w:divBdr>
            <w:top w:val="none" w:sz="0" w:space="0" w:color="auto"/>
            <w:left w:val="none" w:sz="0" w:space="0" w:color="auto"/>
            <w:bottom w:val="none" w:sz="0" w:space="0" w:color="auto"/>
            <w:right w:val="none" w:sz="0" w:space="0" w:color="auto"/>
          </w:divBdr>
          <w:divsChild>
            <w:div w:id="153687146">
              <w:marLeft w:val="0"/>
              <w:marRight w:val="0"/>
              <w:marTop w:val="0"/>
              <w:marBottom w:val="0"/>
              <w:divBdr>
                <w:top w:val="none" w:sz="0" w:space="0" w:color="auto"/>
                <w:left w:val="none" w:sz="0" w:space="0" w:color="auto"/>
                <w:bottom w:val="none" w:sz="0" w:space="0" w:color="auto"/>
                <w:right w:val="none" w:sz="0" w:space="0" w:color="auto"/>
              </w:divBdr>
            </w:div>
          </w:divsChild>
        </w:div>
        <w:div w:id="1253127505">
          <w:marLeft w:val="0"/>
          <w:marRight w:val="0"/>
          <w:marTop w:val="0"/>
          <w:marBottom w:val="0"/>
          <w:divBdr>
            <w:top w:val="none" w:sz="0" w:space="0" w:color="auto"/>
            <w:left w:val="none" w:sz="0" w:space="0" w:color="auto"/>
            <w:bottom w:val="none" w:sz="0" w:space="0" w:color="auto"/>
            <w:right w:val="none" w:sz="0" w:space="0" w:color="auto"/>
          </w:divBdr>
        </w:div>
        <w:div w:id="1355233999">
          <w:marLeft w:val="0"/>
          <w:marRight w:val="0"/>
          <w:marTop w:val="300"/>
          <w:marBottom w:val="0"/>
          <w:divBdr>
            <w:top w:val="none" w:sz="0" w:space="0" w:color="auto"/>
            <w:left w:val="none" w:sz="0" w:space="0" w:color="auto"/>
            <w:bottom w:val="none" w:sz="0" w:space="0" w:color="auto"/>
            <w:right w:val="none" w:sz="0" w:space="0" w:color="auto"/>
          </w:divBdr>
          <w:divsChild>
            <w:div w:id="701788193">
              <w:marLeft w:val="0"/>
              <w:marRight w:val="0"/>
              <w:marTop w:val="0"/>
              <w:marBottom w:val="0"/>
              <w:divBdr>
                <w:top w:val="none" w:sz="0" w:space="0" w:color="auto"/>
                <w:left w:val="none" w:sz="0" w:space="0" w:color="auto"/>
                <w:bottom w:val="none" w:sz="0" w:space="0" w:color="auto"/>
                <w:right w:val="none" w:sz="0" w:space="0" w:color="auto"/>
              </w:divBdr>
              <w:divsChild>
                <w:div w:id="939432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540711">
          <w:marLeft w:val="0"/>
          <w:marRight w:val="0"/>
          <w:marTop w:val="0"/>
          <w:marBottom w:val="0"/>
          <w:divBdr>
            <w:top w:val="none" w:sz="0" w:space="0" w:color="auto"/>
            <w:left w:val="none" w:sz="0" w:space="0" w:color="auto"/>
            <w:bottom w:val="none" w:sz="0" w:space="0" w:color="auto"/>
            <w:right w:val="none" w:sz="0" w:space="0" w:color="auto"/>
          </w:divBdr>
        </w:div>
        <w:div w:id="1716153612">
          <w:marLeft w:val="0"/>
          <w:marRight w:val="0"/>
          <w:marTop w:val="300"/>
          <w:marBottom w:val="0"/>
          <w:divBdr>
            <w:top w:val="none" w:sz="0" w:space="0" w:color="auto"/>
            <w:left w:val="none" w:sz="0" w:space="0" w:color="auto"/>
            <w:bottom w:val="none" w:sz="0" w:space="0" w:color="auto"/>
            <w:right w:val="none" w:sz="0" w:space="0" w:color="auto"/>
          </w:divBdr>
        </w:div>
        <w:div w:id="1805925905">
          <w:marLeft w:val="0"/>
          <w:marRight w:val="0"/>
          <w:marTop w:val="0"/>
          <w:marBottom w:val="0"/>
          <w:divBdr>
            <w:top w:val="none" w:sz="0" w:space="0" w:color="auto"/>
            <w:left w:val="none" w:sz="0" w:space="0" w:color="auto"/>
            <w:bottom w:val="none" w:sz="0" w:space="0" w:color="auto"/>
            <w:right w:val="none" w:sz="0" w:space="0" w:color="auto"/>
          </w:divBdr>
          <w:divsChild>
            <w:div w:id="593125639">
              <w:marLeft w:val="0"/>
              <w:marRight w:val="0"/>
              <w:marTop w:val="0"/>
              <w:marBottom w:val="0"/>
              <w:divBdr>
                <w:top w:val="none" w:sz="0" w:space="0" w:color="auto"/>
                <w:left w:val="none" w:sz="0" w:space="0" w:color="auto"/>
                <w:bottom w:val="none" w:sz="0" w:space="0" w:color="auto"/>
                <w:right w:val="none" w:sz="0" w:space="0" w:color="auto"/>
              </w:divBdr>
            </w:div>
          </w:divsChild>
        </w:div>
        <w:div w:id="1831167357">
          <w:marLeft w:val="0"/>
          <w:marRight w:val="0"/>
          <w:marTop w:val="0"/>
          <w:marBottom w:val="0"/>
          <w:divBdr>
            <w:top w:val="none" w:sz="0" w:space="0" w:color="auto"/>
            <w:left w:val="none" w:sz="0" w:space="0" w:color="auto"/>
            <w:bottom w:val="none" w:sz="0" w:space="0" w:color="auto"/>
            <w:right w:val="none" w:sz="0" w:space="0" w:color="auto"/>
          </w:divBdr>
        </w:div>
      </w:divsChild>
    </w:div>
    <w:div w:id="1016616276">
      <w:bodyDiv w:val="1"/>
      <w:marLeft w:val="0"/>
      <w:marRight w:val="0"/>
      <w:marTop w:val="0"/>
      <w:marBottom w:val="0"/>
      <w:divBdr>
        <w:top w:val="none" w:sz="0" w:space="0" w:color="auto"/>
        <w:left w:val="none" w:sz="0" w:space="0" w:color="auto"/>
        <w:bottom w:val="none" w:sz="0" w:space="0" w:color="auto"/>
        <w:right w:val="none" w:sz="0" w:space="0" w:color="auto"/>
      </w:divBdr>
    </w:div>
    <w:div w:id="1016998420">
      <w:bodyDiv w:val="1"/>
      <w:marLeft w:val="0"/>
      <w:marRight w:val="0"/>
      <w:marTop w:val="0"/>
      <w:marBottom w:val="0"/>
      <w:divBdr>
        <w:top w:val="none" w:sz="0" w:space="0" w:color="auto"/>
        <w:left w:val="none" w:sz="0" w:space="0" w:color="auto"/>
        <w:bottom w:val="none" w:sz="0" w:space="0" w:color="auto"/>
        <w:right w:val="none" w:sz="0" w:space="0" w:color="auto"/>
      </w:divBdr>
    </w:div>
    <w:div w:id="1017123993">
      <w:bodyDiv w:val="1"/>
      <w:marLeft w:val="0"/>
      <w:marRight w:val="0"/>
      <w:marTop w:val="0"/>
      <w:marBottom w:val="0"/>
      <w:divBdr>
        <w:top w:val="none" w:sz="0" w:space="0" w:color="auto"/>
        <w:left w:val="none" w:sz="0" w:space="0" w:color="auto"/>
        <w:bottom w:val="none" w:sz="0" w:space="0" w:color="auto"/>
        <w:right w:val="none" w:sz="0" w:space="0" w:color="auto"/>
      </w:divBdr>
    </w:div>
    <w:div w:id="1018773149">
      <w:bodyDiv w:val="1"/>
      <w:marLeft w:val="0"/>
      <w:marRight w:val="0"/>
      <w:marTop w:val="0"/>
      <w:marBottom w:val="0"/>
      <w:divBdr>
        <w:top w:val="none" w:sz="0" w:space="0" w:color="auto"/>
        <w:left w:val="none" w:sz="0" w:space="0" w:color="auto"/>
        <w:bottom w:val="none" w:sz="0" w:space="0" w:color="auto"/>
        <w:right w:val="none" w:sz="0" w:space="0" w:color="auto"/>
      </w:divBdr>
      <w:divsChild>
        <w:div w:id="184370091">
          <w:marLeft w:val="0"/>
          <w:marRight w:val="0"/>
          <w:marTop w:val="0"/>
          <w:marBottom w:val="0"/>
          <w:divBdr>
            <w:top w:val="none" w:sz="0" w:space="0" w:color="auto"/>
            <w:left w:val="none" w:sz="0" w:space="0" w:color="auto"/>
            <w:bottom w:val="none" w:sz="0" w:space="0" w:color="auto"/>
            <w:right w:val="none" w:sz="0" w:space="0" w:color="auto"/>
          </w:divBdr>
        </w:div>
        <w:div w:id="485441116">
          <w:marLeft w:val="0"/>
          <w:marRight w:val="0"/>
          <w:marTop w:val="0"/>
          <w:marBottom w:val="0"/>
          <w:divBdr>
            <w:top w:val="none" w:sz="0" w:space="0" w:color="auto"/>
            <w:left w:val="none" w:sz="0" w:space="0" w:color="auto"/>
            <w:bottom w:val="none" w:sz="0" w:space="0" w:color="auto"/>
            <w:right w:val="none" w:sz="0" w:space="0" w:color="auto"/>
          </w:divBdr>
          <w:divsChild>
            <w:div w:id="476383473">
              <w:marLeft w:val="0"/>
              <w:marRight w:val="0"/>
              <w:marTop w:val="0"/>
              <w:marBottom w:val="0"/>
              <w:divBdr>
                <w:top w:val="none" w:sz="0" w:space="0" w:color="auto"/>
                <w:left w:val="none" w:sz="0" w:space="0" w:color="auto"/>
                <w:bottom w:val="none" w:sz="0" w:space="0" w:color="auto"/>
                <w:right w:val="none" w:sz="0" w:space="0" w:color="auto"/>
              </w:divBdr>
            </w:div>
          </w:divsChild>
        </w:div>
        <w:div w:id="503665771">
          <w:marLeft w:val="0"/>
          <w:marRight w:val="0"/>
          <w:marTop w:val="0"/>
          <w:marBottom w:val="0"/>
          <w:divBdr>
            <w:top w:val="none" w:sz="0" w:space="0" w:color="auto"/>
            <w:left w:val="none" w:sz="0" w:space="0" w:color="auto"/>
            <w:bottom w:val="none" w:sz="0" w:space="0" w:color="auto"/>
            <w:right w:val="none" w:sz="0" w:space="0" w:color="auto"/>
          </w:divBdr>
          <w:divsChild>
            <w:div w:id="646206968">
              <w:marLeft w:val="0"/>
              <w:marRight w:val="0"/>
              <w:marTop w:val="0"/>
              <w:marBottom w:val="0"/>
              <w:divBdr>
                <w:top w:val="none" w:sz="0" w:space="0" w:color="auto"/>
                <w:left w:val="none" w:sz="0" w:space="0" w:color="auto"/>
                <w:bottom w:val="none" w:sz="0" w:space="0" w:color="auto"/>
                <w:right w:val="none" w:sz="0" w:space="0" w:color="auto"/>
              </w:divBdr>
            </w:div>
          </w:divsChild>
        </w:div>
        <w:div w:id="606695658">
          <w:marLeft w:val="0"/>
          <w:marRight w:val="0"/>
          <w:marTop w:val="0"/>
          <w:marBottom w:val="0"/>
          <w:divBdr>
            <w:top w:val="none" w:sz="0" w:space="0" w:color="auto"/>
            <w:left w:val="none" w:sz="0" w:space="0" w:color="auto"/>
            <w:bottom w:val="none" w:sz="0" w:space="0" w:color="auto"/>
            <w:right w:val="none" w:sz="0" w:space="0" w:color="auto"/>
          </w:divBdr>
          <w:divsChild>
            <w:div w:id="1820921341">
              <w:marLeft w:val="0"/>
              <w:marRight w:val="0"/>
              <w:marTop w:val="0"/>
              <w:marBottom w:val="0"/>
              <w:divBdr>
                <w:top w:val="none" w:sz="0" w:space="0" w:color="auto"/>
                <w:left w:val="none" w:sz="0" w:space="0" w:color="auto"/>
                <w:bottom w:val="none" w:sz="0" w:space="0" w:color="auto"/>
                <w:right w:val="none" w:sz="0" w:space="0" w:color="auto"/>
              </w:divBdr>
            </w:div>
          </w:divsChild>
        </w:div>
        <w:div w:id="715812598">
          <w:marLeft w:val="0"/>
          <w:marRight w:val="0"/>
          <w:marTop w:val="0"/>
          <w:marBottom w:val="0"/>
          <w:divBdr>
            <w:top w:val="none" w:sz="0" w:space="0" w:color="auto"/>
            <w:left w:val="none" w:sz="0" w:space="0" w:color="auto"/>
            <w:bottom w:val="none" w:sz="0" w:space="0" w:color="auto"/>
            <w:right w:val="none" w:sz="0" w:space="0" w:color="auto"/>
          </w:divBdr>
          <w:divsChild>
            <w:div w:id="581069085">
              <w:marLeft w:val="0"/>
              <w:marRight w:val="0"/>
              <w:marTop w:val="0"/>
              <w:marBottom w:val="0"/>
              <w:divBdr>
                <w:top w:val="none" w:sz="0" w:space="0" w:color="auto"/>
                <w:left w:val="none" w:sz="0" w:space="0" w:color="auto"/>
                <w:bottom w:val="none" w:sz="0" w:space="0" w:color="auto"/>
                <w:right w:val="none" w:sz="0" w:space="0" w:color="auto"/>
              </w:divBdr>
            </w:div>
          </w:divsChild>
        </w:div>
        <w:div w:id="720984513">
          <w:marLeft w:val="0"/>
          <w:marRight w:val="0"/>
          <w:marTop w:val="0"/>
          <w:marBottom w:val="0"/>
          <w:divBdr>
            <w:top w:val="none" w:sz="0" w:space="0" w:color="auto"/>
            <w:left w:val="none" w:sz="0" w:space="0" w:color="auto"/>
            <w:bottom w:val="none" w:sz="0" w:space="0" w:color="auto"/>
            <w:right w:val="none" w:sz="0" w:space="0" w:color="auto"/>
          </w:divBdr>
        </w:div>
        <w:div w:id="1025911953">
          <w:marLeft w:val="0"/>
          <w:marRight w:val="0"/>
          <w:marTop w:val="0"/>
          <w:marBottom w:val="0"/>
          <w:divBdr>
            <w:top w:val="none" w:sz="0" w:space="0" w:color="auto"/>
            <w:left w:val="none" w:sz="0" w:space="0" w:color="auto"/>
            <w:bottom w:val="none" w:sz="0" w:space="0" w:color="auto"/>
            <w:right w:val="none" w:sz="0" w:space="0" w:color="auto"/>
          </w:divBdr>
        </w:div>
        <w:div w:id="1210721633">
          <w:marLeft w:val="0"/>
          <w:marRight w:val="0"/>
          <w:marTop w:val="300"/>
          <w:marBottom w:val="0"/>
          <w:divBdr>
            <w:top w:val="none" w:sz="0" w:space="0" w:color="auto"/>
            <w:left w:val="none" w:sz="0" w:space="0" w:color="auto"/>
            <w:bottom w:val="none" w:sz="0" w:space="0" w:color="auto"/>
            <w:right w:val="none" w:sz="0" w:space="0" w:color="auto"/>
          </w:divBdr>
          <w:divsChild>
            <w:div w:id="1196384271">
              <w:marLeft w:val="0"/>
              <w:marRight w:val="0"/>
              <w:marTop w:val="0"/>
              <w:marBottom w:val="0"/>
              <w:divBdr>
                <w:top w:val="none" w:sz="0" w:space="0" w:color="auto"/>
                <w:left w:val="none" w:sz="0" w:space="0" w:color="auto"/>
                <w:bottom w:val="none" w:sz="0" w:space="0" w:color="auto"/>
                <w:right w:val="none" w:sz="0" w:space="0" w:color="auto"/>
              </w:divBdr>
              <w:divsChild>
                <w:div w:id="725764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6365690">
          <w:marLeft w:val="0"/>
          <w:marRight w:val="0"/>
          <w:marTop w:val="0"/>
          <w:marBottom w:val="0"/>
          <w:divBdr>
            <w:top w:val="none" w:sz="0" w:space="0" w:color="auto"/>
            <w:left w:val="none" w:sz="0" w:space="0" w:color="auto"/>
            <w:bottom w:val="none" w:sz="0" w:space="0" w:color="auto"/>
            <w:right w:val="none" w:sz="0" w:space="0" w:color="auto"/>
          </w:divBdr>
          <w:divsChild>
            <w:div w:id="1309358563">
              <w:marLeft w:val="0"/>
              <w:marRight w:val="0"/>
              <w:marTop w:val="0"/>
              <w:marBottom w:val="0"/>
              <w:divBdr>
                <w:top w:val="none" w:sz="0" w:space="0" w:color="auto"/>
                <w:left w:val="none" w:sz="0" w:space="0" w:color="auto"/>
                <w:bottom w:val="none" w:sz="0" w:space="0" w:color="auto"/>
                <w:right w:val="none" w:sz="0" w:space="0" w:color="auto"/>
              </w:divBdr>
            </w:div>
          </w:divsChild>
        </w:div>
        <w:div w:id="1493443701">
          <w:marLeft w:val="0"/>
          <w:marRight w:val="0"/>
          <w:marTop w:val="300"/>
          <w:marBottom w:val="0"/>
          <w:divBdr>
            <w:top w:val="none" w:sz="0" w:space="0" w:color="auto"/>
            <w:left w:val="none" w:sz="0" w:space="0" w:color="auto"/>
            <w:bottom w:val="none" w:sz="0" w:space="0" w:color="auto"/>
            <w:right w:val="none" w:sz="0" w:space="0" w:color="auto"/>
          </w:divBdr>
          <w:divsChild>
            <w:div w:id="495193375">
              <w:marLeft w:val="0"/>
              <w:marRight w:val="0"/>
              <w:marTop w:val="0"/>
              <w:marBottom w:val="0"/>
              <w:divBdr>
                <w:top w:val="none" w:sz="0" w:space="0" w:color="auto"/>
                <w:left w:val="none" w:sz="0" w:space="0" w:color="auto"/>
                <w:bottom w:val="none" w:sz="0" w:space="0" w:color="auto"/>
                <w:right w:val="none" w:sz="0" w:space="0" w:color="auto"/>
              </w:divBdr>
              <w:divsChild>
                <w:div w:id="1752963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8840849">
          <w:marLeft w:val="0"/>
          <w:marRight w:val="0"/>
          <w:marTop w:val="0"/>
          <w:marBottom w:val="0"/>
          <w:divBdr>
            <w:top w:val="none" w:sz="0" w:space="0" w:color="auto"/>
            <w:left w:val="none" w:sz="0" w:space="0" w:color="auto"/>
            <w:bottom w:val="none" w:sz="0" w:space="0" w:color="auto"/>
            <w:right w:val="none" w:sz="0" w:space="0" w:color="auto"/>
          </w:divBdr>
          <w:divsChild>
            <w:div w:id="1109085435">
              <w:marLeft w:val="0"/>
              <w:marRight w:val="0"/>
              <w:marTop w:val="0"/>
              <w:marBottom w:val="0"/>
              <w:divBdr>
                <w:top w:val="none" w:sz="0" w:space="0" w:color="auto"/>
                <w:left w:val="none" w:sz="0" w:space="0" w:color="auto"/>
                <w:bottom w:val="none" w:sz="0" w:space="0" w:color="auto"/>
                <w:right w:val="none" w:sz="0" w:space="0" w:color="auto"/>
              </w:divBdr>
            </w:div>
          </w:divsChild>
        </w:div>
        <w:div w:id="1550023032">
          <w:marLeft w:val="0"/>
          <w:marRight w:val="0"/>
          <w:marTop w:val="0"/>
          <w:marBottom w:val="0"/>
          <w:divBdr>
            <w:top w:val="none" w:sz="0" w:space="0" w:color="auto"/>
            <w:left w:val="none" w:sz="0" w:space="0" w:color="auto"/>
            <w:bottom w:val="none" w:sz="0" w:space="0" w:color="auto"/>
            <w:right w:val="none" w:sz="0" w:space="0" w:color="auto"/>
          </w:divBdr>
        </w:div>
        <w:div w:id="1562903665">
          <w:marLeft w:val="0"/>
          <w:marRight w:val="0"/>
          <w:marTop w:val="0"/>
          <w:marBottom w:val="0"/>
          <w:divBdr>
            <w:top w:val="none" w:sz="0" w:space="0" w:color="auto"/>
            <w:left w:val="none" w:sz="0" w:space="0" w:color="auto"/>
            <w:bottom w:val="none" w:sz="0" w:space="0" w:color="auto"/>
            <w:right w:val="none" w:sz="0" w:space="0" w:color="auto"/>
          </w:divBdr>
        </w:div>
        <w:div w:id="1764379445">
          <w:marLeft w:val="0"/>
          <w:marRight w:val="0"/>
          <w:marTop w:val="0"/>
          <w:marBottom w:val="0"/>
          <w:divBdr>
            <w:top w:val="none" w:sz="0" w:space="0" w:color="auto"/>
            <w:left w:val="none" w:sz="0" w:space="0" w:color="auto"/>
            <w:bottom w:val="none" w:sz="0" w:space="0" w:color="auto"/>
            <w:right w:val="none" w:sz="0" w:space="0" w:color="auto"/>
          </w:divBdr>
        </w:div>
        <w:div w:id="1783260759">
          <w:marLeft w:val="0"/>
          <w:marRight w:val="0"/>
          <w:marTop w:val="300"/>
          <w:marBottom w:val="0"/>
          <w:divBdr>
            <w:top w:val="none" w:sz="0" w:space="0" w:color="auto"/>
            <w:left w:val="none" w:sz="0" w:space="0" w:color="auto"/>
            <w:bottom w:val="none" w:sz="0" w:space="0" w:color="auto"/>
            <w:right w:val="none" w:sz="0" w:space="0" w:color="auto"/>
          </w:divBdr>
          <w:divsChild>
            <w:div w:id="775906193">
              <w:marLeft w:val="0"/>
              <w:marRight w:val="0"/>
              <w:marTop w:val="0"/>
              <w:marBottom w:val="0"/>
              <w:divBdr>
                <w:top w:val="none" w:sz="0" w:space="0" w:color="auto"/>
                <w:left w:val="none" w:sz="0" w:space="0" w:color="auto"/>
                <w:bottom w:val="none" w:sz="0" w:space="0" w:color="auto"/>
                <w:right w:val="none" w:sz="0" w:space="0" w:color="auto"/>
              </w:divBdr>
              <w:divsChild>
                <w:div w:id="385029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8854260">
      <w:bodyDiv w:val="1"/>
      <w:marLeft w:val="0"/>
      <w:marRight w:val="0"/>
      <w:marTop w:val="0"/>
      <w:marBottom w:val="0"/>
      <w:divBdr>
        <w:top w:val="none" w:sz="0" w:space="0" w:color="auto"/>
        <w:left w:val="none" w:sz="0" w:space="0" w:color="auto"/>
        <w:bottom w:val="none" w:sz="0" w:space="0" w:color="auto"/>
        <w:right w:val="none" w:sz="0" w:space="0" w:color="auto"/>
      </w:divBdr>
      <w:divsChild>
        <w:div w:id="166753487">
          <w:marLeft w:val="0"/>
          <w:marRight w:val="0"/>
          <w:marTop w:val="300"/>
          <w:marBottom w:val="0"/>
          <w:divBdr>
            <w:top w:val="none" w:sz="0" w:space="0" w:color="auto"/>
            <w:left w:val="none" w:sz="0" w:space="0" w:color="auto"/>
            <w:bottom w:val="none" w:sz="0" w:space="0" w:color="auto"/>
            <w:right w:val="none" w:sz="0" w:space="0" w:color="auto"/>
          </w:divBdr>
          <w:divsChild>
            <w:div w:id="1206525030">
              <w:marLeft w:val="0"/>
              <w:marRight w:val="0"/>
              <w:marTop w:val="0"/>
              <w:marBottom w:val="0"/>
              <w:divBdr>
                <w:top w:val="none" w:sz="0" w:space="0" w:color="auto"/>
                <w:left w:val="none" w:sz="0" w:space="0" w:color="auto"/>
                <w:bottom w:val="none" w:sz="0" w:space="0" w:color="auto"/>
                <w:right w:val="none" w:sz="0" w:space="0" w:color="auto"/>
              </w:divBdr>
              <w:divsChild>
                <w:div w:id="630718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5509219">
          <w:marLeft w:val="0"/>
          <w:marRight w:val="0"/>
          <w:marTop w:val="0"/>
          <w:marBottom w:val="0"/>
          <w:divBdr>
            <w:top w:val="none" w:sz="0" w:space="0" w:color="auto"/>
            <w:left w:val="none" w:sz="0" w:space="0" w:color="auto"/>
            <w:bottom w:val="none" w:sz="0" w:space="0" w:color="auto"/>
            <w:right w:val="none" w:sz="0" w:space="0" w:color="auto"/>
          </w:divBdr>
        </w:div>
        <w:div w:id="480777327">
          <w:marLeft w:val="0"/>
          <w:marRight w:val="0"/>
          <w:marTop w:val="0"/>
          <w:marBottom w:val="0"/>
          <w:divBdr>
            <w:top w:val="none" w:sz="0" w:space="0" w:color="auto"/>
            <w:left w:val="none" w:sz="0" w:space="0" w:color="auto"/>
            <w:bottom w:val="none" w:sz="0" w:space="0" w:color="auto"/>
            <w:right w:val="none" w:sz="0" w:space="0" w:color="auto"/>
          </w:divBdr>
        </w:div>
        <w:div w:id="745106270">
          <w:marLeft w:val="0"/>
          <w:marRight w:val="0"/>
          <w:marTop w:val="0"/>
          <w:marBottom w:val="0"/>
          <w:divBdr>
            <w:top w:val="none" w:sz="0" w:space="0" w:color="auto"/>
            <w:left w:val="none" w:sz="0" w:space="0" w:color="auto"/>
            <w:bottom w:val="none" w:sz="0" w:space="0" w:color="auto"/>
            <w:right w:val="none" w:sz="0" w:space="0" w:color="auto"/>
          </w:divBdr>
          <w:divsChild>
            <w:div w:id="1326472079">
              <w:marLeft w:val="0"/>
              <w:marRight w:val="0"/>
              <w:marTop w:val="0"/>
              <w:marBottom w:val="0"/>
              <w:divBdr>
                <w:top w:val="none" w:sz="0" w:space="0" w:color="auto"/>
                <w:left w:val="none" w:sz="0" w:space="0" w:color="auto"/>
                <w:bottom w:val="none" w:sz="0" w:space="0" w:color="auto"/>
                <w:right w:val="none" w:sz="0" w:space="0" w:color="auto"/>
              </w:divBdr>
            </w:div>
          </w:divsChild>
        </w:div>
        <w:div w:id="769200399">
          <w:marLeft w:val="0"/>
          <w:marRight w:val="0"/>
          <w:marTop w:val="0"/>
          <w:marBottom w:val="0"/>
          <w:divBdr>
            <w:top w:val="none" w:sz="0" w:space="0" w:color="auto"/>
            <w:left w:val="none" w:sz="0" w:space="0" w:color="auto"/>
            <w:bottom w:val="none" w:sz="0" w:space="0" w:color="auto"/>
            <w:right w:val="none" w:sz="0" w:space="0" w:color="auto"/>
          </w:divBdr>
        </w:div>
        <w:div w:id="880676617">
          <w:marLeft w:val="0"/>
          <w:marRight w:val="0"/>
          <w:marTop w:val="0"/>
          <w:marBottom w:val="0"/>
          <w:divBdr>
            <w:top w:val="none" w:sz="0" w:space="0" w:color="auto"/>
            <w:left w:val="none" w:sz="0" w:space="0" w:color="auto"/>
            <w:bottom w:val="none" w:sz="0" w:space="0" w:color="auto"/>
            <w:right w:val="none" w:sz="0" w:space="0" w:color="auto"/>
          </w:divBdr>
          <w:divsChild>
            <w:div w:id="39063978">
              <w:marLeft w:val="0"/>
              <w:marRight w:val="0"/>
              <w:marTop w:val="0"/>
              <w:marBottom w:val="0"/>
              <w:divBdr>
                <w:top w:val="none" w:sz="0" w:space="0" w:color="auto"/>
                <w:left w:val="none" w:sz="0" w:space="0" w:color="auto"/>
                <w:bottom w:val="none" w:sz="0" w:space="0" w:color="auto"/>
                <w:right w:val="none" w:sz="0" w:space="0" w:color="auto"/>
              </w:divBdr>
            </w:div>
          </w:divsChild>
        </w:div>
        <w:div w:id="918175523">
          <w:marLeft w:val="0"/>
          <w:marRight w:val="0"/>
          <w:marTop w:val="0"/>
          <w:marBottom w:val="0"/>
          <w:divBdr>
            <w:top w:val="none" w:sz="0" w:space="0" w:color="auto"/>
            <w:left w:val="none" w:sz="0" w:space="0" w:color="auto"/>
            <w:bottom w:val="none" w:sz="0" w:space="0" w:color="auto"/>
            <w:right w:val="none" w:sz="0" w:space="0" w:color="auto"/>
          </w:divBdr>
        </w:div>
        <w:div w:id="993099306">
          <w:marLeft w:val="0"/>
          <w:marRight w:val="0"/>
          <w:marTop w:val="0"/>
          <w:marBottom w:val="0"/>
          <w:divBdr>
            <w:top w:val="none" w:sz="0" w:space="0" w:color="auto"/>
            <w:left w:val="none" w:sz="0" w:space="0" w:color="auto"/>
            <w:bottom w:val="none" w:sz="0" w:space="0" w:color="auto"/>
            <w:right w:val="none" w:sz="0" w:space="0" w:color="auto"/>
          </w:divBdr>
          <w:divsChild>
            <w:div w:id="159321377">
              <w:marLeft w:val="0"/>
              <w:marRight w:val="0"/>
              <w:marTop w:val="0"/>
              <w:marBottom w:val="0"/>
              <w:divBdr>
                <w:top w:val="none" w:sz="0" w:space="0" w:color="auto"/>
                <w:left w:val="none" w:sz="0" w:space="0" w:color="auto"/>
                <w:bottom w:val="none" w:sz="0" w:space="0" w:color="auto"/>
                <w:right w:val="none" w:sz="0" w:space="0" w:color="auto"/>
              </w:divBdr>
            </w:div>
          </w:divsChild>
        </w:div>
        <w:div w:id="1277565730">
          <w:marLeft w:val="0"/>
          <w:marRight w:val="0"/>
          <w:marTop w:val="0"/>
          <w:marBottom w:val="0"/>
          <w:divBdr>
            <w:top w:val="none" w:sz="0" w:space="0" w:color="auto"/>
            <w:left w:val="none" w:sz="0" w:space="0" w:color="auto"/>
            <w:bottom w:val="none" w:sz="0" w:space="0" w:color="auto"/>
            <w:right w:val="none" w:sz="0" w:space="0" w:color="auto"/>
          </w:divBdr>
        </w:div>
        <w:div w:id="1311864750">
          <w:marLeft w:val="0"/>
          <w:marRight w:val="0"/>
          <w:marTop w:val="0"/>
          <w:marBottom w:val="0"/>
          <w:divBdr>
            <w:top w:val="none" w:sz="0" w:space="0" w:color="auto"/>
            <w:left w:val="none" w:sz="0" w:space="0" w:color="auto"/>
            <w:bottom w:val="none" w:sz="0" w:space="0" w:color="auto"/>
            <w:right w:val="none" w:sz="0" w:space="0" w:color="auto"/>
          </w:divBdr>
        </w:div>
        <w:div w:id="1340544774">
          <w:marLeft w:val="0"/>
          <w:marRight w:val="0"/>
          <w:marTop w:val="0"/>
          <w:marBottom w:val="0"/>
          <w:divBdr>
            <w:top w:val="none" w:sz="0" w:space="0" w:color="auto"/>
            <w:left w:val="none" w:sz="0" w:space="0" w:color="auto"/>
            <w:bottom w:val="none" w:sz="0" w:space="0" w:color="auto"/>
            <w:right w:val="none" w:sz="0" w:space="0" w:color="auto"/>
          </w:divBdr>
        </w:div>
        <w:div w:id="1512253414">
          <w:marLeft w:val="0"/>
          <w:marRight w:val="0"/>
          <w:marTop w:val="0"/>
          <w:marBottom w:val="0"/>
          <w:divBdr>
            <w:top w:val="none" w:sz="0" w:space="0" w:color="auto"/>
            <w:left w:val="none" w:sz="0" w:space="0" w:color="auto"/>
            <w:bottom w:val="none" w:sz="0" w:space="0" w:color="auto"/>
            <w:right w:val="none" w:sz="0" w:space="0" w:color="auto"/>
          </w:divBdr>
          <w:divsChild>
            <w:div w:id="875897477">
              <w:marLeft w:val="0"/>
              <w:marRight w:val="0"/>
              <w:marTop w:val="0"/>
              <w:marBottom w:val="0"/>
              <w:divBdr>
                <w:top w:val="none" w:sz="0" w:space="0" w:color="auto"/>
                <w:left w:val="none" w:sz="0" w:space="0" w:color="auto"/>
                <w:bottom w:val="none" w:sz="0" w:space="0" w:color="auto"/>
                <w:right w:val="none" w:sz="0" w:space="0" w:color="auto"/>
              </w:divBdr>
            </w:div>
          </w:divsChild>
        </w:div>
        <w:div w:id="1610548906">
          <w:marLeft w:val="0"/>
          <w:marRight w:val="0"/>
          <w:marTop w:val="300"/>
          <w:marBottom w:val="0"/>
          <w:divBdr>
            <w:top w:val="none" w:sz="0" w:space="0" w:color="auto"/>
            <w:left w:val="none" w:sz="0" w:space="0" w:color="auto"/>
            <w:bottom w:val="none" w:sz="0" w:space="0" w:color="auto"/>
            <w:right w:val="none" w:sz="0" w:space="0" w:color="auto"/>
          </w:divBdr>
        </w:div>
        <w:div w:id="1666132075">
          <w:marLeft w:val="0"/>
          <w:marRight w:val="0"/>
          <w:marTop w:val="0"/>
          <w:marBottom w:val="0"/>
          <w:divBdr>
            <w:top w:val="none" w:sz="0" w:space="0" w:color="auto"/>
            <w:left w:val="none" w:sz="0" w:space="0" w:color="auto"/>
            <w:bottom w:val="none" w:sz="0" w:space="0" w:color="auto"/>
            <w:right w:val="none" w:sz="0" w:space="0" w:color="auto"/>
          </w:divBdr>
        </w:div>
      </w:divsChild>
    </w:div>
    <w:div w:id="1019507509">
      <w:bodyDiv w:val="1"/>
      <w:marLeft w:val="0"/>
      <w:marRight w:val="0"/>
      <w:marTop w:val="0"/>
      <w:marBottom w:val="0"/>
      <w:divBdr>
        <w:top w:val="none" w:sz="0" w:space="0" w:color="auto"/>
        <w:left w:val="none" w:sz="0" w:space="0" w:color="auto"/>
        <w:bottom w:val="none" w:sz="0" w:space="0" w:color="auto"/>
        <w:right w:val="none" w:sz="0" w:space="0" w:color="auto"/>
      </w:divBdr>
    </w:div>
    <w:div w:id="1020815335">
      <w:bodyDiv w:val="1"/>
      <w:marLeft w:val="0"/>
      <w:marRight w:val="0"/>
      <w:marTop w:val="0"/>
      <w:marBottom w:val="0"/>
      <w:divBdr>
        <w:top w:val="none" w:sz="0" w:space="0" w:color="auto"/>
        <w:left w:val="none" w:sz="0" w:space="0" w:color="auto"/>
        <w:bottom w:val="none" w:sz="0" w:space="0" w:color="auto"/>
        <w:right w:val="none" w:sz="0" w:space="0" w:color="auto"/>
      </w:divBdr>
      <w:divsChild>
        <w:div w:id="283538259">
          <w:marLeft w:val="0"/>
          <w:marRight w:val="0"/>
          <w:marTop w:val="0"/>
          <w:marBottom w:val="0"/>
          <w:divBdr>
            <w:top w:val="none" w:sz="0" w:space="0" w:color="auto"/>
            <w:left w:val="none" w:sz="0" w:space="0" w:color="auto"/>
            <w:bottom w:val="none" w:sz="0" w:space="0" w:color="auto"/>
            <w:right w:val="none" w:sz="0" w:space="0" w:color="auto"/>
          </w:divBdr>
          <w:divsChild>
            <w:div w:id="193033832">
              <w:marLeft w:val="0"/>
              <w:marRight w:val="0"/>
              <w:marTop w:val="0"/>
              <w:marBottom w:val="0"/>
              <w:divBdr>
                <w:top w:val="none" w:sz="0" w:space="0" w:color="auto"/>
                <w:left w:val="none" w:sz="0" w:space="0" w:color="auto"/>
                <w:bottom w:val="none" w:sz="0" w:space="0" w:color="auto"/>
                <w:right w:val="none" w:sz="0" w:space="0" w:color="auto"/>
              </w:divBdr>
            </w:div>
          </w:divsChild>
        </w:div>
        <w:div w:id="401414052">
          <w:marLeft w:val="0"/>
          <w:marRight w:val="0"/>
          <w:marTop w:val="0"/>
          <w:marBottom w:val="0"/>
          <w:divBdr>
            <w:top w:val="none" w:sz="0" w:space="0" w:color="auto"/>
            <w:left w:val="none" w:sz="0" w:space="0" w:color="auto"/>
            <w:bottom w:val="none" w:sz="0" w:space="0" w:color="auto"/>
            <w:right w:val="none" w:sz="0" w:space="0" w:color="auto"/>
          </w:divBdr>
        </w:div>
        <w:div w:id="406464116">
          <w:marLeft w:val="0"/>
          <w:marRight w:val="0"/>
          <w:marTop w:val="300"/>
          <w:marBottom w:val="0"/>
          <w:divBdr>
            <w:top w:val="none" w:sz="0" w:space="0" w:color="auto"/>
            <w:left w:val="none" w:sz="0" w:space="0" w:color="auto"/>
            <w:bottom w:val="none" w:sz="0" w:space="0" w:color="auto"/>
            <w:right w:val="none" w:sz="0" w:space="0" w:color="auto"/>
          </w:divBdr>
          <w:divsChild>
            <w:div w:id="1345090932">
              <w:marLeft w:val="0"/>
              <w:marRight w:val="0"/>
              <w:marTop w:val="0"/>
              <w:marBottom w:val="0"/>
              <w:divBdr>
                <w:top w:val="none" w:sz="0" w:space="0" w:color="auto"/>
                <w:left w:val="none" w:sz="0" w:space="0" w:color="auto"/>
                <w:bottom w:val="none" w:sz="0" w:space="0" w:color="auto"/>
                <w:right w:val="none" w:sz="0" w:space="0" w:color="auto"/>
              </w:divBdr>
              <w:divsChild>
                <w:div w:id="688602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0946851">
          <w:marLeft w:val="0"/>
          <w:marRight w:val="0"/>
          <w:marTop w:val="0"/>
          <w:marBottom w:val="0"/>
          <w:divBdr>
            <w:top w:val="none" w:sz="0" w:space="0" w:color="auto"/>
            <w:left w:val="none" w:sz="0" w:space="0" w:color="auto"/>
            <w:bottom w:val="none" w:sz="0" w:space="0" w:color="auto"/>
            <w:right w:val="none" w:sz="0" w:space="0" w:color="auto"/>
          </w:divBdr>
        </w:div>
        <w:div w:id="474764071">
          <w:marLeft w:val="0"/>
          <w:marRight w:val="0"/>
          <w:marTop w:val="300"/>
          <w:marBottom w:val="0"/>
          <w:divBdr>
            <w:top w:val="none" w:sz="0" w:space="0" w:color="auto"/>
            <w:left w:val="none" w:sz="0" w:space="0" w:color="auto"/>
            <w:bottom w:val="none" w:sz="0" w:space="0" w:color="auto"/>
            <w:right w:val="none" w:sz="0" w:space="0" w:color="auto"/>
          </w:divBdr>
        </w:div>
        <w:div w:id="816650899">
          <w:marLeft w:val="0"/>
          <w:marRight w:val="0"/>
          <w:marTop w:val="0"/>
          <w:marBottom w:val="0"/>
          <w:divBdr>
            <w:top w:val="none" w:sz="0" w:space="0" w:color="auto"/>
            <w:left w:val="none" w:sz="0" w:space="0" w:color="auto"/>
            <w:bottom w:val="none" w:sz="0" w:space="0" w:color="auto"/>
            <w:right w:val="none" w:sz="0" w:space="0" w:color="auto"/>
          </w:divBdr>
          <w:divsChild>
            <w:div w:id="506864176">
              <w:marLeft w:val="0"/>
              <w:marRight w:val="0"/>
              <w:marTop w:val="0"/>
              <w:marBottom w:val="0"/>
              <w:divBdr>
                <w:top w:val="none" w:sz="0" w:space="0" w:color="auto"/>
                <w:left w:val="none" w:sz="0" w:space="0" w:color="auto"/>
                <w:bottom w:val="none" w:sz="0" w:space="0" w:color="auto"/>
                <w:right w:val="none" w:sz="0" w:space="0" w:color="auto"/>
              </w:divBdr>
            </w:div>
          </w:divsChild>
        </w:div>
        <w:div w:id="1120732506">
          <w:marLeft w:val="0"/>
          <w:marRight w:val="0"/>
          <w:marTop w:val="0"/>
          <w:marBottom w:val="0"/>
          <w:divBdr>
            <w:top w:val="none" w:sz="0" w:space="0" w:color="auto"/>
            <w:left w:val="none" w:sz="0" w:space="0" w:color="auto"/>
            <w:bottom w:val="none" w:sz="0" w:space="0" w:color="auto"/>
            <w:right w:val="none" w:sz="0" w:space="0" w:color="auto"/>
          </w:divBdr>
          <w:divsChild>
            <w:div w:id="218438496">
              <w:marLeft w:val="0"/>
              <w:marRight w:val="0"/>
              <w:marTop w:val="0"/>
              <w:marBottom w:val="0"/>
              <w:divBdr>
                <w:top w:val="none" w:sz="0" w:space="0" w:color="auto"/>
                <w:left w:val="none" w:sz="0" w:space="0" w:color="auto"/>
                <w:bottom w:val="none" w:sz="0" w:space="0" w:color="auto"/>
                <w:right w:val="none" w:sz="0" w:space="0" w:color="auto"/>
              </w:divBdr>
            </w:div>
          </w:divsChild>
        </w:div>
        <w:div w:id="1135029881">
          <w:marLeft w:val="0"/>
          <w:marRight w:val="0"/>
          <w:marTop w:val="0"/>
          <w:marBottom w:val="0"/>
          <w:divBdr>
            <w:top w:val="none" w:sz="0" w:space="0" w:color="auto"/>
            <w:left w:val="none" w:sz="0" w:space="0" w:color="auto"/>
            <w:bottom w:val="none" w:sz="0" w:space="0" w:color="auto"/>
            <w:right w:val="none" w:sz="0" w:space="0" w:color="auto"/>
          </w:divBdr>
          <w:divsChild>
            <w:div w:id="237836632">
              <w:marLeft w:val="0"/>
              <w:marRight w:val="0"/>
              <w:marTop w:val="0"/>
              <w:marBottom w:val="0"/>
              <w:divBdr>
                <w:top w:val="none" w:sz="0" w:space="0" w:color="auto"/>
                <w:left w:val="none" w:sz="0" w:space="0" w:color="auto"/>
                <w:bottom w:val="none" w:sz="0" w:space="0" w:color="auto"/>
                <w:right w:val="none" w:sz="0" w:space="0" w:color="auto"/>
              </w:divBdr>
            </w:div>
          </w:divsChild>
        </w:div>
        <w:div w:id="1269967562">
          <w:marLeft w:val="0"/>
          <w:marRight w:val="0"/>
          <w:marTop w:val="0"/>
          <w:marBottom w:val="0"/>
          <w:divBdr>
            <w:top w:val="none" w:sz="0" w:space="0" w:color="auto"/>
            <w:left w:val="none" w:sz="0" w:space="0" w:color="auto"/>
            <w:bottom w:val="none" w:sz="0" w:space="0" w:color="auto"/>
            <w:right w:val="none" w:sz="0" w:space="0" w:color="auto"/>
          </w:divBdr>
          <w:divsChild>
            <w:div w:id="839387702">
              <w:marLeft w:val="0"/>
              <w:marRight w:val="0"/>
              <w:marTop w:val="0"/>
              <w:marBottom w:val="0"/>
              <w:divBdr>
                <w:top w:val="none" w:sz="0" w:space="0" w:color="auto"/>
                <w:left w:val="none" w:sz="0" w:space="0" w:color="auto"/>
                <w:bottom w:val="none" w:sz="0" w:space="0" w:color="auto"/>
                <w:right w:val="none" w:sz="0" w:space="0" w:color="auto"/>
              </w:divBdr>
            </w:div>
          </w:divsChild>
        </w:div>
        <w:div w:id="1278491239">
          <w:marLeft w:val="0"/>
          <w:marRight w:val="0"/>
          <w:marTop w:val="0"/>
          <w:marBottom w:val="0"/>
          <w:divBdr>
            <w:top w:val="none" w:sz="0" w:space="0" w:color="auto"/>
            <w:left w:val="none" w:sz="0" w:space="0" w:color="auto"/>
            <w:bottom w:val="none" w:sz="0" w:space="0" w:color="auto"/>
            <w:right w:val="none" w:sz="0" w:space="0" w:color="auto"/>
          </w:divBdr>
        </w:div>
        <w:div w:id="1319727683">
          <w:marLeft w:val="0"/>
          <w:marRight w:val="0"/>
          <w:marTop w:val="0"/>
          <w:marBottom w:val="0"/>
          <w:divBdr>
            <w:top w:val="none" w:sz="0" w:space="0" w:color="auto"/>
            <w:left w:val="none" w:sz="0" w:space="0" w:color="auto"/>
            <w:bottom w:val="none" w:sz="0" w:space="0" w:color="auto"/>
            <w:right w:val="none" w:sz="0" w:space="0" w:color="auto"/>
          </w:divBdr>
        </w:div>
        <w:div w:id="1399089355">
          <w:marLeft w:val="0"/>
          <w:marRight w:val="0"/>
          <w:marTop w:val="0"/>
          <w:marBottom w:val="0"/>
          <w:divBdr>
            <w:top w:val="none" w:sz="0" w:space="0" w:color="auto"/>
            <w:left w:val="none" w:sz="0" w:space="0" w:color="auto"/>
            <w:bottom w:val="none" w:sz="0" w:space="0" w:color="auto"/>
            <w:right w:val="none" w:sz="0" w:space="0" w:color="auto"/>
          </w:divBdr>
        </w:div>
        <w:div w:id="1573082467">
          <w:marLeft w:val="0"/>
          <w:marRight w:val="0"/>
          <w:marTop w:val="0"/>
          <w:marBottom w:val="0"/>
          <w:divBdr>
            <w:top w:val="none" w:sz="0" w:space="0" w:color="auto"/>
            <w:left w:val="none" w:sz="0" w:space="0" w:color="auto"/>
            <w:bottom w:val="none" w:sz="0" w:space="0" w:color="auto"/>
            <w:right w:val="none" w:sz="0" w:space="0" w:color="auto"/>
          </w:divBdr>
          <w:divsChild>
            <w:div w:id="1149830567">
              <w:marLeft w:val="0"/>
              <w:marRight w:val="0"/>
              <w:marTop w:val="0"/>
              <w:marBottom w:val="0"/>
              <w:divBdr>
                <w:top w:val="none" w:sz="0" w:space="0" w:color="auto"/>
                <w:left w:val="none" w:sz="0" w:space="0" w:color="auto"/>
                <w:bottom w:val="none" w:sz="0" w:space="0" w:color="auto"/>
                <w:right w:val="none" w:sz="0" w:space="0" w:color="auto"/>
              </w:divBdr>
            </w:div>
          </w:divsChild>
        </w:div>
        <w:div w:id="1578242818">
          <w:marLeft w:val="0"/>
          <w:marRight w:val="0"/>
          <w:marTop w:val="0"/>
          <w:marBottom w:val="0"/>
          <w:divBdr>
            <w:top w:val="none" w:sz="0" w:space="0" w:color="auto"/>
            <w:left w:val="none" w:sz="0" w:space="0" w:color="auto"/>
            <w:bottom w:val="none" w:sz="0" w:space="0" w:color="auto"/>
            <w:right w:val="none" w:sz="0" w:space="0" w:color="auto"/>
          </w:divBdr>
        </w:div>
        <w:div w:id="1826236139">
          <w:marLeft w:val="0"/>
          <w:marRight w:val="0"/>
          <w:marTop w:val="300"/>
          <w:marBottom w:val="0"/>
          <w:divBdr>
            <w:top w:val="none" w:sz="0" w:space="0" w:color="auto"/>
            <w:left w:val="none" w:sz="0" w:space="0" w:color="auto"/>
            <w:bottom w:val="none" w:sz="0" w:space="0" w:color="auto"/>
            <w:right w:val="none" w:sz="0" w:space="0" w:color="auto"/>
          </w:divBdr>
        </w:div>
      </w:divsChild>
    </w:div>
    <w:div w:id="1022248869">
      <w:bodyDiv w:val="1"/>
      <w:marLeft w:val="0"/>
      <w:marRight w:val="0"/>
      <w:marTop w:val="0"/>
      <w:marBottom w:val="0"/>
      <w:divBdr>
        <w:top w:val="none" w:sz="0" w:space="0" w:color="auto"/>
        <w:left w:val="none" w:sz="0" w:space="0" w:color="auto"/>
        <w:bottom w:val="none" w:sz="0" w:space="0" w:color="auto"/>
        <w:right w:val="none" w:sz="0" w:space="0" w:color="auto"/>
      </w:divBdr>
    </w:div>
    <w:div w:id="1022974788">
      <w:bodyDiv w:val="1"/>
      <w:marLeft w:val="0"/>
      <w:marRight w:val="0"/>
      <w:marTop w:val="0"/>
      <w:marBottom w:val="0"/>
      <w:divBdr>
        <w:top w:val="none" w:sz="0" w:space="0" w:color="auto"/>
        <w:left w:val="none" w:sz="0" w:space="0" w:color="auto"/>
        <w:bottom w:val="none" w:sz="0" w:space="0" w:color="auto"/>
        <w:right w:val="none" w:sz="0" w:space="0" w:color="auto"/>
      </w:divBdr>
      <w:divsChild>
        <w:div w:id="806510517">
          <w:marLeft w:val="0"/>
          <w:marRight w:val="0"/>
          <w:marTop w:val="0"/>
          <w:marBottom w:val="0"/>
          <w:divBdr>
            <w:top w:val="none" w:sz="0" w:space="0" w:color="auto"/>
            <w:left w:val="none" w:sz="0" w:space="0" w:color="auto"/>
            <w:bottom w:val="none" w:sz="0" w:space="0" w:color="auto"/>
            <w:right w:val="none" w:sz="0" w:space="0" w:color="auto"/>
          </w:divBdr>
          <w:divsChild>
            <w:div w:id="448864066">
              <w:marLeft w:val="0"/>
              <w:marRight w:val="0"/>
              <w:marTop w:val="0"/>
              <w:marBottom w:val="0"/>
              <w:divBdr>
                <w:top w:val="none" w:sz="0" w:space="0" w:color="auto"/>
                <w:left w:val="none" w:sz="0" w:space="0" w:color="auto"/>
                <w:bottom w:val="none" w:sz="0" w:space="0" w:color="auto"/>
                <w:right w:val="none" w:sz="0" w:space="0" w:color="auto"/>
              </w:divBdr>
            </w:div>
            <w:div w:id="1137454565">
              <w:marLeft w:val="0"/>
              <w:marRight w:val="0"/>
              <w:marTop w:val="0"/>
              <w:marBottom w:val="0"/>
              <w:divBdr>
                <w:top w:val="none" w:sz="0" w:space="0" w:color="auto"/>
                <w:left w:val="none" w:sz="0" w:space="0" w:color="auto"/>
                <w:bottom w:val="none" w:sz="0" w:space="0" w:color="auto"/>
                <w:right w:val="none" w:sz="0" w:space="0" w:color="auto"/>
              </w:divBdr>
            </w:div>
            <w:div w:id="1143082472">
              <w:marLeft w:val="0"/>
              <w:marRight w:val="0"/>
              <w:marTop w:val="0"/>
              <w:marBottom w:val="0"/>
              <w:divBdr>
                <w:top w:val="none" w:sz="0" w:space="0" w:color="auto"/>
                <w:left w:val="none" w:sz="0" w:space="0" w:color="auto"/>
                <w:bottom w:val="none" w:sz="0" w:space="0" w:color="auto"/>
                <w:right w:val="none" w:sz="0" w:space="0" w:color="auto"/>
              </w:divBdr>
            </w:div>
            <w:div w:id="1219782081">
              <w:marLeft w:val="0"/>
              <w:marRight w:val="0"/>
              <w:marTop w:val="0"/>
              <w:marBottom w:val="0"/>
              <w:divBdr>
                <w:top w:val="none" w:sz="0" w:space="0" w:color="auto"/>
                <w:left w:val="none" w:sz="0" w:space="0" w:color="auto"/>
                <w:bottom w:val="none" w:sz="0" w:space="0" w:color="auto"/>
                <w:right w:val="none" w:sz="0" w:space="0" w:color="auto"/>
              </w:divBdr>
            </w:div>
            <w:div w:id="1851531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361089">
      <w:bodyDiv w:val="1"/>
      <w:marLeft w:val="0"/>
      <w:marRight w:val="0"/>
      <w:marTop w:val="0"/>
      <w:marBottom w:val="0"/>
      <w:divBdr>
        <w:top w:val="none" w:sz="0" w:space="0" w:color="auto"/>
        <w:left w:val="none" w:sz="0" w:space="0" w:color="auto"/>
        <w:bottom w:val="none" w:sz="0" w:space="0" w:color="auto"/>
        <w:right w:val="none" w:sz="0" w:space="0" w:color="auto"/>
      </w:divBdr>
      <w:divsChild>
        <w:div w:id="67197855">
          <w:marLeft w:val="0"/>
          <w:marRight w:val="0"/>
          <w:marTop w:val="0"/>
          <w:marBottom w:val="0"/>
          <w:divBdr>
            <w:top w:val="none" w:sz="0" w:space="0" w:color="auto"/>
            <w:left w:val="none" w:sz="0" w:space="0" w:color="auto"/>
            <w:bottom w:val="none" w:sz="0" w:space="0" w:color="auto"/>
            <w:right w:val="none" w:sz="0" w:space="0" w:color="auto"/>
          </w:divBdr>
        </w:div>
        <w:div w:id="247690229">
          <w:marLeft w:val="0"/>
          <w:marRight w:val="0"/>
          <w:marTop w:val="300"/>
          <w:marBottom w:val="0"/>
          <w:divBdr>
            <w:top w:val="none" w:sz="0" w:space="0" w:color="auto"/>
            <w:left w:val="none" w:sz="0" w:space="0" w:color="auto"/>
            <w:bottom w:val="none" w:sz="0" w:space="0" w:color="auto"/>
            <w:right w:val="none" w:sz="0" w:space="0" w:color="auto"/>
          </w:divBdr>
          <w:divsChild>
            <w:div w:id="1026566774">
              <w:marLeft w:val="0"/>
              <w:marRight w:val="0"/>
              <w:marTop w:val="0"/>
              <w:marBottom w:val="0"/>
              <w:divBdr>
                <w:top w:val="none" w:sz="0" w:space="0" w:color="auto"/>
                <w:left w:val="none" w:sz="0" w:space="0" w:color="auto"/>
                <w:bottom w:val="none" w:sz="0" w:space="0" w:color="auto"/>
                <w:right w:val="none" w:sz="0" w:space="0" w:color="auto"/>
              </w:divBdr>
              <w:divsChild>
                <w:div w:id="6390679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1981650">
          <w:marLeft w:val="0"/>
          <w:marRight w:val="0"/>
          <w:marTop w:val="0"/>
          <w:marBottom w:val="0"/>
          <w:divBdr>
            <w:top w:val="none" w:sz="0" w:space="0" w:color="auto"/>
            <w:left w:val="none" w:sz="0" w:space="0" w:color="auto"/>
            <w:bottom w:val="none" w:sz="0" w:space="0" w:color="auto"/>
            <w:right w:val="none" w:sz="0" w:space="0" w:color="auto"/>
          </w:divBdr>
          <w:divsChild>
            <w:div w:id="689066130">
              <w:marLeft w:val="0"/>
              <w:marRight w:val="0"/>
              <w:marTop w:val="0"/>
              <w:marBottom w:val="0"/>
              <w:divBdr>
                <w:top w:val="none" w:sz="0" w:space="0" w:color="auto"/>
                <w:left w:val="none" w:sz="0" w:space="0" w:color="auto"/>
                <w:bottom w:val="none" w:sz="0" w:space="0" w:color="auto"/>
                <w:right w:val="none" w:sz="0" w:space="0" w:color="auto"/>
              </w:divBdr>
            </w:div>
          </w:divsChild>
        </w:div>
        <w:div w:id="372464774">
          <w:marLeft w:val="0"/>
          <w:marRight w:val="0"/>
          <w:marTop w:val="0"/>
          <w:marBottom w:val="0"/>
          <w:divBdr>
            <w:top w:val="none" w:sz="0" w:space="0" w:color="auto"/>
            <w:left w:val="none" w:sz="0" w:space="0" w:color="auto"/>
            <w:bottom w:val="none" w:sz="0" w:space="0" w:color="auto"/>
            <w:right w:val="none" w:sz="0" w:space="0" w:color="auto"/>
          </w:divBdr>
          <w:divsChild>
            <w:div w:id="36901726">
              <w:marLeft w:val="0"/>
              <w:marRight w:val="0"/>
              <w:marTop w:val="0"/>
              <w:marBottom w:val="0"/>
              <w:divBdr>
                <w:top w:val="none" w:sz="0" w:space="0" w:color="auto"/>
                <w:left w:val="none" w:sz="0" w:space="0" w:color="auto"/>
                <w:bottom w:val="none" w:sz="0" w:space="0" w:color="auto"/>
                <w:right w:val="none" w:sz="0" w:space="0" w:color="auto"/>
              </w:divBdr>
            </w:div>
          </w:divsChild>
        </w:div>
        <w:div w:id="417289294">
          <w:marLeft w:val="0"/>
          <w:marRight w:val="0"/>
          <w:marTop w:val="0"/>
          <w:marBottom w:val="0"/>
          <w:divBdr>
            <w:top w:val="none" w:sz="0" w:space="0" w:color="auto"/>
            <w:left w:val="none" w:sz="0" w:space="0" w:color="auto"/>
            <w:bottom w:val="none" w:sz="0" w:space="0" w:color="auto"/>
            <w:right w:val="none" w:sz="0" w:space="0" w:color="auto"/>
          </w:divBdr>
        </w:div>
        <w:div w:id="478695395">
          <w:marLeft w:val="0"/>
          <w:marRight w:val="0"/>
          <w:marTop w:val="0"/>
          <w:marBottom w:val="0"/>
          <w:divBdr>
            <w:top w:val="none" w:sz="0" w:space="0" w:color="auto"/>
            <w:left w:val="none" w:sz="0" w:space="0" w:color="auto"/>
            <w:bottom w:val="none" w:sz="0" w:space="0" w:color="auto"/>
            <w:right w:val="none" w:sz="0" w:space="0" w:color="auto"/>
          </w:divBdr>
          <w:divsChild>
            <w:div w:id="1483540708">
              <w:marLeft w:val="0"/>
              <w:marRight w:val="0"/>
              <w:marTop w:val="0"/>
              <w:marBottom w:val="0"/>
              <w:divBdr>
                <w:top w:val="none" w:sz="0" w:space="0" w:color="auto"/>
                <w:left w:val="none" w:sz="0" w:space="0" w:color="auto"/>
                <w:bottom w:val="none" w:sz="0" w:space="0" w:color="auto"/>
                <w:right w:val="none" w:sz="0" w:space="0" w:color="auto"/>
              </w:divBdr>
            </w:div>
          </w:divsChild>
        </w:div>
        <w:div w:id="502665296">
          <w:marLeft w:val="0"/>
          <w:marRight w:val="0"/>
          <w:marTop w:val="0"/>
          <w:marBottom w:val="0"/>
          <w:divBdr>
            <w:top w:val="none" w:sz="0" w:space="0" w:color="auto"/>
            <w:left w:val="none" w:sz="0" w:space="0" w:color="auto"/>
            <w:bottom w:val="none" w:sz="0" w:space="0" w:color="auto"/>
            <w:right w:val="none" w:sz="0" w:space="0" w:color="auto"/>
          </w:divBdr>
          <w:divsChild>
            <w:div w:id="181554829">
              <w:marLeft w:val="0"/>
              <w:marRight w:val="0"/>
              <w:marTop w:val="0"/>
              <w:marBottom w:val="0"/>
              <w:divBdr>
                <w:top w:val="none" w:sz="0" w:space="0" w:color="auto"/>
                <w:left w:val="none" w:sz="0" w:space="0" w:color="auto"/>
                <w:bottom w:val="none" w:sz="0" w:space="0" w:color="auto"/>
                <w:right w:val="none" w:sz="0" w:space="0" w:color="auto"/>
              </w:divBdr>
            </w:div>
          </w:divsChild>
        </w:div>
        <w:div w:id="507642293">
          <w:marLeft w:val="0"/>
          <w:marRight w:val="0"/>
          <w:marTop w:val="0"/>
          <w:marBottom w:val="0"/>
          <w:divBdr>
            <w:top w:val="none" w:sz="0" w:space="0" w:color="auto"/>
            <w:left w:val="none" w:sz="0" w:space="0" w:color="auto"/>
            <w:bottom w:val="none" w:sz="0" w:space="0" w:color="auto"/>
            <w:right w:val="none" w:sz="0" w:space="0" w:color="auto"/>
          </w:divBdr>
        </w:div>
        <w:div w:id="750350542">
          <w:marLeft w:val="0"/>
          <w:marRight w:val="0"/>
          <w:marTop w:val="0"/>
          <w:marBottom w:val="0"/>
          <w:divBdr>
            <w:top w:val="none" w:sz="0" w:space="0" w:color="auto"/>
            <w:left w:val="none" w:sz="0" w:space="0" w:color="auto"/>
            <w:bottom w:val="none" w:sz="0" w:space="0" w:color="auto"/>
            <w:right w:val="none" w:sz="0" w:space="0" w:color="auto"/>
          </w:divBdr>
        </w:div>
        <w:div w:id="996955935">
          <w:marLeft w:val="0"/>
          <w:marRight w:val="0"/>
          <w:marTop w:val="0"/>
          <w:marBottom w:val="0"/>
          <w:divBdr>
            <w:top w:val="none" w:sz="0" w:space="0" w:color="auto"/>
            <w:left w:val="none" w:sz="0" w:space="0" w:color="auto"/>
            <w:bottom w:val="none" w:sz="0" w:space="0" w:color="auto"/>
            <w:right w:val="none" w:sz="0" w:space="0" w:color="auto"/>
          </w:divBdr>
        </w:div>
        <w:div w:id="1113087636">
          <w:marLeft w:val="0"/>
          <w:marRight w:val="0"/>
          <w:marTop w:val="300"/>
          <w:marBottom w:val="0"/>
          <w:divBdr>
            <w:top w:val="none" w:sz="0" w:space="0" w:color="auto"/>
            <w:left w:val="none" w:sz="0" w:space="0" w:color="auto"/>
            <w:bottom w:val="none" w:sz="0" w:space="0" w:color="auto"/>
            <w:right w:val="none" w:sz="0" w:space="0" w:color="auto"/>
          </w:divBdr>
          <w:divsChild>
            <w:div w:id="823085887">
              <w:marLeft w:val="0"/>
              <w:marRight w:val="0"/>
              <w:marTop w:val="0"/>
              <w:marBottom w:val="0"/>
              <w:divBdr>
                <w:top w:val="none" w:sz="0" w:space="0" w:color="auto"/>
                <w:left w:val="none" w:sz="0" w:space="0" w:color="auto"/>
                <w:bottom w:val="none" w:sz="0" w:space="0" w:color="auto"/>
                <w:right w:val="none" w:sz="0" w:space="0" w:color="auto"/>
              </w:divBdr>
              <w:divsChild>
                <w:div w:id="16717614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8732369">
          <w:marLeft w:val="0"/>
          <w:marRight w:val="0"/>
          <w:marTop w:val="0"/>
          <w:marBottom w:val="0"/>
          <w:divBdr>
            <w:top w:val="none" w:sz="0" w:space="0" w:color="auto"/>
            <w:left w:val="none" w:sz="0" w:space="0" w:color="auto"/>
            <w:bottom w:val="none" w:sz="0" w:space="0" w:color="auto"/>
            <w:right w:val="none" w:sz="0" w:space="0" w:color="auto"/>
          </w:divBdr>
        </w:div>
        <w:div w:id="1500147239">
          <w:marLeft w:val="0"/>
          <w:marRight w:val="0"/>
          <w:marTop w:val="0"/>
          <w:marBottom w:val="0"/>
          <w:divBdr>
            <w:top w:val="none" w:sz="0" w:space="0" w:color="auto"/>
            <w:left w:val="none" w:sz="0" w:space="0" w:color="auto"/>
            <w:bottom w:val="none" w:sz="0" w:space="0" w:color="auto"/>
            <w:right w:val="none" w:sz="0" w:space="0" w:color="auto"/>
          </w:divBdr>
        </w:div>
        <w:div w:id="1593925887">
          <w:marLeft w:val="0"/>
          <w:marRight w:val="0"/>
          <w:marTop w:val="0"/>
          <w:marBottom w:val="0"/>
          <w:divBdr>
            <w:top w:val="none" w:sz="0" w:space="0" w:color="auto"/>
            <w:left w:val="none" w:sz="0" w:space="0" w:color="auto"/>
            <w:bottom w:val="none" w:sz="0" w:space="0" w:color="auto"/>
            <w:right w:val="none" w:sz="0" w:space="0" w:color="auto"/>
          </w:divBdr>
          <w:divsChild>
            <w:div w:id="1661424805">
              <w:marLeft w:val="0"/>
              <w:marRight w:val="0"/>
              <w:marTop w:val="0"/>
              <w:marBottom w:val="0"/>
              <w:divBdr>
                <w:top w:val="none" w:sz="0" w:space="0" w:color="auto"/>
                <w:left w:val="none" w:sz="0" w:space="0" w:color="auto"/>
                <w:bottom w:val="none" w:sz="0" w:space="0" w:color="auto"/>
                <w:right w:val="none" w:sz="0" w:space="0" w:color="auto"/>
              </w:divBdr>
            </w:div>
          </w:divsChild>
        </w:div>
        <w:div w:id="1595285673">
          <w:marLeft w:val="0"/>
          <w:marRight w:val="0"/>
          <w:marTop w:val="0"/>
          <w:marBottom w:val="0"/>
          <w:divBdr>
            <w:top w:val="none" w:sz="0" w:space="0" w:color="auto"/>
            <w:left w:val="none" w:sz="0" w:space="0" w:color="auto"/>
            <w:bottom w:val="none" w:sz="0" w:space="0" w:color="auto"/>
            <w:right w:val="none" w:sz="0" w:space="0" w:color="auto"/>
          </w:divBdr>
        </w:div>
        <w:div w:id="1718122974">
          <w:marLeft w:val="0"/>
          <w:marRight w:val="0"/>
          <w:marTop w:val="300"/>
          <w:marBottom w:val="0"/>
          <w:divBdr>
            <w:top w:val="none" w:sz="0" w:space="0" w:color="auto"/>
            <w:left w:val="none" w:sz="0" w:space="0" w:color="auto"/>
            <w:bottom w:val="none" w:sz="0" w:space="0" w:color="auto"/>
            <w:right w:val="none" w:sz="0" w:space="0" w:color="auto"/>
          </w:divBdr>
          <w:divsChild>
            <w:div w:id="863513969">
              <w:marLeft w:val="0"/>
              <w:marRight w:val="0"/>
              <w:marTop w:val="0"/>
              <w:marBottom w:val="0"/>
              <w:divBdr>
                <w:top w:val="none" w:sz="0" w:space="0" w:color="auto"/>
                <w:left w:val="none" w:sz="0" w:space="0" w:color="auto"/>
                <w:bottom w:val="none" w:sz="0" w:space="0" w:color="auto"/>
                <w:right w:val="none" w:sz="0" w:space="0" w:color="auto"/>
              </w:divBdr>
              <w:divsChild>
                <w:div w:id="587888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6319539">
          <w:marLeft w:val="0"/>
          <w:marRight w:val="0"/>
          <w:marTop w:val="0"/>
          <w:marBottom w:val="0"/>
          <w:divBdr>
            <w:top w:val="none" w:sz="0" w:space="0" w:color="auto"/>
            <w:left w:val="none" w:sz="0" w:space="0" w:color="auto"/>
            <w:bottom w:val="none" w:sz="0" w:space="0" w:color="auto"/>
            <w:right w:val="none" w:sz="0" w:space="0" w:color="auto"/>
          </w:divBdr>
        </w:div>
      </w:divsChild>
    </w:div>
    <w:div w:id="1024406396">
      <w:bodyDiv w:val="1"/>
      <w:marLeft w:val="0"/>
      <w:marRight w:val="0"/>
      <w:marTop w:val="0"/>
      <w:marBottom w:val="0"/>
      <w:divBdr>
        <w:top w:val="none" w:sz="0" w:space="0" w:color="auto"/>
        <w:left w:val="none" w:sz="0" w:space="0" w:color="auto"/>
        <w:bottom w:val="none" w:sz="0" w:space="0" w:color="auto"/>
        <w:right w:val="none" w:sz="0" w:space="0" w:color="auto"/>
      </w:divBdr>
      <w:divsChild>
        <w:div w:id="137844571">
          <w:marLeft w:val="0"/>
          <w:marRight w:val="0"/>
          <w:marTop w:val="0"/>
          <w:marBottom w:val="0"/>
          <w:divBdr>
            <w:top w:val="none" w:sz="0" w:space="0" w:color="auto"/>
            <w:left w:val="none" w:sz="0" w:space="0" w:color="auto"/>
            <w:bottom w:val="none" w:sz="0" w:space="0" w:color="auto"/>
            <w:right w:val="none" w:sz="0" w:space="0" w:color="auto"/>
          </w:divBdr>
          <w:divsChild>
            <w:div w:id="271593779">
              <w:marLeft w:val="0"/>
              <w:marRight w:val="0"/>
              <w:marTop w:val="0"/>
              <w:marBottom w:val="0"/>
              <w:divBdr>
                <w:top w:val="none" w:sz="0" w:space="0" w:color="auto"/>
                <w:left w:val="none" w:sz="0" w:space="0" w:color="auto"/>
                <w:bottom w:val="none" w:sz="0" w:space="0" w:color="auto"/>
                <w:right w:val="none" w:sz="0" w:space="0" w:color="auto"/>
              </w:divBdr>
            </w:div>
          </w:divsChild>
        </w:div>
        <w:div w:id="155536852">
          <w:marLeft w:val="0"/>
          <w:marRight w:val="0"/>
          <w:marTop w:val="300"/>
          <w:marBottom w:val="0"/>
          <w:divBdr>
            <w:top w:val="none" w:sz="0" w:space="0" w:color="auto"/>
            <w:left w:val="none" w:sz="0" w:space="0" w:color="auto"/>
            <w:bottom w:val="none" w:sz="0" w:space="0" w:color="auto"/>
            <w:right w:val="none" w:sz="0" w:space="0" w:color="auto"/>
          </w:divBdr>
          <w:divsChild>
            <w:div w:id="46612938">
              <w:marLeft w:val="0"/>
              <w:marRight w:val="0"/>
              <w:marTop w:val="0"/>
              <w:marBottom w:val="0"/>
              <w:divBdr>
                <w:top w:val="none" w:sz="0" w:space="0" w:color="auto"/>
                <w:left w:val="none" w:sz="0" w:space="0" w:color="auto"/>
                <w:bottom w:val="none" w:sz="0" w:space="0" w:color="auto"/>
                <w:right w:val="none" w:sz="0" w:space="0" w:color="auto"/>
              </w:divBdr>
              <w:divsChild>
                <w:div w:id="1057582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2479644">
          <w:marLeft w:val="0"/>
          <w:marRight w:val="0"/>
          <w:marTop w:val="0"/>
          <w:marBottom w:val="0"/>
          <w:divBdr>
            <w:top w:val="none" w:sz="0" w:space="0" w:color="auto"/>
            <w:left w:val="none" w:sz="0" w:space="0" w:color="auto"/>
            <w:bottom w:val="none" w:sz="0" w:space="0" w:color="auto"/>
            <w:right w:val="none" w:sz="0" w:space="0" w:color="auto"/>
          </w:divBdr>
          <w:divsChild>
            <w:div w:id="396051682">
              <w:marLeft w:val="0"/>
              <w:marRight w:val="0"/>
              <w:marTop w:val="0"/>
              <w:marBottom w:val="0"/>
              <w:divBdr>
                <w:top w:val="none" w:sz="0" w:space="0" w:color="auto"/>
                <w:left w:val="none" w:sz="0" w:space="0" w:color="auto"/>
                <w:bottom w:val="none" w:sz="0" w:space="0" w:color="auto"/>
                <w:right w:val="none" w:sz="0" w:space="0" w:color="auto"/>
              </w:divBdr>
            </w:div>
          </w:divsChild>
        </w:div>
        <w:div w:id="687371583">
          <w:marLeft w:val="0"/>
          <w:marRight w:val="0"/>
          <w:marTop w:val="300"/>
          <w:marBottom w:val="0"/>
          <w:divBdr>
            <w:top w:val="none" w:sz="0" w:space="0" w:color="auto"/>
            <w:left w:val="none" w:sz="0" w:space="0" w:color="auto"/>
            <w:bottom w:val="none" w:sz="0" w:space="0" w:color="auto"/>
            <w:right w:val="none" w:sz="0" w:space="0" w:color="auto"/>
          </w:divBdr>
          <w:divsChild>
            <w:div w:id="75709265">
              <w:marLeft w:val="0"/>
              <w:marRight w:val="0"/>
              <w:marTop w:val="0"/>
              <w:marBottom w:val="0"/>
              <w:divBdr>
                <w:top w:val="none" w:sz="0" w:space="0" w:color="auto"/>
                <w:left w:val="none" w:sz="0" w:space="0" w:color="auto"/>
                <w:bottom w:val="none" w:sz="0" w:space="0" w:color="auto"/>
                <w:right w:val="none" w:sz="0" w:space="0" w:color="auto"/>
              </w:divBdr>
              <w:divsChild>
                <w:div w:id="1520048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2072851">
          <w:marLeft w:val="0"/>
          <w:marRight w:val="0"/>
          <w:marTop w:val="0"/>
          <w:marBottom w:val="0"/>
          <w:divBdr>
            <w:top w:val="none" w:sz="0" w:space="0" w:color="auto"/>
            <w:left w:val="none" w:sz="0" w:space="0" w:color="auto"/>
            <w:bottom w:val="none" w:sz="0" w:space="0" w:color="auto"/>
            <w:right w:val="none" w:sz="0" w:space="0" w:color="auto"/>
          </w:divBdr>
        </w:div>
        <w:div w:id="828449396">
          <w:marLeft w:val="0"/>
          <w:marRight w:val="0"/>
          <w:marTop w:val="0"/>
          <w:marBottom w:val="0"/>
          <w:divBdr>
            <w:top w:val="none" w:sz="0" w:space="0" w:color="auto"/>
            <w:left w:val="none" w:sz="0" w:space="0" w:color="auto"/>
            <w:bottom w:val="none" w:sz="0" w:space="0" w:color="auto"/>
            <w:right w:val="none" w:sz="0" w:space="0" w:color="auto"/>
          </w:divBdr>
        </w:div>
        <w:div w:id="860388308">
          <w:marLeft w:val="0"/>
          <w:marRight w:val="0"/>
          <w:marTop w:val="0"/>
          <w:marBottom w:val="0"/>
          <w:divBdr>
            <w:top w:val="none" w:sz="0" w:space="0" w:color="auto"/>
            <w:left w:val="none" w:sz="0" w:space="0" w:color="auto"/>
            <w:bottom w:val="none" w:sz="0" w:space="0" w:color="auto"/>
            <w:right w:val="none" w:sz="0" w:space="0" w:color="auto"/>
          </w:divBdr>
          <w:divsChild>
            <w:div w:id="705525106">
              <w:marLeft w:val="0"/>
              <w:marRight w:val="0"/>
              <w:marTop w:val="0"/>
              <w:marBottom w:val="0"/>
              <w:divBdr>
                <w:top w:val="none" w:sz="0" w:space="0" w:color="auto"/>
                <w:left w:val="none" w:sz="0" w:space="0" w:color="auto"/>
                <w:bottom w:val="none" w:sz="0" w:space="0" w:color="auto"/>
                <w:right w:val="none" w:sz="0" w:space="0" w:color="auto"/>
              </w:divBdr>
            </w:div>
          </w:divsChild>
        </w:div>
        <w:div w:id="920602897">
          <w:marLeft w:val="0"/>
          <w:marRight w:val="0"/>
          <w:marTop w:val="0"/>
          <w:marBottom w:val="0"/>
          <w:divBdr>
            <w:top w:val="none" w:sz="0" w:space="0" w:color="auto"/>
            <w:left w:val="none" w:sz="0" w:space="0" w:color="auto"/>
            <w:bottom w:val="none" w:sz="0" w:space="0" w:color="auto"/>
            <w:right w:val="none" w:sz="0" w:space="0" w:color="auto"/>
          </w:divBdr>
        </w:div>
        <w:div w:id="941113010">
          <w:marLeft w:val="0"/>
          <w:marRight w:val="0"/>
          <w:marTop w:val="0"/>
          <w:marBottom w:val="0"/>
          <w:divBdr>
            <w:top w:val="none" w:sz="0" w:space="0" w:color="auto"/>
            <w:left w:val="none" w:sz="0" w:space="0" w:color="auto"/>
            <w:bottom w:val="none" w:sz="0" w:space="0" w:color="auto"/>
            <w:right w:val="none" w:sz="0" w:space="0" w:color="auto"/>
          </w:divBdr>
          <w:divsChild>
            <w:div w:id="308827447">
              <w:marLeft w:val="0"/>
              <w:marRight w:val="0"/>
              <w:marTop w:val="0"/>
              <w:marBottom w:val="0"/>
              <w:divBdr>
                <w:top w:val="none" w:sz="0" w:space="0" w:color="auto"/>
                <w:left w:val="none" w:sz="0" w:space="0" w:color="auto"/>
                <w:bottom w:val="none" w:sz="0" w:space="0" w:color="auto"/>
                <w:right w:val="none" w:sz="0" w:space="0" w:color="auto"/>
              </w:divBdr>
            </w:div>
          </w:divsChild>
        </w:div>
        <w:div w:id="1040546957">
          <w:marLeft w:val="0"/>
          <w:marRight w:val="0"/>
          <w:marTop w:val="0"/>
          <w:marBottom w:val="0"/>
          <w:divBdr>
            <w:top w:val="none" w:sz="0" w:space="0" w:color="auto"/>
            <w:left w:val="none" w:sz="0" w:space="0" w:color="auto"/>
            <w:bottom w:val="none" w:sz="0" w:space="0" w:color="auto"/>
            <w:right w:val="none" w:sz="0" w:space="0" w:color="auto"/>
          </w:divBdr>
        </w:div>
        <w:div w:id="1279753704">
          <w:marLeft w:val="0"/>
          <w:marRight w:val="0"/>
          <w:marTop w:val="300"/>
          <w:marBottom w:val="0"/>
          <w:divBdr>
            <w:top w:val="none" w:sz="0" w:space="0" w:color="auto"/>
            <w:left w:val="none" w:sz="0" w:space="0" w:color="auto"/>
            <w:bottom w:val="none" w:sz="0" w:space="0" w:color="auto"/>
            <w:right w:val="none" w:sz="0" w:space="0" w:color="auto"/>
          </w:divBdr>
          <w:divsChild>
            <w:div w:id="1707675467">
              <w:marLeft w:val="0"/>
              <w:marRight w:val="0"/>
              <w:marTop w:val="0"/>
              <w:marBottom w:val="0"/>
              <w:divBdr>
                <w:top w:val="none" w:sz="0" w:space="0" w:color="auto"/>
                <w:left w:val="none" w:sz="0" w:space="0" w:color="auto"/>
                <w:bottom w:val="none" w:sz="0" w:space="0" w:color="auto"/>
                <w:right w:val="none" w:sz="0" w:space="0" w:color="auto"/>
              </w:divBdr>
              <w:divsChild>
                <w:div w:id="286084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9752902">
          <w:marLeft w:val="0"/>
          <w:marRight w:val="0"/>
          <w:marTop w:val="0"/>
          <w:marBottom w:val="0"/>
          <w:divBdr>
            <w:top w:val="none" w:sz="0" w:space="0" w:color="auto"/>
            <w:left w:val="none" w:sz="0" w:space="0" w:color="auto"/>
            <w:bottom w:val="none" w:sz="0" w:space="0" w:color="auto"/>
            <w:right w:val="none" w:sz="0" w:space="0" w:color="auto"/>
          </w:divBdr>
        </w:div>
        <w:div w:id="1377581501">
          <w:marLeft w:val="0"/>
          <w:marRight w:val="0"/>
          <w:marTop w:val="0"/>
          <w:marBottom w:val="0"/>
          <w:divBdr>
            <w:top w:val="none" w:sz="0" w:space="0" w:color="auto"/>
            <w:left w:val="none" w:sz="0" w:space="0" w:color="auto"/>
            <w:bottom w:val="none" w:sz="0" w:space="0" w:color="auto"/>
            <w:right w:val="none" w:sz="0" w:space="0" w:color="auto"/>
          </w:divBdr>
        </w:div>
        <w:div w:id="1604530650">
          <w:marLeft w:val="0"/>
          <w:marRight w:val="0"/>
          <w:marTop w:val="0"/>
          <w:marBottom w:val="0"/>
          <w:divBdr>
            <w:top w:val="none" w:sz="0" w:space="0" w:color="auto"/>
            <w:left w:val="none" w:sz="0" w:space="0" w:color="auto"/>
            <w:bottom w:val="none" w:sz="0" w:space="0" w:color="auto"/>
            <w:right w:val="none" w:sz="0" w:space="0" w:color="auto"/>
          </w:divBdr>
        </w:div>
        <w:div w:id="1698389173">
          <w:marLeft w:val="0"/>
          <w:marRight w:val="0"/>
          <w:marTop w:val="0"/>
          <w:marBottom w:val="0"/>
          <w:divBdr>
            <w:top w:val="none" w:sz="0" w:space="0" w:color="auto"/>
            <w:left w:val="none" w:sz="0" w:space="0" w:color="auto"/>
            <w:bottom w:val="none" w:sz="0" w:space="0" w:color="auto"/>
            <w:right w:val="none" w:sz="0" w:space="0" w:color="auto"/>
          </w:divBdr>
          <w:divsChild>
            <w:div w:id="1234703444">
              <w:marLeft w:val="0"/>
              <w:marRight w:val="0"/>
              <w:marTop w:val="0"/>
              <w:marBottom w:val="0"/>
              <w:divBdr>
                <w:top w:val="none" w:sz="0" w:space="0" w:color="auto"/>
                <w:left w:val="none" w:sz="0" w:space="0" w:color="auto"/>
                <w:bottom w:val="none" w:sz="0" w:space="0" w:color="auto"/>
                <w:right w:val="none" w:sz="0" w:space="0" w:color="auto"/>
              </w:divBdr>
            </w:div>
          </w:divsChild>
        </w:div>
        <w:div w:id="1783763534">
          <w:marLeft w:val="0"/>
          <w:marRight w:val="0"/>
          <w:marTop w:val="0"/>
          <w:marBottom w:val="0"/>
          <w:divBdr>
            <w:top w:val="none" w:sz="0" w:space="0" w:color="auto"/>
            <w:left w:val="none" w:sz="0" w:space="0" w:color="auto"/>
            <w:bottom w:val="none" w:sz="0" w:space="0" w:color="auto"/>
            <w:right w:val="none" w:sz="0" w:space="0" w:color="auto"/>
          </w:divBdr>
          <w:divsChild>
            <w:div w:id="554657668">
              <w:marLeft w:val="0"/>
              <w:marRight w:val="0"/>
              <w:marTop w:val="0"/>
              <w:marBottom w:val="0"/>
              <w:divBdr>
                <w:top w:val="none" w:sz="0" w:space="0" w:color="auto"/>
                <w:left w:val="none" w:sz="0" w:space="0" w:color="auto"/>
                <w:bottom w:val="none" w:sz="0" w:space="0" w:color="auto"/>
                <w:right w:val="none" w:sz="0" w:space="0" w:color="auto"/>
              </w:divBdr>
            </w:div>
          </w:divsChild>
        </w:div>
        <w:div w:id="1794202466">
          <w:marLeft w:val="0"/>
          <w:marRight w:val="0"/>
          <w:marTop w:val="0"/>
          <w:marBottom w:val="0"/>
          <w:divBdr>
            <w:top w:val="none" w:sz="0" w:space="0" w:color="auto"/>
            <w:left w:val="none" w:sz="0" w:space="0" w:color="auto"/>
            <w:bottom w:val="none" w:sz="0" w:space="0" w:color="auto"/>
            <w:right w:val="none" w:sz="0" w:space="0" w:color="auto"/>
          </w:divBdr>
          <w:divsChild>
            <w:div w:id="1467044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789182">
      <w:bodyDiv w:val="1"/>
      <w:marLeft w:val="0"/>
      <w:marRight w:val="0"/>
      <w:marTop w:val="0"/>
      <w:marBottom w:val="0"/>
      <w:divBdr>
        <w:top w:val="none" w:sz="0" w:space="0" w:color="auto"/>
        <w:left w:val="none" w:sz="0" w:space="0" w:color="auto"/>
        <w:bottom w:val="none" w:sz="0" w:space="0" w:color="auto"/>
        <w:right w:val="none" w:sz="0" w:space="0" w:color="auto"/>
      </w:divBdr>
      <w:divsChild>
        <w:div w:id="8143683">
          <w:marLeft w:val="0"/>
          <w:marRight w:val="0"/>
          <w:marTop w:val="0"/>
          <w:marBottom w:val="0"/>
          <w:divBdr>
            <w:top w:val="none" w:sz="0" w:space="0" w:color="auto"/>
            <w:left w:val="none" w:sz="0" w:space="0" w:color="auto"/>
            <w:bottom w:val="none" w:sz="0" w:space="0" w:color="auto"/>
            <w:right w:val="none" w:sz="0" w:space="0" w:color="auto"/>
          </w:divBdr>
          <w:divsChild>
            <w:div w:id="637613860">
              <w:marLeft w:val="0"/>
              <w:marRight w:val="0"/>
              <w:marTop w:val="0"/>
              <w:marBottom w:val="0"/>
              <w:divBdr>
                <w:top w:val="none" w:sz="0" w:space="0" w:color="auto"/>
                <w:left w:val="none" w:sz="0" w:space="0" w:color="auto"/>
                <w:bottom w:val="none" w:sz="0" w:space="0" w:color="auto"/>
                <w:right w:val="none" w:sz="0" w:space="0" w:color="auto"/>
              </w:divBdr>
            </w:div>
          </w:divsChild>
        </w:div>
        <w:div w:id="84882490">
          <w:marLeft w:val="0"/>
          <w:marRight w:val="0"/>
          <w:marTop w:val="0"/>
          <w:marBottom w:val="0"/>
          <w:divBdr>
            <w:top w:val="none" w:sz="0" w:space="0" w:color="auto"/>
            <w:left w:val="none" w:sz="0" w:space="0" w:color="auto"/>
            <w:bottom w:val="none" w:sz="0" w:space="0" w:color="auto"/>
            <w:right w:val="none" w:sz="0" w:space="0" w:color="auto"/>
          </w:divBdr>
        </w:div>
        <w:div w:id="423457721">
          <w:marLeft w:val="0"/>
          <w:marRight w:val="0"/>
          <w:marTop w:val="300"/>
          <w:marBottom w:val="0"/>
          <w:divBdr>
            <w:top w:val="none" w:sz="0" w:space="0" w:color="auto"/>
            <w:left w:val="none" w:sz="0" w:space="0" w:color="auto"/>
            <w:bottom w:val="none" w:sz="0" w:space="0" w:color="auto"/>
            <w:right w:val="none" w:sz="0" w:space="0" w:color="auto"/>
          </w:divBdr>
          <w:divsChild>
            <w:div w:id="415253729">
              <w:marLeft w:val="0"/>
              <w:marRight w:val="0"/>
              <w:marTop w:val="0"/>
              <w:marBottom w:val="0"/>
              <w:divBdr>
                <w:top w:val="none" w:sz="0" w:space="0" w:color="auto"/>
                <w:left w:val="none" w:sz="0" w:space="0" w:color="auto"/>
                <w:bottom w:val="none" w:sz="0" w:space="0" w:color="auto"/>
                <w:right w:val="none" w:sz="0" w:space="0" w:color="auto"/>
              </w:divBdr>
            </w:div>
          </w:divsChild>
        </w:div>
        <w:div w:id="468133852">
          <w:marLeft w:val="0"/>
          <w:marRight w:val="0"/>
          <w:marTop w:val="0"/>
          <w:marBottom w:val="0"/>
          <w:divBdr>
            <w:top w:val="none" w:sz="0" w:space="0" w:color="auto"/>
            <w:left w:val="none" w:sz="0" w:space="0" w:color="auto"/>
            <w:bottom w:val="none" w:sz="0" w:space="0" w:color="auto"/>
            <w:right w:val="none" w:sz="0" w:space="0" w:color="auto"/>
          </w:divBdr>
        </w:div>
        <w:div w:id="597762015">
          <w:marLeft w:val="0"/>
          <w:marRight w:val="0"/>
          <w:marTop w:val="0"/>
          <w:marBottom w:val="0"/>
          <w:divBdr>
            <w:top w:val="none" w:sz="0" w:space="0" w:color="auto"/>
            <w:left w:val="none" w:sz="0" w:space="0" w:color="auto"/>
            <w:bottom w:val="none" w:sz="0" w:space="0" w:color="auto"/>
            <w:right w:val="none" w:sz="0" w:space="0" w:color="auto"/>
          </w:divBdr>
          <w:divsChild>
            <w:div w:id="894780485">
              <w:marLeft w:val="0"/>
              <w:marRight w:val="0"/>
              <w:marTop w:val="0"/>
              <w:marBottom w:val="0"/>
              <w:divBdr>
                <w:top w:val="none" w:sz="0" w:space="0" w:color="auto"/>
                <w:left w:val="none" w:sz="0" w:space="0" w:color="auto"/>
                <w:bottom w:val="none" w:sz="0" w:space="0" w:color="auto"/>
                <w:right w:val="none" w:sz="0" w:space="0" w:color="auto"/>
              </w:divBdr>
            </w:div>
          </w:divsChild>
        </w:div>
        <w:div w:id="612706802">
          <w:marLeft w:val="0"/>
          <w:marRight w:val="0"/>
          <w:marTop w:val="300"/>
          <w:marBottom w:val="0"/>
          <w:divBdr>
            <w:top w:val="none" w:sz="0" w:space="0" w:color="auto"/>
            <w:left w:val="none" w:sz="0" w:space="0" w:color="auto"/>
            <w:bottom w:val="none" w:sz="0" w:space="0" w:color="auto"/>
            <w:right w:val="none" w:sz="0" w:space="0" w:color="auto"/>
          </w:divBdr>
          <w:divsChild>
            <w:div w:id="907153390">
              <w:marLeft w:val="0"/>
              <w:marRight w:val="0"/>
              <w:marTop w:val="0"/>
              <w:marBottom w:val="0"/>
              <w:divBdr>
                <w:top w:val="none" w:sz="0" w:space="0" w:color="auto"/>
                <w:left w:val="none" w:sz="0" w:space="0" w:color="auto"/>
                <w:bottom w:val="none" w:sz="0" w:space="0" w:color="auto"/>
                <w:right w:val="none" w:sz="0" w:space="0" w:color="auto"/>
              </w:divBdr>
              <w:divsChild>
                <w:div w:id="1011224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8949766">
          <w:marLeft w:val="0"/>
          <w:marRight w:val="0"/>
          <w:marTop w:val="300"/>
          <w:marBottom w:val="0"/>
          <w:divBdr>
            <w:top w:val="none" w:sz="0" w:space="0" w:color="auto"/>
            <w:left w:val="none" w:sz="0" w:space="0" w:color="auto"/>
            <w:bottom w:val="none" w:sz="0" w:space="0" w:color="auto"/>
            <w:right w:val="none" w:sz="0" w:space="0" w:color="auto"/>
          </w:divBdr>
          <w:divsChild>
            <w:div w:id="979992225">
              <w:marLeft w:val="0"/>
              <w:marRight w:val="0"/>
              <w:marTop w:val="0"/>
              <w:marBottom w:val="0"/>
              <w:divBdr>
                <w:top w:val="none" w:sz="0" w:space="0" w:color="auto"/>
                <w:left w:val="none" w:sz="0" w:space="0" w:color="auto"/>
                <w:bottom w:val="none" w:sz="0" w:space="0" w:color="auto"/>
                <w:right w:val="none" w:sz="0" w:space="0" w:color="auto"/>
              </w:divBdr>
              <w:divsChild>
                <w:div w:id="11826699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6419281">
          <w:marLeft w:val="0"/>
          <w:marRight w:val="0"/>
          <w:marTop w:val="300"/>
          <w:marBottom w:val="0"/>
          <w:divBdr>
            <w:top w:val="none" w:sz="0" w:space="0" w:color="auto"/>
            <w:left w:val="none" w:sz="0" w:space="0" w:color="auto"/>
            <w:bottom w:val="none" w:sz="0" w:space="0" w:color="auto"/>
            <w:right w:val="none" w:sz="0" w:space="0" w:color="auto"/>
          </w:divBdr>
        </w:div>
        <w:div w:id="924807127">
          <w:marLeft w:val="0"/>
          <w:marRight w:val="0"/>
          <w:marTop w:val="0"/>
          <w:marBottom w:val="0"/>
          <w:divBdr>
            <w:top w:val="none" w:sz="0" w:space="0" w:color="auto"/>
            <w:left w:val="none" w:sz="0" w:space="0" w:color="auto"/>
            <w:bottom w:val="none" w:sz="0" w:space="0" w:color="auto"/>
            <w:right w:val="none" w:sz="0" w:space="0" w:color="auto"/>
          </w:divBdr>
        </w:div>
        <w:div w:id="973560841">
          <w:marLeft w:val="0"/>
          <w:marRight w:val="0"/>
          <w:marTop w:val="0"/>
          <w:marBottom w:val="0"/>
          <w:divBdr>
            <w:top w:val="none" w:sz="0" w:space="0" w:color="auto"/>
            <w:left w:val="none" w:sz="0" w:space="0" w:color="auto"/>
            <w:bottom w:val="none" w:sz="0" w:space="0" w:color="auto"/>
            <w:right w:val="none" w:sz="0" w:space="0" w:color="auto"/>
          </w:divBdr>
        </w:div>
        <w:div w:id="1037780087">
          <w:marLeft w:val="0"/>
          <w:marRight w:val="0"/>
          <w:marTop w:val="0"/>
          <w:marBottom w:val="0"/>
          <w:divBdr>
            <w:top w:val="none" w:sz="0" w:space="0" w:color="auto"/>
            <w:left w:val="none" w:sz="0" w:space="0" w:color="auto"/>
            <w:bottom w:val="none" w:sz="0" w:space="0" w:color="auto"/>
            <w:right w:val="none" w:sz="0" w:space="0" w:color="auto"/>
          </w:divBdr>
        </w:div>
        <w:div w:id="1121417888">
          <w:marLeft w:val="0"/>
          <w:marRight w:val="0"/>
          <w:marTop w:val="0"/>
          <w:marBottom w:val="0"/>
          <w:divBdr>
            <w:top w:val="none" w:sz="0" w:space="0" w:color="auto"/>
            <w:left w:val="none" w:sz="0" w:space="0" w:color="auto"/>
            <w:bottom w:val="none" w:sz="0" w:space="0" w:color="auto"/>
            <w:right w:val="none" w:sz="0" w:space="0" w:color="auto"/>
          </w:divBdr>
          <w:divsChild>
            <w:div w:id="941451116">
              <w:marLeft w:val="0"/>
              <w:marRight w:val="0"/>
              <w:marTop w:val="0"/>
              <w:marBottom w:val="0"/>
              <w:divBdr>
                <w:top w:val="none" w:sz="0" w:space="0" w:color="auto"/>
                <w:left w:val="none" w:sz="0" w:space="0" w:color="auto"/>
                <w:bottom w:val="none" w:sz="0" w:space="0" w:color="auto"/>
                <w:right w:val="none" w:sz="0" w:space="0" w:color="auto"/>
              </w:divBdr>
            </w:div>
          </w:divsChild>
        </w:div>
        <w:div w:id="1228877395">
          <w:marLeft w:val="0"/>
          <w:marRight w:val="0"/>
          <w:marTop w:val="0"/>
          <w:marBottom w:val="0"/>
          <w:divBdr>
            <w:top w:val="none" w:sz="0" w:space="0" w:color="auto"/>
            <w:left w:val="none" w:sz="0" w:space="0" w:color="auto"/>
            <w:bottom w:val="none" w:sz="0" w:space="0" w:color="auto"/>
            <w:right w:val="none" w:sz="0" w:space="0" w:color="auto"/>
          </w:divBdr>
          <w:divsChild>
            <w:div w:id="744379870">
              <w:marLeft w:val="0"/>
              <w:marRight w:val="0"/>
              <w:marTop w:val="0"/>
              <w:marBottom w:val="0"/>
              <w:divBdr>
                <w:top w:val="none" w:sz="0" w:space="0" w:color="auto"/>
                <w:left w:val="none" w:sz="0" w:space="0" w:color="auto"/>
                <w:bottom w:val="none" w:sz="0" w:space="0" w:color="auto"/>
                <w:right w:val="none" w:sz="0" w:space="0" w:color="auto"/>
              </w:divBdr>
            </w:div>
          </w:divsChild>
        </w:div>
        <w:div w:id="1788348407">
          <w:marLeft w:val="0"/>
          <w:marRight w:val="0"/>
          <w:marTop w:val="0"/>
          <w:marBottom w:val="0"/>
          <w:divBdr>
            <w:top w:val="none" w:sz="0" w:space="0" w:color="auto"/>
            <w:left w:val="none" w:sz="0" w:space="0" w:color="auto"/>
            <w:bottom w:val="none" w:sz="0" w:space="0" w:color="auto"/>
            <w:right w:val="none" w:sz="0" w:space="0" w:color="auto"/>
          </w:divBdr>
        </w:div>
        <w:div w:id="1803959557">
          <w:marLeft w:val="0"/>
          <w:marRight w:val="0"/>
          <w:marTop w:val="0"/>
          <w:marBottom w:val="0"/>
          <w:divBdr>
            <w:top w:val="none" w:sz="0" w:space="0" w:color="auto"/>
            <w:left w:val="none" w:sz="0" w:space="0" w:color="auto"/>
            <w:bottom w:val="none" w:sz="0" w:space="0" w:color="auto"/>
            <w:right w:val="none" w:sz="0" w:space="0" w:color="auto"/>
          </w:divBdr>
        </w:div>
        <w:div w:id="1813326727">
          <w:marLeft w:val="0"/>
          <w:marRight w:val="0"/>
          <w:marTop w:val="0"/>
          <w:marBottom w:val="0"/>
          <w:divBdr>
            <w:top w:val="none" w:sz="0" w:space="0" w:color="auto"/>
            <w:left w:val="none" w:sz="0" w:space="0" w:color="auto"/>
            <w:bottom w:val="none" w:sz="0" w:space="0" w:color="auto"/>
            <w:right w:val="none" w:sz="0" w:space="0" w:color="auto"/>
          </w:divBdr>
        </w:div>
      </w:divsChild>
    </w:div>
    <w:div w:id="1024938987">
      <w:bodyDiv w:val="1"/>
      <w:marLeft w:val="0"/>
      <w:marRight w:val="0"/>
      <w:marTop w:val="0"/>
      <w:marBottom w:val="0"/>
      <w:divBdr>
        <w:top w:val="none" w:sz="0" w:space="0" w:color="auto"/>
        <w:left w:val="none" w:sz="0" w:space="0" w:color="auto"/>
        <w:bottom w:val="none" w:sz="0" w:space="0" w:color="auto"/>
        <w:right w:val="none" w:sz="0" w:space="0" w:color="auto"/>
      </w:divBdr>
    </w:div>
    <w:div w:id="1025405517">
      <w:bodyDiv w:val="1"/>
      <w:marLeft w:val="0"/>
      <w:marRight w:val="0"/>
      <w:marTop w:val="0"/>
      <w:marBottom w:val="0"/>
      <w:divBdr>
        <w:top w:val="none" w:sz="0" w:space="0" w:color="auto"/>
        <w:left w:val="none" w:sz="0" w:space="0" w:color="auto"/>
        <w:bottom w:val="none" w:sz="0" w:space="0" w:color="auto"/>
        <w:right w:val="none" w:sz="0" w:space="0" w:color="auto"/>
      </w:divBdr>
      <w:divsChild>
        <w:div w:id="69739066">
          <w:marLeft w:val="0"/>
          <w:marRight w:val="0"/>
          <w:marTop w:val="0"/>
          <w:marBottom w:val="0"/>
          <w:divBdr>
            <w:top w:val="none" w:sz="0" w:space="0" w:color="auto"/>
            <w:left w:val="none" w:sz="0" w:space="0" w:color="auto"/>
            <w:bottom w:val="none" w:sz="0" w:space="0" w:color="auto"/>
            <w:right w:val="none" w:sz="0" w:space="0" w:color="auto"/>
          </w:divBdr>
        </w:div>
        <w:div w:id="105394119">
          <w:marLeft w:val="0"/>
          <w:marRight w:val="0"/>
          <w:marTop w:val="300"/>
          <w:marBottom w:val="0"/>
          <w:divBdr>
            <w:top w:val="none" w:sz="0" w:space="0" w:color="auto"/>
            <w:left w:val="none" w:sz="0" w:space="0" w:color="auto"/>
            <w:bottom w:val="none" w:sz="0" w:space="0" w:color="auto"/>
            <w:right w:val="none" w:sz="0" w:space="0" w:color="auto"/>
          </w:divBdr>
          <w:divsChild>
            <w:div w:id="347294712">
              <w:marLeft w:val="0"/>
              <w:marRight w:val="0"/>
              <w:marTop w:val="0"/>
              <w:marBottom w:val="0"/>
              <w:divBdr>
                <w:top w:val="none" w:sz="0" w:space="0" w:color="auto"/>
                <w:left w:val="none" w:sz="0" w:space="0" w:color="auto"/>
                <w:bottom w:val="none" w:sz="0" w:space="0" w:color="auto"/>
                <w:right w:val="none" w:sz="0" w:space="0" w:color="auto"/>
              </w:divBdr>
              <w:divsChild>
                <w:div w:id="493959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3836356">
          <w:marLeft w:val="0"/>
          <w:marRight w:val="0"/>
          <w:marTop w:val="0"/>
          <w:marBottom w:val="0"/>
          <w:divBdr>
            <w:top w:val="none" w:sz="0" w:space="0" w:color="auto"/>
            <w:left w:val="none" w:sz="0" w:space="0" w:color="auto"/>
            <w:bottom w:val="none" w:sz="0" w:space="0" w:color="auto"/>
            <w:right w:val="none" w:sz="0" w:space="0" w:color="auto"/>
          </w:divBdr>
          <w:divsChild>
            <w:div w:id="763840464">
              <w:marLeft w:val="0"/>
              <w:marRight w:val="0"/>
              <w:marTop w:val="0"/>
              <w:marBottom w:val="0"/>
              <w:divBdr>
                <w:top w:val="none" w:sz="0" w:space="0" w:color="auto"/>
                <w:left w:val="none" w:sz="0" w:space="0" w:color="auto"/>
                <w:bottom w:val="none" w:sz="0" w:space="0" w:color="auto"/>
                <w:right w:val="none" w:sz="0" w:space="0" w:color="auto"/>
              </w:divBdr>
            </w:div>
          </w:divsChild>
        </w:div>
        <w:div w:id="471675704">
          <w:marLeft w:val="0"/>
          <w:marRight w:val="0"/>
          <w:marTop w:val="0"/>
          <w:marBottom w:val="0"/>
          <w:divBdr>
            <w:top w:val="none" w:sz="0" w:space="0" w:color="auto"/>
            <w:left w:val="none" w:sz="0" w:space="0" w:color="auto"/>
            <w:bottom w:val="none" w:sz="0" w:space="0" w:color="auto"/>
            <w:right w:val="none" w:sz="0" w:space="0" w:color="auto"/>
          </w:divBdr>
        </w:div>
        <w:div w:id="1118908748">
          <w:marLeft w:val="0"/>
          <w:marRight w:val="0"/>
          <w:marTop w:val="300"/>
          <w:marBottom w:val="0"/>
          <w:divBdr>
            <w:top w:val="none" w:sz="0" w:space="0" w:color="auto"/>
            <w:left w:val="none" w:sz="0" w:space="0" w:color="auto"/>
            <w:bottom w:val="none" w:sz="0" w:space="0" w:color="auto"/>
            <w:right w:val="none" w:sz="0" w:space="0" w:color="auto"/>
          </w:divBdr>
          <w:divsChild>
            <w:div w:id="857231197">
              <w:marLeft w:val="0"/>
              <w:marRight w:val="0"/>
              <w:marTop w:val="0"/>
              <w:marBottom w:val="0"/>
              <w:divBdr>
                <w:top w:val="none" w:sz="0" w:space="0" w:color="auto"/>
                <w:left w:val="none" w:sz="0" w:space="0" w:color="auto"/>
                <w:bottom w:val="none" w:sz="0" w:space="0" w:color="auto"/>
                <w:right w:val="none" w:sz="0" w:space="0" w:color="auto"/>
              </w:divBdr>
              <w:divsChild>
                <w:div w:id="1836918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9777688">
          <w:marLeft w:val="0"/>
          <w:marRight w:val="0"/>
          <w:marTop w:val="0"/>
          <w:marBottom w:val="0"/>
          <w:divBdr>
            <w:top w:val="none" w:sz="0" w:space="0" w:color="auto"/>
            <w:left w:val="none" w:sz="0" w:space="0" w:color="auto"/>
            <w:bottom w:val="none" w:sz="0" w:space="0" w:color="auto"/>
            <w:right w:val="none" w:sz="0" w:space="0" w:color="auto"/>
          </w:divBdr>
        </w:div>
        <w:div w:id="1341927860">
          <w:marLeft w:val="0"/>
          <w:marRight w:val="0"/>
          <w:marTop w:val="0"/>
          <w:marBottom w:val="0"/>
          <w:divBdr>
            <w:top w:val="none" w:sz="0" w:space="0" w:color="auto"/>
            <w:left w:val="none" w:sz="0" w:space="0" w:color="auto"/>
            <w:bottom w:val="none" w:sz="0" w:space="0" w:color="auto"/>
            <w:right w:val="none" w:sz="0" w:space="0" w:color="auto"/>
          </w:divBdr>
        </w:div>
        <w:div w:id="1357852082">
          <w:marLeft w:val="0"/>
          <w:marRight w:val="0"/>
          <w:marTop w:val="300"/>
          <w:marBottom w:val="0"/>
          <w:divBdr>
            <w:top w:val="none" w:sz="0" w:space="0" w:color="auto"/>
            <w:left w:val="none" w:sz="0" w:space="0" w:color="auto"/>
            <w:bottom w:val="none" w:sz="0" w:space="0" w:color="auto"/>
            <w:right w:val="none" w:sz="0" w:space="0" w:color="auto"/>
          </w:divBdr>
          <w:divsChild>
            <w:div w:id="814180678">
              <w:marLeft w:val="0"/>
              <w:marRight w:val="0"/>
              <w:marTop w:val="0"/>
              <w:marBottom w:val="0"/>
              <w:divBdr>
                <w:top w:val="none" w:sz="0" w:space="0" w:color="auto"/>
                <w:left w:val="none" w:sz="0" w:space="0" w:color="auto"/>
                <w:bottom w:val="none" w:sz="0" w:space="0" w:color="auto"/>
                <w:right w:val="none" w:sz="0" w:space="0" w:color="auto"/>
              </w:divBdr>
              <w:divsChild>
                <w:div w:id="1245727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085940">
          <w:marLeft w:val="0"/>
          <w:marRight w:val="0"/>
          <w:marTop w:val="0"/>
          <w:marBottom w:val="0"/>
          <w:divBdr>
            <w:top w:val="none" w:sz="0" w:space="0" w:color="auto"/>
            <w:left w:val="none" w:sz="0" w:space="0" w:color="auto"/>
            <w:bottom w:val="none" w:sz="0" w:space="0" w:color="auto"/>
            <w:right w:val="none" w:sz="0" w:space="0" w:color="auto"/>
          </w:divBdr>
          <w:divsChild>
            <w:div w:id="666629">
              <w:marLeft w:val="0"/>
              <w:marRight w:val="0"/>
              <w:marTop w:val="0"/>
              <w:marBottom w:val="0"/>
              <w:divBdr>
                <w:top w:val="none" w:sz="0" w:space="0" w:color="auto"/>
                <w:left w:val="none" w:sz="0" w:space="0" w:color="auto"/>
                <w:bottom w:val="none" w:sz="0" w:space="0" w:color="auto"/>
                <w:right w:val="none" w:sz="0" w:space="0" w:color="auto"/>
              </w:divBdr>
            </w:div>
          </w:divsChild>
        </w:div>
        <w:div w:id="1560750059">
          <w:marLeft w:val="0"/>
          <w:marRight w:val="0"/>
          <w:marTop w:val="0"/>
          <w:marBottom w:val="0"/>
          <w:divBdr>
            <w:top w:val="none" w:sz="0" w:space="0" w:color="auto"/>
            <w:left w:val="none" w:sz="0" w:space="0" w:color="auto"/>
            <w:bottom w:val="none" w:sz="0" w:space="0" w:color="auto"/>
            <w:right w:val="none" w:sz="0" w:space="0" w:color="auto"/>
          </w:divBdr>
          <w:divsChild>
            <w:div w:id="767236540">
              <w:marLeft w:val="0"/>
              <w:marRight w:val="0"/>
              <w:marTop w:val="0"/>
              <w:marBottom w:val="0"/>
              <w:divBdr>
                <w:top w:val="none" w:sz="0" w:space="0" w:color="auto"/>
                <w:left w:val="none" w:sz="0" w:space="0" w:color="auto"/>
                <w:bottom w:val="none" w:sz="0" w:space="0" w:color="auto"/>
                <w:right w:val="none" w:sz="0" w:space="0" w:color="auto"/>
              </w:divBdr>
            </w:div>
          </w:divsChild>
        </w:div>
        <w:div w:id="1629051441">
          <w:marLeft w:val="0"/>
          <w:marRight w:val="0"/>
          <w:marTop w:val="300"/>
          <w:marBottom w:val="0"/>
          <w:divBdr>
            <w:top w:val="none" w:sz="0" w:space="0" w:color="auto"/>
            <w:left w:val="none" w:sz="0" w:space="0" w:color="auto"/>
            <w:bottom w:val="none" w:sz="0" w:space="0" w:color="auto"/>
            <w:right w:val="none" w:sz="0" w:space="0" w:color="auto"/>
          </w:divBdr>
          <w:divsChild>
            <w:div w:id="1188907619">
              <w:marLeft w:val="0"/>
              <w:marRight w:val="0"/>
              <w:marTop w:val="0"/>
              <w:marBottom w:val="0"/>
              <w:divBdr>
                <w:top w:val="none" w:sz="0" w:space="0" w:color="auto"/>
                <w:left w:val="none" w:sz="0" w:space="0" w:color="auto"/>
                <w:bottom w:val="none" w:sz="0" w:space="0" w:color="auto"/>
                <w:right w:val="none" w:sz="0" w:space="0" w:color="auto"/>
              </w:divBdr>
              <w:divsChild>
                <w:div w:id="1804424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2512159">
          <w:marLeft w:val="0"/>
          <w:marRight w:val="0"/>
          <w:marTop w:val="0"/>
          <w:marBottom w:val="0"/>
          <w:divBdr>
            <w:top w:val="none" w:sz="0" w:space="0" w:color="auto"/>
            <w:left w:val="none" w:sz="0" w:space="0" w:color="auto"/>
            <w:bottom w:val="none" w:sz="0" w:space="0" w:color="auto"/>
            <w:right w:val="none" w:sz="0" w:space="0" w:color="auto"/>
          </w:divBdr>
        </w:div>
        <w:div w:id="1658337340">
          <w:marLeft w:val="0"/>
          <w:marRight w:val="0"/>
          <w:marTop w:val="0"/>
          <w:marBottom w:val="0"/>
          <w:divBdr>
            <w:top w:val="none" w:sz="0" w:space="0" w:color="auto"/>
            <w:left w:val="none" w:sz="0" w:space="0" w:color="auto"/>
            <w:bottom w:val="none" w:sz="0" w:space="0" w:color="auto"/>
            <w:right w:val="none" w:sz="0" w:space="0" w:color="auto"/>
          </w:divBdr>
        </w:div>
        <w:div w:id="1676688978">
          <w:marLeft w:val="0"/>
          <w:marRight w:val="0"/>
          <w:marTop w:val="0"/>
          <w:marBottom w:val="0"/>
          <w:divBdr>
            <w:top w:val="none" w:sz="0" w:space="0" w:color="auto"/>
            <w:left w:val="none" w:sz="0" w:space="0" w:color="auto"/>
            <w:bottom w:val="none" w:sz="0" w:space="0" w:color="auto"/>
            <w:right w:val="none" w:sz="0" w:space="0" w:color="auto"/>
          </w:divBdr>
        </w:div>
        <w:div w:id="1688679744">
          <w:marLeft w:val="0"/>
          <w:marRight w:val="0"/>
          <w:marTop w:val="0"/>
          <w:marBottom w:val="0"/>
          <w:divBdr>
            <w:top w:val="none" w:sz="0" w:space="0" w:color="auto"/>
            <w:left w:val="none" w:sz="0" w:space="0" w:color="auto"/>
            <w:bottom w:val="none" w:sz="0" w:space="0" w:color="auto"/>
            <w:right w:val="none" w:sz="0" w:space="0" w:color="auto"/>
          </w:divBdr>
        </w:div>
        <w:div w:id="1699312978">
          <w:marLeft w:val="0"/>
          <w:marRight w:val="0"/>
          <w:marTop w:val="0"/>
          <w:marBottom w:val="0"/>
          <w:divBdr>
            <w:top w:val="none" w:sz="0" w:space="0" w:color="auto"/>
            <w:left w:val="none" w:sz="0" w:space="0" w:color="auto"/>
            <w:bottom w:val="none" w:sz="0" w:space="0" w:color="auto"/>
            <w:right w:val="none" w:sz="0" w:space="0" w:color="auto"/>
          </w:divBdr>
          <w:divsChild>
            <w:div w:id="1263300391">
              <w:marLeft w:val="0"/>
              <w:marRight w:val="0"/>
              <w:marTop w:val="0"/>
              <w:marBottom w:val="0"/>
              <w:divBdr>
                <w:top w:val="none" w:sz="0" w:space="0" w:color="auto"/>
                <w:left w:val="none" w:sz="0" w:space="0" w:color="auto"/>
                <w:bottom w:val="none" w:sz="0" w:space="0" w:color="auto"/>
                <w:right w:val="none" w:sz="0" w:space="0" w:color="auto"/>
              </w:divBdr>
            </w:div>
          </w:divsChild>
        </w:div>
        <w:div w:id="1736053043">
          <w:marLeft w:val="0"/>
          <w:marRight w:val="0"/>
          <w:marTop w:val="0"/>
          <w:marBottom w:val="0"/>
          <w:divBdr>
            <w:top w:val="none" w:sz="0" w:space="0" w:color="auto"/>
            <w:left w:val="none" w:sz="0" w:space="0" w:color="auto"/>
            <w:bottom w:val="none" w:sz="0" w:space="0" w:color="auto"/>
            <w:right w:val="none" w:sz="0" w:space="0" w:color="auto"/>
          </w:divBdr>
          <w:divsChild>
            <w:div w:id="1803502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601499">
      <w:bodyDiv w:val="1"/>
      <w:marLeft w:val="0"/>
      <w:marRight w:val="0"/>
      <w:marTop w:val="0"/>
      <w:marBottom w:val="0"/>
      <w:divBdr>
        <w:top w:val="none" w:sz="0" w:space="0" w:color="auto"/>
        <w:left w:val="none" w:sz="0" w:space="0" w:color="auto"/>
        <w:bottom w:val="none" w:sz="0" w:space="0" w:color="auto"/>
        <w:right w:val="none" w:sz="0" w:space="0" w:color="auto"/>
      </w:divBdr>
    </w:div>
    <w:div w:id="1030105681">
      <w:bodyDiv w:val="1"/>
      <w:marLeft w:val="0"/>
      <w:marRight w:val="0"/>
      <w:marTop w:val="0"/>
      <w:marBottom w:val="0"/>
      <w:divBdr>
        <w:top w:val="none" w:sz="0" w:space="0" w:color="auto"/>
        <w:left w:val="none" w:sz="0" w:space="0" w:color="auto"/>
        <w:bottom w:val="none" w:sz="0" w:space="0" w:color="auto"/>
        <w:right w:val="none" w:sz="0" w:space="0" w:color="auto"/>
      </w:divBdr>
    </w:div>
    <w:div w:id="1030571161">
      <w:bodyDiv w:val="1"/>
      <w:marLeft w:val="0"/>
      <w:marRight w:val="0"/>
      <w:marTop w:val="0"/>
      <w:marBottom w:val="0"/>
      <w:divBdr>
        <w:top w:val="none" w:sz="0" w:space="0" w:color="auto"/>
        <w:left w:val="none" w:sz="0" w:space="0" w:color="auto"/>
        <w:bottom w:val="none" w:sz="0" w:space="0" w:color="auto"/>
        <w:right w:val="none" w:sz="0" w:space="0" w:color="auto"/>
      </w:divBdr>
    </w:div>
    <w:div w:id="1033186445">
      <w:bodyDiv w:val="1"/>
      <w:marLeft w:val="0"/>
      <w:marRight w:val="0"/>
      <w:marTop w:val="0"/>
      <w:marBottom w:val="0"/>
      <w:divBdr>
        <w:top w:val="none" w:sz="0" w:space="0" w:color="auto"/>
        <w:left w:val="none" w:sz="0" w:space="0" w:color="auto"/>
        <w:bottom w:val="none" w:sz="0" w:space="0" w:color="auto"/>
        <w:right w:val="none" w:sz="0" w:space="0" w:color="auto"/>
      </w:divBdr>
      <w:divsChild>
        <w:div w:id="92554087">
          <w:marLeft w:val="0"/>
          <w:marRight w:val="0"/>
          <w:marTop w:val="0"/>
          <w:marBottom w:val="0"/>
          <w:divBdr>
            <w:top w:val="none" w:sz="0" w:space="0" w:color="auto"/>
            <w:left w:val="none" w:sz="0" w:space="0" w:color="auto"/>
            <w:bottom w:val="none" w:sz="0" w:space="0" w:color="auto"/>
            <w:right w:val="none" w:sz="0" w:space="0" w:color="auto"/>
          </w:divBdr>
        </w:div>
        <w:div w:id="296185172">
          <w:marLeft w:val="0"/>
          <w:marRight w:val="0"/>
          <w:marTop w:val="0"/>
          <w:marBottom w:val="0"/>
          <w:divBdr>
            <w:top w:val="none" w:sz="0" w:space="0" w:color="auto"/>
            <w:left w:val="none" w:sz="0" w:space="0" w:color="auto"/>
            <w:bottom w:val="none" w:sz="0" w:space="0" w:color="auto"/>
            <w:right w:val="none" w:sz="0" w:space="0" w:color="auto"/>
          </w:divBdr>
          <w:divsChild>
            <w:div w:id="507451167">
              <w:marLeft w:val="0"/>
              <w:marRight w:val="0"/>
              <w:marTop w:val="0"/>
              <w:marBottom w:val="0"/>
              <w:divBdr>
                <w:top w:val="none" w:sz="0" w:space="0" w:color="auto"/>
                <w:left w:val="none" w:sz="0" w:space="0" w:color="auto"/>
                <w:bottom w:val="none" w:sz="0" w:space="0" w:color="auto"/>
                <w:right w:val="none" w:sz="0" w:space="0" w:color="auto"/>
              </w:divBdr>
            </w:div>
          </w:divsChild>
        </w:div>
        <w:div w:id="306936225">
          <w:marLeft w:val="0"/>
          <w:marRight w:val="0"/>
          <w:marTop w:val="300"/>
          <w:marBottom w:val="0"/>
          <w:divBdr>
            <w:top w:val="none" w:sz="0" w:space="0" w:color="auto"/>
            <w:left w:val="none" w:sz="0" w:space="0" w:color="auto"/>
            <w:bottom w:val="none" w:sz="0" w:space="0" w:color="auto"/>
            <w:right w:val="none" w:sz="0" w:space="0" w:color="auto"/>
          </w:divBdr>
          <w:divsChild>
            <w:div w:id="1857889797">
              <w:marLeft w:val="0"/>
              <w:marRight w:val="0"/>
              <w:marTop w:val="0"/>
              <w:marBottom w:val="0"/>
              <w:divBdr>
                <w:top w:val="none" w:sz="0" w:space="0" w:color="auto"/>
                <w:left w:val="none" w:sz="0" w:space="0" w:color="auto"/>
                <w:bottom w:val="none" w:sz="0" w:space="0" w:color="auto"/>
                <w:right w:val="none" w:sz="0" w:space="0" w:color="auto"/>
              </w:divBdr>
              <w:divsChild>
                <w:div w:id="8143717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7681015">
          <w:marLeft w:val="0"/>
          <w:marRight w:val="0"/>
          <w:marTop w:val="300"/>
          <w:marBottom w:val="0"/>
          <w:divBdr>
            <w:top w:val="none" w:sz="0" w:space="0" w:color="auto"/>
            <w:left w:val="none" w:sz="0" w:space="0" w:color="auto"/>
            <w:bottom w:val="none" w:sz="0" w:space="0" w:color="auto"/>
            <w:right w:val="none" w:sz="0" w:space="0" w:color="auto"/>
          </w:divBdr>
          <w:divsChild>
            <w:div w:id="1426881412">
              <w:marLeft w:val="0"/>
              <w:marRight w:val="0"/>
              <w:marTop w:val="0"/>
              <w:marBottom w:val="0"/>
              <w:divBdr>
                <w:top w:val="none" w:sz="0" w:space="0" w:color="auto"/>
                <w:left w:val="none" w:sz="0" w:space="0" w:color="auto"/>
                <w:bottom w:val="none" w:sz="0" w:space="0" w:color="auto"/>
                <w:right w:val="none" w:sz="0" w:space="0" w:color="auto"/>
              </w:divBdr>
              <w:divsChild>
                <w:div w:id="7665404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8394791">
          <w:marLeft w:val="0"/>
          <w:marRight w:val="0"/>
          <w:marTop w:val="0"/>
          <w:marBottom w:val="0"/>
          <w:divBdr>
            <w:top w:val="none" w:sz="0" w:space="0" w:color="auto"/>
            <w:left w:val="none" w:sz="0" w:space="0" w:color="auto"/>
            <w:bottom w:val="none" w:sz="0" w:space="0" w:color="auto"/>
            <w:right w:val="none" w:sz="0" w:space="0" w:color="auto"/>
          </w:divBdr>
        </w:div>
        <w:div w:id="615601426">
          <w:marLeft w:val="0"/>
          <w:marRight w:val="0"/>
          <w:marTop w:val="300"/>
          <w:marBottom w:val="0"/>
          <w:divBdr>
            <w:top w:val="none" w:sz="0" w:space="0" w:color="auto"/>
            <w:left w:val="none" w:sz="0" w:space="0" w:color="auto"/>
            <w:bottom w:val="none" w:sz="0" w:space="0" w:color="auto"/>
            <w:right w:val="none" w:sz="0" w:space="0" w:color="auto"/>
          </w:divBdr>
          <w:divsChild>
            <w:div w:id="776758570">
              <w:marLeft w:val="0"/>
              <w:marRight w:val="0"/>
              <w:marTop w:val="0"/>
              <w:marBottom w:val="0"/>
              <w:divBdr>
                <w:top w:val="none" w:sz="0" w:space="0" w:color="auto"/>
                <w:left w:val="none" w:sz="0" w:space="0" w:color="auto"/>
                <w:bottom w:val="none" w:sz="0" w:space="0" w:color="auto"/>
                <w:right w:val="none" w:sz="0" w:space="0" w:color="auto"/>
              </w:divBdr>
              <w:divsChild>
                <w:div w:id="523714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0087362">
          <w:marLeft w:val="0"/>
          <w:marRight w:val="0"/>
          <w:marTop w:val="0"/>
          <w:marBottom w:val="0"/>
          <w:divBdr>
            <w:top w:val="none" w:sz="0" w:space="0" w:color="auto"/>
            <w:left w:val="none" w:sz="0" w:space="0" w:color="auto"/>
            <w:bottom w:val="none" w:sz="0" w:space="0" w:color="auto"/>
            <w:right w:val="none" w:sz="0" w:space="0" w:color="auto"/>
          </w:divBdr>
        </w:div>
        <w:div w:id="998575052">
          <w:marLeft w:val="0"/>
          <w:marRight w:val="0"/>
          <w:marTop w:val="0"/>
          <w:marBottom w:val="0"/>
          <w:divBdr>
            <w:top w:val="none" w:sz="0" w:space="0" w:color="auto"/>
            <w:left w:val="none" w:sz="0" w:space="0" w:color="auto"/>
            <w:bottom w:val="none" w:sz="0" w:space="0" w:color="auto"/>
            <w:right w:val="none" w:sz="0" w:space="0" w:color="auto"/>
          </w:divBdr>
        </w:div>
        <w:div w:id="1008949700">
          <w:marLeft w:val="0"/>
          <w:marRight w:val="0"/>
          <w:marTop w:val="0"/>
          <w:marBottom w:val="0"/>
          <w:divBdr>
            <w:top w:val="none" w:sz="0" w:space="0" w:color="auto"/>
            <w:left w:val="none" w:sz="0" w:space="0" w:color="auto"/>
            <w:bottom w:val="none" w:sz="0" w:space="0" w:color="auto"/>
            <w:right w:val="none" w:sz="0" w:space="0" w:color="auto"/>
          </w:divBdr>
          <w:divsChild>
            <w:div w:id="1090855132">
              <w:marLeft w:val="0"/>
              <w:marRight w:val="0"/>
              <w:marTop w:val="0"/>
              <w:marBottom w:val="0"/>
              <w:divBdr>
                <w:top w:val="none" w:sz="0" w:space="0" w:color="auto"/>
                <w:left w:val="none" w:sz="0" w:space="0" w:color="auto"/>
                <w:bottom w:val="none" w:sz="0" w:space="0" w:color="auto"/>
                <w:right w:val="none" w:sz="0" w:space="0" w:color="auto"/>
              </w:divBdr>
            </w:div>
          </w:divsChild>
        </w:div>
        <w:div w:id="1134562867">
          <w:marLeft w:val="0"/>
          <w:marRight w:val="0"/>
          <w:marTop w:val="0"/>
          <w:marBottom w:val="0"/>
          <w:divBdr>
            <w:top w:val="none" w:sz="0" w:space="0" w:color="auto"/>
            <w:left w:val="none" w:sz="0" w:space="0" w:color="auto"/>
            <w:bottom w:val="none" w:sz="0" w:space="0" w:color="auto"/>
            <w:right w:val="none" w:sz="0" w:space="0" w:color="auto"/>
          </w:divBdr>
          <w:divsChild>
            <w:div w:id="35546891">
              <w:marLeft w:val="0"/>
              <w:marRight w:val="0"/>
              <w:marTop w:val="0"/>
              <w:marBottom w:val="0"/>
              <w:divBdr>
                <w:top w:val="none" w:sz="0" w:space="0" w:color="auto"/>
                <w:left w:val="none" w:sz="0" w:space="0" w:color="auto"/>
                <w:bottom w:val="none" w:sz="0" w:space="0" w:color="auto"/>
                <w:right w:val="none" w:sz="0" w:space="0" w:color="auto"/>
              </w:divBdr>
            </w:div>
          </w:divsChild>
        </w:div>
        <w:div w:id="1235777400">
          <w:marLeft w:val="0"/>
          <w:marRight w:val="0"/>
          <w:marTop w:val="0"/>
          <w:marBottom w:val="0"/>
          <w:divBdr>
            <w:top w:val="none" w:sz="0" w:space="0" w:color="auto"/>
            <w:left w:val="none" w:sz="0" w:space="0" w:color="auto"/>
            <w:bottom w:val="none" w:sz="0" w:space="0" w:color="auto"/>
            <w:right w:val="none" w:sz="0" w:space="0" w:color="auto"/>
          </w:divBdr>
        </w:div>
        <w:div w:id="1431194540">
          <w:marLeft w:val="0"/>
          <w:marRight w:val="0"/>
          <w:marTop w:val="0"/>
          <w:marBottom w:val="0"/>
          <w:divBdr>
            <w:top w:val="none" w:sz="0" w:space="0" w:color="auto"/>
            <w:left w:val="none" w:sz="0" w:space="0" w:color="auto"/>
            <w:bottom w:val="none" w:sz="0" w:space="0" w:color="auto"/>
            <w:right w:val="none" w:sz="0" w:space="0" w:color="auto"/>
          </w:divBdr>
        </w:div>
        <w:div w:id="1627807580">
          <w:marLeft w:val="0"/>
          <w:marRight w:val="0"/>
          <w:marTop w:val="0"/>
          <w:marBottom w:val="0"/>
          <w:divBdr>
            <w:top w:val="none" w:sz="0" w:space="0" w:color="auto"/>
            <w:left w:val="none" w:sz="0" w:space="0" w:color="auto"/>
            <w:bottom w:val="none" w:sz="0" w:space="0" w:color="auto"/>
            <w:right w:val="none" w:sz="0" w:space="0" w:color="auto"/>
          </w:divBdr>
        </w:div>
        <w:div w:id="1699044119">
          <w:marLeft w:val="0"/>
          <w:marRight w:val="0"/>
          <w:marTop w:val="0"/>
          <w:marBottom w:val="0"/>
          <w:divBdr>
            <w:top w:val="none" w:sz="0" w:space="0" w:color="auto"/>
            <w:left w:val="none" w:sz="0" w:space="0" w:color="auto"/>
            <w:bottom w:val="none" w:sz="0" w:space="0" w:color="auto"/>
            <w:right w:val="none" w:sz="0" w:space="0" w:color="auto"/>
          </w:divBdr>
          <w:divsChild>
            <w:div w:id="1426077572">
              <w:marLeft w:val="0"/>
              <w:marRight w:val="0"/>
              <w:marTop w:val="0"/>
              <w:marBottom w:val="0"/>
              <w:divBdr>
                <w:top w:val="none" w:sz="0" w:space="0" w:color="auto"/>
                <w:left w:val="none" w:sz="0" w:space="0" w:color="auto"/>
                <w:bottom w:val="none" w:sz="0" w:space="0" w:color="auto"/>
                <w:right w:val="none" w:sz="0" w:space="0" w:color="auto"/>
              </w:divBdr>
            </w:div>
          </w:divsChild>
        </w:div>
        <w:div w:id="1731734176">
          <w:marLeft w:val="0"/>
          <w:marRight w:val="0"/>
          <w:marTop w:val="0"/>
          <w:marBottom w:val="0"/>
          <w:divBdr>
            <w:top w:val="none" w:sz="0" w:space="0" w:color="auto"/>
            <w:left w:val="none" w:sz="0" w:space="0" w:color="auto"/>
            <w:bottom w:val="none" w:sz="0" w:space="0" w:color="auto"/>
            <w:right w:val="none" w:sz="0" w:space="0" w:color="auto"/>
          </w:divBdr>
        </w:div>
        <w:div w:id="1836610349">
          <w:marLeft w:val="0"/>
          <w:marRight w:val="0"/>
          <w:marTop w:val="300"/>
          <w:marBottom w:val="0"/>
          <w:divBdr>
            <w:top w:val="none" w:sz="0" w:space="0" w:color="auto"/>
            <w:left w:val="none" w:sz="0" w:space="0" w:color="auto"/>
            <w:bottom w:val="none" w:sz="0" w:space="0" w:color="auto"/>
            <w:right w:val="none" w:sz="0" w:space="0" w:color="auto"/>
          </w:divBdr>
          <w:divsChild>
            <w:div w:id="483468020">
              <w:marLeft w:val="0"/>
              <w:marRight w:val="0"/>
              <w:marTop w:val="0"/>
              <w:marBottom w:val="0"/>
              <w:divBdr>
                <w:top w:val="none" w:sz="0" w:space="0" w:color="auto"/>
                <w:left w:val="none" w:sz="0" w:space="0" w:color="auto"/>
                <w:bottom w:val="none" w:sz="0" w:space="0" w:color="auto"/>
                <w:right w:val="none" w:sz="0" w:space="0" w:color="auto"/>
              </w:divBdr>
              <w:divsChild>
                <w:div w:id="7135811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4621595">
      <w:bodyDiv w:val="1"/>
      <w:marLeft w:val="0"/>
      <w:marRight w:val="0"/>
      <w:marTop w:val="0"/>
      <w:marBottom w:val="0"/>
      <w:divBdr>
        <w:top w:val="none" w:sz="0" w:space="0" w:color="auto"/>
        <w:left w:val="none" w:sz="0" w:space="0" w:color="auto"/>
        <w:bottom w:val="none" w:sz="0" w:space="0" w:color="auto"/>
        <w:right w:val="none" w:sz="0" w:space="0" w:color="auto"/>
      </w:divBdr>
    </w:div>
    <w:div w:id="1034774086">
      <w:bodyDiv w:val="1"/>
      <w:marLeft w:val="0"/>
      <w:marRight w:val="0"/>
      <w:marTop w:val="0"/>
      <w:marBottom w:val="0"/>
      <w:divBdr>
        <w:top w:val="none" w:sz="0" w:space="0" w:color="auto"/>
        <w:left w:val="none" w:sz="0" w:space="0" w:color="auto"/>
        <w:bottom w:val="none" w:sz="0" w:space="0" w:color="auto"/>
        <w:right w:val="none" w:sz="0" w:space="0" w:color="auto"/>
      </w:divBdr>
      <w:divsChild>
        <w:div w:id="81606802">
          <w:marLeft w:val="0"/>
          <w:marRight w:val="0"/>
          <w:marTop w:val="0"/>
          <w:marBottom w:val="0"/>
          <w:divBdr>
            <w:top w:val="none" w:sz="0" w:space="0" w:color="auto"/>
            <w:left w:val="none" w:sz="0" w:space="0" w:color="auto"/>
            <w:bottom w:val="none" w:sz="0" w:space="0" w:color="auto"/>
            <w:right w:val="none" w:sz="0" w:space="0" w:color="auto"/>
          </w:divBdr>
        </w:div>
        <w:div w:id="86079086">
          <w:marLeft w:val="0"/>
          <w:marRight w:val="0"/>
          <w:marTop w:val="0"/>
          <w:marBottom w:val="0"/>
          <w:divBdr>
            <w:top w:val="none" w:sz="0" w:space="0" w:color="auto"/>
            <w:left w:val="none" w:sz="0" w:space="0" w:color="auto"/>
            <w:bottom w:val="none" w:sz="0" w:space="0" w:color="auto"/>
            <w:right w:val="none" w:sz="0" w:space="0" w:color="auto"/>
          </w:divBdr>
          <w:divsChild>
            <w:div w:id="1096631531">
              <w:marLeft w:val="0"/>
              <w:marRight w:val="0"/>
              <w:marTop w:val="0"/>
              <w:marBottom w:val="0"/>
              <w:divBdr>
                <w:top w:val="none" w:sz="0" w:space="0" w:color="auto"/>
                <w:left w:val="none" w:sz="0" w:space="0" w:color="auto"/>
                <w:bottom w:val="none" w:sz="0" w:space="0" w:color="auto"/>
                <w:right w:val="none" w:sz="0" w:space="0" w:color="auto"/>
              </w:divBdr>
            </w:div>
          </w:divsChild>
        </w:div>
        <w:div w:id="101997245">
          <w:marLeft w:val="0"/>
          <w:marRight w:val="0"/>
          <w:marTop w:val="0"/>
          <w:marBottom w:val="0"/>
          <w:divBdr>
            <w:top w:val="none" w:sz="0" w:space="0" w:color="auto"/>
            <w:left w:val="none" w:sz="0" w:space="0" w:color="auto"/>
            <w:bottom w:val="none" w:sz="0" w:space="0" w:color="auto"/>
            <w:right w:val="none" w:sz="0" w:space="0" w:color="auto"/>
          </w:divBdr>
        </w:div>
        <w:div w:id="276914304">
          <w:marLeft w:val="0"/>
          <w:marRight w:val="0"/>
          <w:marTop w:val="0"/>
          <w:marBottom w:val="0"/>
          <w:divBdr>
            <w:top w:val="none" w:sz="0" w:space="0" w:color="auto"/>
            <w:left w:val="none" w:sz="0" w:space="0" w:color="auto"/>
            <w:bottom w:val="none" w:sz="0" w:space="0" w:color="auto"/>
            <w:right w:val="none" w:sz="0" w:space="0" w:color="auto"/>
          </w:divBdr>
        </w:div>
        <w:div w:id="315837935">
          <w:marLeft w:val="0"/>
          <w:marRight w:val="0"/>
          <w:marTop w:val="0"/>
          <w:marBottom w:val="0"/>
          <w:divBdr>
            <w:top w:val="none" w:sz="0" w:space="0" w:color="auto"/>
            <w:left w:val="none" w:sz="0" w:space="0" w:color="auto"/>
            <w:bottom w:val="none" w:sz="0" w:space="0" w:color="auto"/>
            <w:right w:val="none" w:sz="0" w:space="0" w:color="auto"/>
          </w:divBdr>
        </w:div>
        <w:div w:id="350692512">
          <w:marLeft w:val="0"/>
          <w:marRight w:val="0"/>
          <w:marTop w:val="300"/>
          <w:marBottom w:val="0"/>
          <w:divBdr>
            <w:top w:val="none" w:sz="0" w:space="0" w:color="auto"/>
            <w:left w:val="none" w:sz="0" w:space="0" w:color="auto"/>
            <w:bottom w:val="none" w:sz="0" w:space="0" w:color="auto"/>
            <w:right w:val="none" w:sz="0" w:space="0" w:color="auto"/>
          </w:divBdr>
          <w:divsChild>
            <w:div w:id="696586195">
              <w:marLeft w:val="0"/>
              <w:marRight w:val="0"/>
              <w:marTop w:val="0"/>
              <w:marBottom w:val="0"/>
              <w:divBdr>
                <w:top w:val="none" w:sz="0" w:space="0" w:color="auto"/>
                <w:left w:val="none" w:sz="0" w:space="0" w:color="auto"/>
                <w:bottom w:val="none" w:sz="0" w:space="0" w:color="auto"/>
                <w:right w:val="none" w:sz="0" w:space="0" w:color="auto"/>
              </w:divBdr>
              <w:divsChild>
                <w:div w:id="1187478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3879650">
          <w:marLeft w:val="0"/>
          <w:marRight w:val="0"/>
          <w:marTop w:val="0"/>
          <w:marBottom w:val="0"/>
          <w:divBdr>
            <w:top w:val="none" w:sz="0" w:space="0" w:color="auto"/>
            <w:left w:val="none" w:sz="0" w:space="0" w:color="auto"/>
            <w:bottom w:val="none" w:sz="0" w:space="0" w:color="auto"/>
            <w:right w:val="none" w:sz="0" w:space="0" w:color="auto"/>
          </w:divBdr>
          <w:divsChild>
            <w:div w:id="715739172">
              <w:marLeft w:val="0"/>
              <w:marRight w:val="0"/>
              <w:marTop w:val="0"/>
              <w:marBottom w:val="0"/>
              <w:divBdr>
                <w:top w:val="none" w:sz="0" w:space="0" w:color="auto"/>
                <w:left w:val="none" w:sz="0" w:space="0" w:color="auto"/>
                <w:bottom w:val="none" w:sz="0" w:space="0" w:color="auto"/>
                <w:right w:val="none" w:sz="0" w:space="0" w:color="auto"/>
              </w:divBdr>
            </w:div>
          </w:divsChild>
        </w:div>
        <w:div w:id="747313481">
          <w:marLeft w:val="0"/>
          <w:marRight w:val="0"/>
          <w:marTop w:val="300"/>
          <w:marBottom w:val="0"/>
          <w:divBdr>
            <w:top w:val="none" w:sz="0" w:space="0" w:color="auto"/>
            <w:left w:val="none" w:sz="0" w:space="0" w:color="auto"/>
            <w:bottom w:val="none" w:sz="0" w:space="0" w:color="auto"/>
            <w:right w:val="none" w:sz="0" w:space="0" w:color="auto"/>
          </w:divBdr>
          <w:divsChild>
            <w:div w:id="448551059">
              <w:marLeft w:val="0"/>
              <w:marRight w:val="0"/>
              <w:marTop w:val="0"/>
              <w:marBottom w:val="0"/>
              <w:divBdr>
                <w:top w:val="none" w:sz="0" w:space="0" w:color="auto"/>
                <w:left w:val="none" w:sz="0" w:space="0" w:color="auto"/>
                <w:bottom w:val="none" w:sz="0" w:space="0" w:color="auto"/>
                <w:right w:val="none" w:sz="0" w:space="0" w:color="auto"/>
              </w:divBdr>
              <w:divsChild>
                <w:div w:id="203754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0005534">
          <w:marLeft w:val="0"/>
          <w:marRight w:val="0"/>
          <w:marTop w:val="0"/>
          <w:marBottom w:val="0"/>
          <w:divBdr>
            <w:top w:val="none" w:sz="0" w:space="0" w:color="auto"/>
            <w:left w:val="none" w:sz="0" w:space="0" w:color="auto"/>
            <w:bottom w:val="none" w:sz="0" w:space="0" w:color="auto"/>
            <w:right w:val="none" w:sz="0" w:space="0" w:color="auto"/>
          </w:divBdr>
          <w:divsChild>
            <w:div w:id="712585621">
              <w:marLeft w:val="0"/>
              <w:marRight w:val="0"/>
              <w:marTop w:val="0"/>
              <w:marBottom w:val="0"/>
              <w:divBdr>
                <w:top w:val="none" w:sz="0" w:space="0" w:color="auto"/>
                <w:left w:val="none" w:sz="0" w:space="0" w:color="auto"/>
                <w:bottom w:val="none" w:sz="0" w:space="0" w:color="auto"/>
                <w:right w:val="none" w:sz="0" w:space="0" w:color="auto"/>
              </w:divBdr>
            </w:div>
          </w:divsChild>
        </w:div>
        <w:div w:id="980889023">
          <w:marLeft w:val="0"/>
          <w:marRight w:val="0"/>
          <w:marTop w:val="0"/>
          <w:marBottom w:val="0"/>
          <w:divBdr>
            <w:top w:val="none" w:sz="0" w:space="0" w:color="auto"/>
            <w:left w:val="none" w:sz="0" w:space="0" w:color="auto"/>
            <w:bottom w:val="none" w:sz="0" w:space="0" w:color="auto"/>
            <w:right w:val="none" w:sz="0" w:space="0" w:color="auto"/>
          </w:divBdr>
          <w:divsChild>
            <w:div w:id="1611087521">
              <w:marLeft w:val="0"/>
              <w:marRight w:val="0"/>
              <w:marTop w:val="0"/>
              <w:marBottom w:val="0"/>
              <w:divBdr>
                <w:top w:val="none" w:sz="0" w:space="0" w:color="auto"/>
                <w:left w:val="none" w:sz="0" w:space="0" w:color="auto"/>
                <w:bottom w:val="none" w:sz="0" w:space="0" w:color="auto"/>
                <w:right w:val="none" w:sz="0" w:space="0" w:color="auto"/>
              </w:divBdr>
            </w:div>
          </w:divsChild>
        </w:div>
        <w:div w:id="995648448">
          <w:marLeft w:val="0"/>
          <w:marRight w:val="0"/>
          <w:marTop w:val="0"/>
          <w:marBottom w:val="0"/>
          <w:divBdr>
            <w:top w:val="none" w:sz="0" w:space="0" w:color="auto"/>
            <w:left w:val="none" w:sz="0" w:space="0" w:color="auto"/>
            <w:bottom w:val="none" w:sz="0" w:space="0" w:color="auto"/>
            <w:right w:val="none" w:sz="0" w:space="0" w:color="auto"/>
          </w:divBdr>
        </w:div>
        <w:div w:id="1245533412">
          <w:marLeft w:val="0"/>
          <w:marRight w:val="0"/>
          <w:marTop w:val="300"/>
          <w:marBottom w:val="0"/>
          <w:divBdr>
            <w:top w:val="none" w:sz="0" w:space="0" w:color="auto"/>
            <w:left w:val="none" w:sz="0" w:space="0" w:color="auto"/>
            <w:bottom w:val="none" w:sz="0" w:space="0" w:color="auto"/>
            <w:right w:val="none" w:sz="0" w:space="0" w:color="auto"/>
          </w:divBdr>
          <w:divsChild>
            <w:div w:id="472066476">
              <w:marLeft w:val="0"/>
              <w:marRight w:val="0"/>
              <w:marTop w:val="0"/>
              <w:marBottom w:val="0"/>
              <w:divBdr>
                <w:top w:val="none" w:sz="0" w:space="0" w:color="auto"/>
                <w:left w:val="none" w:sz="0" w:space="0" w:color="auto"/>
                <w:bottom w:val="none" w:sz="0" w:space="0" w:color="auto"/>
                <w:right w:val="none" w:sz="0" w:space="0" w:color="auto"/>
              </w:divBdr>
              <w:divsChild>
                <w:div w:id="608046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2883804">
          <w:marLeft w:val="0"/>
          <w:marRight w:val="0"/>
          <w:marTop w:val="0"/>
          <w:marBottom w:val="0"/>
          <w:divBdr>
            <w:top w:val="none" w:sz="0" w:space="0" w:color="auto"/>
            <w:left w:val="none" w:sz="0" w:space="0" w:color="auto"/>
            <w:bottom w:val="none" w:sz="0" w:space="0" w:color="auto"/>
            <w:right w:val="none" w:sz="0" w:space="0" w:color="auto"/>
          </w:divBdr>
        </w:div>
        <w:div w:id="1579708891">
          <w:marLeft w:val="0"/>
          <w:marRight w:val="0"/>
          <w:marTop w:val="0"/>
          <w:marBottom w:val="0"/>
          <w:divBdr>
            <w:top w:val="none" w:sz="0" w:space="0" w:color="auto"/>
            <w:left w:val="none" w:sz="0" w:space="0" w:color="auto"/>
            <w:bottom w:val="none" w:sz="0" w:space="0" w:color="auto"/>
            <w:right w:val="none" w:sz="0" w:space="0" w:color="auto"/>
          </w:divBdr>
        </w:div>
        <w:div w:id="1599023110">
          <w:marLeft w:val="0"/>
          <w:marRight w:val="0"/>
          <w:marTop w:val="0"/>
          <w:marBottom w:val="0"/>
          <w:divBdr>
            <w:top w:val="none" w:sz="0" w:space="0" w:color="auto"/>
            <w:left w:val="none" w:sz="0" w:space="0" w:color="auto"/>
            <w:bottom w:val="none" w:sz="0" w:space="0" w:color="auto"/>
            <w:right w:val="none" w:sz="0" w:space="0" w:color="auto"/>
          </w:divBdr>
          <w:divsChild>
            <w:div w:id="1054700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933978">
      <w:bodyDiv w:val="1"/>
      <w:marLeft w:val="0"/>
      <w:marRight w:val="0"/>
      <w:marTop w:val="0"/>
      <w:marBottom w:val="0"/>
      <w:divBdr>
        <w:top w:val="none" w:sz="0" w:space="0" w:color="auto"/>
        <w:left w:val="none" w:sz="0" w:space="0" w:color="auto"/>
        <w:bottom w:val="none" w:sz="0" w:space="0" w:color="auto"/>
        <w:right w:val="none" w:sz="0" w:space="0" w:color="auto"/>
      </w:divBdr>
      <w:divsChild>
        <w:div w:id="18743980">
          <w:marLeft w:val="0"/>
          <w:marRight w:val="0"/>
          <w:marTop w:val="300"/>
          <w:marBottom w:val="0"/>
          <w:divBdr>
            <w:top w:val="none" w:sz="0" w:space="0" w:color="auto"/>
            <w:left w:val="none" w:sz="0" w:space="0" w:color="auto"/>
            <w:bottom w:val="none" w:sz="0" w:space="0" w:color="auto"/>
            <w:right w:val="none" w:sz="0" w:space="0" w:color="auto"/>
          </w:divBdr>
          <w:divsChild>
            <w:div w:id="1405492129">
              <w:marLeft w:val="0"/>
              <w:marRight w:val="0"/>
              <w:marTop w:val="0"/>
              <w:marBottom w:val="0"/>
              <w:divBdr>
                <w:top w:val="none" w:sz="0" w:space="0" w:color="auto"/>
                <w:left w:val="none" w:sz="0" w:space="0" w:color="auto"/>
                <w:bottom w:val="none" w:sz="0" w:space="0" w:color="auto"/>
                <w:right w:val="none" w:sz="0" w:space="0" w:color="auto"/>
              </w:divBdr>
              <w:divsChild>
                <w:div w:id="912419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6261552">
          <w:marLeft w:val="0"/>
          <w:marRight w:val="0"/>
          <w:marTop w:val="0"/>
          <w:marBottom w:val="0"/>
          <w:divBdr>
            <w:top w:val="none" w:sz="0" w:space="0" w:color="auto"/>
            <w:left w:val="none" w:sz="0" w:space="0" w:color="auto"/>
            <w:bottom w:val="none" w:sz="0" w:space="0" w:color="auto"/>
            <w:right w:val="none" w:sz="0" w:space="0" w:color="auto"/>
          </w:divBdr>
        </w:div>
        <w:div w:id="602222282">
          <w:marLeft w:val="0"/>
          <w:marRight w:val="0"/>
          <w:marTop w:val="0"/>
          <w:marBottom w:val="0"/>
          <w:divBdr>
            <w:top w:val="none" w:sz="0" w:space="0" w:color="auto"/>
            <w:left w:val="none" w:sz="0" w:space="0" w:color="auto"/>
            <w:bottom w:val="none" w:sz="0" w:space="0" w:color="auto"/>
            <w:right w:val="none" w:sz="0" w:space="0" w:color="auto"/>
          </w:divBdr>
          <w:divsChild>
            <w:div w:id="1084257876">
              <w:marLeft w:val="0"/>
              <w:marRight w:val="0"/>
              <w:marTop w:val="0"/>
              <w:marBottom w:val="0"/>
              <w:divBdr>
                <w:top w:val="none" w:sz="0" w:space="0" w:color="auto"/>
                <w:left w:val="none" w:sz="0" w:space="0" w:color="auto"/>
                <w:bottom w:val="none" w:sz="0" w:space="0" w:color="auto"/>
                <w:right w:val="none" w:sz="0" w:space="0" w:color="auto"/>
              </w:divBdr>
            </w:div>
          </w:divsChild>
        </w:div>
        <w:div w:id="698968875">
          <w:marLeft w:val="0"/>
          <w:marRight w:val="0"/>
          <w:marTop w:val="300"/>
          <w:marBottom w:val="0"/>
          <w:divBdr>
            <w:top w:val="none" w:sz="0" w:space="0" w:color="auto"/>
            <w:left w:val="none" w:sz="0" w:space="0" w:color="auto"/>
            <w:bottom w:val="none" w:sz="0" w:space="0" w:color="auto"/>
            <w:right w:val="none" w:sz="0" w:space="0" w:color="auto"/>
          </w:divBdr>
          <w:divsChild>
            <w:div w:id="1438598310">
              <w:marLeft w:val="0"/>
              <w:marRight w:val="0"/>
              <w:marTop w:val="0"/>
              <w:marBottom w:val="0"/>
              <w:divBdr>
                <w:top w:val="none" w:sz="0" w:space="0" w:color="auto"/>
                <w:left w:val="none" w:sz="0" w:space="0" w:color="auto"/>
                <w:bottom w:val="none" w:sz="0" w:space="0" w:color="auto"/>
                <w:right w:val="none" w:sz="0" w:space="0" w:color="auto"/>
              </w:divBdr>
              <w:divsChild>
                <w:div w:id="1546063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3381744">
          <w:marLeft w:val="0"/>
          <w:marRight w:val="0"/>
          <w:marTop w:val="300"/>
          <w:marBottom w:val="0"/>
          <w:divBdr>
            <w:top w:val="none" w:sz="0" w:space="0" w:color="auto"/>
            <w:left w:val="none" w:sz="0" w:space="0" w:color="auto"/>
            <w:bottom w:val="none" w:sz="0" w:space="0" w:color="auto"/>
            <w:right w:val="none" w:sz="0" w:space="0" w:color="auto"/>
          </w:divBdr>
          <w:divsChild>
            <w:div w:id="12071263">
              <w:marLeft w:val="0"/>
              <w:marRight w:val="0"/>
              <w:marTop w:val="0"/>
              <w:marBottom w:val="0"/>
              <w:divBdr>
                <w:top w:val="none" w:sz="0" w:space="0" w:color="auto"/>
                <w:left w:val="none" w:sz="0" w:space="0" w:color="auto"/>
                <w:bottom w:val="none" w:sz="0" w:space="0" w:color="auto"/>
                <w:right w:val="none" w:sz="0" w:space="0" w:color="auto"/>
              </w:divBdr>
            </w:div>
          </w:divsChild>
        </w:div>
        <w:div w:id="1043018194">
          <w:marLeft w:val="0"/>
          <w:marRight w:val="0"/>
          <w:marTop w:val="300"/>
          <w:marBottom w:val="0"/>
          <w:divBdr>
            <w:top w:val="none" w:sz="0" w:space="0" w:color="auto"/>
            <w:left w:val="none" w:sz="0" w:space="0" w:color="auto"/>
            <w:bottom w:val="none" w:sz="0" w:space="0" w:color="auto"/>
            <w:right w:val="none" w:sz="0" w:space="0" w:color="auto"/>
          </w:divBdr>
          <w:divsChild>
            <w:div w:id="793789910">
              <w:marLeft w:val="0"/>
              <w:marRight w:val="0"/>
              <w:marTop w:val="0"/>
              <w:marBottom w:val="0"/>
              <w:divBdr>
                <w:top w:val="none" w:sz="0" w:space="0" w:color="auto"/>
                <w:left w:val="none" w:sz="0" w:space="0" w:color="auto"/>
                <w:bottom w:val="none" w:sz="0" w:space="0" w:color="auto"/>
                <w:right w:val="none" w:sz="0" w:space="0" w:color="auto"/>
              </w:divBdr>
              <w:divsChild>
                <w:div w:id="406154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6891925">
          <w:marLeft w:val="0"/>
          <w:marRight w:val="0"/>
          <w:marTop w:val="0"/>
          <w:marBottom w:val="0"/>
          <w:divBdr>
            <w:top w:val="none" w:sz="0" w:space="0" w:color="auto"/>
            <w:left w:val="none" w:sz="0" w:space="0" w:color="auto"/>
            <w:bottom w:val="none" w:sz="0" w:space="0" w:color="auto"/>
            <w:right w:val="none" w:sz="0" w:space="0" w:color="auto"/>
          </w:divBdr>
        </w:div>
        <w:div w:id="1157189499">
          <w:marLeft w:val="0"/>
          <w:marRight w:val="0"/>
          <w:marTop w:val="0"/>
          <w:marBottom w:val="0"/>
          <w:divBdr>
            <w:top w:val="none" w:sz="0" w:space="0" w:color="auto"/>
            <w:left w:val="none" w:sz="0" w:space="0" w:color="auto"/>
            <w:bottom w:val="none" w:sz="0" w:space="0" w:color="auto"/>
            <w:right w:val="none" w:sz="0" w:space="0" w:color="auto"/>
          </w:divBdr>
        </w:div>
        <w:div w:id="1265722717">
          <w:marLeft w:val="0"/>
          <w:marRight w:val="0"/>
          <w:marTop w:val="0"/>
          <w:marBottom w:val="0"/>
          <w:divBdr>
            <w:top w:val="none" w:sz="0" w:space="0" w:color="auto"/>
            <w:left w:val="none" w:sz="0" w:space="0" w:color="auto"/>
            <w:bottom w:val="none" w:sz="0" w:space="0" w:color="auto"/>
            <w:right w:val="none" w:sz="0" w:space="0" w:color="auto"/>
          </w:divBdr>
          <w:divsChild>
            <w:div w:id="1261260697">
              <w:marLeft w:val="0"/>
              <w:marRight w:val="0"/>
              <w:marTop w:val="0"/>
              <w:marBottom w:val="0"/>
              <w:divBdr>
                <w:top w:val="none" w:sz="0" w:space="0" w:color="auto"/>
                <w:left w:val="none" w:sz="0" w:space="0" w:color="auto"/>
                <w:bottom w:val="none" w:sz="0" w:space="0" w:color="auto"/>
                <w:right w:val="none" w:sz="0" w:space="0" w:color="auto"/>
              </w:divBdr>
            </w:div>
          </w:divsChild>
        </w:div>
        <w:div w:id="1394507603">
          <w:marLeft w:val="0"/>
          <w:marRight w:val="0"/>
          <w:marTop w:val="0"/>
          <w:marBottom w:val="0"/>
          <w:divBdr>
            <w:top w:val="none" w:sz="0" w:space="0" w:color="auto"/>
            <w:left w:val="none" w:sz="0" w:space="0" w:color="auto"/>
            <w:bottom w:val="none" w:sz="0" w:space="0" w:color="auto"/>
            <w:right w:val="none" w:sz="0" w:space="0" w:color="auto"/>
          </w:divBdr>
          <w:divsChild>
            <w:div w:id="1262179913">
              <w:marLeft w:val="0"/>
              <w:marRight w:val="0"/>
              <w:marTop w:val="0"/>
              <w:marBottom w:val="0"/>
              <w:divBdr>
                <w:top w:val="none" w:sz="0" w:space="0" w:color="auto"/>
                <w:left w:val="none" w:sz="0" w:space="0" w:color="auto"/>
                <w:bottom w:val="none" w:sz="0" w:space="0" w:color="auto"/>
                <w:right w:val="none" w:sz="0" w:space="0" w:color="auto"/>
              </w:divBdr>
            </w:div>
          </w:divsChild>
        </w:div>
        <w:div w:id="1401906258">
          <w:marLeft w:val="0"/>
          <w:marRight w:val="0"/>
          <w:marTop w:val="0"/>
          <w:marBottom w:val="0"/>
          <w:divBdr>
            <w:top w:val="none" w:sz="0" w:space="0" w:color="auto"/>
            <w:left w:val="none" w:sz="0" w:space="0" w:color="auto"/>
            <w:bottom w:val="none" w:sz="0" w:space="0" w:color="auto"/>
            <w:right w:val="none" w:sz="0" w:space="0" w:color="auto"/>
          </w:divBdr>
        </w:div>
        <w:div w:id="1660960819">
          <w:marLeft w:val="0"/>
          <w:marRight w:val="0"/>
          <w:marTop w:val="0"/>
          <w:marBottom w:val="0"/>
          <w:divBdr>
            <w:top w:val="none" w:sz="0" w:space="0" w:color="auto"/>
            <w:left w:val="none" w:sz="0" w:space="0" w:color="auto"/>
            <w:bottom w:val="none" w:sz="0" w:space="0" w:color="auto"/>
            <w:right w:val="none" w:sz="0" w:space="0" w:color="auto"/>
          </w:divBdr>
          <w:divsChild>
            <w:div w:id="596445267">
              <w:marLeft w:val="0"/>
              <w:marRight w:val="0"/>
              <w:marTop w:val="0"/>
              <w:marBottom w:val="0"/>
              <w:divBdr>
                <w:top w:val="none" w:sz="0" w:space="0" w:color="auto"/>
                <w:left w:val="none" w:sz="0" w:space="0" w:color="auto"/>
                <w:bottom w:val="none" w:sz="0" w:space="0" w:color="auto"/>
                <w:right w:val="none" w:sz="0" w:space="0" w:color="auto"/>
              </w:divBdr>
            </w:div>
          </w:divsChild>
        </w:div>
        <w:div w:id="1670331775">
          <w:marLeft w:val="0"/>
          <w:marRight w:val="0"/>
          <w:marTop w:val="0"/>
          <w:marBottom w:val="0"/>
          <w:divBdr>
            <w:top w:val="none" w:sz="0" w:space="0" w:color="auto"/>
            <w:left w:val="none" w:sz="0" w:space="0" w:color="auto"/>
            <w:bottom w:val="none" w:sz="0" w:space="0" w:color="auto"/>
            <w:right w:val="none" w:sz="0" w:space="0" w:color="auto"/>
          </w:divBdr>
        </w:div>
        <w:div w:id="1831555010">
          <w:marLeft w:val="0"/>
          <w:marRight w:val="0"/>
          <w:marTop w:val="0"/>
          <w:marBottom w:val="0"/>
          <w:divBdr>
            <w:top w:val="none" w:sz="0" w:space="0" w:color="auto"/>
            <w:left w:val="none" w:sz="0" w:space="0" w:color="auto"/>
            <w:bottom w:val="none" w:sz="0" w:space="0" w:color="auto"/>
            <w:right w:val="none" w:sz="0" w:space="0" w:color="auto"/>
          </w:divBdr>
          <w:divsChild>
            <w:div w:id="998845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005298">
      <w:bodyDiv w:val="1"/>
      <w:marLeft w:val="0"/>
      <w:marRight w:val="0"/>
      <w:marTop w:val="0"/>
      <w:marBottom w:val="0"/>
      <w:divBdr>
        <w:top w:val="none" w:sz="0" w:space="0" w:color="auto"/>
        <w:left w:val="none" w:sz="0" w:space="0" w:color="auto"/>
        <w:bottom w:val="none" w:sz="0" w:space="0" w:color="auto"/>
        <w:right w:val="none" w:sz="0" w:space="0" w:color="auto"/>
      </w:divBdr>
      <w:divsChild>
        <w:div w:id="42103095">
          <w:marLeft w:val="0"/>
          <w:marRight w:val="0"/>
          <w:marTop w:val="300"/>
          <w:marBottom w:val="0"/>
          <w:divBdr>
            <w:top w:val="none" w:sz="0" w:space="0" w:color="auto"/>
            <w:left w:val="none" w:sz="0" w:space="0" w:color="auto"/>
            <w:bottom w:val="none" w:sz="0" w:space="0" w:color="auto"/>
            <w:right w:val="none" w:sz="0" w:space="0" w:color="auto"/>
          </w:divBdr>
          <w:divsChild>
            <w:div w:id="178782652">
              <w:marLeft w:val="0"/>
              <w:marRight w:val="0"/>
              <w:marTop w:val="0"/>
              <w:marBottom w:val="0"/>
              <w:divBdr>
                <w:top w:val="none" w:sz="0" w:space="0" w:color="auto"/>
                <w:left w:val="none" w:sz="0" w:space="0" w:color="auto"/>
                <w:bottom w:val="none" w:sz="0" w:space="0" w:color="auto"/>
                <w:right w:val="none" w:sz="0" w:space="0" w:color="auto"/>
              </w:divBdr>
            </w:div>
          </w:divsChild>
        </w:div>
        <w:div w:id="51126935">
          <w:marLeft w:val="0"/>
          <w:marRight w:val="0"/>
          <w:marTop w:val="0"/>
          <w:marBottom w:val="0"/>
          <w:divBdr>
            <w:top w:val="none" w:sz="0" w:space="0" w:color="auto"/>
            <w:left w:val="none" w:sz="0" w:space="0" w:color="auto"/>
            <w:bottom w:val="none" w:sz="0" w:space="0" w:color="auto"/>
            <w:right w:val="none" w:sz="0" w:space="0" w:color="auto"/>
          </w:divBdr>
        </w:div>
        <w:div w:id="204097569">
          <w:marLeft w:val="0"/>
          <w:marRight w:val="0"/>
          <w:marTop w:val="300"/>
          <w:marBottom w:val="0"/>
          <w:divBdr>
            <w:top w:val="none" w:sz="0" w:space="0" w:color="auto"/>
            <w:left w:val="none" w:sz="0" w:space="0" w:color="auto"/>
            <w:bottom w:val="none" w:sz="0" w:space="0" w:color="auto"/>
            <w:right w:val="none" w:sz="0" w:space="0" w:color="auto"/>
          </w:divBdr>
          <w:divsChild>
            <w:div w:id="479424630">
              <w:marLeft w:val="0"/>
              <w:marRight w:val="0"/>
              <w:marTop w:val="0"/>
              <w:marBottom w:val="0"/>
              <w:divBdr>
                <w:top w:val="none" w:sz="0" w:space="0" w:color="auto"/>
                <w:left w:val="none" w:sz="0" w:space="0" w:color="auto"/>
                <w:bottom w:val="none" w:sz="0" w:space="0" w:color="auto"/>
                <w:right w:val="none" w:sz="0" w:space="0" w:color="auto"/>
              </w:divBdr>
              <w:divsChild>
                <w:div w:id="520426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6091374">
          <w:marLeft w:val="0"/>
          <w:marRight w:val="0"/>
          <w:marTop w:val="0"/>
          <w:marBottom w:val="0"/>
          <w:divBdr>
            <w:top w:val="none" w:sz="0" w:space="0" w:color="auto"/>
            <w:left w:val="none" w:sz="0" w:space="0" w:color="auto"/>
            <w:bottom w:val="none" w:sz="0" w:space="0" w:color="auto"/>
            <w:right w:val="none" w:sz="0" w:space="0" w:color="auto"/>
          </w:divBdr>
        </w:div>
        <w:div w:id="231812524">
          <w:marLeft w:val="0"/>
          <w:marRight w:val="0"/>
          <w:marTop w:val="0"/>
          <w:marBottom w:val="0"/>
          <w:divBdr>
            <w:top w:val="none" w:sz="0" w:space="0" w:color="auto"/>
            <w:left w:val="none" w:sz="0" w:space="0" w:color="auto"/>
            <w:bottom w:val="none" w:sz="0" w:space="0" w:color="auto"/>
            <w:right w:val="none" w:sz="0" w:space="0" w:color="auto"/>
          </w:divBdr>
        </w:div>
        <w:div w:id="276375307">
          <w:marLeft w:val="0"/>
          <w:marRight w:val="0"/>
          <w:marTop w:val="0"/>
          <w:marBottom w:val="0"/>
          <w:divBdr>
            <w:top w:val="none" w:sz="0" w:space="0" w:color="auto"/>
            <w:left w:val="none" w:sz="0" w:space="0" w:color="auto"/>
            <w:bottom w:val="none" w:sz="0" w:space="0" w:color="auto"/>
            <w:right w:val="none" w:sz="0" w:space="0" w:color="auto"/>
          </w:divBdr>
          <w:divsChild>
            <w:div w:id="357584431">
              <w:marLeft w:val="0"/>
              <w:marRight w:val="0"/>
              <w:marTop w:val="0"/>
              <w:marBottom w:val="0"/>
              <w:divBdr>
                <w:top w:val="none" w:sz="0" w:space="0" w:color="auto"/>
                <w:left w:val="none" w:sz="0" w:space="0" w:color="auto"/>
                <w:bottom w:val="none" w:sz="0" w:space="0" w:color="auto"/>
                <w:right w:val="none" w:sz="0" w:space="0" w:color="auto"/>
              </w:divBdr>
            </w:div>
          </w:divsChild>
        </w:div>
        <w:div w:id="315649145">
          <w:marLeft w:val="0"/>
          <w:marRight w:val="0"/>
          <w:marTop w:val="300"/>
          <w:marBottom w:val="0"/>
          <w:divBdr>
            <w:top w:val="none" w:sz="0" w:space="0" w:color="auto"/>
            <w:left w:val="none" w:sz="0" w:space="0" w:color="auto"/>
            <w:bottom w:val="none" w:sz="0" w:space="0" w:color="auto"/>
            <w:right w:val="none" w:sz="0" w:space="0" w:color="auto"/>
          </w:divBdr>
          <w:divsChild>
            <w:div w:id="307520796">
              <w:marLeft w:val="0"/>
              <w:marRight w:val="0"/>
              <w:marTop w:val="0"/>
              <w:marBottom w:val="0"/>
              <w:divBdr>
                <w:top w:val="none" w:sz="0" w:space="0" w:color="auto"/>
                <w:left w:val="none" w:sz="0" w:space="0" w:color="auto"/>
                <w:bottom w:val="none" w:sz="0" w:space="0" w:color="auto"/>
                <w:right w:val="none" w:sz="0" w:space="0" w:color="auto"/>
              </w:divBdr>
              <w:divsChild>
                <w:div w:id="254751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6710178">
          <w:marLeft w:val="0"/>
          <w:marRight w:val="0"/>
          <w:marTop w:val="0"/>
          <w:marBottom w:val="0"/>
          <w:divBdr>
            <w:top w:val="none" w:sz="0" w:space="0" w:color="auto"/>
            <w:left w:val="none" w:sz="0" w:space="0" w:color="auto"/>
            <w:bottom w:val="none" w:sz="0" w:space="0" w:color="auto"/>
            <w:right w:val="none" w:sz="0" w:space="0" w:color="auto"/>
          </w:divBdr>
          <w:divsChild>
            <w:div w:id="704671122">
              <w:marLeft w:val="0"/>
              <w:marRight w:val="0"/>
              <w:marTop w:val="0"/>
              <w:marBottom w:val="0"/>
              <w:divBdr>
                <w:top w:val="none" w:sz="0" w:space="0" w:color="auto"/>
                <w:left w:val="none" w:sz="0" w:space="0" w:color="auto"/>
                <w:bottom w:val="none" w:sz="0" w:space="0" w:color="auto"/>
                <w:right w:val="none" w:sz="0" w:space="0" w:color="auto"/>
              </w:divBdr>
            </w:div>
          </w:divsChild>
        </w:div>
        <w:div w:id="512300270">
          <w:marLeft w:val="0"/>
          <w:marRight w:val="0"/>
          <w:marTop w:val="0"/>
          <w:marBottom w:val="0"/>
          <w:divBdr>
            <w:top w:val="none" w:sz="0" w:space="0" w:color="auto"/>
            <w:left w:val="none" w:sz="0" w:space="0" w:color="auto"/>
            <w:bottom w:val="none" w:sz="0" w:space="0" w:color="auto"/>
            <w:right w:val="none" w:sz="0" w:space="0" w:color="auto"/>
          </w:divBdr>
          <w:divsChild>
            <w:div w:id="904219000">
              <w:marLeft w:val="0"/>
              <w:marRight w:val="0"/>
              <w:marTop w:val="0"/>
              <w:marBottom w:val="0"/>
              <w:divBdr>
                <w:top w:val="none" w:sz="0" w:space="0" w:color="auto"/>
                <w:left w:val="none" w:sz="0" w:space="0" w:color="auto"/>
                <w:bottom w:val="none" w:sz="0" w:space="0" w:color="auto"/>
                <w:right w:val="none" w:sz="0" w:space="0" w:color="auto"/>
              </w:divBdr>
            </w:div>
          </w:divsChild>
        </w:div>
        <w:div w:id="653686135">
          <w:marLeft w:val="0"/>
          <w:marRight w:val="0"/>
          <w:marTop w:val="0"/>
          <w:marBottom w:val="0"/>
          <w:divBdr>
            <w:top w:val="none" w:sz="0" w:space="0" w:color="auto"/>
            <w:left w:val="none" w:sz="0" w:space="0" w:color="auto"/>
            <w:bottom w:val="none" w:sz="0" w:space="0" w:color="auto"/>
            <w:right w:val="none" w:sz="0" w:space="0" w:color="auto"/>
          </w:divBdr>
          <w:divsChild>
            <w:div w:id="1573389700">
              <w:marLeft w:val="0"/>
              <w:marRight w:val="0"/>
              <w:marTop w:val="0"/>
              <w:marBottom w:val="0"/>
              <w:divBdr>
                <w:top w:val="none" w:sz="0" w:space="0" w:color="auto"/>
                <w:left w:val="none" w:sz="0" w:space="0" w:color="auto"/>
                <w:bottom w:val="none" w:sz="0" w:space="0" w:color="auto"/>
                <w:right w:val="none" w:sz="0" w:space="0" w:color="auto"/>
              </w:divBdr>
            </w:div>
          </w:divsChild>
        </w:div>
        <w:div w:id="1029531157">
          <w:marLeft w:val="0"/>
          <w:marRight w:val="0"/>
          <w:marTop w:val="0"/>
          <w:marBottom w:val="0"/>
          <w:divBdr>
            <w:top w:val="none" w:sz="0" w:space="0" w:color="auto"/>
            <w:left w:val="none" w:sz="0" w:space="0" w:color="auto"/>
            <w:bottom w:val="none" w:sz="0" w:space="0" w:color="auto"/>
            <w:right w:val="none" w:sz="0" w:space="0" w:color="auto"/>
          </w:divBdr>
        </w:div>
        <w:div w:id="1052121814">
          <w:marLeft w:val="0"/>
          <w:marRight w:val="0"/>
          <w:marTop w:val="0"/>
          <w:marBottom w:val="0"/>
          <w:divBdr>
            <w:top w:val="none" w:sz="0" w:space="0" w:color="auto"/>
            <w:left w:val="none" w:sz="0" w:space="0" w:color="auto"/>
            <w:bottom w:val="none" w:sz="0" w:space="0" w:color="auto"/>
            <w:right w:val="none" w:sz="0" w:space="0" w:color="auto"/>
          </w:divBdr>
        </w:div>
        <w:div w:id="1189106664">
          <w:marLeft w:val="0"/>
          <w:marRight w:val="0"/>
          <w:marTop w:val="300"/>
          <w:marBottom w:val="0"/>
          <w:divBdr>
            <w:top w:val="none" w:sz="0" w:space="0" w:color="auto"/>
            <w:left w:val="none" w:sz="0" w:space="0" w:color="auto"/>
            <w:bottom w:val="none" w:sz="0" w:space="0" w:color="auto"/>
            <w:right w:val="none" w:sz="0" w:space="0" w:color="auto"/>
          </w:divBdr>
          <w:divsChild>
            <w:div w:id="720906395">
              <w:marLeft w:val="0"/>
              <w:marRight w:val="0"/>
              <w:marTop w:val="0"/>
              <w:marBottom w:val="0"/>
              <w:divBdr>
                <w:top w:val="none" w:sz="0" w:space="0" w:color="auto"/>
                <w:left w:val="none" w:sz="0" w:space="0" w:color="auto"/>
                <w:bottom w:val="none" w:sz="0" w:space="0" w:color="auto"/>
                <w:right w:val="none" w:sz="0" w:space="0" w:color="auto"/>
              </w:divBdr>
              <w:divsChild>
                <w:div w:id="18265823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5208865">
          <w:marLeft w:val="0"/>
          <w:marRight w:val="0"/>
          <w:marTop w:val="0"/>
          <w:marBottom w:val="0"/>
          <w:divBdr>
            <w:top w:val="none" w:sz="0" w:space="0" w:color="auto"/>
            <w:left w:val="none" w:sz="0" w:space="0" w:color="auto"/>
            <w:bottom w:val="none" w:sz="0" w:space="0" w:color="auto"/>
            <w:right w:val="none" w:sz="0" w:space="0" w:color="auto"/>
          </w:divBdr>
          <w:divsChild>
            <w:div w:id="533151420">
              <w:marLeft w:val="0"/>
              <w:marRight w:val="0"/>
              <w:marTop w:val="0"/>
              <w:marBottom w:val="0"/>
              <w:divBdr>
                <w:top w:val="none" w:sz="0" w:space="0" w:color="auto"/>
                <w:left w:val="none" w:sz="0" w:space="0" w:color="auto"/>
                <w:bottom w:val="none" w:sz="0" w:space="0" w:color="auto"/>
                <w:right w:val="none" w:sz="0" w:space="0" w:color="auto"/>
              </w:divBdr>
            </w:div>
          </w:divsChild>
        </w:div>
        <w:div w:id="1398892204">
          <w:marLeft w:val="0"/>
          <w:marRight w:val="0"/>
          <w:marTop w:val="0"/>
          <w:marBottom w:val="0"/>
          <w:divBdr>
            <w:top w:val="none" w:sz="0" w:space="0" w:color="auto"/>
            <w:left w:val="none" w:sz="0" w:space="0" w:color="auto"/>
            <w:bottom w:val="none" w:sz="0" w:space="0" w:color="auto"/>
            <w:right w:val="none" w:sz="0" w:space="0" w:color="auto"/>
          </w:divBdr>
        </w:div>
        <w:div w:id="1400864669">
          <w:marLeft w:val="0"/>
          <w:marRight w:val="0"/>
          <w:marTop w:val="0"/>
          <w:marBottom w:val="0"/>
          <w:divBdr>
            <w:top w:val="none" w:sz="0" w:space="0" w:color="auto"/>
            <w:left w:val="none" w:sz="0" w:space="0" w:color="auto"/>
            <w:bottom w:val="none" w:sz="0" w:space="0" w:color="auto"/>
            <w:right w:val="none" w:sz="0" w:space="0" w:color="auto"/>
          </w:divBdr>
        </w:div>
        <w:div w:id="1557424609">
          <w:marLeft w:val="0"/>
          <w:marRight w:val="0"/>
          <w:marTop w:val="0"/>
          <w:marBottom w:val="0"/>
          <w:divBdr>
            <w:top w:val="none" w:sz="0" w:space="0" w:color="auto"/>
            <w:left w:val="none" w:sz="0" w:space="0" w:color="auto"/>
            <w:bottom w:val="none" w:sz="0" w:space="0" w:color="auto"/>
            <w:right w:val="none" w:sz="0" w:space="0" w:color="auto"/>
          </w:divBdr>
        </w:div>
        <w:div w:id="1784349559">
          <w:marLeft w:val="0"/>
          <w:marRight w:val="0"/>
          <w:marTop w:val="0"/>
          <w:marBottom w:val="0"/>
          <w:divBdr>
            <w:top w:val="none" w:sz="0" w:space="0" w:color="auto"/>
            <w:left w:val="none" w:sz="0" w:space="0" w:color="auto"/>
            <w:bottom w:val="none" w:sz="0" w:space="0" w:color="auto"/>
            <w:right w:val="none" w:sz="0" w:space="0" w:color="auto"/>
          </w:divBdr>
          <w:divsChild>
            <w:div w:id="1663240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538449">
      <w:bodyDiv w:val="1"/>
      <w:marLeft w:val="0"/>
      <w:marRight w:val="0"/>
      <w:marTop w:val="0"/>
      <w:marBottom w:val="0"/>
      <w:divBdr>
        <w:top w:val="none" w:sz="0" w:space="0" w:color="auto"/>
        <w:left w:val="none" w:sz="0" w:space="0" w:color="auto"/>
        <w:bottom w:val="none" w:sz="0" w:space="0" w:color="auto"/>
        <w:right w:val="none" w:sz="0" w:space="0" w:color="auto"/>
      </w:divBdr>
    </w:div>
    <w:div w:id="1036613204">
      <w:bodyDiv w:val="1"/>
      <w:marLeft w:val="0"/>
      <w:marRight w:val="0"/>
      <w:marTop w:val="0"/>
      <w:marBottom w:val="0"/>
      <w:divBdr>
        <w:top w:val="none" w:sz="0" w:space="0" w:color="auto"/>
        <w:left w:val="none" w:sz="0" w:space="0" w:color="auto"/>
        <w:bottom w:val="none" w:sz="0" w:space="0" w:color="auto"/>
        <w:right w:val="none" w:sz="0" w:space="0" w:color="auto"/>
      </w:divBdr>
      <w:divsChild>
        <w:div w:id="84959055">
          <w:marLeft w:val="0"/>
          <w:marRight w:val="0"/>
          <w:marTop w:val="0"/>
          <w:marBottom w:val="0"/>
          <w:divBdr>
            <w:top w:val="none" w:sz="0" w:space="0" w:color="auto"/>
            <w:left w:val="none" w:sz="0" w:space="0" w:color="auto"/>
            <w:bottom w:val="none" w:sz="0" w:space="0" w:color="auto"/>
            <w:right w:val="none" w:sz="0" w:space="0" w:color="auto"/>
          </w:divBdr>
        </w:div>
        <w:div w:id="138957466">
          <w:marLeft w:val="0"/>
          <w:marRight w:val="0"/>
          <w:marTop w:val="300"/>
          <w:marBottom w:val="0"/>
          <w:divBdr>
            <w:top w:val="none" w:sz="0" w:space="0" w:color="auto"/>
            <w:left w:val="none" w:sz="0" w:space="0" w:color="auto"/>
            <w:bottom w:val="none" w:sz="0" w:space="0" w:color="auto"/>
            <w:right w:val="none" w:sz="0" w:space="0" w:color="auto"/>
          </w:divBdr>
          <w:divsChild>
            <w:div w:id="1025443961">
              <w:marLeft w:val="0"/>
              <w:marRight w:val="0"/>
              <w:marTop w:val="0"/>
              <w:marBottom w:val="0"/>
              <w:divBdr>
                <w:top w:val="none" w:sz="0" w:space="0" w:color="auto"/>
                <w:left w:val="none" w:sz="0" w:space="0" w:color="auto"/>
                <w:bottom w:val="none" w:sz="0" w:space="0" w:color="auto"/>
                <w:right w:val="none" w:sz="0" w:space="0" w:color="auto"/>
              </w:divBdr>
              <w:divsChild>
                <w:div w:id="12106094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0604286">
          <w:marLeft w:val="0"/>
          <w:marRight w:val="0"/>
          <w:marTop w:val="0"/>
          <w:marBottom w:val="0"/>
          <w:divBdr>
            <w:top w:val="none" w:sz="0" w:space="0" w:color="auto"/>
            <w:left w:val="none" w:sz="0" w:space="0" w:color="auto"/>
            <w:bottom w:val="none" w:sz="0" w:space="0" w:color="auto"/>
            <w:right w:val="none" w:sz="0" w:space="0" w:color="auto"/>
          </w:divBdr>
          <w:divsChild>
            <w:div w:id="200828345">
              <w:marLeft w:val="0"/>
              <w:marRight w:val="0"/>
              <w:marTop w:val="0"/>
              <w:marBottom w:val="0"/>
              <w:divBdr>
                <w:top w:val="none" w:sz="0" w:space="0" w:color="auto"/>
                <w:left w:val="none" w:sz="0" w:space="0" w:color="auto"/>
                <w:bottom w:val="none" w:sz="0" w:space="0" w:color="auto"/>
                <w:right w:val="none" w:sz="0" w:space="0" w:color="auto"/>
              </w:divBdr>
            </w:div>
          </w:divsChild>
        </w:div>
        <w:div w:id="348215027">
          <w:marLeft w:val="0"/>
          <w:marRight w:val="0"/>
          <w:marTop w:val="0"/>
          <w:marBottom w:val="0"/>
          <w:divBdr>
            <w:top w:val="none" w:sz="0" w:space="0" w:color="auto"/>
            <w:left w:val="none" w:sz="0" w:space="0" w:color="auto"/>
            <w:bottom w:val="none" w:sz="0" w:space="0" w:color="auto"/>
            <w:right w:val="none" w:sz="0" w:space="0" w:color="auto"/>
          </w:divBdr>
          <w:divsChild>
            <w:div w:id="1485245071">
              <w:marLeft w:val="0"/>
              <w:marRight w:val="0"/>
              <w:marTop w:val="0"/>
              <w:marBottom w:val="0"/>
              <w:divBdr>
                <w:top w:val="none" w:sz="0" w:space="0" w:color="auto"/>
                <w:left w:val="none" w:sz="0" w:space="0" w:color="auto"/>
                <w:bottom w:val="none" w:sz="0" w:space="0" w:color="auto"/>
                <w:right w:val="none" w:sz="0" w:space="0" w:color="auto"/>
              </w:divBdr>
            </w:div>
          </w:divsChild>
        </w:div>
        <w:div w:id="455682257">
          <w:marLeft w:val="0"/>
          <w:marRight w:val="0"/>
          <w:marTop w:val="0"/>
          <w:marBottom w:val="0"/>
          <w:divBdr>
            <w:top w:val="none" w:sz="0" w:space="0" w:color="auto"/>
            <w:left w:val="none" w:sz="0" w:space="0" w:color="auto"/>
            <w:bottom w:val="none" w:sz="0" w:space="0" w:color="auto"/>
            <w:right w:val="none" w:sz="0" w:space="0" w:color="auto"/>
          </w:divBdr>
          <w:divsChild>
            <w:div w:id="1802503950">
              <w:marLeft w:val="0"/>
              <w:marRight w:val="0"/>
              <w:marTop w:val="0"/>
              <w:marBottom w:val="0"/>
              <w:divBdr>
                <w:top w:val="none" w:sz="0" w:space="0" w:color="auto"/>
                <w:left w:val="none" w:sz="0" w:space="0" w:color="auto"/>
                <w:bottom w:val="none" w:sz="0" w:space="0" w:color="auto"/>
                <w:right w:val="none" w:sz="0" w:space="0" w:color="auto"/>
              </w:divBdr>
            </w:div>
          </w:divsChild>
        </w:div>
        <w:div w:id="517888341">
          <w:marLeft w:val="0"/>
          <w:marRight w:val="0"/>
          <w:marTop w:val="300"/>
          <w:marBottom w:val="0"/>
          <w:divBdr>
            <w:top w:val="none" w:sz="0" w:space="0" w:color="auto"/>
            <w:left w:val="none" w:sz="0" w:space="0" w:color="auto"/>
            <w:bottom w:val="none" w:sz="0" w:space="0" w:color="auto"/>
            <w:right w:val="none" w:sz="0" w:space="0" w:color="auto"/>
          </w:divBdr>
          <w:divsChild>
            <w:div w:id="909343807">
              <w:marLeft w:val="0"/>
              <w:marRight w:val="0"/>
              <w:marTop w:val="0"/>
              <w:marBottom w:val="0"/>
              <w:divBdr>
                <w:top w:val="none" w:sz="0" w:space="0" w:color="auto"/>
                <w:left w:val="none" w:sz="0" w:space="0" w:color="auto"/>
                <w:bottom w:val="none" w:sz="0" w:space="0" w:color="auto"/>
                <w:right w:val="none" w:sz="0" w:space="0" w:color="auto"/>
              </w:divBdr>
              <w:divsChild>
                <w:div w:id="2267633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5786531">
          <w:marLeft w:val="0"/>
          <w:marRight w:val="0"/>
          <w:marTop w:val="300"/>
          <w:marBottom w:val="0"/>
          <w:divBdr>
            <w:top w:val="none" w:sz="0" w:space="0" w:color="auto"/>
            <w:left w:val="none" w:sz="0" w:space="0" w:color="auto"/>
            <w:bottom w:val="none" w:sz="0" w:space="0" w:color="auto"/>
            <w:right w:val="none" w:sz="0" w:space="0" w:color="auto"/>
          </w:divBdr>
          <w:divsChild>
            <w:div w:id="1689792213">
              <w:marLeft w:val="0"/>
              <w:marRight w:val="0"/>
              <w:marTop w:val="0"/>
              <w:marBottom w:val="0"/>
              <w:divBdr>
                <w:top w:val="none" w:sz="0" w:space="0" w:color="auto"/>
                <w:left w:val="none" w:sz="0" w:space="0" w:color="auto"/>
                <w:bottom w:val="none" w:sz="0" w:space="0" w:color="auto"/>
                <w:right w:val="none" w:sz="0" w:space="0" w:color="auto"/>
              </w:divBdr>
              <w:divsChild>
                <w:div w:id="181552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3880945">
          <w:marLeft w:val="0"/>
          <w:marRight w:val="0"/>
          <w:marTop w:val="0"/>
          <w:marBottom w:val="0"/>
          <w:divBdr>
            <w:top w:val="none" w:sz="0" w:space="0" w:color="auto"/>
            <w:left w:val="none" w:sz="0" w:space="0" w:color="auto"/>
            <w:bottom w:val="none" w:sz="0" w:space="0" w:color="auto"/>
            <w:right w:val="none" w:sz="0" w:space="0" w:color="auto"/>
          </w:divBdr>
        </w:div>
        <w:div w:id="930821337">
          <w:marLeft w:val="0"/>
          <w:marRight w:val="0"/>
          <w:marTop w:val="0"/>
          <w:marBottom w:val="0"/>
          <w:divBdr>
            <w:top w:val="none" w:sz="0" w:space="0" w:color="auto"/>
            <w:left w:val="none" w:sz="0" w:space="0" w:color="auto"/>
            <w:bottom w:val="none" w:sz="0" w:space="0" w:color="auto"/>
            <w:right w:val="none" w:sz="0" w:space="0" w:color="auto"/>
          </w:divBdr>
          <w:divsChild>
            <w:div w:id="468209974">
              <w:marLeft w:val="0"/>
              <w:marRight w:val="0"/>
              <w:marTop w:val="0"/>
              <w:marBottom w:val="0"/>
              <w:divBdr>
                <w:top w:val="none" w:sz="0" w:space="0" w:color="auto"/>
                <w:left w:val="none" w:sz="0" w:space="0" w:color="auto"/>
                <w:bottom w:val="none" w:sz="0" w:space="0" w:color="auto"/>
                <w:right w:val="none" w:sz="0" w:space="0" w:color="auto"/>
              </w:divBdr>
            </w:div>
          </w:divsChild>
        </w:div>
        <w:div w:id="1098604306">
          <w:marLeft w:val="0"/>
          <w:marRight w:val="0"/>
          <w:marTop w:val="0"/>
          <w:marBottom w:val="0"/>
          <w:divBdr>
            <w:top w:val="none" w:sz="0" w:space="0" w:color="auto"/>
            <w:left w:val="none" w:sz="0" w:space="0" w:color="auto"/>
            <w:bottom w:val="none" w:sz="0" w:space="0" w:color="auto"/>
            <w:right w:val="none" w:sz="0" w:space="0" w:color="auto"/>
          </w:divBdr>
        </w:div>
        <w:div w:id="1141077145">
          <w:marLeft w:val="0"/>
          <w:marRight w:val="0"/>
          <w:marTop w:val="0"/>
          <w:marBottom w:val="0"/>
          <w:divBdr>
            <w:top w:val="none" w:sz="0" w:space="0" w:color="auto"/>
            <w:left w:val="none" w:sz="0" w:space="0" w:color="auto"/>
            <w:bottom w:val="none" w:sz="0" w:space="0" w:color="auto"/>
            <w:right w:val="none" w:sz="0" w:space="0" w:color="auto"/>
          </w:divBdr>
        </w:div>
        <w:div w:id="1554349323">
          <w:marLeft w:val="0"/>
          <w:marRight w:val="0"/>
          <w:marTop w:val="0"/>
          <w:marBottom w:val="0"/>
          <w:divBdr>
            <w:top w:val="none" w:sz="0" w:space="0" w:color="auto"/>
            <w:left w:val="none" w:sz="0" w:space="0" w:color="auto"/>
            <w:bottom w:val="none" w:sz="0" w:space="0" w:color="auto"/>
            <w:right w:val="none" w:sz="0" w:space="0" w:color="auto"/>
          </w:divBdr>
        </w:div>
        <w:div w:id="1605258944">
          <w:marLeft w:val="0"/>
          <w:marRight w:val="0"/>
          <w:marTop w:val="0"/>
          <w:marBottom w:val="0"/>
          <w:divBdr>
            <w:top w:val="none" w:sz="0" w:space="0" w:color="auto"/>
            <w:left w:val="none" w:sz="0" w:space="0" w:color="auto"/>
            <w:bottom w:val="none" w:sz="0" w:space="0" w:color="auto"/>
            <w:right w:val="none" w:sz="0" w:space="0" w:color="auto"/>
          </w:divBdr>
          <w:divsChild>
            <w:div w:id="98918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662412">
      <w:bodyDiv w:val="1"/>
      <w:marLeft w:val="0"/>
      <w:marRight w:val="0"/>
      <w:marTop w:val="0"/>
      <w:marBottom w:val="0"/>
      <w:divBdr>
        <w:top w:val="none" w:sz="0" w:space="0" w:color="auto"/>
        <w:left w:val="none" w:sz="0" w:space="0" w:color="auto"/>
        <w:bottom w:val="none" w:sz="0" w:space="0" w:color="auto"/>
        <w:right w:val="none" w:sz="0" w:space="0" w:color="auto"/>
      </w:divBdr>
      <w:divsChild>
        <w:div w:id="9069999">
          <w:marLeft w:val="0"/>
          <w:marRight w:val="0"/>
          <w:marTop w:val="300"/>
          <w:marBottom w:val="0"/>
          <w:divBdr>
            <w:top w:val="none" w:sz="0" w:space="0" w:color="auto"/>
            <w:left w:val="none" w:sz="0" w:space="0" w:color="auto"/>
            <w:bottom w:val="none" w:sz="0" w:space="0" w:color="auto"/>
            <w:right w:val="none" w:sz="0" w:space="0" w:color="auto"/>
          </w:divBdr>
          <w:divsChild>
            <w:div w:id="165174322">
              <w:marLeft w:val="0"/>
              <w:marRight w:val="0"/>
              <w:marTop w:val="0"/>
              <w:marBottom w:val="0"/>
              <w:divBdr>
                <w:top w:val="none" w:sz="0" w:space="0" w:color="auto"/>
                <w:left w:val="none" w:sz="0" w:space="0" w:color="auto"/>
                <w:bottom w:val="none" w:sz="0" w:space="0" w:color="auto"/>
                <w:right w:val="none" w:sz="0" w:space="0" w:color="auto"/>
              </w:divBdr>
              <w:divsChild>
                <w:div w:id="7796163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257232">
          <w:marLeft w:val="0"/>
          <w:marRight w:val="0"/>
          <w:marTop w:val="0"/>
          <w:marBottom w:val="0"/>
          <w:divBdr>
            <w:top w:val="none" w:sz="0" w:space="0" w:color="auto"/>
            <w:left w:val="none" w:sz="0" w:space="0" w:color="auto"/>
            <w:bottom w:val="none" w:sz="0" w:space="0" w:color="auto"/>
            <w:right w:val="none" w:sz="0" w:space="0" w:color="auto"/>
          </w:divBdr>
          <w:divsChild>
            <w:div w:id="123814977">
              <w:marLeft w:val="0"/>
              <w:marRight w:val="0"/>
              <w:marTop w:val="0"/>
              <w:marBottom w:val="0"/>
              <w:divBdr>
                <w:top w:val="none" w:sz="0" w:space="0" w:color="auto"/>
                <w:left w:val="none" w:sz="0" w:space="0" w:color="auto"/>
                <w:bottom w:val="none" w:sz="0" w:space="0" w:color="auto"/>
                <w:right w:val="none" w:sz="0" w:space="0" w:color="auto"/>
              </w:divBdr>
            </w:div>
          </w:divsChild>
        </w:div>
        <w:div w:id="286006681">
          <w:marLeft w:val="0"/>
          <w:marRight w:val="0"/>
          <w:marTop w:val="0"/>
          <w:marBottom w:val="0"/>
          <w:divBdr>
            <w:top w:val="none" w:sz="0" w:space="0" w:color="auto"/>
            <w:left w:val="none" w:sz="0" w:space="0" w:color="auto"/>
            <w:bottom w:val="none" w:sz="0" w:space="0" w:color="auto"/>
            <w:right w:val="none" w:sz="0" w:space="0" w:color="auto"/>
          </w:divBdr>
        </w:div>
        <w:div w:id="311833932">
          <w:marLeft w:val="0"/>
          <w:marRight w:val="0"/>
          <w:marTop w:val="0"/>
          <w:marBottom w:val="0"/>
          <w:divBdr>
            <w:top w:val="none" w:sz="0" w:space="0" w:color="auto"/>
            <w:left w:val="none" w:sz="0" w:space="0" w:color="auto"/>
            <w:bottom w:val="none" w:sz="0" w:space="0" w:color="auto"/>
            <w:right w:val="none" w:sz="0" w:space="0" w:color="auto"/>
          </w:divBdr>
        </w:div>
        <w:div w:id="441002832">
          <w:marLeft w:val="0"/>
          <w:marRight w:val="0"/>
          <w:marTop w:val="300"/>
          <w:marBottom w:val="0"/>
          <w:divBdr>
            <w:top w:val="none" w:sz="0" w:space="0" w:color="auto"/>
            <w:left w:val="none" w:sz="0" w:space="0" w:color="auto"/>
            <w:bottom w:val="none" w:sz="0" w:space="0" w:color="auto"/>
            <w:right w:val="none" w:sz="0" w:space="0" w:color="auto"/>
          </w:divBdr>
          <w:divsChild>
            <w:div w:id="257519191">
              <w:marLeft w:val="0"/>
              <w:marRight w:val="0"/>
              <w:marTop w:val="0"/>
              <w:marBottom w:val="0"/>
              <w:divBdr>
                <w:top w:val="none" w:sz="0" w:space="0" w:color="auto"/>
                <w:left w:val="none" w:sz="0" w:space="0" w:color="auto"/>
                <w:bottom w:val="none" w:sz="0" w:space="0" w:color="auto"/>
                <w:right w:val="none" w:sz="0" w:space="0" w:color="auto"/>
              </w:divBdr>
              <w:divsChild>
                <w:div w:id="194586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6332082">
          <w:marLeft w:val="0"/>
          <w:marRight w:val="0"/>
          <w:marTop w:val="0"/>
          <w:marBottom w:val="0"/>
          <w:divBdr>
            <w:top w:val="none" w:sz="0" w:space="0" w:color="auto"/>
            <w:left w:val="none" w:sz="0" w:space="0" w:color="auto"/>
            <w:bottom w:val="none" w:sz="0" w:space="0" w:color="auto"/>
            <w:right w:val="none" w:sz="0" w:space="0" w:color="auto"/>
          </w:divBdr>
        </w:div>
        <w:div w:id="720054030">
          <w:marLeft w:val="0"/>
          <w:marRight w:val="0"/>
          <w:marTop w:val="0"/>
          <w:marBottom w:val="0"/>
          <w:divBdr>
            <w:top w:val="none" w:sz="0" w:space="0" w:color="auto"/>
            <w:left w:val="none" w:sz="0" w:space="0" w:color="auto"/>
            <w:bottom w:val="none" w:sz="0" w:space="0" w:color="auto"/>
            <w:right w:val="none" w:sz="0" w:space="0" w:color="auto"/>
          </w:divBdr>
        </w:div>
        <w:div w:id="785192979">
          <w:marLeft w:val="0"/>
          <w:marRight w:val="0"/>
          <w:marTop w:val="0"/>
          <w:marBottom w:val="0"/>
          <w:divBdr>
            <w:top w:val="none" w:sz="0" w:space="0" w:color="auto"/>
            <w:left w:val="none" w:sz="0" w:space="0" w:color="auto"/>
            <w:bottom w:val="none" w:sz="0" w:space="0" w:color="auto"/>
            <w:right w:val="none" w:sz="0" w:space="0" w:color="auto"/>
          </w:divBdr>
          <w:divsChild>
            <w:div w:id="1100491840">
              <w:marLeft w:val="0"/>
              <w:marRight w:val="0"/>
              <w:marTop w:val="0"/>
              <w:marBottom w:val="0"/>
              <w:divBdr>
                <w:top w:val="none" w:sz="0" w:space="0" w:color="auto"/>
                <w:left w:val="none" w:sz="0" w:space="0" w:color="auto"/>
                <w:bottom w:val="none" w:sz="0" w:space="0" w:color="auto"/>
                <w:right w:val="none" w:sz="0" w:space="0" w:color="auto"/>
              </w:divBdr>
            </w:div>
          </w:divsChild>
        </w:div>
        <w:div w:id="808789068">
          <w:marLeft w:val="0"/>
          <w:marRight w:val="0"/>
          <w:marTop w:val="0"/>
          <w:marBottom w:val="0"/>
          <w:divBdr>
            <w:top w:val="none" w:sz="0" w:space="0" w:color="auto"/>
            <w:left w:val="none" w:sz="0" w:space="0" w:color="auto"/>
            <w:bottom w:val="none" w:sz="0" w:space="0" w:color="auto"/>
            <w:right w:val="none" w:sz="0" w:space="0" w:color="auto"/>
          </w:divBdr>
        </w:div>
        <w:div w:id="926689289">
          <w:marLeft w:val="0"/>
          <w:marRight w:val="0"/>
          <w:marTop w:val="0"/>
          <w:marBottom w:val="0"/>
          <w:divBdr>
            <w:top w:val="none" w:sz="0" w:space="0" w:color="auto"/>
            <w:left w:val="none" w:sz="0" w:space="0" w:color="auto"/>
            <w:bottom w:val="none" w:sz="0" w:space="0" w:color="auto"/>
            <w:right w:val="none" w:sz="0" w:space="0" w:color="auto"/>
          </w:divBdr>
        </w:div>
        <w:div w:id="1479490592">
          <w:marLeft w:val="0"/>
          <w:marRight w:val="0"/>
          <w:marTop w:val="0"/>
          <w:marBottom w:val="0"/>
          <w:divBdr>
            <w:top w:val="none" w:sz="0" w:space="0" w:color="auto"/>
            <w:left w:val="none" w:sz="0" w:space="0" w:color="auto"/>
            <w:bottom w:val="none" w:sz="0" w:space="0" w:color="auto"/>
            <w:right w:val="none" w:sz="0" w:space="0" w:color="auto"/>
          </w:divBdr>
        </w:div>
        <w:div w:id="1486815670">
          <w:marLeft w:val="0"/>
          <w:marRight w:val="0"/>
          <w:marTop w:val="300"/>
          <w:marBottom w:val="0"/>
          <w:divBdr>
            <w:top w:val="none" w:sz="0" w:space="0" w:color="auto"/>
            <w:left w:val="none" w:sz="0" w:space="0" w:color="auto"/>
            <w:bottom w:val="none" w:sz="0" w:space="0" w:color="auto"/>
            <w:right w:val="none" w:sz="0" w:space="0" w:color="auto"/>
          </w:divBdr>
          <w:divsChild>
            <w:div w:id="1698001069">
              <w:marLeft w:val="0"/>
              <w:marRight w:val="0"/>
              <w:marTop w:val="0"/>
              <w:marBottom w:val="0"/>
              <w:divBdr>
                <w:top w:val="none" w:sz="0" w:space="0" w:color="auto"/>
                <w:left w:val="none" w:sz="0" w:space="0" w:color="auto"/>
                <w:bottom w:val="none" w:sz="0" w:space="0" w:color="auto"/>
                <w:right w:val="none" w:sz="0" w:space="0" w:color="auto"/>
              </w:divBdr>
              <w:divsChild>
                <w:div w:id="966663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1889548">
          <w:marLeft w:val="0"/>
          <w:marRight w:val="0"/>
          <w:marTop w:val="300"/>
          <w:marBottom w:val="0"/>
          <w:divBdr>
            <w:top w:val="none" w:sz="0" w:space="0" w:color="auto"/>
            <w:left w:val="none" w:sz="0" w:space="0" w:color="auto"/>
            <w:bottom w:val="none" w:sz="0" w:space="0" w:color="auto"/>
            <w:right w:val="none" w:sz="0" w:space="0" w:color="auto"/>
          </w:divBdr>
          <w:divsChild>
            <w:div w:id="648630493">
              <w:marLeft w:val="0"/>
              <w:marRight w:val="0"/>
              <w:marTop w:val="0"/>
              <w:marBottom w:val="0"/>
              <w:divBdr>
                <w:top w:val="none" w:sz="0" w:space="0" w:color="auto"/>
                <w:left w:val="none" w:sz="0" w:space="0" w:color="auto"/>
                <w:bottom w:val="none" w:sz="0" w:space="0" w:color="auto"/>
                <w:right w:val="none" w:sz="0" w:space="0" w:color="auto"/>
              </w:divBdr>
              <w:divsChild>
                <w:div w:id="5909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4028613">
          <w:marLeft w:val="0"/>
          <w:marRight w:val="0"/>
          <w:marTop w:val="0"/>
          <w:marBottom w:val="0"/>
          <w:divBdr>
            <w:top w:val="none" w:sz="0" w:space="0" w:color="auto"/>
            <w:left w:val="none" w:sz="0" w:space="0" w:color="auto"/>
            <w:bottom w:val="none" w:sz="0" w:space="0" w:color="auto"/>
            <w:right w:val="none" w:sz="0" w:space="0" w:color="auto"/>
          </w:divBdr>
          <w:divsChild>
            <w:div w:id="1039015520">
              <w:marLeft w:val="0"/>
              <w:marRight w:val="0"/>
              <w:marTop w:val="0"/>
              <w:marBottom w:val="0"/>
              <w:divBdr>
                <w:top w:val="none" w:sz="0" w:space="0" w:color="auto"/>
                <w:left w:val="none" w:sz="0" w:space="0" w:color="auto"/>
                <w:bottom w:val="none" w:sz="0" w:space="0" w:color="auto"/>
                <w:right w:val="none" w:sz="0" w:space="0" w:color="auto"/>
              </w:divBdr>
            </w:div>
          </w:divsChild>
        </w:div>
        <w:div w:id="1565025672">
          <w:marLeft w:val="0"/>
          <w:marRight w:val="0"/>
          <w:marTop w:val="0"/>
          <w:marBottom w:val="0"/>
          <w:divBdr>
            <w:top w:val="none" w:sz="0" w:space="0" w:color="auto"/>
            <w:left w:val="none" w:sz="0" w:space="0" w:color="auto"/>
            <w:bottom w:val="none" w:sz="0" w:space="0" w:color="auto"/>
            <w:right w:val="none" w:sz="0" w:space="0" w:color="auto"/>
          </w:divBdr>
          <w:divsChild>
            <w:div w:id="165097047">
              <w:marLeft w:val="0"/>
              <w:marRight w:val="0"/>
              <w:marTop w:val="0"/>
              <w:marBottom w:val="0"/>
              <w:divBdr>
                <w:top w:val="none" w:sz="0" w:space="0" w:color="auto"/>
                <w:left w:val="none" w:sz="0" w:space="0" w:color="auto"/>
                <w:bottom w:val="none" w:sz="0" w:space="0" w:color="auto"/>
                <w:right w:val="none" w:sz="0" w:space="0" w:color="auto"/>
              </w:divBdr>
            </w:div>
          </w:divsChild>
        </w:div>
        <w:div w:id="1589533796">
          <w:marLeft w:val="0"/>
          <w:marRight w:val="0"/>
          <w:marTop w:val="0"/>
          <w:marBottom w:val="0"/>
          <w:divBdr>
            <w:top w:val="none" w:sz="0" w:space="0" w:color="auto"/>
            <w:left w:val="none" w:sz="0" w:space="0" w:color="auto"/>
            <w:bottom w:val="none" w:sz="0" w:space="0" w:color="auto"/>
            <w:right w:val="none" w:sz="0" w:space="0" w:color="auto"/>
          </w:divBdr>
        </w:div>
        <w:div w:id="1730298760">
          <w:marLeft w:val="0"/>
          <w:marRight w:val="0"/>
          <w:marTop w:val="0"/>
          <w:marBottom w:val="0"/>
          <w:divBdr>
            <w:top w:val="none" w:sz="0" w:space="0" w:color="auto"/>
            <w:left w:val="none" w:sz="0" w:space="0" w:color="auto"/>
            <w:bottom w:val="none" w:sz="0" w:space="0" w:color="auto"/>
            <w:right w:val="none" w:sz="0" w:space="0" w:color="auto"/>
          </w:divBdr>
          <w:divsChild>
            <w:div w:id="1360202759">
              <w:marLeft w:val="0"/>
              <w:marRight w:val="0"/>
              <w:marTop w:val="0"/>
              <w:marBottom w:val="0"/>
              <w:divBdr>
                <w:top w:val="none" w:sz="0" w:space="0" w:color="auto"/>
                <w:left w:val="none" w:sz="0" w:space="0" w:color="auto"/>
                <w:bottom w:val="none" w:sz="0" w:space="0" w:color="auto"/>
                <w:right w:val="none" w:sz="0" w:space="0" w:color="auto"/>
              </w:divBdr>
            </w:div>
          </w:divsChild>
        </w:div>
        <w:div w:id="1805197038">
          <w:marLeft w:val="0"/>
          <w:marRight w:val="0"/>
          <w:marTop w:val="0"/>
          <w:marBottom w:val="0"/>
          <w:divBdr>
            <w:top w:val="none" w:sz="0" w:space="0" w:color="auto"/>
            <w:left w:val="none" w:sz="0" w:space="0" w:color="auto"/>
            <w:bottom w:val="none" w:sz="0" w:space="0" w:color="auto"/>
            <w:right w:val="none" w:sz="0" w:space="0" w:color="auto"/>
          </w:divBdr>
        </w:div>
      </w:divsChild>
    </w:div>
    <w:div w:id="1038969147">
      <w:bodyDiv w:val="1"/>
      <w:marLeft w:val="0"/>
      <w:marRight w:val="0"/>
      <w:marTop w:val="0"/>
      <w:marBottom w:val="0"/>
      <w:divBdr>
        <w:top w:val="none" w:sz="0" w:space="0" w:color="auto"/>
        <w:left w:val="none" w:sz="0" w:space="0" w:color="auto"/>
        <w:bottom w:val="none" w:sz="0" w:space="0" w:color="auto"/>
        <w:right w:val="none" w:sz="0" w:space="0" w:color="auto"/>
      </w:divBdr>
      <w:divsChild>
        <w:div w:id="52168791">
          <w:marLeft w:val="0"/>
          <w:marRight w:val="0"/>
          <w:marTop w:val="0"/>
          <w:marBottom w:val="0"/>
          <w:divBdr>
            <w:top w:val="none" w:sz="0" w:space="0" w:color="auto"/>
            <w:left w:val="none" w:sz="0" w:space="0" w:color="auto"/>
            <w:bottom w:val="none" w:sz="0" w:space="0" w:color="auto"/>
            <w:right w:val="none" w:sz="0" w:space="0" w:color="auto"/>
          </w:divBdr>
        </w:div>
        <w:div w:id="101607849">
          <w:marLeft w:val="0"/>
          <w:marRight w:val="0"/>
          <w:marTop w:val="0"/>
          <w:marBottom w:val="0"/>
          <w:divBdr>
            <w:top w:val="none" w:sz="0" w:space="0" w:color="auto"/>
            <w:left w:val="none" w:sz="0" w:space="0" w:color="auto"/>
            <w:bottom w:val="none" w:sz="0" w:space="0" w:color="auto"/>
            <w:right w:val="none" w:sz="0" w:space="0" w:color="auto"/>
          </w:divBdr>
        </w:div>
        <w:div w:id="252864267">
          <w:marLeft w:val="0"/>
          <w:marRight w:val="0"/>
          <w:marTop w:val="0"/>
          <w:marBottom w:val="0"/>
          <w:divBdr>
            <w:top w:val="none" w:sz="0" w:space="0" w:color="auto"/>
            <w:left w:val="none" w:sz="0" w:space="0" w:color="auto"/>
            <w:bottom w:val="none" w:sz="0" w:space="0" w:color="auto"/>
            <w:right w:val="none" w:sz="0" w:space="0" w:color="auto"/>
          </w:divBdr>
          <w:divsChild>
            <w:div w:id="93406120">
              <w:marLeft w:val="0"/>
              <w:marRight w:val="0"/>
              <w:marTop w:val="0"/>
              <w:marBottom w:val="0"/>
              <w:divBdr>
                <w:top w:val="none" w:sz="0" w:space="0" w:color="auto"/>
                <w:left w:val="none" w:sz="0" w:space="0" w:color="auto"/>
                <w:bottom w:val="none" w:sz="0" w:space="0" w:color="auto"/>
                <w:right w:val="none" w:sz="0" w:space="0" w:color="auto"/>
              </w:divBdr>
            </w:div>
          </w:divsChild>
        </w:div>
        <w:div w:id="277295304">
          <w:marLeft w:val="0"/>
          <w:marRight w:val="0"/>
          <w:marTop w:val="0"/>
          <w:marBottom w:val="0"/>
          <w:divBdr>
            <w:top w:val="none" w:sz="0" w:space="0" w:color="auto"/>
            <w:left w:val="none" w:sz="0" w:space="0" w:color="auto"/>
            <w:bottom w:val="none" w:sz="0" w:space="0" w:color="auto"/>
            <w:right w:val="none" w:sz="0" w:space="0" w:color="auto"/>
          </w:divBdr>
          <w:divsChild>
            <w:div w:id="1641105400">
              <w:marLeft w:val="0"/>
              <w:marRight w:val="0"/>
              <w:marTop w:val="0"/>
              <w:marBottom w:val="0"/>
              <w:divBdr>
                <w:top w:val="none" w:sz="0" w:space="0" w:color="auto"/>
                <w:left w:val="none" w:sz="0" w:space="0" w:color="auto"/>
                <w:bottom w:val="none" w:sz="0" w:space="0" w:color="auto"/>
                <w:right w:val="none" w:sz="0" w:space="0" w:color="auto"/>
              </w:divBdr>
            </w:div>
          </w:divsChild>
        </w:div>
        <w:div w:id="283540001">
          <w:marLeft w:val="0"/>
          <w:marRight w:val="0"/>
          <w:marTop w:val="0"/>
          <w:marBottom w:val="0"/>
          <w:divBdr>
            <w:top w:val="none" w:sz="0" w:space="0" w:color="auto"/>
            <w:left w:val="none" w:sz="0" w:space="0" w:color="auto"/>
            <w:bottom w:val="none" w:sz="0" w:space="0" w:color="auto"/>
            <w:right w:val="none" w:sz="0" w:space="0" w:color="auto"/>
          </w:divBdr>
          <w:divsChild>
            <w:div w:id="1317761920">
              <w:marLeft w:val="0"/>
              <w:marRight w:val="0"/>
              <w:marTop w:val="0"/>
              <w:marBottom w:val="0"/>
              <w:divBdr>
                <w:top w:val="none" w:sz="0" w:space="0" w:color="auto"/>
                <w:left w:val="none" w:sz="0" w:space="0" w:color="auto"/>
                <w:bottom w:val="none" w:sz="0" w:space="0" w:color="auto"/>
                <w:right w:val="none" w:sz="0" w:space="0" w:color="auto"/>
              </w:divBdr>
            </w:div>
          </w:divsChild>
        </w:div>
        <w:div w:id="411319497">
          <w:marLeft w:val="0"/>
          <w:marRight w:val="0"/>
          <w:marTop w:val="0"/>
          <w:marBottom w:val="0"/>
          <w:divBdr>
            <w:top w:val="none" w:sz="0" w:space="0" w:color="auto"/>
            <w:left w:val="none" w:sz="0" w:space="0" w:color="auto"/>
            <w:bottom w:val="none" w:sz="0" w:space="0" w:color="auto"/>
            <w:right w:val="none" w:sz="0" w:space="0" w:color="auto"/>
          </w:divBdr>
          <w:divsChild>
            <w:div w:id="1422262523">
              <w:marLeft w:val="0"/>
              <w:marRight w:val="0"/>
              <w:marTop w:val="0"/>
              <w:marBottom w:val="0"/>
              <w:divBdr>
                <w:top w:val="none" w:sz="0" w:space="0" w:color="auto"/>
                <w:left w:val="none" w:sz="0" w:space="0" w:color="auto"/>
                <w:bottom w:val="none" w:sz="0" w:space="0" w:color="auto"/>
                <w:right w:val="none" w:sz="0" w:space="0" w:color="auto"/>
              </w:divBdr>
            </w:div>
          </w:divsChild>
        </w:div>
        <w:div w:id="613024007">
          <w:marLeft w:val="0"/>
          <w:marRight w:val="0"/>
          <w:marTop w:val="0"/>
          <w:marBottom w:val="0"/>
          <w:divBdr>
            <w:top w:val="none" w:sz="0" w:space="0" w:color="auto"/>
            <w:left w:val="none" w:sz="0" w:space="0" w:color="auto"/>
            <w:bottom w:val="none" w:sz="0" w:space="0" w:color="auto"/>
            <w:right w:val="none" w:sz="0" w:space="0" w:color="auto"/>
          </w:divBdr>
          <w:divsChild>
            <w:div w:id="278419363">
              <w:marLeft w:val="0"/>
              <w:marRight w:val="0"/>
              <w:marTop w:val="0"/>
              <w:marBottom w:val="0"/>
              <w:divBdr>
                <w:top w:val="none" w:sz="0" w:space="0" w:color="auto"/>
                <w:left w:val="none" w:sz="0" w:space="0" w:color="auto"/>
                <w:bottom w:val="none" w:sz="0" w:space="0" w:color="auto"/>
                <w:right w:val="none" w:sz="0" w:space="0" w:color="auto"/>
              </w:divBdr>
            </w:div>
          </w:divsChild>
        </w:div>
        <w:div w:id="613756983">
          <w:marLeft w:val="0"/>
          <w:marRight w:val="0"/>
          <w:marTop w:val="300"/>
          <w:marBottom w:val="0"/>
          <w:divBdr>
            <w:top w:val="none" w:sz="0" w:space="0" w:color="auto"/>
            <w:left w:val="none" w:sz="0" w:space="0" w:color="auto"/>
            <w:bottom w:val="none" w:sz="0" w:space="0" w:color="auto"/>
            <w:right w:val="none" w:sz="0" w:space="0" w:color="auto"/>
          </w:divBdr>
          <w:divsChild>
            <w:div w:id="1148354123">
              <w:marLeft w:val="0"/>
              <w:marRight w:val="0"/>
              <w:marTop w:val="0"/>
              <w:marBottom w:val="0"/>
              <w:divBdr>
                <w:top w:val="none" w:sz="0" w:space="0" w:color="auto"/>
                <w:left w:val="none" w:sz="0" w:space="0" w:color="auto"/>
                <w:bottom w:val="none" w:sz="0" w:space="0" w:color="auto"/>
                <w:right w:val="none" w:sz="0" w:space="0" w:color="auto"/>
              </w:divBdr>
              <w:divsChild>
                <w:div w:id="138233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6054133">
          <w:marLeft w:val="0"/>
          <w:marRight w:val="0"/>
          <w:marTop w:val="0"/>
          <w:marBottom w:val="0"/>
          <w:divBdr>
            <w:top w:val="none" w:sz="0" w:space="0" w:color="auto"/>
            <w:left w:val="none" w:sz="0" w:space="0" w:color="auto"/>
            <w:bottom w:val="none" w:sz="0" w:space="0" w:color="auto"/>
            <w:right w:val="none" w:sz="0" w:space="0" w:color="auto"/>
          </w:divBdr>
          <w:divsChild>
            <w:div w:id="683288630">
              <w:marLeft w:val="0"/>
              <w:marRight w:val="0"/>
              <w:marTop w:val="0"/>
              <w:marBottom w:val="0"/>
              <w:divBdr>
                <w:top w:val="none" w:sz="0" w:space="0" w:color="auto"/>
                <w:left w:val="none" w:sz="0" w:space="0" w:color="auto"/>
                <w:bottom w:val="none" w:sz="0" w:space="0" w:color="auto"/>
                <w:right w:val="none" w:sz="0" w:space="0" w:color="auto"/>
              </w:divBdr>
            </w:div>
          </w:divsChild>
        </w:div>
        <w:div w:id="918827853">
          <w:marLeft w:val="0"/>
          <w:marRight w:val="0"/>
          <w:marTop w:val="300"/>
          <w:marBottom w:val="0"/>
          <w:divBdr>
            <w:top w:val="none" w:sz="0" w:space="0" w:color="auto"/>
            <w:left w:val="none" w:sz="0" w:space="0" w:color="auto"/>
            <w:bottom w:val="none" w:sz="0" w:space="0" w:color="auto"/>
            <w:right w:val="none" w:sz="0" w:space="0" w:color="auto"/>
          </w:divBdr>
          <w:divsChild>
            <w:div w:id="1232547758">
              <w:marLeft w:val="0"/>
              <w:marRight w:val="0"/>
              <w:marTop w:val="0"/>
              <w:marBottom w:val="0"/>
              <w:divBdr>
                <w:top w:val="none" w:sz="0" w:space="0" w:color="auto"/>
                <w:left w:val="none" w:sz="0" w:space="0" w:color="auto"/>
                <w:bottom w:val="none" w:sz="0" w:space="0" w:color="auto"/>
                <w:right w:val="none" w:sz="0" w:space="0" w:color="auto"/>
              </w:divBdr>
              <w:divsChild>
                <w:div w:id="2729756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3476452">
          <w:marLeft w:val="0"/>
          <w:marRight w:val="0"/>
          <w:marTop w:val="0"/>
          <w:marBottom w:val="0"/>
          <w:divBdr>
            <w:top w:val="none" w:sz="0" w:space="0" w:color="auto"/>
            <w:left w:val="none" w:sz="0" w:space="0" w:color="auto"/>
            <w:bottom w:val="none" w:sz="0" w:space="0" w:color="auto"/>
            <w:right w:val="none" w:sz="0" w:space="0" w:color="auto"/>
          </w:divBdr>
        </w:div>
        <w:div w:id="1200707930">
          <w:marLeft w:val="0"/>
          <w:marRight w:val="0"/>
          <w:marTop w:val="0"/>
          <w:marBottom w:val="0"/>
          <w:divBdr>
            <w:top w:val="none" w:sz="0" w:space="0" w:color="auto"/>
            <w:left w:val="none" w:sz="0" w:space="0" w:color="auto"/>
            <w:bottom w:val="none" w:sz="0" w:space="0" w:color="auto"/>
            <w:right w:val="none" w:sz="0" w:space="0" w:color="auto"/>
          </w:divBdr>
          <w:divsChild>
            <w:div w:id="415055801">
              <w:marLeft w:val="0"/>
              <w:marRight w:val="0"/>
              <w:marTop w:val="0"/>
              <w:marBottom w:val="0"/>
              <w:divBdr>
                <w:top w:val="none" w:sz="0" w:space="0" w:color="auto"/>
                <w:left w:val="none" w:sz="0" w:space="0" w:color="auto"/>
                <w:bottom w:val="none" w:sz="0" w:space="0" w:color="auto"/>
                <w:right w:val="none" w:sz="0" w:space="0" w:color="auto"/>
              </w:divBdr>
            </w:div>
          </w:divsChild>
        </w:div>
        <w:div w:id="1275359060">
          <w:marLeft w:val="0"/>
          <w:marRight w:val="0"/>
          <w:marTop w:val="300"/>
          <w:marBottom w:val="0"/>
          <w:divBdr>
            <w:top w:val="none" w:sz="0" w:space="0" w:color="auto"/>
            <w:left w:val="none" w:sz="0" w:space="0" w:color="auto"/>
            <w:bottom w:val="none" w:sz="0" w:space="0" w:color="auto"/>
            <w:right w:val="none" w:sz="0" w:space="0" w:color="auto"/>
          </w:divBdr>
          <w:divsChild>
            <w:div w:id="1612205827">
              <w:marLeft w:val="0"/>
              <w:marRight w:val="0"/>
              <w:marTop w:val="0"/>
              <w:marBottom w:val="0"/>
              <w:divBdr>
                <w:top w:val="none" w:sz="0" w:space="0" w:color="auto"/>
                <w:left w:val="none" w:sz="0" w:space="0" w:color="auto"/>
                <w:bottom w:val="none" w:sz="0" w:space="0" w:color="auto"/>
                <w:right w:val="none" w:sz="0" w:space="0" w:color="auto"/>
              </w:divBdr>
              <w:divsChild>
                <w:div w:id="18465508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6257303">
          <w:marLeft w:val="0"/>
          <w:marRight w:val="0"/>
          <w:marTop w:val="300"/>
          <w:marBottom w:val="0"/>
          <w:divBdr>
            <w:top w:val="none" w:sz="0" w:space="0" w:color="auto"/>
            <w:left w:val="none" w:sz="0" w:space="0" w:color="auto"/>
            <w:bottom w:val="none" w:sz="0" w:space="0" w:color="auto"/>
            <w:right w:val="none" w:sz="0" w:space="0" w:color="auto"/>
          </w:divBdr>
        </w:div>
        <w:div w:id="1692298415">
          <w:marLeft w:val="0"/>
          <w:marRight w:val="0"/>
          <w:marTop w:val="0"/>
          <w:marBottom w:val="0"/>
          <w:divBdr>
            <w:top w:val="none" w:sz="0" w:space="0" w:color="auto"/>
            <w:left w:val="none" w:sz="0" w:space="0" w:color="auto"/>
            <w:bottom w:val="none" w:sz="0" w:space="0" w:color="auto"/>
            <w:right w:val="none" w:sz="0" w:space="0" w:color="auto"/>
          </w:divBdr>
        </w:div>
        <w:div w:id="1710181677">
          <w:marLeft w:val="0"/>
          <w:marRight w:val="0"/>
          <w:marTop w:val="0"/>
          <w:marBottom w:val="0"/>
          <w:divBdr>
            <w:top w:val="none" w:sz="0" w:space="0" w:color="auto"/>
            <w:left w:val="none" w:sz="0" w:space="0" w:color="auto"/>
            <w:bottom w:val="none" w:sz="0" w:space="0" w:color="auto"/>
            <w:right w:val="none" w:sz="0" w:space="0" w:color="auto"/>
          </w:divBdr>
        </w:div>
      </w:divsChild>
    </w:div>
    <w:div w:id="1039548165">
      <w:bodyDiv w:val="1"/>
      <w:marLeft w:val="0"/>
      <w:marRight w:val="0"/>
      <w:marTop w:val="0"/>
      <w:marBottom w:val="0"/>
      <w:divBdr>
        <w:top w:val="none" w:sz="0" w:space="0" w:color="auto"/>
        <w:left w:val="none" w:sz="0" w:space="0" w:color="auto"/>
        <w:bottom w:val="none" w:sz="0" w:space="0" w:color="auto"/>
        <w:right w:val="none" w:sz="0" w:space="0" w:color="auto"/>
      </w:divBdr>
    </w:div>
    <w:div w:id="1040318664">
      <w:bodyDiv w:val="1"/>
      <w:marLeft w:val="0"/>
      <w:marRight w:val="0"/>
      <w:marTop w:val="0"/>
      <w:marBottom w:val="0"/>
      <w:divBdr>
        <w:top w:val="none" w:sz="0" w:space="0" w:color="auto"/>
        <w:left w:val="none" w:sz="0" w:space="0" w:color="auto"/>
        <w:bottom w:val="none" w:sz="0" w:space="0" w:color="auto"/>
        <w:right w:val="none" w:sz="0" w:space="0" w:color="auto"/>
      </w:divBdr>
    </w:div>
    <w:div w:id="1043287709">
      <w:bodyDiv w:val="1"/>
      <w:marLeft w:val="0"/>
      <w:marRight w:val="0"/>
      <w:marTop w:val="0"/>
      <w:marBottom w:val="0"/>
      <w:divBdr>
        <w:top w:val="none" w:sz="0" w:space="0" w:color="auto"/>
        <w:left w:val="none" w:sz="0" w:space="0" w:color="auto"/>
        <w:bottom w:val="none" w:sz="0" w:space="0" w:color="auto"/>
        <w:right w:val="none" w:sz="0" w:space="0" w:color="auto"/>
      </w:divBdr>
    </w:div>
    <w:div w:id="1044060610">
      <w:bodyDiv w:val="1"/>
      <w:marLeft w:val="0"/>
      <w:marRight w:val="0"/>
      <w:marTop w:val="0"/>
      <w:marBottom w:val="0"/>
      <w:divBdr>
        <w:top w:val="none" w:sz="0" w:space="0" w:color="auto"/>
        <w:left w:val="none" w:sz="0" w:space="0" w:color="auto"/>
        <w:bottom w:val="none" w:sz="0" w:space="0" w:color="auto"/>
        <w:right w:val="none" w:sz="0" w:space="0" w:color="auto"/>
      </w:divBdr>
    </w:div>
    <w:div w:id="1044864332">
      <w:bodyDiv w:val="1"/>
      <w:marLeft w:val="0"/>
      <w:marRight w:val="0"/>
      <w:marTop w:val="0"/>
      <w:marBottom w:val="0"/>
      <w:divBdr>
        <w:top w:val="none" w:sz="0" w:space="0" w:color="auto"/>
        <w:left w:val="none" w:sz="0" w:space="0" w:color="auto"/>
        <w:bottom w:val="none" w:sz="0" w:space="0" w:color="auto"/>
        <w:right w:val="none" w:sz="0" w:space="0" w:color="auto"/>
      </w:divBdr>
      <w:divsChild>
        <w:div w:id="1809198256">
          <w:marLeft w:val="0"/>
          <w:marRight w:val="0"/>
          <w:marTop w:val="0"/>
          <w:marBottom w:val="0"/>
          <w:divBdr>
            <w:top w:val="none" w:sz="0" w:space="0" w:color="auto"/>
            <w:left w:val="none" w:sz="0" w:space="0" w:color="auto"/>
            <w:bottom w:val="none" w:sz="0" w:space="0" w:color="auto"/>
            <w:right w:val="none" w:sz="0" w:space="0" w:color="auto"/>
          </w:divBdr>
        </w:div>
        <w:div w:id="2124959360">
          <w:marLeft w:val="0"/>
          <w:marRight w:val="0"/>
          <w:marTop w:val="0"/>
          <w:marBottom w:val="0"/>
          <w:divBdr>
            <w:top w:val="none" w:sz="0" w:space="0" w:color="auto"/>
            <w:left w:val="none" w:sz="0" w:space="0" w:color="auto"/>
            <w:bottom w:val="none" w:sz="0" w:space="0" w:color="auto"/>
            <w:right w:val="none" w:sz="0" w:space="0" w:color="auto"/>
          </w:divBdr>
          <w:divsChild>
            <w:div w:id="1848012577">
              <w:marLeft w:val="0"/>
              <w:marRight w:val="0"/>
              <w:marTop w:val="0"/>
              <w:marBottom w:val="0"/>
              <w:divBdr>
                <w:top w:val="none" w:sz="0" w:space="0" w:color="auto"/>
                <w:left w:val="none" w:sz="0" w:space="0" w:color="auto"/>
                <w:bottom w:val="none" w:sz="0" w:space="0" w:color="auto"/>
                <w:right w:val="none" w:sz="0" w:space="0" w:color="auto"/>
              </w:divBdr>
            </w:div>
          </w:divsChild>
        </w:div>
        <w:div w:id="763307588">
          <w:marLeft w:val="0"/>
          <w:marRight w:val="0"/>
          <w:marTop w:val="0"/>
          <w:marBottom w:val="0"/>
          <w:divBdr>
            <w:top w:val="none" w:sz="0" w:space="0" w:color="auto"/>
            <w:left w:val="none" w:sz="0" w:space="0" w:color="auto"/>
            <w:bottom w:val="none" w:sz="0" w:space="0" w:color="auto"/>
            <w:right w:val="none" w:sz="0" w:space="0" w:color="auto"/>
          </w:divBdr>
        </w:div>
        <w:div w:id="2077505961">
          <w:marLeft w:val="0"/>
          <w:marRight w:val="0"/>
          <w:marTop w:val="0"/>
          <w:marBottom w:val="0"/>
          <w:divBdr>
            <w:top w:val="none" w:sz="0" w:space="0" w:color="auto"/>
            <w:left w:val="none" w:sz="0" w:space="0" w:color="auto"/>
            <w:bottom w:val="none" w:sz="0" w:space="0" w:color="auto"/>
            <w:right w:val="none" w:sz="0" w:space="0" w:color="auto"/>
          </w:divBdr>
          <w:divsChild>
            <w:div w:id="378288322">
              <w:marLeft w:val="0"/>
              <w:marRight w:val="0"/>
              <w:marTop w:val="0"/>
              <w:marBottom w:val="0"/>
              <w:divBdr>
                <w:top w:val="none" w:sz="0" w:space="0" w:color="auto"/>
                <w:left w:val="none" w:sz="0" w:space="0" w:color="auto"/>
                <w:bottom w:val="none" w:sz="0" w:space="0" w:color="auto"/>
                <w:right w:val="none" w:sz="0" w:space="0" w:color="auto"/>
              </w:divBdr>
            </w:div>
          </w:divsChild>
        </w:div>
        <w:div w:id="493570541">
          <w:marLeft w:val="0"/>
          <w:marRight w:val="0"/>
          <w:marTop w:val="0"/>
          <w:marBottom w:val="0"/>
          <w:divBdr>
            <w:top w:val="none" w:sz="0" w:space="0" w:color="auto"/>
            <w:left w:val="none" w:sz="0" w:space="0" w:color="auto"/>
            <w:bottom w:val="none" w:sz="0" w:space="0" w:color="auto"/>
            <w:right w:val="none" w:sz="0" w:space="0" w:color="auto"/>
          </w:divBdr>
        </w:div>
        <w:div w:id="1201284493">
          <w:marLeft w:val="0"/>
          <w:marRight w:val="0"/>
          <w:marTop w:val="0"/>
          <w:marBottom w:val="0"/>
          <w:divBdr>
            <w:top w:val="none" w:sz="0" w:space="0" w:color="auto"/>
            <w:left w:val="none" w:sz="0" w:space="0" w:color="auto"/>
            <w:bottom w:val="none" w:sz="0" w:space="0" w:color="auto"/>
            <w:right w:val="none" w:sz="0" w:space="0" w:color="auto"/>
          </w:divBdr>
          <w:divsChild>
            <w:div w:id="457645083">
              <w:marLeft w:val="0"/>
              <w:marRight w:val="0"/>
              <w:marTop w:val="0"/>
              <w:marBottom w:val="0"/>
              <w:divBdr>
                <w:top w:val="none" w:sz="0" w:space="0" w:color="auto"/>
                <w:left w:val="none" w:sz="0" w:space="0" w:color="auto"/>
                <w:bottom w:val="none" w:sz="0" w:space="0" w:color="auto"/>
                <w:right w:val="none" w:sz="0" w:space="0" w:color="auto"/>
              </w:divBdr>
            </w:div>
          </w:divsChild>
        </w:div>
        <w:div w:id="580526282">
          <w:marLeft w:val="0"/>
          <w:marRight w:val="0"/>
          <w:marTop w:val="0"/>
          <w:marBottom w:val="0"/>
          <w:divBdr>
            <w:top w:val="none" w:sz="0" w:space="0" w:color="auto"/>
            <w:left w:val="none" w:sz="0" w:space="0" w:color="auto"/>
            <w:bottom w:val="none" w:sz="0" w:space="0" w:color="auto"/>
            <w:right w:val="none" w:sz="0" w:space="0" w:color="auto"/>
          </w:divBdr>
        </w:div>
        <w:div w:id="318264930">
          <w:marLeft w:val="0"/>
          <w:marRight w:val="0"/>
          <w:marTop w:val="0"/>
          <w:marBottom w:val="0"/>
          <w:divBdr>
            <w:top w:val="none" w:sz="0" w:space="0" w:color="auto"/>
            <w:left w:val="none" w:sz="0" w:space="0" w:color="auto"/>
            <w:bottom w:val="none" w:sz="0" w:space="0" w:color="auto"/>
            <w:right w:val="none" w:sz="0" w:space="0" w:color="auto"/>
          </w:divBdr>
          <w:divsChild>
            <w:div w:id="1808206556">
              <w:marLeft w:val="0"/>
              <w:marRight w:val="0"/>
              <w:marTop w:val="0"/>
              <w:marBottom w:val="0"/>
              <w:divBdr>
                <w:top w:val="none" w:sz="0" w:space="0" w:color="auto"/>
                <w:left w:val="none" w:sz="0" w:space="0" w:color="auto"/>
                <w:bottom w:val="none" w:sz="0" w:space="0" w:color="auto"/>
                <w:right w:val="none" w:sz="0" w:space="0" w:color="auto"/>
              </w:divBdr>
            </w:div>
          </w:divsChild>
        </w:div>
        <w:div w:id="194317895">
          <w:marLeft w:val="0"/>
          <w:marRight w:val="0"/>
          <w:marTop w:val="0"/>
          <w:marBottom w:val="0"/>
          <w:divBdr>
            <w:top w:val="none" w:sz="0" w:space="0" w:color="auto"/>
            <w:left w:val="none" w:sz="0" w:space="0" w:color="auto"/>
            <w:bottom w:val="none" w:sz="0" w:space="0" w:color="auto"/>
            <w:right w:val="none" w:sz="0" w:space="0" w:color="auto"/>
          </w:divBdr>
        </w:div>
        <w:div w:id="550045829">
          <w:marLeft w:val="0"/>
          <w:marRight w:val="0"/>
          <w:marTop w:val="0"/>
          <w:marBottom w:val="0"/>
          <w:divBdr>
            <w:top w:val="none" w:sz="0" w:space="0" w:color="auto"/>
            <w:left w:val="none" w:sz="0" w:space="0" w:color="auto"/>
            <w:bottom w:val="none" w:sz="0" w:space="0" w:color="auto"/>
            <w:right w:val="none" w:sz="0" w:space="0" w:color="auto"/>
          </w:divBdr>
          <w:divsChild>
            <w:div w:id="1051618583">
              <w:marLeft w:val="0"/>
              <w:marRight w:val="0"/>
              <w:marTop w:val="0"/>
              <w:marBottom w:val="0"/>
              <w:divBdr>
                <w:top w:val="none" w:sz="0" w:space="0" w:color="auto"/>
                <w:left w:val="none" w:sz="0" w:space="0" w:color="auto"/>
                <w:bottom w:val="none" w:sz="0" w:space="0" w:color="auto"/>
                <w:right w:val="none" w:sz="0" w:space="0" w:color="auto"/>
              </w:divBdr>
            </w:div>
          </w:divsChild>
        </w:div>
        <w:div w:id="1567689391">
          <w:marLeft w:val="0"/>
          <w:marRight w:val="0"/>
          <w:marTop w:val="0"/>
          <w:marBottom w:val="0"/>
          <w:divBdr>
            <w:top w:val="none" w:sz="0" w:space="0" w:color="auto"/>
            <w:left w:val="none" w:sz="0" w:space="0" w:color="auto"/>
            <w:bottom w:val="none" w:sz="0" w:space="0" w:color="auto"/>
            <w:right w:val="none" w:sz="0" w:space="0" w:color="auto"/>
          </w:divBdr>
        </w:div>
        <w:div w:id="1151946921">
          <w:marLeft w:val="0"/>
          <w:marRight w:val="0"/>
          <w:marTop w:val="0"/>
          <w:marBottom w:val="0"/>
          <w:divBdr>
            <w:top w:val="none" w:sz="0" w:space="0" w:color="auto"/>
            <w:left w:val="none" w:sz="0" w:space="0" w:color="auto"/>
            <w:bottom w:val="none" w:sz="0" w:space="0" w:color="auto"/>
            <w:right w:val="none" w:sz="0" w:space="0" w:color="auto"/>
          </w:divBdr>
          <w:divsChild>
            <w:div w:id="1854566563">
              <w:marLeft w:val="0"/>
              <w:marRight w:val="0"/>
              <w:marTop w:val="0"/>
              <w:marBottom w:val="0"/>
              <w:divBdr>
                <w:top w:val="none" w:sz="0" w:space="0" w:color="auto"/>
                <w:left w:val="none" w:sz="0" w:space="0" w:color="auto"/>
                <w:bottom w:val="none" w:sz="0" w:space="0" w:color="auto"/>
                <w:right w:val="none" w:sz="0" w:space="0" w:color="auto"/>
              </w:divBdr>
            </w:div>
          </w:divsChild>
        </w:div>
        <w:div w:id="1928803348">
          <w:marLeft w:val="0"/>
          <w:marRight w:val="0"/>
          <w:marTop w:val="0"/>
          <w:marBottom w:val="0"/>
          <w:divBdr>
            <w:top w:val="none" w:sz="0" w:space="0" w:color="auto"/>
            <w:left w:val="none" w:sz="0" w:space="0" w:color="auto"/>
            <w:bottom w:val="none" w:sz="0" w:space="0" w:color="auto"/>
            <w:right w:val="none" w:sz="0" w:space="0" w:color="auto"/>
          </w:divBdr>
        </w:div>
        <w:div w:id="1624530408">
          <w:marLeft w:val="0"/>
          <w:marRight w:val="0"/>
          <w:marTop w:val="0"/>
          <w:marBottom w:val="0"/>
          <w:divBdr>
            <w:top w:val="none" w:sz="0" w:space="0" w:color="auto"/>
            <w:left w:val="none" w:sz="0" w:space="0" w:color="auto"/>
            <w:bottom w:val="none" w:sz="0" w:space="0" w:color="auto"/>
            <w:right w:val="none" w:sz="0" w:space="0" w:color="auto"/>
          </w:divBdr>
          <w:divsChild>
            <w:div w:id="126315346">
              <w:marLeft w:val="0"/>
              <w:marRight w:val="0"/>
              <w:marTop w:val="0"/>
              <w:marBottom w:val="0"/>
              <w:divBdr>
                <w:top w:val="none" w:sz="0" w:space="0" w:color="auto"/>
                <w:left w:val="none" w:sz="0" w:space="0" w:color="auto"/>
                <w:bottom w:val="none" w:sz="0" w:space="0" w:color="auto"/>
                <w:right w:val="none" w:sz="0" w:space="0" w:color="auto"/>
              </w:divBdr>
            </w:div>
          </w:divsChild>
        </w:div>
        <w:div w:id="1892614761">
          <w:marLeft w:val="0"/>
          <w:marRight w:val="0"/>
          <w:marTop w:val="300"/>
          <w:marBottom w:val="0"/>
          <w:divBdr>
            <w:top w:val="none" w:sz="0" w:space="0" w:color="auto"/>
            <w:left w:val="none" w:sz="0" w:space="0" w:color="auto"/>
            <w:bottom w:val="none" w:sz="0" w:space="0" w:color="auto"/>
            <w:right w:val="none" w:sz="0" w:space="0" w:color="auto"/>
          </w:divBdr>
          <w:divsChild>
            <w:div w:id="1430153913">
              <w:marLeft w:val="0"/>
              <w:marRight w:val="0"/>
              <w:marTop w:val="0"/>
              <w:marBottom w:val="0"/>
              <w:divBdr>
                <w:top w:val="none" w:sz="0" w:space="0" w:color="auto"/>
                <w:left w:val="none" w:sz="0" w:space="0" w:color="auto"/>
                <w:bottom w:val="none" w:sz="0" w:space="0" w:color="auto"/>
                <w:right w:val="none" w:sz="0" w:space="0" w:color="auto"/>
              </w:divBdr>
              <w:divsChild>
                <w:div w:id="6183386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1595806">
          <w:marLeft w:val="0"/>
          <w:marRight w:val="0"/>
          <w:marTop w:val="300"/>
          <w:marBottom w:val="0"/>
          <w:divBdr>
            <w:top w:val="none" w:sz="0" w:space="0" w:color="auto"/>
            <w:left w:val="none" w:sz="0" w:space="0" w:color="auto"/>
            <w:bottom w:val="none" w:sz="0" w:space="0" w:color="auto"/>
            <w:right w:val="none" w:sz="0" w:space="0" w:color="auto"/>
          </w:divBdr>
          <w:divsChild>
            <w:div w:id="288705015">
              <w:marLeft w:val="0"/>
              <w:marRight w:val="0"/>
              <w:marTop w:val="0"/>
              <w:marBottom w:val="0"/>
              <w:divBdr>
                <w:top w:val="none" w:sz="0" w:space="0" w:color="auto"/>
                <w:left w:val="none" w:sz="0" w:space="0" w:color="auto"/>
                <w:bottom w:val="none" w:sz="0" w:space="0" w:color="auto"/>
                <w:right w:val="none" w:sz="0" w:space="0" w:color="auto"/>
              </w:divBdr>
              <w:divsChild>
                <w:div w:id="57441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00605">
          <w:marLeft w:val="0"/>
          <w:marRight w:val="0"/>
          <w:marTop w:val="300"/>
          <w:marBottom w:val="0"/>
          <w:divBdr>
            <w:top w:val="none" w:sz="0" w:space="0" w:color="auto"/>
            <w:left w:val="none" w:sz="0" w:space="0" w:color="auto"/>
            <w:bottom w:val="none" w:sz="0" w:space="0" w:color="auto"/>
            <w:right w:val="none" w:sz="0" w:space="0" w:color="auto"/>
          </w:divBdr>
          <w:divsChild>
            <w:div w:id="1296987484">
              <w:marLeft w:val="0"/>
              <w:marRight w:val="0"/>
              <w:marTop w:val="0"/>
              <w:marBottom w:val="0"/>
              <w:divBdr>
                <w:top w:val="none" w:sz="0" w:space="0" w:color="auto"/>
                <w:left w:val="none" w:sz="0" w:space="0" w:color="auto"/>
                <w:bottom w:val="none" w:sz="0" w:space="0" w:color="auto"/>
                <w:right w:val="none" w:sz="0" w:space="0" w:color="auto"/>
              </w:divBdr>
              <w:divsChild>
                <w:div w:id="5881266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354992">
          <w:marLeft w:val="0"/>
          <w:marRight w:val="0"/>
          <w:marTop w:val="300"/>
          <w:marBottom w:val="0"/>
          <w:divBdr>
            <w:top w:val="none" w:sz="0" w:space="0" w:color="auto"/>
            <w:left w:val="none" w:sz="0" w:space="0" w:color="auto"/>
            <w:bottom w:val="none" w:sz="0" w:space="0" w:color="auto"/>
            <w:right w:val="none" w:sz="0" w:space="0" w:color="auto"/>
          </w:divBdr>
          <w:divsChild>
            <w:div w:id="1519275360">
              <w:marLeft w:val="0"/>
              <w:marRight w:val="0"/>
              <w:marTop w:val="0"/>
              <w:marBottom w:val="0"/>
              <w:divBdr>
                <w:top w:val="none" w:sz="0" w:space="0" w:color="auto"/>
                <w:left w:val="none" w:sz="0" w:space="0" w:color="auto"/>
                <w:bottom w:val="none" w:sz="0" w:space="0" w:color="auto"/>
                <w:right w:val="none" w:sz="0" w:space="0" w:color="auto"/>
              </w:divBdr>
              <w:divsChild>
                <w:div w:id="1855343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46101797">
      <w:bodyDiv w:val="1"/>
      <w:marLeft w:val="0"/>
      <w:marRight w:val="0"/>
      <w:marTop w:val="0"/>
      <w:marBottom w:val="0"/>
      <w:divBdr>
        <w:top w:val="none" w:sz="0" w:space="0" w:color="auto"/>
        <w:left w:val="none" w:sz="0" w:space="0" w:color="auto"/>
        <w:bottom w:val="none" w:sz="0" w:space="0" w:color="auto"/>
        <w:right w:val="none" w:sz="0" w:space="0" w:color="auto"/>
      </w:divBdr>
      <w:divsChild>
        <w:div w:id="117385044">
          <w:marLeft w:val="0"/>
          <w:marRight w:val="0"/>
          <w:marTop w:val="300"/>
          <w:marBottom w:val="0"/>
          <w:divBdr>
            <w:top w:val="none" w:sz="0" w:space="0" w:color="auto"/>
            <w:left w:val="none" w:sz="0" w:space="0" w:color="auto"/>
            <w:bottom w:val="none" w:sz="0" w:space="0" w:color="auto"/>
            <w:right w:val="none" w:sz="0" w:space="0" w:color="auto"/>
          </w:divBdr>
          <w:divsChild>
            <w:div w:id="1690792918">
              <w:marLeft w:val="0"/>
              <w:marRight w:val="0"/>
              <w:marTop w:val="0"/>
              <w:marBottom w:val="0"/>
              <w:divBdr>
                <w:top w:val="none" w:sz="0" w:space="0" w:color="auto"/>
                <w:left w:val="none" w:sz="0" w:space="0" w:color="auto"/>
                <w:bottom w:val="none" w:sz="0" w:space="0" w:color="auto"/>
                <w:right w:val="none" w:sz="0" w:space="0" w:color="auto"/>
              </w:divBdr>
              <w:divsChild>
                <w:div w:id="1104570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7493367">
          <w:marLeft w:val="0"/>
          <w:marRight w:val="0"/>
          <w:marTop w:val="0"/>
          <w:marBottom w:val="0"/>
          <w:divBdr>
            <w:top w:val="none" w:sz="0" w:space="0" w:color="auto"/>
            <w:left w:val="none" w:sz="0" w:space="0" w:color="auto"/>
            <w:bottom w:val="none" w:sz="0" w:space="0" w:color="auto"/>
            <w:right w:val="none" w:sz="0" w:space="0" w:color="auto"/>
          </w:divBdr>
          <w:divsChild>
            <w:div w:id="1602059116">
              <w:marLeft w:val="0"/>
              <w:marRight w:val="0"/>
              <w:marTop w:val="0"/>
              <w:marBottom w:val="0"/>
              <w:divBdr>
                <w:top w:val="none" w:sz="0" w:space="0" w:color="auto"/>
                <w:left w:val="none" w:sz="0" w:space="0" w:color="auto"/>
                <w:bottom w:val="none" w:sz="0" w:space="0" w:color="auto"/>
                <w:right w:val="none" w:sz="0" w:space="0" w:color="auto"/>
              </w:divBdr>
            </w:div>
          </w:divsChild>
        </w:div>
        <w:div w:id="284888873">
          <w:marLeft w:val="0"/>
          <w:marRight w:val="0"/>
          <w:marTop w:val="0"/>
          <w:marBottom w:val="0"/>
          <w:divBdr>
            <w:top w:val="none" w:sz="0" w:space="0" w:color="auto"/>
            <w:left w:val="none" w:sz="0" w:space="0" w:color="auto"/>
            <w:bottom w:val="none" w:sz="0" w:space="0" w:color="auto"/>
            <w:right w:val="none" w:sz="0" w:space="0" w:color="auto"/>
          </w:divBdr>
        </w:div>
        <w:div w:id="293946891">
          <w:marLeft w:val="0"/>
          <w:marRight w:val="0"/>
          <w:marTop w:val="0"/>
          <w:marBottom w:val="0"/>
          <w:divBdr>
            <w:top w:val="none" w:sz="0" w:space="0" w:color="auto"/>
            <w:left w:val="none" w:sz="0" w:space="0" w:color="auto"/>
            <w:bottom w:val="none" w:sz="0" w:space="0" w:color="auto"/>
            <w:right w:val="none" w:sz="0" w:space="0" w:color="auto"/>
          </w:divBdr>
          <w:divsChild>
            <w:div w:id="715392051">
              <w:marLeft w:val="0"/>
              <w:marRight w:val="0"/>
              <w:marTop w:val="0"/>
              <w:marBottom w:val="0"/>
              <w:divBdr>
                <w:top w:val="none" w:sz="0" w:space="0" w:color="auto"/>
                <w:left w:val="none" w:sz="0" w:space="0" w:color="auto"/>
                <w:bottom w:val="none" w:sz="0" w:space="0" w:color="auto"/>
                <w:right w:val="none" w:sz="0" w:space="0" w:color="auto"/>
              </w:divBdr>
            </w:div>
          </w:divsChild>
        </w:div>
        <w:div w:id="302469677">
          <w:marLeft w:val="0"/>
          <w:marRight w:val="0"/>
          <w:marTop w:val="0"/>
          <w:marBottom w:val="0"/>
          <w:divBdr>
            <w:top w:val="none" w:sz="0" w:space="0" w:color="auto"/>
            <w:left w:val="none" w:sz="0" w:space="0" w:color="auto"/>
            <w:bottom w:val="none" w:sz="0" w:space="0" w:color="auto"/>
            <w:right w:val="none" w:sz="0" w:space="0" w:color="auto"/>
          </w:divBdr>
        </w:div>
        <w:div w:id="313342557">
          <w:marLeft w:val="0"/>
          <w:marRight w:val="0"/>
          <w:marTop w:val="300"/>
          <w:marBottom w:val="0"/>
          <w:divBdr>
            <w:top w:val="none" w:sz="0" w:space="0" w:color="auto"/>
            <w:left w:val="none" w:sz="0" w:space="0" w:color="auto"/>
            <w:bottom w:val="none" w:sz="0" w:space="0" w:color="auto"/>
            <w:right w:val="none" w:sz="0" w:space="0" w:color="auto"/>
          </w:divBdr>
        </w:div>
        <w:div w:id="412357160">
          <w:marLeft w:val="0"/>
          <w:marRight w:val="0"/>
          <w:marTop w:val="0"/>
          <w:marBottom w:val="0"/>
          <w:divBdr>
            <w:top w:val="none" w:sz="0" w:space="0" w:color="auto"/>
            <w:left w:val="none" w:sz="0" w:space="0" w:color="auto"/>
            <w:bottom w:val="none" w:sz="0" w:space="0" w:color="auto"/>
            <w:right w:val="none" w:sz="0" w:space="0" w:color="auto"/>
          </w:divBdr>
          <w:divsChild>
            <w:div w:id="1726373805">
              <w:marLeft w:val="0"/>
              <w:marRight w:val="0"/>
              <w:marTop w:val="0"/>
              <w:marBottom w:val="0"/>
              <w:divBdr>
                <w:top w:val="none" w:sz="0" w:space="0" w:color="auto"/>
                <w:left w:val="none" w:sz="0" w:space="0" w:color="auto"/>
                <w:bottom w:val="none" w:sz="0" w:space="0" w:color="auto"/>
                <w:right w:val="none" w:sz="0" w:space="0" w:color="auto"/>
              </w:divBdr>
            </w:div>
          </w:divsChild>
        </w:div>
        <w:div w:id="530731978">
          <w:marLeft w:val="0"/>
          <w:marRight w:val="0"/>
          <w:marTop w:val="0"/>
          <w:marBottom w:val="0"/>
          <w:divBdr>
            <w:top w:val="none" w:sz="0" w:space="0" w:color="auto"/>
            <w:left w:val="none" w:sz="0" w:space="0" w:color="auto"/>
            <w:bottom w:val="none" w:sz="0" w:space="0" w:color="auto"/>
            <w:right w:val="none" w:sz="0" w:space="0" w:color="auto"/>
          </w:divBdr>
        </w:div>
        <w:div w:id="546794571">
          <w:marLeft w:val="0"/>
          <w:marRight w:val="0"/>
          <w:marTop w:val="0"/>
          <w:marBottom w:val="0"/>
          <w:divBdr>
            <w:top w:val="none" w:sz="0" w:space="0" w:color="auto"/>
            <w:left w:val="none" w:sz="0" w:space="0" w:color="auto"/>
            <w:bottom w:val="none" w:sz="0" w:space="0" w:color="auto"/>
            <w:right w:val="none" w:sz="0" w:space="0" w:color="auto"/>
          </w:divBdr>
          <w:divsChild>
            <w:div w:id="208230730">
              <w:marLeft w:val="0"/>
              <w:marRight w:val="0"/>
              <w:marTop w:val="0"/>
              <w:marBottom w:val="0"/>
              <w:divBdr>
                <w:top w:val="none" w:sz="0" w:space="0" w:color="auto"/>
                <w:left w:val="none" w:sz="0" w:space="0" w:color="auto"/>
                <w:bottom w:val="none" w:sz="0" w:space="0" w:color="auto"/>
                <w:right w:val="none" w:sz="0" w:space="0" w:color="auto"/>
              </w:divBdr>
            </w:div>
          </w:divsChild>
        </w:div>
        <w:div w:id="686949392">
          <w:marLeft w:val="0"/>
          <w:marRight w:val="0"/>
          <w:marTop w:val="0"/>
          <w:marBottom w:val="0"/>
          <w:divBdr>
            <w:top w:val="none" w:sz="0" w:space="0" w:color="auto"/>
            <w:left w:val="none" w:sz="0" w:space="0" w:color="auto"/>
            <w:bottom w:val="none" w:sz="0" w:space="0" w:color="auto"/>
            <w:right w:val="none" w:sz="0" w:space="0" w:color="auto"/>
          </w:divBdr>
        </w:div>
        <w:div w:id="900796405">
          <w:marLeft w:val="0"/>
          <w:marRight w:val="0"/>
          <w:marTop w:val="300"/>
          <w:marBottom w:val="0"/>
          <w:divBdr>
            <w:top w:val="none" w:sz="0" w:space="0" w:color="auto"/>
            <w:left w:val="none" w:sz="0" w:space="0" w:color="auto"/>
            <w:bottom w:val="none" w:sz="0" w:space="0" w:color="auto"/>
            <w:right w:val="none" w:sz="0" w:space="0" w:color="auto"/>
          </w:divBdr>
          <w:divsChild>
            <w:div w:id="560098790">
              <w:marLeft w:val="0"/>
              <w:marRight w:val="0"/>
              <w:marTop w:val="0"/>
              <w:marBottom w:val="0"/>
              <w:divBdr>
                <w:top w:val="none" w:sz="0" w:space="0" w:color="auto"/>
                <w:left w:val="none" w:sz="0" w:space="0" w:color="auto"/>
                <w:bottom w:val="none" w:sz="0" w:space="0" w:color="auto"/>
                <w:right w:val="none" w:sz="0" w:space="0" w:color="auto"/>
              </w:divBdr>
              <w:divsChild>
                <w:div w:id="509683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4457870">
          <w:marLeft w:val="0"/>
          <w:marRight w:val="0"/>
          <w:marTop w:val="0"/>
          <w:marBottom w:val="0"/>
          <w:divBdr>
            <w:top w:val="none" w:sz="0" w:space="0" w:color="auto"/>
            <w:left w:val="none" w:sz="0" w:space="0" w:color="auto"/>
            <w:bottom w:val="none" w:sz="0" w:space="0" w:color="auto"/>
            <w:right w:val="none" w:sz="0" w:space="0" w:color="auto"/>
          </w:divBdr>
          <w:divsChild>
            <w:div w:id="863400816">
              <w:marLeft w:val="0"/>
              <w:marRight w:val="0"/>
              <w:marTop w:val="0"/>
              <w:marBottom w:val="0"/>
              <w:divBdr>
                <w:top w:val="none" w:sz="0" w:space="0" w:color="auto"/>
                <w:left w:val="none" w:sz="0" w:space="0" w:color="auto"/>
                <w:bottom w:val="none" w:sz="0" w:space="0" w:color="auto"/>
                <w:right w:val="none" w:sz="0" w:space="0" w:color="auto"/>
              </w:divBdr>
            </w:div>
          </w:divsChild>
        </w:div>
        <w:div w:id="1132098716">
          <w:marLeft w:val="0"/>
          <w:marRight w:val="0"/>
          <w:marTop w:val="300"/>
          <w:marBottom w:val="0"/>
          <w:divBdr>
            <w:top w:val="none" w:sz="0" w:space="0" w:color="auto"/>
            <w:left w:val="none" w:sz="0" w:space="0" w:color="auto"/>
            <w:bottom w:val="none" w:sz="0" w:space="0" w:color="auto"/>
            <w:right w:val="none" w:sz="0" w:space="0" w:color="auto"/>
          </w:divBdr>
          <w:divsChild>
            <w:div w:id="366178137">
              <w:marLeft w:val="0"/>
              <w:marRight w:val="0"/>
              <w:marTop w:val="0"/>
              <w:marBottom w:val="0"/>
              <w:divBdr>
                <w:top w:val="none" w:sz="0" w:space="0" w:color="auto"/>
                <w:left w:val="none" w:sz="0" w:space="0" w:color="auto"/>
                <w:bottom w:val="none" w:sz="0" w:space="0" w:color="auto"/>
                <w:right w:val="none" w:sz="0" w:space="0" w:color="auto"/>
              </w:divBdr>
              <w:divsChild>
                <w:div w:id="15281055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659016">
          <w:marLeft w:val="0"/>
          <w:marRight w:val="0"/>
          <w:marTop w:val="0"/>
          <w:marBottom w:val="0"/>
          <w:divBdr>
            <w:top w:val="none" w:sz="0" w:space="0" w:color="auto"/>
            <w:left w:val="none" w:sz="0" w:space="0" w:color="auto"/>
            <w:bottom w:val="none" w:sz="0" w:space="0" w:color="auto"/>
            <w:right w:val="none" w:sz="0" w:space="0" w:color="auto"/>
          </w:divBdr>
        </w:div>
        <w:div w:id="1659919363">
          <w:marLeft w:val="0"/>
          <w:marRight w:val="0"/>
          <w:marTop w:val="0"/>
          <w:marBottom w:val="0"/>
          <w:divBdr>
            <w:top w:val="none" w:sz="0" w:space="0" w:color="auto"/>
            <w:left w:val="none" w:sz="0" w:space="0" w:color="auto"/>
            <w:bottom w:val="none" w:sz="0" w:space="0" w:color="auto"/>
            <w:right w:val="none" w:sz="0" w:space="0" w:color="auto"/>
          </w:divBdr>
        </w:div>
        <w:div w:id="1754205110">
          <w:marLeft w:val="0"/>
          <w:marRight w:val="0"/>
          <w:marTop w:val="0"/>
          <w:marBottom w:val="0"/>
          <w:divBdr>
            <w:top w:val="none" w:sz="0" w:space="0" w:color="auto"/>
            <w:left w:val="none" w:sz="0" w:space="0" w:color="auto"/>
            <w:bottom w:val="none" w:sz="0" w:space="0" w:color="auto"/>
            <w:right w:val="none" w:sz="0" w:space="0" w:color="auto"/>
          </w:divBdr>
        </w:div>
      </w:divsChild>
    </w:div>
    <w:div w:id="1046567127">
      <w:bodyDiv w:val="1"/>
      <w:marLeft w:val="0"/>
      <w:marRight w:val="0"/>
      <w:marTop w:val="0"/>
      <w:marBottom w:val="0"/>
      <w:divBdr>
        <w:top w:val="none" w:sz="0" w:space="0" w:color="auto"/>
        <w:left w:val="none" w:sz="0" w:space="0" w:color="auto"/>
        <w:bottom w:val="none" w:sz="0" w:space="0" w:color="auto"/>
        <w:right w:val="none" w:sz="0" w:space="0" w:color="auto"/>
      </w:divBdr>
    </w:div>
    <w:div w:id="1046754689">
      <w:bodyDiv w:val="1"/>
      <w:marLeft w:val="0"/>
      <w:marRight w:val="0"/>
      <w:marTop w:val="0"/>
      <w:marBottom w:val="0"/>
      <w:divBdr>
        <w:top w:val="none" w:sz="0" w:space="0" w:color="auto"/>
        <w:left w:val="none" w:sz="0" w:space="0" w:color="auto"/>
        <w:bottom w:val="none" w:sz="0" w:space="0" w:color="auto"/>
        <w:right w:val="none" w:sz="0" w:space="0" w:color="auto"/>
      </w:divBdr>
      <w:divsChild>
        <w:div w:id="1052156">
          <w:marLeft w:val="0"/>
          <w:marRight w:val="0"/>
          <w:marTop w:val="300"/>
          <w:marBottom w:val="0"/>
          <w:divBdr>
            <w:top w:val="none" w:sz="0" w:space="0" w:color="auto"/>
            <w:left w:val="none" w:sz="0" w:space="0" w:color="auto"/>
            <w:bottom w:val="none" w:sz="0" w:space="0" w:color="auto"/>
            <w:right w:val="none" w:sz="0" w:space="0" w:color="auto"/>
          </w:divBdr>
          <w:divsChild>
            <w:div w:id="779959971">
              <w:marLeft w:val="0"/>
              <w:marRight w:val="0"/>
              <w:marTop w:val="0"/>
              <w:marBottom w:val="0"/>
              <w:divBdr>
                <w:top w:val="none" w:sz="0" w:space="0" w:color="auto"/>
                <w:left w:val="none" w:sz="0" w:space="0" w:color="auto"/>
                <w:bottom w:val="none" w:sz="0" w:space="0" w:color="auto"/>
                <w:right w:val="none" w:sz="0" w:space="0" w:color="auto"/>
              </w:divBdr>
              <w:divsChild>
                <w:div w:id="532115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411720">
          <w:marLeft w:val="0"/>
          <w:marRight w:val="0"/>
          <w:marTop w:val="300"/>
          <w:marBottom w:val="0"/>
          <w:divBdr>
            <w:top w:val="none" w:sz="0" w:space="0" w:color="auto"/>
            <w:left w:val="none" w:sz="0" w:space="0" w:color="auto"/>
            <w:bottom w:val="none" w:sz="0" w:space="0" w:color="auto"/>
            <w:right w:val="none" w:sz="0" w:space="0" w:color="auto"/>
          </w:divBdr>
        </w:div>
        <w:div w:id="605767436">
          <w:marLeft w:val="0"/>
          <w:marRight w:val="0"/>
          <w:marTop w:val="0"/>
          <w:marBottom w:val="0"/>
          <w:divBdr>
            <w:top w:val="none" w:sz="0" w:space="0" w:color="auto"/>
            <w:left w:val="none" w:sz="0" w:space="0" w:color="auto"/>
            <w:bottom w:val="none" w:sz="0" w:space="0" w:color="auto"/>
            <w:right w:val="none" w:sz="0" w:space="0" w:color="auto"/>
          </w:divBdr>
          <w:divsChild>
            <w:div w:id="1134328391">
              <w:marLeft w:val="0"/>
              <w:marRight w:val="0"/>
              <w:marTop w:val="0"/>
              <w:marBottom w:val="0"/>
              <w:divBdr>
                <w:top w:val="none" w:sz="0" w:space="0" w:color="auto"/>
                <w:left w:val="none" w:sz="0" w:space="0" w:color="auto"/>
                <w:bottom w:val="none" w:sz="0" w:space="0" w:color="auto"/>
                <w:right w:val="none" w:sz="0" w:space="0" w:color="auto"/>
              </w:divBdr>
            </w:div>
          </w:divsChild>
        </w:div>
        <w:div w:id="803547093">
          <w:marLeft w:val="0"/>
          <w:marRight w:val="0"/>
          <w:marTop w:val="0"/>
          <w:marBottom w:val="0"/>
          <w:divBdr>
            <w:top w:val="none" w:sz="0" w:space="0" w:color="auto"/>
            <w:left w:val="none" w:sz="0" w:space="0" w:color="auto"/>
            <w:bottom w:val="none" w:sz="0" w:space="0" w:color="auto"/>
            <w:right w:val="none" w:sz="0" w:space="0" w:color="auto"/>
          </w:divBdr>
        </w:div>
        <w:div w:id="822352355">
          <w:marLeft w:val="0"/>
          <w:marRight w:val="0"/>
          <w:marTop w:val="0"/>
          <w:marBottom w:val="0"/>
          <w:divBdr>
            <w:top w:val="none" w:sz="0" w:space="0" w:color="auto"/>
            <w:left w:val="none" w:sz="0" w:space="0" w:color="auto"/>
            <w:bottom w:val="none" w:sz="0" w:space="0" w:color="auto"/>
            <w:right w:val="none" w:sz="0" w:space="0" w:color="auto"/>
          </w:divBdr>
          <w:divsChild>
            <w:div w:id="1437821967">
              <w:marLeft w:val="0"/>
              <w:marRight w:val="0"/>
              <w:marTop w:val="0"/>
              <w:marBottom w:val="0"/>
              <w:divBdr>
                <w:top w:val="none" w:sz="0" w:space="0" w:color="auto"/>
                <w:left w:val="none" w:sz="0" w:space="0" w:color="auto"/>
                <w:bottom w:val="none" w:sz="0" w:space="0" w:color="auto"/>
                <w:right w:val="none" w:sz="0" w:space="0" w:color="auto"/>
              </w:divBdr>
            </w:div>
          </w:divsChild>
        </w:div>
        <w:div w:id="855270136">
          <w:marLeft w:val="0"/>
          <w:marRight w:val="0"/>
          <w:marTop w:val="0"/>
          <w:marBottom w:val="0"/>
          <w:divBdr>
            <w:top w:val="none" w:sz="0" w:space="0" w:color="auto"/>
            <w:left w:val="none" w:sz="0" w:space="0" w:color="auto"/>
            <w:bottom w:val="none" w:sz="0" w:space="0" w:color="auto"/>
            <w:right w:val="none" w:sz="0" w:space="0" w:color="auto"/>
          </w:divBdr>
        </w:div>
        <w:div w:id="1000233062">
          <w:marLeft w:val="0"/>
          <w:marRight w:val="0"/>
          <w:marTop w:val="0"/>
          <w:marBottom w:val="0"/>
          <w:divBdr>
            <w:top w:val="none" w:sz="0" w:space="0" w:color="auto"/>
            <w:left w:val="none" w:sz="0" w:space="0" w:color="auto"/>
            <w:bottom w:val="none" w:sz="0" w:space="0" w:color="auto"/>
            <w:right w:val="none" w:sz="0" w:space="0" w:color="auto"/>
          </w:divBdr>
        </w:div>
        <w:div w:id="1057585367">
          <w:marLeft w:val="0"/>
          <w:marRight w:val="0"/>
          <w:marTop w:val="0"/>
          <w:marBottom w:val="0"/>
          <w:divBdr>
            <w:top w:val="none" w:sz="0" w:space="0" w:color="auto"/>
            <w:left w:val="none" w:sz="0" w:space="0" w:color="auto"/>
            <w:bottom w:val="none" w:sz="0" w:space="0" w:color="auto"/>
            <w:right w:val="none" w:sz="0" w:space="0" w:color="auto"/>
          </w:divBdr>
        </w:div>
        <w:div w:id="1194609110">
          <w:marLeft w:val="0"/>
          <w:marRight w:val="0"/>
          <w:marTop w:val="0"/>
          <w:marBottom w:val="0"/>
          <w:divBdr>
            <w:top w:val="none" w:sz="0" w:space="0" w:color="auto"/>
            <w:left w:val="none" w:sz="0" w:space="0" w:color="auto"/>
            <w:bottom w:val="none" w:sz="0" w:space="0" w:color="auto"/>
            <w:right w:val="none" w:sz="0" w:space="0" w:color="auto"/>
          </w:divBdr>
        </w:div>
        <w:div w:id="1401059456">
          <w:marLeft w:val="0"/>
          <w:marRight w:val="0"/>
          <w:marTop w:val="0"/>
          <w:marBottom w:val="0"/>
          <w:divBdr>
            <w:top w:val="none" w:sz="0" w:space="0" w:color="auto"/>
            <w:left w:val="none" w:sz="0" w:space="0" w:color="auto"/>
            <w:bottom w:val="none" w:sz="0" w:space="0" w:color="auto"/>
            <w:right w:val="none" w:sz="0" w:space="0" w:color="auto"/>
          </w:divBdr>
          <w:divsChild>
            <w:div w:id="917707957">
              <w:marLeft w:val="0"/>
              <w:marRight w:val="0"/>
              <w:marTop w:val="0"/>
              <w:marBottom w:val="0"/>
              <w:divBdr>
                <w:top w:val="none" w:sz="0" w:space="0" w:color="auto"/>
                <w:left w:val="none" w:sz="0" w:space="0" w:color="auto"/>
                <w:bottom w:val="none" w:sz="0" w:space="0" w:color="auto"/>
                <w:right w:val="none" w:sz="0" w:space="0" w:color="auto"/>
              </w:divBdr>
            </w:div>
          </w:divsChild>
        </w:div>
        <w:div w:id="1417166959">
          <w:marLeft w:val="0"/>
          <w:marRight w:val="0"/>
          <w:marTop w:val="0"/>
          <w:marBottom w:val="0"/>
          <w:divBdr>
            <w:top w:val="none" w:sz="0" w:space="0" w:color="auto"/>
            <w:left w:val="none" w:sz="0" w:space="0" w:color="auto"/>
            <w:bottom w:val="none" w:sz="0" w:space="0" w:color="auto"/>
            <w:right w:val="none" w:sz="0" w:space="0" w:color="auto"/>
          </w:divBdr>
        </w:div>
        <w:div w:id="1478762772">
          <w:marLeft w:val="0"/>
          <w:marRight w:val="0"/>
          <w:marTop w:val="0"/>
          <w:marBottom w:val="0"/>
          <w:divBdr>
            <w:top w:val="none" w:sz="0" w:space="0" w:color="auto"/>
            <w:left w:val="none" w:sz="0" w:space="0" w:color="auto"/>
            <w:bottom w:val="none" w:sz="0" w:space="0" w:color="auto"/>
            <w:right w:val="none" w:sz="0" w:space="0" w:color="auto"/>
          </w:divBdr>
        </w:div>
        <w:div w:id="1710758787">
          <w:marLeft w:val="0"/>
          <w:marRight w:val="0"/>
          <w:marTop w:val="0"/>
          <w:marBottom w:val="0"/>
          <w:divBdr>
            <w:top w:val="none" w:sz="0" w:space="0" w:color="auto"/>
            <w:left w:val="none" w:sz="0" w:space="0" w:color="auto"/>
            <w:bottom w:val="none" w:sz="0" w:space="0" w:color="auto"/>
            <w:right w:val="none" w:sz="0" w:space="0" w:color="auto"/>
          </w:divBdr>
        </w:div>
      </w:divsChild>
    </w:div>
    <w:div w:id="1046761474">
      <w:bodyDiv w:val="1"/>
      <w:marLeft w:val="0"/>
      <w:marRight w:val="0"/>
      <w:marTop w:val="0"/>
      <w:marBottom w:val="0"/>
      <w:divBdr>
        <w:top w:val="none" w:sz="0" w:space="0" w:color="auto"/>
        <w:left w:val="none" w:sz="0" w:space="0" w:color="auto"/>
        <w:bottom w:val="none" w:sz="0" w:space="0" w:color="auto"/>
        <w:right w:val="none" w:sz="0" w:space="0" w:color="auto"/>
      </w:divBdr>
    </w:div>
    <w:div w:id="1050770060">
      <w:bodyDiv w:val="1"/>
      <w:marLeft w:val="0"/>
      <w:marRight w:val="0"/>
      <w:marTop w:val="0"/>
      <w:marBottom w:val="0"/>
      <w:divBdr>
        <w:top w:val="none" w:sz="0" w:space="0" w:color="auto"/>
        <w:left w:val="none" w:sz="0" w:space="0" w:color="auto"/>
        <w:bottom w:val="none" w:sz="0" w:space="0" w:color="auto"/>
        <w:right w:val="none" w:sz="0" w:space="0" w:color="auto"/>
      </w:divBdr>
    </w:div>
    <w:div w:id="1054935169">
      <w:bodyDiv w:val="1"/>
      <w:marLeft w:val="0"/>
      <w:marRight w:val="0"/>
      <w:marTop w:val="0"/>
      <w:marBottom w:val="0"/>
      <w:divBdr>
        <w:top w:val="none" w:sz="0" w:space="0" w:color="auto"/>
        <w:left w:val="none" w:sz="0" w:space="0" w:color="auto"/>
        <w:bottom w:val="none" w:sz="0" w:space="0" w:color="auto"/>
        <w:right w:val="none" w:sz="0" w:space="0" w:color="auto"/>
      </w:divBdr>
      <w:divsChild>
        <w:div w:id="105582265">
          <w:marLeft w:val="0"/>
          <w:marRight w:val="0"/>
          <w:marTop w:val="0"/>
          <w:marBottom w:val="0"/>
          <w:divBdr>
            <w:top w:val="none" w:sz="0" w:space="0" w:color="auto"/>
            <w:left w:val="none" w:sz="0" w:space="0" w:color="auto"/>
            <w:bottom w:val="none" w:sz="0" w:space="0" w:color="auto"/>
            <w:right w:val="none" w:sz="0" w:space="0" w:color="auto"/>
          </w:divBdr>
          <w:divsChild>
            <w:div w:id="1326282480">
              <w:marLeft w:val="0"/>
              <w:marRight w:val="0"/>
              <w:marTop w:val="0"/>
              <w:marBottom w:val="0"/>
              <w:divBdr>
                <w:top w:val="none" w:sz="0" w:space="0" w:color="auto"/>
                <w:left w:val="none" w:sz="0" w:space="0" w:color="auto"/>
                <w:bottom w:val="none" w:sz="0" w:space="0" w:color="auto"/>
                <w:right w:val="none" w:sz="0" w:space="0" w:color="auto"/>
              </w:divBdr>
            </w:div>
          </w:divsChild>
        </w:div>
        <w:div w:id="190578800">
          <w:marLeft w:val="0"/>
          <w:marRight w:val="0"/>
          <w:marTop w:val="300"/>
          <w:marBottom w:val="0"/>
          <w:divBdr>
            <w:top w:val="none" w:sz="0" w:space="0" w:color="auto"/>
            <w:left w:val="none" w:sz="0" w:space="0" w:color="auto"/>
            <w:bottom w:val="none" w:sz="0" w:space="0" w:color="auto"/>
            <w:right w:val="none" w:sz="0" w:space="0" w:color="auto"/>
          </w:divBdr>
          <w:divsChild>
            <w:div w:id="1470780849">
              <w:marLeft w:val="0"/>
              <w:marRight w:val="0"/>
              <w:marTop w:val="0"/>
              <w:marBottom w:val="0"/>
              <w:divBdr>
                <w:top w:val="none" w:sz="0" w:space="0" w:color="auto"/>
                <w:left w:val="none" w:sz="0" w:space="0" w:color="auto"/>
                <w:bottom w:val="none" w:sz="0" w:space="0" w:color="auto"/>
                <w:right w:val="none" w:sz="0" w:space="0" w:color="auto"/>
              </w:divBdr>
              <w:divsChild>
                <w:div w:id="1437018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8007381">
          <w:marLeft w:val="0"/>
          <w:marRight w:val="0"/>
          <w:marTop w:val="0"/>
          <w:marBottom w:val="0"/>
          <w:divBdr>
            <w:top w:val="none" w:sz="0" w:space="0" w:color="auto"/>
            <w:left w:val="none" w:sz="0" w:space="0" w:color="auto"/>
            <w:bottom w:val="none" w:sz="0" w:space="0" w:color="auto"/>
            <w:right w:val="none" w:sz="0" w:space="0" w:color="auto"/>
          </w:divBdr>
        </w:div>
        <w:div w:id="365066637">
          <w:marLeft w:val="0"/>
          <w:marRight w:val="0"/>
          <w:marTop w:val="0"/>
          <w:marBottom w:val="0"/>
          <w:divBdr>
            <w:top w:val="none" w:sz="0" w:space="0" w:color="auto"/>
            <w:left w:val="none" w:sz="0" w:space="0" w:color="auto"/>
            <w:bottom w:val="none" w:sz="0" w:space="0" w:color="auto"/>
            <w:right w:val="none" w:sz="0" w:space="0" w:color="auto"/>
          </w:divBdr>
          <w:divsChild>
            <w:div w:id="1395398101">
              <w:marLeft w:val="0"/>
              <w:marRight w:val="0"/>
              <w:marTop w:val="0"/>
              <w:marBottom w:val="0"/>
              <w:divBdr>
                <w:top w:val="none" w:sz="0" w:space="0" w:color="auto"/>
                <w:left w:val="none" w:sz="0" w:space="0" w:color="auto"/>
                <w:bottom w:val="none" w:sz="0" w:space="0" w:color="auto"/>
                <w:right w:val="none" w:sz="0" w:space="0" w:color="auto"/>
              </w:divBdr>
            </w:div>
          </w:divsChild>
        </w:div>
        <w:div w:id="474371803">
          <w:marLeft w:val="0"/>
          <w:marRight w:val="0"/>
          <w:marTop w:val="300"/>
          <w:marBottom w:val="0"/>
          <w:divBdr>
            <w:top w:val="none" w:sz="0" w:space="0" w:color="auto"/>
            <w:left w:val="none" w:sz="0" w:space="0" w:color="auto"/>
            <w:bottom w:val="none" w:sz="0" w:space="0" w:color="auto"/>
            <w:right w:val="none" w:sz="0" w:space="0" w:color="auto"/>
          </w:divBdr>
          <w:divsChild>
            <w:div w:id="1039355466">
              <w:marLeft w:val="0"/>
              <w:marRight w:val="0"/>
              <w:marTop w:val="0"/>
              <w:marBottom w:val="0"/>
              <w:divBdr>
                <w:top w:val="none" w:sz="0" w:space="0" w:color="auto"/>
                <w:left w:val="none" w:sz="0" w:space="0" w:color="auto"/>
                <w:bottom w:val="none" w:sz="0" w:space="0" w:color="auto"/>
                <w:right w:val="none" w:sz="0" w:space="0" w:color="auto"/>
              </w:divBdr>
              <w:divsChild>
                <w:div w:id="10552015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9373367">
          <w:marLeft w:val="0"/>
          <w:marRight w:val="0"/>
          <w:marTop w:val="0"/>
          <w:marBottom w:val="0"/>
          <w:divBdr>
            <w:top w:val="none" w:sz="0" w:space="0" w:color="auto"/>
            <w:left w:val="none" w:sz="0" w:space="0" w:color="auto"/>
            <w:bottom w:val="none" w:sz="0" w:space="0" w:color="auto"/>
            <w:right w:val="none" w:sz="0" w:space="0" w:color="auto"/>
          </w:divBdr>
        </w:div>
        <w:div w:id="691960703">
          <w:marLeft w:val="0"/>
          <w:marRight w:val="0"/>
          <w:marTop w:val="300"/>
          <w:marBottom w:val="0"/>
          <w:divBdr>
            <w:top w:val="none" w:sz="0" w:space="0" w:color="auto"/>
            <w:left w:val="none" w:sz="0" w:space="0" w:color="auto"/>
            <w:bottom w:val="none" w:sz="0" w:space="0" w:color="auto"/>
            <w:right w:val="none" w:sz="0" w:space="0" w:color="auto"/>
          </w:divBdr>
          <w:divsChild>
            <w:div w:id="1215042963">
              <w:marLeft w:val="0"/>
              <w:marRight w:val="0"/>
              <w:marTop w:val="0"/>
              <w:marBottom w:val="0"/>
              <w:divBdr>
                <w:top w:val="none" w:sz="0" w:space="0" w:color="auto"/>
                <w:left w:val="none" w:sz="0" w:space="0" w:color="auto"/>
                <w:bottom w:val="none" w:sz="0" w:space="0" w:color="auto"/>
                <w:right w:val="none" w:sz="0" w:space="0" w:color="auto"/>
              </w:divBdr>
              <w:divsChild>
                <w:div w:id="635380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7720342">
          <w:marLeft w:val="0"/>
          <w:marRight w:val="0"/>
          <w:marTop w:val="0"/>
          <w:marBottom w:val="0"/>
          <w:divBdr>
            <w:top w:val="none" w:sz="0" w:space="0" w:color="auto"/>
            <w:left w:val="none" w:sz="0" w:space="0" w:color="auto"/>
            <w:bottom w:val="none" w:sz="0" w:space="0" w:color="auto"/>
            <w:right w:val="none" w:sz="0" w:space="0" w:color="auto"/>
          </w:divBdr>
        </w:div>
        <w:div w:id="805973057">
          <w:marLeft w:val="0"/>
          <w:marRight w:val="0"/>
          <w:marTop w:val="0"/>
          <w:marBottom w:val="0"/>
          <w:divBdr>
            <w:top w:val="none" w:sz="0" w:space="0" w:color="auto"/>
            <w:left w:val="none" w:sz="0" w:space="0" w:color="auto"/>
            <w:bottom w:val="none" w:sz="0" w:space="0" w:color="auto"/>
            <w:right w:val="none" w:sz="0" w:space="0" w:color="auto"/>
          </w:divBdr>
          <w:divsChild>
            <w:div w:id="1812748519">
              <w:marLeft w:val="0"/>
              <w:marRight w:val="0"/>
              <w:marTop w:val="0"/>
              <w:marBottom w:val="0"/>
              <w:divBdr>
                <w:top w:val="none" w:sz="0" w:space="0" w:color="auto"/>
                <w:left w:val="none" w:sz="0" w:space="0" w:color="auto"/>
                <w:bottom w:val="none" w:sz="0" w:space="0" w:color="auto"/>
                <w:right w:val="none" w:sz="0" w:space="0" w:color="auto"/>
              </w:divBdr>
            </w:div>
          </w:divsChild>
        </w:div>
        <w:div w:id="1027482912">
          <w:marLeft w:val="0"/>
          <w:marRight w:val="0"/>
          <w:marTop w:val="0"/>
          <w:marBottom w:val="0"/>
          <w:divBdr>
            <w:top w:val="none" w:sz="0" w:space="0" w:color="auto"/>
            <w:left w:val="none" w:sz="0" w:space="0" w:color="auto"/>
            <w:bottom w:val="none" w:sz="0" w:space="0" w:color="auto"/>
            <w:right w:val="none" w:sz="0" w:space="0" w:color="auto"/>
          </w:divBdr>
        </w:div>
        <w:div w:id="1228762988">
          <w:marLeft w:val="0"/>
          <w:marRight w:val="0"/>
          <w:marTop w:val="0"/>
          <w:marBottom w:val="0"/>
          <w:divBdr>
            <w:top w:val="none" w:sz="0" w:space="0" w:color="auto"/>
            <w:left w:val="none" w:sz="0" w:space="0" w:color="auto"/>
            <w:bottom w:val="none" w:sz="0" w:space="0" w:color="auto"/>
            <w:right w:val="none" w:sz="0" w:space="0" w:color="auto"/>
          </w:divBdr>
        </w:div>
        <w:div w:id="1321079080">
          <w:marLeft w:val="0"/>
          <w:marRight w:val="0"/>
          <w:marTop w:val="0"/>
          <w:marBottom w:val="0"/>
          <w:divBdr>
            <w:top w:val="none" w:sz="0" w:space="0" w:color="auto"/>
            <w:left w:val="none" w:sz="0" w:space="0" w:color="auto"/>
            <w:bottom w:val="none" w:sz="0" w:space="0" w:color="auto"/>
            <w:right w:val="none" w:sz="0" w:space="0" w:color="auto"/>
          </w:divBdr>
        </w:div>
        <w:div w:id="1323001965">
          <w:marLeft w:val="0"/>
          <w:marRight w:val="0"/>
          <w:marTop w:val="0"/>
          <w:marBottom w:val="0"/>
          <w:divBdr>
            <w:top w:val="none" w:sz="0" w:space="0" w:color="auto"/>
            <w:left w:val="none" w:sz="0" w:space="0" w:color="auto"/>
            <w:bottom w:val="none" w:sz="0" w:space="0" w:color="auto"/>
            <w:right w:val="none" w:sz="0" w:space="0" w:color="auto"/>
          </w:divBdr>
        </w:div>
        <w:div w:id="1334798261">
          <w:marLeft w:val="0"/>
          <w:marRight w:val="0"/>
          <w:marTop w:val="0"/>
          <w:marBottom w:val="0"/>
          <w:divBdr>
            <w:top w:val="none" w:sz="0" w:space="0" w:color="auto"/>
            <w:left w:val="none" w:sz="0" w:space="0" w:color="auto"/>
            <w:bottom w:val="none" w:sz="0" w:space="0" w:color="auto"/>
            <w:right w:val="none" w:sz="0" w:space="0" w:color="auto"/>
          </w:divBdr>
        </w:div>
        <w:div w:id="1525249591">
          <w:marLeft w:val="0"/>
          <w:marRight w:val="0"/>
          <w:marTop w:val="0"/>
          <w:marBottom w:val="0"/>
          <w:divBdr>
            <w:top w:val="none" w:sz="0" w:space="0" w:color="auto"/>
            <w:left w:val="none" w:sz="0" w:space="0" w:color="auto"/>
            <w:bottom w:val="none" w:sz="0" w:space="0" w:color="auto"/>
            <w:right w:val="none" w:sz="0" w:space="0" w:color="auto"/>
          </w:divBdr>
          <w:divsChild>
            <w:div w:id="758060770">
              <w:marLeft w:val="0"/>
              <w:marRight w:val="0"/>
              <w:marTop w:val="0"/>
              <w:marBottom w:val="0"/>
              <w:divBdr>
                <w:top w:val="none" w:sz="0" w:space="0" w:color="auto"/>
                <w:left w:val="none" w:sz="0" w:space="0" w:color="auto"/>
                <w:bottom w:val="none" w:sz="0" w:space="0" w:color="auto"/>
                <w:right w:val="none" w:sz="0" w:space="0" w:color="auto"/>
              </w:divBdr>
            </w:div>
          </w:divsChild>
        </w:div>
        <w:div w:id="1830513776">
          <w:marLeft w:val="0"/>
          <w:marRight w:val="0"/>
          <w:marTop w:val="0"/>
          <w:marBottom w:val="0"/>
          <w:divBdr>
            <w:top w:val="none" w:sz="0" w:space="0" w:color="auto"/>
            <w:left w:val="none" w:sz="0" w:space="0" w:color="auto"/>
            <w:bottom w:val="none" w:sz="0" w:space="0" w:color="auto"/>
            <w:right w:val="none" w:sz="0" w:space="0" w:color="auto"/>
          </w:divBdr>
          <w:divsChild>
            <w:div w:id="576331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4935297">
      <w:bodyDiv w:val="1"/>
      <w:marLeft w:val="0"/>
      <w:marRight w:val="0"/>
      <w:marTop w:val="0"/>
      <w:marBottom w:val="0"/>
      <w:divBdr>
        <w:top w:val="none" w:sz="0" w:space="0" w:color="auto"/>
        <w:left w:val="none" w:sz="0" w:space="0" w:color="auto"/>
        <w:bottom w:val="none" w:sz="0" w:space="0" w:color="auto"/>
        <w:right w:val="none" w:sz="0" w:space="0" w:color="auto"/>
      </w:divBdr>
    </w:div>
    <w:div w:id="1054935977">
      <w:bodyDiv w:val="1"/>
      <w:marLeft w:val="0"/>
      <w:marRight w:val="0"/>
      <w:marTop w:val="0"/>
      <w:marBottom w:val="0"/>
      <w:divBdr>
        <w:top w:val="none" w:sz="0" w:space="0" w:color="auto"/>
        <w:left w:val="none" w:sz="0" w:space="0" w:color="auto"/>
        <w:bottom w:val="none" w:sz="0" w:space="0" w:color="auto"/>
        <w:right w:val="none" w:sz="0" w:space="0" w:color="auto"/>
      </w:divBdr>
      <w:divsChild>
        <w:div w:id="1247497834">
          <w:marLeft w:val="0"/>
          <w:marRight w:val="0"/>
          <w:marTop w:val="0"/>
          <w:marBottom w:val="0"/>
          <w:divBdr>
            <w:top w:val="none" w:sz="0" w:space="0" w:color="auto"/>
            <w:left w:val="none" w:sz="0" w:space="0" w:color="auto"/>
            <w:bottom w:val="none" w:sz="0" w:space="0" w:color="auto"/>
            <w:right w:val="none" w:sz="0" w:space="0" w:color="auto"/>
          </w:divBdr>
        </w:div>
        <w:div w:id="927808973">
          <w:marLeft w:val="0"/>
          <w:marRight w:val="0"/>
          <w:marTop w:val="0"/>
          <w:marBottom w:val="0"/>
          <w:divBdr>
            <w:top w:val="none" w:sz="0" w:space="0" w:color="auto"/>
            <w:left w:val="none" w:sz="0" w:space="0" w:color="auto"/>
            <w:bottom w:val="none" w:sz="0" w:space="0" w:color="auto"/>
            <w:right w:val="none" w:sz="0" w:space="0" w:color="auto"/>
          </w:divBdr>
          <w:divsChild>
            <w:div w:id="1421830413">
              <w:marLeft w:val="0"/>
              <w:marRight w:val="0"/>
              <w:marTop w:val="0"/>
              <w:marBottom w:val="0"/>
              <w:divBdr>
                <w:top w:val="none" w:sz="0" w:space="0" w:color="auto"/>
                <w:left w:val="none" w:sz="0" w:space="0" w:color="auto"/>
                <w:bottom w:val="none" w:sz="0" w:space="0" w:color="auto"/>
                <w:right w:val="none" w:sz="0" w:space="0" w:color="auto"/>
              </w:divBdr>
            </w:div>
          </w:divsChild>
        </w:div>
        <w:div w:id="1908614980">
          <w:marLeft w:val="0"/>
          <w:marRight w:val="0"/>
          <w:marTop w:val="0"/>
          <w:marBottom w:val="0"/>
          <w:divBdr>
            <w:top w:val="none" w:sz="0" w:space="0" w:color="auto"/>
            <w:left w:val="none" w:sz="0" w:space="0" w:color="auto"/>
            <w:bottom w:val="none" w:sz="0" w:space="0" w:color="auto"/>
            <w:right w:val="none" w:sz="0" w:space="0" w:color="auto"/>
          </w:divBdr>
        </w:div>
        <w:div w:id="1094863627">
          <w:marLeft w:val="0"/>
          <w:marRight w:val="0"/>
          <w:marTop w:val="0"/>
          <w:marBottom w:val="0"/>
          <w:divBdr>
            <w:top w:val="none" w:sz="0" w:space="0" w:color="auto"/>
            <w:left w:val="none" w:sz="0" w:space="0" w:color="auto"/>
            <w:bottom w:val="none" w:sz="0" w:space="0" w:color="auto"/>
            <w:right w:val="none" w:sz="0" w:space="0" w:color="auto"/>
          </w:divBdr>
          <w:divsChild>
            <w:div w:id="2113742779">
              <w:marLeft w:val="0"/>
              <w:marRight w:val="0"/>
              <w:marTop w:val="0"/>
              <w:marBottom w:val="0"/>
              <w:divBdr>
                <w:top w:val="none" w:sz="0" w:space="0" w:color="auto"/>
                <w:left w:val="none" w:sz="0" w:space="0" w:color="auto"/>
                <w:bottom w:val="none" w:sz="0" w:space="0" w:color="auto"/>
                <w:right w:val="none" w:sz="0" w:space="0" w:color="auto"/>
              </w:divBdr>
            </w:div>
          </w:divsChild>
        </w:div>
        <w:div w:id="52706872">
          <w:marLeft w:val="0"/>
          <w:marRight w:val="0"/>
          <w:marTop w:val="0"/>
          <w:marBottom w:val="0"/>
          <w:divBdr>
            <w:top w:val="none" w:sz="0" w:space="0" w:color="auto"/>
            <w:left w:val="none" w:sz="0" w:space="0" w:color="auto"/>
            <w:bottom w:val="none" w:sz="0" w:space="0" w:color="auto"/>
            <w:right w:val="none" w:sz="0" w:space="0" w:color="auto"/>
          </w:divBdr>
        </w:div>
        <w:div w:id="1162812780">
          <w:marLeft w:val="0"/>
          <w:marRight w:val="0"/>
          <w:marTop w:val="0"/>
          <w:marBottom w:val="0"/>
          <w:divBdr>
            <w:top w:val="none" w:sz="0" w:space="0" w:color="auto"/>
            <w:left w:val="none" w:sz="0" w:space="0" w:color="auto"/>
            <w:bottom w:val="none" w:sz="0" w:space="0" w:color="auto"/>
            <w:right w:val="none" w:sz="0" w:space="0" w:color="auto"/>
          </w:divBdr>
          <w:divsChild>
            <w:div w:id="1990747151">
              <w:marLeft w:val="0"/>
              <w:marRight w:val="0"/>
              <w:marTop w:val="0"/>
              <w:marBottom w:val="0"/>
              <w:divBdr>
                <w:top w:val="none" w:sz="0" w:space="0" w:color="auto"/>
                <w:left w:val="none" w:sz="0" w:space="0" w:color="auto"/>
                <w:bottom w:val="none" w:sz="0" w:space="0" w:color="auto"/>
                <w:right w:val="none" w:sz="0" w:space="0" w:color="auto"/>
              </w:divBdr>
            </w:div>
          </w:divsChild>
        </w:div>
        <w:div w:id="1124542894">
          <w:marLeft w:val="0"/>
          <w:marRight w:val="0"/>
          <w:marTop w:val="0"/>
          <w:marBottom w:val="0"/>
          <w:divBdr>
            <w:top w:val="none" w:sz="0" w:space="0" w:color="auto"/>
            <w:left w:val="none" w:sz="0" w:space="0" w:color="auto"/>
            <w:bottom w:val="none" w:sz="0" w:space="0" w:color="auto"/>
            <w:right w:val="none" w:sz="0" w:space="0" w:color="auto"/>
          </w:divBdr>
        </w:div>
        <w:div w:id="95758411">
          <w:marLeft w:val="0"/>
          <w:marRight w:val="0"/>
          <w:marTop w:val="0"/>
          <w:marBottom w:val="0"/>
          <w:divBdr>
            <w:top w:val="none" w:sz="0" w:space="0" w:color="auto"/>
            <w:left w:val="none" w:sz="0" w:space="0" w:color="auto"/>
            <w:bottom w:val="none" w:sz="0" w:space="0" w:color="auto"/>
            <w:right w:val="none" w:sz="0" w:space="0" w:color="auto"/>
          </w:divBdr>
          <w:divsChild>
            <w:div w:id="494883949">
              <w:marLeft w:val="0"/>
              <w:marRight w:val="0"/>
              <w:marTop w:val="0"/>
              <w:marBottom w:val="0"/>
              <w:divBdr>
                <w:top w:val="none" w:sz="0" w:space="0" w:color="auto"/>
                <w:left w:val="none" w:sz="0" w:space="0" w:color="auto"/>
                <w:bottom w:val="none" w:sz="0" w:space="0" w:color="auto"/>
                <w:right w:val="none" w:sz="0" w:space="0" w:color="auto"/>
              </w:divBdr>
            </w:div>
          </w:divsChild>
        </w:div>
        <w:div w:id="1235626372">
          <w:marLeft w:val="0"/>
          <w:marRight w:val="0"/>
          <w:marTop w:val="0"/>
          <w:marBottom w:val="0"/>
          <w:divBdr>
            <w:top w:val="none" w:sz="0" w:space="0" w:color="auto"/>
            <w:left w:val="none" w:sz="0" w:space="0" w:color="auto"/>
            <w:bottom w:val="none" w:sz="0" w:space="0" w:color="auto"/>
            <w:right w:val="none" w:sz="0" w:space="0" w:color="auto"/>
          </w:divBdr>
        </w:div>
        <w:div w:id="2139764583">
          <w:marLeft w:val="0"/>
          <w:marRight w:val="0"/>
          <w:marTop w:val="0"/>
          <w:marBottom w:val="0"/>
          <w:divBdr>
            <w:top w:val="none" w:sz="0" w:space="0" w:color="auto"/>
            <w:left w:val="none" w:sz="0" w:space="0" w:color="auto"/>
            <w:bottom w:val="none" w:sz="0" w:space="0" w:color="auto"/>
            <w:right w:val="none" w:sz="0" w:space="0" w:color="auto"/>
          </w:divBdr>
          <w:divsChild>
            <w:div w:id="778064818">
              <w:marLeft w:val="0"/>
              <w:marRight w:val="0"/>
              <w:marTop w:val="0"/>
              <w:marBottom w:val="0"/>
              <w:divBdr>
                <w:top w:val="none" w:sz="0" w:space="0" w:color="auto"/>
                <w:left w:val="none" w:sz="0" w:space="0" w:color="auto"/>
                <w:bottom w:val="none" w:sz="0" w:space="0" w:color="auto"/>
                <w:right w:val="none" w:sz="0" w:space="0" w:color="auto"/>
              </w:divBdr>
            </w:div>
          </w:divsChild>
        </w:div>
        <w:div w:id="166949240">
          <w:marLeft w:val="0"/>
          <w:marRight w:val="0"/>
          <w:marTop w:val="0"/>
          <w:marBottom w:val="0"/>
          <w:divBdr>
            <w:top w:val="none" w:sz="0" w:space="0" w:color="auto"/>
            <w:left w:val="none" w:sz="0" w:space="0" w:color="auto"/>
            <w:bottom w:val="none" w:sz="0" w:space="0" w:color="auto"/>
            <w:right w:val="none" w:sz="0" w:space="0" w:color="auto"/>
          </w:divBdr>
        </w:div>
        <w:div w:id="775178377">
          <w:marLeft w:val="0"/>
          <w:marRight w:val="0"/>
          <w:marTop w:val="0"/>
          <w:marBottom w:val="0"/>
          <w:divBdr>
            <w:top w:val="none" w:sz="0" w:space="0" w:color="auto"/>
            <w:left w:val="none" w:sz="0" w:space="0" w:color="auto"/>
            <w:bottom w:val="none" w:sz="0" w:space="0" w:color="auto"/>
            <w:right w:val="none" w:sz="0" w:space="0" w:color="auto"/>
          </w:divBdr>
          <w:divsChild>
            <w:div w:id="1006788763">
              <w:marLeft w:val="0"/>
              <w:marRight w:val="0"/>
              <w:marTop w:val="0"/>
              <w:marBottom w:val="0"/>
              <w:divBdr>
                <w:top w:val="none" w:sz="0" w:space="0" w:color="auto"/>
                <w:left w:val="none" w:sz="0" w:space="0" w:color="auto"/>
                <w:bottom w:val="none" w:sz="0" w:space="0" w:color="auto"/>
                <w:right w:val="none" w:sz="0" w:space="0" w:color="auto"/>
              </w:divBdr>
            </w:div>
          </w:divsChild>
        </w:div>
        <w:div w:id="1258443412">
          <w:marLeft w:val="0"/>
          <w:marRight w:val="0"/>
          <w:marTop w:val="0"/>
          <w:marBottom w:val="0"/>
          <w:divBdr>
            <w:top w:val="none" w:sz="0" w:space="0" w:color="auto"/>
            <w:left w:val="none" w:sz="0" w:space="0" w:color="auto"/>
            <w:bottom w:val="none" w:sz="0" w:space="0" w:color="auto"/>
            <w:right w:val="none" w:sz="0" w:space="0" w:color="auto"/>
          </w:divBdr>
        </w:div>
        <w:div w:id="1283073110">
          <w:marLeft w:val="0"/>
          <w:marRight w:val="0"/>
          <w:marTop w:val="0"/>
          <w:marBottom w:val="0"/>
          <w:divBdr>
            <w:top w:val="none" w:sz="0" w:space="0" w:color="auto"/>
            <w:left w:val="none" w:sz="0" w:space="0" w:color="auto"/>
            <w:bottom w:val="none" w:sz="0" w:space="0" w:color="auto"/>
            <w:right w:val="none" w:sz="0" w:space="0" w:color="auto"/>
          </w:divBdr>
          <w:divsChild>
            <w:div w:id="263880088">
              <w:marLeft w:val="0"/>
              <w:marRight w:val="0"/>
              <w:marTop w:val="0"/>
              <w:marBottom w:val="0"/>
              <w:divBdr>
                <w:top w:val="none" w:sz="0" w:space="0" w:color="auto"/>
                <w:left w:val="none" w:sz="0" w:space="0" w:color="auto"/>
                <w:bottom w:val="none" w:sz="0" w:space="0" w:color="auto"/>
                <w:right w:val="none" w:sz="0" w:space="0" w:color="auto"/>
              </w:divBdr>
            </w:div>
          </w:divsChild>
        </w:div>
        <w:div w:id="192773386">
          <w:marLeft w:val="0"/>
          <w:marRight w:val="0"/>
          <w:marTop w:val="300"/>
          <w:marBottom w:val="0"/>
          <w:divBdr>
            <w:top w:val="none" w:sz="0" w:space="0" w:color="auto"/>
            <w:left w:val="none" w:sz="0" w:space="0" w:color="auto"/>
            <w:bottom w:val="none" w:sz="0" w:space="0" w:color="auto"/>
            <w:right w:val="none" w:sz="0" w:space="0" w:color="auto"/>
          </w:divBdr>
          <w:divsChild>
            <w:div w:id="921644809">
              <w:marLeft w:val="0"/>
              <w:marRight w:val="0"/>
              <w:marTop w:val="0"/>
              <w:marBottom w:val="0"/>
              <w:divBdr>
                <w:top w:val="none" w:sz="0" w:space="0" w:color="auto"/>
                <w:left w:val="none" w:sz="0" w:space="0" w:color="auto"/>
                <w:bottom w:val="none" w:sz="0" w:space="0" w:color="auto"/>
                <w:right w:val="none" w:sz="0" w:space="0" w:color="auto"/>
              </w:divBdr>
              <w:divsChild>
                <w:div w:id="463158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9870008">
          <w:marLeft w:val="0"/>
          <w:marRight w:val="0"/>
          <w:marTop w:val="300"/>
          <w:marBottom w:val="0"/>
          <w:divBdr>
            <w:top w:val="none" w:sz="0" w:space="0" w:color="auto"/>
            <w:left w:val="none" w:sz="0" w:space="0" w:color="auto"/>
            <w:bottom w:val="none" w:sz="0" w:space="0" w:color="auto"/>
            <w:right w:val="none" w:sz="0" w:space="0" w:color="auto"/>
          </w:divBdr>
          <w:divsChild>
            <w:div w:id="2037461374">
              <w:marLeft w:val="0"/>
              <w:marRight w:val="0"/>
              <w:marTop w:val="0"/>
              <w:marBottom w:val="0"/>
              <w:divBdr>
                <w:top w:val="none" w:sz="0" w:space="0" w:color="auto"/>
                <w:left w:val="none" w:sz="0" w:space="0" w:color="auto"/>
                <w:bottom w:val="none" w:sz="0" w:space="0" w:color="auto"/>
                <w:right w:val="none" w:sz="0" w:space="0" w:color="auto"/>
              </w:divBdr>
              <w:divsChild>
                <w:div w:id="589587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827690">
          <w:marLeft w:val="0"/>
          <w:marRight w:val="0"/>
          <w:marTop w:val="300"/>
          <w:marBottom w:val="0"/>
          <w:divBdr>
            <w:top w:val="none" w:sz="0" w:space="0" w:color="auto"/>
            <w:left w:val="none" w:sz="0" w:space="0" w:color="auto"/>
            <w:bottom w:val="none" w:sz="0" w:space="0" w:color="auto"/>
            <w:right w:val="none" w:sz="0" w:space="0" w:color="auto"/>
          </w:divBdr>
          <w:divsChild>
            <w:div w:id="973174689">
              <w:marLeft w:val="0"/>
              <w:marRight w:val="0"/>
              <w:marTop w:val="0"/>
              <w:marBottom w:val="0"/>
              <w:divBdr>
                <w:top w:val="none" w:sz="0" w:space="0" w:color="auto"/>
                <w:left w:val="none" w:sz="0" w:space="0" w:color="auto"/>
                <w:bottom w:val="none" w:sz="0" w:space="0" w:color="auto"/>
                <w:right w:val="none" w:sz="0" w:space="0" w:color="auto"/>
              </w:divBdr>
              <w:divsChild>
                <w:div w:id="338890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4896343">
          <w:marLeft w:val="0"/>
          <w:marRight w:val="0"/>
          <w:marTop w:val="300"/>
          <w:marBottom w:val="0"/>
          <w:divBdr>
            <w:top w:val="none" w:sz="0" w:space="0" w:color="auto"/>
            <w:left w:val="none" w:sz="0" w:space="0" w:color="auto"/>
            <w:bottom w:val="none" w:sz="0" w:space="0" w:color="auto"/>
            <w:right w:val="none" w:sz="0" w:space="0" w:color="auto"/>
          </w:divBdr>
          <w:divsChild>
            <w:div w:id="1690715020">
              <w:marLeft w:val="0"/>
              <w:marRight w:val="0"/>
              <w:marTop w:val="0"/>
              <w:marBottom w:val="0"/>
              <w:divBdr>
                <w:top w:val="none" w:sz="0" w:space="0" w:color="auto"/>
                <w:left w:val="none" w:sz="0" w:space="0" w:color="auto"/>
                <w:bottom w:val="none" w:sz="0" w:space="0" w:color="auto"/>
                <w:right w:val="none" w:sz="0" w:space="0" w:color="auto"/>
              </w:divBdr>
              <w:divsChild>
                <w:div w:id="1422145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57438125">
      <w:bodyDiv w:val="1"/>
      <w:marLeft w:val="0"/>
      <w:marRight w:val="0"/>
      <w:marTop w:val="0"/>
      <w:marBottom w:val="0"/>
      <w:divBdr>
        <w:top w:val="none" w:sz="0" w:space="0" w:color="auto"/>
        <w:left w:val="none" w:sz="0" w:space="0" w:color="auto"/>
        <w:bottom w:val="none" w:sz="0" w:space="0" w:color="auto"/>
        <w:right w:val="none" w:sz="0" w:space="0" w:color="auto"/>
      </w:divBdr>
      <w:divsChild>
        <w:div w:id="915670766">
          <w:marLeft w:val="0"/>
          <w:marRight w:val="0"/>
          <w:marTop w:val="0"/>
          <w:marBottom w:val="0"/>
          <w:divBdr>
            <w:top w:val="none" w:sz="0" w:space="0" w:color="auto"/>
            <w:left w:val="none" w:sz="0" w:space="0" w:color="auto"/>
            <w:bottom w:val="none" w:sz="0" w:space="0" w:color="auto"/>
            <w:right w:val="none" w:sz="0" w:space="0" w:color="auto"/>
          </w:divBdr>
        </w:div>
        <w:div w:id="961377473">
          <w:marLeft w:val="0"/>
          <w:marRight w:val="0"/>
          <w:marTop w:val="0"/>
          <w:marBottom w:val="0"/>
          <w:divBdr>
            <w:top w:val="none" w:sz="0" w:space="0" w:color="auto"/>
            <w:left w:val="none" w:sz="0" w:space="0" w:color="auto"/>
            <w:bottom w:val="none" w:sz="0" w:space="0" w:color="auto"/>
            <w:right w:val="none" w:sz="0" w:space="0" w:color="auto"/>
          </w:divBdr>
          <w:divsChild>
            <w:div w:id="1337030779">
              <w:marLeft w:val="0"/>
              <w:marRight w:val="0"/>
              <w:marTop w:val="0"/>
              <w:marBottom w:val="0"/>
              <w:divBdr>
                <w:top w:val="none" w:sz="0" w:space="0" w:color="auto"/>
                <w:left w:val="none" w:sz="0" w:space="0" w:color="auto"/>
                <w:bottom w:val="none" w:sz="0" w:space="0" w:color="auto"/>
                <w:right w:val="none" w:sz="0" w:space="0" w:color="auto"/>
              </w:divBdr>
            </w:div>
          </w:divsChild>
        </w:div>
        <w:div w:id="1033505219">
          <w:marLeft w:val="0"/>
          <w:marRight w:val="0"/>
          <w:marTop w:val="0"/>
          <w:marBottom w:val="0"/>
          <w:divBdr>
            <w:top w:val="none" w:sz="0" w:space="0" w:color="auto"/>
            <w:left w:val="none" w:sz="0" w:space="0" w:color="auto"/>
            <w:bottom w:val="none" w:sz="0" w:space="0" w:color="auto"/>
            <w:right w:val="none" w:sz="0" w:space="0" w:color="auto"/>
          </w:divBdr>
        </w:div>
        <w:div w:id="1538159535">
          <w:marLeft w:val="0"/>
          <w:marRight w:val="0"/>
          <w:marTop w:val="0"/>
          <w:marBottom w:val="0"/>
          <w:divBdr>
            <w:top w:val="none" w:sz="0" w:space="0" w:color="auto"/>
            <w:left w:val="none" w:sz="0" w:space="0" w:color="auto"/>
            <w:bottom w:val="none" w:sz="0" w:space="0" w:color="auto"/>
            <w:right w:val="none" w:sz="0" w:space="0" w:color="auto"/>
          </w:divBdr>
          <w:divsChild>
            <w:div w:id="289484038">
              <w:marLeft w:val="0"/>
              <w:marRight w:val="0"/>
              <w:marTop w:val="0"/>
              <w:marBottom w:val="0"/>
              <w:divBdr>
                <w:top w:val="none" w:sz="0" w:space="0" w:color="auto"/>
                <w:left w:val="none" w:sz="0" w:space="0" w:color="auto"/>
                <w:bottom w:val="none" w:sz="0" w:space="0" w:color="auto"/>
                <w:right w:val="none" w:sz="0" w:space="0" w:color="auto"/>
              </w:divBdr>
            </w:div>
          </w:divsChild>
        </w:div>
        <w:div w:id="749890342">
          <w:marLeft w:val="0"/>
          <w:marRight w:val="0"/>
          <w:marTop w:val="0"/>
          <w:marBottom w:val="0"/>
          <w:divBdr>
            <w:top w:val="none" w:sz="0" w:space="0" w:color="auto"/>
            <w:left w:val="none" w:sz="0" w:space="0" w:color="auto"/>
            <w:bottom w:val="none" w:sz="0" w:space="0" w:color="auto"/>
            <w:right w:val="none" w:sz="0" w:space="0" w:color="auto"/>
          </w:divBdr>
        </w:div>
        <w:div w:id="956108049">
          <w:marLeft w:val="0"/>
          <w:marRight w:val="0"/>
          <w:marTop w:val="0"/>
          <w:marBottom w:val="0"/>
          <w:divBdr>
            <w:top w:val="none" w:sz="0" w:space="0" w:color="auto"/>
            <w:left w:val="none" w:sz="0" w:space="0" w:color="auto"/>
            <w:bottom w:val="none" w:sz="0" w:space="0" w:color="auto"/>
            <w:right w:val="none" w:sz="0" w:space="0" w:color="auto"/>
          </w:divBdr>
          <w:divsChild>
            <w:div w:id="1130977678">
              <w:marLeft w:val="0"/>
              <w:marRight w:val="0"/>
              <w:marTop w:val="0"/>
              <w:marBottom w:val="0"/>
              <w:divBdr>
                <w:top w:val="none" w:sz="0" w:space="0" w:color="auto"/>
                <w:left w:val="none" w:sz="0" w:space="0" w:color="auto"/>
                <w:bottom w:val="none" w:sz="0" w:space="0" w:color="auto"/>
                <w:right w:val="none" w:sz="0" w:space="0" w:color="auto"/>
              </w:divBdr>
            </w:div>
          </w:divsChild>
        </w:div>
        <w:div w:id="1053971006">
          <w:marLeft w:val="0"/>
          <w:marRight w:val="0"/>
          <w:marTop w:val="0"/>
          <w:marBottom w:val="0"/>
          <w:divBdr>
            <w:top w:val="none" w:sz="0" w:space="0" w:color="auto"/>
            <w:left w:val="none" w:sz="0" w:space="0" w:color="auto"/>
            <w:bottom w:val="none" w:sz="0" w:space="0" w:color="auto"/>
            <w:right w:val="none" w:sz="0" w:space="0" w:color="auto"/>
          </w:divBdr>
        </w:div>
        <w:div w:id="1627807733">
          <w:marLeft w:val="0"/>
          <w:marRight w:val="0"/>
          <w:marTop w:val="0"/>
          <w:marBottom w:val="0"/>
          <w:divBdr>
            <w:top w:val="none" w:sz="0" w:space="0" w:color="auto"/>
            <w:left w:val="none" w:sz="0" w:space="0" w:color="auto"/>
            <w:bottom w:val="none" w:sz="0" w:space="0" w:color="auto"/>
            <w:right w:val="none" w:sz="0" w:space="0" w:color="auto"/>
          </w:divBdr>
          <w:divsChild>
            <w:div w:id="1048918579">
              <w:marLeft w:val="0"/>
              <w:marRight w:val="0"/>
              <w:marTop w:val="0"/>
              <w:marBottom w:val="0"/>
              <w:divBdr>
                <w:top w:val="none" w:sz="0" w:space="0" w:color="auto"/>
                <w:left w:val="none" w:sz="0" w:space="0" w:color="auto"/>
                <w:bottom w:val="none" w:sz="0" w:space="0" w:color="auto"/>
                <w:right w:val="none" w:sz="0" w:space="0" w:color="auto"/>
              </w:divBdr>
            </w:div>
          </w:divsChild>
        </w:div>
        <w:div w:id="1835533383">
          <w:marLeft w:val="0"/>
          <w:marRight w:val="0"/>
          <w:marTop w:val="0"/>
          <w:marBottom w:val="0"/>
          <w:divBdr>
            <w:top w:val="none" w:sz="0" w:space="0" w:color="auto"/>
            <w:left w:val="none" w:sz="0" w:space="0" w:color="auto"/>
            <w:bottom w:val="none" w:sz="0" w:space="0" w:color="auto"/>
            <w:right w:val="none" w:sz="0" w:space="0" w:color="auto"/>
          </w:divBdr>
        </w:div>
        <w:div w:id="1340237708">
          <w:marLeft w:val="0"/>
          <w:marRight w:val="0"/>
          <w:marTop w:val="0"/>
          <w:marBottom w:val="0"/>
          <w:divBdr>
            <w:top w:val="none" w:sz="0" w:space="0" w:color="auto"/>
            <w:left w:val="none" w:sz="0" w:space="0" w:color="auto"/>
            <w:bottom w:val="none" w:sz="0" w:space="0" w:color="auto"/>
            <w:right w:val="none" w:sz="0" w:space="0" w:color="auto"/>
          </w:divBdr>
          <w:divsChild>
            <w:div w:id="855272551">
              <w:marLeft w:val="0"/>
              <w:marRight w:val="0"/>
              <w:marTop w:val="0"/>
              <w:marBottom w:val="0"/>
              <w:divBdr>
                <w:top w:val="none" w:sz="0" w:space="0" w:color="auto"/>
                <w:left w:val="none" w:sz="0" w:space="0" w:color="auto"/>
                <w:bottom w:val="none" w:sz="0" w:space="0" w:color="auto"/>
                <w:right w:val="none" w:sz="0" w:space="0" w:color="auto"/>
              </w:divBdr>
            </w:div>
          </w:divsChild>
        </w:div>
        <w:div w:id="364213617">
          <w:marLeft w:val="0"/>
          <w:marRight w:val="0"/>
          <w:marTop w:val="0"/>
          <w:marBottom w:val="0"/>
          <w:divBdr>
            <w:top w:val="none" w:sz="0" w:space="0" w:color="auto"/>
            <w:left w:val="none" w:sz="0" w:space="0" w:color="auto"/>
            <w:bottom w:val="none" w:sz="0" w:space="0" w:color="auto"/>
            <w:right w:val="none" w:sz="0" w:space="0" w:color="auto"/>
          </w:divBdr>
        </w:div>
        <w:div w:id="2012249148">
          <w:marLeft w:val="0"/>
          <w:marRight w:val="0"/>
          <w:marTop w:val="0"/>
          <w:marBottom w:val="0"/>
          <w:divBdr>
            <w:top w:val="none" w:sz="0" w:space="0" w:color="auto"/>
            <w:left w:val="none" w:sz="0" w:space="0" w:color="auto"/>
            <w:bottom w:val="none" w:sz="0" w:space="0" w:color="auto"/>
            <w:right w:val="none" w:sz="0" w:space="0" w:color="auto"/>
          </w:divBdr>
          <w:divsChild>
            <w:div w:id="595165149">
              <w:marLeft w:val="0"/>
              <w:marRight w:val="0"/>
              <w:marTop w:val="0"/>
              <w:marBottom w:val="0"/>
              <w:divBdr>
                <w:top w:val="none" w:sz="0" w:space="0" w:color="auto"/>
                <w:left w:val="none" w:sz="0" w:space="0" w:color="auto"/>
                <w:bottom w:val="none" w:sz="0" w:space="0" w:color="auto"/>
                <w:right w:val="none" w:sz="0" w:space="0" w:color="auto"/>
              </w:divBdr>
            </w:div>
          </w:divsChild>
        </w:div>
        <w:div w:id="933829624">
          <w:marLeft w:val="0"/>
          <w:marRight w:val="0"/>
          <w:marTop w:val="0"/>
          <w:marBottom w:val="0"/>
          <w:divBdr>
            <w:top w:val="none" w:sz="0" w:space="0" w:color="auto"/>
            <w:left w:val="none" w:sz="0" w:space="0" w:color="auto"/>
            <w:bottom w:val="none" w:sz="0" w:space="0" w:color="auto"/>
            <w:right w:val="none" w:sz="0" w:space="0" w:color="auto"/>
          </w:divBdr>
        </w:div>
        <w:div w:id="840119312">
          <w:marLeft w:val="0"/>
          <w:marRight w:val="0"/>
          <w:marTop w:val="0"/>
          <w:marBottom w:val="0"/>
          <w:divBdr>
            <w:top w:val="none" w:sz="0" w:space="0" w:color="auto"/>
            <w:left w:val="none" w:sz="0" w:space="0" w:color="auto"/>
            <w:bottom w:val="none" w:sz="0" w:space="0" w:color="auto"/>
            <w:right w:val="none" w:sz="0" w:space="0" w:color="auto"/>
          </w:divBdr>
          <w:divsChild>
            <w:div w:id="2129276239">
              <w:marLeft w:val="0"/>
              <w:marRight w:val="0"/>
              <w:marTop w:val="0"/>
              <w:marBottom w:val="0"/>
              <w:divBdr>
                <w:top w:val="none" w:sz="0" w:space="0" w:color="auto"/>
                <w:left w:val="none" w:sz="0" w:space="0" w:color="auto"/>
                <w:bottom w:val="none" w:sz="0" w:space="0" w:color="auto"/>
                <w:right w:val="none" w:sz="0" w:space="0" w:color="auto"/>
              </w:divBdr>
            </w:div>
          </w:divsChild>
        </w:div>
        <w:div w:id="1915428156">
          <w:marLeft w:val="0"/>
          <w:marRight w:val="0"/>
          <w:marTop w:val="300"/>
          <w:marBottom w:val="0"/>
          <w:divBdr>
            <w:top w:val="none" w:sz="0" w:space="0" w:color="auto"/>
            <w:left w:val="none" w:sz="0" w:space="0" w:color="auto"/>
            <w:bottom w:val="none" w:sz="0" w:space="0" w:color="auto"/>
            <w:right w:val="none" w:sz="0" w:space="0" w:color="auto"/>
          </w:divBdr>
          <w:divsChild>
            <w:div w:id="57174340">
              <w:marLeft w:val="0"/>
              <w:marRight w:val="0"/>
              <w:marTop w:val="0"/>
              <w:marBottom w:val="0"/>
              <w:divBdr>
                <w:top w:val="none" w:sz="0" w:space="0" w:color="auto"/>
                <w:left w:val="none" w:sz="0" w:space="0" w:color="auto"/>
                <w:bottom w:val="none" w:sz="0" w:space="0" w:color="auto"/>
                <w:right w:val="none" w:sz="0" w:space="0" w:color="auto"/>
              </w:divBdr>
              <w:divsChild>
                <w:div w:id="1679654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4387865">
          <w:marLeft w:val="0"/>
          <w:marRight w:val="0"/>
          <w:marTop w:val="300"/>
          <w:marBottom w:val="0"/>
          <w:divBdr>
            <w:top w:val="none" w:sz="0" w:space="0" w:color="auto"/>
            <w:left w:val="none" w:sz="0" w:space="0" w:color="auto"/>
            <w:bottom w:val="none" w:sz="0" w:space="0" w:color="auto"/>
            <w:right w:val="none" w:sz="0" w:space="0" w:color="auto"/>
          </w:divBdr>
          <w:divsChild>
            <w:div w:id="1143234438">
              <w:marLeft w:val="0"/>
              <w:marRight w:val="0"/>
              <w:marTop w:val="0"/>
              <w:marBottom w:val="0"/>
              <w:divBdr>
                <w:top w:val="none" w:sz="0" w:space="0" w:color="auto"/>
                <w:left w:val="none" w:sz="0" w:space="0" w:color="auto"/>
                <w:bottom w:val="none" w:sz="0" w:space="0" w:color="auto"/>
                <w:right w:val="none" w:sz="0" w:space="0" w:color="auto"/>
              </w:divBdr>
              <w:divsChild>
                <w:div w:id="530920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7535375">
          <w:marLeft w:val="0"/>
          <w:marRight w:val="0"/>
          <w:marTop w:val="300"/>
          <w:marBottom w:val="0"/>
          <w:divBdr>
            <w:top w:val="none" w:sz="0" w:space="0" w:color="auto"/>
            <w:left w:val="none" w:sz="0" w:space="0" w:color="auto"/>
            <w:bottom w:val="none" w:sz="0" w:space="0" w:color="auto"/>
            <w:right w:val="none" w:sz="0" w:space="0" w:color="auto"/>
          </w:divBdr>
          <w:divsChild>
            <w:div w:id="1692679491">
              <w:marLeft w:val="0"/>
              <w:marRight w:val="0"/>
              <w:marTop w:val="0"/>
              <w:marBottom w:val="0"/>
              <w:divBdr>
                <w:top w:val="none" w:sz="0" w:space="0" w:color="auto"/>
                <w:left w:val="none" w:sz="0" w:space="0" w:color="auto"/>
                <w:bottom w:val="none" w:sz="0" w:space="0" w:color="auto"/>
                <w:right w:val="none" w:sz="0" w:space="0" w:color="auto"/>
              </w:divBdr>
              <w:divsChild>
                <w:div w:id="758065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1133344">
          <w:marLeft w:val="0"/>
          <w:marRight w:val="0"/>
          <w:marTop w:val="300"/>
          <w:marBottom w:val="0"/>
          <w:divBdr>
            <w:top w:val="none" w:sz="0" w:space="0" w:color="auto"/>
            <w:left w:val="none" w:sz="0" w:space="0" w:color="auto"/>
            <w:bottom w:val="none" w:sz="0" w:space="0" w:color="auto"/>
            <w:right w:val="none" w:sz="0" w:space="0" w:color="auto"/>
          </w:divBdr>
          <w:divsChild>
            <w:div w:id="2135172573">
              <w:marLeft w:val="0"/>
              <w:marRight w:val="0"/>
              <w:marTop w:val="0"/>
              <w:marBottom w:val="0"/>
              <w:divBdr>
                <w:top w:val="none" w:sz="0" w:space="0" w:color="auto"/>
                <w:left w:val="none" w:sz="0" w:space="0" w:color="auto"/>
                <w:bottom w:val="none" w:sz="0" w:space="0" w:color="auto"/>
                <w:right w:val="none" w:sz="0" w:space="0" w:color="auto"/>
              </w:divBdr>
              <w:divsChild>
                <w:div w:id="127360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0254706">
      <w:bodyDiv w:val="1"/>
      <w:marLeft w:val="0"/>
      <w:marRight w:val="0"/>
      <w:marTop w:val="0"/>
      <w:marBottom w:val="0"/>
      <w:divBdr>
        <w:top w:val="none" w:sz="0" w:space="0" w:color="auto"/>
        <w:left w:val="none" w:sz="0" w:space="0" w:color="auto"/>
        <w:bottom w:val="none" w:sz="0" w:space="0" w:color="auto"/>
        <w:right w:val="none" w:sz="0" w:space="0" w:color="auto"/>
      </w:divBdr>
      <w:divsChild>
        <w:div w:id="764417746">
          <w:marLeft w:val="0"/>
          <w:marRight w:val="0"/>
          <w:marTop w:val="0"/>
          <w:marBottom w:val="0"/>
          <w:divBdr>
            <w:top w:val="none" w:sz="0" w:space="0" w:color="auto"/>
            <w:left w:val="none" w:sz="0" w:space="0" w:color="auto"/>
            <w:bottom w:val="none" w:sz="0" w:space="0" w:color="auto"/>
            <w:right w:val="none" w:sz="0" w:space="0" w:color="auto"/>
          </w:divBdr>
        </w:div>
        <w:div w:id="1524436924">
          <w:marLeft w:val="0"/>
          <w:marRight w:val="0"/>
          <w:marTop w:val="0"/>
          <w:marBottom w:val="0"/>
          <w:divBdr>
            <w:top w:val="none" w:sz="0" w:space="0" w:color="auto"/>
            <w:left w:val="none" w:sz="0" w:space="0" w:color="auto"/>
            <w:bottom w:val="none" w:sz="0" w:space="0" w:color="auto"/>
            <w:right w:val="none" w:sz="0" w:space="0" w:color="auto"/>
          </w:divBdr>
          <w:divsChild>
            <w:div w:id="315307951">
              <w:marLeft w:val="0"/>
              <w:marRight w:val="0"/>
              <w:marTop w:val="0"/>
              <w:marBottom w:val="0"/>
              <w:divBdr>
                <w:top w:val="none" w:sz="0" w:space="0" w:color="auto"/>
                <w:left w:val="none" w:sz="0" w:space="0" w:color="auto"/>
                <w:bottom w:val="none" w:sz="0" w:space="0" w:color="auto"/>
                <w:right w:val="none" w:sz="0" w:space="0" w:color="auto"/>
              </w:divBdr>
            </w:div>
          </w:divsChild>
        </w:div>
        <w:div w:id="680813203">
          <w:marLeft w:val="0"/>
          <w:marRight w:val="0"/>
          <w:marTop w:val="0"/>
          <w:marBottom w:val="0"/>
          <w:divBdr>
            <w:top w:val="none" w:sz="0" w:space="0" w:color="auto"/>
            <w:left w:val="none" w:sz="0" w:space="0" w:color="auto"/>
            <w:bottom w:val="none" w:sz="0" w:space="0" w:color="auto"/>
            <w:right w:val="none" w:sz="0" w:space="0" w:color="auto"/>
          </w:divBdr>
        </w:div>
        <w:div w:id="19668845">
          <w:marLeft w:val="0"/>
          <w:marRight w:val="0"/>
          <w:marTop w:val="0"/>
          <w:marBottom w:val="0"/>
          <w:divBdr>
            <w:top w:val="none" w:sz="0" w:space="0" w:color="auto"/>
            <w:left w:val="none" w:sz="0" w:space="0" w:color="auto"/>
            <w:bottom w:val="none" w:sz="0" w:space="0" w:color="auto"/>
            <w:right w:val="none" w:sz="0" w:space="0" w:color="auto"/>
          </w:divBdr>
          <w:divsChild>
            <w:div w:id="1250119128">
              <w:marLeft w:val="0"/>
              <w:marRight w:val="0"/>
              <w:marTop w:val="0"/>
              <w:marBottom w:val="0"/>
              <w:divBdr>
                <w:top w:val="none" w:sz="0" w:space="0" w:color="auto"/>
                <w:left w:val="none" w:sz="0" w:space="0" w:color="auto"/>
                <w:bottom w:val="none" w:sz="0" w:space="0" w:color="auto"/>
                <w:right w:val="none" w:sz="0" w:space="0" w:color="auto"/>
              </w:divBdr>
            </w:div>
          </w:divsChild>
        </w:div>
        <w:div w:id="1002897615">
          <w:marLeft w:val="0"/>
          <w:marRight w:val="0"/>
          <w:marTop w:val="0"/>
          <w:marBottom w:val="0"/>
          <w:divBdr>
            <w:top w:val="none" w:sz="0" w:space="0" w:color="auto"/>
            <w:left w:val="none" w:sz="0" w:space="0" w:color="auto"/>
            <w:bottom w:val="none" w:sz="0" w:space="0" w:color="auto"/>
            <w:right w:val="none" w:sz="0" w:space="0" w:color="auto"/>
          </w:divBdr>
        </w:div>
        <w:div w:id="2083137184">
          <w:marLeft w:val="0"/>
          <w:marRight w:val="0"/>
          <w:marTop w:val="0"/>
          <w:marBottom w:val="0"/>
          <w:divBdr>
            <w:top w:val="none" w:sz="0" w:space="0" w:color="auto"/>
            <w:left w:val="none" w:sz="0" w:space="0" w:color="auto"/>
            <w:bottom w:val="none" w:sz="0" w:space="0" w:color="auto"/>
            <w:right w:val="none" w:sz="0" w:space="0" w:color="auto"/>
          </w:divBdr>
          <w:divsChild>
            <w:div w:id="200631817">
              <w:marLeft w:val="0"/>
              <w:marRight w:val="0"/>
              <w:marTop w:val="0"/>
              <w:marBottom w:val="0"/>
              <w:divBdr>
                <w:top w:val="none" w:sz="0" w:space="0" w:color="auto"/>
                <w:left w:val="none" w:sz="0" w:space="0" w:color="auto"/>
                <w:bottom w:val="none" w:sz="0" w:space="0" w:color="auto"/>
                <w:right w:val="none" w:sz="0" w:space="0" w:color="auto"/>
              </w:divBdr>
            </w:div>
          </w:divsChild>
        </w:div>
        <w:div w:id="1737896403">
          <w:marLeft w:val="0"/>
          <w:marRight w:val="0"/>
          <w:marTop w:val="0"/>
          <w:marBottom w:val="0"/>
          <w:divBdr>
            <w:top w:val="none" w:sz="0" w:space="0" w:color="auto"/>
            <w:left w:val="none" w:sz="0" w:space="0" w:color="auto"/>
            <w:bottom w:val="none" w:sz="0" w:space="0" w:color="auto"/>
            <w:right w:val="none" w:sz="0" w:space="0" w:color="auto"/>
          </w:divBdr>
        </w:div>
        <w:div w:id="307517758">
          <w:marLeft w:val="0"/>
          <w:marRight w:val="0"/>
          <w:marTop w:val="0"/>
          <w:marBottom w:val="0"/>
          <w:divBdr>
            <w:top w:val="none" w:sz="0" w:space="0" w:color="auto"/>
            <w:left w:val="none" w:sz="0" w:space="0" w:color="auto"/>
            <w:bottom w:val="none" w:sz="0" w:space="0" w:color="auto"/>
            <w:right w:val="none" w:sz="0" w:space="0" w:color="auto"/>
          </w:divBdr>
          <w:divsChild>
            <w:div w:id="2097049995">
              <w:marLeft w:val="0"/>
              <w:marRight w:val="0"/>
              <w:marTop w:val="0"/>
              <w:marBottom w:val="0"/>
              <w:divBdr>
                <w:top w:val="none" w:sz="0" w:space="0" w:color="auto"/>
                <w:left w:val="none" w:sz="0" w:space="0" w:color="auto"/>
                <w:bottom w:val="none" w:sz="0" w:space="0" w:color="auto"/>
                <w:right w:val="none" w:sz="0" w:space="0" w:color="auto"/>
              </w:divBdr>
            </w:div>
          </w:divsChild>
        </w:div>
        <w:div w:id="1386875555">
          <w:marLeft w:val="0"/>
          <w:marRight w:val="0"/>
          <w:marTop w:val="0"/>
          <w:marBottom w:val="0"/>
          <w:divBdr>
            <w:top w:val="none" w:sz="0" w:space="0" w:color="auto"/>
            <w:left w:val="none" w:sz="0" w:space="0" w:color="auto"/>
            <w:bottom w:val="none" w:sz="0" w:space="0" w:color="auto"/>
            <w:right w:val="none" w:sz="0" w:space="0" w:color="auto"/>
          </w:divBdr>
        </w:div>
        <w:div w:id="568730486">
          <w:marLeft w:val="0"/>
          <w:marRight w:val="0"/>
          <w:marTop w:val="0"/>
          <w:marBottom w:val="0"/>
          <w:divBdr>
            <w:top w:val="none" w:sz="0" w:space="0" w:color="auto"/>
            <w:left w:val="none" w:sz="0" w:space="0" w:color="auto"/>
            <w:bottom w:val="none" w:sz="0" w:space="0" w:color="auto"/>
            <w:right w:val="none" w:sz="0" w:space="0" w:color="auto"/>
          </w:divBdr>
          <w:divsChild>
            <w:div w:id="743140217">
              <w:marLeft w:val="0"/>
              <w:marRight w:val="0"/>
              <w:marTop w:val="0"/>
              <w:marBottom w:val="0"/>
              <w:divBdr>
                <w:top w:val="none" w:sz="0" w:space="0" w:color="auto"/>
                <w:left w:val="none" w:sz="0" w:space="0" w:color="auto"/>
                <w:bottom w:val="none" w:sz="0" w:space="0" w:color="auto"/>
                <w:right w:val="none" w:sz="0" w:space="0" w:color="auto"/>
              </w:divBdr>
            </w:div>
          </w:divsChild>
        </w:div>
        <w:div w:id="43870127">
          <w:marLeft w:val="0"/>
          <w:marRight w:val="0"/>
          <w:marTop w:val="0"/>
          <w:marBottom w:val="0"/>
          <w:divBdr>
            <w:top w:val="none" w:sz="0" w:space="0" w:color="auto"/>
            <w:left w:val="none" w:sz="0" w:space="0" w:color="auto"/>
            <w:bottom w:val="none" w:sz="0" w:space="0" w:color="auto"/>
            <w:right w:val="none" w:sz="0" w:space="0" w:color="auto"/>
          </w:divBdr>
        </w:div>
        <w:div w:id="73356089">
          <w:marLeft w:val="0"/>
          <w:marRight w:val="0"/>
          <w:marTop w:val="0"/>
          <w:marBottom w:val="0"/>
          <w:divBdr>
            <w:top w:val="none" w:sz="0" w:space="0" w:color="auto"/>
            <w:left w:val="none" w:sz="0" w:space="0" w:color="auto"/>
            <w:bottom w:val="none" w:sz="0" w:space="0" w:color="auto"/>
            <w:right w:val="none" w:sz="0" w:space="0" w:color="auto"/>
          </w:divBdr>
          <w:divsChild>
            <w:div w:id="1475483703">
              <w:marLeft w:val="0"/>
              <w:marRight w:val="0"/>
              <w:marTop w:val="0"/>
              <w:marBottom w:val="0"/>
              <w:divBdr>
                <w:top w:val="none" w:sz="0" w:space="0" w:color="auto"/>
                <w:left w:val="none" w:sz="0" w:space="0" w:color="auto"/>
                <w:bottom w:val="none" w:sz="0" w:space="0" w:color="auto"/>
                <w:right w:val="none" w:sz="0" w:space="0" w:color="auto"/>
              </w:divBdr>
            </w:div>
          </w:divsChild>
        </w:div>
        <w:div w:id="1589577437">
          <w:marLeft w:val="0"/>
          <w:marRight w:val="0"/>
          <w:marTop w:val="0"/>
          <w:marBottom w:val="0"/>
          <w:divBdr>
            <w:top w:val="none" w:sz="0" w:space="0" w:color="auto"/>
            <w:left w:val="none" w:sz="0" w:space="0" w:color="auto"/>
            <w:bottom w:val="none" w:sz="0" w:space="0" w:color="auto"/>
            <w:right w:val="none" w:sz="0" w:space="0" w:color="auto"/>
          </w:divBdr>
        </w:div>
        <w:div w:id="820005669">
          <w:marLeft w:val="0"/>
          <w:marRight w:val="0"/>
          <w:marTop w:val="0"/>
          <w:marBottom w:val="0"/>
          <w:divBdr>
            <w:top w:val="none" w:sz="0" w:space="0" w:color="auto"/>
            <w:left w:val="none" w:sz="0" w:space="0" w:color="auto"/>
            <w:bottom w:val="none" w:sz="0" w:space="0" w:color="auto"/>
            <w:right w:val="none" w:sz="0" w:space="0" w:color="auto"/>
          </w:divBdr>
          <w:divsChild>
            <w:div w:id="1524901175">
              <w:marLeft w:val="0"/>
              <w:marRight w:val="0"/>
              <w:marTop w:val="0"/>
              <w:marBottom w:val="0"/>
              <w:divBdr>
                <w:top w:val="none" w:sz="0" w:space="0" w:color="auto"/>
                <w:left w:val="none" w:sz="0" w:space="0" w:color="auto"/>
                <w:bottom w:val="none" w:sz="0" w:space="0" w:color="auto"/>
                <w:right w:val="none" w:sz="0" w:space="0" w:color="auto"/>
              </w:divBdr>
            </w:div>
          </w:divsChild>
        </w:div>
        <w:div w:id="206259119">
          <w:marLeft w:val="0"/>
          <w:marRight w:val="0"/>
          <w:marTop w:val="300"/>
          <w:marBottom w:val="0"/>
          <w:divBdr>
            <w:top w:val="none" w:sz="0" w:space="0" w:color="auto"/>
            <w:left w:val="none" w:sz="0" w:space="0" w:color="auto"/>
            <w:bottom w:val="none" w:sz="0" w:space="0" w:color="auto"/>
            <w:right w:val="none" w:sz="0" w:space="0" w:color="auto"/>
          </w:divBdr>
          <w:divsChild>
            <w:div w:id="1511800149">
              <w:marLeft w:val="0"/>
              <w:marRight w:val="0"/>
              <w:marTop w:val="0"/>
              <w:marBottom w:val="0"/>
              <w:divBdr>
                <w:top w:val="none" w:sz="0" w:space="0" w:color="auto"/>
                <w:left w:val="none" w:sz="0" w:space="0" w:color="auto"/>
                <w:bottom w:val="none" w:sz="0" w:space="0" w:color="auto"/>
                <w:right w:val="none" w:sz="0" w:space="0" w:color="auto"/>
              </w:divBdr>
              <w:divsChild>
                <w:div w:id="1973511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694490">
          <w:marLeft w:val="0"/>
          <w:marRight w:val="0"/>
          <w:marTop w:val="300"/>
          <w:marBottom w:val="0"/>
          <w:divBdr>
            <w:top w:val="none" w:sz="0" w:space="0" w:color="auto"/>
            <w:left w:val="none" w:sz="0" w:space="0" w:color="auto"/>
            <w:bottom w:val="none" w:sz="0" w:space="0" w:color="auto"/>
            <w:right w:val="none" w:sz="0" w:space="0" w:color="auto"/>
          </w:divBdr>
          <w:divsChild>
            <w:div w:id="1087768796">
              <w:marLeft w:val="0"/>
              <w:marRight w:val="0"/>
              <w:marTop w:val="0"/>
              <w:marBottom w:val="0"/>
              <w:divBdr>
                <w:top w:val="none" w:sz="0" w:space="0" w:color="auto"/>
                <w:left w:val="none" w:sz="0" w:space="0" w:color="auto"/>
                <w:bottom w:val="none" w:sz="0" w:space="0" w:color="auto"/>
                <w:right w:val="none" w:sz="0" w:space="0" w:color="auto"/>
              </w:divBdr>
              <w:divsChild>
                <w:div w:id="5711602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5638697">
          <w:marLeft w:val="0"/>
          <w:marRight w:val="0"/>
          <w:marTop w:val="300"/>
          <w:marBottom w:val="0"/>
          <w:divBdr>
            <w:top w:val="none" w:sz="0" w:space="0" w:color="auto"/>
            <w:left w:val="none" w:sz="0" w:space="0" w:color="auto"/>
            <w:bottom w:val="none" w:sz="0" w:space="0" w:color="auto"/>
            <w:right w:val="none" w:sz="0" w:space="0" w:color="auto"/>
          </w:divBdr>
          <w:divsChild>
            <w:div w:id="1530335123">
              <w:marLeft w:val="0"/>
              <w:marRight w:val="0"/>
              <w:marTop w:val="0"/>
              <w:marBottom w:val="0"/>
              <w:divBdr>
                <w:top w:val="none" w:sz="0" w:space="0" w:color="auto"/>
                <w:left w:val="none" w:sz="0" w:space="0" w:color="auto"/>
                <w:bottom w:val="none" w:sz="0" w:space="0" w:color="auto"/>
                <w:right w:val="none" w:sz="0" w:space="0" w:color="auto"/>
              </w:divBdr>
              <w:divsChild>
                <w:div w:id="10917047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182545">
          <w:marLeft w:val="0"/>
          <w:marRight w:val="0"/>
          <w:marTop w:val="300"/>
          <w:marBottom w:val="0"/>
          <w:divBdr>
            <w:top w:val="none" w:sz="0" w:space="0" w:color="auto"/>
            <w:left w:val="none" w:sz="0" w:space="0" w:color="auto"/>
            <w:bottom w:val="none" w:sz="0" w:space="0" w:color="auto"/>
            <w:right w:val="none" w:sz="0" w:space="0" w:color="auto"/>
          </w:divBdr>
          <w:divsChild>
            <w:div w:id="328485186">
              <w:marLeft w:val="0"/>
              <w:marRight w:val="0"/>
              <w:marTop w:val="0"/>
              <w:marBottom w:val="0"/>
              <w:divBdr>
                <w:top w:val="none" w:sz="0" w:space="0" w:color="auto"/>
                <w:left w:val="none" w:sz="0" w:space="0" w:color="auto"/>
                <w:bottom w:val="none" w:sz="0" w:space="0" w:color="auto"/>
                <w:right w:val="none" w:sz="0" w:space="0" w:color="auto"/>
              </w:divBdr>
              <w:divsChild>
                <w:div w:id="757100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1635114">
      <w:bodyDiv w:val="1"/>
      <w:marLeft w:val="0"/>
      <w:marRight w:val="0"/>
      <w:marTop w:val="0"/>
      <w:marBottom w:val="0"/>
      <w:divBdr>
        <w:top w:val="none" w:sz="0" w:space="0" w:color="auto"/>
        <w:left w:val="none" w:sz="0" w:space="0" w:color="auto"/>
        <w:bottom w:val="none" w:sz="0" w:space="0" w:color="auto"/>
        <w:right w:val="none" w:sz="0" w:space="0" w:color="auto"/>
      </w:divBdr>
      <w:divsChild>
        <w:div w:id="1296183693">
          <w:marLeft w:val="0"/>
          <w:marRight w:val="0"/>
          <w:marTop w:val="0"/>
          <w:marBottom w:val="0"/>
          <w:divBdr>
            <w:top w:val="none" w:sz="0" w:space="0" w:color="auto"/>
            <w:left w:val="none" w:sz="0" w:space="0" w:color="auto"/>
            <w:bottom w:val="none" w:sz="0" w:space="0" w:color="auto"/>
            <w:right w:val="none" w:sz="0" w:space="0" w:color="auto"/>
          </w:divBdr>
        </w:div>
        <w:div w:id="570652573">
          <w:marLeft w:val="0"/>
          <w:marRight w:val="0"/>
          <w:marTop w:val="0"/>
          <w:marBottom w:val="0"/>
          <w:divBdr>
            <w:top w:val="none" w:sz="0" w:space="0" w:color="auto"/>
            <w:left w:val="none" w:sz="0" w:space="0" w:color="auto"/>
            <w:bottom w:val="none" w:sz="0" w:space="0" w:color="auto"/>
            <w:right w:val="none" w:sz="0" w:space="0" w:color="auto"/>
          </w:divBdr>
          <w:divsChild>
            <w:div w:id="1913999863">
              <w:marLeft w:val="0"/>
              <w:marRight w:val="0"/>
              <w:marTop w:val="0"/>
              <w:marBottom w:val="0"/>
              <w:divBdr>
                <w:top w:val="none" w:sz="0" w:space="0" w:color="auto"/>
                <w:left w:val="none" w:sz="0" w:space="0" w:color="auto"/>
                <w:bottom w:val="none" w:sz="0" w:space="0" w:color="auto"/>
                <w:right w:val="none" w:sz="0" w:space="0" w:color="auto"/>
              </w:divBdr>
            </w:div>
          </w:divsChild>
        </w:div>
        <w:div w:id="1740204323">
          <w:marLeft w:val="0"/>
          <w:marRight w:val="0"/>
          <w:marTop w:val="0"/>
          <w:marBottom w:val="0"/>
          <w:divBdr>
            <w:top w:val="none" w:sz="0" w:space="0" w:color="auto"/>
            <w:left w:val="none" w:sz="0" w:space="0" w:color="auto"/>
            <w:bottom w:val="none" w:sz="0" w:space="0" w:color="auto"/>
            <w:right w:val="none" w:sz="0" w:space="0" w:color="auto"/>
          </w:divBdr>
        </w:div>
        <w:div w:id="1328092215">
          <w:marLeft w:val="0"/>
          <w:marRight w:val="0"/>
          <w:marTop w:val="0"/>
          <w:marBottom w:val="0"/>
          <w:divBdr>
            <w:top w:val="none" w:sz="0" w:space="0" w:color="auto"/>
            <w:left w:val="none" w:sz="0" w:space="0" w:color="auto"/>
            <w:bottom w:val="none" w:sz="0" w:space="0" w:color="auto"/>
            <w:right w:val="none" w:sz="0" w:space="0" w:color="auto"/>
          </w:divBdr>
          <w:divsChild>
            <w:div w:id="361397032">
              <w:marLeft w:val="0"/>
              <w:marRight w:val="0"/>
              <w:marTop w:val="0"/>
              <w:marBottom w:val="0"/>
              <w:divBdr>
                <w:top w:val="none" w:sz="0" w:space="0" w:color="auto"/>
                <w:left w:val="none" w:sz="0" w:space="0" w:color="auto"/>
                <w:bottom w:val="none" w:sz="0" w:space="0" w:color="auto"/>
                <w:right w:val="none" w:sz="0" w:space="0" w:color="auto"/>
              </w:divBdr>
            </w:div>
          </w:divsChild>
        </w:div>
        <w:div w:id="2097509338">
          <w:marLeft w:val="0"/>
          <w:marRight w:val="0"/>
          <w:marTop w:val="0"/>
          <w:marBottom w:val="0"/>
          <w:divBdr>
            <w:top w:val="none" w:sz="0" w:space="0" w:color="auto"/>
            <w:left w:val="none" w:sz="0" w:space="0" w:color="auto"/>
            <w:bottom w:val="none" w:sz="0" w:space="0" w:color="auto"/>
            <w:right w:val="none" w:sz="0" w:space="0" w:color="auto"/>
          </w:divBdr>
        </w:div>
        <w:div w:id="465241315">
          <w:marLeft w:val="0"/>
          <w:marRight w:val="0"/>
          <w:marTop w:val="0"/>
          <w:marBottom w:val="0"/>
          <w:divBdr>
            <w:top w:val="none" w:sz="0" w:space="0" w:color="auto"/>
            <w:left w:val="none" w:sz="0" w:space="0" w:color="auto"/>
            <w:bottom w:val="none" w:sz="0" w:space="0" w:color="auto"/>
            <w:right w:val="none" w:sz="0" w:space="0" w:color="auto"/>
          </w:divBdr>
          <w:divsChild>
            <w:div w:id="293410918">
              <w:marLeft w:val="0"/>
              <w:marRight w:val="0"/>
              <w:marTop w:val="0"/>
              <w:marBottom w:val="0"/>
              <w:divBdr>
                <w:top w:val="none" w:sz="0" w:space="0" w:color="auto"/>
                <w:left w:val="none" w:sz="0" w:space="0" w:color="auto"/>
                <w:bottom w:val="none" w:sz="0" w:space="0" w:color="auto"/>
                <w:right w:val="none" w:sz="0" w:space="0" w:color="auto"/>
              </w:divBdr>
            </w:div>
          </w:divsChild>
        </w:div>
        <w:div w:id="1987734597">
          <w:marLeft w:val="0"/>
          <w:marRight w:val="0"/>
          <w:marTop w:val="0"/>
          <w:marBottom w:val="0"/>
          <w:divBdr>
            <w:top w:val="none" w:sz="0" w:space="0" w:color="auto"/>
            <w:left w:val="none" w:sz="0" w:space="0" w:color="auto"/>
            <w:bottom w:val="none" w:sz="0" w:space="0" w:color="auto"/>
            <w:right w:val="none" w:sz="0" w:space="0" w:color="auto"/>
          </w:divBdr>
        </w:div>
        <w:div w:id="1667399111">
          <w:marLeft w:val="0"/>
          <w:marRight w:val="0"/>
          <w:marTop w:val="0"/>
          <w:marBottom w:val="0"/>
          <w:divBdr>
            <w:top w:val="none" w:sz="0" w:space="0" w:color="auto"/>
            <w:left w:val="none" w:sz="0" w:space="0" w:color="auto"/>
            <w:bottom w:val="none" w:sz="0" w:space="0" w:color="auto"/>
            <w:right w:val="none" w:sz="0" w:space="0" w:color="auto"/>
          </w:divBdr>
          <w:divsChild>
            <w:div w:id="1003434110">
              <w:marLeft w:val="0"/>
              <w:marRight w:val="0"/>
              <w:marTop w:val="0"/>
              <w:marBottom w:val="0"/>
              <w:divBdr>
                <w:top w:val="none" w:sz="0" w:space="0" w:color="auto"/>
                <w:left w:val="none" w:sz="0" w:space="0" w:color="auto"/>
                <w:bottom w:val="none" w:sz="0" w:space="0" w:color="auto"/>
                <w:right w:val="none" w:sz="0" w:space="0" w:color="auto"/>
              </w:divBdr>
            </w:div>
          </w:divsChild>
        </w:div>
        <w:div w:id="1457219284">
          <w:marLeft w:val="0"/>
          <w:marRight w:val="0"/>
          <w:marTop w:val="0"/>
          <w:marBottom w:val="0"/>
          <w:divBdr>
            <w:top w:val="none" w:sz="0" w:space="0" w:color="auto"/>
            <w:left w:val="none" w:sz="0" w:space="0" w:color="auto"/>
            <w:bottom w:val="none" w:sz="0" w:space="0" w:color="auto"/>
            <w:right w:val="none" w:sz="0" w:space="0" w:color="auto"/>
          </w:divBdr>
        </w:div>
        <w:div w:id="1412434505">
          <w:marLeft w:val="0"/>
          <w:marRight w:val="0"/>
          <w:marTop w:val="0"/>
          <w:marBottom w:val="0"/>
          <w:divBdr>
            <w:top w:val="none" w:sz="0" w:space="0" w:color="auto"/>
            <w:left w:val="none" w:sz="0" w:space="0" w:color="auto"/>
            <w:bottom w:val="none" w:sz="0" w:space="0" w:color="auto"/>
            <w:right w:val="none" w:sz="0" w:space="0" w:color="auto"/>
          </w:divBdr>
          <w:divsChild>
            <w:div w:id="1797488087">
              <w:marLeft w:val="0"/>
              <w:marRight w:val="0"/>
              <w:marTop w:val="0"/>
              <w:marBottom w:val="0"/>
              <w:divBdr>
                <w:top w:val="none" w:sz="0" w:space="0" w:color="auto"/>
                <w:left w:val="none" w:sz="0" w:space="0" w:color="auto"/>
                <w:bottom w:val="none" w:sz="0" w:space="0" w:color="auto"/>
                <w:right w:val="none" w:sz="0" w:space="0" w:color="auto"/>
              </w:divBdr>
            </w:div>
          </w:divsChild>
        </w:div>
        <w:div w:id="725684283">
          <w:marLeft w:val="0"/>
          <w:marRight w:val="0"/>
          <w:marTop w:val="0"/>
          <w:marBottom w:val="0"/>
          <w:divBdr>
            <w:top w:val="none" w:sz="0" w:space="0" w:color="auto"/>
            <w:left w:val="none" w:sz="0" w:space="0" w:color="auto"/>
            <w:bottom w:val="none" w:sz="0" w:space="0" w:color="auto"/>
            <w:right w:val="none" w:sz="0" w:space="0" w:color="auto"/>
          </w:divBdr>
        </w:div>
        <w:div w:id="1447576964">
          <w:marLeft w:val="0"/>
          <w:marRight w:val="0"/>
          <w:marTop w:val="0"/>
          <w:marBottom w:val="0"/>
          <w:divBdr>
            <w:top w:val="none" w:sz="0" w:space="0" w:color="auto"/>
            <w:left w:val="none" w:sz="0" w:space="0" w:color="auto"/>
            <w:bottom w:val="none" w:sz="0" w:space="0" w:color="auto"/>
            <w:right w:val="none" w:sz="0" w:space="0" w:color="auto"/>
          </w:divBdr>
          <w:divsChild>
            <w:div w:id="727916061">
              <w:marLeft w:val="0"/>
              <w:marRight w:val="0"/>
              <w:marTop w:val="0"/>
              <w:marBottom w:val="0"/>
              <w:divBdr>
                <w:top w:val="none" w:sz="0" w:space="0" w:color="auto"/>
                <w:left w:val="none" w:sz="0" w:space="0" w:color="auto"/>
                <w:bottom w:val="none" w:sz="0" w:space="0" w:color="auto"/>
                <w:right w:val="none" w:sz="0" w:space="0" w:color="auto"/>
              </w:divBdr>
            </w:div>
          </w:divsChild>
        </w:div>
        <w:div w:id="2033912920">
          <w:marLeft w:val="0"/>
          <w:marRight w:val="0"/>
          <w:marTop w:val="0"/>
          <w:marBottom w:val="0"/>
          <w:divBdr>
            <w:top w:val="none" w:sz="0" w:space="0" w:color="auto"/>
            <w:left w:val="none" w:sz="0" w:space="0" w:color="auto"/>
            <w:bottom w:val="none" w:sz="0" w:space="0" w:color="auto"/>
            <w:right w:val="none" w:sz="0" w:space="0" w:color="auto"/>
          </w:divBdr>
        </w:div>
        <w:div w:id="1686861792">
          <w:marLeft w:val="0"/>
          <w:marRight w:val="0"/>
          <w:marTop w:val="0"/>
          <w:marBottom w:val="0"/>
          <w:divBdr>
            <w:top w:val="none" w:sz="0" w:space="0" w:color="auto"/>
            <w:left w:val="none" w:sz="0" w:space="0" w:color="auto"/>
            <w:bottom w:val="none" w:sz="0" w:space="0" w:color="auto"/>
            <w:right w:val="none" w:sz="0" w:space="0" w:color="auto"/>
          </w:divBdr>
          <w:divsChild>
            <w:div w:id="138421276">
              <w:marLeft w:val="0"/>
              <w:marRight w:val="0"/>
              <w:marTop w:val="0"/>
              <w:marBottom w:val="0"/>
              <w:divBdr>
                <w:top w:val="none" w:sz="0" w:space="0" w:color="auto"/>
                <w:left w:val="none" w:sz="0" w:space="0" w:color="auto"/>
                <w:bottom w:val="none" w:sz="0" w:space="0" w:color="auto"/>
                <w:right w:val="none" w:sz="0" w:space="0" w:color="auto"/>
              </w:divBdr>
            </w:div>
          </w:divsChild>
        </w:div>
        <w:div w:id="390545740">
          <w:marLeft w:val="0"/>
          <w:marRight w:val="0"/>
          <w:marTop w:val="300"/>
          <w:marBottom w:val="0"/>
          <w:divBdr>
            <w:top w:val="none" w:sz="0" w:space="0" w:color="auto"/>
            <w:left w:val="none" w:sz="0" w:space="0" w:color="auto"/>
            <w:bottom w:val="none" w:sz="0" w:space="0" w:color="auto"/>
            <w:right w:val="none" w:sz="0" w:space="0" w:color="auto"/>
          </w:divBdr>
          <w:divsChild>
            <w:div w:id="41176257">
              <w:marLeft w:val="0"/>
              <w:marRight w:val="0"/>
              <w:marTop w:val="0"/>
              <w:marBottom w:val="0"/>
              <w:divBdr>
                <w:top w:val="none" w:sz="0" w:space="0" w:color="auto"/>
                <w:left w:val="none" w:sz="0" w:space="0" w:color="auto"/>
                <w:bottom w:val="none" w:sz="0" w:space="0" w:color="auto"/>
                <w:right w:val="none" w:sz="0" w:space="0" w:color="auto"/>
              </w:divBdr>
              <w:divsChild>
                <w:div w:id="1839733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095643">
          <w:marLeft w:val="0"/>
          <w:marRight w:val="0"/>
          <w:marTop w:val="300"/>
          <w:marBottom w:val="0"/>
          <w:divBdr>
            <w:top w:val="none" w:sz="0" w:space="0" w:color="auto"/>
            <w:left w:val="none" w:sz="0" w:space="0" w:color="auto"/>
            <w:bottom w:val="none" w:sz="0" w:space="0" w:color="auto"/>
            <w:right w:val="none" w:sz="0" w:space="0" w:color="auto"/>
          </w:divBdr>
          <w:divsChild>
            <w:div w:id="89589981">
              <w:marLeft w:val="0"/>
              <w:marRight w:val="0"/>
              <w:marTop w:val="0"/>
              <w:marBottom w:val="0"/>
              <w:divBdr>
                <w:top w:val="none" w:sz="0" w:space="0" w:color="auto"/>
                <w:left w:val="none" w:sz="0" w:space="0" w:color="auto"/>
                <w:bottom w:val="none" w:sz="0" w:space="0" w:color="auto"/>
                <w:right w:val="none" w:sz="0" w:space="0" w:color="auto"/>
              </w:divBdr>
              <w:divsChild>
                <w:div w:id="226916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300289">
          <w:marLeft w:val="0"/>
          <w:marRight w:val="0"/>
          <w:marTop w:val="300"/>
          <w:marBottom w:val="0"/>
          <w:divBdr>
            <w:top w:val="none" w:sz="0" w:space="0" w:color="auto"/>
            <w:left w:val="none" w:sz="0" w:space="0" w:color="auto"/>
            <w:bottom w:val="none" w:sz="0" w:space="0" w:color="auto"/>
            <w:right w:val="none" w:sz="0" w:space="0" w:color="auto"/>
          </w:divBdr>
          <w:divsChild>
            <w:div w:id="988630982">
              <w:marLeft w:val="0"/>
              <w:marRight w:val="0"/>
              <w:marTop w:val="0"/>
              <w:marBottom w:val="0"/>
              <w:divBdr>
                <w:top w:val="none" w:sz="0" w:space="0" w:color="auto"/>
                <w:left w:val="none" w:sz="0" w:space="0" w:color="auto"/>
                <w:bottom w:val="none" w:sz="0" w:space="0" w:color="auto"/>
                <w:right w:val="none" w:sz="0" w:space="0" w:color="auto"/>
              </w:divBdr>
              <w:divsChild>
                <w:div w:id="390926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9970943">
          <w:marLeft w:val="0"/>
          <w:marRight w:val="0"/>
          <w:marTop w:val="300"/>
          <w:marBottom w:val="0"/>
          <w:divBdr>
            <w:top w:val="none" w:sz="0" w:space="0" w:color="auto"/>
            <w:left w:val="none" w:sz="0" w:space="0" w:color="auto"/>
            <w:bottom w:val="none" w:sz="0" w:space="0" w:color="auto"/>
            <w:right w:val="none" w:sz="0" w:space="0" w:color="auto"/>
          </w:divBdr>
          <w:divsChild>
            <w:div w:id="382949582">
              <w:marLeft w:val="0"/>
              <w:marRight w:val="0"/>
              <w:marTop w:val="0"/>
              <w:marBottom w:val="0"/>
              <w:divBdr>
                <w:top w:val="none" w:sz="0" w:space="0" w:color="auto"/>
                <w:left w:val="none" w:sz="0" w:space="0" w:color="auto"/>
                <w:bottom w:val="none" w:sz="0" w:space="0" w:color="auto"/>
                <w:right w:val="none" w:sz="0" w:space="0" w:color="auto"/>
              </w:divBdr>
              <w:divsChild>
                <w:div w:id="816608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4835765">
      <w:bodyDiv w:val="1"/>
      <w:marLeft w:val="0"/>
      <w:marRight w:val="0"/>
      <w:marTop w:val="0"/>
      <w:marBottom w:val="0"/>
      <w:divBdr>
        <w:top w:val="none" w:sz="0" w:space="0" w:color="auto"/>
        <w:left w:val="none" w:sz="0" w:space="0" w:color="auto"/>
        <w:bottom w:val="none" w:sz="0" w:space="0" w:color="auto"/>
        <w:right w:val="none" w:sz="0" w:space="0" w:color="auto"/>
      </w:divBdr>
      <w:divsChild>
        <w:div w:id="366178686">
          <w:marLeft w:val="0"/>
          <w:marRight w:val="0"/>
          <w:marTop w:val="0"/>
          <w:marBottom w:val="0"/>
          <w:divBdr>
            <w:top w:val="none" w:sz="0" w:space="0" w:color="auto"/>
            <w:left w:val="none" w:sz="0" w:space="0" w:color="auto"/>
            <w:bottom w:val="none" w:sz="0" w:space="0" w:color="auto"/>
            <w:right w:val="none" w:sz="0" w:space="0" w:color="auto"/>
          </w:divBdr>
        </w:div>
        <w:div w:id="372265657">
          <w:marLeft w:val="0"/>
          <w:marRight w:val="0"/>
          <w:marTop w:val="0"/>
          <w:marBottom w:val="0"/>
          <w:divBdr>
            <w:top w:val="none" w:sz="0" w:space="0" w:color="auto"/>
            <w:left w:val="none" w:sz="0" w:space="0" w:color="auto"/>
            <w:bottom w:val="none" w:sz="0" w:space="0" w:color="auto"/>
            <w:right w:val="none" w:sz="0" w:space="0" w:color="auto"/>
          </w:divBdr>
          <w:divsChild>
            <w:div w:id="846096645">
              <w:marLeft w:val="0"/>
              <w:marRight w:val="0"/>
              <w:marTop w:val="0"/>
              <w:marBottom w:val="0"/>
              <w:divBdr>
                <w:top w:val="none" w:sz="0" w:space="0" w:color="auto"/>
                <w:left w:val="none" w:sz="0" w:space="0" w:color="auto"/>
                <w:bottom w:val="none" w:sz="0" w:space="0" w:color="auto"/>
                <w:right w:val="none" w:sz="0" w:space="0" w:color="auto"/>
              </w:divBdr>
            </w:div>
          </w:divsChild>
        </w:div>
        <w:div w:id="565071190">
          <w:marLeft w:val="0"/>
          <w:marRight w:val="0"/>
          <w:marTop w:val="0"/>
          <w:marBottom w:val="0"/>
          <w:divBdr>
            <w:top w:val="none" w:sz="0" w:space="0" w:color="auto"/>
            <w:left w:val="none" w:sz="0" w:space="0" w:color="auto"/>
            <w:bottom w:val="none" w:sz="0" w:space="0" w:color="auto"/>
            <w:right w:val="none" w:sz="0" w:space="0" w:color="auto"/>
          </w:divBdr>
        </w:div>
        <w:div w:id="819350846">
          <w:marLeft w:val="0"/>
          <w:marRight w:val="0"/>
          <w:marTop w:val="0"/>
          <w:marBottom w:val="0"/>
          <w:divBdr>
            <w:top w:val="none" w:sz="0" w:space="0" w:color="auto"/>
            <w:left w:val="none" w:sz="0" w:space="0" w:color="auto"/>
            <w:bottom w:val="none" w:sz="0" w:space="0" w:color="auto"/>
            <w:right w:val="none" w:sz="0" w:space="0" w:color="auto"/>
          </w:divBdr>
          <w:divsChild>
            <w:div w:id="430781658">
              <w:marLeft w:val="0"/>
              <w:marRight w:val="0"/>
              <w:marTop w:val="0"/>
              <w:marBottom w:val="0"/>
              <w:divBdr>
                <w:top w:val="none" w:sz="0" w:space="0" w:color="auto"/>
                <w:left w:val="none" w:sz="0" w:space="0" w:color="auto"/>
                <w:bottom w:val="none" w:sz="0" w:space="0" w:color="auto"/>
                <w:right w:val="none" w:sz="0" w:space="0" w:color="auto"/>
              </w:divBdr>
            </w:div>
          </w:divsChild>
        </w:div>
        <w:div w:id="824466423">
          <w:marLeft w:val="0"/>
          <w:marRight w:val="0"/>
          <w:marTop w:val="300"/>
          <w:marBottom w:val="0"/>
          <w:divBdr>
            <w:top w:val="none" w:sz="0" w:space="0" w:color="auto"/>
            <w:left w:val="none" w:sz="0" w:space="0" w:color="auto"/>
            <w:bottom w:val="none" w:sz="0" w:space="0" w:color="auto"/>
            <w:right w:val="none" w:sz="0" w:space="0" w:color="auto"/>
          </w:divBdr>
          <w:divsChild>
            <w:div w:id="924919572">
              <w:marLeft w:val="0"/>
              <w:marRight w:val="0"/>
              <w:marTop w:val="0"/>
              <w:marBottom w:val="0"/>
              <w:divBdr>
                <w:top w:val="none" w:sz="0" w:space="0" w:color="auto"/>
                <w:left w:val="none" w:sz="0" w:space="0" w:color="auto"/>
                <w:bottom w:val="none" w:sz="0" w:space="0" w:color="auto"/>
                <w:right w:val="none" w:sz="0" w:space="0" w:color="auto"/>
              </w:divBdr>
              <w:divsChild>
                <w:div w:id="1823891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3230036">
          <w:marLeft w:val="0"/>
          <w:marRight w:val="0"/>
          <w:marTop w:val="0"/>
          <w:marBottom w:val="0"/>
          <w:divBdr>
            <w:top w:val="none" w:sz="0" w:space="0" w:color="auto"/>
            <w:left w:val="none" w:sz="0" w:space="0" w:color="auto"/>
            <w:bottom w:val="none" w:sz="0" w:space="0" w:color="auto"/>
            <w:right w:val="none" w:sz="0" w:space="0" w:color="auto"/>
          </w:divBdr>
        </w:div>
        <w:div w:id="1265697992">
          <w:marLeft w:val="0"/>
          <w:marRight w:val="0"/>
          <w:marTop w:val="300"/>
          <w:marBottom w:val="0"/>
          <w:divBdr>
            <w:top w:val="none" w:sz="0" w:space="0" w:color="auto"/>
            <w:left w:val="none" w:sz="0" w:space="0" w:color="auto"/>
            <w:bottom w:val="none" w:sz="0" w:space="0" w:color="auto"/>
            <w:right w:val="none" w:sz="0" w:space="0" w:color="auto"/>
          </w:divBdr>
          <w:divsChild>
            <w:div w:id="1654523219">
              <w:marLeft w:val="0"/>
              <w:marRight w:val="0"/>
              <w:marTop w:val="0"/>
              <w:marBottom w:val="0"/>
              <w:divBdr>
                <w:top w:val="none" w:sz="0" w:space="0" w:color="auto"/>
                <w:left w:val="none" w:sz="0" w:space="0" w:color="auto"/>
                <w:bottom w:val="none" w:sz="0" w:space="0" w:color="auto"/>
                <w:right w:val="none" w:sz="0" w:space="0" w:color="auto"/>
              </w:divBdr>
              <w:divsChild>
                <w:div w:id="858009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7554912">
          <w:marLeft w:val="0"/>
          <w:marRight w:val="0"/>
          <w:marTop w:val="0"/>
          <w:marBottom w:val="0"/>
          <w:divBdr>
            <w:top w:val="none" w:sz="0" w:space="0" w:color="auto"/>
            <w:left w:val="none" w:sz="0" w:space="0" w:color="auto"/>
            <w:bottom w:val="none" w:sz="0" w:space="0" w:color="auto"/>
            <w:right w:val="none" w:sz="0" w:space="0" w:color="auto"/>
          </w:divBdr>
        </w:div>
        <w:div w:id="1481847247">
          <w:marLeft w:val="0"/>
          <w:marRight w:val="0"/>
          <w:marTop w:val="0"/>
          <w:marBottom w:val="0"/>
          <w:divBdr>
            <w:top w:val="none" w:sz="0" w:space="0" w:color="auto"/>
            <w:left w:val="none" w:sz="0" w:space="0" w:color="auto"/>
            <w:bottom w:val="none" w:sz="0" w:space="0" w:color="auto"/>
            <w:right w:val="none" w:sz="0" w:space="0" w:color="auto"/>
          </w:divBdr>
        </w:div>
        <w:div w:id="1487626883">
          <w:marLeft w:val="0"/>
          <w:marRight w:val="0"/>
          <w:marTop w:val="0"/>
          <w:marBottom w:val="0"/>
          <w:divBdr>
            <w:top w:val="none" w:sz="0" w:space="0" w:color="auto"/>
            <w:left w:val="none" w:sz="0" w:space="0" w:color="auto"/>
            <w:bottom w:val="none" w:sz="0" w:space="0" w:color="auto"/>
            <w:right w:val="none" w:sz="0" w:space="0" w:color="auto"/>
          </w:divBdr>
          <w:divsChild>
            <w:div w:id="303003655">
              <w:marLeft w:val="0"/>
              <w:marRight w:val="0"/>
              <w:marTop w:val="0"/>
              <w:marBottom w:val="0"/>
              <w:divBdr>
                <w:top w:val="none" w:sz="0" w:space="0" w:color="auto"/>
                <w:left w:val="none" w:sz="0" w:space="0" w:color="auto"/>
                <w:bottom w:val="none" w:sz="0" w:space="0" w:color="auto"/>
                <w:right w:val="none" w:sz="0" w:space="0" w:color="auto"/>
              </w:divBdr>
            </w:div>
          </w:divsChild>
        </w:div>
        <w:div w:id="1621379114">
          <w:marLeft w:val="0"/>
          <w:marRight w:val="0"/>
          <w:marTop w:val="0"/>
          <w:marBottom w:val="0"/>
          <w:divBdr>
            <w:top w:val="none" w:sz="0" w:space="0" w:color="auto"/>
            <w:left w:val="none" w:sz="0" w:space="0" w:color="auto"/>
            <w:bottom w:val="none" w:sz="0" w:space="0" w:color="auto"/>
            <w:right w:val="none" w:sz="0" w:space="0" w:color="auto"/>
          </w:divBdr>
        </w:div>
        <w:div w:id="1663772391">
          <w:marLeft w:val="0"/>
          <w:marRight w:val="0"/>
          <w:marTop w:val="300"/>
          <w:marBottom w:val="0"/>
          <w:divBdr>
            <w:top w:val="none" w:sz="0" w:space="0" w:color="auto"/>
            <w:left w:val="none" w:sz="0" w:space="0" w:color="auto"/>
            <w:bottom w:val="none" w:sz="0" w:space="0" w:color="auto"/>
            <w:right w:val="none" w:sz="0" w:space="0" w:color="auto"/>
          </w:divBdr>
          <w:divsChild>
            <w:div w:id="184947239">
              <w:marLeft w:val="0"/>
              <w:marRight w:val="0"/>
              <w:marTop w:val="0"/>
              <w:marBottom w:val="0"/>
              <w:divBdr>
                <w:top w:val="none" w:sz="0" w:space="0" w:color="auto"/>
                <w:left w:val="none" w:sz="0" w:space="0" w:color="auto"/>
                <w:bottom w:val="none" w:sz="0" w:space="0" w:color="auto"/>
                <w:right w:val="none" w:sz="0" w:space="0" w:color="auto"/>
              </w:divBdr>
              <w:divsChild>
                <w:div w:id="1745058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3429087">
          <w:marLeft w:val="0"/>
          <w:marRight w:val="0"/>
          <w:marTop w:val="0"/>
          <w:marBottom w:val="0"/>
          <w:divBdr>
            <w:top w:val="none" w:sz="0" w:space="0" w:color="auto"/>
            <w:left w:val="none" w:sz="0" w:space="0" w:color="auto"/>
            <w:bottom w:val="none" w:sz="0" w:space="0" w:color="auto"/>
            <w:right w:val="none" w:sz="0" w:space="0" w:color="auto"/>
          </w:divBdr>
          <w:divsChild>
            <w:div w:id="367334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958458">
      <w:bodyDiv w:val="1"/>
      <w:marLeft w:val="0"/>
      <w:marRight w:val="0"/>
      <w:marTop w:val="0"/>
      <w:marBottom w:val="0"/>
      <w:divBdr>
        <w:top w:val="none" w:sz="0" w:space="0" w:color="auto"/>
        <w:left w:val="none" w:sz="0" w:space="0" w:color="auto"/>
        <w:bottom w:val="none" w:sz="0" w:space="0" w:color="auto"/>
        <w:right w:val="none" w:sz="0" w:space="0" w:color="auto"/>
      </w:divBdr>
      <w:divsChild>
        <w:div w:id="20741171">
          <w:marLeft w:val="0"/>
          <w:marRight w:val="0"/>
          <w:marTop w:val="0"/>
          <w:marBottom w:val="0"/>
          <w:divBdr>
            <w:top w:val="none" w:sz="0" w:space="0" w:color="auto"/>
            <w:left w:val="none" w:sz="0" w:space="0" w:color="auto"/>
            <w:bottom w:val="none" w:sz="0" w:space="0" w:color="auto"/>
            <w:right w:val="none" w:sz="0" w:space="0" w:color="auto"/>
          </w:divBdr>
        </w:div>
        <w:div w:id="170725562">
          <w:marLeft w:val="0"/>
          <w:marRight w:val="0"/>
          <w:marTop w:val="300"/>
          <w:marBottom w:val="0"/>
          <w:divBdr>
            <w:top w:val="none" w:sz="0" w:space="0" w:color="auto"/>
            <w:left w:val="none" w:sz="0" w:space="0" w:color="auto"/>
            <w:bottom w:val="none" w:sz="0" w:space="0" w:color="auto"/>
            <w:right w:val="none" w:sz="0" w:space="0" w:color="auto"/>
          </w:divBdr>
        </w:div>
        <w:div w:id="221332894">
          <w:marLeft w:val="0"/>
          <w:marRight w:val="0"/>
          <w:marTop w:val="0"/>
          <w:marBottom w:val="0"/>
          <w:divBdr>
            <w:top w:val="none" w:sz="0" w:space="0" w:color="auto"/>
            <w:left w:val="none" w:sz="0" w:space="0" w:color="auto"/>
            <w:bottom w:val="none" w:sz="0" w:space="0" w:color="auto"/>
            <w:right w:val="none" w:sz="0" w:space="0" w:color="auto"/>
          </w:divBdr>
          <w:divsChild>
            <w:div w:id="1485313386">
              <w:marLeft w:val="0"/>
              <w:marRight w:val="0"/>
              <w:marTop w:val="0"/>
              <w:marBottom w:val="0"/>
              <w:divBdr>
                <w:top w:val="none" w:sz="0" w:space="0" w:color="auto"/>
                <w:left w:val="none" w:sz="0" w:space="0" w:color="auto"/>
                <w:bottom w:val="none" w:sz="0" w:space="0" w:color="auto"/>
                <w:right w:val="none" w:sz="0" w:space="0" w:color="auto"/>
              </w:divBdr>
            </w:div>
          </w:divsChild>
        </w:div>
        <w:div w:id="561215277">
          <w:marLeft w:val="0"/>
          <w:marRight w:val="0"/>
          <w:marTop w:val="0"/>
          <w:marBottom w:val="0"/>
          <w:divBdr>
            <w:top w:val="none" w:sz="0" w:space="0" w:color="auto"/>
            <w:left w:val="none" w:sz="0" w:space="0" w:color="auto"/>
            <w:bottom w:val="none" w:sz="0" w:space="0" w:color="auto"/>
            <w:right w:val="none" w:sz="0" w:space="0" w:color="auto"/>
          </w:divBdr>
        </w:div>
        <w:div w:id="1022172404">
          <w:marLeft w:val="0"/>
          <w:marRight w:val="0"/>
          <w:marTop w:val="0"/>
          <w:marBottom w:val="0"/>
          <w:divBdr>
            <w:top w:val="none" w:sz="0" w:space="0" w:color="auto"/>
            <w:left w:val="none" w:sz="0" w:space="0" w:color="auto"/>
            <w:bottom w:val="none" w:sz="0" w:space="0" w:color="auto"/>
            <w:right w:val="none" w:sz="0" w:space="0" w:color="auto"/>
          </w:divBdr>
        </w:div>
        <w:div w:id="1269314687">
          <w:marLeft w:val="0"/>
          <w:marRight w:val="0"/>
          <w:marTop w:val="300"/>
          <w:marBottom w:val="0"/>
          <w:divBdr>
            <w:top w:val="none" w:sz="0" w:space="0" w:color="auto"/>
            <w:left w:val="none" w:sz="0" w:space="0" w:color="auto"/>
            <w:bottom w:val="none" w:sz="0" w:space="0" w:color="auto"/>
            <w:right w:val="none" w:sz="0" w:space="0" w:color="auto"/>
          </w:divBdr>
          <w:divsChild>
            <w:div w:id="186797597">
              <w:marLeft w:val="0"/>
              <w:marRight w:val="0"/>
              <w:marTop w:val="0"/>
              <w:marBottom w:val="0"/>
              <w:divBdr>
                <w:top w:val="none" w:sz="0" w:space="0" w:color="auto"/>
                <w:left w:val="none" w:sz="0" w:space="0" w:color="auto"/>
                <w:bottom w:val="none" w:sz="0" w:space="0" w:color="auto"/>
                <w:right w:val="none" w:sz="0" w:space="0" w:color="auto"/>
              </w:divBdr>
            </w:div>
          </w:divsChild>
        </w:div>
        <w:div w:id="1345789352">
          <w:marLeft w:val="0"/>
          <w:marRight w:val="0"/>
          <w:marTop w:val="300"/>
          <w:marBottom w:val="0"/>
          <w:divBdr>
            <w:top w:val="none" w:sz="0" w:space="0" w:color="auto"/>
            <w:left w:val="none" w:sz="0" w:space="0" w:color="auto"/>
            <w:bottom w:val="none" w:sz="0" w:space="0" w:color="auto"/>
            <w:right w:val="none" w:sz="0" w:space="0" w:color="auto"/>
          </w:divBdr>
          <w:divsChild>
            <w:div w:id="1835800019">
              <w:marLeft w:val="0"/>
              <w:marRight w:val="0"/>
              <w:marTop w:val="0"/>
              <w:marBottom w:val="0"/>
              <w:divBdr>
                <w:top w:val="none" w:sz="0" w:space="0" w:color="auto"/>
                <w:left w:val="none" w:sz="0" w:space="0" w:color="auto"/>
                <w:bottom w:val="none" w:sz="0" w:space="0" w:color="auto"/>
                <w:right w:val="none" w:sz="0" w:space="0" w:color="auto"/>
              </w:divBdr>
            </w:div>
          </w:divsChild>
        </w:div>
        <w:div w:id="1346592256">
          <w:marLeft w:val="0"/>
          <w:marRight w:val="0"/>
          <w:marTop w:val="0"/>
          <w:marBottom w:val="0"/>
          <w:divBdr>
            <w:top w:val="none" w:sz="0" w:space="0" w:color="auto"/>
            <w:left w:val="none" w:sz="0" w:space="0" w:color="auto"/>
            <w:bottom w:val="none" w:sz="0" w:space="0" w:color="auto"/>
            <w:right w:val="none" w:sz="0" w:space="0" w:color="auto"/>
          </w:divBdr>
        </w:div>
        <w:div w:id="1421559269">
          <w:marLeft w:val="0"/>
          <w:marRight w:val="0"/>
          <w:marTop w:val="0"/>
          <w:marBottom w:val="0"/>
          <w:divBdr>
            <w:top w:val="none" w:sz="0" w:space="0" w:color="auto"/>
            <w:left w:val="none" w:sz="0" w:space="0" w:color="auto"/>
            <w:bottom w:val="none" w:sz="0" w:space="0" w:color="auto"/>
            <w:right w:val="none" w:sz="0" w:space="0" w:color="auto"/>
          </w:divBdr>
          <w:divsChild>
            <w:div w:id="1269464465">
              <w:marLeft w:val="0"/>
              <w:marRight w:val="0"/>
              <w:marTop w:val="0"/>
              <w:marBottom w:val="0"/>
              <w:divBdr>
                <w:top w:val="none" w:sz="0" w:space="0" w:color="auto"/>
                <w:left w:val="none" w:sz="0" w:space="0" w:color="auto"/>
                <w:bottom w:val="none" w:sz="0" w:space="0" w:color="auto"/>
                <w:right w:val="none" w:sz="0" w:space="0" w:color="auto"/>
              </w:divBdr>
            </w:div>
          </w:divsChild>
        </w:div>
        <w:div w:id="1501845840">
          <w:marLeft w:val="0"/>
          <w:marRight w:val="0"/>
          <w:marTop w:val="0"/>
          <w:marBottom w:val="0"/>
          <w:divBdr>
            <w:top w:val="none" w:sz="0" w:space="0" w:color="auto"/>
            <w:left w:val="none" w:sz="0" w:space="0" w:color="auto"/>
            <w:bottom w:val="none" w:sz="0" w:space="0" w:color="auto"/>
            <w:right w:val="none" w:sz="0" w:space="0" w:color="auto"/>
          </w:divBdr>
        </w:div>
        <w:div w:id="1619531864">
          <w:marLeft w:val="0"/>
          <w:marRight w:val="0"/>
          <w:marTop w:val="0"/>
          <w:marBottom w:val="0"/>
          <w:divBdr>
            <w:top w:val="none" w:sz="0" w:space="0" w:color="auto"/>
            <w:left w:val="none" w:sz="0" w:space="0" w:color="auto"/>
            <w:bottom w:val="none" w:sz="0" w:space="0" w:color="auto"/>
            <w:right w:val="none" w:sz="0" w:space="0" w:color="auto"/>
          </w:divBdr>
        </w:div>
        <w:div w:id="1621180460">
          <w:marLeft w:val="0"/>
          <w:marRight w:val="0"/>
          <w:marTop w:val="0"/>
          <w:marBottom w:val="0"/>
          <w:divBdr>
            <w:top w:val="none" w:sz="0" w:space="0" w:color="auto"/>
            <w:left w:val="none" w:sz="0" w:space="0" w:color="auto"/>
            <w:bottom w:val="none" w:sz="0" w:space="0" w:color="auto"/>
            <w:right w:val="none" w:sz="0" w:space="0" w:color="auto"/>
          </w:divBdr>
          <w:divsChild>
            <w:div w:id="292716452">
              <w:marLeft w:val="0"/>
              <w:marRight w:val="0"/>
              <w:marTop w:val="0"/>
              <w:marBottom w:val="0"/>
              <w:divBdr>
                <w:top w:val="none" w:sz="0" w:space="0" w:color="auto"/>
                <w:left w:val="none" w:sz="0" w:space="0" w:color="auto"/>
                <w:bottom w:val="none" w:sz="0" w:space="0" w:color="auto"/>
                <w:right w:val="none" w:sz="0" w:space="0" w:color="auto"/>
              </w:divBdr>
            </w:div>
          </w:divsChild>
        </w:div>
        <w:div w:id="1680619634">
          <w:marLeft w:val="0"/>
          <w:marRight w:val="0"/>
          <w:marTop w:val="300"/>
          <w:marBottom w:val="0"/>
          <w:divBdr>
            <w:top w:val="none" w:sz="0" w:space="0" w:color="auto"/>
            <w:left w:val="none" w:sz="0" w:space="0" w:color="auto"/>
            <w:bottom w:val="none" w:sz="0" w:space="0" w:color="auto"/>
            <w:right w:val="none" w:sz="0" w:space="0" w:color="auto"/>
          </w:divBdr>
          <w:divsChild>
            <w:div w:id="1398552622">
              <w:marLeft w:val="0"/>
              <w:marRight w:val="0"/>
              <w:marTop w:val="0"/>
              <w:marBottom w:val="0"/>
              <w:divBdr>
                <w:top w:val="none" w:sz="0" w:space="0" w:color="auto"/>
                <w:left w:val="none" w:sz="0" w:space="0" w:color="auto"/>
                <w:bottom w:val="none" w:sz="0" w:space="0" w:color="auto"/>
                <w:right w:val="none" w:sz="0" w:space="0" w:color="auto"/>
              </w:divBdr>
              <w:divsChild>
                <w:div w:id="1170288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3819573">
          <w:marLeft w:val="0"/>
          <w:marRight w:val="0"/>
          <w:marTop w:val="0"/>
          <w:marBottom w:val="0"/>
          <w:divBdr>
            <w:top w:val="none" w:sz="0" w:space="0" w:color="auto"/>
            <w:left w:val="none" w:sz="0" w:space="0" w:color="auto"/>
            <w:bottom w:val="none" w:sz="0" w:space="0" w:color="auto"/>
            <w:right w:val="none" w:sz="0" w:space="0" w:color="auto"/>
          </w:divBdr>
        </w:div>
        <w:div w:id="1728339044">
          <w:marLeft w:val="0"/>
          <w:marRight w:val="0"/>
          <w:marTop w:val="0"/>
          <w:marBottom w:val="0"/>
          <w:divBdr>
            <w:top w:val="none" w:sz="0" w:space="0" w:color="auto"/>
            <w:left w:val="none" w:sz="0" w:space="0" w:color="auto"/>
            <w:bottom w:val="none" w:sz="0" w:space="0" w:color="auto"/>
            <w:right w:val="none" w:sz="0" w:space="0" w:color="auto"/>
          </w:divBdr>
        </w:div>
        <w:div w:id="1857579163">
          <w:marLeft w:val="0"/>
          <w:marRight w:val="0"/>
          <w:marTop w:val="0"/>
          <w:marBottom w:val="0"/>
          <w:divBdr>
            <w:top w:val="none" w:sz="0" w:space="0" w:color="auto"/>
            <w:left w:val="none" w:sz="0" w:space="0" w:color="auto"/>
            <w:bottom w:val="none" w:sz="0" w:space="0" w:color="auto"/>
            <w:right w:val="none" w:sz="0" w:space="0" w:color="auto"/>
          </w:divBdr>
          <w:divsChild>
            <w:div w:id="104274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143624">
      <w:bodyDiv w:val="1"/>
      <w:marLeft w:val="0"/>
      <w:marRight w:val="0"/>
      <w:marTop w:val="0"/>
      <w:marBottom w:val="0"/>
      <w:divBdr>
        <w:top w:val="none" w:sz="0" w:space="0" w:color="auto"/>
        <w:left w:val="none" w:sz="0" w:space="0" w:color="auto"/>
        <w:bottom w:val="none" w:sz="0" w:space="0" w:color="auto"/>
        <w:right w:val="none" w:sz="0" w:space="0" w:color="auto"/>
      </w:divBdr>
      <w:divsChild>
        <w:div w:id="1203521666">
          <w:marLeft w:val="0"/>
          <w:marRight w:val="0"/>
          <w:marTop w:val="0"/>
          <w:marBottom w:val="0"/>
          <w:divBdr>
            <w:top w:val="none" w:sz="0" w:space="0" w:color="auto"/>
            <w:left w:val="none" w:sz="0" w:space="0" w:color="auto"/>
            <w:bottom w:val="none" w:sz="0" w:space="0" w:color="auto"/>
            <w:right w:val="none" w:sz="0" w:space="0" w:color="auto"/>
          </w:divBdr>
        </w:div>
        <w:div w:id="926841683">
          <w:marLeft w:val="0"/>
          <w:marRight w:val="0"/>
          <w:marTop w:val="0"/>
          <w:marBottom w:val="0"/>
          <w:divBdr>
            <w:top w:val="none" w:sz="0" w:space="0" w:color="auto"/>
            <w:left w:val="none" w:sz="0" w:space="0" w:color="auto"/>
            <w:bottom w:val="none" w:sz="0" w:space="0" w:color="auto"/>
            <w:right w:val="none" w:sz="0" w:space="0" w:color="auto"/>
          </w:divBdr>
          <w:divsChild>
            <w:div w:id="1034772351">
              <w:marLeft w:val="0"/>
              <w:marRight w:val="0"/>
              <w:marTop w:val="0"/>
              <w:marBottom w:val="0"/>
              <w:divBdr>
                <w:top w:val="none" w:sz="0" w:space="0" w:color="auto"/>
                <w:left w:val="none" w:sz="0" w:space="0" w:color="auto"/>
                <w:bottom w:val="none" w:sz="0" w:space="0" w:color="auto"/>
                <w:right w:val="none" w:sz="0" w:space="0" w:color="auto"/>
              </w:divBdr>
            </w:div>
          </w:divsChild>
        </w:div>
        <w:div w:id="1355378610">
          <w:marLeft w:val="0"/>
          <w:marRight w:val="0"/>
          <w:marTop w:val="0"/>
          <w:marBottom w:val="0"/>
          <w:divBdr>
            <w:top w:val="none" w:sz="0" w:space="0" w:color="auto"/>
            <w:left w:val="none" w:sz="0" w:space="0" w:color="auto"/>
            <w:bottom w:val="none" w:sz="0" w:space="0" w:color="auto"/>
            <w:right w:val="none" w:sz="0" w:space="0" w:color="auto"/>
          </w:divBdr>
        </w:div>
        <w:div w:id="439303135">
          <w:marLeft w:val="0"/>
          <w:marRight w:val="0"/>
          <w:marTop w:val="0"/>
          <w:marBottom w:val="0"/>
          <w:divBdr>
            <w:top w:val="none" w:sz="0" w:space="0" w:color="auto"/>
            <w:left w:val="none" w:sz="0" w:space="0" w:color="auto"/>
            <w:bottom w:val="none" w:sz="0" w:space="0" w:color="auto"/>
            <w:right w:val="none" w:sz="0" w:space="0" w:color="auto"/>
          </w:divBdr>
          <w:divsChild>
            <w:div w:id="812874378">
              <w:marLeft w:val="0"/>
              <w:marRight w:val="0"/>
              <w:marTop w:val="0"/>
              <w:marBottom w:val="0"/>
              <w:divBdr>
                <w:top w:val="none" w:sz="0" w:space="0" w:color="auto"/>
                <w:left w:val="none" w:sz="0" w:space="0" w:color="auto"/>
                <w:bottom w:val="none" w:sz="0" w:space="0" w:color="auto"/>
                <w:right w:val="none" w:sz="0" w:space="0" w:color="auto"/>
              </w:divBdr>
            </w:div>
          </w:divsChild>
        </w:div>
        <w:div w:id="1632517837">
          <w:marLeft w:val="0"/>
          <w:marRight w:val="0"/>
          <w:marTop w:val="0"/>
          <w:marBottom w:val="0"/>
          <w:divBdr>
            <w:top w:val="none" w:sz="0" w:space="0" w:color="auto"/>
            <w:left w:val="none" w:sz="0" w:space="0" w:color="auto"/>
            <w:bottom w:val="none" w:sz="0" w:space="0" w:color="auto"/>
            <w:right w:val="none" w:sz="0" w:space="0" w:color="auto"/>
          </w:divBdr>
        </w:div>
        <w:div w:id="296835309">
          <w:marLeft w:val="0"/>
          <w:marRight w:val="0"/>
          <w:marTop w:val="0"/>
          <w:marBottom w:val="0"/>
          <w:divBdr>
            <w:top w:val="none" w:sz="0" w:space="0" w:color="auto"/>
            <w:left w:val="none" w:sz="0" w:space="0" w:color="auto"/>
            <w:bottom w:val="none" w:sz="0" w:space="0" w:color="auto"/>
            <w:right w:val="none" w:sz="0" w:space="0" w:color="auto"/>
          </w:divBdr>
          <w:divsChild>
            <w:div w:id="1742632191">
              <w:marLeft w:val="0"/>
              <w:marRight w:val="0"/>
              <w:marTop w:val="0"/>
              <w:marBottom w:val="0"/>
              <w:divBdr>
                <w:top w:val="none" w:sz="0" w:space="0" w:color="auto"/>
                <w:left w:val="none" w:sz="0" w:space="0" w:color="auto"/>
                <w:bottom w:val="none" w:sz="0" w:space="0" w:color="auto"/>
                <w:right w:val="none" w:sz="0" w:space="0" w:color="auto"/>
              </w:divBdr>
            </w:div>
          </w:divsChild>
        </w:div>
        <w:div w:id="454178350">
          <w:marLeft w:val="0"/>
          <w:marRight w:val="0"/>
          <w:marTop w:val="0"/>
          <w:marBottom w:val="0"/>
          <w:divBdr>
            <w:top w:val="none" w:sz="0" w:space="0" w:color="auto"/>
            <w:left w:val="none" w:sz="0" w:space="0" w:color="auto"/>
            <w:bottom w:val="none" w:sz="0" w:space="0" w:color="auto"/>
            <w:right w:val="none" w:sz="0" w:space="0" w:color="auto"/>
          </w:divBdr>
        </w:div>
        <w:div w:id="1452431669">
          <w:marLeft w:val="0"/>
          <w:marRight w:val="0"/>
          <w:marTop w:val="0"/>
          <w:marBottom w:val="0"/>
          <w:divBdr>
            <w:top w:val="none" w:sz="0" w:space="0" w:color="auto"/>
            <w:left w:val="none" w:sz="0" w:space="0" w:color="auto"/>
            <w:bottom w:val="none" w:sz="0" w:space="0" w:color="auto"/>
            <w:right w:val="none" w:sz="0" w:space="0" w:color="auto"/>
          </w:divBdr>
          <w:divsChild>
            <w:div w:id="298071776">
              <w:marLeft w:val="0"/>
              <w:marRight w:val="0"/>
              <w:marTop w:val="0"/>
              <w:marBottom w:val="0"/>
              <w:divBdr>
                <w:top w:val="none" w:sz="0" w:space="0" w:color="auto"/>
                <w:left w:val="none" w:sz="0" w:space="0" w:color="auto"/>
                <w:bottom w:val="none" w:sz="0" w:space="0" w:color="auto"/>
                <w:right w:val="none" w:sz="0" w:space="0" w:color="auto"/>
              </w:divBdr>
            </w:div>
          </w:divsChild>
        </w:div>
        <w:div w:id="1451246536">
          <w:marLeft w:val="0"/>
          <w:marRight w:val="0"/>
          <w:marTop w:val="0"/>
          <w:marBottom w:val="0"/>
          <w:divBdr>
            <w:top w:val="none" w:sz="0" w:space="0" w:color="auto"/>
            <w:left w:val="none" w:sz="0" w:space="0" w:color="auto"/>
            <w:bottom w:val="none" w:sz="0" w:space="0" w:color="auto"/>
            <w:right w:val="none" w:sz="0" w:space="0" w:color="auto"/>
          </w:divBdr>
        </w:div>
        <w:div w:id="436877147">
          <w:marLeft w:val="0"/>
          <w:marRight w:val="0"/>
          <w:marTop w:val="0"/>
          <w:marBottom w:val="0"/>
          <w:divBdr>
            <w:top w:val="none" w:sz="0" w:space="0" w:color="auto"/>
            <w:left w:val="none" w:sz="0" w:space="0" w:color="auto"/>
            <w:bottom w:val="none" w:sz="0" w:space="0" w:color="auto"/>
            <w:right w:val="none" w:sz="0" w:space="0" w:color="auto"/>
          </w:divBdr>
          <w:divsChild>
            <w:div w:id="2035420415">
              <w:marLeft w:val="0"/>
              <w:marRight w:val="0"/>
              <w:marTop w:val="0"/>
              <w:marBottom w:val="0"/>
              <w:divBdr>
                <w:top w:val="none" w:sz="0" w:space="0" w:color="auto"/>
                <w:left w:val="none" w:sz="0" w:space="0" w:color="auto"/>
                <w:bottom w:val="none" w:sz="0" w:space="0" w:color="auto"/>
                <w:right w:val="none" w:sz="0" w:space="0" w:color="auto"/>
              </w:divBdr>
            </w:div>
          </w:divsChild>
        </w:div>
        <w:div w:id="1086459631">
          <w:marLeft w:val="0"/>
          <w:marRight w:val="0"/>
          <w:marTop w:val="0"/>
          <w:marBottom w:val="0"/>
          <w:divBdr>
            <w:top w:val="none" w:sz="0" w:space="0" w:color="auto"/>
            <w:left w:val="none" w:sz="0" w:space="0" w:color="auto"/>
            <w:bottom w:val="none" w:sz="0" w:space="0" w:color="auto"/>
            <w:right w:val="none" w:sz="0" w:space="0" w:color="auto"/>
          </w:divBdr>
        </w:div>
        <w:div w:id="288778623">
          <w:marLeft w:val="0"/>
          <w:marRight w:val="0"/>
          <w:marTop w:val="0"/>
          <w:marBottom w:val="0"/>
          <w:divBdr>
            <w:top w:val="none" w:sz="0" w:space="0" w:color="auto"/>
            <w:left w:val="none" w:sz="0" w:space="0" w:color="auto"/>
            <w:bottom w:val="none" w:sz="0" w:space="0" w:color="auto"/>
            <w:right w:val="none" w:sz="0" w:space="0" w:color="auto"/>
          </w:divBdr>
          <w:divsChild>
            <w:div w:id="102891881">
              <w:marLeft w:val="0"/>
              <w:marRight w:val="0"/>
              <w:marTop w:val="0"/>
              <w:marBottom w:val="0"/>
              <w:divBdr>
                <w:top w:val="none" w:sz="0" w:space="0" w:color="auto"/>
                <w:left w:val="none" w:sz="0" w:space="0" w:color="auto"/>
                <w:bottom w:val="none" w:sz="0" w:space="0" w:color="auto"/>
                <w:right w:val="none" w:sz="0" w:space="0" w:color="auto"/>
              </w:divBdr>
            </w:div>
          </w:divsChild>
        </w:div>
        <w:div w:id="1329944904">
          <w:marLeft w:val="0"/>
          <w:marRight w:val="0"/>
          <w:marTop w:val="0"/>
          <w:marBottom w:val="0"/>
          <w:divBdr>
            <w:top w:val="none" w:sz="0" w:space="0" w:color="auto"/>
            <w:left w:val="none" w:sz="0" w:space="0" w:color="auto"/>
            <w:bottom w:val="none" w:sz="0" w:space="0" w:color="auto"/>
            <w:right w:val="none" w:sz="0" w:space="0" w:color="auto"/>
          </w:divBdr>
        </w:div>
        <w:div w:id="2068988705">
          <w:marLeft w:val="0"/>
          <w:marRight w:val="0"/>
          <w:marTop w:val="0"/>
          <w:marBottom w:val="0"/>
          <w:divBdr>
            <w:top w:val="none" w:sz="0" w:space="0" w:color="auto"/>
            <w:left w:val="none" w:sz="0" w:space="0" w:color="auto"/>
            <w:bottom w:val="none" w:sz="0" w:space="0" w:color="auto"/>
            <w:right w:val="none" w:sz="0" w:space="0" w:color="auto"/>
          </w:divBdr>
          <w:divsChild>
            <w:div w:id="1040284717">
              <w:marLeft w:val="0"/>
              <w:marRight w:val="0"/>
              <w:marTop w:val="0"/>
              <w:marBottom w:val="0"/>
              <w:divBdr>
                <w:top w:val="none" w:sz="0" w:space="0" w:color="auto"/>
                <w:left w:val="none" w:sz="0" w:space="0" w:color="auto"/>
                <w:bottom w:val="none" w:sz="0" w:space="0" w:color="auto"/>
                <w:right w:val="none" w:sz="0" w:space="0" w:color="auto"/>
              </w:divBdr>
            </w:div>
          </w:divsChild>
        </w:div>
        <w:div w:id="147065143">
          <w:marLeft w:val="0"/>
          <w:marRight w:val="0"/>
          <w:marTop w:val="300"/>
          <w:marBottom w:val="0"/>
          <w:divBdr>
            <w:top w:val="none" w:sz="0" w:space="0" w:color="auto"/>
            <w:left w:val="none" w:sz="0" w:space="0" w:color="auto"/>
            <w:bottom w:val="none" w:sz="0" w:space="0" w:color="auto"/>
            <w:right w:val="none" w:sz="0" w:space="0" w:color="auto"/>
          </w:divBdr>
          <w:divsChild>
            <w:div w:id="631711623">
              <w:marLeft w:val="0"/>
              <w:marRight w:val="0"/>
              <w:marTop w:val="0"/>
              <w:marBottom w:val="0"/>
              <w:divBdr>
                <w:top w:val="none" w:sz="0" w:space="0" w:color="auto"/>
                <w:left w:val="none" w:sz="0" w:space="0" w:color="auto"/>
                <w:bottom w:val="none" w:sz="0" w:space="0" w:color="auto"/>
                <w:right w:val="none" w:sz="0" w:space="0" w:color="auto"/>
              </w:divBdr>
              <w:divsChild>
                <w:div w:id="1646081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7594324">
          <w:marLeft w:val="0"/>
          <w:marRight w:val="0"/>
          <w:marTop w:val="300"/>
          <w:marBottom w:val="0"/>
          <w:divBdr>
            <w:top w:val="none" w:sz="0" w:space="0" w:color="auto"/>
            <w:left w:val="none" w:sz="0" w:space="0" w:color="auto"/>
            <w:bottom w:val="none" w:sz="0" w:space="0" w:color="auto"/>
            <w:right w:val="none" w:sz="0" w:space="0" w:color="auto"/>
          </w:divBdr>
          <w:divsChild>
            <w:div w:id="1278177286">
              <w:marLeft w:val="0"/>
              <w:marRight w:val="0"/>
              <w:marTop w:val="0"/>
              <w:marBottom w:val="0"/>
              <w:divBdr>
                <w:top w:val="none" w:sz="0" w:space="0" w:color="auto"/>
                <w:left w:val="none" w:sz="0" w:space="0" w:color="auto"/>
                <w:bottom w:val="none" w:sz="0" w:space="0" w:color="auto"/>
                <w:right w:val="none" w:sz="0" w:space="0" w:color="auto"/>
              </w:divBdr>
              <w:divsChild>
                <w:div w:id="245272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9340688">
          <w:marLeft w:val="0"/>
          <w:marRight w:val="0"/>
          <w:marTop w:val="300"/>
          <w:marBottom w:val="0"/>
          <w:divBdr>
            <w:top w:val="none" w:sz="0" w:space="0" w:color="auto"/>
            <w:left w:val="none" w:sz="0" w:space="0" w:color="auto"/>
            <w:bottom w:val="none" w:sz="0" w:space="0" w:color="auto"/>
            <w:right w:val="none" w:sz="0" w:space="0" w:color="auto"/>
          </w:divBdr>
          <w:divsChild>
            <w:div w:id="10449820">
              <w:marLeft w:val="0"/>
              <w:marRight w:val="0"/>
              <w:marTop w:val="0"/>
              <w:marBottom w:val="0"/>
              <w:divBdr>
                <w:top w:val="none" w:sz="0" w:space="0" w:color="auto"/>
                <w:left w:val="none" w:sz="0" w:space="0" w:color="auto"/>
                <w:bottom w:val="none" w:sz="0" w:space="0" w:color="auto"/>
                <w:right w:val="none" w:sz="0" w:space="0" w:color="auto"/>
              </w:divBdr>
              <w:divsChild>
                <w:div w:id="1865709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7198880">
          <w:marLeft w:val="0"/>
          <w:marRight w:val="0"/>
          <w:marTop w:val="300"/>
          <w:marBottom w:val="0"/>
          <w:divBdr>
            <w:top w:val="none" w:sz="0" w:space="0" w:color="auto"/>
            <w:left w:val="none" w:sz="0" w:space="0" w:color="auto"/>
            <w:bottom w:val="none" w:sz="0" w:space="0" w:color="auto"/>
            <w:right w:val="none" w:sz="0" w:space="0" w:color="auto"/>
          </w:divBdr>
          <w:divsChild>
            <w:div w:id="230236941">
              <w:marLeft w:val="0"/>
              <w:marRight w:val="0"/>
              <w:marTop w:val="0"/>
              <w:marBottom w:val="0"/>
              <w:divBdr>
                <w:top w:val="none" w:sz="0" w:space="0" w:color="auto"/>
                <w:left w:val="none" w:sz="0" w:space="0" w:color="auto"/>
                <w:bottom w:val="none" w:sz="0" w:space="0" w:color="auto"/>
                <w:right w:val="none" w:sz="0" w:space="0" w:color="auto"/>
              </w:divBdr>
              <w:divsChild>
                <w:div w:id="1911115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7387446">
      <w:bodyDiv w:val="1"/>
      <w:marLeft w:val="0"/>
      <w:marRight w:val="0"/>
      <w:marTop w:val="0"/>
      <w:marBottom w:val="0"/>
      <w:divBdr>
        <w:top w:val="none" w:sz="0" w:space="0" w:color="auto"/>
        <w:left w:val="none" w:sz="0" w:space="0" w:color="auto"/>
        <w:bottom w:val="none" w:sz="0" w:space="0" w:color="auto"/>
        <w:right w:val="none" w:sz="0" w:space="0" w:color="auto"/>
      </w:divBdr>
      <w:divsChild>
        <w:div w:id="175387660">
          <w:marLeft w:val="0"/>
          <w:marRight w:val="0"/>
          <w:marTop w:val="0"/>
          <w:marBottom w:val="0"/>
          <w:divBdr>
            <w:top w:val="none" w:sz="0" w:space="0" w:color="auto"/>
            <w:left w:val="none" w:sz="0" w:space="0" w:color="auto"/>
            <w:bottom w:val="none" w:sz="0" w:space="0" w:color="auto"/>
            <w:right w:val="none" w:sz="0" w:space="0" w:color="auto"/>
          </w:divBdr>
          <w:divsChild>
            <w:div w:id="1414473764">
              <w:marLeft w:val="0"/>
              <w:marRight w:val="0"/>
              <w:marTop w:val="0"/>
              <w:marBottom w:val="0"/>
              <w:divBdr>
                <w:top w:val="none" w:sz="0" w:space="0" w:color="auto"/>
                <w:left w:val="none" w:sz="0" w:space="0" w:color="auto"/>
                <w:bottom w:val="none" w:sz="0" w:space="0" w:color="auto"/>
                <w:right w:val="none" w:sz="0" w:space="0" w:color="auto"/>
              </w:divBdr>
            </w:div>
          </w:divsChild>
        </w:div>
        <w:div w:id="294456841">
          <w:marLeft w:val="0"/>
          <w:marRight w:val="0"/>
          <w:marTop w:val="0"/>
          <w:marBottom w:val="0"/>
          <w:divBdr>
            <w:top w:val="none" w:sz="0" w:space="0" w:color="auto"/>
            <w:left w:val="none" w:sz="0" w:space="0" w:color="auto"/>
            <w:bottom w:val="none" w:sz="0" w:space="0" w:color="auto"/>
            <w:right w:val="none" w:sz="0" w:space="0" w:color="auto"/>
          </w:divBdr>
        </w:div>
        <w:div w:id="640967456">
          <w:marLeft w:val="0"/>
          <w:marRight w:val="0"/>
          <w:marTop w:val="300"/>
          <w:marBottom w:val="0"/>
          <w:divBdr>
            <w:top w:val="none" w:sz="0" w:space="0" w:color="auto"/>
            <w:left w:val="none" w:sz="0" w:space="0" w:color="auto"/>
            <w:bottom w:val="none" w:sz="0" w:space="0" w:color="auto"/>
            <w:right w:val="none" w:sz="0" w:space="0" w:color="auto"/>
          </w:divBdr>
          <w:divsChild>
            <w:div w:id="1013800227">
              <w:marLeft w:val="0"/>
              <w:marRight w:val="0"/>
              <w:marTop w:val="0"/>
              <w:marBottom w:val="0"/>
              <w:divBdr>
                <w:top w:val="none" w:sz="0" w:space="0" w:color="auto"/>
                <w:left w:val="none" w:sz="0" w:space="0" w:color="auto"/>
                <w:bottom w:val="none" w:sz="0" w:space="0" w:color="auto"/>
                <w:right w:val="none" w:sz="0" w:space="0" w:color="auto"/>
              </w:divBdr>
              <w:divsChild>
                <w:div w:id="5287581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6687038">
          <w:marLeft w:val="0"/>
          <w:marRight w:val="0"/>
          <w:marTop w:val="0"/>
          <w:marBottom w:val="0"/>
          <w:divBdr>
            <w:top w:val="none" w:sz="0" w:space="0" w:color="auto"/>
            <w:left w:val="none" w:sz="0" w:space="0" w:color="auto"/>
            <w:bottom w:val="none" w:sz="0" w:space="0" w:color="auto"/>
            <w:right w:val="none" w:sz="0" w:space="0" w:color="auto"/>
          </w:divBdr>
          <w:divsChild>
            <w:div w:id="248736947">
              <w:marLeft w:val="0"/>
              <w:marRight w:val="0"/>
              <w:marTop w:val="0"/>
              <w:marBottom w:val="0"/>
              <w:divBdr>
                <w:top w:val="none" w:sz="0" w:space="0" w:color="auto"/>
                <w:left w:val="none" w:sz="0" w:space="0" w:color="auto"/>
                <w:bottom w:val="none" w:sz="0" w:space="0" w:color="auto"/>
                <w:right w:val="none" w:sz="0" w:space="0" w:color="auto"/>
              </w:divBdr>
            </w:div>
          </w:divsChild>
        </w:div>
        <w:div w:id="932590880">
          <w:marLeft w:val="0"/>
          <w:marRight w:val="0"/>
          <w:marTop w:val="300"/>
          <w:marBottom w:val="0"/>
          <w:divBdr>
            <w:top w:val="none" w:sz="0" w:space="0" w:color="auto"/>
            <w:left w:val="none" w:sz="0" w:space="0" w:color="auto"/>
            <w:bottom w:val="none" w:sz="0" w:space="0" w:color="auto"/>
            <w:right w:val="none" w:sz="0" w:space="0" w:color="auto"/>
          </w:divBdr>
          <w:divsChild>
            <w:div w:id="1292324407">
              <w:marLeft w:val="0"/>
              <w:marRight w:val="0"/>
              <w:marTop w:val="0"/>
              <w:marBottom w:val="0"/>
              <w:divBdr>
                <w:top w:val="none" w:sz="0" w:space="0" w:color="auto"/>
                <w:left w:val="none" w:sz="0" w:space="0" w:color="auto"/>
                <w:bottom w:val="none" w:sz="0" w:space="0" w:color="auto"/>
                <w:right w:val="none" w:sz="0" w:space="0" w:color="auto"/>
              </w:divBdr>
              <w:divsChild>
                <w:div w:id="1398553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7639776">
          <w:marLeft w:val="0"/>
          <w:marRight w:val="0"/>
          <w:marTop w:val="0"/>
          <w:marBottom w:val="0"/>
          <w:divBdr>
            <w:top w:val="none" w:sz="0" w:space="0" w:color="auto"/>
            <w:left w:val="none" w:sz="0" w:space="0" w:color="auto"/>
            <w:bottom w:val="none" w:sz="0" w:space="0" w:color="auto"/>
            <w:right w:val="none" w:sz="0" w:space="0" w:color="auto"/>
          </w:divBdr>
        </w:div>
        <w:div w:id="967858084">
          <w:marLeft w:val="0"/>
          <w:marRight w:val="0"/>
          <w:marTop w:val="0"/>
          <w:marBottom w:val="0"/>
          <w:divBdr>
            <w:top w:val="none" w:sz="0" w:space="0" w:color="auto"/>
            <w:left w:val="none" w:sz="0" w:space="0" w:color="auto"/>
            <w:bottom w:val="none" w:sz="0" w:space="0" w:color="auto"/>
            <w:right w:val="none" w:sz="0" w:space="0" w:color="auto"/>
          </w:divBdr>
          <w:divsChild>
            <w:div w:id="1845783177">
              <w:marLeft w:val="0"/>
              <w:marRight w:val="0"/>
              <w:marTop w:val="0"/>
              <w:marBottom w:val="0"/>
              <w:divBdr>
                <w:top w:val="none" w:sz="0" w:space="0" w:color="auto"/>
                <w:left w:val="none" w:sz="0" w:space="0" w:color="auto"/>
                <w:bottom w:val="none" w:sz="0" w:space="0" w:color="auto"/>
                <w:right w:val="none" w:sz="0" w:space="0" w:color="auto"/>
              </w:divBdr>
            </w:div>
          </w:divsChild>
        </w:div>
        <w:div w:id="1172914626">
          <w:marLeft w:val="0"/>
          <w:marRight w:val="0"/>
          <w:marTop w:val="0"/>
          <w:marBottom w:val="0"/>
          <w:divBdr>
            <w:top w:val="none" w:sz="0" w:space="0" w:color="auto"/>
            <w:left w:val="none" w:sz="0" w:space="0" w:color="auto"/>
            <w:bottom w:val="none" w:sz="0" w:space="0" w:color="auto"/>
            <w:right w:val="none" w:sz="0" w:space="0" w:color="auto"/>
          </w:divBdr>
        </w:div>
        <w:div w:id="1398238449">
          <w:marLeft w:val="0"/>
          <w:marRight w:val="0"/>
          <w:marTop w:val="300"/>
          <w:marBottom w:val="0"/>
          <w:divBdr>
            <w:top w:val="none" w:sz="0" w:space="0" w:color="auto"/>
            <w:left w:val="none" w:sz="0" w:space="0" w:color="auto"/>
            <w:bottom w:val="none" w:sz="0" w:space="0" w:color="auto"/>
            <w:right w:val="none" w:sz="0" w:space="0" w:color="auto"/>
          </w:divBdr>
        </w:div>
        <w:div w:id="1411198182">
          <w:marLeft w:val="0"/>
          <w:marRight w:val="0"/>
          <w:marTop w:val="0"/>
          <w:marBottom w:val="0"/>
          <w:divBdr>
            <w:top w:val="none" w:sz="0" w:space="0" w:color="auto"/>
            <w:left w:val="none" w:sz="0" w:space="0" w:color="auto"/>
            <w:bottom w:val="none" w:sz="0" w:space="0" w:color="auto"/>
            <w:right w:val="none" w:sz="0" w:space="0" w:color="auto"/>
          </w:divBdr>
        </w:div>
        <w:div w:id="1471947297">
          <w:marLeft w:val="0"/>
          <w:marRight w:val="0"/>
          <w:marTop w:val="0"/>
          <w:marBottom w:val="0"/>
          <w:divBdr>
            <w:top w:val="none" w:sz="0" w:space="0" w:color="auto"/>
            <w:left w:val="none" w:sz="0" w:space="0" w:color="auto"/>
            <w:bottom w:val="none" w:sz="0" w:space="0" w:color="auto"/>
            <w:right w:val="none" w:sz="0" w:space="0" w:color="auto"/>
          </w:divBdr>
        </w:div>
        <w:div w:id="1596792121">
          <w:marLeft w:val="0"/>
          <w:marRight w:val="0"/>
          <w:marTop w:val="0"/>
          <w:marBottom w:val="0"/>
          <w:divBdr>
            <w:top w:val="none" w:sz="0" w:space="0" w:color="auto"/>
            <w:left w:val="none" w:sz="0" w:space="0" w:color="auto"/>
            <w:bottom w:val="none" w:sz="0" w:space="0" w:color="auto"/>
            <w:right w:val="none" w:sz="0" w:space="0" w:color="auto"/>
          </w:divBdr>
        </w:div>
        <w:div w:id="1619025975">
          <w:marLeft w:val="0"/>
          <w:marRight w:val="0"/>
          <w:marTop w:val="0"/>
          <w:marBottom w:val="0"/>
          <w:divBdr>
            <w:top w:val="none" w:sz="0" w:space="0" w:color="auto"/>
            <w:left w:val="none" w:sz="0" w:space="0" w:color="auto"/>
            <w:bottom w:val="none" w:sz="0" w:space="0" w:color="auto"/>
            <w:right w:val="none" w:sz="0" w:space="0" w:color="auto"/>
          </w:divBdr>
          <w:divsChild>
            <w:div w:id="691951554">
              <w:marLeft w:val="0"/>
              <w:marRight w:val="0"/>
              <w:marTop w:val="0"/>
              <w:marBottom w:val="0"/>
              <w:divBdr>
                <w:top w:val="none" w:sz="0" w:space="0" w:color="auto"/>
                <w:left w:val="none" w:sz="0" w:space="0" w:color="auto"/>
                <w:bottom w:val="none" w:sz="0" w:space="0" w:color="auto"/>
                <w:right w:val="none" w:sz="0" w:space="0" w:color="auto"/>
              </w:divBdr>
            </w:div>
          </w:divsChild>
        </w:div>
        <w:div w:id="1798790539">
          <w:marLeft w:val="0"/>
          <w:marRight w:val="0"/>
          <w:marTop w:val="0"/>
          <w:marBottom w:val="0"/>
          <w:divBdr>
            <w:top w:val="none" w:sz="0" w:space="0" w:color="auto"/>
            <w:left w:val="none" w:sz="0" w:space="0" w:color="auto"/>
            <w:bottom w:val="none" w:sz="0" w:space="0" w:color="auto"/>
            <w:right w:val="none" w:sz="0" w:space="0" w:color="auto"/>
          </w:divBdr>
          <w:divsChild>
            <w:div w:id="1702701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723115">
      <w:bodyDiv w:val="1"/>
      <w:marLeft w:val="0"/>
      <w:marRight w:val="0"/>
      <w:marTop w:val="0"/>
      <w:marBottom w:val="0"/>
      <w:divBdr>
        <w:top w:val="none" w:sz="0" w:space="0" w:color="auto"/>
        <w:left w:val="none" w:sz="0" w:space="0" w:color="auto"/>
        <w:bottom w:val="none" w:sz="0" w:space="0" w:color="auto"/>
        <w:right w:val="none" w:sz="0" w:space="0" w:color="auto"/>
      </w:divBdr>
    </w:div>
    <w:div w:id="1069115737">
      <w:bodyDiv w:val="1"/>
      <w:marLeft w:val="0"/>
      <w:marRight w:val="0"/>
      <w:marTop w:val="0"/>
      <w:marBottom w:val="0"/>
      <w:divBdr>
        <w:top w:val="none" w:sz="0" w:space="0" w:color="auto"/>
        <w:left w:val="none" w:sz="0" w:space="0" w:color="auto"/>
        <w:bottom w:val="none" w:sz="0" w:space="0" w:color="auto"/>
        <w:right w:val="none" w:sz="0" w:space="0" w:color="auto"/>
      </w:divBdr>
      <w:divsChild>
        <w:div w:id="395083723">
          <w:marLeft w:val="0"/>
          <w:marRight w:val="0"/>
          <w:marTop w:val="0"/>
          <w:marBottom w:val="0"/>
          <w:divBdr>
            <w:top w:val="none" w:sz="0" w:space="0" w:color="auto"/>
            <w:left w:val="none" w:sz="0" w:space="0" w:color="auto"/>
            <w:bottom w:val="none" w:sz="0" w:space="0" w:color="auto"/>
            <w:right w:val="none" w:sz="0" w:space="0" w:color="auto"/>
          </w:divBdr>
        </w:div>
        <w:div w:id="1676420239">
          <w:marLeft w:val="0"/>
          <w:marRight w:val="0"/>
          <w:marTop w:val="0"/>
          <w:marBottom w:val="0"/>
          <w:divBdr>
            <w:top w:val="none" w:sz="0" w:space="0" w:color="auto"/>
            <w:left w:val="none" w:sz="0" w:space="0" w:color="auto"/>
            <w:bottom w:val="none" w:sz="0" w:space="0" w:color="auto"/>
            <w:right w:val="none" w:sz="0" w:space="0" w:color="auto"/>
          </w:divBdr>
          <w:divsChild>
            <w:div w:id="700672924">
              <w:marLeft w:val="0"/>
              <w:marRight w:val="0"/>
              <w:marTop w:val="0"/>
              <w:marBottom w:val="0"/>
              <w:divBdr>
                <w:top w:val="none" w:sz="0" w:space="0" w:color="auto"/>
                <w:left w:val="none" w:sz="0" w:space="0" w:color="auto"/>
                <w:bottom w:val="none" w:sz="0" w:space="0" w:color="auto"/>
                <w:right w:val="none" w:sz="0" w:space="0" w:color="auto"/>
              </w:divBdr>
            </w:div>
          </w:divsChild>
        </w:div>
        <w:div w:id="258149241">
          <w:marLeft w:val="0"/>
          <w:marRight w:val="0"/>
          <w:marTop w:val="0"/>
          <w:marBottom w:val="0"/>
          <w:divBdr>
            <w:top w:val="none" w:sz="0" w:space="0" w:color="auto"/>
            <w:left w:val="none" w:sz="0" w:space="0" w:color="auto"/>
            <w:bottom w:val="none" w:sz="0" w:space="0" w:color="auto"/>
            <w:right w:val="none" w:sz="0" w:space="0" w:color="auto"/>
          </w:divBdr>
        </w:div>
        <w:div w:id="238099499">
          <w:marLeft w:val="0"/>
          <w:marRight w:val="0"/>
          <w:marTop w:val="0"/>
          <w:marBottom w:val="0"/>
          <w:divBdr>
            <w:top w:val="none" w:sz="0" w:space="0" w:color="auto"/>
            <w:left w:val="none" w:sz="0" w:space="0" w:color="auto"/>
            <w:bottom w:val="none" w:sz="0" w:space="0" w:color="auto"/>
            <w:right w:val="none" w:sz="0" w:space="0" w:color="auto"/>
          </w:divBdr>
          <w:divsChild>
            <w:div w:id="721250191">
              <w:marLeft w:val="0"/>
              <w:marRight w:val="0"/>
              <w:marTop w:val="0"/>
              <w:marBottom w:val="0"/>
              <w:divBdr>
                <w:top w:val="none" w:sz="0" w:space="0" w:color="auto"/>
                <w:left w:val="none" w:sz="0" w:space="0" w:color="auto"/>
                <w:bottom w:val="none" w:sz="0" w:space="0" w:color="auto"/>
                <w:right w:val="none" w:sz="0" w:space="0" w:color="auto"/>
              </w:divBdr>
            </w:div>
          </w:divsChild>
        </w:div>
        <w:div w:id="995955838">
          <w:marLeft w:val="0"/>
          <w:marRight w:val="0"/>
          <w:marTop w:val="0"/>
          <w:marBottom w:val="0"/>
          <w:divBdr>
            <w:top w:val="none" w:sz="0" w:space="0" w:color="auto"/>
            <w:left w:val="none" w:sz="0" w:space="0" w:color="auto"/>
            <w:bottom w:val="none" w:sz="0" w:space="0" w:color="auto"/>
            <w:right w:val="none" w:sz="0" w:space="0" w:color="auto"/>
          </w:divBdr>
        </w:div>
        <w:div w:id="583035771">
          <w:marLeft w:val="0"/>
          <w:marRight w:val="0"/>
          <w:marTop w:val="0"/>
          <w:marBottom w:val="0"/>
          <w:divBdr>
            <w:top w:val="none" w:sz="0" w:space="0" w:color="auto"/>
            <w:left w:val="none" w:sz="0" w:space="0" w:color="auto"/>
            <w:bottom w:val="none" w:sz="0" w:space="0" w:color="auto"/>
            <w:right w:val="none" w:sz="0" w:space="0" w:color="auto"/>
          </w:divBdr>
          <w:divsChild>
            <w:div w:id="1137574463">
              <w:marLeft w:val="0"/>
              <w:marRight w:val="0"/>
              <w:marTop w:val="0"/>
              <w:marBottom w:val="0"/>
              <w:divBdr>
                <w:top w:val="none" w:sz="0" w:space="0" w:color="auto"/>
                <w:left w:val="none" w:sz="0" w:space="0" w:color="auto"/>
                <w:bottom w:val="none" w:sz="0" w:space="0" w:color="auto"/>
                <w:right w:val="none" w:sz="0" w:space="0" w:color="auto"/>
              </w:divBdr>
            </w:div>
          </w:divsChild>
        </w:div>
        <w:div w:id="2119719171">
          <w:marLeft w:val="0"/>
          <w:marRight w:val="0"/>
          <w:marTop w:val="0"/>
          <w:marBottom w:val="0"/>
          <w:divBdr>
            <w:top w:val="none" w:sz="0" w:space="0" w:color="auto"/>
            <w:left w:val="none" w:sz="0" w:space="0" w:color="auto"/>
            <w:bottom w:val="none" w:sz="0" w:space="0" w:color="auto"/>
            <w:right w:val="none" w:sz="0" w:space="0" w:color="auto"/>
          </w:divBdr>
        </w:div>
        <w:div w:id="2128352713">
          <w:marLeft w:val="0"/>
          <w:marRight w:val="0"/>
          <w:marTop w:val="0"/>
          <w:marBottom w:val="0"/>
          <w:divBdr>
            <w:top w:val="none" w:sz="0" w:space="0" w:color="auto"/>
            <w:left w:val="none" w:sz="0" w:space="0" w:color="auto"/>
            <w:bottom w:val="none" w:sz="0" w:space="0" w:color="auto"/>
            <w:right w:val="none" w:sz="0" w:space="0" w:color="auto"/>
          </w:divBdr>
          <w:divsChild>
            <w:div w:id="1610577825">
              <w:marLeft w:val="0"/>
              <w:marRight w:val="0"/>
              <w:marTop w:val="0"/>
              <w:marBottom w:val="0"/>
              <w:divBdr>
                <w:top w:val="none" w:sz="0" w:space="0" w:color="auto"/>
                <w:left w:val="none" w:sz="0" w:space="0" w:color="auto"/>
                <w:bottom w:val="none" w:sz="0" w:space="0" w:color="auto"/>
                <w:right w:val="none" w:sz="0" w:space="0" w:color="auto"/>
              </w:divBdr>
            </w:div>
          </w:divsChild>
        </w:div>
        <w:div w:id="1532454335">
          <w:marLeft w:val="0"/>
          <w:marRight w:val="0"/>
          <w:marTop w:val="0"/>
          <w:marBottom w:val="0"/>
          <w:divBdr>
            <w:top w:val="none" w:sz="0" w:space="0" w:color="auto"/>
            <w:left w:val="none" w:sz="0" w:space="0" w:color="auto"/>
            <w:bottom w:val="none" w:sz="0" w:space="0" w:color="auto"/>
            <w:right w:val="none" w:sz="0" w:space="0" w:color="auto"/>
          </w:divBdr>
        </w:div>
        <w:div w:id="91974662">
          <w:marLeft w:val="0"/>
          <w:marRight w:val="0"/>
          <w:marTop w:val="0"/>
          <w:marBottom w:val="0"/>
          <w:divBdr>
            <w:top w:val="none" w:sz="0" w:space="0" w:color="auto"/>
            <w:left w:val="none" w:sz="0" w:space="0" w:color="auto"/>
            <w:bottom w:val="none" w:sz="0" w:space="0" w:color="auto"/>
            <w:right w:val="none" w:sz="0" w:space="0" w:color="auto"/>
          </w:divBdr>
          <w:divsChild>
            <w:div w:id="147677458">
              <w:marLeft w:val="0"/>
              <w:marRight w:val="0"/>
              <w:marTop w:val="0"/>
              <w:marBottom w:val="0"/>
              <w:divBdr>
                <w:top w:val="none" w:sz="0" w:space="0" w:color="auto"/>
                <w:left w:val="none" w:sz="0" w:space="0" w:color="auto"/>
                <w:bottom w:val="none" w:sz="0" w:space="0" w:color="auto"/>
                <w:right w:val="none" w:sz="0" w:space="0" w:color="auto"/>
              </w:divBdr>
            </w:div>
          </w:divsChild>
        </w:div>
        <w:div w:id="1308362428">
          <w:marLeft w:val="0"/>
          <w:marRight w:val="0"/>
          <w:marTop w:val="0"/>
          <w:marBottom w:val="0"/>
          <w:divBdr>
            <w:top w:val="none" w:sz="0" w:space="0" w:color="auto"/>
            <w:left w:val="none" w:sz="0" w:space="0" w:color="auto"/>
            <w:bottom w:val="none" w:sz="0" w:space="0" w:color="auto"/>
            <w:right w:val="none" w:sz="0" w:space="0" w:color="auto"/>
          </w:divBdr>
        </w:div>
        <w:div w:id="1656760857">
          <w:marLeft w:val="0"/>
          <w:marRight w:val="0"/>
          <w:marTop w:val="0"/>
          <w:marBottom w:val="0"/>
          <w:divBdr>
            <w:top w:val="none" w:sz="0" w:space="0" w:color="auto"/>
            <w:left w:val="none" w:sz="0" w:space="0" w:color="auto"/>
            <w:bottom w:val="none" w:sz="0" w:space="0" w:color="auto"/>
            <w:right w:val="none" w:sz="0" w:space="0" w:color="auto"/>
          </w:divBdr>
          <w:divsChild>
            <w:div w:id="1613824513">
              <w:marLeft w:val="0"/>
              <w:marRight w:val="0"/>
              <w:marTop w:val="0"/>
              <w:marBottom w:val="0"/>
              <w:divBdr>
                <w:top w:val="none" w:sz="0" w:space="0" w:color="auto"/>
                <w:left w:val="none" w:sz="0" w:space="0" w:color="auto"/>
                <w:bottom w:val="none" w:sz="0" w:space="0" w:color="auto"/>
                <w:right w:val="none" w:sz="0" w:space="0" w:color="auto"/>
              </w:divBdr>
            </w:div>
          </w:divsChild>
        </w:div>
        <w:div w:id="500512447">
          <w:marLeft w:val="0"/>
          <w:marRight w:val="0"/>
          <w:marTop w:val="0"/>
          <w:marBottom w:val="0"/>
          <w:divBdr>
            <w:top w:val="none" w:sz="0" w:space="0" w:color="auto"/>
            <w:left w:val="none" w:sz="0" w:space="0" w:color="auto"/>
            <w:bottom w:val="none" w:sz="0" w:space="0" w:color="auto"/>
            <w:right w:val="none" w:sz="0" w:space="0" w:color="auto"/>
          </w:divBdr>
        </w:div>
        <w:div w:id="961151364">
          <w:marLeft w:val="0"/>
          <w:marRight w:val="0"/>
          <w:marTop w:val="0"/>
          <w:marBottom w:val="0"/>
          <w:divBdr>
            <w:top w:val="none" w:sz="0" w:space="0" w:color="auto"/>
            <w:left w:val="none" w:sz="0" w:space="0" w:color="auto"/>
            <w:bottom w:val="none" w:sz="0" w:space="0" w:color="auto"/>
            <w:right w:val="none" w:sz="0" w:space="0" w:color="auto"/>
          </w:divBdr>
          <w:divsChild>
            <w:div w:id="1506896281">
              <w:marLeft w:val="0"/>
              <w:marRight w:val="0"/>
              <w:marTop w:val="0"/>
              <w:marBottom w:val="0"/>
              <w:divBdr>
                <w:top w:val="none" w:sz="0" w:space="0" w:color="auto"/>
                <w:left w:val="none" w:sz="0" w:space="0" w:color="auto"/>
                <w:bottom w:val="none" w:sz="0" w:space="0" w:color="auto"/>
                <w:right w:val="none" w:sz="0" w:space="0" w:color="auto"/>
              </w:divBdr>
            </w:div>
          </w:divsChild>
        </w:div>
        <w:div w:id="1380084363">
          <w:marLeft w:val="0"/>
          <w:marRight w:val="0"/>
          <w:marTop w:val="300"/>
          <w:marBottom w:val="0"/>
          <w:divBdr>
            <w:top w:val="none" w:sz="0" w:space="0" w:color="auto"/>
            <w:left w:val="none" w:sz="0" w:space="0" w:color="auto"/>
            <w:bottom w:val="none" w:sz="0" w:space="0" w:color="auto"/>
            <w:right w:val="none" w:sz="0" w:space="0" w:color="auto"/>
          </w:divBdr>
          <w:divsChild>
            <w:div w:id="493376180">
              <w:marLeft w:val="0"/>
              <w:marRight w:val="0"/>
              <w:marTop w:val="0"/>
              <w:marBottom w:val="0"/>
              <w:divBdr>
                <w:top w:val="none" w:sz="0" w:space="0" w:color="auto"/>
                <w:left w:val="none" w:sz="0" w:space="0" w:color="auto"/>
                <w:bottom w:val="none" w:sz="0" w:space="0" w:color="auto"/>
                <w:right w:val="none" w:sz="0" w:space="0" w:color="auto"/>
              </w:divBdr>
              <w:divsChild>
                <w:div w:id="782192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1803763">
          <w:marLeft w:val="0"/>
          <w:marRight w:val="0"/>
          <w:marTop w:val="300"/>
          <w:marBottom w:val="0"/>
          <w:divBdr>
            <w:top w:val="none" w:sz="0" w:space="0" w:color="auto"/>
            <w:left w:val="none" w:sz="0" w:space="0" w:color="auto"/>
            <w:bottom w:val="none" w:sz="0" w:space="0" w:color="auto"/>
            <w:right w:val="none" w:sz="0" w:space="0" w:color="auto"/>
          </w:divBdr>
          <w:divsChild>
            <w:div w:id="1090202528">
              <w:marLeft w:val="0"/>
              <w:marRight w:val="0"/>
              <w:marTop w:val="0"/>
              <w:marBottom w:val="0"/>
              <w:divBdr>
                <w:top w:val="none" w:sz="0" w:space="0" w:color="auto"/>
                <w:left w:val="none" w:sz="0" w:space="0" w:color="auto"/>
                <w:bottom w:val="none" w:sz="0" w:space="0" w:color="auto"/>
                <w:right w:val="none" w:sz="0" w:space="0" w:color="auto"/>
              </w:divBdr>
              <w:divsChild>
                <w:div w:id="230115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925933">
          <w:marLeft w:val="0"/>
          <w:marRight w:val="0"/>
          <w:marTop w:val="300"/>
          <w:marBottom w:val="0"/>
          <w:divBdr>
            <w:top w:val="none" w:sz="0" w:space="0" w:color="auto"/>
            <w:left w:val="none" w:sz="0" w:space="0" w:color="auto"/>
            <w:bottom w:val="none" w:sz="0" w:space="0" w:color="auto"/>
            <w:right w:val="none" w:sz="0" w:space="0" w:color="auto"/>
          </w:divBdr>
          <w:divsChild>
            <w:div w:id="814762806">
              <w:marLeft w:val="0"/>
              <w:marRight w:val="0"/>
              <w:marTop w:val="0"/>
              <w:marBottom w:val="0"/>
              <w:divBdr>
                <w:top w:val="none" w:sz="0" w:space="0" w:color="auto"/>
                <w:left w:val="none" w:sz="0" w:space="0" w:color="auto"/>
                <w:bottom w:val="none" w:sz="0" w:space="0" w:color="auto"/>
                <w:right w:val="none" w:sz="0" w:space="0" w:color="auto"/>
              </w:divBdr>
              <w:divsChild>
                <w:div w:id="443573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8999267">
          <w:marLeft w:val="0"/>
          <w:marRight w:val="0"/>
          <w:marTop w:val="300"/>
          <w:marBottom w:val="0"/>
          <w:divBdr>
            <w:top w:val="none" w:sz="0" w:space="0" w:color="auto"/>
            <w:left w:val="none" w:sz="0" w:space="0" w:color="auto"/>
            <w:bottom w:val="none" w:sz="0" w:space="0" w:color="auto"/>
            <w:right w:val="none" w:sz="0" w:space="0" w:color="auto"/>
          </w:divBdr>
          <w:divsChild>
            <w:div w:id="589003229">
              <w:marLeft w:val="0"/>
              <w:marRight w:val="0"/>
              <w:marTop w:val="0"/>
              <w:marBottom w:val="0"/>
              <w:divBdr>
                <w:top w:val="none" w:sz="0" w:space="0" w:color="auto"/>
                <w:left w:val="none" w:sz="0" w:space="0" w:color="auto"/>
                <w:bottom w:val="none" w:sz="0" w:space="0" w:color="auto"/>
                <w:right w:val="none" w:sz="0" w:space="0" w:color="auto"/>
              </w:divBdr>
              <w:divsChild>
                <w:div w:id="55322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9378569">
      <w:bodyDiv w:val="1"/>
      <w:marLeft w:val="0"/>
      <w:marRight w:val="0"/>
      <w:marTop w:val="0"/>
      <w:marBottom w:val="0"/>
      <w:divBdr>
        <w:top w:val="none" w:sz="0" w:space="0" w:color="auto"/>
        <w:left w:val="none" w:sz="0" w:space="0" w:color="auto"/>
        <w:bottom w:val="none" w:sz="0" w:space="0" w:color="auto"/>
        <w:right w:val="none" w:sz="0" w:space="0" w:color="auto"/>
      </w:divBdr>
      <w:divsChild>
        <w:div w:id="71199225">
          <w:marLeft w:val="0"/>
          <w:marRight w:val="0"/>
          <w:marTop w:val="300"/>
          <w:marBottom w:val="0"/>
          <w:divBdr>
            <w:top w:val="none" w:sz="0" w:space="0" w:color="auto"/>
            <w:left w:val="none" w:sz="0" w:space="0" w:color="auto"/>
            <w:bottom w:val="none" w:sz="0" w:space="0" w:color="auto"/>
            <w:right w:val="none" w:sz="0" w:space="0" w:color="auto"/>
          </w:divBdr>
          <w:divsChild>
            <w:div w:id="933131616">
              <w:marLeft w:val="0"/>
              <w:marRight w:val="0"/>
              <w:marTop w:val="0"/>
              <w:marBottom w:val="0"/>
              <w:divBdr>
                <w:top w:val="none" w:sz="0" w:space="0" w:color="auto"/>
                <w:left w:val="none" w:sz="0" w:space="0" w:color="auto"/>
                <w:bottom w:val="none" w:sz="0" w:space="0" w:color="auto"/>
                <w:right w:val="none" w:sz="0" w:space="0" w:color="auto"/>
              </w:divBdr>
              <w:divsChild>
                <w:div w:id="1340237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145859">
          <w:marLeft w:val="0"/>
          <w:marRight w:val="0"/>
          <w:marTop w:val="0"/>
          <w:marBottom w:val="0"/>
          <w:divBdr>
            <w:top w:val="none" w:sz="0" w:space="0" w:color="auto"/>
            <w:left w:val="none" w:sz="0" w:space="0" w:color="auto"/>
            <w:bottom w:val="none" w:sz="0" w:space="0" w:color="auto"/>
            <w:right w:val="none" w:sz="0" w:space="0" w:color="auto"/>
          </w:divBdr>
        </w:div>
        <w:div w:id="256211251">
          <w:marLeft w:val="0"/>
          <w:marRight w:val="0"/>
          <w:marTop w:val="300"/>
          <w:marBottom w:val="0"/>
          <w:divBdr>
            <w:top w:val="none" w:sz="0" w:space="0" w:color="auto"/>
            <w:left w:val="none" w:sz="0" w:space="0" w:color="auto"/>
            <w:bottom w:val="none" w:sz="0" w:space="0" w:color="auto"/>
            <w:right w:val="none" w:sz="0" w:space="0" w:color="auto"/>
          </w:divBdr>
          <w:divsChild>
            <w:div w:id="1058479099">
              <w:marLeft w:val="0"/>
              <w:marRight w:val="0"/>
              <w:marTop w:val="0"/>
              <w:marBottom w:val="0"/>
              <w:divBdr>
                <w:top w:val="none" w:sz="0" w:space="0" w:color="auto"/>
                <w:left w:val="none" w:sz="0" w:space="0" w:color="auto"/>
                <w:bottom w:val="none" w:sz="0" w:space="0" w:color="auto"/>
                <w:right w:val="none" w:sz="0" w:space="0" w:color="auto"/>
              </w:divBdr>
              <w:divsChild>
                <w:div w:id="74135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7327801">
          <w:marLeft w:val="0"/>
          <w:marRight w:val="0"/>
          <w:marTop w:val="0"/>
          <w:marBottom w:val="0"/>
          <w:divBdr>
            <w:top w:val="none" w:sz="0" w:space="0" w:color="auto"/>
            <w:left w:val="none" w:sz="0" w:space="0" w:color="auto"/>
            <w:bottom w:val="none" w:sz="0" w:space="0" w:color="auto"/>
            <w:right w:val="none" w:sz="0" w:space="0" w:color="auto"/>
          </w:divBdr>
        </w:div>
        <w:div w:id="981807491">
          <w:marLeft w:val="0"/>
          <w:marRight w:val="0"/>
          <w:marTop w:val="0"/>
          <w:marBottom w:val="0"/>
          <w:divBdr>
            <w:top w:val="none" w:sz="0" w:space="0" w:color="auto"/>
            <w:left w:val="none" w:sz="0" w:space="0" w:color="auto"/>
            <w:bottom w:val="none" w:sz="0" w:space="0" w:color="auto"/>
            <w:right w:val="none" w:sz="0" w:space="0" w:color="auto"/>
          </w:divBdr>
          <w:divsChild>
            <w:div w:id="220216356">
              <w:marLeft w:val="0"/>
              <w:marRight w:val="0"/>
              <w:marTop w:val="0"/>
              <w:marBottom w:val="0"/>
              <w:divBdr>
                <w:top w:val="none" w:sz="0" w:space="0" w:color="auto"/>
                <w:left w:val="none" w:sz="0" w:space="0" w:color="auto"/>
                <w:bottom w:val="none" w:sz="0" w:space="0" w:color="auto"/>
                <w:right w:val="none" w:sz="0" w:space="0" w:color="auto"/>
              </w:divBdr>
            </w:div>
          </w:divsChild>
        </w:div>
        <w:div w:id="1000424415">
          <w:marLeft w:val="0"/>
          <w:marRight w:val="0"/>
          <w:marTop w:val="0"/>
          <w:marBottom w:val="0"/>
          <w:divBdr>
            <w:top w:val="none" w:sz="0" w:space="0" w:color="auto"/>
            <w:left w:val="none" w:sz="0" w:space="0" w:color="auto"/>
            <w:bottom w:val="none" w:sz="0" w:space="0" w:color="auto"/>
            <w:right w:val="none" w:sz="0" w:space="0" w:color="auto"/>
          </w:divBdr>
          <w:divsChild>
            <w:div w:id="124080008">
              <w:marLeft w:val="0"/>
              <w:marRight w:val="0"/>
              <w:marTop w:val="0"/>
              <w:marBottom w:val="0"/>
              <w:divBdr>
                <w:top w:val="none" w:sz="0" w:space="0" w:color="auto"/>
                <w:left w:val="none" w:sz="0" w:space="0" w:color="auto"/>
                <w:bottom w:val="none" w:sz="0" w:space="0" w:color="auto"/>
                <w:right w:val="none" w:sz="0" w:space="0" w:color="auto"/>
              </w:divBdr>
            </w:div>
          </w:divsChild>
        </w:div>
        <w:div w:id="1173758388">
          <w:marLeft w:val="0"/>
          <w:marRight w:val="0"/>
          <w:marTop w:val="0"/>
          <w:marBottom w:val="0"/>
          <w:divBdr>
            <w:top w:val="none" w:sz="0" w:space="0" w:color="auto"/>
            <w:left w:val="none" w:sz="0" w:space="0" w:color="auto"/>
            <w:bottom w:val="none" w:sz="0" w:space="0" w:color="auto"/>
            <w:right w:val="none" w:sz="0" w:space="0" w:color="auto"/>
          </w:divBdr>
        </w:div>
        <w:div w:id="1205216822">
          <w:marLeft w:val="0"/>
          <w:marRight w:val="0"/>
          <w:marTop w:val="0"/>
          <w:marBottom w:val="0"/>
          <w:divBdr>
            <w:top w:val="none" w:sz="0" w:space="0" w:color="auto"/>
            <w:left w:val="none" w:sz="0" w:space="0" w:color="auto"/>
            <w:bottom w:val="none" w:sz="0" w:space="0" w:color="auto"/>
            <w:right w:val="none" w:sz="0" w:space="0" w:color="auto"/>
          </w:divBdr>
          <w:divsChild>
            <w:div w:id="242883034">
              <w:marLeft w:val="0"/>
              <w:marRight w:val="0"/>
              <w:marTop w:val="0"/>
              <w:marBottom w:val="0"/>
              <w:divBdr>
                <w:top w:val="none" w:sz="0" w:space="0" w:color="auto"/>
                <w:left w:val="none" w:sz="0" w:space="0" w:color="auto"/>
                <w:bottom w:val="none" w:sz="0" w:space="0" w:color="auto"/>
                <w:right w:val="none" w:sz="0" w:space="0" w:color="auto"/>
              </w:divBdr>
            </w:div>
          </w:divsChild>
        </w:div>
        <w:div w:id="1215656090">
          <w:marLeft w:val="0"/>
          <w:marRight w:val="0"/>
          <w:marTop w:val="0"/>
          <w:marBottom w:val="0"/>
          <w:divBdr>
            <w:top w:val="none" w:sz="0" w:space="0" w:color="auto"/>
            <w:left w:val="none" w:sz="0" w:space="0" w:color="auto"/>
            <w:bottom w:val="none" w:sz="0" w:space="0" w:color="auto"/>
            <w:right w:val="none" w:sz="0" w:space="0" w:color="auto"/>
          </w:divBdr>
          <w:divsChild>
            <w:div w:id="217593955">
              <w:marLeft w:val="0"/>
              <w:marRight w:val="0"/>
              <w:marTop w:val="0"/>
              <w:marBottom w:val="0"/>
              <w:divBdr>
                <w:top w:val="none" w:sz="0" w:space="0" w:color="auto"/>
                <w:left w:val="none" w:sz="0" w:space="0" w:color="auto"/>
                <w:bottom w:val="none" w:sz="0" w:space="0" w:color="auto"/>
                <w:right w:val="none" w:sz="0" w:space="0" w:color="auto"/>
              </w:divBdr>
            </w:div>
          </w:divsChild>
        </w:div>
        <w:div w:id="1303778520">
          <w:marLeft w:val="0"/>
          <w:marRight w:val="0"/>
          <w:marTop w:val="300"/>
          <w:marBottom w:val="0"/>
          <w:divBdr>
            <w:top w:val="none" w:sz="0" w:space="0" w:color="auto"/>
            <w:left w:val="none" w:sz="0" w:space="0" w:color="auto"/>
            <w:bottom w:val="none" w:sz="0" w:space="0" w:color="auto"/>
            <w:right w:val="none" w:sz="0" w:space="0" w:color="auto"/>
          </w:divBdr>
          <w:divsChild>
            <w:div w:id="409734987">
              <w:marLeft w:val="0"/>
              <w:marRight w:val="0"/>
              <w:marTop w:val="0"/>
              <w:marBottom w:val="0"/>
              <w:divBdr>
                <w:top w:val="none" w:sz="0" w:space="0" w:color="auto"/>
                <w:left w:val="none" w:sz="0" w:space="0" w:color="auto"/>
                <w:bottom w:val="none" w:sz="0" w:space="0" w:color="auto"/>
                <w:right w:val="none" w:sz="0" w:space="0" w:color="auto"/>
              </w:divBdr>
              <w:divsChild>
                <w:div w:id="344981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4389601">
          <w:marLeft w:val="0"/>
          <w:marRight w:val="0"/>
          <w:marTop w:val="0"/>
          <w:marBottom w:val="0"/>
          <w:divBdr>
            <w:top w:val="none" w:sz="0" w:space="0" w:color="auto"/>
            <w:left w:val="none" w:sz="0" w:space="0" w:color="auto"/>
            <w:bottom w:val="none" w:sz="0" w:space="0" w:color="auto"/>
            <w:right w:val="none" w:sz="0" w:space="0" w:color="auto"/>
          </w:divBdr>
          <w:divsChild>
            <w:div w:id="125050347">
              <w:marLeft w:val="0"/>
              <w:marRight w:val="0"/>
              <w:marTop w:val="0"/>
              <w:marBottom w:val="0"/>
              <w:divBdr>
                <w:top w:val="none" w:sz="0" w:space="0" w:color="auto"/>
                <w:left w:val="none" w:sz="0" w:space="0" w:color="auto"/>
                <w:bottom w:val="none" w:sz="0" w:space="0" w:color="auto"/>
                <w:right w:val="none" w:sz="0" w:space="0" w:color="auto"/>
              </w:divBdr>
            </w:div>
          </w:divsChild>
        </w:div>
        <w:div w:id="1308897461">
          <w:marLeft w:val="0"/>
          <w:marRight w:val="0"/>
          <w:marTop w:val="300"/>
          <w:marBottom w:val="0"/>
          <w:divBdr>
            <w:top w:val="none" w:sz="0" w:space="0" w:color="auto"/>
            <w:left w:val="none" w:sz="0" w:space="0" w:color="auto"/>
            <w:bottom w:val="none" w:sz="0" w:space="0" w:color="auto"/>
            <w:right w:val="none" w:sz="0" w:space="0" w:color="auto"/>
          </w:divBdr>
          <w:divsChild>
            <w:div w:id="1211262845">
              <w:marLeft w:val="0"/>
              <w:marRight w:val="0"/>
              <w:marTop w:val="0"/>
              <w:marBottom w:val="0"/>
              <w:divBdr>
                <w:top w:val="none" w:sz="0" w:space="0" w:color="auto"/>
                <w:left w:val="none" w:sz="0" w:space="0" w:color="auto"/>
                <w:bottom w:val="none" w:sz="0" w:space="0" w:color="auto"/>
                <w:right w:val="none" w:sz="0" w:space="0" w:color="auto"/>
              </w:divBdr>
              <w:divsChild>
                <w:div w:id="5474971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3405101">
          <w:marLeft w:val="0"/>
          <w:marRight w:val="0"/>
          <w:marTop w:val="0"/>
          <w:marBottom w:val="0"/>
          <w:divBdr>
            <w:top w:val="none" w:sz="0" w:space="0" w:color="auto"/>
            <w:left w:val="none" w:sz="0" w:space="0" w:color="auto"/>
            <w:bottom w:val="none" w:sz="0" w:space="0" w:color="auto"/>
            <w:right w:val="none" w:sz="0" w:space="0" w:color="auto"/>
          </w:divBdr>
          <w:divsChild>
            <w:div w:id="291635489">
              <w:marLeft w:val="0"/>
              <w:marRight w:val="0"/>
              <w:marTop w:val="0"/>
              <w:marBottom w:val="0"/>
              <w:divBdr>
                <w:top w:val="none" w:sz="0" w:space="0" w:color="auto"/>
                <w:left w:val="none" w:sz="0" w:space="0" w:color="auto"/>
                <w:bottom w:val="none" w:sz="0" w:space="0" w:color="auto"/>
                <w:right w:val="none" w:sz="0" w:space="0" w:color="auto"/>
              </w:divBdr>
            </w:div>
          </w:divsChild>
        </w:div>
        <w:div w:id="1414428607">
          <w:marLeft w:val="0"/>
          <w:marRight w:val="0"/>
          <w:marTop w:val="0"/>
          <w:marBottom w:val="0"/>
          <w:divBdr>
            <w:top w:val="none" w:sz="0" w:space="0" w:color="auto"/>
            <w:left w:val="none" w:sz="0" w:space="0" w:color="auto"/>
            <w:bottom w:val="none" w:sz="0" w:space="0" w:color="auto"/>
            <w:right w:val="none" w:sz="0" w:space="0" w:color="auto"/>
          </w:divBdr>
        </w:div>
        <w:div w:id="1833794472">
          <w:marLeft w:val="0"/>
          <w:marRight w:val="0"/>
          <w:marTop w:val="0"/>
          <w:marBottom w:val="0"/>
          <w:divBdr>
            <w:top w:val="none" w:sz="0" w:space="0" w:color="auto"/>
            <w:left w:val="none" w:sz="0" w:space="0" w:color="auto"/>
            <w:bottom w:val="none" w:sz="0" w:space="0" w:color="auto"/>
            <w:right w:val="none" w:sz="0" w:space="0" w:color="auto"/>
          </w:divBdr>
        </w:div>
        <w:div w:id="1843663561">
          <w:marLeft w:val="0"/>
          <w:marRight w:val="0"/>
          <w:marTop w:val="0"/>
          <w:marBottom w:val="0"/>
          <w:divBdr>
            <w:top w:val="none" w:sz="0" w:space="0" w:color="auto"/>
            <w:left w:val="none" w:sz="0" w:space="0" w:color="auto"/>
            <w:bottom w:val="none" w:sz="0" w:space="0" w:color="auto"/>
            <w:right w:val="none" w:sz="0" w:space="0" w:color="auto"/>
          </w:divBdr>
        </w:div>
      </w:divsChild>
    </w:div>
    <w:div w:id="1070035810">
      <w:bodyDiv w:val="1"/>
      <w:marLeft w:val="0"/>
      <w:marRight w:val="0"/>
      <w:marTop w:val="0"/>
      <w:marBottom w:val="0"/>
      <w:divBdr>
        <w:top w:val="none" w:sz="0" w:space="0" w:color="auto"/>
        <w:left w:val="none" w:sz="0" w:space="0" w:color="auto"/>
        <w:bottom w:val="none" w:sz="0" w:space="0" w:color="auto"/>
        <w:right w:val="none" w:sz="0" w:space="0" w:color="auto"/>
      </w:divBdr>
      <w:divsChild>
        <w:div w:id="34352841">
          <w:marLeft w:val="0"/>
          <w:marRight w:val="0"/>
          <w:marTop w:val="0"/>
          <w:marBottom w:val="0"/>
          <w:divBdr>
            <w:top w:val="none" w:sz="0" w:space="0" w:color="auto"/>
            <w:left w:val="none" w:sz="0" w:space="0" w:color="auto"/>
            <w:bottom w:val="none" w:sz="0" w:space="0" w:color="auto"/>
            <w:right w:val="none" w:sz="0" w:space="0" w:color="auto"/>
          </w:divBdr>
          <w:divsChild>
            <w:div w:id="555942845">
              <w:marLeft w:val="0"/>
              <w:marRight w:val="0"/>
              <w:marTop w:val="0"/>
              <w:marBottom w:val="0"/>
              <w:divBdr>
                <w:top w:val="none" w:sz="0" w:space="0" w:color="auto"/>
                <w:left w:val="none" w:sz="0" w:space="0" w:color="auto"/>
                <w:bottom w:val="none" w:sz="0" w:space="0" w:color="auto"/>
                <w:right w:val="none" w:sz="0" w:space="0" w:color="auto"/>
              </w:divBdr>
            </w:div>
          </w:divsChild>
        </w:div>
        <w:div w:id="172041160">
          <w:marLeft w:val="0"/>
          <w:marRight w:val="0"/>
          <w:marTop w:val="0"/>
          <w:marBottom w:val="0"/>
          <w:divBdr>
            <w:top w:val="none" w:sz="0" w:space="0" w:color="auto"/>
            <w:left w:val="none" w:sz="0" w:space="0" w:color="auto"/>
            <w:bottom w:val="none" w:sz="0" w:space="0" w:color="auto"/>
            <w:right w:val="none" w:sz="0" w:space="0" w:color="auto"/>
          </w:divBdr>
          <w:divsChild>
            <w:div w:id="1661275564">
              <w:marLeft w:val="0"/>
              <w:marRight w:val="0"/>
              <w:marTop w:val="0"/>
              <w:marBottom w:val="0"/>
              <w:divBdr>
                <w:top w:val="none" w:sz="0" w:space="0" w:color="auto"/>
                <w:left w:val="none" w:sz="0" w:space="0" w:color="auto"/>
                <w:bottom w:val="none" w:sz="0" w:space="0" w:color="auto"/>
                <w:right w:val="none" w:sz="0" w:space="0" w:color="auto"/>
              </w:divBdr>
            </w:div>
          </w:divsChild>
        </w:div>
        <w:div w:id="174345932">
          <w:marLeft w:val="0"/>
          <w:marRight w:val="0"/>
          <w:marTop w:val="0"/>
          <w:marBottom w:val="0"/>
          <w:divBdr>
            <w:top w:val="none" w:sz="0" w:space="0" w:color="auto"/>
            <w:left w:val="none" w:sz="0" w:space="0" w:color="auto"/>
            <w:bottom w:val="none" w:sz="0" w:space="0" w:color="auto"/>
            <w:right w:val="none" w:sz="0" w:space="0" w:color="auto"/>
          </w:divBdr>
          <w:divsChild>
            <w:div w:id="1232691974">
              <w:marLeft w:val="0"/>
              <w:marRight w:val="0"/>
              <w:marTop w:val="0"/>
              <w:marBottom w:val="0"/>
              <w:divBdr>
                <w:top w:val="none" w:sz="0" w:space="0" w:color="auto"/>
                <w:left w:val="none" w:sz="0" w:space="0" w:color="auto"/>
                <w:bottom w:val="none" w:sz="0" w:space="0" w:color="auto"/>
                <w:right w:val="none" w:sz="0" w:space="0" w:color="auto"/>
              </w:divBdr>
            </w:div>
          </w:divsChild>
        </w:div>
        <w:div w:id="299770568">
          <w:marLeft w:val="0"/>
          <w:marRight w:val="0"/>
          <w:marTop w:val="0"/>
          <w:marBottom w:val="0"/>
          <w:divBdr>
            <w:top w:val="none" w:sz="0" w:space="0" w:color="auto"/>
            <w:left w:val="none" w:sz="0" w:space="0" w:color="auto"/>
            <w:bottom w:val="none" w:sz="0" w:space="0" w:color="auto"/>
            <w:right w:val="none" w:sz="0" w:space="0" w:color="auto"/>
          </w:divBdr>
          <w:divsChild>
            <w:div w:id="340789225">
              <w:marLeft w:val="0"/>
              <w:marRight w:val="0"/>
              <w:marTop w:val="0"/>
              <w:marBottom w:val="0"/>
              <w:divBdr>
                <w:top w:val="none" w:sz="0" w:space="0" w:color="auto"/>
                <w:left w:val="none" w:sz="0" w:space="0" w:color="auto"/>
                <w:bottom w:val="none" w:sz="0" w:space="0" w:color="auto"/>
                <w:right w:val="none" w:sz="0" w:space="0" w:color="auto"/>
              </w:divBdr>
            </w:div>
          </w:divsChild>
        </w:div>
        <w:div w:id="319313750">
          <w:marLeft w:val="0"/>
          <w:marRight w:val="0"/>
          <w:marTop w:val="300"/>
          <w:marBottom w:val="0"/>
          <w:divBdr>
            <w:top w:val="none" w:sz="0" w:space="0" w:color="auto"/>
            <w:left w:val="none" w:sz="0" w:space="0" w:color="auto"/>
            <w:bottom w:val="none" w:sz="0" w:space="0" w:color="auto"/>
            <w:right w:val="none" w:sz="0" w:space="0" w:color="auto"/>
          </w:divBdr>
        </w:div>
        <w:div w:id="560871115">
          <w:marLeft w:val="0"/>
          <w:marRight w:val="0"/>
          <w:marTop w:val="0"/>
          <w:marBottom w:val="0"/>
          <w:divBdr>
            <w:top w:val="none" w:sz="0" w:space="0" w:color="auto"/>
            <w:left w:val="none" w:sz="0" w:space="0" w:color="auto"/>
            <w:bottom w:val="none" w:sz="0" w:space="0" w:color="auto"/>
            <w:right w:val="none" w:sz="0" w:space="0" w:color="auto"/>
          </w:divBdr>
          <w:divsChild>
            <w:div w:id="1057705743">
              <w:marLeft w:val="0"/>
              <w:marRight w:val="0"/>
              <w:marTop w:val="0"/>
              <w:marBottom w:val="0"/>
              <w:divBdr>
                <w:top w:val="none" w:sz="0" w:space="0" w:color="auto"/>
                <w:left w:val="none" w:sz="0" w:space="0" w:color="auto"/>
                <w:bottom w:val="none" w:sz="0" w:space="0" w:color="auto"/>
                <w:right w:val="none" w:sz="0" w:space="0" w:color="auto"/>
              </w:divBdr>
            </w:div>
          </w:divsChild>
        </w:div>
        <w:div w:id="567804644">
          <w:marLeft w:val="0"/>
          <w:marRight w:val="0"/>
          <w:marTop w:val="0"/>
          <w:marBottom w:val="0"/>
          <w:divBdr>
            <w:top w:val="none" w:sz="0" w:space="0" w:color="auto"/>
            <w:left w:val="none" w:sz="0" w:space="0" w:color="auto"/>
            <w:bottom w:val="none" w:sz="0" w:space="0" w:color="auto"/>
            <w:right w:val="none" w:sz="0" w:space="0" w:color="auto"/>
          </w:divBdr>
        </w:div>
        <w:div w:id="791051520">
          <w:marLeft w:val="0"/>
          <w:marRight w:val="0"/>
          <w:marTop w:val="0"/>
          <w:marBottom w:val="0"/>
          <w:divBdr>
            <w:top w:val="none" w:sz="0" w:space="0" w:color="auto"/>
            <w:left w:val="none" w:sz="0" w:space="0" w:color="auto"/>
            <w:bottom w:val="none" w:sz="0" w:space="0" w:color="auto"/>
            <w:right w:val="none" w:sz="0" w:space="0" w:color="auto"/>
          </w:divBdr>
        </w:div>
        <w:div w:id="1042750278">
          <w:marLeft w:val="0"/>
          <w:marRight w:val="0"/>
          <w:marTop w:val="0"/>
          <w:marBottom w:val="0"/>
          <w:divBdr>
            <w:top w:val="none" w:sz="0" w:space="0" w:color="auto"/>
            <w:left w:val="none" w:sz="0" w:space="0" w:color="auto"/>
            <w:bottom w:val="none" w:sz="0" w:space="0" w:color="auto"/>
            <w:right w:val="none" w:sz="0" w:space="0" w:color="auto"/>
          </w:divBdr>
        </w:div>
        <w:div w:id="1067648533">
          <w:marLeft w:val="0"/>
          <w:marRight w:val="0"/>
          <w:marTop w:val="300"/>
          <w:marBottom w:val="0"/>
          <w:divBdr>
            <w:top w:val="none" w:sz="0" w:space="0" w:color="auto"/>
            <w:left w:val="none" w:sz="0" w:space="0" w:color="auto"/>
            <w:bottom w:val="none" w:sz="0" w:space="0" w:color="auto"/>
            <w:right w:val="none" w:sz="0" w:space="0" w:color="auto"/>
          </w:divBdr>
          <w:divsChild>
            <w:div w:id="864370871">
              <w:marLeft w:val="0"/>
              <w:marRight w:val="0"/>
              <w:marTop w:val="0"/>
              <w:marBottom w:val="0"/>
              <w:divBdr>
                <w:top w:val="none" w:sz="0" w:space="0" w:color="auto"/>
                <w:left w:val="none" w:sz="0" w:space="0" w:color="auto"/>
                <w:bottom w:val="none" w:sz="0" w:space="0" w:color="auto"/>
                <w:right w:val="none" w:sz="0" w:space="0" w:color="auto"/>
              </w:divBdr>
              <w:divsChild>
                <w:div w:id="1085614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8974204">
          <w:marLeft w:val="0"/>
          <w:marRight w:val="0"/>
          <w:marTop w:val="0"/>
          <w:marBottom w:val="0"/>
          <w:divBdr>
            <w:top w:val="none" w:sz="0" w:space="0" w:color="auto"/>
            <w:left w:val="none" w:sz="0" w:space="0" w:color="auto"/>
            <w:bottom w:val="none" w:sz="0" w:space="0" w:color="auto"/>
            <w:right w:val="none" w:sz="0" w:space="0" w:color="auto"/>
          </w:divBdr>
        </w:div>
        <w:div w:id="1358583218">
          <w:marLeft w:val="0"/>
          <w:marRight w:val="0"/>
          <w:marTop w:val="0"/>
          <w:marBottom w:val="0"/>
          <w:divBdr>
            <w:top w:val="none" w:sz="0" w:space="0" w:color="auto"/>
            <w:left w:val="none" w:sz="0" w:space="0" w:color="auto"/>
            <w:bottom w:val="none" w:sz="0" w:space="0" w:color="auto"/>
            <w:right w:val="none" w:sz="0" w:space="0" w:color="auto"/>
          </w:divBdr>
        </w:div>
        <w:div w:id="1456414083">
          <w:marLeft w:val="0"/>
          <w:marRight w:val="0"/>
          <w:marTop w:val="300"/>
          <w:marBottom w:val="0"/>
          <w:divBdr>
            <w:top w:val="none" w:sz="0" w:space="0" w:color="auto"/>
            <w:left w:val="none" w:sz="0" w:space="0" w:color="auto"/>
            <w:bottom w:val="none" w:sz="0" w:space="0" w:color="auto"/>
            <w:right w:val="none" w:sz="0" w:space="0" w:color="auto"/>
          </w:divBdr>
          <w:divsChild>
            <w:div w:id="305817603">
              <w:marLeft w:val="0"/>
              <w:marRight w:val="0"/>
              <w:marTop w:val="0"/>
              <w:marBottom w:val="0"/>
              <w:divBdr>
                <w:top w:val="none" w:sz="0" w:space="0" w:color="auto"/>
                <w:left w:val="none" w:sz="0" w:space="0" w:color="auto"/>
                <w:bottom w:val="none" w:sz="0" w:space="0" w:color="auto"/>
                <w:right w:val="none" w:sz="0" w:space="0" w:color="auto"/>
              </w:divBdr>
              <w:divsChild>
                <w:div w:id="408117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7556412">
          <w:marLeft w:val="0"/>
          <w:marRight w:val="0"/>
          <w:marTop w:val="300"/>
          <w:marBottom w:val="0"/>
          <w:divBdr>
            <w:top w:val="none" w:sz="0" w:space="0" w:color="auto"/>
            <w:left w:val="none" w:sz="0" w:space="0" w:color="auto"/>
            <w:bottom w:val="none" w:sz="0" w:space="0" w:color="auto"/>
            <w:right w:val="none" w:sz="0" w:space="0" w:color="auto"/>
          </w:divBdr>
          <w:divsChild>
            <w:div w:id="1421870723">
              <w:marLeft w:val="0"/>
              <w:marRight w:val="0"/>
              <w:marTop w:val="0"/>
              <w:marBottom w:val="0"/>
              <w:divBdr>
                <w:top w:val="none" w:sz="0" w:space="0" w:color="auto"/>
                <w:left w:val="none" w:sz="0" w:space="0" w:color="auto"/>
                <w:bottom w:val="none" w:sz="0" w:space="0" w:color="auto"/>
                <w:right w:val="none" w:sz="0" w:space="0" w:color="auto"/>
              </w:divBdr>
              <w:divsChild>
                <w:div w:id="13053124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8493988">
          <w:marLeft w:val="0"/>
          <w:marRight w:val="0"/>
          <w:marTop w:val="0"/>
          <w:marBottom w:val="0"/>
          <w:divBdr>
            <w:top w:val="none" w:sz="0" w:space="0" w:color="auto"/>
            <w:left w:val="none" w:sz="0" w:space="0" w:color="auto"/>
            <w:bottom w:val="none" w:sz="0" w:space="0" w:color="auto"/>
            <w:right w:val="none" w:sz="0" w:space="0" w:color="auto"/>
          </w:divBdr>
          <w:divsChild>
            <w:div w:id="719397536">
              <w:marLeft w:val="0"/>
              <w:marRight w:val="0"/>
              <w:marTop w:val="0"/>
              <w:marBottom w:val="0"/>
              <w:divBdr>
                <w:top w:val="none" w:sz="0" w:space="0" w:color="auto"/>
                <w:left w:val="none" w:sz="0" w:space="0" w:color="auto"/>
                <w:bottom w:val="none" w:sz="0" w:space="0" w:color="auto"/>
                <w:right w:val="none" w:sz="0" w:space="0" w:color="auto"/>
              </w:divBdr>
            </w:div>
          </w:divsChild>
        </w:div>
        <w:div w:id="1725179761">
          <w:marLeft w:val="0"/>
          <w:marRight w:val="0"/>
          <w:marTop w:val="0"/>
          <w:marBottom w:val="0"/>
          <w:divBdr>
            <w:top w:val="none" w:sz="0" w:space="0" w:color="auto"/>
            <w:left w:val="none" w:sz="0" w:space="0" w:color="auto"/>
            <w:bottom w:val="none" w:sz="0" w:space="0" w:color="auto"/>
            <w:right w:val="none" w:sz="0" w:space="0" w:color="auto"/>
          </w:divBdr>
        </w:div>
        <w:div w:id="1728912800">
          <w:marLeft w:val="0"/>
          <w:marRight w:val="0"/>
          <w:marTop w:val="0"/>
          <w:marBottom w:val="0"/>
          <w:divBdr>
            <w:top w:val="none" w:sz="0" w:space="0" w:color="auto"/>
            <w:left w:val="none" w:sz="0" w:space="0" w:color="auto"/>
            <w:bottom w:val="none" w:sz="0" w:space="0" w:color="auto"/>
            <w:right w:val="none" w:sz="0" w:space="0" w:color="auto"/>
          </w:divBdr>
        </w:div>
      </w:divsChild>
    </w:div>
    <w:div w:id="1070234820">
      <w:bodyDiv w:val="1"/>
      <w:marLeft w:val="0"/>
      <w:marRight w:val="0"/>
      <w:marTop w:val="0"/>
      <w:marBottom w:val="0"/>
      <w:divBdr>
        <w:top w:val="none" w:sz="0" w:space="0" w:color="auto"/>
        <w:left w:val="none" w:sz="0" w:space="0" w:color="auto"/>
        <w:bottom w:val="none" w:sz="0" w:space="0" w:color="auto"/>
        <w:right w:val="none" w:sz="0" w:space="0" w:color="auto"/>
      </w:divBdr>
    </w:div>
    <w:div w:id="1071006848">
      <w:bodyDiv w:val="1"/>
      <w:marLeft w:val="0"/>
      <w:marRight w:val="0"/>
      <w:marTop w:val="0"/>
      <w:marBottom w:val="0"/>
      <w:divBdr>
        <w:top w:val="none" w:sz="0" w:space="0" w:color="auto"/>
        <w:left w:val="none" w:sz="0" w:space="0" w:color="auto"/>
        <w:bottom w:val="none" w:sz="0" w:space="0" w:color="auto"/>
        <w:right w:val="none" w:sz="0" w:space="0" w:color="auto"/>
      </w:divBdr>
    </w:div>
    <w:div w:id="1071662195">
      <w:bodyDiv w:val="1"/>
      <w:marLeft w:val="0"/>
      <w:marRight w:val="0"/>
      <w:marTop w:val="0"/>
      <w:marBottom w:val="0"/>
      <w:divBdr>
        <w:top w:val="none" w:sz="0" w:space="0" w:color="auto"/>
        <w:left w:val="none" w:sz="0" w:space="0" w:color="auto"/>
        <w:bottom w:val="none" w:sz="0" w:space="0" w:color="auto"/>
        <w:right w:val="none" w:sz="0" w:space="0" w:color="auto"/>
      </w:divBdr>
      <w:divsChild>
        <w:div w:id="70544385">
          <w:marLeft w:val="0"/>
          <w:marRight w:val="0"/>
          <w:marTop w:val="0"/>
          <w:marBottom w:val="0"/>
          <w:divBdr>
            <w:top w:val="none" w:sz="0" w:space="0" w:color="auto"/>
            <w:left w:val="none" w:sz="0" w:space="0" w:color="auto"/>
            <w:bottom w:val="none" w:sz="0" w:space="0" w:color="auto"/>
            <w:right w:val="none" w:sz="0" w:space="0" w:color="auto"/>
          </w:divBdr>
          <w:divsChild>
            <w:div w:id="60716958">
              <w:marLeft w:val="0"/>
              <w:marRight w:val="0"/>
              <w:marTop w:val="0"/>
              <w:marBottom w:val="0"/>
              <w:divBdr>
                <w:top w:val="none" w:sz="0" w:space="0" w:color="auto"/>
                <w:left w:val="none" w:sz="0" w:space="0" w:color="auto"/>
                <w:bottom w:val="none" w:sz="0" w:space="0" w:color="auto"/>
                <w:right w:val="none" w:sz="0" w:space="0" w:color="auto"/>
              </w:divBdr>
            </w:div>
          </w:divsChild>
        </w:div>
        <w:div w:id="211310014">
          <w:marLeft w:val="0"/>
          <w:marRight w:val="0"/>
          <w:marTop w:val="300"/>
          <w:marBottom w:val="0"/>
          <w:divBdr>
            <w:top w:val="none" w:sz="0" w:space="0" w:color="auto"/>
            <w:left w:val="none" w:sz="0" w:space="0" w:color="auto"/>
            <w:bottom w:val="none" w:sz="0" w:space="0" w:color="auto"/>
            <w:right w:val="none" w:sz="0" w:space="0" w:color="auto"/>
          </w:divBdr>
          <w:divsChild>
            <w:div w:id="744453158">
              <w:marLeft w:val="0"/>
              <w:marRight w:val="0"/>
              <w:marTop w:val="0"/>
              <w:marBottom w:val="0"/>
              <w:divBdr>
                <w:top w:val="none" w:sz="0" w:space="0" w:color="auto"/>
                <w:left w:val="none" w:sz="0" w:space="0" w:color="auto"/>
                <w:bottom w:val="none" w:sz="0" w:space="0" w:color="auto"/>
                <w:right w:val="none" w:sz="0" w:space="0" w:color="auto"/>
              </w:divBdr>
              <w:divsChild>
                <w:div w:id="8452504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5549953">
          <w:marLeft w:val="0"/>
          <w:marRight w:val="0"/>
          <w:marTop w:val="0"/>
          <w:marBottom w:val="0"/>
          <w:divBdr>
            <w:top w:val="none" w:sz="0" w:space="0" w:color="auto"/>
            <w:left w:val="none" w:sz="0" w:space="0" w:color="auto"/>
            <w:bottom w:val="none" w:sz="0" w:space="0" w:color="auto"/>
            <w:right w:val="none" w:sz="0" w:space="0" w:color="auto"/>
          </w:divBdr>
        </w:div>
        <w:div w:id="326783715">
          <w:marLeft w:val="0"/>
          <w:marRight w:val="0"/>
          <w:marTop w:val="0"/>
          <w:marBottom w:val="0"/>
          <w:divBdr>
            <w:top w:val="none" w:sz="0" w:space="0" w:color="auto"/>
            <w:left w:val="none" w:sz="0" w:space="0" w:color="auto"/>
            <w:bottom w:val="none" w:sz="0" w:space="0" w:color="auto"/>
            <w:right w:val="none" w:sz="0" w:space="0" w:color="auto"/>
          </w:divBdr>
        </w:div>
        <w:div w:id="925264312">
          <w:marLeft w:val="0"/>
          <w:marRight w:val="0"/>
          <w:marTop w:val="0"/>
          <w:marBottom w:val="0"/>
          <w:divBdr>
            <w:top w:val="none" w:sz="0" w:space="0" w:color="auto"/>
            <w:left w:val="none" w:sz="0" w:space="0" w:color="auto"/>
            <w:bottom w:val="none" w:sz="0" w:space="0" w:color="auto"/>
            <w:right w:val="none" w:sz="0" w:space="0" w:color="auto"/>
          </w:divBdr>
          <w:divsChild>
            <w:div w:id="1838767859">
              <w:marLeft w:val="0"/>
              <w:marRight w:val="0"/>
              <w:marTop w:val="0"/>
              <w:marBottom w:val="0"/>
              <w:divBdr>
                <w:top w:val="none" w:sz="0" w:space="0" w:color="auto"/>
                <w:left w:val="none" w:sz="0" w:space="0" w:color="auto"/>
                <w:bottom w:val="none" w:sz="0" w:space="0" w:color="auto"/>
                <w:right w:val="none" w:sz="0" w:space="0" w:color="auto"/>
              </w:divBdr>
            </w:div>
          </w:divsChild>
        </w:div>
        <w:div w:id="1195339317">
          <w:marLeft w:val="0"/>
          <w:marRight w:val="0"/>
          <w:marTop w:val="300"/>
          <w:marBottom w:val="0"/>
          <w:divBdr>
            <w:top w:val="none" w:sz="0" w:space="0" w:color="auto"/>
            <w:left w:val="none" w:sz="0" w:space="0" w:color="auto"/>
            <w:bottom w:val="none" w:sz="0" w:space="0" w:color="auto"/>
            <w:right w:val="none" w:sz="0" w:space="0" w:color="auto"/>
          </w:divBdr>
          <w:divsChild>
            <w:div w:id="1503163709">
              <w:marLeft w:val="0"/>
              <w:marRight w:val="0"/>
              <w:marTop w:val="0"/>
              <w:marBottom w:val="0"/>
              <w:divBdr>
                <w:top w:val="none" w:sz="0" w:space="0" w:color="auto"/>
                <w:left w:val="none" w:sz="0" w:space="0" w:color="auto"/>
                <w:bottom w:val="none" w:sz="0" w:space="0" w:color="auto"/>
                <w:right w:val="none" w:sz="0" w:space="0" w:color="auto"/>
              </w:divBdr>
              <w:divsChild>
                <w:div w:id="1100837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7403638">
          <w:marLeft w:val="0"/>
          <w:marRight w:val="0"/>
          <w:marTop w:val="0"/>
          <w:marBottom w:val="0"/>
          <w:divBdr>
            <w:top w:val="none" w:sz="0" w:space="0" w:color="auto"/>
            <w:left w:val="none" w:sz="0" w:space="0" w:color="auto"/>
            <w:bottom w:val="none" w:sz="0" w:space="0" w:color="auto"/>
            <w:right w:val="none" w:sz="0" w:space="0" w:color="auto"/>
          </w:divBdr>
          <w:divsChild>
            <w:div w:id="383220193">
              <w:marLeft w:val="0"/>
              <w:marRight w:val="0"/>
              <w:marTop w:val="0"/>
              <w:marBottom w:val="0"/>
              <w:divBdr>
                <w:top w:val="none" w:sz="0" w:space="0" w:color="auto"/>
                <w:left w:val="none" w:sz="0" w:space="0" w:color="auto"/>
                <w:bottom w:val="none" w:sz="0" w:space="0" w:color="auto"/>
                <w:right w:val="none" w:sz="0" w:space="0" w:color="auto"/>
              </w:divBdr>
            </w:div>
          </w:divsChild>
        </w:div>
        <w:div w:id="1459644682">
          <w:marLeft w:val="0"/>
          <w:marRight w:val="0"/>
          <w:marTop w:val="300"/>
          <w:marBottom w:val="0"/>
          <w:divBdr>
            <w:top w:val="none" w:sz="0" w:space="0" w:color="auto"/>
            <w:left w:val="none" w:sz="0" w:space="0" w:color="auto"/>
            <w:bottom w:val="none" w:sz="0" w:space="0" w:color="auto"/>
            <w:right w:val="none" w:sz="0" w:space="0" w:color="auto"/>
          </w:divBdr>
          <w:divsChild>
            <w:div w:id="1168520932">
              <w:marLeft w:val="0"/>
              <w:marRight w:val="0"/>
              <w:marTop w:val="0"/>
              <w:marBottom w:val="0"/>
              <w:divBdr>
                <w:top w:val="none" w:sz="0" w:space="0" w:color="auto"/>
                <w:left w:val="none" w:sz="0" w:space="0" w:color="auto"/>
                <w:bottom w:val="none" w:sz="0" w:space="0" w:color="auto"/>
                <w:right w:val="none" w:sz="0" w:space="0" w:color="auto"/>
              </w:divBdr>
              <w:divsChild>
                <w:div w:id="67461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0312446">
          <w:marLeft w:val="0"/>
          <w:marRight w:val="0"/>
          <w:marTop w:val="0"/>
          <w:marBottom w:val="0"/>
          <w:divBdr>
            <w:top w:val="none" w:sz="0" w:space="0" w:color="auto"/>
            <w:left w:val="none" w:sz="0" w:space="0" w:color="auto"/>
            <w:bottom w:val="none" w:sz="0" w:space="0" w:color="auto"/>
            <w:right w:val="none" w:sz="0" w:space="0" w:color="auto"/>
          </w:divBdr>
        </w:div>
        <w:div w:id="1592665521">
          <w:marLeft w:val="0"/>
          <w:marRight w:val="0"/>
          <w:marTop w:val="0"/>
          <w:marBottom w:val="0"/>
          <w:divBdr>
            <w:top w:val="none" w:sz="0" w:space="0" w:color="auto"/>
            <w:left w:val="none" w:sz="0" w:space="0" w:color="auto"/>
            <w:bottom w:val="none" w:sz="0" w:space="0" w:color="auto"/>
            <w:right w:val="none" w:sz="0" w:space="0" w:color="auto"/>
          </w:divBdr>
        </w:div>
        <w:div w:id="1668708134">
          <w:marLeft w:val="0"/>
          <w:marRight w:val="0"/>
          <w:marTop w:val="0"/>
          <w:marBottom w:val="0"/>
          <w:divBdr>
            <w:top w:val="none" w:sz="0" w:space="0" w:color="auto"/>
            <w:left w:val="none" w:sz="0" w:space="0" w:color="auto"/>
            <w:bottom w:val="none" w:sz="0" w:space="0" w:color="auto"/>
            <w:right w:val="none" w:sz="0" w:space="0" w:color="auto"/>
          </w:divBdr>
          <w:divsChild>
            <w:div w:id="179200793">
              <w:marLeft w:val="0"/>
              <w:marRight w:val="0"/>
              <w:marTop w:val="0"/>
              <w:marBottom w:val="0"/>
              <w:divBdr>
                <w:top w:val="none" w:sz="0" w:space="0" w:color="auto"/>
                <w:left w:val="none" w:sz="0" w:space="0" w:color="auto"/>
                <w:bottom w:val="none" w:sz="0" w:space="0" w:color="auto"/>
                <w:right w:val="none" w:sz="0" w:space="0" w:color="auto"/>
              </w:divBdr>
            </w:div>
          </w:divsChild>
        </w:div>
        <w:div w:id="1697997841">
          <w:marLeft w:val="0"/>
          <w:marRight w:val="0"/>
          <w:marTop w:val="0"/>
          <w:marBottom w:val="0"/>
          <w:divBdr>
            <w:top w:val="none" w:sz="0" w:space="0" w:color="auto"/>
            <w:left w:val="none" w:sz="0" w:space="0" w:color="auto"/>
            <w:bottom w:val="none" w:sz="0" w:space="0" w:color="auto"/>
            <w:right w:val="none" w:sz="0" w:space="0" w:color="auto"/>
          </w:divBdr>
        </w:div>
        <w:div w:id="1706831236">
          <w:marLeft w:val="0"/>
          <w:marRight w:val="0"/>
          <w:marTop w:val="0"/>
          <w:marBottom w:val="0"/>
          <w:divBdr>
            <w:top w:val="none" w:sz="0" w:space="0" w:color="auto"/>
            <w:left w:val="none" w:sz="0" w:space="0" w:color="auto"/>
            <w:bottom w:val="none" w:sz="0" w:space="0" w:color="auto"/>
            <w:right w:val="none" w:sz="0" w:space="0" w:color="auto"/>
          </w:divBdr>
        </w:div>
        <w:div w:id="1707832668">
          <w:marLeft w:val="0"/>
          <w:marRight w:val="0"/>
          <w:marTop w:val="0"/>
          <w:marBottom w:val="0"/>
          <w:divBdr>
            <w:top w:val="none" w:sz="0" w:space="0" w:color="auto"/>
            <w:left w:val="none" w:sz="0" w:space="0" w:color="auto"/>
            <w:bottom w:val="none" w:sz="0" w:space="0" w:color="auto"/>
            <w:right w:val="none" w:sz="0" w:space="0" w:color="auto"/>
          </w:divBdr>
          <w:divsChild>
            <w:div w:id="1149323435">
              <w:marLeft w:val="0"/>
              <w:marRight w:val="0"/>
              <w:marTop w:val="0"/>
              <w:marBottom w:val="0"/>
              <w:divBdr>
                <w:top w:val="none" w:sz="0" w:space="0" w:color="auto"/>
                <w:left w:val="none" w:sz="0" w:space="0" w:color="auto"/>
                <w:bottom w:val="none" w:sz="0" w:space="0" w:color="auto"/>
                <w:right w:val="none" w:sz="0" w:space="0" w:color="auto"/>
              </w:divBdr>
            </w:div>
          </w:divsChild>
        </w:div>
        <w:div w:id="1753625198">
          <w:marLeft w:val="0"/>
          <w:marRight w:val="0"/>
          <w:marTop w:val="300"/>
          <w:marBottom w:val="0"/>
          <w:divBdr>
            <w:top w:val="none" w:sz="0" w:space="0" w:color="auto"/>
            <w:left w:val="none" w:sz="0" w:space="0" w:color="auto"/>
            <w:bottom w:val="none" w:sz="0" w:space="0" w:color="auto"/>
            <w:right w:val="none" w:sz="0" w:space="0" w:color="auto"/>
          </w:divBdr>
        </w:div>
        <w:div w:id="1780878516">
          <w:marLeft w:val="0"/>
          <w:marRight w:val="0"/>
          <w:marTop w:val="0"/>
          <w:marBottom w:val="0"/>
          <w:divBdr>
            <w:top w:val="none" w:sz="0" w:space="0" w:color="auto"/>
            <w:left w:val="none" w:sz="0" w:space="0" w:color="auto"/>
            <w:bottom w:val="none" w:sz="0" w:space="0" w:color="auto"/>
            <w:right w:val="none" w:sz="0" w:space="0" w:color="auto"/>
          </w:divBdr>
          <w:divsChild>
            <w:div w:id="37169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924487">
      <w:bodyDiv w:val="1"/>
      <w:marLeft w:val="0"/>
      <w:marRight w:val="0"/>
      <w:marTop w:val="0"/>
      <w:marBottom w:val="0"/>
      <w:divBdr>
        <w:top w:val="none" w:sz="0" w:space="0" w:color="auto"/>
        <w:left w:val="none" w:sz="0" w:space="0" w:color="auto"/>
        <w:bottom w:val="none" w:sz="0" w:space="0" w:color="auto"/>
        <w:right w:val="none" w:sz="0" w:space="0" w:color="auto"/>
      </w:divBdr>
      <w:divsChild>
        <w:div w:id="164252380">
          <w:marLeft w:val="0"/>
          <w:marRight w:val="0"/>
          <w:marTop w:val="0"/>
          <w:marBottom w:val="0"/>
          <w:divBdr>
            <w:top w:val="none" w:sz="0" w:space="0" w:color="auto"/>
            <w:left w:val="none" w:sz="0" w:space="0" w:color="auto"/>
            <w:bottom w:val="none" w:sz="0" w:space="0" w:color="auto"/>
            <w:right w:val="none" w:sz="0" w:space="0" w:color="auto"/>
          </w:divBdr>
        </w:div>
        <w:div w:id="305623066">
          <w:marLeft w:val="0"/>
          <w:marRight w:val="0"/>
          <w:marTop w:val="300"/>
          <w:marBottom w:val="0"/>
          <w:divBdr>
            <w:top w:val="none" w:sz="0" w:space="0" w:color="auto"/>
            <w:left w:val="none" w:sz="0" w:space="0" w:color="auto"/>
            <w:bottom w:val="none" w:sz="0" w:space="0" w:color="auto"/>
            <w:right w:val="none" w:sz="0" w:space="0" w:color="auto"/>
          </w:divBdr>
          <w:divsChild>
            <w:div w:id="687291383">
              <w:marLeft w:val="0"/>
              <w:marRight w:val="0"/>
              <w:marTop w:val="0"/>
              <w:marBottom w:val="0"/>
              <w:divBdr>
                <w:top w:val="none" w:sz="0" w:space="0" w:color="auto"/>
                <w:left w:val="none" w:sz="0" w:space="0" w:color="auto"/>
                <w:bottom w:val="none" w:sz="0" w:space="0" w:color="auto"/>
                <w:right w:val="none" w:sz="0" w:space="0" w:color="auto"/>
              </w:divBdr>
              <w:divsChild>
                <w:div w:id="1066496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2651718">
          <w:marLeft w:val="0"/>
          <w:marRight w:val="0"/>
          <w:marTop w:val="0"/>
          <w:marBottom w:val="0"/>
          <w:divBdr>
            <w:top w:val="none" w:sz="0" w:space="0" w:color="auto"/>
            <w:left w:val="none" w:sz="0" w:space="0" w:color="auto"/>
            <w:bottom w:val="none" w:sz="0" w:space="0" w:color="auto"/>
            <w:right w:val="none" w:sz="0" w:space="0" w:color="auto"/>
          </w:divBdr>
        </w:div>
        <w:div w:id="825557935">
          <w:marLeft w:val="0"/>
          <w:marRight w:val="0"/>
          <w:marTop w:val="0"/>
          <w:marBottom w:val="0"/>
          <w:divBdr>
            <w:top w:val="none" w:sz="0" w:space="0" w:color="auto"/>
            <w:left w:val="none" w:sz="0" w:space="0" w:color="auto"/>
            <w:bottom w:val="none" w:sz="0" w:space="0" w:color="auto"/>
            <w:right w:val="none" w:sz="0" w:space="0" w:color="auto"/>
          </w:divBdr>
        </w:div>
        <w:div w:id="859859533">
          <w:marLeft w:val="0"/>
          <w:marRight w:val="0"/>
          <w:marTop w:val="300"/>
          <w:marBottom w:val="0"/>
          <w:divBdr>
            <w:top w:val="none" w:sz="0" w:space="0" w:color="auto"/>
            <w:left w:val="none" w:sz="0" w:space="0" w:color="auto"/>
            <w:bottom w:val="none" w:sz="0" w:space="0" w:color="auto"/>
            <w:right w:val="none" w:sz="0" w:space="0" w:color="auto"/>
          </w:divBdr>
          <w:divsChild>
            <w:div w:id="1565798595">
              <w:marLeft w:val="0"/>
              <w:marRight w:val="0"/>
              <w:marTop w:val="0"/>
              <w:marBottom w:val="0"/>
              <w:divBdr>
                <w:top w:val="none" w:sz="0" w:space="0" w:color="auto"/>
                <w:left w:val="none" w:sz="0" w:space="0" w:color="auto"/>
                <w:bottom w:val="none" w:sz="0" w:space="0" w:color="auto"/>
                <w:right w:val="none" w:sz="0" w:space="0" w:color="auto"/>
              </w:divBdr>
              <w:divsChild>
                <w:div w:id="12076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3300863">
          <w:marLeft w:val="0"/>
          <w:marRight w:val="0"/>
          <w:marTop w:val="0"/>
          <w:marBottom w:val="0"/>
          <w:divBdr>
            <w:top w:val="none" w:sz="0" w:space="0" w:color="auto"/>
            <w:left w:val="none" w:sz="0" w:space="0" w:color="auto"/>
            <w:bottom w:val="none" w:sz="0" w:space="0" w:color="auto"/>
            <w:right w:val="none" w:sz="0" w:space="0" w:color="auto"/>
          </w:divBdr>
          <w:divsChild>
            <w:div w:id="1777483308">
              <w:marLeft w:val="0"/>
              <w:marRight w:val="0"/>
              <w:marTop w:val="0"/>
              <w:marBottom w:val="0"/>
              <w:divBdr>
                <w:top w:val="none" w:sz="0" w:space="0" w:color="auto"/>
                <w:left w:val="none" w:sz="0" w:space="0" w:color="auto"/>
                <w:bottom w:val="none" w:sz="0" w:space="0" w:color="auto"/>
                <w:right w:val="none" w:sz="0" w:space="0" w:color="auto"/>
              </w:divBdr>
            </w:div>
          </w:divsChild>
        </w:div>
        <w:div w:id="1029648643">
          <w:marLeft w:val="0"/>
          <w:marRight w:val="0"/>
          <w:marTop w:val="0"/>
          <w:marBottom w:val="0"/>
          <w:divBdr>
            <w:top w:val="none" w:sz="0" w:space="0" w:color="auto"/>
            <w:left w:val="none" w:sz="0" w:space="0" w:color="auto"/>
            <w:bottom w:val="none" w:sz="0" w:space="0" w:color="auto"/>
            <w:right w:val="none" w:sz="0" w:space="0" w:color="auto"/>
          </w:divBdr>
        </w:div>
        <w:div w:id="1033120130">
          <w:marLeft w:val="0"/>
          <w:marRight w:val="0"/>
          <w:marTop w:val="0"/>
          <w:marBottom w:val="0"/>
          <w:divBdr>
            <w:top w:val="none" w:sz="0" w:space="0" w:color="auto"/>
            <w:left w:val="none" w:sz="0" w:space="0" w:color="auto"/>
            <w:bottom w:val="none" w:sz="0" w:space="0" w:color="auto"/>
            <w:right w:val="none" w:sz="0" w:space="0" w:color="auto"/>
          </w:divBdr>
        </w:div>
        <w:div w:id="1159929072">
          <w:marLeft w:val="0"/>
          <w:marRight w:val="0"/>
          <w:marTop w:val="0"/>
          <w:marBottom w:val="0"/>
          <w:divBdr>
            <w:top w:val="none" w:sz="0" w:space="0" w:color="auto"/>
            <w:left w:val="none" w:sz="0" w:space="0" w:color="auto"/>
            <w:bottom w:val="none" w:sz="0" w:space="0" w:color="auto"/>
            <w:right w:val="none" w:sz="0" w:space="0" w:color="auto"/>
          </w:divBdr>
          <w:divsChild>
            <w:div w:id="1174032321">
              <w:marLeft w:val="0"/>
              <w:marRight w:val="0"/>
              <w:marTop w:val="0"/>
              <w:marBottom w:val="0"/>
              <w:divBdr>
                <w:top w:val="none" w:sz="0" w:space="0" w:color="auto"/>
                <w:left w:val="none" w:sz="0" w:space="0" w:color="auto"/>
                <w:bottom w:val="none" w:sz="0" w:space="0" w:color="auto"/>
                <w:right w:val="none" w:sz="0" w:space="0" w:color="auto"/>
              </w:divBdr>
            </w:div>
          </w:divsChild>
        </w:div>
        <w:div w:id="1230071275">
          <w:marLeft w:val="0"/>
          <w:marRight w:val="0"/>
          <w:marTop w:val="0"/>
          <w:marBottom w:val="0"/>
          <w:divBdr>
            <w:top w:val="none" w:sz="0" w:space="0" w:color="auto"/>
            <w:left w:val="none" w:sz="0" w:space="0" w:color="auto"/>
            <w:bottom w:val="none" w:sz="0" w:space="0" w:color="auto"/>
            <w:right w:val="none" w:sz="0" w:space="0" w:color="auto"/>
          </w:divBdr>
          <w:divsChild>
            <w:div w:id="1265991097">
              <w:marLeft w:val="0"/>
              <w:marRight w:val="0"/>
              <w:marTop w:val="0"/>
              <w:marBottom w:val="0"/>
              <w:divBdr>
                <w:top w:val="none" w:sz="0" w:space="0" w:color="auto"/>
                <w:left w:val="none" w:sz="0" w:space="0" w:color="auto"/>
                <w:bottom w:val="none" w:sz="0" w:space="0" w:color="auto"/>
                <w:right w:val="none" w:sz="0" w:space="0" w:color="auto"/>
              </w:divBdr>
            </w:div>
          </w:divsChild>
        </w:div>
        <w:div w:id="1236430062">
          <w:marLeft w:val="0"/>
          <w:marRight w:val="0"/>
          <w:marTop w:val="0"/>
          <w:marBottom w:val="0"/>
          <w:divBdr>
            <w:top w:val="none" w:sz="0" w:space="0" w:color="auto"/>
            <w:left w:val="none" w:sz="0" w:space="0" w:color="auto"/>
            <w:bottom w:val="none" w:sz="0" w:space="0" w:color="auto"/>
            <w:right w:val="none" w:sz="0" w:space="0" w:color="auto"/>
          </w:divBdr>
          <w:divsChild>
            <w:div w:id="1806778391">
              <w:marLeft w:val="0"/>
              <w:marRight w:val="0"/>
              <w:marTop w:val="0"/>
              <w:marBottom w:val="0"/>
              <w:divBdr>
                <w:top w:val="none" w:sz="0" w:space="0" w:color="auto"/>
                <w:left w:val="none" w:sz="0" w:space="0" w:color="auto"/>
                <w:bottom w:val="none" w:sz="0" w:space="0" w:color="auto"/>
                <w:right w:val="none" w:sz="0" w:space="0" w:color="auto"/>
              </w:divBdr>
            </w:div>
          </w:divsChild>
        </w:div>
        <w:div w:id="1259677145">
          <w:marLeft w:val="0"/>
          <w:marRight w:val="0"/>
          <w:marTop w:val="300"/>
          <w:marBottom w:val="0"/>
          <w:divBdr>
            <w:top w:val="none" w:sz="0" w:space="0" w:color="auto"/>
            <w:left w:val="none" w:sz="0" w:space="0" w:color="auto"/>
            <w:bottom w:val="none" w:sz="0" w:space="0" w:color="auto"/>
            <w:right w:val="none" w:sz="0" w:space="0" w:color="auto"/>
          </w:divBdr>
          <w:divsChild>
            <w:div w:id="772239540">
              <w:marLeft w:val="0"/>
              <w:marRight w:val="0"/>
              <w:marTop w:val="0"/>
              <w:marBottom w:val="0"/>
              <w:divBdr>
                <w:top w:val="none" w:sz="0" w:space="0" w:color="auto"/>
                <w:left w:val="none" w:sz="0" w:space="0" w:color="auto"/>
                <w:bottom w:val="none" w:sz="0" w:space="0" w:color="auto"/>
                <w:right w:val="none" w:sz="0" w:space="0" w:color="auto"/>
              </w:divBdr>
              <w:divsChild>
                <w:div w:id="908004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3726181">
          <w:marLeft w:val="0"/>
          <w:marRight w:val="0"/>
          <w:marTop w:val="0"/>
          <w:marBottom w:val="0"/>
          <w:divBdr>
            <w:top w:val="none" w:sz="0" w:space="0" w:color="auto"/>
            <w:left w:val="none" w:sz="0" w:space="0" w:color="auto"/>
            <w:bottom w:val="none" w:sz="0" w:space="0" w:color="auto"/>
            <w:right w:val="none" w:sz="0" w:space="0" w:color="auto"/>
          </w:divBdr>
        </w:div>
        <w:div w:id="1664358558">
          <w:marLeft w:val="0"/>
          <w:marRight w:val="0"/>
          <w:marTop w:val="0"/>
          <w:marBottom w:val="0"/>
          <w:divBdr>
            <w:top w:val="none" w:sz="0" w:space="0" w:color="auto"/>
            <w:left w:val="none" w:sz="0" w:space="0" w:color="auto"/>
            <w:bottom w:val="none" w:sz="0" w:space="0" w:color="auto"/>
            <w:right w:val="none" w:sz="0" w:space="0" w:color="auto"/>
          </w:divBdr>
        </w:div>
        <w:div w:id="1669599446">
          <w:marLeft w:val="0"/>
          <w:marRight w:val="0"/>
          <w:marTop w:val="0"/>
          <w:marBottom w:val="0"/>
          <w:divBdr>
            <w:top w:val="none" w:sz="0" w:space="0" w:color="auto"/>
            <w:left w:val="none" w:sz="0" w:space="0" w:color="auto"/>
            <w:bottom w:val="none" w:sz="0" w:space="0" w:color="auto"/>
            <w:right w:val="none" w:sz="0" w:space="0" w:color="auto"/>
          </w:divBdr>
          <w:divsChild>
            <w:div w:id="985939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277382">
      <w:bodyDiv w:val="1"/>
      <w:marLeft w:val="0"/>
      <w:marRight w:val="0"/>
      <w:marTop w:val="0"/>
      <w:marBottom w:val="0"/>
      <w:divBdr>
        <w:top w:val="none" w:sz="0" w:space="0" w:color="auto"/>
        <w:left w:val="none" w:sz="0" w:space="0" w:color="auto"/>
        <w:bottom w:val="none" w:sz="0" w:space="0" w:color="auto"/>
        <w:right w:val="none" w:sz="0" w:space="0" w:color="auto"/>
      </w:divBdr>
    </w:div>
    <w:div w:id="1074278238">
      <w:bodyDiv w:val="1"/>
      <w:marLeft w:val="0"/>
      <w:marRight w:val="0"/>
      <w:marTop w:val="0"/>
      <w:marBottom w:val="0"/>
      <w:divBdr>
        <w:top w:val="none" w:sz="0" w:space="0" w:color="auto"/>
        <w:left w:val="none" w:sz="0" w:space="0" w:color="auto"/>
        <w:bottom w:val="none" w:sz="0" w:space="0" w:color="auto"/>
        <w:right w:val="none" w:sz="0" w:space="0" w:color="auto"/>
      </w:divBdr>
      <w:divsChild>
        <w:div w:id="34359213">
          <w:marLeft w:val="0"/>
          <w:marRight w:val="0"/>
          <w:marTop w:val="0"/>
          <w:marBottom w:val="0"/>
          <w:divBdr>
            <w:top w:val="none" w:sz="0" w:space="0" w:color="auto"/>
            <w:left w:val="none" w:sz="0" w:space="0" w:color="auto"/>
            <w:bottom w:val="none" w:sz="0" w:space="0" w:color="auto"/>
            <w:right w:val="none" w:sz="0" w:space="0" w:color="auto"/>
          </w:divBdr>
          <w:divsChild>
            <w:div w:id="1010180572">
              <w:marLeft w:val="0"/>
              <w:marRight w:val="0"/>
              <w:marTop w:val="0"/>
              <w:marBottom w:val="0"/>
              <w:divBdr>
                <w:top w:val="none" w:sz="0" w:space="0" w:color="auto"/>
                <w:left w:val="none" w:sz="0" w:space="0" w:color="auto"/>
                <w:bottom w:val="none" w:sz="0" w:space="0" w:color="auto"/>
                <w:right w:val="none" w:sz="0" w:space="0" w:color="auto"/>
              </w:divBdr>
            </w:div>
          </w:divsChild>
        </w:div>
        <w:div w:id="292638398">
          <w:marLeft w:val="0"/>
          <w:marRight w:val="0"/>
          <w:marTop w:val="300"/>
          <w:marBottom w:val="0"/>
          <w:divBdr>
            <w:top w:val="none" w:sz="0" w:space="0" w:color="auto"/>
            <w:left w:val="none" w:sz="0" w:space="0" w:color="auto"/>
            <w:bottom w:val="none" w:sz="0" w:space="0" w:color="auto"/>
            <w:right w:val="none" w:sz="0" w:space="0" w:color="auto"/>
          </w:divBdr>
        </w:div>
        <w:div w:id="348408902">
          <w:marLeft w:val="0"/>
          <w:marRight w:val="0"/>
          <w:marTop w:val="300"/>
          <w:marBottom w:val="0"/>
          <w:divBdr>
            <w:top w:val="none" w:sz="0" w:space="0" w:color="auto"/>
            <w:left w:val="none" w:sz="0" w:space="0" w:color="auto"/>
            <w:bottom w:val="none" w:sz="0" w:space="0" w:color="auto"/>
            <w:right w:val="none" w:sz="0" w:space="0" w:color="auto"/>
          </w:divBdr>
        </w:div>
        <w:div w:id="360478352">
          <w:marLeft w:val="0"/>
          <w:marRight w:val="0"/>
          <w:marTop w:val="0"/>
          <w:marBottom w:val="0"/>
          <w:divBdr>
            <w:top w:val="none" w:sz="0" w:space="0" w:color="auto"/>
            <w:left w:val="none" w:sz="0" w:space="0" w:color="auto"/>
            <w:bottom w:val="none" w:sz="0" w:space="0" w:color="auto"/>
            <w:right w:val="none" w:sz="0" w:space="0" w:color="auto"/>
          </w:divBdr>
          <w:divsChild>
            <w:div w:id="864363636">
              <w:marLeft w:val="0"/>
              <w:marRight w:val="0"/>
              <w:marTop w:val="0"/>
              <w:marBottom w:val="0"/>
              <w:divBdr>
                <w:top w:val="none" w:sz="0" w:space="0" w:color="auto"/>
                <w:left w:val="none" w:sz="0" w:space="0" w:color="auto"/>
                <w:bottom w:val="none" w:sz="0" w:space="0" w:color="auto"/>
                <w:right w:val="none" w:sz="0" w:space="0" w:color="auto"/>
              </w:divBdr>
            </w:div>
          </w:divsChild>
        </w:div>
        <w:div w:id="383725632">
          <w:marLeft w:val="0"/>
          <w:marRight w:val="0"/>
          <w:marTop w:val="0"/>
          <w:marBottom w:val="0"/>
          <w:divBdr>
            <w:top w:val="none" w:sz="0" w:space="0" w:color="auto"/>
            <w:left w:val="none" w:sz="0" w:space="0" w:color="auto"/>
            <w:bottom w:val="none" w:sz="0" w:space="0" w:color="auto"/>
            <w:right w:val="none" w:sz="0" w:space="0" w:color="auto"/>
          </w:divBdr>
        </w:div>
        <w:div w:id="485511729">
          <w:marLeft w:val="0"/>
          <w:marRight w:val="0"/>
          <w:marTop w:val="0"/>
          <w:marBottom w:val="0"/>
          <w:divBdr>
            <w:top w:val="none" w:sz="0" w:space="0" w:color="auto"/>
            <w:left w:val="none" w:sz="0" w:space="0" w:color="auto"/>
            <w:bottom w:val="none" w:sz="0" w:space="0" w:color="auto"/>
            <w:right w:val="none" w:sz="0" w:space="0" w:color="auto"/>
          </w:divBdr>
        </w:div>
        <w:div w:id="678704661">
          <w:marLeft w:val="0"/>
          <w:marRight w:val="0"/>
          <w:marTop w:val="300"/>
          <w:marBottom w:val="0"/>
          <w:divBdr>
            <w:top w:val="none" w:sz="0" w:space="0" w:color="auto"/>
            <w:left w:val="none" w:sz="0" w:space="0" w:color="auto"/>
            <w:bottom w:val="none" w:sz="0" w:space="0" w:color="auto"/>
            <w:right w:val="none" w:sz="0" w:space="0" w:color="auto"/>
          </w:divBdr>
        </w:div>
        <w:div w:id="696857346">
          <w:marLeft w:val="0"/>
          <w:marRight w:val="0"/>
          <w:marTop w:val="0"/>
          <w:marBottom w:val="0"/>
          <w:divBdr>
            <w:top w:val="none" w:sz="0" w:space="0" w:color="auto"/>
            <w:left w:val="none" w:sz="0" w:space="0" w:color="auto"/>
            <w:bottom w:val="none" w:sz="0" w:space="0" w:color="auto"/>
            <w:right w:val="none" w:sz="0" w:space="0" w:color="auto"/>
          </w:divBdr>
        </w:div>
        <w:div w:id="744450430">
          <w:marLeft w:val="0"/>
          <w:marRight w:val="0"/>
          <w:marTop w:val="0"/>
          <w:marBottom w:val="0"/>
          <w:divBdr>
            <w:top w:val="none" w:sz="0" w:space="0" w:color="auto"/>
            <w:left w:val="none" w:sz="0" w:space="0" w:color="auto"/>
            <w:bottom w:val="none" w:sz="0" w:space="0" w:color="auto"/>
            <w:right w:val="none" w:sz="0" w:space="0" w:color="auto"/>
          </w:divBdr>
        </w:div>
        <w:div w:id="848639102">
          <w:marLeft w:val="0"/>
          <w:marRight w:val="0"/>
          <w:marTop w:val="0"/>
          <w:marBottom w:val="0"/>
          <w:divBdr>
            <w:top w:val="none" w:sz="0" w:space="0" w:color="auto"/>
            <w:left w:val="none" w:sz="0" w:space="0" w:color="auto"/>
            <w:bottom w:val="none" w:sz="0" w:space="0" w:color="auto"/>
            <w:right w:val="none" w:sz="0" w:space="0" w:color="auto"/>
          </w:divBdr>
          <w:divsChild>
            <w:div w:id="1804810712">
              <w:marLeft w:val="0"/>
              <w:marRight w:val="0"/>
              <w:marTop w:val="0"/>
              <w:marBottom w:val="0"/>
              <w:divBdr>
                <w:top w:val="none" w:sz="0" w:space="0" w:color="auto"/>
                <w:left w:val="none" w:sz="0" w:space="0" w:color="auto"/>
                <w:bottom w:val="none" w:sz="0" w:space="0" w:color="auto"/>
                <w:right w:val="none" w:sz="0" w:space="0" w:color="auto"/>
              </w:divBdr>
            </w:div>
          </w:divsChild>
        </w:div>
        <w:div w:id="948393234">
          <w:marLeft w:val="0"/>
          <w:marRight w:val="0"/>
          <w:marTop w:val="300"/>
          <w:marBottom w:val="0"/>
          <w:divBdr>
            <w:top w:val="none" w:sz="0" w:space="0" w:color="auto"/>
            <w:left w:val="none" w:sz="0" w:space="0" w:color="auto"/>
            <w:bottom w:val="none" w:sz="0" w:space="0" w:color="auto"/>
            <w:right w:val="none" w:sz="0" w:space="0" w:color="auto"/>
          </w:divBdr>
          <w:divsChild>
            <w:div w:id="1177233052">
              <w:marLeft w:val="0"/>
              <w:marRight w:val="0"/>
              <w:marTop w:val="0"/>
              <w:marBottom w:val="0"/>
              <w:divBdr>
                <w:top w:val="none" w:sz="0" w:space="0" w:color="auto"/>
                <w:left w:val="none" w:sz="0" w:space="0" w:color="auto"/>
                <w:bottom w:val="none" w:sz="0" w:space="0" w:color="auto"/>
                <w:right w:val="none" w:sz="0" w:space="0" w:color="auto"/>
              </w:divBdr>
              <w:divsChild>
                <w:div w:id="1719469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8648885">
          <w:marLeft w:val="0"/>
          <w:marRight w:val="0"/>
          <w:marTop w:val="0"/>
          <w:marBottom w:val="0"/>
          <w:divBdr>
            <w:top w:val="none" w:sz="0" w:space="0" w:color="auto"/>
            <w:left w:val="none" w:sz="0" w:space="0" w:color="auto"/>
            <w:bottom w:val="none" w:sz="0" w:space="0" w:color="auto"/>
            <w:right w:val="none" w:sz="0" w:space="0" w:color="auto"/>
          </w:divBdr>
          <w:divsChild>
            <w:div w:id="680545614">
              <w:marLeft w:val="0"/>
              <w:marRight w:val="0"/>
              <w:marTop w:val="0"/>
              <w:marBottom w:val="0"/>
              <w:divBdr>
                <w:top w:val="none" w:sz="0" w:space="0" w:color="auto"/>
                <w:left w:val="none" w:sz="0" w:space="0" w:color="auto"/>
                <w:bottom w:val="none" w:sz="0" w:space="0" w:color="auto"/>
                <w:right w:val="none" w:sz="0" w:space="0" w:color="auto"/>
              </w:divBdr>
            </w:div>
          </w:divsChild>
        </w:div>
        <w:div w:id="1366325221">
          <w:marLeft w:val="0"/>
          <w:marRight w:val="0"/>
          <w:marTop w:val="0"/>
          <w:marBottom w:val="0"/>
          <w:divBdr>
            <w:top w:val="none" w:sz="0" w:space="0" w:color="auto"/>
            <w:left w:val="none" w:sz="0" w:space="0" w:color="auto"/>
            <w:bottom w:val="none" w:sz="0" w:space="0" w:color="auto"/>
            <w:right w:val="none" w:sz="0" w:space="0" w:color="auto"/>
          </w:divBdr>
        </w:div>
        <w:div w:id="1463840121">
          <w:marLeft w:val="0"/>
          <w:marRight w:val="0"/>
          <w:marTop w:val="0"/>
          <w:marBottom w:val="0"/>
          <w:divBdr>
            <w:top w:val="none" w:sz="0" w:space="0" w:color="auto"/>
            <w:left w:val="none" w:sz="0" w:space="0" w:color="auto"/>
            <w:bottom w:val="none" w:sz="0" w:space="0" w:color="auto"/>
            <w:right w:val="none" w:sz="0" w:space="0" w:color="auto"/>
          </w:divBdr>
        </w:div>
        <w:div w:id="1522553412">
          <w:marLeft w:val="0"/>
          <w:marRight w:val="0"/>
          <w:marTop w:val="0"/>
          <w:marBottom w:val="0"/>
          <w:divBdr>
            <w:top w:val="none" w:sz="0" w:space="0" w:color="auto"/>
            <w:left w:val="none" w:sz="0" w:space="0" w:color="auto"/>
            <w:bottom w:val="none" w:sz="0" w:space="0" w:color="auto"/>
            <w:right w:val="none" w:sz="0" w:space="0" w:color="auto"/>
          </w:divBdr>
        </w:div>
      </w:divsChild>
    </w:div>
    <w:div w:id="1074819203">
      <w:bodyDiv w:val="1"/>
      <w:marLeft w:val="0"/>
      <w:marRight w:val="0"/>
      <w:marTop w:val="0"/>
      <w:marBottom w:val="0"/>
      <w:divBdr>
        <w:top w:val="none" w:sz="0" w:space="0" w:color="auto"/>
        <w:left w:val="none" w:sz="0" w:space="0" w:color="auto"/>
        <w:bottom w:val="none" w:sz="0" w:space="0" w:color="auto"/>
        <w:right w:val="none" w:sz="0" w:space="0" w:color="auto"/>
      </w:divBdr>
      <w:divsChild>
        <w:div w:id="286351039">
          <w:marLeft w:val="0"/>
          <w:marRight w:val="0"/>
          <w:marTop w:val="0"/>
          <w:marBottom w:val="0"/>
          <w:divBdr>
            <w:top w:val="none" w:sz="0" w:space="0" w:color="auto"/>
            <w:left w:val="none" w:sz="0" w:space="0" w:color="auto"/>
            <w:bottom w:val="none" w:sz="0" w:space="0" w:color="auto"/>
            <w:right w:val="none" w:sz="0" w:space="0" w:color="auto"/>
          </w:divBdr>
          <w:divsChild>
            <w:div w:id="1013146341">
              <w:marLeft w:val="0"/>
              <w:marRight w:val="0"/>
              <w:marTop w:val="0"/>
              <w:marBottom w:val="0"/>
              <w:divBdr>
                <w:top w:val="none" w:sz="0" w:space="0" w:color="auto"/>
                <w:left w:val="none" w:sz="0" w:space="0" w:color="auto"/>
                <w:bottom w:val="none" w:sz="0" w:space="0" w:color="auto"/>
                <w:right w:val="none" w:sz="0" w:space="0" w:color="auto"/>
              </w:divBdr>
            </w:div>
          </w:divsChild>
        </w:div>
        <w:div w:id="318778521">
          <w:marLeft w:val="0"/>
          <w:marRight w:val="0"/>
          <w:marTop w:val="0"/>
          <w:marBottom w:val="0"/>
          <w:divBdr>
            <w:top w:val="none" w:sz="0" w:space="0" w:color="auto"/>
            <w:left w:val="none" w:sz="0" w:space="0" w:color="auto"/>
            <w:bottom w:val="none" w:sz="0" w:space="0" w:color="auto"/>
            <w:right w:val="none" w:sz="0" w:space="0" w:color="auto"/>
          </w:divBdr>
        </w:div>
        <w:div w:id="403140147">
          <w:marLeft w:val="0"/>
          <w:marRight w:val="0"/>
          <w:marTop w:val="0"/>
          <w:marBottom w:val="0"/>
          <w:divBdr>
            <w:top w:val="none" w:sz="0" w:space="0" w:color="auto"/>
            <w:left w:val="none" w:sz="0" w:space="0" w:color="auto"/>
            <w:bottom w:val="none" w:sz="0" w:space="0" w:color="auto"/>
            <w:right w:val="none" w:sz="0" w:space="0" w:color="auto"/>
          </w:divBdr>
        </w:div>
        <w:div w:id="431516273">
          <w:marLeft w:val="0"/>
          <w:marRight w:val="0"/>
          <w:marTop w:val="300"/>
          <w:marBottom w:val="0"/>
          <w:divBdr>
            <w:top w:val="none" w:sz="0" w:space="0" w:color="auto"/>
            <w:left w:val="none" w:sz="0" w:space="0" w:color="auto"/>
            <w:bottom w:val="none" w:sz="0" w:space="0" w:color="auto"/>
            <w:right w:val="none" w:sz="0" w:space="0" w:color="auto"/>
          </w:divBdr>
          <w:divsChild>
            <w:div w:id="1233002502">
              <w:marLeft w:val="0"/>
              <w:marRight w:val="0"/>
              <w:marTop w:val="0"/>
              <w:marBottom w:val="0"/>
              <w:divBdr>
                <w:top w:val="none" w:sz="0" w:space="0" w:color="auto"/>
                <w:left w:val="none" w:sz="0" w:space="0" w:color="auto"/>
                <w:bottom w:val="none" w:sz="0" w:space="0" w:color="auto"/>
                <w:right w:val="none" w:sz="0" w:space="0" w:color="auto"/>
              </w:divBdr>
              <w:divsChild>
                <w:div w:id="10618289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6949621">
          <w:marLeft w:val="0"/>
          <w:marRight w:val="0"/>
          <w:marTop w:val="0"/>
          <w:marBottom w:val="0"/>
          <w:divBdr>
            <w:top w:val="none" w:sz="0" w:space="0" w:color="auto"/>
            <w:left w:val="none" w:sz="0" w:space="0" w:color="auto"/>
            <w:bottom w:val="none" w:sz="0" w:space="0" w:color="auto"/>
            <w:right w:val="none" w:sz="0" w:space="0" w:color="auto"/>
          </w:divBdr>
          <w:divsChild>
            <w:div w:id="1125272398">
              <w:marLeft w:val="0"/>
              <w:marRight w:val="0"/>
              <w:marTop w:val="0"/>
              <w:marBottom w:val="0"/>
              <w:divBdr>
                <w:top w:val="none" w:sz="0" w:space="0" w:color="auto"/>
                <w:left w:val="none" w:sz="0" w:space="0" w:color="auto"/>
                <w:bottom w:val="none" w:sz="0" w:space="0" w:color="auto"/>
                <w:right w:val="none" w:sz="0" w:space="0" w:color="auto"/>
              </w:divBdr>
            </w:div>
          </w:divsChild>
        </w:div>
        <w:div w:id="622424236">
          <w:marLeft w:val="0"/>
          <w:marRight w:val="0"/>
          <w:marTop w:val="0"/>
          <w:marBottom w:val="0"/>
          <w:divBdr>
            <w:top w:val="none" w:sz="0" w:space="0" w:color="auto"/>
            <w:left w:val="none" w:sz="0" w:space="0" w:color="auto"/>
            <w:bottom w:val="none" w:sz="0" w:space="0" w:color="auto"/>
            <w:right w:val="none" w:sz="0" w:space="0" w:color="auto"/>
          </w:divBdr>
          <w:divsChild>
            <w:div w:id="1002858561">
              <w:marLeft w:val="0"/>
              <w:marRight w:val="0"/>
              <w:marTop w:val="0"/>
              <w:marBottom w:val="0"/>
              <w:divBdr>
                <w:top w:val="none" w:sz="0" w:space="0" w:color="auto"/>
                <w:left w:val="none" w:sz="0" w:space="0" w:color="auto"/>
                <w:bottom w:val="none" w:sz="0" w:space="0" w:color="auto"/>
                <w:right w:val="none" w:sz="0" w:space="0" w:color="auto"/>
              </w:divBdr>
            </w:div>
          </w:divsChild>
        </w:div>
        <w:div w:id="794105172">
          <w:marLeft w:val="0"/>
          <w:marRight w:val="0"/>
          <w:marTop w:val="300"/>
          <w:marBottom w:val="0"/>
          <w:divBdr>
            <w:top w:val="none" w:sz="0" w:space="0" w:color="auto"/>
            <w:left w:val="none" w:sz="0" w:space="0" w:color="auto"/>
            <w:bottom w:val="none" w:sz="0" w:space="0" w:color="auto"/>
            <w:right w:val="none" w:sz="0" w:space="0" w:color="auto"/>
          </w:divBdr>
          <w:divsChild>
            <w:div w:id="848447404">
              <w:marLeft w:val="0"/>
              <w:marRight w:val="0"/>
              <w:marTop w:val="0"/>
              <w:marBottom w:val="0"/>
              <w:divBdr>
                <w:top w:val="none" w:sz="0" w:space="0" w:color="auto"/>
                <w:left w:val="none" w:sz="0" w:space="0" w:color="auto"/>
                <w:bottom w:val="none" w:sz="0" w:space="0" w:color="auto"/>
                <w:right w:val="none" w:sz="0" w:space="0" w:color="auto"/>
              </w:divBdr>
              <w:divsChild>
                <w:div w:id="394548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3080408">
          <w:marLeft w:val="0"/>
          <w:marRight w:val="0"/>
          <w:marTop w:val="0"/>
          <w:marBottom w:val="0"/>
          <w:divBdr>
            <w:top w:val="none" w:sz="0" w:space="0" w:color="auto"/>
            <w:left w:val="none" w:sz="0" w:space="0" w:color="auto"/>
            <w:bottom w:val="none" w:sz="0" w:space="0" w:color="auto"/>
            <w:right w:val="none" w:sz="0" w:space="0" w:color="auto"/>
          </w:divBdr>
        </w:div>
        <w:div w:id="978725839">
          <w:marLeft w:val="0"/>
          <w:marRight w:val="0"/>
          <w:marTop w:val="300"/>
          <w:marBottom w:val="0"/>
          <w:divBdr>
            <w:top w:val="none" w:sz="0" w:space="0" w:color="auto"/>
            <w:left w:val="none" w:sz="0" w:space="0" w:color="auto"/>
            <w:bottom w:val="none" w:sz="0" w:space="0" w:color="auto"/>
            <w:right w:val="none" w:sz="0" w:space="0" w:color="auto"/>
          </w:divBdr>
          <w:divsChild>
            <w:div w:id="1415712167">
              <w:marLeft w:val="0"/>
              <w:marRight w:val="0"/>
              <w:marTop w:val="0"/>
              <w:marBottom w:val="0"/>
              <w:divBdr>
                <w:top w:val="none" w:sz="0" w:space="0" w:color="auto"/>
                <w:left w:val="none" w:sz="0" w:space="0" w:color="auto"/>
                <w:bottom w:val="none" w:sz="0" w:space="0" w:color="auto"/>
                <w:right w:val="none" w:sz="0" w:space="0" w:color="auto"/>
              </w:divBdr>
              <w:divsChild>
                <w:div w:id="11949234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7677486">
          <w:marLeft w:val="0"/>
          <w:marRight w:val="0"/>
          <w:marTop w:val="0"/>
          <w:marBottom w:val="0"/>
          <w:divBdr>
            <w:top w:val="none" w:sz="0" w:space="0" w:color="auto"/>
            <w:left w:val="none" w:sz="0" w:space="0" w:color="auto"/>
            <w:bottom w:val="none" w:sz="0" w:space="0" w:color="auto"/>
            <w:right w:val="none" w:sz="0" w:space="0" w:color="auto"/>
          </w:divBdr>
          <w:divsChild>
            <w:div w:id="1472672233">
              <w:marLeft w:val="0"/>
              <w:marRight w:val="0"/>
              <w:marTop w:val="0"/>
              <w:marBottom w:val="0"/>
              <w:divBdr>
                <w:top w:val="none" w:sz="0" w:space="0" w:color="auto"/>
                <w:left w:val="none" w:sz="0" w:space="0" w:color="auto"/>
                <w:bottom w:val="none" w:sz="0" w:space="0" w:color="auto"/>
                <w:right w:val="none" w:sz="0" w:space="0" w:color="auto"/>
              </w:divBdr>
            </w:div>
          </w:divsChild>
        </w:div>
        <w:div w:id="1366367815">
          <w:marLeft w:val="0"/>
          <w:marRight w:val="0"/>
          <w:marTop w:val="0"/>
          <w:marBottom w:val="0"/>
          <w:divBdr>
            <w:top w:val="none" w:sz="0" w:space="0" w:color="auto"/>
            <w:left w:val="none" w:sz="0" w:space="0" w:color="auto"/>
            <w:bottom w:val="none" w:sz="0" w:space="0" w:color="auto"/>
            <w:right w:val="none" w:sz="0" w:space="0" w:color="auto"/>
          </w:divBdr>
        </w:div>
        <w:div w:id="1494832012">
          <w:marLeft w:val="0"/>
          <w:marRight w:val="0"/>
          <w:marTop w:val="0"/>
          <w:marBottom w:val="0"/>
          <w:divBdr>
            <w:top w:val="none" w:sz="0" w:space="0" w:color="auto"/>
            <w:left w:val="none" w:sz="0" w:space="0" w:color="auto"/>
            <w:bottom w:val="none" w:sz="0" w:space="0" w:color="auto"/>
            <w:right w:val="none" w:sz="0" w:space="0" w:color="auto"/>
          </w:divBdr>
        </w:div>
        <w:div w:id="1665935251">
          <w:marLeft w:val="0"/>
          <w:marRight w:val="0"/>
          <w:marTop w:val="0"/>
          <w:marBottom w:val="0"/>
          <w:divBdr>
            <w:top w:val="none" w:sz="0" w:space="0" w:color="auto"/>
            <w:left w:val="none" w:sz="0" w:space="0" w:color="auto"/>
            <w:bottom w:val="none" w:sz="0" w:space="0" w:color="auto"/>
            <w:right w:val="none" w:sz="0" w:space="0" w:color="auto"/>
          </w:divBdr>
        </w:div>
        <w:div w:id="1714960625">
          <w:marLeft w:val="0"/>
          <w:marRight w:val="0"/>
          <w:marTop w:val="0"/>
          <w:marBottom w:val="0"/>
          <w:divBdr>
            <w:top w:val="none" w:sz="0" w:space="0" w:color="auto"/>
            <w:left w:val="none" w:sz="0" w:space="0" w:color="auto"/>
            <w:bottom w:val="none" w:sz="0" w:space="0" w:color="auto"/>
            <w:right w:val="none" w:sz="0" w:space="0" w:color="auto"/>
          </w:divBdr>
          <w:divsChild>
            <w:div w:id="252083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784368">
      <w:bodyDiv w:val="1"/>
      <w:marLeft w:val="0"/>
      <w:marRight w:val="0"/>
      <w:marTop w:val="0"/>
      <w:marBottom w:val="0"/>
      <w:divBdr>
        <w:top w:val="none" w:sz="0" w:space="0" w:color="auto"/>
        <w:left w:val="none" w:sz="0" w:space="0" w:color="auto"/>
        <w:bottom w:val="none" w:sz="0" w:space="0" w:color="auto"/>
        <w:right w:val="none" w:sz="0" w:space="0" w:color="auto"/>
      </w:divBdr>
      <w:divsChild>
        <w:div w:id="206650671">
          <w:marLeft w:val="0"/>
          <w:marRight w:val="0"/>
          <w:marTop w:val="0"/>
          <w:marBottom w:val="0"/>
          <w:divBdr>
            <w:top w:val="none" w:sz="0" w:space="0" w:color="auto"/>
            <w:left w:val="none" w:sz="0" w:space="0" w:color="auto"/>
            <w:bottom w:val="none" w:sz="0" w:space="0" w:color="auto"/>
            <w:right w:val="none" w:sz="0" w:space="0" w:color="auto"/>
          </w:divBdr>
          <w:divsChild>
            <w:div w:id="1806313975">
              <w:marLeft w:val="0"/>
              <w:marRight w:val="0"/>
              <w:marTop w:val="0"/>
              <w:marBottom w:val="0"/>
              <w:divBdr>
                <w:top w:val="none" w:sz="0" w:space="0" w:color="auto"/>
                <w:left w:val="none" w:sz="0" w:space="0" w:color="auto"/>
                <w:bottom w:val="none" w:sz="0" w:space="0" w:color="auto"/>
                <w:right w:val="none" w:sz="0" w:space="0" w:color="auto"/>
              </w:divBdr>
            </w:div>
          </w:divsChild>
        </w:div>
        <w:div w:id="440806075">
          <w:marLeft w:val="0"/>
          <w:marRight w:val="0"/>
          <w:marTop w:val="0"/>
          <w:marBottom w:val="0"/>
          <w:divBdr>
            <w:top w:val="none" w:sz="0" w:space="0" w:color="auto"/>
            <w:left w:val="none" w:sz="0" w:space="0" w:color="auto"/>
            <w:bottom w:val="none" w:sz="0" w:space="0" w:color="auto"/>
            <w:right w:val="none" w:sz="0" w:space="0" w:color="auto"/>
          </w:divBdr>
        </w:div>
        <w:div w:id="507983452">
          <w:marLeft w:val="0"/>
          <w:marRight w:val="0"/>
          <w:marTop w:val="0"/>
          <w:marBottom w:val="0"/>
          <w:divBdr>
            <w:top w:val="none" w:sz="0" w:space="0" w:color="auto"/>
            <w:left w:val="none" w:sz="0" w:space="0" w:color="auto"/>
            <w:bottom w:val="none" w:sz="0" w:space="0" w:color="auto"/>
            <w:right w:val="none" w:sz="0" w:space="0" w:color="auto"/>
          </w:divBdr>
        </w:div>
        <w:div w:id="763572976">
          <w:marLeft w:val="0"/>
          <w:marRight w:val="0"/>
          <w:marTop w:val="0"/>
          <w:marBottom w:val="0"/>
          <w:divBdr>
            <w:top w:val="none" w:sz="0" w:space="0" w:color="auto"/>
            <w:left w:val="none" w:sz="0" w:space="0" w:color="auto"/>
            <w:bottom w:val="none" w:sz="0" w:space="0" w:color="auto"/>
            <w:right w:val="none" w:sz="0" w:space="0" w:color="auto"/>
          </w:divBdr>
        </w:div>
        <w:div w:id="851264407">
          <w:marLeft w:val="0"/>
          <w:marRight w:val="0"/>
          <w:marTop w:val="0"/>
          <w:marBottom w:val="0"/>
          <w:divBdr>
            <w:top w:val="none" w:sz="0" w:space="0" w:color="auto"/>
            <w:left w:val="none" w:sz="0" w:space="0" w:color="auto"/>
            <w:bottom w:val="none" w:sz="0" w:space="0" w:color="auto"/>
            <w:right w:val="none" w:sz="0" w:space="0" w:color="auto"/>
          </w:divBdr>
        </w:div>
        <w:div w:id="1010907826">
          <w:marLeft w:val="0"/>
          <w:marRight w:val="0"/>
          <w:marTop w:val="0"/>
          <w:marBottom w:val="0"/>
          <w:divBdr>
            <w:top w:val="none" w:sz="0" w:space="0" w:color="auto"/>
            <w:left w:val="none" w:sz="0" w:space="0" w:color="auto"/>
            <w:bottom w:val="none" w:sz="0" w:space="0" w:color="auto"/>
            <w:right w:val="none" w:sz="0" w:space="0" w:color="auto"/>
          </w:divBdr>
        </w:div>
        <w:div w:id="1011881168">
          <w:marLeft w:val="0"/>
          <w:marRight w:val="0"/>
          <w:marTop w:val="0"/>
          <w:marBottom w:val="0"/>
          <w:divBdr>
            <w:top w:val="none" w:sz="0" w:space="0" w:color="auto"/>
            <w:left w:val="none" w:sz="0" w:space="0" w:color="auto"/>
            <w:bottom w:val="none" w:sz="0" w:space="0" w:color="auto"/>
            <w:right w:val="none" w:sz="0" w:space="0" w:color="auto"/>
          </w:divBdr>
          <w:divsChild>
            <w:div w:id="1234002055">
              <w:marLeft w:val="0"/>
              <w:marRight w:val="0"/>
              <w:marTop w:val="0"/>
              <w:marBottom w:val="0"/>
              <w:divBdr>
                <w:top w:val="none" w:sz="0" w:space="0" w:color="auto"/>
                <w:left w:val="none" w:sz="0" w:space="0" w:color="auto"/>
                <w:bottom w:val="none" w:sz="0" w:space="0" w:color="auto"/>
                <w:right w:val="none" w:sz="0" w:space="0" w:color="auto"/>
              </w:divBdr>
            </w:div>
          </w:divsChild>
        </w:div>
        <w:div w:id="1146631838">
          <w:marLeft w:val="0"/>
          <w:marRight w:val="0"/>
          <w:marTop w:val="0"/>
          <w:marBottom w:val="0"/>
          <w:divBdr>
            <w:top w:val="none" w:sz="0" w:space="0" w:color="auto"/>
            <w:left w:val="none" w:sz="0" w:space="0" w:color="auto"/>
            <w:bottom w:val="none" w:sz="0" w:space="0" w:color="auto"/>
            <w:right w:val="none" w:sz="0" w:space="0" w:color="auto"/>
          </w:divBdr>
        </w:div>
        <w:div w:id="1167597884">
          <w:marLeft w:val="0"/>
          <w:marRight w:val="0"/>
          <w:marTop w:val="0"/>
          <w:marBottom w:val="0"/>
          <w:divBdr>
            <w:top w:val="none" w:sz="0" w:space="0" w:color="auto"/>
            <w:left w:val="none" w:sz="0" w:space="0" w:color="auto"/>
            <w:bottom w:val="none" w:sz="0" w:space="0" w:color="auto"/>
            <w:right w:val="none" w:sz="0" w:space="0" w:color="auto"/>
          </w:divBdr>
        </w:div>
        <w:div w:id="1211260238">
          <w:marLeft w:val="0"/>
          <w:marRight w:val="0"/>
          <w:marTop w:val="0"/>
          <w:marBottom w:val="0"/>
          <w:divBdr>
            <w:top w:val="none" w:sz="0" w:space="0" w:color="auto"/>
            <w:left w:val="none" w:sz="0" w:space="0" w:color="auto"/>
            <w:bottom w:val="none" w:sz="0" w:space="0" w:color="auto"/>
            <w:right w:val="none" w:sz="0" w:space="0" w:color="auto"/>
          </w:divBdr>
          <w:divsChild>
            <w:div w:id="1102338263">
              <w:marLeft w:val="0"/>
              <w:marRight w:val="0"/>
              <w:marTop w:val="0"/>
              <w:marBottom w:val="0"/>
              <w:divBdr>
                <w:top w:val="none" w:sz="0" w:space="0" w:color="auto"/>
                <w:left w:val="none" w:sz="0" w:space="0" w:color="auto"/>
                <w:bottom w:val="none" w:sz="0" w:space="0" w:color="auto"/>
                <w:right w:val="none" w:sz="0" w:space="0" w:color="auto"/>
              </w:divBdr>
            </w:div>
          </w:divsChild>
        </w:div>
        <w:div w:id="1346516604">
          <w:marLeft w:val="0"/>
          <w:marRight w:val="0"/>
          <w:marTop w:val="0"/>
          <w:marBottom w:val="0"/>
          <w:divBdr>
            <w:top w:val="none" w:sz="0" w:space="0" w:color="auto"/>
            <w:left w:val="none" w:sz="0" w:space="0" w:color="auto"/>
            <w:bottom w:val="none" w:sz="0" w:space="0" w:color="auto"/>
            <w:right w:val="none" w:sz="0" w:space="0" w:color="auto"/>
          </w:divBdr>
          <w:divsChild>
            <w:div w:id="17632969">
              <w:marLeft w:val="0"/>
              <w:marRight w:val="0"/>
              <w:marTop w:val="0"/>
              <w:marBottom w:val="0"/>
              <w:divBdr>
                <w:top w:val="none" w:sz="0" w:space="0" w:color="auto"/>
                <w:left w:val="none" w:sz="0" w:space="0" w:color="auto"/>
                <w:bottom w:val="none" w:sz="0" w:space="0" w:color="auto"/>
                <w:right w:val="none" w:sz="0" w:space="0" w:color="auto"/>
              </w:divBdr>
            </w:div>
          </w:divsChild>
        </w:div>
        <w:div w:id="1388064669">
          <w:marLeft w:val="0"/>
          <w:marRight w:val="0"/>
          <w:marTop w:val="300"/>
          <w:marBottom w:val="0"/>
          <w:divBdr>
            <w:top w:val="none" w:sz="0" w:space="0" w:color="auto"/>
            <w:left w:val="none" w:sz="0" w:space="0" w:color="auto"/>
            <w:bottom w:val="none" w:sz="0" w:space="0" w:color="auto"/>
            <w:right w:val="none" w:sz="0" w:space="0" w:color="auto"/>
          </w:divBdr>
        </w:div>
        <w:div w:id="1463427144">
          <w:marLeft w:val="0"/>
          <w:marRight w:val="0"/>
          <w:marTop w:val="300"/>
          <w:marBottom w:val="0"/>
          <w:divBdr>
            <w:top w:val="none" w:sz="0" w:space="0" w:color="auto"/>
            <w:left w:val="none" w:sz="0" w:space="0" w:color="auto"/>
            <w:bottom w:val="none" w:sz="0" w:space="0" w:color="auto"/>
            <w:right w:val="none" w:sz="0" w:space="0" w:color="auto"/>
          </w:divBdr>
          <w:divsChild>
            <w:div w:id="550002847">
              <w:marLeft w:val="0"/>
              <w:marRight w:val="0"/>
              <w:marTop w:val="0"/>
              <w:marBottom w:val="0"/>
              <w:divBdr>
                <w:top w:val="none" w:sz="0" w:space="0" w:color="auto"/>
                <w:left w:val="none" w:sz="0" w:space="0" w:color="auto"/>
                <w:bottom w:val="none" w:sz="0" w:space="0" w:color="auto"/>
                <w:right w:val="none" w:sz="0" w:space="0" w:color="auto"/>
              </w:divBdr>
              <w:divsChild>
                <w:div w:id="1430391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2687903">
          <w:marLeft w:val="0"/>
          <w:marRight w:val="0"/>
          <w:marTop w:val="0"/>
          <w:marBottom w:val="0"/>
          <w:divBdr>
            <w:top w:val="none" w:sz="0" w:space="0" w:color="auto"/>
            <w:left w:val="none" w:sz="0" w:space="0" w:color="auto"/>
            <w:bottom w:val="none" w:sz="0" w:space="0" w:color="auto"/>
            <w:right w:val="none" w:sz="0" w:space="0" w:color="auto"/>
          </w:divBdr>
          <w:divsChild>
            <w:div w:id="188569659">
              <w:marLeft w:val="0"/>
              <w:marRight w:val="0"/>
              <w:marTop w:val="0"/>
              <w:marBottom w:val="0"/>
              <w:divBdr>
                <w:top w:val="none" w:sz="0" w:space="0" w:color="auto"/>
                <w:left w:val="none" w:sz="0" w:space="0" w:color="auto"/>
                <w:bottom w:val="none" w:sz="0" w:space="0" w:color="auto"/>
                <w:right w:val="none" w:sz="0" w:space="0" w:color="auto"/>
              </w:divBdr>
            </w:div>
          </w:divsChild>
        </w:div>
        <w:div w:id="1626422949">
          <w:marLeft w:val="0"/>
          <w:marRight w:val="0"/>
          <w:marTop w:val="300"/>
          <w:marBottom w:val="0"/>
          <w:divBdr>
            <w:top w:val="none" w:sz="0" w:space="0" w:color="auto"/>
            <w:left w:val="none" w:sz="0" w:space="0" w:color="auto"/>
            <w:bottom w:val="none" w:sz="0" w:space="0" w:color="auto"/>
            <w:right w:val="none" w:sz="0" w:space="0" w:color="auto"/>
          </w:divBdr>
          <w:divsChild>
            <w:div w:id="1103381945">
              <w:marLeft w:val="0"/>
              <w:marRight w:val="0"/>
              <w:marTop w:val="0"/>
              <w:marBottom w:val="0"/>
              <w:divBdr>
                <w:top w:val="none" w:sz="0" w:space="0" w:color="auto"/>
                <w:left w:val="none" w:sz="0" w:space="0" w:color="auto"/>
                <w:bottom w:val="none" w:sz="0" w:space="0" w:color="auto"/>
                <w:right w:val="none" w:sz="0" w:space="0" w:color="auto"/>
              </w:divBdr>
            </w:div>
          </w:divsChild>
        </w:div>
        <w:div w:id="1812289707">
          <w:marLeft w:val="0"/>
          <w:marRight w:val="0"/>
          <w:marTop w:val="0"/>
          <w:marBottom w:val="0"/>
          <w:divBdr>
            <w:top w:val="none" w:sz="0" w:space="0" w:color="auto"/>
            <w:left w:val="none" w:sz="0" w:space="0" w:color="auto"/>
            <w:bottom w:val="none" w:sz="0" w:space="0" w:color="auto"/>
            <w:right w:val="none" w:sz="0" w:space="0" w:color="auto"/>
          </w:divBdr>
          <w:divsChild>
            <w:div w:id="87894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977107">
      <w:bodyDiv w:val="1"/>
      <w:marLeft w:val="0"/>
      <w:marRight w:val="0"/>
      <w:marTop w:val="0"/>
      <w:marBottom w:val="0"/>
      <w:divBdr>
        <w:top w:val="none" w:sz="0" w:space="0" w:color="auto"/>
        <w:left w:val="none" w:sz="0" w:space="0" w:color="auto"/>
        <w:bottom w:val="none" w:sz="0" w:space="0" w:color="auto"/>
        <w:right w:val="none" w:sz="0" w:space="0" w:color="auto"/>
      </w:divBdr>
      <w:divsChild>
        <w:div w:id="57286497">
          <w:marLeft w:val="0"/>
          <w:marRight w:val="0"/>
          <w:marTop w:val="0"/>
          <w:marBottom w:val="0"/>
          <w:divBdr>
            <w:top w:val="none" w:sz="0" w:space="0" w:color="auto"/>
            <w:left w:val="none" w:sz="0" w:space="0" w:color="auto"/>
            <w:bottom w:val="none" w:sz="0" w:space="0" w:color="auto"/>
            <w:right w:val="none" w:sz="0" w:space="0" w:color="auto"/>
          </w:divBdr>
          <w:divsChild>
            <w:div w:id="646085334">
              <w:marLeft w:val="0"/>
              <w:marRight w:val="0"/>
              <w:marTop w:val="0"/>
              <w:marBottom w:val="0"/>
              <w:divBdr>
                <w:top w:val="none" w:sz="0" w:space="0" w:color="auto"/>
                <w:left w:val="none" w:sz="0" w:space="0" w:color="auto"/>
                <w:bottom w:val="none" w:sz="0" w:space="0" w:color="auto"/>
                <w:right w:val="none" w:sz="0" w:space="0" w:color="auto"/>
              </w:divBdr>
            </w:div>
          </w:divsChild>
        </w:div>
        <w:div w:id="276060553">
          <w:marLeft w:val="0"/>
          <w:marRight w:val="0"/>
          <w:marTop w:val="0"/>
          <w:marBottom w:val="0"/>
          <w:divBdr>
            <w:top w:val="none" w:sz="0" w:space="0" w:color="auto"/>
            <w:left w:val="none" w:sz="0" w:space="0" w:color="auto"/>
            <w:bottom w:val="none" w:sz="0" w:space="0" w:color="auto"/>
            <w:right w:val="none" w:sz="0" w:space="0" w:color="auto"/>
          </w:divBdr>
        </w:div>
        <w:div w:id="433131816">
          <w:marLeft w:val="0"/>
          <w:marRight w:val="0"/>
          <w:marTop w:val="0"/>
          <w:marBottom w:val="0"/>
          <w:divBdr>
            <w:top w:val="none" w:sz="0" w:space="0" w:color="auto"/>
            <w:left w:val="none" w:sz="0" w:space="0" w:color="auto"/>
            <w:bottom w:val="none" w:sz="0" w:space="0" w:color="auto"/>
            <w:right w:val="none" w:sz="0" w:space="0" w:color="auto"/>
          </w:divBdr>
        </w:div>
        <w:div w:id="523906305">
          <w:marLeft w:val="0"/>
          <w:marRight w:val="0"/>
          <w:marTop w:val="0"/>
          <w:marBottom w:val="0"/>
          <w:divBdr>
            <w:top w:val="none" w:sz="0" w:space="0" w:color="auto"/>
            <w:left w:val="none" w:sz="0" w:space="0" w:color="auto"/>
            <w:bottom w:val="none" w:sz="0" w:space="0" w:color="auto"/>
            <w:right w:val="none" w:sz="0" w:space="0" w:color="auto"/>
          </w:divBdr>
        </w:div>
        <w:div w:id="564220060">
          <w:marLeft w:val="0"/>
          <w:marRight w:val="0"/>
          <w:marTop w:val="0"/>
          <w:marBottom w:val="0"/>
          <w:divBdr>
            <w:top w:val="none" w:sz="0" w:space="0" w:color="auto"/>
            <w:left w:val="none" w:sz="0" w:space="0" w:color="auto"/>
            <w:bottom w:val="none" w:sz="0" w:space="0" w:color="auto"/>
            <w:right w:val="none" w:sz="0" w:space="0" w:color="auto"/>
          </w:divBdr>
        </w:div>
        <w:div w:id="784810622">
          <w:marLeft w:val="0"/>
          <w:marRight w:val="0"/>
          <w:marTop w:val="0"/>
          <w:marBottom w:val="0"/>
          <w:divBdr>
            <w:top w:val="none" w:sz="0" w:space="0" w:color="auto"/>
            <w:left w:val="none" w:sz="0" w:space="0" w:color="auto"/>
            <w:bottom w:val="none" w:sz="0" w:space="0" w:color="auto"/>
            <w:right w:val="none" w:sz="0" w:space="0" w:color="auto"/>
          </w:divBdr>
          <w:divsChild>
            <w:div w:id="13767879">
              <w:marLeft w:val="0"/>
              <w:marRight w:val="0"/>
              <w:marTop w:val="0"/>
              <w:marBottom w:val="0"/>
              <w:divBdr>
                <w:top w:val="none" w:sz="0" w:space="0" w:color="auto"/>
                <w:left w:val="none" w:sz="0" w:space="0" w:color="auto"/>
                <w:bottom w:val="none" w:sz="0" w:space="0" w:color="auto"/>
                <w:right w:val="none" w:sz="0" w:space="0" w:color="auto"/>
              </w:divBdr>
            </w:div>
          </w:divsChild>
        </w:div>
        <w:div w:id="899897794">
          <w:marLeft w:val="0"/>
          <w:marRight w:val="0"/>
          <w:marTop w:val="0"/>
          <w:marBottom w:val="0"/>
          <w:divBdr>
            <w:top w:val="none" w:sz="0" w:space="0" w:color="auto"/>
            <w:left w:val="none" w:sz="0" w:space="0" w:color="auto"/>
            <w:bottom w:val="none" w:sz="0" w:space="0" w:color="auto"/>
            <w:right w:val="none" w:sz="0" w:space="0" w:color="auto"/>
          </w:divBdr>
        </w:div>
        <w:div w:id="1073089766">
          <w:marLeft w:val="0"/>
          <w:marRight w:val="0"/>
          <w:marTop w:val="0"/>
          <w:marBottom w:val="0"/>
          <w:divBdr>
            <w:top w:val="none" w:sz="0" w:space="0" w:color="auto"/>
            <w:left w:val="none" w:sz="0" w:space="0" w:color="auto"/>
            <w:bottom w:val="none" w:sz="0" w:space="0" w:color="auto"/>
            <w:right w:val="none" w:sz="0" w:space="0" w:color="auto"/>
          </w:divBdr>
        </w:div>
        <w:div w:id="1075975054">
          <w:marLeft w:val="0"/>
          <w:marRight w:val="0"/>
          <w:marTop w:val="300"/>
          <w:marBottom w:val="0"/>
          <w:divBdr>
            <w:top w:val="none" w:sz="0" w:space="0" w:color="auto"/>
            <w:left w:val="none" w:sz="0" w:space="0" w:color="auto"/>
            <w:bottom w:val="none" w:sz="0" w:space="0" w:color="auto"/>
            <w:right w:val="none" w:sz="0" w:space="0" w:color="auto"/>
          </w:divBdr>
          <w:divsChild>
            <w:div w:id="647593017">
              <w:marLeft w:val="0"/>
              <w:marRight w:val="0"/>
              <w:marTop w:val="0"/>
              <w:marBottom w:val="0"/>
              <w:divBdr>
                <w:top w:val="none" w:sz="0" w:space="0" w:color="auto"/>
                <w:left w:val="none" w:sz="0" w:space="0" w:color="auto"/>
                <w:bottom w:val="none" w:sz="0" w:space="0" w:color="auto"/>
                <w:right w:val="none" w:sz="0" w:space="0" w:color="auto"/>
              </w:divBdr>
              <w:divsChild>
                <w:div w:id="1252274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6997200">
          <w:marLeft w:val="0"/>
          <w:marRight w:val="0"/>
          <w:marTop w:val="0"/>
          <w:marBottom w:val="0"/>
          <w:divBdr>
            <w:top w:val="none" w:sz="0" w:space="0" w:color="auto"/>
            <w:left w:val="none" w:sz="0" w:space="0" w:color="auto"/>
            <w:bottom w:val="none" w:sz="0" w:space="0" w:color="auto"/>
            <w:right w:val="none" w:sz="0" w:space="0" w:color="auto"/>
          </w:divBdr>
          <w:divsChild>
            <w:div w:id="1565337528">
              <w:marLeft w:val="0"/>
              <w:marRight w:val="0"/>
              <w:marTop w:val="0"/>
              <w:marBottom w:val="0"/>
              <w:divBdr>
                <w:top w:val="none" w:sz="0" w:space="0" w:color="auto"/>
                <w:left w:val="none" w:sz="0" w:space="0" w:color="auto"/>
                <w:bottom w:val="none" w:sz="0" w:space="0" w:color="auto"/>
                <w:right w:val="none" w:sz="0" w:space="0" w:color="auto"/>
              </w:divBdr>
            </w:div>
          </w:divsChild>
        </w:div>
        <w:div w:id="1121729876">
          <w:marLeft w:val="0"/>
          <w:marRight w:val="0"/>
          <w:marTop w:val="300"/>
          <w:marBottom w:val="0"/>
          <w:divBdr>
            <w:top w:val="none" w:sz="0" w:space="0" w:color="auto"/>
            <w:left w:val="none" w:sz="0" w:space="0" w:color="auto"/>
            <w:bottom w:val="none" w:sz="0" w:space="0" w:color="auto"/>
            <w:right w:val="none" w:sz="0" w:space="0" w:color="auto"/>
          </w:divBdr>
          <w:divsChild>
            <w:div w:id="268128006">
              <w:marLeft w:val="0"/>
              <w:marRight w:val="0"/>
              <w:marTop w:val="0"/>
              <w:marBottom w:val="0"/>
              <w:divBdr>
                <w:top w:val="none" w:sz="0" w:space="0" w:color="auto"/>
                <w:left w:val="none" w:sz="0" w:space="0" w:color="auto"/>
                <w:bottom w:val="none" w:sz="0" w:space="0" w:color="auto"/>
                <w:right w:val="none" w:sz="0" w:space="0" w:color="auto"/>
              </w:divBdr>
              <w:divsChild>
                <w:div w:id="1418791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6941684">
          <w:marLeft w:val="0"/>
          <w:marRight w:val="0"/>
          <w:marTop w:val="0"/>
          <w:marBottom w:val="0"/>
          <w:divBdr>
            <w:top w:val="none" w:sz="0" w:space="0" w:color="auto"/>
            <w:left w:val="none" w:sz="0" w:space="0" w:color="auto"/>
            <w:bottom w:val="none" w:sz="0" w:space="0" w:color="auto"/>
            <w:right w:val="none" w:sz="0" w:space="0" w:color="auto"/>
          </w:divBdr>
        </w:div>
        <w:div w:id="1320882507">
          <w:marLeft w:val="0"/>
          <w:marRight w:val="0"/>
          <w:marTop w:val="0"/>
          <w:marBottom w:val="0"/>
          <w:divBdr>
            <w:top w:val="none" w:sz="0" w:space="0" w:color="auto"/>
            <w:left w:val="none" w:sz="0" w:space="0" w:color="auto"/>
            <w:bottom w:val="none" w:sz="0" w:space="0" w:color="auto"/>
            <w:right w:val="none" w:sz="0" w:space="0" w:color="auto"/>
          </w:divBdr>
          <w:divsChild>
            <w:div w:id="246036196">
              <w:marLeft w:val="0"/>
              <w:marRight w:val="0"/>
              <w:marTop w:val="0"/>
              <w:marBottom w:val="0"/>
              <w:divBdr>
                <w:top w:val="none" w:sz="0" w:space="0" w:color="auto"/>
                <w:left w:val="none" w:sz="0" w:space="0" w:color="auto"/>
                <w:bottom w:val="none" w:sz="0" w:space="0" w:color="auto"/>
                <w:right w:val="none" w:sz="0" w:space="0" w:color="auto"/>
              </w:divBdr>
            </w:div>
          </w:divsChild>
        </w:div>
        <w:div w:id="1346244155">
          <w:marLeft w:val="0"/>
          <w:marRight w:val="0"/>
          <w:marTop w:val="0"/>
          <w:marBottom w:val="0"/>
          <w:divBdr>
            <w:top w:val="none" w:sz="0" w:space="0" w:color="auto"/>
            <w:left w:val="none" w:sz="0" w:space="0" w:color="auto"/>
            <w:bottom w:val="none" w:sz="0" w:space="0" w:color="auto"/>
            <w:right w:val="none" w:sz="0" w:space="0" w:color="auto"/>
          </w:divBdr>
        </w:div>
      </w:divsChild>
    </w:div>
    <w:div w:id="1077437404">
      <w:bodyDiv w:val="1"/>
      <w:marLeft w:val="0"/>
      <w:marRight w:val="0"/>
      <w:marTop w:val="0"/>
      <w:marBottom w:val="0"/>
      <w:divBdr>
        <w:top w:val="none" w:sz="0" w:space="0" w:color="auto"/>
        <w:left w:val="none" w:sz="0" w:space="0" w:color="auto"/>
        <w:bottom w:val="none" w:sz="0" w:space="0" w:color="auto"/>
        <w:right w:val="none" w:sz="0" w:space="0" w:color="auto"/>
      </w:divBdr>
      <w:divsChild>
        <w:div w:id="40062158">
          <w:marLeft w:val="0"/>
          <w:marRight w:val="0"/>
          <w:marTop w:val="0"/>
          <w:marBottom w:val="0"/>
          <w:divBdr>
            <w:top w:val="none" w:sz="0" w:space="0" w:color="auto"/>
            <w:left w:val="none" w:sz="0" w:space="0" w:color="auto"/>
            <w:bottom w:val="none" w:sz="0" w:space="0" w:color="auto"/>
            <w:right w:val="none" w:sz="0" w:space="0" w:color="auto"/>
          </w:divBdr>
          <w:divsChild>
            <w:div w:id="691230523">
              <w:marLeft w:val="0"/>
              <w:marRight w:val="0"/>
              <w:marTop w:val="0"/>
              <w:marBottom w:val="0"/>
              <w:divBdr>
                <w:top w:val="none" w:sz="0" w:space="0" w:color="auto"/>
                <w:left w:val="none" w:sz="0" w:space="0" w:color="auto"/>
                <w:bottom w:val="none" w:sz="0" w:space="0" w:color="auto"/>
                <w:right w:val="none" w:sz="0" w:space="0" w:color="auto"/>
              </w:divBdr>
            </w:div>
          </w:divsChild>
        </w:div>
        <w:div w:id="342518719">
          <w:marLeft w:val="0"/>
          <w:marRight w:val="0"/>
          <w:marTop w:val="0"/>
          <w:marBottom w:val="0"/>
          <w:divBdr>
            <w:top w:val="none" w:sz="0" w:space="0" w:color="auto"/>
            <w:left w:val="none" w:sz="0" w:space="0" w:color="auto"/>
            <w:bottom w:val="none" w:sz="0" w:space="0" w:color="auto"/>
            <w:right w:val="none" w:sz="0" w:space="0" w:color="auto"/>
          </w:divBdr>
        </w:div>
        <w:div w:id="380322187">
          <w:marLeft w:val="0"/>
          <w:marRight w:val="0"/>
          <w:marTop w:val="0"/>
          <w:marBottom w:val="0"/>
          <w:divBdr>
            <w:top w:val="none" w:sz="0" w:space="0" w:color="auto"/>
            <w:left w:val="none" w:sz="0" w:space="0" w:color="auto"/>
            <w:bottom w:val="none" w:sz="0" w:space="0" w:color="auto"/>
            <w:right w:val="none" w:sz="0" w:space="0" w:color="auto"/>
          </w:divBdr>
        </w:div>
        <w:div w:id="435056202">
          <w:marLeft w:val="0"/>
          <w:marRight w:val="0"/>
          <w:marTop w:val="0"/>
          <w:marBottom w:val="0"/>
          <w:divBdr>
            <w:top w:val="none" w:sz="0" w:space="0" w:color="auto"/>
            <w:left w:val="none" w:sz="0" w:space="0" w:color="auto"/>
            <w:bottom w:val="none" w:sz="0" w:space="0" w:color="auto"/>
            <w:right w:val="none" w:sz="0" w:space="0" w:color="auto"/>
          </w:divBdr>
        </w:div>
        <w:div w:id="587469582">
          <w:marLeft w:val="0"/>
          <w:marRight w:val="0"/>
          <w:marTop w:val="0"/>
          <w:marBottom w:val="0"/>
          <w:divBdr>
            <w:top w:val="none" w:sz="0" w:space="0" w:color="auto"/>
            <w:left w:val="none" w:sz="0" w:space="0" w:color="auto"/>
            <w:bottom w:val="none" w:sz="0" w:space="0" w:color="auto"/>
            <w:right w:val="none" w:sz="0" w:space="0" w:color="auto"/>
          </w:divBdr>
        </w:div>
        <w:div w:id="701982201">
          <w:marLeft w:val="0"/>
          <w:marRight w:val="0"/>
          <w:marTop w:val="0"/>
          <w:marBottom w:val="0"/>
          <w:divBdr>
            <w:top w:val="none" w:sz="0" w:space="0" w:color="auto"/>
            <w:left w:val="none" w:sz="0" w:space="0" w:color="auto"/>
            <w:bottom w:val="none" w:sz="0" w:space="0" w:color="auto"/>
            <w:right w:val="none" w:sz="0" w:space="0" w:color="auto"/>
          </w:divBdr>
        </w:div>
        <w:div w:id="1268808416">
          <w:marLeft w:val="0"/>
          <w:marRight w:val="0"/>
          <w:marTop w:val="0"/>
          <w:marBottom w:val="0"/>
          <w:divBdr>
            <w:top w:val="none" w:sz="0" w:space="0" w:color="auto"/>
            <w:left w:val="none" w:sz="0" w:space="0" w:color="auto"/>
            <w:bottom w:val="none" w:sz="0" w:space="0" w:color="auto"/>
            <w:right w:val="none" w:sz="0" w:space="0" w:color="auto"/>
          </w:divBdr>
          <w:divsChild>
            <w:div w:id="765270156">
              <w:marLeft w:val="0"/>
              <w:marRight w:val="0"/>
              <w:marTop w:val="0"/>
              <w:marBottom w:val="0"/>
              <w:divBdr>
                <w:top w:val="none" w:sz="0" w:space="0" w:color="auto"/>
                <w:left w:val="none" w:sz="0" w:space="0" w:color="auto"/>
                <w:bottom w:val="none" w:sz="0" w:space="0" w:color="auto"/>
                <w:right w:val="none" w:sz="0" w:space="0" w:color="auto"/>
              </w:divBdr>
            </w:div>
          </w:divsChild>
        </w:div>
        <w:div w:id="1361516124">
          <w:marLeft w:val="0"/>
          <w:marRight w:val="0"/>
          <w:marTop w:val="300"/>
          <w:marBottom w:val="0"/>
          <w:divBdr>
            <w:top w:val="none" w:sz="0" w:space="0" w:color="auto"/>
            <w:left w:val="none" w:sz="0" w:space="0" w:color="auto"/>
            <w:bottom w:val="none" w:sz="0" w:space="0" w:color="auto"/>
            <w:right w:val="none" w:sz="0" w:space="0" w:color="auto"/>
          </w:divBdr>
          <w:divsChild>
            <w:div w:id="1510607351">
              <w:marLeft w:val="0"/>
              <w:marRight w:val="0"/>
              <w:marTop w:val="0"/>
              <w:marBottom w:val="0"/>
              <w:divBdr>
                <w:top w:val="none" w:sz="0" w:space="0" w:color="auto"/>
                <w:left w:val="none" w:sz="0" w:space="0" w:color="auto"/>
                <w:bottom w:val="none" w:sz="0" w:space="0" w:color="auto"/>
                <w:right w:val="none" w:sz="0" w:space="0" w:color="auto"/>
              </w:divBdr>
              <w:divsChild>
                <w:div w:id="7922895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0127640">
          <w:marLeft w:val="0"/>
          <w:marRight w:val="0"/>
          <w:marTop w:val="0"/>
          <w:marBottom w:val="0"/>
          <w:divBdr>
            <w:top w:val="none" w:sz="0" w:space="0" w:color="auto"/>
            <w:left w:val="none" w:sz="0" w:space="0" w:color="auto"/>
            <w:bottom w:val="none" w:sz="0" w:space="0" w:color="auto"/>
            <w:right w:val="none" w:sz="0" w:space="0" w:color="auto"/>
          </w:divBdr>
          <w:divsChild>
            <w:div w:id="171918907">
              <w:marLeft w:val="0"/>
              <w:marRight w:val="0"/>
              <w:marTop w:val="0"/>
              <w:marBottom w:val="0"/>
              <w:divBdr>
                <w:top w:val="none" w:sz="0" w:space="0" w:color="auto"/>
                <w:left w:val="none" w:sz="0" w:space="0" w:color="auto"/>
                <w:bottom w:val="none" w:sz="0" w:space="0" w:color="auto"/>
                <w:right w:val="none" w:sz="0" w:space="0" w:color="auto"/>
              </w:divBdr>
            </w:div>
          </w:divsChild>
        </w:div>
        <w:div w:id="1579367836">
          <w:marLeft w:val="0"/>
          <w:marRight w:val="0"/>
          <w:marTop w:val="0"/>
          <w:marBottom w:val="0"/>
          <w:divBdr>
            <w:top w:val="none" w:sz="0" w:space="0" w:color="auto"/>
            <w:left w:val="none" w:sz="0" w:space="0" w:color="auto"/>
            <w:bottom w:val="none" w:sz="0" w:space="0" w:color="auto"/>
            <w:right w:val="none" w:sz="0" w:space="0" w:color="auto"/>
          </w:divBdr>
          <w:divsChild>
            <w:div w:id="372727917">
              <w:marLeft w:val="0"/>
              <w:marRight w:val="0"/>
              <w:marTop w:val="0"/>
              <w:marBottom w:val="0"/>
              <w:divBdr>
                <w:top w:val="none" w:sz="0" w:space="0" w:color="auto"/>
                <w:left w:val="none" w:sz="0" w:space="0" w:color="auto"/>
                <w:bottom w:val="none" w:sz="0" w:space="0" w:color="auto"/>
                <w:right w:val="none" w:sz="0" w:space="0" w:color="auto"/>
              </w:divBdr>
            </w:div>
          </w:divsChild>
        </w:div>
        <w:div w:id="1598292358">
          <w:marLeft w:val="0"/>
          <w:marRight w:val="0"/>
          <w:marTop w:val="0"/>
          <w:marBottom w:val="0"/>
          <w:divBdr>
            <w:top w:val="none" w:sz="0" w:space="0" w:color="auto"/>
            <w:left w:val="none" w:sz="0" w:space="0" w:color="auto"/>
            <w:bottom w:val="none" w:sz="0" w:space="0" w:color="auto"/>
            <w:right w:val="none" w:sz="0" w:space="0" w:color="auto"/>
          </w:divBdr>
        </w:div>
        <w:div w:id="1697269684">
          <w:marLeft w:val="0"/>
          <w:marRight w:val="0"/>
          <w:marTop w:val="0"/>
          <w:marBottom w:val="0"/>
          <w:divBdr>
            <w:top w:val="none" w:sz="0" w:space="0" w:color="auto"/>
            <w:left w:val="none" w:sz="0" w:space="0" w:color="auto"/>
            <w:bottom w:val="none" w:sz="0" w:space="0" w:color="auto"/>
            <w:right w:val="none" w:sz="0" w:space="0" w:color="auto"/>
          </w:divBdr>
          <w:divsChild>
            <w:div w:id="627004695">
              <w:marLeft w:val="0"/>
              <w:marRight w:val="0"/>
              <w:marTop w:val="0"/>
              <w:marBottom w:val="0"/>
              <w:divBdr>
                <w:top w:val="none" w:sz="0" w:space="0" w:color="auto"/>
                <w:left w:val="none" w:sz="0" w:space="0" w:color="auto"/>
                <w:bottom w:val="none" w:sz="0" w:space="0" w:color="auto"/>
                <w:right w:val="none" w:sz="0" w:space="0" w:color="auto"/>
              </w:divBdr>
            </w:div>
          </w:divsChild>
        </w:div>
        <w:div w:id="1772043276">
          <w:marLeft w:val="0"/>
          <w:marRight w:val="0"/>
          <w:marTop w:val="0"/>
          <w:marBottom w:val="0"/>
          <w:divBdr>
            <w:top w:val="none" w:sz="0" w:space="0" w:color="auto"/>
            <w:left w:val="none" w:sz="0" w:space="0" w:color="auto"/>
            <w:bottom w:val="none" w:sz="0" w:space="0" w:color="auto"/>
            <w:right w:val="none" w:sz="0" w:space="0" w:color="auto"/>
          </w:divBdr>
        </w:div>
        <w:div w:id="1794592878">
          <w:marLeft w:val="0"/>
          <w:marRight w:val="0"/>
          <w:marTop w:val="300"/>
          <w:marBottom w:val="0"/>
          <w:divBdr>
            <w:top w:val="none" w:sz="0" w:space="0" w:color="auto"/>
            <w:left w:val="none" w:sz="0" w:space="0" w:color="auto"/>
            <w:bottom w:val="none" w:sz="0" w:space="0" w:color="auto"/>
            <w:right w:val="none" w:sz="0" w:space="0" w:color="auto"/>
          </w:divBdr>
          <w:divsChild>
            <w:div w:id="24865422">
              <w:marLeft w:val="0"/>
              <w:marRight w:val="0"/>
              <w:marTop w:val="0"/>
              <w:marBottom w:val="0"/>
              <w:divBdr>
                <w:top w:val="none" w:sz="0" w:space="0" w:color="auto"/>
                <w:left w:val="none" w:sz="0" w:space="0" w:color="auto"/>
                <w:bottom w:val="none" w:sz="0" w:space="0" w:color="auto"/>
                <w:right w:val="none" w:sz="0" w:space="0" w:color="auto"/>
              </w:divBdr>
              <w:divsChild>
                <w:div w:id="8273995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4423395">
          <w:marLeft w:val="0"/>
          <w:marRight w:val="0"/>
          <w:marTop w:val="300"/>
          <w:marBottom w:val="0"/>
          <w:divBdr>
            <w:top w:val="none" w:sz="0" w:space="0" w:color="auto"/>
            <w:left w:val="none" w:sz="0" w:space="0" w:color="auto"/>
            <w:bottom w:val="none" w:sz="0" w:space="0" w:color="auto"/>
            <w:right w:val="none" w:sz="0" w:space="0" w:color="auto"/>
          </w:divBdr>
          <w:divsChild>
            <w:div w:id="1288589240">
              <w:marLeft w:val="0"/>
              <w:marRight w:val="0"/>
              <w:marTop w:val="0"/>
              <w:marBottom w:val="0"/>
              <w:divBdr>
                <w:top w:val="none" w:sz="0" w:space="0" w:color="auto"/>
                <w:left w:val="none" w:sz="0" w:space="0" w:color="auto"/>
                <w:bottom w:val="none" w:sz="0" w:space="0" w:color="auto"/>
                <w:right w:val="none" w:sz="0" w:space="0" w:color="auto"/>
              </w:divBdr>
              <w:divsChild>
                <w:div w:id="1619027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1939529">
          <w:marLeft w:val="0"/>
          <w:marRight w:val="0"/>
          <w:marTop w:val="0"/>
          <w:marBottom w:val="0"/>
          <w:divBdr>
            <w:top w:val="none" w:sz="0" w:space="0" w:color="auto"/>
            <w:left w:val="none" w:sz="0" w:space="0" w:color="auto"/>
            <w:bottom w:val="none" w:sz="0" w:space="0" w:color="auto"/>
            <w:right w:val="none" w:sz="0" w:space="0" w:color="auto"/>
          </w:divBdr>
          <w:divsChild>
            <w:div w:id="665744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525959">
      <w:bodyDiv w:val="1"/>
      <w:marLeft w:val="0"/>
      <w:marRight w:val="0"/>
      <w:marTop w:val="0"/>
      <w:marBottom w:val="0"/>
      <w:divBdr>
        <w:top w:val="none" w:sz="0" w:space="0" w:color="auto"/>
        <w:left w:val="none" w:sz="0" w:space="0" w:color="auto"/>
        <w:bottom w:val="none" w:sz="0" w:space="0" w:color="auto"/>
        <w:right w:val="none" w:sz="0" w:space="0" w:color="auto"/>
      </w:divBdr>
    </w:div>
    <w:div w:id="1081097786">
      <w:bodyDiv w:val="1"/>
      <w:marLeft w:val="0"/>
      <w:marRight w:val="0"/>
      <w:marTop w:val="0"/>
      <w:marBottom w:val="0"/>
      <w:divBdr>
        <w:top w:val="none" w:sz="0" w:space="0" w:color="auto"/>
        <w:left w:val="none" w:sz="0" w:space="0" w:color="auto"/>
        <w:bottom w:val="none" w:sz="0" w:space="0" w:color="auto"/>
        <w:right w:val="none" w:sz="0" w:space="0" w:color="auto"/>
      </w:divBdr>
      <w:divsChild>
        <w:div w:id="131093545">
          <w:marLeft w:val="0"/>
          <w:marRight w:val="0"/>
          <w:marTop w:val="0"/>
          <w:marBottom w:val="0"/>
          <w:divBdr>
            <w:top w:val="none" w:sz="0" w:space="0" w:color="auto"/>
            <w:left w:val="none" w:sz="0" w:space="0" w:color="auto"/>
            <w:bottom w:val="none" w:sz="0" w:space="0" w:color="auto"/>
            <w:right w:val="none" w:sz="0" w:space="0" w:color="auto"/>
          </w:divBdr>
          <w:divsChild>
            <w:div w:id="827286185">
              <w:marLeft w:val="0"/>
              <w:marRight w:val="0"/>
              <w:marTop w:val="0"/>
              <w:marBottom w:val="0"/>
              <w:divBdr>
                <w:top w:val="none" w:sz="0" w:space="0" w:color="auto"/>
                <w:left w:val="none" w:sz="0" w:space="0" w:color="auto"/>
                <w:bottom w:val="none" w:sz="0" w:space="0" w:color="auto"/>
                <w:right w:val="none" w:sz="0" w:space="0" w:color="auto"/>
              </w:divBdr>
            </w:div>
          </w:divsChild>
        </w:div>
        <w:div w:id="337121824">
          <w:marLeft w:val="0"/>
          <w:marRight w:val="0"/>
          <w:marTop w:val="0"/>
          <w:marBottom w:val="0"/>
          <w:divBdr>
            <w:top w:val="none" w:sz="0" w:space="0" w:color="auto"/>
            <w:left w:val="none" w:sz="0" w:space="0" w:color="auto"/>
            <w:bottom w:val="none" w:sz="0" w:space="0" w:color="auto"/>
            <w:right w:val="none" w:sz="0" w:space="0" w:color="auto"/>
          </w:divBdr>
        </w:div>
        <w:div w:id="380789910">
          <w:marLeft w:val="0"/>
          <w:marRight w:val="0"/>
          <w:marTop w:val="300"/>
          <w:marBottom w:val="0"/>
          <w:divBdr>
            <w:top w:val="none" w:sz="0" w:space="0" w:color="auto"/>
            <w:left w:val="none" w:sz="0" w:space="0" w:color="auto"/>
            <w:bottom w:val="none" w:sz="0" w:space="0" w:color="auto"/>
            <w:right w:val="none" w:sz="0" w:space="0" w:color="auto"/>
          </w:divBdr>
          <w:divsChild>
            <w:div w:id="1335180700">
              <w:marLeft w:val="0"/>
              <w:marRight w:val="0"/>
              <w:marTop w:val="0"/>
              <w:marBottom w:val="0"/>
              <w:divBdr>
                <w:top w:val="none" w:sz="0" w:space="0" w:color="auto"/>
                <w:left w:val="none" w:sz="0" w:space="0" w:color="auto"/>
                <w:bottom w:val="none" w:sz="0" w:space="0" w:color="auto"/>
                <w:right w:val="none" w:sz="0" w:space="0" w:color="auto"/>
              </w:divBdr>
            </w:div>
          </w:divsChild>
        </w:div>
        <w:div w:id="545873467">
          <w:marLeft w:val="0"/>
          <w:marRight w:val="0"/>
          <w:marTop w:val="0"/>
          <w:marBottom w:val="0"/>
          <w:divBdr>
            <w:top w:val="none" w:sz="0" w:space="0" w:color="auto"/>
            <w:left w:val="none" w:sz="0" w:space="0" w:color="auto"/>
            <w:bottom w:val="none" w:sz="0" w:space="0" w:color="auto"/>
            <w:right w:val="none" w:sz="0" w:space="0" w:color="auto"/>
          </w:divBdr>
        </w:div>
        <w:div w:id="722220481">
          <w:marLeft w:val="0"/>
          <w:marRight w:val="0"/>
          <w:marTop w:val="300"/>
          <w:marBottom w:val="0"/>
          <w:divBdr>
            <w:top w:val="none" w:sz="0" w:space="0" w:color="auto"/>
            <w:left w:val="none" w:sz="0" w:space="0" w:color="auto"/>
            <w:bottom w:val="none" w:sz="0" w:space="0" w:color="auto"/>
            <w:right w:val="none" w:sz="0" w:space="0" w:color="auto"/>
          </w:divBdr>
          <w:divsChild>
            <w:div w:id="613169511">
              <w:marLeft w:val="0"/>
              <w:marRight w:val="0"/>
              <w:marTop w:val="0"/>
              <w:marBottom w:val="0"/>
              <w:divBdr>
                <w:top w:val="none" w:sz="0" w:space="0" w:color="auto"/>
                <w:left w:val="none" w:sz="0" w:space="0" w:color="auto"/>
                <w:bottom w:val="none" w:sz="0" w:space="0" w:color="auto"/>
                <w:right w:val="none" w:sz="0" w:space="0" w:color="auto"/>
              </w:divBdr>
              <w:divsChild>
                <w:div w:id="7838158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7795982">
          <w:marLeft w:val="0"/>
          <w:marRight w:val="0"/>
          <w:marTop w:val="300"/>
          <w:marBottom w:val="0"/>
          <w:divBdr>
            <w:top w:val="none" w:sz="0" w:space="0" w:color="auto"/>
            <w:left w:val="none" w:sz="0" w:space="0" w:color="auto"/>
            <w:bottom w:val="none" w:sz="0" w:space="0" w:color="auto"/>
            <w:right w:val="none" w:sz="0" w:space="0" w:color="auto"/>
          </w:divBdr>
          <w:divsChild>
            <w:div w:id="252670311">
              <w:marLeft w:val="0"/>
              <w:marRight w:val="0"/>
              <w:marTop w:val="0"/>
              <w:marBottom w:val="0"/>
              <w:divBdr>
                <w:top w:val="none" w:sz="0" w:space="0" w:color="auto"/>
                <w:left w:val="none" w:sz="0" w:space="0" w:color="auto"/>
                <w:bottom w:val="none" w:sz="0" w:space="0" w:color="auto"/>
                <w:right w:val="none" w:sz="0" w:space="0" w:color="auto"/>
              </w:divBdr>
            </w:div>
          </w:divsChild>
        </w:div>
        <w:div w:id="831221224">
          <w:marLeft w:val="0"/>
          <w:marRight w:val="0"/>
          <w:marTop w:val="0"/>
          <w:marBottom w:val="0"/>
          <w:divBdr>
            <w:top w:val="none" w:sz="0" w:space="0" w:color="auto"/>
            <w:left w:val="none" w:sz="0" w:space="0" w:color="auto"/>
            <w:bottom w:val="none" w:sz="0" w:space="0" w:color="auto"/>
            <w:right w:val="none" w:sz="0" w:space="0" w:color="auto"/>
          </w:divBdr>
          <w:divsChild>
            <w:div w:id="1774013393">
              <w:marLeft w:val="0"/>
              <w:marRight w:val="0"/>
              <w:marTop w:val="0"/>
              <w:marBottom w:val="0"/>
              <w:divBdr>
                <w:top w:val="none" w:sz="0" w:space="0" w:color="auto"/>
                <w:left w:val="none" w:sz="0" w:space="0" w:color="auto"/>
                <w:bottom w:val="none" w:sz="0" w:space="0" w:color="auto"/>
                <w:right w:val="none" w:sz="0" w:space="0" w:color="auto"/>
              </w:divBdr>
            </w:div>
          </w:divsChild>
        </w:div>
        <w:div w:id="1080833149">
          <w:marLeft w:val="0"/>
          <w:marRight w:val="0"/>
          <w:marTop w:val="300"/>
          <w:marBottom w:val="0"/>
          <w:divBdr>
            <w:top w:val="none" w:sz="0" w:space="0" w:color="auto"/>
            <w:left w:val="none" w:sz="0" w:space="0" w:color="auto"/>
            <w:bottom w:val="none" w:sz="0" w:space="0" w:color="auto"/>
            <w:right w:val="none" w:sz="0" w:space="0" w:color="auto"/>
          </w:divBdr>
          <w:divsChild>
            <w:div w:id="1514762576">
              <w:marLeft w:val="0"/>
              <w:marRight w:val="0"/>
              <w:marTop w:val="0"/>
              <w:marBottom w:val="0"/>
              <w:divBdr>
                <w:top w:val="none" w:sz="0" w:space="0" w:color="auto"/>
                <w:left w:val="none" w:sz="0" w:space="0" w:color="auto"/>
                <w:bottom w:val="none" w:sz="0" w:space="0" w:color="auto"/>
                <w:right w:val="none" w:sz="0" w:space="0" w:color="auto"/>
              </w:divBdr>
              <w:divsChild>
                <w:div w:id="960574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7448899">
          <w:marLeft w:val="0"/>
          <w:marRight w:val="0"/>
          <w:marTop w:val="0"/>
          <w:marBottom w:val="0"/>
          <w:divBdr>
            <w:top w:val="none" w:sz="0" w:space="0" w:color="auto"/>
            <w:left w:val="none" w:sz="0" w:space="0" w:color="auto"/>
            <w:bottom w:val="none" w:sz="0" w:space="0" w:color="auto"/>
            <w:right w:val="none" w:sz="0" w:space="0" w:color="auto"/>
          </w:divBdr>
        </w:div>
        <w:div w:id="1290819786">
          <w:marLeft w:val="0"/>
          <w:marRight w:val="0"/>
          <w:marTop w:val="0"/>
          <w:marBottom w:val="0"/>
          <w:divBdr>
            <w:top w:val="none" w:sz="0" w:space="0" w:color="auto"/>
            <w:left w:val="none" w:sz="0" w:space="0" w:color="auto"/>
            <w:bottom w:val="none" w:sz="0" w:space="0" w:color="auto"/>
            <w:right w:val="none" w:sz="0" w:space="0" w:color="auto"/>
          </w:divBdr>
        </w:div>
        <w:div w:id="1491628940">
          <w:marLeft w:val="0"/>
          <w:marRight w:val="0"/>
          <w:marTop w:val="0"/>
          <w:marBottom w:val="0"/>
          <w:divBdr>
            <w:top w:val="none" w:sz="0" w:space="0" w:color="auto"/>
            <w:left w:val="none" w:sz="0" w:space="0" w:color="auto"/>
            <w:bottom w:val="none" w:sz="0" w:space="0" w:color="auto"/>
            <w:right w:val="none" w:sz="0" w:space="0" w:color="auto"/>
          </w:divBdr>
          <w:divsChild>
            <w:div w:id="1208177435">
              <w:marLeft w:val="0"/>
              <w:marRight w:val="0"/>
              <w:marTop w:val="0"/>
              <w:marBottom w:val="0"/>
              <w:divBdr>
                <w:top w:val="none" w:sz="0" w:space="0" w:color="auto"/>
                <w:left w:val="none" w:sz="0" w:space="0" w:color="auto"/>
                <w:bottom w:val="none" w:sz="0" w:space="0" w:color="auto"/>
                <w:right w:val="none" w:sz="0" w:space="0" w:color="auto"/>
              </w:divBdr>
            </w:div>
          </w:divsChild>
        </w:div>
        <w:div w:id="1593196030">
          <w:marLeft w:val="0"/>
          <w:marRight w:val="0"/>
          <w:marTop w:val="0"/>
          <w:marBottom w:val="0"/>
          <w:divBdr>
            <w:top w:val="none" w:sz="0" w:space="0" w:color="auto"/>
            <w:left w:val="none" w:sz="0" w:space="0" w:color="auto"/>
            <w:bottom w:val="none" w:sz="0" w:space="0" w:color="auto"/>
            <w:right w:val="none" w:sz="0" w:space="0" w:color="auto"/>
          </w:divBdr>
          <w:divsChild>
            <w:div w:id="1506819139">
              <w:marLeft w:val="0"/>
              <w:marRight w:val="0"/>
              <w:marTop w:val="0"/>
              <w:marBottom w:val="0"/>
              <w:divBdr>
                <w:top w:val="none" w:sz="0" w:space="0" w:color="auto"/>
                <w:left w:val="none" w:sz="0" w:space="0" w:color="auto"/>
                <w:bottom w:val="none" w:sz="0" w:space="0" w:color="auto"/>
                <w:right w:val="none" w:sz="0" w:space="0" w:color="auto"/>
              </w:divBdr>
            </w:div>
          </w:divsChild>
        </w:div>
        <w:div w:id="1616281340">
          <w:marLeft w:val="0"/>
          <w:marRight w:val="0"/>
          <w:marTop w:val="0"/>
          <w:marBottom w:val="0"/>
          <w:divBdr>
            <w:top w:val="none" w:sz="0" w:space="0" w:color="auto"/>
            <w:left w:val="none" w:sz="0" w:space="0" w:color="auto"/>
            <w:bottom w:val="none" w:sz="0" w:space="0" w:color="auto"/>
            <w:right w:val="none" w:sz="0" w:space="0" w:color="auto"/>
          </w:divBdr>
        </w:div>
        <w:div w:id="1631351615">
          <w:marLeft w:val="0"/>
          <w:marRight w:val="0"/>
          <w:marTop w:val="0"/>
          <w:marBottom w:val="0"/>
          <w:divBdr>
            <w:top w:val="none" w:sz="0" w:space="0" w:color="auto"/>
            <w:left w:val="none" w:sz="0" w:space="0" w:color="auto"/>
            <w:bottom w:val="none" w:sz="0" w:space="0" w:color="auto"/>
            <w:right w:val="none" w:sz="0" w:space="0" w:color="auto"/>
          </w:divBdr>
          <w:divsChild>
            <w:div w:id="3365870">
              <w:marLeft w:val="0"/>
              <w:marRight w:val="0"/>
              <w:marTop w:val="0"/>
              <w:marBottom w:val="0"/>
              <w:divBdr>
                <w:top w:val="none" w:sz="0" w:space="0" w:color="auto"/>
                <w:left w:val="none" w:sz="0" w:space="0" w:color="auto"/>
                <w:bottom w:val="none" w:sz="0" w:space="0" w:color="auto"/>
                <w:right w:val="none" w:sz="0" w:space="0" w:color="auto"/>
              </w:divBdr>
            </w:div>
          </w:divsChild>
        </w:div>
        <w:div w:id="1651858728">
          <w:marLeft w:val="0"/>
          <w:marRight w:val="0"/>
          <w:marTop w:val="0"/>
          <w:marBottom w:val="0"/>
          <w:divBdr>
            <w:top w:val="none" w:sz="0" w:space="0" w:color="auto"/>
            <w:left w:val="none" w:sz="0" w:space="0" w:color="auto"/>
            <w:bottom w:val="none" w:sz="0" w:space="0" w:color="auto"/>
            <w:right w:val="none" w:sz="0" w:space="0" w:color="auto"/>
          </w:divBdr>
        </w:div>
        <w:div w:id="1705903314">
          <w:marLeft w:val="0"/>
          <w:marRight w:val="0"/>
          <w:marTop w:val="0"/>
          <w:marBottom w:val="0"/>
          <w:divBdr>
            <w:top w:val="none" w:sz="0" w:space="0" w:color="auto"/>
            <w:left w:val="none" w:sz="0" w:space="0" w:color="auto"/>
            <w:bottom w:val="none" w:sz="0" w:space="0" w:color="auto"/>
            <w:right w:val="none" w:sz="0" w:space="0" w:color="auto"/>
          </w:divBdr>
        </w:div>
      </w:divsChild>
    </w:div>
    <w:div w:id="1082605381">
      <w:bodyDiv w:val="1"/>
      <w:marLeft w:val="0"/>
      <w:marRight w:val="0"/>
      <w:marTop w:val="0"/>
      <w:marBottom w:val="0"/>
      <w:divBdr>
        <w:top w:val="none" w:sz="0" w:space="0" w:color="auto"/>
        <w:left w:val="none" w:sz="0" w:space="0" w:color="auto"/>
        <w:bottom w:val="none" w:sz="0" w:space="0" w:color="auto"/>
        <w:right w:val="none" w:sz="0" w:space="0" w:color="auto"/>
      </w:divBdr>
      <w:divsChild>
        <w:div w:id="87384669">
          <w:marLeft w:val="0"/>
          <w:marRight w:val="0"/>
          <w:marTop w:val="0"/>
          <w:marBottom w:val="0"/>
          <w:divBdr>
            <w:top w:val="none" w:sz="0" w:space="0" w:color="auto"/>
            <w:left w:val="none" w:sz="0" w:space="0" w:color="auto"/>
            <w:bottom w:val="none" w:sz="0" w:space="0" w:color="auto"/>
            <w:right w:val="none" w:sz="0" w:space="0" w:color="auto"/>
          </w:divBdr>
        </w:div>
        <w:div w:id="88814863">
          <w:marLeft w:val="0"/>
          <w:marRight w:val="0"/>
          <w:marTop w:val="300"/>
          <w:marBottom w:val="0"/>
          <w:divBdr>
            <w:top w:val="none" w:sz="0" w:space="0" w:color="auto"/>
            <w:left w:val="none" w:sz="0" w:space="0" w:color="auto"/>
            <w:bottom w:val="none" w:sz="0" w:space="0" w:color="auto"/>
            <w:right w:val="none" w:sz="0" w:space="0" w:color="auto"/>
          </w:divBdr>
          <w:divsChild>
            <w:div w:id="1563904012">
              <w:marLeft w:val="0"/>
              <w:marRight w:val="0"/>
              <w:marTop w:val="0"/>
              <w:marBottom w:val="0"/>
              <w:divBdr>
                <w:top w:val="none" w:sz="0" w:space="0" w:color="auto"/>
                <w:left w:val="none" w:sz="0" w:space="0" w:color="auto"/>
                <w:bottom w:val="none" w:sz="0" w:space="0" w:color="auto"/>
                <w:right w:val="none" w:sz="0" w:space="0" w:color="auto"/>
              </w:divBdr>
              <w:divsChild>
                <w:div w:id="1440092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777182">
          <w:marLeft w:val="0"/>
          <w:marRight w:val="0"/>
          <w:marTop w:val="300"/>
          <w:marBottom w:val="0"/>
          <w:divBdr>
            <w:top w:val="none" w:sz="0" w:space="0" w:color="auto"/>
            <w:left w:val="none" w:sz="0" w:space="0" w:color="auto"/>
            <w:bottom w:val="none" w:sz="0" w:space="0" w:color="auto"/>
            <w:right w:val="none" w:sz="0" w:space="0" w:color="auto"/>
          </w:divBdr>
          <w:divsChild>
            <w:div w:id="455176450">
              <w:marLeft w:val="0"/>
              <w:marRight w:val="0"/>
              <w:marTop w:val="0"/>
              <w:marBottom w:val="0"/>
              <w:divBdr>
                <w:top w:val="none" w:sz="0" w:space="0" w:color="auto"/>
                <w:left w:val="none" w:sz="0" w:space="0" w:color="auto"/>
                <w:bottom w:val="none" w:sz="0" w:space="0" w:color="auto"/>
                <w:right w:val="none" w:sz="0" w:space="0" w:color="auto"/>
              </w:divBdr>
              <w:divsChild>
                <w:div w:id="5653383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033594">
          <w:marLeft w:val="0"/>
          <w:marRight w:val="0"/>
          <w:marTop w:val="300"/>
          <w:marBottom w:val="0"/>
          <w:divBdr>
            <w:top w:val="none" w:sz="0" w:space="0" w:color="auto"/>
            <w:left w:val="none" w:sz="0" w:space="0" w:color="auto"/>
            <w:bottom w:val="none" w:sz="0" w:space="0" w:color="auto"/>
            <w:right w:val="none" w:sz="0" w:space="0" w:color="auto"/>
          </w:divBdr>
          <w:divsChild>
            <w:div w:id="293869670">
              <w:marLeft w:val="0"/>
              <w:marRight w:val="0"/>
              <w:marTop w:val="0"/>
              <w:marBottom w:val="0"/>
              <w:divBdr>
                <w:top w:val="none" w:sz="0" w:space="0" w:color="auto"/>
                <w:left w:val="none" w:sz="0" w:space="0" w:color="auto"/>
                <w:bottom w:val="none" w:sz="0" w:space="0" w:color="auto"/>
                <w:right w:val="none" w:sz="0" w:space="0" w:color="auto"/>
              </w:divBdr>
              <w:divsChild>
                <w:div w:id="1528905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278940">
          <w:marLeft w:val="0"/>
          <w:marRight w:val="0"/>
          <w:marTop w:val="0"/>
          <w:marBottom w:val="0"/>
          <w:divBdr>
            <w:top w:val="none" w:sz="0" w:space="0" w:color="auto"/>
            <w:left w:val="none" w:sz="0" w:space="0" w:color="auto"/>
            <w:bottom w:val="none" w:sz="0" w:space="0" w:color="auto"/>
            <w:right w:val="none" w:sz="0" w:space="0" w:color="auto"/>
          </w:divBdr>
        </w:div>
        <w:div w:id="311325842">
          <w:marLeft w:val="0"/>
          <w:marRight w:val="0"/>
          <w:marTop w:val="0"/>
          <w:marBottom w:val="0"/>
          <w:divBdr>
            <w:top w:val="none" w:sz="0" w:space="0" w:color="auto"/>
            <w:left w:val="none" w:sz="0" w:space="0" w:color="auto"/>
            <w:bottom w:val="none" w:sz="0" w:space="0" w:color="auto"/>
            <w:right w:val="none" w:sz="0" w:space="0" w:color="auto"/>
          </w:divBdr>
          <w:divsChild>
            <w:div w:id="518930977">
              <w:marLeft w:val="0"/>
              <w:marRight w:val="0"/>
              <w:marTop w:val="0"/>
              <w:marBottom w:val="0"/>
              <w:divBdr>
                <w:top w:val="none" w:sz="0" w:space="0" w:color="auto"/>
                <w:left w:val="none" w:sz="0" w:space="0" w:color="auto"/>
                <w:bottom w:val="none" w:sz="0" w:space="0" w:color="auto"/>
                <w:right w:val="none" w:sz="0" w:space="0" w:color="auto"/>
              </w:divBdr>
            </w:div>
          </w:divsChild>
        </w:div>
        <w:div w:id="462623735">
          <w:marLeft w:val="0"/>
          <w:marRight w:val="0"/>
          <w:marTop w:val="300"/>
          <w:marBottom w:val="0"/>
          <w:divBdr>
            <w:top w:val="none" w:sz="0" w:space="0" w:color="auto"/>
            <w:left w:val="none" w:sz="0" w:space="0" w:color="auto"/>
            <w:bottom w:val="none" w:sz="0" w:space="0" w:color="auto"/>
            <w:right w:val="none" w:sz="0" w:space="0" w:color="auto"/>
          </w:divBdr>
          <w:divsChild>
            <w:div w:id="1156649599">
              <w:marLeft w:val="0"/>
              <w:marRight w:val="0"/>
              <w:marTop w:val="0"/>
              <w:marBottom w:val="0"/>
              <w:divBdr>
                <w:top w:val="none" w:sz="0" w:space="0" w:color="auto"/>
                <w:left w:val="none" w:sz="0" w:space="0" w:color="auto"/>
                <w:bottom w:val="none" w:sz="0" w:space="0" w:color="auto"/>
                <w:right w:val="none" w:sz="0" w:space="0" w:color="auto"/>
              </w:divBdr>
              <w:divsChild>
                <w:div w:id="2714029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986364">
          <w:marLeft w:val="0"/>
          <w:marRight w:val="0"/>
          <w:marTop w:val="0"/>
          <w:marBottom w:val="0"/>
          <w:divBdr>
            <w:top w:val="none" w:sz="0" w:space="0" w:color="auto"/>
            <w:left w:val="none" w:sz="0" w:space="0" w:color="auto"/>
            <w:bottom w:val="none" w:sz="0" w:space="0" w:color="auto"/>
            <w:right w:val="none" w:sz="0" w:space="0" w:color="auto"/>
          </w:divBdr>
        </w:div>
        <w:div w:id="842276659">
          <w:marLeft w:val="0"/>
          <w:marRight w:val="0"/>
          <w:marTop w:val="0"/>
          <w:marBottom w:val="0"/>
          <w:divBdr>
            <w:top w:val="none" w:sz="0" w:space="0" w:color="auto"/>
            <w:left w:val="none" w:sz="0" w:space="0" w:color="auto"/>
            <w:bottom w:val="none" w:sz="0" w:space="0" w:color="auto"/>
            <w:right w:val="none" w:sz="0" w:space="0" w:color="auto"/>
          </w:divBdr>
        </w:div>
        <w:div w:id="856962613">
          <w:marLeft w:val="0"/>
          <w:marRight w:val="0"/>
          <w:marTop w:val="0"/>
          <w:marBottom w:val="0"/>
          <w:divBdr>
            <w:top w:val="none" w:sz="0" w:space="0" w:color="auto"/>
            <w:left w:val="none" w:sz="0" w:space="0" w:color="auto"/>
            <w:bottom w:val="none" w:sz="0" w:space="0" w:color="auto"/>
            <w:right w:val="none" w:sz="0" w:space="0" w:color="auto"/>
          </w:divBdr>
          <w:divsChild>
            <w:div w:id="1449742553">
              <w:marLeft w:val="0"/>
              <w:marRight w:val="0"/>
              <w:marTop w:val="0"/>
              <w:marBottom w:val="0"/>
              <w:divBdr>
                <w:top w:val="none" w:sz="0" w:space="0" w:color="auto"/>
                <w:left w:val="none" w:sz="0" w:space="0" w:color="auto"/>
                <w:bottom w:val="none" w:sz="0" w:space="0" w:color="auto"/>
                <w:right w:val="none" w:sz="0" w:space="0" w:color="auto"/>
              </w:divBdr>
            </w:div>
          </w:divsChild>
        </w:div>
        <w:div w:id="1034965113">
          <w:marLeft w:val="0"/>
          <w:marRight w:val="0"/>
          <w:marTop w:val="0"/>
          <w:marBottom w:val="0"/>
          <w:divBdr>
            <w:top w:val="none" w:sz="0" w:space="0" w:color="auto"/>
            <w:left w:val="none" w:sz="0" w:space="0" w:color="auto"/>
            <w:bottom w:val="none" w:sz="0" w:space="0" w:color="auto"/>
            <w:right w:val="none" w:sz="0" w:space="0" w:color="auto"/>
          </w:divBdr>
        </w:div>
        <w:div w:id="1080564865">
          <w:marLeft w:val="0"/>
          <w:marRight w:val="0"/>
          <w:marTop w:val="0"/>
          <w:marBottom w:val="0"/>
          <w:divBdr>
            <w:top w:val="none" w:sz="0" w:space="0" w:color="auto"/>
            <w:left w:val="none" w:sz="0" w:space="0" w:color="auto"/>
            <w:bottom w:val="none" w:sz="0" w:space="0" w:color="auto"/>
            <w:right w:val="none" w:sz="0" w:space="0" w:color="auto"/>
          </w:divBdr>
          <w:divsChild>
            <w:div w:id="1592348195">
              <w:marLeft w:val="0"/>
              <w:marRight w:val="0"/>
              <w:marTop w:val="0"/>
              <w:marBottom w:val="0"/>
              <w:divBdr>
                <w:top w:val="none" w:sz="0" w:space="0" w:color="auto"/>
                <w:left w:val="none" w:sz="0" w:space="0" w:color="auto"/>
                <w:bottom w:val="none" w:sz="0" w:space="0" w:color="auto"/>
                <w:right w:val="none" w:sz="0" w:space="0" w:color="auto"/>
              </w:divBdr>
            </w:div>
          </w:divsChild>
        </w:div>
        <w:div w:id="1653630772">
          <w:marLeft w:val="0"/>
          <w:marRight w:val="0"/>
          <w:marTop w:val="0"/>
          <w:marBottom w:val="0"/>
          <w:divBdr>
            <w:top w:val="none" w:sz="0" w:space="0" w:color="auto"/>
            <w:left w:val="none" w:sz="0" w:space="0" w:color="auto"/>
            <w:bottom w:val="none" w:sz="0" w:space="0" w:color="auto"/>
            <w:right w:val="none" w:sz="0" w:space="0" w:color="auto"/>
          </w:divBdr>
          <w:divsChild>
            <w:div w:id="856239563">
              <w:marLeft w:val="0"/>
              <w:marRight w:val="0"/>
              <w:marTop w:val="0"/>
              <w:marBottom w:val="0"/>
              <w:divBdr>
                <w:top w:val="none" w:sz="0" w:space="0" w:color="auto"/>
                <w:left w:val="none" w:sz="0" w:space="0" w:color="auto"/>
                <w:bottom w:val="none" w:sz="0" w:space="0" w:color="auto"/>
                <w:right w:val="none" w:sz="0" w:space="0" w:color="auto"/>
              </w:divBdr>
            </w:div>
          </w:divsChild>
        </w:div>
        <w:div w:id="1686319684">
          <w:marLeft w:val="0"/>
          <w:marRight w:val="0"/>
          <w:marTop w:val="0"/>
          <w:marBottom w:val="0"/>
          <w:divBdr>
            <w:top w:val="none" w:sz="0" w:space="0" w:color="auto"/>
            <w:left w:val="none" w:sz="0" w:space="0" w:color="auto"/>
            <w:bottom w:val="none" w:sz="0" w:space="0" w:color="auto"/>
            <w:right w:val="none" w:sz="0" w:space="0" w:color="auto"/>
          </w:divBdr>
        </w:div>
      </w:divsChild>
    </w:div>
    <w:div w:id="1089086122">
      <w:bodyDiv w:val="1"/>
      <w:marLeft w:val="0"/>
      <w:marRight w:val="0"/>
      <w:marTop w:val="0"/>
      <w:marBottom w:val="0"/>
      <w:divBdr>
        <w:top w:val="none" w:sz="0" w:space="0" w:color="auto"/>
        <w:left w:val="none" w:sz="0" w:space="0" w:color="auto"/>
        <w:bottom w:val="none" w:sz="0" w:space="0" w:color="auto"/>
        <w:right w:val="none" w:sz="0" w:space="0" w:color="auto"/>
      </w:divBdr>
      <w:divsChild>
        <w:div w:id="63071073">
          <w:marLeft w:val="0"/>
          <w:marRight w:val="0"/>
          <w:marTop w:val="300"/>
          <w:marBottom w:val="0"/>
          <w:divBdr>
            <w:top w:val="none" w:sz="0" w:space="0" w:color="auto"/>
            <w:left w:val="none" w:sz="0" w:space="0" w:color="auto"/>
            <w:bottom w:val="none" w:sz="0" w:space="0" w:color="auto"/>
            <w:right w:val="none" w:sz="0" w:space="0" w:color="auto"/>
          </w:divBdr>
        </w:div>
        <w:div w:id="90054413">
          <w:marLeft w:val="0"/>
          <w:marRight w:val="0"/>
          <w:marTop w:val="300"/>
          <w:marBottom w:val="0"/>
          <w:divBdr>
            <w:top w:val="none" w:sz="0" w:space="0" w:color="auto"/>
            <w:left w:val="none" w:sz="0" w:space="0" w:color="auto"/>
            <w:bottom w:val="none" w:sz="0" w:space="0" w:color="auto"/>
            <w:right w:val="none" w:sz="0" w:space="0" w:color="auto"/>
          </w:divBdr>
          <w:divsChild>
            <w:div w:id="188682491">
              <w:marLeft w:val="0"/>
              <w:marRight w:val="0"/>
              <w:marTop w:val="0"/>
              <w:marBottom w:val="0"/>
              <w:divBdr>
                <w:top w:val="none" w:sz="0" w:space="0" w:color="auto"/>
                <w:left w:val="none" w:sz="0" w:space="0" w:color="auto"/>
                <w:bottom w:val="none" w:sz="0" w:space="0" w:color="auto"/>
                <w:right w:val="none" w:sz="0" w:space="0" w:color="auto"/>
              </w:divBdr>
              <w:divsChild>
                <w:div w:id="759252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1691718">
          <w:marLeft w:val="0"/>
          <w:marRight w:val="0"/>
          <w:marTop w:val="0"/>
          <w:marBottom w:val="0"/>
          <w:divBdr>
            <w:top w:val="none" w:sz="0" w:space="0" w:color="auto"/>
            <w:left w:val="none" w:sz="0" w:space="0" w:color="auto"/>
            <w:bottom w:val="none" w:sz="0" w:space="0" w:color="auto"/>
            <w:right w:val="none" w:sz="0" w:space="0" w:color="auto"/>
          </w:divBdr>
          <w:divsChild>
            <w:div w:id="1179196478">
              <w:marLeft w:val="0"/>
              <w:marRight w:val="0"/>
              <w:marTop w:val="0"/>
              <w:marBottom w:val="0"/>
              <w:divBdr>
                <w:top w:val="none" w:sz="0" w:space="0" w:color="auto"/>
                <w:left w:val="none" w:sz="0" w:space="0" w:color="auto"/>
                <w:bottom w:val="none" w:sz="0" w:space="0" w:color="auto"/>
                <w:right w:val="none" w:sz="0" w:space="0" w:color="auto"/>
              </w:divBdr>
            </w:div>
          </w:divsChild>
        </w:div>
        <w:div w:id="357313164">
          <w:marLeft w:val="0"/>
          <w:marRight w:val="0"/>
          <w:marTop w:val="300"/>
          <w:marBottom w:val="0"/>
          <w:divBdr>
            <w:top w:val="none" w:sz="0" w:space="0" w:color="auto"/>
            <w:left w:val="none" w:sz="0" w:space="0" w:color="auto"/>
            <w:bottom w:val="none" w:sz="0" w:space="0" w:color="auto"/>
            <w:right w:val="none" w:sz="0" w:space="0" w:color="auto"/>
          </w:divBdr>
          <w:divsChild>
            <w:div w:id="131217919">
              <w:marLeft w:val="0"/>
              <w:marRight w:val="0"/>
              <w:marTop w:val="0"/>
              <w:marBottom w:val="0"/>
              <w:divBdr>
                <w:top w:val="none" w:sz="0" w:space="0" w:color="auto"/>
                <w:left w:val="none" w:sz="0" w:space="0" w:color="auto"/>
                <w:bottom w:val="none" w:sz="0" w:space="0" w:color="auto"/>
                <w:right w:val="none" w:sz="0" w:space="0" w:color="auto"/>
              </w:divBdr>
              <w:divsChild>
                <w:div w:id="9981956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5638305">
          <w:marLeft w:val="0"/>
          <w:marRight w:val="0"/>
          <w:marTop w:val="0"/>
          <w:marBottom w:val="0"/>
          <w:divBdr>
            <w:top w:val="none" w:sz="0" w:space="0" w:color="auto"/>
            <w:left w:val="none" w:sz="0" w:space="0" w:color="auto"/>
            <w:bottom w:val="none" w:sz="0" w:space="0" w:color="auto"/>
            <w:right w:val="none" w:sz="0" w:space="0" w:color="auto"/>
          </w:divBdr>
          <w:divsChild>
            <w:div w:id="520166563">
              <w:marLeft w:val="0"/>
              <w:marRight w:val="0"/>
              <w:marTop w:val="0"/>
              <w:marBottom w:val="0"/>
              <w:divBdr>
                <w:top w:val="none" w:sz="0" w:space="0" w:color="auto"/>
                <w:left w:val="none" w:sz="0" w:space="0" w:color="auto"/>
                <w:bottom w:val="none" w:sz="0" w:space="0" w:color="auto"/>
                <w:right w:val="none" w:sz="0" w:space="0" w:color="auto"/>
              </w:divBdr>
            </w:div>
          </w:divsChild>
        </w:div>
        <w:div w:id="479225627">
          <w:marLeft w:val="0"/>
          <w:marRight w:val="0"/>
          <w:marTop w:val="0"/>
          <w:marBottom w:val="0"/>
          <w:divBdr>
            <w:top w:val="none" w:sz="0" w:space="0" w:color="auto"/>
            <w:left w:val="none" w:sz="0" w:space="0" w:color="auto"/>
            <w:bottom w:val="none" w:sz="0" w:space="0" w:color="auto"/>
            <w:right w:val="none" w:sz="0" w:space="0" w:color="auto"/>
          </w:divBdr>
        </w:div>
        <w:div w:id="701785990">
          <w:marLeft w:val="0"/>
          <w:marRight w:val="0"/>
          <w:marTop w:val="0"/>
          <w:marBottom w:val="0"/>
          <w:divBdr>
            <w:top w:val="none" w:sz="0" w:space="0" w:color="auto"/>
            <w:left w:val="none" w:sz="0" w:space="0" w:color="auto"/>
            <w:bottom w:val="none" w:sz="0" w:space="0" w:color="auto"/>
            <w:right w:val="none" w:sz="0" w:space="0" w:color="auto"/>
          </w:divBdr>
          <w:divsChild>
            <w:div w:id="576669121">
              <w:marLeft w:val="0"/>
              <w:marRight w:val="0"/>
              <w:marTop w:val="0"/>
              <w:marBottom w:val="0"/>
              <w:divBdr>
                <w:top w:val="none" w:sz="0" w:space="0" w:color="auto"/>
                <w:left w:val="none" w:sz="0" w:space="0" w:color="auto"/>
                <w:bottom w:val="none" w:sz="0" w:space="0" w:color="auto"/>
                <w:right w:val="none" w:sz="0" w:space="0" w:color="auto"/>
              </w:divBdr>
            </w:div>
          </w:divsChild>
        </w:div>
        <w:div w:id="742483182">
          <w:marLeft w:val="0"/>
          <w:marRight w:val="0"/>
          <w:marTop w:val="0"/>
          <w:marBottom w:val="0"/>
          <w:divBdr>
            <w:top w:val="none" w:sz="0" w:space="0" w:color="auto"/>
            <w:left w:val="none" w:sz="0" w:space="0" w:color="auto"/>
            <w:bottom w:val="none" w:sz="0" w:space="0" w:color="auto"/>
            <w:right w:val="none" w:sz="0" w:space="0" w:color="auto"/>
          </w:divBdr>
          <w:divsChild>
            <w:div w:id="309603822">
              <w:marLeft w:val="0"/>
              <w:marRight w:val="0"/>
              <w:marTop w:val="0"/>
              <w:marBottom w:val="0"/>
              <w:divBdr>
                <w:top w:val="none" w:sz="0" w:space="0" w:color="auto"/>
                <w:left w:val="none" w:sz="0" w:space="0" w:color="auto"/>
                <w:bottom w:val="none" w:sz="0" w:space="0" w:color="auto"/>
                <w:right w:val="none" w:sz="0" w:space="0" w:color="auto"/>
              </w:divBdr>
            </w:div>
          </w:divsChild>
        </w:div>
        <w:div w:id="761687489">
          <w:marLeft w:val="0"/>
          <w:marRight w:val="0"/>
          <w:marTop w:val="0"/>
          <w:marBottom w:val="0"/>
          <w:divBdr>
            <w:top w:val="none" w:sz="0" w:space="0" w:color="auto"/>
            <w:left w:val="none" w:sz="0" w:space="0" w:color="auto"/>
            <w:bottom w:val="none" w:sz="0" w:space="0" w:color="auto"/>
            <w:right w:val="none" w:sz="0" w:space="0" w:color="auto"/>
          </w:divBdr>
        </w:div>
        <w:div w:id="785735307">
          <w:marLeft w:val="0"/>
          <w:marRight w:val="0"/>
          <w:marTop w:val="0"/>
          <w:marBottom w:val="0"/>
          <w:divBdr>
            <w:top w:val="none" w:sz="0" w:space="0" w:color="auto"/>
            <w:left w:val="none" w:sz="0" w:space="0" w:color="auto"/>
            <w:bottom w:val="none" w:sz="0" w:space="0" w:color="auto"/>
            <w:right w:val="none" w:sz="0" w:space="0" w:color="auto"/>
          </w:divBdr>
        </w:div>
        <w:div w:id="853541445">
          <w:marLeft w:val="0"/>
          <w:marRight w:val="0"/>
          <w:marTop w:val="0"/>
          <w:marBottom w:val="0"/>
          <w:divBdr>
            <w:top w:val="none" w:sz="0" w:space="0" w:color="auto"/>
            <w:left w:val="none" w:sz="0" w:space="0" w:color="auto"/>
            <w:bottom w:val="none" w:sz="0" w:space="0" w:color="auto"/>
            <w:right w:val="none" w:sz="0" w:space="0" w:color="auto"/>
          </w:divBdr>
        </w:div>
        <w:div w:id="961688853">
          <w:marLeft w:val="0"/>
          <w:marRight w:val="0"/>
          <w:marTop w:val="300"/>
          <w:marBottom w:val="0"/>
          <w:divBdr>
            <w:top w:val="none" w:sz="0" w:space="0" w:color="auto"/>
            <w:left w:val="none" w:sz="0" w:space="0" w:color="auto"/>
            <w:bottom w:val="none" w:sz="0" w:space="0" w:color="auto"/>
            <w:right w:val="none" w:sz="0" w:space="0" w:color="auto"/>
          </w:divBdr>
          <w:divsChild>
            <w:div w:id="221987616">
              <w:marLeft w:val="0"/>
              <w:marRight w:val="0"/>
              <w:marTop w:val="0"/>
              <w:marBottom w:val="0"/>
              <w:divBdr>
                <w:top w:val="none" w:sz="0" w:space="0" w:color="auto"/>
                <w:left w:val="none" w:sz="0" w:space="0" w:color="auto"/>
                <w:bottom w:val="none" w:sz="0" w:space="0" w:color="auto"/>
                <w:right w:val="none" w:sz="0" w:space="0" w:color="auto"/>
              </w:divBdr>
              <w:divsChild>
                <w:div w:id="877757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5795484">
          <w:marLeft w:val="0"/>
          <w:marRight w:val="0"/>
          <w:marTop w:val="0"/>
          <w:marBottom w:val="0"/>
          <w:divBdr>
            <w:top w:val="none" w:sz="0" w:space="0" w:color="auto"/>
            <w:left w:val="none" w:sz="0" w:space="0" w:color="auto"/>
            <w:bottom w:val="none" w:sz="0" w:space="0" w:color="auto"/>
            <w:right w:val="none" w:sz="0" w:space="0" w:color="auto"/>
          </w:divBdr>
          <w:divsChild>
            <w:div w:id="352537617">
              <w:marLeft w:val="0"/>
              <w:marRight w:val="0"/>
              <w:marTop w:val="0"/>
              <w:marBottom w:val="0"/>
              <w:divBdr>
                <w:top w:val="none" w:sz="0" w:space="0" w:color="auto"/>
                <w:left w:val="none" w:sz="0" w:space="0" w:color="auto"/>
                <w:bottom w:val="none" w:sz="0" w:space="0" w:color="auto"/>
                <w:right w:val="none" w:sz="0" w:space="0" w:color="auto"/>
              </w:divBdr>
            </w:div>
          </w:divsChild>
        </w:div>
        <w:div w:id="1346439224">
          <w:marLeft w:val="0"/>
          <w:marRight w:val="0"/>
          <w:marTop w:val="0"/>
          <w:marBottom w:val="0"/>
          <w:divBdr>
            <w:top w:val="none" w:sz="0" w:space="0" w:color="auto"/>
            <w:left w:val="none" w:sz="0" w:space="0" w:color="auto"/>
            <w:bottom w:val="none" w:sz="0" w:space="0" w:color="auto"/>
            <w:right w:val="none" w:sz="0" w:space="0" w:color="auto"/>
          </w:divBdr>
        </w:div>
        <w:div w:id="1380402222">
          <w:marLeft w:val="0"/>
          <w:marRight w:val="0"/>
          <w:marTop w:val="0"/>
          <w:marBottom w:val="0"/>
          <w:divBdr>
            <w:top w:val="none" w:sz="0" w:space="0" w:color="auto"/>
            <w:left w:val="none" w:sz="0" w:space="0" w:color="auto"/>
            <w:bottom w:val="none" w:sz="0" w:space="0" w:color="auto"/>
            <w:right w:val="none" w:sz="0" w:space="0" w:color="auto"/>
          </w:divBdr>
        </w:div>
        <w:div w:id="1510606596">
          <w:marLeft w:val="0"/>
          <w:marRight w:val="0"/>
          <w:marTop w:val="0"/>
          <w:marBottom w:val="0"/>
          <w:divBdr>
            <w:top w:val="none" w:sz="0" w:space="0" w:color="auto"/>
            <w:left w:val="none" w:sz="0" w:space="0" w:color="auto"/>
            <w:bottom w:val="none" w:sz="0" w:space="0" w:color="auto"/>
            <w:right w:val="none" w:sz="0" w:space="0" w:color="auto"/>
          </w:divBdr>
          <w:divsChild>
            <w:div w:id="1696030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0152554">
      <w:bodyDiv w:val="1"/>
      <w:marLeft w:val="0"/>
      <w:marRight w:val="0"/>
      <w:marTop w:val="0"/>
      <w:marBottom w:val="0"/>
      <w:divBdr>
        <w:top w:val="none" w:sz="0" w:space="0" w:color="auto"/>
        <w:left w:val="none" w:sz="0" w:space="0" w:color="auto"/>
        <w:bottom w:val="none" w:sz="0" w:space="0" w:color="auto"/>
        <w:right w:val="none" w:sz="0" w:space="0" w:color="auto"/>
      </w:divBdr>
    </w:div>
    <w:div w:id="1090203500">
      <w:bodyDiv w:val="1"/>
      <w:marLeft w:val="0"/>
      <w:marRight w:val="0"/>
      <w:marTop w:val="0"/>
      <w:marBottom w:val="0"/>
      <w:divBdr>
        <w:top w:val="none" w:sz="0" w:space="0" w:color="auto"/>
        <w:left w:val="none" w:sz="0" w:space="0" w:color="auto"/>
        <w:bottom w:val="none" w:sz="0" w:space="0" w:color="auto"/>
        <w:right w:val="none" w:sz="0" w:space="0" w:color="auto"/>
      </w:divBdr>
    </w:div>
    <w:div w:id="1091120433">
      <w:bodyDiv w:val="1"/>
      <w:marLeft w:val="0"/>
      <w:marRight w:val="0"/>
      <w:marTop w:val="0"/>
      <w:marBottom w:val="0"/>
      <w:divBdr>
        <w:top w:val="none" w:sz="0" w:space="0" w:color="auto"/>
        <w:left w:val="none" w:sz="0" w:space="0" w:color="auto"/>
        <w:bottom w:val="none" w:sz="0" w:space="0" w:color="auto"/>
        <w:right w:val="none" w:sz="0" w:space="0" w:color="auto"/>
      </w:divBdr>
      <w:divsChild>
        <w:div w:id="153180378">
          <w:marLeft w:val="0"/>
          <w:marRight w:val="0"/>
          <w:marTop w:val="300"/>
          <w:marBottom w:val="0"/>
          <w:divBdr>
            <w:top w:val="none" w:sz="0" w:space="0" w:color="auto"/>
            <w:left w:val="none" w:sz="0" w:space="0" w:color="auto"/>
            <w:bottom w:val="none" w:sz="0" w:space="0" w:color="auto"/>
            <w:right w:val="none" w:sz="0" w:space="0" w:color="auto"/>
          </w:divBdr>
          <w:divsChild>
            <w:div w:id="1186208827">
              <w:marLeft w:val="0"/>
              <w:marRight w:val="0"/>
              <w:marTop w:val="0"/>
              <w:marBottom w:val="0"/>
              <w:divBdr>
                <w:top w:val="none" w:sz="0" w:space="0" w:color="auto"/>
                <w:left w:val="none" w:sz="0" w:space="0" w:color="auto"/>
                <w:bottom w:val="none" w:sz="0" w:space="0" w:color="auto"/>
                <w:right w:val="none" w:sz="0" w:space="0" w:color="auto"/>
              </w:divBdr>
              <w:divsChild>
                <w:div w:id="18393494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956049">
          <w:marLeft w:val="0"/>
          <w:marRight w:val="0"/>
          <w:marTop w:val="0"/>
          <w:marBottom w:val="0"/>
          <w:divBdr>
            <w:top w:val="none" w:sz="0" w:space="0" w:color="auto"/>
            <w:left w:val="none" w:sz="0" w:space="0" w:color="auto"/>
            <w:bottom w:val="none" w:sz="0" w:space="0" w:color="auto"/>
            <w:right w:val="none" w:sz="0" w:space="0" w:color="auto"/>
          </w:divBdr>
          <w:divsChild>
            <w:div w:id="1390111368">
              <w:marLeft w:val="0"/>
              <w:marRight w:val="0"/>
              <w:marTop w:val="0"/>
              <w:marBottom w:val="0"/>
              <w:divBdr>
                <w:top w:val="none" w:sz="0" w:space="0" w:color="auto"/>
                <w:left w:val="none" w:sz="0" w:space="0" w:color="auto"/>
                <w:bottom w:val="none" w:sz="0" w:space="0" w:color="auto"/>
                <w:right w:val="none" w:sz="0" w:space="0" w:color="auto"/>
              </w:divBdr>
            </w:div>
          </w:divsChild>
        </w:div>
        <w:div w:id="342518181">
          <w:marLeft w:val="0"/>
          <w:marRight w:val="0"/>
          <w:marTop w:val="0"/>
          <w:marBottom w:val="0"/>
          <w:divBdr>
            <w:top w:val="none" w:sz="0" w:space="0" w:color="auto"/>
            <w:left w:val="none" w:sz="0" w:space="0" w:color="auto"/>
            <w:bottom w:val="none" w:sz="0" w:space="0" w:color="auto"/>
            <w:right w:val="none" w:sz="0" w:space="0" w:color="auto"/>
          </w:divBdr>
        </w:div>
        <w:div w:id="526451398">
          <w:marLeft w:val="0"/>
          <w:marRight w:val="0"/>
          <w:marTop w:val="0"/>
          <w:marBottom w:val="0"/>
          <w:divBdr>
            <w:top w:val="none" w:sz="0" w:space="0" w:color="auto"/>
            <w:left w:val="none" w:sz="0" w:space="0" w:color="auto"/>
            <w:bottom w:val="none" w:sz="0" w:space="0" w:color="auto"/>
            <w:right w:val="none" w:sz="0" w:space="0" w:color="auto"/>
          </w:divBdr>
        </w:div>
        <w:div w:id="645936989">
          <w:marLeft w:val="0"/>
          <w:marRight w:val="0"/>
          <w:marTop w:val="0"/>
          <w:marBottom w:val="0"/>
          <w:divBdr>
            <w:top w:val="none" w:sz="0" w:space="0" w:color="auto"/>
            <w:left w:val="none" w:sz="0" w:space="0" w:color="auto"/>
            <w:bottom w:val="none" w:sz="0" w:space="0" w:color="auto"/>
            <w:right w:val="none" w:sz="0" w:space="0" w:color="auto"/>
          </w:divBdr>
          <w:divsChild>
            <w:div w:id="940142614">
              <w:marLeft w:val="0"/>
              <w:marRight w:val="0"/>
              <w:marTop w:val="0"/>
              <w:marBottom w:val="0"/>
              <w:divBdr>
                <w:top w:val="none" w:sz="0" w:space="0" w:color="auto"/>
                <w:left w:val="none" w:sz="0" w:space="0" w:color="auto"/>
                <w:bottom w:val="none" w:sz="0" w:space="0" w:color="auto"/>
                <w:right w:val="none" w:sz="0" w:space="0" w:color="auto"/>
              </w:divBdr>
            </w:div>
          </w:divsChild>
        </w:div>
        <w:div w:id="705985882">
          <w:marLeft w:val="0"/>
          <w:marRight w:val="0"/>
          <w:marTop w:val="0"/>
          <w:marBottom w:val="0"/>
          <w:divBdr>
            <w:top w:val="none" w:sz="0" w:space="0" w:color="auto"/>
            <w:left w:val="none" w:sz="0" w:space="0" w:color="auto"/>
            <w:bottom w:val="none" w:sz="0" w:space="0" w:color="auto"/>
            <w:right w:val="none" w:sz="0" w:space="0" w:color="auto"/>
          </w:divBdr>
        </w:div>
        <w:div w:id="843012444">
          <w:marLeft w:val="0"/>
          <w:marRight w:val="0"/>
          <w:marTop w:val="300"/>
          <w:marBottom w:val="0"/>
          <w:divBdr>
            <w:top w:val="none" w:sz="0" w:space="0" w:color="auto"/>
            <w:left w:val="none" w:sz="0" w:space="0" w:color="auto"/>
            <w:bottom w:val="none" w:sz="0" w:space="0" w:color="auto"/>
            <w:right w:val="none" w:sz="0" w:space="0" w:color="auto"/>
          </w:divBdr>
        </w:div>
        <w:div w:id="872039944">
          <w:marLeft w:val="0"/>
          <w:marRight w:val="0"/>
          <w:marTop w:val="0"/>
          <w:marBottom w:val="0"/>
          <w:divBdr>
            <w:top w:val="none" w:sz="0" w:space="0" w:color="auto"/>
            <w:left w:val="none" w:sz="0" w:space="0" w:color="auto"/>
            <w:bottom w:val="none" w:sz="0" w:space="0" w:color="auto"/>
            <w:right w:val="none" w:sz="0" w:space="0" w:color="auto"/>
          </w:divBdr>
        </w:div>
        <w:div w:id="894896116">
          <w:marLeft w:val="0"/>
          <w:marRight w:val="0"/>
          <w:marTop w:val="0"/>
          <w:marBottom w:val="0"/>
          <w:divBdr>
            <w:top w:val="none" w:sz="0" w:space="0" w:color="auto"/>
            <w:left w:val="none" w:sz="0" w:space="0" w:color="auto"/>
            <w:bottom w:val="none" w:sz="0" w:space="0" w:color="auto"/>
            <w:right w:val="none" w:sz="0" w:space="0" w:color="auto"/>
          </w:divBdr>
          <w:divsChild>
            <w:div w:id="1698627675">
              <w:marLeft w:val="0"/>
              <w:marRight w:val="0"/>
              <w:marTop w:val="0"/>
              <w:marBottom w:val="0"/>
              <w:divBdr>
                <w:top w:val="none" w:sz="0" w:space="0" w:color="auto"/>
                <w:left w:val="none" w:sz="0" w:space="0" w:color="auto"/>
                <w:bottom w:val="none" w:sz="0" w:space="0" w:color="auto"/>
                <w:right w:val="none" w:sz="0" w:space="0" w:color="auto"/>
              </w:divBdr>
            </w:div>
          </w:divsChild>
        </w:div>
        <w:div w:id="905258596">
          <w:marLeft w:val="0"/>
          <w:marRight w:val="0"/>
          <w:marTop w:val="0"/>
          <w:marBottom w:val="0"/>
          <w:divBdr>
            <w:top w:val="none" w:sz="0" w:space="0" w:color="auto"/>
            <w:left w:val="none" w:sz="0" w:space="0" w:color="auto"/>
            <w:bottom w:val="none" w:sz="0" w:space="0" w:color="auto"/>
            <w:right w:val="none" w:sz="0" w:space="0" w:color="auto"/>
          </w:divBdr>
          <w:divsChild>
            <w:div w:id="104153097">
              <w:marLeft w:val="0"/>
              <w:marRight w:val="0"/>
              <w:marTop w:val="0"/>
              <w:marBottom w:val="0"/>
              <w:divBdr>
                <w:top w:val="none" w:sz="0" w:space="0" w:color="auto"/>
                <w:left w:val="none" w:sz="0" w:space="0" w:color="auto"/>
                <w:bottom w:val="none" w:sz="0" w:space="0" w:color="auto"/>
                <w:right w:val="none" w:sz="0" w:space="0" w:color="auto"/>
              </w:divBdr>
            </w:div>
          </w:divsChild>
        </w:div>
        <w:div w:id="1304775017">
          <w:marLeft w:val="0"/>
          <w:marRight w:val="0"/>
          <w:marTop w:val="0"/>
          <w:marBottom w:val="0"/>
          <w:divBdr>
            <w:top w:val="none" w:sz="0" w:space="0" w:color="auto"/>
            <w:left w:val="none" w:sz="0" w:space="0" w:color="auto"/>
            <w:bottom w:val="none" w:sz="0" w:space="0" w:color="auto"/>
            <w:right w:val="none" w:sz="0" w:space="0" w:color="auto"/>
          </w:divBdr>
        </w:div>
        <w:div w:id="1407066587">
          <w:marLeft w:val="0"/>
          <w:marRight w:val="0"/>
          <w:marTop w:val="0"/>
          <w:marBottom w:val="0"/>
          <w:divBdr>
            <w:top w:val="none" w:sz="0" w:space="0" w:color="auto"/>
            <w:left w:val="none" w:sz="0" w:space="0" w:color="auto"/>
            <w:bottom w:val="none" w:sz="0" w:space="0" w:color="auto"/>
            <w:right w:val="none" w:sz="0" w:space="0" w:color="auto"/>
          </w:divBdr>
          <w:divsChild>
            <w:div w:id="359941887">
              <w:marLeft w:val="0"/>
              <w:marRight w:val="0"/>
              <w:marTop w:val="0"/>
              <w:marBottom w:val="0"/>
              <w:divBdr>
                <w:top w:val="none" w:sz="0" w:space="0" w:color="auto"/>
                <w:left w:val="none" w:sz="0" w:space="0" w:color="auto"/>
                <w:bottom w:val="none" w:sz="0" w:space="0" w:color="auto"/>
                <w:right w:val="none" w:sz="0" w:space="0" w:color="auto"/>
              </w:divBdr>
            </w:div>
          </w:divsChild>
        </w:div>
        <w:div w:id="1513955320">
          <w:marLeft w:val="0"/>
          <w:marRight w:val="0"/>
          <w:marTop w:val="300"/>
          <w:marBottom w:val="0"/>
          <w:divBdr>
            <w:top w:val="none" w:sz="0" w:space="0" w:color="auto"/>
            <w:left w:val="none" w:sz="0" w:space="0" w:color="auto"/>
            <w:bottom w:val="none" w:sz="0" w:space="0" w:color="auto"/>
            <w:right w:val="none" w:sz="0" w:space="0" w:color="auto"/>
          </w:divBdr>
          <w:divsChild>
            <w:div w:id="1162236796">
              <w:marLeft w:val="0"/>
              <w:marRight w:val="0"/>
              <w:marTop w:val="0"/>
              <w:marBottom w:val="0"/>
              <w:divBdr>
                <w:top w:val="none" w:sz="0" w:space="0" w:color="auto"/>
                <w:left w:val="none" w:sz="0" w:space="0" w:color="auto"/>
                <w:bottom w:val="none" w:sz="0" w:space="0" w:color="auto"/>
                <w:right w:val="none" w:sz="0" w:space="0" w:color="auto"/>
              </w:divBdr>
              <w:divsChild>
                <w:div w:id="1117868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9800975">
          <w:marLeft w:val="0"/>
          <w:marRight w:val="0"/>
          <w:marTop w:val="300"/>
          <w:marBottom w:val="0"/>
          <w:divBdr>
            <w:top w:val="none" w:sz="0" w:space="0" w:color="auto"/>
            <w:left w:val="none" w:sz="0" w:space="0" w:color="auto"/>
            <w:bottom w:val="none" w:sz="0" w:space="0" w:color="auto"/>
            <w:right w:val="none" w:sz="0" w:space="0" w:color="auto"/>
          </w:divBdr>
          <w:divsChild>
            <w:div w:id="1243370718">
              <w:marLeft w:val="0"/>
              <w:marRight w:val="0"/>
              <w:marTop w:val="0"/>
              <w:marBottom w:val="0"/>
              <w:divBdr>
                <w:top w:val="none" w:sz="0" w:space="0" w:color="auto"/>
                <w:left w:val="none" w:sz="0" w:space="0" w:color="auto"/>
                <w:bottom w:val="none" w:sz="0" w:space="0" w:color="auto"/>
                <w:right w:val="none" w:sz="0" w:space="0" w:color="auto"/>
              </w:divBdr>
              <w:divsChild>
                <w:div w:id="822544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6024846">
          <w:marLeft w:val="0"/>
          <w:marRight w:val="0"/>
          <w:marTop w:val="0"/>
          <w:marBottom w:val="0"/>
          <w:divBdr>
            <w:top w:val="none" w:sz="0" w:space="0" w:color="auto"/>
            <w:left w:val="none" w:sz="0" w:space="0" w:color="auto"/>
            <w:bottom w:val="none" w:sz="0" w:space="0" w:color="auto"/>
            <w:right w:val="none" w:sz="0" w:space="0" w:color="auto"/>
          </w:divBdr>
          <w:divsChild>
            <w:div w:id="1139611736">
              <w:marLeft w:val="0"/>
              <w:marRight w:val="0"/>
              <w:marTop w:val="0"/>
              <w:marBottom w:val="0"/>
              <w:divBdr>
                <w:top w:val="none" w:sz="0" w:space="0" w:color="auto"/>
                <w:left w:val="none" w:sz="0" w:space="0" w:color="auto"/>
                <w:bottom w:val="none" w:sz="0" w:space="0" w:color="auto"/>
                <w:right w:val="none" w:sz="0" w:space="0" w:color="auto"/>
              </w:divBdr>
            </w:div>
          </w:divsChild>
        </w:div>
        <w:div w:id="1813983578">
          <w:marLeft w:val="0"/>
          <w:marRight w:val="0"/>
          <w:marTop w:val="0"/>
          <w:marBottom w:val="0"/>
          <w:divBdr>
            <w:top w:val="none" w:sz="0" w:space="0" w:color="auto"/>
            <w:left w:val="none" w:sz="0" w:space="0" w:color="auto"/>
            <w:bottom w:val="none" w:sz="0" w:space="0" w:color="auto"/>
            <w:right w:val="none" w:sz="0" w:space="0" w:color="auto"/>
          </w:divBdr>
        </w:div>
      </w:divsChild>
    </w:div>
    <w:div w:id="1091392244">
      <w:bodyDiv w:val="1"/>
      <w:marLeft w:val="0"/>
      <w:marRight w:val="0"/>
      <w:marTop w:val="0"/>
      <w:marBottom w:val="0"/>
      <w:divBdr>
        <w:top w:val="none" w:sz="0" w:space="0" w:color="auto"/>
        <w:left w:val="none" w:sz="0" w:space="0" w:color="auto"/>
        <w:bottom w:val="none" w:sz="0" w:space="0" w:color="auto"/>
        <w:right w:val="none" w:sz="0" w:space="0" w:color="auto"/>
      </w:divBdr>
    </w:div>
    <w:div w:id="1091925319">
      <w:bodyDiv w:val="1"/>
      <w:marLeft w:val="0"/>
      <w:marRight w:val="0"/>
      <w:marTop w:val="0"/>
      <w:marBottom w:val="0"/>
      <w:divBdr>
        <w:top w:val="none" w:sz="0" w:space="0" w:color="auto"/>
        <w:left w:val="none" w:sz="0" w:space="0" w:color="auto"/>
        <w:bottom w:val="none" w:sz="0" w:space="0" w:color="auto"/>
        <w:right w:val="none" w:sz="0" w:space="0" w:color="auto"/>
      </w:divBdr>
    </w:div>
    <w:div w:id="1092354084">
      <w:bodyDiv w:val="1"/>
      <w:marLeft w:val="0"/>
      <w:marRight w:val="0"/>
      <w:marTop w:val="0"/>
      <w:marBottom w:val="0"/>
      <w:divBdr>
        <w:top w:val="none" w:sz="0" w:space="0" w:color="auto"/>
        <w:left w:val="none" w:sz="0" w:space="0" w:color="auto"/>
        <w:bottom w:val="none" w:sz="0" w:space="0" w:color="auto"/>
        <w:right w:val="none" w:sz="0" w:space="0" w:color="auto"/>
      </w:divBdr>
      <w:divsChild>
        <w:div w:id="112722390">
          <w:marLeft w:val="0"/>
          <w:marRight w:val="0"/>
          <w:marTop w:val="0"/>
          <w:marBottom w:val="0"/>
          <w:divBdr>
            <w:top w:val="none" w:sz="0" w:space="0" w:color="auto"/>
            <w:left w:val="none" w:sz="0" w:space="0" w:color="auto"/>
            <w:bottom w:val="none" w:sz="0" w:space="0" w:color="auto"/>
            <w:right w:val="none" w:sz="0" w:space="0" w:color="auto"/>
          </w:divBdr>
          <w:divsChild>
            <w:div w:id="421998699">
              <w:marLeft w:val="0"/>
              <w:marRight w:val="0"/>
              <w:marTop w:val="0"/>
              <w:marBottom w:val="0"/>
              <w:divBdr>
                <w:top w:val="none" w:sz="0" w:space="0" w:color="auto"/>
                <w:left w:val="none" w:sz="0" w:space="0" w:color="auto"/>
                <w:bottom w:val="none" w:sz="0" w:space="0" w:color="auto"/>
                <w:right w:val="none" w:sz="0" w:space="0" w:color="auto"/>
              </w:divBdr>
            </w:div>
          </w:divsChild>
        </w:div>
        <w:div w:id="152795819">
          <w:marLeft w:val="0"/>
          <w:marRight w:val="0"/>
          <w:marTop w:val="0"/>
          <w:marBottom w:val="0"/>
          <w:divBdr>
            <w:top w:val="none" w:sz="0" w:space="0" w:color="auto"/>
            <w:left w:val="none" w:sz="0" w:space="0" w:color="auto"/>
            <w:bottom w:val="none" w:sz="0" w:space="0" w:color="auto"/>
            <w:right w:val="none" w:sz="0" w:space="0" w:color="auto"/>
          </w:divBdr>
        </w:div>
        <w:div w:id="259602242">
          <w:marLeft w:val="0"/>
          <w:marRight w:val="0"/>
          <w:marTop w:val="0"/>
          <w:marBottom w:val="0"/>
          <w:divBdr>
            <w:top w:val="none" w:sz="0" w:space="0" w:color="auto"/>
            <w:left w:val="none" w:sz="0" w:space="0" w:color="auto"/>
            <w:bottom w:val="none" w:sz="0" w:space="0" w:color="auto"/>
            <w:right w:val="none" w:sz="0" w:space="0" w:color="auto"/>
          </w:divBdr>
        </w:div>
        <w:div w:id="335962230">
          <w:marLeft w:val="0"/>
          <w:marRight w:val="0"/>
          <w:marTop w:val="0"/>
          <w:marBottom w:val="0"/>
          <w:divBdr>
            <w:top w:val="none" w:sz="0" w:space="0" w:color="auto"/>
            <w:left w:val="none" w:sz="0" w:space="0" w:color="auto"/>
            <w:bottom w:val="none" w:sz="0" w:space="0" w:color="auto"/>
            <w:right w:val="none" w:sz="0" w:space="0" w:color="auto"/>
          </w:divBdr>
        </w:div>
        <w:div w:id="352995903">
          <w:marLeft w:val="0"/>
          <w:marRight w:val="0"/>
          <w:marTop w:val="0"/>
          <w:marBottom w:val="0"/>
          <w:divBdr>
            <w:top w:val="none" w:sz="0" w:space="0" w:color="auto"/>
            <w:left w:val="none" w:sz="0" w:space="0" w:color="auto"/>
            <w:bottom w:val="none" w:sz="0" w:space="0" w:color="auto"/>
            <w:right w:val="none" w:sz="0" w:space="0" w:color="auto"/>
          </w:divBdr>
          <w:divsChild>
            <w:div w:id="692196110">
              <w:marLeft w:val="0"/>
              <w:marRight w:val="0"/>
              <w:marTop w:val="0"/>
              <w:marBottom w:val="0"/>
              <w:divBdr>
                <w:top w:val="none" w:sz="0" w:space="0" w:color="auto"/>
                <w:left w:val="none" w:sz="0" w:space="0" w:color="auto"/>
                <w:bottom w:val="none" w:sz="0" w:space="0" w:color="auto"/>
                <w:right w:val="none" w:sz="0" w:space="0" w:color="auto"/>
              </w:divBdr>
            </w:div>
          </w:divsChild>
        </w:div>
        <w:div w:id="405030173">
          <w:marLeft w:val="0"/>
          <w:marRight w:val="0"/>
          <w:marTop w:val="0"/>
          <w:marBottom w:val="0"/>
          <w:divBdr>
            <w:top w:val="none" w:sz="0" w:space="0" w:color="auto"/>
            <w:left w:val="none" w:sz="0" w:space="0" w:color="auto"/>
            <w:bottom w:val="none" w:sz="0" w:space="0" w:color="auto"/>
            <w:right w:val="none" w:sz="0" w:space="0" w:color="auto"/>
          </w:divBdr>
        </w:div>
        <w:div w:id="946741041">
          <w:marLeft w:val="0"/>
          <w:marRight w:val="0"/>
          <w:marTop w:val="0"/>
          <w:marBottom w:val="0"/>
          <w:divBdr>
            <w:top w:val="none" w:sz="0" w:space="0" w:color="auto"/>
            <w:left w:val="none" w:sz="0" w:space="0" w:color="auto"/>
            <w:bottom w:val="none" w:sz="0" w:space="0" w:color="auto"/>
            <w:right w:val="none" w:sz="0" w:space="0" w:color="auto"/>
          </w:divBdr>
        </w:div>
        <w:div w:id="1011836862">
          <w:marLeft w:val="0"/>
          <w:marRight w:val="0"/>
          <w:marTop w:val="0"/>
          <w:marBottom w:val="0"/>
          <w:divBdr>
            <w:top w:val="none" w:sz="0" w:space="0" w:color="auto"/>
            <w:left w:val="none" w:sz="0" w:space="0" w:color="auto"/>
            <w:bottom w:val="none" w:sz="0" w:space="0" w:color="auto"/>
            <w:right w:val="none" w:sz="0" w:space="0" w:color="auto"/>
          </w:divBdr>
          <w:divsChild>
            <w:div w:id="506362113">
              <w:marLeft w:val="0"/>
              <w:marRight w:val="0"/>
              <w:marTop w:val="0"/>
              <w:marBottom w:val="0"/>
              <w:divBdr>
                <w:top w:val="none" w:sz="0" w:space="0" w:color="auto"/>
                <w:left w:val="none" w:sz="0" w:space="0" w:color="auto"/>
                <w:bottom w:val="none" w:sz="0" w:space="0" w:color="auto"/>
                <w:right w:val="none" w:sz="0" w:space="0" w:color="auto"/>
              </w:divBdr>
            </w:div>
          </w:divsChild>
        </w:div>
        <w:div w:id="1019309173">
          <w:marLeft w:val="0"/>
          <w:marRight w:val="0"/>
          <w:marTop w:val="0"/>
          <w:marBottom w:val="0"/>
          <w:divBdr>
            <w:top w:val="none" w:sz="0" w:space="0" w:color="auto"/>
            <w:left w:val="none" w:sz="0" w:space="0" w:color="auto"/>
            <w:bottom w:val="none" w:sz="0" w:space="0" w:color="auto"/>
            <w:right w:val="none" w:sz="0" w:space="0" w:color="auto"/>
          </w:divBdr>
          <w:divsChild>
            <w:div w:id="625546703">
              <w:marLeft w:val="0"/>
              <w:marRight w:val="0"/>
              <w:marTop w:val="0"/>
              <w:marBottom w:val="0"/>
              <w:divBdr>
                <w:top w:val="none" w:sz="0" w:space="0" w:color="auto"/>
                <w:left w:val="none" w:sz="0" w:space="0" w:color="auto"/>
                <w:bottom w:val="none" w:sz="0" w:space="0" w:color="auto"/>
                <w:right w:val="none" w:sz="0" w:space="0" w:color="auto"/>
              </w:divBdr>
            </w:div>
          </w:divsChild>
        </w:div>
        <w:div w:id="1122923224">
          <w:marLeft w:val="0"/>
          <w:marRight w:val="0"/>
          <w:marTop w:val="300"/>
          <w:marBottom w:val="0"/>
          <w:divBdr>
            <w:top w:val="none" w:sz="0" w:space="0" w:color="auto"/>
            <w:left w:val="none" w:sz="0" w:space="0" w:color="auto"/>
            <w:bottom w:val="none" w:sz="0" w:space="0" w:color="auto"/>
            <w:right w:val="none" w:sz="0" w:space="0" w:color="auto"/>
          </w:divBdr>
          <w:divsChild>
            <w:div w:id="803736095">
              <w:marLeft w:val="0"/>
              <w:marRight w:val="0"/>
              <w:marTop w:val="0"/>
              <w:marBottom w:val="0"/>
              <w:divBdr>
                <w:top w:val="none" w:sz="0" w:space="0" w:color="auto"/>
                <w:left w:val="none" w:sz="0" w:space="0" w:color="auto"/>
                <w:bottom w:val="none" w:sz="0" w:space="0" w:color="auto"/>
                <w:right w:val="none" w:sz="0" w:space="0" w:color="auto"/>
              </w:divBdr>
            </w:div>
          </w:divsChild>
        </w:div>
        <w:div w:id="1385059527">
          <w:marLeft w:val="0"/>
          <w:marRight w:val="0"/>
          <w:marTop w:val="300"/>
          <w:marBottom w:val="0"/>
          <w:divBdr>
            <w:top w:val="none" w:sz="0" w:space="0" w:color="auto"/>
            <w:left w:val="none" w:sz="0" w:space="0" w:color="auto"/>
            <w:bottom w:val="none" w:sz="0" w:space="0" w:color="auto"/>
            <w:right w:val="none" w:sz="0" w:space="0" w:color="auto"/>
          </w:divBdr>
          <w:divsChild>
            <w:div w:id="358160661">
              <w:marLeft w:val="0"/>
              <w:marRight w:val="0"/>
              <w:marTop w:val="0"/>
              <w:marBottom w:val="0"/>
              <w:divBdr>
                <w:top w:val="none" w:sz="0" w:space="0" w:color="auto"/>
                <w:left w:val="none" w:sz="0" w:space="0" w:color="auto"/>
                <w:bottom w:val="none" w:sz="0" w:space="0" w:color="auto"/>
                <w:right w:val="none" w:sz="0" w:space="0" w:color="auto"/>
              </w:divBdr>
            </w:div>
          </w:divsChild>
        </w:div>
        <w:div w:id="1487093663">
          <w:marLeft w:val="0"/>
          <w:marRight w:val="0"/>
          <w:marTop w:val="300"/>
          <w:marBottom w:val="0"/>
          <w:divBdr>
            <w:top w:val="none" w:sz="0" w:space="0" w:color="auto"/>
            <w:left w:val="none" w:sz="0" w:space="0" w:color="auto"/>
            <w:bottom w:val="none" w:sz="0" w:space="0" w:color="auto"/>
            <w:right w:val="none" w:sz="0" w:space="0" w:color="auto"/>
          </w:divBdr>
          <w:divsChild>
            <w:div w:id="1728797735">
              <w:marLeft w:val="0"/>
              <w:marRight w:val="0"/>
              <w:marTop w:val="0"/>
              <w:marBottom w:val="0"/>
              <w:divBdr>
                <w:top w:val="none" w:sz="0" w:space="0" w:color="auto"/>
                <w:left w:val="none" w:sz="0" w:space="0" w:color="auto"/>
                <w:bottom w:val="none" w:sz="0" w:space="0" w:color="auto"/>
                <w:right w:val="none" w:sz="0" w:space="0" w:color="auto"/>
              </w:divBdr>
              <w:divsChild>
                <w:div w:id="151988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4317677">
          <w:marLeft w:val="0"/>
          <w:marRight w:val="0"/>
          <w:marTop w:val="0"/>
          <w:marBottom w:val="0"/>
          <w:divBdr>
            <w:top w:val="none" w:sz="0" w:space="0" w:color="auto"/>
            <w:left w:val="none" w:sz="0" w:space="0" w:color="auto"/>
            <w:bottom w:val="none" w:sz="0" w:space="0" w:color="auto"/>
            <w:right w:val="none" w:sz="0" w:space="0" w:color="auto"/>
          </w:divBdr>
        </w:div>
        <w:div w:id="1744990095">
          <w:marLeft w:val="0"/>
          <w:marRight w:val="0"/>
          <w:marTop w:val="0"/>
          <w:marBottom w:val="0"/>
          <w:divBdr>
            <w:top w:val="none" w:sz="0" w:space="0" w:color="auto"/>
            <w:left w:val="none" w:sz="0" w:space="0" w:color="auto"/>
            <w:bottom w:val="none" w:sz="0" w:space="0" w:color="auto"/>
            <w:right w:val="none" w:sz="0" w:space="0" w:color="auto"/>
          </w:divBdr>
        </w:div>
      </w:divsChild>
    </w:div>
    <w:div w:id="1094939616">
      <w:bodyDiv w:val="1"/>
      <w:marLeft w:val="0"/>
      <w:marRight w:val="0"/>
      <w:marTop w:val="0"/>
      <w:marBottom w:val="0"/>
      <w:divBdr>
        <w:top w:val="none" w:sz="0" w:space="0" w:color="auto"/>
        <w:left w:val="none" w:sz="0" w:space="0" w:color="auto"/>
        <w:bottom w:val="none" w:sz="0" w:space="0" w:color="auto"/>
        <w:right w:val="none" w:sz="0" w:space="0" w:color="auto"/>
      </w:divBdr>
      <w:divsChild>
        <w:div w:id="4945399">
          <w:marLeft w:val="0"/>
          <w:marRight w:val="0"/>
          <w:marTop w:val="0"/>
          <w:marBottom w:val="0"/>
          <w:divBdr>
            <w:top w:val="none" w:sz="0" w:space="0" w:color="auto"/>
            <w:left w:val="none" w:sz="0" w:space="0" w:color="auto"/>
            <w:bottom w:val="none" w:sz="0" w:space="0" w:color="auto"/>
            <w:right w:val="none" w:sz="0" w:space="0" w:color="auto"/>
          </w:divBdr>
          <w:divsChild>
            <w:div w:id="1347555249">
              <w:marLeft w:val="0"/>
              <w:marRight w:val="0"/>
              <w:marTop w:val="0"/>
              <w:marBottom w:val="0"/>
              <w:divBdr>
                <w:top w:val="none" w:sz="0" w:space="0" w:color="auto"/>
                <w:left w:val="none" w:sz="0" w:space="0" w:color="auto"/>
                <w:bottom w:val="none" w:sz="0" w:space="0" w:color="auto"/>
                <w:right w:val="none" w:sz="0" w:space="0" w:color="auto"/>
              </w:divBdr>
            </w:div>
          </w:divsChild>
        </w:div>
        <w:div w:id="61488090">
          <w:marLeft w:val="0"/>
          <w:marRight w:val="0"/>
          <w:marTop w:val="0"/>
          <w:marBottom w:val="0"/>
          <w:divBdr>
            <w:top w:val="none" w:sz="0" w:space="0" w:color="auto"/>
            <w:left w:val="none" w:sz="0" w:space="0" w:color="auto"/>
            <w:bottom w:val="none" w:sz="0" w:space="0" w:color="auto"/>
            <w:right w:val="none" w:sz="0" w:space="0" w:color="auto"/>
          </w:divBdr>
          <w:divsChild>
            <w:div w:id="1223904818">
              <w:marLeft w:val="0"/>
              <w:marRight w:val="0"/>
              <w:marTop w:val="0"/>
              <w:marBottom w:val="0"/>
              <w:divBdr>
                <w:top w:val="none" w:sz="0" w:space="0" w:color="auto"/>
                <w:left w:val="none" w:sz="0" w:space="0" w:color="auto"/>
                <w:bottom w:val="none" w:sz="0" w:space="0" w:color="auto"/>
                <w:right w:val="none" w:sz="0" w:space="0" w:color="auto"/>
              </w:divBdr>
            </w:div>
          </w:divsChild>
        </w:div>
        <w:div w:id="73744039">
          <w:marLeft w:val="0"/>
          <w:marRight w:val="0"/>
          <w:marTop w:val="0"/>
          <w:marBottom w:val="0"/>
          <w:divBdr>
            <w:top w:val="none" w:sz="0" w:space="0" w:color="auto"/>
            <w:left w:val="none" w:sz="0" w:space="0" w:color="auto"/>
            <w:bottom w:val="none" w:sz="0" w:space="0" w:color="auto"/>
            <w:right w:val="none" w:sz="0" w:space="0" w:color="auto"/>
          </w:divBdr>
          <w:divsChild>
            <w:div w:id="789082827">
              <w:marLeft w:val="0"/>
              <w:marRight w:val="0"/>
              <w:marTop w:val="0"/>
              <w:marBottom w:val="0"/>
              <w:divBdr>
                <w:top w:val="none" w:sz="0" w:space="0" w:color="auto"/>
                <w:left w:val="none" w:sz="0" w:space="0" w:color="auto"/>
                <w:bottom w:val="none" w:sz="0" w:space="0" w:color="auto"/>
                <w:right w:val="none" w:sz="0" w:space="0" w:color="auto"/>
              </w:divBdr>
            </w:div>
          </w:divsChild>
        </w:div>
        <w:div w:id="97650407">
          <w:marLeft w:val="0"/>
          <w:marRight w:val="0"/>
          <w:marTop w:val="0"/>
          <w:marBottom w:val="0"/>
          <w:divBdr>
            <w:top w:val="none" w:sz="0" w:space="0" w:color="auto"/>
            <w:left w:val="none" w:sz="0" w:space="0" w:color="auto"/>
            <w:bottom w:val="none" w:sz="0" w:space="0" w:color="auto"/>
            <w:right w:val="none" w:sz="0" w:space="0" w:color="auto"/>
          </w:divBdr>
        </w:div>
        <w:div w:id="227110781">
          <w:marLeft w:val="0"/>
          <w:marRight w:val="0"/>
          <w:marTop w:val="0"/>
          <w:marBottom w:val="0"/>
          <w:divBdr>
            <w:top w:val="none" w:sz="0" w:space="0" w:color="auto"/>
            <w:left w:val="none" w:sz="0" w:space="0" w:color="auto"/>
            <w:bottom w:val="none" w:sz="0" w:space="0" w:color="auto"/>
            <w:right w:val="none" w:sz="0" w:space="0" w:color="auto"/>
          </w:divBdr>
          <w:divsChild>
            <w:div w:id="1211653150">
              <w:marLeft w:val="0"/>
              <w:marRight w:val="0"/>
              <w:marTop w:val="0"/>
              <w:marBottom w:val="0"/>
              <w:divBdr>
                <w:top w:val="none" w:sz="0" w:space="0" w:color="auto"/>
                <w:left w:val="none" w:sz="0" w:space="0" w:color="auto"/>
                <w:bottom w:val="none" w:sz="0" w:space="0" w:color="auto"/>
                <w:right w:val="none" w:sz="0" w:space="0" w:color="auto"/>
              </w:divBdr>
            </w:div>
          </w:divsChild>
        </w:div>
        <w:div w:id="323824368">
          <w:marLeft w:val="0"/>
          <w:marRight w:val="0"/>
          <w:marTop w:val="0"/>
          <w:marBottom w:val="0"/>
          <w:divBdr>
            <w:top w:val="none" w:sz="0" w:space="0" w:color="auto"/>
            <w:left w:val="none" w:sz="0" w:space="0" w:color="auto"/>
            <w:bottom w:val="none" w:sz="0" w:space="0" w:color="auto"/>
            <w:right w:val="none" w:sz="0" w:space="0" w:color="auto"/>
          </w:divBdr>
          <w:divsChild>
            <w:div w:id="275672916">
              <w:marLeft w:val="0"/>
              <w:marRight w:val="0"/>
              <w:marTop w:val="0"/>
              <w:marBottom w:val="0"/>
              <w:divBdr>
                <w:top w:val="none" w:sz="0" w:space="0" w:color="auto"/>
                <w:left w:val="none" w:sz="0" w:space="0" w:color="auto"/>
                <w:bottom w:val="none" w:sz="0" w:space="0" w:color="auto"/>
                <w:right w:val="none" w:sz="0" w:space="0" w:color="auto"/>
              </w:divBdr>
            </w:div>
          </w:divsChild>
        </w:div>
        <w:div w:id="562832684">
          <w:marLeft w:val="0"/>
          <w:marRight w:val="0"/>
          <w:marTop w:val="0"/>
          <w:marBottom w:val="0"/>
          <w:divBdr>
            <w:top w:val="none" w:sz="0" w:space="0" w:color="auto"/>
            <w:left w:val="none" w:sz="0" w:space="0" w:color="auto"/>
            <w:bottom w:val="none" w:sz="0" w:space="0" w:color="auto"/>
            <w:right w:val="none" w:sz="0" w:space="0" w:color="auto"/>
          </w:divBdr>
        </w:div>
        <w:div w:id="602688763">
          <w:marLeft w:val="0"/>
          <w:marRight w:val="0"/>
          <w:marTop w:val="0"/>
          <w:marBottom w:val="0"/>
          <w:divBdr>
            <w:top w:val="none" w:sz="0" w:space="0" w:color="auto"/>
            <w:left w:val="none" w:sz="0" w:space="0" w:color="auto"/>
            <w:bottom w:val="none" w:sz="0" w:space="0" w:color="auto"/>
            <w:right w:val="none" w:sz="0" w:space="0" w:color="auto"/>
          </w:divBdr>
        </w:div>
        <w:div w:id="944386867">
          <w:marLeft w:val="0"/>
          <w:marRight w:val="0"/>
          <w:marTop w:val="0"/>
          <w:marBottom w:val="0"/>
          <w:divBdr>
            <w:top w:val="none" w:sz="0" w:space="0" w:color="auto"/>
            <w:left w:val="none" w:sz="0" w:space="0" w:color="auto"/>
            <w:bottom w:val="none" w:sz="0" w:space="0" w:color="auto"/>
            <w:right w:val="none" w:sz="0" w:space="0" w:color="auto"/>
          </w:divBdr>
        </w:div>
        <w:div w:id="951203669">
          <w:marLeft w:val="0"/>
          <w:marRight w:val="0"/>
          <w:marTop w:val="300"/>
          <w:marBottom w:val="0"/>
          <w:divBdr>
            <w:top w:val="none" w:sz="0" w:space="0" w:color="auto"/>
            <w:left w:val="none" w:sz="0" w:space="0" w:color="auto"/>
            <w:bottom w:val="none" w:sz="0" w:space="0" w:color="auto"/>
            <w:right w:val="none" w:sz="0" w:space="0" w:color="auto"/>
          </w:divBdr>
          <w:divsChild>
            <w:div w:id="1128819497">
              <w:marLeft w:val="0"/>
              <w:marRight w:val="0"/>
              <w:marTop w:val="0"/>
              <w:marBottom w:val="0"/>
              <w:divBdr>
                <w:top w:val="none" w:sz="0" w:space="0" w:color="auto"/>
                <w:left w:val="none" w:sz="0" w:space="0" w:color="auto"/>
                <w:bottom w:val="none" w:sz="0" w:space="0" w:color="auto"/>
                <w:right w:val="none" w:sz="0" w:space="0" w:color="auto"/>
              </w:divBdr>
            </w:div>
          </w:divsChild>
        </w:div>
        <w:div w:id="1009522567">
          <w:marLeft w:val="0"/>
          <w:marRight w:val="0"/>
          <w:marTop w:val="0"/>
          <w:marBottom w:val="0"/>
          <w:divBdr>
            <w:top w:val="none" w:sz="0" w:space="0" w:color="auto"/>
            <w:left w:val="none" w:sz="0" w:space="0" w:color="auto"/>
            <w:bottom w:val="none" w:sz="0" w:space="0" w:color="auto"/>
            <w:right w:val="none" w:sz="0" w:space="0" w:color="auto"/>
          </w:divBdr>
        </w:div>
        <w:div w:id="1175345328">
          <w:marLeft w:val="0"/>
          <w:marRight w:val="0"/>
          <w:marTop w:val="300"/>
          <w:marBottom w:val="0"/>
          <w:divBdr>
            <w:top w:val="none" w:sz="0" w:space="0" w:color="auto"/>
            <w:left w:val="none" w:sz="0" w:space="0" w:color="auto"/>
            <w:bottom w:val="none" w:sz="0" w:space="0" w:color="auto"/>
            <w:right w:val="none" w:sz="0" w:space="0" w:color="auto"/>
          </w:divBdr>
          <w:divsChild>
            <w:div w:id="1745685977">
              <w:marLeft w:val="0"/>
              <w:marRight w:val="0"/>
              <w:marTop w:val="0"/>
              <w:marBottom w:val="0"/>
              <w:divBdr>
                <w:top w:val="none" w:sz="0" w:space="0" w:color="auto"/>
                <w:left w:val="none" w:sz="0" w:space="0" w:color="auto"/>
                <w:bottom w:val="none" w:sz="0" w:space="0" w:color="auto"/>
                <w:right w:val="none" w:sz="0" w:space="0" w:color="auto"/>
              </w:divBdr>
              <w:divsChild>
                <w:div w:id="1491942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4553179">
          <w:marLeft w:val="0"/>
          <w:marRight w:val="0"/>
          <w:marTop w:val="0"/>
          <w:marBottom w:val="0"/>
          <w:divBdr>
            <w:top w:val="none" w:sz="0" w:space="0" w:color="auto"/>
            <w:left w:val="none" w:sz="0" w:space="0" w:color="auto"/>
            <w:bottom w:val="none" w:sz="0" w:space="0" w:color="auto"/>
            <w:right w:val="none" w:sz="0" w:space="0" w:color="auto"/>
          </w:divBdr>
        </w:div>
        <w:div w:id="1573660989">
          <w:marLeft w:val="0"/>
          <w:marRight w:val="0"/>
          <w:marTop w:val="0"/>
          <w:marBottom w:val="0"/>
          <w:divBdr>
            <w:top w:val="none" w:sz="0" w:space="0" w:color="auto"/>
            <w:left w:val="none" w:sz="0" w:space="0" w:color="auto"/>
            <w:bottom w:val="none" w:sz="0" w:space="0" w:color="auto"/>
            <w:right w:val="none" w:sz="0" w:space="0" w:color="auto"/>
          </w:divBdr>
          <w:divsChild>
            <w:div w:id="500436475">
              <w:marLeft w:val="0"/>
              <w:marRight w:val="0"/>
              <w:marTop w:val="0"/>
              <w:marBottom w:val="0"/>
              <w:divBdr>
                <w:top w:val="none" w:sz="0" w:space="0" w:color="auto"/>
                <w:left w:val="none" w:sz="0" w:space="0" w:color="auto"/>
                <w:bottom w:val="none" w:sz="0" w:space="0" w:color="auto"/>
                <w:right w:val="none" w:sz="0" w:space="0" w:color="auto"/>
              </w:divBdr>
            </w:div>
          </w:divsChild>
        </w:div>
        <w:div w:id="1662468488">
          <w:marLeft w:val="0"/>
          <w:marRight w:val="0"/>
          <w:marTop w:val="300"/>
          <w:marBottom w:val="0"/>
          <w:divBdr>
            <w:top w:val="none" w:sz="0" w:space="0" w:color="auto"/>
            <w:left w:val="none" w:sz="0" w:space="0" w:color="auto"/>
            <w:bottom w:val="none" w:sz="0" w:space="0" w:color="auto"/>
            <w:right w:val="none" w:sz="0" w:space="0" w:color="auto"/>
          </w:divBdr>
          <w:divsChild>
            <w:div w:id="1030910773">
              <w:marLeft w:val="0"/>
              <w:marRight w:val="0"/>
              <w:marTop w:val="0"/>
              <w:marBottom w:val="0"/>
              <w:divBdr>
                <w:top w:val="none" w:sz="0" w:space="0" w:color="auto"/>
                <w:left w:val="none" w:sz="0" w:space="0" w:color="auto"/>
                <w:bottom w:val="none" w:sz="0" w:space="0" w:color="auto"/>
                <w:right w:val="none" w:sz="0" w:space="0" w:color="auto"/>
              </w:divBdr>
              <w:divsChild>
                <w:div w:id="998076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9904135">
          <w:marLeft w:val="0"/>
          <w:marRight w:val="0"/>
          <w:marTop w:val="300"/>
          <w:marBottom w:val="0"/>
          <w:divBdr>
            <w:top w:val="none" w:sz="0" w:space="0" w:color="auto"/>
            <w:left w:val="none" w:sz="0" w:space="0" w:color="auto"/>
            <w:bottom w:val="none" w:sz="0" w:space="0" w:color="auto"/>
            <w:right w:val="none" w:sz="0" w:space="0" w:color="auto"/>
          </w:divBdr>
          <w:divsChild>
            <w:div w:id="1338272291">
              <w:marLeft w:val="0"/>
              <w:marRight w:val="0"/>
              <w:marTop w:val="0"/>
              <w:marBottom w:val="0"/>
              <w:divBdr>
                <w:top w:val="none" w:sz="0" w:space="0" w:color="auto"/>
                <w:left w:val="none" w:sz="0" w:space="0" w:color="auto"/>
                <w:bottom w:val="none" w:sz="0" w:space="0" w:color="auto"/>
                <w:right w:val="none" w:sz="0" w:space="0" w:color="auto"/>
              </w:divBdr>
              <w:divsChild>
                <w:div w:id="260644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9912591">
      <w:bodyDiv w:val="1"/>
      <w:marLeft w:val="0"/>
      <w:marRight w:val="0"/>
      <w:marTop w:val="0"/>
      <w:marBottom w:val="0"/>
      <w:divBdr>
        <w:top w:val="none" w:sz="0" w:space="0" w:color="auto"/>
        <w:left w:val="none" w:sz="0" w:space="0" w:color="auto"/>
        <w:bottom w:val="none" w:sz="0" w:space="0" w:color="auto"/>
        <w:right w:val="none" w:sz="0" w:space="0" w:color="auto"/>
      </w:divBdr>
      <w:divsChild>
        <w:div w:id="71315265">
          <w:marLeft w:val="0"/>
          <w:marRight w:val="0"/>
          <w:marTop w:val="0"/>
          <w:marBottom w:val="0"/>
          <w:divBdr>
            <w:top w:val="none" w:sz="0" w:space="0" w:color="auto"/>
            <w:left w:val="none" w:sz="0" w:space="0" w:color="auto"/>
            <w:bottom w:val="none" w:sz="0" w:space="0" w:color="auto"/>
            <w:right w:val="none" w:sz="0" w:space="0" w:color="auto"/>
          </w:divBdr>
        </w:div>
        <w:div w:id="325940008">
          <w:marLeft w:val="0"/>
          <w:marRight w:val="0"/>
          <w:marTop w:val="0"/>
          <w:marBottom w:val="0"/>
          <w:divBdr>
            <w:top w:val="none" w:sz="0" w:space="0" w:color="auto"/>
            <w:left w:val="none" w:sz="0" w:space="0" w:color="auto"/>
            <w:bottom w:val="none" w:sz="0" w:space="0" w:color="auto"/>
            <w:right w:val="none" w:sz="0" w:space="0" w:color="auto"/>
          </w:divBdr>
          <w:divsChild>
            <w:div w:id="1037896952">
              <w:marLeft w:val="0"/>
              <w:marRight w:val="0"/>
              <w:marTop w:val="0"/>
              <w:marBottom w:val="0"/>
              <w:divBdr>
                <w:top w:val="none" w:sz="0" w:space="0" w:color="auto"/>
                <w:left w:val="none" w:sz="0" w:space="0" w:color="auto"/>
                <w:bottom w:val="none" w:sz="0" w:space="0" w:color="auto"/>
                <w:right w:val="none" w:sz="0" w:space="0" w:color="auto"/>
              </w:divBdr>
            </w:div>
          </w:divsChild>
        </w:div>
        <w:div w:id="363333661">
          <w:marLeft w:val="0"/>
          <w:marRight w:val="0"/>
          <w:marTop w:val="0"/>
          <w:marBottom w:val="0"/>
          <w:divBdr>
            <w:top w:val="none" w:sz="0" w:space="0" w:color="auto"/>
            <w:left w:val="none" w:sz="0" w:space="0" w:color="auto"/>
            <w:bottom w:val="none" w:sz="0" w:space="0" w:color="auto"/>
            <w:right w:val="none" w:sz="0" w:space="0" w:color="auto"/>
          </w:divBdr>
          <w:divsChild>
            <w:div w:id="1354695724">
              <w:marLeft w:val="0"/>
              <w:marRight w:val="0"/>
              <w:marTop w:val="0"/>
              <w:marBottom w:val="0"/>
              <w:divBdr>
                <w:top w:val="none" w:sz="0" w:space="0" w:color="auto"/>
                <w:left w:val="none" w:sz="0" w:space="0" w:color="auto"/>
                <w:bottom w:val="none" w:sz="0" w:space="0" w:color="auto"/>
                <w:right w:val="none" w:sz="0" w:space="0" w:color="auto"/>
              </w:divBdr>
            </w:div>
          </w:divsChild>
        </w:div>
        <w:div w:id="440537130">
          <w:marLeft w:val="0"/>
          <w:marRight w:val="0"/>
          <w:marTop w:val="0"/>
          <w:marBottom w:val="0"/>
          <w:divBdr>
            <w:top w:val="none" w:sz="0" w:space="0" w:color="auto"/>
            <w:left w:val="none" w:sz="0" w:space="0" w:color="auto"/>
            <w:bottom w:val="none" w:sz="0" w:space="0" w:color="auto"/>
            <w:right w:val="none" w:sz="0" w:space="0" w:color="auto"/>
          </w:divBdr>
          <w:divsChild>
            <w:div w:id="1132215758">
              <w:marLeft w:val="0"/>
              <w:marRight w:val="0"/>
              <w:marTop w:val="0"/>
              <w:marBottom w:val="0"/>
              <w:divBdr>
                <w:top w:val="none" w:sz="0" w:space="0" w:color="auto"/>
                <w:left w:val="none" w:sz="0" w:space="0" w:color="auto"/>
                <w:bottom w:val="none" w:sz="0" w:space="0" w:color="auto"/>
                <w:right w:val="none" w:sz="0" w:space="0" w:color="auto"/>
              </w:divBdr>
            </w:div>
          </w:divsChild>
        </w:div>
        <w:div w:id="908417786">
          <w:marLeft w:val="0"/>
          <w:marRight w:val="0"/>
          <w:marTop w:val="0"/>
          <w:marBottom w:val="0"/>
          <w:divBdr>
            <w:top w:val="none" w:sz="0" w:space="0" w:color="auto"/>
            <w:left w:val="none" w:sz="0" w:space="0" w:color="auto"/>
            <w:bottom w:val="none" w:sz="0" w:space="0" w:color="auto"/>
            <w:right w:val="none" w:sz="0" w:space="0" w:color="auto"/>
          </w:divBdr>
        </w:div>
        <w:div w:id="1145857582">
          <w:marLeft w:val="0"/>
          <w:marRight w:val="0"/>
          <w:marTop w:val="300"/>
          <w:marBottom w:val="0"/>
          <w:divBdr>
            <w:top w:val="none" w:sz="0" w:space="0" w:color="auto"/>
            <w:left w:val="none" w:sz="0" w:space="0" w:color="auto"/>
            <w:bottom w:val="none" w:sz="0" w:space="0" w:color="auto"/>
            <w:right w:val="none" w:sz="0" w:space="0" w:color="auto"/>
          </w:divBdr>
          <w:divsChild>
            <w:div w:id="796410629">
              <w:marLeft w:val="0"/>
              <w:marRight w:val="0"/>
              <w:marTop w:val="0"/>
              <w:marBottom w:val="0"/>
              <w:divBdr>
                <w:top w:val="none" w:sz="0" w:space="0" w:color="auto"/>
                <w:left w:val="none" w:sz="0" w:space="0" w:color="auto"/>
                <w:bottom w:val="none" w:sz="0" w:space="0" w:color="auto"/>
                <w:right w:val="none" w:sz="0" w:space="0" w:color="auto"/>
              </w:divBdr>
              <w:divsChild>
                <w:div w:id="547958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2989764">
          <w:marLeft w:val="0"/>
          <w:marRight w:val="0"/>
          <w:marTop w:val="0"/>
          <w:marBottom w:val="0"/>
          <w:divBdr>
            <w:top w:val="none" w:sz="0" w:space="0" w:color="auto"/>
            <w:left w:val="none" w:sz="0" w:space="0" w:color="auto"/>
            <w:bottom w:val="none" w:sz="0" w:space="0" w:color="auto"/>
            <w:right w:val="none" w:sz="0" w:space="0" w:color="auto"/>
          </w:divBdr>
          <w:divsChild>
            <w:div w:id="1405568380">
              <w:marLeft w:val="0"/>
              <w:marRight w:val="0"/>
              <w:marTop w:val="0"/>
              <w:marBottom w:val="0"/>
              <w:divBdr>
                <w:top w:val="none" w:sz="0" w:space="0" w:color="auto"/>
                <w:left w:val="none" w:sz="0" w:space="0" w:color="auto"/>
                <w:bottom w:val="none" w:sz="0" w:space="0" w:color="auto"/>
                <w:right w:val="none" w:sz="0" w:space="0" w:color="auto"/>
              </w:divBdr>
            </w:div>
          </w:divsChild>
        </w:div>
        <w:div w:id="1340808975">
          <w:marLeft w:val="0"/>
          <w:marRight w:val="0"/>
          <w:marTop w:val="0"/>
          <w:marBottom w:val="0"/>
          <w:divBdr>
            <w:top w:val="none" w:sz="0" w:space="0" w:color="auto"/>
            <w:left w:val="none" w:sz="0" w:space="0" w:color="auto"/>
            <w:bottom w:val="none" w:sz="0" w:space="0" w:color="auto"/>
            <w:right w:val="none" w:sz="0" w:space="0" w:color="auto"/>
          </w:divBdr>
        </w:div>
        <w:div w:id="1485001746">
          <w:marLeft w:val="0"/>
          <w:marRight w:val="0"/>
          <w:marTop w:val="0"/>
          <w:marBottom w:val="0"/>
          <w:divBdr>
            <w:top w:val="none" w:sz="0" w:space="0" w:color="auto"/>
            <w:left w:val="none" w:sz="0" w:space="0" w:color="auto"/>
            <w:bottom w:val="none" w:sz="0" w:space="0" w:color="auto"/>
            <w:right w:val="none" w:sz="0" w:space="0" w:color="auto"/>
          </w:divBdr>
        </w:div>
        <w:div w:id="1592933839">
          <w:marLeft w:val="0"/>
          <w:marRight w:val="0"/>
          <w:marTop w:val="300"/>
          <w:marBottom w:val="0"/>
          <w:divBdr>
            <w:top w:val="none" w:sz="0" w:space="0" w:color="auto"/>
            <w:left w:val="none" w:sz="0" w:space="0" w:color="auto"/>
            <w:bottom w:val="none" w:sz="0" w:space="0" w:color="auto"/>
            <w:right w:val="none" w:sz="0" w:space="0" w:color="auto"/>
          </w:divBdr>
          <w:divsChild>
            <w:div w:id="1720713765">
              <w:marLeft w:val="0"/>
              <w:marRight w:val="0"/>
              <w:marTop w:val="0"/>
              <w:marBottom w:val="0"/>
              <w:divBdr>
                <w:top w:val="none" w:sz="0" w:space="0" w:color="auto"/>
                <w:left w:val="none" w:sz="0" w:space="0" w:color="auto"/>
                <w:bottom w:val="none" w:sz="0" w:space="0" w:color="auto"/>
                <w:right w:val="none" w:sz="0" w:space="0" w:color="auto"/>
              </w:divBdr>
              <w:divsChild>
                <w:div w:id="1806121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1547665">
          <w:marLeft w:val="0"/>
          <w:marRight w:val="0"/>
          <w:marTop w:val="300"/>
          <w:marBottom w:val="0"/>
          <w:divBdr>
            <w:top w:val="none" w:sz="0" w:space="0" w:color="auto"/>
            <w:left w:val="none" w:sz="0" w:space="0" w:color="auto"/>
            <w:bottom w:val="none" w:sz="0" w:space="0" w:color="auto"/>
            <w:right w:val="none" w:sz="0" w:space="0" w:color="auto"/>
          </w:divBdr>
          <w:divsChild>
            <w:div w:id="1603339557">
              <w:marLeft w:val="0"/>
              <w:marRight w:val="0"/>
              <w:marTop w:val="0"/>
              <w:marBottom w:val="0"/>
              <w:divBdr>
                <w:top w:val="none" w:sz="0" w:space="0" w:color="auto"/>
                <w:left w:val="none" w:sz="0" w:space="0" w:color="auto"/>
                <w:bottom w:val="none" w:sz="0" w:space="0" w:color="auto"/>
                <w:right w:val="none" w:sz="0" w:space="0" w:color="auto"/>
              </w:divBdr>
              <w:divsChild>
                <w:div w:id="101607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8171875">
          <w:marLeft w:val="0"/>
          <w:marRight w:val="0"/>
          <w:marTop w:val="0"/>
          <w:marBottom w:val="0"/>
          <w:divBdr>
            <w:top w:val="none" w:sz="0" w:space="0" w:color="auto"/>
            <w:left w:val="none" w:sz="0" w:space="0" w:color="auto"/>
            <w:bottom w:val="none" w:sz="0" w:space="0" w:color="auto"/>
            <w:right w:val="none" w:sz="0" w:space="0" w:color="auto"/>
          </w:divBdr>
          <w:divsChild>
            <w:div w:id="1560483594">
              <w:marLeft w:val="0"/>
              <w:marRight w:val="0"/>
              <w:marTop w:val="0"/>
              <w:marBottom w:val="0"/>
              <w:divBdr>
                <w:top w:val="none" w:sz="0" w:space="0" w:color="auto"/>
                <w:left w:val="none" w:sz="0" w:space="0" w:color="auto"/>
                <w:bottom w:val="none" w:sz="0" w:space="0" w:color="auto"/>
                <w:right w:val="none" w:sz="0" w:space="0" w:color="auto"/>
              </w:divBdr>
            </w:div>
          </w:divsChild>
        </w:div>
        <w:div w:id="1662613038">
          <w:marLeft w:val="0"/>
          <w:marRight w:val="0"/>
          <w:marTop w:val="0"/>
          <w:marBottom w:val="0"/>
          <w:divBdr>
            <w:top w:val="none" w:sz="0" w:space="0" w:color="auto"/>
            <w:left w:val="none" w:sz="0" w:space="0" w:color="auto"/>
            <w:bottom w:val="none" w:sz="0" w:space="0" w:color="auto"/>
            <w:right w:val="none" w:sz="0" w:space="0" w:color="auto"/>
          </w:divBdr>
          <w:divsChild>
            <w:div w:id="292103123">
              <w:marLeft w:val="0"/>
              <w:marRight w:val="0"/>
              <w:marTop w:val="0"/>
              <w:marBottom w:val="0"/>
              <w:divBdr>
                <w:top w:val="none" w:sz="0" w:space="0" w:color="auto"/>
                <w:left w:val="none" w:sz="0" w:space="0" w:color="auto"/>
                <w:bottom w:val="none" w:sz="0" w:space="0" w:color="auto"/>
                <w:right w:val="none" w:sz="0" w:space="0" w:color="auto"/>
              </w:divBdr>
            </w:div>
          </w:divsChild>
        </w:div>
        <w:div w:id="1795830978">
          <w:marLeft w:val="0"/>
          <w:marRight w:val="0"/>
          <w:marTop w:val="0"/>
          <w:marBottom w:val="0"/>
          <w:divBdr>
            <w:top w:val="none" w:sz="0" w:space="0" w:color="auto"/>
            <w:left w:val="none" w:sz="0" w:space="0" w:color="auto"/>
            <w:bottom w:val="none" w:sz="0" w:space="0" w:color="auto"/>
            <w:right w:val="none" w:sz="0" w:space="0" w:color="auto"/>
          </w:divBdr>
          <w:divsChild>
            <w:div w:id="818422812">
              <w:marLeft w:val="0"/>
              <w:marRight w:val="0"/>
              <w:marTop w:val="0"/>
              <w:marBottom w:val="0"/>
              <w:divBdr>
                <w:top w:val="none" w:sz="0" w:space="0" w:color="auto"/>
                <w:left w:val="none" w:sz="0" w:space="0" w:color="auto"/>
                <w:bottom w:val="none" w:sz="0" w:space="0" w:color="auto"/>
                <w:right w:val="none" w:sz="0" w:space="0" w:color="auto"/>
              </w:divBdr>
            </w:div>
          </w:divsChild>
        </w:div>
        <w:div w:id="1846900092">
          <w:marLeft w:val="0"/>
          <w:marRight w:val="0"/>
          <w:marTop w:val="0"/>
          <w:marBottom w:val="0"/>
          <w:divBdr>
            <w:top w:val="none" w:sz="0" w:space="0" w:color="auto"/>
            <w:left w:val="none" w:sz="0" w:space="0" w:color="auto"/>
            <w:bottom w:val="none" w:sz="0" w:space="0" w:color="auto"/>
            <w:right w:val="none" w:sz="0" w:space="0" w:color="auto"/>
          </w:divBdr>
        </w:div>
      </w:divsChild>
    </w:div>
    <w:div w:id="1100953642">
      <w:bodyDiv w:val="1"/>
      <w:marLeft w:val="0"/>
      <w:marRight w:val="0"/>
      <w:marTop w:val="0"/>
      <w:marBottom w:val="0"/>
      <w:divBdr>
        <w:top w:val="none" w:sz="0" w:space="0" w:color="auto"/>
        <w:left w:val="none" w:sz="0" w:space="0" w:color="auto"/>
        <w:bottom w:val="none" w:sz="0" w:space="0" w:color="auto"/>
        <w:right w:val="none" w:sz="0" w:space="0" w:color="auto"/>
      </w:divBdr>
      <w:divsChild>
        <w:div w:id="67920112">
          <w:marLeft w:val="0"/>
          <w:marRight w:val="0"/>
          <w:marTop w:val="0"/>
          <w:marBottom w:val="0"/>
          <w:divBdr>
            <w:top w:val="none" w:sz="0" w:space="0" w:color="auto"/>
            <w:left w:val="none" w:sz="0" w:space="0" w:color="auto"/>
            <w:bottom w:val="none" w:sz="0" w:space="0" w:color="auto"/>
            <w:right w:val="none" w:sz="0" w:space="0" w:color="auto"/>
          </w:divBdr>
        </w:div>
        <w:div w:id="305286210">
          <w:marLeft w:val="0"/>
          <w:marRight w:val="0"/>
          <w:marTop w:val="300"/>
          <w:marBottom w:val="0"/>
          <w:divBdr>
            <w:top w:val="none" w:sz="0" w:space="0" w:color="auto"/>
            <w:left w:val="none" w:sz="0" w:space="0" w:color="auto"/>
            <w:bottom w:val="none" w:sz="0" w:space="0" w:color="auto"/>
            <w:right w:val="none" w:sz="0" w:space="0" w:color="auto"/>
          </w:divBdr>
          <w:divsChild>
            <w:div w:id="1752266057">
              <w:marLeft w:val="0"/>
              <w:marRight w:val="0"/>
              <w:marTop w:val="0"/>
              <w:marBottom w:val="0"/>
              <w:divBdr>
                <w:top w:val="none" w:sz="0" w:space="0" w:color="auto"/>
                <w:left w:val="none" w:sz="0" w:space="0" w:color="auto"/>
                <w:bottom w:val="none" w:sz="0" w:space="0" w:color="auto"/>
                <w:right w:val="none" w:sz="0" w:space="0" w:color="auto"/>
              </w:divBdr>
              <w:divsChild>
                <w:div w:id="8801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8336309">
          <w:marLeft w:val="0"/>
          <w:marRight w:val="0"/>
          <w:marTop w:val="0"/>
          <w:marBottom w:val="0"/>
          <w:divBdr>
            <w:top w:val="none" w:sz="0" w:space="0" w:color="auto"/>
            <w:left w:val="none" w:sz="0" w:space="0" w:color="auto"/>
            <w:bottom w:val="none" w:sz="0" w:space="0" w:color="auto"/>
            <w:right w:val="none" w:sz="0" w:space="0" w:color="auto"/>
          </w:divBdr>
          <w:divsChild>
            <w:div w:id="425659410">
              <w:marLeft w:val="0"/>
              <w:marRight w:val="0"/>
              <w:marTop w:val="0"/>
              <w:marBottom w:val="0"/>
              <w:divBdr>
                <w:top w:val="none" w:sz="0" w:space="0" w:color="auto"/>
                <w:left w:val="none" w:sz="0" w:space="0" w:color="auto"/>
                <w:bottom w:val="none" w:sz="0" w:space="0" w:color="auto"/>
                <w:right w:val="none" w:sz="0" w:space="0" w:color="auto"/>
              </w:divBdr>
            </w:div>
          </w:divsChild>
        </w:div>
        <w:div w:id="335306866">
          <w:marLeft w:val="0"/>
          <w:marRight w:val="0"/>
          <w:marTop w:val="0"/>
          <w:marBottom w:val="0"/>
          <w:divBdr>
            <w:top w:val="none" w:sz="0" w:space="0" w:color="auto"/>
            <w:left w:val="none" w:sz="0" w:space="0" w:color="auto"/>
            <w:bottom w:val="none" w:sz="0" w:space="0" w:color="auto"/>
            <w:right w:val="none" w:sz="0" w:space="0" w:color="auto"/>
          </w:divBdr>
        </w:div>
        <w:div w:id="368645074">
          <w:marLeft w:val="0"/>
          <w:marRight w:val="0"/>
          <w:marTop w:val="0"/>
          <w:marBottom w:val="0"/>
          <w:divBdr>
            <w:top w:val="none" w:sz="0" w:space="0" w:color="auto"/>
            <w:left w:val="none" w:sz="0" w:space="0" w:color="auto"/>
            <w:bottom w:val="none" w:sz="0" w:space="0" w:color="auto"/>
            <w:right w:val="none" w:sz="0" w:space="0" w:color="auto"/>
          </w:divBdr>
          <w:divsChild>
            <w:div w:id="1713534594">
              <w:marLeft w:val="0"/>
              <w:marRight w:val="0"/>
              <w:marTop w:val="0"/>
              <w:marBottom w:val="0"/>
              <w:divBdr>
                <w:top w:val="none" w:sz="0" w:space="0" w:color="auto"/>
                <w:left w:val="none" w:sz="0" w:space="0" w:color="auto"/>
                <w:bottom w:val="none" w:sz="0" w:space="0" w:color="auto"/>
                <w:right w:val="none" w:sz="0" w:space="0" w:color="auto"/>
              </w:divBdr>
            </w:div>
          </w:divsChild>
        </w:div>
        <w:div w:id="633340471">
          <w:marLeft w:val="0"/>
          <w:marRight w:val="0"/>
          <w:marTop w:val="300"/>
          <w:marBottom w:val="0"/>
          <w:divBdr>
            <w:top w:val="none" w:sz="0" w:space="0" w:color="auto"/>
            <w:left w:val="none" w:sz="0" w:space="0" w:color="auto"/>
            <w:bottom w:val="none" w:sz="0" w:space="0" w:color="auto"/>
            <w:right w:val="none" w:sz="0" w:space="0" w:color="auto"/>
          </w:divBdr>
          <w:divsChild>
            <w:div w:id="98643662">
              <w:marLeft w:val="0"/>
              <w:marRight w:val="0"/>
              <w:marTop w:val="0"/>
              <w:marBottom w:val="0"/>
              <w:divBdr>
                <w:top w:val="none" w:sz="0" w:space="0" w:color="auto"/>
                <w:left w:val="none" w:sz="0" w:space="0" w:color="auto"/>
                <w:bottom w:val="none" w:sz="0" w:space="0" w:color="auto"/>
                <w:right w:val="none" w:sz="0" w:space="0" w:color="auto"/>
              </w:divBdr>
              <w:divsChild>
                <w:div w:id="19285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5542351">
          <w:marLeft w:val="0"/>
          <w:marRight w:val="0"/>
          <w:marTop w:val="0"/>
          <w:marBottom w:val="0"/>
          <w:divBdr>
            <w:top w:val="none" w:sz="0" w:space="0" w:color="auto"/>
            <w:left w:val="none" w:sz="0" w:space="0" w:color="auto"/>
            <w:bottom w:val="none" w:sz="0" w:space="0" w:color="auto"/>
            <w:right w:val="none" w:sz="0" w:space="0" w:color="auto"/>
          </w:divBdr>
        </w:div>
        <w:div w:id="1129202523">
          <w:marLeft w:val="0"/>
          <w:marRight w:val="0"/>
          <w:marTop w:val="0"/>
          <w:marBottom w:val="0"/>
          <w:divBdr>
            <w:top w:val="none" w:sz="0" w:space="0" w:color="auto"/>
            <w:left w:val="none" w:sz="0" w:space="0" w:color="auto"/>
            <w:bottom w:val="none" w:sz="0" w:space="0" w:color="auto"/>
            <w:right w:val="none" w:sz="0" w:space="0" w:color="auto"/>
          </w:divBdr>
        </w:div>
        <w:div w:id="1205361264">
          <w:marLeft w:val="0"/>
          <w:marRight w:val="0"/>
          <w:marTop w:val="0"/>
          <w:marBottom w:val="0"/>
          <w:divBdr>
            <w:top w:val="none" w:sz="0" w:space="0" w:color="auto"/>
            <w:left w:val="none" w:sz="0" w:space="0" w:color="auto"/>
            <w:bottom w:val="none" w:sz="0" w:space="0" w:color="auto"/>
            <w:right w:val="none" w:sz="0" w:space="0" w:color="auto"/>
          </w:divBdr>
          <w:divsChild>
            <w:div w:id="1602182643">
              <w:marLeft w:val="0"/>
              <w:marRight w:val="0"/>
              <w:marTop w:val="0"/>
              <w:marBottom w:val="0"/>
              <w:divBdr>
                <w:top w:val="none" w:sz="0" w:space="0" w:color="auto"/>
                <w:left w:val="none" w:sz="0" w:space="0" w:color="auto"/>
                <w:bottom w:val="none" w:sz="0" w:space="0" w:color="auto"/>
                <w:right w:val="none" w:sz="0" w:space="0" w:color="auto"/>
              </w:divBdr>
            </w:div>
          </w:divsChild>
        </w:div>
        <w:div w:id="1223755943">
          <w:marLeft w:val="0"/>
          <w:marRight w:val="0"/>
          <w:marTop w:val="0"/>
          <w:marBottom w:val="0"/>
          <w:divBdr>
            <w:top w:val="none" w:sz="0" w:space="0" w:color="auto"/>
            <w:left w:val="none" w:sz="0" w:space="0" w:color="auto"/>
            <w:bottom w:val="none" w:sz="0" w:space="0" w:color="auto"/>
            <w:right w:val="none" w:sz="0" w:space="0" w:color="auto"/>
          </w:divBdr>
        </w:div>
        <w:div w:id="1228758510">
          <w:marLeft w:val="0"/>
          <w:marRight w:val="0"/>
          <w:marTop w:val="300"/>
          <w:marBottom w:val="0"/>
          <w:divBdr>
            <w:top w:val="none" w:sz="0" w:space="0" w:color="auto"/>
            <w:left w:val="none" w:sz="0" w:space="0" w:color="auto"/>
            <w:bottom w:val="none" w:sz="0" w:space="0" w:color="auto"/>
            <w:right w:val="none" w:sz="0" w:space="0" w:color="auto"/>
          </w:divBdr>
          <w:divsChild>
            <w:div w:id="459152454">
              <w:marLeft w:val="0"/>
              <w:marRight w:val="0"/>
              <w:marTop w:val="0"/>
              <w:marBottom w:val="0"/>
              <w:divBdr>
                <w:top w:val="none" w:sz="0" w:space="0" w:color="auto"/>
                <w:left w:val="none" w:sz="0" w:space="0" w:color="auto"/>
                <w:bottom w:val="none" w:sz="0" w:space="0" w:color="auto"/>
                <w:right w:val="none" w:sz="0" w:space="0" w:color="auto"/>
              </w:divBdr>
              <w:divsChild>
                <w:div w:id="265578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8125989">
          <w:marLeft w:val="0"/>
          <w:marRight w:val="0"/>
          <w:marTop w:val="300"/>
          <w:marBottom w:val="0"/>
          <w:divBdr>
            <w:top w:val="none" w:sz="0" w:space="0" w:color="auto"/>
            <w:left w:val="none" w:sz="0" w:space="0" w:color="auto"/>
            <w:bottom w:val="none" w:sz="0" w:space="0" w:color="auto"/>
            <w:right w:val="none" w:sz="0" w:space="0" w:color="auto"/>
          </w:divBdr>
          <w:divsChild>
            <w:div w:id="675545730">
              <w:marLeft w:val="0"/>
              <w:marRight w:val="0"/>
              <w:marTop w:val="0"/>
              <w:marBottom w:val="0"/>
              <w:divBdr>
                <w:top w:val="none" w:sz="0" w:space="0" w:color="auto"/>
                <w:left w:val="none" w:sz="0" w:space="0" w:color="auto"/>
                <w:bottom w:val="none" w:sz="0" w:space="0" w:color="auto"/>
                <w:right w:val="none" w:sz="0" w:space="0" w:color="auto"/>
              </w:divBdr>
              <w:divsChild>
                <w:div w:id="126631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681385">
          <w:marLeft w:val="0"/>
          <w:marRight w:val="0"/>
          <w:marTop w:val="0"/>
          <w:marBottom w:val="0"/>
          <w:divBdr>
            <w:top w:val="none" w:sz="0" w:space="0" w:color="auto"/>
            <w:left w:val="none" w:sz="0" w:space="0" w:color="auto"/>
            <w:bottom w:val="none" w:sz="0" w:space="0" w:color="auto"/>
            <w:right w:val="none" w:sz="0" w:space="0" w:color="auto"/>
          </w:divBdr>
        </w:div>
        <w:div w:id="1340161353">
          <w:marLeft w:val="0"/>
          <w:marRight w:val="0"/>
          <w:marTop w:val="0"/>
          <w:marBottom w:val="0"/>
          <w:divBdr>
            <w:top w:val="none" w:sz="0" w:space="0" w:color="auto"/>
            <w:left w:val="none" w:sz="0" w:space="0" w:color="auto"/>
            <w:bottom w:val="none" w:sz="0" w:space="0" w:color="auto"/>
            <w:right w:val="none" w:sz="0" w:space="0" w:color="auto"/>
          </w:divBdr>
          <w:divsChild>
            <w:div w:id="670452003">
              <w:marLeft w:val="0"/>
              <w:marRight w:val="0"/>
              <w:marTop w:val="0"/>
              <w:marBottom w:val="0"/>
              <w:divBdr>
                <w:top w:val="none" w:sz="0" w:space="0" w:color="auto"/>
                <w:left w:val="none" w:sz="0" w:space="0" w:color="auto"/>
                <w:bottom w:val="none" w:sz="0" w:space="0" w:color="auto"/>
                <w:right w:val="none" w:sz="0" w:space="0" w:color="auto"/>
              </w:divBdr>
            </w:div>
          </w:divsChild>
        </w:div>
        <w:div w:id="1713532868">
          <w:marLeft w:val="0"/>
          <w:marRight w:val="0"/>
          <w:marTop w:val="0"/>
          <w:marBottom w:val="0"/>
          <w:divBdr>
            <w:top w:val="none" w:sz="0" w:space="0" w:color="auto"/>
            <w:left w:val="none" w:sz="0" w:space="0" w:color="auto"/>
            <w:bottom w:val="none" w:sz="0" w:space="0" w:color="auto"/>
            <w:right w:val="none" w:sz="0" w:space="0" w:color="auto"/>
          </w:divBdr>
        </w:div>
        <w:div w:id="1812360895">
          <w:marLeft w:val="0"/>
          <w:marRight w:val="0"/>
          <w:marTop w:val="0"/>
          <w:marBottom w:val="0"/>
          <w:divBdr>
            <w:top w:val="none" w:sz="0" w:space="0" w:color="auto"/>
            <w:left w:val="none" w:sz="0" w:space="0" w:color="auto"/>
            <w:bottom w:val="none" w:sz="0" w:space="0" w:color="auto"/>
            <w:right w:val="none" w:sz="0" w:space="0" w:color="auto"/>
          </w:divBdr>
          <w:divsChild>
            <w:div w:id="306083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756713">
      <w:bodyDiv w:val="1"/>
      <w:marLeft w:val="0"/>
      <w:marRight w:val="0"/>
      <w:marTop w:val="0"/>
      <w:marBottom w:val="0"/>
      <w:divBdr>
        <w:top w:val="none" w:sz="0" w:space="0" w:color="auto"/>
        <w:left w:val="none" w:sz="0" w:space="0" w:color="auto"/>
        <w:bottom w:val="none" w:sz="0" w:space="0" w:color="auto"/>
        <w:right w:val="none" w:sz="0" w:space="0" w:color="auto"/>
      </w:divBdr>
    </w:div>
    <w:div w:id="1103645030">
      <w:bodyDiv w:val="1"/>
      <w:marLeft w:val="0"/>
      <w:marRight w:val="0"/>
      <w:marTop w:val="0"/>
      <w:marBottom w:val="0"/>
      <w:divBdr>
        <w:top w:val="none" w:sz="0" w:space="0" w:color="auto"/>
        <w:left w:val="none" w:sz="0" w:space="0" w:color="auto"/>
        <w:bottom w:val="none" w:sz="0" w:space="0" w:color="auto"/>
        <w:right w:val="none" w:sz="0" w:space="0" w:color="auto"/>
      </w:divBdr>
    </w:div>
    <w:div w:id="1104155143">
      <w:bodyDiv w:val="1"/>
      <w:marLeft w:val="0"/>
      <w:marRight w:val="0"/>
      <w:marTop w:val="0"/>
      <w:marBottom w:val="0"/>
      <w:divBdr>
        <w:top w:val="none" w:sz="0" w:space="0" w:color="auto"/>
        <w:left w:val="none" w:sz="0" w:space="0" w:color="auto"/>
        <w:bottom w:val="none" w:sz="0" w:space="0" w:color="auto"/>
        <w:right w:val="none" w:sz="0" w:space="0" w:color="auto"/>
      </w:divBdr>
    </w:div>
    <w:div w:id="1105997953">
      <w:bodyDiv w:val="1"/>
      <w:marLeft w:val="0"/>
      <w:marRight w:val="0"/>
      <w:marTop w:val="0"/>
      <w:marBottom w:val="0"/>
      <w:divBdr>
        <w:top w:val="none" w:sz="0" w:space="0" w:color="auto"/>
        <w:left w:val="none" w:sz="0" w:space="0" w:color="auto"/>
        <w:bottom w:val="none" w:sz="0" w:space="0" w:color="auto"/>
        <w:right w:val="none" w:sz="0" w:space="0" w:color="auto"/>
      </w:divBdr>
    </w:div>
    <w:div w:id="1109005868">
      <w:bodyDiv w:val="1"/>
      <w:marLeft w:val="0"/>
      <w:marRight w:val="0"/>
      <w:marTop w:val="0"/>
      <w:marBottom w:val="0"/>
      <w:divBdr>
        <w:top w:val="none" w:sz="0" w:space="0" w:color="auto"/>
        <w:left w:val="none" w:sz="0" w:space="0" w:color="auto"/>
        <w:bottom w:val="none" w:sz="0" w:space="0" w:color="auto"/>
        <w:right w:val="none" w:sz="0" w:space="0" w:color="auto"/>
      </w:divBdr>
      <w:divsChild>
        <w:div w:id="178936485">
          <w:marLeft w:val="0"/>
          <w:marRight w:val="0"/>
          <w:marTop w:val="0"/>
          <w:marBottom w:val="0"/>
          <w:divBdr>
            <w:top w:val="none" w:sz="0" w:space="0" w:color="auto"/>
            <w:left w:val="none" w:sz="0" w:space="0" w:color="auto"/>
            <w:bottom w:val="none" w:sz="0" w:space="0" w:color="auto"/>
            <w:right w:val="none" w:sz="0" w:space="0" w:color="auto"/>
          </w:divBdr>
        </w:div>
        <w:div w:id="190806472">
          <w:marLeft w:val="0"/>
          <w:marRight w:val="0"/>
          <w:marTop w:val="0"/>
          <w:marBottom w:val="0"/>
          <w:divBdr>
            <w:top w:val="none" w:sz="0" w:space="0" w:color="auto"/>
            <w:left w:val="none" w:sz="0" w:space="0" w:color="auto"/>
            <w:bottom w:val="none" w:sz="0" w:space="0" w:color="auto"/>
            <w:right w:val="none" w:sz="0" w:space="0" w:color="auto"/>
          </w:divBdr>
          <w:divsChild>
            <w:div w:id="1750688225">
              <w:marLeft w:val="0"/>
              <w:marRight w:val="0"/>
              <w:marTop w:val="0"/>
              <w:marBottom w:val="0"/>
              <w:divBdr>
                <w:top w:val="none" w:sz="0" w:space="0" w:color="auto"/>
                <w:left w:val="none" w:sz="0" w:space="0" w:color="auto"/>
                <w:bottom w:val="none" w:sz="0" w:space="0" w:color="auto"/>
                <w:right w:val="none" w:sz="0" w:space="0" w:color="auto"/>
              </w:divBdr>
            </w:div>
          </w:divsChild>
        </w:div>
        <w:div w:id="198783994">
          <w:marLeft w:val="0"/>
          <w:marRight w:val="0"/>
          <w:marTop w:val="0"/>
          <w:marBottom w:val="0"/>
          <w:divBdr>
            <w:top w:val="none" w:sz="0" w:space="0" w:color="auto"/>
            <w:left w:val="none" w:sz="0" w:space="0" w:color="auto"/>
            <w:bottom w:val="none" w:sz="0" w:space="0" w:color="auto"/>
            <w:right w:val="none" w:sz="0" w:space="0" w:color="auto"/>
          </w:divBdr>
        </w:div>
        <w:div w:id="309526903">
          <w:marLeft w:val="0"/>
          <w:marRight w:val="0"/>
          <w:marTop w:val="0"/>
          <w:marBottom w:val="0"/>
          <w:divBdr>
            <w:top w:val="none" w:sz="0" w:space="0" w:color="auto"/>
            <w:left w:val="none" w:sz="0" w:space="0" w:color="auto"/>
            <w:bottom w:val="none" w:sz="0" w:space="0" w:color="auto"/>
            <w:right w:val="none" w:sz="0" w:space="0" w:color="auto"/>
          </w:divBdr>
        </w:div>
        <w:div w:id="482434873">
          <w:marLeft w:val="0"/>
          <w:marRight w:val="0"/>
          <w:marTop w:val="300"/>
          <w:marBottom w:val="0"/>
          <w:divBdr>
            <w:top w:val="none" w:sz="0" w:space="0" w:color="auto"/>
            <w:left w:val="none" w:sz="0" w:space="0" w:color="auto"/>
            <w:bottom w:val="none" w:sz="0" w:space="0" w:color="auto"/>
            <w:right w:val="none" w:sz="0" w:space="0" w:color="auto"/>
          </w:divBdr>
          <w:divsChild>
            <w:div w:id="1751386560">
              <w:marLeft w:val="0"/>
              <w:marRight w:val="0"/>
              <w:marTop w:val="0"/>
              <w:marBottom w:val="0"/>
              <w:divBdr>
                <w:top w:val="none" w:sz="0" w:space="0" w:color="auto"/>
                <w:left w:val="none" w:sz="0" w:space="0" w:color="auto"/>
                <w:bottom w:val="none" w:sz="0" w:space="0" w:color="auto"/>
                <w:right w:val="none" w:sz="0" w:space="0" w:color="auto"/>
              </w:divBdr>
              <w:divsChild>
                <w:div w:id="1102408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5015854">
          <w:marLeft w:val="0"/>
          <w:marRight w:val="0"/>
          <w:marTop w:val="0"/>
          <w:marBottom w:val="0"/>
          <w:divBdr>
            <w:top w:val="none" w:sz="0" w:space="0" w:color="auto"/>
            <w:left w:val="none" w:sz="0" w:space="0" w:color="auto"/>
            <w:bottom w:val="none" w:sz="0" w:space="0" w:color="auto"/>
            <w:right w:val="none" w:sz="0" w:space="0" w:color="auto"/>
          </w:divBdr>
          <w:divsChild>
            <w:div w:id="449083154">
              <w:marLeft w:val="0"/>
              <w:marRight w:val="0"/>
              <w:marTop w:val="0"/>
              <w:marBottom w:val="0"/>
              <w:divBdr>
                <w:top w:val="none" w:sz="0" w:space="0" w:color="auto"/>
                <w:left w:val="none" w:sz="0" w:space="0" w:color="auto"/>
                <w:bottom w:val="none" w:sz="0" w:space="0" w:color="auto"/>
                <w:right w:val="none" w:sz="0" w:space="0" w:color="auto"/>
              </w:divBdr>
            </w:div>
          </w:divsChild>
        </w:div>
        <w:div w:id="733745592">
          <w:marLeft w:val="0"/>
          <w:marRight w:val="0"/>
          <w:marTop w:val="300"/>
          <w:marBottom w:val="0"/>
          <w:divBdr>
            <w:top w:val="none" w:sz="0" w:space="0" w:color="auto"/>
            <w:left w:val="none" w:sz="0" w:space="0" w:color="auto"/>
            <w:bottom w:val="none" w:sz="0" w:space="0" w:color="auto"/>
            <w:right w:val="none" w:sz="0" w:space="0" w:color="auto"/>
          </w:divBdr>
          <w:divsChild>
            <w:div w:id="842628199">
              <w:marLeft w:val="0"/>
              <w:marRight w:val="0"/>
              <w:marTop w:val="0"/>
              <w:marBottom w:val="0"/>
              <w:divBdr>
                <w:top w:val="none" w:sz="0" w:space="0" w:color="auto"/>
                <w:left w:val="none" w:sz="0" w:space="0" w:color="auto"/>
                <w:bottom w:val="none" w:sz="0" w:space="0" w:color="auto"/>
                <w:right w:val="none" w:sz="0" w:space="0" w:color="auto"/>
              </w:divBdr>
              <w:divsChild>
                <w:div w:id="145443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6142133">
          <w:marLeft w:val="0"/>
          <w:marRight w:val="0"/>
          <w:marTop w:val="0"/>
          <w:marBottom w:val="0"/>
          <w:divBdr>
            <w:top w:val="none" w:sz="0" w:space="0" w:color="auto"/>
            <w:left w:val="none" w:sz="0" w:space="0" w:color="auto"/>
            <w:bottom w:val="none" w:sz="0" w:space="0" w:color="auto"/>
            <w:right w:val="none" w:sz="0" w:space="0" w:color="auto"/>
          </w:divBdr>
        </w:div>
        <w:div w:id="922223249">
          <w:marLeft w:val="0"/>
          <w:marRight w:val="0"/>
          <w:marTop w:val="0"/>
          <w:marBottom w:val="0"/>
          <w:divBdr>
            <w:top w:val="none" w:sz="0" w:space="0" w:color="auto"/>
            <w:left w:val="none" w:sz="0" w:space="0" w:color="auto"/>
            <w:bottom w:val="none" w:sz="0" w:space="0" w:color="auto"/>
            <w:right w:val="none" w:sz="0" w:space="0" w:color="auto"/>
          </w:divBdr>
          <w:divsChild>
            <w:div w:id="311107784">
              <w:marLeft w:val="0"/>
              <w:marRight w:val="0"/>
              <w:marTop w:val="0"/>
              <w:marBottom w:val="0"/>
              <w:divBdr>
                <w:top w:val="none" w:sz="0" w:space="0" w:color="auto"/>
                <w:left w:val="none" w:sz="0" w:space="0" w:color="auto"/>
                <w:bottom w:val="none" w:sz="0" w:space="0" w:color="auto"/>
                <w:right w:val="none" w:sz="0" w:space="0" w:color="auto"/>
              </w:divBdr>
            </w:div>
          </w:divsChild>
        </w:div>
        <w:div w:id="1100445547">
          <w:marLeft w:val="0"/>
          <w:marRight w:val="0"/>
          <w:marTop w:val="0"/>
          <w:marBottom w:val="0"/>
          <w:divBdr>
            <w:top w:val="none" w:sz="0" w:space="0" w:color="auto"/>
            <w:left w:val="none" w:sz="0" w:space="0" w:color="auto"/>
            <w:bottom w:val="none" w:sz="0" w:space="0" w:color="auto"/>
            <w:right w:val="none" w:sz="0" w:space="0" w:color="auto"/>
          </w:divBdr>
          <w:divsChild>
            <w:div w:id="992218448">
              <w:marLeft w:val="0"/>
              <w:marRight w:val="0"/>
              <w:marTop w:val="0"/>
              <w:marBottom w:val="0"/>
              <w:divBdr>
                <w:top w:val="none" w:sz="0" w:space="0" w:color="auto"/>
                <w:left w:val="none" w:sz="0" w:space="0" w:color="auto"/>
                <w:bottom w:val="none" w:sz="0" w:space="0" w:color="auto"/>
                <w:right w:val="none" w:sz="0" w:space="0" w:color="auto"/>
              </w:divBdr>
            </w:div>
          </w:divsChild>
        </w:div>
        <w:div w:id="1260329811">
          <w:marLeft w:val="0"/>
          <w:marRight w:val="0"/>
          <w:marTop w:val="300"/>
          <w:marBottom w:val="0"/>
          <w:divBdr>
            <w:top w:val="none" w:sz="0" w:space="0" w:color="auto"/>
            <w:left w:val="none" w:sz="0" w:space="0" w:color="auto"/>
            <w:bottom w:val="none" w:sz="0" w:space="0" w:color="auto"/>
            <w:right w:val="none" w:sz="0" w:space="0" w:color="auto"/>
          </w:divBdr>
          <w:divsChild>
            <w:div w:id="1594511321">
              <w:marLeft w:val="0"/>
              <w:marRight w:val="0"/>
              <w:marTop w:val="0"/>
              <w:marBottom w:val="0"/>
              <w:divBdr>
                <w:top w:val="none" w:sz="0" w:space="0" w:color="auto"/>
                <w:left w:val="none" w:sz="0" w:space="0" w:color="auto"/>
                <w:bottom w:val="none" w:sz="0" w:space="0" w:color="auto"/>
                <w:right w:val="none" w:sz="0" w:space="0" w:color="auto"/>
              </w:divBdr>
              <w:divsChild>
                <w:div w:id="14088395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8356144">
          <w:marLeft w:val="0"/>
          <w:marRight w:val="0"/>
          <w:marTop w:val="0"/>
          <w:marBottom w:val="0"/>
          <w:divBdr>
            <w:top w:val="none" w:sz="0" w:space="0" w:color="auto"/>
            <w:left w:val="none" w:sz="0" w:space="0" w:color="auto"/>
            <w:bottom w:val="none" w:sz="0" w:space="0" w:color="auto"/>
            <w:right w:val="none" w:sz="0" w:space="0" w:color="auto"/>
          </w:divBdr>
          <w:divsChild>
            <w:div w:id="902180239">
              <w:marLeft w:val="0"/>
              <w:marRight w:val="0"/>
              <w:marTop w:val="0"/>
              <w:marBottom w:val="0"/>
              <w:divBdr>
                <w:top w:val="none" w:sz="0" w:space="0" w:color="auto"/>
                <w:left w:val="none" w:sz="0" w:space="0" w:color="auto"/>
                <w:bottom w:val="none" w:sz="0" w:space="0" w:color="auto"/>
                <w:right w:val="none" w:sz="0" w:space="0" w:color="auto"/>
              </w:divBdr>
            </w:div>
          </w:divsChild>
        </w:div>
        <w:div w:id="1681203494">
          <w:marLeft w:val="0"/>
          <w:marRight w:val="0"/>
          <w:marTop w:val="0"/>
          <w:marBottom w:val="0"/>
          <w:divBdr>
            <w:top w:val="none" w:sz="0" w:space="0" w:color="auto"/>
            <w:left w:val="none" w:sz="0" w:space="0" w:color="auto"/>
            <w:bottom w:val="none" w:sz="0" w:space="0" w:color="auto"/>
            <w:right w:val="none" w:sz="0" w:space="0" w:color="auto"/>
          </w:divBdr>
          <w:divsChild>
            <w:div w:id="1536238257">
              <w:marLeft w:val="0"/>
              <w:marRight w:val="0"/>
              <w:marTop w:val="0"/>
              <w:marBottom w:val="0"/>
              <w:divBdr>
                <w:top w:val="none" w:sz="0" w:space="0" w:color="auto"/>
                <w:left w:val="none" w:sz="0" w:space="0" w:color="auto"/>
                <w:bottom w:val="none" w:sz="0" w:space="0" w:color="auto"/>
                <w:right w:val="none" w:sz="0" w:space="0" w:color="auto"/>
              </w:divBdr>
            </w:div>
          </w:divsChild>
        </w:div>
        <w:div w:id="1734353361">
          <w:marLeft w:val="0"/>
          <w:marRight w:val="0"/>
          <w:marTop w:val="0"/>
          <w:marBottom w:val="0"/>
          <w:divBdr>
            <w:top w:val="none" w:sz="0" w:space="0" w:color="auto"/>
            <w:left w:val="none" w:sz="0" w:space="0" w:color="auto"/>
            <w:bottom w:val="none" w:sz="0" w:space="0" w:color="auto"/>
            <w:right w:val="none" w:sz="0" w:space="0" w:color="auto"/>
          </w:divBdr>
        </w:div>
        <w:div w:id="1761023630">
          <w:marLeft w:val="0"/>
          <w:marRight w:val="0"/>
          <w:marTop w:val="0"/>
          <w:marBottom w:val="0"/>
          <w:divBdr>
            <w:top w:val="none" w:sz="0" w:space="0" w:color="auto"/>
            <w:left w:val="none" w:sz="0" w:space="0" w:color="auto"/>
            <w:bottom w:val="none" w:sz="0" w:space="0" w:color="auto"/>
            <w:right w:val="none" w:sz="0" w:space="0" w:color="auto"/>
          </w:divBdr>
          <w:divsChild>
            <w:div w:id="815222175">
              <w:marLeft w:val="0"/>
              <w:marRight w:val="0"/>
              <w:marTop w:val="0"/>
              <w:marBottom w:val="0"/>
              <w:divBdr>
                <w:top w:val="none" w:sz="0" w:space="0" w:color="auto"/>
                <w:left w:val="none" w:sz="0" w:space="0" w:color="auto"/>
                <w:bottom w:val="none" w:sz="0" w:space="0" w:color="auto"/>
                <w:right w:val="none" w:sz="0" w:space="0" w:color="auto"/>
              </w:divBdr>
            </w:div>
          </w:divsChild>
        </w:div>
        <w:div w:id="1792896597">
          <w:marLeft w:val="0"/>
          <w:marRight w:val="0"/>
          <w:marTop w:val="0"/>
          <w:marBottom w:val="0"/>
          <w:divBdr>
            <w:top w:val="none" w:sz="0" w:space="0" w:color="auto"/>
            <w:left w:val="none" w:sz="0" w:space="0" w:color="auto"/>
            <w:bottom w:val="none" w:sz="0" w:space="0" w:color="auto"/>
            <w:right w:val="none" w:sz="0" w:space="0" w:color="auto"/>
          </w:divBdr>
        </w:div>
        <w:div w:id="1850634283">
          <w:marLeft w:val="0"/>
          <w:marRight w:val="0"/>
          <w:marTop w:val="0"/>
          <w:marBottom w:val="0"/>
          <w:divBdr>
            <w:top w:val="none" w:sz="0" w:space="0" w:color="auto"/>
            <w:left w:val="none" w:sz="0" w:space="0" w:color="auto"/>
            <w:bottom w:val="none" w:sz="0" w:space="0" w:color="auto"/>
            <w:right w:val="none" w:sz="0" w:space="0" w:color="auto"/>
          </w:divBdr>
        </w:div>
      </w:divsChild>
    </w:div>
    <w:div w:id="1110591925">
      <w:bodyDiv w:val="1"/>
      <w:marLeft w:val="0"/>
      <w:marRight w:val="0"/>
      <w:marTop w:val="0"/>
      <w:marBottom w:val="0"/>
      <w:divBdr>
        <w:top w:val="none" w:sz="0" w:space="0" w:color="auto"/>
        <w:left w:val="none" w:sz="0" w:space="0" w:color="auto"/>
        <w:bottom w:val="none" w:sz="0" w:space="0" w:color="auto"/>
        <w:right w:val="none" w:sz="0" w:space="0" w:color="auto"/>
      </w:divBdr>
      <w:divsChild>
        <w:div w:id="83188740">
          <w:marLeft w:val="0"/>
          <w:marRight w:val="0"/>
          <w:marTop w:val="0"/>
          <w:marBottom w:val="0"/>
          <w:divBdr>
            <w:top w:val="none" w:sz="0" w:space="0" w:color="auto"/>
            <w:left w:val="none" w:sz="0" w:space="0" w:color="auto"/>
            <w:bottom w:val="none" w:sz="0" w:space="0" w:color="auto"/>
            <w:right w:val="none" w:sz="0" w:space="0" w:color="auto"/>
          </w:divBdr>
          <w:divsChild>
            <w:div w:id="5716009">
              <w:marLeft w:val="0"/>
              <w:marRight w:val="0"/>
              <w:marTop w:val="0"/>
              <w:marBottom w:val="0"/>
              <w:divBdr>
                <w:top w:val="none" w:sz="0" w:space="0" w:color="auto"/>
                <w:left w:val="none" w:sz="0" w:space="0" w:color="auto"/>
                <w:bottom w:val="none" w:sz="0" w:space="0" w:color="auto"/>
                <w:right w:val="none" w:sz="0" w:space="0" w:color="auto"/>
              </w:divBdr>
            </w:div>
          </w:divsChild>
        </w:div>
        <w:div w:id="93477874">
          <w:marLeft w:val="0"/>
          <w:marRight w:val="0"/>
          <w:marTop w:val="0"/>
          <w:marBottom w:val="0"/>
          <w:divBdr>
            <w:top w:val="none" w:sz="0" w:space="0" w:color="auto"/>
            <w:left w:val="none" w:sz="0" w:space="0" w:color="auto"/>
            <w:bottom w:val="none" w:sz="0" w:space="0" w:color="auto"/>
            <w:right w:val="none" w:sz="0" w:space="0" w:color="auto"/>
          </w:divBdr>
          <w:divsChild>
            <w:div w:id="1766995328">
              <w:marLeft w:val="0"/>
              <w:marRight w:val="0"/>
              <w:marTop w:val="0"/>
              <w:marBottom w:val="0"/>
              <w:divBdr>
                <w:top w:val="none" w:sz="0" w:space="0" w:color="auto"/>
                <w:left w:val="none" w:sz="0" w:space="0" w:color="auto"/>
                <w:bottom w:val="none" w:sz="0" w:space="0" w:color="auto"/>
                <w:right w:val="none" w:sz="0" w:space="0" w:color="auto"/>
              </w:divBdr>
            </w:div>
          </w:divsChild>
        </w:div>
        <w:div w:id="113058208">
          <w:marLeft w:val="0"/>
          <w:marRight w:val="0"/>
          <w:marTop w:val="0"/>
          <w:marBottom w:val="0"/>
          <w:divBdr>
            <w:top w:val="none" w:sz="0" w:space="0" w:color="auto"/>
            <w:left w:val="none" w:sz="0" w:space="0" w:color="auto"/>
            <w:bottom w:val="none" w:sz="0" w:space="0" w:color="auto"/>
            <w:right w:val="none" w:sz="0" w:space="0" w:color="auto"/>
          </w:divBdr>
        </w:div>
        <w:div w:id="248849738">
          <w:marLeft w:val="0"/>
          <w:marRight w:val="0"/>
          <w:marTop w:val="300"/>
          <w:marBottom w:val="0"/>
          <w:divBdr>
            <w:top w:val="none" w:sz="0" w:space="0" w:color="auto"/>
            <w:left w:val="none" w:sz="0" w:space="0" w:color="auto"/>
            <w:bottom w:val="none" w:sz="0" w:space="0" w:color="auto"/>
            <w:right w:val="none" w:sz="0" w:space="0" w:color="auto"/>
          </w:divBdr>
        </w:div>
        <w:div w:id="583145610">
          <w:marLeft w:val="0"/>
          <w:marRight w:val="0"/>
          <w:marTop w:val="0"/>
          <w:marBottom w:val="0"/>
          <w:divBdr>
            <w:top w:val="none" w:sz="0" w:space="0" w:color="auto"/>
            <w:left w:val="none" w:sz="0" w:space="0" w:color="auto"/>
            <w:bottom w:val="none" w:sz="0" w:space="0" w:color="auto"/>
            <w:right w:val="none" w:sz="0" w:space="0" w:color="auto"/>
          </w:divBdr>
        </w:div>
        <w:div w:id="767234350">
          <w:marLeft w:val="0"/>
          <w:marRight w:val="0"/>
          <w:marTop w:val="0"/>
          <w:marBottom w:val="0"/>
          <w:divBdr>
            <w:top w:val="none" w:sz="0" w:space="0" w:color="auto"/>
            <w:left w:val="none" w:sz="0" w:space="0" w:color="auto"/>
            <w:bottom w:val="none" w:sz="0" w:space="0" w:color="auto"/>
            <w:right w:val="none" w:sz="0" w:space="0" w:color="auto"/>
          </w:divBdr>
          <w:divsChild>
            <w:div w:id="1239246446">
              <w:marLeft w:val="0"/>
              <w:marRight w:val="0"/>
              <w:marTop w:val="0"/>
              <w:marBottom w:val="0"/>
              <w:divBdr>
                <w:top w:val="none" w:sz="0" w:space="0" w:color="auto"/>
                <w:left w:val="none" w:sz="0" w:space="0" w:color="auto"/>
                <w:bottom w:val="none" w:sz="0" w:space="0" w:color="auto"/>
                <w:right w:val="none" w:sz="0" w:space="0" w:color="auto"/>
              </w:divBdr>
            </w:div>
          </w:divsChild>
        </w:div>
        <w:div w:id="782579962">
          <w:marLeft w:val="0"/>
          <w:marRight w:val="0"/>
          <w:marTop w:val="0"/>
          <w:marBottom w:val="0"/>
          <w:divBdr>
            <w:top w:val="none" w:sz="0" w:space="0" w:color="auto"/>
            <w:left w:val="none" w:sz="0" w:space="0" w:color="auto"/>
            <w:bottom w:val="none" w:sz="0" w:space="0" w:color="auto"/>
            <w:right w:val="none" w:sz="0" w:space="0" w:color="auto"/>
          </w:divBdr>
          <w:divsChild>
            <w:div w:id="341012946">
              <w:marLeft w:val="0"/>
              <w:marRight w:val="0"/>
              <w:marTop w:val="0"/>
              <w:marBottom w:val="0"/>
              <w:divBdr>
                <w:top w:val="none" w:sz="0" w:space="0" w:color="auto"/>
                <w:left w:val="none" w:sz="0" w:space="0" w:color="auto"/>
                <w:bottom w:val="none" w:sz="0" w:space="0" w:color="auto"/>
                <w:right w:val="none" w:sz="0" w:space="0" w:color="auto"/>
              </w:divBdr>
            </w:div>
          </w:divsChild>
        </w:div>
        <w:div w:id="782923795">
          <w:marLeft w:val="0"/>
          <w:marRight w:val="0"/>
          <w:marTop w:val="0"/>
          <w:marBottom w:val="0"/>
          <w:divBdr>
            <w:top w:val="none" w:sz="0" w:space="0" w:color="auto"/>
            <w:left w:val="none" w:sz="0" w:space="0" w:color="auto"/>
            <w:bottom w:val="none" w:sz="0" w:space="0" w:color="auto"/>
            <w:right w:val="none" w:sz="0" w:space="0" w:color="auto"/>
          </w:divBdr>
        </w:div>
        <w:div w:id="1123886638">
          <w:marLeft w:val="0"/>
          <w:marRight w:val="0"/>
          <w:marTop w:val="0"/>
          <w:marBottom w:val="0"/>
          <w:divBdr>
            <w:top w:val="none" w:sz="0" w:space="0" w:color="auto"/>
            <w:left w:val="none" w:sz="0" w:space="0" w:color="auto"/>
            <w:bottom w:val="none" w:sz="0" w:space="0" w:color="auto"/>
            <w:right w:val="none" w:sz="0" w:space="0" w:color="auto"/>
          </w:divBdr>
        </w:div>
        <w:div w:id="1167087344">
          <w:marLeft w:val="0"/>
          <w:marRight w:val="0"/>
          <w:marTop w:val="300"/>
          <w:marBottom w:val="0"/>
          <w:divBdr>
            <w:top w:val="none" w:sz="0" w:space="0" w:color="auto"/>
            <w:left w:val="none" w:sz="0" w:space="0" w:color="auto"/>
            <w:bottom w:val="none" w:sz="0" w:space="0" w:color="auto"/>
            <w:right w:val="none" w:sz="0" w:space="0" w:color="auto"/>
          </w:divBdr>
          <w:divsChild>
            <w:div w:id="295649136">
              <w:marLeft w:val="0"/>
              <w:marRight w:val="0"/>
              <w:marTop w:val="0"/>
              <w:marBottom w:val="0"/>
              <w:divBdr>
                <w:top w:val="none" w:sz="0" w:space="0" w:color="auto"/>
                <w:left w:val="none" w:sz="0" w:space="0" w:color="auto"/>
                <w:bottom w:val="none" w:sz="0" w:space="0" w:color="auto"/>
                <w:right w:val="none" w:sz="0" w:space="0" w:color="auto"/>
              </w:divBdr>
              <w:divsChild>
                <w:div w:id="6047302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9214366">
          <w:marLeft w:val="0"/>
          <w:marRight w:val="0"/>
          <w:marTop w:val="0"/>
          <w:marBottom w:val="0"/>
          <w:divBdr>
            <w:top w:val="none" w:sz="0" w:space="0" w:color="auto"/>
            <w:left w:val="none" w:sz="0" w:space="0" w:color="auto"/>
            <w:bottom w:val="none" w:sz="0" w:space="0" w:color="auto"/>
            <w:right w:val="none" w:sz="0" w:space="0" w:color="auto"/>
          </w:divBdr>
          <w:divsChild>
            <w:div w:id="83888157">
              <w:marLeft w:val="0"/>
              <w:marRight w:val="0"/>
              <w:marTop w:val="0"/>
              <w:marBottom w:val="0"/>
              <w:divBdr>
                <w:top w:val="none" w:sz="0" w:space="0" w:color="auto"/>
                <w:left w:val="none" w:sz="0" w:space="0" w:color="auto"/>
                <w:bottom w:val="none" w:sz="0" w:space="0" w:color="auto"/>
                <w:right w:val="none" w:sz="0" w:space="0" w:color="auto"/>
              </w:divBdr>
            </w:div>
          </w:divsChild>
        </w:div>
        <w:div w:id="1347171829">
          <w:marLeft w:val="0"/>
          <w:marRight w:val="0"/>
          <w:marTop w:val="0"/>
          <w:marBottom w:val="0"/>
          <w:divBdr>
            <w:top w:val="none" w:sz="0" w:space="0" w:color="auto"/>
            <w:left w:val="none" w:sz="0" w:space="0" w:color="auto"/>
            <w:bottom w:val="none" w:sz="0" w:space="0" w:color="auto"/>
            <w:right w:val="none" w:sz="0" w:space="0" w:color="auto"/>
          </w:divBdr>
          <w:divsChild>
            <w:div w:id="1722555740">
              <w:marLeft w:val="0"/>
              <w:marRight w:val="0"/>
              <w:marTop w:val="0"/>
              <w:marBottom w:val="0"/>
              <w:divBdr>
                <w:top w:val="none" w:sz="0" w:space="0" w:color="auto"/>
                <w:left w:val="none" w:sz="0" w:space="0" w:color="auto"/>
                <w:bottom w:val="none" w:sz="0" w:space="0" w:color="auto"/>
                <w:right w:val="none" w:sz="0" w:space="0" w:color="auto"/>
              </w:divBdr>
            </w:div>
          </w:divsChild>
        </w:div>
        <w:div w:id="1502506621">
          <w:marLeft w:val="0"/>
          <w:marRight w:val="0"/>
          <w:marTop w:val="0"/>
          <w:marBottom w:val="0"/>
          <w:divBdr>
            <w:top w:val="none" w:sz="0" w:space="0" w:color="auto"/>
            <w:left w:val="none" w:sz="0" w:space="0" w:color="auto"/>
            <w:bottom w:val="none" w:sz="0" w:space="0" w:color="auto"/>
            <w:right w:val="none" w:sz="0" w:space="0" w:color="auto"/>
          </w:divBdr>
        </w:div>
        <w:div w:id="1550188879">
          <w:marLeft w:val="0"/>
          <w:marRight w:val="0"/>
          <w:marTop w:val="300"/>
          <w:marBottom w:val="0"/>
          <w:divBdr>
            <w:top w:val="none" w:sz="0" w:space="0" w:color="auto"/>
            <w:left w:val="none" w:sz="0" w:space="0" w:color="auto"/>
            <w:bottom w:val="none" w:sz="0" w:space="0" w:color="auto"/>
            <w:right w:val="none" w:sz="0" w:space="0" w:color="auto"/>
          </w:divBdr>
          <w:divsChild>
            <w:div w:id="1813448220">
              <w:marLeft w:val="0"/>
              <w:marRight w:val="0"/>
              <w:marTop w:val="0"/>
              <w:marBottom w:val="0"/>
              <w:divBdr>
                <w:top w:val="none" w:sz="0" w:space="0" w:color="auto"/>
                <w:left w:val="none" w:sz="0" w:space="0" w:color="auto"/>
                <w:bottom w:val="none" w:sz="0" w:space="0" w:color="auto"/>
                <w:right w:val="none" w:sz="0" w:space="0" w:color="auto"/>
              </w:divBdr>
              <w:divsChild>
                <w:div w:id="1183207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6524013">
          <w:marLeft w:val="0"/>
          <w:marRight w:val="0"/>
          <w:marTop w:val="0"/>
          <w:marBottom w:val="0"/>
          <w:divBdr>
            <w:top w:val="none" w:sz="0" w:space="0" w:color="auto"/>
            <w:left w:val="none" w:sz="0" w:space="0" w:color="auto"/>
            <w:bottom w:val="none" w:sz="0" w:space="0" w:color="auto"/>
            <w:right w:val="none" w:sz="0" w:space="0" w:color="auto"/>
          </w:divBdr>
        </w:div>
      </w:divsChild>
    </w:div>
    <w:div w:id="1110780670">
      <w:bodyDiv w:val="1"/>
      <w:marLeft w:val="0"/>
      <w:marRight w:val="0"/>
      <w:marTop w:val="0"/>
      <w:marBottom w:val="0"/>
      <w:divBdr>
        <w:top w:val="none" w:sz="0" w:space="0" w:color="auto"/>
        <w:left w:val="none" w:sz="0" w:space="0" w:color="auto"/>
        <w:bottom w:val="none" w:sz="0" w:space="0" w:color="auto"/>
        <w:right w:val="none" w:sz="0" w:space="0" w:color="auto"/>
      </w:divBdr>
      <w:divsChild>
        <w:div w:id="44716959">
          <w:marLeft w:val="0"/>
          <w:marRight w:val="0"/>
          <w:marTop w:val="0"/>
          <w:marBottom w:val="0"/>
          <w:divBdr>
            <w:top w:val="none" w:sz="0" w:space="0" w:color="auto"/>
            <w:left w:val="none" w:sz="0" w:space="0" w:color="auto"/>
            <w:bottom w:val="none" w:sz="0" w:space="0" w:color="auto"/>
            <w:right w:val="none" w:sz="0" w:space="0" w:color="auto"/>
          </w:divBdr>
          <w:divsChild>
            <w:div w:id="591547814">
              <w:marLeft w:val="0"/>
              <w:marRight w:val="0"/>
              <w:marTop w:val="0"/>
              <w:marBottom w:val="0"/>
              <w:divBdr>
                <w:top w:val="none" w:sz="0" w:space="0" w:color="auto"/>
                <w:left w:val="none" w:sz="0" w:space="0" w:color="auto"/>
                <w:bottom w:val="none" w:sz="0" w:space="0" w:color="auto"/>
                <w:right w:val="none" w:sz="0" w:space="0" w:color="auto"/>
              </w:divBdr>
            </w:div>
          </w:divsChild>
        </w:div>
        <w:div w:id="86539833">
          <w:marLeft w:val="0"/>
          <w:marRight w:val="0"/>
          <w:marTop w:val="0"/>
          <w:marBottom w:val="0"/>
          <w:divBdr>
            <w:top w:val="none" w:sz="0" w:space="0" w:color="auto"/>
            <w:left w:val="none" w:sz="0" w:space="0" w:color="auto"/>
            <w:bottom w:val="none" w:sz="0" w:space="0" w:color="auto"/>
            <w:right w:val="none" w:sz="0" w:space="0" w:color="auto"/>
          </w:divBdr>
        </w:div>
        <w:div w:id="123354453">
          <w:marLeft w:val="0"/>
          <w:marRight w:val="0"/>
          <w:marTop w:val="0"/>
          <w:marBottom w:val="0"/>
          <w:divBdr>
            <w:top w:val="none" w:sz="0" w:space="0" w:color="auto"/>
            <w:left w:val="none" w:sz="0" w:space="0" w:color="auto"/>
            <w:bottom w:val="none" w:sz="0" w:space="0" w:color="auto"/>
            <w:right w:val="none" w:sz="0" w:space="0" w:color="auto"/>
          </w:divBdr>
        </w:div>
        <w:div w:id="195824118">
          <w:marLeft w:val="0"/>
          <w:marRight w:val="0"/>
          <w:marTop w:val="0"/>
          <w:marBottom w:val="0"/>
          <w:divBdr>
            <w:top w:val="none" w:sz="0" w:space="0" w:color="auto"/>
            <w:left w:val="none" w:sz="0" w:space="0" w:color="auto"/>
            <w:bottom w:val="none" w:sz="0" w:space="0" w:color="auto"/>
            <w:right w:val="none" w:sz="0" w:space="0" w:color="auto"/>
          </w:divBdr>
          <w:divsChild>
            <w:div w:id="100493713">
              <w:marLeft w:val="0"/>
              <w:marRight w:val="0"/>
              <w:marTop w:val="0"/>
              <w:marBottom w:val="0"/>
              <w:divBdr>
                <w:top w:val="none" w:sz="0" w:space="0" w:color="auto"/>
                <w:left w:val="none" w:sz="0" w:space="0" w:color="auto"/>
                <w:bottom w:val="none" w:sz="0" w:space="0" w:color="auto"/>
                <w:right w:val="none" w:sz="0" w:space="0" w:color="auto"/>
              </w:divBdr>
            </w:div>
          </w:divsChild>
        </w:div>
        <w:div w:id="334110079">
          <w:marLeft w:val="0"/>
          <w:marRight w:val="0"/>
          <w:marTop w:val="0"/>
          <w:marBottom w:val="0"/>
          <w:divBdr>
            <w:top w:val="none" w:sz="0" w:space="0" w:color="auto"/>
            <w:left w:val="none" w:sz="0" w:space="0" w:color="auto"/>
            <w:bottom w:val="none" w:sz="0" w:space="0" w:color="auto"/>
            <w:right w:val="none" w:sz="0" w:space="0" w:color="auto"/>
          </w:divBdr>
        </w:div>
        <w:div w:id="370032343">
          <w:marLeft w:val="0"/>
          <w:marRight w:val="0"/>
          <w:marTop w:val="300"/>
          <w:marBottom w:val="0"/>
          <w:divBdr>
            <w:top w:val="none" w:sz="0" w:space="0" w:color="auto"/>
            <w:left w:val="none" w:sz="0" w:space="0" w:color="auto"/>
            <w:bottom w:val="none" w:sz="0" w:space="0" w:color="auto"/>
            <w:right w:val="none" w:sz="0" w:space="0" w:color="auto"/>
          </w:divBdr>
          <w:divsChild>
            <w:div w:id="658967330">
              <w:marLeft w:val="0"/>
              <w:marRight w:val="0"/>
              <w:marTop w:val="0"/>
              <w:marBottom w:val="0"/>
              <w:divBdr>
                <w:top w:val="none" w:sz="0" w:space="0" w:color="auto"/>
                <w:left w:val="none" w:sz="0" w:space="0" w:color="auto"/>
                <w:bottom w:val="none" w:sz="0" w:space="0" w:color="auto"/>
                <w:right w:val="none" w:sz="0" w:space="0" w:color="auto"/>
              </w:divBdr>
              <w:divsChild>
                <w:div w:id="511066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915602">
          <w:marLeft w:val="0"/>
          <w:marRight w:val="0"/>
          <w:marTop w:val="300"/>
          <w:marBottom w:val="0"/>
          <w:divBdr>
            <w:top w:val="none" w:sz="0" w:space="0" w:color="auto"/>
            <w:left w:val="none" w:sz="0" w:space="0" w:color="auto"/>
            <w:bottom w:val="none" w:sz="0" w:space="0" w:color="auto"/>
            <w:right w:val="none" w:sz="0" w:space="0" w:color="auto"/>
          </w:divBdr>
          <w:divsChild>
            <w:div w:id="445320677">
              <w:marLeft w:val="0"/>
              <w:marRight w:val="0"/>
              <w:marTop w:val="0"/>
              <w:marBottom w:val="0"/>
              <w:divBdr>
                <w:top w:val="none" w:sz="0" w:space="0" w:color="auto"/>
                <w:left w:val="none" w:sz="0" w:space="0" w:color="auto"/>
                <w:bottom w:val="none" w:sz="0" w:space="0" w:color="auto"/>
                <w:right w:val="none" w:sz="0" w:space="0" w:color="auto"/>
              </w:divBdr>
              <w:divsChild>
                <w:div w:id="1553232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2764484">
          <w:marLeft w:val="0"/>
          <w:marRight w:val="0"/>
          <w:marTop w:val="0"/>
          <w:marBottom w:val="0"/>
          <w:divBdr>
            <w:top w:val="none" w:sz="0" w:space="0" w:color="auto"/>
            <w:left w:val="none" w:sz="0" w:space="0" w:color="auto"/>
            <w:bottom w:val="none" w:sz="0" w:space="0" w:color="auto"/>
            <w:right w:val="none" w:sz="0" w:space="0" w:color="auto"/>
          </w:divBdr>
          <w:divsChild>
            <w:div w:id="1391539007">
              <w:marLeft w:val="0"/>
              <w:marRight w:val="0"/>
              <w:marTop w:val="0"/>
              <w:marBottom w:val="0"/>
              <w:divBdr>
                <w:top w:val="none" w:sz="0" w:space="0" w:color="auto"/>
                <w:left w:val="none" w:sz="0" w:space="0" w:color="auto"/>
                <w:bottom w:val="none" w:sz="0" w:space="0" w:color="auto"/>
                <w:right w:val="none" w:sz="0" w:space="0" w:color="auto"/>
              </w:divBdr>
            </w:div>
          </w:divsChild>
        </w:div>
        <w:div w:id="690761092">
          <w:marLeft w:val="0"/>
          <w:marRight w:val="0"/>
          <w:marTop w:val="300"/>
          <w:marBottom w:val="0"/>
          <w:divBdr>
            <w:top w:val="none" w:sz="0" w:space="0" w:color="auto"/>
            <w:left w:val="none" w:sz="0" w:space="0" w:color="auto"/>
            <w:bottom w:val="none" w:sz="0" w:space="0" w:color="auto"/>
            <w:right w:val="none" w:sz="0" w:space="0" w:color="auto"/>
          </w:divBdr>
        </w:div>
        <w:div w:id="728378288">
          <w:marLeft w:val="0"/>
          <w:marRight w:val="0"/>
          <w:marTop w:val="0"/>
          <w:marBottom w:val="0"/>
          <w:divBdr>
            <w:top w:val="none" w:sz="0" w:space="0" w:color="auto"/>
            <w:left w:val="none" w:sz="0" w:space="0" w:color="auto"/>
            <w:bottom w:val="none" w:sz="0" w:space="0" w:color="auto"/>
            <w:right w:val="none" w:sz="0" w:space="0" w:color="auto"/>
          </w:divBdr>
          <w:divsChild>
            <w:div w:id="543058566">
              <w:marLeft w:val="0"/>
              <w:marRight w:val="0"/>
              <w:marTop w:val="0"/>
              <w:marBottom w:val="0"/>
              <w:divBdr>
                <w:top w:val="none" w:sz="0" w:space="0" w:color="auto"/>
                <w:left w:val="none" w:sz="0" w:space="0" w:color="auto"/>
                <w:bottom w:val="none" w:sz="0" w:space="0" w:color="auto"/>
                <w:right w:val="none" w:sz="0" w:space="0" w:color="auto"/>
              </w:divBdr>
            </w:div>
          </w:divsChild>
        </w:div>
        <w:div w:id="1005743095">
          <w:marLeft w:val="0"/>
          <w:marRight w:val="0"/>
          <w:marTop w:val="0"/>
          <w:marBottom w:val="0"/>
          <w:divBdr>
            <w:top w:val="none" w:sz="0" w:space="0" w:color="auto"/>
            <w:left w:val="none" w:sz="0" w:space="0" w:color="auto"/>
            <w:bottom w:val="none" w:sz="0" w:space="0" w:color="auto"/>
            <w:right w:val="none" w:sz="0" w:space="0" w:color="auto"/>
          </w:divBdr>
          <w:divsChild>
            <w:div w:id="1125200204">
              <w:marLeft w:val="0"/>
              <w:marRight w:val="0"/>
              <w:marTop w:val="0"/>
              <w:marBottom w:val="0"/>
              <w:divBdr>
                <w:top w:val="none" w:sz="0" w:space="0" w:color="auto"/>
                <w:left w:val="none" w:sz="0" w:space="0" w:color="auto"/>
                <w:bottom w:val="none" w:sz="0" w:space="0" w:color="auto"/>
                <w:right w:val="none" w:sz="0" w:space="0" w:color="auto"/>
              </w:divBdr>
            </w:div>
          </w:divsChild>
        </w:div>
        <w:div w:id="1034503267">
          <w:marLeft w:val="0"/>
          <w:marRight w:val="0"/>
          <w:marTop w:val="0"/>
          <w:marBottom w:val="0"/>
          <w:divBdr>
            <w:top w:val="none" w:sz="0" w:space="0" w:color="auto"/>
            <w:left w:val="none" w:sz="0" w:space="0" w:color="auto"/>
            <w:bottom w:val="none" w:sz="0" w:space="0" w:color="auto"/>
            <w:right w:val="none" w:sz="0" w:space="0" w:color="auto"/>
          </w:divBdr>
        </w:div>
        <w:div w:id="1139811195">
          <w:marLeft w:val="0"/>
          <w:marRight w:val="0"/>
          <w:marTop w:val="300"/>
          <w:marBottom w:val="0"/>
          <w:divBdr>
            <w:top w:val="none" w:sz="0" w:space="0" w:color="auto"/>
            <w:left w:val="none" w:sz="0" w:space="0" w:color="auto"/>
            <w:bottom w:val="none" w:sz="0" w:space="0" w:color="auto"/>
            <w:right w:val="none" w:sz="0" w:space="0" w:color="auto"/>
          </w:divBdr>
          <w:divsChild>
            <w:div w:id="880435358">
              <w:marLeft w:val="0"/>
              <w:marRight w:val="0"/>
              <w:marTop w:val="0"/>
              <w:marBottom w:val="0"/>
              <w:divBdr>
                <w:top w:val="none" w:sz="0" w:space="0" w:color="auto"/>
                <w:left w:val="none" w:sz="0" w:space="0" w:color="auto"/>
                <w:bottom w:val="none" w:sz="0" w:space="0" w:color="auto"/>
                <w:right w:val="none" w:sz="0" w:space="0" w:color="auto"/>
              </w:divBdr>
              <w:divsChild>
                <w:div w:id="9882491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5854313">
          <w:marLeft w:val="0"/>
          <w:marRight w:val="0"/>
          <w:marTop w:val="0"/>
          <w:marBottom w:val="0"/>
          <w:divBdr>
            <w:top w:val="none" w:sz="0" w:space="0" w:color="auto"/>
            <w:left w:val="none" w:sz="0" w:space="0" w:color="auto"/>
            <w:bottom w:val="none" w:sz="0" w:space="0" w:color="auto"/>
            <w:right w:val="none" w:sz="0" w:space="0" w:color="auto"/>
          </w:divBdr>
          <w:divsChild>
            <w:div w:id="1840197547">
              <w:marLeft w:val="0"/>
              <w:marRight w:val="0"/>
              <w:marTop w:val="0"/>
              <w:marBottom w:val="0"/>
              <w:divBdr>
                <w:top w:val="none" w:sz="0" w:space="0" w:color="auto"/>
                <w:left w:val="none" w:sz="0" w:space="0" w:color="auto"/>
                <w:bottom w:val="none" w:sz="0" w:space="0" w:color="auto"/>
                <w:right w:val="none" w:sz="0" w:space="0" w:color="auto"/>
              </w:divBdr>
            </w:div>
          </w:divsChild>
        </w:div>
        <w:div w:id="1629895441">
          <w:marLeft w:val="0"/>
          <w:marRight w:val="0"/>
          <w:marTop w:val="0"/>
          <w:marBottom w:val="0"/>
          <w:divBdr>
            <w:top w:val="none" w:sz="0" w:space="0" w:color="auto"/>
            <w:left w:val="none" w:sz="0" w:space="0" w:color="auto"/>
            <w:bottom w:val="none" w:sz="0" w:space="0" w:color="auto"/>
            <w:right w:val="none" w:sz="0" w:space="0" w:color="auto"/>
          </w:divBdr>
          <w:divsChild>
            <w:div w:id="823931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783123">
      <w:bodyDiv w:val="1"/>
      <w:marLeft w:val="0"/>
      <w:marRight w:val="0"/>
      <w:marTop w:val="0"/>
      <w:marBottom w:val="0"/>
      <w:divBdr>
        <w:top w:val="none" w:sz="0" w:space="0" w:color="auto"/>
        <w:left w:val="none" w:sz="0" w:space="0" w:color="auto"/>
        <w:bottom w:val="none" w:sz="0" w:space="0" w:color="auto"/>
        <w:right w:val="none" w:sz="0" w:space="0" w:color="auto"/>
      </w:divBdr>
      <w:divsChild>
        <w:div w:id="43334411">
          <w:marLeft w:val="0"/>
          <w:marRight w:val="0"/>
          <w:marTop w:val="0"/>
          <w:marBottom w:val="0"/>
          <w:divBdr>
            <w:top w:val="none" w:sz="0" w:space="0" w:color="auto"/>
            <w:left w:val="none" w:sz="0" w:space="0" w:color="auto"/>
            <w:bottom w:val="none" w:sz="0" w:space="0" w:color="auto"/>
            <w:right w:val="none" w:sz="0" w:space="0" w:color="auto"/>
          </w:divBdr>
          <w:divsChild>
            <w:div w:id="1011639717">
              <w:marLeft w:val="0"/>
              <w:marRight w:val="0"/>
              <w:marTop w:val="0"/>
              <w:marBottom w:val="0"/>
              <w:divBdr>
                <w:top w:val="none" w:sz="0" w:space="0" w:color="auto"/>
                <w:left w:val="none" w:sz="0" w:space="0" w:color="auto"/>
                <w:bottom w:val="none" w:sz="0" w:space="0" w:color="auto"/>
                <w:right w:val="none" w:sz="0" w:space="0" w:color="auto"/>
              </w:divBdr>
            </w:div>
          </w:divsChild>
        </w:div>
        <w:div w:id="118839063">
          <w:marLeft w:val="0"/>
          <w:marRight w:val="0"/>
          <w:marTop w:val="0"/>
          <w:marBottom w:val="0"/>
          <w:divBdr>
            <w:top w:val="none" w:sz="0" w:space="0" w:color="auto"/>
            <w:left w:val="none" w:sz="0" w:space="0" w:color="auto"/>
            <w:bottom w:val="none" w:sz="0" w:space="0" w:color="auto"/>
            <w:right w:val="none" w:sz="0" w:space="0" w:color="auto"/>
          </w:divBdr>
          <w:divsChild>
            <w:div w:id="792947403">
              <w:marLeft w:val="0"/>
              <w:marRight w:val="0"/>
              <w:marTop w:val="0"/>
              <w:marBottom w:val="0"/>
              <w:divBdr>
                <w:top w:val="none" w:sz="0" w:space="0" w:color="auto"/>
                <w:left w:val="none" w:sz="0" w:space="0" w:color="auto"/>
                <w:bottom w:val="none" w:sz="0" w:space="0" w:color="auto"/>
                <w:right w:val="none" w:sz="0" w:space="0" w:color="auto"/>
              </w:divBdr>
            </w:div>
          </w:divsChild>
        </w:div>
        <w:div w:id="186336902">
          <w:marLeft w:val="0"/>
          <w:marRight w:val="0"/>
          <w:marTop w:val="300"/>
          <w:marBottom w:val="0"/>
          <w:divBdr>
            <w:top w:val="none" w:sz="0" w:space="0" w:color="auto"/>
            <w:left w:val="none" w:sz="0" w:space="0" w:color="auto"/>
            <w:bottom w:val="none" w:sz="0" w:space="0" w:color="auto"/>
            <w:right w:val="none" w:sz="0" w:space="0" w:color="auto"/>
          </w:divBdr>
          <w:divsChild>
            <w:div w:id="1718158380">
              <w:marLeft w:val="0"/>
              <w:marRight w:val="0"/>
              <w:marTop w:val="0"/>
              <w:marBottom w:val="0"/>
              <w:divBdr>
                <w:top w:val="none" w:sz="0" w:space="0" w:color="auto"/>
                <w:left w:val="none" w:sz="0" w:space="0" w:color="auto"/>
                <w:bottom w:val="none" w:sz="0" w:space="0" w:color="auto"/>
                <w:right w:val="none" w:sz="0" w:space="0" w:color="auto"/>
              </w:divBdr>
            </w:div>
          </w:divsChild>
        </w:div>
        <w:div w:id="249582289">
          <w:marLeft w:val="0"/>
          <w:marRight w:val="0"/>
          <w:marTop w:val="300"/>
          <w:marBottom w:val="0"/>
          <w:divBdr>
            <w:top w:val="none" w:sz="0" w:space="0" w:color="auto"/>
            <w:left w:val="none" w:sz="0" w:space="0" w:color="auto"/>
            <w:bottom w:val="none" w:sz="0" w:space="0" w:color="auto"/>
            <w:right w:val="none" w:sz="0" w:space="0" w:color="auto"/>
          </w:divBdr>
        </w:div>
        <w:div w:id="341786706">
          <w:marLeft w:val="0"/>
          <w:marRight w:val="0"/>
          <w:marTop w:val="0"/>
          <w:marBottom w:val="0"/>
          <w:divBdr>
            <w:top w:val="none" w:sz="0" w:space="0" w:color="auto"/>
            <w:left w:val="none" w:sz="0" w:space="0" w:color="auto"/>
            <w:bottom w:val="none" w:sz="0" w:space="0" w:color="auto"/>
            <w:right w:val="none" w:sz="0" w:space="0" w:color="auto"/>
          </w:divBdr>
        </w:div>
        <w:div w:id="486020064">
          <w:marLeft w:val="0"/>
          <w:marRight w:val="0"/>
          <w:marTop w:val="0"/>
          <w:marBottom w:val="0"/>
          <w:divBdr>
            <w:top w:val="none" w:sz="0" w:space="0" w:color="auto"/>
            <w:left w:val="none" w:sz="0" w:space="0" w:color="auto"/>
            <w:bottom w:val="none" w:sz="0" w:space="0" w:color="auto"/>
            <w:right w:val="none" w:sz="0" w:space="0" w:color="auto"/>
          </w:divBdr>
        </w:div>
        <w:div w:id="550655908">
          <w:marLeft w:val="0"/>
          <w:marRight w:val="0"/>
          <w:marTop w:val="0"/>
          <w:marBottom w:val="0"/>
          <w:divBdr>
            <w:top w:val="none" w:sz="0" w:space="0" w:color="auto"/>
            <w:left w:val="none" w:sz="0" w:space="0" w:color="auto"/>
            <w:bottom w:val="none" w:sz="0" w:space="0" w:color="auto"/>
            <w:right w:val="none" w:sz="0" w:space="0" w:color="auto"/>
          </w:divBdr>
        </w:div>
        <w:div w:id="652760425">
          <w:marLeft w:val="0"/>
          <w:marRight w:val="0"/>
          <w:marTop w:val="0"/>
          <w:marBottom w:val="0"/>
          <w:divBdr>
            <w:top w:val="none" w:sz="0" w:space="0" w:color="auto"/>
            <w:left w:val="none" w:sz="0" w:space="0" w:color="auto"/>
            <w:bottom w:val="none" w:sz="0" w:space="0" w:color="auto"/>
            <w:right w:val="none" w:sz="0" w:space="0" w:color="auto"/>
          </w:divBdr>
          <w:divsChild>
            <w:div w:id="1785074687">
              <w:marLeft w:val="0"/>
              <w:marRight w:val="0"/>
              <w:marTop w:val="0"/>
              <w:marBottom w:val="0"/>
              <w:divBdr>
                <w:top w:val="none" w:sz="0" w:space="0" w:color="auto"/>
                <w:left w:val="none" w:sz="0" w:space="0" w:color="auto"/>
                <w:bottom w:val="none" w:sz="0" w:space="0" w:color="auto"/>
                <w:right w:val="none" w:sz="0" w:space="0" w:color="auto"/>
              </w:divBdr>
            </w:div>
          </w:divsChild>
        </w:div>
        <w:div w:id="717627627">
          <w:marLeft w:val="0"/>
          <w:marRight w:val="0"/>
          <w:marTop w:val="0"/>
          <w:marBottom w:val="0"/>
          <w:divBdr>
            <w:top w:val="none" w:sz="0" w:space="0" w:color="auto"/>
            <w:left w:val="none" w:sz="0" w:space="0" w:color="auto"/>
            <w:bottom w:val="none" w:sz="0" w:space="0" w:color="auto"/>
            <w:right w:val="none" w:sz="0" w:space="0" w:color="auto"/>
          </w:divBdr>
        </w:div>
        <w:div w:id="732392875">
          <w:marLeft w:val="0"/>
          <w:marRight w:val="0"/>
          <w:marTop w:val="300"/>
          <w:marBottom w:val="0"/>
          <w:divBdr>
            <w:top w:val="none" w:sz="0" w:space="0" w:color="auto"/>
            <w:left w:val="none" w:sz="0" w:space="0" w:color="auto"/>
            <w:bottom w:val="none" w:sz="0" w:space="0" w:color="auto"/>
            <w:right w:val="none" w:sz="0" w:space="0" w:color="auto"/>
          </w:divBdr>
          <w:divsChild>
            <w:div w:id="838077812">
              <w:marLeft w:val="0"/>
              <w:marRight w:val="0"/>
              <w:marTop w:val="0"/>
              <w:marBottom w:val="0"/>
              <w:divBdr>
                <w:top w:val="none" w:sz="0" w:space="0" w:color="auto"/>
                <w:left w:val="none" w:sz="0" w:space="0" w:color="auto"/>
                <w:bottom w:val="none" w:sz="0" w:space="0" w:color="auto"/>
                <w:right w:val="none" w:sz="0" w:space="0" w:color="auto"/>
              </w:divBdr>
            </w:div>
          </w:divsChild>
        </w:div>
        <w:div w:id="862015710">
          <w:marLeft w:val="0"/>
          <w:marRight w:val="0"/>
          <w:marTop w:val="0"/>
          <w:marBottom w:val="0"/>
          <w:divBdr>
            <w:top w:val="none" w:sz="0" w:space="0" w:color="auto"/>
            <w:left w:val="none" w:sz="0" w:space="0" w:color="auto"/>
            <w:bottom w:val="none" w:sz="0" w:space="0" w:color="auto"/>
            <w:right w:val="none" w:sz="0" w:space="0" w:color="auto"/>
          </w:divBdr>
        </w:div>
        <w:div w:id="1129663655">
          <w:marLeft w:val="0"/>
          <w:marRight w:val="0"/>
          <w:marTop w:val="0"/>
          <w:marBottom w:val="0"/>
          <w:divBdr>
            <w:top w:val="none" w:sz="0" w:space="0" w:color="auto"/>
            <w:left w:val="none" w:sz="0" w:space="0" w:color="auto"/>
            <w:bottom w:val="none" w:sz="0" w:space="0" w:color="auto"/>
            <w:right w:val="none" w:sz="0" w:space="0" w:color="auto"/>
          </w:divBdr>
        </w:div>
        <w:div w:id="1239285925">
          <w:marLeft w:val="0"/>
          <w:marRight w:val="0"/>
          <w:marTop w:val="0"/>
          <w:marBottom w:val="0"/>
          <w:divBdr>
            <w:top w:val="none" w:sz="0" w:space="0" w:color="auto"/>
            <w:left w:val="none" w:sz="0" w:space="0" w:color="auto"/>
            <w:bottom w:val="none" w:sz="0" w:space="0" w:color="auto"/>
            <w:right w:val="none" w:sz="0" w:space="0" w:color="auto"/>
          </w:divBdr>
          <w:divsChild>
            <w:div w:id="476455770">
              <w:marLeft w:val="0"/>
              <w:marRight w:val="0"/>
              <w:marTop w:val="0"/>
              <w:marBottom w:val="0"/>
              <w:divBdr>
                <w:top w:val="none" w:sz="0" w:space="0" w:color="auto"/>
                <w:left w:val="none" w:sz="0" w:space="0" w:color="auto"/>
                <w:bottom w:val="none" w:sz="0" w:space="0" w:color="auto"/>
                <w:right w:val="none" w:sz="0" w:space="0" w:color="auto"/>
              </w:divBdr>
            </w:div>
          </w:divsChild>
        </w:div>
        <w:div w:id="1530292529">
          <w:marLeft w:val="0"/>
          <w:marRight w:val="0"/>
          <w:marTop w:val="0"/>
          <w:marBottom w:val="0"/>
          <w:divBdr>
            <w:top w:val="none" w:sz="0" w:space="0" w:color="auto"/>
            <w:left w:val="none" w:sz="0" w:space="0" w:color="auto"/>
            <w:bottom w:val="none" w:sz="0" w:space="0" w:color="auto"/>
            <w:right w:val="none" w:sz="0" w:space="0" w:color="auto"/>
          </w:divBdr>
        </w:div>
        <w:div w:id="1728458305">
          <w:marLeft w:val="0"/>
          <w:marRight w:val="0"/>
          <w:marTop w:val="0"/>
          <w:marBottom w:val="0"/>
          <w:divBdr>
            <w:top w:val="none" w:sz="0" w:space="0" w:color="auto"/>
            <w:left w:val="none" w:sz="0" w:space="0" w:color="auto"/>
            <w:bottom w:val="none" w:sz="0" w:space="0" w:color="auto"/>
            <w:right w:val="none" w:sz="0" w:space="0" w:color="auto"/>
          </w:divBdr>
        </w:div>
        <w:div w:id="1775779514">
          <w:marLeft w:val="0"/>
          <w:marRight w:val="0"/>
          <w:marTop w:val="0"/>
          <w:marBottom w:val="0"/>
          <w:divBdr>
            <w:top w:val="none" w:sz="0" w:space="0" w:color="auto"/>
            <w:left w:val="none" w:sz="0" w:space="0" w:color="auto"/>
            <w:bottom w:val="none" w:sz="0" w:space="0" w:color="auto"/>
            <w:right w:val="none" w:sz="0" w:space="0" w:color="auto"/>
          </w:divBdr>
          <w:divsChild>
            <w:div w:id="1073896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557342">
      <w:bodyDiv w:val="1"/>
      <w:marLeft w:val="0"/>
      <w:marRight w:val="0"/>
      <w:marTop w:val="0"/>
      <w:marBottom w:val="0"/>
      <w:divBdr>
        <w:top w:val="none" w:sz="0" w:space="0" w:color="auto"/>
        <w:left w:val="none" w:sz="0" w:space="0" w:color="auto"/>
        <w:bottom w:val="none" w:sz="0" w:space="0" w:color="auto"/>
        <w:right w:val="none" w:sz="0" w:space="0" w:color="auto"/>
      </w:divBdr>
      <w:divsChild>
        <w:div w:id="183902585">
          <w:marLeft w:val="0"/>
          <w:marRight w:val="0"/>
          <w:marTop w:val="0"/>
          <w:marBottom w:val="0"/>
          <w:divBdr>
            <w:top w:val="none" w:sz="0" w:space="0" w:color="auto"/>
            <w:left w:val="none" w:sz="0" w:space="0" w:color="auto"/>
            <w:bottom w:val="none" w:sz="0" w:space="0" w:color="auto"/>
            <w:right w:val="none" w:sz="0" w:space="0" w:color="auto"/>
          </w:divBdr>
        </w:div>
        <w:div w:id="223107813">
          <w:marLeft w:val="0"/>
          <w:marRight w:val="0"/>
          <w:marTop w:val="0"/>
          <w:marBottom w:val="0"/>
          <w:divBdr>
            <w:top w:val="none" w:sz="0" w:space="0" w:color="auto"/>
            <w:left w:val="none" w:sz="0" w:space="0" w:color="auto"/>
            <w:bottom w:val="none" w:sz="0" w:space="0" w:color="auto"/>
            <w:right w:val="none" w:sz="0" w:space="0" w:color="auto"/>
          </w:divBdr>
        </w:div>
        <w:div w:id="409887510">
          <w:marLeft w:val="0"/>
          <w:marRight w:val="0"/>
          <w:marTop w:val="300"/>
          <w:marBottom w:val="0"/>
          <w:divBdr>
            <w:top w:val="none" w:sz="0" w:space="0" w:color="auto"/>
            <w:left w:val="none" w:sz="0" w:space="0" w:color="auto"/>
            <w:bottom w:val="none" w:sz="0" w:space="0" w:color="auto"/>
            <w:right w:val="none" w:sz="0" w:space="0" w:color="auto"/>
          </w:divBdr>
          <w:divsChild>
            <w:div w:id="810944006">
              <w:marLeft w:val="0"/>
              <w:marRight w:val="0"/>
              <w:marTop w:val="0"/>
              <w:marBottom w:val="0"/>
              <w:divBdr>
                <w:top w:val="none" w:sz="0" w:space="0" w:color="auto"/>
                <w:left w:val="none" w:sz="0" w:space="0" w:color="auto"/>
                <w:bottom w:val="none" w:sz="0" w:space="0" w:color="auto"/>
                <w:right w:val="none" w:sz="0" w:space="0" w:color="auto"/>
              </w:divBdr>
              <w:divsChild>
                <w:div w:id="1758593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1667730">
          <w:marLeft w:val="0"/>
          <w:marRight w:val="0"/>
          <w:marTop w:val="0"/>
          <w:marBottom w:val="0"/>
          <w:divBdr>
            <w:top w:val="none" w:sz="0" w:space="0" w:color="auto"/>
            <w:left w:val="none" w:sz="0" w:space="0" w:color="auto"/>
            <w:bottom w:val="none" w:sz="0" w:space="0" w:color="auto"/>
            <w:right w:val="none" w:sz="0" w:space="0" w:color="auto"/>
          </w:divBdr>
          <w:divsChild>
            <w:div w:id="1018576831">
              <w:marLeft w:val="0"/>
              <w:marRight w:val="0"/>
              <w:marTop w:val="0"/>
              <w:marBottom w:val="0"/>
              <w:divBdr>
                <w:top w:val="none" w:sz="0" w:space="0" w:color="auto"/>
                <w:left w:val="none" w:sz="0" w:space="0" w:color="auto"/>
                <w:bottom w:val="none" w:sz="0" w:space="0" w:color="auto"/>
                <w:right w:val="none" w:sz="0" w:space="0" w:color="auto"/>
              </w:divBdr>
            </w:div>
          </w:divsChild>
        </w:div>
        <w:div w:id="643240968">
          <w:marLeft w:val="0"/>
          <w:marRight w:val="0"/>
          <w:marTop w:val="0"/>
          <w:marBottom w:val="0"/>
          <w:divBdr>
            <w:top w:val="none" w:sz="0" w:space="0" w:color="auto"/>
            <w:left w:val="none" w:sz="0" w:space="0" w:color="auto"/>
            <w:bottom w:val="none" w:sz="0" w:space="0" w:color="auto"/>
            <w:right w:val="none" w:sz="0" w:space="0" w:color="auto"/>
          </w:divBdr>
        </w:div>
        <w:div w:id="675614993">
          <w:marLeft w:val="0"/>
          <w:marRight w:val="0"/>
          <w:marTop w:val="0"/>
          <w:marBottom w:val="0"/>
          <w:divBdr>
            <w:top w:val="none" w:sz="0" w:space="0" w:color="auto"/>
            <w:left w:val="none" w:sz="0" w:space="0" w:color="auto"/>
            <w:bottom w:val="none" w:sz="0" w:space="0" w:color="auto"/>
            <w:right w:val="none" w:sz="0" w:space="0" w:color="auto"/>
          </w:divBdr>
          <w:divsChild>
            <w:div w:id="1012800295">
              <w:marLeft w:val="0"/>
              <w:marRight w:val="0"/>
              <w:marTop w:val="0"/>
              <w:marBottom w:val="0"/>
              <w:divBdr>
                <w:top w:val="none" w:sz="0" w:space="0" w:color="auto"/>
                <w:left w:val="none" w:sz="0" w:space="0" w:color="auto"/>
                <w:bottom w:val="none" w:sz="0" w:space="0" w:color="auto"/>
                <w:right w:val="none" w:sz="0" w:space="0" w:color="auto"/>
              </w:divBdr>
            </w:div>
          </w:divsChild>
        </w:div>
        <w:div w:id="708072901">
          <w:marLeft w:val="0"/>
          <w:marRight w:val="0"/>
          <w:marTop w:val="0"/>
          <w:marBottom w:val="0"/>
          <w:divBdr>
            <w:top w:val="none" w:sz="0" w:space="0" w:color="auto"/>
            <w:left w:val="none" w:sz="0" w:space="0" w:color="auto"/>
            <w:bottom w:val="none" w:sz="0" w:space="0" w:color="auto"/>
            <w:right w:val="none" w:sz="0" w:space="0" w:color="auto"/>
          </w:divBdr>
        </w:div>
        <w:div w:id="773668427">
          <w:marLeft w:val="0"/>
          <w:marRight w:val="0"/>
          <w:marTop w:val="0"/>
          <w:marBottom w:val="0"/>
          <w:divBdr>
            <w:top w:val="none" w:sz="0" w:space="0" w:color="auto"/>
            <w:left w:val="none" w:sz="0" w:space="0" w:color="auto"/>
            <w:bottom w:val="none" w:sz="0" w:space="0" w:color="auto"/>
            <w:right w:val="none" w:sz="0" w:space="0" w:color="auto"/>
          </w:divBdr>
          <w:divsChild>
            <w:div w:id="1056853806">
              <w:marLeft w:val="0"/>
              <w:marRight w:val="0"/>
              <w:marTop w:val="0"/>
              <w:marBottom w:val="0"/>
              <w:divBdr>
                <w:top w:val="none" w:sz="0" w:space="0" w:color="auto"/>
                <w:left w:val="none" w:sz="0" w:space="0" w:color="auto"/>
                <w:bottom w:val="none" w:sz="0" w:space="0" w:color="auto"/>
                <w:right w:val="none" w:sz="0" w:space="0" w:color="auto"/>
              </w:divBdr>
            </w:div>
          </w:divsChild>
        </w:div>
        <w:div w:id="792795876">
          <w:marLeft w:val="0"/>
          <w:marRight w:val="0"/>
          <w:marTop w:val="0"/>
          <w:marBottom w:val="0"/>
          <w:divBdr>
            <w:top w:val="none" w:sz="0" w:space="0" w:color="auto"/>
            <w:left w:val="none" w:sz="0" w:space="0" w:color="auto"/>
            <w:bottom w:val="none" w:sz="0" w:space="0" w:color="auto"/>
            <w:right w:val="none" w:sz="0" w:space="0" w:color="auto"/>
          </w:divBdr>
          <w:divsChild>
            <w:div w:id="356196002">
              <w:marLeft w:val="0"/>
              <w:marRight w:val="0"/>
              <w:marTop w:val="0"/>
              <w:marBottom w:val="0"/>
              <w:divBdr>
                <w:top w:val="none" w:sz="0" w:space="0" w:color="auto"/>
                <w:left w:val="none" w:sz="0" w:space="0" w:color="auto"/>
                <w:bottom w:val="none" w:sz="0" w:space="0" w:color="auto"/>
                <w:right w:val="none" w:sz="0" w:space="0" w:color="auto"/>
              </w:divBdr>
            </w:div>
          </w:divsChild>
        </w:div>
        <w:div w:id="1243445172">
          <w:marLeft w:val="0"/>
          <w:marRight w:val="0"/>
          <w:marTop w:val="0"/>
          <w:marBottom w:val="0"/>
          <w:divBdr>
            <w:top w:val="none" w:sz="0" w:space="0" w:color="auto"/>
            <w:left w:val="none" w:sz="0" w:space="0" w:color="auto"/>
            <w:bottom w:val="none" w:sz="0" w:space="0" w:color="auto"/>
            <w:right w:val="none" w:sz="0" w:space="0" w:color="auto"/>
          </w:divBdr>
          <w:divsChild>
            <w:div w:id="688604874">
              <w:marLeft w:val="0"/>
              <w:marRight w:val="0"/>
              <w:marTop w:val="0"/>
              <w:marBottom w:val="0"/>
              <w:divBdr>
                <w:top w:val="none" w:sz="0" w:space="0" w:color="auto"/>
                <w:left w:val="none" w:sz="0" w:space="0" w:color="auto"/>
                <w:bottom w:val="none" w:sz="0" w:space="0" w:color="auto"/>
                <w:right w:val="none" w:sz="0" w:space="0" w:color="auto"/>
              </w:divBdr>
            </w:div>
          </w:divsChild>
        </w:div>
        <w:div w:id="1247155076">
          <w:marLeft w:val="0"/>
          <w:marRight w:val="0"/>
          <w:marTop w:val="0"/>
          <w:marBottom w:val="0"/>
          <w:divBdr>
            <w:top w:val="none" w:sz="0" w:space="0" w:color="auto"/>
            <w:left w:val="none" w:sz="0" w:space="0" w:color="auto"/>
            <w:bottom w:val="none" w:sz="0" w:space="0" w:color="auto"/>
            <w:right w:val="none" w:sz="0" w:space="0" w:color="auto"/>
          </w:divBdr>
        </w:div>
        <w:div w:id="1333097233">
          <w:marLeft w:val="0"/>
          <w:marRight w:val="0"/>
          <w:marTop w:val="300"/>
          <w:marBottom w:val="0"/>
          <w:divBdr>
            <w:top w:val="none" w:sz="0" w:space="0" w:color="auto"/>
            <w:left w:val="none" w:sz="0" w:space="0" w:color="auto"/>
            <w:bottom w:val="none" w:sz="0" w:space="0" w:color="auto"/>
            <w:right w:val="none" w:sz="0" w:space="0" w:color="auto"/>
          </w:divBdr>
        </w:div>
        <w:div w:id="1415124078">
          <w:marLeft w:val="0"/>
          <w:marRight w:val="0"/>
          <w:marTop w:val="0"/>
          <w:marBottom w:val="0"/>
          <w:divBdr>
            <w:top w:val="none" w:sz="0" w:space="0" w:color="auto"/>
            <w:left w:val="none" w:sz="0" w:space="0" w:color="auto"/>
            <w:bottom w:val="none" w:sz="0" w:space="0" w:color="auto"/>
            <w:right w:val="none" w:sz="0" w:space="0" w:color="auto"/>
          </w:divBdr>
        </w:div>
        <w:div w:id="1440301201">
          <w:marLeft w:val="0"/>
          <w:marRight w:val="0"/>
          <w:marTop w:val="0"/>
          <w:marBottom w:val="0"/>
          <w:divBdr>
            <w:top w:val="none" w:sz="0" w:space="0" w:color="auto"/>
            <w:left w:val="none" w:sz="0" w:space="0" w:color="auto"/>
            <w:bottom w:val="none" w:sz="0" w:space="0" w:color="auto"/>
            <w:right w:val="none" w:sz="0" w:space="0" w:color="auto"/>
          </w:divBdr>
          <w:divsChild>
            <w:div w:id="114377064">
              <w:marLeft w:val="0"/>
              <w:marRight w:val="0"/>
              <w:marTop w:val="0"/>
              <w:marBottom w:val="0"/>
              <w:divBdr>
                <w:top w:val="none" w:sz="0" w:space="0" w:color="auto"/>
                <w:left w:val="none" w:sz="0" w:space="0" w:color="auto"/>
                <w:bottom w:val="none" w:sz="0" w:space="0" w:color="auto"/>
                <w:right w:val="none" w:sz="0" w:space="0" w:color="auto"/>
              </w:divBdr>
            </w:div>
          </w:divsChild>
        </w:div>
        <w:div w:id="1530532674">
          <w:marLeft w:val="0"/>
          <w:marRight w:val="0"/>
          <w:marTop w:val="300"/>
          <w:marBottom w:val="0"/>
          <w:divBdr>
            <w:top w:val="none" w:sz="0" w:space="0" w:color="auto"/>
            <w:left w:val="none" w:sz="0" w:space="0" w:color="auto"/>
            <w:bottom w:val="none" w:sz="0" w:space="0" w:color="auto"/>
            <w:right w:val="none" w:sz="0" w:space="0" w:color="auto"/>
          </w:divBdr>
          <w:divsChild>
            <w:div w:id="606540844">
              <w:marLeft w:val="0"/>
              <w:marRight w:val="0"/>
              <w:marTop w:val="0"/>
              <w:marBottom w:val="0"/>
              <w:divBdr>
                <w:top w:val="none" w:sz="0" w:space="0" w:color="auto"/>
                <w:left w:val="none" w:sz="0" w:space="0" w:color="auto"/>
                <w:bottom w:val="none" w:sz="0" w:space="0" w:color="auto"/>
                <w:right w:val="none" w:sz="0" w:space="0" w:color="auto"/>
              </w:divBdr>
              <w:divsChild>
                <w:div w:id="609239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3022100">
          <w:marLeft w:val="0"/>
          <w:marRight w:val="0"/>
          <w:marTop w:val="0"/>
          <w:marBottom w:val="0"/>
          <w:divBdr>
            <w:top w:val="none" w:sz="0" w:space="0" w:color="auto"/>
            <w:left w:val="none" w:sz="0" w:space="0" w:color="auto"/>
            <w:bottom w:val="none" w:sz="0" w:space="0" w:color="auto"/>
            <w:right w:val="none" w:sz="0" w:space="0" w:color="auto"/>
          </w:divBdr>
        </w:div>
        <w:div w:id="1817457707">
          <w:marLeft w:val="0"/>
          <w:marRight w:val="0"/>
          <w:marTop w:val="0"/>
          <w:marBottom w:val="0"/>
          <w:divBdr>
            <w:top w:val="none" w:sz="0" w:space="0" w:color="auto"/>
            <w:left w:val="none" w:sz="0" w:space="0" w:color="auto"/>
            <w:bottom w:val="none" w:sz="0" w:space="0" w:color="auto"/>
            <w:right w:val="none" w:sz="0" w:space="0" w:color="auto"/>
          </w:divBdr>
        </w:div>
      </w:divsChild>
    </w:div>
    <w:div w:id="1112359006">
      <w:bodyDiv w:val="1"/>
      <w:marLeft w:val="0"/>
      <w:marRight w:val="0"/>
      <w:marTop w:val="0"/>
      <w:marBottom w:val="0"/>
      <w:divBdr>
        <w:top w:val="none" w:sz="0" w:space="0" w:color="auto"/>
        <w:left w:val="none" w:sz="0" w:space="0" w:color="auto"/>
        <w:bottom w:val="none" w:sz="0" w:space="0" w:color="auto"/>
        <w:right w:val="none" w:sz="0" w:space="0" w:color="auto"/>
      </w:divBdr>
      <w:divsChild>
        <w:div w:id="38555618">
          <w:marLeft w:val="0"/>
          <w:marRight w:val="0"/>
          <w:marTop w:val="0"/>
          <w:marBottom w:val="0"/>
          <w:divBdr>
            <w:top w:val="none" w:sz="0" w:space="0" w:color="auto"/>
            <w:left w:val="none" w:sz="0" w:space="0" w:color="auto"/>
            <w:bottom w:val="none" w:sz="0" w:space="0" w:color="auto"/>
            <w:right w:val="none" w:sz="0" w:space="0" w:color="auto"/>
          </w:divBdr>
        </w:div>
        <w:div w:id="213348024">
          <w:marLeft w:val="0"/>
          <w:marRight w:val="0"/>
          <w:marTop w:val="300"/>
          <w:marBottom w:val="0"/>
          <w:divBdr>
            <w:top w:val="none" w:sz="0" w:space="0" w:color="auto"/>
            <w:left w:val="none" w:sz="0" w:space="0" w:color="auto"/>
            <w:bottom w:val="none" w:sz="0" w:space="0" w:color="auto"/>
            <w:right w:val="none" w:sz="0" w:space="0" w:color="auto"/>
          </w:divBdr>
          <w:divsChild>
            <w:div w:id="1744058455">
              <w:marLeft w:val="0"/>
              <w:marRight w:val="0"/>
              <w:marTop w:val="0"/>
              <w:marBottom w:val="0"/>
              <w:divBdr>
                <w:top w:val="none" w:sz="0" w:space="0" w:color="auto"/>
                <w:left w:val="none" w:sz="0" w:space="0" w:color="auto"/>
                <w:bottom w:val="none" w:sz="0" w:space="0" w:color="auto"/>
                <w:right w:val="none" w:sz="0" w:space="0" w:color="auto"/>
              </w:divBdr>
              <w:divsChild>
                <w:div w:id="417288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3766405">
          <w:marLeft w:val="0"/>
          <w:marRight w:val="0"/>
          <w:marTop w:val="0"/>
          <w:marBottom w:val="0"/>
          <w:divBdr>
            <w:top w:val="none" w:sz="0" w:space="0" w:color="auto"/>
            <w:left w:val="none" w:sz="0" w:space="0" w:color="auto"/>
            <w:bottom w:val="none" w:sz="0" w:space="0" w:color="auto"/>
            <w:right w:val="none" w:sz="0" w:space="0" w:color="auto"/>
          </w:divBdr>
          <w:divsChild>
            <w:div w:id="1029335405">
              <w:marLeft w:val="0"/>
              <w:marRight w:val="0"/>
              <w:marTop w:val="0"/>
              <w:marBottom w:val="0"/>
              <w:divBdr>
                <w:top w:val="none" w:sz="0" w:space="0" w:color="auto"/>
                <w:left w:val="none" w:sz="0" w:space="0" w:color="auto"/>
                <w:bottom w:val="none" w:sz="0" w:space="0" w:color="auto"/>
                <w:right w:val="none" w:sz="0" w:space="0" w:color="auto"/>
              </w:divBdr>
            </w:div>
          </w:divsChild>
        </w:div>
        <w:div w:id="423767659">
          <w:marLeft w:val="0"/>
          <w:marRight w:val="0"/>
          <w:marTop w:val="0"/>
          <w:marBottom w:val="0"/>
          <w:divBdr>
            <w:top w:val="none" w:sz="0" w:space="0" w:color="auto"/>
            <w:left w:val="none" w:sz="0" w:space="0" w:color="auto"/>
            <w:bottom w:val="none" w:sz="0" w:space="0" w:color="auto"/>
            <w:right w:val="none" w:sz="0" w:space="0" w:color="auto"/>
          </w:divBdr>
          <w:divsChild>
            <w:div w:id="964967612">
              <w:marLeft w:val="0"/>
              <w:marRight w:val="0"/>
              <w:marTop w:val="0"/>
              <w:marBottom w:val="0"/>
              <w:divBdr>
                <w:top w:val="none" w:sz="0" w:space="0" w:color="auto"/>
                <w:left w:val="none" w:sz="0" w:space="0" w:color="auto"/>
                <w:bottom w:val="none" w:sz="0" w:space="0" w:color="auto"/>
                <w:right w:val="none" w:sz="0" w:space="0" w:color="auto"/>
              </w:divBdr>
            </w:div>
          </w:divsChild>
        </w:div>
        <w:div w:id="473565882">
          <w:marLeft w:val="0"/>
          <w:marRight w:val="0"/>
          <w:marTop w:val="300"/>
          <w:marBottom w:val="0"/>
          <w:divBdr>
            <w:top w:val="none" w:sz="0" w:space="0" w:color="auto"/>
            <w:left w:val="none" w:sz="0" w:space="0" w:color="auto"/>
            <w:bottom w:val="none" w:sz="0" w:space="0" w:color="auto"/>
            <w:right w:val="none" w:sz="0" w:space="0" w:color="auto"/>
          </w:divBdr>
        </w:div>
        <w:div w:id="735710934">
          <w:marLeft w:val="0"/>
          <w:marRight w:val="0"/>
          <w:marTop w:val="0"/>
          <w:marBottom w:val="0"/>
          <w:divBdr>
            <w:top w:val="none" w:sz="0" w:space="0" w:color="auto"/>
            <w:left w:val="none" w:sz="0" w:space="0" w:color="auto"/>
            <w:bottom w:val="none" w:sz="0" w:space="0" w:color="auto"/>
            <w:right w:val="none" w:sz="0" w:space="0" w:color="auto"/>
          </w:divBdr>
        </w:div>
        <w:div w:id="747534014">
          <w:marLeft w:val="0"/>
          <w:marRight w:val="0"/>
          <w:marTop w:val="0"/>
          <w:marBottom w:val="0"/>
          <w:divBdr>
            <w:top w:val="none" w:sz="0" w:space="0" w:color="auto"/>
            <w:left w:val="none" w:sz="0" w:space="0" w:color="auto"/>
            <w:bottom w:val="none" w:sz="0" w:space="0" w:color="auto"/>
            <w:right w:val="none" w:sz="0" w:space="0" w:color="auto"/>
          </w:divBdr>
        </w:div>
        <w:div w:id="1053430001">
          <w:marLeft w:val="0"/>
          <w:marRight w:val="0"/>
          <w:marTop w:val="300"/>
          <w:marBottom w:val="0"/>
          <w:divBdr>
            <w:top w:val="none" w:sz="0" w:space="0" w:color="auto"/>
            <w:left w:val="none" w:sz="0" w:space="0" w:color="auto"/>
            <w:bottom w:val="none" w:sz="0" w:space="0" w:color="auto"/>
            <w:right w:val="none" w:sz="0" w:space="0" w:color="auto"/>
          </w:divBdr>
          <w:divsChild>
            <w:div w:id="563493397">
              <w:marLeft w:val="0"/>
              <w:marRight w:val="0"/>
              <w:marTop w:val="0"/>
              <w:marBottom w:val="0"/>
              <w:divBdr>
                <w:top w:val="none" w:sz="0" w:space="0" w:color="auto"/>
                <w:left w:val="none" w:sz="0" w:space="0" w:color="auto"/>
                <w:bottom w:val="none" w:sz="0" w:space="0" w:color="auto"/>
                <w:right w:val="none" w:sz="0" w:space="0" w:color="auto"/>
              </w:divBdr>
            </w:div>
          </w:divsChild>
        </w:div>
        <w:div w:id="1093551522">
          <w:marLeft w:val="0"/>
          <w:marRight w:val="0"/>
          <w:marTop w:val="0"/>
          <w:marBottom w:val="0"/>
          <w:divBdr>
            <w:top w:val="none" w:sz="0" w:space="0" w:color="auto"/>
            <w:left w:val="none" w:sz="0" w:space="0" w:color="auto"/>
            <w:bottom w:val="none" w:sz="0" w:space="0" w:color="auto"/>
            <w:right w:val="none" w:sz="0" w:space="0" w:color="auto"/>
          </w:divBdr>
        </w:div>
        <w:div w:id="1196502889">
          <w:marLeft w:val="0"/>
          <w:marRight w:val="0"/>
          <w:marTop w:val="0"/>
          <w:marBottom w:val="0"/>
          <w:divBdr>
            <w:top w:val="none" w:sz="0" w:space="0" w:color="auto"/>
            <w:left w:val="none" w:sz="0" w:space="0" w:color="auto"/>
            <w:bottom w:val="none" w:sz="0" w:space="0" w:color="auto"/>
            <w:right w:val="none" w:sz="0" w:space="0" w:color="auto"/>
          </w:divBdr>
          <w:divsChild>
            <w:div w:id="923994198">
              <w:marLeft w:val="0"/>
              <w:marRight w:val="0"/>
              <w:marTop w:val="0"/>
              <w:marBottom w:val="0"/>
              <w:divBdr>
                <w:top w:val="none" w:sz="0" w:space="0" w:color="auto"/>
                <w:left w:val="none" w:sz="0" w:space="0" w:color="auto"/>
                <w:bottom w:val="none" w:sz="0" w:space="0" w:color="auto"/>
                <w:right w:val="none" w:sz="0" w:space="0" w:color="auto"/>
              </w:divBdr>
            </w:div>
          </w:divsChild>
        </w:div>
        <w:div w:id="1262298991">
          <w:marLeft w:val="0"/>
          <w:marRight w:val="0"/>
          <w:marTop w:val="0"/>
          <w:marBottom w:val="0"/>
          <w:divBdr>
            <w:top w:val="none" w:sz="0" w:space="0" w:color="auto"/>
            <w:left w:val="none" w:sz="0" w:space="0" w:color="auto"/>
            <w:bottom w:val="none" w:sz="0" w:space="0" w:color="auto"/>
            <w:right w:val="none" w:sz="0" w:space="0" w:color="auto"/>
          </w:divBdr>
          <w:divsChild>
            <w:div w:id="93748798">
              <w:marLeft w:val="0"/>
              <w:marRight w:val="0"/>
              <w:marTop w:val="0"/>
              <w:marBottom w:val="0"/>
              <w:divBdr>
                <w:top w:val="none" w:sz="0" w:space="0" w:color="auto"/>
                <w:left w:val="none" w:sz="0" w:space="0" w:color="auto"/>
                <w:bottom w:val="none" w:sz="0" w:space="0" w:color="auto"/>
                <w:right w:val="none" w:sz="0" w:space="0" w:color="auto"/>
              </w:divBdr>
            </w:div>
          </w:divsChild>
        </w:div>
        <w:div w:id="1302035959">
          <w:marLeft w:val="0"/>
          <w:marRight w:val="0"/>
          <w:marTop w:val="0"/>
          <w:marBottom w:val="0"/>
          <w:divBdr>
            <w:top w:val="none" w:sz="0" w:space="0" w:color="auto"/>
            <w:left w:val="none" w:sz="0" w:space="0" w:color="auto"/>
            <w:bottom w:val="none" w:sz="0" w:space="0" w:color="auto"/>
            <w:right w:val="none" w:sz="0" w:space="0" w:color="auto"/>
          </w:divBdr>
          <w:divsChild>
            <w:div w:id="248582561">
              <w:marLeft w:val="0"/>
              <w:marRight w:val="0"/>
              <w:marTop w:val="0"/>
              <w:marBottom w:val="0"/>
              <w:divBdr>
                <w:top w:val="none" w:sz="0" w:space="0" w:color="auto"/>
                <w:left w:val="none" w:sz="0" w:space="0" w:color="auto"/>
                <w:bottom w:val="none" w:sz="0" w:space="0" w:color="auto"/>
                <w:right w:val="none" w:sz="0" w:space="0" w:color="auto"/>
              </w:divBdr>
            </w:div>
          </w:divsChild>
        </w:div>
        <w:div w:id="1505127616">
          <w:marLeft w:val="0"/>
          <w:marRight w:val="0"/>
          <w:marTop w:val="0"/>
          <w:marBottom w:val="0"/>
          <w:divBdr>
            <w:top w:val="none" w:sz="0" w:space="0" w:color="auto"/>
            <w:left w:val="none" w:sz="0" w:space="0" w:color="auto"/>
            <w:bottom w:val="none" w:sz="0" w:space="0" w:color="auto"/>
            <w:right w:val="none" w:sz="0" w:space="0" w:color="auto"/>
          </w:divBdr>
        </w:div>
        <w:div w:id="1518351540">
          <w:marLeft w:val="0"/>
          <w:marRight w:val="0"/>
          <w:marTop w:val="0"/>
          <w:marBottom w:val="0"/>
          <w:divBdr>
            <w:top w:val="none" w:sz="0" w:space="0" w:color="auto"/>
            <w:left w:val="none" w:sz="0" w:space="0" w:color="auto"/>
            <w:bottom w:val="none" w:sz="0" w:space="0" w:color="auto"/>
            <w:right w:val="none" w:sz="0" w:space="0" w:color="auto"/>
          </w:divBdr>
          <w:divsChild>
            <w:div w:id="554582767">
              <w:marLeft w:val="0"/>
              <w:marRight w:val="0"/>
              <w:marTop w:val="0"/>
              <w:marBottom w:val="0"/>
              <w:divBdr>
                <w:top w:val="none" w:sz="0" w:space="0" w:color="auto"/>
                <w:left w:val="none" w:sz="0" w:space="0" w:color="auto"/>
                <w:bottom w:val="none" w:sz="0" w:space="0" w:color="auto"/>
                <w:right w:val="none" w:sz="0" w:space="0" w:color="auto"/>
              </w:divBdr>
            </w:div>
          </w:divsChild>
        </w:div>
        <w:div w:id="1578902739">
          <w:marLeft w:val="0"/>
          <w:marRight w:val="0"/>
          <w:marTop w:val="0"/>
          <w:marBottom w:val="0"/>
          <w:divBdr>
            <w:top w:val="none" w:sz="0" w:space="0" w:color="auto"/>
            <w:left w:val="none" w:sz="0" w:space="0" w:color="auto"/>
            <w:bottom w:val="none" w:sz="0" w:space="0" w:color="auto"/>
            <w:right w:val="none" w:sz="0" w:space="0" w:color="auto"/>
          </w:divBdr>
        </w:div>
        <w:div w:id="1729066290">
          <w:marLeft w:val="0"/>
          <w:marRight w:val="0"/>
          <w:marTop w:val="0"/>
          <w:marBottom w:val="0"/>
          <w:divBdr>
            <w:top w:val="none" w:sz="0" w:space="0" w:color="auto"/>
            <w:left w:val="none" w:sz="0" w:space="0" w:color="auto"/>
            <w:bottom w:val="none" w:sz="0" w:space="0" w:color="auto"/>
            <w:right w:val="none" w:sz="0" w:space="0" w:color="auto"/>
          </w:divBdr>
        </w:div>
        <w:div w:id="1797288319">
          <w:marLeft w:val="0"/>
          <w:marRight w:val="0"/>
          <w:marTop w:val="300"/>
          <w:marBottom w:val="0"/>
          <w:divBdr>
            <w:top w:val="none" w:sz="0" w:space="0" w:color="auto"/>
            <w:left w:val="none" w:sz="0" w:space="0" w:color="auto"/>
            <w:bottom w:val="none" w:sz="0" w:space="0" w:color="auto"/>
            <w:right w:val="none" w:sz="0" w:space="0" w:color="auto"/>
          </w:divBdr>
          <w:divsChild>
            <w:div w:id="1758599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478767">
      <w:bodyDiv w:val="1"/>
      <w:marLeft w:val="0"/>
      <w:marRight w:val="0"/>
      <w:marTop w:val="0"/>
      <w:marBottom w:val="0"/>
      <w:divBdr>
        <w:top w:val="none" w:sz="0" w:space="0" w:color="auto"/>
        <w:left w:val="none" w:sz="0" w:space="0" w:color="auto"/>
        <w:bottom w:val="none" w:sz="0" w:space="0" w:color="auto"/>
        <w:right w:val="none" w:sz="0" w:space="0" w:color="auto"/>
      </w:divBdr>
      <w:divsChild>
        <w:div w:id="186605443">
          <w:marLeft w:val="0"/>
          <w:marRight w:val="0"/>
          <w:marTop w:val="0"/>
          <w:marBottom w:val="0"/>
          <w:divBdr>
            <w:top w:val="none" w:sz="0" w:space="0" w:color="auto"/>
            <w:left w:val="none" w:sz="0" w:space="0" w:color="auto"/>
            <w:bottom w:val="none" w:sz="0" w:space="0" w:color="auto"/>
            <w:right w:val="none" w:sz="0" w:space="0" w:color="auto"/>
          </w:divBdr>
        </w:div>
        <w:div w:id="386490412">
          <w:marLeft w:val="0"/>
          <w:marRight w:val="0"/>
          <w:marTop w:val="0"/>
          <w:marBottom w:val="0"/>
          <w:divBdr>
            <w:top w:val="none" w:sz="0" w:space="0" w:color="auto"/>
            <w:left w:val="none" w:sz="0" w:space="0" w:color="auto"/>
            <w:bottom w:val="none" w:sz="0" w:space="0" w:color="auto"/>
            <w:right w:val="none" w:sz="0" w:space="0" w:color="auto"/>
          </w:divBdr>
        </w:div>
        <w:div w:id="422336435">
          <w:marLeft w:val="0"/>
          <w:marRight w:val="0"/>
          <w:marTop w:val="300"/>
          <w:marBottom w:val="0"/>
          <w:divBdr>
            <w:top w:val="none" w:sz="0" w:space="0" w:color="auto"/>
            <w:left w:val="none" w:sz="0" w:space="0" w:color="auto"/>
            <w:bottom w:val="none" w:sz="0" w:space="0" w:color="auto"/>
            <w:right w:val="none" w:sz="0" w:space="0" w:color="auto"/>
          </w:divBdr>
          <w:divsChild>
            <w:div w:id="397367">
              <w:marLeft w:val="0"/>
              <w:marRight w:val="0"/>
              <w:marTop w:val="0"/>
              <w:marBottom w:val="0"/>
              <w:divBdr>
                <w:top w:val="none" w:sz="0" w:space="0" w:color="auto"/>
                <w:left w:val="none" w:sz="0" w:space="0" w:color="auto"/>
                <w:bottom w:val="none" w:sz="0" w:space="0" w:color="auto"/>
                <w:right w:val="none" w:sz="0" w:space="0" w:color="auto"/>
              </w:divBdr>
              <w:divsChild>
                <w:div w:id="240139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2358747">
          <w:marLeft w:val="0"/>
          <w:marRight w:val="0"/>
          <w:marTop w:val="0"/>
          <w:marBottom w:val="0"/>
          <w:divBdr>
            <w:top w:val="none" w:sz="0" w:space="0" w:color="auto"/>
            <w:left w:val="none" w:sz="0" w:space="0" w:color="auto"/>
            <w:bottom w:val="none" w:sz="0" w:space="0" w:color="auto"/>
            <w:right w:val="none" w:sz="0" w:space="0" w:color="auto"/>
          </w:divBdr>
        </w:div>
        <w:div w:id="943996104">
          <w:marLeft w:val="0"/>
          <w:marRight w:val="0"/>
          <w:marTop w:val="0"/>
          <w:marBottom w:val="0"/>
          <w:divBdr>
            <w:top w:val="none" w:sz="0" w:space="0" w:color="auto"/>
            <w:left w:val="none" w:sz="0" w:space="0" w:color="auto"/>
            <w:bottom w:val="none" w:sz="0" w:space="0" w:color="auto"/>
            <w:right w:val="none" w:sz="0" w:space="0" w:color="auto"/>
          </w:divBdr>
          <w:divsChild>
            <w:div w:id="48114993">
              <w:marLeft w:val="0"/>
              <w:marRight w:val="0"/>
              <w:marTop w:val="0"/>
              <w:marBottom w:val="0"/>
              <w:divBdr>
                <w:top w:val="none" w:sz="0" w:space="0" w:color="auto"/>
                <w:left w:val="none" w:sz="0" w:space="0" w:color="auto"/>
                <w:bottom w:val="none" w:sz="0" w:space="0" w:color="auto"/>
                <w:right w:val="none" w:sz="0" w:space="0" w:color="auto"/>
              </w:divBdr>
            </w:div>
          </w:divsChild>
        </w:div>
        <w:div w:id="945163143">
          <w:marLeft w:val="0"/>
          <w:marRight w:val="0"/>
          <w:marTop w:val="0"/>
          <w:marBottom w:val="0"/>
          <w:divBdr>
            <w:top w:val="none" w:sz="0" w:space="0" w:color="auto"/>
            <w:left w:val="none" w:sz="0" w:space="0" w:color="auto"/>
            <w:bottom w:val="none" w:sz="0" w:space="0" w:color="auto"/>
            <w:right w:val="none" w:sz="0" w:space="0" w:color="auto"/>
          </w:divBdr>
        </w:div>
        <w:div w:id="994141522">
          <w:marLeft w:val="0"/>
          <w:marRight w:val="0"/>
          <w:marTop w:val="0"/>
          <w:marBottom w:val="0"/>
          <w:divBdr>
            <w:top w:val="none" w:sz="0" w:space="0" w:color="auto"/>
            <w:left w:val="none" w:sz="0" w:space="0" w:color="auto"/>
            <w:bottom w:val="none" w:sz="0" w:space="0" w:color="auto"/>
            <w:right w:val="none" w:sz="0" w:space="0" w:color="auto"/>
          </w:divBdr>
          <w:divsChild>
            <w:div w:id="1148403578">
              <w:marLeft w:val="0"/>
              <w:marRight w:val="0"/>
              <w:marTop w:val="0"/>
              <w:marBottom w:val="0"/>
              <w:divBdr>
                <w:top w:val="none" w:sz="0" w:space="0" w:color="auto"/>
                <w:left w:val="none" w:sz="0" w:space="0" w:color="auto"/>
                <w:bottom w:val="none" w:sz="0" w:space="0" w:color="auto"/>
                <w:right w:val="none" w:sz="0" w:space="0" w:color="auto"/>
              </w:divBdr>
            </w:div>
          </w:divsChild>
        </w:div>
        <w:div w:id="1177306141">
          <w:marLeft w:val="0"/>
          <w:marRight w:val="0"/>
          <w:marTop w:val="300"/>
          <w:marBottom w:val="0"/>
          <w:divBdr>
            <w:top w:val="none" w:sz="0" w:space="0" w:color="auto"/>
            <w:left w:val="none" w:sz="0" w:space="0" w:color="auto"/>
            <w:bottom w:val="none" w:sz="0" w:space="0" w:color="auto"/>
            <w:right w:val="none" w:sz="0" w:space="0" w:color="auto"/>
          </w:divBdr>
          <w:divsChild>
            <w:div w:id="902790024">
              <w:marLeft w:val="0"/>
              <w:marRight w:val="0"/>
              <w:marTop w:val="0"/>
              <w:marBottom w:val="0"/>
              <w:divBdr>
                <w:top w:val="none" w:sz="0" w:space="0" w:color="auto"/>
                <w:left w:val="none" w:sz="0" w:space="0" w:color="auto"/>
                <w:bottom w:val="none" w:sz="0" w:space="0" w:color="auto"/>
                <w:right w:val="none" w:sz="0" w:space="0" w:color="auto"/>
              </w:divBdr>
              <w:divsChild>
                <w:div w:id="234322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1014758">
          <w:marLeft w:val="0"/>
          <w:marRight w:val="0"/>
          <w:marTop w:val="0"/>
          <w:marBottom w:val="0"/>
          <w:divBdr>
            <w:top w:val="none" w:sz="0" w:space="0" w:color="auto"/>
            <w:left w:val="none" w:sz="0" w:space="0" w:color="auto"/>
            <w:bottom w:val="none" w:sz="0" w:space="0" w:color="auto"/>
            <w:right w:val="none" w:sz="0" w:space="0" w:color="auto"/>
          </w:divBdr>
          <w:divsChild>
            <w:div w:id="858472965">
              <w:marLeft w:val="0"/>
              <w:marRight w:val="0"/>
              <w:marTop w:val="0"/>
              <w:marBottom w:val="0"/>
              <w:divBdr>
                <w:top w:val="none" w:sz="0" w:space="0" w:color="auto"/>
                <w:left w:val="none" w:sz="0" w:space="0" w:color="auto"/>
                <w:bottom w:val="none" w:sz="0" w:space="0" w:color="auto"/>
                <w:right w:val="none" w:sz="0" w:space="0" w:color="auto"/>
              </w:divBdr>
            </w:div>
          </w:divsChild>
        </w:div>
        <w:div w:id="1235506394">
          <w:marLeft w:val="0"/>
          <w:marRight w:val="0"/>
          <w:marTop w:val="300"/>
          <w:marBottom w:val="0"/>
          <w:divBdr>
            <w:top w:val="none" w:sz="0" w:space="0" w:color="auto"/>
            <w:left w:val="none" w:sz="0" w:space="0" w:color="auto"/>
            <w:bottom w:val="none" w:sz="0" w:space="0" w:color="auto"/>
            <w:right w:val="none" w:sz="0" w:space="0" w:color="auto"/>
          </w:divBdr>
          <w:divsChild>
            <w:div w:id="1519469901">
              <w:marLeft w:val="0"/>
              <w:marRight w:val="0"/>
              <w:marTop w:val="0"/>
              <w:marBottom w:val="0"/>
              <w:divBdr>
                <w:top w:val="none" w:sz="0" w:space="0" w:color="auto"/>
                <w:left w:val="none" w:sz="0" w:space="0" w:color="auto"/>
                <w:bottom w:val="none" w:sz="0" w:space="0" w:color="auto"/>
                <w:right w:val="none" w:sz="0" w:space="0" w:color="auto"/>
              </w:divBdr>
              <w:divsChild>
                <w:div w:id="392774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5860239">
          <w:marLeft w:val="0"/>
          <w:marRight w:val="0"/>
          <w:marTop w:val="0"/>
          <w:marBottom w:val="0"/>
          <w:divBdr>
            <w:top w:val="none" w:sz="0" w:space="0" w:color="auto"/>
            <w:left w:val="none" w:sz="0" w:space="0" w:color="auto"/>
            <w:bottom w:val="none" w:sz="0" w:space="0" w:color="auto"/>
            <w:right w:val="none" w:sz="0" w:space="0" w:color="auto"/>
          </w:divBdr>
        </w:div>
        <w:div w:id="1392922301">
          <w:marLeft w:val="0"/>
          <w:marRight w:val="0"/>
          <w:marTop w:val="0"/>
          <w:marBottom w:val="0"/>
          <w:divBdr>
            <w:top w:val="none" w:sz="0" w:space="0" w:color="auto"/>
            <w:left w:val="none" w:sz="0" w:space="0" w:color="auto"/>
            <w:bottom w:val="none" w:sz="0" w:space="0" w:color="auto"/>
            <w:right w:val="none" w:sz="0" w:space="0" w:color="auto"/>
          </w:divBdr>
        </w:div>
        <w:div w:id="1423718772">
          <w:marLeft w:val="0"/>
          <w:marRight w:val="0"/>
          <w:marTop w:val="0"/>
          <w:marBottom w:val="0"/>
          <w:divBdr>
            <w:top w:val="none" w:sz="0" w:space="0" w:color="auto"/>
            <w:left w:val="none" w:sz="0" w:space="0" w:color="auto"/>
            <w:bottom w:val="none" w:sz="0" w:space="0" w:color="auto"/>
            <w:right w:val="none" w:sz="0" w:space="0" w:color="auto"/>
          </w:divBdr>
        </w:div>
        <w:div w:id="1610241307">
          <w:marLeft w:val="0"/>
          <w:marRight w:val="0"/>
          <w:marTop w:val="0"/>
          <w:marBottom w:val="0"/>
          <w:divBdr>
            <w:top w:val="none" w:sz="0" w:space="0" w:color="auto"/>
            <w:left w:val="none" w:sz="0" w:space="0" w:color="auto"/>
            <w:bottom w:val="none" w:sz="0" w:space="0" w:color="auto"/>
            <w:right w:val="none" w:sz="0" w:space="0" w:color="auto"/>
          </w:divBdr>
          <w:divsChild>
            <w:div w:id="651833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478846">
      <w:bodyDiv w:val="1"/>
      <w:marLeft w:val="0"/>
      <w:marRight w:val="0"/>
      <w:marTop w:val="0"/>
      <w:marBottom w:val="0"/>
      <w:divBdr>
        <w:top w:val="none" w:sz="0" w:space="0" w:color="auto"/>
        <w:left w:val="none" w:sz="0" w:space="0" w:color="auto"/>
        <w:bottom w:val="none" w:sz="0" w:space="0" w:color="auto"/>
        <w:right w:val="none" w:sz="0" w:space="0" w:color="auto"/>
      </w:divBdr>
      <w:divsChild>
        <w:div w:id="119035899">
          <w:marLeft w:val="0"/>
          <w:marRight w:val="0"/>
          <w:marTop w:val="0"/>
          <w:marBottom w:val="0"/>
          <w:divBdr>
            <w:top w:val="none" w:sz="0" w:space="0" w:color="auto"/>
            <w:left w:val="none" w:sz="0" w:space="0" w:color="auto"/>
            <w:bottom w:val="none" w:sz="0" w:space="0" w:color="auto"/>
            <w:right w:val="none" w:sz="0" w:space="0" w:color="auto"/>
          </w:divBdr>
        </w:div>
        <w:div w:id="2140563037">
          <w:marLeft w:val="0"/>
          <w:marRight w:val="0"/>
          <w:marTop w:val="0"/>
          <w:marBottom w:val="0"/>
          <w:divBdr>
            <w:top w:val="none" w:sz="0" w:space="0" w:color="auto"/>
            <w:left w:val="none" w:sz="0" w:space="0" w:color="auto"/>
            <w:bottom w:val="none" w:sz="0" w:space="0" w:color="auto"/>
            <w:right w:val="none" w:sz="0" w:space="0" w:color="auto"/>
          </w:divBdr>
          <w:divsChild>
            <w:div w:id="1300112076">
              <w:marLeft w:val="0"/>
              <w:marRight w:val="0"/>
              <w:marTop w:val="0"/>
              <w:marBottom w:val="0"/>
              <w:divBdr>
                <w:top w:val="none" w:sz="0" w:space="0" w:color="auto"/>
                <w:left w:val="none" w:sz="0" w:space="0" w:color="auto"/>
                <w:bottom w:val="none" w:sz="0" w:space="0" w:color="auto"/>
                <w:right w:val="none" w:sz="0" w:space="0" w:color="auto"/>
              </w:divBdr>
            </w:div>
          </w:divsChild>
        </w:div>
        <w:div w:id="420688207">
          <w:marLeft w:val="0"/>
          <w:marRight w:val="0"/>
          <w:marTop w:val="0"/>
          <w:marBottom w:val="0"/>
          <w:divBdr>
            <w:top w:val="none" w:sz="0" w:space="0" w:color="auto"/>
            <w:left w:val="none" w:sz="0" w:space="0" w:color="auto"/>
            <w:bottom w:val="none" w:sz="0" w:space="0" w:color="auto"/>
            <w:right w:val="none" w:sz="0" w:space="0" w:color="auto"/>
          </w:divBdr>
        </w:div>
        <w:div w:id="684870080">
          <w:marLeft w:val="0"/>
          <w:marRight w:val="0"/>
          <w:marTop w:val="0"/>
          <w:marBottom w:val="0"/>
          <w:divBdr>
            <w:top w:val="none" w:sz="0" w:space="0" w:color="auto"/>
            <w:left w:val="none" w:sz="0" w:space="0" w:color="auto"/>
            <w:bottom w:val="none" w:sz="0" w:space="0" w:color="auto"/>
            <w:right w:val="none" w:sz="0" w:space="0" w:color="auto"/>
          </w:divBdr>
          <w:divsChild>
            <w:div w:id="1060136835">
              <w:marLeft w:val="0"/>
              <w:marRight w:val="0"/>
              <w:marTop w:val="0"/>
              <w:marBottom w:val="0"/>
              <w:divBdr>
                <w:top w:val="none" w:sz="0" w:space="0" w:color="auto"/>
                <w:left w:val="none" w:sz="0" w:space="0" w:color="auto"/>
                <w:bottom w:val="none" w:sz="0" w:space="0" w:color="auto"/>
                <w:right w:val="none" w:sz="0" w:space="0" w:color="auto"/>
              </w:divBdr>
            </w:div>
          </w:divsChild>
        </w:div>
        <w:div w:id="1884364047">
          <w:marLeft w:val="0"/>
          <w:marRight w:val="0"/>
          <w:marTop w:val="0"/>
          <w:marBottom w:val="0"/>
          <w:divBdr>
            <w:top w:val="none" w:sz="0" w:space="0" w:color="auto"/>
            <w:left w:val="none" w:sz="0" w:space="0" w:color="auto"/>
            <w:bottom w:val="none" w:sz="0" w:space="0" w:color="auto"/>
            <w:right w:val="none" w:sz="0" w:space="0" w:color="auto"/>
          </w:divBdr>
        </w:div>
        <w:div w:id="278144445">
          <w:marLeft w:val="0"/>
          <w:marRight w:val="0"/>
          <w:marTop w:val="0"/>
          <w:marBottom w:val="0"/>
          <w:divBdr>
            <w:top w:val="none" w:sz="0" w:space="0" w:color="auto"/>
            <w:left w:val="none" w:sz="0" w:space="0" w:color="auto"/>
            <w:bottom w:val="none" w:sz="0" w:space="0" w:color="auto"/>
            <w:right w:val="none" w:sz="0" w:space="0" w:color="auto"/>
          </w:divBdr>
          <w:divsChild>
            <w:div w:id="1596985402">
              <w:marLeft w:val="0"/>
              <w:marRight w:val="0"/>
              <w:marTop w:val="0"/>
              <w:marBottom w:val="0"/>
              <w:divBdr>
                <w:top w:val="none" w:sz="0" w:space="0" w:color="auto"/>
                <w:left w:val="none" w:sz="0" w:space="0" w:color="auto"/>
                <w:bottom w:val="none" w:sz="0" w:space="0" w:color="auto"/>
                <w:right w:val="none" w:sz="0" w:space="0" w:color="auto"/>
              </w:divBdr>
            </w:div>
          </w:divsChild>
        </w:div>
        <w:div w:id="1329989751">
          <w:marLeft w:val="0"/>
          <w:marRight w:val="0"/>
          <w:marTop w:val="0"/>
          <w:marBottom w:val="0"/>
          <w:divBdr>
            <w:top w:val="none" w:sz="0" w:space="0" w:color="auto"/>
            <w:left w:val="none" w:sz="0" w:space="0" w:color="auto"/>
            <w:bottom w:val="none" w:sz="0" w:space="0" w:color="auto"/>
            <w:right w:val="none" w:sz="0" w:space="0" w:color="auto"/>
          </w:divBdr>
        </w:div>
        <w:div w:id="1892225730">
          <w:marLeft w:val="0"/>
          <w:marRight w:val="0"/>
          <w:marTop w:val="0"/>
          <w:marBottom w:val="0"/>
          <w:divBdr>
            <w:top w:val="none" w:sz="0" w:space="0" w:color="auto"/>
            <w:left w:val="none" w:sz="0" w:space="0" w:color="auto"/>
            <w:bottom w:val="none" w:sz="0" w:space="0" w:color="auto"/>
            <w:right w:val="none" w:sz="0" w:space="0" w:color="auto"/>
          </w:divBdr>
          <w:divsChild>
            <w:div w:id="1482769008">
              <w:marLeft w:val="0"/>
              <w:marRight w:val="0"/>
              <w:marTop w:val="0"/>
              <w:marBottom w:val="0"/>
              <w:divBdr>
                <w:top w:val="none" w:sz="0" w:space="0" w:color="auto"/>
                <w:left w:val="none" w:sz="0" w:space="0" w:color="auto"/>
                <w:bottom w:val="none" w:sz="0" w:space="0" w:color="auto"/>
                <w:right w:val="none" w:sz="0" w:space="0" w:color="auto"/>
              </w:divBdr>
            </w:div>
          </w:divsChild>
        </w:div>
        <w:div w:id="499856239">
          <w:marLeft w:val="0"/>
          <w:marRight w:val="0"/>
          <w:marTop w:val="0"/>
          <w:marBottom w:val="0"/>
          <w:divBdr>
            <w:top w:val="none" w:sz="0" w:space="0" w:color="auto"/>
            <w:left w:val="none" w:sz="0" w:space="0" w:color="auto"/>
            <w:bottom w:val="none" w:sz="0" w:space="0" w:color="auto"/>
            <w:right w:val="none" w:sz="0" w:space="0" w:color="auto"/>
          </w:divBdr>
        </w:div>
        <w:div w:id="1918054579">
          <w:marLeft w:val="0"/>
          <w:marRight w:val="0"/>
          <w:marTop w:val="0"/>
          <w:marBottom w:val="0"/>
          <w:divBdr>
            <w:top w:val="none" w:sz="0" w:space="0" w:color="auto"/>
            <w:left w:val="none" w:sz="0" w:space="0" w:color="auto"/>
            <w:bottom w:val="none" w:sz="0" w:space="0" w:color="auto"/>
            <w:right w:val="none" w:sz="0" w:space="0" w:color="auto"/>
          </w:divBdr>
          <w:divsChild>
            <w:div w:id="1061294221">
              <w:marLeft w:val="0"/>
              <w:marRight w:val="0"/>
              <w:marTop w:val="0"/>
              <w:marBottom w:val="0"/>
              <w:divBdr>
                <w:top w:val="none" w:sz="0" w:space="0" w:color="auto"/>
                <w:left w:val="none" w:sz="0" w:space="0" w:color="auto"/>
                <w:bottom w:val="none" w:sz="0" w:space="0" w:color="auto"/>
                <w:right w:val="none" w:sz="0" w:space="0" w:color="auto"/>
              </w:divBdr>
            </w:div>
          </w:divsChild>
        </w:div>
        <w:div w:id="1721787679">
          <w:marLeft w:val="0"/>
          <w:marRight w:val="0"/>
          <w:marTop w:val="0"/>
          <w:marBottom w:val="0"/>
          <w:divBdr>
            <w:top w:val="none" w:sz="0" w:space="0" w:color="auto"/>
            <w:left w:val="none" w:sz="0" w:space="0" w:color="auto"/>
            <w:bottom w:val="none" w:sz="0" w:space="0" w:color="auto"/>
            <w:right w:val="none" w:sz="0" w:space="0" w:color="auto"/>
          </w:divBdr>
        </w:div>
        <w:div w:id="1125930581">
          <w:marLeft w:val="0"/>
          <w:marRight w:val="0"/>
          <w:marTop w:val="0"/>
          <w:marBottom w:val="0"/>
          <w:divBdr>
            <w:top w:val="none" w:sz="0" w:space="0" w:color="auto"/>
            <w:left w:val="none" w:sz="0" w:space="0" w:color="auto"/>
            <w:bottom w:val="none" w:sz="0" w:space="0" w:color="auto"/>
            <w:right w:val="none" w:sz="0" w:space="0" w:color="auto"/>
          </w:divBdr>
          <w:divsChild>
            <w:div w:id="2009213323">
              <w:marLeft w:val="0"/>
              <w:marRight w:val="0"/>
              <w:marTop w:val="0"/>
              <w:marBottom w:val="0"/>
              <w:divBdr>
                <w:top w:val="none" w:sz="0" w:space="0" w:color="auto"/>
                <w:left w:val="none" w:sz="0" w:space="0" w:color="auto"/>
                <w:bottom w:val="none" w:sz="0" w:space="0" w:color="auto"/>
                <w:right w:val="none" w:sz="0" w:space="0" w:color="auto"/>
              </w:divBdr>
            </w:div>
          </w:divsChild>
        </w:div>
        <w:div w:id="175846102">
          <w:marLeft w:val="0"/>
          <w:marRight w:val="0"/>
          <w:marTop w:val="0"/>
          <w:marBottom w:val="0"/>
          <w:divBdr>
            <w:top w:val="none" w:sz="0" w:space="0" w:color="auto"/>
            <w:left w:val="none" w:sz="0" w:space="0" w:color="auto"/>
            <w:bottom w:val="none" w:sz="0" w:space="0" w:color="auto"/>
            <w:right w:val="none" w:sz="0" w:space="0" w:color="auto"/>
          </w:divBdr>
        </w:div>
        <w:div w:id="1009020658">
          <w:marLeft w:val="0"/>
          <w:marRight w:val="0"/>
          <w:marTop w:val="0"/>
          <w:marBottom w:val="0"/>
          <w:divBdr>
            <w:top w:val="none" w:sz="0" w:space="0" w:color="auto"/>
            <w:left w:val="none" w:sz="0" w:space="0" w:color="auto"/>
            <w:bottom w:val="none" w:sz="0" w:space="0" w:color="auto"/>
            <w:right w:val="none" w:sz="0" w:space="0" w:color="auto"/>
          </w:divBdr>
          <w:divsChild>
            <w:div w:id="1092967065">
              <w:marLeft w:val="0"/>
              <w:marRight w:val="0"/>
              <w:marTop w:val="0"/>
              <w:marBottom w:val="0"/>
              <w:divBdr>
                <w:top w:val="none" w:sz="0" w:space="0" w:color="auto"/>
                <w:left w:val="none" w:sz="0" w:space="0" w:color="auto"/>
                <w:bottom w:val="none" w:sz="0" w:space="0" w:color="auto"/>
                <w:right w:val="none" w:sz="0" w:space="0" w:color="auto"/>
              </w:divBdr>
            </w:div>
          </w:divsChild>
        </w:div>
        <w:div w:id="669675859">
          <w:marLeft w:val="0"/>
          <w:marRight w:val="0"/>
          <w:marTop w:val="300"/>
          <w:marBottom w:val="0"/>
          <w:divBdr>
            <w:top w:val="none" w:sz="0" w:space="0" w:color="auto"/>
            <w:left w:val="none" w:sz="0" w:space="0" w:color="auto"/>
            <w:bottom w:val="none" w:sz="0" w:space="0" w:color="auto"/>
            <w:right w:val="none" w:sz="0" w:space="0" w:color="auto"/>
          </w:divBdr>
          <w:divsChild>
            <w:div w:id="546382227">
              <w:marLeft w:val="0"/>
              <w:marRight w:val="0"/>
              <w:marTop w:val="0"/>
              <w:marBottom w:val="0"/>
              <w:divBdr>
                <w:top w:val="none" w:sz="0" w:space="0" w:color="auto"/>
                <w:left w:val="none" w:sz="0" w:space="0" w:color="auto"/>
                <w:bottom w:val="none" w:sz="0" w:space="0" w:color="auto"/>
                <w:right w:val="none" w:sz="0" w:space="0" w:color="auto"/>
              </w:divBdr>
              <w:divsChild>
                <w:div w:id="17872340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5799691">
          <w:marLeft w:val="0"/>
          <w:marRight w:val="0"/>
          <w:marTop w:val="300"/>
          <w:marBottom w:val="0"/>
          <w:divBdr>
            <w:top w:val="none" w:sz="0" w:space="0" w:color="auto"/>
            <w:left w:val="none" w:sz="0" w:space="0" w:color="auto"/>
            <w:bottom w:val="none" w:sz="0" w:space="0" w:color="auto"/>
            <w:right w:val="none" w:sz="0" w:space="0" w:color="auto"/>
          </w:divBdr>
          <w:divsChild>
            <w:div w:id="453137351">
              <w:marLeft w:val="0"/>
              <w:marRight w:val="0"/>
              <w:marTop w:val="0"/>
              <w:marBottom w:val="0"/>
              <w:divBdr>
                <w:top w:val="none" w:sz="0" w:space="0" w:color="auto"/>
                <w:left w:val="none" w:sz="0" w:space="0" w:color="auto"/>
                <w:bottom w:val="none" w:sz="0" w:space="0" w:color="auto"/>
                <w:right w:val="none" w:sz="0" w:space="0" w:color="auto"/>
              </w:divBdr>
              <w:divsChild>
                <w:div w:id="5992640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9524972">
          <w:marLeft w:val="0"/>
          <w:marRight w:val="0"/>
          <w:marTop w:val="300"/>
          <w:marBottom w:val="0"/>
          <w:divBdr>
            <w:top w:val="none" w:sz="0" w:space="0" w:color="auto"/>
            <w:left w:val="none" w:sz="0" w:space="0" w:color="auto"/>
            <w:bottom w:val="none" w:sz="0" w:space="0" w:color="auto"/>
            <w:right w:val="none" w:sz="0" w:space="0" w:color="auto"/>
          </w:divBdr>
          <w:divsChild>
            <w:div w:id="1282419884">
              <w:marLeft w:val="0"/>
              <w:marRight w:val="0"/>
              <w:marTop w:val="0"/>
              <w:marBottom w:val="0"/>
              <w:divBdr>
                <w:top w:val="none" w:sz="0" w:space="0" w:color="auto"/>
                <w:left w:val="none" w:sz="0" w:space="0" w:color="auto"/>
                <w:bottom w:val="none" w:sz="0" w:space="0" w:color="auto"/>
                <w:right w:val="none" w:sz="0" w:space="0" w:color="auto"/>
              </w:divBdr>
              <w:divsChild>
                <w:div w:id="1491675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56451">
          <w:marLeft w:val="0"/>
          <w:marRight w:val="0"/>
          <w:marTop w:val="300"/>
          <w:marBottom w:val="0"/>
          <w:divBdr>
            <w:top w:val="none" w:sz="0" w:space="0" w:color="auto"/>
            <w:left w:val="none" w:sz="0" w:space="0" w:color="auto"/>
            <w:bottom w:val="none" w:sz="0" w:space="0" w:color="auto"/>
            <w:right w:val="none" w:sz="0" w:space="0" w:color="auto"/>
          </w:divBdr>
          <w:divsChild>
            <w:div w:id="331495421">
              <w:marLeft w:val="0"/>
              <w:marRight w:val="0"/>
              <w:marTop w:val="0"/>
              <w:marBottom w:val="0"/>
              <w:divBdr>
                <w:top w:val="none" w:sz="0" w:space="0" w:color="auto"/>
                <w:left w:val="none" w:sz="0" w:space="0" w:color="auto"/>
                <w:bottom w:val="none" w:sz="0" w:space="0" w:color="auto"/>
                <w:right w:val="none" w:sz="0" w:space="0" w:color="auto"/>
              </w:divBdr>
              <w:divsChild>
                <w:div w:id="936251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16095912">
      <w:bodyDiv w:val="1"/>
      <w:marLeft w:val="0"/>
      <w:marRight w:val="0"/>
      <w:marTop w:val="0"/>
      <w:marBottom w:val="0"/>
      <w:divBdr>
        <w:top w:val="none" w:sz="0" w:space="0" w:color="auto"/>
        <w:left w:val="none" w:sz="0" w:space="0" w:color="auto"/>
        <w:bottom w:val="none" w:sz="0" w:space="0" w:color="auto"/>
        <w:right w:val="none" w:sz="0" w:space="0" w:color="auto"/>
      </w:divBdr>
      <w:divsChild>
        <w:div w:id="315568106">
          <w:marLeft w:val="0"/>
          <w:marRight w:val="0"/>
          <w:marTop w:val="0"/>
          <w:marBottom w:val="0"/>
          <w:divBdr>
            <w:top w:val="none" w:sz="0" w:space="0" w:color="auto"/>
            <w:left w:val="none" w:sz="0" w:space="0" w:color="auto"/>
            <w:bottom w:val="none" w:sz="0" w:space="0" w:color="auto"/>
            <w:right w:val="none" w:sz="0" w:space="0" w:color="auto"/>
          </w:divBdr>
        </w:div>
        <w:div w:id="541601977">
          <w:marLeft w:val="0"/>
          <w:marRight w:val="0"/>
          <w:marTop w:val="300"/>
          <w:marBottom w:val="0"/>
          <w:divBdr>
            <w:top w:val="none" w:sz="0" w:space="0" w:color="auto"/>
            <w:left w:val="none" w:sz="0" w:space="0" w:color="auto"/>
            <w:bottom w:val="none" w:sz="0" w:space="0" w:color="auto"/>
            <w:right w:val="none" w:sz="0" w:space="0" w:color="auto"/>
          </w:divBdr>
          <w:divsChild>
            <w:div w:id="1286473609">
              <w:marLeft w:val="0"/>
              <w:marRight w:val="0"/>
              <w:marTop w:val="0"/>
              <w:marBottom w:val="0"/>
              <w:divBdr>
                <w:top w:val="none" w:sz="0" w:space="0" w:color="auto"/>
                <w:left w:val="none" w:sz="0" w:space="0" w:color="auto"/>
                <w:bottom w:val="none" w:sz="0" w:space="0" w:color="auto"/>
                <w:right w:val="none" w:sz="0" w:space="0" w:color="auto"/>
              </w:divBdr>
              <w:divsChild>
                <w:div w:id="1035227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1981918">
          <w:marLeft w:val="0"/>
          <w:marRight w:val="0"/>
          <w:marTop w:val="0"/>
          <w:marBottom w:val="0"/>
          <w:divBdr>
            <w:top w:val="none" w:sz="0" w:space="0" w:color="auto"/>
            <w:left w:val="none" w:sz="0" w:space="0" w:color="auto"/>
            <w:bottom w:val="none" w:sz="0" w:space="0" w:color="auto"/>
            <w:right w:val="none" w:sz="0" w:space="0" w:color="auto"/>
          </w:divBdr>
          <w:divsChild>
            <w:div w:id="1481383532">
              <w:marLeft w:val="0"/>
              <w:marRight w:val="0"/>
              <w:marTop w:val="0"/>
              <w:marBottom w:val="0"/>
              <w:divBdr>
                <w:top w:val="none" w:sz="0" w:space="0" w:color="auto"/>
                <w:left w:val="none" w:sz="0" w:space="0" w:color="auto"/>
                <w:bottom w:val="none" w:sz="0" w:space="0" w:color="auto"/>
                <w:right w:val="none" w:sz="0" w:space="0" w:color="auto"/>
              </w:divBdr>
            </w:div>
          </w:divsChild>
        </w:div>
        <w:div w:id="653066975">
          <w:marLeft w:val="0"/>
          <w:marRight w:val="0"/>
          <w:marTop w:val="0"/>
          <w:marBottom w:val="0"/>
          <w:divBdr>
            <w:top w:val="none" w:sz="0" w:space="0" w:color="auto"/>
            <w:left w:val="none" w:sz="0" w:space="0" w:color="auto"/>
            <w:bottom w:val="none" w:sz="0" w:space="0" w:color="auto"/>
            <w:right w:val="none" w:sz="0" w:space="0" w:color="auto"/>
          </w:divBdr>
        </w:div>
        <w:div w:id="674383255">
          <w:marLeft w:val="0"/>
          <w:marRight w:val="0"/>
          <w:marTop w:val="0"/>
          <w:marBottom w:val="0"/>
          <w:divBdr>
            <w:top w:val="none" w:sz="0" w:space="0" w:color="auto"/>
            <w:left w:val="none" w:sz="0" w:space="0" w:color="auto"/>
            <w:bottom w:val="none" w:sz="0" w:space="0" w:color="auto"/>
            <w:right w:val="none" w:sz="0" w:space="0" w:color="auto"/>
          </w:divBdr>
        </w:div>
        <w:div w:id="775444254">
          <w:marLeft w:val="0"/>
          <w:marRight w:val="0"/>
          <w:marTop w:val="0"/>
          <w:marBottom w:val="0"/>
          <w:divBdr>
            <w:top w:val="none" w:sz="0" w:space="0" w:color="auto"/>
            <w:left w:val="none" w:sz="0" w:space="0" w:color="auto"/>
            <w:bottom w:val="none" w:sz="0" w:space="0" w:color="auto"/>
            <w:right w:val="none" w:sz="0" w:space="0" w:color="auto"/>
          </w:divBdr>
          <w:divsChild>
            <w:div w:id="147865399">
              <w:marLeft w:val="0"/>
              <w:marRight w:val="0"/>
              <w:marTop w:val="0"/>
              <w:marBottom w:val="0"/>
              <w:divBdr>
                <w:top w:val="none" w:sz="0" w:space="0" w:color="auto"/>
                <w:left w:val="none" w:sz="0" w:space="0" w:color="auto"/>
                <w:bottom w:val="none" w:sz="0" w:space="0" w:color="auto"/>
                <w:right w:val="none" w:sz="0" w:space="0" w:color="auto"/>
              </w:divBdr>
            </w:div>
          </w:divsChild>
        </w:div>
        <w:div w:id="796526951">
          <w:marLeft w:val="0"/>
          <w:marRight w:val="0"/>
          <w:marTop w:val="0"/>
          <w:marBottom w:val="0"/>
          <w:divBdr>
            <w:top w:val="none" w:sz="0" w:space="0" w:color="auto"/>
            <w:left w:val="none" w:sz="0" w:space="0" w:color="auto"/>
            <w:bottom w:val="none" w:sz="0" w:space="0" w:color="auto"/>
            <w:right w:val="none" w:sz="0" w:space="0" w:color="auto"/>
          </w:divBdr>
          <w:divsChild>
            <w:div w:id="1113787781">
              <w:marLeft w:val="0"/>
              <w:marRight w:val="0"/>
              <w:marTop w:val="0"/>
              <w:marBottom w:val="0"/>
              <w:divBdr>
                <w:top w:val="none" w:sz="0" w:space="0" w:color="auto"/>
                <w:left w:val="none" w:sz="0" w:space="0" w:color="auto"/>
                <w:bottom w:val="none" w:sz="0" w:space="0" w:color="auto"/>
                <w:right w:val="none" w:sz="0" w:space="0" w:color="auto"/>
              </w:divBdr>
            </w:div>
          </w:divsChild>
        </w:div>
        <w:div w:id="1187599582">
          <w:marLeft w:val="0"/>
          <w:marRight w:val="0"/>
          <w:marTop w:val="0"/>
          <w:marBottom w:val="0"/>
          <w:divBdr>
            <w:top w:val="none" w:sz="0" w:space="0" w:color="auto"/>
            <w:left w:val="none" w:sz="0" w:space="0" w:color="auto"/>
            <w:bottom w:val="none" w:sz="0" w:space="0" w:color="auto"/>
            <w:right w:val="none" w:sz="0" w:space="0" w:color="auto"/>
          </w:divBdr>
        </w:div>
        <w:div w:id="1337541197">
          <w:marLeft w:val="0"/>
          <w:marRight w:val="0"/>
          <w:marTop w:val="300"/>
          <w:marBottom w:val="0"/>
          <w:divBdr>
            <w:top w:val="none" w:sz="0" w:space="0" w:color="auto"/>
            <w:left w:val="none" w:sz="0" w:space="0" w:color="auto"/>
            <w:bottom w:val="none" w:sz="0" w:space="0" w:color="auto"/>
            <w:right w:val="none" w:sz="0" w:space="0" w:color="auto"/>
          </w:divBdr>
          <w:divsChild>
            <w:div w:id="468405008">
              <w:marLeft w:val="0"/>
              <w:marRight w:val="0"/>
              <w:marTop w:val="0"/>
              <w:marBottom w:val="0"/>
              <w:divBdr>
                <w:top w:val="none" w:sz="0" w:space="0" w:color="auto"/>
                <w:left w:val="none" w:sz="0" w:space="0" w:color="auto"/>
                <w:bottom w:val="none" w:sz="0" w:space="0" w:color="auto"/>
                <w:right w:val="none" w:sz="0" w:space="0" w:color="auto"/>
              </w:divBdr>
              <w:divsChild>
                <w:div w:id="399140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7267751">
          <w:marLeft w:val="0"/>
          <w:marRight w:val="0"/>
          <w:marTop w:val="300"/>
          <w:marBottom w:val="0"/>
          <w:divBdr>
            <w:top w:val="none" w:sz="0" w:space="0" w:color="auto"/>
            <w:left w:val="none" w:sz="0" w:space="0" w:color="auto"/>
            <w:bottom w:val="none" w:sz="0" w:space="0" w:color="auto"/>
            <w:right w:val="none" w:sz="0" w:space="0" w:color="auto"/>
          </w:divBdr>
          <w:divsChild>
            <w:div w:id="1773015537">
              <w:marLeft w:val="0"/>
              <w:marRight w:val="0"/>
              <w:marTop w:val="0"/>
              <w:marBottom w:val="0"/>
              <w:divBdr>
                <w:top w:val="none" w:sz="0" w:space="0" w:color="auto"/>
                <w:left w:val="none" w:sz="0" w:space="0" w:color="auto"/>
                <w:bottom w:val="none" w:sz="0" w:space="0" w:color="auto"/>
                <w:right w:val="none" w:sz="0" w:space="0" w:color="auto"/>
              </w:divBdr>
              <w:divsChild>
                <w:div w:id="1347706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2167214">
          <w:marLeft w:val="0"/>
          <w:marRight w:val="0"/>
          <w:marTop w:val="0"/>
          <w:marBottom w:val="0"/>
          <w:divBdr>
            <w:top w:val="none" w:sz="0" w:space="0" w:color="auto"/>
            <w:left w:val="none" w:sz="0" w:space="0" w:color="auto"/>
            <w:bottom w:val="none" w:sz="0" w:space="0" w:color="auto"/>
            <w:right w:val="none" w:sz="0" w:space="0" w:color="auto"/>
          </w:divBdr>
        </w:div>
        <w:div w:id="1421759632">
          <w:marLeft w:val="0"/>
          <w:marRight w:val="0"/>
          <w:marTop w:val="0"/>
          <w:marBottom w:val="0"/>
          <w:divBdr>
            <w:top w:val="none" w:sz="0" w:space="0" w:color="auto"/>
            <w:left w:val="none" w:sz="0" w:space="0" w:color="auto"/>
            <w:bottom w:val="none" w:sz="0" w:space="0" w:color="auto"/>
            <w:right w:val="none" w:sz="0" w:space="0" w:color="auto"/>
          </w:divBdr>
        </w:div>
        <w:div w:id="1472478655">
          <w:marLeft w:val="0"/>
          <w:marRight w:val="0"/>
          <w:marTop w:val="0"/>
          <w:marBottom w:val="0"/>
          <w:divBdr>
            <w:top w:val="none" w:sz="0" w:space="0" w:color="auto"/>
            <w:left w:val="none" w:sz="0" w:space="0" w:color="auto"/>
            <w:bottom w:val="none" w:sz="0" w:space="0" w:color="auto"/>
            <w:right w:val="none" w:sz="0" w:space="0" w:color="auto"/>
          </w:divBdr>
        </w:div>
        <w:div w:id="1646623241">
          <w:marLeft w:val="0"/>
          <w:marRight w:val="0"/>
          <w:marTop w:val="0"/>
          <w:marBottom w:val="0"/>
          <w:divBdr>
            <w:top w:val="none" w:sz="0" w:space="0" w:color="auto"/>
            <w:left w:val="none" w:sz="0" w:space="0" w:color="auto"/>
            <w:bottom w:val="none" w:sz="0" w:space="0" w:color="auto"/>
            <w:right w:val="none" w:sz="0" w:space="0" w:color="auto"/>
          </w:divBdr>
          <w:divsChild>
            <w:div w:id="1708412409">
              <w:marLeft w:val="0"/>
              <w:marRight w:val="0"/>
              <w:marTop w:val="0"/>
              <w:marBottom w:val="0"/>
              <w:divBdr>
                <w:top w:val="none" w:sz="0" w:space="0" w:color="auto"/>
                <w:left w:val="none" w:sz="0" w:space="0" w:color="auto"/>
                <w:bottom w:val="none" w:sz="0" w:space="0" w:color="auto"/>
                <w:right w:val="none" w:sz="0" w:space="0" w:color="auto"/>
              </w:divBdr>
            </w:div>
          </w:divsChild>
        </w:div>
        <w:div w:id="1661930285">
          <w:marLeft w:val="0"/>
          <w:marRight w:val="0"/>
          <w:marTop w:val="300"/>
          <w:marBottom w:val="0"/>
          <w:divBdr>
            <w:top w:val="none" w:sz="0" w:space="0" w:color="auto"/>
            <w:left w:val="none" w:sz="0" w:space="0" w:color="auto"/>
            <w:bottom w:val="none" w:sz="0" w:space="0" w:color="auto"/>
            <w:right w:val="none" w:sz="0" w:space="0" w:color="auto"/>
          </w:divBdr>
          <w:divsChild>
            <w:div w:id="1810051638">
              <w:marLeft w:val="0"/>
              <w:marRight w:val="0"/>
              <w:marTop w:val="0"/>
              <w:marBottom w:val="0"/>
              <w:divBdr>
                <w:top w:val="none" w:sz="0" w:space="0" w:color="auto"/>
                <w:left w:val="none" w:sz="0" w:space="0" w:color="auto"/>
                <w:bottom w:val="none" w:sz="0" w:space="0" w:color="auto"/>
                <w:right w:val="none" w:sz="0" w:space="0" w:color="auto"/>
              </w:divBdr>
              <w:divsChild>
                <w:div w:id="3856151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3412437">
          <w:marLeft w:val="0"/>
          <w:marRight w:val="0"/>
          <w:marTop w:val="0"/>
          <w:marBottom w:val="0"/>
          <w:divBdr>
            <w:top w:val="none" w:sz="0" w:space="0" w:color="auto"/>
            <w:left w:val="none" w:sz="0" w:space="0" w:color="auto"/>
            <w:bottom w:val="none" w:sz="0" w:space="0" w:color="auto"/>
            <w:right w:val="none" w:sz="0" w:space="0" w:color="auto"/>
          </w:divBdr>
          <w:divsChild>
            <w:div w:id="1194925281">
              <w:marLeft w:val="0"/>
              <w:marRight w:val="0"/>
              <w:marTop w:val="0"/>
              <w:marBottom w:val="0"/>
              <w:divBdr>
                <w:top w:val="none" w:sz="0" w:space="0" w:color="auto"/>
                <w:left w:val="none" w:sz="0" w:space="0" w:color="auto"/>
                <w:bottom w:val="none" w:sz="0" w:space="0" w:color="auto"/>
                <w:right w:val="none" w:sz="0" w:space="0" w:color="auto"/>
              </w:divBdr>
            </w:div>
          </w:divsChild>
        </w:div>
        <w:div w:id="1722827977">
          <w:marLeft w:val="0"/>
          <w:marRight w:val="0"/>
          <w:marTop w:val="0"/>
          <w:marBottom w:val="0"/>
          <w:divBdr>
            <w:top w:val="none" w:sz="0" w:space="0" w:color="auto"/>
            <w:left w:val="none" w:sz="0" w:space="0" w:color="auto"/>
            <w:bottom w:val="none" w:sz="0" w:space="0" w:color="auto"/>
            <w:right w:val="none" w:sz="0" w:space="0" w:color="auto"/>
          </w:divBdr>
          <w:divsChild>
            <w:div w:id="929701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407737">
      <w:bodyDiv w:val="1"/>
      <w:marLeft w:val="0"/>
      <w:marRight w:val="0"/>
      <w:marTop w:val="0"/>
      <w:marBottom w:val="0"/>
      <w:divBdr>
        <w:top w:val="none" w:sz="0" w:space="0" w:color="auto"/>
        <w:left w:val="none" w:sz="0" w:space="0" w:color="auto"/>
        <w:bottom w:val="none" w:sz="0" w:space="0" w:color="auto"/>
        <w:right w:val="none" w:sz="0" w:space="0" w:color="auto"/>
      </w:divBdr>
      <w:divsChild>
        <w:div w:id="1399203">
          <w:marLeft w:val="0"/>
          <w:marRight w:val="0"/>
          <w:marTop w:val="0"/>
          <w:marBottom w:val="0"/>
          <w:divBdr>
            <w:top w:val="none" w:sz="0" w:space="0" w:color="auto"/>
            <w:left w:val="none" w:sz="0" w:space="0" w:color="auto"/>
            <w:bottom w:val="none" w:sz="0" w:space="0" w:color="auto"/>
            <w:right w:val="none" w:sz="0" w:space="0" w:color="auto"/>
          </w:divBdr>
          <w:divsChild>
            <w:div w:id="512649033">
              <w:marLeft w:val="0"/>
              <w:marRight w:val="0"/>
              <w:marTop w:val="0"/>
              <w:marBottom w:val="0"/>
              <w:divBdr>
                <w:top w:val="none" w:sz="0" w:space="0" w:color="auto"/>
                <w:left w:val="none" w:sz="0" w:space="0" w:color="auto"/>
                <w:bottom w:val="none" w:sz="0" w:space="0" w:color="auto"/>
                <w:right w:val="none" w:sz="0" w:space="0" w:color="auto"/>
              </w:divBdr>
            </w:div>
          </w:divsChild>
        </w:div>
        <w:div w:id="50814885">
          <w:marLeft w:val="0"/>
          <w:marRight w:val="0"/>
          <w:marTop w:val="0"/>
          <w:marBottom w:val="0"/>
          <w:divBdr>
            <w:top w:val="none" w:sz="0" w:space="0" w:color="auto"/>
            <w:left w:val="none" w:sz="0" w:space="0" w:color="auto"/>
            <w:bottom w:val="none" w:sz="0" w:space="0" w:color="auto"/>
            <w:right w:val="none" w:sz="0" w:space="0" w:color="auto"/>
          </w:divBdr>
        </w:div>
        <w:div w:id="190150222">
          <w:marLeft w:val="0"/>
          <w:marRight w:val="0"/>
          <w:marTop w:val="300"/>
          <w:marBottom w:val="0"/>
          <w:divBdr>
            <w:top w:val="none" w:sz="0" w:space="0" w:color="auto"/>
            <w:left w:val="none" w:sz="0" w:space="0" w:color="auto"/>
            <w:bottom w:val="none" w:sz="0" w:space="0" w:color="auto"/>
            <w:right w:val="none" w:sz="0" w:space="0" w:color="auto"/>
          </w:divBdr>
          <w:divsChild>
            <w:div w:id="493106864">
              <w:marLeft w:val="0"/>
              <w:marRight w:val="0"/>
              <w:marTop w:val="0"/>
              <w:marBottom w:val="0"/>
              <w:divBdr>
                <w:top w:val="none" w:sz="0" w:space="0" w:color="auto"/>
                <w:left w:val="none" w:sz="0" w:space="0" w:color="auto"/>
                <w:bottom w:val="none" w:sz="0" w:space="0" w:color="auto"/>
                <w:right w:val="none" w:sz="0" w:space="0" w:color="auto"/>
              </w:divBdr>
              <w:divsChild>
                <w:div w:id="13565421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994367">
          <w:marLeft w:val="0"/>
          <w:marRight w:val="0"/>
          <w:marTop w:val="0"/>
          <w:marBottom w:val="0"/>
          <w:divBdr>
            <w:top w:val="none" w:sz="0" w:space="0" w:color="auto"/>
            <w:left w:val="none" w:sz="0" w:space="0" w:color="auto"/>
            <w:bottom w:val="none" w:sz="0" w:space="0" w:color="auto"/>
            <w:right w:val="none" w:sz="0" w:space="0" w:color="auto"/>
          </w:divBdr>
          <w:divsChild>
            <w:div w:id="1703096187">
              <w:marLeft w:val="0"/>
              <w:marRight w:val="0"/>
              <w:marTop w:val="0"/>
              <w:marBottom w:val="0"/>
              <w:divBdr>
                <w:top w:val="none" w:sz="0" w:space="0" w:color="auto"/>
                <w:left w:val="none" w:sz="0" w:space="0" w:color="auto"/>
                <w:bottom w:val="none" w:sz="0" w:space="0" w:color="auto"/>
                <w:right w:val="none" w:sz="0" w:space="0" w:color="auto"/>
              </w:divBdr>
            </w:div>
          </w:divsChild>
        </w:div>
        <w:div w:id="288900613">
          <w:marLeft w:val="0"/>
          <w:marRight w:val="0"/>
          <w:marTop w:val="0"/>
          <w:marBottom w:val="0"/>
          <w:divBdr>
            <w:top w:val="none" w:sz="0" w:space="0" w:color="auto"/>
            <w:left w:val="none" w:sz="0" w:space="0" w:color="auto"/>
            <w:bottom w:val="none" w:sz="0" w:space="0" w:color="auto"/>
            <w:right w:val="none" w:sz="0" w:space="0" w:color="auto"/>
          </w:divBdr>
        </w:div>
        <w:div w:id="689449389">
          <w:marLeft w:val="0"/>
          <w:marRight w:val="0"/>
          <w:marTop w:val="0"/>
          <w:marBottom w:val="0"/>
          <w:divBdr>
            <w:top w:val="none" w:sz="0" w:space="0" w:color="auto"/>
            <w:left w:val="none" w:sz="0" w:space="0" w:color="auto"/>
            <w:bottom w:val="none" w:sz="0" w:space="0" w:color="auto"/>
            <w:right w:val="none" w:sz="0" w:space="0" w:color="auto"/>
          </w:divBdr>
        </w:div>
        <w:div w:id="1163667008">
          <w:marLeft w:val="0"/>
          <w:marRight w:val="0"/>
          <w:marTop w:val="0"/>
          <w:marBottom w:val="0"/>
          <w:divBdr>
            <w:top w:val="none" w:sz="0" w:space="0" w:color="auto"/>
            <w:left w:val="none" w:sz="0" w:space="0" w:color="auto"/>
            <w:bottom w:val="none" w:sz="0" w:space="0" w:color="auto"/>
            <w:right w:val="none" w:sz="0" w:space="0" w:color="auto"/>
          </w:divBdr>
          <w:divsChild>
            <w:div w:id="426197692">
              <w:marLeft w:val="0"/>
              <w:marRight w:val="0"/>
              <w:marTop w:val="0"/>
              <w:marBottom w:val="0"/>
              <w:divBdr>
                <w:top w:val="none" w:sz="0" w:space="0" w:color="auto"/>
                <w:left w:val="none" w:sz="0" w:space="0" w:color="auto"/>
                <w:bottom w:val="none" w:sz="0" w:space="0" w:color="auto"/>
                <w:right w:val="none" w:sz="0" w:space="0" w:color="auto"/>
              </w:divBdr>
            </w:div>
          </w:divsChild>
        </w:div>
        <w:div w:id="1318345187">
          <w:marLeft w:val="0"/>
          <w:marRight w:val="0"/>
          <w:marTop w:val="300"/>
          <w:marBottom w:val="0"/>
          <w:divBdr>
            <w:top w:val="none" w:sz="0" w:space="0" w:color="auto"/>
            <w:left w:val="none" w:sz="0" w:space="0" w:color="auto"/>
            <w:bottom w:val="none" w:sz="0" w:space="0" w:color="auto"/>
            <w:right w:val="none" w:sz="0" w:space="0" w:color="auto"/>
          </w:divBdr>
          <w:divsChild>
            <w:div w:id="565258962">
              <w:marLeft w:val="0"/>
              <w:marRight w:val="0"/>
              <w:marTop w:val="0"/>
              <w:marBottom w:val="0"/>
              <w:divBdr>
                <w:top w:val="none" w:sz="0" w:space="0" w:color="auto"/>
                <w:left w:val="none" w:sz="0" w:space="0" w:color="auto"/>
                <w:bottom w:val="none" w:sz="0" w:space="0" w:color="auto"/>
                <w:right w:val="none" w:sz="0" w:space="0" w:color="auto"/>
              </w:divBdr>
              <w:divsChild>
                <w:div w:id="1012028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4354717">
          <w:marLeft w:val="0"/>
          <w:marRight w:val="0"/>
          <w:marTop w:val="0"/>
          <w:marBottom w:val="0"/>
          <w:divBdr>
            <w:top w:val="none" w:sz="0" w:space="0" w:color="auto"/>
            <w:left w:val="none" w:sz="0" w:space="0" w:color="auto"/>
            <w:bottom w:val="none" w:sz="0" w:space="0" w:color="auto"/>
            <w:right w:val="none" w:sz="0" w:space="0" w:color="auto"/>
          </w:divBdr>
          <w:divsChild>
            <w:div w:id="1721511307">
              <w:marLeft w:val="0"/>
              <w:marRight w:val="0"/>
              <w:marTop w:val="0"/>
              <w:marBottom w:val="0"/>
              <w:divBdr>
                <w:top w:val="none" w:sz="0" w:space="0" w:color="auto"/>
                <w:left w:val="none" w:sz="0" w:space="0" w:color="auto"/>
                <w:bottom w:val="none" w:sz="0" w:space="0" w:color="auto"/>
                <w:right w:val="none" w:sz="0" w:space="0" w:color="auto"/>
              </w:divBdr>
            </w:div>
          </w:divsChild>
        </w:div>
        <w:div w:id="1387215247">
          <w:marLeft w:val="0"/>
          <w:marRight w:val="0"/>
          <w:marTop w:val="0"/>
          <w:marBottom w:val="0"/>
          <w:divBdr>
            <w:top w:val="none" w:sz="0" w:space="0" w:color="auto"/>
            <w:left w:val="none" w:sz="0" w:space="0" w:color="auto"/>
            <w:bottom w:val="none" w:sz="0" w:space="0" w:color="auto"/>
            <w:right w:val="none" w:sz="0" w:space="0" w:color="auto"/>
          </w:divBdr>
          <w:divsChild>
            <w:div w:id="903955036">
              <w:marLeft w:val="0"/>
              <w:marRight w:val="0"/>
              <w:marTop w:val="0"/>
              <w:marBottom w:val="0"/>
              <w:divBdr>
                <w:top w:val="none" w:sz="0" w:space="0" w:color="auto"/>
                <w:left w:val="none" w:sz="0" w:space="0" w:color="auto"/>
                <w:bottom w:val="none" w:sz="0" w:space="0" w:color="auto"/>
                <w:right w:val="none" w:sz="0" w:space="0" w:color="auto"/>
              </w:divBdr>
            </w:div>
          </w:divsChild>
        </w:div>
        <w:div w:id="1424376875">
          <w:marLeft w:val="0"/>
          <w:marRight w:val="0"/>
          <w:marTop w:val="0"/>
          <w:marBottom w:val="0"/>
          <w:divBdr>
            <w:top w:val="none" w:sz="0" w:space="0" w:color="auto"/>
            <w:left w:val="none" w:sz="0" w:space="0" w:color="auto"/>
            <w:bottom w:val="none" w:sz="0" w:space="0" w:color="auto"/>
            <w:right w:val="none" w:sz="0" w:space="0" w:color="auto"/>
          </w:divBdr>
        </w:div>
        <w:div w:id="1489708319">
          <w:marLeft w:val="0"/>
          <w:marRight w:val="0"/>
          <w:marTop w:val="300"/>
          <w:marBottom w:val="0"/>
          <w:divBdr>
            <w:top w:val="none" w:sz="0" w:space="0" w:color="auto"/>
            <w:left w:val="none" w:sz="0" w:space="0" w:color="auto"/>
            <w:bottom w:val="none" w:sz="0" w:space="0" w:color="auto"/>
            <w:right w:val="none" w:sz="0" w:space="0" w:color="auto"/>
          </w:divBdr>
        </w:div>
        <w:div w:id="1819420765">
          <w:marLeft w:val="0"/>
          <w:marRight w:val="0"/>
          <w:marTop w:val="0"/>
          <w:marBottom w:val="0"/>
          <w:divBdr>
            <w:top w:val="none" w:sz="0" w:space="0" w:color="auto"/>
            <w:left w:val="none" w:sz="0" w:space="0" w:color="auto"/>
            <w:bottom w:val="none" w:sz="0" w:space="0" w:color="auto"/>
            <w:right w:val="none" w:sz="0" w:space="0" w:color="auto"/>
          </w:divBdr>
        </w:div>
        <w:div w:id="1848717188">
          <w:marLeft w:val="0"/>
          <w:marRight w:val="0"/>
          <w:marTop w:val="0"/>
          <w:marBottom w:val="0"/>
          <w:divBdr>
            <w:top w:val="none" w:sz="0" w:space="0" w:color="auto"/>
            <w:left w:val="none" w:sz="0" w:space="0" w:color="auto"/>
            <w:bottom w:val="none" w:sz="0" w:space="0" w:color="auto"/>
            <w:right w:val="none" w:sz="0" w:space="0" w:color="auto"/>
          </w:divBdr>
        </w:div>
      </w:divsChild>
    </w:div>
    <w:div w:id="1116825111">
      <w:bodyDiv w:val="1"/>
      <w:marLeft w:val="0"/>
      <w:marRight w:val="0"/>
      <w:marTop w:val="0"/>
      <w:marBottom w:val="0"/>
      <w:divBdr>
        <w:top w:val="none" w:sz="0" w:space="0" w:color="auto"/>
        <w:left w:val="none" w:sz="0" w:space="0" w:color="auto"/>
        <w:bottom w:val="none" w:sz="0" w:space="0" w:color="auto"/>
        <w:right w:val="none" w:sz="0" w:space="0" w:color="auto"/>
      </w:divBdr>
      <w:divsChild>
        <w:div w:id="151222255">
          <w:marLeft w:val="0"/>
          <w:marRight w:val="0"/>
          <w:marTop w:val="0"/>
          <w:marBottom w:val="0"/>
          <w:divBdr>
            <w:top w:val="none" w:sz="0" w:space="0" w:color="auto"/>
            <w:left w:val="none" w:sz="0" w:space="0" w:color="auto"/>
            <w:bottom w:val="none" w:sz="0" w:space="0" w:color="auto"/>
            <w:right w:val="none" w:sz="0" w:space="0" w:color="auto"/>
          </w:divBdr>
          <w:divsChild>
            <w:div w:id="1568223486">
              <w:marLeft w:val="0"/>
              <w:marRight w:val="0"/>
              <w:marTop w:val="0"/>
              <w:marBottom w:val="0"/>
              <w:divBdr>
                <w:top w:val="none" w:sz="0" w:space="0" w:color="auto"/>
                <w:left w:val="none" w:sz="0" w:space="0" w:color="auto"/>
                <w:bottom w:val="none" w:sz="0" w:space="0" w:color="auto"/>
                <w:right w:val="none" w:sz="0" w:space="0" w:color="auto"/>
              </w:divBdr>
            </w:div>
          </w:divsChild>
        </w:div>
        <w:div w:id="163787215">
          <w:marLeft w:val="0"/>
          <w:marRight w:val="0"/>
          <w:marTop w:val="0"/>
          <w:marBottom w:val="0"/>
          <w:divBdr>
            <w:top w:val="none" w:sz="0" w:space="0" w:color="auto"/>
            <w:left w:val="none" w:sz="0" w:space="0" w:color="auto"/>
            <w:bottom w:val="none" w:sz="0" w:space="0" w:color="auto"/>
            <w:right w:val="none" w:sz="0" w:space="0" w:color="auto"/>
          </w:divBdr>
        </w:div>
        <w:div w:id="596407482">
          <w:marLeft w:val="0"/>
          <w:marRight w:val="0"/>
          <w:marTop w:val="0"/>
          <w:marBottom w:val="0"/>
          <w:divBdr>
            <w:top w:val="none" w:sz="0" w:space="0" w:color="auto"/>
            <w:left w:val="none" w:sz="0" w:space="0" w:color="auto"/>
            <w:bottom w:val="none" w:sz="0" w:space="0" w:color="auto"/>
            <w:right w:val="none" w:sz="0" w:space="0" w:color="auto"/>
          </w:divBdr>
          <w:divsChild>
            <w:div w:id="342972997">
              <w:marLeft w:val="0"/>
              <w:marRight w:val="0"/>
              <w:marTop w:val="0"/>
              <w:marBottom w:val="0"/>
              <w:divBdr>
                <w:top w:val="none" w:sz="0" w:space="0" w:color="auto"/>
                <w:left w:val="none" w:sz="0" w:space="0" w:color="auto"/>
                <w:bottom w:val="none" w:sz="0" w:space="0" w:color="auto"/>
                <w:right w:val="none" w:sz="0" w:space="0" w:color="auto"/>
              </w:divBdr>
            </w:div>
          </w:divsChild>
        </w:div>
        <w:div w:id="630593543">
          <w:marLeft w:val="0"/>
          <w:marRight w:val="0"/>
          <w:marTop w:val="0"/>
          <w:marBottom w:val="0"/>
          <w:divBdr>
            <w:top w:val="none" w:sz="0" w:space="0" w:color="auto"/>
            <w:left w:val="none" w:sz="0" w:space="0" w:color="auto"/>
            <w:bottom w:val="none" w:sz="0" w:space="0" w:color="auto"/>
            <w:right w:val="none" w:sz="0" w:space="0" w:color="auto"/>
          </w:divBdr>
          <w:divsChild>
            <w:div w:id="1625843553">
              <w:marLeft w:val="0"/>
              <w:marRight w:val="0"/>
              <w:marTop w:val="0"/>
              <w:marBottom w:val="0"/>
              <w:divBdr>
                <w:top w:val="none" w:sz="0" w:space="0" w:color="auto"/>
                <w:left w:val="none" w:sz="0" w:space="0" w:color="auto"/>
                <w:bottom w:val="none" w:sz="0" w:space="0" w:color="auto"/>
                <w:right w:val="none" w:sz="0" w:space="0" w:color="auto"/>
              </w:divBdr>
            </w:div>
          </w:divsChild>
        </w:div>
        <w:div w:id="657541104">
          <w:marLeft w:val="0"/>
          <w:marRight w:val="0"/>
          <w:marTop w:val="0"/>
          <w:marBottom w:val="0"/>
          <w:divBdr>
            <w:top w:val="none" w:sz="0" w:space="0" w:color="auto"/>
            <w:left w:val="none" w:sz="0" w:space="0" w:color="auto"/>
            <w:bottom w:val="none" w:sz="0" w:space="0" w:color="auto"/>
            <w:right w:val="none" w:sz="0" w:space="0" w:color="auto"/>
          </w:divBdr>
        </w:div>
        <w:div w:id="668868668">
          <w:marLeft w:val="0"/>
          <w:marRight w:val="0"/>
          <w:marTop w:val="0"/>
          <w:marBottom w:val="0"/>
          <w:divBdr>
            <w:top w:val="none" w:sz="0" w:space="0" w:color="auto"/>
            <w:left w:val="none" w:sz="0" w:space="0" w:color="auto"/>
            <w:bottom w:val="none" w:sz="0" w:space="0" w:color="auto"/>
            <w:right w:val="none" w:sz="0" w:space="0" w:color="auto"/>
          </w:divBdr>
          <w:divsChild>
            <w:div w:id="1408579155">
              <w:marLeft w:val="0"/>
              <w:marRight w:val="0"/>
              <w:marTop w:val="0"/>
              <w:marBottom w:val="0"/>
              <w:divBdr>
                <w:top w:val="none" w:sz="0" w:space="0" w:color="auto"/>
                <w:left w:val="none" w:sz="0" w:space="0" w:color="auto"/>
                <w:bottom w:val="none" w:sz="0" w:space="0" w:color="auto"/>
                <w:right w:val="none" w:sz="0" w:space="0" w:color="auto"/>
              </w:divBdr>
            </w:div>
          </w:divsChild>
        </w:div>
        <w:div w:id="674040081">
          <w:marLeft w:val="0"/>
          <w:marRight w:val="0"/>
          <w:marTop w:val="0"/>
          <w:marBottom w:val="0"/>
          <w:divBdr>
            <w:top w:val="none" w:sz="0" w:space="0" w:color="auto"/>
            <w:left w:val="none" w:sz="0" w:space="0" w:color="auto"/>
            <w:bottom w:val="none" w:sz="0" w:space="0" w:color="auto"/>
            <w:right w:val="none" w:sz="0" w:space="0" w:color="auto"/>
          </w:divBdr>
        </w:div>
        <w:div w:id="742023190">
          <w:marLeft w:val="0"/>
          <w:marRight w:val="0"/>
          <w:marTop w:val="300"/>
          <w:marBottom w:val="0"/>
          <w:divBdr>
            <w:top w:val="none" w:sz="0" w:space="0" w:color="auto"/>
            <w:left w:val="none" w:sz="0" w:space="0" w:color="auto"/>
            <w:bottom w:val="none" w:sz="0" w:space="0" w:color="auto"/>
            <w:right w:val="none" w:sz="0" w:space="0" w:color="auto"/>
          </w:divBdr>
          <w:divsChild>
            <w:div w:id="1753550263">
              <w:marLeft w:val="0"/>
              <w:marRight w:val="0"/>
              <w:marTop w:val="0"/>
              <w:marBottom w:val="0"/>
              <w:divBdr>
                <w:top w:val="none" w:sz="0" w:space="0" w:color="auto"/>
                <w:left w:val="none" w:sz="0" w:space="0" w:color="auto"/>
                <w:bottom w:val="none" w:sz="0" w:space="0" w:color="auto"/>
                <w:right w:val="none" w:sz="0" w:space="0" w:color="auto"/>
              </w:divBdr>
              <w:divsChild>
                <w:div w:id="279721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1978094">
          <w:marLeft w:val="0"/>
          <w:marRight w:val="0"/>
          <w:marTop w:val="300"/>
          <w:marBottom w:val="0"/>
          <w:divBdr>
            <w:top w:val="none" w:sz="0" w:space="0" w:color="auto"/>
            <w:left w:val="none" w:sz="0" w:space="0" w:color="auto"/>
            <w:bottom w:val="none" w:sz="0" w:space="0" w:color="auto"/>
            <w:right w:val="none" w:sz="0" w:space="0" w:color="auto"/>
          </w:divBdr>
          <w:divsChild>
            <w:div w:id="97142564">
              <w:marLeft w:val="0"/>
              <w:marRight w:val="0"/>
              <w:marTop w:val="0"/>
              <w:marBottom w:val="0"/>
              <w:divBdr>
                <w:top w:val="none" w:sz="0" w:space="0" w:color="auto"/>
                <w:left w:val="none" w:sz="0" w:space="0" w:color="auto"/>
                <w:bottom w:val="none" w:sz="0" w:space="0" w:color="auto"/>
                <w:right w:val="none" w:sz="0" w:space="0" w:color="auto"/>
              </w:divBdr>
              <w:divsChild>
                <w:div w:id="1039354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2386683">
          <w:marLeft w:val="0"/>
          <w:marRight w:val="0"/>
          <w:marTop w:val="0"/>
          <w:marBottom w:val="0"/>
          <w:divBdr>
            <w:top w:val="none" w:sz="0" w:space="0" w:color="auto"/>
            <w:left w:val="none" w:sz="0" w:space="0" w:color="auto"/>
            <w:bottom w:val="none" w:sz="0" w:space="0" w:color="auto"/>
            <w:right w:val="none" w:sz="0" w:space="0" w:color="auto"/>
          </w:divBdr>
        </w:div>
        <w:div w:id="1101799735">
          <w:marLeft w:val="0"/>
          <w:marRight w:val="0"/>
          <w:marTop w:val="0"/>
          <w:marBottom w:val="0"/>
          <w:divBdr>
            <w:top w:val="none" w:sz="0" w:space="0" w:color="auto"/>
            <w:left w:val="none" w:sz="0" w:space="0" w:color="auto"/>
            <w:bottom w:val="none" w:sz="0" w:space="0" w:color="auto"/>
            <w:right w:val="none" w:sz="0" w:space="0" w:color="auto"/>
          </w:divBdr>
        </w:div>
        <w:div w:id="1179124933">
          <w:marLeft w:val="0"/>
          <w:marRight w:val="0"/>
          <w:marTop w:val="0"/>
          <w:marBottom w:val="0"/>
          <w:divBdr>
            <w:top w:val="none" w:sz="0" w:space="0" w:color="auto"/>
            <w:left w:val="none" w:sz="0" w:space="0" w:color="auto"/>
            <w:bottom w:val="none" w:sz="0" w:space="0" w:color="auto"/>
            <w:right w:val="none" w:sz="0" w:space="0" w:color="auto"/>
          </w:divBdr>
        </w:div>
        <w:div w:id="1246496461">
          <w:marLeft w:val="0"/>
          <w:marRight w:val="0"/>
          <w:marTop w:val="0"/>
          <w:marBottom w:val="0"/>
          <w:divBdr>
            <w:top w:val="none" w:sz="0" w:space="0" w:color="auto"/>
            <w:left w:val="none" w:sz="0" w:space="0" w:color="auto"/>
            <w:bottom w:val="none" w:sz="0" w:space="0" w:color="auto"/>
            <w:right w:val="none" w:sz="0" w:space="0" w:color="auto"/>
          </w:divBdr>
        </w:div>
        <w:div w:id="1280992904">
          <w:marLeft w:val="0"/>
          <w:marRight w:val="0"/>
          <w:marTop w:val="300"/>
          <w:marBottom w:val="0"/>
          <w:divBdr>
            <w:top w:val="none" w:sz="0" w:space="0" w:color="auto"/>
            <w:left w:val="none" w:sz="0" w:space="0" w:color="auto"/>
            <w:bottom w:val="none" w:sz="0" w:space="0" w:color="auto"/>
            <w:right w:val="none" w:sz="0" w:space="0" w:color="auto"/>
          </w:divBdr>
          <w:divsChild>
            <w:div w:id="943684979">
              <w:marLeft w:val="0"/>
              <w:marRight w:val="0"/>
              <w:marTop w:val="0"/>
              <w:marBottom w:val="0"/>
              <w:divBdr>
                <w:top w:val="none" w:sz="0" w:space="0" w:color="auto"/>
                <w:left w:val="none" w:sz="0" w:space="0" w:color="auto"/>
                <w:bottom w:val="none" w:sz="0" w:space="0" w:color="auto"/>
                <w:right w:val="none" w:sz="0" w:space="0" w:color="auto"/>
              </w:divBdr>
              <w:divsChild>
                <w:div w:id="16796532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2176309">
          <w:marLeft w:val="0"/>
          <w:marRight w:val="0"/>
          <w:marTop w:val="0"/>
          <w:marBottom w:val="0"/>
          <w:divBdr>
            <w:top w:val="none" w:sz="0" w:space="0" w:color="auto"/>
            <w:left w:val="none" w:sz="0" w:space="0" w:color="auto"/>
            <w:bottom w:val="none" w:sz="0" w:space="0" w:color="auto"/>
            <w:right w:val="none" w:sz="0" w:space="0" w:color="auto"/>
          </w:divBdr>
          <w:divsChild>
            <w:div w:id="993989909">
              <w:marLeft w:val="0"/>
              <w:marRight w:val="0"/>
              <w:marTop w:val="0"/>
              <w:marBottom w:val="0"/>
              <w:divBdr>
                <w:top w:val="none" w:sz="0" w:space="0" w:color="auto"/>
                <w:left w:val="none" w:sz="0" w:space="0" w:color="auto"/>
                <w:bottom w:val="none" w:sz="0" w:space="0" w:color="auto"/>
                <w:right w:val="none" w:sz="0" w:space="0" w:color="auto"/>
              </w:divBdr>
            </w:div>
          </w:divsChild>
        </w:div>
        <w:div w:id="1850875411">
          <w:marLeft w:val="0"/>
          <w:marRight w:val="0"/>
          <w:marTop w:val="0"/>
          <w:marBottom w:val="0"/>
          <w:divBdr>
            <w:top w:val="none" w:sz="0" w:space="0" w:color="auto"/>
            <w:left w:val="none" w:sz="0" w:space="0" w:color="auto"/>
            <w:bottom w:val="none" w:sz="0" w:space="0" w:color="auto"/>
            <w:right w:val="none" w:sz="0" w:space="0" w:color="auto"/>
          </w:divBdr>
        </w:div>
      </w:divsChild>
    </w:div>
    <w:div w:id="1118837022">
      <w:bodyDiv w:val="1"/>
      <w:marLeft w:val="0"/>
      <w:marRight w:val="0"/>
      <w:marTop w:val="0"/>
      <w:marBottom w:val="0"/>
      <w:divBdr>
        <w:top w:val="none" w:sz="0" w:space="0" w:color="auto"/>
        <w:left w:val="none" w:sz="0" w:space="0" w:color="auto"/>
        <w:bottom w:val="none" w:sz="0" w:space="0" w:color="auto"/>
        <w:right w:val="none" w:sz="0" w:space="0" w:color="auto"/>
      </w:divBdr>
      <w:divsChild>
        <w:div w:id="113788876">
          <w:marLeft w:val="0"/>
          <w:marRight w:val="0"/>
          <w:marTop w:val="300"/>
          <w:marBottom w:val="0"/>
          <w:divBdr>
            <w:top w:val="none" w:sz="0" w:space="0" w:color="auto"/>
            <w:left w:val="none" w:sz="0" w:space="0" w:color="auto"/>
            <w:bottom w:val="none" w:sz="0" w:space="0" w:color="auto"/>
            <w:right w:val="none" w:sz="0" w:space="0" w:color="auto"/>
          </w:divBdr>
          <w:divsChild>
            <w:div w:id="851719639">
              <w:marLeft w:val="0"/>
              <w:marRight w:val="0"/>
              <w:marTop w:val="0"/>
              <w:marBottom w:val="0"/>
              <w:divBdr>
                <w:top w:val="none" w:sz="0" w:space="0" w:color="auto"/>
                <w:left w:val="none" w:sz="0" w:space="0" w:color="auto"/>
                <w:bottom w:val="none" w:sz="0" w:space="0" w:color="auto"/>
                <w:right w:val="none" w:sz="0" w:space="0" w:color="auto"/>
              </w:divBdr>
              <w:divsChild>
                <w:div w:id="1228302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642479">
          <w:marLeft w:val="0"/>
          <w:marRight w:val="0"/>
          <w:marTop w:val="0"/>
          <w:marBottom w:val="0"/>
          <w:divBdr>
            <w:top w:val="none" w:sz="0" w:space="0" w:color="auto"/>
            <w:left w:val="none" w:sz="0" w:space="0" w:color="auto"/>
            <w:bottom w:val="none" w:sz="0" w:space="0" w:color="auto"/>
            <w:right w:val="none" w:sz="0" w:space="0" w:color="auto"/>
          </w:divBdr>
        </w:div>
        <w:div w:id="580915734">
          <w:marLeft w:val="0"/>
          <w:marRight w:val="0"/>
          <w:marTop w:val="0"/>
          <w:marBottom w:val="0"/>
          <w:divBdr>
            <w:top w:val="none" w:sz="0" w:space="0" w:color="auto"/>
            <w:left w:val="none" w:sz="0" w:space="0" w:color="auto"/>
            <w:bottom w:val="none" w:sz="0" w:space="0" w:color="auto"/>
            <w:right w:val="none" w:sz="0" w:space="0" w:color="auto"/>
          </w:divBdr>
          <w:divsChild>
            <w:div w:id="1769814665">
              <w:marLeft w:val="0"/>
              <w:marRight w:val="0"/>
              <w:marTop w:val="0"/>
              <w:marBottom w:val="0"/>
              <w:divBdr>
                <w:top w:val="none" w:sz="0" w:space="0" w:color="auto"/>
                <w:left w:val="none" w:sz="0" w:space="0" w:color="auto"/>
                <w:bottom w:val="none" w:sz="0" w:space="0" w:color="auto"/>
                <w:right w:val="none" w:sz="0" w:space="0" w:color="auto"/>
              </w:divBdr>
            </w:div>
          </w:divsChild>
        </w:div>
        <w:div w:id="965500506">
          <w:marLeft w:val="0"/>
          <w:marRight w:val="0"/>
          <w:marTop w:val="0"/>
          <w:marBottom w:val="0"/>
          <w:divBdr>
            <w:top w:val="none" w:sz="0" w:space="0" w:color="auto"/>
            <w:left w:val="none" w:sz="0" w:space="0" w:color="auto"/>
            <w:bottom w:val="none" w:sz="0" w:space="0" w:color="auto"/>
            <w:right w:val="none" w:sz="0" w:space="0" w:color="auto"/>
          </w:divBdr>
          <w:divsChild>
            <w:div w:id="1692603785">
              <w:marLeft w:val="0"/>
              <w:marRight w:val="0"/>
              <w:marTop w:val="0"/>
              <w:marBottom w:val="0"/>
              <w:divBdr>
                <w:top w:val="none" w:sz="0" w:space="0" w:color="auto"/>
                <w:left w:val="none" w:sz="0" w:space="0" w:color="auto"/>
                <w:bottom w:val="none" w:sz="0" w:space="0" w:color="auto"/>
                <w:right w:val="none" w:sz="0" w:space="0" w:color="auto"/>
              </w:divBdr>
            </w:div>
          </w:divsChild>
        </w:div>
        <w:div w:id="981302019">
          <w:marLeft w:val="0"/>
          <w:marRight w:val="0"/>
          <w:marTop w:val="0"/>
          <w:marBottom w:val="0"/>
          <w:divBdr>
            <w:top w:val="none" w:sz="0" w:space="0" w:color="auto"/>
            <w:left w:val="none" w:sz="0" w:space="0" w:color="auto"/>
            <w:bottom w:val="none" w:sz="0" w:space="0" w:color="auto"/>
            <w:right w:val="none" w:sz="0" w:space="0" w:color="auto"/>
          </w:divBdr>
          <w:divsChild>
            <w:div w:id="80837422">
              <w:marLeft w:val="0"/>
              <w:marRight w:val="0"/>
              <w:marTop w:val="0"/>
              <w:marBottom w:val="0"/>
              <w:divBdr>
                <w:top w:val="none" w:sz="0" w:space="0" w:color="auto"/>
                <w:left w:val="none" w:sz="0" w:space="0" w:color="auto"/>
                <w:bottom w:val="none" w:sz="0" w:space="0" w:color="auto"/>
                <w:right w:val="none" w:sz="0" w:space="0" w:color="auto"/>
              </w:divBdr>
            </w:div>
          </w:divsChild>
        </w:div>
        <w:div w:id="1169296668">
          <w:marLeft w:val="0"/>
          <w:marRight w:val="0"/>
          <w:marTop w:val="0"/>
          <w:marBottom w:val="0"/>
          <w:divBdr>
            <w:top w:val="none" w:sz="0" w:space="0" w:color="auto"/>
            <w:left w:val="none" w:sz="0" w:space="0" w:color="auto"/>
            <w:bottom w:val="none" w:sz="0" w:space="0" w:color="auto"/>
            <w:right w:val="none" w:sz="0" w:space="0" w:color="auto"/>
          </w:divBdr>
          <w:divsChild>
            <w:div w:id="1635451869">
              <w:marLeft w:val="0"/>
              <w:marRight w:val="0"/>
              <w:marTop w:val="0"/>
              <w:marBottom w:val="0"/>
              <w:divBdr>
                <w:top w:val="none" w:sz="0" w:space="0" w:color="auto"/>
                <w:left w:val="none" w:sz="0" w:space="0" w:color="auto"/>
                <w:bottom w:val="none" w:sz="0" w:space="0" w:color="auto"/>
                <w:right w:val="none" w:sz="0" w:space="0" w:color="auto"/>
              </w:divBdr>
            </w:div>
          </w:divsChild>
        </w:div>
        <w:div w:id="1264915346">
          <w:marLeft w:val="0"/>
          <w:marRight w:val="0"/>
          <w:marTop w:val="0"/>
          <w:marBottom w:val="0"/>
          <w:divBdr>
            <w:top w:val="none" w:sz="0" w:space="0" w:color="auto"/>
            <w:left w:val="none" w:sz="0" w:space="0" w:color="auto"/>
            <w:bottom w:val="none" w:sz="0" w:space="0" w:color="auto"/>
            <w:right w:val="none" w:sz="0" w:space="0" w:color="auto"/>
          </w:divBdr>
        </w:div>
        <w:div w:id="1388722096">
          <w:marLeft w:val="0"/>
          <w:marRight w:val="0"/>
          <w:marTop w:val="0"/>
          <w:marBottom w:val="0"/>
          <w:divBdr>
            <w:top w:val="none" w:sz="0" w:space="0" w:color="auto"/>
            <w:left w:val="none" w:sz="0" w:space="0" w:color="auto"/>
            <w:bottom w:val="none" w:sz="0" w:space="0" w:color="auto"/>
            <w:right w:val="none" w:sz="0" w:space="0" w:color="auto"/>
          </w:divBdr>
        </w:div>
        <w:div w:id="1445030965">
          <w:marLeft w:val="0"/>
          <w:marRight w:val="0"/>
          <w:marTop w:val="300"/>
          <w:marBottom w:val="0"/>
          <w:divBdr>
            <w:top w:val="none" w:sz="0" w:space="0" w:color="auto"/>
            <w:left w:val="none" w:sz="0" w:space="0" w:color="auto"/>
            <w:bottom w:val="none" w:sz="0" w:space="0" w:color="auto"/>
            <w:right w:val="none" w:sz="0" w:space="0" w:color="auto"/>
          </w:divBdr>
          <w:divsChild>
            <w:div w:id="1211722755">
              <w:marLeft w:val="0"/>
              <w:marRight w:val="0"/>
              <w:marTop w:val="0"/>
              <w:marBottom w:val="0"/>
              <w:divBdr>
                <w:top w:val="none" w:sz="0" w:space="0" w:color="auto"/>
                <w:left w:val="none" w:sz="0" w:space="0" w:color="auto"/>
                <w:bottom w:val="none" w:sz="0" w:space="0" w:color="auto"/>
                <w:right w:val="none" w:sz="0" w:space="0" w:color="auto"/>
              </w:divBdr>
              <w:divsChild>
                <w:div w:id="1844391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6647142">
          <w:marLeft w:val="0"/>
          <w:marRight w:val="0"/>
          <w:marTop w:val="0"/>
          <w:marBottom w:val="0"/>
          <w:divBdr>
            <w:top w:val="none" w:sz="0" w:space="0" w:color="auto"/>
            <w:left w:val="none" w:sz="0" w:space="0" w:color="auto"/>
            <w:bottom w:val="none" w:sz="0" w:space="0" w:color="auto"/>
            <w:right w:val="none" w:sz="0" w:space="0" w:color="auto"/>
          </w:divBdr>
        </w:div>
        <w:div w:id="1574243916">
          <w:marLeft w:val="0"/>
          <w:marRight w:val="0"/>
          <w:marTop w:val="0"/>
          <w:marBottom w:val="0"/>
          <w:divBdr>
            <w:top w:val="none" w:sz="0" w:space="0" w:color="auto"/>
            <w:left w:val="none" w:sz="0" w:space="0" w:color="auto"/>
            <w:bottom w:val="none" w:sz="0" w:space="0" w:color="auto"/>
            <w:right w:val="none" w:sz="0" w:space="0" w:color="auto"/>
          </w:divBdr>
          <w:divsChild>
            <w:div w:id="1013801112">
              <w:marLeft w:val="0"/>
              <w:marRight w:val="0"/>
              <w:marTop w:val="0"/>
              <w:marBottom w:val="0"/>
              <w:divBdr>
                <w:top w:val="none" w:sz="0" w:space="0" w:color="auto"/>
                <w:left w:val="none" w:sz="0" w:space="0" w:color="auto"/>
                <w:bottom w:val="none" w:sz="0" w:space="0" w:color="auto"/>
                <w:right w:val="none" w:sz="0" w:space="0" w:color="auto"/>
              </w:divBdr>
            </w:div>
          </w:divsChild>
        </w:div>
        <w:div w:id="1704868594">
          <w:marLeft w:val="0"/>
          <w:marRight w:val="0"/>
          <w:marTop w:val="0"/>
          <w:marBottom w:val="0"/>
          <w:divBdr>
            <w:top w:val="none" w:sz="0" w:space="0" w:color="auto"/>
            <w:left w:val="none" w:sz="0" w:space="0" w:color="auto"/>
            <w:bottom w:val="none" w:sz="0" w:space="0" w:color="auto"/>
            <w:right w:val="none" w:sz="0" w:space="0" w:color="auto"/>
          </w:divBdr>
        </w:div>
        <w:div w:id="1706369385">
          <w:marLeft w:val="0"/>
          <w:marRight w:val="0"/>
          <w:marTop w:val="300"/>
          <w:marBottom w:val="0"/>
          <w:divBdr>
            <w:top w:val="none" w:sz="0" w:space="0" w:color="auto"/>
            <w:left w:val="none" w:sz="0" w:space="0" w:color="auto"/>
            <w:bottom w:val="none" w:sz="0" w:space="0" w:color="auto"/>
            <w:right w:val="none" w:sz="0" w:space="0" w:color="auto"/>
          </w:divBdr>
          <w:divsChild>
            <w:div w:id="664479062">
              <w:marLeft w:val="0"/>
              <w:marRight w:val="0"/>
              <w:marTop w:val="0"/>
              <w:marBottom w:val="0"/>
              <w:divBdr>
                <w:top w:val="none" w:sz="0" w:space="0" w:color="auto"/>
                <w:left w:val="none" w:sz="0" w:space="0" w:color="auto"/>
                <w:bottom w:val="none" w:sz="0" w:space="0" w:color="auto"/>
                <w:right w:val="none" w:sz="0" w:space="0" w:color="auto"/>
              </w:divBdr>
              <w:divsChild>
                <w:div w:id="1788622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6577931">
          <w:marLeft w:val="0"/>
          <w:marRight w:val="0"/>
          <w:marTop w:val="0"/>
          <w:marBottom w:val="0"/>
          <w:divBdr>
            <w:top w:val="none" w:sz="0" w:space="0" w:color="auto"/>
            <w:left w:val="none" w:sz="0" w:space="0" w:color="auto"/>
            <w:bottom w:val="none" w:sz="0" w:space="0" w:color="auto"/>
            <w:right w:val="none" w:sz="0" w:space="0" w:color="auto"/>
          </w:divBdr>
        </w:div>
      </w:divsChild>
    </w:div>
    <w:div w:id="1118987229">
      <w:bodyDiv w:val="1"/>
      <w:marLeft w:val="0"/>
      <w:marRight w:val="0"/>
      <w:marTop w:val="0"/>
      <w:marBottom w:val="0"/>
      <w:divBdr>
        <w:top w:val="none" w:sz="0" w:space="0" w:color="auto"/>
        <w:left w:val="none" w:sz="0" w:space="0" w:color="auto"/>
        <w:bottom w:val="none" w:sz="0" w:space="0" w:color="auto"/>
        <w:right w:val="none" w:sz="0" w:space="0" w:color="auto"/>
      </w:divBdr>
    </w:div>
    <w:div w:id="1120108430">
      <w:bodyDiv w:val="1"/>
      <w:marLeft w:val="0"/>
      <w:marRight w:val="0"/>
      <w:marTop w:val="0"/>
      <w:marBottom w:val="0"/>
      <w:divBdr>
        <w:top w:val="none" w:sz="0" w:space="0" w:color="auto"/>
        <w:left w:val="none" w:sz="0" w:space="0" w:color="auto"/>
        <w:bottom w:val="none" w:sz="0" w:space="0" w:color="auto"/>
        <w:right w:val="none" w:sz="0" w:space="0" w:color="auto"/>
      </w:divBdr>
      <w:divsChild>
        <w:div w:id="1759208996">
          <w:marLeft w:val="0"/>
          <w:marRight w:val="0"/>
          <w:marTop w:val="0"/>
          <w:marBottom w:val="0"/>
          <w:divBdr>
            <w:top w:val="none" w:sz="0" w:space="0" w:color="auto"/>
            <w:left w:val="none" w:sz="0" w:space="0" w:color="auto"/>
            <w:bottom w:val="none" w:sz="0" w:space="0" w:color="auto"/>
            <w:right w:val="none" w:sz="0" w:space="0" w:color="auto"/>
          </w:divBdr>
        </w:div>
        <w:div w:id="626856891">
          <w:marLeft w:val="0"/>
          <w:marRight w:val="0"/>
          <w:marTop w:val="0"/>
          <w:marBottom w:val="0"/>
          <w:divBdr>
            <w:top w:val="none" w:sz="0" w:space="0" w:color="auto"/>
            <w:left w:val="none" w:sz="0" w:space="0" w:color="auto"/>
            <w:bottom w:val="none" w:sz="0" w:space="0" w:color="auto"/>
            <w:right w:val="none" w:sz="0" w:space="0" w:color="auto"/>
          </w:divBdr>
          <w:divsChild>
            <w:div w:id="705980958">
              <w:marLeft w:val="0"/>
              <w:marRight w:val="0"/>
              <w:marTop w:val="0"/>
              <w:marBottom w:val="0"/>
              <w:divBdr>
                <w:top w:val="none" w:sz="0" w:space="0" w:color="auto"/>
                <w:left w:val="none" w:sz="0" w:space="0" w:color="auto"/>
                <w:bottom w:val="none" w:sz="0" w:space="0" w:color="auto"/>
                <w:right w:val="none" w:sz="0" w:space="0" w:color="auto"/>
              </w:divBdr>
            </w:div>
          </w:divsChild>
        </w:div>
        <w:div w:id="1888226812">
          <w:marLeft w:val="0"/>
          <w:marRight w:val="0"/>
          <w:marTop w:val="0"/>
          <w:marBottom w:val="0"/>
          <w:divBdr>
            <w:top w:val="none" w:sz="0" w:space="0" w:color="auto"/>
            <w:left w:val="none" w:sz="0" w:space="0" w:color="auto"/>
            <w:bottom w:val="none" w:sz="0" w:space="0" w:color="auto"/>
            <w:right w:val="none" w:sz="0" w:space="0" w:color="auto"/>
          </w:divBdr>
        </w:div>
        <w:div w:id="977295777">
          <w:marLeft w:val="0"/>
          <w:marRight w:val="0"/>
          <w:marTop w:val="0"/>
          <w:marBottom w:val="0"/>
          <w:divBdr>
            <w:top w:val="none" w:sz="0" w:space="0" w:color="auto"/>
            <w:left w:val="none" w:sz="0" w:space="0" w:color="auto"/>
            <w:bottom w:val="none" w:sz="0" w:space="0" w:color="auto"/>
            <w:right w:val="none" w:sz="0" w:space="0" w:color="auto"/>
          </w:divBdr>
          <w:divsChild>
            <w:div w:id="133378310">
              <w:marLeft w:val="0"/>
              <w:marRight w:val="0"/>
              <w:marTop w:val="0"/>
              <w:marBottom w:val="0"/>
              <w:divBdr>
                <w:top w:val="none" w:sz="0" w:space="0" w:color="auto"/>
                <w:left w:val="none" w:sz="0" w:space="0" w:color="auto"/>
                <w:bottom w:val="none" w:sz="0" w:space="0" w:color="auto"/>
                <w:right w:val="none" w:sz="0" w:space="0" w:color="auto"/>
              </w:divBdr>
            </w:div>
          </w:divsChild>
        </w:div>
        <w:div w:id="193421259">
          <w:marLeft w:val="0"/>
          <w:marRight w:val="0"/>
          <w:marTop w:val="0"/>
          <w:marBottom w:val="0"/>
          <w:divBdr>
            <w:top w:val="none" w:sz="0" w:space="0" w:color="auto"/>
            <w:left w:val="none" w:sz="0" w:space="0" w:color="auto"/>
            <w:bottom w:val="none" w:sz="0" w:space="0" w:color="auto"/>
            <w:right w:val="none" w:sz="0" w:space="0" w:color="auto"/>
          </w:divBdr>
        </w:div>
        <w:div w:id="1490437875">
          <w:marLeft w:val="0"/>
          <w:marRight w:val="0"/>
          <w:marTop w:val="0"/>
          <w:marBottom w:val="0"/>
          <w:divBdr>
            <w:top w:val="none" w:sz="0" w:space="0" w:color="auto"/>
            <w:left w:val="none" w:sz="0" w:space="0" w:color="auto"/>
            <w:bottom w:val="none" w:sz="0" w:space="0" w:color="auto"/>
            <w:right w:val="none" w:sz="0" w:space="0" w:color="auto"/>
          </w:divBdr>
          <w:divsChild>
            <w:div w:id="218060698">
              <w:marLeft w:val="0"/>
              <w:marRight w:val="0"/>
              <w:marTop w:val="0"/>
              <w:marBottom w:val="0"/>
              <w:divBdr>
                <w:top w:val="none" w:sz="0" w:space="0" w:color="auto"/>
                <w:left w:val="none" w:sz="0" w:space="0" w:color="auto"/>
                <w:bottom w:val="none" w:sz="0" w:space="0" w:color="auto"/>
                <w:right w:val="none" w:sz="0" w:space="0" w:color="auto"/>
              </w:divBdr>
            </w:div>
          </w:divsChild>
        </w:div>
        <w:div w:id="1947687839">
          <w:marLeft w:val="0"/>
          <w:marRight w:val="0"/>
          <w:marTop w:val="0"/>
          <w:marBottom w:val="0"/>
          <w:divBdr>
            <w:top w:val="none" w:sz="0" w:space="0" w:color="auto"/>
            <w:left w:val="none" w:sz="0" w:space="0" w:color="auto"/>
            <w:bottom w:val="none" w:sz="0" w:space="0" w:color="auto"/>
            <w:right w:val="none" w:sz="0" w:space="0" w:color="auto"/>
          </w:divBdr>
        </w:div>
        <w:div w:id="1686400097">
          <w:marLeft w:val="0"/>
          <w:marRight w:val="0"/>
          <w:marTop w:val="0"/>
          <w:marBottom w:val="0"/>
          <w:divBdr>
            <w:top w:val="none" w:sz="0" w:space="0" w:color="auto"/>
            <w:left w:val="none" w:sz="0" w:space="0" w:color="auto"/>
            <w:bottom w:val="none" w:sz="0" w:space="0" w:color="auto"/>
            <w:right w:val="none" w:sz="0" w:space="0" w:color="auto"/>
          </w:divBdr>
          <w:divsChild>
            <w:div w:id="2042854461">
              <w:marLeft w:val="0"/>
              <w:marRight w:val="0"/>
              <w:marTop w:val="0"/>
              <w:marBottom w:val="0"/>
              <w:divBdr>
                <w:top w:val="none" w:sz="0" w:space="0" w:color="auto"/>
                <w:left w:val="none" w:sz="0" w:space="0" w:color="auto"/>
                <w:bottom w:val="none" w:sz="0" w:space="0" w:color="auto"/>
                <w:right w:val="none" w:sz="0" w:space="0" w:color="auto"/>
              </w:divBdr>
            </w:div>
          </w:divsChild>
        </w:div>
        <w:div w:id="1753165330">
          <w:marLeft w:val="0"/>
          <w:marRight w:val="0"/>
          <w:marTop w:val="0"/>
          <w:marBottom w:val="0"/>
          <w:divBdr>
            <w:top w:val="none" w:sz="0" w:space="0" w:color="auto"/>
            <w:left w:val="none" w:sz="0" w:space="0" w:color="auto"/>
            <w:bottom w:val="none" w:sz="0" w:space="0" w:color="auto"/>
            <w:right w:val="none" w:sz="0" w:space="0" w:color="auto"/>
          </w:divBdr>
        </w:div>
        <w:div w:id="1302224929">
          <w:marLeft w:val="0"/>
          <w:marRight w:val="0"/>
          <w:marTop w:val="0"/>
          <w:marBottom w:val="0"/>
          <w:divBdr>
            <w:top w:val="none" w:sz="0" w:space="0" w:color="auto"/>
            <w:left w:val="none" w:sz="0" w:space="0" w:color="auto"/>
            <w:bottom w:val="none" w:sz="0" w:space="0" w:color="auto"/>
            <w:right w:val="none" w:sz="0" w:space="0" w:color="auto"/>
          </w:divBdr>
          <w:divsChild>
            <w:div w:id="1830051535">
              <w:marLeft w:val="0"/>
              <w:marRight w:val="0"/>
              <w:marTop w:val="0"/>
              <w:marBottom w:val="0"/>
              <w:divBdr>
                <w:top w:val="none" w:sz="0" w:space="0" w:color="auto"/>
                <w:left w:val="none" w:sz="0" w:space="0" w:color="auto"/>
                <w:bottom w:val="none" w:sz="0" w:space="0" w:color="auto"/>
                <w:right w:val="none" w:sz="0" w:space="0" w:color="auto"/>
              </w:divBdr>
            </w:div>
          </w:divsChild>
        </w:div>
        <w:div w:id="1993674204">
          <w:marLeft w:val="0"/>
          <w:marRight w:val="0"/>
          <w:marTop w:val="0"/>
          <w:marBottom w:val="0"/>
          <w:divBdr>
            <w:top w:val="none" w:sz="0" w:space="0" w:color="auto"/>
            <w:left w:val="none" w:sz="0" w:space="0" w:color="auto"/>
            <w:bottom w:val="none" w:sz="0" w:space="0" w:color="auto"/>
            <w:right w:val="none" w:sz="0" w:space="0" w:color="auto"/>
          </w:divBdr>
        </w:div>
        <w:div w:id="318971489">
          <w:marLeft w:val="0"/>
          <w:marRight w:val="0"/>
          <w:marTop w:val="0"/>
          <w:marBottom w:val="0"/>
          <w:divBdr>
            <w:top w:val="none" w:sz="0" w:space="0" w:color="auto"/>
            <w:left w:val="none" w:sz="0" w:space="0" w:color="auto"/>
            <w:bottom w:val="none" w:sz="0" w:space="0" w:color="auto"/>
            <w:right w:val="none" w:sz="0" w:space="0" w:color="auto"/>
          </w:divBdr>
          <w:divsChild>
            <w:div w:id="1067801090">
              <w:marLeft w:val="0"/>
              <w:marRight w:val="0"/>
              <w:marTop w:val="0"/>
              <w:marBottom w:val="0"/>
              <w:divBdr>
                <w:top w:val="none" w:sz="0" w:space="0" w:color="auto"/>
                <w:left w:val="none" w:sz="0" w:space="0" w:color="auto"/>
                <w:bottom w:val="none" w:sz="0" w:space="0" w:color="auto"/>
                <w:right w:val="none" w:sz="0" w:space="0" w:color="auto"/>
              </w:divBdr>
            </w:div>
          </w:divsChild>
        </w:div>
        <w:div w:id="1954165497">
          <w:marLeft w:val="0"/>
          <w:marRight w:val="0"/>
          <w:marTop w:val="0"/>
          <w:marBottom w:val="0"/>
          <w:divBdr>
            <w:top w:val="none" w:sz="0" w:space="0" w:color="auto"/>
            <w:left w:val="none" w:sz="0" w:space="0" w:color="auto"/>
            <w:bottom w:val="none" w:sz="0" w:space="0" w:color="auto"/>
            <w:right w:val="none" w:sz="0" w:space="0" w:color="auto"/>
          </w:divBdr>
        </w:div>
        <w:div w:id="1211117068">
          <w:marLeft w:val="0"/>
          <w:marRight w:val="0"/>
          <w:marTop w:val="0"/>
          <w:marBottom w:val="0"/>
          <w:divBdr>
            <w:top w:val="none" w:sz="0" w:space="0" w:color="auto"/>
            <w:left w:val="none" w:sz="0" w:space="0" w:color="auto"/>
            <w:bottom w:val="none" w:sz="0" w:space="0" w:color="auto"/>
            <w:right w:val="none" w:sz="0" w:space="0" w:color="auto"/>
          </w:divBdr>
          <w:divsChild>
            <w:div w:id="109279282">
              <w:marLeft w:val="0"/>
              <w:marRight w:val="0"/>
              <w:marTop w:val="0"/>
              <w:marBottom w:val="0"/>
              <w:divBdr>
                <w:top w:val="none" w:sz="0" w:space="0" w:color="auto"/>
                <w:left w:val="none" w:sz="0" w:space="0" w:color="auto"/>
                <w:bottom w:val="none" w:sz="0" w:space="0" w:color="auto"/>
                <w:right w:val="none" w:sz="0" w:space="0" w:color="auto"/>
              </w:divBdr>
            </w:div>
          </w:divsChild>
        </w:div>
        <w:div w:id="677931134">
          <w:marLeft w:val="0"/>
          <w:marRight w:val="0"/>
          <w:marTop w:val="300"/>
          <w:marBottom w:val="0"/>
          <w:divBdr>
            <w:top w:val="none" w:sz="0" w:space="0" w:color="auto"/>
            <w:left w:val="none" w:sz="0" w:space="0" w:color="auto"/>
            <w:bottom w:val="none" w:sz="0" w:space="0" w:color="auto"/>
            <w:right w:val="none" w:sz="0" w:space="0" w:color="auto"/>
          </w:divBdr>
          <w:divsChild>
            <w:div w:id="382678648">
              <w:marLeft w:val="0"/>
              <w:marRight w:val="0"/>
              <w:marTop w:val="0"/>
              <w:marBottom w:val="0"/>
              <w:divBdr>
                <w:top w:val="none" w:sz="0" w:space="0" w:color="auto"/>
                <w:left w:val="none" w:sz="0" w:space="0" w:color="auto"/>
                <w:bottom w:val="none" w:sz="0" w:space="0" w:color="auto"/>
                <w:right w:val="none" w:sz="0" w:space="0" w:color="auto"/>
              </w:divBdr>
              <w:divsChild>
                <w:div w:id="297222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0041585">
          <w:marLeft w:val="0"/>
          <w:marRight w:val="0"/>
          <w:marTop w:val="300"/>
          <w:marBottom w:val="0"/>
          <w:divBdr>
            <w:top w:val="none" w:sz="0" w:space="0" w:color="auto"/>
            <w:left w:val="none" w:sz="0" w:space="0" w:color="auto"/>
            <w:bottom w:val="none" w:sz="0" w:space="0" w:color="auto"/>
            <w:right w:val="none" w:sz="0" w:space="0" w:color="auto"/>
          </w:divBdr>
          <w:divsChild>
            <w:div w:id="843208138">
              <w:marLeft w:val="0"/>
              <w:marRight w:val="0"/>
              <w:marTop w:val="0"/>
              <w:marBottom w:val="0"/>
              <w:divBdr>
                <w:top w:val="none" w:sz="0" w:space="0" w:color="auto"/>
                <w:left w:val="none" w:sz="0" w:space="0" w:color="auto"/>
                <w:bottom w:val="none" w:sz="0" w:space="0" w:color="auto"/>
                <w:right w:val="none" w:sz="0" w:space="0" w:color="auto"/>
              </w:divBdr>
              <w:divsChild>
                <w:div w:id="10818734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395997">
          <w:marLeft w:val="0"/>
          <w:marRight w:val="0"/>
          <w:marTop w:val="300"/>
          <w:marBottom w:val="0"/>
          <w:divBdr>
            <w:top w:val="none" w:sz="0" w:space="0" w:color="auto"/>
            <w:left w:val="none" w:sz="0" w:space="0" w:color="auto"/>
            <w:bottom w:val="none" w:sz="0" w:space="0" w:color="auto"/>
            <w:right w:val="none" w:sz="0" w:space="0" w:color="auto"/>
          </w:divBdr>
          <w:divsChild>
            <w:div w:id="1332558815">
              <w:marLeft w:val="0"/>
              <w:marRight w:val="0"/>
              <w:marTop w:val="0"/>
              <w:marBottom w:val="0"/>
              <w:divBdr>
                <w:top w:val="none" w:sz="0" w:space="0" w:color="auto"/>
                <w:left w:val="none" w:sz="0" w:space="0" w:color="auto"/>
                <w:bottom w:val="none" w:sz="0" w:space="0" w:color="auto"/>
                <w:right w:val="none" w:sz="0" w:space="0" w:color="auto"/>
              </w:divBdr>
              <w:divsChild>
                <w:div w:id="19572498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7175775">
          <w:marLeft w:val="0"/>
          <w:marRight w:val="0"/>
          <w:marTop w:val="300"/>
          <w:marBottom w:val="0"/>
          <w:divBdr>
            <w:top w:val="none" w:sz="0" w:space="0" w:color="auto"/>
            <w:left w:val="none" w:sz="0" w:space="0" w:color="auto"/>
            <w:bottom w:val="none" w:sz="0" w:space="0" w:color="auto"/>
            <w:right w:val="none" w:sz="0" w:space="0" w:color="auto"/>
          </w:divBdr>
          <w:divsChild>
            <w:div w:id="630985733">
              <w:marLeft w:val="0"/>
              <w:marRight w:val="0"/>
              <w:marTop w:val="0"/>
              <w:marBottom w:val="0"/>
              <w:divBdr>
                <w:top w:val="none" w:sz="0" w:space="0" w:color="auto"/>
                <w:left w:val="none" w:sz="0" w:space="0" w:color="auto"/>
                <w:bottom w:val="none" w:sz="0" w:space="0" w:color="auto"/>
                <w:right w:val="none" w:sz="0" w:space="0" w:color="auto"/>
              </w:divBdr>
              <w:divsChild>
                <w:div w:id="15805575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20798881">
      <w:bodyDiv w:val="1"/>
      <w:marLeft w:val="0"/>
      <w:marRight w:val="0"/>
      <w:marTop w:val="0"/>
      <w:marBottom w:val="0"/>
      <w:divBdr>
        <w:top w:val="none" w:sz="0" w:space="0" w:color="auto"/>
        <w:left w:val="none" w:sz="0" w:space="0" w:color="auto"/>
        <w:bottom w:val="none" w:sz="0" w:space="0" w:color="auto"/>
        <w:right w:val="none" w:sz="0" w:space="0" w:color="auto"/>
      </w:divBdr>
    </w:div>
    <w:div w:id="1122193780">
      <w:bodyDiv w:val="1"/>
      <w:marLeft w:val="0"/>
      <w:marRight w:val="0"/>
      <w:marTop w:val="0"/>
      <w:marBottom w:val="0"/>
      <w:divBdr>
        <w:top w:val="none" w:sz="0" w:space="0" w:color="auto"/>
        <w:left w:val="none" w:sz="0" w:space="0" w:color="auto"/>
        <w:bottom w:val="none" w:sz="0" w:space="0" w:color="auto"/>
        <w:right w:val="none" w:sz="0" w:space="0" w:color="auto"/>
      </w:divBdr>
    </w:div>
    <w:div w:id="1123186909">
      <w:bodyDiv w:val="1"/>
      <w:marLeft w:val="0"/>
      <w:marRight w:val="0"/>
      <w:marTop w:val="0"/>
      <w:marBottom w:val="0"/>
      <w:divBdr>
        <w:top w:val="none" w:sz="0" w:space="0" w:color="auto"/>
        <w:left w:val="none" w:sz="0" w:space="0" w:color="auto"/>
        <w:bottom w:val="none" w:sz="0" w:space="0" w:color="auto"/>
        <w:right w:val="none" w:sz="0" w:space="0" w:color="auto"/>
      </w:divBdr>
      <w:divsChild>
        <w:div w:id="53088467">
          <w:marLeft w:val="0"/>
          <w:marRight w:val="0"/>
          <w:marTop w:val="300"/>
          <w:marBottom w:val="0"/>
          <w:divBdr>
            <w:top w:val="none" w:sz="0" w:space="0" w:color="auto"/>
            <w:left w:val="none" w:sz="0" w:space="0" w:color="auto"/>
            <w:bottom w:val="none" w:sz="0" w:space="0" w:color="auto"/>
            <w:right w:val="none" w:sz="0" w:space="0" w:color="auto"/>
          </w:divBdr>
          <w:divsChild>
            <w:div w:id="208952807">
              <w:marLeft w:val="0"/>
              <w:marRight w:val="0"/>
              <w:marTop w:val="0"/>
              <w:marBottom w:val="0"/>
              <w:divBdr>
                <w:top w:val="none" w:sz="0" w:space="0" w:color="auto"/>
                <w:left w:val="none" w:sz="0" w:space="0" w:color="auto"/>
                <w:bottom w:val="none" w:sz="0" w:space="0" w:color="auto"/>
                <w:right w:val="none" w:sz="0" w:space="0" w:color="auto"/>
              </w:divBdr>
            </w:div>
          </w:divsChild>
        </w:div>
        <w:div w:id="284046892">
          <w:marLeft w:val="0"/>
          <w:marRight w:val="0"/>
          <w:marTop w:val="0"/>
          <w:marBottom w:val="0"/>
          <w:divBdr>
            <w:top w:val="none" w:sz="0" w:space="0" w:color="auto"/>
            <w:left w:val="none" w:sz="0" w:space="0" w:color="auto"/>
            <w:bottom w:val="none" w:sz="0" w:space="0" w:color="auto"/>
            <w:right w:val="none" w:sz="0" w:space="0" w:color="auto"/>
          </w:divBdr>
        </w:div>
        <w:div w:id="351105887">
          <w:marLeft w:val="0"/>
          <w:marRight w:val="0"/>
          <w:marTop w:val="0"/>
          <w:marBottom w:val="0"/>
          <w:divBdr>
            <w:top w:val="none" w:sz="0" w:space="0" w:color="auto"/>
            <w:left w:val="none" w:sz="0" w:space="0" w:color="auto"/>
            <w:bottom w:val="none" w:sz="0" w:space="0" w:color="auto"/>
            <w:right w:val="none" w:sz="0" w:space="0" w:color="auto"/>
          </w:divBdr>
        </w:div>
        <w:div w:id="426343108">
          <w:marLeft w:val="0"/>
          <w:marRight w:val="0"/>
          <w:marTop w:val="0"/>
          <w:marBottom w:val="0"/>
          <w:divBdr>
            <w:top w:val="none" w:sz="0" w:space="0" w:color="auto"/>
            <w:left w:val="none" w:sz="0" w:space="0" w:color="auto"/>
            <w:bottom w:val="none" w:sz="0" w:space="0" w:color="auto"/>
            <w:right w:val="none" w:sz="0" w:space="0" w:color="auto"/>
          </w:divBdr>
          <w:divsChild>
            <w:div w:id="1549028081">
              <w:marLeft w:val="0"/>
              <w:marRight w:val="0"/>
              <w:marTop w:val="0"/>
              <w:marBottom w:val="0"/>
              <w:divBdr>
                <w:top w:val="none" w:sz="0" w:space="0" w:color="auto"/>
                <w:left w:val="none" w:sz="0" w:space="0" w:color="auto"/>
                <w:bottom w:val="none" w:sz="0" w:space="0" w:color="auto"/>
                <w:right w:val="none" w:sz="0" w:space="0" w:color="auto"/>
              </w:divBdr>
            </w:div>
          </w:divsChild>
        </w:div>
        <w:div w:id="456220202">
          <w:marLeft w:val="0"/>
          <w:marRight w:val="0"/>
          <w:marTop w:val="0"/>
          <w:marBottom w:val="0"/>
          <w:divBdr>
            <w:top w:val="none" w:sz="0" w:space="0" w:color="auto"/>
            <w:left w:val="none" w:sz="0" w:space="0" w:color="auto"/>
            <w:bottom w:val="none" w:sz="0" w:space="0" w:color="auto"/>
            <w:right w:val="none" w:sz="0" w:space="0" w:color="auto"/>
          </w:divBdr>
        </w:div>
        <w:div w:id="530269817">
          <w:marLeft w:val="0"/>
          <w:marRight w:val="0"/>
          <w:marTop w:val="0"/>
          <w:marBottom w:val="0"/>
          <w:divBdr>
            <w:top w:val="none" w:sz="0" w:space="0" w:color="auto"/>
            <w:left w:val="none" w:sz="0" w:space="0" w:color="auto"/>
            <w:bottom w:val="none" w:sz="0" w:space="0" w:color="auto"/>
            <w:right w:val="none" w:sz="0" w:space="0" w:color="auto"/>
          </w:divBdr>
        </w:div>
        <w:div w:id="538127142">
          <w:marLeft w:val="0"/>
          <w:marRight w:val="0"/>
          <w:marTop w:val="0"/>
          <w:marBottom w:val="0"/>
          <w:divBdr>
            <w:top w:val="none" w:sz="0" w:space="0" w:color="auto"/>
            <w:left w:val="none" w:sz="0" w:space="0" w:color="auto"/>
            <w:bottom w:val="none" w:sz="0" w:space="0" w:color="auto"/>
            <w:right w:val="none" w:sz="0" w:space="0" w:color="auto"/>
          </w:divBdr>
        </w:div>
        <w:div w:id="631329366">
          <w:marLeft w:val="0"/>
          <w:marRight w:val="0"/>
          <w:marTop w:val="0"/>
          <w:marBottom w:val="0"/>
          <w:divBdr>
            <w:top w:val="none" w:sz="0" w:space="0" w:color="auto"/>
            <w:left w:val="none" w:sz="0" w:space="0" w:color="auto"/>
            <w:bottom w:val="none" w:sz="0" w:space="0" w:color="auto"/>
            <w:right w:val="none" w:sz="0" w:space="0" w:color="auto"/>
          </w:divBdr>
          <w:divsChild>
            <w:div w:id="1587496112">
              <w:marLeft w:val="0"/>
              <w:marRight w:val="0"/>
              <w:marTop w:val="0"/>
              <w:marBottom w:val="0"/>
              <w:divBdr>
                <w:top w:val="none" w:sz="0" w:space="0" w:color="auto"/>
                <w:left w:val="none" w:sz="0" w:space="0" w:color="auto"/>
                <w:bottom w:val="none" w:sz="0" w:space="0" w:color="auto"/>
                <w:right w:val="none" w:sz="0" w:space="0" w:color="auto"/>
              </w:divBdr>
            </w:div>
          </w:divsChild>
        </w:div>
        <w:div w:id="690033866">
          <w:marLeft w:val="0"/>
          <w:marRight w:val="0"/>
          <w:marTop w:val="0"/>
          <w:marBottom w:val="0"/>
          <w:divBdr>
            <w:top w:val="none" w:sz="0" w:space="0" w:color="auto"/>
            <w:left w:val="none" w:sz="0" w:space="0" w:color="auto"/>
            <w:bottom w:val="none" w:sz="0" w:space="0" w:color="auto"/>
            <w:right w:val="none" w:sz="0" w:space="0" w:color="auto"/>
          </w:divBdr>
          <w:divsChild>
            <w:div w:id="470439606">
              <w:marLeft w:val="0"/>
              <w:marRight w:val="0"/>
              <w:marTop w:val="0"/>
              <w:marBottom w:val="0"/>
              <w:divBdr>
                <w:top w:val="none" w:sz="0" w:space="0" w:color="auto"/>
                <w:left w:val="none" w:sz="0" w:space="0" w:color="auto"/>
                <w:bottom w:val="none" w:sz="0" w:space="0" w:color="auto"/>
                <w:right w:val="none" w:sz="0" w:space="0" w:color="auto"/>
              </w:divBdr>
            </w:div>
          </w:divsChild>
        </w:div>
        <w:div w:id="1066220805">
          <w:marLeft w:val="0"/>
          <w:marRight w:val="0"/>
          <w:marTop w:val="0"/>
          <w:marBottom w:val="0"/>
          <w:divBdr>
            <w:top w:val="none" w:sz="0" w:space="0" w:color="auto"/>
            <w:left w:val="none" w:sz="0" w:space="0" w:color="auto"/>
            <w:bottom w:val="none" w:sz="0" w:space="0" w:color="auto"/>
            <w:right w:val="none" w:sz="0" w:space="0" w:color="auto"/>
          </w:divBdr>
        </w:div>
        <w:div w:id="1156652740">
          <w:marLeft w:val="0"/>
          <w:marRight w:val="0"/>
          <w:marTop w:val="300"/>
          <w:marBottom w:val="0"/>
          <w:divBdr>
            <w:top w:val="none" w:sz="0" w:space="0" w:color="auto"/>
            <w:left w:val="none" w:sz="0" w:space="0" w:color="auto"/>
            <w:bottom w:val="none" w:sz="0" w:space="0" w:color="auto"/>
            <w:right w:val="none" w:sz="0" w:space="0" w:color="auto"/>
          </w:divBdr>
          <w:divsChild>
            <w:div w:id="8337700">
              <w:marLeft w:val="0"/>
              <w:marRight w:val="0"/>
              <w:marTop w:val="0"/>
              <w:marBottom w:val="0"/>
              <w:divBdr>
                <w:top w:val="none" w:sz="0" w:space="0" w:color="auto"/>
                <w:left w:val="none" w:sz="0" w:space="0" w:color="auto"/>
                <w:bottom w:val="none" w:sz="0" w:space="0" w:color="auto"/>
                <w:right w:val="none" w:sz="0" w:space="0" w:color="auto"/>
              </w:divBdr>
              <w:divsChild>
                <w:div w:id="553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0474119">
          <w:marLeft w:val="0"/>
          <w:marRight w:val="0"/>
          <w:marTop w:val="300"/>
          <w:marBottom w:val="0"/>
          <w:divBdr>
            <w:top w:val="none" w:sz="0" w:space="0" w:color="auto"/>
            <w:left w:val="none" w:sz="0" w:space="0" w:color="auto"/>
            <w:bottom w:val="none" w:sz="0" w:space="0" w:color="auto"/>
            <w:right w:val="none" w:sz="0" w:space="0" w:color="auto"/>
          </w:divBdr>
        </w:div>
        <w:div w:id="1527601795">
          <w:marLeft w:val="0"/>
          <w:marRight w:val="0"/>
          <w:marTop w:val="0"/>
          <w:marBottom w:val="0"/>
          <w:divBdr>
            <w:top w:val="none" w:sz="0" w:space="0" w:color="auto"/>
            <w:left w:val="none" w:sz="0" w:space="0" w:color="auto"/>
            <w:bottom w:val="none" w:sz="0" w:space="0" w:color="auto"/>
            <w:right w:val="none" w:sz="0" w:space="0" w:color="auto"/>
          </w:divBdr>
        </w:div>
        <w:div w:id="1538349813">
          <w:marLeft w:val="0"/>
          <w:marRight w:val="0"/>
          <w:marTop w:val="0"/>
          <w:marBottom w:val="0"/>
          <w:divBdr>
            <w:top w:val="none" w:sz="0" w:space="0" w:color="auto"/>
            <w:left w:val="none" w:sz="0" w:space="0" w:color="auto"/>
            <w:bottom w:val="none" w:sz="0" w:space="0" w:color="auto"/>
            <w:right w:val="none" w:sz="0" w:space="0" w:color="auto"/>
          </w:divBdr>
          <w:divsChild>
            <w:div w:id="874805829">
              <w:marLeft w:val="0"/>
              <w:marRight w:val="0"/>
              <w:marTop w:val="0"/>
              <w:marBottom w:val="0"/>
              <w:divBdr>
                <w:top w:val="none" w:sz="0" w:space="0" w:color="auto"/>
                <w:left w:val="none" w:sz="0" w:space="0" w:color="auto"/>
                <w:bottom w:val="none" w:sz="0" w:space="0" w:color="auto"/>
                <w:right w:val="none" w:sz="0" w:space="0" w:color="auto"/>
              </w:divBdr>
            </w:div>
          </w:divsChild>
        </w:div>
        <w:div w:id="1651520322">
          <w:marLeft w:val="0"/>
          <w:marRight w:val="0"/>
          <w:marTop w:val="300"/>
          <w:marBottom w:val="0"/>
          <w:divBdr>
            <w:top w:val="none" w:sz="0" w:space="0" w:color="auto"/>
            <w:left w:val="none" w:sz="0" w:space="0" w:color="auto"/>
            <w:bottom w:val="none" w:sz="0" w:space="0" w:color="auto"/>
            <w:right w:val="none" w:sz="0" w:space="0" w:color="auto"/>
          </w:divBdr>
          <w:divsChild>
            <w:div w:id="1084304576">
              <w:marLeft w:val="0"/>
              <w:marRight w:val="0"/>
              <w:marTop w:val="0"/>
              <w:marBottom w:val="0"/>
              <w:divBdr>
                <w:top w:val="none" w:sz="0" w:space="0" w:color="auto"/>
                <w:left w:val="none" w:sz="0" w:space="0" w:color="auto"/>
                <w:bottom w:val="none" w:sz="0" w:space="0" w:color="auto"/>
                <w:right w:val="none" w:sz="0" w:space="0" w:color="auto"/>
              </w:divBdr>
            </w:div>
          </w:divsChild>
        </w:div>
        <w:div w:id="1774326425">
          <w:marLeft w:val="0"/>
          <w:marRight w:val="0"/>
          <w:marTop w:val="0"/>
          <w:marBottom w:val="0"/>
          <w:divBdr>
            <w:top w:val="none" w:sz="0" w:space="0" w:color="auto"/>
            <w:left w:val="none" w:sz="0" w:space="0" w:color="auto"/>
            <w:bottom w:val="none" w:sz="0" w:space="0" w:color="auto"/>
            <w:right w:val="none" w:sz="0" w:space="0" w:color="auto"/>
          </w:divBdr>
          <w:divsChild>
            <w:div w:id="40328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234331">
      <w:bodyDiv w:val="1"/>
      <w:marLeft w:val="0"/>
      <w:marRight w:val="0"/>
      <w:marTop w:val="0"/>
      <w:marBottom w:val="0"/>
      <w:divBdr>
        <w:top w:val="none" w:sz="0" w:space="0" w:color="auto"/>
        <w:left w:val="none" w:sz="0" w:space="0" w:color="auto"/>
        <w:bottom w:val="none" w:sz="0" w:space="0" w:color="auto"/>
        <w:right w:val="none" w:sz="0" w:space="0" w:color="auto"/>
      </w:divBdr>
      <w:divsChild>
        <w:div w:id="210193423">
          <w:marLeft w:val="0"/>
          <w:marRight w:val="0"/>
          <w:marTop w:val="0"/>
          <w:marBottom w:val="0"/>
          <w:divBdr>
            <w:top w:val="none" w:sz="0" w:space="0" w:color="auto"/>
            <w:left w:val="none" w:sz="0" w:space="0" w:color="auto"/>
            <w:bottom w:val="none" w:sz="0" w:space="0" w:color="auto"/>
            <w:right w:val="none" w:sz="0" w:space="0" w:color="auto"/>
          </w:divBdr>
        </w:div>
        <w:div w:id="254557113">
          <w:marLeft w:val="0"/>
          <w:marRight w:val="0"/>
          <w:marTop w:val="0"/>
          <w:marBottom w:val="0"/>
          <w:divBdr>
            <w:top w:val="none" w:sz="0" w:space="0" w:color="auto"/>
            <w:left w:val="none" w:sz="0" w:space="0" w:color="auto"/>
            <w:bottom w:val="none" w:sz="0" w:space="0" w:color="auto"/>
            <w:right w:val="none" w:sz="0" w:space="0" w:color="auto"/>
          </w:divBdr>
        </w:div>
        <w:div w:id="329523963">
          <w:marLeft w:val="0"/>
          <w:marRight w:val="0"/>
          <w:marTop w:val="0"/>
          <w:marBottom w:val="0"/>
          <w:divBdr>
            <w:top w:val="none" w:sz="0" w:space="0" w:color="auto"/>
            <w:left w:val="none" w:sz="0" w:space="0" w:color="auto"/>
            <w:bottom w:val="none" w:sz="0" w:space="0" w:color="auto"/>
            <w:right w:val="none" w:sz="0" w:space="0" w:color="auto"/>
          </w:divBdr>
          <w:divsChild>
            <w:div w:id="1264145371">
              <w:marLeft w:val="0"/>
              <w:marRight w:val="0"/>
              <w:marTop w:val="0"/>
              <w:marBottom w:val="0"/>
              <w:divBdr>
                <w:top w:val="none" w:sz="0" w:space="0" w:color="auto"/>
                <w:left w:val="none" w:sz="0" w:space="0" w:color="auto"/>
                <w:bottom w:val="none" w:sz="0" w:space="0" w:color="auto"/>
                <w:right w:val="none" w:sz="0" w:space="0" w:color="auto"/>
              </w:divBdr>
            </w:div>
          </w:divsChild>
        </w:div>
        <w:div w:id="337271884">
          <w:marLeft w:val="0"/>
          <w:marRight w:val="0"/>
          <w:marTop w:val="300"/>
          <w:marBottom w:val="0"/>
          <w:divBdr>
            <w:top w:val="none" w:sz="0" w:space="0" w:color="auto"/>
            <w:left w:val="none" w:sz="0" w:space="0" w:color="auto"/>
            <w:bottom w:val="none" w:sz="0" w:space="0" w:color="auto"/>
            <w:right w:val="none" w:sz="0" w:space="0" w:color="auto"/>
          </w:divBdr>
          <w:divsChild>
            <w:div w:id="1054935975">
              <w:marLeft w:val="0"/>
              <w:marRight w:val="0"/>
              <w:marTop w:val="0"/>
              <w:marBottom w:val="0"/>
              <w:divBdr>
                <w:top w:val="none" w:sz="0" w:space="0" w:color="auto"/>
                <w:left w:val="none" w:sz="0" w:space="0" w:color="auto"/>
                <w:bottom w:val="none" w:sz="0" w:space="0" w:color="auto"/>
                <w:right w:val="none" w:sz="0" w:space="0" w:color="auto"/>
              </w:divBdr>
            </w:div>
          </w:divsChild>
        </w:div>
        <w:div w:id="346566583">
          <w:marLeft w:val="0"/>
          <w:marRight w:val="0"/>
          <w:marTop w:val="0"/>
          <w:marBottom w:val="0"/>
          <w:divBdr>
            <w:top w:val="none" w:sz="0" w:space="0" w:color="auto"/>
            <w:left w:val="none" w:sz="0" w:space="0" w:color="auto"/>
            <w:bottom w:val="none" w:sz="0" w:space="0" w:color="auto"/>
            <w:right w:val="none" w:sz="0" w:space="0" w:color="auto"/>
          </w:divBdr>
        </w:div>
        <w:div w:id="482085689">
          <w:marLeft w:val="0"/>
          <w:marRight w:val="0"/>
          <w:marTop w:val="0"/>
          <w:marBottom w:val="0"/>
          <w:divBdr>
            <w:top w:val="none" w:sz="0" w:space="0" w:color="auto"/>
            <w:left w:val="none" w:sz="0" w:space="0" w:color="auto"/>
            <w:bottom w:val="none" w:sz="0" w:space="0" w:color="auto"/>
            <w:right w:val="none" w:sz="0" w:space="0" w:color="auto"/>
          </w:divBdr>
          <w:divsChild>
            <w:div w:id="1689869636">
              <w:marLeft w:val="0"/>
              <w:marRight w:val="0"/>
              <w:marTop w:val="0"/>
              <w:marBottom w:val="0"/>
              <w:divBdr>
                <w:top w:val="none" w:sz="0" w:space="0" w:color="auto"/>
                <w:left w:val="none" w:sz="0" w:space="0" w:color="auto"/>
                <w:bottom w:val="none" w:sz="0" w:space="0" w:color="auto"/>
                <w:right w:val="none" w:sz="0" w:space="0" w:color="auto"/>
              </w:divBdr>
            </w:div>
          </w:divsChild>
        </w:div>
        <w:div w:id="631904422">
          <w:marLeft w:val="0"/>
          <w:marRight w:val="0"/>
          <w:marTop w:val="0"/>
          <w:marBottom w:val="0"/>
          <w:divBdr>
            <w:top w:val="none" w:sz="0" w:space="0" w:color="auto"/>
            <w:left w:val="none" w:sz="0" w:space="0" w:color="auto"/>
            <w:bottom w:val="none" w:sz="0" w:space="0" w:color="auto"/>
            <w:right w:val="none" w:sz="0" w:space="0" w:color="auto"/>
          </w:divBdr>
        </w:div>
        <w:div w:id="831066166">
          <w:marLeft w:val="0"/>
          <w:marRight w:val="0"/>
          <w:marTop w:val="0"/>
          <w:marBottom w:val="0"/>
          <w:divBdr>
            <w:top w:val="none" w:sz="0" w:space="0" w:color="auto"/>
            <w:left w:val="none" w:sz="0" w:space="0" w:color="auto"/>
            <w:bottom w:val="none" w:sz="0" w:space="0" w:color="auto"/>
            <w:right w:val="none" w:sz="0" w:space="0" w:color="auto"/>
          </w:divBdr>
        </w:div>
        <w:div w:id="1412237922">
          <w:marLeft w:val="0"/>
          <w:marRight w:val="0"/>
          <w:marTop w:val="0"/>
          <w:marBottom w:val="0"/>
          <w:divBdr>
            <w:top w:val="none" w:sz="0" w:space="0" w:color="auto"/>
            <w:left w:val="none" w:sz="0" w:space="0" w:color="auto"/>
            <w:bottom w:val="none" w:sz="0" w:space="0" w:color="auto"/>
            <w:right w:val="none" w:sz="0" w:space="0" w:color="auto"/>
          </w:divBdr>
          <w:divsChild>
            <w:div w:id="1331520624">
              <w:marLeft w:val="0"/>
              <w:marRight w:val="0"/>
              <w:marTop w:val="0"/>
              <w:marBottom w:val="0"/>
              <w:divBdr>
                <w:top w:val="none" w:sz="0" w:space="0" w:color="auto"/>
                <w:left w:val="none" w:sz="0" w:space="0" w:color="auto"/>
                <w:bottom w:val="none" w:sz="0" w:space="0" w:color="auto"/>
                <w:right w:val="none" w:sz="0" w:space="0" w:color="auto"/>
              </w:divBdr>
            </w:div>
          </w:divsChild>
        </w:div>
        <w:div w:id="1508205925">
          <w:marLeft w:val="0"/>
          <w:marRight w:val="0"/>
          <w:marTop w:val="0"/>
          <w:marBottom w:val="0"/>
          <w:divBdr>
            <w:top w:val="none" w:sz="0" w:space="0" w:color="auto"/>
            <w:left w:val="none" w:sz="0" w:space="0" w:color="auto"/>
            <w:bottom w:val="none" w:sz="0" w:space="0" w:color="auto"/>
            <w:right w:val="none" w:sz="0" w:space="0" w:color="auto"/>
          </w:divBdr>
          <w:divsChild>
            <w:div w:id="1329091315">
              <w:marLeft w:val="0"/>
              <w:marRight w:val="0"/>
              <w:marTop w:val="0"/>
              <w:marBottom w:val="0"/>
              <w:divBdr>
                <w:top w:val="none" w:sz="0" w:space="0" w:color="auto"/>
                <w:left w:val="none" w:sz="0" w:space="0" w:color="auto"/>
                <w:bottom w:val="none" w:sz="0" w:space="0" w:color="auto"/>
                <w:right w:val="none" w:sz="0" w:space="0" w:color="auto"/>
              </w:divBdr>
            </w:div>
          </w:divsChild>
        </w:div>
        <w:div w:id="1580824329">
          <w:marLeft w:val="0"/>
          <w:marRight w:val="0"/>
          <w:marTop w:val="0"/>
          <w:marBottom w:val="0"/>
          <w:divBdr>
            <w:top w:val="none" w:sz="0" w:space="0" w:color="auto"/>
            <w:left w:val="none" w:sz="0" w:space="0" w:color="auto"/>
            <w:bottom w:val="none" w:sz="0" w:space="0" w:color="auto"/>
            <w:right w:val="none" w:sz="0" w:space="0" w:color="auto"/>
          </w:divBdr>
        </w:div>
        <w:div w:id="1723286442">
          <w:marLeft w:val="0"/>
          <w:marRight w:val="0"/>
          <w:marTop w:val="300"/>
          <w:marBottom w:val="0"/>
          <w:divBdr>
            <w:top w:val="none" w:sz="0" w:space="0" w:color="auto"/>
            <w:left w:val="none" w:sz="0" w:space="0" w:color="auto"/>
            <w:bottom w:val="none" w:sz="0" w:space="0" w:color="auto"/>
            <w:right w:val="none" w:sz="0" w:space="0" w:color="auto"/>
          </w:divBdr>
          <w:divsChild>
            <w:div w:id="1258635111">
              <w:marLeft w:val="0"/>
              <w:marRight w:val="0"/>
              <w:marTop w:val="0"/>
              <w:marBottom w:val="0"/>
              <w:divBdr>
                <w:top w:val="none" w:sz="0" w:space="0" w:color="auto"/>
                <w:left w:val="none" w:sz="0" w:space="0" w:color="auto"/>
                <w:bottom w:val="none" w:sz="0" w:space="0" w:color="auto"/>
                <w:right w:val="none" w:sz="0" w:space="0" w:color="auto"/>
              </w:divBdr>
              <w:divsChild>
                <w:div w:id="1560945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0248731">
          <w:marLeft w:val="0"/>
          <w:marRight w:val="0"/>
          <w:marTop w:val="0"/>
          <w:marBottom w:val="0"/>
          <w:divBdr>
            <w:top w:val="none" w:sz="0" w:space="0" w:color="auto"/>
            <w:left w:val="none" w:sz="0" w:space="0" w:color="auto"/>
            <w:bottom w:val="none" w:sz="0" w:space="0" w:color="auto"/>
            <w:right w:val="none" w:sz="0" w:space="0" w:color="auto"/>
          </w:divBdr>
          <w:divsChild>
            <w:div w:id="45380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428425">
      <w:bodyDiv w:val="1"/>
      <w:marLeft w:val="0"/>
      <w:marRight w:val="0"/>
      <w:marTop w:val="0"/>
      <w:marBottom w:val="0"/>
      <w:divBdr>
        <w:top w:val="none" w:sz="0" w:space="0" w:color="auto"/>
        <w:left w:val="none" w:sz="0" w:space="0" w:color="auto"/>
        <w:bottom w:val="none" w:sz="0" w:space="0" w:color="auto"/>
        <w:right w:val="none" w:sz="0" w:space="0" w:color="auto"/>
      </w:divBdr>
    </w:div>
    <w:div w:id="1124543427">
      <w:bodyDiv w:val="1"/>
      <w:marLeft w:val="0"/>
      <w:marRight w:val="0"/>
      <w:marTop w:val="0"/>
      <w:marBottom w:val="0"/>
      <w:divBdr>
        <w:top w:val="none" w:sz="0" w:space="0" w:color="auto"/>
        <w:left w:val="none" w:sz="0" w:space="0" w:color="auto"/>
        <w:bottom w:val="none" w:sz="0" w:space="0" w:color="auto"/>
        <w:right w:val="none" w:sz="0" w:space="0" w:color="auto"/>
      </w:divBdr>
      <w:divsChild>
        <w:div w:id="18700391">
          <w:marLeft w:val="0"/>
          <w:marRight w:val="0"/>
          <w:marTop w:val="0"/>
          <w:marBottom w:val="0"/>
          <w:divBdr>
            <w:top w:val="none" w:sz="0" w:space="0" w:color="auto"/>
            <w:left w:val="none" w:sz="0" w:space="0" w:color="auto"/>
            <w:bottom w:val="none" w:sz="0" w:space="0" w:color="auto"/>
            <w:right w:val="none" w:sz="0" w:space="0" w:color="auto"/>
          </w:divBdr>
          <w:divsChild>
            <w:div w:id="445740414">
              <w:marLeft w:val="0"/>
              <w:marRight w:val="0"/>
              <w:marTop w:val="0"/>
              <w:marBottom w:val="0"/>
              <w:divBdr>
                <w:top w:val="none" w:sz="0" w:space="0" w:color="auto"/>
                <w:left w:val="none" w:sz="0" w:space="0" w:color="auto"/>
                <w:bottom w:val="none" w:sz="0" w:space="0" w:color="auto"/>
                <w:right w:val="none" w:sz="0" w:space="0" w:color="auto"/>
              </w:divBdr>
            </w:div>
          </w:divsChild>
        </w:div>
        <w:div w:id="104931971">
          <w:marLeft w:val="0"/>
          <w:marRight w:val="0"/>
          <w:marTop w:val="0"/>
          <w:marBottom w:val="0"/>
          <w:divBdr>
            <w:top w:val="none" w:sz="0" w:space="0" w:color="auto"/>
            <w:left w:val="none" w:sz="0" w:space="0" w:color="auto"/>
            <w:bottom w:val="none" w:sz="0" w:space="0" w:color="auto"/>
            <w:right w:val="none" w:sz="0" w:space="0" w:color="auto"/>
          </w:divBdr>
        </w:div>
        <w:div w:id="219365833">
          <w:marLeft w:val="0"/>
          <w:marRight w:val="0"/>
          <w:marTop w:val="0"/>
          <w:marBottom w:val="0"/>
          <w:divBdr>
            <w:top w:val="none" w:sz="0" w:space="0" w:color="auto"/>
            <w:left w:val="none" w:sz="0" w:space="0" w:color="auto"/>
            <w:bottom w:val="none" w:sz="0" w:space="0" w:color="auto"/>
            <w:right w:val="none" w:sz="0" w:space="0" w:color="auto"/>
          </w:divBdr>
        </w:div>
        <w:div w:id="235554052">
          <w:marLeft w:val="0"/>
          <w:marRight w:val="0"/>
          <w:marTop w:val="0"/>
          <w:marBottom w:val="0"/>
          <w:divBdr>
            <w:top w:val="none" w:sz="0" w:space="0" w:color="auto"/>
            <w:left w:val="none" w:sz="0" w:space="0" w:color="auto"/>
            <w:bottom w:val="none" w:sz="0" w:space="0" w:color="auto"/>
            <w:right w:val="none" w:sz="0" w:space="0" w:color="auto"/>
          </w:divBdr>
        </w:div>
        <w:div w:id="515533334">
          <w:marLeft w:val="0"/>
          <w:marRight w:val="0"/>
          <w:marTop w:val="0"/>
          <w:marBottom w:val="0"/>
          <w:divBdr>
            <w:top w:val="none" w:sz="0" w:space="0" w:color="auto"/>
            <w:left w:val="none" w:sz="0" w:space="0" w:color="auto"/>
            <w:bottom w:val="none" w:sz="0" w:space="0" w:color="auto"/>
            <w:right w:val="none" w:sz="0" w:space="0" w:color="auto"/>
          </w:divBdr>
          <w:divsChild>
            <w:div w:id="1208568344">
              <w:marLeft w:val="0"/>
              <w:marRight w:val="0"/>
              <w:marTop w:val="0"/>
              <w:marBottom w:val="0"/>
              <w:divBdr>
                <w:top w:val="none" w:sz="0" w:space="0" w:color="auto"/>
                <w:left w:val="none" w:sz="0" w:space="0" w:color="auto"/>
                <w:bottom w:val="none" w:sz="0" w:space="0" w:color="auto"/>
                <w:right w:val="none" w:sz="0" w:space="0" w:color="auto"/>
              </w:divBdr>
            </w:div>
          </w:divsChild>
        </w:div>
        <w:div w:id="625308690">
          <w:marLeft w:val="0"/>
          <w:marRight w:val="0"/>
          <w:marTop w:val="0"/>
          <w:marBottom w:val="0"/>
          <w:divBdr>
            <w:top w:val="none" w:sz="0" w:space="0" w:color="auto"/>
            <w:left w:val="none" w:sz="0" w:space="0" w:color="auto"/>
            <w:bottom w:val="none" w:sz="0" w:space="0" w:color="auto"/>
            <w:right w:val="none" w:sz="0" w:space="0" w:color="auto"/>
          </w:divBdr>
        </w:div>
        <w:div w:id="704017060">
          <w:marLeft w:val="0"/>
          <w:marRight w:val="0"/>
          <w:marTop w:val="0"/>
          <w:marBottom w:val="0"/>
          <w:divBdr>
            <w:top w:val="none" w:sz="0" w:space="0" w:color="auto"/>
            <w:left w:val="none" w:sz="0" w:space="0" w:color="auto"/>
            <w:bottom w:val="none" w:sz="0" w:space="0" w:color="auto"/>
            <w:right w:val="none" w:sz="0" w:space="0" w:color="auto"/>
          </w:divBdr>
        </w:div>
        <w:div w:id="733505046">
          <w:marLeft w:val="0"/>
          <w:marRight w:val="0"/>
          <w:marTop w:val="0"/>
          <w:marBottom w:val="0"/>
          <w:divBdr>
            <w:top w:val="none" w:sz="0" w:space="0" w:color="auto"/>
            <w:left w:val="none" w:sz="0" w:space="0" w:color="auto"/>
            <w:bottom w:val="none" w:sz="0" w:space="0" w:color="auto"/>
            <w:right w:val="none" w:sz="0" w:space="0" w:color="auto"/>
          </w:divBdr>
        </w:div>
        <w:div w:id="902445905">
          <w:marLeft w:val="0"/>
          <w:marRight w:val="0"/>
          <w:marTop w:val="300"/>
          <w:marBottom w:val="0"/>
          <w:divBdr>
            <w:top w:val="none" w:sz="0" w:space="0" w:color="auto"/>
            <w:left w:val="none" w:sz="0" w:space="0" w:color="auto"/>
            <w:bottom w:val="none" w:sz="0" w:space="0" w:color="auto"/>
            <w:right w:val="none" w:sz="0" w:space="0" w:color="auto"/>
          </w:divBdr>
          <w:divsChild>
            <w:div w:id="1556502195">
              <w:marLeft w:val="0"/>
              <w:marRight w:val="0"/>
              <w:marTop w:val="0"/>
              <w:marBottom w:val="0"/>
              <w:divBdr>
                <w:top w:val="none" w:sz="0" w:space="0" w:color="auto"/>
                <w:left w:val="none" w:sz="0" w:space="0" w:color="auto"/>
                <w:bottom w:val="none" w:sz="0" w:space="0" w:color="auto"/>
                <w:right w:val="none" w:sz="0" w:space="0" w:color="auto"/>
              </w:divBdr>
              <w:divsChild>
                <w:div w:id="1708682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7908045">
          <w:marLeft w:val="0"/>
          <w:marRight w:val="0"/>
          <w:marTop w:val="0"/>
          <w:marBottom w:val="0"/>
          <w:divBdr>
            <w:top w:val="none" w:sz="0" w:space="0" w:color="auto"/>
            <w:left w:val="none" w:sz="0" w:space="0" w:color="auto"/>
            <w:bottom w:val="none" w:sz="0" w:space="0" w:color="auto"/>
            <w:right w:val="none" w:sz="0" w:space="0" w:color="auto"/>
          </w:divBdr>
          <w:divsChild>
            <w:div w:id="276180843">
              <w:marLeft w:val="0"/>
              <w:marRight w:val="0"/>
              <w:marTop w:val="0"/>
              <w:marBottom w:val="0"/>
              <w:divBdr>
                <w:top w:val="none" w:sz="0" w:space="0" w:color="auto"/>
                <w:left w:val="none" w:sz="0" w:space="0" w:color="auto"/>
                <w:bottom w:val="none" w:sz="0" w:space="0" w:color="auto"/>
                <w:right w:val="none" w:sz="0" w:space="0" w:color="auto"/>
              </w:divBdr>
            </w:div>
          </w:divsChild>
        </w:div>
        <w:div w:id="1123764890">
          <w:marLeft w:val="0"/>
          <w:marRight w:val="0"/>
          <w:marTop w:val="0"/>
          <w:marBottom w:val="0"/>
          <w:divBdr>
            <w:top w:val="none" w:sz="0" w:space="0" w:color="auto"/>
            <w:left w:val="none" w:sz="0" w:space="0" w:color="auto"/>
            <w:bottom w:val="none" w:sz="0" w:space="0" w:color="auto"/>
            <w:right w:val="none" w:sz="0" w:space="0" w:color="auto"/>
          </w:divBdr>
          <w:divsChild>
            <w:div w:id="815994583">
              <w:marLeft w:val="0"/>
              <w:marRight w:val="0"/>
              <w:marTop w:val="0"/>
              <w:marBottom w:val="0"/>
              <w:divBdr>
                <w:top w:val="none" w:sz="0" w:space="0" w:color="auto"/>
                <w:left w:val="none" w:sz="0" w:space="0" w:color="auto"/>
                <w:bottom w:val="none" w:sz="0" w:space="0" w:color="auto"/>
                <w:right w:val="none" w:sz="0" w:space="0" w:color="auto"/>
              </w:divBdr>
            </w:div>
          </w:divsChild>
        </w:div>
        <w:div w:id="1142499669">
          <w:marLeft w:val="0"/>
          <w:marRight w:val="0"/>
          <w:marTop w:val="0"/>
          <w:marBottom w:val="0"/>
          <w:divBdr>
            <w:top w:val="none" w:sz="0" w:space="0" w:color="auto"/>
            <w:left w:val="none" w:sz="0" w:space="0" w:color="auto"/>
            <w:bottom w:val="none" w:sz="0" w:space="0" w:color="auto"/>
            <w:right w:val="none" w:sz="0" w:space="0" w:color="auto"/>
          </w:divBdr>
          <w:divsChild>
            <w:div w:id="610625989">
              <w:marLeft w:val="0"/>
              <w:marRight w:val="0"/>
              <w:marTop w:val="0"/>
              <w:marBottom w:val="0"/>
              <w:divBdr>
                <w:top w:val="none" w:sz="0" w:space="0" w:color="auto"/>
                <w:left w:val="none" w:sz="0" w:space="0" w:color="auto"/>
                <w:bottom w:val="none" w:sz="0" w:space="0" w:color="auto"/>
                <w:right w:val="none" w:sz="0" w:space="0" w:color="auto"/>
              </w:divBdr>
            </w:div>
          </w:divsChild>
        </w:div>
        <w:div w:id="1474448218">
          <w:marLeft w:val="0"/>
          <w:marRight w:val="0"/>
          <w:marTop w:val="300"/>
          <w:marBottom w:val="0"/>
          <w:divBdr>
            <w:top w:val="none" w:sz="0" w:space="0" w:color="auto"/>
            <w:left w:val="none" w:sz="0" w:space="0" w:color="auto"/>
            <w:bottom w:val="none" w:sz="0" w:space="0" w:color="auto"/>
            <w:right w:val="none" w:sz="0" w:space="0" w:color="auto"/>
          </w:divBdr>
          <w:divsChild>
            <w:div w:id="1084031078">
              <w:marLeft w:val="0"/>
              <w:marRight w:val="0"/>
              <w:marTop w:val="0"/>
              <w:marBottom w:val="0"/>
              <w:divBdr>
                <w:top w:val="none" w:sz="0" w:space="0" w:color="auto"/>
                <w:left w:val="none" w:sz="0" w:space="0" w:color="auto"/>
                <w:bottom w:val="none" w:sz="0" w:space="0" w:color="auto"/>
                <w:right w:val="none" w:sz="0" w:space="0" w:color="auto"/>
              </w:divBdr>
              <w:divsChild>
                <w:div w:id="274404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5526663">
          <w:marLeft w:val="0"/>
          <w:marRight w:val="0"/>
          <w:marTop w:val="0"/>
          <w:marBottom w:val="0"/>
          <w:divBdr>
            <w:top w:val="none" w:sz="0" w:space="0" w:color="auto"/>
            <w:left w:val="none" w:sz="0" w:space="0" w:color="auto"/>
            <w:bottom w:val="none" w:sz="0" w:space="0" w:color="auto"/>
            <w:right w:val="none" w:sz="0" w:space="0" w:color="auto"/>
          </w:divBdr>
        </w:div>
        <w:div w:id="1749038819">
          <w:marLeft w:val="0"/>
          <w:marRight w:val="0"/>
          <w:marTop w:val="300"/>
          <w:marBottom w:val="0"/>
          <w:divBdr>
            <w:top w:val="none" w:sz="0" w:space="0" w:color="auto"/>
            <w:left w:val="none" w:sz="0" w:space="0" w:color="auto"/>
            <w:bottom w:val="none" w:sz="0" w:space="0" w:color="auto"/>
            <w:right w:val="none" w:sz="0" w:space="0" w:color="auto"/>
          </w:divBdr>
          <w:divsChild>
            <w:div w:id="690685555">
              <w:marLeft w:val="0"/>
              <w:marRight w:val="0"/>
              <w:marTop w:val="0"/>
              <w:marBottom w:val="0"/>
              <w:divBdr>
                <w:top w:val="none" w:sz="0" w:space="0" w:color="auto"/>
                <w:left w:val="none" w:sz="0" w:space="0" w:color="auto"/>
                <w:bottom w:val="none" w:sz="0" w:space="0" w:color="auto"/>
                <w:right w:val="none" w:sz="0" w:space="0" w:color="auto"/>
              </w:divBdr>
              <w:divsChild>
                <w:div w:id="92321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25194932">
      <w:bodyDiv w:val="1"/>
      <w:marLeft w:val="0"/>
      <w:marRight w:val="0"/>
      <w:marTop w:val="0"/>
      <w:marBottom w:val="0"/>
      <w:divBdr>
        <w:top w:val="none" w:sz="0" w:space="0" w:color="auto"/>
        <w:left w:val="none" w:sz="0" w:space="0" w:color="auto"/>
        <w:bottom w:val="none" w:sz="0" w:space="0" w:color="auto"/>
        <w:right w:val="none" w:sz="0" w:space="0" w:color="auto"/>
      </w:divBdr>
    </w:div>
    <w:div w:id="1125198983">
      <w:bodyDiv w:val="1"/>
      <w:marLeft w:val="0"/>
      <w:marRight w:val="0"/>
      <w:marTop w:val="0"/>
      <w:marBottom w:val="0"/>
      <w:divBdr>
        <w:top w:val="none" w:sz="0" w:space="0" w:color="auto"/>
        <w:left w:val="none" w:sz="0" w:space="0" w:color="auto"/>
        <w:bottom w:val="none" w:sz="0" w:space="0" w:color="auto"/>
        <w:right w:val="none" w:sz="0" w:space="0" w:color="auto"/>
      </w:divBdr>
    </w:div>
    <w:div w:id="1127045527">
      <w:bodyDiv w:val="1"/>
      <w:marLeft w:val="0"/>
      <w:marRight w:val="0"/>
      <w:marTop w:val="0"/>
      <w:marBottom w:val="0"/>
      <w:divBdr>
        <w:top w:val="none" w:sz="0" w:space="0" w:color="auto"/>
        <w:left w:val="none" w:sz="0" w:space="0" w:color="auto"/>
        <w:bottom w:val="none" w:sz="0" w:space="0" w:color="auto"/>
        <w:right w:val="none" w:sz="0" w:space="0" w:color="auto"/>
      </w:divBdr>
      <w:divsChild>
        <w:div w:id="204603576">
          <w:marLeft w:val="0"/>
          <w:marRight w:val="0"/>
          <w:marTop w:val="0"/>
          <w:marBottom w:val="0"/>
          <w:divBdr>
            <w:top w:val="none" w:sz="0" w:space="0" w:color="auto"/>
            <w:left w:val="none" w:sz="0" w:space="0" w:color="auto"/>
            <w:bottom w:val="none" w:sz="0" w:space="0" w:color="auto"/>
            <w:right w:val="none" w:sz="0" w:space="0" w:color="auto"/>
          </w:divBdr>
        </w:div>
        <w:div w:id="578052593">
          <w:marLeft w:val="0"/>
          <w:marRight w:val="0"/>
          <w:marTop w:val="0"/>
          <w:marBottom w:val="0"/>
          <w:divBdr>
            <w:top w:val="none" w:sz="0" w:space="0" w:color="auto"/>
            <w:left w:val="none" w:sz="0" w:space="0" w:color="auto"/>
            <w:bottom w:val="none" w:sz="0" w:space="0" w:color="auto"/>
            <w:right w:val="none" w:sz="0" w:space="0" w:color="auto"/>
          </w:divBdr>
          <w:divsChild>
            <w:div w:id="520168111">
              <w:marLeft w:val="0"/>
              <w:marRight w:val="0"/>
              <w:marTop w:val="0"/>
              <w:marBottom w:val="0"/>
              <w:divBdr>
                <w:top w:val="none" w:sz="0" w:space="0" w:color="auto"/>
                <w:left w:val="none" w:sz="0" w:space="0" w:color="auto"/>
                <w:bottom w:val="none" w:sz="0" w:space="0" w:color="auto"/>
                <w:right w:val="none" w:sz="0" w:space="0" w:color="auto"/>
              </w:divBdr>
            </w:div>
          </w:divsChild>
        </w:div>
        <w:div w:id="1864007002">
          <w:marLeft w:val="0"/>
          <w:marRight w:val="0"/>
          <w:marTop w:val="0"/>
          <w:marBottom w:val="0"/>
          <w:divBdr>
            <w:top w:val="none" w:sz="0" w:space="0" w:color="auto"/>
            <w:left w:val="none" w:sz="0" w:space="0" w:color="auto"/>
            <w:bottom w:val="none" w:sz="0" w:space="0" w:color="auto"/>
            <w:right w:val="none" w:sz="0" w:space="0" w:color="auto"/>
          </w:divBdr>
        </w:div>
        <w:div w:id="913733768">
          <w:marLeft w:val="0"/>
          <w:marRight w:val="0"/>
          <w:marTop w:val="0"/>
          <w:marBottom w:val="0"/>
          <w:divBdr>
            <w:top w:val="none" w:sz="0" w:space="0" w:color="auto"/>
            <w:left w:val="none" w:sz="0" w:space="0" w:color="auto"/>
            <w:bottom w:val="none" w:sz="0" w:space="0" w:color="auto"/>
            <w:right w:val="none" w:sz="0" w:space="0" w:color="auto"/>
          </w:divBdr>
          <w:divsChild>
            <w:div w:id="35663740">
              <w:marLeft w:val="0"/>
              <w:marRight w:val="0"/>
              <w:marTop w:val="0"/>
              <w:marBottom w:val="0"/>
              <w:divBdr>
                <w:top w:val="none" w:sz="0" w:space="0" w:color="auto"/>
                <w:left w:val="none" w:sz="0" w:space="0" w:color="auto"/>
                <w:bottom w:val="none" w:sz="0" w:space="0" w:color="auto"/>
                <w:right w:val="none" w:sz="0" w:space="0" w:color="auto"/>
              </w:divBdr>
            </w:div>
          </w:divsChild>
        </w:div>
        <w:div w:id="777676607">
          <w:marLeft w:val="0"/>
          <w:marRight w:val="0"/>
          <w:marTop w:val="0"/>
          <w:marBottom w:val="0"/>
          <w:divBdr>
            <w:top w:val="none" w:sz="0" w:space="0" w:color="auto"/>
            <w:left w:val="none" w:sz="0" w:space="0" w:color="auto"/>
            <w:bottom w:val="none" w:sz="0" w:space="0" w:color="auto"/>
            <w:right w:val="none" w:sz="0" w:space="0" w:color="auto"/>
          </w:divBdr>
        </w:div>
        <w:div w:id="62798113">
          <w:marLeft w:val="0"/>
          <w:marRight w:val="0"/>
          <w:marTop w:val="0"/>
          <w:marBottom w:val="0"/>
          <w:divBdr>
            <w:top w:val="none" w:sz="0" w:space="0" w:color="auto"/>
            <w:left w:val="none" w:sz="0" w:space="0" w:color="auto"/>
            <w:bottom w:val="none" w:sz="0" w:space="0" w:color="auto"/>
            <w:right w:val="none" w:sz="0" w:space="0" w:color="auto"/>
          </w:divBdr>
          <w:divsChild>
            <w:div w:id="1894342496">
              <w:marLeft w:val="0"/>
              <w:marRight w:val="0"/>
              <w:marTop w:val="0"/>
              <w:marBottom w:val="0"/>
              <w:divBdr>
                <w:top w:val="none" w:sz="0" w:space="0" w:color="auto"/>
                <w:left w:val="none" w:sz="0" w:space="0" w:color="auto"/>
                <w:bottom w:val="none" w:sz="0" w:space="0" w:color="auto"/>
                <w:right w:val="none" w:sz="0" w:space="0" w:color="auto"/>
              </w:divBdr>
            </w:div>
          </w:divsChild>
        </w:div>
        <w:div w:id="1293174652">
          <w:marLeft w:val="0"/>
          <w:marRight w:val="0"/>
          <w:marTop w:val="0"/>
          <w:marBottom w:val="0"/>
          <w:divBdr>
            <w:top w:val="none" w:sz="0" w:space="0" w:color="auto"/>
            <w:left w:val="none" w:sz="0" w:space="0" w:color="auto"/>
            <w:bottom w:val="none" w:sz="0" w:space="0" w:color="auto"/>
            <w:right w:val="none" w:sz="0" w:space="0" w:color="auto"/>
          </w:divBdr>
        </w:div>
        <w:div w:id="718016202">
          <w:marLeft w:val="0"/>
          <w:marRight w:val="0"/>
          <w:marTop w:val="0"/>
          <w:marBottom w:val="0"/>
          <w:divBdr>
            <w:top w:val="none" w:sz="0" w:space="0" w:color="auto"/>
            <w:left w:val="none" w:sz="0" w:space="0" w:color="auto"/>
            <w:bottom w:val="none" w:sz="0" w:space="0" w:color="auto"/>
            <w:right w:val="none" w:sz="0" w:space="0" w:color="auto"/>
          </w:divBdr>
          <w:divsChild>
            <w:div w:id="2131438759">
              <w:marLeft w:val="0"/>
              <w:marRight w:val="0"/>
              <w:marTop w:val="0"/>
              <w:marBottom w:val="0"/>
              <w:divBdr>
                <w:top w:val="none" w:sz="0" w:space="0" w:color="auto"/>
                <w:left w:val="none" w:sz="0" w:space="0" w:color="auto"/>
                <w:bottom w:val="none" w:sz="0" w:space="0" w:color="auto"/>
                <w:right w:val="none" w:sz="0" w:space="0" w:color="auto"/>
              </w:divBdr>
            </w:div>
          </w:divsChild>
        </w:div>
        <w:div w:id="1702171290">
          <w:marLeft w:val="0"/>
          <w:marRight w:val="0"/>
          <w:marTop w:val="0"/>
          <w:marBottom w:val="0"/>
          <w:divBdr>
            <w:top w:val="none" w:sz="0" w:space="0" w:color="auto"/>
            <w:left w:val="none" w:sz="0" w:space="0" w:color="auto"/>
            <w:bottom w:val="none" w:sz="0" w:space="0" w:color="auto"/>
            <w:right w:val="none" w:sz="0" w:space="0" w:color="auto"/>
          </w:divBdr>
        </w:div>
        <w:div w:id="1134173089">
          <w:marLeft w:val="0"/>
          <w:marRight w:val="0"/>
          <w:marTop w:val="0"/>
          <w:marBottom w:val="0"/>
          <w:divBdr>
            <w:top w:val="none" w:sz="0" w:space="0" w:color="auto"/>
            <w:left w:val="none" w:sz="0" w:space="0" w:color="auto"/>
            <w:bottom w:val="none" w:sz="0" w:space="0" w:color="auto"/>
            <w:right w:val="none" w:sz="0" w:space="0" w:color="auto"/>
          </w:divBdr>
          <w:divsChild>
            <w:div w:id="793403484">
              <w:marLeft w:val="0"/>
              <w:marRight w:val="0"/>
              <w:marTop w:val="0"/>
              <w:marBottom w:val="0"/>
              <w:divBdr>
                <w:top w:val="none" w:sz="0" w:space="0" w:color="auto"/>
                <w:left w:val="none" w:sz="0" w:space="0" w:color="auto"/>
                <w:bottom w:val="none" w:sz="0" w:space="0" w:color="auto"/>
                <w:right w:val="none" w:sz="0" w:space="0" w:color="auto"/>
              </w:divBdr>
            </w:div>
          </w:divsChild>
        </w:div>
        <w:div w:id="39476488">
          <w:marLeft w:val="0"/>
          <w:marRight w:val="0"/>
          <w:marTop w:val="0"/>
          <w:marBottom w:val="0"/>
          <w:divBdr>
            <w:top w:val="none" w:sz="0" w:space="0" w:color="auto"/>
            <w:left w:val="none" w:sz="0" w:space="0" w:color="auto"/>
            <w:bottom w:val="none" w:sz="0" w:space="0" w:color="auto"/>
            <w:right w:val="none" w:sz="0" w:space="0" w:color="auto"/>
          </w:divBdr>
        </w:div>
        <w:div w:id="1790010913">
          <w:marLeft w:val="0"/>
          <w:marRight w:val="0"/>
          <w:marTop w:val="0"/>
          <w:marBottom w:val="0"/>
          <w:divBdr>
            <w:top w:val="none" w:sz="0" w:space="0" w:color="auto"/>
            <w:left w:val="none" w:sz="0" w:space="0" w:color="auto"/>
            <w:bottom w:val="none" w:sz="0" w:space="0" w:color="auto"/>
            <w:right w:val="none" w:sz="0" w:space="0" w:color="auto"/>
          </w:divBdr>
          <w:divsChild>
            <w:div w:id="250890565">
              <w:marLeft w:val="0"/>
              <w:marRight w:val="0"/>
              <w:marTop w:val="0"/>
              <w:marBottom w:val="0"/>
              <w:divBdr>
                <w:top w:val="none" w:sz="0" w:space="0" w:color="auto"/>
                <w:left w:val="none" w:sz="0" w:space="0" w:color="auto"/>
                <w:bottom w:val="none" w:sz="0" w:space="0" w:color="auto"/>
                <w:right w:val="none" w:sz="0" w:space="0" w:color="auto"/>
              </w:divBdr>
            </w:div>
          </w:divsChild>
        </w:div>
        <w:div w:id="855509720">
          <w:marLeft w:val="0"/>
          <w:marRight w:val="0"/>
          <w:marTop w:val="0"/>
          <w:marBottom w:val="0"/>
          <w:divBdr>
            <w:top w:val="none" w:sz="0" w:space="0" w:color="auto"/>
            <w:left w:val="none" w:sz="0" w:space="0" w:color="auto"/>
            <w:bottom w:val="none" w:sz="0" w:space="0" w:color="auto"/>
            <w:right w:val="none" w:sz="0" w:space="0" w:color="auto"/>
          </w:divBdr>
        </w:div>
        <w:div w:id="1932011194">
          <w:marLeft w:val="0"/>
          <w:marRight w:val="0"/>
          <w:marTop w:val="0"/>
          <w:marBottom w:val="0"/>
          <w:divBdr>
            <w:top w:val="none" w:sz="0" w:space="0" w:color="auto"/>
            <w:left w:val="none" w:sz="0" w:space="0" w:color="auto"/>
            <w:bottom w:val="none" w:sz="0" w:space="0" w:color="auto"/>
            <w:right w:val="none" w:sz="0" w:space="0" w:color="auto"/>
          </w:divBdr>
          <w:divsChild>
            <w:div w:id="318000667">
              <w:marLeft w:val="0"/>
              <w:marRight w:val="0"/>
              <w:marTop w:val="0"/>
              <w:marBottom w:val="0"/>
              <w:divBdr>
                <w:top w:val="none" w:sz="0" w:space="0" w:color="auto"/>
                <w:left w:val="none" w:sz="0" w:space="0" w:color="auto"/>
                <w:bottom w:val="none" w:sz="0" w:space="0" w:color="auto"/>
                <w:right w:val="none" w:sz="0" w:space="0" w:color="auto"/>
              </w:divBdr>
            </w:div>
          </w:divsChild>
        </w:div>
        <w:div w:id="108664565">
          <w:marLeft w:val="0"/>
          <w:marRight w:val="0"/>
          <w:marTop w:val="300"/>
          <w:marBottom w:val="0"/>
          <w:divBdr>
            <w:top w:val="none" w:sz="0" w:space="0" w:color="auto"/>
            <w:left w:val="none" w:sz="0" w:space="0" w:color="auto"/>
            <w:bottom w:val="none" w:sz="0" w:space="0" w:color="auto"/>
            <w:right w:val="none" w:sz="0" w:space="0" w:color="auto"/>
          </w:divBdr>
          <w:divsChild>
            <w:div w:id="971517034">
              <w:marLeft w:val="0"/>
              <w:marRight w:val="0"/>
              <w:marTop w:val="0"/>
              <w:marBottom w:val="0"/>
              <w:divBdr>
                <w:top w:val="none" w:sz="0" w:space="0" w:color="auto"/>
                <w:left w:val="none" w:sz="0" w:space="0" w:color="auto"/>
                <w:bottom w:val="none" w:sz="0" w:space="0" w:color="auto"/>
                <w:right w:val="none" w:sz="0" w:space="0" w:color="auto"/>
              </w:divBdr>
              <w:divsChild>
                <w:div w:id="1028071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3578439">
          <w:marLeft w:val="0"/>
          <w:marRight w:val="0"/>
          <w:marTop w:val="300"/>
          <w:marBottom w:val="0"/>
          <w:divBdr>
            <w:top w:val="none" w:sz="0" w:space="0" w:color="auto"/>
            <w:left w:val="none" w:sz="0" w:space="0" w:color="auto"/>
            <w:bottom w:val="none" w:sz="0" w:space="0" w:color="auto"/>
            <w:right w:val="none" w:sz="0" w:space="0" w:color="auto"/>
          </w:divBdr>
          <w:divsChild>
            <w:div w:id="786044807">
              <w:marLeft w:val="0"/>
              <w:marRight w:val="0"/>
              <w:marTop w:val="0"/>
              <w:marBottom w:val="0"/>
              <w:divBdr>
                <w:top w:val="none" w:sz="0" w:space="0" w:color="auto"/>
                <w:left w:val="none" w:sz="0" w:space="0" w:color="auto"/>
                <w:bottom w:val="none" w:sz="0" w:space="0" w:color="auto"/>
                <w:right w:val="none" w:sz="0" w:space="0" w:color="auto"/>
              </w:divBdr>
              <w:divsChild>
                <w:div w:id="1018119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0553667">
          <w:marLeft w:val="0"/>
          <w:marRight w:val="0"/>
          <w:marTop w:val="300"/>
          <w:marBottom w:val="0"/>
          <w:divBdr>
            <w:top w:val="none" w:sz="0" w:space="0" w:color="auto"/>
            <w:left w:val="none" w:sz="0" w:space="0" w:color="auto"/>
            <w:bottom w:val="none" w:sz="0" w:space="0" w:color="auto"/>
            <w:right w:val="none" w:sz="0" w:space="0" w:color="auto"/>
          </w:divBdr>
          <w:divsChild>
            <w:div w:id="2096899415">
              <w:marLeft w:val="0"/>
              <w:marRight w:val="0"/>
              <w:marTop w:val="0"/>
              <w:marBottom w:val="0"/>
              <w:divBdr>
                <w:top w:val="none" w:sz="0" w:space="0" w:color="auto"/>
                <w:left w:val="none" w:sz="0" w:space="0" w:color="auto"/>
                <w:bottom w:val="none" w:sz="0" w:space="0" w:color="auto"/>
                <w:right w:val="none" w:sz="0" w:space="0" w:color="auto"/>
              </w:divBdr>
              <w:divsChild>
                <w:div w:id="1379862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8569012">
          <w:marLeft w:val="0"/>
          <w:marRight w:val="0"/>
          <w:marTop w:val="300"/>
          <w:marBottom w:val="0"/>
          <w:divBdr>
            <w:top w:val="none" w:sz="0" w:space="0" w:color="auto"/>
            <w:left w:val="none" w:sz="0" w:space="0" w:color="auto"/>
            <w:bottom w:val="none" w:sz="0" w:space="0" w:color="auto"/>
            <w:right w:val="none" w:sz="0" w:space="0" w:color="auto"/>
          </w:divBdr>
          <w:divsChild>
            <w:div w:id="519509865">
              <w:marLeft w:val="0"/>
              <w:marRight w:val="0"/>
              <w:marTop w:val="0"/>
              <w:marBottom w:val="0"/>
              <w:divBdr>
                <w:top w:val="none" w:sz="0" w:space="0" w:color="auto"/>
                <w:left w:val="none" w:sz="0" w:space="0" w:color="auto"/>
                <w:bottom w:val="none" w:sz="0" w:space="0" w:color="auto"/>
                <w:right w:val="none" w:sz="0" w:space="0" w:color="auto"/>
              </w:divBdr>
              <w:divsChild>
                <w:div w:id="1792280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27236511">
      <w:bodyDiv w:val="1"/>
      <w:marLeft w:val="0"/>
      <w:marRight w:val="0"/>
      <w:marTop w:val="0"/>
      <w:marBottom w:val="0"/>
      <w:divBdr>
        <w:top w:val="none" w:sz="0" w:space="0" w:color="auto"/>
        <w:left w:val="none" w:sz="0" w:space="0" w:color="auto"/>
        <w:bottom w:val="none" w:sz="0" w:space="0" w:color="auto"/>
        <w:right w:val="none" w:sz="0" w:space="0" w:color="auto"/>
      </w:divBdr>
      <w:divsChild>
        <w:div w:id="74866489">
          <w:marLeft w:val="0"/>
          <w:marRight w:val="0"/>
          <w:marTop w:val="300"/>
          <w:marBottom w:val="0"/>
          <w:divBdr>
            <w:top w:val="none" w:sz="0" w:space="0" w:color="auto"/>
            <w:left w:val="none" w:sz="0" w:space="0" w:color="auto"/>
            <w:bottom w:val="none" w:sz="0" w:space="0" w:color="auto"/>
            <w:right w:val="none" w:sz="0" w:space="0" w:color="auto"/>
          </w:divBdr>
          <w:divsChild>
            <w:div w:id="33892945">
              <w:marLeft w:val="0"/>
              <w:marRight w:val="0"/>
              <w:marTop w:val="0"/>
              <w:marBottom w:val="0"/>
              <w:divBdr>
                <w:top w:val="none" w:sz="0" w:space="0" w:color="auto"/>
                <w:left w:val="none" w:sz="0" w:space="0" w:color="auto"/>
                <w:bottom w:val="none" w:sz="0" w:space="0" w:color="auto"/>
                <w:right w:val="none" w:sz="0" w:space="0" w:color="auto"/>
              </w:divBdr>
              <w:divsChild>
                <w:div w:id="1266503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622612">
          <w:marLeft w:val="0"/>
          <w:marRight w:val="0"/>
          <w:marTop w:val="300"/>
          <w:marBottom w:val="0"/>
          <w:divBdr>
            <w:top w:val="none" w:sz="0" w:space="0" w:color="auto"/>
            <w:left w:val="none" w:sz="0" w:space="0" w:color="auto"/>
            <w:bottom w:val="none" w:sz="0" w:space="0" w:color="auto"/>
            <w:right w:val="none" w:sz="0" w:space="0" w:color="auto"/>
          </w:divBdr>
          <w:divsChild>
            <w:div w:id="1116438157">
              <w:marLeft w:val="0"/>
              <w:marRight w:val="0"/>
              <w:marTop w:val="0"/>
              <w:marBottom w:val="0"/>
              <w:divBdr>
                <w:top w:val="none" w:sz="0" w:space="0" w:color="auto"/>
                <w:left w:val="none" w:sz="0" w:space="0" w:color="auto"/>
                <w:bottom w:val="none" w:sz="0" w:space="0" w:color="auto"/>
                <w:right w:val="none" w:sz="0" w:space="0" w:color="auto"/>
              </w:divBdr>
            </w:div>
          </w:divsChild>
        </w:div>
        <w:div w:id="408429540">
          <w:marLeft w:val="0"/>
          <w:marRight w:val="0"/>
          <w:marTop w:val="0"/>
          <w:marBottom w:val="0"/>
          <w:divBdr>
            <w:top w:val="none" w:sz="0" w:space="0" w:color="auto"/>
            <w:left w:val="none" w:sz="0" w:space="0" w:color="auto"/>
            <w:bottom w:val="none" w:sz="0" w:space="0" w:color="auto"/>
            <w:right w:val="none" w:sz="0" w:space="0" w:color="auto"/>
          </w:divBdr>
          <w:divsChild>
            <w:div w:id="403643244">
              <w:marLeft w:val="0"/>
              <w:marRight w:val="0"/>
              <w:marTop w:val="0"/>
              <w:marBottom w:val="0"/>
              <w:divBdr>
                <w:top w:val="none" w:sz="0" w:space="0" w:color="auto"/>
                <w:left w:val="none" w:sz="0" w:space="0" w:color="auto"/>
                <w:bottom w:val="none" w:sz="0" w:space="0" w:color="auto"/>
                <w:right w:val="none" w:sz="0" w:space="0" w:color="auto"/>
              </w:divBdr>
            </w:div>
          </w:divsChild>
        </w:div>
        <w:div w:id="411437501">
          <w:marLeft w:val="0"/>
          <w:marRight w:val="0"/>
          <w:marTop w:val="0"/>
          <w:marBottom w:val="0"/>
          <w:divBdr>
            <w:top w:val="none" w:sz="0" w:space="0" w:color="auto"/>
            <w:left w:val="none" w:sz="0" w:space="0" w:color="auto"/>
            <w:bottom w:val="none" w:sz="0" w:space="0" w:color="auto"/>
            <w:right w:val="none" w:sz="0" w:space="0" w:color="auto"/>
          </w:divBdr>
        </w:div>
        <w:div w:id="505898273">
          <w:marLeft w:val="0"/>
          <w:marRight w:val="0"/>
          <w:marTop w:val="0"/>
          <w:marBottom w:val="0"/>
          <w:divBdr>
            <w:top w:val="none" w:sz="0" w:space="0" w:color="auto"/>
            <w:left w:val="none" w:sz="0" w:space="0" w:color="auto"/>
            <w:bottom w:val="none" w:sz="0" w:space="0" w:color="auto"/>
            <w:right w:val="none" w:sz="0" w:space="0" w:color="auto"/>
          </w:divBdr>
          <w:divsChild>
            <w:div w:id="354575705">
              <w:marLeft w:val="0"/>
              <w:marRight w:val="0"/>
              <w:marTop w:val="0"/>
              <w:marBottom w:val="0"/>
              <w:divBdr>
                <w:top w:val="none" w:sz="0" w:space="0" w:color="auto"/>
                <w:left w:val="none" w:sz="0" w:space="0" w:color="auto"/>
                <w:bottom w:val="none" w:sz="0" w:space="0" w:color="auto"/>
                <w:right w:val="none" w:sz="0" w:space="0" w:color="auto"/>
              </w:divBdr>
            </w:div>
          </w:divsChild>
        </w:div>
        <w:div w:id="566644305">
          <w:marLeft w:val="0"/>
          <w:marRight w:val="0"/>
          <w:marTop w:val="0"/>
          <w:marBottom w:val="0"/>
          <w:divBdr>
            <w:top w:val="none" w:sz="0" w:space="0" w:color="auto"/>
            <w:left w:val="none" w:sz="0" w:space="0" w:color="auto"/>
            <w:bottom w:val="none" w:sz="0" w:space="0" w:color="auto"/>
            <w:right w:val="none" w:sz="0" w:space="0" w:color="auto"/>
          </w:divBdr>
          <w:divsChild>
            <w:div w:id="380835686">
              <w:marLeft w:val="0"/>
              <w:marRight w:val="0"/>
              <w:marTop w:val="0"/>
              <w:marBottom w:val="0"/>
              <w:divBdr>
                <w:top w:val="none" w:sz="0" w:space="0" w:color="auto"/>
                <w:left w:val="none" w:sz="0" w:space="0" w:color="auto"/>
                <w:bottom w:val="none" w:sz="0" w:space="0" w:color="auto"/>
                <w:right w:val="none" w:sz="0" w:space="0" w:color="auto"/>
              </w:divBdr>
            </w:div>
          </w:divsChild>
        </w:div>
        <w:div w:id="598828190">
          <w:marLeft w:val="0"/>
          <w:marRight w:val="0"/>
          <w:marTop w:val="0"/>
          <w:marBottom w:val="0"/>
          <w:divBdr>
            <w:top w:val="none" w:sz="0" w:space="0" w:color="auto"/>
            <w:left w:val="none" w:sz="0" w:space="0" w:color="auto"/>
            <w:bottom w:val="none" w:sz="0" w:space="0" w:color="auto"/>
            <w:right w:val="none" w:sz="0" w:space="0" w:color="auto"/>
          </w:divBdr>
        </w:div>
        <w:div w:id="732659550">
          <w:marLeft w:val="0"/>
          <w:marRight w:val="0"/>
          <w:marTop w:val="0"/>
          <w:marBottom w:val="0"/>
          <w:divBdr>
            <w:top w:val="none" w:sz="0" w:space="0" w:color="auto"/>
            <w:left w:val="none" w:sz="0" w:space="0" w:color="auto"/>
            <w:bottom w:val="none" w:sz="0" w:space="0" w:color="auto"/>
            <w:right w:val="none" w:sz="0" w:space="0" w:color="auto"/>
          </w:divBdr>
        </w:div>
        <w:div w:id="985163802">
          <w:marLeft w:val="0"/>
          <w:marRight w:val="0"/>
          <w:marTop w:val="0"/>
          <w:marBottom w:val="0"/>
          <w:divBdr>
            <w:top w:val="none" w:sz="0" w:space="0" w:color="auto"/>
            <w:left w:val="none" w:sz="0" w:space="0" w:color="auto"/>
            <w:bottom w:val="none" w:sz="0" w:space="0" w:color="auto"/>
            <w:right w:val="none" w:sz="0" w:space="0" w:color="auto"/>
          </w:divBdr>
        </w:div>
        <w:div w:id="1023239326">
          <w:marLeft w:val="0"/>
          <w:marRight w:val="0"/>
          <w:marTop w:val="0"/>
          <w:marBottom w:val="0"/>
          <w:divBdr>
            <w:top w:val="none" w:sz="0" w:space="0" w:color="auto"/>
            <w:left w:val="none" w:sz="0" w:space="0" w:color="auto"/>
            <w:bottom w:val="none" w:sz="0" w:space="0" w:color="auto"/>
            <w:right w:val="none" w:sz="0" w:space="0" w:color="auto"/>
          </w:divBdr>
          <w:divsChild>
            <w:div w:id="1389766116">
              <w:marLeft w:val="0"/>
              <w:marRight w:val="0"/>
              <w:marTop w:val="0"/>
              <w:marBottom w:val="0"/>
              <w:divBdr>
                <w:top w:val="none" w:sz="0" w:space="0" w:color="auto"/>
                <w:left w:val="none" w:sz="0" w:space="0" w:color="auto"/>
                <w:bottom w:val="none" w:sz="0" w:space="0" w:color="auto"/>
                <w:right w:val="none" w:sz="0" w:space="0" w:color="auto"/>
              </w:divBdr>
            </w:div>
          </w:divsChild>
        </w:div>
        <w:div w:id="1125855987">
          <w:marLeft w:val="0"/>
          <w:marRight w:val="0"/>
          <w:marTop w:val="0"/>
          <w:marBottom w:val="0"/>
          <w:divBdr>
            <w:top w:val="none" w:sz="0" w:space="0" w:color="auto"/>
            <w:left w:val="none" w:sz="0" w:space="0" w:color="auto"/>
            <w:bottom w:val="none" w:sz="0" w:space="0" w:color="auto"/>
            <w:right w:val="none" w:sz="0" w:space="0" w:color="auto"/>
          </w:divBdr>
          <w:divsChild>
            <w:div w:id="1629238424">
              <w:marLeft w:val="0"/>
              <w:marRight w:val="0"/>
              <w:marTop w:val="0"/>
              <w:marBottom w:val="0"/>
              <w:divBdr>
                <w:top w:val="none" w:sz="0" w:space="0" w:color="auto"/>
                <w:left w:val="none" w:sz="0" w:space="0" w:color="auto"/>
                <w:bottom w:val="none" w:sz="0" w:space="0" w:color="auto"/>
                <w:right w:val="none" w:sz="0" w:space="0" w:color="auto"/>
              </w:divBdr>
            </w:div>
          </w:divsChild>
        </w:div>
        <w:div w:id="1186864069">
          <w:marLeft w:val="0"/>
          <w:marRight w:val="0"/>
          <w:marTop w:val="0"/>
          <w:marBottom w:val="0"/>
          <w:divBdr>
            <w:top w:val="none" w:sz="0" w:space="0" w:color="auto"/>
            <w:left w:val="none" w:sz="0" w:space="0" w:color="auto"/>
            <w:bottom w:val="none" w:sz="0" w:space="0" w:color="auto"/>
            <w:right w:val="none" w:sz="0" w:space="0" w:color="auto"/>
          </w:divBdr>
          <w:divsChild>
            <w:div w:id="412237463">
              <w:marLeft w:val="0"/>
              <w:marRight w:val="0"/>
              <w:marTop w:val="0"/>
              <w:marBottom w:val="0"/>
              <w:divBdr>
                <w:top w:val="none" w:sz="0" w:space="0" w:color="auto"/>
                <w:left w:val="none" w:sz="0" w:space="0" w:color="auto"/>
                <w:bottom w:val="none" w:sz="0" w:space="0" w:color="auto"/>
                <w:right w:val="none" w:sz="0" w:space="0" w:color="auto"/>
              </w:divBdr>
            </w:div>
          </w:divsChild>
        </w:div>
        <w:div w:id="1253125603">
          <w:marLeft w:val="0"/>
          <w:marRight w:val="0"/>
          <w:marTop w:val="0"/>
          <w:marBottom w:val="0"/>
          <w:divBdr>
            <w:top w:val="none" w:sz="0" w:space="0" w:color="auto"/>
            <w:left w:val="none" w:sz="0" w:space="0" w:color="auto"/>
            <w:bottom w:val="none" w:sz="0" w:space="0" w:color="auto"/>
            <w:right w:val="none" w:sz="0" w:space="0" w:color="auto"/>
          </w:divBdr>
        </w:div>
        <w:div w:id="1524439177">
          <w:marLeft w:val="0"/>
          <w:marRight w:val="0"/>
          <w:marTop w:val="300"/>
          <w:marBottom w:val="0"/>
          <w:divBdr>
            <w:top w:val="none" w:sz="0" w:space="0" w:color="auto"/>
            <w:left w:val="none" w:sz="0" w:space="0" w:color="auto"/>
            <w:bottom w:val="none" w:sz="0" w:space="0" w:color="auto"/>
            <w:right w:val="none" w:sz="0" w:space="0" w:color="auto"/>
          </w:divBdr>
          <w:divsChild>
            <w:div w:id="545799478">
              <w:marLeft w:val="0"/>
              <w:marRight w:val="0"/>
              <w:marTop w:val="0"/>
              <w:marBottom w:val="0"/>
              <w:divBdr>
                <w:top w:val="none" w:sz="0" w:space="0" w:color="auto"/>
                <w:left w:val="none" w:sz="0" w:space="0" w:color="auto"/>
                <w:bottom w:val="none" w:sz="0" w:space="0" w:color="auto"/>
                <w:right w:val="none" w:sz="0" w:space="0" w:color="auto"/>
              </w:divBdr>
              <w:divsChild>
                <w:div w:id="3481478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224195">
          <w:marLeft w:val="0"/>
          <w:marRight w:val="0"/>
          <w:marTop w:val="0"/>
          <w:marBottom w:val="0"/>
          <w:divBdr>
            <w:top w:val="none" w:sz="0" w:space="0" w:color="auto"/>
            <w:left w:val="none" w:sz="0" w:space="0" w:color="auto"/>
            <w:bottom w:val="none" w:sz="0" w:space="0" w:color="auto"/>
            <w:right w:val="none" w:sz="0" w:space="0" w:color="auto"/>
          </w:divBdr>
        </w:div>
        <w:div w:id="1836915895">
          <w:marLeft w:val="0"/>
          <w:marRight w:val="0"/>
          <w:marTop w:val="0"/>
          <w:marBottom w:val="0"/>
          <w:divBdr>
            <w:top w:val="none" w:sz="0" w:space="0" w:color="auto"/>
            <w:left w:val="none" w:sz="0" w:space="0" w:color="auto"/>
            <w:bottom w:val="none" w:sz="0" w:space="0" w:color="auto"/>
            <w:right w:val="none" w:sz="0" w:space="0" w:color="auto"/>
          </w:divBdr>
        </w:div>
      </w:divsChild>
    </w:div>
    <w:div w:id="1129012224">
      <w:bodyDiv w:val="1"/>
      <w:marLeft w:val="0"/>
      <w:marRight w:val="0"/>
      <w:marTop w:val="0"/>
      <w:marBottom w:val="0"/>
      <w:divBdr>
        <w:top w:val="none" w:sz="0" w:space="0" w:color="auto"/>
        <w:left w:val="none" w:sz="0" w:space="0" w:color="auto"/>
        <w:bottom w:val="none" w:sz="0" w:space="0" w:color="auto"/>
        <w:right w:val="none" w:sz="0" w:space="0" w:color="auto"/>
      </w:divBdr>
      <w:divsChild>
        <w:div w:id="2755741">
          <w:marLeft w:val="0"/>
          <w:marRight w:val="0"/>
          <w:marTop w:val="0"/>
          <w:marBottom w:val="0"/>
          <w:divBdr>
            <w:top w:val="none" w:sz="0" w:space="0" w:color="auto"/>
            <w:left w:val="none" w:sz="0" w:space="0" w:color="auto"/>
            <w:bottom w:val="none" w:sz="0" w:space="0" w:color="auto"/>
            <w:right w:val="none" w:sz="0" w:space="0" w:color="auto"/>
          </w:divBdr>
          <w:divsChild>
            <w:div w:id="1348946409">
              <w:marLeft w:val="0"/>
              <w:marRight w:val="0"/>
              <w:marTop w:val="0"/>
              <w:marBottom w:val="0"/>
              <w:divBdr>
                <w:top w:val="none" w:sz="0" w:space="0" w:color="auto"/>
                <w:left w:val="none" w:sz="0" w:space="0" w:color="auto"/>
                <w:bottom w:val="none" w:sz="0" w:space="0" w:color="auto"/>
                <w:right w:val="none" w:sz="0" w:space="0" w:color="auto"/>
              </w:divBdr>
            </w:div>
          </w:divsChild>
        </w:div>
        <w:div w:id="43603579">
          <w:marLeft w:val="0"/>
          <w:marRight w:val="0"/>
          <w:marTop w:val="0"/>
          <w:marBottom w:val="0"/>
          <w:divBdr>
            <w:top w:val="none" w:sz="0" w:space="0" w:color="auto"/>
            <w:left w:val="none" w:sz="0" w:space="0" w:color="auto"/>
            <w:bottom w:val="none" w:sz="0" w:space="0" w:color="auto"/>
            <w:right w:val="none" w:sz="0" w:space="0" w:color="auto"/>
          </w:divBdr>
        </w:div>
        <w:div w:id="397827340">
          <w:marLeft w:val="0"/>
          <w:marRight w:val="0"/>
          <w:marTop w:val="0"/>
          <w:marBottom w:val="0"/>
          <w:divBdr>
            <w:top w:val="none" w:sz="0" w:space="0" w:color="auto"/>
            <w:left w:val="none" w:sz="0" w:space="0" w:color="auto"/>
            <w:bottom w:val="none" w:sz="0" w:space="0" w:color="auto"/>
            <w:right w:val="none" w:sz="0" w:space="0" w:color="auto"/>
          </w:divBdr>
        </w:div>
        <w:div w:id="467015826">
          <w:marLeft w:val="0"/>
          <w:marRight w:val="0"/>
          <w:marTop w:val="0"/>
          <w:marBottom w:val="0"/>
          <w:divBdr>
            <w:top w:val="none" w:sz="0" w:space="0" w:color="auto"/>
            <w:left w:val="none" w:sz="0" w:space="0" w:color="auto"/>
            <w:bottom w:val="none" w:sz="0" w:space="0" w:color="auto"/>
            <w:right w:val="none" w:sz="0" w:space="0" w:color="auto"/>
          </w:divBdr>
          <w:divsChild>
            <w:div w:id="399905517">
              <w:marLeft w:val="0"/>
              <w:marRight w:val="0"/>
              <w:marTop w:val="0"/>
              <w:marBottom w:val="0"/>
              <w:divBdr>
                <w:top w:val="none" w:sz="0" w:space="0" w:color="auto"/>
                <w:left w:val="none" w:sz="0" w:space="0" w:color="auto"/>
                <w:bottom w:val="none" w:sz="0" w:space="0" w:color="auto"/>
                <w:right w:val="none" w:sz="0" w:space="0" w:color="auto"/>
              </w:divBdr>
            </w:div>
          </w:divsChild>
        </w:div>
        <w:div w:id="476455564">
          <w:marLeft w:val="0"/>
          <w:marRight w:val="0"/>
          <w:marTop w:val="0"/>
          <w:marBottom w:val="0"/>
          <w:divBdr>
            <w:top w:val="none" w:sz="0" w:space="0" w:color="auto"/>
            <w:left w:val="none" w:sz="0" w:space="0" w:color="auto"/>
            <w:bottom w:val="none" w:sz="0" w:space="0" w:color="auto"/>
            <w:right w:val="none" w:sz="0" w:space="0" w:color="auto"/>
          </w:divBdr>
          <w:divsChild>
            <w:div w:id="1382828048">
              <w:marLeft w:val="0"/>
              <w:marRight w:val="0"/>
              <w:marTop w:val="0"/>
              <w:marBottom w:val="0"/>
              <w:divBdr>
                <w:top w:val="none" w:sz="0" w:space="0" w:color="auto"/>
                <w:left w:val="none" w:sz="0" w:space="0" w:color="auto"/>
                <w:bottom w:val="none" w:sz="0" w:space="0" w:color="auto"/>
                <w:right w:val="none" w:sz="0" w:space="0" w:color="auto"/>
              </w:divBdr>
            </w:div>
          </w:divsChild>
        </w:div>
        <w:div w:id="525337923">
          <w:marLeft w:val="0"/>
          <w:marRight w:val="0"/>
          <w:marTop w:val="0"/>
          <w:marBottom w:val="0"/>
          <w:divBdr>
            <w:top w:val="none" w:sz="0" w:space="0" w:color="auto"/>
            <w:left w:val="none" w:sz="0" w:space="0" w:color="auto"/>
            <w:bottom w:val="none" w:sz="0" w:space="0" w:color="auto"/>
            <w:right w:val="none" w:sz="0" w:space="0" w:color="auto"/>
          </w:divBdr>
          <w:divsChild>
            <w:div w:id="805437487">
              <w:marLeft w:val="0"/>
              <w:marRight w:val="0"/>
              <w:marTop w:val="0"/>
              <w:marBottom w:val="0"/>
              <w:divBdr>
                <w:top w:val="none" w:sz="0" w:space="0" w:color="auto"/>
                <w:left w:val="none" w:sz="0" w:space="0" w:color="auto"/>
                <w:bottom w:val="none" w:sz="0" w:space="0" w:color="auto"/>
                <w:right w:val="none" w:sz="0" w:space="0" w:color="auto"/>
              </w:divBdr>
            </w:div>
          </w:divsChild>
        </w:div>
        <w:div w:id="574976753">
          <w:marLeft w:val="0"/>
          <w:marRight w:val="0"/>
          <w:marTop w:val="300"/>
          <w:marBottom w:val="0"/>
          <w:divBdr>
            <w:top w:val="none" w:sz="0" w:space="0" w:color="auto"/>
            <w:left w:val="none" w:sz="0" w:space="0" w:color="auto"/>
            <w:bottom w:val="none" w:sz="0" w:space="0" w:color="auto"/>
            <w:right w:val="none" w:sz="0" w:space="0" w:color="auto"/>
          </w:divBdr>
          <w:divsChild>
            <w:div w:id="784544452">
              <w:marLeft w:val="0"/>
              <w:marRight w:val="0"/>
              <w:marTop w:val="0"/>
              <w:marBottom w:val="0"/>
              <w:divBdr>
                <w:top w:val="none" w:sz="0" w:space="0" w:color="auto"/>
                <w:left w:val="none" w:sz="0" w:space="0" w:color="auto"/>
                <w:bottom w:val="none" w:sz="0" w:space="0" w:color="auto"/>
                <w:right w:val="none" w:sz="0" w:space="0" w:color="auto"/>
              </w:divBdr>
            </w:div>
          </w:divsChild>
        </w:div>
        <w:div w:id="735973112">
          <w:marLeft w:val="0"/>
          <w:marRight w:val="0"/>
          <w:marTop w:val="300"/>
          <w:marBottom w:val="0"/>
          <w:divBdr>
            <w:top w:val="none" w:sz="0" w:space="0" w:color="auto"/>
            <w:left w:val="none" w:sz="0" w:space="0" w:color="auto"/>
            <w:bottom w:val="none" w:sz="0" w:space="0" w:color="auto"/>
            <w:right w:val="none" w:sz="0" w:space="0" w:color="auto"/>
          </w:divBdr>
          <w:divsChild>
            <w:div w:id="1280406347">
              <w:marLeft w:val="0"/>
              <w:marRight w:val="0"/>
              <w:marTop w:val="0"/>
              <w:marBottom w:val="0"/>
              <w:divBdr>
                <w:top w:val="none" w:sz="0" w:space="0" w:color="auto"/>
                <w:left w:val="none" w:sz="0" w:space="0" w:color="auto"/>
                <w:bottom w:val="none" w:sz="0" w:space="0" w:color="auto"/>
                <w:right w:val="none" w:sz="0" w:space="0" w:color="auto"/>
              </w:divBdr>
              <w:divsChild>
                <w:div w:id="4177930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3447999">
          <w:marLeft w:val="0"/>
          <w:marRight w:val="0"/>
          <w:marTop w:val="0"/>
          <w:marBottom w:val="0"/>
          <w:divBdr>
            <w:top w:val="none" w:sz="0" w:space="0" w:color="auto"/>
            <w:left w:val="none" w:sz="0" w:space="0" w:color="auto"/>
            <w:bottom w:val="none" w:sz="0" w:space="0" w:color="auto"/>
            <w:right w:val="none" w:sz="0" w:space="0" w:color="auto"/>
          </w:divBdr>
        </w:div>
        <w:div w:id="963730480">
          <w:marLeft w:val="0"/>
          <w:marRight w:val="0"/>
          <w:marTop w:val="300"/>
          <w:marBottom w:val="0"/>
          <w:divBdr>
            <w:top w:val="none" w:sz="0" w:space="0" w:color="auto"/>
            <w:left w:val="none" w:sz="0" w:space="0" w:color="auto"/>
            <w:bottom w:val="none" w:sz="0" w:space="0" w:color="auto"/>
            <w:right w:val="none" w:sz="0" w:space="0" w:color="auto"/>
          </w:divBdr>
          <w:divsChild>
            <w:div w:id="1163199036">
              <w:marLeft w:val="0"/>
              <w:marRight w:val="0"/>
              <w:marTop w:val="0"/>
              <w:marBottom w:val="0"/>
              <w:divBdr>
                <w:top w:val="none" w:sz="0" w:space="0" w:color="auto"/>
                <w:left w:val="none" w:sz="0" w:space="0" w:color="auto"/>
                <w:bottom w:val="none" w:sz="0" w:space="0" w:color="auto"/>
                <w:right w:val="none" w:sz="0" w:space="0" w:color="auto"/>
              </w:divBdr>
              <w:divsChild>
                <w:div w:id="5301494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030539">
          <w:marLeft w:val="0"/>
          <w:marRight w:val="0"/>
          <w:marTop w:val="0"/>
          <w:marBottom w:val="0"/>
          <w:divBdr>
            <w:top w:val="none" w:sz="0" w:space="0" w:color="auto"/>
            <w:left w:val="none" w:sz="0" w:space="0" w:color="auto"/>
            <w:bottom w:val="none" w:sz="0" w:space="0" w:color="auto"/>
            <w:right w:val="none" w:sz="0" w:space="0" w:color="auto"/>
          </w:divBdr>
          <w:divsChild>
            <w:div w:id="1677609747">
              <w:marLeft w:val="0"/>
              <w:marRight w:val="0"/>
              <w:marTop w:val="0"/>
              <w:marBottom w:val="0"/>
              <w:divBdr>
                <w:top w:val="none" w:sz="0" w:space="0" w:color="auto"/>
                <w:left w:val="none" w:sz="0" w:space="0" w:color="auto"/>
                <w:bottom w:val="none" w:sz="0" w:space="0" w:color="auto"/>
                <w:right w:val="none" w:sz="0" w:space="0" w:color="auto"/>
              </w:divBdr>
            </w:div>
          </w:divsChild>
        </w:div>
        <w:div w:id="1076631846">
          <w:marLeft w:val="0"/>
          <w:marRight w:val="0"/>
          <w:marTop w:val="0"/>
          <w:marBottom w:val="0"/>
          <w:divBdr>
            <w:top w:val="none" w:sz="0" w:space="0" w:color="auto"/>
            <w:left w:val="none" w:sz="0" w:space="0" w:color="auto"/>
            <w:bottom w:val="none" w:sz="0" w:space="0" w:color="auto"/>
            <w:right w:val="none" w:sz="0" w:space="0" w:color="auto"/>
          </w:divBdr>
        </w:div>
        <w:div w:id="1476868772">
          <w:marLeft w:val="0"/>
          <w:marRight w:val="0"/>
          <w:marTop w:val="0"/>
          <w:marBottom w:val="0"/>
          <w:divBdr>
            <w:top w:val="none" w:sz="0" w:space="0" w:color="auto"/>
            <w:left w:val="none" w:sz="0" w:space="0" w:color="auto"/>
            <w:bottom w:val="none" w:sz="0" w:space="0" w:color="auto"/>
            <w:right w:val="none" w:sz="0" w:space="0" w:color="auto"/>
          </w:divBdr>
        </w:div>
        <w:div w:id="1519000475">
          <w:marLeft w:val="0"/>
          <w:marRight w:val="0"/>
          <w:marTop w:val="0"/>
          <w:marBottom w:val="0"/>
          <w:divBdr>
            <w:top w:val="none" w:sz="0" w:space="0" w:color="auto"/>
            <w:left w:val="none" w:sz="0" w:space="0" w:color="auto"/>
            <w:bottom w:val="none" w:sz="0" w:space="0" w:color="auto"/>
            <w:right w:val="none" w:sz="0" w:space="0" w:color="auto"/>
          </w:divBdr>
        </w:div>
        <w:div w:id="1550150255">
          <w:marLeft w:val="0"/>
          <w:marRight w:val="0"/>
          <w:marTop w:val="0"/>
          <w:marBottom w:val="0"/>
          <w:divBdr>
            <w:top w:val="none" w:sz="0" w:space="0" w:color="auto"/>
            <w:left w:val="none" w:sz="0" w:space="0" w:color="auto"/>
            <w:bottom w:val="none" w:sz="0" w:space="0" w:color="auto"/>
            <w:right w:val="none" w:sz="0" w:space="0" w:color="auto"/>
          </w:divBdr>
          <w:divsChild>
            <w:div w:id="1042945244">
              <w:marLeft w:val="0"/>
              <w:marRight w:val="0"/>
              <w:marTop w:val="0"/>
              <w:marBottom w:val="0"/>
              <w:divBdr>
                <w:top w:val="none" w:sz="0" w:space="0" w:color="auto"/>
                <w:left w:val="none" w:sz="0" w:space="0" w:color="auto"/>
                <w:bottom w:val="none" w:sz="0" w:space="0" w:color="auto"/>
                <w:right w:val="none" w:sz="0" w:space="0" w:color="auto"/>
              </w:divBdr>
            </w:div>
          </w:divsChild>
        </w:div>
        <w:div w:id="1562787348">
          <w:marLeft w:val="0"/>
          <w:marRight w:val="0"/>
          <w:marTop w:val="300"/>
          <w:marBottom w:val="0"/>
          <w:divBdr>
            <w:top w:val="none" w:sz="0" w:space="0" w:color="auto"/>
            <w:left w:val="none" w:sz="0" w:space="0" w:color="auto"/>
            <w:bottom w:val="none" w:sz="0" w:space="0" w:color="auto"/>
            <w:right w:val="none" w:sz="0" w:space="0" w:color="auto"/>
          </w:divBdr>
          <w:divsChild>
            <w:div w:id="718285162">
              <w:marLeft w:val="0"/>
              <w:marRight w:val="0"/>
              <w:marTop w:val="0"/>
              <w:marBottom w:val="0"/>
              <w:divBdr>
                <w:top w:val="none" w:sz="0" w:space="0" w:color="auto"/>
                <w:left w:val="none" w:sz="0" w:space="0" w:color="auto"/>
                <w:bottom w:val="none" w:sz="0" w:space="0" w:color="auto"/>
                <w:right w:val="none" w:sz="0" w:space="0" w:color="auto"/>
              </w:divBdr>
              <w:divsChild>
                <w:div w:id="820777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3945386">
          <w:marLeft w:val="0"/>
          <w:marRight w:val="0"/>
          <w:marTop w:val="0"/>
          <w:marBottom w:val="0"/>
          <w:divBdr>
            <w:top w:val="none" w:sz="0" w:space="0" w:color="auto"/>
            <w:left w:val="none" w:sz="0" w:space="0" w:color="auto"/>
            <w:bottom w:val="none" w:sz="0" w:space="0" w:color="auto"/>
            <w:right w:val="none" w:sz="0" w:space="0" w:color="auto"/>
          </w:divBdr>
        </w:div>
        <w:div w:id="1835145834">
          <w:marLeft w:val="0"/>
          <w:marRight w:val="0"/>
          <w:marTop w:val="0"/>
          <w:marBottom w:val="0"/>
          <w:divBdr>
            <w:top w:val="none" w:sz="0" w:space="0" w:color="auto"/>
            <w:left w:val="none" w:sz="0" w:space="0" w:color="auto"/>
            <w:bottom w:val="none" w:sz="0" w:space="0" w:color="auto"/>
            <w:right w:val="none" w:sz="0" w:space="0" w:color="auto"/>
          </w:divBdr>
        </w:div>
      </w:divsChild>
    </w:div>
    <w:div w:id="1129126878">
      <w:bodyDiv w:val="1"/>
      <w:marLeft w:val="0"/>
      <w:marRight w:val="0"/>
      <w:marTop w:val="0"/>
      <w:marBottom w:val="0"/>
      <w:divBdr>
        <w:top w:val="none" w:sz="0" w:space="0" w:color="auto"/>
        <w:left w:val="none" w:sz="0" w:space="0" w:color="auto"/>
        <w:bottom w:val="none" w:sz="0" w:space="0" w:color="auto"/>
        <w:right w:val="none" w:sz="0" w:space="0" w:color="auto"/>
      </w:divBdr>
      <w:divsChild>
        <w:div w:id="1029989272">
          <w:marLeft w:val="0"/>
          <w:marRight w:val="0"/>
          <w:marTop w:val="0"/>
          <w:marBottom w:val="0"/>
          <w:divBdr>
            <w:top w:val="none" w:sz="0" w:space="0" w:color="auto"/>
            <w:left w:val="none" w:sz="0" w:space="0" w:color="auto"/>
            <w:bottom w:val="none" w:sz="0" w:space="0" w:color="auto"/>
            <w:right w:val="none" w:sz="0" w:space="0" w:color="auto"/>
          </w:divBdr>
        </w:div>
        <w:div w:id="27295008">
          <w:marLeft w:val="0"/>
          <w:marRight w:val="0"/>
          <w:marTop w:val="0"/>
          <w:marBottom w:val="0"/>
          <w:divBdr>
            <w:top w:val="none" w:sz="0" w:space="0" w:color="auto"/>
            <w:left w:val="none" w:sz="0" w:space="0" w:color="auto"/>
            <w:bottom w:val="none" w:sz="0" w:space="0" w:color="auto"/>
            <w:right w:val="none" w:sz="0" w:space="0" w:color="auto"/>
          </w:divBdr>
          <w:divsChild>
            <w:div w:id="1455906859">
              <w:marLeft w:val="0"/>
              <w:marRight w:val="0"/>
              <w:marTop w:val="0"/>
              <w:marBottom w:val="0"/>
              <w:divBdr>
                <w:top w:val="none" w:sz="0" w:space="0" w:color="auto"/>
                <w:left w:val="none" w:sz="0" w:space="0" w:color="auto"/>
                <w:bottom w:val="none" w:sz="0" w:space="0" w:color="auto"/>
                <w:right w:val="none" w:sz="0" w:space="0" w:color="auto"/>
              </w:divBdr>
            </w:div>
          </w:divsChild>
        </w:div>
        <w:div w:id="1823425571">
          <w:marLeft w:val="0"/>
          <w:marRight w:val="0"/>
          <w:marTop w:val="0"/>
          <w:marBottom w:val="0"/>
          <w:divBdr>
            <w:top w:val="none" w:sz="0" w:space="0" w:color="auto"/>
            <w:left w:val="none" w:sz="0" w:space="0" w:color="auto"/>
            <w:bottom w:val="none" w:sz="0" w:space="0" w:color="auto"/>
            <w:right w:val="none" w:sz="0" w:space="0" w:color="auto"/>
          </w:divBdr>
        </w:div>
        <w:div w:id="1198658604">
          <w:marLeft w:val="0"/>
          <w:marRight w:val="0"/>
          <w:marTop w:val="0"/>
          <w:marBottom w:val="0"/>
          <w:divBdr>
            <w:top w:val="none" w:sz="0" w:space="0" w:color="auto"/>
            <w:left w:val="none" w:sz="0" w:space="0" w:color="auto"/>
            <w:bottom w:val="none" w:sz="0" w:space="0" w:color="auto"/>
            <w:right w:val="none" w:sz="0" w:space="0" w:color="auto"/>
          </w:divBdr>
          <w:divsChild>
            <w:div w:id="53436218">
              <w:marLeft w:val="0"/>
              <w:marRight w:val="0"/>
              <w:marTop w:val="0"/>
              <w:marBottom w:val="0"/>
              <w:divBdr>
                <w:top w:val="none" w:sz="0" w:space="0" w:color="auto"/>
                <w:left w:val="none" w:sz="0" w:space="0" w:color="auto"/>
                <w:bottom w:val="none" w:sz="0" w:space="0" w:color="auto"/>
                <w:right w:val="none" w:sz="0" w:space="0" w:color="auto"/>
              </w:divBdr>
            </w:div>
          </w:divsChild>
        </w:div>
        <w:div w:id="1946771050">
          <w:marLeft w:val="0"/>
          <w:marRight w:val="0"/>
          <w:marTop w:val="0"/>
          <w:marBottom w:val="0"/>
          <w:divBdr>
            <w:top w:val="none" w:sz="0" w:space="0" w:color="auto"/>
            <w:left w:val="none" w:sz="0" w:space="0" w:color="auto"/>
            <w:bottom w:val="none" w:sz="0" w:space="0" w:color="auto"/>
            <w:right w:val="none" w:sz="0" w:space="0" w:color="auto"/>
          </w:divBdr>
        </w:div>
        <w:div w:id="1340620187">
          <w:marLeft w:val="0"/>
          <w:marRight w:val="0"/>
          <w:marTop w:val="0"/>
          <w:marBottom w:val="0"/>
          <w:divBdr>
            <w:top w:val="none" w:sz="0" w:space="0" w:color="auto"/>
            <w:left w:val="none" w:sz="0" w:space="0" w:color="auto"/>
            <w:bottom w:val="none" w:sz="0" w:space="0" w:color="auto"/>
            <w:right w:val="none" w:sz="0" w:space="0" w:color="auto"/>
          </w:divBdr>
          <w:divsChild>
            <w:div w:id="1013994874">
              <w:marLeft w:val="0"/>
              <w:marRight w:val="0"/>
              <w:marTop w:val="0"/>
              <w:marBottom w:val="0"/>
              <w:divBdr>
                <w:top w:val="none" w:sz="0" w:space="0" w:color="auto"/>
                <w:left w:val="none" w:sz="0" w:space="0" w:color="auto"/>
                <w:bottom w:val="none" w:sz="0" w:space="0" w:color="auto"/>
                <w:right w:val="none" w:sz="0" w:space="0" w:color="auto"/>
              </w:divBdr>
            </w:div>
          </w:divsChild>
        </w:div>
        <w:div w:id="1992362925">
          <w:marLeft w:val="0"/>
          <w:marRight w:val="0"/>
          <w:marTop w:val="0"/>
          <w:marBottom w:val="0"/>
          <w:divBdr>
            <w:top w:val="none" w:sz="0" w:space="0" w:color="auto"/>
            <w:left w:val="none" w:sz="0" w:space="0" w:color="auto"/>
            <w:bottom w:val="none" w:sz="0" w:space="0" w:color="auto"/>
            <w:right w:val="none" w:sz="0" w:space="0" w:color="auto"/>
          </w:divBdr>
        </w:div>
        <w:div w:id="115149641">
          <w:marLeft w:val="0"/>
          <w:marRight w:val="0"/>
          <w:marTop w:val="0"/>
          <w:marBottom w:val="0"/>
          <w:divBdr>
            <w:top w:val="none" w:sz="0" w:space="0" w:color="auto"/>
            <w:left w:val="none" w:sz="0" w:space="0" w:color="auto"/>
            <w:bottom w:val="none" w:sz="0" w:space="0" w:color="auto"/>
            <w:right w:val="none" w:sz="0" w:space="0" w:color="auto"/>
          </w:divBdr>
          <w:divsChild>
            <w:div w:id="1711757135">
              <w:marLeft w:val="0"/>
              <w:marRight w:val="0"/>
              <w:marTop w:val="0"/>
              <w:marBottom w:val="0"/>
              <w:divBdr>
                <w:top w:val="none" w:sz="0" w:space="0" w:color="auto"/>
                <w:left w:val="none" w:sz="0" w:space="0" w:color="auto"/>
                <w:bottom w:val="none" w:sz="0" w:space="0" w:color="auto"/>
                <w:right w:val="none" w:sz="0" w:space="0" w:color="auto"/>
              </w:divBdr>
            </w:div>
          </w:divsChild>
        </w:div>
        <w:div w:id="1887448169">
          <w:marLeft w:val="0"/>
          <w:marRight w:val="0"/>
          <w:marTop w:val="0"/>
          <w:marBottom w:val="0"/>
          <w:divBdr>
            <w:top w:val="none" w:sz="0" w:space="0" w:color="auto"/>
            <w:left w:val="none" w:sz="0" w:space="0" w:color="auto"/>
            <w:bottom w:val="none" w:sz="0" w:space="0" w:color="auto"/>
            <w:right w:val="none" w:sz="0" w:space="0" w:color="auto"/>
          </w:divBdr>
        </w:div>
        <w:div w:id="1807158805">
          <w:marLeft w:val="0"/>
          <w:marRight w:val="0"/>
          <w:marTop w:val="0"/>
          <w:marBottom w:val="0"/>
          <w:divBdr>
            <w:top w:val="none" w:sz="0" w:space="0" w:color="auto"/>
            <w:left w:val="none" w:sz="0" w:space="0" w:color="auto"/>
            <w:bottom w:val="none" w:sz="0" w:space="0" w:color="auto"/>
            <w:right w:val="none" w:sz="0" w:space="0" w:color="auto"/>
          </w:divBdr>
          <w:divsChild>
            <w:div w:id="1149521468">
              <w:marLeft w:val="0"/>
              <w:marRight w:val="0"/>
              <w:marTop w:val="0"/>
              <w:marBottom w:val="0"/>
              <w:divBdr>
                <w:top w:val="none" w:sz="0" w:space="0" w:color="auto"/>
                <w:left w:val="none" w:sz="0" w:space="0" w:color="auto"/>
                <w:bottom w:val="none" w:sz="0" w:space="0" w:color="auto"/>
                <w:right w:val="none" w:sz="0" w:space="0" w:color="auto"/>
              </w:divBdr>
            </w:div>
          </w:divsChild>
        </w:div>
        <w:div w:id="1024134670">
          <w:marLeft w:val="0"/>
          <w:marRight w:val="0"/>
          <w:marTop w:val="0"/>
          <w:marBottom w:val="0"/>
          <w:divBdr>
            <w:top w:val="none" w:sz="0" w:space="0" w:color="auto"/>
            <w:left w:val="none" w:sz="0" w:space="0" w:color="auto"/>
            <w:bottom w:val="none" w:sz="0" w:space="0" w:color="auto"/>
            <w:right w:val="none" w:sz="0" w:space="0" w:color="auto"/>
          </w:divBdr>
        </w:div>
        <w:div w:id="2012758202">
          <w:marLeft w:val="0"/>
          <w:marRight w:val="0"/>
          <w:marTop w:val="0"/>
          <w:marBottom w:val="0"/>
          <w:divBdr>
            <w:top w:val="none" w:sz="0" w:space="0" w:color="auto"/>
            <w:left w:val="none" w:sz="0" w:space="0" w:color="auto"/>
            <w:bottom w:val="none" w:sz="0" w:space="0" w:color="auto"/>
            <w:right w:val="none" w:sz="0" w:space="0" w:color="auto"/>
          </w:divBdr>
          <w:divsChild>
            <w:div w:id="1050836033">
              <w:marLeft w:val="0"/>
              <w:marRight w:val="0"/>
              <w:marTop w:val="0"/>
              <w:marBottom w:val="0"/>
              <w:divBdr>
                <w:top w:val="none" w:sz="0" w:space="0" w:color="auto"/>
                <w:left w:val="none" w:sz="0" w:space="0" w:color="auto"/>
                <w:bottom w:val="none" w:sz="0" w:space="0" w:color="auto"/>
                <w:right w:val="none" w:sz="0" w:space="0" w:color="auto"/>
              </w:divBdr>
            </w:div>
          </w:divsChild>
        </w:div>
        <w:div w:id="1201435332">
          <w:marLeft w:val="0"/>
          <w:marRight w:val="0"/>
          <w:marTop w:val="0"/>
          <w:marBottom w:val="0"/>
          <w:divBdr>
            <w:top w:val="none" w:sz="0" w:space="0" w:color="auto"/>
            <w:left w:val="none" w:sz="0" w:space="0" w:color="auto"/>
            <w:bottom w:val="none" w:sz="0" w:space="0" w:color="auto"/>
            <w:right w:val="none" w:sz="0" w:space="0" w:color="auto"/>
          </w:divBdr>
        </w:div>
        <w:div w:id="1002975248">
          <w:marLeft w:val="0"/>
          <w:marRight w:val="0"/>
          <w:marTop w:val="0"/>
          <w:marBottom w:val="0"/>
          <w:divBdr>
            <w:top w:val="none" w:sz="0" w:space="0" w:color="auto"/>
            <w:left w:val="none" w:sz="0" w:space="0" w:color="auto"/>
            <w:bottom w:val="none" w:sz="0" w:space="0" w:color="auto"/>
            <w:right w:val="none" w:sz="0" w:space="0" w:color="auto"/>
          </w:divBdr>
          <w:divsChild>
            <w:div w:id="1808627612">
              <w:marLeft w:val="0"/>
              <w:marRight w:val="0"/>
              <w:marTop w:val="0"/>
              <w:marBottom w:val="0"/>
              <w:divBdr>
                <w:top w:val="none" w:sz="0" w:space="0" w:color="auto"/>
                <w:left w:val="none" w:sz="0" w:space="0" w:color="auto"/>
                <w:bottom w:val="none" w:sz="0" w:space="0" w:color="auto"/>
                <w:right w:val="none" w:sz="0" w:space="0" w:color="auto"/>
              </w:divBdr>
            </w:div>
          </w:divsChild>
        </w:div>
        <w:div w:id="223881930">
          <w:marLeft w:val="0"/>
          <w:marRight w:val="0"/>
          <w:marTop w:val="300"/>
          <w:marBottom w:val="0"/>
          <w:divBdr>
            <w:top w:val="none" w:sz="0" w:space="0" w:color="auto"/>
            <w:left w:val="none" w:sz="0" w:space="0" w:color="auto"/>
            <w:bottom w:val="none" w:sz="0" w:space="0" w:color="auto"/>
            <w:right w:val="none" w:sz="0" w:space="0" w:color="auto"/>
          </w:divBdr>
          <w:divsChild>
            <w:div w:id="928655336">
              <w:marLeft w:val="0"/>
              <w:marRight w:val="0"/>
              <w:marTop w:val="0"/>
              <w:marBottom w:val="0"/>
              <w:divBdr>
                <w:top w:val="none" w:sz="0" w:space="0" w:color="auto"/>
                <w:left w:val="none" w:sz="0" w:space="0" w:color="auto"/>
                <w:bottom w:val="none" w:sz="0" w:space="0" w:color="auto"/>
                <w:right w:val="none" w:sz="0" w:space="0" w:color="auto"/>
              </w:divBdr>
              <w:divsChild>
                <w:div w:id="16737996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9106281">
          <w:marLeft w:val="0"/>
          <w:marRight w:val="0"/>
          <w:marTop w:val="300"/>
          <w:marBottom w:val="0"/>
          <w:divBdr>
            <w:top w:val="none" w:sz="0" w:space="0" w:color="auto"/>
            <w:left w:val="none" w:sz="0" w:space="0" w:color="auto"/>
            <w:bottom w:val="none" w:sz="0" w:space="0" w:color="auto"/>
            <w:right w:val="none" w:sz="0" w:space="0" w:color="auto"/>
          </w:divBdr>
          <w:divsChild>
            <w:div w:id="401946784">
              <w:marLeft w:val="0"/>
              <w:marRight w:val="0"/>
              <w:marTop w:val="0"/>
              <w:marBottom w:val="0"/>
              <w:divBdr>
                <w:top w:val="none" w:sz="0" w:space="0" w:color="auto"/>
                <w:left w:val="none" w:sz="0" w:space="0" w:color="auto"/>
                <w:bottom w:val="none" w:sz="0" w:space="0" w:color="auto"/>
                <w:right w:val="none" w:sz="0" w:space="0" w:color="auto"/>
              </w:divBdr>
              <w:divsChild>
                <w:div w:id="578447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0043801">
          <w:marLeft w:val="0"/>
          <w:marRight w:val="0"/>
          <w:marTop w:val="300"/>
          <w:marBottom w:val="0"/>
          <w:divBdr>
            <w:top w:val="none" w:sz="0" w:space="0" w:color="auto"/>
            <w:left w:val="none" w:sz="0" w:space="0" w:color="auto"/>
            <w:bottom w:val="none" w:sz="0" w:space="0" w:color="auto"/>
            <w:right w:val="none" w:sz="0" w:space="0" w:color="auto"/>
          </w:divBdr>
          <w:divsChild>
            <w:div w:id="100103806">
              <w:marLeft w:val="0"/>
              <w:marRight w:val="0"/>
              <w:marTop w:val="0"/>
              <w:marBottom w:val="0"/>
              <w:divBdr>
                <w:top w:val="none" w:sz="0" w:space="0" w:color="auto"/>
                <w:left w:val="none" w:sz="0" w:space="0" w:color="auto"/>
                <w:bottom w:val="none" w:sz="0" w:space="0" w:color="auto"/>
                <w:right w:val="none" w:sz="0" w:space="0" w:color="auto"/>
              </w:divBdr>
              <w:divsChild>
                <w:div w:id="2107265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5745735">
          <w:marLeft w:val="0"/>
          <w:marRight w:val="0"/>
          <w:marTop w:val="300"/>
          <w:marBottom w:val="0"/>
          <w:divBdr>
            <w:top w:val="none" w:sz="0" w:space="0" w:color="auto"/>
            <w:left w:val="none" w:sz="0" w:space="0" w:color="auto"/>
            <w:bottom w:val="none" w:sz="0" w:space="0" w:color="auto"/>
            <w:right w:val="none" w:sz="0" w:space="0" w:color="auto"/>
          </w:divBdr>
          <w:divsChild>
            <w:div w:id="118913075">
              <w:marLeft w:val="0"/>
              <w:marRight w:val="0"/>
              <w:marTop w:val="0"/>
              <w:marBottom w:val="0"/>
              <w:divBdr>
                <w:top w:val="none" w:sz="0" w:space="0" w:color="auto"/>
                <w:left w:val="none" w:sz="0" w:space="0" w:color="auto"/>
                <w:bottom w:val="none" w:sz="0" w:space="0" w:color="auto"/>
                <w:right w:val="none" w:sz="0" w:space="0" w:color="auto"/>
              </w:divBdr>
              <w:divsChild>
                <w:div w:id="20404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29208453">
      <w:bodyDiv w:val="1"/>
      <w:marLeft w:val="0"/>
      <w:marRight w:val="0"/>
      <w:marTop w:val="0"/>
      <w:marBottom w:val="0"/>
      <w:divBdr>
        <w:top w:val="none" w:sz="0" w:space="0" w:color="auto"/>
        <w:left w:val="none" w:sz="0" w:space="0" w:color="auto"/>
        <w:bottom w:val="none" w:sz="0" w:space="0" w:color="auto"/>
        <w:right w:val="none" w:sz="0" w:space="0" w:color="auto"/>
      </w:divBdr>
      <w:divsChild>
        <w:div w:id="251475348">
          <w:marLeft w:val="0"/>
          <w:marRight w:val="0"/>
          <w:marTop w:val="0"/>
          <w:marBottom w:val="0"/>
          <w:divBdr>
            <w:top w:val="none" w:sz="0" w:space="0" w:color="auto"/>
            <w:left w:val="none" w:sz="0" w:space="0" w:color="auto"/>
            <w:bottom w:val="none" w:sz="0" w:space="0" w:color="auto"/>
            <w:right w:val="none" w:sz="0" w:space="0" w:color="auto"/>
          </w:divBdr>
        </w:div>
        <w:div w:id="273950636">
          <w:marLeft w:val="0"/>
          <w:marRight w:val="0"/>
          <w:marTop w:val="300"/>
          <w:marBottom w:val="0"/>
          <w:divBdr>
            <w:top w:val="none" w:sz="0" w:space="0" w:color="auto"/>
            <w:left w:val="none" w:sz="0" w:space="0" w:color="auto"/>
            <w:bottom w:val="none" w:sz="0" w:space="0" w:color="auto"/>
            <w:right w:val="none" w:sz="0" w:space="0" w:color="auto"/>
          </w:divBdr>
          <w:divsChild>
            <w:div w:id="1522476672">
              <w:marLeft w:val="0"/>
              <w:marRight w:val="0"/>
              <w:marTop w:val="0"/>
              <w:marBottom w:val="0"/>
              <w:divBdr>
                <w:top w:val="none" w:sz="0" w:space="0" w:color="auto"/>
                <w:left w:val="none" w:sz="0" w:space="0" w:color="auto"/>
                <w:bottom w:val="none" w:sz="0" w:space="0" w:color="auto"/>
                <w:right w:val="none" w:sz="0" w:space="0" w:color="auto"/>
              </w:divBdr>
              <w:divsChild>
                <w:div w:id="902905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033769">
          <w:marLeft w:val="0"/>
          <w:marRight w:val="0"/>
          <w:marTop w:val="300"/>
          <w:marBottom w:val="0"/>
          <w:divBdr>
            <w:top w:val="none" w:sz="0" w:space="0" w:color="auto"/>
            <w:left w:val="none" w:sz="0" w:space="0" w:color="auto"/>
            <w:bottom w:val="none" w:sz="0" w:space="0" w:color="auto"/>
            <w:right w:val="none" w:sz="0" w:space="0" w:color="auto"/>
          </w:divBdr>
          <w:divsChild>
            <w:div w:id="127476663">
              <w:marLeft w:val="0"/>
              <w:marRight w:val="0"/>
              <w:marTop w:val="0"/>
              <w:marBottom w:val="0"/>
              <w:divBdr>
                <w:top w:val="none" w:sz="0" w:space="0" w:color="auto"/>
                <w:left w:val="none" w:sz="0" w:space="0" w:color="auto"/>
                <w:bottom w:val="none" w:sz="0" w:space="0" w:color="auto"/>
                <w:right w:val="none" w:sz="0" w:space="0" w:color="auto"/>
              </w:divBdr>
              <w:divsChild>
                <w:div w:id="767967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272039">
          <w:marLeft w:val="0"/>
          <w:marRight w:val="0"/>
          <w:marTop w:val="0"/>
          <w:marBottom w:val="0"/>
          <w:divBdr>
            <w:top w:val="none" w:sz="0" w:space="0" w:color="auto"/>
            <w:left w:val="none" w:sz="0" w:space="0" w:color="auto"/>
            <w:bottom w:val="none" w:sz="0" w:space="0" w:color="auto"/>
            <w:right w:val="none" w:sz="0" w:space="0" w:color="auto"/>
          </w:divBdr>
        </w:div>
        <w:div w:id="720517567">
          <w:marLeft w:val="0"/>
          <w:marRight w:val="0"/>
          <w:marTop w:val="0"/>
          <w:marBottom w:val="0"/>
          <w:divBdr>
            <w:top w:val="none" w:sz="0" w:space="0" w:color="auto"/>
            <w:left w:val="none" w:sz="0" w:space="0" w:color="auto"/>
            <w:bottom w:val="none" w:sz="0" w:space="0" w:color="auto"/>
            <w:right w:val="none" w:sz="0" w:space="0" w:color="auto"/>
          </w:divBdr>
        </w:div>
        <w:div w:id="778987206">
          <w:marLeft w:val="0"/>
          <w:marRight w:val="0"/>
          <w:marTop w:val="0"/>
          <w:marBottom w:val="0"/>
          <w:divBdr>
            <w:top w:val="none" w:sz="0" w:space="0" w:color="auto"/>
            <w:left w:val="none" w:sz="0" w:space="0" w:color="auto"/>
            <w:bottom w:val="none" w:sz="0" w:space="0" w:color="auto"/>
            <w:right w:val="none" w:sz="0" w:space="0" w:color="auto"/>
          </w:divBdr>
        </w:div>
        <w:div w:id="875191958">
          <w:marLeft w:val="0"/>
          <w:marRight w:val="0"/>
          <w:marTop w:val="0"/>
          <w:marBottom w:val="0"/>
          <w:divBdr>
            <w:top w:val="none" w:sz="0" w:space="0" w:color="auto"/>
            <w:left w:val="none" w:sz="0" w:space="0" w:color="auto"/>
            <w:bottom w:val="none" w:sz="0" w:space="0" w:color="auto"/>
            <w:right w:val="none" w:sz="0" w:space="0" w:color="auto"/>
          </w:divBdr>
          <w:divsChild>
            <w:div w:id="172187836">
              <w:marLeft w:val="0"/>
              <w:marRight w:val="0"/>
              <w:marTop w:val="0"/>
              <w:marBottom w:val="0"/>
              <w:divBdr>
                <w:top w:val="none" w:sz="0" w:space="0" w:color="auto"/>
                <w:left w:val="none" w:sz="0" w:space="0" w:color="auto"/>
                <w:bottom w:val="none" w:sz="0" w:space="0" w:color="auto"/>
                <w:right w:val="none" w:sz="0" w:space="0" w:color="auto"/>
              </w:divBdr>
            </w:div>
          </w:divsChild>
        </w:div>
        <w:div w:id="1009675406">
          <w:marLeft w:val="0"/>
          <w:marRight w:val="0"/>
          <w:marTop w:val="0"/>
          <w:marBottom w:val="0"/>
          <w:divBdr>
            <w:top w:val="none" w:sz="0" w:space="0" w:color="auto"/>
            <w:left w:val="none" w:sz="0" w:space="0" w:color="auto"/>
            <w:bottom w:val="none" w:sz="0" w:space="0" w:color="auto"/>
            <w:right w:val="none" w:sz="0" w:space="0" w:color="auto"/>
          </w:divBdr>
          <w:divsChild>
            <w:div w:id="1526166788">
              <w:marLeft w:val="0"/>
              <w:marRight w:val="0"/>
              <w:marTop w:val="0"/>
              <w:marBottom w:val="0"/>
              <w:divBdr>
                <w:top w:val="none" w:sz="0" w:space="0" w:color="auto"/>
                <w:left w:val="none" w:sz="0" w:space="0" w:color="auto"/>
                <w:bottom w:val="none" w:sz="0" w:space="0" w:color="auto"/>
                <w:right w:val="none" w:sz="0" w:space="0" w:color="auto"/>
              </w:divBdr>
            </w:div>
          </w:divsChild>
        </w:div>
        <w:div w:id="1038240242">
          <w:marLeft w:val="0"/>
          <w:marRight w:val="0"/>
          <w:marTop w:val="0"/>
          <w:marBottom w:val="0"/>
          <w:divBdr>
            <w:top w:val="none" w:sz="0" w:space="0" w:color="auto"/>
            <w:left w:val="none" w:sz="0" w:space="0" w:color="auto"/>
            <w:bottom w:val="none" w:sz="0" w:space="0" w:color="auto"/>
            <w:right w:val="none" w:sz="0" w:space="0" w:color="auto"/>
          </w:divBdr>
        </w:div>
        <w:div w:id="1053582841">
          <w:marLeft w:val="0"/>
          <w:marRight w:val="0"/>
          <w:marTop w:val="0"/>
          <w:marBottom w:val="0"/>
          <w:divBdr>
            <w:top w:val="none" w:sz="0" w:space="0" w:color="auto"/>
            <w:left w:val="none" w:sz="0" w:space="0" w:color="auto"/>
            <w:bottom w:val="none" w:sz="0" w:space="0" w:color="auto"/>
            <w:right w:val="none" w:sz="0" w:space="0" w:color="auto"/>
          </w:divBdr>
        </w:div>
        <w:div w:id="1213081469">
          <w:marLeft w:val="0"/>
          <w:marRight w:val="0"/>
          <w:marTop w:val="0"/>
          <w:marBottom w:val="0"/>
          <w:divBdr>
            <w:top w:val="none" w:sz="0" w:space="0" w:color="auto"/>
            <w:left w:val="none" w:sz="0" w:space="0" w:color="auto"/>
            <w:bottom w:val="none" w:sz="0" w:space="0" w:color="auto"/>
            <w:right w:val="none" w:sz="0" w:space="0" w:color="auto"/>
          </w:divBdr>
        </w:div>
        <w:div w:id="1416904056">
          <w:marLeft w:val="0"/>
          <w:marRight w:val="0"/>
          <w:marTop w:val="300"/>
          <w:marBottom w:val="0"/>
          <w:divBdr>
            <w:top w:val="none" w:sz="0" w:space="0" w:color="auto"/>
            <w:left w:val="none" w:sz="0" w:space="0" w:color="auto"/>
            <w:bottom w:val="none" w:sz="0" w:space="0" w:color="auto"/>
            <w:right w:val="none" w:sz="0" w:space="0" w:color="auto"/>
          </w:divBdr>
          <w:divsChild>
            <w:div w:id="561330362">
              <w:marLeft w:val="0"/>
              <w:marRight w:val="0"/>
              <w:marTop w:val="0"/>
              <w:marBottom w:val="0"/>
              <w:divBdr>
                <w:top w:val="none" w:sz="0" w:space="0" w:color="auto"/>
                <w:left w:val="none" w:sz="0" w:space="0" w:color="auto"/>
                <w:bottom w:val="none" w:sz="0" w:space="0" w:color="auto"/>
                <w:right w:val="none" w:sz="0" w:space="0" w:color="auto"/>
              </w:divBdr>
              <w:divsChild>
                <w:div w:id="299649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0222477">
          <w:marLeft w:val="0"/>
          <w:marRight w:val="0"/>
          <w:marTop w:val="0"/>
          <w:marBottom w:val="0"/>
          <w:divBdr>
            <w:top w:val="none" w:sz="0" w:space="0" w:color="auto"/>
            <w:left w:val="none" w:sz="0" w:space="0" w:color="auto"/>
            <w:bottom w:val="none" w:sz="0" w:space="0" w:color="auto"/>
            <w:right w:val="none" w:sz="0" w:space="0" w:color="auto"/>
          </w:divBdr>
          <w:divsChild>
            <w:div w:id="1608808892">
              <w:marLeft w:val="0"/>
              <w:marRight w:val="0"/>
              <w:marTop w:val="0"/>
              <w:marBottom w:val="0"/>
              <w:divBdr>
                <w:top w:val="none" w:sz="0" w:space="0" w:color="auto"/>
                <w:left w:val="none" w:sz="0" w:space="0" w:color="auto"/>
                <w:bottom w:val="none" w:sz="0" w:space="0" w:color="auto"/>
                <w:right w:val="none" w:sz="0" w:space="0" w:color="auto"/>
              </w:divBdr>
            </w:div>
          </w:divsChild>
        </w:div>
        <w:div w:id="1492061016">
          <w:marLeft w:val="0"/>
          <w:marRight w:val="0"/>
          <w:marTop w:val="0"/>
          <w:marBottom w:val="0"/>
          <w:divBdr>
            <w:top w:val="none" w:sz="0" w:space="0" w:color="auto"/>
            <w:left w:val="none" w:sz="0" w:space="0" w:color="auto"/>
            <w:bottom w:val="none" w:sz="0" w:space="0" w:color="auto"/>
            <w:right w:val="none" w:sz="0" w:space="0" w:color="auto"/>
          </w:divBdr>
        </w:div>
        <w:div w:id="1707438959">
          <w:marLeft w:val="0"/>
          <w:marRight w:val="0"/>
          <w:marTop w:val="0"/>
          <w:marBottom w:val="0"/>
          <w:divBdr>
            <w:top w:val="none" w:sz="0" w:space="0" w:color="auto"/>
            <w:left w:val="none" w:sz="0" w:space="0" w:color="auto"/>
            <w:bottom w:val="none" w:sz="0" w:space="0" w:color="auto"/>
            <w:right w:val="none" w:sz="0" w:space="0" w:color="auto"/>
          </w:divBdr>
          <w:divsChild>
            <w:div w:id="1670476737">
              <w:marLeft w:val="0"/>
              <w:marRight w:val="0"/>
              <w:marTop w:val="0"/>
              <w:marBottom w:val="0"/>
              <w:divBdr>
                <w:top w:val="none" w:sz="0" w:space="0" w:color="auto"/>
                <w:left w:val="none" w:sz="0" w:space="0" w:color="auto"/>
                <w:bottom w:val="none" w:sz="0" w:space="0" w:color="auto"/>
                <w:right w:val="none" w:sz="0" w:space="0" w:color="auto"/>
              </w:divBdr>
            </w:div>
          </w:divsChild>
        </w:div>
        <w:div w:id="1718703388">
          <w:marLeft w:val="0"/>
          <w:marRight w:val="0"/>
          <w:marTop w:val="0"/>
          <w:marBottom w:val="0"/>
          <w:divBdr>
            <w:top w:val="none" w:sz="0" w:space="0" w:color="auto"/>
            <w:left w:val="none" w:sz="0" w:space="0" w:color="auto"/>
            <w:bottom w:val="none" w:sz="0" w:space="0" w:color="auto"/>
            <w:right w:val="none" w:sz="0" w:space="0" w:color="auto"/>
          </w:divBdr>
          <w:divsChild>
            <w:div w:id="927230396">
              <w:marLeft w:val="0"/>
              <w:marRight w:val="0"/>
              <w:marTop w:val="0"/>
              <w:marBottom w:val="0"/>
              <w:divBdr>
                <w:top w:val="none" w:sz="0" w:space="0" w:color="auto"/>
                <w:left w:val="none" w:sz="0" w:space="0" w:color="auto"/>
                <w:bottom w:val="none" w:sz="0" w:space="0" w:color="auto"/>
                <w:right w:val="none" w:sz="0" w:space="0" w:color="auto"/>
              </w:divBdr>
            </w:div>
          </w:divsChild>
        </w:div>
        <w:div w:id="1793405247">
          <w:marLeft w:val="0"/>
          <w:marRight w:val="0"/>
          <w:marTop w:val="300"/>
          <w:marBottom w:val="0"/>
          <w:divBdr>
            <w:top w:val="none" w:sz="0" w:space="0" w:color="auto"/>
            <w:left w:val="none" w:sz="0" w:space="0" w:color="auto"/>
            <w:bottom w:val="none" w:sz="0" w:space="0" w:color="auto"/>
            <w:right w:val="none" w:sz="0" w:space="0" w:color="auto"/>
          </w:divBdr>
        </w:div>
      </w:divsChild>
    </w:div>
    <w:div w:id="1129469140">
      <w:bodyDiv w:val="1"/>
      <w:marLeft w:val="0"/>
      <w:marRight w:val="0"/>
      <w:marTop w:val="0"/>
      <w:marBottom w:val="0"/>
      <w:divBdr>
        <w:top w:val="none" w:sz="0" w:space="0" w:color="auto"/>
        <w:left w:val="none" w:sz="0" w:space="0" w:color="auto"/>
        <w:bottom w:val="none" w:sz="0" w:space="0" w:color="auto"/>
        <w:right w:val="none" w:sz="0" w:space="0" w:color="auto"/>
      </w:divBdr>
      <w:divsChild>
        <w:div w:id="941913527">
          <w:marLeft w:val="0"/>
          <w:marRight w:val="0"/>
          <w:marTop w:val="0"/>
          <w:marBottom w:val="0"/>
          <w:divBdr>
            <w:top w:val="none" w:sz="0" w:space="0" w:color="auto"/>
            <w:left w:val="none" w:sz="0" w:space="0" w:color="auto"/>
            <w:bottom w:val="none" w:sz="0" w:space="0" w:color="auto"/>
            <w:right w:val="none" w:sz="0" w:space="0" w:color="auto"/>
          </w:divBdr>
        </w:div>
        <w:div w:id="125202761">
          <w:marLeft w:val="0"/>
          <w:marRight w:val="0"/>
          <w:marTop w:val="0"/>
          <w:marBottom w:val="0"/>
          <w:divBdr>
            <w:top w:val="none" w:sz="0" w:space="0" w:color="auto"/>
            <w:left w:val="none" w:sz="0" w:space="0" w:color="auto"/>
            <w:bottom w:val="none" w:sz="0" w:space="0" w:color="auto"/>
            <w:right w:val="none" w:sz="0" w:space="0" w:color="auto"/>
          </w:divBdr>
          <w:divsChild>
            <w:div w:id="681592724">
              <w:marLeft w:val="0"/>
              <w:marRight w:val="0"/>
              <w:marTop w:val="0"/>
              <w:marBottom w:val="0"/>
              <w:divBdr>
                <w:top w:val="none" w:sz="0" w:space="0" w:color="auto"/>
                <w:left w:val="none" w:sz="0" w:space="0" w:color="auto"/>
                <w:bottom w:val="none" w:sz="0" w:space="0" w:color="auto"/>
                <w:right w:val="none" w:sz="0" w:space="0" w:color="auto"/>
              </w:divBdr>
            </w:div>
          </w:divsChild>
        </w:div>
        <w:div w:id="756362578">
          <w:marLeft w:val="0"/>
          <w:marRight w:val="0"/>
          <w:marTop w:val="0"/>
          <w:marBottom w:val="0"/>
          <w:divBdr>
            <w:top w:val="none" w:sz="0" w:space="0" w:color="auto"/>
            <w:left w:val="none" w:sz="0" w:space="0" w:color="auto"/>
            <w:bottom w:val="none" w:sz="0" w:space="0" w:color="auto"/>
            <w:right w:val="none" w:sz="0" w:space="0" w:color="auto"/>
          </w:divBdr>
        </w:div>
        <w:div w:id="1155414507">
          <w:marLeft w:val="0"/>
          <w:marRight w:val="0"/>
          <w:marTop w:val="0"/>
          <w:marBottom w:val="0"/>
          <w:divBdr>
            <w:top w:val="none" w:sz="0" w:space="0" w:color="auto"/>
            <w:left w:val="none" w:sz="0" w:space="0" w:color="auto"/>
            <w:bottom w:val="none" w:sz="0" w:space="0" w:color="auto"/>
            <w:right w:val="none" w:sz="0" w:space="0" w:color="auto"/>
          </w:divBdr>
          <w:divsChild>
            <w:div w:id="1136214045">
              <w:marLeft w:val="0"/>
              <w:marRight w:val="0"/>
              <w:marTop w:val="0"/>
              <w:marBottom w:val="0"/>
              <w:divBdr>
                <w:top w:val="none" w:sz="0" w:space="0" w:color="auto"/>
                <w:left w:val="none" w:sz="0" w:space="0" w:color="auto"/>
                <w:bottom w:val="none" w:sz="0" w:space="0" w:color="auto"/>
                <w:right w:val="none" w:sz="0" w:space="0" w:color="auto"/>
              </w:divBdr>
            </w:div>
          </w:divsChild>
        </w:div>
        <w:div w:id="102040372">
          <w:marLeft w:val="0"/>
          <w:marRight w:val="0"/>
          <w:marTop w:val="0"/>
          <w:marBottom w:val="0"/>
          <w:divBdr>
            <w:top w:val="none" w:sz="0" w:space="0" w:color="auto"/>
            <w:left w:val="none" w:sz="0" w:space="0" w:color="auto"/>
            <w:bottom w:val="none" w:sz="0" w:space="0" w:color="auto"/>
            <w:right w:val="none" w:sz="0" w:space="0" w:color="auto"/>
          </w:divBdr>
        </w:div>
        <w:div w:id="63651169">
          <w:marLeft w:val="0"/>
          <w:marRight w:val="0"/>
          <w:marTop w:val="0"/>
          <w:marBottom w:val="0"/>
          <w:divBdr>
            <w:top w:val="none" w:sz="0" w:space="0" w:color="auto"/>
            <w:left w:val="none" w:sz="0" w:space="0" w:color="auto"/>
            <w:bottom w:val="none" w:sz="0" w:space="0" w:color="auto"/>
            <w:right w:val="none" w:sz="0" w:space="0" w:color="auto"/>
          </w:divBdr>
          <w:divsChild>
            <w:div w:id="1665547045">
              <w:marLeft w:val="0"/>
              <w:marRight w:val="0"/>
              <w:marTop w:val="0"/>
              <w:marBottom w:val="0"/>
              <w:divBdr>
                <w:top w:val="none" w:sz="0" w:space="0" w:color="auto"/>
                <w:left w:val="none" w:sz="0" w:space="0" w:color="auto"/>
                <w:bottom w:val="none" w:sz="0" w:space="0" w:color="auto"/>
                <w:right w:val="none" w:sz="0" w:space="0" w:color="auto"/>
              </w:divBdr>
            </w:div>
          </w:divsChild>
        </w:div>
        <w:div w:id="1571235662">
          <w:marLeft w:val="0"/>
          <w:marRight w:val="0"/>
          <w:marTop w:val="0"/>
          <w:marBottom w:val="0"/>
          <w:divBdr>
            <w:top w:val="none" w:sz="0" w:space="0" w:color="auto"/>
            <w:left w:val="none" w:sz="0" w:space="0" w:color="auto"/>
            <w:bottom w:val="none" w:sz="0" w:space="0" w:color="auto"/>
            <w:right w:val="none" w:sz="0" w:space="0" w:color="auto"/>
          </w:divBdr>
        </w:div>
        <w:div w:id="1561941234">
          <w:marLeft w:val="0"/>
          <w:marRight w:val="0"/>
          <w:marTop w:val="0"/>
          <w:marBottom w:val="0"/>
          <w:divBdr>
            <w:top w:val="none" w:sz="0" w:space="0" w:color="auto"/>
            <w:left w:val="none" w:sz="0" w:space="0" w:color="auto"/>
            <w:bottom w:val="none" w:sz="0" w:space="0" w:color="auto"/>
            <w:right w:val="none" w:sz="0" w:space="0" w:color="auto"/>
          </w:divBdr>
          <w:divsChild>
            <w:div w:id="2110152373">
              <w:marLeft w:val="0"/>
              <w:marRight w:val="0"/>
              <w:marTop w:val="0"/>
              <w:marBottom w:val="0"/>
              <w:divBdr>
                <w:top w:val="none" w:sz="0" w:space="0" w:color="auto"/>
                <w:left w:val="none" w:sz="0" w:space="0" w:color="auto"/>
                <w:bottom w:val="none" w:sz="0" w:space="0" w:color="auto"/>
                <w:right w:val="none" w:sz="0" w:space="0" w:color="auto"/>
              </w:divBdr>
            </w:div>
          </w:divsChild>
        </w:div>
        <w:div w:id="1879900458">
          <w:marLeft w:val="0"/>
          <w:marRight w:val="0"/>
          <w:marTop w:val="0"/>
          <w:marBottom w:val="0"/>
          <w:divBdr>
            <w:top w:val="none" w:sz="0" w:space="0" w:color="auto"/>
            <w:left w:val="none" w:sz="0" w:space="0" w:color="auto"/>
            <w:bottom w:val="none" w:sz="0" w:space="0" w:color="auto"/>
            <w:right w:val="none" w:sz="0" w:space="0" w:color="auto"/>
          </w:divBdr>
        </w:div>
        <w:div w:id="1927574318">
          <w:marLeft w:val="0"/>
          <w:marRight w:val="0"/>
          <w:marTop w:val="0"/>
          <w:marBottom w:val="0"/>
          <w:divBdr>
            <w:top w:val="none" w:sz="0" w:space="0" w:color="auto"/>
            <w:left w:val="none" w:sz="0" w:space="0" w:color="auto"/>
            <w:bottom w:val="none" w:sz="0" w:space="0" w:color="auto"/>
            <w:right w:val="none" w:sz="0" w:space="0" w:color="auto"/>
          </w:divBdr>
          <w:divsChild>
            <w:div w:id="644429103">
              <w:marLeft w:val="0"/>
              <w:marRight w:val="0"/>
              <w:marTop w:val="0"/>
              <w:marBottom w:val="0"/>
              <w:divBdr>
                <w:top w:val="none" w:sz="0" w:space="0" w:color="auto"/>
                <w:left w:val="none" w:sz="0" w:space="0" w:color="auto"/>
                <w:bottom w:val="none" w:sz="0" w:space="0" w:color="auto"/>
                <w:right w:val="none" w:sz="0" w:space="0" w:color="auto"/>
              </w:divBdr>
            </w:div>
          </w:divsChild>
        </w:div>
        <w:div w:id="1476415612">
          <w:marLeft w:val="0"/>
          <w:marRight w:val="0"/>
          <w:marTop w:val="0"/>
          <w:marBottom w:val="0"/>
          <w:divBdr>
            <w:top w:val="none" w:sz="0" w:space="0" w:color="auto"/>
            <w:left w:val="none" w:sz="0" w:space="0" w:color="auto"/>
            <w:bottom w:val="none" w:sz="0" w:space="0" w:color="auto"/>
            <w:right w:val="none" w:sz="0" w:space="0" w:color="auto"/>
          </w:divBdr>
        </w:div>
        <w:div w:id="498666411">
          <w:marLeft w:val="0"/>
          <w:marRight w:val="0"/>
          <w:marTop w:val="0"/>
          <w:marBottom w:val="0"/>
          <w:divBdr>
            <w:top w:val="none" w:sz="0" w:space="0" w:color="auto"/>
            <w:left w:val="none" w:sz="0" w:space="0" w:color="auto"/>
            <w:bottom w:val="none" w:sz="0" w:space="0" w:color="auto"/>
            <w:right w:val="none" w:sz="0" w:space="0" w:color="auto"/>
          </w:divBdr>
          <w:divsChild>
            <w:div w:id="1256746336">
              <w:marLeft w:val="0"/>
              <w:marRight w:val="0"/>
              <w:marTop w:val="0"/>
              <w:marBottom w:val="0"/>
              <w:divBdr>
                <w:top w:val="none" w:sz="0" w:space="0" w:color="auto"/>
                <w:left w:val="none" w:sz="0" w:space="0" w:color="auto"/>
                <w:bottom w:val="none" w:sz="0" w:space="0" w:color="auto"/>
                <w:right w:val="none" w:sz="0" w:space="0" w:color="auto"/>
              </w:divBdr>
            </w:div>
          </w:divsChild>
        </w:div>
        <w:div w:id="601767831">
          <w:marLeft w:val="0"/>
          <w:marRight w:val="0"/>
          <w:marTop w:val="0"/>
          <w:marBottom w:val="0"/>
          <w:divBdr>
            <w:top w:val="none" w:sz="0" w:space="0" w:color="auto"/>
            <w:left w:val="none" w:sz="0" w:space="0" w:color="auto"/>
            <w:bottom w:val="none" w:sz="0" w:space="0" w:color="auto"/>
            <w:right w:val="none" w:sz="0" w:space="0" w:color="auto"/>
          </w:divBdr>
        </w:div>
        <w:div w:id="59060162">
          <w:marLeft w:val="0"/>
          <w:marRight w:val="0"/>
          <w:marTop w:val="0"/>
          <w:marBottom w:val="0"/>
          <w:divBdr>
            <w:top w:val="none" w:sz="0" w:space="0" w:color="auto"/>
            <w:left w:val="none" w:sz="0" w:space="0" w:color="auto"/>
            <w:bottom w:val="none" w:sz="0" w:space="0" w:color="auto"/>
            <w:right w:val="none" w:sz="0" w:space="0" w:color="auto"/>
          </w:divBdr>
          <w:divsChild>
            <w:div w:id="410009498">
              <w:marLeft w:val="0"/>
              <w:marRight w:val="0"/>
              <w:marTop w:val="0"/>
              <w:marBottom w:val="0"/>
              <w:divBdr>
                <w:top w:val="none" w:sz="0" w:space="0" w:color="auto"/>
                <w:left w:val="none" w:sz="0" w:space="0" w:color="auto"/>
                <w:bottom w:val="none" w:sz="0" w:space="0" w:color="auto"/>
                <w:right w:val="none" w:sz="0" w:space="0" w:color="auto"/>
              </w:divBdr>
            </w:div>
          </w:divsChild>
        </w:div>
        <w:div w:id="1659260043">
          <w:marLeft w:val="0"/>
          <w:marRight w:val="0"/>
          <w:marTop w:val="300"/>
          <w:marBottom w:val="0"/>
          <w:divBdr>
            <w:top w:val="none" w:sz="0" w:space="0" w:color="auto"/>
            <w:left w:val="none" w:sz="0" w:space="0" w:color="auto"/>
            <w:bottom w:val="none" w:sz="0" w:space="0" w:color="auto"/>
            <w:right w:val="none" w:sz="0" w:space="0" w:color="auto"/>
          </w:divBdr>
          <w:divsChild>
            <w:div w:id="561595786">
              <w:marLeft w:val="0"/>
              <w:marRight w:val="0"/>
              <w:marTop w:val="0"/>
              <w:marBottom w:val="0"/>
              <w:divBdr>
                <w:top w:val="none" w:sz="0" w:space="0" w:color="auto"/>
                <w:left w:val="none" w:sz="0" w:space="0" w:color="auto"/>
                <w:bottom w:val="none" w:sz="0" w:space="0" w:color="auto"/>
                <w:right w:val="none" w:sz="0" w:space="0" w:color="auto"/>
              </w:divBdr>
              <w:divsChild>
                <w:div w:id="814880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8147319">
          <w:marLeft w:val="0"/>
          <w:marRight w:val="0"/>
          <w:marTop w:val="300"/>
          <w:marBottom w:val="0"/>
          <w:divBdr>
            <w:top w:val="none" w:sz="0" w:space="0" w:color="auto"/>
            <w:left w:val="none" w:sz="0" w:space="0" w:color="auto"/>
            <w:bottom w:val="none" w:sz="0" w:space="0" w:color="auto"/>
            <w:right w:val="none" w:sz="0" w:space="0" w:color="auto"/>
          </w:divBdr>
          <w:divsChild>
            <w:div w:id="1629436775">
              <w:marLeft w:val="0"/>
              <w:marRight w:val="0"/>
              <w:marTop w:val="0"/>
              <w:marBottom w:val="0"/>
              <w:divBdr>
                <w:top w:val="none" w:sz="0" w:space="0" w:color="auto"/>
                <w:left w:val="none" w:sz="0" w:space="0" w:color="auto"/>
                <w:bottom w:val="none" w:sz="0" w:space="0" w:color="auto"/>
                <w:right w:val="none" w:sz="0" w:space="0" w:color="auto"/>
              </w:divBdr>
              <w:divsChild>
                <w:div w:id="100688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33014597">
      <w:bodyDiv w:val="1"/>
      <w:marLeft w:val="0"/>
      <w:marRight w:val="0"/>
      <w:marTop w:val="0"/>
      <w:marBottom w:val="0"/>
      <w:divBdr>
        <w:top w:val="none" w:sz="0" w:space="0" w:color="auto"/>
        <w:left w:val="none" w:sz="0" w:space="0" w:color="auto"/>
        <w:bottom w:val="none" w:sz="0" w:space="0" w:color="auto"/>
        <w:right w:val="none" w:sz="0" w:space="0" w:color="auto"/>
      </w:divBdr>
    </w:div>
    <w:div w:id="1133017381">
      <w:bodyDiv w:val="1"/>
      <w:marLeft w:val="0"/>
      <w:marRight w:val="0"/>
      <w:marTop w:val="0"/>
      <w:marBottom w:val="0"/>
      <w:divBdr>
        <w:top w:val="none" w:sz="0" w:space="0" w:color="auto"/>
        <w:left w:val="none" w:sz="0" w:space="0" w:color="auto"/>
        <w:bottom w:val="none" w:sz="0" w:space="0" w:color="auto"/>
        <w:right w:val="none" w:sz="0" w:space="0" w:color="auto"/>
      </w:divBdr>
      <w:divsChild>
        <w:div w:id="2755234">
          <w:marLeft w:val="0"/>
          <w:marRight w:val="0"/>
          <w:marTop w:val="300"/>
          <w:marBottom w:val="0"/>
          <w:divBdr>
            <w:top w:val="none" w:sz="0" w:space="0" w:color="auto"/>
            <w:left w:val="none" w:sz="0" w:space="0" w:color="auto"/>
            <w:bottom w:val="none" w:sz="0" w:space="0" w:color="auto"/>
            <w:right w:val="none" w:sz="0" w:space="0" w:color="auto"/>
          </w:divBdr>
          <w:divsChild>
            <w:div w:id="1433361851">
              <w:marLeft w:val="0"/>
              <w:marRight w:val="0"/>
              <w:marTop w:val="0"/>
              <w:marBottom w:val="0"/>
              <w:divBdr>
                <w:top w:val="none" w:sz="0" w:space="0" w:color="auto"/>
                <w:left w:val="none" w:sz="0" w:space="0" w:color="auto"/>
                <w:bottom w:val="none" w:sz="0" w:space="0" w:color="auto"/>
                <w:right w:val="none" w:sz="0" w:space="0" w:color="auto"/>
              </w:divBdr>
              <w:divsChild>
                <w:div w:id="1716351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370515">
          <w:marLeft w:val="0"/>
          <w:marRight w:val="0"/>
          <w:marTop w:val="0"/>
          <w:marBottom w:val="0"/>
          <w:divBdr>
            <w:top w:val="none" w:sz="0" w:space="0" w:color="auto"/>
            <w:left w:val="none" w:sz="0" w:space="0" w:color="auto"/>
            <w:bottom w:val="none" w:sz="0" w:space="0" w:color="auto"/>
            <w:right w:val="none" w:sz="0" w:space="0" w:color="auto"/>
          </w:divBdr>
        </w:div>
        <w:div w:id="179664390">
          <w:marLeft w:val="0"/>
          <w:marRight w:val="0"/>
          <w:marTop w:val="0"/>
          <w:marBottom w:val="0"/>
          <w:divBdr>
            <w:top w:val="none" w:sz="0" w:space="0" w:color="auto"/>
            <w:left w:val="none" w:sz="0" w:space="0" w:color="auto"/>
            <w:bottom w:val="none" w:sz="0" w:space="0" w:color="auto"/>
            <w:right w:val="none" w:sz="0" w:space="0" w:color="auto"/>
          </w:divBdr>
          <w:divsChild>
            <w:div w:id="526330943">
              <w:marLeft w:val="0"/>
              <w:marRight w:val="0"/>
              <w:marTop w:val="0"/>
              <w:marBottom w:val="0"/>
              <w:divBdr>
                <w:top w:val="none" w:sz="0" w:space="0" w:color="auto"/>
                <w:left w:val="none" w:sz="0" w:space="0" w:color="auto"/>
                <w:bottom w:val="none" w:sz="0" w:space="0" w:color="auto"/>
                <w:right w:val="none" w:sz="0" w:space="0" w:color="auto"/>
              </w:divBdr>
            </w:div>
          </w:divsChild>
        </w:div>
        <w:div w:id="921380534">
          <w:marLeft w:val="0"/>
          <w:marRight w:val="0"/>
          <w:marTop w:val="0"/>
          <w:marBottom w:val="0"/>
          <w:divBdr>
            <w:top w:val="none" w:sz="0" w:space="0" w:color="auto"/>
            <w:left w:val="none" w:sz="0" w:space="0" w:color="auto"/>
            <w:bottom w:val="none" w:sz="0" w:space="0" w:color="auto"/>
            <w:right w:val="none" w:sz="0" w:space="0" w:color="auto"/>
          </w:divBdr>
        </w:div>
        <w:div w:id="970020982">
          <w:marLeft w:val="0"/>
          <w:marRight w:val="0"/>
          <w:marTop w:val="300"/>
          <w:marBottom w:val="0"/>
          <w:divBdr>
            <w:top w:val="none" w:sz="0" w:space="0" w:color="auto"/>
            <w:left w:val="none" w:sz="0" w:space="0" w:color="auto"/>
            <w:bottom w:val="none" w:sz="0" w:space="0" w:color="auto"/>
            <w:right w:val="none" w:sz="0" w:space="0" w:color="auto"/>
          </w:divBdr>
          <w:divsChild>
            <w:div w:id="514732287">
              <w:marLeft w:val="0"/>
              <w:marRight w:val="0"/>
              <w:marTop w:val="0"/>
              <w:marBottom w:val="0"/>
              <w:divBdr>
                <w:top w:val="none" w:sz="0" w:space="0" w:color="auto"/>
                <w:left w:val="none" w:sz="0" w:space="0" w:color="auto"/>
                <w:bottom w:val="none" w:sz="0" w:space="0" w:color="auto"/>
                <w:right w:val="none" w:sz="0" w:space="0" w:color="auto"/>
              </w:divBdr>
              <w:divsChild>
                <w:div w:id="523984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4332517">
          <w:marLeft w:val="0"/>
          <w:marRight w:val="0"/>
          <w:marTop w:val="0"/>
          <w:marBottom w:val="0"/>
          <w:divBdr>
            <w:top w:val="none" w:sz="0" w:space="0" w:color="auto"/>
            <w:left w:val="none" w:sz="0" w:space="0" w:color="auto"/>
            <w:bottom w:val="none" w:sz="0" w:space="0" w:color="auto"/>
            <w:right w:val="none" w:sz="0" w:space="0" w:color="auto"/>
          </w:divBdr>
        </w:div>
        <w:div w:id="1099371054">
          <w:marLeft w:val="0"/>
          <w:marRight w:val="0"/>
          <w:marTop w:val="0"/>
          <w:marBottom w:val="0"/>
          <w:divBdr>
            <w:top w:val="none" w:sz="0" w:space="0" w:color="auto"/>
            <w:left w:val="none" w:sz="0" w:space="0" w:color="auto"/>
            <w:bottom w:val="none" w:sz="0" w:space="0" w:color="auto"/>
            <w:right w:val="none" w:sz="0" w:space="0" w:color="auto"/>
          </w:divBdr>
        </w:div>
        <w:div w:id="1137993827">
          <w:marLeft w:val="0"/>
          <w:marRight w:val="0"/>
          <w:marTop w:val="0"/>
          <w:marBottom w:val="0"/>
          <w:divBdr>
            <w:top w:val="none" w:sz="0" w:space="0" w:color="auto"/>
            <w:left w:val="none" w:sz="0" w:space="0" w:color="auto"/>
            <w:bottom w:val="none" w:sz="0" w:space="0" w:color="auto"/>
            <w:right w:val="none" w:sz="0" w:space="0" w:color="auto"/>
          </w:divBdr>
          <w:divsChild>
            <w:div w:id="299308172">
              <w:marLeft w:val="0"/>
              <w:marRight w:val="0"/>
              <w:marTop w:val="0"/>
              <w:marBottom w:val="0"/>
              <w:divBdr>
                <w:top w:val="none" w:sz="0" w:space="0" w:color="auto"/>
                <w:left w:val="none" w:sz="0" w:space="0" w:color="auto"/>
                <w:bottom w:val="none" w:sz="0" w:space="0" w:color="auto"/>
                <w:right w:val="none" w:sz="0" w:space="0" w:color="auto"/>
              </w:divBdr>
            </w:div>
          </w:divsChild>
        </w:div>
        <w:div w:id="1176846674">
          <w:marLeft w:val="0"/>
          <w:marRight w:val="0"/>
          <w:marTop w:val="0"/>
          <w:marBottom w:val="0"/>
          <w:divBdr>
            <w:top w:val="none" w:sz="0" w:space="0" w:color="auto"/>
            <w:left w:val="none" w:sz="0" w:space="0" w:color="auto"/>
            <w:bottom w:val="none" w:sz="0" w:space="0" w:color="auto"/>
            <w:right w:val="none" w:sz="0" w:space="0" w:color="auto"/>
          </w:divBdr>
        </w:div>
        <w:div w:id="1465581661">
          <w:marLeft w:val="0"/>
          <w:marRight w:val="0"/>
          <w:marTop w:val="300"/>
          <w:marBottom w:val="0"/>
          <w:divBdr>
            <w:top w:val="none" w:sz="0" w:space="0" w:color="auto"/>
            <w:left w:val="none" w:sz="0" w:space="0" w:color="auto"/>
            <w:bottom w:val="none" w:sz="0" w:space="0" w:color="auto"/>
            <w:right w:val="none" w:sz="0" w:space="0" w:color="auto"/>
          </w:divBdr>
          <w:divsChild>
            <w:div w:id="724259371">
              <w:marLeft w:val="0"/>
              <w:marRight w:val="0"/>
              <w:marTop w:val="0"/>
              <w:marBottom w:val="0"/>
              <w:divBdr>
                <w:top w:val="none" w:sz="0" w:space="0" w:color="auto"/>
                <w:left w:val="none" w:sz="0" w:space="0" w:color="auto"/>
                <w:bottom w:val="none" w:sz="0" w:space="0" w:color="auto"/>
                <w:right w:val="none" w:sz="0" w:space="0" w:color="auto"/>
              </w:divBdr>
              <w:divsChild>
                <w:div w:id="93598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8932796">
          <w:marLeft w:val="0"/>
          <w:marRight w:val="0"/>
          <w:marTop w:val="0"/>
          <w:marBottom w:val="0"/>
          <w:divBdr>
            <w:top w:val="none" w:sz="0" w:space="0" w:color="auto"/>
            <w:left w:val="none" w:sz="0" w:space="0" w:color="auto"/>
            <w:bottom w:val="none" w:sz="0" w:space="0" w:color="auto"/>
            <w:right w:val="none" w:sz="0" w:space="0" w:color="auto"/>
          </w:divBdr>
          <w:divsChild>
            <w:div w:id="206719007">
              <w:marLeft w:val="0"/>
              <w:marRight w:val="0"/>
              <w:marTop w:val="0"/>
              <w:marBottom w:val="0"/>
              <w:divBdr>
                <w:top w:val="none" w:sz="0" w:space="0" w:color="auto"/>
                <w:left w:val="none" w:sz="0" w:space="0" w:color="auto"/>
                <w:bottom w:val="none" w:sz="0" w:space="0" w:color="auto"/>
                <w:right w:val="none" w:sz="0" w:space="0" w:color="auto"/>
              </w:divBdr>
            </w:div>
          </w:divsChild>
        </w:div>
        <w:div w:id="1582715875">
          <w:marLeft w:val="0"/>
          <w:marRight w:val="0"/>
          <w:marTop w:val="0"/>
          <w:marBottom w:val="0"/>
          <w:divBdr>
            <w:top w:val="none" w:sz="0" w:space="0" w:color="auto"/>
            <w:left w:val="none" w:sz="0" w:space="0" w:color="auto"/>
            <w:bottom w:val="none" w:sz="0" w:space="0" w:color="auto"/>
            <w:right w:val="none" w:sz="0" w:space="0" w:color="auto"/>
          </w:divBdr>
          <w:divsChild>
            <w:div w:id="184172547">
              <w:marLeft w:val="0"/>
              <w:marRight w:val="0"/>
              <w:marTop w:val="0"/>
              <w:marBottom w:val="0"/>
              <w:divBdr>
                <w:top w:val="none" w:sz="0" w:space="0" w:color="auto"/>
                <w:left w:val="none" w:sz="0" w:space="0" w:color="auto"/>
                <w:bottom w:val="none" w:sz="0" w:space="0" w:color="auto"/>
                <w:right w:val="none" w:sz="0" w:space="0" w:color="auto"/>
              </w:divBdr>
            </w:div>
          </w:divsChild>
        </w:div>
        <w:div w:id="1631403076">
          <w:marLeft w:val="0"/>
          <w:marRight w:val="0"/>
          <w:marTop w:val="0"/>
          <w:marBottom w:val="0"/>
          <w:divBdr>
            <w:top w:val="none" w:sz="0" w:space="0" w:color="auto"/>
            <w:left w:val="none" w:sz="0" w:space="0" w:color="auto"/>
            <w:bottom w:val="none" w:sz="0" w:space="0" w:color="auto"/>
            <w:right w:val="none" w:sz="0" w:space="0" w:color="auto"/>
          </w:divBdr>
        </w:div>
        <w:div w:id="1676566042">
          <w:marLeft w:val="0"/>
          <w:marRight w:val="0"/>
          <w:marTop w:val="0"/>
          <w:marBottom w:val="0"/>
          <w:divBdr>
            <w:top w:val="none" w:sz="0" w:space="0" w:color="auto"/>
            <w:left w:val="none" w:sz="0" w:space="0" w:color="auto"/>
            <w:bottom w:val="none" w:sz="0" w:space="0" w:color="auto"/>
            <w:right w:val="none" w:sz="0" w:space="0" w:color="auto"/>
          </w:divBdr>
        </w:div>
        <w:div w:id="1772235776">
          <w:marLeft w:val="0"/>
          <w:marRight w:val="0"/>
          <w:marTop w:val="0"/>
          <w:marBottom w:val="0"/>
          <w:divBdr>
            <w:top w:val="none" w:sz="0" w:space="0" w:color="auto"/>
            <w:left w:val="none" w:sz="0" w:space="0" w:color="auto"/>
            <w:bottom w:val="none" w:sz="0" w:space="0" w:color="auto"/>
            <w:right w:val="none" w:sz="0" w:space="0" w:color="auto"/>
          </w:divBdr>
        </w:div>
        <w:div w:id="1845123769">
          <w:marLeft w:val="0"/>
          <w:marRight w:val="0"/>
          <w:marTop w:val="300"/>
          <w:marBottom w:val="0"/>
          <w:divBdr>
            <w:top w:val="none" w:sz="0" w:space="0" w:color="auto"/>
            <w:left w:val="none" w:sz="0" w:space="0" w:color="auto"/>
            <w:bottom w:val="none" w:sz="0" w:space="0" w:color="auto"/>
            <w:right w:val="none" w:sz="0" w:space="0" w:color="auto"/>
          </w:divBdr>
        </w:div>
      </w:divsChild>
    </w:div>
    <w:div w:id="1133980713">
      <w:bodyDiv w:val="1"/>
      <w:marLeft w:val="0"/>
      <w:marRight w:val="0"/>
      <w:marTop w:val="0"/>
      <w:marBottom w:val="0"/>
      <w:divBdr>
        <w:top w:val="none" w:sz="0" w:space="0" w:color="auto"/>
        <w:left w:val="none" w:sz="0" w:space="0" w:color="auto"/>
        <w:bottom w:val="none" w:sz="0" w:space="0" w:color="auto"/>
        <w:right w:val="none" w:sz="0" w:space="0" w:color="auto"/>
      </w:divBdr>
      <w:divsChild>
        <w:div w:id="40911100">
          <w:marLeft w:val="0"/>
          <w:marRight w:val="0"/>
          <w:marTop w:val="0"/>
          <w:marBottom w:val="0"/>
          <w:divBdr>
            <w:top w:val="none" w:sz="0" w:space="0" w:color="auto"/>
            <w:left w:val="none" w:sz="0" w:space="0" w:color="auto"/>
            <w:bottom w:val="none" w:sz="0" w:space="0" w:color="auto"/>
            <w:right w:val="none" w:sz="0" w:space="0" w:color="auto"/>
          </w:divBdr>
        </w:div>
        <w:div w:id="554464466">
          <w:marLeft w:val="0"/>
          <w:marRight w:val="0"/>
          <w:marTop w:val="0"/>
          <w:marBottom w:val="0"/>
          <w:divBdr>
            <w:top w:val="none" w:sz="0" w:space="0" w:color="auto"/>
            <w:left w:val="none" w:sz="0" w:space="0" w:color="auto"/>
            <w:bottom w:val="none" w:sz="0" w:space="0" w:color="auto"/>
            <w:right w:val="none" w:sz="0" w:space="0" w:color="auto"/>
          </w:divBdr>
          <w:divsChild>
            <w:div w:id="833910877">
              <w:marLeft w:val="0"/>
              <w:marRight w:val="0"/>
              <w:marTop w:val="0"/>
              <w:marBottom w:val="0"/>
              <w:divBdr>
                <w:top w:val="none" w:sz="0" w:space="0" w:color="auto"/>
                <w:left w:val="none" w:sz="0" w:space="0" w:color="auto"/>
                <w:bottom w:val="none" w:sz="0" w:space="0" w:color="auto"/>
                <w:right w:val="none" w:sz="0" w:space="0" w:color="auto"/>
              </w:divBdr>
            </w:div>
          </w:divsChild>
        </w:div>
        <w:div w:id="733315031">
          <w:marLeft w:val="0"/>
          <w:marRight w:val="0"/>
          <w:marTop w:val="0"/>
          <w:marBottom w:val="0"/>
          <w:divBdr>
            <w:top w:val="none" w:sz="0" w:space="0" w:color="auto"/>
            <w:left w:val="none" w:sz="0" w:space="0" w:color="auto"/>
            <w:bottom w:val="none" w:sz="0" w:space="0" w:color="auto"/>
            <w:right w:val="none" w:sz="0" w:space="0" w:color="auto"/>
          </w:divBdr>
          <w:divsChild>
            <w:div w:id="1428378718">
              <w:marLeft w:val="0"/>
              <w:marRight w:val="0"/>
              <w:marTop w:val="0"/>
              <w:marBottom w:val="0"/>
              <w:divBdr>
                <w:top w:val="none" w:sz="0" w:space="0" w:color="auto"/>
                <w:left w:val="none" w:sz="0" w:space="0" w:color="auto"/>
                <w:bottom w:val="none" w:sz="0" w:space="0" w:color="auto"/>
                <w:right w:val="none" w:sz="0" w:space="0" w:color="auto"/>
              </w:divBdr>
            </w:div>
          </w:divsChild>
        </w:div>
        <w:div w:id="1141851716">
          <w:marLeft w:val="0"/>
          <w:marRight w:val="0"/>
          <w:marTop w:val="0"/>
          <w:marBottom w:val="0"/>
          <w:divBdr>
            <w:top w:val="none" w:sz="0" w:space="0" w:color="auto"/>
            <w:left w:val="none" w:sz="0" w:space="0" w:color="auto"/>
            <w:bottom w:val="none" w:sz="0" w:space="0" w:color="auto"/>
            <w:right w:val="none" w:sz="0" w:space="0" w:color="auto"/>
          </w:divBdr>
        </w:div>
        <w:div w:id="1164128585">
          <w:marLeft w:val="0"/>
          <w:marRight w:val="0"/>
          <w:marTop w:val="0"/>
          <w:marBottom w:val="0"/>
          <w:divBdr>
            <w:top w:val="none" w:sz="0" w:space="0" w:color="auto"/>
            <w:left w:val="none" w:sz="0" w:space="0" w:color="auto"/>
            <w:bottom w:val="none" w:sz="0" w:space="0" w:color="auto"/>
            <w:right w:val="none" w:sz="0" w:space="0" w:color="auto"/>
          </w:divBdr>
          <w:divsChild>
            <w:div w:id="726607386">
              <w:marLeft w:val="0"/>
              <w:marRight w:val="0"/>
              <w:marTop w:val="0"/>
              <w:marBottom w:val="0"/>
              <w:divBdr>
                <w:top w:val="none" w:sz="0" w:space="0" w:color="auto"/>
                <w:left w:val="none" w:sz="0" w:space="0" w:color="auto"/>
                <w:bottom w:val="none" w:sz="0" w:space="0" w:color="auto"/>
                <w:right w:val="none" w:sz="0" w:space="0" w:color="auto"/>
              </w:divBdr>
            </w:div>
          </w:divsChild>
        </w:div>
        <w:div w:id="1173446319">
          <w:marLeft w:val="0"/>
          <w:marRight w:val="0"/>
          <w:marTop w:val="0"/>
          <w:marBottom w:val="0"/>
          <w:divBdr>
            <w:top w:val="none" w:sz="0" w:space="0" w:color="auto"/>
            <w:left w:val="none" w:sz="0" w:space="0" w:color="auto"/>
            <w:bottom w:val="none" w:sz="0" w:space="0" w:color="auto"/>
            <w:right w:val="none" w:sz="0" w:space="0" w:color="auto"/>
          </w:divBdr>
        </w:div>
        <w:div w:id="1249270536">
          <w:marLeft w:val="0"/>
          <w:marRight w:val="0"/>
          <w:marTop w:val="0"/>
          <w:marBottom w:val="0"/>
          <w:divBdr>
            <w:top w:val="none" w:sz="0" w:space="0" w:color="auto"/>
            <w:left w:val="none" w:sz="0" w:space="0" w:color="auto"/>
            <w:bottom w:val="none" w:sz="0" w:space="0" w:color="auto"/>
            <w:right w:val="none" w:sz="0" w:space="0" w:color="auto"/>
          </w:divBdr>
        </w:div>
        <w:div w:id="1292128752">
          <w:marLeft w:val="0"/>
          <w:marRight w:val="0"/>
          <w:marTop w:val="300"/>
          <w:marBottom w:val="0"/>
          <w:divBdr>
            <w:top w:val="none" w:sz="0" w:space="0" w:color="auto"/>
            <w:left w:val="none" w:sz="0" w:space="0" w:color="auto"/>
            <w:bottom w:val="none" w:sz="0" w:space="0" w:color="auto"/>
            <w:right w:val="none" w:sz="0" w:space="0" w:color="auto"/>
          </w:divBdr>
          <w:divsChild>
            <w:div w:id="699162990">
              <w:marLeft w:val="0"/>
              <w:marRight w:val="0"/>
              <w:marTop w:val="0"/>
              <w:marBottom w:val="0"/>
              <w:divBdr>
                <w:top w:val="none" w:sz="0" w:space="0" w:color="auto"/>
                <w:left w:val="none" w:sz="0" w:space="0" w:color="auto"/>
                <w:bottom w:val="none" w:sz="0" w:space="0" w:color="auto"/>
                <w:right w:val="none" w:sz="0" w:space="0" w:color="auto"/>
              </w:divBdr>
              <w:divsChild>
                <w:div w:id="5855057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7119213">
          <w:marLeft w:val="0"/>
          <w:marRight w:val="0"/>
          <w:marTop w:val="0"/>
          <w:marBottom w:val="0"/>
          <w:divBdr>
            <w:top w:val="none" w:sz="0" w:space="0" w:color="auto"/>
            <w:left w:val="none" w:sz="0" w:space="0" w:color="auto"/>
            <w:bottom w:val="none" w:sz="0" w:space="0" w:color="auto"/>
            <w:right w:val="none" w:sz="0" w:space="0" w:color="auto"/>
          </w:divBdr>
        </w:div>
        <w:div w:id="1483236354">
          <w:marLeft w:val="0"/>
          <w:marRight w:val="0"/>
          <w:marTop w:val="300"/>
          <w:marBottom w:val="0"/>
          <w:divBdr>
            <w:top w:val="none" w:sz="0" w:space="0" w:color="auto"/>
            <w:left w:val="none" w:sz="0" w:space="0" w:color="auto"/>
            <w:bottom w:val="none" w:sz="0" w:space="0" w:color="auto"/>
            <w:right w:val="none" w:sz="0" w:space="0" w:color="auto"/>
          </w:divBdr>
          <w:divsChild>
            <w:div w:id="1699038292">
              <w:marLeft w:val="0"/>
              <w:marRight w:val="0"/>
              <w:marTop w:val="0"/>
              <w:marBottom w:val="0"/>
              <w:divBdr>
                <w:top w:val="none" w:sz="0" w:space="0" w:color="auto"/>
                <w:left w:val="none" w:sz="0" w:space="0" w:color="auto"/>
                <w:bottom w:val="none" w:sz="0" w:space="0" w:color="auto"/>
                <w:right w:val="none" w:sz="0" w:space="0" w:color="auto"/>
              </w:divBdr>
              <w:divsChild>
                <w:div w:id="2164795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5307987">
          <w:marLeft w:val="0"/>
          <w:marRight w:val="0"/>
          <w:marTop w:val="0"/>
          <w:marBottom w:val="0"/>
          <w:divBdr>
            <w:top w:val="none" w:sz="0" w:space="0" w:color="auto"/>
            <w:left w:val="none" w:sz="0" w:space="0" w:color="auto"/>
            <w:bottom w:val="none" w:sz="0" w:space="0" w:color="auto"/>
            <w:right w:val="none" w:sz="0" w:space="0" w:color="auto"/>
          </w:divBdr>
        </w:div>
        <w:div w:id="1672370540">
          <w:marLeft w:val="0"/>
          <w:marRight w:val="0"/>
          <w:marTop w:val="300"/>
          <w:marBottom w:val="0"/>
          <w:divBdr>
            <w:top w:val="none" w:sz="0" w:space="0" w:color="auto"/>
            <w:left w:val="none" w:sz="0" w:space="0" w:color="auto"/>
            <w:bottom w:val="none" w:sz="0" w:space="0" w:color="auto"/>
            <w:right w:val="none" w:sz="0" w:space="0" w:color="auto"/>
          </w:divBdr>
          <w:divsChild>
            <w:div w:id="1028028407">
              <w:marLeft w:val="0"/>
              <w:marRight w:val="0"/>
              <w:marTop w:val="0"/>
              <w:marBottom w:val="0"/>
              <w:divBdr>
                <w:top w:val="none" w:sz="0" w:space="0" w:color="auto"/>
                <w:left w:val="none" w:sz="0" w:space="0" w:color="auto"/>
                <w:bottom w:val="none" w:sz="0" w:space="0" w:color="auto"/>
                <w:right w:val="none" w:sz="0" w:space="0" w:color="auto"/>
              </w:divBdr>
              <w:divsChild>
                <w:div w:id="18114395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8760996">
          <w:marLeft w:val="0"/>
          <w:marRight w:val="0"/>
          <w:marTop w:val="0"/>
          <w:marBottom w:val="0"/>
          <w:divBdr>
            <w:top w:val="none" w:sz="0" w:space="0" w:color="auto"/>
            <w:left w:val="none" w:sz="0" w:space="0" w:color="auto"/>
            <w:bottom w:val="none" w:sz="0" w:space="0" w:color="auto"/>
            <w:right w:val="none" w:sz="0" w:space="0" w:color="auto"/>
          </w:divBdr>
          <w:divsChild>
            <w:div w:id="1737783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327323">
      <w:bodyDiv w:val="1"/>
      <w:marLeft w:val="0"/>
      <w:marRight w:val="0"/>
      <w:marTop w:val="0"/>
      <w:marBottom w:val="0"/>
      <w:divBdr>
        <w:top w:val="none" w:sz="0" w:space="0" w:color="auto"/>
        <w:left w:val="none" w:sz="0" w:space="0" w:color="auto"/>
        <w:bottom w:val="none" w:sz="0" w:space="0" w:color="auto"/>
        <w:right w:val="none" w:sz="0" w:space="0" w:color="auto"/>
      </w:divBdr>
      <w:divsChild>
        <w:div w:id="597640096">
          <w:marLeft w:val="0"/>
          <w:marRight w:val="0"/>
          <w:marTop w:val="0"/>
          <w:marBottom w:val="0"/>
          <w:divBdr>
            <w:top w:val="none" w:sz="0" w:space="0" w:color="auto"/>
            <w:left w:val="none" w:sz="0" w:space="0" w:color="auto"/>
            <w:bottom w:val="none" w:sz="0" w:space="0" w:color="auto"/>
            <w:right w:val="none" w:sz="0" w:space="0" w:color="auto"/>
          </w:divBdr>
          <w:divsChild>
            <w:div w:id="589775671">
              <w:marLeft w:val="0"/>
              <w:marRight w:val="0"/>
              <w:marTop w:val="0"/>
              <w:marBottom w:val="0"/>
              <w:divBdr>
                <w:top w:val="none" w:sz="0" w:space="0" w:color="auto"/>
                <w:left w:val="none" w:sz="0" w:space="0" w:color="auto"/>
                <w:bottom w:val="none" w:sz="0" w:space="0" w:color="auto"/>
                <w:right w:val="none" w:sz="0" w:space="0" w:color="auto"/>
              </w:divBdr>
            </w:div>
          </w:divsChild>
        </w:div>
        <w:div w:id="869804040">
          <w:marLeft w:val="0"/>
          <w:marRight w:val="0"/>
          <w:marTop w:val="0"/>
          <w:marBottom w:val="0"/>
          <w:divBdr>
            <w:top w:val="none" w:sz="0" w:space="0" w:color="auto"/>
            <w:left w:val="none" w:sz="0" w:space="0" w:color="auto"/>
            <w:bottom w:val="none" w:sz="0" w:space="0" w:color="auto"/>
            <w:right w:val="none" w:sz="0" w:space="0" w:color="auto"/>
          </w:divBdr>
        </w:div>
        <w:div w:id="884756787">
          <w:marLeft w:val="0"/>
          <w:marRight w:val="0"/>
          <w:marTop w:val="0"/>
          <w:marBottom w:val="0"/>
          <w:divBdr>
            <w:top w:val="none" w:sz="0" w:space="0" w:color="auto"/>
            <w:left w:val="none" w:sz="0" w:space="0" w:color="auto"/>
            <w:bottom w:val="none" w:sz="0" w:space="0" w:color="auto"/>
            <w:right w:val="none" w:sz="0" w:space="0" w:color="auto"/>
          </w:divBdr>
        </w:div>
        <w:div w:id="975599237">
          <w:marLeft w:val="0"/>
          <w:marRight w:val="0"/>
          <w:marTop w:val="300"/>
          <w:marBottom w:val="0"/>
          <w:divBdr>
            <w:top w:val="none" w:sz="0" w:space="0" w:color="auto"/>
            <w:left w:val="none" w:sz="0" w:space="0" w:color="auto"/>
            <w:bottom w:val="none" w:sz="0" w:space="0" w:color="auto"/>
            <w:right w:val="none" w:sz="0" w:space="0" w:color="auto"/>
          </w:divBdr>
          <w:divsChild>
            <w:div w:id="190074874">
              <w:marLeft w:val="0"/>
              <w:marRight w:val="0"/>
              <w:marTop w:val="0"/>
              <w:marBottom w:val="0"/>
              <w:divBdr>
                <w:top w:val="none" w:sz="0" w:space="0" w:color="auto"/>
                <w:left w:val="none" w:sz="0" w:space="0" w:color="auto"/>
                <w:bottom w:val="none" w:sz="0" w:space="0" w:color="auto"/>
                <w:right w:val="none" w:sz="0" w:space="0" w:color="auto"/>
              </w:divBdr>
              <w:divsChild>
                <w:div w:id="1007362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5980257">
          <w:marLeft w:val="0"/>
          <w:marRight w:val="0"/>
          <w:marTop w:val="0"/>
          <w:marBottom w:val="0"/>
          <w:divBdr>
            <w:top w:val="none" w:sz="0" w:space="0" w:color="auto"/>
            <w:left w:val="none" w:sz="0" w:space="0" w:color="auto"/>
            <w:bottom w:val="none" w:sz="0" w:space="0" w:color="auto"/>
            <w:right w:val="none" w:sz="0" w:space="0" w:color="auto"/>
          </w:divBdr>
        </w:div>
        <w:div w:id="1066991771">
          <w:marLeft w:val="0"/>
          <w:marRight w:val="0"/>
          <w:marTop w:val="0"/>
          <w:marBottom w:val="0"/>
          <w:divBdr>
            <w:top w:val="none" w:sz="0" w:space="0" w:color="auto"/>
            <w:left w:val="none" w:sz="0" w:space="0" w:color="auto"/>
            <w:bottom w:val="none" w:sz="0" w:space="0" w:color="auto"/>
            <w:right w:val="none" w:sz="0" w:space="0" w:color="auto"/>
          </w:divBdr>
          <w:divsChild>
            <w:div w:id="405999322">
              <w:marLeft w:val="0"/>
              <w:marRight w:val="0"/>
              <w:marTop w:val="0"/>
              <w:marBottom w:val="0"/>
              <w:divBdr>
                <w:top w:val="none" w:sz="0" w:space="0" w:color="auto"/>
                <w:left w:val="none" w:sz="0" w:space="0" w:color="auto"/>
                <w:bottom w:val="none" w:sz="0" w:space="0" w:color="auto"/>
                <w:right w:val="none" w:sz="0" w:space="0" w:color="auto"/>
              </w:divBdr>
            </w:div>
          </w:divsChild>
        </w:div>
        <w:div w:id="1084693350">
          <w:marLeft w:val="0"/>
          <w:marRight w:val="0"/>
          <w:marTop w:val="0"/>
          <w:marBottom w:val="0"/>
          <w:divBdr>
            <w:top w:val="none" w:sz="0" w:space="0" w:color="auto"/>
            <w:left w:val="none" w:sz="0" w:space="0" w:color="auto"/>
            <w:bottom w:val="none" w:sz="0" w:space="0" w:color="auto"/>
            <w:right w:val="none" w:sz="0" w:space="0" w:color="auto"/>
          </w:divBdr>
        </w:div>
        <w:div w:id="1145465858">
          <w:marLeft w:val="0"/>
          <w:marRight w:val="0"/>
          <w:marTop w:val="300"/>
          <w:marBottom w:val="0"/>
          <w:divBdr>
            <w:top w:val="none" w:sz="0" w:space="0" w:color="auto"/>
            <w:left w:val="none" w:sz="0" w:space="0" w:color="auto"/>
            <w:bottom w:val="none" w:sz="0" w:space="0" w:color="auto"/>
            <w:right w:val="none" w:sz="0" w:space="0" w:color="auto"/>
          </w:divBdr>
          <w:divsChild>
            <w:div w:id="453410009">
              <w:marLeft w:val="0"/>
              <w:marRight w:val="0"/>
              <w:marTop w:val="0"/>
              <w:marBottom w:val="0"/>
              <w:divBdr>
                <w:top w:val="none" w:sz="0" w:space="0" w:color="auto"/>
                <w:left w:val="none" w:sz="0" w:space="0" w:color="auto"/>
                <w:bottom w:val="none" w:sz="0" w:space="0" w:color="auto"/>
                <w:right w:val="none" w:sz="0" w:space="0" w:color="auto"/>
              </w:divBdr>
            </w:div>
          </w:divsChild>
        </w:div>
        <w:div w:id="1264728231">
          <w:marLeft w:val="0"/>
          <w:marRight w:val="0"/>
          <w:marTop w:val="0"/>
          <w:marBottom w:val="0"/>
          <w:divBdr>
            <w:top w:val="none" w:sz="0" w:space="0" w:color="auto"/>
            <w:left w:val="none" w:sz="0" w:space="0" w:color="auto"/>
            <w:bottom w:val="none" w:sz="0" w:space="0" w:color="auto"/>
            <w:right w:val="none" w:sz="0" w:space="0" w:color="auto"/>
          </w:divBdr>
        </w:div>
        <w:div w:id="1290093861">
          <w:marLeft w:val="0"/>
          <w:marRight w:val="0"/>
          <w:marTop w:val="0"/>
          <w:marBottom w:val="0"/>
          <w:divBdr>
            <w:top w:val="none" w:sz="0" w:space="0" w:color="auto"/>
            <w:left w:val="none" w:sz="0" w:space="0" w:color="auto"/>
            <w:bottom w:val="none" w:sz="0" w:space="0" w:color="auto"/>
            <w:right w:val="none" w:sz="0" w:space="0" w:color="auto"/>
          </w:divBdr>
          <w:divsChild>
            <w:div w:id="1238709944">
              <w:marLeft w:val="0"/>
              <w:marRight w:val="0"/>
              <w:marTop w:val="0"/>
              <w:marBottom w:val="0"/>
              <w:divBdr>
                <w:top w:val="none" w:sz="0" w:space="0" w:color="auto"/>
                <w:left w:val="none" w:sz="0" w:space="0" w:color="auto"/>
                <w:bottom w:val="none" w:sz="0" w:space="0" w:color="auto"/>
                <w:right w:val="none" w:sz="0" w:space="0" w:color="auto"/>
              </w:divBdr>
            </w:div>
          </w:divsChild>
        </w:div>
        <w:div w:id="1347294701">
          <w:marLeft w:val="0"/>
          <w:marRight w:val="0"/>
          <w:marTop w:val="0"/>
          <w:marBottom w:val="0"/>
          <w:divBdr>
            <w:top w:val="none" w:sz="0" w:space="0" w:color="auto"/>
            <w:left w:val="none" w:sz="0" w:space="0" w:color="auto"/>
            <w:bottom w:val="none" w:sz="0" w:space="0" w:color="auto"/>
            <w:right w:val="none" w:sz="0" w:space="0" w:color="auto"/>
          </w:divBdr>
        </w:div>
        <w:div w:id="1579097572">
          <w:marLeft w:val="0"/>
          <w:marRight w:val="0"/>
          <w:marTop w:val="0"/>
          <w:marBottom w:val="0"/>
          <w:divBdr>
            <w:top w:val="none" w:sz="0" w:space="0" w:color="auto"/>
            <w:left w:val="none" w:sz="0" w:space="0" w:color="auto"/>
            <w:bottom w:val="none" w:sz="0" w:space="0" w:color="auto"/>
            <w:right w:val="none" w:sz="0" w:space="0" w:color="auto"/>
          </w:divBdr>
        </w:div>
        <w:div w:id="1596859493">
          <w:marLeft w:val="0"/>
          <w:marRight w:val="0"/>
          <w:marTop w:val="300"/>
          <w:marBottom w:val="0"/>
          <w:divBdr>
            <w:top w:val="none" w:sz="0" w:space="0" w:color="auto"/>
            <w:left w:val="none" w:sz="0" w:space="0" w:color="auto"/>
            <w:bottom w:val="none" w:sz="0" w:space="0" w:color="auto"/>
            <w:right w:val="none" w:sz="0" w:space="0" w:color="auto"/>
          </w:divBdr>
          <w:divsChild>
            <w:div w:id="26764397">
              <w:marLeft w:val="0"/>
              <w:marRight w:val="0"/>
              <w:marTop w:val="0"/>
              <w:marBottom w:val="0"/>
              <w:divBdr>
                <w:top w:val="none" w:sz="0" w:space="0" w:color="auto"/>
                <w:left w:val="none" w:sz="0" w:space="0" w:color="auto"/>
                <w:bottom w:val="none" w:sz="0" w:space="0" w:color="auto"/>
                <w:right w:val="none" w:sz="0" w:space="0" w:color="auto"/>
              </w:divBdr>
            </w:div>
          </w:divsChild>
        </w:div>
        <w:div w:id="1713727754">
          <w:marLeft w:val="0"/>
          <w:marRight w:val="0"/>
          <w:marTop w:val="0"/>
          <w:marBottom w:val="0"/>
          <w:divBdr>
            <w:top w:val="none" w:sz="0" w:space="0" w:color="auto"/>
            <w:left w:val="none" w:sz="0" w:space="0" w:color="auto"/>
            <w:bottom w:val="none" w:sz="0" w:space="0" w:color="auto"/>
            <w:right w:val="none" w:sz="0" w:space="0" w:color="auto"/>
          </w:divBdr>
          <w:divsChild>
            <w:div w:id="899941666">
              <w:marLeft w:val="0"/>
              <w:marRight w:val="0"/>
              <w:marTop w:val="0"/>
              <w:marBottom w:val="0"/>
              <w:divBdr>
                <w:top w:val="none" w:sz="0" w:space="0" w:color="auto"/>
                <w:left w:val="none" w:sz="0" w:space="0" w:color="auto"/>
                <w:bottom w:val="none" w:sz="0" w:space="0" w:color="auto"/>
                <w:right w:val="none" w:sz="0" w:space="0" w:color="auto"/>
              </w:divBdr>
            </w:div>
          </w:divsChild>
        </w:div>
        <w:div w:id="1743521487">
          <w:marLeft w:val="0"/>
          <w:marRight w:val="0"/>
          <w:marTop w:val="0"/>
          <w:marBottom w:val="0"/>
          <w:divBdr>
            <w:top w:val="none" w:sz="0" w:space="0" w:color="auto"/>
            <w:left w:val="none" w:sz="0" w:space="0" w:color="auto"/>
            <w:bottom w:val="none" w:sz="0" w:space="0" w:color="auto"/>
            <w:right w:val="none" w:sz="0" w:space="0" w:color="auto"/>
          </w:divBdr>
          <w:divsChild>
            <w:div w:id="771973596">
              <w:marLeft w:val="0"/>
              <w:marRight w:val="0"/>
              <w:marTop w:val="0"/>
              <w:marBottom w:val="0"/>
              <w:divBdr>
                <w:top w:val="none" w:sz="0" w:space="0" w:color="auto"/>
                <w:left w:val="none" w:sz="0" w:space="0" w:color="auto"/>
                <w:bottom w:val="none" w:sz="0" w:space="0" w:color="auto"/>
                <w:right w:val="none" w:sz="0" w:space="0" w:color="auto"/>
              </w:divBdr>
            </w:div>
          </w:divsChild>
        </w:div>
        <w:div w:id="1810633339">
          <w:marLeft w:val="0"/>
          <w:marRight w:val="0"/>
          <w:marTop w:val="0"/>
          <w:marBottom w:val="0"/>
          <w:divBdr>
            <w:top w:val="none" w:sz="0" w:space="0" w:color="auto"/>
            <w:left w:val="none" w:sz="0" w:space="0" w:color="auto"/>
            <w:bottom w:val="none" w:sz="0" w:space="0" w:color="auto"/>
            <w:right w:val="none" w:sz="0" w:space="0" w:color="auto"/>
          </w:divBdr>
        </w:div>
      </w:divsChild>
    </w:div>
    <w:div w:id="1135172597">
      <w:bodyDiv w:val="1"/>
      <w:marLeft w:val="0"/>
      <w:marRight w:val="0"/>
      <w:marTop w:val="0"/>
      <w:marBottom w:val="0"/>
      <w:divBdr>
        <w:top w:val="none" w:sz="0" w:space="0" w:color="auto"/>
        <w:left w:val="none" w:sz="0" w:space="0" w:color="auto"/>
        <w:bottom w:val="none" w:sz="0" w:space="0" w:color="auto"/>
        <w:right w:val="none" w:sz="0" w:space="0" w:color="auto"/>
      </w:divBdr>
    </w:div>
    <w:div w:id="1137383072">
      <w:bodyDiv w:val="1"/>
      <w:marLeft w:val="0"/>
      <w:marRight w:val="0"/>
      <w:marTop w:val="0"/>
      <w:marBottom w:val="0"/>
      <w:divBdr>
        <w:top w:val="none" w:sz="0" w:space="0" w:color="auto"/>
        <w:left w:val="none" w:sz="0" w:space="0" w:color="auto"/>
        <w:bottom w:val="none" w:sz="0" w:space="0" w:color="auto"/>
        <w:right w:val="none" w:sz="0" w:space="0" w:color="auto"/>
      </w:divBdr>
    </w:div>
    <w:div w:id="1139494030">
      <w:bodyDiv w:val="1"/>
      <w:marLeft w:val="0"/>
      <w:marRight w:val="0"/>
      <w:marTop w:val="0"/>
      <w:marBottom w:val="0"/>
      <w:divBdr>
        <w:top w:val="none" w:sz="0" w:space="0" w:color="auto"/>
        <w:left w:val="none" w:sz="0" w:space="0" w:color="auto"/>
        <w:bottom w:val="none" w:sz="0" w:space="0" w:color="auto"/>
        <w:right w:val="none" w:sz="0" w:space="0" w:color="auto"/>
      </w:divBdr>
      <w:divsChild>
        <w:div w:id="195973767">
          <w:marLeft w:val="0"/>
          <w:marRight w:val="0"/>
          <w:marTop w:val="0"/>
          <w:marBottom w:val="0"/>
          <w:divBdr>
            <w:top w:val="none" w:sz="0" w:space="0" w:color="auto"/>
            <w:left w:val="none" w:sz="0" w:space="0" w:color="auto"/>
            <w:bottom w:val="none" w:sz="0" w:space="0" w:color="auto"/>
            <w:right w:val="none" w:sz="0" w:space="0" w:color="auto"/>
          </w:divBdr>
        </w:div>
        <w:div w:id="396322617">
          <w:marLeft w:val="0"/>
          <w:marRight w:val="0"/>
          <w:marTop w:val="0"/>
          <w:marBottom w:val="0"/>
          <w:divBdr>
            <w:top w:val="none" w:sz="0" w:space="0" w:color="auto"/>
            <w:left w:val="none" w:sz="0" w:space="0" w:color="auto"/>
            <w:bottom w:val="none" w:sz="0" w:space="0" w:color="auto"/>
            <w:right w:val="none" w:sz="0" w:space="0" w:color="auto"/>
          </w:divBdr>
          <w:divsChild>
            <w:div w:id="1083648737">
              <w:marLeft w:val="0"/>
              <w:marRight w:val="0"/>
              <w:marTop w:val="0"/>
              <w:marBottom w:val="0"/>
              <w:divBdr>
                <w:top w:val="none" w:sz="0" w:space="0" w:color="auto"/>
                <w:left w:val="none" w:sz="0" w:space="0" w:color="auto"/>
                <w:bottom w:val="none" w:sz="0" w:space="0" w:color="auto"/>
                <w:right w:val="none" w:sz="0" w:space="0" w:color="auto"/>
              </w:divBdr>
            </w:div>
          </w:divsChild>
        </w:div>
        <w:div w:id="457260755">
          <w:marLeft w:val="0"/>
          <w:marRight w:val="0"/>
          <w:marTop w:val="0"/>
          <w:marBottom w:val="0"/>
          <w:divBdr>
            <w:top w:val="none" w:sz="0" w:space="0" w:color="auto"/>
            <w:left w:val="none" w:sz="0" w:space="0" w:color="auto"/>
            <w:bottom w:val="none" w:sz="0" w:space="0" w:color="auto"/>
            <w:right w:val="none" w:sz="0" w:space="0" w:color="auto"/>
          </w:divBdr>
        </w:div>
        <w:div w:id="566231660">
          <w:marLeft w:val="0"/>
          <w:marRight w:val="0"/>
          <w:marTop w:val="0"/>
          <w:marBottom w:val="0"/>
          <w:divBdr>
            <w:top w:val="none" w:sz="0" w:space="0" w:color="auto"/>
            <w:left w:val="none" w:sz="0" w:space="0" w:color="auto"/>
            <w:bottom w:val="none" w:sz="0" w:space="0" w:color="auto"/>
            <w:right w:val="none" w:sz="0" w:space="0" w:color="auto"/>
          </w:divBdr>
        </w:div>
        <w:div w:id="915436690">
          <w:marLeft w:val="0"/>
          <w:marRight w:val="0"/>
          <w:marTop w:val="0"/>
          <w:marBottom w:val="0"/>
          <w:divBdr>
            <w:top w:val="none" w:sz="0" w:space="0" w:color="auto"/>
            <w:left w:val="none" w:sz="0" w:space="0" w:color="auto"/>
            <w:bottom w:val="none" w:sz="0" w:space="0" w:color="auto"/>
            <w:right w:val="none" w:sz="0" w:space="0" w:color="auto"/>
          </w:divBdr>
        </w:div>
        <w:div w:id="1227179240">
          <w:marLeft w:val="0"/>
          <w:marRight w:val="0"/>
          <w:marTop w:val="0"/>
          <w:marBottom w:val="0"/>
          <w:divBdr>
            <w:top w:val="none" w:sz="0" w:space="0" w:color="auto"/>
            <w:left w:val="none" w:sz="0" w:space="0" w:color="auto"/>
            <w:bottom w:val="none" w:sz="0" w:space="0" w:color="auto"/>
            <w:right w:val="none" w:sz="0" w:space="0" w:color="auto"/>
          </w:divBdr>
          <w:divsChild>
            <w:div w:id="1718747838">
              <w:marLeft w:val="0"/>
              <w:marRight w:val="0"/>
              <w:marTop w:val="0"/>
              <w:marBottom w:val="0"/>
              <w:divBdr>
                <w:top w:val="none" w:sz="0" w:space="0" w:color="auto"/>
                <w:left w:val="none" w:sz="0" w:space="0" w:color="auto"/>
                <w:bottom w:val="none" w:sz="0" w:space="0" w:color="auto"/>
                <w:right w:val="none" w:sz="0" w:space="0" w:color="auto"/>
              </w:divBdr>
            </w:div>
          </w:divsChild>
        </w:div>
        <w:div w:id="1255940421">
          <w:marLeft w:val="0"/>
          <w:marRight w:val="0"/>
          <w:marTop w:val="300"/>
          <w:marBottom w:val="0"/>
          <w:divBdr>
            <w:top w:val="none" w:sz="0" w:space="0" w:color="auto"/>
            <w:left w:val="none" w:sz="0" w:space="0" w:color="auto"/>
            <w:bottom w:val="none" w:sz="0" w:space="0" w:color="auto"/>
            <w:right w:val="none" w:sz="0" w:space="0" w:color="auto"/>
          </w:divBdr>
          <w:divsChild>
            <w:div w:id="1761441365">
              <w:marLeft w:val="0"/>
              <w:marRight w:val="0"/>
              <w:marTop w:val="0"/>
              <w:marBottom w:val="0"/>
              <w:divBdr>
                <w:top w:val="none" w:sz="0" w:space="0" w:color="auto"/>
                <w:left w:val="none" w:sz="0" w:space="0" w:color="auto"/>
                <w:bottom w:val="none" w:sz="0" w:space="0" w:color="auto"/>
                <w:right w:val="none" w:sz="0" w:space="0" w:color="auto"/>
              </w:divBdr>
              <w:divsChild>
                <w:div w:id="16241142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4903790">
          <w:marLeft w:val="0"/>
          <w:marRight w:val="0"/>
          <w:marTop w:val="0"/>
          <w:marBottom w:val="0"/>
          <w:divBdr>
            <w:top w:val="none" w:sz="0" w:space="0" w:color="auto"/>
            <w:left w:val="none" w:sz="0" w:space="0" w:color="auto"/>
            <w:bottom w:val="none" w:sz="0" w:space="0" w:color="auto"/>
            <w:right w:val="none" w:sz="0" w:space="0" w:color="auto"/>
          </w:divBdr>
          <w:divsChild>
            <w:div w:id="1663050166">
              <w:marLeft w:val="0"/>
              <w:marRight w:val="0"/>
              <w:marTop w:val="0"/>
              <w:marBottom w:val="0"/>
              <w:divBdr>
                <w:top w:val="none" w:sz="0" w:space="0" w:color="auto"/>
                <w:left w:val="none" w:sz="0" w:space="0" w:color="auto"/>
                <w:bottom w:val="none" w:sz="0" w:space="0" w:color="auto"/>
                <w:right w:val="none" w:sz="0" w:space="0" w:color="auto"/>
              </w:divBdr>
            </w:div>
          </w:divsChild>
        </w:div>
        <w:div w:id="1323192778">
          <w:marLeft w:val="0"/>
          <w:marRight w:val="0"/>
          <w:marTop w:val="300"/>
          <w:marBottom w:val="0"/>
          <w:divBdr>
            <w:top w:val="none" w:sz="0" w:space="0" w:color="auto"/>
            <w:left w:val="none" w:sz="0" w:space="0" w:color="auto"/>
            <w:bottom w:val="none" w:sz="0" w:space="0" w:color="auto"/>
            <w:right w:val="none" w:sz="0" w:space="0" w:color="auto"/>
          </w:divBdr>
          <w:divsChild>
            <w:div w:id="1678389046">
              <w:marLeft w:val="0"/>
              <w:marRight w:val="0"/>
              <w:marTop w:val="0"/>
              <w:marBottom w:val="0"/>
              <w:divBdr>
                <w:top w:val="none" w:sz="0" w:space="0" w:color="auto"/>
                <w:left w:val="none" w:sz="0" w:space="0" w:color="auto"/>
                <w:bottom w:val="none" w:sz="0" w:space="0" w:color="auto"/>
                <w:right w:val="none" w:sz="0" w:space="0" w:color="auto"/>
              </w:divBdr>
              <w:divsChild>
                <w:div w:id="1733231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9011405">
          <w:marLeft w:val="0"/>
          <w:marRight w:val="0"/>
          <w:marTop w:val="0"/>
          <w:marBottom w:val="0"/>
          <w:divBdr>
            <w:top w:val="none" w:sz="0" w:space="0" w:color="auto"/>
            <w:left w:val="none" w:sz="0" w:space="0" w:color="auto"/>
            <w:bottom w:val="none" w:sz="0" w:space="0" w:color="auto"/>
            <w:right w:val="none" w:sz="0" w:space="0" w:color="auto"/>
          </w:divBdr>
          <w:divsChild>
            <w:div w:id="1179539127">
              <w:marLeft w:val="0"/>
              <w:marRight w:val="0"/>
              <w:marTop w:val="0"/>
              <w:marBottom w:val="0"/>
              <w:divBdr>
                <w:top w:val="none" w:sz="0" w:space="0" w:color="auto"/>
                <w:left w:val="none" w:sz="0" w:space="0" w:color="auto"/>
                <w:bottom w:val="none" w:sz="0" w:space="0" w:color="auto"/>
                <w:right w:val="none" w:sz="0" w:space="0" w:color="auto"/>
              </w:divBdr>
            </w:div>
          </w:divsChild>
        </w:div>
        <w:div w:id="1493983741">
          <w:marLeft w:val="0"/>
          <w:marRight w:val="0"/>
          <w:marTop w:val="0"/>
          <w:marBottom w:val="0"/>
          <w:divBdr>
            <w:top w:val="none" w:sz="0" w:space="0" w:color="auto"/>
            <w:left w:val="none" w:sz="0" w:space="0" w:color="auto"/>
            <w:bottom w:val="none" w:sz="0" w:space="0" w:color="auto"/>
            <w:right w:val="none" w:sz="0" w:space="0" w:color="auto"/>
          </w:divBdr>
        </w:div>
        <w:div w:id="1568373644">
          <w:marLeft w:val="0"/>
          <w:marRight w:val="0"/>
          <w:marTop w:val="0"/>
          <w:marBottom w:val="0"/>
          <w:divBdr>
            <w:top w:val="none" w:sz="0" w:space="0" w:color="auto"/>
            <w:left w:val="none" w:sz="0" w:space="0" w:color="auto"/>
            <w:bottom w:val="none" w:sz="0" w:space="0" w:color="auto"/>
            <w:right w:val="none" w:sz="0" w:space="0" w:color="auto"/>
          </w:divBdr>
        </w:div>
        <w:div w:id="1588614446">
          <w:marLeft w:val="0"/>
          <w:marRight w:val="0"/>
          <w:marTop w:val="300"/>
          <w:marBottom w:val="0"/>
          <w:divBdr>
            <w:top w:val="none" w:sz="0" w:space="0" w:color="auto"/>
            <w:left w:val="none" w:sz="0" w:space="0" w:color="auto"/>
            <w:bottom w:val="none" w:sz="0" w:space="0" w:color="auto"/>
            <w:right w:val="none" w:sz="0" w:space="0" w:color="auto"/>
          </w:divBdr>
          <w:divsChild>
            <w:div w:id="743068887">
              <w:marLeft w:val="0"/>
              <w:marRight w:val="0"/>
              <w:marTop w:val="0"/>
              <w:marBottom w:val="0"/>
              <w:divBdr>
                <w:top w:val="none" w:sz="0" w:space="0" w:color="auto"/>
                <w:left w:val="none" w:sz="0" w:space="0" w:color="auto"/>
                <w:bottom w:val="none" w:sz="0" w:space="0" w:color="auto"/>
                <w:right w:val="none" w:sz="0" w:space="0" w:color="auto"/>
              </w:divBdr>
              <w:divsChild>
                <w:div w:id="15007283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6951825">
          <w:marLeft w:val="0"/>
          <w:marRight w:val="0"/>
          <w:marTop w:val="0"/>
          <w:marBottom w:val="0"/>
          <w:divBdr>
            <w:top w:val="none" w:sz="0" w:space="0" w:color="auto"/>
            <w:left w:val="none" w:sz="0" w:space="0" w:color="auto"/>
            <w:bottom w:val="none" w:sz="0" w:space="0" w:color="auto"/>
            <w:right w:val="none" w:sz="0" w:space="0" w:color="auto"/>
          </w:divBdr>
          <w:divsChild>
            <w:div w:id="320350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231498">
      <w:bodyDiv w:val="1"/>
      <w:marLeft w:val="0"/>
      <w:marRight w:val="0"/>
      <w:marTop w:val="0"/>
      <w:marBottom w:val="0"/>
      <w:divBdr>
        <w:top w:val="none" w:sz="0" w:space="0" w:color="auto"/>
        <w:left w:val="none" w:sz="0" w:space="0" w:color="auto"/>
        <w:bottom w:val="none" w:sz="0" w:space="0" w:color="auto"/>
        <w:right w:val="none" w:sz="0" w:space="0" w:color="auto"/>
      </w:divBdr>
      <w:divsChild>
        <w:div w:id="16854123">
          <w:marLeft w:val="0"/>
          <w:marRight w:val="0"/>
          <w:marTop w:val="300"/>
          <w:marBottom w:val="0"/>
          <w:divBdr>
            <w:top w:val="none" w:sz="0" w:space="0" w:color="auto"/>
            <w:left w:val="none" w:sz="0" w:space="0" w:color="auto"/>
            <w:bottom w:val="none" w:sz="0" w:space="0" w:color="auto"/>
            <w:right w:val="none" w:sz="0" w:space="0" w:color="auto"/>
          </w:divBdr>
        </w:div>
        <w:div w:id="30764645">
          <w:marLeft w:val="0"/>
          <w:marRight w:val="0"/>
          <w:marTop w:val="300"/>
          <w:marBottom w:val="0"/>
          <w:divBdr>
            <w:top w:val="none" w:sz="0" w:space="0" w:color="auto"/>
            <w:left w:val="none" w:sz="0" w:space="0" w:color="auto"/>
            <w:bottom w:val="none" w:sz="0" w:space="0" w:color="auto"/>
            <w:right w:val="none" w:sz="0" w:space="0" w:color="auto"/>
          </w:divBdr>
          <w:divsChild>
            <w:div w:id="1200818183">
              <w:marLeft w:val="0"/>
              <w:marRight w:val="0"/>
              <w:marTop w:val="0"/>
              <w:marBottom w:val="0"/>
              <w:divBdr>
                <w:top w:val="none" w:sz="0" w:space="0" w:color="auto"/>
                <w:left w:val="none" w:sz="0" w:space="0" w:color="auto"/>
                <w:bottom w:val="none" w:sz="0" w:space="0" w:color="auto"/>
                <w:right w:val="none" w:sz="0" w:space="0" w:color="auto"/>
              </w:divBdr>
              <w:divsChild>
                <w:div w:id="441926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970586">
          <w:marLeft w:val="0"/>
          <w:marRight w:val="0"/>
          <w:marTop w:val="0"/>
          <w:marBottom w:val="0"/>
          <w:divBdr>
            <w:top w:val="none" w:sz="0" w:space="0" w:color="auto"/>
            <w:left w:val="none" w:sz="0" w:space="0" w:color="auto"/>
            <w:bottom w:val="none" w:sz="0" w:space="0" w:color="auto"/>
            <w:right w:val="none" w:sz="0" w:space="0" w:color="auto"/>
          </w:divBdr>
        </w:div>
        <w:div w:id="56437742">
          <w:marLeft w:val="0"/>
          <w:marRight w:val="0"/>
          <w:marTop w:val="0"/>
          <w:marBottom w:val="0"/>
          <w:divBdr>
            <w:top w:val="none" w:sz="0" w:space="0" w:color="auto"/>
            <w:left w:val="none" w:sz="0" w:space="0" w:color="auto"/>
            <w:bottom w:val="none" w:sz="0" w:space="0" w:color="auto"/>
            <w:right w:val="none" w:sz="0" w:space="0" w:color="auto"/>
          </w:divBdr>
          <w:divsChild>
            <w:div w:id="1136990039">
              <w:marLeft w:val="0"/>
              <w:marRight w:val="0"/>
              <w:marTop w:val="0"/>
              <w:marBottom w:val="0"/>
              <w:divBdr>
                <w:top w:val="none" w:sz="0" w:space="0" w:color="auto"/>
                <w:left w:val="none" w:sz="0" w:space="0" w:color="auto"/>
                <w:bottom w:val="none" w:sz="0" w:space="0" w:color="auto"/>
                <w:right w:val="none" w:sz="0" w:space="0" w:color="auto"/>
              </w:divBdr>
            </w:div>
          </w:divsChild>
        </w:div>
        <w:div w:id="232203810">
          <w:marLeft w:val="0"/>
          <w:marRight w:val="0"/>
          <w:marTop w:val="0"/>
          <w:marBottom w:val="0"/>
          <w:divBdr>
            <w:top w:val="none" w:sz="0" w:space="0" w:color="auto"/>
            <w:left w:val="none" w:sz="0" w:space="0" w:color="auto"/>
            <w:bottom w:val="none" w:sz="0" w:space="0" w:color="auto"/>
            <w:right w:val="none" w:sz="0" w:space="0" w:color="auto"/>
          </w:divBdr>
          <w:divsChild>
            <w:div w:id="519705862">
              <w:marLeft w:val="0"/>
              <w:marRight w:val="0"/>
              <w:marTop w:val="0"/>
              <w:marBottom w:val="0"/>
              <w:divBdr>
                <w:top w:val="none" w:sz="0" w:space="0" w:color="auto"/>
                <w:left w:val="none" w:sz="0" w:space="0" w:color="auto"/>
                <w:bottom w:val="none" w:sz="0" w:space="0" w:color="auto"/>
                <w:right w:val="none" w:sz="0" w:space="0" w:color="auto"/>
              </w:divBdr>
            </w:div>
          </w:divsChild>
        </w:div>
        <w:div w:id="767698937">
          <w:marLeft w:val="0"/>
          <w:marRight w:val="0"/>
          <w:marTop w:val="0"/>
          <w:marBottom w:val="0"/>
          <w:divBdr>
            <w:top w:val="none" w:sz="0" w:space="0" w:color="auto"/>
            <w:left w:val="none" w:sz="0" w:space="0" w:color="auto"/>
            <w:bottom w:val="none" w:sz="0" w:space="0" w:color="auto"/>
            <w:right w:val="none" w:sz="0" w:space="0" w:color="auto"/>
          </w:divBdr>
        </w:div>
        <w:div w:id="875966382">
          <w:marLeft w:val="0"/>
          <w:marRight w:val="0"/>
          <w:marTop w:val="0"/>
          <w:marBottom w:val="0"/>
          <w:divBdr>
            <w:top w:val="none" w:sz="0" w:space="0" w:color="auto"/>
            <w:left w:val="none" w:sz="0" w:space="0" w:color="auto"/>
            <w:bottom w:val="none" w:sz="0" w:space="0" w:color="auto"/>
            <w:right w:val="none" w:sz="0" w:space="0" w:color="auto"/>
          </w:divBdr>
        </w:div>
        <w:div w:id="942735633">
          <w:marLeft w:val="0"/>
          <w:marRight w:val="0"/>
          <w:marTop w:val="0"/>
          <w:marBottom w:val="0"/>
          <w:divBdr>
            <w:top w:val="none" w:sz="0" w:space="0" w:color="auto"/>
            <w:left w:val="none" w:sz="0" w:space="0" w:color="auto"/>
            <w:bottom w:val="none" w:sz="0" w:space="0" w:color="auto"/>
            <w:right w:val="none" w:sz="0" w:space="0" w:color="auto"/>
          </w:divBdr>
          <w:divsChild>
            <w:div w:id="1573810706">
              <w:marLeft w:val="0"/>
              <w:marRight w:val="0"/>
              <w:marTop w:val="0"/>
              <w:marBottom w:val="0"/>
              <w:divBdr>
                <w:top w:val="none" w:sz="0" w:space="0" w:color="auto"/>
                <w:left w:val="none" w:sz="0" w:space="0" w:color="auto"/>
                <w:bottom w:val="none" w:sz="0" w:space="0" w:color="auto"/>
                <w:right w:val="none" w:sz="0" w:space="0" w:color="auto"/>
              </w:divBdr>
            </w:div>
          </w:divsChild>
        </w:div>
        <w:div w:id="1134366195">
          <w:marLeft w:val="0"/>
          <w:marRight w:val="0"/>
          <w:marTop w:val="0"/>
          <w:marBottom w:val="0"/>
          <w:divBdr>
            <w:top w:val="none" w:sz="0" w:space="0" w:color="auto"/>
            <w:left w:val="none" w:sz="0" w:space="0" w:color="auto"/>
            <w:bottom w:val="none" w:sz="0" w:space="0" w:color="auto"/>
            <w:right w:val="none" w:sz="0" w:space="0" w:color="auto"/>
          </w:divBdr>
          <w:divsChild>
            <w:div w:id="1412387133">
              <w:marLeft w:val="0"/>
              <w:marRight w:val="0"/>
              <w:marTop w:val="0"/>
              <w:marBottom w:val="0"/>
              <w:divBdr>
                <w:top w:val="none" w:sz="0" w:space="0" w:color="auto"/>
                <w:left w:val="none" w:sz="0" w:space="0" w:color="auto"/>
                <w:bottom w:val="none" w:sz="0" w:space="0" w:color="auto"/>
                <w:right w:val="none" w:sz="0" w:space="0" w:color="auto"/>
              </w:divBdr>
            </w:div>
          </w:divsChild>
        </w:div>
        <w:div w:id="1138452838">
          <w:marLeft w:val="0"/>
          <w:marRight w:val="0"/>
          <w:marTop w:val="0"/>
          <w:marBottom w:val="0"/>
          <w:divBdr>
            <w:top w:val="none" w:sz="0" w:space="0" w:color="auto"/>
            <w:left w:val="none" w:sz="0" w:space="0" w:color="auto"/>
            <w:bottom w:val="none" w:sz="0" w:space="0" w:color="auto"/>
            <w:right w:val="none" w:sz="0" w:space="0" w:color="auto"/>
          </w:divBdr>
        </w:div>
        <w:div w:id="1329597005">
          <w:marLeft w:val="0"/>
          <w:marRight w:val="0"/>
          <w:marTop w:val="0"/>
          <w:marBottom w:val="0"/>
          <w:divBdr>
            <w:top w:val="none" w:sz="0" w:space="0" w:color="auto"/>
            <w:left w:val="none" w:sz="0" w:space="0" w:color="auto"/>
            <w:bottom w:val="none" w:sz="0" w:space="0" w:color="auto"/>
            <w:right w:val="none" w:sz="0" w:space="0" w:color="auto"/>
          </w:divBdr>
          <w:divsChild>
            <w:div w:id="401567103">
              <w:marLeft w:val="0"/>
              <w:marRight w:val="0"/>
              <w:marTop w:val="0"/>
              <w:marBottom w:val="0"/>
              <w:divBdr>
                <w:top w:val="none" w:sz="0" w:space="0" w:color="auto"/>
                <w:left w:val="none" w:sz="0" w:space="0" w:color="auto"/>
                <w:bottom w:val="none" w:sz="0" w:space="0" w:color="auto"/>
                <w:right w:val="none" w:sz="0" w:space="0" w:color="auto"/>
              </w:divBdr>
            </w:div>
          </w:divsChild>
        </w:div>
        <w:div w:id="1375889913">
          <w:marLeft w:val="0"/>
          <w:marRight w:val="0"/>
          <w:marTop w:val="0"/>
          <w:marBottom w:val="0"/>
          <w:divBdr>
            <w:top w:val="none" w:sz="0" w:space="0" w:color="auto"/>
            <w:left w:val="none" w:sz="0" w:space="0" w:color="auto"/>
            <w:bottom w:val="none" w:sz="0" w:space="0" w:color="auto"/>
            <w:right w:val="none" w:sz="0" w:space="0" w:color="auto"/>
          </w:divBdr>
        </w:div>
        <w:div w:id="1479147680">
          <w:marLeft w:val="0"/>
          <w:marRight w:val="0"/>
          <w:marTop w:val="0"/>
          <w:marBottom w:val="0"/>
          <w:divBdr>
            <w:top w:val="none" w:sz="0" w:space="0" w:color="auto"/>
            <w:left w:val="none" w:sz="0" w:space="0" w:color="auto"/>
            <w:bottom w:val="none" w:sz="0" w:space="0" w:color="auto"/>
            <w:right w:val="none" w:sz="0" w:space="0" w:color="auto"/>
          </w:divBdr>
        </w:div>
        <w:div w:id="1517039550">
          <w:marLeft w:val="0"/>
          <w:marRight w:val="0"/>
          <w:marTop w:val="300"/>
          <w:marBottom w:val="0"/>
          <w:divBdr>
            <w:top w:val="none" w:sz="0" w:space="0" w:color="auto"/>
            <w:left w:val="none" w:sz="0" w:space="0" w:color="auto"/>
            <w:bottom w:val="none" w:sz="0" w:space="0" w:color="auto"/>
            <w:right w:val="none" w:sz="0" w:space="0" w:color="auto"/>
          </w:divBdr>
          <w:divsChild>
            <w:div w:id="15158086">
              <w:marLeft w:val="0"/>
              <w:marRight w:val="0"/>
              <w:marTop w:val="0"/>
              <w:marBottom w:val="0"/>
              <w:divBdr>
                <w:top w:val="none" w:sz="0" w:space="0" w:color="auto"/>
                <w:left w:val="none" w:sz="0" w:space="0" w:color="auto"/>
                <w:bottom w:val="none" w:sz="0" w:space="0" w:color="auto"/>
                <w:right w:val="none" w:sz="0" w:space="0" w:color="auto"/>
              </w:divBdr>
              <w:divsChild>
                <w:div w:id="1181891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4661016">
          <w:marLeft w:val="0"/>
          <w:marRight w:val="0"/>
          <w:marTop w:val="0"/>
          <w:marBottom w:val="0"/>
          <w:divBdr>
            <w:top w:val="none" w:sz="0" w:space="0" w:color="auto"/>
            <w:left w:val="none" w:sz="0" w:space="0" w:color="auto"/>
            <w:bottom w:val="none" w:sz="0" w:space="0" w:color="auto"/>
            <w:right w:val="none" w:sz="0" w:space="0" w:color="auto"/>
          </w:divBdr>
          <w:divsChild>
            <w:div w:id="1451363041">
              <w:marLeft w:val="0"/>
              <w:marRight w:val="0"/>
              <w:marTop w:val="0"/>
              <w:marBottom w:val="0"/>
              <w:divBdr>
                <w:top w:val="none" w:sz="0" w:space="0" w:color="auto"/>
                <w:left w:val="none" w:sz="0" w:space="0" w:color="auto"/>
                <w:bottom w:val="none" w:sz="0" w:space="0" w:color="auto"/>
                <w:right w:val="none" w:sz="0" w:space="0" w:color="auto"/>
              </w:divBdr>
            </w:div>
          </w:divsChild>
        </w:div>
        <w:div w:id="1647124071">
          <w:marLeft w:val="0"/>
          <w:marRight w:val="0"/>
          <w:marTop w:val="0"/>
          <w:marBottom w:val="0"/>
          <w:divBdr>
            <w:top w:val="none" w:sz="0" w:space="0" w:color="auto"/>
            <w:left w:val="none" w:sz="0" w:space="0" w:color="auto"/>
            <w:bottom w:val="none" w:sz="0" w:space="0" w:color="auto"/>
            <w:right w:val="none" w:sz="0" w:space="0" w:color="auto"/>
          </w:divBdr>
        </w:div>
      </w:divsChild>
    </w:div>
    <w:div w:id="1143235009">
      <w:bodyDiv w:val="1"/>
      <w:marLeft w:val="0"/>
      <w:marRight w:val="0"/>
      <w:marTop w:val="0"/>
      <w:marBottom w:val="0"/>
      <w:divBdr>
        <w:top w:val="none" w:sz="0" w:space="0" w:color="auto"/>
        <w:left w:val="none" w:sz="0" w:space="0" w:color="auto"/>
        <w:bottom w:val="none" w:sz="0" w:space="0" w:color="auto"/>
        <w:right w:val="none" w:sz="0" w:space="0" w:color="auto"/>
      </w:divBdr>
      <w:divsChild>
        <w:div w:id="39942782">
          <w:marLeft w:val="0"/>
          <w:marRight w:val="0"/>
          <w:marTop w:val="0"/>
          <w:marBottom w:val="0"/>
          <w:divBdr>
            <w:top w:val="none" w:sz="0" w:space="0" w:color="auto"/>
            <w:left w:val="none" w:sz="0" w:space="0" w:color="auto"/>
            <w:bottom w:val="none" w:sz="0" w:space="0" w:color="auto"/>
            <w:right w:val="none" w:sz="0" w:space="0" w:color="auto"/>
          </w:divBdr>
          <w:divsChild>
            <w:div w:id="673453431">
              <w:marLeft w:val="0"/>
              <w:marRight w:val="0"/>
              <w:marTop w:val="0"/>
              <w:marBottom w:val="0"/>
              <w:divBdr>
                <w:top w:val="none" w:sz="0" w:space="0" w:color="auto"/>
                <w:left w:val="none" w:sz="0" w:space="0" w:color="auto"/>
                <w:bottom w:val="none" w:sz="0" w:space="0" w:color="auto"/>
                <w:right w:val="none" w:sz="0" w:space="0" w:color="auto"/>
              </w:divBdr>
            </w:div>
          </w:divsChild>
        </w:div>
        <w:div w:id="123163276">
          <w:marLeft w:val="0"/>
          <w:marRight w:val="0"/>
          <w:marTop w:val="0"/>
          <w:marBottom w:val="0"/>
          <w:divBdr>
            <w:top w:val="none" w:sz="0" w:space="0" w:color="auto"/>
            <w:left w:val="none" w:sz="0" w:space="0" w:color="auto"/>
            <w:bottom w:val="none" w:sz="0" w:space="0" w:color="auto"/>
            <w:right w:val="none" w:sz="0" w:space="0" w:color="auto"/>
          </w:divBdr>
          <w:divsChild>
            <w:div w:id="1521314974">
              <w:marLeft w:val="0"/>
              <w:marRight w:val="0"/>
              <w:marTop w:val="0"/>
              <w:marBottom w:val="0"/>
              <w:divBdr>
                <w:top w:val="none" w:sz="0" w:space="0" w:color="auto"/>
                <w:left w:val="none" w:sz="0" w:space="0" w:color="auto"/>
                <w:bottom w:val="none" w:sz="0" w:space="0" w:color="auto"/>
                <w:right w:val="none" w:sz="0" w:space="0" w:color="auto"/>
              </w:divBdr>
            </w:div>
          </w:divsChild>
        </w:div>
        <w:div w:id="189150967">
          <w:marLeft w:val="0"/>
          <w:marRight w:val="0"/>
          <w:marTop w:val="0"/>
          <w:marBottom w:val="0"/>
          <w:divBdr>
            <w:top w:val="none" w:sz="0" w:space="0" w:color="auto"/>
            <w:left w:val="none" w:sz="0" w:space="0" w:color="auto"/>
            <w:bottom w:val="none" w:sz="0" w:space="0" w:color="auto"/>
            <w:right w:val="none" w:sz="0" w:space="0" w:color="auto"/>
          </w:divBdr>
        </w:div>
        <w:div w:id="447816925">
          <w:marLeft w:val="0"/>
          <w:marRight w:val="0"/>
          <w:marTop w:val="0"/>
          <w:marBottom w:val="0"/>
          <w:divBdr>
            <w:top w:val="none" w:sz="0" w:space="0" w:color="auto"/>
            <w:left w:val="none" w:sz="0" w:space="0" w:color="auto"/>
            <w:bottom w:val="none" w:sz="0" w:space="0" w:color="auto"/>
            <w:right w:val="none" w:sz="0" w:space="0" w:color="auto"/>
          </w:divBdr>
        </w:div>
        <w:div w:id="588806950">
          <w:marLeft w:val="0"/>
          <w:marRight w:val="0"/>
          <w:marTop w:val="0"/>
          <w:marBottom w:val="0"/>
          <w:divBdr>
            <w:top w:val="none" w:sz="0" w:space="0" w:color="auto"/>
            <w:left w:val="none" w:sz="0" w:space="0" w:color="auto"/>
            <w:bottom w:val="none" w:sz="0" w:space="0" w:color="auto"/>
            <w:right w:val="none" w:sz="0" w:space="0" w:color="auto"/>
          </w:divBdr>
          <w:divsChild>
            <w:div w:id="1224214256">
              <w:marLeft w:val="0"/>
              <w:marRight w:val="0"/>
              <w:marTop w:val="0"/>
              <w:marBottom w:val="0"/>
              <w:divBdr>
                <w:top w:val="none" w:sz="0" w:space="0" w:color="auto"/>
                <w:left w:val="none" w:sz="0" w:space="0" w:color="auto"/>
                <w:bottom w:val="none" w:sz="0" w:space="0" w:color="auto"/>
                <w:right w:val="none" w:sz="0" w:space="0" w:color="auto"/>
              </w:divBdr>
            </w:div>
          </w:divsChild>
        </w:div>
        <w:div w:id="642540514">
          <w:marLeft w:val="0"/>
          <w:marRight w:val="0"/>
          <w:marTop w:val="0"/>
          <w:marBottom w:val="0"/>
          <w:divBdr>
            <w:top w:val="none" w:sz="0" w:space="0" w:color="auto"/>
            <w:left w:val="none" w:sz="0" w:space="0" w:color="auto"/>
            <w:bottom w:val="none" w:sz="0" w:space="0" w:color="auto"/>
            <w:right w:val="none" w:sz="0" w:space="0" w:color="auto"/>
          </w:divBdr>
        </w:div>
        <w:div w:id="1038093755">
          <w:marLeft w:val="0"/>
          <w:marRight w:val="0"/>
          <w:marTop w:val="300"/>
          <w:marBottom w:val="0"/>
          <w:divBdr>
            <w:top w:val="none" w:sz="0" w:space="0" w:color="auto"/>
            <w:left w:val="none" w:sz="0" w:space="0" w:color="auto"/>
            <w:bottom w:val="none" w:sz="0" w:space="0" w:color="auto"/>
            <w:right w:val="none" w:sz="0" w:space="0" w:color="auto"/>
          </w:divBdr>
          <w:divsChild>
            <w:div w:id="345522299">
              <w:marLeft w:val="0"/>
              <w:marRight w:val="0"/>
              <w:marTop w:val="0"/>
              <w:marBottom w:val="0"/>
              <w:divBdr>
                <w:top w:val="none" w:sz="0" w:space="0" w:color="auto"/>
                <w:left w:val="none" w:sz="0" w:space="0" w:color="auto"/>
                <w:bottom w:val="none" w:sz="0" w:space="0" w:color="auto"/>
                <w:right w:val="none" w:sz="0" w:space="0" w:color="auto"/>
              </w:divBdr>
              <w:divsChild>
                <w:div w:id="613563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7310728">
          <w:marLeft w:val="0"/>
          <w:marRight w:val="0"/>
          <w:marTop w:val="300"/>
          <w:marBottom w:val="0"/>
          <w:divBdr>
            <w:top w:val="none" w:sz="0" w:space="0" w:color="auto"/>
            <w:left w:val="none" w:sz="0" w:space="0" w:color="auto"/>
            <w:bottom w:val="none" w:sz="0" w:space="0" w:color="auto"/>
            <w:right w:val="none" w:sz="0" w:space="0" w:color="auto"/>
          </w:divBdr>
          <w:divsChild>
            <w:div w:id="1663775789">
              <w:marLeft w:val="0"/>
              <w:marRight w:val="0"/>
              <w:marTop w:val="0"/>
              <w:marBottom w:val="0"/>
              <w:divBdr>
                <w:top w:val="none" w:sz="0" w:space="0" w:color="auto"/>
                <w:left w:val="none" w:sz="0" w:space="0" w:color="auto"/>
                <w:bottom w:val="none" w:sz="0" w:space="0" w:color="auto"/>
                <w:right w:val="none" w:sz="0" w:space="0" w:color="auto"/>
              </w:divBdr>
              <w:divsChild>
                <w:div w:id="1237057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0084523">
          <w:marLeft w:val="0"/>
          <w:marRight w:val="0"/>
          <w:marTop w:val="0"/>
          <w:marBottom w:val="0"/>
          <w:divBdr>
            <w:top w:val="none" w:sz="0" w:space="0" w:color="auto"/>
            <w:left w:val="none" w:sz="0" w:space="0" w:color="auto"/>
            <w:bottom w:val="none" w:sz="0" w:space="0" w:color="auto"/>
            <w:right w:val="none" w:sz="0" w:space="0" w:color="auto"/>
          </w:divBdr>
          <w:divsChild>
            <w:div w:id="126626611">
              <w:marLeft w:val="0"/>
              <w:marRight w:val="0"/>
              <w:marTop w:val="0"/>
              <w:marBottom w:val="0"/>
              <w:divBdr>
                <w:top w:val="none" w:sz="0" w:space="0" w:color="auto"/>
                <w:left w:val="none" w:sz="0" w:space="0" w:color="auto"/>
                <w:bottom w:val="none" w:sz="0" w:space="0" w:color="auto"/>
                <w:right w:val="none" w:sz="0" w:space="0" w:color="auto"/>
              </w:divBdr>
            </w:div>
          </w:divsChild>
        </w:div>
        <w:div w:id="1593467131">
          <w:marLeft w:val="0"/>
          <w:marRight w:val="0"/>
          <w:marTop w:val="0"/>
          <w:marBottom w:val="0"/>
          <w:divBdr>
            <w:top w:val="none" w:sz="0" w:space="0" w:color="auto"/>
            <w:left w:val="none" w:sz="0" w:space="0" w:color="auto"/>
            <w:bottom w:val="none" w:sz="0" w:space="0" w:color="auto"/>
            <w:right w:val="none" w:sz="0" w:space="0" w:color="auto"/>
          </w:divBdr>
          <w:divsChild>
            <w:div w:id="670134966">
              <w:marLeft w:val="0"/>
              <w:marRight w:val="0"/>
              <w:marTop w:val="0"/>
              <w:marBottom w:val="0"/>
              <w:divBdr>
                <w:top w:val="none" w:sz="0" w:space="0" w:color="auto"/>
                <w:left w:val="none" w:sz="0" w:space="0" w:color="auto"/>
                <w:bottom w:val="none" w:sz="0" w:space="0" w:color="auto"/>
                <w:right w:val="none" w:sz="0" w:space="0" w:color="auto"/>
              </w:divBdr>
            </w:div>
          </w:divsChild>
        </w:div>
        <w:div w:id="1616131931">
          <w:marLeft w:val="0"/>
          <w:marRight w:val="0"/>
          <w:marTop w:val="0"/>
          <w:marBottom w:val="0"/>
          <w:divBdr>
            <w:top w:val="none" w:sz="0" w:space="0" w:color="auto"/>
            <w:left w:val="none" w:sz="0" w:space="0" w:color="auto"/>
            <w:bottom w:val="none" w:sz="0" w:space="0" w:color="auto"/>
            <w:right w:val="none" w:sz="0" w:space="0" w:color="auto"/>
          </w:divBdr>
        </w:div>
        <w:div w:id="1670979498">
          <w:marLeft w:val="0"/>
          <w:marRight w:val="0"/>
          <w:marTop w:val="0"/>
          <w:marBottom w:val="0"/>
          <w:divBdr>
            <w:top w:val="none" w:sz="0" w:space="0" w:color="auto"/>
            <w:left w:val="none" w:sz="0" w:space="0" w:color="auto"/>
            <w:bottom w:val="none" w:sz="0" w:space="0" w:color="auto"/>
            <w:right w:val="none" w:sz="0" w:space="0" w:color="auto"/>
          </w:divBdr>
        </w:div>
        <w:div w:id="1724448779">
          <w:marLeft w:val="0"/>
          <w:marRight w:val="0"/>
          <w:marTop w:val="0"/>
          <w:marBottom w:val="0"/>
          <w:divBdr>
            <w:top w:val="none" w:sz="0" w:space="0" w:color="auto"/>
            <w:left w:val="none" w:sz="0" w:space="0" w:color="auto"/>
            <w:bottom w:val="none" w:sz="0" w:space="0" w:color="auto"/>
            <w:right w:val="none" w:sz="0" w:space="0" w:color="auto"/>
          </w:divBdr>
          <w:divsChild>
            <w:div w:id="1224637251">
              <w:marLeft w:val="0"/>
              <w:marRight w:val="0"/>
              <w:marTop w:val="0"/>
              <w:marBottom w:val="0"/>
              <w:divBdr>
                <w:top w:val="none" w:sz="0" w:space="0" w:color="auto"/>
                <w:left w:val="none" w:sz="0" w:space="0" w:color="auto"/>
                <w:bottom w:val="none" w:sz="0" w:space="0" w:color="auto"/>
                <w:right w:val="none" w:sz="0" w:space="0" w:color="auto"/>
              </w:divBdr>
            </w:div>
          </w:divsChild>
        </w:div>
        <w:div w:id="1725907573">
          <w:marLeft w:val="0"/>
          <w:marRight w:val="0"/>
          <w:marTop w:val="0"/>
          <w:marBottom w:val="0"/>
          <w:divBdr>
            <w:top w:val="none" w:sz="0" w:space="0" w:color="auto"/>
            <w:left w:val="none" w:sz="0" w:space="0" w:color="auto"/>
            <w:bottom w:val="none" w:sz="0" w:space="0" w:color="auto"/>
            <w:right w:val="none" w:sz="0" w:space="0" w:color="auto"/>
          </w:divBdr>
        </w:div>
        <w:div w:id="1734966895">
          <w:marLeft w:val="0"/>
          <w:marRight w:val="0"/>
          <w:marTop w:val="0"/>
          <w:marBottom w:val="0"/>
          <w:divBdr>
            <w:top w:val="none" w:sz="0" w:space="0" w:color="auto"/>
            <w:left w:val="none" w:sz="0" w:space="0" w:color="auto"/>
            <w:bottom w:val="none" w:sz="0" w:space="0" w:color="auto"/>
            <w:right w:val="none" w:sz="0" w:space="0" w:color="auto"/>
          </w:divBdr>
        </w:div>
        <w:div w:id="1747221587">
          <w:marLeft w:val="0"/>
          <w:marRight w:val="0"/>
          <w:marTop w:val="0"/>
          <w:marBottom w:val="0"/>
          <w:divBdr>
            <w:top w:val="none" w:sz="0" w:space="0" w:color="auto"/>
            <w:left w:val="none" w:sz="0" w:space="0" w:color="auto"/>
            <w:bottom w:val="none" w:sz="0" w:space="0" w:color="auto"/>
            <w:right w:val="none" w:sz="0" w:space="0" w:color="auto"/>
          </w:divBdr>
          <w:divsChild>
            <w:div w:id="448815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4154121">
      <w:bodyDiv w:val="1"/>
      <w:marLeft w:val="0"/>
      <w:marRight w:val="0"/>
      <w:marTop w:val="0"/>
      <w:marBottom w:val="0"/>
      <w:divBdr>
        <w:top w:val="none" w:sz="0" w:space="0" w:color="auto"/>
        <w:left w:val="none" w:sz="0" w:space="0" w:color="auto"/>
        <w:bottom w:val="none" w:sz="0" w:space="0" w:color="auto"/>
        <w:right w:val="none" w:sz="0" w:space="0" w:color="auto"/>
      </w:divBdr>
      <w:divsChild>
        <w:div w:id="24985142">
          <w:marLeft w:val="0"/>
          <w:marRight w:val="0"/>
          <w:marTop w:val="0"/>
          <w:marBottom w:val="0"/>
          <w:divBdr>
            <w:top w:val="none" w:sz="0" w:space="0" w:color="auto"/>
            <w:left w:val="none" w:sz="0" w:space="0" w:color="auto"/>
            <w:bottom w:val="none" w:sz="0" w:space="0" w:color="auto"/>
            <w:right w:val="none" w:sz="0" w:space="0" w:color="auto"/>
          </w:divBdr>
        </w:div>
        <w:div w:id="325059707">
          <w:marLeft w:val="0"/>
          <w:marRight w:val="0"/>
          <w:marTop w:val="0"/>
          <w:marBottom w:val="0"/>
          <w:divBdr>
            <w:top w:val="none" w:sz="0" w:space="0" w:color="auto"/>
            <w:left w:val="none" w:sz="0" w:space="0" w:color="auto"/>
            <w:bottom w:val="none" w:sz="0" w:space="0" w:color="auto"/>
            <w:right w:val="none" w:sz="0" w:space="0" w:color="auto"/>
          </w:divBdr>
          <w:divsChild>
            <w:div w:id="755592991">
              <w:marLeft w:val="0"/>
              <w:marRight w:val="0"/>
              <w:marTop w:val="0"/>
              <w:marBottom w:val="0"/>
              <w:divBdr>
                <w:top w:val="none" w:sz="0" w:space="0" w:color="auto"/>
                <w:left w:val="none" w:sz="0" w:space="0" w:color="auto"/>
                <w:bottom w:val="none" w:sz="0" w:space="0" w:color="auto"/>
                <w:right w:val="none" w:sz="0" w:space="0" w:color="auto"/>
              </w:divBdr>
            </w:div>
          </w:divsChild>
        </w:div>
        <w:div w:id="479007289">
          <w:marLeft w:val="0"/>
          <w:marRight w:val="0"/>
          <w:marTop w:val="300"/>
          <w:marBottom w:val="0"/>
          <w:divBdr>
            <w:top w:val="none" w:sz="0" w:space="0" w:color="auto"/>
            <w:left w:val="none" w:sz="0" w:space="0" w:color="auto"/>
            <w:bottom w:val="none" w:sz="0" w:space="0" w:color="auto"/>
            <w:right w:val="none" w:sz="0" w:space="0" w:color="auto"/>
          </w:divBdr>
          <w:divsChild>
            <w:div w:id="1737775651">
              <w:marLeft w:val="0"/>
              <w:marRight w:val="0"/>
              <w:marTop w:val="0"/>
              <w:marBottom w:val="0"/>
              <w:divBdr>
                <w:top w:val="none" w:sz="0" w:space="0" w:color="auto"/>
                <w:left w:val="none" w:sz="0" w:space="0" w:color="auto"/>
                <w:bottom w:val="none" w:sz="0" w:space="0" w:color="auto"/>
                <w:right w:val="none" w:sz="0" w:space="0" w:color="auto"/>
              </w:divBdr>
              <w:divsChild>
                <w:div w:id="673456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2286583">
          <w:marLeft w:val="0"/>
          <w:marRight w:val="0"/>
          <w:marTop w:val="300"/>
          <w:marBottom w:val="0"/>
          <w:divBdr>
            <w:top w:val="none" w:sz="0" w:space="0" w:color="auto"/>
            <w:left w:val="none" w:sz="0" w:space="0" w:color="auto"/>
            <w:bottom w:val="none" w:sz="0" w:space="0" w:color="auto"/>
            <w:right w:val="none" w:sz="0" w:space="0" w:color="auto"/>
          </w:divBdr>
          <w:divsChild>
            <w:div w:id="1262371615">
              <w:marLeft w:val="0"/>
              <w:marRight w:val="0"/>
              <w:marTop w:val="0"/>
              <w:marBottom w:val="0"/>
              <w:divBdr>
                <w:top w:val="none" w:sz="0" w:space="0" w:color="auto"/>
                <w:left w:val="none" w:sz="0" w:space="0" w:color="auto"/>
                <w:bottom w:val="none" w:sz="0" w:space="0" w:color="auto"/>
                <w:right w:val="none" w:sz="0" w:space="0" w:color="auto"/>
              </w:divBdr>
              <w:divsChild>
                <w:div w:id="971010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6060228">
          <w:marLeft w:val="0"/>
          <w:marRight w:val="0"/>
          <w:marTop w:val="0"/>
          <w:marBottom w:val="0"/>
          <w:divBdr>
            <w:top w:val="none" w:sz="0" w:space="0" w:color="auto"/>
            <w:left w:val="none" w:sz="0" w:space="0" w:color="auto"/>
            <w:bottom w:val="none" w:sz="0" w:space="0" w:color="auto"/>
            <w:right w:val="none" w:sz="0" w:space="0" w:color="auto"/>
          </w:divBdr>
        </w:div>
        <w:div w:id="1120147686">
          <w:marLeft w:val="0"/>
          <w:marRight w:val="0"/>
          <w:marTop w:val="0"/>
          <w:marBottom w:val="0"/>
          <w:divBdr>
            <w:top w:val="none" w:sz="0" w:space="0" w:color="auto"/>
            <w:left w:val="none" w:sz="0" w:space="0" w:color="auto"/>
            <w:bottom w:val="none" w:sz="0" w:space="0" w:color="auto"/>
            <w:right w:val="none" w:sz="0" w:space="0" w:color="auto"/>
          </w:divBdr>
        </w:div>
        <w:div w:id="1198004165">
          <w:marLeft w:val="0"/>
          <w:marRight w:val="0"/>
          <w:marTop w:val="0"/>
          <w:marBottom w:val="0"/>
          <w:divBdr>
            <w:top w:val="none" w:sz="0" w:space="0" w:color="auto"/>
            <w:left w:val="none" w:sz="0" w:space="0" w:color="auto"/>
            <w:bottom w:val="none" w:sz="0" w:space="0" w:color="auto"/>
            <w:right w:val="none" w:sz="0" w:space="0" w:color="auto"/>
          </w:divBdr>
          <w:divsChild>
            <w:div w:id="683166717">
              <w:marLeft w:val="0"/>
              <w:marRight w:val="0"/>
              <w:marTop w:val="0"/>
              <w:marBottom w:val="0"/>
              <w:divBdr>
                <w:top w:val="none" w:sz="0" w:space="0" w:color="auto"/>
                <w:left w:val="none" w:sz="0" w:space="0" w:color="auto"/>
                <w:bottom w:val="none" w:sz="0" w:space="0" w:color="auto"/>
                <w:right w:val="none" w:sz="0" w:space="0" w:color="auto"/>
              </w:divBdr>
            </w:div>
          </w:divsChild>
        </w:div>
        <w:div w:id="1384670938">
          <w:marLeft w:val="0"/>
          <w:marRight w:val="0"/>
          <w:marTop w:val="0"/>
          <w:marBottom w:val="0"/>
          <w:divBdr>
            <w:top w:val="none" w:sz="0" w:space="0" w:color="auto"/>
            <w:left w:val="none" w:sz="0" w:space="0" w:color="auto"/>
            <w:bottom w:val="none" w:sz="0" w:space="0" w:color="auto"/>
            <w:right w:val="none" w:sz="0" w:space="0" w:color="auto"/>
          </w:divBdr>
        </w:div>
        <w:div w:id="1445151765">
          <w:marLeft w:val="0"/>
          <w:marRight w:val="0"/>
          <w:marTop w:val="0"/>
          <w:marBottom w:val="0"/>
          <w:divBdr>
            <w:top w:val="none" w:sz="0" w:space="0" w:color="auto"/>
            <w:left w:val="none" w:sz="0" w:space="0" w:color="auto"/>
            <w:bottom w:val="none" w:sz="0" w:space="0" w:color="auto"/>
            <w:right w:val="none" w:sz="0" w:space="0" w:color="auto"/>
          </w:divBdr>
          <w:divsChild>
            <w:div w:id="526795332">
              <w:marLeft w:val="0"/>
              <w:marRight w:val="0"/>
              <w:marTop w:val="0"/>
              <w:marBottom w:val="0"/>
              <w:divBdr>
                <w:top w:val="none" w:sz="0" w:space="0" w:color="auto"/>
                <w:left w:val="none" w:sz="0" w:space="0" w:color="auto"/>
                <w:bottom w:val="none" w:sz="0" w:space="0" w:color="auto"/>
                <w:right w:val="none" w:sz="0" w:space="0" w:color="auto"/>
              </w:divBdr>
            </w:div>
          </w:divsChild>
        </w:div>
        <w:div w:id="1457482381">
          <w:marLeft w:val="0"/>
          <w:marRight w:val="0"/>
          <w:marTop w:val="0"/>
          <w:marBottom w:val="0"/>
          <w:divBdr>
            <w:top w:val="none" w:sz="0" w:space="0" w:color="auto"/>
            <w:left w:val="none" w:sz="0" w:space="0" w:color="auto"/>
            <w:bottom w:val="none" w:sz="0" w:space="0" w:color="auto"/>
            <w:right w:val="none" w:sz="0" w:space="0" w:color="auto"/>
          </w:divBdr>
          <w:divsChild>
            <w:div w:id="843399425">
              <w:marLeft w:val="0"/>
              <w:marRight w:val="0"/>
              <w:marTop w:val="0"/>
              <w:marBottom w:val="0"/>
              <w:divBdr>
                <w:top w:val="none" w:sz="0" w:space="0" w:color="auto"/>
                <w:left w:val="none" w:sz="0" w:space="0" w:color="auto"/>
                <w:bottom w:val="none" w:sz="0" w:space="0" w:color="auto"/>
                <w:right w:val="none" w:sz="0" w:space="0" w:color="auto"/>
              </w:divBdr>
            </w:div>
          </w:divsChild>
        </w:div>
        <w:div w:id="1489324739">
          <w:marLeft w:val="0"/>
          <w:marRight w:val="0"/>
          <w:marTop w:val="0"/>
          <w:marBottom w:val="0"/>
          <w:divBdr>
            <w:top w:val="none" w:sz="0" w:space="0" w:color="auto"/>
            <w:left w:val="none" w:sz="0" w:space="0" w:color="auto"/>
            <w:bottom w:val="none" w:sz="0" w:space="0" w:color="auto"/>
            <w:right w:val="none" w:sz="0" w:space="0" w:color="auto"/>
          </w:divBdr>
          <w:divsChild>
            <w:div w:id="1827621949">
              <w:marLeft w:val="0"/>
              <w:marRight w:val="0"/>
              <w:marTop w:val="0"/>
              <w:marBottom w:val="0"/>
              <w:divBdr>
                <w:top w:val="none" w:sz="0" w:space="0" w:color="auto"/>
                <w:left w:val="none" w:sz="0" w:space="0" w:color="auto"/>
                <w:bottom w:val="none" w:sz="0" w:space="0" w:color="auto"/>
                <w:right w:val="none" w:sz="0" w:space="0" w:color="auto"/>
              </w:divBdr>
            </w:div>
          </w:divsChild>
        </w:div>
        <w:div w:id="1501046228">
          <w:marLeft w:val="0"/>
          <w:marRight w:val="0"/>
          <w:marTop w:val="0"/>
          <w:marBottom w:val="0"/>
          <w:divBdr>
            <w:top w:val="none" w:sz="0" w:space="0" w:color="auto"/>
            <w:left w:val="none" w:sz="0" w:space="0" w:color="auto"/>
            <w:bottom w:val="none" w:sz="0" w:space="0" w:color="auto"/>
            <w:right w:val="none" w:sz="0" w:space="0" w:color="auto"/>
          </w:divBdr>
          <w:divsChild>
            <w:div w:id="1642148933">
              <w:marLeft w:val="0"/>
              <w:marRight w:val="0"/>
              <w:marTop w:val="0"/>
              <w:marBottom w:val="0"/>
              <w:divBdr>
                <w:top w:val="none" w:sz="0" w:space="0" w:color="auto"/>
                <w:left w:val="none" w:sz="0" w:space="0" w:color="auto"/>
                <w:bottom w:val="none" w:sz="0" w:space="0" w:color="auto"/>
                <w:right w:val="none" w:sz="0" w:space="0" w:color="auto"/>
              </w:divBdr>
            </w:div>
          </w:divsChild>
        </w:div>
        <w:div w:id="1559051813">
          <w:marLeft w:val="0"/>
          <w:marRight w:val="0"/>
          <w:marTop w:val="0"/>
          <w:marBottom w:val="0"/>
          <w:divBdr>
            <w:top w:val="none" w:sz="0" w:space="0" w:color="auto"/>
            <w:left w:val="none" w:sz="0" w:space="0" w:color="auto"/>
            <w:bottom w:val="none" w:sz="0" w:space="0" w:color="auto"/>
            <w:right w:val="none" w:sz="0" w:space="0" w:color="auto"/>
          </w:divBdr>
        </w:div>
        <w:div w:id="1756971364">
          <w:marLeft w:val="0"/>
          <w:marRight w:val="0"/>
          <w:marTop w:val="0"/>
          <w:marBottom w:val="0"/>
          <w:divBdr>
            <w:top w:val="none" w:sz="0" w:space="0" w:color="auto"/>
            <w:left w:val="none" w:sz="0" w:space="0" w:color="auto"/>
            <w:bottom w:val="none" w:sz="0" w:space="0" w:color="auto"/>
            <w:right w:val="none" w:sz="0" w:space="0" w:color="auto"/>
          </w:divBdr>
        </w:div>
        <w:div w:id="1809087672">
          <w:marLeft w:val="0"/>
          <w:marRight w:val="0"/>
          <w:marTop w:val="0"/>
          <w:marBottom w:val="0"/>
          <w:divBdr>
            <w:top w:val="none" w:sz="0" w:space="0" w:color="auto"/>
            <w:left w:val="none" w:sz="0" w:space="0" w:color="auto"/>
            <w:bottom w:val="none" w:sz="0" w:space="0" w:color="auto"/>
            <w:right w:val="none" w:sz="0" w:space="0" w:color="auto"/>
          </w:divBdr>
          <w:divsChild>
            <w:div w:id="1152329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048701">
      <w:bodyDiv w:val="1"/>
      <w:marLeft w:val="0"/>
      <w:marRight w:val="0"/>
      <w:marTop w:val="0"/>
      <w:marBottom w:val="0"/>
      <w:divBdr>
        <w:top w:val="none" w:sz="0" w:space="0" w:color="auto"/>
        <w:left w:val="none" w:sz="0" w:space="0" w:color="auto"/>
        <w:bottom w:val="none" w:sz="0" w:space="0" w:color="auto"/>
        <w:right w:val="none" w:sz="0" w:space="0" w:color="auto"/>
      </w:divBdr>
    </w:div>
    <w:div w:id="1145660667">
      <w:bodyDiv w:val="1"/>
      <w:marLeft w:val="0"/>
      <w:marRight w:val="0"/>
      <w:marTop w:val="0"/>
      <w:marBottom w:val="0"/>
      <w:divBdr>
        <w:top w:val="none" w:sz="0" w:space="0" w:color="auto"/>
        <w:left w:val="none" w:sz="0" w:space="0" w:color="auto"/>
        <w:bottom w:val="none" w:sz="0" w:space="0" w:color="auto"/>
        <w:right w:val="none" w:sz="0" w:space="0" w:color="auto"/>
      </w:divBdr>
      <w:divsChild>
        <w:div w:id="8603446">
          <w:marLeft w:val="0"/>
          <w:marRight w:val="0"/>
          <w:marTop w:val="300"/>
          <w:marBottom w:val="0"/>
          <w:divBdr>
            <w:top w:val="none" w:sz="0" w:space="0" w:color="auto"/>
            <w:left w:val="none" w:sz="0" w:space="0" w:color="auto"/>
            <w:bottom w:val="none" w:sz="0" w:space="0" w:color="auto"/>
            <w:right w:val="none" w:sz="0" w:space="0" w:color="auto"/>
          </w:divBdr>
          <w:divsChild>
            <w:div w:id="526405304">
              <w:marLeft w:val="0"/>
              <w:marRight w:val="0"/>
              <w:marTop w:val="0"/>
              <w:marBottom w:val="0"/>
              <w:divBdr>
                <w:top w:val="none" w:sz="0" w:space="0" w:color="auto"/>
                <w:left w:val="none" w:sz="0" w:space="0" w:color="auto"/>
                <w:bottom w:val="none" w:sz="0" w:space="0" w:color="auto"/>
                <w:right w:val="none" w:sz="0" w:space="0" w:color="auto"/>
              </w:divBdr>
              <w:divsChild>
                <w:div w:id="1021278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506624">
          <w:marLeft w:val="0"/>
          <w:marRight w:val="0"/>
          <w:marTop w:val="0"/>
          <w:marBottom w:val="0"/>
          <w:divBdr>
            <w:top w:val="none" w:sz="0" w:space="0" w:color="auto"/>
            <w:left w:val="none" w:sz="0" w:space="0" w:color="auto"/>
            <w:bottom w:val="none" w:sz="0" w:space="0" w:color="auto"/>
            <w:right w:val="none" w:sz="0" w:space="0" w:color="auto"/>
          </w:divBdr>
        </w:div>
        <w:div w:id="616717715">
          <w:marLeft w:val="0"/>
          <w:marRight w:val="0"/>
          <w:marTop w:val="300"/>
          <w:marBottom w:val="0"/>
          <w:divBdr>
            <w:top w:val="none" w:sz="0" w:space="0" w:color="auto"/>
            <w:left w:val="none" w:sz="0" w:space="0" w:color="auto"/>
            <w:bottom w:val="none" w:sz="0" w:space="0" w:color="auto"/>
            <w:right w:val="none" w:sz="0" w:space="0" w:color="auto"/>
          </w:divBdr>
          <w:divsChild>
            <w:div w:id="1262445372">
              <w:marLeft w:val="0"/>
              <w:marRight w:val="0"/>
              <w:marTop w:val="0"/>
              <w:marBottom w:val="0"/>
              <w:divBdr>
                <w:top w:val="none" w:sz="0" w:space="0" w:color="auto"/>
                <w:left w:val="none" w:sz="0" w:space="0" w:color="auto"/>
                <w:bottom w:val="none" w:sz="0" w:space="0" w:color="auto"/>
                <w:right w:val="none" w:sz="0" w:space="0" w:color="auto"/>
              </w:divBdr>
              <w:divsChild>
                <w:div w:id="1130437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6275666">
          <w:marLeft w:val="0"/>
          <w:marRight w:val="0"/>
          <w:marTop w:val="0"/>
          <w:marBottom w:val="0"/>
          <w:divBdr>
            <w:top w:val="none" w:sz="0" w:space="0" w:color="auto"/>
            <w:left w:val="none" w:sz="0" w:space="0" w:color="auto"/>
            <w:bottom w:val="none" w:sz="0" w:space="0" w:color="auto"/>
            <w:right w:val="none" w:sz="0" w:space="0" w:color="auto"/>
          </w:divBdr>
        </w:div>
        <w:div w:id="738478353">
          <w:marLeft w:val="0"/>
          <w:marRight w:val="0"/>
          <w:marTop w:val="300"/>
          <w:marBottom w:val="0"/>
          <w:divBdr>
            <w:top w:val="none" w:sz="0" w:space="0" w:color="auto"/>
            <w:left w:val="none" w:sz="0" w:space="0" w:color="auto"/>
            <w:bottom w:val="none" w:sz="0" w:space="0" w:color="auto"/>
            <w:right w:val="none" w:sz="0" w:space="0" w:color="auto"/>
          </w:divBdr>
          <w:divsChild>
            <w:div w:id="741409039">
              <w:marLeft w:val="0"/>
              <w:marRight w:val="0"/>
              <w:marTop w:val="0"/>
              <w:marBottom w:val="0"/>
              <w:divBdr>
                <w:top w:val="none" w:sz="0" w:space="0" w:color="auto"/>
                <w:left w:val="none" w:sz="0" w:space="0" w:color="auto"/>
                <w:bottom w:val="none" w:sz="0" w:space="0" w:color="auto"/>
                <w:right w:val="none" w:sz="0" w:space="0" w:color="auto"/>
              </w:divBdr>
            </w:div>
          </w:divsChild>
        </w:div>
        <w:div w:id="808787849">
          <w:marLeft w:val="0"/>
          <w:marRight w:val="0"/>
          <w:marTop w:val="0"/>
          <w:marBottom w:val="0"/>
          <w:divBdr>
            <w:top w:val="none" w:sz="0" w:space="0" w:color="auto"/>
            <w:left w:val="none" w:sz="0" w:space="0" w:color="auto"/>
            <w:bottom w:val="none" w:sz="0" w:space="0" w:color="auto"/>
            <w:right w:val="none" w:sz="0" w:space="0" w:color="auto"/>
          </w:divBdr>
        </w:div>
        <w:div w:id="862209939">
          <w:marLeft w:val="0"/>
          <w:marRight w:val="0"/>
          <w:marTop w:val="0"/>
          <w:marBottom w:val="0"/>
          <w:divBdr>
            <w:top w:val="none" w:sz="0" w:space="0" w:color="auto"/>
            <w:left w:val="none" w:sz="0" w:space="0" w:color="auto"/>
            <w:bottom w:val="none" w:sz="0" w:space="0" w:color="auto"/>
            <w:right w:val="none" w:sz="0" w:space="0" w:color="auto"/>
          </w:divBdr>
        </w:div>
        <w:div w:id="862475755">
          <w:marLeft w:val="0"/>
          <w:marRight w:val="0"/>
          <w:marTop w:val="0"/>
          <w:marBottom w:val="0"/>
          <w:divBdr>
            <w:top w:val="none" w:sz="0" w:space="0" w:color="auto"/>
            <w:left w:val="none" w:sz="0" w:space="0" w:color="auto"/>
            <w:bottom w:val="none" w:sz="0" w:space="0" w:color="auto"/>
            <w:right w:val="none" w:sz="0" w:space="0" w:color="auto"/>
          </w:divBdr>
        </w:div>
        <w:div w:id="1211843089">
          <w:marLeft w:val="0"/>
          <w:marRight w:val="0"/>
          <w:marTop w:val="0"/>
          <w:marBottom w:val="0"/>
          <w:divBdr>
            <w:top w:val="none" w:sz="0" w:space="0" w:color="auto"/>
            <w:left w:val="none" w:sz="0" w:space="0" w:color="auto"/>
            <w:bottom w:val="none" w:sz="0" w:space="0" w:color="auto"/>
            <w:right w:val="none" w:sz="0" w:space="0" w:color="auto"/>
          </w:divBdr>
          <w:divsChild>
            <w:div w:id="1769812704">
              <w:marLeft w:val="0"/>
              <w:marRight w:val="0"/>
              <w:marTop w:val="0"/>
              <w:marBottom w:val="0"/>
              <w:divBdr>
                <w:top w:val="none" w:sz="0" w:space="0" w:color="auto"/>
                <w:left w:val="none" w:sz="0" w:space="0" w:color="auto"/>
                <w:bottom w:val="none" w:sz="0" w:space="0" w:color="auto"/>
                <w:right w:val="none" w:sz="0" w:space="0" w:color="auto"/>
              </w:divBdr>
            </w:div>
          </w:divsChild>
        </w:div>
        <w:div w:id="1241985643">
          <w:marLeft w:val="0"/>
          <w:marRight w:val="0"/>
          <w:marTop w:val="0"/>
          <w:marBottom w:val="0"/>
          <w:divBdr>
            <w:top w:val="none" w:sz="0" w:space="0" w:color="auto"/>
            <w:left w:val="none" w:sz="0" w:space="0" w:color="auto"/>
            <w:bottom w:val="none" w:sz="0" w:space="0" w:color="auto"/>
            <w:right w:val="none" w:sz="0" w:space="0" w:color="auto"/>
          </w:divBdr>
          <w:divsChild>
            <w:div w:id="73472871">
              <w:marLeft w:val="0"/>
              <w:marRight w:val="0"/>
              <w:marTop w:val="0"/>
              <w:marBottom w:val="0"/>
              <w:divBdr>
                <w:top w:val="none" w:sz="0" w:space="0" w:color="auto"/>
                <w:left w:val="none" w:sz="0" w:space="0" w:color="auto"/>
                <w:bottom w:val="none" w:sz="0" w:space="0" w:color="auto"/>
                <w:right w:val="none" w:sz="0" w:space="0" w:color="auto"/>
              </w:divBdr>
            </w:div>
          </w:divsChild>
        </w:div>
        <w:div w:id="1394545290">
          <w:marLeft w:val="0"/>
          <w:marRight w:val="0"/>
          <w:marTop w:val="0"/>
          <w:marBottom w:val="0"/>
          <w:divBdr>
            <w:top w:val="none" w:sz="0" w:space="0" w:color="auto"/>
            <w:left w:val="none" w:sz="0" w:space="0" w:color="auto"/>
            <w:bottom w:val="none" w:sz="0" w:space="0" w:color="auto"/>
            <w:right w:val="none" w:sz="0" w:space="0" w:color="auto"/>
          </w:divBdr>
        </w:div>
        <w:div w:id="1441949791">
          <w:marLeft w:val="0"/>
          <w:marRight w:val="0"/>
          <w:marTop w:val="0"/>
          <w:marBottom w:val="0"/>
          <w:divBdr>
            <w:top w:val="none" w:sz="0" w:space="0" w:color="auto"/>
            <w:left w:val="none" w:sz="0" w:space="0" w:color="auto"/>
            <w:bottom w:val="none" w:sz="0" w:space="0" w:color="auto"/>
            <w:right w:val="none" w:sz="0" w:space="0" w:color="auto"/>
          </w:divBdr>
          <w:divsChild>
            <w:div w:id="1250118907">
              <w:marLeft w:val="0"/>
              <w:marRight w:val="0"/>
              <w:marTop w:val="0"/>
              <w:marBottom w:val="0"/>
              <w:divBdr>
                <w:top w:val="none" w:sz="0" w:space="0" w:color="auto"/>
                <w:left w:val="none" w:sz="0" w:space="0" w:color="auto"/>
                <w:bottom w:val="none" w:sz="0" w:space="0" w:color="auto"/>
                <w:right w:val="none" w:sz="0" w:space="0" w:color="auto"/>
              </w:divBdr>
            </w:div>
          </w:divsChild>
        </w:div>
        <w:div w:id="1483960476">
          <w:marLeft w:val="0"/>
          <w:marRight w:val="0"/>
          <w:marTop w:val="300"/>
          <w:marBottom w:val="0"/>
          <w:divBdr>
            <w:top w:val="none" w:sz="0" w:space="0" w:color="auto"/>
            <w:left w:val="none" w:sz="0" w:space="0" w:color="auto"/>
            <w:bottom w:val="none" w:sz="0" w:space="0" w:color="auto"/>
            <w:right w:val="none" w:sz="0" w:space="0" w:color="auto"/>
          </w:divBdr>
          <w:divsChild>
            <w:div w:id="1697996562">
              <w:marLeft w:val="0"/>
              <w:marRight w:val="0"/>
              <w:marTop w:val="0"/>
              <w:marBottom w:val="0"/>
              <w:divBdr>
                <w:top w:val="none" w:sz="0" w:space="0" w:color="auto"/>
                <w:left w:val="none" w:sz="0" w:space="0" w:color="auto"/>
                <w:bottom w:val="none" w:sz="0" w:space="0" w:color="auto"/>
                <w:right w:val="none" w:sz="0" w:space="0" w:color="auto"/>
              </w:divBdr>
              <w:divsChild>
                <w:div w:id="2660121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7599065">
          <w:marLeft w:val="0"/>
          <w:marRight w:val="0"/>
          <w:marTop w:val="0"/>
          <w:marBottom w:val="0"/>
          <w:divBdr>
            <w:top w:val="none" w:sz="0" w:space="0" w:color="auto"/>
            <w:left w:val="none" w:sz="0" w:space="0" w:color="auto"/>
            <w:bottom w:val="none" w:sz="0" w:space="0" w:color="auto"/>
            <w:right w:val="none" w:sz="0" w:space="0" w:color="auto"/>
          </w:divBdr>
          <w:divsChild>
            <w:div w:id="344212557">
              <w:marLeft w:val="0"/>
              <w:marRight w:val="0"/>
              <w:marTop w:val="0"/>
              <w:marBottom w:val="0"/>
              <w:divBdr>
                <w:top w:val="none" w:sz="0" w:space="0" w:color="auto"/>
                <w:left w:val="none" w:sz="0" w:space="0" w:color="auto"/>
                <w:bottom w:val="none" w:sz="0" w:space="0" w:color="auto"/>
                <w:right w:val="none" w:sz="0" w:space="0" w:color="auto"/>
              </w:divBdr>
            </w:div>
          </w:divsChild>
        </w:div>
        <w:div w:id="1615163438">
          <w:marLeft w:val="0"/>
          <w:marRight w:val="0"/>
          <w:marTop w:val="0"/>
          <w:marBottom w:val="0"/>
          <w:divBdr>
            <w:top w:val="none" w:sz="0" w:space="0" w:color="auto"/>
            <w:left w:val="none" w:sz="0" w:space="0" w:color="auto"/>
            <w:bottom w:val="none" w:sz="0" w:space="0" w:color="auto"/>
            <w:right w:val="none" w:sz="0" w:space="0" w:color="auto"/>
          </w:divBdr>
          <w:divsChild>
            <w:div w:id="1149906529">
              <w:marLeft w:val="0"/>
              <w:marRight w:val="0"/>
              <w:marTop w:val="0"/>
              <w:marBottom w:val="0"/>
              <w:divBdr>
                <w:top w:val="none" w:sz="0" w:space="0" w:color="auto"/>
                <w:left w:val="none" w:sz="0" w:space="0" w:color="auto"/>
                <w:bottom w:val="none" w:sz="0" w:space="0" w:color="auto"/>
                <w:right w:val="none" w:sz="0" w:space="0" w:color="auto"/>
              </w:divBdr>
            </w:div>
          </w:divsChild>
        </w:div>
        <w:div w:id="1680693951">
          <w:marLeft w:val="0"/>
          <w:marRight w:val="0"/>
          <w:marTop w:val="0"/>
          <w:marBottom w:val="0"/>
          <w:divBdr>
            <w:top w:val="none" w:sz="0" w:space="0" w:color="auto"/>
            <w:left w:val="none" w:sz="0" w:space="0" w:color="auto"/>
            <w:bottom w:val="none" w:sz="0" w:space="0" w:color="auto"/>
            <w:right w:val="none" w:sz="0" w:space="0" w:color="auto"/>
          </w:divBdr>
        </w:div>
      </w:divsChild>
    </w:div>
    <w:div w:id="1146705651">
      <w:bodyDiv w:val="1"/>
      <w:marLeft w:val="0"/>
      <w:marRight w:val="0"/>
      <w:marTop w:val="0"/>
      <w:marBottom w:val="0"/>
      <w:divBdr>
        <w:top w:val="none" w:sz="0" w:space="0" w:color="auto"/>
        <w:left w:val="none" w:sz="0" w:space="0" w:color="auto"/>
        <w:bottom w:val="none" w:sz="0" w:space="0" w:color="auto"/>
        <w:right w:val="none" w:sz="0" w:space="0" w:color="auto"/>
      </w:divBdr>
    </w:div>
    <w:div w:id="1147475666">
      <w:bodyDiv w:val="1"/>
      <w:marLeft w:val="0"/>
      <w:marRight w:val="0"/>
      <w:marTop w:val="0"/>
      <w:marBottom w:val="0"/>
      <w:divBdr>
        <w:top w:val="none" w:sz="0" w:space="0" w:color="auto"/>
        <w:left w:val="none" w:sz="0" w:space="0" w:color="auto"/>
        <w:bottom w:val="none" w:sz="0" w:space="0" w:color="auto"/>
        <w:right w:val="none" w:sz="0" w:space="0" w:color="auto"/>
      </w:divBdr>
      <w:divsChild>
        <w:div w:id="125859716">
          <w:marLeft w:val="0"/>
          <w:marRight w:val="0"/>
          <w:marTop w:val="0"/>
          <w:marBottom w:val="0"/>
          <w:divBdr>
            <w:top w:val="none" w:sz="0" w:space="0" w:color="auto"/>
            <w:left w:val="none" w:sz="0" w:space="0" w:color="auto"/>
            <w:bottom w:val="none" w:sz="0" w:space="0" w:color="auto"/>
            <w:right w:val="none" w:sz="0" w:space="0" w:color="auto"/>
          </w:divBdr>
          <w:divsChild>
            <w:div w:id="1508521241">
              <w:marLeft w:val="0"/>
              <w:marRight w:val="0"/>
              <w:marTop w:val="0"/>
              <w:marBottom w:val="0"/>
              <w:divBdr>
                <w:top w:val="none" w:sz="0" w:space="0" w:color="auto"/>
                <w:left w:val="none" w:sz="0" w:space="0" w:color="auto"/>
                <w:bottom w:val="none" w:sz="0" w:space="0" w:color="auto"/>
                <w:right w:val="none" w:sz="0" w:space="0" w:color="auto"/>
              </w:divBdr>
            </w:div>
          </w:divsChild>
        </w:div>
        <w:div w:id="187839412">
          <w:marLeft w:val="0"/>
          <w:marRight w:val="0"/>
          <w:marTop w:val="300"/>
          <w:marBottom w:val="0"/>
          <w:divBdr>
            <w:top w:val="none" w:sz="0" w:space="0" w:color="auto"/>
            <w:left w:val="none" w:sz="0" w:space="0" w:color="auto"/>
            <w:bottom w:val="none" w:sz="0" w:space="0" w:color="auto"/>
            <w:right w:val="none" w:sz="0" w:space="0" w:color="auto"/>
          </w:divBdr>
        </w:div>
        <w:div w:id="198250590">
          <w:marLeft w:val="0"/>
          <w:marRight w:val="0"/>
          <w:marTop w:val="0"/>
          <w:marBottom w:val="0"/>
          <w:divBdr>
            <w:top w:val="none" w:sz="0" w:space="0" w:color="auto"/>
            <w:left w:val="none" w:sz="0" w:space="0" w:color="auto"/>
            <w:bottom w:val="none" w:sz="0" w:space="0" w:color="auto"/>
            <w:right w:val="none" w:sz="0" w:space="0" w:color="auto"/>
          </w:divBdr>
          <w:divsChild>
            <w:div w:id="348412501">
              <w:marLeft w:val="0"/>
              <w:marRight w:val="0"/>
              <w:marTop w:val="0"/>
              <w:marBottom w:val="0"/>
              <w:divBdr>
                <w:top w:val="none" w:sz="0" w:space="0" w:color="auto"/>
                <w:left w:val="none" w:sz="0" w:space="0" w:color="auto"/>
                <w:bottom w:val="none" w:sz="0" w:space="0" w:color="auto"/>
                <w:right w:val="none" w:sz="0" w:space="0" w:color="auto"/>
              </w:divBdr>
            </w:div>
          </w:divsChild>
        </w:div>
        <w:div w:id="223684956">
          <w:marLeft w:val="0"/>
          <w:marRight w:val="0"/>
          <w:marTop w:val="300"/>
          <w:marBottom w:val="0"/>
          <w:divBdr>
            <w:top w:val="none" w:sz="0" w:space="0" w:color="auto"/>
            <w:left w:val="none" w:sz="0" w:space="0" w:color="auto"/>
            <w:bottom w:val="none" w:sz="0" w:space="0" w:color="auto"/>
            <w:right w:val="none" w:sz="0" w:space="0" w:color="auto"/>
          </w:divBdr>
          <w:divsChild>
            <w:div w:id="695542556">
              <w:marLeft w:val="0"/>
              <w:marRight w:val="0"/>
              <w:marTop w:val="0"/>
              <w:marBottom w:val="0"/>
              <w:divBdr>
                <w:top w:val="none" w:sz="0" w:space="0" w:color="auto"/>
                <w:left w:val="none" w:sz="0" w:space="0" w:color="auto"/>
                <w:bottom w:val="none" w:sz="0" w:space="0" w:color="auto"/>
                <w:right w:val="none" w:sz="0" w:space="0" w:color="auto"/>
              </w:divBdr>
              <w:divsChild>
                <w:div w:id="1260214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023415">
          <w:marLeft w:val="0"/>
          <w:marRight w:val="0"/>
          <w:marTop w:val="300"/>
          <w:marBottom w:val="0"/>
          <w:divBdr>
            <w:top w:val="none" w:sz="0" w:space="0" w:color="auto"/>
            <w:left w:val="none" w:sz="0" w:space="0" w:color="auto"/>
            <w:bottom w:val="none" w:sz="0" w:space="0" w:color="auto"/>
            <w:right w:val="none" w:sz="0" w:space="0" w:color="auto"/>
          </w:divBdr>
          <w:divsChild>
            <w:div w:id="438916673">
              <w:marLeft w:val="0"/>
              <w:marRight w:val="0"/>
              <w:marTop w:val="0"/>
              <w:marBottom w:val="0"/>
              <w:divBdr>
                <w:top w:val="none" w:sz="0" w:space="0" w:color="auto"/>
                <w:left w:val="none" w:sz="0" w:space="0" w:color="auto"/>
                <w:bottom w:val="none" w:sz="0" w:space="0" w:color="auto"/>
                <w:right w:val="none" w:sz="0" w:space="0" w:color="auto"/>
              </w:divBdr>
              <w:divsChild>
                <w:div w:id="1764304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1537138">
          <w:marLeft w:val="0"/>
          <w:marRight w:val="0"/>
          <w:marTop w:val="0"/>
          <w:marBottom w:val="0"/>
          <w:divBdr>
            <w:top w:val="none" w:sz="0" w:space="0" w:color="auto"/>
            <w:left w:val="none" w:sz="0" w:space="0" w:color="auto"/>
            <w:bottom w:val="none" w:sz="0" w:space="0" w:color="auto"/>
            <w:right w:val="none" w:sz="0" w:space="0" w:color="auto"/>
          </w:divBdr>
        </w:div>
        <w:div w:id="508057333">
          <w:marLeft w:val="0"/>
          <w:marRight w:val="0"/>
          <w:marTop w:val="0"/>
          <w:marBottom w:val="0"/>
          <w:divBdr>
            <w:top w:val="none" w:sz="0" w:space="0" w:color="auto"/>
            <w:left w:val="none" w:sz="0" w:space="0" w:color="auto"/>
            <w:bottom w:val="none" w:sz="0" w:space="0" w:color="auto"/>
            <w:right w:val="none" w:sz="0" w:space="0" w:color="auto"/>
          </w:divBdr>
        </w:div>
        <w:div w:id="594901883">
          <w:marLeft w:val="0"/>
          <w:marRight w:val="0"/>
          <w:marTop w:val="0"/>
          <w:marBottom w:val="0"/>
          <w:divBdr>
            <w:top w:val="none" w:sz="0" w:space="0" w:color="auto"/>
            <w:left w:val="none" w:sz="0" w:space="0" w:color="auto"/>
            <w:bottom w:val="none" w:sz="0" w:space="0" w:color="auto"/>
            <w:right w:val="none" w:sz="0" w:space="0" w:color="auto"/>
          </w:divBdr>
        </w:div>
        <w:div w:id="700201680">
          <w:marLeft w:val="0"/>
          <w:marRight w:val="0"/>
          <w:marTop w:val="0"/>
          <w:marBottom w:val="0"/>
          <w:divBdr>
            <w:top w:val="none" w:sz="0" w:space="0" w:color="auto"/>
            <w:left w:val="none" w:sz="0" w:space="0" w:color="auto"/>
            <w:bottom w:val="none" w:sz="0" w:space="0" w:color="auto"/>
            <w:right w:val="none" w:sz="0" w:space="0" w:color="auto"/>
          </w:divBdr>
        </w:div>
        <w:div w:id="1400441924">
          <w:marLeft w:val="0"/>
          <w:marRight w:val="0"/>
          <w:marTop w:val="0"/>
          <w:marBottom w:val="0"/>
          <w:divBdr>
            <w:top w:val="none" w:sz="0" w:space="0" w:color="auto"/>
            <w:left w:val="none" w:sz="0" w:space="0" w:color="auto"/>
            <w:bottom w:val="none" w:sz="0" w:space="0" w:color="auto"/>
            <w:right w:val="none" w:sz="0" w:space="0" w:color="auto"/>
          </w:divBdr>
        </w:div>
        <w:div w:id="1438908453">
          <w:marLeft w:val="0"/>
          <w:marRight w:val="0"/>
          <w:marTop w:val="0"/>
          <w:marBottom w:val="0"/>
          <w:divBdr>
            <w:top w:val="none" w:sz="0" w:space="0" w:color="auto"/>
            <w:left w:val="none" w:sz="0" w:space="0" w:color="auto"/>
            <w:bottom w:val="none" w:sz="0" w:space="0" w:color="auto"/>
            <w:right w:val="none" w:sz="0" w:space="0" w:color="auto"/>
          </w:divBdr>
          <w:divsChild>
            <w:div w:id="963317079">
              <w:marLeft w:val="0"/>
              <w:marRight w:val="0"/>
              <w:marTop w:val="0"/>
              <w:marBottom w:val="0"/>
              <w:divBdr>
                <w:top w:val="none" w:sz="0" w:space="0" w:color="auto"/>
                <w:left w:val="none" w:sz="0" w:space="0" w:color="auto"/>
                <w:bottom w:val="none" w:sz="0" w:space="0" w:color="auto"/>
                <w:right w:val="none" w:sz="0" w:space="0" w:color="auto"/>
              </w:divBdr>
            </w:div>
          </w:divsChild>
        </w:div>
        <w:div w:id="1596160451">
          <w:marLeft w:val="0"/>
          <w:marRight w:val="0"/>
          <w:marTop w:val="300"/>
          <w:marBottom w:val="0"/>
          <w:divBdr>
            <w:top w:val="none" w:sz="0" w:space="0" w:color="auto"/>
            <w:left w:val="none" w:sz="0" w:space="0" w:color="auto"/>
            <w:bottom w:val="none" w:sz="0" w:space="0" w:color="auto"/>
            <w:right w:val="none" w:sz="0" w:space="0" w:color="auto"/>
          </w:divBdr>
        </w:div>
        <w:div w:id="1675572126">
          <w:marLeft w:val="0"/>
          <w:marRight w:val="0"/>
          <w:marTop w:val="0"/>
          <w:marBottom w:val="0"/>
          <w:divBdr>
            <w:top w:val="none" w:sz="0" w:space="0" w:color="auto"/>
            <w:left w:val="none" w:sz="0" w:space="0" w:color="auto"/>
            <w:bottom w:val="none" w:sz="0" w:space="0" w:color="auto"/>
            <w:right w:val="none" w:sz="0" w:space="0" w:color="auto"/>
          </w:divBdr>
        </w:div>
        <w:div w:id="1729912854">
          <w:marLeft w:val="0"/>
          <w:marRight w:val="0"/>
          <w:marTop w:val="0"/>
          <w:marBottom w:val="0"/>
          <w:divBdr>
            <w:top w:val="none" w:sz="0" w:space="0" w:color="auto"/>
            <w:left w:val="none" w:sz="0" w:space="0" w:color="auto"/>
            <w:bottom w:val="none" w:sz="0" w:space="0" w:color="auto"/>
            <w:right w:val="none" w:sz="0" w:space="0" w:color="auto"/>
          </w:divBdr>
        </w:div>
        <w:div w:id="1851991269">
          <w:marLeft w:val="0"/>
          <w:marRight w:val="0"/>
          <w:marTop w:val="0"/>
          <w:marBottom w:val="0"/>
          <w:divBdr>
            <w:top w:val="none" w:sz="0" w:space="0" w:color="auto"/>
            <w:left w:val="none" w:sz="0" w:space="0" w:color="auto"/>
            <w:bottom w:val="none" w:sz="0" w:space="0" w:color="auto"/>
            <w:right w:val="none" w:sz="0" w:space="0" w:color="auto"/>
          </w:divBdr>
          <w:divsChild>
            <w:div w:id="1452086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9203069">
      <w:bodyDiv w:val="1"/>
      <w:marLeft w:val="0"/>
      <w:marRight w:val="0"/>
      <w:marTop w:val="0"/>
      <w:marBottom w:val="0"/>
      <w:divBdr>
        <w:top w:val="none" w:sz="0" w:space="0" w:color="auto"/>
        <w:left w:val="none" w:sz="0" w:space="0" w:color="auto"/>
        <w:bottom w:val="none" w:sz="0" w:space="0" w:color="auto"/>
        <w:right w:val="none" w:sz="0" w:space="0" w:color="auto"/>
      </w:divBdr>
    </w:div>
    <w:div w:id="1149400367">
      <w:bodyDiv w:val="1"/>
      <w:marLeft w:val="0"/>
      <w:marRight w:val="0"/>
      <w:marTop w:val="0"/>
      <w:marBottom w:val="0"/>
      <w:divBdr>
        <w:top w:val="none" w:sz="0" w:space="0" w:color="auto"/>
        <w:left w:val="none" w:sz="0" w:space="0" w:color="auto"/>
        <w:bottom w:val="none" w:sz="0" w:space="0" w:color="auto"/>
        <w:right w:val="none" w:sz="0" w:space="0" w:color="auto"/>
      </w:divBdr>
      <w:divsChild>
        <w:div w:id="22096356">
          <w:marLeft w:val="0"/>
          <w:marRight w:val="0"/>
          <w:marTop w:val="0"/>
          <w:marBottom w:val="0"/>
          <w:divBdr>
            <w:top w:val="none" w:sz="0" w:space="0" w:color="auto"/>
            <w:left w:val="none" w:sz="0" w:space="0" w:color="auto"/>
            <w:bottom w:val="none" w:sz="0" w:space="0" w:color="auto"/>
            <w:right w:val="none" w:sz="0" w:space="0" w:color="auto"/>
          </w:divBdr>
        </w:div>
        <w:div w:id="168298726">
          <w:marLeft w:val="0"/>
          <w:marRight w:val="0"/>
          <w:marTop w:val="0"/>
          <w:marBottom w:val="0"/>
          <w:divBdr>
            <w:top w:val="none" w:sz="0" w:space="0" w:color="auto"/>
            <w:left w:val="none" w:sz="0" w:space="0" w:color="auto"/>
            <w:bottom w:val="none" w:sz="0" w:space="0" w:color="auto"/>
            <w:right w:val="none" w:sz="0" w:space="0" w:color="auto"/>
          </w:divBdr>
        </w:div>
        <w:div w:id="283124847">
          <w:marLeft w:val="0"/>
          <w:marRight w:val="0"/>
          <w:marTop w:val="0"/>
          <w:marBottom w:val="0"/>
          <w:divBdr>
            <w:top w:val="none" w:sz="0" w:space="0" w:color="auto"/>
            <w:left w:val="none" w:sz="0" w:space="0" w:color="auto"/>
            <w:bottom w:val="none" w:sz="0" w:space="0" w:color="auto"/>
            <w:right w:val="none" w:sz="0" w:space="0" w:color="auto"/>
          </w:divBdr>
        </w:div>
        <w:div w:id="471678406">
          <w:marLeft w:val="0"/>
          <w:marRight w:val="0"/>
          <w:marTop w:val="300"/>
          <w:marBottom w:val="0"/>
          <w:divBdr>
            <w:top w:val="none" w:sz="0" w:space="0" w:color="auto"/>
            <w:left w:val="none" w:sz="0" w:space="0" w:color="auto"/>
            <w:bottom w:val="none" w:sz="0" w:space="0" w:color="auto"/>
            <w:right w:val="none" w:sz="0" w:space="0" w:color="auto"/>
          </w:divBdr>
          <w:divsChild>
            <w:div w:id="1704015977">
              <w:marLeft w:val="0"/>
              <w:marRight w:val="0"/>
              <w:marTop w:val="0"/>
              <w:marBottom w:val="0"/>
              <w:divBdr>
                <w:top w:val="none" w:sz="0" w:space="0" w:color="auto"/>
                <w:left w:val="none" w:sz="0" w:space="0" w:color="auto"/>
                <w:bottom w:val="none" w:sz="0" w:space="0" w:color="auto"/>
                <w:right w:val="none" w:sz="0" w:space="0" w:color="auto"/>
              </w:divBdr>
              <w:divsChild>
                <w:div w:id="785807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5243234">
          <w:marLeft w:val="0"/>
          <w:marRight w:val="0"/>
          <w:marTop w:val="300"/>
          <w:marBottom w:val="0"/>
          <w:divBdr>
            <w:top w:val="none" w:sz="0" w:space="0" w:color="auto"/>
            <w:left w:val="none" w:sz="0" w:space="0" w:color="auto"/>
            <w:bottom w:val="none" w:sz="0" w:space="0" w:color="auto"/>
            <w:right w:val="none" w:sz="0" w:space="0" w:color="auto"/>
          </w:divBdr>
          <w:divsChild>
            <w:div w:id="1488207533">
              <w:marLeft w:val="0"/>
              <w:marRight w:val="0"/>
              <w:marTop w:val="0"/>
              <w:marBottom w:val="0"/>
              <w:divBdr>
                <w:top w:val="none" w:sz="0" w:space="0" w:color="auto"/>
                <w:left w:val="none" w:sz="0" w:space="0" w:color="auto"/>
                <w:bottom w:val="none" w:sz="0" w:space="0" w:color="auto"/>
                <w:right w:val="none" w:sz="0" w:space="0" w:color="auto"/>
              </w:divBdr>
              <w:divsChild>
                <w:div w:id="17304168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7492993">
          <w:marLeft w:val="0"/>
          <w:marRight w:val="0"/>
          <w:marTop w:val="300"/>
          <w:marBottom w:val="0"/>
          <w:divBdr>
            <w:top w:val="none" w:sz="0" w:space="0" w:color="auto"/>
            <w:left w:val="none" w:sz="0" w:space="0" w:color="auto"/>
            <w:bottom w:val="none" w:sz="0" w:space="0" w:color="auto"/>
            <w:right w:val="none" w:sz="0" w:space="0" w:color="auto"/>
          </w:divBdr>
          <w:divsChild>
            <w:div w:id="939991310">
              <w:marLeft w:val="0"/>
              <w:marRight w:val="0"/>
              <w:marTop w:val="0"/>
              <w:marBottom w:val="0"/>
              <w:divBdr>
                <w:top w:val="none" w:sz="0" w:space="0" w:color="auto"/>
                <w:left w:val="none" w:sz="0" w:space="0" w:color="auto"/>
                <w:bottom w:val="none" w:sz="0" w:space="0" w:color="auto"/>
                <w:right w:val="none" w:sz="0" w:space="0" w:color="auto"/>
              </w:divBdr>
              <w:divsChild>
                <w:div w:id="16321249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6328255">
          <w:marLeft w:val="0"/>
          <w:marRight w:val="0"/>
          <w:marTop w:val="0"/>
          <w:marBottom w:val="0"/>
          <w:divBdr>
            <w:top w:val="none" w:sz="0" w:space="0" w:color="auto"/>
            <w:left w:val="none" w:sz="0" w:space="0" w:color="auto"/>
            <w:bottom w:val="none" w:sz="0" w:space="0" w:color="auto"/>
            <w:right w:val="none" w:sz="0" w:space="0" w:color="auto"/>
          </w:divBdr>
        </w:div>
        <w:div w:id="877664658">
          <w:marLeft w:val="0"/>
          <w:marRight w:val="0"/>
          <w:marTop w:val="0"/>
          <w:marBottom w:val="0"/>
          <w:divBdr>
            <w:top w:val="none" w:sz="0" w:space="0" w:color="auto"/>
            <w:left w:val="none" w:sz="0" w:space="0" w:color="auto"/>
            <w:bottom w:val="none" w:sz="0" w:space="0" w:color="auto"/>
            <w:right w:val="none" w:sz="0" w:space="0" w:color="auto"/>
          </w:divBdr>
          <w:divsChild>
            <w:div w:id="1644844489">
              <w:marLeft w:val="0"/>
              <w:marRight w:val="0"/>
              <w:marTop w:val="0"/>
              <w:marBottom w:val="0"/>
              <w:divBdr>
                <w:top w:val="none" w:sz="0" w:space="0" w:color="auto"/>
                <w:left w:val="none" w:sz="0" w:space="0" w:color="auto"/>
                <w:bottom w:val="none" w:sz="0" w:space="0" w:color="auto"/>
                <w:right w:val="none" w:sz="0" w:space="0" w:color="auto"/>
              </w:divBdr>
            </w:div>
          </w:divsChild>
        </w:div>
        <w:div w:id="911541981">
          <w:marLeft w:val="0"/>
          <w:marRight w:val="0"/>
          <w:marTop w:val="0"/>
          <w:marBottom w:val="0"/>
          <w:divBdr>
            <w:top w:val="none" w:sz="0" w:space="0" w:color="auto"/>
            <w:left w:val="none" w:sz="0" w:space="0" w:color="auto"/>
            <w:bottom w:val="none" w:sz="0" w:space="0" w:color="auto"/>
            <w:right w:val="none" w:sz="0" w:space="0" w:color="auto"/>
          </w:divBdr>
        </w:div>
        <w:div w:id="1057705074">
          <w:marLeft w:val="0"/>
          <w:marRight w:val="0"/>
          <w:marTop w:val="0"/>
          <w:marBottom w:val="0"/>
          <w:divBdr>
            <w:top w:val="none" w:sz="0" w:space="0" w:color="auto"/>
            <w:left w:val="none" w:sz="0" w:space="0" w:color="auto"/>
            <w:bottom w:val="none" w:sz="0" w:space="0" w:color="auto"/>
            <w:right w:val="none" w:sz="0" w:space="0" w:color="auto"/>
          </w:divBdr>
          <w:divsChild>
            <w:div w:id="149832080">
              <w:marLeft w:val="0"/>
              <w:marRight w:val="0"/>
              <w:marTop w:val="0"/>
              <w:marBottom w:val="0"/>
              <w:divBdr>
                <w:top w:val="none" w:sz="0" w:space="0" w:color="auto"/>
                <w:left w:val="none" w:sz="0" w:space="0" w:color="auto"/>
                <w:bottom w:val="none" w:sz="0" w:space="0" w:color="auto"/>
                <w:right w:val="none" w:sz="0" w:space="0" w:color="auto"/>
              </w:divBdr>
            </w:div>
          </w:divsChild>
        </w:div>
        <w:div w:id="1186554210">
          <w:marLeft w:val="0"/>
          <w:marRight w:val="0"/>
          <w:marTop w:val="0"/>
          <w:marBottom w:val="0"/>
          <w:divBdr>
            <w:top w:val="none" w:sz="0" w:space="0" w:color="auto"/>
            <w:left w:val="none" w:sz="0" w:space="0" w:color="auto"/>
            <w:bottom w:val="none" w:sz="0" w:space="0" w:color="auto"/>
            <w:right w:val="none" w:sz="0" w:space="0" w:color="auto"/>
          </w:divBdr>
          <w:divsChild>
            <w:div w:id="1508903938">
              <w:marLeft w:val="0"/>
              <w:marRight w:val="0"/>
              <w:marTop w:val="0"/>
              <w:marBottom w:val="0"/>
              <w:divBdr>
                <w:top w:val="none" w:sz="0" w:space="0" w:color="auto"/>
                <w:left w:val="none" w:sz="0" w:space="0" w:color="auto"/>
                <w:bottom w:val="none" w:sz="0" w:space="0" w:color="auto"/>
                <w:right w:val="none" w:sz="0" w:space="0" w:color="auto"/>
              </w:divBdr>
            </w:div>
          </w:divsChild>
        </w:div>
        <w:div w:id="1243828926">
          <w:marLeft w:val="0"/>
          <w:marRight w:val="0"/>
          <w:marTop w:val="0"/>
          <w:marBottom w:val="0"/>
          <w:divBdr>
            <w:top w:val="none" w:sz="0" w:space="0" w:color="auto"/>
            <w:left w:val="none" w:sz="0" w:space="0" w:color="auto"/>
            <w:bottom w:val="none" w:sz="0" w:space="0" w:color="auto"/>
            <w:right w:val="none" w:sz="0" w:space="0" w:color="auto"/>
          </w:divBdr>
        </w:div>
        <w:div w:id="1533422938">
          <w:marLeft w:val="0"/>
          <w:marRight w:val="0"/>
          <w:marTop w:val="0"/>
          <w:marBottom w:val="0"/>
          <w:divBdr>
            <w:top w:val="none" w:sz="0" w:space="0" w:color="auto"/>
            <w:left w:val="none" w:sz="0" w:space="0" w:color="auto"/>
            <w:bottom w:val="none" w:sz="0" w:space="0" w:color="auto"/>
            <w:right w:val="none" w:sz="0" w:space="0" w:color="auto"/>
          </w:divBdr>
          <w:divsChild>
            <w:div w:id="339311273">
              <w:marLeft w:val="0"/>
              <w:marRight w:val="0"/>
              <w:marTop w:val="0"/>
              <w:marBottom w:val="0"/>
              <w:divBdr>
                <w:top w:val="none" w:sz="0" w:space="0" w:color="auto"/>
                <w:left w:val="none" w:sz="0" w:space="0" w:color="auto"/>
                <w:bottom w:val="none" w:sz="0" w:space="0" w:color="auto"/>
                <w:right w:val="none" w:sz="0" w:space="0" w:color="auto"/>
              </w:divBdr>
            </w:div>
          </w:divsChild>
        </w:div>
        <w:div w:id="1543517512">
          <w:marLeft w:val="0"/>
          <w:marRight w:val="0"/>
          <w:marTop w:val="0"/>
          <w:marBottom w:val="0"/>
          <w:divBdr>
            <w:top w:val="none" w:sz="0" w:space="0" w:color="auto"/>
            <w:left w:val="none" w:sz="0" w:space="0" w:color="auto"/>
            <w:bottom w:val="none" w:sz="0" w:space="0" w:color="auto"/>
            <w:right w:val="none" w:sz="0" w:space="0" w:color="auto"/>
          </w:divBdr>
          <w:divsChild>
            <w:div w:id="1267807058">
              <w:marLeft w:val="0"/>
              <w:marRight w:val="0"/>
              <w:marTop w:val="0"/>
              <w:marBottom w:val="0"/>
              <w:divBdr>
                <w:top w:val="none" w:sz="0" w:space="0" w:color="auto"/>
                <w:left w:val="none" w:sz="0" w:space="0" w:color="auto"/>
                <w:bottom w:val="none" w:sz="0" w:space="0" w:color="auto"/>
                <w:right w:val="none" w:sz="0" w:space="0" w:color="auto"/>
              </w:divBdr>
            </w:div>
          </w:divsChild>
        </w:div>
        <w:div w:id="1607732208">
          <w:marLeft w:val="0"/>
          <w:marRight w:val="0"/>
          <w:marTop w:val="0"/>
          <w:marBottom w:val="0"/>
          <w:divBdr>
            <w:top w:val="none" w:sz="0" w:space="0" w:color="auto"/>
            <w:left w:val="none" w:sz="0" w:space="0" w:color="auto"/>
            <w:bottom w:val="none" w:sz="0" w:space="0" w:color="auto"/>
            <w:right w:val="none" w:sz="0" w:space="0" w:color="auto"/>
          </w:divBdr>
        </w:div>
        <w:div w:id="1838617215">
          <w:marLeft w:val="0"/>
          <w:marRight w:val="0"/>
          <w:marTop w:val="300"/>
          <w:marBottom w:val="0"/>
          <w:divBdr>
            <w:top w:val="none" w:sz="0" w:space="0" w:color="auto"/>
            <w:left w:val="none" w:sz="0" w:space="0" w:color="auto"/>
            <w:bottom w:val="none" w:sz="0" w:space="0" w:color="auto"/>
            <w:right w:val="none" w:sz="0" w:space="0" w:color="auto"/>
          </w:divBdr>
          <w:divsChild>
            <w:div w:id="560988977">
              <w:marLeft w:val="0"/>
              <w:marRight w:val="0"/>
              <w:marTop w:val="0"/>
              <w:marBottom w:val="0"/>
              <w:divBdr>
                <w:top w:val="none" w:sz="0" w:space="0" w:color="auto"/>
                <w:left w:val="none" w:sz="0" w:space="0" w:color="auto"/>
                <w:bottom w:val="none" w:sz="0" w:space="0" w:color="auto"/>
                <w:right w:val="none" w:sz="0" w:space="0" w:color="auto"/>
              </w:divBdr>
              <w:divsChild>
                <w:div w:id="13621682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1412142">
      <w:bodyDiv w:val="1"/>
      <w:marLeft w:val="0"/>
      <w:marRight w:val="0"/>
      <w:marTop w:val="0"/>
      <w:marBottom w:val="0"/>
      <w:divBdr>
        <w:top w:val="none" w:sz="0" w:space="0" w:color="auto"/>
        <w:left w:val="none" w:sz="0" w:space="0" w:color="auto"/>
        <w:bottom w:val="none" w:sz="0" w:space="0" w:color="auto"/>
        <w:right w:val="none" w:sz="0" w:space="0" w:color="auto"/>
      </w:divBdr>
      <w:divsChild>
        <w:div w:id="130901794">
          <w:marLeft w:val="0"/>
          <w:marRight w:val="0"/>
          <w:marTop w:val="300"/>
          <w:marBottom w:val="0"/>
          <w:divBdr>
            <w:top w:val="none" w:sz="0" w:space="0" w:color="auto"/>
            <w:left w:val="none" w:sz="0" w:space="0" w:color="auto"/>
            <w:bottom w:val="none" w:sz="0" w:space="0" w:color="auto"/>
            <w:right w:val="none" w:sz="0" w:space="0" w:color="auto"/>
          </w:divBdr>
        </w:div>
        <w:div w:id="587663206">
          <w:marLeft w:val="0"/>
          <w:marRight w:val="0"/>
          <w:marTop w:val="300"/>
          <w:marBottom w:val="0"/>
          <w:divBdr>
            <w:top w:val="none" w:sz="0" w:space="0" w:color="auto"/>
            <w:left w:val="none" w:sz="0" w:space="0" w:color="auto"/>
            <w:bottom w:val="none" w:sz="0" w:space="0" w:color="auto"/>
            <w:right w:val="none" w:sz="0" w:space="0" w:color="auto"/>
          </w:divBdr>
          <w:divsChild>
            <w:div w:id="688721642">
              <w:marLeft w:val="0"/>
              <w:marRight w:val="0"/>
              <w:marTop w:val="0"/>
              <w:marBottom w:val="0"/>
              <w:divBdr>
                <w:top w:val="none" w:sz="0" w:space="0" w:color="auto"/>
                <w:left w:val="none" w:sz="0" w:space="0" w:color="auto"/>
                <w:bottom w:val="none" w:sz="0" w:space="0" w:color="auto"/>
                <w:right w:val="none" w:sz="0" w:space="0" w:color="auto"/>
              </w:divBdr>
              <w:divsChild>
                <w:div w:id="653681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1590377">
          <w:marLeft w:val="0"/>
          <w:marRight w:val="0"/>
          <w:marTop w:val="0"/>
          <w:marBottom w:val="0"/>
          <w:divBdr>
            <w:top w:val="none" w:sz="0" w:space="0" w:color="auto"/>
            <w:left w:val="none" w:sz="0" w:space="0" w:color="auto"/>
            <w:bottom w:val="none" w:sz="0" w:space="0" w:color="auto"/>
            <w:right w:val="none" w:sz="0" w:space="0" w:color="auto"/>
          </w:divBdr>
        </w:div>
        <w:div w:id="665518298">
          <w:marLeft w:val="0"/>
          <w:marRight w:val="0"/>
          <w:marTop w:val="0"/>
          <w:marBottom w:val="0"/>
          <w:divBdr>
            <w:top w:val="none" w:sz="0" w:space="0" w:color="auto"/>
            <w:left w:val="none" w:sz="0" w:space="0" w:color="auto"/>
            <w:bottom w:val="none" w:sz="0" w:space="0" w:color="auto"/>
            <w:right w:val="none" w:sz="0" w:space="0" w:color="auto"/>
          </w:divBdr>
          <w:divsChild>
            <w:div w:id="1775899590">
              <w:marLeft w:val="0"/>
              <w:marRight w:val="0"/>
              <w:marTop w:val="0"/>
              <w:marBottom w:val="0"/>
              <w:divBdr>
                <w:top w:val="none" w:sz="0" w:space="0" w:color="auto"/>
                <w:left w:val="none" w:sz="0" w:space="0" w:color="auto"/>
                <w:bottom w:val="none" w:sz="0" w:space="0" w:color="auto"/>
                <w:right w:val="none" w:sz="0" w:space="0" w:color="auto"/>
              </w:divBdr>
            </w:div>
          </w:divsChild>
        </w:div>
        <w:div w:id="693269672">
          <w:marLeft w:val="0"/>
          <w:marRight w:val="0"/>
          <w:marTop w:val="0"/>
          <w:marBottom w:val="0"/>
          <w:divBdr>
            <w:top w:val="none" w:sz="0" w:space="0" w:color="auto"/>
            <w:left w:val="none" w:sz="0" w:space="0" w:color="auto"/>
            <w:bottom w:val="none" w:sz="0" w:space="0" w:color="auto"/>
            <w:right w:val="none" w:sz="0" w:space="0" w:color="auto"/>
          </w:divBdr>
        </w:div>
        <w:div w:id="735712590">
          <w:marLeft w:val="0"/>
          <w:marRight w:val="0"/>
          <w:marTop w:val="0"/>
          <w:marBottom w:val="0"/>
          <w:divBdr>
            <w:top w:val="none" w:sz="0" w:space="0" w:color="auto"/>
            <w:left w:val="none" w:sz="0" w:space="0" w:color="auto"/>
            <w:bottom w:val="none" w:sz="0" w:space="0" w:color="auto"/>
            <w:right w:val="none" w:sz="0" w:space="0" w:color="auto"/>
          </w:divBdr>
        </w:div>
        <w:div w:id="792014490">
          <w:marLeft w:val="0"/>
          <w:marRight w:val="0"/>
          <w:marTop w:val="0"/>
          <w:marBottom w:val="0"/>
          <w:divBdr>
            <w:top w:val="none" w:sz="0" w:space="0" w:color="auto"/>
            <w:left w:val="none" w:sz="0" w:space="0" w:color="auto"/>
            <w:bottom w:val="none" w:sz="0" w:space="0" w:color="auto"/>
            <w:right w:val="none" w:sz="0" w:space="0" w:color="auto"/>
          </w:divBdr>
        </w:div>
        <w:div w:id="859053176">
          <w:marLeft w:val="0"/>
          <w:marRight w:val="0"/>
          <w:marTop w:val="300"/>
          <w:marBottom w:val="0"/>
          <w:divBdr>
            <w:top w:val="none" w:sz="0" w:space="0" w:color="auto"/>
            <w:left w:val="none" w:sz="0" w:space="0" w:color="auto"/>
            <w:bottom w:val="none" w:sz="0" w:space="0" w:color="auto"/>
            <w:right w:val="none" w:sz="0" w:space="0" w:color="auto"/>
          </w:divBdr>
          <w:divsChild>
            <w:div w:id="245455229">
              <w:marLeft w:val="0"/>
              <w:marRight w:val="0"/>
              <w:marTop w:val="0"/>
              <w:marBottom w:val="0"/>
              <w:divBdr>
                <w:top w:val="none" w:sz="0" w:space="0" w:color="auto"/>
                <w:left w:val="none" w:sz="0" w:space="0" w:color="auto"/>
                <w:bottom w:val="none" w:sz="0" w:space="0" w:color="auto"/>
                <w:right w:val="none" w:sz="0" w:space="0" w:color="auto"/>
              </w:divBdr>
              <w:divsChild>
                <w:div w:id="1435320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2213494">
          <w:marLeft w:val="0"/>
          <w:marRight w:val="0"/>
          <w:marTop w:val="0"/>
          <w:marBottom w:val="0"/>
          <w:divBdr>
            <w:top w:val="none" w:sz="0" w:space="0" w:color="auto"/>
            <w:left w:val="none" w:sz="0" w:space="0" w:color="auto"/>
            <w:bottom w:val="none" w:sz="0" w:space="0" w:color="auto"/>
            <w:right w:val="none" w:sz="0" w:space="0" w:color="auto"/>
          </w:divBdr>
          <w:divsChild>
            <w:div w:id="1565678690">
              <w:marLeft w:val="0"/>
              <w:marRight w:val="0"/>
              <w:marTop w:val="0"/>
              <w:marBottom w:val="0"/>
              <w:divBdr>
                <w:top w:val="none" w:sz="0" w:space="0" w:color="auto"/>
                <w:left w:val="none" w:sz="0" w:space="0" w:color="auto"/>
                <w:bottom w:val="none" w:sz="0" w:space="0" w:color="auto"/>
                <w:right w:val="none" w:sz="0" w:space="0" w:color="auto"/>
              </w:divBdr>
            </w:div>
          </w:divsChild>
        </w:div>
        <w:div w:id="1141069809">
          <w:marLeft w:val="0"/>
          <w:marRight w:val="0"/>
          <w:marTop w:val="0"/>
          <w:marBottom w:val="0"/>
          <w:divBdr>
            <w:top w:val="none" w:sz="0" w:space="0" w:color="auto"/>
            <w:left w:val="none" w:sz="0" w:space="0" w:color="auto"/>
            <w:bottom w:val="none" w:sz="0" w:space="0" w:color="auto"/>
            <w:right w:val="none" w:sz="0" w:space="0" w:color="auto"/>
          </w:divBdr>
        </w:div>
        <w:div w:id="1143162244">
          <w:marLeft w:val="0"/>
          <w:marRight w:val="0"/>
          <w:marTop w:val="0"/>
          <w:marBottom w:val="0"/>
          <w:divBdr>
            <w:top w:val="none" w:sz="0" w:space="0" w:color="auto"/>
            <w:left w:val="none" w:sz="0" w:space="0" w:color="auto"/>
            <w:bottom w:val="none" w:sz="0" w:space="0" w:color="auto"/>
            <w:right w:val="none" w:sz="0" w:space="0" w:color="auto"/>
          </w:divBdr>
          <w:divsChild>
            <w:div w:id="270093763">
              <w:marLeft w:val="0"/>
              <w:marRight w:val="0"/>
              <w:marTop w:val="0"/>
              <w:marBottom w:val="0"/>
              <w:divBdr>
                <w:top w:val="none" w:sz="0" w:space="0" w:color="auto"/>
                <w:left w:val="none" w:sz="0" w:space="0" w:color="auto"/>
                <w:bottom w:val="none" w:sz="0" w:space="0" w:color="auto"/>
                <w:right w:val="none" w:sz="0" w:space="0" w:color="auto"/>
              </w:divBdr>
            </w:div>
          </w:divsChild>
        </w:div>
        <w:div w:id="1321810395">
          <w:marLeft w:val="0"/>
          <w:marRight w:val="0"/>
          <w:marTop w:val="0"/>
          <w:marBottom w:val="0"/>
          <w:divBdr>
            <w:top w:val="none" w:sz="0" w:space="0" w:color="auto"/>
            <w:left w:val="none" w:sz="0" w:space="0" w:color="auto"/>
            <w:bottom w:val="none" w:sz="0" w:space="0" w:color="auto"/>
            <w:right w:val="none" w:sz="0" w:space="0" w:color="auto"/>
          </w:divBdr>
        </w:div>
        <w:div w:id="1709531680">
          <w:marLeft w:val="0"/>
          <w:marRight w:val="0"/>
          <w:marTop w:val="0"/>
          <w:marBottom w:val="0"/>
          <w:divBdr>
            <w:top w:val="none" w:sz="0" w:space="0" w:color="auto"/>
            <w:left w:val="none" w:sz="0" w:space="0" w:color="auto"/>
            <w:bottom w:val="none" w:sz="0" w:space="0" w:color="auto"/>
            <w:right w:val="none" w:sz="0" w:space="0" w:color="auto"/>
          </w:divBdr>
          <w:divsChild>
            <w:div w:id="1528982868">
              <w:marLeft w:val="0"/>
              <w:marRight w:val="0"/>
              <w:marTop w:val="0"/>
              <w:marBottom w:val="0"/>
              <w:divBdr>
                <w:top w:val="none" w:sz="0" w:space="0" w:color="auto"/>
                <w:left w:val="none" w:sz="0" w:space="0" w:color="auto"/>
                <w:bottom w:val="none" w:sz="0" w:space="0" w:color="auto"/>
                <w:right w:val="none" w:sz="0" w:space="0" w:color="auto"/>
              </w:divBdr>
            </w:div>
          </w:divsChild>
        </w:div>
        <w:div w:id="1759322756">
          <w:marLeft w:val="0"/>
          <w:marRight w:val="0"/>
          <w:marTop w:val="0"/>
          <w:marBottom w:val="0"/>
          <w:divBdr>
            <w:top w:val="none" w:sz="0" w:space="0" w:color="auto"/>
            <w:left w:val="none" w:sz="0" w:space="0" w:color="auto"/>
            <w:bottom w:val="none" w:sz="0" w:space="0" w:color="auto"/>
            <w:right w:val="none" w:sz="0" w:space="0" w:color="auto"/>
          </w:divBdr>
        </w:div>
        <w:div w:id="1859350700">
          <w:marLeft w:val="0"/>
          <w:marRight w:val="0"/>
          <w:marTop w:val="0"/>
          <w:marBottom w:val="0"/>
          <w:divBdr>
            <w:top w:val="none" w:sz="0" w:space="0" w:color="auto"/>
            <w:left w:val="none" w:sz="0" w:space="0" w:color="auto"/>
            <w:bottom w:val="none" w:sz="0" w:space="0" w:color="auto"/>
            <w:right w:val="none" w:sz="0" w:space="0" w:color="auto"/>
          </w:divBdr>
          <w:divsChild>
            <w:div w:id="1849830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483405">
      <w:bodyDiv w:val="1"/>
      <w:marLeft w:val="0"/>
      <w:marRight w:val="0"/>
      <w:marTop w:val="0"/>
      <w:marBottom w:val="0"/>
      <w:divBdr>
        <w:top w:val="none" w:sz="0" w:space="0" w:color="auto"/>
        <w:left w:val="none" w:sz="0" w:space="0" w:color="auto"/>
        <w:bottom w:val="none" w:sz="0" w:space="0" w:color="auto"/>
        <w:right w:val="none" w:sz="0" w:space="0" w:color="auto"/>
      </w:divBdr>
      <w:divsChild>
        <w:div w:id="43650845">
          <w:marLeft w:val="0"/>
          <w:marRight w:val="0"/>
          <w:marTop w:val="0"/>
          <w:marBottom w:val="0"/>
          <w:divBdr>
            <w:top w:val="none" w:sz="0" w:space="0" w:color="auto"/>
            <w:left w:val="none" w:sz="0" w:space="0" w:color="auto"/>
            <w:bottom w:val="none" w:sz="0" w:space="0" w:color="auto"/>
            <w:right w:val="none" w:sz="0" w:space="0" w:color="auto"/>
          </w:divBdr>
        </w:div>
        <w:div w:id="135992995">
          <w:marLeft w:val="0"/>
          <w:marRight w:val="0"/>
          <w:marTop w:val="0"/>
          <w:marBottom w:val="0"/>
          <w:divBdr>
            <w:top w:val="none" w:sz="0" w:space="0" w:color="auto"/>
            <w:left w:val="none" w:sz="0" w:space="0" w:color="auto"/>
            <w:bottom w:val="none" w:sz="0" w:space="0" w:color="auto"/>
            <w:right w:val="none" w:sz="0" w:space="0" w:color="auto"/>
          </w:divBdr>
          <w:divsChild>
            <w:div w:id="1479613115">
              <w:marLeft w:val="0"/>
              <w:marRight w:val="0"/>
              <w:marTop w:val="0"/>
              <w:marBottom w:val="0"/>
              <w:divBdr>
                <w:top w:val="none" w:sz="0" w:space="0" w:color="auto"/>
                <w:left w:val="none" w:sz="0" w:space="0" w:color="auto"/>
                <w:bottom w:val="none" w:sz="0" w:space="0" w:color="auto"/>
                <w:right w:val="none" w:sz="0" w:space="0" w:color="auto"/>
              </w:divBdr>
            </w:div>
          </w:divsChild>
        </w:div>
        <w:div w:id="200172908">
          <w:marLeft w:val="0"/>
          <w:marRight w:val="0"/>
          <w:marTop w:val="300"/>
          <w:marBottom w:val="0"/>
          <w:divBdr>
            <w:top w:val="none" w:sz="0" w:space="0" w:color="auto"/>
            <w:left w:val="none" w:sz="0" w:space="0" w:color="auto"/>
            <w:bottom w:val="none" w:sz="0" w:space="0" w:color="auto"/>
            <w:right w:val="none" w:sz="0" w:space="0" w:color="auto"/>
          </w:divBdr>
          <w:divsChild>
            <w:div w:id="1328947563">
              <w:marLeft w:val="0"/>
              <w:marRight w:val="0"/>
              <w:marTop w:val="0"/>
              <w:marBottom w:val="0"/>
              <w:divBdr>
                <w:top w:val="none" w:sz="0" w:space="0" w:color="auto"/>
                <w:left w:val="none" w:sz="0" w:space="0" w:color="auto"/>
                <w:bottom w:val="none" w:sz="0" w:space="0" w:color="auto"/>
                <w:right w:val="none" w:sz="0" w:space="0" w:color="auto"/>
              </w:divBdr>
              <w:divsChild>
                <w:div w:id="82118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4352366">
          <w:marLeft w:val="0"/>
          <w:marRight w:val="0"/>
          <w:marTop w:val="0"/>
          <w:marBottom w:val="0"/>
          <w:divBdr>
            <w:top w:val="none" w:sz="0" w:space="0" w:color="auto"/>
            <w:left w:val="none" w:sz="0" w:space="0" w:color="auto"/>
            <w:bottom w:val="none" w:sz="0" w:space="0" w:color="auto"/>
            <w:right w:val="none" w:sz="0" w:space="0" w:color="auto"/>
          </w:divBdr>
          <w:divsChild>
            <w:div w:id="1056589452">
              <w:marLeft w:val="0"/>
              <w:marRight w:val="0"/>
              <w:marTop w:val="0"/>
              <w:marBottom w:val="0"/>
              <w:divBdr>
                <w:top w:val="none" w:sz="0" w:space="0" w:color="auto"/>
                <w:left w:val="none" w:sz="0" w:space="0" w:color="auto"/>
                <w:bottom w:val="none" w:sz="0" w:space="0" w:color="auto"/>
                <w:right w:val="none" w:sz="0" w:space="0" w:color="auto"/>
              </w:divBdr>
            </w:div>
          </w:divsChild>
        </w:div>
        <w:div w:id="448087560">
          <w:marLeft w:val="0"/>
          <w:marRight w:val="0"/>
          <w:marTop w:val="0"/>
          <w:marBottom w:val="0"/>
          <w:divBdr>
            <w:top w:val="none" w:sz="0" w:space="0" w:color="auto"/>
            <w:left w:val="none" w:sz="0" w:space="0" w:color="auto"/>
            <w:bottom w:val="none" w:sz="0" w:space="0" w:color="auto"/>
            <w:right w:val="none" w:sz="0" w:space="0" w:color="auto"/>
          </w:divBdr>
        </w:div>
        <w:div w:id="485829398">
          <w:marLeft w:val="0"/>
          <w:marRight w:val="0"/>
          <w:marTop w:val="0"/>
          <w:marBottom w:val="0"/>
          <w:divBdr>
            <w:top w:val="none" w:sz="0" w:space="0" w:color="auto"/>
            <w:left w:val="none" w:sz="0" w:space="0" w:color="auto"/>
            <w:bottom w:val="none" w:sz="0" w:space="0" w:color="auto"/>
            <w:right w:val="none" w:sz="0" w:space="0" w:color="auto"/>
          </w:divBdr>
          <w:divsChild>
            <w:div w:id="1258564458">
              <w:marLeft w:val="0"/>
              <w:marRight w:val="0"/>
              <w:marTop w:val="0"/>
              <w:marBottom w:val="0"/>
              <w:divBdr>
                <w:top w:val="none" w:sz="0" w:space="0" w:color="auto"/>
                <w:left w:val="none" w:sz="0" w:space="0" w:color="auto"/>
                <w:bottom w:val="none" w:sz="0" w:space="0" w:color="auto"/>
                <w:right w:val="none" w:sz="0" w:space="0" w:color="auto"/>
              </w:divBdr>
            </w:div>
          </w:divsChild>
        </w:div>
        <w:div w:id="493839552">
          <w:marLeft w:val="0"/>
          <w:marRight w:val="0"/>
          <w:marTop w:val="0"/>
          <w:marBottom w:val="0"/>
          <w:divBdr>
            <w:top w:val="none" w:sz="0" w:space="0" w:color="auto"/>
            <w:left w:val="none" w:sz="0" w:space="0" w:color="auto"/>
            <w:bottom w:val="none" w:sz="0" w:space="0" w:color="auto"/>
            <w:right w:val="none" w:sz="0" w:space="0" w:color="auto"/>
          </w:divBdr>
          <w:divsChild>
            <w:div w:id="1442801168">
              <w:marLeft w:val="0"/>
              <w:marRight w:val="0"/>
              <w:marTop w:val="0"/>
              <w:marBottom w:val="0"/>
              <w:divBdr>
                <w:top w:val="none" w:sz="0" w:space="0" w:color="auto"/>
                <w:left w:val="none" w:sz="0" w:space="0" w:color="auto"/>
                <w:bottom w:val="none" w:sz="0" w:space="0" w:color="auto"/>
                <w:right w:val="none" w:sz="0" w:space="0" w:color="auto"/>
              </w:divBdr>
            </w:div>
          </w:divsChild>
        </w:div>
        <w:div w:id="644356451">
          <w:marLeft w:val="0"/>
          <w:marRight w:val="0"/>
          <w:marTop w:val="300"/>
          <w:marBottom w:val="0"/>
          <w:divBdr>
            <w:top w:val="none" w:sz="0" w:space="0" w:color="auto"/>
            <w:left w:val="none" w:sz="0" w:space="0" w:color="auto"/>
            <w:bottom w:val="none" w:sz="0" w:space="0" w:color="auto"/>
            <w:right w:val="none" w:sz="0" w:space="0" w:color="auto"/>
          </w:divBdr>
        </w:div>
        <w:div w:id="888733698">
          <w:marLeft w:val="0"/>
          <w:marRight w:val="0"/>
          <w:marTop w:val="0"/>
          <w:marBottom w:val="0"/>
          <w:divBdr>
            <w:top w:val="none" w:sz="0" w:space="0" w:color="auto"/>
            <w:left w:val="none" w:sz="0" w:space="0" w:color="auto"/>
            <w:bottom w:val="none" w:sz="0" w:space="0" w:color="auto"/>
            <w:right w:val="none" w:sz="0" w:space="0" w:color="auto"/>
          </w:divBdr>
          <w:divsChild>
            <w:div w:id="21563581">
              <w:marLeft w:val="0"/>
              <w:marRight w:val="0"/>
              <w:marTop w:val="0"/>
              <w:marBottom w:val="0"/>
              <w:divBdr>
                <w:top w:val="none" w:sz="0" w:space="0" w:color="auto"/>
                <w:left w:val="none" w:sz="0" w:space="0" w:color="auto"/>
                <w:bottom w:val="none" w:sz="0" w:space="0" w:color="auto"/>
                <w:right w:val="none" w:sz="0" w:space="0" w:color="auto"/>
              </w:divBdr>
            </w:div>
          </w:divsChild>
        </w:div>
        <w:div w:id="941061814">
          <w:marLeft w:val="0"/>
          <w:marRight w:val="0"/>
          <w:marTop w:val="0"/>
          <w:marBottom w:val="0"/>
          <w:divBdr>
            <w:top w:val="none" w:sz="0" w:space="0" w:color="auto"/>
            <w:left w:val="none" w:sz="0" w:space="0" w:color="auto"/>
            <w:bottom w:val="none" w:sz="0" w:space="0" w:color="auto"/>
            <w:right w:val="none" w:sz="0" w:space="0" w:color="auto"/>
          </w:divBdr>
        </w:div>
        <w:div w:id="1223759809">
          <w:marLeft w:val="0"/>
          <w:marRight w:val="0"/>
          <w:marTop w:val="300"/>
          <w:marBottom w:val="0"/>
          <w:divBdr>
            <w:top w:val="none" w:sz="0" w:space="0" w:color="auto"/>
            <w:left w:val="none" w:sz="0" w:space="0" w:color="auto"/>
            <w:bottom w:val="none" w:sz="0" w:space="0" w:color="auto"/>
            <w:right w:val="none" w:sz="0" w:space="0" w:color="auto"/>
          </w:divBdr>
          <w:divsChild>
            <w:div w:id="1683969275">
              <w:marLeft w:val="0"/>
              <w:marRight w:val="0"/>
              <w:marTop w:val="0"/>
              <w:marBottom w:val="0"/>
              <w:divBdr>
                <w:top w:val="none" w:sz="0" w:space="0" w:color="auto"/>
                <w:left w:val="none" w:sz="0" w:space="0" w:color="auto"/>
                <w:bottom w:val="none" w:sz="0" w:space="0" w:color="auto"/>
                <w:right w:val="none" w:sz="0" w:space="0" w:color="auto"/>
              </w:divBdr>
            </w:div>
          </w:divsChild>
        </w:div>
        <w:div w:id="1229268530">
          <w:marLeft w:val="0"/>
          <w:marRight w:val="0"/>
          <w:marTop w:val="0"/>
          <w:marBottom w:val="0"/>
          <w:divBdr>
            <w:top w:val="none" w:sz="0" w:space="0" w:color="auto"/>
            <w:left w:val="none" w:sz="0" w:space="0" w:color="auto"/>
            <w:bottom w:val="none" w:sz="0" w:space="0" w:color="auto"/>
            <w:right w:val="none" w:sz="0" w:space="0" w:color="auto"/>
          </w:divBdr>
        </w:div>
        <w:div w:id="1366178947">
          <w:marLeft w:val="0"/>
          <w:marRight w:val="0"/>
          <w:marTop w:val="0"/>
          <w:marBottom w:val="0"/>
          <w:divBdr>
            <w:top w:val="none" w:sz="0" w:space="0" w:color="auto"/>
            <w:left w:val="none" w:sz="0" w:space="0" w:color="auto"/>
            <w:bottom w:val="none" w:sz="0" w:space="0" w:color="auto"/>
            <w:right w:val="none" w:sz="0" w:space="0" w:color="auto"/>
          </w:divBdr>
        </w:div>
        <w:div w:id="1439107645">
          <w:marLeft w:val="0"/>
          <w:marRight w:val="0"/>
          <w:marTop w:val="0"/>
          <w:marBottom w:val="0"/>
          <w:divBdr>
            <w:top w:val="none" w:sz="0" w:space="0" w:color="auto"/>
            <w:left w:val="none" w:sz="0" w:space="0" w:color="auto"/>
            <w:bottom w:val="none" w:sz="0" w:space="0" w:color="auto"/>
            <w:right w:val="none" w:sz="0" w:space="0" w:color="auto"/>
          </w:divBdr>
        </w:div>
        <w:div w:id="1514760156">
          <w:marLeft w:val="0"/>
          <w:marRight w:val="0"/>
          <w:marTop w:val="0"/>
          <w:marBottom w:val="0"/>
          <w:divBdr>
            <w:top w:val="none" w:sz="0" w:space="0" w:color="auto"/>
            <w:left w:val="none" w:sz="0" w:space="0" w:color="auto"/>
            <w:bottom w:val="none" w:sz="0" w:space="0" w:color="auto"/>
            <w:right w:val="none" w:sz="0" w:space="0" w:color="auto"/>
          </w:divBdr>
        </w:div>
        <w:div w:id="1561137185">
          <w:marLeft w:val="0"/>
          <w:marRight w:val="0"/>
          <w:marTop w:val="300"/>
          <w:marBottom w:val="0"/>
          <w:divBdr>
            <w:top w:val="none" w:sz="0" w:space="0" w:color="auto"/>
            <w:left w:val="none" w:sz="0" w:space="0" w:color="auto"/>
            <w:bottom w:val="none" w:sz="0" w:space="0" w:color="auto"/>
            <w:right w:val="none" w:sz="0" w:space="0" w:color="auto"/>
          </w:divBdr>
          <w:divsChild>
            <w:div w:id="369839722">
              <w:marLeft w:val="0"/>
              <w:marRight w:val="0"/>
              <w:marTop w:val="0"/>
              <w:marBottom w:val="0"/>
              <w:divBdr>
                <w:top w:val="none" w:sz="0" w:space="0" w:color="auto"/>
                <w:left w:val="none" w:sz="0" w:space="0" w:color="auto"/>
                <w:bottom w:val="none" w:sz="0" w:space="0" w:color="auto"/>
                <w:right w:val="none" w:sz="0" w:space="0" w:color="auto"/>
              </w:divBdr>
              <w:divsChild>
                <w:div w:id="1465856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2409751">
      <w:bodyDiv w:val="1"/>
      <w:marLeft w:val="0"/>
      <w:marRight w:val="0"/>
      <w:marTop w:val="0"/>
      <w:marBottom w:val="0"/>
      <w:divBdr>
        <w:top w:val="none" w:sz="0" w:space="0" w:color="auto"/>
        <w:left w:val="none" w:sz="0" w:space="0" w:color="auto"/>
        <w:bottom w:val="none" w:sz="0" w:space="0" w:color="auto"/>
        <w:right w:val="none" w:sz="0" w:space="0" w:color="auto"/>
      </w:divBdr>
      <w:divsChild>
        <w:div w:id="92671397">
          <w:marLeft w:val="0"/>
          <w:marRight w:val="0"/>
          <w:marTop w:val="0"/>
          <w:marBottom w:val="0"/>
          <w:divBdr>
            <w:top w:val="none" w:sz="0" w:space="0" w:color="auto"/>
            <w:left w:val="none" w:sz="0" w:space="0" w:color="auto"/>
            <w:bottom w:val="none" w:sz="0" w:space="0" w:color="auto"/>
            <w:right w:val="none" w:sz="0" w:space="0" w:color="auto"/>
          </w:divBdr>
          <w:divsChild>
            <w:div w:id="233929230">
              <w:marLeft w:val="0"/>
              <w:marRight w:val="0"/>
              <w:marTop w:val="0"/>
              <w:marBottom w:val="0"/>
              <w:divBdr>
                <w:top w:val="none" w:sz="0" w:space="0" w:color="auto"/>
                <w:left w:val="none" w:sz="0" w:space="0" w:color="auto"/>
                <w:bottom w:val="none" w:sz="0" w:space="0" w:color="auto"/>
                <w:right w:val="none" w:sz="0" w:space="0" w:color="auto"/>
              </w:divBdr>
            </w:div>
          </w:divsChild>
        </w:div>
        <w:div w:id="579944194">
          <w:marLeft w:val="0"/>
          <w:marRight w:val="0"/>
          <w:marTop w:val="300"/>
          <w:marBottom w:val="0"/>
          <w:divBdr>
            <w:top w:val="none" w:sz="0" w:space="0" w:color="auto"/>
            <w:left w:val="none" w:sz="0" w:space="0" w:color="auto"/>
            <w:bottom w:val="none" w:sz="0" w:space="0" w:color="auto"/>
            <w:right w:val="none" w:sz="0" w:space="0" w:color="auto"/>
          </w:divBdr>
          <w:divsChild>
            <w:div w:id="1836023778">
              <w:marLeft w:val="0"/>
              <w:marRight w:val="0"/>
              <w:marTop w:val="0"/>
              <w:marBottom w:val="0"/>
              <w:divBdr>
                <w:top w:val="none" w:sz="0" w:space="0" w:color="auto"/>
                <w:left w:val="none" w:sz="0" w:space="0" w:color="auto"/>
                <w:bottom w:val="none" w:sz="0" w:space="0" w:color="auto"/>
                <w:right w:val="none" w:sz="0" w:space="0" w:color="auto"/>
              </w:divBdr>
              <w:divsChild>
                <w:div w:id="473435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5988072">
          <w:marLeft w:val="0"/>
          <w:marRight w:val="0"/>
          <w:marTop w:val="0"/>
          <w:marBottom w:val="0"/>
          <w:divBdr>
            <w:top w:val="none" w:sz="0" w:space="0" w:color="auto"/>
            <w:left w:val="none" w:sz="0" w:space="0" w:color="auto"/>
            <w:bottom w:val="none" w:sz="0" w:space="0" w:color="auto"/>
            <w:right w:val="none" w:sz="0" w:space="0" w:color="auto"/>
          </w:divBdr>
          <w:divsChild>
            <w:div w:id="990987590">
              <w:marLeft w:val="0"/>
              <w:marRight w:val="0"/>
              <w:marTop w:val="0"/>
              <w:marBottom w:val="0"/>
              <w:divBdr>
                <w:top w:val="none" w:sz="0" w:space="0" w:color="auto"/>
                <w:left w:val="none" w:sz="0" w:space="0" w:color="auto"/>
                <w:bottom w:val="none" w:sz="0" w:space="0" w:color="auto"/>
                <w:right w:val="none" w:sz="0" w:space="0" w:color="auto"/>
              </w:divBdr>
            </w:div>
          </w:divsChild>
        </w:div>
        <w:div w:id="923732470">
          <w:marLeft w:val="0"/>
          <w:marRight w:val="0"/>
          <w:marTop w:val="0"/>
          <w:marBottom w:val="0"/>
          <w:divBdr>
            <w:top w:val="none" w:sz="0" w:space="0" w:color="auto"/>
            <w:left w:val="none" w:sz="0" w:space="0" w:color="auto"/>
            <w:bottom w:val="none" w:sz="0" w:space="0" w:color="auto"/>
            <w:right w:val="none" w:sz="0" w:space="0" w:color="auto"/>
          </w:divBdr>
        </w:div>
        <w:div w:id="1078286836">
          <w:marLeft w:val="0"/>
          <w:marRight w:val="0"/>
          <w:marTop w:val="0"/>
          <w:marBottom w:val="0"/>
          <w:divBdr>
            <w:top w:val="none" w:sz="0" w:space="0" w:color="auto"/>
            <w:left w:val="none" w:sz="0" w:space="0" w:color="auto"/>
            <w:bottom w:val="none" w:sz="0" w:space="0" w:color="auto"/>
            <w:right w:val="none" w:sz="0" w:space="0" w:color="auto"/>
          </w:divBdr>
        </w:div>
        <w:div w:id="1158955704">
          <w:marLeft w:val="0"/>
          <w:marRight w:val="0"/>
          <w:marTop w:val="0"/>
          <w:marBottom w:val="0"/>
          <w:divBdr>
            <w:top w:val="none" w:sz="0" w:space="0" w:color="auto"/>
            <w:left w:val="none" w:sz="0" w:space="0" w:color="auto"/>
            <w:bottom w:val="none" w:sz="0" w:space="0" w:color="auto"/>
            <w:right w:val="none" w:sz="0" w:space="0" w:color="auto"/>
          </w:divBdr>
          <w:divsChild>
            <w:div w:id="1408772067">
              <w:marLeft w:val="0"/>
              <w:marRight w:val="0"/>
              <w:marTop w:val="0"/>
              <w:marBottom w:val="0"/>
              <w:divBdr>
                <w:top w:val="none" w:sz="0" w:space="0" w:color="auto"/>
                <w:left w:val="none" w:sz="0" w:space="0" w:color="auto"/>
                <w:bottom w:val="none" w:sz="0" w:space="0" w:color="auto"/>
                <w:right w:val="none" w:sz="0" w:space="0" w:color="auto"/>
              </w:divBdr>
            </w:div>
          </w:divsChild>
        </w:div>
        <w:div w:id="1176001070">
          <w:marLeft w:val="0"/>
          <w:marRight w:val="0"/>
          <w:marTop w:val="0"/>
          <w:marBottom w:val="0"/>
          <w:divBdr>
            <w:top w:val="none" w:sz="0" w:space="0" w:color="auto"/>
            <w:left w:val="none" w:sz="0" w:space="0" w:color="auto"/>
            <w:bottom w:val="none" w:sz="0" w:space="0" w:color="auto"/>
            <w:right w:val="none" w:sz="0" w:space="0" w:color="auto"/>
          </w:divBdr>
        </w:div>
        <w:div w:id="1252549774">
          <w:marLeft w:val="0"/>
          <w:marRight w:val="0"/>
          <w:marTop w:val="0"/>
          <w:marBottom w:val="0"/>
          <w:divBdr>
            <w:top w:val="none" w:sz="0" w:space="0" w:color="auto"/>
            <w:left w:val="none" w:sz="0" w:space="0" w:color="auto"/>
            <w:bottom w:val="none" w:sz="0" w:space="0" w:color="auto"/>
            <w:right w:val="none" w:sz="0" w:space="0" w:color="auto"/>
          </w:divBdr>
          <w:divsChild>
            <w:div w:id="59134380">
              <w:marLeft w:val="0"/>
              <w:marRight w:val="0"/>
              <w:marTop w:val="0"/>
              <w:marBottom w:val="0"/>
              <w:divBdr>
                <w:top w:val="none" w:sz="0" w:space="0" w:color="auto"/>
                <w:left w:val="none" w:sz="0" w:space="0" w:color="auto"/>
                <w:bottom w:val="none" w:sz="0" w:space="0" w:color="auto"/>
                <w:right w:val="none" w:sz="0" w:space="0" w:color="auto"/>
              </w:divBdr>
            </w:div>
          </w:divsChild>
        </w:div>
        <w:div w:id="1318732478">
          <w:marLeft w:val="0"/>
          <w:marRight w:val="0"/>
          <w:marTop w:val="300"/>
          <w:marBottom w:val="0"/>
          <w:divBdr>
            <w:top w:val="none" w:sz="0" w:space="0" w:color="auto"/>
            <w:left w:val="none" w:sz="0" w:space="0" w:color="auto"/>
            <w:bottom w:val="none" w:sz="0" w:space="0" w:color="auto"/>
            <w:right w:val="none" w:sz="0" w:space="0" w:color="auto"/>
          </w:divBdr>
          <w:divsChild>
            <w:div w:id="579869910">
              <w:marLeft w:val="0"/>
              <w:marRight w:val="0"/>
              <w:marTop w:val="0"/>
              <w:marBottom w:val="0"/>
              <w:divBdr>
                <w:top w:val="none" w:sz="0" w:space="0" w:color="auto"/>
                <w:left w:val="none" w:sz="0" w:space="0" w:color="auto"/>
                <w:bottom w:val="none" w:sz="0" w:space="0" w:color="auto"/>
                <w:right w:val="none" w:sz="0" w:space="0" w:color="auto"/>
              </w:divBdr>
            </w:div>
          </w:divsChild>
        </w:div>
        <w:div w:id="1341591092">
          <w:marLeft w:val="0"/>
          <w:marRight w:val="0"/>
          <w:marTop w:val="0"/>
          <w:marBottom w:val="0"/>
          <w:divBdr>
            <w:top w:val="none" w:sz="0" w:space="0" w:color="auto"/>
            <w:left w:val="none" w:sz="0" w:space="0" w:color="auto"/>
            <w:bottom w:val="none" w:sz="0" w:space="0" w:color="auto"/>
            <w:right w:val="none" w:sz="0" w:space="0" w:color="auto"/>
          </w:divBdr>
          <w:divsChild>
            <w:div w:id="843478757">
              <w:marLeft w:val="0"/>
              <w:marRight w:val="0"/>
              <w:marTop w:val="0"/>
              <w:marBottom w:val="0"/>
              <w:divBdr>
                <w:top w:val="none" w:sz="0" w:space="0" w:color="auto"/>
                <w:left w:val="none" w:sz="0" w:space="0" w:color="auto"/>
                <w:bottom w:val="none" w:sz="0" w:space="0" w:color="auto"/>
                <w:right w:val="none" w:sz="0" w:space="0" w:color="auto"/>
              </w:divBdr>
            </w:div>
          </w:divsChild>
        </w:div>
        <w:div w:id="1381516275">
          <w:marLeft w:val="0"/>
          <w:marRight w:val="0"/>
          <w:marTop w:val="0"/>
          <w:marBottom w:val="0"/>
          <w:divBdr>
            <w:top w:val="none" w:sz="0" w:space="0" w:color="auto"/>
            <w:left w:val="none" w:sz="0" w:space="0" w:color="auto"/>
            <w:bottom w:val="none" w:sz="0" w:space="0" w:color="auto"/>
            <w:right w:val="none" w:sz="0" w:space="0" w:color="auto"/>
          </w:divBdr>
          <w:divsChild>
            <w:div w:id="557205685">
              <w:marLeft w:val="0"/>
              <w:marRight w:val="0"/>
              <w:marTop w:val="0"/>
              <w:marBottom w:val="0"/>
              <w:divBdr>
                <w:top w:val="none" w:sz="0" w:space="0" w:color="auto"/>
                <w:left w:val="none" w:sz="0" w:space="0" w:color="auto"/>
                <w:bottom w:val="none" w:sz="0" w:space="0" w:color="auto"/>
                <w:right w:val="none" w:sz="0" w:space="0" w:color="auto"/>
              </w:divBdr>
            </w:div>
          </w:divsChild>
        </w:div>
        <w:div w:id="1412460916">
          <w:marLeft w:val="0"/>
          <w:marRight w:val="0"/>
          <w:marTop w:val="0"/>
          <w:marBottom w:val="0"/>
          <w:divBdr>
            <w:top w:val="none" w:sz="0" w:space="0" w:color="auto"/>
            <w:left w:val="none" w:sz="0" w:space="0" w:color="auto"/>
            <w:bottom w:val="none" w:sz="0" w:space="0" w:color="auto"/>
            <w:right w:val="none" w:sz="0" w:space="0" w:color="auto"/>
          </w:divBdr>
        </w:div>
        <w:div w:id="1530139610">
          <w:marLeft w:val="0"/>
          <w:marRight w:val="0"/>
          <w:marTop w:val="0"/>
          <w:marBottom w:val="0"/>
          <w:divBdr>
            <w:top w:val="none" w:sz="0" w:space="0" w:color="auto"/>
            <w:left w:val="none" w:sz="0" w:space="0" w:color="auto"/>
            <w:bottom w:val="none" w:sz="0" w:space="0" w:color="auto"/>
            <w:right w:val="none" w:sz="0" w:space="0" w:color="auto"/>
          </w:divBdr>
        </w:div>
        <w:div w:id="1679388228">
          <w:marLeft w:val="0"/>
          <w:marRight w:val="0"/>
          <w:marTop w:val="0"/>
          <w:marBottom w:val="0"/>
          <w:divBdr>
            <w:top w:val="none" w:sz="0" w:space="0" w:color="auto"/>
            <w:left w:val="none" w:sz="0" w:space="0" w:color="auto"/>
            <w:bottom w:val="none" w:sz="0" w:space="0" w:color="auto"/>
            <w:right w:val="none" w:sz="0" w:space="0" w:color="auto"/>
          </w:divBdr>
          <w:divsChild>
            <w:div w:id="1737780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3832962">
      <w:bodyDiv w:val="1"/>
      <w:marLeft w:val="0"/>
      <w:marRight w:val="0"/>
      <w:marTop w:val="0"/>
      <w:marBottom w:val="0"/>
      <w:divBdr>
        <w:top w:val="none" w:sz="0" w:space="0" w:color="auto"/>
        <w:left w:val="none" w:sz="0" w:space="0" w:color="auto"/>
        <w:bottom w:val="none" w:sz="0" w:space="0" w:color="auto"/>
        <w:right w:val="none" w:sz="0" w:space="0" w:color="auto"/>
      </w:divBdr>
      <w:divsChild>
        <w:div w:id="360860438">
          <w:marLeft w:val="0"/>
          <w:marRight w:val="0"/>
          <w:marTop w:val="0"/>
          <w:marBottom w:val="0"/>
          <w:divBdr>
            <w:top w:val="none" w:sz="0" w:space="0" w:color="auto"/>
            <w:left w:val="none" w:sz="0" w:space="0" w:color="auto"/>
            <w:bottom w:val="none" w:sz="0" w:space="0" w:color="auto"/>
            <w:right w:val="none" w:sz="0" w:space="0" w:color="auto"/>
          </w:divBdr>
          <w:divsChild>
            <w:div w:id="624236746">
              <w:marLeft w:val="0"/>
              <w:marRight w:val="0"/>
              <w:marTop w:val="0"/>
              <w:marBottom w:val="0"/>
              <w:divBdr>
                <w:top w:val="none" w:sz="0" w:space="0" w:color="auto"/>
                <w:left w:val="none" w:sz="0" w:space="0" w:color="auto"/>
                <w:bottom w:val="none" w:sz="0" w:space="0" w:color="auto"/>
                <w:right w:val="none" w:sz="0" w:space="0" w:color="auto"/>
              </w:divBdr>
            </w:div>
          </w:divsChild>
        </w:div>
        <w:div w:id="363942609">
          <w:marLeft w:val="0"/>
          <w:marRight w:val="0"/>
          <w:marTop w:val="0"/>
          <w:marBottom w:val="0"/>
          <w:divBdr>
            <w:top w:val="none" w:sz="0" w:space="0" w:color="auto"/>
            <w:left w:val="none" w:sz="0" w:space="0" w:color="auto"/>
            <w:bottom w:val="none" w:sz="0" w:space="0" w:color="auto"/>
            <w:right w:val="none" w:sz="0" w:space="0" w:color="auto"/>
          </w:divBdr>
        </w:div>
        <w:div w:id="558326954">
          <w:marLeft w:val="0"/>
          <w:marRight w:val="0"/>
          <w:marTop w:val="0"/>
          <w:marBottom w:val="0"/>
          <w:divBdr>
            <w:top w:val="none" w:sz="0" w:space="0" w:color="auto"/>
            <w:left w:val="none" w:sz="0" w:space="0" w:color="auto"/>
            <w:bottom w:val="none" w:sz="0" w:space="0" w:color="auto"/>
            <w:right w:val="none" w:sz="0" w:space="0" w:color="auto"/>
          </w:divBdr>
        </w:div>
        <w:div w:id="595752353">
          <w:marLeft w:val="0"/>
          <w:marRight w:val="0"/>
          <w:marTop w:val="0"/>
          <w:marBottom w:val="0"/>
          <w:divBdr>
            <w:top w:val="none" w:sz="0" w:space="0" w:color="auto"/>
            <w:left w:val="none" w:sz="0" w:space="0" w:color="auto"/>
            <w:bottom w:val="none" w:sz="0" w:space="0" w:color="auto"/>
            <w:right w:val="none" w:sz="0" w:space="0" w:color="auto"/>
          </w:divBdr>
          <w:divsChild>
            <w:div w:id="875385526">
              <w:marLeft w:val="0"/>
              <w:marRight w:val="0"/>
              <w:marTop w:val="0"/>
              <w:marBottom w:val="0"/>
              <w:divBdr>
                <w:top w:val="none" w:sz="0" w:space="0" w:color="auto"/>
                <w:left w:val="none" w:sz="0" w:space="0" w:color="auto"/>
                <w:bottom w:val="none" w:sz="0" w:space="0" w:color="auto"/>
                <w:right w:val="none" w:sz="0" w:space="0" w:color="auto"/>
              </w:divBdr>
            </w:div>
          </w:divsChild>
        </w:div>
        <w:div w:id="842207492">
          <w:marLeft w:val="0"/>
          <w:marRight w:val="0"/>
          <w:marTop w:val="300"/>
          <w:marBottom w:val="0"/>
          <w:divBdr>
            <w:top w:val="none" w:sz="0" w:space="0" w:color="auto"/>
            <w:left w:val="none" w:sz="0" w:space="0" w:color="auto"/>
            <w:bottom w:val="none" w:sz="0" w:space="0" w:color="auto"/>
            <w:right w:val="none" w:sz="0" w:space="0" w:color="auto"/>
          </w:divBdr>
          <w:divsChild>
            <w:div w:id="1359430141">
              <w:marLeft w:val="0"/>
              <w:marRight w:val="0"/>
              <w:marTop w:val="0"/>
              <w:marBottom w:val="0"/>
              <w:divBdr>
                <w:top w:val="none" w:sz="0" w:space="0" w:color="auto"/>
                <w:left w:val="none" w:sz="0" w:space="0" w:color="auto"/>
                <w:bottom w:val="none" w:sz="0" w:space="0" w:color="auto"/>
                <w:right w:val="none" w:sz="0" w:space="0" w:color="auto"/>
              </w:divBdr>
              <w:divsChild>
                <w:div w:id="12850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7668775">
          <w:marLeft w:val="0"/>
          <w:marRight w:val="0"/>
          <w:marTop w:val="0"/>
          <w:marBottom w:val="0"/>
          <w:divBdr>
            <w:top w:val="none" w:sz="0" w:space="0" w:color="auto"/>
            <w:left w:val="none" w:sz="0" w:space="0" w:color="auto"/>
            <w:bottom w:val="none" w:sz="0" w:space="0" w:color="auto"/>
            <w:right w:val="none" w:sz="0" w:space="0" w:color="auto"/>
          </w:divBdr>
        </w:div>
        <w:div w:id="954944424">
          <w:marLeft w:val="0"/>
          <w:marRight w:val="0"/>
          <w:marTop w:val="0"/>
          <w:marBottom w:val="0"/>
          <w:divBdr>
            <w:top w:val="none" w:sz="0" w:space="0" w:color="auto"/>
            <w:left w:val="none" w:sz="0" w:space="0" w:color="auto"/>
            <w:bottom w:val="none" w:sz="0" w:space="0" w:color="auto"/>
            <w:right w:val="none" w:sz="0" w:space="0" w:color="auto"/>
          </w:divBdr>
        </w:div>
        <w:div w:id="997077846">
          <w:marLeft w:val="0"/>
          <w:marRight w:val="0"/>
          <w:marTop w:val="0"/>
          <w:marBottom w:val="0"/>
          <w:divBdr>
            <w:top w:val="none" w:sz="0" w:space="0" w:color="auto"/>
            <w:left w:val="none" w:sz="0" w:space="0" w:color="auto"/>
            <w:bottom w:val="none" w:sz="0" w:space="0" w:color="auto"/>
            <w:right w:val="none" w:sz="0" w:space="0" w:color="auto"/>
          </w:divBdr>
        </w:div>
        <w:div w:id="1198738657">
          <w:marLeft w:val="0"/>
          <w:marRight w:val="0"/>
          <w:marTop w:val="300"/>
          <w:marBottom w:val="0"/>
          <w:divBdr>
            <w:top w:val="none" w:sz="0" w:space="0" w:color="auto"/>
            <w:left w:val="none" w:sz="0" w:space="0" w:color="auto"/>
            <w:bottom w:val="none" w:sz="0" w:space="0" w:color="auto"/>
            <w:right w:val="none" w:sz="0" w:space="0" w:color="auto"/>
          </w:divBdr>
        </w:div>
        <w:div w:id="1206986696">
          <w:marLeft w:val="0"/>
          <w:marRight w:val="0"/>
          <w:marTop w:val="0"/>
          <w:marBottom w:val="0"/>
          <w:divBdr>
            <w:top w:val="none" w:sz="0" w:space="0" w:color="auto"/>
            <w:left w:val="none" w:sz="0" w:space="0" w:color="auto"/>
            <w:bottom w:val="none" w:sz="0" w:space="0" w:color="auto"/>
            <w:right w:val="none" w:sz="0" w:space="0" w:color="auto"/>
          </w:divBdr>
        </w:div>
        <w:div w:id="1290671703">
          <w:marLeft w:val="0"/>
          <w:marRight w:val="0"/>
          <w:marTop w:val="0"/>
          <w:marBottom w:val="0"/>
          <w:divBdr>
            <w:top w:val="none" w:sz="0" w:space="0" w:color="auto"/>
            <w:left w:val="none" w:sz="0" w:space="0" w:color="auto"/>
            <w:bottom w:val="none" w:sz="0" w:space="0" w:color="auto"/>
            <w:right w:val="none" w:sz="0" w:space="0" w:color="auto"/>
          </w:divBdr>
          <w:divsChild>
            <w:div w:id="27608014">
              <w:marLeft w:val="0"/>
              <w:marRight w:val="0"/>
              <w:marTop w:val="0"/>
              <w:marBottom w:val="0"/>
              <w:divBdr>
                <w:top w:val="none" w:sz="0" w:space="0" w:color="auto"/>
                <w:left w:val="none" w:sz="0" w:space="0" w:color="auto"/>
                <w:bottom w:val="none" w:sz="0" w:space="0" w:color="auto"/>
                <w:right w:val="none" w:sz="0" w:space="0" w:color="auto"/>
              </w:divBdr>
            </w:div>
          </w:divsChild>
        </w:div>
        <w:div w:id="1481724308">
          <w:marLeft w:val="0"/>
          <w:marRight w:val="0"/>
          <w:marTop w:val="0"/>
          <w:marBottom w:val="0"/>
          <w:divBdr>
            <w:top w:val="none" w:sz="0" w:space="0" w:color="auto"/>
            <w:left w:val="none" w:sz="0" w:space="0" w:color="auto"/>
            <w:bottom w:val="none" w:sz="0" w:space="0" w:color="auto"/>
            <w:right w:val="none" w:sz="0" w:space="0" w:color="auto"/>
          </w:divBdr>
        </w:div>
        <w:div w:id="1662848094">
          <w:marLeft w:val="0"/>
          <w:marRight w:val="0"/>
          <w:marTop w:val="300"/>
          <w:marBottom w:val="0"/>
          <w:divBdr>
            <w:top w:val="none" w:sz="0" w:space="0" w:color="auto"/>
            <w:left w:val="none" w:sz="0" w:space="0" w:color="auto"/>
            <w:bottom w:val="none" w:sz="0" w:space="0" w:color="auto"/>
            <w:right w:val="none" w:sz="0" w:space="0" w:color="auto"/>
          </w:divBdr>
          <w:divsChild>
            <w:div w:id="602760859">
              <w:marLeft w:val="0"/>
              <w:marRight w:val="0"/>
              <w:marTop w:val="0"/>
              <w:marBottom w:val="0"/>
              <w:divBdr>
                <w:top w:val="none" w:sz="0" w:space="0" w:color="auto"/>
                <w:left w:val="none" w:sz="0" w:space="0" w:color="auto"/>
                <w:bottom w:val="none" w:sz="0" w:space="0" w:color="auto"/>
                <w:right w:val="none" w:sz="0" w:space="0" w:color="auto"/>
              </w:divBdr>
              <w:divsChild>
                <w:div w:id="267130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5147458">
      <w:bodyDiv w:val="1"/>
      <w:marLeft w:val="0"/>
      <w:marRight w:val="0"/>
      <w:marTop w:val="0"/>
      <w:marBottom w:val="0"/>
      <w:divBdr>
        <w:top w:val="none" w:sz="0" w:space="0" w:color="auto"/>
        <w:left w:val="none" w:sz="0" w:space="0" w:color="auto"/>
        <w:bottom w:val="none" w:sz="0" w:space="0" w:color="auto"/>
        <w:right w:val="none" w:sz="0" w:space="0" w:color="auto"/>
      </w:divBdr>
      <w:divsChild>
        <w:div w:id="157430734">
          <w:marLeft w:val="0"/>
          <w:marRight w:val="0"/>
          <w:marTop w:val="0"/>
          <w:marBottom w:val="0"/>
          <w:divBdr>
            <w:top w:val="none" w:sz="0" w:space="0" w:color="auto"/>
            <w:left w:val="none" w:sz="0" w:space="0" w:color="auto"/>
            <w:bottom w:val="none" w:sz="0" w:space="0" w:color="auto"/>
            <w:right w:val="none" w:sz="0" w:space="0" w:color="auto"/>
          </w:divBdr>
          <w:divsChild>
            <w:div w:id="1032539292">
              <w:marLeft w:val="0"/>
              <w:marRight w:val="0"/>
              <w:marTop w:val="0"/>
              <w:marBottom w:val="0"/>
              <w:divBdr>
                <w:top w:val="none" w:sz="0" w:space="0" w:color="auto"/>
                <w:left w:val="none" w:sz="0" w:space="0" w:color="auto"/>
                <w:bottom w:val="none" w:sz="0" w:space="0" w:color="auto"/>
                <w:right w:val="none" w:sz="0" w:space="0" w:color="auto"/>
              </w:divBdr>
            </w:div>
          </w:divsChild>
        </w:div>
        <w:div w:id="458260226">
          <w:marLeft w:val="0"/>
          <w:marRight w:val="0"/>
          <w:marTop w:val="0"/>
          <w:marBottom w:val="0"/>
          <w:divBdr>
            <w:top w:val="none" w:sz="0" w:space="0" w:color="auto"/>
            <w:left w:val="none" w:sz="0" w:space="0" w:color="auto"/>
            <w:bottom w:val="none" w:sz="0" w:space="0" w:color="auto"/>
            <w:right w:val="none" w:sz="0" w:space="0" w:color="auto"/>
          </w:divBdr>
          <w:divsChild>
            <w:div w:id="333463323">
              <w:marLeft w:val="0"/>
              <w:marRight w:val="0"/>
              <w:marTop w:val="0"/>
              <w:marBottom w:val="0"/>
              <w:divBdr>
                <w:top w:val="none" w:sz="0" w:space="0" w:color="auto"/>
                <w:left w:val="none" w:sz="0" w:space="0" w:color="auto"/>
                <w:bottom w:val="none" w:sz="0" w:space="0" w:color="auto"/>
                <w:right w:val="none" w:sz="0" w:space="0" w:color="auto"/>
              </w:divBdr>
            </w:div>
          </w:divsChild>
        </w:div>
        <w:div w:id="557670958">
          <w:marLeft w:val="0"/>
          <w:marRight w:val="0"/>
          <w:marTop w:val="300"/>
          <w:marBottom w:val="0"/>
          <w:divBdr>
            <w:top w:val="none" w:sz="0" w:space="0" w:color="auto"/>
            <w:left w:val="none" w:sz="0" w:space="0" w:color="auto"/>
            <w:bottom w:val="none" w:sz="0" w:space="0" w:color="auto"/>
            <w:right w:val="none" w:sz="0" w:space="0" w:color="auto"/>
          </w:divBdr>
          <w:divsChild>
            <w:div w:id="212205942">
              <w:marLeft w:val="0"/>
              <w:marRight w:val="0"/>
              <w:marTop w:val="0"/>
              <w:marBottom w:val="0"/>
              <w:divBdr>
                <w:top w:val="none" w:sz="0" w:space="0" w:color="auto"/>
                <w:left w:val="none" w:sz="0" w:space="0" w:color="auto"/>
                <w:bottom w:val="none" w:sz="0" w:space="0" w:color="auto"/>
                <w:right w:val="none" w:sz="0" w:space="0" w:color="auto"/>
              </w:divBdr>
              <w:divsChild>
                <w:div w:id="17939425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7977552">
          <w:marLeft w:val="0"/>
          <w:marRight w:val="0"/>
          <w:marTop w:val="0"/>
          <w:marBottom w:val="0"/>
          <w:divBdr>
            <w:top w:val="none" w:sz="0" w:space="0" w:color="auto"/>
            <w:left w:val="none" w:sz="0" w:space="0" w:color="auto"/>
            <w:bottom w:val="none" w:sz="0" w:space="0" w:color="auto"/>
            <w:right w:val="none" w:sz="0" w:space="0" w:color="auto"/>
          </w:divBdr>
          <w:divsChild>
            <w:div w:id="1240560876">
              <w:marLeft w:val="0"/>
              <w:marRight w:val="0"/>
              <w:marTop w:val="0"/>
              <w:marBottom w:val="0"/>
              <w:divBdr>
                <w:top w:val="none" w:sz="0" w:space="0" w:color="auto"/>
                <w:left w:val="none" w:sz="0" w:space="0" w:color="auto"/>
                <w:bottom w:val="none" w:sz="0" w:space="0" w:color="auto"/>
                <w:right w:val="none" w:sz="0" w:space="0" w:color="auto"/>
              </w:divBdr>
            </w:div>
          </w:divsChild>
        </w:div>
        <w:div w:id="852963195">
          <w:marLeft w:val="0"/>
          <w:marRight w:val="0"/>
          <w:marTop w:val="0"/>
          <w:marBottom w:val="0"/>
          <w:divBdr>
            <w:top w:val="none" w:sz="0" w:space="0" w:color="auto"/>
            <w:left w:val="none" w:sz="0" w:space="0" w:color="auto"/>
            <w:bottom w:val="none" w:sz="0" w:space="0" w:color="auto"/>
            <w:right w:val="none" w:sz="0" w:space="0" w:color="auto"/>
          </w:divBdr>
        </w:div>
        <w:div w:id="1159420369">
          <w:marLeft w:val="0"/>
          <w:marRight w:val="0"/>
          <w:marTop w:val="0"/>
          <w:marBottom w:val="0"/>
          <w:divBdr>
            <w:top w:val="none" w:sz="0" w:space="0" w:color="auto"/>
            <w:left w:val="none" w:sz="0" w:space="0" w:color="auto"/>
            <w:bottom w:val="none" w:sz="0" w:space="0" w:color="auto"/>
            <w:right w:val="none" w:sz="0" w:space="0" w:color="auto"/>
          </w:divBdr>
          <w:divsChild>
            <w:div w:id="757093627">
              <w:marLeft w:val="0"/>
              <w:marRight w:val="0"/>
              <w:marTop w:val="0"/>
              <w:marBottom w:val="0"/>
              <w:divBdr>
                <w:top w:val="none" w:sz="0" w:space="0" w:color="auto"/>
                <w:left w:val="none" w:sz="0" w:space="0" w:color="auto"/>
                <w:bottom w:val="none" w:sz="0" w:space="0" w:color="auto"/>
                <w:right w:val="none" w:sz="0" w:space="0" w:color="auto"/>
              </w:divBdr>
            </w:div>
          </w:divsChild>
        </w:div>
        <w:div w:id="1251504204">
          <w:marLeft w:val="0"/>
          <w:marRight w:val="0"/>
          <w:marTop w:val="0"/>
          <w:marBottom w:val="0"/>
          <w:divBdr>
            <w:top w:val="none" w:sz="0" w:space="0" w:color="auto"/>
            <w:left w:val="none" w:sz="0" w:space="0" w:color="auto"/>
            <w:bottom w:val="none" w:sz="0" w:space="0" w:color="auto"/>
            <w:right w:val="none" w:sz="0" w:space="0" w:color="auto"/>
          </w:divBdr>
        </w:div>
        <w:div w:id="1256327755">
          <w:marLeft w:val="0"/>
          <w:marRight w:val="0"/>
          <w:marTop w:val="300"/>
          <w:marBottom w:val="0"/>
          <w:divBdr>
            <w:top w:val="none" w:sz="0" w:space="0" w:color="auto"/>
            <w:left w:val="none" w:sz="0" w:space="0" w:color="auto"/>
            <w:bottom w:val="none" w:sz="0" w:space="0" w:color="auto"/>
            <w:right w:val="none" w:sz="0" w:space="0" w:color="auto"/>
          </w:divBdr>
          <w:divsChild>
            <w:div w:id="1202011519">
              <w:marLeft w:val="0"/>
              <w:marRight w:val="0"/>
              <w:marTop w:val="0"/>
              <w:marBottom w:val="0"/>
              <w:divBdr>
                <w:top w:val="none" w:sz="0" w:space="0" w:color="auto"/>
                <w:left w:val="none" w:sz="0" w:space="0" w:color="auto"/>
                <w:bottom w:val="none" w:sz="0" w:space="0" w:color="auto"/>
                <w:right w:val="none" w:sz="0" w:space="0" w:color="auto"/>
              </w:divBdr>
              <w:divsChild>
                <w:div w:id="6896477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341695">
          <w:marLeft w:val="0"/>
          <w:marRight w:val="0"/>
          <w:marTop w:val="0"/>
          <w:marBottom w:val="0"/>
          <w:divBdr>
            <w:top w:val="none" w:sz="0" w:space="0" w:color="auto"/>
            <w:left w:val="none" w:sz="0" w:space="0" w:color="auto"/>
            <w:bottom w:val="none" w:sz="0" w:space="0" w:color="auto"/>
            <w:right w:val="none" w:sz="0" w:space="0" w:color="auto"/>
          </w:divBdr>
          <w:divsChild>
            <w:div w:id="467936911">
              <w:marLeft w:val="0"/>
              <w:marRight w:val="0"/>
              <w:marTop w:val="0"/>
              <w:marBottom w:val="0"/>
              <w:divBdr>
                <w:top w:val="none" w:sz="0" w:space="0" w:color="auto"/>
                <w:left w:val="none" w:sz="0" w:space="0" w:color="auto"/>
                <w:bottom w:val="none" w:sz="0" w:space="0" w:color="auto"/>
                <w:right w:val="none" w:sz="0" w:space="0" w:color="auto"/>
              </w:divBdr>
            </w:div>
          </w:divsChild>
        </w:div>
        <w:div w:id="1297760999">
          <w:marLeft w:val="0"/>
          <w:marRight w:val="0"/>
          <w:marTop w:val="0"/>
          <w:marBottom w:val="0"/>
          <w:divBdr>
            <w:top w:val="none" w:sz="0" w:space="0" w:color="auto"/>
            <w:left w:val="none" w:sz="0" w:space="0" w:color="auto"/>
            <w:bottom w:val="none" w:sz="0" w:space="0" w:color="auto"/>
            <w:right w:val="none" w:sz="0" w:space="0" w:color="auto"/>
          </w:divBdr>
        </w:div>
        <w:div w:id="1615167358">
          <w:marLeft w:val="0"/>
          <w:marRight w:val="0"/>
          <w:marTop w:val="300"/>
          <w:marBottom w:val="0"/>
          <w:divBdr>
            <w:top w:val="none" w:sz="0" w:space="0" w:color="auto"/>
            <w:left w:val="none" w:sz="0" w:space="0" w:color="auto"/>
            <w:bottom w:val="none" w:sz="0" w:space="0" w:color="auto"/>
            <w:right w:val="none" w:sz="0" w:space="0" w:color="auto"/>
          </w:divBdr>
          <w:divsChild>
            <w:div w:id="1704204929">
              <w:marLeft w:val="0"/>
              <w:marRight w:val="0"/>
              <w:marTop w:val="0"/>
              <w:marBottom w:val="0"/>
              <w:divBdr>
                <w:top w:val="none" w:sz="0" w:space="0" w:color="auto"/>
                <w:left w:val="none" w:sz="0" w:space="0" w:color="auto"/>
                <w:bottom w:val="none" w:sz="0" w:space="0" w:color="auto"/>
                <w:right w:val="none" w:sz="0" w:space="0" w:color="auto"/>
              </w:divBdr>
            </w:div>
          </w:divsChild>
        </w:div>
        <w:div w:id="1834249555">
          <w:marLeft w:val="0"/>
          <w:marRight w:val="0"/>
          <w:marTop w:val="0"/>
          <w:marBottom w:val="0"/>
          <w:divBdr>
            <w:top w:val="none" w:sz="0" w:space="0" w:color="auto"/>
            <w:left w:val="none" w:sz="0" w:space="0" w:color="auto"/>
            <w:bottom w:val="none" w:sz="0" w:space="0" w:color="auto"/>
            <w:right w:val="none" w:sz="0" w:space="0" w:color="auto"/>
          </w:divBdr>
        </w:div>
      </w:divsChild>
    </w:div>
    <w:div w:id="1158379005">
      <w:bodyDiv w:val="1"/>
      <w:marLeft w:val="0"/>
      <w:marRight w:val="0"/>
      <w:marTop w:val="0"/>
      <w:marBottom w:val="0"/>
      <w:divBdr>
        <w:top w:val="none" w:sz="0" w:space="0" w:color="auto"/>
        <w:left w:val="none" w:sz="0" w:space="0" w:color="auto"/>
        <w:bottom w:val="none" w:sz="0" w:space="0" w:color="auto"/>
        <w:right w:val="none" w:sz="0" w:space="0" w:color="auto"/>
      </w:divBdr>
    </w:div>
    <w:div w:id="1158570429">
      <w:bodyDiv w:val="1"/>
      <w:marLeft w:val="0"/>
      <w:marRight w:val="0"/>
      <w:marTop w:val="0"/>
      <w:marBottom w:val="0"/>
      <w:divBdr>
        <w:top w:val="none" w:sz="0" w:space="0" w:color="auto"/>
        <w:left w:val="none" w:sz="0" w:space="0" w:color="auto"/>
        <w:bottom w:val="none" w:sz="0" w:space="0" w:color="auto"/>
        <w:right w:val="none" w:sz="0" w:space="0" w:color="auto"/>
      </w:divBdr>
      <w:divsChild>
        <w:div w:id="31200954">
          <w:marLeft w:val="0"/>
          <w:marRight w:val="0"/>
          <w:marTop w:val="0"/>
          <w:marBottom w:val="0"/>
          <w:divBdr>
            <w:top w:val="none" w:sz="0" w:space="0" w:color="auto"/>
            <w:left w:val="none" w:sz="0" w:space="0" w:color="auto"/>
            <w:bottom w:val="none" w:sz="0" w:space="0" w:color="auto"/>
            <w:right w:val="none" w:sz="0" w:space="0" w:color="auto"/>
          </w:divBdr>
        </w:div>
        <w:div w:id="208341346">
          <w:marLeft w:val="0"/>
          <w:marRight w:val="0"/>
          <w:marTop w:val="0"/>
          <w:marBottom w:val="0"/>
          <w:divBdr>
            <w:top w:val="none" w:sz="0" w:space="0" w:color="auto"/>
            <w:left w:val="none" w:sz="0" w:space="0" w:color="auto"/>
            <w:bottom w:val="none" w:sz="0" w:space="0" w:color="auto"/>
            <w:right w:val="none" w:sz="0" w:space="0" w:color="auto"/>
          </w:divBdr>
          <w:divsChild>
            <w:div w:id="497694504">
              <w:marLeft w:val="0"/>
              <w:marRight w:val="0"/>
              <w:marTop w:val="0"/>
              <w:marBottom w:val="0"/>
              <w:divBdr>
                <w:top w:val="none" w:sz="0" w:space="0" w:color="auto"/>
                <w:left w:val="none" w:sz="0" w:space="0" w:color="auto"/>
                <w:bottom w:val="none" w:sz="0" w:space="0" w:color="auto"/>
                <w:right w:val="none" w:sz="0" w:space="0" w:color="auto"/>
              </w:divBdr>
            </w:div>
          </w:divsChild>
        </w:div>
        <w:div w:id="277179934">
          <w:marLeft w:val="0"/>
          <w:marRight w:val="0"/>
          <w:marTop w:val="300"/>
          <w:marBottom w:val="0"/>
          <w:divBdr>
            <w:top w:val="none" w:sz="0" w:space="0" w:color="auto"/>
            <w:left w:val="none" w:sz="0" w:space="0" w:color="auto"/>
            <w:bottom w:val="none" w:sz="0" w:space="0" w:color="auto"/>
            <w:right w:val="none" w:sz="0" w:space="0" w:color="auto"/>
          </w:divBdr>
          <w:divsChild>
            <w:div w:id="887490224">
              <w:marLeft w:val="0"/>
              <w:marRight w:val="0"/>
              <w:marTop w:val="0"/>
              <w:marBottom w:val="0"/>
              <w:divBdr>
                <w:top w:val="none" w:sz="0" w:space="0" w:color="auto"/>
                <w:left w:val="none" w:sz="0" w:space="0" w:color="auto"/>
                <w:bottom w:val="none" w:sz="0" w:space="0" w:color="auto"/>
                <w:right w:val="none" w:sz="0" w:space="0" w:color="auto"/>
              </w:divBdr>
              <w:divsChild>
                <w:div w:id="1243032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3667528">
          <w:marLeft w:val="0"/>
          <w:marRight w:val="0"/>
          <w:marTop w:val="300"/>
          <w:marBottom w:val="0"/>
          <w:divBdr>
            <w:top w:val="none" w:sz="0" w:space="0" w:color="auto"/>
            <w:left w:val="none" w:sz="0" w:space="0" w:color="auto"/>
            <w:bottom w:val="none" w:sz="0" w:space="0" w:color="auto"/>
            <w:right w:val="none" w:sz="0" w:space="0" w:color="auto"/>
          </w:divBdr>
        </w:div>
        <w:div w:id="486284101">
          <w:marLeft w:val="0"/>
          <w:marRight w:val="0"/>
          <w:marTop w:val="0"/>
          <w:marBottom w:val="0"/>
          <w:divBdr>
            <w:top w:val="none" w:sz="0" w:space="0" w:color="auto"/>
            <w:left w:val="none" w:sz="0" w:space="0" w:color="auto"/>
            <w:bottom w:val="none" w:sz="0" w:space="0" w:color="auto"/>
            <w:right w:val="none" w:sz="0" w:space="0" w:color="auto"/>
          </w:divBdr>
        </w:div>
        <w:div w:id="617415322">
          <w:marLeft w:val="0"/>
          <w:marRight w:val="0"/>
          <w:marTop w:val="0"/>
          <w:marBottom w:val="0"/>
          <w:divBdr>
            <w:top w:val="none" w:sz="0" w:space="0" w:color="auto"/>
            <w:left w:val="none" w:sz="0" w:space="0" w:color="auto"/>
            <w:bottom w:val="none" w:sz="0" w:space="0" w:color="auto"/>
            <w:right w:val="none" w:sz="0" w:space="0" w:color="auto"/>
          </w:divBdr>
          <w:divsChild>
            <w:div w:id="998117375">
              <w:marLeft w:val="0"/>
              <w:marRight w:val="0"/>
              <w:marTop w:val="0"/>
              <w:marBottom w:val="0"/>
              <w:divBdr>
                <w:top w:val="none" w:sz="0" w:space="0" w:color="auto"/>
                <w:left w:val="none" w:sz="0" w:space="0" w:color="auto"/>
                <w:bottom w:val="none" w:sz="0" w:space="0" w:color="auto"/>
                <w:right w:val="none" w:sz="0" w:space="0" w:color="auto"/>
              </w:divBdr>
            </w:div>
          </w:divsChild>
        </w:div>
        <w:div w:id="682054596">
          <w:marLeft w:val="0"/>
          <w:marRight w:val="0"/>
          <w:marTop w:val="0"/>
          <w:marBottom w:val="0"/>
          <w:divBdr>
            <w:top w:val="none" w:sz="0" w:space="0" w:color="auto"/>
            <w:left w:val="none" w:sz="0" w:space="0" w:color="auto"/>
            <w:bottom w:val="none" w:sz="0" w:space="0" w:color="auto"/>
            <w:right w:val="none" w:sz="0" w:space="0" w:color="auto"/>
          </w:divBdr>
        </w:div>
        <w:div w:id="736517174">
          <w:marLeft w:val="0"/>
          <w:marRight w:val="0"/>
          <w:marTop w:val="0"/>
          <w:marBottom w:val="0"/>
          <w:divBdr>
            <w:top w:val="none" w:sz="0" w:space="0" w:color="auto"/>
            <w:left w:val="none" w:sz="0" w:space="0" w:color="auto"/>
            <w:bottom w:val="none" w:sz="0" w:space="0" w:color="auto"/>
            <w:right w:val="none" w:sz="0" w:space="0" w:color="auto"/>
          </w:divBdr>
        </w:div>
        <w:div w:id="736973188">
          <w:marLeft w:val="0"/>
          <w:marRight w:val="0"/>
          <w:marTop w:val="300"/>
          <w:marBottom w:val="0"/>
          <w:divBdr>
            <w:top w:val="none" w:sz="0" w:space="0" w:color="auto"/>
            <w:left w:val="none" w:sz="0" w:space="0" w:color="auto"/>
            <w:bottom w:val="none" w:sz="0" w:space="0" w:color="auto"/>
            <w:right w:val="none" w:sz="0" w:space="0" w:color="auto"/>
          </w:divBdr>
        </w:div>
        <w:div w:id="745033495">
          <w:marLeft w:val="0"/>
          <w:marRight w:val="0"/>
          <w:marTop w:val="0"/>
          <w:marBottom w:val="0"/>
          <w:divBdr>
            <w:top w:val="none" w:sz="0" w:space="0" w:color="auto"/>
            <w:left w:val="none" w:sz="0" w:space="0" w:color="auto"/>
            <w:bottom w:val="none" w:sz="0" w:space="0" w:color="auto"/>
            <w:right w:val="none" w:sz="0" w:space="0" w:color="auto"/>
          </w:divBdr>
        </w:div>
        <w:div w:id="766928835">
          <w:marLeft w:val="0"/>
          <w:marRight w:val="0"/>
          <w:marTop w:val="300"/>
          <w:marBottom w:val="0"/>
          <w:divBdr>
            <w:top w:val="none" w:sz="0" w:space="0" w:color="auto"/>
            <w:left w:val="none" w:sz="0" w:space="0" w:color="auto"/>
            <w:bottom w:val="none" w:sz="0" w:space="0" w:color="auto"/>
            <w:right w:val="none" w:sz="0" w:space="0" w:color="auto"/>
          </w:divBdr>
          <w:divsChild>
            <w:div w:id="1447650786">
              <w:marLeft w:val="0"/>
              <w:marRight w:val="0"/>
              <w:marTop w:val="0"/>
              <w:marBottom w:val="0"/>
              <w:divBdr>
                <w:top w:val="none" w:sz="0" w:space="0" w:color="auto"/>
                <w:left w:val="none" w:sz="0" w:space="0" w:color="auto"/>
                <w:bottom w:val="none" w:sz="0" w:space="0" w:color="auto"/>
                <w:right w:val="none" w:sz="0" w:space="0" w:color="auto"/>
              </w:divBdr>
              <w:divsChild>
                <w:div w:id="710955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4880871">
          <w:marLeft w:val="0"/>
          <w:marRight w:val="0"/>
          <w:marTop w:val="0"/>
          <w:marBottom w:val="0"/>
          <w:divBdr>
            <w:top w:val="none" w:sz="0" w:space="0" w:color="auto"/>
            <w:left w:val="none" w:sz="0" w:space="0" w:color="auto"/>
            <w:bottom w:val="none" w:sz="0" w:space="0" w:color="auto"/>
            <w:right w:val="none" w:sz="0" w:space="0" w:color="auto"/>
          </w:divBdr>
          <w:divsChild>
            <w:div w:id="538324126">
              <w:marLeft w:val="0"/>
              <w:marRight w:val="0"/>
              <w:marTop w:val="0"/>
              <w:marBottom w:val="0"/>
              <w:divBdr>
                <w:top w:val="none" w:sz="0" w:space="0" w:color="auto"/>
                <w:left w:val="none" w:sz="0" w:space="0" w:color="auto"/>
                <w:bottom w:val="none" w:sz="0" w:space="0" w:color="auto"/>
                <w:right w:val="none" w:sz="0" w:space="0" w:color="auto"/>
              </w:divBdr>
            </w:div>
          </w:divsChild>
        </w:div>
        <w:div w:id="1271469085">
          <w:marLeft w:val="0"/>
          <w:marRight w:val="0"/>
          <w:marTop w:val="0"/>
          <w:marBottom w:val="0"/>
          <w:divBdr>
            <w:top w:val="none" w:sz="0" w:space="0" w:color="auto"/>
            <w:left w:val="none" w:sz="0" w:space="0" w:color="auto"/>
            <w:bottom w:val="none" w:sz="0" w:space="0" w:color="auto"/>
            <w:right w:val="none" w:sz="0" w:space="0" w:color="auto"/>
          </w:divBdr>
        </w:div>
        <w:div w:id="1397246833">
          <w:marLeft w:val="0"/>
          <w:marRight w:val="0"/>
          <w:marTop w:val="0"/>
          <w:marBottom w:val="0"/>
          <w:divBdr>
            <w:top w:val="none" w:sz="0" w:space="0" w:color="auto"/>
            <w:left w:val="none" w:sz="0" w:space="0" w:color="auto"/>
            <w:bottom w:val="none" w:sz="0" w:space="0" w:color="auto"/>
            <w:right w:val="none" w:sz="0" w:space="0" w:color="auto"/>
          </w:divBdr>
          <w:divsChild>
            <w:div w:id="380636076">
              <w:marLeft w:val="0"/>
              <w:marRight w:val="0"/>
              <w:marTop w:val="0"/>
              <w:marBottom w:val="0"/>
              <w:divBdr>
                <w:top w:val="none" w:sz="0" w:space="0" w:color="auto"/>
                <w:left w:val="none" w:sz="0" w:space="0" w:color="auto"/>
                <w:bottom w:val="none" w:sz="0" w:space="0" w:color="auto"/>
                <w:right w:val="none" w:sz="0" w:space="0" w:color="auto"/>
              </w:divBdr>
            </w:div>
          </w:divsChild>
        </w:div>
        <w:div w:id="1501196147">
          <w:marLeft w:val="0"/>
          <w:marRight w:val="0"/>
          <w:marTop w:val="0"/>
          <w:marBottom w:val="0"/>
          <w:divBdr>
            <w:top w:val="none" w:sz="0" w:space="0" w:color="auto"/>
            <w:left w:val="none" w:sz="0" w:space="0" w:color="auto"/>
            <w:bottom w:val="none" w:sz="0" w:space="0" w:color="auto"/>
            <w:right w:val="none" w:sz="0" w:space="0" w:color="auto"/>
          </w:divBdr>
          <w:divsChild>
            <w:div w:id="1813450622">
              <w:marLeft w:val="0"/>
              <w:marRight w:val="0"/>
              <w:marTop w:val="0"/>
              <w:marBottom w:val="0"/>
              <w:divBdr>
                <w:top w:val="none" w:sz="0" w:space="0" w:color="auto"/>
                <w:left w:val="none" w:sz="0" w:space="0" w:color="auto"/>
                <w:bottom w:val="none" w:sz="0" w:space="0" w:color="auto"/>
                <w:right w:val="none" w:sz="0" w:space="0" w:color="auto"/>
              </w:divBdr>
            </w:div>
          </w:divsChild>
        </w:div>
        <w:div w:id="1693415427">
          <w:marLeft w:val="0"/>
          <w:marRight w:val="0"/>
          <w:marTop w:val="0"/>
          <w:marBottom w:val="0"/>
          <w:divBdr>
            <w:top w:val="none" w:sz="0" w:space="0" w:color="auto"/>
            <w:left w:val="none" w:sz="0" w:space="0" w:color="auto"/>
            <w:bottom w:val="none" w:sz="0" w:space="0" w:color="auto"/>
            <w:right w:val="none" w:sz="0" w:space="0" w:color="auto"/>
          </w:divBdr>
          <w:divsChild>
            <w:div w:id="888877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923191">
      <w:bodyDiv w:val="1"/>
      <w:marLeft w:val="0"/>
      <w:marRight w:val="0"/>
      <w:marTop w:val="0"/>
      <w:marBottom w:val="0"/>
      <w:divBdr>
        <w:top w:val="none" w:sz="0" w:space="0" w:color="auto"/>
        <w:left w:val="none" w:sz="0" w:space="0" w:color="auto"/>
        <w:bottom w:val="none" w:sz="0" w:space="0" w:color="auto"/>
        <w:right w:val="none" w:sz="0" w:space="0" w:color="auto"/>
      </w:divBdr>
      <w:divsChild>
        <w:div w:id="228926360">
          <w:marLeft w:val="0"/>
          <w:marRight w:val="0"/>
          <w:marTop w:val="0"/>
          <w:marBottom w:val="0"/>
          <w:divBdr>
            <w:top w:val="none" w:sz="0" w:space="0" w:color="auto"/>
            <w:left w:val="none" w:sz="0" w:space="0" w:color="auto"/>
            <w:bottom w:val="none" w:sz="0" w:space="0" w:color="auto"/>
            <w:right w:val="none" w:sz="0" w:space="0" w:color="auto"/>
          </w:divBdr>
        </w:div>
        <w:div w:id="465120720">
          <w:marLeft w:val="0"/>
          <w:marRight w:val="0"/>
          <w:marTop w:val="0"/>
          <w:marBottom w:val="0"/>
          <w:divBdr>
            <w:top w:val="none" w:sz="0" w:space="0" w:color="auto"/>
            <w:left w:val="none" w:sz="0" w:space="0" w:color="auto"/>
            <w:bottom w:val="none" w:sz="0" w:space="0" w:color="auto"/>
            <w:right w:val="none" w:sz="0" w:space="0" w:color="auto"/>
          </w:divBdr>
        </w:div>
        <w:div w:id="526454131">
          <w:marLeft w:val="0"/>
          <w:marRight w:val="0"/>
          <w:marTop w:val="0"/>
          <w:marBottom w:val="0"/>
          <w:divBdr>
            <w:top w:val="none" w:sz="0" w:space="0" w:color="auto"/>
            <w:left w:val="none" w:sz="0" w:space="0" w:color="auto"/>
            <w:bottom w:val="none" w:sz="0" w:space="0" w:color="auto"/>
            <w:right w:val="none" w:sz="0" w:space="0" w:color="auto"/>
          </w:divBdr>
        </w:div>
        <w:div w:id="632180306">
          <w:marLeft w:val="0"/>
          <w:marRight w:val="0"/>
          <w:marTop w:val="300"/>
          <w:marBottom w:val="0"/>
          <w:divBdr>
            <w:top w:val="none" w:sz="0" w:space="0" w:color="auto"/>
            <w:left w:val="none" w:sz="0" w:space="0" w:color="auto"/>
            <w:bottom w:val="none" w:sz="0" w:space="0" w:color="auto"/>
            <w:right w:val="none" w:sz="0" w:space="0" w:color="auto"/>
          </w:divBdr>
        </w:div>
        <w:div w:id="869103424">
          <w:marLeft w:val="0"/>
          <w:marRight w:val="0"/>
          <w:marTop w:val="0"/>
          <w:marBottom w:val="0"/>
          <w:divBdr>
            <w:top w:val="none" w:sz="0" w:space="0" w:color="auto"/>
            <w:left w:val="none" w:sz="0" w:space="0" w:color="auto"/>
            <w:bottom w:val="none" w:sz="0" w:space="0" w:color="auto"/>
            <w:right w:val="none" w:sz="0" w:space="0" w:color="auto"/>
          </w:divBdr>
          <w:divsChild>
            <w:div w:id="1581328008">
              <w:marLeft w:val="0"/>
              <w:marRight w:val="0"/>
              <w:marTop w:val="0"/>
              <w:marBottom w:val="0"/>
              <w:divBdr>
                <w:top w:val="none" w:sz="0" w:space="0" w:color="auto"/>
                <w:left w:val="none" w:sz="0" w:space="0" w:color="auto"/>
                <w:bottom w:val="none" w:sz="0" w:space="0" w:color="auto"/>
                <w:right w:val="none" w:sz="0" w:space="0" w:color="auto"/>
              </w:divBdr>
            </w:div>
          </w:divsChild>
        </w:div>
        <w:div w:id="967933693">
          <w:marLeft w:val="0"/>
          <w:marRight w:val="0"/>
          <w:marTop w:val="0"/>
          <w:marBottom w:val="0"/>
          <w:divBdr>
            <w:top w:val="none" w:sz="0" w:space="0" w:color="auto"/>
            <w:left w:val="none" w:sz="0" w:space="0" w:color="auto"/>
            <w:bottom w:val="none" w:sz="0" w:space="0" w:color="auto"/>
            <w:right w:val="none" w:sz="0" w:space="0" w:color="auto"/>
          </w:divBdr>
        </w:div>
        <w:div w:id="1055546498">
          <w:marLeft w:val="0"/>
          <w:marRight w:val="0"/>
          <w:marTop w:val="0"/>
          <w:marBottom w:val="0"/>
          <w:divBdr>
            <w:top w:val="none" w:sz="0" w:space="0" w:color="auto"/>
            <w:left w:val="none" w:sz="0" w:space="0" w:color="auto"/>
            <w:bottom w:val="none" w:sz="0" w:space="0" w:color="auto"/>
            <w:right w:val="none" w:sz="0" w:space="0" w:color="auto"/>
          </w:divBdr>
        </w:div>
        <w:div w:id="1148286864">
          <w:marLeft w:val="0"/>
          <w:marRight w:val="0"/>
          <w:marTop w:val="300"/>
          <w:marBottom w:val="0"/>
          <w:divBdr>
            <w:top w:val="none" w:sz="0" w:space="0" w:color="auto"/>
            <w:left w:val="none" w:sz="0" w:space="0" w:color="auto"/>
            <w:bottom w:val="none" w:sz="0" w:space="0" w:color="auto"/>
            <w:right w:val="none" w:sz="0" w:space="0" w:color="auto"/>
          </w:divBdr>
          <w:divsChild>
            <w:div w:id="798455378">
              <w:marLeft w:val="0"/>
              <w:marRight w:val="0"/>
              <w:marTop w:val="0"/>
              <w:marBottom w:val="0"/>
              <w:divBdr>
                <w:top w:val="none" w:sz="0" w:space="0" w:color="auto"/>
                <w:left w:val="none" w:sz="0" w:space="0" w:color="auto"/>
                <w:bottom w:val="none" w:sz="0" w:space="0" w:color="auto"/>
                <w:right w:val="none" w:sz="0" w:space="0" w:color="auto"/>
              </w:divBdr>
              <w:divsChild>
                <w:div w:id="444227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318215">
          <w:marLeft w:val="0"/>
          <w:marRight w:val="0"/>
          <w:marTop w:val="0"/>
          <w:marBottom w:val="0"/>
          <w:divBdr>
            <w:top w:val="none" w:sz="0" w:space="0" w:color="auto"/>
            <w:left w:val="none" w:sz="0" w:space="0" w:color="auto"/>
            <w:bottom w:val="none" w:sz="0" w:space="0" w:color="auto"/>
            <w:right w:val="none" w:sz="0" w:space="0" w:color="auto"/>
          </w:divBdr>
          <w:divsChild>
            <w:div w:id="359597552">
              <w:marLeft w:val="0"/>
              <w:marRight w:val="0"/>
              <w:marTop w:val="0"/>
              <w:marBottom w:val="0"/>
              <w:divBdr>
                <w:top w:val="none" w:sz="0" w:space="0" w:color="auto"/>
                <w:left w:val="none" w:sz="0" w:space="0" w:color="auto"/>
                <w:bottom w:val="none" w:sz="0" w:space="0" w:color="auto"/>
                <w:right w:val="none" w:sz="0" w:space="0" w:color="auto"/>
              </w:divBdr>
            </w:div>
          </w:divsChild>
        </w:div>
        <w:div w:id="1294871284">
          <w:marLeft w:val="0"/>
          <w:marRight w:val="0"/>
          <w:marTop w:val="0"/>
          <w:marBottom w:val="0"/>
          <w:divBdr>
            <w:top w:val="none" w:sz="0" w:space="0" w:color="auto"/>
            <w:left w:val="none" w:sz="0" w:space="0" w:color="auto"/>
            <w:bottom w:val="none" w:sz="0" w:space="0" w:color="auto"/>
            <w:right w:val="none" w:sz="0" w:space="0" w:color="auto"/>
          </w:divBdr>
          <w:divsChild>
            <w:div w:id="1370839272">
              <w:marLeft w:val="0"/>
              <w:marRight w:val="0"/>
              <w:marTop w:val="0"/>
              <w:marBottom w:val="0"/>
              <w:divBdr>
                <w:top w:val="none" w:sz="0" w:space="0" w:color="auto"/>
                <w:left w:val="none" w:sz="0" w:space="0" w:color="auto"/>
                <w:bottom w:val="none" w:sz="0" w:space="0" w:color="auto"/>
                <w:right w:val="none" w:sz="0" w:space="0" w:color="auto"/>
              </w:divBdr>
            </w:div>
          </w:divsChild>
        </w:div>
        <w:div w:id="1311180101">
          <w:marLeft w:val="0"/>
          <w:marRight w:val="0"/>
          <w:marTop w:val="0"/>
          <w:marBottom w:val="0"/>
          <w:divBdr>
            <w:top w:val="none" w:sz="0" w:space="0" w:color="auto"/>
            <w:left w:val="none" w:sz="0" w:space="0" w:color="auto"/>
            <w:bottom w:val="none" w:sz="0" w:space="0" w:color="auto"/>
            <w:right w:val="none" w:sz="0" w:space="0" w:color="auto"/>
          </w:divBdr>
          <w:divsChild>
            <w:div w:id="444497277">
              <w:marLeft w:val="0"/>
              <w:marRight w:val="0"/>
              <w:marTop w:val="0"/>
              <w:marBottom w:val="0"/>
              <w:divBdr>
                <w:top w:val="none" w:sz="0" w:space="0" w:color="auto"/>
                <w:left w:val="none" w:sz="0" w:space="0" w:color="auto"/>
                <w:bottom w:val="none" w:sz="0" w:space="0" w:color="auto"/>
                <w:right w:val="none" w:sz="0" w:space="0" w:color="auto"/>
              </w:divBdr>
            </w:div>
          </w:divsChild>
        </w:div>
        <w:div w:id="1670676462">
          <w:marLeft w:val="0"/>
          <w:marRight w:val="0"/>
          <w:marTop w:val="0"/>
          <w:marBottom w:val="0"/>
          <w:divBdr>
            <w:top w:val="none" w:sz="0" w:space="0" w:color="auto"/>
            <w:left w:val="none" w:sz="0" w:space="0" w:color="auto"/>
            <w:bottom w:val="none" w:sz="0" w:space="0" w:color="auto"/>
            <w:right w:val="none" w:sz="0" w:space="0" w:color="auto"/>
          </w:divBdr>
          <w:divsChild>
            <w:div w:id="1000307326">
              <w:marLeft w:val="0"/>
              <w:marRight w:val="0"/>
              <w:marTop w:val="0"/>
              <w:marBottom w:val="0"/>
              <w:divBdr>
                <w:top w:val="none" w:sz="0" w:space="0" w:color="auto"/>
                <w:left w:val="none" w:sz="0" w:space="0" w:color="auto"/>
                <w:bottom w:val="none" w:sz="0" w:space="0" w:color="auto"/>
                <w:right w:val="none" w:sz="0" w:space="0" w:color="auto"/>
              </w:divBdr>
            </w:div>
          </w:divsChild>
        </w:div>
        <w:div w:id="1722054945">
          <w:marLeft w:val="0"/>
          <w:marRight w:val="0"/>
          <w:marTop w:val="300"/>
          <w:marBottom w:val="0"/>
          <w:divBdr>
            <w:top w:val="none" w:sz="0" w:space="0" w:color="auto"/>
            <w:left w:val="none" w:sz="0" w:space="0" w:color="auto"/>
            <w:bottom w:val="none" w:sz="0" w:space="0" w:color="auto"/>
            <w:right w:val="none" w:sz="0" w:space="0" w:color="auto"/>
          </w:divBdr>
          <w:divsChild>
            <w:div w:id="935014843">
              <w:marLeft w:val="0"/>
              <w:marRight w:val="0"/>
              <w:marTop w:val="0"/>
              <w:marBottom w:val="0"/>
              <w:divBdr>
                <w:top w:val="none" w:sz="0" w:space="0" w:color="auto"/>
                <w:left w:val="none" w:sz="0" w:space="0" w:color="auto"/>
                <w:bottom w:val="none" w:sz="0" w:space="0" w:color="auto"/>
                <w:right w:val="none" w:sz="0" w:space="0" w:color="auto"/>
              </w:divBdr>
              <w:divsChild>
                <w:div w:id="382407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8283381">
          <w:marLeft w:val="0"/>
          <w:marRight w:val="0"/>
          <w:marTop w:val="0"/>
          <w:marBottom w:val="0"/>
          <w:divBdr>
            <w:top w:val="none" w:sz="0" w:space="0" w:color="auto"/>
            <w:left w:val="none" w:sz="0" w:space="0" w:color="auto"/>
            <w:bottom w:val="none" w:sz="0" w:space="0" w:color="auto"/>
            <w:right w:val="none" w:sz="0" w:space="0" w:color="auto"/>
          </w:divBdr>
        </w:div>
      </w:divsChild>
    </w:div>
    <w:div w:id="1160273085">
      <w:bodyDiv w:val="1"/>
      <w:marLeft w:val="0"/>
      <w:marRight w:val="0"/>
      <w:marTop w:val="0"/>
      <w:marBottom w:val="0"/>
      <w:divBdr>
        <w:top w:val="none" w:sz="0" w:space="0" w:color="auto"/>
        <w:left w:val="none" w:sz="0" w:space="0" w:color="auto"/>
        <w:bottom w:val="none" w:sz="0" w:space="0" w:color="auto"/>
        <w:right w:val="none" w:sz="0" w:space="0" w:color="auto"/>
      </w:divBdr>
      <w:divsChild>
        <w:div w:id="48001693">
          <w:marLeft w:val="0"/>
          <w:marRight w:val="0"/>
          <w:marTop w:val="0"/>
          <w:marBottom w:val="0"/>
          <w:divBdr>
            <w:top w:val="none" w:sz="0" w:space="0" w:color="auto"/>
            <w:left w:val="none" w:sz="0" w:space="0" w:color="auto"/>
            <w:bottom w:val="none" w:sz="0" w:space="0" w:color="auto"/>
            <w:right w:val="none" w:sz="0" w:space="0" w:color="auto"/>
          </w:divBdr>
        </w:div>
        <w:div w:id="189490370">
          <w:marLeft w:val="0"/>
          <w:marRight w:val="0"/>
          <w:marTop w:val="0"/>
          <w:marBottom w:val="0"/>
          <w:divBdr>
            <w:top w:val="none" w:sz="0" w:space="0" w:color="auto"/>
            <w:left w:val="none" w:sz="0" w:space="0" w:color="auto"/>
            <w:bottom w:val="none" w:sz="0" w:space="0" w:color="auto"/>
            <w:right w:val="none" w:sz="0" w:space="0" w:color="auto"/>
          </w:divBdr>
        </w:div>
        <w:div w:id="432286911">
          <w:marLeft w:val="0"/>
          <w:marRight w:val="0"/>
          <w:marTop w:val="300"/>
          <w:marBottom w:val="0"/>
          <w:divBdr>
            <w:top w:val="none" w:sz="0" w:space="0" w:color="auto"/>
            <w:left w:val="none" w:sz="0" w:space="0" w:color="auto"/>
            <w:bottom w:val="none" w:sz="0" w:space="0" w:color="auto"/>
            <w:right w:val="none" w:sz="0" w:space="0" w:color="auto"/>
          </w:divBdr>
          <w:divsChild>
            <w:div w:id="100802810">
              <w:marLeft w:val="0"/>
              <w:marRight w:val="0"/>
              <w:marTop w:val="0"/>
              <w:marBottom w:val="0"/>
              <w:divBdr>
                <w:top w:val="none" w:sz="0" w:space="0" w:color="auto"/>
                <w:left w:val="none" w:sz="0" w:space="0" w:color="auto"/>
                <w:bottom w:val="none" w:sz="0" w:space="0" w:color="auto"/>
                <w:right w:val="none" w:sz="0" w:space="0" w:color="auto"/>
              </w:divBdr>
              <w:divsChild>
                <w:div w:id="381056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3154247">
          <w:marLeft w:val="0"/>
          <w:marRight w:val="0"/>
          <w:marTop w:val="0"/>
          <w:marBottom w:val="0"/>
          <w:divBdr>
            <w:top w:val="none" w:sz="0" w:space="0" w:color="auto"/>
            <w:left w:val="none" w:sz="0" w:space="0" w:color="auto"/>
            <w:bottom w:val="none" w:sz="0" w:space="0" w:color="auto"/>
            <w:right w:val="none" w:sz="0" w:space="0" w:color="auto"/>
          </w:divBdr>
          <w:divsChild>
            <w:div w:id="688141323">
              <w:marLeft w:val="0"/>
              <w:marRight w:val="0"/>
              <w:marTop w:val="0"/>
              <w:marBottom w:val="0"/>
              <w:divBdr>
                <w:top w:val="none" w:sz="0" w:space="0" w:color="auto"/>
                <w:left w:val="none" w:sz="0" w:space="0" w:color="auto"/>
                <w:bottom w:val="none" w:sz="0" w:space="0" w:color="auto"/>
                <w:right w:val="none" w:sz="0" w:space="0" w:color="auto"/>
              </w:divBdr>
            </w:div>
          </w:divsChild>
        </w:div>
        <w:div w:id="643975579">
          <w:marLeft w:val="0"/>
          <w:marRight w:val="0"/>
          <w:marTop w:val="0"/>
          <w:marBottom w:val="0"/>
          <w:divBdr>
            <w:top w:val="none" w:sz="0" w:space="0" w:color="auto"/>
            <w:left w:val="none" w:sz="0" w:space="0" w:color="auto"/>
            <w:bottom w:val="none" w:sz="0" w:space="0" w:color="auto"/>
            <w:right w:val="none" w:sz="0" w:space="0" w:color="auto"/>
          </w:divBdr>
          <w:divsChild>
            <w:div w:id="1084647832">
              <w:marLeft w:val="0"/>
              <w:marRight w:val="0"/>
              <w:marTop w:val="0"/>
              <w:marBottom w:val="0"/>
              <w:divBdr>
                <w:top w:val="none" w:sz="0" w:space="0" w:color="auto"/>
                <w:left w:val="none" w:sz="0" w:space="0" w:color="auto"/>
                <w:bottom w:val="none" w:sz="0" w:space="0" w:color="auto"/>
                <w:right w:val="none" w:sz="0" w:space="0" w:color="auto"/>
              </w:divBdr>
            </w:div>
          </w:divsChild>
        </w:div>
        <w:div w:id="718744761">
          <w:marLeft w:val="0"/>
          <w:marRight w:val="0"/>
          <w:marTop w:val="300"/>
          <w:marBottom w:val="0"/>
          <w:divBdr>
            <w:top w:val="none" w:sz="0" w:space="0" w:color="auto"/>
            <w:left w:val="none" w:sz="0" w:space="0" w:color="auto"/>
            <w:bottom w:val="none" w:sz="0" w:space="0" w:color="auto"/>
            <w:right w:val="none" w:sz="0" w:space="0" w:color="auto"/>
          </w:divBdr>
          <w:divsChild>
            <w:div w:id="776481482">
              <w:marLeft w:val="0"/>
              <w:marRight w:val="0"/>
              <w:marTop w:val="0"/>
              <w:marBottom w:val="0"/>
              <w:divBdr>
                <w:top w:val="none" w:sz="0" w:space="0" w:color="auto"/>
                <w:left w:val="none" w:sz="0" w:space="0" w:color="auto"/>
                <w:bottom w:val="none" w:sz="0" w:space="0" w:color="auto"/>
                <w:right w:val="none" w:sz="0" w:space="0" w:color="auto"/>
              </w:divBdr>
            </w:div>
          </w:divsChild>
        </w:div>
        <w:div w:id="844366338">
          <w:marLeft w:val="0"/>
          <w:marRight w:val="0"/>
          <w:marTop w:val="0"/>
          <w:marBottom w:val="0"/>
          <w:divBdr>
            <w:top w:val="none" w:sz="0" w:space="0" w:color="auto"/>
            <w:left w:val="none" w:sz="0" w:space="0" w:color="auto"/>
            <w:bottom w:val="none" w:sz="0" w:space="0" w:color="auto"/>
            <w:right w:val="none" w:sz="0" w:space="0" w:color="auto"/>
          </w:divBdr>
          <w:divsChild>
            <w:div w:id="201751528">
              <w:marLeft w:val="0"/>
              <w:marRight w:val="0"/>
              <w:marTop w:val="0"/>
              <w:marBottom w:val="0"/>
              <w:divBdr>
                <w:top w:val="none" w:sz="0" w:space="0" w:color="auto"/>
                <w:left w:val="none" w:sz="0" w:space="0" w:color="auto"/>
                <w:bottom w:val="none" w:sz="0" w:space="0" w:color="auto"/>
                <w:right w:val="none" w:sz="0" w:space="0" w:color="auto"/>
              </w:divBdr>
            </w:div>
          </w:divsChild>
        </w:div>
        <w:div w:id="956372599">
          <w:marLeft w:val="0"/>
          <w:marRight w:val="0"/>
          <w:marTop w:val="0"/>
          <w:marBottom w:val="0"/>
          <w:divBdr>
            <w:top w:val="none" w:sz="0" w:space="0" w:color="auto"/>
            <w:left w:val="none" w:sz="0" w:space="0" w:color="auto"/>
            <w:bottom w:val="none" w:sz="0" w:space="0" w:color="auto"/>
            <w:right w:val="none" w:sz="0" w:space="0" w:color="auto"/>
          </w:divBdr>
          <w:divsChild>
            <w:div w:id="576863401">
              <w:marLeft w:val="0"/>
              <w:marRight w:val="0"/>
              <w:marTop w:val="0"/>
              <w:marBottom w:val="0"/>
              <w:divBdr>
                <w:top w:val="none" w:sz="0" w:space="0" w:color="auto"/>
                <w:left w:val="none" w:sz="0" w:space="0" w:color="auto"/>
                <w:bottom w:val="none" w:sz="0" w:space="0" w:color="auto"/>
                <w:right w:val="none" w:sz="0" w:space="0" w:color="auto"/>
              </w:divBdr>
            </w:div>
          </w:divsChild>
        </w:div>
        <w:div w:id="986129567">
          <w:marLeft w:val="0"/>
          <w:marRight w:val="0"/>
          <w:marTop w:val="0"/>
          <w:marBottom w:val="0"/>
          <w:divBdr>
            <w:top w:val="none" w:sz="0" w:space="0" w:color="auto"/>
            <w:left w:val="none" w:sz="0" w:space="0" w:color="auto"/>
            <w:bottom w:val="none" w:sz="0" w:space="0" w:color="auto"/>
            <w:right w:val="none" w:sz="0" w:space="0" w:color="auto"/>
          </w:divBdr>
        </w:div>
        <w:div w:id="1256288634">
          <w:marLeft w:val="0"/>
          <w:marRight w:val="0"/>
          <w:marTop w:val="300"/>
          <w:marBottom w:val="0"/>
          <w:divBdr>
            <w:top w:val="none" w:sz="0" w:space="0" w:color="auto"/>
            <w:left w:val="none" w:sz="0" w:space="0" w:color="auto"/>
            <w:bottom w:val="none" w:sz="0" w:space="0" w:color="auto"/>
            <w:right w:val="none" w:sz="0" w:space="0" w:color="auto"/>
          </w:divBdr>
          <w:divsChild>
            <w:div w:id="1837453179">
              <w:marLeft w:val="0"/>
              <w:marRight w:val="0"/>
              <w:marTop w:val="0"/>
              <w:marBottom w:val="0"/>
              <w:divBdr>
                <w:top w:val="none" w:sz="0" w:space="0" w:color="auto"/>
                <w:left w:val="none" w:sz="0" w:space="0" w:color="auto"/>
                <w:bottom w:val="none" w:sz="0" w:space="0" w:color="auto"/>
                <w:right w:val="none" w:sz="0" w:space="0" w:color="auto"/>
              </w:divBdr>
            </w:div>
          </w:divsChild>
        </w:div>
        <w:div w:id="1270311288">
          <w:marLeft w:val="0"/>
          <w:marRight w:val="0"/>
          <w:marTop w:val="0"/>
          <w:marBottom w:val="0"/>
          <w:divBdr>
            <w:top w:val="none" w:sz="0" w:space="0" w:color="auto"/>
            <w:left w:val="none" w:sz="0" w:space="0" w:color="auto"/>
            <w:bottom w:val="none" w:sz="0" w:space="0" w:color="auto"/>
            <w:right w:val="none" w:sz="0" w:space="0" w:color="auto"/>
          </w:divBdr>
        </w:div>
        <w:div w:id="1323119792">
          <w:marLeft w:val="0"/>
          <w:marRight w:val="0"/>
          <w:marTop w:val="0"/>
          <w:marBottom w:val="0"/>
          <w:divBdr>
            <w:top w:val="none" w:sz="0" w:space="0" w:color="auto"/>
            <w:left w:val="none" w:sz="0" w:space="0" w:color="auto"/>
            <w:bottom w:val="none" w:sz="0" w:space="0" w:color="auto"/>
            <w:right w:val="none" w:sz="0" w:space="0" w:color="auto"/>
          </w:divBdr>
          <w:divsChild>
            <w:div w:id="296298004">
              <w:marLeft w:val="0"/>
              <w:marRight w:val="0"/>
              <w:marTop w:val="0"/>
              <w:marBottom w:val="0"/>
              <w:divBdr>
                <w:top w:val="none" w:sz="0" w:space="0" w:color="auto"/>
                <w:left w:val="none" w:sz="0" w:space="0" w:color="auto"/>
                <w:bottom w:val="none" w:sz="0" w:space="0" w:color="auto"/>
                <w:right w:val="none" w:sz="0" w:space="0" w:color="auto"/>
              </w:divBdr>
            </w:div>
          </w:divsChild>
        </w:div>
        <w:div w:id="1408185522">
          <w:marLeft w:val="0"/>
          <w:marRight w:val="0"/>
          <w:marTop w:val="0"/>
          <w:marBottom w:val="0"/>
          <w:divBdr>
            <w:top w:val="none" w:sz="0" w:space="0" w:color="auto"/>
            <w:left w:val="none" w:sz="0" w:space="0" w:color="auto"/>
            <w:bottom w:val="none" w:sz="0" w:space="0" w:color="auto"/>
            <w:right w:val="none" w:sz="0" w:space="0" w:color="auto"/>
          </w:divBdr>
        </w:div>
        <w:div w:id="1503206029">
          <w:marLeft w:val="0"/>
          <w:marRight w:val="0"/>
          <w:marTop w:val="0"/>
          <w:marBottom w:val="0"/>
          <w:divBdr>
            <w:top w:val="none" w:sz="0" w:space="0" w:color="auto"/>
            <w:left w:val="none" w:sz="0" w:space="0" w:color="auto"/>
            <w:bottom w:val="none" w:sz="0" w:space="0" w:color="auto"/>
            <w:right w:val="none" w:sz="0" w:space="0" w:color="auto"/>
          </w:divBdr>
        </w:div>
        <w:div w:id="1570963686">
          <w:marLeft w:val="0"/>
          <w:marRight w:val="0"/>
          <w:marTop w:val="300"/>
          <w:marBottom w:val="0"/>
          <w:divBdr>
            <w:top w:val="none" w:sz="0" w:space="0" w:color="auto"/>
            <w:left w:val="none" w:sz="0" w:space="0" w:color="auto"/>
            <w:bottom w:val="none" w:sz="0" w:space="0" w:color="auto"/>
            <w:right w:val="none" w:sz="0" w:space="0" w:color="auto"/>
          </w:divBdr>
          <w:divsChild>
            <w:div w:id="465899226">
              <w:marLeft w:val="0"/>
              <w:marRight w:val="0"/>
              <w:marTop w:val="0"/>
              <w:marBottom w:val="0"/>
              <w:divBdr>
                <w:top w:val="none" w:sz="0" w:space="0" w:color="auto"/>
                <w:left w:val="none" w:sz="0" w:space="0" w:color="auto"/>
                <w:bottom w:val="none" w:sz="0" w:space="0" w:color="auto"/>
                <w:right w:val="none" w:sz="0" w:space="0" w:color="auto"/>
              </w:divBdr>
              <w:divsChild>
                <w:div w:id="609624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5042411">
          <w:marLeft w:val="0"/>
          <w:marRight w:val="0"/>
          <w:marTop w:val="0"/>
          <w:marBottom w:val="0"/>
          <w:divBdr>
            <w:top w:val="none" w:sz="0" w:space="0" w:color="auto"/>
            <w:left w:val="none" w:sz="0" w:space="0" w:color="auto"/>
            <w:bottom w:val="none" w:sz="0" w:space="0" w:color="auto"/>
            <w:right w:val="none" w:sz="0" w:space="0" w:color="auto"/>
          </w:divBdr>
        </w:div>
        <w:div w:id="1826584090">
          <w:marLeft w:val="0"/>
          <w:marRight w:val="0"/>
          <w:marTop w:val="0"/>
          <w:marBottom w:val="0"/>
          <w:divBdr>
            <w:top w:val="none" w:sz="0" w:space="0" w:color="auto"/>
            <w:left w:val="none" w:sz="0" w:space="0" w:color="auto"/>
            <w:bottom w:val="none" w:sz="0" w:space="0" w:color="auto"/>
            <w:right w:val="none" w:sz="0" w:space="0" w:color="auto"/>
          </w:divBdr>
        </w:div>
      </w:divsChild>
    </w:div>
    <w:div w:id="1161777293">
      <w:bodyDiv w:val="1"/>
      <w:marLeft w:val="0"/>
      <w:marRight w:val="0"/>
      <w:marTop w:val="0"/>
      <w:marBottom w:val="0"/>
      <w:divBdr>
        <w:top w:val="none" w:sz="0" w:space="0" w:color="auto"/>
        <w:left w:val="none" w:sz="0" w:space="0" w:color="auto"/>
        <w:bottom w:val="none" w:sz="0" w:space="0" w:color="auto"/>
        <w:right w:val="none" w:sz="0" w:space="0" w:color="auto"/>
      </w:divBdr>
      <w:divsChild>
        <w:div w:id="85463735">
          <w:marLeft w:val="0"/>
          <w:marRight w:val="0"/>
          <w:marTop w:val="0"/>
          <w:marBottom w:val="0"/>
          <w:divBdr>
            <w:top w:val="none" w:sz="0" w:space="0" w:color="auto"/>
            <w:left w:val="none" w:sz="0" w:space="0" w:color="auto"/>
            <w:bottom w:val="none" w:sz="0" w:space="0" w:color="auto"/>
            <w:right w:val="none" w:sz="0" w:space="0" w:color="auto"/>
          </w:divBdr>
          <w:divsChild>
            <w:div w:id="857233267">
              <w:marLeft w:val="0"/>
              <w:marRight w:val="0"/>
              <w:marTop w:val="0"/>
              <w:marBottom w:val="0"/>
              <w:divBdr>
                <w:top w:val="none" w:sz="0" w:space="0" w:color="auto"/>
                <w:left w:val="none" w:sz="0" w:space="0" w:color="auto"/>
                <w:bottom w:val="none" w:sz="0" w:space="0" w:color="auto"/>
                <w:right w:val="none" w:sz="0" w:space="0" w:color="auto"/>
              </w:divBdr>
            </w:div>
          </w:divsChild>
        </w:div>
        <w:div w:id="640035477">
          <w:marLeft w:val="0"/>
          <w:marRight w:val="0"/>
          <w:marTop w:val="300"/>
          <w:marBottom w:val="0"/>
          <w:divBdr>
            <w:top w:val="none" w:sz="0" w:space="0" w:color="auto"/>
            <w:left w:val="none" w:sz="0" w:space="0" w:color="auto"/>
            <w:bottom w:val="none" w:sz="0" w:space="0" w:color="auto"/>
            <w:right w:val="none" w:sz="0" w:space="0" w:color="auto"/>
          </w:divBdr>
          <w:divsChild>
            <w:div w:id="186725571">
              <w:marLeft w:val="0"/>
              <w:marRight w:val="0"/>
              <w:marTop w:val="0"/>
              <w:marBottom w:val="0"/>
              <w:divBdr>
                <w:top w:val="none" w:sz="0" w:space="0" w:color="auto"/>
                <w:left w:val="none" w:sz="0" w:space="0" w:color="auto"/>
                <w:bottom w:val="none" w:sz="0" w:space="0" w:color="auto"/>
                <w:right w:val="none" w:sz="0" w:space="0" w:color="auto"/>
              </w:divBdr>
              <w:divsChild>
                <w:div w:id="779182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3073039">
          <w:marLeft w:val="0"/>
          <w:marRight w:val="0"/>
          <w:marTop w:val="300"/>
          <w:marBottom w:val="0"/>
          <w:divBdr>
            <w:top w:val="none" w:sz="0" w:space="0" w:color="auto"/>
            <w:left w:val="none" w:sz="0" w:space="0" w:color="auto"/>
            <w:bottom w:val="none" w:sz="0" w:space="0" w:color="auto"/>
            <w:right w:val="none" w:sz="0" w:space="0" w:color="auto"/>
          </w:divBdr>
          <w:divsChild>
            <w:div w:id="1806435543">
              <w:marLeft w:val="0"/>
              <w:marRight w:val="0"/>
              <w:marTop w:val="0"/>
              <w:marBottom w:val="0"/>
              <w:divBdr>
                <w:top w:val="none" w:sz="0" w:space="0" w:color="auto"/>
                <w:left w:val="none" w:sz="0" w:space="0" w:color="auto"/>
                <w:bottom w:val="none" w:sz="0" w:space="0" w:color="auto"/>
                <w:right w:val="none" w:sz="0" w:space="0" w:color="auto"/>
              </w:divBdr>
              <w:divsChild>
                <w:div w:id="323862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6456993">
          <w:marLeft w:val="0"/>
          <w:marRight w:val="0"/>
          <w:marTop w:val="0"/>
          <w:marBottom w:val="0"/>
          <w:divBdr>
            <w:top w:val="none" w:sz="0" w:space="0" w:color="auto"/>
            <w:left w:val="none" w:sz="0" w:space="0" w:color="auto"/>
            <w:bottom w:val="none" w:sz="0" w:space="0" w:color="auto"/>
            <w:right w:val="none" w:sz="0" w:space="0" w:color="auto"/>
          </w:divBdr>
        </w:div>
        <w:div w:id="908808309">
          <w:marLeft w:val="0"/>
          <w:marRight w:val="0"/>
          <w:marTop w:val="0"/>
          <w:marBottom w:val="0"/>
          <w:divBdr>
            <w:top w:val="none" w:sz="0" w:space="0" w:color="auto"/>
            <w:left w:val="none" w:sz="0" w:space="0" w:color="auto"/>
            <w:bottom w:val="none" w:sz="0" w:space="0" w:color="auto"/>
            <w:right w:val="none" w:sz="0" w:space="0" w:color="auto"/>
          </w:divBdr>
          <w:divsChild>
            <w:div w:id="61679834">
              <w:marLeft w:val="0"/>
              <w:marRight w:val="0"/>
              <w:marTop w:val="0"/>
              <w:marBottom w:val="0"/>
              <w:divBdr>
                <w:top w:val="none" w:sz="0" w:space="0" w:color="auto"/>
                <w:left w:val="none" w:sz="0" w:space="0" w:color="auto"/>
                <w:bottom w:val="none" w:sz="0" w:space="0" w:color="auto"/>
                <w:right w:val="none" w:sz="0" w:space="0" w:color="auto"/>
              </w:divBdr>
            </w:div>
          </w:divsChild>
        </w:div>
        <w:div w:id="992367263">
          <w:marLeft w:val="0"/>
          <w:marRight w:val="0"/>
          <w:marTop w:val="0"/>
          <w:marBottom w:val="0"/>
          <w:divBdr>
            <w:top w:val="none" w:sz="0" w:space="0" w:color="auto"/>
            <w:left w:val="none" w:sz="0" w:space="0" w:color="auto"/>
            <w:bottom w:val="none" w:sz="0" w:space="0" w:color="auto"/>
            <w:right w:val="none" w:sz="0" w:space="0" w:color="auto"/>
          </w:divBdr>
        </w:div>
        <w:div w:id="1075126392">
          <w:marLeft w:val="0"/>
          <w:marRight w:val="0"/>
          <w:marTop w:val="0"/>
          <w:marBottom w:val="0"/>
          <w:divBdr>
            <w:top w:val="none" w:sz="0" w:space="0" w:color="auto"/>
            <w:left w:val="none" w:sz="0" w:space="0" w:color="auto"/>
            <w:bottom w:val="none" w:sz="0" w:space="0" w:color="auto"/>
            <w:right w:val="none" w:sz="0" w:space="0" w:color="auto"/>
          </w:divBdr>
        </w:div>
        <w:div w:id="1165513539">
          <w:marLeft w:val="0"/>
          <w:marRight w:val="0"/>
          <w:marTop w:val="300"/>
          <w:marBottom w:val="0"/>
          <w:divBdr>
            <w:top w:val="none" w:sz="0" w:space="0" w:color="auto"/>
            <w:left w:val="none" w:sz="0" w:space="0" w:color="auto"/>
            <w:bottom w:val="none" w:sz="0" w:space="0" w:color="auto"/>
            <w:right w:val="none" w:sz="0" w:space="0" w:color="auto"/>
          </w:divBdr>
          <w:divsChild>
            <w:div w:id="632173333">
              <w:marLeft w:val="0"/>
              <w:marRight w:val="0"/>
              <w:marTop w:val="0"/>
              <w:marBottom w:val="0"/>
              <w:divBdr>
                <w:top w:val="none" w:sz="0" w:space="0" w:color="auto"/>
                <w:left w:val="none" w:sz="0" w:space="0" w:color="auto"/>
                <w:bottom w:val="none" w:sz="0" w:space="0" w:color="auto"/>
                <w:right w:val="none" w:sz="0" w:space="0" w:color="auto"/>
              </w:divBdr>
            </w:div>
          </w:divsChild>
        </w:div>
        <w:div w:id="1216970025">
          <w:marLeft w:val="0"/>
          <w:marRight w:val="0"/>
          <w:marTop w:val="0"/>
          <w:marBottom w:val="0"/>
          <w:divBdr>
            <w:top w:val="none" w:sz="0" w:space="0" w:color="auto"/>
            <w:left w:val="none" w:sz="0" w:space="0" w:color="auto"/>
            <w:bottom w:val="none" w:sz="0" w:space="0" w:color="auto"/>
            <w:right w:val="none" w:sz="0" w:space="0" w:color="auto"/>
          </w:divBdr>
        </w:div>
        <w:div w:id="1368796580">
          <w:marLeft w:val="0"/>
          <w:marRight w:val="0"/>
          <w:marTop w:val="0"/>
          <w:marBottom w:val="0"/>
          <w:divBdr>
            <w:top w:val="none" w:sz="0" w:space="0" w:color="auto"/>
            <w:left w:val="none" w:sz="0" w:space="0" w:color="auto"/>
            <w:bottom w:val="none" w:sz="0" w:space="0" w:color="auto"/>
            <w:right w:val="none" w:sz="0" w:space="0" w:color="auto"/>
          </w:divBdr>
        </w:div>
        <w:div w:id="1450081952">
          <w:marLeft w:val="0"/>
          <w:marRight w:val="0"/>
          <w:marTop w:val="0"/>
          <w:marBottom w:val="0"/>
          <w:divBdr>
            <w:top w:val="none" w:sz="0" w:space="0" w:color="auto"/>
            <w:left w:val="none" w:sz="0" w:space="0" w:color="auto"/>
            <w:bottom w:val="none" w:sz="0" w:space="0" w:color="auto"/>
            <w:right w:val="none" w:sz="0" w:space="0" w:color="auto"/>
          </w:divBdr>
          <w:divsChild>
            <w:div w:id="85687804">
              <w:marLeft w:val="0"/>
              <w:marRight w:val="0"/>
              <w:marTop w:val="0"/>
              <w:marBottom w:val="0"/>
              <w:divBdr>
                <w:top w:val="none" w:sz="0" w:space="0" w:color="auto"/>
                <w:left w:val="none" w:sz="0" w:space="0" w:color="auto"/>
                <w:bottom w:val="none" w:sz="0" w:space="0" w:color="auto"/>
                <w:right w:val="none" w:sz="0" w:space="0" w:color="auto"/>
              </w:divBdr>
            </w:div>
          </w:divsChild>
        </w:div>
        <w:div w:id="1597865105">
          <w:marLeft w:val="0"/>
          <w:marRight w:val="0"/>
          <w:marTop w:val="300"/>
          <w:marBottom w:val="0"/>
          <w:divBdr>
            <w:top w:val="none" w:sz="0" w:space="0" w:color="auto"/>
            <w:left w:val="none" w:sz="0" w:space="0" w:color="auto"/>
            <w:bottom w:val="none" w:sz="0" w:space="0" w:color="auto"/>
            <w:right w:val="none" w:sz="0" w:space="0" w:color="auto"/>
          </w:divBdr>
        </w:div>
        <w:div w:id="1698234934">
          <w:marLeft w:val="0"/>
          <w:marRight w:val="0"/>
          <w:marTop w:val="0"/>
          <w:marBottom w:val="0"/>
          <w:divBdr>
            <w:top w:val="none" w:sz="0" w:space="0" w:color="auto"/>
            <w:left w:val="none" w:sz="0" w:space="0" w:color="auto"/>
            <w:bottom w:val="none" w:sz="0" w:space="0" w:color="auto"/>
            <w:right w:val="none" w:sz="0" w:space="0" w:color="auto"/>
          </w:divBdr>
        </w:div>
        <w:div w:id="1719238516">
          <w:marLeft w:val="0"/>
          <w:marRight w:val="0"/>
          <w:marTop w:val="0"/>
          <w:marBottom w:val="0"/>
          <w:divBdr>
            <w:top w:val="none" w:sz="0" w:space="0" w:color="auto"/>
            <w:left w:val="none" w:sz="0" w:space="0" w:color="auto"/>
            <w:bottom w:val="none" w:sz="0" w:space="0" w:color="auto"/>
            <w:right w:val="none" w:sz="0" w:space="0" w:color="auto"/>
          </w:divBdr>
          <w:divsChild>
            <w:div w:id="1116406880">
              <w:marLeft w:val="0"/>
              <w:marRight w:val="0"/>
              <w:marTop w:val="0"/>
              <w:marBottom w:val="0"/>
              <w:divBdr>
                <w:top w:val="none" w:sz="0" w:space="0" w:color="auto"/>
                <w:left w:val="none" w:sz="0" w:space="0" w:color="auto"/>
                <w:bottom w:val="none" w:sz="0" w:space="0" w:color="auto"/>
                <w:right w:val="none" w:sz="0" w:space="0" w:color="auto"/>
              </w:divBdr>
            </w:div>
          </w:divsChild>
        </w:div>
        <w:div w:id="1760131613">
          <w:marLeft w:val="0"/>
          <w:marRight w:val="0"/>
          <w:marTop w:val="0"/>
          <w:marBottom w:val="0"/>
          <w:divBdr>
            <w:top w:val="none" w:sz="0" w:space="0" w:color="auto"/>
            <w:left w:val="none" w:sz="0" w:space="0" w:color="auto"/>
            <w:bottom w:val="none" w:sz="0" w:space="0" w:color="auto"/>
            <w:right w:val="none" w:sz="0" w:space="0" w:color="auto"/>
          </w:divBdr>
          <w:divsChild>
            <w:div w:id="1194728796">
              <w:marLeft w:val="0"/>
              <w:marRight w:val="0"/>
              <w:marTop w:val="0"/>
              <w:marBottom w:val="0"/>
              <w:divBdr>
                <w:top w:val="none" w:sz="0" w:space="0" w:color="auto"/>
                <w:left w:val="none" w:sz="0" w:space="0" w:color="auto"/>
                <w:bottom w:val="none" w:sz="0" w:space="0" w:color="auto"/>
                <w:right w:val="none" w:sz="0" w:space="0" w:color="auto"/>
              </w:divBdr>
            </w:div>
          </w:divsChild>
        </w:div>
        <w:div w:id="1848593786">
          <w:marLeft w:val="0"/>
          <w:marRight w:val="0"/>
          <w:marTop w:val="0"/>
          <w:marBottom w:val="0"/>
          <w:divBdr>
            <w:top w:val="none" w:sz="0" w:space="0" w:color="auto"/>
            <w:left w:val="none" w:sz="0" w:space="0" w:color="auto"/>
            <w:bottom w:val="none" w:sz="0" w:space="0" w:color="auto"/>
            <w:right w:val="none" w:sz="0" w:space="0" w:color="auto"/>
          </w:divBdr>
          <w:divsChild>
            <w:div w:id="990595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398328">
      <w:bodyDiv w:val="1"/>
      <w:marLeft w:val="0"/>
      <w:marRight w:val="0"/>
      <w:marTop w:val="0"/>
      <w:marBottom w:val="0"/>
      <w:divBdr>
        <w:top w:val="none" w:sz="0" w:space="0" w:color="auto"/>
        <w:left w:val="none" w:sz="0" w:space="0" w:color="auto"/>
        <w:bottom w:val="none" w:sz="0" w:space="0" w:color="auto"/>
        <w:right w:val="none" w:sz="0" w:space="0" w:color="auto"/>
      </w:divBdr>
    </w:div>
    <w:div w:id="1165241363">
      <w:bodyDiv w:val="1"/>
      <w:marLeft w:val="0"/>
      <w:marRight w:val="0"/>
      <w:marTop w:val="0"/>
      <w:marBottom w:val="0"/>
      <w:divBdr>
        <w:top w:val="none" w:sz="0" w:space="0" w:color="auto"/>
        <w:left w:val="none" w:sz="0" w:space="0" w:color="auto"/>
        <w:bottom w:val="none" w:sz="0" w:space="0" w:color="auto"/>
        <w:right w:val="none" w:sz="0" w:space="0" w:color="auto"/>
      </w:divBdr>
    </w:div>
    <w:div w:id="1169096707">
      <w:bodyDiv w:val="1"/>
      <w:marLeft w:val="0"/>
      <w:marRight w:val="0"/>
      <w:marTop w:val="0"/>
      <w:marBottom w:val="0"/>
      <w:divBdr>
        <w:top w:val="none" w:sz="0" w:space="0" w:color="auto"/>
        <w:left w:val="none" w:sz="0" w:space="0" w:color="auto"/>
        <w:bottom w:val="none" w:sz="0" w:space="0" w:color="auto"/>
        <w:right w:val="none" w:sz="0" w:space="0" w:color="auto"/>
      </w:divBdr>
      <w:divsChild>
        <w:div w:id="57674058">
          <w:marLeft w:val="0"/>
          <w:marRight w:val="0"/>
          <w:marTop w:val="0"/>
          <w:marBottom w:val="0"/>
          <w:divBdr>
            <w:top w:val="none" w:sz="0" w:space="0" w:color="auto"/>
            <w:left w:val="none" w:sz="0" w:space="0" w:color="auto"/>
            <w:bottom w:val="none" w:sz="0" w:space="0" w:color="auto"/>
            <w:right w:val="none" w:sz="0" w:space="0" w:color="auto"/>
          </w:divBdr>
        </w:div>
        <w:div w:id="81805422">
          <w:marLeft w:val="0"/>
          <w:marRight w:val="0"/>
          <w:marTop w:val="300"/>
          <w:marBottom w:val="0"/>
          <w:divBdr>
            <w:top w:val="none" w:sz="0" w:space="0" w:color="auto"/>
            <w:left w:val="none" w:sz="0" w:space="0" w:color="auto"/>
            <w:bottom w:val="none" w:sz="0" w:space="0" w:color="auto"/>
            <w:right w:val="none" w:sz="0" w:space="0" w:color="auto"/>
          </w:divBdr>
          <w:divsChild>
            <w:div w:id="595138218">
              <w:marLeft w:val="0"/>
              <w:marRight w:val="0"/>
              <w:marTop w:val="0"/>
              <w:marBottom w:val="0"/>
              <w:divBdr>
                <w:top w:val="none" w:sz="0" w:space="0" w:color="auto"/>
                <w:left w:val="none" w:sz="0" w:space="0" w:color="auto"/>
                <w:bottom w:val="none" w:sz="0" w:space="0" w:color="auto"/>
                <w:right w:val="none" w:sz="0" w:space="0" w:color="auto"/>
              </w:divBdr>
              <w:divsChild>
                <w:div w:id="1824659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038696">
          <w:marLeft w:val="0"/>
          <w:marRight w:val="0"/>
          <w:marTop w:val="0"/>
          <w:marBottom w:val="0"/>
          <w:divBdr>
            <w:top w:val="none" w:sz="0" w:space="0" w:color="auto"/>
            <w:left w:val="none" w:sz="0" w:space="0" w:color="auto"/>
            <w:bottom w:val="none" w:sz="0" w:space="0" w:color="auto"/>
            <w:right w:val="none" w:sz="0" w:space="0" w:color="auto"/>
          </w:divBdr>
          <w:divsChild>
            <w:div w:id="1494101883">
              <w:marLeft w:val="0"/>
              <w:marRight w:val="0"/>
              <w:marTop w:val="0"/>
              <w:marBottom w:val="0"/>
              <w:divBdr>
                <w:top w:val="none" w:sz="0" w:space="0" w:color="auto"/>
                <w:left w:val="none" w:sz="0" w:space="0" w:color="auto"/>
                <w:bottom w:val="none" w:sz="0" w:space="0" w:color="auto"/>
                <w:right w:val="none" w:sz="0" w:space="0" w:color="auto"/>
              </w:divBdr>
            </w:div>
          </w:divsChild>
        </w:div>
        <w:div w:id="236020842">
          <w:marLeft w:val="0"/>
          <w:marRight w:val="0"/>
          <w:marTop w:val="0"/>
          <w:marBottom w:val="0"/>
          <w:divBdr>
            <w:top w:val="none" w:sz="0" w:space="0" w:color="auto"/>
            <w:left w:val="none" w:sz="0" w:space="0" w:color="auto"/>
            <w:bottom w:val="none" w:sz="0" w:space="0" w:color="auto"/>
            <w:right w:val="none" w:sz="0" w:space="0" w:color="auto"/>
          </w:divBdr>
        </w:div>
        <w:div w:id="493884647">
          <w:marLeft w:val="0"/>
          <w:marRight w:val="0"/>
          <w:marTop w:val="0"/>
          <w:marBottom w:val="0"/>
          <w:divBdr>
            <w:top w:val="none" w:sz="0" w:space="0" w:color="auto"/>
            <w:left w:val="none" w:sz="0" w:space="0" w:color="auto"/>
            <w:bottom w:val="none" w:sz="0" w:space="0" w:color="auto"/>
            <w:right w:val="none" w:sz="0" w:space="0" w:color="auto"/>
          </w:divBdr>
          <w:divsChild>
            <w:div w:id="292634252">
              <w:marLeft w:val="0"/>
              <w:marRight w:val="0"/>
              <w:marTop w:val="0"/>
              <w:marBottom w:val="0"/>
              <w:divBdr>
                <w:top w:val="none" w:sz="0" w:space="0" w:color="auto"/>
                <w:left w:val="none" w:sz="0" w:space="0" w:color="auto"/>
                <w:bottom w:val="none" w:sz="0" w:space="0" w:color="auto"/>
                <w:right w:val="none" w:sz="0" w:space="0" w:color="auto"/>
              </w:divBdr>
            </w:div>
          </w:divsChild>
        </w:div>
        <w:div w:id="509225403">
          <w:marLeft w:val="0"/>
          <w:marRight w:val="0"/>
          <w:marTop w:val="300"/>
          <w:marBottom w:val="0"/>
          <w:divBdr>
            <w:top w:val="none" w:sz="0" w:space="0" w:color="auto"/>
            <w:left w:val="none" w:sz="0" w:space="0" w:color="auto"/>
            <w:bottom w:val="none" w:sz="0" w:space="0" w:color="auto"/>
            <w:right w:val="none" w:sz="0" w:space="0" w:color="auto"/>
          </w:divBdr>
        </w:div>
        <w:div w:id="675498236">
          <w:marLeft w:val="0"/>
          <w:marRight w:val="0"/>
          <w:marTop w:val="0"/>
          <w:marBottom w:val="0"/>
          <w:divBdr>
            <w:top w:val="none" w:sz="0" w:space="0" w:color="auto"/>
            <w:left w:val="none" w:sz="0" w:space="0" w:color="auto"/>
            <w:bottom w:val="none" w:sz="0" w:space="0" w:color="auto"/>
            <w:right w:val="none" w:sz="0" w:space="0" w:color="auto"/>
          </w:divBdr>
        </w:div>
        <w:div w:id="726799257">
          <w:marLeft w:val="0"/>
          <w:marRight w:val="0"/>
          <w:marTop w:val="300"/>
          <w:marBottom w:val="0"/>
          <w:divBdr>
            <w:top w:val="none" w:sz="0" w:space="0" w:color="auto"/>
            <w:left w:val="none" w:sz="0" w:space="0" w:color="auto"/>
            <w:bottom w:val="none" w:sz="0" w:space="0" w:color="auto"/>
            <w:right w:val="none" w:sz="0" w:space="0" w:color="auto"/>
          </w:divBdr>
          <w:divsChild>
            <w:div w:id="652027217">
              <w:marLeft w:val="0"/>
              <w:marRight w:val="0"/>
              <w:marTop w:val="0"/>
              <w:marBottom w:val="0"/>
              <w:divBdr>
                <w:top w:val="none" w:sz="0" w:space="0" w:color="auto"/>
                <w:left w:val="none" w:sz="0" w:space="0" w:color="auto"/>
                <w:bottom w:val="none" w:sz="0" w:space="0" w:color="auto"/>
                <w:right w:val="none" w:sz="0" w:space="0" w:color="auto"/>
              </w:divBdr>
              <w:divsChild>
                <w:div w:id="4961940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4820150">
          <w:marLeft w:val="0"/>
          <w:marRight w:val="0"/>
          <w:marTop w:val="0"/>
          <w:marBottom w:val="0"/>
          <w:divBdr>
            <w:top w:val="none" w:sz="0" w:space="0" w:color="auto"/>
            <w:left w:val="none" w:sz="0" w:space="0" w:color="auto"/>
            <w:bottom w:val="none" w:sz="0" w:space="0" w:color="auto"/>
            <w:right w:val="none" w:sz="0" w:space="0" w:color="auto"/>
          </w:divBdr>
        </w:div>
        <w:div w:id="958730265">
          <w:marLeft w:val="0"/>
          <w:marRight w:val="0"/>
          <w:marTop w:val="0"/>
          <w:marBottom w:val="0"/>
          <w:divBdr>
            <w:top w:val="none" w:sz="0" w:space="0" w:color="auto"/>
            <w:left w:val="none" w:sz="0" w:space="0" w:color="auto"/>
            <w:bottom w:val="none" w:sz="0" w:space="0" w:color="auto"/>
            <w:right w:val="none" w:sz="0" w:space="0" w:color="auto"/>
          </w:divBdr>
          <w:divsChild>
            <w:div w:id="914047829">
              <w:marLeft w:val="0"/>
              <w:marRight w:val="0"/>
              <w:marTop w:val="0"/>
              <w:marBottom w:val="0"/>
              <w:divBdr>
                <w:top w:val="none" w:sz="0" w:space="0" w:color="auto"/>
                <w:left w:val="none" w:sz="0" w:space="0" w:color="auto"/>
                <w:bottom w:val="none" w:sz="0" w:space="0" w:color="auto"/>
                <w:right w:val="none" w:sz="0" w:space="0" w:color="auto"/>
              </w:divBdr>
            </w:div>
          </w:divsChild>
        </w:div>
        <w:div w:id="1401750872">
          <w:marLeft w:val="0"/>
          <w:marRight w:val="0"/>
          <w:marTop w:val="0"/>
          <w:marBottom w:val="0"/>
          <w:divBdr>
            <w:top w:val="none" w:sz="0" w:space="0" w:color="auto"/>
            <w:left w:val="none" w:sz="0" w:space="0" w:color="auto"/>
            <w:bottom w:val="none" w:sz="0" w:space="0" w:color="auto"/>
            <w:right w:val="none" w:sz="0" w:space="0" w:color="auto"/>
          </w:divBdr>
        </w:div>
        <w:div w:id="1480883476">
          <w:marLeft w:val="0"/>
          <w:marRight w:val="0"/>
          <w:marTop w:val="0"/>
          <w:marBottom w:val="0"/>
          <w:divBdr>
            <w:top w:val="none" w:sz="0" w:space="0" w:color="auto"/>
            <w:left w:val="none" w:sz="0" w:space="0" w:color="auto"/>
            <w:bottom w:val="none" w:sz="0" w:space="0" w:color="auto"/>
            <w:right w:val="none" w:sz="0" w:space="0" w:color="auto"/>
          </w:divBdr>
          <w:divsChild>
            <w:div w:id="380522290">
              <w:marLeft w:val="0"/>
              <w:marRight w:val="0"/>
              <w:marTop w:val="0"/>
              <w:marBottom w:val="0"/>
              <w:divBdr>
                <w:top w:val="none" w:sz="0" w:space="0" w:color="auto"/>
                <w:left w:val="none" w:sz="0" w:space="0" w:color="auto"/>
                <w:bottom w:val="none" w:sz="0" w:space="0" w:color="auto"/>
                <w:right w:val="none" w:sz="0" w:space="0" w:color="auto"/>
              </w:divBdr>
            </w:div>
          </w:divsChild>
        </w:div>
        <w:div w:id="1595093733">
          <w:marLeft w:val="0"/>
          <w:marRight w:val="0"/>
          <w:marTop w:val="300"/>
          <w:marBottom w:val="0"/>
          <w:divBdr>
            <w:top w:val="none" w:sz="0" w:space="0" w:color="auto"/>
            <w:left w:val="none" w:sz="0" w:space="0" w:color="auto"/>
            <w:bottom w:val="none" w:sz="0" w:space="0" w:color="auto"/>
            <w:right w:val="none" w:sz="0" w:space="0" w:color="auto"/>
          </w:divBdr>
          <w:divsChild>
            <w:div w:id="1687825944">
              <w:marLeft w:val="0"/>
              <w:marRight w:val="0"/>
              <w:marTop w:val="0"/>
              <w:marBottom w:val="0"/>
              <w:divBdr>
                <w:top w:val="none" w:sz="0" w:space="0" w:color="auto"/>
                <w:left w:val="none" w:sz="0" w:space="0" w:color="auto"/>
                <w:bottom w:val="none" w:sz="0" w:space="0" w:color="auto"/>
                <w:right w:val="none" w:sz="0" w:space="0" w:color="auto"/>
              </w:divBdr>
              <w:divsChild>
                <w:div w:id="350882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5556352">
          <w:marLeft w:val="0"/>
          <w:marRight w:val="0"/>
          <w:marTop w:val="0"/>
          <w:marBottom w:val="0"/>
          <w:divBdr>
            <w:top w:val="none" w:sz="0" w:space="0" w:color="auto"/>
            <w:left w:val="none" w:sz="0" w:space="0" w:color="auto"/>
            <w:bottom w:val="none" w:sz="0" w:space="0" w:color="auto"/>
            <w:right w:val="none" w:sz="0" w:space="0" w:color="auto"/>
          </w:divBdr>
          <w:divsChild>
            <w:div w:id="1050231842">
              <w:marLeft w:val="0"/>
              <w:marRight w:val="0"/>
              <w:marTop w:val="0"/>
              <w:marBottom w:val="0"/>
              <w:divBdr>
                <w:top w:val="none" w:sz="0" w:space="0" w:color="auto"/>
                <w:left w:val="none" w:sz="0" w:space="0" w:color="auto"/>
                <w:bottom w:val="none" w:sz="0" w:space="0" w:color="auto"/>
                <w:right w:val="none" w:sz="0" w:space="0" w:color="auto"/>
              </w:divBdr>
            </w:div>
          </w:divsChild>
        </w:div>
        <w:div w:id="1673534033">
          <w:marLeft w:val="0"/>
          <w:marRight w:val="0"/>
          <w:marTop w:val="0"/>
          <w:marBottom w:val="0"/>
          <w:divBdr>
            <w:top w:val="none" w:sz="0" w:space="0" w:color="auto"/>
            <w:left w:val="none" w:sz="0" w:space="0" w:color="auto"/>
            <w:bottom w:val="none" w:sz="0" w:space="0" w:color="auto"/>
            <w:right w:val="none" w:sz="0" w:space="0" w:color="auto"/>
          </w:divBdr>
        </w:div>
        <w:div w:id="1686980970">
          <w:marLeft w:val="0"/>
          <w:marRight w:val="0"/>
          <w:marTop w:val="0"/>
          <w:marBottom w:val="0"/>
          <w:divBdr>
            <w:top w:val="none" w:sz="0" w:space="0" w:color="auto"/>
            <w:left w:val="none" w:sz="0" w:space="0" w:color="auto"/>
            <w:bottom w:val="none" w:sz="0" w:space="0" w:color="auto"/>
            <w:right w:val="none" w:sz="0" w:space="0" w:color="auto"/>
          </w:divBdr>
        </w:div>
        <w:div w:id="1755205916">
          <w:marLeft w:val="0"/>
          <w:marRight w:val="0"/>
          <w:marTop w:val="0"/>
          <w:marBottom w:val="0"/>
          <w:divBdr>
            <w:top w:val="none" w:sz="0" w:space="0" w:color="auto"/>
            <w:left w:val="none" w:sz="0" w:space="0" w:color="auto"/>
            <w:bottom w:val="none" w:sz="0" w:space="0" w:color="auto"/>
            <w:right w:val="none" w:sz="0" w:space="0" w:color="auto"/>
          </w:divBdr>
          <w:divsChild>
            <w:div w:id="161031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0482348">
      <w:bodyDiv w:val="1"/>
      <w:marLeft w:val="0"/>
      <w:marRight w:val="0"/>
      <w:marTop w:val="0"/>
      <w:marBottom w:val="0"/>
      <w:divBdr>
        <w:top w:val="none" w:sz="0" w:space="0" w:color="auto"/>
        <w:left w:val="none" w:sz="0" w:space="0" w:color="auto"/>
        <w:bottom w:val="none" w:sz="0" w:space="0" w:color="auto"/>
        <w:right w:val="none" w:sz="0" w:space="0" w:color="auto"/>
      </w:divBdr>
      <w:divsChild>
        <w:div w:id="115880732">
          <w:marLeft w:val="0"/>
          <w:marRight w:val="0"/>
          <w:marTop w:val="300"/>
          <w:marBottom w:val="0"/>
          <w:divBdr>
            <w:top w:val="none" w:sz="0" w:space="0" w:color="auto"/>
            <w:left w:val="none" w:sz="0" w:space="0" w:color="auto"/>
            <w:bottom w:val="none" w:sz="0" w:space="0" w:color="auto"/>
            <w:right w:val="none" w:sz="0" w:space="0" w:color="auto"/>
          </w:divBdr>
          <w:divsChild>
            <w:div w:id="591820842">
              <w:marLeft w:val="0"/>
              <w:marRight w:val="0"/>
              <w:marTop w:val="0"/>
              <w:marBottom w:val="0"/>
              <w:divBdr>
                <w:top w:val="none" w:sz="0" w:space="0" w:color="auto"/>
                <w:left w:val="none" w:sz="0" w:space="0" w:color="auto"/>
                <w:bottom w:val="none" w:sz="0" w:space="0" w:color="auto"/>
                <w:right w:val="none" w:sz="0" w:space="0" w:color="auto"/>
              </w:divBdr>
              <w:divsChild>
                <w:div w:id="1037774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157977">
          <w:marLeft w:val="0"/>
          <w:marRight w:val="0"/>
          <w:marTop w:val="0"/>
          <w:marBottom w:val="0"/>
          <w:divBdr>
            <w:top w:val="none" w:sz="0" w:space="0" w:color="auto"/>
            <w:left w:val="none" w:sz="0" w:space="0" w:color="auto"/>
            <w:bottom w:val="none" w:sz="0" w:space="0" w:color="auto"/>
            <w:right w:val="none" w:sz="0" w:space="0" w:color="auto"/>
          </w:divBdr>
        </w:div>
        <w:div w:id="143741553">
          <w:marLeft w:val="0"/>
          <w:marRight w:val="0"/>
          <w:marTop w:val="0"/>
          <w:marBottom w:val="0"/>
          <w:divBdr>
            <w:top w:val="none" w:sz="0" w:space="0" w:color="auto"/>
            <w:left w:val="none" w:sz="0" w:space="0" w:color="auto"/>
            <w:bottom w:val="none" w:sz="0" w:space="0" w:color="auto"/>
            <w:right w:val="none" w:sz="0" w:space="0" w:color="auto"/>
          </w:divBdr>
        </w:div>
        <w:div w:id="151679025">
          <w:marLeft w:val="0"/>
          <w:marRight w:val="0"/>
          <w:marTop w:val="0"/>
          <w:marBottom w:val="0"/>
          <w:divBdr>
            <w:top w:val="none" w:sz="0" w:space="0" w:color="auto"/>
            <w:left w:val="none" w:sz="0" w:space="0" w:color="auto"/>
            <w:bottom w:val="none" w:sz="0" w:space="0" w:color="auto"/>
            <w:right w:val="none" w:sz="0" w:space="0" w:color="auto"/>
          </w:divBdr>
        </w:div>
        <w:div w:id="326785457">
          <w:marLeft w:val="0"/>
          <w:marRight w:val="0"/>
          <w:marTop w:val="0"/>
          <w:marBottom w:val="0"/>
          <w:divBdr>
            <w:top w:val="none" w:sz="0" w:space="0" w:color="auto"/>
            <w:left w:val="none" w:sz="0" w:space="0" w:color="auto"/>
            <w:bottom w:val="none" w:sz="0" w:space="0" w:color="auto"/>
            <w:right w:val="none" w:sz="0" w:space="0" w:color="auto"/>
          </w:divBdr>
          <w:divsChild>
            <w:div w:id="279190584">
              <w:marLeft w:val="0"/>
              <w:marRight w:val="0"/>
              <w:marTop w:val="0"/>
              <w:marBottom w:val="0"/>
              <w:divBdr>
                <w:top w:val="none" w:sz="0" w:space="0" w:color="auto"/>
                <w:left w:val="none" w:sz="0" w:space="0" w:color="auto"/>
                <w:bottom w:val="none" w:sz="0" w:space="0" w:color="auto"/>
                <w:right w:val="none" w:sz="0" w:space="0" w:color="auto"/>
              </w:divBdr>
            </w:div>
          </w:divsChild>
        </w:div>
        <w:div w:id="809128586">
          <w:marLeft w:val="0"/>
          <w:marRight w:val="0"/>
          <w:marTop w:val="300"/>
          <w:marBottom w:val="0"/>
          <w:divBdr>
            <w:top w:val="none" w:sz="0" w:space="0" w:color="auto"/>
            <w:left w:val="none" w:sz="0" w:space="0" w:color="auto"/>
            <w:bottom w:val="none" w:sz="0" w:space="0" w:color="auto"/>
            <w:right w:val="none" w:sz="0" w:space="0" w:color="auto"/>
          </w:divBdr>
          <w:divsChild>
            <w:div w:id="559678215">
              <w:marLeft w:val="0"/>
              <w:marRight w:val="0"/>
              <w:marTop w:val="0"/>
              <w:marBottom w:val="0"/>
              <w:divBdr>
                <w:top w:val="none" w:sz="0" w:space="0" w:color="auto"/>
                <w:left w:val="none" w:sz="0" w:space="0" w:color="auto"/>
                <w:bottom w:val="none" w:sz="0" w:space="0" w:color="auto"/>
                <w:right w:val="none" w:sz="0" w:space="0" w:color="auto"/>
              </w:divBdr>
              <w:divsChild>
                <w:div w:id="235022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5270774">
          <w:marLeft w:val="0"/>
          <w:marRight w:val="0"/>
          <w:marTop w:val="0"/>
          <w:marBottom w:val="0"/>
          <w:divBdr>
            <w:top w:val="none" w:sz="0" w:space="0" w:color="auto"/>
            <w:left w:val="none" w:sz="0" w:space="0" w:color="auto"/>
            <w:bottom w:val="none" w:sz="0" w:space="0" w:color="auto"/>
            <w:right w:val="none" w:sz="0" w:space="0" w:color="auto"/>
          </w:divBdr>
          <w:divsChild>
            <w:div w:id="356201523">
              <w:marLeft w:val="0"/>
              <w:marRight w:val="0"/>
              <w:marTop w:val="0"/>
              <w:marBottom w:val="0"/>
              <w:divBdr>
                <w:top w:val="none" w:sz="0" w:space="0" w:color="auto"/>
                <w:left w:val="none" w:sz="0" w:space="0" w:color="auto"/>
                <w:bottom w:val="none" w:sz="0" w:space="0" w:color="auto"/>
                <w:right w:val="none" w:sz="0" w:space="0" w:color="auto"/>
              </w:divBdr>
            </w:div>
          </w:divsChild>
        </w:div>
        <w:div w:id="931857545">
          <w:marLeft w:val="0"/>
          <w:marRight w:val="0"/>
          <w:marTop w:val="0"/>
          <w:marBottom w:val="0"/>
          <w:divBdr>
            <w:top w:val="none" w:sz="0" w:space="0" w:color="auto"/>
            <w:left w:val="none" w:sz="0" w:space="0" w:color="auto"/>
            <w:bottom w:val="none" w:sz="0" w:space="0" w:color="auto"/>
            <w:right w:val="none" w:sz="0" w:space="0" w:color="auto"/>
          </w:divBdr>
          <w:divsChild>
            <w:div w:id="978656710">
              <w:marLeft w:val="0"/>
              <w:marRight w:val="0"/>
              <w:marTop w:val="0"/>
              <w:marBottom w:val="0"/>
              <w:divBdr>
                <w:top w:val="none" w:sz="0" w:space="0" w:color="auto"/>
                <w:left w:val="none" w:sz="0" w:space="0" w:color="auto"/>
                <w:bottom w:val="none" w:sz="0" w:space="0" w:color="auto"/>
                <w:right w:val="none" w:sz="0" w:space="0" w:color="auto"/>
              </w:divBdr>
            </w:div>
          </w:divsChild>
        </w:div>
        <w:div w:id="941297645">
          <w:marLeft w:val="0"/>
          <w:marRight w:val="0"/>
          <w:marTop w:val="0"/>
          <w:marBottom w:val="0"/>
          <w:divBdr>
            <w:top w:val="none" w:sz="0" w:space="0" w:color="auto"/>
            <w:left w:val="none" w:sz="0" w:space="0" w:color="auto"/>
            <w:bottom w:val="none" w:sz="0" w:space="0" w:color="auto"/>
            <w:right w:val="none" w:sz="0" w:space="0" w:color="auto"/>
          </w:divBdr>
          <w:divsChild>
            <w:div w:id="1001086110">
              <w:marLeft w:val="0"/>
              <w:marRight w:val="0"/>
              <w:marTop w:val="0"/>
              <w:marBottom w:val="0"/>
              <w:divBdr>
                <w:top w:val="none" w:sz="0" w:space="0" w:color="auto"/>
                <w:left w:val="none" w:sz="0" w:space="0" w:color="auto"/>
                <w:bottom w:val="none" w:sz="0" w:space="0" w:color="auto"/>
                <w:right w:val="none" w:sz="0" w:space="0" w:color="auto"/>
              </w:divBdr>
            </w:div>
          </w:divsChild>
        </w:div>
        <w:div w:id="1142963425">
          <w:marLeft w:val="0"/>
          <w:marRight w:val="0"/>
          <w:marTop w:val="0"/>
          <w:marBottom w:val="0"/>
          <w:divBdr>
            <w:top w:val="none" w:sz="0" w:space="0" w:color="auto"/>
            <w:left w:val="none" w:sz="0" w:space="0" w:color="auto"/>
            <w:bottom w:val="none" w:sz="0" w:space="0" w:color="auto"/>
            <w:right w:val="none" w:sz="0" w:space="0" w:color="auto"/>
          </w:divBdr>
        </w:div>
        <w:div w:id="1167748726">
          <w:marLeft w:val="0"/>
          <w:marRight w:val="0"/>
          <w:marTop w:val="300"/>
          <w:marBottom w:val="0"/>
          <w:divBdr>
            <w:top w:val="none" w:sz="0" w:space="0" w:color="auto"/>
            <w:left w:val="none" w:sz="0" w:space="0" w:color="auto"/>
            <w:bottom w:val="none" w:sz="0" w:space="0" w:color="auto"/>
            <w:right w:val="none" w:sz="0" w:space="0" w:color="auto"/>
          </w:divBdr>
        </w:div>
        <w:div w:id="1321813981">
          <w:marLeft w:val="0"/>
          <w:marRight w:val="0"/>
          <w:marTop w:val="300"/>
          <w:marBottom w:val="0"/>
          <w:divBdr>
            <w:top w:val="none" w:sz="0" w:space="0" w:color="auto"/>
            <w:left w:val="none" w:sz="0" w:space="0" w:color="auto"/>
            <w:bottom w:val="none" w:sz="0" w:space="0" w:color="auto"/>
            <w:right w:val="none" w:sz="0" w:space="0" w:color="auto"/>
          </w:divBdr>
        </w:div>
        <w:div w:id="1390763351">
          <w:marLeft w:val="0"/>
          <w:marRight w:val="0"/>
          <w:marTop w:val="0"/>
          <w:marBottom w:val="0"/>
          <w:divBdr>
            <w:top w:val="none" w:sz="0" w:space="0" w:color="auto"/>
            <w:left w:val="none" w:sz="0" w:space="0" w:color="auto"/>
            <w:bottom w:val="none" w:sz="0" w:space="0" w:color="auto"/>
            <w:right w:val="none" w:sz="0" w:space="0" w:color="auto"/>
          </w:divBdr>
          <w:divsChild>
            <w:div w:id="856114400">
              <w:marLeft w:val="0"/>
              <w:marRight w:val="0"/>
              <w:marTop w:val="0"/>
              <w:marBottom w:val="0"/>
              <w:divBdr>
                <w:top w:val="none" w:sz="0" w:space="0" w:color="auto"/>
                <w:left w:val="none" w:sz="0" w:space="0" w:color="auto"/>
                <w:bottom w:val="none" w:sz="0" w:space="0" w:color="auto"/>
                <w:right w:val="none" w:sz="0" w:space="0" w:color="auto"/>
              </w:divBdr>
            </w:div>
          </w:divsChild>
        </w:div>
        <w:div w:id="1563180502">
          <w:marLeft w:val="0"/>
          <w:marRight w:val="0"/>
          <w:marTop w:val="0"/>
          <w:marBottom w:val="0"/>
          <w:divBdr>
            <w:top w:val="none" w:sz="0" w:space="0" w:color="auto"/>
            <w:left w:val="none" w:sz="0" w:space="0" w:color="auto"/>
            <w:bottom w:val="none" w:sz="0" w:space="0" w:color="auto"/>
            <w:right w:val="none" w:sz="0" w:space="0" w:color="auto"/>
          </w:divBdr>
          <w:divsChild>
            <w:div w:id="1442604041">
              <w:marLeft w:val="0"/>
              <w:marRight w:val="0"/>
              <w:marTop w:val="0"/>
              <w:marBottom w:val="0"/>
              <w:divBdr>
                <w:top w:val="none" w:sz="0" w:space="0" w:color="auto"/>
                <w:left w:val="none" w:sz="0" w:space="0" w:color="auto"/>
                <w:bottom w:val="none" w:sz="0" w:space="0" w:color="auto"/>
                <w:right w:val="none" w:sz="0" w:space="0" w:color="auto"/>
              </w:divBdr>
            </w:div>
          </w:divsChild>
        </w:div>
        <w:div w:id="1675571423">
          <w:marLeft w:val="0"/>
          <w:marRight w:val="0"/>
          <w:marTop w:val="0"/>
          <w:marBottom w:val="0"/>
          <w:divBdr>
            <w:top w:val="none" w:sz="0" w:space="0" w:color="auto"/>
            <w:left w:val="none" w:sz="0" w:space="0" w:color="auto"/>
            <w:bottom w:val="none" w:sz="0" w:space="0" w:color="auto"/>
            <w:right w:val="none" w:sz="0" w:space="0" w:color="auto"/>
          </w:divBdr>
          <w:divsChild>
            <w:div w:id="795955338">
              <w:marLeft w:val="0"/>
              <w:marRight w:val="0"/>
              <w:marTop w:val="0"/>
              <w:marBottom w:val="0"/>
              <w:divBdr>
                <w:top w:val="none" w:sz="0" w:space="0" w:color="auto"/>
                <w:left w:val="none" w:sz="0" w:space="0" w:color="auto"/>
                <w:bottom w:val="none" w:sz="0" w:space="0" w:color="auto"/>
                <w:right w:val="none" w:sz="0" w:space="0" w:color="auto"/>
              </w:divBdr>
            </w:div>
          </w:divsChild>
        </w:div>
        <w:div w:id="1724517718">
          <w:marLeft w:val="0"/>
          <w:marRight w:val="0"/>
          <w:marTop w:val="0"/>
          <w:marBottom w:val="0"/>
          <w:divBdr>
            <w:top w:val="none" w:sz="0" w:space="0" w:color="auto"/>
            <w:left w:val="none" w:sz="0" w:space="0" w:color="auto"/>
            <w:bottom w:val="none" w:sz="0" w:space="0" w:color="auto"/>
            <w:right w:val="none" w:sz="0" w:space="0" w:color="auto"/>
          </w:divBdr>
        </w:div>
      </w:divsChild>
    </w:div>
    <w:div w:id="1171678956">
      <w:bodyDiv w:val="1"/>
      <w:marLeft w:val="0"/>
      <w:marRight w:val="0"/>
      <w:marTop w:val="0"/>
      <w:marBottom w:val="0"/>
      <w:divBdr>
        <w:top w:val="none" w:sz="0" w:space="0" w:color="auto"/>
        <w:left w:val="none" w:sz="0" w:space="0" w:color="auto"/>
        <w:bottom w:val="none" w:sz="0" w:space="0" w:color="auto"/>
        <w:right w:val="none" w:sz="0" w:space="0" w:color="auto"/>
      </w:divBdr>
      <w:divsChild>
        <w:div w:id="73596972">
          <w:marLeft w:val="0"/>
          <w:marRight w:val="0"/>
          <w:marTop w:val="300"/>
          <w:marBottom w:val="0"/>
          <w:divBdr>
            <w:top w:val="none" w:sz="0" w:space="0" w:color="auto"/>
            <w:left w:val="none" w:sz="0" w:space="0" w:color="auto"/>
            <w:bottom w:val="none" w:sz="0" w:space="0" w:color="auto"/>
            <w:right w:val="none" w:sz="0" w:space="0" w:color="auto"/>
          </w:divBdr>
          <w:divsChild>
            <w:div w:id="1064109156">
              <w:marLeft w:val="0"/>
              <w:marRight w:val="0"/>
              <w:marTop w:val="0"/>
              <w:marBottom w:val="0"/>
              <w:divBdr>
                <w:top w:val="none" w:sz="0" w:space="0" w:color="auto"/>
                <w:left w:val="none" w:sz="0" w:space="0" w:color="auto"/>
                <w:bottom w:val="none" w:sz="0" w:space="0" w:color="auto"/>
                <w:right w:val="none" w:sz="0" w:space="0" w:color="auto"/>
              </w:divBdr>
              <w:divsChild>
                <w:div w:id="15238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307293">
          <w:marLeft w:val="0"/>
          <w:marRight w:val="0"/>
          <w:marTop w:val="0"/>
          <w:marBottom w:val="0"/>
          <w:divBdr>
            <w:top w:val="none" w:sz="0" w:space="0" w:color="auto"/>
            <w:left w:val="none" w:sz="0" w:space="0" w:color="auto"/>
            <w:bottom w:val="none" w:sz="0" w:space="0" w:color="auto"/>
            <w:right w:val="none" w:sz="0" w:space="0" w:color="auto"/>
          </w:divBdr>
        </w:div>
        <w:div w:id="452015703">
          <w:marLeft w:val="0"/>
          <w:marRight w:val="0"/>
          <w:marTop w:val="0"/>
          <w:marBottom w:val="0"/>
          <w:divBdr>
            <w:top w:val="none" w:sz="0" w:space="0" w:color="auto"/>
            <w:left w:val="none" w:sz="0" w:space="0" w:color="auto"/>
            <w:bottom w:val="none" w:sz="0" w:space="0" w:color="auto"/>
            <w:right w:val="none" w:sz="0" w:space="0" w:color="auto"/>
          </w:divBdr>
          <w:divsChild>
            <w:div w:id="58747522">
              <w:marLeft w:val="0"/>
              <w:marRight w:val="0"/>
              <w:marTop w:val="0"/>
              <w:marBottom w:val="0"/>
              <w:divBdr>
                <w:top w:val="none" w:sz="0" w:space="0" w:color="auto"/>
                <w:left w:val="none" w:sz="0" w:space="0" w:color="auto"/>
                <w:bottom w:val="none" w:sz="0" w:space="0" w:color="auto"/>
                <w:right w:val="none" w:sz="0" w:space="0" w:color="auto"/>
              </w:divBdr>
            </w:div>
          </w:divsChild>
        </w:div>
        <w:div w:id="520556922">
          <w:marLeft w:val="0"/>
          <w:marRight w:val="0"/>
          <w:marTop w:val="0"/>
          <w:marBottom w:val="0"/>
          <w:divBdr>
            <w:top w:val="none" w:sz="0" w:space="0" w:color="auto"/>
            <w:left w:val="none" w:sz="0" w:space="0" w:color="auto"/>
            <w:bottom w:val="none" w:sz="0" w:space="0" w:color="auto"/>
            <w:right w:val="none" w:sz="0" w:space="0" w:color="auto"/>
          </w:divBdr>
        </w:div>
        <w:div w:id="823813980">
          <w:marLeft w:val="0"/>
          <w:marRight w:val="0"/>
          <w:marTop w:val="0"/>
          <w:marBottom w:val="0"/>
          <w:divBdr>
            <w:top w:val="none" w:sz="0" w:space="0" w:color="auto"/>
            <w:left w:val="none" w:sz="0" w:space="0" w:color="auto"/>
            <w:bottom w:val="none" w:sz="0" w:space="0" w:color="auto"/>
            <w:right w:val="none" w:sz="0" w:space="0" w:color="auto"/>
          </w:divBdr>
          <w:divsChild>
            <w:div w:id="1317221401">
              <w:marLeft w:val="0"/>
              <w:marRight w:val="0"/>
              <w:marTop w:val="0"/>
              <w:marBottom w:val="0"/>
              <w:divBdr>
                <w:top w:val="none" w:sz="0" w:space="0" w:color="auto"/>
                <w:left w:val="none" w:sz="0" w:space="0" w:color="auto"/>
                <w:bottom w:val="none" w:sz="0" w:space="0" w:color="auto"/>
                <w:right w:val="none" w:sz="0" w:space="0" w:color="auto"/>
              </w:divBdr>
            </w:div>
          </w:divsChild>
        </w:div>
        <w:div w:id="842355885">
          <w:marLeft w:val="0"/>
          <w:marRight w:val="0"/>
          <w:marTop w:val="0"/>
          <w:marBottom w:val="0"/>
          <w:divBdr>
            <w:top w:val="none" w:sz="0" w:space="0" w:color="auto"/>
            <w:left w:val="none" w:sz="0" w:space="0" w:color="auto"/>
            <w:bottom w:val="none" w:sz="0" w:space="0" w:color="auto"/>
            <w:right w:val="none" w:sz="0" w:space="0" w:color="auto"/>
          </w:divBdr>
          <w:divsChild>
            <w:div w:id="131145178">
              <w:marLeft w:val="0"/>
              <w:marRight w:val="0"/>
              <w:marTop w:val="0"/>
              <w:marBottom w:val="0"/>
              <w:divBdr>
                <w:top w:val="none" w:sz="0" w:space="0" w:color="auto"/>
                <w:left w:val="none" w:sz="0" w:space="0" w:color="auto"/>
                <w:bottom w:val="none" w:sz="0" w:space="0" w:color="auto"/>
                <w:right w:val="none" w:sz="0" w:space="0" w:color="auto"/>
              </w:divBdr>
            </w:div>
          </w:divsChild>
        </w:div>
        <w:div w:id="843131735">
          <w:marLeft w:val="0"/>
          <w:marRight w:val="0"/>
          <w:marTop w:val="0"/>
          <w:marBottom w:val="0"/>
          <w:divBdr>
            <w:top w:val="none" w:sz="0" w:space="0" w:color="auto"/>
            <w:left w:val="none" w:sz="0" w:space="0" w:color="auto"/>
            <w:bottom w:val="none" w:sz="0" w:space="0" w:color="auto"/>
            <w:right w:val="none" w:sz="0" w:space="0" w:color="auto"/>
          </w:divBdr>
        </w:div>
        <w:div w:id="848183533">
          <w:marLeft w:val="0"/>
          <w:marRight w:val="0"/>
          <w:marTop w:val="0"/>
          <w:marBottom w:val="0"/>
          <w:divBdr>
            <w:top w:val="none" w:sz="0" w:space="0" w:color="auto"/>
            <w:left w:val="none" w:sz="0" w:space="0" w:color="auto"/>
            <w:bottom w:val="none" w:sz="0" w:space="0" w:color="auto"/>
            <w:right w:val="none" w:sz="0" w:space="0" w:color="auto"/>
          </w:divBdr>
          <w:divsChild>
            <w:div w:id="1045180107">
              <w:marLeft w:val="0"/>
              <w:marRight w:val="0"/>
              <w:marTop w:val="0"/>
              <w:marBottom w:val="0"/>
              <w:divBdr>
                <w:top w:val="none" w:sz="0" w:space="0" w:color="auto"/>
                <w:left w:val="none" w:sz="0" w:space="0" w:color="auto"/>
                <w:bottom w:val="none" w:sz="0" w:space="0" w:color="auto"/>
                <w:right w:val="none" w:sz="0" w:space="0" w:color="auto"/>
              </w:divBdr>
            </w:div>
          </w:divsChild>
        </w:div>
        <w:div w:id="994183722">
          <w:marLeft w:val="0"/>
          <w:marRight w:val="0"/>
          <w:marTop w:val="0"/>
          <w:marBottom w:val="0"/>
          <w:divBdr>
            <w:top w:val="none" w:sz="0" w:space="0" w:color="auto"/>
            <w:left w:val="none" w:sz="0" w:space="0" w:color="auto"/>
            <w:bottom w:val="none" w:sz="0" w:space="0" w:color="auto"/>
            <w:right w:val="none" w:sz="0" w:space="0" w:color="auto"/>
          </w:divBdr>
          <w:divsChild>
            <w:div w:id="55710326">
              <w:marLeft w:val="0"/>
              <w:marRight w:val="0"/>
              <w:marTop w:val="0"/>
              <w:marBottom w:val="0"/>
              <w:divBdr>
                <w:top w:val="none" w:sz="0" w:space="0" w:color="auto"/>
                <w:left w:val="none" w:sz="0" w:space="0" w:color="auto"/>
                <w:bottom w:val="none" w:sz="0" w:space="0" w:color="auto"/>
                <w:right w:val="none" w:sz="0" w:space="0" w:color="auto"/>
              </w:divBdr>
            </w:div>
          </w:divsChild>
        </w:div>
        <w:div w:id="1011684100">
          <w:marLeft w:val="0"/>
          <w:marRight w:val="0"/>
          <w:marTop w:val="0"/>
          <w:marBottom w:val="0"/>
          <w:divBdr>
            <w:top w:val="none" w:sz="0" w:space="0" w:color="auto"/>
            <w:left w:val="none" w:sz="0" w:space="0" w:color="auto"/>
            <w:bottom w:val="none" w:sz="0" w:space="0" w:color="auto"/>
            <w:right w:val="none" w:sz="0" w:space="0" w:color="auto"/>
          </w:divBdr>
        </w:div>
        <w:div w:id="1204052621">
          <w:marLeft w:val="0"/>
          <w:marRight w:val="0"/>
          <w:marTop w:val="0"/>
          <w:marBottom w:val="0"/>
          <w:divBdr>
            <w:top w:val="none" w:sz="0" w:space="0" w:color="auto"/>
            <w:left w:val="none" w:sz="0" w:space="0" w:color="auto"/>
            <w:bottom w:val="none" w:sz="0" w:space="0" w:color="auto"/>
            <w:right w:val="none" w:sz="0" w:space="0" w:color="auto"/>
          </w:divBdr>
        </w:div>
        <w:div w:id="1354498659">
          <w:marLeft w:val="0"/>
          <w:marRight w:val="0"/>
          <w:marTop w:val="0"/>
          <w:marBottom w:val="0"/>
          <w:divBdr>
            <w:top w:val="none" w:sz="0" w:space="0" w:color="auto"/>
            <w:left w:val="none" w:sz="0" w:space="0" w:color="auto"/>
            <w:bottom w:val="none" w:sz="0" w:space="0" w:color="auto"/>
            <w:right w:val="none" w:sz="0" w:space="0" w:color="auto"/>
          </w:divBdr>
          <w:divsChild>
            <w:div w:id="709190174">
              <w:marLeft w:val="0"/>
              <w:marRight w:val="0"/>
              <w:marTop w:val="0"/>
              <w:marBottom w:val="0"/>
              <w:divBdr>
                <w:top w:val="none" w:sz="0" w:space="0" w:color="auto"/>
                <w:left w:val="none" w:sz="0" w:space="0" w:color="auto"/>
                <w:bottom w:val="none" w:sz="0" w:space="0" w:color="auto"/>
                <w:right w:val="none" w:sz="0" w:space="0" w:color="auto"/>
              </w:divBdr>
            </w:div>
          </w:divsChild>
        </w:div>
        <w:div w:id="1410270100">
          <w:marLeft w:val="0"/>
          <w:marRight w:val="0"/>
          <w:marTop w:val="0"/>
          <w:marBottom w:val="0"/>
          <w:divBdr>
            <w:top w:val="none" w:sz="0" w:space="0" w:color="auto"/>
            <w:left w:val="none" w:sz="0" w:space="0" w:color="auto"/>
            <w:bottom w:val="none" w:sz="0" w:space="0" w:color="auto"/>
            <w:right w:val="none" w:sz="0" w:space="0" w:color="auto"/>
          </w:divBdr>
        </w:div>
        <w:div w:id="1462991223">
          <w:marLeft w:val="0"/>
          <w:marRight w:val="0"/>
          <w:marTop w:val="300"/>
          <w:marBottom w:val="0"/>
          <w:divBdr>
            <w:top w:val="none" w:sz="0" w:space="0" w:color="auto"/>
            <w:left w:val="none" w:sz="0" w:space="0" w:color="auto"/>
            <w:bottom w:val="none" w:sz="0" w:space="0" w:color="auto"/>
            <w:right w:val="none" w:sz="0" w:space="0" w:color="auto"/>
          </w:divBdr>
          <w:divsChild>
            <w:div w:id="1781872039">
              <w:marLeft w:val="0"/>
              <w:marRight w:val="0"/>
              <w:marTop w:val="0"/>
              <w:marBottom w:val="0"/>
              <w:divBdr>
                <w:top w:val="none" w:sz="0" w:space="0" w:color="auto"/>
                <w:left w:val="none" w:sz="0" w:space="0" w:color="auto"/>
                <w:bottom w:val="none" w:sz="0" w:space="0" w:color="auto"/>
                <w:right w:val="none" w:sz="0" w:space="0" w:color="auto"/>
              </w:divBdr>
              <w:divsChild>
                <w:div w:id="7681627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0462932">
          <w:marLeft w:val="0"/>
          <w:marRight w:val="0"/>
          <w:marTop w:val="0"/>
          <w:marBottom w:val="0"/>
          <w:divBdr>
            <w:top w:val="none" w:sz="0" w:space="0" w:color="auto"/>
            <w:left w:val="none" w:sz="0" w:space="0" w:color="auto"/>
            <w:bottom w:val="none" w:sz="0" w:space="0" w:color="auto"/>
            <w:right w:val="none" w:sz="0" w:space="0" w:color="auto"/>
          </w:divBdr>
        </w:div>
      </w:divsChild>
    </w:div>
    <w:div w:id="1174342115">
      <w:bodyDiv w:val="1"/>
      <w:marLeft w:val="0"/>
      <w:marRight w:val="0"/>
      <w:marTop w:val="0"/>
      <w:marBottom w:val="0"/>
      <w:divBdr>
        <w:top w:val="none" w:sz="0" w:space="0" w:color="auto"/>
        <w:left w:val="none" w:sz="0" w:space="0" w:color="auto"/>
        <w:bottom w:val="none" w:sz="0" w:space="0" w:color="auto"/>
        <w:right w:val="none" w:sz="0" w:space="0" w:color="auto"/>
      </w:divBdr>
    </w:div>
    <w:div w:id="1174564951">
      <w:bodyDiv w:val="1"/>
      <w:marLeft w:val="0"/>
      <w:marRight w:val="0"/>
      <w:marTop w:val="0"/>
      <w:marBottom w:val="0"/>
      <w:divBdr>
        <w:top w:val="none" w:sz="0" w:space="0" w:color="auto"/>
        <w:left w:val="none" w:sz="0" w:space="0" w:color="auto"/>
        <w:bottom w:val="none" w:sz="0" w:space="0" w:color="auto"/>
        <w:right w:val="none" w:sz="0" w:space="0" w:color="auto"/>
      </w:divBdr>
      <w:divsChild>
        <w:div w:id="8415781">
          <w:marLeft w:val="0"/>
          <w:marRight w:val="0"/>
          <w:marTop w:val="0"/>
          <w:marBottom w:val="0"/>
          <w:divBdr>
            <w:top w:val="none" w:sz="0" w:space="0" w:color="auto"/>
            <w:left w:val="none" w:sz="0" w:space="0" w:color="auto"/>
            <w:bottom w:val="none" w:sz="0" w:space="0" w:color="auto"/>
            <w:right w:val="none" w:sz="0" w:space="0" w:color="auto"/>
          </w:divBdr>
          <w:divsChild>
            <w:div w:id="1194683846">
              <w:marLeft w:val="0"/>
              <w:marRight w:val="0"/>
              <w:marTop w:val="0"/>
              <w:marBottom w:val="0"/>
              <w:divBdr>
                <w:top w:val="none" w:sz="0" w:space="0" w:color="auto"/>
                <w:left w:val="none" w:sz="0" w:space="0" w:color="auto"/>
                <w:bottom w:val="none" w:sz="0" w:space="0" w:color="auto"/>
                <w:right w:val="none" w:sz="0" w:space="0" w:color="auto"/>
              </w:divBdr>
            </w:div>
          </w:divsChild>
        </w:div>
        <w:div w:id="78135897">
          <w:marLeft w:val="0"/>
          <w:marRight w:val="0"/>
          <w:marTop w:val="0"/>
          <w:marBottom w:val="0"/>
          <w:divBdr>
            <w:top w:val="none" w:sz="0" w:space="0" w:color="auto"/>
            <w:left w:val="none" w:sz="0" w:space="0" w:color="auto"/>
            <w:bottom w:val="none" w:sz="0" w:space="0" w:color="auto"/>
            <w:right w:val="none" w:sz="0" w:space="0" w:color="auto"/>
          </w:divBdr>
          <w:divsChild>
            <w:div w:id="560485682">
              <w:marLeft w:val="0"/>
              <w:marRight w:val="0"/>
              <w:marTop w:val="0"/>
              <w:marBottom w:val="0"/>
              <w:divBdr>
                <w:top w:val="none" w:sz="0" w:space="0" w:color="auto"/>
                <w:left w:val="none" w:sz="0" w:space="0" w:color="auto"/>
                <w:bottom w:val="none" w:sz="0" w:space="0" w:color="auto"/>
                <w:right w:val="none" w:sz="0" w:space="0" w:color="auto"/>
              </w:divBdr>
            </w:div>
          </w:divsChild>
        </w:div>
        <w:div w:id="326982070">
          <w:marLeft w:val="0"/>
          <w:marRight w:val="0"/>
          <w:marTop w:val="0"/>
          <w:marBottom w:val="0"/>
          <w:divBdr>
            <w:top w:val="none" w:sz="0" w:space="0" w:color="auto"/>
            <w:left w:val="none" w:sz="0" w:space="0" w:color="auto"/>
            <w:bottom w:val="none" w:sz="0" w:space="0" w:color="auto"/>
            <w:right w:val="none" w:sz="0" w:space="0" w:color="auto"/>
          </w:divBdr>
        </w:div>
        <w:div w:id="670109944">
          <w:marLeft w:val="0"/>
          <w:marRight w:val="0"/>
          <w:marTop w:val="0"/>
          <w:marBottom w:val="0"/>
          <w:divBdr>
            <w:top w:val="none" w:sz="0" w:space="0" w:color="auto"/>
            <w:left w:val="none" w:sz="0" w:space="0" w:color="auto"/>
            <w:bottom w:val="none" w:sz="0" w:space="0" w:color="auto"/>
            <w:right w:val="none" w:sz="0" w:space="0" w:color="auto"/>
          </w:divBdr>
        </w:div>
        <w:div w:id="842742749">
          <w:marLeft w:val="0"/>
          <w:marRight w:val="0"/>
          <w:marTop w:val="0"/>
          <w:marBottom w:val="0"/>
          <w:divBdr>
            <w:top w:val="none" w:sz="0" w:space="0" w:color="auto"/>
            <w:left w:val="none" w:sz="0" w:space="0" w:color="auto"/>
            <w:bottom w:val="none" w:sz="0" w:space="0" w:color="auto"/>
            <w:right w:val="none" w:sz="0" w:space="0" w:color="auto"/>
          </w:divBdr>
        </w:div>
        <w:div w:id="913707627">
          <w:marLeft w:val="0"/>
          <w:marRight w:val="0"/>
          <w:marTop w:val="0"/>
          <w:marBottom w:val="0"/>
          <w:divBdr>
            <w:top w:val="none" w:sz="0" w:space="0" w:color="auto"/>
            <w:left w:val="none" w:sz="0" w:space="0" w:color="auto"/>
            <w:bottom w:val="none" w:sz="0" w:space="0" w:color="auto"/>
            <w:right w:val="none" w:sz="0" w:space="0" w:color="auto"/>
          </w:divBdr>
          <w:divsChild>
            <w:div w:id="460226220">
              <w:marLeft w:val="0"/>
              <w:marRight w:val="0"/>
              <w:marTop w:val="0"/>
              <w:marBottom w:val="0"/>
              <w:divBdr>
                <w:top w:val="none" w:sz="0" w:space="0" w:color="auto"/>
                <w:left w:val="none" w:sz="0" w:space="0" w:color="auto"/>
                <w:bottom w:val="none" w:sz="0" w:space="0" w:color="auto"/>
                <w:right w:val="none" w:sz="0" w:space="0" w:color="auto"/>
              </w:divBdr>
            </w:div>
          </w:divsChild>
        </w:div>
        <w:div w:id="1052535392">
          <w:marLeft w:val="0"/>
          <w:marRight w:val="0"/>
          <w:marTop w:val="0"/>
          <w:marBottom w:val="0"/>
          <w:divBdr>
            <w:top w:val="none" w:sz="0" w:space="0" w:color="auto"/>
            <w:left w:val="none" w:sz="0" w:space="0" w:color="auto"/>
            <w:bottom w:val="none" w:sz="0" w:space="0" w:color="auto"/>
            <w:right w:val="none" w:sz="0" w:space="0" w:color="auto"/>
          </w:divBdr>
          <w:divsChild>
            <w:div w:id="599535250">
              <w:marLeft w:val="0"/>
              <w:marRight w:val="0"/>
              <w:marTop w:val="0"/>
              <w:marBottom w:val="0"/>
              <w:divBdr>
                <w:top w:val="none" w:sz="0" w:space="0" w:color="auto"/>
                <w:left w:val="none" w:sz="0" w:space="0" w:color="auto"/>
                <w:bottom w:val="none" w:sz="0" w:space="0" w:color="auto"/>
                <w:right w:val="none" w:sz="0" w:space="0" w:color="auto"/>
              </w:divBdr>
            </w:div>
          </w:divsChild>
        </w:div>
        <w:div w:id="1244025126">
          <w:marLeft w:val="0"/>
          <w:marRight w:val="0"/>
          <w:marTop w:val="0"/>
          <w:marBottom w:val="0"/>
          <w:divBdr>
            <w:top w:val="none" w:sz="0" w:space="0" w:color="auto"/>
            <w:left w:val="none" w:sz="0" w:space="0" w:color="auto"/>
            <w:bottom w:val="none" w:sz="0" w:space="0" w:color="auto"/>
            <w:right w:val="none" w:sz="0" w:space="0" w:color="auto"/>
          </w:divBdr>
          <w:divsChild>
            <w:div w:id="262618125">
              <w:marLeft w:val="0"/>
              <w:marRight w:val="0"/>
              <w:marTop w:val="0"/>
              <w:marBottom w:val="0"/>
              <w:divBdr>
                <w:top w:val="none" w:sz="0" w:space="0" w:color="auto"/>
                <w:left w:val="none" w:sz="0" w:space="0" w:color="auto"/>
                <w:bottom w:val="none" w:sz="0" w:space="0" w:color="auto"/>
                <w:right w:val="none" w:sz="0" w:space="0" w:color="auto"/>
              </w:divBdr>
            </w:div>
          </w:divsChild>
        </w:div>
        <w:div w:id="1495797082">
          <w:marLeft w:val="0"/>
          <w:marRight w:val="0"/>
          <w:marTop w:val="300"/>
          <w:marBottom w:val="0"/>
          <w:divBdr>
            <w:top w:val="none" w:sz="0" w:space="0" w:color="auto"/>
            <w:left w:val="none" w:sz="0" w:space="0" w:color="auto"/>
            <w:bottom w:val="none" w:sz="0" w:space="0" w:color="auto"/>
            <w:right w:val="none" w:sz="0" w:space="0" w:color="auto"/>
          </w:divBdr>
          <w:divsChild>
            <w:div w:id="343753254">
              <w:marLeft w:val="0"/>
              <w:marRight w:val="0"/>
              <w:marTop w:val="0"/>
              <w:marBottom w:val="0"/>
              <w:divBdr>
                <w:top w:val="none" w:sz="0" w:space="0" w:color="auto"/>
                <w:left w:val="none" w:sz="0" w:space="0" w:color="auto"/>
                <w:bottom w:val="none" w:sz="0" w:space="0" w:color="auto"/>
                <w:right w:val="none" w:sz="0" w:space="0" w:color="auto"/>
              </w:divBdr>
            </w:div>
          </w:divsChild>
        </w:div>
        <w:div w:id="1580286203">
          <w:marLeft w:val="0"/>
          <w:marRight w:val="0"/>
          <w:marTop w:val="300"/>
          <w:marBottom w:val="0"/>
          <w:divBdr>
            <w:top w:val="none" w:sz="0" w:space="0" w:color="auto"/>
            <w:left w:val="none" w:sz="0" w:space="0" w:color="auto"/>
            <w:bottom w:val="none" w:sz="0" w:space="0" w:color="auto"/>
            <w:right w:val="none" w:sz="0" w:space="0" w:color="auto"/>
          </w:divBdr>
        </w:div>
        <w:div w:id="1637757629">
          <w:marLeft w:val="0"/>
          <w:marRight w:val="0"/>
          <w:marTop w:val="0"/>
          <w:marBottom w:val="0"/>
          <w:divBdr>
            <w:top w:val="none" w:sz="0" w:space="0" w:color="auto"/>
            <w:left w:val="none" w:sz="0" w:space="0" w:color="auto"/>
            <w:bottom w:val="none" w:sz="0" w:space="0" w:color="auto"/>
            <w:right w:val="none" w:sz="0" w:space="0" w:color="auto"/>
          </w:divBdr>
        </w:div>
        <w:div w:id="1639915059">
          <w:marLeft w:val="0"/>
          <w:marRight w:val="0"/>
          <w:marTop w:val="0"/>
          <w:marBottom w:val="0"/>
          <w:divBdr>
            <w:top w:val="none" w:sz="0" w:space="0" w:color="auto"/>
            <w:left w:val="none" w:sz="0" w:space="0" w:color="auto"/>
            <w:bottom w:val="none" w:sz="0" w:space="0" w:color="auto"/>
            <w:right w:val="none" w:sz="0" w:space="0" w:color="auto"/>
          </w:divBdr>
        </w:div>
        <w:div w:id="1644580171">
          <w:marLeft w:val="0"/>
          <w:marRight w:val="0"/>
          <w:marTop w:val="0"/>
          <w:marBottom w:val="0"/>
          <w:divBdr>
            <w:top w:val="none" w:sz="0" w:space="0" w:color="auto"/>
            <w:left w:val="none" w:sz="0" w:space="0" w:color="auto"/>
            <w:bottom w:val="none" w:sz="0" w:space="0" w:color="auto"/>
            <w:right w:val="none" w:sz="0" w:space="0" w:color="auto"/>
          </w:divBdr>
        </w:div>
        <w:div w:id="1674989142">
          <w:marLeft w:val="0"/>
          <w:marRight w:val="0"/>
          <w:marTop w:val="0"/>
          <w:marBottom w:val="0"/>
          <w:divBdr>
            <w:top w:val="none" w:sz="0" w:space="0" w:color="auto"/>
            <w:left w:val="none" w:sz="0" w:space="0" w:color="auto"/>
            <w:bottom w:val="none" w:sz="0" w:space="0" w:color="auto"/>
            <w:right w:val="none" w:sz="0" w:space="0" w:color="auto"/>
          </w:divBdr>
          <w:divsChild>
            <w:div w:id="1267421242">
              <w:marLeft w:val="0"/>
              <w:marRight w:val="0"/>
              <w:marTop w:val="0"/>
              <w:marBottom w:val="0"/>
              <w:divBdr>
                <w:top w:val="none" w:sz="0" w:space="0" w:color="auto"/>
                <w:left w:val="none" w:sz="0" w:space="0" w:color="auto"/>
                <w:bottom w:val="none" w:sz="0" w:space="0" w:color="auto"/>
                <w:right w:val="none" w:sz="0" w:space="0" w:color="auto"/>
              </w:divBdr>
            </w:div>
          </w:divsChild>
        </w:div>
        <w:div w:id="1682275784">
          <w:marLeft w:val="0"/>
          <w:marRight w:val="0"/>
          <w:marTop w:val="300"/>
          <w:marBottom w:val="0"/>
          <w:divBdr>
            <w:top w:val="none" w:sz="0" w:space="0" w:color="auto"/>
            <w:left w:val="none" w:sz="0" w:space="0" w:color="auto"/>
            <w:bottom w:val="none" w:sz="0" w:space="0" w:color="auto"/>
            <w:right w:val="none" w:sz="0" w:space="0" w:color="auto"/>
          </w:divBdr>
          <w:divsChild>
            <w:div w:id="1152255416">
              <w:marLeft w:val="0"/>
              <w:marRight w:val="0"/>
              <w:marTop w:val="0"/>
              <w:marBottom w:val="0"/>
              <w:divBdr>
                <w:top w:val="none" w:sz="0" w:space="0" w:color="auto"/>
                <w:left w:val="none" w:sz="0" w:space="0" w:color="auto"/>
                <w:bottom w:val="none" w:sz="0" w:space="0" w:color="auto"/>
                <w:right w:val="none" w:sz="0" w:space="0" w:color="auto"/>
              </w:divBdr>
              <w:divsChild>
                <w:div w:id="2382473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3985367">
          <w:marLeft w:val="0"/>
          <w:marRight w:val="0"/>
          <w:marTop w:val="300"/>
          <w:marBottom w:val="0"/>
          <w:divBdr>
            <w:top w:val="none" w:sz="0" w:space="0" w:color="auto"/>
            <w:left w:val="none" w:sz="0" w:space="0" w:color="auto"/>
            <w:bottom w:val="none" w:sz="0" w:space="0" w:color="auto"/>
            <w:right w:val="none" w:sz="0" w:space="0" w:color="auto"/>
          </w:divBdr>
          <w:divsChild>
            <w:div w:id="906383111">
              <w:marLeft w:val="0"/>
              <w:marRight w:val="0"/>
              <w:marTop w:val="0"/>
              <w:marBottom w:val="0"/>
              <w:divBdr>
                <w:top w:val="none" w:sz="0" w:space="0" w:color="auto"/>
                <w:left w:val="none" w:sz="0" w:space="0" w:color="auto"/>
                <w:bottom w:val="none" w:sz="0" w:space="0" w:color="auto"/>
                <w:right w:val="none" w:sz="0" w:space="0" w:color="auto"/>
              </w:divBdr>
              <w:divsChild>
                <w:div w:id="833690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75261512">
      <w:bodyDiv w:val="1"/>
      <w:marLeft w:val="0"/>
      <w:marRight w:val="0"/>
      <w:marTop w:val="0"/>
      <w:marBottom w:val="0"/>
      <w:divBdr>
        <w:top w:val="none" w:sz="0" w:space="0" w:color="auto"/>
        <w:left w:val="none" w:sz="0" w:space="0" w:color="auto"/>
        <w:bottom w:val="none" w:sz="0" w:space="0" w:color="auto"/>
        <w:right w:val="none" w:sz="0" w:space="0" w:color="auto"/>
      </w:divBdr>
      <w:divsChild>
        <w:div w:id="431974137">
          <w:marLeft w:val="0"/>
          <w:marRight w:val="0"/>
          <w:marTop w:val="300"/>
          <w:marBottom w:val="0"/>
          <w:divBdr>
            <w:top w:val="none" w:sz="0" w:space="0" w:color="auto"/>
            <w:left w:val="none" w:sz="0" w:space="0" w:color="auto"/>
            <w:bottom w:val="none" w:sz="0" w:space="0" w:color="auto"/>
            <w:right w:val="none" w:sz="0" w:space="0" w:color="auto"/>
          </w:divBdr>
          <w:divsChild>
            <w:div w:id="1321039007">
              <w:marLeft w:val="0"/>
              <w:marRight w:val="0"/>
              <w:marTop w:val="0"/>
              <w:marBottom w:val="0"/>
              <w:divBdr>
                <w:top w:val="none" w:sz="0" w:space="0" w:color="auto"/>
                <w:left w:val="none" w:sz="0" w:space="0" w:color="auto"/>
                <w:bottom w:val="none" w:sz="0" w:space="0" w:color="auto"/>
                <w:right w:val="none" w:sz="0" w:space="0" w:color="auto"/>
              </w:divBdr>
              <w:divsChild>
                <w:div w:id="1799060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8734778">
          <w:marLeft w:val="0"/>
          <w:marRight w:val="0"/>
          <w:marTop w:val="0"/>
          <w:marBottom w:val="0"/>
          <w:divBdr>
            <w:top w:val="none" w:sz="0" w:space="0" w:color="auto"/>
            <w:left w:val="none" w:sz="0" w:space="0" w:color="auto"/>
            <w:bottom w:val="none" w:sz="0" w:space="0" w:color="auto"/>
            <w:right w:val="none" w:sz="0" w:space="0" w:color="auto"/>
          </w:divBdr>
          <w:divsChild>
            <w:div w:id="1450705160">
              <w:marLeft w:val="0"/>
              <w:marRight w:val="0"/>
              <w:marTop w:val="0"/>
              <w:marBottom w:val="0"/>
              <w:divBdr>
                <w:top w:val="none" w:sz="0" w:space="0" w:color="auto"/>
                <w:left w:val="none" w:sz="0" w:space="0" w:color="auto"/>
                <w:bottom w:val="none" w:sz="0" w:space="0" w:color="auto"/>
                <w:right w:val="none" w:sz="0" w:space="0" w:color="auto"/>
              </w:divBdr>
            </w:div>
          </w:divsChild>
        </w:div>
        <w:div w:id="600720107">
          <w:marLeft w:val="0"/>
          <w:marRight w:val="0"/>
          <w:marTop w:val="0"/>
          <w:marBottom w:val="0"/>
          <w:divBdr>
            <w:top w:val="none" w:sz="0" w:space="0" w:color="auto"/>
            <w:left w:val="none" w:sz="0" w:space="0" w:color="auto"/>
            <w:bottom w:val="none" w:sz="0" w:space="0" w:color="auto"/>
            <w:right w:val="none" w:sz="0" w:space="0" w:color="auto"/>
          </w:divBdr>
          <w:divsChild>
            <w:div w:id="1365716539">
              <w:marLeft w:val="0"/>
              <w:marRight w:val="0"/>
              <w:marTop w:val="0"/>
              <w:marBottom w:val="0"/>
              <w:divBdr>
                <w:top w:val="none" w:sz="0" w:space="0" w:color="auto"/>
                <w:left w:val="none" w:sz="0" w:space="0" w:color="auto"/>
                <w:bottom w:val="none" w:sz="0" w:space="0" w:color="auto"/>
                <w:right w:val="none" w:sz="0" w:space="0" w:color="auto"/>
              </w:divBdr>
            </w:div>
          </w:divsChild>
        </w:div>
        <w:div w:id="655493232">
          <w:marLeft w:val="0"/>
          <w:marRight w:val="0"/>
          <w:marTop w:val="0"/>
          <w:marBottom w:val="0"/>
          <w:divBdr>
            <w:top w:val="none" w:sz="0" w:space="0" w:color="auto"/>
            <w:left w:val="none" w:sz="0" w:space="0" w:color="auto"/>
            <w:bottom w:val="none" w:sz="0" w:space="0" w:color="auto"/>
            <w:right w:val="none" w:sz="0" w:space="0" w:color="auto"/>
          </w:divBdr>
          <w:divsChild>
            <w:div w:id="386222793">
              <w:marLeft w:val="0"/>
              <w:marRight w:val="0"/>
              <w:marTop w:val="0"/>
              <w:marBottom w:val="0"/>
              <w:divBdr>
                <w:top w:val="none" w:sz="0" w:space="0" w:color="auto"/>
                <w:left w:val="none" w:sz="0" w:space="0" w:color="auto"/>
                <w:bottom w:val="none" w:sz="0" w:space="0" w:color="auto"/>
                <w:right w:val="none" w:sz="0" w:space="0" w:color="auto"/>
              </w:divBdr>
            </w:div>
          </w:divsChild>
        </w:div>
        <w:div w:id="705713822">
          <w:marLeft w:val="0"/>
          <w:marRight w:val="0"/>
          <w:marTop w:val="0"/>
          <w:marBottom w:val="0"/>
          <w:divBdr>
            <w:top w:val="none" w:sz="0" w:space="0" w:color="auto"/>
            <w:left w:val="none" w:sz="0" w:space="0" w:color="auto"/>
            <w:bottom w:val="none" w:sz="0" w:space="0" w:color="auto"/>
            <w:right w:val="none" w:sz="0" w:space="0" w:color="auto"/>
          </w:divBdr>
        </w:div>
        <w:div w:id="778258272">
          <w:marLeft w:val="0"/>
          <w:marRight w:val="0"/>
          <w:marTop w:val="0"/>
          <w:marBottom w:val="0"/>
          <w:divBdr>
            <w:top w:val="none" w:sz="0" w:space="0" w:color="auto"/>
            <w:left w:val="none" w:sz="0" w:space="0" w:color="auto"/>
            <w:bottom w:val="none" w:sz="0" w:space="0" w:color="auto"/>
            <w:right w:val="none" w:sz="0" w:space="0" w:color="auto"/>
          </w:divBdr>
        </w:div>
        <w:div w:id="815141986">
          <w:marLeft w:val="0"/>
          <w:marRight w:val="0"/>
          <w:marTop w:val="0"/>
          <w:marBottom w:val="0"/>
          <w:divBdr>
            <w:top w:val="none" w:sz="0" w:space="0" w:color="auto"/>
            <w:left w:val="none" w:sz="0" w:space="0" w:color="auto"/>
            <w:bottom w:val="none" w:sz="0" w:space="0" w:color="auto"/>
            <w:right w:val="none" w:sz="0" w:space="0" w:color="auto"/>
          </w:divBdr>
        </w:div>
        <w:div w:id="899905952">
          <w:marLeft w:val="0"/>
          <w:marRight w:val="0"/>
          <w:marTop w:val="0"/>
          <w:marBottom w:val="0"/>
          <w:divBdr>
            <w:top w:val="none" w:sz="0" w:space="0" w:color="auto"/>
            <w:left w:val="none" w:sz="0" w:space="0" w:color="auto"/>
            <w:bottom w:val="none" w:sz="0" w:space="0" w:color="auto"/>
            <w:right w:val="none" w:sz="0" w:space="0" w:color="auto"/>
          </w:divBdr>
        </w:div>
        <w:div w:id="998459143">
          <w:marLeft w:val="0"/>
          <w:marRight w:val="0"/>
          <w:marTop w:val="300"/>
          <w:marBottom w:val="0"/>
          <w:divBdr>
            <w:top w:val="none" w:sz="0" w:space="0" w:color="auto"/>
            <w:left w:val="none" w:sz="0" w:space="0" w:color="auto"/>
            <w:bottom w:val="none" w:sz="0" w:space="0" w:color="auto"/>
            <w:right w:val="none" w:sz="0" w:space="0" w:color="auto"/>
          </w:divBdr>
          <w:divsChild>
            <w:div w:id="1793791476">
              <w:marLeft w:val="0"/>
              <w:marRight w:val="0"/>
              <w:marTop w:val="0"/>
              <w:marBottom w:val="0"/>
              <w:divBdr>
                <w:top w:val="none" w:sz="0" w:space="0" w:color="auto"/>
                <w:left w:val="none" w:sz="0" w:space="0" w:color="auto"/>
                <w:bottom w:val="none" w:sz="0" w:space="0" w:color="auto"/>
                <w:right w:val="none" w:sz="0" w:space="0" w:color="auto"/>
              </w:divBdr>
              <w:divsChild>
                <w:div w:id="1310405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6688481">
          <w:marLeft w:val="0"/>
          <w:marRight w:val="0"/>
          <w:marTop w:val="0"/>
          <w:marBottom w:val="0"/>
          <w:divBdr>
            <w:top w:val="none" w:sz="0" w:space="0" w:color="auto"/>
            <w:left w:val="none" w:sz="0" w:space="0" w:color="auto"/>
            <w:bottom w:val="none" w:sz="0" w:space="0" w:color="auto"/>
            <w:right w:val="none" w:sz="0" w:space="0" w:color="auto"/>
          </w:divBdr>
        </w:div>
        <w:div w:id="1020357911">
          <w:marLeft w:val="0"/>
          <w:marRight w:val="0"/>
          <w:marTop w:val="300"/>
          <w:marBottom w:val="0"/>
          <w:divBdr>
            <w:top w:val="none" w:sz="0" w:space="0" w:color="auto"/>
            <w:left w:val="none" w:sz="0" w:space="0" w:color="auto"/>
            <w:bottom w:val="none" w:sz="0" w:space="0" w:color="auto"/>
            <w:right w:val="none" w:sz="0" w:space="0" w:color="auto"/>
          </w:divBdr>
          <w:divsChild>
            <w:div w:id="373581716">
              <w:marLeft w:val="0"/>
              <w:marRight w:val="0"/>
              <w:marTop w:val="0"/>
              <w:marBottom w:val="0"/>
              <w:divBdr>
                <w:top w:val="none" w:sz="0" w:space="0" w:color="auto"/>
                <w:left w:val="none" w:sz="0" w:space="0" w:color="auto"/>
                <w:bottom w:val="none" w:sz="0" w:space="0" w:color="auto"/>
                <w:right w:val="none" w:sz="0" w:space="0" w:color="auto"/>
              </w:divBdr>
              <w:divsChild>
                <w:div w:id="125851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1727276">
          <w:marLeft w:val="0"/>
          <w:marRight w:val="0"/>
          <w:marTop w:val="0"/>
          <w:marBottom w:val="0"/>
          <w:divBdr>
            <w:top w:val="none" w:sz="0" w:space="0" w:color="auto"/>
            <w:left w:val="none" w:sz="0" w:space="0" w:color="auto"/>
            <w:bottom w:val="none" w:sz="0" w:space="0" w:color="auto"/>
            <w:right w:val="none" w:sz="0" w:space="0" w:color="auto"/>
          </w:divBdr>
          <w:divsChild>
            <w:div w:id="144245261">
              <w:marLeft w:val="0"/>
              <w:marRight w:val="0"/>
              <w:marTop w:val="0"/>
              <w:marBottom w:val="0"/>
              <w:divBdr>
                <w:top w:val="none" w:sz="0" w:space="0" w:color="auto"/>
                <w:left w:val="none" w:sz="0" w:space="0" w:color="auto"/>
                <w:bottom w:val="none" w:sz="0" w:space="0" w:color="auto"/>
                <w:right w:val="none" w:sz="0" w:space="0" w:color="auto"/>
              </w:divBdr>
            </w:div>
          </w:divsChild>
        </w:div>
        <w:div w:id="1171531340">
          <w:marLeft w:val="0"/>
          <w:marRight w:val="0"/>
          <w:marTop w:val="0"/>
          <w:marBottom w:val="0"/>
          <w:divBdr>
            <w:top w:val="none" w:sz="0" w:space="0" w:color="auto"/>
            <w:left w:val="none" w:sz="0" w:space="0" w:color="auto"/>
            <w:bottom w:val="none" w:sz="0" w:space="0" w:color="auto"/>
            <w:right w:val="none" w:sz="0" w:space="0" w:color="auto"/>
          </w:divBdr>
          <w:divsChild>
            <w:div w:id="1191266311">
              <w:marLeft w:val="0"/>
              <w:marRight w:val="0"/>
              <w:marTop w:val="0"/>
              <w:marBottom w:val="0"/>
              <w:divBdr>
                <w:top w:val="none" w:sz="0" w:space="0" w:color="auto"/>
                <w:left w:val="none" w:sz="0" w:space="0" w:color="auto"/>
                <w:bottom w:val="none" w:sz="0" w:space="0" w:color="auto"/>
                <w:right w:val="none" w:sz="0" w:space="0" w:color="auto"/>
              </w:divBdr>
            </w:div>
          </w:divsChild>
        </w:div>
        <w:div w:id="1436559387">
          <w:marLeft w:val="0"/>
          <w:marRight w:val="0"/>
          <w:marTop w:val="0"/>
          <w:marBottom w:val="0"/>
          <w:divBdr>
            <w:top w:val="none" w:sz="0" w:space="0" w:color="auto"/>
            <w:left w:val="none" w:sz="0" w:space="0" w:color="auto"/>
            <w:bottom w:val="none" w:sz="0" w:space="0" w:color="auto"/>
            <w:right w:val="none" w:sz="0" w:space="0" w:color="auto"/>
          </w:divBdr>
          <w:divsChild>
            <w:div w:id="46883852">
              <w:marLeft w:val="0"/>
              <w:marRight w:val="0"/>
              <w:marTop w:val="0"/>
              <w:marBottom w:val="0"/>
              <w:divBdr>
                <w:top w:val="none" w:sz="0" w:space="0" w:color="auto"/>
                <w:left w:val="none" w:sz="0" w:space="0" w:color="auto"/>
                <w:bottom w:val="none" w:sz="0" w:space="0" w:color="auto"/>
                <w:right w:val="none" w:sz="0" w:space="0" w:color="auto"/>
              </w:divBdr>
            </w:div>
          </w:divsChild>
        </w:div>
        <w:div w:id="1608583678">
          <w:marLeft w:val="0"/>
          <w:marRight w:val="0"/>
          <w:marTop w:val="0"/>
          <w:marBottom w:val="0"/>
          <w:divBdr>
            <w:top w:val="none" w:sz="0" w:space="0" w:color="auto"/>
            <w:left w:val="none" w:sz="0" w:space="0" w:color="auto"/>
            <w:bottom w:val="none" w:sz="0" w:space="0" w:color="auto"/>
            <w:right w:val="none" w:sz="0" w:space="0" w:color="auto"/>
          </w:divBdr>
        </w:div>
        <w:div w:id="1656954230">
          <w:marLeft w:val="0"/>
          <w:marRight w:val="0"/>
          <w:marTop w:val="0"/>
          <w:marBottom w:val="0"/>
          <w:divBdr>
            <w:top w:val="none" w:sz="0" w:space="0" w:color="auto"/>
            <w:left w:val="none" w:sz="0" w:space="0" w:color="auto"/>
            <w:bottom w:val="none" w:sz="0" w:space="0" w:color="auto"/>
            <w:right w:val="none" w:sz="0" w:space="0" w:color="auto"/>
          </w:divBdr>
        </w:div>
        <w:div w:id="1790590764">
          <w:marLeft w:val="0"/>
          <w:marRight w:val="0"/>
          <w:marTop w:val="300"/>
          <w:marBottom w:val="0"/>
          <w:divBdr>
            <w:top w:val="none" w:sz="0" w:space="0" w:color="auto"/>
            <w:left w:val="none" w:sz="0" w:space="0" w:color="auto"/>
            <w:bottom w:val="none" w:sz="0" w:space="0" w:color="auto"/>
            <w:right w:val="none" w:sz="0" w:space="0" w:color="auto"/>
          </w:divBdr>
        </w:div>
      </w:divsChild>
    </w:div>
    <w:div w:id="1176993482">
      <w:bodyDiv w:val="1"/>
      <w:marLeft w:val="0"/>
      <w:marRight w:val="0"/>
      <w:marTop w:val="0"/>
      <w:marBottom w:val="0"/>
      <w:divBdr>
        <w:top w:val="none" w:sz="0" w:space="0" w:color="auto"/>
        <w:left w:val="none" w:sz="0" w:space="0" w:color="auto"/>
        <w:bottom w:val="none" w:sz="0" w:space="0" w:color="auto"/>
        <w:right w:val="none" w:sz="0" w:space="0" w:color="auto"/>
      </w:divBdr>
    </w:div>
    <w:div w:id="1177160192">
      <w:bodyDiv w:val="1"/>
      <w:marLeft w:val="0"/>
      <w:marRight w:val="0"/>
      <w:marTop w:val="0"/>
      <w:marBottom w:val="0"/>
      <w:divBdr>
        <w:top w:val="none" w:sz="0" w:space="0" w:color="auto"/>
        <w:left w:val="none" w:sz="0" w:space="0" w:color="auto"/>
        <w:bottom w:val="none" w:sz="0" w:space="0" w:color="auto"/>
        <w:right w:val="none" w:sz="0" w:space="0" w:color="auto"/>
      </w:divBdr>
      <w:divsChild>
        <w:div w:id="25760140">
          <w:marLeft w:val="0"/>
          <w:marRight w:val="0"/>
          <w:marTop w:val="300"/>
          <w:marBottom w:val="0"/>
          <w:divBdr>
            <w:top w:val="none" w:sz="0" w:space="0" w:color="auto"/>
            <w:left w:val="none" w:sz="0" w:space="0" w:color="auto"/>
            <w:bottom w:val="none" w:sz="0" w:space="0" w:color="auto"/>
            <w:right w:val="none" w:sz="0" w:space="0" w:color="auto"/>
          </w:divBdr>
          <w:divsChild>
            <w:div w:id="117342053">
              <w:marLeft w:val="0"/>
              <w:marRight w:val="0"/>
              <w:marTop w:val="0"/>
              <w:marBottom w:val="0"/>
              <w:divBdr>
                <w:top w:val="none" w:sz="0" w:space="0" w:color="auto"/>
                <w:left w:val="none" w:sz="0" w:space="0" w:color="auto"/>
                <w:bottom w:val="none" w:sz="0" w:space="0" w:color="auto"/>
                <w:right w:val="none" w:sz="0" w:space="0" w:color="auto"/>
              </w:divBdr>
              <w:divsChild>
                <w:div w:id="11191785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336828">
          <w:marLeft w:val="0"/>
          <w:marRight w:val="0"/>
          <w:marTop w:val="0"/>
          <w:marBottom w:val="0"/>
          <w:divBdr>
            <w:top w:val="none" w:sz="0" w:space="0" w:color="auto"/>
            <w:left w:val="none" w:sz="0" w:space="0" w:color="auto"/>
            <w:bottom w:val="none" w:sz="0" w:space="0" w:color="auto"/>
            <w:right w:val="none" w:sz="0" w:space="0" w:color="auto"/>
          </w:divBdr>
          <w:divsChild>
            <w:div w:id="1716269096">
              <w:marLeft w:val="0"/>
              <w:marRight w:val="0"/>
              <w:marTop w:val="0"/>
              <w:marBottom w:val="0"/>
              <w:divBdr>
                <w:top w:val="none" w:sz="0" w:space="0" w:color="auto"/>
                <w:left w:val="none" w:sz="0" w:space="0" w:color="auto"/>
                <w:bottom w:val="none" w:sz="0" w:space="0" w:color="auto"/>
                <w:right w:val="none" w:sz="0" w:space="0" w:color="auto"/>
              </w:divBdr>
            </w:div>
          </w:divsChild>
        </w:div>
        <w:div w:id="263995786">
          <w:marLeft w:val="0"/>
          <w:marRight w:val="0"/>
          <w:marTop w:val="0"/>
          <w:marBottom w:val="0"/>
          <w:divBdr>
            <w:top w:val="none" w:sz="0" w:space="0" w:color="auto"/>
            <w:left w:val="none" w:sz="0" w:space="0" w:color="auto"/>
            <w:bottom w:val="none" w:sz="0" w:space="0" w:color="auto"/>
            <w:right w:val="none" w:sz="0" w:space="0" w:color="auto"/>
          </w:divBdr>
        </w:div>
        <w:div w:id="297028059">
          <w:marLeft w:val="0"/>
          <w:marRight w:val="0"/>
          <w:marTop w:val="0"/>
          <w:marBottom w:val="0"/>
          <w:divBdr>
            <w:top w:val="none" w:sz="0" w:space="0" w:color="auto"/>
            <w:left w:val="none" w:sz="0" w:space="0" w:color="auto"/>
            <w:bottom w:val="none" w:sz="0" w:space="0" w:color="auto"/>
            <w:right w:val="none" w:sz="0" w:space="0" w:color="auto"/>
          </w:divBdr>
          <w:divsChild>
            <w:div w:id="206991592">
              <w:marLeft w:val="0"/>
              <w:marRight w:val="0"/>
              <w:marTop w:val="0"/>
              <w:marBottom w:val="0"/>
              <w:divBdr>
                <w:top w:val="none" w:sz="0" w:space="0" w:color="auto"/>
                <w:left w:val="none" w:sz="0" w:space="0" w:color="auto"/>
                <w:bottom w:val="none" w:sz="0" w:space="0" w:color="auto"/>
                <w:right w:val="none" w:sz="0" w:space="0" w:color="auto"/>
              </w:divBdr>
            </w:div>
          </w:divsChild>
        </w:div>
        <w:div w:id="405617885">
          <w:marLeft w:val="0"/>
          <w:marRight w:val="0"/>
          <w:marTop w:val="0"/>
          <w:marBottom w:val="0"/>
          <w:divBdr>
            <w:top w:val="none" w:sz="0" w:space="0" w:color="auto"/>
            <w:left w:val="none" w:sz="0" w:space="0" w:color="auto"/>
            <w:bottom w:val="none" w:sz="0" w:space="0" w:color="auto"/>
            <w:right w:val="none" w:sz="0" w:space="0" w:color="auto"/>
          </w:divBdr>
        </w:div>
        <w:div w:id="574970622">
          <w:marLeft w:val="0"/>
          <w:marRight w:val="0"/>
          <w:marTop w:val="0"/>
          <w:marBottom w:val="0"/>
          <w:divBdr>
            <w:top w:val="none" w:sz="0" w:space="0" w:color="auto"/>
            <w:left w:val="none" w:sz="0" w:space="0" w:color="auto"/>
            <w:bottom w:val="none" w:sz="0" w:space="0" w:color="auto"/>
            <w:right w:val="none" w:sz="0" w:space="0" w:color="auto"/>
          </w:divBdr>
        </w:div>
        <w:div w:id="618151563">
          <w:marLeft w:val="0"/>
          <w:marRight w:val="0"/>
          <w:marTop w:val="0"/>
          <w:marBottom w:val="0"/>
          <w:divBdr>
            <w:top w:val="none" w:sz="0" w:space="0" w:color="auto"/>
            <w:left w:val="none" w:sz="0" w:space="0" w:color="auto"/>
            <w:bottom w:val="none" w:sz="0" w:space="0" w:color="auto"/>
            <w:right w:val="none" w:sz="0" w:space="0" w:color="auto"/>
          </w:divBdr>
          <w:divsChild>
            <w:div w:id="1625112384">
              <w:marLeft w:val="0"/>
              <w:marRight w:val="0"/>
              <w:marTop w:val="0"/>
              <w:marBottom w:val="0"/>
              <w:divBdr>
                <w:top w:val="none" w:sz="0" w:space="0" w:color="auto"/>
                <w:left w:val="none" w:sz="0" w:space="0" w:color="auto"/>
                <w:bottom w:val="none" w:sz="0" w:space="0" w:color="auto"/>
                <w:right w:val="none" w:sz="0" w:space="0" w:color="auto"/>
              </w:divBdr>
            </w:div>
          </w:divsChild>
        </w:div>
        <w:div w:id="698239574">
          <w:marLeft w:val="0"/>
          <w:marRight w:val="0"/>
          <w:marTop w:val="0"/>
          <w:marBottom w:val="0"/>
          <w:divBdr>
            <w:top w:val="none" w:sz="0" w:space="0" w:color="auto"/>
            <w:left w:val="none" w:sz="0" w:space="0" w:color="auto"/>
            <w:bottom w:val="none" w:sz="0" w:space="0" w:color="auto"/>
            <w:right w:val="none" w:sz="0" w:space="0" w:color="auto"/>
          </w:divBdr>
        </w:div>
        <w:div w:id="993794647">
          <w:marLeft w:val="0"/>
          <w:marRight w:val="0"/>
          <w:marTop w:val="0"/>
          <w:marBottom w:val="0"/>
          <w:divBdr>
            <w:top w:val="none" w:sz="0" w:space="0" w:color="auto"/>
            <w:left w:val="none" w:sz="0" w:space="0" w:color="auto"/>
            <w:bottom w:val="none" w:sz="0" w:space="0" w:color="auto"/>
            <w:right w:val="none" w:sz="0" w:space="0" w:color="auto"/>
          </w:divBdr>
          <w:divsChild>
            <w:div w:id="1300307311">
              <w:marLeft w:val="0"/>
              <w:marRight w:val="0"/>
              <w:marTop w:val="0"/>
              <w:marBottom w:val="0"/>
              <w:divBdr>
                <w:top w:val="none" w:sz="0" w:space="0" w:color="auto"/>
                <w:left w:val="none" w:sz="0" w:space="0" w:color="auto"/>
                <w:bottom w:val="none" w:sz="0" w:space="0" w:color="auto"/>
                <w:right w:val="none" w:sz="0" w:space="0" w:color="auto"/>
              </w:divBdr>
            </w:div>
          </w:divsChild>
        </w:div>
        <w:div w:id="1055468079">
          <w:marLeft w:val="0"/>
          <w:marRight w:val="0"/>
          <w:marTop w:val="300"/>
          <w:marBottom w:val="0"/>
          <w:divBdr>
            <w:top w:val="none" w:sz="0" w:space="0" w:color="auto"/>
            <w:left w:val="none" w:sz="0" w:space="0" w:color="auto"/>
            <w:bottom w:val="none" w:sz="0" w:space="0" w:color="auto"/>
            <w:right w:val="none" w:sz="0" w:space="0" w:color="auto"/>
          </w:divBdr>
        </w:div>
        <w:div w:id="1376393677">
          <w:marLeft w:val="0"/>
          <w:marRight w:val="0"/>
          <w:marTop w:val="0"/>
          <w:marBottom w:val="0"/>
          <w:divBdr>
            <w:top w:val="none" w:sz="0" w:space="0" w:color="auto"/>
            <w:left w:val="none" w:sz="0" w:space="0" w:color="auto"/>
            <w:bottom w:val="none" w:sz="0" w:space="0" w:color="auto"/>
            <w:right w:val="none" w:sz="0" w:space="0" w:color="auto"/>
          </w:divBdr>
        </w:div>
        <w:div w:id="1430154852">
          <w:marLeft w:val="0"/>
          <w:marRight w:val="0"/>
          <w:marTop w:val="0"/>
          <w:marBottom w:val="0"/>
          <w:divBdr>
            <w:top w:val="none" w:sz="0" w:space="0" w:color="auto"/>
            <w:left w:val="none" w:sz="0" w:space="0" w:color="auto"/>
            <w:bottom w:val="none" w:sz="0" w:space="0" w:color="auto"/>
            <w:right w:val="none" w:sz="0" w:space="0" w:color="auto"/>
          </w:divBdr>
        </w:div>
        <w:div w:id="1658536529">
          <w:marLeft w:val="0"/>
          <w:marRight w:val="0"/>
          <w:marTop w:val="300"/>
          <w:marBottom w:val="0"/>
          <w:divBdr>
            <w:top w:val="none" w:sz="0" w:space="0" w:color="auto"/>
            <w:left w:val="none" w:sz="0" w:space="0" w:color="auto"/>
            <w:bottom w:val="none" w:sz="0" w:space="0" w:color="auto"/>
            <w:right w:val="none" w:sz="0" w:space="0" w:color="auto"/>
          </w:divBdr>
          <w:divsChild>
            <w:div w:id="1546479549">
              <w:marLeft w:val="0"/>
              <w:marRight w:val="0"/>
              <w:marTop w:val="0"/>
              <w:marBottom w:val="0"/>
              <w:divBdr>
                <w:top w:val="none" w:sz="0" w:space="0" w:color="auto"/>
                <w:left w:val="none" w:sz="0" w:space="0" w:color="auto"/>
                <w:bottom w:val="none" w:sz="0" w:space="0" w:color="auto"/>
                <w:right w:val="none" w:sz="0" w:space="0" w:color="auto"/>
              </w:divBdr>
              <w:divsChild>
                <w:div w:id="1210190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5645344">
          <w:marLeft w:val="0"/>
          <w:marRight w:val="0"/>
          <w:marTop w:val="0"/>
          <w:marBottom w:val="0"/>
          <w:divBdr>
            <w:top w:val="none" w:sz="0" w:space="0" w:color="auto"/>
            <w:left w:val="none" w:sz="0" w:space="0" w:color="auto"/>
            <w:bottom w:val="none" w:sz="0" w:space="0" w:color="auto"/>
            <w:right w:val="none" w:sz="0" w:space="0" w:color="auto"/>
          </w:divBdr>
          <w:divsChild>
            <w:div w:id="1134979492">
              <w:marLeft w:val="0"/>
              <w:marRight w:val="0"/>
              <w:marTop w:val="0"/>
              <w:marBottom w:val="0"/>
              <w:divBdr>
                <w:top w:val="none" w:sz="0" w:space="0" w:color="auto"/>
                <w:left w:val="none" w:sz="0" w:space="0" w:color="auto"/>
                <w:bottom w:val="none" w:sz="0" w:space="0" w:color="auto"/>
                <w:right w:val="none" w:sz="0" w:space="0" w:color="auto"/>
              </w:divBdr>
            </w:div>
          </w:divsChild>
        </w:div>
        <w:div w:id="1760908802">
          <w:marLeft w:val="0"/>
          <w:marRight w:val="0"/>
          <w:marTop w:val="0"/>
          <w:marBottom w:val="0"/>
          <w:divBdr>
            <w:top w:val="none" w:sz="0" w:space="0" w:color="auto"/>
            <w:left w:val="none" w:sz="0" w:space="0" w:color="auto"/>
            <w:bottom w:val="none" w:sz="0" w:space="0" w:color="auto"/>
            <w:right w:val="none" w:sz="0" w:space="0" w:color="auto"/>
          </w:divBdr>
        </w:div>
        <w:div w:id="1804615164">
          <w:marLeft w:val="0"/>
          <w:marRight w:val="0"/>
          <w:marTop w:val="0"/>
          <w:marBottom w:val="0"/>
          <w:divBdr>
            <w:top w:val="none" w:sz="0" w:space="0" w:color="auto"/>
            <w:left w:val="none" w:sz="0" w:space="0" w:color="auto"/>
            <w:bottom w:val="none" w:sz="0" w:space="0" w:color="auto"/>
            <w:right w:val="none" w:sz="0" w:space="0" w:color="auto"/>
          </w:divBdr>
          <w:divsChild>
            <w:div w:id="986737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577758">
      <w:bodyDiv w:val="1"/>
      <w:marLeft w:val="0"/>
      <w:marRight w:val="0"/>
      <w:marTop w:val="0"/>
      <w:marBottom w:val="0"/>
      <w:divBdr>
        <w:top w:val="none" w:sz="0" w:space="0" w:color="auto"/>
        <w:left w:val="none" w:sz="0" w:space="0" w:color="auto"/>
        <w:bottom w:val="none" w:sz="0" w:space="0" w:color="auto"/>
        <w:right w:val="none" w:sz="0" w:space="0" w:color="auto"/>
      </w:divBdr>
    </w:div>
    <w:div w:id="1177962263">
      <w:bodyDiv w:val="1"/>
      <w:marLeft w:val="0"/>
      <w:marRight w:val="0"/>
      <w:marTop w:val="0"/>
      <w:marBottom w:val="0"/>
      <w:divBdr>
        <w:top w:val="none" w:sz="0" w:space="0" w:color="auto"/>
        <w:left w:val="none" w:sz="0" w:space="0" w:color="auto"/>
        <w:bottom w:val="none" w:sz="0" w:space="0" w:color="auto"/>
        <w:right w:val="none" w:sz="0" w:space="0" w:color="auto"/>
      </w:divBdr>
    </w:div>
    <w:div w:id="1178537838">
      <w:bodyDiv w:val="1"/>
      <w:marLeft w:val="0"/>
      <w:marRight w:val="0"/>
      <w:marTop w:val="0"/>
      <w:marBottom w:val="0"/>
      <w:divBdr>
        <w:top w:val="none" w:sz="0" w:space="0" w:color="auto"/>
        <w:left w:val="none" w:sz="0" w:space="0" w:color="auto"/>
        <w:bottom w:val="none" w:sz="0" w:space="0" w:color="auto"/>
        <w:right w:val="none" w:sz="0" w:space="0" w:color="auto"/>
      </w:divBdr>
      <w:divsChild>
        <w:div w:id="34547735">
          <w:marLeft w:val="0"/>
          <w:marRight w:val="0"/>
          <w:marTop w:val="0"/>
          <w:marBottom w:val="0"/>
          <w:divBdr>
            <w:top w:val="none" w:sz="0" w:space="0" w:color="auto"/>
            <w:left w:val="none" w:sz="0" w:space="0" w:color="auto"/>
            <w:bottom w:val="none" w:sz="0" w:space="0" w:color="auto"/>
            <w:right w:val="none" w:sz="0" w:space="0" w:color="auto"/>
          </w:divBdr>
        </w:div>
        <w:div w:id="98530139">
          <w:marLeft w:val="0"/>
          <w:marRight w:val="0"/>
          <w:marTop w:val="0"/>
          <w:marBottom w:val="0"/>
          <w:divBdr>
            <w:top w:val="none" w:sz="0" w:space="0" w:color="auto"/>
            <w:left w:val="none" w:sz="0" w:space="0" w:color="auto"/>
            <w:bottom w:val="none" w:sz="0" w:space="0" w:color="auto"/>
            <w:right w:val="none" w:sz="0" w:space="0" w:color="auto"/>
          </w:divBdr>
        </w:div>
        <w:div w:id="184179963">
          <w:marLeft w:val="0"/>
          <w:marRight w:val="0"/>
          <w:marTop w:val="300"/>
          <w:marBottom w:val="0"/>
          <w:divBdr>
            <w:top w:val="none" w:sz="0" w:space="0" w:color="auto"/>
            <w:left w:val="none" w:sz="0" w:space="0" w:color="auto"/>
            <w:bottom w:val="none" w:sz="0" w:space="0" w:color="auto"/>
            <w:right w:val="none" w:sz="0" w:space="0" w:color="auto"/>
          </w:divBdr>
          <w:divsChild>
            <w:div w:id="48774936">
              <w:marLeft w:val="0"/>
              <w:marRight w:val="0"/>
              <w:marTop w:val="0"/>
              <w:marBottom w:val="0"/>
              <w:divBdr>
                <w:top w:val="none" w:sz="0" w:space="0" w:color="auto"/>
                <w:left w:val="none" w:sz="0" w:space="0" w:color="auto"/>
                <w:bottom w:val="none" w:sz="0" w:space="0" w:color="auto"/>
                <w:right w:val="none" w:sz="0" w:space="0" w:color="auto"/>
              </w:divBdr>
              <w:divsChild>
                <w:div w:id="1856459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894270">
          <w:marLeft w:val="0"/>
          <w:marRight w:val="0"/>
          <w:marTop w:val="0"/>
          <w:marBottom w:val="0"/>
          <w:divBdr>
            <w:top w:val="none" w:sz="0" w:space="0" w:color="auto"/>
            <w:left w:val="none" w:sz="0" w:space="0" w:color="auto"/>
            <w:bottom w:val="none" w:sz="0" w:space="0" w:color="auto"/>
            <w:right w:val="none" w:sz="0" w:space="0" w:color="auto"/>
          </w:divBdr>
        </w:div>
        <w:div w:id="601649206">
          <w:marLeft w:val="0"/>
          <w:marRight w:val="0"/>
          <w:marTop w:val="0"/>
          <w:marBottom w:val="0"/>
          <w:divBdr>
            <w:top w:val="none" w:sz="0" w:space="0" w:color="auto"/>
            <w:left w:val="none" w:sz="0" w:space="0" w:color="auto"/>
            <w:bottom w:val="none" w:sz="0" w:space="0" w:color="auto"/>
            <w:right w:val="none" w:sz="0" w:space="0" w:color="auto"/>
          </w:divBdr>
          <w:divsChild>
            <w:div w:id="1653635692">
              <w:marLeft w:val="0"/>
              <w:marRight w:val="0"/>
              <w:marTop w:val="0"/>
              <w:marBottom w:val="0"/>
              <w:divBdr>
                <w:top w:val="none" w:sz="0" w:space="0" w:color="auto"/>
                <w:left w:val="none" w:sz="0" w:space="0" w:color="auto"/>
                <w:bottom w:val="none" w:sz="0" w:space="0" w:color="auto"/>
                <w:right w:val="none" w:sz="0" w:space="0" w:color="auto"/>
              </w:divBdr>
            </w:div>
          </w:divsChild>
        </w:div>
        <w:div w:id="643437160">
          <w:marLeft w:val="0"/>
          <w:marRight w:val="0"/>
          <w:marTop w:val="0"/>
          <w:marBottom w:val="0"/>
          <w:divBdr>
            <w:top w:val="none" w:sz="0" w:space="0" w:color="auto"/>
            <w:left w:val="none" w:sz="0" w:space="0" w:color="auto"/>
            <w:bottom w:val="none" w:sz="0" w:space="0" w:color="auto"/>
            <w:right w:val="none" w:sz="0" w:space="0" w:color="auto"/>
          </w:divBdr>
          <w:divsChild>
            <w:div w:id="141191330">
              <w:marLeft w:val="0"/>
              <w:marRight w:val="0"/>
              <w:marTop w:val="0"/>
              <w:marBottom w:val="0"/>
              <w:divBdr>
                <w:top w:val="none" w:sz="0" w:space="0" w:color="auto"/>
                <w:left w:val="none" w:sz="0" w:space="0" w:color="auto"/>
                <w:bottom w:val="none" w:sz="0" w:space="0" w:color="auto"/>
                <w:right w:val="none" w:sz="0" w:space="0" w:color="auto"/>
              </w:divBdr>
            </w:div>
          </w:divsChild>
        </w:div>
        <w:div w:id="763963465">
          <w:marLeft w:val="0"/>
          <w:marRight w:val="0"/>
          <w:marTop w:val="300"/>
          <w:marBottom w:val="0"/>
          <w:divBdr>
            <w:top w:val="none" w:sz="0" w:space="0" w:color="auto"/>
            <w:left w:val="none" w:sz="0" w:space="0" w:color="auto"/>
            <w:bottom w:val="none" w:sz="0" w:space="0" w:color="auto"/>
            <w:right w:val="none" w:sz="0" w:space="0" w:color="auto"/>
          </w:divBdr>
          <w:divsChild>
            <w:div w:id="4870468">
              <w:marLeft w:val="0"/>
              <w:marRight w:val="0"/>
              <w:marTop w:val="0"/>
              <w:marBottom w:val="0"/>
              <w:divBdr>
                <w:top w:val="none" w:sz="0" w:space="0" w:color="auto"/>
                <w:left w:val="none" w:sz="0" w:space="0" w:color="auto"/>
                <w:bottom w:val="none" w:sz="0" w:space="0" w:color="auto"/>
                <w:right w:val="none" w:sz="0" w:space="0" w:color="auto"/>
              </w:divBdr>
              <w:divsChild>
                <w:div w:id="779183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4518253">
          <w:marLeft w:val="0"/>
          <w:marRight w:val="0"/>
          <w:marTop w:val="0"/>
          <w:marBottom w:val="0"/>
          <w:divBdr>
            <w:top w:val="none" w:sz="0" w:space="0" w:color="auto"/>
            <w:left w:val="none" w:sz="0" w:space="0" w:color="auto"/>
            <w:bottom w:val="none" w:sz="0" w:space="0" w:color="auto"/>
            <w:right w:val="none" w:sz="0" w:space="0" w:color="auto"/>
          </w:divBdr>
        </w:div>
        <w:div w:id="886603591">
          <w:marLeft w:val="0"/>
          <w:marRight w:val="0"/>
          <w:marTop w:val="0"/>
          <w:marBottom w:val="0"/>
          <w:divBdr>
            <w:top w:val="none" w:sz="0" w:space="0" w:color="auto"/>
            <w:left w:val="none" w:sz="0" w:space="0" w:color="auto"/>
            <w:bottom w:val="none" w:sz="0" w:space="0" w:color="auto"/>
            <w:right w:val="none" w:sz="0" w:space="0" w:color="auto"/>
          </w:divBdr>
        </w:div>
        <w:div w:id="917205614">
          <w:marLeft w:val="0"/>
          <w:marRight w:val="0"/>
          <w:marTop w:val="0"/>
          <w:marBottom w:val="0"/>
          <w:divBdr>
            <w:top w:val="none" w:sz="0" w:space="0" w:color="auto"/>
            <w:left w:val="none" w:sz="0" w:space="0" w:color="auto"/>
            <w:bottom w:val="none" w:sz="0" w:space="0" w:color="auto"/>
            <w:right w:val="none" w:sz="0" w:space="0" w:color="auto"/>
          </w:divBdr>
          <w:divsChild>
            <w:div w:id="219293700">
              <w:marLeft w:val="0"/>
              <w:marRight w:val="0"/>
              <w:marTop w:val="0"/>
              <w:marBottom w:val="0"/>
              <w:divBdr>
                <w:top w:val="none" w:sz="0" w:space="0" w:color="auto"/>
                <w:left w:val="none" w:sz="0" w:space="0" w:color="auto"/>
                <w:bottom w:val="none" w:sz="0" w:space="0" w:color="auto"/>
                <w:right w:val="none" w:sz="0" w:space="0" w:color="auto"/>
              </w:divBdr>
            </w:div>
          </w:divsChild>
        </w:div>
        <w:div w:id="928004146">
          <w:marLeft w:val="0"/>
          <w:marRight w:val="0"/>
          <w:marTop w:val="0"/>
          <w:marBottom w:val="0"/>
          <w:divBdr>
            <w:top w:val="none" w:sz="0" w:space="0" w:color="auto"/>
            <w:left w:val="none" w:sz="0" w:space="0" w:color="auto"/>
            <w:bottom w:val="none" w:sz="0" w:space="0" w:color="auto"/>
            <w:right w:val="none" w:sz="0" w:space="0" w:color="auto"/>
          </w:divBdr>
        </w:div>
        <w:div w:id="1143156919">
          <w:marLeft w:val="0"/>
          <w:marRight w:val="0"/>
          <w:marTop w:val="0"/>
          <w:marBottom w:val="0"/>
          <w:divBdr>
            <w:top w:val="none" w:sz="0" w:space="0" w:color="auto"/>
            <w:left w:val="none" w:sz="0" w:space="0" w:color="auto"/>
            <w:bottom w:val="none" w:sz="0" w:space="0" w:color="auto"/>
            <w:right w:val="none" w:sz="0" w:space="0" w:color="auto"/>
          </w:divBdr>
          <w:divsChild>
            <w:div w:id="808089023">
              <w:marLeft w:val="0"/>
              <w:marRight w:val="0"/>
              <w:marTop w:val="0"/>
              <w:marBottom w:val="0"/>
              <w:divBdr>
                <w:top w:val="none" w:sz="0" w:space="0" w:color="auto"/>
                <w:left w:val="none" w:sz="0" w:space="0" w:color="auto"/>
                <w:bottom w:val="none" w:sz="0" w:space="0" w:color="auto"/>
                <w:right w:val="none" w:sz="0" w:space="0" w:color="auto"/>
              </w:divBdr>
            </w:div>
          </w:divsChild>
        </w:div>
        <w:div w:id="1169558188">
          <w:marLeft w:val="0"/>
          <w:marRight w:val="0"/>
          <w:marTop w:val="0"/>
          <w:marBottom w:val="0"/>
          <w:divBdr>
            <w:top w:val="none" w:sz="0" w:space="0" w:color="auto"/>
            <w:left w:val="none" w:sz="0" w:space="0" w:color="auto"/>
            <w:bottom w:val="none" w:sz="0" w:space="0" w:color="auto"/>
            <w:right w:val="none" w:sz="0" w:space="0" w:color="auto"/>
          </w:divBdr>
        </w:div>
        <w:div w:id="1407263077">
          <w:marLeft w:val="0"/>
          <w:marRight w:val="0"/>
          <w:marTop w:val="0"/>
          <w:marBottom w:val="0"/>
          <w:divBdr>
            <w:top w:val="none" w:sz="0" w:space="0" w:color="auto"/>
            <w:left w:val="none" w:sz="0" w:space="0" w:color="auto"/>
            <w:bottom w:val="none" w:sz="0" w:space="0" w:color="auto"/>
            <w:right w:val="none" w:sz="0" w:space="0" w:color="auto"/>
          </w:divBdr>
          <w:divsChild>
            <w:div w:id="1578319195">
              <w:marLeft w:val="0"/>
              <w:marRight w:val="0"/>
              <w:marTop w:val="0"/>
              <w:marBottom w:val="0"/>
              <w:divBdr>
                <w:top w:val="none" w:sz="0" w:space="0" w:color="auto"/>
                <w:left w:val="none" w:sz="0" w:space="0" w:color="auto"/>
                <w:bottom w:val="none" w:sz="0" w:space="0" w:color="auto"/>
                <w:right w:val="none" w:sz="0" w:space="0" w:color="auto"/>
              </w:divBdr>
            </w:div>
          </w:divsChild>
        </w:div>
        <w:div w:id="1476143812">
          <w:marLeft w:val="0"/>
          <w:marRight w:val="0"/>
          <w:marTop w:val="300"/>
          <w:marBottom w:val="0"/>
          <w:divBdr>
            <w:top w:val="none" w:sz="0" w:space="0" w:color="auto"/>
            <w:left w:val="none" w:sz="0" w:space="0" w:color="auto"/>
            <w:bottom w:val="none" w:sz="0" w:space="0" w:color="auto"/>
            <w:right w:val="none" w:sz="0" w:space="0" w:color="auto"/>
          </w:divBdr>
          <w:divsChild>
            <w:div w:id="1860463806">
              <w:marLeft w:val="0"/>
              <w:marRight w:val="0"/>
              <w:marTop w:val="0"/>
              <w:marBottom w:val="0"/>
              <w:divBdr>
                <w:top w:val="none" w:sz="0" w:space="0" w:color="auto"/>
                <w:left w:val="none" w:sz="0" w:space="0" w:color="auto"/>
                <w:bottom w:val="none" w:sz="0" w:space="0" w:color="auto"/>
                <w:right w:val="none" w:sz="0" w:space="0" w:color="auto"/>
              </w:divBdr>
              <w:divsChild>
                <w:div w:id="72315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4081544">
          <w:marLeft w:val="0"/>
          <w:marRight w:val="0"/>
          <w:marTop w:val="0"/>
          <w:marBottom w:val="0"/>
          <w:divBdr>
            <w:top w:val="none" w:sz="0" w:space="0" w:color="auto"/>
            <w:left w:val="none" w:sz="0" w:space="0" w:color="auto"/>
            <w:bottom w:val="none" w:sz="0" w:space="0" w:color="auto"/>
            <w:right w:val="none" w:sz="0" w:space="0" w:color="auto"/>
          </w:divBdr>
        </w:div>
        <w:div w:id="1694333635">
          <w:marLeft w:val="0"/>
          <w:marRight w:val="0"/>
          <w:marTop w:val="300"/>
          <w:marBottom w:val="0"/>
          <w:divBdr>
            <w:top w:val="none" w:sz="0" w:space="0" w:color="auto"/>
            <w:left w:val="none" w:sz="0" w:space="0" w:color="auto"/>
            <w:bottom w:val="none" w:sz="0" w:space="0" w:color="auto"/>
            <w:right w:val="none" w:sz="0" w:space="0" w:color="auto"/>
          </w:divBdr>
          <w:divsChild>
            <w:div w:id="722870597">
              <w:marLeft w:val="0"/>
              <w:marRight w:val="0"/>
              <w:marTop w:val="0"/>
              <w:marBottom w:val="0"/>
              <w:divBdr>
                <w:top w:val="none" w:sz="0" w:space="0" w:color="auto"/>
                <w:left w:val="none" w:sz="0" w:space="0" w:color="auto"/>
                <w:bottom w:val="none" w:sz="0" w:space="0" w:color="auto"/>
                <w:right w:val="none" w:sz="0" w:space="0" w:color="auto"/>
              </w:divBdr>
              <w:divsChild>
                <w:div w:id="5326196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4280537">
          <w:marLeft w:val="0"/>
          <w:marRight w:val="0"/>
          <w:marTop w:val="0"/>
          <w:marBottom w:val="0"/>
          <w:divBdr>
            <w:top w:val="none" w:sz="0" w:space="0" w:color="auto"/>
            <w:left w:val="none" w:sz="0" w:space="0" w:color="auto"/>
            <w:bottom w:val="none" w:sz="0" w:space="0" w:color="auto"/>
            <w:right w:val="none" w:sz="0" w:space="0" w:color="auto"/>
          </w:divBdr>
          <w:divsChild>
            <w:div w:id="1139687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812608">
      <w:bodyDiv w:val="1"/>
      <w:marLeft w:val="0"/>
      <w:marRight w:val="0"/>
      <w:marTop w:val="0"/>
      <w:marBottom w:val="0"/>
      <w:divBdr>
        <w:top w:val="none" w:sz="0" w:space="0" w:color="auto"/>
        <w:left w:val="none" w:sz="0" w:space="0" w:color="auto"/>
        <w:bottom w:val="none" w:sz="0" w:space="0" w:color="auto"/>
        <w:right w:val="none" w:sz="0" w:space="0" w:color="auto"/>
      </w:divBdr>
      <w:divsChild>
        <w:div w:id="15618184">
          <w:marLeft w:val="0"/>
          <w:marRight w:val="0"/>
          <w:marTop w:val="0"/>
          <w:marBottom w:val="0"/>
          <w:divBdr>
            <w:top w:val="none" w:sz="0" w:space="0" w:color="auto"/>
            <w:left w:val="none" w:sz="0" w:space="0" w:color="auto"/>
            <w:bottom w:val="none" w:sz="0" w:space="0" w:color="auto"/>
            <w:right w:val="none" w:sz="0" w:space="0" w:color="auto"/>
          </w:divBdr>
        </w:div>
        <w:div w:id="220599397">
          <w:marLeft w:val="0"/>
          <w:marRight w:val="0"/>
          <w:marTop w:val="0"/>
          <w:marBottom w:val="0"/>
          <w:divBdr>
            <w:top w:val="none" w:sz="0" w:space="0" w:color="auto"/>
            <w:left w:val="none" w:sz="0" w:space="0" w:color="auto"/>
            <w:bottom w:val="none" w:sz="0" w:space="0" w:color="auto"/>
            <w:right w:val="none" w:sz="0" w:space="0" w:color="auto"/>
          </w:divBdr>
        </w:div>
        <w:div w:id="413816480">
          <w:marLeft w:val="0"/>
          <w:marRight w:val="0"/>
          <w:marTop w:val="300"/>
          <w:marBottom w:val="0"/>
          <w:divBdr>
            <w:top w:val="none" w:sz="0" w:space="0" w:color="auto"/>
            <w:left w:val="none" w:sz="0" w:space="0" w:color="auto"/>
            <w:bottom w:val="none" w:sz="0" w:space="0" w:color="auto"/>
            <w:right w:val="none" w:sz="0" w:space="0" w:color="auto"/>
          </w:divBdr>
        </w:div>
        <w:div w:id="719397441">
          <w:marLeft w:val="0"/>
          <w:marRight w:val="0"/>
          <w:marTop w:val="0"/>
          <w:marBottom w:val="0"/>
          <w:divBdr>
            <w:top w:val="none" w:sz="0" w:space="0" w:color="auto"/>
            <w:left w:val="none" w:sz="0" w:space="0" w:color="auto"/>
            <w:bottom w:val="none" w:sz="0" w:space="0" w:color="auto"/>
            <w:right w:val="none" w:sz="0" w:space="0" w:color="auto"/>
          </w:divBdr>
          <w:divsChild>
            <w:div w:id="1286306402">
              <w:marLeft w:val="0"/>
              <w:marRight w:val="0"/>
              <w:marTop w:val="0"/>
              <w:marBottom w:val="0"/>
              <w:divBdr>
                <w:top w:val="none" w:sz="0" w:space="0" w:color="auto"/>
                <w:left w:val="none" w:sz="0" w:space="0" w:color="auto"/>
                <w:bottom w:val="none" w:sz="0" w:space="0" w:color="auto"/>
                <w:right w:val="none" w:sz="0" w:space="0" w:color="auto"/>
              </w:divBdr>
            </w:div>
          </w:divsChild>
        </w:div>
        <w:div w:id="779448623">
          <w:marLeft w:val="0"/>
          <w:marRight w:val="0"/>
          <w:marTop w:val="0"/>
          <w:marBottom w:val="0"/>
          <w:divBdr>
            <w:top w:val="none" w:sz="0" w:space="0" w:color="auto"/>
            <w:left w:val="none" w:sz="0" w:space="0" w:color="auto"/>
            <w:bottom w:val="none" w:sz="0" w:space="0" w:color="auto"/>
            <w:right w:val="none" w:sz="0" w:space="0" w:color="auto"/>
          </w:divBdr>
        </w:div>
        <w:div w:id="813722206">
          <w:marLeft w:val="0"/>
          <w:marRight w:val="0"/>
          <w:marTop w:val="0"/>
          <w:marBottom w:val="0"/>
          <w:divBdr>
            <w:top w:val="none" w:sz="0" w:space="0" w:color="auto"/>
            <w:left w:val="none" w:sz="0" w:space="0" w:color="auto"/>
            <w:bottom w:val="none" w:sz="0" w:space="0" w:color="auto"/>
            <w:right w:val="none" w:sz="0" w:space="0" w:color="auto"/>
          </w:divBdr>
          <w:divsChild>
            <w:div w:id="724303906">
              <w:marLeft w:val="0"/>
              <w:marRight w:val="0"/>
              <w:marTop w:val="0"/>
              <w:marBottom w:val="0"/>
              <w:divBdr>
                <w:top w:val="none" w:sz="0" w:space="0" w:color="auto"/>
                <w:left w:val="none" w:sz="0" w:space="0" w:color="auto"/>
                <w:bottom w:val="none" w:sz="0" w:space="0" w:color="auto"/>
                <w:right w:val="none" w:sz="0" w:space="0" w:color="auto"/>
              </w:divBdr>
            </w:div>
          </w:divsChild>
        </w:div>
        <w:div w:id="886068932">
          <w:marLeft w:val="0"/>
          <w:marRight w:val="0"/>
          <w:marTop w:val="300"/>
          <w:marBottom w:val="0"/>
          <w:divBdr>
            <w:top w:val="none" w:sz="0" w:space="0" w:color="auto"/>
            <w:left w:val="none" w:sz="0" w:space="0" w:color="auto"/>
            <w:bottom w:val="none" w:sz="0" w:space="0" w:color="auto"/>
            <w:right w:val="none" w:sz="0" w:space="0" w:color="auto"/>
          </w:divBdr>
          <w:divsChild>
            <w:div w:id="1514344127">
              <w:marLeft w:val="0"/>
              <w:marRight w:val="0"/>
              <w:marTop w:val="0"/>
              <w:marBottom w:val="0"/>
              <w:divBdr>
                <w:top w:val="none" w:sz="0" w:space="0" w:color="auto"/>
                <w:left w:val="none" w:sz="0" w:space="0" w:color="auto"/>
                <w:bottom w:val="none" w:sz="0" w:space="0" w:color="auto"/>
                <w:right w:val="none" w:sz="0" w:space="0" w:color="auto"/>
              </w:divBdr>
              <w:divsChild>
                <w:div w:id="6427350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7109395">
          <w:marLeft w:val="0"/>
          <w:marRight w:val="0"/>
          <w:marTop w:val="0"/>
          <w:marBottom w:val="0"/>
          <w:divBdr>
            <w:top w:val="none" w:sz="0" w:space="0" w:color="auto"/>
            <w:left w:val="none" w:sz="0" w:space="0" w:color="auto"/>
            <w:bottom w:val="none" w:sz="0" w:space="0" w:color="auto"/>
            <w:right w:val="none" w:sz="0" w:space="0" w:color="auto"/>
          </w:divBdr>
        </w:div>
        <w:div w:id="1028221661">
          <w:marLeft w:val="0"/>
          <w:marRight w:val="0"/>
          <w:marTop w:val="0"/>
          <w:marBottom w:val="0"/>
          <w:divBdr>
            <w:top w:val="none" w:sz="0" w:space="0" w:color="auto"/>
            <w:left w:val="none" w:sz="0" w:space="0" w:color="auto"/>
            <w:bottom w:val="none" w:sz="0" w:space="0" w:color="auto"/>
            <w:right w:val="none" w:sz="0" w:space="0" w:color="auto"/>
          </w:divBdr>
          <w:divsChild>
            <w:div w:id="281425882">
              <w:marLeft w:val="0"/>
              <w:marRight w:val="0"/>
              <w:marTop w:val="0"/>
              <w:marBottom w:val="0"/>
              <w:divBdr>
                <w:top w:val="none" w:sz="0" w:space="0" w:color="auto"/>
                <w:left w:val="none" w:sz="0" w:space="0" w:color="auto"/>
                <w:bottom w:val="none" w:sz="0" w:space="0" w:color="auto"/>
                <w:right w:val="none" w:sz="0" w:space="0" w:color="auto"/>
              </w:divBdr>
            </w:div>
          </w:divsChild>
        </w:div>
        <w:div w:id="1099258950">
          <w:marLeft w:val="0"/>
          <w:marRight w:val="0"/>
          <w:marTop w:val="0"/>
          <w:marBottom w:val="0"/>
          <w:divBdr>
            <w:top w:val="none" w:sz="0" w:space="0" w:color="auto"/>
            <w:left w:val="none" w:sz="0" w:space="0" w:color="auto"/>
            <w:bottom w:val="none" w:sz="0" w:space="0" w:color="auto"/>
            <w:right w:val="none" w:sz="0" w:space="0" w:color="auto"/>
          </w:divBdr>
          <w:divsChild>
            <w:div w:id="1767530187">
              <w:marLeft w:val="0"/>
              <w:marRight w:val="0"/>
              <w:marTop w:val="0"/>
              <w:marBottom w:val="0"/>
              <w:divBdr>
                <w:top w:val="none" w:sz="0" w:space="0" w:color="auto"/>
                <w:left w:val="none" w:sz="0" w:space="0" w:color="auto"/>
                <w:bottom w:val="none" w:sz="0" w:space="0" w:color="auto"/>
                <w:right w:val="none" w:sz="0" w:space="0" w:color="auto"/>
              </w:divBdr>
            </w:div>
          </w:divsChild>
        </w:div>
        <w:div w:id="1190724207">
          <w:marLeft w:val="0"/>
          <w:marRight w:val="0"/>
          <w:marTop w:val="0"/>
          <w:marBottom w:val="0"/>
          <w:divBdr>
            <w:top w:val="none" w:sz="0" w:space="0" w:color="auto"/>
            <w:left w:val="none" w:sz="0" w:space="0" w:color="auto"/>
            <w:bottom w:val="none" w:sz="0" w:space="0" w:color="auto"/>
            <w:right w:val="none" w:sz="0" w:space="0" w:color="auto"/>
          </w:divBdr>
          <w:divsChild>
            <w:div w:id="1808935360">
              <w:marLeft w:val="0"/>
              <w:marRight w:val="0"/>
              <w:marTop w:val="0"/>
              <w:marBottom w:val="0"/>
              <w:divBdr>
                <w:top w:val="none" w:sz="0" w:space="0" w:color="auto"/>
                <w:left w:val="none" w:sz="0" w:space="0" w:color="auto"/>
                <w:bottom w:val="none" w:sz="0" w:space="0" w:color="auto"/>
                <w:right w:val="none" w:sz="0" w:space="0" w:color="auto"/>
              </w:divBdr>
            </w:div>
          </w:divsChild>
        </w:div>
        <w:div w:id="1205412109">
          <w:marLeft w:val="0"/>
          <w:marRight w:val="0"/>
          <w:marTop w:val="0"/>
          <w:marBottom w:val="0"/>
          <w:divBdr>
            <w:top w:val="none" w:sz="0" w:space="0" w:color="auto"/>
            <w:left w:val="none" w:sz="0" w:space="0" w:color="auto"/>
            <w:bottom w:val="none" w:sz="0" w:space="0" w:color="auto"/>
            <w:right w:val="none" w:sz="0" w:space="0" w:color="auto"/>
          </w:divBdr>
          <w:divsChild>
            <w:div w:id="1594820337">
              <w:marLeft w:val="0"/>
              <w:marRight w:val="0"/>
              <w:marTop w:val="0"/>
              <w:marBottom w:val="0"/>
              <w:divBdr>
                <w:top w:val="none" w:sz="0" w:space="0" w:color="auto"/>
                <w:left w:val="none" w:sz="0" w:space="0" w:color="auto"/>
                <w:bottom w:val="none" w:sz="0" w:space="0" w:color="auto"/>
                <w:right w:val="none" w:sz="0" w:space="0" w:color="auto"/>
              </w:divBdr>
            </w:div>
          </w:divsChild>
        </w:div>
        <w:div w:id="1207449812">
          <w:marLeft w:val="0"/>
          <w:marRight w:val="0"/>
          <w:marTop w:val="0"/>
          <w:marBottom w:val="0"/>
          <w:divBdr>
            <w:top w:val="none" w:sz="0" w:space="0" w:color="auto"/>
            <w:left w:val="none" w:sz="0" w:space="0" w:color="auto"/>
            <w:bottom w:val="none" w:sz="0" w:space="0" w:color="auto"/>
            <w:right w:val="none" w:sz="0" w:space="0" w:color="auto"/>
          </w:divBdr>
        </w:div>
        <w:div w:id="1502701358">
          <w:marLeft w:val="0"/>
          <w:marRight w:val="0"/>
          <w:marTop w:val="0"/>
          <w:marBottom w:val="0"/>
          <w:divBdr>
            <w:top w:val="none" w:sz="0" w:space="0" w:color="auto"/>
            <w:left w:val="none" w:sz="0" w:space="0" w:color="auto"/>
            <w:bottom w:val="none" w:sz="0" w:space="0" w:color="auto"/>
            <w:right w:val="none" w:sz="0" w:space="0" w:color="auto"/>
          </w:divBdr>
        </w:div>
        <w:div w:id="1607998555">
          <w:marLeft w:val="0"/>
          <w:marRight w:val="0"/>
          <w:marTop w:val="300"/>
          <w:marBottom w:val="0"/>
          <w:divBdr>
            <w:top w:val="none" w:sz="0" w:space="0" w:color="auto"/>
            <w:left w:val="none" w:sz="0" w:space="0" w:color="auto"/>
            <w:bottom w:val="none" w:sz="0" w:space="0" w:color="auto"/>
            <w:right w:val="none" w:sz="0" w:space="0" w:color="auto"/>
          </w:divBdr>
          <w:divsChild>
            <w:div w:id="732393812">
              <w:marLeft w:val="0"/>
              <w:marRight w:val="0"/>
              <w:marTop w:val="0"/>
              <w:marBottom w:val="0"/>
              <w:divBdr>
                <w:top w:val="none" w:sz="0" w:space="0" w:color="auto"/>
                <w:left w:val="none" w:sz="0" w:space="0" w:color="auto"/>
                <w:bottom w:val="none" w:sz="0" w:space="0" w:color="auto"/>
                <w:right w:val="none" w:sz="0" w:space="0" w:color="auto"/>
              </w:divBdr>
              <w:divsChild>
                <w:div w:id="1152480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3864035">
          <w:marLeft w:val="0"/>
          <w:marRight w:val="0"/>
          <w:marTop w:val="0"/>
          <w:marBottom w:val="0"/>
          <w:divBdr>
            <w:top w:val="none" w:sz="0" w:space="0" w:color="auto"/>
            <w:left w:val="none" w:sz="0" w:space="0" w:color="auto"/>
            <w:bottom w:val="none" w:sz="0" w:space="0" w:color="auto"/>
            <w:right w:val="none" w:sz="0" w:space="0" w:color="auto"/>
          </w:divBdr>
          <w:divsChild>
            <w:div w:id="158663676">
              <w:marLeft w:val="0"/>
              <w:marRight w:val="0"/>
              <w:marTop w:val="0"/>
              <w:marBottom w:val="0"/>
              <w:divBdr>
                <w:top w:val="none" w:sz="0" w:space="0" w:color="auto"/>
                <w:left w:val="none" w:sz="0" w:space="0" w:color="auto"/>
                <w:bottom w:val="none" w:sz="0" w:space="0" w:color="auto"/>
                <w:right w:val="none" w:sz="0" w:space="0" w:color="auto"/>
              </w:divBdr>
            </w:div>
          </w:divsChild>
        </w:div>
        <w:div w:id="1743529850">
          <w:marLeft w:val="0"/>
          <w:marRight w:val="0"/>
          <w:marTop w:val="0"/>
          <w:marBottom w:val="0"/>
          <w:divBdr>
            <w:top w:val="none" w:sz="0" w:space="0" w:color="auto"/>
            <w:left w:val="none" w:sz="0" w:space="0" w:color="auto"/>
            <w:bottom w:val="none" w:sz="0" w:space="0" w:color="auto"/>
            <w:right w:val="none" w:sz="0" w:space="0" w:color="auto"/>
          </w:divBdr>
        </w:div>
      </w:divsChild>
    </w:div>
    <w:div w:id="1178884521">
      <w:bodyDiv w:val="1"/>
      <w:marLeft w:val="0"/>
      <w:marRight w:val="0"/>
      <w:marTop w:val="0"/>
      <w:marBottom w:val="0"/>
      <w:divBdr>
        <w:top w:val="none" w:sz="0" w:space="0" w:color="auto"/>
        <w:left w:val="none" w:sz="0" w:space="0" w:color="auto"/>
        <w:bottom w:val="none" w:sz="0" w:space="0" w:color="auto"/>
        <w:right w:val="none" w:sz="0" w:space="0" w:color="auto"/>
      </w:divBdr>
    </w:div>
    <w:div w:id="1179077625">
      <w:bodyDiv w:val="1"/>
      <w:marLeft w:val="0"/>
      <w:marRight w:val="0"/>
      <w:marTop w:val="0"/>
      <w:marBottom w:val="0"/>
      <w:divBdr>
        <w:top w:val="none" w:sz="0" w:space="0" w:color="auto"/>
        <w:left w:val="none" w:sz="0" w:space="0" w:color="auto"/>
        <w:bottom w:val="none" w:sz="0" w:space="0" w:color="auto"/>
        <w:right w:val="none" w:sz="0" w:space="0" w:color="auto"/>
      </w:divBdr>
    </w:div>
    <w:div w:id="1179352085">
      <w:bodyDiv w:val="1"/>
      <w:marLeft w:val="0"/>
      <w:marRight w:val="0"/>
      <w:marTop w:val="0"/>
      <w:marBottom w:val="0"/>
      <w:divBdr>
        <w:top w:val="none" w:sz="0" w:space="0" w:color="auto"/>
        <w:left w:val="none" w:sz="0" w:space="0" w:color="auto"/>
        <w:bottom w:val="none" w:sz="0" w:space="0" w:color="auto"/>
        <w:right w:val="none" w:sz="0" w:space="0" w:color="auto"/>
      </w:divBdr>
      <w:divsChild>
        <w:div w:id="119812939">
          <w:marLeft w:val="0"/>
          <w:marRight w:val="0"/>
          <w:marTop w:val="0"/>
          <w:marBottom w:val="0"/>
          <w:divBdr>
            <w:top w:val="none" w:sz="0" w:space="0" w:color="auto"/>
            <w:left w:val="none" w:sz="0" w:space="0" w:color="auto"/>
            <w:bottom w:val="none" w:sz="0" w:space="0" w:color="auto"/>
            <w:right w:val="none" w:sz="0" w:space="0" w:color="auto"/>
          </w:divBdr>
        </w:div>
        <w:div w:id="185214536">
          <w:marLeft w:val="0"/>
          <w:marRight w:val="0"/>
          <w:marTop w:val="300"/>
          <w:marBottom w:val="0"/>
          <w:divBdr>
            <w:top w:val="none" w:sz="0" w:space="0" w:color="auto"/>
            <w:left w:val="none" w:sz="0" w:space="0" w:color="auto"/>
            <w:bottom w:val="none" w:sz="0" w:space="0" w:color="auto"/>
            <w:right w:val="none" w:sz="0" w:space="0" w:color="auto"/>
          </w:divBdr>
          <w:divsChild>
            <w:div w:id="273248427">
              <w:marLeft w:val="0"/>
              <w:marRight w:val="0"/>
              <w:marTop w:val="0"/>
              <w:marBottom w:val="0"/>
              <w:divBdr>
                <w:top w:val="none" w:sz="0" w:space="0" w:color="auto"/>
                <w:left w:val="none" w:sz="0" w:space="0" w:color="auto"/>
                <w:bottom w:val="none" w:sz="0" w:space="0" w:color="auto"/>
                <w:right w:val="none" w:sz="0" w:space="0" w:color="auto"/>
              </w:divBdr>
              <w:divsChild>
                <w:div w:id="499662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3408034">
          <w:marLeft w:val="0"/>
          <w:marRight w:val="0"/>
          <w:marTop w:val="0"/>
          <w:marBottom w:val="0"/>
          <w:divBdr>
            <w:top w:val="none" w:sz="0" w:space="0" w:color="auto"/>
            <w:left w:val="none" w:sz="0" w:space="0" w:color="auto"/>
            <w:bottom w:val="none" w:sz="0" w:space="0" w:color="auto"/>
            <w:right w:val="none" w:sz="0" w:space="0" w:color="auto"/>
          </w:divBdr>
        </w:div>
        <w:div w:id="492840127">
          <w:marLeft w:val="0"/>
          <w:marRight w:val="0"/>
          <w:marTop w:val="300"/>
          <w:marBottom w:val="0"/>
          <w:divBdr>
            <w:top w:val="none" w:sz="0" w:space="0" w:color="auto"/>
            <w:left w:val="none" w:sz="0" w:space="0" w:color="auto"/>
            <w:bottom w:val="none" w:sz="0" w:space="0" w:color="auto"/>
            <w:right w:val="none" w:sz="0" w:space="0" w:color="auto"/>
          </w:divBdr>
          <w:divsChild>
            <w:div w:id="1387952711">
              <w:marLeft w:val="0"/>
              <w:marRight w:val="0"/>
              <w:marTop w:val="0"/>
              <w:marBottom w:val="0"/>
              <w:divBdr>
                <w:top w:val="none" w:sz="0" w:space="0" w:color="auto"/>
                <w:left w:val="none" w:sz="0" w:space="0" w:color="auto"/>
                <w:bottom w:val="none" w:sz="0" w:space="0" w:color="auto"/>
                <w:right w:val="none" w:sz="0" w:space="0" w:color="auto"/>
              </w:divBdr>
              <w:divsChild>
                <w:div w:id="462891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2672515">
          <w:marLeft w:val="0"/>
          <w:marRight w:val="0"/>
          <w:marTop w:val="0"/>
          <w:marBottom w:val="0"/>
          <w:divBdr>
            <w:top w:val="none" w:sz="0" w:space="0" w:color="auto"/>
            <w:left w:val="none" w:sz="0" w:space="0" w:color="auto"/>
            <w:bottom w:val="none" w:sz="0" w:space="0" w:color="auto"/>
            <w:right w:val="none" w:sz="0" w:space="0" w:color="auto"/>
          </w:divBdr>
        </w:div>
        <w:div w:id="554857764">
          <w:marLeft w:val="0"/>
          <w:marRight w:val="0"/>
          <w:marTop w:val="0"/>
          <w:marBottom w:val="0"/>
          <w:divBdr>
            <w:top w:val="none" w:sz="0" w:space="0" w:color="auto"/>
            <w:left w:val="none" w:sz="0" w:space="0" w:color="auto"/>
            <w:bottom w:val="none" w:sz="0" w:space="0" w:color="auto"/>
            <w:right w:val="none" w:sz="0" w:space="0" w:color="auto"/>
          </w:divBdr>
          <w:divsChild>
            <w:div w:id="585848282">
              <w:marLeft w:val="0"/>
              <w:marRight w:val="0"/>
              <w:marTop w:val="0"/>
              <w:marBottom w:val="0"/>
              <w:divBdr>
                <w:top w:val="none" w:sz="0" w:space="0" w:color="auto"/>
                <w:left w:val="none" w:sz="0" w:space="0" w:color="auto"/>
                <w:bottom w:val="none" w:sz="0" w:space="0" w:color="auto"/>
                <w:right w:val="none" w:sz="0" w:space="0" w:color="auto"/>
              </w:divBdr>
            </w:div>
          </w:divsChild>
        </w:div>
        <w:div w:id="681591529">
          <w:marLeft w:val="0"/>
          <w:marRight w:val="0"/>
          <w:marTop w:val="0"/>
          <w:marBottom w:val="0"/>
          <w:divBdr>
            <w:top w:val="none" w:sz="0" w:space="0" w:color="auto"/>
            <w:left w:val="none" w:sz="0" w:space="0" w:color="auto"/>
            <w:bottom w:val="none" w:sz="0" w:space="0" w:color="auto"/>
            <w:right w:val="none" w:sz="0" w:space="0" w:color="auto"/>
          </w:divBdr>
        </w:div>
        <w:div w:id="681712280">
          <w:marLeft w:val="0"/>
          <w:marRight w:val="0"/>
          <w:marTop w:val="0"/>
          <w:marBottom w:val="0"/>
          <w:divBdr>
            <w:top w:val="none" w:sz="0" w:space="0" w:color="auto"/>
            <w:left w:val="none" w:sz="0" w:space="0" w:color="auto"/>
            <w:bottom w:val="none" w:sz="0" w:space="0" w:color="auto"/>
            <w:right w:val="none" w:sz="0" w:space="0" w:color="auto"/>
          </w:divBdr>
        </w:div>
        <w:div w:id="853692535">
          <w:marLeft w:val="0"/>
          <w:marRight w:val="0"/>
          <w:marTop w:val="0"/>
          <w:marBottom w:val="0"/>
          <w:divBdr>
            <w:top w:val="none" w:sz="0" w:space="0" w:color="auto"/>
            <w:left w:val="none" w:sz="0" w:space="0" w:color="auto"/>
            <w:bottom w:val="none" w:sz="0" w:space="0" w:color="auto"/>
            <w:right w:val="none" w:sz="0" w:space="0" w:color="auto"/>
          </w:divBdr>
        </w:div>
        <w:div w:id="876354913">
          <w:marLeft w:val="0"/>
          <w:marRight w:val="0"/>
          <w:marTop w:val="0"/>
          <w:marBottom w:val="0"/>
          <w:divBdr>
            <w:top w:val="none" w:sz="0" w:space="0" w:color="auto"/>
            <w:left w:val="none" w:sz="0" w:space="0" w:color="auto"/>
            <w:bottom w:val="none" w:sz="0" w:space="0" w:color="auto"/>
            <w:right w:val="none" w:sz="0" w:space="0" w:color="auto"/>
          </w:divBdr>
          <w:divsChild>
            <w:div w:id="1254244308">
              <w:marLeft w:val="0"/>
              <w:marRight w:val="0"/>
              <w:marTop w:val="0"/>
              <w:marBottom w:val="0"/>
              <w:divBdr>
                <w:top w:val="none" w:sz="0" w:space="0" w:color="auto"/>
                <w:left w:val="none" w:sz="0" w:space="0" w:color="auto"/>
                <w:bottom w:val="none" w:sz="0" w:space="0" w:color="auto"/>
                <w:right w:val="none" w:sz="0" w:space="0" w:color="auto"/>
              </w:divBdr>
            </w:div>
          </w:divsChild>
        </w:div>
        <w:div w:id="1000111560">
          <w:marLeft w:val="0"/>
          <w:marRight w:val="0"/>
          <w:marTop w:val="0"/>
          <w:marBottom w:val="0"/>
          <w:divBdr>
            <w:top w:val="none" w:sz="0" w:space="0" w:color="auto"/>
            <w:left w:val="none" w:sz="0" w:space="0" w:color="auto"/>
            <w:bottom w:val="none" w:sz="0" w:space="0" w:color="auto"/>
            <w:right w:val="none" w:sz="0" w:space="0" w:color="auto"/>
          </w:divBdr>
          <w:divsChild>
            <w:div w:id="1250120037">
              <w:marLeft w:val="0"/>
              <w:marRight w:val="0"/>
              <w:marTop w:val="0"/>
              <w:marBottom w:val="0"/>
              <w:divBdr>
                <w:top w:val="none" w:sz="0" w:space="0" w:color="auto"/>
                <w:left w:val="none" w:sz="0" w:space="0" w:color="auto"/>
                <w:bottom w:val="none" w:sz="0" w:space="0" w:color="auto"/>
                <w:right w:val="none" w:sz="0" w:space="0" w:color="auto"/>
              </w:divBdr>
            </w:div>
          </w:divsChild>
        </w:div>
        <w:div w:id="1336305836">
          <w:marLeft w:val="0"/>
          <w:marRight w:val="0"/>
          <w:marTop w:val="0"/>
          <w:marBottom w:val="0"/>
          <w:divBdr>
            <w:top w:val="none" w:sz="0" w:space="0" w:color="auto"/>
            <w:left w:val="none" w:sz="0" w:space="0" w:color="auto"/>
            <w:bottom w:val="none" w:sz="0" w:space="0" w:color="auto"/>
            <w:right w:val="none" w:sz="0" w:space="0" w:color="auto"/>
          </w:divBdr>
          <w:divsChild>
            <w:div w:id="1332370540">
              <w:marLeft w:val="0"/>
              <w:marRight w:val="0"/>
              <w:marTop w:val="0"/>
              <w:marBottom w:val="0"/>
              <w:divBdr>
                <w:top w:val="none" w:sz="0" w:space="0" w:color="auto"/>
                <w:left w:val="none" w:sz="0" w:space="0" w:color="auto"/>
                <w:bottom w:val="none" w:sz="0" w:space="0" w:color="auto"/>
                <w:right w:val="none" w:sz="0" w:space="0" w:color="auto"/>
              </w:divBdr>
            </w:div>
          </w:divsChild>
        </w:div>
        <w:div w:id="1695813303">
          <w:marLeft w:val="0"/>
          <w:marRight w:val="0"/>
          <w:marTop w:val="0"/>
          <w:marBottom w:val="0"/>
          <w:divBdr>
            <w:top w:val="none" w:sz="0" w:space="0" w:color="auto"/>
            <w:left w:val="none" w:sz="0" w:space="0" w:color="auto"/>
            <w:bottom w:val="none" w:sz="0" w:space="0" w:color="auto"/>
            <w:right w:val="none" w:sz="0" w:space="0" w:color="auto"/>
          </w:divBdr>
          <w:divsChild>
            <w:div w:id="1136949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2745028">
      <w:bodyDiv w:val="1"/>
      <w:marLeft w:val="0"/>
      <w:marRight w:val="0"/>
      <w:marTop w:val="0"/>
      <w:marBottom w:val="0"/>
      <w:divBdr>
        <w:top w:val="none" w:sz="0" w:space="0" w:color="auto"/>
        <w:left w:val="none" w:sz="0" w:space="0" w:color="auto"/>
        <w:bottom w:val="none" w:sz="0" w:space="0" w:color="auto"/>
        <w:right w:val="none" w:sz="0" w:space="0" w:color="auto"/>
      </w:divBdr>
      <w:divsChild>
        <w:div w:id="454372286">
          <w:marLeft w:val="0"/>
          <w:marRight w:val="0"/>
          <w:marTop w:val="0"/>
          <w:marBottom w:val="0"/>
          <w:divBdr>
            <w:top w:val="none" w:sz="0" w:space="0" w:color="auto"/>
            <w:left w:val="none" w:sz="0" w:space="0" w:color="auto"/>
            <w:bottom w:val="none" w:sz="0" w:space="0" w:color="auto"/>
            <w:right w:val="none" w:sz="0" w:space="0" w:color="auto"/>
          </w:divBdr>
          <w:divsChild>
            <w:div w:id="723718996">
              <w:marLeft w:val="0"/>
              <w:marRight w:val="0"/>
              <w:marTop w:val="0"/>
              <w:marBottom w:val="0"/>
              <w:divBdr>
                <w:top w:val="none" w:sz="0" w:space="0" w:color="auto"/>
                <w:left w:val="none" w:sz="0" w:space="0" w:color="auto"/>
                <w:bottom w:val="none" w:sz="0" w:space="0" w:color="auto"/>
                <w:right w:val="none" w:sz="0" w:space="0" w:color="auto"/>
              </w:divBdr>
            </w:div>
          </w:divsChild>
        </w:div>
        <w:div w:id="492840239">
          <w:marLeft w:val="0"/>
          <w:marRight w:val="0"/>
          <w:marTop w:val="0"/>
          <w:marBottom w:val="0"/>
          <w:divBdr>
            <w:top w:val="none" w:sz="0" w:space="0" w:color="auto"/>
            <w:left w:val="none" w:sz="0" w:space="0" w:color="auto"/>
            <w:bottom w:val="none" w:sz="0" w:space="0" w:color="auto"/>
            <w:right w:val="none" w:sz="0" w:space="0" w:color="auto"/>
          </w:divBdr>
        </w:div>
        <w:div w:id="509679963">
          <w:marLeft w:val="0"/>
          <w:marRight w:val="0"/>
          <w:marTop w:val="300"/>
          <w:marBottom w:val="0"/>
          <w:divBdr>
            <w:top w:val="none" w:sz="0" w:space="0" w:color="auto"/>
            <w:left w:val="none" w:sz="0" w:space="0" w:color="auto"/>
            <w:bottom w:val="none" w:sz="0" w:space="0" w:color="auto"/>
            <w:right w:val="none" w:sz="0" w:space="0" w:color="auto"/>
          </w:divBdr>
          <w:divsChild>
            <w:div w:id="1229153701">
              <w:marLeft w:val="0"/>
              <w:marRight w:val="0"/>
              <w:marTop w:val="0"/>
              <w:marBottom w:val="0"/>
              <w:divBdr>
                <w:top w:val="none" w:sz="0" w:space="0" w:color="auto"/>
                <w:left w:val="none" w:sz="0" w:space="0" w:color="auto"/>
                <w:bottom w:val="none" w:sz="0" w:space="0" w:color="auto"/>
                <w:right w:val="none" w:sz="0" w:space="0" w:color="auto"/>
              </w:divBdr>
              <w:divsChild>
                <w:div w:id="321154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4126369">
          <w:marLeft w:val="0"/>
          <w:marRight w:val="0"/>
          <w:marTop w:val="0"/>
          <w:marBottom w:val="0"/>
          <w:divBdr>
            <w:top w:val="none" w:sz="0" w:space="0" w:color="auto"/>
            <w:left w:val="none" w:sz="0" w:space="0" w:color="auto"/>
            <w:bottom w:val="none" w:sz="0" w:space="0" w:color="auto"/>
            <w:right w:val="none" w:sz="0" w:space="0" w:color="auto"/>
          </w:divBdr>
          <w:divsChild>
            <w:div w:id="810560045">
              <w:marLeft w:val="0"/>
              <w:marRight w:val="0"/>
              <w:marTop w:val="0"/>
              <w:marBottom w:val="0"/>
              <w:divBdr>
                <w:top w:val="none" w:sz="0" w:space="0" w:color="auto"/>
                <w:left w:val="none" w:sz="0" w:space="0" w:color="auto"/>
                <w:bottom w:val="none" w:sz="0" w:space="0" w:color="auto"/>
                <w:right w:val="none" w:sz="0" w:space="0" w:color="auto"/>
              </w:divBdr>
            </w:div>
          </w:divsChild>
        </w:div>
        <w:div w:id="631908349">
          <w:marLeft w:val="0"/>
          <w:marRight w:val="0"/>
          <w:marTop w:val="0"/>
          <w:marBottom w:val="0"/>
          <w:divBdr>
            <w:top w:val="none" w:sz="0" w:space="0" w:color="auto"/>
            <w:left w:val="none" w:sz="0" w:space="0" w:color="auto"/>
            <w:bottom w:val="none" w:sz="0" w:space="0" w:color="auto"/>
            <w:right w:val="none" w:sz="0" w:space="0" w:color="auto"/>
          </w:divBdr>
        </w:div>
        <w:div w:id="661543729">
          <w:marLeft w:val="0"/>
          <w:marRight w:val="0"/>
          <w:marTop w:val="300"/>
          <w:marBottom w:val="0"/>
          <w:divBdr>
            <w:top w:val="none" w:sz="0" w:space="0" w:color="auto"/>
            <w:left w:val="none" w:sz="0" w:space="0" w:color="auto"/>
            <w:bottom w:val="none" w:sz="0" w:space="0" w:color="auto"/>
            <w:right w:val="none" w:sz="0" w:space="0" w:color="auto"/>
          </w:divBdr>
          <w:divsChild>
            <w:div w:id="14505314">
              <w:marLeft w:val="0"/>
              <w:marRight w:val="0"/>
              <w:marTop w:val="0"/>
              <w:marBottom w:val="0"/>
              <w:divBdr>
                <w:top w:val="none" w:sz="0" w:space="0" w:color="auto"/>
                <w:left w:val="none" w:sz="0" w:space="0" w:color="auto"/>
                <w:bottom w:val="none" w:sz="0" w:space="0" w:color="auto"/>
                <w:right w:val="none" w:sz="0" w:space="0" w:color="auto"/>
              </w:divBdr>
              <w:divsChild>
                <w:div w:id="1083601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4198298">
          <w:marLeft w:val="0"/>
          <w:marRight w:val="0"/>
          <w:marTop w:val="0"/>
          <w:marBottom w:val="0"/>
          <w:divBdr>
            <w:top w:val="none" w:sz="0" w:space="0" w:color="auto"/>
            <w:left w:val="none" w:sz="0" w:space="0" w:color="auto"/>
            <w:bottom w:val="none" w:sz="0" w:space="0" w:color="auto"/>
            <w:right w:val="none" w:sz="0" w:space="0" w:color="auto"/>
          </w:divBdr>
        </w:div>
        <w:div w:id="898706871">
          <w:marLeft w:val="0"/>
          <w:marRight w:val="0"/>
          <w:marTop w:val="0"/>
          <w:marBottom w:val="0"/>
          <w:divBdr>
            <w:top w:val="none" w:sz="0" w:space="0" w:color="auto"/>
            <w:left w:val="none" w:sz="0" w:space="0" w:color="auto"/>
            <w:bottom w:val="none" w:sz="0" w:space="0" w:color="auto"/>
            <w:right w:val="none" w:sz="0" w:space="0" w:color="auto"/>
          </w:divBdr>
          <w:divsChild>
            <w:div w:id="85883107">
              <w:marLeft w:val="0"/>
              <w:marRight w:val="0"/>
              <w:marTop w:val="0"/>
              <w:marBottom w:val="0"/>
              <w:divBdr>
                <w:top w:val="none" w:sz="0" w:space="0" w:color="auto"/>
                <w:left w:val="none" w:sz="0" w:space="0" w:color="auto"/>
                <w:bottom w:val="none" w:sz="0" w:space="0" w:color="auto"/>
                <w:right w:val="none" w:sz="0" w:space="0" w:color="auto"/>
              </w:divBdr>
            </w:div>
          </w:divsChild>
        </w:div>
        <w:div w:id="1032267622">
          <w:marLeft w:val="0"/>
          <w:marRight w:val="0"/>
          <w:marTop w:val="0"/>
          <w:marBottom w:val="0"/>
          <w:divBdr>
            <w:top w:val="none" w:sz="0" w:space="0" w:color="auto"/>
            <w:left w:val="none" w:sz="0" w:space="0" w:color="auto"/>
            <w:bottom w:val="none" w:sz="0" w:space="0" w:color="auto"/>
            <w:right w:val="none" w:sz="0" w:space="0" w:color="auto"/>
          </w:divBdr>
        </w:div>
        <w:div w:id="1254893568">
          <w:marLeft w:val="0"/>
          <w:marRight w:val="0"/>
          <w:marTop w:val="0"/>
          <w:marBottom w:val="0"/>
          <w:divBdr>
            <w:top w:val="none" w:sz="0" w:space="0" w:color="auto"/>
            <w:left w:val="none" w:sz="0" w:space="0" w:color="auto"/>
            <w:bottom w:val="none" w:sz="0" w:space="0" w:color="auto"/>
            <w:right w:val="none" w:sz="0" w:space="0" w:color="auto"/>
          </w:divBdr>
          <w:divsChild>
            <w:div w:id="391150769">
              <w:marLeft w:val="0"/>
              <w:marRight w:val="0"/>
              <w:marTop w:val="0"/>
              <w:marBottom w:val="0"/>
              <w:divBdr>
                <w:top w:val="none" w:sz="0" w:space="0" w:color="auto"/>
                <w:left w:val="none" w:sz="0" w:space="0" w:color="auto"/>
                <w:bottom w:val="none" w:sz="0" w:space="0" w:color="auto"/>
                <w:right w:val="none" w:sz="0" w:space="0" w:color="auto"/>
              </w:divBdr>
            </w:div>
          </w:divsChild>
        </w:div>
        <w:div w:id="1259557493">
          <w:marLeft w:val="0"/>
          <w:marRight w:val="0"/>
          <w:marTop w:val="0"/>
          <w:marBottom w:val="0"/>
          <w:divBdr>
            <w:top w:val="none" w:sz="0" w:space="0" w:color="auto"/>
            <w:left w:val="none" w:sz="0" w:space="0" w:color="auto"/>
            <w:bottom w:val="none" w:sz="0" w:space="0" w:color="auto"/>
            <w:right w:val="none" w:sz="0" w:space="0" w:color="auto"/>
          </w:divBdr>
          <w:divsChild>
            <w:div w:id="620116264">
              <w:marLeft w:val="0"/>
              <w:marRight w:val="0"/>
              <w:marTop w:val="0"/>
              <w:marBottom w:val="0"/>
              <w:divBdr>
                <w:top w:val="none" w:sz="0" w:space="0" w:color="auto"/>
                <w:left w:val="none" w:sz="0" w:space="0" w:color="auto"/>
                <w:bottom w:val="none" w:sz="0" w:space="0" w:color="auto"/>
                <w:right w:val="none" w:sz="0" w:space="0" w:color="auto"/>
              </w:divBdr>
            </w:div>
          </w:divsChild>
        </w:div>
        <w:div w:id="1318725770">
          <w:marLeft w:val="0"/>
          <w:marRight w:val="0"/>
          <w:marTop w:val="300"/>
          <w:marBottom w:val="0"/>
          <w:divBdr>
            <w:top w:val="none" w:sz="0" w:space="0" w:color="auto"/>
            <w:left w:val="none" w:sz="0" w:space="0" w:color="auto"/>
            <w:bottom w:val="none" w:sz="0" w:space="0" w:color="auto"/>
            <w:right w:val="none" w:sz="0" w:space="0" w:color="auto"/>
          </w:divBdr>
          <w:divsChild>
            <w:div w:id="1207522128">
              <w:marLeft w:val="0"/>
              <w:marRight w:val="0"/>
              <w:marTop w:val="0"/>
              <w:marBottom w:val="0"/>
              <w:divBdr>
                <w:top w:val="none" w:sz="0" w:space="0" w:color="auto"/>
                <w:left w:val="none" w:sz="0" w:space="0" w:color="auto"/>
                <w:bottom w:val="none" w:sz="0" w:space="0" w:color="auto"/>
                <w:right w:val="none" w:sz="0" w:space="0" w:color="auto"/>
              </w:divBdr>
              <w:divsChild>
                <w:div w:id="861240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2653060">
          <w:marLeft w:val="0"/>
          <w:marRight w:val="0"/>
          <w:marTop w:val="0"/>
          <w:marBottom w:val="0"/>
          <w:divBdr>
            <w:top w:val="none" w:sz="0" w:space="0" w:color="auto"/>
            <w:left w:val="none" w:sz="0" w:space="0" w:color="auto"/>
            <w:bottom w:val="none" w:sz="0" w:space="0" w:color="auto"/>
            <w:right w:val="none" w:sz="0" w:space="0" w:color="auto"/>
          </w:divBdr>
        </w:div>
        <w:div w:id="1774669677">
          <w:marLeft w:val="0"/>
          <w:marRight w:val="0"/>
          <w:marTop w:val="300"/>
          <w:marBottom w:val="0"/>
          <w:divBdr>
            <w:top w:val="none" w:sz="0" w:space="0" w:color="auto"/>
            <w:left w:val="none" w:sz="0" w:space="0" w:color="auto"/>
            <w:bottom w:val="none" w:sz="0" w:space="0" w:color="auto"/>
            <w:right w:val="none" w:sz="0" w:space="0" w:color="auto"/>
          </w:divBdr>
          <w:divsChild>
            <w:div w:id="658769499">
              <w:marLeft w:val="0"/>
              <w:marRight w:val="0"/>
              <w:marTop w:val="0"/>
              <w:marBottom w:val="0"/>
              <w:divBdr>
                <w:top w:val="none" w:sz="0" w:space="0" w:color="auto"/>
                <w:left w:val="none" w:sz="0" w:space="0" w:color="auto"/>
                <w:bottom w:val="none" w:sz="0" w:space="0" w:color="auto"/>
                <w:right w:val="none" w:sz="0" w:space="0" w:color="auto"/>
              </w:divBdr>
              <w:divsChild>
                <w:div w:id="1263957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2160863">
          <w:marLeft w:val="0"/>
          <w:marRight w:val="0"/>
          <w:marTop w:val="0"/>
          <w:marBottom w:val="0"/>
          <w:divBdr>
            <w:top w:val="none" w:sz="0" w:space="0" w:color="auto"/>
            <w:left w:val="none" w:sz="0" w:space="0" w:color="auto"/>
            <w:bottom w:val="none" w:sz="0" w:space="0" w:color="auto"/>
            <w:right w:val="none" w:sz="0" w:space="0" w:color="auto"/>
          </w:divBdr>
        </w:div>
      </w:divsChild>
    </w:div>
    <w:div w:id="1182818314">
      <w:bodyDiv w:val="1"/>
      <w:marLeft w:val="0"/>
      <w:marRight w:val="0"/>
      <w:marTop w:val="0"/>
      <w:marBottom w:val="0"/>
      <w:divBdr>
        <w:top w:val="none" w:sz="0" w:space="0" w:color="auto"/>
        <w:left w:val="none" w:sz="0" w:space="0" w:color="auto"/>
        <w:bottom w:val="none" w:sz="0" w:space="0" w:color="auto"/>
        <w:right w:val="none" w:sz="0" w:space="0" w:color="auto"/>
      </w:divBdr>
      <w:divsChild>
        <w:div w:id="321082273">
          <w:marLeft w:val="0"/>
          <w:marRight w:val="0"/>
          <w:marTop w:val="0"/>
          <w:marBottom w:val="0"/>
          <w:divBdr>
            <w:top w:val="none" w:sz="0" w:space="0" w:color="auto"/>
            <w:left w:val="none" w:sz="0" w:space="0" w:color="auto"/>
            <w:bottom w:val="none" w:sz="0" w:space="0" w:color="auto"/>
            <w:right w:val="none" w:sz="0" w:space="0" w:color="auto"/>
          </w:divBdr>
          <w:divsChild>
            <w:div w:id="1480270260">
              <w:marLeft w:val="0"/>
              <w:marRight w:val="0"/>
              <w:marTop w:val="0"/>
              <w:marBottom w:val="0"/>
              <w:divBdr>
                <w:top w:val="none" w:sz="0" w:space="0" w:color="auto"/>
                <w:left w:val="none" w:sz="0" w:space="0" w:color="auto"/>
                <w:bottom w:val="none" w:sz="0" w:space="0" w:color="auto"/>
                <w:right w:val="none" w:sz="0" w:space="0" w:color="auto"/>
              </w:divBdr>
            </w:div>
          </w:divsChild>
        </w:div>
        <w:div w:id="487943845">
          <w:marLeft w:val="0"/>
          <w:marRight w:val="0"/>
          <w:marTop w:val="0"/>
          <w:marBottom w:val="0"/>
          <w:divBdr>
            <w:top w:val="none" w:sz="0" w:space="0" w:color="auto"/>
            <w:left w:val="none" w:sz="0" w:space="0" w:color="auto"/>
            <w:bottom w:val="none" w:sz="0" w:space="0" w:color="auto"/>
            <w:right w:val="none" w:sz="0" w:space="0" w:color="auto"/>
          </w:divBdr>
        </w:div>
        <w:div w:id="715393316">
          <w:marLeft w:val="0"/>
          <w:marRight w:val="0"/>
          <w:marTop w:val="300"/>
          <w:marBottom w:val="0"/>
          <w:divBdr>
            <w:top w:val="none" w:sz="0" w:space="0" w:color="auto"/>
            <w:left w:val="none" w:sz="0" w:space="0" w:color="auto"/>
            <w:bottom w:val="none" w:sz="0" w:space="0" w:color="auto"/>
            <w:right w:val="none" w:sz="0" w:space="0" w:color="auto"/>
          </w:divBdr>
        </w:div>
        <w:div w:id="726683168">
          <w:marLeft w:val="0"/>
          <w:marRight w:val="0"/>
          <w:marTop w:val="300"/>
          <w:marBottom w:val="0"/>
          <w:divBdr>
            <w:top w:val="none" w:sz="0" w:space="0" w:color="auto"/>
            <w:left w:val="none" w:sz="0" w:space="0" w:color="auto"/>
            <w:bottom w:val="none" w:sz="0" w:space="0" w:color="auto"/>
            <w:right w:val="none" w:sz="0" w:space="0" w:color="auto"/>
          </w:divBdr>
        </w:div>
        <w:div w:id="765081927">
          <w:marLeft w:val="0"/>
          <w:marRight w:val="0"/>
          <w:marTop w:val="300"/>
          <w:marBottom w:val="0"/>
          <w:divBdr>
            <w:top w:val="none" w:sz="0" w:space="0" w:color="auto"/>
            <w:left w:val="none" w:sz="0" w:space="0" w:color="auto"/>
            <w:bottom w:val="none" w:sz="0" w:space="0" w:color="auto"/>
            <w:right w:val="none" w:sz="0" w:space="0" w:color="auto"/>
          </w:divBdr>
          <w:divsChild>
            <w:div w:id="474102249">
              <w:marLeft w:val="0"/>
              <w:marRight w:val="0"/>
              <w:marTop w:val="0"/>
              <w:marBottom w:val="0"/>
              <w:divBdr>
                <w:top w:val="none" w:sz="0" w:space="0" w:color="auto"/>
                <w:left w:val="none" w:sz="0" w:space="0" w:color="auto"/>
                <w:bottom w:val="none" w:sz="0" w:space="0" w:color="auto"/>
                <w:right w:val="none" w:sz="0" w:space="0" w:color="auto"/>
              </w:divBdr>
              <w:divsChild>
                <w:div w:id="13082385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334582">
          <w:marLeft w:val="0"/>
          <w:marRight w:val="0"/>
          <w:marTop w:val="0"/>
          <w:marBottom w:val="0"/>
          <w:divBdr>
            <w:top w:val="none" w:sz="0" w:space="0" w:color="auto"/>
            <w:left w:val="none" w:sz="0" w:space="0" w:color="auto"/>
            <w:bottom w:val="none" w:sz="0" w:space="0" w:color="auto"/>
            <w:right w:val="none" w:sz="0" w:space="0" w:color="auto"/>
          </w:divBdr>
        </w:div>
        <w:div w:id="843589383">
          <w:marLeft w:val="0"/>
          <w:marRight w:val="0"/>
          <w:marTop w:val="0"/>
          <w:marBottom w:val="0"/>
          <w:divBdr>
            <w:top w:val="none" w:sz="0" w:space="0" w:color="auto"/>
            <w:left w:val="none" w:sz="0" w:space="0" w:color="auto"/>
            <w:bottom w:val="none" w:sz="0" w:space="0" w:color="auto"/>
            <w:right w:val="none" w:sz="0" w:space="0" w:color="auto"/>
          </w:divBdr>
        </w:div>
        <w:div w:id="869610575">
          <w:marLeft w:val="0"/>
          <w:marRight w:val="0"/>
          <w:marTop w:val="0"/>
          <w:marBottom w:val="0"/>
          <w:divBdr>
            <w:top w:val="none" w:sz="0" w:space="0" w:color="auto"/>
            <w:left w:val="none" w:sz="0" w:space="0" w:color="auto"/>
            <w:bottom w:val="none" w:sz="0" w:space="0" w:color="auto"/>
            <w:right w:val="none" w:sz="0" w:space="0" w:color="auto"/>
          </w:divBdr>
        </w:div>
        <w:div w:id="997273553">
          <w:marLeft w:val="0"/>
          <w:marRight w:val="0"/>
          <w:marTop w:val="0"/>
          <w:marBottom w:val="0"/>
          <w:divBdr>
            <w:top w:val="none" w:sz="0" w:space="0" w:color="auto"/>
            <w:left w:val="none" w:sz="0" w:space="0" w:color="auto"/>
            <w:bottom w:val="none" w:sz="0" w:space="0" w:color="auto"/>
            <w:right w:val="none" w:sz="0" w:space="0" w:color="auto"/>
          </w:divBdr>
        </w:div>
        <w:div w:id="1063482284">
          <w:marLeft w:val="0"/>
          <w:marRight w:val="0"/>
          <w:marTop w:val="0"/>
          <w:marBottom w:val="0"/>
          <w:divBdr>
            <w:top w:val="none" w:sz="0" w:space="0" w:color="auto"/>
            <w:left w:val="none" w:sz="0" w:space="0" w:color="auto"/>
            <w:bottom w:val="none" w:sz="0" w:space="0" w:color="auto"/>
            <w:right w:val="none" w:sz="0" w:space="0" w:color="auto"/>
          </w:divBdr>
          <w:divsChild>
            <w:div w:id="1174416619">
              <w:marLeft w:val="0"/>
              <w:marRight w:val="0"/>
              <w:marTop w:val="0"/>
              <w:marBottom w:val="0"/>
              <w:divBdr>
                <w:top w:val="none" w:sz="0" w:space="0" w:color="auto"/>
                <w:left w:val="none" w:sz="0" w:space="0" w:color="auto"/>
                <w:bottom w:val="none" w:sz="0" w:space="0" w:color="auto"/>
                <w:right w:val="none" w:sz="0" w:space="0" w:color="auto"/>
              </w:divBdr>
            </w:div>
          </w:divsChild>
        </w:div>
        <w:div w:id="1223491663">
          <w:marLeft w:val="0"/>
          <w:marRight w:val="0"/>
          <w:marTop w:val="0"/>
          <w:marBottom w:val="0"/>
          <w:divBdr>
            <w:top w:val="none" w:sz="0" w:space="0" w:color="auto"/>
            <w:left w:val="none" w:sz="0" w:space="0" w:color="auto"/>
            <w:bottom w:val="none" w:sz="0" w:space="0" w:color="auto"/>
            <w:right w:val="none" w:sz="0" w:space="0" w:color="auto"/>
          </w:divBdr>
          <w:divsChild>
            <w:div w:id="1300573836">
              <w:marLeft w:val="0"/>
              <w:marRight w:val="0"/>
              <w:marTop w:val="0"/>
              <w:marBottom w:val="0"/>
              <w:divBdr>
                <w:top w:val="none" w:sz="0" w:space="0" w:color="auto"/>
                <w:left w:val="none" w:sz="0" w:space="0" w:color="auto"/>
                <w:bottom w:val="none" w:sz="0" w:space="0" w:color="auto"/>
                <w:right w:val="none" w:sz="0" w:space="0" w:color="auto"/>
              </w:divBdr>
            </w:div>
          </w:divsChild>
        </w:div>
        <w:div w:id="1314141760">
          <w:marLeft w:val="0"/>
          <w:marRight w:val="0"/>
          <w:marTop w:val="0"/>
          <w:marBottom w:val="0"/>
          <w:divBdr>
            <w:top w:val="none" w:sz="0" w:space="0" w:color="auto"/>
            <w:left w:val="none" w:sz="0" w:space="0" w:color="auto"/>
            <w:bottom w:val="none" w:sz="0" w:space="0" w:color="auto"/>
            <w:right w:val="none" w:sz="0" w:space="0" w:color="auto"/>
          </w:divBdr>
        </w:div>
        <w:div w:id="1765489054">
          <w:marLeft w:val="0"/>
          <w:marRight w:val="0"/>
          <w:marTop w:val="300"/>
          <w:marBottom w:val="0"/>
          <w:divBdr>
            <w:top w:val="none" w:sz="0" w:space="0" w:color="auto"/>
            <w:left w:val="none" w:sz="0" w:space="0" w:color="auto"/>
            <w:bottom w:val="none" w:sz="0" w:space="0" w:color="auto"/>
            <w:right w:val="none" w:sz="0" w:space="0" w:color="auto"/>
          </w:divBdr>
        </w:div>
      </w:divsChild>
    </w:div>
    <w:div w:id="1183007563">
      <w:bodyDiv w:val="1"/>
      <w:marLeft w:val="0"/>
      <w:marRight w:val="0"/>
      <w:marTop w:val="0"/>
      <w:marBottom w:val="0"/>
      <w:divBdr>
        <w:top w:val="none" w:sz="0" w:space="0" w:color="auto"/>
        <w:left w:val="none" w:sz="0" w:space="0" w:color="auto"/>
        <w:bottom w:val="none" w:sz="0" w:space="0" w:color="auto"/>
        <w:right w:val="none" w:sz="0" w:space="0" w:color="auto"/>
      </w:divBdr>
    </w:div>
    <w:div w:id="1183282234">
      <w:bodyDiv w:val="1"/>
      <w:marLeft w:val="0"/>
      <w:marRight w:val="0"/>
      <w:marTop w:val="0"/>
      <w:marBottom w:val="0"/>
      <w:divBdr>
        <w:top w:val="none" w:sz="0" w:space="0" w:color="auto"/>
        <w:left w:val="none" w:sz="0" w:space="0" w:color="auto"/>
        <w:bottom w:val="none" w:sz="0" w:space="0" w:color="auto"/>
        <w:right w:val="none" w:sz="0" w:space="0" w:color="auto"/>
      </w:divBdr>
      <w:divsChild>
        <w:div w:id="398647">
          <w:marLeft w:val="0"/>
          <w:marRight w:val="0"/>
          <w:marTop w:val="0"/>
          <w:marBottom w:val="0"/>
          <w:divBdr>
            <w:top w:val="none" w:sz="0" w:space="0" w:color="auto"/>
            <w:left w:val="none" w:sz="0" w:space="0" w:color="auto"/>
            <w:bottom w:val="none" w:sz="0" w:space="0" w:color="auto"/>
            <w:right w:val="none" w:sz="0" w:space="0" w:color="auto"/>
          </w:divBdr>
          <w:divsChild>
            <w:div w:id="92360649">
              <w:marLeft w:val="0"/>
              <w:marRight w:val="0"/>
              <w:marTop w:val="0"/>
              <w:marBottom w:val="0"/>
              <w:divBdr>
                <w:top w:val="none" w:sz="0" w:space="0" w:color="auto"/>
                <w:left w:val="none" w:sz="0" w:space="0" w:color="auto"/>
                <w:bottom w:val="none" w:sz="0" w:space="0" w:color="auto"/>
                <w:right w:val="none" w:sz="0" w:space="0" w:color="auto"/>
              </w:divBdr>
            </w:div>
          </w:divsChild>
        </w:div>
        <w:div w:id="77485896">
          <w:marLeft w:val="0"/>
          <w:marRight w:val="0"/>
          <w:marTop w:val="0"/>
          <w:marBottom w:val="0"/>
          <w:divBdr>
            <w:top w:val="none" w:sz="0" w:space="0" w:color="auto"/>
            <w:left w:val="none" w:sz="0" w:space="0" w:color="auto"/>
            <w:bottom w:val="none" w:sz="0" w:space="0" w:color="auto"/>
            <w:right w:val="none" w:sz="0" w:space="0" w:color="auto"/>
          </w:divBdr>
        </w:div>
        <w:div w:id="247274982">
          <w:marLeft w:val="0"/>
          <w:marRight w:val="0"/>
          <w:marTop w:val="0"/>
          <w:marBottom w:val="0"/>
          <w:divBdr>
            <w:top w:val="none" w:sz="0" w:space="0" w:color="auto"/>
            <w:left w:val="none" w:sz="0" w:space="0" w:color="auto"/>
            <w:bottom w:val="none" w:sz="0" w:space="0" w:color="auto"/>
            <w:right w:val="none" w:sz="0" w:space="0" w:color="auto"/>
          </w:divBdr>
          <w:divsChild>
            <w:div w:id="1801066251">
              <w:marLeft w:val="0"/>
              <w:marRight w:val="0"/>
              <w:marTop w:val="0"/>
              <w:marBottom w:val="0"/>
              <w:divBdr>
                <w:top w:val="none" w:sz="0" w:space="0" w:color="auto"/>
                <w:left w:val="none" w:sz="0" w:space="0" w:color="auto"/>
                <w:bottom w:val="none" w:sz="0" w:space="0" w:color="auto"/>
                <w:right w:val="none" w:sz="0" w:space="0" w:color="auto"/>
              </w:divBdr>
            </w:div>
          </w:divsChild>
        </w:div>
        <w:div w:id="282349494">
          <w:marLeft w:val="0"/>
          <w:marRight w:val="0"/>
          <w:marTop w:val="0"/>
          <w:marBottom w:val="0"/>
          <w:divBdr>
            <w:top w:val="none" w:sz="0" w:space="0" w:color="auto"/>
            <w:left w:val="none" w:sz="0" w:space="0" w:color="auto"/>
            <w:bottom w:val="none" w:sz="0" w:space="0" w:color="auto"/>
            <w:right w:val="none" w:sz="0" w:space="0" w:color="auto"/>
          </w:divBdr>
        </w:div>
        <w:div w:id="329646948">
          <w:marLeft w:val="0"/>
          <w:marRight w:val="0"/>
          <w:marTop w:val="0"/>
          <w:marBottom w:val="0"/>
          <w:divBdr>
            <w:top w:val="none" w:sz="0" w:space="0" w:color="auto"/>
            <w:left w:val="none" w:sz="0" w:space="0" w:color="auto"/>
            <w:bottom w:val="none" w:sz="0" w:space="0" w:color="auto"/>
            <w:right w:val="none" w:sz="0" w:space="0" w:color="auto"/>
          </w:divBdr>
        </w:div>
        <w:div w:id="535773728">
          <w:marLeft w:val="0"/>
          <w:marRight w:val="0"/>
          <w:marTop w:val="0"/>
          <w:marBottom w:val="0"/>
          <w:divBdr>
            <w:top w:val="none" w:sz="0" w:space="0" w:color="auto"/>
            <w:left w:val="none" w:sz="0" w:space="0" w:color="auto"/>
            <w:bottom w:val="none" w:sz="0" w:space="0" w:color="auto"/>
            <w:right w:val="none" w:sz="0" w:space="0" w:color="auto"/>
          </w:divBdr>
          <w:divsChild>
            <w:div w:id="362171395">
              <w:marLeft w:val="0"/>
              <w:marRight w:val="0"/>
              <w:marTop w:val="0"/>
              <w:marBottom w:val="0"/>
              <w:divBdr>
                <w:top w:val="none" w:sz="0" w:space="0" w:color="auto"/>
                <w:left w:val="none" w:sz="0" w:space="0" w:color="auto"/>
                <w:bottom w:val="none" w:sz="0" w:space="0" w:color="auto"/>
                <w:right w:val="none" w:sz="0" w:space="0" w:color="auto"/>
              </w:divBdr>
            </w:div>
          </w:divsChild>
        </w:div>
        <w:div w:id="694233811">
          <w:marLeft w:val="0"/>
          <w:marRight w:val="0"/>
          <w:marTop w:val="300"/>
          <w:marBottom w:val="0"/>
          <w:divBdr>
            <w:top w:val="none" w:sz="0" w:space="0" w:color="auto"/>
            <w:left w:val="none" w:sz="0" w:space="0" w:color="auto"/>
            <w:bottom w:val="none" w:sz="0" w:space="0" w:color="auto"/>
            <w:right w:val="none" w:sz="0" w:space="0" w:color="auto"/>
          </w:divBdr>
          <w:divsChild>
            <w:div w:id="281957583">
              <w:marLeft w:val="0"/>
              <w:marRight w:val="0"/>
              <w:marTop w:val="0"/>
              <w:marBottom w:val="0"/>
              <w:divBdr>
                <w:top w:val="none" w:sz="0" w:space="0" w:color="auto"/>
                <w:left w:val="none" w:sz="0" w:space="0" w:color="auto"/>
                <w:bottom w:val="none" w:sz="0" w:space="0" w:color="auto"/>
                <w:right w:val="none" w:sz="0" w:space="0" w:color="auto"/>
              </w:divBdr>
              <w:divsChild>
                <w:div w:id="1409114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6826314">
          <w:marLeft w:val="0"/>
          <w:marRight w:val="0"/>
          <w:marTop w:val="0"/>
          <w:marBottom w:val="0"/>
          <w:divBdr>
            <w:top w:val="none" w:sz="0" w:space="0" w:color="auto"/>
            <w:left w:val="none" w:sz="0" w:space="0" w:color="auto"/>
            <w:bottom w:val="none" w:sz="0" w:space="0" w:color="auto"/>
            <w:right w:val="none" w:sz="0" w:space="0" w:color="auto"/>
          </w:divBdr>
          <w:divsChild>
            <w:div w:id="1340037204">
              <w:marLeft w:val="0"/>
              <w:marRight w:val="0"/>
              <w:marTop w:val="0"/>
              <w:marBottom w:val="0"/>
              <w:divBdr>
                <w:top w:val="none" w:sz="0" w:space="0" w:color="auto"/>
                <w:left w:val="none" w:sz="0" w:space="0" w:color="auto"/>
                <w:bottom w:val="none" w:sz="0" w:space="0" w:color="auto"/>
                <w:right w:val="none" w:sz="0" w:space="0" w:color="auto"/>
              </w:divBdr>
            </w:div>
          </w:divsChild>
        </w:div>
        <w:div w:id="884216841">
          <w:marLeft w:val="0"/>
          <w:marRight w:val="0"/>
          <w:marTop w:val="300"/>
          <w:marBottom w:val="0"/>
          <w:divBdr>
            <w:top w:val="none" w:sz="0" w:space="0" w:color="auto"/>
            <w:left w:val="none" w:sz="0" w:space="0" w:color="auto"/>
            <w:bottom w:val="none" w:sz="0" w:space="0" w:color="auto"/>
            <w:right w:val="none" w:sz="0" w:space="0" w:color="auto"/>
          </w:divBdr>
        </w:div>
        <w:div w:id="959457410">
          <w:marLeft w:val="0"/>
          <w:marRight w:val="0"/>
          <w:marTop w:val="0"/>
          <w:marBottom w:val="0"/>
          <w:divBdr>
            <w:top w:val="none" w:sz="0" w:space="0" w:color="auto"/>
            <w:left w:val="none" w:sz="0" w:space="0" w:color="auto"/>
            <w:bottom w:val="none" w:sz="0" w:space="0" w:color="auto"/>
            <w:right w:val="none" w:sz="0" w:space="0" w:color="auto"/>
          </w:divBdr>
        </w:div>
        <w:div w:id="1043092354">
          <w:marLeft w:val="0"/>
          <w:marRight w:val="0"/>
          <w:marTop w:val="300"/>
          <w:marBottom w:val="0"/>
          <w:divBdr>
            <w:top w:val="none" w:sz="0" w:space="0" w:color="auto"/>
            <w:left w:val="none" w:sz="0" w:space="0" w:color="auto"/>
            <w:bottom w:val="none" w:sz="0" w:space="0" w:color="auto"/>
            <w:right w:val="none" w:sz="0" w:space="0" w:color="auto"/>
          </w:divBdr>
          <w:divsChild>
            <w:div w:id="1264535011">
              <w:marLeft w:val="0"/>
              <w:marRight w:val="0"/>
              <w:marTop w:val="0"/>
              <w:marBottom w:val="0"/>
              <w:divBdr>
                <w:top w:val="none" w:sz="0" w:space="0" w:color="auto"/>
                <w:left w:val="none" w:sz="0" w:space="0" w:color="auto"/>
                <w:bottom w:val="none" w:sz="0" w:space="0" w:color="auto"/>
                <w:right w:val="none" w:sz="0" w:space="0" w:color="auto"/>
              </w:divBdr>
            </w:div>
          </w:divsChild>
        </w:div>
        <w:div w:id="1185749134">
          <w:marLeft w:val="0"/>
          <w:marRight w:val="0"/>
          <w:marTop w:val="0"/>
          <w:marBottom w:val="0"/>
          <w:divBdr>
            <w:top w:val="none" w:sz="0" w:space="0" w:color="auto"/>
            <w:left w:val="none" w:sz="0" w:space="0" w:color="auto"/>
            <w:bottom w:val="none" w:sz="0" w:space="0" w:color="auto"/>
            <w:right w:val="none" w:sz="0" w:space="0" w:color="auto"/>
          </w:divBdr>
        </w:div>
        <w:div w:id="1542476184">
          <w:marLeft w:val="0"/>
          <w:marRight w:val="0"/>
          <w:marTop w:val="0"/>
          <w:marBottom w:val="0"/>
          <w:divBdr>
            <w:top w:val="none" w:sz="0" w:space="0" w:color="auto"/>
            <w:left w:val="none" w:sz="0" w:space="0" w:color="auto"/>
            <w:bottom w:val="none" w:sz="0" w:space="0" w:color="auto"/>
            <w:right w:val="none" w:sz="0" w:space="0" w:color="auto"/>
          </w:divBdr>
          <w:divsChild>
            <w:div w:id="274679078">
              <w:marLeft w:val="0"/>
              <w:marRight w:val="0"/>
              <w:marTop w:val="0"/>
              <w:marBottom w:val="0"/>
              <w:divBdr>
                <w:top w:val="none" w:sz="0" w:space="0" w:color="auto"/>
                <w:left w:val="none" w:sz="0" w:space="0" w:color="auto"/>
                <w:bottom w:val="none" w:sz="0" w:space="0" w:color="auto"/>
                <w:right w:val="none" w:sz="0" w:space="0" w:color="auto"/>
              </w:divBdr>
            </w:div>
          </w:divsChild>
        </w:div>
        <w:div w:id="1555968839">
          <w:marLeft w:val="0"/>
          <w:marRight w:val="0"/>
          <w:marTop w:val="0"/>
          <w:marBottom w:val="0"/>
          <w:divBdr>
            <w:top w:val="none" w:sz="0" w:space="0" w:color="auto"/>
            <w:left w:val="none" w:sz="0" w:space="0" w:color="auto"/>
            <w:bottom w:val="none" w:sz="0" w:space="0" w:color="auto"/>
            <w:right w:val="none" w:sz="0" w:space="0" w:color="auto"/>
          </w:divBdr>
        </w:div>
        <w:div w:id="1572961010">
          <w:marLeft w:val="0"/>
          <w:marRight w:val="0"/>
          <w:marTop w:val="0"/>
          <w:marBottom w:val="0"/>
          <w:divBdr>
            <w:top w:val="none" w:sz="0" w:space="0" w:color="auto"/>
            <w:left w:val="none" w:sz="0" w:space="0" w:color="auto"/>
            <w:bottom w:val="none" w:sz="0" w:space="0" w:color="auto"/>
            <w:right w:val="none" w:sz="0" w:space="0" w:color="auto"/>
          </w:divBdr>
          <w:divsChild>
            <w:div w:id="398672776">
              <w:marLeft w:val="0"/>
              <w:marRight w:val="0"/>
              <w:marTop w:val="0"/>
              <w:marBottom w:val="0"/>
              <w:divBdr>
                <w:top w:val="none" w:sz="0" w:space="0" w:color="auto"/>
                <w:left w:val="none" w:sz="0" w:space="0" w:color="auto"/>
                <w:bottom w:val="none" w:sz="0" w:space="0" w:color="auto"/>
                <w:right w:val="none" w:sz="0" w:space="0" w:color="auto"/>
              </w:divBdr>
            </w:div>
          </w:divsChild>
        </w:div>
        <w:div w:id="1580672092">
          <w:marLeft w:val="0"/>
          <w:marRight w:val="0"/>
          <w:marTop w:val="0"/>
          <w:marBottom w:val="0"/>
          <w:divBdr>
            <w:top w:val="none" w:sz="0" w:space="0" w:color="auto"/>
            <w:left w:val="none" w:sz="0" w:space="0" w:color="auto"/>
            <w:bottom w:val="none" w:sz="0" w:space="0" w:color="auto"/>
            <w:right w:val="none" w:sz="0" w:space="0" w:color="auto"/>
          </w:divBdr>
        </w:div>
        <w:div w:id="1816334732">
          <w:marLeft w:val="0"/>
          <w:marRight w:val="0"/>
          <w:marTop w:val="300"/>
          <w:marBottom w:val="0"/>
          <w:divBdr>
            <w:top w:val="none" w:sz="0" w:space="0" w:color="auto"/>
            <w:left w:val="none" w:sz="0" w:space="0" w:color="auto"/>
            <w:bottom w:val="none" w:sz="0" w:space="0" w:color="auto"/>
            <w:right w:val="none" w:sz="0" w:space="0" w:color="auto"/>
          </w:divBdr>
        </w:div>
      </w:divsChild>
    </w:div>
    <w:div w:id="1183282307">
      <w:bodyDiv w:val="1"/>
      <w:marLeft w:val="0"/>
      <w:marRight w:val="0"/>
      <w:marTop w:val="0"/>
      <w:marBottom w:val="0"/>
      <w:divBdr>
        <w:top w:val="none" w:sz="0" w:space="0" w:color="auto"/>
        <w:left w:val="none" w:sz="0" w:space="0" w:color="auto"/>
        <w:bottom w:val="none" w:sz="0" w:space="0" w:color="auto"/>
        <w:right w:val="none" w:sz="0" w:space="0" w:color="auto"/>
      </w:divBdr>
      <w:divsChild>
        <w:div w:id="12653440">
          <w:marLeft w:val="0"/>
          <w:marRight w:val="0"/>
          <w:marTop w:val="0"/>
          <w:marBottom w:val="0"/>
          <w:divBdr>
            <w:top w:val="none" w:sz="0" w:space="0" w:color="auto"/>
            <w:left w:val="none" w:sz="0" w:space="0" w:color="auto"/>
            <w:bottom w:val="none" w:sz="0" w:space="0" w:color="auto"/>
            <w:right w:val="none" w:sz="0" w:space="0" w:color="auto"/>
          </w:divBdr>
          <w:divsChild>
            <w:div w:id="21517735">
              <w:marLeft w:val="0"/>
              <w:marRight w:val="0"/>
              <w:marTop w:val="0"/>
              <w:marBottom w:val="0"/>
              <w:divBdr>
                <w:top w:val="none" w:sz="0" w:space="0" w:color="auto"/>
                <w:left w:val="none" w:sz="0" w:space="0" w:color="auto"/>
                <w:bottom w:val="none" w:sz="0" w:space="0" w:color="auto"/>
                <w:right w:val="none" w:sz="0" w:space="0" w:color="auto"/>
              </w:divBdr>
            </w:div>
          </w:divsChild>
        </w:div>
        <w:div w:id="60370522">
          <w:marLeft w:val="0"/>
          <w:marRight w:val="0"/>
          <w:marTop w:val="300"/>
          <w:marBottom w:val="0"/>
          <w:divBdr>
            <w:top w:val="none" w:sz="0" w:space="0" w:color="auto"/>
            <w:left w:val="none" w:sz="0" w:space="0" w:color="auto"/>
            <w:bottom w:val="none" w:sz="0" w:space="0" w:color="auto"/>
            <w:right w:val="none" w:sz="0" w:space="0" w:color="auto"/>
          </w:divBdr>
          <w:divsChild>
            <w:div w:id="1522625063">
              <w:marLeft w:val="0"/>
              <w:marRight w:val="0"/>
              <w:marTop w:val="0"/>
              <w:marBottom w:val="0"/>
              <w:divBdr>
                <w:top w:val="none" w:sz="0" w:space="0" w:color="auto"/>
                <w:left w:val="none" w:sz="0" w:space="0" w:color="auto"/>
                <w:bottom w:val="none" w:sz="0" w:space="0" w:color="auto"/>
                <w:right w:val="none" w:sz="0" w:space="0" w:color="auto"/>
              </w:divBdr>
            </w:div>
          </w:divsChild>
        </w:div>
        <w:div w:id="351029068">
          <w:marLeft w:val="0"/>
          <w:marRight w:val="0"/>
          <w:marTop w:val="300"/>
          <w:marBottom w:val="0"/>
          <w:divBdr>
            <w:top w:val="none" w:sz="0" w:space="0" w:color="auto"/>
            <w:left w:val="none" w:sz="0" w:space="0" w:color="auto"/>
            <w:bottom w:val="none" w:sz="0" w:space="0" w:color="auto"/>
            <w:right w:val="none" w:sz="0" w:space="0" w:color="auto"/>
          </w:divBdr>
          <w:divsChild>
            <w:div w:id="49427737">
              <w:marLeft w:val="0"/>
              <w:marRight w:val="0"/>
              <w:marTop w:val="0"/>
              <w:marBottom w:val="0"/>
              <w:divBdr>
                <w:top w:val="none" w:sz="0" w:space="0" w:color="auto"/>
                <w:left w:val="none" w:sz="0" w:space="0" w:color="auto"/>
                <w:bottom w:val="none" w:sz="0" w:space="0" w:color="auto"/>
                <w:right w:val="none" w:sz="0" w:space="0" w:color="auto"/>
              </w:divBdr>
              <w:divsChild>
                <w:div w:id="1382750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2300248">
          <w:marLeft w:val="0"/>
          <w:marRight w:val="0"/>
          <w:marTop w:val="0"/>
          <w:marBottom w:val="0"/>
          <w:divBdr>
            <w:top w:val="none" w:sz="0" w:space="0" w:color="auto"/>
            <w:left w:val="none" w:sz="0" w:space="0" w:color="auto"/>
            <w:bottom w:val="none" w:sz="0" w:space="0" w:color="auto"/>
            <w:right w:val="none" w:sz="0" w:space="0" w:color="auto"/>
          </w:divBdr>
          <w:divsChild>
            <w:div w:id="1586570110">
              <w:marLeft w:val="0"/>
              <w:marRight w:val="0"/>
              <w:marTop w:val="0"/>
              <w:marBottom w:val="0"/>
              <w:divBdr>
                <w:top w:val="none" w:sz="0" w:space="0" w:color="auto"/>
                <w:left w:val="none" w:sz="0" w:space="0" w:color="auto"/>
                <w:bottom w:val="none" w:sz="0" w:space="0" w:color="auto"/>
                <w:right w:val="none" w:sz="0" w:space="0" w:color="auto"/>
              </w:divBdr>
            </w:div>
          </w:divsChild>
        </w:div>
        <w:div w:id="547181153">
          <w:marLeft w:val="0"/>
          <w:marRight w:val="0"/>
          <w:marTop w:val="0"/>
          <w:marBottom w:val="0"/>
          <w:divBdr>
            <w:top w:val="none" w:sz="0" w:space="0" w:color="auto"/>
            <w:left w:val="none" w:sz="0" w:space="0" w:color="auto"/>
            <w:bottom w:val="none" w:sz="0" w:space="0" w:color="auto"/>
            <w:right w:val="none" w:sz="0" w:space="0" w:color="auto"/>
          </w:divBdr>
        </w:div>
        <w:div w:id="769736173">
          <w:marLeft w:val="0"/>
          <w:marRight w:val="0"/>
          <w:marTop w:val="0"/>
          <w:marBottom w:val="0"/>
          <w:divBdr>
            <w:top w:val="none" w:sz="0" w:space="0" w:color="auto"/>
            <w:left w:val="none" w:sz="0" w:space="0" w:color="auto"/>
            <w:bottom w:val="none" w:sz="0" w:space="0" w:color="auto"/>
            <w:right w:val="none" w:sz="0" w:space="0" w:color="auto"/>
          </w:divBdr>
          <w:divsChild>
            <w:div w:id="1505903558">
              <w:marLeft w:val="0"/>
              <w:marRight w:val="0"/>
              <w:marTop w:val="0"/>
              <w:marBottom w:val="0"/>
              <w:divBdr>
                <w:top w:val="none" w:sz="0" w:space="0" w:color="auto"/>
                <w:left w:val="none" w:sz="0" w:space="0" w:color="auto"/>
                <w:bottom w:val="none" w:sz="0" w:space="0" w:color="auto"/>
                <w:right w:val="none" w:sz="0" w:space="0" w:color="auto"/>
              </w:divBdr>
            </w:div>
          </w:divsChild>
        </w:div>
        <w:div w:id="791023756">
          <w:marLeft w:val="0"/>
          <w:marRight w:val="0"/>
          <w:marTop w:val="0"/>
          <w:marBottom w:val="0"/>
          <w:divBdr>
            <w:top w:val="none" w:sz="0" w:space="0" w:color="auto"/>
            <w:left w:val="none" w:sz="0" w:space="0" w:color="auto"/>
            <w:bottom w:val="none" w:sz="0" w:space="0" w:color="auto"/>
            <w:right w:val="none" w:sz="0" w:space="0" w:color="auto"/>
          </w:divBdr>
        </w:div>
        <w:div w:id="882406677">
          <w:marLeft w:val="0"/>
          <w:marRight w:val="0"/>
          <w:marTop w:val="300"/>
          <w:marBottom w:val="0"/>
          <w:divBdr>
            <w:top w:val="none" w:sz="0" w:space="0" w:color="auto"/>
            <w:left w:val="none" w:sz="0" w:space="0" w:color="auto"/>
            <w:bottom w:val="none" w:sz="0" w:space="0" w:color="auto"/>
            <w:right w:val="none" w:sz="0" w:space="0" w:color="auto"/>
          </w:divBdr>
        </w:div>
        <w:div w:id="1096243982">
          <w:marLeft w:val="0"/>
          <w:marRight w:val="0"/>
          <w:marTop w:val="0"/>
          <w:marBottom w:val="0"/>
          <w:divBdr>
            <w:top w:val="none" w:sz="0" w:space="0" w:color="auto"/>
            <w:left w:val="none" w:sz="0" w:space="0" w:color="auto"/>
            <w:bottom w:val="none" w:sz="0" w:space="0" w:color="auto"/>
            <w:right w:val="none" w:sz="0" w:space="0" w:color="auto"/>
          </w:divBdr>
          <w:divsChild>
            <w:div w:id="1380321315">
              <w:marLeft w:val="0"/>
              <w:marRight w:val="0"/>
              <w:marTop w:val="0"/>
              <w:marBottom w:val="0"/>
              <w:divBdr>
                <w:top w:val="none" w:sz="0" w:space="0" w:color="auto"/>
                <w:left w:val="none" w:sz="0" w:space="0" w:color="auto"/>
                <w:bottom w:val="none" w:sz="0" w:space="0" w:color="auto"/>
                <w:right w:val="none" w:sz="0" w:space="0" w:color="auto"/>
              </w:divBdr>
            </w:div>
          </w:divsChild>
        </w:div>
        <w:div w:id="1187519890">
          <w:marLeft w:val="0"/>
          <w:marRight w:val="0"/>
          <w:marTop w:val="300"/>
          <w:marBottom w:val="0"/>
          <w:divBdr>
            <w:top w:val="none" w:sz="0" w:space="0" w:color="auto"/>
            <w:left w:val="none" w:sz="0" w:space="0" w:color="auto"/>
            <w:bottom w:val="none" w:sz="0" w:space="0" w:color="auto"/>
            <w:right w:val="none" w:sz="0" w:space="0" w:color="auto"/>
          </w:divBdr>
          <w:divsChild>
            <w:div w:id="1808739183">
              <w:marLeft w:val="0"/>
              <w:marRight w:val="0"/>
              <w:marTop w:val="0"/>
              <w:marBottom w:val="0"/>
              <w:divBdr>
                <w:top w:val="none" w:sz="0" w:space="0" w:color="auto"/>
                <w:left w:val="none" w:sz="0" w:space="0" w:color="auto"/>
                <w:bottom w:val="none" w:sz="0" w:space="0" w:color="auto"/>
                <w:right w:val="none" w:sz="0" w:space="0" w:color="auto"/>
              </w:divBdr>
              <w:divsChild>
                <w:div w:id="13563454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7764873">
          <w:marLeft w:val="0"/>
          <w:marRight w:val="0"/>
          <w:marTop w:val="0"/>
          <w:marBottom w:val="0"/>
          <w:divBdr>
            <w:top w:val="none" w:sz="0" w:space="0" w:color="auto"/>
            <w:left w:val="none" w:sz="0" w:space="0" w:color="auto"/>
            <w:bottom w:val="none" w:sz="0" w:space="0" w:color="auto"/>
            <w:right w:val="none" w:sz="0" w:space="0" w:color="auto"/>
          </w:divBdr>
        </w:div>
        <w:div w:id="1234007178">
          <w:marLeft w:val="0"/>
          <w:marRight w:val="0"/>
          <w:marTop w:val="0"/>
          <w:marBottom w:val="0"/>
          <w:divBdr>
            <w:top w:val="none" w:sz="0" w:space="0" w:color="auto"/>
            <w:left w:val="none" w:sz="0" w:space="0" w:color="auto"/>
            <w:bottom w:val="none" w:sz="0" w:space="0" w:color="auto"/>
            <w:right w:val="none" w:sz="0" w:space="0" w:color="auto"/>
          </w:divBdr>
          <w:divsChild>
            <w:div w:id="1442526977">
              <w:marLeft w:val="0"/>
              <w:marRight w:val="0"/>
              <w:marTop w:val="0"/>
              <w:marBottom w:val="0"/>
              <w:divBdr>
                <w:top w:val="none" w:sz="0" w:space="0" w:color="auto"/>
                <w:left w:val="none" w:sz="0" w:space="0" w:color="auto"/>
                <w:bottom w:val="none" w:sz="0" w:space="0" w:color="auto"/>
                <w:right w:val="none" w:sz="0" w:space="0" w:color="auto"/>
              </w:divBdr>
            </w:div>
          </w:divsChild>
        </w:div>
        <w:div w:id="1353917121">
          <w:marLeft w:val="0"/>
          <w:marRight w:val="0"/>
          <w:marTop w:val="0"/>
          <w:marBottom w:val="0"/>
          <w:divBdr>
            <w:top w:val="none" w:sz="0" w:space="0" w:color="auto"/>
            <w:left w:val="none" w:sz="0" w:space="0" w:color="auto"/>
            <w:bottom w:val="none" w:sz="0" w:space="0" w:color="auto"/>
            <w:right w:val="none" w:sz="0" w:space="0" w:color="auto"/>
          </w:divBdr>
        </w:div>
        <w:div w:id="1853686968">
          <w:marLeft w:val="0"/>
          <w:marRight w:val="0"/>
          <w:marTop w:val="0"/>
          <w:marBottom w:val="0"/>
          <w:divBdr>
            <w:top w:val="none" w:sz="0" w:space="0" w:color="auto"/>
            <w:left w:val="none" w:sz="0" w:space="0" w:color="auto"/>
            <w:bottom w:val="none" w:sz="0" w:space="0" w:color="auto"/>
            <w:right w:val="none" w:sz="0" w:space="0" w:color="auto"/>
          </w:divBdr>
        </w:div>
      </w:divsChild>
    </w:div>
    <w:div w:id="1189951420">
      <w:bodyDiv w:val="1"/>
      <w:marLeft w:val="0"/>
      <w:marRight w:val="0"/>
      <w:marTop w:val="0"/>
      <w:marBottom w:val="0"/>
      <w:divBdr>
        <w:top w:val="none" w:sz="0" w:space="0" w:color="auto"/>
        <w:left w:val="none" w:sz="0" w:space="0" w:color="auto"/>
        <w:bottom w:val="none" w:sz="0" w:space="0" w:color="auto"/>
        <w:right w:val="none" w:sz="0" w:space="0" w:color="auto"/>
      </w:divBdr>
      <w:divsChild>
        <w:div w:id="50463272">
          <w:marLeft w:val="0"/>
          <w:marRight w:val="0"/>
          <w:marTop w:val="0"/>
          <w:marBottom w:val="0"/>
          <w:divBdr>
            <w:top w:val="none" w:sz="0" w:space="0" w:color="auto"/>
            <w:left w:val="none" w:sz="0" w:space="0" w:color="auto"/>
            <w:bottom w:val="none" w:sz="0" w:space="0" w:color="auto"/>
            <w:right w:val="none" w:sz="0" w:space="0" w:color="auto"/>
          </w:divBdr>
          <w:divsChild>
            <w:div w:id="1087507003">
              <w:marLeft w:val="0"/>
              <w:marRight w:val="0"/>
              <w:marTop w:val="0"/>
              <w:marBottom w:val="0"/>
              <w:divBdr>
                <w:top w:val="none" w:sz="0" w:space="0" w:color="auto"/>
                <w:left w:val="none" w:sz="0" w:space="0" w:color="auto"/>
                <w:bottom w:val="none" w:sz="0" w:space="0" w:color="auto"/>
                <w:right w:val="none" w:sz="0" w:space="0" w:color="auto"/>
              </w:divBdr>
            </w:div>
          </w:divsChild>
        </w:div>
        <w:div w:id="73355838">
          <w:marLeft w:val="0"/>
          <w:marRight w:val="0"/>
          <w:marTop w:val="300"/>
          <w:marBottom w:val="0"/>
          <w:divBdr>
            <w:top w:val="none" w:sz="0" w:space="0" w:color="auto"/>
            <w:left w:val="none" w:sz="0" w:space="0" w:color="auto"/>
            <w:bottom w:val="none" w:sz="0" w:space="0" w:color="auto"/>
            <w:right w:val="none" w:sz="0" w:space="0" w:color="auto"/>
          </w:divBdr>
          <w:divsChild>
            <w:div w:id="1233154583">
              <w:marLeft w:val="0"/>
              <w:marRight w:val="0"/>
              <w:marTop w:val="0"/>
              <w:marBottom w:val="0"/>
              <w:divBdr>
                <w:top w:val="none" w:sz="0" w:space="0" w:color="auto"/>
                <w:left w:val="none" w:sz="0" w:space="0" w:color="auto"/>
                <w:bottom w:val="none" w:sz="0" w:space="0" w:color="auto"/>
                <w:right w:val="none" w:sz="0" w:space="0" w:color="auto"/>
              </w:divBdr>
              <w:divsChild>
                <w:div w:id="902713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358959">
          <w:marLeft w:val="0"/>
          <w:marRight w:val="0"/>
          <w:marTop w:val="0"/>
          <w:marBottom w:val="0"/>
          <w:divBdr>
            <w:top w:val="none" w:sz="0" w:space="0" w:color="auto"/>
            <w:left w:val="none" w:sz="0" w:space="0" w:color="auto"/>
            <w:bottom w:val="none" w:sz="0" w:space="0" w:color="auto"/>
            <w:right w:val="none" w:sz="0" w:space="0" w:color="auto"/>
          </w:divBdr>
          <w:divsChild>
            <w:div w:id="31155104">
              <w:marLeft w:val="0"/>
              <w:marRight w:val="0"/>
              <w:marTop w:val="0"/>
              <w:marBottom w:val="0"/>
              <w:divBdr>
                <w:top w:val="none" w:sz="0" w:space="0" w:color="auto"/>
                <w:left w:val="none" w:sz="0" w:space="0" w:color="auto"/>
                <w:bottom w:val="none" w:sz="0" w:space="0" w:color="auto"/>
                <w:right w:val="none" w:sz="0" w:space="0" w:color="auto"/>
              </w:divBdr>
            </w:div>
          </w:divsChild>
        </w:div>
        <w:div w:id="166216069">
          <w:marLeft w:val="0"/>
          <w:marRight w:val="0"/>
          <w:marTop w:val="0"/>
          <w:marBottom w:val="0"/>
          <w:divBdr>
            <w:top w:val="none" w:sz="0" w:space="0" w:color="auto"/>
            <w:left w:val="none" w:sz="0" w:space="0" w:color="auto"/>
            <w:bottom w:val="none" w:sz="0" w:space="0" w:color="auto"/>
            <w:right w:val="none" w:sz="0" w:space="0" w:color="auto"/>
          </w:divBdr>
          <w:divsChild>
            <w:div w:id="1557665133">
              <w:marLeft w:val="0"/>
              <w:marRight w:val="0"/>
              <w:marTop w:val="0"/>
              <w:marBottom w:val="0"/>
              <w:divBdr>
                <w:top w:val="none" w:sz="0" w:space="0" w:color="auto"/>
                <w:left w:val="none" w:sz="0" w:space="0" w:color="auto"/>
                <w:bottom w:val="none" w:sz="0" w:space="0" w:color="auto"/>
                <w:right w:val="none" w:sz="0" w:space="0" w:color="auto"/>
              </w:divBdr>
            </w:div>
          </w:divsChild>
        </w:div>
        <w:div w:id="225384585">
          <w:marLeft w:val="0"/>
          <w:marRight w:val="0"/>
          <w:marTop w:val="0"/>
          <w:marBottom w:val="0"/>
          <w:divBdr>
            <w:top w:val="none" w:sz="0" w:space="0" w:color="auto"/>
            <w:left w:val="none" w:sz="0" w:space="0" w:color="auto"/>
            <w:bottom w:val="none" w:sz="0" w:space="0" w:color="auto"/>
            <w:right w:val="none" w:sz="0" w:space="0" w:color="auto"/>
          </w:divBdr>
        </w:div>
        <w:div w:id="429007215">
          <w:marLeft w:val="0"/>
          <w:marRight w:val="0"/>
          <w:marTop w:val="0"/>
          <w:marBottom w:val="0"/>
          <w:divBdr>
            <w:top w:val="none" w:sz="0" w:space="0" w:color="auto"/>
            <w:left w:val="none" w:sz="0" w:space="0" w:color="auto"/>
            <w:bottom w:val="none" w:sz="0" w:space="0" w:color="auto"/>
            <w:right w:val="none" w:sz="0" w:space="0" w:color="auto"/>
          </w:divBdr>
          <w:divsChild>
            <w:div w:id="1706247066">
              <w:marLeft w:val="0"/>
              <w:marRight w:val="0"/>
              <w:marTop w:val="0"/>
              <w:marBottom w:val="0"/>
              <w:divBdr>
                <w:top w:val="none" w:sz="0" w:space="0" w:color="auto"/>
                <w:left w:val="none" w:sz="0" w:space="0" w:color="auto"/>
                <w:bottom w:val="none" w:sz="0" w:space="0" w:color="auto"/>
                <w:right w:val="none" w:sz="0" w:space="0" w:color="auto"/>
              </w:divBdr>
            </w:div>
          </w:divsChild>
        </w:div>
        <w:div w:id="522477775">
          <w:marLeft w:val="0"/>
          <w:marRight w:val="0"/>
          <w:marTop w:val="0"/>
          <w:marBottom w:val="0"/>
          <w:divBdr>
            <w:top w:val="none" w:sz="0" w:space="0" w:color="auto"/>
            <w:left w:val="none" w:sz="0" w:space="0" w:color="auto"/>
            <w:bottom w:val="none" w:sz="0" w:space="0" w:color="auto"/>
            <w:right w:val="none" w:sz="0" w:space="0" w:color="auto"/>
          </w:divBdr>
        </w:div>
        <w:div w:id="662778164">
          <w:marLeft w:val="0"/>
          <w:marRight w:val="0"/>
          <w:marTop w:val="0"/>
          <w:marBottom w:val="0"/>
          <w:divBdr>
            <w:top w:val="none" w:sz="0" w:space="0" w:color="auto"/>
            <w:left w:val="none" w:sz="0" w:space="0" w:color="auto"/>
            <w:bottom w:val="none" w:sz="0" w:space="0" w:color="auto"/>
            <w:right w:val="none" w:sz="0" w:space="0" w:color="auto"/>
          </w:divBdr>
        </w:div>
        <w:div w:id="698941490">
          <w:marLeft w:val="0"/>
          <w:marRight w:val="0"/>
          <w:marTop w:val="0"/>
          <w:marBottom w:val="0"/>
          <w:divBdr>
            <w:top w:val="none" w:sz="0" w:space="0" w:color="auto"/>
            <w:left w:val="none" w:sz="0" w:space="0" w:color="auto"/>
            <w:bottom w:val="none" w:sz="0" w:space="0" w:color="auto"/>
            <w:right w:val="none" w:sz="0" w:space="0" w:color="auto"/>
          </w:divBdr>
          <w:divsChild>
            <w:div w:id="619149001">
              <w:marLeft w:val="0"/>
              <w:marRight w:val="0"/>
              <w:marTop w:val="0"/>
              <w:marBottom w:val="0"/>
              <w:divBdr>
                <w:top w:val="none" w:sz="0" w:space="0" w:color="auto"/>
                <w:left w:val="none" w:sz="0" w:space="0" w:color="auto"/>
                <w:bottom w:val="none" w:sz="0" w:space="0" w:color="auto"/>
                <w:right w:val="none" w:sz="0" w:space="0" w:color="auto"/>
              </w:divBdr>
            </w:div>
          </w:divsChild>
        </w:div>
        <w:div w:id="799811838">
          <w:marLeft w:val="0"/>
          <w:marRight w:val="0"/>
          <w:marTop w:val="0"/>
          <w:marBottom w:val="0"/>
          <w:divBdr>
            <w:top w:val="none" w:sz="0" w:space="0" w:color="auto"/>
            <w:left w:val="none" w:sz="0" w:space="0" w:color="auto"/>
            <w:bottom w:val="none" w:sz="0" w:space="0" w:color="auto"/>
            <w:right w:val="none" w:sz="0" w:space="0" w:color="auto"/>
          </w:divBdr>
        </w:div>
        <w:div w:id="867254369">
          <w:marLeft w:val="0"/>
          <w:marRight w:val="0"/>
          <w:marTop w:val="0"/>
          <w:marBottom w:val="0"/>
          <w:divBdr>
            <w:top w:val="none" w:sz="0" w:space="0" w:color="auto"/>
            <w:left w:val="none" w:sz="0" w:space="0" w:color="auto"/>
            <w:bottom w:val="none" w:sz="0" w:space="0" w:color="auto"/>
            <w:right w:val="none" w:sz="0" w:space="0" w:color="auto"/>
          </w:divBdr>
        </w:div>
        <w:div w:id="1700356811">
          <w:marLeft w:val="0"/>
          <w:marRight w:val="0"/>
          <w:marTop w:val="300"/>
          <w:marBottom w:val="0"/>
          <w:divBdr>
            <w:top w:val="none" w:sz="0" w:space="0" w:color="auto"/>
            <w:left w:val="none" w:sz="0" w:space="0" w:color="auto"/>
            <w:bottom w:val="none" w:sz="0" w:space="0" w:color="auto"/>
            <w:right w:val="none" w:sz="0" w:space="0" w:color="auto"/>
          </w:divBdr>
          <w:divsChild>
            <w:div w:id="511725746">
              <w:marLeft w:val="0"/>
              <w:marRight w:val="0"/>
              <w:marTop w:val="0"/>
              <w:marBottom w:val="0"/>
              <w:divBdr>
                <w:top w:val="none" w:sz="0" w:space="0" w:color="auto"/>
                <w:left w:val="none" w:sz="0" w:space="0" w:color="auto"/>
                <w:bottom w:val="none" w:sz="0" w:space="0" w:color="auto"/>
                <w:right w:val="none" w:sz="0" w:space="0" w:color="auto"/>
              </w:divBdr>
              <w:divsChild>
                <w:div w:id="12497355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0982438">
          <w:marLeft w:val="0"/>
          <w:marRight w:val="0"/>
          <w:marTop w:val="300"/>
          <w:marBottom w:val="0"/>
          <w:divBdr>
            <w:top w:val="none" w:sz="0" w:space="0" w:color="auto"/>
            <w:left w:val="none" w:sz="0" w:space="0" w:color="auto"/>
            <w:bottom w:val="none" w:sz="0" w:space="0" w:color="auto"/>
            <w:right w:val="none" w:sz="0" w:space="0" w:color="auto"/>
          </w:divBdr>
          <w:divsChild>
            <w:div w:id="1267536870">
              <w:marLeft w:val="0"/>
              <w:marRight w:val="0"/>
              <w:marTop w:val="0"/>
              <w:marBottom w:val="0"/>
              <w:divBdr>
                <w:top w:val="none" w:sz="0" w:space="0" w:color="auto"/>
                <w:left w:val="none" w:sz="0" w:space="0" w:color="auto"/>
                <w:bottom w:val="none" w:sz="0" w:space="0" w:color="auto"/>
                <w:right w:val="none" w:sz="0" w:space="0" w:color="auto"/>
              </w:divBdr>
              <w:divsChild>
                <w:div w:id="786000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5734419">
          <w:marLeft w:val="0"/>
          <w:marRight w:val="0"/>
          <w:marTop w:val="0"/>
          <w:marBottom w:val="0"/>
          <w:divBdr>
            <w:top w:val="none" w:sz="0" w:space="0" w:color="auto"/>
            <w:left w:val="none" w:sz="0" w:space="0" w:color="auto"/>
            <w:bottom w:val="none" w:sz="0" w:space="0" w:color="auto"/>
            <w:right w:val="none" w:sz="0" w:space="0" w:color="auto"/>
          </w:divBdr>
          <w:divsChild>
            <w:div w:id="647132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333833">
      <w:bodyDiv w:val="1"/>
      <w:marLeft w:val="0"/>
      <w:marRight w:val="0"/>
      <w:marTop w:val="0"/>
      <w:marBottom w:val="0"/>
      <w:divBdr>
        <w:top w:val="none" w:sz="0" w:space="0" w:color="auto"/>
        <w:left w:val="none" w:sz="0" w:space="0" w:color="auto"/>
        <w:bottom w:val="none" w:sz="0" w:space="0" w:color="auto"/>
        <w:right w:val="none" w:sz="0" w:space="0" w:color="auto"/>
      </w:divBdr>
      <w:divsChild>
        <w:div w:id="103695132">
          <w:marLeft w:val="0"/>
          <w:marRight w:val="0"/>
          <w:marTop w:val="0"/>
          <w:marBottom w:val="0"/>
          <w:divBdr>
            <w:top w:val="none" w:sz="0" w:space="0" w:color="auto"/>
            <w:left w:val="none" w:sz="0" w:space="0" w:color="auto"/>
            <w:bottom w:val="none" w:sz="0" w:space="0" w:color="auto"/>
            <w:right w:val="none" w:sz="0" w:space="0" w:color="auto"/>
          </w:divBdr>
        </w:div>
        <w:div w:id="112596073">
          <w:marLeft w:val="0"/>
          <w:marRight w:val="0"/>
          <w:marTop w:val="0"/>
          <w:marBottom w:val="0"/>
          <w:divBdr>
            <w:top w:val="none" w:sz="0" w:space="0" w:color="auto"/>
            <w:left w:val="none" w:sz="0" w:space="0" w:color="auto"/>
            <w:bottom w:val="none" w:sz="0" w:space="0" w:color="auto"/>
            <w:right w:val="none" w:sz="0" w:space="0" w:color="auto"/>
          </w:divBdr>
        </w:div>
        <w:div w:id="178083659">
          <w:marLeft w:val="0"/>
          <w:marRight w:val="0"/>
          <w:marTop w:val="0"/>
          <w:marBottom w:val="0"/>
          <w:divBdr>
            <w:top w:val="none" w:sz="0" w:space="0" w:color="auto"/>
            <w:left w:val="none" w:sz="0" w:space="0" w:color="auto"/>
            <w:bottom w:val="none" w:sz="0" w:space="0" w:color="auto"/>
            <w:right w:val="none" w:sz="0" w:space="0" w:color="auto"/>
          </w:divBdr>
          <w:divsChild>
            <w:div w:id="1523593687">
              <w:marLeft w:val="0"/>
              <w:marRight w:val="0"/>
              <w:marTop w:val="0"/>
              <w:marBottom w:val="0"/>
              <w:divBdr>
                <w:top w:val="none" w:sz="0" w:space="0" w:color="auto"/>
                <w:left w:val="none" w:sz="0" w:space="0" w:color="auto"/>
                <w:bottom w:val="none" w:sz="0" w:space="0" w:color="auto"/>
                <w:right w:val="none" w:sz="0" w:space="0" w:color="auto"/>
              </w:divBdr>
            </w:div>
          </w:divsChild>
        </w:div>
        <w:div w:id="210575190">
          <w:marLeft w:val="0"/>
          <w:marRight w:val="0"/>
          <w:marTop w:val="300"/>
          <w:marBottom w:val="0"/>
          <w:divBdr>
            <w:top w:val="none" w:sz="0" w:space="0" w:color="auto"/>
            <w:left w:val="none" w:sz="0" w:space="0" w:color="auto"/>
            <w:bottom w:val="none" w:sz="0" w:space="0" w:color="auto"/>
            <w:right w:val="none" w:sz="0" w:space="0" w:color="auto"/>
          </w:divBdr>
        </w:div>
        <w:div w:id="267006412">
          <w:marLeft w:val="0"/>
          <w:marRight w:val="0"/>
          <w:marTop w:val="0"/>
          <w:marBottom w:val="0"/>
          <w:divBdr>
            <w:top w:val="none" w:sz="0" w:space="0" w:color="auto"/>
            <w:left w:val="none" w:sz="0" w:space="0" w:color="auto"/>
            <w:bottom w:val="none" w:sz="0" w:space="0" w:color="auto"/>
            <w:right w:val="none" w:sz="0" w:space="0" w:color="auto"/>
          </w:divBdr>
          <w:divsChild>
            <w:div w:id="141312011">
              <w:marLeft w:val="0"/>
              <w:marRight w:val="0"/>
              <w:marTop w:val="0"/>
              <w:marBottom w:val="0"/>
              <w:divBdr>
                <w:top w:val="none" w:sz="0" w:space="0" w:color="auto"/>
                <w:left w:val="none" w:sz="0" w:space="0" w:color="auto"/>
                <w:bottom w:val="none" w:sz="0" w:space="0" w:color="auto"/>
                <w:right w:val="none" w:sz="0" w:space="0" w:color="auto"/>
              </w:divBdr>
            </w:div>
          </w:divsChild>
        </w:div>
        <w:div w:id="458571797">
          <w:marLeft w:val="0"/>
          <w:marRight w:val="0"/>
          <w:marTop w:val="0"/>
          <w:marBottom w:val="0"/>
          <w:divBdr>
            <w:top w:val="none" w:sz="0" w:space="0" w:color="auto"/>
            <w:left w:val="none" w:sz="0" w:space="0" w:color="auto"/>
            <w:bottom w:val="none" w:sz="0" w:space="0" w:color="auto"/>
            <w:right w:val="none" w:sz="0" w:space="0" w:color="auto"/>
          </w:divBdr>
          <w:divsChild>
            <w:div w:id="1406493767">
              <w:marLeft w:val="0"/>
              <w:marRight w:val="0"/>
              <w:marTop w:val="0"/>
              <w:marBottom w:val="0"/>
              <w:divBdr>
                <w:top w:val="none" w:sz="0" w:space="0" w:color="auto"/>
                <w:left w:val="none" w:sz="0" w:space="0" w:color="auto"/>
                <w:bottom w:val="none" w:sz="0" w:space="0" w:color="auto"/>
                <w:right w:val="none" w:sz="0" w:space="0" w:color="auto"/>
              </w:divBdr>
            </w:div>
          </w:divsChild>
        </w:div>
        <w:div w:id="557130684">
          <w:marLeft w:val="0"/>
          <w:marRight w:val="0"/>
          <w:marTop w:val="0"/>
          <w:marBottom w:val="0"/>
          <w:divBdr>
            <w:top w:val="none" w:sz="0" w:space="0" w:color="auto"/>
            <w:left w:val="none" w:sz="0" w:space="0" w:color="auto"/>
            <w:bottom w:val="none" w:sz="0" w:space="0" w:color="auto"/>
            <w:right w:val="none" w:sz="0" w:space="0" w:color="auto"/>
          </w:divBdr>
          <w:divsChild>
            <w:div w:id="955134063">
              <w:marLeft w:val="0"/>
              <w:marRight w:val="0"/>
              <w:marTop w:val="0"/>
              <w:marBottom w:val="0"/>
              <w:divBdr>
                <w:top w:val="none" w:sz="0" w:space="0" w:color="auto"/>
                <w:left w:val="none" w:sz="0" w:space="0" w:color="auto"/>
                <w:bottom w:val="none" w:sz="0" w:space="0" w:color="auto"/>
                <w:right w:val="none" w:sz="0" w:space="0" w:color="auto"/>
              </w:divBdr>
            </w:div>
          </w:divsChild>
        </w:div>
        <w:div w:id="917400153">
          <w:marLeft w:val="0"/>
          <w:marRight w:val="0"/>
          <w:marTop w:val="300"/>
          <w:marBottom w:val="0"/>
          <w:divBdr>
            <w:top w:val="none" w:sz="0" w:space="0" w:color="auto"/>
            <w:left w:val="none" w:sz="0" w:space="0" w:color="auto"/>
            <w:bottom w:val="none" w:sz="0" w:space="0" w:color="auto"/>
            <w:right w:val="none" w:sz="0" w:space="0" w:color="auto"/>
          </w:divBdr>
          <w:divsChild>
            <w:div w:id="368115780">
              <w:marLeft w:val="0"/>
              <w:marRight w:val="0"/>
              <w:marTop w:val="0"/>
              <w:marBottom w:val="0"/>
              <w:divBdr>
                <w:top w:val="none" w:sz="0" w:space="0" w:color="auto"/>
                <w:left w:val="none" w:sz="0" w:space="0" w:color="auto"/>
                <w:bottom w:val="none" w:sz="0" w:space="0" w:color="auto"/>
                <w:right w:val="none" w:sz="0" w:space="0" w:color="auto"/>
              </w:divBdr>
            </w:div>
          </w:divsChild>
        </w:div>
        <w:div w:id="1295789889">
          <w:marLeft w:val="0"/>
          <w:marRight w:val="0"/>
          <w:marTop w:val="0"/>
          <w:marBottom w:val="0"/>
          <w:divBdr>
            <w:top w:val="none" w:sz="0" w:space="0" w:color="auto"/>
            <w:left w:val="none" w:sz="0" w:space="0" w:color="auto"/>
            <w:bottom w:val="none" w:sz="0" w:space="0" w:color="auto"/>
            <w:right w:val="none" w:sz="0" w:space="0" w:color="auto"/>
          </w:divBdr>
          <w:divsChild>
            <w:div w:id="84349882">
              <w:marLeft w:val="0"/>
              <w:marRight w:val="0"/>
              <w:marTop w:val="0"/>
              <w:marBottom w:val="0"/>
              <w:divBdr>
                <w:top w:val="none" w:sz="0" w:space="0" w:color="auto"/>
                <w:left w:val="none" w:sz="0" w:space="0" w:color="auto"/>
                <w:bottom w:val="none" w:sz="0" w:space="0" w:color="auto"/>
                <w:right w:val="none" w:sz="0" w:space="0" w:color="auto"/>
              </w:divBdr>
            </w:div>
          </w:divsChild>
        </w:div>
        <w:div w:id="1422095748">
          <w:marLeft w:val="0"/>
          <w:marRight w:val="0"/>
          <w:marTop w:val="0"/>
          <w:marBottom w:val="0"/>
          <w:divBdr>
            <w:top w:val="none" w:sz="0" w:space="0" w:color="auto"/>
            <w:left w:val="none" w:sz="0" w:space="0" w:color="auto"/>
            <w:bottom w:val="none" w:sz="0" w:space="0" w:color="auto"/>
            <w:right w:val="none" w:sz="0" w:space="0" w:color="auto"/>
          </w:divBdr>
        </w:div>
        <w:div w:id="1440836736">
          <w:marLeft w:val="0"/>
          <w:marRight w:val="0"/>
          <w:marTop w:val="0"/>
          <w:marBottom w:val="0"/>
          <w:divBdr>
            <w:top w:val="none" w:sz="0" w:space="0" w:color="auto"/>
            <w:left w:val="none" w:sz="0" w:space="0" w:color="auto"/>
            <w:bottom w:val="none" w:sz="0" w:space="0" w:color="auto"/>
            <w:right w:val="none" w:sz="0" w:space="0" w:color="auto"/>
          </w:divBdr>
        </w:div>
        <w:div w:id="1731880915">
          <w:marLeft w:val="0"/>
          <w:marRight w:val="0"/>
          <w:marTop w:val="0"/>
          <w:marBottom w:val="0"/>
          <w:divBdr>
            <w:top w:val="none" w:sz="0" w:space="0" w:color="auto"/>
            <w:left w:val="none" w:sz="0" w:space="0" w:color="auto"/>
            <w:bottom w:val="none" w:sz="0" w:space="0" w:color="auto"/>
            <w:right w:val="none" w:sz="0" w:space="0" w:color="auto"/>
          </w:divBdr>
        </w:div>
      </w:divsChild>
    </w:div>
    <w:div w:id="1191457466">
      <w:bodyDiv w:val="1"/>
      <w:marLeft w:val="0"/>
      <w:marRight w:val="0"/>
      <w:marTop w:val="0"/>
      <w:marBottom w:val="0"/>
      <w:divBdr>
        <w:top w:val="none" w:sz="0" w:space="0" w:color="auto"/>
        <w:left w:val="none" w:sz="0" w:space="0" w:color="auto"/>
        <w:bottom w:val="none" w:sz="0" w:space="0" w:color="auto"/>
        <w:right w:val="none" w:sz="0" w:space="0" w:color="auto"/>
      </w:divBdr>
      <w:divsChild>
        <w:div w:id="876703208">
          <w:marLeft w:val="0"/>
          <w:marRight w:val="0"/>
          <w:marTop w:val="0"/>
          <w:marBottom w:val="0"/>
          <w:divBdr>
            <w:top w:val="none" w:sz="0" w:space="0" w:color="auto"/>
            <w:left w:val="none" w:sz="0" w:space="0" w:color="auto"/>
            <w:bottom w:val="none" w:sz="0" w:space="0" w:color="auto"/>
            <w:right w:val="none" w:sz="0" w:space="0" w:color="auto"/>
          </w:divBdr>
        </w:div>
        <w:div w:id="1133135213">
          <w:marLeft w:val="0"/>
          <w:marRight w:val="0"/>
          <w:marTop w:val="0"/>
          <w:marBottom w:val="0"/>
          <w:divBdr>
            <w:top w:val="none" w:sz="0" w:space="0" w:color="auto"/>
            <w:left w:val="none" w:sz="0" w:space="0" w:color="auto"/>
            <w:bottom w:val="none" w:sz="0" w:space="0" w:color="auto"/>
            <w:right w:val="none" w:sz="0" w:space="0" w:color="auto"/>
          </w:divBdr>
          <w:divsChild>
            <w:div w:id="2140537094">
              <w:marLeft w:val="0"/>
              <w:marRight w:val="0"/>
              <w:marTop w:val="0"/>
              <w:marBottom w:val="0"/>
              <w:divBdr>
                <w:top w:val="none" w:sz="0" w:space="0" w:color="auto"/>
                <w:left w:val="none" w:sz="0" w:space="0" w:color="auto"/>
                <w:bottom w:val="none" w:sz="0" w:space="0" w:color="auto"/>
                <w:right w:val="none" w:sz="0" w:space="0" w:color="auto"/>
              </w:divBdr>
            </w:div>
          </w:divsChild>
        </w:div>
        <w:div w:id="132723135">
          <w:marLeft w:val="0"/>
          <w:marRight w:val="0"/>
          <w:marTop w:val="0"/>
          <w:marBottom w:val="0"/>
          <w:divBdr>
            <w:top w:val="none" w:sz="0" w:space="0" w:color="auto"/>
            <w:left w:val="none" w:sz="0" w:space="0" w:color="auto"/>
            <w:bottom w:val="none" w:sz="0" w:space="0" w:color="auto"/>
            <w:right w:val="none" w:sz="0" w:space="0" w:color="auto"/>
          </w:divBdr>
        </w:div>
        <w:div w:id="297803820">
          <w:marLeft w:val="0"/>
          <w:marRight w:val="0"/>
          <w:marTop w:val="0"/>
          <w:marBottom w:val="0"/>
          <w:divBdr>
            <w:top w:val="none" w:sz="0" w:space="0" w:color="auto"/>
            <w:left w:val="none" w:sz="0" w:space="0" w:color="auto"/>
            <w:bottom w:val="none" w:sz="0" w:space="0" w:color="auto"/>
            <w:right w:val="none" w:sz="0" w:space="0" w:color="auto"/>
          </w:divBdr>
          <w:divsChild>
            <w:div w:id="1937858974">
              <w:marLeft w:val="0"/>
              <w:marRight w:val="0"/>
              <w:marTop w:val="0"/>
              <w:marBottom w:val="0"/>
              <w:divBdr>
                <w:top w:val="none" w:sz="0" w:space="0" w:color="auto"/>
                <w:left w:val="none" w:sz="0" w:space="0" w:color="auto"/>
                <w:bottom w:val="none" w:sz="0" w:space="0" w:color="auto"/>
                <w:right w:val="none" w:sz="0" w:space="0" w:color="auto"/>
              </w:divBdr>
            </w:div>
          </w:divsChild>
        </w:div>
        <w:div w:id="1474832111">
          <w:marLeft w:val="0"/>
          <w:marRight w:val="0"/>
          <w:marTop w:val="0"/>
          <w:marBottom w:val="0"/>
          <w:divBdr>
            <w:top w:val="none" w:sz="0" w:space="0" w:color="auto"/>
            <w:left w:val="none" w:sz="0" w:space="0" w:color="auto"/>
            <w:bottom w:val="none" w:sz="0" w:space="0" w:color="auto"/>
            <w:right w:val="none" w:sz="0" w:space="0" w:color="auto"/>
          </w:divBdr>
        </w:div>
        <w:div w:id="439686809">
          <w:marLeft w:val="0"/>
          <w:marRight w:val="0"/>
          <w:marTop w:val="0"/>
          <w:marBottom w:val="0"/>
          <w:divBdr>
            <w:top w:val="none" w:sz="0" w:space="0" w:color="auto"/>
            <w:left w:val="none" w:sz="0" w:space="0" w:color="auto"/>
            <w:bottom w:val="none" w:sz="0" w:space="0" w:color="auto"/>
            <w:right w:val="none" w:sz="0" w:space="0" w:color="auto"/>
          </w:divBdr>
          <w:divsChild>
            <w:div w:id="674962368">
              <w:marLeft w:val="0"/>
              <w:marRight w:val="0"/>
              <w:marTop w:val="0"/>
              <w:marBottom w:val="0"/>
              <w:divBdr>
                <w:top w:val="none" w:sz="0" w:space="0" w:color="auto"/>
                <w:left w:val="none" w:sz="0" w:space="0" w:color="auto"/>
                <w:bottom w:val="none" w:sz="0" w:space="0" w:color="auto"/>
                <w:right w:val="none" w:sz="0" w:space="0" w:color="auto"/>
              </w:divBdr>
            </w:div>
          </w:divsChild>
        </w:div>
        <w:div w:id="1983271999">
          <w:marLeft w:val="0"/>
          <w:marRight w:val="0"/>
          <w:marTop w:val="0"/>
          <w:marBottom w:val="0"/>
          <w:divBdr>
            <w:top w:val="none" w:sz="0" w:space="0" w:color="auto"/>
            <w:left w:val="none" w:sz="0" w:space="0" w:color="auto"/>
            <w:bottom w:val="none" w:sz="0" w:space="0" w:color="auto"/>
            <w:right w:val="none" w:sz="0" w:space="0" w:color="auto"/>
          </w:divBdr>
        </w:div>
        <w:div w:id="839152234">
          <w:marLeft w:val="0"/>
          <w:marRight w:val="0"/>
          <w:marTop w:val="0"/>
          <w:marBottom w:val="0"/>
          <w:divBdr>
            <w:top w:val="none" w:sz="0" w:space="0" w:color="auto"/>
            <w:left w:val="none" w:sz="0" w:space="0" w:color="auto"/>
            <w:bottom w:val="none" w:sz="0" w:space="0" w:color="auto"/>
            <w:right w:val="none" w:sz="0" w:space="0" w:color="auto"/>
          </w:divBdr>
          <w:divsChild>
            <w:div w:id="368263951">
              <w:marLeft w:val="0"/>
              <w:marRight w:val="0"/>
              <w:marTop w:val="0"/>
              <w:marBottom w:val="0"/>
              <w:divBdr>
                <w:top w:val="none" w:sz="0" w:space="0" w:color="auto"/>
                <w:left w:val="none" w:sz="0" w:space="0" w:color="auto"/>
                <w:bottom w:val="none" w:sz="0" w:space="0" w:color="auto"/>
                <w:right w:val="none" w:sz="0" w:space="0" w:color="auto"/>
              </w:divBdr>
            </w:div>
          </w:divsChild>
        </w:div>
        <w:div w:id="2146463360">
          <w:marLeft w:val="0"/>
          <w:marRight w:val="0"/>
          <w:marTop w:val="0"/>
          <w:marBottom w:val="0"/>
          <w:divBdr>
            <w:top w:val="none" w:sz="0" w:space="0" w:color="auto"/>
            <w:left w:val="none" w:sz="0" w:space="0" w:color="auto"/>
            <w:bottom w:val="none" w:sz="0" w:space="0" w:color="auto"/>
            <w:right w:val="none" w:sz="0" w:space="0" w:color="auto"/>
          </w:divBdr>
        </w:div>
        <w:div w:id="1470249314">
          <w:marLeft w:val="0"/>
          <w:marRight w:val="0"/>
          <w:marTop w:val="0"/>
          <w:marBottom w:val="0"/>
          <w:divBdr>
            <w:top w:val="none" w:sz="0" w:space="0" w:color="auto"/>
            <w:left w:val="none" w:sz="0" w:space="0" w:color="auto"/>
            <w:bottom w:val="none" w:sz="0" w:space="0" w:color="auto"/>
            <w:right w:val="none" w:sz="0" w:space="0" w:color="auto"/>
          </w:divBdr>
          <w:divsChild>
            <w:div w:id="1452360250">
              <w:marLeft w:val="0"/>
              <w:marRight w:val="0"/>
              <w:marTop w:val="0"/>
              <w:marBottom w:val="0"/>
              <w:divBdr>
                <w:top w:val="none" w:sz="0" w:space="0" w:color="auto"/>
                <w:left w:val="none" w:sz="0" w:space="0" w:color="auto"/>
                <w:bottom w:val="none" w:sz="0" w:space="0" w:color="auto"/>
                <w:right w:val="none" w:sz="0" w:space="0" w:color="auto"/>
              </w:divBdr>
            </w:div>
          </w:divsChild>
        </w:div>
        <w:div w:id="2064281462">
          <w:marLeft w:val="0"/>
          <w:marRight w:val="0"/>
          <w:marTop w:val="0"/>
          <w:marBottom w:val="0"/>
          <w:divBdr>
            <w:top w:val="none" w:sz="0" w:space="0" w:color="auto"/>
            <w:left w:val="none" w:sz="0" w:space="0" w:color="auto"/>
            <w:bottom w:val="none" w:sz="0" w:space="0" w:color="auto"/>
            <w:right w:val="none" w:sz="0" w:space="0" w:color="auto"/>
          </w:divBdr>
        </w:div>
        <w:div w:id="865564242">
          <w:marLeft w:val="0"/>
          <w:marRight w:val="0"/>
          <w:marTop w:val="0"/>
          <w:marBottom w:val="0"/>
          <w:divBdr>
            <w:top w:val="none" w:sz="0" w:space="0" w:color="auto"/>
            <w:left w:val="none" w:sz="0" w:space="0" w:color="auto"/>
            <w:bottom w:val="none" w:sz="0" w:space="0" w:color="auto"/>
            <w:right w:val="none" w:sz="0" w:space="0" w:color="auto"/>
          </w:divBdr>
          <w:divsChild>
            <w:div w:id="928346762">
              <w:marLeft w:val="0"/>
              <w:marRight w:val="0"/>
              <w:marTop w:val="0"/>
              <w:marBottom w:val="0"/>
              <w:divBdr>
                <w:top w:val="none" w:sz="0" w:space="0" w:color="auto"/>
                <w:left w:val="none" w:sz="0" w:space="0" w:color="auto"/>
                <w:bottom w:val="none" w:sz="0" w:space="0" w:color="auto"/>
                <w:right w:val="none" w:sz="0" w:space="0" w:color="auto"/>
              </w:divBdr>
            </w:div>
          </w:divsChild>
        </w:div>
        <w:div w:id="1714501968">
          <w:marLeft w:val="0"/>
          <w:marRight w:val="0"/>
          <w:marTop w:val="0"/>
          <w:marBottom w:val="0"/>
          <w:divBdr>
            <w:top w:val="none" w:sz="0" w:space="0" w:color="auto"/>
            <w:left w:val="none" w:sz="0" w:space="0" w:color="auto"/>
            <w:bottom w:val="none" w:sz="0" w:space="0" w:color="auto"/>
            <w:right w:val="none" w:sz="0" w:space="0" w:color="auto"/>
          </w:divBdr>
        </w:div>
        <w:div w:id="396978683">
          <w:marLeft w:val="0"/>
          <w:marRight w:val="0"/>
          <w:marTop w:val="0"/>
          <w:marBottom w:val="0"/>
          <w:divBdr>
            <w:top w:val="none" w:sz="0" w:space="0" w:color="auto"/>
            <w:left w:val="none" w:sz="0" w:space="0" w:color="auto"/>
            <w:bottom w:val="none" w:sz="0" w:space="0" w:color="auto"/>
            <w:right w:val="none" w:sz="0" w:space="0" w:color="auto"/>
          </w:divBdr>
          <w:divsChild>
            <w:div w:id="1577276276">
              <w:marLeft w:val="0"/>
              <w:marRight w:val="0"/>
              <w:marTop w:val="0"/>
              <w:marBottom w:val="0"/>
              <w:divBdr>
                <w:top w:val="none" w:sz="0" w:space="0" w:color="auto"/>
                <w:left w:val="none" w:sz="0" w:space="0" w:color="auto"/>
                <w:bottom w:val="none" w:sz="0" w:space="0" w:color="auto"/>
                <w:right w:val="none" w:sz="0" w:space="0" w:color="auto"/>
              </w:divBdr>
            </w:div>
          </w:divsChild>
        </w:div>
        <w:div w:id="1735464183">
          <w:marLeft w:val="0"/>
          <w:marRight w:val="0"/>
          <w:marTop w:val="300"/>
          <w:marBottom w:val="0"/>
          <w:divBdr>
            <w:top w:val="none" w:sz="0" w:space="0" w:color="auto"/>
            <w:left w:val="none" w:sz="0" w:space="0" w:color="auto"/>
            <w:bottom w:val="none" w:sz="0" w:space="0" w:color="auto"/>
            <w:right w:val="none" w:sz="0" w:space="0" w:color="auto"/>
          </w:divBdr>
          <w:divsChild>
            <w:div w:id="369768731">
              <w:marLeft w:val="0"/>
              <w:marRight w:val="0"/>
              <w:marTop w:val="0"/>
              <w:marBottom w:val="0"/>
              <w:divBdr>
                <w:top w:val="none" w:sz="0" w:space="0" w:color="auto"/>
                <w:left w:val="none" w:sz="0" w:space="0" w:color="auto"/>
                <w:bottom w:val="none" w:sz="0" w:space="0" w:color="auto"/>
                <w:right w:val="none" w:sz="0" w:space="0" w:color="auto"/>
              </w:divBdr>
              <w:divsChild>
                <w:div w:id="15751592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6502474">
          <w:marLeft w:val="0"/>
          <w:marRight w:val="0"/>
          <w:marTop w:val="300"/>
          <w:marBottom w:val="0"/>
          <w:divBdr>
            <w:top w:val="none" w:sz="0" w:space="0" w:color="auto"/>
            <w:left w:val="none" w:sz="0" w:space="0" w:color="auto"/>
            <w:bottom w:val="none" w:sz="0" w:space="0" w:color="auto"/>
            <w:right w:val="none" w:sz="0" w:space="0" w:color="auto"/>
          </w:divBdr>
          <w:divsChild>
            <w:div w:id="416906643">
              <w:marLeft w:val="0"/>
              <w:marRight w:val="0"/>
              <w:marTop w:val="0"/>
              <w:marBottom w:val="0"/>
              <w:divBdr>
                <w:top w:val="none" w:sz="0" w:space="0" w:color="auto"/>
                <w:left w:val="none" w:sz="0" w:space="0" w:color="auto"/>
                <w:bottom w:val="none" w:sz="0" w:space="0" w:color="auto"/>
                <w:right w:val="none" w:sz="0" w:space="0" w:color="auto"/>
              </w:divBdr>
              <w:divsChild>
                <w:div w:id="14823109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9092117">
          <w:marLeft w:val="0"/>
          <w:marRight w:val="0"/>
          <w:marTop w:val="300"/>
          <w:marBottom w:val="0"/>
          <w:divBdr>
            <w:top w:val="none" w:sz="0" w:space="0" w:color="auto"/>
            <w:left w:val="none" w:sz="0" w:space="0" w:color="auto"/>
            <w:bottom w:val="none" w:sz="0" w:space="0" w:color="auto"/>
            <w:right w:val="none" w:sz="0" w:space="0" w:color="auto"/>
          </w:divBdr>
          <w:divsChild>
            <w:div w:id="175389570">
              <w:marLeft w:val="0"/>
              <w:marRight w:val="0"/>
              <w:marTop w:val="0"/>
              <w:marBottom w:val="0"/>
              <w:divBdr>
                <w:top w:val="none" w:sz="0" w:space="0" w:color="auto"/>
                <w:left w:val="none" w:sz="0" w:space="0" w:color="auto"/>
                <w:bottom w:val="none" w:sz="0" w:space="0" w:color="auto"/>
                <w:right w:val="none" w:sz="0" w:space="0" w:color="auto"/>
              </w:divBdr>
              <w:divsChild>
                <w:div w:id="1127506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1244613">
          <w:marLeft w:val="0"/>
          <w:marRight w:val="0"/>
          <w:marTop w:val="300"/>
          <w:marBottom w:val="0"/>
          <w:divBdr>
            <w:top w:val="none" w:sz="0" w:space="0" w:color="auto"/>
            <w:left w:val="none" w:sz="0" w:space="0" w:color="auto"/>
            <w:bottom w:val="none" w:sz="0" w:space="0" w:color="auto"/>
            <w:right w:val="none" w:sz="0" w:space="0" w:color="auto"/>
          </w:divBdr>
          <w:divsChild>
            <w:div w:id="347101208">
              <w:marLeft w:val="0"/>
              <w:marRight w:val="0"/>
              <w:marTop w:val="0"/>
              <w:marBottom w:val="0"/>
              <w:divBdr>
                <w:top w:val="none" w:sz="0" w:space="0" w:color="auto"/>
                <w:left w:val="none" w:sz="0" w:space="0" w:color="auto"/>
                <w:bottom w:val="none" w:sz="0" w:space="0" w:color="auto"/>
                <w:right w:val="none" w:sz="0" w:space="0" w:color="auto"/>
              </w:divBdr>
              <w:divsChild>
                <w:div w:id="992490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92036546">
      <w:bodyDiv w:val="1"/>
      <w:marLeft w:val="0"/>
      <w:marRight w:val="0"/>
      <w:marTop w:val="0"/>
      <w:marBottom w:val="0"/>
      <w:divBdr>
        <w:top w:val="none" w:sz="0" w:space="0" w:color="auto"/>
        <w:left w:val="none" w:sz="0" w:space="0" w:color="auto"/>
        <w:bottom w:val="none" w:sz="0" w:space="0" w:color="auto"/>
        <w:right w:val="none" w:sz="0" w:space="0" w:color="auto"/>
      </w:divBdr>
    </w:div>
    <w:div w:id="1193348563">
      <w:bodyDiv w:val="1"/>
      <w:marLeft w:val="0"/>
      <w:marRight w:val="0"/>
      <w:marTop w:val="0"/>
      <w:marBottom w:val="0"/>
      <w:divBdr>
        <w:top w:val="none" w:sz="0" w:space="0" w:color="auto"/>
        <w:left w:val="none" w:sz="0" w:space="0" w:color="auto"/>
        <w:bottom w:val="none" w:sz="0" w:space="0" w:color="auto"/>
        <w:right w:val="none" w:sz="0" w:space="0" w:color="auto"/>
      </w:divBdr>
      <w:divsChild>
        <w:div w:id="41755465">
          <w:marLeft w:val="0"/>
          <w:marRight w:val="0"/>
          <w:marTop w:val="0"/>
          <w:marBottom w:val="0"/>
          <w:divBdr>
            <w:top w:val="none" w:sz="0" w:space="0" w:color="auto"/>
            <w:left w:val="none" w:sz="0" w:space="0" w:color="auto"/>
            <w:bottom w:val="none" w:sz="0" w:space="0" w:color="auto"/>
            <w:right w:val="none" w:sz="0" w:space="0" w:color="auto"/>
          </w:divBdr>
          <w:divsChild>
            <w:div w:id="711880618">
              <w:marLeft w:val="0"/>
              <w:marRight w:val="0"/>
              <w:marTop w:val="0"/>
              <w:marBottom w:val="0"/>
              <w:divBdr>
                <w:top w:val="none" w:sz="0" w:space="0" w:color="auto"/>
                <w:left w:val="none" w:sz="0" w:space="0" w:color="auto"/>
                <w:bottom w:val="none" w:sz="0" w:space="0" w:color="auto"/>
                <w:right w:val="none" w:sz="0" w:space="0" w:color="auto"/>
              </w:divBdr>
            </w:div>
          </w:divsChild>
        </w:div>
        <w:div w:id="159080892">
          <w:marLeft w:val="0"/>
          <w:marRight w:val="0"/>
          <w:marTop w:val="0"/>
          <w:marBottom w:val="0"/>
          <w:divBdr>
            <w:top w:val="none" w:sz="0" w:space="0" w:color="auto"/>
            <w:left w:val="none" w:sz="0" w:space="0" w:color="auto"/>
            <w:bottom w:val="none" w:sz="0" w:space="0" w:color="auto"/>
            <w:right w:val="none" w:sz="0" w:space="0" w:color="auto"/>
          </w:divBdr>
        </w:div>
        <w:div w:id="284432074">
          <w:marLeft w:val="0"/>
          <w:marRight w:val="0"/>
          <w:marTop w:val="0"/>
          <w:marBottom w:val="0"/>
          <w:divBdr>
            <w:top w:val="none" w:sz="0" w:space="0" w:color="auto"/>
            <w:left w:val="none" w:sz="0" w:space="0" w:color="auto"/>
            <w:bottom w:val="none" w:sz="0" w:space="0" w:color="auto"/>
            <w:right w:val="none" w:sz="0" w:space="0" w:color="auto"/>
          </w:divBdr>
        </w:div>
        <w:div w:id="316232939">
          <w:marLeft w:val="0"/>
          <w:marRight w:val="0"/>
          <w:marTop w:val="0"/>
          <w:marBottom w:val="0"/>
          <w:divBdr>
            <w:top w:val="none" w:sz="0" w:space="0" w:color="auto"/>
            <w:left w:val="none" w:sz="0" w:space="0" w:color="auto"/>
            <w:bottom w:val="none" w:sz="0" w:space="0" w:color="auto"/>
            <w:right w:val="none" w:sz="0" w:space="0" w:color="auto"/>
          </w:divBdr>
        </w:div>
        <w:div w:id="397023972">
          <w:marLeft w:val="0"/>
          <w:marRight w:val="0"/>
          <w:marTop w:val="0"/>
          <w:marBottom w:val="0"/>
          <w:divBdr>
            <w:top w:val="none" w:sz="0" w:space="0" w:color="auto"/>
            <w:left w:val="none" w:sz="0" w:space="0" w:color="auto"/>
            <w:bottom w:val="none" w:sz="0" w:space="0" w:color="auto"/>
            <w:right w:val="none" w:sz="0" w:space="0" w:color="auto"/>
          </w:divBdr>
        </w:div>
        <w:div w:id="566303626">
          <w:marLeft w:val="0"/>
          <w:marRight w:val="0"/>
          <w:marTop w:val="0"/>
          <w:marBottom w:val="0"/>
          <w:divBdr>
            <w:top w:val="none" w:sz="0" w:space="0" w:color="auto"/>
            <w:left w:val="none" w:sz="0" w:space="0" w:color="auto"/>
            <w:bottom w:val="none" w:sz="0" w:space="0" w:color="auto"/>
            <w:right w:val="none" w:sz="0" w:space="0" w:color="auto"/>
          </w:divBdr>
          <w:divsChild>
            <w:div w:id="860049171">
              <w:marLeft w:val="0"/>
              <w:marRight w:val="0"/>
              <w:marTop w:val="0"/>
              <w:marBottom w:val="0"/>
              <w:divBdr>
                <w:top w:val="none" w:sz="0" w:space="0" w:color="auto"/>
                <w:left w:val="none" w:sz="0" w:space="0" w:color="auto"/>
                <w:bottom w:val="none" w:sz="0" w:space="0" w:color="auto"/>
                <w:right w:val="none" w:sz="0" w:space="0" w:color="auto"/>
              </w:divBdr>
            </w:div>
          </w:divsChild>
        </w:div>
        <w:div w:id="581574266">
          <w:marLeft w:val="0"/>
          <w:marRight w:val="0"/>
          <w:marTop w:val="300"/>
          <w:marBottom w:val="0"/>
          <w:divBdr>
            <w:top w:val="none" w:sz="0" w:space="0" w:color="auto"/>
            <w:left w:val="none" w:sz="0" w:space="0" w:color="auto"/>
            <w:bottom w:val="none" w:sz="0" w:space="0" w:color="auto"/>
            <w:right w:val="none" w:sz="0" w:space="0" w:color="auto"/>
          </w:divBdr>
          <w:divsChild>
            <w:div w:id="745608614">
              <w:marLeft w:val="0"/>
              <w:marRight w:val="0"/>
              <w:marTop w:val="0"/>
              <w:marBottom w:val="0"/>
              <w:divBdr>
                <w:top w:val="none" w:sz="0" w:space="0" w:color="auto"/>
                <w:left w:val="none" w:sz="0" w:space="0" w:color="auto"/>
                <w:bottom w:val="none" w:sz="0" w:space="0" w:color="auto"/>
                <w:right w:val="none" w:sz="0" w:space="0" w:color="auto"/>
              </w:divBdr>
              <w:divsChild>
                <w:div w:id="11517965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0970820">
          <w:marLeft w:val="0"/>
          <w:marRight w:val="0"/>
          <w:marTop w:val="0"/>
          <w:marBottom w:val="0"/>
          <w:divBdr>
            <w:top w:val="none" w:sz="0" w:space="0" w:color="auto"/>
            <w:left w:val="none" w:sz="0" w:space="0" w:color="auto"/>
            <w:bottom w:val="none" w:sz="0" w:space="0" w:color="auto"/>
            <w:right w:val="none" w:sz="0" w:space="0" w:color="auto"/>
          </w:divBdr>
        </w:div>
        <w:div w:id="774636605">
          <w:marLeft w:val="0"/>
          <w:marRight w:val="0"/>
          <w:marTop w:val="0"/>
          <w:marBottom w:val="0"/>
          <w:divBdr>
            <w:top w:val="none" w:sz="0" w:space="0" w:color="auto"/>
            <w:left w:val="none" w:sz="0" w:space="0" w:color="auto"/>
            <w:bottom w:val="none" w:sz="0" w:space="0" w:color="auto"/>
            <w:right w:val="none" w:sz="0" w:space="0" w:color="auto"/>
          </w:divBdr>
        </w:div>
        <w:div w:id="813184925">
          <w:marLeft w:val="0"/>
          <w:marRight w:val="0"/>
          <w:marTop w:val="0"/>
          <w:marBottom w:val="0"/>
          <w:divBdr>
            <w:top w:val="none" w:sz="0" w:space="0" w:color="auto"/>
            <w:left w:val="none" w:sz="0" w:space="0" w:color="auto"/>
            <w:bottom w:val="none" w:sz="0" w:space="0" w:color="auto"/>
            <w:right w:val="none" w:sz="0" w:space="0" w:color="auto"/>
          </w:divBdr>
        </w:div>
        <w:div w:id="920139655">
          <w:marLeft w:val="0"/>
          <w:marRight w:val="0"/>
          <w:marTop w:val="0"/>
          <w:marBottom w:val="0"/>
          <w:divBdr>
            <w:top w:val="none" w:sz="0" w:space="0" w:color="auto"/>
            <w:left w:val="none" w:sz="0" w:space="0" w:color="auto"/>
            <w:bottom w:val="none" w:sz="0" w:space="0" w:color="auto"/>
            <w:right w:val="none" w:sz="0" w:space="0" w:color="auto"/>
          </w:divBdr>
          <w:divsChild>
            <w:div w:id="1537547287">
              <w:marLeft w:val="0"/>
              <w:marRight w:val="0"/>
              <w:marTop w:val="0"/>
              <w:marBottom w:val="0"/>
              <w:divBdr>
                <w:top w:val="none" w:sz="0" w:space="0" w:color="auto"/>
                <w:left w:val="none" w:sz="0" w:space="0" w:color="auto"/>
                <w:bottom w:val="none" w:sz="0" w:space="0" w:color="auto"/>
                <w:right w:val="none" w:sz="0" w:space="0" w:color="auto"/>
              </w:divBdr>
            </w:div>
          </w:divsChild>
        </w:div>
        <w:div w:id="928346875">
          <w:marLeft w:val="0"/>
          <w:marRight w:val="0"/>
          <w:marTop w:val="0"/>
          <w:marBottom w:val="0"/>
          <w:divBdr>
            <w:top w:val="none" w:sz="0" w:space="0" w:color="auto"/>
            <w:left w:val="none" w:sz="0" w:space="0" w:color="auto"/>
            <w:bottom w:val="none" w:sz="0" w:space="0" w:color="auto"/>
            <w:right w:val="none" w:sz="0" w:space="0" w:color="auto"/>
          </w:divBdr>
          <w:divsChild>
            <w:div w:id="1046563953">
              <w:marLeft w:val="0"/>
              <w:marRight w:val="0"/>
              <w:marTop w:val="0"/>
              <w:marBottom w:val="0"/>
              <w:divBdr>
                <w:top w:val="none" w:sz="0" w:space="0" w:color="auto"/>
                <w:left w:val="none" w:sz="0" w:space="0" w:color="auto"/>
                <w:bottom w:val="none" w:sz="0" w:space="0" w:color="auto"/>
                <w:right w:val="none" w:sz="0" w:space="0" w:color="auto"/>
              </w:divBdr>
            </w:div>
          </w:divsChild>
        </w:div>
        <w:div w:id="1113553610">
          <w:marLeft w:val="0"/>
          <w:marRight w:val="0"/>
          <w:marTop w:val="300"/>
          <w:marBottom w:val="0"/>
          <w:divBdr>
            <w:top w:val="none" w:sz="0" w:space="0" w:color="auto"/>
            <w:left w:val="none" w:sz="0" w:space="0" w:color="auto"/>
            <w:bottom w:val="none" w:sz="0" w:space="0" w:color="auto"/>
            <w:right w:val="none" w:sz="0" w:space="0" w:color="auto"/>
          </w:divBdr>
          <w:divsChild>
            <w:div w:id="544028170">
              <w:marLeft w:val="0"/>
              <w:marRight w:val="0"/>
              <w:marTop w:val="0"/>
              <w:marBottom w:val="0"/>
              <w:divBdr>
                <w:top w:val="none" w:sz="0" w:space="0" w:color="auto"/>
                <w:left w:val="none" w:sz="0" w:space="0" w:color="auto"/>
                <w:bottom w:val="none" w:sz="0" w:space="0" w:color="auto"/>
                <w:right w:val="none" w:sz="0" w:space="0" w:color="auto"/>
              </w:divBdr>
              <w:divsChild>
                <w:div w:id="1023094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6452146">
          <w:marLeft w:val="0"/>
          <w:marRight w:val="0"/>
          <w:marTop w:val="300"/>
          <w:marBottom w:val="0"/>
          <w:divBdr>
            <w:top w:val="none" w:sz="0" w:space="0" w:color="auto"/>
            <w:left w:val="none" w:sz="0" w:space="0" w:color="auto"/>
            <w:bottom w:val="none" w:sz="0" w:space="0" w:color="auto"/>
            <w:right w:val="none" w:sz="0" w:space="0" w:color="auto"/>
          </w:divBdr>
        </w:div>
        <w:div w:id="1256279427">
          <w:marLeft w:val="0"/>
          <w:marRight w:val="0"/>
          <w:marTop w:val="300"/>
          <w:marBottom w:val="0"/>
          <w:divBdr>
            <w:top w:val="none" w:sz="0" w:space="0" w:color="auto"/>
            <w:left w:val="none" w:sz="0" w:space="0" w:color="auto"/>
            <w:bottom w:val="none" w:sz="0" w:space="0" w:color="auto"/>
            <w:right w:val="none" w:sz="0" w:space="0" w:color="auto"/>
          </w:divBdr>
          <w:divsChild>
            <w:div w:id="1652903316">
              <w:marLeft w:val="0"/>
              <w:marRight w:val="0"/>
              <w:marTop w:val="0"/>
              <w:marBottom w:val="0"/>
              <w:divBdr>
                <w:top w:val="none" w:sz="0" w:space="0" w:color="auto"/>
                <w:left w:val="none" w:sz="0" w:space="0" w:color="auto"/>
                <w:bottom w:val="none" w:sz="0" w:space="0" w:color="auto"/>
                <w:right w:val="none" w:sz="0" w:space="0" w:color="auto"/>
              </w:divBdr>
              <w:divsChild>
                <w:div w:id="809369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8041256">
          <w:marLeft w:val="0"/>
          <w:marRight w:val="0"/>
          <w:marTop w:val="0"/>
          <w:marBottom w:val="0"/>
          <w:divBdr>
            <w:top w:val="none" w:sz="0" w:space="0" w:color="auto"/>
            <w:left w:val="none" w:sz="0" w:space="0" w:color="auto"/>
            <w:bottom w:val="none" w:sz="0" w:space="0" w:color="auto"/>
            <w:right w:val="none" w:sz="0" w:space="0" w:color="auto"/>
          </w:divBdr>
        </w:div>
      </w:divsChild>
    </w:div>
    <w:div w:id="1194270870">
      <w:bodyDiv w:val="1"/>
      <w:marLeft w:val="0"/>
      <w:marRight w:val="0"/>
      <w:marTop w:val="0"/>
      <w:marBottom w:val="0"/>
      <w:divBdr>
        <w:top w:val="none" w:sz="0" w:space="0" w:color="auto"/>
        <w:left w:val="none" w:sz="0" w:space="0" w:color="auto"/>
        <w:bottom w:val="none" w:sz="0" w:space="0" w:color="auto"/>
        <w:right w:val="none" w:sz="0" w:space="0" w:color="auto"/>
      </w:divBdr>
      <w:divsChild>
        <w:div w:id="2901386">
          <w:marLeft w:val="0"/>
          <w:marRight w:val="0"/>
          <w:marTop w:val="300"/>
          <w:marBottom w:val="0"/>
          <w:divBdr>
            <w:top w:val="none" w:sz="0" w:space="0" w:color="auto"/>
            <w:left w:val="none" w:sz="0" w:space="0" w:color="auto"/>
            <w:bottom w:val="none" w:sz="0" w:space="0" w:color="auto"/>
            <w:right w:val="none" w:sz="0" w:space="0" w:color="auto"/>
          </w:divBdr>
          <w:divsChild>
            <w:div w:id="315569576">
              <w:marLeft w:val="0"/>
              <w:marRight w:val="0"/>
              <w:marTop w:val="0"/>
              <w:marBottom w:val="0"/>
              <w:divBdr>
                <w:top w:val="none" w:sz="0" w:space="0" w:color="auto"/>
                <w:left w:val="none" w:sz="0" w:space="0" w:color="auto"/>
                <w:bottom w:val="none" w:sz="0" w:space="0" w:color="auto"/>
                <w:right w:val="none" w:sz="0" w:space="0" w:color="auto"/>
              </w:divBdr>
            </w:div>
          </w:divsChild>
        </w:div>
        <w:div w:id="12533333">
          <w:marLeft w:val="0"/>
          <w:marRight w:val="0"/>
          <w:marTop w:val="0"/>
          <w:marBottom w:val="0"/>
          <w:divBdr>
            <w:top w:val="none" w:sz="0" w:space="0" w:color="auto"/>
            <w:left w:val="none" w:sz="0" w:space="0" w:color="auto"/>
            <w:bottom w:val="none" w:sz="0" w:space="0" w:color="auto"/>
            <w:right w:val="none" w:sz="0" w:space="0" w:color="auto"/>
          </w:divBdr>
          <w:divsChild>
            <w:div w:id="452872330">
              <w:marLeft w:val="0"/>
              <w:marRight w:val="0"/>
              <w:marTop w:val="0"/>
              <w:marBottom w:val="0"/>
              <w:divBdr>
                <w:top w:val="none" w:sz="0" w:space="0" w:color="auto"/>
                <w:left w:val="none" w:sz="0" w:space="0" w:color="auto"/>
                <w:bottom w:val="none" w:sz="0" w:space="0" w:color="auto"/>
                <w:right w:val="none" w:sz="0" w:space="0" w:color="auto"/>
              </w:divBdr>
            </w:div>
          </w:divsChild>
        </w:div>
        <w:div w:id="157692878">
          <w:marLeft w:val="0"/>
          <w:marRight w:val="0"/>
          <w:marTop w:val="0"/>
          <w:marBottom w:val="0"/>
          <w:divBdr>
            <w:top w:val="none" w:sz="0" w:space="0" w:color="auto"/>
            <w:left w:val="none" w:sz="0" w:space="0" w:color="auto"/>
            <w:bottom w:val="none" w:sz="0" w:space="0" w:color="auto"/>
            <w:right w:val="none" w:sz="0" w:space="0" w:color="auto"/>
          </w:divBdr>
        </w:div>
        <w:div w:id="396130547">
          <w:marLeft w:val="0"/>
          <w:marRight w:val="0"/>
          <w:marTop w:val="0"/>
          <w:marBottom w:val="0"/>
          <w:divBdr>
            <w:top w:val="none" w:sz="0" w:space="0" w:color="auto"/>
            <w:left w:val="none" w:sz="0" w:space="0" w:color="auto"/>
            <w:bottom w:val="none" w:sz="0" w:space="0" w:color="auto"/>
            <w:right w:val="none" w:sz="0" w:space="0" w:color="auto"/>
          </w:divBdr>
          <w:divsChild>
            <w:div w:id="574628263">
              <w:marLeft w:val="0"/>
              <w:marRight w:val="0"/>
              <w:marTop w:val="0"/>
              <w:marBottom w:val="0"/>
              <w:divBdr>
                <w:top w:val="none" w:sz="0" w:space="0" w:color="auto"/>
                <w:left w:val="none" w:sz="0" w:space="0" w:color="auto"/>
                <w:bottom w:val="none" w:sz="0" w:space="0" w:color="auto"/>
                <w:right w:val="none" w:sz="0" w:space="0" w:color="auto"/>
              </w:divBdr>
            </w:div>
          </w:divsChild>
        </w:div>
        <w:div w:id="444927811">
          <w:marLeft w:val="0"/>
          <w:marRight w:val="0"/>
          <w:marTop w:val="0"/>
          <w:marBottom w:val="0"/>
          <w:divBdr>
            <w:top w:val="none" w:sz="0" w:space="0" w:color="auto"/>
            <w:left w:val="none" w:sz="0" w:space="0" w:color="auto"/>
            <w:bottom w:val="none" w:sz="0" w:space="0" w:color="auto"/>
            <w:right w:val="none" w:sz="0" w:space="0" w:color="auto"/>
          </w:divBdr>
        </w:div>
        <w:div w:id="455366992">
          <w:marLeft w:val="0"/>
          <w:marRight w:val="0"/>
          <w:marTop w:val="300"/>
          <w:marBottom w:val="0"/>
          <w:divBdr>
            <w:top w:val="none" w:sz="0" w:space="0" w:color="auto"/>
            <w:left w:val="none" w:sz="0" w:space="0" w:color="auto"/>
            <w:bottom w:val="none" w:sz="0" w:space="0" w:color="auto"/>
            <w:right w:val="none" w:sz="0" w:space="0" w:color="auto"/>
          </w:divBdr>
          <w:divsChild>
            <w:div w:id="193228425">
              <w:marLeft w:val="0"/>
              <w:marRight w:val="0"/>
              <w:marTop w:val="0"/>
              <w:marBottom w:val="0"/>
              <w:divBdr>
                <w:top w:val="none" w:sz="0" w:space="0" w:color="auto"/>
                <w:left w:val="none" w:sz="0" w:space="0" w:color="auto"/>
                <w:bottom w:val="none" w:sz="0" w:space="0" w:color="auto"/>
                <w:right w:val="none" w:sz="0" w:space="0" w:color="auto"/>
              </w:divBdr>
            </w:div>
          </w:divsChild>
        </w:div>
        <w:div w:id="536704714">
          <w:marLeft w:val="0"/>
          <w:marRight w:val="0"/>
          <w:marTop w:val="300"/>
          <w:marBottom w:val="0"/>
          <w:divBdr>
            <w:top w:val="none" w:sz="0" w:space="0" w:color="auto"/>
            <w:left w:val="none" w:sz="0" w:space="0" w:color="auto"/>
            <w:bottom w:val="none" w:sz="0" w:space="0" w:color="auto"/>
            <w:right w:val="none" w:sz="0" w:space="0" w:color="auto"/>
          </w:divBdr>
          <w:divsChild>
            <w:div w:id="1028025356">
              <w:marLeft w:val="0"/>
              <w:marRight w:val="0"/>
              <w:marTop w:val="0"/>
              <w:marBottom w:val="0"/>
              <w:divBdr>
                <w:top w:val="none" w:sz="0" w:space="0" w:color="auto"/>
                <w:left w:val="none" w:sz="0" w:space="0" w:color="auto"/>
                <w:bottom w:val="none" w:sz="0" w:space="0" w:color="auto"/>
                <w:right w:val="none" w:sz="0" w:space="0" w:color="auto"/>
              </w:divBdr>
            </w:div>
          </w:divsChild>
        </w:div>
        <w:div w:id="551188161">
          <w:marLeft w:val="0"/>
          <w:marRight w:val="0"/>
          <w:marTop w:val="0"/>
          <w:marBottom w:val="0"/>
          <w:divBdr>
            <w:top w:val="none" w:sz="0" w:space="0" w:color="auto"/>
            <w:left w:val="none" w:sz="0" w:space="0" w:color="auto"/>
            <w:bottom w:val="none" w:sz="0" w:space="0" w:color="auto"/>
            <w:right w:val="none" w:sz="0" w:space="0" w:color="auto"/>
          </w:divBdr>
        </w:div>
        <w:div w:id="658968572">
          <w:marLeft w:val="0"/>
          <w:marRight w:val="0"/>
          <w:marTop w:val="0"/>
          <w:marBottom w:val="0"/>
          <w:divBdr>
            <w:top w:val="none" w:sz="0" w:space="0" w:color="auto"/>
            <w:left w:val="none" w:sz="0" w:space="0" w:color="auto"/>
            <w:bottom w:val="none" w:sz="0" w:space="0" w:color="auto"/>
            <w:right w:val="none" w:sz="0" w:space="0" w:color="auto"/>
          </w:divBdr>
        </w:div>
        <w:div w:id="697967405">
          <w:marLeft w:val="0"/>
          <w:marRight w:val="0"/>
          <w:marTop w:val="300"/>
          <w:marBottom w:val="0"/>
          <w:divBdr>
            <w:top w:val="none" w:sz="0" w:space="0" w:color="auto"/>
            <w:left w:val="none" w:sz="0" w:space="0" w:color="auto"/>
            <w:bottom w:val="none" w:sz="0" w:space="0" w:color="auto"/>
            <w:right w:val="none" w:sz="0" w:space="0" w:color="auto"/>
          </w:divBdr>
          <w:divsChild>
            <w:div w:id="1616327157">
              <w:marLeft w:val="0"/>
              <w:marRight w:val="0"/>
              <w:marTop w:val="0"/>
              <w:marBottom w:val="0"/>
              <w:divBdr>
                <w:top w:val="none" w:sz="0" w:space="0" w:color="auto"/>
                <w:left w:val="none" w:sz="0" w:space="0" w:color="auto"/>
                <w:bottom w:val="none" w:sz="0" w:space="0" w:color="auto"/>
                <w:right w:val="none" w:sz="0" w:space="0" w:color="auto"/>
              </w:divBdr>
              <w:divsChild>
                <w:div w:id="1690372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7364630">
          <w:marLeft w:val="0"/>
          <w:marRight w:val="0"/>
          <w:marTop w:val="0"/>
          <w:marBottom w:val="0"/>
          <w:divBdr>
            <w:top w:val="none" w:sz="0" w:space="0" w:color="auto"/>
            <w:left w:val="none" w:sz="0" w:space="0" w:color="auto"/>
            <w:bottom w:val="none" w:sz="0" w:space="0" w:color="auto"/>
            <w:right w:val="none" w:sz="0" w:space="0" w:color="auto"/>
          </w:divBdr>
          <w:divsChild>
            <w:div w:id="990862595">
              <w:marLeft w:val="0"/>
              <w:marRight w:val="0"/>
              <w:marTop w:val="0"/>
              <w:marBottom w:val="0"/>
              <w:divBdr>
                <w:top w:val="none" w:sz="0" w:space="0" w:color="auto"/>
                <w:left w:val="none" w:sz="0" w:space="0" w:color="auto"/>
                <w:bottom w:val="none" w:sz="0" w:space="0" w:color="auto"/>
                <w:right w:val="none" w:sz="0" w:space="0" w:color="auto"/>
              </w:divBdr>
            </w:div>
          </w:divsChild>
        </w:div>
        <w:div w:id="1462570881">
          <w:marLeft w:val="0"/>
          <w:marRight w:val="0"/>
          <w:marTop w:val="0"/>
          <w:marBottom w:val="0"/>
          <w:divBdr>
            <w:top w:val="none" w:sz="0" w:space="0" w:color="auto"/>
            <w:left w:val="none" w:sz="0" w:space="0" w:color="auto"/>
            <w:bottom w:val="none" w:sz="0" w:space="0" w:color="auto"/>
            <w:right w:val="none" w:sz="0" w:space="0" w:color="auto"/>
          </w:divBdr>
          <w:divsChild>
            <w:div w:id="272396548">
              <w:marLeft w:val="0"/>
              <w:marRight w:val="0"/>
              <w:marTop w:val="0"/>
              <w:marBottom w:val="0"/>
              <w:divBdr>
                <w:top w:val="none" w:sz="0" w:space="0" w:color="auto"/>
                <w:left w:val="none" w:sz="0" w:space="0" w:color="auto"/>
                <w:bottom w:val="none" w:sz="0" w:space="0" w:color="auto"/>
                <w:right w:val="none" w:sz="0" w:space="0" w:color="auto"/>
              </w:divBdr>
            </w:div>
          </w:divsChild>
        </w:div>
        <w:div w:id="1544707977">
          <w:marLeft w:val="0"/>
          <w:marRight w:val="0"/>
          <w:marTop w:val="0"/>
          <w:marBottom w:val="0"/>
          <w:divBdr>
            <w:top w:val="none" w:sz="0" w:space="0" w:color="auto"/>
            <w:left w:val="none" w:sz="0" w:space="0" w:color="auto"/>
            <w:bottom w:val="none" w:sz="0" w:space="0" w:color="auto"/>
            <w:right w:val="none" w:sz="0" w:space="0" w:color="auto"/>
          </w:divBdr>
        </w:div>
        <w:div w:id="1622376393">
          <w:marLeft w:val="0"/>
          <w:marRight w:val="0"/>
          <w:marTop w:val="0"/>
          <w:marBottom w:val="0"/>
          <w:divBdr>
            <w:top w:val="none" w:sz="0" w:space="0" w:color="auto"/>
            <w:left w:val="none" w:sz="0" w:space="0" w:color="auto"/>
            <w:bottom w:val="none" w:sz="0" w:space="0" w:color="auto"/>
            <w:right w:val="none" w:sz="0" w:space="0" w:color="auto"/>
          </w:divBdr>
        </w:div>
        <w:div w:id="1664508916">
          <w:marLeft w:val="0"/>
          <w:marRight w:val="0"/>
          <w:marTop w:val="0"/>
          <w:marBottom w:val="0"/>
          <w:divBdr>
            <w:top w:val="none" w:sz="0" w:space="0" w:color="auto"/>
            <w:left w:val="none" w:sz="0" w:space="0" w:color="auto"/>
            <w:bottom w:val="none" w:sz="0" w:space="0" w:color="auto"/>
            <w:right w:val="none" w:sz="0" w:space="0" w:color="auto"/>
          </w:divBdr>
        </w:div>
      </w:divsChild>
    </w:div>
    <w:div w:id="1194540859">
      <w:bodyDiv w:val="1"/>
      <w:marLeft w:val="0"/>
      <w:marRight w:val="0"/>
      <w:marTop w:val="0"/>
      <w:marBottom w:val="0"/>
      <w:divBdr>
        <w:top w:val="none" w:sz="0" w:space="0" w:color="auto"/>
        <w:left w:val="none" w:sz="0" w:space="0" w:color="auto"/>
        <w:bottom w:val="none" w:sz="0" w:space="0" w:color="auto"/>
        <w:right w:val="none" w:sz="0" w:space="0" w:color="auto"/>
      </w:divBdr>
    </w:div>
    <w:div w:id="1196309414">
      <w:bodyDiv w:val="1"/>
      <w:marLeft w:val="0"/>
      <w:marRight w:val="0"/>
      <w:marTop w:val="0"/>
      <w:marBottom w:val="0"/>
      <w:divBdr>
        <w:top w:val="none" w:sz="0" w:space="0" w:color="auto"/>
        <w:left w:val="none" w:sz="0" w:space="0" w:color="auto"/>
        <w:bottom w:val="none" w:sz="0" w:space="0" w:color="auto"/>
        <w:right w:val="none" w:sz="0" w:space="0" w:color="auto"/>
      </w:divBdr>
      <w:divsChild>
        <w:div w:id="8528567">
          <w:marLeft w:val="0"/>
          <w:marRight w:val="0"/>
          <w:marTop w:val="0"/>
          <w:marBottom w:val="0"/>
          <w:divBdr>
            <w:top w:val="none" w:sz="0" w:space="0" w:color="auto"/>
            <w:left w:val="none" w:sz="0" w:space="0" w:color="auto"/>
            <w:bottom w:val="none" w:sz="0" w:space="0" w:color="auto"/>
            <w:right w:val="none" w:sz="0" w:space="0" w:color="auto"/>
          </w:divBdr>
        </w:div>
        <w:div w:id="20211710">
          <w:marLeft w:val="0"/>
          <w:marRight w:val="0"/>
          <w:marTop w:val="0"/>
          <w:marBottom w:val="0"/>
          <w:divBdr>
            <w:top w:val="none" w:sz="0" w:space="0" w:color="auto"/>
            <w:left w:val="none" w:sz="0" w:space="0" w:color="auto"/>
            <w:bottom w:val="none" w:sz="0" w:space="0" w:color="auto"/>
            <w:right w:val="none" w:sz="0" w:space="0" w:color="auto"/>
          </w:divBdr>
          <w:divsChild>
            <w:div w:id="1671133800">
              <w:marLeft w:val="0"/>
              <w:marRight w:val="0"/>
              <w:marTop w:val="0"/>
              <w:marBottom w:val="0"/>
              <w:divBdr>
                <w:top w:val="none" w:sz="0" w:space="0" w:color="auto"/>
                <w:left w:val="none" w:sz="0" w:space="0" w:color="auto"/>
                <w:bottom w:val="none" w:sz="0" w:space="0" w:color="auto"/>
                <w:right w:val="none" w:sz="0" w:space="0" w:color="auto"/>
              </w:divBdr>
            </w:div>
          </w:divsChild>
        </w:div>
        <w:div w:id="173492855">
          <w:marLeft w:val="0"/>
          <w:marRight w:val="0"/>
          <w:marTop w:val="0"/>
          <w:marBottom w:val="0"/>
          <w:divBdr>
            <w:top w:val="none" w:sz="0" w:space="0" w:color="auto"/>
            <w:left w:val="none" w:sz="0" w:space="0" w:color="auto"/>
            <w:bottom w:val="none" w:sz="0" w:space="0" w:color="auto"/>
            <w:right w:val="none" w:sz="0" w:space="0" w:color="auto"/>
          </w:divBdr>
          <w:divsChild>
            <w:div w:id="501045828">
              <w:marLeft w:val="0"/>
              <w:marRight w:val="0"/>
              <w:marTop w:val="0"/>
              <w:marBottom w:val="0"/>
              <w:divBdr>
                <w:top w:val="none" w:sz="0" w:space="0" w:color="auto"/>
                <w:left w:val="none" w:sz="0" w:space="0" w:color="auto"/>
                <w:bottom w:val="none" w:sz="0" w:space="0" w:color="auto"/>
                <w:right w:val="none" w:sz="0" w:space="0" w:color="auto"/>
              </w:divBdr>
            </w:div>
          </w:divsChild>
        </w:div>
        <w:div w:id="426659000">
          <w:marLeft w:val="0"/>
          <w:marRight w:val="0"/>
          <w:marTop w:val="0"/>
          <w:marBottom w:val="0"/>
          <w:divBdr>
            <w:top w:val="none" w:sz="0" w:space="0" w:color="auto"/>
            <w:left w:val="none" w:sz="0" w:space="0" w:color="auto"/>
            <w:bottom w:val="none" w:sz="0" w:space="0" w:color="auto"/>
            <w:right w:val="none" w:sz="0" w:space="0" w:color="auto"/>
          </w:divBdr>
          <w:divsChild>
            <w:div w:id="951280444">
              <w:marLeft w:val="0"/>
              <w:marRight w:val="0"/>
              <w:marTop w:val="0"/>
              <w:marBottom w:val="0"/>
              <w:divBdr>
                <w:top w:val="none" w:sz="0" w:space="0" w:color="auto"/>
                <w:left w:val="none" w:sz="0" w:space="0" w:color="auto"/>
                <w:bottom w:val="none" w:sz="0" w:space="0" w:color="auto"/>
                <w:right w:val="none" w:sz="0" w:space="0" w:color="auto"/>
              </w:divBdr>
            </w:div>
          </w:divsChild>
        </w:div>
        <w:div w:id="610671825">
          <w:marLeft w:val="0"/>
          <w:marRight w:val="0"/>
          <w:marTop w:val="0"/>
          <w:marBottom w:val="0"/>
          <w:divBdr>
            <w:top w:val="none" w:sz="0" w:space="0" w:color="auto"/>
            <w:left w:val="none" w:sz="0" w:space="0" w:color="auto"/>
            <w:bottom w:val="none" w:sz="0" w:space="0" w:color="auto"/>
            <w:right w:val="none" w:sz="0" w:space="0" w:color="auto"/>
          </w:divBdr>
        </w:div>
        <w:div w:id="722098196">
          <w:marLeft w:val="0"/>
          <w:marRight w:val="0"/>
          <w:marTop w:val="0"/>
          <w:marBottom w:val="0"/>
          <w:divBdr>
            <w:top w:val="none" w:sz="0" w:space="0" w:color="auto"/>
            <w:left w:val="none" w:sz="0" w:space="0" w:color="auto"/>
            <w:bottom w:val="none" w:sz="0" w:space="0" w:color="auto"/>
            <w:right w:val="none" w:sz="0" w:space="0" w:color="auto"/>
          </w:divBdr>
          <w:divsChild>
            <w:div w:id="345864812">
              <w:marLeft w:val="0"/>
              <w:marRight w:val="0"/>
              <w:marTop w:val="0"/>
              <w:marBottom w:val="0"/>
              <w:divBdr>
                <w:top w:val="none" w:sz="0" w:space="0" w:color="auto"/>
                <w:left w:val="none" w:sz="0" w:space="0" w:color="auto"/>
                <w:bottom w:val="none" w:sz="0" w:space="0" w:color="auto"/>
                <w:right w:val="none" w:sz="0" w:space="0" w:color="auto"/>
              </w:divBdr>
            </w:div>
          </w:divsChild>
        </w:div>
        <w:div w:id="732890850">
          <w:marLeft w:val="0"/>
          <w:marRight w:val="0"/>
          <w:marTop w:val="0"/>
          <w:marBottom w:val="0"/>
          <w:divBdr>
            <w:top w:val="none" w:sz="0" w:space="0" w:color="auto"/>
            <w:left w:val="none" w:sz="0" w:space="0" w:color="auto"/>
            <w:bottom w:val="none" w:sz="0" w:space="0" w:color="auto"/>
            <w:right w:val="none" w:sz="0" w:space="0" w:color="auto"/>
          </w:divBdr>
        </w:div>
        <w:div w:id="795637498">
          <w:marLeft w:val="0"/>
          <w:marRight w:val="0"/>
          <w:marTop w:val="300"/>
          <w:marBottom w:val="0"/>
          <w:divBdr>
            <w:top w:val="none" w:sz="0" w:space="0" w:color="auto"/>
            <w:left w:val="none" w:sz="0" w:space="0" w:color="auto"/>
            <w:bottom w:val="none" w:sz="0" w:space="0" w:color="auto"/>
            <w:right w:val="none" w:sz="0" w:space="0" w:color="auto"/>
          </w:divBdr>
          <w:divsChild>
            <w:div w:id="870265260">
              <w:marLeft w:val="0"/>
              <w:marRight w:val="0"/>
              <w:marTop w:val="0"/>
              <w:marBottom w:val="0"/>
              <w:divBdr>
                <w:top w:val="none" w:sz="0" w:space="0" w:color="auto"/>
                <w:left w:val="none" w:sz="0" w:space="0" w:color="auto"/>
                <w:bottom w:val="none" w:sz="0" w:space="0" w:color="auto"/>
                <w:right w:val="none" w:sz="0" w:space="0" w:color="auto"/>
              </w:divBdr>
            </w:div>
          </w:divsChild>
        </w:div>
        <w:div w:id="820539932">
          <w:marLeft w:val="0"/>
          <w:marRight w:val="0"/>
          <w:marTop w:val="0"/>
          <w:marBottom w:val="0"/>
          <w:divBdr>
            <w:top w:val="none" w:sz="0" w:space="0" w:color="auto"/>
            <w:left w:val="none" w:sz="0" w:space="0" w:color="auto"/>
            <w:bottom w:val="none" w:sz="0" w:space="0" w:color="auto"/>
            <w:right w:val="none" w:sz="0" w:space="0" w:color="auto"/>
          </w:divBdr>
        </w:div>
        <w:div w:id="896746451">
          <w:marLeft w:val="0"/>
          <w:marRight w:val="0"/>
          <w:marTop w:val="0"/>
          <w:marBottom w:val="0"/>
          <w:divBdr>
            <w:top w:val="none" w:sz="0" w:space="0" w:color="auto"/>
            <w:left w:val="none" w:sz="0" w:space="0" w:color="auto"/>
            <w:bottom w:val="none" w:sz="0" w:space="0" w:color="auto"/>
            <w:right w:val="none" w:sz="0" w:space="0" w:color="auto"/>
          </w:divBdr>
        </w:div>
        <w:div w:id="1001591443">
          <w:marLeft w:val="0"/>
          <w:marRight w:val="0"/>
          <w:marTop w:val="0"/>
          <w:marBottom w:val="0"/>
          <w:divBdr>
            <w:top w:val="none" w:sz="0" w:space="0" w:color="auto"/>
            <w:left w:val="none" w:sz="0" w:space="0" w:color="auto"/>
            <w:bottom w:val="none" w:sz="0" w:space="0" w:color="auto"/>
            <w:right w:val="none" w:sz="0" w:space="0" w:color="auto"/>
          </w:divBdr>
          <w:divsChild>
            <w:div w:id="5207350">
              <w:marLeft w:val="0"/>
              <w:marRight w:val="0"/>
              <w:marTop w:val="0"/>
              <w:marBottom w:val="0"/>
              <w:divBdr>
                <w:top w:val="none" w:sz="0" w:space="0" w:color="auto"/>
                <w:left w:val="none" w:sz="0" w:space="0" w:color="auto"/>
                <w:bottom w:val="none" w:sz="0" w:space="0" w:color="auto"/>
                <w:right w:val="none" w:sz="0" w:space="0" w:color="auto"/>
              </w:divBdr>
            </w:div>
          </w:divsChild>
        </w:div>
        <w:div w:id="1149786837">
          <w:marLeft w:val="0"/>
          <w:marRight w:val="0"/>
          <w:marTop w:val="300"/>
          <w:marBottom w:val="0"/>
          <w:divBdr>
            <w:top w:val="none" w:sz="0" w:space="0" w:color="auto"/>
            <w:left w:val="none" w:sz="0" w:space="0" w:color="auto"/>
            <w:bottom w:val="none" w:sz="0" w:space="0" w:color="auto"/>
            <w:right w:val="none" w:sz="0" w:space="0" w:color="auto"/>
          </w:divBdr>
        </w:div>
        <w:div w:id="1246768437">
          <w:marLeft w:val="0"/>
          <w:marRight w:val="0"/>
          <w:marTop w:val="0"/>
          <w:marBottom w:val="0"/>
          <w:divBdr>
            <w:top w:val="none" w:sz="0" w:space="0" w:color="auto"/>
            <w:left w:val="none" w:sz="0" w:space="0" w:color="auto"/>
            <w:bottom w:val="none" w:sz="0" w:space="0" w:color="auto"/>
            <w:right w:val="none" w:sz="0" w:space="0" w:color="auto"/>
          </w:divBdr>
          <w:divsChild>
            <w:div w:id="1663583125">
              <w:marLeft w:val="0"/>
              <w:marRight w:val="0"/>
              <w:marTop w:val="0"/>
              <w:marBottom w:val="0"/>
              <w:divBdr>
                <w:top w:val="none" w:sz="0" w:space="0" w:color="auto"/>
                <w:left w:val="none" w:sz="0" w:space="0" w:color="auto"/>
                <w:bottom w:val="none" w:sz="0" w:space="0" w:color="auto"/>
                <w:right w:val="none" w:sz="0" w:space="0" w:color="auto"/>
              </w:divBdr>
            </w:div>
          </w:divsChild>
        </w:div>
        <w:div w:id="1496995678">
          <w:marLeft w:val="0"/>
          <w:marRight w:val="0"/>
          <w:marTop w:val="0"/>
          <w:marBottom w:val="0"/>
          <w:divBdr>
            <w:top w:val="none" w:sz="0" w:space="0" w:color="auto"/>
            <w:left w:val="none" w:sz="0" w:space="0" w:color="auto"/>
            <w:bottom w:val="none" w:sz="0" w:space="0" w:color="auto"/>
            <w:right w:val="none" w:sz="0" w:space="0" w:color="auto"/>
          </w:divBdr>
        </w:div>
        <w:div w:id="1629242764">
          <w:marLeft w:val="0"/>
          <w:marRight w:val="0"/>
          <w:marTop w:val="300"/>
          <w:marBottom w:val="0"/>
          <w:divBdr>
            <w:top w:val="none" w:sz="0" w:space="0" w:color="auto"/>
            <w:left w:val="none" w:sz="0" w:space="0" w:color="auto"/>
            <w:bottom w:val="none" w:sz="0" w:space="0" w:color="auto"/>
            <w:right w:val="none" w:sz="0" w:space="0" w:color="auto"/>
          </w:divBdr>
          <w:divsChild>
            <w:div w:id="964386908">
              <w:marLeft w:val="0"/>
              <w:marRight w:val="0"/>
              <w:marTop w:val="0"/>
              <w:marBottom w:val="0"/>
              <w:divBdr>
                <w:top w:val="none" w:sz="0" w:space="0" w:color="auto"/>
                <w:left w:val="none" w:sz="0" w:space="0" w:color="auto"/>
                <w:bottom w:val="none" w:sz="0" w:space="0" w:color="auto"/>
                <w:right w:val="none" w:sz="0" w:space="0" w:color="auto"/>
              </w:divBdr>
              <w:divsChild>
                <w:div w:id="15707674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4000317">
          <w:marLeft w:val="0"/>
          <w:marRight w:val="0"/>
          <w:marTop w:val="0"/>
          <w:marBottom w:val="0"/>
          <w:divBdr>
            <w:top w:val="none" w:sz="0" w:space="0" w:color="auto"/>
            <w:left w:val="none" w:sz="0" w:space="0" w:color="auto"/>
            <w:bottom w:val="none" w:sz="0" w:space="0" w:color="auto"/>
            <w:right w:val="none" w:sz="0" w:space="0" w:color="auto"/>
          </w:divBdr>
        </w:div>
        <w:div w:id="1782144689">
          <w:marLeft w:val="0"/>
          <w:marRight w:val="0"/>
          <w:marTop w:val="300"/>
          <w:marBottom w:val="0"/>
          <w:divBdr>
            <w:top w:val="none" w:sz="0" w:space="0" w:color="auto"/>
            <w:left w:val="none" w:sz="0" w:space="0" w:color="auto"/>
            <w:bottom w:val="none" w:sz="0" w:space="0" w:color="auto"/>
            <w:right w:val="none" w:sz="0" w:space="0" w:color="auto"/>
          </w:divBdr>
          <w:divsChild>
            <w:div w:id="1019282505">
              <w:marLeft w:val="0"/>
              <w:marRight w:val="0"/>
              <w:marTop w:val="0"/>
              <w:marBottom w:val="0"/>
              <w:divBdr>
                <w:top w:val="none" w:sz="0" w:space="0" w:color="auto"/>
                <w:left w:val="none" w:sz="0" w:space="0" w:color="auto"/>
                <w:bottom w:val="none" w:sz="0" w:space="0" w:color="auto"/>
                <w:right w:val="none" w:sz="0" w:space="0" w:color="auto"/>
              </w:divBdr>
              <w:divsChild>
                <w:div w:id="312418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97624694">
      <w:bodyDiv w:val="1"/>
      <w:marLeft w:val="0"/>
      <w:marRight w:val="0"/>
      <w:marTop w:val="0"/>
      <w:marBottom w:val="0"/>
      <w:divBdr>
        <w:top w:val="none" w:sz="0" w:space="0" w:color="auto"/>
        <w:left w:val="none" w:sz="0" w:space="0" w:color="auto"/>
        <w:bottom w:val="none" w:sz="0" w:space="0" w:color="auto"/>
        <w:right w:val="none" w:sz="0" w:space="0" w:color="auto"/>
      </w:divBdr>
      <w:divsChild>
        <w:div w:id="1472286279">
          <w:marLeft w:val="0"/>
          <w:marRight w:val="0"/>
          <w:marTop w:val="0"/>
          <w:marBottom w:val="0"/>
          <w:divBdr>
            <w:top w:val="none" w:sz="0" w:space="0" w:color="auto"/>
            <w:left w:val="none" w:sz="0" w:space="0" w:color="auto"/>
            <w:bottom w:val="none" w:sz="0" w:space="0" w:color="auto"/>
            <w:right w:val="none" w:sz="0" w:space="0" w:color="auto"/>
          </w:divBdr>
        </w:div>
        <w:div w:id="1133905294">
          <w:marLeft w:val="0"/>
          <w:marRight w:val="0"/>
          <w:marTop w:val="0"/>
          <w:marBottom w:val="0"/>
          <w:divBdr>
            <w:top w:val="none" w:sz="0" w:space="0" w:color="auto"/>
            <w:left w:val="none" w:sz="0" w:space="0" w:color="auto"/>
            <w:bottom w:val="none" w:sz="0" w:space="0" w:color="auto"/>
            <w:right w:val="none" w:sz="0" w:space="0" w:color="auto"/>
          </w:divBdr>
          <w:divsChild>
            <w:div w:id="493380246">
              <w:marLeft w:val="0"/>
              <w:marRight w:val="0"/>
              <w:marTop w:val="0"/>
              <w:marBottom w:val="0"/>
              <w:divBdr>
                <w:top w:val="none" w:sz="0" w:space="0" w:color="auto"/>
                <w:left w:val="none" w:sz="0" w:space="0" w:color="auto"/>
                <w:bottom w:val="none" w:sz="0" w:space="0" w:color="auto"/>
                <w:right w:val="none" w:sz="0" w:space="0" w:color="auto"/>
              </w:divBdr>
            </w:div>
          </w:divsChild>
        </w:div>
        <w:div w:id="403375309">
          <w:marLeft w:val="0"/>
          <w:marRight w:val="0"/>
          <w:marTop w:val="0"/>
          <w:marBottom w:val="0"/>
          <w:divBdr>
            <w:top w:val="none" w:sz="0" w:space="0" w:color="auto"/>
            <w:left w:val="none" w:sz="0" w:space="0" w:color="auto"/>
            <w:bottom w:val="none" w:sz="0" w:space="0" w:color="auto"/>
            <w:right w:val="none" w:sz="0" w:space="0" w:color="auto"/>
          </w:divBdr>
        </w:div>
        <w:div w:id="731579638">
          <w:marLeft w:val="0"/>
          <w:marRight w:val="0"/>
          <w:marTop w:val="0"/>
          <w:marBottom w:val="0"/>
          <w:divBdr>
            <w:top w:val="none" w:sz="0" w:space="0" w:color="auto"/>
            <w:left w:val="none" w:sz="0" w:space="0" w:color="auto"/>
            <w:bottom w:val="none" w:sz="0" w:space="0" w:color="auto"/>
            <w:right w:val="none" w:sz="0" w:space="0" w:color="auto"/>
          </w:divBdr>
          <w:divsChild>
            <w:div w:id="646544734">
              <w:marLeft w:val="0"/>
              <w:marRight w:val="0"/>
              <w:marTop w:val="0"/>
              <w:marBottom w:val="0"/>
              <w:divBdr>
                <w:top w:val="none" w:sz="0" w:space="0" w:color="auto"/>
                <w:left w:val="none" w:sz="0" w:space="0" w:color="auto"/>
                <w:bottom w:val="none" w:sz="0" w:space="0" w:color="auto"/>
                <w:right w:val="none" w:sz="0" w:space="0" w:color="auto"/>
              </w:divBdr>
            </w:div>
          </w:divsChild>
        </w:div>
        <w:div w:id="1790854251">
          <w:marLeft w:val="0"/>
          <w:marRight w:val="0"/>
          <w:marTop w:val="0"/>
          <w:marBottom w:val="0"/>
          <w:divBdr>
            <w:top w:val="none" w:sz="0" w:space="0" w:color="auto"/>
            <w:left w:val="none" w:sz="0" w:space="0" w:color="auto"/>
            <w:bottom w:val="none" w:sz="0" w:space="0" w:color="auto"/>
            <w:right w:val="none" w:sz="0" w:space="0" w:color="auto"/>
          </w:divBdr>
        </w:div>
        <w:div w:id="1710184626">
          <w:marLeft w:val="0"/>
          <w:marRight w:val="0"/>
          <w:marTop w:val="0"/>
          <w:marBottom w:val="0"/>
          <w:divBdr>
            <w:top w:val="none" w:sz="0" w:space="0" w:color="auto"/>
            <w:left w:val="none" w:sz="0" w:space="0" w:color="auto"/>
            <w:bottom w:val="none" w:sz="0" w:space="0" w:color="auto"/>
            <w:right w:val="none" w:sz="0" w:space="0" w:color="auto"/>
          </w:divBdr>
          <w:divsChild>
            <w:div w:id="1220746234">
              <w:marLeft w:val="0"/>
              <w:marRight w:val="0"/>
              <w:marTop w:val="0"/>
              <w:marBottom w:val="0"/>
              <w:divBdr>
                <w:top w:val="none" w:sz="0" w:space="0" w:color="auto"/>
                <w:left w:val="none" w:sz="0" w:space="0" w:color="auto"/>
                <w:bottom w:val="none" w:sz="0" w:space="0" w:color="auto"/>
                <w:right w:val="none" w:sz="0" w:space="0" w:color="auto"/>
              </w:divBdr>
            </w:div>
          </w:divsChild>
        </w:div>
        <w:div w:id="1169709507">
          <w:marLeft w:val="0"/>
          <w:marRight w:val="0"/>
          <w:marTop w:val="0"/>
          <w:marBottom w:val="0"/>
          <w:divBdr>
            <w:top w:val="none" w:sz="0" w:space="0" w:color="auto"/>
            <w:left w:val="none" w:sz="0" w:space="0" w:color="auto"/>
            <w:bottom w:val="none" w:sz="0" w:space="0" w:color="auto"/>
            <w:right w:val="none" w:sz="0" w:space="0" w:color="auto"/>
          </w:divBdr>
        </w:div>
        <w:div w:id="1527212524">
          <w:marLeft w:val="0"/>
          <w:marRight w:val="0"/>
          <w:marTop w:val="0"/>
          <w:marBottom w:val="0"/>
          <w:divBdr>
            <w:top w:val="none" w:sz="0" w:space="0" w:color="auto"/>
            <w:left w:val="none" w:sz="0" w:space="0" w:color="auto"/>
            <w:bottom w:val="none" w:sz="0" w:space="0" w:color="auto"/>
            <w:right w:val="none" w:sz="0" w:space="0" w:color="auto"/>
          </w:divBdr>
          <w:divsChild>
            <w:div w:id="959065577">
              <w:marLeft w:val="0"/>
              <w:marRight w:val="0"/>
              <w:marTop w:val="0"/>
              <w:marBottom w:val="0"/>
              <w:divBdr>
                <w:top w:val="none" w:sz="0" w:space="0" w:color="auto"/>
                <w:left w:val="none" w:sz="0" w:space="0" w:color="auto"/>
                <w:bottom w:val="none" w:sz="0" w:space="0" w:color="auto"/>
                <w:right w:val="none" w:sz="0" w:space="0" w:color="auto"/>
              </w:divBdr>
            </w:div>
          </w:divsChild>
        </w:div>
        <w:div w:id="749502131">
          <w:marLeft w:val="0"/>
          <w:marRight w:val="0"/>
          <w:marTop w:val="0"/>
          <w:marBottom w:val="0"/>
          <w:divBdr>
            <w:top w:val="none" w:sz="0" w:space="0" w:color="auto"/>
            <w:left w:val="none" w:sz="0" w:space="0" w:color="auto"/>
            <w:bottom w:val="none" w:sz="0" w:space="0" w:color="auto"/>
            <w:right w:val="none" w:sz="0" w:space="0" w:color="auto"/>
          </w:divBdr>
        </w:div>
        <w:div w:id="1769960573">
          <w:marLeft w:val="0"/>
          <w:marRight w:val="0"/>
          <w:marTop w:val="0"/>
          <w:marBottom w:val="0"/>
          <w:divBdr>
            <w:top w:val="none" w:sz="0" w:space="0" w:color="auto"/>
            <w:left w:val="none" w:sz="0" w:space="0" w:color="auto"/>
            <w:bottom w:val="none" w:sz="0" w:space="0" w:color="auto"/>
            <w:right w:val="none" w:sz="0" w:space="0" w:color="auto"/>
          </w:divBdr>
          <w:divsChild>
            <w:div w:id="1181048598">
              <w:marLeft w:val="0"/>
              <w:marRight w:val="0"/>
              <w:marTop w:val="0"/>
              <w:marBottom w:val="0"/>
              <w:divBdr>
                <w:top w:val="none" w:sz="0" w:space="0" w:color="auto"/>
                <w:left w:val="none" w:sz="0" w:space="0" w:color="auto"/>
                <w:bottom w:val="none" w:sz="0" w:space="0" w:color="auto"/>
                <w:right w:val="none" w:sz="0" w:space="0" w:color="auto"/>
              </w:divBdr>
            </w:div>
          </w:divsChild>
        </w:div>
        <w:div w:id="475992065">
          <w:marLeft w:val="0"/>
          <w:marRight w:val="0"/>
          <w:marTop w:val="0"/>
          <w:marBottom w:val="0"/>
          <w:divBdr>
            <w:top w:val="none" w:sz="0" w:space="0" w:color="auto"/>
            <w:left w:val="none" w:sz="0" w:space="0" w:color="auto"/>
            <w:bottom w:val="none" w:sz="0" w:space="0" w:color="auto"/>
            <w:right w:val="none" w:sz="0" w:space="0" w:color="auto"/>
          </w:divBdr>
        </w:div>
        <w:div w:id="254286193">
          <w:marLeft w:val="0"/>
          <w:marRight w:val="0"/>
          <w:marTop w:val="0"/>
          <w:marBottom w:val="0"/>
          <w:divBdr>
            <w:top w:val="none" w:sz="0" w:space="0" w:color="auto"/>
            <w:left w:val="none" w:sz="0" w:space="0" w:color="auto"/>
            <w:bottom w:val="none" w:sz="0" w:space="0" w:color="auto"/>
            <w:right w:val="none" w:sz="0" w:space="0" w:color="auto"/>
          </w:divBdr>
          <w:divsChild>
            <w:div w:id="332535183">
              <w:marLeft w:val="0"/>
              <w:marRight w:val="0"/>
              <w:marTop w:val="0"/>
              <w:marBottom w:val="0"/>
              <w:divBdr>
                <w:top w:val="none" w:sz="0" w:space="0" w:color="auto"/>
                <w:left w:val="none" w:sz="0" w:space="0" w:color="auto"/>
                <w:bottom w:val="none" w:sz="0" w:space="0" w:color="auto"/>
                <w:right w:val="none" w:sz="0" w:space="0" w:color="auto"/>
              </w:divBdr>
            </w:div>
          </w:divsChild>
        </w:div>
        <w:div w:id="489058722">
          <w:marLeft w:val="0"/>
          <w:marRight w:val="0"/>
          <w:marTop w:val="0"/>
          <w:marBottom w:val="0"/>
          <w:divBdr>
            <w:top w:val="none" w:sz="0" w:space="0" w:color="auto"/>
            <w:left w:val="none" w:sz="0" w:space="0" w:color="auto"/>
            <w:bottom w:val="none" w:sz="0" w:space="0" w:color="auto"/>
            <w:right w:val="none" w:sz="0" w:space="0" w:color="auto"/>
          </w:divBdr>
        </w:div>
        <w:div w:id="405958705">
          <w:marLeft w:val="0"/>
          <w:marRight w:val="0"/>
          <w:marTop w:val="0"/>
          <w:marBottom w:val="0"/>
          <w:divBdr>
            <w:top w:val="none" w:sz="0" w:space="0" w:color="auto"/>
            <w:left w:val="none" w:sz="0" w:space="0" w:color="auto"/>
            <w:bottom w:val="none" w:sz="0" w:space="0" w:color="auto"/>
            <w:right w:val="none" w:sz="0" w:space="0" w:color="auto"/>
          </w:divBdr>
          <w:divsChild>
            <w:div w:id="1851413537">
              <w:marLeft w:val="0"/>
              <w:marRight w:val="0"/>
              <w:marTop w:val="0"/>
              <w:marBottom w:val="0"/>
              <w:divBdr>
                <w:top w:val="none" w:sz="0" w:space="0" w:color="auto"/>
                <w:left w:val="none" w:sz="0" w:space="0" w:color="auto"/>
                <w:bottom w:val="none" w:sz="0" w:space="0" w:color="auto"/>
                <w:right w:val="none" w:sz="0" w:space="0" w:color="auto"/>
              </w:divBdr>
            </w:div>
          </w:divsChild>
        </w:div>
        <w:div w:id="753206643">
          <w:marLeft w:val="0"/>
          <w:marRight w:val="0"/>
          <w:marTop w:val="300"/>
          <w:marBottom w:val="0"/>
          <w:divBdr>
            <w:top w:val="none" w:sz="0" w:space="0" w:color="auto"/>
            <w:left w:val="none" w:sz="0" w:space="0" w:color="auto"/>
            <w:bottom w:val="none" w:sz="0" w:space="0" w:color="auto"/>
            <w:right w:val="none" w:sz="0" w:space="0" w:color="auto"/>
          </w:divBdr>
          <w:divsChild>
            <w:div w:id="1419400492">
              <w:marLeft w:val="0"/>
              <w:marRight w:val="0"/>
              <w:marTop w:val="0"/>
              <w:marBottom w:val="0"/>
              <w:divBdr>
                <w:top w:val="none" w:sz="0" w:space="0" w:color="auto"/>
                <w:left w:val="none" w:sz="0" w:space="0" w:color="auto"/>
                <w:bottom w:val="none" w:sz="0" w:space="0" w:color="auto"/>
                <w:right w:val="none" w:sz="0" w:space="0" w:color="auto"/>
              </w:divBdr>
              <w:divsChild>
                <w:div w:id="7106896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697792">
          <w:marLeft w:val="0"/>
          <w:marRight w:val="0"/>
          <w:marTop w:val="300"/>
          <w:marBottom w:val="0"/>
          <w:divBdr>
            <w:top w:val="none" w:sz="0" w:space="0" w:color="auto"/>
            <w:left w:val="none" w:sz="0" w:space="0" w:color="auto"/>
            <w:bottom w:val="none" w:sz="0" w:space="0" w:color="auto"/>
            <w:right w:val="none" w:sz="0" w:space="0" w:color="auto"/>
          </w:divBdr>
          <w:divsChild>
            <w:div w:id="1675105557">
              <w:marLeft w:val="0"/>
              <w:marRight w:val="0"/>
              <w:marTop w:val="0"/>
              <w:marBottom w:val="0"/>
              <w:divBdr>
                <w:top w:val="none" w:sz="0" w:space="0" w:color="auto"/>
                <w:left w:val="none" w:sz="0" w:space="0" w:color="auto"/>
                <w:bottom w:val="none" w:sz="0" w:space="0" w:color="auto"/>
                <w:right w:val="none" w:sz="0" w:space="0" w:color="auto"/>
              </w:divBdr>
              <w:divsChild>
                <w:div w:id="468475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2726450">
          <w:marLeft w:val="0"/>
          <w:marRight w:val="0"/>
          <w:marTop w:val="300"/>
          <w:marBottom w:val="0"/>
          <w:divBdr>
            <w:top w:val="none" w:sz="0" w:space="0" w:color="auto"/>
            <w:left w:val="none" w:sz="0" w:space="0" w:color="auto"/>
            <w:bottom w:val="none" w:sz="0" w:space="0" w:color="auto"/>
            <w:right w:val="none" w:sz="0" w:space="0" w:color="auto"/>
          </w:divBdr>
          <w:divsChild>
            <w:div w:id="547764326">
              <w:marLeft w:val="0"/>
              <w:marRight w:val="0"/>
              <w:marTop w:val="0"/>
              <w:marBottom w:val="0"/>
              <w:divBdr>
                <w:top w:val="none" w:sz="0" w:space="0" w:color="auto"/>
                <w:left w:val="none" w:sz="0" w:space="0" w:color="auto"/>
                <w:bottom w:val="none" w:sz="0" w:space="0" w:color="auto"/>
                <w:right w:val="none" w:sz="0" w:space="0" w:color="auto"/>
              </w:divBdr>
              <w:divsChild>
                <w:div w:id="548541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5053411">
          <w:marLeft w:val="0"/>
          <w:marRight w:val="0"/>
          <w:marTop w:val="300"/>
          <w:marBottom w:val="0"/>
          <w:divBdr>
            <w:top w:val="none" w:sz="0" w:space="0" w:color="auto"/>
            <w:left w:val="none" w:sz="0" w:space="0" w:color="auto"/>
            <w:bottom w:val="none" w:sz="0" w:space="0" w:color="auto"/>
            <w:right w:val="none" w:sz="0" w:space="0" w:color="auto"/>
          </w:divBdr>
          <w:divsChild>
            <w:div w:id="194512581">
              <w:marLeft w:val="0"/>
              <w:marRight w:val="0"/>
              <w:marTop w:val="0"/>
              <w:marBottom w:val="0"/>
              <w:divBdr>
                <w:top w:val="none" w:sz="0" w:space="0" w:color="auto"/>
                <w:left w:val="none" w:sz="0" w:space="0" w:color="auto"/>
                <w:bottom w:val="none" w:sz="0" w:space="0" w:color="auto"/>
                <w:right w:val="none" w:sz="0" w:space="0" w:color="auto"/>
              </w:divBdr>
              <w:divsChild>
                <w:div w:id="1439369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98394520">
      <w:bodyDiv w:val="1"/>
      <w:marLeft w:val="0"/>
      <w:marRight w:val="0"/>
      <w:marTop w:val="0"/>
      <w:marBottom w:val="0"/>
      <w:divBdr>
        <w:top w:val="none" w:sz="0" w:space="0" w:color="auto"/>
        <w:left w:val="none" w:sz="0" w:space="0" w:color="auto"/>
        <w:bottom w:val="none" w:sz="0" w:space="0" w:color="auto"/>
        <w:right w:val="none" w:sz="0" w:space="0" w:color="auto"/>
      </w:divBdr>
      <w:divsChild>
        <w:div w:id="76681471">
          <w:marLeft w:val="0"/>
          <w:marRight w:val="0"/>
          <w:marTop w:val="0"/>
          <w:marBottom w:val="0"/>
          <w:divBdr>
            <w:top w:val="none" w:sz="0" w:space="0" w:color="auto"/>
            <w:left w:val="none" w:sz="0" w:space="0" w:color="auto"/>
            <w:bottom w:val="none" w:sz="0" w:space="0" w:color="auto"/>
            <w:right w:val="none" w:sz="0" w:space="0" w:color="auto"/>
          </w:divBdr>
        </w:div>
        <w:div w:id="258802090">
          <w:marLeft w:val="0"/>
          <w:marRight w:val="0"/>
          <w:marTop w:val="0"/>
          <w:marBottom w:val="0"/>
          <w:divBdr>
            <w:top w:val="none" w:sz="0" w:space="0" w:color="auto"/>
            <w:left w:val="none" w:sz="0" w:space="0" w:color="auto"/>
            <w:bottom w:val="none" w:sz="0" w:space="0" w:color="auto"/>
            <w:right w:val="none" w:sz="0" w:space="0" w:color="auto"/>
          </w:divBdr>
          <w:divsChild>
            <w:div w:id="630593024">
              <w:marLeft w:val="0"/>
              <w:marRight w:val="0"/>
              <w:marTop w:val="0"/>
              <w:marBottom w:val="0"/>
              <w:divBdr>
                <w:top w:val="none" w:sz="0" w:space="0" w:color="auto"/>
                <w:left w:val="none" w:sz="0" w:space="0" w:color="auto"/>
                <w:bottom w:val="none" w:sz="0" w:space="0" w:color="auto"/>
                <w:right w:val="none" w:sz="0" w:space="0" w:color="auto"/>
              </w:divBdr>
            </w:div>
          </w:divsChild>
        </w:div>
        <w:div w:id="339360647">
          <w:marLeft w:val="0"/>
          <w:marRight w:val="0"/>
          <w:marTop w:val="0"/>
          <w:marBottom w:val="0"/>
          <w:divBdr>
            <w:top w:val="none" w:sz="0" w:space="0" w:color="auto"/>
            <w:left w:val="none" w:sz="0" w:space="0" w:color="auto"/>
            <w:bottom w:val="none" w:sz="0" w:space="0" w:color="auto"/>
            <w:right w:val="none" w:sz="0" w:space="0" w:color="auto"/>
          </w:divBdr>
          <w:divsChild>
            <w:div w:id="1094401973">
              <w:marLeft w:val="0"/>
              <w:marRight w:val="0"/>
              <w:marTop w:val="0"/>
              <w:marBottom w:val="0"/>
              <w:divBdr>
                <w:top w:val="none" w:sz="0" w:space="0" w:color="auto"/>
                <w:left w:val="none" w:sz="0" w:space="0" w:color="auto"/>
                <w:bottom w:val="none" w:sz="0" w:space="0" w:color="auto"/>
                <w:right w:val="none" w:sz="0" w:space="0" w:color="auto"/>
              </w:divBdr>
            </w:div>
          </w:divsChild>
        </w:div>
        <w:div w:id="340082391">
          <w:marLeft w:val="0"/>
          <w:marRight w:val="0"/>
          <w:marTop w:val="0"/>
          <w:marBottom w:val="0"/>
          <w:divBdr>
            <w:top w:val="none" w:sz="0" w:space="0" w:color="auto"/>
            <w:left w:val="none" w:sz="0" w:space="0" w:color="auto"/>
            <w:bottom w:val="none" w:sz="0" w:space="0" w:color="auto"/>
            <w:right w:val="none" w:sz="0" w:space="0" w:color="auto"/>
          </w:divBdr>
        </w:div>
        <w:div w:id="573079085">
          <w:marLeft w:val="0"/>
          <w:marRight w:val="0"/>
          <w:marTop w:val="0"/>
          <w:marBottom w:val="0"/>
          <w:divBdr>
            <w:top w:val="none" w:sz="0" w:space="0" w:color="auto"/>
            <w:left w:val="none" w:sz="0" w:space="0" w:color="auto"/>
            <w:bottom w:val="none" w:sz="0" w:space="0" w:color="auto"/>
            <w:right w:val="none" w:sz="0" w:space="0" w:color="auto"/>
          </w:divBdr>
        </w:div>
        <w:div w:id="638147400">
          <w:marLeft w:val="0"/>
          <w:marRight w:val="0"/>
          <w:marTop w:val="0"/>
          <w:marBottom w:val="0"/>
          <w:divBdr>
            <w:top w:val="none" w:sz="0" w:space="0" w:color="auto"/>
            <w:left w:val="none" w:sz="0" w:space="0" w:color="auto"/>
            <w:bottom w:val="none" w:sz="0" w:space="0" w:color="auto"/>
            <w:right w:val="none" w:sz="0" w:space="0" w:color="auto"/>
          </w:divBdr>
        </w:div>
        <w:div w:id="734938488">
          <w:marLeft w:val="0"/>
          <w:marRight w:val="0"/>
          <w:marTop w:val="0"/>
          <w:marBottom w:val="0"/>
          <w:divBdr>
            <w:top w:val="none" w:sz="0" w:space="0" w:color="auto"/>
            <w:left w:val="none" w:sz="0" w:space="0" w:color="auto"/>
            <w:bottom w:val="none" w:sz="0" w:space="0" w:color="auto"/>
            <w:right w:val="none" w:sz="0" w:space="0" w:color="auto"/>
          </w:divBdr>
          <w:divsChild>
            <w:div w:id="959609939">
              <w:marLeft w:val="0"/>
              <w:marRight w:val="0"/>
              <w:marTop w:val="0"/>
              <w:marBottom w:val="0"/>
              <w:divBdr>
                <w:top w:val="none" w:sz="0" w:space="0" w:color="auto"/>
                <w:left w:val="none" w:sz="0" w:space="0" w:color="auto"/>
                <w:bottom w:val="none" w:sz="0" w:space="0" w:color="auto"/>
                <w:right w:val="none" w:sz="0" w:space="0" w:color="auto"/>
              </w:divBdr>
            </w:div>
          </w:divsChild>
        </w:div>
        <w:div w:id="742945978">
          <w:marLeft w:val="0"/>
          <w:marRight w:val="0"/>
          <w:marTop w:val="0"/>
          <w:marBottom w:val="0"/>
          <w:divBdr>
            <w:top w:val="none" w:sz="0" w:space="0" w:color="auto"/>
            <w:left w:val="none" w:sz="0" w:space="0" w:color="auto"/>
            <w:bottom w:val="none" w:sz="0" w:space="0" w:color="auto"/>
            <w:right w:val="none" w:sz="0" w:space="0" w:color="auto"/>
          </w:divBdr>
        </w:div>
        <w:div w:id="960459459">
          <w:marLeft w:val="0"/>
          <w:marRight w:val="0"/>
          <w:marTop w:val="300"/>
          <w:marBottom w:val="0"/>
          <w:divBdr>
            <w:top w:val="none" w:sz="0" w:space="0" w:color="auto"/>
            <w:left w:val="none" w:sz="0" w:space="0" w:color="auto"/>
            <w:bottom w:val="none" w:sz="0" w:space="0" w:color="auto"/>
            <w:right w:val="none" w:sz="0" w:space="0" w:color="auto"/>
          </w:divBdr>
          <w:divsChild>
            <w:div w:id="1165052344">
              <w:marLeft w:val="0"/>
              <w:marRight w:val="0"/>
              <w:marTop w:val="0"/>
              <w:marBottom w:val="0"/>
              <w:divBdr>
                <w:top w:val="none" w:sz="0" w:space="0" w:color="auto"/>
                <w:left w:val="none" w:sz="0" w:space="0" w:color="auto"/>
                <w:bottom w:val="none" w:sz="0" w:space="0" w:color="auto"/>
                <w:right w:val="none" w:sz="0" w:space="0" w:color="auto"/>
              </w:divBdr>
              <w:divsChild>
                <w:div w:id="14086972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1880561">
          <w:marLeft w:val="0"/>
          <w:marRight w:val="0"/>
          <w:marTop w:val="0"/>
          <w:marBottom w:val="0"/>
          <w:divBdr>
            <w:top w:val="none" w:sz="0" w:space="0" w:color="auto"/>
            <w:left w:val="none" w:sz="0" w:space="0" w:color="auto"/>
            <w:bottom w:val="none" w:sz="0" w:space="0" w:color="auto"/>
            <w:right w:val="none" w:sz="0" w:space="0" w:color="auto"/>
          </w:divBdr>
        </w:div>
        <w:div w:id="1111240425">
          <w:marLeft w:val="0"/>
          <w:marRight w:val="0"/>
          <w:marTop w:val="0"/>
          <w:marBottom w:val="0"/>
          <w:divBdr>
            <w:top w:val="none" w:sz="0" w:space="0" w:color="auto"/>
            <w:left w:val="none" w:sz="0" w:space="0" w:color="auto"/>
            <w:bottom w:val="none" w:sz="0" w:space="0" w:color="auto"/>
            <w:right w:val="none" w:sz="0" w:space="0" w:color="auto"/>
          </w:divBdr>
        </w:div>
        <w:div w:id="1199704590">
          <w:marLeft w:val="0"/>
          <w:marRight w:val="0"/>
          <w:marTop w:val="300"/>
          <w:marBottom w:val="0"/>
          <w:divBdr>
            <w:top w:val="none" w:sz="0" w:space="0" w:color="auto"/>
            <w:left w:val="none" w:sz="0" w:space="0" w:color="auto"/>
            <w:bottom w:val="none" w:sz="0" w:space="0" w:color="auto"/>
            <w:right w:val="none" w:sz="0" w:space="0" w:color="auto"/>
          </w:divBdr>
          <w:divsChild>
            <w:div w:id="1842695812">
              <w:marLeft w:val="0"/>
              <w:marRight w:val="0"/>
              <w:marTop w:val="0"/>
              <w:marBottom w:val="0"/>
              <w:divBdr>
                <w:top w:val="none" w:sz="0" w:space="0" w:color="auto"/>
                <w:left w:val="none" w:sz="0" w:space="0" w:color="auto"/>
                <w:bottom w:val="none" w:sz="0" w:space="0" w:color="auto"/>
                <w:right w:val="none" w:sz="0" w:space="0" w:color="auto"/>
              </w:divBdr>
              <w:divsChild>
                <w:div w:id="1377972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4067934">
          <w:marLeft w:val="0"/>
          <w:marRight w:val="0"/>
          <w:marTop w:val="300"/>
          <w:marBottom w:val="0"/>
          <w:divBdr>
            <w:top w:val="none" w:sz="0" w:space="0" w:color="auto"/>
            <w:left w:val="none" w:sz="0" w:space="0" w:color="auto"/>
            <w:bottom w:val="none" w:sz="0" w:space="0" w:color="auto"/>
            <w:right w:val="none" w:sz="0" w:space="0" w:color="auto"/>
          </w:divBdr>
        </w:div>
        <w:div w:id="1361469717">
          <w:marLeft w:val="0"/>
          <w:marRight w:val="0"/>
          <w:marTop w:val="0"/>
          <w:marBottom w:val="0"/>
          <w:divBdr>
            <w:top w:val="none" w:sz="0" w:space="0" w:color="auto"/>
            <w:left w:val="none" w:sz="0" w:space="0" w:color="auto"/>
            <w:bottom w:val="none" w:sz="0" w:space="0" w:color="auto"/>
            <w:right w:val="none" w:sz="0" w:space="0" w:color="auto"/>
          </w:divBdr>
          <w:divsChild>
            <w:div w:id="1401174212">
              <w:marLeft w:val="0"/>
              <w:marRight w:val="0"/>
              <w:marTop w:val="0"/>
              <w:marBottom w:val="0"/>
              <w:divBdr>
                <w:top w:val="none" w:sz="0" w:space="0" w:color="auto"/>
                <w:left w:val="none" w:sz="0" w:space="0" w:color="auto"/>
                <w:bottom w:val="none" w:sz="0" w:space="0" w:color="auto"/>
                <w:right w:val="none" w:sz="0" w:space="0" w:color="auto"/>
              </w:divBdr>
            </w:div>
          </w:divsChild>
        </w:div>
        <w:div w:id="1420180929">
          <w:marLeft w:val="0"/>
          <w:marRight w:val="0"/>
          <w:marTop w:val="0"/>
          <w:marBottom w:val="0"/>
          <w:divBdr>
            <w:top w:val="none" w:sz="0" w:space="0" w:color="auto"/>
            <w:left w:val="none" w:sz="0" w:space="0" w:color="auto"/>
            <w:bottom w:val="none" w:sz="0" w:space="0" w:color="auto"/>
            <w:right w:val="none" w:sz="0" w:space="0" w:color="auto"/>
          </w:divBdr>
        </w:div>
        <w:div w:id="1451706165">
          <w:marLeft w:val="0"/>
          <w:marRight w:val="0"/>
          <w:marTop w:val="0"/>
          <w:marBottom w:val="0"/>
          <w:divBdr>
            <w:top w:val="none" w:sz="0" w:space="0" w:color="auto"/>
            <w:left w:val="none" w:sz="0" w:space="0" w:color="auto"/>
            <w:bottom w:val="none" w:sz="0" w:space="0" w:color="auto"/>
            <w:right w:val="none" w:sz="0" w:space="0" w:color="auto"/>
          </w:divBdr>
          <w:divsChild>
            <w:div w:id="778793787">
              <w:marLeft w:val="0"/>
              <w:marRight w:val="0"/>
              <w:marTop w:val="0"/>
              <w:marBottom w:val="0"/>
              <w:divBdr>
                <w:top w:val="none" w:sz="0" w:space="0" w:color="auto"/>
                <w:left w:val="none" w:sz="0" w:space="0" w:color="auto"/>
                <w:bottom w:val="none" w:sz="0" w:space="0" w:color="auto"/>
                <w:right w:val="none" w:sz="0" w:space="0" w:color="auto"/>
              </w:divBdr>
            </w:div>
          </w:divsChild>
        </w:div>
        <w:div w:id="1727291833">
          <w:marLeft w:val="0"/>
          <w:marRight w:val="0"/>
          <w:marTop w:val="0"/>
          <w:marBottom w:val="0"/>
          <w:divBdr>
            <w:top w:val="none" w:sz="0" w:space="0" w:color="auto"/>
            <w:left w:val="none" w:sz="0" w:space="0" w:color="auto"/>
            <w:bottom w:val="none" w:sz="0" w:space="0" w:color="auto"/>
            <w:right w:val="none" w:sz="0" w:space="0" w:color="auto"/>
          </w:divBdr>
          <w:divsChild>
            <w:div w:id="1458648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316110">
      <w:bodyDiv w:val="1"/>
      <w:marLeft w:val="0"/>
      <w:marRight w:val="0"/>
      <w:marTop w:val="0"/>
      <w:marBottom w:val="0"/>
      <w:divBdr>
        <w:top w:val="none" w:sz="0" w:space="0" w:color="auto"/>
        <w:left w:val="none" w:sz="0" w:space="0" w:color="auto"/>
        <w:bottom w:val="none" w:sz="0" w:space="0" w:color="auto"/>
        <w:right w:val="none" w:sz="0" w:space="0" w:color="auto"/>
      </w:divBdr>
    </w:div>
    <w:div w:id="1200438651">
      <w:bodyDiv w:val="1"/>
      <w:marLeft w:val="0"/>
      <w:marRight w:val="0"/>
      <w:marTop w:val="0"/>
      <w:marBottom w:val="0"/>
      <w:divBdr>
        <w:top w:val="none" w:sz="0" w:space="0" w:color="auto"/>
        <w:left w:val="none" w:sz="0" w:space="0" w:color="auto"/>
        <w:bottom w:val="none" w:sz="0" w:space="0" w:color="auto"/>
        <w:right w:val="none" w:sz="0" w:space="0" w:color="auto"/>
      </w:divBdr>
      <w:divsChild>
        <w:div w:id="30349233">
          <w:marLeft w:val="0"/>
          <w:marRight w:val="0"/>
          <w:marTop w:val="0"/>
          <w:marBottom w:val="0"/>
          <w:divBdr>
            <w:top w:val="none" w:sz="0" w:space="0" w:color="auto"/>
            <w:left w:val="none" w:sz="0" w:space="0" w:color="auto"/>
            <w:bottom w:val="none" w:sz="0" w:space="0" w:color="auto"/>
            <w:right w:val="none" w:sz="0" w:space="0" w:color="auto"/>
          </w:divBdr>
        </w:div>
        <w:div w:id="451824427">
          <w:marLeft w:val="0"/>
          <w:marRight w:val="0"/>
          <w:marTop w:val="0"/>
          <w:marBottom w:val="0"/>
          <w:divBdr>
            <w:top w:val="none" w:sz="0" w:space="0" w:color="auto"/>
            <w:left w:val="none" w:sz="0" w:space="0" w:color="auto"/>
            <w:bottom w:val="none" w:sz="0" w:space="0" w:color="auto"/>
            <w:right w:val="none" w:sz="0" w:space="0" w:color="auto"/>
          </w:divBdr>
        </w:div>
        <w:div w:id="534662614">
          <w:marLeft w:val="0"/>
          <w:marRight w:val="0"/>
          <w:marTop w:val="300"/>
          <w:marBottom w:val="0"/>
          <w:divBdr>
            <w:top w:val="none" w:sz="0" w:space="0" w:color="auto"/>
            <w:left w:val="none" w:sz="0" w:space="0" w:color="auto"/>
            <w:bottom w:val="none" w:sz="0" w:space="0" w:color="auto"/>
            <w:right w:val="none" w:sz="0" w:space="0" w:color="auto"/>
          </w:divBdr>
          <w:divsChild>
            <w:div w:id="1548831049">
              <w:marLeft w:val="0"/>
              <w:marRight w:val="0"/>
              <w:marTop w:val="0"/>
              <w:marBottom w:val="0"/>
              <w:divBdr>
                <w:top w:val="none" w:sz="0" w:space="0" w:color="auto"/>
                <w:left w:val="none" w:sz="0" w:space="0" w:color="auto"/>
                <w:bottom w:val="none" w:sz="0" w:space="0" w:color="auto"/>
                <w:right w:val="none" w:sz="0" w:space="0" w:color="auto"/>
              </w:divBdr>
              <w:divsChild>
                <w:div w:id="4451986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0389906">
          <w:marLeft w:val="0"/>
          <w:marRight w:val="0"/>
          <w:marTop w:val="0"/>
          <w:marBottom w:val="0"/>
          <w:divBdr>
            <w:top w:val="none" w:sz="0" w:space="0" w:color="auto"/>
            <w:left w:val="none" w:sz="0" w:space="0" w:color="auto"/>
            <w:bottom w:val="none" w:sz="0" w:space="0" w:color="auto"/>
            <w:right w:val="none" w:sz="0" w:space="0" w:color="auto"/>
          </w:divBdr>
          <w:divsChild>
            <w:div w:id="1288900897">
              <w:marLeft w:val="0"/>
              <w:marRight w:val="0"/>
              <w:marTop w:val="0"/>
              <w:marBottom w:val="0"/>
              <w:divBdr>
                <w:top w:val="none" w:sz="0" w:space="0" w:color="auto"/>
                <w:left w:val="none" w:sz="0" w:space="0" w:color="auto"/>
                <w:bottom w:val="none" w:sz="0" w:space="0" w:color="auto"/>
                <w:right w:val="none" w:sz="0" w:space="0" w:color="auto"/>
              </w:divBdr>
            </w:div>
          </w:divsChild>
        </w:div>
        <w:div w:id="868645633">
          <w:marLeft w:val="0"/>
          <w:marRight w:val="0"/>
          <w:marTop w:val="0"/>
          <w:marBottom w:val="0"/>
          <w:divBdr>
            <w:top w:val="none" w:sz="0" w:space="0" w:color="auto"/>
            <w:left w:val="none" w:sz="0" w:space="0" w:color="auto"/>
            <w:bottom w:val="none" w:sz="0" w:space="0" w:color="auto"/>
            <w:right w:val="none" w:sz="0" w:space="0" w:color="auto"/>
          </w:divBdr>
        </w:div>
        <w:div w:id="1104612546">
          <w:marLeft w:val="0"/>
          <w:marRight w:val="0"/>
          <w:marTop w:val="0"/>
          <w:marBottom w:val="0"/>
          <w:divBdr>
            <w:top w:val="none" w:sz="0" w:space="0" w:color="auto"/>
            <w:left w:val="none" w:sz="0" w:space="0" w:color="auto"/>
            <w:bottom w:val="none" w:sz="0" w:space="0" w:color="auto"/>
            <w:right w:val="none" w:sz="0" w:space="0" w:color="auto"/>
          </w:divBdr>
          <w:divsChild>
            <w:div w:id="1504856127">
              <w:marLeft w:val="0"/>
              <w:marRight w:val="0"/>
              <w:marTop w:val="0"/>
              <w:marBottom w:val="0"/>
              <w:divBdr>
                <w:top w:val="none" w:sz="0" w:space="0" w:color="auto"/>
                <w:left w:val="none" w:sz="0" w:space="0" w:color="auto"/>
                <w:bottom w:val="none" w:sz="0" w:space="0" w:color="auto"/>
                <w:right w:val="none" w:sz="0" w:space="0" w:color="auto"/>
              </w:divBdr>
            </w:div>
          </w:divsChild>
        </w:div>
        <w:div w:id="1112241976">
          <w:marLeft w:val="0"/>
          <w:marRight w:val="0"/>
          <w:marTop w:val="300"/>
          <w:marBottom w:val="0"/>
          <w:divBdr>
            <w:top w:val="none" w:sz="0" w:space="0" w:color="auto"/>
            <w:left w:val="none" w:sz="0" w:space="0" w:color="auto"/>
            <w:bottom w:val="none" w:sz="0" w:space="0" w:color="auto"/>
            <w:right w:val="none" w:sz="0" w:space="0" w:color="auto"/>
          </w:divBdr>
          <w:divsChild>
            <w:div w:id="1249850577">
              <w:marLeft w:val="0"/>
              <w:marRight w:val="0"/>
              <w:marTop w:val="0"/>
              <w:marBottom w:val="0"/>
              <w:divBdr>
                <w:top w:val="none" w:sz="0" w:space="0" w:color="auto"/>
                <w:left w:val="none" w:sz="0" w:space="0" w:color="auto"/>
                <w:bottom w:val="none" w:sz="0" w:space="0" w:color="auto"/>
                <w:right w:val="none" w:sz="0" w:space="0" w:color="auto"/>
              </w:divBdr>
              <w:divsChild>
                <w:div w:id="743916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3296308">
          <w:marLeft w:val="0"/>
          <w:marRight w:val="0"/>
          <w:marTop w:val="0"/>
          <w:marBottom w:val="0"/>
          <w:divBdr>
            <w:top w:val="none" w:sz="0" w:space="0" w:color="auto"/>
            <w:left w:val="none" w:sz="0" w:space="0" w:color="auto"/>
            <w:bottom w:val="none" w:sz="0" w:space="0" w:color="auto"/>
            <w:right w:val="none" w:sz="0" w:space="0" w:color="auto"/>
          </w:divBdr>
        </w:div>
        <w:div w:id="1251814509">
          <w:marLeft w:val="0"/>
          <w:marRight w:val="0"/>
          <w:marTop w:val="0"/>
          <w:marBottom w:val="0"/>
          <w:divBdr>
            <w:top w:val="none" w:sz="0" w:space="0" w:color="auto"/>
            <w:left w:val="none" w:sz="0" w:space="0" w:color="auto"/>
            <w:bottom w:val="none" w:sz="0" w:space="0" w:color="auto"/>
            <w:right w:val="none" w:sz="0" w:space="0" w:color="auto"/>
          </w:divBdr>
        </w:div>
        <w:div w:id="1340307490">
          <w:marLeft w:val="0"/>
          <w:marRight w:val="0"/>
          <w:marTop w:val="0"/>
          <w:marBottom w:val="0"/>
          <w:divBdr>
            <w:top w:val="none" w:sz="0" w:space="0" w:color="auto"/>
            <w:left w:val="none" w:sz="0" w:space="0" w:color="auto"/>
            <w:bottom w:val="none" w:sz="0" w:space="0" w:color="auto"/>
            <w:right w:val="none" w:sz="0" w:space="0" w:color="auto"/>
          </w:divBdr>
        </w:div>
        <w:div w:id="1345788604">
          <w:marLeft w:val="0"/>
          <w:marRight w:val="0"/>
          <w:marTop w:val="300"/>
          <w:marBottom w:val="0"/>
          <w:divBdr>
            <w:top w:val="none" w:sz="0" w:space="0" w:color="auto"/>
            <w:left w:val="none" w:sz="0" w:space="0" w:color="auto"/>
            <w:bottom w:val="none" w:sz="0" w:space="0" w:color="auto"/>
            <w:right w:val="none" w:sz="0" w:space="0" w:color="auto"/>
          </w:divBdr>
          <w:divsChild>
            <w:div w:id="1027754912">
              <w:marLeft w:val="0"/>
              <w:marRight w:val="0"/>
              <w:marTop w:val="0"/>
              <w:marBottom w:val="0"/>
              <w:divBdr>
                <w:top w:val="none" w:sz="0" w:space="0" w:color="auto"/>
                <w:left w:val="none" w:sz="0" w:space="0" w:color="auto"/>
                <w:bottom w:val="none" w:sz="0" w:space="0" w:color="auto"/>
                <w:right w:val="none" w:sz="0" w:space="0" w:color="auto"/>
              </w:divBdr>
              <w:divsChild>
                <w:div w:id="1953909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6909043">
          <w:marLeft w:val="0"/>
          <w:marRight w:val="0"/>
          <w:marTop w:val="0"/>
          <w:marBottom w:val="0"/>
          <w:divBdr>
            <w:top w:val="none" w:sz="0" w:space="0" w:color="auto"/>
            <w:left w:val="none" w:sz="0" w:space="0" w:color="auto"/>
            <w:bottom w:val="none" w:sz="0" w:space="0" w:color="auto"/>
            <w:right w:val="none" w:sz="0" w:space="0" w:color="auto"/>
          </w:divBdr>
          <w:divsChild>
            <w:div w:id="299116155">
              <w:marLeft w:val="0"/>
              <w:marRight w:val="0"/>
              <w:marTop w:val="0"/>
              <w:marBottom w:val="0"/>
              <w:divBdr>
                <w:top w:val="none" w:sz="0" w:space="0" w:color="auto"/>
                <w:left w:val="none" w:sz="0" w:space="0" w:color="auto"/>
                <w:bottom w:val="none" w:sz="0" w:space="0" w:color="auto"/>
                <w:right w:val="none" w:sz="0" w:space="0" w:color="auto"/>
              </w:divBdr>
            </w:div>
          </w:divsChild>
        </w:div>
        <w:div w:id="1462336238">
          <w:marLeft w:val="0"/>
          <w:marRight w:val="0"/>
          <w:marTop w:val="0"/>
          <w:marBottom w:val="0"/>
          <w:divBdr>
            <w:top w:val="none" w:sz="0" w:space="0" w:color="auto"/>
            <w:left w:val="none" w:sz="0" w:space="0" w:color="auto"/>
            <w:bottom w:val="none" w:sz="0" w:space="0" w:color="auto"/>
            <w:right w:val="none" w:sz="0" w:space="0" w:color="auto"/>
          </w:divBdr>
        </w:div>
        <w:div w:id="1708795341">
          <w:marLeft w:val="0"/>
          <w:marRight w:val="0"/>
          <w:marTop w:val="0"/>
          <w:marBottom w:val="0"/>
          <w:divBdr>
            <w:top w:val="none" w:sz="0" w:space="0" w:color="auto"/>
            <w:left w:val="none" w:sz="0" w:space="0" w:color="auto"/>
            <w:bottom w:val="none" w:sz="0" w:space="0" w:color="auto"/>
            <w:right w:val="none" w:sz="0" w:space="0" w:color="auto"/>
          </w:divBdr>
          <w:divsChild>
            <w:div w:id="1179200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820019">
      <w:bodyDiv w:val="1"/>
      <w:marLeft w:val="0"/>
      <w:marRight w:val="0"/>
      <w:marTop w:val="0"/>
      <w:marBottom w:val="0"/>
      <w:divBdr>
        <w:top w:val="none" w:sz="0" w:space="0" w:color="auto"/>
        <w:left w:val="none" w:sz="0" w:space="0" w:color="auto"/>
        <w:bottom w:val="none" w:sz="0" w:space="0" w:color="auto"/>
        <w:right w:val="none" w:sz="0" w:space="0" w:color="auto"/>
      </w:divBdr>
      <w:divsChild>
        <w:div w:id="23406463">
          <w:marLeft w:val="0"/>
          <w:marRight w:val="0"/>
          <w:marTop w:val="0"/>
          <w:marBottom w:val="0"/>
          <w:divBdr>
            <w:top w:val="none" w:sz="0" w:space="0" w:color="auto"/>
            <w:left w:val="none" w:sz="0" w:space="0" w:color="auto"/>
            <w:bottom w:val="none" w:sz="0" w:space="0" w:color="auto"/>
            <w:right w:val="none" w:sz="0" w:space="0" w:color="auto"/>
          </w:divBdr>
          <w:divsChild>
            <w:div w:id="1192302904">
              <w:marLeft w:val="0"/>
              <w:marRight w:val="0"/>
              <w:marTop w:val="0"/>
              <w:marBottom w:val="0"/>
              <w:divBdr>
                <w:top w:val="none" w:sz="0" w:space="0" w:color="auto"/>
                <w:left w:val="none" w:sz="0" w:space="0" w:color="auto"/>
                <w:bottom w:val="none" w:sz="0" w:space="0" w:color="auto"/>
                <w:right w:val="none" w:sz="0" w:space="0" w:color="auto"/>
              </w:divBdr>
            </w:div>
          </w:divsChild>
        </w:div>
        <w:div w:id="524364428">
          <w:marLeft w:val="0"/>
          <w:marRight w:val="0"/>
          <w:marTop w:val="0"/>
          <w:marBottom w:val="0"/>
          <w:divBdr>
            <w:top w:val="none" w:sz="0" w:space="0" w:color="auto"/>
            <w:left w:val="none" w:sz="0" w:space="0" w:color="auto"/>
            <w:bottom w:val="none" w:sz="0" w:space="0" w:color="auto"/>
            <w:right w:val="none" w:sz="0" w:space="0" w:color="auto"/>
          </w:divBdr>
          <w:divsChild>
            <w:div w:id="1553075425">
              <w:marLeft w:val="0"/>
              <w:marRight w:val="0"/>
              <w:marTop w:val="0"/>
              <w:marBottom w:val="0"/>
              <w:divBdr>
                <w:top w:val="none" w:sz="0" w:space="0" w:color="auto"/>
                <w:left w:val="none" w:sz="0" w:space="0" w:color="auto"/>
                <w:bottom w:val="none" w:sz="0" w:space="0" w:color="auto"/>
                <w:right w:val="none" w:sz="0" w:space="0" w:color="auto"/>
              </w:divBdr>
            </w:div>
          </w:divsChild>
        </w:div>
        <w:div w:id="617104912">
          <w:marLeft w:val="0"/>
          <w:marRight w:val="0"/>
          <w:marTop w:val="0"/>
          <w:marBottom w:val="0"/>
          <w:divBdr>
            <w:top w:val="none" w:sz="0" w:space="0" w:color="auto"/>
            <w:left w:val="none" w:sz="0" w:space="0" w:color="auto"/>
            <w:bottom w:val="none" w:sz="0" w:space="0" w:color="auto"/>
            <w:right w:val="none" w:sz="0" w:space="0" w:color="auto"/>
          </w:divBdr>
        </w:div>
        <w:div w:id="650253445">
          <w:marLeft w:val="0"/>
          <w:marRight w:val="0"/>
          <w:marTop w:val="300"/>
          <w:marBottom w:val="0"/>
          <w:divBdr>
            <w:top w:val="none" w:sz="0" w:space="0" w:color="auto"/>
            <w:left w:val="none" w:sz="0" w:space="0" w:color="auto"/>
            <w:bottom w:val="none" w:sz="0" w:space="0" w:color="auto"/>
            <w:right w:val="none" w:sz="0" w:space="0" w:color="auto"/>
          </w:divBdr>
          <w:divsChild>
            <w:div w:id="254359533">
              <w:marLeft w:val="0"/>
              <w:marRight w:val="0"/>
              <w:marTop w:val="0"/>
              <w:marBottom w:val="0"/>
              <w:divBdr>
                <w:top w:val="none" w:sz="0" w:space="0" w:color="auto"/>
                <w:left w:val="none" w:sz="0" w:space="0" w:color="auto"/>
                <w:bottom w:val="none" w:sz="0" w:space="0" w:color="auto"/>
                <w:right w:val="none" w:sz="0" w:space="0" w:color="auto"/>
              </w:divBdr>
              <w:divsChild>
                <w:div w:id="289098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1045635">
          <w:marLeft w:val="0"/>
          <w:marRight w:val="0"/>
          <w:marTop w:val="0"/>
          <w:marBottom w:val="0"/>
          <w:divBdr>
            <w:top w:val="none" w:sz="0" w:space="0" w:color="auto"/>
            <w:left w:val="none" w:sz="0" w:space="0" w:color="auto"/>
            <w:bottom w:val="none" w:sz="0" w:space="0" w:color="auto"/>
            <w:right w:val="none" w:sz="0" w:space="0" w:color="auto"/>
          </w:divBdr>
        </w:div>
        <w:div w:id="904100564">
          <w:marLeft w:val="0"/>
          <w:marRight w:val="0"/>
          <w:marTop w:val="300"/>
          <w:marBottom w:val="0"/>
          <w:divBdr>
            <w:top w:val="none" w:sz="0" w:space="0" w:color="auto"/>
            <w:left w:val="none" w:sz="0" w:space="0" w:color="auto"/>
            <w:bottom w:val="none" w:sz="0" w:space="0" w:color="auto"/>
            <w:right w:val="none" w:sz="0" w:space="0" w:color="auto"/>
          </w:divBdr>
          <w:divsChild>
            <w:div w:id="262543039">
              <w:marLeft w:val="0"/>
              <w:marRight w:val="0"/>
              <w:marTop w:val="0"/>
              <w:marBottom w:val="0"/>
              <w:divBdr>
                <w:top w:val="none" w:sz="0" w:space="0" w:color="auto"/>
                <w:left w:val="none" w:sz="0" w:space="0" w:color="auto"/>
                <w:bottom w:val="none" w:sz="0" w:space="0" w:color="auto"/>
                <w:right w:val="none" w:sz="0" w:space="0" w:color="auto"/>
              </w:divBdr>
              <w:divsChild>
                <w:div w:id="624386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5887064">
          <w:marLeft w:val="0"/>
          <w:marRight w:val="0"/>
          <w:marTop w:val="0"/>
          <w:marBottom w:val="0"/>
          <w:divBdr>
            <w:top w:val="none" w:sz="0" w:space="0" w:color="auto"/>
            <w:left w:val="none" w:sz="0" w:space="0" w:color="auto"/>
            <w:bottom w:val="none" w:sz="0" w:space="0" w:color="auto"/>
            <w:right w:val="none" w:sz="0" w:space="0" w:color="auto"/>
          </w:divBdr>
        </w:div>
        <w:div w:id="1057628603">
          <w:marLeft w:val="0"/>
          <w:marRight w:val="0"/>
          <w:marTop w:val="0"/>
          <w:marBottom w:val="0"/>
          <w:divBdr>
            <w:top w:val="none" w:sz="0" w:space="0" w:color="auto"/>
            <w:left w:val="none" w:sz="0" w:space="0" w:color="auto"/>
            <w:bottom w:val="none" w:sz="0" w:space="0" w:color="auto"/>
            <w:right w:val="none" w:sz="0" w:space="0" w:color="auto"/>
          </w:divBdr>
        </w:div>
        <w:div w:id="1089891214">
          <w:marLeft w:val="0"/>
          <w:marRight w:val="0"/>
          <w:marTop w:val="0"/>
          <w:marBottom w:val="0"/>
          <w:divBdr>
            <w:top w:val="none" w:sz="0" w:space="0" w:color="auto"/>
            <w:left w:val="none" w:sz="0" w:space="0" w:color="auto"/>
            <w:bottom w:val="none" w:sz="0" w:space="0" w:color="auto"/>
            <w:right w:val="none" w:sz="0" w:space="0" w:color="auto"/>
          </w:divBdr>
        </w:div>
        <w:div w:id="1235120612">
          <w:marLeft w:val="0"/>
          <w:marRight w:val="0"/>
          <w:marTop w:val="0"/>
          <w:marBottom w:val="0"/>
          <w:divBdr>
            <w:top w:val="none" w:sz="0" w:space="0" w:color="auto"/>
            <w:left w:val="none" w:sz="0" w:space="0" w:color="auto"/>
            <w:bottom w:val="none" w:sz="0" w:space="0" w:color="auto"/>
            <w:right w:val="none" w:sz="0" w:space="0" w:color="auto"/>
          </w:divBdr>
          <w:divsChild>
            <w:div w:id="861171051">
              <w:marLeft w:val="0"/>
              <w:marRight w:val="0"/>
              <w:marTop w:val="0"/>
              <w:marBottom w:val="0"/>
              <w:divBdr>
                <w:top w:val="none" w:sz="0" w:space="0" w:color="auto"/>
                <w:left w:val="none" w:sz="0" w:space="0" w:color="auto"/>
                <w:bottom w:val="none" w:sz="0" w:space="0" w:color="auto"/>
                <w:right w:val="none" w:sz="0" w:space="0" w:color="auto"/>
              </w:divBdr>
            </w:div>
          </w:divsChild>
        </w:div>
        <w:div w:id="1282419833">
          <w:marLeft w:val="0"/>
          <w:marRight w:val="0"/>
          <w:marTop w:val="0"/>
          <w:marBottom w:val="0"/>
          <w:divBdr>
            <w:top w:val="none" w:sz="0" w:space="0" w:color="auto"/>
            <w:left w:val="none" w:sz="0" w:space="0" w:color="auto"/>
            <w:bottom w:val="none" w:sz="0" w:space="0" w:color="auto"/>
            <w:right w:val="none" w:sz="0" w:space="0" w:color="auto"/>
          </w:divBdr>
          <w:divsChild>
            <w:div w:id="38628698">
              <w:marLeft w:val="0"/>
              <w:marRight w:val="0"/>
              <w:marTop w:val="0"/>
              <w:marBottom w:val="0"/>
              <w:divBdr>
                <w:top w:val="none" w:sz="0" w:space="0" w:color="auto"/>
                <w:left w:val="none" w:sz="0" w:space="0" w:color="auto"/>
                <w:bottom w:val="none" w:sz="0" w:space="0" w:color="auto"/>
                <w:right w:val="none" w:sz="0" w:space="0" w:color="auto"/>
              </w:divBdr>
            </w:div>
          </w:divsChild>
        </w:div>
        <w:div w:id="1355885549">
          <w:marLeft w:val="0"/>
          <w:marRight w:val="0"/>
          <w:marTop w:val="0"/>
          <w:marBottom w:val="0"/>
          <w:divBdr>
            <w:top w:val="none" w:sz="0" w:space="0" w:color="auto"/>
            <w:left w:val="none" w:sz="0" w:space="0" w:color="auto"/>
            <w:bottom w:val="none" w:sz="0" w:space="0" w:color="auto"/>
            <w:right w:val="none" w:sz="0" w:space="0" w:color="auto"/>
          </w:divBdr>
        </w:div>
        <w:div w:id="1414622142">
          <w:marLeft w:val="0"/>
          <w:marRight w:val="0"/>
          <w:marTop w:val="0"/>
          <w:marBottom w:val="0"/>
          <w:divBdr>
            <w:top w:val="none" w:sz="0" w:space="0" w:color="auto"/>
            <w:left w:val="none" w:sz="0" w:space="0" w:color="auto"/>
            <w:bottom w:val="none" w:sz="0" w:space="0" w:color="auto"/>
            <w:right w:val="none" w:sz="0" w:space="0" w:color="auto"/>
          </w:divBdr>
        </w:div>
        <w:div w:id="1429158840">
          <w:marLeft w:val="0"/>
          <w:marRight w:val="0"/>
          <w:marTop w:val="300"/>
          <w:marBottom w:val="0"/>
          <w:divBdr>
            <w:top w:val="none" w:sz="0" w:space="0" w:color="auto"/>
            <w:left w:val="none" w:sz="0" w:space="0" w:color="auto"/>
            <w:bottom w:val="none" w:sz="0" w:space="0" w:color="auto"/>
            <w:right w:val="none" w:sz="0" w:space="0" w:color="auto"/>
          </w:divBdr>
          <w:divsChild>
            <w:div w:id="1566407674">
              <w:marLeft w:val="0"/>
              <w:marRight w:val="0"/>
              <w:marTop w:val="0"/>
              <w:marBottom w:val="0"/>
              <w:divBdr>
                <w:top w:val="none" w:sz="0" w:space="0" w:color="auto"/>
                <w:left w:val="none" w:sz="0" w:space="0" w:color="auto"/>
                <w:bottom w:val="none" w:sz="0" w:space="0" w:color="auto"/>
                <w:right w:val="none" w:sz="0" w:space="0" w:color="auto"/>
              </w:divBdr>
              <w:divsChild>
                <w:div w:id="1405568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4101696">
          <w:marLeft w:val="0"/>
          <w:marRight w:val="0"/>
          <w:marTop w:val="0"/>
          <w:marBottom w:val="0"/>
          <w:divBdr>
            <w:top w:val="none" w:sz="0" w:space="0" w:color="auto"/>
            <w:left w:val="none" w:sz="0" w:space="0" w:color="auto"/>
            <w:bottom w:val="none" w:sz="0" w:space="0" w:color="auto"/>
            <w:right w:val="none" w:sz="0" w:space="0" w:color="auto"/>
          </w:divBdr>
        </w:div>
        <w:div w:id="1721322583">
          <w:marLeft w:val="0"/>
          <w:marRight w:val="0"/>
          <w:marTop w:val="0"/>
          <w:marBottom w:val="0"/>
          <w:divBdr>
            <w:top w:val="none" w:sz="0" w:space="0" w:color="auto"/>
            <w:left w:val="none" w:sz="0" w:space="0" w:color="auto"/>
            <w:bottom w:val="none" w:sz="0" w:space="0" w:color="auto"/>
            <w:right w:val="none" w:sz="0" w:space="0" w:color="auto"/>
          </w:divBdr>
        </w:div>
        <w:div w:id="1754207413">
          <w:marLeft w:val="0"/>
          <w:marRight w:val="0"/>
          <w:marTop w:val="0"/>
          <w:marBottom w:val="0"/>
          <w:divBdr>
            <w:top w:val="none" w:sz="0" w:space="0" w:color="auto"/>
            <w:left w:val="none" w:sz="0" w:space="0" w:color="auto"/>
            <w:bottom w:val="none" w:sz="0" w:space="0" w:color="auto"/>
            <w:right w:val="none" w:sz="0" w:space="0" w:color="auto"/>
          </w:divBdr>
        </w:div>
      </w:divsChild>
    </w:div>
    <w:div w:id="1207061249">
      <w:bodyDiv w:val="1"/>
      <w:marLeft w:val="0"/>
      <w:marRight w:val="0"/>
      <w:marTop w:val="0"/>
      <w:marBottom w:val="0"/>
      <w:divBdr>
        <w:top w:val="none" w:sz="0" w:space="0" w:color="auto"/>
        <w:left w:val="none" w:sz="0" w:space="0" w:color="auto"/>
        <w:bottom w:val="none" w:sz="0" w:space="0" w:color="auto"/>
        <w:right w:val="none" w:sz="0" w:space="0" w:color="auto"/>
      </w:divBdr>
      <w:divsChild>
        <w:div w:id="49118457">
          <w:marLeft w:val="0"/>
          <w:marRight w:val="0"/>
          <w:marTop w:val="0"/>
          <w:marBottom w:val="0"/>
          <w:divBdr>
            <w:top w:val="none" w:sz="0" w:space="0" w:color="auto"/>
            <w:left w:val="none" w:sz="0" w:space="0" w:color="auto"/>
            <w:bottom w:val="none" w:sz="0" w:space="0" w:color="auto"/>
            <w:right w:val="none" w:sz="0" w:space="0" w:color="auto"/>
          </w:divBdr>
        </w:div>
        <w:div w:id="206374515">
          <w:marLeft w:val="0"/>
          <w:marRight w:val="0"/>
          <w:marTop w:val="0"/>
          <w:marBottom w:val="0"/>
          <w:divBdr>
            <w:top w:val="none" w:sz="0" w:space="0" w:color="auto"/>
            <w:left w:val="none" w:sz="0" w:space="0" w:color="auto"/>
            <w:bottom w:val="none" w:sz="0" w:space="0" w:color="auto"/>
            <w:right w:val="none" w:sz="0" w:space="0" w:color="auto"/>
          </w:divBdr>
          <w:divsChild>
            <w:div w:id="152524289">
              <w:marLeft w:val="0"/>
              <w:marRight w:val="0"/>
              <w:marTop w:val="0"/>
              <w:marBottom w:val="0"/>
              <w:divBdr>
                <w:top w:val="none" w:sz="0" w:space="0" w:color="auto"/>
                <w:left w:val="none" w:sz="0" w:space="0" w:color="auto"/>
                <w:bottom w:val="none" w:sz="0" w:space="0" w:color="auto"/>
                <w:right w:val="none" w:sz="0" w:space="0" w:color="auto"/>
              </w:divBdr>
            </w:div>
          </w:divsChild>
        </w:div>
        <w:div w:id="2025859252">
          <w:marLeft w:val="0"/>
          <w:marRight w:val="0"/>
          <w:marTop w:val="0"/>
          <w:marBottom w:val="0"/>
          <w:divBdr>
            <w:top w:val="none" w:sz="0" w:space="0" w:color="auto"/>
            <w:left w:val="none" w:sz="0" w:space="0" w:color="auto"/>
            <w:bottom w:val="none" w:sz="0" w:space="0" w:color="auto"/>
            <w:right w:val="none" w:sz="0" w:space="0" w:color="auto"/>
          </w:divBdr>
        </w:div>
        <w:div w:id="2081514885">
          <w:marLeft w:val="0"/>
          <w:marRight w:val="0"/>
          <w:marTop w:val="0"/>
          <w:marBottom w:val="0"/>
          <w:divBdr>
            <w:top w:val="none" w:sz="0" w:space="0" w:color="auto"/>
            <w:left w:val="none" w:sz="0" w:space="0" w:color="auto"/>
            <w:bottom w:val="none" w:sz="0" w:space="0" w:color="auto"/>
            <w:right w:val="none" w:sz="0" w:space="0" w:color="auto"/>
          </w:divBdr>
          <w:divsChild>
            <w:div w:id="65491787">
              <w:marLeft w:val="0"/>
              <w:marRight w:val="0"/>
              <w:marTop w:val="0"/>
              <w:marBottom w:val="0"/>
              <w:divBdr>
                <w:top w:val="none" w:sz="0" w:space="0" w:color="auto"/>
                <w:left w:val="none" w:sz="0" w:space="0" w:color="auto"/>
                <w:bottom w:val="none" w:sz="0" w:space="0" w:color="auto"/>
                <w:right w:val="none" w:sz="0" w:space="0" w:color="auto"/>
              </w:divBdr>
            </w:div>
          </w:divsChild>
        </w:div>
        <w:div w:id="1138958713">
          <w:marLeft w:val="0"/>
          <w:marRight w:val="0"/>
          <w:marTop w:val="0"/>
          <w:marBottom w:val="0"/>
          <w:divBdr>
            <w:top w:val="none" w:sz="0" w:space="0" w:color="auto"/>
            <w:left w:val="none" w:sz="0" w:space="0" w:color="auto"/>
            <w:bottom w:val="none" w:sz="0" w:space="0" w:color="auto"/>
            <w:right w:val="none" w:sz="0" w:space="0" w:color="auto"/>
          </w:divBdr>
        </w:div>
        <w:div w:id="1464423833">
          <w:marLeft w:val="0"/>
          <w:marRight w:val="0"/>
          <w:marTop w:val="0"/>
          <w:marBottom w:val="0"/>
          <w:divBdr>
            <w:top w:val="none" w:sz="0" w:space="0" w:color="auto"/>
            <w:left w:val="none" w:sz="0" w:space="0" w:color="auto"/>
            <w:bottom w:val="none" w:sz="0" w:space="0" w:color="auto"/>
            <w:right w:val="none" w:sz="0" w:space="0" w:color="auto"/>
          </w:divBdr>
          <w:divsChild>
            <w:div w:id="766972227">
              <w:marLeft w:val="0"/>
              <w:marRight w:val="0"/>
              <w:marTop w:val="0"/>
              <w:marBottom w:val="0"/>
              <w:divBdr>
                <w:top w:val="none" w:sz="0" w:space="0" w:color="auto"/>
                <w:left w:val="none" w:sz="0" w:space="0" w:color="auto"/>
                <w:bottom w:val="none" w:sz="0" w:space="0" w:color="auto"/>
                <w:right w:val="none" w:sz="0" w:space="0" w:color="auto"/>
              </w:divBdr>
            </w:div>
          </w:divsChild>
        </w:div>
        <w:div w:id="2142114801">
          <w:marLeft w:val="0"/>
          <w:marRight w:val="0"/>
          <w:marTop w:val="0"/>
          <w:marBottom w:val="0"/>
          <w:divBdr>
            <w:top w:val="none" w:sz="0" w:space="0" w:color="auto"/>
            <w:left w:val="none" w:sz="0" w:space="0" w:color="auto"/>
            <w:bottom w:val="none" w:sz="0" w:space="0" w:color="auto"/>
            <w:right w:val="none" w:sz="0" w:space="0" w:color="auto"/>
          </w:divBdr>
        </w:div>
        <w:div w:id="1229419571">
          <w:marLeft w:val="0"/>
          <w:marRight w:val="0"/>
          <w:marTop w:val="0"/>
          <w:marBottom w:val="0"/>
          <w:divBdr>
            <w:top w:val="none" w:sz="0" w:space="0" w:color="auto"/>
            <w:left w:val="none" w:sz="0" w:space="0" w:color="auto"/>
            <w:bottom w:val="none" w:sz="0" w:space="0" w:color="auto"/>
            <w:right w:val="none" w:sz="0" w:space="0" w:color="auto"/>
          </w:divBdr>
          <w:divsChild>
            <w:div w:id="269747462">
              <w:marLeft w:val="0"/>
              <w:marRight w:val="0"/>
              <w:marTop w:val="0"/>
              <w:marBottom w:val="0"/>
              <w:divBdr>
                <w:top w:val="none" w:sz="0" w:space="0" w:color="auto"/>
                <w:left w:val="none" w:sz="0" w:space="0" w:color="auto"/>
                <w:bottom w:val="none" w:sz="0" w:space="0" w:color="auto"/>
                <w:right w:val="none" w:sz="0" w:space="0" w:color="auto"/>
              </w:divBdr>
            </w:div>
          </w:divsChild>
        </w:div>
        <w:div w:id="1939945727">
          <w:marLeft w:val="0"/>
          <w:marRight w:val="0"/>
          <w:marTop w:val="0"/>
          <w:marBottom w:val="0"/>
          <w:divBdr>
            <w:top w:val="none" w:sz="0" w:space="0" w:color="auto"/>
            <w:left w:val="none" w:sz="0" w:space="0" w:color="auto"/>
            <w:bottom w:val="none" w:sz="0" w:space="0" w:color="auto"/>
            <w:right w:val="none" w:sz="0" w:space="0" w:color="auto"/>
          </w:divBdr>
        </w:div>
        <w:div w:id="869298203">
          <w:marLeft w:val="0"/>
          <w:marRight w:val="0"/>
          <w:marTop w:val="0"/>
          <w:marBottom w:val="0"/>
          <w:divBdr>
            <w:top w:val="none" w:sz="0" w:space="0" w:color="auto"/>
            <w:left w:val="none" w:sz="0" w:space="0" w:color="auto"/>
            <w:bottom w:val="none" w:sz="0" w:space="0" w:color="auto"/>
            <w:right w:val="none" w:sz="0" w:space="0" w:color="auto"/>
          </w:divBdr>
          <w:divsChild>
            <w:div w:id="569584878">
              <w:marLeft w:val="0"/>
              <w:marRight w:val="0"/>
              <w:marTop w:val="0"/>
              <w:marBottom w:val="0"/>
              <w:divBdr>
                <w:top w:val="none" w:sz="0" w:space="0" w:color="auto"/>
                <w:left w:val="none" w:sz="0" w:space="0" w:color="auto"/>
                <w:bottom w:val="none" w:sz="0" w:space="0" w:color="auto"/>
                <w:right w:val="none" w:sz="0" w:space="0" w:color="auto"/>
              </w:divBdr>
            </w:div>
          </w:divsChild>
        </w:div>
        <w:div w:id="1860462275">
          <w:marLeft w:val="0"/>
          <w:marRight w:val="0"/>
          <w:marTop w:val="0"/>
          <w:marBottom w:val="0"/>
          <w:divBdr>
            <w:top w:val="none" w:sz="0" w:space="0" w:color="auto"/>
            <w:left w:val="none" w:sz="0" w:space="0" w:color="auto"/>
            <w:bottom w:val="none" w:sz="0" w:space="0" w:color="auto"/>
            <w:right w:val="none" w:sz="0" w:space="0" w:color="auto"/>
          </w:divBdr>
        </w:div>
        <w:div w:id="1883207570">
          <w:marLeft w:val="0"/>
          <w:marRight w:val="0"/>
          <w:marTop w:val="0"/>
          <w:marBottom w:val="0"/>
          <w:divBdr>
            <w:top w:val="none" w:sz="0" w:space="0" w:color="auto"/>
            <w:left w:val="none" w:sz="0" w:space="0" w:color="auto"/>
            <w:bottom w:val="none" w:sz="0" w:space="0" w:color="auto"/>
            <w:right w:val="none" w:sz="0" w:space="0" w:color="auto"/>
          </w:divBdr>
          <w:divsChild>
            <w:div w:id="2035227106">
              <w:marLeft w:val="0"/>
              <w:marRight w:val="0"/>
              <w:marTop w:val="0"/>
              <w:marBottom w:val="0"/>
              <w:divBdr>
                <w:top w:val="none" w:sz="0" w:space="0" w:color="auto"/>
                <w:left w:val="none" w:sz="0" w:space="0" w:color="auto"/>
                <w:bottom w:val="none" w:sz="0" w:space="0" w:color="auto"/>
                <w:right w:val="none" w:sz="0" w:space="0" w:color="auto"/>
              </w:divBdr>
            </w:div>
          </w:divsChild>
        </w:div>
        <w:div w:id="1020815709">
          <w:marLeft w:val="0"/>
          <w:marRight w:val="0"/>
          <w:marTop w:val="0"/>
          <w:marBottom w:val="0"/>
          <w:divBdr>
            <w:top w:val="none" w:sz="0" w:space="0" w:color="auto"/>
            <w:left w:val="none" w:sz="0" w:space="0" w:color="auto"/>
            <w:bottom w:val="none" w:sz="0" w:space="0" w:color="auto"/>
            <w:right w:val="none" w:sz="0" w:space="0" w:color="auto"/>
          </w:divBdr>
        </w:div>
        <w:div w:id="425658680">
          <w:marLeft w:val="0"/>
          <w:marRight w:val="0"/>
          <w:marTop w:val="0"/>
          <w:marBottom w:val="0"/>
          <w:divBdr>
            <w:top w:val="none" w:sz="0" w:space="0" w:color="auto"/>
            <w:left w:val="none" w:sz="0" w:space="0" w:color="auto"/>
            <w:bottom w:val="none" w:sz="0" w:space="0" w:color="auto"/>
            <w:right w:val="none" w:sz="0" w:space="0" w:color="auto"/>
          </w:divBdr>
          <w:divsChild>
            <w:div w:id="1033841501">
              <w:marLeft w:val="0"/>
              <w:marRight w:val="0"/>
              <w:marTop w:val="0"/>
              <w:marBottom w:val="0"/>
              <w:divBdr>
                <w:top w:val="none" w:sz="0" w:space="0" w:color="auto"/>
                <w:left w:val="none" w:sz="0" w:space="0" w:color="auto"/>
                <w:bottom w:val="none" w:sz="0" w:space="0" w:color="auto"/>
                <w:right w:val="none" w:sz="0" w:space="0" w:color="auto"/>
              </w:divBdr>
            </w:div>
          </w:divsChild>
        </w:div>
        <w:div w:id="1618176113">
          <w:marLeft w:val="0"/>
          <w:marRight w:val="0"/>
          <w:marTop w:val="300"/>
          <w:marBottom w:val="0"/>
          <w:divBdr>
            <w:top w:val="none" w:sz="0" w:space="0" w:color="auto"/>
            <w:left w:val="none" w:sz="0" w:space="0" w:color="auto"/>
            <w:bottom w:val="none" w:sz="0" w:space="0" w:color="auto"/>
            <w:right w:val="none" w:sz="0" w:space="0" w:color="auto"/>
          </w:divBdr>
          <w:divsChild>
            <w:div w:id="711269784">
              <w:marLeft w:val="0"/>
              <w:marRight w:val="0"/>
              <w:marTop w:val="0"/>
              <w:marBottom w:val="0"/>
              <w:divBdr>
                <w:top w:val="none" w:sz="0" w:space="0" w:color="auto"/>
                <w:left w:val="none" w:sz="0" w:space="0" w:color="auto"/>
                <w:bottom w:val="none" w:sz="0" w:space="0" w:color="auto"/>
                <w:right w:val="none" w:sz="0" w:space="0" w:color="auto"/>
              </w:divBdr>
              <w:divsChild>
                <w:div w:id="1159543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0322092">
          <w:marLeft w:val="0"/>
          <w:marRight w:val="0"/>
          <w:marTop w:val="300"/>
          <w:marBottom w:val="0"/>
          <w:divBdr>
            <w:top w:val="none" w:sz="0" w:space="0" w:color="auto"/>
            <w:left w:val="none" w:sz="0" w:space="0" w:color="auto"/>
            <w:bottom w:val="none" w:sz="0" w:space="0" w:color="auto"/>
            <w:right w:val="none" w:sz="0" w:space="0" w:color="auto"/>
          </w:divBdr>
          <w:divsChild>
            <w:div w:id="1227647008">
              <w:marLeft w:val="0"/>
              <w:marRight w:val="0"/>
              <w:marTop w:val="0"/>
              <w:marBottom w:val="0"/>
              <w:divBdr>
                <w:top w:val="none" w:sz="0" w:space="0" w:color="auto"/>
                <w:left w:val="none" w:sz="0" w:space="0" w:color="auto"/>
                <w:bottom w:val="none" w:sz="0" w:space="0" w:color="auto"/>
                <w:right w:val="none" w:sz="0" w:space="0" w:color="auto"/>
              </w:divBdr>
              <w:divsChild>
                <w:div w:id="1546483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0942767">
          <w:marLeft w:val="0"/>
          <w:marRight w:val="0"/>
          <w:marTop w:val="300"/>
          <w:marBottom w:val="0"/>
          <w:divBdr>
            <w:top w:val="none" w:sz="0" w:space="0" w:color="auto"/>
            <w:left w:val="none" w:sz="0" w:space="0" w:color="auto"/>
            <w:bottom w:val="none" w:sz="0" w:space="0" w:color="auto"/>
            <w:right w:val="none" w:sz="0" w:space="0" w:color="auto"/>
          </w:divBdr>
          <w:divsChild>
            <w:div w:id="580607352">
              <w:marLeft w:val="0"/>
              <w:marRight w:val="0"/>
              <w:marTop w:val="0"/>
              <w:marBottom w:val="0"/>
              <w:divBdr>
                <w:top w:val="none" w:sz="0" w:space="0" w:color="auto"/>
                <w:left w:val="none" w:sz="0" w:space="0" w:color="auto"/>
                <w:bottom w:val="none" w:sz="0" w:space="0" w:color="auto"/>
                <w:right w:val="none" w:sz="0" w:space="0" w:color="auto"/>
              </w:divBdr>
              <w:divsChild>
                <w:div w:id="359399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8251437">
          <w:marLeft w:val="0"/>
          <w:marRight w:val="0"/>
          <w:marTop w:val="300"/>
          <w:marBottom w:val="0"/>
          <w:divBdr>
            <w:top w:val="none" w:sz="0" w:space="0" w:color="auto"/>
            <w:left w:val="none" w:sz="0" w:space="0" w:color="auto"/>
            <w:bottom w:val="none" w:sz="0" w:space="0" w:color="auto"/>
            <w:right w:val="none" w:sz="0" w:space="0" w:color="auto"/>
          </w:divBdr>
          <w:divsChild>
            <w:div w:id="1670139781">
              <w:marLeft w:val="0"/>
              <w:marRight w:val="0"/>
              <w:marTop w:val="0"/>
              <w:marBottom w:val="0"/>
              <w:divBdr>
                <w:top w:val="none" w:sz="0" w:space="0" w:color="auto"/>
                <w:left w:val="none" w:sz="0" w:space="0" w:color="auto"/>
                <w:bottom w:val="none" w:sz="0" w:space="0" w:color="auto"/>
                <w:right w:val="none" w:sz="0" w:space="0" w:color="auto"/>
              </w:divBdr>
              <w:divsChild>
                <w:div w:id="441150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09341153">
      <w:bodyDiv w:val="1"/>
      <w:marLeft w:val="0"/>
      <w:marRight w:val="0"/>
      <w:marTop w:val="0"/>
      <w:marBottom w:val="0"/>
      <w:divBdr>
        <w:top w:val="none" w:sz="0" w:space="0" w:color="auto"/>
        <w:left w:val="none" w:sz="0" w:space="0" w:color="auto"/>
        <w:bottom w:val="none" w:sz="0" w:space="0" w:color="auto"/>
        <w:right w:val="none" w:sz="0" w:space="0" w:color="auto"/>
      </w:divBdr>
      <w:divsChild>
        <w:div w:id="469129267">
          <w:marLeft w:val="0"/>
          <w:marRight w:val="0"/>
          <w:marTop w:val="0"/>
          <w:marBottom w:val="0"/>
          <w:divBdr>
            <w:top w:val="none" w:sz="0" w:space="0" w:color="auto"/>
            <w:left w:val="none" w:sz="0" w:space="0" w:color="auto"/>
            <w:bottom w:val="none" w:sz="0" w:space="0" w:color="auto"/>
            <w:right w:val="none" w:sz="0" w:space="0" w:color="auto"/>
          </w:divBdr>
        </w:div>
        <w:div w:id="675303817">
          <w:marLeft w:val="0"/>
          <w:marRight w:val="0"/>
          <w:marTop w:val="300"/>
          <w:marBottom w:val="0"/>
          <w:divBdr>
            <w:top w:val="none" w:sz="0" w:space="0" w:color="auto"/>
            <w:left w:val="none" w:sz="0" w:space="0" w:color="auto"/>
            <w:bottom w:val="none" w:sz="0" w:space="0" w:color="auto"/>
            <w:right w:val="none" w:sz="0" w:space="0" w:color="auto"/>
          </w:divBdr>
        </w:div>
        <w:div w:id="800459995">
          <w:marLeft w:val="0"/>
          <w:marRight w:val="0"/>
          <w:marTop w:val="300"/>
          <w:marBottom w:val="0"/>
          <w:divBdr>
            <w:top w:val="none" w:sz="0" w:space="0" w:color="auto"/>
            <w:left w:val="none" w:sz="0" w:space="0" w:color="auto"/>
            <w:bottom w:val="none" w:sz="0" w:space="0" w:color="auto"/>
            <w:right w:val="none" w:sz="0" w:space="0" w:color="auto"/>
          </w:divBdr>
          <w:divsChild>
            <w:div w:id="368460489">
              <w:marLeft w:val="0"/>
              <w:marRight w:val="0"/>
              <w:marTop w:val="0"/>
              <w:marBottom w:val="0"/>
              <w:divBdr>
                <w:top w:val="none" w:sz="0" w:space="0" w:color="auto"/>
                <w:left w:val="none" w:sz="0" w:space="0" w:color="auto"/>
                <w:bottom w:val="none" w:sz="0" w:space="0" w:color="auto"/>
                <w:right w:val="none" w:sz="0" w:space="0" w:color="auto"/>
              </w:divBdr>
            </w:div>
          </w:divsChild>
        </w:div>
        <w:div w:id="961770555">
          <w:marLeft w:val="0"/>
          <w:marRight w:val="0"/>
          <w:marTop w:val="0"/>
          <w:marBottom w:val="0"/>
          <w:divBdr>
            <w:top w:val="none" w:sz="0" w:space="0" w:color="auto"/>
            <w:left w:val="none" w:sz="0" w:space="0" w:color="auto"/>
            <w:bottom w:val="none" w:sz="0" w:space="0" w:color="auto"/>
            <w:right w:val="none" w:sz="0" w:space="0" w:color="auto"/>
          </w:divBdr>
        </w:div>
        <w:div w:id="998266229">
          <w:marLeft w:val="0"/>
          <w:marRight w:val="0"/>
          <w:marTop w:val="0"/>
          <w:marBottom w:val="0"/>
          <w:divBdr>
            <w:top w:val="none" w:sz="0" w:space="0" w:color="auto"/>
            <w:left w:val="none" w:sz="0" w:space="0" w:color="auto"/>
            <w:bottom w:val="none" w:sz="0" w:space="0" w:color="auto"/>
            <w:right w:val="none" w:sz="0" w:space="0" w:color="auto"/>
          </w:divBdr>
        </w:div>
        <w:div w:id="1126700971">
          <w:marLeft w:val="0"/>
          <w:marRight w:val="0"/>
          <w:marTop w:val="0"/>
          <w:marBottom w:val="0"/>
          <w:divBdr>
            <w:top w:val="none" w:sz="0" w:space="0" w:color="auto"/>
            <w:left w:val="none" w:sz="0" w:space="0" w:color="auto"/>
            <w:bottom w:val="none" w:sz="0" w:space="0" w:color="auto"/>
            <w:right w:val="none" w:sz="0" w:space="0" w:color="auto"/>
          </w:divBdr>
        </w:div>
        <w:div w:id="1163395176">
          <w:marLeft w:val="0"/>
          <w:marRight w:val="0"/>
          <w:marTop w:val="0"/>
          <w:marBottom w:val="0"/>
          <w:divBdr>
            <w:top w:val="none" w:sz="0" w:space="0" w:color="auto"/>
            <w:left w:val="none" w:sz="0" w:space="0" w:color="auto"/>
            <w:bottom w:val="none" w:sz="0" w:space="0" w:color="auto"/>
            <w:right w:val="none" w:sz="0" w:space="0" w:color="auto"/>
          </w:divBdr>
        </w:div>
        <w:div w:id="1260023865">
          <w:marLeft w:val="0"/>
          <w:marRight w:val="0"/>
          <w:marTop w:val="0"/>
          <w:marBottom w:val="0"/>
          <w:divBdr>
            <w:top w:val="none" w:sz="0" w:space="0" w:color="auto"/>
            <w:left w:val="none" w:sz="0" w:space="0" w:color="auto"/>
            <w:bottom w:val="none" w:sz="0" w:space="0" w:color="auto"/>
            <w:right w:val="none" w:sz="0" w:space="0" w:color="auto"/>
          </w:divBdr>
          <w:divsChild>
            <w:div w:id="560600568">
              <w:marLeft w:val="0"/>
              <w:marRight w:val="0"/>
              <w:marTop w:val="0"/>
              <w:marBottom w:val="0"/>
              <w:divBdr>
                <w:top w:val="none" w:sz="0" w:space="0" w:color="auto"/>
                <w:left w:val="none" w:sz="0" w:space="0" w:color="auto"/>
                <w:bottom w:val="none" w:sz="0" w:space="0" w:color="auto"/>
                <w:right w:val="none" w:sz="0" w:space="0" w:color="auto"/>
              </w:divBdr>
            </w:div>
          </w:divsChild>
        </w:div>
        <w:div w:id="1348410899">
          <w:marLeft w:val="0"/>
          <w:marRight w:val="0"/>
          <w:marTop w:val="300"/>
          <w:marBottom w:val="0"/>
          <w:divBdr>
            <w:top w:val="none" w:sz="0" w:space="0" w:color="auto"/>
            <w:left w:val="none" w:sz="0" w:space="0" w:color="auto"/>
            <w:bottom w:val="none" w:sz="0" w:space="0" w:color="auto"/>
            <w:right w:val="none" w:sz="0" w:space="0" w:color="auto"/>
          </w:divBdr>
        </w:div>
        <w:div w:id="1391995362">
          <w:marLeft w:val="0"/>
          <w:marRight w:val="0"/>
          <w:marTop w:val="0"/>
          <w:marBottom w:val="0"/>
          <w:divBdr>
            <w:top w:val="none" w:sz="0" w:space="0" w:color="auto"/>
            <w:left w:val="none" w:sz="0" w:space="0" w:color="auto"/>
            <w:bottom w:val="none" w:sz="0" w:space="0" w:color="auto"/>
            <w:right w:val="none" w:sz="0" w:space="0" w:color="auto"/>
          </w:divBdr>
        </w:div>
        <w:div w:id="1522428940">
          <w:marLeft w:val="0"/>
          <w:marRight w:val="0"/>
          <w:marTop w:val="0"/>
          <w:marBottom w:val="0"/>
          <w:divBdr>
            <w:top w:val="none" w:sz="0" w:space="0" w:color="auto"/>
            <w:left w:val="none" w:sz="0" w:space="0" w:color="auto"/>
            <w:bottom w:val="none" w:sz="0" w:space="0" w:color="auto"/>
            <w:right w:val="none" w:sz="0" w:space="0" w:color="auto"/>
          </w:divBdr>
        </w:div>
        <w:div w:id="1601335034">
          <w:marLeft w:val="0"/>
          <w:marRight w:val="0"/>
          <w:marTop w:val="0"/>
          <w:marBottom w:val="0"/>
          <w:divBdr>
            <w:top w:val="none" w:sz="0" w:space="0" w:color="auto"/>
            <w:left w:val="none" w:sz="0" w:space="0" w:color="auto"/>
            <w:bottom w:val="none" w:sz="0" w:space="0" w:color="auto"/>
            <w:right w:val="none" w:sz="0" w:space="0" w:color="auto"/>
          </w:divBdr>
        </w:div>
        <w:div w:id="1652252747">
          <w:marLeft w:val="0"/>
          <w:marRight w:val="0"/>
          <w:marTop w:val="0"/>
          <w:marBottom w:val="0"/>
          <w:divBdr>
            <w:top w:val="none" w:sz="0" w:space="0" w:color="auto"/>
            <w:left w:val="none" w:sz="0" w:space="0" w:color="auto"/>
            <w:bottom w:val="none" w:sz="0" w:space="0" w:color="auto"/>
            <w:right w:val="none" w:sz="0" w:space="0" w:color="auto"/>
          </w:divBdr>
          <w:divsChild>
            <w:div w:id="663320920">
              <w:marLeft w:val="0"/>
              <w:marRight w:val="0"/>
              <w:marTop w:val="0"/>
              <w:marBottom w:val="0"/>
              <w:divBdr>
                <w:top w:val="none" w:sz="0" w:space="0" w:color="auto"/>
                <w:left w:val="none" w:sz="0" w:space="0" w:color="auto"/>
                <w:bottom w:val="none" w:sz="0" w:space="0" w:color="auto"/>
                <w:right w:val="none" w:sz="0" w:space="0" w:color="auto"/>
              </w:divBdr>
            </w:div>
          </w:divsChild>
        </w:div>
        <w:div w:id="1827210583">
          <w:marLeft w:val="0"/>
          <w:marRight w:val="0"/>
          <w:marTop w:val="0"/>
          <w:marBottom w:val="0"/>
          <w:divBdr>
            <w:top w:val="none" w:sz="0" w:space="0" w:color="auto"/>
            <w:left w:val="none" w:sz="0" w:space="0" w:color="auto"/>
            <w:bottom w:val="none" w:sz="0" w:space="0" w:color="auto"/>
            <w:right w:val="none" w:sz="0" w:space="0" w:color="auto"/>
          </w:divBdr>
        </w:div>
      </w:divsChild>
    </w:div>
    <w:div w:id="1213152756">
      <w:bodyDiv w:val="1"/>
      <w:marLeft w:val="0"/>
      <w:marRight w:val="0"/>
      <w:marTop w:val="0"/>
      <w:marBottom w:val="0"/>
      <w:divBdr>
        <w:top w:val="none" w:sz="0" w:space="0" w:color="auto"/>
        <w:left w:val="none" w:sz="0" w:space="0" w:color="auto"/>
        <w:bottom w:val="none" w:sz="0" w:space="0" w:color="auto"/>
        <w:right w:val="none" w:sz="0" w:space="0" w:color="auto"/>
      </w:divBdr>
    </w:div>
    <w:div w:id="1213494007">
      <w:bodyDiv w:val="1"/>
      <w:marLeft w:val="0"/>
      <w:marRight w:val="0"/>
      <w:marTop w:val="0"/>
      <w:marBottom w:val="0"/>
      <w:divBdr>
        <w:top w:val="none" w:sz="0" w:space="0" w:color="auto"/>
        <w:left w:val="none" w:sz="0" w:space="0" w:color="auto"/>
        <w:bottom w:val="none" w:sz="0" w:space="0" w:color="auto"/>
        <w:right w:val="none" w:sz="0" w:space="0" w:color="auto"/>
      </w:divBdr>
      <w:divsChild>
        <w:div w:id="40135043">
          <w:marLeft w:val="0"/>
          <w:marRight w:val="0"/>
          <w:marTop w:val="0"/>
          <w:marBottom w:val="0"/>
          <w:divBdr>
            <w:top w:val="none" w:sz="0" w:space="0" w:color="auto"/>
            <w:left w:val="none" w:sz="0" w:space="0" w:color="auto"/>
            <w:bottom w:val="none" w:sz="0" w:space="0" w:color="auto"/>
            <w:right w:val="none" w:sz="0" w:space="0" w:color="auto"/>
          </w:divBdr>
        </w:div>
        <w:div w:id="69082757">
          <w:marLeft w:val="0"/>
          <w:marRight w:val="0"/>
          <w:marTop w:val="0"/>
          <w:marBottom w:val="0"/>
          <w:divBdr>
            <w:top w:val="none" w:sz="0" w:space="0" w:color="auto"/>
            <w:left w:val="none" w:sz="0" w:space="0" w:color="auto"/>
            <w:bottom w:val="none" w:sz="0" w:space="0" w:color="auto"/>
            <w:right w:val="none" w:sz="0" w:space="0" w:color="auto"/>
          </w:divBdr>
          <w:divsChild>
            <w:div w:id="368847264">
              <w:marLeft w:val="0"/>
              <w:marRight w:val="0"/>
              <w:marTop w:val="0"/>
              <w:marBottom w:val="0"/>
              <w:divBdr>
                <w:top w:val="none" w:sz="0" w:space="0" w:color="auto"/>
                <w:left w:val="none" w:sz="0" w:space="0" w:color="auto"/>
                <w:bottom w:val="none" w:sz="0" w:space="0" w:color="auto"/>
                <w:right w:val="none" w:sz="0" w:space="0" w:color="auto"/>
              </w:divBdr>
            </w:div>
          </w:divsChild>
        </w:div>
        <w:div w:id="540049231">
          <w:marLeft w:val="0"/>
          <w:marRight w:val="0"/>
          <w:marTop w:val="0"/>
          <w:marBottom w:val="0"/>
          <w:divBdr>
            <w:top w:val="none" w:sz="0" w:space="0" w:color="auto"/>
            <w:left w:val="none" w:sz="0" w:space="0" w:color="auto"/>
            <w:bottom w:val="none" w:sz="0" w:space="0" w:color="auto"/>
            <w:right w:val="none" w:sz="0" w:space="0" w:color="auto"/>
          </w:divBdr>
          <w:divsChild>
            <w:div w:id="1805394176">
              <w:marLeft w:val="0"/>
              <w:marRight w:val="0"/>
              <w:marTop w:val="0"/>
              <w:marBottom w:val="0"/>
              <w:divBdr>
                <w:top w:val="none" w:sz="0" w:space="0" w:color="auto"/>
                <w:left w:val="none" w:sz="0" w:space="0" w:color="auto"/>
                <w:bottom w:val="none" w:sz="0" w:space="0" w:color="auto"/>
                <w:right w:val="none" w:sz="0" w:space="0" w:color="auto"/>
              </w:divBdr>
            </w:div>
          </w:divsChild>
        </w:div>
        <w:div w:id="1134830451">
          <w:marLeft w:val="0"/>
          <w:marRight w:val="0"/>
          <w:marTop w:val="0"/>
          <w:marBottom w:val="0"/>
          <w:divBdr>
            <w:top w:val="none" w:sz="0" w:space="0" w:color="auto"/>
            <w:left w:val="none" w:sz="0" w:space="0" w:color="auto"/>
            <w:bottom w:val="none" w:sz="0" w:space="0" w:color="auto"/>
            <w:right w:val="none" w:sz="0" w:space="0" w:color="auto"/>
          </w:divBdr>
          <w:divsChild>
            <w:div w:id="223562916">
              <w:marLeft w:val="0"/>
              <w:marRight w:val="0"/>
              <w:marTop w:val="0"/>
              <w:marBottom w:val="0"/>
              <w:divBdr>
                <w:top w:val="none" w:sz="0" w:space="0" w:color="auto"/>
                <w:left w:val="none" w:sz="0" w:space="0" w:color="auto"/>
                <w:bottom w:val="none" w:sz="0" w:space="0" w:color="auto"/>
                <w:right w:val="none" w:sz="0" w:space="0" w:color="auto"/>
              </w:divBdr>
            </w:div>
          </w:divsChild>
        </w:div>
        <w:div w:id="1212116536">
          <w:marLeft w:val="0"/>
          <w:marRight w:val="0"/>
          <w:marTop w:val="300"/>
          <w:marBottom w:val="0"/>
          <w:divBdr>
            <w:top w:val="none" w:sz="0" w:space="0" w:color="auto"/>
            <w:left w:val="none" w:sz="0" w:space="0" w:color="auto"/>
            <w:bottom w:val="none" w:sz="0" w:space="0" w:color="auto"/>
            <w:right w:val="none" w:sz="0" w:space="0" w:color="auto"/>
          </w:divBdr>
          <w:divsChild>
            <w:div w:id="540022961">
              <w:marLeft w:val="0"/>
              <w:marRight w:val="0"/>
              <w:marTop w:val="0"/>
              <w:marBottom w:val="0"/>
              <w:divBdr>
                <w:top w:val="none" w:sz="0" w:space="0" w:color="auto"/>
                <w:left w:val="none" w:sz="0" w:space="0" w:color="auto"/>
                <w:bottom w:val="none" w:sz="0" w:space="0" w:color="auto"/>
                <w:right w:val="none" w:sz="0" w:space="0" w:color="auto"/>
              </w:divBdr>
              <w:divsChild>
                <w:div w:id="359628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0385087">
          <w:marLeft w:val="0"/>
          <w:marRight w:val="0"/>
          <w:marTop w:val="0"/>
          <w:marBottom w:val="0"/>
          <w:divBdr>
            <w:top w:val="none" w:sz="0" w:space="0" w:color="auto"/>
            <w:left w:val="none" w:sz="0" w:space="0" w:color="auto"/>
            <w:bottom w:val="none" w:sz="0" w:space="0" w:color="auto"/>
            <w:right w:val="none" w:sz="0" w:space="0" w:color="auto"/>
          </w:divBdr>
          <w:divsChild>
            <w:div w:id="1143548706">
              <w:marLeft w:val="0"/>
              <w:marRight w:val="0"/>
              <w:marTop w:val="0"/>
              <w:marBottom w:val="0"/>
              <w:divBdr>
                <w:top w:val="none" w:sz="0" w:space="0" w:color="auto"/>
                <w:left w:val="none" w:sz="0" w:space="0" w:color="auto"/>
                <w:bottom w:val="none" w:sz="0" w:space="0" w:color="auto"/>
                <w:right w:val="none" w:sz="0" w:space="0" w:color="auto"/>
              </w:divBdr>
            </w:div>
          </w:divsChild>
        </w:div>
        <w:div w:id="1241938618">
          <w:marLeft w:val="0"/>
          <w:marRight w:val="0"/>
          <w:marTop w:val="0"/>
          <w:marBottom w:val="0"/>
          <w:divBdr>
            <w:top w:val="none" w:sz="0" w:space="0" w:color="auto"/>
            <w:left w:val="none" w:sz="0" w:space="0" w:color="auto"/>
            <w:bottom w:val="none" w:sz="0" w:space="0" w:color="auto"/>
            <w:right w:val="none" w:sz="0" w:space="0" w:color="auto"/>
          </w:divBdr>
          <w:divsChild>
            <w:div w:id="1391153353">
              <w:marLeft w:val="0"/>
              <w:marRight w:val="0"/>
              <w:marTop w:val="0"/>
              <w:marBottom w:val="0"/>
              <w:divBdr>
                <w:top w:val="none" w:sz="0" w:space="0" w:color="auto"/>
                <w:left w:val="none" w:sz="0" w:space="0" w:color="auto"/>
                <w:bottom w:val="none" w:sz="0" w:space="0" w:color="auto"/>
                <w:right w:val="none" w:sz="0" w:space="0" w:color="auto"/>
              </w:divBdr>
            </w:div>
          </w:divsChild>
        </w:div>
        <w:div w:id="1466460607">
          <w:marLeft w:val="0"/>
          <w:marRight w:val="0"/>
          <w:marTop w:val="0"/>
          <w:marBottom w:val="0"/>
          <w:divBdr>
            <w:top w:val="none" w:sz="0" w:space="0" w:color="auto"/>
            <w:left w:val="none" w:sz="0" w:space="0" w:color="auto"/>
            <w:bottom w:val="none" w:sz="0" w:space="0" w:color="auto"/>
            <w:right w:val="none" w:sz="0" w:space="0" w:color="auto"/>
          </w:divBdr>
        </w:div>
        <w:div w:id="1474831153">
          <w:marLeft w:val="0"/>
          <w:marRight w:val="0"/>
          <w:marTop w:val="0"/>
          <w:marBottom w:val="0"/>
          <w:divBdr>
            <w:top w:val="none" w:sz="0" w:space="0" w:color="auto"/>
            <w:left w:val="none" w:sz="0" w:space="0" w:color="auto"/>
            <w:bottom w:val="none" w:sz="0" w:space="0" w:color="auto"/>
            <w:right w:val="none" w:sz="0" w:space="0" w:color="auto"/>
          </w:divBdr>
        </w:div>
        <w:div w:id="1497263269">
          <w:marLeft w:val="0"/>
          <w:marRight w:val="0"/>
          <w:marTop w:val="0"/>
          <w:marBottom w:val="0"/>
          <w:divBdr>
            <w:top w:val="none" w:sz="0" w:space="0" w:color="auto"/>
            <w:left w:val="none" w:sz="0" w:space="0" w:color="auto"/>
            <w:bottom w:val="none" w:sz="0" w:space="0" w:color="auto"/>
            <w:right w:val="none" w:sz="0" w:space="0" w:color="auto"/>
          </w:divBdr>
        </w:div>
        <w:div w:id="1531995518">
          <w:marLeft w:val="0"/>
          <w:marRight w:val="0"/>
          <w:marTop w:val="0"/>
          <w:marBottom w:val="0"/>
          <w:divBdr>
            <w:top w:val="none" w:sz="0" w:space="0" w:color="auto"/>
            <w:left w:val="none" w:sz="0" w:space="0" w:color="auto"/>
            <w:bottom w:val="none" w:sz="0" w:space="0" w:color="auto"/>
            <w:right w:val="none" w:sz="0" w:space="0" w:color="auto"/>
          </w:divBdr>
        </w:div>
        <w:div w:id="1607729688">
          <w:marLeft w:val="0"/>
          <w:marRight w:val="0"/>
          <w:marTop w:val="0"/>
          <w:marBottom w:val="0"/>
          <w:divBdr>
            <w:top w:val="none" w:sz="0" w:space="0" w:color="auto"/>
            <w:left w:val="none" w:sz="0" w:space="0" w:color="auto"/>
            <w:bottom w:val="none" w:sz="0" w:space="0" w:color="auto"/>
            <w:right w:val="none" w:sz="0" w:space="0" w:color="auto"/>
          </w:divBdr>
        </w:div>
        <w:div w:id="1650863429">
          <w:marLeft w:val="0"/>
          <w:marRight w:val="0"/>
          <w:marTop w:val="300"/>
          <w:marBottom w:val="0"/>
          <w:divBdr>
            <w:top w:val="none" w:sz="0" w:space="0" w:color="auto"/>
            <w:left w:val="none" w:sz="0" w:space="0" w:color="auto"/>
            <w:bottom w:val="none" w:sz="0" w:space="0" w:color="auto"/>
            <w:right w:val="none" w:sz="0" w:space="0" w:color="auto"/>
          </w:divBdr>
          <w:divsChild>
            <w:div w:id="670447422">
              <w:marLeft w:val="0"/>
              <w:marRight w:val="0"/>
              <w:marTop w:val="0"/>
              <w:marBottom w:val="0"/>
              <w:divBdr>
                <w:top w:val="none" w:sz="0" w:space="0" w:color="auto"/>
                <w:left w:val="none" w:sz="0" w:space="0" w:color="auto"/>
                <w:bottom w:val="none" w:sz="0" w:space="0" w:color="auto"/>
                <w:right w:val="none" w:sz="0" w:space="0" w:color="auto"/>
              </w:divBdr>
            </w:div>
          </w:divsChild>
        </w:div>
        <w:div w:id="1859923410">
          <w:marLeft w:val="0"/>
          <w:marRight w:val="0"/>
          <w:marTop w:val="0"/>
          <w:marBottom w:val="0"/>
          <w:divBdr>
            <w:top w:val="none" w:sz="0" w:space="0" w:color="auto"/>
            <w:left w:val="none" w:sz="0" w:space="0" w:color="auto"/>
            <w:bottom w:val="none" w:sz="0" w:space="0" w:color="auto"/>
            <w:right w:val="none" w:sz="0" w:space="0" w:color="auto"/>
          </w:divBdr>
        </w:div>
      </w:divsChild>
    </w:div>
    <w:div w:id="1213496412">
      <w:bodyDiv w:val="1"/>
      <w:marLeft w:val="0"/>
      <w:marRight w:val="0"/>
      <w:marTop w:val="0"/>
      <w:marBottom w:val="0"/>
      <w:divBdr>
        <w:top w:val="none" w:sz="0" w:space="0" w:color="auto"/>
        <w:left w:val="none" w:sz="0" w:space="0" w:color="auto"/>
        <w:bottom w:val="none" w:sz="0" w:space="0" w:color="auto"/>
        <w:right w:val="none" w:sz="0" w:space="0" w:color="auto"/>
      </w:divBdr>
      <w:divsChild>
        <w:div w:id="817460776">
          <w:marLeft w:val="0"/>
          <w:marRight w:val="0"/>
          <w:marTop w:val="300"/>
          <w:marBottom w:val="0"/>
          <w:divBdr>
            <w:top w:val="none" w:sz="0" w:space="0" w:color="auto"/>
            <w:left w:val="none" w:sz="0" w:space="0" w:color="auto"/>
            <w:bottom w:val="none" w:sz="0" w:space="0" w:color="auto"/>
            <w:right w:val="none" w:sz="0" w:space="0" w:color="auto"/>
          </w:divBdr>
          <w:divsChild>
            <w:div w:id="1117916696">
              <w:marLeft w:val="0"/>
              <w:marRight w:val="0"/>
              <w:marTop w:val="0"/>
              <w:marBottom w:val="0"/>
              <w:divBdr>
                <w:top w:val="none" w:sz="0" w:space="0" w:color="auto"/>
                <w:left w:val="none" w:sz="0" w:space="0" w:color="auto"/>
                <w:bottom w:val="none" w:sz="0" w:space="0" w:color="auto"/>
                <w:right w:val="none" w:sz="0" w:space="0" w:color="auto"/>
              </w:divBdr>
              <w:divsChild>
                <w:div w:id="1555653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8994490">
          <w:marLeft w:val="0"/>
          <w:marRight w:val="0"/>
          <w:marTop w:val="0"/>
          <w:marBottom w:val="0"/>
          <w:divBdr>
            <w:top w:val="none" w:sz="0" w:space="0" w:color="auto"/>
            <w:left w:val="none" w:sz="0" w:space="0" w:color="auto"/>
            <w:bottom w:val="none" w:sz="0" w:space="0" w:color="auto"/>
            <w:right w:val="none" w:sz="0" w:space="0" w:color="auto"/>
          </w:divBdr>
        </w:div>
        <w:div w:id="1118258429">
          <w:marLeft w:val="0"/>
          <w:marRight w:val="0"/>
          <w:marTop w:val="0"/>
          <w:marBottom w:val="0"/>
          <w:divBdr>
            <w:top w:val="none" w:sz="0" w:space="0" w:color="auto"/>
            <w:left w:val="none" w:sz="0" w:space="0" w:color="auto"/>
            <w:bottom w:val="none" w:sz="0" w:space="0" w:color="auto"/>
            <w:right w:val="none" w:sz="0" w:space="0" w:color="auto"/>
          </w:divBdr>
        </w:div>
        <w:div w:id="1121605878">
          <w:marLeft w:val="0"/>
          <w:marRight w:val="0"/>
          <w:marTop w:val="0"/>
          <w:marBottom w:val="0"/>
          <w:divBdr>
            <w:top w:val="none" w:sz="0" w:space="0" w:color="auto"/>
            <w:left w:val="none" w:sz="0" w:space="0" w:color="auto"/>
            <w:bottom w:val="none" w:sz="0" w:space="0" w:color="auto"/>
            <w:right w:val="none" w:sz="0" w:space="0" w:color="auto"/>
          </w:divBdr>
        </w:div>
        <w:div w:id="1407141828">
          <w:marLeft w:val="0"/>
          <w:marRight w:val="0"/>
          <w:marTop w:val="0"/>
          <w:marBottom w:val="0"/>
          <w:divBdr>
            <w:top w:val="none" w:sz="0" w:space="0" w:color="auto"/>
            <w:left w:val="none" w:sz="0" w:space="0" w:color="auto"/>
            <w:bottom w:val="none" w:sz="0" w:space="0" w:color="auto"/>
            <w:right w:val="none" w:sz="0" w:space="0" w:color="auto"/>
          </w:divBdr>
          <w:divsChild>
            <w:div w:id="301078562">
              <w:marLeft w:val="0"/>
              <w:marRight w:val="0"/>
              <w:marTop w:val="0"/>
              <w:marBottom w:val="0"/>
              <w:divBdr>
                <w:top w:val="none" w:sz="0" w:space="0" w:color="auto"/>
                <w:left w:val="none" w:sz="0" w:space="0" w:color="auto"/>
                <w:bottom w:val="none" w:sz="0" w:space="0" w:color="auto"/>
                <w:right w:val="none" w:sz="0" w:space="0" w:color="auto"/>
              </w:divBdr>
            </w:div>
          </w:divsChild>
        </w:div>
        <w:div w:id="1580796926">
          <w:marLeft w:val="0"/>
          <w:marRight w:val="0"/>
          <w:marTop w:val="0"/>
          <w:marBottom w:val="0"/>
          <w:divBdr>
            <w:top w:val="none" w:sz="0" w:space="0" w:color="auto"/>
            <w:left w:val="none" w:sz="0" w:space="0" w:color="auto"/>
            <w:bottom w:val="none" w:sz="0" w:space="0" w:color="auto"/>
            <w:right w:val="none" w:sz="0" w:space="0" w:color="auto"/>
          </w:divBdr>
          <w:divsChild>
            <w:div w:id="1179271111">
              <w:marLeft w:val="0"/>
              <w:marRight w:val="0"/>
              <w:marTop w:val="0"/>
              <w:marBottom w:val="0"/>
              <w:divBdr>
                <w:top w:val="none" w:sz="0" w:space="0" w:color="auto"/>
                <w:left w:val="none" w:sz="0" w:space="0" w:color="auto"/>
                <w:bottom w:val="none" w:sz="0" w:space="0" w:color="auto"/>
                <w:right w:val="none" w:sz="0" w:space="0" w:color="auto"/>
              </w:divBdr>
            </w:div>
          </w:divsChild>
        </w:div>
        <w:div w:id="1588684108">
          <w:marLeft w:val="0"/>
          <w:marRight w:val="0"/>
          <w:marTop w:val="0"/>
          <w:marBottom w:val="0"/>
          <w:divBdr>
            <w:top w:val="none" w:sz="0" w:space="0" w:color="auto"/>
            <w:left w:val="none" w:sz="0" w:space="0" w:color="auto"/>
            <w:bottom w:val="none" w:sz="0" w:space="0" w:color="auto"/>
            <w:right w:val="none" w:sz="0" w:space="0" w:color="auto"/>
          </w:divBdr>
          <w:divsChild>
            <w:div w:id="329986304">
              <w:marLeft w:val="0"/>
              <w:marRight w:val="0"/>
              <w:marTop w:val="0"/>
              <w:marBottom w:val="0"/>
              <w:divBdr>
                <w:top w:val="none" w:sz="0" w:space="0" w:color="auto"/>
                <w:left w:val="none" w:sz="0" w:space="0" w:color="auto"/>
                <w:bottom w:val="none" w:sz="0" w:space="0" w:color="auto"/>
                <w:right w:val="none" w:sz="0" w:space="0" w:color="auto"/>
              </w:divBdr>
            </w:div>
          </w:divsChild>
        </w:div>
        <w:div w:id="1650283729">
          <w:marLeft w:val="0"/>
          <w:marRight w:val="0"/>
          <w:marTop w:val="0"/>
          <w:marBottom w:val="0"/>
          <w:divBdr>
            <w:top w:val="none" w:sz="0" w:space="0" w:color="auto"/>
            <w:left w:val="none" w:sz="0" w:space="0" w:color="auto"/>
            <w:bottom w:val="none" w:sz="0" w:space="0" w:color="auto"/>
            <w:right w:val="none" w:sz="0" w:space="0" w:color="auto"/>
          </w:divBdr>
          <w:divsChild>
            <w:div w:id="884829668">
              <w:marLeft w:val="0"/>
              <w:marRight w:val="0"/>
              <w:marTop w:val="0"/>
              <w:marBottom w:val="0"/>
              <w:divBdr>
                <w:top w:val="none" w:sz="0" w:space="0" w:color="auto"/>
                <w:left w:val="none" w:sz="0" w:space="0" w:color="auto"/>
                <w:bottom w:val="none" w:sz="0" w:space="0" w:color="auto"/>
                <w:right w:val="none" w:sz="0" w:space="0" w:color="auto"/>
              </w:divBdr>
            </w:div>
          </w:divsChild>
        </w:div>
        <w:div w:id="1709718323">
          <w:marLeft w:val="0"/>
          <w:marRight w:val="0"/>
          <w:marTop w:val="0"/>
          <w:marBottom w:val="0"/>
          <w:divBdr>
            <w:top w:val="none" w:sz="0" w:space="0" w:color="auto"/>
            <w:left w:val="none" w:sz="0" w:space="0" w:color="auto"/>
            <w:bottom w:val="none" w:sz="0" w:space="0" w:color="auto"/>
            <w:right w:val="none" w:sz="0" w:space="0" w:color="auto"/>
          </w:divBdr>
          <w:divsChild>
            <w:div w:id="1048264367">
              <w:marLeft w:val="0"/>
              <w:marRight w:val="0"/>
              <w:marTop w:val="0"/>
              <w:marBottom w:val="0"/>
              <w:divBdr>
                <w:top w:val="none" w:sz="0" w:space="0" w:color="auto"/>
                <w:left w:val="none" w:sz="0" w:space="0" w:color="auto"/>
                <w:bottom w:val="none" w:sz="0" w:space="0" w:color="auto"/>
                <w:right w:val="none" w:sz="0" w:space="0" w:color="auto"/>
              </w:divBdr>
            </w:div>
          </w:divsChild>
        </w:div>
        <w:div w:id="1818766449">
          <w:marLeft w:val="0"/>
          <w:marRight w:val="0"/>
          <w:marTop w:val="0"/>
          <w:marBottom w:val="0"/>
          <w:divBdr>
            <w:top w:val="none" w:sz="0" w:space="0" w:color="auto"/>
            <w:left w:val="none" w:sz="0" w:space="0" w:color="auto"/>
            <w:bottom w:val="none" w:sz="0" w:space="0" w:color="auto"/>
            <w:right w:val="none" w:sz="0" w:space="0" w:color="auto"/>
          </w:divBdr>
          <w:divsChild>
            <w:div w:id="1179387046">
              <w:marLeft w:val="0"/>
              <w:marRight w:val="0"/>
              <w:marTop w:val="0"/>
              <w:marBottom w:val="0"/>
              <w:divBdr>
                <w:top w:val="none" w:sz="0" w:space="0" w:color="auto"/>
                <w:left w:val="none" w:sz="0" w:space="0" w:color="auto"/>
                <w:bottom w:val="none" w:sz="0" w:space="0" w:color="auto"/>
                <w:right w:val="none" w:sz="0" w:space="0" w:color="auto"/>
              </w:divBdr>
            </w:div>
          </w:divsChild>
        </w:div>
        <w:div w:id="1849054436">
          <w:marLeft w:val="0"/>
          <w:marRight w:val="0"/>
          <w:marTop w:val="300"/>
          <w:marBottom w:val="0"/>
          <w:divBdr>
            <w:top w:val="none" w:sz="0" w:space="0" w:color="auto"/>
            <w:left w:val="none" w:sz="0" w:space="0" w:color="auto"/>
            <w:bottom w:val="none" w:sz="0" w:space="0" w:color="auto"/>
            <w:right w:val="none" w:sz="0" w:space="0" w:color="auto"/>
          </w:divBdr>
          <w:divsChild>
            <w:div w:id="1007371362">
              <w:marLeft w:val="0"/>
              <w:marRight w:val="0"/>
              <w:marTop w:val="0"/>
              <w:marBottom w:val="0"/>
              <w:divBdr>
                <w:top w:val="none" w:sz="0" w:space="0" w:color="auto"/>
                <w:left w:val="none" w:sz="0" w:space="0" w:color="auto"/>
                <w:bottom w:val="none" w:sz="0" w:space="0" w:color="auto"/>
                <w:right w:val="none" w:sz="0" w:space="0" w:color="auto"/>
              </w:divBdr>
              <w:divsChild>
                <w:div w:id="637036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15387026">
      <w:bodyDiv w:val="1"/>
      <w:marLeft w:val="0"/>
      <w:marRight w:val="0"/>
      <w:marTop w:val="0"/>
      <w:marBottom w:val="0"/>
      <w:divBdr>
        <w:top w:val="none" w:sz="0" w:space="0" w:color="auto"/>
        <w:left w:val="none" w:sz="0" w:space="0" w:color="auto"/>
        <w:bottom w:val="none" w:sz="0" w:space="0" w:color="auto"/>
        <w:right w:val="none" w:sz="0" w:space="0" w:color="auto"/>
      </w:divBdr>
      <w:divsChild>
        <w:div w:id="173307287">
          <w:marLeft w:val="0"/>
          <w:marRight w:val="0"/>
          <w:marTop w:val="300"/>
          <w:marBottom w:val="0"/>
          <w:divBdr>
            <w:top w:val="none" w:sz="0" w:space="0" w:color="auto"/>
            <w:left w:val="none" w:sz="0" w:space="0" w:color="auto"/>
            <w:bottom w:val="none" w:sz="0" w:space="0" w:color="auto"/>
            <w:right w:val="none" w:sz="0" w:space="0" w:color="auto"/>
          </w:divBdr>
          <w:divsChild>
            <w:div w:id="552735195">
              <w:marLeft w:val="0"/>
              <w:marRight w:val="0"/>
              <w:marTop w:val="0"/>
              <w:marBottom w:val="0"/>
              <w:divBdr>
                <w:top w:val="none" w:sz="0" w:space="0" w:color="auto"/>
                <w:left w:val="none" w:sz="0" w:space="0" w:color="auto"/>
                <w:bottom w:val="none" w:sz="0" w:space="0" w:color="auto"/>
                <w:right w:val="none" w:sz="0" w:space="0" w:color="auto"/>
              </w:divBdr>
              <w:divsChild>
                <w:div w:id="1614245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8398467">
          <w:marLeft w:val="0"/>
          <w:marRight w:val="0"/>
          <w:marTop w:val="0"/>
          <w:marBottom w:val="0"/>
          <w:divBdr>
            <w:top w:val="none" w:sz="0" w:space="0" w:color="auto"/>
            <w:left w:val="none" w:sz="0" w:space="0" w:color="auto"/>
            <w:bottom w:val="none" w:sz="0" w:space="0" w:color="auto"/>
            <w:right w:val="none" w:sz="0" w:space="0" w:color="auto"/>
          </w:divBdr>
          <w:divsChild>
            <w:div w:id="230194215">
              <w:marLeft w:val="0"/>
              <w:marRight w:val="0"/>
              <w:marTop w:val="0"/>
              <w:marBottom w:val="0"/>
              <w:divBdr>
                <w:top w:val="none" w:sz="0" w:space="0" w:color="auto"/>
                <w:left w:val="none" w:sz="0" w:space="0" w:color="auto"/>
                <w:bottom w:val="none" w:sz="0" w:space="0" w:color="auto"/>
                <w:right w:val="none" w:sz="0" w:space="0" w:color="auto"/>
              </w:divBdr>
            </w:div>
          </w:divsChild>
        </w:div>
        <w:div w:id="305210071">
          <w:marLeft w:val="0"/>
          <w:marRight w:val="0"/>
          <w:marTop w:val="0"/>
          <w:marBottom w:val="0"/>
          <w:divBdr>
            <w:top w:val="none" w:sz="0" w:space="0" w:color="auto"/>
            <w:left w:val="none" w:sz="0" w:space="0" w:color="auto"/>
            <w:bottom w:val="none" w:sz="0" w:space="0" w:color="auto"/>
            <w:right w:val="none" w:sz="0" w:space="0" w:color="auto"/>
          </w:divBdr>
        </w:div>
        <w:div w:id="312494287">
          <w:marLeft w:val="0"/>
          <w:marRight w:val="0"/>
          <w:marTop w:val="0"/>
          <w:marBottom w:val="0"/>
          <w:divBdr>
            <w:top w:val="none" w:sz="0" w:space="0" w:color="auto"/>
            <w:left w:val="none" w:sz="0" w:space="0" w:color="auto"/>
            <w:bottom w:val="none" w:sz="0" w:space="0" w:color="auto"/>
            <w:right w:val="none" w:sz="0" w:space="0" w:color="auto"/>
          </w:divBdr>
          <w:divsChild>
            <w:div w:id="401635797">
              <w:marLeft w:val="0"/>
              <w:marRight w:val="0"/>
              <w:marTop w:val="0"/>
              <w:marBottom w:val="0"/>
              <w:divBdr>
                <w:top w:val="none" w:sz="0" w:space="0" w:color="auto"/>
                <w:left w:val="none" w:sz="0" w:space="0" w:color="auto"/>
                <w:bottom w:val="none" w:sz="0" w:space="0" w:color="auto"/>
                <w:right w:val="none" w:sz="0" w:space="0" w:color="auto"/>
              </w:divBdr>
            </w:div>
          </w:divsChild>
        </w:div>
        <w:div w:id="317348690">
          <w:marLeft w:val="0"/>
          <w:marRight w:val="0"/>
          <w:marTop w:val="0"/>
          <w:marBottom w:val="0"/>
          <w:divBdr>
            <w:top w:val="none" w:sz="0" w:space="0" w:color="auto"/>
            <w:left w:val="none" w:sz="0" w:space="0" w:color="auto"/>
            <w:bottom w:val="none" w:sz="0" w:space="0" w:color="auto"/>
            <w:right w:val="none" w:sz="0" w:space="0" w:color="auto"/>
          </w:divBdr>
        </w:div>
        <w:div w:id="416948180">
          <w:marLeft w:val="0"/>
          <w:marRight w:val="0"/>
          <w:marTop w:val="0"/>
          <w:marBottom w:val="0"/>
          <w:divBdr>
            <w:top w:val="none" w:sz="0" w:space="0" w:color="auto"/>
            <w:left w:val="none" w:sz="0" w:space="0" w:color="auto"/>
            <w:bottom w:val="none" w:sz="0" w:space="0" w:color="auto"/>
            <w:right w:val="none" w:sz="0" w:space="0" w:color="auto"/>
          </w:divBdr>
          <w:divsChild>
            <w:div w:id="1715157443">
              <w:marLeft w:val="0"/>
              <w:marRight w:val="0"/>
              <w:marTop w:val="0"/>
              <w:marBottom w:val="0"/>
              <w:divBdr>
                <w:top w:val="none" w:sz="0" w:space="0" w:color="auto"/>
                <w:left w:val="none" w:sz="0" w:space="0" w:color="auto"/>
                <w:bottom w:val="none" w:sz="0" w:space="0" w:color="auto"/>
                <w:right w:val="none" w:sz="0" w:space="0" w:color="auto"/>
              </w:divBdr>
            </w:div>
          </w:divsChild>
        </w:div>
        <w:div w:id="437607373">
          <w:marLeft w:val="0"/>
          <w:marRight w:val="0"/>
          <w:marTop w:val="0"/>
          <w:marBottom w:val="0"/>
          <w:divBdr>
            <w:top w:val="none" w:sz="0" w:space="0" w:color="auto"/>
            <w:left w:val="none" w:sz="0" w:space="0" w:color="auto"/>
            <w:bottom w:val="none" w:sz="0" w:space="0" w:color="auto"/>
            <w:right w:val="none" w:sz="0" w:space="0" w:color="auto"/>
          </w:divBdr>
          <w:divsChild>
            <w:div w:id="1676153044">
              <w:marLeft w:val="0"/>
              <w:marRight w:val="0"/>
              <w:marTop w:val="0"/>
              <w:marBottom w:val="0"/>
              <w:divBdr>
                <w:top w:val="none" w:sz="0" w:space="0" w:color="auto"/>
                <w:left w:val="none" w:sz="0" w:space="0" w:color="auto"/>
                <w:bottom w:val="none" w:sz="0" w:space="0" w:color="auto"/>
                <w:right w:val="none" w:sz="0" w:space="0" w:color="auto"/>
              </w:divBdr>
            </w:div>
          </w:divsChild>
        </w:div>
        <w:div w:id="451872984">
          <w:marLeft w:val="0"/>
          <w:marRight w:val="0"/>
          <w:marTop w:val="0"/>
          <w:marBottom w:val="0"/>
          <w:divBdr>
            <w:top w:val="none" w:sz="0" w:space="0" w:color="auto"/>
            <w:left w:val="none" w:sz="0" w:space="0" w:color="auto"/>
            <w:bottom w:val="none" w:sz="0" w:space="0" w:color="auto"/>
            <w:right w:val="none" w:sz="0" w:space="0" w:color="auto"/>
          </w:divBdr>
          <w:divsChild>
            <w:div w:id="1291477460">
              <w:marLeft w:val="0"/>
              <w:marRight w:val="0"/>
              <w:marTop w:val="0"/>
              <w:marBottom w:val="0"/>
              <w:divBdr>
                <w:top w:val="none" w:sz="0" w:space="0" w:color="auto"/>
                <w:left w:val="none" w:sz="0" w:space="0" w:color="auto"/>
                <w:bottom w:val="none" w:sz="0" w:space="0" w:color="auto"/>
                <w:right w:val="none" w:sz="0" w:space="0" w:color="auto"/>
              </w:divBdr>
            </w:div>
          </w:divsChild>
        </w:div>
        <w:div w:id="768547968">
          <w:marLeft w:val="0"/>
          <w:marRight w:val="0"/>
          <w:marTop w:val="0"/>
          <w:marBottom w:val="0"/>
          <w:divBdr>
            <w:top w:val="none" w:sz="0" w:space="0" w:color="auto"/>
            <w:left w:val="none" w:sz="0" w:space="0" w:color="auto"/>
            <w:bottom w:val="none" w:sz="0" w:space="0" w:color="auto"/>
            <w:right w:val="none" w:sz="0" w:space="0" w:color="auto"/>
          </w:divBdr>
        </w:div>
        <w:div w:id="1039624674">
          <w:marLeft w:val="0"/>
          <w:marRight w:val="0"/>
          <w:marTop w:val="0"/>
          <w:marBottom w:val="0"/>
          <w:divBdr>
            <w:top w:val="none" w:sz="0" w:space="0" w:color="auto"/>
            <w:left w:val="none" w:sz="0" w:space="0" w:color="auto"/>
            <w:bottom w:val="none" w:sz="0" w:space="0" w:color="auto"/>
            <w:right w:val="none" w:sz="0" w:space="0" w:color="auto"/>
          </w:divBdr>
        </w:div>
        <w:div w:id="1273785213">
          <w:marLeft w:val="0"/>
          <w:marRight w:val="0"/>
          <w:marTop w:val="0"/>
          <w:marBottom w:val="0"/>
          <w:divBdr>
            <w:top w:val="none" w:sz="0" w:space="0" w:color="auto"/>
            <w:left w:val="none" w:sz="0" w:space="0" w:color="auto"/>
            <w:bottom w:val="none" w:sz="0" w:space="0" w:color="auto"/>
            <w:right w:val="none" w:sz="0" w:space="0" w:color="auto"/>
          </w:divBdr>
        </w:div>
        <w:div w:id="1302690110">
          <w:marLeft w:val="0"/>
          <w:marRight w:val="0"/>
          <w:marTop w:val="0"/>
          <w:marBottom w:val="0"/>
          <w:divBdr>
            <w:top w:val="none" w:sz="0" w:space="0" w:color="auto"/>
            <w:left w:val="none" w:sz="0" w:space="0" w:color="auto"/>
            <w:bottom w:val="none" w:sz="0" w:space="0" w:color="auto"/>
            <w:right w:val="none" w:sz="0" w:space="0" w:color="auto"/>
          </w:divBdr>
        </w:div>
        <w:div w:id="1583367662">
          <w:marLeft w:val="0"/>
          <w:marRight w:val="0"/>
          <w:marTop w:val="300"/>
          <w:marBottom w:val="0"/>
          <w:divBdr>
            <w:top w:val="none" w:sz="0" w:space="0" w:color="auto"/>
            <w:left w:val="none" w:sz="0" w:space="0" w:color="auto"/>
            <w:bottom w:val="none" w:sz="0" w:space="0" w:color="auto"/>
            <w:right w:val="none" w:sz="0" w:space="0" w:color="auto"/>
          </w:divBdr>
          <w:divsChild>
            <w:div w:id="1745451489">
              <w:marLeft w:val="0"/>
              <w:marRight w:val="0"/>
              <w:marTop w:val="0"/>
              <w:marBottom w:val="0"/>
              <w:divBdr>
                <w:top w:val="none" w:sz="0" w:space="0" w:color="auto"/>
                <w:left w:val="none" w:sz="0" w:space="0" w:color="auto"/>
                <w:bottom w:val="none" w:sz="0" w:space="0" w:color="auto"/>
                <w:right w:val="none" w:sz="0" w:space="0" w:color="auto"/>
              </w:divBdr>
              <w:divsChild>
                <w:div w:id="12313794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7731777">
          <w:marLeft w:val="0"/>
          <w:marRight w:val="0"/>
          <w:marTop w:val="0"/>
          <w:marBottom w:val="0"/>
          <w:divBdr>
            <w:top w:val="none" w:sz="0" w:space="0" w:color="auto"/>
            <w:left w:val="none" w:sz="0" w:space="0" w:color="auto"/>
            <w:bottom w:val="none" w:sz="0" w:space="0" w:color="auto"/>
            <w:right w:val="none" w:sz="0" w:space="0" w:color="auto"/>
          </w:divBdr>
          <w:divsChild>
            <w:div w:id="647242857">
              <w:marLeft w:val="0"/>
              <w:marRight w:val="0"/>
              <w:marTop w:val="0"/>
              <w:marBottom w:val="0"/>
              <w:divBdr>
                <w:top w:val="none" w:sz="0" w:space="0" w:color="auto"/>
                <w:left w:val="none" w:sz="0" w:space="0" w:color="auto"/>
                <w:bottom w:val="none" w:sz="0" w:space="0" w:color="auto"/>
                <w:right w:val="none" w:sz="0" w:space="0" w:color="auto"/>
              </w:divBdr>
            </w:div>
          </w:divsChild>
        </w:div>
        <w:div w:id="1854295773">
          <w:marLeft w:val="0"/>
          <w:marRight w:val="0"/>
          <w:marTop w:val="0"/>
          <w:marBottom w:val="0"/>
          <w:divBdr>
            <w:top w:val="none" w:sz="0" w:space="0" w:color="auto"/>
            <w:left w:val="none" w:sz="0" w:space="0" w:color="auto"/>
            <w:bottom w:val="none" w:sz="0" w:space="0" w:color="auto"/>
            <w:right w:val="none" w:sz="0" w:space="0" w:color="auto"/>
          </w:divBdr>
          <w:divsChild>
            <w:div w:id="1252590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6745801">
      <w:bodyDiv w:val="1"/>
      <w:marLeft w:val="0"/>
      <w:marRight w:val="0"/>
      <w:marTop w:val="0"/>
      <w:marBottom w:val="0"/>
      <w:divBdr>
        <w:top w:val="none" w:sz="0" w:space="0" w:color="auto"/>
        <w:left w:val="none" w:sz="0" w:space="0" w:color="auto"/>
        <w:bottom w:val="none" w:sz="0" w:space="0" w:color="auto"/>
        <w:right w:val="none" w:sz="0" w:space="0" w:color="auto"/>
      </w:divBdr>
      <w:divsChild>
        <w:div w:id="49306976">
          <w:marLeft w:val="0"/>
          <w:marRight w:val="0"/>
          <w:marTop w:val="0"/>
          <w:marBottom w:val="0"/>
          <w:divBdr>
            <w:top w:val="none" w:sz="0" w:space="0" w:color="auto"/>
            <w:left w:val="none" w:sz="0" w:space="0" w:color="auto"/>
            <w:bottom w:val="none" w:sz="0" w:space="0" w:color="auto"/>
            <w:right w:val="none" w:sz="0" w:space="0" w:color="auto"/>
          </w:divBdr>
          <w:divsChild>
            <w:div w:id="294995242">
              <w:marLeft w:val="0"/>
              <w:marRight w:val="0"/>
              <w:marTop w:val="0"/>
              <w:marBottom w:val="0"/>
              <w:divBdr>
                <w:top w:val="none" w:sz="0" w:space="0" w:color="auto"/>
                <w:left w:val="none" w:sz="0" w:space="0" w:color="auto"/>
                <w:bottom w:val="none" w:sz="0" w:space="0" w:color="auto"/>
                <w:right w:val="none" w:sz="0" w:space="0" w:color="auto"/>
              </w:divBdr>
            </w:div>
          </w:divsChild>
        </w:div>
        <w:div w:id="115176366">
          <w:marLeft w:val="0"/>
          <w:marRight w:val="0"/>
          <w:marTop w:val="0"/>
          <w:marBottom w:val="0"/>
          <w:divBdr>
            <w:top w:val="none" w:sz="0" w:space="0" w:color="auto"/>
            <w:left w:val="none" w:sz="0" w:space="0" w:color="auto"/>
            <w:bottom w:val="none" w:sz="0" w:space="0" w:color="auto"/>
            <w:right w:val="none" w:sz="0" w:space="0" w:color="auto"/>
          </w:divBdr>
        </w:div>
        <w:div w:id="344746773">
          <w:marLeft w:val="0"/>
          <w:marRight w:val="0"/>
          <w:marTop w:val="0"/>
          <w:marBottom w:val="0"/>
          <w:divBdr>
            <w:top w:val="none" w:sz="0" w:space="0" w:color="auto"/>
            <w:left w:val="none" w:sz="0" w:space="0" w:color="auto"/>
            <w:bottom w:val="none" w:sz="0" w:space="0" w:color="auto"/>
            <w:right w:val="none" w:sz="0" w:space="0" w:color="auto"/>
          </w:divBdr>
          <w:divsChild>
            <w:div w:id="224340902">
              <w:marLeft w:val="0"/>
              <w:marRight w:val="0"/>
              <w:marTop w:val="0"/>
              <w:marBottom w:val="0"/>
              <w:divBdr>
                <w:top w:val="none" w:sz="0" w:space="0" w:color="auto"/>
                <w:left w:val="none" w:sz="0" w:space="0" w:color="auto"/>
                <w:bottom w:val="none" w:sz="0" w:space="0" w:color="auto"/>
                <w:right w:val="none" w:sz="0" w:space="0" w:color="auto"/>
              </w:divBdr>
            </w:div>
          </w:divsChild>
        </w:div>
        <w:div w:id="415437938">
          <w:marLeft w:val="0"/>
          <w:marRight w:val="0"/>
          <w:marTop w:val="0"/>
          <w:marBottom w:val="0"/>
          <w:divBdr>
            <w:top w:val="none" w:sz="0" w:space="0" w:color="auto"/>
            <w:left w:val="none" w:sz="0" w:space="0" w:color="auto"/>
            <w:bottom w:val="none" w:sz="0" w:space="0" w:color="auto"/>
            <w:right w:val="none" w:sz="0" w:space="0" w:color="auto"/>
          </w:divBdr>
        </w:div>
        <w:div w:id="465196434">
          <w:marLeft w:val="0"/>
          <w:marRight w:val="0"/>
          <w:marTop w:val="0"/>
          <w:marBottom w:val="0"/>
          <w:divBdr>
            <w:top w:val="none" w:sz="0" w:space="0" w:color="auto"/>
            <w:left w:val="none" w:sz="0" w:space="0" w:color="auto"/>
            <w:bottom w:val="none" w:sz="0" w:space="0" w:color="auto"/>
            <w:right w:val="none" w:sz="0" w:space="0" w:color="auto"/>
          </w:divBdr>
          <w:divsChild>
            <w:div w:id="1637566256">
              <w:marLeft w:val="0"/>
              <w:marRight w:val="0"/>
              <w:marTop w:val="0"/>
              <w:marBottom w:val="0"/>
              <w:divBdr>
                <w:top w:val="none" w:sz="0" w:space="0" w:color="auto"/>
                <w:left w:val="none" w:sz="0" w:space="0" w:color="auto"/>
                <w:bottom w:val="none" w:sz="0" w:space="0" w:color="auto"/>
                <w:right w:val="none" w:sz="0" w:space="0" w:color="auto"/>
              </w:divBdr>
            </w:div>
          </w:divsChild>
        </w:div>
        <w:div w:id="501243408">
          <w:marLeft w:val="0"/>
          <w:marRight w:val="0"/>
          <w:marTop w:val="300"/>
          <w:marBottom w:val="0"/>
          <w:divBdr>
            <w:top w:val="none" w:sz="0" w:space="0" w:color="auto"/>
            <w:left w:val="none" w:sz="0" w:space="0" w:color="auto"/>
            <w:bottom w:val="none" w:sz="0" w:space="0" w:color="auto"/>
            <w:right w:val="none" w:sz="0" w:space="0" w:color="auto"/>
          </w:divBdr>
          <w:divsChild>
            <w:div w:id="194923813">
              <w:marLeft w:val="0"/>
              <w:marRight w:val="0"/>
              <w:marTop w:val="0"/>
              <w:marBottom w:val="0"/>
              <w:divBdr>
                <w:top w:val="none" w:sz="0" w:space="0" w:color="auto"/>
                <w:left w:val="none" w:sz="0" w:space="0" w:color="auto"/>
                <w:bottom w:val="none" w:sz="0" w:space="0" w:color="auto"/>
                <w:right w:val="none" w:sz="0" w:space="0" w:color="auto"/>
              </w:divBdr>
              <w:divsChild>
                <w:div w:id="1622032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4972724">
          <w:marLeft w:val="0"/>
          <w:marRight w:val="0"/>
          <w:marTop w:val="0"/>
          <w:marBottom w:val="0"/>
          <w:divBdr>
            <w:top w:val="none" w:sz="0" w:space="0" w:color="auto"/>
            <w:left w:val="none" w:sz="0" w:space="0" w:color="auto"/>
            <w:bottom w:val="none" w:sz="0" w:space="0" w:color="auto"/>
            <w:right w:val="none" w:sz="0" w:space="0" w:color="auto"/>
          </w:divBdr>
        </w:div>
        <w:div w:id="651640666">
          <w:marLeft w:val="0"/>
          <w:marRight w:val="0"/>
          <w:marTop w:val="0"/>
          <w:marBottom w:val="0"/>
          <w:divBdr>
            <w:top w:val="none" w:sz="0" w:space="0" w:color="auto"/>
            <w:left w:val="none" w:sz="0" w:space="0" w:color="auto"/>
            <w:bottom w:val="none" w:sz="0" w:space="0" w:color="auto"/>
            <w:right w:val="none" w:sz="0" w:space="0" w:color="auto"/>
          </w:divBdr>
        </w:div>
        <w:div w:id="654191237">
          <w:marLeft w:val="0"/>
          <w:marRight w:val="0"/>
          <w:marTop w:val="0"/>
          <w:marBottom w:val="0"/>
          <w:divBdr>
            <w:top w:val="none" w:sz="0" w:space="0" w:color="auto"/>
            <w:left w:val="none" w:sz="0" w:space="0" w:color="auto"/>
            <w:bottom w:val="none" w:sz="0" w:space="0" w:color="auto"/>
            <w:right w:val="none" w:sz="0" w:space="0" w:color="auto"/>
          </w:divBdr>
        </w:div>
        <w:div w:id="664817031">
          <w:marLeft w:val="0"/>
          <w:marRight w:val="0"/>
          <w:marTop w:val="300"/>
          <w:marBottom w:val="0"/>
          <w:divBdr>
            <w:top w:val="none" w:sz="0" w:space="0" w:color="auto"/>
            <w:left w:val="none" w:sz="0" w:space="0" w:color="auto"/>
            <w:bottom w:val="none" w:sz="0" w:space="0" w:color="auto"/>
            <w:right w:val="none" w:sz="0" w:space="0" w:color="auto"/>
          </w:divBdr>
          <w:divsChild>
            <w:div w:id="769005654">
              <w:marLeft w:val="0"/>
              <w:marRight w:val="0"/>
              <w:marTop w:val="0"/>
              <w:marBottom w:val="0"/>
              <w:divBdr>
                <w:top w:val="none" w:sz="0" w:space="0" w:color="auto"/>
                <w:left w:val="none" w:sz="0" w:space="0" w:color="auto"/>
                <w:bottom w:val="none" w:sz="0" w:space="0" w:color="auto"/>
                <w:right w:val="none" w:sz="0" w:space="0" w:color="auto"/>
              </w:divBdr>
              <w:divsChild>
                <w:div w:id="7439899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9212324">
          <w:marLeft w:val="0"/>
          <w:marRight w:val="0"/>
          <w:marTop w:val="0"/>
          <w:marBottom w:val="0"/>
          <w:divBdr>
            <w:top w:val="none" w:sz="0" w:space="0" w:color="auto"/>
            <w:left w:val="none" w:sz="0" w:space="0" w:color="auto"/>
            <w:bottom w:val="none" w:sz="0" w:space="0" w:color="auto"/>
            <w:right w:val="none" w:sz="0" w:space="0" w:color="auto"/>
          </w:divBdr>
          <w:divsChild>
            <w:div w:id="850877978">
              <w:marLeft w:val="0"/>
              <w:marRight w:val="0"/>
              <w:marTop w:val="0"/>
              <w:marBottom w:val="0"/>
              <w:divBdr>
                <w:top w:val="none" w:sz="0" w:space="0" w:color="auto"/>
                <w:left w:val="none" w:sz="0" w:space="0" w:color="auto"/>
                <w:bottom w:val="none" w:sz="0" w:space="0" w:color="auto"/>
                <w:right w:val="none" w:sz="0" w:space="0" w:color="auto"/>
              </w:divBdr>
            </w:div>
          </w:divsChild>
        </w:div>
        <w:div w:id="981274960">
          <w:marLeft w:val="0"/>
          <w:marRight w:val="0"/>
          <w:marTop w:val="300"/>
          <w:marBottom w:val="0"/>
          <w:divBdr>
            <w:top w:val="none" w:sz="0" w:space="0" w:color="auto"/>
            <w:left w:val="none" w:sz="0" w:space="0" w:color="auto"/>
            <w:bottom w:val="none" w:sz="0" w:space="0" w:color="auto"/>
            <w:right w:val="none" w:sz="0" w:space="0" w:color="auto"/>
          </w:divBdr>
          <w:divsChild>
            <w:div w:id="55781941">
              <w:marLeft w:val="0"/>
              <w:marRight w:val="0"/>
              <w:marTop w:val="0"/>
              <w:marBottom w:val="0"/>
              <w:divBdr>
                <w:top w:val="none" w:sz="0" w:space="0" w:color="auto"/>
                <w:left w:val="none" w:sz="0" w:space="0" w:color="auto"/>
                <w:bottom w:val="none" w:sz="0" w:space="0" w:color="auto"/>
                <w:right w:val="none" w:sz="0" w:space="0" w:color="auto"/>
              </w:divBdr>
              <w:divsChild>
                <w:div w:id="875046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777541">
          <w:marLeft w:val="0"/>
          <w:marRight w:val="0"/>
          <w:marTop w:val="0"/>
          <w:marBottom w:val="0"/>
          <w:divBdr>
            <w:top w:val="none" w:sz="0" w:space="0" w:color="auto"/>
            <w:left w:val="none" w:sz="0" w:space="0" w:color="auto"/>
            <w:bottom w:val="none" w:sz="0" w:space="0" w:color="auto"/>
            <w:right w:val="none" w:sz="0" w:space="0" w:color="auto"/>
          </w:divBdr>
          <w:divsChild>
            <w:div w:id="307252358">
              <w:marLeft w:val="0"/>
              <w:marRight w:val="0"/>
              <w:marTop w:val="0"/>
              <w:marBottom w:val="0"/>
              <w:divBdr>
                <w:top w:val="none" w:sz="0" w:space="0" w:color="auto"/>
                <w:left w:val="none" w:sz="0" w:space="0" w:color="auto"/>
                <w:bottom w:val="none" w:sz="0" w:space="0" w:color="auto"/>
                <w:right w:val="none" w:sz="0" w:space="0" w:color="auto"/>
              </w:divBdr>
            </w:div>
          </w:divsChild>
        </w:div>
        <w:div w:id="1626699056">
          <w:marLeft w:val="0"/>
          <w:marRight w:val="0"/>
          <w:marTop w:val="0"/>
          <w:marBottom w:val="0"/>
          <w:divBdr>
            <w:top w:val="none" w:sz="0" w:space="0" w:color="auto"/>
            <w:left w:val="none" w:sz="0" w:space="0" w:color="auto"/>
            <w:bottom w:val="none" w:sz="0" w:space="0" w:color="auto"/>
            <w:right w:val="none" w:sz="0" w:space="0" w:color="auto"/>
          </w:divBdr>
        </w:div>
        <w:div w:id="1719625148">
          <w:marLeft w:val="0"/>
          <w:marRight w:val="0"/>
          <w:marTop w:val="0"/>
          <w:marBottom w:val="0"/>
          <w:divBdr>
            <w:top w:val="none" w:sz="0" w:space="0" w:color="auto"/>
            <w:left w:val="none" w:sz="0" w:space="0" w:color="auto"/>
            <w:bottom w:val="none" w:sz="0" w:space="0" w:color="auto"/>
            <w:right w:val="none" w:sz="0" w:space="0" w:color="auto"/>
          </w:divBdr>
        </w:div>
        <w:div w:id="1729575070">
          <w:marLeft w:val="0"/>
          <w:marRight w:val="0"/>
          <w:marTop w:val="0"/>
          <w:marBottom w:val="0"/>
          <w:divBdr>
            <w:top w:val="none" w:sz="0" w:space="0" w:color="auto"/>
            <w:left w:val="none" w:sz="0" w:space="0" w:color="auto"/>
            <w:bottom w:val="none" w:sz="0" w:space="0" w:color="auto"/>
            <w:right w:val="none" w:sz="0" w:space="0" w:color="auto"/>
          </w:divBdr>
        </w:div>
      </w:divsChild>
    </w:div>
    <w:div w:id="1219785568">
      <w:bodyDiv w:val="1"/>
      <w:marLeft w:val="0"/>
      <w:marRight w:val="0"/>
      <w:marTop w:val="0"/>
      <w:marBottom w:val="0"/>
      <w:divBdr>
        <w:top w:val="none" w:sz="0" w:space="0" w:color="auto"/>
        <w:left w:val="none" w:sz="0" w:space="0" w:color="auto"/>
        <w:bottom w:val="none" w:sz="0" w:space="0" w:color="auto"/>
        <w:right w:val="none" w:sz="0" w:space="0" w:color="auto"/>
      </w:divBdr>
      <w:divsChild>
        <w:div w:id="16850863">
          <w:marLeft w:val="0"/>
          <w:marRight w:val="0"/>
          <w:marTop w:val="0"/>
          <w:marBottom w:val="0"/>
          <w:divBdr>
            <w:top w:val="none" w:sz="0" w:space="0" w:color="auto"/>
            <w:left w:val="none" w:sz="0" w:space="0" w:color="auto"/>
            <w:bottom w:val="none" w:sz="0" w:space="0" w:color="auto"/>
            <w:right w:val="none" w:sz="0" w:space="0" w:color="auto"/>
          </w:divBdr>
        </w:div>
        <w:div w:id="107237409">
          <w:marLeft w:val="0"/>
          <w:marRight w:val="0"/>
          <w:marTop w:val="0"/>
          <w:marBottom w:val="0"/>
          <w:divBdr>
            <w:top w:val="none" w:sz="0" w:space="0" w:color="auto"/>
            <w:left w:val="none" w:sz="0" w:space="0" w:color="auto"/>
            <w:bottom w:val="none" w:sz="0" w:space="0" w:color="auto"/>
            <w:right w:val="none" w:sz="0" w:space="0" w:color="auto"/>
          </w:divBdr>
          <w:divsChild>
            <w:div w:id="1841234764">
              <w:marLeft w:val="0"/>
              <w:marRight w:val="0"/>
              <w:marTop w:val="0"/>
              <w:marBottom w:val="0"/>
              <w:divBdr>
                <w:top w:val="none" w:sz="0" w:space="0" w:color="auto"/>
                <w:left w:val="none" w:sz="0" w:space="0" w:color="auto"/>
                <w:bottom w:val="none" w:sz="0" w:space="0" w:color="auto"/>
                <w:right w:val="none" w:sz="0" w:space="0" w:color="auto"/>
              </w:divBdr>
            </w:div>
          </w:divsChild>
        </w:div>
        <w:div w:id="111364097">
          <w:marLeft w:val="0"/>
          <w:marRight w:val="0"/>
          <w:marTop w:val="300"/>
          <w:marBottom w:val="0"/>
          <w:divBdr>
            <w:top w:val="none" w:sz="0" w:space="0" w:color="auto"/>
            <w:left w:val="none" w:sz="0" w:space="0" w:color="auto"/>
            <w:bottom w:val="none" w:sz="0" w:space="0" w:color="auto"/>
            <w:right w:val="none" w:sz="0" w:space="0" w:color="auto"/>
          </w:divBdr>
          <w:divsChild>
            <w:div w:id="1535732467">
              <w:marLeft w:val="0"/>
              <w:marRight w:val="0"/>
              <w:marTop w:val="0"/>
              <w:marBottom w:val="0"/>
              <w:divBdr>
                <w:top w:val="none" w:sz="0" w:space="0" w:color="auto"/>
                <w:left w:val="none" w:sz="0" w:space="0" w:color="auto"/>
                <w:bottom w:val="none" w:sz="0" w:space="0" w:color="auto"/>
                <w:right w:val="none" w:sz="0" w:space="0" w:color="auto"/>
              </w:divBdr>
              <w:divsChild>
                <w:div w:id="3837190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7406030">
          <w:marLeft w:val="0"/>
          <w:marRight w:val="0"/>
          <w:marTop w:val="0"/>
          <w:marBottom w:val="0"/>
          <w:divBdr>
            <w:top w:val="none" w:sz="0" w:space="0" w:color="auto"/>
            <w:left w:val="none" w:sz="0" w:space="0" w:color="auto"/>
            <w:bottom w:val="none" w:sz="0" w:space="0" w:color="auto"/>
            <w:right w:val="none" w:sz="0" w:space="0" w:color="auto"/>
          </w:divBdr>
        </w:div>
        <w:div w:id="505168737">
          <w:marLeft w:val="0"/>
          <w:marRight w:val="0"/>
          <w:marTop w:val="0"/>
          <w:marBottom w:val="0"/>
          <w:divBdr>
            <w:top w:val="none" w:sz="0" w:space="0" w:color="auto"/>
            <w:left w:val="none" w:sz="0" w:space="0" w:color="auto"/>
            <w:bottom w:val="none" w:sz="0" w:space="0" w:color="auto"/>
            <w:right w:val="none" w:sz="0" w:space="0" w:color="auto"/>
          </w:divBdr>
          <w:divsChild>
            <w:div w:id="1206674259">
              <w:marLeft w:val="0"/>
              <w:marRight w:val="0"/>
              <w:marTop w:val="0"/>
              <w:marBottom w:val="0"/>
              <w:divBdr>
                <w:top w:val="none" w:sz="0" w:space="0" w:color="auto"/>
                <w:left w:val="none" w:sz="0" w:space="0" w:color="auto"/>
                <w:bottom w:val="none" w:sz="0" w:space="0" w:color="auto"/>
                <w:right w:val="none" w:sz="0" w:space="0" w:color="auto"/>
              </w:divBdr>
            </w:div>
          </w:divsChild>
        </w:div>
        <w:div w:id="516113875">
          <w:marLeft w:val="0"/>
          <w:marRight w:val="0"/>
          <w:marTop w:val="0"/>
          <w:marBottom w:val="0"/>
          <w:divBdr>
            <w:top w:val="none" w:sz="0" w:space="0" w:color="auto"/>
            <w:left w:val="none" w:sz="0" w:space="0" w:color="auto"/>
            <w:bottom w:val="none" w:sz="0" w:space="0" w:color="auto"/>
            <w:right w:val="none" w:sz="0" w:space="0" w:color="auto"/>
          </w:divBdr>
        </w:div>
        <w:div w:id="574127506">
          <w:marLeft w:val="0"/>
          <w:marRight w:val="0"/>
          <w:marTop w:val="0"/>
          <w:marBottom w:val="0"/>
          <w:divBdr>
            <w:top w:val="none" w:sz="0" w:space="0" w:color="auto"/>
            <w:left w:val="none" w:sz="0" w:space="0" w:color="auto"/>
            <w:bottom w:val="none" w:sz="0" w:space="0" w:color="auto"/>
            <w:right w:val="none" w:sz="0" w:space="0" w:color="auto"/>
          </w:divBdr>
        </w:div>
        <w:div w:id="801003993">
          <w:marLeft w:val="0"/>
          <w:marRight w:val="0"/>
          <w:marTop w:val="0"/>
          <w:marBottom w:val="0"/>
          <w:divBdr>
            <w:top w:val="none" w:sz="0" w:space="0" w:color="auto"/>
            <w:left w:val="none" w:sz="0" w:space="0" w:color="auto"/>
            <w:bottom w:val="none" w:sz="0" w:space="0" w:color="auto"/>
            <w:right w:val="none" w:sz="0" w:space="0" w:color="auto"/>
          </w:divBdr>
          <w:divsChild>
            <w:div w:id="92630455">
              <w:marLeft w:val="0"/>
              <w:marRight w:val="0"/>
              <w:marTop w:val="0"/>
              <w:marBottom w:val="0"/>
              <w:divBdr>
                <w:top w:val="none" w:sz="0" w:space="0" w:color="auto"/>
                <w:left w:val="none" w:sz="0" w:space="0" w:color="auto"/>
                <w:bottom w:val="none" w:sz="0" w:space="0" w:color="auto"/>
                <w:right w:val="none" w:sz="0" w:space="0" w:color="auto"/>
              </w:divBdr>
            </w:div>
          </w:divsChild>
        </w:div>
        <w:div w:id="802692522">
          <w:marLeft w:val="0"/>
          <w:marRight w:val="0"/>
          <w:marTop w:val="300"/>
          <w:marBottom w:val="0"/>
          <w:divBdr>
            <w:top w:val="none" w:sz="0" w:space="0" w:color="auto"/>
            <w:left w:val="none" w:sz="0" w:space="0" w:color="auto"/>
            <w:bottom w:val="none" w:sz="0" w:space="0" w:color="auto"/>
            <w:right w:val="none" w:sz="0" w:space="0" w:color="auto"/>
          </w:divBdr>
          <w:divsChild>
            <w:div w:id="189729063">
              <w:marLeft w:val="0"/>
              <w:marRight w:val="0"/>
              <w:marTop w:val="0"/>
              <w:marBottom w:val="0"/>
              <w:divBdr>
                <w:top w:val="none" w:sz="0" w:space="0" w:color="auto"/>
                <w:left w:val="none" w:sz="0" w:space="0" w:color="auto"/>
                <w:bottom w:val="none" w:sz="0" w:space="0" w:color="auto"/>
                <w:right w:val="none" w:sz="0" w:space="0" w:color="auto"/>
              </w:divBdr>
            </w:div>
          </w:divsChild>
        </w:div>
        <w:div w:id="816537158">
          <w:marLeft w:val="0"/>
          <w:marRight w:val="0"/>
          <w:marTop w:val="300"/>
          <w:marBottom w:val="0"/>
          <w:divBdr>
            <w:top w:val="none" w:sz="0" w:space="0" w:color="auto"/>
            <w:left w:val="none" w:sz="0" w:space="0" w:color="auto"/>
            <w:bottom w:val="none" w:sz="0" w:space="0" w:color="auto"/>
            <w:right w:val="none" w:sz="0" w:space="0" w:color="auto"/>
          </w:divBdr>
          <w:divsChild>
            <w:div w:id="221596752">
              <w:marLeft w:val="0"/>
              <w:marRight w:val="0"/>
              <w:marTop w:val="0"/>
              <w:marBottom w:val="0"/>
              <w:divBdr>
                <w:top w:val="none" w:sz="0" w:space="0" w:color="auto"/>
                <w:left w:val="none" w:sz="0" w:space="0" w:color="auto"/>
                <w:bottom w:val="none" w:sz="0" w:space="0" w:color="auto"/>
                <w:right w:val="none" w:sz="0" w:space="0" w:color="auto"/>
              </w:divBdr>
              <w:divsChild>
                <w:div w:id="3394787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2471618">
          <w:marLeft w:val="0"/>
          <w:marRight w:val="0"/>
          <w:marTop w:val="0"/>
          <w:marBottom w:val="0"/>
          <w:divBdr>
            <w:top w:val="none" w:sz="0" w:space="0" w:color="auto"/>
            <w:left w:val="none" w:sz="0" w:space="0" w:color="auto"/>
            <w:bottom w:val="none" w:sz="0" w:space="0" w:color="auto"/>
            <w:right w:val="none" w:sz="0" w:space="0" w:color="auto"/>
          </w:divBdr>
        </w:div>
        <w:div w:id="947467178">
          <w:marLeft w:val="0"/>
          <w:marRight w:val="0"/>
          <w:marTop w:val="0"/>
          <w:marBottom w:val="0"/>
          <w:divBdr>
            <w:top w:val="none" w:sz="0" w:space="0" w:color="auto"/>
            <w:left w:val="none" w:sz="0" w:space="0" w:color="auto"/>
            <w:bottom w:val="none" w:sz="0" w:space="0" w:color="auto"/>
            <w:right w:val="none" w:sz="0" w:space="0" w:color="auto"/>
          </w:divBdr>
        </w:div>
        <w:div w:id="1326203635">
          <w:marLeft w:val="0"/>
          <w:marRight w:val="0"/>
          <w:marTop w:val="0"/>
          <w:marBottom w:val="0"/>
          <w:divBdr>
            <w:top w:val="none" w:sz="0" w:space="0" w:color="auto"/>
            <w:left w:val="none" w:sz="0" w:space="0" w:color="auto"/>
            <w:bottom w:val="none" w:sz="0" w:space="0" w:color="auto"/>
            <w:right w:val="none" w:sz="0" w:space="0" w:color="auto"/>
          </w:divBdr>
          <w:divsChild>
            <w:div w:id="1459105517">
              <w:marLeft w:val="0"/>
              <w:marRight w:val="0"/>
              <w:marTop w:val="0"/>
              <w:marBottom w:val="0"/>
              <w:divBdr>
                <w:top w:val="none" w:sz="0" w:space="0" w:color="auto"/>
                <w:left w:val="none" w:sz="0" w:space="0" w:color="auto"/>
                <w:bottom w:val="none" w:sz="0" w:space="0" w:color="auto"/>
                <w:right w:val="none" w:sz="0" w:space="0" w:color="auto"/>
              </w:divBdr>
            </w:div>
          </w:divsChild>
        </w:div>
        <w:div w:id="1414817731">
          <w:marLeft w:val="0"/>
          <w:marRight w:val="0"/>
          <w:marTop w:val="0"/>
          <w:marBottom w:val="0"/>
          <w:divBdr>
            <w:top w:val="none" w:sz="0" w:space="0" w:color="auto"/>
            <w:left w:val="none" w:sz="0" w:space="0" w:color="auto"/>
            <w:bottom w:val="none" w:sz="0" w:space="0" w:color="auto"/>
            <w:right w:val="none" w:sz="0" w:space="0" w:color="auto"/>
          </w:divBdr>
          <w:divsChild>
            <w:div w:id="463087768">
              <w:marLeft w:val="0"/>
              <w:marRight w:val="0"/>
              <w:marTop w:val="0"/>
              <w:marBottom w:val="0"/>
              <w:divBdr>
                <w:top w:val="none" w:sz="0" w:space="0" w:color="auto"/>
                <w:left w:val="none" w:sz="0" w:space="0" w:color="auto"/>
                <w:bottom w:val="none" w:sz="0" w:space="0" w:color="auto"/>
                <w:right w:val="none" w:sz="0" w:space="0" w:color="auto"/>
              </w:divBdr>
            </w:div>
          </w:divsChild>
        </w:div>
        <w:div w:id="1471940465">
          <w:marLeft w:val="0"/>
          <w:marRight w:val="0"/>
          <w:marTop w:val="300"/>
          <w:marBottom w:val="0"/>
          <w:divBdr>
            <w:top w:val="none" w:sz="0" w:space="0" w:color="auto"/>
            <w:left w:val="none" w:sz="0" w:space="0" w:color="auto"/>
            <w:bottom w:val="none" w:sz="0" w:space="0" w:color="auto"/>
            <w:right w:val="none" w:sz="0" w:space="0" w:color="auto"/>
          </w:divBdr>
          <w:divsChild>
            <w:div w:id="840924831">
              <w:marLeft w:val="0"/>
              <w:marRight w:val="0"/>
              <w:marTop w:val="0"/>
              <w:marBottom w:val="0"/>
              <w:divBdr>
                <w:top w:val="none" w:sz="0" w:space="0" w:color="auto"/>
                <w:left w:val="none" w:sz="0" w:space="0" w:color="auto"/>
                <w:bottom w:val="none" w:sz="0" w:space="0" w:color="auto"/>
                <w:right w:val="none" w:sz="0" w:space="0" w:color="auto"/>
              </w:divBdr>
            </w:div>
          </w:divsChild>
        </w:div>
        <w:div w:id="1648629218">
          <w:marLeft w:val="0"/>
          <w:marRight w:val="0"/>
          <w:marTop w:val="0"/>
          <w:marBottom w:val="0"/>
          <w:divBdr>
            <w:top w:val="none" w:sz="0" w:space="0" w:color="auto"/>
            <w:left w:val="none" w:sz="0" w:space="0" w:color="auto"/>
            <w:bottom w:val="none" w:sz="0" w:space="0" w:color="auto"/>
            <w:right w:val="none" w:sz="0" w:space="0" w:color="auto"/>
          </w:divBdr>
          <w:divsChild>
            <w:div w:id="1740639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703867">
      <w:bodyDiv w:val="1"/>
      <w:marLeft w:val="0"/>
      <w:marRight w:val="0"/>
      <w:marTop w:val="0"/>
      <w:marBottom w:val="0"/>
      <w:divBdr>
        <w:top w:val="none" w:sz="0" w:space="0" w:color="auto"/>
        <w:left w:val="none" w:sz="0" w:space="0" w:color="auto"/>
        <w:bottom w:val="none" w:sz="0" w:space="0" w:color="auto"/>
        <w:right w:val="none" w:sz="0" w:space="0" w:color="auto"/>
      </w:divBdr>
    </w:div>
    <w:div w:id="1221752686">
      <w:bodyDiv w:val="1"/>
      <w:marLeft w:val="0"/>
      <w:marRight w:val="0"/>
      <w:marTop w:val="0"/>
      <w:marBottom w:val="0"/>
      <w:divBdr>
        <w:top w:val="none" w:sz="0" w:space="0" w:color="auto"/>
        <w:left w:val="none" w:sz="0" w:space="0" w:color="auto"/>
        <w:bottom w:val="none" w:sz="0" w:space="0" w:color="auto"/>
        <w:right w:val="none" w:sz="0" w:space="0" w:color="auto"/>
      </w:divBdr>
    </w:div>
    <w:div w:id="1223322154">
      <w:bodyDiv w:val="1"/>
      <w:marLeft w:val="0"/>
      <w:marRight w:val="0"/>
      <w:marTop w:val="0"/>
      <w:marBottom w:val="0"/>
      <w:divBdr>
        <w:top w:val="none" w:sz="0" w:space="0" w:color="auto"/>
        <w:left w:val="none" w:sz="0" w:space="0" w:color="auto"/>
        <w:bottom w:val="none" w:sz="0" w:space="0" w:color="auto"/>
        <w:right w:val="none" w:sz="0" w:space="0" w:color="auto"/>
      </w:divBdr>
    </w:div>
    <w:div w:id="1224489679">
      <w:bodyDiv w:val="1"/>
      <w:marLeft w:val="0"/>
      <w:marRight w:val="0"/>
      <w:marTop w:val="0"/>
      <w:marBottom w:val="0"/>
      <w:divBdr>
        <w:top w:val="none" w:sz="0" w:space="0" w:color="auto"/>
        <w:left w:val="none" w:sz="0" w:space="0" w:color="auto"/>
        <w:bottom w:val="none" w:sz="0" w:space="0" w:color="auto"/>
        <w:right w:val="none" w:sz="0" w:space="0" w:color="auto"/>
      </w:divBdr>
    </w:div>
    <w:div w:id="1226526789">
      <w:bodyDiv w:val="1"/>
      <w:marLeft w:val="0"/>
      <w:marRight w:val="0"/>
      <w:marTop w:val="0"/>
      <w:marBottom w:val="0"/>
      <w:divBdr>
        <w:top w:val="none" w:sz="0" w:space="0" w:color="auto"/>
        <w:left w:val="none" w:sz="0" w:space="0" w:color="auto"/>
        <w:bottom w:val="none" w:sz="0" w:space="0" w:color="auto"/>
        <w:right w:val="none" w:sz="0" w:space="0" w:color="auto"/>
      </w:divBdr>
    </w:div>
    <w:div w:id="1226992754">
      <w:bodyDiv w:val="1"/>
      <w:marLeft w:val="0"/>
      <w:marRight w:val="0"/>
      <w:marTop w:val="0"/>
      <w:marBottom w:val="0"/>
      <w:divBdr>
        <w:top w:val="none" w:sz="0" w:space="0" w:color="auto"/>
        <w:left w:val="none" w:sz="0" w:space="0" w:color="auto"/>
        <w:bottom w:val="none" w:sz="0" w:space="0" w:color="auto"/>
        <w:right w:val="none" w:sz="0" w:space="0" w:color="auto"/>
      </w:divBdr>
      <w:divsChild>
        <w:div w:id="7145236">
          <w:marLeft w:val="0"/>
          <w:marRight w:val="0"/>
          <w:marTop w:val="300"/>
          <w:marBottom w:val="0"/>
          <w:divBdr>
            <w:top w:val="none" w:sz="0" w:space="0" w:color="auto"/>
            <w:left w:val="none" w:sz="0" w:space="0" w:color="auto"/>
            <w:bottom w:val="none" w:sz="0" w:space="0" w:color="auto"/>
            <w:right w:val="none" w:sz="0" w:space="0" w:color="auto"/>
          </w:divBdr>
          <w:divsChild>
            <w:div w:id="1482189258">
              <w:marLeft w:val="0"/>
              <w:marRight w:val="0"/>
              <w:marTop w:val="0"/>
              <w:marBottom w:val="0"/>
              <w:divBdr>
                <w:top w:val="none" w:sz="0" w:space="0" w:color="auto"/>
                <w:left w:val="none" w:sz="0" w:space="0" w:color="auto"/>
                <w:bottom w:val="none" w:sz="0" w:space="0" w:color="auto"/>
                <w:right w:val="none" w:sz="0" w:space="0" w:color="auto"/>
              </w:divBdr>
              <w:divsChild>
                <w:div w:id="8550799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265057">
          <w:marLeft w:val="0"/>
          <w:marRight w:val="0"/>
          <w:marTop w:val="0"/>
          <w:marBottom w:val="0"/>
          <w:divBdr>
            <w:top w:val="none" w:sz="0" w:space="0" w:color="auto"/>
            <w:left w:val="none" w:sz="0" w:space="0" w:color="auto"/>
            <w:bottom w:val="none" w:sz="0" w:space="0" w:color="auto"/>
            <w:right w:val="none" w:sz="0" w:space="0" w:color="auto"/>
          </w:divBdr>
          <w:divsChild>
            <w:div w:id="504788897">
              <w:marLeft w:val="0"/>
              <w:marRight w:val="0"/>
              <w:marTop w:val="0"/>
              <w:marBottom w:val="0"/>
              <w:divBdr>
                <w:top w:val="none" w:sz="0" w:space="0" w:color="auto"/>
                <w:left w:val="none" w:sz="0" w:space="0" w:color="auto"/>
                <w:bottom w:val="none" w:sz="0" w:space="0" w:color="auto"/>
                <w:right w:val="none" w:sz="0" w:space="0" w:color="auto"/>
              </w:divBdr>
            </w:div>
          </w:divsChild>
        </w:div>
        <w:div w:id="210508150">
          <w:marLeft w:val="0"/>
          <w:marRight w:val="0"/>
          <w:marTop w:val="0"/>
          <w:marBottom w:val="0"/>
          <w:divBdr>
            <w:top w:val="none" w:sz="0" w:space="0" w:color="auto"/>
            <w:left w:val="none" w:sz="0" w:space="0" w:color="auto"/>
            <w:bottom w:val="none" w:sz="0" w:space="0" w:color="auto"/>
            <w:right w:val="none" w:sz="0" w:space="0" w:color="auto"/>
          </w:divBdr>
        </w:div>
        <w:div w:id="277301949">
          <w:marLeft w:val="0"/>
          <w:marRight w:val="0"/>
          <w:marTop w:val="0"/>
          <w:marBottom w:val="0"/>
          <w:divBdr>
            <w:top w:val="none" w:sz="0" w:space="0" w:color="auto"/>
            <w:left w:val="none" w:sz="0" w:space="0" w:color="auto"/>
            <w:bottom w:val="none" w:sz="0" w:space="0" w:color="auto"/>
            <w:right w:val="none" w:sz="0" w:space="0" w:color="auto"/>
          </w:divBdr>
        </w:div>
        <w:div w:id="395322301">
          <w:marLeft w:val="0"/>
          <w:marRight w:val="0"/>
          <w:marTop w:val="0"/>
          <w:marBottom w:val="0"/>
          <w:divBdr>
            <w:top w:val="none" w:sz="0" w:space="0" w:color="auto"/>
            <w:left w:val="none" w:sz="0" w:space="0" w:color="auto"/>
            <w:bottom w:val="none" w:sz="0" w:space="0" w:color="auto"/>
            <w:right w:val="none" w:sz="0" w:space="0" w:color="auto"/>
          </w:divBdr>
          <w:divsChild>
            <w:div w:id="1386685390">
              <w:marLeft w:val="0"/>
              <w:marRight w:val="0"/>
              <w:marTop w:val="0"/>
              <w:marBottom w:val="0"/>
              <w:divBdr>
                <w:top w:val="none" w:sz="0" w:space="0" w:color="auto"/>
                <w:left w:val="none" w:sz="0" w:space="0" w:color="auto"/>
                <w:bottom w:val="none" w:sz="0" w:space="0" w:color="auto"/>
                <w:right w:val="none" w:sz="0" w:space="0" w:color="auto"/>
              </w:divBdr>
            </w:div>
          </w:divsChild>
        </w:div>
        <w:div w:id="475607861">
          <w:marLeft w:val="0"/>
          <w:marRight w:val="0"/>
          <w:marTop w:val="0"/>
          <w:marBottom w:val="0"/>
          <w:divBdr>
            <w:top w:val="none" w:sz="0" w:space="0" w:color="auto"/>
            <w:left w:val="none" w:sz="0" w:space="0" w:color="auto"/>
            <w:bottom w:val="none" w:sz="0" w:space="0" w:color="auto"/>
            <w:right w:val="none" w:sz="0" w:space="0" w:color="auto"/>
          </w:divBdr>
          <w:divsChild>
            <w:div w:id="779446740">
              <w:marLeft w:val="0"/>
              <w:marRight w:val="0"/>
              <w:marTop w:val="0"/>
              <w:marBottom w:val="0"/>
              <w:divBdr>
                <w:top w:val="none" w:sz="0" w:space="0" w:color="auto"/>
                <w:left w:val="none" w:sz="0" w:space="0" w:color="auto"/>
                <w:bottom w:val="none" w:sz="0" w:space="0" w:color="auto"/>
                <w:right w:val="none" w:sz="0" w:space="0" w:color="auto"/>
              </w:divBdr>
            </w:div>
          </w:divsChild>
        </w:div>
        <w:div w:id="576985462">
          <w:marLeft w:val="0"/>
          <w:marRight w:val="0"/>
          <w:marTop w:val="0"/>
          <w:marBottom w:val="0"/>
          <w:divBdr>
            <w:top w:val="none" w:sz="0" w:space="0" w:color="auto"/>
            <w:left w:val="none" w:sz="0" w:space="0" w:color="auto"/>
            <w:bottom w:val="none" w:sz="0" w:space="0" w:color="auto"/>
            <w:right w:val="none" w:sz="0" w:space="0" w:color="auto"/>
          </w:divBdr>
        </w:div>
        <w:div w:id="679311401">
          <w:marLeft w:val="0"/>
          <w:marRight w:val="0"/>
          <w:marTop w:val="0"/>
          <w:marBottom w:val="0"/>
          <w:divBdr>
            <w:top w:val="none" w:sz="0" w:space="0" w:color="auto"/>
            <w:left w:val="none" w:sz="0" w:space="0" w:color="auto"/>
            <w:bottom w:val="none" w:sz="0" w:space="0" w:color="auto"/>
            <w:right w:val="none" w:sz="0" w:space="0" w:color="auto"/>
          </w:divBdr>
          <w:divsChild>
            <w:div w:id="173031997">
              <w:marLeft w:val="0"/>
              <w:marRight w:val="0"/>
              <w:marTop w:val="0"/>
              <w:marBottom w:val="0"/>
              <w:divBdr>
                <w:top w:val="none" w:sz="0" w:space="0" w:color="auto"/>
                <w:left w:val="none" w:sz="0" w:space="0" w:color="auto"/>
                <w:bottom w:val="none" w:sz="0" w:space="0" w:color="auto"/>
                <w:right w:val="none" w:sz="0" w:space="0" w:color="auto"/>
              </w:divBdr>
            </w:div>
          </w:divsChild>
        </w:div>
        <w:div w:id="855459172">
          <w:marLeft w:val="0"/>
          <w:marRight w:val="0"/>
          <w:marTop w:val="0"/>
          <w:marBottom w:val="0"/>
          <w:divBdr>
            <w:top w:val="none" w:sz="0" w:space="0" w:color="auto"/>
            <w:left w:val="none" w:sz="0" w:space="0" w:color="auto"/>
            <w:bottom w:val="none" w:sz="0" w:space="0" w:color="auto"/>
            <w:right w:val="none" w:sz="0" w:space="0" w:color="auto"/>
          </w:divBdr>
        </w:div>
        <w:div w:id="1066536922">
          <w:marLeft w:val="0"/>
          <w:marRight w:val="0"/>
          <w:marTop w:val="0"/>
          <w:marBottom w:val="0"/>
          <w:divBdr>
            <w:top w:val="none" w:sz="0" w:space="0" w:color="auto"/>
            <w:left w:val="none" w:sz="0" w:space="0" w:color="auto"/>
            <w:bottom w:val="none" w:sz="0" w:space="0" w:color="auto"/>
            <w:right w:val="none" w:sz="0" w:space="0" w:color="auto"/>
          </w:divBdr>
        </w:div>
        <w:div w:id="1136950577">
          <w:marLeft w:val="0"/>
          <w:marRight w:val="0"/>
          <w:marTop w:val="300"/>
          <w:marBottom w:val="0"/>
          <w:divBdr>
            <w:top w:val="none" w:sz="0" w:space="0" w:color="auto"/>
            <w:left w:val="none" w:sz="0" w:space="0" w:color="auto"/>
            <w:bottom w:val="none" w:sz="0" w:space="0" w:color="auto"/>
            <w:right w:val="none" w:sz="0" w:space="0" w:color="auto"/>
          </w:divBdr>
          <w:divsChild>
            <w:div w:id="209734249">
              <w:marLeft w:val="0"/>
              <w:marRight w:val="0"/>
              <w:marTop w:val="0"/>
              <w:marBottom w:val="0"/>
              <w:divBdr>
                <w:top w:val="none" w:sz="0" w:space="0" w:color="auto"/>
                <w:left w:val="none" w:sz="0" w:space="0" w:color="auto"/>
                <w:bottom w:val="none" w:sz="0" w:space="0" w:color="auto"/>
                <w:right w:val="none" w:sz="0" w:space="0" w:color="auto"/>
              </w:divBdr>
              <w:divsChild>
                <w:div w:id="1438451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4441396">
          <w:marLeft w:val="0"/>
          <w:marRight w:val="0"/>
          <w:marTop w:val="0"/>
          <w:marBottom w:val="0"/>
          <w:divBdr>
            <w:top w:val="none" w:sz="0" w:space="0" w:color="auto"/>
            <w:left w:val="none" w:sz="0" w:space="0" w:color="auto"/>
            <w:bottom w:val="none" w:sz="0" w:space="0" w:color="auto"/>
            <w:right w:val="none" w:sz="0" w:space="0" w:color="auto"/>
          </w:divBdr>
        </w:div>
        <w:div w:id="1553883313">
          <w:marLeft w:val="0"/>
          <w:marRight w:val="0"/>
          <w:marTop w:val="0"/>
          <w:marBottom w:val="0"/>
          <w:divBdr>
            <w:top w:val="none" w:sz="0" w:space="0" w:color="auto"/>
            <w:left w:val="none" w:sz="0" w:space="0" w:color="auto"/>
            <w:bottom w:val="none" w:sz="0" w:space="0" w:color="auto"/>
            <w:right w:val="none" w:sz="0" w:space="0" w:color="auto"/>
          </w:divBdr>
        </w:div>
        <w:div w:id="1617635681">
          <w:marLeft w:val="0"/>
          <w:marRight w:val="0"/>
          <w:marTop w:val="0"/>
          <w:marBottom w:val="0"/>
          <w:divBdr>
            <w:top w:val="none" w:sz="0" w:space="0" w:color="auto"/>
            <w:left w:val="none" w:sz="0" w:space="0" w:color="auto"/>
            <w:bottom w:val="none" w:sz="0" w:space="0" w:color="auto"/>
            <w:right w:val="none" w:sz="0" w:space="0" w:color="auto"/>
          </w:divBdr>
        </w:div>
        <w:div w:id="1834568399">
          <w:marLeft w:val="0"/>
          <w:marRight w:val="0"/>
          <w:marTop w:val="0"/>
          <w:marBottom w:val="0"/>
          <w:divBdr>
            <w:top w:val="none" w:sz="0" w:space="0" w:color="auto"/>
            <w:left w:val="none" w:sz="0" w:space="0" w:color="auto"/>
            <w:bottom w:val="none" w:sz="0" w:space="0" w:color="auto"/>
            <w:right w:val="none" w:sz="0" w:space="0" w:color="auto"/>
          </w:divBdr>
        </w:div>
      </w:divsChild>
    </w:div>
    <w:div w:id="1229001639">
      <w:bodyDiv w:val="1"/>
      <w:marLeft w:val="0"/>
      <w:marRight w:val="0"/>
      <w:marTop w:val="0"/>
      <w:marBottom w:val="0"/>
      <w:divBdr>
        <w:top w:val="none" w:sz="0" w:space="0" w:color="auto"/>
        <w:left w:val="none" w:sz="0" w:space="0" w:color="auto"/>
        <w:bottom w:val="none" w:sz="0" w:space="0" w:color="auto"/>
        <w:right w:val="none" w:sz="0" w:space="0" w:color="auto"/>
      </w:divBdr>
    </w:div>
    <w:div w:id="1229340214">
      <w:bodyDiv w:val="1"/>
      <w:marLeft w:val="0"/>
      <w:marRight w:val="0"/>
      <w:marTop w:val="0"/>
      <w:marBottom w:val="0"/>
      <w:divBdr>
        <w:top w:val="none" w:sz="0" w:space="0" w:color="auto"/>
        <w:left w:val="none" w:sz="0" w:space="0" w:color="auto"/>
        <w:bottom w:val="none" w:sz="0" w:space="0" w:color="auto"/>
        <w:right w:val="none" w:sz="0" w:space="0" w:color="auto"/>
      </w:divBdr>
      <w:divsChild>
        <w:div w:id="101649776">
          <w:marLeft w:val="0"/>
          <w:marRight w:val="0"/>
          <w:marTop w:val="0"/>
          <w:marBottom w:val="0"/>
          <w:divBdr>
            <w:top w:val="none" w:sz="0" w:space="0" w:color="auto"/>
            <w:left w:val="none" w:sz="0" w:space="0" w:color="auto"/>
            <w:bottom w:val="none" w:sz="0" w:space="0" w:color="auto"/>
            <w:right w:val="none" w:sz="0" w:space="0" w:color="auto"/>
          </w:divBdr>
          <w:divsChild>
            <w:div w:id="1579091131">
              <w:marLeft w:val="0"/>
              <w:marRight w:val="0"/>
              <w:marTop w:val="0"/>
              <w:marBottom w:val="0"/>
              <w:divBdr>
                <w:top w:val="none" w:sz="0" w:space="0" w:color="auto"/>
                <w:left w:val="none" w:sz="0" w:space="0" w:color="auto"/>
                <w:bottom w:val="none" w:sz="0" w:space="0" w:color="auto"/>
                <w:right w:val="none" w:sz="0" w:space="0" w:color="auto"/>
              </w:divBdr>
            </w:div>
          </w:divsChild>
        </w:div>
        <w:div w:id="188572740">
          <w:marLeft w:val="0"/>
          <w:marRight w:val="0"/>
          <w:marTop w:val="0"/>
          <w:marBottom w:val="0"/>
          <w:divBdr>
            <w:top w:val="none" w:sz="0" w:space="0" w:color="auto"/>
            <w:left w:val="none" w:sz="0" w:space="0" w:color="auto"/>
            <w:bottom w:val="none" w:sz="0" w:space="0" w:color="auto"/>
            <w:right w:val="none" w:sz="0" w:space="0" w:color="auto"/>
          </w:divBdr>
        </w:div>
        <w:div w:id="380833627">
          <w:marLeft w:val="0"/>
          <w:marRight w:val="0"/>
          <w:marTop w:val="0"/>
          <w:marBottom w:val="0"/>
          <w:divBdr>
            <w:top w:val="none" w:sz="0" w:space="0" w:color="auto"/>
            <w:left w:val="none" w:sz="0" w:space="0" w:color="auto"/>
            <w:bottom w:val="none" w:sz="0" w:space="0" w:color="auto"/>
            <w:right w:val="none" w:sz="0" w:space="0" w:color="auto"/>
          </w:divBdr>
          <w:divsChild>
            <w:div w:id="515005694">
              <w:marLeft w:val="0"/>
              <w:marRight w:val="0"/>
              <w:marTop w:val="0"/>
              <w:marBottom w:val="0"/>
              <w:divBdr>
                <w:top w:val="none" w:sz="0" w:space="0" w:color="auto"/>
                <w:left w:val="none" w:sz="0" w:space="0" w:color="auto"/>
                <w:bottom w:val="none" w:sz="0" w:space="0" w:color="auto"/>
                <w:right w:val="none" w:sz="0" w:space="0" w:color="auto"/>
              </w:divBdr>
            </w:div>
          </w:divsChild>
        </w:div>
        <w:div w:id="434330608">
          <w:marLeft w:val="0"/>
          <w:marRight w:val="0"/>
          <w:marTop w:val="0"/>
          <w:marBottom w:val="0"/>
          <w:divBdr>
            <w:top w:val="none" w:sz="0" w:space="0" w:color="auto"/>
            <w:left w:val="none" w:sz="0" w:space="0" w:color="auto"/>
            <w:bottom w:val="none" w:sz="0" w:space="0" w:color="auto"/>
            <w:right w:val="none" w:sz="0" w:space="0" w:color="auto"/>
          </w:divBdr>
        </w:div>
        <w:div w:id="637491153">
          <w:marLeft w:val="0"/>
          <w:marRight w:val="0"/>
          <w:marTop w:val="0"/>
          <w:marBottom w:val="0"/>
          <w:divBdr>
            <w:top w:val="none" w:sz="0" w:space="0" w:color="auto"/>
            <w:left w:val="none" w:sz="0" w:space="0" w:color="auto"/>
            <w:bottom w:val="none" w:sz="0" w:space="0" w:color="auto"/>
            <w:right w:val="none" w:sz="0" w:space="0" w:color="auto"/>
          </w:divBdr>
        </w:div>
        <w:div w:id="701563150">
          <w:marLeft w:val="0"/>
          <w:marRight w:val="0"/>
          <w:marTop w:val="0"/>
          <w:marBottom w:val="0"/>
          <w:divBdr>
            <w:top w:val="none" w:sz="0" w:space="0" w:color="auto"/>
            <w:left w:val="none" w:sz="0" w:space="0" w:color="auto"/>
            <w:bottom w:val="none" w:sz="0" w:space="0" w:color="auto"/>
            <w:right w:val="none" w:sz="0" w:space="0" w:color="auto"/>
          </w:divBdr>
        </w:div>
        <w:div w:id="913121327">
          <w:marLeft w:val="0"/>
          <w:marRight w:val="0"/>
          <w:marTop w:val="300"/>
          <w:marBottom w:val="0"/>
          <w:divBdr>
            <w:top w:val="none" w:sz="0" w:space="0" w:color="auto"/>
            <w:left w:val="none" w:sz="0" w:space="0" w:color="auto"/>
            <w:bottom w:val="none" w:sz="0" w:space="0" w:color="auto"/>
            <w:right w:val="none" w:sz="0" w:space="0" w:color="auto"/>
          </w:divBdr>
          <w:divsChild>
            <w:div w:id="337973868">
              <w:marLeft w:val="0"/>
              <w:marRight w:val="0"/>
              <w:marTop w:val="0"/>
              <w:marBottom w:val="0"/>
              <w:divBdr>
                <w:top w:val="none" w:sz="0" w:space="0" w:color="auto"/>
                <w:left w:val="none" w:sz="0" w:space="0" w:color="auto"/>
                <w:bottom w:val="none" w:sz="0" w:space="0" w:color="auto"/>
                <w:right w:val="none" w:sz="0" w:space="0" w:color="auto"/>
              </w:divBdr>
              <w:divsChild>
                <w:div w:id="337468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4723725">
          <w:marLeft w:val="0"/>
          <w:marRight w:val="0"/>
          <w:marTop w:val="0"/>
          <w:marBottom w:val="0"/>
          <w:divBdr>
            <w:top w:val="none" w:sz="0" w:space="0" w:color="auto"/>
            <w:left w:val="none" w:sz="0" w:space="0" w:color="auto"/>
            <w:bottom w:val="none" w:sz="0" w:space="0" w:color="auto"/>
            <w:right w:val="none" w:sz="0" w:space="0" w:color="auto"/>
          </w:divBdr>
          <w:divsChild>
            <w:div w:id="683821840">
              <w:marLeft w:val="0"/>
              <w:marRight w:val="0"/>
              <w:marTop w:val="0"/>
              <w:marBottom w:val="0"/>
              <w:divBdr>
                <w:top w:val="none" w:sz="0" w:space="0" w:color="auto"/>
                <w:left w:val="none" w:sz="0" w:space="0" w:color="auto"/>
                <w:bottom w:val="none" w:sz="0" w:space="0" w:color="auto"/>
                <w:right w:val="none" w:sz="0" w:space="0" w:color="auto"/>
              </w:divBdr>
            </w:div>
          </w:divsChild>
        </w:div>
        <w:div w:id="1062680873">
          <w:marLeft w:val="0"/>
          <w:marRight w:val="0"/>
          <w:marTop w:val="0"/>
          <w:marBottom w:val="0"/>
          <w:divBdr>
            <w:top w:val="none" w:sz="0" w:space="0" w:color="auto"/>
            <w:left w:val="none" w:sz="0" w:space="0" w:color="auto"/>
            <w:bottom w:val="none" w:sz="0" w:space="0" w:color="auto"/>
            <w:right w:val="none" w:sz="0" w:space="0" w:color="auto"/>
          </w:divBdr>
        </w:div>
        <w:div w:id="1178272067">
          <w:marLeft w:val="0"/>
          <w:marRight w:val="0"/>
          <w:marTop w:val="0"/>
          <w:marBottom w:val="0"/>
          <w:divBdr>
            <w:top w:val="none" w:sz="0" w:space="0" w:color="auto"/>
            <w:left w:val="none" w:sz="0" w:space="0" w:color="auto"/>
            <w:bottom w:val="none" w:sz="0" w:space="0" w:color="auto"/>
            <w:right w:val="none" w:sz="0" w:space="0" w:color="auto"/>
          </w:divBdr>
        </w:div>
        <w:div w:id="1439713989">
          <w:marLeft w:val="0"/>
          <w:marRight w:val="0"/>
          <w:marTop w:val="300"/>
          <w:marBottom w:val="0"/>
          <w:divBdr>
            <w:top w:val="none" w:sz="0" w:space="0" w:color="auto"/>
            <w:left w:val="none" w:sz="0" w:space="0" w:color="auto"/>
            <w:bottom w:val="none" w:sz="0" w:space="0" w:color="auto"/>
            <w:right w:val="none" w:sz="0" w:space="0" w:color="auto"/>
          </w:divBdr>
          <w:divsChild>
            <w:div w:id="505167145">
              <w:marLeft w:val="0"/>
              <w:marRight w:val="0"/>
              <w:marTop w:val="0"/>
              <w:marBottom w:val="0"/>
              <w:divBdr>
                <w:top w:val="none" w:sz="0" w:space="0" w:color="auto"/>
                <w:left w:val="none" w:sz="0" w:space="0" w:color="auto"/>
                <w:bottom w:val="none" w:sz="0" w:space="0" w:color="auto"/>
                <w:right w:val="none" w:sz="0" w:space="0" w:color="auto"/>
              </w:divBdr>
              <w:divsChild>
                <w:div w:id="482547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125217">
          <w:marLeft w:val="0"/>
          <w:marRight w:val="0"/>
          <w:marTop w:val="0"/>
          <w:marBottom w:val="0"/>
          <w:divBdr>
            <w:top w:val="none" w:sz="0" w:space="0" w:color="auto"/>
            <w:left w:val="none" w:sz="0" w:space="0" w:color="auto"/>
            <w:bottom w:val="none" w:sz="0" w:space="0" w:color="auto"/>
            <w:right w:val="none" w:sz="0" w:space="0" w:color="auto"/>
          </w:divBdr>
        </w:div>
        <w:div w:id="1731809461">
          <w:marLeft w:val="0"/>
          <w:marRight w:val="0"/>
          <w:marTop w:val="0"/>
          <w:marBottom w:val="0"/>
          <w:divBdr>
            <w:top w:val="none" w:sz="0" w:space="0" w:color="auto"/>
            <w:left w:val="none" w:sz="0" w:space="0" w:color="auto"/>
            <w:bottom w:val="none" w:sz="0" w:space="0" w:color="auto"/>
            <w:right w:val="none" w:sz="0" w:space="0" w:color="auto"/>
          </w:divBdr>
        </w:div>
      </w:divsChild>
    </w:div>
    <w:div w:id="1229415471">
      <w:bodyDiv w:val="1"/>
      <w:marLeft w:val="0"/>
      <w:marRight w:val="0"/>
      <w:marTop w:val="0"/>
      <w:marBottom w:val="0"/>
      <w:divBdr>
        <w:top w:val="none" w:sz="0" w:space="0" w:color="auto"/>
        <w:left w:val="none" w:sz="0" w:space="0" w:color="auto"/>
        <w:bottom w:val="none" w:sz="0" w:space="0" w:color="auto"/>
        <w:right w:val="none" w:sz="0" w:space="0" w:color="auto"/>
      </w:divBdr>
      <w:divsChild>
        <w:div w:id="1204364391">
          <w:marLeft w:val="0"/>
          <w:marRight w:val="0"/>
          <w:marTop w:val="0"/>
          <w:marBottom w:val="0"/>
          <w:divBdr>
            <w:top w:val="none" w:sz="0" w:space="0" w:color="auto"/>
            <w:left w:val="none" w:sz="0" w:space="0" w:color="auto"/>
            <w:bottom w:val="none" w:sz="0" w:space="0" w:color="auto"/>
            <w:right w:val="none" w:sz="0" w:space="0" w:color="auto"/>
          </w:divBdr>
        </w:div>
        <w:div w:id="1376008436">
          <w:marLeft w:val="0"/>
          <w:marRight w:val="0"/>
          <w:marTop w:val="0"/>
          <w:marBottom w:val="0"/>
          <w:divBdr>
            <w:top w:val="none" w:sz="0" w:space="0" w:color="auto"/>
            <w:left w:val="none" w:sz="0" w:space="0" w:color="auto"/>
            <w:bottom w:val="none" w:sz="0" w:space="0" w:color="auto"/>
            <w:right w:val="none" w:sz="0" w:space="0" w:color="auto"/>
          </w:divBdr>
          <w:divsChild>
            <w:div w:id="86776025">
              <w:marLeft w:val="0"/>
              <w:marRight w:val="0"/>
              <w:marTop w:val="0"/>
              <w:marBottom w:val="0"/>
              <w:divBdr>
                <w:top w:val="none" w:sz="0" w:space="0" w:color="auto"/>
                <w:left w:val="none" w:sz="0" w:space="0" w:color="auto"/>
                <w:bottom w:val="none" w:sz="0" w:space="0" w:color="auto"/>
                <w:right w:val="none" w:sz="0" w:space="0" w:color="auto"/>
              </w:divBdr>
            </w:div>
          </w:divsChild>
        </w:div>
        <w:div w:id="2082675427">
          <w:marLeft w:val="0"/>
          <w:marRight w:val="0"/>
          <w:marTop w:val="0"/>
          <w:marBottom w:val="0"/>
          <w:divBdr>
            <w:top w:val="none" w:sz="0" w:space="0" w:color="auto"/>
            <w:left w:val="none" w:sz="0" w:space="0" w:color="auto"/>
            <w:bottom w:val="none" w:sz="0" w:space="0" w:color="auto"/>
            <w:right w:val="none" w:sz="0" w:space="0" w:color="auto"/>
          </w:divBdr>
        </w:div>
        <w:div w:id="870656080">
          <w:marLeft w:val="0"/>
          <w:marRight w:val="0"/>
          <w:marTop w:val="0"/>
          <w:marBottom w:val="0"/>
          <w:divBdr>
            <w:top w:val="none" w:sz="0" w:space="0" w:color="auto"/>
            <w:left w:val="none" w:sz="0" w:space="0" w:color="auto"/>
            <w:bottom w:val="none" w:sz="0" w:space="0" w:color="auto"/>
            <w:right w:val="none" w:sz="0" w:space="0" w:color="auto"/>
          </w:divBdr>
          <w:divsChild>
            <w:div w:id="2069910825">
              <w:marLeft w:val="0"/>
              <w:marRight w:val="0"/>
              <w:marTop w:val="0"/>
              <w:marBottom w:val="0"/>
              <w:divBdr>
                <w:top w:val="none" w:sz="0" w:space="0" w:color="auto"/>
                <w:left w:val="none" w:sz="0" w:space="0" w:color="auto"/>
                <w:bottom w:val="none" w:sz="0" w:space="0" w:color="auto"/>
                <w:right w:val="none" w:sz="0" w:space="0" w:color="auto"/>
              </w:divBdr>
            </w:div>
          </w:divsChild>
        </w:div>
        <w:div w:id="488519204">
          <w:marLeft w:val="0"/>
          <w:marRight w:val="0"/>
          <w:marTop w:val="0"/>
          <w:marBottom w:val="0"/>
          <w:divBdr>
            <w:top w:val="none" w:sz="0" w:space="0" w:color="auto"/>
            <w:left w:val="none" w:sz="0" w:space="0" w:color="auto"/>
            <w:bottom w:val="none" w:sz="0" w:space="0" w:color="auto"/>
            <w:right w:val="none" w:sz="0" w:space="0" w:color="auto"/>
          </w:divBdr>
        </w:div>
        <w:div w:id="187304865">
          <w:marLeft w:val="0"/>
          <w:marRight w:val="0"/>
          <w:marTop w:val="0"/>
          <w:marBottom w:val="0"/>
          <w:divBdr>
            <w:top w:val="none" w:sz="0" w:space="0" w:color="auto"/>
            <w:left w:val="none" w:sz="0" w:space="0" w:color="auto"/>
            <w:bottom w:val="none" w:sz="0" w:space="0" w:color="auto"/>
            <w:right w:val="none" w:sz="0" w:space="0" w:color="auto"/>
          </w:divBdr>
          <w:divsChild>
            <w:div w:id="401104609">
              <w:marLeft w:val="0"/>
              <w:marRight w:val="0"/>
              <w:marTop w:val="0"/>
              <w:marBottom w:val="0"/>
              <w:divBdr>
                <w:top w:val="none" w:sz="0" w:space="0" w:color="auto"/>
                <w:left w:val="none" w:sz="0" w:space="0" w:color="auto"/>
                <w:bottom w:val="none" w:sz="0" w:space="0" w:color="auto"/>
                <w:right w:val="none" w:sz="0" w:space="0" w:color="auto"/>
              </w:divBdr>
            </w:div>
          </w:divsChild>
        </w:div>
        <w:div w:id="696928900">
          <w:marLeft w:val="0"/>
          <w:marRight w:val="0"/>
          <w:marTop w:val="0"/>
          <w:marBottom w:val="0"/>
          <w:divBdr>
            <w:top w:val="none" w:sz="0" w:space="0" w:color="auto"/>
            <w:left w:val="none" w:sz="0" w:space="0" w:color="auto"/>
            <w:bottom w:val="none" w:sz="0" w:space="0" w:color="auto"/>
            <w:right w:val="none" w:sz="0" w:space="0" w:color="auto"/>
          </w:divBdr>
        </w:div>
        <w:div w:id="950624397">
          <w:marLeft w:val="0"/>
          <w:marRight w:val="0"/>
          <w:marTop w:val="0"/>
          <w:marBottom w:val="0"/>
          <w:divBdr>
            <w:top w:val="none" w:sz="0" w:space="0" w:color="auto"/>
            <w:left w:val="none" w:sz="0" w:space="0" w:color="auto"/>
            <w:bottom w:val="none" w:sz="0" w:space="0" w:color="auto"/>
            <w:right w:val="none" w:sz="0" w:space="0" w:color="auto"/>
          </w:divBdr>
          <w:divsChild>
            <w:div w:id="1395590392">
              <w:marLeft w:val="0"/>
              <w:marRight w:val="0"/>
              <w:marTop w:val="0"/>
              <w:marBottom w:val="0"/>
              <w:divBdr>
                <w:top w:val="none" w:sz="0" w:space="0" w:color="auto"/>
                <w:left w:val="none" w:sz="0" w:space="0" w:color="auto"/>
                <w:bottom w:val="none" w:sz="0" w:space="0" w:color="auto"/>
                <w:right w:val="none" w:sz="0" w:space="0" w:color="auto"/>
              </w:divBdr>
            </w:div>
          </w:divsChild>
        </w:div>
        <w:div w:id="771510058">
          <w:marLeft w:val="0"/>
          <w:marRight w:val="0"/>
          <w:marTop w:val="0"/>
          <w:marBottom w:val="0"/>
          <w:divBdr>
            <w:top w:val="none" w:sz="0" w:space="0" w:color="auto"/>
            <w:left w:val="none" w:sz="0" w:space="0" w:color="auto"/>
            <w:bottom w:val="none" w:sz="0" w:space="0" w:color="auto"/>
            <w:right w:val="none" w:sz="0" w:space="0" w:color="auto"/>
          </w:divBdr>
        </w:div>
        <w:div w:id="727536549">
          <w:marLeft w:val="0"/>
          <w:marRight w:val="0"/>
          <w:marTop w:val="0"/>
          <w:marBottom w:val="0"/>
          <w:divBdr>
            <w:top w:val="none" w:sz="0" w:space="0" w:color="auto"/>
            <w:left w:val="none" w:sz="0" w:space="0" w:color="auto"/>
            <w:bottom w:val="none" w:sz="0" w:space="0" w:color="auto"/>
            <w:right w:val="none" w:sz="0" w:space="0" w:color="auto"/>
          </w:divBdr>
          <w:divsChild>
            <w:div w:id="192812518">
              <w:marLeft w:val="0"/>
              <w:marRight w:val="0"/>
              <w:marTop w:val="0"/>
              <w:marBottom w:val="0"/>
              <w:divBdr>
                <w:top w:val="none" w:sz="0" w:space="0" w:color="auto"/>
                <w:left w:val="none" w:sz="0" w:space="0" w:color="auto"/>
                <w:bottom w:val="none" w:sz="0" w:space="0" w:color="auto"/>
                <w:right w:val="none" w:sz="0" w:space="0" w:color="auto"/>
              </w:divBdr>
            </w:div>
          </w:divsChild>
        </w:div>
        <w:div w:id="1972054060">
          <w:marLeft w:val="0"/>
          <w:marRight w:val="0"/>
          <w:marTop w:val="0"/>
          <w:marBottom w:val="0"/>
          <w:divBdr>
            <w:top w:val="none" w:sz="0" w:space="0" w:color="auto"/>
            <w:left w:val="none" w:sz="0" w:space="0" w:color="auto"/>
            <w:bottom w:val="none" w:sz="0" w:space="0" w:color="auto"/>
            <w:right w:val="none" w:sz="0" w:space="0" w:color="auto"/>
          </w:divBdr>
        </w:div>
        <w:div w:id="1189180291">
          <w:marLeft w:val="0"/>
          <w:marRight w:val="0"/>
          <w:marTop w:val="0"/>
          <w:marBottom w:val="0"/>
          <w:divBdr>
            <w:top w:val="none" w:sz="0" w:space="0" w:color="auto"/>
            <w:left w:val="none" w:sz="0" w:space="0" w:color="auto"/>
            <w:bottom w:val="none" w:sz="0" w:space="0" w:color="auto"/>
            <w:right w:val="none" w:sz="0" w:space="0" w:color="auto"/>
          </w:divBdr>
          <w:divsChild>
            <w:div w:id="815756104">
              <w:marLeft w:val="0"/>
              <w:marRight w:val="0"/>
              <w:marTop w:val="0"/>
              <w:marBottom w:val="0"/>
              <w:divBdr>
                <w:top w:val="none" w:sz="0" w:space="0" w:color="auto"/>
                <w:left w:val="none" w:sz="0" w:space="0" w:color="auto"/>
                <w:bottom w:val="none" w:sz="0" w:space="0" w:color="auto"/>
                <w:right w:val="none" w:sz="0" w:space="0" w:color="auto"/>
              </w:divBdr>
            </w:div>
          </w:divsChild>
        </w:div>
        <w:div w:id="373234745">
          <w:marLeft w:val="0"/>
          <w:marRight w:val="0"/>
          <w:marTop w:val="0"/>
          <w:marBottom w:val="0"/>
          <w:divBdr>
            <w:top w:val="none" w:sz="0" w:space="0" w:color="auto"/>
            <w:left w:val="none" w:sz="0" w:space="0" w:color="auto"/>
            <w:bottom w:val="none" w:sz="0" w:space="0" w:color="auto"/>
            <w:right w:val="none" w:sz="0" w:space="0" w:color="auto"/>
          </w:divBdr>
        </w:div>
        <w:div w:id="1872642709">
          <w:marLeft w:val="0"/>
          <w:marRight w:val="0"/>
          <w:marTop w:val="0"/>
          <w:marBottom w:val="0"/>
          <w:divBdr>
            <w:top w:val="none" w:sz="0" w:space="0" w:color="auto"/>
            <w:left w:val="none" w:sz="0" w:space="0" w:color="auto"/>
            <w:bottom w:val="none" w:sz="0" w:space="0" w:color="auto"/>
            <w:right w:val="none" w:sz="0" w:space="0" w:color="auto"/>
          </w:divBdr>
          <w:divsChild>
            <w:div w:id="888688748">
              <w:marLeft w:val="0"/>
              <w:marRight w:val="0"/>
              <w:marTop w:val="0"/>
              <w:marBottom w:val="0"/>
              <w:divBdr>
                <w:top w:val="none" w:sz="0" w:space="0" w:color="auto"/>
                <w:left w:val="none" w:sz="0" w:space="0" w:color="auto"/>
                <w:bottom w:val="none" w:sz="0" w:space="0" w:color="auto"/>
                <w:right w:val="none" w:sz="0" w:space="0" w:color="auto"/>
              </w:divBdr>
            </w:div>
          </w:divsChild>
        </w:div>
        <w:div w:id="1599558322">
          <w:marLeft w:val="0"/>
          <w:marRight w:val="0"/>
          <w:marTop w:val="300"/>
          <w:marBottom w:val="0"/>
          <w:divBdr>
            <w:top w:val="none" w:sz="0" w:space="0" w:color="auto"/>
            <w:left w:val="none" w:sz="0" w:space="0" w:color="auto"/>
            <w:bottom w:val="none" w:sz="0" w:space="0" w:color="auto"/>
            <w:right w:val="none" w:sz="0" w:space="0" w:color="auto"/>
          </w:divBdr>
          <w:divsChild>
            <w:div w:id="1564564909">
              <w:marLeft w:val="0"/>
              <w:marRight w:val="0"/>
              <w:marTop w:val="0"/>
              <w:marBottom w:val="0"/>
              <w:divBdr>
                <w:top w:val="none" w:sz="0" w:space="0" w:color="auto"/>
                <w:left w:val="none" w:sz="0" w:space="0" w:color="auto"/>
                <w:bottom w:val="none" w:sz="0" w:space="0" w:color="auto"/>
                <w:right w:val="none" w:sz="0" w:space="0" w:color="auto"/>
              </w:divBdr>
              <w:divsChild>
                <w:div w:id="1807549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9314812">
          <w:marLeft w:val="0"/>
          <w:marRight w:val="0"/>
          <w:marTop w:val="300"/>
          <w:marBottom w:val="0"/>
          <w:divBdr>
            <w:top w:val="none" w:sz="0" w:space="0" w:color="auto"/>
            <w:left w:val="none" w:sz="0" w:space="0" w:color="auto"/>
            <w:bottom w:val="none" w:sz="0" w:space="0" w:color="auto"/>
            <w:right w:val="none" w:sz="0" w:space="0" w:color="auto"/>
          </w:divBdr>
          <w:divsChild>
            <w:div w:id="1895122844">
              <w:marLeft w:val="0"/>
              <w:marRight w:val="0"/>
              <w:marTop w:val="0"/>
              <w:marBottom w:val="0"/>
              <w:divBdr>
                <w:top w:val="none" w:sz="0" w:space="0" w:color="auto"/>
                <w:left w:val="none" w:sz="0" w:space="0" w:color="auto"/>
                <w:bottom w:val="none" w:sz="0" w:space="0" w:color="auto"/>
                <w:right w:val="none" w:sz="0" w:space="0" w:color="auto"/>
              </w:divBdr>
              <w:divsChild>
                <w:div w:id="5686196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3755964">
          <w:marLeft w:val="0"/>
          <w:marRight w:val="0"/>
          <w:marTop w:val="300"/>
          <w:marBottom w:val="0"/>
          <w:divBdr>
            <w:top w:val="none" w:sz="0" w:space="0" w:color="auto"/>
            <w:left w:val="none" w:sz="0" w:space="0" w:color="auto"/>
            <w:bottom w:val="none" w:sz="0" w:space="0" w:color="auto"/>
            <w:right w:val="none" w:sz="0" w:space="0" w:color="auto"/>
          </w:divBdr>
          <w:divsChild>
            <w:div w:id="508326681">
              <w:marLeft w:val="0"/>
              <w:marRight w:val="0"/>
              <w:marTop w:val="0"/>
              <w:marBottom w:val="0"/>
              <w:divBdr>
                <w:top w:val="none" w:sz="0" w:space="0" w:color="auto"/>
                <w:left w:val="none" w:sz="0" w:space="0" w:color="auto"/>
                <w:bottom w:val="none" w:sz="0" w:space="0" w:color="auto"/>
                <w:right w:val="none" w:sz="0" w:space="0" w:color="auto"/>
              </w:divBdr>
              <w:divsChild>
                <w:div w:id="13117856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5102649">
          <w:marLeft w:val="0"/>
          <w:marRight w:val="0"/>
          <w:marTop w:val="300"/>
          <w:marBottom w:val="0"/>
          <w:divBdr>
            <w:top w:val="none" w:sz="0" w:space="0" w:color="auto"/>
            <w:left w:val="none" w:sz="0" w:space="0" w:color="auto"/>
            <w:bottom w:val="none" w:sz="0" w:space="0" w:color="auto"/>
            <w:right w:val="none" w:sz="0" w:space="0" w:color="auto"/>
          </w:divBdr>
          <w:divsChild>
            <w:div w:id="1238398594">
              <w:marLeft w:val="0"/>
              <w:marRight w:val="0"/>
              <w:marTop w:val="0"/>
              <w:marBottom w:val="0"/>
              <w:divBdr>
                <w:top w:val="none" w:sz="0" w:space="0" w:color="auto"/>
                <w:left w:val="none" w:sz="0" w:space="0" w:color="auto"/>
                <w:bottom w:val="none" w:sz="0" w:space="0" w:color="auto"/>
                <w:right w:val="none" w:sz="0" w:space="0" w:color="auto"/>
              </w:divBdr>
              <w:divsChild>
                <w:div w:id="875385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29802068">
      <w:bodyDiv w:val="1"/>
      <w:marLeft w:val="0"/>
      <w:marRight w:val="0"/>
      <w:marTop w:val="0"/>
      <w:marBottom w:val="0"/>
      <w:divBdr>
        <w:top w:val="none" w:sz="0" w:space="0" w:color="auto"/>
        <w:left w:val="none" w:sz="0" w:space="0" w:color="auto"/>
        <w:bottom w:val="none" w:sz="0" w:space="0" w:color="auto"/>
        <w:right w:val="none" w:sz="0" w:space="0" w:color="auto"/>
      </w:divBdr>
      <w:divsChild>
        <w:div w:id="137188721">
          <w:marLeft w:val="0"/>
          <w:marRight w:val="0"/>
          <w:marTop w:val="0"/>
          <w:marBottom w:val="0"/>
          <w:divBdr>
            <w:top w:val="none" w:sz="0" w:space="0" w:color="auto"/>
            <w:left w:val="none" w:sz="0" w:space="0" w:color="auto"/>
            <w:bottom w:val="none" w:sz="0" w:space="0" w:color="auto"/>
            <w:right w:val="none" w:sz="0" w:space="0" w:color="auto"/>
          </w:divBdr>
        </w:div>
        <w:div w:id="165944518">
          <w:marLeft w:val="0"/>
          <w:marRight w:val="0"/>
          <w:marTop w:val="0"/>
          <w:marBottom w:val="0"/>
          <w:divBdr>
            <w:top w:val="none" w:sz="0" w:space="0" w:color="auto"/>
            <w:left w:val="none" w:sz="0" w:space="0" w:color="auto"/>
            <w:bottom w:val="none" w:sz="0" w:space="0" w:color="auto"/>
            <w:right w:val="none" w:sz="0" w:space="0" w:color="auto"/>
          </w:divBdr>
          <w:divsChild>
            <w:div w:id="1639918165">
              <w:marLeft w:val="0"/>
              <w:marRight w:val="0"/>
              <w:marTop w:val="0"/>
              <w:marBottom w:val="0"/>
              <w:divBdr>
                <w:top w:val="none" w:sz="0" w:space="0" w:color="auto"/>
                <w:left w:val="none" w:sz="0" w:space="0" w:color="auto"/>
                <w:bottom w:val="none" w:sz="0" w:space="0" w:color="auto"/>
                <w:right w:val="none" w:sz="0" w:space="0" w:color="auto"/>
              </w:divBdr>
            </w:div>
          </w:divsChild>
        </w:div>
        <w:div w:id="314264663">
          <w:marLeft w:val="0"/>
          <w:marRight w:val="0"/>
          <w:marTop w:val="0"/>
          <w:marBottom w:val="0"/>
          <w:divBdr>
            <w:top w:val="none" w:sz="0" w:space="0" w:color="auto"/>
            <w:left w:val="none" w:sz="0" w:space="0" w:color="auto"/>
            <w:bottom w:val="none" w:sz="0" w:space="0" w:color="auto"/>
            <w:right w:val="none" w:sz="0" w:space="0" w:color="auto"/>
          </w:divBdr>
          <w:divsChild>
            <w:div w:id="352002461">
              <w:marLeft w:val="0"/>
              <w:marRight w:val="0"/>
              <w:marTop w:val="0"/>
              <w:marBottom w:val="0"/>
              <w:divBdr>
                <w:top w:val="none" w:sz="0" w:space="0" w:color="auto"/>
                <w:left w:val="none" w:sz="0" w:space="0" w:color="auto"/>
                <w:bottom w:val="none" w:sz="0" w:space="0" w:color="auto"/>
                <w:right w:val="none" w:sz="0" w:space="0" w:color="auto"/>
              </w:divBdr>
            </w:div>
          </w:divsChild>
        </w:div>
        <w:div w:id="536623426">
          <w:marLeft w:val="0"/>
          <w:marRight w:val="0"/>
          <w:marTop w:val="0"/>
          <w:marBottom w:val="0"/>
          <w:divBdr>
            <w:top w:val="none" w:sz="0" w:space="0" w:color="auto"/>
            <w:left w:val="none" w:sz="0" w:space="0" w:color="auto"/>
            <w:bottom w:val="none" w:sz="0" w:space="0" w:color="auto"/>
            <w:right w:val="none" w:sz="0" w:space="0" w:color="auto"/>
          </w:divBdr>
          <w:divsChild>
            <w:div w:id="1265000198">
              <w:marLeft w:val="0"/>
              <w:marRight w:val="0"/>
              <w:marTop w:val="0"/>
              <w:marBottom w:val="0"/>
              <w:divBdr>
                <w:top w:val="none" w:sz="0" w:space="0" w:color="auto"/>
                <w:left w:val="none" w:sz="0" w:space="0" w:color="auto"/>
                <w:bottom w:val="none" w:sz="0" w:space="0" w:color="auto"/>
                <w:right w:val="none" w:sz="0" w:space="0" w:color="auto"/>
              </w:divBdr>
            </w:div>
          </w:divsChild>
        </w:div>
        <w:div w:id="807672319">
          <w:marLeft w:val="0"/>
          <w:marRight w:val="0"/>
          <w:marTop w:val="300"/>
          <w:marBottom w:val="0"/>
          <w:divBdr>
            <w:top w:val="none" w:sz="0" w:space="0" w:color="auto"/>
            <w:left w:val="none" w:sz="0" w:space="0" w:color="auto"/>
            <w:bottom w:val="none" w:sz="0" w:space="0" w:color="auto"/>
            <w:right w:val="none" w:sz="0" w:space="0" w:color="auto"/>
          </w:divBdr>
          <w:divsChild>
            <w:div w:id="1836798693">
              <w:marLeft w:val="0"/>
              <w:marRight w:val="0"/>
              <w:marTop w:val="0"/>
              <w:marBottom w:val="0"/>
              <w:divBdr>
                <w:top w:val="none" w:sz="0" w:space="0" w:color="auto"/>
                <w:left w:val="none" w:sz="0" w:space="0" w:color="auto"/>
                <w:bottom w:val="none" w:sz="0" w:space="0" w:color="auto"/>
                <w:right w:val="none" w:sz="0" w:space="0" w:color="auto"/>
              </w:divBdr>
              <w:divsChild>
                <w:div w:id="1434324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8372300">
          <w:marLeft w:val="0"/>
          <w:marRight w:val="0"/>
          <w:marTop w:val="0"/>
          <w:marBottom w:val="0"/>
          <w:divBdr>
            <w:top w:val="none" w:sz="0" w:space="0" w:color="auto"/>
            <w:left w:val="none" w:sz="0" w:space="0" w:color="auto"/>
            <w:bottom w:val="none" w:sz="0" w:space="0" w:color="auto"/>
            <w:right w:val="none" w:sz="0" w:space="0" w:color="auto"/>
          </w:divBdr>
        </w:div>
        <w:div w:id="938290112">
          <w:marLeft w:val="0"/>
          <w:marRight w:val="0"/>
          <w:marTop w:val="0"/>
          <w:marBottom w:val="0"/>
          <w:divBdr>
            <w:top w:val="none" w:sz="0" w:space="0" w:color="auto"/>
            <w:left w:val="none" w:sz="0" w:space="0" w:color="auto"/>
            <w:bottom w:val="none" w:sz="0" w:space="0" w:color="auto"/>
            <w:right w:val="none" w:sz="0" w:space="0" w:color="auto"/>
          </w:divBdr>
        </w:div>
        <w:div w:id="959651887">
          <w:marLeft w:val="0"/>
          <w:marRight w:val="0"/>
          <w:marTop w:val="0"/>
          <w:marBottom w:val="0"/>
          <w:divBdr>
            <w:top w:val="none" w:sz="0" w:space="0" w:color="auto"/>
            <w:left w:val="none" w:sz="0" w:space="0" w:color="auto"/>
            <w:bottom w:val="none" w:sz="0" w:space="0" w:color="auto"/>
            <w:right w:val="none" w:sz="0" w:space="0" w:color="auto"/>
          </w:divBdr>
        </w:div>
        <w:div w:id="1085153432">
          <w:marLeft w:val="0"/>
          <w:marRight w:val="0"/>
          <w:marTop w:val="0"/>
          <w:marBottom w:val="0"/>
          <w:divBdr>
            <w:top w:val="none" w:sz="0" w:space="0" w:color="auto"/>
            <w:left w:val="none" w:sz="0" w:space="0" w:color="auto"/>
            <w:bottom w:val="none" w:sz="0" w:space="0" w:color="auto"/>
            <w:right w:val="none" w:sz="0" w:space="0" w:color="auto"/>
          </w:divBdr>
        </w:div>
        <w:div w:id="1178732310">
          <w:marLeft w:val="0"/>
          <w:marRight w:val="0"/>
          <w:marTop w:val="300"/>
          <w:marBottom w:val="0"/>
          <w:divBdr>
            <w:top w:val="none" w:sz="0" w:space="0" w:color="auto"/>
            <w:left w:val="none" w:sz="0" w:space="0" w:color="auto"/>
            <w:bottom w:val="none" w:sz="0" w:space="0" w:color="auto"/>
            <w:right w:val="none" w:sz="0" w:space="0" w:color="auto"/>
          </w:divBdr>
          <w:divsChild>
            <w:div w:id="1113357636">
              <w:marLeft w:val="0"/>
              <w:marRight w:val="0"/>
              <w:marTop w:val="0"/>
              <w:marBottom w:val="0"/>
              <w:divBdr>
                <w:top w:val="none" w:sz="0" w:space="0" w:color="auto"/>
                <w:left w:val="none" w:sz="0" w:space="0" w:color="auto"/>
                <w:bottom w:val="none" w:sz="0" w:space="0" w:color="auto"/>
                <w:right w:val="none" w:sz="0" w:space="0" w:color="auto"/>
              </w:divBdr>
              <w:divsChild>
                <w:div w:id="8650178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9650335">
          <w:marLeft w:val="0"/>
          <w:marRight w:val="0"/>
          <w:marTop w:val="0"/>
          <w:marBottom w:val="0"/>
          <w:divBdr>
            <w:top w:val="none" w:sz="0" w:space="0" w:color="auto"/>
            <w:left w:val="none" w:sz="0" w:space="0" w:color="auto"/>
            <w:bottom w:val="none" w:sz="0" w:space="0" w:color="auto"/>
            <w:right w:val="none" w:sz="0" w:space="0" w:color="auto"/>
          </w:divBdr>
          <w:divsChild>
            <w:div w:id="1185705553">
              <w:marLeft w:val="0"/>
              <w:marRight w:val="0"/>
              <w:marTop w:val="0"/>
              <w:marBottom w:val="0"/>
              <w:divBdr>
                <w:top w:val="none" w:sz="0" w:space="0" w:color="auto"/>
                <w:left w:val="none" w:sz="0" w:space="0" w:color="auto"/>
                <w:bottom w:val="none" w:sz="0" w:space="0" w:color="auto"/>
                <w:right w:val="none" w:sz="0" w:space="0" w:color="auto"/>
              </w:divBdr>
            </w:div>
          </w:divsChild>
        </w:div>
        <w:div w:id="1347370276">
          <w:marLeft w:val="0"/>
          <w:marRight w:val="0"/>
          <w:marTop w:val="0"/>
          <w:marBottom w:val="0"/>
          <w:divBdr>
            <w:top w:val="none" w:sz="0" w:space="0" w:color="auto"/>
            <w:left w:val="none" w:sz="0" w:space="0" w:color="auto"/>
            <w:bottom w:val="none" w:sz="0" w:space="0" w:color="auto"/>
            <w:right w:val="none" w:sz="0" w:space="0" w:color="auto"/>
          </w:divBdr>
        </w:div>
        <w:div w:id="1610552195">
          <w:marLeft w:val="0"/>
          <w:marRight w:val="0"/>
          <w:marTop w:val="300"/>
          <w:marBottom w:val="0"/>
          <w:divBdr>
            <w:top w:val="none" w:sz="0" w:space="0" w:color="auto"/>
            <w:left w:val="none" w:sz="0" w:space="0" w:color="auto"/>
            <w:bottom w:val="none" w:sz="0" w:space="0" w:color="auto"/>
            <w:right w:val="none" w:sz="0" w:space="0" w:color="auto"/>
          </w:divBdr>
          <w:divsChild>
            <w:div w:id="956108750">
              <w:marLeft w:val="0"/>
              <w:marRight w:val="0"/>
              <w:marTop w:val="0"/>
              <w:marBottom w:val="0"/>
              <w:divBdr>
                <w:top w:val="none" w:sz="0" w:space="0" w:color="auto"/>
                <w:left w:val="none" w:sz="0" w:space="0" w:color="auto"/>
                <w:bottom w:val="none" w:sz="0" w:space="0" w:color="auto"/>
                <w:right w:val="none" w:sz="0" w:space="0" w:color="auto"/>
              </w:divBdr>
              <w:divsChild>
                <w:div w:id="962659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4549113">
          <w:marLeft w:val="0"/>
          <w:marRight w:val="0"/>
          <w:marTop w:val="0"/>
          <w:marBottom w:val="0"/>
          <w:divBdr>
            <w:top w:val="none" w:sz="0" w:space="0" w:color="auto"/>
            <w:left w:val="none" w:sz="0" w:space="0" w:color="auto"/>
            <w:bottom w:val="none" w:sz="0" w:space="0" w:color="auto"/>
            <w:right w:val="none" w:sz="0" w:space="0" w:color="auto"/>
          </w:divBdr>
        </w:div>
        <w:div w:id="1695574739">
          <w:marLeft w:val="0"/>
          <w:marRight w:val="0"/>
          <w:marTop w:val="0"/>
          <w:marBottom w:val="0"/>
          <w:divBdr>
            <w:top w:val="none" w:sz="0" w:space="0" w:color="auto"/>
            <w:left w:val="none" w:sz="0" w:space="0" w:color="auto"/>
            <w:bottom w:val="none" w:sz="0" w:space="0" w:color="auto"/>
            <w:right w:val="none" w:sz="0" w:space="0" w:color="auto"/>
          </w:divBdr>
          <w:divsChild>
            <w:div w:id="1502426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576430">
      <w:bodyDiv w:val="1"/>
      <w:marLeft w:val="0"/>
      <w:marRight w:val="0"/>
      <w:marTop w:val="0"/>
      <w:marBottom w:val="0"/>
      <w:divBdr>
        <w:top w:val="none" w:sz="0" w:space="0" w:color="auto"/>
        <w:left w:val="none" w:sz="0" w:space="0" w:color="auto"/>
        <w:bottom w:val="none" w:sz="0" w:space="0" w:color="auto"/>
        <w:right w:val="none" w:sz="0" w:space="0" w:color="auto"/>
      </w:divBdr>
    </w:div>
    <w:div w:id="1231618973">
      <w:bodyDiv w:val="1"/>
      <w:marLeft w:val="0"/>
      <w:marRight w:val="0"/>
      <w:marTop w:val="0"/>
      <w:marBottom w:val="0"/>
      <w:divBdr>
        <w:top w:val="none" w:sz="0" w:space="0" w:color="auto"/>
        <w:left w:val="none" w:sz="0" w:space="0" w:color="auto"/>
        <w:bottom w:val="none" w:sz="0" w:space="0" w:color="auto"/>
        <w:right w:val="none" w:sz="0" w:space="0" w:color="auto"/>
      </w:divBdr>
      <w:divsChild>
        <w:div w:id="16277453">
          <w:marLeft w:val="0"/>
          <w:marRight w:val="0"/>
          <w:marTop w:val="0"/>
          <w:marBottom w:val="0"/>
          <w:divBdr>
            <w:top w:val="none" w:sz="0" w:space="0" w:color="auto"/>
            <w:left w:val="none" w:sz="0" w:space="0" w:color="auto"/>
            <w:bottom w:val="none" w:sz="0" w:space="0" w:color="auto"/>
            <w:right w:val="none" w:sz="0" w:space="0" w:color="auto"/>
          </w:divBdr>
          <w:divsChild>
            <w:div w:id="499389271">
              <w:marLeft w:val="0"/>
              <w:marRight w:val="0"/>
              <w:marTop w:val="0"/>
              <w:marBottom w:val="0"/>
              <w:divBdr>
                <w:top w:val="none" w:sz="0" w:space="0" w:color="auto"/>
                <w:left w:val="none" w:sz="0" w:space="0" w:color="auto"/>
                <w:bottom w:val="none" w:sz="0" w:space="0" w:color="auto"/>
                <w:right w:val="none" w:sz="0" w:space="0" w:color="auto"/>
              </w:divBdr>
            </w:div>
          </w:divsChild>
        </w:div>
        <w:div w:id="65105455">
          <w:marLeft w:val="0"/>
          <w:marRight w:val="0"/>
          <w:marTop w:val="0"/>
          <w:marBottom w:val="0"/>
          <w:divBdr>
            <w:top w:val="none" w:sz="0" w:space="0" w:color="auto"/>
            <w:left w:val="none" w:sz="0" w:space="0" w:color="auto"/>
            <w:bottom w:val="none" w:sz="0" w:space="0" w:color="auto"/>
            <w:right w:val="none" w:sz="0" w:space="0" w:color="auto"/>
          </w:divBdr>
        </w:div>
        <w:div w:id="194581088">
          <w:marLeft w:val="0"/>
          <w:marRight w:val="0"/>
          <w:marTop w:val="300"/>
          <w:marBottom w:val="0"/>
          <w:divBdr>
            <w:top w:val="none" w:sz="0" w:space="0" w:color="auto"/>
            <w:left w:val="none" w:sz="0" w:space="0" w:color="auto"/>
            <w:bottom w:val="none" w:sz="0" w:space="0" w:color="auto"/>
            <w:right w:val="none" w:sz="0" w:space="0" w:color="auto"/>
          </w:divBdr>
          <w:divsChild>
            <w:div w:id="412355872">
              <w:marLeft w:val="0"/>
              <w:marRight w:val="0"/>
              <w:marTop w:val="0"/>
              <w:marBottom w:val="0"/>
              <w:divBdr>
                <w:top w:val="none" w:sz="0" w:space="0" w:color="auto"/>
                <w:left w:val="none" w:sz="0" w:space="0" w:color="auto"/>
                <w:bottom w:val="none" w:sz="0" w:space="0" w:color="auto"/>
                <w:right w:val="none" w:sz="0" w:space="0" w:color="auto"/>
              </w:divBdr>
              <w:divsChild>
                <w:div w:id="1377193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9366168">
          <w:marLeft w:val="0"/>
          <w:marRight w:val="0"/>
          <w:marTop w:val="300"/>
          <w:marBottom w:val="0"/>
          <w:divBdr>
            <w:top w:val="none" w:sz="0" w:space="0" w:color="auto"/>
            <w:left w:val="none" w:sz="0" w:space="0" w:color="auto"/>
            <w:bottom w:val="none" w:sz="0" w:space="0" w:color="auto"/>
            <w:right w:val="none" w:sz="0" w:space="0" w:color="auto"/>
          </w:divBdr>
          <w:divsChild>
            <w:div w:id="589462647">
              <w:marLeft w:val="0"/>
              <w:marRight w:val="0"/>
              <w:marTop w:val="0"/>
              <w:marBottom w:val="0"/>
              <w:divBdr>
                <w:top w:val="none" w:sz="0" w:space="0" w:color="auto"/>
                <w:left w:val="none" w:sz="0" w:space="0" w:color="auto"/>
                <w:bottom w:val="none" w:sz="0" w:space="0" w:color="auto"/>
                <w:right w:val="none" w:sz="0" w:space="0" w:color="auto"/>
              </w:divBdr>
              <w:divsChild>
                <w:div w:id="1420129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6520335">
          <w:marLeft w:val="0"/>
          <w:marRight w:val="0"/>
          <w:marTop w:val="0"/>
          <w:marBottom w:val="0"/>
          <w:divBdr>
            <w:top w:val="none" w:sz="0" w:space="0" w:color="auto"/>
            <w:left w:val="none" w:sz="0" w:space="0" w:color="auto"/>
            <w:bottom w:val="none" w:sz="0" w:space="0" w:color="auto"/>
            <w:right w:val="none" w:sz="0" w:space="0" w:color="auto"/>
          </w:divBdr>
        </w:div>
        <w:div w:id="1125005231">
          <w:marLeft w:val="0"/>
          <w:marRight w:val="0"/>
          <w:marTop w:val="300"/>
          <w:marBottom w:val="0"/>
          <w:divBdr>
            <w:top w:val="none" w:sz="0" w:space="0" w:color="auto"/>
            <w:left w:val="none" w:sz="0" w:space="0" w:color="auto"/>
            <w:bottom w:val="none" w:sz="0" w:space="0" w:color="auto"/>
            <w:right w:val="none" w:sz="0" w:space="0" w:color="auto"/>
          </w:divBdr>
        </w:div>
        <w:div w:id="1157957417">
          <w:marLeft w:val="0"/>
          <w:marRight w:val="0"/>
          <w:marTop w:val="0"/>
          <w:marBottom w:val="0"/>
          <w:divBdr>
            <w:top w:val="none" w:sz="0" w:space="0" w:color="auto"/>
            <w:left w:val="none" w:sz="0" w:space="0" w:color="auto"/>
            <w:bottom w:val="none" w:sz="0" w:space="0" w:color="auto"/>
            <w:right w:val="none" w:sz="0" w:space="0" w:color="auto"/>
          </w:divBdr>
          <w:divsChild>
            <w:div w:id="1520705350">
              <w:marLeft w:val="0"/>
              <w:marRight w:val="0"/>
              <w:marTop w:val="0"/>
              <w:marBottom w:val="0"/>
              <w:divBdr>
                <w:top w:val="none" w:sz="0" w:space="0" w:color="auto"/>
                <w:left w:val="none" w:sz="0" w:space="0" w:color="auto"/>
                <w:bottom w:val="none" w:sz="0" w:space="0" w:color="auto"/>
                <w:right w:val="none" w:sz="0" w:space="0" w:color="auto"/>
              </w:divBdr>
            </w:div>
          </w:divsChild>
        </w:div>
        <w:div w:id="1165973701">
          <w:marLeft w:val="0"/>
          <w:marRight w:val="0"/>
          <w:marTop w:val="0"/>
          <w:marBottom w:val="0"/>
          <w:divBdr>
            <w:top w:val="none" w:sz="0" w:space="0" w:color="auto"/>
            <w:left w:val="none" w:sz="0" w:space="0" w:color="auto"/>
            <w:bottom w:val="none" w:sz="0" w:space="0" w:color="auto"/>
            <w:right w:val="none" w:sz="0" w:space="0" w:color="auto"/>
          </w:divBdr>
        </w:div>
        <w:div w:id="1182206432">
          <w:marLeft w:val="0"/>
          <w:marRight w:val="0"/>
          <w:marTop w:val="0"/>
          <w:marBottom w:val="0"/>
          <w:divBdr>
            <w:top w:val="none" w:sz="0" w:space="0" w:color="auto"/>
            <w:left w:val="none" w:sz="0" w:space="0" w:color="auto"/>
            <w:bottom w:val="none" w:sz="0" w:space="0" w:color="auto"/>
            <w:right w:val="none" w:sz="0" w:space="0" w:color="auto"/>
          </w:divBdr>
          <w:divsChild>
            <w:div w:id="1023819135">
              <w:marLeft w:val="0"/>
              <w:marRight w:val="0"/>
              <w:marTop w:val="0"/>
              <w:marBottom w:val="0"/>
              <w:divBdr>
                <w:top w:val="none" w:sz="0" w:space="0" w:color="auto"/>
                <w:left w:val="none" w:sz="0" w:space="0" w:color="auto"/>
                <w:bottom w:val="none" w:sz="0" w:space="0" w:color="auto"/>
                <w:right w:val="none" w:sz="0" w:space="0" w:color="auto"/>
              </w:divBdr>
            </w:div>
          </w:divsChild>
        </w:div>
        <w:div w:id="1209147737">
          <w:marLeft w:val="0"/>
          <w:marRight w:val="0"/>
          <w:marTop w:val="0"/>
          <w:marBottom w:val="0"/>
          <w:divBdr>
            <w:top w:val="none" w:sz="0" w:space="0" w:color="auto"/>
            <w:left w:val="none" w:sz="0" w:space="0" w:color="auto"/>
            <w:bottom w:val="none" w:sz="0" w:space="0" w:color="auto"/>
            <w:right w:val="none" w:sz="0" w:space="0" w:color="auto"/>
          </w:divBdr>
          <w:divsChild>
            <w:div w:id="842086773">
              <w:marLeft w:val="0"/>
              <w:marRight w:val="0"/>
              <w:marTop w:val="0"/>
              <w:marBottom w:val="0"/>
              <w:divBdr>
                <w:top w:val="none" w:sz="0" w:space="0" w:color="auto"/>
                <w:left w:val="none" w:sz="0" w:space="0" w:color="auto"/>
                <w:bottom w:val="none" w:sz="0" w:space="0" w:color="auto"/>
                <w:right w:val="none" w:sz="0" w:space="0" w:color="auto"/>
              </w:divBdr>
            </w:div>
          </w:divsChild>
        </w:div>
        <w:div w:id="1410425570">
          <w:marLeft w:val="0"/>
          <w:marRight w:val="0"/>
          <w:marTop w:val="0"/>
          <w:marBottom w:val="0"/>
          <w:divBdr>
            <w:top w:val="none" w:sz="0" w:space="0" w:color="auto"/>
            <w:left w:val="none" w:sz="0" w:space="0" w:color="auto"/>
            <w:bottom w:val="none" w:sz="0" w:space="0" w:color="auto"/>
            <w:right w:val="none" w:sz="0" w:space="0" w:color="auto"/>
          </w:divBdr>
        </w:div>
        <w:div w:id="1485580704">
          <w:marLeft w:val="0"/>
          <w:marRight w:val="0"/>
          <w:marTop w:val="0"/>
          <w:marBottom w:val="0"/>
          <w:divBdr>
            <w:top w:val="none" w:sz="0" w:space="0" w:color="auto"/>
            <w:left w:val="none" w:sz="0" w:space="0" w:color="auto"/>
            <w:bottom w:val="none" w:sz="0" w:space="0" w:color="auto"/>
            <w:right w:val="none" w:sz="0" w:space="0" w:color="auto"/>
          </w:divBdr>
          <w:divsChild>
            <w:div w:id="722144913">
              <w:marLeft w:val="0"/>
              <w:marRight w:val="0"/>
              <w:marTop w:val="0"/>
              <w:marBottom w:val="0"/>
              <w:divBdr>
                <w:top w:val="none" w:sz="0" w:space="0" w:color="auto"/>
                <w:left w:val="none" w:sz="0" w:space="0" w:color="auto"/>
                <w:bottom w:val="none" w:sz="0" w:space="0" w:color="auto"/>
                <w:right w:val="none" w:sz="0" w:space="0" w:color="auto"/>
              </w:divBdr>
            </w:div>
          </w:divsChild>
        </w:div>
        <w:div w:id="1516068639">
          <w:marLeft w:val="0"/>
          <w:marRight w:val="0"/>
          <w:marTop w:val="300"/>
          <w:marBottom w:val="0"/>
          <w:divBdr>
            <w:top w:val="none" w:sz="0" w:space="0" w:color="auto"/>
            <w:left w:val="none" w:sz="0" w:space="0" w:color="auto"/>
            <w:bottom w:val="none" w:sz="0" w:space="0" w:color="auto"/>
            <w:right w:val="none" w:sz="0" w:space="0" w:color="auto"/>
          </w:divBdr>
          <w:divsChild>
            <w:div w:id="1604846444">
              <w:marLeft w:val="0"/>
              <w:marRight w:val="0"/>
              <w:marTop w:val="0"/>
              <w:marBottom w:val="0"/>
              <w:divBdr>
                <w:top w:val="none" w:sz="0" w:space="0" w:color="auto"/>
                <w:left w:val="none" w:sz="0" w:space="0" w:color="auto"/>
                <w:bottom w:val="none" w:sz="0" w:space="0" w:color="auto"/>
                <w:right w:val="none" w:sz="0" w:space="0" w:color="auto"/>
              </w:divBdr>
              <w:divsChild>
                <w:div w:id="81725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9111002">
          <w:marLeft w:val="0"/>
          <w:marRight w:val="0"/>
          <w:marTop w:val="0"/>
          <w:marBottom w:val="0"/>
          <w:divBdr>
            <w:top w:val="none" w:sz="0" w:space="0" w:color="auto"/>
            <w:left w:val="none" w:sz="0" w:space="0" w:color="auto"/>
            <w:bottom w:val="none" w:sz="0" w:space="0" w:color="auto"/>
            <w:right w:val="none" w:sz="0" w:space="0" w:color="auto"/>
          </w:divBdr>
          <w:divsChild>
            <w:div w:id="1421758996">
              <w:marLeft w:val="0"/>
              <w:marRight w:val="0"/>
              <w:marTop w:val="0"/>
              <w:marBottom w:val="0"/>
              <w:divBdr>
                <w:top w:val="none" w:sz="0" w:space="0" w:color="auto"/>
                <w:left w:val="none" w:sz="0" w:space="0" w:color="auto"/>
                <w:bottom w:val="none" w:sz="0" w:space="0" w:color="auto"/>
                <w:right w:val="none" w:sz="0" w:space="0" w:color="auto"/>
              </w:divBdr>
            </w:div>
          </w:divsChild>
        </w:div>
        <w:div w:id="1841196551">
          <w:marLeft w:val="0"/>
          <w:marRight w:val="0"/>
          <w:marTop w:val="0"/>
          <w:marBottom w:val="0"/>
          <w:divBdr>
            <w:top w:val="none" w:sz="0" w:space="0" w:color="auto"/>
            <w:left w:val="none" w:sz="0" w:space="0" w:color="auto"/>
            <w:bottom w:val="none" w:sz="0" w:space="0" w:color="auto"/>
            <w:right w:val="none" w:sz="0" w:space="0" w:color="auto"/>
          </w:divBdr>
          <w:divsChild>
            <w:div w:id="604197379">
              <w:marLeft w:val="0"/>
              <w:marRight w:val="0"/>
              <w:marTop w:val="0"/>
              <w:marBottom w:val="0"/>
              <w:divBdr>
                <w:top w:val="none" w:sz="0" w:space="0" w:color="auto"/>
                <w:left w:val="none" w:sz="0" w:space="0" w:color="auto"/>
                <w:bottom w:val="none" w:sz="0" w:space="0" w:color="auto"/>
                <w:right w:val="none" w:sz="0" w:space="0" w:color="auto"/>
              </w:divBdr>
            </w:div>
          </w:divsChild>
        </w:div>
        <w:div w:id="1845242872">
          <w:marLeft w:val="0"/>
          <w:marRight w:val="0"/>
          <w:marTop w:val="0"/>
          <w:marBottom w:val="0"/>
          <w:divBdr>
            <w:top w:val="none" w:sz="0" w:space="0" w:color="auto"/>
            <w:left w:val="none" w:sz="0" w:space="0" w:color="auto"/>
            <w:bottom w:val="none" w:sz="0" w:space="0" w:color="auto"/>
            <w:right w:val="none" w:sz="0" w:space="0" w:color="auto"/>
          </w:divBdr>
        </w:div>
      </w:divsChild>
    </w:div>
    <w:div w:id="1233084758">
      <w:bodyDiv w:val="1"/>
      <w:marLeft w:val="0"/>
      <w:marRight w:val="0"/>
      <w:marTop w:val="0"/>
      <w:marBottom w:val="0"/>
      <w:divBdr>
        <w:top w:val="none" w:sz="0" w:space="0" w:color="auto"/>
        <w:left w:val="none" w:sz="0" w:space="0" w:color="auto"/>
        <w:bottom w:val="none" w:sz="0" w:space="0" w:color="auto"/>
        <w:right w:val="none" w:sz="0" w:space="0" w:color="auto"/>
      </w:divBdr>
      <w:divsChild>
        <w:div w:id="1160659970">
          <w:marLeft w:val="0"/>
          <w:marRight w:val="0"/>
          <w:marTop w:val="0"/>
          <w:marBottom w:val="0"/>
          <w:divBdr>
            <w:top w:val="none" w:sz="0" w:space="0" w:color="auto"/>
            <w:left w:val="none" w:sz="0" w:space="0" w:color="auto"/>
            <w:bottom w:val="none" w:sz="0" w:space="0" w:color="auto"/>
            <w:right w:val="none" w:sz="0" w:space="0" w:color="auto"/>
          </w:divBdr>
        </w:div>
        <w:div w:id="2045976420">
          <w:marLeft w:val="0"/>
          <w:marRight w:val="0"/>
          <w:marTop w:val="0"/>
          <w:marBottom w:val="0"/>
          <w:divBdr>
            <w:top w:val="none" w:sz="0" w:space="0" w:color="auto"/>
            <w:left w:val="none" w:sz="0" w:space="0" w:color="auto"/>
            <w:bottom w:val="none" w:sz="0" w:space="0" w:color="auto"/>
            <w:right w:val="none" w:sz="0" w:space="0" w:color="auto"/>
          </w:divBdr>
          <w:divsChild>
            <w:div w:id="170344035">
              <w:marLeft w:val="0"/>
              <w:marRight w:val="0"/>
              <w:marTop w:val="0"/>
              <w:marBottom w:val="0"/>
              <w:divBdr>
                <w:top w:val="none" w:sz="0" w:space="0" w:color="auto"/>
                <w:left w:val="none" w:sz="0" w:space="0" w:color="auto"/>
                <w:bottom w:val="none" w:sz="0" w:space="0" w:color="auto"/>
                <w:right w:val="none" w:sz="0" w:space="0" w:color="auto"/>
              </w:divBdr>
            </w:div>
          </w:divsChild>
        </w:div>
        <w:div w:id="1579250759">
          <w:marLeft w:val="0"/>
          <w:marRight w:val="0"/>
          <w:marTop w:val="0"/>
          <w:marBottom w:val="0"/>
          <w:divBdr>
            <w:top w:val="none" w:sz="0" w:space="0" w:color="auto"/>
            <w:left w:val="none" w:sz="0" w:space="0" w:color="auto"/>
            <w:bottom w:val="none" w:sz="0" w:space="0" w:color="auto"/>
            <w:right w:val="none" w:sz="0" w:space="0" w:color="auto"/>
          </w:divBdr>
        </w:div>
        <w:div w:id="351539461">
          <w:marLeft w:val="0"/>
          <w:marRight w:val="0"/>
          <w:marTop w:val="0"/>
          <w:marBottom w:val="0"/>
          <w:divBdr>
            <w:top w:val="none" w:sz="0" w:space="0" w:color="auto"/>
            <w:left w:val="none" w:sz="0" w:space="0" w:color="auto"/>
            <w:bottom w:val="none" w:sz="0" w:space="0" w:color="auto"/>
            <w:right w:val="none" w:sz="0" w:space="0" w:color="auto"/>
          </w:divBdr>
          <w:divsChild>
            <w:div w:id="2123063660">
              <w:marLeft w:val="0"/>
              <w:marRight w:val="0"/>
              <w:marTop w:val="0"/>
              <w:marBottom w:val="0"/>
              <w:divBdr>
                <w:top w:val="none" w:sz="0" w:space="0" w:color="auto"/>
                <w:left w:val="none" w:sz="0" w:space="0" w:color="auto"/>
                <w:bottom w:val="none" w:sz="0" w:space="0" w:color="auto"/>
                <w:right w:val="none" w:sz="0" w:space="0" w:color="auto"/>
              </w:divBdr>
            </w:div>
          </w:divsChild>
        </w:div>
        <w:div w:id="2025743539">
          <w:marLeft w:val="0"/>
          <w:marRight w:val="0"/>
          <w:marTop w:val="0"/>
          <w:marBottom w:val="0"/>
          <w:divBdr>
            <w:top w:val="none" w:sz="0" w:space="0" w:color="auto"/>
            <w:left w:val="none" w:sz="0" w:space="0" w:color="auto"/>
            <w:bottom w:val="none" w:sz="0" w:space="0" w:color="auto"/>
            <w:right w:val="none" w:sz="0" w:space="0" w:color="auto"/>
          </w:divBdr>
        </w:div>
        <w:div w:id="1668437904">
          <w:marLeft w:val="0"/>
          <w:marRight w:val="0"/>
          <w:marTop w:val="0"/>
          <w:marBottom w:val="0"/>
          <w:divBdr>
            <w:top w:val="none" w:sz="0" w:space="0" w:color="auto"/>
            <w:left w:val="none" w:sz="0" w:space="0" w:color="auto"/>
            <w:bottom w:val="none" w:sz="0" w:space="0" w:color="auto"/>
            <w:right w:val="none" w:sz="0" w:space="0" w:color="auto"/>
          </w:divBdr>
          <w:divsChild>
            <w:div w:id="1506944852">
              <w:marLeft w:val="0"/>
              <w:marRight w:val="0"/>
              <w:marTop w:val="0"/>
              <w:marBottom w:val="0"/>
              <w:divBdr>
                <w:top w:val="none" w:sz="0" w:space="0" w:color="auto"/>
                <w:left w:val="none" w:sz="0" w:space="0" w:color="auto"/>
                <w:bottom w:val="none" w:sz="0" w:space="0" w:color="auto"/>
                <w:right w:val="none" w:sz="0" w:space="0" w:color="auto"/>
              </w:divBdr>
            </w:div>
          </w:divsChild>
        </w:div>
        <w:div w:id="1068116288">
          <w:marLeft w:val="0"/>
          <w:marRight w:val="0"/>
          <w:marTop w:val="0"/>
          <w:marBottom w:val="0"/>
          <w:divBdr>
            <w:top w:val="none" w:sz="0" w:space="0" w:color="auto"/>
            <w:left w:val="none" w:sz="0" w:space="0" w:color="auto"/>
            <w:bottom w:val="none" w:sz="0" w:space="0" w:color="auto"/>
            <w:right w:val="none" w:sz="0" w:space="0" w:color="auto"/>
          </w:divBdr>
        </w:div>
        <w:div w:id="2091345815">
          <w:marLeft w:val="0"/>
          <w:marRight w:val="0"/>
          <w:marTop w:val="0"/>
          <w:marBottom w:val="0"/>
          <w:divBdr>
            <w:top w:val="none" w:sz="0" w:space="0" w:color="auto"/>
            <w:left w:val="none" w:sz="0" w:space="0" w:color="auto"/>
            <w:bottom w:val="none" w:sz="0" w:space="0" w:color="auto"/>
            <w:right w:val="none" w:sz="0" w:space="0" w:color="auto"/>
          </w:divBdr>
          <w:divsChild>
            <w:div w:id="2145543125">
              <w:marLeft w:val="0"/>
              <w:marRight w:val="0"/>
              <w:marTop w:val="0"/>
              <w:marBottom w:val="0"/>
              <w:divBdr>
                <w:top w:val="none" w:sz="0" w:space="0" w:color="auto"/>
                <w:left w:val="none" w:sz="0" w:space="0" w:color="auto"/>
                <w:bottom w:val="none" w:sz="0" w:space="0" w:color="auto"/>
                <w:right w:val="none" w:sz="0" w:space="0" w:color="auto"/>
              </w:divBdr>
            </w:div>
          </w:divsChild>
        </w:div>
        <w:div w:id="963075483">
          <w:marLeft w:val="0"/>
          <w:marRight w:val="0"/>
          <w:marTop w:val="0"/>
          <w:marBottom w:val="0"/>
          <w:divBdr>
            <w:top w:val="none" w:sz="0" w:space="0" w:color="auto"/>
            <w:left w:val="none" w:sz="0" w:space="0" w:color="auto"/>
            <w:bottom w:val="none" w:sz="0" w:space="0" w:color="auto"/>
            <w:right w:val="none" w:sz="0" w:space="0" w:color="auto"/>
          </w:divBdr>
        </w:div>
        <w:div w:id="2123919404">
          <w:marLeft w:val="0"/>
          <w:marRight w:val="0"/>
          <w:marTop w:val="0"/>
          <w:marBottom w:val="0"/>
          <w:divBdr>
            <w:top w:val="none" w:sz="0" w:space="0" w:color="auto"/>
            <w:left w:val="none" w:sz="0" w:space="0" w:color="auto"/>
            <w:bottom w:val="none" w:sz="0" w:space="0" w:color="auto"/>
            <w:right w:val="none" w:sz="0" w:space="0" w:color="auto"/>
          </w:divBdr>
          <w:divsChild>
            <w:div w:id="618218220">
              <w:marLeft w:val="0"/>
              <w:marRight w:val="0"/>
              <w:marTop w:val="0"/>
              <w:marBottom w:val="0"/>
              <w:divBdr>
                <w:top w:val="none" w:sz="0" w:space="0" w:color="auto"/>
                <w:left w:val="none" w:sz="0" w:space="0" w:color="auto"/>
                <w:bottom w:val="none" w:sz="0" w:space="0" w:color="auto"/>
                <w:right w:val="none" w:sz="0" w:space="0" w:color="auto"/>
              </w:divBdr>
            </w:div>
          </w:divsChild>
        </w:div>
        <w:div w:id="2108115410">
          <w:marLeft w:val="0"/>
          <w:marRight w:val="0"/>
          <w:marTop w:val="0"/>
          <w:marBottom w:val="0"/>
          <w:divBdr>
            <w:top w:val="none" w:sz="0" w:space="0" w:color="auto"/>
            <w:left w:val="none" w:sz="0" w:space="0" w:color="auto"/>
            <w:bottom w:val="none" w:sz="0" w:space="0" w:color="auto"/>
            <w:right w:val="none" w:sz="0" w:space="0" w:color="auto"/>
          </w:divBdr>
        </w:div>
        <w:div w:id="1182862156">
          <w:marLeft w:val="0"/>
          <w:marRight w:val="0"/>
          <w:marTop w:val="0"/>
          <w:marBottom w:val="0"/>
          <w:divBdr>
            <w:top w:val="none" w:sz="0" w:space="0" w:color="auto"/>
            <w:left w:val="none" w:sz="0" w:space="0" w:color="auto"/>
            <w:bottom w:val="none" w:sz="0" w:space="0" w:color="auto"/>
            <w:right w:val="none" w:sz="0" w:space="0" w:color="auto"/>
          </w:divBdr>
          <w:divsChild>
            <w:div w:id="628508215">
              <w:marLeft w:val="0"/>
              <w:marRight w:val="0"/>
              <w:marTop w:val="0"/>
              <w:marBottom w:val="0"/>
              <w:divBdr>
                <w:top w:val="none" w:sz="0" w:space="0" w:color="auto"/>
                <w:left w:val="none" w:sz="0" w:space="0" w:color="auto"/>
                <w:bottom w:val="none" w:sz="0" w:space="0" w:color="auto"/>
                <w:right w:val="none" w:sz="0" w:space="0" w:color="auto"/>
              </w:divBdr>
            </w:div>
          </w:divsChild>
        </w:div>
        <w:div w:id="1999067900">
          <w:marLeft w:val="0"/>
          <w:marRight w:val="0"/>
          <w:marTop w:val="0"/>
          <w:marBottom w:val="0"/>
          <w:divBdr>
            <w:top w:val="none" w:sz="0" w:space="0" w:color="auto"/>
            <w:left w:val="none" w:sz="0" w:space="0" w:color="auto"/>
            <w:bottom w:val="none" w:sz="0" w:space="0" w:color="auto"/>
            <w:right w:val="none" w:sz="0" w:space="0" w:color="auto"/>
          </w:divBdr>
        </w:div>
        <w:div w:id="2044942515">
          <w:marLeft w:val="0"/>
          <w:marRight w:val="0"/>
          <w:marTop w:val="0"/>
          <w:marBottom w:val="0"/>
          <w:divBdr>
            <w:top w:val="none" w:sz="0" w:space="0" w:color="auto"/>
            <w:left w:val="none" w:sz="0" w:space="0" w:color="auto"/>
            <w:bottom w:val="none" w:sz="0" w:space="0" w:color="auto"/>
            <w:right w:val="none" w:sz="0" w:space="0" w:color="auto"/>
          </w:divBdr>
          <w:divsChild>
            <w:div w:id="347299353">
              <w:marLeft w:val="0"/>
              <w:marRight w:val="0"/>
              <w:marTop w:val="0"/>
              <w:marBottom w:val="0"/>
              <w:divBdr>
                <w:top w:val="none" w:sz="0" w:space="0" w:color="auto"/>
                <w:left w:val="none" w:sz="0" w:space="0" w:color="auto"/>
                <w:bottom w:val="none" w:sz="0" w:space="0" w:color="auto"/>
                <w:right w:val="none" w:sz="0" w:space="0" w:color="auto"/>
              </w:divBdr>
            </w:div>
          </w:divsChild>
        </w:div>
        <w:div w:id="1385714230">
          <w:marLeft w:val="0"/>
          <w:marRight w:val="0"/>
          <w:marTop w:val="300"/>
          <w:marBottom w:val="0"/>
          <w:divBdr>
            <w:top w:val="none" w:sz="0" w:space="0" w:color="auto"/>
            <w:left w:val="none" w:sz="0" w:space="0" w:color="auto"/>
            <w:bottom w:val="none" w:sz="0" w:space="0" w:color="auto"/>
            <w:right w:val="none" w:sz="0" w:space="0" w:color="auto"/>
          </w:divBdr>
          <w:divsChild>
            <w:div w:id="1107237438">
              <w:marLeft w:val="0"/>
              <w:marRight w:val="0"/>
              <w:marTop w:val="0"/>
              <w:marBottom w:val="0"/>
              <w:divBdr>
                <w:top w:val="none" w:sz="0" w:space="0" w:color="auto"/>
                <w:left w:val="none" w:sz="0" w:space="0" w:color="auto"/>
                <w:bottom w:val="none" w:sz="0" w:space="0" w:color="auto"/>
                <w:right w:val="none" w:sz="0" w:space="0" w:color="auto"/>
              </w:divBdr>
              <w:divsChild>
                <w:div w:id="21384029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6926102">
          <w:marLeft w:val="0"/>
          <w:marRight w:val="0"/>
          <w:marTop w:val="300"/>
          <w:marBottom w:val="0"/>
          <w:divBdr>
            <w:top w:val="none" w:sz="0" w:space="0" w:color="auto"/>
            <w:left w:val="none" w:sz="0" w:space="0" w:color="auto"/>
            <w:bottom w:val="none" w:sz="0" w:space="0" w:color="auto"/>
            <w:right w:val="none" w:sz="0" w:space="0" w:color="auto"/>
          </w:divBdr>
          <w:divsChild>
            <w:div w:id="2035961284">
              <w:marLeft w:val="0"/>
              <w:marRight w:val="0"/>
              <w:marTop w:val="0"/>
              <w:marBottom w:val="0"/>
              <w:divBdr>
                <w:top w:val="none" w:sz="0" w:space="0" w:color="auto"/>
                <w:left w:val="none" w:sz="0" w:space="0" w:color="auto"/>
                <w:bottom w:val="none" w:sz="0" w:space="0" w:color="auto"/>
                <w:right w:val="none" w:sz="0" w:space="0" w:color="auto"/>
              </w:divBdr>
              <w:divsChild>
                <w:div w:id="566330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0617186">
          <w:marLeft w:val="0"/>
          <w:marRight w:val="0"/>
          <w:marTop w:val="300"/>
          <w:marBottom w:val="0"/>
          <w:divBdr>
            <w:top w:val="none" w:sz="0" w:space="0" w:color="auto"/>
            <w:left w:val="none" w:sz="0" w:space="0" w:color="auto"/>
            <w:bottom w:val="none" w:sz="0" w:space="0" w:color="auto"/>
            <w:right w:val="none" w:sz="0" w:space="0" w:color="auto"/>
          </w:divBdr>
          <w:divsChild>
            <w:div w:id="47076462">
              <w:marLeft w:val="0"/>
              <w:marRight w:val="0"/>
              <w:marTop w:val="0"/>
              <w:marBottom w:val="0"/>
              <w:divBdr>
                <w:top w:val="none" w:sz="0" w:space="0" w:color="auto"/>
                <w:left w:val="none" w:sz="0" w:space="0" w:color="auto"/>
                <w:bottom w:val="none" w:sz="0" w:space="0" w:color="auto"/>
                <w:right w:val="none" w:sz="0" w:space="0" w:color="auto"/>
              </w:divBdr>
              <w:divsChild>
                <w:div w:id="11356371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1238652">
          <w:marLeft w:val="0"/>
          <w:marRight w:val="0"/>
          <w:marTop w:val="300"/>
          <w:marBottom w:val="0"/>
          <w:divBdr>
            <w:top w:val="none" w:sz="0" w:space="0" w:color="auto"/>
            <w:left w:val="none" w:sz="0" w:space="0" w:color="auto"/>
            <w:bottom w:val="none" w:sz="0" w:space="0" w:color="auto"/>
            <w:right w:val="none" w:sz="0" w:space="0" w:color="auto"/>
          </w:divBdr>
          <w:divsChild>
            <w:div w:id="1381855410">
              <w:marLeft w:val="0"/>
              <w:marRight w:val="0"/>
              <w:marTop w:val="0"/>
              <w:marBottom w:val="0"/>
              <w:divBdr>
                <w:top w:val="none" w:sz="0" w:space="0" w:color="auto"/>
                <w:left w:val="none" w:sz="0" w:space="0" w:color="auto"/>
                <w:bottom w:val="none" w:sz="0" w:space="0" w:color="auto"/>
                <w:right w:val="none" w:sz="0" w:space="0" w:color="auto"/>
              </w:divBdr>
              <w:divsChild>
                <w:div w:id="267125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33350143">
      <w:bodyDiv w:val="1"/>
      <w:marLeft w:val="0"/>
      <w:marRight w:val="0"/>
      <w:marTop w:val="0"/>
      <w:marBottom w:val="0"/>
      <w:divBdr>
        <w:top w:val="none" w:sz="0" w:space="0" w:color="auto"/>
        <w:left w:val="none" w:sz="0" w:space="0" w:color="auto"/>
        <w:bottom w:val="none" w:sz="0" w:space="0" w:color="auto"/>
        <w:right w:val="none" w:sz="0" w:space="0" w:color="auto"/>
      </w:divBdr>
      <w:divsChild>
        <w:div w:id="751926189">
          <w:marLeft w:val="0"/>
          <w:marRight w:val="0"/>
          <w:marTop w:val="0"/>
          <w:marBottom w:val="0"/>
          <w:divBdr>
            <w:top w:val="none" w:sz="0" w:space="0" w:color="auto"/>
            <w:left w:val="none" w:sz="0" w:space="0" w:color="auto"/>
            <w:bottom w:val="none" w:sz="0" w:space="0" w:color="auto"/>
            <w:right w:val="none" w:sz="0" w:space="0" w:color="auto"/>
          </w:divBdr>
        </w:div>
        <w:div w:id="1255473634">
          <w:marLeft w:val="0"/>
          <w:marRight w:val="0"/>
          <w:marTop w:val="0"/>
          <w:marBottom w:val="0"/>
          <w:divBdr>
            <w:top w:val="none" w:sz="0" w:space="0" w:color="auto"/>
            <w:left w:val="none" w:sz="0" w:space="0" w:color="auto"/>
            <w:bottom w:val="none" w:sz="0" w:space="0" w:color="auto"/>
            <w:right w:val="none" w:sz="0" w:space="0" w:color="auto"/>
          </w:divBdr>
          <w:divsChild>
            <w:div w:id="1087464620">
              <w:marLeft w:val="0"/>
              <w:marRight w:val="0"/>
              <w:marTop w:val="0"/>
              <w:marBottom w:val="0"/>
              <w:divBdr>
                <w:top w:val="none" w:sz="0" w:space="0" w:color="auto"/>
                <w:left w:val="none" w:sz="0" w:space="0" w:color="auto"/>
                <w:bottom w:val="none" w:sz="0" w:space="0" w:color="auto"/>
                <w:right w:val="none" w:sz="0" w:space="0" w:color="auto"/>
              </w:divBdr>
            </w:div>
          </w:divsChild>
        </w:div>
        <w:div w:id="940995578">
          <w:marLeft w:val="0"/>
          <w:marRight w:val="0"/>
          <w:marTop w:val="0"/>
          <w:marBottom w:val="0"/>
          <w:divBdr>
            <w:top w:val="none" w:sz="0" w:space="0" w:color="auto"/>
            <w:left w:val="none" w:sz="0" w:space="0" w:color="auto"/>
            <w:bottom w:val="none" w:sz="0" w:space="0" w:color="auto"/>
            <w:right w:val="none" w:sz="0" w:space="0" w:color="auto"/>
          </w:divBdr>
        </w:div>
        <w:div w:id="1688362311">
          <w:marLeft w:val="0"/>
          <w:marRight w:val="0"/>
          <w:marTop w:val="0"/>
          <w:marBottom w:val="0"/>
          <w:divBdr>
            <w:top w:val="none" w:sz="0" w:space="0" w:color="auto"/>
            <w:left w:val="none" w:sz="0" w:space="0" w:color="auto"/>
            <w:bottom w:val="none" w:sz="0" w:space="0" w:color="auto"/>
            <w:right w:val="none" w:sz="0" w:space="0" w:color="auto"/>
          </w:divBdr>
          <w:divsChild>
            <w:div w:id="2033022506">
              <w:marLeft w:val="0"/>
              <w:marRight w:val="0"/>
              <w:marTop w:val="0"/>
              <w:marBottom w:val="0"/>
              <w:divBdr>
                <w:top w:val="none" w:sz="0" w:space="0" w:color="auto"/>
                <w:left w:val="none" w:sz="0" w:space="0" w:color="auto"/>
                <w:bottom w:val="none" w:sz="0" w:space="0" w:color="auto"/>
                <w:right w:val="none" w:sz="0" w:space="0" w:color="auto"/>
              </w:divBdr>
            </w:div>
          </w:divsChild>
        </w:div>
        <w:div w:id="279844978">
          <w:marLeft w:val="0"/>
          <w:marRight w:val="0"/>
          <w:marTop w:val="0"/>
          <w:marBottom w:val="0"/>
          <w:divBdr>
            <w:top w:val="none" w:sz="0" w:space="0" w:color="auto"/>
            <w:left w:val="none" w:sz="0" w:space="0" w:color="auto"/>
            <w:bottom w:val="none" w:sz="0" w:space="0" w:color="auto"/>
            <w:right w:val="none" w:sz="0" w:space="0" w:color="auto"/>
          </w:divBdr>
        </w:div>
        <w:div w:id="834299026">
          <w:marLeft w:val="0"/>
          <w:marRight w:val="0"/>
          <w:marTop w:val="0"/>
          <w:marBottom w:val="0"/>
          <w:divBdr>
            <w:top w:val="none" w:sz="0" w:space="0" w:color="auto"/>
            <w:left w:val="none" w:sz="0" w:space="0" w:color="auto"/>
            <w:bottom w:val="none" w:sz="0" w:space="0" w:color="auto"/>
            <w:right w:val="none" w:sz="0" w:space="0" w:color="auto"/>
          </w:divBdr>
          <w:divsChild>
            <w:div w:id="1339701126">
              <w:marLeft w:val="0"/>
              <w:marRight w:val="0"/>
              <w:marTop w:val="0"/>
              <w:marBottom w:val="0"/>
              <w:divBdr>
                <w:top w:val="none" w:sz="0" w:space="0" w:color="auto"/>
                <w:left w:val="none" w:sz="0" w:space="0" w:color="auto"/>
                <w:bottom w:val="none" w:sz="0" w:space="0" w:color="auto"/>
                <w:right w:val="none" w:sz="0" w:space="0" w:color="auto"/>
              </w:divBdr>
            </w:div>
          </w:divsChild>
        </w:div>
        <w:div w:id="1779829079">
          <w:marLeft w:val="0"/>
          <w:marRight w:val="0"/>
          <w:marTop w:val="0"/>
          <w:marBottom w:val="0"/>
          <w:divBdr>
            <w:top w:val="none" w:sz="0" w:space="0" w:color="auto"/>
            <w:left w:val="none" w:sz="0" w:space="0" w:color="auto"/>
            <w:bottom w:val="none" w:sz="0" w:space="0" w:color="auto"/>
            <w:right w:val="none" w:sz="0" w:space="0" w:color="auto"/>
          </w:divBdr>
        </w:div>
        <w:div w:id="196941271">
          <w:marLeft w:val="0"/>
          <w:marRight w:val="0"/>
          <w:marTop w:val="0"/>
          <w:marBottom w:val="0"/>
          <w:divBdr>
            <w:top w:val="none" w:sz="0" w:space="0" w:color="auto"/>
            <w:left w:val="none" w:sz="0" w:space="0" w:color="auto"/>
            <w:bottom w:val="none" w:sz="0" w:space="0" w:color="auto"/>
            <w:right w:val="none" w:sz="0" w:space="0" w:color="auto"/>
          </w:divBdr>
          <w:divsChild>
            <w:div w:id="1795712851">
              <w:marLeft w:val="0"/>
              <w:marRight w:val="0"/>
              <w:marTop w:val="0"/>
              <w:marBottom w:val="0"/>
              <w:divBdr>
                <w:top w:val="none" w:sz="0" w:space="0" w:color="auto"/>
                <w:left w:val="none" w:sz="0" w:space="0" w:color="auto"/>
                <w:bottom w:val="none" w:sz="0" w:space="0" w:color="auto"/>
                <w:right w:val="none" w:sz="0" w:space="0" w:color="auto"/>
              </w:divBdr>
            </w:div>
          </w:divsChild>
        </w:div>
        <w:div w:id="2013221409">
          <w:marLeft w:val="0"/>
          <w:marRight w:val="0"/>
          <w:marTop w:val="0"/>
          <w:marBottom w:val="0"/>
          <w:divBdr>
            <w:top w:val="none" w:sz="0" w:space="0" w:color="auto"/>
            <w:left w:val="none" w:sz="0" w:space="0" w:color="auto"/>
            <w:bottom w:val="none" w:sz="0" w:space="0" w:color="auto"/>
            <w:right w:val="none" w:sz="0" w:space="0" w:color="auto"/>
          </w:divBdr>
        </w:div>
        <w:div w:id="1559051826">
          <w:marLeft w:val="0"/>
          <w:marRight w:val="0"/>
          <w:marTop w:val="0"/>
          <w:marBottom w:val="0"/>
          <w:divBdr>
            <w:top w:val="none" w:sz="0" w:space="0" w:color="auto"/>
            <w:left w:val="none" w:sz="0" w:space="0" w:color="auto"/>
            <w:bottom w:val="none" w:sz="0" w:space="0" w:color="auto"/>
            <w:right w:val="none" w:sz="0" w:space="0" w:color="auto"/>
          </w:divBdr>
          <w:divsChild>
            <w:div w:id="1675955974">
              <w:marLeft w:val="0"/>
              <w:marRight w:val="0"/>
              <w:marTop w:val="0"/>
              <w:marBottom w:val="0"/>
              <w:divBdr>
                <w:top w:val="none" w:sz="0" w:space="0" w:color="auto"/>
                <w:left w:val="none" w:sz="0" w:space="0" w:color="auto"/>
                <w:bottom w:val="none" w:sz="0" w:space="0" w:color="auto"/>
                <w:right w:val="none" w:sz="0" w:space="0" w:color="auto"/>
              </w:divBdr>
            </w:div>
          </w:divsChild>
        </w:div>
        <w:div w:id="751663247">
          <w:marLeft w:val="0"/>
          <w:marRight w:val="0"/>
          <w:marTop w:val="0"/>
          <w:marBottom w:val="0"/>
          <w:divBdr>
            <w:top w:val="none" w:sz="0" w:space="0" w:color="auto"/>
            <w:left w:val="none" w:sz="0" w:space="0" w:color="auto"/>
            <w:bottom w:val="none" w:sz="0" w:space="0" w:color="auto"/>
            <w:right w:val="none" w:sz="0" w:space="0" w:color="auto"/>
          </w:divBdr>
        </w:div>
        <w:div w:id="970748570">
          <w:marLeft w:val="0"/>
          <w:marRight w:val="0"/>
          <w:marTop w:val="0"/>
          <w:marBottom w:val="0"/>
          <w:divBdr>
            <w:top w:val="none" w:sz="0" w:space="0" w:color="auto"/>
            <w:left w:val="none" w:sz="0" w:space="0" w:color="auto"/>
            <w:bottom w:val="none" w:sz="0" w:space="0" w:color="auto"/>
            <w:right w:val="none" w:sz="0" w:space="0" w:color="auto"/>
          </w:divBdr>
          <w:divsChild>
            <w:div w:id="717703898">
              <w:marLeft w:val="0"/>
              <w:marRight w:val="0"/>
              <w:marTop w:val="0"/>
              <w:marBottom w:val="0"/>
              <w:divBdr>
                <w:top w:val="none" w:sz="0" w:space="0" w:color="auto"/>
                <w:left w:val="none" w:sz="0" w:space="0" w:color="auto"/>
                <w:bottom w:val="none" w:sz="0" w:space="0" w:color="auto"/>
                <w:right w:val="none" w:sz="0" w:space="0" w:color="auto"/>
              </w:divBdr>
            </w:div>
          </w:divsChild>
        </w:div>
        <w:div w:id="777866963">
          <w:marLeft w:val="0"/>
          <w:marRight w:val="0"/>
          <w:marTop w:val="0"/>
          <w:marBottom w:val="0"/>
          <w:divBdr>
            <w:top w:val="none" w:sz="0" w:space="0" w:color="auto"/>
            <w:left w:val="none" w:sz="0" w:space="0" w:color="auto"/>
            <w:bottom w:val="none" w:sz="0" w:space="0" w:color="auto"/>
            <w:right w:val="none" w:sz="0" w:space="0" w:color="auto"/>
          </w:divBdr>
        </w:div>
        <w:div w:id="245041835">
          <w:marLeft w:val="0"/>
          <w:marRight w:val="0"/>
          <w:marTop w:val="0"/>
          <w:marBottom w:val="0"/>
          <w:divBdr>
            <w:top w:val="none" w:sz="0" w:space="0" w:color="auto"/>
            <w:left w:val="none" w:sz="0" w:space="0" w:color="auto"/>
            <w:bottom w:val="none" w:sz="0" w:space="0" w:color="auto"/>
            <w:right w:val="none" w:sz="0" w:space="0" w:color="auto"/>
          </w:divBdr>
          <w:divsChild>
            <w:div w:id="208541761">
              <w:marLeft w:val="0"/>
              <w:marRight w:val="0"/>
              <w:marTop w:val="0"/>
              <w:marBottom w:val="0"/>
              <w:divBdr>
                <w:top w:val="none" w:sz="0" w:space="0" w:color="auto"/>
                <w:left w:val="none" w:sz="0" w:space="0" w:color="auto"/>
                <w:bottom w:val="none" w:sz="0" w:space="0" w:color="auto"/>
                <w:right w:val="none" w:sz="0" w:space="0" w:color="auto"/>
              </w:divBdr>
            </w:div>
          </w:divsChild>
        </w:div>
        <w:div w:id="1295989171">
          <w:marLeft w:val="0"/>
          <w:marRight w:val="0"/>
          <w:marTop w:val="300"/>
          <w:marBottom w:val="0"/>
          <w:divBdr>
            <w:top w:val="none" w:sz="0" w:space="0" w:color="auto"/>
            <w:left w:val="none" w:sz="0" w:space="0" w:color="auto"/>
            <w:bottom w:val="none" w:sz="0" w:space="0" w:color="auto"/>
            <w:right w:val="none" w:sz="0" w:space="0" w:color="auto"/>
          </w:divBdr>
          <w:divsChild>
            <w:div w:id="1776512687">
              <w:marLeft w:val="0"/>
              <w:marRight w:val="0"/>
              <w:marTop w:val="0"/>
              <w:marBottom w:val="0"/>
              <w:divBdr>
                <w:top w:val="none" w:sz="0" w:space="0" w:color="auto"/>
                <w:left w:val="none" w:sz="0" w:space="0" w:color="auto"/>
                <w:bottom w:val="none" w:sz="0" w:space="0" w:color="auto"/>
                <w:right w:val="none" w:sz="0" w:space="0" w:color="auto"/>
              </w:divBdr>
              <w:divsChild>
                <w:div w:id="10346917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3685089">
          <w:marLeft w:val="0"/>
          <w:marRight w:val="0"/>
          <w:marTop w:val="300"/>
          <w:marBottom w:val="0"/>
          <w:divBdr>
            <w:top w:val="none" w:sz="0" w:space="0" w:color="auto"/>
            <w:left w:val="none" w:sz="0" w:space="0" w:color="auto"/>
            <w:bottom w:val="none" w:sz="0" w:space="0" w:color="auto"/>
            <w:right w:val="none" w:sz="0" w:space="0" w:color="auto"/>
          </w:divBdr>
          <w:divsChild>
            <w:div w:id="1599488532">
              <w:marLeft w:val="0"/>
              <w:marRight w:val="0"/>
              <w:marTop w:val="0"/>
              <w:marBottom w:val="0"/>
              <w:divBdr>
                <w:top w:val="none" w:sz="0" w:space="0" w:color="auto"/>
                <w:left w:val="none" w:sz="0" w:space="0" w:color="auto"/>
                <w:bottom w:val="none" w:sz="0" w:space="0" w:color="auto"/>
                <w:right w:val="none" w:sz="0" w:space="0" w:color="auto"/>
              </w:divBdr>
              <w:divsChild>
                <w:div w:id="409501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1663541">
          <w:marLeft w:val="0"/>
          <w:marRight w:val="0"/>
          <w:marTop w:val="300"/>
          <w:marBottom w:val="0"/>
          <w:divBdr>
            <w:top w:val="none" w:sz="0" w:space="0" w:color="auto"/>
            <w:left w:val="none" w:sz="0" w:space="0" w:color="auto"/>
            <w:bottom w:val="none" w:sz="0" w:space="0" w:color="auto"/>
            <w:right w:val="none" w:sz="0" w:space="0" w:color="auto"/>
          </w:divBdr>
          <w:divsChild>
            <w:div w:id="876889315">
              <w:marLeft w:val="0"/>
              <w:marRight w:val="0"/>
              <w:marTop w:val="0"/>
              <w:marBottom w:val="0"/>
              <w:divBdr>
                <w:top w:val="none" w:sz="0" w:space="0" w:color="auto"/>
                <w:left w:val="none" w:sz="0" w:space="0" w:color="auto"/>
                <w:bottom w:val="none" w:sz="0" w:space="0" w:color="auto"/>
                <w:right w:val="none" w:sz="0" w:space="0" w:color="auto"/>
              </w:divBdr>
              <w:divsChild>
                <w:div w:id="18953834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6358038">
          <w:marLeft w:val="0"/>
          <w:marRight w:val="0"/>
          <w:marTop w:val="300"/>
          <w:marBottom w:val="0"/>
          <w:divBdr>
            <w:top w:val="none" w:sz="0" w:space="0" w:color="auto"/>
            <w:left w:val="none" w:sz="0" w:space="0" w:color="auto"/>
            <w:bottom w:val="none" w:sz="0" w:space="0" w:color="auto"/>
            <w:right w:val="none" w:sz="0" w:space="0" w:color="auto"/>
          </w:divBdr>
          <w:divsChild>
            <w:div w:id="1417701139">
              <w:marLeft w:val="0"/>
              <w:marRight w:val="0"/>
              <w:marTop w:val="0"/>
              <w:marBottom w:val="0"/>
              <w:divBdr>
                <w:top w:val="none" w:sz="0" w:space="0" w:color="auto"/>
                <w:left w:val="none" w:sz="0" w:space="0" w:color="auto"/>
                <w:bottom w:val="none" w:sz="0" w:space="0" w:color="auto"/>
                <w:right w:val="none" w:sz="0" w:space="0" w:color="auto"/>
              </w:divBdr>
              <w:divsChild>
                <w:div w:id="3736959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37590374">
      <w:bodyDiv w:val="1"/>
      <w:marLeft w:val="0"/>
      <w:marRight w:val="0"/>
      <w:marTop w:val="0"/>
      <w:marBottom w:val="0"/>
      <w:divBdr>
        <w:top w:val="none" w:sz="0" w:space="0" w:color="auto"/>
        <w:left w:val="none" w:sz="0" w:space="0" w:color="auto"/>
        <w:bottom w:val="none" w:sz="0" w:space="0" w:color="auto"/>
        <w:right w:val="none" w:sz="0" w:space="0" w:color="auto"/>
      </w:divBdr>
      <w:divsChild>
        <w:div w:id="153687761">
          <w:marLeft w:val="0"/>
          <w:marRight w:val="0"/>
          <w:marTop w:val="0"/>
          <w:marBottom w:val="0"/>
          <w:divBdr>
            <w:top w:val="none" w:sz="0" w:space="0" w:color="auto"/>
            <w:left w:val="none" w:sz="0" w:space="0" w:color="auto"/>
            <w:bottom w:val="none" w:sz="0" w:space="0" w:color="auto"/>
            <w:right w:val="none" w:sz="0" w:space="0" w:color="auto"/>
          </w:divBdr>
          <w:divsChild>
            <w:div w:id="918906120">
              <w:marLeft w:val="0"/>
              <w:marRight w:val="0"/>
              <w:marTop w:val="0"/>
              <w:marBottom w:val="0"/>
              <w:divBdr>
                <w:top w:val="none" w:sz="0" w:space="0" w:color="auto"/>
                <w:left w:val="none" w:sz="0" w:space="0" w:color="auto"/>
                <w:bottom w:val="none" w:sz="0" w:space="0" w:color="auto"/>
                <w:right w:val="none" w:sz="0" w:space="0" w:color="auto"/>
              </w:divBdr>
            </w:div>
          </w:divsChild>
        </w:div>
        <w:div w:id="441264631">
          <w:marLeft w:val="0"/>
          <w:marRight w:val="0"/>
          <w:marTop w:val="0"/>
          <w:marBottom w:val="0"/>
          <w:divBdr>
            <w:top w:val="none" w:sz="0" w:space="0" w:color="auto"/>
            <w:left w:val="none" w:sz="0" w:space="0" w:color="auto"/>
            <w:bottom w:val="none" w:sz="0" w:space="0" w:color="auto"/>
            <w:right w:val="none" w:sz="0" w:space="0" w:color="auto"/>
          </w:divBdr>
        </w:div>
        <w:div w:id="642661829">
          <w:marLeft w:val="0"/>
          <w:marRight w:val="0"/>
          <w:marTop w:val="0"/>
          <w:marBottom w:val="0"/>
          <w:divBdr>
            <w:top w:val="none" w:sz="0" w:space="0" w:color="auto"/>
            <w:left w:val="none" w:sz="0" w:space="0" w:color="auto"/>
            <w:bottom w:val="none" w:sz="0" w:space="0" w:color="auto"/>
            <w:right w:val="none" w:sz="0" w:space="0" w:color="auto"/>
          </w:divBdr>
          <w:divsChild>
            <w:div w:id="887454142">
              <w:marLeft w:val="0"/>
              <w:marRight w:val="0"/>
              <w:marTop w:val="0"/>
              <w:marBottom w:val="0"/>
              <w:divBdr>
                <w:top w:val="none" w:sz="0" w:space="0" w:color="auto"/>
                <w:left w:val="none" w:sz="0" w:space="0" w:color="auto"/>
                <w:bottom w:val="none" w:sz="0" w:space="0" w:color="auto"/>
                <w:right w:val="none" w:sz="0" w:space="0" w:color="auto"/>
              </w:divBdr>
            </w:div>
          </w:divsChild>
        </w:div>
        <w:div w:id="685449603">
          <w:marLeft w:val="0"/>
          <w:marRight w:val="0"/>
          <w:marTop w:val="0"/>
          <w:marBottom w:val="0"/>
          <w:divBdr>
            <w:top w:val="none" w:sz="0" w:space="0" w:color="auto"/>
            <w:left w:val="none" w:sz="0" w:space="0" w:color="auto"/>
            <w:bottom w:val="none" w:sz="0" w:space="0" w:color="auto"/>
            <w:right w:val="none" w:sz="0" w:space="0" w:color="auto"/>
          </w:divBdr>
          <w:divsChild>
            <w:div w:id="1801193230">
              <w:marLeft w:val="0"/>
              <w:marRight w:val="0"/>
              <w:marTop w:val="0"/>
              <w:marBottom w:val="0"/>
              <w:divBdr>
                <w:top w:val="none" w:sz="0" w:space="0" w:color="auto"/>
                <w:left w:val="none" w:sz="0" w:space="0" w:color="auto"/>
                <w:bottom w:val="none" w:sz="0" w:space="0" w:color="auto"/>
                <w:right w:val="none" w:sz="0" w:space="0" w:color="auto"/>
              </w:divBdr>
            </w:div>
          </w:divsChild>
        </w:div>
        <w:div w:id="697464922">
          <w:marLeft w:val="0"/>
          <w:marRight w:val="0"/>
          <w:marTop w:val="300"/>
          <w:marBottom w:val="0"/>
          <w:divBdr>
            <w:top w:val="none" w:sz="0" w:space="0" w:color="auto"/>
            <w:left w:val="none" w:sz="0" w:space="0" w:color="auto"/>
            <w:bottom w:val="none" w:sz="0" w:space="0" w:color="auto"/>
            <w:right w:val="none" w:sz="0" w:space="0" w:color="auto"/>
          </w:divBdr>
        </w:div>
        <w:div w:id="807824035">
          <w:marLeft w:val="0"/>
          <w:marRight w:val="0"/>
          <w:marTop w:val="0"/>
          <w:marBottom w:val="0"/>
          <w:divBdr>
            <w:top w:val="none" w:sz="0" w:space="0" w:color="auto"/>
            <w:left w:val="none" w:sz="0" w:space="0" w:color="auto"/>
            <w:bottom w:val="none" w:sz="0" w:space="0" w:color="auto"/>
            <w:right w:val="none" w:sz="0" w:space="0" w:color="auto"/>
          </w:divBdr>
        </w:div>
        <w:div w:id="843323885">
          <w:marLeft w:val="0"/>
          <w:marRight w:val="0"/>
          <w:marTop w:val="300"/>
          <w:marBottom w:val="0"/>
          <w:divBdr>
            <w:top w:val="none" w:sz="0" w:space="0" w:color="auto"/>
            <w:left w:val="none" w:sz="0" w:space="0" w:color="auto"/>
            <w:bottom w:val="none" w:sz="0" w:space="0" w:color="auto"/>
            <w:right w:val="none" w:sz="0" w:space="0" w:color="auto"/>
          </w:divBdr>
          <w:divsChild>
            <w:div w:id="923420531">
              <w:marLeft w:val="0"/>
              <w:marRight w:val="0"/>
              <w:marTop w:val="0"/>
              <w:marBottom w:val="0"/>
              <w:divBdr>
                <w:top w:val="none" w:sz="0" w:space="0" w:color="auto"/>
                <w:left w:val="none" w:sz="0" w:space="0" w:color="auto"/>
                <w:bottom w:val="none" w:sz="0" w:space="0" w:color="auto"/>
                <w:right w:val="none" w:sz="0" w:space="0" w:color="auto"/>
              </w:divBdr>
              <w:divsChild>
                <w:div w:id="553540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6364511">
          <w:marLeft w:val="0"/>
          <w:marRight w:val="0"/>
          <w:marTop w:val="0"/>
          <w:marBottom w:val="0"/>
          <w:divBdr>
            <w:top w:val="none" w:sz="0" w:space="0" w:color="auto"/>
            <w:left w:val="none" w:sz="0" w:space="0" w:color="auto"/>
            <w:bottom w:val="none" w:sz="0" w:space="0" w:color="auto"/>
            <w:right w:val="none" w:sz="0" w:space="0" w:color="auto"/>
          </w:divBdr>
        </w:div>
        <w:div w:id="1144390444">
          <w:marLeft w:val="0"/>
          <w:marRight w:val="0"/>
          <w:marTop w:val="0"/>
          <w:marBottom w:val="0"/>
          <w:divBdr>
            <w:top w:val="none" w:sz="0" w:space="0" w:color="auto"/>
            <w:left w:val="none" w:sz="0" w:space="0" w:color="auto"/>
            <w:bottom w:val="none" w:sz="0" w:space="0" w:color="auto"/>
            <w:right w:val="none" w:sz="0" w:space="0" w:color="auto"/>
          </w:divBdr>
          <w:divsChild>
            <w:div w:id="1311592432">
              <w:marLeft w:val="0"/>
              <w:marRight w:val="0"/>
              <w:marTop w:val="0"/>
              <w:marBottom w:val="0"/>
              <w:divBdr>
                <w:top w:val="none" w:sz="0" w:space="0" w:color="auto"/>
                <w:left w:val="none" w:sz="0" w:space="0" w:color="auto"/>
                <w:bottom w:val="none" w:sz="0" w:space="0" w:color="auto"/>
                <w:right w:val="none" w:sz="0" w:space="0" w:color="auto"/>
              </w:divBdr>
            </w:div>
          </w:divsChild>
        </w:div>
        <w:div w:id="1176579907">
          <w:marLeft w:val="0"/>
          <w:marRight w:val="0"/>
          <w:marTop w:val="300"/>
          <w:marBottom w:val="0"/>
          <w:divBdr>
            <w:top w:val="none" w:sz="0" w:space="0" w:color="auto"/>
            <w:left w:val="none" w:sz="0" w:space="0" w:color="auto"/>
            <w:bottom w:val="none" w:sz="0" w:space="0" w:color="auto"/>
            <w:right w:val="none" w:sz="0" w:space="0" w:color="auto"/>
          </w:divBdr>
          <w:divsChild>
            <w:div w:id="1628585760">
              <w:marLeft w:val="0"/>
              <w:marRight w:val="0"/>
              <w:marTop w:val="0"/>
              <w:marBottom w:val="0"/>
              <w:divBdr>
                <w:top w:val="none" w:sz="0" w:space="0" w:color="auto"/>
                <w:left w:val="none" w:sz="0" w:space="0" w:color="auto"/>
                <w:bottom w:val="none" w:sz="0" w:space="0" w:color="auto"/>
                <w:right w:val="none" w:sz="0" w:space="0" w:color="auto"/>
              </w:divBdr>
              <w:divsChild>
                <w:div w:id="7926014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9468174">
          <w:marLeft w:val="0"/>
          <w:marRight w:val="0"/>
          <w:marTop w:val="0"/>
          <w:marBottom w:val="0"/>
          <w:divBdr>
            <w:top w:val="none" w:sz="0" w:space="0" w:color="auto"/>
            <w:left w:val="none" w:sz="0" w:space="0" w:color="auto"/>
            <w:bottom w:val="none" w:sz="0" w:space="0" w:color="auto"/>
            <w:right w:val="none" w:sz="0" w:space="0" w:color="auto"/>
          </w:divBdr>
          <w:divsChild>
            <w:div w:id="485048183">
              <w:marLeft w:val="0"/>
              <w:marRight w:val="0"/>
              <w:marTop w:val="0"/>
              <w:marBottom w:val="0"/>
              <w:divBdr>
                <w:top w:val="none" w:sz="0" w:space="0" w:color="auto"/>
                <w:left w:val="none" w:sz="0" w:space="0" w:color="auto"/>
                <w:bottom w:val="none" w:sz="0" w:space="0" w:color="auto"/>
                <w:right w:val="none" w:sz="0" w:space="0" w:color="auto"/>
              </w:divBdr>
            </w:div>
          </w:divsChild>
        </w:div>
        <w:div w:id="1253128172">
          <w:marLeft w:val="0"/>
          <w:marRight w:val="0"/>
          <w:marTop w:val="0"/>
          <w:marBottom w:val="0"/>
          <w:divBdr>
            <w:top w:val="none" w:sz="0" w:space="0" w:color="auto"/>
            <w:left w:val="none" w:sz="0" w:space="0" w:color="auto"/>
            <w:bottom w:val="none" w:sz="0" w:space="0" w:color="auto"/>
            <w:right w:val="none" w:sz="0" w:space="0" w:color="auto"/>
          </w:divBdr>
        </w:div>
        <w:div w:id="1254245545">
          <w:marLeft w:val="0"/>
          <w:marRight w:val="0"/>
          <w:marTop w:val="0"/>
          <w:marBottom w:val="0"/>
          <w:divBdr>
            <w:top w:val="none" w:sz="0" w:space="0" w:color="auto"/>
            <w:left w:val="none" w:sz="0" w:space="0" w:color="auto"/>
            <w:bottom w:val="none" w:sz="0" w:space="0" w:color="auto"/>
            <w:right w:val="none" w:sz="0" w:space="0" w:color="auto"/>
          </w:divBdr>
          <w:divsChild>
            <w:div w:id="226110255">
              <w:marLeft w:val="0"/>
              <w:marRight w:val="0"/>
              <w:marTop w:val="0"/>
              <w:marBottom w:val="0"/>
              <w:divBdr>
                <w:top w:val="none" w:sz="0" w:space="0" w:color="auto"/>
                <w:left w:val="none" w:sz="0" w:space="0" w:color="auto"/>
                <w:bottom w:val="none" w:sz="0" w:space="0" w:color="auto"/>
                <w:right w:val="none" w:sz="0" w:space="0" w:color="auto"/>
              </w:divBdr>
            </w:div>
          </w:divsChild>
        </w:div>
        <w:div w:id="1301569314">
          <w:marLeft w:val="0"/>
          <w:marRight w:val="0"/>
          <w:marTop w:val="0"/>
          <w:marBottom w:val="0"/>
          <w:divBdr>
            <w:top w:val="none" w:sz="0" w:space="0" w:color="auto"/>
            <w:left w:val="none" w:sz="0" w:space="0" w:color="auto"/>
            <w:bottom w:val="none" w:sz="0" w:space="0" w:color="auto"/>
            <w:right w:val="none" w:sz="0" w:space="0" w:color="auto"/>
          </w:divBdr>
        </w:div>
        <w:div w:id="1720124934">
          <w:marLeft w:val="0"/>
          <w:marRight w:val="0"/>
          <w:marTop w:val="0"/>
          <w:marBottom w:val="0"/>
          <w:divBdr>
            <w:top w:val="none" w:sz="0" w:space="0" w:color="auto"/>
            <w:left w:val="none" w:sz="0" w:space="0" w:color="auto"/>
            <w:bottom w:val="none" w:sz="0" w:space="0" w:color="auto"/>
            <w:right w:val="none" w:sz="0" w:space="0" w:color="auto"/>
          </w:divBdr>
        </w:div>
        <w:div w:id="1840460805">
          <w:marLeft w:val="0"/>
          <w:marRight w:val="0"/>
          <w:marTop w:val="0"/>
          <w:marBottom w:val="0"/>
          <w:divBdr>
            <w:top w:val="none" w:sz="0" w:space="0" w:color="auto"/>
            <w:left w:val="none" w:sz="0" w:space="0" w:color="auto"/>
            <w:bottom w:val="none" w:sz="0" w:space="0" w:color="auto"/>
            <w:right w:val="none" w:sz="0" w:space="0" w:color="auto"/>
          </w:divBdr>
        </w:div>
        <w:div w:id="1845124948">
          <w:marLeft w:val="0"/>
          <w:marRight w:val="0"/>
          <w:marTop w:val="0"/>
          <w:marBottom w:val="0"/>
          <w:divBdr>
            <w:top w:val="none" w:sz="0" w:space="0" w:color="auto"/>
            <w:left w:val="none" w:sz="0" w:space="0" w:color="auto"/>
            <w:bottom w:val="none" w:sz="0" w:space="0" w:color="auto"/>
            <w:right w:val="none" w:sz="0" w:space="0" w:color="auto"/>
          </w:divBdr>
        </w:div>
      </w:divsChild>
    </w:div>
    <w:div w:id="1237981507">
      <w:bodyDiv w:val="1"/>
      <w:marLeft w:val="0"/>
      <w:marRight w:val="0"/>
      <w:marTop w:val="0"/>
      <w:marBottom w:val="0"/>
      <w:divBdr>
        <w:top w:val="none" w:sz="0" w:space="0" w:color="auto"/>
        <w:left w:val="none" w:sz="0" w:space="0" w:color="auto"/>
        <w:bottom w:val="none" w:sz="0" w:space="0" w:color="auto"/>
        <w:right w:val="none" w:sz="0" w:space="0" w:color="auto"/>
      </w:divBdr>
      <w:divsChild>
        <w:div w:id="94833493">
          <w:marLeft w:val="0"/>
          <w:marRight w:val="0"/>
          <w:marTop w:val="0"/>
          <w:marBottom w:val="0"/>
          <w:divBdr>
            <w:top w:val="none" w:sz="0" w:space="0" w:color="auto"/>
            <w:left w:val="none" w:sz="0" w:space="0" w:color="auto"/>
            <w:bottom w:val="none" w:sz="0" w:space="0" w:color="auto"/>
            <w:right w:val="none" w:sz="0" w:space="0" w:color="auto"/>
          </w:divBdr>
          <w:divsChild>
            <w:div w:id="1427338982">
              <w:marLeft w:val="0"/>
              <w:marRight w:val="0"/>
              <w:marTop w:val="0"/>
              <w:marBottom w:val="0"/>
              <w:divBdr>
                <w:top w:val="none" w:sz="0" w:space="0" w:color="auto"/>
                <w:left w:val="none" w:sz="0" w:space="0" w:color="auto"/>
                <w:bottom w:val="none" w:sz="0" w:space="0" w:color="auto"/>
                <w:right w:val="none" w:sz="0" w:space="0" w:color="auto"/>
              </w:divBdr>
            </w:div>
          </w:divsChild>
        </w:div>
        <w:div w:id="208734956">
          <w:marLeft w:val="0"/>
          <w:marRight w:val="0"/>
          <w:marTop w:val="0"/>
          <w:marBottom w:val="0"/>
          <w:divBdr>
            <w:top w:val="none" w:sz="0" w:space="0" w:color="auto"/>
            <w:left w:val="none" w:sz="0" w:space="0" w:color="auto"/>
            <w:bottom w:val="none" w:sz="0" w:space="0" w:color="auto"/>
            <w:right w:val="none" w:sz="0" w:space="0" w:color="auto"/>
          </w:divBdr>
        </w:div>
        <w:div w:id="285236626">
          <w:marLeft w:val="0"/>
          <w:marRight w:val="0"/>
          <w:marTop w:val="0"/>
          <w:marBottom w:val="0"/>
          <w:divBdr>
            <w:top w:val="none" w:sz="0" w:space="0" w:color="auto"/>
            <w:left w:val="none" w:sz="0" w:space="0" w:color="auto"/>
            <w:bottom w:val="none" w:sz="0" w:space="0" w:color="auto"/>
            <w:right w:val="none" w:sz="0" w:space="0" w:color="auto"/>
          </w:divBdr>
          <w:divsChild>
            <w:div w:id="479461463">
              <w:marLeft w:val="0"/>
              <w:marRight w:val="0"/>
              <w:marTop w:val="0"/>
              <w:marBottom w:val="0"/>
              <w:divBdr>
                <w:top w:val="none" w:sz="0" w:space="0" w:color="auto"/>
                <w:left w:val="none" w:sz="0" w:space="0" w:color="auto"/>
                <w:bottom w:val="none" w:sz="0" w:space="0" w:color="auto"/>
                <w:right w:val="none" w:sz="0" w:space="0" w:color="auto"/>
              </w:divBdr>
            </w:div>
          </w:divsChild>
        </w:div>
        <w:div w:id="340091115">
          <w:marLeft w:val="0"/>
          <w:marRight w:val="0"/>
          <w:marTop w:val="0"/>
          <w:marBottom w:val="0"/>
          <w:divBdr>
            <w:top w:val="none" w:sz="0" w:space="0" w:color="auto"/>
            <w:left w:val="none" w:sz="0" w:space="0" w:color="auto"/>
            <w:bottom w:val="none" w:sz="0" w:space="0" w:color="auto"/>
            <w:right w:val="none" w:sz="0" w:space="0" w:color="auto"/>
          </w:divBdr>
        </w:div>
        <w:div w:id="760638728">
          <w:marLeft w:val="0"/>
          <w:marRight w:val="0"/>
          <w:marTop w:val="0"/>
          <w:marBottom w:val="0"/>
          <w:divBdr>
            <w:top w:val="none" w:sz="0" w:space="0" w:color="auto"/>
            <w:left w:val="none" w:sz="0" w:space="0" w:color="auto"/>
            <w:bottom w:val="none" w:sz="0" w:space="0" w:color="auto"/>
            <w:right w:val="none" w:sz="0" w:space="0" w:color="auto"/>
          </w:divBdr>
        </w:div>
        <w:div w:id="951281797">
          <w:marLeft w:val="0"/>
          <w:marRight w:val="0"/>
          <w:marTop w:val="0"/>
          <w:marBottom w:val="0"/>
          <w:divBdr>
            <w:top w:val="none" w:sz="0" w:space="0" w:color="auto"/>
            <w:left w:val="none" w:sz="0" w:space="0" w:color="auto"/>
            <w:bottom w:val="none" w:sz="0" w:space="0" w:color="auto"/>
            <w:right w:val="none" w:sz="0" w:space="0" w:color="auto"/>
          </w:divBdr>
        </w:div>
        <w:div w:id="952633889">
          <w:marLeft w:val="0"/>
          <w:marRight w:val="0"/>
          <w:marTop w:val="300"/>
          <w:marBottom w:val="0"/>
          <w:divBdr>
            <w:top w:val="none" w:sz="0" w:space="0" w:color="auto"/>
            <w:left w:val="none" w:sz="0" w:space="0" w:color="auto"/>
            <w:bottom w:val="none" w:sz="0" w:space="0" w:color="auto"/>
            <w:right w:val="none" w:sz="0" w:space="0" w:color="auto"/>
          </w:divBdr>
          <w:divsChild>
            <w:div w:id="215315058">
              <w:marLeft w:val="0"/>
              <w:marRight w:val="0"/>
              <w:marTop w:val="0"/>
              <w:marBottom w:val="0"/>
              <w:divBdr>
                <w:top w:val="none" w:sz="0" w:space="0" w:color="auto"/>
                <w:left w:val="none" w:sz="0" w:space="0" w:color="auto"/>
                <w:bottom w:val="none" w:sz="0" w:space="0" w:color="auto"/>
                <w:right w:val="none" w:sz="0" w:space="0" w:color="auto"/>
              </w:divBdr>
            </w:div>
          </w:divsChild>
        </w:div>
        <w:div w:id="963582502">
          <w:marLeft w:val="0"/>
          <w:marRight w:val="0"/>
          <w:marTop w:val="0"/>
          <w:marBottom w:val="0"/>
          <w:divBdr>
            <w:top w:val="none" w:sz="0" w:space="0" w:color="auto"/>
            <w:left w:val="none" w:sz="0" w:space="0" w:color="auto"/>
            <w:bottom w:val="none" w:sz="0" w:space="0" w:color="auto"/>
            <w:right w:val="none" w:sz="0" w:space="0" w:color="auto"/>
          </w:divBdr>
          <w:divsChild>
            <w:div w:id="1173448326">
              <w:marLeft w:val="0"/>
              <w:marRight w:val="0"/>
              <w:marTop w:val="0"/>
              <w:marBottom w:val="0"/>
              <w:divBdr>
                <w:top w:val="none" w:sz="0" w:space="0" w:color="auto"/>
                <w:left w:val="none" w:sz="0" w:space="0" w:color="auto"/>
                <w:bottom w:val="none" w:sz="0" w:space="0" w:color="auto"/>
                <w:right w:val="none" w:sz="0" w:space="0" w:color="auto"/>
              </w:divBdr>
            </w:div>
          </w:divsChild>
        </w:div>
        <w:div w:id="1112557726">
          <w:marLeft w:val="0"/>
          <w:marRight w:val="0"/>
          <w:marTop w:val="0"/>
          <w:marBottom w:val="0"/>
          <w:divBdr>
            <w:top w:val="none" w:sz="0" w:space="0" w:color="auto"/>
            <w:left w:val="none" w:sz="0" w:space="0" w:color="auto"/>
            <w:bottom w:val="none" w:sz="0" w:space="0" w:color="auto"/>
            <w:right w:val="none" w:sz="0" w:space="0" w:color="auto"/>
          </w:divBdr>
        </w:div>
        <w:div w:id="1177186115">
          <w:marLeft w:val="0"/>
          <w:marRight w:val="0"/>
          <w:marTop w:val="0"/>
          <w:marBottom w:val="0"/>
          <w:divBdr>
            <w:top w:val="none" w:sz="0" w:space="0" w:color="auto"/>
            <w:left w:val="none" w:sz="0" w:space="0" w:color="auto"/>
            <w:bottom w:val="none" w:sz="0" w:space="0" w:color="auto"/>
            <w:right w:val="none" w:sz="0" w:space="0" w:color="auto"/>
          </w:divBdr>
        </w:div>
        <w:div w:id="1249845180">
          <w:marLeft w:val="0"/>
          <w:marRight w:val="0"/>
          <w:marTop w:val="0"/>
          <w:marBottom w:val="0"/>
          <w:divBdr>
            <w:top w:val="none" w:sz="0" w:space="0" w:color="auto"/>
            <w:left w:val="none" w:sz="0" w:space="0" w:color="auto"/>
            <w:bottom w:val="none" w:sz="0" w:space="0" w:color="auto"/>
            <w:right w:val="none" w:sz="0" w:space="0" w:color="auto"/>
          </w:divBdr>
          <w:divsChild>
            <w:div w:id="665521061">
              <w:marLeft w:val="0"/>
              <w:marRight w:val="0"/>
              <w:marTop w:val="0"/>
              <w:marBottom w:val="0"/>
              <w:divBdr>
                <w:top w:val="none" w:sz="0" w:space="0" w:color="auto"/>
                <w:left w:val="none" w:sz="0" w:space="0" w:color="auto"/>
                <w:bottom w:val="none" w:sz="0" w:space="0" w:color="auto"/>
                <w:right w:val="none" w:sz="0" w:space="0" w:color="auto"/>
              </w:divBdr>
            </w:div>
          </w:divsChild>
        </w:div>
        <w:div w:id="1305892455">
          <w:marLeft w:val="0"/>
          <w:marRight w:val="0"/>
          <w:marTop w:val="0"/>
          <w:marBottom w:val="0"/>
          <w:divBdr>
            <w:top w:val="none" w:sz="0" w:space="0" w:color="auto"/>
            <w:left w:val="none" w:sz="0" w:space="0" w:color="auto"/>
            <w:bottom w:val="none" w:sz="0" w:space="0" w:color="auto"/>
            <w:right w:val="none" w:sz="0" w:space="0" w:color="auto"/>
          </w:divBdr>
        </w:div>
        <w:div w:id="1357386079">
          <w:marLeft w:val="0"/>
          <w:marRight w:val="0"/>
          <w:marTop w:val="0"/>
          <w:marBottom w:val="0"/>
          <w:divBdr>
            <w:top w:val="none" w:sz="0" w:space="0" w:color="auto"/>
            <w:left w:val="none" w:sz="0" w:space="0" w:color="auto"/>
            <w:bottom w:val="none" w:sz="0" w:space="0" w:color="auto"/>
            <w:right w:val="none" w:sz="0" w:space="0" w:color="auto"/>
          </w:divBdr>
        </w:div>
        <w:div w:id="1380402348">
          <w:marLeft w:val="0"/>
          <w:marRight w:val="0"/>
          <w:marTop w:val="300"/>
          <w:marBottom w:val="0"/>
          <w:divBdr>
            <w:top w:val="none" w:sz="0" w:space="0" w:color="auto"/>
            <w:left w:val="none" w:sz="0" w:space="0" w:color="auto"/>
            <w:bottom w:val="none" w:sz="0" w:space="0" w:color="auto"/>
            <w:right w:val="none" w:sz="0" w:space="0" w:color="auto"/>
          </w:divBdr>
          <w:divsChild>
            <w:div w:id="1542327085">
              <w:marLeft w:val="0"/>
              <w:marRight w:val="0"/>
              <w:marTop w:val="0"/>
              <w:marBottom w:val="0"/>
              <w:divBdr>
                <w:top w:val="none" w:sz="0" w:space="0" w:color="auto"/>
                <w:left w:val="none" w:sz="0" w:space="0" w:color="auto"/>
                <w:bottom w:val="none" w:sz="0" w:space="0" w:color="auto"/>
                <w:right w:val="none" w:sz="0" w:space="0" w:color="auto"/>
              </w:divBdr>
              <w:divsChild>
                <w:div w:id="871765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1291624">
          <w:marLeft w:val="0"/>
          <w:marRight w:val="0"/>
          <w:marTop w:val="300"/>
          <w:marBottom w:val="0"/>
          <w:divBdr>
            <w:top w:val="none" w:sz="0" w:space="0" w:color="auto"/>
            <w:left w:val="none" w:sz="0" w:space="0" w:color="auto"/>
            <w:bottom w:val="none" w:sz="0" w:space="0" w:color="auto"/>
            <w:right w:val="none" w:sz="0" w:space="0" w:color="auto"/>
          </w:divBdr>
          <w:divsChild>
            <w:div w:id="1132678679">
              <w:marLeft w:val="0"/>
              <w:marRight w:val="0"/>
              <w:marTop w:val="0"/>
              <w:marBottom w:val="0"/>
              <w:divBdr>
                <w:top w:val="none" w:sz="0" w:space="0" w:color="auto"/>
                <w:left w:val="none" w:sz="0" w:space="0" w:color="auto"/>
                <w:bottom w:val="none" w:sz="0" w:space="0" w:color="auto"/>
                <w:right w:val="none" w:sz="0" w:space="0" w:color="auto"/>
              </w:divBdr>
              <w:divsChild>
                <w:div w:id="817964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0792821">
          <w:marLeft w:val="0"/>
          <w:marRight w:val="0"/>
          <w:marTop w:val="300"/>
          <w:marBottom w:val="0"/>
          <w:divBdr>
            <w:top w:val="none" w:sz="0" w:space="0" w:color="auto"/>
            <w:left w:val="none" w:sz="0" w:space="0" w:color="auto"/>
            <w:bottom w:val="none" w:sz="0" w:space="0" w:color="auto"/>
            <w:right w:val="none" w:sz="0" w:space="0" w:color="auto"/>
          </w:divBdr>
          <w:divsChild>
            <w:div w:id="792480042">
              <w:marLeft w:val="0"/>
              <w:marRight w:val="0"/>
              <w:marTop w:val="0"/>
              <w:marBottom w:val="0"/>
              <w:divBdr>
                <w:top w:val="none" w:sz="0" w:space="0" w:color="auto"/>
                <w:left w:val="none" w:sz="0" w:space="0" w:color="auto"/>
                <w:bottom w:val="none" w:sz="0" w:space="0" w:color="auto"/>
                <w:right w:val="none" w:sz="0" w:space="0" w:color="auto"/>
              </w:divBdr>
              <w:divsChild>
                <w:div w:id="638532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2326132">
          <w:marLeft w:val="0"/>
          <w:marRight w:val="0"/>
          <w:marTop w:val="0"/>
          <w:marBottom w:val="0"/>
          <w:divBdr>
            <w:top w:val="none" w:sz="0" w:space="0" w:color="auto"/>
            <w:left w:val="none" w:sz="0" w:space="0" w:color="auto"/>
            <w:bottom w:val="none" w:sz="0" w:space="0" w:color="auto"/>
            <w:right w:val="none" w:sz="0" w:space="0" w:color="auto"/>
          </w:divBdr>
        </w:div>
      </w:divsChild>
    </w:div>
    <w:div w:id="1240602476">
      <w:bodyDiv w:val="1"/>
      <w:marLeft w:val="0"/>
      <w:marRight w:val="0"/>
      <w:marTop w:val="0"/>
      <w:marBottom w:val="0"/>
      <w:divBdr>
        <w:top w:val="none" w:sz="0" w:space="0" w:color="auto"/>
        <w:left w:val="none" w:sz="0" w:space="0" w:color="auto"/>
        <w:bottom w:val="none" w:sz="0" w:space="0" w:color="auto"/>
        <w:right w:val="none" w:sz="0" w:space="0" w:color="auto"/>
      </w:divBdr>
      <w:divsChild>
        <w:div w:id="334187254">
          <w:marLeft w:val="0"/>
          <w:marRight w:val="0"/>
          <w:marTop w:val="0"/>
          <w:marBottom w:val="0"/>
          <w:divBdr>
            <w:top w:val="none" w:sz="0" w:space="0" w:color="auto"/>
            <w:left w:val="none" w:sz="0" w:space="0" w:color="auto"/>
            <w:bottom w:val="none" w:sz="0" w:space="0" w:color="auto"/>
            <w:right w:val="none" w:sz="0" w:space="0" w:color="auto"/>
          </w:divBdr>
          <w:divsChild>
            <w:div w:id="1601137619">
              <w:marLeft w:val="0"/>
              <w:marRight w:val="0"/>
              <w:marTop w:val="0"/>
              <w:marBottom w:val="0"/>
              <w:divBdr>
                <w:top w:val="none" w:sz="0" w:space="0" w:color="auto"/>
                <w:left w:val="none" w:sz="0" w:space="0" w:color="auto"/>
                <w:bottom w:val="none" w:sz="0" w:space="0" w:color="auto"/>
                <w:right w:val="none" w:sz="0" w:space="0" w:color="auto"/>
              </w:divBdr>
            </w:div>
          </w:divsChild>
        </w:div>
        <w:div w:id="396243344">
          <w:marLeft w:val="0"/>
          <w:marRight w:val="0"/>
          <w:marTop w:val="0"/>
          <w:marBottom w:val="0"/>
          <w:divBdr>
            <w:top w:val="none" w:sz="0" w:space="0" w:color="auto"/>
            <w:left w:val="none" w:sz="0" w:space="0" w:color="auto"/>
            <w:bottom w:val="none" w:sz="0" w:space="0" w:color="auto"/>
            <w:right w:val="none" w:sz="0" w:space="0" w:color="auto"/>
          </w:divBdr>
        </w:div>
        <w:div w:id="614680143">
          <w:marLeft w:val="0"/>
          <w:marRight w:val="0"/>
          <w:marTop w:val="300"/>
          <w:marBottom w:val="0"/>
          <w:divBdr>
            <w:top w:val="none" w:sz="0" w:space="0" w:color="auto"/>
            <w:left w:val="none" w:sz="0" w:space="0" w:color="auto"/>
            <w:bottom w:val="none" w:sz="0" w:space="0" w:color="auto"/>
            <w:right w:val="none" w:sz="0" w:space="0" w:color="auto"/>
          </w:divBdr>
          <w:divsChild>
            <w:div w:id="875121066">
              <w:marLeft w:val="0"/>
              <w:marRight w:val="0"/>
              <w:marTop w:val="0"/>
              <w:marBottom w:val="0"/>
              <w:divBdr>
                <w:top w:val="none" w:sz="0" w:space="0" w:color="auto"/>
                <w:left w:val="none" w:sz="0" w:space="0" w:color="auto"/>
                <w:bottom w:val="none" w:sz="0" w:space="0" w:color="auto"/>
                <w:right w:val="none" w:sz="0" w:space="0" w:color="auto"/>
              </w:divBdr>
            </w:div>
          </w:divsChild>
        </w:div>
        <w:div w:id="637607911">
          <w:marLeft w:val="0"/>
          <w:marRight w:val="0"/>
          <w:marTop w:val="300"/>
          <w:marBottom w:val="0"/>
          <w:divBdr>
            <w:top w:val="none" w:sz="0" w:space="0" w:color="auto"/>
            <w:left w:val="none" w:sz="0" w:space="0" w:color="auto"/>
            <w:bottom w:val="none" w:sz="0" w:space="0" w:color="auto"/>
            <w:right w:val="none" w:sz="0" w:space="0" w:color="auto"/>
          </w:divBdr>
          <w:divsChild>
            <w:div w:id="849223840">
              <w:marLeft w:val="0"/>
              <w:marRight w:val="0"/>
              <w:marTop w:val="0"/>
              <w:marBottom w:val="0"/>
              <w:divBdr>
                <w:top w:val="none" w:sz="0" w:space="0" w:color="auto"/>
                <w:left w:val="none" w:sz="0" w:space="0" w:color="auto"/>
                <w:bottom w:val="none" w:sz="0" w:space="0" w:color="auto"/>
                <w:right w:val="none" w:sz="0" w:space="0" w:color="auto"/>
              </w:divBdr>
              <w:divsChild>
                <w:div w:id="8148827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9596624">
          <w:marLeft w:val="0"/>
          <w:marRight w:val="0"/>
          <w:marTop w:val="0"/>
          <w:marBottom w:val="0"/>
          <w:divBdr>
            <w:top w:val="none" w:sz="0" w:space="0" w:color="auto"/>
            <w:left w:val="none" w:sz="0" w:space="0" w:color="auto"/>
            <w:bottom w:val="none" w:sz="0" w:space="0" w:color="auto"/>
            <w:right w:val="none" w:sz="0" w:space="0" w:color="auto"/>
          </w:divBdr>
          <w:divsChild>
            <w:div w:id="51928945">
              <w:marLeft w:val="0"/>
              <w:marRight w:val="0"/>
              <w:marTop w:val="0"/>
              <w:marBottom w:val="0"/>
              <w:divBdr>
                <w:top w:val="none" w:sz="0" w:space="0" w:color="auto"/>
                <w:left w:val="none" w:sz="0" w:space="0" w:color="auto"/>
                <w:bottom w:val="none" w:sz="0" w:space="0" w:color="auto"/>
                <w:right w:val="none" w:sz="0" w:space="0" w:color="auto"/>
              </w:divBdr>
            </w:div>
          </w:divsChild>
        </w:div>
        <w:div w:id="766194746">
          <w:marLeft w:val="0"/>
          <w:marRight w:val="0"/>
          <w:marTop w:val="0"/>
          <w:marBottom w:val="0"/>
          <w:divBdr>
            <w:top w:val="none" w:sz="0" w:space="0" w:color="auto"/>
            <w:left w:val="none" w:sz="0" w:space="0" w:color="auto"/>
            <w:bottom w:val="none" w:sz="0" w:space="0" w:color="auto"/>
            <w:right w:val="none" w:sz="0" w:space="0" w:color="auto"/>
          </w:divBdr>
          <w:divsChild>
            <w:div w:id="823668864">
              <w:marLeft w:val="0"/>
              <w:marRight w:val="0"/>
              <w:marTop w:val="0"/>
              <w:marBottom w:val="0"/>
              <w:divBdr>
                <w:top w:val="none" w:sz="0" w:space="0" w:color="auto"/>
                <w:left w:val="none" w:sz="0" w:space="0" w:color="auto"/>
                <w:bottom w:val="none" w:sz="0" w:space="0" w:color="auto"/>
                <w:right w:val="none" w:sz="0" w:space="0" w:color="auto"/>
              </w:divBdr>
            </w:div>
          </w:divsChild>
        </w:div>
        <w:div w:id="1047489792">
          <w:marLeft w:val="0"/>
          <w:marRight w:val="0"/>
          <w:marTop w:val="300"/>
          <w:marBottom w:val="0"/>
          <w:divBdr>
            <w:top w:val="none" w:sz="0" w:space="0" w:color="auto"/>
            <w:left w:val="none" w:sz="0" w:space="0" w:color="auto"/>
            <w:bottom w:val="none" w:sz="0" w:space="0" w:color="auto"/>
            <w:right w:val="none" w:sz="0" w:space="0" w:color="auto"/>
          </w:divBdr>
          <w:divsChild>
            <w:div w:id="1318846822">
              <w:marLeft w:val="0"/>
              <w:marRight w:val="0"/>
              <w:marTop w:val="0"/>
              <w:marBottom w:val="0"/>
              <w:divBdr>
                <w:top w:val="none" w:sz="0" w:space="0" w:color="auto"/>
                <w:left w:val="none" w:sz="0" w:space="0" w:color="auto"/>
                <w:bottom w:val="none" w:sz="0" w:space="0" w:color="auto"/>
                <w:right w:val="none" w:sz="0" w:space="0" w:color="auto"/>
              </w:divBdr>
            </w:div>
          </w:divsChild>
        </w:div>
        <w:div w:id="1063717759">
          <w:marLeft w:val="0"/>
          <w:marRight w:val="0"/>
          <w:marTop w:val="0"/>
          <w:marBottom w:val="0"/>
          <w:divBdr>
            <w:top w:val="none" w:sz="0" w:space="0" w:color="auto"/>
            <w:left w:val="none" w:sz="0" w:space="0" w:color="auto"/>
            <w:bottom w:val="none" w:sz="0" w:space="0" w:color="auto"/>
            <w:right w:val="none" w:sz="0" w:space="0" w:color="auto"/>
          </w:divBdr>
        </w:div>
        <w:div w:id="1167209618">
          <w:marLeft w:val="0"/>
          <w:marRight w:val="0"/>
          <w:marTop w:val="0"/>
          <w:marBottom w:val="0"/>
          <w:divBdr>
            <w:top w:val="none" w:sz="0" w:space="0" w:color="auto"/>
            <w:left w:val="none" w:sz="0" w:space="0" w:color="auto"/>
            <w:bottom w:val="none" w:sz="0" w:space="0" w:color="auto"/>
            <w:right w:val="none" w:sz="0" w:space="0" w:color="auto"/>
          </w:divBdr>
        </w:div>
        <w:div w:id="1417052015">
          <w:marLeft w:val="0"/>
          <w:marRight w:val="0"/>
          <w:marTop w:val="0"/>
          <w:marBottom w:val="0"/>
          <w:divBdr>
            <w:top w:val="none" w:sz="0" w:space="0" w:color="auto"/>
            <w:left w:val="none" w:sz="0" w:space="0" w:color="auto"/>
            <w:bottom w:val="none" w:sz="0" w:space="0" w:color="auto"/>
            <w:right w:val="none" w:sz="0" w:space="0" w:color="auto"/>
          </w:divBdr>
        </w:div>
        <w:div w:id="1429275929">
          <w:marLeft w:val="0"/>
          <w:marRight w:val="0"/>
          <w:marTop w:val="0"/>
          <w:marBottom w:val="0"/>
          <w:divBdr>
            <w:top w:val="none" w:sz="0" w:space="0" w:color="auto"/>
            <w:left w:val="none" w:sz="0" w:space="0" w:color="auto"/>
            <w:bottom w:val="none" w:sz="0" w:space="0" w:color="auto"/>
            <w:right w:val="none" w:sz="0" w:space="0" w:color="auto"/>
          </w:divBdr>
          <w:divsChild>
            <w:div w:id="1128933654">
              <w:marLeft w:val="0"/>
              <w:marRight w:val="0"/>
              <w:marTop w:val="0"/>
              <w:marBottom w:val="0"/>
              <w:divBdr>
                <w:top w:val="none" w:sz="0" w:space="0" w:color="auto"/>
                <w:left w:val="none" w:sz="0" w:space="0" w:color="auto"/>
                <w:bottom w:val="none" w:sz="0" w:space="0" w:color="auto"/>
                <w:right w:val="none" w:sz="0" w:space="0" w:color="auto"/>
              </w:divBdr>
            </w:div>
          </w:divsChild>
        </w:div>
        <w:div w:id="1614484826">
          <w:marLeft w:val="0"/>
          <w:marRight w:val="0"/>
          <w:marTop w:val="0"/>
          <w:marBottom w:val="0"/>
          <w:divBdr>
            <w:top w:val="none" w:sz="0" w:space="0" w:color="auto"/>
            <w:left w:val="none" w:sz="0" w:space="0" w:color="auto"/>
            <w:bottom w:val="none" w:sz="0" w:space="0" w:color="auto"/>
            <w:right w:val="none" w:sz="0" w:space="0" w:color="auto"/>
          </w:divBdr>
        </w:div>
        <w:div w:id="1625231461">
          <w:marLeft w:val="0"/>
          <w:marRight w:val="0"/>
          <w:marTop w:val="0"/>
          <w:marBottom w:val="0"/>
          <w:divBdr>
            <w:top w:val="none" w:sz="0" w:space="0" w:color="auto"/>
            <w:left w:val="none" w:sz="0" w:space="0" w:color="auto"/>
            <w:bottom w:val="none" w:sz="0" w:space="0" w:color="auto"/>
            <w:right w:val="none" w:sz="0" w:space="0" w:color="auto"/>
          </w:divBdr>
        </w:div>
        <w:div w:id="1625236474">
          <w:marLeft w:val="0"/>
          <w:marRight w:val="0"/>
          <w:marTop w:val="0"/>
          <w:marBottom w:val="0"/>
          <w:divBdr>
            <w:top w:val="none" w:sz="0" w:space="0" w:color="auto"/>
            <w:left w:val="none" w:sz="0" w:space="0" w:color="auto"/>
            <w:bottom w:val="none" w:sz="0" w:space="0" w:color="auto"/>
            <w:right w:val="none" w:sz="0" w:space="0" w:color="auto"/>
          </w:divBdr>
        </w:div>
        <w:div w:id="1626161708">
          <w:marLeft w:val="0"/>
          <w:marRight w:val="0"/>
          <w:marTop w:val="0"/>
          <w:marBottom w:val="0"/>
          <w:divBdr>
            <w:top w:val="none" w:sz="0" w:space="0" w:color="auto"/>
            <w:left w:val="none" w:sz="0" w:space="0" w:color="auto"/>
            <w:bottom w:val="none" w:sz="0" w:space="0" w:color="auto"/>
            <w:right w:val="none" w:sz="0" w:space="0" w:color="auto"/>
          </w:divBdr>
          <w:divsChild>
            <w:div w:id="360055127">
              <w:marLeft w:val="0"/>
              <w:marRight w:val="0"/>
              <w:marTop w:val="0"/>
              <w:marBottom w:val="0"/>
              <w:divBdr>
                <w:top w:val="none" w:sz="0" w:space="0" w:color="auto"/>
                <w:left w:val="none" w:sz="0" w:space="0" w:color="auto"/>
                <w:bottom w:val="none" w:sz="0" w:space="0" w:color="auto"/>
                <w:right w:val="none" w:sz="0" w:space="0" w:color="auto"/>
              </w:divBdr>
            </w:div>
          </w:divsChild>
        </w:div>
        <w:div w:id="1748071960">
          <w:marLeft w:val="0"/>
          <w:marRight w:val="0"/>
          <w:marTop w:val="0"/>
          <w:marBottom w:val="0"/>
          <w:divBdr>
            <w:top w:val="none" w:sz="0" w:space="0" w:color="auto"/>
            <w:left w:val="none" w:sz="0" w:space="0" w:color="auto"/>
            <w:bottom w:val="none" w:sz="0" w:space="0" w:color="auto"/>
            <w:right w:val="none" w:sz="0" w:space="0" w:color="auto"/>
          </w:divBdr>
        </w:div>
      </w:divsChild>
    </w:div>
    <w:div w:id="1241057109">
      <w:bodyDiv w:val="1"/>
      <w:marLeft w:val="0"/>
      <w:marRight w:val="0"/>
      <w:marTop w:val="0"/>
      <w:marBottom w:val="0"/>
      <w:divBdr>
        <w:top w:val="none" w:sz="0" w:space="0" w:color="auto"/>
        <w:left w:val="none" w:sz="0" w:space="0" w:color="auto"/>
        <w:bottom w:val="none" w:sz="0" w:space="0" w:color="auto"/>
        <w:right w:val="none" w:sz="0" w:space="0" w:color="auto"/>
      </w:divBdr>
      <w:divsChild>
        <w:div w:id="364448984">
          <w:marLeft w:val="0"/>
          <w:marRight w:val="0"/>
          <w:marTop w:val="0"/>
          <w:marBottom w:val="0"/>
          <w:divBdr>
            <w:top w:val="none" w:sz="0" w:space="0" w:color="auto"/>
            <w:left w:val="none" w:sz="0" w:space="0" w:color="auto"/>
            <w:bottom w:val="none" w:sz="0" w:space="0" w:color="auto"/>
            <w:right w:val="none" w:sz="0" w:space="0" w:color="auto"/>
          </w:divBdr>
        </w:div>
        <w:div w:id="394740392">
          <w:marLeft w:val="0"/>
          <w:marRight w:val="0"/>
          <w:marTop w:val="0"/>
          <w:marBottom w:val="0"/>
          <w:divBdr>
            <w:top w:val="none" w:sz="0" w:space="0" w:color="auto"/>
            <w:left w:val="none" w:sz="0" w:space="0" w:color="auto"/>
            <w:bottom w:val="none" w:sz="0" w:space="0" w:color="auto"/>
            <w:right w:val="none" w:sz="0" w:space="0" w:color="auto"/>
          </w:divBdr>
        </w:div>
        <w:div w:id="799541331">
          <w:marLeft w:val="0"/>
          <w:marRight w:val="0"/>
          <w:marTop w:val="0"/>
          <w:marBottom w:val="0"/>
          <w:divBdr>
            <w:top w:val="none" w:sz="0" w:space="0" w:color="auto"/>
            <w:left w:val="none" w:sz="0" w:space="0" w:color="auto"/>
            <w:bottom w:val="none" w:sz="0" w:space="0" w:color="auto"/>
            <w:right w:val="none" w:sz="0" w:space="0" w:color="auto"/>
          </w:divBdr>
          <w:divsChild>
            <w:div w:id="174419617">
              <w:marLeft w:val="0"/>
              <w:marRight w:val="0"/>
              <w:marTop w:val="0"/>
              <w:marBottom w:val="0"/>
              <w:divBdr>
                <w:top w:val="none" w:sz="0" w:space="0" w:color="auto"/>
                <w:left w:val="none" w:sz="0" w:space="0" w:color="auto"/>
                <w:bottom w:val="none" w:sz="0" w:space="0" w:color="auto"/>
                <w:right w:val="none" w:sz="0" w:space="0" w:color="auto"/>
              </w:divBdr>
            </w:div>
          </w:divsChild>
        </w:div>
        <w:div w:id="850991753">
          <w:marLeft w:val="0"/>
          <w:marRight w:val="0"/>
          <w:marTop w:val="0"/>
          <w:marBottom w:val="0"/>
          <w:divBdr>
            <w:top w:val="none" w:sz="0" w:space="0" w:color="auto"/>
            <w:left w:val="none" w:sz="0" w:space="0" w:color="auto"/>
            <w:bottom w:val="none" w:sz="0" w:space="0" w:color="auto"/>
            <w:right w:val="none" w:sz="0" w:space="0" w:color="auto"/>
          </w:divBdr>
          <w:divsChild>
            <w:div w:id="1258757113">
              <w:marLeft w:val="0"/>
              <w:marRight w:val="0"/>
              <w:marTop w:val="0"/>
              <w:marBottom w:val="0"/>
              <w:divBdr>
                <w:top w:val="none" w:sz="0" w:space="0" w:color="auto"/>
                <w:left w:val="none" w:sz="0" w:space="0" w:color="auto"/>
                <w:bottom w:val="none" w:sz="0" w:space="0" w:color="auto"/>
                <w:right w:val="none" w:sz="0" w:space="0" w:color="auto"/>
              </w:divBdr>
            </w:div>
          </w:divsChild>
        </w:div>
        <w:div w:id="913855019">
          <w:marLeft w:val="0"/>
          <w:marRight w:val="0"/>
          <w:marTop w:val="0"/>
          <w:marBottom w:val="0"/>
          <w:divBdr>
            <w:top w:val="none" w:sz="0" w:space="0" w:color="auto"/>
            <w:left w:val="none" w:sz="0" w:space="0" w:color="auto"/>
            <w:bottom w:val="none" w:sz="0" w:space="0" w:color="auto"/>
            <w:right w:val="none" w:sz="0" w:space="0" w:color="auto"/>
          </w:divBdr>
          <w:divsChild>
            <w:div w:id="1006132936">
              <w:marLeft w:val="0"/>
              <w:marRight w:val="0"/>
              <w:marTop w:val="0"/>
              <w:marBottom w:val="0"/>
              <w:divBdr>
                <w:top w:val="none" w:sz="0" w:space="0" w:color="auto"/>
                <w:left w:val="none" w:sz="0" w:space="0" w:color="auto"/>
                <w:bottom w:val="none" w:sz="0" w:space="0" w:color="auto"/>
                <w:right w:val="none" w:sz="0" w:space="0" w:color="auto"/>
              </w:divBdr>
            </w:div>
          </w:divsChild>
        </w:div>
        <w:div w:id="925768234">
          <w:marLeft w:val="0"/>
          <w:marRight w:val="0"/>
          <w:marTop w:val="0"/>
          <w:marBottom w:val="0"/>
          <w:divBdr>
            <w:top w:val="none" w:sz="0" w:space="0" w:color="auto"/>
            <w:left w:val="none" w:sz="0" w:space="0" w:color="auto"/>
            <w:bottom w:val="none" w:sz="0" w:space="0" w:color="auto"/>
            <w:right w:val="none" w:sz="0" w:space="0" w:color="auto"/>
          </w:divBdr>
        </w:div>
        <w:div w:id="1030304131">
          <w:marLeft w:val="0"/>
          <w:marRight w:val="0"/>
          <w:marTop w:val="0"/>
          <w:marBottom w:val="0"/>
          <w:divBdr>
            <w:top w:val="none" w:sz="0" w:space="0" w:color="auto"/>
            <w:left w:val="none" w:sz="0" w:space="0" w:color="auto"/>
            <w:bottom w:val="none" w:sz="0" w:space="0" w:color="auto"/>
            <w:right w:val="none" w:sz="0" w:space="0" w:color="auto"/>
          </w:divBdr>
        </w:div>
        <w:div w:id="1148786497">
          <w:marLeft w:val="0"/>
          <w:marRight w:val="0"/>
          <w:marTop w:val="0"/>
          <w:marBottom w:val="0"/>
          <w:divBdr>
            <w:top w:val="none" w:sz="0" w:space="0" w:color="auto"/>
            <w:left w:val="none" w:sz="0" w:space="0" w:color="auto"/>
            <w:bottom w:val="none" w:sz="0" w:space="0" w:color="auto"/>
            <w:right w:val="none" w:sz="0" w:space="0" w:color="auto"/>
          </w:divBdr>
          <w:divsChild>
            <w:div w:id="1172792933">
              <w:marLeft w:val="0"/>
              <w:marRight w:val="0"/>
              <w:marTop w:val="0"/>
              <w:marBottom w:val="0"/>
              <w:divBdr>
                <w:top w:val="none" w:sz="0" w:space="0" w:color="auto"/>
                <w:left w:val="none" w:sz="0" w:space="0" w:color="auto"/>
                <w:bottom w:val="none" w:sz="0" w:space="0" w:color="auto"/>
                <w:right w:val="none" w:sz="0" w:space="0" w:color="auto"/>
              </w:divBdr>
            </w:div>
          </w:divsChild>
        </w:div>
        <w:div w:id="1240821185">
          <w:marLeft w:val="0"/>
          <w:marRight w:val="0"/>
          <w:marTop w:val="0"/>
          <w:marBottom w:val="0"/>
          <w:divBdr>
            <w:top w:val="none" w:sz="0" w:space="0" w:color="auto"/>
            <w:left w:val="none" w:sz="0" w:space="0" w:color="auto"/>
            <w:bottom w:val="none" w:sz="0" w:space="0" w:color="auto"/>
            <w:right w:val="none" w:sz="0" w:space="0" w:color="auto"/>
          </w:divBdr>
          <w:divsChild>
            <w:div w:id="988051837">
              <w:marLeft w:val="0"/>
              <w:marRight w:val="0"/>
              <w:marTop w:val="0"/>
              <w:marBottom w:val="0"/>
              <w:divBdr>
                <w:top w:val="none" w:sz="0" w:space="0" w:color="auto"/>
                <w:left w:val="none" w:sz="0" w:space="0" w:color="auto"/>
                <w:bottom w:val="none" w:sz="0" w:space="0" w:color="auto"/>
                <w:right w:val="none" w:sz="0" w:space="0" w:color="auto"/>
              </w:divBdr>
            </w:div>
          </w:divsChild>
        </w:div>
        <w:div w:id="1251740928">
          <w:marLeft w:val="0"/>
          <w:marRight w:val="0"/>
          <w:marTop w:val="300"/>
          <w:marBottom w:val="0"/>
          <w:divBdr>
            <w:top w:val="none" w:sz="0" w:space="0" w:color="auto"/>
            <w:left w:val="none" w:sz="0" w:space="0" w:color="auto"/>
            <w:bottom w:val="none" w:sz="0" w:space="0" w:color="auto"/>
            <w:right w:val="none" w:sz="0" w:space="0" w:color="auto"/>
          </w:divBdr>
          <w:divsChild>
            <w:div w:id="1544436976">
              <w:marLeft w:val="0"/>
              <w:marRight w:val="0"/>
              <w:marTop w:val="0"/>
              <w:marBottom w:val="0"/>
              <w:divBdr>
                <w:top w:val="none" w:sz="0" w:space="0" w:color="auto"/>
                <w:left w:val="none" w:sz="0" w:space="0" w:color="auto"/>
                <w:bottom w:val="none" w:sz="0" w:space="0" w:color="auto"/>
                <w:right w:val="none" w:sz="0" w:space="0" w:color="auto"/>
              </w:divBdr>
              <w:divsChild>
                <w:div w:id="477263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3266198">
          <w:marLeft w:val="0"/>
          <w:marRight w:val="0"/>
          <w:marTop w:val="300"/>
          <w:marBottom w:val="0"/>
          <w:divBdr>
            <w:top w:val="none" w:sz="0" w:space="0" w:color="auto"/>
            <w:left w:val="none" w:sz="0" w:space="0" w:color="auto"/>
            <w:bottom w:val="none" w:sz="0" w:space="0" w:color="auto"/>
            <w:right w:val="none" w:sz="0" w:space="0" w:color="auto"/>
          </w:divBdr>
          <w:divsChild>
            <w:div w:id="1533227334">
              <w:marLeft w:val="0"/>
              <w:marRight w:val="0"/>
              <w:marTop w:val="0"/>
              <w:marBottom w:val="0"/>
              <w:divBdr>
                <w:top w:val="none" w:sz="0" w:space="0" w:color="auto"/>
                <w:left w:val="none" w:sz="0" w:space="0" w:color="auto"/>
                <w:bottom w:val="none" w:sz="0" w:space="0" w:color="auto"/>
                <w:right w:val="none" w:sz="0" w:space="0" w:color="auto"/>
              </w:divBdr>
              <w:divsChild>
                <w:div w:id="1460031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0301857">
          <w:marLeft w:val="0"/>
          <w:marRight w:val="0"/>
          <w:marTop w:val="0"/>
          <w:marBottom w:val="0"/>
          <w:divBdr>
            <w:top w:val="none" w:sz="0" w:space="0" w:color="auto"/>
            <w:left w:val="none" w:sz="0" w:space="0" w:color="auto"/>
            <w:bottom w:val="none" w:sz="0" w:space="0" w:color="auto"/>
            <w:right w:val="none" w:sz="0" w:space="0" w:color="auto"/>
          </w:divBdr>
        </w:div>
        <w:div w:id="1535116964">
          <w:marLeft w:val="0"/>
          <w:marRight w:val="0"/>
          <w:marTop w:val="0"/>
          <w:marBottom w:val="0"/>
          <w:divBdr>
            <w:top w:val="none" w:sz="0" w:space="0" w:color="auto"/>
            <w:left w:val="none" w:sz="0" w:space="0" w:color="auto"/>
            <w:bottom w:val="none" w:sz="0" w:space="0" w:color="auto"/>
            <w:right w:val="none" w:sz="0" w:space="0" w:color="auto"/>
          </w:divBdr>
        </w:div>
        <w:div w:id="1582330877">
          <w:marLeft w:val="0"/>
          <w:marRight w:val="0"/>
          <w:marTop w:val="300"/>
          <w:marBottom w:val="0"/>
          <w:divBdr>
            <w:top w:val="none" w:sz="0" w:space="0" w:color="auto"/>
            <w:left w:val="none" w:sz="0" w:space="0" w:color="auto"/>
            <w:bottom w:val="none" w:sz="0" w:space="0" w:color="auto"/>
            <w:right w:val="none" w:sz="0" w:space="0" w:color="auto"/>
          </w:divBdr>
        </w:div>
        <w:div w:id="1724408111">
          <w:marLeft w:val="0"/>
          <w:marRight w:val="0"/>
          <w:marTop w:val="300"/>
          <w:marBottom w:val="0"/>
          <w:divBdr>
            <w:top w:val="none" w:sz="0" w:space="0" w:color="auto"/>
            <w:left w:val="none" w:sz="0" w:space="0" w:color="auto"/>
            <w:bottom w:val="none" w:sz="0" w:space="0" w:color="auto"/>
            <w:right w:val="none" w:sz="0" w:space="0" w:color="auto"/>
          </w:divBdr>
          <w:divsChild>
            <w:div w:id="816141841">
              <w:marLeft w:val="0"/>
              <w:marRight w:val="0"/>
              <w:marTop w:val="0"/>
              <w:marBottom w:val="0"/>
              <w:divBdr>
                <w:top w:val="none" w:sz="0" w:space="0" w:color="auto"/>
                <w:left w:val="none" w:sz="0" w:space="0" w:color="auto"/>
                <w:bottom w:val="none" w:sz="0" w:space="0" w:color="auto"/>
                <w:right w:val="none" w:sz="0" w:space="0" w:color="auto"/>
              </w:divBdr>
              <w:divsChild>
                <w:div w:id="344984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3294001">
      <w:bodyDiv w:val="1"/>
      <w:marLeft w:val="0"/>
      <w:marRight w:val="0"/>
      <w:marTop w:val="0"/>
      <w:marBottom w:val="0"/>
      <w:divBdr>
        <w:top w:val="none" w:sz="0" w:space="0" w:color="auto"/>
        <w:left w:val="none" w:sz="0" w:space="0" w:color="auto"/>
        <w:bottom w:val="none" w:sz="0" w:space="0" w:color="auto"/>
        <w:right w:val="none" w:sz="0" w:space="0" w:color="auto"/>
      </w:divBdr>
      <w:divsChild>
        <w:div w:id="163280968">
          <w:marLeft w:val="0"/>
          <w:marRight w:val="0"/>
          <w:marTop w:val="300"/>
          <w:marBottom w:val="0"/>
          <w:divBdr>
            <w:top w:val="none" w:sz="0" w:space="0" w:color="auto"/>
            <w:left w:val="none" w:sz="0" w:space="0" w:color="auto"/>
            <w:bottom w:val="none" w:sz="0" w:space="0" w:color="auto"/>
            <w:right w:val="none" w:sz="0" w:space="0" w:color="auto"/>
          </w:divBdr>
          <w:divsChild>
            <w:div w:id="72286388">
              <w:marLeft w:val="0"/>
              <w:marRight w:val="0"/>
              <w:marTop w:val="0"/>
              <w:marBottom w:val="0"/>
              <w:divBdr>
                <w:top w:val="none" w:sz="0" w:space="0" w:color="auto"/>
                <w:left w:val="none" w:sz="0" w:space="0" w:color="auto"/>
                <w:bottom w:val="none" w:sz="0" w:space="0" w:color="auto"/>
                <w:right w:val="none" w:sz="0" w:space="0" w:color="auto"/>
              </w:divBdr>
              <w:divsChild>
                <w:div w:id="241792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0764824">
          <w:marLeft w:val="0"/>
          <w:marRight w:val="0"/>
          <w:marTop w:val="0"/>
          <w:marBottom w:val="0"/>
          <w:divBdr>
            <w:top w:val="none" w:sz="0" w:space="0" w:color="auto"/>
            <w:left w:val="none" w:sz="0" w:space="0" w:color="auto"/>
            <w:bottom w:val="none" w:sz="0" w:space="0" w:color="auto"/>
            <w:right w:val="none" w:sz="0" w:space="0" w:color="auto"/>
          </w:divBdr>
        </w:div>
        <w:div w:id="391319496">
          <w:marLeft w:val="0"/>
          <w:marRight w:val="0"/>
          <w:marTop w:val="0"/>
          <w:marBottom w:val="0"/>
          <w:divBdr>
            <w:top w:val="none" w:sz="0" w:space="0" w:color="auto"/>
            <w:left w:val="none" w:sz="0" w:space="0" w:color="auto"/>
            <w:bottom w:val="none" w:sz="0" w:space="0" w:color="auto"/>
            <w:right w:val="none" w:sz="0" w:space="0" w:color="auto"/>
          </w:divBdr>
        </w:div>
        <w:div w:id="424812673">
          <w:marLeft w:val="0"/>
          <w:marRight w:val="0"/>
          <w:marTop w:val="0"/>
          <w:marBottom w:val="0"/>
          <w:divBdr>
            <w:top w:val="none" w:sz="0" w:space="0" w:color="auto"/>
            <w:left w:val="none" w:sz="0" w:space="0" w:color="auto"/>
            <w:bottom w:val="none" w:sz="0" w:space="0" w:color="auto"/>
            <w:right w:val="none" w:sz="0" w:space="0" w:color="auto"/>
          </w:divBdr>
          <w:divsChild>
            <w:div w:id="1783068277">
              <w:marLeft w:val="0"/>
              <w:marRight w:val="0"/>
              <w:marTop w:val="0"/>
              <w:marBottom w:val="0"/>
              <w:divBdr>
                <w:top w:val="none" w:sz="0" w:space="0" w:color="auto"/>
                <w:left w:val="none" w:sz="0" w:space="0" w:color="auto"/>
                <w:bottom w:val="none" w:sz="0" w:space="0" w:color="auto"/>
                <w:right w:val="none" w:sz="0" w:space="0" w:color="auto"/>
              </w:divBdr>
            </w:div>
          </w:divsChild>
        </w:div>
        <w:div w:id="551235283">
          <w:marLeft w:val="0"/>
          <w:marRight w:val="0"/>
          <w:marTop w:val="0"/>
          <w:marBottom w:val="0"/>
          <w:divBdr>
            <w:top w:val="none" w:sz="0" w:space="0" w:color="auto"/>
            <w:left w:val="none" w:sz="0" w:space="0" w:color="auto"/>
            <w:bottom w:val="none" w:sz="0" w:space="0" w:color="auto"/>
            <w:right w:val="none" w:sz="0" w:space="0" w:color="auto"/>
          </w:divBdr>
          <w:divsChild>
            <w:div w:id="1260336923">
              <w:marLeft w:val="0"/>
              <w:marRight w:val="0"/>
              <w:marTop w:val="0"/>
              <w:marBottom w:val="0"/>
              <w:divBdr>
                <w:top w:val="none" w:sz="0" w:space="0" w:color="auto"/>
                <w:left w:val="none" w:sz="0" w:space="0" w:color="auto"/>
                <w:bottom w:val="none" w:sz="0" w:space="0" w:color="auto"/>
                <w:right w:val="none" w:sz="0" w:space="0" w:color="auto"/>
              </w:divBdr>
            </w:div>
          </w:divsChild>
        </w:div>
        <w:div w:id="587665041">
          <w:marLeft w:val="0"/>
          <w:marRight w:val="0"/>
          <w:marTop w:val="0"/>
          <w:marBottom w:val="0"/>
          <w:divBdr>
            <w:top w:val="none" w:sz="0" w:space="0" w:color="auto"/>
            <w:left w:val="none" w:sz="0" w:space="0" w:color="auto"/>
            <w:bottom w:val="none" w:sz="0" w:space="0" w:color="auto"/>
            <w:right w:val="none" w:sz="0" w:space="0" w:color="auto"/>
          </w:divBdr>
          <w:divsChild>
            <w:div w:id="1104034811">
              <w:marLeft w:val="0"/>
              <w:marRight w:val="0"/>
              <w:marTop w:val="0"/>
              <w:marBottom w:val="0"/>
              <w:divBdr>
                <w:top w:val="none" w:sz="0" w:space="0" w:color="auto"/>
                <w:left w:val="none" w:sz="0" w:space="0" w:color="auto"/>
                <w:bottom w:val="none" w:sz="0" w:space="0" w:color="auto"/>
                <w:right w:val="none" w:sz="0" w:space="0" w:color="auto"/>
              </w:divBdr>
            </w:div>
          </w:divsChild>
        </w:div>
        <w:div w:id="712272171">
          <w:marLeft w:val="0"/>
          <w:marRight w:val="0"/>
          <w:marTop w:val="300"/>
          <w:marBottom w:val="0"/>
          <w:divBdr>
            <w:top w:val="none" w:sz="0" w:space="0" w:color="auto"/>
            <w:left w:val="none" w:sz="0" w:space="0" w:color="auto"/>
            <w:bottom w:val="none" w:sz="0" w:space="0" w:color="auto"/>
            <w:right w:val="none" w:sz="0" w:space="0" w:color="auto"/>
          </w:divBdr>
          <w:divsChild>
            <w:div w:id="709573057">
              <w:marLeft w:val="0"/>
              <w:marRight w:val="0"/>
              <w:marTop w:val="0"/>
              <w:marBottom w:val="0"/>
              <w:divBdr>
                <w:top w:val="none" w:sz="0" w:space="0" w:color="auto"/>
                <w:left w:val="none" w:sz="0" w:space="0" w:color="auto"/>
                <w:bottom w:val="none" w:sz="0" w:space="0" w:color="auto"/>
                <w:right w:val="none" w:sz="0" w:space="0" w:color="auto"/>
              </w:divBdr>
              <w:divsChild>
                <w:div w:id="10818765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5516528">
          <w:marLeft w:val="0"/>
          <w:marRight w:val="0"/>
          <w:marTop w:val="300"/>
          <w:marBottom w:val="0"/>
          <w:divBdr>
            <w:top w:val="none" w:sz="0" w:space="0" w:color="auto"/>
            <w:left w:val="none" w:sz="0" w:space="0" w:color="auto"/>
            <w:bottom w:val="none" w:sz="0" w:space="0" w:color="auto"/>
            <w:right w:val="none" w:sz="0" w:space="0" w:color="auto"/>
          </w:divBdr>
        </w:div>
        <w:div w:id="883104494">
          <w:marLeft w:val="0"/>
          <w:marRight w:val="0"/>
          <w:marTop w:val="0"/>
          <w:marBottom w:val="0"/>
          <w:divBdr>
            <w:top w:val="none" w:sz="0" w:space="0" w:color="auto"/>
            <w:left w:val="none" w:sz="0" w:space="0" w:color="auto"/>
            <w:bottom w:val="none" w:sz="0" w:space="0" w:color="auto"/>
            <w:right w:val="none" w:sz="0" w:space="0" w:color="auto"/>
          </w:divBdr>
        </w:div>
        <w:div w:id="899941478">
          <w:marLeft w:val="0"/>
          <w:marRight w:val="0"/>
          <w:marTop w:val="0"/>
          <w:marBottom w:val="0"/>
          <w:divBdr>
            <w:top w:val="none" w:sz="0" w:space="0" w:color="auto"/>
            <w:left w:val="none" w:sz="0" w:space="0" w:color="auto"/>
            <w:bottom w:val="none" w:sz="0" w:space="0" w:color="auto"/>
            <w:right w:val="none" w:sz="0" w:space="0" w:color="auto"/>
          </w:divBdr>
          <w:divsChild>
            <w:div w:id="809513231">
              <w:marLeft w:val="0"/>
              <w:marRight w:val="0"/>
              <w:marTop w:val="0"/>
              <w:marBottom w:val="0"/>
              <w:divBdr>
                <w:top w:val="none" w:sz="0" w:space="0" w:color="auto"/>
                <w:left w:val="none" w:sz="0" w:space="0" w:color="auto"/>
                <w:bottom w:val="none" w:sz="0" w:space="0" w:color="auto"/>
                <w:right w:val="none" w:sz="0" w:space="0" w:color="auto"/>
              </w:divBdr>
            </w:div>
          </w:divsChild>
        </w:div>
        <w:div w:id="1035958449">
          <w:marLeft w:val="0"/>
          <w:marRight w:val="0"/>
          <w:marTop w:val="0"/>
          <w:marBottom w:val="0"/>
          <w:divBdr>
            <w:top w:val="none" w:sz="0" w:space="0" w:color="auto"/>
            <w:left w:val="none" w:sz="0" w:space="0" w:color="auto"/>
            <w:bottom w:val="none" w:sz="0" w:space="0" w:color="auto"/>
            <w:right w:val="none" w:sz="0" w:space="0" w:color="auto"/>
          </w:divBdr>
        </w:div>
        <w:div w:id="1470435166">
          <w:marLeft w:val="0"/>
          <w:marRight w:val="0"/>
          <w:marTop w:val="0"/>
          <w:marBottom w:val="0"/>
          <w:divBdr>
            <w:top w:val="none" w:sz="0" w:space="0" w:color="auto"/>
            <w:left w:val="none" w:sz="0" w:space="0" w:color="auto"/>
            <w:bottom w:val="none" w:sz="0" w:space="0" w:color="auto"/>
            <w:right w:val="none" w:sz="0" w:space="0" w:color="auto"/>
          </w:divBdr>
        </w:div>
        <w:div w:id="1564877302">
          <w:marLeft w:val="0"/>
          <w:marRight w:val="0"/>
          <w:marTop w:val="0"/>
          <w:marBottom w:val="0"/>
          <w:divBdr>
            <w:top w:val="none" w:sz="0" w:space="0" w:color="auto"/>
            <w:left w:val="none" w:sz="0" w:space="0" w:color="auto"/>
            <w:bottom w:val="none" w:sz="0" w:space="0" w:color="auto"/>
            <w:right w:val="none" w:sz="0" w:space="0" w:color="auto"/>
          </w:divBdr>
          <w:divsChild>
            <w:div w:id="803160815">
              <w:marLeft w:val="0"/>
              <w:marRight w:val="0"/>
              <w:marTop w:val="0"/>
              <w:marBottom w:val="0"/>
              <w:divBdr>
                <w:top w:val="none" w:sz="0" w:space="0" w:color="auto"/>
                <w:left w:val="none" w:sz="0" w:space="0" w:color="auto"/>
                <w:bottom w:val="none" w:sz="0" w:space="0" w:color="auto"/>
                <w:right w:val="none" w:sz="0" w:space="0" w:color="auto"/>
              </w:divBdr>
            </w:div>
          </w:divsChild>
        </w:div>
        <w:div w:id="1662151424">
          <w:marLeft w:val="0"/>
          <w:marRight w:val="0"/>
          <w:marTop w:val="0"/>
          <w:marBottom w:val="0"/>
          <w:divBdr>
            <w:top w:val="none" w:sz="0" w:space="0" w:color="auto"/>
            <w:left w:val="none" w:sz="0" w:space="0" w:color="auto"/>
            <w:bottom w:val="none" w:sz="0" w:space="0" w:color="auto"/>
            <w:right w:val="none" w:sz="0" w:space="0" w:color="auto"/>
          </w:divBdr>
          <w:divsChild>
            <w:div w:id="232931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872366">
      <w:bodyDiv w:val="1"/>
      <w:marLeft w:val="0"/>
      <w:marRight w:val="0"/>
      <w:marTop w:val="0"/>
      <w:marBottom w:val="0"/>
      <w:divBdr>
        <w:top w:val="none" w:sz="0" w:space="0" w:color="auto"/>
        <w:left w:val="none" w:sz="0" w:space="0" w:color="auto"/>
        <w:bottom w:val="none" w:sz="0" w:space="0" w:color="auto"/>
        <w:right w:val="none" w:sz="0" w:space="0" w:color="auto"/>
      </w:divBdr>
      <w:divsChild>
        <w:div w:id="272637673">
          <w:marLeft w:val="0"/>
          <w:marRight w:val="0"/>
          <w:marTop w:val="0"/>
          <w:marBottom w:val="0"/>
          <w:divBdr>
            <w:top w:val="none" w:sz="0" w:space="0" w:color="auto"/>
            <w:left w:val="none" w:sz="0" w:space="0" w:color="auto"/>
            <w:bottom w:val="none" w:sz="0" w:space="0" w:color="auto"/>
            <w:right w:val="none" w:sz="0" w:space="0" w:color="auto"/>
          </w:divBdr>
        </w:div>
        <w:div w:id="1616524659">
          <w:marLeft w:val="0"/>
          <w:marRight w:val="0"/>
          <w:marTop w:val="0"/>
          <w:marBottom w:val="0"/>
          <w:divBdr>
            <w:top w:val="none" w:sz="0" w:space="0" w:color="auto"/>
            <w:left w:val="none" w:sz="0" w:space="0" w:color="auto"/>
            <w:bottom w:val="none" w:sz="0" w:space="0" w:color="auto"/>
            <w:right w:val="none" w:sz="0" w:space="0" w:color="auto"/>
          </w:divBdr>
          <w:divsChild>
            <w:div w:id="1341201753">
              <w:marLeft w:val="0"/>
              <w:marRight w:val="0"/>
              <w:marTop w:val="0"/>
              <w:marBottom w:val="0"/>
              <w:divBdr>
                <w:top w:val="none" w:sz="0" w:space="0" w:color="auto"/>
                <w:left w:val="none" w:sz="0" w:space="0" w:color="auto"/>
                <w:bottom w:val="none" w:sz="0" w:space="0" w:color="auto"/>
                <w:right w:val="none" w:sz="0" w:space="0" w:color="auto"/>
              </w:divBdr>
            </w:div>
          </w:divsChild>
        </w:div>
        <w:div w:id="637540885">
          <w:marLeft w:val="0"/>
          <w:marRight w:val="0"/>
          <w:marTop w:val="0"/>
          <w:marBottom w:val="0"/>
          <w:divBdr>
            <w:top w:val="none" w:sz="0" w:space="0" w:color="auto"/>
            <w:left w:val="none" w:sz="0" w:space="0" w:color="auto"/>
            <w:bottom w:val="none" w:sz="0" w:space="0" w:color="auto"/>
            <w:right w:val="none" w:sz="0" w:space="0" w:color="auto"/>
          </w:divBdr>
        </w:div>
        <w:div w:id="248272008">
          <w:marLeft w:val="0"/>
          <w:marRight w:val="0"/>
          <w:marTop w:val="0"/>
          <w:marBottom w:val="0"/>
          <w:divBdr>
            <w:top w:val="none" w:sz="0" w:space="0" w:color="auto"/>
            <w:left w:val="none" w:sz="0" w:space="0" w:color="auto"/>
            <w:bottom w:val="none" w:sz="0" w:space="0" w:color="auto"/>
            <w:right w:val="none" w:sz="0" w:space="0" w:color="auto"/>
          </w:divBdr>
          <w:divsChild>
            <w:div w:id="686718161">
              <w:marLeft w:val="0"/>
              <w:marRight w:val="0"/>
              <w:marTop w:val="0"/>
              <w:marBottom w:val="0"/>
              <w:divBdr>
                <w:top w:val="none" w:sz="0" w:space="0" w:color="auto"/>
                <w:left w:val="none" w:sz="0" w:space="0" w:color="auto"/>
                <w:bottom w:val="none" w:sz="0" w:space="0" w:color="auto"/>
                <w:right w:val="none" w:sz="0" w:space="0" w:color="auto"/>
              </w:divBdr>
            </w:div>
          </w:divsChild>
        </w:div>
        <w:div w:id="118256873">
          <w:marLeft w:val="0"/>
          <w:marRight w:val="0"/>
          <w:marTop w:val="0"/>
          <w:marBottom w:val="0"/>
          <w:divBdr>
            <w:top w:val="none" w:sz="0" w:space="0" w:color="auto"/>
            <w:left w:val="none" w:sz="0" w:space="0" w:color="auto"/>
            <w:bottom w:val="none" w:sz="0" w:space="0" w:color="auto"/>
            <w:right w:val="none" w:sz="0" w:space="0" w:color="auto"/>
          </w:divBdr>
        </w:div>
        <w:div w:id="993528317">
          <w:marLeft w:val="0"/>
          <w:marRight w:val="0"/>
          <w:marTop w:val="0"/>
          <w:marBottom w:val="0"/>
          <w:divBdr>
            <w:top w:val="none" w:sz="0" w:space="0" w:color="auto"/>
            <w:left w:val="none" w:sz="0" w:space="0" w:color="auto"/>
            <w:bottom w:val="none" w:sz="0" w:space="0" w:color="auto"/>
            <w:right w:val="none" w:sz="0" w:space="0" w:color="auto"/>
          </w:divBdr>
          <w:divsChild>
            <w:div w:id="1099329382">
              <w:marLeft w:val="0"/>
              <w:marRight w:val="0"/>
              <w:marTop w:val="0"/>
              <w:marBottom w:val="0"/>
              <w:divBdr>
                <w:top w:val="none" w:sz="0" w:space="0" w:color="auto"/>
                <w:left w:val="none" w:sz="0" w:space="0" w:color="auto"/>
                <w:bottom w:val="none" w:sz="0" w:space="0" w:color="auto"/>
                <w:right w:val="none" w:sz="0" w:space="0" w:color="auto"/>
              </w:divBdr>
            </w:div>
          </w:divsChild>
        </w:div>
        <w:div w:id="1256208943">
          <w:marLeft w:val="0"/>
          <w:marRight w:val="0"/>
          <w:marTop w:val="0"/>
          <w:marBottom w:val="0"/>
          <w:divBdr>
            <w:top w:val="none" w:sz="0" w:space="0" w:color="auto"/>
            <w:left w:val="none" w:sz="0" w:space="0" w:color="auto"/>
            <w:bottom w:val="none" w:sz="0" w:space="0" w:color="auto"/>
            <w:right w:val="none" w:sz="0" w:space="0" w:color="auto"/>
          </w:divBdr>
        </w:div>
        <w:div w:id="1589461528">
          <w:marLeft w:val="0"/>
          <w:marRight w:val="0"/>
          <w:marTop w:val="0"/>
          <w:marBottom w:val="0"/>
          <w:divBdr>
            <w:top w:val="none" w:sz="0" w:space="0" w:color="auto"/>
            <w:left w:val="none" w:sz="0" w:space="0" w:color="auto"/>
            <w:bottom w:val="none" w:sz="0" w:space="0" w:color="auto"/>
            <w:right w:val="none" w:sz="0" w:space="0" w:color="auto"/>
          </w:divBdr>
          <w:divsChild>
            <w:div w:id="1190144592">
              <w:marLeft w:val="0"/>
              <w:marRight w:val="0"/>
              <w:marTop w:val="0"/>
              <w:marBottom w:val="0"/>
              <w:divBdr>
                <w:top w:val="none" w:sz="0" w:space="0" w:color="auto"/>
                <w:left w:val="none" w:sz="0" w:space="0" w:color="auto"/>
                <w:bottom w:val="none" w:sz="0" w:space="0" w:color="auto"/>
                <w:right w:val="none" w:sz="0" w:space="0" w:color="auto"/>
              </w:divBdr>
            </w:div>
          </w:divsChild>
        </w:div>
        <w:div w:id="814570742">
          <w:marLeft w:val="0"/>
          <w:marRight w:val="0"/>
          <w:marTop w:val="0"/>
          <w:marBottom w:val="0"/>
          <w:divBdr>
            <w:top w:val="none" w:sz="0" w:space="0" w:color="auto"/>
            <w:left w:val="none" w:sz="0" w:space="0" w:color="auto"/>
            <w:bottom w:val="none" w:sz="0" w:space="0" w:color="auto"/>
            <w:right w:val="none" w:sz="0" w:space="0" w:color="auto"/>
          </w:divBdr>
        </w:div>
        <w:div w:id="937057694">
          <w:marLeft w:val="0"/>
          <w:marRight w:val="0"/>
          <w:marTop w:val="0"/>
          <w:marBottom w:val="0"/>
          <w:divBdr>
            <w:top w:val="none" w:sz="0" w:space="0" w:color="auto"/>
            <w:left w:val="none" w:sz="0" w:space="0" w:color="auto"/>
            <w:bottom w:val="none" w:sz="0" w:space="0" w:color="auto"/>
            <w:right w:val="none" w:sz="0" w:space="0" w:color="auto"/>
          </w:divBdr>
          <w:divsChild>
            <w:div w:id="1934851532">
              <w:marLeft w:val="0"/>
              <w:marRight w:val="0"/>
              <w:marTop w:val="0"/>
              <w:marBottom w:val="0"/>
              <w:divBdr>
                <w:top w:val="none" w:sz="0" w:space="0" w:color="auto"/>
                <w:left w:val="none" w:sz="0" w:space="0" w:color="auto"/>
                <w:bottom w:val="none" w:sz="0" w:space="0" w:color="auto"/>
                <w:right w:val="none" w:sz="0" w:space="0" w:color="auto"/>
              </w:divBdr>
            </w:div>
          </w:divsChild>
        </w:div>
        <w:div w:id="213662998">
          <w:marLeft w:val="0"/>
          <w:marRight w:val="0"/>
          <w:marTop w:val="0"/>
          <w:marBottom w:val="0"/>
          <w:divBdr>
            <w:top w:val="none" w:sz="0" w:space="0" w:color="auto"/>
            <w:left w:val="none" w:sz="0" w:space="0" w:color="auto"/>
            <w:bottom w:val="none" w:sz="0" w:space="0" w:color="auto"/>
            <w:right w:val="none" w:sz="0" w:space="0" w:color="auto"/>
          </w:divBdr>
        </w:div>
        <w:div w:id="459736500">
          <w:marLeft w:val="0"/>
          <w:marRight w:val="0"/>
          <w:marTop w:val="0"/>
          <w:marBottom w:val="0"/>
          <w:divBdr>
            <w:top w:val="none" w:sz="0" w:space="0" w:color="auto"/>
            <w:left w:val="none" w:sz="0" w:space="0" w:color="auto"/>
            <w:bottom w:val="none" w:sz="0" w:space="0" w:color="auto"/>
            <w:right w:val="none" w:sz="0" w:space="0" w:color="auto"/>
          </w:divBdr>
          <w:divsChild>
            <w:div w:id="337537853">
              <w:marLeft w:val="0"/>
              <w:marRight w:val="0"/>
              <w:marTop w:val="0"/>
              <w:marBottom w:val="0"/>
              <w:divBdr>
                <w:top w:val="none" w:sz="0" w:space="0" w:color="auto"/>
                <w:left w:val="none" w:sz="0" w:space="0" w:color="auto"/>
                <w:bottom w:val="none" w:sz="0" w:space="0" w:color="auto"/>
                <w:right w:val="none" w:sz="0" w:space="0" w:color="auto"/>
              </w:divBdr>
            </w:div>
          </w:divsChild>
        </w:div>
        <w:div w:id="1372612208">
          <w:marLeft w:val="0"/>
          <w:marRight w:val="0"/>
          <w:marTop w:val="0"/>
          <w:marBottom w:val="0"/>
          <w:divBdr>
            <w:top w:val="none" w:sz="0" w:space="0" w:color="auto"/>
            <w:left w:val="none" w:sz="0" w:space="0" w:color="auto"/>
            <w:bottom w:val="none" w:sz="0" w:space="0" w:color="auto"/>
            <w:right w:val="none" w:sz="0" w:space="0" w:color="auto"/>
          </w:divBdr>
        </w:div>
        <w:div w:id="1289317644">
          <w:marLeft w:val="0"/>
          <w:marRight w:val="0"/>
          <w:marTop w:val="0"/>
          <w:marBottom w:val="0"/>
          <w:divBdr>
            <w:top w:val="none" w:sz="0" w:space="0" w:color="auto"/>
            <w:left w:val="none" w:sz="0" w:space="0" w:color="auto"/>
            <w:bottom w:val="none" w:sz="0" w:space="0" w:color="auto"/>
            <w:right w:val="none" w:sz="0" w:space="0" w:color="auto"/>
          </w:divBdr>
          <w:divsChild>
            <w:div w:id="1958174091">
              <w:marLeft w:val="0"/>
              <w:marRight w:val="0"/>
              <w:marTop w:val="0"/>
              <w:marBottom w:val="0"/>
              <w:divBdr>
                <w:top w:val="none" w:sz="0" w:space="0" w:color="auto"/>
                <w:left w:val="none" w:sz="0" w:space="0" w:color="auto"/>
                <w:bottom w:val="none" w:sz="0" w:space="0" w:color="auto"/>
                <w:right w:val="none" w:sz="0" w:space="0" w:color="auto"/>
              </w:divBdr>
            </w:div>
          </w:divsChild>
        </w:div>
        <w:div w:id="962854920">
          <w:marLeft w:val="0"/>
          <w:marRight w:val="0"/>
          <w:marTop w:val="300"/>
          <w:marBottom w:val="0"/>
          <w:divBdr>
            <w:top w:val="none" w:sz="0" w:space="0" w:color="auto"/>
            <w:left w:val="none" w:sz="0" w:space="0" w:color="auto"/>
            <w:bottom w:val="none" w:sz="0" w:space="0" w:color="auto"/>
            <w:right w:val="none" w:sz="0" w:space="0" w:color="auto"/>
          </w:divBdr>
          <w:divsChild>
            <w:div w:id="349793556">
              <w:marLeft w:val="0"/>
              <w:marRight w:val="0"/>
              <w:marTop w:val="0"/>
              <w:marBottom w:val="0"/>
              <w:divBdr>
                <w:top w:val="none" w:sz="0" w:space="0" w:color="auto"/>
                <w:left w:val="none" w:sz="0" w:space="0" w:color="auto"/>
                <w:bottom w:val="none" w:sz="0" w:space="0" w:color="auto"/>
                <w:right w:val="none" w:sz="0" w:space="0" w:color="auto"/>
              </w:divBdr>
              <w:divsChild>
                <w:div w:id="266423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3003806">
          <w:marLeft w:val="0"/>
          <w:marRight w:val="0"/>
          <w:marTop w:val="300"/>
          <w:marBottom w:val="0"/>
          <w:divBdr>
            <w:top w:val="none" w:sz="0" w:space="0" w:color="auto"/>
            <w:left w:val="none" w:sz="0" w:space="0" w:color="auto"/>
            <w:bottom w:val="none" w:sz="0" w:space="0" w:color="auto"/>
            <w:right w:val="none" w:sz="0" w:space="0" w:color="auto"/>
          </w:divBdr>
          <w:divsChild>
            <w:div w:id="771051185">
              <w:marLeft w:val="0"/>
              <w:marRight w:val="0"/>
              <w:marTop w:val="0"/>
              <w:marBottom w:val="0"/>
              <w:divBdr>
                <w:top w:val="none" w:sz="0" w:space="0" w:color="auto"/>
                <w:left w:val="none" w:sz="0" w:space="0" w:color="auto"/>
                <w:bottom w:val="none" w:sz="0" w:space="0" w:color="auto"/>
                <w:right w:val="none" w:sz="0" w:space="0" w:color="auto"/>
              </w:divBdr>
              <w:divsChild>
                <w:div w:id="1302616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0274562">
          <w:marLeft w:val="0"/>
          <w:marRight w:val="0"/>
          <w:marTop w:val="300"/>
          <w:marBottom w:val="0"/>
          <w:divBdr>
            <w:top w:val="none" w:sz="0" w:space="0" w:color="auto"/>
            <w:left w:val="none" w:sz="0" w:space="0" w:color="auto"/>
            <w:bottom w:val="none" w:sz="0" w:space="0" w:color="auto"/>
            <w:right w:val="none" w:sz="0" w:space="0" w:color="auto"/>
          </w:divBdr>
          <w:divsChild>
            <w:div w:id="1482383378">
              <w:marLeft w:val="0"/>
              <w:marRight w:val="0"/>
              <w:marTop w:val="0"/>
              <w:marBottom w:val="0"/>
              <w:divBdr>
                <w:top w:val="none" w:sz="0" w:space="0" w:color="auto"/>
                <w:left w:val="none" w:sz="0" w:space="0" w:color="auto"/>
                <w:bottom w:val="none" w:sz="0" w:space="0" w:color="auto"/>
                <w:right w:val="none" w:sz="0" w:space="0" w:color="auto"/>
              </w:divBdr>
              <w:divsChild>
                <w:div w:id="1953587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253883">
          <w:marLeft w:val="0"/>
          <w:marRight w:val="0"/>
          <w:marTop w:val="300"/>
          <w:marBottom w:val="0"/>
          <w:divBdr>
            <w:top w:val="none" w:sz="0" w:space="0" w:color="auto"/>
            <w:left w:val="none" w:sz="0" w:space="0" w:color="auto"/>
            <w:bottom w:val="none" w:sz="0" w:space="0" w:color="auto"/>
            <w:right w:val="none" w:sz="0" w:space="0" w:color="auto"/>
          </w:divBdr>
          <w:divsChild>
            <w:div w:id="1520897412">
              <w:marLeft w:val="0"/>
              <w:marRight w:val="0"/>
              <w:marTop w:val="0"/>
              <w:marBottom w:val="0"/>
              <w:divBdr>
                <w:top w:val="none" w:sz="0" w:space="0" w:color="auto"/>
                <w:left w:val="none" w:sz="0" w:space="0" w:color="auto"/>
                <w:bottom w:val="none" w:sz="0" w:space="0" w:color="auto"/>
                <w:right w:val="none" w:sz="0" w:space="0" w:color="auto"/>
              </w:divBdr>
              <w:divsChild>
                <w:div w:id="1428189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5214988">
      <w:bodyDiv w:val="1"/>
      <w:marLeft w:val="0"/>
      <w:marRight w:val="0"/>
      <w:marTop w:val="0"/>
      <w:marBottom w:val="0"/>
      <w:divBdr>
        <w:top w:val="none" w:sz="0" w:space="0" w:color="auto"/>
        <w:left w:val="none" w:sz="0" w:space="0" w:color="auto"/>
        <w:bottom w:val="none" w:sz="0" w:space="0" w:color="auto"/>
        <w:right w:val="none" w:sz="0" w:space="0" w:color="auto"/>
      </w:divBdr>
    </w:div>
    <w:div w:id="1246302824">
      <w:bodyDiv w:val="1"/>
      <w:marLeft w:val="0"/>
      <w:marRight w:val="0"/>
      <w:marTop w:val="0"/>
      <w:marBottom w:val="0"/>
      <w:divBdr>
        <w:top w:val="none" w:sz="0" w:space="0" w:color="auto"/>
        <w:left w:val="none" w:sz="0" w:space="0" w:color="auto"/>
        <w:bottom w:val="none" w:sz="0" w:space="0" w:color="auto"/>
        <w:right w:val="none" w:sz="0" w:space="0" w:color="auto"/>
      </w:divBdr>
      <w:divsChild>
        <w:div w:id="682903029">
          <w:marLeft w:val="0"/>
          <w:marRight w:val="0"/>
          <w:marTop w:val="0"/>
          <w:marBottom w:val="0"/>
          <w:divBdr>
            <w:top w:val="none" w:sz="0" w:space="0" w:color="auto"/>
            <w:left w:val="none" w:sz="0" w:space="0" w:color="auto"/>
            <w:bottom w:val="none" w:sz="0" w:space="0" w:color="auto"/>
            <w:right w:val="none" w:sz="0" w:space="0" w:color="auto"/>
          </w:divBdr>
        </w:div>
        <w:div w:id="814225362">
          <w:marLeft w:val="0"/>
          <w:marRight w:val="0"/>
          <w:marTop w:val="0"/>
          <w:marBottom w:val="0"/>
          <w:divBdr>
            <w:top w:val="none" w:sz="0" w:space="0" w:color="auto"/>
            <w:left w:val="none" w:sz="0" w:space="0" w:color="auto"/>
            <w:bottom w:val="none" w:sz="0" w:space="0" w:color="auto"/>
            <w:right w:val="none" w:sz="0" w:space="0" w:color="auto"/>
          </w:divBdr>
          <w:divsChild>
            <w:div w:id="1552574002">
              <w:marLeft w:val="0"/>
              <w:marRight w:val="0"/>
              <w:marTop w:val="0"/>
              <w:marBottom w:val="0"/>
              <w:divBdr>
                <w:top w:val="none" w:sz="0" w:space="0" w:color="auto"/>
                <w:left w:val="none" w:sz="0" w:space="0" w:color="auto"/>
                <w:bottom w:val="none" w:sz="0" w:space="0" w:color="auto"/>
                <w:right w:val="none" w:sz="0" w:space="0" w:color="auto"/>
              </w:divBdr>
            </w:div>
          </w:divsChild>
        </w:div>
        <w:div w:id="1714770459">
          <w:marLeft w:val="0"/>
          <w:marRight w:val="0"/>
          <w:marTop w:val="0"/>
          <w:marBottom w:val="0"/>
          <w:divBdr>
            <w:top w:val="none" w:sz="0" w:space="0" w:color="auto"/>
            <w:left w:val="none" w:sz="0" w:space="0" w:color="auto"/>
            <w:bottom w:val="none" w:sz="0" w:space="0" w:color="auto"/>
            <w:right w:val="none" w:sz="0" w:space="0" w:color="auto"/>
          </w:divBdr>
        </w:div>
        <w:div w:id="2046055228">
          <w:marLeft w:val="0"/>
          <w:marRight w:val="0"/>
          <w:marTop w:val="0"/>
          <w:marBottom w:val="0"/>
          <w:divBdr>
            <w:top w:val="none" w:sz="0" w:space="0" w:color="auto"/>
            <w:left w:val="none" w:sz="0" w:space="0" w:color="auto"/>
            <w:bottom w:val="none" w:sz="0" w:space="0" w:color="auto"/>
            <w:right w:val="none" w:sz="0" w:space="0" w:color="auto"/>
          </w:divBdr>
          <w:divsChild>
            <w:div w:id="1893151717">
              <w:marLeft w:val="0"/>
              <w:marRight w:val="0"/>
              <w:marTop w:val="0"/>
              <w:marBottom w:val="0"/>
              <w:divBdr>
                <w:top w:val="none" w:sz="0" w:space="0" w:color="auto"/>
                <w:left w:val="none" w:sz="0" w:space="0" w:color="auto"/>
                <w:bottom w:val="none" w:sz="0" w:space="0" w:color="auto"/>
                <w:right w:val="none" w:sz="0" w:space="0" w:color="auto"/>
              </w:divBdr>
            </w:div>
          </w:divsChild>
        </w:div>
        <w:div w:id="961108154">
          <w:marLeft w:val="0"/>
          <w:marRight w:val="0"/>
          <w:marTop w:val="0"/>
          <w:marBottom w:val="0"/>
          <w:divBdr>
            <w:top w:val="none" w:sz="0" w:space="0" w:color="auto"/>
            <w:left w:val="none" w:sz="0" w:space="0" w:color="auto"/>
            <w:bottom w:val="none" w:sz="0" w:space="0" w:color="auto"/>
            <w:right w:val="none" w:sz="0" w:space="0" w:color="auto"/>
          </w:divBdr>
        </w:div>
        <w:div w:id="2026780734">
          <w:marLeft w:val="0"/>
          <w:marRight w:val="0"/>
          <w:marTop w:val="0"/>
          <w:marBottom w:val="0"/>
          <w:divBdr>
            <w:top w:val="none" w:sz="0" w:space="0" w:color="auto"/>
            <w:left w:val="none" w:sz="0" w:space="0" w:color="auto"/>
            <w:bottom w:val="none" w:sz="0" w:space="0" w:color="auto"/>
            <w:right w:val="none" w:sz="0" w:space="0" w:color="auto"/>
          </w:divBdr>
          <w:divsChild>
            <w:div w:id="1728726794">
              <w:marLeft w:val="0"/>
              <w:marRight w:val="0"/>
              <w:marTop w:val="0"/>
              <w:marBottom w:val="0"/>
              <w:divBdr>
                <w:top w:val="none" w:sz="0" w:space="0" w:color="auto"/>
                <w:left w:val="none" w:sz="0" w:space="0" w:color="auto"/>
                <w:bottom w:val="none" w:sz="0" w:space="0" w:color="auto"/>
                <w:right w:val="none" w:sz="0" w:space="0" w:color="auto"/>
              </w:divBdr>
            </w:div>
          </w:divsChild>
        </w:div>
        <w:div w:id="1123160202">
          <w:marLeft w:val="0"/>
          <w:marRight w:val="0"/>
          <w:marTop w:val="0"/>
          <w:marBottom w:val="0"/>
          <w:divBdr>
            <w:top w:val="none" w:sz="0" w:space="0" w:color="auto"/>
            <w:left w:val="none" w:sz="0" w:space="0" w:color="auto"/>
            <w:bottom w:val="none" w:sz="0" w:space="0" w:color="auto"/>
            <w:right w:val="none" w:sz="0" w:space="0" w:color="auto"/>
          </w:divBdr>
        </w:div>
        <w:div w:id="33582022">
          <w:marLeft w:val="0"/>
          <w:marRight w:val="0"/>
          <w:marTop w:val="0"/>
          <w:marBottom w:val="0"/>
          <w:divBdr>
            <w:top w:val="none" w:sz="0" w:space="0" w:color="auto"/>
            <w:left w:val="none" w:sz="0" w:space="0" w:color="auto"/>
            <w:bottom w:val="none" w:sz="0" w:space="0" w:color="auto"/>
            <w:right w:val="none" w:sz="0" w:space="0" w:color="auto"/>
          </w:divBdr>
          <w:divsChild>
            <w:div w:id="16464830">
              <w:marLeft w:val="0"/>
              <w:marRight w:val="0"/>
              <w:marTop w:val="0"/>
              <w:marBottom w:val="0"/>
              <w:divBdr>
                <w:top w:val="none" w:sz="0" w:space="0" w:color="auto"/>
                <w:left w:val="none" w:sz="0" w:space="0" w:color="auto"/>
                <w:bottom w:val="none" w:sz="0" w:space="0" w:color="auto"/>
                <w:right w:val="none" w:sz="0" w:space="0" w:color="auto"/>
              </w:divBdr>
            </w:div>
          </w:divsChild>
        </w:div>
        <w:div w:id="819998697">
          <w:marLeft w:val="0"/>
          <w:marRight w:val="0"/>
          <w:marTop w:val="0"/>
          <w:marBottom w:val="0"/>
          <w:divBdr>
            <w:top w:val="none" w:sz="0" w:space="0" w:color="auto"/>
            <w:left w:val="none" w:sz="0" w:space="0" w:color="auto"/>
            <w:bottom w:val="none" w:sz="0" w:space="0" w:color="auto"/>
            <w:right w:val="none" w:sz="0" w:space="0" w:color="auto"/>
          </w:divBdr>
        </w:div>
        <w:div w:id="1044256372">
          <w:marLeft w:val="0"/>
          <w:marRight w:val="0"/>
          <w:marTop w:val="0"/>
          <w:marBottom w:val="0"/>
          <w:divBdr>
            <w:top w:val="none" w:sz="0" w:space="0" w:color="auto"/>
            <w:left w:val="none" w:sz="0" w:space="0" w:color="auto"/>
            <w:bottom w:val="none" w:sz="0" w:space="0" w:color="auto"/>
            <w:right w:val="none" w:sz="0" w:space="0" w:color="auto"/>
          </w:divBdr>
          <w:divsChild>
            <w:div w:id="511145587">
              <w:marLeft w:val="0"/>
              <w:marRight w:val="0"/>
              <w:marTop w:val="0"/>
              <w:marBottom w:val="0"/>
              <w:divBdr>
                <w:top w:val="none" w:sz="0" w:space="0" w:color="auto"/>
                <w:left w:val="none" w:sz="0" w:space="0" w:color="auto"/>
                <w:bottom w:val="none" w:sz="0" w:space="0" w:color="auto"/>
                <w:right w:val="none" w:sz="0" w:space="0" w:color="auto"/>
              </w:divBdr>
            </w:div>
          </w:divsChild>
        </w:div>
        <w:div w:id="22706179">
          <w:marLeft w:val="0"/>
          <w:marRight w:val="0"/>
          <w:marTop w:val="0"/>
          <w:marBottom w:val="0"/>
          <w:divBdr>
            <w:top w:val="none" w:sz="0" w:space="0" w:color="auto"/>
            <w:left w:val="none" w:sz="0" w:space="0" w:color="auto"/>
            <w:bottom w:val="none" w:sz="0" w:space="0" w:color="auto"/>
            <w:right w:val="none" w:sz="0" w:space="0" w:color="auto"/>
          </w:divBdr>
        </w:div>
        <w:div w:id="215052326">
          <w:marLeft w:val="0"/>
          <w:marRight w:val="0"/>
          <w:marTop w:val="0"/>
          <w:marBottom w:val="0"/>
          <w:divBdr>
            <w:top w:val="none" w:sz="0" w:space="0" w:color="auto"/>
            <w:left w:val="none" w:sz="0" w:space="0" w:color="auto"/>
            <w:bottom w:val="none" w:sz="0" w:space="0" w:color="auto"/>
            <w:right w:val="none" w:sz="0" w:space="0" w:color="auto"/>
          </w:divBdr>
          <w:divsChild>
            <w:div w:id="766197264">
              <w:marLeft w:val="0"/>
              <w:marRight w:val="0"/>
              <w:marTop w:val="0"/>
              <w:marBottom w:val="0"/>
              <w:divBdr>
                <w:top w:val="none" w:sz="0" w:space="0" w:color="auto"/>
                <w:left w:val="none" w:sz="0" w:space="0" w:color="auto"/>
                <w:bottom w:val="none" w:sz="0" w:space="0" w:color="auto"/>
                <w:right w:val="none" w:sz="0" w:space="0" w:color="auto"/>
              </w:divBdr>
            </w:div>
          </w:divsChild>
        </w:div>
        <w:div w:id="145827843">
          <w:marLeft w:val="0"/>
          <w:marRight w:val="0"/>
          <w:marTop w:val="0"/>
          <w:marBottom w:val="0"/>
          <w:divBdr>
            <w:top w:val="none" w:sz="0" w:space="0" w:color="auto"/>
            <w:left w:val="none" w:sz="0" w:space="0" w:color="auto"/>
            <w:bottom w:val="none" w:sz="0" w:space="0" w:color="auto"/>
            <w:right w:val="none" w:sz="0" w:space="0" w:color="auto"/>
          </w:divBdr>
        </w:div>
        <w:div w:id="1721128829">
          <w:marLeft w:val="0"/>
          <w:marRight w:val="0"/>
          <w:marTop w:val="0"/>
          <w:marBottom w:val="0"/>
          <w:divBdr>
            <w:top w:val="none" w:sz="0" w:space="0" w:color="auto"/>
            <w:left w:val="none" w:sz="0" w:space="0" w:color="auto"/>
            <w:bottom w:val="none" w:sz="0" w:space="0" w:color="auto"/>
            <w:right w:val="none" w:sz="0" w:space="0" w:color="auto"/>
          </w:divBdr>
          <w:divsChild>
            <w:div w:id="431436829">
              <w:marLeft w:val="0"/>
              <w:marRight w:val="0"/>
              <w:marTop w:val="0"/>
              <w:marBottom w:val="0"/>
              <w:divBdr>
                <w:top w:val="none" w:sz="0" w:space="0" w:color="auto"/>
                <w:left w:val="none" w:sz="0" w:space="0" w:color="auto"/>
                <w:bottom w:val="none" w:sz="0" w:space="0" w:color="auto"/>
                <w:right w:val="none" w:sz="0" w:space="0" w:color="auto"/>
              </w:divBdr>
            </w:div>
          </w:divsChild>
        </w:div>
        <w:div w:id="1283224453">
          <w:marLeft w:val="0"/>
          <w:marRight w:val="0"/>
          <w:marTop w:val="300"/>
          <w:marBottom w:val="0"/>
          <w:divBdr>
            <w:top w:val="none" w:sz="0" w:space="0" w:color="auto"/>
            <w:left w:val="none" w:sz="0" w:space="0" w:color="auto"/>
            <w:bottom w:val="none" w:sz="0" w:space="0" w:color="auto"/>
            <w:right w:val="none" w:sz="0" w:space="0" w:color="auto"/>
          </w:divBdr>
          <w:divsChild>
            <w:div w:id="1194805842">
              <w:marLeft w:val="0"/>
              <w:marRight w:val="0"/>
              <w:marTop w:val="0"/>
              <w:marBottom w:val="0"/>
              <w:divBdr>
                <w:top w:val="none" w:sz="0" w:space="0" w:color="auto"/>
                <w:left w:val="none" w:sz="0" w:space="0" w:color="auto"/>
                <w:bottom w:val="none" w:sz="0" w:space="0" w:color="auto"/>
                <w:right w:val="none" w:sz="0" w:space="0" w:color="auto"/>
              </w:divBdr>
              <w:divsChild>
                <w:div w:id="2115055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419387">
          <w:marLeft w:val="0"/>
          <w:marRight w:val="0"/>
          <w:marTop w:val="300"/>
          <w:marBottom w:val="0"/>
          <w:divBdr>
            <w:top w:val="none" w:sz="0" w:space="0" w:color="auto"/>
            <w:left w:val="none" w:sz="0" w:space="0" w:color="auto"/>
            <w:bottom w:val="none" w:sz="0" w:space="0" w:color="auto"/>
            <w:right w:val="none" w:sz="0" w:space="0" w:color="auto"/>
          </w:divBdr>
          <w:divsChild>
            <w:div w:id="88157918">
              <w:marLeft w:val="0"/>
              <w:marRight w:val="0"/>
              <w:marTop w:val="0"/>
              <w:marBottom w:val="0"/>
              <w:divBdr>
                <w:top w:val="none" w:sz="0" w:space="0" w:color="auto"/>
                <w:left w:val="none" w:sz="0" w:space="0" w:color="auto"/>
                <w:bottom w:val="none" w:sz="0" w:space="0" w:color="auto"/>
                <w:right w:val="none" w:sz="0" w:space="0" w:color="auto"/>
              </w:divBdr>
              <w:divsChild>
                <w:div w:id="1847668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623132">
          <w:marLeft w:val="0"/>
          <w:marRight w:val="0"/>
          <w:marTop w:val="300"/>
          <w:marBottom w:val="0"/>
          <w:divBdr>
            <w:top w:val="none" w:sz="0" w:space="0" w:color="auto"/>
            <w:left w:val="none" w:sz="0" w:space="0" w:color="auto"/>
            <w:bottom w:val="none" w:sz="0" w:space="0" w:color="auto"/>
            <w:right w:val="none" w:sz="0" w:space="0" w:color="auto"/>
          </w:divBdr>
          <w:divsChild>
            <w:div w:id="671185100">
              <w:marLeft w:val="0"/>
              <w:marRight w:val="0"/>
              <w:marTop w:val="0"/>
              <w:marBottom w:val="0"/>
              <w:divBdr>
                <w:top w:val="none" w:sz="0" w:space="0" w:color="auto"/>
                <w:left w:val="none" w:sz="0" w:space="0" w:color="auto"/>
                <w:bottom w:val="none" w:sz="0" w:space="0" w:color="auto"/>
                <w:right w:val="none" w:sz="0" w:space="0" w:color="auto"/>
              </w:divBdr>
              <w:divsChild>
                <w:div w:id="1053891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309055">
          <w:marLeft w:val="0"/>
          <w:marRight w:val="0"/>
          <w:marTop w:val="300"/>
          <w:marBottom w:val="0"/>
          <w:divBdr>
            <w:top w:val="none" w:sz="0" w:space="0" w:color="auto"/>
            <w:left w:val="none" w:sz="0" w:space="0" w:color="auto"/>
            <w:bottom w:val="none" w:sz="0" w:space="0" w:color="auto"/>
            <w:right w:val="none" w:sz="0" w:space="0" w:color="auto"/>
          </w:divBdr>
          <w:divsChild>
            <w:div w:id="906525825">
              <w:marLeft w:val="0"/>
              <w:marRight w:val="0"/>
              <w:marTop w:val="0"/>
              <w:marBottom w:val="0"/>
              <w:divBdr>
                <w:top w:val="none" w:sz="0" w:space="0" w:color="auto"/>
                <w:left w:val="none" w:sz="0" w:space="0" w:color="auto"/>
                <w:bottom w:val="none" w:sz="0" w:space="0" w:color="auto"/>
                <w:right w:val="none" w:sz="0" w:space="0" w:color="auto"/>
              </w:divBdr>
              <w:divsChild>
                <w:div w:id="12981411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7806510">
      <w:bodyDiv w:val="1"/>
      <w:marLeft w:val="0"/>
      <w:marRight w:val="0"/>
      <w:marTop w:val="0"/>
      <w:marBottom w:val="0"/>
      <w:divBdr>
        <w:top w:val="none" w:sz="0" w:space="0" w:color="auto"/>
        <w:left w:val="none" w:sz="0" w:space="0" w:color="auto"/>
        <w:bottom w:val="none" w:sz="0" w:space="0" w:color="auto"/>
        <w:right w:val="none" w:sz="0" w:space="0" w:color="auto"/>
      </w:divBdr>
      <w:divsChild>
        <w:div w:id="405765992">
          <w:marLeft w:val="0"/>
          <w:marRight w:val="0"/>
          <w:marTop w:val="0"/>
          <w:marBottom w:val="0"/>
          <w:divBdr>
            <w:top w:val="none" w:sz="0" w:space="0" w:color="auto"/>
            <w:left w:val="none" w:sz="0" w:space="0" w:color="auto"/>
            <w:bottom w:val="none" w:sz="0" w:space="0" w:color="auto"/>
            <w:right w:val="none" w:sz="0" w:space="0" w:color="auto"/>
          </w:divBdr>
        </w:div>
        <w:div w:id="231040957">
          <w:marLeft w:val="0"/>
          <w:marRight w:val="0"/>
          <w:marTop w:val="0"/>
          <w:marBottom w:val="0"/>
          <w:divBdr>
            <w:top w:val="none" w:sz="0" w:space="0" w:color="auto"/>
            <w:left w:val="none" w:sz="0" w:space="0" w:color="auto"/>
            <w:bottom w:val="none" w:sz="0" w:space="0" w:color="auto"/>
            <w:right w:val="none" w:sz="0" w:space="0" w:color="auto"/>
          </w:divBdr>
          <w:divsChild>
            <w:div w:id="1884251130">
              <w:marLeft w:val="0"/>
              <w:marRight w:val="0"/>
              <w:marTop w:val="0"/>
              <w:marBottom w:val="0"/>
              <w:divBdr>
                <w:top w:val="none" w:sz="0" w:space="0" w:color="auto"/>
                <w:left w:val="none" w:sz="0" w:space="0" w:color="auto"/>
                <w:bottom w:val="none" w:sz="0" w:space="0" w:color="auto"/>
                <w:right w:val="none" w:sz="0" w:space="0" w:color="auto"/>
              </w:divBdr>
            </w:div>
          </w:divsChild>
        </w:div>
        <w:div w:id="1861123895">
          <w:marLeft w:val="0"/>
          <w:marRight w:val="0"/>
          <w:marTop w:val="0"/>
          <w:marBottom w:val="0"/>
          <w:divBdr>
            <w:top w:val="none" w:sz="0" w:space="0" w:color="auto"/>
            <w:left w:val="none" w:sz="0" w:space="0" w:color="auto"/>
            <w:bottom w:val="none" w:sz="0" w:space="0" w:color="auto"/>
            <w:right w:val="none" w:sz="0" w:space="0" w:color="auto"/>
          </w:divBdr>
        </w:div>
        <w:div w:id="884100947">
          <w:marLeft w:val="0"/>
          <w:marRight w:val="0"/>
          <w:marTop w:val="0"/>
          <w:marBottom w:val="0"/>
          <w:divBdr>
            <w:top w:val="none" w:sz="0" w:space="0" w:color="auto"/>
            <w:left w:val="none" w:sz="0" w:space="0" w:color="auto"/>
            <w:bottom w:val="none" w:sz="0" w:space="0" w:color="auto"/>
            <w:right w:val="none" w:sz="0" w:space="0" w:color="auto"/>
          </w:divBdr>
          <w:divsChild>
            <w:div w:id="483932936">
              <w:marLeft w:val="0"/>
              <w:marRight w:val="0"/>
              <w:marTop w:val="0"/>
              <w:marBottom w:val="0"/>
              <w:divBdr>
                <w:top w:val="none" w:sz="0" w:space="0" w:color="auto"/>
                <w:left w:val="none" w:sz="0" w:space="0" w:color="auto"/>
                <w:bottom w:val="none" w:sz="0" w:space="0" w:color="auto"/>
                <w:right w:val="none" w:sz="0" w:space="0" w:color="auto"/>
              </w:divBdr>
            </w:div>
          </w:divsChild>
        </w:div>
        <w:div w:id="1118139636">
          <w:marLeft w:val="0"/>
          <w:marRight w:val="0"/>
          <w:marTop w:val="0"/>
          <w:marBottom w:val="0"/>
          <w:divBdr>
            <w:top w:val="none" w:sz="0" w:space="0" w:color="auto"/>
            <w:left w:val="none" w:sz="0" w:space="0" w:color="auto"/>
            <w:bottom w:val="none" w:sz="0" w:space="0" w:color="auto"/>
            <w:right w:val="none" w:sz="0" w:space="0" w:color="auto"/>
          </w:divBdr>
        </w:div>
        <w:div w:id="1303583496">
          <w:marLeft w:val="0"/>
          <w:marRight w:val="0"/>
          <w:marTop w:val="0"/>
          <w:marBottom w:val="0"/>
          <w:divBdr>
            <w:top w:val="none" w:sz="0" w:space="0" w:color="auto"/>
            <w:left w:val="none" w:sz="0" w:space="0" w:color="auto"/>
            <w:bottom w:val="none" w:sz="0" w:space="0" w:color="auto"/>
            <w:right w:val="none" w:sz="0" w:space="0" w:color="auto"/>
          </w:divBdr>
          <w:divsChild>
            <w:div w:id="1866749730">
              <w:marLeft w:val="0"/>
              <w:marRight w:val="0"/>
              <w:marTop w:val="0"/>
              <w:marBottom w:val="0"/>
              <w:divBdr>
                <w:top w:val="none" w:sz="0" w:space="0" w:color="auto"/>
                <w:left w:val="none" w:sz="0" w:space="0" w:color="auto"/>
                <w:bottom w:val="none" w:sz="0" w:space="0" w:color="auto"/>
                <w:right w:val="none" w:sz="0" w:space="0" w:color="auto"/>
              </w:divBdr>
            </w:div>
          </w:divsChild>
        </w:div>
        <w:div w:id="134807663">
          <w:marLeft w:val="0"/>
          <w:marRight w:val="0"/>
          <w:marTop w:val="0"/>
          <w:marBottom w:val="0"/>
          <w:divBdr>
            <w:top w:val="none" w:sz="0" w:space="0" w:color="auto"/>
            <w:left w:val="none" w:sz="0" w:space="0" w:color="auto"/>
            <w:bottom w:val="none" w:sz="0" w:space="0" w:color="auto"/>
            <w:right w:val="none" w:sz="0" w:space="0" w:color="auto"/>
          </w:divBdr>
        </w:div>
        <w:div w:id="2026008359">
          <w:marLeft w:val="0"/>
          <w:marRight w:val="0"/>
          <w:marTop w:val="0"/>
          <w:marBottom w:val="0"/>
          <w:divBdr>
            <w:top w:val="none" w:sz="0" w:space="0" w:color="auto"/>
            <w:left w:val="none" w:sz="0" w:space="0" w:color="auto"/>
            <w:bottom w:val="none" w:sz="0" w:space="0" w:color="auto"/>
            <w:right w:val="none" w:sz="0" w:space="0" w:color="auto"/>
          </w:divBdr>
          <w:divsChild>
            <w:div w:id="816654125">
              <w:marLeft w:val="0"/>
              <w:marRight w:val="0"/>
              <w:marTop w:val="0"/>
              <w:marBottom w:val="0"/>
              <w:divBdr>
                <w:top w:val="none" w:sz="0" w:space="0" w:color="auto"/>
                <w:left w:val="none" w:sz="0" w:space="0" w:color="auto"/>
                <w:bottom w:val="none" w:sz="0" w:space="0" w:color="auto"/>
                <w:right w:val="none" w:sz="0" w:space="0" w:color="auto"/>
              </w:divBdr>
            </w:div>
          </w:divsChild>
        </w:div>
        <w:div w:id="1350913622">
          <w:marLeft w:val="0"/>
          <w:marRight w:val="0"/>
          <w:marTop w:val="0"/>
          <w:marBottom w:val="0"/>
          <w:divBdr>
            <w:top w:val="none" w:sz="0" w:space="0" w:color="auto"/>
            <w:left w:val="none" w:sz="0" w:space="0" w:color="auto"/>
            <w:bottom w:val="none" w:sz="0" w:space="0" w:color="auto"/>
            <w:right w:val="none" w:sz="0" w:space="0" w:color="auto"/>
          </w:divBdr>
        </w:div>
        <w:div w:id="781266762">
          <w:marLeft w:val="0"/>
          <w:marRight w:val="0"/>
          <w:marTop w:val="0"/>
          <w:marBottom w:val="0"/>
          <w:divBdr>
            <w:top w:val="none" w:sz="0" w:space="0" w:color="auto"/>
            <w:left w:val="none" w:sz="0" w:space="0" w:color="auto"/>
            <w:bottom w:val="none" w:sz="0" w:space="0" w:color="auto"/>
            <w:right w:val="none" w:sz="0" w:space="0" w:color="auto"/>
          </w:divBdr>
          <w:divsChild>
            <w:div w:id="1755472273">
              <w:marLeft w:val="0"/>
              <w:marRight w:val="0"/>
              <w:marTop w:val="0"/>
              <w:marBottom w:val="0"/>
              <w:divBdr>
                <w:top w:val="none" w:sz="0" w:space="0" w:color="auto"/>
                <w:left w:val="none" w:sz="0" w:space="0" w:color="auto"/>
                <w:bottom w:val="none" w:sz="0" w:space="0" w:color="auto"/>
                <w:right w:val="none" w:sz="0" w:space="0" w:color="auto"/>
              </w:divBdr>
            </w:div>
          </w:divsChild>
        </w:div>
        <w:div w:id="814952912">
          <w:marLeft w:val="0"/>
          <w:marRight w:val="0"/>
          <w:marTop w:val="0"/>
          <w:marBottom w:val="0"/>
          <w:divBdr>
            <w:top w:val="none" w:sz="0" w:space="0" w:color="auto"/>
            <w:left w:val="none" w:sz="0" w:space="0" w:color="auto"/>
            <w:bottom w:val="none" w:sz="0" w:space="0" w:color="auto"/>
            <w:right w:val="none" w:sz="0" w:space="0" w:color="auto"/>
          </w:divBdr>
        </w:div>
        <w:div w:id="950552693">
          <w:marLeft w:val="0"/>
          <w:marRight w:val="0"/>
          <w:marTop w:val="0"/>
          <w:marBottom w:val="0"/>
          <w:divBdr>
            <w:top w:val="none" w:sz="0" w:space="0" w:color="auto"/>
            <w:left w:val="none" w:sz="0" w:space="0" w:color="auto"/>
            <w:bottom w:val="none" w:sz="0" w:space="0" w:color="auto"/>
            <w:right w:val="none" w:sz="0" w:space="0" w:color="auto"/>
          </w:divBdr>
          <w:divsChild>
            <w:div w:id="2131899287">
              <w:marLeft w:val="0"/>
              <w:marRight w:val="0"/>
              <w:marTop w:val="0"/>
              <w:marBottom w:val="0"/>
              <w:divBdr>
                <w:top w:val="none" w:sz="0" w:space="0" w:color="auto"/>
                <w:left w:val="none" w:sz="0" w:space="0" w:color="auto"/>
                <w:bottom w:val="none" w:sz="0" w:space="0" w:color="auto"/>
                <w:right w:val="none" w:sz="0" w:space="0" w:color="auto"/>
              </w:divBdr>
            </w:div>
          </w:divsChild>
        </w:div>
        <w:div w:id="1626693038">
          <w:marLeft w:val="0"/>
          <w:marRight w:val="0"/>
          <w:marTop w:val="0"/>
          <w:marBottom w:val="0"/>
          <w:divBdr>
            <w:top w:val="none" w:sz="0" w:space="0" w:color="auto"/>
            <w:left w:val="none" w:sz="0" w:space="0" w:color="auto"/>
            <w:bottom w:val="none" w:sz="0" w:space="0" w:color="auto"/>
            <w:right w:val="none" w:sz="0" w:space="0" w:color="auto"/>
          </w:divBdr>
        </w:div>
        <w:div w:id="1469780304">
          <w:marLeft w:val="0"/>
          <w:marRight w:val="0"/>
          <w:marTop w:val="0"/>
          <w:marBottom w:val="0"/>
          <w:divBdr>
            <w:top w:val="none" w:sz="0" w:space="0" w:color="auto"/>
            <w:left w:val="none" w:sz="0" w:space="0" w:color="auto"/>
            <w:bottom w:val="none" w:sz="0" w:space="0" w:color="auto"/>
            <w:right w:val="none" w:sz="0" w:space="0" w:color="auto"/>
          </w:divBdr>
          <w:divsChild>
            <w:div w:id="124852408">
              <w:marLeft w:val="0"/>
              <w:marRight w:val="0"/>
              <w:marTop w:val="0"/>
              <w:marBottom w:val="0"/>
              <w:divBdr>
                <w:top w:val="none" w:sz="0" w:space="0" w:color="auto"/>
                <w:left w:val="none" w:sz="0" w:space="0" w:color="auto"/>
                <w:bottom w:val="none" w:sz="0" w:space="0" w:color="auto"/>
                <w:right w:val="none" w:sz="0" w:space="0" w:color="auto"/>
              </w:divBdr>
            </w:div>
          </w:divsChild>
        </w:div>
        <w:div w:id="1128166681">
          <w:marLeft w:val="0"/>
          <w:marRight w:val="0"/>
          <w:marTop w:val="300"/>
          <w:marBottom w:val="0"/>
          <w:divBdr>
            <w:top w:val="none" w:sz="0" w:space="0" w:color="auto"/>
            <w:left w:val="none" w:sz="0" w:space="0" w:color="auto"/>
            <w:bottom w:val="none" w:sz="0" w:space="0" w:color="auto"/>
            <w:right w:val="none" w:sz="0" w:space="0" w:color="auto"/>
          </w:divBdr>
          <w:divsChild>
            <w:div w:id="1408383028">
              <w:marLeft w:val="0"/>
              <w:marRight w:val="0"/>
              <w:marTop w:val="0"/>
              <w:marBottom w:val="0"/>
              <w:divBdr>
                <w:top w:val="none" w:sz="0" w:space="0" w:color="auto"/>
                <w:left w:val="none" w:sz="0" w:space="0" w:color="auto"/>
                <w:bottom w:val="none" w:sz="0" w:space="0" w:color="auto"/>
                <w:right w:val="none" w:sz="0" w:space="0" w:color="auto"/>
              </w:divBdr>
              <w:divsChild>
                <w:div w:id="1044406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4674866">
          <w:marLeft w:val="0"/>
          <w:marRight w:val="0"/>
          <w:marTop w:val="300"/>
          <w:marBottom w:val="0"/>
          <w:divBdr>
            <w:top w:val="none" w:sz="0" w:space="0" w:color="auto"/>
            <w:left w:val="none" w:sz="0" w:space="0" w:color="auto"/>
            <w:bottom w:val="none" w:sz="0" w:space="0" w:color="auto"/>
            <w:right w:val="none" w:sz="0" w:space="0" w:color="auto"/>
          </w:divBdr>
          <w:divsChild>
            <w:div w:id="53359804">
              <w:marLeft w:val="0"/>
              <w:marRight w:val="0"/>
              <w:marTop w:val="0"/>
              <w:marBottom w:val="0"/>
              <w:divBdr>
                <w:top w:val="none" w:sz="0" w:space="0" w:color="auto"/>
                <w:left w:val="none" w:sz="0" w:space="0" w:color="auto"/>
                <w:bottom w:val="none" w:sz="0" w:space="0" w:color="auto"/>
                <w:right w:val="none" w:sz="0" w:space="0" w:color="auto"/>
              </w:divBdr>
              <w:divsChild>
                <w:div w:id="1621719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5553220">
          <w:marLeft w:val="0"/>
          <w:marRight w:val="0"/>
          <w:marTop w:val="300"/>
          <w:marBottom w:val="0"/>
          <w:divBdr>
            <w:top w:val="none" w:sz="0" w:space="0" w:color="auto"/>
            <w:left w:val="none" w:sz="0" w:space="0" w:color="auto"/>
            <w:bottom w:val="none" w:sz="0" w:space="0" w:color="auto"/>
            <w:right w:val="none" w:sz="0" w:space="0" w:color="auto"/>
          </w:divBdr>
          <w:divsChild>
            <w:div w:id="168062157">
              <w:marLeft w:val="0"/>
              <w:marRight w:val="0"/>
              <w:marTop w:val="0"/>
              <w:marBottom w:val="0"/>
              <w:divBdr>
                <w:top w:val="none" w:sz="0" w:space="0" w:color="auto"/>
                <w:left w:val="none" w:sz="0" w:space="0" w:color="auto"/>
                <w:bottom w:val="none" w:sz="0" w:space="0" w:color="auto"/>
                <w:right w:val="none" w:sz="0" w:space="0" w:color="auto"/>
              </w:divBdr>
              <w:divsChild>
                <w:div w:id="1643457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9184649">
          <w:marLeft w:val="0"/>
          <w:marRight w:val="0"/>
          <w:marTop w:val="300"/>
          <w:marBottom w:val="0"/>
          <w:divBdr>
            <w:top w:val="none" w:sz="0" w:space="0" w:color="auto"/>
            <w:left w:val="none" w:sz="0" w:space="0" w:color="auto"/>
            <w:bottom w:val="none" w:sz="0" w:space="0" w:color="auto"/>
            <w:right w:val="none" w:sz="0" w:space="0" w:color="auto"/>
          </w:divBdr>
          <w:divsChild>
            <w:div w:id="950091120">
              <w:marLeft w:val="0"/>
              <w:marRight w:val="0"/>
              <w:marTop w:val="0"/>
              <w:marBottom w:val="0"/>
              <w:divBdr>
                <w:top w:val="none" w:sz="0" w:space="0" w:color="auto"/>
                <w:left w:val="none" w:sz="0" w:space="0" w:color="auto"/>
                <w:bottom w:val="none" w:sz="0" w:space="0" w:color="auto"/>
                <w:right w:val="none" w:sz="0" w:space="0" w:color="auto"/>
              </w:divBdr>
              <w:divsChild>
                <w:div w:id="20782405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8269219">
      <w:bodyDiv w:val="1"/>
      <w:marLeft w:val="0"/>
      <w:marRight w:val="0"/>
      <w:marTop w:val="0"/>
      <w:marBottom w:val="0"/>
      <w:divBdr>
        <w:top w:val="none" w:sz="0" w:space="0" w:color="auto"/>
        <w:left w:val="none" w:sz="0" w:space="0" w:color="auto"/>
        <w:bottom w:val="none" w:sz="0" w:space="0" w:color="auto"/>
        <w:right w:val="none" w:sz="0" w:space="0" w:color="auto"/>
      </w:divBdr>
      <w:divsChild>
        <w:div w:id="1709574194">
          <w:marLeft w:val="0"/>
          <w:marRight w:val="0"/>
          <w:marTop w:val="0"/>
          <w:marBottom w:val="0"/>
          <w:divBdr>
            <w:top w:val="none" w:sz="0" w:space="0" w:color="auto"/>
            <w:left w:val="none" w:sz="0" w:space="0" w:color="auto"/>
            <w:bottom w:val="none" w:sz="0" w:space="0" w:color="auto"/>
            <w:right w:val="none" w:sz="0" w:space="0" w:color="auto"/>
          </w:divBdr>
        </w:div>
        <w:div w:id="1003971252">
          <w:marLeft w:val="0"/>
          <w:marRight w:val="0"/>
          <w:marTop w:val="0"/>
          <w:marBottom w:val="0"/>
          <w:divBdr>
            <w:top w:val="none" w:sz="0" w:space="0" w:color="auto"/>
            <w:left w:val="none" w:sz="0" w:space="0" w:color="auto"/>
            <w:bottom w:val="none" w:sz="0" w:space="0" w:color="auto"/>
            <w:right w:val="none" w:sz="0" w:space="0" w:color="auto"/>
          </w:divBdr>
          <w:divsChild>
            <w:div w:id="1648246293">
              <w:marLeft w:val="0"/>
              <w:marRight w:val="0"/>
              <w:marTop w:val="0"/>
              <w:marBottom w:val="0"/>
              <w:divBdr>
                <w:top w:val="none" w:sz="0" w:space="0" w:color="auto"/>
                <w:left w:val="none" w:sz="0" w:space="0" w:color="auto"/>
                <w:bottom w:val="none" w:sz="0" w:space="0" w:color="auto"/>
                <w:right w:val="none" w:sz="0" w:space="0" w:color="auto"/>
              </w:divBdr>
            </w:div>
          </w:divsChild>
        </w:div>
        <w:div w:id="802037125">
          <w:marLeft w:val="0"/>
          <w:marRight w:val="0"/>
          <w:marTop w:val="0"/>
          <w:marBottom w:val="0"/>
          <w:divBdr>
            <w:top w:val="none" w:sz="0" w:space="0" w:color="auto"/>
            <w:left w:val="none" w:sz="0" w:space="0" w:color="auto"/>
            <w:bottom w:val="none" w:sz="0" w:space="0" w:color="auto"/>
            <w:right w:val="none" w:sz="0" w:space="0" w:color="auto"/>
          </w:divBdr>
        </w:div>
        <w:div w:id="1871451566">
          <w:marLeft w:val="0"/>
          <w:marRight w:val="0"/>
          <w:marTop w:val="0"/>
          <w:marBottom w:val="0"/>
          <w:divBdr>
            <w:top w:val="none" w:sz="0" w:space="0" w:color="auto"/>
            <w:left w:val="none" w:sz="0" w:space="0" w:color="auto"/>
            <w:bottom w:val="none" w:sz="0" w:space="0" w:color="auto"/>
            <w:right w:val="none" w:sz="0" w:space="0" w:color="auto"/>
          </w:divBdr>
          <w:divsChild>
            <w:div w:id="2128741686">
              <w:marLeft w:val="0"/>
              <w:marRight w:val="0"/>
              <w:marTop w:val="0"/>
              <w:marBottom w:val="0"/>
              <w:divBdr>
                <w:top w:val="none" w:sz="0" w:space="0" w:color="auto"/>
                <w:left w:val="none" w:sz="0" w:space="0" w:color="auto"/>
                <w:bottom w:val="none" w:sz="0" w:space="0" w:color="auto"/>
                <w:right w:val="none" w:sz="0" w:space="0" w:color="auto"/>
              </w:divBdr>
            </w:div>
          </w:divsChild>
        </w:div>
        <w:div w:id="1137063387">
          <w:marLeft w:val="0"/>
          <w:marRight w:val="0"/>
          <w:marTop w:val="0"/>
          <w:marBottom w:val="0"/>
          <w:divBdr>
            <w:top w:val="none" w:sz="0" w:space="0" w:color="auto"/>
            <w:left w:val="none" w:sz="0" w:space="0" w:color="auto"/>
            <w:bottom w:val="none" w:sz="0" w:space="0" w:color="auto"/>
            <w:right w:val="none" w:sz="0" w:space="0" w:color="auto"/>
          </w:divBdr>
        </w:div>
        <w:div w:id="1311404936">
          <w:marLeft w:val="0"/>
          <w:marRight w:val="0"/>
          <w:marTop w:val="0"/>
          <w:marBottom w:val="0"/>
          <w:divBdr>
            <w:top w:val="none" w:sz="0" w:space="0" w:color="auto"/>
            <w:left w:val="none" w:sz="0" w:space="0" w:color="auto"/>
            <w:bottom w:val="none" w:sz="0" w:space="0" w:color="auto"/>
            <w:right w:val="none" w:sz="0" w:space="0" w:color="auto"/>
          </w:divBdr>
          <w:divsChild>
            <w:div w:id="727152070">
              <w:marLeft w:val="0"/>
              <w:marRight w:val="0"/>
              <w:marTop w:val="0"/>
              <w:marBottom w:val="0"/>
              <w:divBdr>
                <w:top w:val="none" w:sz="0" w:space="0" w:color="auto"/>
                <w:left w:val="none" w:sz="0" w:space="0" w:color="auto"/>
                <w:bottom w:val="none" w:sz="0" w:space="0" w:color="auto"/>
                <w:right w:val="none" w:sz="0" w:space="0" w:color="auto"/>
              </w:divBdr>
            </w:div>
          </w:divsChild>
        </w:div>
        <w:div w:id="1535849373">
          <w:marLeft w:val="0"/>
          <w:marRight w:val="0"/>
          <w:marTop w:val="0"/>
          <w:marBottom w:val="0"/>
          <w:divBdr>
            <w:top w:val="none" w:sz="0" w:space="0" w:color="auto"/>
            <w:left w:val="none" w:sz="0" w:space="0" w:color="auto"/>
            <w:bottom w:val="none" w:sz="0" w:space="0" w:color="auto"/>
            <w:right w:val="none" w:sz="0" w:space="0" w:color="auto"/>
          </w:divBdr>
        </w:div>
        <w:div w:id="648099966">
          <w:marLeft w:val="0"/>
          <w:marRight w:val="0"/>
          <w:marTop w:val="0"/>
          <w:marBottom w:val="0"/>
          <w:divBdr>
            <w:top w:val="none" w:sz="0" w:space="0" w:color="auto"/>
            <w:left w:val="none" w:sz="0" w:space="0" w:color="auto"/>
            <w:bottom w:val="none" w:sz="0" w:space="0" w:color="auto"/>
            <w:right w:val="none" w:sz="0" w:space="0" w:color="auto"/>
          </w:divBdr>
          <w:divsChild>
            <w:div w:id="440417439">
              <w:marLeft w:val="0"/>
              <w:marRight w:val="0"/>
              <w:marTop w:val="0"/>
              <w:marBottom w:val="0"/>
              <w:divBdr>
                <w:top w:val="none" w:sz="0" w:space="0" w:color="auto"/>
                <w:left w:val="none" w:sz="0" w:space="0" w:color="auto"/>
                <w:bottom w:val="none" w:sz="0" w:space="0" w:color="auto"/>
                <w:right w:val="none" w:sz="0" w:space="0" w:color="auto"/>
              </w:divBdr>
            </w:div>
          </w:divsChild>
        </w:div>
        <w:div w:id="1483042518">
          <w:marLeft w:val="0"/>
          <w:marRight w:val="0"/>
          <w:marTop w:val="0"/>
          <w:marBottom w:val="0"/>
          <w:divBdr>
            <w:top w:val="none" w:sz="0" w:space="0" w:color="auto"/>
            <w:left w:val="none" w:sz="0" w:space="0" w:color="auto"/>
            <w:bottom w:val="none" w:sz="0" w:space="0" w:color="auto"/>
            <w:right w:val="none" w:sz="0" w:space="0" w:color="auto"/>
          </w:divBdr>
        </w:div>
        <w:div w:id="1686442031">
          <w:marLeft w:val="0"/>
          <w:marRight w:val="0"/>
          <w:marTop w:val="0"/>
          <w:marBottom w:val="0"/>
          <w:divBdr>
            <w:top w:val="none" w:sz="0" w:space="0" w:color="auto"/>
            <w:left w:val="none" w:sz="0" w:space="0" w:color="auto"/>
            <w:bottom w:val="none" w:sz="0" w:space="0" w:color="auto"/>
            <w:right w:val="none" w:sz="0" w:space="0" w:color="auto"/>
          </w:divBdr>
          <w:divsChild>
            <w:div w:id="975910945">
              <w:marLeft w:val="0"/>
              <w:marRight w:val="0"/>
              <w:marTop w:val="0"/>
              <w:marBottom w:val="0"/>
              <w:divBdr>
                <w:top w:val="none" w:sz="0" w:space="0" w:color="auto"/>
                <w:left w:val="none" w:sz="0" w:space="0" w:color="auto"/>
                <w:bottom w:val="none" w:sz="0" w:space="0" w:color="auto"/>
                <w:right w:val="none" w:sz="0" w:space="0" w:color="auto"/>
              </w:divBdr>
            </w:div>
          </w:divsChild>
        </w:div>
        <w:div w:id="1665746230">
          <w:marLeft w:val="0"/>
          <w:marRight w:val="0"/>
          <w:marTop w:val="0"/>
          <w:marBottom w:val="0"/>
          <w:divBdr>
            <w:top w:val="none" w:sz="0" w:space="0" w:color="auto"/>
            <w:left w:val="none" w:sz="0" w:space="0" w:color="auto"/>
            <w:bottom w:val="none" w:sz="0" w:space="0" w:color="auto"/>
            <w:right w:val="none" w:sz="0" w:space="0" w:color="auto"/>
          </w:divBdr>
        </w:div>
        <w:div w:id="329338190">
          <w:marLeft w:val="0"/>
          <w:marRight w:val="0"/>
          <w:marTop w:val="0"/>
          <w:marBottom w:val="0"/>
          <w:divBdr>
            <w:top w:val="none" w:sz="0" w:space="0" w:color="auto"/>
            <w:left w:val="none" w:sz="0" w:space="0" w:color="auto"/>
            <w:bottom w:val="none" w:sz="0" w:space="0" w:color="auto"/>
            <w:right w:val="none" w:sz="0" w:space="0" w:color="auto"/>
          </w:divBdr>
          <w:divsChild>
            <w:div w:id="1434546371">
              <w:marLeft w:val="0"/>
              <w:marRight w:val="0"/>
              <w:marTop w:val="0"/>
              <w:marBottom w:val="0"/>
              <w:divBdr>
                <w:top w:val="none" w:sz="0" w:space="0" w:color="auto"/>
                <w:left w:val="none" w:sz="0" w:space="0" w:color="auto"/>
                <w:bottom w:val="none" w:sz="0" w:space="0" w:color="auto"/>
                <w:right w:val="none" w:sz="0" w:space="0" w:color="auto"/>
              </w:divBdr>
            </w:div>
          </w:divsChild>
        </w:div>
        <w:div w:id="1487478819">
          <w:marLeft w:val="0"/>
          <w:marRight w:val="0"/>
          <w:marTop w:val="0"/>
          <w:marBottom w:val="0"/>
          <w:divBdr>
            <w:top w:val="none" w:sz="0" w:space="0" w:color="auto"/>
            <w:left w:val="none" w:sz="0" w:space="0" w:color="auto"/>
            <w:bottom w:val="none" w:sz="0" w:space="0" w:color="auto"/>
            <w:right w:val="none" w:sz="0" w:space="0" w:color="auto"/>
          </w:divBdr>
        </w:div>
        <w:div w:id="757288601">
          <w:marLeft w:val="0"/>
          <w:marRight w:val="0"/>
          <w:marTop w:val="0"/>
          <w:marBottom w:val="0"/>
          <w:divBdr>
            <w:top w:val="none" w:sz="0" w:space="0" w:color="auto"/>
            <w:left w:val="none" w:sz="0" w:space="0" w:color="auto"/>
            <w:bottom w:val="none" w:sz="0" w:space="0" w:color="auto"/>
            <w:right w:val="none" w:sz="0" w:space="0" w:color="auto"/>
          </w:divBdr>
          <w:divsChild>
            <w:div w:id="1866869053">
              <w:marLeft w:val="0"/>
              <w:marRight w:val="0"/>
              <w:marTop w:val="0"/>
              <w:marBottom w:val="0"/>
              <w:divBdr>
                <w:top w:val="none" w:sz="0" w:space="0" w:color="auto"/>
                <w:left w:val="none" w:sz="0" w:space="0" w:color="auto"/>
                <w:bottom w:val="none" w:sz="0" w:space="0" w:color="auto"/>
                <w:right w:val="none" w:sz="0" w:space="0" w:color="auto"/>
              </w:divBdr>
            </w:div>
          </w:divsChild>
        </w:div>
        <w:div w:id="1339114774">
          <w:marLeft w:val="0"/>
          <w:marRight w:val="0"/>
          <w:marTop w:val="300"/>
          <w:marBottom w:val="0"/>
          <w:divBdr>
            <w:top w:val="none" w:sz="0" w:space="0" w:color="auto"/>
            <w:left w:val="none" w:sz="0" w:space="0" w:color="auto"/>
            <w:bottom w:val="none" w:sz="0" w:space="0" w:color="auto"/>
            <w:right w:val="none" w:sz="0" w:space="0" w:color="auto"/>
          </w:divBdr>
          <w:divsChild>
            <w:div w:id="449974415">
              <w:marLeft w:val="0"/>
              <w:marRight w:val="0"/>
              <w:marTop w:val="0"/>
              <w:marBottom w:val="0"/>
              <w:divBdr>
                <w:top w:val="none" w:sz="0" w:space="0" w:color="auto"/>
                <w:left w:val="none" w:sz="0" w:space="0" w:color="auto"/>
                <w:bottom w:val="none" w:sz="0" w:space="0" w:color="auto"/>
                <w:right w:val="none" w:sz="0" w:space="0" w:color="auto"/>
              </w:divBdr>
              <w:divsChild>
                <w:div w:id="18845197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5149909">
          <w:marLeft w:val="0"/>
          <w:marRight w:val="0"/>
          <w:marTop w:val="300"/>
          <w:marBottom w:val="0"/>
          <w:divBdr>
            <w:top w:val="none" w:sz="0" w:space="0" w:color="auto"/>
            <w:left w:val="none" w:sz="0" w:space="0" w:color="auto"/>
            <w:bottom w:val="none" w:sz="0" w:space="0" w:color="auto"/>
            <w:right w:val="none" w:sz="0" w:space="0" w:color="auto"/>
          </w:divBdr>
          <w:divsChild>
            <w:div w:id="1055468630">
              <w:marLeft w:val="0"/>
              <w:marRight w:val="0"/>
              <w:marTop w:val="0"/>
              <w:marBottom w:val="0"/>
              <w:divBdr>
                <w:top w:val="none" w:sz="0" w:space="0" w:color="auto"/>
                <w:left w:val="none" w:sz="0" w:space="0" w:color="auto"/>
                <w:bottom w:val="none" w:sz="0" w:space="0" w:color="auto"/>
                <w:right w:val="none" w:sz="0" w:space="0" w:color="auto"/>
              </w:divBdr>
              <w:divsChild>
                <w:div w:id="1131393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2825133">
          <w:marLeft w:val="0"/>
          <w:marRight w:val="0"/>
          <w:marTop w:val="300"/>
          <w:marBottom w:val="0"/>
          <w:divBdr>
            <w:top w:val="none" w:sz="0" w:space="0" w:color="auto"/>
            <w:left w:val="none" w:sz="0" w:space="0" w:color="auto"/>
            <w:bottom w:val="none" w:sz="0" w:space="0" w:color="auto"/>
            <w:right w:val="none" w:sz="0" w:space="0" w:color="auto"/>
          </w:divBdr>
          <w:divsChild>
            <w:div w:id="992682846">
              <w:marLeft w:val="0"/>
              <w:marRight w:val="0"/>
              <w:marTop w:val="0"/>
              <w:marBottom w:val="0"/>
              <w:divBdr>
                <w:top w:val="none" w:sz="0" w:space="0" w:color="auto"/>
                <w:left w:val="none" w:sz="0" w:space="0" w:color="auto"/>
                <w:bottom w:val="none" w:sz="0" w:space="0" w:color="auto"/>
                <w:right w:val="none" w:sz="0" w:space="0" w:color="auto"/>
              </w:divBdr>
              <w:divsChild>
                <w:div w:id="20279041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6858239">
          <w:marLeft w:val="0"/>
          <w:marRight w:val="0"/>
          <w:marTop w:val="300"/>
          <w:marBottom w:val="0"/>
          <w:divBdr>
            <w:top w:val="none" w:sz="0" w:space="0" w:color="auto"/>
            <w:left w:val="none" w:sz="0" w:space="0" w:color="auto"/>
            <w:bottom w:val="none" w:sz="0" w:space="0" w:color="auto"/>
            <w:right w:val="none" w:sz="0" w:space="0" w:color="auto"/>
          </w:divBdr>
          <w:divsChild>
            <w:div w:id="1865510007">
              <w:marLeft w:val="0"/>
              <w:marRight w:val="0"/>
              <w:marTop w:val="0"/>
              <w:marBottom w:val="0"/>
              <w:divBdr>
                <w:top w:val="none" w:sz="0" w:space="0" w:color="auto"/>
                <w:left w:val="none" w:sz="0" w:space="0" w:color="auto"/>
                <w:bottom w:val="none" w:sz="0" w:space="0" w:color="auto"/>
                <w:right w:val="none" w:sz="0" w:space="0" w:color="auto"/>
              </w:divBdr>
              <w:divsChild>
                <w:div w:id="8445925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8614867">
      <w:bodyDiv w:val="1"/>
      <w:marLeft w:val="0"/>
      <w:marRight w:val="0"/>
      <w:marTop w:val="0"/>
      <w:marBottom w:val="0"/>
      <w:divBdr>
        <w:top w:val="none" w:sz="0" w:space="0" w:color="auto"/>
        <w:left w:val="none" w:sz="0" w:space="0" w:color="auto"/>
        <w:bottom w:val="none" w:sz="0" w:space="0" w:color="auto"/>
        <w:right w:val="none" w:sz="0" w:space="0" w:color="auto"/>
      </w:divBdr>
    </w:div>
    <w:div w:id="1248659616">
      <w:bodyDiv w:val="1"/>
      <w:marLeft w:val="0"/>
      <w:marRight w:val="0"/>
      <w:marTop w:val="0"/>
      <w:marBottom w:val="0"/>
      <w:divBdr>
        <w:top w:val="none" w:sz="0" w:space="0" w:color="auto"/>
        <w:left w:val="none" w:sz="0" w:space="0" w:color="auto"/>
        <w:bottom w:val="none" w:sz="0" w:space="0" w:color="auto"/>
        <w:right w:val="none" w:sz="0" w:space="0" w:color="auto"/>
      </w:divBdr>
      <w:divsChild>
        <w:div w:id="157120012">
          <w:marLeft w:val="0"/>
          <w:marRight w:val="0"/>
          <w:marTop w:val="0"/>
          <w:marBottom w:val="0"/>
          <w:divBdr>
            <w:top w:val="none" w:sz="0" w:space="0" w:color="auto"/>
            <w:left w:val="none" w:sz="0" w:space="0" w:color="auto"/>
            <w:bottom w:val="none" w:sz="0" w:space="0" w:color="auto"/>
            <w:right w:val="none" w:sz="0" w:space="0" w:color="auto"/>
          </w:divBdr>
        </w:div>
        <w:div w:id="373501717">
          <w:marLeft w:val="0"/>
          <w:marRight w:val="0"/>
          <w:marTop w:val="0"/>
          <w:marBottom w:val="0"/>
          <w:divBdr>
            <w:top w:val="none" w:sz="0" w:space="0" w:color="auto"/>
            <w:left w:val="none" w:sz="0" w:space="0" w:color="auto"/>
            <w:bottom w:val="none" w:sz="0" w:space="0" w:color="auto"/>
            <w:right w:val="none" w:sz="0" w:space="0" w:color="auto"/>
          </w:divBdr>
          <w:divsChild>
            <w:div w:id="1547255266">
              <w:marLeft w:val="0"/>
              <w:marRight w:val="0"/>
              <w:marTop w:val="0"/>
              <w:marBottom w:val="0"/>
              <w:divBdr>
                <w:top w:val="none" w:sz="0" w:space="0" w:color="auto"/>
                <w:left w:val="none" w:sz="0" w:space="0" w:color="auto"/>
                <w:bottom w:val="none" w:sz="0" w:space="0" w:color="auto"/>
                <w:right w:val="none" w:sz="0" w:space="0" w:color="auto"/>
              </w:divBdr>
            </w:div>
          </w:divsChild>
        </w:div>
        <w:div w:id="448933451">
          <w:marLeft w:val="0"/>
          <w:marRight w:val="0"/>
          <w:marTop w:val="0"/>
          <w:marBottom w:val="0"/>
          <w:divBdr>
            <w:top w:val="none" w:sz="0" w:space="0" w:color="auto"/>
            <w:left w:val="none" w:sz="0" w:space="0" w:color="auto"/>
            <w:bottom w:val="none" w:sz="0" w:space="0" w:color="auto"/>
            <w:right w:val="none" w:sz="0" w:space="0" w:color="auto"/>
          </w:divBdr>
        </w:div>
        <w:div w:id="491458436">
          <w:marLeft w:val="0"/>
          <w:marRight w:val="0"/>
          <w:marTop w:val="300"/>
          <w:marBottom w:val="0"/>
          <w:divBdr>
            <w:top w:val="none" w:sz="0" w:space="0" w:color="auto"/>
            <w:left w:val="none" w:sz="0" w:space="0" w:color="auto"/>
            <w:bottom w:val="none" w:sz="0" w:space="0" w:color="auto"/>
            <w:right w:val="none" w:sz="0" w:space="0" w:color="auto"/>
          </w:divBdr>
          <w:divsChild>
            <w:div w:id="7756573">
              <w:marLeft w:val="0"/>
              <w:marRight w:val="0"/>
              <w:marTop w:val="0"/>
              <w:marBottom w:val="0"/>
              <w:divBdr>
                <w:top w:val="none" w:sz="0" w:space="0" w:color="auto"/>
                <w:left w:val="none" w:sz="0" w:space="0" w:color="auto"/>
                <w:bottom w:val="none" w:sz="0" w:space="0" w:color="auto"/>
                <w:right w:val="none" w:sz="0" w:space="0" w:color="auto"/>
              </w:divBdr>
              <w:divsChild>
                <w:div w:id="382947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0263123">
          <w:marLeft w:val="0"/>
          <w:marRight w:val="0"/>
          <w:marTop w:val="0"/>
          <w:marBottom w:val="0"/>
          <w:divBdr>
            <w:top w:val="none" w:sz="0" w:space="0" w:color="auto"/>
            <w:left w:val="none" w:sz="0" w:space="0" w:color="auto"/>
            <w:bottom w:val="none" w:sz="0" w:space="0" w:color="auto"/>
            <w:right w:val="none" w:sz="0" w:space="0" w:color="auto"/>
          </w:divBdr>
        </w:div>
        <w:div w:id="602495803">
          <w:marLeft w:val="0"/>
          <w:marRight w:val="0"/>
          <w:marTop w:val="300"/>
          <w:marBottom w:val="0"/>
          <w:divBdr>
            <w:top w:val="none" w:sz="0" w:space="0" w:color="auto"/>
            <w:left w:val="none" w:sz="0" w:space="0" w:color="auto"/>
            <w:bottom w:val="none" w:sz="0" w:space="0" w:color="auto"/>
            <w:right w:val="none" w:sz="0" w:space="0" w:color="auto"/>
          </w:divBdr>
        </w:div>
        <w:div w:id="721900440">
          <w:marLeft w:val="0"/>
          <w:marRight w:val="0"/>
          <w:marTop w:val="0"/>
          <w:marBottom w:val="0"/>
          <w:divBdr>
            <w:top w:val="none" w:sz="0" w:space="0" w:color="auto"/>
            <w:left w:val="none" w:sz="0" w:space="0" w:color="auto"/>
            <w:bottom w:val="none" w:sz="0" w:space="0" w:color="auto"/>
            <w:right w:val="none" w:sz="0" w:space="0" w:color="auto"/>
          </w:divBdr>
          <w:divsChild>
            <w:div w:id="304160224">
              <w:marLeft w:val="0"/>
              <w:marRight w:val="0"/>
              <w:marTop w:val="0"/>
              <w:marBottom w:val="0"/>
              <w:divBdr>
                <w:top w:val="none" w:sz="0" w:space="0" w:color="auto"/>
                <w:left w:val="none" w:sz="0" w:space="0" w:color="auto"/>
                <w:bottom w:val="none" w:sz="0" w:space="0" w:color="auto"/>
                <w:right w:val="none" w:sz="0" w:space="0" w:color="auto"/>
              </w:divBdr>
            </w:div>
          </w:divsChild>
        </w:div>
        <w:div w:id="1129711866">
          <w:marLeft w:val="0"/>
          <w:marRight w:val="0"/>
          <w:marTop w:val="0"/>
          <w:marBottom w:val="0"/>
          <w:divBdr>
            <w:top w:val="none" w:sz="0" w:space="0" w:color="auto"/>
            <w:left w:val="none" w:sz="0" w:space="0" w:color="auto"/>
            <w:bottom w:val="none" w:sz="0" w:space="0" w:color="auto"/>
            <w:right w:val="none" w:sz="0" w:space="0" w:color="auto"/>
          </w:divBdr>
          <w:divsChild>
            <w:div w:id="1626235519">
              <w:marLeft w:val="0"/>
              <w:marRight w:val="0"/>
              <w:marTop w:val="0"/>
              <w:marBottom w:val="0"/>
              <w:divBdr>
                <w:top w:val="none" w:sz="0" w:space="0" w:color="auto"/>
                <w:left w:val="none" w:sz="0" w:space="0" w:color="auto"/>
                <w:bottom w:val="none" w:sz="0" w:space="0" w:color="auto"/>
                <w:right w:val="none" w:sz="0" w:space="0" w:color="auto"/>
              </w:divBdr>
            </w:div>
          </w:divsChild>
        </w:div>
        <w:div w:id="1168205354">
          <w:marLeft w:val="0"/>
          <w:marRight w:val="0"/>
          <w:marTop w:val="0"/>
          <w:marBottom w:val="0"/>
          <w:divBdr>
            <w:top w:val="none" w:sz="0" w:space="0" w:color="auto"/>
            <w:left w:val="none" w:sz="0" w:space="0" w:color="auto"/>
            <w:bottom w:val="none" w:sz="0" w:space="0" w:color="auto"/>
            <w:right w:val="none" w:sz="0" w:space="0" w:color="auto"/>
          </w:divBdr>
          <w:divsChild>
            <w:div w:id="964847388">
              <w:marLeft w:val="0"/>
              <w:marRight w:val="0"/>
              <w:marTop w:val="0"/>
              <w:marBottom w:val="0"/>
              <w:divBdr>
                <w:top w:val="none" w:sz="0" w:space="0" w:color="auto"/>
                <w:left w:val="none" w:sz="0" w:space="0" w:color="auto"/>
                <w:bottom w:val="none" w:sz="0" w:space="0" w:color="auto"/>
                <w:right w:val="none" w:sz="0" w:space="0" w:color="auto"/>
              </w:divBdr>
            </w:div>
          </w:divsChild>
        </w:div>
        <w:div w:id="1173258199">
          <w:marLeft w:val="0"/>
          <w:marRight w:val="0"/>
          <w:marTop w:val="0"/>
          <w:marBottom w:val="0"/>
          <w:divBdr>
            <w:top w:val="none" w:sz="0" w:space="0" w:color="auto"/>
            <w:left w:val="none" w:sz="0" w:space="0" w:color="auto"/>
            <w:bottom w:val="none" w:sz="0" w:space="0" w:color="auto"/>
            <w:right w:val="none" w:sz="0" w:space="0" w:color="auto"/>
          </w:divBdr>
        </w:div>
        <w:div w:id="1197356180">
          <w:marLeft w:val="0"/>
          <w:marRight w:val="0"/>
          <w:marTop w:val="0"/>
          <w:marBottom w:val="0"/>
          <w:divBdr>
            <w:top w:val="none" w:sz="0" w:space="0" w:color="auto"/>
            <w:left w:val="none" w:sz="0" w:space="0" w:color="auto"/>
            <w:bottom w:val="none" w:sz="0" w:space="0" w:color="auto"/>
            <w:right w:val="none" w:sz="0" w:space="0" w:color="auto"/>
          </w:divBdr>
          <w:divsChild>
            <w:div w:id="1182933730">
              <w:marLeft w:val="0"/>
              <w:marRight w:val="0"/>
              <w:marTop w:val="0"/>
              <w:marBottom w:val="0"/>
              <w:divBdr>
                <w:top w:val="none" w:sz="0" w:space="0" w:color="auto"/>
                <w:left w:val="none" w:sz="0" w:space="0" w:color="auto"/>
                <w:bottom w:val="none" w:sz="0" w:space="0" w:color="auto"/>
                <w:right w:val="none" w:sz="0" w:space="0" w:color="auto"/>
              </w:divBdr>
            </w:div>
          </w:divsChild>
        </w:div>
        <w:div w:id="1346402413">
          <w:marLeft w:val="0"/>
          <w:marRight w:val="0"/>
          <w:marTop w:val="300"/>
          <w:marBottom w:val="0"/>
          <w:divBdr>
            <w:top w:val="none" w:sz="0" w:space="0" w:color="auto"/>
            <w:left w:val="none" w:sz="0" w:space="0" w:color="auto"/>
            <w:bottom w:val="none" w:sz="0" w:space="0" w:color="auto"/>
            <w:right w:val="none" w:sz="0" w:space="0" w:color="auto"/>
          </w:divBdr>
          <w:divsChild>
            <w:div w:id="967585680">
              <w:marLeft w:val="0"/>
              <w:marRight w:val="0"/>
              <w:marTop w:val="0"/>
              <w:marBottom w:val="0"/>
              <w:divBdr>
                <w:top w:val="none" w:sz="0" w:space="0" w:color="auto"/>
                <w:left w:val="none" w:sz="0" w:space="0" w:color="auto"/>
                <w:bottom w:val="none" w:sz="0" w:space="0" w:color="auto"/>
                <w:right w:val="none" w:sz="0" w:space="0" w:color="auto"/>
              </w:divBdr>
              <w:divsChild>
                <w:div w:id="756749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5250080">
          <w:marLeft w:val="0"/>
          <w:marRight w:val="0"/>
          <w:marTop w:val="0"/>
          <w:marBottom w:val="0"/>
          <w:divBdr>
            <w:top w:val="none" w:sz="0" w:space="0" w:color="auto"/>
            <w:left w:val="none" w:sz="0" w:space="0" w:color="auto"/>
            <w:bottom w:val="none" w:sz="0" w:space="0" w:color="auto"/>
            <w:right w:val="none" w:sz="0" w:space="0" w:color="auto"/>
          </w:divBdr>
          <w:divsChild>
            <w:div w:id="1333948436">
              <w:marLeft w:val="0"/>
              <w:marRight w:val="0"/>
              <w:marTop w:val="0"/>
              <w:marBottom w:val="0"/>
              <w:divBdr>
                <w:top w:val="none" w:sz="0" w:space="0" w:color="auto"/>
                <w:left w:val="none" w:sz="0" w:space="0" w:color="auto"/>
                <w:bottom w:val="none" w:sz="0" w:space="0" w:color="auto"/>
                <w:right w:val="none" w:sz="0" w:space="0" w:color="auto"/>
              </w:divBdr>
            </w:div>
          </w:divsChild>
        </w:div>
        <w:div w:id="1578588896">
          <w:marLeft w:val="0"/>
          <w:marRight w:val="0"/>
          <w:marTop w:val="0"/>
          <w:marBottom w:val="0"/>
          <w:divBdr>
            <w:top w:val="none" w:sz="0" w:space="0" w:color="auto"/>
            <w:left w:val="none" w:sz="0" w:space="0" w:color="auto"/>
            <w:bottom w:val="none" w:sz="0" w:space="0" w:color="auto"/>
            <w:right w:val="none" w:sz="0" w:space="0" w:color="auto"/>
          </w:divBdr>
          <w:divsChild>
            <w:div w:id="241531338">
              <w:marLeft w:val="0"/>
              <w:marRight w:val="0"/>
              <w:marTop w:val="0"/>
              <w:marBottom w:val="0"/>
              <w:divBdr>
                <w:top w:val="none" w:sz="0" w:space="0" w:color="auto"/>
                <w:left w:val="none" w:sz="0" w:space="0" w:color="auto"/>
                <w:bottom w:val="none" w:sz="0" w:space="0" w:color="auto"/>
                <w:right w:val="none" w:sz="0" w:space="0" w:color="auto"/>
              </w:divBdr>
            </w:div>
          </w:divsChild>
        </w:div>
        <w:div w:id="1688092655">
          <w:marLeft w:val="0"/>
          <w:marRight w:val="0"/>
          <w:marTop w:val="0"/>
          <w:marBottom w:val="0"/>
          <w:divBdr>
            <w:top w:val="none" w:sz="0" w:space="0" w:color="auto"/>
            <w:left w:val="none" w:sz="0" w:space="0" w:color="auto"/>
            <w:bottom w:val="none" w:sz="0" w:space="0" w:color="auto"/>
            <w:right w:val="none" w:sz="0" w:space="0" w:color="auto"/>
          </w:divBdr>
        </w:div>
      </w:divsChild>
    </w:div>
    <w:div w:id="1248689257">
      <w:bodyDiv w:val="1"/>
      <w:marLeft w:val="0"/>
      <w:marRight w:val="0"/>
      <w:marTop w:val="0"/>
      <w:marBottom w:val="0"/>
      <w:divBdr>
        <w:top w:val="none" w:sz="0" w:space="0" w:color="auto"/>
        <w:left w:val="none" w:sz="0" w:space="0" w:color="auto"/>
        <w:bottom w:val="none" w:sz="0" w:space="0" w:color="auto"/>
        <w:right w:val="none" w:sz="0" w:space="0" w:color="auto"/>
      </w:divBdr>
      <w:divsChild>
        <w:div w:id="17513887">
          <w:marLeft w:val="0"/>
          <w:marRight w:val="0"/>
          <w:marTop w:val="0"/>
          <w:marBottom w:val="0"/>
          <w:divBdr>
            <w:top w:val="none" w:sz="0" w:space="0" w:color="auto"/>
            <w:left w:val="none" w:sz="0" w:space="0" w:color="auto"/>
            <w:bottom w:val="none" w:sz="0" w:space="0" w:color="auto"/>
            <w:right w:val="none" w:sz="0" w:space="0" w:color="auto"/>
          </w:divBdr>
        </w:div>
        <w:div w:id="105738861">
          <w:marLeft w:val="0"/>
          <w:marRight w:val="0"/>
          <w:marTop w:val="0"/>
          <w:marBottom w:val="0"/>
          <w:divBdr>
            <w:top w:val="none" w:sz="0" w:space="0" w:color="auto"/>
            <w:left w:val="none" w:sz="0" w:space="0" w:color="auto"/>
            <w:bottom w:val="none" w:sz="0" w:space="0" w:color="auto"/>
            <w:right w:val="none" w:sz="0" w:space="0" w:color="auto"/>
          </w:divBdr>
          <w:divsChild>
            <w:div w:id="579025484">
              <w:marLeft w:val="0"/>
              <w:marRight w:val="0"/>
              <w:marTop w:val="0"/>
              <w:marBottom w:val="0"/>
              <w:divBdr>
                <w:top w:val="none" w:sz="0" w:space="0" w:color="auto"/>
                <w:left w:val="none" w:sz="0" w:space="0" w:color="auto"/>
                <w:bottom w:val="none" w:sz="0" w:space="0" w:color="auto"/>
                <w:right w:val="none" w:sz="0" w:space="0" w:color="auto"/>
              </w:divBdr>
            </w:div>
          </w:divsChild>
        </w:div>
        <w:div w:id="131870038">
          <w:marLeft w:val="0"/>
          <w:marRight w:val="0"/>
          <w:marTop w:val="300"/>
          <w:marBottom w:val="0"/>
          <w:divBdr>
            <w:top w:val="none" w:sz="0" w:space="0" w:color="auto"/>
            <w:left w:val="none" w:sz="0" w:space="0" w:color="auto"/>
            <w:bottom w:val="none" w:sz="0" w:space="0" w:color="auto"/>
            <w:right w:val="none" w:sz="0" w:space="0" w:color="auto"/>
          </w:divBdr>
        </w:div>
        <w:div w:id="218635386">
          <w:marLeft w:val="0"/>
          <w:marRight w:val="0"/>
          <w:marTop w:val="0"/>
          <w:marBottom w:val="0"/>
          <w:divBdr>
            <w:top w:val="none" w:sz="0" w:space="0" w:color="auto"/>
            <w:left w:val="none" w:sz="0" w:space="0" w:color="auto"/>
            <w:bottom w:val="none" w:sz="0" w:space="0" w:color="auto"/>
            <w:right w:val="none" w:sz="0" w:space="0" w:color="auto"/>
          </w:divBdr>
          <w:divsChild>
            <w:div w:id="1602108374">
              <w:marLeft w:val="0"/>
              <w:marRight w:val="0"/>
              <w:marTop w:val="0"/>
              <w:marBottom w:val="0"/>
              <w:divBdr>
                <w:top w:val="none" w:sz="0" w:space="0" w:color="auto"/>
                <w:left w:val="none" w:sz="0" w:space="0" w:color="auto"/>
                <w:bottom w:val="none" w:sz="0" w:space="0" w:color="auto"/>
                <w:right w:val="none" w:sz="0" w:space="0" w:color="auto"/>
              </w:divBdr>
            </w:div>
          </w:divsChild>
        </w:div>
        <w:div w:id="274824448">
          <w:marLeft w:val="0"/>
          <w:marRight w:val="0"/>
          <w:marTop w:val="0"/>
          <w:marBottom w:val="0"/>
          <w:divBdr>
            <w:top w:val="none" w:sz="0" w:space="0" w:color="auto"/>
            <w:left w:val="none" w:sz="0" w:space="0" w:color="auto"/>
            <w:bottom w:val="none" w:sz="0" w:space="0" w:color="auto"/>
            <w:right w:val="none" w:sz="0" w:space="0" w:color="auto"/>
          </w:divBdr>
        </w:div>
        <w:div w:id="278873829">
          <w:marLeft w:val="0"/>
          <w:marRight w:val="0"/>
          <w:marTop w:val="0"/>
          <w:marBottom w:val="0"/>
          <w:divBdr>
            <w:top w:val="none" w:sz="0" w:space="0" w:color="auto"/>
            <w:left w:val="none" w:sz="0" w:space="0" w:color="auto"/>
            <w:bottom w:val="none" w:sz="0" w:space="0" w:color="auto"/>
            <w:right w:val="none" w:sz="0" w:space="0" w:color="auto"/>
          </w:divBdr>
          <w:divsChild>
            <w:div w:id="685599742">
              <w:marLeft w:val="0"/>
              <w:marRight w:val="0"/>
              <w:marTop w:val="0"/>
              <w:marBottom w:val="0"/>
              <w:divBdr>
                <w:top w:val="none" w:sz="0" w:space="0" w:color="auto"/>
                <w:left w:val="none" w:sz="0" w:space="0" w:color="auto"/>
                <w:bottom w:val="none" w:sz="0" w:space="0" w:color="auto"/>
                <w:right w:val="none" w:sz="0" w:space="0" w:color="auto"/>
              </w:divBdr>
            </w:div>
          </w:divsChild>
        </w:div>
        <w:div w:id="829296030">
          <w:marLeft w:val="0"/>
          <w:marRight w:val="0"/>
          <w:marTop w:val="0"/>
          <w:marBottom w:val="0"/>
          <w:divBdr>
            <w:top w:val="none" w:sz="0" w:space="0" w:color="auto"/>
            <w:left w:val="none" w:sz="0" w:space="0" w:color="auto"/>
            <w:bottom w:val="none" w:sz="0" w:space="0" w:color="auto"/>
            <w:right w:val="none" w:sz="0" w:space="0" w:color="auto"/>
          </w:divBdr>
        </w:div>
        <w:div w:id="885213578">
          <w:marLeft w:val="0"/>
          <w:marRight w:val="0"/>
          <w:marTop w:val="0"/>
          <w:marBottom w:val="0"/>
          <w:divBdr>
            <w:top w:val="none" w:sz="0" w:space="0" w:color="auto"/>
            <w:left w:val="none" w:sz="0" w:space="0" w:color="auto"/>
            <w:bottom w:val="none" w:sz="0" w:space="0" w:color="auto"/>
            <w:right w:val="none" w:sz="0" w:space="0" w:color="auto"/>
          </w:divBdr>
          <w:divsChild>
            <w:div w:id="1484465990">
              <w:marLeft w:val="0"/>
              <w:marRight w:val="0"/>
              <w:marTop w:val="0"/>
              <w:marBottom w:val="0"/>
              <w:divBdr>
                <w:top w:val="none" w:sz="0" w:space="0" w:color="auto"/>
                <w:left w:val="none" w:sz="0" w:space="0" w:color="auto"/>
                <w:bottom w:val="none" w:sz="0" w:space="0" w:color="auto"/>
                <w:right w:val="none" w:sz="0" w:space="0" w:color="auto"/>
              </w:divBdr>
            </w:div>
          </w:divsChild>
        </w:div>
        <w:div w:id="891423760">
          <w:marLeft w:val="0"/>
          <w:marRight w:val="0"/>
          <w:marTop w:val="300"/>
          <w:marBottom w:val="0"/>
          <w:divBdr>
            <w:top w:val="none" w:sz="0" w:space="0" w:color="auto"/>
            <w:left w:val="none" w:sz="0" w:space="0" w:color="auto"/>
            <w:bottom w:val="none" w:sz="0" w:space="0" w:color="auto"/>
            <w:right w:val="none" w:sz="0" w:space="0" w:color="auto"/>
          </w:divBdr>
          <w:divsChild>
            <w:div w:id="674066228">
              <w:marLeft w:val="0"/>
              <w:marRight w:val="0"/>
              <w:marTop w:val="0"/>
              <w:marBottom w:val="0"/>
              <w:divBdr>
                <w:top w:val="none" w:sz="0" w:space="0" w:color="auto"/>
                <w:left w:val="none" w:sz="0" w:space="0" w:color="auto"/>
                <w:bottom w:val="none" w:sz="0" w:space="0" w:color="auto"/>
                <w:right w:val="none" w:sz="0" w:space="0" w:color="auto"/>
              </w:divBdr>
              <w:divsChild>
                <w:div w:id="1566455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0086229">
          <w:marLeft w:val="0"/>
          <w:marRight w:val="0"/>
          <w:marTop w:val="300"/>
          <w:marBottom w:val="0"/>
          <w:divBdr>
            <w:top w:val="none" w:sz="0" w:space="0" w:color="auto"/>
            <w:left w:val="none" w:sz="0" w:space="0" w:color="auto"/>
            <w:bottom w:val="none" w:sz="0" w:space="0" w:color="auto"/>
            <w:right w:val="none" w:sz="0" w:space="0" w:color="auto"/>
          </w:divBdr>
          <w:divsChild>
            <w:div w:id="1213888725">
              <w:marLeft w:val="0"/>
              <w:marRight w:val="0"/>
              <w:marTop w:val="0"/>
              <w:marBottom w:val="0"/>
              <w:divBdr>
                <w:top w:val="none" w:sz="0" w:space="0" w:color="auto"/>
                <w:left w:val="none" w:sz="0" w:space="0" w:color="auto"/>
                <w:bottom w:val="none" w:sz="0" w:space="0" w:color="auto"/>
                <w:right w:val="none" w:sz="0" w:space="0" w:color="auto"/>
              </w:divBdr>
              <w:divsChild>
                <w:div w:id="13171014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2324751">
          <w:marLeft w:val="0"/>
          <w:marRight w:val="0"/>
          <w:marTop w:val="300"/>
          <w:marBottom w:val="0"/>
          <w:divBdr>
            <w:top w:val="none" w:sz="0" w:space="0" w:color="auto"/>
            <w:left w:val="none" w:sz="0" w:space="0" w:color="auto"/>
            <w:bottom w:val="none" w:sz="0" w:space="0" w:color="auto"/>
            <w:right w:val="none" w:sz="0" w:space="0" w:color="auto"/>
          </w:divBdr>
          <w:divsChild>
            <w:div w:id="167983440">
              <w:marLeft w:val="0"/>
              <w:marRight w:val="0"/>
              <w:marTop w:val="0"/>
              <w:marBottom w:val="0"/>
              <w:divBdr>
                <w:top w:val="none" w:sz="0" w:space="0" w:color="auto"/>
                <w:left w:val="none" w:sz="0" w:space="0" w:color="auto"/>
                <w:bottom w:val="none" w:sz="0" w:space="0" w:color="auto"/>
                <w:right w:val="none" w:sz="0" w:space="0" w:color="auto"/>
              </w:divBdr>
              <w:divsChild>
                <w:div w:id="1707173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7934188">
          <w:marLeft w:val="0"/>
          <w:marRight w:val="0"/>
          <w:marTop w:val="0"/>
          <w:marBottom w:val="0"/>
          <w:divBdr>
            <w:top w:val="none" w:sz="0" w:space="0" w:color="auto"/>
            <w:left w:val="none" w:sz="0" w:space="0" w:color="auto"/>
            <w:bottom w:val="none" w:sz="0" w:space="0" w:color="auto"/>
            <w:right w:val="none" w:sz="0" w:space="0" w:color="auto"/>
          </w:divBdr>
        </w:div>
        <w:div w:id="1377270217">
          <w:marLeft w:val="0"/>
          <w:marRight w:val="0"/>
          <w:marTop w:val="0"/>
          <w:marBottom w:val="0"/>
          <w:divBdr>
            <w:top w:val="none" w:sz="0" w:space="0" w:color="auto"/>
            <w:left w:val="none" w:sz="0" w:space="0" w:color="auto"/>
            <w:bottom w:val="none" w:sz="0" w:space="0" w:color="auto"/>
            <w:right w:val="none" w:sz="0" w:space="0" w:color="auto"/>
          </w:divBdr>
          <w:divsChild>
            <w:div w:id="12389569">
              <w:marLeft w:val="0"/>
              <w:marRight w:val="0"/>
              <w:marTop w:val="0"/>
              <w:marBottom w:val="0"/>
              <w:divBdr>
                <w:top w:val="none" w:sz="0" w:space="0" w:color="auto"/>
                <w:left w:val="none" w:sz="0" w:space="0" w:color="auto"/>
                <w:bottom w:val="none" w:sz="0" w:space="0" w:color="auto"/>
                <w:right w:val="none" w:sz="0" w:space="0" w:color="auto"/>
              </w:divBdr>
            </w:div>
          </w:divsChild>
        </w:div>
        <w:div w:id="1673724724">
          <w:marLeft w:val="0"/>
          <w:marRight w:val="0"/>
          <w:marTop w:val="0"/>
          <w:marBottom w:val="0"/>
          <w:divBdr>
            <w:top w:val="none" w:sz="0" w:space="0" w:color="auto"/>
            <w:left w:val="none" w:sz="0" w:space="0" w:color="auto"/>
            <w:bottom w:val="none" w:sz="0" w:space="0" w:color="auto"/>
            <w:right w:val="none" w:sz="0" w:space="0" w:color="auto"/>
          </w:divBdr>
          <w:divsChild>
            <w:div w:id="569197515">
              <w:marLeft w:val="0"/>
              <w:marRight w:val="0"/>
              <w:marTop w:val="0"/>
              <w:marBottom w:val="0"/>
              <w:divBdr>
                <w:top w:val="none" w:sz="0" w:space="0" w:color="auto"/>
                <w:left w:val="none" w:sz="0" w:space="0" w:color="auto"/>
                <w:bottom w:val="none" w:sz="0" w:space="0" w:color="auto"/>
                <w:right w:val="none" w:sz="0" w:space="0" w:color="auto"/>
              </w:divBdr>
            </w:div>
          </w:divsChild>
        </w:div>
        <w:div w:id="1683900695">
          <w:marLeft w:val="0"/>
          <w:marRight w:val="0"/>
          <w:marTop w:val="0"/>
          <w:marBottom w:val="0"/>
          <w:divBdr>
            <w:top w:val="none" w:sz="0" w:space="0" w:color="auto"/>
            <w:left w:val="none" w:sz="0" w:space="0" w:color="auto"/>
            <w:bottom w:val="none" w:sz="0" w:space="0" w:color="auto"/>
            <w:right w:val="none" w:sz="0" w:space="0" w:color="auto"/>
          </w:divBdr>
        </w:div>
        <w:div w:id="1719744144">
          <w:marLeft w:val="0"/>
          <w:marRight w:val="0"/>
          <w:marTop w:val="0"/>
          <w:marBottom w:val="0"/>
          <w:divBdr>
            <w:top w:val="none" w:sz="0" w:space="0" w:color="auto"/>
            <w:left w:val="none" w:sz="0" w:space="0" w:color="auto"/>
            <w:bottom w:val="none" w:sz="0" w:space="0" w:color="auto"/>
            <w:right w:val="none" w:sz="0" w:space="0" w:color="auto"/>
          </w:divBdr>
        </w:div>
      </w:divsChild>
    </w:div>
    <w:div w:id="1249269881">
      <w:bodyDiv w:val="1"/>
      <w:marLeft w:val="0"/>
      <w:marRight w:val="0"/>
      <w:marTop w:val="0"/>
      <w:marBottom w:val="0"/>
      <w:divBdr>
        <w:top w:val="none" w:sz="0" w:space="0" w:color="auto"/>
        <w:left w:val="none" w:sz="0" w:space="0" w:color="auto"/>
        <w:bottom w:val="none" w:sz="0" w:space="0" w:color="auto"/>
        <w:right w:val="none" w:sz="0" w:space="0" w:color="auto"/>
      </w:divBdr>
    </w:div>
    <w:div w:id="1249540259">
      <w:bodyDiv w:val="1"/>
      <w:marLeft w:val="0"/>
      <w:marRight w:val="0"/>
      <w:marTop w:val="0"/>
      <w:marBottom w:val="0"/>
      <w:divBdr>
        <w:top w:val="none" w:sz="0" w:space="0" w:color="auto"/>
        <w:left w:val="none" w:sz="0" w:space="0" w:color="auto"/>
        <w:bottom w:val="none" w:sz="0" w:space="0" w:color="auto"/>
        <w:right w:val="none" w:sz="0" w:space="0" w:color="auto"/>
      </w:divBdr>
      <w:divsChild>
        <w:div w:id="97675860">
          <w:marLeft w:val="0"/>
          <w:marRight w:val="0"/>
          <w:marTop w:val="0"/>
          <w:marBottom w:val="0"/>
          <w:divBdr>
            <w:top w:val="none" w:sz="0" w:space="0" w:color="auto"/>
            <w:left w:val="none" w:sz="0" w:space="0" w:color="auto"/>
            <w:bottom w:val="none" w:sz="0" w:space="0" w:color="auto"/>
            <w:right w:val="none" w:sz="0" w:space="0" w:color="auto"/>
          </w:divBdr>
          <w:divsChild>
            <w:div w:id="1144740250">
              <w:marLeft w:val="0"/>
              <w:marRight w:val="0"/>
              <w:marTop w:val="0"/>
              <w:marBottom w:val="0"/>
              <w:divBdr>
                <w:top w:val="none" w:sz="0" w:space="0" w:color="auto"/>
                <w:left w:val="none" w:sz="0" w:space="0" w:color="auto"/>
                <w:bottom w:val="none" w:sz="0" w:space="0" w:color="auto"/>
                <w:right w:val="none" w:sz="0" w:space="0" w:color="auto"/>
              </w:divBdr>
            </w:div>
          </w:divsChild>
        </w:div>
        <w:div w:id="184710447">
          <w:marLeft w:val="0"/>
          <w:marRight w:val="0"/>
          <w:marTop w:val="0"/>
          <w:marBottom w:val="0"/>
          <w:divBdr>
            <w:top w:val="none" w:sz="0" w:space="0" w:color="auto"/>
            <w:left w:val="none" w:sz="0" w:space="0" w:color="auto"/>
            <w:bottom w:val="none" w:sz="0" w:space="0" w:color="auto"/>
            <w:right w:val="none" w:sz="0" w:space="0" w:color="auto"/>
          </w:divBdr>
        </w:div>
        <w:div w:id="236211831">
          <w:marLeft w:val="0"/>
          <w:marRight w:val="0"/>
          <w:marTop w:val="0"/>
          <w:marBottom w:val="0"/>
          <w:divBdr>
            <w:top w:val="none" w:sz="0" w:space="0" w:color="auto"/>
            <w:left w:val="none" w:sz="0" w:space="0" w:color="auto"/>
            <w:bottom w:val="none" w:sz="0" w:space="0" w:color="auto"/>
            <w:right w:val="none" w:sz="0" w:space="0" w:color="auto"/>
          </w:divBdr>
          <w:divsChild>
            <w:div w:id="302657246">
              <w:marLeft w:val="0"/>
              <w:marRight w:val="0"/>
              <w:marTop w:val="0"/>
              <w:marBottom w:val="0"/>
              <w:divBdr>
                <w:top w:val="none" w:sz="0" w:space="0" w:color="auto"/>
                <w:left w:val="none" w:sz="0" w:space="0" w:color="auto"/>
                <w:bottom w:val="none" w:sz="0" w:space="0" w:color="auto"/>
                <w:right w:val="none" w:sz="0" w:space="0" w:color="auto"/>
              </w:divBdr>
            </w:div>
          </w:divsChild>
        </w:div>
        <w:div w:id="240873397">
          <w:marLeft w:val="0"/>
          <w:marRight w:val="0"/>
          <w:marTop w:val="0"/>
          <w:marBottom w:val="0"/>
          <w:divBdr>
            <w:top w:val="none" w:sz="0" w:space="0" w:color="auto"/>
            <w:left w:val="none" w:sz="0" w:space="0" w:color="auto"/>
            <w:bottom w:val="none" w:sz="0" w:space="0" w:color="auto"/>
            <w:right w:val="none" w:sz="0" w:space="0" w:color="auto"/>
          </w:divBdr>
        </w:div>
        <w:div w:id="626744670">
          <w:marLeft w:val="0"/>
          <w:marRight w:val="0"/>
          <w:marTop w:val="0"/>
          <w:marBottom w:val="0"/>
          <w:divBdr>
            <w:top w:val="none" w:sz="0" w:space="0" w:color="auto"/>
            <w:left w:val="none" w:sz="0" w:space="0" w:color="auto"/>
            <w:bottom w:val="none" w:sz="0" w:space="0" w:color="auto"/>
            <w:right w:val="none" w:sz="0" w:space="0" w:color="auto"/>
          </w:divBdr>
          <w:divsChild>
            <w:div w:id="1014722515">
              <w:marLeft w:val="0"/>
              <w:marRight w:val="0"/>
              <w:marTop w:val="0"/>
              <w:marBottom w:val="0"/>
              <w:divBdr>
                <w:top w:val="none" w:sz="0" w:space="0" w:color="auto"/>
                <w:left w:val="none" w:sz="0" w:space="0" w:color="auto"/>
                <w:bottom w:val="none" w:sz="0" w:space="0" w:color="auto"/>
                <w:right w:val="none" w:sz="0" w:space="0" w:color="auto"/>
              </w:divBdr>
            </w:div>
          </w:divsChild>
        </w:div>
        <w:div w:id="643433883">
          <w:marLeft w:val="0"/>
          <w:marRight w:val="0"/>
          <w:marTop w:val="0"/>
          <w:marBottom w:val="0"/>
          <w:divBdr>
            <w:top w:val="none" w:sz="0" w:space="0" w:color="auto"/>
            <w:left w:val="none" w:sz="0" w:space="0" w:color="auto"/>
            <w:bottom w:val="none" w:sz="0" w:space="0" w:color="auto"/>
            <w:right w:val="none" w:sz="0" w:space="0" w:color="auto"/>
          </w:divBdr>
          <w:divsChild>
            <w:div w:id="55982178">
              <w:marLeft w:val="0"/>
              <w:marRight w:val="0"/>
              <w:marTop w:val="0"/>
              <w:marBottom w:val="0"/>
              <w:divBdr>
                <w:top w:val="none" w:sz="0" w:space="0" w:color="auto"/>
                <w:left w:val="none" w:sz="0" w:space="0" w:color="auto"/>
                <w:bottom w:val="none" w:sz="0" w:space="0" w:color="auto"/>
                <w:right w:val="none" w:sz="0" w:space="0" w:color="auto"/>
              </w:divBdr>
            </w:div>
          </w:divsChild>
        </w:div>
        <w:div w:id="660616514">
          <w:marLeft w:val="0"/>
          <w:marRight w:val="0"/>
          <w:marTop w:val="0"/>
          <w:marBottom w:val="0"/>
          <w:divBdr>
            <w:top w:val="none" w:sz="0" w:space="0" w:color="auto"/>
            <w:left w:val="none" w:sz="0" w:space="0" w:color="auto"/>
            <w:bottom w:val="none" w:sz="0" w:space="0" w:color="auto"/>
            <w:right w:val="none" w:sz="0" w:space="0" w:color="auto"/>
          </w:divBdr>
        </w:div>
        <w:div w:id="699204052">
          <w:marLeft w:val="0"/>
          <w:marRight w:val="0"/>
          <w:marTop w:val="0"/>
          <w:marBottom w:val="0"/>
          <w:divBdr>
            <w:top w:val="none" w:sz="0" w:space="0" w:color="auto"/>
            <w:left w:val="none" w:sz="0" w:space="0" w:color="auto"/>
            <w:bottom w:val="none" w:sz="0" w:space="0" w:color="auto"/>
            <w:right w:val="none" w:sz="0" w:space="0" w:color="auto"/>
          </w:divBdr>
          <w:divsChild>
            <w:div w:id="1545602229">
              <w:marLeft w:val="0"/>
              <w:marRight w:val="0"/>
              <w:marTop w:val="0"/>
              <w:marBottom w:val="0"/>
              <w:divBdr>
                <w:top w:val="none" w:sz="0" w:space="0" w:color="auto"/>
                <w:left w:val="none" w:sz="0" w:space="0" w:color="auto"/>
                <w:bottom w:val="none" w:sz="0" w:space="0" w:color="auto"/>
                <w:right w:val="none" w:sz="0" w:space="0" w:color="auto"/>
              </w:divBdr>
            </w:div>
          </w:divsChild>
        </w:div>
        <w:div w:id="802044864">
          <w:marLeft w:val="0"/>
          <w:marRight w:val="0"/>
          <w:marTop w:val="300"/>
          <w:marBottom w:val="0"/>
          <w:divBdr>
            <w:top w:val="none" w:sz="0" w:space="0" w:color="auto"/>
            <w:left w:val="none" w:sz="0" w:space="0" w:color="auto"/>
            <w:bottom w:val="none" w:sz="0" w:space="0" w:color="auto"/>
            <w:right w:val="none" w:sz="0" w:space="0" w:color="auto"/>
          </w:divBdr>
          <w:divsChild>
            <w:div w:id="1585063843">
              <w:marLeft w:val="0"/>
              <w:marRight w:val="0"/>
              <w:marTop w:val="0"/>
              <w:marBottom w:val="0"/>
              <w:divBdr>
                <w:top w:val="none" w:sz="0" w:space="0" w:color="auto"/>
                <w:left w:val="none" w:sz="0" w:space="0" w:color="auto"/>
                <w:bottom w:val="none" w:sz="0" w:space="0" w:color="auto"/>
                <w:right w:val="none" w:sz="0" w:space="0" w:color="auto"/>
              </w:divBdr>
              <w:divsChild>
                <w:div w:id="1234043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9225753">
          <w:marLeft w:val="0"/>
          <w:marRight w:val="0"/>
          <w:marTop w:val="0"/>
          <w:marBottom w:val="0"/>
          <w:divBdr>
            <w:top w:val="none" w:sz="0" w:space="0" w:color="auto"/>
            <w:left w:val="none" w:sz="0" w:space="0" w:color="auto"/>
            <w:bottom w:val="none" w:sz="0" w:space="0" w:color="auto"/>
            <w:right w:val="none" w:sz="0" w:space="0" w:color="auto"/>
          </w:divBdr>
        </w:div>
        <w:div w:id="919220815">
          <w:marLeft w:val="0"/>
          <w:marRight w:val="0"/>
          <w:marTop w:val="300"/>
          <w:marBottom w:val="0"/>
          <w:divBdr>
            <w:top w:val="none" w:sz="0" w:space="0" w:color="auto"/>
            <w:left w:val="none" w:sz="0" w:space="0" w:color="auto"/>
            <w:bottom w:val="none" w:sz="0" w:space="0" w:color="auto"/>
            <w:right w:val="none" w:sz="0" w:space="0" w:color="auto"/>
          </w:divBdr>
          <w:divsChild>
            <w:div w:id="927618195">
              <w:marLeft w:val="0"/>
              <w:marRight w:val="0"/>
              <w:marTop w:val="0"/>
              <w:marBottom w:val="0"/>
              <w:divBdr>
                <w:top w:val="none" w:sz="0" w:space="0" w:color="auto"/>
                <w:left w:val="none" w:sz="0" w:space="0" w:color="auto"/>
                <w:bottom w:val="none" w:sz="0" w:space="0" w:color="auto"/>
                <w:right w:val="none" w:sz="0" w:space="0" w:color="auto"/>
              </w:divBdr>
              <w:divsChild>
                <w:div w:id="2244873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4437800">
          <w:marLeft w:val="0"/>
          <w:marRight w:val="0"/>
          <w:marTop w:val="300"/>
          <w:marBottom w:val="0"/>
          <w:divBdr>
            <w:top w:val="none" w:sz="0" w:space="0" w:color="auto"/>
            <w:left w:val="none" w:sz="0" w:space="0" w:color="auto"/>
            <w:bottom w:val="none" w:sz="0" w:space="0" w:color="auto"/>
            <w:right w:val="none" w:sz="0" w:space="0" w:color="auto"/>
          </w:divBdr>
          <w:divsChild>
            <w:div w:id="1019089255">
              <w:marLeft w:val="0"/>
              <w:marRight w:val="0"/>
              <w:marTop w:val="0"/>
              <w:marBottom w:val="0"/>
              <w:divBdr>
                <w:top w:val="none" w:sz="0" w:space="0" w:color="auto"/>
                <w:left w:val="none" w:sz="0" w:space="0" w:color="auto"/>
                <w:bottom w:val="none" w:sz="0" w:space="0" w:color="auto"/>
                <w:right w:val="none" w:sz="0" w:space="0" w:color="auto"/>
              </w:divBdr>
              <w:divsChild>
                <w:div w:id="5727395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9303835">
          <w:marLeft w:val="0"/>
          <w:marRight w:val="0"/>
          <w:marTop w:val="0"/>
          <w:marBottom w:val="0"/>
          <w:divBdr>
            <w:top w:val="none" w:sz="0" w:space="0" w:color="auto"/>
            <w:left w:val="none" w:sz="0" w:space="0" w:color="auto"/>
            <w:bottom w:val="none" w:sz="0" w:space="0" w:color="auto"/>
            <w:right w:val="none" w:sz="0" w:space="0" w:color="auto"/>
          </w:divBdr>
        </w:div>
        <w:div w:id="1323435044">
          <w:marLeft w:val="0"/>
          <w:marRight w:val="0"/>
          <w:marTop w:val="0"/>
          <w:marBottom w:val="0"/>
          <w:divBdr>
            <w:top w:val="none" w:sz="0" w:space="0" w:color="auto"/>
            <w:left w:val="none" w:sz="0" w:space="0" w:color="auto"/>
            <w:bottom w:val="none" w:sz="0" w:space="0" w:color="auto"/>
            <w:right w:val="none" w:sz="0" w:space="0" w:color="auto"/>
          </w:divBdr>
        </w:div>
        <w:div w:id="1393112868">
          <w:marLeft w:val="0"/>
          <w:marRight w:val="0"/>
          <w:marTop w:val="0"/>
          <w:marBottom w:val="0"/>
          <w:divBdr>
            <w:top w:val="none" w:sz="0" w:space="0" w:color="auto"/>
            <w:left w:val="none" w:sz="0" w:space="0" w:color="auto"/>
            <w:bottom w:val="none" w:sz="0" w:space="0" w:color="auto"/>
            <w:right w:val="none" w:sz="0" w:space="0" w:color="auto"/>
          </w:divBdr>
        </w:div>
        <w:div w:id="1540631118">
          <w:marLeft w:val="0"/>
          <w:marRight w:val="0"/>
          <w:marTop w:val="300"/>
          <w:marBottom w:val="0"/>
          <w:divBdr>
            <w:top w:val="none" w:sz="0" w:space="0" w:color="auto"/>
            <w:left w:val="none" w:sz="0" w:space="0" w:color="auto"/>
            <w:bottom w:val="none" w:sz="0" w:space="0" w:color="auto"/>
            <w:right w:val="none" w:sz="0" w:space="0" w:color="auto"/>
          </w:divBdr>
          <w:divsChild>
            <w:div w:id="648242065">
              <w:marLeft w:val="0"/>
              <w:marRight w:val="0"/>
              <w:marTop w:val="0"/>
              <w:marBottom w:val="0"/>
              <w:divBdr>
                <w:top w:val="none" w:sz="0" w:space="0" w:color="auto"/>
                <w:left w:val="none" w:sz="0" w:space="0" w:color="auto"/>
                <w:bottom w:val="none" w:sz="0" w:space="0" w:color="auto"/>
                <w:right w:val="none" w:sz="0" w:space="0" w:color="auto"/>
              </w:divBdr>
              <w:divsChild>
                <w:div w:id="881675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8669993">
          <w:marLeft w:val="0"/>
          <w:marRight w:val="0"/>
          <w:marTop w:val="0"/>
          <w:marBottom w:val="0"/>
          <w:divBdr>
            <w:top w:val="none" w:sz="0" w:space="0" w:color="auto"/>
            <w:left w:val="none" w:sz="0" w:space="0" w:color="auto"/>
            <w:bottom w:val="none" w:sz="0" w:space="0" w:color="auto"/>
            <w:right w:val="none" w:sz="0" w:space="0" w:color="auto"/>
          </w:divBdr>
        </w:div>
      </w:divsChild>
    </w:div>
    <w:div w:id="1249849872">
      <w:bodyDiv w:val="1"/>
      <w:marLeft w:val="0"/>
      <w:marRight w:val="0"/>
      <w:marTop w:val="0"/>
      <w:marBottom w:val="0"/>
      <w:divBdr>
        <w:top w:val="none" w:sz="0" w:space="0" w:color="auto"/>
        <w:left w:val="none" w:sz="0" w:space="0" w:color="auto"/>
        <w:bottom w:val="none" w:sz="0" w:space="0" w:color="auto"/>
        <w:right w:val="none" w:sz="0" w:space="0" w:color="auto"/>
      </w:divBdr>
    </w:div>
    <w:div w:id="1251738068">
      <w:bodyDiv w:val="1"/>
      <w:marLeft w:val="0"/>
      <w:marRight w:val="0"/>
      <w:marTop w:val="0"/>
      <w:marBottom w:val="0"/>
      <w:divBdr>
        <w:top w:val="none" w:sz="0" w:space="0" w:color="auto"/>
        <w:left w:val="none" w:sz="0" w:space="0" w:color="auto"/>
        <w:bottom w:val="none" w:sz="0" w:space="0" w:color="auto"/>
        <w:right w:val="none" w:sz="0" w:space="0" w:color="auto"/>
      </w:divBdr>
      <w:divsChild>
        <w:div w:id="249824860">
          <w:marLeft w:val="0"/>
          <w:marRight w:val="0"/>
          <w:marTop w:val="0"/>
          <w:marBottom w:val="0"/>
          <w:divBdr>
            <w:top w:val="none" w:sz="0" w:space="0" w:color="auto"/>
            <w:left w:val="none" w:sz="0" w:space="0" w:color="auto"/>
            <w:bottom w:val="none" w:sz="0" w:space="0" w:color="auto"/>
            <w:right w:val="none" w:sz="0" w:space="0" w:color="auto"/>
          </w:divBdr>
          <w:divsChild>
            <w:div w:id="920869788">
              <w:marLeft w:val="0"/>
              <w:marRight w:val="0"/>
              <w:marTop w:val="0"/>
              <w:marBottom w:val="0"/>
              <w:divBdr>
                <w:top w:val="none" w:sz="0" w:space="0" w:color="auto"/>
                <w:left w:val="none" w:sz="0" w:space="0" w:color="auto"/>
                <w:bottom w:val="none" w:sz="0" w:space="0" w:color="auto"/>
                <w:right w:val="none" w:sz="0" w:space="0" w:color="auto"/>
              </w:divBdr>
            </w:div>
          </w:divsChild>
        </w:div>
        <w:div w:id="438716418">
          <w:marLeft w:val="0"/>
          <w:marRight w:val="0"/>
          <w:marTop w:val="0"/>
          <w:marBottom w:val="0"/>
          <w:divBdr>
            <w:top w:val="none" w:sz="0" w:space="0" w:color="auto"/>
            <w:left w:val="none" w:sz="0" w:space="0" w:color="auto"/>
            <w:bottom w:val="none" w:sz="0" w:space="0" w:color="auto"/>
            <w:right w:val="none" w:sz="0" w:space="0" w:color="auto"/>
          </w:divBdr>
        </w:div>
        <w:div w:id="541400482">
          <w:marLeft w:val="0"/>
          <w:marRight w:val="0"/>
          <w:marTop w:val="0"/>
          <w:marBottom w:val="0"/>
          <w:divBdr>
            <w:top w:val="none" w:sz="0" w:space="0" w:color="auto"/>
            <w:left w:val="none" w:sz="0" w:space="0" w:color="auto"/>
            <w:bottom w:val="none" w:sz="0" w:space="0" w:color="auto"/>
            <w:right w:val="none" w:sz="0" w:space="0" w:color="auto"/>
          </w:divBdr>
          <w:divsChild>
            <w:div w:id="316034958">
              <w:marLeft w:val="0"/>
              <w:marRight w:val="0"/>
              <w:marTop w:val="0"/>
              <w:marBottom w:val="0"/>
              <w:divBdr>
                <w:top w:val="none" w:sz="0" w:space="0" w:color="auto"/>
                <w:left w:val="none" w:sz="0" w:space="0" w:color="auto"/>
                <w:bottom w:val="none" w:sz="0" w:space="0" w:color="auto"/>
                <w:right w:val="none" w:sz="0" w:space="0" w:color="auto"/>
              </w:divBdr>
            </w:div>
          </w:divsChild>
        </w:div>
        <w:div w:id="615714932">
          <w:marLeft w:val="0"/>
          <w:marRight w:val="0"/>
          <w:marTop w:val="300"/>
          <w:marBottom w:val="0"/>
          <w:divBdr>
            <w:top w:val="none" w:sz="0" w:space="0" w:color="auto"/>
            <w:left w:val="none" w:sz="0" w:space="0" w:color="auto"/>
            <w:bottom w:val="none" w:sz="0" w:space="0" w:color="auto"/>
            <w:right w:val="none" w:sz="0" w:space="0" w:color="auto"/>
          </w:divBdr>
        </w:div>
        <w:div w:id="632711823">
          <w:marLeft w:val="0"/>
          <w:marRight w:val="0"/>
          <w:marTop w:val="0"/>
          <w:marBottom w:val="0"/>
          <w:divBdr>
            <w:top w:val="none" w:sz="0" w:space="0" w:color="auto"/>
            <w:left w:val="none" w:sz="0" w:space="0" w:color="auto"/>
            <w:bottom w:val="none" w:sz="0" w:space="0" w:color="auto"/>
            <w:right w:val="none" w:sz="0" w:space="0" w:color="auto"/>
          </w:divBdr>
        </w:div>
        <w:div w:id="874654681">
          <w:marLeft w:val="0"/>
          <w:marRight w:val="0"/>
          <w:marTop w:val="0"/>
          <w:marBottom w:val="0"/>
          <w:divBdr>
            <w:top w:val="none" w:sz="0" w:space="0" w:color="auto"/>
            <w:left w:val="none" w:sz="0" w:space="0" w:color="auto"/>
            <w:bottom w:val="none" w:sz="0" w:space="0" w:color="auto"/>
            <w:right w:val="none" w:sz="0" w:space="0" w:color="auto"/>
          </w:divBdr>
          <w:divsChild>
            <w:div w:id="1230770575">
              <w:marLeft w:val="0"/>
              <w:marRight w:val="0"/>
              <w:marTop w:val="0"/>
              <w:marBottom w:val="0"/>
              <w:divBdr>
                <w:top w:val="none" w:sz="0" w:space="0" w:color="auto"/>
                <w:left w:val="none" w:sz="0" w:space="0" w:color="auto"/>
                <w:bottom w:val="none" w:sz="0" w:space="0" w:color="auto"/>
                <w:right w:val="none" w:sz="0" w:space="0" w:color="auto"/>
              </w:divBdr>
            </w:div>
          </w:divsChild>
        </w:div>
        <w:div w:id="900560567">
          <w:marLeft w:val="0"/>
          <w:marRight w:val="0"/>
          <w:marTop w:val="0"/>
          <w:marBottom w:val="0"/>
          <w:divBdr>
            <w:top w:val="none" w:sz="0" w:space="0" w:color="auto"/>
            <w:left w:val="none" w:sz="0" w:space="0" w:color="auto"/>
            <w:bottom w:val="none" w:sz="0" w:space="0" w:color="auto"/>
            <w:right w:val="none" w:sz="0" w:space="0" w:color="auto"/>
          </w:divBdr>
          <w:divsChild>
            <w:div w:id="421991443">
              <w:marLeft w:val="0"/>
              <w:marRight w:val="0"/>
              <w:marTop w:val="0"/>
              <w:marBottom w:val="0"/>
              <w:divBdr>
                <w:top w:val="none" w:sz="0" w:space="0" w:color="auto"/>
                <w:left w:val="none" w:sz="0" w:space="0" w:color="auto"/>
                <w:bottom w:val="none" w:sz="0" w:space="0" w:color="auto"/>
                <w:right w:val="none" w:sz="0" w:space="0" w:color="auto"/>
              </w:divBdr>
            </w:div>
          </w:divsChild>
        </w:div>
        <w:div w:id="960459072">
          <w:marLeft w:val="0"/>
          <w:marRight w:val="0"/>
          <w:marTop w:val="0"/>
          <w:marBottom w:val="0"/>
          <w:divBdr>
            <w:top w:val="none" w:sz="0" w:space="0" w:color="auto"/>
            <w:left w:val="none" w:sz="0" w:space="0" w:color="auto"/>
            <w:bottom w:val="none" w:sz="0" w:space="0" w:color="auto"/>
            <w:right w:val="none" w:sz="0" w:space="0" w:color="auto"/>
          </w:divBdr>
          <w:divsChild>
            <w:div w:id="1604416235">
              <w:marLeft w:val="0"/>
              <w:marRight w:val="0"/>
              <w:marTop w:val="0"/>
              <w:marBottom w:val="0"/>
              <w:divBdr>
                <w:top w:val="none" w:sz="0" w:space="0" w:color="auto"/>
                <w:left w:val="none" w:sz="0" w:space="0" w:color="auto"/>
                <w:bottom w:val="none" w:sz="0" w:space="0" w:color="auto"/>
                <w:right w:val="none" w:sz="0" w:space="0" w:color="auto"/>
              </w:divBdr>
            </w:div>
          </w:divsChild>
        </w:div>
        <w:div w:id="1011953891">
          <w:marLeft w:val="0"/>
          <w:marRight w:val="0"/>
          <w:marTop w:val="300"/>
          <w:marBottom w:val="0"/>
          <w:divBdr>
            <w:top w:val="none" w:sz="0" w:space="0" w:color="auto"/>
            <w:left w:val="none" w:sz="0" w:space="0" w:color="auto"/>
            <w:bottom w:val="none" w:sz="0" w:space="0" w:color="auto"/>
            <w:right w:val="none" w:sz="0" w:space="0" w:color="auto"/>
          </w:divBdr>
          <w:divsChild>
            <w:div w:id="656494622">
              <w:marLeft w:val="0"/>
              <w:marRight w:val="0"/>
              <w:marTop w:val="0"/>
              <w:marBottom w:val="0"/>
              <w:divBdr>
                <w:top w:val="none" w:sz="0" w:space="0" w:color="auto"/>
                <w:left w:val="none" w:sz="0" w:space="0" w:color="auto"/>
                <w:bottom w:val="none" w:sz="0" w:space="0" w:color="auto"/>
                <w:right w:val="none" w:sz="0" w:space="0" w:color="auto"/>
              </w:divBdr>
              <w:divsChild>
                <w:div w:id="762069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9276721">
          <w:marLeft w:val="0"/>
          <w:marRight w:val="0"/>
          <w:marTop w:val="0"/>
          <w:marBottom w:val="0"/>
          <w:divBdr>
            <w:top w:val="none" w:sz="0" w:space="0" w:color="auto"/>
            <w:left w:val="none" w:sz="0" w:space="0" w:color="auto"/>
            <w:bottom w:val="none" w:sz="0" w:space="0" w:color="auto"/>
            <w:right w:val="none" w:sz="0" w:space="0" w:color="auto"/>
          </w:divBdr>
        </w:div>
        <w:div w:id="1139766268">
          <w:marLeft w:val="0"/>
          <w:marRight w:val="0"/>
          <w:marTop w:val="300"/>
          <w:marBottom w:val="0"/>
          <w:divBdr>
            <w:top w:val="none" w:sz="0" w:space="0" w:color="auto"/>
            <w:left w:val="none" w:sz="0" w:space="0" w:color="auto"/>
            <w:bottom w:val="none" w:sz="0" w:space="0" w:color="auto"/>
            <w:right w:val="none" w:sz="0" w:space="0" w:color="auto"/>
          </w:divBdr>
          <w:divsChild>
            <w:div w:id="1605117079">
              <w:marLeft w:val="0"/>
              <w:marRight w:val="0"/>
              <w:marTop w:val="0"/>
              <w:marBottom w:val="0"/>
              <w:divBdr>
                <w:top w:val="none" w:sz="0" w:space="0" w:color="auto"/>
                <w:left w:val="none" w:sz="0" w:space="0" w:color="auto"/>
                <w:bottom w:val="none" w:sz="0" w:space="0" w:color="auto"/>
                <w:right w:val="none" w:sz="0" w:space="0" w:color="auto"/>
              </w:divBdr>
              <w:divsChild>
                <w:div w:id="75132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3763985">
          <w:marLeft w:val="0"/>
          <w:marRight w:val="0"/>
          <w:marTop w:val="0"/>
          <w:marBottom w:val="0"/>
          <w:divBdr>
            <w:top w:val="none" w:sz="0" w:space="0" w:color="auto"/>
            <w:left w:val="none" w:sz="0" w:space="0" w:color="auto"/>
            <w:bottom w:val="none" w:sz="0" w:space="0" w:color="auto"/>
            <w:right w:val="none" w:sz="0" w:space="0" w:color="auto"/>
          </w:divBdr>
        </w:div>
        <w:div w:id="1243296707">
          <w:marLeft w:val="0"/>
          <w:marRight w:val="0"/>
          <w:marTop w:val="0"/>
          <w:marBottom w:val="0"/>
          <w:divBdr>
            <w:top w:val="none" w:sz="0" w:space="0" w:color="auto"/>
            <w:left w:val="none" w:sz="0" w:space="0" w:color="auto"/>
            <w:bottom w:val="none" w:sz="0" w:space="0" w:color="auto"/>
            <w:right w:val="none" w:sz="0" w:space="0" w:color="auto"/>
          </w:divBdr>
        </w:div>
        <w:div w:id="1671525369">
          <w:marLeft w:val="0"/>
          <w:marRight w:val="0"/>
          <w:marTop w:val="0"/>
          <w:marBottom w:val="0"/>
          <w:divBdr>
            <w:top w:val="none" w:sz="0" w:space="0" w:color="auto"/>
            <w:left w:val="none" w:sz="0" w:space="0" w:color="auto"/>
            <w:bottom w:val="none" w:sz="0" w:space="0" w:color="auto"/>
            <w:right w:val="none" w:sz="0" w:space="0" w:color="auto"/>
          </w:divBdr>
        </w:div>
        <w:div w:id="1731660028">
          <w:marLeft w:val="0"/>
          <w:marRight w:val="0"/>
          <w:marTop w:val="0"/>
          <w:marBottom w:val="0"/>
          <w:divBdr>
            <w:top w:val="none" w:sz="0" w:space="0" w:color="auto"/>
            <w:left w:val="none" w:sz="0" w:space="0" w:color="auto"/>
            <w:bottom w:val="none" w:sz="0" w:space="0" w:color="auto"/>
            <w:right w:val="none" w:sz="0" w:space="0" w:color="auto"/>
          </w:divBdr>
          <w:divsChild>
            <w:div w:id="909926152">
              <w:marLeft w:val="0"/>
              <w:marRight w:val="0"/>
              <w:marTop w:val="0"/>
              <w:marBottom w:val="0"/>
              <w:divBdr>
                <w:top w:val="none" w:sz="0" w:space="0" w:color="auto"/>
                <w:left w:val="none" w:sz="0" w:space="0" w:color="auto"/>
                <w:bottom w:val="none" w:sz="0" w:space="0" w:color="auto"/>
                <w:right w:val="none" w:sz="0" w:space="0" w:color="auto"/>
              </w:divBdr>
            </w:div>
          </w:divsChild>
        </w:div>
        <w:div w:id="1833131942">
          <w:marLeft w:val="0"/>
          <w:marRight w:val="0"/>
          <w:marTop w:val="0"/>
          <w:marBottom w:val="0"/>
          <w:divBdr>
            <w:top w:val="none" w:sz="0" w:space="0" w:color="auto"/>
            <w:left w:val="none" w:sz="0" w:space="0" w:color="auto"/>
            <w:bottom w:val="none" w:sz="0" w:space="0" w:color="auto"/>
            <w:right w:val="none" w:sz="0" w:space="0" w:color="auto"/>
          </w:divBdr>
          <w:divsChild>
            <w:div w:id="1573201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769632">
      <w:bodyDiv w:val="1"/>
      <w:marLeft w:val="0"/>
      <w:marRight w:val="0"/>
      <w:marTop w:val="0"/>
      <w:marBottom w:val="0"/>
      <w:divBdr>
        <w:top w:val="none" w:sz="0" w:space="0" w:color="auto"/>
        <w:left w:val="none" w:sz="0" w:space="0" w:color="auto"/>
        <w:bottom w:val="none" w:sz="0" w:space="0" w:color="auto"/>
        <w:right w:val="none" w:sz="0" w:space="0" w:color="auto"/>
      </w:divBdr>
    </w:div>
    <w:div w:id="1252197148">
      <w:bodyDiv w:val="1"/>
      <w:marLeft w:val="0"/>
      <w:marRight w:val="0"/>
      <w:marTop w:val="0"/>
      <w:marBottom w:val="0"/>
      <w:divBdr>
        <w:top w:val="none" w:sz="0" w:space="0" w:color="auto"/>
        <w:left w:val="none" w:sz="0" w:space="0" w:color="auto"/>
        <w:bottom w:val="none" w:sz="0" w:space="0" w:color="auto"/>
        <w:right w:val="none" w:sz="0" w:space="0" w:color="auto"/>
      </w:divBdr>
      <w:divsChild>
        <w:div w:id="1260020083">
          <w:marLeft w:val="0"/>
          <w:marRight w:val="0"/>
          <w:marTop w:val="0"/>
          <w:marBottom w:val="0"/>
          <w:divBdr>
            <w:top w:val="none" w:sz="0" w:space="0" w:color="auto"/>
            <w:left w:val="none" w:sz="0" w:space="0" w:color="auto"/>
            <w:bottom w:val="none" w:sz="0" w:space="0" w:color="auto"/>
            <w:right w:val="none" w:sz="0" w:space="0" w:color="auto"/>
          </w:divBdr>
        </w:div>
        <w:div w:id="697243452">
          <w:marLeft w:val="0"/>
          <w:marRight w:val="0"/>
          <w:marTop w:val="0"/>
          <w:marBottom w:val="0"/>
          <w:divBdr>
            <w:top w:val="none" w:sz="0" w:space="0" w:color="auto"/>
            <w:left w:val="none" w:sz="0" w:space="0" w:color="auto"/>
            <w:bottom w:val="none" w:sz="0" w:space="0" w:color="auto"/>
            <w:right w:val="none" w:sz="0" w:space="0" w:color="auto"/>
          </w:divBdr>
          <w:divsChild>
            <w:div w:id="453866065">
              <w:marLeft w:val="0"/>
              <w:marRight w:val="0"/>
              <w:marTop w:val="0"/>
              <w:marBottom w:val="0"/>
              <w:divBdr>
                <w:top w:val="none" w:sz="0" w:space="0" w:color="auto"/>
                <w:left w:val="none" w:sz="0" w:space="0" w:color="auto"/>
                <w:bottom w:val="none" w:sz="0" w:space="0" w:color="auto"/>
                <w:right w:val="none" w:sz="0" w:space="0" w:color="auto"/>
              </w:divBdr>
            </w:div>
          </w:divsChild>
        </w:div>
        <w:div w:id="2044748795">
          <w:marLeft w:val="0"/>
          <w:marRight w:val="0"/>
          <w:marTop w:val="0"/>
          <w:marBottom w:val="0"/>
          <w:divBdr>
            <w:top w:val="none" w:sz="0" w:space="0" w:color="auto"/>
            <w:left w:val="none" w:sz="0" w:space="0" w:color="auto"/>
            <w:bottom w:val="none" w:sz="0" w:space="0" w:color="auto"/>
            <w:right w:val="none" w:sz="0" w:space="0" w:color="auto"/>
          </w:divBdr>
        </w:div>
        <w:div w:id="1330329928">
          <w:marLeft w:val="0"/>
          <w:marRight w:val="0"/>
          <w:marTop w:val="0"/>
          <w:marBottom w:val="0"/>
          <w:divBdr>
            <w:top w:val="none" w:sz="0" w:space="0" w:color="auto"/>
            <w:left w:val="none" w:sz="0" w:space="0" w:color="auto"/>
            <w:bottom w:val="none" w:sz="0" w:space="0" w:color="auto"/>
            <w:right w:val="none" w:sz="0" w:space="0" w:color="auto"/>
          </w:divBdr>
          <w:divsChild>
            <w:div w:id="813524247">
              <w:marLeft w:val="0"/>
              <w:marRight w:val="0"/>
              <w:marTop w:val="0"/>
              <w:marBottom w:val="0"/>
              <w:divBdr>
                <w:top w:val="none" w:sz="0" w:space="0" w:color="auto"/>
                <w:left w:val="none" w:sz="0" w:space="0" w:color="auto"/>
                <w:bottom w:val="none" w:sz="0" w:space="0" w:color="auto"/>
                <w:right w:val="none" w:sz="0" w:space="0" w:color="auto"/>
              </w:divBdr>
            </w:div>
          </w:divsChild>
        </w:div>
        <w:div w:id="482279821">
          <w:marLeft w:val="0"/>
          <w:marRight w:val="0"/>
          <w:marTop w:val="0"/>
          <w:marBottom w:val="0"/>
          <w:divBdr>
            <w:top w:val="none" w:sz="0" w:space="0" w:color="auto"/>
            <w:left w:val="none" w:sz="0" w:space="0" w:color="auto"/>
            <w:bottom w:val="none" w:sz="0" w:space="0" w:color="auto"/>
            <w:right w:val="none" w:sz="0" w:space="0" w:color="auto"/>
          </w:divBdr>
        </w:div>
        <w:div w:id="1819804260">
          <w:marLeft w:val="0"/>
          <w:marRight w:val="0"/>
          <w:marTop w:val="0"/>
          <w:marBottom w:val="0"/>
          <w:divBdr>
            <w:top w:val="none" w:sz="0" w:space="0" w:color="auto"/>
            <w:left w:val="none" w:sz="0" w:space="0" w:color="auto"/>
            <w:bottom w:val="none" w:sz="0" w:space="0" w:color="auto"/>
            <w:right w:val="none" w:sz="0" w:space="0" w:color="auto"/>
          </w:divBdr>
          <w:divsChild>
            <w:div w:id="2086293522">
              <w:marLeft w:val="0"/>
              <w:marRight w:val="0"/>
              <w:marTop w:val="0"/>
              <w:marBottom w:val="0"/>
              <w:divBdr>
                <w:top w:val="none" w:sz="0" w:space="0" w:color="auto"/>
                <w:left w:val="none" w:sz="0" w:space="0" w:color="auto"/>
                <w:bottom w:val="none" w:sz="0" w:space="0" w:color="auto"/>
                <w:right w:val="none" w:sz="0" w:space="0" w:color="auto"/>
              </w:divBdr>
            </w:div>
          </w:divsChild>
        </w:div>
        <w:div w:id="817381154">
          <w:marLeft w:val="0"/>
          <w:marRight w:val="0"/>
          <w:marTop w:val="0"/>
          <w:marBottom w:val="0"/>
          <w:divBdr>
            <w:top w:val="none" w:sz="0" w:space="0" w:color="auto"/>
            <w:left w:val="none" w:sz="0" w:space="0" w:color="auto"/>
            <w:bottom w:val="none" w:sz="0" w:space="0" w:color="auto"/>
            <w:right w:val="none" w:sz="0" w:space="0" w:color="auto"/>
          </w:divBdr>
        </w:div>
        <w:div w:id="1346857599">
          <w:marLeft w:val="0"/>
          <w:marRight w:val="0"/>
          <w:marTop w:val="0"/>
          <w:marBottom w:val="0"/>
          <w:divBdr>
            <w:top w:val="none" w:sz="0" w:space="0" w:color="auto"/>
            <w:left w:val="none" w:sz="0" w:space="0" w:color="auto"/>
            <w:bottom w:val="none" w:sz="0" w:space="0" w:color="auto"/>
            <w:right w:val="none" w:sz="0" w:space="0" w:color="auto"/>
          </w:divBdr>
          <w:divsChild>
            <w:div w:id="320698021">
              <w:marLeft w:val="0"/>
              <w:marRight w:val="0"/>
              <w:marTop w:val="0"/>
              <w:marBottom w:val="0"/>
              <w:divBdr>
                <w:top w:val="none" w:sz="0" w:space="0" w:color="auto"/>
                <w:left w:val="none" w:sz="0" w:space="0" w:color="auto"/>
                <w:bottom w:val="none" w:sz="0" w:space="0" w:color="auto"/>
                <w:right w:val="none" w:sz="0" w:space="0" w:color="auto"/>
              </w:divBdr>
            </w:div>
          </w:divsChild>
        </w:div>
        <w:div w:id="917901949">
          <w:marLeft w:val="0"/>
          <w:marRight w:val="0"/>
          <w:marTop w:val="0"/>
          <w:marBottom w:val="0"/>
          <w:divBdr>
            <w:top w:val="none" w:sz="0" w:space="0" w:color="auto"/>
            <w:left w:val="none" w:sz="0" w:space="0" w:color="auto"/>
            <w:bottom w:val="none" w:sz="0" w:space="0" w:color="auto"/>
            <w:right w:val="none" w:sz="0" w:space="0" w:color="auto"/>
          </w:divBdr>
        </w:div>
        <w:div w:id="601454412">
          <w:marLeft w:val="0"/>
          <w:marRight w:val="0"/>
          <w:marTop w:val="0"/>
          <w:marBottom w:val="0"/>
          <w:divBdr>
            <w:top w:val="none" w:sz="0" w:space="0" w:color="auto"/>
            <w:left w:val="none" w:sz="0" w:space="0" w:color="auto"/>
            <w:bottom w:val="none" w:sz="0" w:space="0" w:color="auto"/>
            <w:right w:val="none" w:sz="0" w:space="0" w:color="auto"/>
          </w:divBdr>
          <w:divsChild>
            <w:div w:id="1331062138">
              <w:marLeft w:val="0"/>
              <w:marRight w:val="0"/>
              <w:marTop w:val="0"/>
              <w:marBottom w:val="0"/>
              <w:divBdr>
                <w:top w:val="none" w:sz="0" w:space="0" w:color="auto"/>
                <w:left w:val="none" w:sz="0" w:space="0" w:color="auto"/>
                <w:bottom w:val="none" w:sz="0" w:space="0" w:color="auto"/>
                <w:right w:val="none" w:sz="0" w:space="0" w:color="auto"/>
              </w:divBdr>
            </w:div>
          </w:divsChild>
        </w:div>
        <w:div w:id="1537542989">
          <w:marLeft w:val="0"/>
          <w:marRight w:val="0"/>
          <w:marTop w:val="0"/>
          <w:marBottom w:val="0"/>
          <w:divBdr>
            <w:top w:val="none" w:sz="0" w:space="0" w:color="auto"/>
            <w:left w:val="none" w:sz="0" w:space="0" w:color="auto"/>
            <w:bottom w:val="none" w:sz="0" w:space="0" w:color="auto"/>
            <w:right w:val="none" w:sz="0" w:space="0" w:color="auto"/>
          </w:divBdr>
        </w:div>
        <w:div w:id="1702590055">
          <w:marLeft w:val="0"/>
          <w:marRight w:val="0"/>
          <w:marTop w:val="0"/>
          <w:marBottom w:val="0"/>
          <w:divBdr>
            <w:top w:val="none" w:sz="0" w:space="0" w:color="auto"/>
            <w:left w:val="none" w:sz="0" w:space="0" w:color="auto"/>
            <w:bottom w:val="none" w:sz="0" w:space="0" w:color="auto"/>
            <w:right w:val="none" w:sz="0" w:space="0" w:color="auto"/>
          </w:divBdr>
          <w:divsChild>
            <w:div w:id="321277436">
              <w:marLeft w:val="0"/>
              <w:marRight w:val="0"/>
              <w:marTop w:val="0"/>
              <w:marBottom w:val="0"/>
              <w:divBdr>
                <w:top w:val="none" w:sz="0" w:space="0" w:color="auto"/>
                <w:left w:val="none" w:sz="0" w:space="0" w:color="auto"/>
                <w:bottom w:val="none" w:sz="0" w:space="0" w:color="auto"/>
                <w:right w:val="none" w:sz="0" w:space="0" w:color="auto"/>
              </w:divBdr>
            </w:div>
          </w:divsChild>
        </w:div>
        <w:div w:id="1827281727">
          <w:marLeft w:val="0"/>
          <w:marRight w:val="0"/>
          <w:marTop w:val="0"/>
          <w:marBottom w:val="0"/>
          <w:divBdr>
            <w:top w:val="none" w:sz="0" w:space="0" w:color="auto"/>
            <w:left w:val="none" w:sz="0" w:space="0" w:color="auto"/>
            <w:bottom w:val="none" w:sz="0" w:space="0" w:color="auto"/>
            <w:right w:val="none" w:sz="0" w:space="0" w:color="auto"/>
          </w:divBdr>
        </w:div>
        <w:div w:id="198249941">
          <w:marLeft w:val="0"/>
          <w:marRight w:val="0"/>
          <w:marTop w:val="0"/>
          <w:marBottom w:val="0"/>
          <w:divBdr>
            <w:top w:val="none" w:sz="0" w:space="0" w:color="auto"/>
            <w:left w:val="none" w:sz="0" w:space="0" w:color="auto"/>
            <w:bottom w:val="none" w:sz="0" w:space="0" w:color="auto"/>
            <w:right w:val="none" w:sz="0" w:space="0" w:color="auto"/>
          </w:divBdr>
          <w:divsChild>
            <w:div w:id="1044478448">
              <w:marLeft w:val="0"/>
              <w:marRight w:val="0"/>
              <w:marTop w:val="0"/>
              <w:marBottom w:val="0"/>
              <w:divBdr>
                <w:top w:val="none" w:sz="0" w:space="0" w:color="auto"/>
                <w:left w:val="none" w:sz="0" w:space="0" w:color="auto"/>
                <w:bottom w:val="none" w:sz="0" w:space="0" w:color="auto"/>
                <w:right w:val="none" w:sz="0" w:space="0" w:color="auto"/>
              </w:divBdr>
            </w:div>
          </w:divsChild>
        </w:div>
        <w:div w:id="564754562">
          <w:marLeft w:val="0"/>
          <w:marRight w:val="0"/>
          <w:marTop w:val="300"/>
          <w:marBottom w:val="0"/>
          <w:divBdr>
            <w:top w:val="none" w:sz="0" w:space="0" w:color="auto"/>
            <w:left w:val="none" w:sz="0" w:space="0" w:color="auto"/>
            <w:bottom w:val="none" w:sz="0" w:space="0" w:color="auto"/>
            <w:right w:val="none" w:sz="0" w:space="0" w:color="auto"/>
          </w:divBdr>
          <w:divsChild>
            <w:div w:id="1064909789">
              <w:marLeft w:val="0"/>
              <w:marRight w:val="0"/>
              <w:marTop w:val="0"/>
              <w:marBottom w:val="0"/>
              <w:divBdr>
                <w:top w:val="none" w:sz="0" w:space="0" w:color="auto"/>
                <w:left w:val="none" w:sz="0" w:space="0" w:color="auto"/>
                <w:bottom w:val="none" w:sz="0" w:space="0" w:color="auto"/>
                <w:right w:val="none" w:sz="0" w:space="0" w:color="auto"/>
              </w:divBdr>
              <w:divsChild>
                <w:div w:id="8861843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6541775">
          <w:marLeft w:val="0"/>
          <w:marRight w:val="0"/>
          <w:marTop w:val="300"/>
          <w:marBottom w:val="0"/>
          <w:divBdr>
            <w:top w:val="none" w:sz="0" w:space="0" w:color="auto"/>
            <w:left w:val="none" w:sz="0" w:space="0" w:color="auto"/>
            <w:bottom w:val="none" w:sz="0" w:space="0" w:color="auto"/>
            <w:right w:val="none" w:sz="0" w:space="0" w:color="auto"/>
          </w:divBdr>
          <w:divsChild>
            <w:div w:id="467743376">
              <w:marLeft w:val="0"/>
              <w:marRight w:val="0"/>
              <w:marTop w:val="0"/>
              <w:marBottom w:val="0"/>
              <w:divBdr>
                <w:top w:val="none" w:sz="0" w:space="0" w:color="auto"/>
                <w:left w:val="none" w:sz="0" w:space="0" w:color="auto"/>
                <w:bottom w:val="none" w:sz="0" w:space="0" w:color="auto"/>
                <w:right w:val="none" w:sz="0" w:space="0" w:color="auto"/>
              </w:divBdr>
              <w:divsChild>
                <w:div w:id="1340163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7538131">
          <w:marLeft w:val="0"/>
          <w:marRight w:val="0"/>
          <w:marTop w:val="300"/>
          <w:marBottom w:val="0"/>
          <w:divBdr>
            <w:top w:val="none" w:sz="0" w:space="0" w:color="auto"/>
            <w:left w:val="none" w:sz="0" w:space="0" w:color="auto"/>
            <w:bottom w:val="none" w:sz="0" w:space="0" w:color="auto"/>
            <w:right w:val="none" w:sz="0" w:space="0" w:color="auto"/>
          </w:divBdr>
          <w:divsChild>
            <w:div w:id="746344054">
              <w:marLeft w:val="0"/>
              <w:marRight w:val="0"/>
              <w:marTop w:val="0"/>
              <w:marBottom w:val="0"/>
              <w:divBdr>
                <w:top w:val="none" w:sz="0" w:space="0" w:color="auto"/>
                <w:left w:val="none" w:sz="0" w:space="0" w:color="auto"/>
                <w:bottom w:val="none" w:sz="0" w:space="0" w:color="auto"/>
                <w:right w:val="none" w:sz="0" w:space="0" w:color="auto"/>
              </w:divBdr>
              <w:divsChild>
                <w:div w:id="31196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6999988">
          <w:marLeft w:val="0"/>
          <w:marRight w:val="0"/>
          <w:marTop w:val="300"/>
          <w:marBottom w:val="0"/>
          <w:divBdr>
            <w:top w:val="none" w:sz="0" w:space="0" w:color="auto"/>
            <w:left w:val="none" w:sz="0" w:space="0" w:color="auto"/>
            <w:bottom w:val="none" w:sz="0" w:space="0" w:color="auto"/>
            <w:right w:val="none" w:sz="0" w:space="0" w:color="auto"/>
          </w:divBdr>
          <w:divsChild>
            <w:div w:id="721058912">
              <w:marLeft w:val="0"/>
              <w:marRight w:val="0"/>
              <w:marTop w:val="0"/>
              <w:marBottom w:val="0"/>
              <w:divBdr>
                <w:top w:val="none" w:sz="0" w:space="0" w:color="auto"/>
                <w:left w:val="none" w:sz="0" w:space="0" w:color="auto"/>
                <w:bottom w:val="none" w:sz="0" w:space="0" w:color="auto"/>
                <w:right w:val="none" w:sz="0" w:space="0" w:color="auto"/>
              </w:divBdr>
              <w:divsChild>
                <w:div w:id="589580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2928271">
      <w:bodyDiv w:val="1"/>
      <w:marLeft w:val="0"/>
      <w:marRight w:val="0"/>
      <w:marTop w:val="0"/>
      <w:marBottom w:val="0"/>
      <w:divBdr>
        <w:top w:val="none" w:sz="0" w:space="0" w:color="auto"/>
        <w:left w:val="none" w:sz="0" w:space="0" w:color="auto"/>
        <w:bottom w:val="none" w:sz="0" w:space="0" w:color="auto"/>
        <w:right w:val="none" w:sz="0" w:space="0" w:color="auto"/>
      </w:divBdr>
      <w:divsChild>
        <w:div w:id="117335618">
          <w:marLeft w:val="0"/>
          <w:marRight w:val="0"/>
          <w:marTop w:val="0"/>
          <w:marBottom w:val="0"/>
          <w:divBdr>
            <w:top w:val="none" w:sz="0" w:space="0" w:color="auto"/>
            <w:left w:val="none" w:sz="0" w:space="0" w:color="auto"/>
            <w:bottom w:val="none" w:sz="0" w:space="0" w:color="auto"/>
            <w:right w:val="none" w:sz="0" w:space="0" w:color="auto"/>
          </w:divBdr>
        </w:div>
        <w:div w:id="121121712">
          <w:marLeft w:val="0"/>
          <w:marRight w:val="0"/>
          <w:marTop w:val="0"/>
          <w:marBottom w:val="0"/>
          <w:divBdr>
            <w:top w:val="none" w:sz="0" w:space="0" w:color="auto"/>
            <w:left w:val="none" w:sz="0" w:space="0" w:color="auto"/>
            <w:bottom w:val="none" w:sz="0" w:space="0" w:color="auto"/>
            <w:right w:val="none" w:sz="0" w:space="0" w:color="auto"/>
          </w:divBdr>
          <w:divsChild>
            <w:div w:id="614869112">
              <w:marLeft w:val="0"/>
              <w:marRight w:val="0"/>
              <w:marTop w:val="0"/>
              <w:marBottom w:val="0"/>
              <w:divBdr>
                <w:top w:val="none" w:sz="0" w:space="0" w:color="auto"/>
                <w:left w:val="none" w:sz="0" w:space="0" w:color="auto"/>
                <w:bottom w:val="none" w:sz="0" w:space="0" w:color="auto"/>
                <w:right w:val="none" w:sz="0" w:space="0" w:color="auto"/>
              </w:divBdr>
            </w:div>
          </w:divsChild>
        </w:div>
        <w:div w:id="216479796">
          <w:marLeft w:val="0"/>
          <w:marRight w:val="0"/>
          <w:marTop w:val="0"/>
          <w:marBottom w:val="0"/>
          <w:divBdr>
            <w:top w:val="none" w:sz="0" w:space="0" w:color="auto"/>
            <w:left w:val="none" w:sz="0" w:space="0" w:color="auto"/>
            <w:bottom w:val="none" w:sz="0" w:space="0" w:color="auto"/>
            <w:right w:val="none" w:sz="0" w:space="0" w:color="auto"/>
          </w:divBdr>
        </w:div>
        <w:div w:id="456610386">
          <w:marLeft w:val="0"/>
          <w:marRight w:val="0"/>
          <w:marTop w:val="0"/>
          <w:marBottom w:val="0"/>
          <w:divBdr>
            <w:top w:val="none" w:sz="0" w:space="0" w:color="auto"/>
            <w:left w:val="none" w:sz="0" w:space="0" w:color="auto"/>
            <w:bottom w:val="none" w:sz="0" w:space="0" w:color="auto"/>
            <w:right w:val="none" w:sz="0" w:space="0" w:color="auto"/>
          </w:divBdr>
        </w:div>
        <w:div w:id="469708279">
          <w:marLeft w:val="0"/>
          <w:marRight w:val="0"/>
          <w:marTop w:val="300"/>
          <w:marBottom w:val="0"/>
          <w:divBdr>
            <w:top w:val="none" w:sz="0" w:space="0" w:color="auto"/>
            <w:left w:val="none" w:sz="0" w:space="0" w:color="auto"/>
            <w:bottom w:val="none" w:sz="0" w:space="0" w:color="auto"/>
            <w:right w:val="none" w:sz="0" w:space="0" w:color="auto"/>
          </w:divBdr>
          <w:divsChild>
            <w:div w:id="758717402">
              <w:marLeft w:val="0"/>
              <w:marRight w:val="0"/>
              <w:marTop w:val="0"/>
              <w:marBottom w:val="0"/>
              <w:divBdr>
                <w:top w:val="none" w:sz="0" w:space="0" w:color="auto"/>
                <w:left w:val="none" w:sz="0" w:space="0" w:color="auto"/>
                <w:bottom w:val="none" w:sz="0" w:space="0" w:color="auto"/>
                <w:right w:val="none" w:sz="0" w:space="0" w:color="auto"/>
              </w:divBdr>
              <w:divsChild>
                <w:div w:id="1340157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1658977">
          <w:marLeft w:val="0"/>
          <w:marRight w:val="0"/>
          <w:marTop w:val="0"/>
          <w:marBottom w:val="0"/>
          <w:divBdr>
            <w:top w:val="none" w:sz="0" w:space="0" w:color="auto"/>
            <w:left w:val="none" w:sz="0" w:space="0" w:color="auto"/>
            <w:bottom w:val="none" w:sz="0" w:space="0" w:color="auto"/>
            <w:right w:val="none" w:sz="0" w:space="0" w:color="auto"/>
          </w:divBdr>
        </w:div>
        <w:div w:id="839391423">
          <w:marLeft w:val="0"/>
          <w:marRight w:val="0"/>
          <w:marTop w:val="0"/>
          <w:marBottom w:val="0"/>
          <w:divBdr>
            <w:top w:val="none" w:sz="0" w:space="0" w:color="auto"/>
            <w:left w:val="none" w:sz="0" w:space="0" w:color="auto"/>
            <w:bottom w:val="none" w:sz="0" w:space="0" w:color="auto"/>
            <w:right w:val="none" w:sz="0" w:space="0" w:color="auto"/>
          </w:divBdr>
          <w:divsChild>
            <w:div w:id="74210609">
              <w:marLeft w:val="0"/>
              <w:marRight w:val="0"/>
              <w:marTop w:val="0"/>
              <w:marBottom w:val="0"/>
              <w:divBdr>
                <w:top w:val="none" w:sz="0" w:space="0" w:color="auto"/>
                <w:left w:val="none" w:sz="0" w:space="0" w:color="auto"/>
                <w:bottom w:val="none" w:sz="0" w:space="0" w:color="auto"/>
                <w:right w:val="none" w:sz="0" w:space="0" w:color="auto"/>
              </w:divBdr>
            </w:div>
          </w:divsChild>
        </w:div>
        <w:div w:id="934510526">
          <w:marLeft w:val="0"/>
          <w:marRight w:val="0"/>
          <w:marTop w:val="300"/>
          <w:marBottom w:val="0"/>
          <w:divBdr>
            <w:top w:val="none" w:sz="0" w:space="0" w:color="auto"/>
            <w:left w:val="none" w:sz="0" w:space="0" w:color="auto"/>
            <w:bottom w:val="none" w:sz="0" w:space="0" w:color="auto"/>
            <w:right w:val="none" w:sz="0" w:space="0" w:color="auto"/>
          </w:divBdr>
          <w:divsChild>
            <w:div w:id="307518425">
              <w:marLeft w:val="0"/>
              <w:marRight w:val="0"/>
              <w:marTop w:val="0"/>
              <w:marBottom w:val="0"/>
              <w:divBdr>
                <w:top w:val="none" w:sz="0" w:space="0" w:color="auto"/>
                <w:left w:val="none" w:sz="0" w:space="0" w:color="auto"/>
                <w:bottom w:val="none" w:sz="0" w:space="0" w:color="auto"/>
                <w:right w:val="none" w:sz="0" w:space="0" w:color="auto"/>
              </w:divBdr>
              <w:divsChild>
                <w:div w:id="1296789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8987726">
          <w:marLeft w:val="0"/>
          <w:marRight w:val="0"/>
          <w:marTop w:val="0"/>
          <w:marBottom w:val="0"/>
          <w:divBdr>
            <w:top w:val="none" w:sz="0" w:space="0" w:color="auto"/>
            <w:left w:val="none" w:sz="0" w:space="0" w:color="auto"/>
            <w:bottom w:val="none" w:sz="0" w:space="0" w:color="auto"/>
            <w:right w:val="none" w:sz="0" w:space="0" w:color="auto"/>
          </w:divBdr>
        </w:div>
        <w:div w:id="1462922284">
          <w:marLeft w:val="0"/>
          <w:marRight w:val="0"/>
          <w:marTop w:val="0"/>
          <w:marBottom w:val="0"/>
          <w:divBdr>
            <w:top w:val="none" w:sz="0" w:space="0" w:color="auto"/>
            <w:left w:val="none" w:sz="0" w:space="0" w:color="auto"/>
            <w:bottom w:val="none" w:sz="0" w:space="0" w:color="auto"/>
            <w:right w:val="none" w:sz="0" w:space="0" w:color="auto"/>
          </w:divBdr>
        </w:div>
        <w:div w:id="1516843149">
          <w:marLeft w:val="0"/>
          <w:marRight w:val="0"/>
          <w:marTop w:val="0"/>
          <w:marBottom w:val="0"/>
          <w:divBdr>
            <w:top w:val="none" w:sz="0" w:space="0" w:color="auto"/>
            <w:left w:val="none" w:sz="0" w:space="0" w:color="auto"/>
            <w:bottom w:val="none" w:sz="0" w:space="0" w:color="auto"/>
            <w:right w:val="none" w:sz="0" w:space="0" w:color="auto"/>
          </w:divBdr>
          <w:divsChild>
            <w:div w:id="668556347">
              <w:marLeft w:val="0"/>
              <w:marRight w:val="0"/>
              <w:marTop w:val="0"/>
              <w:marBottom w:val="0"/>
              <w:divBdr>
                <w:top w:val="none" w:sz="0" w:space="0" w:color="auto"/>
                <w:left w:val="none" w:sz="0" w:space="0" w:color="auto"/>
                <w:bottom w:val="none" w:sz="0" w:space="0" w:color="auto"/>
                <w:right w:val="none" w:sz="0" w:space="0" w:color="auto"/>
              </w:divBdr>
            </w:div>
          </w:divsChild>
        </w:div>
        <w:div w:id="1644265369">
          <w:marLeft w:val="0"/>
          <w:marRight w:val="0"/>
          <w:marTop w:val="0"/>
          <w:marBottom w:val="0"/>
          <w:divBdr>
            <w:top w:val="none" w:sz="0" w:space="0" w:color="auto"/>
            <w:left w:val="none" w:sz="0" w:space="0" w:color="auto"/>
            <w:bottom w:val="none" w:sz="0" w:space="0" w:color="auto"/>
            <w:right w:val="none" w:sz="0" w:space="0" w:color="auto"/>
          </w:divBdr>
        </w:div>
        <w:div w:id="1682269992">
          <w:marLeft w:val="0"/>
          <w:marRight w:val="0"/>
          <w:marTop w:val="300"/>
          <w:marBottom w:val="0"/>
          <w:divBdr>
            <w:top w:val="none" w:sz="0" w:space="0" w:color="auto"/>
            <w:left w:val="none" w:sz="0" w:space="0" w:color="auto"/>
            <w:bottom w:val="none" w:sz="0" w:space="0" w:color="auto"/>
            <w:right w:val="none" w:sz="0" w:space="0" w:color="auto"/>
          </w:divBdr>
          <w:divsChild>
            <w:div w:id="1067145231">
              <w:marLeft w:val="0"/>
              <w:marRight w:val="0"/>
              <w:marTop w:val="0"/>
              <w:marBottom w:val="0"/>
              <w:divBdr>
                <w:top w:val="none" w:sz="0" w:space="0" w:color="auto"/>
                <w:left w:val="none" w:sz="0" w:space="0" w:color="auto"/>
                <w:bottom w:val="none" w:sz="0" w:space="0" w:color="auto"/>
                <w:right w:val="none" w:sz="0" w:space="0" w:color="auto"/>
              </w:divBdr>
              <w:divsChild>
                <w:div w:id="1604530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4980804">
          <w:marLeft w:val="0"/>
          <w:marRight w:val="0"/>
          <w:marTop w:val="0"/>
          <w:marBottom w:val="0"/>
          <w:divBdr>
            <w:top w:val="none" w:sz="0" w:space="0" w:color="auto"/>
            <w:left w:val="none" w:sz="0" w:space="0" w:color="auto"/>
            <w:bottom w:val="none" w:sz="0" w:space="0" w:color="auto"/>
            <w:right w:val="none" w:sz="0" w:space="0" w:color="auto"/>
          </w:divBdr>
          <w:divsChild>
            <w:div w:id="1822038421">
              <w:marLeft w:val="0"/>
              <w:marRight w:val="0"/>
              <w:marTop w:val="0"/>
              <w:marBottom w:val="0"/>
              <w:divBdr>
                <w:top w:val="none" w:sz="0" w:space="0" w:color="auto"/>
                <w:left w:val="none" w:sz="0" w:space="0" w:color="auto"/>
                <w:bottom w:val="none" w:sz="0" w:space="0" w:color="auto"/>
                <w:right w:val="none" w:sz="0" w:space="0" w:color="auto"/>
              </w:divBdr>
            </w:div>
          </w:divsChild>
        </w:div>
        <w:div w:id="1857426869">
          <w:marLeft w:val="0"/>
          <w:marRight w:val="0"/>
          <w:marTop w:val="300"/>
          <w:marBottom w:val="0"/>
          <w:divBdr>
            <w:top w:val="none" w:sz="0" w:space="0" w:color="auto"/>
            <w:left w:val="none" w:sz="0" w:space="0" w:color="auto"/>
            <w:bottom w:val="none" w:sz="0" w:space="0" w:color="auto"/>
            <w:right w:val="none" w:sz="0" w:space="0" w:color="auto"/>
          </w:divBdr>
          <w:divsChild>
            <w:div w:id="235475028">
              <w:marLeft w:val="0"/>
              <w:marRight w:val="0"/>
              <w:marTop w:val="0"/>
              <w:marBottom w:val="0"/>
              <w:divBdr>
                <w:top w:val="none" w:sz="0" w:space="0" w:color="auto"/>
                <w:left w:val="none" w:sz="0" w:space="0" w:color="auto"/>
                <w:bottom w:val="none" w:sz="0" w:space="0" w:color="auto"/>
                <w:right w:val="none" w:sz="0" w:space="0" w:color="auto"/>
              </w:divBdr>
              <w:divsChild>
                <w:div w:id="5264560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4164759">
      <w:bodyDiv w:val="1"/>
      <w:marLeft w:val="0"/>
      <w:marRight w:val="0"/>
      <w:marTop w:val="0"/>
      <w:marBottom w:val="0"/>
      <w:divBdr>
        <w:top w:val="none" w:sz="0" w:space="0" w:color="auto"/>
        <w:left w:val="none" w:sz="0" w:space="0" w:color="auto"/>
        <w:bottom w:val="none" w:sz="0" w:space="0" w:color="auto"/>
        <w:right w:val="none" w:sz="0" w:space="0" w:color="auto"/>
      </w:divBdr>
    </w:div>
    <w:div w:id="1254707015">
      <w:bodyDiv w:val="1"/>
      <w:marLeft w:val="0"/>
      <w:marRight w:val="0"/>
      <w:marTop w:val="0"/>
      <w:marBottom w:val="0"/>
      <w:divBdr>
        <w:top w:val="none" w:sz="0" w:space="0" w:color="auto"/>
        <w:left w:val="none" w:sz="0" w:space="0" w:color="auto"/>
        <w:bottom w:val="none" w:sz="0" w:space="0" w:color="auto"/>
        <w:right w:val="none" w:sz="0" w:space="0" w:color="auto"/>
      </w:divBdr>
      <w:divsChild>
        <w:div w:id="41754928">
          <w:marLeft w:val="0"/>
          <w:marRight w:val="0"/>
          <w:marTop w:val="0"/>
          <w:marBottom w:val="0"/>
          <w:divBdr>
            <w:top w:val="none" w:sz="0" w:space="0" w:color="auto"/>
            <w:left w:val="none" w:sz="0" w:space="0" w:color="auto"/>
            <w:bottom w:val="none" w:sz="0" w:space="0" w:color="auto"/>
            <w:right w:val="none" w:sz="0" w:space="0" w:color="auto"/>
          </w:divBdr>
        </w:div>
        <w:div w:id="128865945">
          <w:marLeft w:val="0"/>
          <w:marRight w:val="0"/>
          <w:marTop w:val="0"/>
          <w:marBottom w:val="0"/>
          <w:divBdr>
            <w:top w:val="none" w:sz="0" w:space="0" w:color="auto"/>
            <w:left w:val="none" w:sz="0" w:space="0" w:color="auto"/>
            <w:bottom w:val="none" w:sz="0" w:space="0" w:color="auto"/>
            <w:right w:val="none" w:sz="0" w:space="0" w:color="auto"/>
          </w:divBdr>
        </w:div>
        <w:div w:id="152137846">
          <w:marLeft w:val="0"/>
          <w:marRight w:val="0"/>
          <w:marTop w:val="0"/>
          <w:marBottom w:val="0"/>
          <w:divBdr>
            <w:top w:val="none" w:sz="0" w:space="0" w:color="auto"/>
            <w:left w:val="none" w:sz="0" w:space="0" w:color="auto"/>
            <w:bottom w:val="none" w:sz="0" w:space="0" w:color="auto"/>
            <w:right w:val="none" w:sz="0" w:space="0" w:color="auto"/>
          </w:divBdr>
          <w:divsChild>
            <w:div w:id="233246891">
              <w:marLeft w:val="0"/>
              <w:marRight w:val="0"/>
              <w:marTop w:val="0"/>
              <w:marBottom w:val="0"/>
              <w:divBdr>
                <w:top w:val="none" w:sz="0" w:space="0" w:color="auto"/>
                <w:left w:val="none" w:sz="0" w:space="0" w:color="auto"/>
                <w:bottom w:val="none" w:sz="0" w:space="0" w:color="auto"/>
                <w:right w:val="none" w:sz="0" w:space="0" w:color="auto"/>
              </w:divBdr>
            </w:div>
          </w:divsChild>
        </w:div>
        <w:div w:id="366877248">
          <w:marLeft w:val="0"/>
          <w:marRight w:val="0"/>
          <w:marTop w:val="300"/>
          <w:marBottom w:val="0"/>
          <w:divBdr>
            <w:top w:val="none" w:sz="0" w:space="0" w:color="auto"/>
            <w:left w:val="none" w:sz="0" w:space="0" w:color="auto"/>
            <w:bottom w:val="none" w:sz="0" w:space="0" w:color="auto"/>
            <w:right w:val="none" w:sz="0" w:space="0" w:color="auto"/>
          </w:divBdr>
          <w:divsChild>
            <w:div w:id="1762023037">
              <w:marLeft w:val="0"/>
              <w:marRight w:val="0"/>
              <w:marTop w:val="0"/>
              <w:marBottom w:val="0"/>
              <w:divBdr>
                <w:top w:val="none" w:sz="0" w:space="0" w:color="auto"/>
                <w:left w:val="none" w:sz="0" w:space="0" w:color="auto"/>
                <w:bottom w:val="none" w:sz="0" w:space="0" w:color="auto"/>
                <w:right w:val="none" w:sz="0" w:space="0" w:color="auto"/>
              </w:divBdr>
              <w:divsChild>
                <w:div w:id="544676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0658294">
          <w:marLeft w:val="0"/>
          <w:marRight w:val="0"/>
          <w:marTop w:val="0"/>
          <w:marBottom w:val="0"/>
          <w:divBdr>
            <w:top w:val="none" w:sz="0" w:space="0" w:color="auto"/>
            <w:left w:val="none" w:sz="0" w:space="0" w:color="auto"/>
            <w:bottom w:val="none" w:sz="0" w:space="0" w:color="auto"/>
            <w:right w:val="none" w:sz="0" w:space="0" w:color="auto"/>
          </w:divBdr>
        </w:div>
        <w:div w:id="528418670">
          <w:marLeft w:val="0"/>
          <w:marRight w:val="0"/>
          <w:marTop w:val="0"/>
          <w:marBottom w:val="0"/>
          <w:divBdr>
            <w:top w:val="none" w:sz="0" w:space="0" w:color="auto"/>
            <w:left w:val="none" w:sz="0" w:space="0" w:color="auto"/>
            <w:bottom w:val="none" w:sz="0" w:space="0" w:color="auto"/>
            <w:right w:val="none" w:sz="0" w:space="0" w:color="auto"/>
          </w:divBdr>
          <w:divsChild>
            <w:div w:id="726415261">
              <w:marLeft w:val="0"/>
              <w:marRight w:val="0"/>
              <w:marTop w:val="0"/>
              <w:marBottom w:val="0"/>
              <w:divBdr>
                <w:top w:val="none" w:sz="0" w:space="0" w:color="auto"/>
                <w:left w:val="none" w:sz="0" w:space="0" w:color="auto"/>
                <w:bottom w:val="none" w:sz="0" w:space="0" w:color="auto"/>
                <w:right w:val="none" w:sz="0" w:space="0" w:color="auto"/>
              </w:divBdr>
            </w:div>
          </w:divsChild>
        </w:div>
        <w:div w:id="608512587">
          <w:marLeft w:val="0"/>
          <w:marRight w:val="0"/>
          <w:marTop w:val="0"/>
          <w:marBottom w:val="0"/>
          <w:divBdr>
            <w:top w:val="none" w:sz="0" w:space="0" w:color="auto"/>
            <w:left w:val="none" w:sz="0" w:space="0" w:color="auto"/>
            <w:bottom w:val="none" w:sz="0" w:space="0" w:color="auto"/>
            <w:right w:val="none" w:sz="0" w:space="0" w:color="auto"/>
          </w:divBdr>
        </w:div>
        <w:div w:id="715391270">
          <w:marLeft w:val="0"/>
          <w:marRight w:val="0"/>
          <w:marTop w:val="300"/>
          <w:marBottom w:val="0"/>
          <w:divBdr>
            <w:top w:val="none" w:sz="0" w:space="0" w:color="auto"/>
            <w:left w:val="none" w:sz="0" w:space="0" w:color="auto"/>
            <w:bottom w:val="none" w:sz="0" w:space="0" w:color="auto"/>
            <w:right w:val="none" w:sz="0" w:space="0" w:color="auto"/>
          </w:divBdr>
          <w:divsChild>
            <w:div w:id="1171875054">
              <w:marLeft w:val="0"/>
              <w:marRight w:val="0"/>
              <w:marTop w:val="0"/>
              <w:marBottom w:val="0"/>
              <w:divBdr>
                <w:top w:val="none" w:sz="0" w:space="0" w:color="auto"/>
                <w:left w:val="none" w:sz="0" w:space="0" w:color="auto"/>
                <w:bottom w:val="none" w:sz="0" w:space="0" w:color="auto"/>
                <w:right w:val="none" w:sz="0" w:space="0" w:color="auto"/>
              </w:divBdr>
              <w:divsChild>
                <w:div w:id="561334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1961727">
          <w:marLeft w:val="0"/>
          <w:marRight w:val="0"/>
          <w:marTop w:val="0"/>
          <w:marBottom w:val="0"/>
          <w:divBdr>
            <w:top w:val="none" w:sz="0" w:space="0" w:color="auto"/>
            <w:left w:val="none" w:sz="0" w:space="0" w:color="auto"/>
            <w:bottom w:val="none" w:sz="0" w:space="0" w:color="auto"/>
            <w:right w:val="none" w:sz="0" w:space="0" w:color="auto"/>
          </w:divBdr>
        </w:div>
        <w:div w:id="1035620291">
          <w:marLeft w:val="0"/>
          <w:marRight w:val="0"/>
          <w:marTop w:val="0"/>
          <w:marBottom w:val="0"/>
          <w:divBdr>
            <w:top w:val="none" w:sz="0" w:space="0" w:color="auto"/>
            <w:left w:val="none" w:sz="0" w:space="0" w:color="auto"/>
            <w:bottom w:val="none" w:sz="0" w:space="0" w:color="auto"/>
            <w:right w:val="none" w:sz="0" w:space="0" w:color="auto"/>
          </w:divBdr>
        </w:div>
        <w:div w:id="1196894360">
          <w:marLeft w:val="0"/>
          <w:marRight w:val="0"/>
          <w:marTop w:val="0"/>
          <w:marBottom w:val="0"/>
          <w:divBdr>
            <w:top w:val="none" w:sz="0" w:space="0" w:color="auto"/>
            <w:left w:val="none" w:sz="0" w:space="0" w:color="auto"/>
            <w:bottom w:val="none" w:sz="0" w:space="0" w:color="auto"/>
            <w:right w:val="none" w:sz="0" w:space="0" w:color="auto"/>
          </w:divBdr>
        </w:div>
        <w:div w:id="1412855084">
          <w:marLeft w:val="0"/>
          <w:marRight w:val="0"/>
          <w:marTop w:val="0"/>
          <w:marBottom w:val="0"/>
          <w:divBdr>
            <w:top w:val="none" w:sz="0" w:space="0" w:color="auto"/>
            <w:left w:val="none" w:sz="0" w:space="0" w:color="auto"/>
            <w:bottom w:val="none" w:sz="0" w:space="0" w:color="auto"/>
            <w:right w:val="none" w:sz="0" w:space="0" w:color="auto"/>
          </w:divBdr>
          <w:divsChild>
            <w:div w:id="446042719">
              <w:marLeft w:val="0"/>
              <w:marRight w:val="0"/>
              <w:marTop w:val="0"/>
              <w:marBottom w:val="0"/>
              <w:divBdr>
                <w:top w:val="none" w:sz="0" w:space="0" w:color="auto"/>
                <w:left w:val="none" w:sz="0" w:space="0" w:color="auto"/>
                <w:bottom w:val="none" w:sz="0" w:space="0" w:color="auto"/>
                <w:right w:val="none" w:sz="0" w:space="0" w:color="auto"/>
              </w:divBdr>
            </w:div>
          </w:divsChild>
        </w:div>
        <w:div w:id="1481145560">
          <w:marLeft w:val="0"/>
          <w:marRight w:val="0"/>
          <w:marTop w:val="0"/>
          <w:marBottom w:val="0"/>
          <w:divBdr>
            <w:top w:val="none" w:sz="0" w:space="0" w:color="auto"/>
            <w:left w:val="none" w:sz="0" w:space="0" w:color="auto"/>
            <w:bottom w:val="none" w:sz="0" w:space="0" w:color="auto"/>
            <w:right w:val="none" w:sz="0" w:space="0" w:color="auto"/>
          </w:divBdr>
          <w:divsChild>
            <w:div w:id="714505163">
              <w:marLeft w:val="0"/>
              <w:marRight w:val="0"/>
              <w:marTop w:val="0"/>
              <w:marBottom w:val="0"/>
              <w:divBdr>
                <w:top w:val="none" w:sz="0" w:space="0" w:color="auto"/>
                <w:left w:val="none" w:sz="0" w:space="0" w:color="auto"/>
                <w:bottom w:val="none" w:sz="0" w:space="0" w:color="auto"/>
                <w:right w:val="none" w:sz="0" w:space="0" w:color="auto"/>
              </w:divBdr>
            </w:div>
          </w:divsChild>
        </w:div>
        <w:div w:id="1627662524">
          <w:marLeft w:val="0"/>
          <w:marRight w:val="0"/>
          <w:marTop w:val="0"/>
          <w:marBottom w:val="0"/>
          <w:divBdr>
            <w:top w:val="none" w:sz="0" w:space="0" w:color="auto"/>
            <w:left w:val="none" w:sz="0" w:space="0" w:color="auto"/>
            <w:bottom w:val="none" w:sz="0" w:space="0" w:color="auto"/>
            <w:right w:val="none" w:sz="0" w:space="0" w:color="auto"/>
          </w:divBdr>
          <w:divsChild>
            <w:div w:id="841941742">
              <w:marLeft w:val="0"/>
              <w:marRight w:val="0"/>
              <w:marTop w:val="0"/>
              <w:marBottom w:val="0"/>
              <w:divBdr>
                <w:top w:val="none" w:sz="0" w:space="0" w:color="auto"/>
                <w:left w:val="none" w:sz="0" w:space="0" w:color="auto"/>
                <w:bottom w:val="none" w:sz="0" w:space="0" w:color="auto"/>
                <w:right w:val="none" w:sz="0" w:space="0" w:color="auto"/>
              </w:divBdr>
            </w:div>
          </w:divsChild>
        </w:div>
        <w:div w:id="1677463598">
          <w:marLeft w:val="0"/>
          <w:marRight w:val="0"/>
          <w:marTop w:val="300"/>
          <w:marBottom w:val="0"/>
          <w:divBdr>
            <w:top w:val="none" w:sz="0" w:space="0" w:color="auto"/>
            <w:left w:val="none" w:sz="0" w:space="0" w:color="auto"/>
            <w:bottom w:val="none" w:sz="0" w:space="0" w:color="auto"/>
            <w:right w:val="none" w:sz="0" w:space="0" w:color="auto"/>
          </w:divBdr>
          <w:divsChild>
            <w:div w:id="1650400851">
              <w:marLeft w:val="0"/>
              <w:marRight w:val="0"/>
              <w:marTop w:val="0"/>
              <w:marBottom w:val="0"/>
              <w:divBdr>
                <w:top w:val="none" w:sz="0" w:space="0" w:color="auto"/>
                <w:left w:val="none" w:sz="0" w:space="0" w:color="auto"/>
                <w:bottom w:val="none" w:sz="0" w:space="0" w:color="auto"/>
                <w:right w:val="none" w:sz="0" w:space="0" w:color="auto"/>
              </w:divBdr>
              <w:divsChild>
                <w:div w:id="5961375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8932715">
          <w:marLeft w:val="0"/>
          <w:marRight w:val="0"/>
          <w:marTop w:val="0"/>
          <w:marBottom w:val="0"/>
          <w:divBdr>
            <w:top w:val="none" w:sz="0" w:space="0" w:color="auto"/>
            <w:left w:val="none" w:sz="0" w:space="0" w:color="auto"/>
            <w:bottom w:val="none" w:sz="0" w:space="0" w:color="auto"/>
            <w:right w:val="none" w:sz="0" w:space="0" w:color="auto"/>
          </w:divBdr>
          <w:divsChild>
            <w:div w:id="1433236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5015397">
      <w:bodyDiv w:val="1"/>
      <w:marLeft w:val="0"/>
      <w:marRight w:val="0"/>
      <w:marTop w:val="0"/>
      <w:marBottom w:val="0"/>
      <w:divBdr>
        <w:top w:val="none" w:sz="0" w:space="0" w:color="auto"/>
        <w:left w:val="none" w:sz="0" w:space="0" w:color="auto"/>
        <w:bottom w:val="none" w:sz="0" w:space="0" w:color="auto"/>
        <w:right w:val="none" w:sz="0" w:space="0" w:color="auto"/>
      </w:divBdr>
      <w:divsChild>
        <w:div w:id="164905444">
          <w:marLeft w:val="0"/>
          <w:marRight w:val="0"/>
          <w:marTop w:val="0"/>
          <w:marBottom w:val="0"/>
          <w:divBdr>
            <w:top w:val="none" w:sz="0" w:space="0" w:color="auto"/>
            <w:left w:val="none" w:sz="0" w:space="0" w:color="auto"/>
            <w:bottom w:val="none" w:sz="0" w:space="0" w:color="auto"/>
            <w:right w:val="none" w:sz="0" w:space="0" w:color="auto"/>
          </w:divBdr>
          <w:divsChild>
            <w:div w:id="393358956">
              <w:marLeft w:val="0"/>
              <w:marRight w:val="0"/>
              <w:marTop w:val="0"/>
              <w:marBottom w:val="0"/>
              <w:divBdr>
                <w:top w:val="none" w:sz="0" w:space="0" w:color="auto"/>
                <w:left w:val="none" w:sz="0" w:space="0" w:color="auto"/>
                <w:bottom w:val="none" w:sz="0" w:space="0" w:color="auto"/>
                <w:right w:val="none" w:sz="0" w:space="0" w:color="auto"/>
              </w:divBdr>
            </w:div>
          </w:divsChild>
        </w:div>
        <w:div w:id="169679197">
          <w:marLeft w:val="0"/>
          <w:marRight w:val="0"/>
          <w:marTop w:val="0"/>
          <w:marBottom w:val="0"/>
          <w:divBdr>
            <w:top w:val="none" w:sz="0" w:space="0" w:color="auto"/>
            <w:left w:val="none" w:sz="0" w:space="0" w:color="auto"/>
            <w:bottom w:val="none" w:sz="0" w:space="0" w:color="auto"/>
            <w:right w:val="none" w:sz="0" w:space="0" w:color="auto"/>
          </w:divBdr>
        </w:div>
        <w:div w:id="239104611">
          <w:marLeft w:val="0"/>
          <w:marRight w:val="0"/>
          <w:marTop w:val="0"/>
          <w:marBottom w:val="0"/>
          <w:divBdr>
            <w:top w:val="none" w:sz="0" w:space="0" w:color="auto"/>
            <w:left w:val="none" w:sz="0" w:space="0" w:color="auto"/>
            <w:bottom w:val="none" w:sz="0" w:space="0" w:color="auto"/>
            <w:right w:val="none" w:sz="0" w:space="0" w:color="auto"/>
          </w:divBdr>
          <w:divsChild>
            <w:div w:id="671101475">
              <w:marLeft w:val="0"/>
              <w:marRight w:val="0"/>
              <w:marTop w:val="0"/>
              <w:marBottom w:val="0"/>
              <w:divBdr>
                <w:top w:val="none" w:sz="0" w:space="0" w:color="auto"/>
                <w:left w:val="none" w:sz="0" w:space="0" w:color="auto"/>
                <w:bottom w:val="none" w:sz="0" w:space="0" w:color="auto"/>
                <w:right w:val="none" w:sz="0" w:space="0" w:color="auto"/>
              </w:divBdr>
            </w:div>
          </w:divsChild>
        </w:div>
        <w:div w:id="362437816">
          <w:marLeft w:val="0"/>
          <w:marRight w:val="0"/>
          <w:marTop w:val="300"/>
          <w:marBottom w:val="0"/>
          <w:divBdr>
            <w:top w:val="none" w:sz="0" w:space="0" w:color="auto"/>
            <w:left w:val="none" w:sz="0" w:space="0" w:color="auto"/>
            <w:bottom w:val="none" w:sz="0" w:space="0" w:color="auto"/>
            <w:right w:val="none" w:sz="0" w:space="0" w:color="auto"/>
          </w:divBdr>
          <w:divsChild>
            <w:div w:id="383526021">
              <w:marLeft w:val="0"/>
              <w:marRight w:val="0"/>
              <w:marTop w:val="0"/>
              <w:marBottom w:val="0"/>
              <w:divBdr>
                <w:top w:val="none" w:sz="0" w:space="0" w:color="auto"/>
                <w:left w:val="none" w:sz="0" w:space="0" w:color="auto"/>
                <w:bottom w:val="none" w:sz="0" w:space="0" w:color="auto"/>
                <w:right w:val="none" w:sz="0" w:space="0" w:color="auto"/>
              </w:divBdr>
              <w:divsChild>
                <w:div w:id="15245925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9493853">
          <w:marLeft w:val="0"/>
          <w:marRight w:val="0"/>
          <w:marTop w:val="0"/>
          <w:marBottom w:val="0"/>
          <w:divBdr>
            <w:top w:val="none" w:sz="0" w:space="0" w:color="auto"/>
            <w:left w:val="none" w:sz="0" w:space="0" w:color="auto"/>
            <w:bottom w:val="none" w:sz="0" w:space="0" w:color="auto"/>
            <w:right w:val="none" w:sz="0" w:space="0" w:color="auto"/>
          </w:divBdr>
        </w:div>
        <w:div w:id="825321467">
          <w:marLeft w:val="0"/>
          <w:marRight w:val="0"/>
          <w:marTop w:val="0"/>
          <w:marBottom w:val="0"/>
          <w:divBdr>
            <w:top w:val="none" w:sz="0" w:space="0" w:color="auto"/>
            <w:left w:val="none" w:sz="0" w:space="0" w:color="auto"/>
            <w:bottom w:val="none" w:sz="0" w:space="0" w:color="auto"/>
            <w:right w:val="none" w:sz="0" w:space="0" w:color="auto"/>
          </w:divBdr>
          <w:divsChild>
            <w:div w:id="765924158">
              <w:marLeft w:val="0"/>
              <w:marRight w:val="0"/>
              <w:marTop w:val="0"/>
              <w:marBottom w:val="0"/>
              <w:divBdr>
                <w:top w:val="none" w:sz="0" w:space="0" w:color="auto"/>
                <w:left w:val="none" w:sz="0" w:space="0" w:color="auto"/>
                <w:bottom w:val="none" w:sz="0" w:space="0" w:color="auto"/>
                <w:right w:val="none" w:sz="0" w:space="0" w:color="auto"/>
              </w:divBdr>
            </w:div>
          </w:divsChild>
        </w:div>
        <w:div w:id="856699945">
          <w:marLeft w:val="0"/>
          <w:marRight w:val="0"/>
          <w:marTop w:val="0"/>
          <w:marBottom w:val="0"/>
          <w:divBdr>
            <w:top w:val="none" w:sz="0" w:space="0" w:color="auto"/>
            <w:left w:val="none" w:sz="0" w:space="0" w:color="auto"/>
            <w:bottom w:val="none" w:sz="0" w:space="0" w:color="auto"/>
            <w:right w:val="none" w:sz="0" w:space="0" w:color="auto"/>
          </w:divBdr>
        </w:div>
        <w:div w:id="932586264">
          <w:marLeft w:val="0"/>
          <w:marRight w:val="0"/>
          <w:marTop w:val="300"/>
          <w:marBottom w:val="0"/>
          <w:divBdr>
            <w:top w:val="none" w:sz="0" w:space="0" w:color="auto"/>
            <w:left w:val="none" w:sz="0" w:space="0" w:color="auto"/>
            <w:bottom w:val="none" w:sz="0" w:space="0" w:color="auto"/>
            <w:right w:val="none" w:sz="0" w:space="0" w:color="auto"/>
          </w:divBdr>
          <w:divsChild>
            <w:div w:id="1592201452">
              <w:marLeft w:val="0"/>
              <w:marRight w:val="0"/>
              <w:marTop w:val="0"/>
              <w:marBottom w:val="0"/>
              <w:divBdr>
                <w:top w:val="none" w:sz="0" w:space="0" w:color="auto"/>
                <w:left w:val="none" w:sz="0" w:space="0" w:color="auto"/>
                <w:bottom w:val="none" w:sz="0" w:space="0" w:color="auto"/>
                <w:right w:val="none" w:sz="0" w:space="0" w:color="auto"/>
              </w:divBdr>
            </w:div>
          </w:divsChild>
        </w:div>
        <w:div w:id="992098940">
          <w:marLeft w:val="0"/>
          <w:marRight w:val="0"/>
          <w:marTop w:val="0"/>
          <w:marBottom w:val="0"/>
          <w:divBdr>
            <w:top w:val="none" w:sz="0" w:space="0" w:color="auto"/>
            <w:left w:val="none" w:sz="0" w:space="0" w:color="auto"/>
            <w:bottom w:val="none" w:sz="0" w:space="0" w:color="auto"/>
            <w:right w:val="none" w:sz="0" w:space="0" w:color="auto"/>
          </w:divBdr>
          <w:divsChild>
            <w:div w:id="865024115">
              <w:marLeft w:val="0"/>
              <w:marRight w:val="0"/>
              <w:marTop w:val="0"/>
              <w:marBottom w:val="0"/>
              <w:divBdr>
                <w:top w:val="none" w:sz="0" w:space="0" w:color="auto"/>
                <w:left w:val="none" w:sz="0" w:space="0" w:color="auto"/>
                <w:bottom w:val="none" w:sz="0" w:space="0" w:color="auto"/>
                <w:right w:val="none" w:sz="0" w:space="0" w:color="auto"/>
              </w:divBdr>
            </w:div>
          </w:divsChild>
        </w:div>
        <w:div w:id="1001926878">
          <w:marLeft w:val="0"/>
          <w:marRight w:val="0"/>
          <w:marTop w:val="0"/>
          <w:marBottom w:val="0"/>
          <w:divBdr>
            <w:top w:val="none" w:sz="0" w:space="0" w:color="auto"/>
            <w:left w:val="none" w:sz="0" w:space="0" w:color="auto"/>
            <w:bottom w:val="none" w:sz="0" w:space="0" w:color="auto"/>
            <w:right w:val="none" w:sz="0" w:space="0" w:color="auto"/>
          </w:divBdr>
          <w:divsChild>
            <w:div w:id="1509366077">
              <w:marLeft w:val="0"/>
              <w:marRight w:val="0"/>
              <w:marTop w:val="0"/>
              <w:marBottom w:val="0"/>
              <w:divBdr>
                <w:top w:val="none" w:sz="0" w:space="0" w:color="auto"/>
                <w:left w:val="none" w:sz="0" w:space="0" w:color="auto"/>
                <w:bottom w:val="none" w:sz="0" w:space="0" w:color="auto"/>
                <w:right w:val="none" w:sz="0" w:space="0" w:color="auto"/>
              </w:divBdr>
            </w:div>
          </w:divsChild>
        </w:div>
        <w:div w:id="1103458171">
          <w:marLeft w:val="0"/>
          <w:marRight w:val="0"/>
          <w:marTop w:val="300"/>
          <w:marBottom w:val="0"/>
          <w:divBdr>
            <w:top w:val="none" w:sz="0" w:space="0" w:color="auto"/>
            <w:left w:val="none" w:sz="0" w:space="0" w:color="auto"/>
            <w:bottom w:val="none" w:sz="0" w:space="0" w:color="auto"/>
            <w:right w:val="none" w:sz="0" w:space="0" w:color="auto"/>
          </w:divBdr>
        </w:div>
        <w:div w:id="1342850175">
          <w:marLeft w:val="0"/>
          <w:marRight w:val="0"/>
          <w:marTop w:val="300"/>
          <w:marBottom w:val="0"/>
          <w:divBdr>
            <w:top w:val="none" w:sz="0" w:space="0" w:color="auto"/>
            <w:left w:val="none" w:sz="0" w:space="0" w:color="auto"/>
            <w:bottom w:val="none" w:sz="0" w:space="0" w:color="auto"/>
            <w:right w:val="none" w:sz="0" w:space="0" w:color="auto"/>
          </w:divBdr>
          <w:divsChild>
            <w:div w:id="1106970226">
              <w:marLeft w:val="0"/>
              <w:marRight w:val="0"/>
              <w:marTop w:val="0"/>
              <w:marBottom w:val="0"/>
              <w:divBdr>
                <w:top w:val="none" w:sz="0" w:space="0" w:color="auto"/>
                <w:left w:val="none" w:sz="0" w:space="0" w:color="auto"/>
                <w:bottom w:val="none" w:sz="0" w:space="0" w:color="auto"/>
                <w:right w:val="none" w:sz="0" w:space="0" w:color="auto"/>
              </w:divBdr>
              <w:divsChild>
                <w:div w:id="5593653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8936756">
          <w:marLeft w:val="0"/>
          <w:marRight w:val="0"/>
          <w:marTop w:val="0"/>
          <w:marBottom w:val="0"/>
          <w:divBdr>
            <w:top w:val="none" w:sz="0" w:space="0" w:color="auto"/>
            <w:left w:val="none" w:sz="0" w:space="0" w:color="auto"/>
            <w:bottom w:val="none" w:sz="0" w:space="0" w:color="auto"/>
            <w:right w:val="none" w:sz="0" w:space="0" w:color="auto"/>
          </w:divBdr>
        </w:div>
        <w:div w:id="1552378258">
          <w:marLeft w:val="0"/>
          <w:marRight w:val="0"/>
          <w:marTop w:val="0"/>
          <w:marBottom w:val="0"/>
          <w:divBdr>
            <w:top w:val="none" w:sz="0" w:space="0" w:color="auto"/>
            <w:left w:val="none" w:sz="0" w:space="0" w:color="auto"/>
            <w:bottom w:val="none" w:sz="0" w:space="0" w:color="auto"/>
            <w:right w:val="none" w:sz="0" w:space="0" w:color="auto"/>
          </w:divBdr>
        </w:div>
        <w:div w:id="1629165307">
          <w:marLeft w:val="0"/>
          <w:marRight w:val="0"/>
          <w:marTop w:val="0"/>
          <w:marBottom w:val="0"/>
          <w:divBdr>
            <w:top w:val="none" w:sz="0" w:space="0" w:color="auto"/>
            <w:left w:val="none" w:sz="0" w:space="0" w:color="auto"/>
            <w:bottom w:val="none" w:sz="0" w:space="0" w:color="auto"/>
            <w:right w:val="none" w:sz="0" w:space="0" w:color="auto"/>
          </w:divBdr>
          <w:divsChild>
            <w:div w:id="90667212">
              <w:marLeft w:val="0"/>
              <w:marRight w:val="0"/>
              <w:marTop w:val="0"/>
              <w:marBottom w:val="0"/>
              <w:divBdr>
                <w:top w:val="none" w:sz="0" w:space="0" w:color="auto"/>
                <w:left w:val="none" w:sz="0" w:space="0" w:color="auto"/>
                <w:bottom w:val="none" w:sz="0" w:space="0" w:color="auto"/>
                <w:right w:val="none" w:sz="0" w:space="0" w:color="auto"/>
              </w:divBdr>
            </w:div>
          </w:divsChild>
        </w:div>
        <w:div w:id="1717968679">
          <w:marLeft w:val="0"/>
          <w:marRight w:val="0"/>
          <w:marTop w:val="0"/>
          <w:marBottom w:val="0"/>
          <w:divBdr>
            <w:top w:val="none" w:sz="0" w:space="0" w:color="auto"/>
            <w:left w:val="none" w:sz="0" w:space="0" w:color="auto"/>
            <w:bottom w:val="none" w:sz="0" w:space="0" w:color="auto"/>
            <w:right w:val="none" w:sz="0" w:space="0" w:color="auto"/>
          </w:divBdr>
        </w:div>
        <w:div w:id="1768652465">
          <w:marLeft w:val="0"/>
          <w:marRight w:val="0"/>
          <w:marTop w:val="0"/>
          <w:marBottom w:val="0"/>
          <w:divBdr>
            <w:top w:val="none" w:sz="0" w:space="0" w:color="auto"/>
            <w:left w:val="none" w:sz="0" w:space="0" w:color="auto"/>
            <w:bottom w:val="none" w:sz="0" w:space="0" w:color="auto"/>
            <w:right w:val="none" w:sz="0" w:space="0" w:color="auto"/>
          </w:divBdr>
        </w:div>
      </w:divsChild>
    </w:div>
    <w:div w:id="1256018257">
      <w:bodyDiv w:val="1"/>
      <w:marLeft w:val="0"/>
      <w:marRight w:val="0"/>
      <w:marTop w:val="0"/>
      <w:marBottom w:val="0"/>
      <w:divBdr>
        <w:top w:val="none" w:sz="0" w:space="0" w:color="auto"/>
        <w:left w:val="none" w:sz="0" w:space="0" w:color="auto"/>
        <w:bottom w:val="none" w:sz="0" w:space="0" w:color="auto"/>
        <w:right w:val="none" w:sz="0" w:space="0" w:color="auto"/>
      </w:divBdr>
      <w:divsChild>
        <w:div w:id="27417532">
          <w:marLeft w:val="0"/>
          <w:marRight w:val="0"/>
          <w:marTop w:val="0"/>
          <w:marBottom w:val="0"/>
          <w:divBdr>
            <w:top w:val="none" w:sz="0" w:space="0" w:color="auto"/>
            <w:left w:val="none" w:sz="0" w:space="0" w:color="auto"/>
            <w:bottom w:val="none" w:sz="0" w:space="0" w:color="auto"/>
            <w:right w:val="none" w:sz="0" w:space="0" w:color="auto"/>
          </w:divBdr>
        </w:div>
        <w:div w:id="34082368">
          <w:marLeft w:val="0"/>
          <w:marRight w:val="0"/>
          <w:marTop w:val="0"/>
          <w:marBottom w:val="0"/>
          <w:divBdr>
            <w:top w:val="none" w:sz="0" w:space="0" w:color="auto"/>
            <w:left w:val="none" w:sz="0" w:space="0" w:color="auto"/>
            <w:bottom w:val="none" w:sz="0" w:space="0" w:color="auto"/>
            <w:right w:val="none" w:sz="0" w:space="0" w:color="auto"/>
          </w:divBdr>
          <w:divsChild>
            <w:div w:id="923219995">
              <w:marLeft w:val="0"/>
              <w:marRight w:val="0"/>
              <w:marTop w:val="0"/>
              <w:marBottom w:val="0"/>
              <w:divBdr>
                <w:top w:val="none" w:sz="0" w:space="0" w:color="auto"/>
                <w:left w:val="none" w:sz="0" w:space="0" w:color="auto"/>
                <w:bottom w:val="none" w:sz="0" w:space="0" w:color="auto"/>
                <w:right w:val="none" w:sz="0" w:space="0" w:color="auto"/>
              </w:divBdr>
            </w:div>
          </w:divsChild>
        </w:div>
        <w:div w:id="111481343">
          <w:marLeft w:val="0"/>
          <w:marRight w:val="0"/>
          <w:marTop w:val="0"/>
          <w:marBottom w:val="0"/>
          <w:divBdr>
            <w:top w:val="none" w:sz="0" w:space="0" w:color="auto"/>
            <w:left w:val="none" w:sz="0" w:space="0" w:color="auto"/>
            <w:bottom w:val="none" w:sz="0" w:space="0" w:color="auto"/>
            <w:right w:val="none" w:sz="0" w:space="0" w:color="auto"/>
          </w:divBdr>
        </w:div>
        <w:div w:id="157231585">
          <w:marLeft w:val="0"/>
          <w:marRight w:val="0"/>
          <w:marTop w:val="0"/>
          <w:marBottom w:val="0"/>
          <w:divBdr>
            <w:top w:val="none" w:sz="0" w:space="0" w:color="auto"/>
            <w:left w:val="none" w:sz="0" w:space="0" w:color="auto"/>
            <w:bottom w:val="none" w:sz="0" w:space="0" w:color="auto"/>
            <w:right w:val="none" w:sz="0" w:space="0" w:color="auto"/>
          </w:divBdr>
          <w:divsChild>
            <w:div w:id="1563634047">
              <w:marLeft w:val="0"/>
              <w:marRight w:val="0"/>
              <w:marTop w:val="0"/>
              <w:marBottom w:val="0"/>
              <w:divBdr>
                <w:top w:val="none" w:sz="0" w:space="0" w:color="auto"/>
                <w:left w:val="none" w:sz="0" w:space="0" w:color="auto"/>
                <w:bottom w:val="none" w:sz="0" w:space="0" w:color="auto"/>
                <w:right w:val="none" w:sz="0" w:space="0" w:color="auto"/>
              </w:divBdr>
            </w:div>
          </w:divsChild>
        </w:div>
        <w:div w:id="557673113">
          <w:marLeft w:val="0"/>
          <w:marRight w:val="0"/>
          <w:marTop w:val="0"/>
          <w:marBottom w:val="0"/>
          <w:divBdr>
            <w:top w:val="none" w:sz="0" w:space="0" w:color="auto"/>
            <w:left w:val="none" w:sz="0" w:space="0" w:color="auto"/>
            <w:bottom w:val="none" w:sz="0" w:space="0" w:color="auto"/>
            <w:right w:val="none" w:sz="0" w:space="0" w:color="auto"/>
          </w:divBdr>
        </w:div>
        <w:div w:id="695931409">
          <w:marLeft w:val="0"/>
          <w:marRight w:val="0"/>
          <w:marTop w:val="0"/>
          <w:marBottom w:val="0"/>
          <w:divBdr>
            <w:top w:val="none" w:sz="0" w:space="0" w:color="auto"/>
            <w:left w:val="none" w:sz="0" w:space="0" w:color="auto"/>
            <w:bottom w:val="none" w:sz="0" w:space="0" w:color="auto"/>
            <w:right w:val="none" w:sz="0" w:space="0" w:color="auto"/>
          </w:divBdr>
        </w:div>
        <w:div w:id="929700133">
          <w:marLeft w:val="0"/>
          <w:marRight w:val="0"/>
          <w:marTop w:val="0"/>
          <w:marBottom w:val="0"/>
          <w:divBdr>
            <w:top w:val="none" w:sz="0" w:space="0" w:color="auto"/>
            <w:left w:val="none" w:sz="0" w:space="0" w:color="auto"/>
            <w:bottom w:val="none" w:sz="0" w:space="0" w:color="auto"/>
            <w:right w:val="none" w:sz="0" w:space="0" w:color="auto"/>
          </w:divBdr>
        </w:div>
        <w:div w:id="994265328">
          <w:marLeft w:val="0"/>
          <w:marRight w:val="0"/>
          <w:marTop w:val="0"/>
          <w:marBottom w:val="0"/>
          <w:divBdr>
            <w:top w:val="none" w:sz="0" w:space="0" w:color="auto"/>
            <w:left w:val="none" w:sz="0" w:space="0" w:color="auto"/>
            <w:bottom w:val="none" w:sz="0" w:space="0" w:color="auto"/>
            <w:right w:val="none" w:sz="0" w:space="0" w:color="auto"/>
          </w:divBdr>
          <w:divsChild>
            <w:div w:id="707224878">
              <w:marLeft w:val="0"/>
              <w:marRight w:val="0"/>
              <w:marTop w:val="0"/>
              <w:marBottom w:val="0"/>
              <w:divBdr>
                <w:top w:val="none" w:sz="0" w:space="0" w:color="auto"/>
                <w:left w:val="none" w:sz="0" w:space="0" w:color="auto"/>
                <w:bottom w:val="none" w:sz="0" w:space="0" w:color="auto"/>
                <w:right w:val="none" w:sz="0" w:space="0" w:color="auto"/>
              </w:divBdr>
            </w:div>
          </w:divsChild>
        </w:div>
        <w:div w:id="1047921172">
          <w:marLeft w:val="0"/>
          <w:marRight w:val="0"/>
          <w:marTop w:val="300"/>
          <w:marBottom w:val="0"/>
          <w:divBdr>
            <w:top w:val="none" w:sz="0" w:space="0" w:color="auto"/>
            <w:left w:val="none" w:sz="0" w:space="0" w:color="auto"/>
            <w:bottom w:val="none" w:sz="0" w:space="0" w:color="auto"/>
            <w:right w:val="none" w:sz="0" w:space="0" w:color="auto"/>
          </w:divBdr>
          <w:divsChild>
            <w:div w:id="719669408">
              <w:marLeft w:val="0"/>
              <w:marRight w:val="0"/>
              <w:marTop w:val="0"/>
              <w:marBottom w:val="0"/>
              <w:divBdr>
                <w:top w:val="none" w:sz="0" w:space="0" w:color="auto"/>
                <w:left w:val="none" w:sz="0" w:space="0" w:color="auto"/>
                <w:bottom w:val="none" w:sz="0" w:space="0" w:color="auto"/>
                <w:right w:val="none" w:sz="0" w:space="0" w:color="auto"/>
              </w:divBdr>
              <w:divsChild>
                <w:div w:id="102041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3419904">
          <w:marLeft w:val="0"/>
          <w:marRight w:val="0"/>
          <w:marTop w:val="0"/>
          <w:marBottom w:val="0"/>
          <w:divBdr>
            <w:top w:val="none" w:sz="0" w:space="0" w:color="auto"/>
            <w:left w:val="none" w:sz="0" w:space="0" w:color="auto"/>
            <w:bottom w:val="none" w:sz="0" w:space="0" w:color="auto"/>
            <w:right w:val="none" w:sz="0" w:space="0" w:color="auto"/>
          </w:divBdr>
        </w:div>
        <w:div w:id="1397169726">
          <w:marLeft w:val="0"/>
          <w:marRight w:val="0"/>
          <w:marTop w:val="0"/>
          <w:marBottom w:val="0"/>
          <w:divBdr>
            <w:top w:val="none" w:sz="0" w:space="0" w:color="auto"/>
            <w:left w:val="none" w:sz="0" w:space="0" w:color="auto"/>
            <w:bottom w:val="none" w:sz="0" w:space="0" w:color="auto"/>
            <w:right w:val="none" w:sz="0" w:space="0" w:color="auto"/>
          </w:divBdr>
          <w:divsChild>
            <w:div w:id="1578860028">
              <w:marLeft w:val="0"/>
              <w:marRight w:val="0"/>
              <w:marTop w:val="0"/>
              <w:marBottom w:val="0"/>
              <w:divBdr>
                <w:top w:val="none" w:sz="0" w:space="0" w:color="auto"/>
                <w:left w:val="none" w:sz="0" w:space="0" w:color="auto"/>
                <w:bottom w:val="none" w:sz="0" w:space="0" w:color="auto"/>
                <w:right w:val="none" w:sz="0" w:space="0" w:color="auto"/>
              </w:divBdr>
            </w:div>
          </w:divsChild>
        </w:div>
        <w:div w:id="1478377918">
          <w:marLeft w:val="0"/>
          <w:marRight w:val="0"/>
          <w:marTop w:val="0"/>
          <w:marBottom w:val="0"/>
          <w:divBdr>
            <w:top w:val="none" w:sz="0" w:space="0" w:color="auto"/>
            <w:left w:val="none" w:sz="0" w:space="0" w:color="auto"/>
            <w:bottom w:val="none" w:sz="0" w:space="0" w:color="auto"/>
            <w:right w:val="none" w:sz="0" w:space="0" w:color="auto"/>
          </w:divBdr>
        </w:div>
        <w:div w:id="1578517431">
          <w:marLeft w:val="0"/>
          <w:marRight w:val="0"/>
          <w:marTop w:val="0"/>
          <w:marBottom w:val="0"/>
          <w:divBdr>
            <w:top w:val="none" w:sz="0" w:space="0" w:color="auto"/>
            <w:left w:val="none" w:sz="0" w:space="0" w:color="auto"/>
            <w:bottom w:val="none" w:sz="0" w:space="0" w:color="auto"/>
            <w:right w:val="none" w:sz="0" w:space="0" w:color="auto"/>
          </w:divBdr>
          <w:divsChild>
            <w:div w:id="401878258">
              <w:marLeft w:val="0"/>
              <w:marRight w:val="0"/>
              <w:marTop w:val="0"/>
              <w:marBottom w:val="0"/>
              <w:divBdr>
                <w:top w:val="none" w:sz="0" w:space="0" w:color="auto"/>
                <w:left w:val="none" w:sz="0" w:space="0" w:color="auto"/>
                <w:bottom w:val="none" w:sz="0" w:space="0" w:color="auto"/>
                <w:right w:val="none" w:sz="0" w:space="0" w:color="auto"/>
              </w:divBdr>
            </w:div>
          </w:divsChild>
        </w:div>
        <w:div w:id="1671253851">
          <w:marLeft w:val="0"/>
          <w:marRight w:val="0"/>
          <w:marTop w:val="0"/>
          <w:marBottom w:val="0"/>
          <w:divBdr>
            <w:top w:val="none" w:sz="0" w:space="0" w:color="auto"/>
            <w:left w:val="none" w:sz="0" w:space="0" w:color="auto"/>
            <w:bottom w:val="none" w:sz="0" w:space="0" w:color="auto"/>
            <w:right w:val="none" w:sz="0" w:space="0" w:color="auto"/>
          </w:divBdr>
          <w:divsChild>
            <w:div w:id="652180631">
              <w:marLeft w:val="0"/>
              <w:marRight w:val="0"/>
              <w:marTop w:val="0"/>
              <w:marBottom w:val="0"/>
              <w:divBdr>
                <w:top w:val="none" w:sz="0" w:space="0" w:color="auto"/>
                <w:left w:val="none" w:sz="0" w:space="0" w:color="auto"/>
                <w:bottom w:val="none" w:sz="0" w:space="0" w:color="auto"/>
                <w:right w:val="none" w:sz="0" w:space="0" w:color="auto"/>
              </w:divBdr>
            </w:div>
          </w:divsChild>
        </w:div>
        <w:div w:id="1699043894">
          <w:marLeft w:val="0"/>
          <w:marRight w:val="0"/>
          <w:marTop w:val="300"/>
          <w:marBottom w:val="0"/>
          <w:divBdr>
            <w:top w:val="none" w:sz="0" w:space="0" w:color="auto"/>
            <w:left w:val="none" w:sz="0" w:space="0" w:color="auto"/>
            <w:bottom w:val="none" w:sz="0" w:space="0" w:color="auto"/>
            <w:right w:val="none" w:sz="0" w:space="0" w:color="auto"/>
          </w:divBdr>
          <w:divsChild>
            <w:div w:id="496843472">
              <w:marLeft w:val="0"/>
              <w:marRight w:val="0"/>
              <w:marTop w:val="0"/>
              <w:marBottom w:val="0"/>
              <w:divBdr>
                <w:top w:val="none" w:sz="0" w:space="0" w:color="auto"/>
                <w:left w:val="none" w:sz="0" w:space="0" w:color="auto"/>
                <w:bottom w:val="none" w:sz="0" w:space="0" w:color="auto"/>
                <w:right w:val="none" w:sz="0" w:space="0" w:color="auto"/>
              </w:divBdr>
              <w:divsChild>
                <w:div w:id="1482769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6355149">
      <w:bodyDiv w:val="1"/>
      <w:marLeft w:val="0"/>
      <w:marRight w:val="0"/>
      <w:marTop w:val="0"/>
      <w:marBottom w:val="0"/>
      <w:divBdr>
        <w:top w:val="none" w:sz="0" w:space="0" w:color="auto"/>
        <w:left w:val="none" w:sz="0" w:space="0" w:color="auto"/>
        <w:bottom w:val="none" w:sz="0" w:space="0" w:color="auto"/>
        <w:right w:val="none" w:sz="0" w:space="0" w:color="auto"/>
      </w:divBdr>
    </w:div>
    <w:div w:id="1257516072">
      <w:bodyDiv w:val="1"/>
      <w:marLeft w:val="0"/>
      <w:marRight w:val="0"/>
      <w:marTop w:val="0"/>
      <w:marBottom w:val="0"/>
      <w:divBdr>
        <w:top w:val="none" w:sz="0" w:space="0" w:color="auto"/>
        <w:left w:val="none" w:sz="0" w:space="0" w:color="auto"/>
        <w:bottom w:val="none" w:sz="0" w:space="0" w:color="auto"/>
        <w:right w:val="none" w:sz="0" w:space="0" w:color="auto"/>
      </w:divBdr>
      <w:divsChild>
        <w:div w:id="51587565">
          <w:marLeft w:val="0"/>
          <w:marRight w:val="0"/>
          <w:marTop w:val="0"/>
          <w:marBottom w:val="0"/>
          <w:divBdr>
            <w:top w:val="none" w:sz="0" w:space="0" w:color="auto"/>
            <w:left w:val="none" w:sz="0" w:space="0" w:color="auto"/>
            <w:bottom w:val="none" w:sz="0" w:space="0" w:color="auto"/>
            <w:right w:val="none" w:sz="0" w:space="0" w:color="auto"/>
          </w:divBdr>
        </w:div>
        <w:div w:id="289944458">
          <w:marLeft w:val="0"/>
          <w:marRight w:val="0"/>
          <w:marTop w:val="0"/>
          <w:marBottom w:val="0"/>
          <w:divBdr>
            <w:top w:val="none" w:sz="0" w:space="0" w:color="auto"/>
            <w:left w:val="none" w:sz="0" w:space="0" w:color="auto"/>
            <w:bottom w:val="none" w:sz="0" w:space="0" w:color="auto"/>
            <w:right w:val="none" w:sz="0" w:space="0" w:color="auto"/>
          </w:divBdr>
          <w:divsChild>
            <w:div w:id="1187602836">
              <w:marLeft w:val="0"/>
              <w:marRight w:val="0"/>
              <w:marTop w:val="0"/>
              <w:marBottom w:val="0"/>
              <w:divBdr>
                <w:top w:val="none" w:sz="0" w:space="0" w:color="auto"/>
                <w:left w:val="none" w:sz="0" w:space="0" w:color="auto"/>
                <w:bottom w:val="none" w:sz="0" w:space="0" w:color="auto"/>
                <w:right w:val="none" w:sz="0" w:space="0" w:color="auto"/>
              </w:divBdr>
            </w:div>
          </w:divsChild>
        </w:div>
        <w:div w:id="320424700">
          <w:marLeft w:val="0"/>
          <w:marRight w:val="0"/>
          <w:marTop w:val="0"/>
          <w:marBottom w:val="0"/>
          <w:divBdr>
            <w:top w:val="none" w:sz="0" w:space="0" w:color="auto"/>
            <w:left w:val="none" w:sz="0" w:space="0" w:color="auto"/>
            <w:bottom w:val="none" w:sz="0" w:space="0" w:color="auto"/>
            <w:right w:val="none" w:sz="0" w:space="0" w:color="auto"/>
          </w:divBdr>
        </w:div>
        <w:div w:id="323822622">
          <w:marLeft w:val="0"/>
          <w:marRight w:val="0"/>
          <w:marTop w:val="0"/>
          <w:marBottom w:val="0"/>
          <w:divBdr>
            <w:top w:val="none" w:sz="0" w:space="0" w:color="auto"/>
            <w:left w:val="none" w:sz="0" w:space="0" w:color="auto"/>
            <w:bottom w:val="none" w:sz="0" w:space="0" w:color="auto"/>
            <w:right w:val="none" w:sz="0" w:space="0" w:color="auto"/>
          </w:divBdr>
          <w:divsChild>
            <w:div w:id="714818605">
              <w:marLeft w:val="0"/>
              <w:marRight w:val="0"/>
              <w:marTop w:val="0"/>
              <w:marBottom w:val="0"/>
              <w:divBdr>
                <w:top w:val="none" w:sz="0" w:space="0" w:color="auto"/>
                <w:left w:val="none" w:sz="0" w:space="0" w:color="auto"/>
                <w:bottom w:val="none" w:sz="0" w:space="0" w:color="auto"/>
                <w:right w:val="none" w:sz="0" w:space="0" w:color="auto"/>
              </w:divBdr>
            </w:div>
          </w:divsChild>
        </w:div>
        <w:div w:id="338193477">
          <w:marLeft w:val="0"/>
          <w:marRight w:val="0"/>
          <w:marTop w:val="0"/>
          <w:marBottom w:val="0"/>
          <w:divBdr>
            <w:top w:val="none" w:sz="0" w:space="0" w:color="auto"/>
            <w:left w:val="none" w:sz="0" w:space="0" w:color="auto"/>
            <w:bottom w:val="none" w:sz="0" w:space="0" w:color="auto"/>
            <w:right w:val="none" w:sz="0" w:space="0" w:color="auto"/>
          </w:divBdr>
        </w:div>
        <w:div w:id="452090575">
          <w:marLeft w:val="0"/>
          <w:marRight w:val="0"/>
          <w:marTop w:val="0"/>
          <w:marBottom w:val="0"/>
          <w:divBdr>
            <w:top w:val="none" w:sz="0" w:space="0" w:color="auto"/>
            <w:left w:val="none" w:sz="0" w:space="0" w:color="auto"/>
            <w:bottom w:val="none" w:sz="0" w:space="0" w:color="auto"/>
            <w:right w:val="none" w:sz="0" w:space="0" w:color="auto"/>
          </w:divBdr>
        </w:div>
        <w:div w:id="718092045">
          <w:marLeft w:val="0"/>
          <w:marRight w:val="0"/>
          <w:marTop w:val="0"/>
          <w:marBottom w:val="0"/>
          <w:divBdr>
            <w:top w:val="none" w:sz="0" w:space="0" w:color="auto"/>
            <w:left w:val="none" w:sz="0" w:space="0" w:color="auto"/>
            <w:bottom w:val="none" w:sz="0" w:space="0" w:color="auto"/>
            <w:right w:val="none" w:sz="0" w:space="0" w:color="auto"/>
          </w:divBdr>
        </w:div>
        <w:div w:id="930040699">
          <w:marLeft w:val="0"/>
          <w:marRight w:val="0"/>
          <w:marTop w:val="0"/>
          <w:marBottom w:val="0"/>
          <w:divBdr>
            <w:top w:val="none" w:sz="0" w:space="0" w:color="auto"/>
            <w:left w:val="none" w:sz="0" w:space="0" w:color="auto"/>
            <w:bottom w:val="none" w:sz="0" w:space="0" w:color="auto"/>
            <w:right w:val="none" w:sz="0" w:space="0" w:color="auto"/>
          </w:divBdr>
        </w:div>
        <w:div w:id="978656189">
          <w:marLeft w:val="0"/>
          <w:marRight w:val="0"/>
          <w:marTop w:val="300"/>
          <w:marBottom w:val="0"/>
          <w:divBdr>
            <w:top w:val="none" w:sz="0" w:space="0" w:color="auto"/>
            <w:left w:val="none" w:sz="0" w:space="0" w:color="auto"/>
            <w:bottom w:val="none" w:sz="0" w:space="0" w:color="auto"/>
            <w:right w:val="none" w:sz="0" w:space="0" w:color="auto"/>
          </w:divBdr>
        </w:div>
        <w:div w:id="1123815027">
          <w:marLeft w:val="0"/>
          <w:marRight w:val="0"/>
          <w:marTop w:val="0"/>
          <w:marBottom w:val="0"/>
          <w:divBdr>
            <w:top w:val="none" w:sz="0" w:space="0" w:color="auto"/>
            <w:left w:val="none" w:sz="0" w:space="0" w:color="auto"/>
            <w:bottom w:val="none" w:sz="0" w:space="0" w:color="auto"/>
            <w:right w:val="none" w:sz="0" w:space="0" w:color="auto"/>
          </w:divBdr>
        </w:div>
        <w:div w:id="1144857346">
          <w:marLeft w:val="0"/>
          <w:marRight w:val="0"/>
          <w:marTop w:val="0"/>
          <w:marBottom w:val="0"/>
          <w:divBdr>
            <w:top w:val="none" w:sz="0" w:space="0" w:color="auto"/>
            <w:left w:val="none" w:sz="0" w:space="0" w:color="auto"/>
            <w:bottom w:val="none" w:sz="0" w:space="0" w:color="auto"/>
            <w:right w:val="none" w:sz="0" w:space="0" w:color="auto"/>
          </w:divBdr>
          <w:divsChild>
            <w:div w:id="1112631028">
              <w:marLeft w:val="0"/>
              <w:marRight w:val="0"/>
              <w:marTop w:val="0"/>
              <w:marBottom w:val="0"/>
              <w:divBdr>
                <w:top w:val="none" w:sz="0" w:space="0" w:color="auto"/>
                <w:left w:val="none" w:sz="0" w:space="0" w:color="auto"/>
                <w:bottom w:val="none" w:sz="0" w:space="0" w:color="auto"/>
                <w:right w:val="none" w:sz="0" w:space="0" w:color="auto"/>
              </w:divBdr>
            </w:div>
          </w:divsChild>
        </w:div>
        <w:div w:id="1411002430">
          <w:marLeft w:val="0"/>
          <w:marRight w:val="0"/>
          <w:marTop w:val="300"/>
          <w:marBottom w:val="0"/>
          <w:divBdr>
            <w:top w:val="none" w:sz="0" w:space="0" w:color="auto"/>
            <w:left w:val="none" w:sz="0" w:space="0" w:color="auto"/>
            <w:bottom w:val="none" w:sz="0" w:space="0" w:color="auto"/>
            <w:right w:val="none" w:sz="0" w:space="0" w:color="auto"/>
          </w:divBdr>
          <w:divsChild>
            <w:div w:id="1154835745">
              <w:marLeft w:val="0"/>
              <w:marRight w:val="0"/>
              <w:marTop w:val="0"/>
              <w:marBottom w:val="0"/>
              <w:divBdr>
                <w:top w:val="none" w:sz="0" w:space="0" w:color="auto"/>
                <w:left w:val="none" w:sz="0" w:space="0" w:color="auto"/>
                <w:bottom w:val="none" w:sz="0" w:space="0" w:color="auto"/>
                <w:right w:val="none" w:sz="0" w:space="0" w:color="auto"/>
              </w:divBdr>
              <w:divsChild>
                <w:div w:id="1109668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0829568">
          <w:marLeft w:val="0"/>
          <w:marRight w:val="0"/>
          <w:marTop w:val="300"/>
          <w:marBottom w:val="0"/>
          <w:divBdr>
            <w:top w:val="none" w:sz="0" w:space="0" w:color="auto"/>
            <w:left w:val="none" w:sz="0" w:space="0" w:color="auto"/>
            <w:bottom w:val="none" w:sz="0" w:space="0" w:color="auto"/>
            <w:right w:val="none" w:sz="0" w:space="0" w:color="auto"/>
          </w:divBdr>
          <w:divsChild>
            <w:div w:id="1757097476">
              <w:marLeft w:val="0"/>
              <w:marRight w:val="0"/>
              <w:marTop w:val="0"/>
              <w:marBottom w:val="0"/>
              <w:divBdr>
                <w:top w:val="none" w:sz="0" w:space="0" w:color="auto"/>
                <w:left w:val="none" w:sz="0" w:space="0" w:color="auto"/>
                <w:bottom w:val="none" w:sz="0" w:space="0" w:color="auto"/>
                <w:right w:val="none" w:sz="0" w:space="0" w:color="auto"/>
              </w:divBdr>
              <w:divsChild>
                <w:div w:id="1742872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7589913">
      <w:bodyDiv w:val="1"/>
      <w:marLeft w:val="0"/>
      <w:marRight w:val="0"/>
      <w:marTop w:val="0"/>
      <w:marBottom w:val="0"/>
      <w:divBdr>
        <w:top w:val="none" w:sz="0" w:space="0" w:color="auto"/>
        <w:left w:val="none" w:sz="0" w:space="0" w:color="auto"/>
        <w:bottom w:val="none" w:sz="0" w:space="0" w:color="auto"/>
        <w:right w:val="none" w:sz="0" w:space="0" w:color="auto"/>
      </w:divBdr>
      <w:divsChild>
        <w:div w:id="739136">
          <w:marLeft w:val="0"/>
          <w:marRight w:val="0"/>
          <w:marTop w:val="0"/>
          <w:marBottom w:val="0"/>
          <w:divBdr>
            <w:top w:val="none" w:sz="0" w:space="0" w:color="auto"/>
            <w:left w:val="none" w:sz="0" w:space="0" w:color="auto"/>
            <w:bottom w:val="none" w:sz="0" w:space="0" w:color="auto"/>
            <w:right w:val="none" w:sz="0" w:space="0" w:color="auto"/>
          </w:divBdr>
          <w:divsChild>
            <w:div w:id="636179492">
              <w:marLeft w:val="0"/>
              <w:marRight w:val="0"/>
              <w:marTop w:val="0"/>
              <w:marBottom w:val="0"/>
              <w:divBdr>
                <w:top w:val="none" w:sz="0" w:space="0" w:color="auto"/>
                <w:left w:val="none" w:sz="0" w:space="0" w:color="auto"/>
                <w:bottom w:val="none" w:sz="0" w:space="0" w:color="auto"/>
                <w:right w:val="none" w:sz="0" w:space="0" w:color="auto"/>
              </w:divBdr>
            </w:div>
          </w:divsChild>
        </w:div>
        <w:div w:id="138495055">
          <w:marLeft w:val="0"/>
          <w:marRight w:val="0"/>
          <w:marTop w:val="0"/>
          <w:marBottom w:val="0"/>
          <w:divBdr>
            <w:top w:val="none" w:sz="0" w:space="0" w:color="auto"/>
            <w:left w:val="none" w:sz="0" w:space="0" w:color="auto"/>
            <w:bottom w:val="none" w:sz="0" w:space="0" w:color="auto"/>
            <w:right w:val="none" w:sz="0" w:space="0" w:color="auto"/>
          </w:divBdr>
        </w:div>
        <w:div w:id="208494404">
          <w:marLeft w:val="0"/>
          <w:marRight w:val="0"/>
          <w:marTop w:val="0"/>
          <w:marBottom w:val="0"/>
          <w:divBdr>
            <w:top w:val="none" w:sz="0" w:space="0" w:color="auto"/>
            <w:left w:val="none" w:sz="0" w:space="0" w:color="auto"/>
            <w:bottom w:val="none" w:sz="0" w:space="0" w:color="auto"/>
            <w:right w:val="none" w:sz="0" w:space="0" w:color="auto"/>
          </w:divBdr>
        </w:div>
        <w:div w:id="260141392">
          <w:marLeft w:val="0"/>
          <w:marRight w:val="0"/>
          <w:marTop w:val="300"/>
          <w:marBottom w:val="0"/>
          <w:divBdr>
            <w:top w:val="none" w:sz="0" w:space="0" w:color="auto"/>
            <w:left w:val="none" w:sz="0" w:space="0" w:color="auto"/>
            <w:bottom w:val="none" w:sz="0" w:space="0" w:color="auto"/>
            <w:right w:val="none" w:sz="0" w:space="0" w:color="auto"/>
          </w:divBdr>
          <w:divsChild>
            <w:div w:id="1426608518">
              <w:marLeft w:val="0"/>
              <w:marRight w:val="0"/>
              <w:marTop w:val="0"/>
              <w:marBottom w:val="0"/>
              <w:divBdr>
                <w:top w:val="none" w:sz="0" w:space="0" w:color="auto"/>
                <w:left w:val="none" w:sz="0" w:space="0" w:color="auto"/>
                <w:bottom w:val="none" w:sz="0" w:space="0" w:color="auto"/>
                <w:right w:val="none" w:sz="0" w:space="0" w:color="auto"/>
              </w:divBdr>
              <w:divsChild>
                <w:div w:id="10585503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0333835">
          <w:marLeft w:val="0"/>
          <w:marRight w:val="0"/>
          <w:marTop w:val="0"/>
          <w:marBottom w:val="0"/>
          <w:divBdr>
            <w:top w:val="none" w:sz="0" w:space="0" w:color="auto"/>
            <w:left w:val="none" w:sz="0" w:space="0" w:color="auto"/>
            <w:bottom w:val="none" w:sz="0" w:space="0" w:color="auto"/>
            <w:right w:val="none" w:sz="0" w:space="0" w:color="auto"/>
          </w:divBdr>
        </w:div>
        <w:div w:id="306597409">
          <w:marLeft w:val="0"/>
          <w:marRight w:val="0"/>
          <w:marTop w:val="0"/>
          <w:marBottom w:val="0"/>
          <w:divBdr>
            <w:top w:val="none" w:sz="0" w:space="0" w:color="auto"/>
            <w:left w:val="none" w:sz="0" w:space="0" w:color="auto"/>
            <w:bottom w:val="none" w:sz="0" w:space="0" w:color="auto"/>
            <w:right w:val="none" w:sz="0" w:space="0" w:color="auto"/>
          </w:divBdr>
          <w:divsChild>
            <w:div w:id="390618542">
              <w:marLeft w:val="0"/>
              <w:marRight w:val="0"/>
              <w:marTop w:val="0"/>
              <w:marBottom w:val="0"/>
              <w:divBdr>
                <w:top w:val="none" w:sz="0" w:space="0" w:color="auto"/>
                <w:left w:val="none" w:sz="0" w:space="0" w:color="auto"/>
                <w:bottom w:val="none" w:sz="0" w:space="0" w:color="auto"/>
                <w:right w:val="none" w:sz="0" w:space="0" w:color="auto"/>
              </w:divBdr>
            </w:div>
          </w:divsChild>
        </w:div>
        <w:div w:id="432434229">
          <w:marLeft w:val="0"/>
          <w:marRight w:val="0"/>
          <w:marTop w:val="0"/>
          <w:marBottom w:val="0"/>
          <w:divBdr>
            <w:top w:val="none" w:sz="0" w:space="0" w:color="auto"/>
            <w:left w:val="none" w:sz="0" w:space="0" w:color="auto"/>
            <w:bottom w:val="none" w:sz="0" w:space="0" w:color="auto"/>
            <w:right w:val="none" w:sz="0" w:space="0" w:color="auto"/>
          </w:divBdr>
        </w:div>
        <w:div w:id="786508981">
          <w:marLeft w:val="0"/>
          <w:marRight w:val="0"/>
          <w:marTop w:val="300"/>
          <w:marBottom w:val="0"/>
          <w:divBdr>
            <w:top w:val="none" w:sz="0" w:space="0" w:color="auto"/>
            <w:left w:val="none" w:sz="0" w:space="0" w:color="auto"/>
            <w:bottom w:val="none" w:sz="0" w:space="0" w:color="auto"/>
            <w:right w:val="none" w:sz="0" w:space="0" w:color="auto"/>
          </w:divBdr>
          <w:divsChild>
            <w:div w:id="145980269">
              <w:marLeft w:val="0"/>
              <w:marRight w:val="0"/>
              <w:marTop w:val="0"/>
              <w:marBottom w:val="0"/>
              <w:divBdr>
                <w:top w:val="none" w:sz="0" w:space="0" w:color="auto"/>
                <w:left w:val="none" w:sz="0" w:space="0" w:color="auto"/>
                <w:bottom w:val="none" w:sz="0" w:space="0" w:color="auto"/>
                <w:right w:val="none" w:sz="0" w:space="0" w:color="auto"/>
              </w:divBdr>
              <w:divsChild>
                <w:div w:id="520120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8341319">
          <w:marLeft w:val="0"/>
          <w:marRight w:val="0"/>
          <w:marTop w:val="0"/>
          <w:marBottom w:val="0"/>
          <w:divBdr>
            <w:top w:val="none" w:sz="0" w:space="0" w:color="auto"/>
            <w:left w:val="none" w:sz="0" w:space="0" w:color="auto"/>
            <w:bottom w:val="none" w:sz="0" w:space="0" w:color="auto"/>
            <w:right w:val="none" w:sz="0" w:space="0" w:color="auto"/>
          </w:divBdr>
          <w:divsChild>
            <w:div w:id="194585364">
              <w:marLeft w:val="0"/>
              <w:marRight w:val="0"/>
              <w:marTop w:val="0"/>
              <w:marBottom w:val="0"/>
              <w:divBdr>
                <w:top w:val="none" w:sz="0" w:space="0" w:color="auto"/>
                <w:left w:val="none" w:sz="0" w:space="0" w:color="auto"/>
                <w:bottom w:val="none" w:sz="0" w:space="0" w:color="auto"/>
                <w:right w:val="none" w:sz="0" w:space="0" w:color="auto"/>
              </w:divBdr>
            </w:div>
          </w:divsChild>
        </w:div>
        <w:div w:id="1080444103">
          <w:marLeft w:val="0"/>
          <w:marRight w:val="0"/>
          <w:marTop w:val="0"/>
          <w:marBottom w:val="0"/>
          <w:divBdr>
            <w:top w:val="none" w:sz="0" w:space="0" w:color="auto"/>
            <w:left w:val="none" w:sz="0" w:space="0" w:color="auto"/>
            <w:bottom w:val="none" w:sz="0" w:space="0" w:color="auto"/>
            <w:right w:val="none" w:sz="0" w:space="0" w:color="auto"/>
          </w:divBdr>
          <w:divsChild>
            <w:div w:id="1238977243">
              <w:marLeft w:val="0"/>
              <w:marRight w:val="0"/>
              <w:marTop w:val="0"/>
              <w:marBottom w:val="0"/>
              <w:divBdr>
                <w:top w:val="none" w:sz="0" w:space="0" w:color="auto"/>
                <w:left w:val="none" w:sz="0" w:space="0" w:color="auto"/>
                <w:bottom w:val="none" w:sz="0" w:space="0" w:color="auto"/>
                <w:right w:val="none" w:sz="0" w:space="0" w:color="auto"/>
              </w:divBdr>
            </w:div>
          </w:divsChild>
        </w:div>
        <w:div w:id="1220821509">
          <w:marLeft w:val="0"/>
          <w:marRight w:val="0"/>
          <w:marTop w:val="300"/>
          <w:marBottom w:val="0"/>
          <w:divBdr>
            <w:top w:val="none" w:sz="0" w:space="0" w:color="auto"/>
            <w:left w:val="none" w:sz="0" w:space="0" w:color="auto"/>
            <w:bottom w:val="none" w:sz="0" w:space="0" w:color="auto"/>
            <w:right w:val="none" w:sz="0" w:space="0" w:color="auto"/>
          </w:divBdr>
          <w:divsChild>
            <w:div w:id="339040080">
              <w:marLeft w:val="0"/>
              <w:marRight w:val="0"/>
              <w:marTop w:val="0"/>
              <w:marBottom w:val="0"/>
              <w:divBdr>
                <w:top w:val="none" w:sz="0" w:space="0" w:color="auto"/>
                <w:left w:val="none" w:sz="0" w:space="0" w:color="auto"/>
                <w:bottom w:val="none" w:sz="0" w:space="0" w:color="auto"/>
                <w:right w:val="none" w:sz="0" w:space="0" w:color="auto"/>
              </w:divBdr>
              <w:divsChild>
                <w:div w:id="1348483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7857827">
          <w:marLeft w:val="0"/>
          <w:marRight w:val="0"/>
          <w:marTop w:val="300"/>
          <w:marBottom w:val="0"/>
          <w:divBdr>
            <w:top w:val="none" w:sz="0" w:space="0" w:color="auto"/>
            <w:left w:val="none" w:sz="0" w:space="0" w:color="auto"/>
            <w:bottom w:val="none" w:sz="0" w:space="0" w:color="auto"/>
            <w:right w:val="none" w:sz="0" w:space="0" w:color="auto"/>
          </w:divBdr>
          <w:divsChild>
            <w:div w:id="43409180">
              <w:marLeft w:val="0"/>
              <w:marRight w:val="0"/>
              <w:marTop w:val="0"/>
              <w:marBottom w:val="0"/>
              <w:divBdr>
                <w:top w:val="none" w:sz="0" w:space="0" w:color="auto"/>
                <w:left w:val="none" w:sz="0" w:space="0" w:color="auto"/>
                <w:bottom w:val="none" w:sz="0" w:space="0" w:color="auto"/>
                <w:right w:val="none" w:sz="0" w:space="0" w:color="auto"/>
              </w:divBdr>
              <w:divsChild>
                <w:div w:id="822241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9655564">
          <w:marLeft w:val="0"/>
          <w:marRight w:val="0"/>
          <w:marTop w:val="0"/>
          <w:marBottom w:val="0"/>
          <w:divBdr>
            <w:top w:val="none" w:sz="0" w:space="0" w:color="auto"/>
            <w:left w:val="none" w:sz="0" w:space="0" w:color="auto"/>
            <w:bottom w:val="none" w:sz="0" w:space="0" w:color="auto"/>
            <w:right w:val="none" w:sz="0" w:space="0" w:color="auto"/>
          </w:divBdr>
        </w:div>
        <w:div w:id="1488395477">
          <w:marLeft w:val="0"/>
          <w:marRight w:val="0"/>
          <w:marTop w:val="0"/>
          <w:marBottom w:val="0"/>
          <w:divBdr>
            <w:top w:val="none" w:sz="0" w:space="0" w:color="auto"/>
            <w:left w:val="none" w:sz="0" w:space="0" w:color="auto"/>
            <w:bottom w:val="none" w:sz="0" w:space="0" w:color="auto"/>
            <w:right w:val="none" w:sz="0" w:space="0" w:color="auto"/>
          </w:divBdr>
        </w:div>
        <w:div w:id="1543596236">
          <w:marLeft w:val="0"/>
          <w:marRight w:val="0"/>
          <w:marTop w:val="0"/>
          <w:marBottom w:val="0"/>
          <w:divBdr>
            <w:top w:val="none" w:sz="0" w:space="0" w:color="auto"/>
            <w:left w:val="none" w:sz="0" w:space="0" w:color="auto"/>
            <w:bottom w:val="none" w:sz="0" w:space="0" w:color="auto"/>
            <w:right w:val="none" w:sz="0" w:space="0" w:color="auto"/>
          </w:divBdr>
          <w:divsChild>
            <w:div w:id="1556967594">
              <w:marLeft w:val="0"/>
              <w:marRight w:val="0"/>
              <w:marTop w:val="0"/>
              <w:marBottom w:val="0"/>
              <w:divBdr>
                <w:top w:val="none" w:sz="0" w:space="0" w:color="auto"/>
                <w:left w:val="none" w:sz="0" w:space="0" w:color="auto"/>
                <w:bottom w:val="none" w:sz="0" w:space="0" w:color="auto"/>
                <w:right w:val="none" w:sz="0" w:space="0" w:color="auto"/>
              </w:divBdr>
            </w:div>
          </w:divsChild>
        </w:div>
        <w:div w:id="1580677189">
          <w:marLeft w:val="0"/>
          <w:marRight w:val="0"/>
          <w:marTop w:val="0"/>
          <w:marBottom w:val="0"/>
          <w:divBdr>
            <w:top w:val="none" w:sz="0" w:space="0" w:color="auto"/>
            <w:left w:val="none" w:sz="0" w:space="0" w:color="auto"/>
            <w:bottom w:val="none" w:sz="0" w:space="0" w:color="auto"/>
            <w:right w:val="none" w:sz="0" w:space="0" w:color="auto"/>
          </w:divBdr>
        </w:div>
        <w:div w:id="1591700350">
          <w:marLeft w:val="0"/>
          <w:marRight w:val="0"/>
          <w:marTop w:val="0"/>
          <w:marBottom w:val="0"/>
          <w:divBdr>
            <w:top w:val="none" w:sz="0" w:space="0" w:color="auto"/>
            <w:left w:val="none" w:sz="0" w:space="0" w:color="auto"/>
            <w:bottom w:val="none" w:sz="0" w:space="0" w:color="auto"/>
            <w:right w:val="none" w:sz="0" w:space="0" w:color="auto"/>
          </w:divBdr>
        </w:div>
      </w:divsChild>
    </w:div>
    <w:div w:id="1258488337">
      <w:bodyDiv w:val="1"/>
      <w:marLeft w:val="0"/>
      <w:marRight w:val="0"/>
      <w:marTop w:val="0"/>
      <w:marBottom w:val="0"/>
      <w:divBdr>
        <w:top w:val="none" w:sz="0" w:space="0" w:color="auto"/>
        <w:left w:val="none" w:sz="0" w:space="0" w:color="auto"/>
        <w:bottom w:val="none" w:sz="0" w:space="0" w:color="auto"/>
        <w:right w:val="none" w:sz="0" w:space="0" w:color="auto"/>
      </w:divBdr>
      <w:divsChild>
        <w:div w:id="26178576">
          <w:marLeft w:val="0"/>
          <w:marRight w:val="0"/>
          <w:marTop w:val="0"/>
          <w:marBottom w:val="0"/>
          <w:divBdr>
            <w:top w:val="none" w:sz="0" w:space="0" w:color="auto"/>
            <w:left w:val="none" w:sz="0" w:space="0" w:color="auto"/>
            <w:bottom w:val="none" w:sz="0" w:space="0" w:color="auto"/>
            <w:right w:val="none" w:sz="0" w:space="0" w:color="auto"/>
          </w:divBdr>
          <w:divsChild>
            <w:div w:id="6450087">
              <w:marLeft w:val="0"/>
              <w:marRight w:val="0"/>
              <w:marTop w:val="0"/>
              <w:marBottom w:val="0"/>
              <w:divBdr>
                <w:top w:val="none" w:sz="0" w:space="0" w:color="auto"/>
                <w:left w:val="none" w:sz="0" w:space="0" w:color="auto"/>
                <w:bottom w:val="none" w:sz="0" w:space="0" w:color="auto"/>
                <w:right w:val="none" w:sz="0" w:space="0" w:color="auto"/>
              </w:divBdr>
            </w:div>
          </w:divsChild>
        </w:div>
        <w:div w:id="72245440">
          <w:marLeft w:val="0"/>
          <w:marRight w:val="0"/>
          <w:marTop w:val="0"/>
          <w:marBottom w:val="0"/>
          <w:divBdr>
            <w:top w:val="none" w:sz="0" w:space="0" w:color="auto"/>
            <w:left w:val="none" w:sz="0" w:space="0" w:color="auto"/>
            <w:bottom w:val="none" w:sz="0" w:space="0" w:color="auto"/>
            <w:right w:val="none" w:sz="0" w:space="0" w:color="auto"/>
          </w:divBdr>
          <w:divsChild>
            <w:div w:id="685323394">
              <w:marLeft w:val="0"/>
              <w:marRight w:val="0"/>
              <w:marTop w:val="0"/>
              <w:marBottom w:val="0"/>
              <w:divBdr>
                <w:top w:val="none" w:sz="0" w:space="0" w:color="auto"/>
                <w:left w:val="none" w:sz="0" w:space="0" w:color="auto"/>
                <w:bottom w:val="none" w:sz="0" w:space="0" w:color="auto"/>
                <w:right w:val="none" w:sz="0" w:space="0" w:color="auto"/>
              </w:divBdr>
            </w:div>
          </w:divsChild>
        </w:div>
        <w:div w:id="198784647">
          <w:marLeft w:val="0"/>
          <w:marRight w:val="0"/>
          <w:marTop w:val="0"/>
          <w:marBottom w:val="0"/>
          <w:divBdr>
            <w:top w:val="none" w:sz="0" w:space="0" w:color="auto"/>
            <w:left w:val="none" w:sz="0" w:space="0" w:color="auto"/>
            <w:bottom w:val="none" w:sz="0" w:space="0" w:color="auto"/>
            <w:right w:val="none" w:sz="0" w:space="0" w:color="auto"/>
          </w:divBdr>
        </w:div>
        <w:div w:id="367223894">
          <w:marLeft w:val="0"/>
          <w:marRight w:val="0"/>
          <w:marTop w:val="0"/>
          <w:marBottom w:val="0"/>
          <w:divBdr>
            <w:top w:val="none" w:sz="0" w:space="0" w:color="auto"/>
            <w:left w:val="none" w:sz="0" w:space="0" w:color="auto"/>
            <w:bottom w:val="none" w:sz="0" w:space="0" w:color="auto"/>
            <w:right w:val="none" w:sz="0" w:space="0" w:color="auto"/>
          </w:divBdr>
          <w:divsChild>
            <w:div w:id="1561399111">
              <w:marLeft w:val="0"/>
              <w:marRight w:val="0"/>
              <w:marTop w:val="0"/>
              <w:marBottom w:val="0"/>
              <w:divBdr>
                <w:top w:val="none" w:sz="0" w:space="0" w:color="auto"/>
                <w:left w:val="none" w:sz="0" w:space="0" w:color="auto"/>
                <w:bottom w:val="none" w:sz="0" w:space="0" w:color="auto"/>
                <w:right w:val="none" w:sz="0" w:space="0" w:color="auto"/>
              </w:divBdr>
            </w:div>
          </w:divsChild>
        </w:div>
        <w:div w:id="576289177">
          <w:marLeft w:val="0"/>
          <w:marRight w:val="0"/>
          <w:marTop w:val="0"/>
          <w:marBottom w:val="0"/>
          <w:divBdr>
            <w:top w:val="none" w:sz="0" w:space="0" w:color="auto"/>
            <w:left w:val="none" w:sz="0" w:space="0" w:color="auto"/>
            <w:bottom w:val="none" w:sz="0" w:space="0" w:color="auto"/>
            <w:right w:val="none" w:sz="0" w:space="0" w:color="auto"/>
          </w:divBdr>
          <w:divsChild>
            <w:div w:id="760419794">
              <w:marLeft w:val="0"/>
              <w:marRight w:val="0"/>
              <w:marTop w:val="0"/>
              <w:marBottom w:val="0"/>
              <w:divBdr>
                <w:top w:val="none" w:sz="0" w:space="0" w:color="auto"/>
                <w:left w:val="none" w:sz="0" w:space="0" w:color="auto"/>
                <w:bottom w:val="none" w:sz="0" w:space="0" w:color="auto"/>
                <w:right w:val="none" w:sz="0" w:space="0" w:color="auto"/>
              </w:divBdr>
            </w:div>
          </w:divsChild>
        </w:div>
        <w:div w:id="986783068">
          <w:marLeft w:val="0"/>
          <w:marRight w:val="0"/>
          <w:marTop w:val="0"/>
          <w:marBottom w:val="0"/>
          <w:divBdr>
            <w:top w:val="none" w:sz="0" w:space="0" w:color="auto"/>
            <w:left w:val="none" w:sz="0" w:space="0" w:color="auto"/>
            <w:bottom w:val="none" w:sz="0" w:space="0" w:color="auto"/>
            <w:right w:val="none" w:sz="0" w:space="0" w:color="auto"/>
          </w:divBdr>
        </w:div>
        <w:div w:id="1015814680">
          <w:marLeft w:val="0"/>
          <w:marRight w:val="0"/>
          <w:marTop w:val="0"/>
          <w:marBottom w:val="0"/>
          <w:divBdr>
            <w:top w:val="none" w:sz="0" w:space="0" w:color="auto"/>
            <w:left w:val="none" w:sz="0" w:space="0" w:color="auto"/>
            <w:bottom w:val="none" w:sz="0" w:space="0" w:color="auto"/>
            <w:right w:val="none" w:sz="0" w:space="0" w:color="auto"/>
          </w:divBdr>
        </w:div>
        <w:div w:id="1048842158">
          <w:marLeft w:val="0"/>
          <w:marRight w:val="0"/>
          <w:marTop w:val="300"/>
          <w:marBottom w:val="0"/>
          <w:divBdr>
            <w:top w:val="none" w:sz="0" w:space="0" w:color="auto"/>
            <w:left w:val="none" w:sz="0" w:space="0" w:color="auto"/>
            <w:bottom w:val="none" w:sz="0" w:space="0" w:color="auto"/>
            <w:right w:val="none" w:sz="0" w:space="0" w:color="auto"/>
          </w:divBdr>
        </w:div>
        <w:div w:id="1057315066">
          <w:marLeft w:val="0"/>
          <w:marRight w:val="0"/>
          <w:marTop w:val="0"/>
          <w:marBottom w:val="0"/>
          <w:divBdr>
            <w:top w:val="none" w:sz="0" w:space="0" w:color="auto"/>
            <w:left w:val="none" w:sz="0" w:space="0" w:color="auto"/>
            <w:bottom w:val="none" w:sz="0" w:space="0" w:color="auto"/>
            <w:right w:val="none" w:sz="0" w:space="0" w:color="auto"/>
          </w:divBdr>
          <w:divsChild>
            <w:div w:id="392395049">
              <w:marLeft w:val="0"/>
              <w:marRight w:val="0"/>
              <w:marTop w:val="0"/>
              <w:marBottom w:val="0"/>
              <w:divBdr>
                <w:top w:val="none" w:sz="0" w:space="0" w:color="auto"/>
                <w:left w:val="none" w:sz="0" w:space="0" w:color="auto"/>
                <w:bottom w:val="none" w:sz="0" w:space="0" w:color="auto"/>
                <w:right w:val="none" w:sz="0" w:space="0" w:color="auto"/>
              </w:divBdr>
            </w:div>
          </w:divsChild>
        </w:div>
        <w:div w:id="1168249299">
          <w:marLeft w:val="0"/>
          <w:marRight w:val="0"/>
          <w:marTop w:val="300"/>
          <w:marBottom w:val="0"/>
          <w:divBdr>
            <w:top w:val="none" w:sz="0" w:space="0" w:color="auto"/>
            <w:left w:val="none" w:sz="0" w:space="0" w:color="auto"/>
            <w:bottom w:val="none" w:sz="0" w:space="0" w:color="auto"/>
            <w:right w:val="none" w:sz="0" w:space="0" w:color="auto"/>
          </w:divBdr>
          <w:divsChild>
            <w:div w:id="931937603">
              <w:marLeft w:val="0"/>
              <w:marRight w:val="0"/>
              <w:marTop w:val="0"/>
              <w:marBottom w:val="0"/>
              <w:divBdr>
                <w:top w:val="none" w:sz="0" w:space="0" w:color="auto"/>
                <w:left w:val="none" w:sz="0" w:space="0" w:color="auto"/>
                <w:bottom w:val="none" w:sz="0" w:space="0" w:color="auto"/>
                <w:right w:val="none" w:sz="0" w:space="0" w:color="auto"/>
              </w:divBdr>
              <w:divsChild>
                <w:div w:id="4224616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3978521">
          <w:marLeft w:val="0"/>
          <w:marRight w:val="0"/>
          <w:marTop w:val="0"/>
          <w:marBottom w:val="0"/>
          <w:divBdr>
            <w:top w:val="none" w:sz="0" w:space="0" w:color="auto"/>
            <w:left w:val="none" w:sz="0" w:space="0" w:color="auto"/>
            <w:bottom w:val="none" w:sz="0" w:space="0" w:color="auto"/>
            <w:right w:val="none" w:sz="0" w:space="0" w:color="auto"/>
          </w:divBdr>
          <w:divsChild>
            <w:div w:id="153419781">
              <w:marLeft w:val="0"/>
              <w:marRight w:val="0"/>
              <w:marTop w:val="0"/>
              <w:marBottom w:val="0"/>
              <w:divBdr>
                <w:top w:val="none" w:sz="0" w:space="0" w:color="auto"/>
                <w:left w:val="none" w:sz="0" w:space="0" w:color="auto"/>
                <w:bottom w:val="none" w:sz="0" w:space="0" w:color="auto"/>
                <w:right w:val="none" w:sz="0" w:space="0" w:color="auto"/>
              </w:divBdr>
            </w:div>
          </w:divsChild>
        </w:div>
        <w:div w:id="1558054196">
          <w:marLeft w:val="0"/>
          <w:marRight w:val="0"/>
          <w:marTop w:val="0"/>
          <w:marBottom w:val="0"/>
          <w:divBdr>
            <w:top w:val="none" w:sz="0" w:space="0" w:color="auto"/>
            <w:left w:val="none" w:sz="0" w:space="0" w:color="auto"/>
            <w:bottom w:val="none" w:sz="0" w:space="0" w:color="auto"/>
            <w:right w:val="none" w:sz="0" w:space="0" w:color="auto"/>
          </w:divBdr>
        </w:div>
        <w:div w:id="1562716210">
          <w:marLeft w:val="0"/>
          <w:marRight w:val="0"/>
          <w:marTop w:val="0"/>
          <w:marBottom w:val="0"/>
          <w:divBdr>
            <w:top w:val="none" w:sz="0" w:space="0" w:color="auto"/>
            <w:left w:val="none" w:sz="0" w:space="0" w:color="auto"/>
            <w:bottom w:val="none" w:sz="0" w:space="0" w:color="auto"/>
            <w:right w:val="none" w:sz="0" w:space="0" w:color="auto"/>
          </w:divBdr>
        </w:div>
      </w:divsChild>
    </w:div>
    <w:div w:id="1261180014">
      <w:bodyDiv w:val="1"/>
      <w:marLeft w:val="0"/>
      <w:marRight w:val="0"/>
      <w:marTop w:val="0"/>
      <w:marBottom w:val="0"/>
      <w:divBdr>
        <w:top w:val="none" w:sz="0" w:space="0" w:color="auto"/>
        <w:left w:val="none" w:sz="0" w:space="0" w:color="auto"/>
        <w:bottom w:val="none" w:sz="0" w:space="0" w:color="auto"/>
        <w:right w:val="none" w:sz="0" w:space="0" w:color="auto"/>
      </w:divBdr>
    </w:div>
    <w:div w:id="1261258417">
      <w:bodyDiv w:val="1"/>
      <w:marLeft w:val="0"/>
      <w:marRight w:val="0"/>
      <w:marTop w:val="0"/>
      <w:marBottom w:val="0"/>
      <w:divBdr>
        <w:top w:val="none" w:sz="0" w:space="0" w:color="auto"/>
        <w:left w:val="none" w:sz="0" w:space="0" w:color="auto"/>
        <w:bottom w:val="none" w:sz="0" w:space="0" w:color="auto"/>
        <w:right w:val="none" w:sz="0" w:space="0" w:color="auto"/>
      </w:divBdr>
      <w:divsChild>
        <w:div w:id="246350150">
          <w:marLeft w:val="0"/>
          <w:marRight w:val="0"/>
          <w:marTop w:val="0"/>
          <w:marBottom w:val="0"/>
          <w:divBdr>
            <w:top w:val="none" w:sz="0" w:space="0" w:color="auto"/>
            <w:left w:val="none" w:sz="0" w:space="0" w:color="auto"/>
            <w:bottom w:val="none" w:sz="0" w:space="0" w:color="auto"/>
            <w:right w:val="none" w:sz="0" w:space="0" w:color="auto"/>
          </w:divBdr>
          <w:divsChild>
            <w:div w:id="211314642">
              <w:marLeft w:val="0"/>
              <w:marRight w:val="0"/>
              <w:marTop w:val="0"/>
              <w:marBottom w:val="0"/>
              <w:divBdr>
                <w:top w:val="none" w:sz="0" w:space="0" w:color="auto"/>
                <w:left w:val="none" w:sz="0" w:space="0" w:color="auto"/>
                <w:bottom w:val="none" w:sz="0" w:space="0" w:color="auto"/>
                <w:right w:val="none" w:sz="0" w:space="0" w:color="auto"/>
              </w:divBdr>
            </w:div>
          </w:divsChild>
        </w:div>
        <w:div w:id="310448365">
          <w:marLeft w:val="0"/>
          <w:marRight w:val="0"/>
          <w:marTop w:val="0"/>
          <w:marBottom w:val="0"/>
          <w:divBdr>
            <w:top w:val="none" w:sz="0" w:space="0" w:color="auto"/>
            <w:left w:val="none" w:sz="0" w:space="0" w:color="auto"/>
            <w:bottom w:val="none" w:sz="0" w:space="0" w:color="auto"/>
            <w:right w:val="none" w:sz="0" w:space="0" w:color="auto"/>
          </w:divBdr>
        </w:div>
        <w:div w:id="428552019">
          <w:marLeft w:val="0"/>
          <w:marRight w:val="0"/>
          <w:marTop w:val="300"/>
          <w:marBottom w:val="0"/>
          <w:divBdr>
            <w:top w:val="none" w:sz="0" w:space="0" w:color="auto"/>
            <w:left w:val="none" w:sz="0" w:space="0" w:color="auto"/>
            <w:bottom w:val="none" w:sz="0" w:space="0" w:color="auto"/>
            <w:right w:val="none" w:sz="0" w:space="0" w:color="auto"/>
          </w:divBdr>
          <w:divsChild>
            <w:div w:id="34545493">
              <w:marLeft w:val="0"/>
              <w:marRight w:val="0"/>
              <w:marTop w:val="0"/>
              <w:marBottom w:val="0"/>
              <w:divBdr>
                <w:top w:val="none" w:sz="0" w:space="0" w:color="auto"/>
                <w:left w:val="none" w:sz="0" w:space="0" w:color="auto"/>
                <w:bottom w:val="none" w:sz="0" w:space="0" w:color="auto"/>
                <w:right w:val="none" w:sz="0" w:space="0" w:color="auto"/>
              </w:divBdr>
            </w:div>
          </w:divsChild>
        </w:div>
        <w:div w:id="474641459">
          <w:marLeft w:val="0"/>
          <w:marRight w:val="0"/>
          <w:marTop w:val="300"/>
          <w:marBottom w:val="0"/>
          <w:divBdr>
            <w:top w:val="none" w:sz="0" w:space="0" w:color="auto"/>
            <w:left w:val="none" w:sz="0" w:space="0" w:color="auto"/>
            <w:bottom w:val="none" w:sz="0" w:space="0" w:color="auto"/>
            <w:right w:val="none" w:sz="0" w:space="0" w:color="auto"/>
          </w:divBdr>
          <w:divsChild>
            <w:div w:id="650139665">
              <w:marLeft w:val="0"/>
              <w:marRight w:val="0"/>
              <w:marTop w:val="0"/>
              <w:marBottom w:val="0"/>
              <w:divBdr>
                <w:top w:val="none" w:sz="0" w:space="0" w:color="auto"/>
                <w:left w:val="none" w:sz="0" w:space="0" w:color="auto"/>
                <w:bottom w:val="none" w:sz="0" w:space="0" w:color="auto"/>
                <w:right w:val="none" w:sz="0" w:space="0" w:color="auto"/>
              </w:divBdr>
              <w:divsChild>
                <w:div w:id="17795234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7068084">
          <w:marLeft w:val="0"/>
          <w:marRight w:val="0"/>
          <w:marTop w:val="0"/>
          <w:marBottom w:val="0"/>
          <w:divBdr>
            <w:top w:val="none" w:sz="0" w:space="0" w:color="auto"/>
            <w:left w:val="none" w:sz="0" w:space="0" w:color="auto"/>
            <w:bottom w:val="none" w:sz="0" w:space="0" w:color="auto"/>
            <w:right w:val="none" w:sz="0" w:space="0" w:color="auto"/>
          </w:divBdr>
        </w:div>
        <w:div w:id="726805347">
          <w:marLeft w:val="0"/>
          <w:marRight w:val="0"/>
          <w:marTop w:val="0"/>
          <w:marBottom w:val="0"/>
          <w:divBdr>
            <w:top w:val="none" w:sz="0" w:space="0" w:color="auto"/>
            <w:left w:val="none" w:sz="0" w:space="0" w:color="auto"/>
            <w:bottom w:val="none" w:sz="0" w:space="0" w:color="auto"/>
            <w:right w:val="none" w:sz="0" w:space="0" w:color="auto"/>
          </w:divBdr>
          <w:divsChild>
            <w:div w:id="1774472388">
              <w:marLeft w:val="0"/>
              <w:marRight w:val="0"/>
              <w:marTop w:val="0"/>
              <w:marBottom w:val="0"/>
              <w:divBdr>
                <w:top w:val="none" w:sz="0" w:space="0" w:color="auto"/>
                <w:left w:val="none" w:sz="0" w:space="0" w:color="auto"/>
                <w:bottom w:val="none" w:sz="0" w:space="0" w:color="auto"/>
                <w:right w:val="none" w:sz="0" w:space="0" w:color="auto"/>
              </w:divBdr>
            </w:div>
          </w:divsChild>
        </w:div>
        <w:div w:id="737242175">
          <w:marLeft w:val="0"/>
          <w:marRight w:val="0"/>
          <w:marTop w:val="300"/>
          <w:marBottom w:val="0"/>
          <w:divBdr>
            <w:top w:val="none" w:sz="0" w:space="0" w:color="auto"/>
            <w:left w:val="none" w:sz="0" w:space="0" w:color="auto"/>
            <w:bottom w:val="none" w:sz="0" w:space="0" w:color="auto"/>
            <w:right w:val="none" w:sz="0" w:space="0" w:color="auto"/>
          </w:divBdr>
        </w:div>
        <w:div w:id="899632019">
          <w:marLeft w:val="0"/>
          <w:marRight w:val="0"/>
          <w:marTop w:val="0"/>
          <w:marBottom w:val="0"/>
          <w:divBdr>
            <w:top w:val="none" w:sz="0" w:space="0" w:color="auto"/>
            <w:left w:val="none" w:sz="0" w:space="0" w:color="auto"/>
            <w:bottom w:val="none" w:sz="0" w:space="0" w:color="auto"/>
            <w:right w:val="none" w:sz="0" w:space="0" w:color="auto"/>
          </w:divBdr>
          <w:divsChild>
            <w:div w:id="885680550">
              <w:marLeft w:val="0"/>
              <w:marRight w:val="0"/>
              <w:marTop w:val="0"/>
              <w:marBottom w:val="0"/>
              <w:divBdr>
                <w:top w:val="none" w:sz="0" w:space="0" w:color="auto"/>
                <w:left w:val="none" w:sz="0" w:space="0" w:color="auto"/>
                <w:bottom w:val="none" w:sz="0" w:space="0" w:color="auto"/>
                <w:right w:val="none" w:sz="0" w:space="0" w:color="auto"/>
              </w:divBdr>
            </w:div>
          </w:divsChild>
        </w:div>
        <w:div w:id="1048189763">
          <w:marLeft w:val="0"/>
          <w:marRight w:val="0"/>
          <w:marTop w:val="300"/>
          <w:marBottom w:val="0"/>
          <w:divBdr>
            <w:top w:val="none" w:sz="0" w:space="0" w:color="auto"/>
            <w:left w:val="none" w:sz="0" w:space="0" w:color="auto"/>
            <w:bottom w:val="none" w:sz="0" w:space="0" w:color="auto"/>
            <w:right w:val="none" w:sz="0" w:space="0" w:color="auto"/>
          </w:divBdr>
          <w:divsChild>
            <w:div w:id="982738933">
              <w:marLeft w:val="0"/>
              <w:marRight w:val="0"/>
              <w:marTop w:val="0"/>
              <w:marBottom w:val="0"/>
              <w:divBdr>
                <w:top w:val="none" w:sz="0" w:space="0" w:color="auto"/>
                <w:left w:val="none" w:sz="0" w:space="0" w:color="auto"/>
                <w:bottom w:val="none" w:sz="0" w:space="0" w:color="auto"/>
                <w:right w:val="none" w:sz="0" w:space="0" w:color="auto"/>
              </w:divBdr>
              <w:divsChild>
                <w:div w:id="214583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3207054">
          <w:marLeft w:val="0"/>
          <w:marRight w:val="0"/>
          <w:marTop w:val="0"/>
          <w:marBottom w:val="0"/>
          <w:divBdr>
            <w:top w:val="none" w:sz="0" w:space="0" w:color="auto"/>
            <w:left w:val="none" w:sz="0" w:space="0" w:color="auto"/>
            <w:bottom w:val="none" w:sz="0" w:space="0" w:color="auto"/>
            <w:right w:val="none" w:sz="0" w:space="0" w:color="auto"/>
          </w:divBdr>
        </w:div>
        <w:div w:id="1507286595">
          <w:marLeft w:val="0"/>
          <w:marRight w:val="0"/>
          <w:marTop w:val="0"/>
          <w:marBottom w:val="0"/>
          <w:divBdr>
            <w:top w:val="none" w:sz="0" w:space="0" w:color="auto"/>
            <w:left w:val="none" w:sz="0" w:space="0" w:color="auto"/>
            <w:bottom w:val="none" w:sz="0" w:space="0" w:color="auto"/>
            <w:right w:val="none" w:sz="0" w:space="0" w:color="auto"/>
          </w:divBdr>
        </w:div>
        <w:div w:id="1574003686">
          <w:marLeft w:val="0"/>
          <w:marRight w:val="0"/>
          <w:marTop w:val="0"/>
          <w:marBottom w:val="0"/>
          <w:divBdr>
            <w:top w:val="none" w:sz="0" w:space="0" w:color="auto"/>
            <w:left w:val="none" w:sz="0" w:space="0" w:color="auto"/>
            <w:bottom w:val="none" w:sz="0" w:space="0" w:color="auto"/>
            <w:right w:val="none" w:sz="0" w:space="0" w:color="auto"/>
          </w:divBdr>
          <w:divsChild>
            <w:div w:id="1471704571">
              <w:marLeft w:val="0"/>
              <w:marRight w:val="0"/>
              <w:marTop w:val="0"/>
              <w:marBottom w:val="0"/>
              <w:divBdr>
                <w:top w:val="none" w:sz="0" w:space="0" w:color="auto"/>
                <w:left w:val="none" w:sz="0" w:space="0" w:color="auto"/>
                <w:bottom w:val="none" w:sz="0" w:space="0" w:color="auto"/>
                <w:right w:val="none" w:sz="0" w:space="0" w:color="auto"/>
              </w:divBdr>
            </w:div>
          </w:divsChild>
        </w:div>
        <w:div w:id="1852139067">
          <w:marLeft w:val="0"/>
          <w:marRight w:val="0"/>
          <w:marTop w:val="0"/>
          <w:marBottom w:val="0"/>
          <w:divBdr>
            <w:top w:val="none" w:sz="0" w:space="0" w:color="auto"/>
            <w:left w:val="none" w:sz="0" w:space="0" w:color="auto"/>
            <w:bottom w:val="none" w:sz="0" w:space="0" w:color="auto"/>
            <w:right w:val="none" w:sz="0" w:space="0" w:color="auto"/>
          </w:divBdr>
        </w:div>
      </w:divsChild>
    </w:div>
    <w:div w:id="1261916435">
      <w:bodyDiv w:val="1"/>
      <w:marLeft w:val="0"/>
      <w:marRight w:val="0"/>
      <w:marTop w:val="0"/>
      <w:marBottom w:val="0"/>
      <w:divBdr>
        <w:top w:val="none" w:sz="0" w:space="0" w:color="auto"/>
        <w:left w:val="none" w:sz="0" w:space="0" w:color="auto"/>
        <w:bottom w:val="none" w:sz="0" w:space="0" w:color="auto"/>
        <w:right w:val="none" w:sz="0" w:space="0" w:color="auto"/>
      </w:divBdr>
      <w:divsChild>
        <w:div w:id="46951583">
          <w:marLeft w:val="0"/>
          <w:marRight w:val="0"/>
          <w:marTop w:val="0"/>
          <w:marBottom w:val="0"/>
          <w:divBdr>
            <w:top w:val="none" w:sz="0" w:space="0" w:color="auto"/>
            <w:left w:val="none" w:sz="0" w:space="0" w:color="auto"/>
            <w:bottom w:val="none" w:sz="0" w:space="0" w:color="auto"/>
            <w:right w:val="none" w:sz="0" w:space="0" w:color="auto"/>
          </w:divBdr>
        </w:div>
        <w:div w:id="355664860">
          <w:marLeft w:val="0"/>
          <w:marRight w:val="0"/>
          <w:marTop w:val="300"/>
          <w:marBottom w:val="0"/>
          <w:divBdr>
            <w:top w:val="none" w:sz="0" w:space="0" w:color="auto"/>
            <w:left w:val="none" w:sz="0" w:space="0" w:color="auto"/>
            <w:bottom w:val="none" w:sz="0" w:space="0" w:color="auto"/>
            <w:right w:val="none" w:sz="0" w:space="0" w:color="auto"/>
          </w:divBdr>
        </w:div>
        <w:div w:id="953291065">
          <w:marLeft w:val="0"/>
          <w:marRight w:val="0"/>
          <w:marTop w:val="0"/>
          <w:marBottom w:val="0"/>
          <w:divBdr>
            <w:top w:val="none" w:sz="0" w:space="0" w:color="auto"/>
            <w:left w:val="none" w:sz="0" w:space="0" w:color="auto"/>
            <w:bottom w:val="none" w:sz="0" w:space="0" w:color="auto"/>
            <w:right w:val="none" w:sz="0" w:space="0" w:color="auto"/>
          </w:divBdr>
          <w:divsChild>
            <w:div w:id="1311593573">
              <w:marLeft w:val="0"/>
              <w:marRight w:val="0"/>
              <w:marTop w:val="0"/>
              <w:marBottom w:val="0"/>
              <w:divBdr>
                <w:top w:val="none" w:sz="0" w:space="0" w:color="auto"/>
                <w:left w:val="none" w:sz="0" w:space="0" w:color="auto"/>
                <w:bottom w:val="none" w:sz="0" w:space="0" w:color="auto"/>
                <w:right w:val="none" w:sz="0" w:space="0" w:color="auto"/>
              </w:divBdr>
            </w:div>
          </w:divsChild>
        </w:div>
        <w:div w:id="967854706">
          <w:marLeft w:val="0"/>
          <w:marRight w:val="0"/>
          <w:marTop w:val="300"/>
          <w:marBottom w:val="0"/>
          <w:divBdr>
            <w:top w:val="none" w:sz="0" w:space="0" w:color="auto"/>
            <w:left w:val="none" w:sz="0" w:space="0" w:color="auto"/>
            <w:bottom w:val="none" w:sz="0" w:space="0" w:color="auto"/>
            <w:right w:val="none" w:sz="0" w:space="0" w:color="auto"/>
          </w:divBdr>
          <w:divsChild>
            <w:div w:id="1700741393">
              <w:marLeft w:val="0"/>
              <w:marRight w:val="0"/>
              <w:marTop w:val="0"/>
              <w:marBottom w:val="0"/>
              <w:divBdr>
                <w:top w:val="none" w:sz="0" w:space="0" w:color="auto"/>
                <w:left w:val="none" w:sz="0" w:space="0" w:color="auto"/>
                <w:bottom w:val="none" w:sz="0" w:space="0" w:color="auto"/>
                <w:right w:val="none" w:sz="0" w:space="0" w:color="auto"/>
              </w:divBdr>
              <w:divsChild>
                <w:div w:id="299847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7414880">
          <w:marLeft w:val="0"/>
          <w:marRight w:val="0"/>
          <w:marTop w:val="300"/>
          <w:marBottom w:val="0"/>
          <w:divBdr>
            <w:top w:val="none" w:sz="0" w:space="0" w:color="auto"/>
            <w:left w:val="none" w:sz="0" w:space="0" w:color="auto"/>
            <w:bottom w:val="none" w:sz="0" w:space="0" w:color="auto"/>
            <w:right w:val="none" w:sz="0" w:space="0" w:color="auto"/>
          </w:divBdr>
          <w:divsChild>
            <w:div w:id="1576621447">
              <w:marLeft w:val="0"/>
              <w:marRight w:val="0"/>
              <w:marTop w:val="0"/>
              <w:marBottom w:val="0"/>
              <w:divBdr>
                <w:top w:val="none" w:sz="0" w:space="0" w:color="auto"/>
                <w:left w:val="none" w:sz="0" w:space="0" w:color="auto"/>
                <w:bottom w:val="none" w:sz="0" w:space="0" w:color="auto"/>
                <w:right w:val="none" w:sz="0" w:space="0" w:color="auto"/>
              </w:divBdr>
              <w:divsChild>
                <w:div w:id="634650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4693756">
          <w:marLeft w:val="0"/>
          <w:marRight w:val="0"/>
          <w:marTop w:val="0"/>
          <w:marBottom w:val="0"/>
          <w:divBdr>
            <w:top w:val="none" w:sz="0" w:space="0" w:color="auto"/>
            <w:left w:val="none" w:sz="0" w:space="0" w:color="auto"/>
            <w:bottom w:val="none" w:sz="0" w:space="0" w:color="auto"/>
            <w:right w:val="none" w:sz="0" w:space="0" w:color="auto"/>
          </w:divBdr>
          <w:divsChild>
            <w:div w:id="1806000287">
              <w:marLeft w:val="0"/>
              <w:marRight w:val="0"/>
              <w:marTop w:val="0"/>
              <w:marBottom w:val="0"/>
              <w:divBdr>
                <w:top w:val="none" w:sz="0" w:space="0" w:color="auto"/>
                <w:left w:val="none" w:sz="0" w:space="0" w:color="auto"/>
                <w:bottom w:val="none" w:sz="0" w:space="0" w:color="auto"/>
                <w:right w:val="none" w:sz="0" w:space="0" w:color="auto"/>
              </w:divBdr>
            </w:div>
          </w:divsChild>
        </w:div>
        <w:div w:id="1375959298">
          <w:marLeft w:val="0"/>
          <w:marRight w:val="0"/>
          <w:marTop w:val="0"/>
          <w:marBottom w:val="0"/>
          <w:divBdr>
            <w:top w:val="none" w:sz="0" w:space="0" w:color="auto"/>
            <w:left w:val="none" w:sz="0" w:space="0" w:color="auto"/>
            <w:bottom w:val="none" w:sz="0" w:space="0" w:color="auto"/>
            <w:right w:val="none" w:sz="0" w:space="0" w:color="auto"/>
          </w:divBdr>
        </w:div>
        <w:div w:id="1441029212">
          <w:marLeft w:val="0"/>
          <w:marRight w:val="0"/>
          <w:marTop w:val="0"/>
          <w:marBottom w:val="0"/>
          <w:divBdr>
            <w:top w:val="none" w:sz="0" w:space="0" w:color="auto"/>
            <w:left w:val="none" w:sz="0" w:space="0" w:color="auto"/>
            <w:bottom w:val="none" w:sz="0" w:space="0" w:color="auto"/>
            <w:right w:val="none" w:sz="0" w:space="0" w:color="auto"/>
          </w:divBdr>
        </w:div>
        <w:div w:id="1472284212">
          <w:marLeft w:val="0"/>
          <w:marRight w:val="0"/>
          <w:marTop w:val="0"/>
          <w:marBottom w:val="0"/>
          <w:divBdr>
            <w:top w:val="none" w:sz="0" w:space="0" w:color="auto"/>
            <w:left w:val="none" w:sz="0" w:space="0" w:color="auto"/>
            <w:bottom w:val="none" w:sz="0" w:space="0" w:color="auto"/>
            <w:right w:val="none" w:sz="0" w:space="0" w:color="auto"/>
          </w:divBdr>
        </w:div>
        <w:div w:id="1533032951">
          <w:marLeft w:val="0"/>
          <w:marRight w:val="0"/>
          <w:marTop w:val="0"/>
          <w:marBottom w:val="0"/>
          <w:divBdr>
            <w:top w:val="none" w:sz="0" w:space="0" w:color="auto"/>
            <w:left w:val="none" w:sz="0" w:space="0" w:color="auto"/>
            <w:bottom w:val="none" w:sz="0" w:space="0" w:color="auto"/>
            <w:right w:val="none" w:sz="0" w:space="0" w:color="auto"/>
          </w:divBdr>
        </w:div>
        <w:div w:id="1545142625">
          <w:marLeft w:val="0"/>
          <w:marRight w:val="0"/>
          <w:marTop w:val="0"/>
          <w:marBottom w:val="0"/>
          <w:divBdr>
            <w:top w:val="none" w:sz="0" w:space="0" w:color="auto"/>
            <w:left w:val="none" w:sz="0" w:space="0" w:color="auto"/>
            <w:bottom w:val="none" w:sz="0" w:space="0" w:color="auto"/>
            <w:right w:val="none" w:sz="0" w:space="0" w:color="auto"/>
          </w:divBdr>
          <w:divsChild>
            <w:div w:id="710768063">
              <w:marLeft w:val="0"/>
              <w:marRight w:val="0"/>
              <w:marTop w:val="0"/>
              <w:marBottom w:val="0"/>
              <w:divBdr>
                <w:top w:val="none" w:sz="0" w:space="0" w:color="auto"/>
                <w:left w:val="none" w:sz="0" w:space="0" w:color="auto"/>
                <w:bottom w:val="none" w:sz="0" w:space="0" w:color="auto"/>
                <w:right w:val="none" w:sz="0" w:space="0" w:color="auto"/>
              </w:divBdr>
            </w:div>
          </w:divsChild>
        </w:div>
        <w:div w:id="1612665592">
          <w:marLeft w:val="0"/>
          <w:marRight w:val="0"/>
          <w:marTop w:val="0"/>
          <w:marBottom w:val="0"/>
          <w:divBdr>
            <w:top w:val="none" w:sz="0" w:space="0" w:color="auto"/>
            <w:left w:val="none" w:sz="0" w:space="0" w:color="auto"/>
            <w:bottom w:val="none" w:sz="0" w:space="0" w:color="auto"/>
            <w:right w:val="none" w:sz="0" w:space="0" w:color="auto"/>
          </w:divBdr>
          <w:divsChild>
            <w:div w:id="1281884256">
              <w:marLeft w:val="0"/>
              <w:marRight w:val="0"/>
              <w:marTop w:val="0"/>
              <w:marBottom w:val="0"/>
              <w:divBdr>
                <w:top w:val="none" w:sz="0" w:space="0" w:color="auto"/>
                <w:left w:val="none" w:sz="0" w:space="0" w:color="auto"/>
                <w:bottom w:val="none" w:sz="0" w:space="0" w:color="auto"/>
                <w:right w:val="none" w:sz="0" w:space="0" w:color="auto"/>
              </w:divBdr>
            </w:div>
          </w:divsChild>
        </w:div>
        <w:div w:id="1622418670">
          <w:marLeft w:val="0"/>
          <w:marRight w:val="0"/>
          <w:marTop w:val="0"/>
          <w:marBottom w:val="0"/>
          <w:divBdr>
            <w:top w:val="none" w:sz="0" w:space="0" w:color="auto"/>
            <w:left w:val="none" w:sz="0" w:space="0" w:color="auto"/>
            <w:bottom w:val="none" w:sz="0" w:space="0" w:color="auto"/>
            <w:right w:val="none" w:sz="0" w:space="0" w:color="auto"/>
          </w:divBdr>
        </w:div>
        <w:div w:id="1702822381">
          <w:marLeft w:val="0"/>
          <w:marRight w:val="0"/>
          <w:marTop w:val="0"/>
          <w:marBottom w:val="0"/>
          <w:divBdr>
            <w:top w:val="none" w:sz="0" w:space="0" w:color="auto"/>
            <w:left w:val="none" w:sz="0" w:space="0" w:color="auto"/>
            <w:bottom w:val="none" w:sz="0" w:space="0" w:color="auto"/>
            <w:right w:val="none" w:sz="0" w:space="0" w:color="auto"/>
          </w:divBdr>
        </w:div>
        <w:div w:id="1788623324">
          <w:marLeft w:val="0"/>
          <w:marRight w:val="0"/>
          <w:marTop w:val="300"/>
          <w:marBottom w:val="0"/>
          <w:divBdr>
            <w:top w:val="none" w:sz="0" w:space="0" w:color="auto"/>
            <w:left w:val="none" w:sz="0" w:space="0" w:color="auto"/>
            <w:bottom w:val="none" w:sz="0" w:space="0" w:color="auto"/>
            <w:right w:val="none" w:sz="0" w:space="0" w:color="auto"/>
          </w:divBdr>
          <w:divsChild>
            <w:div w:id="1441953800">
              <w:marLeft w:val="0"/>
              <w:marRight w:val="0"/>
              <w:marTop w:val="0"/>
              <w:marBottom w:val="0"/>
              <w:divBdr>
                <w:top w:val="none" w:sz="0" w:space="0" w:color="auto"/>
                <w:left w:val="none" w:sz="0" w:space="0" w:color="auto"/>
                <w:bottom w:val="none" w:sz="0" w:space="0" w:color="auto"/>
                <w:right w:val="none" w:sz="0" w:space="0" w:color="auto"/>
              </w:divBdr>
              <w:divsChild>
                <w:div w:id="5722764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63294454">
      <w:bodyDiv w:val="1"/>
      <w:marLeft w:val="0"/>
      <w:marRight w:val="0"/>
      <w:marTop w:val="0"/>
      <w:marBottom w:val="0"/>
      <w:divBdr>
        <w:top w:val="none" w:sz="0" w:space="0" w:color="auto"/>
        <w:left w:val="none" w:sz="0" w:space="0" w:color="auto"/>
        <w:bottom w:val="none" w:sz="0" w:space="0" w:color="auto"/>
        <w:right w:val="none" w:sz="0" w:space="0" w:color="auto"/>
      </w:divBdr>
      <w:divsChild>
        <w:div w:id="227805804">
          <w:marLeft w:val="0"/>
          <w:marRight w:val="0"/>
          <w:marTop w:val="300"/>
          <w:marBottom w:val="0"/>
          <w:divBdr>
            <w:top w:val="none" w:sz="0" w:space="0" w:color="auto"/>
            <w:left w:val="none" w:sz="0" w:space="0" w:color="auto"/>
            <w:bottom w:val="none" w:sz="0" w:space="0" w:color="auto"/>
            <w:right w:val="none" w:sz="0" w:space="0" w:color="auto"/>
          </w:divBdr>
          <w:divsChild>
            <w:div w:id="1031607775">
              <w:marLeft w:val="0"/>
              <w:marRight w:val="0"/>
              <w:marTop w:val="0"/>
              <w:marBottom w:val="0"/>
              <w:divBdr>
                <w:top w:val="none" w:sz="0" w:space="0" w:color="auto"/>
                <w:left w:val="none" w:sz="0" w:space="0" w:color="auto"/>
                <w:bottom w:val="none" w:sz="0" w:space="0" w:color="auto"/>
                <w:right w:val="none" w:sz="0" w:space="0" w:color="auto"/>
              </w:divBdr>
            </w:div>
          </w:divsChild>
        </w:div>
        <w:div w:id="308174168">
          <w:marLeft w:val="0"/>
          <w:marRight w:val="0"/>
          <w:marTop w:val="0"/>
          <w:marBottom w:val="0"/>
          <w:divBdr>
            <w:top w:val="none" w:sz="0" w:space="0" w:color="auto"/>
            <w:left w:val="none" w:sz="0" w:space="0" w:color="auto"/>
            <w:bottom w:val="none" w:sz="0" w:space="0" w:color="auto"/>
            <w:right w:val="none" w:sz="0" w:space="0" w:color="auto"/>
          </w:divBdr>
          <w:divsChild>
            <w:div w:id="845288516">
              <w:marLeft w:val="0"/>
              <w:marRight w:val="0"/>
              <w:marTop w:val="0"/>
              <w:marBottom w:val="0"/>
              <w:divBdr>
                <w:top w:val="none" w:sz="0" w:space="0" w:color="auto"/>
                <w:left w:val="none" w:sz="0" w:space="0" w:color="auto"/>
                <w:bottom w:val="none" w:sz="0" w:space="0" w:color="auto"/>
                <w:right w:val="none" w:sz="0" w:space="0" w:color="auto"/>
              </w:divBdr>
            </w:div>
          </w:divsChild>
        </w:div>
        <w:div w:id="418258183">
          <w:marLeft w:val="0"/>
          <w:marRight w:val="0"/>
          <w:marTop w:val="0"/>
          <w:marBottom w:val="0"/>
          <w:divBdr>
            <w:top w:val="none" w:sz="0" w:space="0" w:color="auto"/>
            <w:left w:val="none" w:sz="0" w:space="0" w:color="auto"/>
            <w:bottom w:val="none" w:sz="0" w:space="0" w:color="auto"/>
            <w:right w:val="none" w:sz="0" w:space="0" w:color="auto"/>
          </w:divBdr>
        </w:div>
        <w:div w:id="581567033">
          <w:marLeft w:val="0"/>
          <w:marRight w:val="0"/>
          <w:marTop w:val="0"/>
          <w:marBottom w:val="0"/>
          <w:divBdr>
            <w:top w:val="none" w:sz="0" w:space="0" w:color="auto"/>
            <w:left w:val="none" w:sz="0" w:space="0" w:color="auto"/>
            <w:bottom w:val="none" w:sz="0" w:space="0" w:color="auto"/>
            <w:right w:val="none" w:sz="0" w:space="0" w:color="auto"/>
          </w:divBdr>
          <w:divsChild>
            <w:div w:id="1777947912">
              <w:marLeft w:val="0"/>
              <w:marRight w:val="0"/>
              <w:marTop w:val="0"/>
              <w:marBottom w:val="0"/>
              <w:divBdr>
                <w:top w:val="none" w:sz="0" w:space="0" w:color="auto"/>
                <w:left w:val="none" w:sz="0" w:space="0" w:color="auto"/>
                <w:bottom w:val="none" w:sz="0" w:space="0" w:color="auto"/>
                <w:right w:val="none" w:sz="0" w:space="0" w:color="auto"/>
              </w:divBdr>
            </w:div>
          </w:divsChild>
        </w:div>
        <w:div w:id="805390447">
          <w:marLeft w:val="0"/>
          <w:marRight w:val="0"/>
          <w:marTop w:val="300"/>
          <w:marBottom w:val="0"/>
          <w:divBdr>
            <w:top w:val="none" w:sz="0" w:space="0" w:color="auto"/>
            <w:left w:val="none" w:sz="0" w:space="0" w:color="auto"/>
            <w:bottom w:val="none" w:sz="0" w:space="0" w:color="auto"/>
            <w:right w:val="none" w:sz="0" w:space="0" w:color="auto"/>
          </w:divBdr>
          <w:divsChild>
            <w:div w:id="1711025740">
              <w:marLeft w:val="0"/>
              <w:marRight w:val="0"/>
              <w:marTop w:val="0"/>
              <w:marBottom w:val="0"/>
              <w:divBdr>
                <w:top w:val="none" w:sz="0" w:space="0" w:color="auto"/>
                <w:left w:val="none" w:sz="0" w:space="0" w:color="auto"/>
                <w:bottom w:val="none" w:sz="0" w:space="0" w:color="auto"/>
                <w:right w:val="none" w:sz="0" w:space="0" w:color="auto"/>
              </w:divBdr>
              <w:divsChild>
                <w:div w:id="459345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4021888">
          <w:marLeft w:val="0"/>
          <w:marRight w:val="0"/>
          <w:marTop w:val="300"/>
          <w:marBottom w:val="0"/>
          <w:divBdr>
            <w:top w:val="none" w:sz="0" w:space="0" w:color="auto"/>
            <w:left w:val="none" w:sz="0" w:space="0" w:color="auto"/>
            <w:bottom w:val="none" w:sz="0" w:space="0" w:color="auto"/>
            <w:right w:val="none" w:sz="0" w:space="0" w:color="auto"/>
          </w:divBdr>
          <w:divsChild>
            <w:div w:id="921180306">
              <w:marLeft w:val="0"/>
              <w:marRight w:val="0"/>
              <w:marTop w:val="0"/>
              <w:marBottom w:val="0"/>
              <w:divBdr>
                <w:top w:val="none" w:sz="0" w:space="0" w:color="auto"/>
                <w:left w:val="none" w:sz="0" w:space="0" w:color="auto"/>
                <w:bottom w:val="none" w:sz="0" w:space="0" w:color="auto"/>
                <w:right w:val="none" w:sz="0" w:space="0" w:color="auto"/>
              </w:divBdr>
              <w:divsChild>
                <w:div w:id="584146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361727">
          <w:marLeft w:val="0"/>
          <w:marRight w:val="0"/>
          <w:marTop w:val="0"/>
          <w:marBottom w:val="0"/>
          <w:divBdr>
            <w:top w:val="none" w:sz="0" w:space="0" w:color="auto"/>
            <w:left w:val="none" w:sz="0" w:space="0" w:color="auto"/>
            <w:bottom w:val="none" w:sz="0" w:space="0" w:color="auto"/>
            <w:right w:val="none" w:sz="0" w:space="0" w:color="auto"/>
          </w:divBdr>
          <w:divsChild>
            <w:div w:id="1568490335">
              <w:marLeft w:val="0"/>
              <w:marRight w:val="0"/>
              <w:marTop w:val="0"/>
              <w:marBottom w:val="0"/>
              <w:divBdr>
                <w:top w:val="none" w:sz="0" w:space="0" w:color="auto"/>
                <w:left w:val="none" w:sz="0" w:space="0" w:color="auto"/>
                <w:bottom w:val="none" w:sz="0" w:space="0" w:color="auto"/>
                <w:right w:val="none" w:sz="0" w:space="0" w:color="auto"/>
              </w:divBdr>
            </w:div>
          </w:divsChild>
        </w:div>
        <w:div w:id="1315065417">
          <w:marLeft w:val="0"/>
          <w:marRight w:val="0"/>
          <w:marTop w:val="0"/>
          <w:marBottom w:val="0"/>
          <w:divBdr>
            <w:top w:val="none" w:sz="0" w:space="0" w:color="auto"/>
            <w:left w:val="none" w:sz="0" w:space="0" w:color="auto"/>
            <w:bottom w:val="none" w:sz="0" w:space="0" w:color="auto"/>
            <w:right w:val="none" w:sz="0" w:space="0" w:color="auto"/>
          </w:divBdr>
          <w:divsChild>
            <w:div w:id="325986305">
              <w:marLeft w:val="0"/>
              <w:marRight w:val="0"/>
              <w:marTop w:val="0"/>
              <w:marBottom w:val="0"/>
              <w:divBdr>
                <w:top w:val="none" w:sz="0" w:space="0" w:color="auto"/>
                <w:left w:val="none" w:sz="0" w:space="0" w:color="auto"/>
                <w:bottom w:val="none" w:sz="0" w:space="0" w:color="auto"/>
                <w:right w:val="none" w:sz="0" w:space="0" w:color="auto"/>
              </w:divBdr>
            </w:div>
          </w:divsChild>
        </w:div>
        <w:div w:id="1434545846">
          <w:marLeft w:val="0"/>
          <w:marRight w:val="0"/>
          <w:marTop w:val="0"/>
          <w:marBottom w:val="0"/>
          <w:divBdr>
            <w:top w:val="none" w:sz="0" w:space="0" w:color="auto"/>
            <w:left w:val="none" w:sz="0" w:space="0" w:color="auto"/>
            <w:bottom w:val="none" w:sz="0" w:space="0" w:color="auto"/>
            <w:right w:val="none" w:sz="0" w:space="0" w:color="auto"/>
          </w:divBdr>
        </w:div>
        <w:div w:id="1436319128">
          <w:marLeft w:val="0"/>
          <w:marRight w:val="0"/>
          <w:marTop w:val="0"/>
          <w:marBottom w:val="0"/>
          <w:divBdr>
            <w:top w:val="none" w:sz="0" w:space="0" w:color="auto"/>
            <w:left w:val="none" w:sz="0" w:space="0" w:color="auto"/>
            <w:bottom w:val="none" w:sz="0" w:space="0" w:color="auto"/>
            <w:right w:val="none" w:sz="0" w:space="0" w:color="auto"/>
          </w:divBdr>
          <w:divsChild>
            <w:div w:id="614294877">
              <w:marLeft w:val="0"/>
              <w:marRight w:val="0"/>
              <w:marTop w:val="0"/>
              <w:marBottom w:val="0"/>
              <w:divBdr>
                <w:top w:val="none" w:sz="0" w:space="0" w:color="auto"/>
                <w:left w:val="none" w:sz="0" w:space="0" w:color="auto"/>
                <w:bottom w:val="none" w:sz="0" w:space="0" w:color="auto"/>
                <w:right w:val="none" w:sz="0" w:space="0" w:color="auto"/>
              </w:divBdr>
            </w:div>
          </w:divsChild>
        </w:div>
        <w:div w:id="1491751682">
          <w:marLeft w:val="0"/>
          <w:marRight w:val="0"/>
          <w:marTop w:val="0"/>
          <w:marBottom w:val="0"/>
          <w:divBdr>
            <w:top w:val="none" w:sz="0" w:space="0" w:color="auto"/>
            <w:left w:val="none" w:sz="0" w:space="0" w:color="auto"/>
            <w:bottom w:val="none" w:sz="0" w:space="0" w:color="auto"/>
            <w:right w:val="none" w:sz="0" w:space="0" w:color="auto"/>
          </w:divBdr>
        </w:div>
        <w:div w:id="1493106980">
          <w:marLeft w:val="0"/>
          <w:marRight w:val="0"/>
          <w:marTop w:val="300"/>
          <w:marBottom w:val="0"/>
          <w:divBdr>
            <w:top w:val="none" w:sz="0" w:space="0" w:color="auto"/>
            <w:left w:val="none" w:sz="0" w:space="0" w:color="auto"/>
            <w:bottom w:val="none" w:sz="0" w:space="0" w:color="auto"/>
            <w:right w:val="none" w:sz="0" w:space="0" w:color="auto"/>
          </w:divBdr>
          <w:divsChild>
            <w:div w:id="1480079209">
              <w:marLeft w:val="0"/>
              <w:marRight w:val="0"/>
              <w:marTop w:val="0"/>
              <w:marBottom w:val="0"/>
              <w:divBdr>
                <w:top w:val="none" w:sz="0" w:space="0" w:color="auto"/>
                <w:left w:val="none" w:sz="0" w:space="0" w:color="auto"/>
                <w:bottom w:val="none" w:sz="0" w:space="0" w:color="auto"/>
                <w:right w:val="none" w:sz="0" w:space="0" w:color="auto"/>
              </w:divBdr>
              <w:divsChild>
                <w:div w:id="1652053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3743487">
          <w:marLeft w:val="0"/>
          <w:marRight w:val="0"/>
          <w:marTop w:val="0"/>
          <w:marBottom w:val="0"/>
          <w:divBdr>
            <w:top w:val="none" w:sz="0" w:space="0" w:color="auto"/>
            <w:left w:val="none" w:sz="0" w:space="0" w:color="auto"/>
            <w:bottom w:val="none" w:sz="0" w:space="0" w:color="auto"/>
            <w:right w:val="none" w:sz="0" w:space="0" w:color="auto"/>
          </w:divBdr>
          <w:divsChild>
            <w:div w:id="860237539">
              <w:marLeft w:val="0"/>
              <w:marRight w:val="0"/>
              <w:marTop w:val="0"/>
              <w:marBottom w:val="0"/>
              <w:divBdr>
                <w:top w:val="none" w:sz="0" w:space="0" w:color="auto"/>
                <w:left w:val="none" w:sz="0" w:space="0" w:color="auto"/>
                <w:bottom w:val="none" w:sz="0" w:space="0" w:color="auto"/>
                <w:right w:val="none" w:sz="0" w:space="0" w:color="auto"/>
              </w:divBdr>
            </w:div>
          </w:divsChild>
        </w:div>
        <w:div w:id="1574656192">
          <w:marLeft w:val="0"/>
          <w:marRight w:val="0"/>
          <w:marTop w:val="0"/>
          <w:marBottom w:val="0"/>
          <w:divBdr>
            <w:top w:val="none" w:sz="0" w:space="0" w:color="auto"/>
            <w:left w:val="none" w:sz="0" w:space="0" w:color="auto"/>
            <w:bottom w:val="none" w:sz="0" w:space="0" w:color="auto"/>
            <w:right w:val="none" w:sz="0" w:space="0" w:color="auto"/>
          </w:divBdr>
        </w:div>
        <w:div w:id="1616793133">
          <w:marLeft w:val="0"/>
          <w:marRight w:val="0"/>
          <w:marTop w:val="0"/>
          <w:marBottom w:val="0"/>
          <w:divBdr>
            <w:top w:val="none" w:sz="0" w:space="0" w:color="auto"/>
            <w:left w:val="none" w:sz="0" w:space="0" w:color="auto"/>
            <w:bottom w:val="none" w:sz="0" w:space="0" w:color="auto"/>
            <w:right w:val="none" w:sz="0" w:space="0" w:color="auto"/>
          </w:divBdr>
        </w:div>
        <w:div w:id="1838568959">
          <w:marLeft w:val="0"/>
          <w:marRight w:val="0"/>
          <w:marTop w:val="0"/>
          <w:marBottom w:val="0"/>
          <w:divBdr>
            <w:top w:val="none" w:sz="0" w:space="0" w:color="auto"/>
            <w:left w:val="none" w:sz="0" w:space="0" w:color="auto"/>
            <w:bottom w:val="none" w:sz="0" w:space="0" w:color="auto"/>
            <w:right w:val="none" w:sz="0" w:space="0" w:color="auto"/>
          </w:divBdr>
        </w:div>
      </w:divsChild>
    </w:div>
    <w:div w:id="1263731057">
      <w:bodyDiv w:val="1"/>
      <w:marLeft w:val="0"/>
      <w:marRight w:val="0"/>
      <w:marTop w:val="0"/>
      <w:marBottom w:val="0"/>
      <w:divBdr>
        <w:top w:val="none" w:sz="0" w:space="0" w:color="auto"/>
        <w:left w:val="none" w:sz="0" w:space="0" w:color="auto"/>
        <w:bottom w:val="none" w:sz="0" w:space="0" w:color="auto"/>
        <w:right w:val="none" w:sz="0" w:space="0" w:color="auto"/>
      </w:divBdr>
    </w:div>
    <w:div w:id="1264340891">
      <w:bodyDiv w:val="1"/>
      <w:marLeft w:val="0"/>
      <w:marRight w:val="0"/>
      <w:marTop w:val="0"/>
      <w:marBottom w:val="0"/>
      <w:divBdr>
        <w:top w:val="none" w:sz="0" w:space="0" w:color="auto"/>
        <w:left w:val="none" w:sz="0" w:space="0" w:color="auto"/>
        <w:bottom w:val="none" w:sz="0" w:space="0" w:color="auto"/>
        <w:right w:val="none" w:sz="0" w:space="0" w:color="auto"/>
      </w:divBdr>
      <w:divsChild>
        <w:div w:id="1650399849">
          <w:marLeft w:val="0"/>
          <w:marRight w:val="0"/>
          <w:marTop w:val="0"/>
          <w:marBottom w:val="0"/>
          <w:divBdr>
            <w:top w:val="none" w:sz="0" w:space="0" w:color="auto"/>
            <w:left w:val="none" w:sz="0" w:space="0" w:color="auto"/>
            <w:bottom w:val="none" w:sz="0" w:space="0" w:color="auto"/>
            <w:right w:val="none" w:sz="0" w:space="0" w:color="auto"/>
          </w:divBdr>
        </w:div>
        <w:div w:id="146744592">
          <w:marLeft w:val="0"/>
          <w:marRight w:val="0"/>
          <w:marTop w:val="0"/>
          <w:marBottom w:val="0"/>
          <w:divBdr>
            <w:top w:val="none" w:sz="0" w:space="0" w:color="auto"/>
            <w:left w:val="none" w:sz="0" w:space="0" w:color="auto"/>
            <w:bottom w:val="none" w:sz="0" w:space="0" w:color="auto"/>
            <w:right w:val="none" w:sz="0" w:space="0" w:color="auto"/>
          </w:divBdr>
          <w:divsChild>
            <w:div w:id="955333433">
              <w:marLeft w:val="0"/>
              <w:marRight w:val="0"/>
              <w:marTop w:val="0"/>
              <w:marBottom w:val="0"/>
              <w:divBdr>
                <w:top w:val="none" w:sz="0" w:space="0" w:color="auto"/>
                <w:left w:val="none" w:sz="0" w:space="0" w:color="auto"/>
                <w:bottom w:val="none" w:sz="0" w:space="0" w:color="auto"/>
                <w:right w:val="none" w:sz="0" w:space="0" w:color="auto"/>
              </w:divBdr>
            </w:div>
          </w:divsChild>
        </w:div>
        <w:div w:id="1785030955">
          <w:marLeft w:val="0"/>
          <w:marRight w:val="0"/>
          <w:marTop w:val="0"/>
          <w:marBottom w:val="0"/>
          <w:divBdr>
            <w:top w:val="none" w:sz="0" w:space="0" w:color="auto"/>
            <w:left w:val="none" w:sz="0" w:space="0" w:color="auto"/>
            <w:bottom w:val="none" w:sz="0" w:space="0" w:color="auto"/>
            <w:right w:val="none" w:sz="0" w:space="0" w:color="auto"/>
          </w:divBdr>
        </w:div>
        <w:div w:id="514030900">
          <w:marLeft w:val="0"/>
          <w:marRight w:val="0"/>
          <w:marTop w:val="0"/>
          <w:marBottom w:val="0"/>
          <w:divBdr>
            <w:top w:val="none" w:sz="0" w:space="0" w:color="auto"/>
            <w:left w:val="none" w:sz="0" w:space="0" w:color="auto"/>
            <w:bottom w:val="none" w:sz="0" w:space="0" w:color="auto"/>
            <w:right w:val="none" w:sz="0" w:space="0" w:color="auto"/>
          </w:divBdr>
          <w:divsChild>
            <w:div w:id="1140346953">
              <w:marLeft w:val="0"/>
              <w:marRight w:val="0"/>
              <w:marTop w:val="0"/>
              <w:marBottom w:val="0"/>
              <w:divBdr>
                <w:top w:val="none" w:sz="0" w:space="0" w:color="auto"/>
                <w:left w:val="none" w:sz="0" w:space="0" w:color="auto"/>
                <w:bottom w:val="none" w:sz="0" w:space="0" w:color="auto"/>
                <w:right w:val="none" w:sz="0" w:space="0" w:color="auto"/>
              </w:divBdr>
            </w:div>
          </w:divsChild>
        </w:div>
        <w:div w:id="1426999843">
          <w:marLeft w:val="0"/>
          <w:marRight w:val="0"/>
          <w:marTop w:val="0"/>
          <w:marBottom w:val="0"/>
          <w:divBdr>
            <w:top w:val="none" w:sz="0" w:space="0" w:color="auto"/>
            <w:left w:val="none" w:sz="0" w:space="0" w:color="auto"/>
            <w:bottom w:val="none" w:sz="0" w:space="0" w:color="auto"/>
            <w:right w:val="none" w:sz="0" w:space="0" w:color="auto"/>
          </w:divBdr>
        </w:div>
        <w:div w:id="1315455577">
          <w:marLeft w:val="0"/>
          <w:marRight w:val="0"/>
          <w:marTop w:val="0"/>
          <w:marBottom w:val="0"/>
          <w:divBdr>
            <w:top w:val="none" w:sz="0" w:space="0" w:color="auto"/>
            <w:left w:val="none" w:sz="0" w:space="0" w:color="auto"/>
            <w:bottom w:val="none" w:sz="0" w:space="0" w:color="auto"/>
            <w:right w:val="none" w:sz="0" w:space="0" w:color="auto"/>
          </w:divBdr>
          <w:divsChild>
            <w:div w:id="951663959">
              <w:marLeft w:val="0"/>
              <w:marRight w:val="0"/>
              <w:marTop w:val="0"/>
              <w:marBottom w:val="0"/>
              <w:divBdr>
                <w:top w:val="none" w:sz="0" w:space="0" w:color="auto"/>
                <w:left w:val="none" w:sz="0" w:space="0" w:color="auto"/>
                <w:bottom w:val="none" w:sz="0" w:space="0" w:color="auto"/>
                <w:right w:val="none" w:sz="0" w:space="0" w:color="auto"/>
              </w:divBdr>
            </w:div>
          </w:divsChild>
        </w:div>
        <w:div w:id="1749494973">
          <w:marLeft w:val="0"/>
          <w:marRight w:val="0"/>
          <w:marTop w:val="0"/>
          <w:marBottom w:val="0"/>
          <w:divBdr>
            <w:top w:val="none" w:sz="0" w:space="0" w:color="auto"/>
            <w:left w:val="none" w:sz="0" w:space="0" w:color="auto"/>
            <w:bottom w:val="none" w:sz="0" w:space="0" w:color="auto"/>
            <w:right w:val="none" w:sz="0" w:space="0" w:color="auto"/>
          </w:divBdr>
        </w:div>
        <w:div w:id="1966539220">
          <w:marLeft w:val="0"/>
          <w:marRight w:val="0"/>
          <w:marTop w:val="0"/>
          <w:marBottom w:val="0"/>
          <w:divBdr>
            <w:top w:val="none" w:sz="0" w:space="0" w:color="auto"/>
            <w:left w:val="none" w:sz="0" w:space="0" w:color="auto"/>
            <w:bottom w:val="none" w:sz="0" w:space="0" w:color="auto"/>
            <w:right w:val="none" w:sz="0" w:space="0" w:color="auto"/>
          </w:divBdr>
          <w:divsChild>
            <w:div w:id="1901673789">
              <w:marLeft w:val="0"/>
              <w:marRight w:val="0"/>
              <w:marTop w:val="0"/>
              <w:marBottom w:val="0"/>
              <w:divBdr>
                <w:top w:val="none" w:sz="0" w:space="0" w:color="auto"/>
                <w:left w:val="none" w:sz="0" w:space="0" w:color="auto"/>
                <w:bottom w:val="none" w:sz="0" w:space="0" w:color="auto"/>
                <w:right w:val="none" w:sz="0" w:space="0" w:color="auto"/>
              </w:divBdr>
            </w:div>
          </w:divsChild>
        </w:div>
        <w:div w:id="692389048">
          <w:marLeft w:val="0"/>
          <w:marRight w:val="0"/>
          <w:marTop w:val="0"/>
          <w:marBottom w:val="0"/>
          <w:divBdr>
            <w:top w:val="none" w:sz="0" w:space="0" w:color="auto"/>
            <w:left w:val="none" w:sz="0" w:space="0" w:color="auto"/>
            <w:bottom w:val="none" w:sz="0" w:space="0" w:color="auto"/>
            <w:right w:val="none" w:sz="0" w:space="0" w:color="auto"/>
          </w:divBdr>
        </w:div>
        <w:div w:id="246886630">
          <w:marLeft w:val="0"/>
          <w:marRight w:val="0"/>
          <w:marTop w:val="0"/>
          <w:marBottom w:val="0"/>
          <w:divBdr>
            <w:top w:val="none" w:sz="0" w:space="0" w:color="auto"/>
            <w:left w:val="none" w:sz="0" w:space="0" w:color="auto"/>
            <w:bottom w:val="none" w:sz="0" w:space="0" w:color="auto"/>
            <w:right w:val="none" w:sz="0" w:space="0" w:color="auto"/>
          </w:divBdr>
          <w:divsChild>
            <w:div w:id="507797661">
              <w:marLeft w:val="0"/>
              <w:marRight w:val="0"/>
              <w:marTop w:val="0"/>
              <w:marBottom w:val="0"/>
              <w:divBdr>
                <w:top w:val="none" w:sz="0" w:space="0" w:color="auto"/>
                <w:left w:val="none" w:sz="0" w:space="0" w:color="auto"/>
                <w:bottom w:val="none" w:sz="0" w:space="0" w:color="auto"/>
                <w:right w:val="none" w:sz="0" w:space="0" w:color="auto"/>
              </w:divBdr>
            </w:div>
          </w:divsChild>
        </w:div>
        <w:div w:id="2013297206">
          <w:marLeft w:val="0"/>
          <w:marRight w:val="0"/>
          <w:marTop w:val="0"/>
          <w:marBottom w:val="0"/>
          <w:divBdr>
            <w:top w:val="none" w:sz="0" w:space="0" w:color="auto"/>
            <w:left w:val="none" w:sz="0" w:space="0" w:color="auto"/>
            <w:bottom w:val="none" w:sz="0" w:space="0" w:color="auto"/>
            <w:right w:val="none" w:sz="0" w:space="0" w:color="auto"/>
          </w:divBdr>
        </w:div>
        <w:div w:id="1937904207">
          <w:marLeft w:val="0"/>
          <w:marRight w:val="0"/>
          <w:marTop w:val="0"/>
          <w:marBottom w:val="0"/>
          <w:divBdr>
            <w:top w:val="none" w:sz="0" w:space="0" w:color="auto"/>
            <w:left w:val="none" w:sz="0" w:space="0" w:color="auto"/>
            <w:bottom w:val="none" w:sz="0" w:space="0" w:color="auto"/>
            <w:right w:val="none" w:sz="0" w:space="0" w:color="auto"/>
          </w:divBdr>
          <w:divsChild>
            <w:div w:id="312295521">
              <w:marLeft w:val="0"/>
              <w:marRight w:val="0"/>
              <w:marTop w:val="0"/>
              <w:marBottom w:val="0"/>
              <w:divBdr>
                <w:top w:val="none" w:sz="0" w:space="0" w:color="auto"/>
                <w:left w:val="none" w:sz="0" w:space="0" w:color="auto"/>
                <w:bottom w:val="none" w:sz="0" w:space="0" w:color="auto"/>
                <w:right w:val="none" w:sz="0" w:space="0" w:color="auto"/>
              </w:divBdr>
            </w:div>
          </w:divsChild>
        </w:div>
        <w:div w:id="1673412128">
          <w:marLeft w:val="0"/>
          <w:marRight w:val="0"/>
          <w:marTop w:val="0"/>
          <w:marBottom w:val="0"/>
          <w:divBdr>
            <w:top w:val="none" w:sz="0" w:space="0" w:color="auto"/>
            <w:left w:val="none" w:sz="0" w:space="0" w:color="auto"/>
            <w:bottom w:val="none" w:sz="0" w:space="0" w:color="auto"/>
            <w:right w:val="none" w:sz="0" w:space="0" w:color="auto"/>
          </w:divBdr>
        </w:div>
        <w:div w:id="886599386">
          <w:marLeft w:val="0"/>
          <w:marRight w:val="0"/>
          <w:marTop w:val="0"/>
          <w:marBottom w:val="0"/>
          <w:divBdr>
            <w:top w:val="none" w:sz="0" w:space="0" w:color="auto"/>
            <w:left w:val="none" w:sz="0" w:space="0" w:color="auto"/>
            <w:bottom w:val="none" w:sz="0" w:space="0" w:color="auto"/>
            <w:right w:val="none" w:sz="0" w:space="0" w:color="auto"/>
          </w:divBdr>
          <w:divsChild>
            <w:div w:id="1522860794">
              <w:marLeft w:val="0"/>
              <w:marRight w:val="0"/>
              <w:marTop w:val="0"/>
              <w:marBottom w:val="0"/>
              <w:divBdr>
                <w:top w:val="none" w:sz="0" w:space="0" w:color="auto"/>
                <w:left w:val="none" w:sz="0" w:space="0" w:color="auto"/>
                <w:bottom w:val="none" w:sz="0" w:space="0" w:color="auto"/>
                <w:right w:val="none" w:sz="0" w:space="0" w:color="auto"/>
              </w:divBdr>
            </w:div>
          </w:divsChild>
        </w:div>
        <w:div w:id="631981692">
          <w:marLeft w:val="0"/>
          <w:marRight w:val="0"/>
          <w:marTop w:val="300"/>
          <w:marBottom w:val="0"/>
          <w:divBdr>
            <w:top w:val="none" w:sz="0" w:space="0" w:color="auto"/>
            <w:left w:val="none" w:sz="0" w:space="0" w:color="auto"/>
            <w:bottom w:val="none" w:sz="0" w:space="0" w:color="auto"/>
            <w:right w:val="none" w:sz="0" w:space="0" w:color="auto"/>
          </w:divBdr>
          <w:divsChild>
            <w:div w:id="2087797605">
              <w:marLeft w:val="0"/>
              <w:marRight w:val="0"/>
              <w:marTop w:val="0"/>
              <w:marBottom w:val="0"/>
              <w:divBdr>
                <w:top w:val="none" w:sz="0" w:space="0" w:color="auto"/>
                <w:left w:val="none" w:sz="0" w:space="0" w:color="auto"/>
                <w:bottom w:val="none" w:sz="0" w:space="0" w:color="auto"/>
                <w:right w:val="none" w:sz="0" w:space="0" w:color="auto"/>
              </w:divBdr>
              <w:divsChild>
                <w:div w:id="1220170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9227718">
          <w:marLeft w:val="0"/>
          <w:marRight w:val="0"/>
          <w:marTop w:val="300"/>
          <w:marBottom w:val="0"/>
          <w:divBdr>
            <w:top w:val="none" w:sz="0" w:space="0" w:color="auto"/>
            <w:left w:val="none" w:sz="0" w:space="0" w:color="auto"/>
            <w:bottom w:val="none" w:sz="0" w:space="0" w:color="auto"/>
            <w:right w:val="none" w:sz="0" w:space="0" w:color="auto"/>
          </w:divBdr>
          <w:divsChild>
            <w:div w:id="1406495164">
              <w:marLeft w:val="0"/>
              <w:marRight w:val="0"/>
              <w:marTop w:val="0"/>
              <w:marBottom w:val="0"/>
              <w:divBdr>
                <w:top w:val="none" w:sz="0" w:space="0" w:color="auto"/>
                <w:left w:val="none" w:sz="0" w:space="0" w:color="auto"/>
                <w:bottom w:val="none" w:sz="0" w:space="0" w:color="auto"/>
                <w:right w:val="none" w:sz="0" w:space="0" w:color="auto"/>
              </w:divBdr>
              <w:divsChild>
                <w:div w:id="467237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6866319">
          <w:marLeft w:val="0"/>
          <w:marRight w:val="0"/>
          <w:marTop w:val="300"/>
          <w:marBottom w:val="0"/>
          <w:divBdr>
            <w:top w:val="none" w:sz="0" w:space="0" w:color="auto"/>
            <w:left w:val="none" w:sz="0" w:space="0" w:color="auto"/>
            <w:bottom w:val="none" w:sz="0" w:space="0" w:color="auto"/>
            <w:right w:val="none" w:sz="0" w:space="0" w:color="auto"/>
          </w:divBdr>
          <w:divsChild>
            <w:div w:id="1636252538">
              <w:marLeft w:val="0"/>
              <w:marRight w:val="0"/>
              <w:marTop w:val="0"/>
              <w:marBottom w:val="0"/>
              <w:divBdr>
                <w:top w:val="none" w:sz="0" w:space="0" w:color="auto"/>
                <w:left w:val="none" w:sz="0" w:space="0" w:color="auto"/>
                <w:bottom w:val="none" w:sz="0" w:space="0" w:color="auto"/>
                <w:right w:val="none" w:sz="0" w:space="0" w:color="auto"/>
              </w:divBdr>
              <w:divsChild>
                <w:div w:id="2083410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64805224">
      <w:bodyDiv w:val="1"/>
      <w:marLeft w:val="0"/>
      <w:marRight w:val="0"/>
      <w:marTop w:val="0"/>
      <w:marBottom w:val="0"/>
      <w:divBdr>
        <w:top w:val="none" w:sz="0" w:space="0" w:color="auto"/>
        <w:left w:val="none" w:sz="0" w:space="0" w:color="auto"/>
        <w:bottom w:val="none" w:sz="0" w:space="0" w:color="auto"/>
        <w:right w:val="none" w:sz="0" w:space="0" w:color="auto"/>
      </w:divBdr>
      <w:divsChild>
        <w:div w:id="40444337">
          <w:marLeft w:val="0"/>
          <w:marRight w:val="0"/>
          <w:marTop w:val="0"/>
          <w:marBottom w:val="0"/>
          <w:divBdr>
            <w:top w:val="none" w:sz="0" w:space="0" w:color="auto"/>
            <w:left w:val="none" w:sz="0" w:space="0" w:color="auto"/>
            <w:bottom w:val="none" w:sz="0" w:space="0" w:color="auto"/>
            <w:right w:val="none" w:sz="0" w:space="0" w:color="auto"/>
          </w:divBdr>
          <w:divsChild>
            <w:div w:id="1321426704">
              <w:marLeft w:val="0"/>
              <w:marRight w:val="0"/>
              <w:marTop w:val="0"/>
              <w:marBottom w:val="0"/>
              <w:divBdr>
                <w:top w:val="none" w:sz="0" w:space="0" w:color="auto"/>
                <w:left w:val="none" w:sz="0" w:space="0" w:color="auto"/>
                <w:bottom w:val="none" w:sz="0" w:space="0" w:color="auto"/>
                <w:right w:val="none" w:sz="0" w:space="0" w:color="auto"/>
              </w:divBdr>
            </w:div>
          </w:divsChild>
        </w:div>
        <w:div w:id="61611351">
          <w:marLeft w:val="0"/>
          <w:marRight w:val="0"/>
          <w:marTop w:val="0"/>
          <w:marBottom w:val="0"/>
          <w:divBdr>
            <w:top w:val="none" w:sz="0" w:space="0" w:color="auto"/>
            <w:left w:val="none" w:sz="0" w:space="0" w:color="auto"/>
            <w:bottom w:val="none" w:sz="0" w:space="0" w:color="auto"/>
            <w:right w:val="none" w:sz="0" w:space="0" w:color="auto"/>
          </w:divBdr>
        </w:div>
        <w:div w:id="127405512">
          <w:marLeft w:val="0"/>
          <w:marRight w:val="0"/>
          <w:marTop w:val="0"/>
          <w:marBottom w:val="0"/>
          <w:divBdr>
            <w:top w:val="none" w:sz="0" w:space="0" w:color="auto"/>
            <w:left w:val="none" w:sz="0" w:space="0" w:color="auto"/>
            <w:bottom w:val="none" w:sz="0" w:space="0" w:color="auto"/>
            <w:right w:val="none" w:sz="0" w:space="0" w:color="auto"/>
          </w:divBdr>
        </w:div>
        <w:div w:id="229922408">
          <w:marLeft w:val="0"/>
          <w:marRight w:val="0"/>
          <w:marTop w:val="0"/>
          <w:marBottom w:val="0"/>
          <w:divBdr>
            <w:top w:val="none" w:sz="0" w:space="0" w:color="auto"/>
            <w:left w:val="none" w:sz="0" w:space="0" w:color="auto"/>
            <w:bottom w:val="none" w:sz="0" w:space="0" w:color="auto"/>
            <w:right w:val="none" w:sz="0" w:space="0" w:color="auto"/>
          </w:divBdr>
        </w:div>
        <w:div w:id="304623868">
          <w:marLeft w:val="0"/>
          <w:marRight w:val="0"/>
          <w:marTop w:val="0"/>
          <w:marBottom w:val="0"/>
          <w:divBdr>
            <w:top w:val="none" w:sz="0" w:space="0" w:color="auto"/>
            <w:left w:val="none" w:sz="0" w:space="0" w:color="auto"/>
            <w:bottom w:val="none" w:sz="0" w:space="0" w:color="auto"/>
            <w:right w:val="none" w:sz="0" w:space="0" w:color="auto"/>
          </w:divBdr>
        </w:div>
        <w:div w:id="790171446">
          <w:marLeft w:val="0"/>
          <w:marRight w:val="0"/>
          <w:marTop w:val="0"/>
          <w:marBottom w:val="0"/>
          <w:divBdr>
            <w:top w:val="none" w:sz="0" w:space="0" w:color="auto"/>
            <w:left w:val="none" w:sz="0" w:space="0" w:color="auto"/>
            <w:bottom w:val="none" w:sz="0" w:space="0" w:color="auto"/>
            <w:right w:val="none" w:sz="0" w:space="0" w:color="auto"/>
          </w:divBdr>
        </w:div>
        <w:div w:id="1047798016">
          <w:marLeft w:val="0"/>
          <w:marRight w:val="0"/>
          <w:marTop w:val="0"/>
          <w:marBottom w:val="0"/>
          <w:divBdr>
            <w:top w:val="none" w:sz="0" w:space="0" w:color="auto"/>
            <w:left w:val="none" w:sz="0" w:space="0" w:color="auto"/>
            <w:bottom w:val="none" w:sz="0" w:space="0" w:color="auto"/>
            <w:right w:val="none" w:sz="0" w:space="0" w:color="auto"/>
          </w:divBdr>
          <w:divsChild>
            <w:div w:id="1773436631">
              <w:marLeft w:val="0"/>
              <w:marRight w:val="0"/>
              <w:marTop w:val="0"/>
              <w:marBottom w:val="0"/>
              <w:divBdr>
                <w:top w:val="none" w:sz="0" w:space="0" w:color="auto"/>
                <w:left w:val="none" w:sz="0" w:space="0" w:color="auto"/>
                <w:bottom w:val="none" w:sz="0" w:space="0" w:color="auto"/>
                <w:right w:val="none" w:sz="0" w:space="0" w:color="auto"/>
              </w:divBdr>
            </w:div>
          </w:divsChild>
        </w:div>
        <w:div w:id="1090390406">
          <w:marLeft w:val="0"/>
          <w:marRight w:val="0"/>
          <w:marTop w:val="0"/>
          <w:marBottom w:val="0"/>
          <w:divBdr>
            <w:top w:val="none" w:sz="0" w:space="0" w:color="auto"/>
            <w:left w:val="none" w:sz="0" w:space="0" w:color="auto"/>
            <w:bottom w:val="none" w:sz="0" w:space="0" w:color="auto"/>
            <w:right w:val="none" w:sz="0" w:space="0" w:color="auto"/>
          </w:divBdr>
          <w:divsChild>
            <w:div w:id="1520506386">
              <w:marLeft w:val="0"/>
              <w:marRight w:val="0"/>
              <w:marTop w:val="0"/>
              <w:marBottom w:val="0"/>
              <w:divBdr>
                <w:top w:val="none" w:sz="0" w:space="0" w:color="auto"/>
                <w:left w:val="none" w:sz="0" w:space="0" w:color="auto"/>
                <w:bottom w:val="none" w:sz="0" w:space="0" w:color="auto"/>
                <w:right w:val="none" w:sz="0" w:space="0" w:color="auto"/>
              </w:divBdr>
            </w:div>
          </w:divsChild>
        </w:div>
        <w:div w:id="1112555947">
          <w:marLeft w:val="0"/>
          <w:marRight w:val="0"/>
          <w:marTop w:val="0"/>
          <w:marBottom w:val="0"/>
          <w:divBdr>
            <w:top w:val="none" w:sz="0" w:space="0" w:color="auto"/>
            <w:left w:val="none" w:sz="0" w:space="0" w:color="auto"/>
            <w:bottom w:val="none" w:sz="0" w:space="0" w:color="auto"/>
            <w:right w:val="none" w:sz="0" w:space="0" w:color="auto"/>
          </w:divBdr>
          <w:divsChild>
            <w:div w:id="1420131622">
              <w:marLeft w:val="0"/>
              <w:marRight w:val="0"/>
              <w:marTop w:val="0"/>
              <w:marBottom w:val="0"/>
              <w:divBdr>
                <w:top w:val="none" w:sz="0" w:space="0" w:color="auto"/>
                <w:left w:val="none" w:sz="0" w:space="0" w:color="auto"/>
                <w:bottom w:val="none" w:sz="0" w:space="0" w:color="auto"/>
                <w:right w:val="none" w:sz="0" w:space="0" w:color="auto"/>
              </w:divBdr>
            </w:div>
          </w:divsChild>
        </w:div>
        <w:div w:id="1262952866">
          <w:marLeft w:val="0"/>
          <w:marRight w:val="0"/>
          <w:marTop w:val="0"/>
          <w:marBottom w:val="0"/>
          <w:divBdr>
            <w:top w:val="none" w:sz="0" w:space="0" w:color="auto"/>
            <w:left w:val="none" w:sz="0" w:space="0" w:color="auto"/>
            <w:bottom w:val="none" w:sz="0" w:space="0" w:color="auto"/>
            <w:right w:val="none" w:sz="0" w:space="0" w:color="auto"/>
          </w:divBdr>
        </w:div>
        <w:div w:id="1278609467">
          <w:marLeft w:val="0"/>
          <w:marRight w:val="0"/>
          <w:marTop w:val="300"/>
          <w:marBottom w:val="0"/>
          <w:divBdr>
            <w:top w:val="none" w:sz="0" w:space="0" w:color="auto"/>
            <w:left w:val="none" w:sz="0" w:space="0" w:color="auto"/>
            <w:bottom w:val="none" w:sz="0" w:space="0" w:color="auto"/>
            <w:right w:val="none" w:sz="0" w:space="0" w:color="auto"/>
          </w:divBdr>
          <w:divsChild>
            <w:div w:id="919481372">
              <w:marLeft w:val="0"/>
              <w:marRight w:val="0"/>
              <w:marTop w:val="0"/>
              <w:marBottom w:val="0"/>
              <w:divBdr>
                <w:top w:val="none" w:sz="0" w:space="0" w:color="auto"/>
                <w:left w:val="none" w:sz="0" w:space="0" w:color="auto"/>
                <w:bottom w:val="none" w:sz="0" w:space="0" w:color="auto"/>
                <w:right w:val="none" w:sz="0" w:space="0" w:color="auto"/>
              </w:divBdr>
              <w:divsChild>
                <w:div w:id="12023263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4814885">
          <w:marLeft w:val="0"/>
          <w:marRight w:val="0"/>
          <w:marTop w:val="0"/>
          <w:marBottom w:val="0"/>
          <w:divBdr>
            <w:top w:val="none" w:sz="0" w:space="0" w:color="auto"/>
            <w:left w:val="none" w:sz="0" w:space="0" w:color="auto"/>
            <w:bottom w:val="none" w:sz="0" w:space="0" w:color="auto"/>
            <w:right w:val="none" w:sz="0" w:space="0" w:color="auto"/>
          </w:divBdr>
        </w:div>
        <w:div w:id="1571966917">
          <w:marLeft w:val="0"/>
          <w:marRight w:val="0"/>
          <w:marTop w:val="300"/>
          <w:marBottom w:val="0"/>
          <w:divBdr>
            <w:top w:val="none" w:sz="0" w:space="0" w:color="auto"/>
            <w:left w:val="none" w:sz="0" w:space="0" w:color="auto"/>
            <w:bottom w:val="none" w:sz="0" w:space="0" w:color="auto"/>
            <w:right w:val="none" w:sz="0" w:space="0" w:color="auto"/>
          </w:divBdr>
          <w:divsChild>
            <w:div w:id="982659598">
              <w:marLeft w:val="0"/>
              <w:marRight w:val="0"/>
              <w:marTop w:val="0"/>
              <w:marBottom w:val="0"/>
              <w:divBdr>
                <w:top w:val="none" w:sz="0" w:space="0" w:color="auto"/>
                <w:left w:val="none" w:sz="0" w:space="0" w:color="auto"/>
                <w:bottom w:val="none" w:sz="0" w:space="0" w:color="auto"/>
                <w:right w:val="none" w:sz="0" w:space="0" w:color="auto"/>
              </w:divBdr>
              <w:divsChild>
                <w:div w:id="6171075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8551732">
          <w:marLeft w:val="0"/>
          <w:marRight w:val="0"/>
          <w:marTop w:val="300"/>
          <w:marBottom w:val="0"/>
          <w:divBdr>
            <w:top w:val="none" w:sz="0" w:space="0" w:color="auto"/>
            <w:left w:val="none" w:sz="0" w:space="0" w:color="auto"/>
            <w:bottom w:val="none" w:sz="0" w:space="0" w:color="auto"/>
            <w:right w:val="none" w:sz="0" w:space="0" w:color="auto"/>
          </w:divBdr>
          <w:divsChild>
            <w:div w:id="103503454">
              <w:marLeft w:val="0"/>
              <w:marRight w:val="0"/>
              <w:marTop w:val="0"/>
              <w:marBottom w:val="0"/>
              <w:divBdr>
                <w:top w:val="none" w:sz="0" w:space="0" w:color="auto"/>
                <w:left w:val="none" w:sz="0" w:space="0" w:color="auto"/>
                <w:bottom w:val="none" w:sz="0" w:space="0" w:color="auto"/>
                <w:right w:val="none" w:sz="0" w:space="0" w:color="auto"/>
              </w:divBdr>
              <w:divsChild>
                <w:div w:id="1564483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8797187">
          <w:marLeft w:val="0"/>
          <w:marRight w:val="0"/>
          <w:marTop w:val="0"/>
          <w:marBottom w:val="0"/>
          <w:divBdr>
            <w:top w:val="none" w:sz="0" w:space="0" w:color="auto"/>
            <w:left w:val="none" w:sz="0" w:space="0" w:color="auto"/>
            <w:bottom w:val="none" w:sz="0" w:space="0" w:color="auto"/>
            <w:right w:val="none" w:sz="0" w:space="0" w:color="auto"/>
          </w:divBdr>
          <w:divsChild>
            <w:div w:id="508259668">
              <w:marLeft w:val="0"/>
              <w:marRight w:val="0"/>
              <w:marTop w:val="0"/>
              <w:marBottom w:val="0"/>
              <w:divBdr>
                <w:top w:val="none" w:sz="0" w:space="0" w:color="auto"/>
                <w:left w:val="none" w:sz="0" w:space="0" w:color="auto"/>
                <w:bottom w:val="none" w:sz="0" w:space="0" w:color="auto"/>
                <w:right w:val="none" w:sz="0" w:space="0" w:color="auto"/>
              </w:divBdr>
            </w:div>
          </w:divsChild>
        </w:div>
        <w:div w:id="1719932349">
          <w:marLeft w:val="0"/>
          <w:marRight w:val="0"/>
          <w:marTop w:val="0"/>
          <w:marBottom w:val="0"/>
          <w:divBdr>
            <w:top w:val="none" w:sz="0" w:space="0" w:color="auto"/>
            <w:left w:val="none" w:sz="0" w:space="0" w:color="auto"/>
            <w:bottom w:val="none" w:sz="0" w:space="0" w:color="auto"/>
            <w:right w:val="none" w:sz="0" w:space="0" w:color="auto"/>
          </w:divBdr>
        </w:div>
      </w:divsChild>
    </w:div>
    <w:div w:id="1265571238">
      <w:bodyDiv w:val="1"/>
      <w:marLeft w:val="0"/>
      <w:marRight w:val="0"/>
      <w:marTop w:val="0"/>
      <w:marBottom w:val="0"/>
      <w:divBdr>
        <w:top w:val="none" w:sz="0" w:space="0" w:color="auto"/>
        <w:left w:val="none" w:sz="0" w:space="0" w:color="auto"/>
        <w:bottom w:val="none" w:sz="0" w:space="0" w:color="auto"/>
        <w:right w:val="none" w:sz="0" w:space="0" w:color="auto"/>
      </w:divBdr>
      <w:divsChild>
        <w:div w:id="12848873">
          <w:marLeft w:val="0"/>
          <w:marRight w:val="0"/>
          <w:marTop w:val="0"/>
          <w:marBottom w:val="0"/>
          <w:divBdr>
            <w:top w:val="none" w:sz="0" w:space="0" w:color="auto"/>
            <w:left w:val="none" w:sz="0" w:space="0" w:color="auto"/>
            <w:bottom w:val="none" w:sz="0" w:space="0" w:color="auto"/>
            <w:right w:val="none" w:sz="0" w:space="0" w:color="auto"/>
          </w:divBdr>
        </w:div>
        <w:div w:id="20054704">
          <w:marLeft w:val="0"/>
          <w:marRight w:val="0"/>
          <w:marTop w:val="0"/>
          <w:marBottom w:val="0"/>
          <w:divBdr>
            <w:top w:val="none" w:sz="0" w:space="0" w:color="auto"/>
            <w:left w:val="none" w:sz="0" w:space="0" w:color="auto"/>
            <w:bottom w:val="none" w:sz="0" w:space="0" w:color="auto"/>
            <w:right w:val="none" w:sz="0" w:space="0" w:color="auto"/>
          </w:divBdr>
        </w:div>
        <w:div w:id="24672917">
          <w:marLeft w:val="0"/>
          <w:marRight w:val="0"/>
          <w:marTop w:val="300"/>
          <w:marBottom w:val="0"/>
          <w:divBdr>
            <w:top w:val="none" w:sz="0" w:space="0" w:color="auto"/>
            <w:left w:val="none" w:sz="0" w:space="0" w:color="auto"/>
            <w:bottom w:val="none" w:sz="0" w:space="0" w:color="auto"/>
            <w:right w:val="none" w:sz="0" w:space="0" w:color="auto"/>
          </w:divBdr>
        </w:div>
        <w:div w:id="64882238">
          <w:marLeft w:val="0"/>
          <w:marRight w:val="0"/>
          <w:marTop w:val="0"/>
          <w:marBottom w:val="0"/>
          <w:divBdr>
            <w:top w:val="none" w:sz="0" w:space="0" w:color="auto"/>
            <w:left w:val="none" w:sz="0" w:space="0" w:color="auto"/>
            <w:bottom w:val="none" w:sz="0" w:space="0" w:color="auto"/>
            <w:right w:val="none" w:sz="0" w:space="0" w:color="auto"/>
          </w:divBdr>
        </w:div>
        <w:div w:id="253785613">
          <w:marLeft w:val="0"/>
          <w:marRight w:val="0"/>
          <w:marTop w:val="0"/>
          <w:marBottom w:val="0"/>
          <w:divBdr>
            <w:top w:val="none" w:sz="0" w:space="0" w:color="auto"/>
            <w:left w:val="none" w:sz="0" w:space="0" w:color="auto"/>
            <w:bottom w:val="none" w:sz="0" w:space="0" w:color="auto"/>
            <w:right w:val="none" w:sz="0" w:space="0" w:color="auto"/>
          </w:divBdr>
          <w:divsChild>
            <w:div w:id="300308937">
              <w:marLeft w:val="0"/>
              <w:marRight w:val="0"/>
              <w:marTop w:val="0"/>
              <w:marBottom w:val="0"/>
              <w:divBdr>
                <w:top w:val="none" w:sz="0" w:space="0" w:color="auto"/>
                <w:left w:val="none" w:sz="0" w:space="0" w:color="auto"/>
                <w:bottom w:val="none" w:sz="0" w:space="0" w:color="auto"/>
                <w:right w:val="none" w:sz="0" w:space="0" w:color="auto"/>
              </w:divBdr>
            </w:div>
          </w:divsChild>
        </w:div>
        <w:div w:id="292030655">
          <w:marLeft w:val="0"/>
          <w:marRight w:val="0"/>
          <w:marTop w:val="0"/>
          <w:marBottom w:val="0"/>
          <w:divBdr>
            <w:top w:val="none" w:sz="0" w:space="0" w:color="auto"/>
            <w:left w:val="none" w:sz="0" w:space="0" w:color="auto"/>
            <w:bottom w:val="none" w:sz="0" w:space="0" w:color="auto"/>
            <w:right w:val="none" w:sz="0" w:space="0" w:color="auto"/>
          </w:divBdr>
        </w:div>
        <w:div w:id="336154712">
          <w:marLeft w:val="0"/>
          <w:marRight w:val="0"/>
          <w:marTop w:val="0"/>
          <w:marBottom w:val="0"/>
          <w:divBdr>
            <w:top w:val="none" w:sz="0" w:space="0" w:color="auto"/>
            <w:left w:val="none" w:sz="0" w:space="0" w:color="auto"/>
            <w:bottom w:val="none" w:sz="0" w:space="0" w:color="auto"/>
            <w:right w:val="none" w:sz="0" w:space="0" w:color="auto"/>
          </w:divBdr>
          <w:divsChild>
            <w:div w:id="1038045724">
              <w:marLeft w:val="0"/>
              <w:marRight w:val="0"/>
              <w:marTop w:val="0"/>
              <w:marBottom w:val="0"/>
              <w:divBdr>
                <w:top w:val="none" w:sz="0" w:space="0" w:color="auto"/>
                <w:left w:val="none" w:sz="0" w:space="0" w:color="auto"/>
                <w:bottom w:val="none" w:sz="0" w:space="0" w:color="auto"/>
                <w:right w:val="none" w:sz="0" w:space="0" w:color="auto"/>
              </w:divBdr>
            </w:div>
          </w:divsChild>
        </w:div>
        <w:div w:id="352194681">
          <w:marLeft w:val="0"/>
          <w:marRight w:val="0"/>
          <w:marTop w:val="0"/>
          <w:marBottom w:val="0"/>
          <w:divBdr>
            <w:top w:val="none" w:sz="0" w:space="0" w:color="auto"/>
            <w:left w:val="none" w:sz="0" w:space="0" w:color="auto"/>
            <w:bottom w:val="none" w:sz="0" w:space="0" w:color="auto"/>
            <w:right w:val="none" w:sz="0" w:space="0" w:color="auto"/>
          </w:divBdr>
          <w:divsChild>
            <w:div w:id="348876581">
              <w:marLeft w:val="0"/>
              <w:marRight w:val="0"/>
              <w:marTop w:val="0"/>
              <w:marBottom w:val="0"/>
              <w:divBdr>
                <w:top w:val="none" w:sz="0" w:space="0" w:color="auto"/>
                <w:left w:val="none" w:sz="0" w:space="0" w:color="auto"/>
                <w:bottom w:val="none" w:sz="0" w:space="0" w:color="auto"/>
                <w:right w:val="none" w:sz="0" w:space="0" w:color="auto"/>
              </w:divBdr>
            </w:div>
          </w:divsChild>
        </w:div>
        <w:div w:id="746609525">
          <w:marLeft w:val="0"/>
          <w:marRight w:val="0"/>
          <w:marTop w:val="300"/>
          <w:marBottom w:val="0"/>
          <w:divBdr>
            <w:top w:val="none" w:sz="0" w:space="0" w:color="auto"/>
            <w:left w:val="none" w:sz="0" w:space="0" w:color="auto"/>
            <w:bottom w:val="none" w:sz="0" w:space="0" w:color="auto"/>
            <w:right w:val="none" w:sz="0" w:space="0" w:color="auto"/>
          </w:divBdr>
          <w:divsChild>
            <w:div w:id="387731850">
              <w:marLeft w:val="0"/>
              <w:marRight w:val="0"/>
              <w:marTop w:val="0"/>
              <w:marBottom w:val="0"/>
              <w:divBdr>
                <w:top w:val="none" w:sz="0" w:space="0" w:color="auto"/>
                <w:left w:val="none" w:sz="0" w:space="0" w:color="auto"/>
                <w:bottom w:val="none" w:sz="0" w:space="0" w:color="auto"/>
                <w:right w:val="none" w:sz="0" w:space="0" w:color="auto"/>
              </w:divBdr>
              <w:divsChild>
                <w:div w:id="204878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7683501">
          <w:marLeft w:val="0"/>
          <w:marRight w:val="0"/>
          <w:marTop w:val="0"/>
          <w:marBottom w:val="0"/>
          <w:divBdr>
            <w:top w:val="none" w:sz="0" w:space="0" w:color="auto"/>
            <w:left w:val="none" w:sz="0" w:space="0" w:color="auto"/>
            <w:bottom w:val="none" w:sz="0" w:space="0" w:color="auto"/>
            <w:right w:val="none" w:sz="0" w:space="0" w:color="auto"/>
          </w:divBdr>
          <w:divsChild>
            <w:div w:id="20405259">
              <w:marLeft w:val="0"/>
              <w:marRight w:val="0"/>
              <w:marTop w:val="0"/>
              <w:marBottom w:val="0"/>
              <w:divBdr>
                <w:top w:val="none" w:sz="0" w:space="0" w:color="auto"/>
                <w:left w:val="none" w:sz="0" w:space="0" w:color="auto"/>
                <w:bottom w:val="none" w:sz="0" w:space="0" w:color="auto"/>
                <w:right w:val="none" w:sz="0" w:space="0" w:color="auto"/>
              </w:divBdr>
            </w:div>
          </w:divsChild>
        </w:div>
        <w:div w:id="988829360">
          <w:marLeft w:val="0"/>
          <w:marRight w:val="0"/>
          <w:marTop w:val="0"/>
          <w:marBottom w:val="0"/>
          <w:divBdr>
            <w:top w:val="none" w:sz="0" w:space="0" w:color="auto"/>
            <w:left w:val="none" w:sz="0" w:space="0" w:color="auto"/>
            <w:bottom w:val="none" w:sz="0" w:space="0" w:color="auto"/>
            <w:right w:val="none" w:sz="0" w:space="0" w:color="auto"/>
          </w:divBdr>
        </w:div>
        <w:div w:id="1345864977">
          <w:marLeft w:val="0"/>
          <w:marRight w:val="0"/>
          <w:marTop w:val="0"/>
          <w:marBottom w:val="0"/>
          <w:divBdr>
            <w:top w:val="none" w:sz="0" w:space="0" w:color="auto"/>
            <w:left w:val="none" w:sz="0" w:space="0" w:color="auto"/>
            <w:bottom w:val="none" w:sz="0" w:space="0" w:color="auto"/>
            <w:right w:val="none" w:sz="0" w:space="0" w:color="auto"/>
          </w:divBdr>
          <w:divsChild>
            <w:div w:id="1118379903">
              <w:marLeft w:val="0"/>
              <w:marRight w:val="0"/>
              <w:marTop w:val="0"/>
              <w:marBottom w:val="0"/>
              <w:divBdr>
                <w:top w:val="none" w:sz="0" w:space="0" w:color="auto"/>
                <w:left w:val="none" w:sz="0" w:space="0" w:color="auto"/>
                <w:bottom w:val="none" w:sz="0" w:space="0" w:color="auto"/>
                <w:right w:val="none" w:sz="0" w:space="0" w:color="auto"/>
              </w:divBdr>
            </w:div>
          </w:divsChild>
        </w:div>
        <w:div w:id="1353262204">
          <w:marLeft w:val="0"/>
          <w:marRight w:val="0"/>
          <w:marTop w:val="0"/>
          <w:marBottom w:val="0"/>
          <w:divBdr>
            <w:top w:val="none" w:sz="0" w:space="0" w:color="auto"/>
            <w:left w:val="none" w:sz="0" w:space="0" w:color="auto"/>
            <w:bottom w:val="none" w:sz="0" w:space="0" w:color="auto"/>
            <w:right w:val="none" w:sz="0" w:space="0" w:color="auto"/>
          </w:divBdr>
        </w:div>
        <w:div w:id="1450008407">
          <w:marLeft w:val="0"/>
          <w:marRight w:val="0"/>
          <w:marTop w:val="300"/>
          <w:marBottom w:val="0"/>
          <w:divBdr>
            <w:top w:val="none" w:sz="0" w:space="0" w:color="auto"/>
            <w:left w:val="none" w:sz="0" w:space="0" w:color="auto"/>
            <w:bottom w:val="none" w:sz="0" w:space="0" w:color="auto"/>
            <w:right w:val="none" w:sz="0" w:space="0" w:color="auto"/>
          </w:divBdr>
          <w:divsChild>
            <w:div w:id="290093780">
              <w:marLeft w:val="0"/>
              <w:marRight w:val="0"/>
              <w:marTop w:val="0"/>
              <w:marBottom w:val="0"/>
              <w:divBdr>
                <w:top w:val="none" w:sz="0" w:space="0" w:color="auto"/>
                <w:left w:val="none" w:sz="0" w:space="0" w:color="auto"/>
                <w:bottom w:val="none" w:sz="0" w:space="0" w:color="auto"/>
                <w:right w:val="none" w:sz="0" w:space="0" w:color="auto"/>
              </w:divBdr>
              <w:divsChild>
                <w:div w:id="764301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0758014">
          <w:marLeft w:val="0"/>
          <w:marRight w:val="0"/>
          <w:marTop w:val="0"/>
          <w:marBottom w:val="0"/>
          <w:divBdr>
            <w:top w:val="none" w:sz="0" w:space="0" w:color="auto"/>
            <w:left w:val="none" w:sz="0" w:space="0" w:color="auto"/>
            <w:bottom w:val="none" w:sz="0" w:space="0" w:color="auto"/>
            <w:right w:val="none" w:sz="0" w:space="0" w:color="auto"/>
          </w:divBdr>
          <w:divsChild>
            <w:div w:id="150753068">
              <w:marLeft w:val="0"/>
              <w:marRight w:val="0"/>
              <w:marTop w:val="0"/>
              <w:marBottom w:val="0"/>
              <w:divBdr>
                <w:top w:val="none" w:sz="0" w:space="0" w:color="auto"/>
                <w:left w:val="none" w:sz="0" w:space="0" w:color="auto"/>
                <w:bottom w:val="none" w:sz="0" w:space="0" w:color="auto"/>
                <w:right w:val="none" w:sz="0" w:space="0" w:color="auto"/>
              </w:divBdr>
            </w:div>
          </w:divsChild>
        </w:div>
        <w:div w:id="1571572735">
          <w:marLeft w:val="0"/>
          <w:marRight w:val="0"/>
          <w:marTop w:val="0"/>
          <w:marBottom w:val="0"/>
          <w:divBdr>
            <w:top w:val="none" w:sz="0" w:space="0" w:color="auto"/>
            <w:left w:val="none" w:sz="0" w:space="0" w:color="auto"/>
            <w:bottom w:val="none" w:sz="0" w:space="0" w:color="auto"/>
            <w:right w:val="none" w:sz="0" w:space="0" w:color="auto"/>
          </w:divBdr>
        </w:div>
        <w:div w:id="1647785381">
          <w:marLeft w:val="0"/>
          <w:marRight w:val="0"/>
          <w:marTop w:val="0"/>
          <w:marBottom w:val="0"/>
          <w:divBdr>
            <w:top w:val="none" w:sz="0" w:space="0" w:color="auto"/>
            <w:left w:val="none" w:sz="0" w:space="0" w:color="auto"/>
            <w:bottom w:val="none" w:sz="0" w:space="0" w:color="auto"/>
            <w:right w:val="none" w:sz="0" w:space="0" w:color="auto"/>
          </w:divBdr>
          <w:divsChild>
            <w:div w:id="271017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847005">
      <w:bodyDiv w:val="1"/>
      <w:marLeft w:val="0"/>
      <w:marRight w:val="0"/>
      <w:marTop w:val="0"/>
      <w:marBottom w:val="0"/>
      <w:divBdr>
        <w:top w:val="none" w:sz="0" w:space="0" w:color="auto"/>
        <w:left w:val="none" w:sz="0" w:space="0" w:color="auto"/>
        <w:bottom w:val="none" w:sz="0" w:space="0" w:color="auto"/>
        <w:right w:val="none" w:sz="0" w:space="0" w:color="auto"/>
      </w:divBdr>
      <w:divsChild>
        <w:div w:id="27722571">
          <w:marLeft w:val="0"/>
          <w:marRight w:val="0"/>
          <w:marTop w:val="0"/>
          <w:marBottom w:val="0"/>
          <w:divBdr>
            <w:top w:val="none" w:sz="0" w:space="0" w:color="auto"/>
            <w:left w:val="none" w:sz="0" w:space="0" w:color="auto"/>
            <w:bottom w:val="none" w:sz="0" w:space="0" w:color="auto"/>
            <w:right w:val="none" w:sz="0" w:space="0" w:color="auto"/>
          </w:divBdr>
        </w:div>
        <w:div w:id="192812757">
          <w:marLeft w:val="0"/>
          <w:marRight w:val="0"/>
          <w:marTop w:val="0"/>
          <w:marBottom w:val="0"/>
          <w:divBdr>
            <w:top w:val="none" w:sz="0" w:space="0" w:color="auto"/>
            <w:left w:val="none" w:sz="0" w:space="0" w:color="auto"/>
            <w:bottom w:val="none" w:sz="0" w:space="0" w:color="auto"/>
            <w:right w:val="none" w:sz="0" w:space="0" w:color="auto"/>
          </w:divBdr>
        </w:div>
        <w:div w:id="202837058">
          <w:marLeft w:val="0"/>
          <w:marRight w:val="0"/>
          <w:marTop w:val="300"/>
          <w:marBottom w:val="0"/>
          <w:divBdr>
            <w:top w:val="none" w:sz="0" w:space="0" w:color="auto"/>
            <w:left w:val="none" w:sz="0" w:space="0" w:color="auto"/>
            <w:bottom w:val="none" w:sz="0" w:space="0" w:color="auto"/>
            <w:right w:val="none" w:sz="0" w:space="0" w:color="auto"/>
          </w:divBdr>
          <w:divsChild>
            <w:div w:id="1321927727">
              <w:marLeft w:val="0"/>
              <w:marRight w:val="0"/>
              <w:marTop w:val="0"/>
              <w:marBottom w:val="0"/>
              <w:divBdr>
                <w:top w:val="none" w:sz="0" w:space="0" w:color="auto"/>
                <w:left w:val="none" w:sz="0" w:space="0" w:color="auto"/>
                <w:bottom w:val="none" w:sz="0" w:space="0" w:color="auto"/>
                <w:right w:val="none" w:sz="0" w:space="0" w:color="auto"/>
              </w:divBdr>
            </w:div>
          </w:divsChild>
        </w:div>
        <w:div w:id="210966878">
          <w:marLeft w:val="0"/>
          <w:marRight w:val="0"/>
          <w:marTop w:val="0"/>
          <w:marBottom w:val="0"/>
          <w:divBdr>
            <w:top w:val="none" w:sz="0" w:space="0" w:color="auto"/>
            <w:left w:val="none" w:sz="0" w:space="0" w:color="auto"/>
            <w:bottom w:val="none" w:sz="0" w:space="0" w:color="auto"/>
            <w:right w:val="none" w:sz="0" w:space="0" w:color="auto"/>
          </w:divBdr>
        </w:div>
        <w:div w:id="322515432">
          <w:marLeft w:val="0"/>
          <w:marRight w:val="0"/>
          <w:marTop w:val="0"/>
          <w:marBottom w:val="0"/>
          <w:divBdr>
            <w:top w:val="none" w:sz="0" w:space="0" w:color="auto"/>
            <w:left w:val="none" w:sz="0" w:space="0" w:color="auto"/>
            <w:bottom w:val="none" w:sz="0" w:space="0" w:color="auto"/>
            <w:right w:val="none" w:sz="0" w:space="0" w:color="auto"/>
          </w:divBdr>
          <w:divsChild>
            <w:div w:id="1459646656">
              <w:marLeft w:val="0"/>
              <w:marRight w:val="0"/>
              <w:marTop w:val="0"/>
              <w:marBottom w:val="0"/>
              <w:divBdr>
                <w:top w:val="none" w:sz="0" w:space="0" w:color="auto"/>
                <w:left w:val="none" w:sz="0" w:space="0" w:color="auto"/>
                <w:bottom w:val="none" w:sz="0" w:space="0" w:color="auto"/>
                <w:right w:val="none" w:sz="0" w:space="0" w:color="auto"/>
              </w:divBdr>
            </w:div>
          </w:divsChild>
        </w:div>
        <w:div w:id="488133349">
          <w:marLeft w:val="0"/>
          <w:marRight w:val="0"/>
          <w:marTop w:val="0"/>
          <w:marBottom w:val="0"/>
          <w:divBdr>
            <w:top w:val="none" w:sz="0" w:space="0" w:color="auto"/>
            <w:left w:val="none" w:sz="0" w:space="0" w:color="auto"/>
            <w:bottom w:val="none" w:sz="0" w:space="0" w:color="auto"/>
            <w:right w:val="none" w:sz="0" w:space="0" w:color="auto"/>
          </w:divBdr>
          <w:divsChild>
            <w:div w:id="1695381056">
              <w:marLeft w:val="0"/>
              <w:marRight w:val="0"/>
              <w:marTop w:val="0"/>
              <w:marBottom w:val="0"/>
              <w:divBdr>
                <w:top w:val="none" w:sz="0" w:space="0" w:color="auto"/>
                <w:left w:val="none" w:sz="0" w:space="0" w:color="auto"/>
                <w:bottom w:val="none" w:sz="0" w:space="0" w:color="auto"/>
                <w:right w:val="none" w:sz="0" w:space="0" w:color="auto"/>
              </w:divBdr>
            </w:div>
          </w:divsChild>
        </w:div>
        <w:div w:id="702485645">
          <w:marLeft w:val="0"/>
          <w:marRight w:val="0"/>
          <w:marTop w:val="300"/>
          <w:marBottom w:val="0"/>
          <w:divBdr>
            <w:top w:val="none" w:sz="0" w:space="0" w:color="auto"/>
            <w:left w:val="none" w:sz="0" w:space="0" w:color="auto"/>
            <w:bottom w:val="none" w:sz="0" w:space="0" w:color="auto"/>
            <w:right w:val="none" w:sz="0" w:space="0" w:color="auto"/>
          </w:divBdr>
          <w:divsChild>
            <w:div w:id="1842115556">
              <w:marLeft w:val="0"/>
              <w:marRight w:val="0"/>
              <w:marTop w:val="0"/>
              <w:marBottom w:val="0"/>
              <w:divBdr>
                <w:top w:val="none" w:sz="0" w:space="0" w:color="auto"/>
                <w:left w:val="none" w:sz="0" w:space="0" w:color="auto"/>
                <w:bottom w:val="none" w:sz="0" w:space="0" w:color="auto"/>
                <w:right w:val="none" w:sz="0" w:space="0" w:color="auto"/>
              </w:divBdr>
            </w:div>
          </w:divsChild>
        </w:div>
        <w:div w:id="791827273">
          <w:marLeft w:val="0"/>
          <w:marRight w:val="0"/>
          <w:marTop w:val="0"/>
          <w:marBottom w:val="0"/>
          <w:divBdr>
            <w:top w:val="none" w:sz="0" w:space="0" w:color="auto"/>
            <w:left w:val="none" w:sz="0" w:space="0" w:color="auto"/>
            <w:bottom w:val="none" w:sz="0" w:space="0" w:color="auto"/>
            <w:right w:val="none" w:sz="0" w:space="0" w:color="auto"/>
          </w:divBdr>
        </w:div>
        <w:div w:id="1059980846">
          <w:marLeft w:val="0"/>
          <w:marRight w:val="0"/>
          <w:marTop w:val="0"/>
          <w:marBottom w:val="0"/>
          <w:divBdr>
            <w:top w:val="none" w:sz="0" w:space="0" w:color="auto"/>
            <w:left w:val="none" w:sz="0" w:space="0" w:color="auto"/>
            <w:bottom w:val="none" w:sz="0" w:space="0" w:color="auto"/>
            <w:right w:val="none" w:sz="0" w:space="0" w:color="auto"/>
          </w:divBdr>
        </w:div>
        <w:div w:id="1272542949">
          <w:marLeft w:val="0"/>
          <w:marRight w:val="0"/>
          <w:marTop w:val="0"/>
          <w:marBottom w:val="0"/>
          <w:divBdr>
            <w:top w:val="none" w:sz="0" w:space="0" w:color="auto"/>
            <w:left w:val="none" w:sz="0" w:space="0" w:color="auto"/>
            <w:bottom w:val="none" w:sz="0" w:space="0" w:color="auto"/>
            <w:right w:val="none" w:sz="0" w:space="0" w:color="auto"/>
          </w:divBdr>
        </w:div>
        <w:div w:id="1355691577">
          <w:marLeft w:val="0"/>
          <w:marRight w:val="0"/>
          <w:marTop w:val="0"/>
          <w:marBottom w:val="0"/>
          <w:divBdr>
            <w:top w:val="none" w:sz="0" w:space="0" w:color="auto"/>
            <w:left w:val="none" w:sz="0" w:space="0" w:color="auto"/>
            <w:bottom w:val="none" w:sz="0" w:space="0" w:color="auto"/>
            <w:right w:val="none" w:sz="0" w:space="0" w:color="auto"/>
          </w:divBdr>
        </w:div>
        <w:div w:id="1578663931">
          <w:marLeft w:val="0"/>
          <w:marRight w:val="0"/>
          <w:marTop w:val="300"/>
          <w:marBottom w:val="0"/>
          <w:divBdr>
            <w:top w:val="none" w:sz="0" w:space="0" w:color="auto"/>
            <w:left w:val="none" w:sz="0" w:space="0" w:color="auto"/>
            <w:bottom w:val="none" w:sz="0" w:space="0" w:color="auto"/>
            <w:right w:val="none" w:sz="0" w:space="0" w:color="auto"/>
          </w:divBdr>
          <w:divsChild>
            <w:div w:id="1324626189">
              <w:marLeft w:val="0"/>
              <w:marRight w:val="0"/>
              <w:marTop w:val="0"/>
              <w:marBottom w:val="0"/>
              <w:divBdr>
                <w:top w:val="none" w:sz="0" w:space="0" w:color="auto"/>
                <w:left w:val="none" w:sz="0" w:space="0" w:color="auto"/>
                <w:bottom w:val="none" w:sz="0" w:space="0" w:color="auto"/>
                <w:right w:val="none" w:sz="0" w:space="0" w:color="auto"/>
              </w:divBdr>
              <w:divsChild>
                <w:div w:id="656610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3876404">
          <w:marLeft w:val="0"/>
          <w:marRight w:val="0"/>
          <w:marTop w:val="300"/>
          <w:marBottom w:val="0"/>
          <w:divBdr>
            <w:top w:val="none" w:sz="0" w:space="0" w:color="auto"/>
            <w:left w:val="none" w:sz="0" w:space="0" w:color="auto"/>
            <w:bottom w:val="none" w:sz="0" w:space="0" w:color="auto"/>
            <w:right w:val="none" w:sz="0" w:space="0" w:color="auto"/>
          </w:divBdr>
          <w:divsChild>
            <w:div w:id="410808744">
              <w:marLeft w:val="0"/>
              <w:marRight w:val="0"/>
              <w:marTop w:val="0"/>
              <w:marBottom w:val="0"/>
              <w:divBdr>
                <w:top w:val="none" w:sz="0" w:space="0" w:color="auto"/>
                <w:left w:val="none" w:sz="0" w:space="0" w:color="auto"/>
                <w:bottom w:val="none" w:sz="0" w:space="0" w:color="auto"/>
                <w:right w:val="none" w:sz="0" w:space="0" w:color="auto"/>
              </w:divBdr>
              <w:divsChild>
                <w:div w:id="12350427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7921164">
          <w:marLeft w:val="0"/>
          <w:marRight w:val="0"/>
          <w:marTop w:val="0"/>
          <w:marBottom w:val="0"/>
          <w:divBdr>
            <w:top w:val="none" w:sz="0" w:space="0" w:color="auto"/>
            <w:left w:val="none" w:sz="0" w:space="0" w:color="auto"/>
            <w:bottom w:val="none" w:sz="0" w:space="0" w:color="auto"/>
            <w:right w:val="none" w:sz="0" w:space="0" w:color="auto"/>
          </w:divBdr>
          <w:divsChild>
            <w:div w:id="328292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966891">
      <w:bodyDiv w:val="1"/>
      <w:marLeft w:val="0"/>
      <w:marRight w:val="0"/>
      <w:marTop w:val="0"/>
      <w:marBottom w:val="0"/>
      <w:divBdr>
        <w:top w:val="none" w:sz="0" w:space="0" w:color="auto"/>
        <w:left w:val="none" w:sz="0" w:space="0" w:color="auto"/>
        <w:bottom w:val="none" w:sz="0" w:space="0" w:color="auto"/>
        <w:right w:val="none" w:sz="0" w:space="0" w:color="auto"/>
      </w:divBdr>
      <w:divsChild>
        <w:div w:id="261643447">
          <w:marLeft w:val="0"/>
          <w:marRight w:val="0"/>
          <w:marTop w:val="0"/>
          <w:marBottom w:val="0"/>
          <w:divBdr>
            <w:top w:val="none" w:sz="0" w:space="0" w:color="auto"/>
            <w:left w:val="none" w:sz="0" w:space="0" w:color="auto"/>
            <w:bottom w:val="none" w:sz="0" w:space="0" w:color="auto"/>
            <w:right w:val="none" w:sz="0" w:space="0" w:color="auto"/>
          </w:divBdr>
          <w:divsChild>
            <w:div w:id="1682003734">
              <w:marLeft w:val="0"/>
              <w:marRight w:val="0"/>
              <w:marTop w:val="0"/>
              <w:marBottom w:val="0"/>
              <w:divBdr>
                <w:top w:val="none" w:sz="0" w:space="0" w:color="auto"/>
                <w:left w:val="none" w:sz="0" w:space="0" w:color="auto"/>
                <w:bottom w:val="none" w:sz="0" w:space="0" w:color="auto"/>
                <w:right w:val="none" w:sz="0" w:space="0" w:color="auto"/>
              </w:divBdr>
            </w:div>
          </w:divsChild>
        </w:div>
        <w:div w:id="340855250">
          <w:marLeft w:val="0"/>
          <w:marRight w:val="0"/>
          <w:marTop w:val="0"/>
          <w:marBottom w:val="0"/>
          <w:divBdr>
            <w:top w:val="none" w:sz="0" w:space="0" w:color="auto"/>
            <w:left w:val="none" w:sz="0" w:space="0" w:color="auto"/>
            <w:bottom w:val="none" w:sz="0" w:space="0" w:color="auto"/>
            <w:right w:val="none" w:sz="0" w:space="0" w:color="auto"/>
          </w:divBdr>
        </w:div>
        <w:div w:id="344983063">
          <w:marLeft w:val="0"/>
          <w:marRight w:val="0"/>
          <w:marTop w:val="0"/>
          <w:marBottom w:val="0"/>
          <w:divBdr>
            <w:top w:val="none" w:sz="0" w:space="0" w:color="auto"/>
            <w:left w:val="none" w:sz="0" w:space="0" w:color="auto"/>
            <w:bottom w:val="none" w:sz="0" w:space="0" w:color="auto"/>
            <w:right w:val="none" w:sz="0" w:space="0" w:color="auto"/>
          </w:divBdr>
          <w:divsChild>
            <w:div w:id="195583283">
              <w:marLeft w:val="0"/>
              <w:marRight w:val="0"/>
              <w:marTop w:val="0"/>
              <w:marBottom w:val="0"/>
              <w:divBdr>
                <w:top w:val="none" w:sz="0" w:space="0" w:color="auto"/>
                <w:left w:val="none" w:sz="0" w:space="0" w:color="auto"/>
                <w:bottom w:val="none" w:sz="0" w:space="0" w:color="auto"/>
                <w:right w:val="none" w:sz="0" w:space="0" w:color="auto"/>
              </w:divBdr>
            </w:div>
          </w:divsChild>
        </w:div>
        <w:div w:id="521744688">
          <w:marLeft w:val="0"/>
          <w:marRight w:val="0"/>
          <w:marTop w:val="300"/>
          <w:marBottom w:val="0"/>
          <w:divBdr>
            <w:top w:val="none" w:sz="0" w:space="0" w:color="auto"/>
            <w:left w:val="none" w:sz="0" w:space="0" w:color="auto"/>
            <w:bottom w:val="none" w:sz="0" w:space="0" w:color="auto"/>
            <w:right w:val="none" w:sz="0" w:space="0" w:color="auto"/>
          </w:divBdr>
          <w:divsChild>
            <w:div w:id="849640234">
              <w:marLeft w:val="0"/>
              <w:marRight w:val="0"/>
              <w:marTop w:val="0"/>
              <w:marBottom w:val="0"/>
              <w:divBdr>
                <w:top w:val="none" w:sz="0" w:space="0" w:color="auto"/>
                <w:left w:val="none" w:sz="0" w:space="0" w:color="auto"/>
                <w:bottom w:val="none" w:sz="0" w:space="0" w:color="auto"/>
                <w:right w:val="none" w:sz="0" w:space="0" w:color="auto"/>
              </w:divBdr>
            </w:div>
          </w:divsChild>
        </w:div>
        <w:div w:id="541746500">
          <w:marLeft w:val="0"/>
          <w:marRight w:val="0"/>
          <w:marTop w:val="0"/>
          <w:marBottom w:val="0"/>
          <w:divBdr>
            <w:top w:val="none" w:sz="0" w:space="0" w:color="auto"/>
            <w:left w:val="none" w:sz="0" w:space="0" w:color="auto"/>
            <w:bottom w:val="none" w:sz="0" w:space="0" w:color="auto"/>
            <w:right w:val="none" w:sz="0" w:space="0" w:color="auto"/>
          </w:divBdr>
          <w:divsChild>
            <w:div w:id="1381053941">
              <w:marLeft w:val="0"/>
              <w:marRight w:val="0"/>
              <w:marTop w:val="0"/>
              <w:marBottom w:val="0"/>
              <w:divBdr>
                <w:top w:val="none" w:sz="0" w:space="0" w:color="auto"/>
                <w:left w:val="none" w:sz="0" w:space="0" w:color="auto"/>
                <w:bottom w:val="none" w:sz="0" w:space="0" w:color="auto"/>
                <w:right w:val="none" w:sz="0" w:space="0" w:color="auto"/>
              </w:divBdr>
            </w:div>
          </w:divsChild>
        </w:div>
        <w:div w:id="659116302">
          <w:marLeft w:val="0"/>
          <w:marRight w:val="0"/>
          <w:marTop w:val="0"/>
          <w:marBottom w:val="0"/>
          <w:divBdr>
            <w:top w:val="none" w:sz="0" w:space="0" w:color="auto"/>
            <w:left w:val="none" w:sz="0" w:space="0" w:color="auto"/>
            <w:bottom w:val="none" w:sz="0" w:space="0" w:color="auto"/>
            <w:right w:val="none" w:sz="0" w:space="0" w:color="auto"/>
          </w:divBdr>
          <w:divsChild>
            <w:div w:id="417559611">
              <w:marLeft w:val="0"/>
              <w:marRight w:val="0"/>
              <w:marTop w:val="0"/>
              <w:marBottom w:val="0"/>
              <w:divBdr>
                <w:top w:val="none" w:sz="0" w:space="0" w:color="auto"/>
                <w:left w:val="none" w:sz="0" w:space="0" w:color="auto"/>
                <w:bottom w:val="none" w:sz="0" w:space="0" w:color="auto"/>
                <w:right w:val="none" w:sz="0" w:space="0" w:color="auto"/>
              </w:divBdr>
            </w:div>
          </w:divsChild>
        </w:div>
        <w:div w:id="669258885">
          <w:marLeft w:val="0"/>
          <w:marRight w:val="0"/>
          <w:marTop w:val="0"/>
          <w:marBottom w:val="0"/>
          <w:divBdr>
            <w:top w:val="none" w:sz="0" w:space="0" w:color="auto"/>
            <w:left w:val="none" w:sz="0" w:space="0" w:color="auto"/>
            <w:bottom w:val="none" w:sz="0" w:space="0" w:color="auto"/>
            <w:right w:val="none" w:sz="0" w:space="0" w:color="auto"/>
          </w:divBdr>
          <w:divsChild>
            <w:div w:id="1748069878">
              <w:marLeft w:val="0"/>
              <w:marRight w:val="0"/>
              <w:marTop w:val="0"/>
              <w:marBottom w:val="0"/>
              <w:divBdr>
                <w:top w:val="none" w:sz="0" w:space="0" w:color="auto"/>
                <w:left w:val="none" w:sz="0" w:space="0" w:color="auto"/>
                <w:bottom w:val="none" w:sz="0" w:space="0" w:color="auto"/>
                <w:right w:val="none" w:sz="0" w:space="0" w:color="auto"/>
              </w:divBdr>
            </w:div>
          </w:divsChild>
        </w:div>
        <w:div w:id="804587950">
          <w:marLeft w:val="0"/>
          <w:marRight w:val="0"/>
          <w:marTop w:val="0"/>
          <w:marBottom w:val="0"/>
          <w:divBdr>
            <w:top w:val="none" w:sz="0" w:space="0" w:color="auto"/>
            <w:left w:val="none" w:sz="0" w:space="0" w:color="auto"/>
            <w:bottom w:val="none" w:sz="0" w:space="0" w:color="auto"/>
            <w:right w:val="none" w:sz="0" w:space="0" w:color="auto"/>
          </w:divBdr>
        </w:div>
        <w:div w:id="861936254">
          <w:marLeft w:val="0"/>
          <w:marRight w:val="0"/>
          <w:marTop w:val="0"/>
          <w:marBottom w:val="0"/>
          <w:divBdr>
            <w:top w:val="none" w:sz="0" w:space="0" w:color="auto"/>
            <w:left w:val="none" w:sz="0" w:space="0" w:color="auto"/>
            <w:bottom w:val="none" w:sz="0" w:space="0" w:color="auto"/>
            <w:right w:val="none" w:sz="0" w:space="0" w:color="auto"/>
          </w:divBdr>
          <w:divsChild>
            <w:div w:id="1401053712">
              <w:marLeft w:val="0"/>
              <w:marRight w:val="0"/>
              <w:marTop w:val="0"/>
              <w:marBottom w:val="0"/>
              <w:divBdr>
                <w:top w:val="none" w:sz="0" w:space="0" w:color="auto"/>
                <w:left w:val="none" w:sz="0" w:space="0" w:color="auto"/>
                <w:bottom w:val="none" w:sz="0" w:space="0" w:color="auto"/>
                <w:right w:val="none" w:sz="0" w:space="0" w:color="auto"/>
              </w:divBdr>
            </w:div>
          </w:divsChild>
        </w:div>
        <w:div w:id="974142847">
          <w:marLeft w:val="0"/>
          <w:marRight w:val="0"/>
          <w:marTop w:val="300"/>
          <w:marBottom w:val="0"/>
          <w:divBdr>
            <w:top w:val="none" w:sz="0" w:space="0" w:color="auto"/>
            <w:left w:val="none" w:sz="0" w:space="0" w:color="auto"/>
            <w:bottom w:val="none" w:sz="0" w:space="0" w:color="auto"/>
            <w:right w:val="none" w:sz="0" w:space="0" w:color="auto"/>
          </w:divBdr>
          <w:divsChild>
            <w:div w:id="1057049460">
              <w:marLeft w:val="0"/>
              <w:marRight w:val="0"/>
              <w:marTop w:val="0"/>
              <w:marBottom w:val="0"/>
              <w:divBdr>
                <w:top w:val="none" w:sz="0" w:space="0" w:color="auto"/>
                <w:left w:val="none" w:sz="0" w:space="0" w:color="auto"/>
                <w:bottom w:val="none" w:sz="0" w:space="0" w:color="auto"/>
                <w:right w:val="none" w:sz="0" w:space="0" w:color="auto"/>
              </w:divBdr>
              <w:divsChild>
                <w:div w:id="474377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3478724">
          <w:marLeft w:val="0"/>
          <w:marRight w:val="0"/>
          <w:marTop w:val="0"/>
          <w:marBottom w:val="0"/>
          <w:divBdr>
            <w:top w:val="none" w:sz="0" w:space="0" w:color="auto"/>
            <w:left w:val="none" w:sz="0" w:space="0" w:color="auto"/>
            <w:bottom w:val="none" w:sz="0" w:space="0" w:color="auto"/>
            <w:right w:val="none" w:sz="0" w:space="0" w:color="auto"/>
          </w:divBdr>
        </w:div>
        <w:div w:id="1174108644">
          <w:marLeft w:val="0"/>
          <w:marRight w:val="0"/>
          <w:marTop w:val="0"/>
          <w:marBottom w:val="0"/>
          <w:divBdr>
            <w:top w:val="none" w:sz="0" w:space="0" w:color="auto"/>
            <w:left w:val="none" w:sz="0" w:space="0" w:color="auto"/>
            <w:bottom w:val="none" w:sz="0" w:space="0" w:color="auto"/>
            <w:right w:val="none" w:sz="0" w:space="0" w:color="auto"/>
          </w:divBdr>
        </w:div>
        <w:div w:id="1377317336">
          <w:marLeft w:val="0"/>
          <w:marRight w:val="0"/>
          <w:marTop w:val="0"/>
          <w:marBottom w:val="0"/>
          <w:divBdr>
            <w:top w:val="none" w:sz="0" w:space="0" w:color="auto"/>
            <w:left w:val="none" w:sz="0" w:space="0" w:color="auto"/>
            <w:bottom w:val="none" w:sz="0" w:space="0" w:color="auto"/>
            <w:right w:val="none" w:sz="0" w:space="0" w:color="auto"/>
          </w:divBdr>
          <w:divsChild>
            <w:div w:id="401368186">
              <w:marLeft w:val="0"/>
              <w:marRight w:val="0"/>
              <w:marTop w:val="0"/>
              <w:marBottom w:val="0"/>
              <w:divBdr>
                <w:top w:val="none" w:sz="0" w:space="0" w:color="auto"/>
                <w:left w:val="none" w:sz="0" w:space="0" w:color="auto"/>
                <w:bottom w:val="none" w:sz="0" w:space="0" w:color="auto"/>
                <w:right w:val="none" w:sz="0" w:space="0" w:color="auto"/>
              </w:divBdr>
            </w:div>
          </w:divsChild>
        </w:div>
        <w:div w:id="1471242280">
          <w:marLeft w:val="0"/>
          <w:marRight w:val="0"/>
          <w:marTop w:val="0"/>
          <w:marBottom w:val="0"/>
          <w:divBdr>
            <w:top w:val="none" w:sz="0" w:space="0" w:color="auto"/>
            <w:left w:val="none" w:sz="0" w:space="0" w:color="auto"/>
            <w:bottom w:val="none" w:sz="0" w:space="0" w:color="auto"/>
            <w:right w:val="none" w:sz="0" w:space="0" w:color="auto"/>
          </w:divBdr>
        </w:div>
        <w:div w:id="1730304040">
          <w:marLeft w:val="0"/>
          <w:marRight w:val="0"/>
          <w:marTop w:val="300"/>
          <w:marBottom w:val="0"/>
          <w:divBdr>
            <w:top w:val="none" w:sz="0" w:space="0" w:color="auto"/>
            <w:left w:val="none" w:sz="0" w:space="0" w:color="auto"/>
            <w:bottom w:val="none" w:sz="0" w:space="0" w:color="auto"/>
            <w:right w:val="none" w:sz="0" w:space="0" w:color="auto"/>
          </w:divBdr>
          <w:divsChild>
            <w:div w:id="513541420">
              <w:marLeft w:val="0"/>
              <w:marRight w:val="0"/>
              <w:marTop w:val="0"/>
              <w:marBottom w:val="0"/>
              <w:divBdr>
                <w:top w:val="none" w:sz="0" w:space="0" w:color="auto"/>
                <w:left w:val="none" w:sz="0" w:space="0" w:color="auto"/>
                <w:bottom w:val="none" w:sz="0" w:space="0" w:color="auto"/>
                <w:right w:val="none" w:sz="0" w:space="0" w:color="auto"/>
              </w:divBdr>
              <w:divsChild>
                <w:div w:id="6635150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0366606">
          <w:marLeft w:val="0"/>
          <w:marRight w:val="0"/>
          <w:marTop w:val="0"/>
          <w:marBottom w:val="0"/>
          <w:divBdr>
            <w:top w:val="none" w:sz="0" w:space="0" w:color="auto"/>
            <w:left w:val="none" w:sz="0" w:space="0" w:color="auto"/>
            <w:bottom w:val="none" w:sz="0" w:space="0" w:color="auto"/>
            <w:right w:val="none" w:sz="0" w:space="0" w:color="auto"/>
          </w:divBdr>
        </w:div>
      </w:divsChild>
    </w:div>
    <w:div w:id="1271163753">
      <w:bodyDiv w:val="1"/>
      <w:marLeft w:val="0"/>
      <w:marRight w:val="0"/>
      <w:marTop w:val="0"/>
      <w:marBottom w:val="0"/>
      <w:divBdr>
        <w:top w:val="none" w:sz="0" w:space="0" w:color="auto"/>
        <w:left w:val="none" w:sz="0" w:space="0" w:color="auto"/>
        <w:bottom w:val="none" w:sz="0" w:space="0" w:color="auto"/>
        <w:right w:val="none" w:sz="0" w:space="0" w:color="auto"/>
      </w:divBdr>
    </w:div>
    <w:div w:id="1273633280">
      <w:bodyDiv w:val="1"/>
      <w:marLeft w:val="0"/>
      <w:marRight w:val="0"/>
      <w:marTop w:val="0"/>
      <w:marBottom w:val="0"/>
      <w:divBdr>
        <w:top w:val="none" w:sz="0" w:space="0" w:color="auto"/>
        <w:left w:val="none" w:sz="0" w:space="0" w:color="auto"/>
        <w:bottom w:val="none" w:sz="0" w:space="0" w:color="auto"/>
        <w:right w:val="none" w:sz="0" w:space="0" w:color="auto"/>
      </w:divBdr>
      <w:divsChild>
        <w:div w:id="35473070">
          <w:marLeft w:val="0"/>
          <w:marRight w:val="0"/>
          <w:marTop w:val="0"/>
          <w:marBottom w:val="0"/>
          <w:divBdr>
            <w:top w:val="none" w:sz="0" w:space="0" w:color="auto"/>
            <w:left w:val="none" w:sz="0" w:space="0" w:color="auto"/>
            <w:bottom w:val="none" w:sz="0" w:space="0" w:color="auto"/>
            <w:right w:val="none" w:sz="0" w:space="0" w:color="auto"/>
          </w:divBdr>
        </w:div>
        <w:div w:id="90321395">
          <w:marLeft w:val="0"/>
          <w:marRight w:val="0"/>
          <w:marTop w:val="0"/>
          <w:marBottom w:val="0"/>
          <w:divBdr>
            <w:top w:val="none" w:sz="0" w:space="0" w:color="auto"/>
            <w:left w:val="none" w:sz="0" w:space="0" w:color="auto"/>
            <w:bottom w:val="none" w:sz="0" w:space="0" w:color="auto"/>
            <w:right w:val="none" w:sz="0" w:space="0" w:color="auto"/>
          </w:divBdr>
        </w:div>
        <w:div w:id="135922116">
          <w:marLeft w:val="0"/>
          <w:marRight w:val="0"/>
          <w:marTop w:val="0"/>
          <w:marBottom w:val="0"/>
          <w:divBdr>
            <w:top w:val="none" w:sz="0" w:space="0" w:color="auto"/>
            <w:left w:val="none" w:sz="0" w:space="0" w:color="auto"/>
            <w:bottom w:val="none" w:sz="0" w:space="0" w:color="auto"/>
            <w:right w:val="none" w:sz="0" w:space="0" w:color="auto"/>
          </w:divBdr>
        </w:div>
        <w:div w:id="167523794">
          <w:marLeft w:val="0"/>
          <w:marRight w:val="0"/>
          <w:marTop w:val="300"/>
          <w:marBottom w:val="0"/>
          <w:divBdr>
            <w:top w:val="none" w:sz="0" w:space="0" w:color="auto"/>
            <w:left w:val="none" w:sz="0" w:space="0" w:color="auto"/>
            <w:bottom w:val="none" w:sz="0" w:space="0" w:color="auto"/>
            <w:right w:val="none" w:sz="0" w:space="0" w:color="auto"/>
          </w:divBdr>
          <w:divsChild>
            <w:div w:id="1568566063">
              <w:marLeft w:val="0"/>
              <w:marRight w:val="0"/>
              <w:marTop w:val="0"/>
              <w:marBottom w:val="0"/>
              <w:divBdr>
                <w:top w:val="none" w:sz="0" w:space="0" w:color="auto"/>
                <w:left w:val="none" w:sz="0" w:space="0" w:color="auto"/>
                <w:bottom w:val="none" w:sz="0" w:space="0" w:color="auto"/>
                <w:right w:val="none" w:sz="0" w:space="0" w:color="auto"/>
              </w:divBdr>
              <w:divsChild>
                <w:div w:id="1369329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3729872">
          <w:marLeft w:val="0"/>
          <w:marRight w:val="0"/>
          <w:marTop w:val="300"/>
          <w:marBottom w:val="0"/>
          <w:divBdr>
            <w:top w:val="none" w:sz="0" w:space="0" w:color="auto"/>
            <w:left w:val="none" w:sz="0" w:space="0" w:color="auto"/>
            <w:bottom w:val="none" w:sz="0" w:space="0" w:color="auto"/>
            <w:right w:val="none" w:sz="0" w:space="0" w:color="auto"/>
          </w:divBdr>
          <w:divsChild>
            <w:div w:id="1167206386">
              <w:marLeft w:val="0"/>
              <w:marRight w:val="0"/>
              <w:marTop w:val="0"/>
              <w:marBottom w:val="0"/>
              <w:divBdr>
                <w:top w:val="none" w:sz="0" w:space="0" w:color="auto"/>
                <w:left w:val="none" w:sz="0" w:space="0" w:color="auto"/>
                <w:bottom w:val="none" w:sz="0" w:space="0" w:color="auto"/>
                <w:right w:val="none" w:sz="0" w:space="0" w:color="auto"/>
              </w:divBdr>
              <w:divsChild>
                <w:div w:id="1561087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1863964">
          <w:marLeft w:val="0"/>
          <w:marRight w:val="0"/>
          <w:marTop w:val="0"/>
          <w:marBottom w:val="0"/>
          <w:divBdr>
            <w:top w:val="none" w:sz="0" w:space="0" w:color="auto"/>
            <w:left w:val="none" w:sz="0" w:space="0" w:color="auto"/>
            <w:bottom w:val="none" w:sz="0" w:space="0" w:color="auto"/>
            <w:right w:val="none" w:sz="0" w:space="0" w:color="auto"/>
          </w:divBdr>
        </w:div>
        <w:div w:id="709767618">
          <w:marLeft w:val="0"/>
          <w:marRight w:val="0"/>
          <w:marTop w:val="0"/>
          <w:marBottom w:val="0"/>
          <w:divBdr>
            <w:top w:val="none" w:sz="0" w:space="0" w:color="auto"/>
            <w:left w:val="none" w:sz="0" w:space="0" w:color="auto"/>
            <w:bottom w:val="none" w:sz="0" w:space="0" w:color="auto"/>
            <w:right w:val="none" w:sz="0" w:space="0" w:color="auto"/>
          </w:divBdr>
        </w:div>
        <w:div w:id="766465843">
          <w:marLeft w:val="0"/>
          <w:marRight w:val="0"/>
          <w:marTop w:val="0"/>
          <w:marBottom w:val="0"/>
          <w:divBdr>
            <w:top w:val="none" w:sz="0" w:space="0" w:color="auto"/>
            <w:left w:val="none" w:sz="0" w:space="0" w:color="auto"/>
            <w:bottom w:val="none" w:sz="0" w:space="0" w:color="auto"/>
            <w:right w:val="none" w:sz="0" w:space="0" w:color="auto"/>
          </w:divBdr>
        </w:div>
        <w:div w:id="810370453">
          <w:marLeft w:val="0"/>
          <w:marRight w:val="0"/>
          <w:marTop w:val="0"/>
          <w:marBottom w:val="0"/>
          <w:divBdr>
            <w:top w:val="none" w:sz="0" w:space="0" w:color="auto"/>
            <w:left w:val="none" w:sz="0" w:space="0" w:color="auto"/>
            <w:bottom w:val="none" w:sz="0" w:space="0" w:color="auto"/>
            <w:right w:val="none" w:sz="0" w:space="0" w:color="auto"/>
          </w:divBdr>
          <w:divsChild>
            <w:div w:id="427387172">
              <w:marLeft w:val="0"/>
              <w:marRight w:val="0"/>
              <w:marTop w:val="0"/>
              <w:marBottom w:val="0"/>
              <w:divBdr>
                <w:top w:val="none" w:sz="0" w:space="0" w:color="auto"/>
                <w:left w:val="none" w:sz="0" w:space="0" w:color="auto"/>
                <w:bottom w:val="none" w:sz="0" w:space="0" w:color="auto"/>
                <w:right w:val="none" w:sz="0" w:space="0" w:color="auto"/>
              </w:divBdr>
            </w:div>
          </w:divsChild>
        </w:div>
        <w:div w:id="842085015">
          <w:marLeft w:val="0"/>
          <w:marRight w:val="0"/>
          <w:marTop w:val="0"/>
          <w:marBottom w:val="0"/>
          <w:divBdr>
            <w:top w:val="none" w:sz="0" w:space="0" w:color="auto"/>
            <w:left w:val="none" w:sz="0" w:space="0" w:color="auto"/>
            <w:bottom w:val="none" w:sz="0" w:space="0" w:color="auto"/>
            <w:right w:val="none" w:sz="0" w:space="0" w:color="auto"/>
          </w:divBdr>
        </w:div>
        <w:div w:id="861361221">
          <w:marLeft w:val="0"/>
          <w:marRight w:val="0"/>
          <w:marTop w:val="0"/>
          <w:marBottom w:val="0"/>
          <w:divBdr>
            <w:top w:val="none" w:sz="0" w:space="0" w:color="auto"/>
            <w:left w:val="none" w:sz="0" w:space="0" w:color="auto"/>
            <w:bottom w:val="none" w:sz="0" w:space="0" w:color="auto"/>
            <w:right w:val="none" w:sz="0" w:space="0" w:color="auto"/>
          </w:divBdr>
        </w:div>
        <w:div w:id="910653331">
          <w:marLeft w:val="0"/>
          <w:marRight w:val="0"/>
          <w:marTop w:val="0"/>
          <w:marBottom w:val="0"/>
          <w:divBdr>
            <w:top w:val="none" w:sz="0" w:space="0" w:color="auto"/>
            <w:left w:val="none" w:sz="0" w:space="0" w:color="auto"/>
            <w:bottom w:val="none" w:sz="0" w:space="0" w:color="auto"/>
            <w:right w:val="none" w:sz="0" w:space="0" w:color="auto"/>
          </w:divBdr>
          <w:divsChild>
            <w:div w:id="1523203087">
              <w:marLeft w:val="0"/>
              <w:marRight w:val="0"/>
              <w:marTop w:val="0"/>
              <w:marBottom w:val="0"/>
              <w:divBdr>
                <w:top w:val="none" w:sz="0" w:space="0" w:color="auto"/>
                <w:left w:val="none" w:sz="0" w:space="0" w:color="auto"/>
                <w:bottom w:val="none" w:sz="0" w:space="0" w:color="auto"/>
                <w:right w:val="none" w:sz="0" w:space="0" w:color="auto"/>
              </w:divBdr>
            </w:div>
          </w:divsChild>
        </w:div>
        <w:div w:id="1249001674">
          <w:marLeft w:val="0"/>
          <w:marRight w:val="0"/>
          <w:marTop w:val="0"/>
          <w:marBottom w:val="0"/>
          <w:divBdr>
            <w:top w:val="none" w:sz="0" w:space="0" w:color="auto"/>
            <w:left w:val="none" w:sz="0" w:space="0" w:color="auto"/>
            <w:bottom w:val="none" w:sz="0" w:space="0" w:color="auto"/>
            <w:right w:val="none" w:sz="0" w:space="0" w:color="auto"/>
          </w:divBdr>
          <w:divsChild>
            <w:div w:id="1750613899">
              <w:marLeft w:val="0"/>
              <w:marRight w:val="0"/>
              <w:marTop w:val="0"/>
              <w:marBottom w:val="0"/>
              <w:divBdr>
                <w:top w:val="none" w:sz="0" w:space="0" w:color="auto"/>
                <w:left w:val="none" w:sz="0" w:space="0" w:color="auto"/>
                <w:bottom w:val="none" w:sz="0" w:space="0" w:color="auto"/>
                <w:right w:val="none" w:sz="0" w:space="0" w:color="auto"/>
              </w:divBdr>
            </w:div>
          </w:divsChild>
        </w:div>
        <w:div w:id="1637443142">
          <w:marLeft w:val="0"/>
          <w:marRight w:val="0"/>
          <w:marTop w:val="0"/>
          <w:marBottom w:val="0"/>
          <w:divBdr>
            <w:top w:val="none" w:sz="0" w:space="0" w:color="auto"/>
            <w:left w:val="none" w:sz="0" w:space="0" w:color="auto"/>
            <w:bottom w:val="none" w:sz="0" w:space="0" w:color="auto"/>
            <w:right w:val="none" w:sz="0" w:space="0" w:color="auto"/>
          </w:divBdr>
          <w:divsChild>
            <w:div w:id="841238922">
              <w:marLeft w:val="0"/>
              <w:marRight w:val="0"/>
              <w:marTop w:val="0"/>
              <w:marBottom w:val="0"/>
              <w:divBdr>
                <w:top w:val="none" w:sz="0" w:space="0" w:color="auto"/>
                <w:left w:val="none" w:sz="0" w:space="0" w:color="auto"/>
                <w:bottom w:val="none" w:sz="0" w:space="0" w:color="auto"/>
                <w:right w:val="none" w:sz="0" w:space="0" w:color="auto"/>
              </w:divBdr>
            </w:div>
          </w:divsChild>
        </w:div>
        <w:div w:id="1739862088">
          <w:marLeft w:val="0"/>
          <w:marRight w:val="0"/>
          <w:marTop w:val="300"/>
          <w:marBottom w:val="0"/>
          <w:divBdr>
            <w:top w:val="none" w:sz="0" w:space="0" w:color="auto"/>
            <w:left w:val="none" w:sz="0" w:space="0" w:color="auto"/>
            <w:bottom w:val="none" w:sz="0" w:space="0" w:color="auto"/>
            <w:right w:val="none" w:sz="0" w:space="0" w:color="auto"/>
          </w:divBdr>
          <w:divsChild>
            <w:div w:id="873036448">
              <w:marLeft w:val="0"/>
              <w:marRight w:val="0"/>
              <w:marTop w:val="0"/>
              <w:marBottom w:val="0"/>
              <w:divBdr>
                <w:top w:val="none" w:sz="0" w:space="0" w:color="auto"/>
                <w:left w:val="none" w:sz="0" w:space="0" w:color="auto"/>
                <w:bottom w:val="none" w:sz="0" w:space="0" w:color="auto"/>
                <w:right w:val="none" w:sz="0" w:space="0" w:color="auto"/>
              </w:divBdr>
              <w:divsChild>
                <w:div w:id="205795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5092204">
      <w:bodyDiv w:val="1"/>
      <w:marLeft w:val="0"/>
      <w:marRight w:val="0"/>
      <w:marTop w:val="0"/>
      <w:marBottom w:val="0"/>
      <w:divBdr>
        <w:top w:val="none" w:sz="0" w:space="0" w:color="auto"/>
        <w:left w:val="none" w:sz="0" w:space="0" w:color="auto"/>
        <w:bottom w:val="none" w:sz="0" w:space="0" w:color="auto"/>
        <w:right w:val="none" w:sz="0" w:space="0" w:color="auto"/>
      </w:divBdr>
      <w:divsChild>
        <w:div w:id="362677847">
          <w:marLeft w:val="0"/>
          <w:marRight w:val="0"/>
          <w:marTop w:val="0"/>
          <w:marBottom w:val="0"/>
          <w:divBdr>
            <w:top w:val="none" w:sz="0" w:space="0" w:color="auto"/>
            <w:left w:val="none" w:sz="0" w:space="0" w:color="auto"/>
            <w:bottom w:val="none" w:sz="0" w:space="0" w:color="auto"/>
            <w:right w:val="none" w:sz="0" w:space="0" w:color="auto"/>
          </w:divBdr>
          <w:divsChild>
            <w:div w:id="668754448">
              <w:marLeft w:val="0"/>
              <w:marRight w:val="0"/>
              <w:marTop w:val="0"/>
              <w:marBottom w:val="0"/>
              <w:divBdr>
                <w:top w:val="none" w:sz="0" w:space="0" w:color="auto"/>
                <w:left w:val="none" w:sz="0" w:space="0" w:color="auto"/>
                <w:bottom w:val="none" w:sz="0" w:space="0" w:color="auto"/>
                <w:right w:val="none" w:sz="0" w:space="0" w:color="auto"/>
              </w:divBdr>
            </w:div>
          </w:divsChild>
        </w:div>
        <w:div w:id="442650369">
          <w:marLeft w:val="0"/>
          <w:marRight w:val="0"/>
          <w:marTop w:val="0"/>
          <w:marBottom w:val="0"/>
          <w:divBdr>
            <w:top w:val="none" w:sz="0" w:space="0" w:color="auto"/>
            <w:left w:val="none" w:sz="0" w:space="0" w:color="auto"/>
            <w:bottom w:val="none" w:sz="0" w:space="0" w:color="auto"/>
            <w:right w:val="none" w:sz="0" w:space="0" w:color="auto"/>
          </w:divBdr>
        </w:div>
        <w:div w:id="573466494">
          <w:marLeft w:val="0"/>
          <w:marRight w:val="0"/>
          <w:marTop w:val="300"/>
          <w:marBottom w:val="0"/>
          <w:divBdr>
            <w:top w:val="none" w:sz="0" w:space="0" w:color="auto"/>
            <w:left w:val="none" w:sz="0" w:space="0" w:color="auto"/>
            <w:bottom w:val="none" w:sz="0" w:space="0" w:color="auto"/>
            <w:right w:val="none" w:sz="0" w:space="0" w:color="auto"/>
          </w:divBdr>
          <w:divsChild>
            <w:div w:id="1747916859">
              <w:marLeft w:val="0"/>
              <w:marRight w:val="0"/>
              <w:marTop w:val="0"/>
              <w:marBottom w:val="0"/>
              <w:divBdr>
                <w:top w:val="none" w:sz="0" w:space="0" w:color="auto"/>
                <w:left w:val="none" w:sz="0" w:space="0" w:color="auto"/>
                <w:bottom w:val="none" w:sz="0" w:space="0" w:color="auto"/>
                <w:right w:val="none" w:sz="0" w:space="0" w:color="auto"/>
              </w:divBdr>
              <w:divsChild>
                <w:div w:id="13899609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4889920">
          <w:marLeft w:val="0"/>
          <w:marRight w:val="0"/>
          <w:marTop w:val="0"/>
          <w:marBottom w:val="0"/>
          <w:divBdr>
            <w:top w:val="none" w:sz="0" w:space="0" w:color="auto"/>
            <w:left w:val="none" w:sz="0" w:space="0" w:color="auto"/>
            <w:bottom w:val="none" w:sz="0" w:space="0" w:color="auto"/>
            <w:right w:val="none" w:sz="0" w:space="0" w:color="auto"/>
          </w:divBdr>
        </w:div>
        <w:div w:id="824466493">
          <w:marLeft w:val="0"/>
          <w:marRight w:val="0"/>
          <w:marTop w:val="0"/>
          <w:marBottom w:val="0"/>
          <w:divBdr>
            <w:top w:val="none" w:sz="0" w:space="0" w:color="auto"/>
            <w:left w:val="none" w:sz="0" w:space="0" w:color="auto"/>
            <w:bottom w:val="none" w:sz="0" w:space="0" w:color="auto"/>
            <w:right w:val="none" w:sz="0" w:space="0" w:color="auto"/>
          </w:divBdr>
          <w:divsChild>
            <w:div w:id="1765765513">
              <w:marLeft w:val="0"/>
              <w:marRight w:val="0"/>
              <w:marTop w:val="0"/>
              <w:marBottom w:val="0"/>
              <w:divBdr>
                <w:top w:val="none" w:sz="0" w:space="0" w:color="auto"/>
                <w:left w:val="none" w:sz="0" w:space="0" w:color="auto"/>
                <w:bottom w:val="none" w:sz="0" w:space="0" w:color="auto"/>
                <w:right w:val="none" w:sz="0" w:space="0" w:color="auto"/>
              </w:divBdr>
            </w:div>
          </w:divsChild>
        </w:div>
        <w:div w:id="916018352">
          <w:marLeft w:val="0"/>
          <w:marRight w:val="0"/>
          <w:marTop w:val="0"/>
          <w:marBottom w:val="0"/>
          <w:divBdr>
            <w:top w:val="none" w:sz="0" w:space="0" w:color="auto"/>
            <w:left w:val="none" w:sz="0" w:space="0" w:color="auto"/>
            <w:bottom w:val="none" w:sz="0" w:space="0" w:color="auto"/>
            <w:right w:val="none" w:sz="0" w:space="0" w:color="auto"/>
          </w:divBdr>
        </w:div>
        <w:div w:id="967124858">
          <w:marLeft w:val="0"/>
          <w:marRight w:val="0"/>
          <w:marTop w:val="0"/>
          <w:marBottom w:val="0"/>
          <w:divBdr>
            <w:top w:val="none" w:sz="0" w:space="0" w:color="auto"/>
            <w:left w:val="none" w:sz="0" w:space="0" w:color="auto"/>
            <w:bottom w:val="none" w:sz="0" w:space="0" w:color="auto"/>
            <w:right w:val="none" w:sz="0" w:space="0" w:color="auto"/>
          </w:divBdr>
          <w:divsChild>
            <w:div w:id="216165685">
              <w:marLeft w:val="0"/>
              <w:marRight w:val="0"/>
              <w:marTop w:val="0"/>
              <w:marBottom w:val="0"/>
              <w:divBdr>
                <w:top w:val="none" w:sz="0" w:space="0" w:color="auto"/>
                <w:left w:val="none" w:sz="0" w:space="0" w:color="auto"/>
                <w:bottom w:val="none" w:sz="0" w:space="0" w:color="auto"/>
                <w:right w:val="none" w:sz="0" w:space="0" w:color="auto"/>
              </w:divBdr>
            </w:div>
          </w:divsChild>
        </w:div>
        <w:div w:id="985357638">
          <w:marLeft w:val="0"/>
          <w:marRight w:val="0"/>
          <w:marTop w:val="0"/>
          <w:marBottom w:val="0"/>
          <w:divBdr>
            <w:top w:val="none" w:sz="0" w:space="0" w:color="auto"/>
            <w:left w:val="none" w:sz="0" w:space="0" w:color="auto"/>
            <w:bottom w:val="none" w:sz="0" w:space="0" w:color="auto"/>
            <w:right w:val="none" w:sz="0" w:space="0" w:color="auto"/>
          </w:divBdr>
        </w:div>
        <w:div w:id="995493205">
          <w:marLeft w:val="0"/>
          <w:marRight w:val="0"/>
          <w:marTop w:val="0"/>
          <w:marBottom w:val="0"/>
          <w:divBdr>
            <w:top w:val="none" w:sz="0" w:space="0" w:color="auto"/>
            <w:left w:val="none" w:sz="0" w:space="0" w:color="auto"/>
            <w:bottom w:val="none" w:sz="0" w:space="0" w:color="auto"/>
            <w:right w:val="none" w:sz="0" w:space="0" w:color="auto"/>
          </w:divBdr>
          <w:divsChild>
            <w:div w:id="72750166">
              <w:marLeft w:val="0"/>
              <w:marRight w:val="0"/>
              <w:marTop w:val="0"/>
              <w:marBottom w:val="0"/>
              <w:divBdr>
                <w:top w:val="none" w:sz="0" w:space="0" w:color="auto"/>
                <w:left w:val="none" w:sz="0" w:space="0" w:color="auto"/>
                <w:bottom w:val="none" w:sz="0" w:space="0" w:color="auto"/>
                <w:right w:val="none" w:sz="0" w:space="0" w:color="auto"/>
              </w:divBdr>
            </w:div>
          </w:divsChild>
        </w:div>
        <w:div w:id="1117263352">
          <w:marLeft w:val="0"/>
          <w:marRight w:val="0"/>
          <w:marTop w:val="300"/>
          <w:marBottom w:val="0"/>
          <w:divBdr>
            <w:top w:val="none" w:sz="0" w:space="0" w:color="auto"/>
            <w:left w:val="none" w:sz="0" w:space="0" w:color="auto"/>
            <w:bottom w:val="none" w:sz="0" w:space="0" w:color="auto"/>
            <w:right w:val="none" w:sz="0" w:space="0" w:color="auto"/>
          </w:divBdr>
          <w:divsChild>
            <w:div w:id="615717408">
              <w:marLeft w:val="0"/>
              <w:marRight w:val="0"/>
              <w:marTop w:val="0"/>
              <w:marBottom w:val="0"/>
              <w:divBdr>
                <w:top w:val="none" w:sz="0" w:space="0" w:color="auto"/>
                <w:left w:val="none" w:sz="0" w:space="0" w:color="auto"/>
                <w:bottom w:val="none" w:sz="0" w:space="0" w:color="auto"/>
                <w:right w:val="none" w:sz="0" w:space="0" w:color="auto"/>
              </w:divBdr>
            </w:div>
          </w:divsChild>
        </w:div>
        <w:div w:id="1273905429">
          <w:marLeft w:val="0"/>
          <w:marRight w:val="0"/>
          <w:marTop w:val="0"/>
          <w:marBottom w:val="0"/>
          <w:divBdr>
            <w:top w:val="none" w:sz="0" w:space="0" w:color="auto"/>
            <w:left w:val="none" w:sz="0" w:space="0" w:color="auto"/>
            <w:bottom w:val="none" w:sz="0" w:space="0" w:color="auto"/>
            <w:right w:val="none" w:sz="0" w:space="0" w:color="auto"/>
          </w:divBdr>
        </w:div>
        <w:div w:id="1465463396">
          <w:marLeft w:val="0"/>
          <w:marRight w:val="0"/>
          <w:marTop w:val="0"/>
          <w:marBottom w:val="0"/>
          <w:divBdr>
            <w:top w:val="none" w:sz="0" w:space="0" w:color="auto"/>
            <w:left w:val="none" w:sz="0" w:space="0" w:color="auto"/>
            <w:bottom w:val="none" w:sz="0" w:space="0" w:color="auto"/>
            <w:right w:val="none" w:sz="0" w:space="0" w:color="auto"/>
          </w:divBdr>
          <w:divsChild>
            <w:div w:id="1853031393">
              <w:marLeft w:val="0"/>
              <w:marRight w:val="0"/>
              <w:marTop w:val="0"/>
              <w:marBottom w:val="0"/>
              <w:divBdr>
                <w:top w:val="none" w:sz="0" w:space="0" w:color="auto"/>
                <w:left w:val="none" w:sz="0" w:space="0" w:color="auto"/>
                <w:bottom w:val="none" w:sz="0" w:space="0" w:color="auto"/>
                <w:right w:val="none" w:sz="0" w:space="0" w:color="auto"/>
              </w:divBdr>
            </w:div>
          </w:divsChild>
        </w:div>
        <w:div w:id="1479149681">
          <w:marLeft w:val="0"/>
          <w:marRight w:val="0"/>
          <w:marTop w:val="0"/>
          <w:marBottom w:val="0"/>
          <w:divBdr>
            <w:top w:val="none" w:sz="0" w:space="0" w:color="auto"/>
            <w:left w:val="none" w:sz="0" w:space="0" w:color="auto"/>
            <w:bottom w:val="none" w:sz="0" w:space="0" w:color="auto"/>
            <w:right w:val="none" w:sz="0" w:space="0" w:color="auto"/>
          </w:divBdr>
          <w:divsChild>
            <w:div w:id="738285723">
              <w:marLeft w:val="0"/>
              <w:marRight w:val="0"/>
              <w:marTop w:val="0"/>
              <w:marBottom w:val="0"/>
              <w:divBdr>
                <w:top w:val="none" w:sz="0" w:space="0" w:color="auto"/>
                <w:left w:val="none" w:sz="0" w:space="0" w:color="auto"/>
                <w:bottom w:val="none" w:sz="0" w:space="0" w:color="auto"/>
                <w:right w:val="none" w:sz="0" w:space="0" w:color="auto"/>
              </w:divBdr>
            </w:div>
          </w:divsChild>
        </w:div>
        <w:div w:id="1505128369">
          <w:marLeft w:val="0"/>
          <w:marRight w:val="0"/>
          <w:marTop w:val="0"/>
          <w:marBottom w:val="0"/>
          <w:divBdr>
            <w:top w:val="none" w:sz="0" w:space="0" w:color="auto"/>
            <w:left w:val="none" w:sz="0" w:space="0" w:color="auto"/>
            <w:bottom w:val="none" w:sz="0" w:space="0" w:color="auto"/>
            <w:right w:val="none" w:sz="0" w:space="0" w:color="auto"/>
          </w:divBdr>
        </w:div>
        <w:div w:id="1511605784">
          <w:marLeft w:val="0"/>
          <w:marRight w:val="0"/>
          <w:marTop w:val="0"/>
          <w:marBottom w:val="0"/>
          <w:divBdr>
            <w:top w:val="none" w:sz="0" w:space="0" w:color="auto"/>
            <w:left w:val="none" w:sz="0" w:space="0" w:color="auto"/>
            <w:bottom w:val="none" w:sz="0" w:space="0" w:color="auto"/>
            <w:right w:val="none" w:sz="0" w:space="0" w:color="auto"/>
          </w:divBdr>
        </w:div>
        <w:div w:id="1830439386">
          <w:marLeft w:val="0"/>
          <w:marRight w:val="0"/>
          <w:marTop w:val="300"/>
          <w:marBottom w:val="0"/>
          <w:divBdr>
            <w:top w:val="none" w:sz="0" w:space="0" w:color="auto"/>
            <w:left w:val="none" w:sz="0" w:space="0" w:color="auto"/>
            <w:bottom w:val="none" w:sz="0" w:space="0" w:color="auto"/>
            <w:right w:val="none" w:sz="0" w:space="0" w:color="auto"/>
          </w:divBdr>
          <w:divsChild>
            <w:div w:id="1502966982">
              <w:marLeft w:val="0"/>
              <w:marRight w:val="0"/>
              <w:marTop w:val="0"/>
              <w:marBottom w:val="0"/>
              <w:divBdr>
                <w:top w:val="none" w:sz="0" w:space="0" w:color="auto"/>
                <w:left w:val="none" w:sz="0" w:space="0" w:color="auto"/>
                <w:bottom w:val="none" w:sz="0" w:space="0" w:color="auto"/>
                <w:right w:val="none" w:sz="0" w:space="0" w:color="auto"/>
              </w:divBdr>
              <w:divsChild>
                <w:div w:id="343521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5795359">
      <w:bodyDiv w:val="1"/>
      <w:marLeft w:val="0"/>
      <w:marRight w:val="0"/>
      <w:marTop w:val="0"/>
      <w:marBottom w:val="0"/>
      <w:divBdr>
        <w:top w:val="none" w:sz="0" w:space="0" w:color="auto"/>
        <w:left w:val="none" w:sz="0" w:space="0" w:color="auto"/>
        <w:bottom w:val="none" w:sz="0" w:space="0" w:color="auto"/>
        <w:right w:val="none" w:sz="0" w:space="0" w:color="auto"/>
      </w:divBdr>
    </w:div>
    <w:div w:id="1276324989">
      <w:bodyDiv w:val="1"/>
      <w:marLeft w:val="0"/>
      <w:marRight w:val="0"/>
      <w:marTop w:val="0"/>
      <w:marBottom w:val="0"/>
      <w:divBdr>
        <w:top w:val="none" w:sz="0" w:space="0" w:color="auto"/>
        <w:left w:val="none" w:sz="0" w:space="0" w:color="auto"/>
        <w:bottom w:val="none" w:sz="0" w:space="0" w:color="auto"/>
        <w:right w:val="none" w:sz="0" w:space="0" w:color="auto"/>
      </w:divBdr>
      <w:divsChild>
        <w:div w:id="239143716">
          <w:marLeft w:val="0"/>
          <w:marRight w:val="0"/>
          <w:marTop w:val="0"/>
          <w:marBottom w:val="0"/>
          <w:divBdr>
            <w:top w:val="none" w:sz="0" w:space="0" w:color="auto"/>
            <w:left w:val="none" w:sz="0" w:space="0" w:color="auto"/>
            <w:bottom w:val="none" w:sz="0" w:space="0" w:color="auto"/>
            <w:right w:val="none" w:sz="0" w:space="0" w:color="auto"/>
          </w:divBdr>
        </w:div>
        <w:div w:id="297078211">
          <w:marLeft w:val="0"/>
          <w:marRight w:val="0"/>
          <w:marTop w:val="0"/>
          <w:marBottom w:val="0"/>
          <w:divBdr>
            <w:top w:val="none" w:sz="0" w:space="0" w:color="auto"/>
            <w:left w:val="none" w:sz="0" w:space="0" w:color="auto"/>
            <w:bottom w:val="none" w:sz="0" w:space="0" w:color="auto"/>
            <w:right w:val="none" w:sz="0" w:space="0" w:color="auto"/>
          </w:divBdr>
          <w:divsChild>
            <w:div w:id="1582908628">
              <w:marLeft w:val="0"/>
              <w:marRight w:val="0"/>
              <w:marTop w:val="0"/>
              <w:marBottom w:val="0"/>
              <w:divBdr>
                <w:top w:val="none" w:sz="0" w:space="0" w:color="auto"/>
                <w:left w:val="none" w:sz="0" w:space="0" w:color="auto"/>
                <w:bottom w:val="none" w:sz="0" w:space="0" w:color="auto"/>
                <w:right w:val="none" w:sz="0" w:space="0" w:color="auto"/>
              </w:divBdr>
            </w:div>
          </w:divsChild>
        </w:div>
        <w:div w:id="421340691">
          <w:marLeft w:val="0"/>
          <w:marRight w:val="0"/>
          <w:marTop w:val="300"/>
          <w:marBottom w:val="0"/>
          <w:divBdr>
            <w:top w:val="none" w:sz="0" w:space="0" w:color="auto"/>
            <w:left w:val="none" w:sz="0" w:space="0" w:color="auto"/>
            <w:bottom w:val="none" w:sz="0" w:space="0" w:color="auto"/>
            <w:right w:val="none" w:sz="0" w:space="0" w:color="auto"/>
          </w:divBdr>
          <w:divsChild>
            <w:div w:id="1005210933">
              <w:marLeft w:val="0"/>
              <w:marRight w:val="0"/>
              <w:marTop w:val="0"/>
              <w:marBottom w:val="0"/>
              <w:divBdr>
                <w:top w:val="none" w:sz="0" w:space="0" w:color="auto"/>
                <w:left w:val="none" w:sz="0" w:space="0" w:color="auto"/>
                <w:bottom w:val="none" w:sz="0" w:space="0" w:color="auto"/>
                <w:right w:val="none" w:sz="0" w:space="0" w:color="auto"/>
              </w:divBdr>
              <w:divsChild>
                <w:div w:id="707069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7596787">
          <w:marLeft w:val="0"/>
          <w:marRight w:val="0"/>
          <w:marTop w:val="0"/>
          <w:marBottom w:val="0"/>
          <w:divBdr>
            <w:top w:val="none" w:sz="0" w:space="0" w:color="auto"/>
            <w:left w:val="none" w:sz="0" w:space="0" w:color="auto"/>
            <w:bottom w:val="none" w:sz="0" w:space="0" w:color="auto"/>
            <w:right w:val="none" w:sz="0" w:space="0" w:color="auto"/>
          </w:divBdr>
          <w:divsChild>
            <w:div w:id="1849297057">
              <w:marLeft w:val="0"/>
              <w:marRight w:val="0"/>
              <w:marTop w:val="0"/>
              <w:marBottom w:val="0"/>
              <w:divBdr>
                <w:top w:val="none" w:sz="0" w:space="0" w:color="auto"/>
                <w:left w:val="none" w:sz="0" w:space="0" w:color="auto"/>
                <w:bottom w:val="none" w:sz="0" w:space="0" w:color="auto"/>
                <w:right w:val="none" w:sz="0" w:space="0" w:color="auto"/>
              </w:divBdr>
            </w:div>
          </w:divsChild>
        </w:div>
        <w:div w:id="745150838">
          <w:marLeft w:val="0"/>
          <w:marRight w:val="0"/>
          <w:marTop w:val="0"/>
          <w:marBottom w:val="0"/>
          <w:divBdr>
            <w:top w:val="none" w:sz="0" w:space="0" w:color="auto"/>
            <w:left w:val="none" w:sz="0" w:space="0" w:color="auto"/>
            <w:bottom w:val="none" w:sz="0" w:space="0" w:color="auto"/>
            <w:right w:val="none" w:sz="0" w:space="0" w:color="auto"/>
          </w:divBdr>
        </w:div>
        <w:div w:id="1072234591">
          <w:marLeft w:val="0"/>
          <w:marRight w:val="0"/>
          <w:marTop w:val="0"/>
          <w:marBottom w:val="0"/>
          <w:divBdr>
            <w:top w:val="none" w:sz="0" w:space="0" w:color="auto"/>
            <w:left w:val="none" w:sz="0" w:space="0" w:color="auto"/>
            <w:bottom w:val="none" w:sz="0" w:space="0" w:color="auto"/>
            <w:right w:val="none" w:sz="0" w:space="0" w:color="auto"/>
          </w:divBdr>
          <w:divsChild>
            <w:div w:id="386300922">
              <w:marLeft w:val="0"/>
              <w:marRight w:val="0"/>
              <w:marTop w:val="0"/>
              <w:marBottom w:val="0"/>
              <w:divBdr>
                <w:top w:val="none" w:sz="0" w:space="0" w:color="auto"/>
                <w:left w:val="none" w:sz="0" w:space="0" w:color="auto"/>
                <w:bottom w:val="none" w:sz="0" w:space="0" w:color="auto"/>
                <w:right w:val="none" w:sz="0" w:space="0" w:color="auto"/>
              </w:divBdr>
            </w:div>
          </w:divsChild>
        </w:div>
        <w:div w:id="1078287962">
          <w:marLeft w:val="0"/>
          <w:marRight w:val="0"/>
          <w:marTop w:val="0"/>
          <w:marBottom w:val="0"/>
          <w:divBdr>
            <w:top w:val="none" w:sz="0" w:space="0" w:color="auto"/>
            <w:left w:val="none" w:sz="0" w:space="0" w:color="auto"/>
            <w:bottom w:val="none" w:sz="0" w:space="0" w:color="auto"/>
            <w:right w:val="none" w:sz="0" w:space="0" w:color="auto"/>
          </w:divBdr>
        </w:div>
        <w:div w:id="1122959953">
          <w:marLeft w:val="0"/>
          <w:marRight w:val="0"/>
          <w:marTop w:val="0"/>
          <w:marBottom w:val="0"/>
          <w:divBdr>
            <w:top w:val="none" w:sz="0" w:space="0" w:color="auto"/>
            <w:left w:val="none" w:sz="0" w:space="0" w:color="auto"/>
            <w:bottom w:val="none" w:sz="0" w:space="0" w:color="auto"/>
            <w:right w:val="none" w:sz="0" w:space="0" w:color="auto"/>
          </w:divBdr>
        </w:div>
        <w:div w:id="1379816144">
          <w:marLeft w:val="0"/>
          <w:marRight w:val="0"/>
          <w:marTop w:val="0"/>
          <w:marBottom w:val="0"/>
          <w:divBdr>
            <w:top w:val="none" w:sz="0" w:space="0" w:color="auto"/>
            <w:left w:val="none" w:sz="0" w:space="0" w:color="auto"/>
            <w:bottom w:val="none" w:sz="0" w:space="0" w:color="auto"/>
            <w:right w:val="none" w:sz="0" w:space="0" w:color="auto"/>
          </w:divBdr>
          <w:divsChild>
            <w:div w:id="1772123343">
              <w:marLeft w:val="0"/>
              <w:marRight w:val="0"/>
              <w:marTop w:val="0"/>
              <w:marBottom w:val="0"/>
              <w:divBdr>
                <w:top w:val="none" w:sz="0" w:space="0" w:color="auto"/>
                <w:left w:val="none" w:sz="0" w:space="0" w:color="auto"/>
                <w:bottom w:val="none" w:sz="0" w:space="0" w:color="auto"/>
                <w:right w:val="none" w:sz="0" w:space="0" w:color="auto"/>
              </w:divBdr>
            </w:div>
          </w:divsChild>
        </w:div>
        <w:div w:id="1396273366">
          <w:marLeft w:val="0"/>
          <w:marRight w:val="0"/>
          <w:marTop w:val="0"/>
          <w:marBottom w:val="0"/>
          <w:divBdr>
            <w:top w:val="none" w:sz="0" w:space="0" w:color="auto"/>
            <w:left w:val="none" w:sz="0" w:space="0" w:color="auto"/>
            <w:bottom w:val="none" w:sz="0" w:space="0" w:color="auto"/>
            <w:right w:val="none" w:sz="0" w:space="0" w:color="auto"/>
          </w:divBdr>
        </w:div>
        <w:div w:id="1462841309">
          <w:marLeft w:val="0"/>
          <w:marRight w:val="0"/>
          <w:marTop w:val="300"/>
          <w:marBottom w:val="0"/>
          <w:divBdr>
            <w:top w:val="none" w:sz="0" w:space="0" w:color="auto"/>
            <w:left w:val="none" w:sz="0" w:space="0" w:color="auto"/>
            <w:bottom w:val="none" w:sz="0" w:space="0" w:color="auto"/>
            <w:right w:val="none" w:sz="0" w:space="0" w:color="auto"/>
          </w:divBdr>
          <w:divsChild>
            <w:div w:id="1052730400">
              <w:marLeft w:val="0"/>
              <w:marRight w:val="0"/>
              <w:marTop w:val="0"/>
              <w:marBottom w:val="0"/>
              <w:divBdr>
                <w:top w:val="none" w:sz="0" w:space="0" w:color="auto"/>
                <w:left w:val="none" w:sz="0" w:space="0" w:color="auto"/>
                <w:bottom w:val="none" w:sz="0" w:space="0" w:color="auto"/>
                <w:right w:val="none" w:sz="0" w:space="0" w:color="auto"/>
              </w:divBdr>
              <w:divsChild>
                <w:div w:id="125898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8746178">
          <w:marLeft w:val="0"/>
          <w:marRight w:val="0"/>
          <w:marTop w:val="0"/>
          <w:marBottom w:val="0"/>
          <w:divBdr>
            <w:top w:val="none" w:sz="0" w:space="0" w:color="auto"/>
            <w:left w:val="none" w:sz="0" w:space="0" w:color="auto"/>
            <w:bottom w:val="none" w:sz="0" w:space="0" w:color="auto"/>
            <w:right w:val="none" w:sz="0" w:space="0" w:color="auto"/>
          </w:divBdr>
          <w:divsChild>
            <w:div w:id="1105268466">
              <w:marLeft w:val="0"/>
              <w:marRight w:val="0"/>
              <w:marTop w:val="0"/>
              <w:marBottom w:val="0"/>
              <w:divBdr>
                <w:top w:val="none" w:sz="0" w:space="0" w:color="auto"/>
                <w:left w:val="none" w:sz="0" w:space="0" w:color="auto"/>
                <w:bottom w:val="none" w:sz="0" w:space="0" w:color="auto"/>
                <w:right w:val="none" w:sz="0" w:space="0" w:color="auto"/>
              </w:divBdr>
            </w:div>
          </w:divsChild>
        </w:div>
        <w:div w:id="1545941069">
          <w:marLeft w:val="0"/>
          <w:marRight w:val="0"/>
          <w:marTop w:val="0"/>
          <w:marBottom w:val="0"/>
          <w:divBdr>
            <w:top w:val="none" w:sz="0" w:space="0" w:color="auto"/>
            <w:left w:val="none" w:sz="0" w:space="0" w:color="auto"/>
            <w:bottom w:val="none" w:sz="0" w:space="0" w:color="auto"/>
            <w:right w:val="none" w:sz="0" w:space="0" w:color="auto"/>
          </w:divBdr>
        </w:div>
      </w:divsChild>
    </w:div>
    <w:div w:id="1278442768">
      <w:bodyDiv w:val="1"/>
      <w:marLeft w:val="0"/>
      <w:marRight w:val="0"/>
      <w:marTop w:val="0"/>
      <w:marBottom w:val="0"/>
      <w:divBdr>
        <w:top w:val="none" w:sz="0" w:space="0" w:color="auto"/>
        <w:left w:val="none" w:sz="0" w:space="0" w:color="auto"/>
        <w:bottom w:val="none" w:sz="0" w:space="0" w:color="auto"/>
        <w:right w:val="none" w:sz="0" w:space="0" w:color="auto"/>
      </w:divBdr>
      <w:divsChild>
        <w:div w:id="125584864">
          <w:marLeft w:val="0"/>
          <w:marRight w:val="0"/>
          <w:marTop w:val="0"/>
          <w:marBottom w:val="0"/>
          <w:divBdr>
            <w:top w:val="none" w:sz="0" w:space="0" w:color="auto"/>
            <w:left w:val="none" w:sz="0" w:space="0" w:color="auto"/>
            <w:bottom w:val="none" w:sz="0" w:space="0" w:color="auto"/>
            <w:right w:val="none" w:sz="0" w:space="0" w:color="auto"/>
          </w:divBdr>
          <w:divsChild>
            <w:div w:id="1819758518">
              <w:marLeft w:val="0"/>
              <w:marRight w:val="0"/>
              <w:marTop w:val="0"/>
              <w:marBottom w:val="0"/>
              <w:divBdr>
                <w:top w:val="none" w:sz="0" w:space="0" w:color="auto"/>
                <w:left w:val="none" w:sz="0" w:space="0" w:color="auto"/>
                <w:bottom w:val="none" w:sz="0" w:space="0" w:color="auto"/>
                <w:right w:val="none" w:sz="0" w:space="0" w:color="auto"/>
              </w:divBdr>
            </w:div>
          </w:divsChild>
        </w:div>
        <w:div w:id="187378238">
          <w:marLeft w:val="0"/>
          <w:marRight w:val="0"/>
          <w:marTop w:val="0"/>
          <w:marBottom w:val="0"/>
          <w:divBdr>
            <w:top w:val="none" w:sz="0" w:space="0" w:color="auto"/>
            <w:left w:val="none" w:sz="0" w:space="0" w:color="auto"/>
            <w:bottom w:val="none" w:sz="0" w:space="0" w:color="auto"/>
            <w:right w:val="none" w:sz="0" w:space="0" w:color="auto"/>
          </w:divBdr>
        </w:div>
        <w:div w:id="244610707">
          <w:marLeft w:val="0"/>
          <w:marRight w:val="0"/>
          <w:marTop w:val="0"/>
          <w:marBottom w:val="0"/>
          <w:divBdr>
            <w:top w:val="none" w:sz="0" w:space="0" w:color="auto"/>
            <w:left w:val="none" w:sz="0" w:space="0" w:color="auto"/>
            <w:bottom w:val="none" w:sz="0" w:space="0" w:color="auto"/>
            <w:right w:val="none" w:sz="0" w:space="0" w:color="auto"/>
          </w:divBdr>
          <w:divsChild>
            <w:div w:id="1029255802">
              <w:marLeft w:val="0"/>
              <w:marRight w:val="0"/>
              <w:marTop w:val="0"/>
              <w:marBottom w:val="0"/>
              <w:divBdr>
                <w:top w:val="none" w:sz="0" w:space="0" w:color="auto"/>
                <w:left w:val="none" w:sz="0" w:space="0" w:color="auto"/>
                <w:bottom w:val="none" w:sz="0" w:space="0" w:color="auto"/>
                <w:right w:val="none" w:sz="0" w:space="0" w:color="auto"/>
              </w:divBdr>
            </w:div>
          </w:divsChild>
        </w:div>
        <w:div w:id="301617807">
          <w:marLeft w:val="0"/>
          <w:marRight w:val="0"/>
          <w:marTop w:val="0"/>
          <w:marBottom w:val="0"/>
          <w:divBdr>
            <w:top w:val="none" w:sz="0" w:space="0" w:color="auto"/>
            <w:left w:val="none" w:sz="0" w:space="0" w:color="auto"/>
            <w:bottom w:val="none" w:sz="0" w:space="0" w:color="auto"/>
            <w:right w:val="none" w:sz="0" w:space="0" w:color="auto"/>
          </w:divBdr>
        </w:div>
        <w:div w:id="545870535">
          <w:marLeft w:val="0"/>
          <w:marRight w:val="0"/>
          <w:marTop w:val="0"/>
          <w:marBottom w:val="0"/>
          <w:divBdr>
            <w:top w:val="none" w:sz="0" w:space="0" w:color="auto"/>
            <w:left w:val="none" w:sz="0" w:space="0" w:color="auto"/>
            <w:bottom w:val="none" w:sz="0" w:space="0" w:color="auto"/>
            <w:right w:val="none" w:sz="0" w:space="0" w:color="auto"/>
          </w:divBdr>
        </w:div>
        <w:div w:id="614412291">
          <w:marLeft w:val="0"/>
          <w:marRight w:val="0"/>
          <w:marTop w:val="0"/>
          <w:marBottom w:val="0"/>
          <w:divBdr>
            <w:top w:val="none" w:sz="0" w:space="0" w:color="auto"/>
            <w:left w:val="none" w:sz="0" w:space="0" w:color="auto"/>
            <w:bottom w:val="none" w:sz="0" w:space="0" w:color="auto"/>
            <w:right w:val="none" w:sz="0" w:space="0" w:color="auto"/>
          </w:divBdr>
        </w:div>
        <w:div w:id="669526273">
          <w:marLeft w:val="0"/>
          <w:marRight w:val="0"/>
          <w:marTop w:val="0"/>
          <w:marBottom w:val="0"/>
          <w:divBdr>
            <w:top w:val="none" w:sz="0" w:space="0" w:color="auto"/>
            <w:left w:val="none" w:sz="0" w:space="0" w:color="auto"/>
            <w:bottom w:val="none" w:sz="0" w:space="0" w:color="auto"/>
            <w:right w:val="none" w:sz="0" w:space="0" w:color="auto"/>
          </w:divBdr>
          <w:divsChild>
            <w:div w:id="716396054">
              <w:marLeft w:val="0"/>
              <w:marRight w:val="0"/>
              <w:marTop w:val="0"/>
              <w:marBottom w:val="0"/>
              <w:divBdr>
                <w:top w:val="none" w:sz="0" w:space="0" w:color="auto"/>
                <w:left w:val="none" w:sz="0" w:space="0" w:color="auto"/>
                <w:bottom w:val="none" w:sz="0" w:space="0" w:color="auto"/>
                <w:right w:val="none" w:sz="0" w:space="0" w:color="auto"/>
              </w:divBdr>
            </w:div>
          </w:divsChild>
        </w:div>
        <w:div w:id="1086268115">
          <w:marLeft w:val="0"/>
          <w:marRight w:val="0"/>
          <w:marTop w:val="300"/>
          <w:marBottom w:val="0"/>
          <w:divBdr>
            <w:top w:val="none" w:sz="0" w:space="0" w:color="auto"/>
            <w:left w:val="none" w:sz="0" w:space="0" w:color="auto"/>
            <w:bottom w:val="none" w:sz="0" w:space="0" w:color="auto"/>
            <w:right w:val="none" w:sz="0" w:space="0" w:color="auto"/>
          </w:divBdr>
          <w:divsChild>
            <w:div w:id="1622227897">
              <w:marLeft w:val="0"/>
              <w:marRight w:val="0"/>
              <w:marTop w:val="0"/>
              <w:marBottom w:val="0"/>
              <w:divBdr>
                <w:top w:val="none" w:sz="0" w:space="0" w:color="auto"/>
                <w:left w:val="none" w:sz="0" w:space="0" w:color="auto"/>
                <w:bottom w:val="none" w:sz="0" w:space="0" w:color="auto"/>
                <w:right w:val="none" w:sz="0" w:space="0" w:color="auto"/>
              </w:divBdr>
              <w:divsChild>
                <w:div w:id="12546321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5302358">
          <w:marLeft w:val="0"/>
          <w:marRight w:val="0"/>
          <w:marTop w:val="0"/>
          <w:marBottom w:val="0"/>
          <w:divBdr>
            <w:top w:val="none" w:sz="0" w:space="0" w:color="auto"/>
            <w:left w:val="none" w:sz="0" w:space="0" w:color="auto"/>
            <w:bottom w:val="none" w:sz="0" w:space="0" w:color="auto"/>
            <w:right w:val="none" w:sz="0" w:space="0" w:color="auto"/>
          </w:divBdr>
        </w:div>
        <w:div w:id="1450051743">
          <w:marLeft w:val="0"/>
          <w:marRight w:val="0"/>
          <w:marTop w:val="0"/>
          <w:marBottom w:val="0"/>
          <w:divBdr>
            <w:top w:val="none" w:sz="0" w:space="0" w:color="auto"/>
            <w:left w:val="none" w:sz="0" w:space="0" w:color="auto"/>
            <w:bottom w:val="none" w:sz="0" w:space="0" w:color="auto"/>
            <w:right w:val="none" w:sz="0" w:space="0" w:color="auto"/>
          </w:divBdr>
          <w:divsChild>
            <w:div w:id="719746102">
              <w:marLeft w:val="0"/>
              <w:marRight w:val="0"/>
              <w:marTop w:val="0"/>
              <w:marBottom w:val="0"/>
              <w:divBdr>
                <w:top w:val="none" w:sz="0" w:space="0" w:color="auto"/>
                <w:left w:val="none" w:sz="0" w:space="0" w:color="auto"/>
                <w:bottom w:val="none" w:sz="0" w:space="0" w:color="auto"/>
                <w:right w:val="none" w:sz="0" w:space="0" w:color="auto"/>
              </w:divBdr>
            </w:div>
          </w:divsChild>
        </w:div>
        <w:div w:id="1509127510">
          <w:marLeft w:val="0"/>
          <w:marRight w:val="0"/>
          <w:marTop w:val="0"/>
          <w:marBottom w:val="0"/>
          <w:divBdr>
            <w:top w:val="none" w:sz="0" w:space="0" w:color="auto"/>
            <w:left w:val="none" w:sz="0" w:space="0" w:color="auto"/>
            <w:bottom w:val="none" w:sz="0" w:space="0" w:color="auto"/>
            <w:right w:val="none" w:sz="0" w:space="0" w:color="auto"/>
          </w:divBdr>
          <w:divsChild>
            <w:div w:id="1753425158">
              <w:marLeft w:val="0"/>
              <w:marRight w:val="0"/>
              <w:marTop w:val="0"/>
              <w:marBottom w:val="0"/>
              <w:divBdr>
                <w:top w:val="none" w:sz="0" w:space="0" w:color="auto"/>
                <w:left w:val="none" w:sz="0" w:space="0" w:color="auto"/>
                <w:bottom w:val="none" w:sz="0" w:space="0" w:color="auto"/>
                <w:right w:val="none" w:sz="0" w:space="0" w:color="auto"/>
              </w:divBdr>
            </w:div>
          </w:divsChild>
        </w:div>
        <w:div w:id="1807503289">
          <w:marLeft w:val="0"/>
          <w:marRight w:val="0"/>
          <w:marTop w:val="0"/>
          <w:marBottom w:val="0"/>
          <w:divBdr>
            <w:top w:val="none" w:sz="0" w:space="0" w:color="auto"/>
            <w:left w:val="none" w:sz="0" w:space="0" w:color="auto"/>
            <w:bottom w:val="none" w:sz="0" w:space="0" w:color="auto"/>
            <w:right w:val="none" w:sz="0" w:space="0" w:color="auto"/>
          </w:divBdr>
        </w:div>
        <w:div w:id="1852332578">
          <w:marLeft w:val="0"/>
          <w:marRight w:val="0"/>
          <w:marTop w:val="0"/>
          <w:marBottom w:val="0"/>
          <w:divBdr>
            <w:top w:val="none" w:sz="0" w:space="0" w:color="auto"/>
            <w:left w:val="none" w:sz="0" w:space="0" w:color="auto"/>
            <w:bottom w:val="none" w:sz="0" w:space="0" w:color="auto"/>
            <w:right w:val="none" w:sz="0" w:space="0" w:color="auto"/>
          </w:divBdr>
        </w:div>
      </w:divsChild>
    </w:div>
    <w:div w:id="1278484864">
      <w:bodyDiv w:val="1"/>
      <w:marLeft w:val="0"/>
      <w:marRight w:val="0"/>
      <w:marTop w:val="0"/>
      <w:marBottom w:val="0"/>
      <w:divBdr>
        <w:top w:val="none" w:sz="0" w:space="0" w:color="auto"/>
        <w:left w:val="none" w:sz="0" w:space="0" w:color="auto"/>
        <w:bottom w:val="none" w:sz="0" w:space="0" w:color="auto"/>
        <w:right w:val="none" w:sz="0" w:space="0" w:color="auto"/>
      </w:divBdr>
      <w:divsChild>
        <w:div w:id="1813250774">
          <w:marLeft w:val="0"/>
          <w:marRight w:val="0"/>
          <w:marTop w:val="0"/>
          <w:marBottom w:val="0"/>
          <w:divBdr>
            <w:top w:val="none" w:sz="0" w:space="0" w:color="auto"/>
            <w:left w:val="none" w:sz="0" w:space="0" w:color="auto"/>
            <w:bottom w:val="none" w:sz="0" w:space="0" w:color="auto"/>
            <w:right w:val="none" w:sz="0" w:space="0" w:color="auto"/>
          </w:divBdr>
        </w:div>
        <w:div w:id="10181898">
          <w:marLeft w:val="0"/>
          <w:marRight w:val="0"/>
          <w:marTop w:val="0"/>
          <w:marBottom w:val="0"/>
          <w:divBdr>
            <w:top w:val="none" w:sz="0" w:space="0" w:color="auto"/>
            <w:left w:val="none" w:sz="0" w:space="0" w:color="auto"/>
            <w:bottom w:val="none" w:sz="0" w:space="0" w:color="auto"/>
            <w:right w:val="none" w:sz="0" w:space="0" w:color="auto"/>
          </w:divBdr>
          <w:divsChild>
            <w:div w:id="1144617806">
              <w:marLeft w:val="0"/>
              <w:marRight w:val="0"/>
              <w:marTop w:val="0"/>
              <w:marBottom w:val="0"/>
              <w:divBdr>
                <w:top w:val="none" w:sz="0" w:space="0" w:color="auto"/>
                <w:left w:val="none" w:sz="0" w:space="0" w:color="auto"/>
                <w:bottom w:val="none" w:sz="0" w:space="0" w:color="auto"/>
                <w:right w:val="none" w:sz="0" w:space="0" w:color="auto"/>
              </w:divBdr>
            </w:div>
          </w:divsChild>
        </w:div>
        <w:div w:id="1580866165">
          <w:marLeft w:val="0"/>
          <w:marRight w:val="0"/>
          <w:marTop w:val="0"/>
          <w:marBottom w:val="0"/>
          <w:divBdr>
            <w:top w:val="none" w:sz="0" w:space="0" w:color="auto"/>
            <w:left w:val="none" w:sz="0" w:space="0" w:color="auto"/>
            <w:bottom w:val="none" w:sz="0" w:space="0" w:color="auto"/>
            <w:right w:val="none" w:sz="0" w:space="0" w:color="auto"/>
          </w:divBdr>
        </w:div>
        <w:div w:id="1228494501">
          <w:marLeft w:val="0"/>
          <w:marRight w:val="0"/>
          <w:marTop w:val="0"/>
          <w:marBottom w:val="0"/>
          <w:divBdr>
            <w:top w:val="none" w:sz="0" w:space="0" w:color="auto"/>
            <w:left w:val="none" w:sz="0" w:space="0" w:color="auto"/>
            <w:bottom w:val="none" w:sz="0" w:space="0" w:color="auto"/>
            <w:right w:val="none" w:sz="0" w:space="0" w:color="auto"/>
          </w:divBdr>
          <w:divsChild>
            <w:div w:id="479617022">
              <w:marLeft w:val="0"/>
              <w:marRight w:val="0"/>
              <w:marTop w:val="0"/>
              <w:marBottom w:val="0"/>
              <w:divBdr>
                <w:top w:val="none" w:sz="0" w:space="0" w:color="auto"/>
                <w:left w:val="none" w:sz="0" w:space="0" w:color="auto"/>
                <w:bottom w:val="none" w:sz="0" w:space="0" w:color="auto"/>
                <w:right w:val="none" w:sz="0" w:space="0" w:color="auto"/>
              </w:divBdr>
            </w:div>
          </w:divsChild>
        </w:div>
        <w:div w:id="598296868">
          <w:marLeft w:val="0"/>
          <w:marRight w:val="0"/>
          <w:marTop w:val="0"/>
          <w:marBottom w:val="0"/>
          <w:divBdr>
            <w:top w:val="none" w:sz="0" w:space="0" w:color="auto"/>
            <w:left w:val="none" w:sz="0" w:space="0" w:color="auto"/>
            <w:bottom w:val="none" w:sz="0" w:space="0" w:color="auto"/>
            <w:right w:val="none" w:sz="0" w:space="0" w:color="auto"/>
          </w:divBdr>
        </w:div>
        <w:div w:id="1330257065">
          <w:marLeft w:val="0"/>
          <w:marRight w:val="0"/>
          <w:marTop w:val="0"/>
          <w:marBottom w:val="0"/>
          <w:divBdr>
            <w:top w:val="none" w:sz="0" w:space="0" w:color="auto"/>
            <w:left w:val="none" w:sz="0" w:space="0" w:color="auto"/>
            <w:bottom w:val="none" w:sz="0" w:space="0" w:color="auto"/>
            <w:right w:val="none" w:sz="0" w:space="0" w:color="auto"/>
          </w:divBdr>
          <w:divsChild>
            <w:div w:id="44112429">
              <w:marLeft w:val="0"/>
              <w:marRight w:val="0"/>
              <w:marTop w:val="0"/>
              <w:marBottom w:val="0"/>
              <w:divBdr>
                <w:top w:val="none" w:sz="0" w:space="0" w:color="auto"/>
                <w:left w:val="none" w:sz="0" w:space="0" w:color="auto"/>
                <w:bottom w:val="none" w:sz="0" w:space="0" w:color="auto"/>
                <w:right w:val="none" w:sz="0" w:space="0" w:color="auto"/>
              </w:divBdr>
            </w:div>
          </w:divsChild>
        </w:div>
        <w:div w:id="28142523">
          <w:marLeft w:val="0"/>
          <w:marRight w:val="0"/>
          <w:marTop w:val="0"/>
          <w:marBottom w:val="0"/>
          <w:divBdr>
            <w:top w:val="none" w:sz="0" w:space="0" w:color="auto"/>
            <w:left w:val="none" w:sz="0" w:space="0" w:color="auto"/>
            <w:bottom w:val="none" w:sz="0" w:space="0" w:color="auto"/>
            <w:right w:val="none" w:sz="0" w:space="0" w:color="auto"/>
          </w:divBdr>
        </w:div>
        <w:div w:id="1709067092">
          <w:marLeft w:val="0"/>
          <w:marRight w:val="0"/>
          <w:marTop w:val="0"/>
          <w:marBottom w:val="0"/>
          <w:divBdr>
            <w:top w:val="none" w:sz="0" w:space="0" w:color="auto"/>
            <w:left w:val="none" w:sz="0" w:space="0" w:color="auto"/>
            <w:bottom w:val="none" w:sz="0" w:space="0" w:color="auto"/>
            <w:right w:val="none" w:sz="0" w:space="0" w:color="auto"/>
          </w:divBdr>
          <w:divsChild>
            <w:div w:id="2125802775">
              <w:marLeft w:val="0"/>
              <w:marRight w:val="0"/>
              <w:marTop w:val="0"/>
              <w:marBottom w:val="0"/>
              <w:divBdr>
                <w:top w:val="none" w:sz="0" w:space="0" w:color="auto"/>
                <w:left w:val="none" w:sz="0" w:space="0" w:color="auto"/>
                <w:bottom w:val="none" w:sz="0" w:space="0" w:color="auto"/>
                <w:right w:val="none" w:sz="0" w:space="0" w:color="auto"/>
              </w:divBdr>
            </w:div>
          </w:divsChild>
        </w:div>
        <w:div w:id="1993023003">
          <w:marLeft w:val="0"/>
          <w:marRight w:val="0"/>
          <w:marTop w:val="0"/>
          <w:marBottom w:val="0"/>
          <w:divBdr>
            <w:top w:val="none" w:sz="0" w:space="0" w:color="auto"/>
            <w:left w:val="none" w:sz="0" w:space="0" w:color="auto"/>
            <w:bottom w:val="none" w:sz="0" w:space="0" w:color="auto"/>
            <w:right w:val="none" w:sz="0" w:space="0" w:color="auto"/>
          </w:divBdr>
        </w:div>
        <w:div w:id="1955012512">
          <w:marLeft w:val="0"/>
          <w:marRight w:val="0"/>
          <w:marTop w:val="0"/>
          <w:marBottom w:val="0"/>
          <w:divBdr>
            <w:top w:val="none" w:sz="0" w:space="0" w:color="auto"/>
            <w:left w:val="none" w:sz="0" w:space="0" w:color="auto"/>
            <w:bottom w:val="none" w:sz="0" w:space="0" w:color="auto"/>
            <w:right w:val="none" w:sz="0" w:space="0" w:color="auto"/>
          </w:divBdr>
          <w:divsChild>
            <w:div w:id="2072269532">
              <w:marLeft w:val="0"/>
              <w:marRight w:val="0"/>
              <w:marTop w:val="0"/>
              <w:marBottom w:val="0"/>
              <w:divBdr>
                <w:top w:val="none" w:sz="0" w:space="0" w:color="auto"/>
                <w:left w:val="none" w:sz="0" w:space="0" w:color="auto"/>
                <w:bottom w:val="none" w:sz="0" w:space="0" w:color="auto"/>
                <w:right w:val="none" w:sz="0" w:space="0" w:color="auto"/>
              </w:divBdr>
            </w:div>
          </w:divsChild>
        </w:div>
        <w:div w:id="1590313717">
          <w:marLeft w:val="0"/>
          <w:marRight w:val="0"/>
          <w:marTop w:val="0"/>
          <w:marBottom w:val="0"/>
          <w:divBdr>
            <w:top w:val="none" w:sz="0" w:space="0" w:color="auto"/>
            <w:left w:val="none" w:sz="0" w:space="0" w:color="auto"/>
            <w:bottom w:val="none" w:sz="0" w:space="0" w:color="auto"/>
            <w:right w:val="none" w:sz="0" w:space="0" w:color="auto"/>
          </w:divBdr>
        </w:div>
        <w:div w:id="1889757102">
          <w:marLeft w:val="0"/>
          <w:marRight w:val="0"/>
          <w:marTop w:val="0"/>
          <w:marBottom w:val="0"/>
          <w:divBdr>
            <w:top w:val="none" w:sz="0" w:space="0" w:color="auto"/>
            <w:left w:val="none" w:sz="0" w:space="0" w:color="auto"/>
            <w:bottom w:val="none" w:sz="0" w:space="0" w:color="auto"/>
            <w:right w:val="none" w:sz="0" w:space="0" w:color="auto"/>
          </w:divBdr>
          <w:divsChild>
            <w:div w:id="1456017996">
              <w:marLeft w:val="0"/>
              <w:marRight w:val="0"/>
              <w:marTop w:val="0"/>
              <w:marBottom w:val="0"/>
              <w:divBdr>
                <w:top w:val="none" w:sz="0" w:space="0" w:color="auto"/>
                <w:left w:val="none" w:sz="0" w:space="0" w:color="auto"/>
                <w:bottom w:val="none" w:sz="0" w:space="0" w:color="auto"/>
                <w:right w:val="none" w:sz="0" w:space="0" w:color="auto"/>
              </w:divBdr>
            </w:div>
          </w:divsChild>
        </w:div>
        <w:div w:id="649596710">
          <w:marLeft w:val="0"/>
          <w:marRight w:val="0"/>
          <w:marTop w:val="0"/>
          <w:marBottom w:val="0"/>
          <w:divBdr>
            <w:top w:val="none" w:sz="0" w:space="0" w:color="auto"/>
            <w:left w:val="none" w:sz="0" w:space="0" w:color="auto"/>
            <w:bottom w:val="none" w:sz="0" w:space="0" w:color="auto"/>
            <w:right w:val="none" w:sz="0" w:space="0" w:color="auto"/>
          </w:divBdr>
        </w:div>
        <w:div w:id="952130650">
          <w:marLeft w:val="0"/>
          <w:marRight w:val="0"/>
          <w:marTop w:val="0"/>
          <w:marBottom w:val="0"/>
          <w:divBdr>
            <w:top w:val="none" w:sz="0" w:space="0" w:color="auto"/>
            <w:left w:val="none" w:sz="0" w:space="0" w:color="auto"/>
            <w:bottom w:val="none" w:sz="0" w:space="0" w:color="auto"/>
            <w:right w:val="none" w:sz="0" w:space="0" w:color="auto"/>
          </w:divBdr>
          <w:divsChild>
            <w:div w:id="551813308">
              <w:marLeft w:val="0"/>
              <w:marRight w:val="0"/>
              <w:marTop w:val="0"/>
              <w:marBottom w:val="0"/>
              <w:divBdr>
                <w:top w:val="none" w:sz="0" w:space="0" w:color="auto"/>
                <w:left w:val="none" w:sz="0" w:space="0" w:color="auto"/>
                <w:bottom w:val="none" w:sz="0" w:space="0" w:color="auto"/>
                <w:right w:val="none" w:sz="0" w:space="0" w:color="auto"/>
              </w:divBdr>
            </w:div>
          </w:divsChild>
        </w:div>
        <w:div w:id="1245459354">
          <w:marLeft w:val="0"/>
          <w:marRight w:val="0"/>
          <w:marTop w:val="300"/>
          <w:marBottom w:val="0"/>
          <w:divBdr>
            <w:top w:val="none" w:sz="0" w:space="0" w:color="auto"/>
            <w:left w:val="none" w:sz="0" w:space="0" w:color="auto"/>
            <w:bottom w:val="none" w:sz="0" w:space="0" w:color="auto"/>
            <w:right w:val="none" w:sz="0" w:space="0" w:color="auto"/>
          </w:divBdr>
          <w:divsChild>
            <w:div w:id="2071808834">
              <w:marLeft w:val="0"/>
              <w:marRight w:val="0"/>
              <w:marTop w:val="0"/>
              <w:marBottom w:val="0"/>
              <w:divBdr>
                <w:top w:val="none" w:sz="0" w:space="0" w:color="auto"/>
                <w:left w:val="none" w:sz="0" w:space="0" w:color="auto"/>
                <w:bottom w:val="none" w:sz="0" w:space="0" w:color="auto"/>
                <w:right w:val="none" w:sz="0" w:space="0" w:color="auto"/>
              </w:divBdr>
              <w:divsChild>
                <w:div w:id="100078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7358234">
          <w:marLeft w:val="0"/>
          <w:marRight w:val="0"/>
          <w:marTop w:val="300"/>
          <w:marBottom w:val="0"/>
          <w:divBdr>
            <w:top w:val="none" w:sz="0" w:space="0" w:color="auto"/>
            <w:left w:val="none" w:sz="0" w:space="0" w:color="auto"/>
            <w:bottom w:val="none" w:sz="0" w:space="0" w:color="auto"/>
            <w:right w:val="none" w:sz="0" w:space="0" w:color="auto"/>
          </w:divBdr>
          <w:divsChild>
            <w:div w:id="1381199698">
              <w:marLeft w:val="0"/>
              <w:marRight w:val="0"/>
              <w:marTop w:val="0"/>
              <w:marBottom w:val="0"/>
              <w:divBdr>
                <w:top w:val="none" w:sz="0" w:space="0" w:color="auto"/>
                <w:left w:val="none" w:sz="0" w:space="0" w:color="auto"/>
                <w:bottom w:val="none" w:sz="0" w:space="0" w:color="auto"/>
                <w:right w:val="none" w:sz="0" w:space="0" w:color="auto"/>
              </w:divBdr>
              <w:divsChild>
                <w:div w:id="1114441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4160231">
          <w:marLeft w:val="0"/>
          <w:marRight w:val="0"/>
          <w:marTop w:val="300"/>
          <w:marBottom w:val="0"/>
          <w:divBdr>
            <w:top w:val="none" w:sz="0" w:space="0" w:color="auto"/>
            <w:left w:val="none" w:sz="0" w:space="0" w:color="auto"/>
            <w:bottom w:val="none" w:sz="0" w:space="0" w:color="auto"/>
            <w:right w:val="none" w:sz="0" w:space="0" w:color="auto"/>
          </w:divBdr>
          <w:divsChild>
            <w:div w:id="211769388">
              <w:marLeft w:val="0"/>
              <w:marRight w:val="0"/>
              <w:marTop w:val="0"/>
              <w:marBottom w:val="0"/>
              <w:divBdr>
                <w:top w:val="none" w:sz="0" w:space="0" w:color="auto"/>
                <w:left w:val="none" w:sz="0" w:space="0" w:color="auto"/>
                <w:bottom w:val="none" w:sz="0" w:space="0" w:color="auto"/>
                <w:right w:val="none" w:sz="0" w:space="0" w:color="auto"/>
              </w:divBdr>
              <w:divsChild>
                <w:div w:id="6724881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3796186">
          <w:marLeft w:val="0"/>
          <w:marRight w:val="0"/>
          <w:marTop w:val="300"/>
          <w:marBottom w:val="0"/>
          <w:divBdr>
            <w:top w:val="none" w:sz="0" w:space="0" w:color="auto"/>
            <w:left w:val="none" w:sz="0" w:space="0" w:color="auto"/>
            <w:bottom w:val="none" w:sz="0" w:space="0" w:color="auto"/>
            <w:right w:val="none" w:sz="0" w:space="0" w:color="auto"/>
          </w:divBdr>
          <w:divsChild>
            <w:div w:id="1672950585">
              <w:marLeft w:val="0"/>
              <w:marRight w:val="0"/>
              <w:marTop w:val="0"/>
              <w:marBottom w:val="0"/>
              <w:divBdr>
                <w:top w:val="none" w:sz="0" w:space="0" w:color="auto"/>
                <w:left w:val="none" w:sz="0" w:space="0" w:color="auto"/>
                <w:bottom w:val="none" w:sz="0" w:space="0" w:color="auto"/>
                <w:right w:val="none" w:sz="0" w:space="0" w:color="auto"/>
              </w:divBdr>
              <w:divsChild>
                <w:div w:id="14592987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8684318">
      <w:bodyDiv w:val="1"/>
      <w:marLeft w:val="0"/>
      <w:marRight w:val="0"/>
      <w:marTop w:val="0"/>
      <w:marBottom w:val="0"/>
      <w:divBdr>
        <w:top w:val="none" w:sz="0" w:space="0" w:color="auto"/>
        <w:left w:val="none" w:sz="0" w:space="0" w:color="auto"/>
        <w:bottom w:val="none" w:sz="0" w:space="0" w:color="auto"/>
        <w:right w:val="none" w:sz="0" w:space="0" w:color="auto"/>
      </w:divBdr>
      <w:divsChild>
        <w:div w:id="123085357">
          <w:marLeft w:val="0"/>
          <w:marRight w:val="0"/>
          <w:marTop w:val="0"/>
          <w:marBottom w:val="0"/>
          <w:divBdr>
            <w:top w:val="none" w:sz="0" w:space="0" w:color="auto"/>
            <w:left w:val="none" w:sz="0" w:space="0" w:color="auto"/>
            <w:bottom w:val="none" w:sz="0" w:space="0" w:color="auto"/>
            <w:right w:val="none" w:sz="0" w:space="0" w:color="auto"/>
          </w:divBdr>
        </w:div>
        <w:div w:id="177164064">
          <w:marLeft w:val="0"/>
          <w:marRight w:val="0"/>
          <w:marTop w:val="0"/>
          <w:marBottom w:val="0"/>
          <w:divBdr>
            <w:top w:val="none" w:sz="0" w:space="0" w:color="auto"/>
            <w:left w:val="none" w:sz="0" w:space="0" w:color="auto"/>
            <w:bottom w:val="none" w:sz="0" w:space="0" w:color="auto"/>
            <w:right w:val="none" w:sz="0" w:space="0" w:color="auto"/>
          </w:divBdr>
          <w:divsChild>
            <w:div w:id="856622698">
              <w:marLeft w:val="0"/>
              <w:marRight w:val="0"/>
              <w:marTop w:val="0"/>
              <w:marBottom w:val="0"/>
              <w:divBdr>
                <w:top w:val="none" w:sz="0" w:space="0" w:color="auto"/>
                <w:left w:val="none" w:sz="0" w:space="0" w:color="auto"/>
                <w:bottom w:val="none" w:sz="0" w:space="0" w:color="auto"/>
                <w:right w:val="none" w:sz="0" w:space="0" w:color="auto"/>
              </w:divBdr>
            </w:div>
          </w:divsChild>
        </w:div>
        <w:div w:id="473988707">
          <w:marLeft w:val="0"/>
          <w:marRight w:val="0"/>
          <w:marTop w:val="0"/>
          <w:marBottom w:val="0"/>
          <w:divBdr>
            <w:top w:val="none" w:sz="0" w:space="0" w:color="auto"/>
            <w:left w:val="none" w:sz="0" w:space="0" w:color="auto"/>
            <w:bottom w:val="none" w:sz="0" w:space="0" w:color="auto"/>
            <w:right w:val="none" w:sz="0" w:space="0" w:color="auto"/>
          </w:divBdr>
        </w:div>
        <w:div w:id="506486255">
          <w:marLeft w:val="0"/>
          <w:marRight w:val="0"/>
          <w:marTop w:val="300"/>
          <w:marBottom w:val="0"/>
          <w:divBdr>
            <w:top w:val="none" w:sz="0" w:space="0" w:color="auto"/>
            <w:left w:val="none" w:sz="0" w:space="0" w:color="auto"/>
            <w:bottom w:val="none" w:sz="0" w:space="0" w:color="auto"/>
            <w:right w:val="none" w:sz="0" w:space="0" w:color="auto"/>
          </w:divBdr>
          <w:divsChild>
            <w:div w:id="45568887">
              <w:marLeft w:val="0"/>
              <w:marRight w:val="0"/>
              <w:marTop w:val="0"/>
              <w:marBottom w:val="0"/>
              <w:divBdr>
                <w:top w:val="none" w:sz="0" w:space="0" w:color="auto"/>
                <w:left w:val="none" w:sz="0" w:space="0" w:color="auto"/>
                <w:bottom w:val="none" w:sz="0" w:space="0" w:color="auto"/>
                <w:right w:val="none" w:sz="0" w:space="0" w:color="auto"/>
              </w:divBdr>
              <w:divsChild>
                <w:div w:id="1583876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7338018">
          <w:marLeft w:val="0"/>
          <w:marRight w:val="0"/>
          <w:marTop w:val="0"/>
          <w:marBottom w:val="0"/>
          <w:divBdr>
            <w:top w:val="none" w:sz="0" w:space="0" w:color="auto"/>
            <w:left w:val="none" w:sz="0" w:space="0" w:color="auto"/>
            <w:bottom w:val="none" w:sz="0" w:space="0" w:color="auto"/>
            <w:right w:val="none" w:sz="0" w:space="0" w:color="auto"/>
          </w:divBdr>
        </w:div>
        <w:div w:id="640304274">
          <w:marLeft w:val="0"/>
          <w:marRight w:val="0"/>
          <w:marTop w:val="300"/>
          <w:marBottom w:val="0"/>
          <w:divBdr>
            <w:top w:val="none" w:sz="0" w:space="0" w:color="auto"/>
            <w:left w:val="none" w:sz="0" w:space="0" w:color="auto"/>
            <w:bottom w:val="none" w:sz="0" w:space="0" w:color="auto"/>
            <w:right w:val="none" w:sz="0" w:space="0" w:color="auto"/>
          </w:divBdr>
          <w:divsChild>
            <w:div w:id="113914421">
              <w:marLeft w:val="0"/>
              <w:marRight w:val="0"/>
              <w:marTop w:val="0"/>
              <w:marBottom w:val="0"/>
              <w:divBdr>
                <w:top w:val="none" w:sz="0" w:space="0" w:color="auto"/>
                <w:left w:val="none" w:sz="0" w:space="0" w:color="auto"/>
                <w:bottom w:val="none" w:sz="0" w:space="0" w:color="auto"/>
                <w:right w:val="none" w:sz="0" w:space="0" w:color="auto"/>
              </w:divBdr>
              <w:divsChild>
                <w:div w:id="1008291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2687836">
          <w:marLeft w:val="0"/>
          <w:marRight w:val="0"/>
          <w:marTop w:val="0"/>
          <w:marBottom w:val="0"/>
          <w:divBdr>
            <w:top w:val="none" w:sz="0" w:space="0" w:color="auto"/>
            <w:left w:val="none" w:sz="0" w:space="0" w:color="auto"/>
            <w:bottom w:val="none" w:sz="0" w:space="0" w:color="auto"/>
            <w:right w:val="none" w:sz="0" w:space="0" w:color="auto"/>
          </w:divBdr>
          <w:divsChild>
            <w:div w:id="265774435">
              <w:marLeft w:val="0"/>
              <w:marRight w:val="0"/>
              <w:marTop w:val="0"/>
              <w:marBottom w:val="0"/>
              <w:divBdr>
                <w:top w:val="none" w:sz="0" w:space="0" w:color="auto"/>
                <w:left w:val="none" w:sz="0" w:space="0" w:color="auto"/>
                <w:bottom w:val="none" w:sz="0" w:space="0" w:color="auto"/>
                <w:right w:val="none" w:sz="0" w:space="0" w:color="auto"/>
              </w:divBdr>
            </w:div>
          </w:divsChild>
        </w:div>
        <w:div w:id="1223298947">
          <w:marLeft w:val="0"/>
          <w:marRight w:val="0"/>
          <w:marTop w:val="0"/>
          <w:marBottom w:val="0"/>
          <w:divBdr>
            <w:top w:val="none" w:sz="0" w:space="0" w:color="auto"/>
            <w:left w:val="none" w:sz="0" w:space="0" w:color="auto"/>
            <w:bottom w:val="none" w:sz="0" w:space="0" w:color="auto"/>
            <w:right w:val="none" w:sz="0" w:space="0" w:color="auto"/>
          </w:divBdr>
          <w:divsChild>
            <w:div w:id="1508716576">
              <w:marLeft w:val="0"/>
              <w:marRight w:val="0"/>
              <w:marTop w:val="0"/>
              <w:marBottom w:val="0"/>
              <w:divBdr>
                <w:top w:val="none" w:sz="0" w:space="0" w:color="auto"/>
                <w:left w:val="none" w:sz="0" w:space="0" w:color="auto"/>
                <w:bottom w:val="none" w:sz="0" w:space="0" w:color="auto"/>
                <w:right w:val="none" w:sz="0" w:space="0" w:color="auto"/>
              </w:divBdr>
            </w:div>
          </w:divsChild>
        </w:div>
        <w:div w:id="1319311212">
          <w:marLeft w:val="0"/>
          <w:marRight w:val="0"/>
          <w:marTop w:val="0"/>
          <w:marBottom w:val="0"/>
          <w:divBdr>
            <w:top w:val="none" w:sz="0" w:space="0" w:color="auto"/>
            <w:left w:val="none" w:sz="0" w:space="0" w:color="auto"/>
            <w:bottom w:val="none" w:sz="0" w:space="0" w:color="auto"/>
            <w:right w:val="none" w:sz="0" w:space="0" w:color="auto"/>
          </w:divBdr>
        </w:div>
        <w:div w:id="1485274770">
          <w:marLeft w:val="0"/>
          <w:marRight w:val="0"/>
          <w:marTop w:val="0"/>
          <w:marBottom w:val="0"/>
          <w:divBdr>
            <w:top w:val="none" w:sz="0" w:space="0" w:color="auto"/>
            <w:left w:val="none" w:sz="0" w:space="0" w:color="auto"/>
            <w:bottom w:val="none" w:sz="0" w:space="0" w:color="auto"/>
            <w:right w:val="none" w:sz="0" w:space="0" w:color="auto"/>
          </w:divBdr>
        </w:div>
        <w:div w:id="1541893089">
          <w:marLeft w:val="0"/>
          <w:marRight w:val="0"/>
          <w:marTop w:val="0"/>
          <w:marBottom w:val="0"/>
          <w:divBdr>
            <w:top w:val="none" w:sz="0" w:space="0" w:color="auto"/>
            <w:left w:val="none" w:sz="0" w:space="0" w:color="auto"/>
            <w:bottom w:val="none" w:sz="0" w:space="0" w:color="auto"/>
            <w:right w:val="none" w:sz="0" w:space="0" w:color="auto"/>
          </w:divBdr>
          <w:divsChild>
            <w:div w:id="1331637934">
              <w:marLeft w:val="0"/>
              <w:marRight w:val="0"/>
              <w:marTop w:val="0"/>
              <w:marBottom w:val="0"/>
              <w:divBdr>
                <w:top w:val="none" w:sz="0" w:space="0" w:color="auto"/>
                <w:left w:val="none" w:sz="0" w:space="0" w:color="auto"/>
                <w:bottom w:val="none" w:sz="0" w:space="0" w:color="auto"/>
                <w:right w:val="none" w:sz="0" w:space="0" w:color="auto"/>
              </w:divBdr>
            </w:div>
          </w:divsChild>
        </w:div>
        <w:div w:id="1702437344">
          <w:marLeft w:val="0"/>
          <w:marRight w:val="0"/>
          <w:marTop w:val="0"/>
          <w:marBottom w:val="0"/>
          <w:divBdr>
            <w:top w:val="none" w:sz="0" w:space="0" w:color="auto"/>
            <w:left w:val="none" w:sz="0" w:space="0" w:color="auto"/>
            <w:bottom w:val="none" w:sz="0" w:space="0" w:color="auto"/>
            <w:right w:val="none" w:sz="0" w:space="0" w:color="auto"/>
          </w:divBdr>
          <w:divsChild>
            <w:div w:id="123929012">
              <w:marLeft w:val="0"/>
              <w:marRight w:val="0"/>
              <w:marTop w:val="0"/>
              <w:marBottom w:val="0"/>
              <w:divBdr>
                <w:top w:val="none" w:sz="0" w:space="0" w:color="auto"/>
                <w:left w:val="none" w:sz="0" w:space="0" w:color="auto"/>
                <w:bottom w:val="none" w:sz="0" w:space="0" w:color="auto"/>
                <w:right w:val="none" w:sz="0" w:space="0" w:color="auto"/>
              </w:divBdr>
            </w:div>
          </w:divsChild>
        </w:div>
        <w:div w:id="1707410738">
          <w:marLeft w:val="0"/>
          <w:marRight w:val="0"/>
          <w:marTop w:val="0"/>
          <w:marBottom w:val="0"/>
          <w:divBdr>
            <w:top w:val="none" w:sz="0" w:space="0" w:color="auto"/>
            <w:left w:val="none" w:sz="0" w:space="0" w:color="auto"/>
            <w:bottom w:val="none" w:sz="0" w:space="0" w:color="auto"/>
            <w:right w:val="none" w:sz="0" w:space="0" w:color="auto"/>
          </w:divBdr>
          <w:divsChild>
            <w:div w:id="505176684">
              <w:marLeft w:val="0"/>
              <w:marRight w:val="0"/>
              <w:marTop w:val="0"/>
              <w:marBottom w:val="0"/>
              <w:divBdr>
                <w:top w:val="none" w:sz="0" w:space="0" w:color="auto"/>
                <w:left w:val="none" w:sz="0" w:space="0" w:color="auto"/>
                <w:bottom w:val="none" w:sz="0" w:space="0" w:color="auto"/>
                <w:right w:val="none" w:sz="0" w:space="0" w:color="auto"/>
              </w:divBdr>
            </w:div>
          </w:divsChild>
        </w:div>
        <w:div w:id="1751729406">
          <w:marLeft w:val="0"/>
          <w:marRight w:val="0"/>
          <w:marTop w:val="300"/>
          <w:marBottom w:val="0"/>
          <w:divBdr>
            <w:top w:val="none" w:sz="0" w:space="0" w:color="auto"/>
            <w:left w:val="none" w:sz="0" w:space="0" w:color="auto"/>
            <w:bottom w:val="none" w:sz="0" w:space="0" w:color="auto"/>
            <w:right w:val="none" w:sz="0" w:space="0" w:color="auto"/>
          </w:divBdr>
          <w:divsChild>
            <w:div w:id="909316937">
              <w:marLeft w:val="0"/>
              <w:marRight w:val="0"/>
              <w:marTop w:val="0"/>
              <w:marBottom w:val="0"/>
              <w:divBdr>
                <w:top w:val="none" w:sz="0" w:space="0" w:color="auto"/>
                <w:left w:val="none" w:sz="0" w:space="0" w:color="auto"/>
                <w:bottom w:val="none" w:sz="0" w:space="0" w:color="auto"/>
                <w:right w:val="none" w:sz="0" w:space="0" w:color="auto"/>
              </w:divBdr>
              <w:divsChild>
                <w:div w:id="440148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7118398">
          <w:marLeft w:val="0"/>
          <w:marRight w:val="0"/>
          <w:marTop w:val="0"/>
          <w:marBottom w:val="0"/>
          <w:divBdr>
            <w:top w:val="none" w:sz="0" w:space="0" w:color="auto"/>
            <w:left w:val="none" w:sz="0" w:space="0" w:color="auto"/>
            <w:bottom w:val="none" w:sz="0" w:space="0" w:color="auto"/>
            <w:right w:val="none" w:sz="0" w:space="0" w:color="auto"/>
          </w:divBdr>
        </w:div>
      </w:divsChild>
    </w:div>
    <w:div w:id="1279605687">
      <w:bodyDiv w:val="1"/>
      <w:marLeft w:val="0"/>
      <w:marRight w:val="0"/>
      <w:marTop w:val="0"/>
      <w:marBottom w:val="0"/>
      <w:divBdr>
        <w:top w:val="none" w:sz="0" w:space="0" w:color="auto"/>
        <w:left w:val="none" w:sz="0" w:space="0" w:color="auto"/>
        <w:bottom w:val="none" w:sz="0" w:space="0" w:color="auto"/>
        <w:right w:val="none" w:sz="0" w:space="0" w:color="auto"/>
      </w:divBdr>
      <w:divsChild>
        <w:div w:id="1937714886">
          <w:marLeft w:val="0"/>
          <w:marRight w:val="0"/>
          <w:marTop w:val="0"/>
          <w:marBottom w:val="0"/>
          <w:divBdr>
            <w:top w:val="none" w:sz="0" w:space="0" w:color="auto"/>
            <w:left w:val="none" w:sz="0" w:space="0" w:color="auto"/>
            <w:bottom w:val="none" w:sz="0" w:space="0" w:color="auto"/>
            <w:right w:val="none" w:sz="0" w:space="0" w:color="auto"/>
          </w:divBdr>
        </w:div>
        <w:div w:id="1816294242">
          <w:marLeft w:val="0"/>
          <w:marRight w:val="0"/>
          <w:marTop w:val="0"/>
          <w:marBottom w:val="0"/>
          <w:divBdr>
            <w:top w:val="none" w:sz="0" w:space="0" w:color="auto"/>
            <w:left w:val="none" w:sz="0" w:space="0" w:color="auto"/>
            <w:bottom w:val="none" w:sz="0" w:space="0" w:color="auto"/>
            <w:right w:val="none" w:sz="0" w:space="0" w:color="auto"/>
          </w:divBdr>
          <w:divsChild>
            <w:div w:id="161555148">
              <w:marLeft w:val="0"/>
              <w:marRight w:val="0"/>
              <w:marTop w:val="0"/>
              <w:marBottom w:val="0"/>
              <w:divBdr>
                <w:top w:val="none" w:sz="0" w:space="0" w:color="auto"/>
                <w:left w:val="none" w:sz="0" w:space="0" w:color="auto"/>
                <w:bottom w:val="none" w:sz="0" w:space="0" w:color="auto"/>
                <w:right w:val="none" w:sz="0" w:space="0" w:color="auto"/>
              </w:divBdr>
            </w:div>
          </w:divsChild>
        </w:div>
        <w:div w:id="783381504">
          <w:marLeft w:val="0"/>
          <w:marRight w:val="0"/>
          <w:marTop w:val="0"/>
          <w:marBottom w:val="0"/>
          <w:divBdr>
            <w:top w:val="none" w:sz="0" w:space="0" w:color="auto"/>
            <w:left w:val="none" w:sz="0" w:space="0" w:color="auto"/>
            <w:bottom w:val="none" w:sz="0" w:space="0" w:color="auto"/>
            <w:right w:val="none" w:sz="0" w:space="0" w:color="auto"/>
          </w:divBdr>
        </w:div>
        <w:div w:id="1332414539">
          <w:marLeft w:val="0"/>
          <w:marRight w:val="0"/>
          <w:marTop w:val="0"/>
          <w:marBottom w:val="0"/>
          <w:divBdr>
            <w:top w:val="none" w:sz="0" w:space="0" w:color="auto"/>
            <w:left w:val="none" w:sz="0" w:space="0" w:color="auto"/>
            <w:bottom w:val="none" w:sz="0" w:space="0" w:color="auto"/>
            <w:right w:val="none" w:sz="0" w:space="0" w:color="auto"/>
          </w:divBdr>
          <w:divsChild>
            <w:div w:id="1556576517">
              <w:marLeft w:val="0"/>
              <w:marRight w:val="0"/>
              <w:marTop w:val="0"/>
              <w:marBottom w:val="0"/>
              <w:divBdr>
                <w:top w:val="none" w:sz="0" w:space="0" w:color="auto"/>
                <w:left w:val="none" w:sz="0" w:space="0" w:color="auto"/>
                <w:bottom w:val="none" w:sz="0" w:space="0" w:color="auto"/>
                <w:right w:val="none" w:sz="0" w:space="0" w:color="auto"/>
              </w:divBdr>
            </w:div>
          </w:divsChild>
        </w:div>
        <w:div w:id="599990189">
          <w:marLeft w:val="0"/>
          <w:marRight w:val="0"/>
          <w:marTop w:val="0"/>
          <w:marBottom w:val="0"/>
          <w:divBdr>
            <w:top w:val="none" w:sz="0" w:space="0" w:color="auto"/>
            <w:left w:val="none" w:sz="0" w:space="0" w:color="auto"/>
            <w:bottom w:val="none" w:sz="0" w:space="0" w:color="auto"/>
            <w:right w:val="none" w:sz="0" w:space="0" w:color="auto"/>
          </w:divBdr>
        </w:div>
        <w:div w:id="248391815">
          <w:marLeft w:val="0"/>
          <w:marRight w:val="0"/>
          <w:marTop w:val="0"/>
          <w:marBottom w:val="0"/>
          <w:divBdr>
            <w:top w:val="none" w:sz="0" w:space="0" w:color="auto"/>
            <w:left w:val="none" w:sz="0" w:space="0" w:color="auto"/>
            <w:bottom w:val="none" w:sz="0" w:space="0" w:color="auto"/>
            <w:right w:val="none" w:sz="0" w:space="0" w:color="auto"/>
          </w:divBdr>
          <w:divsChild>
            <w:div w:id="1384257995">
              <w:marLeft w:val="0"/>
              <w:marRight w:val="0"/>
              <w:marTop w:val="0"/>
              <w:marBottom w:val="0"/>
              <w:divBdr>
                <w:top w:val="none" w:sz="0" w:space="0" w:color="auto"/>
                <w:left w:val="none" w:sz="0" w:space="0" w:color="auto"/>
                <w:bottom w:val="none" w:sz="0" w:space="0" w:color="auto"/>
                <w:right w:val="none" w:sz="0" w:space="0" w:color="auto"/>
              </w:divBdr>
            </w:div>
          </w:divsChild>
        </w:div>
        <w:div w:id="1443261247">
          <w:marLeft w:val="0"/>
          <w:marRight w:val="0"/>
          <w:marTop w:val="0"/>
          <w:marBottom w:val="0"/>
          <w:divBdr>
            <w:top w:val="none" w:sz="0" w:space="0" w:color="auto"/>
            <w:left w:val="none" w:sz="0" w:space="0" w:color="auto"/>
            <w:bottom w:val="none" w:sz="0" w:space="0" w:color="auto"/>
            <w:right w:val="none" w:sz="0" w:space="0" w:color="auto"/>
          </w:divBdr>
        </w:div>
        <w:div w:id="330837571">
          <w:marLeft w:val="0"/>
          <w:marRight w:val="0"/>
          <w:marTop w:val="0"/>
          <w:marBottom w:val="0"/>
          <w:divBdr>
            <w:top w:val="none" w:sz="0" w:space="0" w:color="auto"/>
            <w:left w:val="none" w:sz="0" w:space="0" w:color="auto"/>
            <w:bottom w:val="none" w:sz="0" w:space="0" w:color="auto"/>
            <w:right w:val="none" w:sz="0" w:space="0" w:color="auto"/>
          </w:divBdr>
          <w:divsChild>
            <w:div w:id="1738631559">
              <w:marLeft w:val="0"/>
              <w:marRight w:val="0"/>
              <w:marTop w:val="0"/>
              <w:marBottom w:val="0"/>
              <w:divBdr>
                <w:top w:val="none" w:sz="0" w:space="0" w:color="auto"/>
                <w:left w:val="none" w:sz="0" w:space="0" w:color="auto"/>
                <w:bottom w:val="none" w:sz="0" w:space="0" w:color="auto"/>
                <w:right w:val="none" w:sz="0" w:space="0" w:color="auto"/>
              </w:divBdr>
            </w:div>
          </w:divsChild>
        </w:div>
        <w:div w:id="1322201675">
          <w:marLeft w:val="0"/>
          <w:marRight w:val="0"/>
          <w:marTop w:val="0"/>
          <w:marBottom w:val="0"/>
          <w:divBdr>
            <w:top w:val="none" w:sz="0" w:space="0" w:color="auto"/>
            <w:left w:val="none" w:sz="0" w:space="0" w:color="auto"/>
            <w:bottom w:val="none" w:sz="0" w:space="0" w:color="auto"/>
            <w:right w:val="none" w:sz="0" w:space="0" w:color="auto"/>
          </w:divBdr>
        </w:div>
        <w:div w:id="419716006">
          <w:marLeft w:val="0"/>
          <w:marRight w:val="0"/>
          <w:marTop w:val="0"/>
          <w:marBottom w:val="0"/>
          <w:divBdr>
            <w:top w:val="none" w:sz="0" w:space="0" w:color="auto"/>
            <w:left w:val="none" w:sz="0" w:space="0" w:color="auto"/>
            <w:bottom w:val="none" w:sz="0" w:space="0" w:color="auto"/>
            <w:right w:val="none" w:sz="0" w:space="0" w:color="auto"/>
          </w:divBdr>
          <w:divsChild>
            <w:div w:id="17582586">
              <w:marLeft w:val="0"/>
              <w:marRight w:val="0"/>
              <w:marTop w:val="0"/>
              <w:marBottom w:val="0"/>
              <w:divBdr>
                <w:top w:val="none" w:sz="0" w:space="0" w:color="auto"/>
                <w:left w:val="none" w:sz="0" w:space="0" w:color="auto"/>
                <w:bottom w:val="none" w:sz="0" w:space="0" w:color="auto"/>
                <w:right w:val="none" w:sz="0" w:space="0" w:color="auto"/>
              </w:divBdr>
            </w:div>
          </w:divsChild>
        </w:div>
        <w:div w:id="427851149">
          <w:marLeft w:val="0"/>
          <w:marRight w:val="0"/>
          <w:marTop w:val="0"/>
          <w:marBottom w:val="0"/>
          <w:divBdr>
            <w:top w:val="none" w:sz="0" w:space="0" w:color="auto"/>
            <w:left w:val="none" w:sz="0" w:space="0" w:color="auto"/>
            <w:bottom w:val="none" w:sz="0" w:space="0" w:color="auto"/>
            <w:right w:val="none" w:sz="0" w:space="0" w:color="auto"/>
          </w:divBdr>
        </w:div>
        <w:div w:id="1199318300">
          <w:marLeft w:val="0"/>
          <w:marRight w:val="0"/>
          <w:marTop w:val="0"/>
          <w:marBottom w:val="0"/>
          <w:divBdr>
            <w:top w:val="none" w:sz="0" w:space="0" w:color="auto"/>
            <w:left w:val="none" w:sz="0" w:space="0" w:color="auto"/>
            <w:bottom w:val="none" w:sz="0" w:space="0" w:color="auto"/>
            <w:right w:val="none" w:sz="0" w:space="0" w:color="auto"/>
          </w:divBdr>
          <w:divsChild>
            <w:div w:id="1130048894">
              <w:marLeft w:val="0"/>
              <w:marRight w:val="0"/>
              <w:marTop w:val="0"/>
              <w:marBottom w:val="0"/>
              <w:divBdr>
                <w:top w:val="none" w:sz="0" w:space="0" w:color="auto"/>
                <w:left w:val="none" w:sz="0" w:space="0" w:color="auto"/>
                <w:bottom w:val="none" w:sz="0" w:space="0" w:color="auto"/>
                <w:right w:val="none" w:sz="0" w:space="0" w:color="auto"/>
              </w:divBdr>
            </w:div>
          </w:divsChild>
        </w:div>
        <w:div w:id="1028795761">
          <w:marLeft w:val="0"/>
          <w:marRight w:val="0"/>
          <w:marTop w:val="0"/>
          <w:marBottom w:val="0"/>
          <w:divBdr>
            <w:top w:val="none" w:sz="0" w:space="0" w:color="auto"/>
            <w:left w:val="none" w:sz="0" w:space="0" w:color="auto"/>
            <w:bottom w:val="none" w:sz="0" w:space="0" w:color="auto"/>
            <w:right w:val="none" w:sz="0" w:space="0" w:color="auto"/>
          </w:divBdr>
        </w:div>
        <w:div w:id="2141918295">
          <w:marLeft w:val="0"/>
          <w:marRight w:val="0"/>
          <w:marTop w:val="0"/>
          <w:marBottom w:val="0"/>
          <w:divBdr>
            <w:top w:val="none" w:sz="0" w:space="0" w:color="auto"/>
            <w:left w:val="none" w:sz="0" w:space="0" w:color="auto"/>
            <w:bottom w:val="none" w:sz="0" w:space="0" w:color="auto"/>
            <w:right w:val="none" w:sz="0" w:space="0" w:color="auto"/>
          </w:divBdr>
          <w:divsChild>
            <w:div w:id="1515260815">
              <w:marLeft w:val="0"/>
              <w:marRight w:val="0"/>
              <w:marTop w:val="0"/>
              <w:marBottom w:val="0"/>
              <w:divBdr>
                <w:top w:val="none" w:sz="0" w:space="0" w:color="auto"/>
                <w:left w:val="none" w:sz="0" w:space="0" w:color="auto"/>
                <w:bottom w:val="none" w:sz="0" w:space="0" w:color="auto"/>
                <w:right w:val="none" w:sz="0" w:space="0" w:color="auto"/>
              </w:divBdr>
            </w:div>
          </w:divsChild>
        </w:div>
        <w:div w:id="57754804">
          <w:marLeft w:val="0"/>
          <w:marRight w:val="0"/>
          <w:marTop w:val="300"/>
          <w:marBottom w:val="0"/>
          <w:divBdr>
            <w:top w:val="none" w:sz="0" w:space="0" w:color="auto"/>
            <w:left w:val="none" w:sz="0" w:space="0" w:color="auto"/>
            <w:bottom w:val="none" w:sz="0" w:space="0" w:color="auto"/>
            <w:right w:val="none" w:sz="0" w:space="0" w:color="auto"/>
          </w:divBdr>
          <w:divsChild>
            <w:div w:id="169563552">
              <w:marLeft w:val="0"/>
              <w:marRight w:val="0"/>
              <w:marTop w:val="0"/>
              <w:marBottom w:val="0"/>
              <w:divBdr>
                <w:top w:val="none" w:sz="0" w:space="0" w:color="auto"/>
                <w:left w:val="none" w:sz="0" w:space="0" w:color="auto"/>
                <w:bottom w:val="none" w:sz="0" w:space="0" w:color="auto"/>
                <w:right w:val="none" w:sz="0" w:space="0" w:color="auto"/>
              </w:divBdr>
              <w:divsChild>
                <w:div w:id="1819345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4841932">
          <w:marLeft w:val="0"/>
          <w:marRight w:val="0"/>
          <w:marTop w:val="300"/>
          <w:marBottom w:val="0"/>
          <w:divBdr>
            <w:top w:val="none" w:sz="0" w:space="0" w:color="auto"/>
            <w:left w:val="none" w:sz="0" w:space="0" w:color="auto"/>
            <w:bottom w:val="none" w:sz="0" w:space="0" w:color="auto"/>
            <w:right w:val="none" w:sz="0" w:space="0" w:color="auto"/>
          </w:divBdr>
          <w:divsChild>
            <w:div w:id="2100826248">
              <w:marLeft w:val="0"/>
              <w:marRight w:val="0"/>
              <w:marTop w:val="0"/>
              <w:marBottom w:val="0"/>
              <w:divBdr>
                <w:top w:val="none" w:sz="0" w:space="0" w:color="auto"/>
                <w:left w:val="none" w:sz="0" w:space="0" w:color="auto"/>
                <w:bottom w:val="none" w:sz="0" w:space="0" w:color="auto"/>
                <w:right w:val="none" w:sz="0" w:space="0" w:color="auto"/>
              </w:divBdr>
              <w:divsChild>
                <w:div w:id="1406146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0172189">
          <w:marLeft w:val="0"/>
          <w:marRight w:val="0"/>
          <w:marTop w:val="300"/>
          <w:marBottom w:val="0"/>
          <w:divBdr>
            <w:top w:val="none" w:sz="0" w:space="0" w:color="auto"/>
            <w:left w:val="none" w:sz="0" w:space="0" w:color="auto"/>
            <w:bottom w:val="none" w:sz="0" w:space="0" w:color="auto"/>
            <w:right w:val="none" w:sz="0" w:space="0" w:color="auto"/>
          </w:divBdr>
          <w:divsChild>
            <w:div w:id="138115285">
              <w:marLeft w:val="0"/>
              <w:marRight w:val="0"/>
              <w:marTop w:val="0"/>
              <w:marBottom w:val="0"/>
              <w:divBdr>
                <w:top w:val="none" w:sz="0" w:space="0" w:color="auto"/>
                <w:left w:val="none" w:sz="0" w:space="0" w:color="auto"/>
                <w:bottom w:val="none" w:sz="0" w:space="0" w:color="auto"/>
                <w:right w:val="none" w:sz="0" w:space="0" w:color="auto"/>
              </w:divBdr>
              <w:divsChild>
                <w:div w:id="452017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2650042">
          <w:marLeft w:val="0"/>
          <w:marRight w:val="0"/>
          <w:marTop w:val="300"/>
          <w:marBottom w:val="0"/>
          <w:divBdr>
            <w:top w:val="none" w:sz="0" w:space="0" w:color="auto"/>
            <w:left w:val="none" w:sz="0" w:space="0" w:color="auto"/>
            <w:bottom w:val="none" w:sz="0" w:space="0" w:color="auto"/>
            <w:right w:val="none" w:sz="0" w:space="0" w:color="auto"/>
          </w:divBdr>
          <w:divsChild>
            <w:div w:id="335890914">
              <w:marLeft w:val="0"/>
              <w:marRight w:val="0"/>
              <w:marTop w:val="0"/>
              <w:marBottom w:val="0"/>
              <w:divBdr>
                <w:top w:val="none" w:sz="0" w:space="0" w:color="auto"/>
                <w:left w:val="none" w:sz="0" w:space="0" w:color="auto"/>
                <w:bottom w:val="none" w:sz="0" w:space="0" w:color="auto"/>
                <w:right w:val="none" w:sz="0" w:space="0" w:color="auto"/>
              </w:divBdr>
              <w:divsChild>
                <w:div w:id="1156339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9873723">
      <w:bodyDiv w:val="1"/>
      <w:marLeft w:val="0"/>
      <w:marRight w:val="0"/>
      <w:marTop w:val="0"/>
      <w:marBottom w:val="0"/>
      <w:divBdr>
        <w:top w:val="none" w:sz="0" w:space="0" w:color="auto"/>
        <w:left w:val="none" w:sz="0" w:space="0" w:color="auto"/>
        <w:bottom w:val="none" w:sz="0" w:space="0" w:color="auto"/>
        <w:right w:val="none" w:sz="0" w:space="0" w:color="auto"/>
      </w:divBdr>
      <w:divsChild>
        <w:div w:id="115877919">
          <w:marLeft w:val="0"/>
          <w:marRight w:val="0"/>
          <w:marTop w:val="0"/>
          <w:marBottom w:val="0"/>
          <w:divBdr>
            <w:top w:val="none" w:sz="0" w:space="0" w:color="auto"/>
            <w:left w:val="none" w:sz="0" w:space="0" w:color="auto"/>
            <w:bottom w:val="none" w:sz="0" w:space="0" w:color="auto"/>
            <w:right w:val="none" w:sz="0" w:space="0" w:color="auto"/>
          </w:divBdr>
        </w:div>
        <w:div w:id="167603178">
          <w:marLeft w:val="0"/>
          <w:marRight w:val="0"/>
          <w:marTop w:val="0"/>
          <w:marBottom w:val="0"/>
          <w:divBdr>
            <w:top w:val="none" w:sz="0" w:space="0" w:color="auto"/>
            <w:left w:val="none" w:sz="0" w:space="0" w:color="auto"/>
            <w:bottom w:val="none" w:sz="0" w:space="0" w:color="auto"/>
            <w:right w:val="none" w:sz="0" w:space="0" w:color="auto"/>
          </w:divBdr>
          <w:divsChild>
            <w:div w:id="956257069">
              <w:marLeft w:val="0"/>
              <w:marRight w:val="0"/>
              <w:marTop w:val="0"/>
              <w:marBottom w:val="0"/>
              <w:divBdr>
                <w:top w:val="none" w:sz="0" w:space="0" w:color="auto"/>
                <w:left w:val="none" w:sz="0" w:space="0" w:color="auto"/>
                <w:bottom w:val="none" w:sz="0" w:space="0" w:color="auto"/>
                <w:right w:val="none" w:sz="0" w:space="0" w:color="auto"/>
              </w:divBdr>
            </w:div>
          </w:divsChild>
        </w:div>
        <w:div w:id="291643959">
          <w:marLeft w:val="0"/>
          <w:marRight w:val="0"/>
          <w:marTop w:val="0"/>
          <w:marBottom w:val="0"/>
          <w:divBdr>
            <w:top w:val="none" w:sz="0" w:space="0" w:color="auto"/>
            <w:left w:val="none" w:sz="0" w:space="0" w:color="auto"/>
            <w:bottom w:val="none" w:sz="0" w:space="0" w:color="auto"/>
            <w:right w:val="none" w:sz="0" w:space="0" w:color="auto"/>
          </w:divBdr>
          <w:divsChild>
            <w:div w:id="1223248111">
              <w:marLeft w:val="0"/>
              <w:marRight w:val="0"/>
              <w:marTop w:val="0"/>
              <w:marBottom w:val="0"/>
              <w:divBdr>
                <w:top w:val="none" w:sz="0" w:space="0" w:color="auto"/>
                <w:left w:val="none" w:sz="0" w:space="0" w:color="auto"/>
                <w:bottom w:val="none" w:sz="0" w:space="0" w:color="auto"/>
                <w:right w:val="none" w:sz="0" w:space="0" w:color="auto"/>
              </w:divBdr>
            </w:div>
          </w:divsChild>
        </w:div>
        <w:div w:id="355733101">
          <w:marLeft w:val="0"/>
          <w:marRight w:val="0"/>
          <w:marTop w:val="0"/>
          <w:marBottom w:val="0"/>
          <w:divBdr>
            <w:top w:val="none" w:sz="0" w:space="0" w:color="auto"/>
            <w:left w:val="none" w:sz="0" w:space="0" w:color="auto"/>
            <w:bottom w:val="none" w:sz="0" w:space="0" w:color="auto"/>
            <w:right w:val="none" w:sz="0" w:space="0" w:color="auto"/>
          </w:divBdr>
        </w:div>
        <w:div w:id="367217171">
          <w:marLeft w:val="0"/>
          <w:marRight w:val="0"/>
          <w:marTop w:val="0"/>
          <w:marBottom w:val="0"/>
          <w:divBdr>
            <w:top w:val="none" w:sz="0" w:space="0" w:color="auto"/>
            <w:left w:val="none" w:sz="0" w:space="0" w:color="auto"/>
            <w:bottom w:val="none" w:sz="0" w:space="0" w:color="auto"/>
            <w:right w:val="none" w:sz="0" w:space="0" w:color="auto"/>
          </w:divBdr>
          <w:divsChild>
            <w:div w:id="1432386012">
              <w:marLeft w:val="0"/>
              <w:marRight w:val="0"/>
              <w:marTop w:val="0"/>
              <w:marBottom w:val="0"/>
              <w:divBdr>
                <w:top w:val="none" w:sz="0" w:space="0" w:color="auto"/>
                <w:left w:val="none" w:sz="0" w:space="0" w:color="auto"/>
                <w:bottom w:val="none" w:sz="0" w:space="0" w:color="auto"/>
                <w:right w:val="none" w:sz="0" w:space="0" w:color="auto"/>
              </w:divBdr>
            </w:div>
          </w:divsChild>
        </w:div>
        <w:div w:id="465465400">
          <w:marLeft w:val="0"/>
          <w:marRight w:val="0"/>
          <w:marTop w:val="0"/>
          <w:marBottom w:val="0"/>
          <w:divBdr>
            <w:top w:val="none" w:sz="0" w:space="0" w:color="auto"/>
            <w:left w:val="none" w:sz="0" w:space="0" w:color="auto"/>
            <w:bottom w:val="none" w:sz="0" w:space="0" w:color="auto"/>
            <w:right w:val="none" w:sz="0" w:space="0" w:color="auto"/>
          </w:divBdr>
        </w:div>
        <w:div w:id="475337583">
          <w:marLeft w:val="0"/>
          <w:marRight w:val="0"/>
          <w:marTop w:val="0"/>
          <w:marBottom w:val="0"/>
          <w:divBdr>
            <w:top w:val="none" w:sz="0" w:space="0" w:color="auto"/>
            <w:left w:val="none" w:sz="0" w:space="0" w:color="auto"/>
            <w:bottom w:val="none" w:sz="0" w:space="0" w:color="auto"/>
            <w:right w:val="none" w:sz="0" w:space="0" w:color="auto"/>
          </w:divBdr>
          <w:divsChild>
            <w:div w:id="408113108">
              <w:marLeft w:val="0"/>
              <w:marRight w:val="0"/>
              <w:marTop w:val="0"/>
              <w:marBottom w:val="0"/>
              <w:divBdr>
                <w:top w:val="none" w:sz="0" w:space="0" w:color="auto"/>
                <w:left w:val="none" w:sz="0" w:space="0" w:color="auto"/>
                <w:bottom w:val="none" w:sz="0" w:space="0" w:color="auto"/>
                <w:right w:val="none" w:sz="0" w:space="0" w:color="auto"/>
              </w:divBdr>
            </w:div>
          </w:divsChild>
        </w:div>
        <w:div w:id="981544606">
          <w:marLeft w:val="0"/>
          <w:marRight w:val="0"/>
          <w:marTop w:val="0"/>
          <w:marBottom w:val="0"/>
          <w:divBdr>
            <w:top w:val="none" w:sz="0" w:space="0" w:color="auto"/>
            <w:left w:val="none" w:sz="0" w:space="0" w:color="auto"/>
            <w:bottom w:val="none" w:sz="0" w:space="0" w:color="auto"/>
            <w:right w:val="none" w:sz="0" w:space="0" w:color="auto"/>
          </w:divBdr>
        </w:div>
        <w:div w:id="1022129073">
          <w:marLeft w:val="0"/>
          <w:marRight w:val="0"/>
          <w:marTop w:val="0"/>
          <w:marBottom w:val="0"/>
          <w:divBdr>
            <w:top w:val="none" w:sz="0" w:space="0" w:color="auto"/>
            <w:left w:val="none" w:sz="0" w:space="0" w:color="auto"/>
            <w:bottom w:val="none" w:sz="0" w:space="0" w:color="auto"/>
            <w:right w:val="none" w:sz="0" w:space="0" w:color="auto"/>
          </w:divBdr>
        </w:div>
        <w:div w:id="1038704510">
          <w:marLeft w:val="0"/>
          <w:marRight w:val="0"/>
          <w:marTop w:val="0"/>
          <w:marBottom w:val="0"/>
          <w:divBdr>
            <w:top w:val="none" w:sz="0" w:space="0" w:color="auto"/>
            <w:left w:val="none" w:sz="0" w:space="0" w:color="auto"/>
            <w:bottom w:val="none" w:sz="0" w:space="0" w:color="auto"/>
            <w:right w:val="none" w:sz="0" w:space="0" w:color="auto"/>
          </w:divBdr>
        </w:div>
        <w:div w:id="1666936187">
          <w:marLeft w:val="0"/>
          <w:marRight w:val="0"/>
          <w:marTop w:val="300"/>
          <w:marBottom w:val="0"/>
          <w:divBdr>
            <w:top w:val="none" w:sz="0" w:space="0" w:color="auto"/>
            <w:left w:val="none" w:sz="0" w:space="0" w:color="auto"/>
            <w:bottom w:val="none" w:sz="0" w:space="0" w:color="auto"/>
            <w:right w:val="none" w:sz="0" w:space="0" w:color="auto"/>
          </w:divBdr>
        </w:div>
      </w:divsChild>
    </w:div>
    <w:div w:id="1280063596">
      <w:bodyDiv w:val="1"/>
      <w:marLeft w:val="0"/>
      <w:marRight w:val="0"/>
      <w:marTop w:val="0"/>
      <w:marBottom w:val="0"/>
      <w:divBdr>
        <w:top w:val="none" w:sz="0" w:space="0" w:color="auto"/>
        <w:left w:val="none" w:sz="0" w:space="0" w:color="auto"/>
        <w:bottom w:val="none" w:sz="0" w:space="0" w:color="auto"/>
        <w:right w:val="none" w:sz="0" w:space="0" w:color="auto"/>
      </w:divBdr>
      <w:divsChild>
        <w:div w:id="67849354">
          <w:marLeft w:val="0"/>
          <w:marRight w:val="0"/>
          <w:marTop w:val="0"/>
          <w:marBottom w:val="0"/>
          <w:divBdr>
            <w:top w:val="none" w:sz="0" w:space="0" w:color="auto"/>
            <w:left w:val="none" w:sz="0" w:space="0" w:color="auto"/>
            <w:bottom w:val="none" w:sz="0" w:space="0" w:color="auto"/>
            <w:right w:val="none" w:sz="0" w:space="0" w:color="auto"/>
          </w:divBdr>
        </w:div>
        <w:div w:id="139925078">
          <w:marLeft w:val="0"/>
          <w:marRight w:val="0"/>
          <w:marTop w:val="0"/>
          <w:marBottom w:val="0"/>
          <w:divBdr>
            <w:top w:val="none" w:sz="0" w:space="0" w:color="auto"/>
            <w:left w:val="none" w:sz="0" w:space="0" w:color="auto"/>
            <w:bottom w:val="none" w:sz="0" w:space="0" w:color="auto"/>
            <w:right w:val="none" w:sz="0" w:space="0" w:color="auto"/>
          </w:divBdr>
          <w:divsChild>
            <w:div w:id="1573807798">
              <w:marLeft w:val="0"/>
              <w:marRight w:val="0"/>
              <w:marTop w:val="0"/>
              <w:marBottom w:val="0"/>
              <w:divBdr>
                <w:top w:val="none" w:sz="0" w:space="0" w:color="auto"/>
                <w:left w:val="none" w:sz="0" w:space="0" w:color="auto"/>
                <w:bottom w:val="none" w:sz="0" w:space="0" w:color="auto"/>
                <w:right w:val="none" w:sz="0" w:space="0" w:color="auto"/>
              </w:divBdr>
            </w:div>
          </w:divsChild>
        </w:div>
        <w:div w:id="1997416200">
          <w:marLeft w:val="0"/>
          <w:marRight w:val="0"/>
          <w:marTop w:val="0"/>
          <w:marBottom w:val="0"/>
          <w:divBdr>
            <w:top w:val="none" w:sz="0" w:space="0" w:color="auto"/>
            <w:left w:val="none" w:sz="0" w:space="0" w:color="auto"/>
            <w:bottom w:val="none" w:sz="0" w:space="0" w:color="auto"/>
            <w:right w:val="none" w:sz="0" w:space="0" w:color="auto"/>
          </w:divBdr>
        </w:div>
        <w:div w:id="1713964690">
          <w:marLeft w:val="0"/>
          <w:marRight w:val="0"/>
          <w:marTop w:val="0"/>
          <w:marBottom w:val="0"/>
          <w:divBdr>
            <w:top w:val="none" w:sz="0" w:space="0" w:color="auto"/>
            <w:left w:val="none" w:sz="0" w:space="0" w:color="auto"/>
            <w:bottom w:val="none" w:sz="0" w:space="0" w:color="auto"/>
            <w:right w:val="none" w:sz="0" w:space="0" w:color="auto"/>
          </w:divBdr>
          <w:divsChild>
            <w:div w:id="1648172050">
              <w:marLeft w:val="0"/>
              <w:marRight w:val="0"/>
              <w:marTop w:val="0"/>
              <w:marBottom w:val="0"/>
              <w:divBdr>
                <w:top w:val="none" w:sz="0" w:space="0" w:color="auto"/>
                <w:left w:val="none" w:sz="0" w:space="0" w:color="auto"/>
                <w:bottom w:val="none" w:sz="0" w:space="0" w:color="auto"/>
                <w:right w:val="none" w:sz="0" w:space="0" w:color="auto"/>
              </w:divBdr>
            </w:div>
          </w:divsChild>
        </w:div>
        <w:div w:id="330331117">
          <w:marLeft w:val="0"/>
          <w:marRight w:val="0"/>
          <w:marTop w:val="0"/>
          <w:marBottom w:val="0"/>
          <w:divBdr>
            <w:top w:val="none" w:sz="0" w:space="0" w:color="auto"/>
            <w:left w:val="none" w:sz="0" w:space="0" w:color="auto"/>
            <w:bottom w:val="none" w:sz="0" w:space="0" w:color="auto"/>
            <w:right w:val="none" w:sz="0" w:space="0" w:color="auto"/>
          </w:divBdr>
        </w:div>
        <w:div w:id="2014871134">
          <w:marLeft w:val="0"/>
          <w:marRight w:val="0"/>
          <w:marTop w:val="0"/>
          <w:marBottom w:val="0"/>
          <w:divBdr>
            <w:top w:val="none" w:sz="0" w:space="0" w:color="auto"/>
            <w:left w:val="none" w:sz="0" w:space="0" w:color="auto"/>
            <w:bottom w:val="none" w:sz="0" w:space="0" w:color="auto"/>
            <w:right w:val="none" w:sz="0" w:space="0" w:color="auto"/>
          </w:divBdr>
          <w:divsChild>
            <w:div w:id="1964000964">
              <w:marLeft w:val="0"/>
              <w:marRight w:val="0"/>
              <w:marTop w:val="0"/>
              <w:marBottom w:val="0"/>
              <w:divBdr>
                <w:top w:val="none" w:sz="0" w:space="0" w:color="auto"/>
                <w:left w:val="none" w:sz="0" w:space="0" w:color="auto"/>
                <w:bottom w:val="none" w:sz="0" w:space="0" w:color="auto"/>
                <w:right w:val="none" w:sz="0" w:space="0" w:color="auto"/>
              </w:divBdr>
            </w:div>
          </w:divsChild>
        </w:div>
        <w:div w:id="2112629105">
          <w:marLeft w:val="0"/>
          <w:marRight w:val="0"/>
          <w:marTop w:val="0"/>
          <w:marBottom w:val="0"/>
          <w:divBdr>
            <w:top w:val="none" w:sz="0" w:space="0" w:color="auto"/>
            <w:left w:val="none" w:sz="0" w:space="0" w:color="auto"/>
            <w:bottom w:val="none" w:sz="0" w:space="0" w:color="auto"/>
            <w:right w:val="none" w:sz="0" w:space="0" w:color="auto"/>
          </w:divBdr>
        </w:div>
        <w:div w:id="935289911">
          <w:marLeft w:val="0"/>
          <w:marRight w:val="0"/>
          <w:marTop w:val="0"/>
          <w:marBottom w:val="0"/>
          <w:divBdr>
            <w:top w:val="none" w:sz="0" w:space="0" w:color="auto"/>
            <w:left w:val="none" w:sz="0" w:space="0" w:color="auto"/>
            <w:bottom w:val="none" w:sz="0" w:space="0" w:color="auto"/>
            <w:right w:val="none" w:sz="0" w:space="0" w:color="auto"/>
          </w:divBdr>
          <w:divsChild>
            <w:div w:id="1510869181">
              <w:marLeft w:val="0"/>
              <w:marRight w:val="0"/>
              <w:marTop w:val="0"/>
              <w:marBottom w:val="0"/>
              <w:divBdr>
                <w:top w:val="none" w:sz="0" w:space="0" w:color="auto"/>
                <w:left w:val="none" w:sz="0" w:space="0" w:color="auto"/>
                <w:bottom w:val="none" w:sz="0" w:space="0" w:color="auto"/>
                <w:right w:val="none" w:sz="0" w:space="0" w:color="auto"/>
              </w:divBdr>
            </w:div>
          </w:divsChild>
        </w:div>
        <w:div w:id="670762642">
          <w:marLeft w:val="0"/>
          <w:marRight w:val="0"/>
          <w:marTop w:val="0"/>
          <w:marBottom w:val="0"/>
          <w:divBdr>
            <w:top w:val="none" w:sz="0" w:space="0" w:color="auto"/>
            <w:left w:val="none" w:sz="0" w:space="0" w:color="auto"/>
            <w:bottom w:val="none" w:sz="0" w:space="0" w:color="auto"/>
            <w:right w:val="none" w:sz="0" w:space="0" w:color="auto"/>
          </w:divBdr>
        </w:div>
        <w:div w:id="2116168733">
          <w:marLeft w:val="0"/>
          <w:marRight w:val="0"/>
          <w:marTop w:val="0"/>
          <w:marBottom w:val="0"/>
          <w:divBdr>
            <w:top w:val="none" w:sz="0" w:space="0" w:color="auto"/>
            <w:left w:val="none" w:sz="0" w:space="0" w:color="auto"/>
            <w:bottom w:val="none" w:sz="0" w:space="0" w:color="auto"/>
            <w:right w:val="none" w:sz="0" w:space="0" w:color="auto"/>
          </w:divBdr>
          <w:divsChild>
            <w:div w:id="535654207">
              <w:marLeft w:val="0"/>
              <w:marRight w:val="0"/>
              <w:marTop w:val="0"/>
              <w:marBottom w:val="0"/>
              <w:divBdr>
                <w:top w:val="none" w:sz="0" w:space="0" w:color="auto"/>
                <w:left w:val="none" w:sz="0" w:space="0" w:color="auto"/>
                <w:bottom w:val="none" w:sz="0" w:space="0" w:color="auto"/>
                <w:right w:val="none" w:sz="0" w:space="0" w:color="auto"/>
              </w:divBdr>
            </w:div>
          </w:divsChild>
        </w:div>
        <w:div w:id="1893273734">
          <w:marLeft w:val="0"/>
          <w:marRight w:val="0"/>
          <w:marTop w:val="0"/>
          <w:marBottom w:val="0"/>
          <w:divBdr>
            <w:top w:val="none" w:sz="0" w:space="0" w:color="auto"/>
            <w:left w:val="none" w:sz="0" w:space="0" w:color="auto"/>
            <w:bottom w:val="none" w:sz="0" w:space="0" w:color="auto"/>
            <w:right w:val="none" w:sz="0" w:space="0" w:color="auto"/>
          </w:divBdr>
        </w:div>
        <w:div w:id="878854228">
          <w:marLeft w:val="0"/>
          <w:marRight w:val="0"/>
          <w:marTop w:val="0"/>
          <w:marBottom w:val="0"/>
          <w:divBdr>
            <w:top w:val="none" w:sz="0" w:space="0" w:color="auto"/>
            <w:left w:val="none" w:sz="0" w:space="0" w:color="auto"/>
            <w:bottom w:val="none" w:sz="0" w:space="0" w:color="auto"/>
            <w:right w:val="none" w:sz="0" w:space="0" w:color="auto"/>
          </w:divBdr>
          <w:divsChild>
            <w:div w:id="1955092708">
              <w:marLeft w:val="0"/>
              <w:marRight w:val="0"/>
              <w:marTop w:val="0"/>
              <w:marBottom w:val="0"/>
              <w:divBdr>
                <w:top w:val="none" w:sz="0" w:space="0" w:color="auto"/>
                <w:left w:val="none" w:sz="0" w:space="0" w:color="auto"/>
                <w:bottom w:val="none" w:sz="0" w:space="0" w:color="auto"/>
                <w:right w:val="none" w:sz="0" w:space="0" w:color="auto"/>
              </w:divBdr>
            </w:div>
          </w:divsChild>
        </w:div>
        <w:div w:id="1720089428">
          <w:marLeft w:val="0"/>
          <w:marRight w:val="0"/>
          <w:marTop w:val="0"/>
          <w:marBottom w:val="0"/>
          <w:divBdr>
            <w:top w:val="none" w:sz="0" w:space="0" w:color="auto"/>
            <w:left w:val="none" w:sz="0" w:space="0" w:color="auto"/>
            <w:bottom w:val="none" w:sz="0" w:space="0" w:color="auto"/>
            <w:right w:val="none" w:sz="0" w:space="0" w:color="auto"/>
          </w:divBdr>
        </w:div>
        <w:div w:id="1365249039">
          <w:marLeft w:val="0"/>
          <w:marRight w:val="0"/>
          <w:marTop w:val="0"/>
          <w:marBottom w:val="0"/>
          <w:divBdr>
            <w:top w:val="none" w:sz="0" w:space="0" w:color="auto"/>
            <w:left w:val="none" w:sz="0" w:space="0" w:color="auto"/>
            <w:bottom w:val="none" w:sz="0" w:space="0" w:color="auto"/>
            <w:right w:val="none" w:sz="0" w:space="0" w:color="auto"/>
          </w:divBdr>
          <w:divsChild>
            <w:div w:id="1607418370">
              <w:marLeft w:val="0"/>
              <w:marRight w:val="0"/>
              <w:marTop w:val="0"/>
              <w:marBottom w:val="0"/>
              <w:divBdr>
                <w:top w:val="none" w:sz="0" w:space="0" w:color="auto"/>
                <w:left w:val="none" w:sz="0" w:space="0" w:color="auto"/>
                <w:bottom w:val="none" w:sz="0" w:space="0" w:color="auto"/>
                <w:right w:val="none" w:sz="0" w:space="0" w:color="auto"/>
              </w:divBdr>
            </w:div>
          </w:divsChild>
        </w:div>
        <w:div w:id="508564386">
          <w:marLeft w:val="0"/>
          <w:marRight w:val="0"/>
          <w:marTop w:val="300"/>
          <w:marBottom w:val="0"/>
          <w:divBdr>
            <w:top w:val="none" w:sz="0" w:space="0" w:color="auto"/>
            <w:left w:val="none" w:sz="0" w:space="0" w:color="auto"/>
            <w:bottom w:val="none" w:sz="0" w:space="0" w:color="auto"/>
            <w:right w:val="none" w:sz="0" w:space="0" w:color="auto"/>
          </w:divBdr>
          <w:divsChild>
            <w:div w:id="18550652">
              <w:marLeft w:val="0"/>
              <w:marRight w:val="0"/>
              <w:marTop w:val="0"/>
              <w:marBottom w:val="0"/>
              <w:divBdr>
                <w:top w:val="none" w:sz="0" w:space="0" w:color="auto"/>
                <w:left w:val="none" w:sz="0" w:space="0" w:color="auto"/>
                <w:bottom w:val="none" w:sz="0" w:space="0" w:color="auto"/>
                <w:right w:val="none" w:sz="0" w:space="0" w:color="auto"/>
              </w:divBdr>
              <w:divsChild>
                <w:div w:id="400490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7323417">
          <w:marLeft w:val="0"/>
          <w:marRight w:val="0"/>
          <w:marTop w:val="300"/>
          <w:marBottom w:val="0"/>
          <w:divBdr>
            <w:top w:val="none" w:sz="0" w:space="0" w:color="auto"/>
            <w:left w:val="none" w:sz="0" w:space="0" w:color="auto"/>
            <w:bottom w:val="none" w:sz="0" w:space="0" w:color="auto"/>
            <w:right w:val="none" w:sz="0" w:space="0" w:color="auto"/>
          </w:divBdr>
          <w:divsChild>
            <w:div w:id="1333989687">
              <w:marLeft w:val="0"/>
              <w:marRight w:val="0"/>
              <w:marTop w:val="0"/>
              <w:marBottom w:val="0"/>
              <w:divBdr>
                <w:top w:val="none" w:sz="0" w:space="0" w:color="auto"/>
                <w:left w:val="none" w:sz="0" w:space="0" w:color="auto"/>
                <w:bottom w:val="none" w:sz="0" w:space="0" w:color="auto"/>
                <w:right w:val="none" w:sz="0" w:space="0" w:color="auto"/>
              </w:divBdr>
              <w:divsChild>
                <w:div w:id="1278759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2545145">
          <w:marLeft w:val="0"/>
          <w:marRight w:val="0"/>
          <w:marTop w:val="300"/>
          <w:marBottom w:val="0"/>
          <w:divBdr>
            <w:top w:val="none" w:sz="0" w:space="0" w:color="auto"/>
            <w:left w:val="none" w:sz="0" w:space="0" w:color="auto"/>
            <w:bottom w:val="none" w:sz="0" w:space="0" w:color="auto"/>
            <w:right w:val="none" w:sz="0" w:space="0" w:color="auto"/>
          </w:divBdr>
          <w:divsChild>
            <w:div w:id="751581360">
              <w:marLeft w:val="0"/>
              <w:marRight w:val="0"/>
              <w:marTop w:val="0"/>
              <w:marBottom w:val="0"/>
              <w:divBdr>
                <w:top w:val="none" w:sz="0" w:space="0" w:color="auto"/>
                <w:left w:val="none" w:sz="0" w:space="0" w:color="auto"/>
                <w:bottom w:val="none" w:sz="0" w:space="0" w:color="auto"/>
                <w:right w:val="none" w:sz="0" w:space="0" w:color="auto"/>
              </w:divBdr>
              <w:divsChild>
                <w:div w:id="746998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7703398">
          <w:marLeft w:val="0"/>
          <w:marRight w:val="0"/>
          <w:marTop w:val="300"/>
          <w:marBottom w:val="0"/>
          <w:divBdr>
            <w:top w:val="none" w:sz="0" w:space="0" w:color="auto"/>
            <w:left w:val="none" w:sz="0" w:space="0" w:color="auto"/>
            <w:bottom w:val="none" w:sz="0" w:space="0" w:color="auto"/>
            <w:right w:val="none" w:sz="0" w:space="0" w:color="auto"/>
          </w:divBdr>
          <w:divsChild>
            <w:div w:id="1427312247">
              <w:marLeft w:val="0"/>
              <w:marRight w:val="0"/>
              <w:marTop w:val="0"/>
              <w:marBottom w:val="0"/>
              <w:divBdr>
                <w:top w:val="none" w:sz="0" w:space="0" w:color="auto"/>
                <w:left w:val="none" w:sz="0" w:space="0" w:color="auto"/>
                <w:bottom w:val="none" w:sz="0" w:space="0" w:color="auto"/>
                <w:right w:val="none" w:sz="0" w:space="0" w:color="auto"/>
              </w:divBdr>
              <w:divsChild>
                <w:div w:id="1500928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2296714">
      <w:bodyDiv w:val="1"/>
      <w:marLeft w:val="0"/>
      <w:marRight w:val="0"/>
      <w:marTop w:val="0"/>
      <w:marBottom w:val="0"/>
      <w:divBdr>
        <w:top w:val="none" w:sz="0" w:space="0" w:color="auto"/>
        <w:left w:val="none" w:sz="0" w:space="0" w:color="auto"/>
        <w:bottom w:val="none" w:sz="0" w:space="0" w:color="auto"/>
        <w:right w:val="none" w:sz="0" w:space="0" w:color="auto"/>
      </w:divBdr>
    </w:div>
    <w:div w:id="1284188917">
      <w:bodyDiv w:val="1"/>
      <w:marLeft w:val="0"/>
      <w:marRight w:val="0"/>
      <w:marTop w:val="0"/>
      <w:marBottom w:val="0"/>
      <w:divBdr>
        <w:top w:val="none" w:sz="0" w:space="0" w:color="auto"/>
        <w:left w:val="none" w:sz="0" w:space="0" w:color="auto"/>
        <w:bottom w:val="none" w:sz="0" w:space="0" w:color="auto"/>
        <w:right w:val="none" w:sz="0" w:space="0" w:color="auto"/>
      </w:divBdr>
      <w:divsChild>
        <w:div w:id="520046118">
          <w:marLeft w:val="0"/>
          <w:marRight w:val="0"/>
          <w:marTop w:val="0"/>
          <w:marBottom w:val="0"/>
          <w:divBdr>
            <w:top w:val="none" w:sz="0" w:space="0" w:color="auto"/>
            <w:left w:val="none" w:sz="0" w:space="0" w:color="auto"/>
            <w:bottom w:val="none" w:sz="0" w:space="0" w:color="auto"/>
            <w:right w:val="none" w:sz="0" w:space="0" w:color="auto"/>
          </w:divBdr>
        </w:div>
        <w:div w:id="362943528">
          <w:marLeft w:val="0"/>
          <w:marRight w:val="0"/>
          <w:marTop w:val="0"/>
          <w:marBottom w:val="0"/>
          <w:divBdr>
            <w:top w:val="none" w:sz="0" w:space="0" w:color="auto"/>
            <w:left w:val="none" w:sz="0" w:space="0" w:color="auto"/>
            <w:bottom w:val="none" w:sz="0" w:space="0" w:color="auto"/>
            <w:right w:val="none" w:sz="0" w:space="0" w:color="auto"/>
          </w:divBdr>
          <w:divsChild>
            <w:div w:id="1215702609">
              <w:marLeft w:val="0"/>
              <w:marRight w:val="0"/>
              <w:marTop w:val="0"/>
              <w:marBottom w:val="0"/>
              <w:divBdr>
                <w:top w:val="none" w:sz="0" w:space="0" w:color="auto"/>
                <w:left w:val="none" w:sz="0" w:space="0" w:color="auto"/>
                <w:bottom w:val="none" w:sz="0" w:space="0" w:color="auto"/>
                <w:right w:val="none" w:sz="0" w:space="0" w:color="auto"/>
              </w:divBdr>
            </w:div>
          </w:divsChild>
        </w:div>
        <w:div w:id="1234468699">
          <w:marLeft w:val="0"/>
          <w:marRight w:val="0"/>
          <w:marTop w:val="0"/>
          <w:marBottom w:val="0"/>
          <w:divBdr>
            <w:top w:val="none" w:sz="0" w:space="0" w:color="auto"/>
            <w:left w:val="none" w:sz="0" w:space="0" w:color="auto"/>
            <w:bottom w:val="none" w:sz="0" w:space="0" w:color="auto"/>
            <w:right w:val="none" w:sz="0" w:space="0" w:color="auto"/>
          </w:divBdr>
        </w:div>
        <w:div w:id="343751904">
          <w:marLeft w:val="0"/>
          <w:marRight w:val="0"/>
          <w:marTop w:val="0"/>
          <w:marBottom w:val="0"/>
          <w:divBdr>
            <w:top w:val="none" w:sz="0" w:space="0" w:color="auto"/>
            <w:left w:val="none" w:sz="0" w:space="0" w:color="auto"/>
            <w:bottom w:val="none" w:sz="0" w:space="0" w:color="auto"/>
            <w:right w:val="none" w:sz="0" w:space="0" w:color="auto"/>
          </w:divBdr>
          <w:divsChild>
            <w:div w:id="1842233766">
              <w:marLeft w:val="0"/>
              <w:marRight w:val="0"/>
              <w:marTop w:val="0"/>
              <w:marBottom w:val="0"/>
              <w:divBdr>
                <w:top w:val="none" w:sz="0" w:space="0" w:color="auto"/>
                <w:left w:val="none" w:sz="0" w:space="0" w:color="auto"/>
                <w:bottom w:val="none" w:sz="0" w:space="0" w:color="auto"/>
                <w:right w:val="none" w:sz="0" w:space="0" w:color="auto"/>
              </w:divBdr>
            </w:div>
          </w:divsChild>
        </w:div>
        <w:div w:id="65954878">
          <w:marLeft w:val="0"/>
          <w:marRight w:val="0"/>
          <w:marTop w:val="0"/>
          <w:marBottom w:val="0"/>
          <w:divBdr>
            <w:top w:val="none" w:sz="0" w:space="0" w:color="auto"/>
            <w:left w:val="none" w:sz="0" w:space="0" w:color="auto"/>
            <w:bottom w:val="none" w:sz="0" w:space="0" w:color="auto"/>
            <w:right w:val="none" w:sz="0" w:space="0" w:color="auto"/>
          </w:divBdr>
        </w:div>
        <w:div w:id="1643850134">
          <w:marLeft w:val="0"/>
          <w:marRight w:val="0"/>
          <w:marTop w:val="0"/>
          <w:marBottom w:val="0"/>
          <w:divBdr>
            <w:top w:val="none" w:sz="0" w:space="0" w:color="auto"/>
            <w:left w:val="none" w:sz="0" w:space="0" w:color="auto"/>
            <w:bottom w:val="none" w:sz="0" w:space="0" w:color="auto"/>
            <w:right w:val="none" w:sz="0" w:space="0" w:color="auto"/>
          </w:divBdr>
          <w:divsChild>
            <w:div w:id="1261180552">
              <w:marLeft w:val="0"/>
              <w:marRight w:val="0"/>
              <w:marTop w:val="0"/>
              <w:marBottom w:val="0"/>
              <w:divBdr>
                <w:top w:val="none" w:sz="0" w:space="0" w:color="auto"/>
                <w:left w:val="none" w:sz="0" w:space="0" w:color="auto"/>
                <w:bottom w:val="none" w:sz="0" w:space="0" w:color="auto"/>
                <w:right w:val="none" w:sz="0" w:space="0" w:color="auto"/>
              </w:divBdr>
            </w:div>
          </w:divsChild>
        </w:div>
        <w:div w:id="2116509943">
          <w:marLeft w:val="0"/>
          <w:marRight w:val="0"/>
          <w:marTop w:val="0"/>
          <w:marBottom w:val="0"/>
          <w:divBdr>
            <w:top w:val="none" w:sz="0" w:space="0" w:color="auto"/>
            <w:left w:val="none" w:sz="0" w:space="0" w:color="auto"/>
            <w:bottom w:val="none" w:sz="0" w:space="0" w:color="auto"/>
            <w:right w:val="none" w:sz="0" w:space="0" w:color="auto"/>
          </w:divBdr>
        </w:div>
        <w:div w:id="832450779">
          <w:marLeft w:val="0"/>
          <w:marRight w:val="0"/>
          <w:marTop w:val="0"/>
          <w:marBottom w:val="0"/>
          <w:divBdr>
            <w:top w:val="none" w:sz="0" w:space="0" w:color="auto"/>
            <w:left w:val="none" w:sz="0" w:space="0" w:color="auto"/>
            <w:bottom w:val="none" w:sz="0" w:space="0" w:color="auto"/>
            <w:right w:val="none" w:sz="0" w:space="0" w:color="auto"/>
          </w:divBdr>
          <w:divsChild>
            <w:div w:id="304510982">
              <w:marLeft w:val="0"/>
              <w:marRight w:val="0"/>
              <w:marTop w:val="0"/>
              <w:marBottom w:val="0"/>
              <w:divBdr>
                <w:top w:val="none" w:sz="0" w:space="0" w:color="auto"/>
                <w:left w:val="none" w:sz="0" w:space="0" w:color="auto"/>
                <w:bottom w:val="none" w:sz="0" w:space="0" w:color="auto"/>
                <w:right w:val="none" w:sz="0" w:space="0" w:color="auto"/>
              </w:divBdr>
            </w:div>
          </w:divsChild>
        </w:div>
        <w:div w:id="1387290839">
          <w:marLeft w:val="0"/>
          <w:marRight w:val="0"/>
          <w:marTop w:val="0"/>
          <w:marBottom w:val="0"/>
          <w:divBdr>
            <w:top w:val="none" w:sz="0" w:space="0" w:color="auto"/>
            <w:left w:val="none" w:sz="0" w:space="0" w:color="auto"/>
            <w:bottom w:val="none" w:sz="0" w:space="0" w:color="auto"/>
            <w:right w:val="none" w:sz="0" w:space="0" w:color="auto"/>
          </w:divBdr>
        </w:div>
        <w:div w:id="1463689505">
          <w:marLeft w:val="0"/>
          <w:marRight w:val="0"/>
          <w:marTop w:val="0"/>
          <w:marBottom w:val="0"/>
          <w:divBdr>
            <w:top w:val="none" w:sz="0" w:space="0" w:color="auto"/>
            <w:left w:val="none" w:sz="0" w:space="0" w:color="auto"/>
            <w:bottom w:val="none" w:sz="0" w:space="0" w:color="auto"/>
            <w:right w:val="none" w:sz="0" w:space="0" w:color="auto"/>
          </w:divBdr>
          <w:divsChild>
            <w:div w:id="1027409762">
              <w:marLeft w:val="0"/>
              <w:marRight w:val="0"/>
              <w:marTop w:val="0"/>
              <w:marBottom w:val="0"/>
              <w:divBdr>
                <w:top w:val="none" w:sz="0" w:space="0" w:color="auto"/>
                <w:left w:val="none" w:sz="0" w:space="0" w:color="auto"/>
                <w:bottom w:val="none" w:sz="0" w:space="0" w:color="auto"/>
                <w:right w:val="none" w:sz="0" w:space="0" w:color="auto"/>
              </w:divBdr>
            </w:div>
          </w:divsChild>
        </w:div>
        <w:div w:id="196163359">
          <w:marLeft w:val="0"/>
          <w:marRight w:val="0"/>
          <w:marTop w:val="0"/>
          <w:marBottom w:val="0"/>
          <w:divBdr>
            <w:top w:val="none" w:sz="0" w:space="0" w:color="auto"/>
            <w:left w:val="none" w:sz="0" w:space="0" w:color="auto"/>
            <w:bottom w:val="none" w:sz="0" w:space="0" w:color="auto"/>
            <w:right w:val="none" w:sz="0" w:space="0" w:color="auto"/>
          </w:divBdr>
        </w:div>
        <w:div w:id="410931993">
          <w:marLeft w:val="0"/>
          <w:marRight w:val="0"/>
          <w:marTop w:val="0"/>
          <w:marBottom w:val="0"/>
          <w:divBdr>
            <w:top w:val="none" w:sz="0" w:space="0" w:color="auto"/>
            <w:left w:val="none" w:sz="0" w:space="0" w:color="auto"/>
            <w:bottom w:val="none" w:sz="0" w:space="0" w:color="auto"/>
            <w:right w:val="none" w:sz="0" w:space="0" w:color="auto"/>
          </w:divBdr>
          <w:divsChild>
            <w:div w:id="748887803">
              <w:marLeft w:val="0"/>
              <w:marRight w:val="0"/>
              <w:marTop w:val="0"/>
              <w:marBottom w:val="0"/>
              <w:divBdr>
                <w:top w:val="none" w:sz="0" w:space="0" w:color="auto"/>
                <w:left w:val="none" w:sz="0" w:space="0" w:color="auto"/>
                <w:bottom w:val="none" w:sz="0" w:space="0" w:color="auto"/>
                <w:right w:val="none" w:sz="0" w:space="0" w:color="auto"/>
              </w:divBdr>
            </w:div>
          </w:divsChild>
        </w:div>
        <w:div w:id="76218407">
          <w:marLeft w:val="0"/>
          <w:marRight w:val="0"/>
          <w:marTop w:val="0"/>
          <w:marBottom w:val="0"/>
          <w:divBdr>
            <w:top w:val="none" w:sz="0" w:space="0" w:color="auto"/>
            <w:left w:val="none" w:sz="0" w:space="0" w:color="auto"/>
            <w:bottom w:val="none" w:sz="0" w:space="0" w:color="auto"/>
            <w:right w:val="none" w:sz="0" w:space="0" w:color="auto"/>
          </w:divBdr>
        </w:div>
        <w:div w:id="957759879">
          <w:marLeft w:val="0"/>
          <w:marRight w:val="0"/>
          <w:marTop w:val="0"/>
          <w:marBottom w:val="0"/>
          <w:divBdr>
            <w:top w:val="none" w:sz="0" w:space="0" w:color="auto"/>
            <w:left w:val="none" w:sz="0" w:space="0" w:color="auto"/>
            <w:bottom w:val="none" w:sz="0" w:space="0" w:color="auto"/>
            <w:right w:val="none" w:sz="0" w:space="0" w:color="auto"/>
          </w:divBdr>
          <w:divsChild>
            <w:div w:id="1873112427">
              <w:marLeft w:val="0"/>
              <w:marRight w:val="0"/>
              <w:marTop w:val="0"/>
              <w:marBottom w:val="0"/>
              <w:divBdr>
                <w:top w:val="none" w:sz="0" w:space="0" w:color="auto"/>
                <w:left w:val="none" w:sz="0" w:space="0" w:color="auto"/>
                <w:bottom w:val="none" w:sz="0" w:space="0" w:color="auto"/>
                <w:right w:val="none" w:sz="0" w:space="0" w:color="auto"/>
              </w:divBdr>
            </w:div>
          </w:divsChild>
        </w:div>
        <w:div w:id="473566334">
          <w:marLeft w:val="0"/>
          <w:marRight w:val="0"/>
          <w:marTop w:val="300"/>
          <w:marBottom w:val="0"/>
          <w:divBdr>
            <w:top w:val="none" w:sz="0" w:space="0" w:color="auto"/>
            <w:left w:val="none" w:sz="0" w:space="0" w:color="auto"/>
            <w:bottom w:val="none" w:sz="0" w:space="0" w:color="auto"/>
            <w:right w:val="none" w:sz="0" w:space="0" w:color="auto"/>
          </w:divBdr>
          <w:divsChild>
            <w:div w:id="1146238680">
              <w:marLeft w:val="0"/>
              <w:marRight w:val="0"/>
              <w:marTop w:val="0"/>
              <w:marBottom w:val="0"/>
              <w:divBdr>
                <w:top w:val="none" w:sz="0" w:space="0" w:color="auto"/>
                <w:left w:val="none" w:sz="0" w:space="0" w:color="auto"/>
                <w:bottom w:val="none" w:sz="0" w:space="0" w:color="auto"/>
                <w:right w:val="none" w:sz="0" w:space="0" w:color="auto"/>
              </w:divBdr>
              <w:divsChild>
                <w:div w:id="1676179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2330143">
          <w:marLeft w:val="0"/>
          <w:marRight w:val="0"/>
          <w:marTop w:val="300"/>
          <w:marBottom w:val="0"/>
          <w:divBdr>
            <w:top w:val="none" w:sz="0" w:space="0" w:color="auto"/>
            <w:left w:val="none" w:sz="0" w:space="0" w:color="auto"/>
            <w:bottom w:val="none" w:sz="0" w:space="0" w:color="auto"/>
            <w:right w:val="none" w:sz="0" w:space="0" w:color="auto"/>
          </w:divBdr>
          <w:divsChild>
            <w:div w:id="610750023">
              <w:marLeft w:val="0"/>
              <w:marRight w:val="0"/>
              <w:marTop w:val="0"/>
              <w:marBottom w:val="0"/>
              <w:divBdr>
                <w:top w:val="none" w:sz="0" w:space="0" w:color="auto"/>
                <w:left w:val="none" w:sz="0" w:space="0" w:color="auto"/>
                <w:bottom w:val="none" w:sz="0" w:space="0" w:color="auto"/>
                <w:right w:val="none" w:sz="0" w:space="0" w:color="auto"/>
              </w:divBdr>
              <w:divsChild>
                <w:div w:id="14882779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957599">
          <w:marLeft w:val="0"/>
          <w:marRight w:val="0"/>
          <w:marTop w:val="300"/>
          <w:marBottom w:val="0"/>
          <w:divBdr>
            <w:top w:val="none" w:sz="0" w:space="0" w:color="auto"/>
            <w:left w:val="none" w:sz="0" w:space="0" w:color="auto"/>
            <w:bottom w:val="none" w:sz="0" w:space="0" w:color="auto"/>
            <w:right w:val="none" w:sz="0" w:space="0" w:color="auto"/>
          </w:divBdr>
          <w:divsChild>
            <w:div w:id="1615598845">
              <w:marLeft w:val="0"/>
              <w:marRight w:val="0"/>
              <w:marTop w:val="0"/>
              <w:marBottom w:val="0"/>
              <w:divBdr>
                <w:top w:val="none" w:sz="0" w:space="0" w:color="auto"/>
                <w:left w:val="none" w:sz="0" w:space="0" w:color="auto"/>
                <w:bottom w:val="none" w:sz="0" w:space="0" w:color="auto"/>
                <w:right w:val="none" w:sz="0" w:space="0" w:color="auto"/>
              </w:divBdr>
              <w:divsChild>
                <w:div w:id="678431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2473080">
          <w:marLeft w:val="0"/>
          <w:marRight w:val="0"/>
          <w:marTop w:val="300"/>
          <w:marBottom w:val="0"/>
          <w:divBdr>
            <w:top w:val="none" w:sz="0" w:space="0" w:color="auto"/>
            <w:left w:val="none" w:sz="0" w:space="0" w:color="auto"/>
            <w:bottom w:val="none" w:sz="0" w:space="0" w:color="auto"/>
            <w:right w:val="none" w:sz="0" w:space="0" w:color="auto"/>
          </w:divBdr>
          <w:divsChild>
            <w:div w:id="1992250542">
              <w:marLeft w:val="0"/>
              <w:marRight w:val="0"/>
              <w:marTop w:val="0"/>
              <w:marBottom w:val="0"/>
              <w:divBdr>
                <w:top w:val="none" w:sz="0" w:space="0" w:color="auto"/>
                <w:left w:val="none" w:sz="0" w:space="0" w:color="auto"/>
                <w:bottom w:val="none" w:sz="0" w:space="0" w:color="auto"/>
                <w:right w:val="none" w:sz="0" w:space="0" w:color="auto"/>
              </w:divBdr>
              <w:divsChild>
                <w:div w:id="14711647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5113826">
      <w:bodyDiv w:val="1"/>
      <w:marLeft w:val="0"/>
      <w:marRight w:val="0"/>
      <w:marTop w:val="0"/>
      <w:marBottom w:val="0"/>
      <w:divBdr>
        <w:top w:val="none" w:sz="0" w:space="0" w:color="auto"/>
        <w:left w:val="none" w:sz="0" w:space="0" w:color="auto"/>
        <w:bottom w:val="none" w:sz="0" w:space="0" w:color="auto"/>
        <w:right w:val="none" w:sz="0" w:space="0" w:color="auto"/>
      </w:divBdr>
      <w:divsChild>
        <w:div w:id="1522862023">
          <w:marLeft w:val="0"/>
          <w:marRight w:val="0"/>
          <w:marTop w:val="0"/>
          <w:marBottom w:val="0"/>
          <w:divBdr>
            <w:top w:val="none" w:sz="0" w:space="0" w:color="auto"/>
            <w:left w:val="none" w:sz="0" w:space="0" w:color="auto"/>
            <w:bottom w:val="none" w:sz="0" w:space="0" w:color="auto"/>
            <w:right w:val="none" w:sz="0" w:space="0" w:color="auto"/>
          </w:divBdr>
        </w:div>
        <w:div w:id="1061751897">
          <w:marLeft w:val="0"/>
          <w:marRight w:val="0"/>
          <w:marTop w:val="0"/>
          <w:marBottom w:val="0"/>
          <w:divBdr>
            <w:top w:val="none" w:sz="0" w:space="0" w:color="auto"/>
            <w:left w:val="none" w:sz="0" w:space="0" w:color="auto"/>
            <w:bottom w:val="none" w:sz="0" w:space="0" w:color="auto"/>
            <w:right w:val="none" w:sz="0" w:space="0" w:color="auto"/>
          </w:divBdr>
          <w:divsChild>
            <w:div w:id="1601796850">
              <w:marLeft w:val="0"/>
              <w:marRight w:val="0"/>
              <w:marTop w:val="0"/>
              <w:marBottom w:val="0"/>
              <w:divBdr>
                <w:top w:val="none" w:sz="0" w:space="0" w:color="auto"/>
                <w:left w:val="none" w:sz="0" w:space="0" w:color="auto"/>
                <w:bottom w:val="none" w:sz="0" w:space="0" w:color="auto"/>
                <w:right w:val="none" w:sz="0" w:space="0" w:color="auto"/>
              </w:divBdr>
            </w:div>
          </w:divsChild>
        </w:div>
        <w:div w:id="992300033">
          <w:marLeft w:val="0"/>
          <w:marRight w:val="0"/>
          <w:marTop w:val="0"/>
          <w:marBottom w:val="0"/>
          <w:divBdr>
            <w:top w:val="none" w:sz="0" w:space="0" w:color="auto"/>
            <w:left w:val="none" w:sz="0" w:space="0" w:color="auto"/>
            <w:bottom w:val="none" w:sz="0" w:space="0" w:color="auto"/>
            <w:right w:val="none" w:sz="0" w:space="0" w:color="auto"/>
          </w:divBdr>
        </w:div>
        <w:div w:id="9338734">
          <w:marLeft w:val="0"/>
          <w:marRight w:val="0"/>
          <w:marTop w:val="0"/>
          <w:marBottom w:val="0"/>
          <w:divBdr>
            <w:top w:val="none" w:sz="0" w:space="0" w:color="auto"/>
            <w:left w:val="none" w:sz="0" w:space="0" w:color="auto"/>
            <w:bottom w:val="none" w:sz="0" w:space="0" w:color="auto"/>
            <w:right w:val="none" w:sz="0" w:space="0" w:color="auto"/>
          </w:divBdr>
          <w:divsChild>
            <w:div w:id="1378966931">
              <w:marLeft w:val="0"/>
              <w:marRight w:val="0"/>
              <w:marTop w:val="0"/>
              <w:marBottom w:val="0"/>
              <w:divBdr>
                <w:top w:val="none" w:sz="0" w:space="0" w:color="auto"/>
                <w:left w:val="none" w:sz="0" w:space="0" w:color="auto"/>
                <w:bottom w:val="none" w:sz="0" w:space="0" w:color="auto"/>
                <w:right w:val="none" w:sz="0" w:space="0" w:color="auto"/>
              </w:divBdr>
            </w:div>
          </w:divsChild>
        </w:div>
        <w:div w:id="1530337840">
          <w:marLeft w:val="0"/>
          <w:marRight w:val="0"/>
          <w:marTop w:val="0"/>
          <w:marBottom w:val="0"/>
          <w:divBdr>
            <w:top w:val="none" w:sz="0" w:space="0" w:color="auto"/>
            <w:left w:val="none" w:sz="0" w:space="0" w:color="auto"/>
            <w:bottom w:val="none" w:sz="0" w:space="0" w:color="auto"/>
            <w:right w:val="none" w:sz="0" w:space="0" w:color="auto"/>
          </w:divBdr>
        </w:div>
        <w:div w:id="188224112">
          <w:marLeft w:val="0"/>
          <w:marRight w:val="0"/>
          <w:marTop w:val="0"/>
          <w:marBottom w:val="0"/>
          <w:divBdr>
            <w:top w:val="none" w:sz="0" w:space="0" w:color="auto"/>
            <w:left w:val="none" w:sz="0" w:space="0" w:color="auto"/>
            <w:bottom w:val="none" w:sz="0" w:space="0" w:color="auto"/>
            <w:right w:val="none" w:sz="0" w:space="0" w:color="auto"/>
          </w:divBdr>
          <w:divsChild>
            <w:div w:id="769199922">
              <w:marLeft w:val="0"/>
              <w:marRight w:val="0"/>
              <w:marTop w:val="0"/>
              <w:marBottom w:val="0"/>
              <w:divBdr>
                <w:top w:val="none" w:sz="0" w:space="0" w:color="auto"/>
                <w:left w:val="none" w:sz="0" w:space="0" w:color="auto"/>
                <w:bottom w:val="none" w:sz="0" w:space="0" w:color="auto"/>
                <w:right w:val="none" w:sz="0" w:space="0" w:color="auto"/>
              </w:divBdr>
            </w:div>
          </w:divsChild>
        </w:div>
        <w:div w:id="1335842553">
          <w:marLeft w:val="0"/>
          <w:marRight w:val="0"/>
          <w:marTop w:val="0"/>
          <w:marBottom w:val="0"/>
          <w:divBdr>
            <w:top w:val="none" w:sz="0" w:space="0" w:color="auto"/>
            <w:left w:val="none" w:sz="0" w:space="0" w:color="auto"/>
            <w:bottom w:val="none" w:sz="0" w:space="0" w:color="auto"/>
            <w:right w:val="none" w:sz="0" w:space="0" w:color="auto"/>
          </w:divBdr>
        </w:div>
        <w:div w:id="1144934909">
          <w:marLeft w:val="0"/>
          <w:marRight w:val="0"/>
          <w:marTop w:val="0"/>
          <w:marBottom w:val="0"/>
          <w:divBdr>
            <w:top w:val="none" w:sz="0" w:space="0" w:color="auto"/>
            <w:left w:val="none" w:sz="0" w:space="0" w:color="auto"/>
            <w:bottom w:val="none" w:sz="0" w:space="0" w:color="auto"/>
            <w:right w:val="none" w:sz="0" w:space="0" w:color="auto"/>
          </w:divBdr>
          <w:divsChild>
            <w:div w:id="548348482">
              <w:marLeft w:val="0"/>
              <w:marRight w:val="0"/>
              <w:marTop w:val="0"/>
              <w:marBottom w:val="0"/>
              <w:divBdr>
                <w:top w:val="none" w:sz="0" w:space="0" w:color="auto"/>
                <w:left w:val="none" w:sz="0" w:space="0" w:color="auto"/>
                <w:bottom w:val="none" w:sz="0" w:space="0" w:color="auto"/>
                <w:right w:val="none" w:sz="0" w:space="0" w:color="auto"/>
              </w:divBdr>
            </w:div>
          </w:divsChild>
        </w:div>
        <w:div w:id="1732265073">
          <w:marLeft w:val="0"/>
          <w:marRight w:val="0"/>
          <w:marTop w:val="0"/>
          <w:marBottom w:val="0"/>
          <w:divBdr>
            <w:top w:val="none" w:sz="0" w:space="0" w:color="auto"/>
            <w:left w:val="none" w:sz="0" w:space="0" w:color="auto"/>
            <w:bottom w:val="none" w:sz="0" w:space="0" w:color="auto"/>
            <w:right w:val="none" w:sz="0" w:space="0" w:color="auto"/>
          </w:divBdr>
        </w:div>
        <w:div w:id="1031686012">
          <w:marLeft w:val="0"/>
          <w:marRight w:val="0"/>
          <w:marTop w:val="0"/>
          <w:marBottom w:val="0"/>
          <w:divBdr>
            <w:top w:val="none" w:sz="0" w:space="0" w:color="auto"/>
            <w:left w:val="none" w:sz="0" w:space="0" w:color="auto"/>
            <w:bottom w:val="none" w:sz="0" w:space="0" w:color="auto"/>
            <w:right w:val="none" w:sz="0" w:space="0" w:color="auto"/>
          </w:divBdr>
          <w:divsChild>
            <w:div w:id="981423091">
              <w:marLeft w:val="0"/>
              <w:marRight w:val="0"/>
              <w:marTop w:val="0"/>
              <w:marBottom w:val="0"/>
              <w:divBdr>
                <w:top w:val="none" w:sz="0" w:space="0" w:color="auto"/>
                <w:left w:val="none" w:sz="0" w:space="0" w:color="auto"/>
                <w:bottom w:val="none" w:sz="0" w:space="0" w:color="auto"/>
                <w:right w:val="none" w:sz="0" w:space="0" w:color="auto"/>
              </w:divBdr>
            </w:div>
          </w:divsChild>
        </w:div>
        <w:div w:id="2032997211">
          <w:marLeft w:val="0"/>
          <w:marRight w:val="0"/>
          <w:marTop w:val="0"/>
          <w:marBottom w:val="0"/>
          <w:divBdr>
            <w:top w:val="none" w:sz="0" w:space="0" w:color="auto"/>
            <w:left w:val="none" w:sz="0" w:space="0" w:color="auto"/>
            <w:bottom w:val="none" w:sz="0" w:space="0" w:color="auto"/>
            <w:right w:val="none" w:sz="0" w:space="0" w:color="auto"/>
          </w:divBdr>
        </w:div>
        <w:div w:id="1602683332">
          <w:marLeft w:val="0"/>
          <w:marRight w:val="0"/>
          <w:marTop w:val="0"/>
          <w:marBottom w:val="0"/>
          <w:divBdr>
            <w:top w:val="none" w:sz="0" w:space="0" w:color="auto"/>
            <w:left w:val="none" w:sz="0" w:space="0" w:color="auto"/>
            <w:bottom w:val="none" w:sz="0" w:space="0" w:color="auto"/>
            <w:right w:val="none" w:sz="0" w:space="0" w:color="auto"/>
          </w:divBdr>
          <w:divsChild>
            <w:div w:id="188299567">
              <w:marLeft w:val="0"/>
              <w:marRight w:val="0"/>
              <w:marTop w:val="0"/>
              <w:marBottom w:val="0"/>
              <w:divBdr>
                <w:top w:val="none" w:sz="0" w:space="0" w:color="auto"/>
                <w:left w:val="none" w:sz="0" w:space="0" w:color="auto"/>
                <w:bottom w:val="none" w:sz="0" w:space="0" w:color="auto"/>
                <w:right w:val="none" w:sz="0" w:space="0" w:color="auto"/>
              </w:divBdr>
            </w:div>
          </w:divsChild>
        </w:div>
        <w:div w:id="1197619134">
          <w:marLeft w:val="0"/>
          <w:marRight w:val="0"/>
          <w:marTop w:val="0"/>
          <w:marBottom w:val="0"/>
          <w:divBdr>
            <w:top w:val="none" w:sz="0" w:space="0" w:color="auto"/>
            <w:left w:val="none" w:sz="0" w:space="0" w:color="auto"/>
            <w:bottom w:val="none" w:sz="0" w:space="0" w:color="auto"/>
            <w:right w:val="none" w:sz="0" w:space="0" w:color="auto"/>
          </w:divBdr>
        </w:div>
        <w:div w:id="1070269302">
          <w:marLeft w:val="0"/>
          <w:marRight w:val="0"/>
          <w:marTop w:val="0"/>
          <w:marBottom w:val="0"/>
          <w:divBdr>
            <w:top w:val="none" w:sz="0" w:space="0" w:color="auto"/>
            <w:left w:val="none" w:sz="0" w:space="0" w:color="auto"/>
            <w:bottom w:val="none" w:sz="0" w:space="0" w:color="auto"/>
            <w:right w:val="none" w:sz="0" w:space="0" w:color="auto"/>
          </w:divBdr>
          <w:divsChild>
            <w:div w:id="2109538502">
              <w:marLeft w:val="0"/>
              <w:marRight w:val="0"/>
              <w:marTop w:val="0"/>
              <w:marBottom w:val="0"/>
              <w:divBdr>
                <w:top w:val="none" w:sz="0" w:space="0" w:color="auto"/>
                <w:left w:val="none" w:sz="0" w:space="0" w:color="auto"/>
                <w:bottom w:val="none" w:sz="0" w:space="0" w:color="auto"/>
                <w:right w:val="none" w:sz="0" w:space="0" w:color="auto"/>
              </w:divBdr>
            </w:div>
          </w:divsChild>
        </w:div>
        <w:div w:id="1106268827">
          <w:marLeft w:val="0"/>
          <w:marRight w:val="0"/>
          <w:marTop w:val="300"/>
          <w:marBottom w:val="0"/>
          <w:divBdr>
            <w:top w:val="none" w:sz="0" w:space="0" w:color="auto"/>
            <w:left w:val="none" w:sz="0" w:space="0" w:color="auto"/>
            <w:bottom w:val="none" w:sz="0" w:space="0" w:color="auto"/>
            <w:right w:val="none" w:sz="0" w:space="0" w:color="auto"/>
          </w:divBdr>
          <w:divsChild>
            <w:div w:id="2036345477">
              <w:marLeft w:val="0"/>
              <w:marRight w:val="0"/>
              <w:marTop w:val="0"/>
              <w:marBottom w:val="0"/>
              <w:divBdr>
                <w:top w:val="none" w:sz="0" w:space="0" w:color="auto"/>
                <w:left w:val="none" w:sz="0" w:space="0" w:color="auto"/>
                <w:bottom w:val="none" w:sz="0" w:space="0" w:color="auto"/>
                <w:right w:val="none" w:sz="0" w:space="0" w:color="auto"/>
              </w:divBdr>
              <w:divsChild>
                <w:div w:id="10079459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2468175">
          <w:marLeft w:val="0"/>
          <w:marRight w:val="0"/>
          <w:marTop w:val="300"/>
          <w:marBottom w:val="0"/>
          <w:divBdr>
            <w:top w:val="none" w:sz="0" w:space="0" w:color="auto"/>
            <w:left w:val="none" w:sz="0" w:space="0" w:color="auto"/>
            <w:bottom w:val="none" w:sz="0" w:space="0" w:color="auto"/>
            <w:right w:val="none" w:sz="0" w:space="0" w:color="auto"/>
          </w:divBdr>
          <w:divsChild>
            <w:div w:id="1412002206">
              <w:marLeft w:val="0"/>
              <w:marRight w:val="0"/>
              <w:marTop w:val="0"/>
              <w:marBottom w:val="0"/>
              <w:divBdr>
                <w:top w:val="none" w:sz="0" w:space="0" w:color="auto"/>
                <w:left w:val="none" w:sz="0" w:space="0" w:color="auto"/>
                <w:bottom w:val="none" w:sz="0" w:space="0" w:color="auto"/>
                <w:right w:val="none" w:sz="0" w:space="0" w:color="auto"/>
              </w:divBdr>
              <w:divsChild>
                <w:div w:id="734821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2399767">
          <w:marLeft w:val="0"/>
          <w:marRight w:val="0"/>
          <w:marTop w:val="300"/>
          <w:marBottom w:val="0"/>
          <w:divBdr>
            <w:top w:val="none" w:sz="0" w:space="0" w:color="auto"/>
            <w:left w:val="none" w:sz="0" w:space="0" w:color="auto"/>
            <w:bottom w:val="none" w:sz="0" w:space="0" w:color="auto"/>
            <w:right w:val="none" w:sz="0" w:space="0" w:color="auto"/>
          </w:divBdr>
          <w:divsChild>
            <w:div w:id="1953046533">
              <w:marLeft w:val="0"/>
              <w:marRight w:val="0"/>
              <w:marTop w:val="0"/>
              <w:marBottom w:val="0"/>
              <w:divBdr>
                <w:top w:val="none" w:sz="0" w:space="0" w:color="auto"/>
                <w:left w:val="none" w:sz="0" w:space="0" w:color="auto"/>
                <w:bottom w:val="none" w:sz="0" w:space="0" w:color="auto"/>
                <w:right w:val="none" w:sz="0" w:space="0" w:color="auto"/>
              </w:divBdr>
              <w:divsChild>
                <w:div w:id="205800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5904341">
          <w:marLeft w:val="0"/>
          <w:marRight w:val="0"/>
          <w:marTop w:val="300"/>
          <w:marBottom w:val="0"/>
          <w:divBdr>
            <w:top w:val="none" w:sz="0" w:space="0" w:color="auto"/>
            <w:left w:val="none" w:sz="0" w:space="0" w:color="auto"/>
            <w:bottom w:val="none" w:sz="0" w:space="0" w:color="auto"/>
            <w:right w:val="none" w:sz="0" w:space="0" w:color="auto"/>
          </w:divBdr>
          <w:divsChild>
            <w:div w:id="684744924">
              <w:marLeft w:val="0"/>
              <w:marRight w:val="0"/>
              <w:marTop w:val="0"/>
              <w:marBottom w:val="0"/>
              <w:divBdr>
                <w:top w:val="none" w:sz="0" w:space="0" w:color="auto"/>
                <w:left w:val="none" w:sz="0" w:space="0" w:color="auto"/>
                <w:bottom w:val="none" w:sz="0" w:space="0" w:color="auto"/>
                <w:right w:val="none" w:sz="0" w:space="0" w:color="auto"/>
              </w:divBdr>
              <w:divsChild>
                <w:div w:id="17998404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6813354">
      <w:bodyDiv w:val="1"/>
      <w:marLeft w:val="0"/>
      <w:marRight w:val="0"/>
      <w:marTop w:val="0"/>
      <w:marBottom w:val="0"/>
      <w:divBdr>
        <w:top w:val="none" w:sz="0" w:space="0" w:color="auto"/>
        <w:left w:val="none" w:sz="0" w:space="0" w:color="auto"/>
        <w:bottom w:val="none" w:sz="0" w:space="0" w:color="auto"/>
        <w:right w:val="none" w:sz="0" w:space="0" w:color="auto"/>
      </w:divBdr>
      <w:divsChild>
        <w:div w:id="1444568184">
          <w:marLeft w:val="0"/>
          <w:marRight w:val="0"/>
          <w:marTop w:val="0"/>
          <w:marBottom w:val="0"/>
          <w:divBdr>
            <w:top w:val="none" w:sz="0" w:space="0" w:color="auto"/>
            <w:left w:val="none" w:sz="0" w:space="0" w:color="auto"/>
            <w:bottom w:val="none" w:sz="0" w:space="0" w:color="auto"/>
            <w:right w:val="none" w:sz="0" w:space="0" w:color="auto"/>
          </w:divBdr>
        </w:div>
        <w:div w:id="155995768">
          <w:marLeft w:val="0"/>
          <w:marRight w:val="0"/>
          <w:marTop w:val="0"/>
          <w:marBottom w:val="0"/>
          <w:divBdr>
            <w:top w:val="none" w:sz="0" w:space="0" w:color="auto"/>
            <w:left w:val="none" w:sz="0" w:space="0" w:color="auto"/>
            <w:bottom w:val="none" w:sz="0" w:space="0" w:color="auto"/>
            <w:right w:val="none" w:sz="0" w:space="0" w:color="auto"/>
          </w:divBdr>
          <w:divsChild>
            <w:div w:id="376860566">
              <w:marLeft w:val="0"/>
              <w:marRight w:val="0"/>
              <w:marTop w:val="0"/>
              <w:marBottom w:val="0"/>
              <w:divBdr>
                <w:top w:val="none" w:sz="0" w:space="0" w:color="auto"/>
                <w:left w:val="none" w:sz="0" w:space="0" w:color="auto"/>
                <w:bottom w:val="none" w:sz="0" w:space="0" w:color="auto"/>
                <w:right w:val="none" w:sz="0" w:space="0" w:color="auto"/>
              </w:divBdr>
            </w:div>
          </w:divsChild>
        </w:div>
        <w:div w:id="2084060808">
          <w:marLeft w:val="0"/>
          <w:marRight w:val="0"/>
          <w:marTop w:val="0"/>
          <w:marBottom w:val="0"/>
          <w:divBdr>
            <w:top w:val="none" w:sz="0" w:space="0" w:color="auto"/>
            <w:left w:val="none" w:sz="0" w:space="0" w:color="auto"/>
            <w:bottom w:val="none" w:sz="0" w:space="0" w:color="auto"/>
            <w:right w:val="none" w:sz="0" w:space="0" w:color="auto"/>
          </w:divBdr>
        </w:div>
        <w:div w:id="1895769024">
          <w:marLeft w:val="0"/>
          <w:marRight w:val="0"/>
          <w:marTop w:val="0"/>
          <w:marBottom w:val="0"/>
          <w:divBdr>
            <w:top w:val="none" w:sz="0" w:space="0" w:color="auto"/>
            <w:left w:val="none" w:sz="0" w:space="0" w:color="auto"/>
            <w:bottom w:val="none" w:sz="0" w:space="0" w:color="auto"/>
            <w:right w:val="none" w:sz="0" w:space="0" w:color="auto"/>
          </w:divBdr>
          <w:divsChild>
            <w:div w:id="1959483831">
              <w:marLeft w:val="0"/>
              <w:marRight w:val="0"/>
              <w:marTop w:val="0"/>
              <w:marBottom w:val="0"/>
              <w:divBdr>
                <w:top w:val="none" w:sz="0" w:space="0" w:color="auto"/>
                <w:left w:val="none" w:sz="0" w:space="0" w:color="auto"/>
                <w:bottom w:val="none" w:sz="0" w:space="0" w:color="auto"/>
                <w:right w:val="none" w:sz="0" w:space="0" w:color="auto"/>
              </w:divBdr>
            </w:div>
          </w:divsChild>
        </w:div>
        <w:div w:id="136068966">
          <w:marLeft w:val="0"/>
          <w:marRight w:val="0"/>
          <w:marTop w:val="0"/>
          <w:marBottom w:val="0"/>
          <w:divBdr>
            <w:top w:val="none" w:sz="0" w:space="0" w:color="auto"/>
            <w:left w:val="none" w:sz="0" w:space="0" w:color="auto"/>
            <w:bottom w:val="none" w:sz="0" w:space="0" w:color="auto"/>
            <w:right w:val="none" w:sz="0" w:space="0" w:color="auto"/>
          </w:divBdr>
        </w:div>
        <w:div w:id="560093740">
          <w:marLeft w:val="0"/>
          <w:marRight w:val="0"/>
          <w:marTop w:val="0"/>
          <w:marBottom w:val="0"/>
          <w:divBdr>
            <w:top w:val="none" w:sz="0" w:space="0" w:color="auto"/>
            <w:left w:val="none" w:sz="0" w:space="0" w:color="auto"/>
            <w:bottom w:val="none" w:sz="0" w:space="0" w:color="auto"/>
            <w:right w:val="none" w:sz="0" w:space="0" w:color="auto"/>
          </w:divBdr>
          <w:divsChild>
            <w:div w:id="1178957186">
              <w:marLeft w:val="0"/>
              <w:marRight w:val="0"/>
              <w:marTop w:val="0"/>
              <w:marBottom w:val="0"/>
              <w:divBdr>
                <w:top w:val="none" w:sz="0" w:space="0" w:color="auto"/>
                <w:left w:val="none" w:sz="0" w:space="0" w:color="auto"/>
                <w:bottom w:val="none" w:sz="0" w:space="0" w:color="auto"/>
                <w:right w:val="none" w:sz="0" w:space="0" w:color="auto"/>
              </w:divBdr>
            </w:div>
          </w:divsChild>
        </w:div>
        <w:div w:id="2100515348">
          <w:marLeft w:val="0"/>
          <w:marRight w:val="0"/>
          <w:marTop w:val="0"/>
          <w:marBottom w:val="0"/>
          <w:divBdr>
            <w:top w:val="none" w:sz="0" w:space="0" w:color="auto"/>
            <w:left w:val="none" w:sz="0" w:space="0" w:color="auto"/>
            <w:bottom w:val="none" w:sz="0" w:space="0" w:color="auto"/>
            <w:right w:val="none" w:sz="0" w:space="0" w:color="auto"/>
          </w:divBdr>
        </w:div>
        <w:div w:id="464008744">
          <w:marLeft w:val="0"/>
          <w:marRight w:val="0"/>
          <w:marTop w:val="0"/>
          <w:marBottom w:val="0"/>
          <w:divBdr>
            <w:top w:val="none" w:sz="0" w:space="0" w:color="auto"/>
            <w:left w:val="none" w:sz="0" w:space="0" w:color="auto"/>
            <w:bottom w:val="none" w:sz="0" w:space="0" w:color="auto"/>
            <w:right w:val="none" w:sz="0" w:space="0" w:color="auto"/>
          </w:divBdr>
          <w:divsChild>
            <w:div w:id="1595282731">
              <w:marLeft w:val="0"/>
              <w:marRight w:val="0"/>
              <w:marTop w:val="0"/>
              <w:marBottom w:val="0"/>
              <w:divBdr>
                <w:top w:val="none" w:sz="0" w:space="0" w:color="auto"/>
                <w:left w:val="none" w:sz="0" w:space="0" w:color="auto"/>
                <w:bottom w:val="none" w:sz="0" w:space="0" w:color="auto"/>
                <w:right w:val="none" w:sz="0" w:space="0" w:color="auto"/>
              </w:divBdr>
            </w:div>
          </w:divsChild>
        </w:div>
        <w:div w:id="935862128">
          <w:marLeft w:val="0"/>
          <w:marRight w:val="0"/>
          <w:marTop w:val="0"/>
          <w:marBottom w:val="0"/>
          <w:divBdr>
            <w:top w:val="none" w:sz="0" w:space="0" w:color="auto"/>
            <w:left w:val="none" w:sz="0" w:space="0" w:color="auto"/>
            <w:bottom w:val="none" w:sz="0" w:space="0" w:color="auto"/>
            <w:right w:val="none" w:sz="0" w:space="0" w:color="auto"/>
          </w:divBdr>
        </w:div>
        <w:div w:id="63994936">
          <w:marLeft w:val="0"/>
          <w:marRight w:val="0"/>
          <w:marTop w:val="0"/>
          <w:marBottom w:val="0"/>
          <w:divBdr>
            <w:top w:val="none" w:sz="0" w:space="0" w:color="auto"/>
            <w:left w:val="none" w:sz="0" w:space="0" w:color="auto"/>
            <w:bottom w:val="none" w:sz="0" w:space="0" w:color="auto"/>
            <w:right w:val="none" w:sz="0" w:space="0" w:color="auto"/>
          </w:divBdr>
          <w:divsChild>
            <w:div w:id="704213811">
              <w:marLeft w:val="0"/>
              <w:marRight w:val="0"/>
              <w:marTop w:val="0"/>
              <w:marBottom w:val="0"/>
              <w:divBdr>
                <w:top w:val="none" w:sz="0" w:space="0" w:color="auto"/>
                <w:left w:val="none" w:sz="0" w:space="0" w:color="auto"/>
                <w:bottom w:val="none" w:sz="0" w:space="0" w:color="auto"/>
                <w:right w:val="none" w:sz="0" w:space="0" w:color="auto"/>
              </w:divBdr>
            </w:div>
          </w:divsChild>
        </w:div>
        <w:div w:id="185293594">
          <w:marLeft w:val="0"/>
          <w:marRight w:val="0"/>
          <w:marTop w:val="0"/>
          <w:marBottom w:val="0"/>
          <w:divBdr>
            <w:top w:val="none" w:sz="0" w:space="0" w:color="auto"/>
            <w:left w:val="none" w:sz="0" w:space="0" w:color="auto"/>
            <w:bottom w:val="none" w:sz="0" w:space="0" w:color="auto"/>
            <w:right w:val="none" w:sz="0" w:space="0" w:color="auto"/>
          </w:divBdr>
        </w:div>
        <w:div w:id="1432627146">
          <w:marLeft w:val="0"/>
          <w:marRight w:val="0"/>
          <w:marTop w:val="0"/>
          <w:marBottom w:val="0"/>
          <w:divBdr>
            <w:top w:val="none" w:sz="0" w:space="0" w:color="auto"/>
            <w:left w:val="none" w:sz="0" w:space="0" w:color="auto"/>
            <w:bottom w:val="none" w:sz="0" w:space="0" w:color="auto"/>
            <w:right w:val="none" w:sz="0" w:space="0" w:color="auto"/>
          </w:divBdr>
          <w:divsChild>
            <w:div w:id="652677914">
              <w:marLeft w:val="0"/>
              <w:marRight w:val="0"/>
              <w:marTop w:val="0"/>
              <w:marBottom w:val="0"/>
              <w:divBdr>
                <w:top w:val="none" w:sz="0" w:space="0" w:color="auto"/>
                <w:left w:val="none" w:sz="0" w:space="0" w:color="auto"/>
                <w:bottom w:val="none" w:sz="0" w:space="0" w:color="auto"/>
                <w:right w:val="none" w:sz="0" w:space="0" w:color="auto"/>
              </w:divBdr>
            </w:div>
          </w:divsChild>
        </w:div>
        <w:div w:id="90862615">
          <w:marLeft w:val="0"/>
          <w:marRight w:val="0"/>
          <w:marTop w:val="0"/>
          <w:marBottom w:val="0"/>
          <w:divBdr>
            <w:top w:val="none" w:sz="0" w:space="0" w:color="auto"/>
            <w:left w:val="none" w:sz="0" w:space="0" w:color="auto"/>
            <w:bottom w:val="none" w:sz="0" w:space="0" w:color="auto"/>
            <w:right w:val="none" w:sz="0" w:space="0" w:color="auto"/>
          </w:divBdr>
        </w:div>
        <w:div w:id="280696796">
          <w:marLeft w:val="0"/>
          <w:marRight w:val="0"/>
          <w:marTop w:val="0"/>
          <w:marBottom w:val="0"/>
          <w:divBdr>
            <w:top w:val="none" w:sz="0" w:space="0" w:color="auto"/>
            <w:left w:val="none" w:sz="0" w:space="0" w:color="auto"/>
            <w:bottom w:val="none" w:sz="0" w:space="0" w:color="auto"/>
            <w:right w:val="none" w:sz="0" w:space="0" w:color="auto"/>
          </w:divBdr>
          <w:divsChild>
            <w:div w:id="1348869763">
              <w:marLeft w:val="0"/>
              <w:marRight w:val="0"/>
              <w:marTop w:val="0"/>
              <w:marBottom w:val="0"/>
              <w:divBdr>
                <w:top w:val="none" w:sz="0" w:space="0" w:color="auto"/>
                <w:left w:val="none" w:sz="0" w:space="0" w:color="auto"/>
                <w:bottom w:val="none" w:sz="0" w:space="0" w:color="auto"/>
                <w:right w:val="none" w:sz="0" w:space="0" w:color="auto"/>
              </w:divBdr>
            </w:div>
          </w:divsChild>
        </w:div>
        <w:div w:id="16662523">
          <w:marLeft w:val="0"/>
          <w:marRight w:val="0"/>
          <w:marTop w:val="300"/>
          <w:marBottom w:val="0"/>
          <w:divBdr>
            <w:top w:val="none" w:sz="0" w:space="0" w:color="auto"/>
            <w:left w:val="none" w:sz="0" w:space="0" w:color="auto"/>
            <w:bottom w:val="none" w:sz="0" w:space="0" w:color="auto"/>
            <w:right w:val="none" w:sz="0" w:space="0" w:color="auto"/>
          </w:divBdr>
          <w:divsChild>
            <w:div w:id="1698700203">
              <w:marLeft w:val="0"/>
              <w:marRight w:val="0"/>
              <w:marTop w:val="0"/>
              <w:marBottom w:val="0"/>
              <w:divBdr>
                <w:top w:val="none" w:sz="0" w:space="0" w:color="auto"/>
                <w:left w:val="none" w:sz="0" w:space="0" w:color="auto"/>
                <w:bottom w:val="none" w:sz="0" w:space="0" w:color="auto"/>
                <w:right w:val="none" w:sz="0" w:space="0" w:color="auto"/>
              </w:divBdr>
              <w:divsChild>
                <w:div w:id="1959137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488393">
          <w:marLeft w:val="0"/>
          <w:marRight w:val="0"/>
          <w:marTop w:val="300"/>
          <w:marBottom w:val="0"/>
          <w:divBdr>
            <w:top w:val="none" w:sz="0" w:space="0" w:color="auto"/>
            <w:left w:val="none" w:sz="0" w:space="0" w:color="auto"/>
            <w:bottom w:val="none" w:sz="0" w:space="0" w:color="auto"/>
            <w:right w:val="none" w:sz="0" w:space="0" w:color="auto"/>
          </w:divBdr>
          <w:divsChild>
            <w:div w:id="492187007">
              <w:marLeft w:val="0"/>
              <w:marRight w:val="0"/>
              <w:marTop w:val="0"/>
              <w:marBottom w:val="0"/>
              <w:divBdr>
                <w:top w:val="none" w:sz="0" w:space="0" w:color="auto"/>
                <w:left w:val="none" w:sz="0" w:space="0" w:color="auto"/>
                <w:bottom w:val="none" w:sz="0" w:space="0" w:color="auto"/>
                <w:right w:val="none" w:sz="0" w:space="0" w:color="auto"/>
              </w:divBdr>
              <w:divsChild>
                <w:div w:id="1496409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3585943">
          <w:marLeft w:val="0"/>
          <w:marRight w:val="0"/>
          <w:marTop w:val="300"/>
          <w:marBottom w:val="0"/>
          <w:divBdr>
            <w:top w:val="none" w:sz="0" w:space="0" w:color="auto"/>
            <w:left w:val="none" w:sz="0" w:space="0" w:color="auto"/>
            <w:bottom w:val="none" w:sz="0" w:space="0" w:color="auto"/>
            <w:right w:val="none" w:sz="0" w:space="0" w:color="auto"/>
          </w:divBdr>
          <w:divsChild>
            <w:div w:id="1487015676">
              <w:marLeft w:val="0"/>
              <w:marRight w:val="0"/>
              <w:marTop w:val="0"/>
              <w:marBottom w:val="0"/>
              <w:divBdr>
                <w:top w:val="none" w:sz="0" w:space="0" w:color="auto"/>
                <w:left w:val="none" w:sz="0" w:space="0" w:color="auto"/>
                <w:bottom w:val="none" w:sz="0" w:space="0" w:color="auto"/>
                <w:right w:val="none" w:sz="0" w:space="0" w:color="auto"/>
              </w:divBdr>
              <w:divsChild>
                <w:div w:id="1990547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5348398">
          <w:marLeft w:val="0"/>
          <w:marRight w:val="0"/>
          <w:marTop w:val="300"/>
          <w:marBottom w:val="0"/>
          <w:divBdr>
            <w:top w:val="none" w:sz="0" w:space="0" w:color="auto"/>
            <w:left w:val="none" w:sz="0" w:space="0" w:color="auto"/>
            <w:bottom w:val="none" w:sz="0" w:space="0" w:color="auto"/>
            <w:right w:val="none" w:sz="0" w:space="0" w:color="auto"/>
          </w:divBdr>
          <w:divsChild>
            <w:div w:id="432360083">
              <w:marLeft w:val="0"/>
              <w:marRight w:val="0"/>
              <w:marTop w:val="0"/>
              <w:marBottom w:val="0"/>
              <w:divBdr>
                <w:top w:val="none" w:sz="0" w:space="0" w:color="auto"/>
                <w:left w:val="none" w:sz="0" w:space="0" w:color="auto"/>
                <w:bottom w:val="none" w:sz="0" w:space="0" w:color="auto"/>
                <w:right w:val="none" w:sz="0" w:space="0" w:color="auto"/>
              </w:divBdr>
              <w:divsChild>
                <w:div w:id="1383670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8777952">
      <w:bodyDiv w:val="1"/>
      <w:marLeft w:val="0"/>
      <w:marRight w:val="0"/>
      <w:marTop w:val="0"/>
      <w:marBottom w:val="0"/>
      <w:divBdr>
        <w:top w:val="none" w:sz="0" w:space="0" w:color="auto"/>
        <w:left w:val="none" w:sz="0" w:space="0" w:color="auto"/>
        <w:bottom w:val="none" w:sz="0" w:space="0" w:color="auto"/>
        <w:right w:val="none" w:sz="0" w:space="0" w:color="auto"/>
      </w:divBdr>
    </w:div>
    <w:div w:id="1290013120">
      <w:bodyDiv w:val="1"/>
      <w:marLeft w:val="0"/>
      <w:marRight w:val="0"/>
      <w:marTop w:val="0"/>
      <w:marBottom w:val="0"/>
      <w:divBdr>
        <w:top w:val="none" w:sz="0" w:space="0" w:color="auto"/>
        <w:left w:val="none" w:sz="0" w:space="0" w:color="auto"/>
        <w:bottom w:val="none" w:sz="0" w:space="0" w:color="auto"/>
        <w:right w:val="none" w:sz="0" w:space="0" w:color="auto"/>
      </w:divBdr>
    </w:div>
    <w:div w:id="1292397293">
      <w:bodyDiv w:val="1"/>
      <w:marLeft w:val="0"/>
      <w:marRight w:val="0"/>
      <w:marTop w:val="0"/>
      <w:marBottom w:val="0"/>
      <w:divBdr>
        <w:top w:val="none" w:sz="0" w:space="0" w:color="auto"/>
        <w:left w:val="none" w:sz="0" w:space="0" w:color="auto"/>
        <w:bottom w:val="none" w:sz="0" w:space="0" w:color="auto"/>
        <w:right w:val="none" w:sz="0" w:space="0" w:color="auto"/>
      </w:divBdr>
    </w:div>
    <w:div w:id="1294095804">
      <w:bodyDiv w:val="1"/>
      <w:marLeft w:val="0"/>
      <w:marRight w:val="0"/>
      <w:marTop w:val="0"/>
      <w:marBottom w:val="0"/>
      <w:divBdr>
        <w:top w:val="none" w:sz="0" w:space="0" w:color="auto"/>
        <w:left w:val="none" w:sz="0" w:space="0" w:color="auto"/>
        <w:bottom w:val="none" w:sz="0" w:space="0" w:color="auto"/>
        <w:right w:val="none" w:sz="0" w:space="0" w:color="auto"/>
      </w:divBdr>
      <w:divsChild>
        <w:div w:id="393163115">
          <w:marLeft w:val="0"/>
          <w:marRight w:val="0"/>
          <w:marTop w:val="0"/>
          <w:marBottom w:val="0"/>
          <w:divBdr>
            <w:top w:val="none" w:sz="0" w:space="0" w:color="auto"/>
            <w:left w:val="none" w:sz="0" w:space="0" w:color="auto"/>
            <w:bottom w:val="none" w:sz="0" w:space="0" w:color="auto"/>
            <w:right w:val="none" w:sz="0" w:space="0" w:color="auto"/>
          </w:divBdr>
        </w:div>
        <w:div w:id="532495070">
          <w:marLeft w:val="0"/>
          <w:marRight w:val="0"/>
          <w:marTop w:val="0"/>
          <w:marBottom w:val="0"/>
          <w:divBdr>
            <w:top w:val="none" w:sz="0" w:space="0" w:color="auto"/>
            <w:left w:val="none" w:sz="0" w:space="0" w:color="auto"/>
            <w:bottom w:val="none" w:sz="0" w:space="0" w:color="auto"/>
            <w:right w:val="none" w:sz="0" w:space="0" w:color="auto"/>
          </w:divBdr>
          <w:divsChild>
            <w:div w:id="1084952661">
              <w:marLeft w:val="0"/>
              <w:marRight w:val="0"/>
              <w:marTop w:val="0"/>
              <w:marBottom w:val="0"/>
              <w:divBdr>
                <w:top w:val="none" w:sz="0" w:space="0" w:color="auto"/>
                <w:left w:val="none" w:sz="0" w:space="0" w:color="auto"/>
                <w:bottom w:val="none" w:sz="0" w:space="0" w:color="auto"/>
                <w:right w:val="none" w:sz="0" w:space="0" w:color="auto"/>
              </w:divBdr>
            </w:div>
          </w:divsChild>
        </w:div>
        <w:div w:id="533809547">
          <w:marLeft w:val="0"/>
          <w:marRight w:val="0"/>
          <w:marTop w:val="0"/>
          <w:marBottom w:val="0"/>
          <w:divBdr>
            <w:top w:val="none" w:sz="0" w:space="0" w:color="auto"/>
            <w:left w:val="none" w:sz="0" w:space="0" w:color="auto"/>
            <w:bottom w:val="none" w:sz="0" w:space="0" w:color="auto"/>
            <w:right w:val="none" w:sz="0" w:space="0" w:color="auto"/>
          </w:divBdr>
          <w:divsChild>
            <w:div w:id="868417547">
              <w:marLeft w:val="0"/>
              <w:marRight w:val="0"/>
              <w:marTop w:val="0"/>
              <w:marBottom w:val="0"/>
              <w:divBdr>
                <w:top w:val="none" w:sz="0" w:space="0" w:color="auto"/>
                <w:left w:val="none" w:sz="0" w:space="0" w:color="auto"/>
                <w:bottom w:val="none" w:sz="0" w:space="0" w:color="auto"/>
                <w:right w:val="none" w:sz="0" w:space="0" w:color="auto"/>
              </w:divBdr>
            </w:div>
          </w:divsChild>
        </w:div>
        <w:div w:id="676346776">
          <w:marLeft w:val="0"/>
          <w:marRight w:val="0"/>
          <w:marTop w:val="0"/>
          <w:marBottom w:val="0"/>
          <w:divBdr>
            <w:top w:val="none" w:sz="0" w:space="0" w:color="auto"/>
            <w:left w:val="none" w:sz="0" w:space="0" w:color="auto"/>
            <w:bottom w:val="none" w:sz="0" w:space="0" w:color="auto"/>
            <w:right w:val="none" w:sz="0" w:space="0" w:color="auto"/>
          </w:divBdr>
          <w:divsChild>
            <w:div w:id="1411153733">
              <w:marLeft w:val="0"/>
              <w:marRight w:val="0"/>
              <w:marTop w:val="0"/>
              <w:marBottom w:val="0"/>
              <w:divBdr>
                <w:top w:val="none" w:sz="0" w:space="0" w:color="auto"/>
                <w:left w:val="none" w:sz="0" w:space="0" w:color="auto"/>
                <w:bottom w:val="none" w:sz="0" w:space="0" w:color="auto"/>
                <w:right w:val="none" w:sz="0" w:space="0" w:color="auto"/>
              </w:divBdr>
            </w:div>
          </w:divsChild>
        </w:div>
        <w:div w:id="867916942">
          <w:marLeft w:val="0"/>
          <w:marRight w:val="0"/>
          <w:marTop w:val="300"/>
          <w:marBottom w:val="0"/>
          <w:divBdr>
            <w:top w:val="none" w:sz="0" w:space="0" w:color="auto"/>
            <w:left w:val="none" w:sz="0" w:space="0" w:color="auto"/>
            <w:bottom w:val="none" w:sz="0" w:space="0" w:color="auto"/>
            <w:right w:val="none" w:sz="0" w:space="0" w:color="auto"/>
          </w:divBdr>
          <w:divsChild>
            <w:div w:id="198861879">
              <w:marLeft w:val="0"/>
              <w:marRight w:val="0"/>
              <w:marTop w:val="0"/>
              <w:marBottom w:val="0"/>
              <w:divBdr>
                <w:top w:val="none" w:sz="0" w:space="0" w:color="auto"/>
                <w:left w:val="none" w:sz="0" w:space="0" w:color="auto"/>
                <w:bottom w:val="none" w:sz="0" w:space="0" w:color="auto"/>
                <w:right w:val="none" w:sz="0" w:space="0" w:color="auto"/>
              </w:divBdr>
              <w:divsChild>
                <w:div w:id="1186600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1573457">
          <w:marLeft w:val="0"/>
          <w:marRight w:val="0"/>
          <w:marTop w:val="0"/>
          <w:marBottom w:val="0"/>
          <w:divBdr>
            <w:top w:val="none" w:sz="0" w:space="0" w:color="auto"/>
            <w:left w:val="none" w:sz="0" w:space="0" w:color="auto"/>
            <w:bottom w:val="none" w:sz="0" w:space="0" w:color="auto"/>
            <w:right w:val="none" w:sz="0" w:space="0" w:color="auto"/>
          </w:divBdr>
        </w:div>
        <w:div w:id="912161859">
          <w:marLeft w:val="0"/>
          <w:marRight w:val="0"/>
          <w:marTop w:val="300"/>
          <w:marBottom w:val="0"/>
          <w:divBdr>
            <w:top w:val="none" w:sz="0" w:space="0" w:color="auto"/>
            <w:left w:val="none" w:sz="0" w:space="0" w:color="auto"/>
            <w:bottom w:val="none" w:sz="0" w:space="0" w:color="auto"/>
            <w:right w:val="none" w:sz="0" w:space="0" w:color="auto"/>
          </w:divBdr>
          <w:divsChild>
            <w:div w:id="649986279">
              <w:marLeft w:val="0"/>
              <w:marRight w:val="0"/>
              <w:marTop w:val="0"/>
              <w:marBottom w:val="0"/>
              <w:divBdr>
                <w:top w:val="none" w:sz="0" w:space="0" w:color="auto"/>
                <w:left w:val="none" w:sz="0" w:space="0" w:color="auto"/>
                <w:bottom w:val="none" w:sz="0" w:space="0" w:color="auto"/>
                <w:right w:val="none" w:sz="0" w:space="0" w:color="auto"/>
              </w:divBdr>
              <w:divsChild>
                <w:div w:id="1667174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9968085">
          <w:marLeft w:val="0"/>
          <w:marRight w:val="0"/>
          <w:marTop w:val="0"/>
          <w:marBottom w:val="0"/>
          <w:divBdr>
            <w:top w:val="none" w:sz="0" w:space="0" w:color="auto"/>
            <w:left w:val="none" w:sz="0" w:space="0" w:color="auto"/>
            <w:bottom w:val="none" w:sz="0" w:space="0" w:color="auto"/>
            <w:right w:val="none" w:sz="0" w:space="0" w:color="auto"/>
          </w:divBdr>
        </w:div>
        <w:div w:id="994187540">
          <w:marLeft w:val="0"/>
          <w:marRight w:val="0"/>
          <w:marTop w:val="0"/>
          <w:marBottom w:val="0"/>
          <w:divBdr>
            <w:top w:val="none" w:sz="0" w:space="0" w:color="auto"/>
            <w:left w:val="none" w:sz="0" w:space="0" w:color="auto"/>
            <w:bottom w:val="none" w:sz="0" w:space="0" w:color="auto"/>
            <w:right w:val="none" w:sz="0" w:space="0" w:color="auto"/>
          </w:divBdr>
        </w:div>
        <w:div w:id="1164393830">
          <w:marLeft w:val="0"/>
          <w:marRight w:val="0"/>
          <w:marTop w:val="0"/>
          <w:marBottom w:val="0"/>
          <w:divBdr>
            <w:top w:val="none" w:sz="0" w:space="0" w:color="auto"/>
            <w:left w:val="none" w:sz="0" w:space="0" w:color="auto"/>
            <w:bottom w:val="none" w:sz="0" w:space="0" w:color="auto"/>
            <w:right w:val="none" w:sz="0" w:space="0" w:color="auto"/>
          </w:divBdr>
          <w:divsChild>
            <w:div w:id="1740900454">
              <w:marLeft w:val="0"/>
              <w:marRight w:val="0"/>
              <w:marTop w:val="0"/>
              <w:marBottom w:val="0"/>
              <w:divBdr>
                <w:top w:val="none" w:sz="0" w:space="0" w:color="auto"/>
                <w:left w:val="none" w:sz="0" w:space="0" w:color="auto"/>
                <w:bottom w:val="none" w:sz="0" w:space="0" w:color="auto"/>
                <w:right w:val="none" w:sz="0" w:space="0" w:color="auto"/>
              </w:divBdr>
            </w:div>
          </w:divsChild>
        </w:div>
        <w:div w:id="1343363993">
          <w:marLeft w:val="0"/>
          <w:marRight w:val="0"/>
          <w:marTop w:val="300"/>
          <w:marBottom w:val="0"/>
          <w:divBdr>
            <w:top w:val="none" w:sz="0" w:space="0" w:color="auto"/>
            <w:left w:val="none" w:sz="0" w:space="0" w:color="auto"/>
            <w:bottom w:val="none" w:sz="0" w:space="0" w:color="auto"/>
            <w:right w:val="none" w:sz="0" w:space="0" w:color="auto"/>
          </w:divBdr>
          <w:divsChild>
            <w:div w:id="720859483">
              <w:marLeft w:val="0"/>
              <w:marRight w:val="0"/>
              <w:marTop w:val="0"/>
              <w:marBottom w:val="0"/>
              <w:divBdr>
                <w:top w:val="none" w:sz="0" w:space="0" w:color="auto"/>
                <w:left w:val="none" w:sz="0" w:space="0" w:color="auto"/>
                <w:bottom w:val="none" w:sz="0" w:space="0" w:color="auto"/>
                <w:right w:val="none" w:sz="0" w:space="0" w:color="auto"/>
              </w:divBdr>
              <w:divsChild>
                <w:div w:id="1827090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1251867">
          <w:marLeft w:val="0"/>
          <w:marRight w:val="0"/>
          <w:marTop w:val="0"/>
          <w:marBottom w:val="0"/>
          <w:divBdr>
            <w:top w:val="none" w:sz="0" w:space="0" w:color="auto"/>
            <w:left w:val="none" w:sz="0" w:space="0" w:color="auto"/>
            <w:bottom w:val="none" w:sz="0" w:space="0" w:color="auto"/>
            <w:right w:val="none" w:sz="0" w:space="0" w:color="auto"/>
          </w:divBdr>
          <w:divsChild>
            <w:div w:id="305473635">
              <w:marLeft w:val="0"/>
              <w:marRight w:val="0"/>
              <w:marTop w:val="0"/>
              <w:marBottom w:val="0"/>
              <w:divBdr>
                <w:top w:val="none" w:sz="0" w:space="0" w:color="auto"/>
                <w:left w:val="none" w:sz="0" w:space="0" w:color="auto"/>
                <w:bottom w:val="none" w:sz="0" w:space="0" w:color="auto"/>
                <w:right w:val="none" w:sz="0" w:space="0" w:color="auto"/>
              </w:divBdr>
            </w:div>
          </w:divsChild>
        </w:div>
        <w:div w:id="1660185025">
          <w:marLeft w:val="0"/>
          <w:marRight w:val="0"/>
          <w:marTop w:val="0"/>
          <w:marBottom w:val="0"/>
          <w:divBdr>
            <w:top w:val="none" w:sz="0" w:space="0" w:color="auto"/>
            <w:left w:val="none" w:sz="0" w:space="0" w:color="auto"/>
            <w:bottom w:val="none" w:sz="0" w:space="0" w:color="auto"/>
            <w:right w:val="none" w:sz="0" w:space="0" w:color="auto"/>
          </w:divBdr>
        </w:div>
        <w:div w:id="1717074981">
          <w:marLeft w:val="0"/>
          <w:marRight w:val="0"/>
          <w:marTop w:val="0"/>
          <w:marBottom w:val="0"/>
          <w:divBdr>
            <w:top w:val="none" w:sz="0" w:space="0" w:color="auto"/>
            <w:left w:val="none" w:sz="0" w:space="0" w:color="auto"/>
            <w:bottom w:val="none" w:sz="0" w:space="0" w:color="auto"/>
            <w:right w:val="none" w:sz="0" w:space="0" w:color="auto"/>
          </w:divBdr>
        </w:div>
        <w:div w:id="1855263691">
          <w:marLeft w:val="0"/>
          <w:marRight w:val="0"/>
          <w:marTop w:val="0"/>
          <w:marBottom w:val="0"/>
          <w:divBdr>
            <w:top w:val="none" w:sz="0" w:space="0" w:color="auto"/>
            <w:left w:val="none" w:sz="0" w:space="0" w:color="auto"/>
            <w:bottom w:val="none" w:sz="0" w:space="0" w:color="auto"/>
            <w:right w:val="none" w:sz="0" w:space="0" w:color="auto"/>
          </w:divBdr>
        </w:div>
      </w:divsChild>
    </w:div>
    <w:div w:id="1294098665">
      <w:bodyDiv w:val="1"/>
      <w:marLeft w:val="0"/>
      <w:marRight w:val="0"/>
      <w:marTop w:val="0"/>
      <w:marBottom w:val="0"/>
      <w:divBdr>
        <w:top w:val="none" w:sz="0" w:space="0" w:color="auto"/>
        <w:left w:val="none" w:sz="0" w:space="0" w:color="auto"/>
        <w:bottom w:val="none" w:sz="0" w:space="0" w:color="auto"/>
        <w:right w:val="none" w:sz="0" w:space="0" w:color="auto"/>
      </w:divBdr>
    </w:div>
    <w:div w:id="1295062967">
      <w:bodyDiv w:val="1"/>
      <w:marLeft w:val="0"/>
      <w:marRight w:val="0"/>
      <w:marTop w:val="0"/>
      <w:marBottom w:val="0"/>
      <w:divBdr>
        <w:top w:val="none" w:sz="0" w:space="0" w:color="auto"/>
        <w:left w:val="none" w:sz="0" w:space="0" w:color="auto"/>
        <w:bottom w:val="none" w:sz="0" w:space="0" w:color="auto"/>
        <w:right w:val="none" w:sz="0" w:space="0" w:color="auto"/>
      </w:divBdr>
      <w:divsChild>
        <w:div w:id="113603175">
          <w:marLeft w:val="0"/>
          <w:marRight w:val="0"/>
          <w:marTop w:val="0"/>
          <w:marBottom w:val="0"/>
          <w:divBdr>
            <w:top w:val="none" w:sz="0" w:space="0" w:color="auto"/>
            <w:left w:val="none" w:sz="0" w:space="0" w:color="auto"/>
            <w:bottom w:val="none" w:sz="0" w:space="0" w:color="auto"/>
            <w:right w:val="none" w:sz="0" w:space="0" w:color="auto"/>
          </w:divBdr>
        </w:div>
        <w:div w:id="174610277">
          <w:marLeft w:val="0"/>
          <w:marRight w:val="0"/>
          <w:marTop w:val="300"/>
          <w:marBottom w:val="0"/>
          <w:divBdr>
            <w:top w:val="none" w:sz="0" w:space="0" w:color="auto"/>
            <w:left w:val="none" w:sz="0" w:space="0" w:color="auto"/>
            <w:bottom w:val="none" w:sz="0" w:space="0" w:color="auto"/>
            <w:right w:val="none" w:sz="0" w:space="0" w:color="auto"/>
          </w:divBdr>
        </w:div>
        <w:div w:id="291788076">
          <w:marLeft w:val="0"/>
          <w:marRight w:val="0"/>
          <w:marTop w:val="300"/>
          <w:marBottom w:val="0"/>
          <w:divBdr>
            <w:top w:val="none" w:sz="0" w:space="0" w:color="auto"/>
            <w:left w:val="none" w:sz="0" w:space="0" w:color="auto"/>
            <w:bottom w:val="none" w:sz="0" w:space="0" w:color="auto"/>
            <w:right w:val="none" w:sz="0" w:space="0" w:color="auto"/>
          </w:divBdr>
          <w:divsChild>
            <w:div w:id="551159555">
              <w:marLeft w:val="0"/>
              <w:marRight w:val="0"/>
              <w:marTop w:val="0"/>
              <w:marBottom w:val="0"/>
              <w:divBdr>
                <w:top w:val="none" w:sz="0" w:space="0" w:color="auto"/>
                <w:left w:val="none" w:sz="0" w:space="0" w:color="auto"/>
                <w:bottom w:val="none" w:sz="0" w:space="0" w:color="auto"/>
                <w:right w:val="none" w:sz="0" w:space="0" w:color="auto"/>
              </w:divBdr>
              <w:divsChild>
                <w:div w:id="1556697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872462">
          <w:marLeft w:val="0"/>
          <w:marRight w:val="0"/>
          <w:marTop w:val="0"/>
          <w:marBottom w:val="0"/>
          <w:divBdr>
            <w:top w:val="none" w:sz="0" w:space="0" w:color="auto"/>
            <w:left w:val="none" w:sz="0" w:space="0" w:color="auto"/>
            <w:bottom w:val="none" w:sz="0" w:space="0" w:color="auto"/>
            <w:right w:val="none" w:sz="0" w:space="0" w:color="auto"/>
          </w:divBdr>
          <w:divsChild>
            <w:div w:id="748039802">
              <w:marLeft w:val="0"/>
              <w:marRight w:val="0"/>
              <w:marTop w:val="0"/>
              <w:marBottom w:val="0"/>
              <w:divBdr>
                <w:top w:val="none" w:sz="0" w:space="0" w:color="auto"/>
                <w:left w:val="none" w:sz="0" w:space="0" w:color="auto"/>
                <w:bottom w:val="none" w:sz="0" w:space="0" w:color="auto"/>
                <w:right w:val="none" w:sz="0" w:space="0" w:color="auto"/>
              </w:divBdr>
            </w:div>
          </w:divsChild>
        </w:div>
        <w:div w:id="645085748">
          <w:marLeft w:val="0"/>
          <w:marRight w:val="0"/>
          <w:marTop w:val="0"/>
          <w:marBottom w:val="0"/>
          <w:divBdr>
            <w:top w:val="none" w:sz="0" w:space="0" w:color="auto"/>
            <w:left w:val="none" w:sz="0" w:space="0" w:color="auto"/>
            <w:bottom w:val="none" w:sz="0" w:space="0" w:color="auto"/>
            <w:right w:val="none" w:sz="0" w:space="0" w:color="auto"/>
          </w:divBdr>
          <w:divsChild>
            <w:div w:id="163477567">
              <w:marLeft w:val="0"/>
              <w:marRight w:val="0"/>
              <w:marTop w:val="0"/>
              <w:marBottom w:val="0"/>
              <w:divBdr>
                <w:top w:val="none" w:sz="0" w:space="0" w:color="auto"/>
                <w:left w:val="none" w:sz="0" w:space="0" w:color="auto"/>
                <w:bottom w:val="none" w:sz="0" w:space="0" w:color="auto"/>
                <w:right w:val="none" w:sz="0" w:space="0" w:color="auto"/>
              </w:divBdr>
            </w:div>
          </w:divsChild>
        </w:div>
        <w:div w:id="861015761">
          <w:marLeft w:val="0"/>
          <w:marRight w:val="0"/>
          <w:marTop w:val="0"/>
          <w:marBottom w:val="0"/>
          <w:divBdr>
            <w:top w:val="none" w:sz="0" w:space="0" w:color="auto"/>
            <w:left w:val="none" w:sz="0" w:space="0" w:color="auto"/>
            <w:bottom w:val="none" w:sz="0" w:space="0" w:color="auto"/>
            <w:right w:val="none" w:sz="0" w:space="0" w:color="auto"/>
          </w:divBdr>
        </w:div>
        <w:div w:id="914780100">
          <w:marLeft w:val="0"/>
          <w:marRight w:val="0"/>
          <w:marTop w:val="300"/>
          <w:marBottom w:val="0"/>
          <w:divBdr>
            <w:top w:val="none" w:sz="0" w:space="0" w:color="auto"/>
            <w:left w:val="none" w:sz="0" w:space="0" w:color="auto"/>
            <w:bottom w:val="none" w:sz="0" w:space="0" w:color="auto"/>
            <w:right w:val="none" w:sz="0" w:space="0" w:color="auto"/>
          </w:divBdr>
          <w:divsChild>
            <w:div w:id="886837441">
              <w:marLeft w:val="0"/>
              <w:marRight w:val="0"/>
              <w:marTop w:val="0"/>
              <w:marBottom w:val="0"/>
              <w:divBdr>
                <w:top w:val="none" w:sz="0" w:space="0" w:color="auto"/>
                <w:left w:val="none" w:sz="0" w:space="0" w:color="auto"/>
                <w:bottom w:val="none" w:sz="0" w:space="0" w:color="auto"/>
                <w:right w:val="none" w:sz="0" w:space="0" w:color="auto"/>
              </w:divBdr>
              <w:divsChild>
                <w:div w:id="646321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6534998">
          <w:marLeft w:val="0"/>
          <w:marRight w:val="0"/>
          <w:marTop w:val="0"/>
          <w:marBottom w:val="0"/>
          <w:divBdr>
            <w:top w:val="none" w:sz="0" w:space="0" w:color="auto"/>
            <w:left w:val="none" w:sz="0" w:space="0" w:color="auto"/>
            <w:bottom w:val="none" w:sz="0" w:space="0" w:color="auto"/>
            <w:right w:val="none" w:sz="0" w:space="0" w:color="auto"/>
          </w:divBdr>
          <w:divsChild>
            <w:div w:id="125245790">
              <w:marLeft w:val="0"/>
              <w:marRight w:val="0"/>
              <w:marTop w:val="0"/>
              <w:marBottom w:val="0"/>
              <w:divBdr>
                <w:top w:val="none" w:sz="0" w:space="0" w:color="auto"/>
                <w:left w:val="none" w:sz="0" w:space="0" w:color="auto"/>
                <w:bottom w:val="none" w:sz="0" w:space="0" w:color="auto"/>
                <w:right w:val="none" w:sz="0" w:space="0" w:color="auto"/>
              </w:divBdr>
            </w:div>
          </w:divsChild>
        </w:div>
        <w:div w:id="1199077206">
          <w:marLeft w:val="0"/>
          <w:marRight w:val="0"/>
          <w:marTop w:val="0"/>
          <w:marBottom w:val="0"/>
          <w:divBdr>
            <w:top w:val="none" w:sz="0" w:space="0" w:color="auto"/>
            <w:left w:val="none" w:sz="0" w:space="0" w:color="auto"/>
            <w:bottom w:val="none" w:sz="0" w:space="0" w:color="auto"/>
            <w:right w:val="none" w:sz="0" w:space="0" w:color="auto"/>
          </w:divBdr>
          <w:divsChild>
            <w:div w:id="1482454913">
              <w:marLeft w:val="0"/>
              <w:marRight w:val="0"/>
              <w:marTop w:val="0"/>
              <w:marBottom w:val="0"/>
              <w:divBdr>
                <w:top w:val="none" w:sz="0" w:space="0" w:color="auto"/>
                <w:left w:val="none" w:sz="0" w:space="0" w:color="auto"/>
                <w:bottom w:val="none" w:sz="0" w:space="0" w:color="auto"/>
                <w:right w:val="none" w:sz="0" w:space="0" w:color="auto"/>
              </w:divBdr>
            </w:div>
          </w:divsChild>
        </w:div>
        <w:div w:id="1280525436">
          <w:marLeft w:val="0"/>
          <w:marRight w:val="0"/>
          <w:marTop w:val="0"/>
          <w:marBottom w:val="0"/>
          <w:divBdr>
            <w:top w:val="none" w:sz="0" w:space="0" w:color="auto"/>
            <w:left w:val="none" w:sz="0" w:space="0" w:color="auto"/>
            <w:bottom w:val="none" w:sz="0" w:space="0" w:color="auto"/>
            <w:right w:val="none" w:sz="0" w:space="0" w:color="auto"/>
          </w:divBdr>
        </w:div>
        <w:div w:id="1292978288">
          <w:marLeft w:val="0"/>
          <w:marRight w:val="0"/>
          <w:marTop w:val="0"/>
          <w:marBottom w:val="0"/>
          <w:divBdr>
            <w:top w:val="none" w:sz="0" w:space="0" w:color="auto"/>
            <w:left w:val="none" w:sz="0" w:space="0" w:color="auto"/>
            <w:bottom w:val="none" w:sz="0" w:space="0" w:color="auto"/>
            <w:right w:val="none" w:sz="0" w:space="0" w:color="auto"/>
          </w:divBdr>
        </w:div>
        <w:div w:id="1606888680">
          <w:marLeft w:val="0"/>
          <w:marRight w:val="0"/>
          <w:marTop w:val="0"/>
          <w:marBottom w:val="0"/>
          <w:divBdr>
            <w:top w:val="none" w:sz="0" w:space="0" w:color="auto"/>
            <w:left w:val="none" w:sz="0" w:space="0" w:color="auto"/>
            <w:bottom w:val="none" w:sz="0" w:space="0" w:color="auto"/>
            <w:right w:val="none" w:sz="0" w:space="0" w:color="auto"/>
          </w:divBdr>
          <w:divsChild>
            <w:div w:id="1395472273">
              <w:marLeft w:val="0"/>
              <w:marRight w:val="0"/>
              <w:marTop w:val="0"/>
              <w:marBottom w:val="0"/>
              <w:divBdr>
                <w:top w:val="none" w:sz="0" w:space="0" w:color="auto"/>
                <w:left w:val="none" w:sz="0" w:space="0" w:color="auto"/>
                <w:bottom w:val="none" w:sz="0" w:space="0" w:color="auto"/>
                <w:right w:val="none" w:sz="0" w:space="0" w:color="auto"/>
              </w:divBdr>
            </w:div>
          </w:divsChild>
        </w:div>
        <w:div w:id="1653944739">
          <w:marLeft w:val="0"/>
          <w:marRight w:val="0"/>
          <w:marTop w:val="300"/>
          <w:marBottom w:val="0"/>
          <w:divBdr>
            <w:top w:val="none" w:sz="0" w:space="0" w:color="auto"/>
            <w:left w:val="none" w:sz="0" w:space="0" w:color="auto"/>
            <w:bottom w:val="none" w:sz="0" w:space="0" w:color="auto"/>
            <w:right w:val="none" w:sz="0" w:space="0" w:color="auto"/>
          </w:divBdr>
          <w:divsChild>
            <w:div w:id="403989991">
              <w:marLeft w:val="0"/>
              <w:marRight w:val="0"/>
              <w:marTop w:val="0"/>
              <w:marBottom w:val="0"/>
              <w:divBdr>
                <w:top w:val="none" w:sz="0" w:space="0" w:color="auto"/>
                <w:left w:val="none" w:sz="0" w:space="0" w:color="auto"/>
                <w:bottom w:val="none" w:sz="0" w:space="0" w:color="auto"/>
                <w:right w:val="none" w:sz="0" w:space="0" w:color="auto"/>
              </w:divBdr>
              <w:divsChild>
                <w:div w:id="15155365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8722587">
          <w:marLeft w:val="0"/>
          <w:marRight w:val="0"/>
          <w:marTop w:val="0"/>
          <w:marBottom w:val="0"/>
          <w:divBdr>
            <w:top w:val="none" w:sz="0" w:space="0" w:color="auto"/>
            <w:left w:val="none" w:sz="0" w:space="0" w:color="auto"/>
            <w:bottom w:val="none" w:sz="0" w:space="0" w:color="auto"/>
            <w:right w:val="none" w:sz="0" w:space="0" w:color="auto"/>
          </w:divBdr>
        </w:div>
      </w:divsChild>
    </w:div>
    <w:div w:id="1295066334">
      <w:bodyDiv w:val="1"/>
      <w:marLeft w:val="0"/>
      <w:marRight w:val="0"/>
      <w:marTop w:val="0"/>
      <w:marBottom w:val="0"/>
      <w:divBdr>
        <w:top w:val="none" w:sz="0" w:space="0" w:color="auto"/>
        <w:left w:val="none" w:sz="0" w:space="0" w:color="auto"/>
        <w:bottom w:val="none" w:sz="0" w:space="0" w:color="auto"/>
        <w:right w:val="none" w:sz="0" w:space="0" w:color="auto"/>
      </w:divBdr>
      <w:divsChild>
        <w:div w:id="1771580140">
          <w:marLeft w:val="0"/>
          <w:marRight w:val="0"/>
          <w:marTop w:val="0"/>
          <w:marBottom w:val="0"/>
          <w:divBdr>
            <w:top w:val="none" w:sz="0" w:space="0" w:color="auto"/>
            <w:left w:val="none" w:sz="0" w:space="0" w:color="auto"/>
            <w:bottom w:val="none" w:sz="0" w:space="0" w:color="auto"/>
            <w:right w:val="none" w:sz="0" w:space="0" w:color="auto"/>
          </w:divBdr>
        </w:div>
        <w:div w:id="881022288">
          <w:marLeft w:val="0"/>
          <w:marRight w:val="0"/>
          <w:marTop w:val="0"/>
          <w:marBottom w:val="0"/>
          <w:divBdr>
            <w:top w:val="none" w:sz="0" w:space="0" w:color="auto"/>
            <w:left w:val="none" w:sz="0" w:space="0" w:color="auto"/>
            <w:bottom w:val="none" w:sz="0" w:space="0" w:color="auto"/>
            <w:right w:val="none" w:sz="0" w:space="0" w:color="auto"/>
          </w:divBdr>
          <w:divsChild>
            <w:div w:id="780952588">
              <w:marLeft w:val="0"/>
              <w:marRight w:val="0"/>
              <w:marTop w:val="0"/>
              <w:marBottom w:val="0"/>
              <w:divBdr>
                <w:top w:val="none" w:sz="0" w:space="0" w:color="auto"/>
                <w:left w:val="none" w:sz="0" w:space="0" w:color="auto"/>
                <w:bottom w:val="none" w:sz="0" w:space="0" w:color="auto"/>
                <w:right w:val="none" w:sz="0" w:space="0" w:color="auto"/>
              </w:divBdr>
            </w:div>
          </w:divsChild>
        </w:div>
        <w:div w:id="1935898688">
          <w:marLeft w:val="0"/>
          <w:marRight w:val="0"/>
          <w:marTop w:val="0"/>
          <w:marBottom w:val="0"/>
          <w:divBdr>
            <w:top w:val="none" w:sz="0" w:space="0" w:color="auto"/>
            <w:left w:val="none" w:sz="0" w:space="0" w:color="auto"/>
            <w:bottom w:val="none" w:sz="0" w:space="0" w:color="auto"/>
            <w:right w:val="none" w:sz="0" w:space="0" w:color="auto"/>
          </w:divBdr>
        </w:div>
        <w:div w:id="1360207195">
          <w:marLeft w:val="0"/>
          <w:marRight w:val="0"/>
          <w:marTop w:val="0"/>
          <w:marBottom w:val="0"/>
          <w:divBdr>
            <w:top w:val="none" w:sz="0" w:space="0" w:color="auto"/>
            <w:left w:val="none" w:sz="0" w:space="0" w:color="auto"/>
            <w:bottom w:val="none" w:sz="0" w:space="0" w:color="auto"/>
            <w:right w:val="none" w:sz="0" w:space="0" w:color="auto"/>
          </w:divBdr>
          <w:divsChild>
            <w:div w:id="1428035357">
              <w:marLeft w:val="0"/>
              <w:marRight w:val="0"/>
              <w:marTop w:val="0"/>
              <w:marBottom w:val="0"/>
              <w:divBdr>
                <w:top w:val="none" w:sz="0" w:space="0" w:color="auto"/>
                <w:left w:val="none" w:sz="0" w:space="0" w:color="auto"/>
                <w:bottom w:val="none" w:sz="0" w:space="0" w:color="auto"/>
                <w:right w:val="none" w:sz="0" w:space="0" w:color="auto"/>
              </w:divBdr>
            </w:div>
          </w:divsChild>
        </w:div>
        <w:div w:id="910694521">
          <w:marLeft w:val="0"/>
          <w:marRight w:val="0"/>
          <w:marTop w:val="0"/>
          <w:marBottom w:val="0"/>
          <w:divBdr>
            <w:top w:val="none" w:sz="0" w:space="0" w:color="auto"/>
            <w:left w:val="none" w:sz="0" w:space="0" w:color="auto"/>
            <w:bottom w:val="none" w:sz="0" w:space="0" w:color="auto"/>
            <w:right w:val="none" w:sz="0" w:space="0" w:color="auto"/>
          </w:divBdr>
        </w:div>
        <w:div w:id="1055931149">
          <w:marLeft w:val="0"/>
          <w:marRight w:val="0"/>
          <w:marTop w:val="0"/>
          <w:marBottom w:val="0"/>
          <w:divBdr>
            <w:top w:val="none" w:sz="0" w:space="0" w:color="auto"/>
            <w:left w:val="none" w:sz="0" w:space="0" w:color="auto"/>
            <w:bottom w:val="none" w:sz="0" w:space="0" w:color="auto"/>
            <w:right w:val="none" w:sz="0" w:space="0" w:color="auto"/>
          </w:divBdr>
          <w:divsChild>
            <w:div w:id="2039575682">
              <w:marLeft w:val="0"/>
              <w:marRight w:val="0"/>
              <w:marTop w:val="0"/>
              <w:marBottom w:val="0"/>
              <w:divBdr>
                <w:top w:val="none" w:sz="0" w:space="0" w:color="auto"/>
                <w:left w:val="none" w:sz="0" w:space="0" w:color="auto"/>
                <w:bottom w:val="none" w:sz="0" w:space="0" w:color="auto"/>
                <w:right w:val="none" w:sz="0" w:space="0" w:color="auto"/>
              </w:divBdr>
            </w:div>
          </w:divsChild>
        </w:div>
        <w:div w:id="64576577">
          <w:marLeft w:val="0"/>
          <w:marRight w:val="0"/>
          <w:marTop w:val="0"/>
          <w:marBottom w:val="0"/>
          <w:divBdr>
            <w:top w:val="none" w:sz="0" w:space="0" w:color="auto"/>
            <w:left w:val="none" w:sz="0" w:space="0" w:color="auto"/>
            <w:bottom w:val="none" w:sz="0" w:space="0" w:color="auto"/>
            <w:right w:val="none" w:sz="0" w:space="0" w:color="auto"/>
          </w:divBdr>
        </w:div>
        <w:div w:id="2051607270">
          <w:marLeft w:val="0"/>
          <w:marRight w:val="0"/>
          <w:marTop w:val="0"/>
          <w:marBottom w:val="0"/>
          <w:divBdr>
            <w:top w:val="none" w:sz="0" w:space="0" w:color="auto"/>
            <w:left w:val="none" w:sz="0" w:space="0" w:color="auto"/>
            <w:bottom w:val="none" w:sz="0" w:space="0" w:color="auto"/>
            <w:right w:val="none" w:sz="0" w:space="0" w:color="auto"/>
          </w:divBdr>
          <w:divsChild>
            <w:div w:id="1492335313">
              <w:marLeft w:val="0"/>
              <w:marRight w:val="0"/>
              <w:marTop w:val="0"/>
              <w:marBottom w:val="0"/>
              <w:divBdr>
                <w:top w:val="none" w:sz="0" w:space="0" w:color="auto"/>
                <w:left w:val="none" w:sz="0" w:space="0" w:color="auto"/>
                <w:bottom w:val="none" w:sz="0" w:space="0" w:color="auto"/>
                <w:right w:val="none" w:sz="0" w:space="0" w:color="auto"/>
              </w:divBdr>
            </w:div>
          </w:divsChild>
        </w:div>
        <w:div w:id="476453324">
          <w:marLeft w:val="0"/>
          <w:marRight w:val="0"/>
          <w:marTop w:val="0"/>
          <w:marBottom w:val="0"/>
          <w:divBdr>
            <w:top w:val="none" w:sz="0" w:space="0" w:color="auto"/>
            <w:left w:val="none" w:sz="0" w:space="0" w:color="auto"/>
            <w:bottom w:val="none" w:sz="0" w:space="0" w:color="auto"/>
            <w:right w:val="none" w:sz="0" w:space="0" w:color="auto"/>
          </w:divBdr>
        </w:div>
        <w:div w:id="1369993718">
          <w:marLeft w:val="0"/>
          <w:marRight w:val="0"/>
          <w:marTop w:val="0"/>
          <w:marBottom w:val="0"/>
          <w:divBdr>
            <w:top w:val="none" w:sz="0" w:space="0" w:color="auto"/>
            <w:left w:val="none" w:sz="0" w:space="0" w:color="auto"/>
            <w:bottom w:val="none" w:sz="0" w:space="0" w:color="auto"/>
            <w:right w:val="none" w:sz="0" w:space="0" w:color="auto"/>
          </w:divBdr>
          <w:divsChild>
            <w:div w:id="897476744">
              <w:marLeft w:val="0"/>
              <w:marRight w:val="0"/>
              <w:marTop w:val="0"/>
              <w:marBottom w:val="0"/>
              <w:divBdr>
                <w:top w:val="none" w:sz="0" w:space="0" w:color="auto"/>
                <w:left w:val="none" w:sz="0" w:space="0" w:color="auto"/>
                <w:bottom w:val="none" w:sz="0" w:space="0" w:color="auto"/>
                <w:right w:val="none" w:sz="0" w:space="0" w:color="auto"/>
              </w:divBdr>
            </w:div>
          </w:divsChild>
        </w:div>
        <w:div w:id="564335098">
          <w:marLeft w:val="0"/>
          <w:marRight w:val="0"/>
          <w:marTop w:val="0"/>
          <w:marBottom w:val="0"/>
          <w:divBdr>
            <w:top w:val="none" w:sz="0" w:space="0" w:color="auto"/>
            <w:left w:val="none" w:sz="0" w:space="0" w:color="auto"/>
            <w:bottom w:val="none" w:sz="0" w:space="0" w:color="auto"/>
            <w:right w:val="none" w:sz="0" w:space="0" w:color="auto"/>
          </w:divBdr>
        </w:div>
        <w:div w:id="1940524978">
          <w:marLeft w:val="0"/>
          <w:marRight w:val="0"/>
          <w:marTop w:val="0"/>
          <w:marBottom w:val="0"/>
          <w:divBdr>
            <w:top w:val="none" w:sz="0" w:space="0" w:color="auto"/>
            <w:left w:val="none" w:sz="0" w:space="0" w:color="auto"/>
            <w:bottom w:val="none" w:sz="0" w:space="0" w:color="auto"/>
            <w:right w:val="none" w:sz="0" w:space="0" w:color="auto"/>
          </w:divBdr>
          <w:divsChild>
            <w:div w:id="540675286">
              <w:marLeft w:val="0"/>
              <w:marRight w:val="0"/>
              <w:marTop w:val="0"/>
              <w:marBottom w:val="0"/>
              <w:divBdr>
                <w:top w:val="none" w:sz="0" w:space="0" w:color="auto"/>
                <w:left w:val="none" w:sz="0" w:space="0" w:color="auto"/>
                <w:bottom w:val="none" w:sz="0" w:space="0" w:color="auto"/>
                <w:right w:val="none" w:sz="0" w:space="0" w:color="auto"/>
              </w:divBdr>
            </w:div>
          </w:divsChild>
        </w:div>
        <w:div w:id="864102519">
          <w:marLeft w:val="0"/>
          <w:marRight w:val="0"/>
          <w:marTop w:val="0"/>
          <w:marBottom w:val="0"/>
          <w:divBdr>
            <w:top w:val="none" w:sz="0" w:space="0" w:color="auto"/>
            <w:left w:val="none" w:sz="0" w:space="0" w:color="auto"/>
            <w:bottom w:val="none" w:sz="0" w:space="0" w:color="auto"/>
            <w:right w:val="none" w:sz="0" w:space="0" w:color="auto"/>
          </w:divBdr>
        </w:div>
        <w:div w:id="48765985">
          <w:marLeft w:val="0"/>
          <w:marRight w:val="0"/>
          <w:marTop w:val="0"/>
          <w:marBottom w:val="0"/>
          <w:divBdr>
            <w:top w:val="none" w:sz="0" w:space="0" w:color="auto"/>
            <w:left w:val="none" w:sz="0" w:space="0" w:color="auto"/>
            <w:bottom w:val="none" w:sz="0" w:space="0" w:color="auto"/>
            <w:right w:val="none" w:sz="0" w:space="0" w:color="auto"/>
          </w:divBdr>
          <w:divsChild>
            <w:div w:id="1902672167">
              <w:marLeft w:val="0"/>
              <w:marRight w:val="0"/>
              <w:marTop w:val="0"/>
              <w:marBottom w:val="0"/>
              <w:divBdr>
                <w:top w:val="none" w:sz="0" w:space="0" w:color="auto"/>
                <w:left w:val="none" w:sz="0" w:space="0" w:color="auto"/>
                <w:bottom w:val="none" w:sz="0" w:space="0" w:color="auto"/>
                <w:right w:val="none" w:sz="0" w:space="0" w:color="auto"/>
              </w:divBdr>
            </w:div>
          </w:divsChild>
        </w:div>
        <w:div w:id="473178157">
          <w:marLeft w:val="0"/>
          <w:marRight w:val="0"/>
          <w:marTop w:val="300"/>
          <w:marBottom w:val="0"/>
          <w:divBdr>
            <w:top w:val="none" w:sz="0" w:space="0" w:color="auto"/>
            <w:left w:val="none" w:sz="0" w:space="0" w:color="auto"/>
            <w:bottom w:val="none" w:sz="0" w:space="0" w:color="auto"/>
            <w:right w:val="none" w:sz="0" w:space="0" w:color="auto"/>
          </w:divBdr>
          <w:divsChild>
            <w:div w:id="1082141633">
              <w:marLeft w:val="0"/>
              <w:marRight w:val="0"/>
              <w:marTop w:val="0"/>
              <w:marBottom w:val="0"/>
              <w:divBdr>
                <w:top w:val="none" w:sz="0" w:space="0" w:color="auto"/>
                <w:left w:val="none" w:sz="0" w:space="0" w:color="auto"/>
                <w:bottom w:val="none" w:sz="0" w:space="0" w:color="auto"/>
                <w:right w:val="none" w:sz="0" w:space="0" w:color="auto"/>
              </w:divBdr>
              <w:divsChild>
                <w:div w:id="9487779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8599918">
          <w:marLeft w:val="0"/>
          <w:marRight w:val="0"/>
          <w:marTop w:val="300"/>
          <w:marBottom w:val="0"/>
          <w:divBdr>
            <w:top w:val="none" w:sz="0" w:space="0" w:color="auto"/>
            <w:left w:val="none" w:sz="0" w:space="0" w:color="auto"/>
            <w:bottom w:val="none" w:sz="0" w:space="0" w:color="auto"/>
            <w:right w:val="none" w:sz="0" w:space="0" w:color="auto"/>
          </w:divBdr>
          <w:divsChild>
            <w:div w:id="619814">
              <w:marLeft w:val="0"/>
              <w:marRight w:val="0"/>
              <w:marTop w:val="0"/>
              <w:marBottom w:val="0"/>
              <w:divBdr>
                <w:top w:val="none" w:sz="0" w:space="0" w:color="auto"/>
                <w:left w:val="none" w:sz="0" w:space="0" w:color="auto"/>
                <w:bottom w:val="none" w:sz="0" w:space="0" w:color="auto"/>
                <w:right w:val="none" w:sz="0" w:space="0" w:color="auto"/>
              </w:divBdr>
              <w:divsChild>
                <w:div w:id="1721703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5571588">
          <w:marLeft w:val="0"/>
          <w:marRight w:val="0"/>
          <w:marTop w:val="300"/>
          <w:marBottom w:val="0"/>
          <w:divBdr>
            <w:top w:val="none" w:sz="0" w:space="0" w:color="auto"/>
            <w:left w:val="none" w:sz="0" w:space="0" w:color="auto"/>
            <w:bottom w:val="none" w:sz="0" w:space="0" w:color="auto"/>
            <w:right w:val="none" w:sz="0" w:space="0" w:color="auto"/>
          </w:divBdr>
          <w:divsChild>
            <w:div w:id="1813211935">
              <w:marLeft w:val="0"/>
              <w:marRight w:val="0"/>
              <w:marTop w:val="0"/>
              <w:marBottom w:val="0"/>
              <w:divBdr>
                <w:top w:val="none" w:sz="0" w:space="0" w:color="auto"/>
                <w:left w:val="none" w:sz="0" w:space="0" w:color="auto"/>
                <w:bottom w:val="none" w:sz="0" w:space="0" w:color="auto"/>
                <w:right w:val="none" w:sz="0" w:space="0" w:color="auto"/>
              </w:divBdr>
              <w:divsChild>
                <w:div w:id="1386024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8071433">
          <w:marLeft w:val="0"/>
          <w:marRight w:val="0"/>
          <w:marTop w:val="300"/>
          <w:marBottom w:val="0"/>
          <w:divBdr>
            <w:top w:val="none" w:sz="0" w:space="0" w:color="auto"/>
            <w:left w:val="none" w:sz="0" w:space="0" w:color="auto"/>
            <w:bottom w:val="none" w:sz="0" w:space="0" w:color="auto"/>
            <w:right w:val="none" w:sz="0" w:space="0" w:color="auto"/>
          </w:divBdr>
          <w:divsChild>
            <w:div w:id="1637417939">
              <w:marLeft w:val="0"/>
              <w:marRight w:val="0"/>
              <w:marTop w:val="0"/>
              <w:marBottom w:val="0"/>
              <w:divBdr>
                <w:top w:val="none" w:sz="0" w:space="0" w:color="auto"/>
                <w:left w:val="none" w:sz="0" w:space="0" w:color="auto"/>
                <w:bottom w:val="none" w:sz="0" w:space="0" w:color="auto"/>
                <w:right w:val="none" w:sz="0" w:space="0" w:color="auto"/>
              </w:divBdr>
              <w:divsChild>
                <w:div w:id="6947676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5334422">
      <w:bodyDiv w:val="1"/>
      <w:marLeft w:val="0"/>
      <w:marRight w:val="0"/>
      <w:marTop w:val="0"/>
      <w:marBottom w:val="0"/>
      <w:divBdr>
        <w:top w:val="none" w:sz="0" w:space="0" w:color="auto"/>
        <w:left w:val="none" w:sz="0" w:space="0" w:color="auto"/>
        <w:bottom w:val="none" w:sz="0" w:space="0" w:color="auto"/>
        <w:right w:val="none" w:sz="0" w:space="0" w:color="auto"/>
      </w:divBdr>
      <w:divsChild>
        <w:div w:id="114910280">
          <w:marLeft w:val="0"/>
          <w:marRight w:val="0"/>
          <w:marTop w:val="0"/>
          <w:marBottom w:val="0"/>
          <w:divBdr>
            <w:top w:val="none" w:sz="0" w:space="0" w:color="auto"/>
            <w:left w:val="none" w:sz="0" w:space="0" w:color="auto"/>
            <w:bottom w:val="none" w:sz="0" w:space="0" w:color="auto"/>
            <w:right w:val="none" w:sz="0" w:space="0" w:color="auto"/>
          </w:divBdr>
        </w:div>
        <w:div w:id="147985485">
          <w:marLeft w:val="0"/>
          <w:marRight w:val="0"/>
          <w:marTop w:val="0"/>
          <w:marBottom w:val="0"/>
          <w:divBdr>
            <w:top w:val="none" w:sz="0" w:space="0" w:color="auto"/>
            <w:left w:val="none" w:sz="0" w:space="0" w:color="auto"/>
            <w:bottom w:val="none" w:sz="0" w:space="0" w:color="auto"/>
            <w:right w:val="none" w:sz="0" w:space="0" w:color="auto"/>
          </w:divBdr>
        </w:div>
        <w:div w:id="212616778">
          <w:marLeft w:val="0"/>
          <w:marRight w:val="0"/>
          <w:marTop w:val="0"/>
          <w:marBottom w:val="0"/>
          <w:divBdr>
            <w:top w:val="none" w:sz="0" w:space="0" w:color="auto"/>
            <w:left w:val="none" w:sz="0" w:space="0" w:color="auto"/>
            <w:bottom w:val="none" w:sz="0" w:space="0" w:color="auto"/>
            <w:right w:val="none" w:sz="0" w:space="0" w:color="auto"/>
          </w:divBdr>
          <w:divsChild>
            <w:div w:id="887109226">
              <w:marLeft w:val="0"/>
              <w:marRight w:val="0"/>
              <w:marTop w:val="0"/>
              <w:marBottom w:val="0"/>
              <w:divBdr>
                <w:top w:val="none" w:sz="0" w:space="0" w:color="auto"/>
                <w:left w:val="none" w:sz="0" w:space="0" w:color="auto"/>
                <w:bottom w:val="none" w:sz="0" w:space="0" w:color="auto"/>
                <w:right w:val="none" w:sz="0" w:space="0" w:color="auto"/>
              </w:divBdr>
            </w:div>
          </w:divsChild>
        </w:div>
        <w:div w:id="375861404">
          <w:marLeft w:val="0"/>
          <w:marRight w:val="0"/>
          <w:marTop w:val="0"/>
          <w:marBottom w:val="0"/>
          <w:divBdr>
            <w:top w:val="none" w:sz="0" w:space="0" w:color="auto"/>
            <w:left w:val="none" w:sz="0" w:space="0" w:color="auto"/>
            <w:bottom w:val="none" w:sz="0" w:space="0" w:color="auto"/>
            <w:right w:val="none" w:sz="0" w:space="0" w:color="auto"/>
          </w:divBdr>
          <w:divsChild>
            <w:div w:id="1393893589">
              <w:marLeft w:val="0"/>
              <w:marRight w:val="0"/>
              <w:marTop w:val="0"/>
              <w:marBottom w:val="0"/>
              <w:divBdr>
                <w:top w:val="none" w:sz="0" w:space="0" w:color="auto"/>
                <w:left w:val="none" w:sz="0" w:space="0" w:color="auto"/>
                <w:bottom w:val="none" w:sz="0" w:space="0" w:color="auto"/>
                <w:right w:val="none" w:sz="0" w:space="0" w:color="auto"/>
              </w:divBdr>
            </w:div>
          </w:divsChild>
        </w:div>
        <w:div w:id="438376431">
          <w:marLeft w:val="0"/>
          <w:marRight w:val="0"/>
          <w:marTop w:val="300"/>
          <w:marBottom w:val="0"/>
          <w:divBdr>
            <w:top w:val="none" w:sz="0" w:space="0" w:color="auto"/>
            <w:left w:val="none" w:sz="0" w:space="0" w:color="auto"/>
            <w:bottom w:val="none" w:sz="0" w:space="0" w:color="auto"/>
            <w:right w:val="none" w:sz="0" w:space="0" w:color="auto"/>
          </w:divBdr>
          <w:divsChild>
            <w:div w:id="1480265923">
              <w:marLeft w:val="0"/>
              <w:marRight w:val="0"/>
              <w:marTop w:val="0"/>
              <w:marBottom w:val="0"/>
              <w:divBdr>
                <w:top w:val="none" w:sz="0" w:space="0" w:color="auto"/>
                <w:left w:val="none" w:sz="0" w:space="0" w:color="auto"/>
                <w:bottom w:val="none" w:sz="0" w:space="0" w:color="auto"/>
                <w:right w:val="none" w:sz="0" w:space="0" w:color="auto"/>
              </w:divBdr>
              <w:divsChild>
                <w:div w:id="613944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7048021">
          <w:marLeft w:val="0"/>
          <w:marRight w:val="0"/>
          <w:marTop w:val="0"/>
          <w:marBottom w:val="0"/>
          <w:divBdr>
            <w:top w:val="none" w:sz="0" w:space="0" w:color="auto"/>
            <w:left w:val="none" w:sz="0" w:space="0" w:color="auto"/>
            <w:bottom w:val="none" w:sz="0" w:space="0" w:color="auto"/>
            <w:right w:val="none" w:sz="0" w:space="0" w:color="auto"/>
          </w:divBdr>
        </w:div>
        <w:div w:id="502402747">
          <w:marLeft w:val="0"/>
          <w:marRight w:val="0"/>
          <w:marTop w:val="0"/>
          <w:marBottom w:val="0"/>
          <w:divBdr>
            <w:top w:val="none" w:sz="0" w:space="0" w:color="auto"/>
            <w:left w:val="none" w:sz="0" w:space="0" w:color="auto"/>
            <w:bottom w:val="none" w:sz="0" w:space="0" w:color="auto"/>
            <w:right w:val="none" w:sz="0" w:space="0" w:color="auto"/>
          </w:divBdr>
        </w:div>
        <w:div w:id="576784719">
          <w:marLeft w:val="0"/>
          <w:marRight w:val="0"/>
          <w:marTop w:val="0"/>
          <w:marBottom w:val="0"/>
          <w:divBdr>
            <w:top w:val="none" w:sz="0" w:space="0" w:color="auto"/>
            <w:left w:val="none" w:sz="0" w:space="0" w:color="auto"/>
            <w:bottom w:val="none" w:sz="0" w:space="0" w:color="auto"/>
            <w:right w:val="none" w:sz="0" w:space="0" w:color="auto"/>
          </w:divBdr>
        </w:div>
        <w:div w:id="845364939">
          <w:marLeft w:val="0"/>
          <w:marRight w:val="0"/>
          <w:marTop w:val="0"/>
          <w:marBottom w:val="0"/>
          <w:divBdr>
            <w:top w:val="none" w:sz="0" w:space="0" w:color="auto"/>
            <w:left w:val="none" w:sz="0" w:space="0" w:color="auto"/>
            <w:bottom w:val="none" w:sz="0" w:space="0" w:color="auto"/>
            <w:right w:val="none" w:sz="0" w:space="0" w:color="auto"/>
          </w:divBdr>
          <w:divsChild>
            <w:div w:id="425539803">
              <w:marLeft w:val="0"/>
              <w:marRight w:val="0"/>
              <w:marTop w:val="0"/>
              <w:marBottom w:val="0"/>
              <w:divBdr>
                <w:top w:val="none" w:sz="0" w:space="0" w:color="auto"/>
                <w:left w:val="none" w:sz="0" w:space="0" w:color="auto"/>
                <w:bottom w:val="none" w:sz="0" w:space="0" w:color="auto"/>
                <w:right w:val="none" w:sz="0" w:space="0" w:color="auto"/>
              </w:divBdr>
            </w:div>
          </w:divsChild>
        </w:div>
        <w:div w:id="855923539">
          <w:marLeft w:val="0"/>
          <w:marRight w:val="0"/>
          <w:marTop w:val="0"/>
          <w:marBottom w:val="0"/>
          <w:divBdr>
            <w:top w:val="none" w:sz="0" w:space="0" w:color="auto"/>
            <w:left w:val="none" w:sz="0" w:space="0" w:color="auto"/>
            <w:bottom w:val="none" w:sz="0" w:space="0" w:color="auto"/>
            <w:right w:val="none" w:sz="0" w:space="0" w:color="auto"/>
          </w:divBdr>
          <w:divsChild>
            <w:div w:id="800535537">
              <w:marLeft w:val="0"/>
              <w:marRight w:val="0"/>
              <w:marTop w:val="0"/>
              <w:marBottom w:val="0"/>
              <w:divBdr>
                <w:top w:val="none" w:sz="0" w:space="0" w:color="auto"/>
                <w:left w:val="none" w:sz="0" w:space="0" w:color="auto"/>
                <w:bottom w:val="none" w:sz="0" w:space="0" w:color="auto"/>
                <w:right w:val="none" w:sz="0" w:space="0" w:color="auto"/>
              </w:divBdr>
            </w:div>
          </w:divsChild>
        </w:div>
        <w:div w:id="1030497449">
          <w:marLeft w:val="0"/>
          <w:marRight w:val="0"/>
          <w:marTop w:val="0"/>
          <w:marBottom w:val="0"/>
          <w:divBdr>
            <w:top w:val="none" w:sz="0" w:space="0" w:color="auto"/>
            <w:left w:val="none" w:sz="0" w:space="0" w:color="auto"/>
            <w:bottom w:val="none" w:sz="0" w:space="0" w:color="auto"/>
            <w:right w:val="none" w:sz="0" w:space="0" w:color="auto"/>
          </w:divBdr>
          <w:divsChild>
            <w:div w:id="1017075536">
              <w:marLeft w:val="0"/>
              <w:marRight w:val="0"/>
              <w:marTop w:val="0"/>
              <w:marBottom w:val="0"/>
              <w:divBdr>
                <w:top w:val="none" w:sz="0" w:space="0" w:color="auto"/>
                <w:left w:val="none" w:sz="0" w:space="0" w:color="auto"/>
                <w:bottom w:val="none" w:sz="0" w:space="0" w:color="auto"/>
                <w:right w:val="none" w:sz="0" w:space="0" w:color="auto"/>
              </w:divBdr>
            </w:div>
          </w:divsChild>
        </w:div>
        <w:div w:id="1231581309">
          <w:marLeft w:val="0"/>
          <w:marRight w:val="0"/>
          <w:marTop w:val="0"/>
          <w:marBottom w:val="0"/>
          <w:divBdr>
            <w:top w:val="none" w:sz="0" w:space="0" w:color="auto"/>
            <w:left w:val="none" w:sz="0" w:space="0" w:color="auto"/>
            <w:bottom w:val="none" w:sz="0" w:space="0" w:color="auto"/>
            <w:right w:val="none" w:sz="0" w:space="0" w:color="auto"/>
          </w:divBdr>
          <w:divsChild>
            <w:div w:id="392854749">
              <w:marLeft w:val="0"/>
              <w:marRight w:val="0"/>
              <w:marTop w:val="0"/>
              <w:marBottom w:val="0"/>
              <w:divBdr>
                <w:top w:val="none" w:sz="0" w:space="0" w:color="auto"/>
                <w:left w:val="none" w:sz="0" w:space="0" w:color="auto"/>
                <w:bottom w:val="none" w:sz="0" w:space="0" w:color="auto"/>
                <w:right w:val="none" w:sz="0" w:space="0" w:color="auto"/>
              </w:divBdr>
            </w:div>
          </w:divsChild>
        </w:div>
        <w:div w:id="1308632429">
          <w:marLeft w:val="0"/>
          <w:marRight w:val="0"/>
          <w:marTop w:val="300"/>
          <w:marBottom w:val="0"/>
          <w:divBdr>
            <w:top w:val="none" w:sz="0" w:space="0" w:color="auto"/>
            <w:left w:val="none" w:sz="0" w:space="0" w:color="auto"/>
            <w:bottom w:val="none" w:sz="0" w:space="0" w:color="auto"/>
            <w:right w:val="none" w:sz="0" w:space="0" w:color="auto"/>
          </w:divBdr>
          <w:divsChild>
            <w:div w:id="1566449641">
              <w:marLeft w:val="0"/>
              <w:marRight w:val="0"/>
              <w:marTop w:val="0"/>
              <w:marBottom w:val="0"/>
              <w:divBdr>
                <w:top w:val="none" w:sz="0" w:space="0" w:color="auto"/>
                <w:left w:val="none" w:sz="0" w:space="0" w:color="auto"/>
                <w:bottom w:val="none" w:sz="0" w:space="0" w:color="auto"/>
                <w:right w:val="none" w:sz="0" w:space="0" w:color="auto"/>
              </w:divBdr>
              <w:divsChild>
                <w:div w:id="997853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2339986">
          <w:marLeft w:val="0"/>
          <w:marRight w:val="0"/>
          <w:marTop w:val="0"/>
          <w:marBottom w:val="0"/>
          <w:divBdr>
            <w:top w:val="none" w:sz="0" w:space="0" w:color="auto"/>
            <w:left w:val="none" w:sz="0" w:space="0" w:color="auto"/>
            <w:bottom w:val="none" w:sz="0" w:space="0" w:color="auto"/>
            <w:right w:val="none" w:sz="0" w:space="0" w:color="auto"/>
          </w:divBdr>
        </w:div>
        <w:div w:id="1769109377">
          <w:marLeft w:val="0"/>
          <w:marRight w:val="0"/>
          <w:marTop w:val="0"/>
          <w:marBottom w:val="0"/>
          <w:divBdr>
            <w:top w:val="none" w:sz="0" w:space="0" w:color="auto"/>
            <w:left w:val="none" w:sz="0" w:space="0" w:color="auto"/>
            <w:bottom w:val="none" w:sz="0" w:space="0" w:color="auto"/>
            <w:right w:val="none" w:sz="0" w:space="0" w:color="auto"/>
          </w:divBdr>
        </w:div>
      </w:divsChild>
    </w:div>
    <w:div w:id="1295911013">
      <w:bodyDiv w:val="1"/>
      <w:marLeft w:val="0"/>
      <w:marRight w:val="0"/>
      <w:marTop w:val="0"/>
      <w:marBottom w:val="0"/>
      <w:divBdr>
        <w:top w:val="none" w:sz="0" w:space="0" w:color="auto"/>
        <w:left w:val="none" w:sz="0" w:space="0" w:color="auto"/>
        <w:bottom w:val="none" w:sz="0" w:space="0" w:color="auto"/>
        <w:right w:val="none" w:sz="0" w:space="0" w:color="auto"/>
      </w:divBdr>
    </w:div>
    <w:div w:id="1296373422">
      <w:bodyDiv w:val="1"/>
      <w:marLeft w:val="0"/>
      <w:marRight w:val="0"/>
      <w:marTop w:val="0"/>
      <w:marBottom w:val="0"/>
      <w:divBdr>
        <w:top w:val="none" w:sz="0" w:space="0" w:color="auto"/>
        <w:left w:val="none" w:sz="0" w:space="0" w:color="auto"/>
        <w:bottom w:val="none" w:sz="0" w:space="0" w:color="auto"/>
        <w:right w:val="none" w:sz="0" w:space="0" w:color="auto"/>
      </w:divBdr>
    </w:div>
    <w:div w:id="1296646153">
      <w:bodyDiv w:val="1"/>
      <w:marLeft w:val="0"/>
      <w:marRight w:val="0"/>
      <w:marTop w:val="0"/>
      <w:marBottom w:val="0"/>
      <w:divBdr>
        <w:top w:val="none" w:sz="0" w:space="0" w:color="auto"/>
        <w:left w:val="none" w:sz="0" w:space="0" w:color="auto"/>
        <w:bottom w:val="none" w:sz="0" w:space="0" w:color="auto"/>
        <w:right w:val="none" w:sz="0" w:space="0" w:color="auto"/>
      </w:divBdr>
      <w:divsChild>
        <w:div w:id="26561730">
          <w:marLeft w:val="0"/>
          <w:marRight w:val="0"/>
          <w:marTop w:val="0"/>
          <w:marBottom w:val="0"/>
          <w:divBdr>
            <w:top w:val="none" w:sz="0" w:space="0" w:color="auto"/>
            <w:left w:val="none" w:sz="0" w:space="0" w:color="auto"/>
            <w:bottom w:val="none" w:sz="0" w:space="0" w:color="auto"/>
            <w:right w:val="none" w:sz="0" w:space="0" w:color="auto"/>
          </w:divBdr>
        </w:div>
        <w:div w:id="69281175">
          <w:marLeft w:val="0"/>
          <w:marRight w:val="0"/>
          <w:marTop w:val="0"/>
          <w:marBottom w:val="0"/>
          <w:divBdr>
            <w:top w:val="none" w:sz="0" w:space="0" w:color="auto"/>
            <w:left w:val="none" w:sz="0" w:space="0" w:color="auto"/>
            <w:bottom w:val="none" w:sz="0" w:space="0" w:color="auto"/>
            <w:right w:val="none" w:sz="0" w:space="0" w:color="auto"/>
          </w:divBdr>
        </w:div>
        <w:div w:id="158277853">
          <w:marLeft w:val="0"/>
          <w:marRight w:val="0"/>
          <w:marTop w:val="0"/>
          <w:marBottom w:val="0"/>
          <w:divBdr>
            <w:top w:val="none" w:sz="0" w:space="0" w:color="auto"/>
            <w:left w:val="none" w:sz="0" w:space="0" w:color="auto"/>
            <w:bottom w:val="none" w:sz="0" w:space="0" w:color="auto"/>
            <w:right w:val="none" w:sz="0" w:space="0" w:color="auto"/>
          </w:divBdr>
          <w:divsChild>
            <w:div w:id="1578440736">
              <w:marLeft w:val="0"/>
              <w:marRight w:val="0"/>
              <w:marTop w:val="0"/>
              <w:marBottom w:val="0"/>
              <w:divBdr>
                <w:top w:val="none" w:sz="0" w:space="0" w:color="auto"/>
                <w:left w:val="none" w:sz="0" w:space="0" w:color="auto"/>
                <w:bottom w:val="none" w:sz="0" w:space="0" w:color="auto"/>
                <w:right w:val="none" w:sz="0" w:space="0" w:color="auto"/>
              </w:divBdr>
            </w:div>
          </w:divsChild>
        </w:div>
        <w:div w:id="190651445">
          <w:marLeft w:val="0"/>
          <w:marRight w:val="0"/>
          <w:marTop w:val="300"/>
          <w:marBottom w:val="0"/>
          <w:divBdr>
            <w:top w:val="none" w:sz="0" w:space="0" w:color="auto"/>
            <w:left w:val="none" w:sz="0" w:space="0" w:color="auto"/>
            <w:bottom w:val="none" w:sz="0" w:space="0" w:color="auto"/>
            <w:right w:val="none" w:sz="0" w:space="0" w:color="auto"/>
          </w:divBdr>
          <w:divsChild>
            <w:div w:id="1537623715">
              <w:marLeft w:val="0"/>
              <w:marRight w:val="0"/>
              <w:marTop w:val="0"/>
              <w:marBottom w:val="0"/>
              <w:divBdr>
                <w:top w:val="none" w:sz="0" w:space="0" w:color="auto"/>
                <w:left w:val="none" w:sz="0" w:space="0" w:color="auto"/>
                <w:bottom w:val="none" w:sz="0" w:space="0" w:color="auto"/>
                <w:right w:val="none" w:sz="0" w:space="0" w:color="auto"/>
              </w:divBdr>
              <w:divsChild>
                <w:div w:id="1044988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3427760">
          <w:marLeft w:val="0"/>
          <w:marRight w:val="0"/>
          <w:marTop w:val="300"/>
          <w:marBottom w:val="0"/>
          <w:divBdr>
            <w:top w:val="none" w:sz="0" w:space="0" w:color="auto"/>
            <w:left w:val="none" w:sz="0" w:space="0" w:color="auto"/>
            <w:bottom w:val="none" w:sz="0" w:space="0" w:color="auto"/>
            <w:right w:val="none" w:sz="0" w:space="0" w:color="auto"/>
          </w:divBdr>
          <w:divsChild>
            <w:div w:id="805776321">
              <w:marLeft w:val="0"/>
              <w:marRight w:val="0"/>
              <w:marTop w:val="0"/>
              <w:marBottom w:val="0"/>
              <w:divBdr>
                <w:top w:val="none" w:sz="0" w:space="0" w:color="auto"/>
                <w:left w:val="none" w:sz="0" w:space="0" w:color="auto"/>
                <w:bottom w:val="none" w:sz="0" w:space="0" w:color="auto"/>
                <w:right w:val="none" w:sz="0" w:space="0" w:color="auto"/>
              </w:divBdr>
              <w:divsChild>
                <w:div w:id="10640645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1208350">
          <w:marLeft w:val="0"/>
          <w:marRight w:val="0"/>
          <w:marTop w:val="0"/>
          <w:marBottom w:val="0"/>
          <w:divBdr>
            <w:top w:val="none" w:sz="0" w:space="0" w:color="auto"/>
            <w:left w:val="none" w:sz="0" w:space="0" w:color="auto"/>
            <w:bottom w:val="none" w:sz="0" w:space="0" w:color="auto"/>
            <w:right w:val="none" w:sz="0" w:space="0" w:color="auto"/>
          </w:divBdr>
        </w:div>
        <w:div w:id="591477754">
          <w:marLeft w:val="0"/>
          <w:marRight w:val="0"/>
          <w:marTop w:val="0"/>
          <w:marBottom w:val="0"/>
          <w:divBdr>
            <w:top w:val="none" w:sz="0" w:space="0" w:color="auto"/>
            <w:left w:val="none" w:sz="0" w:space="0" w:color="auto"/>
            <w:bottom w:val="none" w:sz="0" w:space="0" w:color="auto"/>
            <w:right w:val="none" w:sz="0" w:space="0" w:color="auto"/>
          </w:divBdr>
          <w:divsChild>
            <w:div w:id="925655445">
              <w:marLeft w:val="0"/>
              <w:marRight w:val="0"/>
              <w:marTop w:val="0"/>
              <w:marBottom w:val="0"/>
              <w:divBdr>
                <w:top w:val="none" w:sz="0" w:space="0" w:color="auto"/>
                <w:left w:val="none" w:sz="0" w:space="0" w:color="auto"/>
                <w:bottom w:val="none" w:sz="0" w:space="0" w:color="auto"/>
                <w:right w:val="none" w:sz="0" w:space="0" w:color="auto"/>
              </w:divBdr>
            </w:div>
          </w:divsChild>
        </w:div>
        <w:div w:id="633098220">
          <w:marLeft w:val="0"/>
          <w:marRight w:val="0"/>
          <w:marTop w:val="0"/>
          <w:marBottom w:val="0"/>
          <w:divBdr>
            <w:top w:val="none" w:sz="0" w:space="0" w:color="auto"/>
            <w:left w:val="none" w:sz="0" w:space="0" w:color="auto"/>
            <w:bottom w:val="none" w:sz="0" w:space="0" w:color="auto"/>
            <w:right w:val="none" w:sz="0" w:space="0" w:color="auto"/>
          </w:divBdr>
        </w:div>
        <w:div w:id="748891283">
          <w:marLeft w:val="0"/>
          <w:marRight w:val="0"/>
          <w:marTop w:val="0"/>
          <w:marBottom w:val="0"/>
          <w:divBdr>
            <w:top w:val="none" w:sz="0" w:space="0" w:color="auto"/>
            <w:left w:val="none" w:sz="0" w:space="0" w:color="auto"/>
            <w:bottom w:val="none" w:sz="0" w:space="0" w:color="auto"/>
            <w:right w:val="none" w:sz="0" w:space="0" w:color="auto"/>
          </w:divBdr>
          <w:divsChild>
            <w:div w:id="333841403">
              <w:marLeft w:val="0"/>
              <w:marRight w:val="0"/>
              <w:marTop w:val="0"/>
              <w:marBottom w:val="0"/>
              <w:divBdr>
                <w:top w:val="none" w:sz="0" w:space="0" w:color="auto"/>
                <w:left w:val="none" w:sz="0" w:space="0" w:color="auto"/>
                <w:bottom w:val="none" w:sz="0" w:space="0" w:color="auto"/>
                <w:right w:val="none" w:sz="0" w:space="0" w:color="auto"/>
              </w:divBdr>
            </w:div>
          </w:divsChild>
        </w:div>
        <w:div w:id="965551952">
          <w:marLeft w:val="0"/>
          <w:marRight w:val="0"/>
          <w:marTop w:val="300"/>
          <w:marBottom w:val="0"/>
          <w:divBdr>
            <w:top w:val="none" w:sz="0" w:space="0" w:color="auto"/>
            <w:left w:val="none" w:sz="0" w:space="0" w:color="auto"/>
            <w:bottom w:val="none" w:sz="0" w:space="0" w:color="auto"/>
            <w:right w:val="none" w:sz="0" w:space="0" w:color="auto"/>
          </w:divBdr>
          <w:divsChild>
            <w:div w:id="381371492">
              <w:marLeft w:val="0"/>
              <w:marRight w:val="0"/>
              <w:marTop w:val="0"/>
              <w:marBottom w:val="0"/>
              <w:divBdr>
                <w:top w:val="none" w:sz="0" w:space="0" w:color="auto"/>
                <w:left w:val="none" w:sz="0" w:space="0" w:color="auto"/>
                <w:bottom w:val="none" w:sz="0" w:space="0" w:color="auto"/>
                <w:right w:val="none" w:sz="0" w:space="0" w:color="auto"/>
              </w:divBdr>
            </w:div>
          </w:divsChild>
        </w:div>
        <w:div w:id="1163356461">
          <w:marLeft w:val="0"/>
          <w:marRight w:val="0"/>
          <w:marTop w:val="0"/>
          <w:marBottom w:val="0"/>
          <w:divBdr>
            <w:top w:val="none" w:sz="0" w:space="0" w:color="auto"/>
            <w:left w:val="none" w:sz="0" w:space="0" w:color="auto"/>
            <w:bottom w:val="none" w:sz="0" w:space="0" w:color="auto"/>
            <w:right w:val="none" w:sz="0" w:space="0" w:color="auto"/>
          </w:divBdr>
          <w:divsChild>
            <w:div w:id="802892968">
              <w:marLeft w:val="0"/>
              <w:marRight w:val="0"/>
              <w:marTop w:val="0"/>
              <w:marBottom w:val="0"/>
              <w:divBdr>
                <w:top w:val="none" w:sz="0" w:space="0" w:color="auto"/>
                <w:left w:val="none" w:sz="0" w:space="0" w:color="auto"/>
                <w:bottom w:val="none" w:sz="0" w:space="0" w:color="auto"/>
                <w:right w:val="none" w:sz="0" w:space="0" w:color="auto"/>
              </w:divBdr>
            </w:div>
          </w:divsChild>
        </w:div>
        <w:div w:id="1407070310">
          <w:marLeft w:val="0"/>
          <w:marRight w:val="0"/>
          <w:marTop w:val="0"/>
          <w:marBottom w:val="0"/>
          <w:divBdr>
            <w:top w:val="none" w:sz="0" w:space="0" w:color="auto"/>
            <w:left w:val="none" w:sz="0" w:space="0" w:color="auto"/>
            <w:bottom w:val="none" w:sz="0" w:space="0" w:color="auto"/>
            <w:right w:val="none" w:sz="0" w:space="0" w:color="auto"/>
          </w:divBdr>
        </w:div>
        <w:div w:id="1578203798">
          <w:marLeft w:val="0"/>
          <w:marRight w:val="0"/>
          <w:marTop w:val="0"/>
          <w:marBottom w:val="0"/>
          <w:divBdr>
            <w:top w:val="none" w:sz="0" w:space="0" w:color="auto"/>
            <w:left w:val="none" w:sz="0" w:space="0" w:color="auto"/>
            <w:bottom w:val="none" w:sz="0" w:space="0" w:color="auto"/>
            <w:right w:val="none" w:sz="0" w:space="0" w:color="auto"/>
          </w:divBdr>
          <w:divsChild>
            <w:div w:id="1044208192">
              <w:marLeft w:val="0"/>
              <w:marRight w:val="0"/>
              <w:marTop w:val="0"/>
              <w:marBottom w:val="0"/>
              <w:divBdr>
                <w:top w:val="none" w:sz="0" w:space="0" w:color="auto"/>
                <w:left w:val="none" w:sz="0" w:space="0" w:color="auto"/>
                <w:bottom w:val="none" w:sz="0" w:space="0" w:color="auto"/>
                <w:right w:val="none" w:sz="0" w:space="0" w:color="auto"/>
              </w:divBdr>
            </w:div>
          </w:divsChild>
        </w:div>
        <w:div w:id="1629822148">
          <w:marLeft w:val="0"/>
          <w:marRight w:val="0"/>
          <w:marTop w:val="0"/>
          <w:marBottom w:val="0"/>
          <w:divBdr>
            <w:top w:val="none" w:sz="0" w:space="0" w:color="auto"/>
            <w:left w:val="none" w:sz="0" w:space="0" w:color="auto"/>
            <w:bottom w:val="none" w:sz="0" w:space="0" w:color="auto"/>
            <w:right w:val="none" w:sz="0" w:space="0" w:color="auto"/>
          </w:divBdr>
        </w:div>
        <w:div w:id="1793087603">
          <w:marLeft w:val="0"/>
          <w:marRight w:val="0"/>
          <w:marTop w:val="300"/>
          <w:marBottom w:val="0"/>
          <w:divBdr>
            <w:top w:val="none" w:sz="0" w:space="0" w:color="auto"/>
            <w:left w:val="none" w:sz="0" w:space="0" w:color="auto"/>
            <w:bottom w:val="none" w:sz="0" w:space="0" w:color="auto"/>
            <w:right w:val="none" w:sz="0" w:space="0" w:color="auto"/>
          </w:divBdr>
          <w:divsChild>
            <w:div w:id="34622936">
              <w:marLeft w:val="0"/>
              <w:marRight w:val="0"/>
              <w:marTop w:val="0"/>
              <w:marBottom w:val="0"/>
              <w:divBdr>
                <w:top w:val="none" w:sz="0" w:space="0" w:color="auto"/>
                <w:left w:val="none" w:sz="0" w:space="0" w:color="auto"/>
                <w:bottom w:val="none" w:sz="0" w:space="0" w:color="auto"/>
                <w:right w:val="none" w:sz="0" w:space="0" w:color="auto"/>
              </w:divBdr>
              <w:divsChild>
                <w:div w:id="238253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7032439">
      <w:bodyDiv w:val="1"/>
      <w:marLeft w:val="0"/>
      <w:marRight w:val="0"/>
      <w:marTop w:val="0"/>
      <w:marBottom w:val="0"/>
      <w:divBdr>
        <w:top w:val="none" w:sz="0" w:space="0" w:color="auto"/>
        <w:left w:val="none" w:sz="0" w:space="0" w:color="auto"/>
        <w:bottom w:val="none" w:sz="0" w:space="0" w:color="auto"/>
        <w:right w:val="none" w:sz="0" w:space="0" w:color="auto"/>
      </w:divBdr>
      <w:divsChild>
        <w:div w:id="10106115">
          <w:marLeft w:val="0"/>
          <w:marRight w:val="0"/>
          <w:marTop w:val="0"/>
          <w:marBottom w:val="0"/>
          <w:divBdr>
            <w:top w:val="none" w:sz="0" w:space="0" w:color="auto"/>
            <w:left w:val="none" w:sz="0" w:space="0" w:color="auto"/>
            <w:bottom w:val="none" w:sz="0" w:space="0" w:color="auto"/>
            <w:right w:val="none" w:sz="0" w:space="0" w:color="auto"/>
          </w:divBdr>
          <w:divsChild>
            <w:div w:id="727581292">
              <w:marLeft w:val="0"/>
              <w:marRight w:val="0"/>
              <w:marTop w:val="0"/>
              <w:marBottom w:val="0"/>
              <w:divBdr>
                <w:top w:val="none" w:sz="0" w:space="0" w:color="auto"/>
                <w:left w:val="none" w:sz="0" w:space="0" w:color="auto"/>
                <w:bottom w:val="none" w:sz="0" w:space="0" w:color="auto"/>
                <w:right w:val="none" w:sz="0" w:space="0" w:color="auto"/>
              </w:divBdr>
            </w:div>
          </w:divsChild>
        </w:div>
        <w:div w:id="70736598">
          <w:marLeft w:val="0"/>
          <w:marRight w:val="0"/>
          <w:marTop w:val="300"/>
          <w:marBottom w:val="0"/>
          <w:divBdr>
            <w:top w:val="none" w:sz="0" w:space="0" w:color="auto"/>
            <w:left w:val="none" w:sz="0" w:space="0" w:color="auto"/>
            <w:bottom w:val="none" w:sz="0" w:space="0" w:color="auto"/>
            <w:right w:val="none" w:sz="0" w:space="0" w:color="auto"/>
          </w:divBdr>
          <w:divsChild>
            <w:div w:id="1155536257">
              <w:marLeft w:val="0"/>
              <w:marRight w:val="0"/>
              <w:marTop w:val="0"/>
              <w:marBottom w:val="0"/>
              <w:divBdr>
                <w:top w:val="none" w:sz="0" w:space="0" w:color="auto"/>
                <w:left w:val="none" w:sz="0" w:space="0" w:color="auto"/>
                <w:bottom w:val="none" w:sz="0" w:space="0" w:color="auto"/>
                <w:right w:val="none" w:sz="0" w:space="0" w:color="auto"/>
              </w:divBdr>
              <w:divsChild>
                <w:div w:id="255404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649034">
          <w:marLeft w:val="0"/>
          <w:marRight w:val="0"/>
          <w:marTop w:val="0"/>
          <w:marBottom w:val="0"/>
          <w:divBdr>
            <w:top w:val="none" w:sz="0" w:space="0" w:color="auto"/>
            <w:left w:val="none" w:sz="0" w:space="0" w:color="auto"/>
            <w:bottom w:val="none" w:sz="0" w:space="0" w:color="auto"/>
            <w:right w:val="none" w:sz="0" w:space="0" w:color="auto"/>
          </w:divBdr>
        </w:div>
        <w:div w:id="403836617">
          <w:marLeft w:val="0"/>
          <w:marRight w:val="0"/>
          <w:marTop w:val="300"/>
          <w:marBottom w:val="0"/>
          <w:divBdr>
            <w:top w:val="none" w:sz="0" w:space="0" w:color="auto"/>
            <w:left w:val="none" w:sz="0" w:space="0" w:color="auto"/>
            <w:bottom w:val="none" w:sz="0" w:space="0" w:color="auto"/>
            <w:right w:val="none" w:sz="0" w:space="0" w:color="auto"/>
          </w:divBdr>
          <w:divsChild>
            <w:div w:id="1751734262">
              <w:marLeft w:val="0"/>
              <w:marRight w:val="0"/>
              <w:marTop w:val="0"/>
              <w:marBottom w:val="0"/>
              <w:divBdr>
                <w:top w:val="none" w:sz="0" w:space="0" w:color="auto"/>
                <w:left w:val="none" w:sz="0" w:space="0" w:color="auto"/>
                <w:bottom w:val="none" w:sz="0" w:space="0" w:color="auto"/>
                <w:right w:val="none" w:sz="0" w:space="0" w:color="auto"/>
              </w:divBdr>
              <w:divsChild>
                <w:div w:id="698776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9945486">
          <w:marLeft w:val="0"/>
          <w:marRight w:val="0"/>
          <w:marTop w:val="0"/>
          <w:marBottom w:val="0"/>
          <w:divBdr>
            <w:top w:val="none" w:sz="0" w:space="0" w:color="auto"/>
            <w:left w:val="none" w:sz="0" w:space="0" w:color="auto"/>
            <w:bottom w:val="none" w:sz="0" w:space="0" w:color="auto"/>
            <w:right w:val="none" w:sz="0" w:space="0" w:color="auto"/>
          </w:divBdr>
          <w:divsChild>
            <w:div w:id="556428751">
              <w:marLeft w:val="0"/>
              <w:marRight w:val="0"/>
              <w:marTop w:val="0"/>
              <w:marBottom w:val="0"/>
              <w:divBdr>
                <w:top w:val="none" w:sz="0" w:space="0" w:color="auto"/>
                <w:left w:val="none" w:sz="0" w:space="0" w:color="auto"/>
                <w:bottom w:val="none" w:sz="0" w:space="0" w:color="auto"/>
                <w:right w:val="none" w:sz="0" w:space="0" w:color="auto"/>
              </w:divBdr>
            </w:div>
          </w:divsChild>
        </w:div>
        <w:div w:id="1045132846">
          <w:marLeft w:val="0"/>
          <w:marRight w:val="0"/>
          <w:marTop w:val="0"/>
          <w:marBottom w:val="0"/>
          <w:divBdr>
            <w:top w:val="none" w:sz="0" w:space="0" w:color="auto"/>
            <w:left w:val="none" w:sz="0" w:space="0" w:color="auto"/>
            <w:bottom w:val="none" w:sz="0" w:space="0" w:color="auto"/>
            <w:right w:val="none" w:sz="0" w:space="0" w:color="auto"/>
          </w:divBdr>
          <w:divsChild>
            <w:div w:id="1832984326">
              <w:marLeft w:val="0"/>
              <w:marRight w:val="0"/>
              <w:marTop w:val="0"/>
              <w:marBottom w:val="0"/>
              <w:divBdr>
                <w:top w:val="none" w:sz="0" w:space="0" w:color="auto"/>
                <w:left w:val="none" w:sz="0" w:space="0" w:color="auto"/>
                <w:bottom w:val="none" w:sz="0" w:space="0" w:color="auto"/>
                <w:right w:val="none" w:sz="0" w:space="0" w:color="auto"/>
              </w:divBdr>
            </w:div>
          </w:divsChild>
        </w:div>
        <w:div w:id="1184704290">
          <w:marLeft w:val="0"/>
          <w:marRight w:val="0"/>
          <w:marTop w:val="0"/>
          <w:marBottom w:val="0"/>
          <w:divBdr>
            <w:top w:val="none" w:sz="0" w:space="0" w:color="auto"/>
            <w:left w:val="none" w:sz="0" w:space="0" w:color="auto"/>
            <w:bottom w:val="none" w:sz="0" w:space="0" w:color="auto"/>
            <w:right w:val="none" w:sz="0" w:space="0" w:color="auto"/>
          </w:divBdr>
        </w:div>
        <w:div w:id="1206454187">
          <w:marLeft w:val="0"/>
          <w:marRight w:val="0"/>
          <w:marTop w:val="300"/>
          <w:marBottom w:val="0"/>
          <w:divBdr>
            <w:top w:val="none" w:sz="0" w:space="0" w:color="auto"/>
            <w:left w:val="none" w:sz="0" w:space="0" w:color="auto"/>
            <w:bottom w:val="none" w:sz="0" w:space="0" w:color="auto"/>
            <w:right w:val="none" w:sz="0" w:space="0" w:color="auto"/>
          </w:divBdr>
          <w:divsChild>
            <w:div w:id="1007367180">
              <w:marLeft w:val="0"/>
              <w:marRight w:val="0"/>
              <w:marTop w:val="0"/>
              <w:marBottom w:val="0"/>
              <w:divBdr>
                <w:top w:val="none" w:sz="0" w:space="0" w:color="auto"/>
                <w:left w:val="none" w:sz="0" w:space="0" w:color="auto"/>
                <w:bottom w:val="none" w:sz="0" w:space="0" w:color="auto"/>
                <w:right w:val="none" w:sz="0" w:space="0" w:color="auto"/>
              </w:divBdr>
              <w:divsChild>
                <w:div w:id="1479374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1042466">
          <w:marLeft w:val="0"/>
          <w:marRight w:val="0"/>
          <w:marTop w:val="300"/>
          <w:marBottom w:val="0"/>
          <w:divBdr>
            <w:top w:val="none" w:sz="0" w:space="0" w:color="auto"/>
            <w:left w:val="none" w:sz="0" w:space="0" w:color="auto"/>
            <w:bottom w:val="none" w:sz="0" w:space="0" w:color="auto"/>
            <w:right w:val="none" w:sz="0" w:space="0" w:color="auto"/>
          </w:divBdr>
          <w:divsChild>
            <w:div w:id="389503348">
              <w:marLeft w:val="0"/>
              <w:marRight w:val="0"/>
              <w:marTop w:val="0"/>
              <w:marBottom w:val="0"/>
              <w:divBdr>
                <w:top w:val="none" w:sz="0" w:space="0" w:color="auto"/>
                <w:left w:val="none" w:sz="0" w:space="0" w:color="auto"/>
                <w:bottom w:val="none" w:sz="0" w:space="0" w:color="auto"/>
                <w:right w:val="none" w:sz="0" w:space="0" w:color="auto"/>
              </w:divBdr>
              <w:divsChild>
                <w:div w:id="805199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9363907">
          <w:marLeft w:val="0"/>
          <w:marRight w:val="0"/>
          <w:marTop w:val="0"/>
          <w:marBottom w:val="0"/>
          <w:divBdr>
            <w:top w:val="none" w:sz="0" w:space="0" w:color="auto"/>
            <w:left w:val="none" w:sz="0" w:space="0" w:color="auto"/>
            <w:bottom w:val="none" w:sz="0" w:space="0" w:color="auto"/>
            <w:right w:val="none" w:sz="0" w:space="0" w:color="auto"/>
          </w:divBdr>
        </w:div>
        <w:div w:id="1309557440">
          <w:marLeft w:val="0"/>
          <w:marRight w:val="0"/>
          <w:marTop w:val="0"/>
          <w:marBottom w:val="0"/>
          <w:divBdr>
            <w:top w:val="none" w:sz="0" w:space="0" w:color="auto"/>
            <w:left w:val="none" w:sz="0" w:space="0" w:color="auto"/>
            <w:bottom w:val="none" w:sz="0" w:space="0" w:color="auto"/>
            <w:right w:val="none" w:sz="0" w:space="0" w:color="auto"/>
          </w:divBdr>
        </w:div>
        <w:div w:id="1320034162">
          <w:marLeft w:val="0"/>
          <w:marRight w:val="0"/>
          <w:marTop w:val="0"/>
          <w:marBottom w:val="0"/>
          <w:divBdr>
            <w:top w:val="none" w:sz="0" w:space="0" w:color="auto"/>
            <w:left w:val="none" w:sz="0" w:space="0" w:color="auto"/>
            <w:bottom w:val="none" w:sz="0" w:space="0" w:color="auto"/>
            <w:right w:val="none" w:sz="0" w:space="0" w:color="auto"/>
          </w:divBdr>
        </w:div>
        <w:div w:id="1379739431">
          <w:marLeft w:val="0"/>
          <w:marRight w:val="0"/>
          <w:marTop w:val="0"/>
          <w:marBottom w:val="0"/>
          <w:divBdr>
            <w:top w:val="none" w:sz="0" w:space="0" w:color="auto"/>
            <w:left w:val="none" w:sz="0" w:space="0" w:color="auto"/>
            <w:bottom w:val="none" w:sz="0" w:space="0" w:color="auto"/>
            <w:right w:val="none" w:sz="0" w:space="0" w:color="auto"/>
          </w:divBdr>
        </w:div>
        <w:div w:id="1853295627">
          <w:marLeft w:val="0"/>
          <w:marRight w:val="0"/>
          <w:marTop w:val="0"/>
          <w:marBottom w:val="0"/>
          <w:divBdr>
            <w:top w:val="none" w:sz="0" w:space="0" w:color="auto"/>
            <w:left w:val="none" w:sz="0" w:space="0" w:color="auto"/>
            <w:bottom w:val="none" w:sz="0" w:space="0" w:color="auto"/>
            <w:right w:val="none" w:sz="0" w:space="0" w:color="auto"/>
          </w:divBdr>
          <w:divsChild>
            <w:div w:id="1010065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998626">
      <w:bodyDiv w:val="1"/>
      <w:marLeft w:val="0"/>
      <w:marRight w:val="0"/>
      <w:marTop w:val="0"/>
      <w:marBottom w:val="0"/>
      <w:divBdr>
        <w:top w:val="none" w:sz="0" w:space="0" w:color="auto"/>
        <w:left w:val="none" w:sz="0" w:space="0" w:color="auto"/>
        <w:bottom w:val="none" w:sz="0" w:space="0" w:color="auto"/>
        <w:right w:val="none" w:sz="0" w:space="0" w:color="auto"/>
      </w:divBdr>
    </w:div>
    <w:div w:id="1301034970">
      <w:bodyDiv w:val="1"/>
      <w:marLeft w:val="0"/>
      <w:marRight w:val="0"/>
      <w:marTop w:val="0"/>
      <w:marBottom w:val="0"/>
      <w:divBdr>
        <w:top w:val="none" w:sz="0" w:space="0" w:color="auto"/>
        <w:left w:val="none" w:sz="0" w:space="0" w:color="auto"/>
        <w:bottom w:val="none" w:sz="0" w:space="0" w:color="auto"/>
        <w:right w:val="none" w:sz="0" w:space="0" w:color="auto"/>
      </w:divBdr>
    </w:div>
    <w:div w:id="1305085430">
      <w:bodyDiv w:val="1"/>
      <w:marLeft w:val="0"/>
      <w:marRight w:val="0"/>
      <w:marTop w:val="0"/>
      <w:marBottom w:val="0"/>
      <w:divBdr>
        <w:top w:val="none" w:sz="0" w:space="0" w:color="auto"/>
        <w:left w:val="none" w:sz="0" w:space="0" w:color="auto"/>
        <w:bottom w:val="none" w:sz="0" w:space="0" w:color="auto"/>
        <w:right w:val="none" w:sz="0" w:space="0" w:color="auto"/>
      </w:divBdr>
      <w:divsChild>
        <w:div w:id="64495856">
          <w:marLeft w:val="0"/>
          <w:marRight w:val="0"/>
          <w:marTop w:val="300"/>
          <w:marBottom w:val="0"/>
          <w:divBdr>
            <w:top w:val="none" w:sz="0" w:space="0" w:color="auto"/>
            <w:left w:val="none" w:sz="0" w:space="0" w:color="auto"/>
            <w:bottom w:val="none" w:sz="0" w:space="0" w:color="auto"/>
            <w:right w:val="none" w:sz="0" w:space="0" w:color="auto"/>
          </w:divBdr>
          <w:divsChild>
            <w:div w:id="227569782">
              <w:marLeft w:val="0"/>
              <w:marRight w:val="0"/>
              <w:marTop w:val="0"/>
              <w:marBottom w:val="0"/>
              <w:divBdr>
                <w:top w:val="none" w:sz="0" w:space="0" w:color="auto"/>
                <w:left w:val="none" w:sz="0" w:space="0" w:color="auto"/>
                <w:bottom w:val="none" w:sz="0" w:space="0" w:color="auto"/>
                <w:right w:val="none" w:sz="0" w:space="0" w:color="auto"/>
              </w:divBdr>
              <w:divsChild>
                <w:div w:id="71900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3260759">
          <w:marLeft w:val="0"/>
          <w:marRight w:val="0"/>
          <w:marTop w:val="0"/>
          <w:marBottom w:val="0"/>
          <w:divBdr>
            <w:top w:val="none" w:sz="0" w:space="0" w:color="auto"/>
            <w:left w:val="none" w:sz="0" w:space="0" w:color="auto"/>
            <w:bottom w:val="none" w:sz="0" w:space="0" w:color="auto"/>
            <w:right w:val="none" w:sz="0" w:space="0" w:color="auto"/>
          </w:divBdr>
        </w:div>
        <w:div w:id="932666178">
          <w:marLeft w:val="0"/>
          <w:marRight w:val="0"/>
          <w:marTop w:val="300"/>
          <w:marBottom w:val="0"/>
          <w:divBdr>
            <w:top w:val="none" w:sz="0" w:space="0" w:color="auto"/>
            <w:left w:val="none" w:sz="0" w:space="0" w:color="auto"/>
            <w:bottom w:val="none" w:sz="0" w:space="0" w:color="auto"/>
            <w:right w:val="none" w:sz="0" w:space="0" w:color="auto"/>
          </w:divBdr>
          <w:divsChild>
            <w:div w:id="1211453740">
              <w:marLeft w:val="0"/>
              <w:marRight w:val="0"/>
              <w:marTop w:val="0"/>
              <w:marBottom w:val="0"/>
              <w:divBdr>
                <w:top w:val="none" w:sz="0" w:space="0" w:color="auto"/>
                <w:left w:val="none" w:sz="0" w:space="0" w:color="auto"/>
                <w:bottom w:val="none" w:sz="0" w:space="0" w:color="auto"/>
                <w:right w:val="none" w:sz="0" w:space="0" w:color="auto"/>
              </w:divBdr>
              <w:divsChild>
                <w:div w:id="839664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7585954">
          <w:marLeft w:val="0"/>
          <w:marRight w:val="0"/>
          <w:marTop w:val="0"/>
          <w:marBottom w:val="0"/>
          <w:divBdr>
            <w:top w:val="none" w:sz="0" w:space="0" w:color="auto"/>
            <w:left w:val="none" w:sz="0" w:space="0" w:color="auto"/>
            <w:bottom w:val="none" w:sz="0" w:space="0" w:color="auto"/>
            <w:right w:val="none" w:sz="0" w:space="0" w:color="auto"/>
          </w:divBdr>
          <w:divsChild>
            <w:div w:id="1486773319">
              <w:marLeft w:val="0"/>
              <w:marRight w:val="0"/>
              <w:marTop w:val="0"/>
              <w:marBottom w:val="0"/>
              <w:divBdr>
                <w:top w:val="none" w:sz="0" w:space="0" w:color="auto"/>
                <w:left w:val="none" w:sz="0" w:space="0" w:color="auto"/>
                <w:bottom w:val="none" w:sz="0" w:space="0" w:color="auto"/>
                <w:right w:val="none" w:sz="0" w:space="0" w:color="auto"/>
              </w:divBdr>
            </w:div>
          </w:divsChild>
        </w:div>
        <w:div w:id="1326973538">
          <w:marLeft w:val="0"/>
          <w:marRight w:val="0"/>
          <w:marTop w:val="0"/>
          <w:marBottom w:val="0"/>
          <w:divBdr>
            <w:top w:val="none" w:sz="0" w:space="0" w:color="auto"/>
            <w:left w:val="none" w:sz="0" w:space="0" w:color="auto"/>
            <w:bottom w:val="none" w:sz="0" w:space="0" w:color="auto"/>
            <w:right w:val="none" w:sz="0" w:space="0" w:color="auto"/>
          </w:divBdr>
          <w:divsChild>
            <w:div w:id="1170758067">
              <w:marLeft w:val="0"/>
              <w:marRight w:val="0"/>
              <w:marTop w:val="0"/>
              <w:marBottom w:val="0"/>
              <w:divBdr>
                <w:top w:val="none" w:sz="0" w:space="0" w:color="auto"/>
                <w:left w:val="none" w:sz="0" w:space="0" w:color="auto"/>
                <w:bottom w:val="none" w:sz="0" w:space="0" w:color="auto"/>
                <w:right w:val="none" w:sz="0" w:space="0" w:color="auto"/>
              </w:divBdr>
            </w:div>
          </w:divsChild>
        </w:div>
        <w:div w:id="1334141348">
          <w:marLeft w:val="0"/>
          <w:marRight w:val="0"/>
          <w:marTop w:val="0"/>
          <w:marBottom w:val="0"/>
          <w:divBdr>
            <w:top w:val="none" w:sz="0" w:space="0" w:color="auto"/>
            <w:left w:val="none" w:sz="0" w:space="0" w:color="auto"/>
            <w:bottom w:val="none" w:sz="0" w:space="0" w:color="auto"/>
            <w:right w:val="none" w:sz="0" w:space="0" w:color="auto"/>
          </w:divBdr>
          <w:divsChild>
            <w:div w:id="573206391">
              <w:marLeft w:val="0"/>
              <w:marRight w:val="0"/>
              <w:marTop w:val="0"/>
              <w:marBottom w:val="0"/>
              <w:divBdr>
                <w:top w:val="none" w:sz="0" w:space="0" w:color="auto"/>
                <w:left w:val="none" w:sz="0" w:space="0" w:color="auto"/>
                <w:bottom w:val="none" w:sz="0" w:space="0" w:color="auto"/>
                <w:right w:val="none" w:sz="0" w:space="0" w:color="auto"/>
              </w:divBdr>
            </w:div>
          </w:divsChild>
        </w:div>
        <w:div w:id="1368749805">
          <w:marLeft w:val="0"/>
          <w:marRight w:val="0"/>
          <w:marTop w:val="0"/>
          <w:marBottom w:val="0"/>
          <w:divBdr>
            <w:top w:val="none" w:sz="0" w:space="0" w:color="auto"/>
            <w:left w:val="none" w:sz="0" w:space="0" w:color="auto"/>
            <w:bottom w:val="none" w:sz="0" w:space="0" w:color="auto"/>
            <w:right w:val="none" w:sz="0" w:space="0" w:color="auto"/>
          </w:divBdr>
          <w:divsChild>
            <w:div w:id="1673528336">
              <w:marLeft w:val="0"/>
              <w:marRight w:val="0"/>
              <w:marTop w:val="0"/>
              <w:marBottom w:val="0"/>
              <w:divBdr>
                <w:top w:val="none" w:sz="0" w:space="0" w:color="auto"/>
                <w:left w:val="none" w:sz="0" w:space="0" w:color="auto"/>
                <w:bottom w:val="none" w:sz="0" w:space="0" w:color="auto"/>
                <w:right w:val="none" w:sz="0" w:space="0" w:color="auto"/>
              </w:divBdr>
            </w:div>
          </w:divsChild>
        </w:div>
        <w:div w:id="1530484103">
          <w:marLeft w:val="0"/>
          <w:marRight w:val="0"/>
          <w:marTop w:val="0"/>
          <w:marBottom w:val="0"/>
          <w:divBdr>
            <w:top w:val="none" w:sz="0" w:space="0" w:color="auto"/>
            <w:left w:val="none" w:sz="0" w:space="0" w:color="auto"/>
            <w:bottom w:val="none" w:sz="0" w:space="0" w:color="auto"/>
            <w:right w:val="none" w:sz="0" w:space="0" w:color="auto"/>
          </w:divBdr>
        </w:div>
        <w:div w:id="1612083734">
          <w:marLeft w:val="0"/>
          <w:marRight w:val="0"/>
          <w:marTop w:val="0"/>
          <w:marBottom w:val="0"/>
          <w:divBdr>
            <w:top w:val="none" w:sz="0" w:space="0" w:color="auto"/>
            <w:left w:val="none" w:sz="0" w:space="0" w:color="auto"/>
            <w:bottom w:val="none" w:sz="0" w:space="0" w:color="auto"/>
            <w:right w:val="none" w:sz="0" w:space="0" w:color="auto"/>
          </w:divBdr>
        </w:div>
        <w:div w:id="1719013416">
          <w:marLeft w:val="0"/>
          <w:marRight w:val="0"/>
          <w:marTop w:val="0"/>
          <w:marBottom w:val="0"/>
          <w:divBdr>
            <w:top w:val="none" w:sz="0" w:space="0" w:color="auto"/>
            <w:left w:val="none" w:sz="0" w:space="0" w:color="auto"/>
            <w:bottom w:val="none" w:sz="0" w:space="0" w:color="auto"/>
            <w:right w:val="none" w:sz="0" w:space="0" w:color="auto"/>
          </w:divBdr>
          <w:divsChild>
            <w:div w:id="162165931">
              <w:marLeft w:val="0"/>
              <w:marRight w:val="0"/>
              <w:marTop w:val="0"/>
              <w:marBottom w:val="0"/>
              <w:divBdr>
                <w:top w:val="none" w:sz="0" w:space="0" w:color="auto"/>
                <w:left w:val="none" w:sz="0" w:space="0" w:color="auto"/>
                <w:bottom w:val="none" w:sz="0" w:space="0" w:color="auto"/>
                <w:right w:val="none" w:sz="0" w:space="0" w:color="auto"/>
              </w:divBdr>
            </w:div>
          </w:divsChild>
        </w:div>
        <w:div w:id="1795445699">
          <w:marLeft w:val="0"/>
          <w:marRight w:val="0"/>
          <w:marTop w:val="0"/>
          <w:marBottom w:val="0"/>
          <w:divBdr>
            <w:top w:val="none" w:sz="0" w:space="0" w:color="auto"/>
            <w:left w:val="none" w:sz="0" w:space="0" w:color="auto"/>
            <w:bottom w:val="none" w:sz="0" w:space="0" w:color="auto"/>
            <w:right w:val="none" w:sz="0" w:space="0" w:color="auto"/>
          </w:divBdr>
        </w:div>
        <w:div w:id="1796867071">
          <w:marLeft w:val="0"/>
          <w:marRight w:val="0"/>
          <w:marTop w:val="0"/>
          <w:marBottom w:val="0"/>
          <w:divBdr>
            <w:top w:val="none" w:sz="0" w:space="0" w:color="auto"/>
            <w:left w:val="none" w:sz="0" w:space="0" w:color="auto"/>
            <w:bottom w:val="none" w:sz="0" w:space="0" w:color="auto"/>
            <w:right w:val="none" w:sz="0" w:space="0" w:color="auto"/>
          </w:divBdr>
        </w:div>
        <w:div w:id="1799908935">
          <w:marLeft w:val="0"/>
          <w:marRight w:val="0"/>
          <w:marTop w:val="0"/>
          <w:marBottom w:val="0"/>
          <w:divBdr>
            <w:top w:val="none" w:sz="0" w:space="0" w:color="auto"/>
            <w:left w:val="none" w:sz="0" w:space="0" w:color="auto"/>
            <w:bottom w:val="none" w:sz="0" w:space="0" w:color="auto"/>
            <w:right w:val="none" w:sz="0" w:space="0" w:color="auto"/>
          </w:divBdr>
        </w:div>
        <w:div w:id="1805274485">
          <w:marLeft w:val="0"/>
          <w:marRight w:val="0"/>
          <w:marTop w:val="0"/>
          <w:marBottom w:val="0"/>
          <w:divBdr>
            <w:top w:val="none" w:sz="0" w:space="0" w:color="auto"/>
            <w:left w:val="none" w:sz="0" w:space="0" w:color="auto"/>
            <w:bottom w:val="none" w:sz="0" w:space="0" w:color="auto"/>
            <w:right w:val="none" w:sz="0" w:space="0" w:color="auto"/>
          </w:divBdr>
          <w:divsChild>
            <w:div w:id="1099526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500273">
      <w:bodyDiv w:val="1"/>
      <w:marLeft w:val="0"/>
      <w:marRight w:val="0"/>
      <w:marTop w:val="0"/>
      <w:marBottom w:val="0"/>
      <w:divBdr>
        <w:top w:val="none" w:sz="0" w:space="0" w:color="auto"/>
        <w:left w:val="none" w:sz="0" w:space="0" w:color="auto"/>
        <w:bottom w:val="none" w:sz="0" w:space="0" w:color="auto"/>
        <w:right w:val="none" w:sz="0" w:space="0" w:color="auto"/>
      </w:divBdr>
      <w:divsChild>
        <w:div w:id="772869186">
          <w:marLeft w:val="0"/>
          <w:marRight w:val="0"/>
          <w:marTop w:val="0"/>
          <w:marBottom w:val="0"/>
          <w:divBdr>
            <w:top w:val="none" w:sz="0" w:space="0" w:color="auto"/>
            <w:left w:val="none" w:sz="0" w:space="0" w:color="auto"/>
            <w:bottom w:val="none" w:sz="0" w:space="0" w:color="auto"/>
            <w:right w:val="none" w:sz="0" w:space="0" w:color="auto"/>
          </w:divBdr>
        </w:div>
        <w:div w:id="1070423383">
          <w:marLeft w:val="0"/>
          <w:marRight w:val="0"/>
          <w:marTop w:val="0"/>
          <w:marBottom w:val="0"/>
          <w:divBdr>
            <w:top w:val="none" w:sz="0" w:space="0" w:color="auto"/>
            <w:left w:val="none" w:sz="0" w:space="0" w:color="auto"/>
            <w:bottom w:val="none" w:sz="0" w:space="0" w:color="auto"/>
            <w:right w:val="none" w:sz="0" w:space="0" w:color="auto"/>
          </w:divBdr>
          <w:divsChild>
            <w:div w:id="1090738227">
              <w:marLeft w:val="0"/>
              <w:marRight w:val="0"/>
              <w:marTop w:val="0"/>
              <w:marBottom w:val="0"/>
              <w:divBdr>
                <w:top w:val="none" w:sz="0" w:space="0" w:color="auto"/>
                <w:left w:val="none" w:sz="0" w:space="0" w:color="auto"/>
                <w:bottom w:val="none" w:sz="0" w:space="0" w:color="auto"/>
                <w:right w:val="none" w:sz="0" w:space="0" w:color="auto"/>
              </w:divBdr>
            </w:div>
          </w:divsChild>
        </w:div>
        <w:div w:id="1772971155">
          <w:marLeft w:val="0"/>
          <w:marRight w:val="0"/>
          <w:marTop w:val="0"/>
          <w:marBottom w:val="0"/>
          <w:divBdr>
            <w:top w:val="none" w:sz="0" w:space="0" w:color="auto"/>
            <w:left w:val="none" w:sz="0" w:space="0" w:color="auto"/>
            <w:bottom w:val="none" w:sz="0" w:space="0" w:color="auto"/>
            <w:right w:val="none" w:sz="0" w:space="0" w:color="auto"/>
          </w:divBdr>
        </w:div>
        <w:div w:id="203904064">
          <w:marLeft w:val="0"/>
          <w:marRight w:val="0"/>
          <w:marTop w:val="0"/>
          <w:marBottom w:val="0"/>
          <w:divBdr>
            <w:top w:val="none" w:sz="0" w:space="0" w:color="auto"/>
            <w:left w:val="none" w:sz="0" w:space="0" w:color="auto"/>
            <w:bottom w:val="none" w:sz="0" w:space="0" w:color="auto"/>
            <w:right w:val="none" w:sz="0" w:space="0" w:color="auto"/>
          </w:divBdr>
          <w:divsChild>
            <w:div w:id="1921064735">
              <w:marLeft w:val="0"/>
              <w:marRight w:val="0"/>
              <w:marTop w:val="0"/>
              <w:marBottom w:val="0"/>
              <w:divBdr>
                <w:top w:val="none" w:sz="0" w:space="0" w:color="auto"/>
                <w:left w:val="none" w:sz="0" w:space="0" w:color="auto"/>
                <w:bottom w:val="none" w:sz="0" w:space="0" w:color="auto"/>
                <w:right w:val="none" w:sz="0" w:space="0" w:color="auto"/>
              </w:divBdr>
            </w:div>
          </w:divsChild>
        </w:div>
        <w:div w:id="884678875">
          <w:marLeft w:val="0"/>
          <w:marRight w:val="0"/>
          <w:marTop w:val="0"/>
          <w:marBottom w:val="0"/>
          <w:divBdr>
            <w:top w:val="none" w:sz="0" w:space="0" w:color="auto"/>
            <w:left w:val="none" w:sz="0" w:space="0" w:color="auto"/>
            <w:bottom w:val="none" w:sz="0" w:space="0" w:color="auto"/>
            <w:right w:val="none" w:sz="0" w:space="0" w:color="auto"/>
          </w:divBdr>
        </w:div>
        <w:div w:id="68235027">
          <w:marLeft w:val="0"/>
          <w:marRight w:val="0"/>
          <w:marTop w:val="0"/>
          <w:marBottom w:val="0"/>
          <w:divBdr>
            <w:top w:val="none" w:sz="0" w:space="0" w:color="auto"/>
            <w:left w:val="none" w:sz="0" w:space="0" w:color="auto"/>
            <w:bottom w:val="none" w:sz="0" w:space="0" w:color="auto"/>
            <w:right w:val="none" w:sz="0" w:space="0" w:color="auto"/>
          </w:divBdr>
          <w:divsChild>
            <w:div w:id="2010865417">
              <w:marLeft w:val="0"/>
              <w:marRight w:val="0"/>
              <w:marTop w:val="0"/>
              <w:marBottom w:val="0"/>
              <w:divBdr>
                <w:top w:val="none" w:sz="0" w:space="0" w:color="auto"/>
                <w:left w:val="none" w:sz="0" w:space="0" w:color="auto"/>
                <w:bottom w:val="none" w:sz="0" w:space="0" w:color="auto"/>
                <w:right w:val="none" w:sz="0" w:space="0" w:color="auto"/>
              </w:divBdr>
            </w:div>
          </w:divsChild>
        </w:div>
        <w:div w:id="307901116">
          <w:marLeft w:val="0"/>
          <w:marRight w:val="0"/>
          <w:marTop w:val="0"/>
          <w:marBottom w:val="0"/>
          <w:divBdr>
            <w:top w:val="none" w:sz="0" w:space="0" w:color="auto"/>
            <w:left w:val="none" w:sz="0" w:space="0" w:color="auto"/>
            <w:bottom w:val="none" w:sz="0" w:space="0" w:color="auto"/>
            <w:right w:val="none" w:sz="0" w:space="0" w:color="auto"/>
          </w:divBdr>
        </w:div>
        <w:div w:id="1858082939">
          <w:marLeft w:val="0"/>
          <w:marRight w:val="0"/>
          <w:marTop w:val="0"/>
          <w:marBottom w:val="0"/>
          <w:divBdr>
            <w:top w:val="none" w:sz="0" w:space="0" w:color="auto"/>
            <w:left w:val="none" w:sz="0" w:space="0" w:color="auto"/>
            <w:bottom w:val="none" w:sz="0" w:space="0" w:color="auto"/>
            <w:right w:val="none" w:sz="0" w:space="0" w:color="auto"/>
          </w:divBdr>
          <w:divsChild>
            <w:div w:id="1672610248">
              <w:marLeft w:val="0"/>
              <w:marRight w:val="0"/>
              <w:marTop w:val="0"/>
              <w:marBottom w:val="0"/>
              <w:divBdr>
                <w:top w:val="none" w:sz="0" w:space="0" w:color="auto"/>
                <w:left w:val="none" w:sz="0" w:space="0" w:color="auto"/>
                <w:bottom w:val="none" w:sz="0" w:space="0" w:color="auto"/>
                <w:right w:val="none" w:sz="0" w:space="0" w:color="auto"/>
              </w:divBdr>
            </w:div>
          </w:divsChild>
        </w:div>
        <w:div w:id="1187446885">
          <w:marLeft w:val="0"/>
          <w:marRight w:val="0"/>
          <w:marTop w:val="0"/>
          <w:marBottom w:val="0"/>
          <w:divBdr>
            <w:top w:val="none" w:sz="0" w:space="0" w:color="auto"/>
            <w:left w:val="none" w:sz="0" w:space="0" w:color="auto"/>
            <w:bottom w:val="none" w:sz="0" w:space="0" w:color="auto"/>
            <w:right w:val="none" w:sz="0" w:space="0" w:color="auto"/>
          </w:divBdr>
        </w:div>
        <w:div w:id="1734893213">
          <w:marLeft w:val="0"/>
          <w:marRight w:val="0"/>
          <w:marTop w:val="0"/>
          <w:marBottom w:val="0"/>
          <w:divBdr>
            <w:top w:val="none" w:sz="0" w:space="0" w:color="auto"/>
            <w:left w:val="none" w:sz="0" w:space="0" w:color="auto"/>
            <w:bottom w:val="none" w:sz="0" w:space="0" w:color="auto"/>
            <w:right w:val="none" w:sz="0" w:space="0" w:color="auto"/>
          </w:divBdr>
          <w:divsChild>
            <w:div w:id="833761309">
              <w:marLeft w:val="0"/>
              <w:marRight w:val="0"/>
              <w:marTop w:val="0"/>
              <w:marBottom w:val="0"/>
              <w:divBdr>
                <w:top w:val="none" w:sz="0" w:space="0" w:color="auto"/>
                <w:left w:val="none" w:sz="0" w:space="0" w:color="auto"/>
                <w:bottom w:val="none" w:sz="0" w:space="0" w:color="auto"/>
                <w:right w:val="none" w:sz="0" w:space="0" w:color="auto"/>
              </w:divBdr>
            </w:div>
          </w:divsChild>
        </w:div>
        <w:div w:id="1263995156">
          <w:marLeft w:val="0"/>
          <w:marRight w:val="0"/>
          <w:marTop w:val="0"/>
          <w:marBottom w:val="0"/>
          <w:divBdr>
            <w:top w:val="none" w:sz="0" w:space="0" w:color="auto"/>
            <w:left w:val="none" w:sz="0" w:space="0" w:color="auto"/>
            <w:bottom w:val="none" w:sz="0" w:space="0" w:color="auto"/>
            <w:right w:val="none" w:sz="0" w:space="0" w:color="auto"/>
          </w:divBdr>
        </w:div>
        <w:div w:id="761340222">
          <w:marLeft w:val="0"/>
          <w:marRight w:val="0"/>
          <w:marTop w:val="0"/>
          <w:marBottom w:val="0"/>
          <w:divBdr>
            <w:top w:val="none" w:sz="0" w:space="0" w:color="auto"/>
            <w:left w:val="none" w:sz="0" w:space="0" w:color="auto"/>
            <w:bottom w:val="none" w:sz="0" w:space="0" w:color="auto"/>
            <w:right w:val="none" w:sz="0" w:space="0" w:color="auto"/>
          </w:divBdr>
          <w:divsChild>
            <w:div w:id="1229152721">
              <w:marLeft w:val="0"/>
              <w:marRight w:val="0"/>
              <w:marTop w:val="0"/>
              <w:marBottom w:val="0"/>
              <w:divBdr>
                <w:top w:val="none" w:sz="0" w:space="0" w:color="auto"/>
                <w:left w:val="none" w:sz="0" w:space="0" w:color="auto"/>
                <w:bottom w:val="none" w:sz="0" w:space="0" w:color="auto"/>
                <w:right w:val="none" w:sz="0" w:space="0" w:color="auto"/>
              </w:divBdr>
            </w:div>
          </w:divsChild>
        </w:div>
        <w:div w:id="1269849775">
          <w:marLeft w:val="0"/>
          <w:marRight w:val="0"/>
          <w:marTop w:val="0"/>
          <w:marBottom w:val="0"/>
          <w:divBdr>
            <w:top w:val="none" w:sz="0" w:space="0" w:color="auto"/>
            <w:left w:val="none" w:sz="0" w:space="0" w:color="auto"/>
            <w:bottom w:val="none" w:sz="0" w:space="0" w:color="auto"/>
            <w:right w:val="none" w:sz="0" w:space="0" w:color="auto"/>
          </w:divBdr>
        </w:div>
        <w:div w:id="2014139449">
          <w:marLeft w:val="0"/>
          <w:marRight w:val="0"/>
          <w:marTop w:val="0"/>
          <w:marBottom w:val="0"/>
          <w:divBdr>
            <w:top w:val="none" w:sz="0" w:space="0" w:color="auto"/>
            <w:left w:val="none" w:sz="0" w:space="0" w:color="auto"/>
            <w:bottom w:val="none" w:sz="0" w:space="0" w:color="auto"/>
            <w:right w:val="none" w:sz="0" w:space="0" w:color="auto"/>
          </w:divBdr>
          <w:divsChild>
            <w:div w:id="2101293843">
              <w:marLeft w:val="0"/>
              <w:marRight w:val="0"/>
              <w:marTop w:val="0"/>
              <w:marBottom w:val="0"/>
              <w:divBdr>
                <w:top w:val="none" w:sz="0" w:space="0" w:color="auto"/>
                <w:left w:val="none" w:sz="0" w:space="0" w:color="auto"/>
                <w:bottom w:val="none" w:sz="0" w:space="0" w:color="auto"/>
                <w:right w:val="none" w:sz="0" w:space="0" w:color="auto"/>
              </w:divBdr>
            </w:div>
          </w:divsChild>
        </w:div>
        <w:div w:id="253560719">
          <w:marLeft w:val="0"/>
          <w:marRight w:val="0"/>
          <w:marTop w:val="300"/>
          <w:marBottom w:val="0"/>
          <w:divBdr>
            <w:top w:val="none" w:sz="0" w:space="0" w:color="auto"/>
            <w:left w:val="none" w:sz="0" w:space="0" w:color="auto"/>
            <w:bottom w:val="none" w:sz="0" w:space="0" w:color="auto"/>
            <w:right w:val="none" w:sz="0" w:space="0" w:color="auto"/>
          </w:divBdr>
          <w:divsChild>
            <w:div w:id="32578545">
              <w:marLeft w:val="0"/>
              <w:marRight w:val="0"/>
              <w:marTop w:val="0"/>
              <w:marBottom w:val="0"/>
              <w:divBdr>
                <w:top w:val="none" w:sz="0" w:space="0" w:color="auto"/>
                <w:left w:val="none" w:sz="0" w:space="0" w:color="auto"/>
                <w:bottom w:val="none" w:sz="0" w:space="0" w:color="auto"/>
                <w:right w:val="none" w:sz="0" w:space="0" w:color="auto"/>
              </w:divBdr>
              <w:divsChild>
                <w:div w:id="660425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2302583">
          <w:marLeft w:val="0"/>
          <w:marRight w:val="0"/>
          <w:marTop w:val="300"/>
          <w:marBottom w:val="0"/>
          <w:divBdr>
            <w:top w:val="none" w:sz="0" w:space="0" w:color="auto"/>
            <w:left w:val="none" w:sz="0" w:space="0" w:color="auto"/>
            <w:bottom w:val="none" w:sz="0" w:space="0" w:color="auto"/>
            <w:right w:val="none" w:sz="0" w:space="0" w:color="auto"/>
          </w:divBdr>
          <w:divsChild>
            <w:div w:id="553469907">
              <w:marLeft w:val="0"/>
              <w:marRight w:val="0"/>
              <w:marTop w:val="0"/>
              <w:marBottom w:val="0"/>
              <w:divBdr>
                <w:top w:val="none" w:sz="0" w:space="0" w:color="auto"/>
                <w:left w:val="none" w:sz="0" w:space="0" w:color="auto"/>
                <w:bottom w:val="none" w:sz="0" w:space="0" w:color="auto"/>
                <w:right w:val="none" w:sz="0" w:space="0" w:color="auto"/>
              </w:divBdr>
              <w:divsChild>
                <w:div w:id="1923293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9782113">
          <w:marLeft w:val="0"/>
          <w:marRight w:val="0"/>
          <w:marTop w:val="300"/>
          <w:marBottom w:val="0"/>
          <w:divBdr>
            <w:top w:val="none" w:sz="0" w:space="0" w:color="auto"/>
            <w:left w:val="none" w:sz="0" w:space="0" w:color="auto"/>
            <w:bottom w:val="none" w:sz="0" w:space="0" w:color="auto"/>
            <w:right w:val="none" w:sz="0" w:space="0" w:color="auto"/>
          </w:divBdr>
          <w:divsChild>
            <w:div w:id="1922177895">
              <w:marLeft w:val="0"/>
              <w:marRight w:val="0"/>
              <w:marTop w:val="0"/>
              <w:marBottom w:val="0"/>
              <w:divBdr>
                <w:top w:val="none" w:sz="0" w:space="0" w:color="auto"/>
                <w:left w:val="none" w:sz="0" w:space="0" w:color="auto"/>
                <w:bottom w:val="none" w:sz="0" w:space="0" w:color="auto"/>
                <w:right w:val="none" w:sz="0" w:space="0" w:color="auto"/>
              </w:divBdr>
              <w:divsChild>
                <w:div w:id="1720857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3283191">
          <w:marLeft w:val="0"/>
          <w:marRight w:val="0"/>
          <w:marTop w:val="300"/>
          <w:marBottom w:val="0"/>
          <w:divBdr>
            <w:top w:val="none" w:sz="0" w:space="0" w:color="auto"/>
            <w:left w:val="none" w:sz="0" w:space="0" w:color="auto"/>
            <w:bottom w:val="none" w:sz="0" w:space="0" w:color="auto"/>
            <w:right w:val="none" w:sz="0" w:space="0" w:color="auto"/>
          </w:divBdr>
          <w:divsChild>
            <w:div w:id="1876968804">
              <w:marLeft w:val="0"/>
              <w:marRight w:val="0"/>
              <w:marTop w:val="0"/>
              <w:marBottom w:val="0"/>
              <w:divBdr>
                <w:top w:val="none" w:sz="0" w:space="0" w:color="auto"/>
                <w:left w:val="none" w:sz="0" w:space="0" w:color="auto"/>
                <w:bottom w:val="none" w:sz="0" w:space="0" w:color="auto"/>
                <w:right w:val="none" w:sz="0" w:space="0" w:color="auto"/>
              </w:divBdr>
              <w:divsChild>
                <w:div w:id="2132627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08390882">
      <w:bodyDiv w:val="1"/>
      <w:marLeft w:val="0"/>
      <w:marRight w:val="0"/>
      <w:marTop w:val="0"/>
      <w:marBottom w:val="0"/>
      <w:divBdr>
        <w:top w:val="none" w:sz="0" w:space="0" w:color="auto"/>
        <w:left w:val="none" w:sz="0" w:space="0" w:color="auto"/>
        <w:bottom w:val="none" w:sz="0" w:space="0" w:color="auto"/>
        <w:right w:val="none" w:sz="0" w:space="0" w:color="auto"/>
      </w:divBdr>
    </w:div>
    <w:div w:id="1309478758">
      <w:bodyDiv w:val="1"/>
      <w:marLeft w:val="0"/>
      <w:marRight w:val="0"/>
      <w:marTop w:val="0"/>
      <w:marBottom w:val="0"/>
      <w:divBdr>
        <w:top w:val="none" w:sz="0" w:space="0" w:color="auto"/>
        <w:left w:val="none" w:sz="0" w:space="0" w:color="auto"/>
        <w:bottom w:val="none" w:sz="0" w:space="0" w:color="auto"/>
        <w:right w:val="none" w:sz="0" w:space="0" w:color="auto"/>
      </w:divBdr>
      <w:divsChild>
        <w:div w:id="1317297281">
          <w:marLeft w:val="0"/>
          <w:marRight w:val="0"/>
          <w:marTop w:val="0"/>
          <w:marBottom w:val="0"/>
          <w:divBdr>
            <w:top w:val="none" w:sz="0" w:space="0" w:color="auto"/>
            <w:left w:val="none" w:sz="0" w:space="0" w:color="auto"/>
            <w:bottom w:val="none" w:sz="0" w:space="0" w:color="auto"/>
            <w:right w:val="none" w:sz="0" w:space="0" w:color="auto"/>
          </w:divBdr>
        </w:div>
        <w:div w:id="1003581432">
          <w:marLeft w:val="0"/>
          <w:marRight w:val="0"/>
          <w:marTop w:val="0"/>
          <w:marBottom w:val="0"/>
          <w:divBdr>
            <w:top w:val="none" w:sz="0" w:space="0" w:color="auto"/>
            <w:left w:val="none" w:sz="0" w:space="0" w:color="auto"/>
            <w:bottom w:val="none" w:sz="0" w:space="0" w:color="auto"/>
            <w:right w:val="none" w:sz="0" w:space="0" w:color="auto"/>
          </w:divBdr>
          <w:divsChild>
            <w:div w:id="1634090667">
              <w:marLeft w:val="0"/>
              <w:marRight w:val="0"/>
              <w:marTop w:val="0"/>
              <w:marBottom w:val="0"/>
              <w:divBdr>
                <w:top w:val="none" w:sz="0" w:space="0" w:color="auto"/>
                <w:left w:val="none" w:sz="0" w:space="0" w:color="auto"/>
                <w:bottom w:val="none" w:sz="0" w:space="0" w:color="auto"/>
                <w:right w:val="none" w:sz="0" w:space="0" w:color="auto"/>
              </w:divBdr>
            </w:div>
          </w:divsChild>
        </w:div>
        <w:div w:id="841354217">
          <w:marLeft w:val="0"/>
          <w:marRight w:val="0"/>
          <w:marTop w:val="0"/>
          <w:marBottom w:val="0"/>
          <w:divBdr>
            <w:top w:val="none" w:sz="0" w:space="0" w:color="auto"/>
            <w:left w:val="none" w:sz="0" w:space="0" w:color="auto"/>
            <w:bottom w:val="none" w:sz="0" w:space="0" w:color="auto"/>
            <w:right w:val="none" w:sz="0" w:space="0" w:color="auto"/>
          </w:divBdr>
        </w:div>
        <w:div w:id="22441070">
          <w:marLeft w:val="0"/>
          <w:marRight w:val="0"/>
          <w:marTop w:val="0"/>
          <w:marBottom w:val="0"/>
          <w:divBdr>
            <w:top w:val="none" w:sz="0" w:space="0" w:color="auto"/>
            <w:left w:val="none" w:sz="0" w:space="0" w:color="auto"/>
            <w:bottom w:val="none" w:sz="0" w:space="0" w:color="auto"/>
            <w:right w:val="none" w:sz="0" w:space="0" w:color="auto"/>
          </w:divBdr>
          <w:divsChild>
            <w:div w:id="136536604">
              <w:marLeft w:val="0"/>
              <w:marRight w:val="0"/>
              <w:marTop w:val="0"/>
              <w:marBottom w:val="0"/>
              <w:divBdr>
                <w:top w:val="none" w:sz="0" w:space="0" w:color="auto"/>
                <w:left w:val="none" w:sz="0" w:space="0" w:color="auto"/>
                <w:bottom w:val="none" w:sz="0" w:space="0" w:color="auto"/>
                <w:right w:val="none" w:sz="0" w:space="0" w:color="auto"/>
              </w:divBdr>
            </w:div>
          </w:divsChild>
        </w:div>
        <w:div w:id="1674643223">
          <w:marLeft w:val="0"/>
          <w:marRight w:val="0"/>
          <w:marTop w:val="0"/>
          <w:marBottom w:val="0"/>
          <w:divBdr>
            <w:top w:val="none" w:sz="0" w:space="0" w:color="auto"/>
            <w:left w:val="none" w:sz="0" w:space="0" w:color="auto"/>
            <w:bottom w:val="none" w:sz="0" w:space="0" w:color="auto"/>
            <w:right w:val="none" w:sz="0" w:space="0" w:color="auto"/>
          </w:divBdr>
        </w:div>
        <w:div w:id="1656034536">
          <w:marLeft w:val="0"/>
          <w:marRight w:val="0"/>
          <w:marTop w:val="0"/>
          <w:marBottom w:val="0"/>
          <w:divBdr>
            <w:top w:val="none" w:sz="0" w:space="0" w:color="auto"/>
            <w:left w:val="none" w:sz="0" w:space="0" w:color="auto"/>
            <w:bottom w:val="none" w:sz="0" w:space="0" w:color="auto"/>
            <w:right w:val="none" w:sz="0" w:space="0" w:color="auto"/>
          </w:divBdr>
          <w:divsChild>
            <w:div w:id="69272342">
              <w:marLeft w:val="0"/>
              <w:marRight w:val="0"/>
              <w:marTop w:val="0"/>
              <w:marBottom w:val="0"/>
              <w:divBdr>
                <w:top w:val="none" w:sz="0" w:space="0" w:color="auto"/>
                <w:left w:val="none" w:sz="0" w:space="0" w:color="auto"/>
                <w:bottom w:val="none" w:sz="0" w:space="0" w:color="auto"/>
                <w:right w:val="none" w:sz="0" w:space="0" w:color="auto"/>
              </w:divBdr>
            </w:div>
          </w:divsChild>
        </w:div>
        <w:div w:id="669409451">
          <w:marLeft w:val="0"/>
          <w:marRight w:val="0"/>
          <w:marTop w:val="0"/>
          <w:marBottom w:val="0"/>
          <w:divBdr>
            <w:top w:val="none" w:sz="0" w:space="0" w:color="auto"/>
            <w:left w:val="none" w:sz="0" w:space="0" w:color="auto"/>
            <w:bottom w:val="none" w:sz="0" w:space="0" w:color="auto"/>
            <w:right w:val="none" w:sz="0" w:space="0" w:color="auto"/>
          </w:divBdr>
        </w:div>
        <w:div w:id="1001395238">
          <w:marLeft w:val="0"/>
          <w:marRight w:val="0"/>
          <w:marTop w:val="0"/>
          <w:marBottom w:val="0"/>
          <w:divBdr>
            <w:top w:val="none" w:sz="0" w:space="0" w:color="auto"/>
            <w:left w:val="none" w:sz="0" w:space="0" w:color="auto"/>
            <w:bottom w:val="none" w:sz="0" w:space="0" w:color="auto"/>
            <w:right w:val="none" w:sz="0" w:space="0" w:color="auto"/>
          </w:divBdr>
          <w:divsChild>
            <w:div w:id="839929423">
              <w:marLeft w:val="0"/>
              <w:marRight w:val="0"/>
              <w:marTop w:val="0"/>
              <w:marBottom w:val="0"/>
              <w:divBdr>
                <w:top w:val="none" w:sz="0" w:space="0" w:color="auto"/>
                <w:left w:val="none" w:sz="0" w:space="0" w:color="auto"/>
                <w:bottom w:val="none" w:sz="0" w:space="0" w:color="auto"/>
                <w:right w:val="none" w:sz="0" w:space="0" w:color="auto"/>
              </w:divBdr>
            </w:div>
          </w:divsChild>
        </w:div>
        <w:div w:id="2005236833">
          <w:marLeft w:val="0"/>
          <w:marRight w:val="0"/>
          <w:marTop w:val="0"/>
          <w:marBottom w:val="0"/>
          <w:divBdr>
            <w:top w:val="none" w:sz="0" w:space="0" w:color="auto"/>
            <w:left w:val="none" w:sz="0" w:space="0" w:color="auto"/>
            <w:bottom w:val="none" w:sz="0" w:space="0" w:color="auto"/>
            <w:right w:val="none" w:sz="0" w:space="0" w:color="auto"/>
          </w:divBdr>
        </w:div>
        <w:div w:id="1100955448">
          <w:marLeft w:val="0"/>
          <w:marRight w:val="0"/>
          <w:marTop w:val="0"/>
          <w:marBottom w:val="0"/>
          <w:divBdr>
            <w:top w:val="none" w:sz="0" w:space="0" w:color="auto"/>
            <w:left w:val="none" w:sz="0" w:space="0" w:color="auto"/>
            <w:bottom w:val="none" w:sz="0" w:space="0" w:color="auto"/>
            <w:right w:val="none" w:sz="0" w:space="0" w:color="auto"/>
          </w:divBdr>
          <w:divsChild>
            <w:div w:id="1066534293">
              <w:marLeft w:val="0"/>
              <w:marRight w:val="0"/>
              <w:marTop w:val="0"/>
              <w:marBottom w:val="0"/>
              <w:divBdr>
                <w:top w:val="none" w:sz="0" w:space="0" w:color="auto"/>
                <w:left w:val="none" w:sz="0" w:space="0" w:color="auto"/>
                <w:bottom w:val="none" w:sz="0" w:space="0" w:color="auto"/>
                <w:right w:val="none" w:sz="0" w:space="0" w:color="auto"/>
              </w:divBdr>
            </w:div>
          </w:divsChild>
        </w:div>
        <w:div w:id="1510949325">
          <w:marLeft w:val="0"/>
          <w:marRight w:val="0"/>
          <w:marTop w:val="0"/>
          <w:marBottom w:val="0"/>
          <w:divBdr>
            <w:top w:val="none" w:sz="0" w:space="0" w:color="auto"/>
            <w:left w:val="none" w:sz="0" w:space="0" w:color="auto"/>
            <w:bottom w:val="none" w:sz="0" w:space="0" w:color="auto"/>
            <w:right w:val="none" w:sz="0" w:space="0" w:color="auto"/>
          </w:divBdr>
        </w:div>
        <w:div w:id="336464416">
          <w:marLeft w:val="0"/>
          <w:marRight w:val="0"/>
          <w:marTop w:val="0"/>
          <w:marBottom w:val="0"/>
          <w:divBdr>
            <w:top w:val="none" w:sz="0" w:space="0" w:color="auto"/>
            <w:left w:val="none" w:sz="0" w:space="0" w:color="auto"/>
            <w:bottom w:val="none" w:sz="0" w:space="0" w:color="auto"/>
            <w:right w:val="none" w:sz="0" w:space="0" w:color="auto"/>
          </w:divBdr>
          <w:divsChild>
            <w:div w:id="1639262865">
              <w:marLeft w:val="0"/>
              <w:marRight w:val="0"/>
              <w:marTop w:val="0"/>
              <w:marBottom w:val="0"/>
              <w:divBdr>
                <w:top w:val="none" w:sz="0" w:space="0" w:color="auto"/>
                <w:left w:val="none" w:sz="0" w:space="0" w:color="auto"/>
                <w:bottom w:val="none" w:sz="0" w:space="0" w:color="auto"/>
                <w:right w:val="none" w:sz="0" w:space="0" w:color="auto"/>
              </w:divBdr>
            </w:div>
          </w:divsChild>
        </w:div>
        <w:div w:id="58136115">
          <w:marLeft w:val="0"/>
          <w:marRight w:val="0"/>
          <w:marTop w:val="0"/>
          <w:marBottom w:val="0"/>
          <w:divBdr>
            <w:top w:val="none" w:sz="0" w:space="0" w:color="auto"/>
            <w:left w:val="none" w:sz="0" w:space="0" w:color="auto"/>
            <w:bottom w:val="none" w:sz="0" w:space="0" w:color="auto"/>
            <w:right w:val="none" w:sz="0" w:space="0" w:color="auto"/>
          </w:divBdr>
        </w:div>
        <w:div w:id="799419678">
          <w:marLeft w:val="0"/>
          <w:marRight w:val="0"/>
          <w:marTop w:val="0"/>
          <w:marBottom w:val="0"/>
          <w:divBdr>
            <w:top w:val="none" w:sz="0" w:space="0" w:color="auto"/>
            <w:left w:val="none" w:sz="0" w:space="0" w:color="auto"/>
            <w:bottom w:val="none" w:sz="0" w:space="0" w:color="auto"/>
            <w:right w:val="none" w:sz="0" w:space="0" w:color="auto"/>
          </w:divBdr>
          <w:divsChild>
            <w:div w:id="900793485">
              <w:marLeft w:val="0"/>
              <w:marRight w:val="0"/>
              <w:marTop w:val="0"/>
              <w:marBottom w:val="0"/>
              <w:divBdr>
                <w:top w:val="none" w:sz="0" w:space="0" w:color="auto"/>
                <w:left w:val="none" w:sz="0" w:space="0" w:color="auto"/>
                <w:bottom w:val="none" w:sz="0" w:space="0" w:color="auto"/>
                <w:right w:val="none" w:sz="0" w:space="0" w:color="auto"/>
              </w:divBdr>
            </w:div>
          </w:divsChild>
        </w:div>
        <w:div w:id="1856339098">
          <w:marLeft w:val="0"/>
          <w:marRight w:val="0"/>
          <w:marTop w:val="300"/>
          <w:marBottom w:val="0"/>
          <w:divBdr>
            <w:top w:val="none" w:sz="0" w:space="0" w:color="auto"/>
            <w:left w:val="none" w:sz="0" w:space="0" w:color="auto"/>
            <w:bottom w:val="none" w:sz="0" w:space="0" w:color="auto"/>
            <w:right w:val="none" w:sz="0" w:space="0" w:color="auto"/>
          </w:divBdr>
          <w:divsChild>
            <w:div w:id="825777318">
              <w:marLeft w:val="0"/>
              <w:marRight w:val="0"/>
              <w:marTop w:val="0"/>
              <w:marBottom w:val="0"/>
              <w:divBdr>
                <w:top w:val="none" w:sz="0" w:space="0" w:color="auto"/>
                <w:left w:val="none" w:sz="0" w:space="0" w:color="auto"/>
                <w:bottom w:val="none" w:sz="0" w:space="0" w:color="auto"/>
                <w:right w:val="none" w:sz="0" w:space="0" w:color="auto"/>
              </w:divBdr>
              <w:divsChild>
                <w:div w:id="2097752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4501564">
          <w:marLeft w:val="0"/>
          <w:marRight w:val="0"/>
          <w:marTop w:val="300"/>
          <w:marBottom w:val="0"/>
          <w:divBdr>
            <w:top w:val="none" w:sz="0" w:space="0" w:color="auto"/>
            <w:left w:val="none" w:sz="0" w:space="0" w:color="auto"/>
            <w:bottom w:val="none" w:sz="0" w:space="0" w:color="auto"/>
            <w:right w:val="none" w:sz="0" w:space="0" w:color="auto"/>
          </w:divBdr>
          <w:divsChild>
            <w:div w:id="250549236">
              <w:marLeft w:val="0"/>
              <w:marRight w:val="0"/>
              <w:marTop w:val="0"/>
              <w:marBottom w:val="0"/>
              <w:divBdr>
                <w:top w:val="none" w:sz="0" w:space="0" w:color="auto"/>
                <w:left w:val="none" w:sz="0" w:space="0" w:color="auto"/>
                <w:bottom w:val="none" w:sz="0" w:space="0" w:color="auto"/>
                <w:right w:val="none" w:sz="0" w:space="0" w:color="auto"/>
              </w:divBdr>
              <w:divsChild>
                <w:div w:id="1423257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5083645">
          <w:marLeft w:val="0"/>
          <w:marRight w:val="0"/>
          <w:marTop w:val="300"/>
          <w:marBottom w:val="0"/>
          <w:divBdr>
            <w:top w:val="none" w:sz="0" w:space="0" w:color="auto"/>
            <w:left w:val="none" w:sz="0" w:space="0" w:color="auto"/>
            <w:bottom w:val="none" w:sz="0" w:space="0" w:color="auto"/>
            <w:right w:val="none" w:sz="0" w:space="0" w:color="auto"/>
          </w:divBdr>
          <w:divsChild>
            <w:div w:id="756899224">
              <w:marLeft w:val="0"/>
              <w:marRight w:val="0"/>
              <w:marTop w:val="0"/>
              <w:marBottom w:val="0"/>
              <w:divBdr>
                <w:top w:val="none" w:sz="0" w:space="0" w:color="auto"/>
                <w:left w:val="none" w:sz="0" w:space="0" w:color="auto"/>
                <w:bottom w:val="none" w:sz="0" w:space="0" w:color="auto"/>
                <w:right w:val="none" w:sz="0" w:space="0" w:color="auto"/>
              </w:divBdr>
              <w:divsChild>
                <w:div w:id="1090586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1355678">
          <w:marLeft w:val="0"/>
          <w:marRight w:val="0"/>
          <w:marTop w:val="300"/>
          <w:marBottom w:val="0"/>
          <w:divBdr>
            <w:top w:val="none" w:sz="0" w:space="0" w:color="auto"/>
            <w:left w:val="none" w:sz="0" w:space="0" w:color="auto"/>
            <w:bottom w:val="none" w:sz="0" w:space="0" w:color="auto"/>
            <w:right w:val="none" w:sz="0" w:space="0" w:color="auto"/>
          </w:divBdr>
          <w:divsChild>
            <w:div w:id="1455707302">
              <w:marLeft w:val="0"/>
              <w:marRight w:val="0"/>
              <w:marTop w:val="0"/>
              <w:marBottom w:val="0"/>
              <w:divBdr>
                <w:top w:val="none" w:sz="0" w:space="0" w:color="auto"/>
                <w:left w:val="none" w:sz="0" w:space="0" w:color="auto"/>
                <w:bottom w:val="none" w:sz="0" w:space="0" w:color="auto"/>
                <w:right w:val="none" w:sz="0" w:space="0" w:color="auto"/>
              </w:divBdr>
              <w:divsChild>
                <w:div w:id="8682516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09823730">
      <w:bodyDiv w:val="1"/>
      <w:marLeft w:val="0"/>
      <w:marRight w:val="0"/>
      <w:marTop w:val="0"/>
      <w:marBottom w:val="0"/>
      <w:divBdr>
        <w:top w:val="none" w:sz="0" w:space="0" w:color="auto"/>
        <w:left w:val="none" w:sz="0" w:space="0" w:color="auto"/>
        <w:bottom w:val="none" w:sz="0" w:space="0" w:color="auto"/>
        <w:right w:val="none" w:sz="0" w:space="0" w:color="auto"/>
      </w:divBdr>
    </w:div>
    <w:div w:id="1310987075">
      <w:bodyDiv w:val="1"/>
      <w:marLeft w:val="0"/>
      <w:marRight w:val="0"/>
      <w:marTop w:val="0"/>
      <w:marBottom w:val="0"/>
      <w:divBdr>
        <w:top w:val="none" w:sz="0" w:space="0" w:color="auto"/>
        <w:left w:val="none" w:sz="0" w:space="0" w:color="auto"/>
        <w:bottom w:val="none" w:sz="0" w:space="0" w:color="auto"/>
        <w:right w:val="none" w:sz="0" w:space="0" w:color="auto"/>
      </w:divBdr>
      <w:divsChild>
        <w:div w:id="53165769">
          <w:marLeft w:val="0"/>
          <w:marRight w:val="0"/>
          <w:marTop w:val="0"/>
          <w:marBottom w:val="0"/>
          <w:divBdr>
            <w:top w:val="none" w:sz="0" w:space="0" w:color="auto"/>
            <w:left w:val="none" w:sz="0" w:space="0" w:color="auto"/>
            <w:bottom w:val="none" w:sz="0" w:space="0" w:color="auto"/>
            <w:right w:val="none" w:sz="0" w:space="0" w:color="auto"/>
          </w:divBdr>
        </w:div>
        <w:div w:id="159735723">
          <w:marLeft w:val="0"/>
          <w:marRight w:val="0"/>
          <w:marTop w:val="0"/>
          <w:marBottom w:val="0"/>
          <w:divBdr>
            <w:top w:val="none" w:sz="0" w:space="0" w:color="auto"/>
            <w:left w:val="none" w:sz="0" w:space="0" w:color="auto"/>
            <w:bottom w:val="none" w:sz="0" w:space="0" w:color="auto"/>
            <w:right w:val="none" w:sz="0" w:space="0" w:color="auto"/>
          </w:divBdr>
          <w:divsChild>
            <w:div w:id="358359760">
              <w:marLeft w:val="0"/>
              <w:marRight w:val="0"/>
              <w:marTop w:val="0"/>
              <w:marBottom w:val="0"/>
              <w:divBdr>
                <w:top w:val="none" w:sz="0" w:space="0" w:color="auto"/>
                <w:left w:val="none" w:sz="0" w:space="0" w:color="auto"/>
                <w:bottom w:val="none" w:sz="0" w:space="0" w:color="auto"/>
                <w:right w:val="none" w:sz="0" w:space="0" w:color="auto"/>
              </w:divBdr>
            </w:div>
          </w:divsChild>
        </w:div>
        <w:div w:id="541744075">
          <w:marLeft w:val="0"/>
          <w:marRight w:val="0"/>
          <w:marTop w:val="0"/>
          <w:marBottom w:val="0"/>
          <w:divBdr>
            <w:top w:val="none" w:sz="0" w:space="0" w:color="auto"/>
            <w:left w:val="none" w:sz="0" w:space="0" w:color="auto"/>
            <w:bottom w:val="none" w:sz="0" w:space="0" w:color="auto"/>
            <w:right w:val="none" w:sz="0" w:space="0" w:color="auto"/>
          </w:divBdr>
        </w:div>
        <w:div w:id="603807449">
          <w:marLeft w:val="0"/>
          <w:marRight w:val="0"/>
          <w:marTop w:val="0"/>
          <w:marBottom w:val="0"/>
          <w:divBdr>
            <w:top w:val="none" w:sz="0" w:space="0" w:color="auto"/>
            <w:left w:val="none" w:sz="0" w:space="0" w:color="auto"/>
            <w:bottom w:val="none" w:sz="0" w:space="0" w:color="auto"/>
            <w:right w:val="none" w:sz="0" w:space="0" w:color="auto"/>
          </w:divBdr>
          <w:divsChild>
            <w:div w:id="420369214">
              <w:marLeft w:val="0"/>
              <w:marRight w:val="0"/>
              <w:marTop w:val="0"/>
              <w:marBottom w:val="0"/>
              <w:divBdr>
                <w:top w:val="none" w:sz="0" w:space="0" w:color="auto"/>
                <w:left w:val="none" w:sz="0" w:space="0" w:color="auto"/>
                <w:bottom w:val="none" w:sz="0" w:space="0" w:color="auto"/>
                <w:right w:val="none" w:sz="0" w:space="0" w:color="auto"/>
              </w:divBdr>
            </w:div>
          </w:divsChild>
        </w:div>
        <w:div w:id="639503024">
          <w:marLeft w:val="0"/>
          <w:marRight w:val="0"/>
          <w:marTop w:val="0"/>
          <w:marBottom w:val="0"/>
          <w:divBdr>
            <w:top w:val="none" w:sz="0" w:space="0" w:color="auto"/>
            <w:left w:val="none" w:sz="0" w:space="0" w:color="auto"/>
            <w:bottom w:val="none" w:sz="0" w:space="0" w:color="auto"/>
            <w:right w:val="none" w:sz="0" w:space="0" w:color="auto"/>
          </w:divBdr>
        </w:div>
        <w:div w:id="831990714">
          <w:marLeft w:val="0"/>
          <w:marRight w:val="0"/>
          <w:marTop w:val="300"/>
          <w:marBottom w:val="0"/>
          <w:divBdr>
            <w:top w:val="none" w:sz="0" w:space="0" w:color="auto"/>
            <w:left w:val="none" w:sz="0" w:space="0" w:color="auto"/>
            <w:bottom w:val="none" w:sz="0" w:space="0" w:color="auto"/>
            <w:right w:val="none" w:sz="0" w:space="0" w:color="auto"/>
          </w:divBdr>
          <w:divsChild>
            <w:div w:id="683752947">
              <w:marLeft w:val="0"/>
              <w:marRight w:val="0"/>
              <w:marTop w:val="0"/>
              <w:marBottom w:val="0"/>
              <w:divBdr>
                <w:top w:val="none" w:sz="0" w:space="0" w:color="auto"/>
                <w:left w:val="none" w:sz="0" w:space="0" w:color="auto"/>
                <w:bottom w:val="none" w:sz="0" w:space="0" w:color="auto"/>
                <w:right w:val="none" w:sz="0" w:space="0" w:color="auto"/>
              </w:divBdr>
              <w:divsChild>
                <w:div w:id="24714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2565754">
          <w:marLeft w:val="0"/>
          <w:marRight w:val="0"/>
          <w:marTop w:val="300"/>
          <w:marBottom w:val="0"/>
          <w:divBdr>
            <w:top w:val="none" w:sz="0" w:space="0" w:color="auto"/>
            <w:left w:val="none" w:sz="0" w:space="0" w:color="auto"/>
            <w:bottom w:val="none" w:sz="0" w:space="0" w:color="auto"/>
            <w:right w:val="none" w:sz="0" w:space="0" w:color="auto"/>
          </w:divBdr>
          <w:divsChild>
            <w:div w:id="1179077882">
              <w:marLeft w:val="0"/>
              <w:marRight w:val="0"/>
              <w:marTop w:val="0"/>
              <w:marBottom w:val="0"/>
              <w:divBdr>
                <w:top w:val="none" w:sz="0" w:space="0" w:color="auto"/>
                <w:left w:val="none" w:sz="0" w:space="0" w:color="auto"/>
                <w:bottom w:val="none" w:sz="0" w:space="0" w:color="auto"/>
                <w:right w:val="none" w:sz="0" w:space="0" w:color="auto"/>
              </w:divBdr>
              <w:divsChild>
                <w:div w:id="455691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7293039">
          <w:marLeft w:val="0"/>
          <w:marRight w:val="0"/>
          <w:marTop w:val="300"/>
          <w:marBottom w:val="0"/>
          <w:divBdr>
            <w:top w:val="none" w:sz="0" w:space="0" w:color="auto"/>
            <w:left w:val="none" w:sz="0" w:space="0" w:color="auto"/>
            <w:bottom w:val="none" w:sz="0" w:space="0" w:color="auto"/>
            <w:right w:val="none" w:sz="0" w:space="0" w:color="auto"/>
          </w:divBdr>
          <w:divsChild>
            <w:div w:id="1253008155">
              <w:marLeft w:val="0"/>
              <w:marRight w:val="0"/>
              <w:marTop w:val="0"/>
              <w:marBottom w:val="0"/>
              <w:divBdr>
                <w:top w:val="none" w:sz="0" w:space="0" w:color="auto"/>
                <w:left w:val="none" w:sz="0" w:space="0" w:color="auto"/>
                <w:bottom w:val="none" w:sz="0" w:space="0" w:color="auto"/>
                <w:right w:val="none" w:sz="0" w:space="0" w:color="auto"/>
              </w:divBdr>
              <w:divsChild>
                <w:div w:id="1527449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1660924">
          <w:marLeft w:val="0"/>
          <w:marRight w:val="0"/>
          <w:marTop w:val="0"/>
          <w:marBottom w:val="0"/>
          <w:divBdr>
            <w:top w:val="none" w:sz="0" w:space="0" w:color="auto"/>
            <w:left w:val="none" w:sz="0" w:space="0" w:color="auto"/>
            <w:bottom w:val="none" w:sz="0" w:space="0" w:color="auto"/>
            <w:right w:val="none" w:sz="0" w:space="0" w:color="auto"/>
          </w:divBdr>
        </w:div>
        <w:div w:id="1067267111">
          <w:marLeft w:val="0"/>
          <w:marRight w:val="0"/>
          <w:marTop w:val="300"/>
          <w:marBottom w:val="0"/>
          <w:divBdr>
            <w:top w:val="none" w:sz="0" w:space="0" w:color="auto"/>
            <w:left w:val="none" w:sz="0" w:space="0" w:color="auto"/>
            <w:bottom w:val="none" w:sz="0" w:space="0" w:color="auto"/>
            <w:right w:val="none" w:sz="0" w:space="0" w:color="auto"/>
          </w:divBdr>
          <w:divsChild>
            <w:div w:id="1151827521">
              <w:marLeft w:val="0"/>
              <w:marRight w:val="0"/>
              <w:marTop w:val="0"/>
              <w:marBottom w:val="0"/>
              <w:divBdr>
                <w:top w:val="none" w:sz="0" w:space="0" w:color="auto"/>
                <w:left w:val="none" w:sz="0" w:space="0" w:color="auto"/>
                <w:bottom w:val="none" w:sz="0" w:space="0" w:color="auto"/>
                <w:right w:val="none" w:sz="0" w:space="0" w:color="auto"/>
              </w:divBdr>
              <w:divsChild>
                <w:div w:id="8699491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3087756">
          <w:marLeft w:val="0"/>
          <w:marRight w:val="0"/>
          <w:marTop w:val="0"/>
          <w:marBottom w:val="0"/>
          <w:divBdr>
            <w:top w:val="none" w:sz="0" w:space="0" w:color="auto"/>
            <w:left w:val="none" w:sz="0" w:space="0" w:color="auto"/>
            <w:bottom w:val="none" w:sz="0" w:space="0" w:color="auto"/>
            <w:right w:val="none" w:sz="0" w:space="0" w:color="auto"/>
          </w:divBdr>
          <w:divsChild>
            <w:div w:id="523179358">
              <w:marLeft w:val="0"/>
              <w:marRight w:val="0"/>
              <w:marTop w:val="0"/>
              <w:marBottom w:val="0"/>
              <w:divBdr>
                <w:top w:val="none" w:sz="0" w:space="0" w:color="auto"/>
                <w:left w:val="none" w:sz="0" w:space="0" w:color="auto"/>
                <w:bottom w:val="none" w:sz="0" w:space="0" w:color="auto"/>
                <w:right w:val="none" w:sz="0" w:space="0" w:color="auto"/>
              </w:divBdr>
            </w:div>
          </w:divsChild>
        </w:div>
        <w:div w:id="1173030479">
          <w:marLeft w:val="0"/>
          <w:marRight w:val="0"/>
          <w:marTop w:val="0"/>
          <w:marBottom w:val="0"/>
          <w:divBdr>
            <w:top w:val="none" w:sz="0" w:space="0" w:color="auto"/>
            <w:left w:val="none" w:sz="0" w:space="0" w:color="auto"/>
            <w:bottom w:val="none" w:sz="0" w:space="0" w:color="auto"/>
            <w:right w:val="none" w:sz="0" w:space="0" w:color="auto"/>
          </w:divBdr>
        </w:div>
        <w:div w:id="1232082361">
          <w:marLeft w:val="0"/>
          <w:marRight w:val="0"/>
          <w:marTop w:val="0"/>
          <w:marBottom w:val="0"/>
          <w:divBdr>
            <w:top w:val="none" w:sz="0" w:space="0" w:color="auto"/>
            <w:left w:val="none" w:sz="0" w:space="0" w:color="auto"/>
            <w:bottom w:val="none" w:sz="0" w:space="0" w:color="auto"/>
            <w:right w:val="none" w:sz="0" w:space="0" w:color="auto"/>
          </w:divBdr>
        </w:div>
        <w:div w:id="1389190072">
          <w:marLeft w:val="0"/>
          <w:marRight w:val="0"/>
          <w:marTop w:val="0"/>
          <w:marBottom w:val="0"/>
          <w:divBdr>
            <w:top w:val="none" w:sz="0" w:space="0" w:color="auto"/>
            <w:left w:val="none" w:sz="0" w:space="0" w:color="auto"/>
            <w:bottom w:val="none" w:sz="0" w:space="0" w:color="auto"/>
            <w:right w:val="none" w:sz="0" w:space="0" w:color="auto"/>
          </w:divBdr>
          <w:divsChild>
            <w:div w:id="1113404628">
              <w:marLeft w:val="0"/>
              <w:marRight w:val="0"/>
              <w:marTop w:val="0"/>
              <w:marBottom w:val="0"/>
              <w:divBdr>
                <w:top w:val="none" w:sz="0" w:space="0" w:color="auto"/>
                <w:left w:val="none" w:sz="0" w:space="0" w:color="auto"/>
                <w:bottom w:val="none" w:sz="0" w:space="0" w:color="auto"/>
                <w:right w:val="none" w:sz="0" w:space="0" w:color="auto"/>
              </w:divBdr>
            </w:div>
          </w:divsChild>
        </w:div>
        <w:div w:id="1527864917">
          <w:marLeft w:val="0"/>
          <w:marRight w:val="0"/>
          <w:marTop w:val="0"/>
          <w:marBottom w:val="0"/>
          <w:divBdr>
            <w:top w:val="none" w:sz="0" w:space="0" w:color="auto"/>
            <w:left w:val="none" w:sz="0" w:space="0" w:color="auto"/>
            <w:bottom w:val="none" w:sz="0" w:space="0" w:color="auto"/>
            <w:right w:val="none" w:sz="0" w:space="0" w:color="auto"/>
          </w:divBdr>
        </w:div>
        <w:div w:id="1737162880">
          <w:marLeft w:val="0"/>
          <w:marRight w:val="0"/>
          <w:marTop w:val="0"/>
          <w:marBottom w:val="0"/>
          <w:divBdr>
            <w:top w:val="none" w:sz="0" w:space="0" w:color="auto"/>
            <w:left w:val="none" w:sz="0" w:space="0" w:color="auto"/>
            <w:bottom w:val="none" w:sz="0" w:space="0" w:color="auto"/>
            <w:right w:val="none" w:sz="0" w:space="0" w:color="auto"/>
          </w:divBdr>
        </w:div>
      </w:divsChild>
    </w:div>
    <w:div w:id="1311010908">
      <w:bodyDiv w:val="1"/>
      <w:marLeft w:val="0"/>
      <w:marRight w:val="0"/>
      <w:marTop w:val="0"/>
      <w:marBottom w:val="0"/>
      <w:divBdr>
        <w:top w:val="none" w:sz="0" w:space="0" w:color="auto"/>
        <w:left w:val="none" w:sz="0" w:space="0" w:color="auto"/>
        <w:bottom w:val="none" w:sz="0" w:space="0" w:color="auto"/>
        <w:right w:val="none" w:sz="0" w:space="0" w:color="auto"/>
      </w:divBdr>
      <w:divsChild>
        <w:div w:id="305668159">
          <w:marLeft w:val="0"/>
          <w:marRight w:val="0"/>
          <w:marTop w:val="0"/>
          <w:marBottom w:val="0"/>
          <w:divBdr>
            <w:top w:val="none" w:sz="0" w:space="0" w:color="auto"/>
            <w:left w:val="none" w:sz="0" w:space="0" w:color="auto"/>
            <w:bottom w:val="none" w:sz="0" w:space="0" w:color="auto"/>
            <w:right w:val="none" w:sz="0" w:space="0" w:color="auto"/>
          </w:divBdr>
        </w:div>
        <w:div w:id="543441560">
          <w:marLeft w:val="0"/>
          <w:marRight w:val="0"/>
          <w:marTop w:val="0"/>
          <w:marBottom w:val="0"/>
          <w:divBdr>
            <w:top w:val="none" w:sz="0" w:space="0" w:color="auto"/>
            <w:left w:val="none" w:sz="0" w:space="0" w:color="auto"/>
            <w:bottom w:val="none" w:sz="0" w:space="0" w:color="auto"/>
            <w:right w:val="none" w:sz="0" w:space="0" w:color="auto"/>
          </w:divBdr>
        </w:div>
        <w:div w:id="563636972">
          <w:marLeft w:val="0"/>
          <w:marRight w:val="0"/>
          <w:marTop w:val="0"/>
          <w:marBottom w:val="0"/>
          <w:divBdr>
            <w:top w:val="none" w:sz="0" w:space="0" w:color="auto"/>
            <w:left w:val="none" w:sz="0" w:space="0" w:color="auto"/>
            <w:bottom w:val="none" w:sz="0" w:space="0" w:color="auto"/>
            <w:right w:val="none" w:sz="0" w:space="0" w:color="auto"/>
          </w:divBdr>
          <w:divsChild>
            <w:div w:id="211700148">
              <w:marLeft w:val="0"/>
              <w:marRight w:val="0"/>
              <w:marTop w:val="0"/>
              <w:marBottom w:val="0"/>
              <w:divBdr>
                <w:top w:val="none" w:sz="0" w:space="0" w:color="auto"/>
                <w:left w:val="none" w:sz="0" w:space="0" w:color="auto"/>
                <w:bottom w:val="none" w:sz="0" w:space="0" w:color="auto"/>
                <w:right w:val="none" w:sz="0" w:space="0" w:color="auto"/>
              </w:divBdr>
            </w:div>
          </w:divsChild>
        </w:div>
        <w:div w:id="614680374">
          <w:marLeft w:val="0"/>
          <w:marRight w:val="0"/>
          <w:marTop w:val="0"/>
          <w:marBottom w:val="0"/>
          <w:divBdr>
            <w:top w:val="none" w:sz="0" w:space="0" w:color="auto"/>
            <w:left w:val="none" w:sz="0" w:space="0" w:color="auto"/>
            <w:bottom w:val="none" w:sz="0" w:space="0" w:color="auto"/>
            <w:right w:val="none" w:sz="0" w:space="0" w:color="auto"/>
          </w:divBdr>
          <w:divsChild>
            <w:div w:id="1581913651">
              <w:marLeft w:val="0"/>
              <w:marRight w:val="0"/>
              <w:marTop w:val="0"/>
              <w:marBottom w:val="0"/>
              <w:divBdr>
                <w:top w:val="none" w:sz="0" w:space="0" w:color="auto"/>
                <w:left w:val="none" w:sz="0" w:space="0" w:color="auto"/>
                <w:bottom w:val="none" w:sz="0" w:space="0" w:color="auto"/>
                <w:right w:val="none" w:sz="0" w:space="0" w:color="auto"/>
              </w:divBdr>
            </w:div>
          </w:divsChild>
        </w:div>
        <w:div w:id="692922539">
          <w:marLeft w:val="0"/>
          <w:marRight w:val="0"/>
          <w:marTop w:val="0"/>
          <w:marBottom w:val="0"/>
          <w:divBdr>
            <w:top w:val="none" w:sz="0" w:space="0" w:color="auto"/>
            <w:left w:val="none" w:sz="0" w:space="0" w:color="auto"/>
            <w:bottom w:val="none" w:sz="0" w:space="0" w:color="auto"/>
            <w:right w:val="none" w:sz="0" w:space="0" w:color="auto"/>
          </w:divBdr>
        </w:div>
        <w:div w:id="799540840">
          <w:marLeft w:val="0"/>
          <w:marRight w:val="0"/>
          <w:marTop w:val="0"/>
          <w:marBottom w:val="0"/>
          <w:divBdr>
            <w:top w:val="none" w:sz="0" w:space="0" w:color="auto"/>
            <w:left w:val="none" w:sz="0" w:space="0" w:color="auto"/>
            <w:bottom w:val="none" w:sz="0" w:space="0" w:color="auto"/>
            <w:right w:val="none" w:sz="0" w:space="0" w:color="auto"/>
          </w:divBdr>
        </w:div>
        <w:div w:id="817040275">
          <w:marLeft w:val="0"/>
          <w:marRight w:val="0"/>
          <w:marTop w:val="0"/>
          <w:marBottom w:val="0"/>
          <w:divBdr>
            <w:top w:val="none" w:sz="0" w:space="0" w:color="auto"/>
            <w:left w:val="none" w:sz="0" w:space="0" w:color="auto"/>
            <w:bottom w:val="none" w:sz="0" w:space="0" w:color="auto"/>
            <w:right w:val="none" w:sz="0" w:space="0" w:color="auto"/>
          </w:divBdr>
        </w:div>
        <w:div w:id="923496914">
          <w:marLeft w:val="0"/>
          <w:marRight w:val="0"/>
          <w:marTop w:val="0"/>
          <w:marBottom w:val="0"/>
          <w:divBdr>
            <w:top w:val="none" w:sz="0" w:space="0" w:color="auto"/>
            <w:left w:val="none" w:sz="0" w:space="0" w:color="auto"/>
            <w:bottom w:val="none" w:sz="0" w:space="0" w:color="auto"/>
            <w:right w:val="none" w:sz="0" w:space="0" w:color="auto"/>
          </w:divBdr>
          <w:divsChild>
            <w:div w:id="803081005">
              <w:marLeft w:val="0"/>
              <w:marRight w:val="0"/>
              <w:marTop w:val="0"/>
              <w:marBottom w:val="0"/>
              <w:divBdr>
                <w:top w:val="none" w:sz="0" w:space="0" w:color="auto"/>
                <w:left w:val="none" w:sz="0" w:space="0" w:color="auto"/>
                <w:bottom w:val="none" w:sz="0" w:space="0" w:color="auto"/>
                <w:right w:val="none" w:sz="0" w:space="0" w:color="auto"/>
              </w:divBdr>
            </w:div>
          </w:divsChild>
        </w:div>
        <w:div w:id="997805558">
          <w:marLeft w:val="0"/>
          <w:marRight w:val="0"/>
          <w:marTop w:val="0"/>
          <w:marBottom w:val="0"/>
          <w:divBdr>
            <w:top w:val="none" w:sz="0" w:space="0" w:color="auto"/>
            <w:left w:val="none" w:sz="0" w:space="0" w:color="auto"/>
            <w:bottom w:val="none" w:sz="0" w:space="0" w:color="auto"/>
            <w:right w:val="none" w:sz="0" w:space="0" w:color="auto"/>
          </w:divBdr>
          <w:divsChild>
            <w:div w:id="172110793">
              <w:marLeft w:val="0"/>
              <w:marRight w:val="0"/>
              <w:marTop w:val="0"/>
              <w:marBottom w:val="0"/>
              <w:divBdr>
                <w:top w:val="none" w:sz="0" w:space="0" w:color="auto"/>
                <w:left w:val="none" w:sz="0" w:space="0" w:color="auto"/>
                <w:bottom w:val="none" w:sz="0" w:space="0" w:color="auto"/>
                <w:right w:val="none" w:sz="0" w:space="0" w:color="auto"/>
              </w:divBdr>
            </w:div>
          </w:divsChild>
        </w:div>
        <w:div w:id="1162887867">
          <w:marLeft w:val="0"/>
          <w:marRight w:val="0"/>
          <w:marTop w:val="0"/>
          <w:marBottom w:val="0"/>
          <w:divBdr>
            <w:top w:val="none" w:sz="0" w:space="0" w:color="auto"/>
            <w:left w:val="none" w:sz="0" w:space="0" w:color="auto"/>
            <w:bottom w:val="none" w:sz="0" w:space="0" w:color="auto"/>
            <w:right w:val="none" w:sz="0" w:space="0" w:color="auto"/>
          </w:divBdr>
          <w:divsChild>
            <w:div w:id="1344554604">
              <w:marLeft w:val="0"/>
              <w:marRight w:val="0"/>
              <w:marTop w:val="0"/>
              <w:marBottom w:val="0"/>
              <w:divBdr>
                <w:top w:val="none" w:sz="0" w:space="0" w:color="auto"/>
                <w:left w:val="none" w:sz="0" w:space="0" w:color="auto"/>
                <w:bottom w:val="none" w:sz="0" w:space="0" w:color="auto"/>
                <w:right w:val="none" w:sz="0" w:space="0" w:color="auto"/>
              </w:divBdr>
            </w:div>
          </w:divsChild>
        </w:div>
        <w:div w:id="1503546403">
          <w:marLeft w:val="0"/>
          <w:marRight w:val="0"/>
          <w:marTop w:val="300"/>
          <w:marBottom w:val="0"/>
          <w:divBdr>
            <w:top w:val="none" w:sz="0" w:space="0" w:color="auto"/>
            <w:left w:val="none" w:sz="0" w:space="0" w:color="auto"/>
            <w:bottom w:val="none" w:sz="0" w:space="0" w:color="auto"/>
            <w:right w:val="none" w:sz="0" w:space="0" w:color="auto"/>
          </w:divBdr>
        </w:div>
        <w:div w:id="1550189299">
          <w:marLeft w:val="0"/>
          <w:marRight w:val="0"/>
          <w:marTop w:val="0"/>
          <w:marBottom w:val="0"/>
          <w:divBdr>
            <w:top w:val="none" w:sz="0" w:space="0" w:color="auto"/>
            <w:left w:val="none" w:sz="0" w:space="0" w:color="auto"/>
            <w:bottom w:val="none" w:sz="0" w:space="0" w:color="auto"/>
            <w:right w:val="none" w:sz="0" w:space="0" w:color="auto"/>
          </w:divBdr>
          <w:divsChild>
            <w:div w:id="896941863">
              <w:marLeft w:val="0"/>
              <w:marRight w:val="0"/>
              <w:marTop w:val="0"/>
              <w:marBottom w:val="0"/>
              <w:divBdr>
                <w:top w:val="none" w:sz="0" w:space="0" w:color="auto"/>
                <w:left w:val="none" w:sz="0" w:space="0" w:color="auto"/>
                <w:bottom w:val="none" w:sz="0" w:space="0" w:color="auto"/>
                <w:right w:val="none" w:sz="0" w:space="0" w:color="auto"/>
              </w:divBdr>
            </w:div>
          </w:divsChild>
        </w:div>
        <w:div w:id="1565523985">
          <w:marLeft w:val="0"/>
          <w:marRight w:val="0"/>
          <w:marTop w:val="300"/>
          <w:marBottom w:val="0"/>
          <w:divBdr>
            <w:top w:val="none" w:sz="0" w:space="0" w:color="auto"/>
            <w:left w:val="none" w:sz="0" w:space="0" w:color="auto"/>
            <w:bottom w:val="none" w:sz="0" w:space="0" w:color="auto"/>
            <w:right w:val="none" w:sz="0" w:space="0" w:color="auto"/>
          </w:divBdr>
          <w:divsChild>
            <w:div w:id="988948108">
              <w:marLeft w:val="0"/>
              <w:marRight w:val="0"/>
              <w:marTop w:val="0"/>
              <w:marBottom w:val="0"/>
              <w:divBdr>
                <w:top w:val="none" w:sz="0" w:space="0" w:color="auto"/>
                <w:left w:val="none" w:sz="0" w:space="0" w:color="auto"/>
                <w:bottom w:val="none" w:sz="0" w:space="0" w:color="auto"/>
                <w:right w:val="none" w:sz="0" w:space="0" w:color="auto"/>
              </w:divBdr>
              <w:divsChild>
                <w:div w:id="1131481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1229996">
          <w:marLeft w:val="0"/>
          <w:marRight w:val="0"/>
          <w:marTop w:val="300"/>
          <w:marBottom w:val="0"/>
          <w:divBdr>
            <w:top w:val="none" w:sz="0" w:space="0" w:color="auto"/>
            <w:left w:val="none" w:sz="0" w:space="0" w:color="auto"/>
            <w:bottom w:val="none" w:sz="0" w:space="0" w:color="auto"/>
            <w:right w:val="none" w:sz="0" w:space="0" w:color="auto"/>
          </w:divBdr>
          <w:divsChild>
            <w:div w:id="1429543907">
              <w:marLeft w:val="0"/>
              <w:marRight w:val="0"/>
              <w:marTop w:val="0"/>
              <w:marBottom w:val="0"/>
              <w:divBdr>
                <w:top w:val="none" w:sz="0" w:space="0" w:color="auto"/>
                <w:left w:val="none" w:sz="0" w:space="0" w:color="auto"/>
                <w:bottom w:val="none" w:sz="0" w:space="0" w:color="auto"/>
                <w:right w:val="none" w:sz="0" w:space="0" w:color="auto"/>
              </w:divBdr>
              <w:divsChild>
                <w:div w:id="97721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3699730">
          <w:marLeft w:val="0"/>
          <w:marRight w:val="0"/>
          <w:marTop w:val="0"/>
          <w:marBottom w:val="0"/>
          <w:divBdr>
            <w:top w:val="none" w:sz="0" w:space="0" w:color="auto"/>
            <w:left w:val="none" w:sz="0" w:space="0" w:color="auto"/>
            <w:bottom w:val="none" w:sz="0" w:space="0" w:color="auto"/>
            <w:right w:val="none" w:sz="0" w:space="0" w:color="auto"/>
          </w:divBdr>
          <w:divsChild>
            <w:div w:id="1519540363">
              <w:marLeft w:val="0"/>
              <w:marRight w:val="0"/>
              <w:marTop w:val="0"/>
              <w:marBottom w:val="0"/>
              <w:divBdr>
                <w:top w:val="none" w:sz="0" w:space="0" w:color="auto"/>
                <w:left w:val="none" w:sz="0" w:space="0" w:color="auto"/>
                <w:bottom w:val="none" w:sz="0" w:space="0" w:color="auto"/>
                <w:right w:val="none" w:sz="0" w:space="0" w:color="auto"/>
              </w:divBdr>
            </w:div>
          </w:divsChild>
        </w:div>
        <w:div w:id="1664047179">
          <w:marLeft w:val="0"/>
          <w:marRight w:val="0"/>
          <w:marTop w:val="300"/>
          <w:marBottom w:val="0"/>
          <w:divBdr>
            <w:top w:val="none" w:sz="0" w:space="0" w:color="auto"/>
            <w:left w:val="none" w:sz="0" w:space="0" w:color="auto"/>
            <w:bottom w:val="none" w:sz="0" w:space="0" w:color="auto"/>
            <w:right w:val="none" w:sz="0" w:space="0" w:color="auto"/>
          </w:divBdr>
          <w:divsChild>
            <w:div w:id="1590580179">
              <w:marLeft w:val="0"/>
              <w:marRight w:val="0"/>
              <w:marTop w:val="0"/>
              <w:marBottom w:val="0"/>
              <w:divBdr>
                <w:top w:val="none" w:sz="0" w:space="0" w:color="auto"/>
                <w:left w:val="none" w:sz="0" w:space="0" w:color="auto"/>
                <w:bottom w:val="none" w:sz="0" w:space="0" w:color="auto"/>
                <w:right w:val="none" w:sz="0" w:space="0" w:color="auto"/>
              </w:divBdr>
              <w:divsChild>
                <w:div w:id="610673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11055186">
      <w:bodyDiv w:val="1"/>
      <w:marLeft w:val="0"/>
      <w:marRight w:val="0"/>
      <w:marTop w:val="0"/>
      <w:marBottom w:val="0"/>
      <w:divBdr>
        <w:top w:val="none" w:sz="0" w:space="0" w:color="auto"/>
        <w:left w:val="none" w:sz="0" w:space="0" w:color="auto"/>
        <w:bottom w:val="none" w:sz="0" w:space="0" w:color="auto"/>
        <w:right w:val="none" w:sz="0" w:space="0" w:color="auto"/>
      </w:divBdr>
      <w:divsChild>
        <w:div w:id="141042802">
          <w:marLeft w:val="0"/>
          <w:marRight w:val="0"/>
          <w:marTop w:val="0"/>
          <w:marBottom w:val="0"/>
          <w:divBdr>
            <w:top w:val="none" w:sz="0" w:space="0" w:color="auto"/>
            <w:left w:val="none" w:sz="0" w:space="0" w:color="auto"/>
            <w:bottom w:val="none" w:sz="0" w:space="0" w:color="auto"/>
            <w:right w:val="none" w:sz="0" w:space="0" w:color="auto"/>
          </w:divBdr>
        </w:div>
        <w:div w:id="505288637">
          <w:marLeft w:val="0"/>
          <w:marRight w:val="0"/>
          <w:marTop w:val="0"/>
          <w:marBottom w:val="0"/>
          <w:divBdr>
            <w:top w:val="none" w:sz="0" w:space="0" w:color="auto"/>
            <w:left w:val="none" w:sz="0" w:space="0" w:color="auto"/>
            <w:bottom w:val="none" w:sz="0" w:space="0" w:color="auto"/>
            <w:right w:val="none" w:sz="0" w:space="0" w:color="auto"/>
          </w:divBdr>
          <w:divsChild>
            <w:div w:id="1147474446">
              <w:marLeft w:val="0"/>
              <w:marRight w:val="0"/>
              <w:marTop w:val="0"/>
              <w:marBottom w:val="0"/>
              <w:divBdr>
                <w:top w:val="none" w:sz="0" w:space="0" w:color="auto"/>
                <w:left w:val="none" w:sz="0" w:space="0" w:color="auto"/>
                <w:bottom w:val="none" w:sz="0" w:space="0" w:color="auto"/>
                <w:right w:val="none" w:sz="0" w:space="0" w:color="auto"/>
              </w:divBdr>
            </w:div>
          </w:divsChild>
        </w:div>
        <w:div w:id="518659524">
          <w:marLeft w:val="0"/>
          <w:marRight w:val="0"/>
          <w:marTop w:val="0"/>
          <w:marBottom w:val="0"/>
          <w:divBdr>
            <w:top w:val="none" w:sz="0" w:space="0" w:color="auto"/>
            <w:left w:val="none" w:sz="0" w:space="0" w:color="auto"/>
            <w:bottom w:val="none" w:sz="0" w:space="0" w:color="auto"/>
            <w:right w:val="none" w:sz="0" w:space="0" w:color="auto"/>
          </w:divBdr>
        </w:div>
        <w:div w:id="526019902">
          <w:marLeft w:val="0"/>
          <w:marRight w:val="0"/>
          <w:marTop w:val="0"/>
          <w:marBottom w:val="0"/>
          <w:divBdr>
            <w:top w:val="none" w:sz="0" w:space="0" w:color="auto"/>
            <w:left w:val="none" w:sz="0" w:space="0" w:color="auto"/>
            <w:bottom w:val="none" w:sz="0" w:space="0" w:color="auto"/>
            <w:right w:val="none" w:sz="0" w:space="0" w:color="auto"/>
          </w:divBdr>
        </w:div>
        <w:div w:id="650014516">
          <w:marLeft w:val="0"/>
          <w:marRight w:val="0"/>
          <w:marTop w:val="0"/>
          <w:marBottom w:val="0"/>
          <w:divBdr>
            <w:top w:val="none" w:sz="0" w:space="0" w:color="auto"/>
            <w:left w:val="none" w:sz="0" w:space="0" w:color="auto"/>
            <w:bottom w:val="none" w:sz="0" w:space="0" w:color="auto"/>
            <w:right w:val="none" w:sz="0" w:space="0" w:color="auto"/>
          </w:divBdr>
          <w:divsChild>
            <w:div w:id="1843809733">
              <w:marLeft w:val="0"/>
              <w:marRight w:val="0"/>
              <w:marTop w:val="0"/>
              <w:marBottom w:val="0"/>
              <w:divBdr>
                <w:top w:val="none" w:sz="0" w:space="0" w:color="auto"/>
                <w:left w:val="none" w:sz="0" w:space="0" w:color="auto"/>
                <w:bottom w:val="none" w:sz="0" w:space="0" w:color="auto"/>
                <w:right w:val="none" w:sz="0" w:space="0" w:color="auto"/>
              </w:divBdr>
            </w:div>
          </w:divsChild>
        </w:div>
        <w:div w:id="884679559">
          <w:marLeft w:val="0"/>
          <w:marRight w:val="0"/>
          <w:marTop w:val="0"/>
          <w:marBottom w:val="0"/>
          <w:divBdr>
            <w:top w:val="none" w:sz="0" w:space="0" w:color="auto"/>
            <w:left w:val="none" w:sz="0" w:space="0" w:color="auto"/>
            <w:bottom w:val="none" w:sz="0" w:space="0" w:color="auto"/>
            <w:right w:val="none" w:sz="0" w:space="0" w:color="auto"/>
          </w:divBdr>
        </w:div>
        <w:div w:id="1269124890">
          <w:marLeft w:val="0"/>
          <w:marRight w:val="0"/>
          <w:marTop w:val="0"/>
          <w:marBottom w:val="0"/>
          <w:divBdr>
            <w:top w:val="none" w:sz="0" w:space="0" w:color="auto"/>
            <w:left w:val="none" w:sz="0" w:space="0" w:color="auto"/>
            <w:bottom w:val="none" w:sz="0" w:space="0" w:color="auto"/>
            <w:right w:val="none" w:sz="0" w:space="0" w:color="auto"/>
          </w:divBdr>
          <w:divsChild>
            <w:div w:id="1517496058">
              <w:marLeft w:val="0"/>
              <w:marRight w:val="0"/>
              <w:marTop w:val="0"/>
              <w:marBottom w:val="0"/>
              <w:divBdr>
                <w:top w:val="none" w:sz="0" w:space="0" w:color="auto"/>
                <w:left w:val="none" w:sz="0" w:space="0" w:color="auto"/>
                <w:bottom w:val="none" w:sz="0" w:space="0" w:color="auto"/>
                <w:right w:val="none" w:sz="0" w:space="0" w:color="auto"/>
              </w:divBdr>
            </w:div>
          </w:divsChild>
        </w:div>
        <w:div w:id="1317145243">
          <w:marLeft w:val="0"/>
          <w:marRight w:val="0"/>
          <w:marTop w:val="0"/>
          <w:marBottom w:val="0"/>
          <w:divBdr>
            <w:top w:val="none" w:sz="0" w:space="0" w:color="auto"/>
            <w:left w:val="none" w:sz="0" w:space="0" w:color="auto"/>
            <w:bottom w:val="none" w:sz="0" w:space="0" w:color="auto"/>
            <w:right w:val="none" w:sz="0" w:space="0" w:color="auto"/>
          </w:divBdr>
        </w:div>
        <w:div w:id="1354189085">
          <w:marLeft w:val="0"/>
          <w:marRight w:val="0"/>
          <w:marTop w:val="0"/>
          <w:marBottom w:val="0"/>
          <w:divBdr>
            <w:top w:val="none" w:sz="0" w:space="0" w:color="auto"/>
            <w:left w:val="none" w:sz="0" w:space="0" w:color="auto"/>
            <w:bottom w:val="none" w:sz="0" w:space="0" w:color="auto"/>
            <w:right w:val="none" w:sz="0" w:space="0" w:color="auto"/>
          </w:divBdr>
          <w:divsChild>
            <w:div w:id="314604975">
              <w:marLeft w:val="0"/>
              <w:marRight w:val="0"/>
              <w:marTop w:val="0"/>
              <w:marBottom w:val="0"/>
              <w:divBdr>
                <w:top w:val="none" w:sz="0" w:space="0" w:color="auto"/>
                <w:left w:val="none" w:sz="0" w:space="0" w:color="auto"/>
                <w:bottom w:val="none" w:sz="0" w:space="0" w:color="auto"/>
                <w:right w:val="none" w:sz="0" w:space="0" w:color="auto"/>
              </w:divBdr>
            </w:div>
          </w:divsChild>
        </w:div>
        <w:div w:id="1391536353">
          <w:marLeft w:val="0"/>
          <w:marRight w:val="0"/>
          <w:marTop w:val="0"/>
          <w:marBottom w:val="0"/>
          <w:divBdr>
            <w:top w:val="none" w:sz="0" w:space="0" w:color="auto"/>
            <w:left w:val="none" w:sz="0" w:space="0" w:color="auto"/>
            <w:bottom w:val="none" w:sz="0" w:space="0" w:color="auto"/>
            <w:right w:val="none" w:sz="0" w:space="0" w:color="auto"/>
          </w:divBdr>
        </w:div>
        <w:div w:id="1423797311">
          <w:marLeft w:val="0"/>
          <w:marRight w:val="0"/>
          <w:marTop w:val="300"/>
          <w:marBottom w:val="0"/>
          <w:divBdr>
            <w:top w:val="none" w:sz="0" w:space="0" w:color="auto"/>
            <w:left w:val="none" w:sz="0" w:space="0" w:color="auto"/>
            <w:bottom w:val="none" w:sz="0" w:space="0" w:color="auto"/>
            <w:right w:val="none" w:sz="0" w:space="0" w:color="auto"/>
          </w:divBdr>
          <w:divsChild>
            <w:div w:id="684864825">
              <w:marLeft w:val="0"/>
              <w:marRight w:val="0"/>
              <w:marTop w:val="0"/>
              <w:marBottom w:val="0"/>
              <w:divBdr>
                <w:top w:val="none" w:sz="0" w:space="0" w:color="auto"/>
                <w:left w:val="none" w:sz="0" w:space="0" w:color="auto"/>
                <w:bottom w:val="none" w:sz="0" w:space="0" w:color="auto"/>
                <w:right w:val="none" w:sz="0" w:space="0" w:color="auto"/>
              </w:divBdr>
              <w:divsChild>
                <w:div w:id="750812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3990470">
          <w:marLeft w:val="0"/>
          <w:marRight w:val="0"/>
          <w:marTop w:val="0"/>
          <w:marBottom w:val="0"/>
          <w:divBdr>
            <w:top w:val="none" w:sz="0" w:space="0" w:color="auto"/>
            <w:left w:val="none" w:sz="0" w:space="0" w:color="auto"/>
            <w:bottom w:val="none" w:sz="0" w:space="0" w:color="auto"/>
            <w:right w:val="none" w:sz="0" w:space="0" w:color="auto"/>
          </w:divBdr>
          <w:divsChild>
            <w:div w:id="522086806">
              <w:marLeft w:val="0"/>
              <w:marRight w:val="0"/>
              <w:marTop w:val="0"/>
              <w:marBottom w:val="0"/>
              <w:divBdr>
                <w:top w:val="none" w:sz="0" w:space="0" w:color="auto"/>
                <w:left w:val="none" w:sz="0" w:space="0" w:color="auto"/>
                <w:bottom w:val="none" w:sz="0" w:space="0" w:color="auto"/>
                <w:right w:val="none" w:sz="0" w:space="0" w:color="auto"/>
              </w:divBdr>
            </w:div>
          </w:divsChild>
        </w:div>
        <w:div w:id="1514690490">
          <w:marLeft w:val="0"/>
          <w:marRight w:val="0"/>
          <w:marTop w:val="0"/>
          <w:marBottom w:val="0"/>
          <w:divBdr>
            <w:top w:val="none" w:sz="0" w:space="0" w:color="auto"/>
            <w:left w:val="none" w:sz="0" w:space="0" w:color="auto"/>
            <w:bottom w:val="none" w:sz="0" w:space="0" w:color="auto"/>
            <w:right w:val="none" w:sz="0" w:space="0" w:color="auto"/>
          </w:divBdr>
          <w:divsChild>
            <w:div w:id="1015495426">
              <w:marLeft w:val="0"/>
              <w:marRight w:val="0"/>
              <w:marTop w:val="0"/>
              <w:marBottom w:val="0"/>
              <w:divBdr>
                <w:top w:val="none" w:sz="0" w:space="0" w:color="auto"/>
                <w:left w:val="none" w:sz="0" w:space="0" w:color="auto"/>
                <w:bottom w:val="none" w:sz="0" w:space="0" w:color="auto"/>
                <w:right w:val="none" w:sz="0" w:space="0" w:color="auto"/>
              </w:divBdr>
            </w:div>
          </w:divsChild>
        </w:div>
        <w:div w:id="1540361575">
          <w:marLeft w:val="0"/>
          <w:marRight w:val="0"/>
          <w:marTop w:val="300"/>
          <w:marBottom w:val="0"/>
          <w:divBdr>
            <w:top w:val="none" w:sz="0" w:space="0" w:color="auto"/>
            <w:left w:val="none" w:sz="0" w:space="0" w:color="auto"/>
            <w:bottom w:val="none" w:sz="0" w:space="0" w:color="auto"/>
            <w:right w:val="none" w:sz="0" w:space="0" w:color="auto"/>
          </w:divBdr>
          <w:divsChild>
            <w:div w:id="1859080704">
              <w:marLeft w:val="0"/>
              <w:marRight w:val="0"/>
              <w:marTop w:val="0"/>
              <w:marBottom w:val="0"/>
              <w:divBdr>
                <w:top w:val="none" w:sz="0" w:space="0" w:color="auto"/>
                <w:left w:val="none" w:sz="0" w:space="0" w:color="auto"/>
                <w:bottom w:val="none" w:sz="0" w:space="0" w:color="auto"/>
                <w:right w:val="none" w:sz="0" w:space="0" w:color="auto"/>
              </w:divBdr>
              <w:divsChild>
                <w:div w:id="1063135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0437030">
          <w:marLeft w:val="0"/>
          <w:marRight w:val="0"/>
          <w:marTop w:val="300"/>
          <w:marBottom w:val="0"/>
          <w:divBdr>
            <w:top w:val="none" w:sz="0" w:space="0" w:color="auto"/>
            <w:left w:val="none" w:sz="0" w:space="0" w:color="auto"/>
            <w:bottom w:val="none" w:sz="0" w:space="0" w:color="auto"/>
            <w:right w:val="none" w:sz="0" w:space="0" w:color="auto"/>
          </w:divBdr>
          <w:divsChild>
            <w:div w:id="1798065607">
              <w:marLeft w:val="0"/>
              <w:marRight w:val="0"/>
              <w:marTop w:val="0"/>
              <w:marBottom w:val="0"/>
              <w:divBdr>
                <w:top w:val="none" w:sz="0" w:space="0" w:color="auto"/>
                <w:left w:val="none" w:sz="0" w:space="0" w:color="auto"/>
                <w:bottom w:val="none" w:sz="0" w:space="0" w:color="auto"/>
                <w:right w:val="none" w:sz="0" w:space="0" w:color="auto"/>
              </w:divBdr>
              <w:divsChild>
                <w:div w:id="1023702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4677073">
          <w:marLeft w:val="0"/>
          <w:marRight w:val="0"/>
          <w:marTop w:val="300"/>
          <w:marBottom w:val="0"/>
          <w:divBdr>
            <w:top w:val="none" w:sz="0" w:space="0" w:color="auto"/>
            <w:left w:val="none" w:sz="0" w:space="0" w:color="auto"/>
            <w:bottom w:val="none" w:sz="0" w:space="0" w:color="auto"/>
            <w:right w:val="none" w:sz="0" w:space="0" w:color="auto"/>
          </w:divBdr>
          <w:divsChild>
            <w:div w:id="713503043">
              <w:marLeft w:val="0"/>
              <w:marRight w:val="0"/>
              <w:marTop w:val="0"/>
              <w:marBottom w:val="0"/>
              <w:divBdr>
                <w:top w:val="none" w:sz="0" w:space="0" w:color="auto"/>
                <w:left w:val="none" w:sz="0" w:space="0" w:color="auto"/>
                <w:bottom w:val="none" w:sz="0" w:space="0" w:color="auto"/>
                <w:right w:val="none" w:sz="0" w:space="0" w:color="auto"/>
              </w:divBdr>
              <w:divsChild>
                <w:div w:id="718672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14674430">
      <w:bodyDiv w:val="1"/>
      <w:marLeft w:val="0"/>
      <w:marRight w:val="0"/>
      <w:marTop w:val="0"/>
      <w:marBottom w:val="0"/>
      <w:divBdr>
        <w:top w:val="none" w:sz="0" w:space="0" w:color="auto"/>
        <w:left w:val="none" w:sz="0" w:space="0" w:color="auto"/>
        <w:bottom w:val="none" w:sz="0" w:space="0" w:color="auto"/>
        <w:right w:val="none" w:sz="0" w:space="0" w:color="auto"/>
      </w:divBdr>
    </w:div>
    <w:div w:id="1316907792">
      <w:bodyDiv w:val="1"/>
      <w:marLeft w:val="0"/>
      <w:marRight w:val="0"/>
      <w:marTop w:val="0"/>
      <w:marBottom w:val="0"/>
      <w:divBdr>
        <w:top w:val="none" w:sz="0" w:space="0" w:color="auto"/>
        <w:left w:val="none" w:sz="0" w:space="0" w:color="auto"/>
        <w:bottom w:val="none" w:sz="0" w:space="0" w:color="auto"/>
        <w:right w:val="none" w:sz="0" w:space="0" w:color="auto"/>
      </w:divBdr>
      <w:divsChild>
        <w:div w:id="5713161">
          <w:marLeft w:val="0"/>
          <w:marRight w:val="0"/>
          <w:marTop w:val="0"/>
          <w:marBottom w:val="0"/>
          <w:divBdr>
            <w:top w:val="none" w:sz="0" w:space="0" w:color="auto"/>
            <w:left w:val="none" w:sz="0" w:space="0" w:color="auto"/>
            <w:bottom w:val="none" w:sz="0" w:space="0" w:color="auto"/>
            <w:right w:val="none" w:sz="0" w:space="0" w:color="auto"/>
          </w:divBdr>
        </w:div>
        <w:div w:id="66416428">
          <w:marLeft w:val="0"/>
          <w:marRight w:val="0"/>
          <w:marTop w:val="0"/>
          <w:marBottom w:val="0"/>
          <w:divBdr>
            <w:top w:val="none" w:sz="0" w:space="0" w:color="auto"/>
            <w:left w:val="none" w:sz="0" w:space="0" w:color="auto"/>
            <w:bottom w:val="none" w:sz="0" w:space="0" w:color="auto"/>
            <w:right w:val="none" w:sz="0" w:space="0" w:color="auto"/>
          </w:divBdr>
          <w:divsChild>
            <w:div w:id="535974164">
              <w:marLeft w:val="0"/>
              <w:marRight w:val="0"/>
              <w:marTop w:val="0"/>
              <w:marBottom w:val="0"/>
              <w:divBdr>
                <w:top w:val="none" w:sz="0" w:space="0" w:color="auto"/>
                <w:left w:val="none" w:sz="0" w:space="0" w:color="auto"/>
                <w:bottom w:val="none" w:sz="0" w:space="0" w:color="auto"/>
                <w:right w:val="none" w:sz="0" w:space="0" w:color="auto"/>
              </w:divBdr>
            </w:div>
          </w:divsChild>
        </w:div>
        <w:div w:id="99186418">
          <w:marLeft w:val="0"/>
          <w:marRight w:val="0"/>
          <w:marTop w:val="300"/>
          <w:marBottom w:val="0"/>
          <w:divBdr>
            <w:top w:val="none" w:sz="0" w:space="0" w:color="auto"/>
            <w:left w:val="none" w:sz="0" w:space="0" w:color="auto"/>
            <w:bottom w:val="none" w:sz="0" w:space="0" w:color="auto"/>
            <w:right w:val="none" w:sz="0" w:space="0" w:color="auto"/>
          </w:divBdr>
          <w:divsChild>
            <w:div w:id="1813323808">
              <w:marLeft w:val="0"/>
              <w:marRight w:val="0"/>
              <w:marTop w:val="0"/>
              <w:marBottom w:val="0"/>
              <w:divBdr>
                <w:top w:val="none" w:sz="0" w:space="0" w:color="auto"/>
                <w:left w:val="none" w:sz="0" w:space="0" w:color="auto"/>
                <w:bottom w:val="none" w:sz="0" w:space="0" w:color="auto"/>
                <w:right w:val="none" w:sz="0" w:space="0" w:color="auto"/>
              </w:divBdr>
              <w:divsChild>
                <w:div w:id="125396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636977">
          <w:marLeft w:val="0"/>
          <w:marRight w:val="0"/>
          <w:marTop w:val="0"/>
          <w:marBottom w:val="0"/>
          <w:divBdr>
            <w:top w:val="none" w:sz="0" w:space="0" w:color="auto"/>
            <w:left w:val="none" w:sz="0" w:space="0" w:color="auto"/>
            <w:bottom w:val="none" w:sz="0" w:space="0" w:color="auto"/>
            <w:right w:val="none" w:sz="0" w:space="0" w:color="auto"/>
          </w:divBdr>
          <w:divsChild>
            <w:div w:id="424806674">
              <w:marLeft w:val="0"/>
              <w:marRight w:val="0"/>
              <w:marTop w:val="0"/>
              <w:marBottom w:val="0"/>
              <w:divBdr>
                <w:top w:val="none" w:sz="0" w:space="0" w:color="auto"/>
                <w:left w:val="none" w:sz="0" w:space="0" w:color="auto"/>
                <w:bottom w:val="none" w:sz="0" w:space="0" w:color="auto"/>
                <w:right w:val="none" w:sz="0" w:space="0" w:color="auto"/>
              </w:divBdr>
            </w:div>
          </w:divsChild>
        </w:div>
        <w:div w:id="156843606">
          <w:marLeft w:val="0"/>
          <w:marRight w:val="0"/>
          <w:marTop w:val="0"/>
          <w:marBottom w:val="0"/>
          <w:divBdr>
            <w:top w:val="none" w:sz="0" w:space="0" w:color="auto"/>
            <w:left w:val="none" w:sz="0" w:space="0" w:color="auto"/>
            <w:bottom w:val="none" w:sz="0" w:space="0" w:color="auto"/>
            <w:right w:val="none" w:sz="0" w:space="0" w:color="auto"/>
          </w:divBdr>
        </w:div>
        <w:div w:id="519322798">
          <w:marLeft w:val="0"/>
          <w:marRight w:val="0"/>
          <w:marTop w:val="300"/>
          <w:marBottom w:val="0"/>
          <w:divBdr>
            <w:top w:val="none" w:sz="0" w:space="0" w:color="auto"/>
            <w:left w:val="none" w:sz="0" w:space="0" w:color="auto"/>
            <w:bottom w:val="none" w:sz="0" w:space="0" w:color="auto"/>
            <w:right w:val="none" w:sz="0" w:space="0" w:color="auto"/>
          </w:divBdr>
          <w:divsChild>
            <w:div w:id="191698916">
              <w:marLeft w:val="0"/>
              <w:marRight w:val="0"/>
              <w:marTop w:val="0"/>
              <w:marBottom w:val="0"/>
              <w:divBdr>
                <w:top w:val="none" w:sz="0" w:space="0" w:color="auto"/>
                <w:left w:val="none" w:sz="0" w:space="0" w:color="auto"/>
                <w:bottom w:val="none" w:sz="0" w:space="0" w:color="auto"/>
                <w:right w:val="none" w:sz="0" w:space="0" w:color="auto"/>
              </w:divBdr>
              <w:divsChild>
                <w:div w:id="1821337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481363">
          <w:marLeft w:val="0"/>
          <w:marRight w:val="0"/>
          <w:marTop w:val="0"/>
          <w:marBottom w:val="0"/>
          <w:divBdr>
            <w:top w:val="none" w:sz="0" w:space="0" w:color="auto"/>
            <w:left w:val="none" w:sz="0" w:space="0" w:color="auto"/>
            <w:bottom w:val="none" w:sz="0" w:space="0" w:color="auto"/>
            <w:right w:val="none" w:sz="0" w:space="0" w:color="auto"/>
          </w:divBdr>
          <w:divsChild>
            <w:div w:id="1002584629">
              <w:marLeft w:val="0"/>
              <w:marRight w:val="0"/>
              <w:marTop w:val="0"/>
              <w:marBottom w:val="0"/>
              <w:divBdr>
                <w:top w:val="none" w:sz="0" w:space="0" w:color="auto"/>
                <w:left w:val="none" w:sz="0" w:space="0" w:color="auto"/>
                <w:bottom w:val="none" w:sz="0" w:space="0" w:color="auto"/>
                <w:right w:val="none" w:sz="0" w:space="0" w:color="auto"/>
              </w:divBdr>
            </w:div>
          </w:divsChild>
        </w:div>
        <w:div w:id="710496288">
          <w:marLeft w:val="0"/>
          <w:marRight w:val="0"/>
          <w:marTop w:val="300"/>
          <w:marBottom w:val="0"/>
          <w:divBdr>
            <w:top w:val="none" w:sz="0" w:space="0" w:color="auto"/>
            <w:left w:val="none" w:sz="0" w:space="0" w:color="auto"/>
            <w:bottom w:val="none" w:sz="0" w:space="0" w:color="auto"/>
            <w:right w:val="none" w:sz="0" w:space="0" w:color="auto"/>
          </w:divBdr>
          <w:divsChild>
            <w:div w:id="846872832">
              <w:marLeft w:val="0"/>
              <w:marRight w:val="0"/>
              <w:marTop w:val="0"/>
              <w:marBottom w:val="0"/>
              <w:divBdr>
                <w:top w:val="none" w:sz="0" w:space="0" w:color="auto"/>
                <w:left w:val="none" w:sz="0" w:space="0" w:color="auto"/>
                <w:bottom w:val="none" w:sz="0" w:space="0" w:color="auto"/>
                <w:right w:val="none" w:sz="0" w:space="0" w:color="auto"/>
              </w:divBdr>
              <w:divsChild>
                <w:div w:id="897547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3822447">
          <w:marLeft w:val="0"/>
          <w:marRight w:val="0"/>
          <w:marTop w:val="0"/>
          <w:marBottom w:val="0"/>
          <w:divBdr>
            <w:top w:val="none" w:sz="0" w:space="0" w:color="auto"/>
            <w:left w:val="none" w:sz="0" w:space="0" w:color="auto"/>
            <w:bottom w:val="none" w:sz="0" w:space="0" w:color="auto"/>
            <w:right w:val="none" w:sz="0" w:space="0" w:color="auto"/>
          </w:divBdr>
        </w:div>
        <w:div w:id="858618093">
          <w:marLeft w:val="0"/>
          <w:marRight w:val="0"/>
          <w:marTop w:val="300"/>
          <w:marBottom w:val="0"/>
          <w:divBdr>
            <w:top w:val="none" w:sz="0" w:space="0" w:color="auto"/>
            <w:left w:val="none" w:sz="0" w:space="0" w:color="auto"/>
            <w:bottom w:val="none" w:sz="0" w:space="0" w:color="auto"/>
            <w:right w:val="none" w:sz="0" w:space="0" w:color="auto"/>
          </w:divBdr>
          <w:divsChild>
            <w:div w:id="589117071">
              <w:marLeft w:val="0"/>
              <w:marRight w:val="0"/>
              <w:marTop w:val="0"/>
              <w:marBottom w:val="0"/>
              <w:divBdr>
                <w:top w:val="none" w:sz="0" w:space="0" w:color="auto"/>
                <w:left w:val="none" w:sz="0" w:space="0" w:color="auto"/>
                <w:bottom w:val="none" w:sz="0" w:space="0" w:color="auto"/>
                <w:right w:val="none" w:sz="0" w:space="0" w:color="auto"/>
              </w:divBdr>
              <w:divsChild>
                <w:div w:id="3867578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0460425">
          <w:marLeft w:val="0"/>
          <w:marRight w:val="0"/>
          <w:marTop w:val="0"/>
          <w:marBottom w:val="0"/>
          <w:divBdr>
            <w:top w:val="none" w:sz="0" w:space="0" w:color="auto"/>
            <w:left w:val="none" w:sz="0" w:space="0" w:color="auto"/>
            <w:bottom w:val="none" w:sz="0" w:space="0" w:color="auto"/>
            <w:right w:val="none" w:sz="0" w:space="0" w:color="auto"/>
          </w:divBdr>
        </w:div>
        <w:div w:id="1299990467">
          <w:marLeft w:val="0"/>
          <w:marRight w:val="0"/>
          <w:marTop w:val="0"/>
          <w:marBottom w:val="0"/>
          <w:divBdr>
            <w:top w:val="none" w:sz="0" w:space="0" w:color="auto"/>
            <w:left w:val="none" w:sz="0" w:space="0" w:color="auto"/>
            <w:bottom w:val="none" w:sz="0" w:space="0" w:color="auto"/>
            <w:right w:val="none" w:sz="0" w:space="0" w:color="auto"/>
          </w:divBdr>
        </w:div>
      </w:divsChild>
    </w:div>
    <w:div w:id="1319460086">
      <w:bodyDiv w:val="1"/>
      <w:marLeft w:val="0"/>
      <w:marRight w:val="0"/>
      <w:marTop w:val="0"/>
      <w:marBottom w:val="0"/>
      <w:divBdr>
        <w:top w:val="none" w:sz="0" w:space="0" w:color="auto"/>
        <w:left w:val="none" w:sz="0" w:space="0" w:color="auto"/>
        <w:bottom w:val="none" w:sz="0" w:space="0" w:color="auto"/>
        <w:right w:val="none" w:sz="0" w:space="0" w:color="auto"/>
      </w:divBdr>
      <w:divsChild>
        <w:div w:id="52192845">
          <w:marLeft w:val="0"/>
          <w:marRight w:val="0"/>
          <w:marTop w:val="300"/>
          <w:marBottom w:val="0"/>
          <w:divBdr>
            <w:top w:val="none" w:sz="0" w:space="0" w:color="auto"/>
            <w:left w:val="none" w:sz="0" w:space="0" w:color="auto"/>
            <w:bottom w:val="none" w:sz="0" w:space="0" w:color="auto"/>
            <w:right w:val="none" w:sz="0" w:space="0" w:color="auto"/>
          </w:divBdr>
          <w:divsChild>
            <w:div w:id="141504118">
              <w:marLeft w:val="0"/>
              <w:marRight w:val="0"/>
              <w:marTop w:val="0"/>
              <w:marBottom w:val="0"/>
              <w:divBdr>
                <w:top w:val="none" w:sz="0" w:space="0" w:color="auto"/>
                <w:left w:val="none" w:sz="0" w:space="0" w:color="auto"/>
                <w:bottom w:val="none" w:sz="0" w:space="0" w:color="auto"/>
                <w:right w:val="none" w:sz="0" w:space="0" w:color="auto"/>
              </w:divBdr>
              <w:divsChild>
                <w:div w:id="333655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013107">
          <w:marLeft w:val="0"/>
          <w:marRight w:val="0"/>
          <w:marTop w:val="0"/>
          <w:marBottom w:val="0"/>
          <w:divBdr>
            <w:top w:val="none" w:sz="0" w:space="0" w:color="auto"/>
            <w:left w:val="none" w:sz="0" w:space="0" w:color="auto"/>
            <w:bottom w:val="none" w:sz="0" w:space="0" w:color="auto"/>
            <w:right w:val="none" w:sz="0" w:space="0" w:color="auto"/>
          </w:divBdr>
        </w:div>
        <w:div w:id="116682975">
          <w:marLeft w:val="0"/>
          <w:marRight w:val="0"/>
          <w:marTop w:val="0"/>
          <w:marBottom w:val="0"/>
          <w:divBdr>
            <w:top w:val="none" w:sz="0" w:space="0" w:color="auto"/>
            <w:left w:val="none" w:sz="0" w:space="0" w:color="auto"/>
            <w:bottom w:val="none" w:sz="0" w:space="0" w:color="auto"/>
            <w:right w:val="none" w:sz="0" w:space="0" w:color="auto"/>
          </w:divBdr>
        </w:div>
        <w:div w:id="517694979">
          <w:marLeft w:val="0"/>
          <w:marRight w:val="0"/>
          <w:marTop w:val="300"/>
          <w:marBottom w:val="0"/>
          <w:divBdr>
            <w:top w:val="none" w:sz="0" w:space="0" w:color="auto"/>
            <w:left w:val="none" w:sz="0" w:space="0" w:color="auto"/>
            <w:bottom w:val="none" w:sz="0" w:space="0" w:color="auto"/>
            <w:right w:val="none" w:sz="0" w:space="0" w:color="auto"/>
          </w:divBdr>
          <w:divsChild>
            <w:div w:id="396123644">
              <w:marLeft w:val="0"/>
              <w:marRight w:val="0"/>
              <w:marTop w:val="0"/>
              <w:marBottom w:val="0"/>
              <w:divBdr>
                <w:top w:val="none" w:sz="0" w:space="0" w:color="auto"/>
                <w:left w:val="none" w:sz="0" w:space="0" w:color="auto"/>
                <w:bottom w:val="none" w:sz="0" w:space="0" w:color="auto"/>
                <w:right w:val="none" w:sz="0" w:space="0" w:color="auto"/>
              </w:divBdr>
              <w:divsChild>
                <w:div w:id="10208583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9963154">
          <w:marLeft w:val="0"/>
          <w:marRight w:val="0"/>
          <w:marTop w:val="0"/>
          <w:marBottom w:val="0"/>
          <w:divBdr>
            <w:top w:val="none" w:sz="0" w:space="0" w:color="auto"/>
            <w:left w:val="none" w:sz="0" w:space="0" w:color="auto"/>
            <w:bottom w:val="none" w:sz="0" w:space="0" w:color="auto"/>
            <w:right w:val="none" w:sz="0" w:space="0" w:color="auto"/>
          </w:divBdr>
          <w:divsChild>
            <w:div w:id="638537955">
              <w:marLeft w:val="0"/>
              <w:marRight w:val="0"/>
              <w:marTop w:val="0"/>
              <w:marBottom w:val="0"/>
              <w:divBdr>
                <w:top w:val="none" w:sz="0" w:space="0" w:color="auto"/>
                <w:left w:val="none" w:sz="0" w:space="0" w:color="auto"/>
                <w:bottom w:val="none" w:sz="0" w:space="0" w:color="auto"/>
                <w:right w:val="none" w:sz="0" w:space="0" w:color="auto"/>
              </w:divBdr>
            </w:div>
          </w:divsChild>
        </w:div>
        <w:div w:id="651301057">
          <w:marLeft w:val="0"/>
          <w:marRight w:val="0"/>
          <w:marTop w:val="0"/>
          <w:marBottom w:val="0"/>
          <w:divBdr>
            <w:top w:val="none" w:sz="0" w:space="0" w:color="auto"/>
            <w:left w:val="none" w:sz="0" w:space="0" w:color="auto"/>
            <w:bottom w:val="none" w:sz="0" w:space="0" w:color="auto"/>
            <w:right w:val="none" w:sz="0" w:space="0" w:color="auto"/>
          </w:divBdr>
          <w:divsChild>
            <w:div w:id="1446120300">
              <w:marLeft w:val="0"/>
              <w:marRight w:val="0"/>
              <w:marTop w:val="0"/>
              <w:marBottom w:val="0"/>
              <w:divBdr>
                <w:top w:val="none" w:sz="0" w:space="0" w:color="auto"/>
                <w:left w:val="none" w:sz="0" w:space="0" w:color="auto"/>
                <w:bottom w:val="none" w:sz="0" w:space="0" w:color="auto"/>
                <w:right w:val="none" w:sz="0" w:space="0" w:color="auto"/>
              </w:divBdr>
            </w:div>
          </w:divsChild>
        </w:div>
        <w:div w:id="738213730">
          <w:marLeft w:val="0"/>
          <w:marRight w:val="0"/>
          <w:marTop w:val="0"/>
          <w:marBottom w:val="0"/>
          <w:divBdr>
            <w:top w:val="none" w:sz="0" w:space="0" w:color="auto"/>
            <w:left w:val="none" w:sz="0" w:space="0" w:color="auto"/>
            <w:bottom w:val="none" w:sz="0" w:space="0" w:color="auto"/>
            <w:right w:val="none" w:sz="0" w:space="0" w:color="auto"/>
          </w:divBdr>
        </w:div>
        <w:div w:id="815755167">
          <w:marLeft w:val="0"/>
          <w:marRight w:val="0"/>
          <w:marTop w:val="0"/>
          <w:marBottom w:val="0"/>
          <w:divBdr>
            <w:top w:val="none" w:sz="0" w:space="0" w:color="auto"/>
            <w:left w:val="none" w:sz="0" w:space="0" w:color="auto"/>
            <w:bottom w:val="none" w:sz="0" w:space="0" w:color="auto"/>
            <w:right w:val="none" w:sz="0" w:space="0" w:color="auto"/>
          </w:divBdr>
          <w:divsChild>
            <w:div w:id="200632015">
              <w:marLeft w:val="0"/>
              <w:marRight w:val="0"/>
              <w:marTop w:val="0"/>
              <w:marBottom w:val="0"/>
              <w:divBdr>
                <w:top w:val="none" w:sz="0" w:space="0" w:color="auto"/>
                <w:left w:val="none" w:sz="0" w:space="0" w:color="auto"/>
                <w:bottom w:val="none" w:sz="0" w:space="0" w:color="auto"/>
                <w:right w:val="none" w:sz="0" w:space="0" w:color="auto"/>
              </w:divBdr>
            </w:div>
          </w:divsChild>
        </w:div>
        <w:div w:id="1070081480">
          <w:marLeft w:val="0"/>
          <w:marRight w:val="0"/>
          <w:marTop w:val="0"/>
          <w:marBottom w:val="0"/>
          <w:divBdr>
            <w:top w:val="none" w:sz="0" w:space="0" w:color="auto"/>
            <w:left w:val="none" w:sz="0" w:space="0" w:color="auto"/>
            <w:bottom w:val="none" w:sz="0" w:space="0" w:color="auto"/>
            <w:right w:val="none" w:sz="0" w:space="0" w:color="auto"/>
          </w:divBdr>
        </w:div>
        <w:div w:id="1135678487">
          <w:marLeft w:val="0"/>
          <w:marRight w:val="0"/>
          <w:marTop w:val="0"/>
          <w:marBottom w:val="0"/>
          <w:divBdr>
            <w:top w:val="none" w:sz="0" w:space="0" w:color="auto"/>
            <w:left w:val="none" w:sz="0" w:space="0" w:color="auto"/>
            <w:bottom w:val="none" w:sz="0" w:space="0" w:color="auto"/>
            <w:right w:val="none" w:sz="0" w:space="0" w:color="auto"/>
          </w:divBdr>
          <w:divsChild>
            <w:div w:id="474185345">
              <w:marLeft w:val="0"/>
              <w:marRight w:val="0"/>
              <w:marTop w:val="0"/>
              <w:marBottom w:val="0"/>
              <w:divBdr>
                <w:top w:val="none" w:sz="0" w:space="0" w:color="auto"/>
                <w:left w:val="none" w:sz="0" w:space="0" w:color="auto"/>
                <w:bottom w:val="none" w:sz="0" w:space="0" w:color="auto"/>
                <w:right w:val="none" w:sz="0" w:space="0" w:color="auto"/>
              </w:divBdr>
            </w:div>
          </w:divsChild>
        </w:div>
        <w:div w:id="1143350276">
          <w:marLeft w:val="0"/>
          <w:marRight w:val="0"/>
          <w:marTop w:val="0"/>
          <w:marBottom w:val="0"/>
          <w:divBdr>
            <w:top w:val="none" w:sz="0" w:space="0" w:color="auto"/>
            <w:left w:val="none" w:sz="0" w:space="0" w:color="auto"/>
            <w:bottom w:val="none" w:sz="0" w:space="0" w:color="auto"/>
            <w:right w:val="none" w:sz="0" w:space="0" w:color="auto"/>
          </w:divBdr>
        </w:div>
        <w:div w:id="1180045881">
          <w:marLeft w:val="0"/>
          <w:marRight w:val="0"/>
          <w:marTop w:val="0"/>
          <w:marBottom w:val="0"/>
          <w:divBdr>
            <w:top w:val="none" w:sz="0" w:space="0" w:color="auto"/>
            <w:left w:val="none" w:sz="0" w:space="0" w:color="auto"/>
            <w:bottom w:val="none" w:sz="0" w:space="0" w:color="auto"/>
            <w:right w:val="none" w:sz="0" w:space="0" w:color="auto"/>
          </w:divBdr>
        </w:div>
        <w:div w:id="1267927929">
          <w:marLeft w:val="0"/>
          <w:marRight w:val="0"/>
          <w:marTop w:val="0"/>
          <w:marBottom w:val="0"/>
          <w:divBdr>
            <w:top w:val="none" w:sz="0" w:space="0" w:color="auto"/>
            <w:left w:val="none" w:sz="0" w:space="0" w:color="auto"/>
            <w:bottom w:val="none" w:sz="0" w:space="0" w:color="auto"/>
            <w:right w:val="none" w:sz="0" w:space="0" w:color="auto"/>
          </w:divBdr>
          <w:divsChild>
            <w:div w:id="1013073310">
              <w:marLeft w:val="0"/>
              <w:marRight w:val="0"/>
              <w:marTop w:val="0"/>
              <w:marBottom w:val="0"/>
              <w:divBdr>
                <w:top w:val="none" w:sz="0" w:space="0" w:color="auto"/>
                <w:left w:val="none" w:sz="0" w:space="0" w:color="auto"/>
                <w:bottom w:val="none" w:sz="0" w:space="0" w:color="auto"/>
                <w:right w:val="none" w:sz="0" w:space="0" w:color="auto"/>
              </w:divBdr>
            </w:div>
          </w:divsChild>
        </w:div>
        <w:div w:id="1277952951">
          <w:marLeft w:val="0"/>
          <w:marRight w:val="0"/>
          <w:marTop w:val="300"/>
          <w:marBottom w:val="0"/>
          <w:divBdr>
            <w:top w:val="none" w:sz="0" w:space="0" w:color="auto"/>
            <w:left w:val="none" w:sz="0" w:space="0" w:color="auto"/>
            <w:bottom w:val="none" w:sz="0" w:space="0" w:color="auto"/>
            <w:right w:val="none" w:sz="0" w:space="0" w:color="auto"/>
          </w:divBdr>
          <w:divsChild>
            <w:div w:id="1749767806">
              <w:marLeft w:val="0"/>
              <w:marRight w:val="0"/>
              <w:marTop w:val="0"/>
              <w:marBottom w:val="0"/>
              <w:divBdr>
                <w:top w:val="none" w:sz="0" w:space="0" w:color="auto"/>
                <w:left w:val="none" w:sz="0" w:space="0" w:color="auto"/>
                <w:bottom w:val="none" w:sz="0" w:space="0" w:color="auto"/>
                <w:right w:val="none" w:sz="0" w:space="0" w:color="auto"/>
              </w:divBdr>
              <w:divsChild>
                <w:div w:id="1477987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0518180">
          <w:marLeft w:val="0"/>
          <w:marRight w:val="0"/>
          <w:marTop w:val="0"/>
          <w:marBottom w:val="0"/>
          <w:divBdr>
            <w:top w:val="none" w:sz="0" w:space="0" w:color="auto"/>
            <w:left w:val="none" w:sz="0" w:space="0" w:color="auto"/>
            <w:bottom w:val="none" w:sz="0" w:space="0" w:color="auto"/>
            <w:right w:val="none" w:sz="0" w:space="0" w:color="auto"/>
          </w:divBdr>
        </w:div>
        <w:div w:id="1620525835">
          <w:marLeft w:val="0"/>
          <w:marRight w:val="0"/>
          <w:marTop w:val="0"/>
          <w:marBottom w:val="0"/>
          <w:divBdr>
            <w:top w:val="none" w:sz="0" w:space="0" w:color="auto"/>
            <w:left w:val="none" w:sz="0" w:space="0" w:color="auto"/>
            <w:bottom w:val="none" w:sz="0" w:space="0" w:color="auto"/>
            <w:right w:val="none" w:sz="0" w:space="0" w:color="auto"/>
          </w:divBdr>
        </w:div>
        <w:div w:id="1757286605">
          <w:marLeft w:val="0"/>
          <w:marRight w:val="0"/>
          <w:marTop w:val="0"/>
          <w:marBottom w:val="0"/>
          <w:divBdr>
            <w:top w:val="none" w:sz="0" w:space="0" w:color="auto"/>
            <w:left w:val="none" w:sz="0" w:space="0" w:color="auto"/>
            <w:bottom w:val="none" w:sz="0" w:space="0" w:color="auto"/>
            <w:right w:val="none" w:sz="0" w:space="0" w:color="auto"/>
          </w:divBdr>
          <w:divsChild>
            <w:div w:id="717050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845203">
      <w:bodyDiv w:val="1"/>
      <w:marLeft w:val="0"/>
      <w:marRight w:val="0"/>
      <w:marTop w:val="0"/>
      <w:marBottom w:val="0"/>
      <w:divBdr>
        <w:top w:val="none" w:sz="0" w:space="0" w:color="auto"/>
        <w:left w:val="none" w:sz="0" w:space="0" w:color="auto"/>
        <w:bottom w:val="none" w:sz="0" w:space="0" w:color="auto"/>
        <w:right w:val="none" w:sz="0" w:space="0" w:color="auto"/>
      </w:divBdr>
      <w:divsChild>
        <w:div w:id="292904825">
          <w:marLeft w:val="0"/>
          <w:marRight w:val="0"/>
          <w:marTop w:val="0"/>
          <w:marBottom w:val="0"/>
          <w:divBdr>
            <w:top w:val="none" w:sz="0" w:space="0" w:color="auto"/>
            <w:left w:val="none" w:sz="0" w:space="0" w:color="auto"/>
            <w:bottom w:val="none" w:sz="0" w:space="0" w:color="auto"/>
            <w:right w:val="none" w:sz="0" w:space="0" w:color="auto"/>
          </w:divBdr>
        </w:div>
        <w:div w:id="417597406">
          <w:marLeft w:val="0"/>
          <w:marRight w:val="0"/>
          <w:marTop w:val="300"/>
          <w:marBottom w:val="0"/>
          <w:divBdr>
            <w:top w:val="none" w:sz="0" w:space="0" w:color="auto"/>
            <w:left w:val="none" w:sz="0" w:space="0" w:color="auto"/>
            <w:bottom w:val="none" w:sz="0" w:space="0" w:color="auto"/>
            <w:right w:val="none" w:sz="0" w:space="0" w:color="auto"/>
          </w:divBdr>
          <w:divsChild>
            <w:div w:id="432553829">
              <w:marLeft w:val="0"/>
              <w:marRight w:val="0"/>
              <w:marTop w:val="0"/>
              <w:marBottom w:val="0"/>
              <w:divBdr>
                <w:top w:val="none" w:sz="0" w:space="0" w:color="auto"/>
                <w:left w:val="none" w:sz="0" w:space="0" w:color="auto"/>
                <w:bottom w:val="none" w:sz="0" w:space="0" w:color="auto"/>
                <w:right w:val="none" w:sz="0" w:space="0" w:color="auto"/>
              </w:divBdr>
              <w:divsChild>
                <w:div w:id="721363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9178215">
          <w:marLeft w:val="0"/>
          <w:marRight w:val="0"/>
          <w:marTop w:val="300"/>
          <w:marBottom w:val="0"/>
          <w:divBdr>
            <w:top w:val="none" w:sz="0" w:space="0" w:color="auto"/>
            <w:left w:val="none" w:sz="0" w:space="0" w:color="auto"/>
            <w:bottom w:val="none" w:sz="0" w:space="0" w:color="auto"/>
            <w:right w:val="none" w:sz="0" w:space="0" w:color="auto"/>
          </w:divBdr>
          <w:divsChild>
            <w:div w:id="720057231">
              <w:marLeft w:val="0"/>
              <w:marRight w:val="0"/>
              <w:marTop w:val="0"/>
              <w:marBottom w:val="0"/>
              <w:divBdr>
                <w:top w:val="none" w:sz="0" w:space="0" w:color="auto"/>
                <w:left w:val="none" w:sz="0" w:space="0" w:color="auto"/>
                <w:bottom w:val="none" w:sz="0" w:space="0" w:color="auto"/>
                <w:right w:val="none" w:sz="0" w:space="0" w:color="auto"/>
              </w:divBdr>
              <w:divsChild>
                <w:div w:id="14130410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5343538">
          <w:marLeft w:val="0"/>
          <w:marRight w:val="0"/>
          <w:marTop w:val="0"/>
          <w:marBottom w:val="0"/>
          <w:divBdr>
            <w:top w:val="none" w:sz="0" w:space="0" w:color="auto"/>
            <w:left w:val="none" w:sz="0" w:space="0" w:color="auto"/>
            <w:bottom w:val="none" w:sz="0" w:space="0" w:color="auto"/>
            <w:right w:val="none" w:sz="0" w:space="0" w:color="auto"/>
          </w:divBdr>
        </w:div>
        <w:div w:id="650138658">
          <w:marLeft w:val="0"/>
          <w:marRight w:val="0"/>
          <w:marTop w:val="0"/>
          <w:marBottom w:val="0"/>
          <w:divBdr>
            <w:top w:val="none" w:sz="0" w:space="0" w:color="auto"/>
            <w:left w:val="none" w:sz="0" w:space="0" w:color="auto"/>
            <w:bottom w:val="none" w:sz="0" w:space="0" w:color="auto"/>
            <w:right w:val="none" w:sz="0" w:space="0" w:color="auto"/>
          </w:divBdr>
        </w:div>
        <w:div w:id="874657463">
          <w:marLeft w:val="0"/>
          <w:marRight w:val="0"/>
          <w:marTop w:val="0"/>
          <w:marBottom w:val="0"/>
          <w:divBdr>
            <w:top w:val="none" w:sz="0" w:space="0" w:color="auto"/>
            <w:left w:val="none" w:sz="0" w:space="0" w:color="auto"/>
            <w:bottom w:val="none" w:sz="0" w:space="0" w:color="auto"/>
            <w:right w:val="none" w:sz="0" w:space="0" w:color="auto"/>
          </w:divBdr>
        </w:div>
        <w:div w:id="906452322">
          <w:marLeft w:val="0"/>
          <w:marRight w:val="0"/>
          <w:marTop w:val="0"/>
          <w:marBottom w:val="0"/>
          <w:divBdr>
            <w:top w:val="none" w:sz="0" w:space="0" w:color="auto"/>
            <w:left w:val="none" w:sz="0" w:space="0" w:color="auto"/>
            <w:bottom w:val="none" w:sz="0" w:space="0" w:color="auto"/>
            <w:right w:val="none" w:sz="0" w:space="0" w:color="auto"/>
          </w:divBdr>
        </w:div>
        <w:div w:id="919678601">
          <w:marLeft w:val="0"/>
          <w:marRight w:val="0"/>
          <w:marTop w:val="0"/>
          <w:marBottom w:val="0"/>
          <w:divBdr>
            <w:top w:val="none" w:sz="0" w:space="0" w:color="auto"/>
            <w:left w:val="none" w:sz="0" w:space="0" w:color="auto"/>
            <w:bottom w:val="none" w:sz="0" w:space="0" w:color="auto"/>
            <w:right w:val="none" w:sz="0" w:space="0" w:color="auto"/>
          </w:divBdr>
        </w:div>
        <w:div w:id="967198100">
          <w:marLeft w:val="0"/>
          <w:marRight w:val="0"/>
          <w:marTop w:val="0"/>
          <w:marBottom w:val="0"/>
          <w:divBdr>
            <w:top w:val="none" w:sz="0" w:space="0" w:color="auto"/>
            <w:left w:val="none" w:sz="0" w:space="0" w:color="auto"/>
            <w:bottom w:val="none" w:sz="0" w:space="0" w:color="auto"/>
            <w:right w:val="none" w:sz="0" w:space="0" w:color="auto"/>
          </w:divBdr>
        </w:div>
        <w:div w:id="1285624626">
          <w:marLeft w:val="0"/>
          <w:marRight w:val="0"/>
          <w:marTop w:val="0"/>
          <w:marBottom w:val="0"/>
          <w:divBdr>
            <w:top w:val="none" w:sz="0" w:space="0" w:color="auto"/>
            <w:left w:val="none" w:sz="0" w:space="0" w:color="auto"/>
            <w:bottom w:val="none" w:sz="0" w:space="0" w:color="auto"/>
            <w:right w:val="none" w:sz="0" w:space="0" w:color="auto"/>
          </w:divBdr>
        </w:div>
        <w:div w:id="1330409340">
          <w:marLeft w:val="0"/>
          <w:marRight w:val="0"/>
          <w:marTop w:val="0"/>
          <w:marBottom w:val="0"/>
          <w:divBdr>
            <w:top w:val="none" w:sz="0" w:space="0" w:color="auto"/>
            <w:left w:val="none" w:sz="0" w:space="0" w:color="auto"/>
            <w:bottom w:val="none" w:sz="0" w:space="0" w:color="auto"/>
            <w:right w:val="none" w:sz="0" w:space="0" w:color="auto"/>
          </w:divBdr>
          <w:divsChild>
            <w:div w:id="1249657062">
              <w:marLeft w:val="0"/>
              <w:marRight w:val="0"/>
              <w:marTop w:val="0"/>
              <w:marBottom w:val="0"/>
              <w:divBdr>
                <w:top w:val="none" w:sz="0" w:space="0" w:color="auto"/>
                <w:left w:val="none" w:sz="0" w:space="0" w:color="auto"/>
                <w:bottom w:val="none" w:sz="0" w:space="0" w:color="auto"/>
                <w:right w:val="none" w:sz="0" w:space="0" w:color="auto"/>
              </w:divBdr>
            </w:div>
          </w:divsChild>
        </w:div>
        <w:div w:id="1353915748">
          <w:marLeft w:val="0"/>
          <w:marRight w:val="0"/>
          <w:marTop w:val="0"/>
          <w:marBottom w:val="0"/>
          <w:divBdr>
            <w:top w:val="none" w:sz="0" w:space="0" w:color="auto"/>
            <w:left w:val="none" w:sz="0" w:space="0" w:color="auto"/>
            <w:bottom w:val="none" w:sz="0" w:space="0" w:color="auto"/>
            <w:right w:val="none" w:sz="0" w:space="0" w:color="auto"/>
          </w:divBdr>
          <w:divsChild>
            <w:div w:id="166672904">
              <w:marLeft w:val="0"/>
              <w:marRight w:val="0"/>
              <w:marTop w:val="0"/>
              <w:marBottom w:val="0"/>
              <w:divBdr>
                <w:top w:val="none" w:sz="0" w:space="0" w:color="auto"/>
                <w:left w:val="none" w:sz="0" w:space="0" w:color="auto"/>
                <w:bottom w:val="none" w:sz="0" w:space="0" w:color="auto"/>
                <w:right w:val="none" w:sz="0" w:space="0" w:color="auto"/>
              </w:divBdr>
            </w:div>
          </w:divsChild>
        </w:div>
        <w:div w:id="1408267895">
          <w:marLeft w:val="0"/>
          <w:marRight w:val="0"/>
          <w:marTop w:val="300"/>
          <w:marBottom w:val="0"/>
          <w:divBdr>
            <w:top w:val="none" w:sz="0" w:space="0" w:color="auto"/>
            <w:left w:val="none" w:sz="0" w:space="0" w:color="auto"/>
            <w:bottom w:val="none" w:sz="0" w:space="0" w:color="auto"/>
            <w:right w:val="none" w:sz="0" w:space="0" w:color="auto"/>
          </w:divBdr>
          <w:divsChild>
            <w:div w:id="914751537">
              <w:marLeft w:val="0"/>
              <w:marRight w:val="0"/>
              <w:marTop w:val="0"/>
              <w:marBottom w:val="0"/>
              <w:divBdr>
                <w:top w:val="none" w:sz="0" w:space="0" w:color="auto"/>
                <w:left w:val="none" w:sz="0" w:space="0" w:color="auto"/>
                <w:bottom w:val="none" w:sz="0" w:space="0" w:color="auto"/>
                <w:right w:val="none" w:sz="0" w:space="0" w:color="auto"/>
              </w:divBdr>
              <w:divsChild>
                <w:div w:id="1839689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6970584">
          <w:marLeft w:val="0"/>
          <w:marRight w:val="0"/>
          <w:marTop w:val="0"/>
          <w:marBottom w:val="0"/>
          <w:divBdr>
            <w:top w:val="none" w:sz="0" w:space="0" w:color="auto"/>
            <w:left w:val="none" w:sz="0" w:space="0" w:color="auto"/>
            <w:bottom w:val="none" w:sz="0" w:space="0" w:color="auto"/>
            <w:right w:val="none" w:sz="0" w:space="0" w:color="auto"/>
          </w:divBdr>
          <w:divsChild>
            <w:div w:id="356544695">
              <w:marLeft w:val="0"/>
              <w:marRight w:val="0"/>
              <w:marTop w:val="0"/>
              <w:marBottom w:val="0"/>
              <w:divBdr>
                <w:top w:val="none" w:sz="0" w:space="0" w:color="auto"/>
                <w:left w:val="none" w:sz="0" w:space="0" w:color="auto"/>
                <w:bottom w:val="none" w:sz="0" w:space="0" w:color="auto"/>
                <w:right w:val="none" w:sz="0" w:space="0" w:color="auto"/>
              </w:divBdr>
            </w:div>
          </w:divsChild>
        </w:div>
        <w:div w:id="1559627588">
          <w:marLeft w:val="0"/>
          <w:marRight w:val="0"/>
          <w:marTop w:val="0"/>
          <w:marBottom w:val="0"/>
          <w:divBdr>
            <w:top w:val="none" w:sz="0" w:space="0" w:color="auto"/>
            <w:left w:val="none" w:sz="0" w:space="0" w:color="auto"/>
            <w:bottom w:val="none" w:sz="0" w:space="0" w:color="auto"/>
            <w:right w:val="none" w:sz="0" w:space="0" w:color="auto"/>
          </w:divBdr>
          <w:divsChild>
            <w:div w:id="530916043">
              <w:marLeft w:val="0"/>
              <w:marRight w:val="0"/>
              <w:marTop w:val="0"/>
              <w:marBottom w:val="0"/>
              <w:divBdr>
                <w:top w:val="none" w:sz="0" w:space="0" w:color="auto"/>
                <w:left w:val="none" w:sz="0" w:space="0" w:color="auto"/>
                <w:bottom w:val="none" w:sz="0" w:space="0" w:color="auto"/>
                <w:right w:val="none" w:sz="0" w:space="0" w:color="auto"/>
              </w:divBdr>
            </w:div>
          </w:divsChild>
        </w:div>
        <w:div w:id="1735733206">
          <w:marLeft w:val="0"/>
          <w:marRight w:val="0"/>
          <w:marTop w:val="0"/>
          <w:marBottom w:val="0"/>
          <w:divBdr>
            <w:top w:val="none" w:sz="0" w:space="0" w:color="auto"/>
            <w:left w:val="none" w:sz="0" w:space="0" w:color="auto"/>
            <w:bottom w:val="none" w:sz="0" w:space="0" w:color="auto"/>
            <w:right w:val="none" w:sz="0" w:space="0" w:color="auto"/>
          </w:divBdr>
          <w:divsChild>
            <w:div w:id="1432823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385248">
      <w:bodyDiv w:val="1"/>
      <w:marLeft w:val="0"/>
      <w:marRight w:val="0"/>
      <w:marTop w:val="0"/>
      <w:marBottom w:val="0"/>
      <w:divBdr>
        <w:top w:val="none" w:sz="0" w:space="0" w:color="auto"/>
        <w:left w:val="none" w:sz="0" w:space="0" w:color="auto"/>
        <w:bottom w:val="none" w:sz="0" w:space="0" w:color="auto"/>
        <w:right w:val="none" w:sz="0" w:space="0" w:color="auto"/>
      </w:divBdr>
      <w:divsChild>
        <w:div w:id="1338734304">
          <w:marLeft w:val="0"/>
          <w:marRight w:val="0"/>
          <w:marTop w:val="0"/>
          <w:marBottom w:val="0"/>
          <w:divBdr>
            <w:top w:val="none" w:sz="0" w:space="0" w:color="auto"/>
            <w:left w:val="none" w:sz="0" w:space="0" w:color="auto"/>
            <w:bottom w:val="none" w:sz="0" w:space="0" w:color="auto"/>
            <w:right w:val="none" w:sz="0" w:space="0" w:color="auto"/>
          </w:divBdr>
        </w:div>
        <w:div w:id="199323127">
          <w:marLeft w:val="0"/>
          <w:marRight w:val="0"/>
          <w:marTop w:val="0"/>
          <w:marBottom w:val="0"/>
          <w:divBdr>
            <w:top w:val="none" w:sz="0" w:space="0" w:color="auto"/>
            <w:left w:val="none" w:sz="0" w:space="0" w:color="auto"/>
            <w:bottom w:val="none" w:sz="0" w:space="0" w:color="auto"/>
            <w:right w:val="none" w:sz="0" w:space="0" w:color="auto"/>
          </w:divBdr>
          <w:divsChild>
            <w:div w:id="304817195">
              <w:marLeft w:val="0"/>
              <w:marRight w:val="0"/>
              <w:marTop w:val="0"/>
              <w:marBottom w:val="0"/>
              <w:divBdr>
                <w:top w:val="none" w:sz="0" w:space="0" w:color="auto"/>
                <w:left w:val="none" w:sz="0" w:space="0" w:color="auto"/>
                <w:bottom w:val="none" w:sz="0" w:space="0" w:color="auto"/>
                <w:right w:val="none" w:sz="0" w:space="0" w:color="auto"/>
              </w:divBdr>
            </w:div>
          </w:divsChild>
        </w:div>
        <w:div w:id="899294217">
          <w:marLeft w:val="0"/>
          <w:marRight w:val="0"/>
          <w:marTop w:val="0"/>
          <w:marBottom w:val="0"/>
          <w:divBdr>
            <w:top w:val="none" w:sz="0" w:space="0" w:color="auto"/>
            <w:left w:val="none" w:sz="0" w:space="0" w:color="auto"/>
            <w:bottom w:val="none" w:sz="0" w:space="0" w:color="auto"/>
            <w:right w:val="none" w:sz="0" w:space="0" w:color="auto"/>
          </w:divBdr>
        </w:div>
        <w:div w:id="1793206943">
          <w:marLeft w:val="0"/>
          <w:marRight w:val="0"/>
          <w:marTop w:val="0"/>
          <w:marBottom w:val="0"/>
          <w:divBdr>
            <w:top w:val="none" w:sz="0" w:space="0" w:color="auto"/>
            <w:left w:val="none" w:sz="0" w:space="0" w:color="auto"/>
            <w:bottom w:val="none" w:sz="0" w:space="0" w:color="auto"/>
            <w:right w:val="none" w:sz="0" w:space="0" w:color="auto"/>
          </w:divBdr>
          <w:divsChild>
            <w:div w:id="301735314">
              <w:marLeft w:val="0"/>
              <w:marRight w:val="0"/>
              <w:marTop w:val="0"/>
              <w:marBottom w:val="0"/>
              <w:divBdr>
                <w:top w:val="none" w:sz="0" w:space="0" w:color="auto"/>
                <w:left w:val="none" w:sz="0" w:space="0" w:color="auto"/>
                <w:bottom w:val="none" w:sz="0" w:space="0" w:color="auto"/>
                <w:right w:val="none" w:sz="0" w:space="0" w:color="auto"/>
              </w:divBdr>
            </w:div>
          </w:divsChild>
        </w:div>
        <w:div w:id="532422872">
          <w:marLeft w:val="0"/>
          <w:marRight w:val="0"/>
          <w:marTop w:val="0"/>
          <w:marBottom w:val="0"/>
          <w:divBdr>
            <w:top w:val="none" w:sz="0" w:space="0" w:color="auto"/>
            <w:left w:val="none" w:sz="0" w:space="0" w:color="auto"/>
            <w:bottom w:val="none" w:sz="0" w:space="0" w:color="auto"/>
            <w:right w:val="none" w:sz="0" w:space="0" w:color="auto"/>
          </w:divBdr>
        </w:div>
        <w:div w:id="1057699801">
          <w:marLeft w:val="0"/>
          <w:marRight w:val="0"/>
          <w:marTop w:val="0"/>
          <w:marBottom w:val="0"/>
          <w:divBdr>
            <w:top w:val="none" w:sz="0" w:space="0" w:color="auto"/>
            <w:left w:val="none" w:sz="0" w:space="0" w:color="auto"/>
            <w:bottom w:val="none" w:sz="0" w:space="0" w:color="auto"/>
            <w:right w:val="none" w:sz="0" w:space="0" w:color="auto"/>
          </w:divBdr>
          <w:divsChild>
            <w:div w:id="204372899">
              <w:marLeft w:val="0"/>
              <w:marRight w:val="0"/>
              <w:marTop w:val="0"/>
              <w:marBottom w:val="0"/>
              <w:divBdr>
                <w:top w:val="none" w:sz="0" w:space="0" w:color="auto"/>
                <w:left w:val="none" w:sz="0" w:space="0" w:color="auto"/>
                <w:bottom w:val="none" w:sz="0" w:space="0" w:color="auto"/>
                <w:right w:val="none" w:sz="0" w:space="0" w:color="auto"/>
              </w:divBdr>
            </w:div>
          </w:divsChild>
        </w:div>
        <w:div w:id="300160822">
          <w:marLeft w:val="0"/>
          <w:marRight w:val="0"/>
          <w:marTop w:val="0"/>
          <w:marBottom w:val="0"/>
          <w:divBdr>
            <w:top w:val="none" w:sz="0" w:space="0" w:color="auto"/>
            <w:left w:val="none" w:sz="0" w:space="0" w:color="auto"/>
            <w:bottom w:val="none" w:sz="0" w:space="0" w:color="auto"/>
            <w:right w:val="none" w:sz="0" w:space="0" w:color="auto"/>
          </w:divBdr>
        </w:div>
        <w:div w:id="1247494536">
          <w:marLeft w:val="0"/>
          <w:marRight w:val="0"/>
          <w:marTop w:val="0"/>
          <w:marBottom w:val="0"/>
          <w:divBdr>
            <w:top w:val="none" w:sz="0" w:space="0" w:color="auto"/>
            <w:left w:val="none" w:sz="0" w:space="0" w:color="auto"/>
            <w:bottom w:val="none" w:sz="0" w:space="0" w:color="auto"/>
            <w:right w:val="none" w:sz="0" w:space="0" w:color="auto"/>
          </w:divBdr>
          <w:divsChild>
            <w:div w:id="129246503">
              <w:marLeft w:val="0"/>
              <w:marRight w:val="0"/>
              <w:marTop w:val="0"/>
              <w:marBottom w:val="0"/>
              <w:divBdr>
                <w:top w:val="none" w:sz="0" w:space="0" w:color="auto"/>
                <w:left w:val="none" w:sz="0" w:space="0" w:color="auto"/>
                <w:bottom w:val="none" w:sz="0" w:space="0" w:color="auto"/>
                <w:right w:val="none" w:sz="0" w:space="0" w:color="auto"/>
              </w:divBdr>
            </w:div>
          </w:divsChild>
        </w:div>
        <w:div w:id="458694717">
          <w:marLeft w:val="0"/>
          <w:marRight w:val="0"/>
          <w:marTop w:val="0"/>
          <w:marBottom w:val="0"/>
          <w:divBdr>
            <w:top w:val="none" w:sz="0" w:space="0" w:color="auto"/>
            <w:left w:val="none" w:sz="0" w:space="0" w:color="auto"/>
            <w:bottom w:val="none" w:sz="0" w:space="0" w:color="auto"/>
            <w:right w:val="none" w:sz="0" w:space="0" w:color="auto"/>
          </w:divBdr>
        </w:div>
        <w:div w:id="1173180347">
          <w:marLeft w:val="0"/>
          <w:marRight w:val="0"/>
          <w:marTop w:val="0"/>
          <w:marBottom w:val="0"/>
          <w:divBdr>
            <w:top w:val="none" w:sz="0" w:space="0" w:color="auto"/>
            <w:left w:val="none" w:sz="0" w:space="0" w:color="auto"/>
            <w:bottom w:val="none" w:sz="0" w:space="0" w:color="auto"/>
            <w:right w:val="none" w:sz="0" w:space="0" w:color="auto"/>
          </w:divBdr>
          <w:divsChild>
            <w:div w:id="1309214652">
              <w:marLeft w:val="0"/>
              <w:marRight w:val="0"/>
              <w:marTop w:val="0"/>
              <w:marBottom w:val="0"/>
              <w:divBdr>
                <w:top w:val="none" w:sz="0" w:space="0" w:color="auto"/>
                <w:left w:val="none" w:sz="0" w:space="0" w:color="auto"/>
                <w:bottom w:val="none" w:sz="0" w:space="0" w:color="auto"/>
                <w:right w:val="none" w:sz="0" w:space="0" w:color="auto"/>
              </w:divBdr>
            </w:div>
          </w:divsChild>
        </w:div>
        <w:div w:id="1558318352">
          <w:marLeft w:val="0"/>
          <w:marRight w:val="0"/>
          <w:marTop w:val="0"/>
          <w:marBottom w:val="0"/>
          <w:divBdr>
            <w:top w:val="none" w:sz="0" w:space="0" w:color="auto"/>
            <w:left w:val="none" w:sz="0" w:space="0" w:color="auto"/>
            <w:bottom w:val="none" w:sz="0" w:space="0" w:color="auto"/>
            <w:right w:val="none" w:sz="0" w:space="0" w:color="auto"/>
          </w:divBdr>
        </w:div>
        <w:div w:id="1623656150">
          <w:marLeft w:val="0"/>
          <w:marRight w:val="0"/>
          <w:marTop w:val="0"/>
          <w:marBottom w:val="0"/>
          <w:divBdr>
            <w:top w:val="none" w:sz="0" w:space="0" w:color="auto"/>
            <w:left w:val="none" w:sz="0" w:space="0" w:color="auto"/>
            <w:bottom w:val="none" w:sz="0" w:space="0" w:color="auto"/>
            <w:right w:val="none" w:sz="0" w:space="0" w:color="auto"/>
          </w:divBdr>
          <w:divsChild>
            <w:div w:id="407656543">
              <w:marLeft w:val="0"/>
              <w:marRight w:val="0"/>
              <w:marTop w:val="0"/>
              <w:marBottom w:val="0"/>
              <w:divBdr>
                <w:top w:val="none" w:sz="0" w:space="0" w:color="auto"/>
                <w:left w:val="none" w:sz="0" w:space="0" w:color="auto"/>
                <w:bottom w:val="none" w:sz="0" w:space="0" w:color="auto"/>
                <w:right w:val="none" w:sz="0" w:space="0" w:color="auto"/>
              </w:divBdr>
            </w:div>
          </w:divsChild>
        </w:div>
        <w:div w:id="1001927282">
          <w:marLeft w:val="0"/>
          <w:marRight w:val="0"/>
          <w:marTop w:val="0"/>
          <w:marBottom w:val="0"/>
          <w:divBdr>
            <w:top w:val="none" w:sz="0" w:space="0" w:color="auto"/>
            <w:left w:val="none" w:sz="0" w:space="0" w:color="auto"/>
            <w:bottom w:val="none" w:sz="0" w:space="0" w:color="auto"/>
            <w:right w:val="none" w:sz="0" w:space="0" w:color="auto"/>
          </w:divBdr>
        </w:div>
        <w:div w:id="1817720325">
          <w:marLeft w:val="0"/>
          <w:marRight w:val="0"/>
          <w:marTop w:val="0"/>
          <w:marBottom w:val="0"/>
          <w:divBdr>
            <w:top w:val="none" w:sz="0" w:space="0" w:color="auto"/>
            <w:left w:val="none" w:sz="0" w:space="0" w:color="auto"/>
            <w:bottom w:val="none" w:sz="0" w:space="0" w:color="auto"/>
            <w:right w:val="none" w:sz="0" w:space="0" w:color="auto"/>
          </w:divBdr>
          <w:divsChild>
            <w:div w:id="1717851575">
              <w:marLeft w:val="0"/>
              <w:marRight w:val="0"/>
              <w:marTop w:val="0"/>
              <w:marBottom w:val="0"/>
              <w:divBdr>
                <w:top w:val="none" w:sz="0" w:space="0" w:color="auto"/>
                <w:left w:val="none" w:sz="0" w:space="0" w:color="auto"/>
                <w:bottom w:val="none" w:sz="0" w:space="0" w:color="auto"/>
                <w:right w:val="none" w:sz="0" w:space="0" w:color="auto"/>
              </w:divBdr>
            </w:div>
          </w:divsChild>
        </w:div>
        <w:div w:id="1384404242">
          <w:marLeft w:val="0"/>
          <w:marRight w:val="0"/>
          <w:marTop w:val="300"/>
          <w:marBottom w:val="0"/>
          <w:divBdr>
            <w:top w:val="none" w:sz="0" w:space="0" w:color="auto"/>
            <w:left w:val="none" w:sz="0" w:space="0" w:color="auto"/>
            <w:bottom w:val="none" w:sz="0" w:space="0" w:color="auto"/>
            <w:right w:val="none" w:sz="0" w:space="0" w:color="auto"/>
          </w:divBdr>
          <w:divsChild>
            <w:div w:id="352153556">
              <w:marLeft w:val="0"/>
              <w:marRight w:val="0"/>
              <w:marTop w:val="0"/>
              <w:marBottom w:val="0"/>
              <w:divBdr>
                <w:top w:val="none" w:sz="0" w:space="0" w:color="auto"/>
                <w:left w:val="none" w:sz="0" w:space="0" w:color="auto"/>
                <w:bottom w:val="none" w:sz="0" w:space="0" w:color="auto"/>
                <w:right w:val="none" w:sz="0" w:space="0" w:color="auto"/>
              </w:divBdr>
              <w:divsChild>
                <w:div w:id="19002466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890841">
          <w:marLeft w:val="0"/>
          <w:marRight w:val="0"/>
          <w:marTop w:val="300"/>
          <w:marBottom w:val="0"/>
          <w:divBdr>
            <w:top w:val="none" w:sz="0" w:space="0" w:color="auto"/>
            <w:left w:val="none" w:sz="0" w:space="0" w:color="auto"/>
            <w:bottom w:val="none" w:sz="0" w:space="0" w:color="auto"/>
            <w:right w:val="none" w:sz="0" w:space="0" w:color="auto"/>
          </w:divBdr>
          <w:divsChild>
            <w:div w:id="1997610857">
              <w:marLeft w:val="0"/>
              <w:marRight w:val="0"/>
              <w:marTop w:val="0"/>
              <w:marBottom w:val="0"/>
              <w:divBdr>
                <w:top w:val="none" w:sz="0" w:space="0" w:color="auto"/>
                <w:left w:val="none" w:sz="0" w:space="0" w:color="auto"/>
                <w:bottom w:val="none" w:sz="0" w:space="0" w:color="auto"/>
                <w:right w:val="none" w:sz="0" w:space="0" w:color="auto"/>
              </w:divBdr>
              <w:divsChild>
                <w:div w:id="747850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0677593">
          <w:marLeft w:val="0"/>
          <w:marRight w:val="0"/>
          <w:marTop w:val="300"/>
          <w:marBottom w:val="0"/>
          <w:divBdr>
            <w:top w:val="none" w:sz="0" w:space="0" w:color="auto"/>
            <w:left w:val="none" w:sz="0" w:space="0" w:color="auto"/>
            <w:bottom w:val="none" w:sz="0" w:space="0" w:color="auto"/>
            <w:right w:val="none" w:sz="0" w:space="0" w:color="auto"/>
          </w:divBdr>
          <w:divsChild>
            <w:div w:id="1966811672">
              <w:marLeft w:val="0"/>
              <w:marRight w:val="0"/>
              <w:marTop w:val="0"/>
              <w:marBottom w:val="0"/>
              <w:divBdr>
                <w:top w:val="none" w:sz="0" w:space="0" w:color="auto"/>
                <w:left w:val="none" w:sz="0" w:space="0" w:color="auto"/>
                <w:bottom w:val="none" w:sz="0" w:space="0" w:color="auto"/>
                <w:right w:val="none" w:sz="0" w:space="0" w:color="auto"/>
              </w:divBdr>
              <w:divsChild>
                <w:div w:id="1641962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8506430">
          <w:marLeft w:val="0"/>
          <w:marRight w:val="0"/>
          <w:marTop w:val="300"/>
          <w:marBottom w:val="0"/>
          <w:divBdr>
            <w:top w:val="none" w:sz="0" w:space="0" w:color="auto"/>
            <w:left w:val="none" w:sz="0" w:space="0" w:color="auto"/>
            <w:bottom w:val="none" w:sz="0" w:space="0" w:color="auto"/>
            <w:right w:val="none" w:sz="0" w:space="0" w:color="auto"/>
          </w:divBdr>
          <w:divsChild>
            <w:div w:id="672731359">
              <w:marLeft w:val="0"/>
              <w:marRight w:val="0"/>
              <w:marTop w:val="0"/>
              <w:marBottom w:val="0"/>
              <w:divBdr>
                <w:top w:val="none" w:sz="0" w:space="0" w:color="auto"/>
                <w:left w:val="none" w:sz="0" w:space="0" w:color="auto"/>
                <w:bottom w:val="none" w:sz="0" w:space="0" w:color="auto"/>
                <w:right w:val="none" w:sz="0" w:space="0" w:color="auto"/>
              </w:divBdr>
              <w:divsChild>
                <w:div w:id="11821589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0842288">
      <w:bodyDiv w:val="1"/>
      <w:marLeft w:val="0"/>
      <w:marRight w:val="0"/>
      <w:marTop w:val="0"/>
      <w:marBottom w:val="0"/>
      <w:divBdr>
        <w:top w:val="none" w:sz="0" w:space="0" w:color="auto"/>
        <w:left w:val="none" w:sz="0" w:space="0" w:color="auto"/>
        <w:bottom w:val="none" w:sz="0" w:space="0" w:color="auto"/>
        <w:right w:val="none" w:sz="0" w:space="0" w:color="auto"/>
      </w:divBdr>
      <w:divsChild>
        <w:div w:id="7683576">
          <w:marLeft w:val="0"/>
          <w:marRight w:val="0"/>
          <w:marTop w:val="0"/>
          <w:marBottom w:val="0"/>
          <w:divBdr>
            <w:top w:val="none" w:sz="0" w:space="0" w:color="auto"/>
            <w:left w:val="none" w:sz="0" w:space="0" w:color="auto"/>
            <w:bottom w:val="none" w:sz="0" w:space="0" w:color="auto"/>
            <w:right w:val="none" w:sz="0" w:space="0" w:color="auto"/>
          </w:divBdr>
          <w:divsChild>
            <w:div w:id="990642393">
              <w:marLeft w:val="0"/>
              <w:marRight w:val="0"/>
              <w:marTop w:val="0"/>
              <w:marBottom w:val="0"/>
              <w:divBdr>
                <w:top w:val="none" w:sz="0" w:space="0" w:color="auto"/>
                <w:left w:val="none" w:sz="0" w:space="0" w:color="auto"/>
                <w:bottom w:val="none" w:sz="0" w:space="0" w:color="auto"/>
                <w:right w:val="none" w:sz="0" w:space="0" w:color="auto"/>
              </w:divBdr>
            </w:div>
          </w:divsChild>
        </w:div>
        <w:div w:id="445197545">
          <w:marLeft w:val="0"/>
          <w:marRight w:val="0"/>
          <w:marTop w:val="0"/>
          <w:marBottom w:val="0"/>
          <w:divBdr>
            <w:top w:val="none" w:sz="0" w:space="0" w:color="auto"/>
            <w:left w:val="none" w:sz="0" w:space="0" w:color="auto"/>
            <w:bottom w:val="none" w:sz="0" w:space="0" w:color="auto"/>
            <w:right w:val="none" w:sz="0" w:space="0" w:color="auto"/>
          </w:divBdr>
        </w:div>
        <w:div w:id="619216514">
          <w:marLeft w:val="0"/>
          <w:marRight w:val="0"/>
          <w:marTop w:val="0"/>
          <w:marBottom w:val="0"/>
          <w:divBdr>
            <w:top w:val="none" w:sz="0" w:space="0" w:color="auto"/>
            <w:left w:val="none" w:sz="0" w:space="0" w:color="auto"/>
            <w:bottom w:val="none" w:sz="0" w:space="0" w:color="auto"/>
            <w:right w:val="none" w:sz="0" w:space="0" w:color="auto"/>
          </w:divBdr>
          <w:divsChild>
            <w:div w:id="1488009518">
              <w:marLeft w:val="0"/>
              <w:marRight w:val="0"/>
              <w:marTop w:val="0"/>
              <w:marBottom w:val="0"/>
              <w:divBdr>
                <w:top w:val="none" w:sz="0" w:space="0" w:color="auto"/>
                <w:left w:val="none" w:sz="0" w:space="0" w:color="auto"/>
                <w:bottom w:val="none" w:sz="0" w:space="0" w:color="auto"/>
                <w:right w:val="none" w:sz="0" w:space="0" w:color="auto"/>
              </w:divBdr>
            </w:div>
          </w:divsChild>
        </w:div>
        <w:div w:id="694383770">
          <w:marLeft w:val="0"/>
          <w:marRight w:val="0"/>
          <w:marTop w:val="0"/>
          <w:marBottom w:val="0"/>
          <w:divBdr>
            <w:top w:val="none" w:sz="0" w:space="0" w:color="auto"/>
            <w:left w:val="none" w:sz="0" w:space="0" w:color="auto"/>
            <w:bottom w:val="none" w:sz="0" w:space="0" w:color="auto"/>
            <w:right w:val="none" w:sz="0" w:space="0" w:color="auto"/>
          </w:divBdr>
        </w:div>
        <w:div w:id="695233509">
          <w:marLeft w:val="0"/>
          <w:marRight w:val="0"/>
          <w:marTop w:val="0"/>
          <w:marBottom w:val="0"/>
          <w:divBdr>
            <w:top w:val="none" w:sz="0" w:space="0" w:color="auto"/>
            <w:left w:val="none" w:sz="0" w:space="0" w:color="auto"/>
            <w:bottom w:val="none" w:sz="0" w:space="0" w:color="auto"/>
            <w:right w:val="none" w:sz="0" w:space="0" w:color="auto"/>
          </w:divBdr>
        </w:div>
        <w:div w:id="714037939">
          <w:marLeft w:val="0"/>
          <w:marRight w:val="0"/>
          <w:marTop w:val="0"/>
          <w:marBottom w:val="0"/>
          <w:divBdr>
            <w:top w:val="none" w:sz="0" w:space="0" w:color="auto"/>
            <w:left w:val="none" w:sz="0" w:space="0" w:color="auto"/>
            <w:bottom w:val="none" w:sz="0" w:space="0" w:color="auto"/>
            <w:right w:val="none" w:sz="0" w:space="0" w:color="auto"/>
          </w:divBdr>
          <w:divsChild>
            <w:div w:id="720665259">
              <w:marLeft w:val="0"/>
              <w:marRight w:val="0"/>
              <w:marTop w:val="0"/>
              <w:marBottom w:val="0"/>
              <w:divBdr>
                <w:top w:val="none" w:sz="0" w:space="0" w:color="auto"/>
                <w:left w:val="none" w:sz="0" w:space="0" w:color="auto"/>
                <w:bottom w:val="none" w:sz="0" w:space="0" w:color="auto"/>
                <w:right w:val="none" w:sz="0" w:space="0" w:color="auto"/>
              </w:divBdr>
            </w:div>
          </w:divsChild>
        </w:div>
        <w:div w:id="728117072">
          <w:marLeft w:val="0"/>
          <w:marRight w:val="0"/>
          <w:marTop w:val="300"/>
          <w:marBottom w:val="0"/>
          <w:divBdr>
            <w:top w:val="none" w:sz="0" w:space="0" w:color="auto"/>
            <w:left w:val="none" w:sz="0" w:space="0" w:color="auto"/>
            <w:bottom w:val="none" w:sz="0" w:space="0" w:color="auto"/>
            <w:right w:val="none" w:sz="0" w:space="0" w:color="auto"/>
          </w:divBdr>
          <w:divsChild>
            <w:div w:id="516651348">
              <w:marLeft w:val="0"/>
              <w:marRight w:val="0"/>
              <w:marTop w:val="0"/>
              <w:marBottom w:val="0"/>
              <w:divBdr>
                <w:top w:val="none" w:sz="0" w:space="0" w:color="auto"/>
                <w:left w:val="none" w:sz="0" w:space="0" w:color="auto"/>
                <w:bottom w:val="none" w:sz="0" w:space="0" w:color="auto"/>
                <w:right w:val="none" w:sz="0" w:space="0" w:color="auto"/>
              </w:divBdr>
              <w:divsChild>
                <w:div w:id="5586354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6699478">
          <w:marLeft w:val="0"/>
          <w:marRight w:val="0"/>
          <w:marTop w:val="0"/>
          <w:marBottom w:val="0"/>
          <w:divBdr>
            <w:top w:val="none" w:sz="0" w:space="0" w:color="auto"/>
            <w:left w:val="none" w:sz="0" w:space="0" w:color="auto"/>
            <w:bottom w:val="none" w:sz="0" w:space="0" w:color="auto"/>
            <w:right w:val="none" w:sz="0" w:space="0" w:color="auto"/>
          </w:divBdr>
          <w:divsChild>
            <w:div w:id="1694309366">
              <w:marLeft w:val="0"/>
              <w:marRight w:val="0"/>
              <w:marTop w:val="0"/>
              <w:marBottom w:val="0"/>
              <w:divBdr>
                <w:top w:val="none" w:sz="0" w:space="0" w:color="auto"/>
                <w:left w:val="none" w:sz="0" w:space="0" w:color="auto"/>
                <w:bottom w:val="none" w:sz="0" w:space="0" w:color="auto"/>
                <w:right w:val="none" w:sz="0" w:space="0" w:color="auto"/>
              </w:divBdr>
            </w:div>
          </w:divsChild>
        </w:div>
        <w:div w:id="927538162">
          <w:marLeft w:val="0"/>
          <w:marRight w:val="0"/>
          <w:marTop w:val="0"/>
          <w:marBottom w:val="0"/>
          <w:divBdr>
            <w:top w:val="none" w:sz="0" w:space="0" w:color="auto"/>
            <w:left w:val="none" w:sz="0" w:space="0" w:color="auto"/>
            <w:bottom w:val="none" w:sz="0" w:space="0" w:color="auto"/>
            <w:right w:val="none" w:sz="0" w:space="0" w:color="auto"/>
          </w:divBdr>
        </w:div>
        <w:div w:id="1051147491">
          <w:marLeft w:val="0"/>
          <w:marRight w:val="0"/>
          <w:marTop w:val="0"/>
          <w:marBottom w:val="0"/>
          <w:divBdr>
            <w:top w:val="none" w:sz="0" w:space="0" w:color="auto"/>
            <w:left w:val="none" w:sz="0" w:space="0" w:color="auto"/>
            <w:bottom w:val="none" w:sz="0" w:space="0" w:color="auto"/>
            <w:right w:val="none" w:sz="0" w:space="0" w:color="auto"/>
          </w:divBdr>
        </w:div>
        <w:div w:id="1054432958">
          <w:marLeft w:val="0"/>
          <w:marRight w:val="0"/>
          <w:marTop w:val="0"/>
          <w:marBottom w:val="0"/>
          <w:divBdr>
            <w:top w:val="none" w:sz="0" w:space="0" w:color="auto"/>
            <w:left w:val="none" w:sz="0" w:space="0" w:color="auto"/>
            <w:bottom w:val="none" w:sz="0" w:space="0" w:color="auto"/>
            <w:right w:val="none" w:sz="0" w:space="0" w:color="auto"/>
          </w:divBdr>
        </w:div>
        <w:div w:id="1169708272">
          <w:marLeft w:val="0"/>
          <w:marRight w:val="0"/>
          <w:marTop w:val="0"/>
          <w:marBottom w:val="0"/>
          <w:divBdr>
            <w:top w:val="none" w:sz="0" w:space="0" w:color="auto"/>
            <w:left w:val="none" w:sz="0" w:space="0" w:color="auto"/>
            <w:bottom w:val="none" w:sz="0" w:space="0" w:color="auto"/>
            <w:right w:val="none" w:sz="0" w:space="0" w:color="auto"/>
          </w:divBdr>
          <w:divsChild>
            <w:div w:id="1659307534">
              <w:marLeft w:val="0"/>
              <w:marRight w:val="0"/>
              <w:marTop w:val="0"/>
              <w:marBottom w:val="0"/>
              <w:divBdr>
                <w:top w:val="none" w:sz="0" w:space="0" w:color="auto"/>
                <w:left w:val="none" w:sz="0" w:space="0" w:color="auto"/>
                <w:bottom w:val="none" w:sz="0" w:space="0" w:color="auto"/>
                <w:right w:val="none" w:sz="0" w:space="0" w:color="auto"/>
              </w:divBdr>
            </w:div>
          </w:divsChild>
        </w:div>
        <w:div w:id="1195582773">
          <w:marLeft w:val="0"/>
          <w:marRight w:val="0"/>
          <w:marTop w:val="300"/>
          <w:marBottom w:val="0"/>
          <w:divBdr>
            <w:top w:val="none" w:sz="0" w:space="0" w:color="auto"/>
            <w:left w:val="none" w:sz="0" w:space="0" w:color="auto"/>
            <w:bottom w:val="none" w:sz="0" w:space="0" w:color="auto"/>
            <w:right w:val="none" w:sz="0" w:space="0" w:color="auto"/>
          </w:divBdr>
        </w:div>
        <w:div w:id="1408722592">
          <w:marLeft w:val="0"/>
          <w:marRight w:val="0"/>
          <w:marTop w:val="300"/>
          <w:marBottom w:val="0"/>
          <w:divBdr>
            <w:top w:val="none" w:sz="0" w:space="0" w:color="auto"/>
            <w:left w:val="none" w:sz="0" w:space="0" w:color="auto"/>
            <w:bottom w:val="none" w:sz="0" w:space="0" w:color="auto"/>
            <w:right w:val="none" w:sz="0" w:space="0" w:color="auto"/>
          </w:divBdr>
          <w:divsChild>
            <w:div w:id="1765766731">
              <w:marLeft w:val="0"/>
              <w:marRight w:val="0"/>
              <w:marTop w:val="0"/>
              <w:marBottom w:val="0"/>
              <w:divBdr>
                <w:top w:val="none" w:sz="0" w:space="0" w:color="auto"/>
                <w:left w:val="none" w:sz="0" w:space="0" w:color="auto"/>
                <w:bottom w:val="none" w:sz="0" w:space="0" w:color="auto"/>
                <w:right w:val="none" w:sz="0" w:space="0" w:color="auto"/>
              </w:divBdr>
              <w:divsChild>
                <w:div w:id="1261258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1362661">
          <w:marLeft w:val="0"/>
          <w:marRight w:val="0"/>
          <w:marTop w:val="0"/>
          <w:marBottom w:val="0"/>
          <w:divBdr>
            <w:top w:val="none" w:sz="0" w:space="0" w:color="auto"/>
            <w:left w:val="none" w:sz="0" w:space="0" w:color="auto"/>
            <w:bottom w:val="none" w:sz="0" w:space="0" w:color="auto"/>
            <w:right w:val="none" w:sz="0" w:space="0" w:color="auto"/>
          </w:divBdr>
        </w:div>
        <w:div w:id="1821649040">
          <w:marLeft w:val="0"/>
          <w:marRight w:val="0"/>
          <w:marTop w:val="0"/>
          <w:marBottom w:val="0"/>
          <w:divBdr>
            <w:top w:val="none" w:sz="0" w:space="0" w:color="auto"/>
            <w:left w:val="none" w:sz="0" w:space="0" w:color="auto"/>
            <w:bottom w:val="none" w:sz="0" w:space="0" w:color="auto"/>
            <w:right w:val="none" w:sz="0" w:space="0" w:color="auto"/>
          </w:divBdr>
        </w:div>
      </w:divsChild>
    </w:div>
    <w:div w:id="1321227513">
      <w:bodyDiv w:val="1"/>
      <w:marLeft w:val="0"/>
      <w:marRight w:val="0"/>
      <w:marTop w:val="0"/>
      <w:marBottom w:val="0"/>
      <w:divBdr>
        <w:top w:val="none" w:sz="0" w:space="0" w:color="auto"/>
        <w:left w:val="none" w:sz="0" w:space="0" w:color="auto"/>
        <w:bottom w:val="none" w:sz="0" w:space="0" w:color="auto"/>
        <w:right w:val="none" w:sz="0" w:space="0" w:color="auto"/>
      </w:divBdr>
      <w:divsChild>
        <w:div w:id="91168054">
          <w:marLeft w:val="0"/>
          <w:marRight w:val="0"/>
          <w:marTop w:val="0"/>
          <w:marBottom w:val="0"/>
          <w:divBdr>
            <w:top w:val="none" w:sz="0" w:space="0" w:color="auto"/>
            <w:left w:val="none" w:sz="0" w:space="0" w:color="auto"/>
            <w:bottom w:val="none" w:sz="0" w:space="0" w:color="auto"/>
            <w:right w:val="none" w:sz="0" w:space="0" w:color="auto"/>
          </w:divBdr>
        </w:div>
        <w:div w:id="109127664">
          <w:marLeft w:val="0"/>
          <w:marRight w:val="0"/>
          <w:marTop w:val="0"/>
          <w:marBottom w:val="0"/>
          <w:divBdr>
            <w:top w:val="none" w:sz="0" w:space="0" w:color="auto"/>
            <w:left w:val="none" w:sz="0" w:space="0" w:color="auto"/>
            <w:bottom w:val="none" w:sz="0" w:space="0" w:color="auto"/>
            <w:right w:val="none" w:sz="0" w:space="0" w:color="auto"/>
          </w:divBdr>
        </w:div>
        <w:div w:id="151527746">
          <w:marLeft w:val="0"/>
          <w:marRight w:val="0"/>
          <w:marTop w:val="0"/>
          <w:marBottom w:val="0"/>
          <w:divBdr>
            <w:top w:val="none" w:sz="0" w:space="0" w:color="auto"/>
            <w:left w:val="none" w:sz="0" w:space="0" w:color="auto"/>
            <w:bottom w:val="none" w:sz="0" w:space="0" w:color="auto"/>
            <w:right w:val="none" w:sz="0" w:space="0" w:color="auto"/>
          </w:divBdr>
          <w:divsChild>
            <w:div w:id="537013471">
              <w:marLeft w:val="0"/>
              <w:marRight w:val="0"/>
              <w:marTop w:val="0"/>
              <w:marBottom w:val="0"/>
              <w:divBdr>
                <w:top w:val="none" w:sz="0" w:space="0" w:color="auto"/>
                <w:left w:val="none" w:sz="0" w:space="0" w:color="auto"/>
                <w:bottom w:val="none" w:sz="0" w:space="0" w:color="auto"/>
                <w:right w:val="none" w:sz="0" w:space="0" w:color="auto"/>
              </w:divBdr>
            </w:div>
          </w:divsChild>
        </w:div>
        <w:div w:id="218177203">
          <w:marLeft w:val="0"/>
          <w:marRight w:val="0"/>
          <w:marTop w:val="300"/>
          <w:marBottom w:val="0"/>
          <w:divBdr>
            <w:top w:val="none" w:sz="0" w:space="0" w:color="auto"/>
            <w:left w:val="none" w:sz="0" w:space="0" w:color="auto"/>
            <w:bottom w:val="none" w:sz="0" w:space="0" w:color="auto"/>
            <w:right w:val="none" w:sz="0" w:space="0" w:color="auto"/>
          </w:divBdr>
        </w:div>
        <w:div w:id="337730845">
          <w:marLeft w:val="0"/>
          <w:marRight w:val="0"/>
          <w:marTop w:val="300"/>
          <w:marBottom w:val="0"/>
          <w:divBdr>
            <w:top w:val="none" w:sz="0" w:space="0" w:color="auto"/>
            <w:left w:val="none" w:sz="0" w:space="0" w:color="auto"/>
            <w:bottom w:val="none" w:sz="0" w:space="0" w:color="auto"/>
            <w:right w:val="none" w:sz="0" w:space="0" w:color="auto"/>
          </w:divBdr>
          <w:divsChild>
            <w:div w:id="1482965614">
              <w:marLeft w:val="0"/>
              <w:marRight w:val="0"/>
              <w:marTop w:val="0"/>
              <w:marBottom w:val="0"/>
              <w:divBdr>
                <w:top w:val="none" w:sz="0" w:space="0" w:color="auto"/>
                <w:left w:val="none" w:sz="0" w:space="0" w:color="auto"/>
                <w:bottom w:val="none" w:sz="0" w:space="0" w:color="auto"/>
                <w:right w:val="none" w:sz="0" w:space="0" w:color="auto"/>
              </w:divBdr>
            </w:div>
          </w:divsChild>
        </w:div>
        <w:div w:id="466512462">
          <w:marLeft w:val="0"/>
          <w:marRight w:val="0"/>
          <w:marTop w:val="300"/>
          <w:marBottom w:val="0"/>
          <w:divBdr>
            <w:top w:val="none" w:sz="0" w:space="0" w:color="auto"/>
            <w:left w:val="none" w:sz="0" w:space="0" w:color="auto"/>
            <w:bottom w:val="none" w:sz="0" w:space="0" w:color="auto"/>
            <w:right w:val="none" w:sz="0" w:space="0" w:color="auto"/>
          </w:divBdr>
          <w:divsChild>
            <w:div w:id="543175387">
              <w:marLeft w:val="0"/>
              <w:marRight w:val="0"/>
              <w:marTop w:val="0"/>
              <w:marBottom w:val="0"/>
              <w:divBdr>
                <w:top w:val="none" w:sz="0" w:space="0" w:color="auto"/>
                <w:left w:val="none" w:sz="0" w:space="0" w:color="auto"/>
                <w:bottom w:val="none" w:sz="0" w:space="0" w:color="auto"/>
                <w:right w:val="none" w:sz="0" w:space="0" w:color="auto"/>
              </w:divBdr>
              <w:divsChild>
                <w:div w:id="1301109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0426879">
          <w:marLeft w:val="0"/>
          <w:marRight w:val="0"/>
          <w:marTop w:val="0"/>
          <w:marBottom w:val="0"/>
          <w:divBdr>
            <w:top w:val="none" w:sz="0" w:space="0" w:color="auto"/>
            <w:left w:val="none" w:sz="0" w:space="0" w:color="auto"/>
            <w:bottom w:val="none" w:sz="0" w:space="0" w:color="auto"/>
            <w:right w:val="none" w:sz="0" w:space="0" w:color="auto"/>
          </w:divBdr>
          <w:divsChild>
            <w:div w:id="638415828">
              <w:marLeft w:val="0"/>
              <w:marRight w:val="0"/>
              <w:marTop w:val="0"/>
              <w:marBottom w:val="0"/>
              <w:divBdr>
                <w:top w:val="none" w:sz="0" w:space="0" w:color="auto"/>
                <w:left w:val="none" w:sz="0" w:space="0" w:color="auto"/>
                <w:bottom w:val="none" w:sz="0" w:space="0" w:color="auto"/>
                <w:right w:val="none" w:sz="0" w:space="0" w:color="auto"/>
              </w:divBdr>
            </w:div>
          </w:divsChild>
        </w:div>
        <w:div w:id="790325086">
          <w:marLeft w:val="0"/>
          <w:marRight w:val="0"/>
          <w:marTop w:val="0"/>
          <w:marBottom w:val="0"/>
          <w:divBdr>
            <w:top w:val="none" w:sz="0" w:space="0" w:color="auto"/>
            <w:left w:val="none" w:sz="0" w:space="0" w:color="auto"/>
            <w:bottom w:val="none" w:sz="0" w:space="0" w:color="auto"/>
            <w:right w:val="none" w:sz="0" w:space="0" w:color="auto"/>
          </w:divBdr>
        </w:div>
        <w:div w:id="798114329">
          <w:marLeft w:val="0"/>
          <w:marRight w:val="0"/>
          <w:marTop w:val="0"/>
          <w:marBottom w:val="0"/>
          <w:divBdr>
            <w:top w:val="none" w:sz="0" w:space="0" w:color="auto"/>
            <w:left w:val="none" w:sz="0" w:space="0" w:color="auto"/>
            <w:bottom w:val="none" w:sz="0" w:space="0" w:color="auto"/>
            <w:right w:val="none" w:sz="0" w:space="0" w:color="auto"/>
          </w:divBdr>
        </w:div>
        <w:div w:id="994333575">
          <w:marLeft w:val="0"/>
          <w:marRight w:val="0"/>
          <w:marTop w:val="0"/>
          <w:marBottom w:val="0"/>
          <w:divBdr>
            <w:top w:val="none" w:sz="0" w:space="0" w:color="auto"/>
            <w:left w:val="none" w:sz="0" w:space="0" w:color="auto"/>
            <w:bottom w:val="none" w:sz="0" w:space="0" w:color="auto"/>
            <w:right w:val="none" w:sz="0" w:space="0" w:color="auto"/>
          </w:divBdr>
          <w:divsChild>
            <w:div w:id="1220898085">
              <w:marLeft w:val="0"/>
              <w:marRight w:val="0"/>
              <w:marTop w:val="0"/>
              <w:marBottom w:val="0"/>
              <w:divBdr>
                <w:top w:val="none" w:sz="0" w:space="0" w:color="auto"/>
                <w:left w:val="none" w:sz="0" w:space="0" w:color="auto"/>
                <w:bottom w:val="none" w:sz="0" w:space="0" w:color="auto"/>
                <w:right w:val="none" w:sz="0" w:space="0" w:color="auto"/>
              </w:divBdr>
            </w:div>
          </w:divsChild>
        </w:div>
        <w:div w:id="1068727157">
          <w:marLeft w:val="0"/>
          <w:marRight w:val="0"/>
          <w:marTop w:val="0"/>
          <w:marBottom w:val="0"/>
          <w:divBdr>
            <w:top w:val="none" w:sz="0" w:space="0" w:color="auto"/>
            <w:left w:val="none" w:sz="0" w:space="0" w:color="auto"/>
            <w:bottom w:val="none" w:sz="0" w:space="0" w:color="auto"/>
            <w:right w:val="none" w:sz="0" w:space="0" w:color="auto"/>
          </w:divBdr>
          <w:divsChild>
            <w:div w:id="1718315591">
              <w:marLeft w:val="0"/>
              <w:marRight w:val="0"/>
              <w:marTop w:val="0"/>
              <w:marBottom w:val="0"/>
              <w:divBdr>
                <w:top w:val="none" w:sz="0" w:space="0" w:color="auto"/>
                <w:left w:val="none" w:sz="0" w:space="0" w:color="auto"/>
                <w:bottom w:val="none" w:sz="0" w:space="0" w:color="auto"/>
                <w:right w:val="none" w:sz="0" w:space="0" w:color="auto"/>
              </w:divBdr>
            </w:div>
          </w:divsChild>
        </w:div>
        <w:div w:id="1073284824">
          <w:marLeft w:val="0"/>
          <w:marRight w:val="0"/>
          <w:marTop w:val="0"/>
          <w:marBottom w:val="0"/>
          <w:divBdr>
            <w:top w:val="none" w:sz="0" w:space="0" w:color="auto"/>
            <w:left w:val="none" w:sz="0" w:space="0" w:color="auto"/>
            <w:bottom w:val="none" w:sz="0" w:space="0" w:color="auto"/>
            <w:right w:val="none" w:sz="0" w:space="0" w:color="auto"/>
          </w:divBdr>
          <w:divsChild>
            <w:div w:id="967442717">
              <w:marLeft w:val="0"/>
              <w:marRight w:val="0"/>
              <w:marTop w:val="0"/>
              <w:marBottom w:val="0"/>
              <w:divBdr>
                <w:top w:val="none" w:sz="0" w:space="0" w:color="auto"/>
                <w:left w:val="none" w:sz="0" w:space="0" w:color="auto"/>
                <w:bottom w:val="none" w:sz="0" w:space="0" w:color="auto"/>
                <w:right w:val="none" w:sz="0" w:space="0" w:color="auto"/>
              </w:divBdr>
            </w:div>
          </w:divsChild>
        </w:div>
        <w:div w:id="1723481784">
          <w:marLeft w:val="0"/>
          <w:marRight w:val="0"/>
          <w:marTop w:val="0"/>
          <w:marBottom w:val="0"/>
          <w:divBdr>
            <w:top w:val="none" w:sz="0" w:space="0" w:color="auto"/>
            <w:left w:val="none" w:sz="0" w:space="0" w:color="auto"/>
            <w:bottom w:val="none" w:sz="0" w:space="0" w:color="auto"/>
            <w:right w:val="none" w:sz="0" w:space="0" w:color="auto"/>
          </w:divBdr>
        </w:div>
        <w:div w:id="1768579684">
          <w:marLeft w:val="0"/>
          <w:marRight w:val="0"/>
          <w:marTop w:val="0"/>
          <w:marBottom w:val="0"/>
          <w:divBdr>
            <w:top w:val="none" w:sz="0" w:space="0" w:color="auto"/>
            <w:left w:val="none" w:sz="0" w:space="0" w:color="auto"/>
            <w:bottom w:val="none" w:sz="0" w:space="0" w:color="auto"/>
            <w:right w:val="none" w:sz="0" w:space="0" w:color="auto"/>
          </w:divBdr>
          <w:divsChild>
            <w:div w:id="988481673">
              <w:marLeft w:val="0"/>
              <w:marRight w:val="0"/>
              <w:marTop w:val="0"/>
              <w:marBottom w:val="0"/>
              <w:divBdr>
                <w:top w:val="none" w:sz="0" w:space="0" w:color="auto"/>
                <w:left w:val="none" w:sz="0" w:space="0" w:color="auto"/>
                <w:bottom w:val="none" w:sz="0" w:space="0" w:color="auto"/>
                <w:right w:val="none" w:sz="0" w:space="0" w:color="auto"/>
              </w:divBdr>
            </w:div>
          </w:divsChild>
        </w:div>
        <w:div w:id="1860775172">
          <w:marLeft w:val="0"/>
          <w:marRight w:val="0"/>
          <w:marTop w:val="0"/>
          <w:marBottom w:val="0"/>
          <w:divBdr>
            <w:top w:val="none" w:sz="0" w:space="0" w:color="auto"/>
            <w:left w:val="none" w:sz="0" w:space="0" w:color="auto"/>
            <w:bottom w:val="none" w:sz="0" w:space="0" w:color="auto"/>
            <w:right w:val="none" w:sz="0" w:space="0" w:color="auto"/>
          </w:divBdr>
          <w:divsChild>
            <w:div w:id="684943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235159">
      <w:bodyDiv w:val="1"/>
      <w:marLeft w:val="0"/>
      <w:marRight w:val="0"/>
      <w:marTop w:val="0"/>
      <w:marBottom w:val="0"/>
      <w:divBdr>
        <w:top w:val="none" w:sz="0" w:space="0" w:color="auto"/>
        <w:left w:val="none" w:sz="0" w:space="0" w:color="auto"/>
        <w:bottom w:val="none" w:sz="0" w:space="0" w:color="auto"/>
        <w:right w:val="none" w:sz="0" w:space="0" w:color="auto"/>
      </w:divBdr>
      <w:divsChild>
        <w:div w:id="116533049">
          <w:marLeft w:val="0"/>
          <w:marRight w:val="0"/>
          <w:marTop w:val="300"/>
          <w:marBottom w:val="0"/>
          <w:divBdr>
            <w:top w:val="none" w:sz="0" w:space="0" w:color="auto"/>
            <w:left w:val="none" w:sz="0" w:space="0" w:color="auto"/>
            <w:bottom w:val="none" w:sz="0" w:space="0" w:color="auto"/>
            <w:right w:val="none" w:sz="0" w:space="0" w:color="auto"/>
          </w:divBdr>
        </w:div>
        <w:div w:id="130948131">
          <w:marLeft w:val="0"/>
          <w:marRight w:val="0"/>
          <w:marTop w:val="0"/>
          <w:marBottom w:val="0"/>
          <w:divBdr>
            <w:top w:val="none" w:sz="0" w:space="0" w:color="auto"/>
            <w:left w:val="none" w:sz="0" w:space="0" w:color="auto"/>
            <w:bottom w:val="none" w:sz="0" w:space="0" w:color="auto"/>
            <w:right w:val="none" w:sz="0" w:space="0" w:color="auto"/>
          </w:divBdr>
        </w:div>
        <w:div w:id="176508866">
          <w:marLeft w:val="0"/>
          <w:marRight w:val="0"/>
          <w:marTop w:val="300"/>
          <w:marBottom w:val="0"/>
          <w:divBdr>
            <w:top w:val="none" w:sz="0" w:space="0" w:color="auto"/>
            <w:left w:val="none" w:sz="0" w:space="0" w:color="auto"/>
            <w:bottom w:val="none" w:sz="0" w:space="0" w:color="auto"/>
            <w:right w:val="none" w:sz="0" w:space="0" w:color="auto"/>
          </w:divBdr>
          <w:divsChild>
            <w:div w:id="47074293">
              <w:marLeft w:val="0"/>
              <w:marRight w:val="0"/>
              <w:marTop w:val="0"/>
              <w:marBottom w:val="0"/>
              <w:divBdr>
                <w:top w:val="none" w:sz="0" w:space="0" w:color="auto"/>
                <w:left w:val="none" w:sz="0" w:space="0" w:color="auto"/>
                <w:bottom w:val="none" w:sz="0" w:space="0" w:color="auto"/>
                <w:right w:val="none" w:sz="0" w:space="0" w:color="auto"/>
              </w:divBdr>
            </w:div>
          </w:divsChild>
        </w:div>
        <w:div w:id="306981764">
          <w:marLeft w:val="0"/>
          <w:marRight w:val="0"/>
          <w:marTop w:val="0"/>
          <w:marBottom w:val="0"/>
          <w:divBdr>
            <w:top w:val="none" w:sz="0" w:space="0" w:color="auto"/>
            <w:left w:val="none" w:sz="0" w:space="0" w:color="auto"/>
            <w:bottom w:val="none" w:sz="0" w:space="0" w:color="auto"/>
            <w:right w:val="none" w:sz="0" w:space="0" w:color="auto"/>
          </w:divBdr>
          <w:divsChild>
            <w:div w:id="446047041">
              <w:marLeft w:val="0"/>
              <w:marRight w:val="0"/>
              <w:marTop w:val="0"/>
              <w:marBottom w:val="0"/>
              <w:divBdr>
                <w:top w:val="none" w:sz="0" w:space="0" w:color="auto"/>
                <w:left w:val="none" w:sz="0" w:space="0" w:color="auto"/>
                <w:bottom w:val="none" w:sz="0" w:space="0" w:color="auto"/>
                <w:right w:val="none" w:sz="0" w:space="0" w:color="auto"/>
              </w:divBdr>
            </w:div>
          </w:divsChild>
        </w:div>
        <w:div w:id="610280261">
          <w:marLeft w:val="0"/>
          <w:marRight w:val="0"/>
          <w:marTop w:val="0"/>
          <w:marBottom w:val="0"/>
          <w:divBdr>
            <w:top w:val="none" w:sz="0" w:space="0" w:color="auto"/>
            <w:left w:val="none" w:sz="0" w:space="0" w:color="auto"/>
            <w:bottom w:val="none" w:sz="0" w:space="0" w:color="auto"/>
            <w:right w:val="none" w:sz="0" w:space="0" w:color="auto"/>
          </w:divBdr>
        </w:div>
        <w:div w:id="906377183">
          <w:marLeft w:val="0"/>
          <w:marRight w:val="0"/>
          <w:marTop w:val="0"/>
          <w:marBottom w:val="0"/>
          <w:divBdr>
            <w:top w:val="none" w:sz="0" w:space="0" w:color="auto"/>
            <w:left w:val="none" w:sz="0" w:space="0" w:color="auto"/>
            <w:bottom w:val="none" w:sz="0" w:space="0" w:color="auto"/>
            <w:right w:val="none" w:sz="0" w:space="0" w:color="auto"/>
          </w:divBdr>
          <w:divsChild>
            <w:div w:id="619259771">
              <w:marLeft w:val="0"/>
              <w:marRight w:val="0"/>
              <w:marTop w:val="0"/>
              <w:marBottom w:val="0"/>
              <w:divBdr>
                <w:top w:val="none" w:sz="0" w:space="0" w:color="auto"/>
                <w:left w:val="none" w:sz="0" w:space="0" w:color="auto"/>
                <w:bottom w:val="none" w:sz="0" w:space="0" w:color="auto"/>
                <w:right w:val="none" w:sz="0" w:space="0" w:color="auto"/>
              </w:divBdr>
            </w:div>
          </w:divsChild>
        </w:div>
        <w:div w:id="968508582">
          <w:marLeft w:val="0"/>
          <w:marRight w:val="0"/>
          <w:marTop w:val="0"/>
          <w:marBottom w:val="0"/>
          <w:divBdr>
            <w:top w:val="none" w:sz="0" w:space="0" w:color="auto"/>
            <w:left w:val="none" w:sz="0" w:space="0" w:color="auto"/>
            <w:bottom w:val="none" w:sz="0" w:space="0" w:color="auto"/>
            <w:right w:val="none" w:sz="0" w:space="0" w:color="auto"/>
          </w:divBdr>
          <w:divsChild>
            <w:div w:id="1790010647">
              <w:marLeft w:val="0"/>
              <w:marRight w:val="0"/>
              <w:marTop w:val="0"/>
              <w:marBottom w:val="0"/>
              <w:divBdr>
                <w:top w:val="none" w:sz="0" w:space="0" w:color="auto"/>
                <w:left w:val="none" w:sz="0" w:space="0" w:color="auto"/>
                <w:bottom w:val="none" w:sz="0" w:space="0" w:color="auto"/>
                <w:right w:val="none" w:sz="0" w:space="0" w:color="auto"/>
              </w:divBdr>
            </w:div>
          </w:divsChild>
        </w:div>
        <w:div w:id="1013455164">
          <w:marLeft w:val="0"/>
          <w:marRight w:val="0"/>
          <w:marTop w:val="0"/>
          <w:marBottom w:val="0"/>
          <w:divBdr>
            <w:top w:val="none" w:sz="0" w:space="0" w:color="auto"/>
            <w:left w:val="none" w:sz="0" w:space="0" w:color="auto"/>
            <w:bottom w:val="none" w:sz="0" w:space="0" w:color="auto"/>
            <w:right w:val="none" w:sz="0" w:space="0" w:color="auto"/>
          </w:divBdr>
          <w:divsChild>
            <w:div w:id="1447772783">
              <w:marLeft w:val="0"/>
              <w:marRight w:val="0"/>
              <w:marTop w:val="0"/>
              <w:marBottom w:val="0"/>
              <w:divBdr>
                <w:top w:val="none" w:sz="0" w:space="0" w:color="auto"/>
                <w:left w:val="none" w:sz="0" w:space="0" w:color="auto"/>
                <w:bottom w:val="none" w:sz="0" w:space="0" w:color="auto"/>
                <w:right w:val="none" w:sz="0" w:space="0" w:color="auto"/>
              </w:divBdr>
            </w:div>
          </w:divsChild>
        </w:div>
        <w:div w:id="1138258780">
          <w:marLeft w:val="0"/>
          <w:marRight w:val="0"/>
          <w:marTop w:val="0"/>
          <w:marBottom w:val="0"/>
          <w:divBdr>
            <w:top w:val="none" w:sz="0" w:space="0" w:color="auto"/>
            <w:left w:val="none" w:sz="0" w:space="0" w:color="auto"/>
            <w:bottom w:val="none" w:sz="0" w:space="0" w:color="auto"/>
            <w:right w:val="none" w:sz="0" w:space="0" w:color="auto"/>
          </w:divBdr>
        </w:div>
        <w:div w:id="1567376261">
          <w:marLeft w:val="0"/>
          <w:marRight w:val="0"/>
          <w:marTop w:val="300"/>
          <w:marBottom w:val="0"/>
          <w:divBdr>
            <w:top w:val="none" w:sz="0" w:space="0" w:color="auto"/>
            <w:left w:val="none" w:sz="0" w:space="0" w:color="auto"/>
            <w:bottom w:val="none" w:sz="0" w:space="0" w:color="auto"/>
            <w:right w:val="none" w:sz="0" w:space="0" w:color="auto"/>
          </w:divBdr>
          <w:divsChild>
            <w:div w:id="667293423">
              <w:marLeft w:val="0"/>
              <w:marRight w:val="0"/>
              <w:marTop w:val="0"/>
              <w:marBottom w:val="0"/>
              <w:divBdr>
                <w:top w:val="none" w:sz="0" w:space="0" w:color="auto"/>
                <w:left w:val="none" w:sz="0" w:space="0" w:color="auto"/>
                <w:bottom w:val="none" w:sz="0" w:space="0" w:color="auto"/>
                <w:right w:val="none" w:sz="0" w:space="0" w:color="auto"/>
              </w:divBdr>
              <w:divsChild>
                <w:div w:id="996572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8367481">
          <w:marLeft w:val="0"/>
          <w:marRight w:val="0"/>
          <w:marTop w:val="0"/>
          <w:marBottom w:val="0"/>
          <w:divBdr>
            <w:top w:val="none" w:sz="0" w:space="0" w:color="auto"/>
            <w:left w:val="none" w:sz="0" w:space="0" w:color="auto"/>
            <w:bottom w:val="none" w:sz="0" w:space="0" w:color="auto"/>
            <w:right w:val="none" w:sz="0" w:space="0" w:color="auto"/>
          </w:divBdr>
        </w:div>
        <w:div w:id="1737899377">
          <w:marLeft w:val="0"/>
          <w:marRight w:val="0"/>
          <w:marTop w:val="0"/>
          <w:marBottom w:val="0"/>
          <w:divBdr>
            <w:top w:val="none" w:sz="0" w:space="0" w:color="auto"/>
            <w:left w:val="none" w:sz="0" w:space="0" w:color="auto"/>
            <w:bottom w:val="none" w:sz="0" w:space="0" w:color="auto"/>
            <w:right w:val="none" w:sz="0" w:space="0" w:color="auto"/>
          </w:divBdr>
        </w:div>
        <w:div w:id="1743143029">
          <w:marLeft w:val="0"/>
          <w:marRight w:val="0"/>
          <w:marTop w:val="0"/>
          <w:marBottom w:val="0"/>
          <w:divBdr>
            <w:top w:val="none" w:sz="0" w:space="0" w:color="auto"/>
            <w:left w:val="none" w:sz="0" w:space="0" w:color="auto"/>
            <w:bottom w:val="none" w:sz="0" w:space="0" w:color="auto"/>
            <w:right w:val="none" w:sz="0" w:space="0" w:color="auto"/>
          </w:divBdr>
        </w:div>
        <w:div w:id="1841843865">
          <w:marLeft w:val="0"/>
          <w:marRight w:val="0"/>
          <w:marTop w:val="300"/>
          <w:marBottom w:val="0"/>
          <w:divBdr>
            <w:top w:val="none" w:sz="0" w:space="0" w:color="auto"/>
            <w:left w:val="none" w:sz="0" w:space="0" w:color="auto"/>
            <w:bottom w:val="none" w:sz="0" w:space="0" w:color="auto"/>
            <w:right w:val="none" w:sz="0" w:space="0" w:color="auto"/>
          </w:divBdr>
          <w:divsChild>
            <w:div w:id="1404645482">
              <w:marLeft w:val="0"/>
              <w:marRight w:val="0"/>
              <w:marTop w:val="0"/>
              <w:marBottom w:val="0"/>
              <w:divBdr>
                <w:top w:val="none" w:sz="0" w:space="0" w:color="auto"/>
                <w:left w:val="none" w:sz="0" w:space="0" w:color="auto"/>
                <w:bottom w:val="none" w:sz="0" w:space="0" w:color="auto"/>
                <w:right w:val="none" w:sz="0" w:space="0" w:color="auto"/>
              </w:divBdr>
              <w:divsChild>
                <w:div w:id="18424331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2930762">
      <w:bodyDiv w:val="1"/>
      <w:marLeft w:val="0"/>
      <w:marRight w:val="0"/>
      <w:marTop w:val="0"/>
      <w:marBottom w:val="0"/>
      <w:divBdr>
        <w:top w:val="none" w:sz="0" w:space="0" w:color="auto"/>
        <w:left w:val="none" w:sz="0" w:space="0" w:color="auto"/>
        <w:bottom w:val="none" w:sz="0" w:space="0" w:color="auto"/>
        <w:right w:val="none" w:sz="0" w:space="0" w:color="auto"/>
      </w:divBdr>
      <w:divsChild>
        <w:div w:id="375928361">
          <w:marLeft w:val="0"/>
          <w:marRight w:val="0"/>
          <w:marTop w:val="0"/>
          <w:marBottom w:val="0"/>
          <w:divBdr>
            <w:top w:val="none" w:sz="0" w:space="0" w:color="auto"/>
            <w:left w:val="none" w:sz="0" w:space="0" w:color="auto"/>
            <w:bottom w:val="none" w:sz="0" w:space="0" w:color="auto"/>
            <w:right w:val="none" w:sz="0" w:space="0" w:color="auto"/>
          </w:divBdr>
          <w:divsChild>
            <w:div w:id="1723360250">
              <w:marLeft w:val="0"/>
              <w:marRight w:val="0"/>
              <w:marTop w:val="0"/>
              <w:marBottom w:val="0"/>
              <w:divBdr>
                <w:top w:val="none" w:sz="0" w:space="0" w:color="auto"/>
                <w:left w:val="none" w:sz="0" w:space="0" w:color="auto"/>
                <w:bottom w:val="none" w:sz="0" w:space="0" w:color="auto"/>
                <w:right w:val="none" w:sz="0" w:space="0" w:color="auto"/>
              </w:divBdr>
            </w:div>
          </w:divsChild>
        </w:div>
        <w:div w:id="451442038">
          <w:marLeft w:val="0"/>
          <w:marRight w:val="0"/>
          <w:marTop w:val="0"/>
          <w:marBottom w:val="0"/>
          <w:divBdr>
            <w:top w:val="none" w:sz="0" w:space="0" w:color="auto"/>
            <w:left w:val="none" w:sz="0" w:space="0" w:color="auto"/>
            <w:bottom w:val="none" w:sz="0" w:space="0" w:color="auto"/>
            <w:right w:val="none" w:sz="0" w:space="0" w:color="auto"/>
          </w:divBdr>
          <w:divsChild>
            <w:div w:id="1475176279">
              <w:marLeft w:val="0"/>
              <w:marRight w:val="0"/>
              <w:marTop w:val="0"/>
              <w:marBottom w:val="0"/>
              <w:divBdr>
                <w:top w:val="none" w:sz="0" w:space="0" w:color="auto"/>
                <w:left w:val="none" w:sz="0" w:space="0" w:color="auto"/>
                <w:bottom w:val="none" w:sz="0" w:space="0" w:color="auto"/>
                <w:right w:val="none" w:sz="0" w:space="0" w:color="auto"/>
              </w:divBdr>
            </w:div>
          </w:divsChild>
        </w:div>
        <w:div w:id="551188747">
          <w:marLeft w:val="0"/>
          <w:marRight w:val="0"/>
          <w:marTop w:val="0"/>
          <w:marBottom w:val="0"/>
          <w:divBdr>
            <w:top w:val="none" w:sz="0" w:space="0" w:color="auto"/>
            <w:left w:val="none" w:sz="0" w:space="0" w:color="auto"/>
            <w:bottom w:val="none" w:sz="0" w:space="0" w:color="auto"/>
            <w:right w:val="none" w:sz="0" w:space="0" w:color="auto"/>
          </w:divBdr>
        </w:div>
        <w:div w:id="659968709">
          <w:marLeft w:val="0"/>
          <w:marRight w:val="0"/>
          <w:marTop w:val="0"/>
          <w:marBottom w:val="0"/>
          <w:divBdr>
            <w:top w:val="none" w:sz="0" w:space="0" w:color="auto"/>
            <w:left w:val="none" w:sz="0" w:space="0" w:color="auto"/>
            <w:bottom w:val="none" w:sz="0" w:space="0" w:color="auto"/>
            <w:right w:val="none" w:sz="0" w:space="0" w:color="auto"/>
          </w:divBdr>
        </w:div>
        <w:div w:id="695546363">
          <w:marLeft w:val="0"/>
          <w:marRight w:val="0"/>
          <w:marTop w:val="0"/>
          <w:marBottom w:val="0"/>
          <w:divBdr>
            <w:top w:val="none" w:sz="0" w:space="0" w:color="auto"/>
            <w:left w:val="none" w:sz="0" w:space="0" w:color="auto"/>
            <w:bottom w:val="none" w:sz="0" w:space="0" w:color="auto"/>
            <w:right w:val="none" w:sz="0" w:space="0" w:color="auto"/>
          </w:divBdr>
          <w:divsChild>
            <w:div w:id="296567533">
              <w:marLeft w:val="0"/>
              <w:marRight w:val="0"/>
              <w:marTop w:val="0"/>
              <w:marBottom w:val="0"/>
              <w:divBdr>
                <w:top w:val="none" w:sz="0" w:space="0" w:color="auto"/>
                <w:left w:val="none" w:sz="0" w:space="0" w:color="auto"/>
                <w:bottom w:val="none" w:sz="0" w:space="0" w:color="auto"/>
                <w:right w:val="none" w:sz="0" w:space="0" w:color="auto"/>
              </w:divBdr>
            </w:div>
          </w:divsChild>
        </w:div>
        <w:div w:id="940138937">
          <w:marLeft w:val="0"/>
          <w:marRight w:val="0"/>
          <w:marTop w:val="0"/>
          <w:marBottom w:val="0"/>
          <w:divBdr>
            <w:top w:val="none" w:sz="0" w:space="0" w:color="auto"/>
            <w:left w:val="none" w:sz="0" w:space="0" w:color="auto"/>
            <w:bottom w:val="none" w:sz="0" w:space="0" w:color="auto"/>
            <w:right w:val="none" w:sz="0" w:space="0" w:color="auto"/>
          </w:divBdr>
        </w:div>
        <w:div w:id="1000741699">
          <w:marLeft w:val="0"/>
          <w:marRight w:val="0"/>
          <w:marTop w:val="300"/>
          <w:marBottom w:val="0"/>
          <w:divBdr>
            <w:top w:val="none" w:sz="0" w:space="0" w:color="auto"/>
            <w:left w:val="none" w:sz="0" w:space="0" w:color="auto"/>
            <w:bottom w:val="none" w:sz="0" w:space="0" w:color="auto"/>
            <w:right w:val="none" w:sz="0" w:space="0" w:color="auto"/>
          </w:divBdr>
          <w:divsChild>
            <w:div w:id="1067849634">
              <w:marLeft w:val="0"/>
              <w:marRight w:val="0"/>
              <w:marTop w:val="0"/>
              <w:marBottom w:val="0"/>
              <w:divBdr>
                <w:top w:val="none" w:sz="0" w:space="0" w:color="auto"/>
                <w:left w:val="none" w:sz="0" w:space="0" w:color="auto"/>
                <w:bottom w:val="none" w:sz="0" w:space="0" w:color="auto"/>
                <w:right w:val="none" w:sz="0" w:space="0" w:color="auto"/>
              </w:divBdr>
              <w:divsChild>
                <w:div w:id="34820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7985654">
          <w:marLeft w:val="0"/>
          <w:marRight w:val="0"/>
          <w:marTop w:val="0"/>
          <w:marBottom w:val="0"/>
          <w:divBdr>
            <w:top w:val="none" w:sz="0" w:space="0" w:color="auto"/>
            <w:left w:val="none" w:sz="0" w:space="0" w:color="auto"/>
            <w:bottom w:val="none" w:sz="0" w:space="0" w:color="auto"/>
            <w:right w:val="none" w:sz="0" w:space="0" w:color="auto"/>
          </w:divBdr>
        </w:div>
        <w:div w:id="1210267360">
          <w:marLeft w:val="0"/>
          <w:marRight w:val="0"/>
          <w:marTop w:val="0"/>
          <w:marBottom w:val="0"/>
          <w:divBdr>
            <w:top w:val="none" w:sz="0" w:space="0" w:color="auto"/>
            <w:left w:val="none" w:sz="0" w:space="0" w:color="auto"/>
            <w:bottom w:val="none" w:sz="0" w:space="0" w:color="auto"/>
            <w:right w:val="none" w:sz="0" w:space="0" w:color="auto"/>
          </w:divBdr>
          <w:divsChild>
            <w:div w:id="233400419">
              <w:marLeft w:val="0"/>
              <w:marRight w:val="0"/>
              <w:marTop w:val="0"/>
              <w:marBottom w:val="0"/>
              <w:divBdr>
                <w:top w:val="none" w:sz="0" w:space="0" w:color="auto"/>
                <w:left w:val="none" w:sz="0" w:space="0" w:color="auto"/>
                <w:bottom w:val="none" w:sz="0" w:space="0" w:color="auto"/>
                <w:right w:val="none" w:sz="0" w:space="0" w:color="auto"/>
              </w:divBdr>
            </w:div>
          </w:divsChild>
        </w:div>
        <w:div w:id="1228223971">
          <w:marLeft w:val="0"/>
          <w:marRight w:val="0"/>
          <w:marTop w:val="0"/>
          <w:marBottom w:val="0"/>
          <w:divBdr>
            <w:top w:val="none" w:sz="0" w:space="0" w:color="auto"/>
            <w:left w:val="none" w:sz="0" w:space="0" w:color="auto"/>
            <w:bottom w:val="none" w:sz="0" w:space="0" w:color="auto"/>
            <w:right w:val="none" w:sz="0" w:space="0" w:color="auto"/>
          </w:divBdr>
        </w:div>
        <w:div w:id="1334649111">
          <w:marLeft w:val="0"/>
          <w:marRight w:val="0"/>
          <w:marTop w:val="0"/>
          <w:marBottom w:val="0"/>
          <w:divBdr>
            <w:top w:val="none" w:sz="0" w:space="0" w:color="auto"/>
            <w:left w:val="none" w:sz="0" w:space="0" w:color="auto"/>
            <w:bottom w:val="none" w:sz="0" w:space="0" w:color="auto"/>
            <w:right w:val="none" w:sz="0" w:space="0" w:color="auto"/>
          </w:divBdr>
        </w:div>
        <w:div w:id="1651211745">
          <w:marLeft w:val="0"/>
          <w:marRight w:val="0"/>
          <w:marTop w:val="300"/>
          <w:marBottom w:val="0"/>
          <w:divBdr>
            <w:top w:val="none" w:sz="0" w:space="0" w:color="auto"/>
            <w:left w:val="none" w:sz="0" w:space="0" w:color="auto"/>
            <w:bottom w:val="none" w:sz="0" w:space="0" w:color="auto"/>
            <w:right w:val="none" w:sz="0" w:space="0" w:color="auto"/>
          </w:divBdr>
          <w:divsChild>
            <w:div w:id="1336417801">
              <w:marLeft w:val="0"/>
              <w:marRight w:val="0"/>
              <w:marTop w:val="0"/>
              <w:marBottom w:val="0"/>
              <w:divBdr>
                <w:top w:val="none" w:sz="0" w:space="0" w:color="auto"/>
                <w:left w:val="none" w:sz="0" w:space="0" w:color="auto"/>
                <w:bottom w:val="none" w:sz="0" w:space="0" w:color="auto"/>
                <w:right w:val="none" w:sz="0" w:space="0" w:color="auto"/>
              </w:divBdr>
              <w:divsChild>
                <w:div w:id="1318799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544796">
          <w:marLeft w:val="0"/>
          <w:marRight w:val="0"/>
          <w:marTop w:val="0"/>
          <w:marBottom w:val="0"/>
          <w:divBdr>
            <w:top w:val="none" w:sz="0" w:space="0" w:color="auto"/>
            <w:left w:val="none" w:sz="0" w:space="0" w:color="auto"/>
            <w:bottom w:val="none" w:sz="0" w:space="0" w:color="auto"/>
            <w:right w:val="none" w:sz="0" w:space="0" w:color="auto"/>
          </w:divBdr>
          <w:divsChild>
            <w:div w:id="1480075940">
              <w:marLeft w:val="0"/>
              <w:marRight w:val="0"/>
              <w:marTop w:val="0"/>
              <w:marBottom w:val="0"/>
              <w:divBdr>
                <w:top w:val="none" w:sz="0" w:space="0" w:color="auto"/>
                <w:left w:val="none" w:sz="0" w:space="0" w:color="auto"/>
                <w:bottom w:val="none" w:sz="0" w:space="0" w:color="auto"/>
                <w:right w:val="none" w:sz="0" w:space="0" w:color="auto"/>
              </w:divBdr>
            </w:div>
          </w:divsChild>
        </w:div>
        <w:div w:id="1716807895">
          <w:marLeft w:val="0"/>
          <w:marRight w:val="0"/>
          <w:marTop w:val="0"/>
          <w:marBottom w:val="0"/>
          <w:divBdr>
            <w:top w:val="none" w:sz="0" w:space="0" w:color="auto"/>
            <w:left w:val="none" w:sz="0" w:space="0" w:color="auto"/>
            <w:bottom w:val="none" w:sz="0" w:space="0" w:color="auto"/>
            <w:right w:val="none" w:sz="0" w:space="0" w:color="auto"/>
          </w:divBdr>
          <w:divsChild>
            <w:div w:id="688487132">
              <w:marLeft w:val="0"/>
              <w:marRight w:val="0"/>
              <w:marTop w:val="0"/>
              <w:marBottom w:val="0"/>
              <w:divBdr>
                <w:top w:val="none" w:sz="0" w:space="0" w:color="auto"/>
                <w:left w:val="none" w:sz="0" w:space="0" w:color="auto"/>
                <w:bottom w:val="none" w:sz="0" w:space="0" w:color="auto"/>
                <w:right w:val="none" w:sz="0" w:space="0" w:color="auto"/>
              </w:divBdr>
            </w:div>
          </w:divsChild>
        </w:div>
        <w:div w:id="1735398398">
          <w:marLeft w:val="0"/>
          <w:marRight w:val="0"/>
          <w:marTop w:val="300"/>
          <w:marBottom w:val="0"/>
          <w:divBdr>
            <w:top w:val="none" w:sz="0" w:space="0" w:color="auto"/>
            <w:left w:val="none" w:sz="0" w:space="0" w:color="auto"/>
            <w:bottom w:val="none" w:sz="0" w:space="0" w:color="auto"/>
            <w:right w:val="none" w:sz="0" w:space="0" w:color="auto"/>
          </w:divBdr>
          <w:divsChild>
            <w:div w:id="494491206">
              <w:marLeft w:val="0"/>
              <w:marRight w:val="0"/>
              <w:marTop w:val="0"/>
              <w:marBottom w:val="0"/>
              <w:divBdr>
                <w:top w:val="none" w:sz="0" w:space="0" w:color="auto"/>
                <w:left w:val="none" w:sz="0" w:space="0" w:color="auto"/>
                <w:bottom w:val="none" w:sz="0" w:space="0" w:color="auto"/>
                <w:right w:val="none" w:sz="0" w:space="0" w:color="auto"/>
              </w:divBdr>
              <w:divsChild>
                <w:div w:id="660237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3584273">
      <w:bodyDiv w:val="1"/>
      <w:marLeft w:val="0"/>
      <w:marRight w:val="0"/>
      <w:marTop w:val="0"/>
      <w:marBottom w:val="0"/>
      <w:divBdr>
        <w:top w:val="none" w:sz="0" w:space="0" w:color="auto"/>
        <w:left w:val="none" w:sz="0" w:space="0" w:color="auto"/>
        <w:bottom w:val="none" w:sz="0" w:space="0" w:color="auto"/>
        <w:right w:val="none" w:sz="0" w:space="0" w:color="auto"/>
      </w:divBdr>
    </w:div>
    <w:div w:id="1323705504">
      <w:bodyDiv w:val="1"/>
      <w:marLeft w:val="0"/>
      <w:marRight w:val="0"/>
      <w:marTop w:val="0"/>
      <w:marBottom w:val="0"/>
      <w:divBdr>
        <w:top w:val="none" w:sz="0" w:space="0" w:color="auto"/>
        <w:left w:val="none" w:sz="0" w:space="0" w:color="auto"/>
        <w:bottom w:val="none" w:sz="0" w:space="0" w:color="auto"/>
        <w:right w:val="none" w:sz="0" w:space="0" w:color="auto"/>
      </w:divBdr>
    </w:div>
    <w:div w:id="1325669621">
      <w:bodyDiv w:val="1"/>
      <w:marLeft w:val="0"/>
      <w:marRight w:val="0"/>
      <w:marTop w:val="0"/>
      <w:marBottom w:val="0"/>
      <w:divBdr>
        <w:top w:val="none" w:sz="0" w:space="0" w:color="auto"/>
        <w:left w:val="none" w:sz="0" w:space="0" w:color="auto"/>
        <w:bottom w:val="none" w:sz="0" w:space="0" w:color="auto"/>
        <w:right w:val="none" w:sz="0" w:space="0" w:color="auto"/>
      </w:divBdr>
      <w:divsChild>
        <w:div w:id="183176623">
          <w:marLeft w:val="0"/>
          <w:marRight w:val="0"/>
          <w:marTop w:val="0"/>
          <w:marBottom w:val="0"/>
          <w:divBdr>
            <w:top w:val="none" w:sz="0" w:space="0" w:color="auto"/>
            <w:left w:val="none" w:sz="0" w:space="0" w:color="auto"/>
            <w:bottom w:val="none" w:sz="0" w:space="0" w:color="auto"/>
            <w:right w:val="none" w:sz="0" w:space="0" w:color="auto"/>
          </w:divBdr>
        </w:div>
        <w:div w:id="265038857">
          <w:marLeft w:val="0"/>
          <w:marRight w:val="0"/>
          <w:marTop w:val="0"/>
          <w:marBottom w:val="0"/>
          <w:divBdr>
            <w:top w:val="none" w:sz="0" w:space="0" w:color="auto"/>
            <w:left w:val="none" w:sz="0" w:space="0" w:color="auto"/>
            <w:bottom w:val="none" w:sz="0" w:space="0" w:color="auto"/>
            <w:right w:val="none" w:sz="0" w:space="0" w:color="auto"/>
          </w:divBdr>
        </w:div>
        <w:div w:id="285240066">
          <w:marLeft w:val="0"/>
          <w:marRight w:val="0"/>
          <w:marTop w:val="0"/>
          <w:marBottom w:val="0"/>
          <w:divBdr>
            <w:top w:val="none" w:sz="0" w:space="0" w:color="auto"/>
            <w:left w:val="none" w:sz="0" w:space="0" w:color="auto"/>
            <w:bottom w:val="none" w:sz="0" w:space="0" w:color="auto"/>
            <w:right w:val="none" w:sz="0" w:space="0" w:color="auto"/>
          </w:divBdr>
          <w:divsChild>
            <w:div w:id="61297657">
              <w:marLeft w:val="0"/>
              <w:marRight w:val="0"/>
              <w:marTop w:val="0"/>
              <w:marBottom w:val="0"/>
              <w:divBdr>
                <w:top w:val="none" w:sz="0" w:space="0" w:color="auto"/>
                <w:left w:val="none" w:sz="0" w:space="0" w:color="auto"/>
                <w:bottom w:val="none" w:sz="0" w:space="0" w:color="auto"/>
                <w:right w:val="none" w:sz="0" w:space="0" w:color="auto"/>
              </w:divBdr>
            </w:div>
          </w:divsChild>
        </w:div>
        <w:div w:id="631793760">
          <w:marLeft w:val="0"/>
          <w:marRight w:val="0"/>
          <w:marTop w:val="0"/>
          <w:marBottom w:val="0"/>
          <w:divBdr>
            <w:top w:val="none" w:sz="0" w:space="0" w:color="auto"/>
            <w:left w:val="none" w:sz="0" w:space="0" w:color="auto"/>
            <w:bottom w:val="none" w:sz="0" w:space="0" w:color="auto"/>
            <w:right w:val="none" w:sz="0" w:space="0" w:color="auto"/>
          </w:divBdr>
        </w:div>
        <w:div w:id="715205132">
          <w:marLeft w:val="0"/>
          <w:marRight w:val="0"/>
          <w:marTop w:val="0"/>
          <w:marBottom w:val="0"/>
          <w:divBdr>
            <w:top w:val="none" w:sz="0" w:space="0" w:color="auto"/>
            <w:left w:val="none" w:sz="0" w:space="0" w:color="auto"/>
            <w:bottom w:val="none" w:sz="0" w:space="0" w:color="auto"/>
            <w:right w:val="none" w:sz="0" w:space="0" w:color="auto"/>
          </w:divBdr>
        </w:div>
        <w:div w:id="931278811">
          <w:marLeft w:val="0"/>
          <w:marRight w:val="0"/>
          <w:marTop w:val="0"/>
          <w:marBottom w:val="0"/>
          <w:divBdr>
            <w:top w:val="none" w:sz="0" w:space="0" w:color="auto"/>
            <w:left w:val="none" w:sz="0" w:space="0" w:color="auto"/>
            <w:bottom w:val="none" w:sz="0" w:space="0" w:color="auto"/>
            <w:right w:val="none" w:sz="0" w:space="0" w:color="auto"/>
          </w:divBdr>
        </w:div>
        <w:div w:id="1144355071">
          <w:marLeft w:val="0"/>
          <w:marRight w:val="0"/>
          <w:marTop w:val="300"/>
          <w:marBottom w:val="0"/>
          <w:divBdr>
            <w:top w:val="none" w:sz="0" w:space="0" w:color="auto"/>
            <w:left w:val="none" w:sz="0" w:space="0" w:color="auto"/>
            <w:bottom w:val="none" w:sz="0" w:space="0" w:color="auto"/>
            <w:right w:val="none" w:sz="0" w:space="0" w:color="auto"/>
          </w:divBdr>
          <w:divsChild>
            <w:div w:id="1521355001">
              <w:marLeft w:val="0"/>
              <w:marRight w:val="0"/>
              <w:marTop w:val="0"/>
              <w:marBottom w:val="0"/>
              <w:divBdr>
                <w:top w:val="none" w:sz="0" w:space="0" w:color="auto"/>
                <w:left w:val="none" w:sz="0" w:space="0" w:color="auto"/>
                <w:bottom w:val="none" w:sz="0" w:space="0" w:color="auto"/>
                <w:right w:val="none" w:sz="0" w:space="0" w:color="auto"/>
              </w:divBdr>
              <w:divsChild>
                <w:div w:id="1444379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5122978">
          <w:marLeft w:val="0"/>
          <w:marRight w:val="0"/>
          <w:marTop w:val="0"/>
          <w:marBottom w:val="0"/>
          <w:divBdr>
            <w:top w:val="none" w:sz="0" w:space="0" w:color="auto"/>
            <w:left w:val="none" w:sz="0" w:space="0" w:color="auto"/>
            <w:bottom w:val="none" w:sz="0" w:space="0" w:color="auto"/>
            <w:right w:val="none" w:sz="0" w:space="0" w:color="auto"/>
          </w:divBdr>
          <w:divsChild>
            <w:div w:id="12192023">
              <w:marLeft w:val="0"/>
              <w:marRight w:val="0"/>
              <w:marTop w:val="0"/>
              <w:marBottom w:val="0"/>
              <w:divBdr>
                <w:top w:val="none" w:sz="0" w:space="0" w:color="auto"/>
                <w:left w:val="none" w:sz="0" w:space="0" w:color="auto"/>
                <w:bottom w:val="none" w:sz="0" w:space="0" w:color="auto"/>
                <w:right w:val="none" w:sz="0" w:space="0" w:color="auto"/>
              </w:divBdr>
            </w:div>
          </w:divsChild>
        </w:div>
        <w:div w:id="1196695888">
          <w:marLeft w:val="0"/>
          <w:marRight w:val="0"/>
          <w:marTop w:val="0"/>
          <w:marBottom w:val="0"/>
          <w:divBdr>
            <w:top w:val="none" w:sz="0" w:space="0" w:color="auto"/>
            <w:left w:val="none" w:sz="0" w:space="0" w:color="auto"/>
            <w:bottom w:val="none" w:sz="0" w:space="0" w:color="auto"/>
            <w:right w:val="none" w:sz="0" w:space="0" w:color="auto"/>
          </w:divBdr>
        </w:div>
        <w:div w:id="1230115093">
          <w:marLeft w:val="0"/>
          <w:marRight w:val="0"/>
          <w:marTop w:val="300"/>
          <w:marBottom w:val="0"/>
          <w:divBdr>
            <w:top w:val="none" w:sz="0" w:space="0" w:color="auto"/>
            <w:left w:val="none" w:sz="0" w:space="0" w:color="auto"/>
            <w:bottom w:val="none" w:sz="0" w:space="0" w:color="auto"/>
            <w:right w:val="none" w:sz="0" w:space="0" w:color="auto"/>
          </w:divBdr>
          <w:divsChild>
            <w:div w:id="239994869">
              <w:marLeft w:val="0"/>
              <w:marRight w:val="0"/>
              <w:marTop w:val="0"/>
              <w:marBottom w:val="0"/>
              <w:divBdr>
                <w:top w:val="none" w:sz="0" w:space="0" w:color="auto"/>
                <w:left w:val="none" w:sz="0" w:space="0" w:color="auto"/>
                <w:bottom w:val="none" w:sz="0" w:space="0" w:color="auto"/>
                <w:right w:val="none" w:sz="0" w:space="0" w:color="auto"/>
              </w:divBdr>
              <w:divsChild>
                <w:div w:id="1444689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1929535">
          <w:marLeft w:val="0"/>
          <w:marRight w:val="0"/>
          <w:marTop w:val="0"/>
          <w:marBottom w:val="0"/>
          <w:divBdr>
            <w:top w:val="none" w:sz="0" w:space="0" w:color="auto"/>
            <w:left w:val="none" w:sz="0" w:space="0" w:color="auto"/>
            <w:bottom w:val="none" w:sz="0" w:space="0" w:color="auto"/>
            <w:right w:val="none" w:sz="0" w:space="0" w:color="auto"/>
          </w:divBdr>
        </w:div>
        <w:div w:id="1425033137">
          <w:marLeft w:val="0"/>
          <w:marRight w:val="0"/>
          <w:marTop w:val="0"/>
          <w:marBottom w:val="0"/>
          <w:divBdr>
            <w:top w:val="none" w:sz="0" w:space="0" w:color="auto"/>
            <w:left w:val="none" w:sz="0" w:space="0" w:color="auto"/>
            <w:bottom w:val="none" w:sz="0" w:space="0" w:color="auto"/>
            <w:right w:val="none" w:sz="0" w:space="0" w:color="auto"/>
          </w:divBdr>
          <w:divsChild>
            <w:div w:id="408427411">
              <w:marLeft w:val="0"/>
              <w:marRight w:val="0"/>
              <w:marTop w:val="0"/>
              <w:marBottom w:val="0"/>
              <w:divBdr>
                <w:top w:val="none" w:sz="0" w:space="0" w:color="auto"/>
                <w:left w:val="none" w:sz="0" w:space="0" w:color="auto"/>
                <w:bottom w:val="none" w:sz="0" w:space="0" w:color="auto"/>
                <w:right w:val="none" w:sz="0" w:space="0" w:color="auto"/>
              </w:divBdr>
            </w:div>
          </w:divsChild>
        </w:div>
        <w:div w:id="1452358115">
          <w:marLeft w:val="0"/>
          <w:marRight w:val="0"/>
          <w:marTop w:val="0"/>
          <w:marBottom w:val="0"/>
          <w:divBdr>
            <w:top w:val="none" w:sz="0" w:space="0" w:color="auto"/>
            <w:left w:val="none" w:sz="0" w:space="0" w:color="auto"/>
            <w:bottom w:val="none" w:sz="0" w:space="0" w:color="auto"/>
            <w:right w:val="none" w:sz="0" w:space="0" w:color="auto"/>
          </w:divBdr>
          <w:divsChild>
            <w:div w:id="830295635">
              <w:marLeft w:val="0"/>
              <w:marRight w:val="0"/>
              <w:marTop w:val="0"/>
              <w:marBottom w:val="0"/>
              <w:divBdr>
                <w:top w:val="none" w:sz="0" w:space="0" w:color="auto"/>
                <w:left w:val="none" w:sz="0" w:space="0" w:color="auto"/>
                <w:bottom w:val="none" w:sz="0" w:space="0" w:color="auto"/>
                <w:right w:val="none" w:sz="0" w:space="0" w:color="auto"/>
              </w:divBdr>
            </w:div>
          </w:divsChild>
        </w:div>
        <w:div w:id="1675381002">
          <w:marLeft w:val="0"/>
          <w:marRight w:val="0"/>
          <w:marTop w:val="0"/>
          <w:marBottom w:val="0"/>
          <w:divBdr>
            <w:top w:val="none" w:sz="0" w:space="0" w:color="auto"/>
            <w:left w:val="none" w:sz="0" w:space="0" w:color="auto"/>
            <w:bottom w:val="none" w:sz="0" w:space="0" w:color="auto"/>
            <w:right w:val="none" w:sz="0" w:space="0" w:color="auto"/>
          </w:divBdr>
        </w:div>
        <w:div w:id="1755468795">
          <w:marLeft w:val="0"/>
          <w:marRight w:val="0"/>
          <w:marTop w:val="300"/>
          <w:marBottom w:val="0"/>
          <w:divBdr>
            <w:top w:val="none" w:sz="0" w:space="0" w:color="auto"/>
            <w:left w:val="none" w:sz="0" w:space="0" w:color="auto"/>
            <w:bottom w:val="none" w:sz="0" w:space="0" w:color="auto"/>
            <w:right w:val="none" w:sz="0" w:space="0" w:color="auto"/>
          </w:divBdr>
          <w:divsChild>
            <w:div w:id="611203752">
              <w:marLeft w:val="0"/>
              <w:marRight w:val="0"/>
              <w:marTop w:val="0"/>
              <w:marBottom w:val="0"/>
              <w:divBdr>
                <w:top w:val="none" w:sz="0" w:space="0" w:color="auto"/>
                <w:left w:val="none" w:sz="0" w:space="0" w:color="auto"/>
                <w:bottom w:val="none" w:sz="0" w:space="0" w:color="auto"/>
                <w:right w:val="none" w:sz="0" w:space="0" w:color="auto"/>
              </w:divBdr>
              <w:divsChild>
                <w:div w:id="211817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4612068">
          <w:marLeft w:val="0"/>
          <w:marRight w:val="0"/>
          <w:marTop w:val="0"/>
          <w:marBottom w:val="0"/>
          <w:divBdr>
            <w:top w:val="none" w:sz="0" w:space="0" w:color="auto"/>
            <w:left w:val="none" w:sz="0" w:space="0" w:color="auto"/>
            <w:bottom w:val="none" w:sz="0" w:space="0" w:color="auto"/>
            <w:right w:val="none" w:sz="0" w:space="0" w:color="auto"/>
          </w:divBdr>
        </w:div>
      </w:divsChild>
    </w:div>
    <w:div w:id="1327784037">
      <w:bodyDiv w:val="1"/>
      <w:marLeft w:val="0"/>
      <w:marRight w:val="0"/>
      <w:marTop w:val="0"/>
      <w:marBottom w:val="0"/>
      <w:divBdr>
        <w:top w:val="none" w:sz="0" w:space="0" w:color="auto"/>
        <w:left w:val="none" w:sz="0" w:space="0" w:color="auto"/>
        <w:bottom w:val="none" w:sz="0" w:space="0" w:color="auto"/>
        <w:right w:val="none" w:sz="0" w:space="0" w:color="auto"/>
      </w:divBdr>
      <w:divsChild>
        <w:div w:id="597300616">
          <w:marLeft w:val="0"/>
          <w:marRight w:val="0"/>
          <w:marTop w:val="0"/>
          <w:marBottom w:val="0"/>
          <w:divBdr>
            <w:top w:val="none" w:sz="0" w:space="0" w:color="auto"/>
            <w:left w:val="none" w:sz="0" w:space="0" w:color="auto"/>
            <w:bottom w:val="none" w:sz="0" w:space="0" w:color="auto"/>
            <w:right w:val="none" w:sz="0" w:space="0" w:color="auto"/>
          </w:divBdr>
        </w:div>
        <w:div w:id="1083987484">
          <w:marLeft w:val="0"/>
          <w:marRight w:val="0"/>
          <w:marTop w:val="0"/>
          <w:marBottom w:val="0"/>
          <w:divBdr>
            <w:top w:val="none" w:sz="0" w:space="0" w:color="auto"/>
            <w:left w:val="none" w:sz="0" w:space="0" w:color="auto"/>
            <w:bottom w:val="none" w:sz="0" w:space="0" w:color="auto"/>
            <w:right w:val="none" w:sz="0" w:space="0" w:color="auto"/>
          </w:divBdr>
          <w:divsChild>
            <w:div w:id="2135950895">
              <w:marLeft w:val="0"/>
              <w:marRight w:val="0"/>
              <w:marTop w:val="0"/>
              <w:marBottom w:val="0"/>
              <w:divBdr>
                <w:top w:val="none" w:sz="0" w:space="0" w:color="auto"/>
                <w:left w:val="none" w:sz="0" w:space="0" w:color="auto"/>
                <w:bottom w:val="none" w:sz="0" w:space="0" w:color="auto"/>
                <w:right w:val="none" w:sz="0" w:space="0" w:color="auto"/>
              </w:divBdr>
            </w:div>
          </w:divsChild>
        </w:div>
        <w:div w:id="187183418">
          <w:marLeft w:val="0"/>
          <w:marRight w:val="0"/>
          <w:marTop w:val="0"/>
          <w:marBottom w:val="0"/>
          <w:divBdr>
            <w:top w:val="none" w:sz="0" w:space="0" w:color="auto"/>
            <w:left w:val="none" w:sz="0" w:space="0" w:color="auto"/>
            <w:bottom w:val="none" w:sz="0" w:space="0" w:color="auto"/>
            <w:right w:val="none" w:sz="0" w:space="0" w:color="auto"/>
          </w:divBdr>
        </w:div>
        <w:div w:id="579219172">
          <w:marLeft w:val="0"/>
          <w:marRight w:val="0"/>
          <w:marTop w:val="0"/>
          <w:marBottom w:val="0"/>
          <w:divBdr>
            <w:top w:val="none" w:sz="0" w:space="0" w:color="auto"/>
            <w:left w:val="none" w:sz="0" w:space="0" w:color="auto"/>
            <w:bottom w:val="none" w:sz="0" w:space="0" w:color="auto"/>
            <w:right w:val="none" w:sz="0" w:space="0" w:color="auto"/>
          </w:divBdr>
          <w:divsChild>
            <w:div w:id="483206801">
              <w:marLeft w:val="0"/>
              <w:marRight w:val="0"/>
              <w:marTop w:val="0"/>
              <w:marBottom w:val="0"/>
              <w:divBdr>
                <w:top w:val="none" w:sz="0" w:space="0" w:color="auto"/>
                <w:left w:val="none" w:sz="0" w:space="0" w:color="auto"/>
                <w:bottom w:val="none" w:sz="0" w:space="0" w:color="auto"/>
                <w:right w:val="none" w:sz="0" w:space="0" w:color="auto"/>
              </w:divBdr>
            </w:div>
          </w:divsChild>
        </w:div>
        <w:div w:id="122381926">
          <w:marLeft w:val="0"/>
          <w:marRight w:val="0"/>
          <w:marTop w:val="0"/>
          <w:marBottom w:val="0"/>
          <w:divBdr>
            <w:top w:val="none" w:sz="0" w:space="0" w:color="auto"/>
            <w:left w:val="none" w:sz="0" w:space="0" w:color="auto"/>
            <w:bottom w:val="none" w:sz="0" w:space="0" w:color="auto"/>
            <w:right w:val="none" w:sz="0" w:space="0" w:color="auto"/>
          </w:divBdr>
        </w:div>
        <w:div w:id="349649193">
          <w:marLeft w:val="0"/>
          <w:marRight w:val="0"/>
          <w:marTop w:val="0"/>
          <w:marBottom w:val="0"/>
          <w:divBdr>
            <w:top w:val="none" w:sz="0" w:space="0" w:color="auto"/>
            <w:left w:val="none" w:sz="0" w:space="0" w:color="auto"/>
            <w:bottom w:val="none" w:sz="0" w:space="0" w:color="auto"/>
            <w:right w:val="none" w:sz="0" w:space="0" w:color="auto"/>
          </w:divBdr>
          <w:divsChild>
            <w:div w:id="162665927">
              <w:marLeft w:val="0"/>
              <w:marRight w:val="0"/>
              <w:marTop w:val="0"/>
              <w:marBottom w:val="0"/>
              <w:divBdr>
                <w:top w:val="none" w:sz="0" w:space="0" w:color="auto"/>
                <w:left w:val="none" w:sz="0" w:space="0" w:color="auto"/>
                <w:bottom w:val="none" w:sz="0" w:space="0" w:color="auto"/>
                <w:right w:val="none" w:sz="0" w:space="0" w:color="auto"/>
              </w:divBdr>
            </w:div>
          </w:divsChild>
        </w:div>
        <w:div w:id="1802914430">
          <w:marLeft w:val="0"/>
          <w:marRight w:val="0"/>
          <w:marTop w:val="0"/>
          <w:marBottom w:val="0"/>
          <w:divBdr>
            <w:top w:val="none" w:sz="0" w:space="0" w:color="auto"/>
            <w:left w:val="none" w:sz="0" w:space="0" w:color="auto"/>
            <w:bottom w:val="none" w:sz="0" w:space="0" w:color="auto"/>
            <w:right w:val="none" w:sz="0" w:space="0" w:color="auto"/>
          </w:divBdr>
        </w:div>
        <w:div w:id="960920793">
          <w:marLeft w:val="0"/>
          <w:marRight w:val="0"/>
          <w:marTop w:val="0"/>
          <w:marBottom w:val="0"/>
          <w:divBdr>
            <w:top w:val="none" w:sz="0" w:space="0" w:color="auto"/>
            <w:left w:val="none" w:sz="0" w:space="0" w:color="auto"/>
            <w:bottom w:val="none" w:sz="0" w:space="0" w:color="auto"/>
            <w:right w:val="none" w:sz="0" w:space="0" w:color="auto"/>
          </w:divBdr>
          <w:divsChild>
            <w:div w:id="1956979272">
              <w:marLeft w:val="0"/>
              <w:marRight w:val="0"/>
              <w:marTop w:val="0"/>
              <w:marBottom w:val="0"/>
              <w:divBdr>
                <w:top w:val="none" w:sz="0" w:space="0" w:color="auto"/>
                <w:left w:val="none" w:sz="0" w:space="0" w:color="auto"/>
                <w:bottom w:val="none" w:sz="0" w:space="0" w:color="auto"/>
                <w:right w:val="none" w:sz="0" w:space="0" w:color="auto"/>
              </w:divBdr>
            </w:div>
          </w:divsChild>
        </w:div>
        <w:div w:id="909080603">
          <w:marLeft w:val="0"/>
          <w:marRight w:val="0"/>
          <w:marTop w:val="0"/>
          <w:marBottom w:val="0"/>
          <w:divBdr>
            <w:top w:val="none" w:sz="0" w:space="0" w:color="auto"/>
            <w:left w:val="none" w:sz="0" w:space="0" w:color="auto"/>
            <w:bottom w:val="none" w:sz="0" w:space="0" w:color="auto"/>
            <w:right w:val="none" w:sz="0" w:space="0" w:color="auto"/>
          </w:divBdr>
        </w:div>
        <w:div w:id="1292976772">
          <w:marLeft w:val="0"/>
          <w:marRight w:val="0"/>
          <w:marTop w:val="0"/>
          <w:marBottom w:val="0"/>
          <w:divBdr>
            <w:top w:val="none" w:sz="0" w:space="0" w:color="auto"/>
            <w:left w:val="none" w:sz="0" w:space="0" w:color="auto"/>
            <w:bottom w:val="none" w:sz="0" w:space="0" w:color="auto"/>
            <w:right w:val="none" w:sz="0" w:space="0" w:color="auto"/>
          </w:divBdr>
          <w:divsChild>
            <w:div w:id="1424493481">
              <w:marLeft w:val="0"/>
              <w:marRight w:val="0"/>
              <w:marTop w:val="0"/>
              <w:marBottom w:val="0"/>
              <w:divBdr>
                <w:top w:val="none" w:sz="0" w:space="0" w:color="auto"/>
                <w:left w:val="none" w:sz="0" w:space="0" w:color="auto"/>
                <w:bottom w:val="none" w:sz="0" w:space="0" w:color="auto"/>
                <w:right w:val="none" w:sz="0" w:space="0" w:color="auto"/>
              </w:divBdr>
            </w:div>
          </w:divsChild>
        </w:div>
        <w:div w:id="1862938974">
          <w:marLeft w:val="0"/>
          <w:marRight w:val="0"/>
          <w:marTop w:val="0"/>
          <w:marBottom w:val="0"/>
          <w:divBdr>
            <w:top w:val="none" w:sz="0" w:space="0" w:color="auto"/>
            <w:left w:val="none" w:sz="0" w:space="0" w:color="auto"/>
            <w:bottom w:val="none" w:sz="0" w:space="0" w:color="auto"/>
            <w:right w:val="none" w:sz="0" w:space="0" w:color="auto"/>
          </w:divBdr>
        </w:div>
        <w:div w:id="1040322349">
          <w:marLeft w:val="0"/>
          <w:marRight w:val="0"/>
          <w:marTop w:val="0"/>
          <w:marBottom w:val="0"/>
          <w:divBdr>
            <w:top w:val="none" w:sz="0" w:space="0" w:color="auto"/>
            <w:left w:val="none" w:sz="0" w:space="0" w:color="auto"/>
            <w:bottom w:val="none" w:sz="0" w:space="0" w:color="auto"/>
            <w:right w:val="none" w:sz="0" w:space="0" w:color="auto"/>
          </w:divBdr>
          <w:divsChild>
            <w:div w:id="2131588109">
              <w:marLeft w:val="0"/>
              <w:marRight w:val="0"/>
              <w:marTop w:val="0"/>
              <w:marBottom w:val="0"/>
              <w:divBdr>
                <w:top w:val="none" w:sz="0" w:space="0" w:color="auto"/>
                <w:left w:val="none" w:sz="0" w:space="0" w:color="auto"/>
                <w:bottom w:val="none" w:sz="0" w:space="0" w:color="auto"/>
                <w:right w:val="none" w:sz="0" w:space="0" w:color="auto"/>
              </w:divBdr>
            </w:div>
          </w:divsChild>
        </w:div>
        <w:div w:id="1148665731">
          <w:marLeft w:val="0"/>
          <w:marRight w:val="0"/>
          <w:marTop w:val="0"/>
          <w:marBottom w:val="0"/>
          <w:divBdr>
            <w:top w:val="none" w:sz="0" w:space="0" w:color="auto"/>
            <w:left w:val="none" w:sz="0" w:space="0" w:color="auto"/>
            <w:bottom w:val="none" w:sz="0" w:space="0" w:color="auto"/>
            <w:right w:val="none" w:sz="0" w:space="0" w:color="auto"/>
          </w:divBdr>
        </w:div>
        <w:div w:id="1999963883">
          <w:marLeft w:val="0"/>
          <w:marRight w:val="0"/>
          <w:marTop w:val="0"/>
          <w:marBottom w:val="0"/>
          <w:divBdr>
            <w:top w:val="none" w:sz="0" w:space="0" w:color="auto"/>
            <w:left w:val="none" w:sz="0" w:space="0" w:color="auto"/>
            <w:bottom w:val="none" w:sz="0" w:space="0" w:color="auto"/>
            <w:right w:val="none" w:sz="0" w:space="0" w:color="auto"/>
          </w:divBdr>
          <w:divsChild>
            <w:div w:id="215045209">
              <w:marLeft w:val="0"/>
              <w:marRight w:val="0"/>
              <w:marTop w:val="0"/>
              <w:marBottom w:val="0"/>
              <w:divBdr>
                <w:top w:val="none" w:sz="0" w:space="0" w:color="auto"/>
                <w:left w:val="none" w:sz="0" w:space="0" w:color="auto"/>
                <w:bottom w:val="none" w:sz="0" w:space="0" w:color="auto"/>
                <w:right w:val="none" w:sz="0" w:space="0" w:color="auto"/>
              </w:divBdr>
            </w:div>
          </w:divsChild>
        </w:div>
        <w:div w:id="385180311">
          <w:marLeft w:val="0"/>
          <w:marRight w:val="0"/>
          <w:marTop w:val="300"/>
          <w:marBottom w:val="0"/>
          <w:divBdr>
            <w:top w:val="none" w:sz="0" w:space="0" w:color="auto"/>
            <w:left w:val="none" w:sz="0" w:space="0" w:color="auto"/>
            <w:bottom w:val="none" w:sz="0" w:space="0" w:color="auto"/>
            <w:right w:val="none" w:sz="0" w:space="0" w:color="auto"/>
          </w:divBdr>
          <w:divsChild>
            <w:div w:id="295179950">
              <w:marLeft w:val="0"/>
              <w:marRight w:val="0"/>
              <w:marTop w:val="0"/>
              <w:marBottom w:val="0"/>
              <w:divBdr>
                <w:top w:val="none" w:sz="0" w:space="0" w:color="auto"/>
                <w:left w:val="none" w:sz="0" w:space="0" w:color="auto"/>
                <w:bottom w:val="none" w:sz="0" w:space="0" w:color="auto"/>
                <w:right w:val="none" w:sz="0" w:space="0" w:color="auto"/>
              </w:divBdr>
              <w:divsChild>
                <w:div w:id="20489874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4068224">
          <w:marLeft w:val="0"/>
          <w:marRight w:val="0"/>
          <w:marTop w:val="300"/>
          <w:marBottom w:val="0"/>
          <w:divBdr>
            <w:top w:val="none" w:sz="0" w:space="0" w:color="auto"/>
            <w:left w:val="none" w:sz="0" w:space="0" w:color="auto"/>
            <w:bottom w:val="none" w:sz="0" w:space="0" w:color="auto"/>
            <w:right w:val="none" w:sz="0" w:space="0" w:color="auto"/>
          </w:divBdr>
          <w:divsChild>
            <w:div w:id="318192141">
              <w:marLeft w:val="0"/>
              <w:marRight w:val="0"/>
              <w:marTop w:val="0"/>
              <w:marBottom w:val="0"/>
              <w:divBdr>
                <w:top w:val="none" w:sz="0" w:space="0" w:color="auto"/>
                <w:left w:val="none" w:sz="0" w:space="0" w:color="auto"/>
                <w:bottom w:val="none" w:sz="0" w:space="0" w:color="auto"/>
                <w:right w:val="none" w:sz="0" w:space="0" w:color="auto"/>
              </w:divBdr>
              <w:divsChild>
                <w:div w:id="18320644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353407">
          <w:marLeft w:val="0"/>
          <w:marRight w:val="0"/>
          <w:marTop w:val="300"/>
          <w:marBottom w:val="0"/>
          <w:divBdr>
            <w:top w:val="none" w:sz="0" w:space="0" w:color="auto"/>
            <w:left w:val="none" w:sz="0" w:space="0" w:color="auto"/>
            <w:bottom w:val="none" w:sz="0" w:space="0" w:color="auto"/>
            <w:right w:val="none" w:sz="0" w:space="0" w:color="auto"/>
          </w:divBdr>
          <w:divsChild>
            <w:div w:id="1505054245">
              <w:marLeft w:val="0"/>
              <w:marRight w:val="0"/>
              <w:marTop w:val="0"/>
              <w:marBottom w:val="0"/>
              <w:divBdr>
                <w:top w:val="none" w:sz="0" w:space="0" w:color="auto"/>
                <w:left w:val="none" w:sz="0" w:space="0" w:color="auto"/>
                <w:bottom w:val="none" w:sz="0" w:space="0" w:color="auto"/>
                <w:right w:val="none" w:sz="0" w:space="0" w:color="auto"/>
              </w:divBdr>
              <w:divsChild>
                <w:div w:id="5191976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6775581">
          <w:marLeft w:val="0"/>
          <w:marRight w:val="0"/>
          <w:marTop w:val="300"/>
          <w:marBottom w:val="0"/>
          <w:divBdr>
            <w:top w:val="none" w:sz="0" w:space="0" w:color="auto"/>
            <w:left w:val="none" w:sz="0" w:space="0" w:color="auto"/>
            <w:bottom w:val="none" w:sz="0" w:space="0" w:color="auto"/>
            <w:right w:val="none" w:sz="0" w:space="0" w:color="auto"/>
          </w:divBdr>
          <w:divsChild>
            <w:div w:id="123155675">
              <w:marLeft w:val="0"/>
              <w:marRight w:val="0"/>
              <w:marTop w:val="0"/>
              <w:marBottom w:val="0"/>
              <w:divBdr>
                <w:top w:val="none" w:sz="0" w:space="0" w:color="auto"/>
                <w:left w:val="none" w:sz="0" w:space="0" w:color="auto"/>
                <w:bottom w:val="none" w:sz="0" w:space="0" w:color="auto"/>
                <w:right w:val="none" w:sz="0" w:space="0" w:color="auto"/>
              </w:divBdr>
              <w:divsChild>
                <w:div w:id="1918245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8022455">
      <w:bodyDiv w:val="1"/>
      <w:marLeft w:val="0"/>
      <w:marRight w:val="0"/>
      <w:marTop w:val="0"/>
      <w:marBottom w:val="0"/>
      <w:divBdr>
        <w:top w:val="none" w:sz="0" w:space="0" w:color="auto"/>
        <w:left w:val="none" w:sz="0" w:space="0" w:color="auto"/>
        <w:bottom w:val="none" w:sz="0" w:space="0" w:color="auto"/>
        <w:right w:val="none" w:sz="0" w:space="0" w:color="auto"/>
      </w:divBdr>
    </w:div>
    <w:div w:id="1328241440">
      <w:bodyDiv w:val="1"/>
      <w:marLeft w:val="0"/>
      <w:marRight w:val="0"/>
      <w:marTop w:val="0"/>
      <w:marBottom w:val="0"/>
      <w:divBdr>
        <w:top w:val="none" w:sz="0" w:space="0" w:color="auto"/>
        <w:left w:val="none" w:sz="0" w:space="0" w:color="auto"/>
        <w:bottom w:val="none" w:sz="0" w:space="0" w:color="auto"/>
        <w:right w:val="none" w:sz="0" w:space="0" w:color="auto"/>
      </w:divBdr>
      <w:divsChild>
        <w:div w:id="164521299">
          <w:marLeft w:val="0"/>
          <w:marRight w:val="0"/>
          <w:marTop w:val="300"/>
          <w:marBottom w:val="0"/>
          <w:divBdr>
            <w:top w:val="none" w:sz="0" w:space="0" w:color="auto"/>
            <w:left w:val="none" w:sz="0" w:space="0" w:color="auto"/>
            <w:bottom w:val="none" w:sz="0" w:space="0" w:color="auto"/>
            <w:right w:val="none" w:sz="0" w:space="0" w:color="auto"/>
          </w:divBdr>
          <w:divsChild>
            <w:div w:id="740563483">
              <w:marLeft w:val="0"/>
              <w:marRight w:val="0"/>
              <w:marTop w:val="0"/>
              <w:marBottom w:val="0"/>
              <w:divBdr>
                <w:top w:val="none" w:sz="0" w:space="0" w:color="auto"/>
                <w:left w:val="none" w:sz="0" w:space="0" w:color="auto"/>
                <w:bottom w:val="none" w:sz="0" w:space="0" w:color="auto"/>
                <w:right w:val="none" w:sz="0" w:space="0" w:color="auto"/>
              </w:divBdr>
              <w:divsChild>
                <w:div w:id="96366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468504">
          <w:marLeft w:val="0"/>
          <w:marRight w:val="0"/>
          <w:marTop w:val="0"/>
          <w:marBottom w:val="0"/>
          <w:divBdr>
            <w:top w:val="none" w:sz="0" w:space="0" w:color="auto"/>
            <w:left w:val="none" w:sz="0" w:space="0" w:color="auto"/>
            <w:bottom w:val="none" w:sz="0" w:space="0" w:color="auto"/>
            <w:right w:val="none" w:sz="0" w:space="0" w:color="auto"/>
          </w:divBdr>
        </w:div>
        <w:div w:id="198588874">
          <w:marLeft w:val="0"/>
          <w:marRight w:val="0"/>
          <w:marTop w:val="0"/>
          <w:marBottom w:val="0"/>
          <w:divBdr>
            <w:top w:val="none" w:sz="0" w:space="0" w:color="auto"/>
            <w:left w:val="none" w:sz="0" w:space="0" w:color="auto"/>
            <w:bottom w:val="none" w:sz="0" w:space="0" w:color="auto"/>
            <w:right w:val="none" w:sz="0" w:space="0" w:color="auto"/>
          </w:divBdr>
        </w:div>
        <w:div w:id="320037453">
          <w:marLeft w:val="0"/>
          <w:marRight w:val="0"/>
          <w:marTop w:val="0"/>
          <w:marBottom w:val="0"/>
          <w:divBdr>
            <w:top w:val="none" w:sz="0" w:space="0" w:color="auto"/>
            <w:left w:val="none" w:sz="0" w:space="0" w:color="auto"/>
            <w:bottom w:val="none" w:sz="0" w:space="0" w:color="auto"/>
            <w:right w:val="none" w:sz="0" w:space="0" w:color="auto"/>
          </w:divBdr>
        </w:div>
        <w:div w:id="492141457">
          <w:marLeft w:val="0"/>
          <w:marRight w:val="0"/>
          <w:marTop w:val="300"/>
          <w:marBottom w:val="0"/>
          <w:divBdr>
            <w:top w:val="none" w:sz="0" w:space="0" w:color="auto"/>
            <w:left w:val="none" w:sz="0" w:space="0" w:color="auto"/>
            <w:bottom w:val="none" w:sz="0" w:space="0" w:color="auto"/>
            <w:right w:val="none" w:sz="0" w:space="0" w:color="auto"/>
          </w:divBdr>
          <w:divsChild>
            <w:div w:id="1144734749">
              <w:marLeft w:val="0"/>
              <w:marRight w:val="0"/>
              <w:marTop w:val="0"/>
              <w:marBottom w:val="0"/>
              <w:divBdr>
                <w:top w:val="none" w:sz="0" w:space="0" w:color="auto"/>
                <w:left w:val="none" w:sz="0" w:space="0" w:color="auto"/>
                <w:bottom w:val="none" w:sz="0" w:space="0" w:color="auto"/>
                <w:right w:val="none" w:sz="0" w:space="0" w:color="auto"/>
              </w:divBdr>
              <w:divsChild>
                <w:div w:id="1114177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9444622">
          <w:marLeft w:val="0"/>
          <w:marRight w:val="0"/>
          <w:marTop w:val="0"/>
          <w:marBottom w:val="0"/>
          <w:divBdr>
            <w:top w:val="none" w:sz="0" w:space="0" w:color="auto"/>
            <w:left w:val="none" w:sz="0" w:space="0" w:color="auto"/>
            <w:bottom w:val="none" w:sz="0" w:space="0" w:color="auto"/>
            <w:right w:val="none" w:sz="0" w:space="0" w:color="auto"/>
          </w:divBdr>
        </w:div>
        <w:div w:id="829828815">
          <w:marLeft w:val="0"/>
          <w:marRight w:val="0"/>
          <w:marTop w:val="0"/>
          <w:marBottom w:val="0"/>
          <w:divBdr>
            <w:top w:val="none" w:sz="0" w:space="0" w:color="auto"/>
            <w:left w:val="none" w:sz="0" w:space="0" w:color="auto"/>
            <w:bottom w:val="none" w:sz="0" w:space="0" w:color="auto"/>
            <w:right w:val="none" w:sz="0" w:space="0" w:color="auto"/>
          </w:divBdr>
          <w:divsChild>
            <w:div w:id="405104742">
              <w:marLeft w:val="0"/>
              <w:marRight w:val="0"/>
              <w:marTop w:val="0"/>
              <w:marBottom w:val="0"/>
              <w:divBdr>
                <w:top w:val="none" w:sz="0" w:space="0" w:color="auto"/>
                <w:left w:val="none" w:sz="0" w:space="0" w:color="auto"/>
                <w:bottom w:val="none" w:sz="0" w:space="0" w:color="auto"/>
                <w:right w:val="none" w:sz="0" w:space="0" w:color="auto"/>
              </w:divBdr>
            </w:div>
          </w:divsChild>
        </w:div>
        <w:div w:id="936406181">
          <w:marLeft w:val="0"/>
          <w:marRight w:val="0"/>
          <w:marTop w:val="300"/>
          <w:marBottom w:val="0"/>
          <w:divBdr>
            <w:top w:val="none" w:sz="0" w:space="0" w:color="auto"/>
            <w:left w:val="none" w:sz="0" w:space="0" w:color="auto"/>
            <w:bottom w:val="none" w:sz="0" w:space="0" w:color="auto"/>
            <w:right w:val="none" w:sz="0" w:space="0" w:color="auto"/>
          </w:divBdr>
          <w:divsChild>
            <w:div w:id="406996631">
              <w:marLeft w:val="0"/>
              <w:marRight w:val="0"/>
              <w:marTop w:val="0"/>
              <w:marBottom w:val="0"/>
              <w:divBdr>
                <w:top w:val="none" w:sz="0" w:space="0" w:color="auto"/>
                <w:left w:val="none" w:sz="0" w:space="0" w:color="auto"/>
                <w:bottom w:val="none" w:sz="0" w:space="0" w:color="auto"/>
                <w:right w:val="none" w:sz="0" w:space="0" w:color="auto"/>
              </w:divBdr>
              <w:divsChild>
                <w:div w:id="659848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3476841">
          <w:marLeft w:val="0"/>
          <w:marRight w:val="0"/>
          <w:marTop w:val="0"/>
          <w:marBottom w:val="0"/>
          <w:divBdr>
            <w:top w:val="none" w:sz="0" w:space="0" w:color="auto"/>
            <w:left w:val="none" w:sz="0" w:space="0" w:color="auto"/>
            <w:bottom w:val="none" w:sz="0" w:space="0" w:color="auto"/>
            <w:right w:val="none" w:sz="0" w:space="0" w:color="auto"/>
          </w:divBdr>
          <w:divsChild>
            <w:div w:id="187522473">
              <w:marLeft w:val="0"/>
              <w:marRight w:val="0"/>
              <w:marTop w:val="0"/>
              <w:marBottom w:val="0"/>
              <w:divBdr>
                <w:top w:val="none" w:sz="0" w:space="0" w:color="auto"/>
                <w:left w:val="none" w:sz="0" w:space="0" w:color="auto"/>
                <w:bottom w:val="none" w:sz="0" w:space="0" w:color="auto"/>
                <w:right w:val="none" w:sz="0" w:space="0" w:color="auto"/>
              </w:divBdr>
            </w:div>
          </w:divsChild>
        </w:div>
        <w:div w:id="1186793370">
          <w:marLeft w:val="0"/>
          <w:marRight w:val="0"/>
          <w:marTop w:val="0"/>
          <w:marBottom w:val="0"/>
          <w:divBdr>
            <w:top w:val="none" w:sz="0" w:space="0" w:color="auto"/>
            <w:left w:val="none" w:sz="0" w:space="0" w:color="auto"/>
            <w:bottom w:val="none" w:sz="0" w:space="0" w:color="auto"/>
            <w:right w:val="none" w:sz="0" w:space="0" w:color="auto"/>
          </w:divBdr>
        </w:div>
        <w:div w:id="1241016162">
          <w:marLeft w:val="0"/>
          <w:marRight w:val="0"/>
          <w:marTop w:val="0"/>
          <w:marBottom w:val="0"/>
          <w:divBdr>
            <w:top w:val="none" w:sz="0" w:space="0" w:color="auto"/>
            <w:left w:val="none" w:sz="0" w:space="0" w:color="auto"/>
            <w:bottom w:val="none" w:sz="0" w:space="0" w:color="auto"/>
            <w:right w:val="none" w:sz="0" w:space="0" w:color="auto"/>
          </w:divBdr>
          <w:divsChild>
            <w:div w:id="265889129">
              <w:marLeft w:val="0"/>
              <w:marRight w:val="0"/>
              <w:marTop w:val="0"/>
              <w:marBottom w:val="0"/>
              <w:divBdr>
                <w:top w:val="none" w:sz="0" w:space="0" w:color="auto"/>
                <w:left w:val="none" w:sz="0" w:space="0" w:color="auto"/>
                <w:bottom w:val="none" w:sz="0" w:space="0" w:color="auto"/>
                <w:right w:val="none" w:sz="0" w:space="0" w:color="auto"/>
              </w:divBdr>
            </w:div>
          </w:divsChild>
        </w:div>
        <w:div w:id="1252931928">
          <w:marLeft w:val="0"/>
          <w:marRight w:val="0"/>
          <w:marTop w:val="0"/>
          <w:marBottom w:val="0"/>
          <w:divBdr>
            <w:top w:val="none" w:sz="0" w:space="0" w:color="auto"/>
            <w:left w:val="none" w:sz="0" w:space="0" w:color="auto"/>
            <w:bottom w:val="none" w:sz="0" w:space="0" w:color="auto"/>
            <w:right w:val="none" w:sz="0" w:space="0" w:color="auto"/>
          </w:divBdr>
        </w:div>
        <w:div w:id="1436631476">
          <w:marLeft w:val="0"/>
          <w:marRight w:val="0"/>
          <w:marTop w:val="0"/>
          <w:marBottom w:val="0"/>
          <w:divBdr>
            <w:top w:val="none" w:sz="0" w:space="0" w:color="auto"/>
            <w:left w:val="none" w:sz="0" w:space="0" w:color="auto"/>
            <w:bottom w:val="none" w:sz="0" w:space="0" w:color="auto"/>
            <w:right w:val="none" w:sz="0" w:space="0" w:color="auto"/>
          </w:divBdr>
          <w:divsChild>
            <w:div w:id="1306396571">
              <w:marLeft w:val="0"/>
              <w:marRight w:val="0"/>
              <w:marTop w:val="0"/>
              <w:marBottom w:val="0"/>
              <w:divBdr>
                <w:top w:val="none" w:sz="0" w:space="0" w:color="auto"/>
                <w:left w:val="none" w:sz="0" w:space="0" w:color="auto"/>
                <w:bottom w:val="none" w:sz="0" w:space="0" w:color="auto"/>
                <w:right w:val="none" w:sz="0" w:space="0" w:color="auto"/>
              </w:divBdr>
            </w:div>
          </w:divsChild>
        </w:div>
        <w:div w:id="1528175762">
          <w:marLeft w:val="0"/>
          <w:marRight w:val="0"/>
          <w:marTop w:val="0"/>
          <w:marBottom w:val="0"/>
          <w:divBdr>
            <w:top w:val="none" w:sz="0" w:space="0" w:color="auto"/>
            <w:left w:val="none" w:sz="0" w:space="0" w:color="auto"/>
            <w:bottom w:val="none" w:sz="0" w:space="0" w:color="auto"/>
            <w:right w:val="none" w:sz="0" w:space="0" w:color="auto"/>
          </w:divBdr>
          <w:divsChild>
            <w:div w:id="623072741">
              <w:marLeft w:val="0"/>
              <w:marRight w:val="0"/>
              <w:marTop w:val="0"/>
              <w:marBottom w:val="0"/>
              <w:divBdr>
                <w:top w:val="none" w:sz="0" w:space="0" w:color="auto"/>
                <w:left w:val="none" w:sz="0" w:space="0" w:color="auto"/>
                <w:bottom w:val="none" w:sz="0" w:space="0" w:color="auto"/>
                <w:right w:val="none" w:sz="0" w:space="0" w:color="auto"/>
              </w:divBdr>
            </w:div>
          </w:divsChild>
        </w:div>
        <w:div w:id="1643728618">
          <w:marLeft w:val="0"/>
          <w:marRight w:val="0"/>
          <w:marTop w:val="0"/>
          <w:marBottom w:val="0"/>
          <w:divBdr>
            <w:top w:val="none" w:sz="0" w:space="0" w:color="auto"/>
            <w:left w:val="none" w:sz="0" w:space="0" w:color="auto"/>
            <w:bottom w:val="none" w:sz="0" w:space="0" w:color="auto"/>
            <w:right w:val="none" w:sz="0" w:space="0" w:color="auto"/>
          </w:divBdr>
        </w:div>
        <w:div w:id="1732997920">
          <w:marLeft w:val="0"/>
          <w:marRight w:val="0"/>
          <w:marTop w:val="0"/>
          <w:marBottom w:val="0"/>
          <w:divBdr>
            <w:top w:val="none" w:sz="0" w:space="0" w:color="auto"/>
            <w:left w:val="none" w:sz="0" w:space="0" w:color="auto"/>
            <w:bottom w:val="none" w:sz="0" w:space="0" w:color="auto"/>
            <w:right w:val="none" w:sz="0" w:space="0" w:color="auto"/>
          </w:divBdr>
          <w:divsChild>
            <w:div w:id="737870043">
              <w:marLeft w:val="0"/>
              <w:marRight w:val="0"/>
              <w:marTop w:val="0"/>
              <w:marBottom w:val="0"/>
              <w:divBdr>
                <w:top w:val="none" w:sz="0" w:space="0" w:color="auto"/>
                <w:left w:val="none" w:sz="0" w:space="0" w:color="auto"/>
                <w:bottom w:val="none" w:sz="0" w:space="0" w:color="auto"/>
                <w:right w:val="none" w:sz="0" w:space="0" w:color="auto"/>
              </w:divBdr>
            </w:div>
          </w:divsChild>
        </w:div>
        <w:div w:id="1792164629">
          <w:marLeft w:val="0"/>
          <w:marRight w:val="0"/>
          <w:marTop w:val="300"/>
          <w:marBottom w:val="0"/>
          <w:divBdr>
            <w:top w:val="none" w:sz="0" w:space="0" w:color="auto"/>
            <w:left w:val="none" w:sz="0" w:space="0" w:color="auto"/>
            <w:bottom w:val="none" w:sz="0" w:space="0" w:color="auto"/>
            <w:right w:val="none" w:sz="0" w:space="0" w:color="auto"/>
          </w:divBdr>
          <w:divsChild>
            <w:div w:id="578825719">
              <w:marLeft w:val="0"/>
              <w:marRight w:val="0"/>
              <w:marTop w:val="0"/>
              <w:marBottom w:val="0"/>
              <w:divBdr>
                <w:top w:val="none" w:sz="0" w:space="0" w:color="auto"/>
                <w:left w:val="none" w:sz="0" w:space="0" w:color="auto"/>
                <w:bottom w:val="none" w:sz="0" w:space="0" w:color="auto"/>
                <w:right w:val="none" w:sz="0" w:space="0" w:color="auto"/>
              </w:divBdr>
              <w:divsChild>
                <w:div w:id="4514411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9364742">
      <w:bodyDiv w:val="1"/>
      <w:marLeft w:val="0"/>
      <w:marRight w:val="0"/>
      <w:marTop w:val="0"/>
      <w:marBottom w:val="0"/>
      <w:divBdr>
        <w:top w:val="none" w:sz="0" w:space="0" w:color="auto"/>
        <w:left w:val="none" w:sz="0" w:space="0" w:color="auto"/>
        <w:bottom w:val="none" w:sz="0" w:space="0" w:color="auto"/>
        <w:right w:val="none" w:sz="0" w:space="0" w:color="auto"/>
      </w:divBdr>
      <w:divsChild>
        <w:div w:id="451444026">
          <w:marLeft w:val="0"/>
          <w:marRight w:val="0"/>
          <w:marTop w:val="0"/>
          <w:marBottom w:val="0"/>
          <w:divBdr>
            <w:top w:val="none" w:sz="0" w:space="0" w:color="auto"/>
            <w:left w:val="none" w:sz="0" w:space="0" w:color="auto"/>
            <w:bottom w:val="none" w:sz="0" w:space="0" w:color="auto"/>
            <w:right w:val="none" w:sz="0" w:space="0" w:color="auto"/>
          </w:divBdr>
        </w:div>
        <w:div w:id="1889100344">
          <w:marLeft w:val="0"/>
          <w:marRight w:val="0"/>
          <w:marTop w:val="0"/>
          <w:marBottom w:val="0"/>
          <w:divBdr>
            <w:top w:val="none" w:sz="0" w:space="0" w:color="auto"/>
            <w:left w:val="none" w:sz="0" w:space="0" w:color="auto"/>
            <w:bottom w:val="none" w:sz="0" w:space="0" w:color="auto"/>
            <w:right w:val="none" w:sz="0" w:space="0" w:color="auto"/>
          </w:divBdr>
          <w:divsChild>
            <w:div w:id="1460343745">
              <w:marLeft w:val="0"/>
              <w:marRight w:val="0"/>
              <w:marTop w:val="0"/>
              <w:marBottom w:val="0"/>
              <w:divBdr>
                <w:top w:val="none" w:sz="0" w:space="0" w:color="auto"/>
                <w:left w:val="none" w:sz="0" w:space="0" w:color="auto"/>
                <w:bottom w:val="none" w:sz="0" w:space="0" w:color="auto"/>
                <w:right w:val="none" w:sz="0" w:space="0" w:color="auto"/>
              </w:divBdr>
            </w:div>
          </w:divsChild>
        </w:div>
        <w:div w:id="472253466">
          <w:marLeft w:val="0"/>
          <w:marRight w:val="0"/>
          <w:marTop w:val="0"/>
          <w:marBottom w:val="0"/>
          <w:divBdr>
            <w:top w:val="none" w:sz="0" w:space="0" w:color="auto"/>
            <w:left w:val="none" w:sz="0" w:space="0" w:color="auto"/>
            <w:bottom w:val="none" w:sz="0" w:space="0" w:color="auto"/>
            <w:right w:val="none" w:sz="0" w:space="0" w:color="auto"/>
          </w:divBdr>
        </w:div>
        <w:div w:id="1644962583">
          <w:marLeft w:val="0"/>
          <w:marRight w:val="0"/>
          <w:marTop w:val="0"/>
          <w:marBottom w:val="0"/>
          <w:divBdr>
            <w:top w:val="none" w:sz="0" w:space="0" w:color="auto"/>
            <w:left w:val="none" w:sz="0" w:space="0" w:color="auto"/>
            <w:bottom w:val="none" w:sz="0" w:space="0" w:color="auto"/>
            <w:right w:val="none" w:sz="0" w:space="0" w:color="auto"/>
          </w:divBdr>
          <w:divsChild>
            <w:div w:id="1652097904">
              <w:marLeft w:val="0"/>
              <w:marRight w:val="0"/>
              <w:marTop w:val="0"/>
              <w:marBottom w:val="0"/>
              <w:divBdr>
                <w:top w:val="none" w:sz="0" w:space="0" w:color="auto"/>
                <w:left w:val="none" w:sz="0" w:space="0" w:color="auto"/>
                <w:bottom w:val="none" w:sz="0" w:space="0" w:color="auto"/>
                <w:right w:val="none" w:sz="0" w:space="0" w:color="auto"/>
              </w:divBdr>
            </w:div>
          </w:divsChild>
        </w:div>
        <w:div w:id="1060129279">
          <w:marLeft w:val="0"/>
          <w:marRight w:val="0"/>
          <w:marTop w:val="0"/>
          <w:marBottom w:val="0"/>
          <w:divBdr>
            <w:top w:val="none" w:sz="0" w:space="0" w:color="auto"/>
            <w:left w:val="none" w:sz="0" w:space="0" w:color="auto"/>
            <w:bottom w:val="none" w:sz="0" w:space="0" w:color="auto"/>
            <w:right w:val="none" w:sz="0" w:space="0" w:color="auto"/>
          </w:divBdr>
        </w:div>
        <w:div w:id="2107652091">
          <w:marLeft w:val="0"/>
          <w:marRight w:val="0"/>
          <w:marTop w:val="0"/>
          <w:marBottom w:val="0"/>
          <w:divBdr>
            <w:top w:val="none" w:sz="0" w:space="0" w:color="auto"/>
            <w:left w:val="none" w:sz="0" w:space="0" w:color="auto"/>
            <w:bottom w:val="none" w:sz="0" w:space="0" w:color="auto"/>
            <w:right w:val="none" w:sz="0" w:space="0" w:color="auto"/>
          </w:divBdr>
          <w:divsChild>
            <w:div w:id="1357777647">
              <w:marLeft w:val="0"/>
              <w:marRight w:val="0"/>
              <w:marTop w:val="0"/>
              <w:marBottom w:val="0"/>
              <w:divBdr>
                <w:top w:val="none" w:sz="0" w:space="0" w:color="auto"/>
                <w:left w:val="none" w:sz="0" w:space="0" w:color="auto"/>
                <w:bottom w:val="none" w:sz="0" w:space="0" w:color="auto"/>
                <w:right w:val="none" w:sz="0" w:space="0" w:color="auto"/>
              </w:divBdr>
            </w:div>
          </w:divsChild>
        </w:div>
        <w:div w:id="957832472">
          <w:marLeft w:val="0"/>
          <w:marRight w:val="0"/>
          <w:marTop w:val="0"/>
          <w:marBottom w:val="0"/>
          <w:divBdr>
            <w:top w:val="none" w:sz="0" w:space="0" w:color="auto"/>
            <w:left w:val="none" w:sz="0" w:space="0" w:color="auto"/>
            <w:bottom w:val="none" w:sz="0" w:space="0" w:color="auto"/>
            <w:right w:val="none" w:sz="0" w:space="0" w:color="auto"/>
          </w:divBdr>
        </w:div>
        <w:div w:id="914781075">
          <w:marLeft w:val="0"/>
          <w:marRight w:val="0"/>
          <w:marTop w:val="0"/>
          <w:marBottom w:val="0"/>
          <w:divBdr>
            <w:top w:val="none" w:sz="0" w:space="0" w:color="auto"/>
            <w:left w:val="none" w:sz="0" w:space="0" w:color="auto"/>
            <w:bottom w:val="none" w:sz="0" w:space="0" w:color="auto"/>
            <w:right w:val="none" w:sz="0" w:space="0" w:color="auto"/>
          </w:divBdr>
          <w:divsChild>
            <w:div w:id="2025815877">
              <w:marLeft w:val="0"/>
              <w:marRight w:val="0"/>
              <w:marTop w:val="0"/>
              <w:marBottom w:val="0"/>
              <w:divBdr>
                <w:top w:val="none" w:sz="0" w:space="0" w:color="auto"/>
                <w:left w:val="none" w:sz="0" w:space="0" w:color="auto"/>
                <w:bottom w:val="none" w:sz="0" w:space="0" w:color="auto"/>
                <w:right w:val="none" w:sz="0" w:space="0" w:color="auto"/>
              </w:divBdr>
            </w:div>
          </w:divsChild>
        </w:div>
        <w:div w:id="2057848333">
          <w:marLeft w:val="0"/>
          <w:marRight w:val="0"/>
          <w:marTop w:val="0"/>
          <w:marBottom w:val="0"/>
          <w:divBdr>
            <w:top w:val="none" w:sz="0" w:space="0" w:color="auto"/>
            <w:left w:val="none" w:sz="0" w:space="0" w:color="auto"/>
            <w:bottom w:val="none" w:sz="0" w:space="0" w:color="auto"/>
            <w:right w:val="none" w:sz="0" w:space="0" w:color="auto"/>
          </w:divBdr>
        </w:div>
        <w:div w:id="594244017">
          <w:marLeft w:val="0"/>
          <w:marRight w:val="0"/>
          <w:marTop w:val="0"/>
          <w:marBottom w:val="0"/>
          <w:divBdr>
            <w:top w:val="none" w:sz="0" w:space="0" w:color="auto"/>
            <w:left w:val="none" w:sz="0" w:space="0" w:color="auto"/>
            <w:bottom w:val="none" w:sz="0" w:space="0" w:color="auto"/>
            <w:right w:val="none" w:sz="0" w:space="0" w:color="auto"/>
          </w:divBdr>
          <w:divsChild>
            <w:div w:id="1900364669">
              <w:marLeft w:val="0"/>
              <w:marRight w:val="0"/>
              <w:marTop w:val="0"/>
              <w:marBottom w:val="0"/>
              <w:divBdr>
                <w:top w:val="none" w:sz="0" w:space="0" w:color="auto"/>
                <w:left w:val="none" w:sz="0" w:space="0" w:color="auto"/>
                <w:bottom w:val="none" w:sz="0" w:space="0" w:color="auto"/>
                <w:right w:val="none" w:sz="0" w:space="0" w:color="auto"/>
              </w:divBdr>
            </w:div>
          </w:divsChild>
        </w:div>
        <w:div w:id="1339036356">
          <w:marLeft w:val="0"/>
          <w:marRight w:val="0"/>
          <w:marTop w:val="0"/>
          <w:marBottom w:val="0"/>
          <w:divBdr>
            <w:top w:val="none" w:sz="0" w:space="0" w:color="auto"/>
            <w:left w:val="none" w:sz="0" w:space="0" w:color="auto"/>
            <w:bottom w:val="none" w:sz="0" w:space="0" w:color="auto"/>
            <w:right w:val="none" w:sz="0" w:space="0" w:color="auto"/>
          </w:divBdr>
        </w:div>
        <w:div w:id="1635483527">
          <w:marLeft w:val="0"/>
          <w:marRight w:val="0"/>
          <w:marTop w:val="0"/>
          <w:marBottom w:val="0"/>
          <w:divBdr>
            <w:top w:val="none" w:sz="0" w:space="0" w:color="auto"/>
            <w:left w:val="none" w:sz="0" w:space="0" w:color="auto"/>
            <w:bottom w:val="none" w:sz="0" w:space="0" w:color="auto"/>
            <w:right w:val="none" w:sz="0" w:space="0" w:color="auto"/>
          </w:divBdr>
          <w:divsChild>
            <w:div w:id="139350024">
              <w:marLeft w:val="0"/>
              <w:marRight w:val="0"/>
              <w:marTop w:val="0"/>
              <w:marBottom w:val="0"/>
              <w:divBdr>
                <w:top w:val="none" w:sz="0" w:space="0" w:color="auto"/>
                <w:left w:val="none" w:sz="0" w:space="0" w:color="auto"/>
                <w:bottom w:val="none" w:sz="0" w:space="0" w:color="auto"/>
                <w:right w:val="none" w:sz="0" w:space="0" w:color="auto"/>
              </w:divBdr>
            </w:div>
          </w:divsChild>
        </w:div>
        <w:div w:id="260532734">
          <w:marLeft w:val="0"/>
          <w:marRight w:val="0"/>
          <w:marTop w:val="0"/>
          <w:marBottom w:val="0"/>
          <w:divBdr>
            <w:top w:val="none" w:sz="0" w:space="0" w:color="auto"/>
            <w:left w:val="none" w:sz="0" w:space="0" w:color="auto"/>
            <w:bottom w:val="none" w:sz="0" w:space="0" w:color="auto"/>
            <w:right w:val="none" w:sz="0" w:space="0" w:color="auto"/>
          </w:divBdr>
        </w:div>
        <w:div w:id="875191522">
          <w:marLeft w:val="0"/>
          <w:marRight w:val="0"/>
          <w:marTop w:val="0"/>
          <w:marBottom w:val="0"/>
          <w:divBdr>
            <w:top w:val="none" w:sz="0" w:space="0" w:color="auto"/>
            <w:left w:val="none" w:sz="0" w:space="0" w:color="auto"/>
            <w:bottom w:val="none" w:sz="0" w:space="0" w:color="auto"/>
            <w:right w:val="none" w:sz="0" w:space="0" w:color="auto"/>
          </w:divBdr>
          <w:divsChild>
            <w:div w:id="1261791354">
              <w:marLeft w:val="0"/>
              <w:marRight w:val="0"/>
              <w:marTop w:val="0"/>
              <w:marBottom w:val="0"/>
              <w:divBdr>
                <w:top w:val="none" w:sz="0" w:space="0" w:color="auto"/>
                <w:left w:val="none" w:sz="0" w:space="0" w:color="auto"/>
                <w:bottom w:val="none" w:sz="0" w:space="0" w:color="auto"/>
                <w:right w:val="none" w:sz="0" w:space="0" w:color="auto"/>
              </w:divBdr>
            </w:div>
          </w:divsChild>
        </w:div>
        <w:div w:id="659581757">
          <w:marLeft w:val="0"/>
          <w:marRight w:val="0"/>
          <w:marTop w:val="300"/>
          <w:marBottom w:val="0"/>
          <w:divBdr>
            <w:top w:val="none" w:sz="0" w:space="0" w:color="auto"/>
            <w:left w:val="none" w:sz="0" w:space="0" w:color="auto"/>
            <w:bottom w:val="none" w:sz="0" w:space="0" w:color="auto"/>
            <w:right w:val="none" w:sz="0" w:space="0" w:color="auto"/>
          </w:divBdr>
          <w:divsChild>
            <w:div w:id="1706367305">
              <w:marLeft w:val="0"/>
              <w:marRight w:val="0"/>
              <w:marTop w:val="0"/>
              <w:marBottom w:val="0"/>
              <w:divBdr>
                <w:top w:val="none" w:sz="0" w:space="0" w:color="auto"/>
                <w:left w:val="none" w:sz="0" w:space="0" w:color="auto"/>
                <w:bottom w:val="none" w:sz="0" w:space="0" w:color="auto"/>
                <w:right w:val="none" w:sz="0" w:space="0" w:color="auto"/>
              </w:divBdr>
              <w:divsChild>
                <w:div w:id="18172129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0111738">
          <w:marLeft w:val="0"/>
          <w:marRight w:val="0"/>
          <w:marTop w:val="300"/>
          <w:marBottom w:val="0"/>
          <w:divBdr>
            <w:top w:val="none" w:sz="0" w:space="0" w:color="auto"/>
            <w:left w:val="none" w:sz="0" w:space="0" w:color="auto"/>
            <w:bottom w:val="none" w:sz="0" w:space="0" w:color="auto"/>
            <w:right w:val="none" w:sz="0" w:space="0" w:color="auto"/>
          </w:divBdr>
          <w:divsChild>
            <w:div w:id="1619331458">
              <w:marLeft w:val="0"/>
              <w:marRight w:val="0"/>
              <w:marTop w:val="0"/>
              <w:marBottom w:val="0"/>
              <w:divBdr>
                <w:top w:val="none" w:sz="0" w:space="0" w:color="auto"/>
                <w:left w:val="none" w:sz="0" w:space="0" w:color="auto"/>
                <w:bottom w:val="none" w:sz="0" w:space="0" w:color="auto"/>
                <w:right w:val="none" w:sz="0" w:space="0" w:color="auto"/>
              </w:divBdr>
              <w:divsChild>
                <w:div w:id="4197605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9950103">
          <w:marLeft w:val="0"/>
          <w:marRight w:val="0"/>
          <w:marTop w:val="300"/>
          <w:marBottom w:val="0"/>
          <w:divBdr>
            <w:top w:val="none" w:sz="0" w:space="0" w:color="auto"/>
            <w:left w:val="none" w:sz="0" w:space="0" w:color="auto"/>
            <w:bottom w:val="none" w:sz="0" w:space="0" w:color="auto"/>
            <w:right w:val="none" w:sz="0" w:space="0" w:color="auto"/>
          </w:divBdr>
          <w:divsChild>
            <w:div w:id="1260212167">
              <w:marLeft w:val="0"/>
              <w:marRight w:val="0"/>
              <w:marTop w:val="0"/>
              <w:marBottom w:val="0"/>
              <w:divBdr>
                <w:top w:val="none" w:sz="0" w:space="0" w:color="auto"/>
                <w:left w:val="none" w:sz="0" w:space="0" w:color="auto"/>
                <w:bottom w:val="none" w:sz="0" w:space="0" w:color="auto"/>
                <w:right w:val="none" w:sz="0" w:space="0" w:color="auto"/>
              </w:divBdr>
              <w:divsChild>
                <w:div w:id="1788601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930061">
          <w:marLeft w:val="0"/>
          <w:marRight w:val="0"/>
          <w:marTop w:val="300"/>
          <w:marBottom w:val="0"/>
          <w:divBdr>
            <w:top w:val="none" w:sz="0" w:space="0" w:color="auto"/>
            <w:left w:val="none" w:sz="0" w:space="0" w:color="auto"/>
            <w:bottom w:val="none" w:sz="0" w:space="0" w:color="auto"/>
            <w:right w:val="none" w:sz="0" w:space="0" w:color="auto"/>
          </w:divBdr>
          <w:divsChild>
            <w:div w:id="927545342">
              <w:marLeft w:val="0"/>
              <w:marRight w:val="0"/>
              <w:marTop w:val="0"/>
              <w:marBottom w:val="0"/>
              <w:divBdr>
                <w:top w:val="none" w:sz="0" w:space="0" w:color="auto"/>
                <w:left w:val="none" w:sz="0" w:space="0" w:color="auto"/>
                <w:bottom w:val="none" w:sz="0" w:space="0" w:color="auto"/>
                <w:right w:val="none" w:sz="0" w:space="0" w:color="auto"/>
              </w:divBdr>
              <w:divsChild>
                <w:div w:id="1596402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9866386">
      <w:bodyDiv w:val="1"/>
      <w:marLeft w:val="0"/>
      <w:marRight w:val="0"/>
      <w:marTop w:val="0"/>
      <w:marBottom w:val="0"/>
      <w:divBdr>
        <w:top w:val="none" w:sz="0" w:space="0" w:color="auto"/>
        <w:left w:val="none" w:sz="0" w:space="0" w:color="auto"/>
        <w:bottom w:val="none" w:sz="0" w:space="0" w:color="auto"/>
        <w:right w:val="none" w:sz="0" w:space="0" w:color="auto"/>
      </w:divBdr>
      <w:divsChild>
        <w:div w:id="46732299">
          <w:marLeft w:val="0"/>
          <w:marRight w:val="0"/>
          <w:marTop w:val="0"/>
          <w:marBottom w:val="0"/>
          <w:divBdr>
            <w:top w:val="none" w:sz="0" w:space="0" w:color="auto"/>
            <w:left w:val="none" w:sz="0" w:space="0" w:color="auto"/>
            <w:bottom w:val="none" w:sz="0" w:space="0" w:color="auto"/>
            <w:right w:val="none" w:sz="0" w:space="0" w:color="auto"/>
          </w:divBdr>
        </w:div>
        <w:div w:id="76560904">
          <w:marLeft w:val="0"/>
          <w:marRight w:val="0"/>
          <w:marTop w:val="300"/>
          <w:marBottom w:val="0"/>
          <w:divBdr>
            <w:top w:val="none" w:sz="0" w:space="0" w:color="auto"/>
            <w:left w:val="none" w:sz="0" w:space="0" w:color="auto"/>
            <w:bottom w:val="none" w:sz="0" w:space="0" w:color="auto"/>
            <w:right w:val="none" w:sz="0" w:space="0" w:color="auto"/>
          </w:divBdr>
          <w:divsChild>
            <w:div w:id="1797218724">
              <w:marLeft w:val="0"/>
              <w:marRight w:val="0"/>
              <w:marTop w:val="0"/>
              <w:marBottom w:val="0"/>
              <w:divBdr>
                <w:top w:val="none" w:sz="0" w:space="0" w:color="auto"/>
                <w:left w:val="none" w:sz="0" w:space="0" w:color="auto"/>
                <w:bottom w:val="none" w:sz="0" w:space="0" w:color="auto"/>
                <w:right w:val="none" w:sz="0" w:space="0" w:color="auto"/>
              </w:divBdr>
              <w:divsChild>
                <w:div w:id="12583235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7330317">
          <w:marLeft w:val="0"/>
          <w:marRight w:val="0"/>
          <w:marTop w:val="0"/>
          <w:marBottom w:val="0"/>
          <w:divBdr>
            <w:top w:val="none" w:sz="0" w:space="0" w:color="auto"/>
            <w:left w:val="none" w:sz="0" w:space="0" w:color="auto"/>
            <w:bottom w:val="none" w:sz="0" w:space="0" w:color="auto"/>
            <w:right w:val="none" w:sz="0" w:space="0" w:color="auto"/>
          </w:divBdr>
          <w:divsChild>
            <w:div w:id="1600405205">
              <w:marLeft w:val="0"/>
              <w:marRight w:val="0"/>
              <w:marTop w:val="0"/>
              <w:marBottom w:val="0"/>
              <w:divBdr>
                <w:top w:val="none" w:sz="0" w:space="0" w:color="auto"/>
                <w:left w:val="none" w:sz="0" w:space="0" w:color="auto"/>
                <w:bottom w:val="none" w:sz="0" w:space="0" w:color="auto"/>
                <w:right w:val="none" w:sz="0" w:space="0" w:color="auto"/>
              </w:divBdr>
            </w:div>
          </w:divsChild>
        </w:div>
        <w:div w:id="593365877">
          <w:marLeft w:val="0"/>
          <w:marRight w:val="0"/>
          <w:marTop w:val="0"/>
          <w:marBottom w:val="0"/>
          <w:divBdr>
            <w:top w:val="none" w:sz="0" w:space="0" w:color="auto"/>
            <w:left w:val="none" w:sz="0" w:space="0" w:color="auto"/>
            <w:bottom w:val="none" w:sz="0" w:space="0" w:color="auto"/>
            <w:right w:val="none" w:sz="0" w:space="0" w:color="auto"/>
          </w:divBdr>
        </w:div>
        <w:div w:id="740173228">
          <w:marLeft w:val="0"/>
          <w:marRight w:val="0"/>
          <w:marTop w:val="300"/>
          <w:marBottom w:val="0"/>
          <w:divBdr>
            <w:top w:val="none" w:sz="0" w:space="0" w:color="auto"/>
            <w:left w:val="none" w:sz="0" w:space="0" w:color="auto"/>
            <w:bottom w:val="none" w:sz="0" w:space="0" w:color="auto"/>
            <w:right w:val="none" w:sz="0" w:space="0" w:color="auto"/>
          </w:divBdr>
        </w:div>
        <w:div w:id="955259067">
          <w:marLeft w:val="0"/>
          <w:marRight w:val="0"/>
          <w:marTop w:val="0"/>
          <w:marBottom w:val="0"/>
          <w:divBdr>
            <w:top w:val="none" w:sz="0" w:space="0" w:color="auto"/>
            <w:left w:val="none" w:sz="0" w:space="0" w:color="auto"/>
            <w:bottom w:val="none" w:sz="0" w:space="0" w:color="auto"/>
            <w:right w:val="none" w:sz="0" w:space="0" w:color="auto"/>
          </w:divBdr>
          <w:divsChild>
            <w:div w:id="1672097837">
              <w:marLeft w:val="0"/>
              <w:marRight w:val="0"/>
              <w:marTop w:val="0"/>
              <w:marBottom w:val="0"/>
              <w:divBdr>
                <w:top w:val="none" w:sz="0" w:space="0" w:color="auto"/>
                <w:left w:val="none" w:sz="0" w:space="0" w:color="auto"/>
                <w:bottom w:val="none" w:sz="0" w:space="0" w:color="auto"/>
                <w:right w:val="none" w:sz="0" w:space="0" w:color="auto"/>
              </w:divBdr>
            </w:div>
          </w:divsChild>
        </w:div>
        <w:div w:id="1012952799">
          <w:marLeft w:val="0"/>
          <w:marRight w:val="0"/>
          <w:marTop w:val="0"/>
          <w:marBottom w:val="0"/>
          <w:divBdr>
            <w:top w:val="none" w:sz="0" w:space="0" w:color="auto"/>
            <w:left w:val="none" w:sz="0" w:space="0" w:color="auto"/>
            <w:bottom w:val="none" w:sz="0" w:space="0" w:color="auto"/>
            <w:right w:val="none" w:sz="0" w:space="0" w:color="auto"/>
          </w:divBdr>
          <w:divsChild>
            <w:div w:id="1154103785">
              <w:marLeft w:val="0"/>
              <w:marRight w:val="0"/>
              <w:marTop w:val="0"/>
              <w:marBottom w:val="0"/>
              <w:divBdr>
                <w:top w:val="none" w:sz="0" w:space="0" w:color="auto"/>
                <w:left w:val="none" w:sz="0" w:space="0" w:color="auto"/>
                <w:bottom w:val="none" w:sz="0" w:space="0" w:color="auto"/>
                <w:right w:val="none" w:sz="0" w:space="0" w:color="auto"/>
              </w:divBdr>
            </w:div>
          </w:divsChild>
        </w:div>
        <w:div w:id="1244950718">
          <w:marLeft w:val="0"/>
          <w:marRight w:val="0"/>
          <w:marTop w:val="0"/>
          <w:marBottom w:val="0"/>
          <w:divBdr>
            <w:top w:val="none" w:sz="0" w:space="0" w:color="auto"/>
            <w:left w:val="none" w:sz="0" w:space="0" w:color="auto"/>
            <w:bottom w:val="none" w:sz="0" w:space="0" w:color="auto"/>
            <w:right w:val="none" w:sz="0" w:space="0" w:color="auto"/>
          </w:divBdr>
        </w:div>
        <w:div w:id="1352367632">
          <w:marLeft w:val="0"/>
          <w:marRight w:val="0"/>
          <w:marTop w:val="0"/>
          <w:marBottom w:val="0"/>
          <w:divBdr>
            <w:top w:val="none" w:sz="0" w:space="0" w:color="auto"/>
            <w:left w:val="none" w:sz="0" w:space="0" w:color="auto"/>
            <w:bottom w:val="none" w:sz="0" w:space="0" w:color="auto"/>
            <w:right w:val="none" w:sz="0" w:space="0" w:color="auto"/>
          </w:divBdr>
        </w:div>
        <w:div w:id="1406293041">
          <w:marLeft w:val="0"/>
          <w:marRight w:val="0"/>
          <w:marTop w:val="0"/>
          <w:marBottom w:val="0"/>
          <w:divBdr>
            <w:top w:val="none" w:sz="0" w:space="0" w:color="auto"/>
            <w:left w:val="none" w:sz="0" w:space="0" w:color="auto"/>
            <w:bottom w:val="none" w:sz="0" w:space="0" w:color="auto"/>
            <w:right w:val="none" w:sz="0" w:space="0" w:color="auto"/>
          </w:divBdr>
        </w:div>
        <w:div w:id="1610695170">
          <w:marLeft w:val="0"/>
          <w:marRight w:val="0"/>
          <w:marTop w:val="0"/>
          <w:marBottom w:val="0"/>
          <w:divBdr>
            <w:top w:val="none" w:sz="0" w:space="0" w:color="auto"/>
            <w:left w:val="none" w:sz="0" w:space="0" w:color="auto"/>
            <w:bottom w:val="none" w:sz="0" w:space="0" w:color="auto"/>
            <w:right w:val="none" w:sz="0" w:space="0" w:color="auto"/>
          </w:divBdr>
        </w:div>
        <w:div w:id="1652782885">
          <w:marLeft w:val="0"/>
          <w:marRight w:val="0"/>
          <w:marTop w:val="0"/>
          <w:marBottom w:val="0"/>
          <w:divBdr>
            <w:top w:val="none" w:sz="0" w:space="0" w:color="auto"/>
            <w:left w:val="none" w:sz="0" w:space="0" w:color="auto"/>
            <w:bottom w:val="none" w:sz="0" w:space="0" w:color="auto"/>
            <w:right w:val="none" w:sz="0" w:space="0" w:color="auto"/>
          </w:divBdr>
        </w:div>
        <w:div w:id="1762801123">
          <w:marLeft w:val="0"/>
          <w:marRight w:val="0"/>
          <w:marTop w:val="0"/>
          <w:marBottom w:val="0"/>
          <w:divBdr>
            <w:top w:val="none" w:sz="0" w:space="0" w:color="auto"/>
            <w:left w:val="none" w:sz="0" w:space="0" w:color="auto"/>
            <w:bottom w:val="none" w:sz="0" w:space="0" w:color="auto"/>
            <w:right w:val="none" w:sz="0" w:space="0" w:color="auto"/>
          </w:divBdr>
        </w:div>
        <w:div w:id="1801220117">
          <w:marLeft w:val="0"/>
          <w:marRight w:val="0"/>
          <w:marTop w:val="0"/>
          <w:marBottom w:val="0"/>
          <w:divBdr>
            <w:top w:val="none" w:sz="0" w:space="0" w:color="auto"/>
            <w:left w:val="none" w:sz="0" w:space="0" w:color="auto"/>
            <w:bottom w:val="none" w:sz="0" w:space="0" w:color="auto"/>
            <w:right w:val="none" w:sz="0" w:space="0" w:color="auto"/>
          </w:divBdr>
        </w:div>
      </w:divsChild>
    </w:div>
    <w:div w:id="1329988993">
      <w:bodyDiv w:val="1"/>
      <w:marLeft w:val="0"/>
      <w:marRight w:val="0"/>
      <w:marTop w:val="0"/>
      <w:marBottom w:val="0"/>
      <w:divBdr>
        <w:top w:val="none" w:sz="0" w:space="0" w:color="auto"/>
        <w:left w:val="none" w:sz="0" w:space="0" w:color="auto"/>
        <w:bottom w:val="none" w:sz="0" w:space="0" w:color="auto"/>
        <w:right w:val="none" w:sz="0" w:space="0" w:color="auto"/>
      </w:divBdr>
      <w:divsChild>
        <w:div w:id="318652555">
          <w:marLeft w:val="0"/>
          <w:marRight w:val="0"/>
          <w:marTop w:val="0"/>
          <w:marBottom w:val="0"/>
          <w:divBdr>
            <w:top w:val="none" w:sz="0" w:space="0" w:color="auto"/>
            <w:left w:val="none" w:sz="0" w:space="0" w:color="auto"/>
            <w:bottom w:val="none" w:sz="0" w:space="0" w:color="auto"/>
            <w:right w:val="none" w:sz="0" w:space="0" w:color="auto"/>
          </w:divBdr>
        </w:div>
        <w:div w:id="331228286">
          <w:marLeft w:val="0"/>
          <w:marRight w:val="0"/>
          <w:marTop w:val="300"/>
          <w:marBottom w:val="0"/>
          <w:divBdr>
            <w:top w:val="none" w:sz="0" w:space="0" w:color="auto"/>
            <w:left w:val="none" w:sz="0" w:space="0" w:color="auto"/>
            <w:bottom w:val="none" w:sz="0" w:space="0" w:color="auto"/>
            <w:right w:val="none" w:sz="0" w:space="0" w:color="auto"/>
          </w:divBdr>
          <w:divsChild>
            <w:div w:id="326713629">
              <w:marLeft w:val="0"/>
              <w:marRight w:val="0"/>
              <w:marTop w:val="0"/>
              <w:marBottom w:val="0"/>
              <w:divBdr>
                <w:top w:val="none" w:sz="0" w:space="0" w:color="auto"/>
                <w:left w:val="none" w:sz="0" w:space="0" w:color="auto"/>
                <w:bottom w:val="none" w:sz="0" w:space="0" w:color="auto"/>
                <w:right w:val="none" w:sz="0" w:space="0" w:color="auto"/>
              </w:divBdr>
              <w:divsChild>
                <w:div w:id="699285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9379295">
          <w:marLeft w:val="0"/>
          <w:marRight w:val="0"/>
          <w:marTop w:val="0"/>
          <w:marBottom w:val="0"/>
          <w:divBdr>
            <w:top w:val="none" w:sz="0" w:space="0" w:color="auto"/>
            <w:left w:val="none" w:sz="0" w:space="0" w:color="auto"/>
            <w:bottom w:val="none" w:sz="0" w:space="0" w:color="auto"/>
            <w:right w:val="none" w:sz="0" w:space="0" w:color="auto"/>
          </w:divBdr>
          <w:divsChild>
            <w:div w:id="669258587">
              <w:marLeft w:val="0"/>
              <w:marRight w:val="0"/>
              <w:marTop w:val="0"/>
              <w:marBottom w:val="0"/>
              <w:divBdr>
                <w:top w:val="none" w:sz="0" w:space="0" w:color="auto"/>
                <w:left w:val="none" w:sz="0" w:space="0" w:color="auto"/>
                <w:bottom w:val="none" w:sz="0" w:space="0" w:color="auto"/>
                <w:right w:val="none" w:sz="0" w:space="0" w:color="auto"/>
              </w:divBdr>
            </w:div>
          </w:divsChild>
        </w:div>
        <w:div w:id="441416740">
          <w:marLeft w:val="0"/>
          <w:marRight w:val="0"/>
          <w:marTop w:val="0"/>
          <w:marBottom w:val="0"/>
          <w:divBdr>
            <w:top w:val="none" w:sz="0" w:space="0" w:color="auto"/>
            <w:left w:val="none" w:sz="0" w:space="0" w:color="auto"/>
            <w:bottom w:val="none" w:sz="0" w:space="0" w:color="auto"/>
            <w:right w:val="none" w:sz="0" w:space="0" w:color="auto"/>
          </w:divBdr>
          <w:divsChild>
            <w:div w:id="333610807">
              <w:marLeft w:val="0"/>
              <w:marRight w:val="0"/>
              <w:marTop w:val="0"/>
              <w:marBottom w:val="0"/>
              <w:divBdr>
                <w:top w:val="none" w:sz="0" w:space="0" w:color="auto"/>
                <w:left w:val="none" w:sz="0" w:space="0" w:color="auto"/>
                <w:bottom w:val="none" w:sz="0" w:space="0" w:color="auto"/>
                <w:right w:val="none" w:sz="0" w:space="0" w:color="auto"/>
              </w:divBdr>
            </w:div>
          </w:divsChild>
        </w:div>
        <w:div w:id="468715937">
          <w:marLeft w:val="0"/>
          <w:marRight w:val="0"/>
          <w:marTop w:val="0"/>
          <w:marBottom w:val="0"/>
          <w:divBdr>
            <w:top w:val="none" w:sz="0" w:space="0" w:color="auto"/>
            <w:left w:val="none" w:sz="0" w:space="0" w:color="auto"/>
            <w:bottom w:val="none" w:sz="0" w:space="0" w:color="auto"/>
            <w:right w:val="none" w:sz="0" w:space="0" w:color="auto"/>
          </w:divBdr>
        </w:div>
        <w:div w:id="493956785">
          <w:marLeft w:val="0"/>
          <w:marRight w:val="0"/>
          <w:marTop w:val="0"/>
          <w:marBottom w:val="0"/>
          <w:divBdr>
            <w:top w:val="none" w:sz="0" w:space="0" w:color="auto"/>
            <w:left w:val="none" w:sz="0" w:space="0" w:color="auto"/>
            <w:bottom w:val="none" w:sz="0" w:space="0" w:color="auto"/>
            <w:right w:val="none" w:sz="0" w:space="0" w:color="auto"/>
          </w:divBdr>
        </w:div>
        <w:div w:id="720399916">
          <w:marLeft w:val="0"/>
          <w:marRight w:val="0"/>
          <w:marTop w:val="0"/>
          <w:marBottom w:val="0"/>
          <w:divBdr>
            <w:top w:val="none" w:sz="0" w:space="0" w:color="auto"/>
            <w:left w:val="none" w:sz="0" w:space="0" w:color="auto"/>
            <w:bottom w:val="none" w:sz="0" w:space="0" w:color="auto"/>
            <w:right w:val="none" w:sz="0" w:space="0" w:color="auto"/>
          </w:divBdr>
        </w:div>
        <w:div w:id="831094520">
          <w:marLeft w:val="0"/>
          <w:marRight w:val="0"/>
          <w:marTop w:val="0"/>
          <w:marBottom w:val="0"/>
          <w:divBdr>
            <w:top w:val="none" w:sz="0" w:space="0" w:color="auto"/>
            <w:left w:val="none" w:sz="0" w:space="0" w:color="auto"/>
            <w:bottom w:val="none" w:sz="0" w:space="0" w:color="auto"/>
            <w:right w:val="none" w:sz="0" w:space="0" w:color="auto"/>
          </w:divBdr>
        </w:div>
        <w:div w:id="949319528">
          <w:marLeft w:val="0"/>
          <w:marRight w:val="0"/>
          <w:marTop w:val="0"/>
          <w:marBottom w:val="0"/>
          <w:divBdr>
            <w:top w:val="none" w:sz="0" w:space="0" w:color="auto"/>
            <w:left w:val="none" w:sz="0" w:space="0" w:color="auto"/>
            <w:bottom w:val="none" w:sz="0" w:space="0" w:color="auto"/>
            <w:right w:val="none" w:sz="0" w:space="0" w:color="auto"/>
          </w:divBdr>
          <w:divsChild>
            <w:div w:id="688682951">
              <w:marLeft w:val="0"/>
              <w:marRight w:val="0"/>
              <w:marTop w:val="0"/>
              <w:marBottom w:val="0"/>
              <w:divBdr>
                <w:top w:val="none" w:sz="0" w:space="0" w:color="auto"/>
                <w:left w:val="none" w:sz="0" w:space="0" w:color="auto"/>
                <w:bottom w:val="none" w:sz="0" w:space="0" w:color="auto"/>
                <w:right w:val="none" w:sz="0" w:space="0" w:color="auto"/>
              </w:divBdr>
            </w:div>
          </w:divsChild>
        </w:div>
        <w:div w:id="1083454559">
          <w:marLeft w:val="0"/>
          <w:marRight w:val="0"/>
          <w:marTop w:val="300"/>
          <w:marBottom w:val="0"/>
          <w:divBdr>
            <w:top w:val="none" w:sz="0" w:space="0" w:color="auto"/>
            <w:left w:val="none" w:sz="0" w:space="0" w:color="auto"/>
            <w:bottom w:val="none" w:sz="0" w:space="0" w:color="auto"/>
            <w:right w:val="none" w:sz="0" w:space="0" w:color="auto"/>
          </w:divBdr>
          <w:divsChild>
            <w:div w:id="175779381">
              <w:marLeft w:val="0"/>
              <w:marRight w:val="0"/>
              <w:marTop w:val="0"/>
              <w:marBottom w:val="0"/>
              <w:divBdr>
                <w:top w:val="none" w:sz="0" w:space="0" w:color="auto"/>
                <w:left w:val="none" w:sz="0" w:space="0" w:color="auto"/>
                <w:bottom w:val="none" w:sz="0" w:space="0" w:color="auto"/>
                <w:right w:val="none" w:sz="0" w:space="0" w:color="auto"/>
              </w:divBdr>
              <w:divsChild>
                <w:div w:id="1343793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1085660">
          <w:marLeft w:val="0"/>
          <w:marRight w:val="0"/>
          <w:marTop w:val="0"/>
          <w:marBottom w:val="0"/>
          <w:divBdr>
            <w:top w:val="none" w:sz="0" w:space="0" w:color="auto"/>
            <w:left w:val="none" w:sz="0" w:space="0" w:color="auto"/>
            <w:bottom w:val="none" w:sz="0" w:space="0" w:color="auto"/>
            <w:right w:val="none" w:sz="0" w:space="0" w:color="auto"/>
          </w:divBdr>
        </w:div>
        <w:div w:id="1284381572">
          <w:marLeft w:val="0"/>
          <w:marRight w:val="0"/>
          <w:marTop w:val="300"/>
          <w:marBottom w:val="0"/>
          <w:divBdr>
            <w:top w:val="none" w:sz="0" w:space="0" w:color="auto"/>
            <w:left w:val="none" w:sz="0" w:space="0" w:color="auto"/>
            <w:bottom w:val="none" w:sz="0" w:space="0" w:color="auto"/>
            <w:right w:val="none" w:sz="0" w:space="0" w:color="auto"/>
          </w:divBdr>
          <w:divsChild>
            <w:div w:id="1803230832">
              <w:marLeft w:val="0"/>
              <w:marRight w:val="0"/>
              <w:marTop w:val="0"/>
              <w:marBottom w:val="0"/>
              <w:divBdr>
                <w:top w:val="none" w:sz="0" w:space="0" w:color="auto"/>
                <w:left w:val="none" w:sz="0" w:space="0" w:color="auto"/>
                <w:bottom w:val="none" w:sz="0" w:space="0" w:color="auto"/>
                <w:right w:val="none" w:sz="0" w:space="0" w:color="auto"/>
              </w:divBdr>
              <w:divsChild>
                <w:div w:id="1107506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3870130">
          <w:marLeft w:val="0"/>
          <w:marRight w:val="0"/>
          <w:marTop w:val="0"/>
          <w:marBottom w:val="0"/>
          <w:divBdr>
            <w:top w:val="none" w:sz="0" w:space="0" w:color="auto"/>
            <w:left w:val="none" w:sz="0" w:space="0" w:color="auto"/>
            <w:bottom w:val="none" w:sz="0" w:space="0" w:color="auto"/>
            <w:right w:val="none" w:sz="0" w:space="0" w:color="auto"/>
          </w:divBdr>
          <w:divsChild>
            <w:div w:id="1070277146">
              <w:marLeft w:val="0"/>
              <w:marRight w:val="0"/>
              <w:marTop w:val="0"/>
              <w:marBottom w:val="0"/>
              <w:divBdr>
                <w:top w:val="none" w:sz="0" w:space="0" w:color="auto"/>
                <w:left w:val="none" w:sz="0" w:space="0" w:color="auto"/>
                <w:bottom w:val="none" w:sz="0" w:space="0" w:color="auto"/>
                <w:right w:val="none" w:sz="0" w:space="0" w:color="auto"/>
              </w:divBdr>
            </w:div>
          </w:divsChild>
        </w:div>
        <w:div w:id="1516653807">
          <w:marLeft w:val="0"/>
          <w:marRight w:val="0"/>
          <w:marTop w:val="0"/>
          <w:marBottom w:val="0"/>
          <w:divBdr>
            <w:top w:val="none" w:sz="0" w:space="0" w:color="auto"/>
            <w:left w:val="none" w:sz="0" w:space="0" w:color="auto"/>
            <w:bottom w:val="none" w:sz="0" w:space="0" w:color="auto"/>
            <w:right w:val="none" w:sz="0" w:space="0" w:color="auto"/>
          </w:divBdr>
          <w:divsChild>
            <w:div w:id="301038363">
              <w:marLeft w:val="0"/>
              <w:marRight w:val="0"/>
              <w:marTop w:val="0"/>
              <w:marBottom w:val="0"/>
              <w:divBdr>
                <w:top w:val="none" w:sz="0" w:space="0" w:color="auto"/>
                <w:left w:val="none" w:sz="0" w:space="0" w:color="auto"/>
                <w:bottom w:val="none" w:sz="0" w:space="0" w:color="auto"/>
                <w:right w:val="none" w:sz="0" w:space="0" w:color="auto"/>
              </w:divBdr>
            </w:div>
          </w:divsChild>
        </w:div>
        <w:div w:id="1780105389">
          <w:marLeft w:val="0"/>
          <w:marRight w:val="0"/>
          <w:marTop w:val="300"/>
          <w:marBottom w:val="0"/>
          <w:divBdr>
            <w:top w:val="none" w:sz="0" w:space="0" w:color="auto"/>
            <w:left w:val="none" w:sz="0" w:space="0" w:color="auto"/>
            <w:bottom w:val="none" w:sz="0" w:space="0" w:color="auto"/>
            <w:right w:val="none" w:sz="0" w:space="0" w:color="auto"/>
          </w:divBdr>
          <w:divsChild>
            <w:div w:id="1311908993">
              <w:marLeft w:val="0"/>
              <w:marRight w:val="0"/>
              <w:marTop w:val="0"/>
              <w:marBottom w:val="0"/>
              <w:divBdr>
                <w:top w:val="none" w:sz="0" w:space="0" w:color="auto"/>
                <w:left w:val="none" w:sz="0" w:space="0" w:color="auto"/>
                <w:bottom w:val="none" w:sz="0" w:space="0" w:color="auto"/>
                <w:right w:val="none" w:sz="0" w:space="0" w:color="auto"/>
              </w:divBdr>
              <w:divsChild>
                <w:div w:id="595014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6754588">
          <w:marLeft w:val="0"/>
          <w:marRight w:val="0"/>
          <w:marTop w:val="0"/>
          <w:marBottom w:val="0"/>
          <w:divBdr>
            <w:top w:val="none" w:sz="0" w:space="0" w:color="auto"/>
            <w:left w:val="none" w:sz="0" w:space="0" w:color="auto"/>
            <w:bottom w:val="none" w:sz="0" w:space="0" w:color="auto"/>
            <w:right w:val="none" w:sz="0" w:space="0" w:color="auto"/>
          </w:divBdr>
        </w:div>
      </w:divsChild>
    </w:div>
    <w:div w:id="1331180035">
      <w:bodyDiv w:val="1"/>
      <w:marLeft w:val="0"/>
      <w:marRight w:val="0"/>
      <w:marTop w:val="0"/>
      <w:marBottom w:val="0"/>
      <w:divBdr>
        <w:top w:val="none" w:sz="0" w:space="0" w:color="auto"/>
        <w:left w:val="none" w:sz="0" w:space="0" w:color="auto"/>
        <w:bottom w:val="none" w:sz="0" w:space="0" w:color="auto"/>
        <w:right w:val="none" w:sz="0" w:space="0" w:color="auto"/>
      </w:divBdr>
      <w:divsChild>
        <w:div w:id="26374633">
          <w:marLeft w:val="0"/>
          <w:marRight w:val="0"/>
          <w:marTop w:val="0"/>
          <w:marBottom w:val="0"/>
          <w:divBdr>
            <w:top w:val="none" w:sz="0" w:space="0" w:color="auto"/>
            <w:left w:val="none" w:sz="0" w:space="0" w:color="auto"/>
            <w:bottom w:val="none" w:sz="0" w:space="0" w:color="auto"/>
            <w:right w:val="none" w:sz="0" w:space="0" w:color="auto"/>
          </w:divBdr>
        </w:div>
        <w:div w:id="51320402">
          <w:marLeft w:val="0"/>
          <w:marRight w:val="0"/>
          <w:marTop w:val="0"/>
          <w:marBottom w:val="0"/>
          <w:divBdr>
            <w:top w:val="none" w:sz="0" w:space="0" w:color="auto"/>
            <w:left w:val="none" w:sz="0" w:space="0" w:color="auto"/>
            <w:bottom w:val="none" w:sz="0" w:space="0" w:color="auto"/>
            <w:right w:val="none" w:sz="0" w:space="0" w:color="auto"/>
          </w:divBdr>
          <w:divsChild>
            <w:div w:id="535695915">
              <w:marLeft w:val="0"/>
              <w:marRight w:val="0"/>
              <w:marTop w:val="0"/>
              <w:marBottom w:val="0"/>
              <w:divBdr>
                <w:top w:val="none" w:sz="0" w:space="0" w:color="auto"/>
                <w:left w:val="none" w:sz="0" w:space="0" w:color="auto"/>
                <w:bottom w:val="none" w:sz="0" w:space="0" w:color="auto"/>
                <w:right w:val="none" w:sz="0" w:space="0" w:color="auto"/>
              </w:divBdr>
            </w:div>
          </w:divsChild>
        </w:div>
        <w:div w:id="409546841">
          <w:marLeft w:val="0"/>
          <w:marRight w:val="0"/>
          <w:marTop w:val="0"/>
          <w:marBottom w:val="0"/>
          <w:divBdr>
            <w:top w:val="none" w:sz="0" w:space="0" w:color="auto"/>
            <w:left w:val="none" w:sz="0" w:space="0" w:color="auto"/>
            <w:bottom w:val="none" w:sz="0" w:space="0" w:color="auto"/>
            <w:right w:val="none" w:sz="0" w:space="0" w:color="auto"/>
          </w:divBdr>
        </w:div>
        <w:div w:id="670447060">
          <w:marLeft w:val="0"/>
          <w:marRight w:val="0"/>
          <w:marTop w:val="0"/>
          <w:marBottom w:val="0"/>
          <w:divBdr>
            <w:top w:val="none" w:sz="0" w:space="0" w:color="auto"/>
            <w:left w:val="none" w:sz="0" w:space="0" w:color="auto"/>
            <w:bottom w:val="none" w:sz="0" w:space="0" w:color="auto"/>
            <w:right w:val="none" w:sz="0" w:space="0" w:color="auto"/>
          </w:divBdr>
        </w:div>
        <w:div w:id="702244079">
          <w:marLeft w:val="0"/>
          <w:marRight w:val="0"/>
          <w:marTop w:val="0"/>
          <w:marBottom w:val="0"/>
          <w:divBdr>
            <w:top w:val="none" w:sz="0" w:space="0" w:color="auto"/>
            <w:left w:val="none" w:sz="0" w:space="0" w:color="auto"/>
            <w:bottom w:val="none" w:sz="0" w:space="0" w:color="auto"/>
            <w:right w:val="none" w:sz="0" w:space="0" w:color="auto"/>
          </w:divBdr>
          <w:divsChild>
            <w:div w:id="3485774">
              <w:marLeft w:val="0"/>
              <w:marRight w:val="0"/>
              <w:marTop w:val="0"/>
              <w:marBottom w:val="0"/>
              <w:divBdr>
                <w:top w:val="none" w:sz="0" w:space="0" w:color="auto"/>
                <w:left w:val="none" w:sz="0" w:space="0" w:color="auto"/>
                <w:bottom w:val="none" w:sz="0" w:space="0" w:color="auto"/>
                <w:right w:val="none" w:sz="0" w:space="0" w:color="auto"/>
              </w:divBdr>
            </w:div>
          </w:divsChild>
        </w:div>
        <w:div w:id="808284439">
          <w:marLeft w:val="0"/>
          <w:marRight w:val="0"/>
          <w:marTop w:val="0"/>
          <w:marBottom w:val="0"/>
          <w:divBdr>
            <w:top w:val="none" w:sz="0" w:space="0" w:color="auto"/>
            <w:left w:val="none" w:sz="0" w:space="0" w:color="auto"/>
            <w:bottom w:val="none" w:sz="0" w:space="0" w:color="auto"/>
            <w:right w:val="none" w:sz="0" w:space="0" w:color="auto"/>
          </w:divBdr>
          <w:divsChild>
            <w:div w:id="1510026781">
              <w:marLeft w:val="0"/>
              <w:marRight w:val="0"/>
              <w:marTop w:val="0"/>
              <w:marBottom w:val="0"/>
              <w:divBdr>
                <w:top w:val="none" w:sz="0" w:space="0" w:color="auto"/>
                <w:left w:val="none" w:sz="0" w:space="0" w:color="auto"/>
                <w:bottom w:val="none" w:sz="0" w:space="0" w:color="auto"/>
                <w:right w:val="none" w:sz="0" w:space="0" w:color="auto"/>
              </w:divBdr>
            </w:div>
          </w:divsChild>
        </w:div>
        <w:div w:id="881284092">
          <w:marLeft w:val="0"/>
          <w:marRight w:val="0"/>
          <w:marTop w:val="0"/>
          <w:marBottom w:val="0"/>
          <w:divBdr>
            <w:top w:val="none" w:sz="0" w:space="0" w:color="auto"/>
            <w:left w:val="none" w:sz="0" w:space="0" w:color="auto"/>
            <w:bottom w:val="none" w:sz="0" w:space="0" w:color="auto"/>
            <w:right w:val="none" w:sz="0" w:space="0" w:color="auto"/>
          </w:divBdr>
          <w:divsChild>
            <w:div w:id="1260866553">
              <w:marLeft w:val="0"/>
              <w:marRight w:val="0"/>
              <w:marTop w:val="0"/>
              <w:marBottom w:val="0"/>
              <w:divBdr>
                <w:top w:val="none" w:sz="0" w:space="0" w:color="auto"/>
                <w:left w:val="none" w:sz="0" w:space="0" w:color="auto"/>
                <w:bottom w:val="none" w:sz="0" w:space="0" w:color="auto"/>
                <w:right w:val="none" w:sz="0" w:space="0" w:color="auto"/>
              </w:divBdr>
            </w:div>
          </w:divsChild>
        </w:div>
        <w:div w:id="1082802644">
          <w:marLeft w:val="0"/>
          <w:marRight w:val="0"/>
          <w:marTop w:val="0"/>
          <w:marBottom w:val="0"/>
          <w:divBdr>
            <w:top w:val="none" w:sz="0" w:space="0" w:color="auto"/>
            <w:left w:val="none" w:sz="0" w:space="0" w:color="auto"/>
            <w:bottom w:val="none" w:sz="0" w:space="0" w:color="auto"/>
            <w:right w:val="none" w:sz="0" w:space="0" w:color="auto"/>
          </w:divBdr>
        </w:div>
        <w:div w:id="1114515700">
          <w:marLeft w:val="0"/>
          <w:marRight w:val="0"/>
          <w:marTop w:val="0"/>
          <w:marBottom w:val="0"/>
          <w:divBdr>
            <w:top w:val="none" w:sz="0" w:space="0" w:color="auto"/>
            <w:left w:val="none" w:sz="0" w:space="0" w:color="auto"/>
            <w:bottom w:val="none" w:sz="0" w:space="0" w:color="auto"/>
            <w:right w:val="none" w:sz="0" w:space="0" w:color="auto"/>
          </w:divBdr>
        </w:div>
        <w:div w:id="1248615262">
          <w:marLeft w:val="0"/>
          <w:marRight w:val="0"/>
          <w:marTop w:val="0"/>
          <w:marBottom w:val="0"/>
          <w:divBdr>
            <w:top w:val="none" w:sz="0" w:space="0" w:color="auto"/>
            <w:left w:val="none" w:sz="0" w:space="0" w:color="auto"/>
            <w:bottom w:val="none" w:sz="0" w:space="0" w:color="auto"/>
            <w:right w:val="none" w:sz="0" w:space="0" w:color="auto"/>
          </w:divBdr>
        </w:div>
        <w:div w:id="1290627785">
          <w:marLeft w:val="0"/>
          <w:marRight w:val="0"/>
          <w:marTop w:val="0"/>
          <w:marBottom w:val="0"/>
          <w:divBdr>
            <w:top w:val="none" w:sz="0" w:space="0" w:color="auto"/>
            <w:left w:val="none" w:sz="0" w:space="0" w:color="auto"/>
            <w:bottom w:val="none" w:sz="0" w:space="0" w:color="auto"/>
            <w:right w:val="none" w:sz="0" w:space="0" w:color="auto"/>
          </w:divBdr>
        </w:div>
        <w:div w:id="1392383584">
          <w:marLeft w:val="0"/>
          <w:marRight w:val="0"/>
          <w:marTop w:val="300"/>
          <w:marBottom w:val="0"/>
          <w:divBdr>
            <w:top w:val="none" w:sz="0" w:space="0" w:color="auto"/>
            <w:left w:val="none" w:sz="0" w:space="0" w:color="auto"/>
            <w:bottom w:val="none" w:sz="0" w:space="0" w:color="auto"/>
            <w:right w:val="none" w:sz="0" w:space="0" w:color="auto"/>
          </w:divBdr>
          <w:divsChild>
            <w:div w:id="553152645">
              <w:marLeft w:val="0"/>
              <w:marRight w:val="0"/>
              <w:marTop w:val="0"/>
              <w:marBottom w:val="0"/>
              <w:divBdr>
                <w:top w:val="none" w:sz="0" w:space="0" w:color="auto"/>
                <w:left w:val="none" w:sz="0" w:space="0" w:color="auto"/>
                <w:bottom w:val="none" w:sz="0" w:space="0" w:color="auto"/>
                <w:right w:val="none" w:sz="0" w:space="0" w:color="auto"/>
              </w:divBdr>
              <w:divsChild>
                <w:div w:id="1814789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204937">
          <w:marLeft w:val="0"/>
          <w:marRight w:val="0"/>
          <w:marTop w:val="300"/>
          <w:marBottom w:val="0"/>
          <w:divBdr>
            <w:top w:val="none" w:sz="0" w:space="0" w:color="auto"/>
            <w:left w:val="none" w:sz="0" w:space="0" w:color="auto"/>
            <w:bottom w:val="none" w:sz="0" w:space="0" w:color="auto"/>
            <w:right w:val="none" w:sz="0" w:space="0" w:color="auto"/>
          </w:divBdr>
          <w:divsChild>
            <w:div w:id="190189181">
              <w:marLeft w:val="0"/>
              <w:marRight w:val="0"/>
              <w:marTop w:val="0"/>
              <w:marBottom w:val="0"/>
              <w:divBdr>
                <w:top w:val="none" w:sz="0" w:space="0" w:color="auto"/>
                <w:left w:val="none" w:sz="0" w:space="0" w:color="auto"/>
                <w:bottom w:val="none" w:sz="0" w:space="0" w:color="auto"/>
                <w:right w:val="none" w:sz="0" w:space="0" w:color="auto"/>
              </w:divBdr>
              <w:divsChild>
                <w:div w:id="1225213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8138011">
          <w:marLeft w:val="0"/>
          <w:marRight w:val="0"/>
          <w:marTop w:val="300"/>
          <w:marBottom w:val="0"/>
          <w:divBdr>
            <w:top w:val="none" w:sz="0" w:space="0" w:color="auto"/>
            <w:left w:val="none" w:sz="0" w:space="0" w:color="auto"/>
            <w:bottom w:val="none" w:sz="0" w:space="0" w:color="auto"/>
            <w:right w:val="none" w:sz="0" w:space="0" w:color="auto"/>
          </w:divBdr>
        </w:div>
        <w:div w:id="1627272605">
          <w:marLeft w:val="0"/>
          <w:marRight w:val="0"/>
          <w:marTop w:val="0"/>
          <w:marBottom w:val="0"/>
          <w:divBdr>
            <w:top w:val="none" w:sz="0" w:space="0" w:color="auto"/>
            <w:left w:val="none" w:sz="0" w:space="0" w:color="auto"/>
            <w:bottom w:val="none" w:sz="0" w:space="0" w:color="auto"/>
            <w:right w:val="none" w:sz="0" w:space="0" w:color="auto"/>
          </w:divBdr>
          <w:divsChild>
            <w:div w:id="553272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1561749">
      <w:bodyDiv w:val="1"/>
      <w:marLeft w:val="0"/>
      <w:marRight w:val="0"/>
      <w:marTop w:val="0"/>
      <w:marBottom w:val="0"/>
      <w:divBdr>
        <w:top w:val="none" w:sz="0" w:space="0" w:color="auto"/>
        <w:left w:val="none" w:sz="0" w:space="0" w:color="auto"/>
        <w:bottom w:val="none" w:sz="0" w:space="0" w:color="auto"/>
        <w:right w:val="none" w:sz="0" w:space="0" w:color="auto"/>
      </w:divBdr>
      <w:divsChild>
        <w:div w:id="718482079">
          <w:marLeft w:val="0"/>
          <w:marRight w:val="0"/>
          <w:marTop w:val="0"/>
          <w:marBottom w:val="0"/>
          <w:divBdr>
            <w:top w:val="none" w:sz="0" w:space="0" w:color="auto"/>
            <w:left w:val="none" w:sz="0" w:space="0" w:color="auto"/>
            <w:bottom w:val="none" w:sz="0" w:space="0" w:color="auto"/>
            <w:right w:val="none" w:sz="0" w:space="0" w:color="auto"/>
          </w:divBdr>
        </w:div>
        <w:div w:id="297997854">
          <w:marLeft w:val="0"/>
          <w:marRight w:val="0"/>
          <w:marTop w:val="0"/>
          <w:marBottom w:val="0"/>
          <w:divBdr>
            <w:top w:val="none" w:sz="0" w:space="0" w:color="auto"/>
            <w:left w:val="none" w:sz="0" w:space="0" w:color="auto"/>
            <w:bottom w:val="none" w:sz="0" w:space="0" w:color="auto"/>
            <w:right w:val="none" w:sz="0" w:space="0" w:color="auto"/>
          </w:divBdr>
          <w:divsChild>
            <w:div w:id="907419580">
              <w:marLeft w:val="0"/>
              <w:marRight w:val="0"/>
              <w:marTop w:val="0"/>
              <w:marBottom w:val="0"/>
              <w:divBdr>
                <w:top w:val="none" w:sz="0" w:space="0" w:color="auto"/>
                <w:left w:val="none" w:sz="0" w:space="0" w:color="auto"/>
                <w:bottom w:val="none" w:sz="0" w:space="0" w:color="auto"/>
                <w:right w:val="none" w:sz="0" w:space="0" w:color="auto"/>
              </w:divBdr>
            </w:div>
          </w:divsChild>
        </w:div>
        <w:div w:id="2126922778">
          <w:marLeft w:val="0"/>
          <w:marRight w:val="0"/>
          <w:marTop w:val="0"/>
          <w:marBottom w:val="0"/>
          <w:divBdr>
            <w:top w:val="none" w:sz="0" w:space="0" w:color="auto"/>
            <w:left w:val="none" w:sz="0" w:space="0" w:color="auto"/>
            <w:bottom w:val="none" w:sz="0" w:space="0" w:color="auto"/>
            <w:right w:val="none" w:sz="0" w:space="0" w:color="auto"/>
          </w:divBdr>
        </w:div>
        <w:div w:id="19939849">
          <w:marLeft w:val="0"/>
          <w:marRight w:val="0"/>
          <w:marTop w:val="0"/>
          <w:marBottom w:val="0"/>
          <w:divBdr>
            <w:top w:val="none" w:sz="0" w:space="0" w:color="auto"/>
            <w:left w:val="none" w:sz="0" w:space="0" w:color="auto"/>
            <w:bottom w:val="none" w:sz="0" w:space="0" w:color="auto"/>
            <w:right w:val="none" w:sz="0" w:space="0" w:color="auto"/>
          </w:divBdr>
          <w:divsChild>
            <w:div w:id="589697585">
              <w:marLeft w:val="0"/>
              <w:marRight w:val="0"/>
              <w:marTop w:val="0"/>
              <w:marBottom w:val="0"/>
              <w:divBdr>
                <w:top w:val="none" w:sz="0" w:space="0" w:color="auto"/>
                <w:left w:val="none" w:sz="0" w:space="0" w:color="auto"/>
                <w:bottom w:val="none" w:sz="0" w:space="0" w:color="auto"/>
                <w:right w:val="none" w:sz="0" w:space="0" w:color="auto"/>
              </w:divBdr>
            </w:div>
          </w:divsChild>
        </w:div>
        <w:div w:id="2110613537">
          <w:marLeft w:val="0"/>
          <w:marRight w:val="0"/>
          <w:marTop w:val="0"/>
          <w:marBottom w:val="0"/>
          <w:divBdr>
            <w:top w:val="none" w:sz="0" w:space="0" w:color="auto"/>
            <w:left w:val="none" w:sz="0" w:space="0" w:color="auto"/>
            <w:bottom w:val="none" w:sz="0" w:space="0" w:color="auto"/>
            <w:right w:val="none" w:sz="0" w:space="0" w:color="auto"/>
          </w:divBdr>
        </w:div>
        <w:div w:id="1896549424">
          <w:marLeft w:val="0"/>
          <w:marRight w:val="0"/>
          <w:marTop w:val="0"/>
          <w:marBottom w:val="0"/>
          <w:divBdr>
            <w:top w:val="none" w:sz="0" w:space="0" w:color="auto"/>
            <w:left w:val="none" w:sz="0" w:space="0" w:color="auto"/>
            <w:bottom w:val="none" w:sz="0" w:space="0" w:color="auto"/>
            <w:right w:val="none" w:sz="0" w:space="0" w:color="auto"/>
          </w:divBdr>
          <w:divsChild>
            <w:div w:id="1475831718">
              <w:marLeft w:val="0"/>
              <w:marRight w:val="0"/>
              <w:marTop w:val="0"/>
              <w:marBottom w:val="0"/>
              <w:divBdr>
                <w:top w:val="none" w:sz="0" w:space="0" w:color="auto"/>
                <w:left w:val="none" w:sz="0" w:space="0" w:color="auto"/>
                <w:bottom w:val="none" w:sz="0" w:space="0" w:color="auto"/>
                <w:right w:val="none" w:sz="0" w:space="0" w:color="auto"/>
              </w:divBdr>
            </w:div>
          </w:divsChild>
        </w:div>
        <w:div w:id="514464091">
          <w:marLeft w:val="0"/>
          <w:marRight w:val="0"/>
          <w:marTop w:val="0"/>
          <w:marBottom w:val="0"/>
          <w:divBdr>
            <w:top w:val="none" w:sz="0" w:space="0" w:color="auto"/>
            <w:left w:val="none" w:sz="0" w:space="0" w:color="auto"/>
            <w:bottom w:val="none" w:sz="0" w:space="0" w:color="auto"/>
            <w:right w:val="none" w:sz="0" w:space="0" w:color="auto"/>
          </w:divBdr>
        </w:div>
        <w:div w:id="315309066">
          <w:marLeft w:val="0"/>
          <w:marRight w:val="0"/>
          <w:marTop w:val="0"/>
          <w:marBottom w:val="0"/>
          <w:divBdr>
            <w:top w:val="none" w:sz="0" w:space="0" w:color="auto"/>
            <w:left w:val="none" w:sz="0" w:space="0" w:color="auto"/>
            <w:bottom w:val="none" w:sz="0" w:space="0" w:color="auto"/>
            <w:right w:val="none" w:sz="0" w:space="0" w:color="auto"/>
          </w:divBdr>
          <w:divsChild>
            <w:div w:id="1469468014">
              <w:marLeft w:val="0"/>
              <w:marRight w:val="0"/>
              <w:marTop w:val="0"/>
              <w:marBottom w:val="0"/>
              <w:divBdr>
                <w:top w:val="none" w:sz="0" w:space="0" w:color="auto"/>
                <w:left w:val="none" w:sz="0" w:space="0" w:color="auto"/>
                <w:bottom w:val="none" w:sz="0" w:space="0" w:color="auto"/>
                <w:right w:val="none" w:sz="0" w:space="0" w:color="auto"/>
              </w:divBdr>
            </w:div>
          </w:divsChild>
        </w:div>
        <w:div w:id="1889147247">
          <w:marLeft w:val="0"/>
          <w:marRight w:val="0"/>
          <w:marTop w:val="0"/>
          <w:marBottom w:val="0"/>
          <w:divBdr>
            <w:top w:val="none" w:sz="0" w:space="0" w:color="auto"/>
            <w:left w:val="none" w:sz="0" w:space="0" w:color="auto"/>
            <w:bottom w:val="none" w:sz="0" w:space="0" w:color="auto"/>
            <w:right w:val="none" w:sz="0" w:space="0" w:color="auto"/>
          </w:divBdr>
        </w:div>
        <w:div w:id="1747994599">
          <w:marLeft w:val="0"/>
          <w:marRight w:val="0"/>
          <w:marTop w:val="0"/>
          <w:marBottom w:val="0"/>
          <w:divBdr>
            <w:top w:val="none" w:sz="0" w:space="0" w:color="auto"/>
            <w:left w:val="none" w:sz="0" w:space="0" w:color="auto"/>
            <w:bottom w:val="none" w:sz="0" w:space="0" w:color="auto"/>
            <w:right w:val="none" w:sz="0" w:space="0" w:color="auto"/>
          </w:divBdr>
          <w:divsChild>
            <w:div w:id="1337995076">
              <w:marLeft w:val="0"/>
              <w:marRight w:val="0"/>
              <w:marTop w:val="0"/>
              <w:marBottom w:val="0"/>
              <w:divBdr>
                <w:top w:val="none" w:sz="0" w:space="0" w:color="auto"/>
                <w:left w:val="none" w:sz="0" w:space="0" w:color="auto"/>
                <w:bottom w:val="none" w:sz="0" w:space="0" w:color="auto"/>
                <w:right w:val="none" w:sz="0" w:space="0" w:color="auto"/>
              </w:divBdr>
            </w:div>
          </w:divsChild>
        </w:div>
        <w:div w:id="2066642193">
          <w:marLeft w:val="0"/>
          <w:marRight w:val="0"/>
          <w:marTop w:val="0"/>
          <w:marBottom w:val="0"/>
          <w:divBdr>
            <w:top w:val="none" w:sz="0" w:space="0" w:color="auto"/>
            <w:left w:val="none" w:sz="0" w:space="0" w:color="auto"/>
            <w:bottom w:val="none" w:sz="0" w:space="0" w:color="auto"/>
            <w:right w:val="none" w:sz="0" w:space="0" w:color="auto"/>
          </w:divBdr>
        </w:div>
        <w:div w:id="642539906">
          <w:marLeft w:val="0"/>
          <w:marRight w:val="0"/>
          <w:marTop w:val="0"/>
          <w:marBottom w:val="0"/>
          <w:divBdr>
            <w:top w:val="none" w:sz="0" w:space="0" w:color="auto"/>
            <w:left w:val="none" w:sz="0" w:space="0" w:color="auto"/>
            <w:bottom w:val="none" w:sz="0" w:space="0" w:color="auto"/>
            <w:right w:val="none" w:sz="0" w:space="0" w:color="auto"/>
          </w:divBdr>
          <w:divsChild>
            <w:div w:id="957562055">
              <w:marLeft w:val="0"/>
              <w:marRight w:val="0"/>
              <w:marTop w:val="0"/>
              <w:marBottom w:val="0"/>
              <w:divBdr>
                <w:top w:val="none" w:sz="0" w:space="0" w:color="auto"/>
                <w:left w:val="none" w:sz="0" w:space="0" w:color="auto"/>
                <w:bottom w:val="none" w:sz="0" w:space="0" w:color="auto"/>
                <w:right w:val="none" w:sz="0" w:space="0" w:color="auto"/>
              </w:divBdr>
            </w:div>
          </w:divsChild>
        </w:div>
        <w:div w:id="1881740155">
          <w:marLeft w:val="0"/>
          <w:marRight w:val="0"/>
          <w:marTop w:val="0"/>
          <w:marBottom w:val="0"/>
          <w:divBdr>
            <w:top w:val="none" w:sz="0" w:space="0" w:color="auto"/>
            <w:left w:val="none" w:sz="0" w:space="0" w:color="auto"/>
            <w:bottom w:val="none" w:sz="0" w:space="0" w:color="auto"/>
            <w:right w:val="none" w:sz="0" w:space="0" w:color="auto"/>
          </w:divBdr>
        </w:div>
        <w:div w:id="353117028">
          <w:marLeft w:val="0"/>
          <w:marRight w:val="0"/>
          <w:marTop w:val="0"/>
          <w:marBottom w:val="0"/>
          <w:divBdr>
            <w:top w:val="none" w:sz="0" w:space="0" w:color="auto"/>
            <w:left w:val="none" w:sz="0" w:space="0" w:color="auto"/>
            <w:bottom w:val="none" w:sz="0" w:space="0" w:color="auto"/>
            <w:right w:val="none" w:sz="0" w:space="0" w:color="auto"/>
          </w:divBdr>
          <w:divsChild>
            <w:div w:id="1813908798">
              <w:marLeft w:val="0"/>
              <w:marRight w:val="0"/>
              <w:marTop w:val="0"/>
              <w:marBottom w:val="0"/>
              <w:divBdr>
                <w:top w:val="none" w:sz="0" w:space="0" w:color="auto"/>
                <w:left w:val="none" w:sz="0" w:space="0" w:color="auto"/>
                <w:bottom w:val="none" w:sz="0" w:space="0" w:color="auto"/>
                <w:right w:val="none" w:sz="0" w:space="0" w:color="auto"/>
              </w:divBdr>
            </w:div>
          </w:divsChild>
        </w:div>
        <w:div w:id="644626881">
          <w:marLeft w:val="0"/>
          <w:marRight w:val="0"/>
          <w:marTop w:val="300"/>
          <w:marBottom w:val="0"/>
          <w:divBdr>
            <w:top w:val="none" w:sz="0" w:space="0" w:color="auto"/>
            <w:left w:val="none" w:sz="0" w:space="0" w:color="auto"/>
            <w:bottom w:val="none" w:sz="0" w:space="0" w:color="auto"/>
            <w:right w:val="none" w:sz="0" w:space="0" w:color="auto"/>
          </w:divBdr>
          <w:divsChild>
            <w:div w:id="856122252">
              <w:marLeft w:val="0"/>
              <w:marRight w:val="0"/>
              <w:marTop w:val="0"/>
              <w:marBottom w:val="0"/>
              <w:divBdr>
                <w:top w:val="none" w:sz="0" w:space="0" w:color="auto"/>
                <w:left w:val="none" w:sz="0" w:space="0" w:color="auto"/>
                <w:bottom w:val="none" w:sz="0" w:space="0" w:color="auto"/>
                <w:right w:val="none" w:sz="0" w:space="0" w:color="auto"/>
              </w:divBdr>
              <w:divsChild>
                <w:div w:id="1380284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957736">
          <w:marLeft w:val="0"/>
          <w:marRight w:val="0"/>
          <w:marTop w:val="300"/>
          <w:marBottom w:val="0"/>
          <w:divBdr>
            <w:top w:val="none" w:sz="0" w:space="0" w:color="auto"/>
            <w:left w:val="none" w:sz="0" w:space="0" w:color="auto"/>
            <w:bottom w:val="none" w:sz="0" w:space="0" w:color="auto"/>
            <w:right w:val="none" w:sz="0" w:space="0" w:color="auto"/>
          </w:divBdr>
          <w:divsChild>
            <w:div w:id="604382217">
              <w:marLeft w:val="0"/>
              <w:marRight w:val="0"/>
              <w:marTop w:val="0"/>
              <w:marBottom w:val="0"/>
              <w:divBdr>
                <w:top w:val="none" w:sz="0" w:space="0" w:color="auto"/>
                <w:left w:val="none" w:sz="0" w:space="0" w:color="auto"/>
                <w:bottom w:val="none" w:sz="0" w:space="0" w:color="auto"/>
                <w:right w:val="none" w:sz="0" w:space="0" w:color="auto"/>
              </w:divBdr>
              <w:divsChild>
                <w:div w:id="11745639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2193480">
          <w:marLeft w:val="0"/>
          <w:marRight w:val="0"/>
          <w:marTop w:val="300"/>
          <w:marBottom w:val="0"/>
          <w:divBdr>
            <w:top w:val="none" w:sz="0" w:space="0" w:color="auto"/>
            <w:left w:val="none" w:sz="0" w:space="0" w:color="auto"/>
            <w:bottom w:val="none" w:sz="0" w:space="0" w:color="auto"/>
            <w:right w:val="none" w:sz="0" w:space="0" w:color="auto"/>
          </w:divBdr>
          <w:divsChild>
            <w:div w:id="890728871">
              <w:marLeft w:val="0"/>
              <w:marRight w:val="0"/>
              <w:marTop w:val="0"/>
              <w:marBottom w:val="0"/>
              <w:divBdr>
                <w:top w:val="none" w:sz="0" w:space="0" w:color="auto"/>
                <w:left w:val="none" w:sz="0" w:space="0" w:color="auto"/>
                <w:bottom w:val="none" w:sz="0" w:space="0" w:color="auto"/>
                <w:right w:val="none" w:sz="0" w:space="0" w:color="auto"/>
              </w:divBdr>
              <w:divsChild>
                <w:div w:id="1074619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23025">
          <w:marLeft w:val="0"/>
          <w:marRight w:val="0"/>
          <w:marTop w:val="300"/>
          <w:marBottom w:val="0"/>
          <w:divBdr>
            <w:top w:val="none" w:sz="0" w:space="0" w:color="auto"/>
            <w:left w:val="none" w:sz="0" w:space="0" w:color="auto"/>
            <w:bottom w:val="none" w:sz="0" w:space="0" w:color="auto"/>
            <w:right w:val="none" w:sz="0" w:space="0" w:color="auto"/>
          </w:divBdr>
          <w:divsChild>
            <w:div w:id="1487210910">
              <w:marLeft w:val="0"/>
              <w:marRight w:val="0"/>
              <w:marTop w:val="0"/>
              <w:marBottom w:val="0"/>
              <w:divBdr>
                <w:top w:val="none" w:sz="0" w:space="0" w:color="auto"/>
                <w:left w:val="none" w:sz="0" w:space="0" w:color="auto"/>
                <w:bottom w:val="none" w:sz="0" w:space="0" w:color="auto"/>
                <w:right w:val="none" w:sz="0" w:space="0" w:color="auto"/>
              </w:divBdr>
              <w:divsChild>
                <w:div w:id="556824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32103596">
      <w:bodyDiv w:val="1"/>
      <w:marLeft w:val="0"/>
      <w:marRight w:val="0"/>
      <w:marTop w:val="0"/>
      <w:marBottom w:val="0"/>
      <w:divBdr>
        <w:top w:val="none" w:sz="0" w:space="0" w:color="auto"/>
        <w:left w:val="none" w:sz="0" w:space="0" w:color="auto"/>
        <w:bottom w:val="none" w:sz="0" w:space="0" w:color="auto"/>
        <w:right w:val="none" w:sz="0" w:space="0" w:color="auto"/>
      </w:divBdr>
      <w:divsChild>
        <w:div w:id="465515122">
          <w:marLeft w:val="0"/>
          <w:marRight w:val="0"/>
          <w:marTop w:val="300"/>
          <w:marBottom w:val="0"/>
          <w:divBdr>
            <w:top w:val="none" w:sz="0" w:space="0" w:color="auto"/>
            <w:left w:val="none" w:sz="0" w:space="0" w:color="auto"/>
            <w:bottom w:val="none" w:sz="0" w:space="0" w:color="auto"/>
            <w:right w:val="none" w:sz="0" w:space="0" w:color="auto"/>
          </w:divBdr>
          <w:divsChild>
            <w:div w:id="399255866">
              <w:marLeft w:val="0"/>
              <w:marRight w:val="0"/>
              <w:marTop w:val="0"/>
              <w:marBottom w:val="0"/>
              <w:divBdr>
                <w:top w:val="none" w:sz="0" w:space="0" w:color="auto"/>
                <w:left w:val="none" w:sz="0" w:space="0" w:color="auto"/>
                <w:bottom w:val="none" w:sz="0" w:space="0" w:color="auto"/>
                <w:right w:val="none" w:sz="0" w:space="0" w:color="auto"/>
              </w:divBdr>
              <w:divsChild>
                <w:div w:id="1317339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0148973">
          <w:marLeft w:val="0"/>
          <w:marRight w:val="0"/>
          <w:marTop w:val="300"/>
          <w:marBottom w:val="0"/>
          <w:divBdr>
            <w:top w:val="none" w:sz="0" w:space="0" w:color="auto"/>
            <w:left w:val="none" w:sz="0" w:space="0" w:color="auto"/>
            <w:bottom w:val="none" w:sz="0" w:space="0" w:color="auto"/>
            <w:right w:val="none" w:sz="0" w:space="0" w:color="auto"/>
          </w:divBdr>
          <w:divsChild>
            <w:div w:id="270288621">
              <w:marLeft w:val="0"/>
              <w:marRight w:val="0"/>
              <w:marTop w:val="0"/>
              <w:marBottom w:val="0"/>
              <w:divBdr>
                <w:top w:val="none" w:sz="0" w:space="0" w:color="auto"/>
                <w:left w:val="none" w:sz="0" w:space="0" w:color="auto"/>
                <w:bottom w:val="none" w:sz="0" w:space="0" w:color="auto"/>
                <w:right w:val="none" w:sz="0" w:space="0" w:color="auto"/>
              </w:divBdr>
              <w:divsChild>
                <w:div w:id="1744062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996064">
          <w:marLeft w:val="0"/>
          <w:marRight w:val="0"/>
          <w:marTop w:val="0"/>
          <w:marBottom w:val="0"/>
          <w:divBdr>
            <w:top w:val="none" w:sz="0" w:space="0" w:color="auto"/>
            <w:left w:val="none" w:sz="0" w:space="0" w:color="auto"/>
            <w:bottom w:val="none" w:sz="0" w:space="0" w:color="auto"/>
            <w:right w:val="none" w:sz="0" w:space="0" w:color="auto"/>
          </w:divBdr>
        </w:div>
        <w:div w:id="659432499">
          <w:marLeft w:val="0"/>
          <w:marRight w:val="0"/>
          <w:marTop w:val="0"/>
          <w:marBottom w:val="0"/>
          <w:divBdr>
            <w:top w:val="none" w:sz="0" w:space="0" w:color="auto"/>
            <w:left w:val="none" w:sz="0" w:space="0" w:color="auto"/>
            <w:bottom w:val="none" w:sz="0" w:space="0" w:color="auto"/>
            <w:right w:val="none" w:sz="0" w:space="0" w:color="auto"/>
          </w:divBdr>
          <w:divsChild>
            <w:div w:id="1119295000">
              <w:marLeft w:val="0"/>
              <w:marRight w:val="0"/>
              <w:marTop w:val="0"/>
              <w:marBottom w:val="0"/>
              <w:divBdr>
                <w:top w:val="none" w:sz="0" w:space="0" w:color="auto"/>
                <w:left w:val="none" w:sz="0" w:space="0" w:color="auto"/>
                <w:bottom w:val="none" w:sz="0" w:space="0" w:color="auto"/>
                <w:right w:val="none" w:sz="0" w:space="0" w:color="auto"/>
              </w:divBdr>
            </w:div>
          </w:divsChild>
        </w:div>
        <w:div w:id="679433448">
          <w:marLeft w:val="0"/>
          <w:marRight w:val="0"/>
          <w:marTop w:val="0"/>
          <w:marBottom w:val="0"/>
          <w:divBdr>
            <w:top w:val="none" w:sz="0" w:space="0" w:color="auto"/>
            <w:left w:val="none" w:sz="0" w:space="0" w:color="auto"/>
            <w:bottom w:val="none" w:sz="0" w:space="0" w:color="auto"/>
            <w:right w:val="none" w:sz="0" w:space="0" w:color="auto"/>
          </w:divBdr>
          <w:divsChild>
            <w:div w:id="848371452">
              <w:marLeft w:val="0"/>
              <w:marRight w:val="0"/>
              <w:marTop w:val="0"/>
              <w:marBottom w:val="0"/>
              <w:divBdr>
                <w:top w:val="none" w:sz="0" w:space="0" w:color="auto"/>
                <w:left w:val="none" w:sz="0" w:space="0" w:color="auto"/>
                <w:bottom w:val="none" w:sz="0" w:space="0" w:color="auto"/>
                <w:right w:val="none" w:sz="0" w:space="0" w:color="auto"/>
              </w:divBdr>
            </w:div>
          </w:divsChild>
        </w:div>
        <w:div w:id="718018909">
          <w:marLeft w:val="0"/>
          <w:marRight w:val="0"/>
          <w:marTop w:val="300"/>
          <w:marBottom w:val="0"/>
          <w:divBdr>
            <w:top w:val="none" w:sz="0" w:space="0" w:color="auto"/>
            <w:left w:val="none" w:sz="0" w:space="0" w:color="auto"/>
            <w:bottom w:val="none" w:sz="0" w:space="0" w:color="auto"/>
            <w:right w:val="none" w:sz="0" w:space="0" w:color="auto"/>
          </w:divBdr>
          <w:divsChild>
            <w:div w:id="1124078681">
              <w:marLeft w:val="0"/>
              <w:marRight w:val="0"/>
              <w:marTop w:val="0"/>
              <w:marBottom w:val="0"/>
              <w:divBdr>
                <w:top w:val="none" w:sz="0" w:space="0" w:color="auto"/>
                <w:left w:val="none" w:sz="0" w:space="0" w:color="auto"/>
                <w:bottom w:val="none" w:sz="0" w:space="0" w:color="auto"/>
                <w:right w:val="none" w:sz="0" w:space="0" w:color="auto"/>
              </w:divBdr>
              <w:divsChild>
                <w:div w:id="1480576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8706031">
          <w:marLeft w:val="0"/>
          <w:marRight w:val="0"/>
          <w:marTop w:val="0"/>
          <w:marBottom w:val="0"/>
          <w:divBdr>
            <w:top w:val="none" w:sz="0" w:space="0" w:color="auto"/>
            <w:left w:val="none" w:sz="0" w:space="0" w:color="auto"/>
            <w:bottom w:val="none" w:sz="0" w:space="0" w:color="auto"/>
            <w:right w:val="none" w:sz="0" w:space="0" w:color="auto"/>
          </w:divBdr>
        </w:div>
        <w:div w:id="958993034">
          <w:marLeft w:val="0"/>
          <w:marRight w:val="0"/>
          <w:marTop w:val="0"/>
          <w:marBottom w:val="0"/>
          <w:divBdr>
            <w:top w:val="none" w:sz="0" w:space="0" w:color="auto"/>
            <w:left w:val="none" w:sz="0" w:space="0" w:color="auto"/>
            <w:bottom w:val="none" w:sz="0" w:space="0" w:color="auto"/>
            <w:right w:val="none" w:sz="0" w:space="0" w:color="auto"/>
          </w:divBdr>
        </w:div>
        <w:div w:id="984357985">
          <w:marLeft w:val="0"/>
          <w:marRight w:val="0"/>
          <w:marTop w:val="0"/>
          <w:marBottom w:val="0"/>
          <w:divBdr>
            <w:top w:val="none" w:sz="0" w:space="0" w:color="auto"/>
            <w:left w:val="none" w:sz="0" w:space="0" w:color="auto"/>
            <w:bottom w:val="none" w:sz="0" w:space="0" w:color="auto"/>
            <w:right w:val="none" w:sz="0" w:space="0" w:color="auto"/>
          </w:divBdr>
        </w:div>
        <w:div w:id="1323774598">
          <w:marLeft w:val="0"/>
          <w:marRight w:val="0"/>
          <w:marTop w:val="300"/>
          <w:marBottom w:val="0"/>
          <w:divBdr>
            <w:top w:val="none" w:sz="0" w:space="0" w:color="auto"/>
            <w:left w:val="none" w:sz="0" w:space="0" w:color="auto"/>
            <w:bottom w:val="none" w:sz="0" w:space="0" w:color="auto"/>
            <w:right w:val="none" w:sz="0" w:space="0" w:color="auto"/>
          </w:divBdr>
          <w:divsChild>
            <w:div w:id="324675765">
              <w:marLeft w:val="0"/>
              <w:marRight w:val="0"/>
              <w:marTop w:val="0"/>
              <w:marBottom w:val="0"/>
              <w:divBdr>
                <w:top w:val="none" w:sz="0" w:space="0" w:color="auto"/>
                <w:left w:val="none" w:sz="0" w:space="0" w:color="auto"/>
                <w:bottom w:val="none" w:sz="0" w:space="0" w:color="auto"/>
                <w:right w:val="none" w:sz="0" w:space="0" w:color="auto"/>
              </w:divBdr>
              <w:divsChild>
                <w:div w:id="5575193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8348348">
          <w:marLeft w:val="0"/>
          <w:marRight w:val="0"/>
          <w:marTop w:val="0"/>
          <w:marBottom w:val="0"/>
          <w:divBdr>
            <w:top w:val="none" w:sz="0" w:space="0" w:color="auto"/>
            <w:left w:val="none" w:sz="0" w:space="0" w:color="auto"/>
            <w:bottom w:val="none" w:sz="0" w:space="0" w:color="auto"/>
            <w:right w:val="none" w:sz="0" w:space="0" w:color="auto"/>
          </w:divBdr>
          <w:divsChild>
            <w:div w:id="318190651">
              <w:marLeft w:val="0"/>
              <w:marRight w:val="0"/>
              <w:marTop w:val="0"/>
              <w:marBottom w:val="0"/>
              <w:divBdr>
                <w:top w:val="none" w:sz="0" w:space="0" w:color="auto"/>
                <w:left w:val="none" w:sz="0" w:space="0" w:color="auto"/>
                <w:bottom w:val="none" w:sz="0" w:space="0" w:color="auto"/>
                <w:right w:val="none" w:sz="0" w:space="0" w:color="auto"/>
              </w:divBdr>
            </w:div>
          </w:divsChild>
        </w:div>
        <w:div w:id="1573079451">
          <w:marLeft w:val="0"/>
          <w:marRight w:val="0"/>
          <w:marTop w:val="0"/>
          <w:marBottom w:val="0"/>
          <w:divBdr>
            <w:top w:val="none" w:sz="0" w:space="0" w:color="auto"/>
            <w:left w:val="none" w:sz="0" w:space="0" w:color="auto"/>
            <w:bottom w:val="none" w:sz="0" w:space="0" w:color="auto"/>
            <w:right w:val="none" w:sz="0" w:space="0" w:color="auto"/>
          </w:divBdr>
        </w:div>
        <w:div w:id="1586962433">
          <w:marLeft w:val="0"/>
          <w:marRight w:val="0"/>
          <w:marTop w:val="0"/>
          <w:marBottom w:val="0"/>
          <w:divBdr>
            <w:top w:val="none" w:sz="0" w:space="0" w:color="auto"/>
            <w:left w:val="none" w:sz="0" w:space="0" w:color="auto"/>
            <w:bottom w:val="none" w:sz="0" w:space="0" w:color="auto"/>
            <w:right w:val="none" w:sz="0" w:space="0" w:color="auto"/>
          </w:divBdr>
        </w:div>
        <w:div w:id="1669333442">
          <w:marLeft w:val="0"/>
          <w:marRight w:val="0"/>
          <w:marTop w:val="0"/>
          <w:marBottom w:val="0"/>
          <w:divBdr>
            <w:top w:val="none" w:sz="0" w:space="0" w:color="auto"/>
            <w:left w:val="none" w:sz="0" w:space="0" w:color="auto"/>
            <w:bottom w:val="none" w:sz="0" w:space="0" w:color="auto"/>
            <w:right w:val="none" w:sz="0" w:space="0" w:color="auto"/>
          </w:divBdr>
        </w:div>
        <w:div w:id="1834947489">
          <w:marLeft w:val="0"/>
          <w:marRight w:val="0"/>
          <w:marTop w:val="0"/>
          <w:marBottom w:val="0"/>
          <w:divBdr>
            <w:top w:val="none" w:sz="0" w:space="0" w:color="auto"/>
            <w:left w:val="none" w:sz="0" w:space="0" w:color="auto"/>
            <w:bottom w:val="none" w:sz="0" w:space="0" w:color="auto"/>
            <w:right w:val="none" w:sz="0" w:space="0" w:color="auto"/>
          </w:divBdr>
        </w:div>
        <w:div w:id="1857042390">
          <w:marLeft w:val="0"/>
          <w:marRight w:val="0"/>
          <w:marTop w:val="0"/>
          <w:marBottom w:val="0"/>
          <w:divBdr>
            <w:top w:val="none" w:sz="0" w:space="0" w:color="auto"/>
            <w:left w:val="none" w:sz="0" w:space="0" w:color="auto"/>
            <w:bottom w:val="none" w:sz="0" w:space="0" w:color="auto"/>
            <w:right w:val="none" w:sz="0" w:space="0" w:color="auto"/>
          </w:divBdr>
        </w:div>
      </w:divsChild>
    </w:div>
    <w:div w:id="1333488453">
      <w:bodyDiv w:val="1"/>
      <w:marLeft w:val="0"/>
      <w:marRight w:val="0"/>
      <w:marTop w:val="0"/>
      <w:marBottom w:val="0"/>
      <w:divBdr>
        <w:top w:val="none" w:sz="0" w:space="0" w:color="auto"/>
        <w:left w:val="none" w:sz="0" w:space="0" w:color="auto"/>
        <w:bottom w:val="none" w:sz="0" w:space="0" w:color="auto"/>
        <w:right w:val="none" w:sz="0" w:space="0" w:color="auto"/>
      </w:divBdr>
      <w:divsChild>
        <w:div w:id="2038191613">
          <w:marLeft w:val="0"/>
          <w:marRight w:val="0"/>
          <w:marTop w:val="0"/>
          <w:marBottom w:val="0"/>
          <w:divBdr>
            <w:top w:val="none" w:sz="0" w:space="0" w:color="auto"/>
            <w:left w:val="none" w:sz="0" w:space="0" w:color="auto"/>
            <w:bottom w:val="none" w:sz="0" w:space="0" w:color="auto"/>
            <w:right w:val="none" w:sz="0" w:space="0" w:color="auto"/>
          </w:divBdr>
        </w:div>
        <w:div w:id="1579974479">
          <w:marLeft w:val="0"/>
          <w:marRight w:val="0"/>
          <w:marTop w:val="0"/>
          <w:marBottom w:val="0"/>
          <w:divBdr>
            <w:top w:val="none" w:sz="0" w:space="0" w:color="auto"/>
            <w:left w:val="none" w:sz="0" w:space="0" w:color="auto"/>
            <w:bottom w:val="none" w:sz="0" w:space="0" w:color="auto"/>
            <w:right w:val="none" w:sz="0" w:space="0" w:color="auto"/>
          </w:divBdr>
          <w:divsChild>
            <w:div w:id="1633826829">
              <w:marLeft w:val="0"/>
              <w:marRight w:val="0"/>
              <w:marTop w:val="0"/>
              <w:marBottom w:val="0"/>
              <w:divBdr>
                <w:top w:val="none" w:sz="0" w:space="0" w:color="auto"/>
                <w:left w:val="none" w:sz="0" w:space="0" w:color="auto"/>
                <w:bottom w:val="none" w:sz="0" w:space="0" w:color="auto"/>
                <w:right w:val="none" w:sz="0" w:space="0" w:color="auto"/>
              </w:divBdr>
            </w:div>
          </w:divsChild>
        </w:div>
        <w:div w:id="945188024">
          <w:marLeft w:val="0"/>
          <w:marRight w:val="0"/>
          <w:marTop w:val="0"/>
          <w:marBottom w:val="0"/>
          <w:divBdr>
            <w:top w:val="none" w:sz="0" w:space="0" w:color="auto"/>
            <w:left w:val="none" w:sz="0" w:space="0" w:color="auto"/>
            <w:bottom w:val="none" w:sz="0" w:space="0" w:color="auto"/>
            <w:right w:val="none" w:sz="0" w:space="0" w:color="auto"/>
          </w:divBdr>
        </w:div>
        <w:div w:id="1819376954">
          <w:marLeft w:val="0"/>
          <w:marRight w:val="0"/>
          <w:marTop w:val="0"/>
          <w:marBottom w:val="0"/>
          <w:divBdr>
            <w:top w:val="none" w:sz="0" w:space="0" w:color="auto"/>
            <w:left w:val="none" w:sz="0" w:space="0" w:color="auto"/>
            <w:bottom w:val="none" w:sz="0" w:space="0" w:color="auto"/>
            <w:right w:val="none" w:sz="0" w:space="0" w:color="auto"/>
          </w:divBdr>
          <w:divsChild>
            <w:div w:id="135494464">
              <w:marLeft w:val="0"/>
              <w:marRight w:val="0"/>
              <w:marTop w:val="0"/>
              <w:marBottom w:val="0"/>
              <w:divBdr>
                <w:top w:val="none" w:sz="0" w:space="0" w:color="auto"/>
                <w:left w:val="none" w:sz="0" w:space="0" w:color="auto"/>
                <w:bottom w:val="none" w:sz="0" w:space="0" w:color="auto"/>
                <w:right w:val="none" w:sz="0" w:space="0" w:color="auto"/>
              </w:divBdr>
            </w:div>
          </w:divsChild>
        </w:div>
        <w:div w:id="1032606115">
          <w:marLeft w:val="0"/>
          <w:marRight w:val="0"/>
          <w:marTop w:val="0"/>
          <w:marBottom w:val="0"/>
          <w:divBdr>
            <w:top w:val="none" w:sz="0" w:space="0" w:color="auto"/>
            <w:left w:val="none" w:sz="0" w:space="0" w:color="auto"/>
            <w:bottom w:val="none" w:sz="0" w:space="0" w:color="auto"/>
            <w:right w:val="none" w:sz="0" w:space="0" w:color="auto"/>
          </w:divBdr>
        </w:div>
        <w:div w:id="276984267">
          <w:marLeft w:val="0"/>
          <w:marRight w:val="0"/>
          <w:marTop w:val="0"/>
          <w:marBottom w:val="0"/>
          <w:divBdr>
            <w:top w:val="none" w:sz="0" w:space="0" w:color="auto"/>
            <w:left w:val="none" w:sz="0" w:space="0" w:color="auto"/>
            <w:bottom w:val="none" w:sz="0" w:space="0" w:color="auto"/>
            <w:right w:val="none" w:sz="0" w:space="0" w:color="auto"/>
          </w:divBdr>
          <w:divsChild>
            <w:div w:id="1837838436">
              <w:marLeft w:val="0"/>
              <w:marRight w:val="0"/>
              <w:marTop w:val="0"/>
              <w:marBottom w:val="0"/>
              <w:divBdr>
                <w:top w:val="none" w:sz="0" w:space="0" w:color="auto"/>
                <w:left w:val="none" w:sz="0" w:space="0" w:color="auto"/>
                <w:bottom w:val="none" w:sz="0" w:space="0" w:color="auto"/>
                <w:right w:val="none" w:sz="0" w:space="0" w:color="auto"/>
              </w:divBdr>
            </w:div>
          </w:divsChild>
        </w:div>
        <w:div w:id="456796982">
          <w:marLeft w:val="0"/>
          <w:marRight w:val="0"/>
          <w:marTop w:val="0"/>
          <w:marBottom w:val="0"/>
          <w:divBdr>
            <w:top w:val="none" w:sz="0" w:space="0" w:color="auto"/>
            <w:left w:val="none" w:sz="0" w:space="0" w:color="auto"/>
            <w:bottom w:val="none" w:sz="0" w:space="0" w:color="auto"/>
            <w:right w:val="none" w:sz="0" w:space="0" w:color="auto"/>
          </w:divBdr>
        </w:div>
        <w:div w:id="593326264">
          <w:marLeft w:val="0"/>
          <w:marRight w:val="0"/>
          <w:marTop w:val="0"/>
          <w:marBottom w:val="0"/>
          <w:divBdr>
            <w:top w:val="none" w:sz="0" w:space="0" w:color="auto"/>
            <w:left w:val="none" w:sz="0" w:space="0" w:color="auto"/>
            <w:bottom w:val="none" w:sz="0" w:space="0" w:color="auto"/>
            <w:right w:val="none" w:sz="0" w:space="0" w:color="auto"/>
          </w:divBdr>
          <w:divsChild>
            <w:div w:id="1078093365">
              <w:marLeft w:val="0"/>
              <w:marRight w:val="0"/>
              <w:marTop w:val="0"/>
              <w:marBottom w:val="0"/>
              <w:divBdr>
                <w:top w:val="none" w:sz="0" w:space="0" w:color="auto"/>
                <w:left w:val="none" w:sz="0" w:space="0" w:color="auto"/>
                <w:bottom w:val="none" w:sz="0" w:space="0" w:color="auto"/>
                <w:right w:val="none" w:sz="0" w:space="0" w:color="auto"/>
              </w:divBdr>
            </w:div>
          </w:divsChild>
        </w:div>
        <w:div w:id="1765374226">
          <w:marLeft w:val="0"/>
          <w:marRight w:val="0"/>
          <w:marTop w:val="0"/>
          <w:marBottom w:val="0"/>
          <w:divBdr>
            <w:top w:val="none" w:sz="0" w:space="0" w:color="auto"/>
            <w:left w:val="none" w:sz="0" w:space="0" w:color="auto"/>
            <w:bottom w:val="none" w:sz="0" w:space="0" w:color="auto"/>
            <w:right w:val="none" w:sz="0" w:space="0" w:color="auto"/>
          </w:divBdr>
        </w:div>
        <w:div w:id="926621823">
          <w:marLeft w:val="0"/>
          <w:marRight w:val="0"/>
          <w:marTop w:val="0"/>
          <w:marBottom w:val="0"/>
          <w:divBdr>
            <w:top w:val="none" w:sz="0" w:space="0" w:color="auto"/>
            <w:left w:val="none" w:sz="0" w:space="0" w:color="auto"/>
            <w:bottom w:val="none" w:sz="0" w:space="0" w:color="auto"/>
            <w:right w:val="none" w:sz="0" w:space="0" w:color="auto"/>
          </w:divBdr>
          <w:divsChild>
            <w:div w:id="1289892325">
              <w:marLeft w:val="0"/>
              <w:marRight w:val="0"/>
              <w:marTop w:val="0"/>
              <w:marBottom w:val="0"/>
              <w:divBdr>
                <w:top w:val="none" w:sz="0" w:space="0" w:color="auto"/>
                <w:left w:val="none" w:sz="0" w:space="0" w:color="auto"/>
                <w:bottom w:val="none" w:sz="0" w:space="0" w:color="auto"/>
                <w:right w:val="none" w:sz="0" w:space="0" w:color="auto"/>
              </w:divBdr>
            </w:div>
          </w:divsChild>
        </w:div>
        <w:div w:id="696278613">
          <w:marLeft w:val="0"/>
          <w:marRight w:val="0"/>
          <w:marTop w:val="0"/>
          <w:marBottom w:val="0"/>
          <w:divBdr>
            <w:top w:val="none" w:sz="0" w:space="0" w:color="auto"/>
            <w:left w:val="none" w:sz="0" w:space="0" w:color="auto"/>
            <w:bottom w:val="none" w:sz="0" w:space="0" w:color="auto"/>
            <w:right w:val="none" w:sz="0" w:space="0" w:color="auto"/>
          </w:divBdr>
        </w:div>
        <w:div w:id="53938629">
          <w:marLeft w:val="0"/>
          <w:marRight w:val="0"/>
          <w:marTop w:val="0"/>
          <w:marBottom w:val="0"/>
          <w:divBdr>
            <w:top w:val="none" w:sz="0" w:space="0" w:color="auto"/>
            <w:left w:val="none" w:sz="0" w:space="0" w:color="auto"/>
            <w:bottom w:val="none" w:sz="0" w:space="0" w:color="auto"/>
            <w:right w:val="none" w:sz="0" w:space="0" w:color="auto"/>
          </w:divBdr>
          <w:divsChild>
            <w:div w:id="276330021">
              <w:marLeft w:val="0"/>
              <w:marRight w:val="0"/>
              <w:marTop w:val="0"/>
              <w:marBottom w:val="0"/>
              <w:divBdr>
                <w:top w:val="none" w:sz="0" w:space="0" w:color="auto"/>
                <w:left w:val="none" w:sz="0" w:space="0" w:color="auto"/>
                <w:bottom w:val="none" w:sz="0" w:space="0" w:color="auto"/>
                <w:right w:val="none" w:sz="0" w:space="0" w:color="auto"/>
              </w:divBdr>
            </w:div>
          </w:divsChild>
        </w:div>
        <w:div w:id="1209564334">
          <w:marLeft w:val="0"/>
          <w:marRight w:val="0"/>
          <w:marTop w:val="0"/>
          <w:marBottom w:val="0"/>
          <w:divBdr>
            <w:top w:val="none" w:sz="0" w:space="0" w:color="auto"/>
            <w:left w:val="none" w:sz="0" w:space="0" w:color="auto"/>
            <w:bottom w:val="none" w:sz="0" w:space="0" w:color="auto"/>
            <w:right w:val="none" w:sz="0" w:space="0" w:color="auto"/>
          </w:divBdr>
        </w:div>
        <w:div w:id="594092057">
          <w:marLeft w:val="0"/>
          <w:marRight w:val="0"/>
          <w:marTop w:val="0"/>
          <w:marBottom w:val="0"/>
          <w:divBdr>
            <w:top w:val="none" w:sz="0" w:space="0" w:color="auto"/>
            <w:left w:val="none" w:sz="0" w:space="0" w:color="auto"/>
            <w:bottom w:val="none" w:sz="0" w:space="0" w:color="auto"/>
            <w:right w:val="none" w:sz="0" w:space="0" w:color="auto"/>
          </w:divBdr>
          <w:divsChild>
            <w:div w:id="1247494756">
              <w:marLeft w:val="0"/>
              <w:marRight w:val="0"/>
              <w:marTop w:val="0"/>
              <w:marBottom w:val="0"/>
              <w:divBdr>
                <w:top w:val="none" w:sz="0" w:space="0" w:color="auto"/>
                <w:left w:val="none" w:sz="0" w:space="0" w:color="auto"/>
                <w:bottom w:val="none" w:sz="0" w:space="0" w:color="auto"/>
                <w:right w:val="none" w:sz="0" w:space="0" w:color="auto"/>
              </w:divBdr>
            </w:div>
          </w:divsChild>
        </w:div>
        <w:div w:id="1473019361">
          <w:marLeft w:val="0"/>
          <w:marRight w:val="0"/>
          <w:marTop w:val="300"/>
          <w:marBottom w:val="0"/>
          <w:divBdr>
            <w:top w:val="none" w:sz="0" w:space="0" w:color="auto"/>
            <w:left w:val="none" w:sz="0" w:space="0" w:color="auto"/>
            <w:bottom w:val="none" w:sz="0" w:space="0" w:color="auto"/>
            <w:right w:val="none" w:sz="0" w:space="0" w:color="auto"/>
          </w:divBdr>
          <w:divsChild>
            <w:div w:id="1913616635">
              <w:marLeft w:val="0"/>
              <w:marRight w:val="0"/>
              <w:marTop w:val="0"/>
              <w:marBottom w:val="0"/>
              <w:divBdr>
                <w:top w:val="none" w:sz="0" w:space="0" w:color="auto"/>
                <w:left w:val="none" w:sz="0" w:space="0" w:color="auto"/>
                <w:bottom w:val="none" w:sz="0" w:space="0" w:color="auto"/>
                <w:right w:val="none" w:sz="0" w:space="0" w:color="auto"/>
              </w:divBdr>
              <w:divsChild>
                <w:div w:id="54745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0398659">
          <w:marLeft w:val="0"/>
          <w:marRight w:val="0"/>
          <w:marTop w:val="300"/>
          <w:marBottom w:val="0"/>
          <w:divBdr>
            <w:top w:val="none" w:sz="0" w:space="0" w:color="auto"/>
            <w:left w:val="none" w:sz="0" w:space="0" w:color="auto"/>
            <w:bottom w:val="none" w:sz="0" w:space="0" w:color="auto"/>
            <w:right w:val="none" w:sz="0" w:space="0" w:color="auto"/>
          </w:divBdr>
          <w:divsChild>
            <w:div w:id="85352097">
              <w:marLeft w:val="0"/>
              <w:marRight w:val="0"/>
              <w:marTop w:val="0"/>
              <w:marBottom w:val="0"/>
              <w:divBdr>
                <w:top w:val="none" w:sz="0" w:space="0" w:color="auto"/>
                <w:left w:val="none" w:sz="0" w:space="0" w:color="auto"/>
                <w:bottom w:val="none" w:sz="0" w:space="0" w:color="auto"/>
                <w:right w:val="none" w:sz="0" w:space="0" w:color="auto"/>
              </w:divBdr>
              <w:divsChild>
                <w:div w:id="1433818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3462793">
          <w:marLeft w:val="0"/>
          <w:marRight w:val="0"/>
          <w:marTop w:val="300"/>
          <w:marBottom w:val="0"/>
          <w:divBdr>
            <w:top w:val="none" w:sz="0" w:space="0" w:color="auto"/>
            <w:left w:val="none" w:sz="0" w:space="0" w:color="auto"/>
            <w:bottom w:val="none" w:sz="0" w:space="0" w:color="auto"/>
            <w:right w:val="none" w:sz="0" w:space="0" w:color="auto"/>
          </w:divBdr>
          <w:divsChild>
            <w:div w:id="147985545">
              <w:marLeft w:val="0"/>
              <w:marRight w:val="0"/>
              <w:marTop w:val="0"/>
              <w:marBottom w:val="0"/>
              <w:divBdr>
                <w:top w:val="none" w:sz="0" w:space="0" w:color="auto"/>
                <w:left w:val="none" w:sz="0" w:space="0" w:color="auto"/>
                <w:bottom w:val="none" w:sz="0" w:space="0" w:color="auto"/>
                <w:right w:val="none" w:sz="0" w:space="0" w:color="auto"/>
              </w:divBdr>
              <w:divsChild>
                <w:div w:id="1782266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8133068">
          <w:marLeft w:val="0"/>
          <w:marRight w:val="0"/>
          <w:marTop w:val="300"/>
          <w:marBottom w:val="0"/>
          <w:divBdr>
            <w:top w:val="none" w:sz="0" w:space="0" w:color="auto"/>
            <w:left w:val="none" w:sz="0" w:space="0" w:color="auto"/>
            <w:bottom w:val="none" w:sz="0" w:space="0" w:color="auto"/>
            <w:right w:val="none" w:sz="0" w:space="0" w:color="auto"/>
          </w:divBdr>
          <w:divsChild>
            <w:div w:id="392167646">
              <w:marLeft w:val="0"/>
              <w:marRight w:val="0"/>
              <w:marTop w:val="0"/>
              <w:marBottom w:val="0"/>
              <w:divBdr>
                <w:top w:val="none" w:sz="0" w:space="0" w:color="auto"/>
                <w:left w:val="none" w:sz="0" w:space="0" w:color="auto"/>
                <w:bottom w:val="none" w:sz="0" w:space="0" w:color="auto"/>
                <w:right w:val="none" w:sz="0" w:space="0" w:color="auto"/>
              </w:divBdr>
              <w:divsChild>
                <w:div w:id="18589312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34525638">
      <w:bodyDiv w:val="1"/>
      <w:marLeft w:val="0"/>
      <w:marRight w:val="0"/>
      <w:marTop w:val="0"/>
      <w:marBottom w:val="0"/>
      <w:divBdr>
        <w:top w:val="none" w:sz="0" w:space="0" w:color="auto"/>
        <w:left w:val="none" w:sz="0" w:space="0" w:color="auto"/>
        <w:bottom w:val="none" w:sz="0" w:space="0" w:color="auto"/>
        <w:right w:val="none" w:sz="0" w:space="0" w:color="auto"/>
      </w:divBdr>
      <w:divsChild>
        <w:div w:id="102380320">
          <w:marLeft w:val="0"/>
          <w:marRight w:val="0"/>
          <w:marTop w:val="0"/>
          <w:marBottom w:val="0"/>
          <w:divBdr>
            <w:top w:val="none" w:sz="0" w:space="0" w:color="auto"/>
            <w:left w:val="none" w:sz="0" w:space="0" w:color="auto"/>
            <w:bottom w:val="none" w:sz="0" w:space="0" w:color="auto"/>
            <w:right w:val="none" w:sz="0" w:space="0" w:color="auto"/>
          </w:divBdr>
        </w:div>
        <w:div w:id="300962577">
          <w:marLeft w:val="0"/>
          <w:marRight w:val="0"/>
          <w:marTop w:val="0"/>
          <w:marBottom w:val="0"/>
          <w:divBdr>
            <w:top w:val="none" w:sz="0" w:space="0" w:color="auto"/>
            <w:left w:val="none" w:sz="0" w:space="0" w:color="auto"/>
            <w:bottom w:val="none" w:sz="0" w:space="0" w:color="auto"/>
            <w:right w:val="none" w:sz="0" w:space="0" w:color="auto"/>
          </w:divBdr>
        </w:div>
        <w:div w:id="447432023">
          <w:marLeft w:val="0"/>
          <w:marRight w:val="0"/>
          <w:marTop w:val="300"/>
          <w:marBottom w:val="0"/>
          <w:divBdr>
            <w:top w:val="none" w:sz="0" w:space="0" w:color="auto"/>
            <w:left w:val="none" w:sz="0" w:space="0" w:color="auto"/>
            <w:bottom w:val="none" w:sz="0" w:space="0" w:color="auto"/>
            <w:right w:val="none" w:sz="0" w:space="0" w:color="auto"/>
          </w:divBdr>
          <w:divsChild>
            <w:div w:id="1755662558">
              <w:marLeft w:val="0"/>
              <w:marRight w:val="0"/>
              <w:marTop w:val="0"/>
              <w:marBottom w:val="0"/>
              <w:divBdr>
                <w:top w:val="none" w:sz="0" w:space="0" w:color="auto"/>
                <w:left w:val="none" w:sz="0" w:space="0" w:color="auto"/>
                <w:bottom w:val="none" w:sz="0" w:space="0" w:color="auto"/>
                <w:right w:val="none" w:sz="0" w:space="0" w:color="auto"/>
              </w:divBdr>
              <w:divsChild>
                <w:div w:id="2073829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4176737">
          <w:marLeft w:val="0"/>
          <w:marRight w:val="0"/>
          <w:marTop w:val="300"/>
          <w:marBottom w:val="0"/>
          <w:divBdr>
            <w:top w:val="none" w:sz="0" w:space="0" w:color="auto"/>
            <w:left w:val="none" w:sz="0" w:space="0" w:color="auto"/>
            <w:bottom w:val="none" w:sz="0" w:space="0" w:color="auto"/>
            <w:right w:val="none" w:sz="0" w:space="0" w:color="auto"/>
          </w:divBdr>
          <w:divsChild>
            <w:div w:id="1279723341">
              <w:marLeft w:val="0"/>
              <w:marRight w:val="0"/>
              <w:marTop w:val="0"/>
              <w:marBottom w:val="0"/>
              <w:divBdr>
                <w:top w:val="none" w:sz="0" w:space="0" w:color="auto"/>
                <w:left w:val="none" w:sz="0" w:space="0" w:color="auto"/>
                <w:bottom w:val="none" w:sz="0" w:space="0" w:color="auto"/>
                <w:right w:val="none" w:sz="0" w:space="0" w:color="auto"/>
              </w:divBdr>
              <w:divsChild>
                <w:div w:id="8791275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8952113">
          <w:marLeft w:val="0"/>
          <w:marRight w:val="0"/>
          <w:marTop w:val="0"/>
          <w:marBottom w:val="0"/>
          <w:divBdr>
            <w:top w:val="none" w:sz="0" w:space="0" w:color="auto"/>
            <w:left w:val="none" w:sz="0" w:space="0" w:color="auto"/>
            <w:bottom w:val="none" w:sz="0" w:space="0" w:color="auto"/>
            <w:right w:val="none" w:sz="0" w:space="0" w:color="auto"/>
          </w:divBdr>
          <w:divsChild>
            <w:div w:id="1237087271">
              <w:marLeft w:val="0"/>
              <w:marRight w:val="0"/>
              <w:marTop w:val="0"/>
              <w:marBottom w:val="0"/>
              <w:divBdr>
                <w:top w:val="none" w:sz="0" w:space="0" w:color="auto"/>
                <w:left w:val="none" w:sz="0" w:space="0" w:color="auto"/>
                <w:bottom w:val="none" w:sz="0" w:space="0" w:color="auto"/>
                <w:right w:val="none" w:sz="0" w:space="0" w:color="auto"/>
              </w:divBdr>
            </w:div>
          </w:divsChild>
        </w:div>
        <w:div w:id="554194583">
          <w:marLeft w:val="0"/>
          <w:marRight w:val="0"/>
          <w:marTop w:val="0"/>
          <w:marBottom w:val="0"/>
          <w:divBdr>
            <w:top w:val="none" w:sz="0" w:space="0" w:color="auto"/>
            <w:left w:val="none" w:sz="0" w:space="0" w:color="auto"/>
            <w:bottom w:val="none" w:sz="0" w:space="0" w:color="auto"/>
            <w:right w:val="none" w:sz="0" w:space="0" w:color="auto"/>
          </w:divBdr>
        </w:div>
        <w:div w:id="933055263">
          <w:marLeft w:val="0"/>
          <w:marRight w:val="0"/>
          <w:marTop w:val="0"/>
          <w:marBottom w:val="0"/>
          <w:divBdr>
            <w:top w:val="none" w:sz="0" w:space="0" w:color="auto"/>
            <w:left w:val="none" w:sz="0" w:space="0" w:color="auto"/>
            <w:bottom w:val="none" w:sz="0" w:space="0" w:color="auto"/>
            <w:right w:val="none" w:sz="0" w:space="0" w:color="auto"/>
          </w:divBdr>
          <w:divsChild>
            <w:div w:id="843741961">
              <w:marLeft w:val="0"/>
              <w:marRight w:val="0"/>
              <w:marTop w:val="0"/>
              <w:marBottom w:val="0"/>
              <w:divBdr>
                <w:top w:val="none" w:sz="0" w:space="0" w:color="auto"/>
                <w:left w:val="none" w:sz="0" w:space="0" w:color="auto"/>
                <w:bottom w:val="none" w:sz="0" w:space="0" w:color="auto"/>
                <w:right w:val="none" w:sz="0" w:space="0" w:color="auto"/>
              </w:divBdr>
            </w:div>
          </w:divsChild>
        </w:div>
        <w:div w:id="950161652">
          <w:marLeft w:val="0"/>
          <w:marRight w:val="0"/>
          <w:marTop w:val="0"/>
          <w:marBottom w:val="0"/>
          <w:divBdr>
            <w:top w:val="none" w:sz="0" w:space="0" w:color="auto"/>
            <w:left w:val="none" w:sz="0" w:space="0" w:color="auto"/>
            <w:bottom w:val="none" w:sz="0" w:space="0" w:color="auto"/>
            <w:right w:val="none" w:sz="0" w:space="0" w:color="auto"/>
          </w:divBdr>
        </w:div>
        <w:div w:id="1199077800">
          <w:marLeft w:val="0"/>
          <w:marRight w:val="0"/>
          <w:marTop w:val="0"/>
          <w:marBottom w:val="0"/>
          <w:divBdr>
            <w:top w:val="none" w:sz="0" w:space="0" w:color="auto"/>
            <w:left w:val="none" w:sz="0" w:space="0" w:color="auto"/>
            <w:bottom w:val="none" w:sz="0" w:space="0" w:color="auto"/>
            <w:right w:val="none" w:sz="0" w:space="0" w:color="auto"/>
          </w:divBdr>
        </w:div>
        <w:div w:id="1332832859">
          <w:marLeft w:val="0"/>
          <w:marRight w:val="0"/>
          <w:marTop w:val="0"/>
          <w:marBottom w:val="0"/>
          <w:divBdr>
            <w:top w:val="none" w:sz="0" w:space="0" w:color="auto"/>
            <w:left w:val="none" w:sz="0" w:space="0" w:color="auto"/>
            <w:bottom w:val="none" w:sz="0" w:space="0" w:color="auto"/>
            <w:right w:val="none" w:sz="0" w:space="0" w:color="auto"/>
          </w:divBdr>
          <w:divsChild>
            <w:div w:id="826242332">
              <w:marLeft w:val="0"/>
              <w:marRight w:val="0"/>
              <w:marTop w:val="0"/>
              <w:marBottom w:val="0"/>
              <w:divBdr>
                <w:top w:val="none" w:sz="0" w:space="0" w:color="auto"/>
                <w:left w:val="none" w:sz="0" w:space="0" w:color="auto"/>
                <w:bottom w:val="none" w:sz="0" w:space="0" w:color="auto"/>
                <w:right w:val="none" w:sz="0" w:space="0" w:color="auto"/>
              </w:divBdr>
            </w:div>
          </w:divsChild>
        </w:div>
        <w:div w:id="1463427904">
          <w:marLeft w:val="0"/>
          <w:marRight w:val="0"/>
          <w:marTop w:val="0"/>
          <w:marBottom w:val="0"/>
          <w:divBdr>
            <w:top w:val="none" w:sz="0" w:space="0" w:color="auto"/>
            <w:left w:val="none" w:sz="0" w:space="0" w:color="auto"/>
            <w:bottom w:val="none" w:sz="0" w:space="0" w:color="auto"/>
            <w:right w:val="none" w:sz="0" w:space="0" w:color="auto"/>
          </w:divBdr>
          <w:divsChild>
            <w:div w:id="1713722186">
              <w:marLeft w:val="0"/>
              <w:marRight w:val="0"/>
              <w:marTop w:val="0"/>
              <w:marBottom w:val="0"/>
              <w:divBdr>
                <w:top w:val="none" w:sz="0" w:space="0" w:color="auto"/>
                <w:left w:val="none" w:sz="0" w:space="0" w:color="auto"/>
                <w:bottom w:val="none" w:sz="0" w:space="0" w:color="auto"/>
                <w:right w:val="none" w:sz="0" w:space="0" w:color="auto"/>
              </w:divBdr>
            </w:div>
          </w:divsChild>
        </w:div>
        <w:div w:id="1476487444">
          <w:marLeft w:val="0"/>
          <w:marRight w:val="0"/>
          <w:marTop w:val="300"/>
          <w:marBottom w:val="0"/>
          <w:divBdr>
            <w:top w:val="none" w:sz="0" w:space="0" w:color="auto"/>
            <w:left w:val="none" w:sz="0" w:space="0" w:color="auto"/>
            <w:bottom w:val="none" w:sz="0" w:space="0" w:color="auto"/>
            <w:right w:val="none" w:sz="0" w:space="0" w:color="auto"/>
          </w:divBdr>
          <w:divsChild>
            <w:div w:id="1686395746">
              <w:marLeft w:val="0"/>
              <w:marRight w:val="0"/>
              <w:marTop w:val="0"/>
              <w:marBottom w:val="0"/>
              <w:divBdr>
                <w:top w:val="none" w:sz="0" w:space="0" w:color="auto"/>
                <w:left w:val="none" w:sz="0" w:space="0" w:color="auto"/>
                <w:bottom w:val="none" w:sz="0" w:space="0" w:color="auto"/>
                <w:right w:val="none" w:sz="0" w:space="0" w:color="auto"/>
              </w:divBdr>
              <w:divsChild>
                <w:div w:id="1777753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7877899">
          <w:marLeft w:val="0"/>
          <w:marRight w:val="0"/>
          <w:marTop w:val="0"/>
          <w:marBottom w:val="0"/>
          <w:divBdr>
            <w:top w:val="none" w:sz="0" w:space="0" w:color="auto"/>
            <w:left w:val="none" w:sz="0" w:space="0" w:color="auto"/>
            <w:bottom w:val="none" w:sz="0" w:space="0" w:color="auto"/>
            <w:right w:val="none" w:sz="0" w:space="0" w:color="auto"/>
          </w:divBdr>
          <w:divsChild>
            <w:div w:id="1231580620">
              <w:marLeft w:val="0"/>
              <w:marRight w:val="0"/>
              <w:marTop w:val="0"/>
              <w:marBottom w:val="0"/>
              <w:divBdr>
                <w:top w:val="none" w:sz="0" w:space="0" w:color="auto"/>
                <w:left w:val="none" w:sz="0" w:space="0" w:color="auto"/>
                <w:bottom w:val="none" w:sz="0" w:space="0" w:color="auto"/>
                <w:right w:val="none" w:sz="0" w:space="0" w:color="auto"/>
              </w:divBdr>
            </w:div>
          </w:divsChild>
        </w:div>
        <w:div w:id="1655916888">
          <w:marLeft w:val="0"/>
          <w:marRight w:val="0"/>
          <w:marTop w:val="300"/>
          <w:marBottom w:val="0"/>
          <w:divBdr>
            <w:top w:val="none" w:sz="0" w:space="0" w:color="auto"/>
            <w:left w:val="none" w:sz="0" w:space="0" w:color="auto"/>
            <w:bottom w:val="none" w:sz="0" w:space="0" w:color="auto"/>
            <w:right w:val="none" w:sz="0" w:space="0" w:color="auto"/>
          </w:divBdr>
          <w:divsChild>
            <w:div w:id="2628052">
              <w:marLeft w:val="0"/>
              <w:marRight w:val="0"/>
              <w:marTop w:val="0"/>
              <w:marBottom w:val="0"/>
              <w:divBdr>
                <w:top w:val="none" w:sz="0" w:space="0" w:color="auto"/>
                <w:left w:val="none" w:sz="0" w:space="0" w:color="auto"/>
                <w:bottom w:val="none" w:sz="0" w:space="0" w:color="auto"/>
                <w:right w:val="none" w:sz="0" w:space="0" w:color="auto"/>
              </w:divBdr>
              <w:divsChild>
                <w:div w:id="1199587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3572272">
          <w:marLeft w:val="0"/>
          <w:marRight w:val="0"/>
          <w:marTop w:val="0"/>
          <w:marBottom w:val="0"/>
          <w:divBdr>
            <w:top w:val="none" w:sz="0" w:space="0" w:color="auto"/>
            <w:left w:val="none" w:sz="0" w:space="0" w:color="auto"/>
            <w:bottom w:val="none" w:sz="0" w:space="0" w:color="auto"/>
            <w:right w:val="none" w:sz="0" w:space="0" w:color="auto"/>
          </w:divBdr>
        </w:div>
      </w:divsChild>
    </w:div>
    <w:div w:id="1335381899">
      <w:bodyDiv w:val="1"/>
      <w:marLeft w:val="0"/>
      <w:marRight w:val="0"/>
      <w:marTop w:val="0"/>
      <w:marBottom w:val="0"/>
      <w:divBdr>
        <w:top w:val="none" w:sz="0" w:space="0" w:color="auto"/>
        <w:left w:val="none" w:sz="0" w:space="0" w:color="auto"/>
        <w:bottom w:val="none" w:sz="0" w:space="0" w:color="auto"/>
        <w:right w:val="none" w:sz="0" w:space="0" w:color="auto"/>
      </w:divBdr>
      <w:divsChild>
        <w:div w:id="478965735">
          <w:marLeft w:val="0"/>
          <w:marRight w:val="0"/>
          <w:marTop w:val="0"/>
          <w:marBottom w:val="0"/>
          <w:divBdr>
            <w:top w:val="none" w:sz="0" w:space="0" w:color="auto"/>
            <w:left w:val="none" w:sz="0" w:space="0" w:color="auto"/>
            <w:bottom w:val="none" w:sz="0" w:space="0" w:color="auto"/>
            <w:right w:val="none" w:sz="0" w:space="0" w:color="auto"/>
          </w:divBdr>
        </w:div>
        <w:div w:id="558323343">
          <w:marLeft w:val="0"/>
          <w:marRight w:val="0"/>
          <w:marTop w:val="300"/>
          <w:marBottom w:val="0"/>
          <w:divBdr>
            <w:top w:val="none" w:sz="0" w:space="0" w:color="auto"/>
            <w:left w:val="none" w:sz="0" w:space="0" w:color="auto"/>
            <w:bottom w:val="none" w:sz="0" w:space="0" w:color="auto"/>
            <w:right w:val="none" w:sz="0" w:space="0" w:color="auto"/>
          </w:divBdr>
          <w:divsChild>
            <w:div w:id="97408073">
              <w:marLeft w:val="0"/>
              <w:marRight w:val="0"/>
              <w:marTop w:val="0"/>
              <w:marBottom w:val="0"/>
              <w:divBdr>
                <w:top w:val="none" w:sz="0" w:space="0" w:color="auto"/>
                <w:left w:val="none" w:sz="0" w:space="0" w:color="auto"/>
                <w:bottom w:val="none" w:sz="0" w:space="0" w:color="auto"/>
                <w:right w:val="none" w:sz="0" w:space="0" w:color="auto"/>
              </w:divBdr>
              <w:divsChild>
                <w:div w:id="1269384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2258839">
          <w:marLeft w:val="0"/>
          <w:marRight w:val="0"/>
          <w:marTop w:val="0"/>
          <w:marBottom w:val="0"/>
          <w:divBdr>
            <w:top w:val="none" w:sz="0" w:space="0" w:color="auto"/>
            <w:left w:val="none" w:sz="0" w:space="0" w:color="auto"/>
            <w:bottom w:val="none" w:sz="0" w:space="0" w:color="auto"/>
            <w:right w:val="none" w:sz="0" w:space="0" w:color="auto"/>
          </w:divBdr>
        </w:div>
        <w:div w:id="830563761">
          <w:marLeft w:val="0"/>
          <w:marRight w:val="0"/>
          <w:marTop w:val="0"/>
          <w:marBottom w:val="0"/>
          <w:divBdr>
            <w:top w:val="none" w:sz="0" w:space="0" w:color="auto"/>
            <w:left w:val="none" w:sz="0" w:space="0" w:color="auto"/>
            <w:bottom w:val="none" w:sz="0" w:space="0" w:color="auto"/>
            <w:right w:val="none" w:sz="0" w:space="0" w:color="auto"/>
          </w:divBdr>
        </w:div>
        <w:div w:id="869798005">
          <w:marLeft w:val="0"/>
          <w:marRight w:val="0"/>
          <w:marTop w:val="0"/>
          <w:marBottom w:val="0"/>
          <w:divBdr>
            <w:top w:val="none" w:sz="0" w:space="0" w:color="auto"/>
            <w:left w:val="none" w:sz="0" w:space="0" w:color="auto"/>
            <w:bottom w:val="none" w:sz="0" w:space="0" w:color="auto"/>
            <w:right w:val="none" w:sz="0" w:space="0" w:color="auto"/>
          </w:divBdr>
        </w:div>
        <w:div w:id="888033919">
          <w:marLeft w:val="0"/>
          <w:marRight w:val="0"/>
          <w:marTop w:val="0"/>
          <w:marBottom w:val="0"/>
          <w:divBdr>
            <w:top w:val="none" w:sz="0" w:space="0" w:color="auto"/>
            <w:left w:val="none" w:sz="0" w:space="0" w:color="auto"/>
            <w:bottom w:val="none" w:sz="0" w:space="0" w:color="auto"/>
            <w:right w:val="none" w:sz="0" w:space="0" w:color="auto"/>
          </w:divBdr>
          <w:divsChild>
            <w:div w:id="436951127">
              <w:marLeft w:val="0"/>
              <w:marRight w:val="0"/>
              <w:marTop w:val="0"/>
              <w:marBottom w:val="0"/>
              <w:divBdr>
                <w:top w:val="none" w:sz="0" w:space="0" w:color="auto"/>
                <w:left w:val="none" w:sz="0" w:space="0" w:color="auto"/>
                <w:bottom w:val="none" w:sz="0" w:space="0" w:color="auto"/>
                <w:right w:val="none" w:sz="0" w:space="0" w:color="auto"/>
              </w:divBdr>
            </w:div>
          </w:divsChild>
        </w:div>
        <w:div w:id="889150003">
          <w:marLeft w:val="0"/>
          <w:marRight w:val="0"/>
          <w:marTop w:val="0"/>
          <w:marBottom w:val="0"/>
          <w:divBdr>
            <w:top w:val="none" w:sz="0" w:space="0" w:color="auto"/>
            <w:left w:val="none" w:sz="0" w:space="0" w:color="auto"/>
            <w:bottom w:val="none" w:sz="0" w:space="0" w:color="auto"/>
            <w:right w:val="none" w:sz="0" w:space="0" w:color="auto"/>
          </w:divBdr>
          <w:divsChild>
            <w:div w:id="1725835311">
              <w:marLeft w:val="0"/>
              <w:marRight w:val="0"/>
              <w:marTop w:val="0"/>
              <w:marBottom w:val="0"/>
              <w:divBdr>
                <w:top w:val="none" w:sz="0" w:space="0" w:color="auto"/>
                <w:left w:val="none" w:sz="0" w:space="0" w:color="auto"/>
                <w:bottom w:val="none" w:sz="0" w:space="0" w:color="auto"/>
                <w:right w:val="none" w:sz="0" w:space="0" w:color="auto"/>
              </w:divBdr>
            </w:div>
          </w:divsChild>
        </w:div>
        <w:div w:id="1125852350">
          <w:marLeft w:val="0"/>
          <w:marRight w:val="0"/>
          <w:marTop w:val="0"/>
          <w:marBottom w:val="0"/>
          <w:divBdr>
            <w:top w:val="none" w:sz="0" w:space="0" w:color="auto"/>
            <w:left w:val="none" w:sz="0" w:space="0" w:color="auto"/>
            <w:bottom w:val="none" w:sz="0" w:space="0" w:color="auto"/>
            <w:right w:val="none" w:sz="0" w:space="0" w:color="auto"/>
          </w:divBdr>
        </w:div>
        <w:div w:id="1448307419">
          <w:marLeft w:val="0"/>
          <w:marRight w:val="0"/>
          <w:marTop w:val="300"/>
          <w:marBottom w:val="0"/>
          <w:divBdr>
            <w:top w:val="none" w:sz="0" w:space="0" w:color="auto"/>
            <w:left w:val="none" w:sz="0" w:space="0" w:color="auto"/>
            <w:bottom w:val="none" w:sz="0" w:space="0" w:color="auto"/>
            <w:right w:val="none" w:sz="0" w:space="0" w:color="auto"/>
          </w:divBdr>
          <w:divsChild>
            <w:div w:id="1095397396">
              <w:marLeft w:val="0"/>
              <w:marRight w:val="0"/>
              <w:marTop w:val="0"/>
              <w:marBottom w:val="0"/>
              <w:divBdr>
                <w:top w:val="none" w:sz="0" w:space="0" w:color="auto"/>
                <w:left w:val="none" w:sz="0" w:space="0" w:color="auto"/>
                <w:bottom w:val="none" w:sz="0" w:space="0" w:color="auto"/>
                <w:right w:val="none" w:sz="0" w:space="0" w:color="auto"/>
              </w:divBdr>
              <w:divsChild>
                <w:div w:id="1006131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2445288">
          <w:marLeft w:val="0"/>
          <w:marRight w:val="0"/>
          <w:marTop w:val="0"/>
          <w:marBottom w:val="0"/>
          <w:divBdr>
            <w:top w:val="none" w:sz="0" w:space="0" w:color="auto"/>
            <w:left w:val="none" w:sz="0" w:space="0" w:color="auto"/>
            <w:bottom w:val="none" w:sz="0" w:space="0" w:color="auto"/>
            <w:right w:val="none" w:sz="0" w:space="0" w:color="auto"/>
          </w:divBdr>
          <w:divsChild>
            <w:div w:id="654993471">
              <w:marLeft w:val="0"/>
              <w:marRight w:val="0"/>
              <w:marTop w:val="0"/>
              <w:marBottom w:val="0"/>
              <w:divBdr>
                <w:top w:val="none" w:sz="0" w:space="0" w:color="auto"/>
                <w:left w:val="none" w:sz="0" w:space="0" w:color="auto"/>
                <w:bottom w:val="none" w:sz="0" w:space="0" w:color="auto"/>
                <w:right w:val="none" w:sz="0" w:space="0" w:color="auto"/>
              </w:divBdr>
            </w:div>
          </w:divsChild>
        </w:div>
        <w:div w:id="1674722983">
          <w:marLeft w:val="0"/>
          <w:marRight w:val="0"/>
          <w:marTop w:val="0"/>
          <w:marBottom w:val="0"/>
          <w:divBdr>
            <w:top w:val="none" w:sz="0" w:space="0" w:color="auto"/>
            <w:left w:val="none" w:sz="0" w:space="0" w:color="auto"/>
            <w:bottom w:val="none" w:sz="0" w:space="0" w:color="auto"/>
            <w:right w:val="none" w:sz="0" w:space="0" w:color="auto"/>
          </w:divBdr>
          <w:divsChild>
            <w:div w:id="1296761061">
              <w:marLeft w:val="0"/>
              <w:marRight w:val="0"/>
              <w:marTop w:val="0"/>
              <w:marBottom w:val="0"/>
              <w:divBdr>
                <w:top w:val="none" w:sz="0" w:space="0" w:color="auto"/>
                <w:left w:val="none" w:sz="0" w:space="0" w:color="auto"/>
                <w:bottom w:val="none" w:sz="0" w:space="0" w:color="auto"/>
                <w:right w:val="none" w:sz="0" w:space="0" w:color="auto"/>
              </w:divBdr>
            </w:div>
          </w:divsChild>
        </w:div>
        <w:div w:id="1789273471">
          <w:marLeft w:val="0"/>
          <w:marRight w:val="0"/>
          <w:marTop w:val="0"/>
          <w:marBottom w:val="0"/>
          <w:divBdr>
            <w:top w:val="none" w:sz="0" w:space="0" w:color="auto"/>
            <w:left w:val="none" w:sz="0" w:space="0" w:color="auto"/>
            <w:bottom w:val="none" w:sz="0" w:space="0" w:color="auto"/>
            <w:right w:val="none" w:sz="0" w:space="0" w:color="auto"/>
          </w:divBdr>
        </w:div>
      </w:divsChild>
    </w:div>
    <w:div w:id="1335760446">
      <w:bodyDiv w:val="1"/>
      <w:marLeft w:val="0"/>
      <w:marRight w:val="0"/>
      <w:marTop w:val="0"/>
      <w:marBottom w:val="0"/>
      <w:divBdr>
        <w:top w:val="none" w:sz="0" w:space="0" w:color="auto"/>
        <w:left w:val="none" w:sz="0" w:space="0" w:color="auto"/>
        <w:bottom w:val="none" w:sz="0" w:space="0" w:color="auto"/>
        <w:right w:val="none" w:sz="0" w:space="0" w:color="auto"/>
      </w:divBdr>
    </w:div>
    <w:div w:id="1335957325">
      <w:bodyDiv w:val="1"/>
      <w:marLeft w:val="0"/>
      <w:marRight w:val="0"/>
      <w:marTop w:val="0"/>
      <w:marBottom w:val="0"/>
      <w:divBdr>
        <w:top w:val="none" w:sz="0" w:space="0" w:color="auto"/>
        <w:left w:val="none" w:sz="0" w:space="0" w:color="auto"/>
        <w:bottom w:val="none" w:sz="0" w:space="0" w:color="auto"/>
        <w:right w:val="none" w:sz="0" w:space="0" w:color="auto"/>
      </w:divBdr>
      <w:divsChild>
        <w:div w:id="6441970">
          <w:marLeft w:val="0"/>
          <w:marRight w:val="0"/>
          <w:marTop w:val="0"/>
          <w:marBottom w:val="0"/>
          <w:divBdr>
            <w:top w:val="none" w:sz="0" w:space="0" w:color="auto"/>
            <w:left w:val="none" w:sz="0" w:space="0" w:color="auto"/>
            <w:bottom w:val="none" w:sz="0" w:space="0" w:color="auto"/>
            <w:right w:val="none" w:sz="0" w:space="0" w:color="auto"/>
          </w:divBdr>
          <w:divsChild>
            <w:div w:id="618881905">
              <w:marLeft w:val="0"/>
              <w:marRight w:val="0"/>
              <w:marTop w:val="0"/>
              <w:marBottom w:val="0"/>
              <w:divBdr>
                <w:top w:val="none" w:sz="0" w:space="0" w:color="auto"/>
                <w:left w:val="none" w:sz="0" w:space="0" w:color="auto"/>
                <w:bottom w:val="none" w:sz="0" w:space="0" w:color="auto"/>
                <w:right w:val="none" w:sz="0" w:space="0" w:color="auto"/>
              </w:divBdr>
            </w:div>
          </w:divsChild>
        </w:div>
        <w:div w:id="280573772">
          <w:marLeft w:val="0"/>
          <w:marRight w:val="0"/>
          <w:marTop w:val="300"/>
          <w:marBottom w:val="0"/>
          <w:divBdr>
            <w:top w:val="none" w:sz="0" w:space="0" w:color="auto"/>
            <w:left w:val="none" w:sz="0" w:space="0" w:color="auto"/>
            <w:bottom w:val="none" w:sz="0" w:space="0" w:color="auto"/>
            <w:right w:val="none" w:sz="0" w:space="0" w:color="auto"/>
          </w:divBdr>
          <w:divsChild>
            <w:div w:id="375474268">
              <w:marLeft w:val="0"/>
              <w:marRight w:val="0"/>
              <w:marTop w:val="0"/>
              <w:marBottom w:val="0"/>
              <w:divBdr>
                <w:top w:val="none" w:sz="0" w:space="0" w:color="auto"/>
                <w:left w:val="none" w:sz="0" w:space="0" w:color="auto"/>
                <w:bottom w:val="none" w:sz="0" w:space="0" w:color="auto"/>
                <w:right w:val="none" w:sz="0" w:space="0" w:color="auto"/>
              </w:divBdr>
            </w:div>
          </w:divsChild>
        </w:div>
        <w:div w:id="372852056">
          <w:marLeft w:val="0"/>
          <w:marRight w:val="0"/>
          <w:marTop w:val="300"/>
          <w:marBottom w:val="0"/>
          <w:divBdr>
            <w:top w:val="none" w:sz="0" w:space="0" w:color="auto"/>
            <w:left w:val="none" w:sz="0" w:space="0" w:color="auto"/>
            <w:bottom w:val="none" w:sz="0" w:space="0" w:color="auto"/>
            <w:right w:val="none" w:sz="0" w:space="0" w:color="auto"/>
          </w:divBdr>
          <w:divsChild>
            <w:div w:id="1209491934">
              <w:marLeft w:val="0"/>
              <w:marRight w:val="0"/>
              <w:marTop w:val="0"/>
              <w:marBottom w:val="0"/>
              <w:divBdr>
                <w:top w:val="none" w:sz="0" w:space="0" w:color="auto"/>
                <w:left w:val="none" w:sz="0" w:space="0" w:color="auto"/>
                <w:bottom w:val="none" w:sz="0" w:space="0" w:color="auto"/>
                <w:right w:val="none" w:sz="0" w:space="0" w:color="auto"/>
              </w:divBdr>
              <w:divsChild>
                <w:div w:id="1338270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0515479">
          <w:marLeft w:val="0"/>
          <w:marRight w:val="0"/>
          <w:marTop w:val="0"/>
          <w:marBottom w:val="0"/>
          <w:divBdr>
            <w:top w:val="none" w:sz="0" w:space="0" w:color="auto"/>
            <w:left w:val="none" w:sz="0" w:space="0" w:color="auto"/>
            <w:bottom w:val="none" w:sz="0" w:space="0" w:color="auto"/>
            <w:right w:val="none" w:sz="0" w:space="0" w:color="auto"/>
          </w:divBdr>
        </w:div>
        <w:div w:id="503667881">
          <w:marLeft w:val="0"/>
          <w:marRight w:val="0"/>
          <w:marTop w:val="0"/>
          <w:marBottom w:val="0"/>
          <w:divBdr>
            <w:top w:val="none" w:sz="0" w:space="0" w:color="auto"/>
            <w:left w:val="none" w:sz="0" w:space="0" w:color="auto"/>
            <w:bottom w:val="none" w:sz="0" w:space="0" w:color="auto"/>
            <w:right w:val="none" w:sz="0" w:space="0" w:color="auto"/>
          </w:divBdr>
        </w:div>
        <w:div w:id="553466330">
          <w:marLeft w:val="0"/>
          <w:marRight w:val="0"/>
          <w:marTop w:val="0"/>
          <w:marBottom w:val="0"/>
          <w:divBdr>
            <w:top w:val="none" w:sz="0" w:space="0" w:color="auto"/>
            <w:left w:val="none" w:sz="0" w:space="0" w:color="auto"/>
            <w:bottom w:val="none" w:sz="0" w:space="0" w:color="auto"/>
            <w:right w:val="none" w:sz="0" w:space="0" w:color="auto"/>
          </w:divBdr>
        </w:div>
        <w:div w:id="572395118">
          <w:marLeft w:val="0"/>
          <w:marRight w:val="0"/>
          <w:marTop w:val="0"/>
          <w:marBottom w:val="0"/>
          <w:divBdr>
            <w:top w:val="none" w:sz="0" w:space="0" w:color="auto"/>
            <w:left w:val="none" w:sz="0" w:space="0" w:color="auto"/>
            <w:bottom w:val="none" w:sz="0" w:space="0" w:color="auto"/>
            <w:right w:val="none" w:sz="0" w:space="0" w:color="auto"/>
          </w:divBdr>
        </w:div>
        <w:div w:id="812605929">
          <w:marLeft w:val="0"/>
          <w:marRight w:val="0"/>
          <w:marTop w:val="0"/>
          <w:marBottom w:val="0"/>
          <w:divBdr>
            <w:top w:val="none" w:sz="0" w:space="0" w:color="auto"/>
            <w:left w:val="none" w:sz="0" w:space="0" w:color="auto"/>
            <w:bottom w:val="none" w:sz="0" w:space="0" w:color="auto"/>
            <w:right w:val="none" w:sz="0" w:space="0" w:color="auto"/>
          </w:divBdr>
          <w:divsChild>
            <w:div w:id="71508332">
              <w:marLeft w:val="0"/>
              <w:marRight w:val="0"/>
              <w:marTop w:val="0"/>
              <w:marBottom w:val="0"/>
              <w:divBdr>
                <w:top w:val="none" w:sz="0" w:space="0" w:color="auto"/>
                <w:left w:val="none" w:sz="0" w:space="0" w:color="auto"/>
                <w:bottom w:val="none" w:sz="0" w:space="0" w:color="auto"/>
                <w:right w:val="none" w:sz="0" w:space="0" w:color="auto"/>
              </w:divBdr>
            </w:div>
          </w:divsChild>
        </w:div>
        <w:div w:id="1004285309">
          <w:marLeft w:val="0"/>
          <w:marRight w:val="0"/>
          <w:marTop w:val="0"/>
          <w:marBottom w:val="0"/>
          <w:divBdr>
            <w:top w:val="none" w:sz="0" w:space="0" w:color="auto"/>
            <w:left w:val="none" w:sz="0" w:space="0" w:color="auto"/>
            <w:bottom w:val="none" w:sz="0" w:space="0" w:color="auto"/>
            <w:right w:val="none" w:sz="0" w:space="0" w:color="auto"/>
          </w:divBdr>
        </w:div>
        <w:div w:id="1032924161">
          <w:marLeft w:val="0"/>
          <w:marRight w:val="0"/>
          <w:marTop w:val="0"/>
          <w:marBottom w:val="0"/>
          <w:divBdr>
            <w:top w:val="none" w:sz="0" w:space="0" w:color="auto"/>
            <w:left w:val="none" w:sz="0" w:space="0" w:color="auto"/>
            <w:bottom w:val="none" w:sz="0" w:space="0" w:color="auto"/>
            <w:right w:val="none" w:sz="0" w:space="0" w:color="auto"/>
          </w:divBdr>
        </w:div>
        <w:div w:id="1100492674">
          <w:marLeft w:val="0"/>
          <w:marRight w:val="0"/>
          <w:marTop w:val="0"/>
          <w:marBottom w:val="0"/>
          <w:divBdr>
            <w:top w:val="none" w:sz="0" w:space="0" w:color="auto"/>
            <w:left w:val="none" w:sz="0" w:space="0" w:color="auto"/>
            <w:bottom w:val="none" w:sz="0" w:space="0" w:color="auto"/>
            <w:right w:val="none" w:sz="0" w:space="0" w:color="auto"/>
          </w:divBdr>
          <w:divsChild>
            <w:div w:id="740445655">
              <w:marLeft w:val="0"/>
              <w:marRight w:val="0"/>
              <w:marTop w:val="0"/>
              <w:marBottom w:val="0"/>
              <w:divBdr>
                <w:top w:val="none" w:sz="0" w:space="0" w:color="auto"/>
                <w:left w:val="none" w:sz="0" w:space="0" w:color="auto"/>
                <w:bottom w:val="none" w:sz="0" w:space="0" w:color="auto"/>
                <w:right w:val="none" w:sz="0" w:space="0" w:color="auto"/>
              </w:divBdr>
            </w:div>
          </w:divsChild>
        </w:div>
        <w:div w:id="1171871146">
          <w:marLeft w:val="0"/>
          <w:marRight w:val="0"/>
          <w:marTop w:val="300"/>
          <w:marBottom w:val="0"/>
          <w:divBdr>
            <w:top w:val="none" w:sz="0" w:space="0" w:color="auto"/>
            <w:left w:val="none" w:sz="0" w:space="0" w:color="auto"/>
            <w:bottom w:val="none" w:sz="0" w:space="0" w:color="auto"/>
            <w:right w:val="none" w:sz="0" w:space="0" w:color="auto"/>
          </w:divBdr>
          <w:divsChild>
            <w:div w:id="738095023">
              <w:marLeft w:val="0"/>
              <w:marRight w:val="0"/>
              <w:marTop w:val="0"/>
              <w:marBottom w:val="0"/>
              <w:divBdr>
                <w:top w:val="none" w:sz="0" w:space="0" w:color="auto"/>
                <w:left w:val="none" w:sz="0" w:space="0" w:color="auto"/>
                <w:bottom w:val="none" w:sz="0" w:space="0" w:color="auto"/>
                <w:right w:val="none" w:sz="0" w:space="0" w:color="auto"/>
              </w:divBdr>
              <w:divsChild>
                <w:div w:id="580336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3515028">
          <w:marLeft w:val="0"/>
          <w:marRight w:val="0"/>
          <w:marTop w:val="0"/>
          <w:marBottom w:val="0"/>
          <w:divBdr>
            <w:top w:val="none" w:sz="0" w:space="0" w:color="auto"/>
            <w:left w:val="none" w:sz="0" w:space="0" w:color="auto"/>
            <w:bottom w:val="none" w:sz="0" w:space="0" w:color="auto"/>
            <w:right w:val="none" w:sz="0" w:space="0" w:color="auto"/>
          </w:divBdr>
          <w:divsChild>
            <w:div w:id="621764991">
              <w:marLeft w:val="0"/>
              <w:marRight w:val="0"/>
              <w:marTop w:val="0"/>
              <w:marBottom w:val="0"/>
              <w:divBdr>
                <w:top w:val="none" w:sz="0" w:space="0" w:color="auto"/>
                <w:left w:val="none" w:sz="0" w:space="0" w:color="auto"/>
                <w:bottom w:val="none" w:sz="0" w:space="0" w:color="auto"/>
                <w:right w:val="none" w:sz="0" w:space="0" w:color="auto"/>
              </w:divBdr>
            </w:div>
          </w:divsChild>
        </w:div>
        <w:div w:id="1656226137">
          <w:marLeft w:val="0"/>
          <w:marRight w:val="0"/>
          <w:marTop w:val="0"/>
          <w:marBottom w:val="0"/>
          <w:divBdr>
            <w:top w:val="none" w:sz="0" w:space="0" w:color="auto"/>
            <w:left w:val="none" w:sz="0" w:space="0" w:color="auto"/>
            <w:bottom w:val="none" w:sz="0" w:space="0" w:color="auto"/>
            <w:right w:val="none" w:sz="0" w:space="0" w:color="auto"/>
          </w:divBdr>
          <w:divsChild>
            <w:div w:id="917713813">
              <w:marLeft w:val="0"/>
              <w:marRight w:val="0"/>
              <w:marTop w:val="0"/>
              <w:marBottom w:val="0"/>
              <w:divBdr>
                <w:top w:val="none" w:sz="0" w:space="0" w:color="auto"/>
                <w:left w:val="none" w:sz="0" w:space="0" w:color="auto"/>
                <w:bottom w:val="none" w:sz="0" w:space="0" w:color="auto"/>
                <w:right w:val="none" w:sz="0" w:space="0" w:color="auto"/>
              </w:divBdr>
            </w:div>
          </w:divsChild>
        </w:div>
        <w:div w:id="1670018144">
          <w:marLeft w:val="0"/>
          <w:marRight w:val="0"/>
          <w:marTop w:val="0"/>
          <w:marBottom w:val="0"/>
          <w:divBdr>
            <w:top w:val="none" w:sz="0" w:space="0" w:color="auto"/>
            <w:left w:val="none" w:sz="0" w:space="0" w:color="auto"/>
            <w:bottom w:val="none" w:sz="0" w:space="0" w:color="auto"/>
            <w:right w:val="none" w:sz="0" w:space="0" w:color="auto"/>
          </w:divBdr>
        </w:div>
        <w:div w:id="1810778248">
          <w:marLeft w:val="0"/>
          <w:marRight w:val="0"/>
          <w:marTop w:val="0"/>
          <w:marBottom w:val="0"/>
          <w:divBdr>
            <w:top w:val="none" w:sz="0" w:space="0" w:color="auto"/>
            <w:left w:val="none" w:sz="0" w:space="0" w:color="auto"/>
            <w:bottom w:val="none" w:sz="0" w:space="0" w:color="auto"/>
            <w:right w:val="none" w:sz="0" w:space="0" w:color="auto"/>
          </w:divBdr>
          <w:divsChild>
            <w:div w:id="408119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806222">
      <w:bodyDiv w:val="1"/>
      <w:marLeft w:val="0"/>
      <w:marRight w:val="0"/>
      <w:marTop w:val="0"/>
      <w:marBottom w:val="0"/>
      <w:divBdr>
        <w:top w:val="none" w:sz="0" w:space="0" w:color="auto"/>
        <w:left w:val="none" w:sz="0" w:space="0" w:color="auto"/>
        <w:bottom w:val="none" w:sz="0" w:space="0" w:color="auto"/>
        <w:right w:val="none" w:sz="0" w:space="0" w:color="auto"/>
      </w:divBdr>
    </w:div>
    <w:div w:id="1337883803">
      <w:bodyDiv w:val="1"/>
      <w:marLeft w:val="0"/>
      <w:marRight w:val="0"/>
      <w:marTop w:val="0"/>
      <w:marBottom w:val="0"/>
      <w:divBdr>
        <w:top w:val="none" w:sz="0" w:space="0" w:color="auto"/>
        <w:left w:val="none" w:sz="0" w:space="0" w:color="auto"/>
        <w:bottom w:val="none" w:sz="0" w:space="0" w:color="auto"/>
        <w:right w:val="none" w:sz="0" w:space="0" w:color="auto"/>
      </w:divBdr>
      <w:divsChild>
        <w:div w:id="154343645">
          <w:marLeft w:val="0"/>
          <w:marRight w:val="0"/>
          <w:marTop w:val="0"/>
          <w:marBottom w:val="0"/>
          <w:divBdr>
            <w:top w:val="none" w:sz="0" w:space="0" w:color="auto"/>
            <w:left w:val="none" w:sz="0" w:space="0" w:color="auto"/>
            <w:bottom w:val="none" w:sz="0" w:space="0" w:color="auto"/>
            <w:right w:val="none" w:sz="0" w:space="0" w:color="auto"/>
          </w:divBdr>
        </w:div>
        <w:div w:id="163593963">
          <w:marLeft w:val="0"/>
          <w:marRight w:val="0"/>
          <w:marTop w:val="0"/>
          <w:marBottom w:val="0"/>
          <w:divBdr>
            <w:top w:val="none" w:sz="0" w:space="0" w:color="auto"/>
            <w:left w:val="none" w:sz="0" w:space="0" w:color="auto"/>
            <w:bottom w:val="none" w:sz="0" w:space="0" w:color="auto"/>
            <w:right w:val="none" w:sz="0" w:space="0" w:color="auto"/>
          </w:divBdr>
          <w:divsChild>
            <w:div w:id="1687907025">
              <w:marLeft w:val="0"/>
              <w:marRight w:val="0"/>
              <w:marTop w:val="0"/>
              <w:marBottom w:val="0"/>
              <w:divBdr>
                <w:top w:val="none" w:sz="0" w:space="0" w:color="auto"/>
                <w:left w:val="none" w:sz="0" w:space="0" w:color="auto"/>
                <w:bottom w:val="none" w:sz="0" w:space="0" w:color="auto"/>
                <w:right w:val="none" w:sz="0" w:space="0" w:color="auto"/>
              </w:divBdr>
            </w:div>
          </w:divsChild>
        </w:div>
        <w:div w:id="227885771">
          <w:marLeft w:val="0"/>
          <w:marRight w:val="0"/>
          <w:marTop w:val="0"/>
          <w:marBottom w:val="0"/>
          <w:divBdr>
            <w:top w:val="none" w:sz="0" w:space="0" w:color="auto"/>
            <w:left w:val="none" w:sz="0" w:space="0" w:color="auto"/>
            <w:bottom w:val="none" w:sz="0" w:space="0" w:color="auto"/>
            <w:right w:val="none" w:sz="0" w:space="0" w:color="auto"/>
          </w:divBdr>
          <w:divsChild>
            <w:div w:id="256909715">
              <w:marLeft w:val="0"/>
              <w:marRight w:val="0"/>
              <w:marTop w:val="0"/>
              <w:marBottom w:val="0"/>
              <w:divBdr>
                <w:top w:val="none" w:sz="0" w:space="0" w:color="auto"/>
                <w:left w:val="none" w:sz="0" w:space="0" w:color="auto"/>
                <w:bottom w:val="none" w:sz="0" w:space="0" w:color="auto"/>
                <w:right w:val="none" w:sz="0" w:space="0" w:color="auto"/>
              </w:divBdr>
            </w:div>
          </w:divsChild>
        </w:div>
        <w:div w:id="242027732">
          <w:marLeft w:val="0"/>
          <w:marRight w:val="0"/>
          <w:marTop w:val="0"/>
          <w:marBottom w:val="0"/>
          <w:divBdr>
            <w:top w:val="none" w:sz="0" w:space="0" w:color="auto"/>
            <w:left w:val="none" w:sz="0" w:space="0" w:color="auto"/>
            <w:bottom w:val="none" w:sz="0" w:space="0" w:color="auto"/>
            <w:right w:val="none" w:sz="0" w:space="0" w:color="auto"/>
          </w:divBdr>
          <w:divsChild>
            <w:div w:id="78790931">
              <w:marLeft w:val="0"/>
              <w:marRight w:val="0"/>
              <w:marTop w:val="0"/>
              <w:marBottom w:val="0"/>
              <w:divBdr>
                <w:top w:val="none" w:sz="0" w:space="0" w:color="auto"/>
                <w:left w:val="none" w:sz="0" w:space="0" w:color="auto"/>
                <w:bottom w:val="none" w:sz="0" w:space="0" w:color="auto"/>
                <w:right w:val="none" w:sz="0" w:space="0" w:color="auto"/>
              </w:divBdr>
            </w:div>
          </w:divsChild>
        </w:div>
        <w:div w:id="319505221">
          <w:marLeft w:val="0"/>
          <w:marRight w:val="0"/>
          <w:marTop w:val="0"/>
          <w:marBottom w:val="0"/>
          <w:divBdr>
            <w:top w:val="none" w:sz="0" w:space="0" w:color="auto"/>
            <w:left w:val="none" w:sz="0" w:space="0" w:color="auto"/>
            <w:bottom w:val="none" w:sz="0" w:space="0" w:color="auto"/>
            <w:right w:val="none" w:sz="0" w:space="0" w:color="auto"/>
          </w:divBdr>
        </w:div>
        <w:div w:id="479272629">
          <w:marLeft w:val="0"/>
          <w:marRight w:val="0"/>
          <w:marTop w:val="0"/>
          <w:marBottom w:val="0"/>
          <w:divBdr>
            <w:top w:val="none" w:sz="0" w:space="0" w:color="auto"/>
            <w:left w:val="none" w:sz="0" w:space="0" w:color="auto"/>
            <w:bottom w:val="none" w:sz="0" w:space="0" w:color="auto"/>
            <w:right w:val="none" w:sz="0" w:space="0" w:color="auto"/>
          </w:divBdr>
        </w:div>
        <w:div w:id="479883058">
          <w:marLeft w:val="0"/>
          <w:marRight w:val="0"/>
          <w:marTop w:val="0"/>
          <w:marBottom w:val="0"/>
          <w:divBdr>
            <w:top w:val="none" w:sz="0" w:space="0" w:color="auto"/>
            <w:left w:val="none" w:sz="0" w:space="0" w:color="auto"/>
            <w:bottom w:val="none" w:sz="0" w:space="0" w:color="auto"/>
            <w:right w:val="none" w:sz="0" w:space="0" w:color="auto"/>
          </w:divBdr>
        </w:div>
        <w:div w:id="685449401">
          <w:marLeft w:val="0"/>
          <w:marRight w:val="0"/>
          <w:marTop w:val="300"/>
          <w:marBottom w:val="0"/>
          <w:divBdr>
            <w:top w:val="none" w:sz="0" w:space="0" w:color="auto"/>
            <w:left w:val="none" w:sz="0" w:space="0" w:color="auto"/>
            <w:bottom w:val="none" w:sz="0" w:space="0" w:color="auto"/>
            <w:right w:val="none" w:sz="0" w:space="0" w:color="auto"/>
          </w:divBdr>
          <w:divsChild>
            <w:div w:id="1782794630">
              <w:marLeft w:val="0"/>
              <w:marRight w:val="0"/>
              <w:marTop w:val="0"/>
              <w:marBottom w:val="0"/>
              <w:divBdr>
                <w:top w:val="none" w:sz="0" w:space="0" w:color="auto"/>
                <w:left w:val="none" w:sz="0" w:space="0" w:color="auto"/>
                <w:bottom w:val="none" w:sz="0" w:space="0" w:color="auto"/>
                <w:right w:val="none" w:sz="0" w:space="0" w:color="auto"/>
              </w:divBdr>
              <w:divsChild>
                <w:div w:id="9189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2508900">
          <w:marLeft w:val="0"/>
          <w:marRight w:val="0"/>
          <w:marTop w:val="0"/>
          <w:marBottom w:val="0"/>
          <w:divBdr>
            <w:top w:val="none" w:sz="0" w:space="0" w:color="auto"/>
            <w:left w:val="none" w:sz="0" w:space="0" w:color="auto"/>
            <w:bottom w:val="none" w:sz="0" w:space="0" w:color="auto"/>
            <w:right w:val="none" w:sz="0" w:space="0" w:color="auto"/>
          </w:divBdr>
          <w:divsChild>
            <w:div w:id="1817070515">
              <w:marLeft w:val="0"/>
              <w:marRight w:val="0"/>
              <w:marTop w:val="0"/>
              <w:marBottom w:val="0"/>
              <w:divBdr>
                <w:top w:val="none" w:sz="0" w:space="0" w:color="auto"/>
                <w:left w:val="none" w:sz="0" w:space="0" w:color="auto"/>
                <w:bottom w:val="none" w:sz="0" w:space="0" w:color="auto"/>
                <w:right w:val="none" w:sz="0" w:space="0" w:color="auto"/>
              </w:divBdr>
            </w:div>
          </w:divsChild>
        </w:div>
        <w:div w:id="1080911865">
          <w:marLeft w:val="0"/>
          <w:marRight w:val="0"/>
          <w:marTop w:val="300"/>
          <w:marBottom w:val="0"/>
          <w:divBdr>
            <w:top w:val="none" w:sz="0" w:space="0" w:color="auto"/>
            <w:left w:val="none" w:sz="0" w:space="0" w:color="auto"/>
            <w:bottom w:val="none" w:sz="0" w:space="0" w:color="auto"/>
            <w:right w:val="none" w:sz="0" w:space="0" w:color="auto"/>
          </w:divBdr>
          <w:divsChild>
            <w:div w:id="763571565">
              <w:marLeft w:val="0"/>
              <w:marRight w:val="0"/>
              <w:marTop w:val="0"/>
              <w:marBottom w:val="0"/>
              <w:divBdr>
                <w:top w:val="none" w:sz="0" w:space="0" w:color="auto"/>
                <w:left w:val="none" w:sz="0" w:space="0" w:color="auto"/>
                <w:bottom w:val="none" w:sz="0" w:space="0" w:color="auto"/>
                <w:right w:val="none" w:sz="0" w:space="0" w:color="auto"/>
              </w:divBdr>
              <w:divsChild>
                <w:div w:id="1047100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5803505">
          <w:marLeft w:val="0"/>
          <w:marRight w:val="0"/>
          <w:marTop w:val="0"/>
          <w:marBottom w:val="0"/>
          <w:divBdr>
            <w:top w:val="none" w:sz="0" w:space="0" w:color="auto"/>
            <w:left w:val="none" w:sz="0" w:space="0" w:color="auto"/>
            <w:bottom w:val="none" w:sz="0" w:space="0" w:color="auto"/>
            <w:right w:val="none" w:sz="0" w:space="0" w:color="auto"/>
          </w:divBdr>
          <w:divsChild>
            <w:div w:id="1392579560">
              <w:marLeft w:val="0"/>
              <w:marRight w:val="0"/>
              <w:marTop w:val="0"/>
              <w:marBottom w:val="0"/>
              <w:divBdr>
                <w:top w:val="none" w:sz="0" w:space="0" w:color="auto"/>
                <w:left w:val="none" w:sz="0" w:space="0" w:color="auto"/>
                <w:bottom w:val="none" w:sz="0" w:space="0" w:color="auto"/>
                <w:right w:val="none" w:sz="0" w:space="0" w:color="auto"/>
              </w:divBdr>
            </w:div>
          </w:divsChild>
        </w:div>
        <w:div w:id="1218279272">
          <w:marLeft w:val="0"/>
          <w:marRight w:val="0"/>
          <w:marTop w:val="300"/>
          <w:marBottom w:val="0"/>
          <w:divBdr>
            <w:top w:val="none" w:sz="0" w:space="0" w:color="auto"/>
            <w:left w:val="none" w:sz="0" w:space="0" w:color="auto"/>
            <w:bottom w:val="none" w:sz="0" w:space="0" w:color="auto"/>
            <w:right w:val="none" w:sz="0" w:space="0" w:color="auto"/>
          </w:divBdr>
          <w:divsChild>
            <w:div w:id="1642004852">
              <w:marLeft w:val="0"/>
              <w:marRight w:val="0"/>
              <w:marTop w:val="0"/>
              <w:marBottom w:val="0"/>
              <w:divBdr>
                <w:top w:val="none" w:sz="0" w:space="0" w:color="auto"/>
                <w:left w:val="none" w:sz="0" w:space="0" w:color="auto"/>
                <w:bottom w:val="none" w:sz="0" w:space="0" w:color="auto"/>
                <w:right w:val="none" w:sz="0" w:space="0" w:color="auto"/>
              </w:divBdr>
            </w:div>
          </w:divsChild>
        </w:div>
        <w:div w:id="1280604661">
          <w:marLeft w:val="0"/>
          <w:marRight w:val="0"/>
          <w:marTop w:val="0"/>
          <w:marBottom w:val="0"/>
          <w:divBdr>
            <w:top w:val="none" w:sz="0" w:space="0" w:color="auto"/>
            <w:left w:val="none" w:sz="0" w:space="0" w:color="auto"/>
            <w:bottom w:val="none" w:sz="0" w:space="0" w:color="auto"/>
            <w:right w:val="none" w:sz="0" w:space="0" w:color="auto"/>
          </w:divBdr>
          <w:divsChild>
            <w:div w:id="299507316">
              <w:marLeft w:val="0"/>
              <w:marRight w:val="0"/>
              <w:marTop w:val="0"/>
              <w:marBottom w:val="0"/>
              <w:divBdr>
                <w:top w:val="none" w:sz="0" w:space="0" w:color="auto"/>
                <w:left w:val="none" w:sz="0" w:space="0" w:color="auto"/>
                <w:bottom w:val="none" w:sz="0" w:space="0" w:color="auto"/>
                <w:right w:val="none" w:sz="0" w:space="0" w:color="auto"/>
              </w:divBdr>
            </w:div>
          </w:divsChild>
        </w:div>
        <w:div w:id="1339965603">
          <w:marLeft w:val="0"/>
          <w:marRight w:val="0"/>
          <w:marTop w:val="300"/>
          <w:marBottom w:val="0"/>
          <w:divBdr>
            <w:top w:val="none" w:sz="0" w:space="0" w:color="auto"/>
            <w:left w:val="none" w:sz="0" w:space="0" w:color="auto"/>
            <w:bottom w:val="none" w:sz="0" w:space="0" w:color="auto"/>
            <w:right w:val="none" w:sz="0" w:space="0" w:color="auto"/>
          </w:divBdr>
        </w:div>
        <w:div w:id="1347294306">
          <w:marLeft w:val="0"/>
          <w:marRight w:val="0"/>
          <w:marTop w:val="0"/>
          <w:marBottom w:val="0"/>
          <w:divBdr>
            <w:top w:val="none" w:sz="0" w:space="0" w:color="auto"/>
            <w:left w:val="none" w:sz="0" w:space="0" w:color="auto"/>
            <w:bottom w:val="none" w:sz="0" w:space="0" w:color="auto"/>
            <w:right w:val="none" w:sz="0" w:space="0" w:color="auto"/>
          </w:divBdr>
        </w:div>
        <w:div w:id="1410036106">
          <w:marLeft w:val="0"/>
          <w:marRight w:val="0"/>
          <w:marTop w:val="0"/>
          <w:marBottom w:val="0"/>
          <w:divBdr>
            <w:top w:val="none" w:sz="0" w:space="0" w:color="auto"/>
            <w:left w:val="none" w:sz="0" w:space="0" w:color="auto"/>
            <w:bottom w:val="none" w:sz="0" w:space="0" w:color="auto"/>
            <w:right w:val="none" w:sz="0" w:space="0" w:color="auto"/>
          </w:divBdr>
        </w:div>
      </w:divsChild>
    </w:div>
    <w:div w:id="1338387502">
      <w:bodyDiv w:val="1"/>
      <w:marLeft w:val="0"/>
      <w:marRight w:val="0"/>
      <w:marTop w:val="0"/>
      <w:marBottom w:val="0"/>
      <w:divBdr>
        <w:top w:val="none" w:sz="0" w:space="0" w:color="auto"/>
        <w:left w:val="none" w:sz="0" w:space="0" w:color="auto"/>
        <w:bottom w:val="none" w:sz="0" w:space="0" w:color="auto"/>
        <w:right w:val="none" w:sz="0" w:space="0" w:color="auto"/>
      </w:divBdr>
    </w:div>
    <w:div w:id="1338921549">
      <w:bodyDiv w:val="1"/>
      <w:marLeft w:val="0"/>
      <w:marRight w:val="0"/>
      <w:marTop w:val="0"/>
      <w:marBottom w:val="0"/>
      <w:divBdr>
        <w:top w:val="none" w:sz="0" w:space="0" w:color="auto"/>
        <w:left w:val="none" w:sz="0" w:space="0" w:color="auto"/>
        <w:bottom w:val="none" w:sz="0" w:space="0" w:color="auto"/>
        <w:right w:val="none" w:sz="0" w:space="0" w:color="auto"/>
      </w:divBdr>
      <w:divsChild>
        <w:div w:id="400643523">
          <w:marLeft w:val="0"/>
          <w:marRight w:val="0"/>
          <w:marTop w:val="300"/>
          <w:marBottom w:val="0"/>
          <w:divBdr>
            <w:top w:val="none" w:sz="0" w:space="0" w:color="auto"/>
            <w:left w:val="none" w:sz="0" w:space="0" w:color="auto"/>
            <w:bottom w:val="none" w:sz="0" w:space="0" w:color="auto"/>
            <w:right w:val="none" w:sz="0" w:space="0" w:color="auto"/>
          </w:divBdr>
        </w:div>
        <w:div w:id="452358835">
          <w:marLeft w:val="0"/>
          <w:marRight w:val="0"/>
          <w:marTop w:val="0"/>
          <w:marBottom w:val="0"/>
          <w:divBdr>
            <w:top w:val="none" w:sz="0" w:space="0" w:color="auto"/>
            <w:left w:val="none" w:sz="0" w:space="0" w:color="auto"/>
            <w:bottom w:val="none" w:sz="0" w:space="0" w:color="auto"/>
            <w:right w:val="none" w:sz="0" w:space="0" w:color="auto"/>
          </w:divBdr>
          <w:divsChild>
            <w:div w:id="1312373087">
              <w:marLeft w:val="0"/>
              <w:marRight w:val="0"/>
              <w:marTop w:val="0"/>
              <w:marBottom w:val="0"/>
              <w:divBdr>
                <w:top w:val="none" w:sz="0" w:space="0" w:color="auto"/>
                <w:left w:val="none" w:sz="0" w:space="0" w:color="auto"/>
                <w:bottom w:val="none" w:sz="0" w:space="0" w:color="auto"/>
                <w:right w:val="none" w:sz="0" w:space="0" w:color="auto"/>
              </w:divBdr>
            </w:div>
          </w:divsChild>
        </w:div>
        <w:div w:id="783378909">
          <w:marLeft w:val="0"/>
          <w:marRight w:val="0"/>
          <w:marTop w:val="0"/>
          <w:marBottom w:val="0"/>
          <w:divBdr>
            <w:top w:val="none" w:sz="0" w:space="0" w:color="auto"/>
            <w:left w:val="none" w:sz="0" w:space="0" w:color="auto"/>
            <w:bottom w:val="none" w:sz="0" w:space="0" w:color="auto"/>
            <w:right w:val="none" w:sz="0" w:space="0" w:color="auto"/>
          </w:divBdr>
        </w:div>
        <w:div w:id="850533089">
          <w:marLeft w:val="0"/>
          <w:marRight w:val="0"/>
          <w:marTop w:val="300"/>
          <w:marBottom w:val="0"/>
          <w:divBdr>
            <w:top w:val="none" w:sz="0" w:space="0" w:color="auto"/>
            <w:left w:val="none" w:sz="0" w:space="0" w:color="auto"/>
            <w:bottom w:val="none" w:sz="0" w:space="0" w:color="auto"/>
            <w:right w:val="none" w:sz="0" w:space="0" w:color="auto"/>
          </w:divBdr>
          <w:divsChild>
            <w:div w:id="1555240966">
              <w:marLeft w:val="0"/>
              <w:marRight w:val="0"/>
              <w:marTop w:val="0"/>
              <w:marBottom w:val="0"/>
              <w:divBdr>
                <w:top w:val="none" w:sz="0" w:space="0" w:color="auto"/>
                <w:left w:val="none" w:sz="0" w:space="0" w:color="auto"/>
                <w:bottom w:val="none" w:sz="0" w:space="0" w:color="auto"/>
                <w:right w:val="none" w:sz="0" w:space="0" w:color="auto"/>
              </w:divBdr>
              <w:divsChild>
                <w:div w:id="60912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1614275">
          <w:marLeft w:val="0"/>
          <w:marRight w:val="0"/>
          <w:marTop w:val="0"/>
          <w:marBottom w:val="0"/>
          <w:divBdr>
            <w:top w:val="none" w:sz="0" w:space="0" w:color="auto"/>
            <w:left w:val="none" w:sz="0" w:space="0" w:color="auto"/>
            <w:bottom w:val="none" w:sz="0" w:space="0" w:color="auto"/>
            <w:right w:val="none" w:sz="0" w:space="0" w:color="auto"/>
          </w:divBdr>
          <w:divsChild>
            <w:div w:id="1398087964">
              <w:marLeft w:val="0"/>
              <w:marRight w:val="0"/>
              <w:marTop w:val="0"/>
              <w:marBottom w:val="0"/>
              <w:divBdr>
                <w:top w:val="none" w:sz="0" w:space="0" w:color="auto"/>
                <w:left w:val="none" w:sz="0" w:space="0" w:color="auto"/>
                <w:bottom w:val="none" w:sz="0" w:space="0" w:color="auto"/>
                <w:right w:val="none" w:sz="0" w:space="0" w:color="auto"/>
              </w:divBdr>
            </w:div>
          </w:divsChild>
        </w:div>
        <w:div w:id="1086457685">
          <w:marLeft w:val="0"/>
          <w:marRight w:val="0"/>
          <w:marTop w:val="0"/>
          <w:marBottom w:val="0"/>
          <w:divBdr>
            <w:top w:val="none" w:sz="0" w:space="0" w:color="auto"/>
            <w:left w:val="none" w:sz="0" w:space="0" w:color="auto"/>
            <w:bottom w:val="none" w:sz="0" w:space="0" w:color="auto"/>
            <w:right w:val="none" w:sz="0" w:space="0" w:color="auto"/>
          </w:divBdr>
        </w:div>
        <w:div w:id="1087730162">
          <w:marLeft w:val="0"/>
          <w:marRight w:val="0"/>
          <w:marTop w:val="300"/>
          <w:marBottom w:val="0"/>
          <w:divBdr>
            <w:top w:val="none" w:sz="0" w:space="0" w:color="auto"/>
            <w:left w:val="none" w:sz="0" w:space="0" w:color="auto"/>
            <w:bottom w:val="none" w:sz="0" w:space="0" w:color="auto"/>
            <w:right w:val="none" w:sz="0" w:space="0" w:color="auto"/>
          </w:divBdr>
          <w:divsChild>
            <w:div w:id="720903185">
              <w:marLeft w:val="0"/>
              <w:marRight w:val="0"/>
              <w:marTop w:val="0"/>
              <w:marBottom w:val="0"/>
              <w:divBdr>
                <w:top w:val="none" w:sz="0" w:space="0" w:color="auto"/>
                <w:left w:val="none" w:sz="0" w:space="0" w:color="auto"/>
                <w:bottom w:val="none" w:sz="0" w:space="0" w:color="auto"/>
                <w:right w:val="none" w:sz="0" w:space="0" w:color="auto"/>
              </w:divBdr>
              <w:divsChild>
                <w:div w:id="1294601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5752180">
          <w:marLeft w:val="0"/>
          <w:marRight w:val="0"/>
          <w:marTop w:val="0"/>
          <w:marBottom w:val="0"/>
          <w:divBdr>
            <w:top w:val="none" w:sz="0" w:space="0" w:color="auto"/>
            <w:left w:val="none" w:sz="0" w:space="0" w:color="auto"/>
            <w:bottom w:val="none" w:sz="0" w:space="0" w:color="auto"/>
            <w:right w:val="none" w:sz="0" w:space="0" w:color="auto"/>
          </w:divBdr>
          <w:divsChild>
            <w:div w:id="70663154">
              <w:marLeft w:val="0"/>
              <w:marRight w:val="0"/>
              <w:marTop w:val="0"/>
              <w:marBottom w:val="0"/>
              <w:divBdr>
                <w:top w:val="none" w:sz="0" w:space="0" w:color="auto"/>
                <w:left w:val="none" w:sz="0" w:space="0" w:color="auto"/>
                <w:bottom w:val="none" w:sz="0" w:space="0" w:color="auto"/>
                <w:right w:val="none" w:sz="0" w:space="0" w:color="auto"/>
              </w:divBdr>
            </w:div>
          </w:divsChild>
        </w:div>
        <w:div w:id="1264458175">
          <w:marLeft w:val="0"/>
          <w:marRight w:val="0"/>
          <w:marTop w:val="0"/>
          <w:marBottom w:val="0"/>
          <w:divBdr>
            <w:top w:val="none" w:sz="0" w:space="0" w:color="auto"/>
            <w:left w:val="none" w:sz="0" w:space="0" w:color="auto"/>
            <w:bottom w:val="none" w:sz="0" w:space="0" w:color="auto"/>
            <w:right w:val="none" w:sz="0" w:space="0" w:color="auto"/>
          </w:divBdr>
        </w:div>
        <w:div w:id="1300960929">
          <w:marLeft w:val="0"/>
          <w:marRight w:val="0"/>
          <w:marTop w:val="0"/>
          <w:marBottom w:val="0"/>
          <w:divBdr>
            <w:top w:val="none" w:sz="0" w:space="0" w:color="auto"/>
            <w:left w:val="none" w:sz="0" w:space="0" w:color="auto"/>
            <w:bottom w:val="none" w:sz="0" w:space="0" w:color="auto"/>
            <w:right w:val="none" w:sz="0" w:space="0" w:color="auto"/>
          </w:divBdr>
        </w:div>
        <w:div w:id="1385714773">
          <w:marLeft w:val="0"/>
          <w:marRight w:val="0"/>
          <w:marTop w:val="300"/>
          <w:marBottom w:val="0"/>
          <w:divBdr>
            <w:top w:val="none" w:sz="0" w:space="0" w:color="auto"/>
            <w:left w:val="none" w:sz="0" w:space="0" w:color="auto"/>
            <w:bottom w:val="none" w:sz="0" w:space="0" w:color="auto"/>
            <w:right w:val="none" w:sz="0" w:space="0" w:color="auto"/>
          </w:divBdr>
        </w:div>
        <w:div w:id="1661351681">
          <w:marLeft w:val="0"/>
          <w:marRight w:val="0"/>
          <w:marTop w:val="0"/>
          <w:marBottom w:val="0"/>
          <w:divBdr>
            <w:top w:val="none" w:sz="0" w:space="0" w:color="auto"/>
            <w:left w:val="none" w:sz="0" w:space="0" w:color="auto"/>
            <w:bottom w:val="none" w:sz="0" w:space="0" w:color="auto"/>
            <w:right w:val="none" w:sz="0" w:space="0" w:color="auto"/>
          </w:divBdr>
          <w:divsChild>
            <w:div w:id="491219968">
              <w:marLeft w:val="0"/>
              <w:marRight w:val="0"/>
              <w:marTop w:val="0"/>
              <w:marBottom w:val="0"/>
              <w:divBdr>
                <w:top w:val="none" w:sz="0" w:space="0" w:color="auto"/>
                <w:left w:val="none" w:sz="0" w:space="0" w:color="auto"/>
                <w:bottom w:val="none" w:sz="0" w:space="0" w:color="auto"/>
                <w:right w:val="none" w:sz="0" w:space="0" w:color="auto"/>
              </w:divBdr>
            </w:div>
          </w:divsChild>
        </w:div>
        <w:div w:id="1749233347">
          <w:marLeft w:val="0"/>
          <w:marRight w:val="0"/>
          <w:marTop w:val="0"/>
          <w:marBottom w:val="0"/>
          <w:divBdr>
            <w:top w:val="none" w:sz="0" w:space="0" w:color="auto"/>
            <w:left w:val="none" w:sz="0" w:space="0" w:color="auto"/>
            <w:bottom w:val="none" w:sz="0" w:space="0" w:color="auto"/>
            <w:right w:val="none" w:sz="0" w:space="0" w:color="auto"/>
          </w:divBdr>
        </w:div>
      </w:divsChild>
    </w:div>
    <w:div w:id="1341617277">
      <w:bodyDiv w:val="1"/>
      <w:marLeft w:val="0"/>
      <w:marRight w:val="0"/>
      <w:marTop w:val="0"/>
      <w:marBottom w:val="0"/>
      <w:divBdr>
        <w:top w:val="none" w:sz="0" w:space="0" w:color="auto"/>
        <w:left w:val="none" w:sz="0" w:space="0" w:color="auto"/>
        <w:bottom w:val="none" w:sz="0" w:space="0" w:color="auto"/>
        <w:right w:val="none" w:sz="0" w:space="0" w:color="auto"/>
      </w:divBdr>
    </w:div>
    <w:div w:id="1342051195">
      <w:bodyDiv w:val="1"/>
      <w:marLeft w:val="0"/>
      <w:marRight w:val="0"/>
      <w:marTop w:val="0"/>
      <w:marBottom w:val="0"/>
      <w:divBdr>
        <w:top w:val="none" w:sz="0" w:space="0" w:color="auto"/>
        <w:left w:val="none" w:sz="0" w:space="0" w:color="auto"/>
        <w:bottom w:val="none" w:sz="0" w:space="0" w:color="auto"/>
        <w:right w:val="none" w:sz="0" w:space="0" w:color="auto"/>
      </w:divBdr>
    </w:div>
    <w:div w:id="1342583149">
      <w:bodyDiv w:val="1"/>
      <w:marLeft w:val="0"/>
      <w:marRight w:val="0"/>
      <w:marTop w:val="0"/>
      <w:marBottom w:val="0"/>
      <w:divBdr>
        <w:top w:val="none" w:sz="0" w:space="0" w:color="auto"/>
        <w:left w:val="none" w:sz="0" w:space="0" w:color="auto"/>
        <w:bottom w:val="none" w:sz="0" w:space="0" w:color="auto"/>
        <w:right w:val="none" w:sz="0" w:space="0" w:color="auto"/>
      </w:divBdr>
      <w:divsChild>
        <w:div w:id="271715378">
          <w:marLeft w:val="0"/>
          <w:marRight w:val="0"/>
          <w:marTop w:val="300"/>
          <w:marBottom w:val="0"/>
          <w:divBdr>
            <w:top w:val="none" w:sz="0" w:space="0" w:color="auto"/>
            <w:left w:val="none" w:sz="0" w:space="0" w:color="auto"/>
            <w:bottom w:val="none" w:sz="0" w:space="0" w:color="auto"/>
            <w:right w:val="none" w:sz="0" w:space="0" w:color="auto"/>
          </w:divBdr>
          <w:divsChild>
            <w:div w:id="1724520453">
              <w:marLeft w:val="0"/>
              <w:marRight w:val="0"/>
              <w:marTop w:val="0"/>
              <w:marBottom w:val="0"/>
              <w:divBdr>
                <w:top w:val="none" w:sz="0" w:space="0" w:color="auto"/>
                <w:left w:val="none" w:sz="0" w:space="0" w:color="auto"/>
                <w:bottom w:val="none" w:sz="0" w:space="0" w:color="auto"/>
                <w:right w:val="none" w:sz="0" w:space="0" w:color="auto"/>
              </w:divBdr>
              <w:divsChild>
                <w:div w:id="1549804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0221914">
          <w:marLeft w:val="0"/>
          <w:marRight w:val="0"/>
          <w:marTop w:val="300"/>
          <w:marBottom w:val="0"/>
          <w:divBdr>
            <w:top w:val="none" w:sz="0" w:space="0" w:color="auto"/>
            <w:left w:val="none" w:sz="0" w:space="0" w:color="auto"/>
            <w:bottom w:val="none" w:sz="0" w:space="0" w:color="auto"/>
            <w:right w:val="none" w:sz="0" w:space="0" w:color="auto"/>
          </w:divBdr>
          <w:divsChild>
            <w:div w:id="1112554454">
              <w:marLeft w:val="0"/>
              <w:marRight w:val="0"/>
              <w:marTop w:val="0"/>
              <w:marBottom w:val="0"/>
              <w:divBdr>
                <w:top w:val="none" w:sz="0" w:space="0" w:color="auto"/>
                <w:left w:val="none" w:sz="0" w:space="0" w:color="auto"/>
                <w:bottom w:val="none" w:sz="0" w:space="0" w:color="auto"/>
                <w:right w:val="none" w:sz="0" w:space="0" w:color="auto"/>
              </w:divBdr>
              <w:divsChild>
                <w:div w:id="5450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2211538">
          <w:marLeft w:val="0"/>
          <w:marRight w:val="0"/>
          <w:marTop w:val="0"/>
          <w:marBottom w:val="0"/>
          <w:divBdr>
            <w:top w:val="none" w:sz="0" w:space="0" w:color="auto"/>
            <w:left w:val="none" w:sz="0" w:space="0" w:color="auto"/>
            <w:bottom w:val="none" w:sz="0" w:space="0" w:color="auto"/>
            <w:right w:val="none" w:sz="0" w:space="0" w:color="auto"/>
          </w:divBdr>
        </w:div>
        <w:div w:id="786848815">
          <w:marLeft w:val="0"/>
          <w:marRight w:val="0"/>
          <w:marTop w:val="300"/>
          <w:marBottom w:val="0"/>
          <w:divBdr>
            <w:top w:val="none" w:sz="0" w:space="0" w:color="auto"/>
            <w:left w:val="none" w:sz="0" w:space="0" w:color="auto"/>
            <w:bottom w:val="none" w:sz="0" w:space="0" w:color="auto"/>
            <w:right w:val="none" w:sz="0" w:space="0" w:color="auto"/>
          </w:divBdr>
          <w:divsChild>
            <w:div w:id="491025300">
              <w:marLeft w:val="0"/>
              <w:marRight w:val="0"/>
              <w:marTop w:val="0"/>
              <w:marBottom w:val="0"/>
              <w:divBdr>
                <w:top w:val="none" w:sz="0" w:space="0" w:color="auto"/>
                <w:left w:val="none" w:sz="0" w:space="0" w:color="auto"/>
                <w:bottom w:val="none" w:sz="0" w:space="0" w:color="auto"/>
                <w:right w:val="none" w:sz="0" w:space="0" w:color="auto"/>
              </w:divBdr>
            </w:div>
          </w:divsChild>
        </w:div>
        <w:div w:id="806824915">
          <w:marLeft w:val="0"/>
          <w:marRight w:val="0"/>
          <w:marTop w:val="0"/>
          <w:marBottom w:val="0"/>
          <w:divBdr>
            <w:top w:val="none" w:sz="0" w:space="0" w:color="auto"/>
            <w:left w:val="none" w:sz="0" w:space="0" w:color="auto"/>
            <w:bottom w:val="none" w:sz="0" w:space="0" w:color="auto"/>
            <w:right w:val="none" w:sz="0" w:space="0" w:color="auto"/>
          </w:divBdr>
          <w:divsChild>
            <w:div w:id="613367303">
              <w:marLeft w:val="0"/>
              <w:marRight w:val="0"/>
              <w:marTop w:val="0"/>
              <w:marBottom w:val="0"/>
              <w:divBdr>
                <w:top w:val="none" w:sz="0" w:space="0" w:color="auto"/>
                <w:left w:val="none" w:sz="0" w:space="0" w:color="auto"/>
                <w:bottom w:val="none" w:sz="0" w:space="0" w:color="auto"/>
                <w:right w:val="none" w:sz="0" w:space="0" w:color="auto"/>
              </w:divBdr>
            </w:div>
          </w:divsChild>
        </w:div>
        <w:div w:id="904602856">
          <w:marLeft w:val="0"/>
          <w:marRight w:val="0"/>
          <w:marTop w:val="0"/>
          <w:marBottom w:val="0"/>
          <w:divBdr>
            <w:top w:val="none" w:sz="0" w:space="0" w:color="auto"/>
            <w:left w:val="none" w:sz="0" w:space="0" w:color="auto"/>
            <w:bottom w:val="none" w:sz="0" w:space="0" w:color="auto"/>
            <w:right w:val="none" w:sz="0" w:space="0" w:color="auto"/>
          </w:divBdr>
        </w:div>
        <w:div w:id="1085111519">
          <w:marLeft w:val="0"/>
          <w:marRight w:val="0"/>
          <w:marTop w:val="0"/>
          <w:marBottom w:val="0"/>
          <w:divBdr>
            <w:top w:val="none" w:sz="0" w:space="0" w:color="auto"/>
            <w:left w:val="none" w:sz="0" w:space="0" w:color="auto"/>
            <w:bottom w:val="none" w:sz="0" w:space="0" w:color="auto"/>
            <w:right w:val="none" w:sz="0" w:space="0" w:color="auto"/>
          </w:divBdr>
        </w:div>
        <w:div w:id="1192499224">
          <w:marLeft w:val="0"/>
          <w:marRight w:val="0"/>
          <w:marTop w:val="0"/>
          <w:marBottom w:val="0"/>
          <w:divBdr>
            <w:top w:val="none" w:sz="0" w:space="0" w:color="auto"/>
            <w:left w:val="none" w:sz="0" w:space="0" w:color="auto"/>
            <w:bottom w:val="none" w:sz="0" w:space="0" w:color="auto"/>
            <w:right w:val="none" w:sz="0" w:space="0" w:color="auto"/>
          </w:divBdr>
          <w:divsChild>
            <w:div w:id="118569353">
              <w:marLeft w:val="0"/>
              <w:marRight w:val="0"/>
              <w:marTop w:val="0"/>
              <w:marBottom w:val="0"/>
              <w:divBdr>
                <w:top w:val="none" w:sz="0" w:space="0" w:color="auto"/>
                <w:left w:val="none" w:sz="0" w:space="0" w:color="auto"/>
                <w:bottom w:val="none" w:sz="0" w:space="0" w:color="auto"/>
                <w:right w:val="none" w:sz="0" w:space="0" w:color="auto"/>
              </w:divBdr>
            </w:div>
          </w:divsChild>
        </w:div>
        <w:div w:id="1355619487">
          <w:marLeft w:val="0"/>
          <w:marRight w:val="0"/>
          <w:marTop w:val="0"/>
          <w:marBottom w:val="0"/>
          <w:divBdr>
            <w:top w:val="none" w:sz="0" w:space="0" w:color="auto"/>
            <w:left w:val="none" w:sz="0" w:space="0" w:color="auto"/>
            <w:bottom w:val="none" w:sz="0" w:space="0" w:color="auto"/>
            <w:right w:val="none" w:sz="0" w:space="0" w:color="auto"/>
          </w:divBdr>
        </w:div>
        <w:div w:id="1371881341">
          <w:marLeft w:val="0"/>
          <w:marRight w:val="0"/>
          <w:marTop w:val="0"/>
          <w:marBottom w:val="0"/>
          <w:divBdr>
            <w:top w:val="none" w:sz="0" w:space="0" w:color="auto"/>
            <w:left w:val="none" w:sz="0" w:space="0" w:color="auto"/>
            <w:bottom w:val="none" w:sz="0" w:space="0" w:color="auto"/>
            <w:right w:val="none" w:sz="0" w:space="0" w:color="auto"/>
          </w:divBdr>
          <w:divsChild>
            <w:div w:id="1363356644">
              <w:marLeft w:val="0"/>
              <w:marRight w:val="0"/>
              <w:marTop w:val="0"/>
              <w:marBottom w:val="0"/>
              <w:divBdr>
                <w:top w:val="none" w:sz="0" w:space="0" w:color="auto"/>
                <w:left w:val="none" w:sz="0" w:space="0" w:color="auto"/>
                <w:bottom w:val="none" w:sz="0" w:space="0" w:color="auto"/>
                <w:right w:val="none" w:sz="0" w:space="0" w:color="auto"/>
              </w:divBdr>
            </w:div>
          </w:divsChild>
        </w:div>
        <w:div w:id="1452046216">
          <w:marLeft w:val="0"/>
          <w:marRight w:val="0"/>
          <w:marTop w:val="0"/>
          <w:marBottom w:val="0"/>
          <w:divBdr>
            <w:top w:val="none" w:sz="0" w:space="0" w:color="auto"/>
            <w:left w:val="none" w:sz="0" w:space="0" w:color="auto"/>
            <w:bottom w:val="none" w:sz="0" w:space="0" w:color="auto"/>
            <w:right w:val="none" w:sz="0" w:space="0" w:color="auto"/>
          </w:divBdr>
          <w:divsChild>
            <w:div w:id="1335495072">
              <w:marLeft w:val="0"/>
              <w:marRight w:val="0"/>
              <w:marTop w:val="0"/>
              <w:marBottom w:val="0"/>
              <w:divBdr>
                <w:top w:val="none" w:sz="0" w:space="0" w:color="auto"/>
                <w:left w:val="none" w:sz="0" w:space="0" w:color="auto"/>
                <w:bottom w:val="none" w:sz="0" w:space="0" w:color="auto"/>
                <w:right w:val="none" w:sz="0" w:space="0" w:color="auto"/>
              </w:divBdr>
            </w:div>
          </w:divsChild>
        </w:div>
        <w:div w:id="1505559201">
          <w:marLeft w:val="0"/>
          <w:marRight w:val="0"/>
          <w:marTop w:val="300"/>
          <w:marBottom w:val="0"/>
          <w:divBdr>
            <w:top w:val="none" w:sz="0" w:space="0" w:color="auto"/>
            <w:left w:val="none" w:sz="0" w:space="0" w:color="auto"/>
            <w:bottom w:val="none" w:sz="0" w:space="0" w:color="auto"/>
            <w:right w:val="none" w:sz="0" w:space="0" w:color="auto"/>
          </w:divBdr>
          <w:divsChild>
            <w:div w:id="1199272820">
              <w:marLeft w:val="0"/>
              <w:marRight w:val="0"/>
              <w:marTop w:val="0"/>
              <w:marBottom w:val="0"/>
              <w:divBdr>
                <w:top w:val="none" w:sz="0" w:space="0" w:color="auto"/>
                <w:left w:val="none" w:sz="0" w:space="0" w:color="auto"/>
                <w:bottom w:val="none" w:sz="0" w:space="0" w:color="auto"/>
                <w:right w:val="none" w:sz="0" w:space="0" w:color="auto"/>
              </w:divBdr>
              <w:divsChild>
                <w:div w:id="456988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1611594">
          <w:marLeft w:val="0"/>
          <w:marRight w:val="0"/>
          <w:marTop w:val="0"/>
          <w:marBottom w:val="0"/>
          <w:divBdr>
            <w:top w:val="none" w:sz="0" w:space="0" w:color="auto"/>
            <w:left w:val="none" w:sz="0" w:space="0" w:color="auto"/>
            <w:bottom w:val="none" w:sz="0" w:space="0" w:color="auto"/>
            <w:right w:val="none" w:sz="0" w:space="0" w:color="auto"/>
          </w:divBdr>
        </w:div>
        <w:div w:id="1707414938">
          <w:marLeft w:val="0"/>
          <w:marRight w:val="0"/>
          <w:marTop w:val="0"/>
          <w:marBottom w:val="0"/>
          <w:divBdr>
            <w:top w:val="none" w:sz="0" w:space="0" w:color="auto"/>
            <w:left w:val="none" w:sz="0" w:space="0" w:color="auto"/>
            <w:bottom w:val="none" w:sz="0" w:space="0" w:color="auto"/>
            <w:right w:val="none" w:sz="0" w:space="0" w:color="auto"/>
          </w:divBdr>
        </w:div>
        <w:div w:id="1834492429">
          <w:marLeft w:val="0"/>
          <w:marRight w:val="0"/>
          <w:marTop w:val="0"/>
          <w:marBottom w:val="0"/>
          <w:divBdr>
            <w:top w:val="none" w:sz="0" w:space="0" w:color="auto"/>
            <w:left w:val="none" w:sz="0" w:space="0" w:color="auto"/>
            <w:bottom w:val="none" w:sz="0" w:space="0" w:color="auto"/>
            <w:right w:val="none" w:sz="0" w:space="0" w:color="auto"/>
          </w:divBdr>
          <w:divsChild>
            <w:div w:id="293021565">
              <w:marLeft w:val="0"/>
              <w:marRight w:val="0"/>
              <w:marTop w:val="0"/>
              <w:marBottom w:val="0"/>
              <w:divBdr>
                <w:top w:val="none" w:sz="0" w:space="0" w:color="auto"/>
                <w:left w:val="none" w:sz="0" w:space="0" w:color="auto"/>
                <w:bottom w:val="none" w:sz="0" w:space="0" w:color="auto"/>
                <w:right w:val="none" w:sz="0" w:space="0" w:color="auto"/>
              </w:divBdr>
            </w:div>
          </w:divsChild>
        </w:div>
        <w:div w:id="1856067467">
          <w:marLeft w:val="0"/>
          <w:marRight w:val="0"/>
          <w:marTop w:val="0"/>
          <w:marBottom w:val="0"/>
          <w:divBdr>
            <w:top w:val="none" w:sz="0" w:space="0" w:color="auto"/>
            <w:left w:val="none" w:sz="0" w:space="0" w:color="auto"/>
            <w:bottom w:val="none" w:sz="0" w:space="0" w:color="auto"/>
            <w:right w:val="none" w:sz="0" w:space="0" w:color="auto"/>
          </w:divBdr>
          <w:divsChild>
            <w:div w:id="506555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090682">
      <w:bodyDiv w:val="1"/>
      <w:marLeft w:val="0"/>
      <w:marRight w:val="0"/>
      <w:marTop w:val="0"/>
      <w:marBottom w:val="0"/>
      <w:divBdr>
        <w:top w:val="none" w:sz="0" w:space="0" w:color="auto"/>
        <w:left w:val="none" w:sz="0" w:space="0" w:color="auto"/>
        <w:bottom w:val="none" w:sz="0" w:space="0" w:color="auto"/>
        <w:right w:val="none" w:sz="0" w:space="0" w:color="auto"/>
      </w:divBdr>
      <w:divsChild>
        <w:div w:id="4330950">
          <w:marLeft w:val="0"/>
          <w:marRight w:val="0"/>
          <w:marTop w:val="300"/>
          <w:marBottom w:val="0"/>
          <w:divBdr>
            <w:top w:val="none" w:sz="0" w:space="0" w:color="auto"/>
            <w:left w:val="none" w:sz="0" w:space="0" w:color="auto"/>
            <w:bottom w:val="none" w:sz="0" w:space="0" w:color="auto"/>
            <w:right w:val="none" w:sz="0" w:space="0" w:color="auto"/>
          </w:divBdr>
          <w:divsChild>
            <w:div w:id="699475537">
              <w:marLeft w:val="0"/>
              <w:marRight w:val="0"/>
              <w:marTop w:val="0"/>
              <w:marBottom w:val="0"/>
              <w:divBdr>
                <w:top w:val="none" w:sz="0" w:space="0" w:color="auto"/>
                <w:left w:val="none" w:sz="0" w:space="0" w:color="auto"/>
                <w:bottom w:val="none" w:sz="0" w:space="0" w:color="auto"/>
                <w:right w:val="none" w:sz="0" w:space="0" w:color="auto"/>
              </w:divBdr>
              <w:divsChild>
                <w:div w:id="4163665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0932477">
          <w:marLeft w:val="0"/>
          <w:marRight w:val="0"/>
          <w:marTop w:val="300"/>
          <w:marBottom w:val="0"/>
          <w:divBdr>
            <w:top w:val="none" w:sz="0" w:space="0" w:color="auto"/>
            <w:left w:val="none" w:sz="0" w:space="0" w:color="auto"/>
            <w:bottom w:val="none" w:sz="0" w:space="0" w:color="auto"/>
            <w:right w:val="none" w:sz="0" w:space="0" w:color="auto"/>
          </w:divBdr>
          <w:divsChild>
            <w:div w:id="1621958269">
              <w:marLeft w:val="0"/>
              <w:marRight w:val="0"/>
              <w:marTop w:val="0"/>
              <w:marBottom w:val="0"/>
              <w:divBdr>
                <w:top w:val="none" w:sz="0" w:space="0" w:color="auto"/>
                <w:left w:val="none" w:sz="0" w:space="0" w:color="auto"/>
                <w:bottom w:val="none" w:sz="0" w:space="0" w:color="auto"/>
                <w:right w:val="none" w:sz="0" w:space="0" w:color="auto"/>
              </w:divBdr>
              <w:divsChild>
                <w:div w:id="754057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8717559">
          <w:marLeft w:val="0"/>
          <w:marRight w:val="0"/>
          <w:marTop w:val="300"/>
          <w:marBottom w:val="0"/>
          <w:divBdr>
            <w:top w:val="none" w:sz="0" w:space="0" w:color="auto"/>
            <w:left w:val="none" w:sz="0" w:space="0" w:color="auto"/>
            <w:bottom w:val="none" w:sz="0" w:space="0" w:color="auto"/>
            <w:right w:val="none" w:sz="0" w:space="0" w:color="auto"/>
          </w:divBdr>
          <w:divsChild>
            <w:div w:id="1617715031">
              <w:marLeft w:val="0"/>
              <w:marRight w:val="0"/>
              <w:marTop w:val="0"/>
              <w:marBottom w:val="0"/>
              <w:divBdr>
                <w:top w:val="none" w:sz="0" w:space="0" w:color="auto"/>
                <w:left w:val="none" w:sz="0" w:space="0" w:color="auto"/>
                <w:bottom w:val="none" w:sz="0" w:space="0" w:color="auto"/>
                <w:right w:val="none" w:sz="0" w:space="0" w:color="auto"/>
              </w:divBdr>
              <w:divsChild>
                <w:div w:id="7213659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7617589">
          <w:marLeft w:val="0"/>
          <w:marRight w:val="0"/>
          <w:marTop w:val="0"/>
          <w:marBottom w:val="0"/>
          <w:divBdr>
            <w:top w:val="none" w:sz="0" w:space="0" w:color="auto"/>
            <w:left w:val="none" w:sz="0" w:space="0" w:color="auto"/>
            <w:bottom w:val="none" w:sz="0" w:space="0" w:color="auto"/>
            <w:right w:val="none" w:sz="0" w:space="0" w:color="auto"/>
          </w:divBdr>
          <w:divsChild>
            <w:div w:id="391466331">
              <w:marLeft w:val="0"/>
              <w:marRight w:val="0"/>
              <w:marTop w:val="0"/>
              <w:marBottom w:val="0"/>
              <w:divBdr>
                <w:top w:val="none" w:sz="0" w:space="0" w:color="auto"/>
                <w:left w:val="none" w:sz="0" w:space="0" w:color="auto"/>
                <w:bottom w:val="none" w:sz="0" w:space="0" w:color="auto"/>
                <w:right w:val="none" w:sz="0" w:space="0" w:color="auto"/>
              </w:divBdr>
            </w:div>
          </w:divsChild>
        </w:div>
        <w:div w:id="913585512">
          <w:marLeft w:val="0"/>
          <w:marRight w:val="0"/>
          <w:marTop w:val="0"/>
          <w:marBottom w:val="0"/>
          <w:divBdr>
            <w:top w:val="none" w:sz="0" w:space="0" w:color="auto"/>
            <w:left w:val="none" w:sz="0" w:space="0" w:color="auto"/>
            <w:bottom w:val="none" w:sz="0" w:space="0" w:color="auto"/>
            <w:right w:val="none" w:sz="0" w:space="0" w:color="auto"/>
          </w:divBdr>
          <w:divsChild>
            <w:div w:id="1191870291">
              <w:marLeft w:val="0"/>
              <w:marRight w:val="0"/>
              <w:marTop w:val="0"/>
              <w:marBottom w:val="0"/>
              <w:divBdr>
                <w:top w:val="none" w:sz="0" w:space="0" w:color="auto"/>
                <w:left w:val="none" w:sz="0" w:space="0" w:color="auto"/>
                <w:bottom w:val="none" w:sz="0" w:space="0" w:color="auto"/>
                <w:right w:val="none" w:sz="0" w:space="0" w:color="auto"/>
              </w:divBdr>
            </w:div>
          </w:divsChild>
        </w:div>
        <w:div w:id="929897075">
          <w:marLeft w:val="0"/>
          <w:marRight w:val="0"/>
          <w:marTop w:val="0"/>
          <w:marBottom w:val="0"/>
          <w:divBdr>
            <w:top w:val="none" w:sz="0" w:space="0" w:color="auto"/>
            <w:left w:val="none" w:sz="0" w:space="0" w:color="auto"/>
            <w:bottom w:val="none" w:sz="0" w:space="0" w:color="auto"/>
            <w:right w:val="none" w:sz="0" w:space="0" w:color="auto"/>
          </w:divBdr>
        </w:div>
        <w:div w:id="1044787716">
          <w:marLeft w:val="0"/>
          <w:marRight w:val="0"/>
          <w:marTop w:val="0"/>
          <w:marBottom w:val="0"/>
          <w:divBdr>
            <w:top w:val="none" w:sz="0" w:space="0" w:color="auto"/>
            <w:left w:val="none" w:sz="0" w:space="0" w:color="auto"/>
            <w:bottom w:val="none" w:sz="0" w:space="0" w:color="auto"/>
            <w:right w:val="none" w:sz="0" w:space="0" w:color="auto"/>
          </w:divBdr>
        </w:div>
        <w:div w:id="1074667607">
          <w:marLeft w:val="0"/>
          <w:marRight w:val="0"/>
          <w:marTop w:val="0"/>
          <w:marBottom w:val="0"/>
          <w:divBdr>
            <w:top w:val="none" w:sz="0" w:space="0" w:color="auto"/>
            <w:left w:val="none" w:sz="0" w:space="0" w:color="auto"/>
            <w:bottom w:val="none" w:sz="0" w:space="0" w:color="auto"/>
            <w:right w:val="none" w:sz="0" w:space="0" w:color="auto"/>
          </w:divBdr>
          <w:divsChild>
            <w:div w:id="730269801">
              <w:marLeft w:val="0"/>
              <w:marRight w:val="0"/>
              <w:marTop w:val="0"/>
              <w:marBottom w:val="0"/>
              <w:divBdr>
                <w:top w:val="none" w:sz="0" w:space="0" w:color="auto"/>
                <w:left w:val="none" w:sz="0" w:space="0" w:color="auto"/>
                <w:bottom w:val="none" w:sz="0" w:space="0" w:color="auto"/>
                <w:right w:val="none" w:sz="0" w:space="0" w:color="auto"/>
              </w:divBdr>
            </w:div>
          </w:divsChild>
        </w:div>
        <w:div w:id="1183782518">
          <w:marLeft w:val="0"/>
          <w:marRight w:val="0"/>
          <w:marTop w:val="300"/>
          <w:marBottom w:val="0"/>
          <w:divBdr>
            <w:top w:val="none" w:sz="0" w:space="0" w:color="auto"/>
            <w:left w:val="none" w:sz="0" w:space="0" w:color="auto"/>
            <w:bottom w:val="none" w:sz="0" w:space="0" w:color="auto"/>
            <w:right w:val="none" w:sz="0" w:space="0" w:color="auto"/>
          </w:divBdr>
          <w:divsChild>
            <w:div w:id="686752680">
              <w:marLeft w:val="0"/>
              <w:marRight w:val="0"/>
              <w:marTop w:val="0"/>
              <w:marBottom w:val="0"/>
              <w:divBdr>
                <w:top w:val="none" w:sz="0" w:space="0" w:color="auto"/>
                <w:left w:val="none" w:sz="0" w:space="0" w:color="auto"/>
                <w:bottom w:val="none" w:sz="0" w:space="0" w:color="auto"/>
                <w:right w:val="none" w:sz="0" w:space="0" w:color="auto"/>
              </w:divBdr>
              <w:divsChild>
                <w:div w:id="18561917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8952873">
          <w:marLeft w:val="0"/>
          <w:marRight w:val="0"/>
          <w:marTop w:val="0"/>
          <w:marBottom w:val="0"/>
          <w:divBdr>
            <w:top w:val="none" w:sz="0" w:space="0" w:color="auto"/>
            <w:left w:val="none" w:sz="0" w:space="0" w:color="auto"/>
            <w:bottom w:val="none" w:sz="0" w:space="0" w:color="auto"/>
            <w:right w:val="none" w:sz="0" w:space="0" w:color="auto"/>
          </w:divBdr>
        </w:div>
        <w:div w:id="1314600184">
          <w:marLeft w:val="0"/>
          <w:marRight w:val="0"/>
          <w:marTop w:val="0"/>
          <w:marBottom w:val="0"/>
          <w:divBdr>
            <w:top w:val="none" w:sz="0" w:space="0" w:color="auto"/>
            <w:left w:val="none" w:sz="0" w:space="0" w:color="auto"/>
            <w:bottom w:val="none" w:sz="0" w:space="0" w:color="auto"/>
            <w:right w:val="none" w:sz="0" w:space="0" w:color="auto"/>
          </w:divBdr>
        </w:div>
        <w:div w:id="1492210492">
          <w:marLeft w:val="0"/>
          <w:marRight w:val="0"/>
          <w:marTop w:val="0"/>
          <w:marBottom w:val="0"/>
          <w:divBdr>
            <w:top w:val="none" w:sz="0" w:space="0" w:color="auto"/>
            <w:left w:val="none" w:sz="0" w:space="0" w:color="auto"/>
            <w:bottom w:val="none" w:sz="0" w:space="0" w:color="auto"/>
            <w:right w:val="none" w:sz="0" w:space="0" w:color="auto"/>
          </w:divBdr>
          <w:divsChild>
            <w:div w:id="6323865">
              <w:marLeft w:val="0"/>
              <w:marRight w:val="0"/>
              <w:marTop w:val="0"/>
              <w:marBottom w:val="0"/>
              <w:divBdr>
                <w:top w:val="none" w:sz="0" w:space="0" w:color="auto"/>
                <w:left w:val="none" w:sz="0" w:space="0" w:color="auto"/>
                <w:bottom w:val="none" w:sz="0" w:space="0" w:color="auto"/>
                <w:right w:val="none" w:sz="0" w:space="0" w:color="auto"/>
              </w:divBdr>
            </w:div>
          </w:divsChild>
        </w:div>
        <w:div w:id="1578127228">
          <w:marLeft w:val="0"/>
          <w:marRight w:val="0"/>
          <w:marTop w:val="0"/>
          <w:marBottom w:val="0"/>
          <w:divBdr>
            <w:top w:val="none" w:sz="0" w:space="0" w:color="auto"/>
            <w:left w:val="none" w:sz="0" w:space="0" w:color="auto"/>
            <w:bottom w:val="none" w:sz="0" w:space="0" w:color="auto"/>
            <w:right w:val="none" w:sz="0" w:space="0" w:color="auto"/>
          </w:divBdr>
          <w:divsChild>
            <w:div w:id="1536579876">
              <w:marLeft w:val="0"/>
              <w:marRight w:val="0"/>
              <w:marTop w:val="0"/>
              <w:marBottom w:val="0"/>
              <w:divBdr>
                <w:top w:val="none" w:sz="0" w:space="0" w:color="auto"/>
                <w:left w:val="none" w:sz="0" w:space="0" w:color="auto"/>
                <w:bottom w:val="none" w:sz="0" w:space="0" w:color="auto"/>
                <w:right w:val="none" w:sz="0" w:space="0" w:color="auto"/>
              </w:divBdr>
            </w:div>
          </w:divsChild>
        </w:div>
        <w:div w:id="1620065898">
          <w:marLeft w:val="0"/>
          <w:marRight w:val="0"/>
          <w:marTop w:val="0"/>
          <w:marBottom w:val="0"/>
          <w:divBdr>
            <w:top w:val="none" w:sz="0" w:space="0" w:color="auto"/>
            <w:left w:val="none" w:sz="0" w:space="0" w:color="auto"/>
            <w:bottom w:val="none" w:sz="0" w:space="0" w:color="auto"/>
            <w:right w:val="none" w:sz="0" w:space="0" w:color="auto"/>
          </w:divBdr>
        </w:div>
      </w:divsChild>
    </w:div>
    <w:div w:id="1344631032">
      <w:bodyDiv w:val="1"/>
      <w:marLeft w:val="0"/>
      <w:marRight w:val="0"/>
      <w:marTop w:val="0"/>
      <w:marBottom w:val="0"/>
      <w:divBdr>
        <w:top w:val="none" w:sz="0" w:space="0" w:color="auto"/>
        <w:left w:val="none" w:sz="0" w:space="0" w:color="auto"/>
        <w:bottom w:val="none" w:sz="0" w:space="0" w:color="auto"/>
        <w:right w:val="none" w:sz="0" w:space="0" w:color="auto"/>
      </w:divBdr>
    </w:div>
    <w:div w:id="1344822957">
      <w:bodyDiv w:val="1"/>
      <w:marLeft w:val="0"/>
      <w:marRight w:val="0"/>
      <w:marTop w:val="0"/>
      <w:marBottom w:val="0"/>
      <w:divBdr>
        <w:top w:val="none" w:sz="0" w:space="0" w:color="auto"/>
        <w:left w:val="none" w:sz="0" w:space="0" w:color="auto"/>
        <w:bottom w:val="none" w:sz="0" w:space="0" w:color="auto"/>
        <w:right w:val="none" w:sz="0" w:space="0" w:color="auto"/>
      </w:divBdr>
      <w:divsChild>
        <w:div w:id="759645804">
          <w:marLeft w:val="0"/>
          <w:marRight w:val="0"/>
          <w:marTop w:val="0"/>
          <w:marBottom w:val="0"/>
          <w:divBdr>
            <w:top w:val="none" w:sz="0" w:space="0" w:color="auto"/>
            <w:left w:val="none" w:sz="0" w:space="0" w:color="auto"/>
            <w:bottom w:val="none" w:sz="0" w:space="0" w:color="auto"/>
            <w:right w:val="none" w:sz="0" w:space="0" w:color="auto"/>
          </w:divBdr>
        </w:div>
        <w:div w:id="248318417">
          <w:marLeft w:val="0"/>
          <w:marRight w:val="0"/>
          <w:marTop w:val="0"/>
          <w:marBottom w:val="0"/>
          <w:divBdr>
            <w:top w:val="none" w:sz="0" w:space="0" w:color="auto"/>
            <w:left w:val="none" w:sz="0" w:space="0" w:color="auto"/>
            <w:bottom w:val="none" w:sz="0" w:space="0" w:color="auto"/>
            <w:right w:val="none" w:sz="0" w:space="0" w:color="auto"/>
          </w:divBdr>
          <w:divsChild>
            <w:div w:id="1219512485">
              <w:marLeft w:val="0"/>
              <w:marRight w:val="0"/>
              <w:marTop w:val="0"/>
              <w:marBottom w:val="0"/>
              <w:divBdr>
                <w:top w:val="none" w:sz="0" w:space="0" w:color="auto"/>
                <w:left w:val="none" w:sz="0" w:space="0" w:color="auto"/>
                <w:bottom w:val="none" w:sz="0" w:space="0" w:color="auto"/>
                <w:right w:val="none" w:sz="0" w:space="0" w:color="auto"/>
              </w:divBdr>
            </w:div>
          </w:divsChild>
        </w:div>
        <w:div w:id="257566521">
          <w:marLeft w:val="0"/>
          <w:marRight w:val="0"/>
          <w:marTop w:val="0"/>
          <w:marBottom w:val="0"/>
          <w:divBdr>
            <w:top w:val="none" w:sz="0" w:space="0" w:color="auto"/>
            <w:left w:val="none" w:sz="0" w:space="0" w:color="auto"/>
            <w:bottom w:val="none" w:sz="0" w:space="0" w:color="auto"/>
            <w:right w:val="none" w:sz="0" w:space="0" w:color="auto"/>
          </w:divBdr>
        </w:div>
        <w:div w:id="1106971905">
          <w:marLeft w:val="0"/>
          <w:marRight w:val="0"/>
          <w:marTop w:val="0"/>
          <w:marBottom w:val="0"/>
          <w:divBdr>
            <w:top w:val="none" w:sz="0" w:space="0" w:color="auto"/>
            <w:left w:val="none" w:sz="0" w:space="0" w:color="auto"/>
            <w:bottom w:val="none" w:sz="0" w:space="0" w:color="auto"/>
            <w:right w:val="none" w:sz="0" w:space="0" w:color="auto"/>
          </w:divBdr>
          <w:divsChild>
            <w:div w:id="1389722651">
              <w:marLeft w:val="0"/>
              <w:marRight w:val="0"/>
              <w:marTop w:val="0"/>
              <w:marBottom w:val="0"/>
              <w:divBdr>
                <w:top w:val="none" w:sz="0" w:space="0" w:color="auto"/>
                <w:left w:val="none" w:sz="0" w:space="0" w:color="auto"/>
                <w:bottom w:val="none" w:sz="0" w:space="0" w:color="auto"/>
                <w:right w:val="none" w:sz="0" w:space="0" w:color="auto"/>
              </w:divBdr>
            </w:div>
          </w:divsChild>
        </w:div>
        <w:div w:id="1909685981">
          <w:marLeft w:val="0"/>
          <w:marRight w:val="0"/>
          <w:marTop w:val="0"/>
          <w:marBottom w:val="0"/>
          <w:divBdr>
            <w:top w:val="none" w:sz="0" w:space="0" w:color="auto"/>
            <w:left w:val="none" w:sz="0" w:space="0" w:color="auto"/>
            <w:bottom w:val="none" w:sz="0" w:space="0" w:color="auto"/>
            <w:right w:val="none" w:sz="0" w:space="0" w:color="auto"/>
          </w:divBdr>
        </w:div>
        <w:div w:id="947077853">
          <w:marLeft w:val="0"/>
          <w:marRight w:val="0"/>
          <w:marTop w:val="0"/>
          <w:marBottom w:val="0"/>
          <w:divBdr>
            <w:top w:val="none" w:sz="0" w:space="0" w:color="auto"/>
            <w:left w:val="none" w:sz="0" w:space="0" w:color="auto"/>
            <w:bottom w:val="none" w:sz="0" w:space="0" w:color="auto"/>
            <w:right w:val="none" w:sz="0" w:space="0" w:color="auto"/>
          </w:divBdr>
          <w:divsChild>
            <w:div w:id="423116085">
              <w:marLeft w:val="0"/>
              <w:marRight w:val="0"/>
              <w:marTop w:val="0"/>
              <w:marBottom w:val="0"/>
              <w:divBdr>
                <w:top w:val="none" w:sz="0" w:space="0" w:color="auto"/>
                <w:left w:val="none" w:sz="0" w:space="0" w:color="auto"/>
                <w:bottom w:val="none" w:sz="0" w:space="0" w:color="auto"/>
                <w:right w:val="none" w:sz="0" w:space="0" w:color="auto"/>
              </w:divBdr>
            </w:div>
          </w:divsChild>
        </w:div>
        <w:div w:id="964385237">
          <w:marLeft w:val="0"/>
          <w:marRight w:val="0"/>
          <w:marTop w:val="0"/>
          <w:marBottom w:val="0"/>
          <w:divBdr>
            <w:top w:val="none" w:sz="0" w:space="0" w:color="auto"/>
            <w:left w:val="none" w:sz="0" w:space="0" w:color="auto"/>
            <w:bottom w:val="none" w:sz="0" w:space="0" w:color="auto"/>
            <w:right w:val="none" w:sz="0" w:space="0" w:color="auto"/>
          </w:divBdr>
        </w:div>
        <w:div w:id="1599831218">
          <w:marLeft w:val="0"/>
          <w:marRight w:val="0"/>
          <w:marTop w:val="0"/>
          <w:marBottom w:val="0"/>
          <w:divBdr>
            <w:top w:val="none" w:sz="0" w:space="0" w:color="auto"/>
            <w:left w:val="none" w:sz="0" w:space="0" w:color="auto"/>
            <w:bottom w:val="none" w:sz="0" w:space="0" w:color="auto"/>
            <w:right w:val="none" w:sz="0" w:space="0" w:color="auto"/>
          </w:divBdr>
          <w:divsChild>
            <w:div w:id="1551959433">
              <w:marLeft w:val="0"/>
              <w:marRight w:val="0"/>
              <w:marTop w:val="0"/>
              <w:marBottom w:val="0"/>
              <w:divBdr>
                <w:top w:val="none" w:sz="0" w:space="0" w:color="auto"/>
                <w:left w:val="none" w:sz="0" w:space="0" w:color="auto"/>
                <w:bottom w:val="none" w:sz="0" w:space="0" w:color="auto"/>
                <w:right w:val="none" w:sz="0" w:space="0" w:color="auto"/>
              </w:divBdr>
            </w:div>
          </w:divsChild>
        </w:div>
        <w:div w:id="1756128876">
          <w:marLeft w:val="0"/>
          <w:marRight w:val="0"/>
          <w:marTop w:val="0"/>
          <w:marBottom w:val="0"/>
          <w:divBdr>
            <w:top w:val="none" w:sz="0" w:space="0" w:color="auto"/>
            <w:left w:val="none" w:sz="0" w:space="0" w:color="auto"/>
            <w:bottom w:val="none" w:sz="0" w:space="0" w:color="auto"/>
            <w:right w:val="none" w:sz="0" w:space="0" w:color="auto"/>
          </w:divBdr>
        </w:div>
        <w:div w:id="726075237">
          <w:marLeft w:val="0"/>
          <w:marRight w:val="0"/>
          <w:marTop w:val="0"/>
          <w:marBottom w:val="0"/>
          <w:divBdr>
            <w:top w:val="none" w:sz="0" w:space="0" w:color="auto"/>
            <w:left w:val="none" w:sz="0" w:space="0" w:color="auto"/>
            <w:bottom w:val="none" w:sz="0" w:space="0" w:color="auto"/>
            <w:right w:val="none" w:sz="0" w:space="0" w:color="auto"/>
          </w:divBdr>
          <w:divsChild>
            <w:div w:id="1985425306">
              <w:marLeft w:val="0"/>
              <w:marRight w:val="0"/>
              <w:marTop w:val="0"/>
              <w:marBottom w:val="0"/>
              <w:divBdr>
                <w:top w:val="none" w:sz="0" w:space="0" w:color="auto"/>
                <w:left w:val="none" w:sz="0" w:space="0" w:color="auto"/>
                <w:bottom w:val="none" w:sz="0" w:space="0" w:color="auto"/>
                <w:right w:val="none" w:sz="0" w:space="0" w:color="auto"/>
              </w:divBdr>
            </w:div>
          </w:divsChild>
        </w:div>
        <w:div w:id="822819289">
          <w:marLeft w:val="0"/>
          <w:marRight w:val="0"/>
          <w:marTop w:val="0"/>
          <w:marBottom w:val="0"/>
          <w:divBdr>
            <w:top w:val="none" w:sz="0" w:space="0" w:color="auto"/>
            <w:left w:val="none" w:sz="0" w:space="0" w:color="auto"/>
            <w:bottom w:val="none" w:sz="0" w:space="0" w:color="auto"/>
            <w:right w:val="none" w:sz="0" w:space="0" w:color="auto"/>
          </w:divBdr>
        </w:div>
        <w:div w:id="106395281">
          <w:marLeft w:val="0"/>
          <w:marRight w:val="0"/>
          <w:marTop w:val="0"/>
          <w:marBottom w:val="0"/>
          <w:divBdr>
            <w:top w:val="none" w:sz="0" w:space="0" w:color="auto"/>
            <w:left w:val="none" w:sz="0" w:space="0" w:color="auto"/>
            <w:bottom w:val="none" w:sz="0" w:space="0" w:color="auto"/>
            <w:right w:val="none" w:sz="0" w:space="0" w:color="auto"/>
          </w:divBdr>
          <w:divsChild>
            <w:div w:id="1588688334">
              <w:marLeft w:val="0"/>
              <w:marRight w:val="0"/>
              <w:marTop w:val="0"/>
              <w:marBottom w:val="0"/>
              <w:divBdr>
                <w:top w:val="none" w:sz="0" w:space="0" w:color="auto"/>
                <w:left w:val="none" w:sz="0" w:space="0" w:color="auto"/>
                <w:bottom w:val="none" w:sz="0" w:space="0" w:color="auto"/>
                <w:right w:val="none" w:sz="0" w:space="0" w:color="auto"/>
              </w:divBdr>
            </w:div>
          </w:divsChild>
        </w:div>
        <w:div w:id="1433624315">
          <w:marLeft w:val="0"/>
          <w:marRight w:val="0"/>
          <w:marTop w:val="0"/>
          <w:marBottom w:val="0"/>
          <w:divBdr>
            <w:top w:val="none" w:sz="0" w:space="0" w:color="auto"/>
            <w:left w:val="none" w:sz="0" w:space="0" w:color="auto"/>
            <w:bottom w:val="none" w:sz="0" w:space="0" w:color="auto"/>
            <w:right w:val="none" w:sz="0" w:space="0" w:color="auto"/>
          </w:divBdr>
        </w:div>
        <w:div w:id="424496569">
          <w:marLeft w:val="0"/>
          <w:marRight w:val="0"/>
          <w:marTop w:val="0"/>
          <w:marBottom w:val="0"/>
          <w:divBdr>
            <w:top w:val="none" w:sz="0" w:space="0" w:color="auto"/>
            <w:left w:val="none" w:sz="0" w:space="0" w:color="auto"/>
            <w:bottom w:val="none" w:sz="0" w:space="0" w:color="auto"/>
            <w:right w:val="none" w:sz="0" w:space="0" w:color="auto"/>
          </w:divBdr>
          <w:divsChild>
            <w:div w:id="1554459585">
              <w:marLeft w:val="0"/>
              <w:marRight w:val="0"/>
              <w:marTop w:val="0"/>
              <w:marBottom w:val="0"/>
              <w:divBdr>
                <w:top w:val="none" w:sz="0" w:space="0" w:color="auto"/>
                <w:left w:val="none" w:sz="0" w:space="0" w:color="auto"/>
                <w:bottom w:val="none" w:sz="0" w:space="0" w:color="auto"/>
                <w:right w:val="none" w:sz="0" w:space="0" w:color="auto"/>
              </w:divBdr>
            </w:div>
          </w:divsChild>
        </w:div>
        <w:div w:id="37823195">
          <w:marLeft w:val="0"/>
          <w:marRight w:val="0"/>
          <w:marTop w:val="300"/>
          <w:marBottom w:val="0"/>
          <w:divBdr>
            <w:top w:val="none" w:sz="0" w:space="0" w:color="auto"/>
            <w:left w:val="none" w:sz="0" w:space="0" w:color="auto"/>
            <w:bottom w:val="none" w:sz="0" w:space="0" w:color="auto"/>
            <w:right w:val="none" w:sz="0" w:space="0" w:color="auto"/>
          </w:divBdr>
          <w:divsChild>
            <w:div w:id="166947053">
              <w:marLeft w:val="0"/>
              <w:marRight w:val="0"/>
              <w:marTop w:val="0"/>
              <w:marBottom w:val="0"/>
              <w:divBdr>
                <w:top w:val="none" w:sz="0" w:space="0" w:color="auto"/>
                <w:left w:val="none" w:sz="0" w:space="0" w:color="auto"/>
                <w:bottom w:val="none" w:sz="0" w:space="0" w:color="auto"/>
                <w:right w:val="none" w:sz="0" w:space="0" w:color="auto"/>
              </w:divBdr>
              <w:divsChild>
                <w:div w:id="1652716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1893311">
          <w:marLeft w:val="0"/>
          <w:marRight w:val="0"/>
          <w:marTop w:val="300"/>
          <w:marBottom w:val="0"/>
          <w:divBdr>
            <w:top w:val="none" w:sz="0" w:space="0" w:color="auto"/>
            <w:left w:val="none" w:sz="0" w:space="0" w:color="auto"/>
            <w:bottom w:val="none" w:sz="0" w:space="0" w:color="auto"/>
            <w:right w:val="none" w:sz="0" w:space="0" w:color="auto"/>
          </w:divBdr>
          <w:divsChild>
            <w:div w:id="1768883309">
              <w:marLeft w:val="0"/>
              <w:marRight w:val="0"/>
              <w:marTop w:val="0"/>
              <w:marBottom w:val="0"/>
              <w:divBdr>
                <w:top w:val="none" w:sz="0" w:space="0" w:color="auto"/>
                <w:left w:val="none" w:sz="0" w:space="0" w:color="auto"/>
                <w:bottom w:val="none" w:sz="0" w:space="0" w:color="auto"/>
                <w:right w:val="none" w:sz="0" w:space="0" w:color="auto"/>
              </w:divBdr>
              <w:divsChild>
                <w:div w:id="913004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4182407">
          <w:marLeft w:val="0"/>
          <w:marRight w:val="0"/>
          <w:marTop w:val="300"/>
          <w:marBottom w:val="0"/>
          <w:divBdr>
            <w:top w:val="none" w:sz="0" w:space="0" w:color="auto"/>
            <w:left w:val="none" w:sz="0" w:space="0" w:color="auto"/>
            <w:bottom w:val="none" w:sz="0" w:space="0" w:color="auto"/>
            <w:right w:val="none" w:sz="0" w:space="0" w:color="auto"/>
          </w:divBdr>
          <w:divsChild>
            <w:div w:id="707529321">
              <w:marLeft w:val="0"/>
              <w:marRight w:val="0"/>
              <w:marTop w:val="0"/>
              <w:marBottom w:val="0"/>
              <w:divBdr>
                <w:top w:val="none" w:sz="0" w:space="0" w:color="auto"/>
                <w:left w:val="none" w:sz="0" w:space="0" w:color="auto"/>
                <w:bottom w:val="none" w:sz="0" w:space="0" w:color="auto"/>
                <w:right w:val="none" w:sz="0" w:space="0" w:color="auto"/>
              </w:divBdr>
              <w:divsChild>
                <w:div w:id="10217780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46205747">
      <w:bodyDiv w:val="1"/>
      <w:marLeft w:val="0"/>
      <w:marRight w:val="0"/>
      <w:marTop w:val="0"/>
      <w:marBottom w:val="0"/>
      <w:divBdr>
        <w:top w:val="none" w:sz="0" w:space="0" w:color="auto"/>
        <w:left w:val="none" w:sz="0" w:space="0" w:color="auto"/>
        <w:bottom w:val="none" w:sz="0" w:space="0" w:color="auto"/>
        <w:right w:val="none" w:sz="0" w:space="0" w:color="auto"/>
      </w:divBdr>
      <w:divsChild>
        <w:div w:id="313337556">
          <w:marLeft w:val="0"/>
          <w:marRight w:val="0"/>
          <w:marTop w:val="0"/>
          <w:marBottom w:val="0"/>
          <w:divBdr>
            <w:top w:val="none" w:sz="0" w:space="0" w:color="auto"/>
            <w:left w:val="none" w:sz="0" w:space="0" w:color="auto"/>
            <w:bottom w:val="none" w:sz="0" w:space="0" w:color="auto"/>
            <w:right w:val="none" w:sz="0" w:space="0" w:color="auto"/>
          </w:divBdr>
        </w:div>
        <w:div w:id="469252080">
          <w:marLeft w:val="0"/>
          <w:marRight w:val="0"/>
          <w:marTop w:val="0"/>
          <w:marBottom w:val="0"/>
          <w:divBdr>
            <w:top w:val="none" w:sz="0" w:space="0" w:color="auto"/>
            <w:left w:val="none" w:sz="0" w:space="0" w:color="auto"/>
            <w:bottom w:val="none" w:sz="0" w:space="0" w:color="auto"/>
            <w:right w:val="none" w:sz="0" w:space="0" w:color="auto"/>
          </w:divBdr>
        </w:div>
        <w:div w:id="571426639">
          <w:marLeft w:val="0"/>
          <w:marRight w:val="0"/>
          <w:marTop w:val="300"/>
          <w:marBottom w:val="0"/>
          <w:divBdr>
            <w:top w:val="none" w:sz="0" w:space="0" w:color="auto"/>
            <w:left w:val="none" w:sz="0" w:space="0" w:color="auto"/>
            <w:bottom w:val="none" w:sz="0" w:space="0" w:color="auto"/>
            <w:right w:val="none" w:sz="0" w:space="0" w:color="auto"/>
          </w:divBdr>
          <w:divsChild>
            <w:div w:id="968365198">
              <w:marLeft w:val="0"/>
              <w:marRight w:val="0"/>
              <w:marTop w:val="0"/>
              <w:marBottom w:val="0"/>
              <w:divBdr>
                <w:top w:val="none" w:sz="0" w:space="0" w:color="auto"/>
                <w:left w:val="none" w:sz="0" w:space="0" w:color="auto"/>
                <w:bottom w:val="none" w:sz="0" w:space="0" w:color="auto"/>
                <w:right w:val="none" w:sz="0" w:space="0" w:color="auto"/>
              </w:divBdr>
              <w:divsChild>
                <w:div w:id="337276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3662943">
          <w:marLeft w:val="0"/>
          <w:marRight w:val="0"/>
          <w:marTop w:val="0"/>
          <w:marBottom w:val="0"/>
          <w:divBdr>
            <w:top w:val="none" w:sz="0" w:space="0" w:color="auto"/>
            <w:left w:val="none" w:sz="0" w:space="0" w:color="auto"/>
            <w:bottom w:val="none" w:sz="0" w:space="0" w:color="auto"/>
            <w:right w:val="none" w:sz="0" w:space="0" w:color="auto"/>
          </w:divBdr>
          <w:divsChild>
            <w:div w:id="1084650435">
              <w:marLeft w:val="0"/>
              <w:marRight w:val="0"/>
              <w:marTop w:val="0"/>
              <w:marBottom w:val="0"/>
              <w:divBdr>
                <w:top w:val="none" w:sz="0" w:space="0" w:color="auto"/>
                <w:left w:val="none" w:sz="0" w:space="0" w:color="auto"/>
                <w:bottom w:val="none" w:sz="0" w:space="0" w:color="auto"/>
                <w:right w:val="none" w:sz="0" w:space="0" w:color="auto"/>
              </w:divBdr>
            </w:div>
          </w:divsChild>
        </w:div>
        <w:div w:id="999698672">
          <w:marLeft w:val="0"/>
          <w:marRight w:val="0"/>
          <w:marTop w:val="0"/>
          <w:marBottom w:val="0"/>
          <w:divBdr>
            <w:top w:val="none" w:sz="0" w:space="0" w:color="auto"/>
            <w:left w:val="none" w:sz="0" w:space="0" w:color="auto"/>
            <w:bottom w:val="none" w:sz="0" w:space="0" w:color="auto"/>
            <w:right w:val="none" w:sz="0" w:space="0" w:color="auto"/>
          </w:divBdr>
          <w:divsChild>
            <w:div w:id="925267374">
              <w:marLeft w:val="0"/>
              <w:marRight w:val="0"/>
              <w:marTop w:val="0"/>
              <w:marBottom w:val="0"/>
              <w:divBdr>
                <w:top w:val="none" w:sz="0" w:space="0" w:color="auto"/>
                <w:left w:val="none" w:sz="0" w:space="0" w:color="auto"/>
                <w:bottom w:val="none" w:sz="0" w:space="0" w:color="auto"/>
                <w:right w:val="none" w:sz="0" w:space="0" w:color="auto"/>
              </w:divBdr>
            </w:div>
          </w:divsChild>
        </w:div>
        <w:div w:id="1003624258">
          <w:marLeft w:val="0"/>
          <w:marRight w:val="0"/>
          <w:marTop w:val="0"/>
          <w:marBottom w:val="0"/>
          <w:divBdr>
            <w:top w:val="none" w:sz="0" w:space="0" w:color="auto"/>
            <w:left w:val="none" w:sz="0" w:space="0" w:color="auto"/>
            <w:bottom w:val="none" w:sz="0" w:space="0" w:color="auto"/>
            <w:right w:val="none" w:sz="0" w:space="0" w:color="auto"/>
          </w:divBdr>
        </w:div>
        <w:div w:id="1018502428">
          <w:marLeft w:val="0"/>
          <w:marRight w:val="0"/>
          <w:marTop w:val="0"/>
          <w:marBottom w:val="0"/>
          <w:divBdr>
            <w:top w:val="none" w:sz="0" w:space="0" w:color="auto"/>
            <w:left w:val="none" w:sz="0" w:space="0" w:color="auto"/>
            <w:bottom w:val="none" w:sz="0" w:space="0" w:color="auto"/>
            <w:right w:val="none" w:sz="0" w:space="0" w:color="auto"/>
          </w:divBdr>
          <w:divsChild>
            <w:div w:id="335613968">
              <w:marLeft w:val="0"/>
              <w:marRight w:val="0"/>
              <w:marTop w:val="0"/>
              <w:marBottom w:val="0"/>
              <w:divBdr>
                <w:top w:val="none" w:sz="0" w:space="0" w:color="auto"/>
                <w:left w:val="none" w:sz="0" w:space="0" w:color="auto"/>
                <w:bottom w:val="none" w:sz="0" w:space="0" w:color="auto"/>
                <w:right w:val="none" w:sz="0" w:space="0" w:color="auto"/>
              </w:divBdr>
            </w:div>
          </w:divsChild>
        </w:div>
        <w:div w:id="1064183623">
          <w:marLeft w:val="0"/>
          <w:marRight w:val="0"/>
          <w:marTop w:val="0"/>
          <w:marBottom w:val="0"/>
          <w:divBdr>
            <w:top w:val="none" w:sz="0" w:space="0" w:color="auto"/>
            <w:left w:val="none" w:sz="0" w:space="0" w:color="auto"/>
            <w:bottom w:val="none" w:sz="0" w:space="0" w:color="auto"/>
            <w:right w:val="none" w:sz="0" w:space="0" w:color="auto"/>
          </w:divBdr>
          <w:divsChild>
            <w:div w:id="1523129037">
              <w:marLeft w:val="0"/>
              <w:marRight w:val="0"/>
              <w:marTop w:val="0"/>
              <w:marBottom w:val="0"/>
              <w:divBdr>
                <w:top w:val="none" w:sz="0" w:space="0" w:color="auto"/>
                <w:left w:val="none" w:sz="0" w:space="0" w:color="auto"/>
                <w:bottom w:val="none" w:sz="0" w:space="0" w:color="auto"/>
                <w:right w:val="none" w:sz="0" w:space="0" w:color="auto"/>
              </w:divBdr>
            </w:div>
          </w:divsChild>
        </w:div>
        <w:div w:id="1342658956">
          <w:marLeft w:val="0"/>
          <w:marRight w:val="0"/>
          <w:marTop w:val="300"/>
          <w:marBottom w:val="0"/>
          <w:divBdr>
            <w:top w:val="none" w:sz="0" w:space="0" w:color="auto"/>
            <w:left w:val="none" w:sz="0" w:space="0" w:color="auto"/>
            <w:bottom w:val="none" w:sz="0" w:space="0" w:color="auto"/>
            <w:right w:val="none" w:sz="0" w:space="0" w:color="auto"/>
          </w:divBdr>
          <w:divsChild>
            <w:div w:id="1404251808">
              <w:marLeft w:val="0"/>
              <w:marRight w:val="0"/>
              <w:marTop w:val="0"/>
              <w:marBottom w:val="0"/>
              <w:divBdr>
                <w:top w:val="none" w:sz="0" w:space="0" w:color="auto"/>
                <w:left w:val="none" w:sz="0" w:space="0" w:color="auto"/>
                <w:bottom w:val="none" w:sz="0" w:space="0" w:color="auto"/>
                <w:right w:val="none" w:sz="0" w:space="0" w:color="auto"/>
              </w:divBdr>
              <w:divsChild>
                <w:div w:id="49229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3893226">
          <w:marLeft w:val="0"/>
          <w:marRight w:val="0"/>
          <w:marTop w:val="300"/>
          <w:marBottom w:val="0"/>
          <w:divBdr>
            <w:top w:val="none" w:sz="0" w:space="0" w:color="auto"/>
            <w:left w:val="none" w:sz="0" w:space="0" w:color="auto"/>
            <w:bottom w:val="none" w:sz="0" w:space="0" w:color="auto"/>
            <w:right w:val="none" w:sz="0" w:space="0" w:color="auto"/>
          </w:divBdr>
          <w:divsChild>
            <w:div w:id="1358390605">
              <w:marLeft w:val="0"/>
              <w:marRight w:val="0"/>
              <w:marTop w:val="0"/>
              <w:marBottom w:val="0"/>
              <w:divBdr>
                <w:top w:val="none" w:sz="0" w:space="0" w:color="auto"/>
                <w:left w:val="none" w:sz="0" w:space="0" w:color="auto"/>
                <w:bottom w:val="none" w:sz="0" w:space="0" w:color="auto"/>
                <w:right w:val="none" w:sz="0" w:space="0" w:color="auto"/>
              </w:divBdr>
            </w:div>
          </w:divsChild>
        </w:div>
        <w:div w:id="1443453720">
          <w:marLeft w:val="0"/>
          <w:marRight w:val="0"/>
          <w:marTop w:val="0"/>
          <w:marBottom w:val="0"/>
          <w:divBdr>
            <w:top w:val="none" w:sz="0" w:space="0" w:color="auto"/>
            <w:left w:val="none" w:sz="0" w:space="0" w:color="auto"/>
            <w:bottom w:val="none" w:sz="0" w:space="0" w:color="auto"/>
            <w:right w:val="none" w:sz="0" w:space="0" w:color="auto"/>
          </w:divBdr>
        </w:div>
        <w:div w:id="1505706658">
          <w:marLeft w:val="0"/>
          <w:marRight w:val="0"/>
          <w:marTop w:val="0"/>
          <w:marBottom w:val="0"/>
          <w:divBdr>
            <w:top w:val="none" w:sz="0" w:space="0" w:color="auto"/>
            <w:left w:val="none" w:sz="0" w:space="0" w:color="auto"/>
            <w:bottom w:val="none" w:sz="0" w:space="0" w:color="auto"/>
            <w:right w:val="none" w:sz="0" w:space="0" w:color="auto"/>
          </w:divBdr>
          <w:divsChild>
            <w:div w:id="145359491">
              <w:marLeft w:val="0"/>
              <w:marRight w:val="0"/>
              <w:marTop w:val="0"/>
              <w:marBottom w:val="0"/>
              <w:divBdr>
                <w:top w:val="none" w:sz="0" w:space="0" w:color="auto"/>
                <w:left w:val="none" w:sz="0" w:space="0" w:color="auto"/>
                <w:bottom w:val="none" w:sz="0" w:space="0" w:color="auto"/>
                <w:right w:val="none" w:sz="0" w:space="0" w:color="auto"/>
              </w:divBdr>
            </w:div>
          </w:divsChild>
        </w:div>
        <w:div w:id="1536968184">
          <w:marLeft w:val="0"/>
          <w:marRight w:val="0"/>
          <w:marTop w:val="0"/>
          <w:marBottom w:val="0"/>
          <w:divBdr>
            <w:top w:val="none" w:sz="0" w:space="0" w:color="auto"/>
            <w:left w:val="none" w:sz="0" w:space="0" w:color="auto"/>
            <w:bottom w:val="none" w:sz="0" w:space="0" w:color="auto"/>
            <w:right w:val="none" w:sz="0" w:space="0" w:color="auto"/>
          </w:divBdr>
        </w:div>
        <w:div w:id="1539851957">
          <w:marLeft w:val="0"/>
          <w:marRight w:val="0"/>
          <w:marTop w:val="0"/>
          <w:marBottom w:val="0"/>
          <w:divBdr>
            <w:top w:val="none" w:sz="0" w:space="0" w:color="auto"/>
            <w:left w:val="none" w:sz="0" w:space="0" w:color="auto"/>
            <w:bottom w:val="none" w:sz="0" w:space="0" w:color="auto"/>
            <w:right w:val="none" w:sz="0" w:space="0" w:color="auto"/>
          </w:divBdr>
        </w:div>
        <w:div w:id="1777864345">
          <w:marLeft w:val="0"/>
          <w:marRight w:val="0"/>
          <w:marTop w:val="0"/>
          <w:marBottom w:val="0"/>
          <w:divBdr>
            <w:top w:val="none" w:sz="0" w:space="0" w:color="auto"/>
            <w:left w:val="none" w:sz="0" w:space="0" w:color="auto"/>
            <w:bottom w:val="none" w:sz="0" w:space="0" w:color="auto"/>
            <w:right w:val="none" w:sz="0" w:space="0" w:color="auto"/>
          </w:divBdr>
          <w:divsChild>
            <w:div w:id="1267807011">
              <w:marLeft w:val="0"/>
              <w:marRight w:val="0"/>
              <w:marTop w:val="0"/>
              <w:marBottom w:val="0"/>
              <w:divBdr>
                <w:top w:val="none" w:sz="0" w:space="0" w:color="auto"/>
                <w:left w:val="none" w:sz="0" w:space="0" w:color="auto"/>
                <w:bottom w:val="none" w:sz="0" w:space="0" w:color="auto"/>
                <w:right w:val="none" w:sz="0" w:space="0" w:color="auto"/>
              </w:divBdr>
            </w:div>
          </w:divsChild>
        </w:div>
        <w:div w:id="1847356599">
          <w:marLeft w:val="0"/>
          <w:marRight w:val="0"/>
          <w:marTop w:val="0"/>
          <w:marBottom w:val="0"/>
          <w:divBdr>
            <w:top w:val="none" w:sz="0" w:space="0" w:color="auto"/>
            <w:left w:val="none" w:sz="0" w:space="0" w:color="auto"/>
            <w:bottom w:val="none" w:sz="0" w:space="0" w:color="auto"/>
            <w:right w:val="none" w:sz="0" w:space="0" w:color="auto"/>
          </w:divBdr>
        </w:div>
      </w:divsChild>
    </w:div>
    <w:div w:id="1346590706">
      <w:bodyDiv w:val="1"/>
      <w:marLeft w:val="0"/>
      <w:marRight w:val="0"/>
      <w:marTop w:val="0"/>
      <w:marBottom w:val="0"/>
      <w:divBdr>
        <w:top w:val="none" w:sz="0" w:space="0" w:color="auto"/>
        <w:left w:val="none" w:sz="0" w:space="0" w:color="auto"/>
        <w:bottom w:val="none" w:sz="0" w:space="0" w:color="auto"/>
        <w:right w:val="none" w:sz="0" w:space="0" w:color="auto"/>
      </w:divBdr>
      <w:divsChild>
        <w:div w:id="111631755">
          <w:marLeft w:val="0"/>
          <w:marRight w:val="0"/>
          <w:marTop w:val="0"/>
          <w:marBottom w:val="0"/>
          <w:divBdr>
            <w:top w:val="none" w:sz="0" w:space="0" w:color="auto"/>
            <w:left w:val="none" w:sz="0" w:space="0" w:color="auto"/>
            <w:bottom w:val="none" w:sz="0" w:space="0" w:color="auto"/>
            <w:right w:val="none" w:sz="0" w:space="0" w:color="auto"/>
          </w:divBdr>
        </w:div>
        <w:div w:id="171145465">
          <w:marLeft w:val="0"/>
          <w:marRight w:val="0"/>
          <w:marTop w:val="0"/>
          <w:marBottom w:val="0"/>
          <w:divBdr>
            <w:top w:val="none" w:sz="0" w:space="0" w:color="auto"/>
            <w:left w:val="none" w:sz="0" w:space="0" w:color="auto"/>
            <w:bottom w:val="none" w:sz="0" w:space="0" w:color="auto"/>
            <w:right w:val="none" w:sz="0" w:space="0" w:color="auto"/>
          </w:divBdr>
          <w:divsChild>
            <w:div w:id="1858495135">
              <w:marLeft w:val="0"/>
              <w:marRight w:val="0"/>
              <w:marTop w:val="0"/>
              <w:marBottom w:val="0"/>
              <w:divBdr>
                <w:top w:val="none" w:sz="0" w:space="0" w:color="auto"/>
                <w:left w:val="none" w:sz="0" w:space="0" w:color="auto"/>
                <w:bottom w:val="none" w:sz="0" w:space="0" w:color="auto"/>
                <w:right w:val="none" w:sz="0" w:space="0" w:color="auto"/>
              </w:divBdr>
            </w:div>
          </w:divsChild>
        </w:div>
        <w:div w:id="171797284">
          <w:marLeft w:val="0"/>
          <w:marRight w:val="0"/>
          <w:marTop w:val="300"/>
          <w:marBottom w:val="0"/>
          <w:divBdr>
            <w:top w:val="none" w:sz="0" w:space="0" w:color="auto"/>
            <w:left w:val="none" w:sz="0" w:space="0" w:color="auto"/>
            <w:bottom w:val="none" w:sz="0" w:space="0" w:color="auto"/>
            <w:right w:val="none" w:sz="0" w:space="0" w:color="auto"/>
          </w:divBdr>
        </w:div>
        <w:div w:id="318852337">
          <w:marLeft w:val="0"/>
          <w:marRight w:val="0"/>
          <w:marTop w:val="300"/>
          <w:marBottom w:val="0"/>
          <w:divBdr>
            <w:top w:val="none" w:sz="0" w:space="0" w:color="auto"/>
            <w:left w:val="none" w:sz="0" w:space="0" w:color="auto"/>
            <w:bottom w:val="none" w:sz="0" w:space="0" w:color="auto"/>
            <w:right w:val="none" w:sz="0" w:space="0" w:color="auto"/>
          </w:divBdr>
        </w:div>
        <w:div w:id="497618375">
          <w:marLeft w:val="0"/>
          <w:marRight w:val="0"/>
          <w:marTop w:val="0"/>
          <w:marBottom w:val="0"/>
          <w:divBdr>
            <w:top w:val="none" w:sz="0" w:space="0" w:color="auto"/>
            <w:left w:val="none" w:sz="0" w:space="0" w:color="auto"/>
            <w:bottom w:val="none" w:sz="0" w:space="0" w:color="auto"/>
            <w:right w:val="none" w:sz="0" w:space="0" w:color="auto"/>
          </w:divBdr>
          <w:divsChild>
            <w:div w:id="1784962535">
              <w:marLeft w:val="0"/>
              <w:marRight w:val="0"/>
              <w:marTop w:val="0"/>
              <w:marBottom w:val="0"/>
              <w:divBdr>
                <w:top w:val="none" w:sz="0" w:space="0" w:color="auto"/>
                <w:left w:val="none" w:sz="0" w:space="0" w:color="auto"/>
                <w:bottom w:val="none" w:sz="0" w:space="0" w:color="auto"/>
                <w:right w:val="none" w:sz="0" w:space="0" w:color="auto"/>
              </w:divBdr>
            </w:div>
          </w:divsChild>
        </w:div>
        <w:div w:id="500006245">
          <w:marLeft w:val="0"/>
          <w:marRight w:val="0"/>
          <w:marTop w:val="0"/>
          <w:marBottom w:val="0"/>
          <w:divBdr>
            <w:top w:val="none" w:sz="0" w:space="0" w:color="auto"/>
            <w:left w:val="none" w:sz="0" w:space="0" w:color="auto"/>
            <w:bottom w:val="none" w:sz="0" w:space="0" w:color="auto"/>
            <w:right w:val="none" w:sz="0" w:space="0" w:color="auto"/>
          </w:divBdr>
        </w:div>
        <w:div w:id="507477522">
          <w:marLeft w:val="0"/>
          <w:marRight w:val="0"/>
          <w:marTop w:val="0"/>
          <w:marBottom w:val="0"/>
          <w:divBdr>
            <w:top w:val="none" w:sz="0" w:space="0" w:color="auto"/>
            <w:left w:val="none" w:sz="0" w:space="0" w:color="auto"/>
            <w:bottom w:val="none" w:sz="0" w:space="0" w:color="auto"/>
            <w:right w:val="none" w:sz="0" w:space="0" w:color="auto"/>
          </w:divBdr>
          <w:divsChild>
            <w:div w:id="133108334">
              <w:marLeft w:val="0"/>
              <w:marRight w:val="0"/>
              <w:marTop w:val="0"/>
              <w:marBottom w:val="0"/>
              <w:divBdr>
                <w:top w:val="none" w:sz="0" w:space="0" w:color="auto"/>
                <w:left w:val="none" w:sz="0" w:space="0" w:color="auto"/>
                <w:bottom w:val="none" w:sz="0" w:space="0" w:color="auto"/>
                <w:right w:val="none" w:sz="0" w:space="0" w:color="auto"/>
              </w:divBdr>
            </w:div>
          </w:divsChild>
        </w:div>
        <w:div w:id="509101330">
          <w:marLeft w:val="0"/>
          <w:marRight w:val="0"/>
          <w:marTop w:val="300"/>
          <w:marBottom w:val="0"/>
          <w:divBdr>
            <w:top w:val="none" w:sz="0" w:space="0" w:color="auto"/>
            <w:left w:val="none" w:sz="0" w:space="0" w:color="auto"/>
            <w:bottom w:val="none" w:sz="0" w:space="0" w:color="auto"/>
            <w:right w:val="none" w:sz="0" w:space="0" w:color="auto"/>
          </w:divBdr>
          <w:divsChild>
            <w:div w:id="927158595">
              <w:marLeft w:val="0"/>
              <w:marRight w:val="0"/>
              <w:marTop w:val="0"/>
              <w:marBottom w:val="0"/>
              <w:divBdr>
                <w:top w:val="none" w:sz="0" w:space="0" w:color="auto"/>
                <w:left w:val="none" w:sz="0" w:space="0" w:color="auto"/>
                <w:bottom w:val="none" w:sz="0" w:space="0" w:color="auto"/>
                <w:right w:val="none" w:sz="0" w:space="0" w:color="auto"/>
              </w:divBdr>
            </w:div>
          </w:divsChild>
        </w:div>
        <w:div w:id="576331227">
          <w:marLeft w:val="0"/>
          <w:marRight w:val="0"/>
          <w:marTop w:val="0"/>
          <w:marBottom w:val="0"/>
          <w:divBdr>
            <w:top w:val="none" w:sz="0" w:space="0" w:color="auto"/>
            <w:left w:val="none" w:sz="0" w:space="0" w:color="auto"/>
            <w:bottom w:val="none" w:sz="0" w:space="0" w:color="auto"/>
            <w:right w:val="none" w:sz="0" w:space="0" w:color="auto"/>
          </w:divBdr>
        </w:div>
        <w:div w:id="616134559">
          <w:marLeft w:val="0"/>
          <w:marRight w:val="0"/>
          <w:marTop w:val="0"/>
          <w:marBottom w:val="0"/>
          <w:divBdr>
            <w:top w:val="none" w:sz="0" w:space="0" w:color="auto"/>
            <w:left w:val="none" w:sz="0" w:space="0" w:color="auto"/>
            <w:bottom w:val="none" w:sz="0" w:space="0" w:color="auto"/>
            <w:right w:val="none" w:sz="0" w:space="0" w:color="auto"/>
          </w:divBdr>
        </w:div>
        <w:div w:id="721635631">
          <w:marLeft w:val="0"/>
          <w:marRight w:val="0"/>
          <w:marTop w:val="0"/>
          <w:marBottom w:val="0"/>
          <w:divBdr>
            <w:top w:val="none" w:sz="0" w:space="0" w:color="auto"/>
            <w:left w:val="none" w:sz="0" w:space="0" w:color="auto"/>
            <w:bottom w:val="none" w:sz="0" w:space="0" w:color="auto"/>
            <w:right w:val="none" w:sz="0" w:space="0" w:color="auto"/>
          </w:divBdr>
        </w:div>
        <w:div w:id="853347999">
          <w:marLeft w:val="0"/>
          <w:marRight w:val="0"/>
          <w:marTop w:val="0"/>
          <w:marBottom w:val="0"/>
          <w:divBdr>
            <w:top w:val="none" w:sz="0" w:space="0" w:color="auto"/>
            <w:left w:val="none" w:sz="0" w:space="0" w:color="auto"/>
            <w:bottom w:val="none" w:sz="0" w:space="0" w:color="auto"/>
            <w:right w:val="none" w:sz="0" w:space="0" w:color="auto"/>
          </w:divBdr>
        </w:div>
        <w:div w:id="1065686994">
          <w:marLeft w:val="0"/>
          <w:marRight w:val="0"/>
          <w:marTop w:val="0"/>
          <w:marBottom w:val="0"/>
          <w:divBdr>
            <w:top w:val="none" w:sz="0" w:space="0" w:color="auto"/>
            <w:left w:val="none" w:sz="0" w:space="0" w:color="auto"/>
            <w:bottom w:val="none" w:sz="0" w:space="0" w:color="auto"/>
            <w:right w:val="none" w:sz="0" w:space="0" w:color="auto"/>
          </w:divBdr>
          <w:divsChild>
            <w:div w:id="898171736">
              <w:marLeft w:val="0"/>
              <w:marRight w:val="0"/>
              <w:marTop w:val="0"/>
              <w:marBottom w:val="0"/>
              <w:divBdr>
                <w:top w:val="none" w:sz="0" w:space="0" w:color="auto"/>
                <w:left w:val="none" w:sz="0" w:space="0" w:color="auto"/>
                <w:bottom w:val="none" w:sz="0" w:space="0" w:color="auto"/>
                <w:right w:val="none" w:sz="0" w:space="0" w:color="auto"/>
              </w:divBdr>
            </w:div>
          </w:divsChild>
        </w:div>
        <w:div w:id="1389378919">
          <w:marLeft w:val="0"/>
          <w:marRight w:val="0"/>
          <w:marTop w:val="0"/>
          <w:marBottom w:val="0"/>
          <w:divBdr>
            <w:top w:val="none" w:sz="0" w:space="0" w:color="auto"/>
            <w:left w:val="none" w:sz="0" w:space="0" w:color="auto"/>
            <w:bottom w:val="none" w:sz="0" w:space="0" w:color="auto"/>
            <w:right w:val="none" w:sz="0" w:space="0" w:color="auto"/>
          </w:divBdr>
          <w:divsChild>
            <w:div w:id="1312247622">
              <w:marLeft w:val="0"/>
              <w:marRight w:val="0"/>
              <w:marTop w:val="0"/>
              <w:marBottom w:val="0"/>
              <w:divBdr>
                <w:top w:val="none" w:sz="0" w:space="0" w:color="auto"/>
                <w:left w:val="none" w:sz="0" w:space="0" w:color="auto"/>
                <w:bottom w:val="none" w:sz="0" w:space="0" w:color="auto"/>
                <w:right w:val="none" w:sz="0" w:space="0" w:color="auto"/>
              </w:divBdr>
            </w:div>
          </w:divsChild>
        </w:div>
        <w:div w:id="1536894386">
          <w:marLeft w:val="0"/>
          <w:marRight w:val="0"/>
          <w:marTop w:val="0"/>
          <w:marBottom w:val="0"/>
          <w:divBdr>
            <w:top w:val="none" w:sz="0" w:space="0" w:color="auto"/>
            <w:left w:val="none" w:sz="0" w:space="0" w:color="auto"/>
            <w:bottom w:val="none" w:sz="0" w:space="0" w:color="auto"/>
            <w:right w:val="none" w:sz="0" w:space="0" w:color="auto"/>
          </w:divBdr>
          <w:divsChild>
            <w:div w:id="566499425">
              <w:marLeft w:val="0"/>
              <w:marRight w:val="0"/>
              <w:marTop w:val="0"/>
              <w:marBottom w:val="0"/>
              <w:divBdr>
                <w:top w:val="none" w:sz="0" w:space="0" w:color="auto"/>
                <w:left w:val="none" w:sz="0" w:space="0" w:color="auto"/>
                <w:bottom w:val="none" w:sz="0" w:space="0" w:color="auto"/>
                <w:right w:val="none" w:sz="0" w:space="0" w:color="auto"/>
              </w:divBdr>
            </w:div>
          </w:divsChild>
        </w:div>
        <w:div w:id="1836991766">
          <w:marLeft w:val="0"/>
          <w:marRight w:val="0"/>
          <w:marTop w:val="0"/>
          <w:marBottom w:val="0"/>
          <w:divBdr>
            <w:top w:val="none" w:sz="0" w:space="0" w:color="auto"/>
            <w:left w:val="none" w:sz="0" w:space="0" w:color="auto"/>
            <w:bottom w:val="none" w:sz="0" w:space="0" w:color="auto"/>
            <w:right w:val="none" w:sz="0" w:space="0" w:color="auto"/>
          </w:divBdr>
          <w:divsChild>
            <w:div w:id="1236357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059647">
      <w:bodyDiv w:val="1"/>
      <w:marLeft w:val="0"/>
      <w:marRight w:val="0"/>
      <w:marTop w:val="0"/>
      <w:marBottom w:val="0"/>
      <w:divBdr>
        <w:top w:val="none" w:sz="0" w:space="0" w:color="auto"/>
        <w:left w:val="none" w:sz="0" w:space="0" w:color="auto"/>
        <w:bottom w:val="none" w:sz="0" w:space="0" w:color="auto"/>
        <w:right w:val="none" w:sz="0" w:space="0" w:color="auto"/>
      </w:divBdr>
      <w:divsChild>
        <w:div w:id="25640487">
          <w:marLeft w:val="0"/>
          <w:marRight w:val="0"/>
          <w:marTop w:val="300"/>
          <w:marBottom w:val="0"/>
          <w:divBdr>
            <w:top w:val="none" w:sz="0" w:space="0" w:color="auto"/>
            <w:left w:val="none" w:sz="0" w:space="0" w:color="auto"/>
            <w:bottom w:val="none" w:sz="0" w:space="0" w:color="auto"/>
            <w:right w:val="none" w:sz="0" w:space="0" w:color="auto"/>
          </w:divBdr>
          <w:divsChild>
            <w:div w:id="1786466520">
              <w:marLeft w:val="0"/>
              <w:marRight w:val="0"/>
              <w:marTop w:val="0"/>
              <w:marBottom w:val="0"/>
              <w:divBdr>
                <w:top w:val="none" w:sz="0" w:space="0" w:color="auto"/>
                <w:left w:val="none" w:sz="0" w:space="0" w:color="auto"/>
                <w:bottom w:val="none" w:sz="0" w:space="0" w:color="auto"/>
                <w:right w:val="none" w:sz="0" w:space="0" w:color="auto"/>
              </w:divBdr>
              <w:divsChild>
                <w:div w:id="16099664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085245">
          <w:marLeft w:val="0"/>
          <w:marRight w:val="0"/>
          <w:marTop w:val="300"/>
          <w:marBottom w:val="0"/>
          <w:divBdr>
            <w:top w:val="none" w:sz="0" w:space="0" w:color="auto"/>
            <w:left w:val="none" w:sz="0" w:space="0" w:color="auto"/>
            <w:bottom w:val="none" w:sz="0" w:space="0" w:color="auto"/>
            <w:right w:val="none" w:sz="0" w:space="0" w:color="auto"/>
          </w:divBdr>
          <w:divsChild>
            <w:div w:id="578177443">
              <w:marLeft w:val="0"/>
              <w:marRight w:val="0"/>
              <w:marTop w:val="0"/>
              <w:marBottom w:val="0"/>
              <w:divBdr>
                <w:top w:val="none" w:sz="0" w:space="0" w:color="auto"/>
                <w:left w:val="none" w:sz="0" w:space="0" w:color="auto"/>
                <w:bottom w:val="none" w:sz="0" w:space="0" w:color="auto"/>
                <w:right w:val="none" w:sz="0" w:space="0" w:color="auto"/>
              </w:divBdr>
              <w:divsChild>
                <w:div w:id="48263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116148">
          <w:marLeft w:val="0"/>
          <w:marRight w:val="0"/>
          <w:marTop w:val="0"/>
          <w:marBottom w:val="0"/>
          <w:divBdr>
            <w:top w:val="none" w:sz="0" w:space="0" w:color="auto"/>
            <w:left w:val="none" w:sz="0" w:space="0" w:color="auto"/>
            <w:bottom w:val="none" w:sz="0" w:space="0" w:color="auto"/>
            <w:right w:val="none" w:sz="0" w:space="0" w:color="auto"/>
          </w:divBdr>
          <w:divsChild>
            <w:div w:id="1188257432">
              <w:marLeft w:val="0"/>
              <w:marRight w:val="0"/>
              <w:marTop w:val="0"/>
              <w:marBottom w:val="0"/>
              <w:divBdr>
                <w:top w:val="none" w:sz="0" w:space="0" w:color="auto"/>
                <w:left w:val="none" w:sz="0" w:space="0" w:color="auto"/>
                <w:bottom w:val="none" w:sz="0" w:space="0" w:color="auto"/>
                <w:right w:val="none" w:sz="0" w:space="0" w:color="auto"/>
              </w:divBdr>
            </w:div>
          </w:divsChild>
        </w:div>
        <w:div w:id="196284433">
          <w:marLeft w:val="0"/>
          <w:marRight w:val="0"/>
          <w:marTop w:val="300"/>
          <w:marBottom w:val="0"/>
          <w:divBdr>
            <w:top w:val="none" w:sz="0" w:space="0" w:color="auto"/>
            <w:left w:val="none" w:sz="0" w:space="0" w:color="auto"/>
            <w:bottom w:val="none" w:sz="0" w:space="0" w:color="auto"/>
            <w:right w:val="none" w:sz="0" w:space="0" w:color="auto"/>
          </w:divBdr>
          <w:divsChild>
            <w:div w:id="725761636">
              <w:marLeft w:val="0"/>
              <w:marRight w:val="0"/>
              <w:marTop w:val="0"/>
              <w:marBottom w:val="0"/>
              <w:divBdr>
                <w:top w:val="none" w:sz="0" w:space="0" w:color="auto"/>
                <w:left w:val="none" w:sz="0" w:space="0" w:color="auto"/>
                <w:bottom w:val="none" w:sz="0" w:space="0" w:color="auto"/>
                <w:right w:val="none" w:sz="0" w:space="0" w:color="auto"/>
              </w:divBdr>
              <w:divsChild>
                <w:div w:id="1314797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3513226">
          <w:marLeft w:val="0"/>
          <w:marRight w:val="0"/>
          <w:marTop w:val="0"/>
          <w:marBottom w:val="0"/>
          <w:divBdr>
            <w:top w:val="none" w:sz="0" w:space="0" w:color="auto"/>
            <w:left w:val="none" w:sz="0" w:space="0" w:color="auto"/>
            <w:bottom w:val="none" w:sz="0" w:space="0" w:color="auto"/>
            <w:right w:val="none" w:sz="0" w:space="0" w:color="auto"/>
          </w:divBdr>
        </w:div>
        <w:div w:id="636421560">
          <w:marLeft w:val="0"/>
          <w:marRight w:val="0"/>
          <w:marTop w:val="0"/>
          <w:marBottom w:val="0"/>
          <w:divBdr>
            <w:top w:val="none" w:sz="0" w:space="0" w:color="auto"/>
            <w:left w:val="none" w:sz="0" w:space="0" w:color="auto"/>
            <w:bottom w:val="none" w:sz="0" w:space="0" w:color="auto"/>
            <w:right w:val="none" w:sz="0" w:space="0" w:color="auto"/>
          </w:divBdr>
        </w:div>
        <w:div w:id="827667835">
          <w:marLeft w:val="0"/>
          <w:marRight w:val="0"/>
          <w:marTop w:val="0"/>
          <w:marBottom w:val="0"/>
          <w:divBdr>
            <w:top w:val="none" w:sz="0" w:space="0" w:color="auto"/>
            <w:left w:val="none" w:sz="0" w:space="0" w:color="auto"/>
            <w:bottom w:val="none" w:sz="0" w:space="0" w:color="auto"/>
            <w:right w:val="none" w:sz="0" w:space="0" w:color="auto"/>
          </w:divBdr>
          <w:divsChild>
            <w:div w:id="466246760">
              <w:marLeft w:val="0"/>
              <w:marRight w:val="0"/>
              <w:marTop w:val="0"/>
              <w:marBottom w:val="0"/>
              <w:divBdr>
                <w:top w:val="none" w:sz="0" w:space="0" w:color="auto"/>
                <w:left w:val="none" w:sz="0" w:space="0" w:color="auto"/>
                <w:bottom w:val="none" w:sz="0" w:space="0" w:color="auto"/>
                <w:right w:val="none" w:sz="0" w:space="0" w:color="auto"/>
              </w:divBdr>
            </w:div>
          </w:divsChild>
        </w:div>
        <w:div w:id="845748267">
          <w:marLeft w:val="0"/>
          <w:marRight w:val="0"/>
          <w:marTop w:val="0"/>
          <w:marBottom w:val="0"/>
          <w:divBdr>
            <w:top w:val="none" w:sz="0" w:space="0" w:color="auto"/>
            <w:left w:val="none" w:sz="0" w:space="0" w:color="auto"/>
            <w:bottom w:val="none" w:sz="0" w:space="0" w:color="auto"/>
            <w:right w:val="none" w:sz="0" w:space="0" w:color="auto"/>
          </w:divBdr>
        </w:div>
        <w:div w:id="852376067">
          <w:marLeft w:val="0"/>
          <w:marRight w:val="0"/>
          <w:marTop w:val="0"/>
          <w:marBottom w:val="0"/>
          <w:divBdr>
            <w:top w:val="none" w:sz="0" w:space="0" w:color="auto"/>
            <w:left w:val="none" w:sz="0" w:space="0" w:color="auto"/>
            <w:bottom w:val="none" w:sz="0" w:space="0" w:color="auto"/>
            <w:right w:val="none" w:sz="0" w:space="0" w:color="auto"/>
          </w:divBdr>
          <w:divsChild>
            <w:div w:id="1536428217">
              <w:marLeft w:val="0"/>
              <w:marRight w:val="0"/>
              <w:marTop w:val="0"/>
              <w:marBottom w:val="0"/>
              <w:divBdr>
                <w:top w:val="none" w:sz="0" w:space="0" w:color="auto"/>
                <w:left w:val="none" w:sz="0" w:space="0" w:color="auto"/>
                <w:bottom w:val="none" w:sz="0" w:space="0" w:color="auto"/>
                <w:right w:val="none" w:sz="0" w:space="0" w:color="auto"/>
              </w:divBdr>
            </w:div>
          </w:divsChild>
        </w:div>
        <w:div w:id="867835134">
          <w:marLeft w:val="0"/>
          <w:marRight w:val="0"/>
          <w:marTop w:val="0"/>
          <w:marBottom w:val="0"/>
          <w:divBdr>
            <w:top w:val="none" w:sz="0" w:space="0" w:color="auto"/>
            <w:left w:val="none" w:sz="0" w:space="0" w:color="auto"/>
            <w:bottom w:val="none" w:sz="0" w:space="0" w:color="auto"/>
            <w:right w:val="none" w:sz="0" w:space="0" w:color="auto"/>
          </w:divBdr>
        </w:div>
        <w:div w:id="944580939">
          <w:marLeft w:val="0"/>
          <w:marRight w:val="0"/>
          <w:marTop w:val="0"/>
          <w:marBottom w:val="0"/>
          <w:divBdr>
            <w:top w:val="none" w:sz="0" w:space="0" w:color="auto"/>
            <w:left w:val="none" w:sz="0" w:space="0" w:color="auto"/>
            <w:bottom w:val="none" w:sz="0" w:space="0" w:color="auto"/>
            <w:right w:val="none" w:sz="0" w:space="0" w:color="auto"/>
          </w:divBdr>
          <w:divsChild>
            <w:div w:id="1806653654">
              <w:marLeft w:val="0"/>
              <w:marRight w:val="0"/>
              <w:marTop w:val="0"/>
              <w:marBottom w:val="0"/>
              <w:divBdr>
                <w:top w:val="none" w:sz="0" w:space="0" w:color="auto"/>
                <w:left w:val="none" w:sz="0" w:space="0" w:color="auto"/>
                <w:bottom w:val="none" w:sz="0" w:space="0" w:color="auto"/>
                <w:right w:val="none" w:sz="0" w:space="0" w:color="auto"/>
              </w:divBdr>
            </w:div>
          </w:divsChild>
        </w:div>
        <w:div w:id="986515839">
          <w:marLeft w:val="0"/>
          <w:marRight w:val="0"/>
          <w:marTop w:val="0"/>
          <w:marBottom w:val="0"/>
          <w:divBdr>
            <w:top w:val="none" w:sz="0" w:space="0" w:color="auto"/>
            <w:left w:val="none" w:sz="0" w:space="0" w:color="auto"/>
            <w:bottom w:val="none" w:sz="0" w:space="0" w:color="auto"/>
            <w:right w:val="none" w:sz="0" w:space="0" w:color="auto"/>
          </w:divBdr>
          <w:divsChild>
            <w:div w:id="1854146172">
              <w:marLeft w:val="0"/>
              <w:marRight w:val="0"/>
              <w:marTop w:val="0"/>
              <w:marBottom w:val="0"/>
              <w:divBdr>
                <w:top w:val="none" w:sz="0" w:space="0" w:color="auto"/>
                <w:left w:val="none" w:sz="0" w:space="0" w:color="auto"/>
                <w:bottom w:val="none" w:sz="0" w:space="0" w:color="auto"/>
                <w:right w:val="none" w:sz="0" w:space="0" w:color="auto"/>
              </w:divBdr>
            </w:div>
          </w:divsChild>
        </w:div>
        <w:div w:id="1161119820">
          <w:marLeft w:val="0"/>
          <w:marRight w:val="0"/>
          <w:marTop w:val="0"/>
          <w:marBottom w:val="0"/>
          <w:divBdr>
            <w:top w:val="none" w:sz="0" w:space="0" w:color="auto"/>
            <w:left w:val="none" w:sz="0" w:space="0" w:color="auto"/>
            <w:bottom w:val="none" w:sz="0" w:space="0" w:color="auto"/>
            <w:right w:val="none" w:sz="0" w:space="0" w:color="auto"/>
          </w:divBdr>
        </w:div>
        <w:div w:id="1249146567">
          <w:marLeft w:val="0"/>
          <w:marRight w:val="0"/>
          <w:marTop w:val="0"/>
          <w:marBottom w:val="0"/>
          <w:divBdr>
            <w:top w:val="none" w:sz="0" w:space="0" w:color="auto"/>
            <w:left w:val="none" w:sz="0" w:space="0" w:color="auto"/>
            <w:bottom w:val="none" w:sz="0" w:space="0" w:color="auto"/>
            <w:right w:val="none" w:sz="0" w:space="0" w:color="auto"/>
          </w:divBdr>
        </w:div>
      </w:divsChild>
    </w:div>
    <w:div w:id="1350717843">
      <w:bodyDiv w:val="1"/>
      <w:marLeft w:val="0"/>
      <w:marRight w:val="0"/>
      <w:marTop w:val="0"/>
      <w:marBottom w:val="0"/>
      <w:divBdr>
        <w:top w:val="none" w:sz="0" w:space="0" w:color="auto"/>
        <w:left w:val="none" w:sz="0" w:space="0" w:color="auto"/>
        <w:bottom w:val="none" w:sz="0" w:space="0" w:color="auto"/>
        <w:right w:val="none" w:sz="0" w:space="0" w:color="auto"/>
      </w:divBdr>
      <w:divsChild>
        <w:div w:id="106124278">
          <w:marLeft w:val="0"/>
          <w:marRight w:val="0"/>
          <w:marTop w:val="0"/>
          <w:marBottom w:val="0"/>
          <w:divBdr>
            <w:top w:val="none" w:sz="0" w:space="0" w:color="auto"/>
            <w:left w:val="none" w:sz="0" w:space="0" w:color="auto"/>
            <w:bottom w:val="none" w:sz="0" w:space="0" w:color="auto"/>
            <w:right w:val="none" w:sz="0" w:space="0" w:color="auto"/>
          </w:divBdr>
          <w:divsChild>
            <w:div w:id="1433159435">
              <w:marLeft w:val="0"/>
              <w:marRight w:val="0"/>
              <w:marTop w:val="0"/>
              <w:marBottom w:val="0"/>
              <w:divBdr>
                <w:top w:val="none" w:sz="0" w:space="0" w:color="auto"/>
                <w:left w:val="none" w:sz="0" w:space="0" w:color="auto"/>
                <w:bottom w:val="none" w:sz="0" w:space="0" w:color="auto"/>
                <w:right w:val="none" w:sz="0" w:space="0" w:color="auto"/>
              </w:divBdr>
            </w:div>
          </w:divsChild>
        </w:div>
        <w:div w:id="406273113">
          <w:marLeft w:val="0"/>
          <w:marRight w:val="0"/>
          <w:marTop w:val="0"/>
          <w:marBottom w:val="0"/>
          <w:divBdr>
            <w:top w:val="none" w:sz="0" w:space="0" w:color="auto"/>
            <w:left w:val="none" w:sz="0" w:space="0" w:color="auto"/>
            <w:bottom w:val="none" w:sz="0" w:space="0" w:color="auto"/>
            <w:right w:val="none" w:sz="0" w:space="0" w:color="auto"/>
          </w:divBdr>
        </w:div>
        <w:div w:id="491062270">
          <w:marLeft w:val="0"/>
          <w:marRight w:val="0"/>
          <w:marTop w:val="0"/>
          <w:marBottom w:val="0"/>
          <w:divBdr>
            <w:top w:val="none" w:sz="0" w:space="0" w:color="auto"/>
            <w:left w:val="none" w:sz="0" w:space="0" w:color="auto"/>
            <w:bottom w:val="none" w:sz="0" w:space="0" w:color="auto"/>
            <w:right w:val="none" w:sz="0" w:space="0" w:color="auto"/>
          </w:divBdr>
          <w:divsChild>
            <w:div w:id="1219778050">
              <w:marLeft w:val="0"/>
              <w:marRight w:val="0"/>
              <w:marTop w:val="0"/>
              <w:marBottom w:val="0"/>
              <w:divBdr>
                <w:top w:val="none" w:sz="0" w:space="0" w:color="auto"/>
                <w:left w:val="none" w:sz="0" w:space="0" w:color="auto"/>
                <w:bottom w:val="none" w:sz="0" w:space="0" w:color="auto"/>
                <w:right w:val="none" w:sz="0" w:space="0" w:color="auto"/>
              </w:divBdr>
            </w:div>
          </w:divsChild>
        </w:div>
        <w:div w:id="538932020">
          <w:marLeft w:val="0"/>
          <w:marRight w:val="0"/>
          <w:marTop w:val="0"/>
          <w:marBottom w:val="0"/>
          <w:divBdr>
            <w:top w:val="none" w:sz="0" w:space="0" w:color="auto"/>
            <w:left w:val="none" w:sz="0" w:space="0" w:color="auto"/>
            <w:bottom w:val="none" w:sz="0" w:space="0" w:color="auto"/>
            <w:right w:val="none" w:sz="0" w:space="0" w:color="auto"/>
          </w:divBdr>
          <w:divsChild>
            <w:div w:id="1214393344">
              <w:marLeft w:val="0"/>
              <w:marRight w:val="0"/>
              <w:marTop w:val="0"/>
              <w:marBottom w:val="0"/>
              <w:divBdr>
                <w:top w:val="none" w:sz="0" w:space="0" w:color="auto"/>
                <w:left w:val="none" w:sz="0" w:space="0" w:color="auto"/>
                <w:bottom w:val="none" w:sz="0" w:space="0" w:color="auto"/>
                <w:right w:val="none" w:sz="0" w:space="0" w:color="auto"/>
              </w:divBdr>
            </w:div>
          </w:divsChild>
        </w:div>
        <w:div w:id="705060265">
          <w:marLeft w:val="0"/>
          <w:marRight w:val="0"/>
          <w:marTop w:val="0"/>
          <w:marBottom w:val="0"/>
          <w:divBdr>
            <w:top w:val="none" w:sz="0" w:space="0" w:color="auto"/>
            <w:left w:val="none" w:sz="0" w:space="0" w:color="auto"/>
            <w:bottom w:val="none" w:sz="0" w:space="0" w:color="auto"/>
            <w:right w:val="none" w:sz="0" w:space="0" w:color="auto"/>
          </w:divBdr>
          <w:divsChild>
            <w:div w:id="1737776082">
              <w:marLeft w:val="0"/>
              <w:marRight w:val="0"/>
              <w:marTop w:val="0"/>
              <w:marBottom w:val="0"/>
              <w:divBdr>
                <w:top w:val="none" w:sz="0" w:space="0" w:color="auto"/>
                <w:left w:val="none" w:sz="0" w:space="0" w:color="auto"/>
                <w:bottom w:val="none" w:sz="0" w:space="0" w:color="auto"/>
                <w:right w:val="none" w:sz="0" w:space="0" w:color="auto"/>
              </w:divBdr>
            </w:div>
          </w:divsChild>
        </w:div>
        <w:div w:id="712189847">
          <w:marLeft w:val="0"/>
          <w:marRight w:val="0"/>
          <w:marTop w:val="0"/>
          <w:marBottom w:val="0"/>
          <w:divBdr>
            <w:top w:val="none" w:sz="0" w:space="0" w:color="auto"/>
            <w:left w:val="none" w:sz="0" w:space="0" w:color="auto"/>
            <w:bottom w:val="none" w:sz="0" w:space="0" w:color="auto"/>
            <w:right w:val="none" w:sz="0" w:space="0" w:color="auto"/>
          </w:divBdr>
        </w:div>
        <w:div w:id="746804662">
          <w:marLeft w:val="0"/>
          <w:marRight w:val="0"/>
          <w:marTop w:val="0"/>
          <w:marBottom w:val="0"/>
          <w:divBdr>
            <w:top w:val="none" w:sz="0" w:space="0" w:color="auto"/>
            <w:left w:val="none" w:sz="0" w:space="0" w:color="auto"/>
            <w:bottom w:val="none" w:sz="0" w:space="0" w:color="auto"/>
            <w:right w:val="none" w:sz="0" w:space="0" w:color="auto"/>
          </w:divBdr>
        </w:div>
        <w:div w:id="860048558">
          <w:marLeft w:val="0"/>
          <w:marRight w:val="0"/>
          <w:marTop w:val="0"/>
          <w:marBottom w:val="0"/>
          <w:divBdr>
            <w:top w:val="none" w:sz="0" w:space="0" w:color="auto"/>
            <w:left w:val="none" w:sz="0" w:space="0" w:color="auto"/>
            <w:bottom w:val="none" w:sz="0" w:space="0" w:color="auto"/>
            <w:right w:val="none" w:sz="0" w:space="0" w:color="auto"/>
          </w:divBdr>
        </w:div>
        <w:div w:id="873923369">
          <w:marLeft w:val="0"/>
          <w:marRight w:val="0"/>
          <w:marTop w:val="300"/>
          <w:marBottom w:val="0"/>
          <w:divBdr>
            <w:top w:val="none" w:sz="0" w:space="0" w:color="auto"/>
            <w:left w:val="none" w:sz="0" w:space="0" w:color="auto"/>
            <w:bottom w:val="none" w:sz="0" w:space="0" w:color="auto"/>
            <w:right w:val="none" w:sz="0" w:space="0" w:color="auto"/>
          </w:divBdr>
          <w:divsChild>
            <w:div w:id="692658763">
              <w:marLeft w:val="0"/>
              <w:marRight w:val="0"/>
              <w:marTop w:val="0"/>
              <w:marBottom w:val="0"/>
              <w:divBdr>
                <w:top w:val="none" w:sz="0" w:space="0" w:color="auto"/>
                <w:left w:val="none" w:sz="0" w:space="0" w:color="auto"/>
                <w:bottom w:val="none" w:sz="0" w:space="0" w:color="auto"/>
                <w:right w:val="none" w:sz="0" w:space="0" w:color="auto"/>
              </w:divBdr>
            </w:div>
          </w:divsChild>
        </w:div>
        <w:div w:id="934939213">
          <w:marLeft w:val="0"/>
          <w:marRight w:val="0"/>
          <w:marTop w:val="300"/>
          <w:marBottom w:val="0"/>
          <w:divBdr>
            <w:top w:val="none" w:sz="0" w:space="0" w:color="auto"/>
            <w:left w:val="none" w:sz="0" w:space="0" w:color="auto"/>
            <w:bottom w:val="none" w:sz="0" w:space="0" w:color="auto"/>
            <w:right w:val="none" w:sz="0" w:space="0" w:color="auto"/>
          </w:divBdr>
        </w:div>
        <w:div w:id="1144392055">
          <w:marLeft w:val="0"/>
          <w:marRight w:val="0"/>
          <w:marTop w:val="0"/>
          <w:marBottom w:val="0"/>
          <w:divBdr>
            <w:top w:val="none" w:sz="0" w:space="0" w:color="auto"/>
            <w:left w:val="none" w:sz="0" w:space="0" w:color="auto"/>
            <w:bottom w:val="none" w:sz="0" w:space="0" w:color="auto"/>
            <w:right w:val="none" w:sz="0" w:space="0" w:color="auto"/>
          </w:divBdr>
          <w:divsChild>
            <w:div w:id="486753370">
              <w:marLeft w:val="0"/>
              <w:marRight w:val="0"/>
              <w:marTop w:val="0"/>
              <w:marBottom w:val="0"/>
              <w:divBdr>
                <w:top w:val="none" w:sz="0" w:space="0" w:color="auto"/>
                <w:left w:val="none" w:sz="0" w:space="0" w:color="auto"/>
                <w:bottom w:val="none" w:sz="0" w:space="0" w:color="auto"/>
                <w:right w:val="none" w:sz="0" w:space="0" w:color="auto"/>
              </w:divBdr>
            </w:div>
          </w:divsChild>
        </w:div>
        <w:div w:id="1224486626">
          <w:marLeft w:val="0"/>
          <w:marRight w:val="0"/>
          <w:marTop w:val="0"/>
          <w:marBottom w:val="0"/>
          <w:divBdr>
            <w:top w:val="none" w:sz="0" w:space="0" w:color="auto"/>
            <w:left w:val="none" w:sz="0" w:space="0" w:color="auto"/>
            <w:bottom w:val="none" w:sz="0" w:space="0" w:color="auto"/>
            <w:right w:val="none" w:sz="0" w:space="0" w:color="auto"/>
          </w:divBdr>
          <w:divsChild>
            <w:div w:id="1118334108">
              <w:marLeft w:val="0"/>
              <w:marRight w:val="0"/>
              <w:marTop w:val="0"/>
              <w:marBottom w:val="0"/>
              <w:divBdr>
                <w:top w:val="none" w:sz="0" w:space="0" w:color="auto"/>
                <w:left w:val="none" w:sz="0" w:space="0" w:color="auto"/>
                <w:bottom w:val="none" w:sz="0" w:space="0" w:color="auto"/>
                <w:right w:val="none" w:sz="0" w:space="0" w:color="auto"/>
              </w:divBdr>
            </w:div>
          </w:divsChild>
        </w:div>
        <w:div w:id="1237782568">
          <w:marLeft w:val="0"/>
          <w:marRight w:val="0"/>
          <w:marTop w:val="0"/>
          <w:marBottom w:val="0"/>
          <w:divBdr>
            <w:top w:val="none" w:sz="0" w:space="0" w:color="auto"/>
            <w:left w:val="none" w:sz="0" w:space="0" w:color="auto"/>
            <w:bottom w:val="none" w:sz="0" w:space="0" w:color="auto"/>
            <w:right w:val="none" w:sz="0" w:space="0" w:color="auto"/>
          </w:divBdr>
        </w:div>
        <w:div w:id="1341391348">
          <w:marLeft w:val="0"/>
          <w:marRight w:val="0"/>
          <w:marTop w:val="0"/>
          <w:marBottom w:val="0"/>
          <w:divBdr>
            <w:top w:val="none" w:sz="0" w:space="0" w:color="auto"/>
            <w:left w:val="none" w:sz="0" w:space="0" w:color="auto"/>
            <w:bottom w:val="none" w:sz="0" w:space="0" w:color="auto"/>
            <w:right w:val="none" w:sz="0" w:space="0" w:color="auto"/>
          </w:divBdr>
        </w:div>
        <w:div w:id="1362363546">
          <w:marLeft w:val="0"/>
          <w:marRight w:val="0"/>
          <w:marTop w:val="0"/>
          <w:marBottom w:val="0"/>
          <w:divBdr>
            <w:top w:val="none" w:sz="0" w:space="0" w:color="auto"/>
            <w:left w:val="none" w:sz="0" w:space="0" w:color="auto"/>
            <w:bottom w:val="none" w:sz="0" w:space="0" w:color="auto"/>
            <w:right w:val="none" w:sz="0" w:space="0" w:color="auto"/>
          </w:divBdr>
        </w:div>
        <w:div w:id="1490251038">
          <w:marLeft w:val="0"/>
          <w:marRight w:val="0"/>
          <w:marTop w:val="0"/>
          <w:marBottom w:val="0"/>
          <w:divBdr>
            <w:top w:val="none" w:sz="0" w:space="0" w:color="auto"/>
            <w:left w:val="none" w:sz="0" w:space="0" w:color="auto"/>
            <w:bottom w:val="none" w:sz="0" w:space="0" w:color="auto"/>
            <w:right w:val="none" w:sz="0" w:space="0" w:color="auto"/>
          </w:divBdr>
          <w:divsChild>
            <w:div w:id="1354503098">
              <w:marLeft w:val="0"/>
              <w:marRight w:val="0"/>
              <w:marTop w:val="0"/>
              <w:marBottom w:val="0"/>
              <w:divBdr>
                <w:top w:val="none" w:sz="0" w:space="0" w:color="auto"/>
                <w:left w:val="none" w:sz="0" w:space="0" w:color="auto"/>
                <w:bottom w:val="none" w:sz="0" w:space="0" w:color="auto"/>
                <w:right w:val="none" w:sz="0" w:space="0" w:color="auto"/>
              </w:divBdr>
            </w:div>
          </w:divsChild>
        </w:div>
        <w:div w:id="1667392982">
          <w:marLeft w:val="0"/>
          <w:marRight w:val="0"/>
          <w:marTop w:val="300"/>
          <w:marBottom w:val="0"/>
          <w:divBdr>
            <w:top w:val="none" w:sz="0" w:space="0" w:color="auto"/>
            <w:left w:val="none" w:sz="0" w:space="0" w:color="auto"/>
            <w:bottom w:val="none" w:sz="0" w:space="0" w:color="auto"/>
            <w:right w:val="none" w:sz="0" w:space="0" w:color="auto"/>
          </w:divBdr>
          <w:divsChild>
            <w:div w:id="1008679372">
              <w:marLeft w:val="0"/>
              <w:marRight w:val="0"/>
              <w:marTop w:val="0"/>
              <w:marBottom w:val="0"/>
              <w:divBdr>
                <w:top w:val="none" w:sz="0" w:space="0" w:color="auto"/>
                <w:left w:val="none" w:sz="0" w:space="0" w:color="auto"/>
                <w:bottom w:val="none" w:sz="0" w:space="0" w:color="auto"/>
                <w:right w:val="none" w:sz="0" w:space="0" w:color="auto"/>
              </w:divBdr>
              <w:divsChild>
                <w:div w:id="1634604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7990372">
          <w:marLeft w:val="0"/>
          <w:marRight w:val="0"/>
          <w:marTop w:val="300"/>
          <w:marBottom w:val="0"/>
          <w:divBdr>
            <w:top w:val="none" w:sz="0" w:space="0" w:color="auto"/>
            <w:left w:val="none" w:sz="0" w:space="0" w:color="auto"/>
            <w:bottom w:val="none" w:sz="0" w:space="0" w:color="auto"/>
            <w:right w:val="none" w:sz="0" w:space="0" w:color="auto"/>
          </w:divBdr>
          <w:divsChild>
            <w:div w:id="878779647">
              <w:marLeft w:val="0"/>
              <w:marRight w:val="0"/>
              <w:marTop w:val="0"/>
              <w:marBottom w:val="0"/>
              <w:divBdr>
                <w:top w:val="none" w:sz="0" w:space="0" w:color="auto"/>
                <w:left w:val="none" w:sz="0" w:space="0" w:color="auto"/>
                <w:bottom w:val="none" w:sz="0" w:space="0" w:color="auto"/>
                <w:right w:val="none" w:sz="0" w:space="0" w:color="auto"/>
              </w:divBdr>
              <w:divsChild>
                <w:div w:id="8794409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50909278">
      <w:bodyDiv w:val="1"/>
      <w:marLeft w:val="0"/>
      <w:marRight w:val="0"/>
      <w:marTop w:val="0"/>
      <w:marBottom w:val="0"/>
      <w:divBdr>
        <w:top w:val="none" w:sz="0" w:space="0" w:color="auto"/>
        <w:left w:val="none" w:sz="0" w:space="0" w:color="auto"/>
        <w:bottom w:val="none" w:sz="0" w:space="0" w:color="auto"/>
        <w:right w:val="none" w:sz="0" w:space="0" w:color="auto"/>
      </w:divBdr>
    </w:div>
    <w:div w:id="1352997603">
      <w:bodyDiv w:val="1"/>
      <w:marLeft w:val="0"/>
      <w:marRight w:val="0"/>
      <w:marTop w:val="0"/>
      <w:marBottom w:val="0"/>
      <w:divBdr>
        <w:top w:val="none" w:sz="0" w:space="0" w:color="auto"/>
        <w:left w:val="none" w:sz="0" w:space="0" w:color="auto"/>
        <w:bottom w:val="none" w:sz="0" w:space="0" w:color="auto"/>
        <w:right w:val="none" w:sz="0" w:space="0" w:color="auto"/>
      </w:divBdr>
      <w:divsChild>
        <w:div w:id="42605532">
          <w:marLeft w:val="0"/>
          <w:marRight w:val="0"/>
          <w:marTop w:val="300"/>
          <w:marBottom w:val="0"/>
          <w:divBdr>
            <w:top w:val="none" w:sz="0" w:space="0" w:color="auto"/>
            <w:left w:val="none" w:sz="0" w:space="0" w:color="auto"/>
            <w:bottom w:val="none" w:sz="0" w:space="0" w:color="auto"/>
            <w:right w:val="none" w:sz="0" w:space="0" w:color="auto"/>
          </w:divBdr>
        </w:div>
        <w:div w:id="99299813">
          <w:marLeft w:val="0"/>
          <w:marRight w:val="0"/>
          <w:marTop w:val="0"/>
          <w:marBottom w:val="0"/>
          <w:divBdr>
            <w:top w:val="none" w:sz="0" w:space="0" w:color="auto"/>
            <w:left w:val="none" w:sz="0" w:space="0" w:color="auto"/>
            <w:bottom w:val="none" w:sz="0" w:space="0" w:color="auto"/>
            <w:right w:val="none" w:sz="0" w:space="0" w:color="auto"/>
          </w:divBdr>
          <w:divsChild>
            <w:div w:id="660815283">
              <w:marLeft w:val="0"/>
              <w:marRight w:val="0"/>
              <w:marTop w:val="0"/>
              <w:marBottom w:val="0"/>
              <w:divBdr>
                <w:top w:val="none" w:sz="0" w:space="0" w:color="auto"/>
                <w:left w:val="none" w:sz="0" w:space="0" w:color="auto"/>
                <w:bottom w:val="none" w:sz="0" w:space="0" w:color="auto"/>
                <w:right w:val="none" w:sz="0" w:space="0" w:color="auto"/>
              </w:divBdr>
            </w:div>
          </w:divsChild>
        </w:div>
        <w:div w:id="127938354">
          <w:marLeft w:val="0"/>
          <w:marRight w:val="0"/>
          <w:marTop w:val="0"/>
          <w:marBottom w:val="0"/>
          <w:divBdr>
            <w:top w:val="none" w:sz="0" w:space="0" w:color="auto"/>
            <w:left w:val="none" w:sz="0" w:space="0" w:color="auto"/>
            <w:bottom w:val="none" w:sz="0" w:space="0" w:color="auto"/>
            <w:right w:val="none" w:sz="0" w:space="0" w:color="auto"/>
          </w:divBdr>
        </w:div>
        <w:div w:id="363944142">
          <w:marLeft w:val="0"/>
          <w:marRight w:val="0"/>
          <w:marTop w:val="0"/>
          <w:marBottom w:val="0"/>
          <w:divBdr>
            <w:top w:val="none" w:sz="0" w:space="0" w:color="auto"/>
            <w:left w:val="none" w:sz="0" w:space="0" w:color="auto"/>
            <w:bottom w:val="none" w:sz="0" w:space="0" w:color="auto"/>
            <w:right w:val="none" w:sz="0" w:space="0" w:color="auto"/>
          </w:divBdr>
        </w:div>
        <w:div w:id="379138758">
          <w:marLeft w:val="0"/>
          <w:marRight w:val="0"/>
          <w:marTop w:val="0"/>
          <w:marBottom w:val="0"/>
          <w:divBdr>
            <w:top w:val="none" w:sz="0" w:space="0" w:color="auto"/>
            <w:left w:val="none" w:sz="0" w:space="0" w:color="auto"/>
            <w:bottom w:val="none" w:sz="0" w:space="0" w:color="auto"/>
            <w:right w:val="none" w:sz="0" w:space="0" w:color="auto"/>
          </w:divBdr>
        </w:div>
        <w:div w:id="630014270">
          <w:marLeft w:val="0"/>
          <w:marRight w:val="0"/>
          <w:marTop w:val="0"/>
          <w:marBottom w:val="0"/>
          <w:divBdr>
            <w:top w:val="none" w:sz="0" w:space="0" w:color="auto"/>
            <w:left w:val="none" w:sz="0" w:space="0" w:color="auto"/>
            <w:bottom w:val="none" w:sz="0" w:space="0" w:color="auto"/>
            <w:right w:val="none" w:sz="0" w:space="0" w:color="auto"/>
          </w:divBdr>
        </w:div>
        <w:div w:id="669142639">
          <w:marLeft w:val="0"/>
          <w:marRight w:val="0"/>
          <w:marTop w:val="0"/>
          <w:marBottom w:val="0"/>
          <w:divBdr>
            <w:top w:val="none" w:sz="0" w:space="0" w:color="auto"/>
            <w:left w:val="none" w:sz="0" w:space="0" w:color="auto"/>
            <w:bottom w:val="none" w:sz="0" w:space="0" w:color="auto"/>
            <w:right w:val="none" w:sz="0" w:space="0" w:color="auto"/>
          </w:divBdr>
          <w:divsChild>
            <w:div w:id="1728842457">
              <w:marLeft w:val="0"/>
              <w:marRight w:val="0"/>
              <w:marTop w:val="0"/>
              <w:marBottom w:val="0"/>
              <w:divBdr>
                <w:top w:val="none" w:sz="0" w:space="0" w:color="auto"/>
                <w:left w:val="none" w:sz="0" w:space="0" w:color="auto"/>
                <w:bottom w:val="none" w:sz="0" w:space="0" w:color="auto"/>
                <w:right w:val="none" w:sz="0" w:space="0" w:color="auto"/>
              </w:divBdr>
            </w:div>
          </w:divsChild>
        </w:div>
        <w:div w:id="742489848">
          <w:marLeft w:val="0"/>
          <w:marRight w:val="0"/>
          <w:marTop w:val="0"/>
          <w:marBottom w:val="0"/>
          <w:divBdr>
            <w:top w:val="none" w:sz="0" w:space="0" w:color="auto"/>
            <w:left w:val="none" w:sz="0" w:space="0" w:color="auto"/>
            <w:bottom w:val="none" w:sz="0" w:space="0" w:color="auto"/>
            <w:right w:val="none" w:sz="0" w:space="0" w:color="auto"/>
          </w:divBdr>
          <w:divsChild>
            <w:div w:id="1779644865">
              <w:marLeft w:val="0"/>
              <w:marRight w:val="0"/>
              <w:marTop w:val="0"/>
              <w:marBottom w:val="0"/>
              <w:divBdr>
                <w:top w:val="none" w:sz="0" w:space="0" w:color="auto"/>
                <w:left w:val="none" w:sz="0" w:space="0" w:color="auto"/>
                <w:bottom w:val="none" w:sz="0" w:space="0" w:color="auto"/>
                <w:right w:val="none" w:sz="0" w:space="0" w:color="auto"/>
              </w:divBdr>
            </w:div>
          </w:divsChild>
        </w:div>
        <w:div w:id="745080216">
          <w:marLeft w:val="0"/>
          <w:marRight w:val="0"/>
          <w:marTop w:val="300"/>
          <w:marBottom w:val="0"/>
          <w:divBdr>
            <w:top w:val="none" w:sz="0" w:space="0" w:color="auto"/>
            <w:left w:val="none" w:sz="0" w:space="0" w:color="auto"/>
            <w:bottom w:val="none" w:sz="0" w:space="0" w:color="auto"/>
            <w:right w:val="none" w:sz="0" w:space="0" w:color="auto"/>
          </w:divBdr>
          <w:divsChild>
            <w:div w:id="1151216564">
              <w:marLeft w:val="0"/>
              <w:marRight w:val="0"/>
              <w:marTop w:val="0"/>
              <w:marBottom w:val="0"/>
              <w:divBdr>
                <w:top w:val="none" w:sz="0" w:space="0" w:color="auto"/>
                <w:left w:val="none" w:sz="0" w:space="0" w:color="auto"/>
                <w:bottom w:val="none" w:sz="0" w:space="0" w:color="auto"/>
                <w:right w:val="none" w:sz="0" w:space="0" w:color="auto"/>
              </w:divBdr>
              <w:divsChild>
                <w:div w:id="86800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6469316">
          <w:marLeft w:val="0"/>
          <w:marRight w:val="0"/>
          <w:marTop w:val="300"/>
          <w:marBottom w:val="0"/>
          <w:divBdr>
            <w:top w:val="none" w:sz="0" w:space="0" w:color="auto"/>
            <w:left w:val="none" w:sz="0" w:space="0" w:color="auto"/>
            <w:bottom w:val="none" w:sz="0" w:space="0" w:color="auto"/>
            <w:right w:val="none" w:sz="0" w:space="0" w:color="auto"/>
          </w:divBdr>
          <w:divsChild>
            <w:div w:id="826941390">
              <w:marLeft w:val="0"/>
              <w:marRight w:val="0"/>
              <w:marTop w:val="0"/>
              <w:marBottom w:val="0"/>
              <w:divBdr>
                <w:top w:val="none" w:sz="0" w:space="0" w:color="auto"/>
                <w:left w:val="none" w:sz="0" w:space="0" w:color="auto"/>
                <w:bottom w:val="none" w:sz="0" w:space="0" w:color="auto"/>
                <w:right w:val="none" w:sz="0" w:space="0" w:color="auto"/>
              </w:divBdr>
            </w:div>
          </w:divsChild>
        </w:div>
        <w:div w:id="1046678742">
          <w:marLeft w:val="0"/>
          <w:marRight w:val="0"/>
          <w:marTop w:val="0"/>
          <w:marBottom w:val="0"/>
          <w:divBdr>
            <w:top w:val="none" w:sz="0" w:space="0" w:color="auto"/>
            <w:left w:val="none" w:sz="0" w:space="0" w:color="auto"/>
            <w:bottom w:val="none" w:sz="0" w:space="0" w:color="auto"/>
            <w:right w:val="none" w:sz="0" w:space="0" w:color="auto"/>
          </w:divBdr>
        </w:div>
        <w:div w:id="1156993186">
          <w:marLeft w:val="0"/>
          <w:marRight w:val="0"/>
          <w:marTop w:val="0"/>
          <w:marBottom w:val="0"/>
          <w:divBdr>
            <w:top w:val="none" w:sz="0" w:space="0" w:color="auto"/>
            <w:left w:val="none" w:sz="0" w:space="0" w:color="auto"/>
            <w:bottom w:val="none" w:sz="0" w:space="0" w:color="auto"/>
            <w:right w:val="none" w:sz="0" w:space="0" w:color="auto"/>
          </w:divBdr>
          <w:divsChild>
            <w:div w:id="537276588">
              <w:marLeft w:val="0"/>
              <w:marRight w:val="0"/>
              <w:marTop w:val="0"/>
              <w:marBottom w:val="0"/>
              <w:divBdr>
                <w:top w:val="none" w:sz="0" w:space="0" w:color="auto"/>
                <w:left w:val="none" w:sz="0" w:space="0" w:color="auto"/>
                <w:bottom w:val="none" w:sz="0" w:space="0" w:color="auto"/>
                <w:right w:val="none" w:sz="0" w:space="0" w:color="auto"/>
              </w:divBdr>
            </w:div>
          </w:divsChild>
        </w:div>
        <w:div w:id="1634292179">
          <w:marLeft w:val="0"/>
          <w:marRight w:val="0"/>
          <w:marTop w:val="0"/>
          <w:marBottom w:val="0"/>
          <w:divBdr>
            <w:top w:val="none" w:sz="0" w:space="0" w:color="auto"/>
            <w:left w:val="none" w:sz="0" w:space="0" w:color="auto"/>
            <w:bottom w:val="none" w:sz="0" w:space="0" w:color="auto"/>
            <w:right w:val="none" w:sz="0" w:space="0" w:color="auto"/>
          </w:divBdr>
        </w:div>
        <w:div w:id="1720546272">
          <w:marLeft w:val="0"/>
          <w:marRight w:val="0"/>
          <w:marTop w:val="0"/>
          <w:marBottom w:val="0"/>
          <w:divBdr>
            <w:top w:val="none" w:sz="0" w:space="0" w:color="auto"/>
            <w:left w:val="none" w:sz="0" w:space="0" w:color="auto"/>
            <w:bottom w:val="none" w:sz="0" w:space="0" w:color="auto"/>
            <w:right w:val="none" w:sz="0" w:space="0" w:color="auto"/>
          </w:divBdr>
          <w:divsChild>
            <w:div w:id="772479177">
              <w:marLeft w:val="0"/>
              <w:marRight w:val="0"/>
              <w:marTop w:val="0"/>
              <w:marBottom w:val="0"/>
              <w:divBdr>
                <w:top w:val="none" w:sz="0" w:space="0" w:color="auto"/>
                <w:left w:val="none" w:sz="0" w:space="0" w:color="auto"/>
                <w:bottom w:val="none" w:sz="0" w:space="0" w:color="auto"/>
                <w:right w:val="none" w:sz="0" w:space="0" w:color="auto"/>
              </w:divBdr>
            </w:div>
          </w:divsChild>
        </w:div>
        <w:div w:id="1725837835">
          <w:marLeft w:val="0"/>
          <w:marRight w:val="0"/>
          <w:marTop w:val="0"/>
          <w:marBottom w:val="0"/>
          <w:divBdr>
            <w:top w:val="none" w:sz="0" w:space="0" w:color="auto"/>
            <w:left w:val="none" w:sz="0" w:space="0" w:color="auto"/>
            <w:bottom w:val="none" w:sz="0" w:space="0" w:color="auto"/>
            <w:right w:val="none" w:sz="0" w:space="0" w:color="auto"/>
          </w:divBdr>
        </w:div>
      </w:divsChild>
    </w:div>
    <w:div w:id="1353217545">
      <w:bodyDiv w:val="1"/>
      <w:marLeft w:val="0"/>
      <w:marRight w:val="0"/>
      <w:marTop w:val="0"/>
      <w:marBottom w:val="0"/>
      <w:divBdr>
        <w:top w:val="none" w:sz="0" w:space="0" w:color="auto"/>
        <w:left w:val="none" w:sz="0" w:space="0" w:color="auto"/>
        <w:bottom w:val="none" w:sz="0" w:space="0" w:color="auto"/>
        <w:right w:val="none" w:sz="0" w:space="0" w:color="auto"/>
      </w:divBdr>
    </w:div>
    <w:div w:id="1354647601">
      <w:bodyDiv w:val="1"/>
      <w:marLeft w:val="0"/>
      <w:marRight w:val="0"/>
      <w:marTop w:val="0"/>
      <w:marBottom w:val="0"/>
      <w:divBdr>
        <w:top w:val="none" w:sz="0" w:space="0" w:color="auto"/>
        <w:left w:val="none" w:sz="0" w:space="0" w:color="auto"/>
        <w:bottom w:val="none" w:sz="0" w:space="0" w:color="auto"/>
        <w:right w:val="none" w:sz="0" w:space="0" w:color="auto"/>
      </w:divBdr>
      <w:divsChild>
        <w:div w:id="1475832138">
          <w:marLeft w:val="0"/>
          <w:marRight w:val="0"/>
          <w:marTop w:val="0"/>
          <w:marBottom w:val="0"/>
          <w:divBdr>
            <w:top w:val="none" w:sz="0" w:space="0" w:color="auto"/>
            <w:left w:val="none" w:sz="0" w:space="0" w:color="auto"/>
            <w:bottom w:val="none" w:sz="0" w:space="0" w:color="auto"/>
            <w:right w:val="none" w:sz="0" w:space="0" w:color="auto"/>
          </w:divBdr>
        </w:div>
        <w:div w:id="31615969">
          <w:marLeft w:val="0"/>
          <w:marRight w:val="0"/>
          <w:marTop w:val="0"/>
          <w:marBottom w:val="0"/>
          <w:divBdr>
            <w:top w:val="none" w:sz="0" w:space="0" w:color="auto"/>
            <w:left w:val="none" w:sz="0" w:space="0" w:color="auto"/>
            <w:bottom w:val="none" w:sz="0" w:space="0" w:color="auto"/>
            <w:right w:val="none" w:sz="0" w:space="0" w:color="auto"/>
          </w:divBdr>
          <w:divsChild>
            <w:div w:id="1906257887">
              <w:marLeft w:val="0"/>
              <w:marRight w:val="0"/>
              <w:marTop w:val="0"/>
              <w:marBottom w:val="0"/>
              <w:divBdr>
                <w:top w:val="none" w:sz="0" w:space="0" w:color="auto"/>
                <w:left w:val="none" w:sz="0" w:space="0" w:color="auto"/>
                <w:bottom w:val="none" w:sz="0" w:space="0" w:color="auto"/>
                <w:right w:val="none" w:sz="0" w:space="0" w:color="auto"/>
              </w:divBdr>
            </w:div>
          </w:divsChild>
        </w:div>
        <w:div w:id="1119452626">
          <w:marLeft w:val="0"/>
          <w:marRight w:val="0"/>
          <w:marTop w:val="0"/>
          <w:marBottom w:val="0"/>
          <w:divBdr>
            <w:top w:val="none" w:sz="0" w:space="0" w:color="auto"/>
            <w:left w:val="none" w:sz="0" w:space="0" w:color="auto"/>
            <w:bottom w:val="none" w:sz="0" w:space="0" w:color="auto"/>
            <w:right w:val="none" w:sz="0" w:space="0" w:color="auto"/>
          </w:divBdr>
        </w:div>
        <w:div w:id="1100176998">
          <w:marLeft w:val="0"/>
          <w:marRight w:val="0"/>
          <w:marTop w:val="0"/>
          <w:marBottom w:val="0"/>
          <w:divBdr>
            <w:top w:val="none" w:sz="0" w:space="0" w:color="auto"/>
            <w:left w:val="none" w:sz="0" w:space="0" w:color="auto"/>
            <w:bottom w:val="none" w:sz="0" w:space="0" w:color="auto"/>
            <w:right w:val="none" w:sz="0" w:space="0" w:color="auto"/>
          </w:divBdr>
          <w:divsChild>
            <w:div w:id="500438192">
              <w:marLeft w:val="0"/>
              <w:marRight w:val="0"/>
              <w:marTop w:val="0"/>
              <w:marBottom w:val="0"/>
              <w:divBdr>
                <w:top w:val="none" w:sz="0" w:space="0" w:color="auto"/>
                <w:left w:val="none" w:sz="0" w:space="0" w:color="auto"/>
                <w:bottom w:val="none" w:sz="0" w:space="0" w:color="auto"/>
                <w:right w:val="none" w:sz="0" w:space="0" w:color="auto"/>
              </w:divBdr>
            </w:div>
          </w:divsChild>
        </w:div>
        <w:div w:id="643588782">
          <w:marLeft w:val="0"/>
          <w:marRight w:val="0"/>
          <w:marTop w:val="0"/>
          <w:marBottom w:val="0"/>
          <w:divBdr>
            <w:top w:val="none" w:sz="0" w:space="0" w:color="auto"/>
            <w:left w:val="none" w:sz="0" w:space="0" w:color="auto"/>
            <w:bottom w:val="none" w:sz="0" w:space="0" w:color="auto"/>
            <w:right w:val="none" w:sz="0" w:space="0" w:color="auto"/>
          </w:divBdr>
        </w:div>
        <w:div w:id="400491018">
          <w:marLeft w:val="0"/>
          <w:marRight w:val="0"/>
          <w:marTop w:val="0"/>
          <w:marBottom w:val="0"/>
          <w:divBdr>
            <w:top w:val="none" w:sz="0" w:space="0" w:color="auto"/>
            <w:left w:val="none" w:sz="0" w:space="0" w:color="auto"/>
            <w:bottom w:val="none" w:sz="0" w:space="0" w:color="auto"/>
            <w:right w:val="none" w:sz="0" w:space="0" w:color="auto"/>
          </w:divBdr>
          <w:divsChild>
            <w:div w:id="1337726931">
              <w:marLeft w:val="0"/>
              <w:marRight w:val="0"/>
              <w:marTop w:val="0"/>
              <w:marBottom w:val="0"/>
              <w:divBdr>
                <w:top w:val="none" w:sz="0" w:space="0" w:color="auto"/>
                <w:left w:val="none" w:sz="0" w:space="0" w:color="auto"/>
                <w:bottom w:val="none" w:sz="0" w:space="0" w:color="auto"/>
                <w:right w:val="none" w:sz="0" w:space="0" w:color="auto"/>
              </w:divBdr>
            </w:div>
          </w:divsChild>
        </w:div>
        <w:div w:id="1241864514">
          <w:marLeft w:val="0"/>
          <w:marRight w:val="0"/>
          <w:marTop w:val="0"/>
          <w:marBottom w:val="0"/>
          <w:divBdr>
            <w:top w:val="none" w:sz="0" w:space="0" w:color="auto"/>
            <w:left w:val="none" w:sz="0" w:space="0" w:color="auto"/>
            <w:bottom w:val="none" w:sz="0" w:space="0" w:color="auto"/>
            <w:right w:val="none" w:sz="0" w:space="0" w:color="auto"/>
          </w:divBdr>
        </w:div>
        <w:div w:id="1171212386">
          <w:marLeft w:val="0"/>
          <w:marRight w:val="0"/>
          <w:marTop w:val="0"/>
          <w:marBottom w:val="0"/>
          <w:divBdr>
            <w:top w:val="none" w:sz="0" w:space="0" w:color="auto"/>
            <w:left w:val="none" w:sz="0" w:space="0" w:color="auto"/>
            <w:bottom w:val="none" w:sz="0" w:space="0" w:color="auto"/>
            <w:right w:val="none" w:sz="0" w:space="0" w:color="auto"/>
          </w:divBdr>
          <w:divsChild>
            <w:div w:id="1684941692">
              <w:marLeft w:val="0"/>
              <w:marRight w:val="0"/>
              <w:marTop w:val="0"/>
              <w:marBottom w:val="0"/>
              <w:divBdr>
                <w:top w:val="none" w:sz="0" w:space="0" w:color="auto"/>
                <w:left w:val="none" w:sz="0" w:space="0" w:color="auto"/>
                <w:bottom w:val="none" w:sz="0" w:space="0" w:color="auto"/>
                <w:right w:val="none" w:sz="0" w:space="0" w:color="auto"/>
              </w:divBdr>
            </w:div>
          </w:divsChild>
        </w:div>
        <w:div w:id="2077243399">
          <w:marLeft w:val="0"/>
          <w:marRight w:val="0"/>
          <w:marTop w:val="0"/>
          <w:marBottom w:val="0"/>
          <w:divBdr>
            <w:top w:val="none" w:sz="0" w:space="0" w:color="auto"/>
            <w:left w:val="none" w:sz="0" w:space="0" w:color="auto"/>
            <w:bottom w:val="none" w:sz="0" w:space="0" w:color="auto"/>
            <w:right w:val="none" w:sz="0" w:space="0" w:color="auto"/>
          </w:divBdr>
        </w:div>
        <w:div w:id="597061038">
          <w:marLeft w:val="0"/>
          <w:marRight w:val="0"/>
          <w:marTop w:val="0"/>
          <w:marBottom w:val="0"/>
          <w:divBdr>
            <w:top w:val="none" w:sz="0" w:space="0" w:color="auto"/>
            <w:left w:val="none" w:sz="0" w:space="0" w:color="auto"/>
            <w:bottom w:val="none" w:sz="0" w:space="0" w:color="auto"/>
            <w:right w:val="none" w:sz="0" w:space="0" w:color="auto"/>
          </w:divBdr>
          <w:divsChild>
            <w:div w:id="99881713">
              <w:marLeft w:val="0"/>
              <w:marRight w:val="0"/>
              <w:marTop w:val="0"/>
              <w:marBottom w:val="0"/>
              <w:divBdr>
                <w:top w:val="none" w:sz="0" w:space="0" w:color="auto"/>
                <w:left w:val="none" w:sz="0" w:space="0" w:color="auto"/>
                <w:bottom w:val="none" w:sz="0" w:space="0" w:color="auto"/>
                <w:right w:val="none" w:sz="0" w:space="0" w:color="auto"/>
              </w:divBdr>
            </w:div>
          </w:divsChild>
        </w:div>
        <w:div w:id="1694113962">
          <w:marLeft w:val="0"/>
          <w:marRight w:val="0"/>
          <w:marTop w:val="0"/>
          <w:marBottom w:val="0"/>
          <w:divBdr>
            <w:top w:val="none" w:sz="0" w:space="0" w:color="auto"/>
            <w:left w:val="none" w:sz="0" w:space="0" w:color="auto"/>
            <w:bottom w:val="none" w:sz="0" w:space="0" w:color="auto"/>
            <w:right w:val="none" w:sz="0" w:space="0" w:color="auto"/>
          </w:divBdr>
        </w:div>
        <w:div w:id="948246155">
          <w:marLeft w:val="0"/>
          <w:marRight w:val="0"/>
          <w:marTop w:val="0"/>
          <w:marBottom w:val="0"/>
          <w:divBdr>
            <w:top w:val="none" w:sz="0" w:space="0" w:color="auto"/>
            <w:left w:val="none" w:sz="0" w:space="0" w:color="auto"/>
            <w:bottom w:val="none" w:sz="0" w:space="0" w:color="auto"/>
            <w:right w:val="none" w:sz="0" w:space="0" w:color="auto"/>
          </w:divBdr>
          <w:divsChild>
            <w:div w:id="449470212">
              <w:marLeft w:val="0"/>
              <w:marRight w:val="0"/>
              <w:marTop w:val="0"/>
              <w:marBottom w:val="0"/>
              <w:divBdr>
                <w:top w:val="none" w:sz="0" w:space="0" w:color="auto"/>
                <w:left w:val="none" w:sz="0" w:space="0" w:color="auto"/>
                <w:bottom w:val="none" w:sz="0" w:space="0" w:color="auto"/>
                <w:right w:val="none" w:sz="0" w:space="0" w:color="auto"/>
              </w:divBdr>
            </w:div>
          </w:divsChild>
        </w:div>
        <w:div w:id="1410998924">
          <w:marLeft w:val="0"/>
          <w:marRight w:val="0"/>
          <w:marTop w:val="0"/>
          <w:marBottom w:val="0"/>
          <w:divBdr>
            <w:top w:val="none" w:sz="0" w:space="0" w:color="auto"/>
            <w:left w:val="none" w:sz="0" w:space="0" w:color="auto"/>
            <w:bottom w:val="none" w:sz="0" w:space="0" w:color="auto"/>
            <w:right w:val="none" w:sz="0" w:space="0" w:color="auto"/>
          </w:divBdr>
        </w:div>
        <w:div w:id="1501770517">
          <w:marLeft w:val="0"/>
          <w:marRight w:val="0"/>
          <w:marTop w:val="0"/>
          <w:marBottom w:val="0"/>
          <w:divBdr>
            <w:top w:val="none" w:sz="0" w:space="0" w:color="auto"/>
            <w:left w:val="none" w:sz="0" w:space="0" w:color="auto"/>
            <w:bottom w:val="none" w:sz="0" w:space="0" w:color="auto"/>
            <w:right w:val="none" w:sz="0" w:space="0" w:color="auto"/>
          </w:divBdr>
          <w:divsChild>
            <w:div w:id="1889950518">
              <w:marLeft w:val="0"/>
              <w:marRight w:val="0"/>
              <w:marTop w:val="0"/>
              <w:marBottom w:val="0"/>
              <w:divBdr>
                <w:top w:val="none" w:sz="0" w:space="0" w:color="auto"/>
                <w:left w:val="none" w:sz="0" w:space="0" w:color="auto"/>
                <w:bottom w:val="none" w:sz="0" w:space="0" w:color="auto"/>
                <w:right w:val="none" w:sz="0" w:space="0" w:color="auto"/>
              </w:divBdr>
            </w:div>
          </w:divsChild>
        </w:div>
        <w:div w:id="1489009266">
          <w:marLeft w:val="0"/>
          <w:marRight w:val="0"/>
          <w:marTop w:val="300"/>
          <w:marBottom w:val="0"/>
          <w:divBdr>
            <w:top w:val="none" w:sz="0" w:space="0" w:color="auto"/>
            <w:left w:val="none" w:sz="0" w:space="0" w:color="auto"/>
            <w:bottom w:val="none" w:sz="0" w:space="0" w:color="auto"/>
            <w:right w:val="none" w:sz="0" w:space="0" w:color="auto"/>
          </w:divBdr>
          <w:divsChild>
            <w:div w:id="154692955">
              <w:marLeft w:val="0"/>
              <w:marRight w:val="0"/>
              <w:marTop w:val="0"/>
              <w:marBottom w:val="0"/>
              <w:divBdr>
                <w:top w:val="none" w:sz="0" w:space="0" w:color="auto"/>
                <w:left w:val="none" w:sz="0" w:space="0" w:color="auto"/>
                <w:bottom w:val="none" w:sz="0" w:space="0" w:color="auto"/>
                <w:right w:val="none" w:sz="0" w:space="0" w:color="auto"/>
              </w:divBdr>
              <w:divsChild>
                <w:div w:id="9663502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4847085">
          <w:marLeft w:val="0"/>
          <w:marRight w:val="0"/>
          <w:marTop w:val="300"/>
          <w:marBottom w:val="0"/>
          <w:divBdr>
            <w:top w:val="none" w:sz="0" w:space="0" w:color="auto"/>
            <w:left w:val="none" w:sz="0" w:space="0" w:color="auto"/>
            <w:bottom w:val="none" w:sz="0" w:space="0" w:color="auto"/>
            <w:right w:val="none" w:sz="0" w:space="0" w:color="auto"/>
          </w:divBdr>
          <w:divsChild>
            <w:div w:id="2019305476">
              <w:marLeft w:val="0"/>
              <w:marRight w:val="0"/>
              <w:marTop w:val="0"/>
              <w:marBottom w:val="0"/>
              <w:divBdr>
                <w:top w:val="none" w:sz="0" w:space="0" w:color="auto"/>
                <w:left w:val="none" w:sz="0" w:space="0" w:color="auto"/>
                <w:bottom w:val="none" w:sz="0" w:space="0" w:color="auto"/>
                <w:right w:val="none" w:sz="0" w:space="0" w:color="auto"/>
              </w:divBdr>
              <w:divsChild>
                <w:div w:id="318967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0234184">
          <w:marLeft w:val="0"/>
          <w:marRight w:val="0"/>
          <w:marTop w:val="300"/>
          <w:marBottom w:val="0"/>
          <w:divBdr>
            <w:top w:val="none" w:sz="0" w:space="0" w:color="auto"/>
            <w:left w:val="none" w:sz="0" w:space="0" w:color="auto"/>
            <w:bottom w:val="none" w:sz="0" w:space="0" w:color="auto"/>
            <w:right w:val="none" w:sz="0" w:space="0" w:color="auto"/>
          </w:divBdr>
          <w:divsChild>
            <w:div w:id="1768311774">
              <w:marLeft w:val="0"/>
              <w:marRight w:val="0"/>
              <w:marTop w:val="0"/>
              <w:marBottom w:val="0"/>
              <w:divBdr>
                <w:top w:val="none" w:sz="0" w:space="0" w:color="auto"/>
                <w:left w:val="none" w:sz="0" w:space="0" w:color="auto"/>
                <w:bottom w:val="none" w:sz="0" w:space="0" w:color="auto"/>
                <w:right w:val="none" w:sz="0" w:space="0" w:color="auto"/>
              </w:divBdr>
              <w:divsChild>
                <w:div w:id="2919852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0577960">
          <w:marLeft w:val="0"/>
          <w:marRight w:val="0"/>
          <w:marTop w:val="300"/>
          <w:marBottom w:val="0"/>
          <w:divBdr>
            <w:top w:val="none" w:sz="0" w:space="0" w:color="auto"/>
            <w:left w:val="none" w:sz="0" w:space="0" w:color="auto"/>
            <w:bottom w:val="none" w:sz="0" w:space="0" w:color="auto"/>
            <w:right w:val="none" w:sz="0" w:space="0" w:color="auto"/>
          </w:divBdr>
          <w:divsChild>
            <w:div w:id="1388794679">
              <w:marLeft w:val="0"/>
              <w:marRight w:val="0"/>
              <w:marTop w:val="0"/>
              <w:marBottom w:val="0"/>
              <w:divBdr>
                <w:top w:val="none" w:sz="0" w:space="0" w:color="auto"/>
                <w:left w:val="none" w:sz="0" w:space="0" w:color="auto"/>
                <w:bottom w:val="none" w:sz="0" w:space="0" w:color="auto"/>
                <w:right w:val="none" w:sz="0" w:space="0" w:color="auto"/>
              </w:divBdr>
              <w:divsChild>
                <w:div w:id="1840465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54920975">
      <w:bodyDiv w:val="1"/>
      <w:marLeft w:val="0"/>
      <w:marRight w:val="0"/>
      <w:marTop w:val="0"/>
      <w:marBottom w:val="0"/>
      <w:divBdr>
        <w:top w:val="none" w:sz="0" w:space="0" w:color="auto"/>
        <w:left w:val="none" w:sz="0" w:space="0" w:color="auto"/>
        <w:bottom w:val="none" w:sz="0" w:space="0" w:color="auto"/>
        <w:right w:val="none" w:sz="0" w:space="0" w:color="auto"/>
      </w:divBdr>
      <w:divsChild>
        <w:div w:id="220869505">
          <w:marLeft w:val="0"/>
          <w:marRight w:val="0"/>
          <w:marTop w:val="0"/>
          <w:marBottom w:val="0"/>
          <w:divBdr>
            <w:top w:val="none" w:sz="0" w:space="0" w:color="auto"/>
            <w:left w:val="none" w:sz="0" w:space="0" w:color="auto"/>
            <w:bottom w:val="none" w:sz="0" w:space="0" w:color="auto"/>
            <w:right w:val="none" w:sz="0" w:space="0" w:color="auto"/>
          </w:divBdr>
        </w:div>
        <w:div w:id="304312733">
          <w:marLeft w:val="0"/>
          <w:marRight w:val="0"/>
          <w:marTop w:val="300"/>
          <w:marBottom w:val="0"/>
          <w:divBdr>
            <w:top w:val="none" w:sz="0" w:space="0" w:color="auto"/>
            <w:left w:val="none" w:sz="0" w:space="0" w:color="auto"/>
            <w:bottom w:val="none" w:sz="0" w:space="0" w:color="auto"/>
            <w:right w:val="none" w:sz="0" w:space="0" w:color="auto"/>
          </w:divBdr>
          <w:divsChild>
            <w:div w:id="1157110056">
              <w:marLeft w:val="0"/>
              <w:marRight w:val="0"/>
              <w:marTop w:val="0"/>
              <w:marBottom w:val="0"/>
              <w:divBdr>
                <w:top w:val="none" w:sz="0" w:space="0" w:color="auto"/>
                <w:left w:val="none" w:sz="0" w:space="0" w:color="auto"/>
                <w:bottom w:val="none" w:sz="0" w:space="0" w:color="auto"/>
                <w:right w:val="none" w:sz="0" w:space="0" w:color="auto"/>
              </w:divBdr>
              <w:divsChild>
                <w:div w:id="9232209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0345665">
          <w:marLeft w:val="0"/>
          <w:marRight w:val="0"/>
          <w:marTop w:val="0"/>
          <w:marBottom w:val="0"/>
          <w:divBdr>
            <w:top w:val="none" w:sz="0" w:space="0" w:color="auto"/>
            <w:left w:val="none" w:sz="0" w:space="0" w:color="auto"/>
            <w:bottom w:val="none" w:sz="0" w:space="0" w:color="auto"/>
            <w:right w:val="none" w:sz="0" w:space="0" w:color="auto"/>
          </w:divBdr>
        </w:div>
        <w:div w:id="614365120">
          <w:marLeft w:val="0"/>
          <w:marRight w:val="0"/>
          <w:marTop w:val="0"/>
          <w:marBottom w:val="0"/>
          <w:divBdr>
            <w:top w:val="none" w:sz="0" w:space="0" w:color="auto"/>
            <w:left w:val="none" w:sz="0" w:space="0" w:color="auto"/>
            <w:bottom w:val="none" w:sz="0" w:space="0" w:color="auto"/>
            <w:right w:val="none" w:sz="0" w:space="0" w:color="auto"/>
          </w:divBdr>
          <w:divsChild>
            <w:div w:id="1208445376">
              <w:marLeft w:val="0"/>
              <w:marRight w:val="0"/>
              <w:marTop w:val="0"/>
              <w:marBottom w:val="0"/>
              <w:divBdr>
                <w:top w:val="none" w:sz="0" w:space="0" w:color="auto"/>
                <w:left w:val="none" w:sz="0" w:space="0" w:color="auto"/>
                <w:bottom w:val="none" w:sz="0" w:space="0" w:color="auto"/>
                <w:right w:val="none" w:sz="0" w:space="0" w:color="auto"/>
              </w:divBdr>
            </w:div>
          </w:divsChild>
        </w:div>
        <w:div w:id="693843162">
          <w:marLeft w:val="0"/>
          <w:marRight w:val="0"/>
          <w:marTop w:val="0"/>
          <w:marBottom w:val="0"/>
          <w:divBdr>
            <w:top w:val="none" w:sz="0" w:space="0" w:color="auto"/>
            <w:left w:val="none" w:sz="0" w:space="0" w:color="auto"/>
            <w:bottom w:val="none" w:sz="0" w:space="0" w:color="auto"/>
            <w:right w:val="none" w:sz="0" w:space="0" w:color="auto"/>
          </w:divBdr>
          <w:divsChild>
            <w:div w:id="1106923590">
              <w:marLeft w:val="0"/>
              <w:marRight w:val="0"/>
              <w:marTop w:val="0"/>
              <w:marBottom w:val="0"/>
              <w:divBdr>
                <w:top w:val="none" w:sz="0" w:space="0" w:color="auto"/>
                <w:left w:val="none" w:sz="0" w:space="0" w:color="auto"/>
                <w:bottom w:val="none" w:sz="0" w:space="0" w:color="auto"/>
                <w:right w:val="none" w:sz="0" w:space="0" w:color="auto"/>
              </w:divBdr>
            </w:div>
          </w:divsChild>
        </w:div>
        <w:div w:id="783616403">
          <w:marLeft w:val="0"/>
          <w:marRight w:val="0"/>
          <w:marTop w:val="0"/>
          <w:marBottom w:val="0"/>
          <w:divBdr>
            <w:top w:val="none" w:sz="0" w:space="0" w:color="auto"/>
            <w:left w:val="none" w:sz="0" w:space="0" w:color="auto"/>
            <w:bottom w:val="none" w:sz="0" w:space="0" w:color="auto"/>
            <w:right w:val="none" w:sz="0" w:space="0" w:color="auto"/>
          </w:divBdr>
          <w:divsChild>
            <w:div w:id="445661506">
              <w:marLeft w:val="0"/>
              <w:marRight w:val="0"/>
              <w:marTop w:val="0"/>
              <w:marBottom w:val="0"/>
              <w:divBdr>
                <w:top w:val="none" w:sz="0" w:space="0" w:color="auto"/>
                <w:left w:val="none" w:sz="0" w:space="0" w:color="auto"/>
                <w:bottom w:val="none" w:sz="0" w:space="0" w:color="auto"/>
                <w:right w:val="none" w:sz="0" w:space="0" w:color="auto"/>
              </w:divBdr>
            </w:div>
          </w:divsChild>
        </w:div>
        <w:div w:id="832136799">
          <w:marLeft w:val="0"/>
          <w:marRight w:val="0"/>
          <w:marTop w:val="0"/>
          <w:marBottom w:val="0"/>
          <w:divBdr>
            <w:top w:val="none" w:sz="0" w:space="0" w:color="auto"/>
            <w:left w:val="none" w:sz="0" w:space="0" w:color="auto"/>
            <w:bottom w:val="none" w:sz="0" w:space="0" w:color="auto"/>
            <w:right w:val="none" w:sz="0" w:space="0" w:color="auto"/>
          </w:divBdr>
        </w:div>
        <w:div w:id="1114246029">
          <w:marLeft w:val="0"/>
          <w:marRight w:val="0"/>
          <w:marTop w:val="300"/>
          <w:marBottom w:val="0"/>
          <w:divBdr>
            <w:top w:val="none" w:sz="0" w:space="0" w:color="auto"/>
            <w:left w:val="none" w:sz="0" w:space="0" w:color="auto"/>
            <w:bottom w:val="none" w:sz="0" w:space="0" w:color="auto"/>
            <w:right w:val="none" w:sz="0" w:space="0" w:color="auto"/>
          </w:divBdr>
          <w:divsChild>
            <w:div w:id="1679038651">
              <w:marLeft w:val="0"/>
              <w:marRight w:val="0"/>
              <w:marTop w:val="0"/>
              <w:marBottom w:val="0"/>
              <w:divBdr>
                <w:top w:val="none" w:sz="0" w:space="0" w:color="auto"/>
                <w:left w:val="none" w:sz="0" w:space="0" w:color="auto"/>
                <w:bottom w:val="none" w:sz="0" w:space="0" w:color="auto"/>
                <w:right w:val="none" w:sz="0" w:space="0" w:color="auto"/>
              </w:divBdr>
              <w:divsChild>
                <w:div w:id="712577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2110911">
          <w:marLeft w:val="0"/>
          <w:marRight w:val="0"/>
          <w:marTop w:val="0"/>
          <w:marBottom w:val="0"/>
          <w:divBdr>
            <w:top w:val="none" w:sz="0" w:space="0" w:color="auto"/>
            <w:left w:val="none" w:sz="0" w:space="0" w:color="auto"/>
            <w:bottom w:val="none" w:sz="0" w:space="0" w:color="auto"/>
            <w:right w:val="none" w:sz="0" w:space="0" w:color="auto"/>
          </w:divBdr>
        </w:div>
        <w:div w:id="1360274372">
          <w:marLeft w:val="0"/>
          <w:marRight w:val="0"/>
          <w:marTop w:val="0"/>
          <w:marBottom w:val="0"/>
          <w:divBdr>
            <w:top w:val="none" w:sz="0" w:space="0" w:color="auto"/>
            <w:left w:val="none" w:sz="0" w:space="0" w:color="auto"/>
            <w:bottom w:val="none" w:sz="0" w:space="0" w:color="auto"/>
            <w:right w:val="none" w:sz="0" w:space="0" w:color="auto"/>
          </w:divBdr>
          <w:divsChild>
            <w:div w:id="1741366263">
              <w:marLeft w:val="0"/>
              <w:marRight w:val="0"/>
              <w:marTop w:val="0"/>
              <w:marBottom w:val="0"/>
              <w:divBdr>
                <w:top w:val="none" w:sz="0" w:space="0" w:color="auto"/>
                <w:left w:val="none" w:sz="0" w:space="0" w:color="auto"/>
                <w:bottom w:val="none" w:sz="0" w:space="0" w:color="auto"/>
                <w:right w:val="none" w:sz="0" w:space="0" w:color="auto"/>
              </w:divBdr>
            </w:div>
          </w:divsChild>
        </w:div>
        <w:div w:id="1438868670">
          <w:marLeft w:val="0"/>
          <w:marRight w:val="0"/>
          <w:marTop w:val="0"/>
          <w:marBottom w:val="0"/>
          <w:divBdr>
            <w:top w:val="none" w:sz="0" w:space="0" w:color="auto"/>
            <w:left w:val="none" w:sz="0" w:space="0" w:color="auto"/>
            <w:bottom w:val="none" w:sz="0" w:space="0" w:color="auto"/>
            <w:right w:val="none" w:sz="0" w:space="0" w:color="auto"/>
          </w:divBdr>
        </w:div>
        <w:div w:id="1588537383">
          <w:marLeft w:val="0"/>
          <w:marRight w:val="0"/>
          <w:marTop w:val="300"/>
          <w:marBottom w:val="0"/>
          <w:divBdr>
            <w:top w:val="none" w:sz="0" w:space="0" w:color="auto"/>
            <w:left w:val="none" w:sz="0" w:space="0" w:color="auto"/>
            <w:bottom w:val="none" w:sz="0" w:space="0" w:color="auto"/>
            <w:right w:val="none" w:sz="0" w:space="0" w:color="auto"/>
          </w:divBdr>
          <w:divsChild>
            <w:div w:id="387802492">
              <w:marLeft w:val="0"/>
              <w:marRight w:val="0"/>
              <w:marTop w:val="0"/>
              <w:marBottom w:val="0"/>
              <w:divBdr>
                <w:top w:val="none" w:sz="0" w:space="0" w:color="auto"/>
                <w:left w:val="none" w:sz="0" w:space="0" w:color="auto"/>
                <w:bottom w:val="none" w:sz="0" w:space="0" w:color="auto"/>
                <w:right w:val="none" w:sz="0" w:space="0" w:color="auto"/>
              </w:divBdr>
              <w:divsChild>
                <w:div w:id="991180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55501651">
      <w:bodyDiv w:val="1"/>
      <w:marLeft w:val="0"/>
      <w:marRight w:val="0"/>
      <w:marTop w:val="0"/>
      <w:marBottom w:val="0"/>
      <w:divBdr>
        <w:top w:val="none" w:sz="0" w:space="0" w:color="auto"/>
        <w:left w:val="none" w:sz="0" w:space="0" w:color="auto"/>
        <w:bottom w:val="none" w:sz="0" w:space="0" w:color="auto"/>
        <w:right w:val="none" w:sz="0" w:space="0" w:color="auto"/>
      </w:divBdr>
      <w:divsChild>
        <w:div w:id="1485121914">
          <w:marLeft w:val="0"/>
          <w:marRight w:val="0"/>
          <w:marTop w:val="300"/>
          <w:marBottom w:val="0"/>
          <w:divBdr>
            <w:top w:val="none" w:sz="0" w:space="0" w:color="auto"/>
            <w:left w:val="none" w:sz="0" w:space="0" w:color="auto"/>
            <w:bottom w:val="none" w:sz="0" w:space="0" w:color="auto"/>
            <w:right w:val="none" w:sz="0" w:space="0" w:color="auto"/>
          </w:divBdr>
          <w:divsChild>
            <w:div w:id="673648680">
              <w:marLeft w:val="0"/>
              <w:marRight w:val="0"/>
              <w:marTop w:val="0"/>
              <w:marBottom w:val="0"/>
              <w:divBdr>
                <w:top w:val="none" w:sz="0" w:space="0" w:color="auto"/>
                <w:left w:val="none" w:sz="0" w:space="0" w:color="auto"/>
                <w:bottom w:val="none" w:sz="0" w:space="0" w:color="auto"/>
                <w:right w:val="none" w:sz="0" w:space="0" w:color="auto"/>
              </w:divBdr>
              <w:divsChild>
                <w:div w:id="353266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56231944">
      <w:bodyDiv w:val="1"/>
      <w:marLeft w:val="0"/>
      <w:marRight w:val="0"/>
      <w:marTop w:val="0"/>
      <w:marBottom w:val="0"/>
      <w:divBdr>
        <w:top w:val="none" w:sz="0" w:space="0" w:color="auto"/>
        <w:left w:val="none" w:sz="0" w:space="0" w:color="auto"/>
        <w:bottom w:val="none" w:sz="0" w:space="0" w:color="auto"/>
        <w:right w:val="none" w:sz="0" w:space="0" w:color="auto"/>
      </w:divBdr>
    </w:div>
    <w:div w:id="1356806527">
      <w:bodyDiv w:val="1"/>
      <w:marLeft w:val="0"/>
      <w:marRight w:val="0"/>
      <w:marTop w:val="0"/>
      <w:marBottom w:val="0"/>
      <w:divBdr>
        <w:top w:val="none" w:sz="0" w:space="0" w:color="auto"/>
        <w:left w:val="none" w:sz="0" w:space="0" w:color="auto"/>
        <w:bottom w:val="none" w:sz="0" w:space="0" w:color="auto"/>
        <w:right w:val="none" w:sz="0" w:space="0" w:color="auto"/>
      </w:divBdr>
    </w:div>
    <w:div w:id="1357656105">
      <w:bodyDiv w:val="1"/>
      <w:marLeft w:val="0"/>
      <w:marRight w:val="0"/>
      <w:marTop w:val="0"/>
      <w:marBottom w:val="0"/>
      <w:divBdr>
        <w:top w:val="none" w:sz="0" w:space="0" w:color="auto"/>
        <w:left w:val="none" w:sz="0" w:space="0" w:color="auto"/>
        <w:bottom w:val="none" w:sz="0" w:space="0" w:color="auto"/>
        <w:right w:val="none" w:sz="0" w:space="0" w:color="auto"/>
      </w:divBdr>
      <w:divsChild>
        <w:div w:id="42407071">
          <w:marLeft w:val="0"/>
          <w:marRight w:val="0"/>
          <w:marTop w:val="0"/>
          <w:marBottom w:val="0"/>
          <w:divBdr>
            <w:top w:val="none" w:sz="0" w:space="0" w:color="auto"/>
            <w:left w:val="none" w:sz="0" w:space="0" w:color="auto"/>
            <w:bottom w:val="none" w:sz="0" w:space="0" w:color="auto"/>
            <w:right w:val="none" w:sz="0" w:space="0" w:color="auto"/>
          </w:divBdr>
        </w:div>
        <w:div w:id="392853209">
          <w:marLeft w:val="0"/>
          <w:marRight w:val="0"/>
          <w:marTop w:val="300"/>
          <w:marBottom w:val="0"/>
          <w:divBdr>
            <w:top w:val="none" w:sz="0" w:space="0" w:color="auto"/>
            <w:left w:val="none" w:sz="0" w:space="0" w:color="auto"/>
            <w:bottom w:val="none" w:sz="0" w:space="0" w:color="auto"/>
            <w:right w:val="none" w:sz="0" w:space="0" w:color="auto"/>
          </w:divBdr>
          <w:divsChild>
            <w:div w:id="1696422011">
              <w:marLeft w:val="0"/>
              <w:marRight w:val="0"/>
              <w:marTop w:val="0"/>
              <w:marBottom w:val="0"/>
              <w:divBdr>
                <w:top w:val="none" w:sz="0" w:space="0" w:color="auto"/>
                <w:left w:val="none" w:sz="0" w:space="0" w:color="auto"/>
                <w:bottom w:val="none" w:sz="0" w:space="0" w:color="auto"/>
                <w:right w:val="none" w:sz="0" w:space="0" w:color="auto"/>
              </w:divBdr>
              <w:divsChild>
                <w:div w:id="15663364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600554">
          <w:marLeft w:val="0"/>
          <w:marRight w:val="0"/>
          <w:marTop w:val="0"/>
          <w:marBottom w:val="0"/>
          <w:divBdr>
            <w:top w:val="none" w:sz="0" w:space="0" w:color="auto"/>
            <w:left w:val="none" w:sz="0" w:space="0" w:color="auto"/>
            <w:bottom w:val="none" w:sz="0" w:space="0" w:color="auto"/>
            <w:right w:val="none" w:sz="0" w:space="0" w:color="auto"/>
          </w:divBdr>
        </w:div>
        <w:div w:id="476842715">
          <w:marLeft w:val="0"/>
          <w:marRight w:val="0"/>
          <w:marTop w:val="0"/>
          <w:marBottom w:val="0"/>
          <w:divBdr>
            <w:top w:val="none" w:sz="0" w:space="0" w:color="auto"/>
            <w:left w:val="none" w:sz="0" w:space="0" w:color="auto"/>
            <w:bottom w:val="none" w:sz="0" w:space="0" w:color="auto"/>
            <w:right w:val="none" w:sz="0" w:space="0" w:color="auto"/>
          </w:divBdr>
          <w:divsChild>
            <w:div w:id="1424375673">
              <w:marLeft w:val="0"/>
              <w:marRight w:val="0"/>
              <w:marTop w:val="0"/>
              <w:marBottom w:val="0"/>
              <w:divBdr>
                <w:top w:val="none" w:sz="0" w:space="0" w:color="auto"/>
                <w:left w:val="none" w:sz="0" w:space="0" w:color="auto"/>
                <w:bottom w:val="none" w:sz="0" w:space="0" w:color="auto"/>
                <w:right w:val="none" w:sz="0" w:space="0" w:color="auto"/>
              </w:divBdr>
            </w:div>
          </w:divsChild>
        </w:div>
        <w:div w:id="539978956">
          <w:marLeft w:val="0"/>
          <w:marRight w:val="0"/>
          <w:marTop w:val="0"/>
          <w:marBottom w:val="0"/>
          <w:divBdr>
            <w:top w:val="none" w:sz="0" w:space="0" w:color="auto"/>
            <w:left w:val="none" w:sz="0" w:space="0" w:color="auto"/>
            <w:bottom w:val="none" w:sz="0" w:space="0" w:color="auto"/>
            <w:right w:val="none" w:sz="0" w:space="0" w:color="auto"/>
          </w:divBdr>
          <w:divsChild>
            <w:div w:id="1072695898">
              <w:marLeft w:val="0"/>
              <w:marRight w:val="0"/>
              <w:marTop w:val="0"/>
              <w:marBottom w:val="0"/>
              <w:divBdr>
                <w:top w:val="none" w:sz="0" w:space="0" w:color="auto"/>
                <w:left w:val="none" w:sz="0" w:space="0" w:color="auto"/>
                <w:bottom w:val="none" w:sz="0" w:space="0" w:color="auto"/>
                <w:right w:val="none" w:sz="0" w:space="0" w:color="auto"/>
              </w:divBdr>
            </w:div>
          </w:divsChild>
        </w:div>
        <w:div w:id="578179804">
          <w:marLeft w:val="0"/>
          <w:marRight w:val="0"/>
          <w:marTop w:val="0"/>
          <w:marBottom w:val="0"/>
          <w:divBdr>
            <w:top w:val="none" w:sz="0" w:space="0" w:color="auto"/>
            <w:left w:val="none" w:sz="0" w:space="0" w:color="auto"/>
            <w:bottom w:val="none" w:sz="0" w:space="0" w:color="auto"/>
            <w:right w:val="none" w:sz="0" w:space="0" w:color="auto"/>
          </w:divBdr>
        </w:div>
        <w:div w:id="654723640">
          <w:marLeft w:val="0"/>
          <w:marRight w:val="0"/>
          <w:marTop w:val="0"/>
          <w:marBottom w:val="0"/>
          <w:divBdr>
            <w:top w:val="none" w:sz="0" w:space="0" w:color="auto"/>
            <w:left w:val="none" w:sz="0" w:space="0" w:color="auto"/>
            <w:bottom w:val="none" w:sz="0" w:space="0" w:color="auto"/>
            <w:right w:val="none" w:sz="0" w:space="0" w:color="auto"/>
          </w:divBdr>
        </w:div>
        <w:div w:id="730268476">
          <w:marLeft w:val="0"/>
          <w:marRight w:val="0"/>
          <w:marTop w:val="0"/>
          <w:marBottom w:val="0"/>
          <w:divBdr>
            <w:top w:val="none" w:sz="0" w:space="0" w:color="auto"/>
            <w:left w:val="none" w:sz="0" w:space="0" w:color="auto"/>
            <w:bottom w:val="none" w:sz="0" w:space="0" w:color="auto"/>
            <w:right w:val="none" w:sz="0" w:space="0" w:color="auto"/>
          </w:divBdr>
          <w:divsChild>
            <w:div w:id="203295846">
              <w:marLeft w:val="0"/>
              <w:marRight w:val="0"/>
              <w:marTop w:val="0"/>
              <w:marBottom w:val="0"/>
              <w:divBdr>
                <w:top w:val="none" w:sz="0" w:space="0" w:color="auto"/>
                <w:left w:val="none" w:sz="0" w:space="0" w:color="auto"/>
                <w:bottom w:val="none" w:sz="0" w:space="0" w:color="auto"/>
                <w:right w:val="none" w:sz="0" w:space="0" w:color="auto"/>
              </w:divBdr>
            </w:div>
          </w:divsChild>
        </w:div>
        <w:div w:id="741679832">
          <w:marLeft w:val="0"/>
          <w:marRight w:val="0"/>
          <w:marTop w:val="300"/>
          <w:marBottom w:val="0"/>
          <w:divBdr>
            <w:top w:val="none" w:sz="0" w:space="0" w:color="auto"/>
            <w:left w:val="none" w:sz="0" w:space="0" w:color="auto"/>
            <w:bottom w:val="none" w:sz="0" w:space="0" w:color="auto"/>
            <w:right w:val="none" w:sz="0" w:space="0" w:color="auto"/>
          </w:divBdr>
          <w:divsChild>
            <w:div w:id="500196240">
              <w:marLeft w:val="0"/>
              <w:marRight w:val="0"/>
              <w:marTop w:val="0"/>
              <w:marBottom w:val="0"/>
              <w:divBdr>
                <w:top w:val="none" w:sz="0" w:space="0" w:color="auto"/>
                <w:left w:val="none" w:sz="0" w:space="0" w:color="auto"/>
                <w:bottom w:val="none" w:sz="0" w:space="0" w:color="auto"/>
                <w:right w:val="none" w:sz="0" w:space="0" w:color="auto"/>
              </w:divBdr>
              <w:divsChild>
                <w:div w:id="351304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5947776">
          <w:marLeft w:val="0"/>
          <w:marRight w:val="0"/>
          <w:marTop w:val="0"/>
          <w:marBottom w:val="0"/>
          <w:divBdr>
            <w:top w:val="none" w:sz="0" w:space="0" w:color="auto"/>
            <w:left w:val="none" w:sz="0" w:space="0" w:color="auto"/>
            <w:bottom w:val="none" w:sz="0" w:space="0" w:color="auto"/>
            <w:right w:val="none" w:sz="0" w:space="0" w:color="auto"/>
          </w:divBdr>
        </w:div>
        <w:div w:id="1006323470">
          <w:marLeft w:val="0"/>
          <w:marRight w:val="0"/>
          <w:marTop w:val="300"/>
          <w:marBottom w:val="0"/>
          <w:divBdr>
            <w:top w:val="none" w:sz="0" w:space="0" w:color="auto"/>
            <w:left w:val="none" w:sz="0" w:space="0" w:color="auto"/>
            <w:bottom w:val="none" w:sz="0" w:space="0" w:color="auto"/>
            <w:right w:val="none" w:sz="0" w:space="0" w:color="auto"/>
          </w:divBdr>
          <w:divsChild>
            <w:div w:id="1096632700">
              <w:marLeft w:val="0"/>
              <w:marRight w:val="0"/>
              <w:marTop w:val="0"/>
              <w:marBottom w:val="0"/>
              <w:divBdr>
                <w:top w:val="none" w:sz="0" w:space="0" w:color="auto"/>
                <w:left w:val="none" w:sz="0" w:space="0" w:color="auto"/>
                <w:bottom w:val="none" w:sz="0" w:space="0" w:color="auto"/>
                <w:right w:val="none" w:sz="0" w:space="0" w:color="auto"/>
              </w:divBdr>
              <w:divsChild>
                <w:div w:id="1372147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5948817">
          <w:marLeft w:val="0"/>
          <w:marRight w:val="0"/>
          <w:marTop w:val="0"/>
          <w:marBottom w:val="0"/>
          <w:divBdr>
            <w:top w:val="none" w:sz="0" w:space="0" w:color="auto"/>
            <w:left w:val="none" w:sz="0" w:space="0" w:color="auto"/>
            <w:bottom w:val="none" w:sz="0" w:space="0" w:color="auto"/>
            <w:right w:val="none" w:sz="0" w:space="0" w:color="auto"/>
          </w:divBdr>
          <w:divsChild>
            <w:div w:id="1818720993">
              <w:marLeft w:val="0"/>
              <w:marRight w:val="0"/>
              <w:marTop w:val="0"/>
              <w:marBottom w:val="0"/>
              <w:divBdr>
                <w:top w:val="none" w:sz="0" w:space="0" w:color="auto"/>
                <w:left w:val="none" w:sz="0" w:space="0" w:color="auto"/>
                <w:bottom w:val="none" w:sz="0" w:space="0" w:color="auto"/>
                <w:right w:val="none" w:sz="0" w:space="0" w:color="auto"/>
              </w:divBdr>
            </w:div>
          </w:divsChild>
        </w:div>
        <w:div w:id="1151947207">
          <w:marLeft w:val="0"/>
          <w:marRight w:val="0"/>
          <w:marTop w:val="300"/>
          <w:marBottom w:val="0"/>
          <w:divBdr>
            <w:top w:val="none" w:sz="0" w:space="0" w:color="auto"/>
            <w:left w:val="none" w:sz="0" w:space="0" w:color="auto"/>
            <w:bottom w:val="none" w:sz="0" w:space="0" w:color="auto"/>
            <w:right w:val="none" w:sz="0" w:space="0" w:color="auto"/>
          </w:divBdr>
          <w:divsChild>
            <w:div w:id="1824588668">
              <w:marLeft w:val="0"/>
              <w:marRight w:val="0"/>
              <w:marTop w:val="0"/>
              <w:marBottom w:val="0"/>
              <w:divBdr>
                <w:top w:val="none" w:sz="0" w:space="0" w:color="auto"/>
                <w:left w:val="none" w:sz="0" w:space="0" w:color="auto"/>
                <w:bottom w:val="none" w:sz="0" w:space="0" w:color="auto"/>
                <w:right w:val="none" w:sz="0" w:space="0" w:color="auto"/>
              </w:divBdr>
            </w:div>
          </w:divsChild>
        </w:div>
        <w:div w:id="1415084036">
          <w:marLeft w:val="0"/>
          <w:marRight w:val="0"/>
          <w:marTop w:val="0"/>
          <w:marBottom w:val="0"/>
          <w:divBdr>
            <w:top w:val="none" w:sz="0" w:space="0" w:color="auto"/>
            <w:left w:val="none" w:sz="0" w:space="0" w:color="auto"/>
            <w:bottom w:val="none" w:sz="0" w:space="0" w:color="auto"/>
            <w:right w:val="none" w:sz="0" w:space="0" w:color="auto"/>
          </w:divBdr>
          <w:divsChild>
            <w:div w:id="881212359">
              <w:marLeft w:val="0"/>
              <w:marRight w:val="0"/>
              <w:marTop w:val="0"/>
              <w:marBottom w:val="0"/>
              <w:divBdr>
                <w:top w:val="none" w:sz="0" w:space="0" w:color="auto"/>
                <w:left w:val="none" w:sz="0" w:space="0" w:color="auto"/>
                <w:bottom w:val="none" w:sz="0" w:space="0" w:color="auto"/>
                <w:right w:val="none" w:sz="0" w:space="0" w:color="auto"/>
              </w:divBdr>
            </w:div>
          </w:divsChild>
        </w:div>
        <w:div w:id="1430350444">
          <w:marLeft w:val="0"/>
          <w:marRight w:val="0"/>
          <w:marTop w:val="0"/>
          <w:marBottom w:val="0"/>
          <w:divBdr>
            <w:top w:val="none" w:sz="0" w:space="0" w:color="auto"/>
            <w:left w:val="none" w:sz="0" w:space="0" w:color="auto"/>
            <w:bottom w:val="none" w:sz="0" w:space="0" w:color="auto"/>
            <w:right w:val="none" w:sz="0" w:space="0" w:color="auto"/>
          </w:divBdr>
          <w:divsChild>
            <w:div w:id="1302884145">
              <w:marLeft w:val="0"/>
              <w:marRight w:val="0"/>
              <w:marTop w:val="0"/>
              <w:marBottom w:val="0"/>
              <w:divBdr>
                <w:top w:val="none" w:sz="0" w:space="0" w:color="auto"/>
                <w:left w:val="none" w:sz="0" w:space="0" w:color="auto"/>
                <w:bottom w:val="none" w:sz="0" w:space="0" w:color="auto"/>
                <w:right w:val="none" w:sz="0" w:space="0" w:color="auto"/>
              </w:divBdr>
            </w:div>
          </w:divsChild>
        </w:div>
        <w:div w:id="1432631135">
          <w:marLeft w:val="0"/>
          <w:marRight w:val="0"/>
          <w:marTop w:val="0"/>
          <w:marBottom w:val="0"/>
          <w:divBdr>
            <w:top w:val="none" w:sz="0" w:space="0" w:color="auto"/>
            <w:left w:val="none" w:sz="0" w:space="0" w:color="auto"/>
            <w:bottom w:val="none" w:sz="0" w:space="0" w:color="auto"/>
            <w:right w:val="none" w:sz="0" w:space="0" w:color="auto"/>
          </w:divBdr>
        </w:div>
        <w:div w:id="1785270284">
          <w:marLeft w:val="0"/>
          <w:marRight w:val="0"/>
          <w:marTop w:val="0"/>
          <w:marBottom w:val="0"/>
          <w:divBdr>
            <w:top w:val="none" w:sz="0" w:space="0" w:color="auto"/>
            <w:left w:val="none" w:sz="0" w:space="0" w:color="auto"/>
            <w:bottom w:val="none" w:sz="0" w:space="0" w:color="auto"/>
            <w:right w:val="none" w:sz="0" w:space="0" w:color="auto"/>
          </w:divBdr>
          <w:divsChild>
            <w:div w:id="480002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53372">
      <w:bodyDiv w:val="1"/>
      <w:marLeft w:val="0"/>
      <w:marRight w:val="0"/>
      <w:marTop w:val="0"/>
      <w:marBottom w:val="0"/>
      <w:divBdr>
        <w:top w:val="none" w:sz="0" w:space="0" w:color="auto"/>
        <w:left w:val="none" w:sz="0" w:space="0" w:color="auto"/>
        <w:bottom w:val="none" w:sz="0" w:space="0" w:color="auto"/>
        <w:right w:val="none" w:sz="0" w:space="0" w:color="auto"/>
      </w:divBdr>
      <w:divsChild>
        <w:div w:id="15471598">
          <w:marLeft w:val="0"/>
          <w:marRight w:val="0"/>
          <w:marTop w:val="0"/>
          <w:marBottom w:val="0"/>
          <w:divBdr>
            <w:top w:val="none" w:sz="0" w:space="0" w:color="auto"/>
            <w:left w:val="none" w:sz="0" w:space="0" w:color="auto"/>
            <w:bottom w:val="none" w:sz="0" w:space="0" w:color="auto"/>
            <w:right w:val="none" w:sz="0" w:space="0" w:color="auto"/>
          </w:divBdr>
        </w:div>
        <w:div w:id="44185963">
          <w:marLeft w:val="0"/>
          <w:marRight w:val="0"/>
          <w:marTop w:val="0"/>
          <w:marBottom w:val="0"/>
          <w:divBdr>
            <w:top w:val="none" w:sz="0" w:space="0" w:color="auto"/>
            <w:left w:val="none" w:sz="0" w:space="0" w:color="auto"/>
            <w:bottom w:val="none" w:sz="0" w:space="0" w:color="auto"/>
            <w:right w:val="none" w:sz="0" w:space="0" w:color="auto"/>
          </w:divBdr>
        </w:div>
        <w:div w:id="74983687">
          <w:marLeft w:val="0"/>
          <w:marRight w:val="0"/>
          <w:marTop w:val="0"/>
          <w:marBottom w:val="0"/>
          <w:divBdr>
            <w:top w:val="none" w:sz="0" w:space="0" w:color="auto"/>
            <w:left w:val="none" w:sz="0" w:space="0" w:color="auto"/>
            <w:bottom w:val="none" w:sz="0" w:space="0" w:color="auto"/>
            <w:right w:val="none" w:sz="0" w:space="0" w:color="auto"/>
          </w:divBdr>
          <w:divsChild>
            <w:div w:id="1558738942">
              <w:marLeft w:val="0"/>
              <w:marRight w:val="0"/>
              <w:marTop w:val="0"/>
              <w:marBottom w:val="0"/>
              <w:divBdr>
                <w:top w:val="none" w:sz="0" w:space="0" w:color="auto"/>
                <w:left w:val="none" w:sz="0" w:space="0" w:color="auto"/>
                <w:bottom w:val="none" w:sz="0" w:space="0" w:color="auto"/>
                <w:right w:val="none" w:sz="0" w:space="0" w:color="auto"/>
              </w:divBdr>
            </w:div>
          </w:divsChild>
        </w:div>
        <w:div w:id="226763546">
          <w:marLeft w:val="0"/>
          <w:marRight w:val="0"/>
          <w:marTop w:val="300"/>
          <w:marBottom w:val="0"/>
          <w:divBdr>
            <w:top w:val="none" w:sz="0" w:space="0" w:color="auto"/>
            <w:left w:val="none" w:sz="0" w:space="0" w:color="auto"/>
            <w:bottom w:val="none" w:sz="0" w:space="0" w:color="auto"/>
            <w:right w:val="none" w:sz="0" w:space="0" w:color="auto"/>
          </w:divBdr>
          <w:divsChild>
            <w:div w:id="1678457553">
              <w:marLeft w:val="0"/>
              <w:marRight w:val="0"/>
              <w:marTop w:val="0"/>
              <w:marBottom w:val="0"/>
              <w:divBdr>
                <w:top w:val="none" w:sz="0" w:space="0" w:color="auto"/>
                <w:left w:val="none" w:sz="0" w:space="0" w:color="auto"/>
                <w:bottom w:val="none" w:sz="0" w:space="0" w:color="auto"/>
                <w:right w:val="none" w:sz="0" w:space="0" w:color="auto"/>
              </w:divBdr>
              <w:divsChild>
                <w:div w:id="544878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4626502">
          <w:marLeft w:val="0"/>
          <w:marRight w:val="0"/>
          <w:marTop w:val="0"/>
          <w:marBottom w:val="0"/>
          <w:divBdr>
            <w:top w:val="none" w:sz="0" w:space="0" w:color="auto"/>
            <w:left w:val="none" w:sz="0" w:space="0" w:color="auto"/>
            <w:bottom w:val="none" w:sz="0" w:space="0" w:color="auto"/>
            <w:right w:val="none" w:sz="0" w:space="0" w:color="auto"/>
          </w:divBdr>
          <w:divsChild>
            <w:div w:id="905142219">
              <w:marLeft w:val="0"/>
              <w:marRight w:val="0"/>
              <w:marTop w:val="0"/>
              <w:marBottom w:val="0"/>
              <w:divBdr>
                <w:top w:val="none" w:sz="0" w:space="0" w:color="auto"/>
                <w:left w:val="none" w:sz="0" w:space="0" w:color="auto"/>
                <w:bottom w:val="none" w:sz="0" w:space="0" w:color="auto"/>
                <w:right w:val="none" w:sz="0" w:space="0" w:color="auto"/>
              </w:divBdr>
            </w:div>
          </w:divsChild>
        </w:div>
        <w:div w:id="313996719">
          <w:marLeft w:val="0"/>
          <w:marRight w:val="0"/>
          <w:marTop w:val="0"/>
          <w:marBottom w:val="0"/>
          <w:divBdr>
            <w:top w:val="none" w:sz="0" w:space="0" w:color="auto"/>
            <w:left w:val="none" w:sz="0" w:space="0" w:color="auto"/>
            <w:bottom w:val="none" w:sz="0" w:space="0" w:color="auto"/>
            <w:right w:val="none" w:sz="0" w:space="0" w:color="auto"/>
          </w:divBdr>
          <w:divsChild>
            <w:div w:id="6568394">
              <w:marLeft w:val="0"/>
              <w:marRight w:val="0"/>
              <w:marTop w:val="0"/>
              <w:marBottom w:val="0"/>
              <w:divBdr>
                <w:top w:val="none" w:sz="0" w:space="0" w:color="auto"/>
                <w:left w:val="none" w:sz="0" w:space="0" w:color="auto"/>
                <w:bottom w:val="none" w:sz="0" w:space="0" w:color="auto"/>
                <w:right w:val="none" w:sz="0" w:space="0" w:color="auto"/>
              </w:divBdr>
            </w:div>
          </w:divsChild>
        </w:div>
        <w:div w:id="342557869">
          <w:marLeft w:val="0"/>
          <w:marRight w:val="0"/>
          <w:marTop w:val="0"/>
          <w:marBottom w:val="0"/>
          <w:divBdr>
            <w:top w:val="none" w:sz="0" w:space="0" w:color="auto"/>
            <w:left w:val="none" w:sz="0" w:space="0" w:color="auto"/>
            <w:bottom w:val="none" w:sz="0" w:space="0" w:color="auto"/>
            <w:right w:val="none" w:sz="0" w:space="0" w:color="auto"/>
          </w:divBdr>
        </w:div>
        <w:div w:id="504442204">
          <w:marLeft w:val="0"/>
          <w:marRight w:val="0"/>
          <w:marTop w:val="0"/>
          <w:marBottom w:val="0"/>
          <w:divBdr>
            <w:top w:val="none" w:sz="0" w:space="0" w:color="auto"/>
            <w:left w:val="none" w:sz="0" w:space="0" w:color="auto"/>
            <w:bottom w:val="none" w:sz="0" w:space="0" w:color="auto"/>
            <w:right w:val="none" w:sz="0" w:space="0" w:color="auto"/>
          </w:divBdr>
        </w:div>
        <w:div w:id="576861975">
          <w:marLeft w:val="0"/>
          <w:marRight w:val="0"/>
          <w:marTop w:val="0"/>
          <w:marBottom w:val="0"/>
          <w:divBdr>
            <w:top w:val="none" w:sz="0" w:space="0" w:color="auto"/>
            <w:left w:val="none" w:sz="0" w:space="0" w:color="auto"/>
            <w:bottom w:val="none" w:sz="0" w:space="0" w:color="auto"/>
            <w:right w:val="none" w:sz="0" w:space="0" w:color="auto"/>
          </w:divBdr>
          <w:divsChild>
            <w:div w:id="1297486997">
              <w:marLeft w:val="0"/>
              <w:marRight w:val="0"/>
              <w:marTop w:val="0"/>
              <w:marBottom w:val="0"/>
              <w:divBdr>
                <w:top w:val="none" w:sz="0" w:space="0" w:color="auto"/>
                <w:left w:val="none" w:sz="0" w:space="0" w:color="auto"/>
                <w:bottom w:val="none" w:sz="0" w:space="0" w:color="auto"/>
                <w:right w:val="none" w:sz="0" w:space="0" w:color="auto"/>
              </w:divBdr>
            </w:div>
          </w:divsChild>
        </w:div>
        <w:div w:id="690107665">
          <w:marLeft w:val="0"/>
          <w:marRight w:val="0"/>
          <w:marTop w:val="0"/>
          <w:marBottom w:val="0"/>
          <w:divBdr>
            <w:top w:val="none" w:sz="0" w:space="0" w:color="auto"/>
            <w:left w:val="none" w:sz="0" w:space="0" w:color="auto"/>
            <w:bottom w:val="none" w:sz="0" w:space="0" w:color="auto"/>
            <w:right w:val="none" w:sz="0" w:space="0" w:color="auto"/>
          </w:divBdr>
        </w:div>
        <w:div w:id="1096485247">
          <w:marLeft w:val="0"/>
          <w:marRight w:val="0"/>
          <w:marTop w:val="300"/>
          <w:marBottom w:val="0"/>
          <w:divBdr>
            <w:top w:val="none" w:sz="0" w:space="0" w:color="auto"/>
            <w:left w:val="none" w:sz="0" w:space="0" w:color="auto"/>
            <w:bottom w:val="none" w:sz="0" w:space="0" w:color="auto"/>
            <w:right w:val="none" w:sz="0" w:space="0" w:color="auto"/>
          </w:divBdr>
          <w:divsChild>
            <w:div w:id="1161238835">
              <w:marLeft w:val="0"/>
              <w:marRight w:val="0"/>
              <w:marTop w:val="0"/>
              <w:marBottom w:val="0"/>
              <w:divBdr>
                <w:top w:val="none" w:sz="0" w:space="0" w:color="auto"/>
                <w:left w:val="none" w:sz="0" w:space="0" w:color="auto"/>
                <w:bottom w:val="none" w:sz="0" w:space="0" w:color="auto"/>
                <w:right w:val="none" w:sz="0" w:space="0" w:color="auto"/>
              </w:divBdr>
              <w:divsChild>
                <w:div w:id="1020471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2306785">
          <w:marLeft w:val="0"/>
          <w:marRight w:val="0"/>
          <w:marTop w:val="0"/>
          <w:marBottom w:val="0"/>
          <w:divBdr>
            <w:top w:val="none" w:sz="0" w:space="0" w:color="auto"/>
            <w:left w:val="none" w:sz="0" w:space="0" w:color="auto"/>
            <w:bottom w:val="none" w:sz="0" w:space="0" w:color="auto"/>
            <w:right w:val="none" w:sz="0" w:space="0" w:color="auto"/>
          </w:divBdr>
          <w:divsChild>
            <w:div w:id="1735204995">
              <w:marLeft w:val="0"/>
              <w:marRight w:val="0"/>
              <w:marTop w:val="0"/>
              <w:marBottom w:val="0"/>
              <w:divBdr>
                <w:top w:val="none" w:sz="0" w:space="0" w:color="auto"/>
                <w:left w:val="none" w:sz="0" w:space="0" w:color="auto"/>
                <w:bottom w:val="none" w:sz="0" w:space="0" w:color="auto"/>
                <w:right w:val="none" w:sz="0" w:space="0" w:color="auto"/>
              </w:divBdr>
            </w:div>
          </w:divsChild>
        </w:div>
        <w:div w:id="1466040756">
          <w:marLeft w:val="0"/>
          <w:marRight w:val="0"/>
          <w:marTop w:val="0"/>
          <w:marBottom w:val="0"/>
          <w:divBdr>
            <w:top w:val="none" w:sz="0" w:space="0" w:color="auto"/>
            <w:left w:val="none" w:sz="0" w:space="0" w:color="auto"/>
            <w:bottom w:val="none" w:sz="0" w:space="0" w:color="auto"/>
            <w:right w:val="none" w:sz="0" w:space="0" w:color="auto"/>
          </w:divBdr>
        </w:div>
        <w:div w:id="1768698725">
          <w:marLeft w:val="0"/>
          <w:marRight w:val="0"/>
          <w:marTop w:val="0"/>
          <w:marBottom w:val="0"/>
          <w:divBdr>
            <w:top w:val="none" w:sz="0" w:space="0" w:color="auto"/>
            <w:left w:val="none" w:sz="0" w:space="0" w:color="auto"/>
            <w:bottom w:val="none" w:sz="0" w:space="0" w:color="auto"/>
            <w:right w:val="none" w:sz="0" w:space="0" w:color="auto"/>
          </w:divBdr>
          <w:divsChild>
            <w:div w:id="1681934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126695">
      <w:bodyDiv w:val="1"/>
      <w:marLeft w:val="0"/>
      <w:marRight w:val="0"/>
      <w:marTop w:val="0"/>
      <w:marBottom w:val="0"/>
      <w:divBdr>
        <w:top w:val="none" w:sz="0" w:space="0" w:color="auto"/>
        <w:left w:val="none" w:sz="0" w:space="0" w:color="auto"/>
        <w:bottom w:val="none" w:sz="0" w:space="0" w:color="auto"/>
        <w:right w:val="none" w:sz="0" w:space="0" w:color="auto"/>
      </w:divBdr>
      <w:divsChild>
        <w:div w:id="19933946">
          <w:marLeft w:val="0"/>
          <w:marRight w:val="0"/>
          <w:marTop w:val="0"/>
          <w:marBottom w:val="0"/>
          <w:divBdr>
            <w:top w:val="none" w:sz="0" w:space="0" w:color="auto"/>
            <w:left w:val="none" w:sz="0" w:space="0" w:color="auto"/>
            <w:bottom w:val="none" w:sz="0" w:space="0" w:color="auto"/>
            <w:right w:val="none" w:sz="0" w:space="0" w:color="auto"/>
          </w:divBdr>
          <w:divsChild>
            <w:div w:id="710226731">
              <w:marLeft w:val="0"/>
              <w:marRight w:val="0"/>
              <w:marTop w:val="0"/>
              <w:marBottom w:val="0"/>
              <w:divBdr>
                <w:top w:val="none" w:sz="0" w:space="0" w:color="auto"/>
                <w:left w:val="none" w:sz="0" w:space="0" w:color="auto"/>
                <w:bottom w:val="none" w:sz="0" w:space="0" w:color="auto"/>
                <w:right w:val="none" w:sz="0" w:space="0" w:color="auto"/>
              </w:divBdr>
            </w:div>
          </w:divsChild>
        </w:div>
        <w:div w:id="426922118">
          <w:marLeft w:val="0"/>
          <w:marRight w:val="0"/>
          <w:marTop w:val="0"/>
          <w:marBottom w:val="0"/>
          <w:divBdr>
            <w:top w:val="none" w:sz="0" w:space="0" w:color="auto"/>
            <w:left w:val="none" w:sz="0" w:space="0" w:color="auto"/>
            <w:bottom w:val="none" w:sz="0" w:space="0" w:color="auto"/>
            <w:right w:val="none" w:sz="0" w:space="0" w:color="auto"/>
          </w:divBdr>
        </w:div>
        <w:div w:id="437457511">
          <w:marLeft w:val="0"/>
          <w:marRight w:val="0"/>
          <w:marTop w:val="0"/>
          <w:marBottom w:val="0"/>
          <w:divBdr>
            <w:top w:val="none" w:sz="0" w:space="0" w:color="auto"/>
            <w:left w:val="none" w:sz="0" w:space="0" w:color="auto"/>
            <w:bottom w:val="none" w:sz="0" w:space="0" w:color="auto"/>
            <w:right w:val="none" w:sz="0" w:space="0" w:color="auto"/>
          </w:divBdr>
        </w:div>
        <w:div w:id="650869020">
          <w:marLeft w:val="0"/>
          <w:marRight w:val="0"/>
          <w:marTop w:val="0"/>
          <w:marBottom w:val="0"/>
          <w:divBdr>
            <w:top w:val="none" w:sz="0" w:space="0" w:color="auto"/>
            <w:left w:val="none" w:sz="0" w:space="0" w:color="auto"/>
            <w:bottom w:val="none" w:sz="0" w:space="0" w:color="auto"/>
            <w:right w:val="none" w:sz="0" w:space="0" w:color="auto"/>
          </w:divBdr>
          <w:divsChild>
            <w:div w:id="144469918">
              <w:marLeft w:val="0"/>
              <w:marRight w:val="0"/>
              <w:marTop w:val="0"/>
              <w:marBottom w:val="0"/>
              <w:divBdr>
                <w:top w:val="none" w:sz="0" w:space="0" w:color="auto"/>
                <w:left w:val="none" w:sz="0" w:space="0" w:color="auto"/>
                <w:bottom w:val="none" w:sz="0" w:space="0" w:color="auto"/>
                <w:right w:val="none" w:sz="0" w:space="0" w:color="auto"/>
              </w:divBdr>
            </w:div>
          </w:divsChild>
        </w:div>
        <w:div w:id="792942488">
          <w:marLeft w:val="0"/>
          <w:marRight w:val="0"/>
          <w:marTop w:val="0"/>
          <w:marBottom w:val="0"/>
          <w:divBdr>
            <w:top w:val="none" w:sz="0" w:space="0" w:color="auto"/>
            <w:left w:val="none" w:sz="0" w:space="0" w:color="auto"/>
            <w:bottom w:val="none" w:sz="0" w:space="0" w:color="auto"/>
            <w:right w:val="none" w:sz="0" w:space="0" w:color="auto"/>
          </w:divBdr>
        </w:div>
        <w:div w:id="1106776758">
          <w:marLeft w:val="0"/>
          <w:marRight w:val="0"/>
          <w:marTop w:val="0"/>
          <w:marBottom w:val="0"/>
          <w:divBdr>
            <w:top w:val="none" w:sz="0" w:space="0" w:color="auto"/>
            <w:left w:val="none" w:sz="0" w:space="0" w:color="auto"/>
            <w:bottom w:val="none" w:sz="0" w:space="0" w:color="auto"/>
            <w:right w:val="none" w:sz="0" w:space="0" w:color="auto"/>
          </w:divBdr>
          <w:divsChild>
            <w:div w:id="602612670">
              <w:marLeft w:val="0"/>
              <w:marRight w:val="0"/>
              <w:marTop w:val="0"/>
              <w:marBottom w:val="0"/>
              <w:divBdr>
                <w:top w:val="none" w:sz="0" w:space="0" w:color="auto"/>
                <w:left w:val="none" w:sz="0" w:space="0" w:color="auto"/>
                <w:bottom w:val="none" w:sz="0" w:space="0" w:color="auto"/>
                <w:right w:val="none" w:sz="0" w:space="0" w:color="auto"/>
              </w:divBdr>
            </w:div>
          </w:divsChild>
        </w:div>
        <w:div w:id="1298147540">
          <w:marLeft w:val="0"/>
          <w:marRight w:val="0"/>
          <w:marTop w:val="0"/>
          <w:marBottom w:val="0"/>
          <w:divBdr>
            <w:top w:val="none" w:sz="0" w:space="0" w:color="auto"/>
            <w:left w:val="none" w:sz="0" w:space="0" w:color="auto"/>
            <w:bottom w:val="none" w:sz="0" w:space="0" w:color="auto"/>
            <w:right w:val="none" w:sz="0" w:space="0" w:color="auto"/>
          </w:divBdr>
        </w:div>
        <w:div w:id="1313414762">
          <w:marLeft w:val="0"/>
          <w:marRight w:val="0"/>
          <w:marTop w:val="0"/>
          <w:marBottom w:val="0"/>
          <w:divBdr>
            <w:top w:val="none" w:sz="0" w:space="0" w:color="auto"/>
            <w:left w:val="none" w:sz="0" w:space="0" w:color="auto"/>
            <w:bottom w:val="none" w:sz="0" w:space="0" w:color="auto"/>
            <w:right w:val="none" w:sz="0" w:space="0" w:color="auto"/>
          </w:divBdr>
          <w:divsChild>
            <w:div w:id="954798724">
              <w:marLeft w:val="0"/>
              <w:marRight w:val="0"/>
              <w:marTop w:val="0"/>
              <w:marBottom w:val="0"/>
              <w:divBdr>
                <w:top w:val="none" w:sz="0" w:space="0" w:color="auto"/>
                <w:left w:val="none" w:sz="0" w:space="0" w:color="auto"/>
                <w:bottom w:val="none" w:sz="0" w:space="0" w:color="auto"/>
                <w:right w:val="none" w:sz="0" w:space="0" w:color="auto"/>
              </w:divBdr>
            </w:div>
          </w:divsChild>
        </w:div>
        <w:div w:id="1378314959">
          <w:marLeft w:val="0"/>
          <w:marRight w:val="0"/>
          <w:marTop w:val="0"/>
          <w:marBottom w:val="0"/>
          <w:divBdr>
            <w:top w:val="none" w:sz="0" w:space="0" w:color="auto"/>
            <w:left w:val="none" w:sz="0" w:space="0" w:color="auto"/>
            <w:bottom w:val="none" w:sz="0" w:space="0" w:color="auto"/>
            <w:right w:val="none" w:sz="0" w:space="0" w:color="auto"/>
          </w:divBdr>
        </w:div>
        <w:div w:id="1432044911">
          <w:marLeft w:val="0"/>
          <w:marRight w:val="0"/>
          <w:marTop w:val="300"/>
          <w:marBottom w:val="0"/>
          <w:divBdr>
            <w:top w:val="none" w:sz="0" w:space="0" w:color="auto"/>
            <w:left w:val="none" w:sz="0" w:space="0" w:color="auto"/>
            <w:bottom w:val="none" w:sz="0" w:space="0" w:color="auto"/>
            <w:right w:val="none" w:sz="0" w:space="0" w:color="auto"/>
          </w:divBdr>
        </w:div>
        <w:div w:id="1634603425">
          <w:marLeft w:val="0"/>
          <w:marRight w:val="0"/>
          <w:marTop w:val="0"/>
          <w:marBottom w:val="0"/>
          <w:divBdr>
            <w:top w:val="none" w:sz="0" w:space="0" w:color="auto"/>
            <w:left w:val="none" w:sz="0" w:space="0" w:color="auto"/>
            <w:bottom w:val="none" w:sz="0" w:space="0" w:color="auto"/>
            <w:right w:val="none" w:sz="0" w:space="0" w:color="auto"/>
          </w:divBdr>
        </w:div>
        <w:div w:id="1675760177">
          <w:marLeft w:val="0"/>
          <w:marRight w:val="0"/>
          <w:marTop w:val="0"/>
          <w:marBottom w:val="0"/>
          <w:divBdr>
            <w:top w:val="none" w:sz="0" w:space="0" w:color="auto"/>
            <w:left w:val="none" w:sz="0" w:space="0" w:color="auto"/>
            <w:bottom w:val="none" w:sz="0" w:space="0" w:color="auto"/>
            <w:right w:val="none" w:sz="0" w:space="0" w:color="auto"/>
          </w:divBdr>
          <w:divsChild>
            <w:div w:id="1339116825">
              <w:marLeft w:val="0"/>
              <w:marRight w:val="0"/>
              <w:marTop w:val="0"/>
              <w:marBottom w:val="0"/>
              <w:divBdr>
                <w:top w:val="none" w:sz="0" w:space="0" w:color="auto"/>
                <w:left w:val="none" w:sz="0" w:space="0" w:color="auto"/>
                <w:bottom w:val="none" w:sz="0" w:space="0" w:color="auto"/>
                <w:right w:val="none" w:sz="0" w:space="0" w:color="auto"/>
              </w:divBdr>
            </w:div>
          </w:divsChild>
        </w:div>
        <w:div w:id="1809084328">
          <w:marLeft w:val="0"/>
          <w:marRight w:val="0"/>
          <w:marTop w:val="300"/>
          <w:marBottom w:val="0"/>
          <w:divBdr>
            <w:top w:val="none" w:sz="0" w:space="0" w:color="auto"/>
            <w:left w:val="none" w:sz="0" w:space="0" w:color="auto"/>
            <w:bottom w:val="none" w:sz="0" w:space="0" w:color="auto"/>
            <w:right w:val="none" w:sz="0" w:space="0" w:color="auto"/>
          </w:divBdr>
        </w:div>
        <w:div w:id="1816755203">
          <w:marLeft w:val="0"/>
          <w:marRight w:val="0"/>
          <w:marTop w:val="0"/>
          <w:marBottom w:val="0"/>
          <w:divBdr>
            <w:top w:val="none" w:sz="0" w:space="0" w:color="auto"/>
            <w:left w:val="none" w:sz="0" w:space="0" w:color="auto"/>
            <w:bottom w:val="none" w:sz="0" w:space="0" w:color="auto"/>
            <w:right w:val="none" w:sz="0" w:space="0" w:color="auto"/>
          </w:divBdr>
        </w:div>
      </w:divsChild>
    </w:div>
    <w:div w:id="1362049024">
      <w:bodyDiv w:val="1"/>
      <w:marLeft w:val="0"/>
      <w:marRight w:val="0"/>
      <w:marTop w:val="0"/>
      <w:marBottom w:val="0"/>
      <w:divBdr>
        <w:top w:val="none" w:sz="0" w:space="0" w:color="auto"/>
        <w:left w:val="none" w:sz="0" w:space="0" w:color="auto"/>
        <w:bottom w:val="none" w:sz="0" w:space="0" w:color="auto"/>
        <w:right w:val="none" w:sz="0" w:space="0" w:color="auto"/>
      </w:divBdr>
      <w:divsChild>
        <w:div w:id="446318545">
          <w:marLeft w:val="0"/>
          <w:marRight w:val="0"/>
          <w:marTop w:val="0"/>
          <w:marBottom w:val="0"/>
          <w:divBdr>
            <w:top w:val="none" w:sz="0" w:space="0" w:color="auto"/>
            <w:left w:val="none" w:sz="0" w:space="0" w:color="auto"/>
            <w:bottom w:val="none" w:sz="0" w:space="0" w:color="auto"/>
            <w:right w:val="none" w:sz="0" w:space="0" w:color="auto"/>
          </w:divBdr>
        </w:div>
        <w:div w:id="1996642346">
          <w:marLeft w:val="0"/>
          <w:marRight w:val="0"/>
          <w:marTop w:val="0"/>
          <w:marBottom w:val="0"/>
          <w:divBdr>
            <w:top w:val="none" w:sz="0" w:space="0" w:color="auto"/>
            <w:left w:val="none" w:sz="0" w:space="0" w:color="auto"/>
            <w:bottom w:val="none" w:sz="0" w:space="0" w:color="auto"/>
            <w:right w:val="none" w:sz="0" w:space="0" w:color="auto"/>
          </w:divBdr>
          <w:divsChild>
            <w:div w:id="680736878">
              <w:marLeft w:val="0"/>
              <w:marRight w:val="0"/>
              <w:marTop w:val="0"/>
              <w:marBottom w:val="0"/>
              <w:divBdr>
                <w:top w:val="none" w:sz="0" w:space="0" w:color="auto"/>
                <w:left w:val="none" w:sz="0" w:space="0" w:color="auto"/>
                <w:bottom w:val="none" w:sz="0" w:space="0" w:color="auto"/>
                <w:right w:val="none" w:sz="0" w:space="0" w:color="auto"/>
              </w:divBdr>
            </w:div>
          </w:divsChild>
        </w:div>
        <w:div w:id="1886941576">
          <w:marLeft w:val="0"/>
          <w:marRight w:val="0"/>
          <w:marTop w:val="0"/>
          <w:marBottom w:val="0"/>
          <w:divBdr>
            <w:top w:val="none" w:sz="0" w:space="0" w:color="auto"/>
            <w:left w:val="none" w:sz="0" w:space="0" w:color="auto"/>
            <w:bottom w:val="none" w:sz="0" w:space="0" w:color="auto"/>
            <w:right w:val="none" w:sz="0" w:space="0" w:color="auto"/>
          </w:divBdr>
        </w:div>
        <w:div w:id="954367262">
          <w:marLeft w:val="0"/>
          <w:marRight w:val="0"/>
          <w:marTop w:val="0"/>
          <w:marBottom w:val="0"/>
          <w:divBdr>
            <w:top w:val="none" w:sz="0" w:space="0" w:color="auto"/>
            <w:left w:val="none" w:sz="0" w:space="0" w:color="auto"/>
            <w:bottom w:val="none" w:sz="0" w:space="0" w:color="auto"/>
            <w:right w:val="none" w:sz="0" w:space="0" w:color="auto"/>
          </w:divBdr>
          <w:divsChild>
            <w:div w:id="500433107">
              <w:marLeft w:val="0"/>
              <w:marRight w:val="0"/>
              <w:marTop w:val="0"/>
              <w:marBottom w:val="0"/>
              <w:divBdr>
                <w:top w:val="none" w:sz="0" w:space="0" w:color="auto"/>
                <w:left w:val="none" w:sz="0" w:space="0" w:color="auto"/>
                <w:bottom w:val="none" w:sz="0" w:space="0" w:color="auto"/>
                <w:right w:val="none" w:sz="0" w:space="0" w:color="auto"/>
              </w:divBdr>
            </w:div>
          </w:divsChild>
        </w:div>
        <w:div w:id="512039213">
          <w:marLeft w:val="0"/>
          <w:marRight w:val="0"/>
          <w:marTop w:val="0"/>
          <w:marBottom w:val="0"/>
          <w:divBdr>
            <w:top w:val="none" w:sz="0" w:space="0" w:color="auto"/>
            <w:left w:val="none" w:sz="0" w:space="0" w:color="auto"/>
            <w:bottom w:val="none" w:sz="0" w:space="0" w:color="auto"/>
            <w:right w:val="none" w:sz="0" w:space="0" w:color="auto"/>
          </w:divBdr>
        </w:div>
        <w:div w:id="467867334">
          <w:marLeft w:val="0"/>
          <w:marRight w:val="0"/>
          <w:marTop w:val="0"/>
          <w:marBottom w:val="0"/>
          <w:divBdr>
            <w:top w:val="none" w:sz="0" w:space="0" w:color="auto"/>
            <w:left w:val="none" w:sz="0" w:space="0" w:color="auto"/>
            <w:bottom w:val="none" w:sz="0" w:space="0" w:color="auto"/>
            <w:right w:val="none" w:sz="0" w:space="0" w:color="auto"/>
          </w:divBdr>
          <w:divsChild>
            <w:div w:id="1792433316">
              <w:marLeft w:val="0"/>
              <w:marRight w:val="0"/>
              <w:marTop w:val="0"/>
              <w:marBottom w:val="0"/>
              <w:divBdr>
                <w:top w:val="none" w:sz="0" w:space="0" w:color="auto"/>
                <w:left w:val="none" w:sz="0" w:space="0" w:color="auto"/>
                <w:bottom w:val="none" w:sz="0" w:space="0" w:color="auto"/>
                <w:right w:val="none" w:sz="0" w:space="0" w:color="auto"/>
              </w:divBdr>
            </w:div>
          </w:divsChild>
        </w:div>
        <w:div w:id="1177307732">
          <w:marLeft w:val="0"/>
          <w:marRight w:val="0"/>
          <w:marTop w:val="0"/>
          <w:marBottom w:val="0"/>
          <w:divBdr>
            <w:top w:val="none" w:sz="0" w:space="0" w:color="auto"/>
            <w:left w:val="none" w:sz="0" w:space="0" w:color="auto"/>
            <w:bottom w:val="none" w:sz="0" w:space="0" w:color="auto"/>
            <w:right w:val="none" w:sz="0" w:space="0" w:color="auto"/>
          </w:divBdr>
        </w:div>
        <w:div w:id="1772582416">
          <w:marLeft w:val="0"/>
          <w:marRight w:val="0"/>
          <w:marTop w:val="0"/>
          <w:marBottom w:val="0"/>
          <w:divBdr>
            <w:top w:val="none" w:sz="0" w:space="0" w:color="auto"/>
            <w:left w:val="none" w:sz="0" w:space="0" w:color="auto"/>
            <w:bottom w:val="none" w:sz="0" w:space="0" w:color="auto"/>
            <w:right w:val="none" w:sz="0" w:space="0" w:color="auto"/>
          </w:divBdr>
          <w:divsChild>
            <w:div w:id="377509206">
              <w:marLeft w:val="0"/>
              <w:marRight w:val="0"/>
              <w:marTop w:val="0"/>
              <w:marBottom w:val="0"/>
              <w:divBdr>
                <w:top w:val="none" w:sz="0" w:space="0" w:color="auto"/>
                <w:left w:val="none" w:sz="0" w:space="0" w:color="auto"/>
                <w:bottom w:val="none" w:sz="0" w:space="0" w:color="auto"/>
                <w:right w:val="none" w:sz="0" w:space="0" w:color="auto"/>
              </w:divBdr>
            </w:div>
          </w:divsChild>
        </w:div>
        <w:div w:id="1844515990">
          <w:marLeft w:val="0"/>
          <w:marRight w:val="0"/>
          <w:marTop w:val="0"/>
          <w:marBottom w:val="0"/>
          <w:divBdr>
            <w:top w:val="none" w:sz="0" w:space="0" w:color="auto"/>
            <w:left w:val="none" w:sz="0" w:space="0" w:color="auto"/>
            <w:bottom w:val="none" w:sz="0" w:space="0" w:color="auto"/>
            <w:right w:val="none" w:sz="0" w:space="0" w:color="auto"/>
          </w:divBdr>
        </w:div>
        <w:div w:id="571892642">
          <w:marLeft w:val="0"/>
          <w:marRight w:val="0"/>
          <w:marTop w:val="0"/>
          <w:marBottom w:val="0"/>
          <w:divBdr>
            <w:top w:val="none" w:sz="0" w:space="0" w:color="auto"/>
            <w:left w:val="none" w:sz="0" w:space="0" w:color="auto"/>
            <w:bottom w:val="none" w:sz="0" w:space="0" w:color="auto"/>
            <w:right w:val="none" w:sz="0" w:space="0" w:color="auto"/>
          </w:divBdr>
          <w:divsChild>
            <w:div w:id="1024479552">
              <w:marLeft w:val="0"/>
              <w:marRight w:val="0"/>
              <w:marTop w:val="0"/>
              <w:marBottom w:val="0"/>
              <w:divBdr>
                <w:top w:val="none" w:sz="0" w:space="0" w:color="auto"/>
                <w:left w:val="none" w:sz="0" w:space="0" w:color="auto"/>
                <w:bottom w:val="none" w:sz="0" w:space="0" w:color="auto"/>
                <w:right w:val="none" w:sz="0" w:space="0" w:color="auto"/>
              </w:divBdr>
            </w:div>
          </w:divsChild>
        </w:div>
        <w:div w:id="1602178214">
          <w:marLeft w:val="0"/>
          <w:marRight w:val="0"/>
          <w:marTop w:val="0"/>
          <w:marBottom w:val="0"/>
          <w:divBdr>
            <w:top w:val="none" w:sz="0" w:space="0" w:color="auto"/>
            <w:left w:val="none" w:sz="0" w:space="0" w:color="auto"/>
            <w:bottom w:val="none" w:sz="0" w:space="0" w:color="auto"/>
            <w:right w:val="none" w:sz="0" w:space="0" w:color="auto"/>
          </w:divBdr>
        </w:div>
        <w:div w:id="786772734">
          <w:marLeft w:val="0"/>
          <w:marRight w:val="0"/>
          <w:marTop w:val="0"/>
          <w:marBottom w:val="0"/>
          <w:divBdr>
            <w:top w:val="none" w:sz="0" w:space="0" w:color="auto"/>
            <w:left w:val="none" w:sz="0" w:space="0" w:color="auto"/>
            <w:bottom w:val="none" w:sz="0" w:space="0" w:color="auto"/>
            <w:right w:val="none" w:sz="0" w:space="0" w:color="auto"/>
          </w:divBdr>
          <w:divsChild>
            <w:div w:id="329023421">
              <w:marLeft w:val="0"/>
              <w:marRight w:val="0"/>
              <w:marTop w:val="0"/>
              <w:marBottom w:val="0"/>
              <w:divBdr>
                <w:top w:val="none" w:sz="0" w:space="0" w:color="auto"/>
                <w:left w:val="none" w:sz="0" w:space="0" w:color="auto"/>
                <w:bottom w:val="none" w:sz="0" w:space="0" w:color="auto"/>
                <w:right w:val="none" w:sz="0" w:space="0" w:color="auto"/>
              </w:divBdr>
            </w:div>
          </w:divsChild>
        </w:div>
        <w:div w:id="1491823693">
          <w:marLeft w:val="0"/>
          <w:marRight w:val="0"/>
          <w:marTop w:val="0"/>
          <w:marBottom w:val="0"/>
          <w:divBdr>
            <w:top w:val="none" w:sz="0" w:space="0" w:color="auto"/>
            <w:left w:val="none" w:sz="0" w:space="0" w:color="auto"/>
            <w:bottom w:val="none" w:sz="0" w:space="0" w:color="auto"/>
            <w:right w:val="none" w:sz="0" w:space="0" w:color="auto"/>
          </w:divBdr>
        </w:div>
        <w:div w:id="160975235">
          <w:marLeft w:val="0"/>
          <w:marRight w:val="0"/>
          <w:marTop w:val="0"/>
          <w:marBottom w:val="0"/>
          <w:divBdr>
            <w:top w:val="none" w:sz="0" w:space="0" w:color="auto"/>
            <w:left w:val="none" w:sz="0" w:space="0" w:color="auto"/>
            <w:bottom w:val="none" w:sz="0" w:space="0" w:color="auto"/>
            <w:right w:val="none" w:sz="0" w:space="0" w:color="auto"/>
          </w:divBdr>
          <w:divsChild>
            <w:div w:id="1819423024">
              <w:marLeft w:val="0"/>
              <w:marRight w:val="0"/>
              <w:marTop w:val="0"/>
              <w:marBottom w:val="0"/>
              <w:divBdr>
                <w:top w:val="none" w:sz="0" w:space="0" w:color="auto"/>
                <w:left w:val="none" w:sz="0" w:space="0" w:color="auto"/>
                <w:bottom w:val="none" w:sz="0" w:space="0" w:color="auto"/>
                <w:right w:val="none" w:sz="0" w:space="0" w:color="auto"/>
              </w:divBdr>
            </w:div>
          </w:divsChild>
        </w:div>
        <w:div w:id="876510141">
          <w:marLeft w:val="0"/>
          <w:marRight w:val="0"/>
          <w:marTop w:val="300"/>
          <w:marBottom w:val="0"/>
          <w:divBdr>
            <w:top w:val="none" w:sz="0" w:space="0" w:color="auto"/>
            <w:left w:val="none" w:sz="0" w:space="0" w:color="auto"/>
            <w:bottom w:val="none" w:sz="0" w:space="0" w:color="auto"/>
            <w:right w:val="none" w:sz="0" w:space="0" w:color="auto"/>
          </w:divBdr>
          <w:divsChild>
            <w:div w:id="1296255276">
              <w:marLeft w:val="0"/>
              <w:marRight w:val="0"/>
              <w:marTop w:val="0"/>
              <w:marBottom w:val="0"/>
              <w:divBdr>
                <w:top w:val="none" w:sz="0" w:space="0" w:color="auto"/>
                <w:left w:val="none" w:sz="0" w:space="0" w:color="auto"/>
                <w:bottom w:val="none" w:sz="0" w:space="0" w:color="auto"/>
                <w:right w:val="none" w:sz="0" w:space="0" w:color="auto"/>
              </w:divBdr>
              <w:divsChild>
                <w:div w:id="8741999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2825035">
          <w:marLeft w:val="0"/>
          <w:marRight w:val="0"/>
          <w:marTop w:val="300"/>
          <w:marBottom w:val="0"/>
          <w:divBdr>
            <w:top w:val="none" w:sz="0" w:space="0" w:color="auto"/>
            <w:left w:val="none" w:sz="0" w:space="0" w:color="auto"/>
            <w:bottom w:val="none" w:sz="0" w:space="0" w:color="auto"/>
            <w:right w:val="none" w:sz="0" w:space="0" w:color="auto"/>
          </w:divBdr>
          <w:divsChild>
            <w:div w:id="1089276973">
              <w:marLeft w:val="0"/>
              <w:marRight w:val="0"/>
              <w:marTop w:val="0"/>
              <w:marBottom w:val="0"/>
              <w:divBdr>
                <w:top w:val="none" w:sz="0" w:space="0" w:color="auto"/>
                <w:left w:val="none" w:sz="0" w:space="0" w:color="auto"/>
                <w:bottom w:val="none" w:sz="0" w:space="0" w:color="auto"/>
                <w:right w:val="none" w:sz="0" w:space="0" w:color="auto"/>
              </w:divBdr>
              <w:divsChild>
                <w:div w:id="512185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1493391">
          <w:marLeft w:val="0"/>
          <w:marRight w:val="0"/>
          <w:marTop w:val="300"/>
          <w:marBottom w:val="0"/>
          <w:divBdr>
            <w:top w:val="none" w:sz="0" w:space="0" w:color="auto"/>
            <w:left w:val="none" w:sz="0" w:space="0" w:color="auto"/>
            <w:bottom w:val="none" w:sz="0" w:space="0" w:color="auto"/>
            <w:right w:val="none" w:sz="0" w:space="0" w:color="auto"/>
          </w:divBdr>
          <w:divsChild>
            <w:div w:id="494225716">
              <w:marLeft w:val="0"/>
              <w:marRight w:val="0"/>
              <w:marTop w:val="0"/>
              <w:marBottom w:val="0"/>
              <w:divBdr>
                <w:top w:val="none" w:sz="0" w:space="0" w:color="auto"/>
                <w:left w:val="none" w:sz="0" w:space="0" w:color="auto"/>
                <w:bottom w:val="none" w:sz="0" w:space="0" w:color="auto"/>
                <w:right w:val="none" w:sz="0" w:space="0" w:color="auto"/>
              </w:divBdr>
              <w:divsChild>
                <w:div w:id="1418557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415727">
          <w:marLeft w:val="0"/>
          <w:marRight w:val="0"/>
          <w:marTop w:val="300"/>
          <w:marBottom w:val="0"/>
          <w:divBdr>
            <w:top w:val="none" w:sz="0" w:space="0" w:color="auto"/>
            <w:left w:val="none" w:sz="0" w:space="0" w:color="auto"/>
            <w:bottom w:val="none" w:sz="0" w:space="0" w:color="auto"/>
            <w:right w:val="none" w:sz="0" w:space="0" w:color="auto"/>
          </w:divBdr>
          <w:divsChild>
            <w:div w:id="1161506014">
              <w:marLeft w:val="0"/>
              <w:marRight w:val="0"/>
              <w:marTop w:val="0"/>
              <w:marBottom w:val="0"/>
              <w:divBdr>
                <w:top w:val="none" w:sz="0" w:space="0" w:color="auto"/>
                <w:left w:val="none" w:sz="0" w:space="0" w:color="auto"/>
                <w:bottom w:val="none" w:sz="0" w:space="0" w:color="auto"/>
                <w:right w:val="none" w:sz="0" w:space="0" w:color="auto"/>
              </w:divBdr>
              <w:divsChild>
                <w:div w:id="788741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62701309">
      <w:bodyDiv w:val="1"/>
      <w:marLeft w:val="0"/>
      <w:marRight w:val="0"/>
      <w:marTop w:val="0"/>
      <w:marBottom w:val="0"/>
      <w:divBdr>
        <w:top w:val="none" w:sz="0" w:space="0" w:color="auto"/>
        <w:left w:val="none" w:sz="0" w:space="0" w:color="auto"/>
        <w:bottom w:val="none" w:sz="0" w:space="0" w:color="auto"/>
        <w:right w:val="none" w:sz="0" w:space="0" w:color="auto"/>
      </w:divBdr>
    </w:div>
    <w:div w:id="1362710245">
      <w:bodyDiv w:val="1"/>
      <w:marLeft w:val="0"/>
      <w:marRight w:val="0"/>
      <w:marTop w:val="0"/>
      <w:marBottom w:val="0"/>
      <w:divBdr>
        <w:top w:val="none" w:sz="0" w:space="0" w:color="auto"/>
        <w:left w:val="none" w:sz="0" w:space="0" w:color="auto"/>
        <w:bottom w:val="none" w:sz="0" w:space="0" w:color="auto"/>
        <w:right w:val="none" w:sz="0" w:space="0" w:color="auto"/>
      </w:divBdr>
      <w:divsChild>
        <w:div w:id="61680493">
          <w:marLeft w:val="0"/>
          <w:marRight w:val="0"/>
          <w:marTop w:val="0"/>
          <w:marBottom w:val="0"/>
          <w:divBdr>
            <w:top w:val="none" w:sz="0" w:space="0" w:color="auto"/>
            <w:left w:val="none" w:sz="0" w:space="0" w:color="auto"/>
            <w:bottom w:val="none" w:sz="0" w:space="0" w:color="auto"/>
            <w:right w:val="none" w:sz="0" w:space="0" w:color="auto"/>
          </w:divBdr>
          <w:divsChild>
            <w:div w:id="1612784302">
              <w:marLeft w:val="0"/>
              <w:marRight w:val="0"/>
              <w:marTop w:val="0"/>
              <w:marBottom w:val="0"/>
              <w:divBdr>
                <w:top w:val="none" w:sz="0" w:space="0" w:color="auto"/>
                <w:left w:val="none" w:sz="0" w:space="0" w:color="auto"/>
                <w:bottom w:val="none" w:sz="0" w:space="0" w:color="auto"/>
                <w:right w:val="none" w:sz="0" w:space="0" w:color="auto"/>
              </w:divBdr>
            </w:div>
          </w:divsChild>
        </w:div>
        <w:div w:id="67926574">
          <w:marLeft w:val="0"/>
          <w:marRight w:val="0"/>
          <w:marTop w:val="0"/>
          <w:marBottom w:val="0"/>
          <w:divBdr>
            <w:top w:val="none" w:sz="0" w:space="0" w:color="auto"/>
            <w:left w:val="none" w:sz="0" w:space="0" w:color="auto"/>
            <w:bottom w:val="none" w:sz="0" w:space="0" w:color="auto"/>
            <w:right w:val="none" w:sz="0" w:space="0" w:color="auto"/>
          </w:divBdr>
        </w:div>
        <w:div w:id="235480437">
          <w:marLeft w:val="0"/>
          <w:marRight w:val="0"/>
          <w:marTop w:val="0"/>
          <w:marBottom w:val="0"/>
          <w:divBdr>
            <w:top w:val="none" w:sz="0" w:space="0" w:color="auto"/>
            <w:left w:val="none" w:sz="0" w:space="0" w:color="auto"/>
            <w:bottom w:val="none" w:sz="0" w:space="0" w:color="auto"/>
            <w:right w:val="none" w:sz="0" w:space="0" w:color="auto"/>
          </w:divBdr>
          <w:divsChild>
            <w:div w:id="129634726">
              <w:marLeft w:val="0"/>
              <w:marRight w:val="0"/>
              <w:marTop w:val="0"/>
              <w:marBottom w:val="0"/>
              <w:divBdr>
                <w:top w:val="none" w:sz="0" w:space="0" w:color="auto"/>
                <w:left w:val="none" w:sz="0" w:space="0" w:color="auto"/>
                <w:bottom w:val="none" w:sz="0" w:space="0" w:color="auto"/>
                <w:right w:val="none" w:sz="0" w:space="0" w:color="auto"/>
              </w:divBdr>
            </w:div>
          </w:divsChild>
        </w:div>
        <w:div w:id="359866720">
          <w:marLeft w:val="0"/>
          <w:marRight w:val="0"/>
          <w:marTop w:val="0"/>
          <w:marBottom w:val="0"/>
          <w:divBdr>
            <w:top w:val="none" w:sz="0" w:space="0" w:color="auto"/>
            <w:left w:val="none" w:sz="0" w:space="0" w:color="auto"/>
            <w:bottom w:val="none" w:sz="0" w:space="0" w:color="auto"/>
            <w:right w:val="none" w:sz="0" w:space="0" w:color="auto"/>
          </w:divBdr>
        </w:div>
        <w:div w:id="479423416">
          <w:marLeft w:val="0"/>
          <w:marRight w:val="0"/>
          <w:marTop w:val="0"/>
          <w:marBottom w:val="0"/>
          <w:divBdr>
            <w:top w:val="none" w:sz="0" w:space="0" w:color="auto"/>
            <w:left w:val="none" w:sz="0" w:space="0" w:color="auto"/>
            <w:bottom w:val="none" w:sz="0" w:space="0" w:color="auto"/>
            <w:right w:val="none" w:sz="0" w:space="0" w:color="auto"/>
          </w:divBdr>
        </w:div>
        <w:div w:id="549344833">
          <w:marLeft w:val="0"/>
          <w:marRight w:val="0"/>
          <w:marTop w:val="0"/>
          <w:marBottom w:val="0"/>
          <w:divBdr>
            <w:top w:val="none" w:sz="0" w:space="0" w:color="auto"/>
            <w:left w:val="none" w:sz="0" w:space="0" w:color="auto"/>
            <w:bottom w:val="none" w:sz="0" w:space="0" w:color="auto"/>
            <w:right w:val="none" w:sz="0" w:space="0" w:color="auto"/>
          </w:divBdr>
          <w:divsChild>
            <w:div w:id="264188989">
              <w:marLeft w:val="0"/>
              <w:marRight w:val="0"/>
              <w:marTop w:val="0"/>
              <w:marBottom w:val="0"/>
              <w:divBdr>
                <w:top w:val="none" w:sz="0" w:space="0" w:color="auto"/>
                <w:left w:val="none" w:sz="0" w:space="0" w:color="auto"/>
                <w:bottom w:val="none" w:sz="0" w:space="0" w:color="auto"/>
                <w:right w:val="none" w:sz="0" w:space="0" w:color="auto"/>
              </w:divBdr>
            </w:div>
          </w:divsChild>
        </w:div>
        <w:div w:id="580257499">
          <w:marLeft w:val="0"/>
          <w:marRight w:val="0"/>
          <w:marTop w:val="0"/>
          <w:marBottom w:val="0"/>
          <w:divBdr>
            <w:top w:val="none" w:sz="0" w:space="0" w:color="auto"/>
            <w:left w:val="none" w:sz="0" w:space="0" w:color="auto"/>
            <w:bottom w:val="none" w:sz="0" w:space="0" w:color="auto"/>
            <w:right w:val="none" w:sz="0" w:space="0" w:color="auto"/>
          </w:divBdr>
        </w:div>
        <w:div w:id="701974772">
          <w:marLeft w:val="0"/>
          <w:marRight w:val="0"/>
          <w:marTop w:val="0"/>
          <w:marBottom w:val="0"/>
          <w:divBdr>
            <w:top w:val="none" w:sz="0" w:space="0" w:color="auto"/>
            <w:left w:val="none" w:sz="0" w:space="0" w:color="auto"/>
            <w:bottom w:val="none" w:sz="0" w:space="0" w:color="auto"/>
            <w:right w:val="none" w:sz="0" w:space="0" w:color="auto"/>
          </w:divBdr>
        </w:div>
        <w:div w:id="777991680">
          <w:marLeft w:val="0"/>
          <w:marRight w:val="0"/>
          <w:marTop w:val="300"/>
          <w:marBottom w:val="0"/>
          <w:divBdr>
            <w:top w:val="none" w:sz="0" w:space="0" w:color="auto"/>
            <w:left w:val="none" w:sz="0" w:space="0" w:color="auto"/>
            <w:bottom w:val="none" w:sz="0" w:space="0" w:color="auto"/>
            <w:right w:val="none" w:sz="0" w:space="0" w:color="auto"/>
          </w:divBdr>
          <w:divsChild>
            <w:div w:id="1748922811">
              <w:marLeft w:val="0"/>
              <w:marRight w:val="0"/>
              <w:marTop w:val="0"/>
              <w:marBottom w:val="0"/>
              <w:divBdr>
                <w:top w:val="none" w:sz="0" w:space="0" w:color="auto"/>
                <w:left w:val="none" w:sz="0" w:space="0" w:color="auto"/>
                <w:bottom w:val="none" w:sz="0" w:space="0" w:color="auto"/>
                <w:right w:val="none" w:sz="0" w:space="0" w:color="auto"/>
              </w:divBdr>
            </w:div>
          </w:divsChild>
        </w:div>
        <w:div w:id="1061169782">
          <w:marLeft w:val="0"/>
          <w:marRight w:val="0"/>
          <w:marTop w:val="300"/>
          <w:marBottom w:val="0"/>
          <w:divBdr>
            <w:top w:val="none" w:sz="0" w:space="0" w:color="auto"/>
            <w:left w:val="none" w:sz="0" w:space="0" w:color="auto"/>
            <w:bottom w:val="none" w:sz="0" w:space="0" w:color="auto"/>
            <w:right w:val="none" w:sz="0" w:space="0" w:color="auto"/>
          </w:divBdr>
          <w:divsChild>
            <w:div w:id="1726248623">
              <w:marLeft w:val="0"/>
              <w:marRight w:val="0"/>
              <w:marTop w:val="0"/>
              <w:marBottom w:val="0"/>
              <w:divBdr>
                <w:top w:val="none" w:sz="0" w:space="0" w:color="auto"/>
                <w:left w:val="none" w:sz="0" w:space="0" w:color="auto"/>
                <w:bottom w:val="none" w:sz="0" w:space="0" w:color="auto"/>
                <w:right w:val="none" w:sz="0" w:space="0" w:color="auto"/>
              </w:divBdr>
              <w:divsChild>
                <w:div w:id="509296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4266807">
          <w:marLeft w:val="0"/>
          <w:marRight w:val="0"/>
          <w:marTop w:val="300"/>
          <w:marBottom w:val="0"/>
          <w:divBdr>
            <w:top w:val="none" w:sz="0" w:space="0" w:color="auto"/>
            <w:left w:val="none" w:sz="0" w:space="0" w:color="auto"/>
            <w:bottom w:val="none" w:sz="0" w:space="0" w:color="auto"/>
            <w:right w:val="none" w:sz="0" w:space="0" w:color="auto"/>
          </w:divBdr>
          <w:divsChild>
            <w:div w:id="1340160623">
              <w:marLeft w:val="0"/>
              <w:marRight w:val="0"/>
              <w:marTop w:val="0"/>
              <w:marBottom w:val="0"/>
              <w:divBdr>
                <w:top w:val="none" w:sz="0" w:space="0" w:color="auto"/>
                <w:left w:val="none" w:sz="0" w:space="0" w:color="auto"/>
                <w:bottom w:val="none" w:sz="0" w:space="0" w:color="auto"/>
                <w:right w:val="none" w:sz="0" w:space="0" w:color="auto"/>
              </w:divBdr>
            </w:div>
          </w:divsChild>
        </w:div>
        <w:div w:id="1470971461">
          <w:marLeft w:val="0"/>
          <w:marRight w:val="0"/>
          <w:marTop w:val="0"/>
          <w:marBottom w:val="0"/>
          <w:divBdr>
            <w:top w:val="none" w:sz="0" w:space="0" w:color="auto"/>
            <w:left w:val="none" w:sz="0" w:space="0" w:color="auto"/>
            <w:bottom w:val="none" w:sz="0" w:space="0" w:color="auto"/>
            <w:right w:val="none" w:sz="0" w:space="0" w:color="auto"/>
          </w:divBdr>
        </w:div>
        <w:div w:id="1605768846">
          <w:marLeft w:val="0"/>
          <w:marRight w:val="0"/>
          <w:marTop w:val="300"/>
          <w:marBottom w:val="0"/>
          <w:divBdr>
            <w:top w:val="none" w:sz="0" w:space="0" w:color="auto"/>
            <w:left w:val="none" w:sz="0" w:space="0" w:color="auto"/>
            <w:bottom w:val="none" w:sz="0" w:space="0" w:color="auto"/>
            <w:right w:val="none" w:sz="0" w:space="0" w:color="auto"/>
          </w:divBdr>
        </w:div>
        <w:div w:id="1650787733">
          <w:marLeft w:val="0"/>
          <w:marRight w:val="0"/>
          <w:marTop w:val="0"/>
          <w:marBottom w:val="0"/>
          <w:divBdr>
            <w:top w:val="none" w:sz="0" w:space="0" w:color="auto"/>
            <w:left w:val="none" w:sz="0" w:space="0" w:color="auto"/>
            <w:bottom w:val="none" w:sz="0" w:space="0" w:color="auto"/>
            <w:right w:val="none" w:sz="0" w:space="0" w:color="auto"/>
          </w:divBdr>
          <w:divsChild>
            <w:div w:id="981347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482888">
      <w:bodyDiv w:val="1"/>
      <w:marLeft w:val="0"/>
      <w:marRight w:val="0"/>
      <w:marTop w:val="0"/>
      <w:marBottom w:val="0"/>
      <w:divBdr>
        <w:top w:val="none" w:sz="0" w:space="0" w:color="auto"/>
        <w:left w:val="none" w:sz="0" w:space="0" w:color="auto"/>
        <w:bottom w:val="none" w:sz="0" w:space="0" w:color="auto"/>
        <w:right w:val="none" w:sz="0" w:space="0" w:color="auto"/>
      </w:divBdr>
      <w:divsChild>
        <w:div w:id="1285384006">
          <w:marLeft w:val="0"/>
          <w:marRight w:val="0"/>
          <w:marTop w:val="0"/>
          <w:marBottom w:val="0"/>
          <w:divBdr>
            <w:top w:val="none" w:sz="0" w:space="0" w:color="auto"/>
            <w:left w:val="none" w:sz="0" w:space="0" w:color="auto"/>
            <w:bottom w:val="none" w:sz="0" w:space="0" w:color="auto"/>
            <w:right w:val="none" w:sz="0" w:space="0" w:color="auto"/>
          </w:divBdr>
        </w:div>
        <w:div w:id="2061124216">
          <w:marLeft w:val="0"/>
          <w:marRight w:val="0"/>
          <w:marTop w:val="0"/>
          <w:marBottom w:val="0"/>
          <w:divBdr>
            <w:top w:val="none" w:sz="0" w:space="0" w:color="auto"/>
            <w:left w:val="none" w:sz="0" w:space="0" w:color="auto"/>
            <w:bottom w:val="none" w:sz="0" w:space="0" w:color="auto"/>
            <w:right w:val="none" w:sz="0" w:space="0" w:color="auto"/>
          </w:divBdr>
          <w:divsChild>
            <w:div w:id="448209338">
              <w:marLeft w:val="0"/>
              <w:marRight w:val="0"/>
              <w:marTop w:val="0"/>
              <w:marBottom w:val="0"/>
              <w:divBdr>
                <w:top w:val="none" w:sz="0" w:space="0" w:color="auto"/>
                <w:left w:val="none" w:sz="0" w:space="0" w:color="auto"/>
                <w:bottom w:val="none" w:sz="0" w:space="0" w:color="auto"/>
                <w:right w:val="none" w:sz="0" w:space="0" w:color="auto"/>
              </w:divBdr>
            </w:div>
          </w:divsChild>
        </w:div>
        <w:div w:id="2146779150">
          <w:marLeft w:val="0"/>
          <w:marRight w:val="0"/>
          <w:marTop w:val="0"/>
          <w:marBottom w:val="0"/>
          <w:divBdr>
            <w:top w:val="none" w:sz="0" w:space="0" w:color="auto"/>
            <w:left w:val="none" w:sz="0" w:space="0" w:color="auto"/>
            <w:bottom w:val="none" w:sz="0" w:space="0" w:color="auto"/>
            <w:right w:val="none" w:sz="0" w:space="0" w:color="auto"/>
          </w:divBdr>
        </w:div>
        <w:div w:id="1235504502">
          <w:marLeft w:val="0"/>
          <w:marRight w:val="0"/>
          <w:marTop w:val="0"/>
          <w:marBottom w:val="0"/>
          <w:divBdr>
            <w:top w:val="none" w:sz="0" w:space="0" w:color="auto"/>
            <w:left w:val="none" w:sz="0" w:space="0" w:color="auto"/>
            <w:bottom w:val="none" w:sz="0" w:space="0" w:color="auto"/>
            <w:right w:val="none" w:sz="0" w:space="0" w:color="auto"/>
          </w:divBdr>
          <w:divsChild>
            <w:div w:id="1749232938">
              <w:marLeft w:val="0"/>
              <w:marRight w:val="0"/>
              <w:marTop w:val="0"/>
              <w:marBottom w:val="0"/>
              <w:divBdr>
                <w:top w:val="none" w:sz="0" w:space="0" w:color="auto"/>
                <w:left w:val="none" w:sz="0" w:space="0" w:color="auto"/>
                <w:bottom w:val="none" w:sz="0" w:space="0" w:color="auto"/>
                <w:right w:val="none" w:sz="0" w:space="0" w:color="auto"/>
              </w:divBdr>
            </w:div>
          </w:divsChild>
        </w:div>
        <w:div w:id="1407797292">
          <w:marLeft w:val="0"/>
          <w:marRight w:val="0"/>
          <w:marTop w:val="0"/>
          <w:marBottom w:val="0"/>
          <w:divBdr>
            <w:top w:val="none" w:sz="0" w:space="0" w:color="auto"/>
            <w:left w:val="none" w:sz="0" w:space="0" w:color="auto"/>
            <w:bottom w:val="none" w:sz="0" w:space="0" w:color="auto"/>
            <w:right w:val="none" w:sz="0" w:space="0" w:color="auto"/>
          </w:divBdr>
        </w:div>
        <w:div w:id="722096200">
          <w:marLeft w:val="0"/>
          <w:marRight w:val="0"/>
          <w:marTop w:val="0"/>
          <w:marBottom w:val="0"/>
          <w:divBdr>
            <w:top w:val="none" w:sz="0" w:space="0" w:color="auto"/>
            <w:left w:val="none" w:sz="0" w:space="0" w:color="auto"/>
            <w:bottom w:val="none" w:sz="0" w:space="0" w:color="auto"/>
            <w:right w:val="none" w:sz="0" w:space="0" w:color="auto"/>
          </w:divBdr>
          <w:divsChild>
            <w:div w:id="1718429660">
              <w:marLeft w:val="0"/>
              <w:marRight w:val="0"/>
              <w:marTop w:val="0"/>
              <w:marBottom w:val="0"/>
              <w:divBdr>
                <w:top w:val="none" w:sz="0" w:space="0" w:color="auto"/>
                <w:left w:val="none" w:sz="0" w:space="0" w:color="auto"/>
                <w:bottom w:val="none" w:sz="0" w:space="0" w:color="auto"/>
                <w:right w:val="none" w:sz="0" w:space="0" w:color="auto"/>
              </w:divBdr>
            </w:div>
          </w:divsChild>
        </w:div>
        <w:div w:id="1963421710">
          <w:marLeft w:val="0"/>
          <w:marRight w:val="0"/>
          <w:marTop w:val="0"/>
          <w:marBottom w:val="0"/>
          <w:divBdr>
            <w:top w:val="none" w:sz="0" w:space="0" w:color="auto"/>
            <w:left w:val="none" w:sz="0" w:space="0" w:color="auto"/>
            <w:bottom w:val="none" w:sz="0" w:space="0" w:color="auto"/>
            <w:right w:val="none" w:sz="0" w:space="0" w:color="auto"/>
          </w:divBdr>
        </w:div>
        <w:div w:id="492646929">
          <w:marLeft w:val="0"/>
          <w:marRight w:val="0"/>
          <w:marTop w:val="0"/>
          <w:marBottom w:val="0"/>
          <w:divBdr>
            <w:top w:val="none" w:sz="0" w:space="0" w:color="auto"/>
            <w:left w:val="none" w:sz="0" w:space="0" w:color="auto"/>
            <w:bottom w:val="none" w:sz="0" w:space="0" w:color="auto"/>
            <w:right w:val="none" w:sz="0" w:space="0" w:color="auto"/>
          </w:divBdr>
          <w:divsChild>
            <w:div w:id="1708020566">
              <w:marLeft w:val="0"/>
              <w:marRight w:val="0"/>
              <w:marTop w:val="0"/>
              <w:marBottom w:val="0"/>
              <w:divBdr>
                <w:top w:val="none" w:sz="0" w:space="0" w:color="auto"/>
                <w:left w:val="none" w:sz="0" w:space="0" w:color="auto"/>
                <w:bottom w:val="none" w:sz="0" w:space="0" w:color="auto"/>
                <w:right w:val="none" w:sz="0" w:space="0" w:color="auto"/>
              </w:divBdr>
            </w:div>
          </w:divsChild>
        </w:div>
        <w:div w:id="1458138884">
          <w:marLeft w:val="0"/>
          <w:marRight w:val="0"/>
          <w:marTop w:val="0"/>
          <w:marBottom w:val="0"/>
          <w:divBdr>
            <w:top w:val="none" w:sz="0" w:space="0" w:color="auto"/>
            <w:left w:val="none" w:sz="0" w:space="0" w:color="auto"/>
            <w:bottom w:val="none" w:sz="0" w:space="0" w:color="auto"/>
            <w:right w:val="none" w:sz="0" w:space="0" w:color="auto"/>
          </w:divBdr>
        </w:div>
        <w:div w:id="1864438090">
          <w:marLeft w:val="0"/>
          <w:marRight w:val="0"/>
          <w:marTop w:val="0"/>
          <w:marBottom w:val="0"/>
          <w:divBdr>
            <w:top w:val="none" w:sz="0" w:space="0" w:color="auto"/>
            <w:left w:val="none" w:sz="0" w:space="0" w:color="auto"/>
            <w:bottom w:val="none" w:sz="0" w:space="0" w:color="auto"/>
            <w:right w:val="none" w:sz="0" w:space="0" w:color="auto"/>
          </w:divBdr>
          <w:divsChild>
            <w:div w:id="264658566">
              <w:marLeft w:val="0"/>
              <w:marRight w:val="0"/>
              <w:marTop w:val="0"/>
              <w:marBottom w:val="0"/>
              <w:divBdr>
                <w:top w:val="none" w:sz="0" w:space="0" w:color="auto"/>
                <w:left w:val="none" w:sz="0" w:space="0" w:color="auto"/>
                <w:bottom w:val="none" w:sz="0" w:space="0" w:color="auto"/>
                <w:right w:val="none" w:sz="0" w:space="0" w:color="auto"/>
              </w:divBdr>
            </w:div>
          </w:divsChild>
        </w:div>
        <w:div w:id="1657341826">
          <w:marLeft w:val="0"/>
          <w:marRight w:val="0"/>
          <w:marTop w:val="0"/>
          <w:marBottom w:val="0"/>
          <w:divBdr>
            <w:top w:val="none" w:sz="0" w:space="0" w:color="auto"/>
            <w:left w:val="none" w:sz="0" w:space="0" w:color="auto"/>
            <w:bottom w:val="none" w:sz="0" w:space="0" w:color="auto"/>
            <w:right w:val="none" w:sz="0" w:space="0" w:color="auto"/>
          </w:divBdr>
        </w:div>
        <w:div w:id="436364172">
          <w:marLeft w:val="0"/>
          <w:marRight w:val="0"/>
          <w:marTop w:val="0"/>
          <w:marBottom w:val="0"/>
          <w:divBdr>
            <w:top w:val="none" w:sz="0" w:space="0" w:color="auto"/>
            <w:left w:val="none" w:sz="0" w:space="0" w:color="auto"/>
            <w:bottom w:val="none" w:sz="0" w:space="0" w:color="auto"/>
            <w:right w:val="none" w:sz="0" w:space="0" w:color="auto"/>
          </w:divBdr>
          <w:divsChild>
            <w:div w:id="54591552">
              <w:marLeft w:val="0"/>
              <w:marRight w:val="0"/>
              <w:marTop w:val="0"/>
              <w:marBottom w:val="0"/>
              <w:divBdr>
                <w:top w:val="none" w:sz="0" w:space="0" w:color="auto"/>
                <w:left w:val="none" w:sz="0" w:space="0" w:color="auto"/>
                <w:bottom w:val="none" w:sz="0" w:space="0" w:color="auto"/>
                <w:right w:val="none" w:sz="0" w:space="0" w:color="auto"/>
              </w:divBdr>
            </w:div>
          </w:divsChild>
        </w:div>
        <w:div w:id="524246209">
          <w:marLeft w:val="0"/>
          <w:marRight w:val="0"/>
          <w:marTop w:val="0"/>
          <w:marBottom w:val="0"/>
          <w:divBdr>
            <w:top w:val="none" w:sz="0" w:space="0" w:color="auto"/>
            <w:left w:val="none" w:sz="0" w:space="0" w:color="auto"/>
            <w:bottom w:val="none" w:sz="0" w:space="0" w:color="auto"/>
            <w:right w:val="none" w:sz="0" w:space="0" w:color="auto"/>
          </w:divBdr>
        </w:div>
        <w:div w:id="478958119">
          <w:marLeft w:val="0"/>
          <w:marRight w:val="0"/>
          <w:marTop w:val="0"/>
          <w:marBottom w:val="0"/>
          <w:divBdr>
            <w:top w:val="none" w:sz="0" w:space="0" w:color="auto"/>
            <w:left w:val="none" w:sz="0" w:space="0" w:color="auto"/>
            <w:bottom w:val="none" w:sz="0" w:space="0" w:color="auto"/>
            <w:right w:val="none" w:sz="0" w:space="0" w:color="auto"/>
          </w:divBdr>
          <w:divsChild>
            <w:div w:id="54403028">
              <w:marLeft w:val="0"/>
              <w:marRight w:val="0"/>
              <w:marTop w:val="0"/>
              <w:marBottom w:val="0"/>
              <w:divBdr>
                <w:top w:val="none" w:sz="0" w:space="0" w:color="auto"/>
                <w:left w:val="none" w:sz="0" w:space="0" w:color="auto"/>
                <w:bottom w:val="none" w:sz="0" w:space="0" w:color="auto"/>
                <w:right w:val="none" w:sz="0" w:space="0" w:color="auto"/>
              </w:divBdr>
            </w:div>
          </w:divsChild>
        </w:div>
        <w:div w:id="759562783">
          <w:marLeft w:val="0"/>
          <w:marRight w:val="0"/>
          <w:marTop w:val="300"/>
          <w:marBottom w:val="0"/>
          <w:divBdr>
            <w:top w:val="none" w:sz="0" w:space="0" w:color="auto"/>
            <w:left w:val="none" w:sz="0" w:space="0" w:color="auto"/>
            <w:bottom w:val="none" w:sz="0" w:space="0" w:color="auto"/>
            <w:right w:val="none" w:sz="0" w:space="0" w:color="auto"/>
          </w:divBdr>
          <w:divsChild>
            <w:div w:id="1274749235">
              <w:marLeft w:val="0"/>
              <w:marRight w:val="0"/>
              <w:marTop w:val="0"/>
              <w:marBottom w:val="0"/>
              <w:divBdr>
                <w:top w:val="none" w:sz="0" w:space="0" w:color="auto"/>
                <w:left w:val="none" w:sz="0" w:space="0" w:color="auto"/>
                <w:bottom w:val="none" w:sz="0" w:space="0" w:color="auto"/>
                <w:right w:val="none" w:sz="0" w:space="0" w:color="auto"/>
              </w:divBdr>
              <w:divsChild>
                <w:div w:id="1289703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2123603">
          <w:marLeft w:val="0"/>
          <w:marRight w:val="0"/>
          <w:marTop w:val="300"/>
          <w:marBottom w:val="0"/>
          <w:divBdr>
            <w:top w:val="none" w:sz="0" w:space="0" w:color="auto"/>
            <w:left w:val="none" w:sz="0" w:space="0" w:color="auto"/>
            <w:bottom w:val="none" w:sz="0" w:space="0" w:color="auto"/>
            <w:right w:val="none" w:sz="0" w:space="0" w:color="auto"/>
          </w:divBdr>
          <w:divsChild>
            <w:div w:id="1445729780">
              <w:marLeft w:val="0"/>
              <w:marRight w:val="0"/>
              <w:marTop w:val="0"/>
              <w:marBottom w:val="0"/>
              <w:divBdr>
                <w:top w:val="none" w:sz="0" w:space="0" w:color="auto"/>
                <w:left w:val="none" w:sz="0" w:space="0" w:color="auto"/>
                <w:bottom w:val="none" w:sz="0" w:space="0" w:color="auto"/>
                <w:right w:val="none" w:sz="0" w:space="0" w:color="auto"/>
              </w:divBdr>
              <w:divsChild>
                <w:div w:id="1690908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8045884">
          <w:marLeft w:val="0"/>
          <w:marRight w:val="0"/>
          <w:marTop w:val="300"/>
          <w:marBottom w:val="0"/>
          <w:divBdr>
            <w:top w:val="none" w:sz="0" w:space="0" w:color="auto"/>
            <w:left w:val="none" w:sz="0" w:space="0" w:color="auto"/>
            <w:bottom w:val="none" w:sz="0" w:space="0" w:color="auto"/>
            <w:right w:val="none" w:sz="0" w:space="0" w:color="auto"/>
          </w:divBdr>
          <w:divsChild>
            <w:div w:id="1706980534">
              <w:marLeft w:val="0"/>
              <w:marRight w:val="0"/>
              <w:marTop w:val="0"/>
              <w:marBottom w:val="0"/>
              <w:divBdr>
                <w:top w:val="none" w:sz="0" w:space="0" w:color="auto"/>
                <w:left w:val="none" w:sz="0" w:space="0" w:color="auto"/>
                <w:bottom w:val="none" w:sz="0" w:space="0" w:color="auto"/>
                <w:right w:val="none" w:sz="0" w:space="0" w:color="auto"/>
              </w:divBdr>
              <w:divsChild>
                <w:div w:id="1727218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4506684">
          <w:marLeft w:val="0"/>
          <w:marRight w:val="0"/>
          <w:marTop w:val="300"/>
          <w:marBottom w:val="0"/>
          <w:divBdr>
            <w:top w:val="none" w:sz="0" w:space="0" w:color="auto"/>
            <w:left w:val="none" w:sz="0" w:space="0" w:color="auto"/>
            <w:bottom w:val="none" w:sz="0" w:space="0" w:color="auto"/>
            <w:right w:val="none" w:sz="0" w:space="0" w:color="auto"/>
          </w:divBdr>
          <w:divsChild>
            <w:div w:id="805708684">
              <w:marLeft w:val="0"/>
              <w:marRight w:val="0"/>
              <w:marTop w:val="0"/>
              <w:marBottom w:val="0"/>
              <w:divBdr>
                <w:top w:val="none" w:sz="0" w:space="0" w:color="auto"/>
                <w:left w:val="none" w:sz="0" w:space="0" w:color="auto"/>
                <w:bottom w:val="none" w:sz="0" w:space="0" w:color="auto"/>
                <w:right w:val="none" w:sz="0" w:space="0" w:color="auto"/>
              </w:divBdr>
              <w:divsChild>
                <w:div w:id="1310014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64987687">
      <w:bodyDiv w:val="1"/>
      <w:marLeft w:val="0"/>
      <w:marRight w:val="0"/>
      <w:marTop w:val="0"/>
      <w:marBottom w:val="0"/>
      <w:divBdr>
        <w:top w:val="none" w:sz="0" w:space="0" w:color="auto"/>
        <w:left w:val="none" w:sz="0" w:space="0" w:color="auto"/>
        <w:bottom w:val="none" w:sz="0" w:space="0" w:color="auto"/>
        <w:right w:val="none" w:sz="0" w:space="0" w:color="auto"/>
      </w:divBdr>
    </w:div>
    <w:div w:id="1366176189">
      <w:bodyDiv w:val="1"/>
      <w:marLeft w:val="0"/>
      <w:marRight w:val="0"/>
      <w:marTop w:val="0"/>
      <w:marBottom w:val="0"/>
      <w:divBdr>
        <w:top w:val="none" w:sz="0" w:space="0" w:color="auto"/>
        <w:left w:val="none" w:sz="0" w:space="0" w:color="auto"/>
        <w:bottom w:val="none" w:sz="0" w:space="0" w:color="auto"/>
        <w:right w:val="none" w:sz="0" w:space="0" w:color="auto"/>
      </w:divBdr>
      <w:divsChild>
        <w:div w:id="368069554">
          <w:marLeft w:val="0"/>
          <w:marRight w:val="0"/>
          <w:marTop w:val="0"/>
          <w:marBottom w:val="0"/>
          <w:divBdr>
            <w:top w:val="none" w:sz="0" w:space="0" w:color="auto"/>
            <w:left w:val="none" w:sz="0" w:space="0" w:color="auto"/>
            <w:bottom w:val="none" w:sz="0" w:space="0" w:color="auto"/>
            <w:right w:val="none" w:sz="0" w:space="0" w:color="auto"/>
          </w:divBdr>
        </w:div>
        <w:div w:id="417747539">
          <w:marLeft w:val="0"/>
          <w:marRight w:val="0"/>
          <w:marTop w:val="0"/>
          <w:marBottom w:val="0"/>
          <w:divBdr>
            <w:top w:val="none" w:sz="0" w:space="0" w:color="auto"/>
            <w:left w:val="none" w:sz="0" w:space="0" w:color="auto"/>
            <w:bottom w:val="none" w:sz="0" w:space="0" w:color="auto"/>
            <w:right w:val="none" w:sz="0" w:space="0" w:color="auto"/>
          </w:divBdr>
          <w:divsChild>
            <w:div w:id="1552234140">
              <w:marLeft w:val="0"/>
              <w:marRight w:val="0"/>
              <w:marTop w:val="0"/>
              <w:marBottom w:val="0"/>
              <w:divBdr>
                <w:top w:val="none" w:sz="0" w:space="0" w:color="auto"/>
                <w:left w:val="none" w:sz="0" w:space="0" w:color="auto"/>
                <w:bottom w:val="none" w:sz="0" w:space="0" w:color="auto"/>
                <w:right w:val="none" w:sz="0" w:space="0" w:color="auto"/>
              </w:divBdr>
            </w:div>
          </w:divsChild>
        </w:div>
        <w:div w:id="449473768">
          <w:marLeft w:val="0"/>
          <w:marRight w:val="0"/>
          <w:marTop w:val="300"/>
          <w:marBottom w:val="0"/>
          <w:divBdr>
            <w:top w:val="none" w:sz="0" w:space="0" w:color="auto"/>
            <w:left w:val="none" w:sz="0" w:space="0" w:color="auto"/>
            <w:bottom w:val="none" w:sz="0" w:space="0" w:color="auto"/>
            <w:right w:val="none" w:sz="0" w:space="0" w:color="auto"/>
          </w:divBdr>
          <w:divsChild>
            <w:div w:id="1507087864">
              <w:marLeft w:val="0"/>
              <w:marRight w:val="0"/>
              <w:marTop w:val="0"/>
              <w:marBottom w:val="0"/>
              <w:divBdr>
                <w:top w:val="none" w:sz="0" w:space="0" w:color="auto"/>
                <w:left w:val="none" w:sz="0" w:space="0" w:color="auto"/>
                <w:bottom w:val="none" w:sz="0" w:space="0" w:color="auto"/>
                <w:right w:val="none" w:sz="0" w:space="0" w:color="auto"/>
              </w:divBdr>
              <w:divsChild>
                <w:div w:id="2089983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9856249">
          <w:marLeft w:val="0"/>
          <w:marRight w:val="0"/>
          <w:marTop w:val="0"/>
          <w:marBottom w:val="0"/>
          <w:divBdr>
            <w:top w:val="none" w:sz="0" w:space="0" w:color="auto"/>
            <w:left w:val="none" w:sz="0" w:space="0" w:color="auto"/>
            <w:bottom w:val="none" w:sz="0" w:space="0" w:color="auto"/>
            <w:right w:val="none" w:sz="0" w:space="0" w:color="auto"/>
          </w:divBdr>
          <w:divsChild>
            <w:div w:id="1317106354">
              <w:marLeft w:val="0"/>
              <w:marRight w:val="0"/>
              <w:marTop w:val="0"/>
              <w:marBottom w:val="0"/>
              <w:divBdr>
                <w:top w:val="none" w:sz="0" w:space="0" w:color="auto"/>
                <w:left w:val="none" w:sz="0" w:space="0" w:color="auto"/>
                <w:bottom w:val="none" w:sz="0" w:space="0" w:color="auto"/>
                <w:right w:val="none" w:sz="0" w:space="0" w:color="auto"/>
              </w:divBdr>
            </w:div>
          </w:divsChild>
        </w:div>
        <w:div w:id="909386231">
          <w:marLeft w:val="0"/>
          <w:marRight w:val="0"/>
          <w:marTop w:val="300"/>
          <w:marBottom w:val="0"/>
          <w:divBdr>
            <w:top w:val="none" w:sz="0" w:space="0" w:color="auto"/>
            <w:left w:val="none" w:sz="0" w:space="0" w:color="auto"/>
            <w:bottom w:val="none" w:sz="0" w:space="0" w:color="auto"/>
            <w:right w:val="none" w:sz="0" w:space="0" w:color="auto"/>
          </w:divBdr>
          <w:divsChild>
            <w:div w:id="1173375426">
              <w:marLeft w:val="0"/>
              <w:marRight w:val="0"/>
              <w:marTop w:val="0"/>
              <w:marBottom w:val="0"/>
              <w:divBdr>
                <w:top w:val="none" w:sz="0" w:space="0" w:color="auto"/>
                <w:left w:val="none" w:sz="0" w:space="0" w:color="auto"/>
                <w:bottom w:val="none" w:sz="0" w:space="0" w:color="auto"/>
                <w:right w:val="none" w:sz="0" w:space="0" w:color="auto"/>
              </w:divBdr>
              <w:divsChild>
                <w:div w:id="6059636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7755060">
          <w:marLeft w:val="0"/>
          <w:marRight w:val="0"/>
          <w:marTop w:val="0"/>
          <w:marBottom w:val="0"/>
          <w:divBdr>
            <w:top w:val="none" w:sz="0" w:space="0" w:color="auto"/>
            <w:left w:val="none" w:sz="0" w:space="0" w:color="auto"/>
            <w:bottom w:val="none" w:sz="0" w:space="0" w:color="auto"/>
            <w:right w:val="none" w:sz="0" w:space="0" w:color="auto"/>
          </w:divBdr>
        </w:div>
        <w:div w:id="1055161800">
          <w:marLeft w:val="0"/>
          <w:marRight w:val="0"/>
          <w:marTop w:val="0"/>
          <w:marBottom w:val="0"/>
          <w:divBdr>
            <w:top w:val="none" w:sz="0" w:space="0" w:color="auto"/>
            <w:left w:val="none" w:sz="0" w:space="0" w:color="auto"/>
            <w:bottom w:val="none" w:sz="0" w:space="0" w:color="auto"/>
            <w:right w:val="none" w:sz="0" w:space="0" w:color="auto"/>
          </w:divBdr>
          <w:divsChild>
            <w:div w:id="1171987810">
              <w:marLeft w:val="0"/>
              <w:marRight w:val="0"/>
              <w:marTop w:val="0"/>
              <w:marBottom w:val="0"/>
              <w:divBdr>
                <w:top w:val="none" w:sz="0" w:space="0" w:color="auto"/>
                <w:left w:val="none" w:sz="0" w:space="0" w:color="auto"/>
                <w:bottom w:val="none" w:sz="0" w:space="0" w:color="auto"/>
                <w:right w:val="none" w:sz="0" w:space="0" w:color="auto"/>
              </w:divBdr>
            </w:div>
          </w:divsChild>
        </w:div>
        <w:div w:id="1055202624">
          <w:marLeft w:val="0"/>
          <w:marRight w:val="0"/>
          <w:marTop w:val="0"/>
          <w:marBottom w:val="0"/>
          <w:divBdr>
            <w:top w:val="none" w:sz="0" w:space="0" w:color="auto"/>
            <w:left w:val="none" w:sz="0" w:space="0" w:color="auto"/>
            <w:bottom w:val="none" w:sz="0" w:space="0" w:color="auto"/>
            <w:right w:val="none" w:sz="0" w:space="0" w:color="auto"/>
          </w:divBdr>
          <w:divsChild>
            <w:div w:id="101533956">
              <w:marLeft w:val="0"/>
              <w:marRight w:val="0"/>
              <w:marTop w:val="0"/>
              <w:marBottom w:val="0"/>
              <w:divBdr>
                <w:top w:val="none" w:sz="0" w:space="0" w:color="auto"/>
                <w:left w:val="none" w:sz="0" w:space="0" w:color="auto"/>
                <w:bottom w:val="none" w:sz="0" w:space="0" w:color="auto"/>
                <w:right w:val="none" w:sz="0" w:space="0" w:color="auto"/>
              </w:divBdr>
            </w:div>
          </w:divsChild>
        </w:div>
        <w:div w:id="1095981194">
          <w:marLeft w:val="0"/>
          <w:marRight w:val="0"/>
          <w:marTop w:val="0"/>
          <w:marBottom w:val="0"/>
          <w:divBdr>
            <w:top w:val="none" w:sz="0" w:space="0" w:color="auto"/>
            <w:left w:val="none" w:sz="0" w:space="0" w:color="auto"/>
            <w:bottom w:val="none" w:sz="0" w:space="0" w:color="auto"/>
            <w:right w:val="none" w:sz="0" w:space="0" w:color="auto"/>
          </w:divBdr>
          <w:divsChild>
            <w:div w:id="1557938172">
              <w:marLeft w:val="0"/>
              <w:marRight w:val="0"/>
              <w:marTop w:val="0"/>
              <w:marBottom w:val="0"/>
              <w:divBdr>
                <w:top w:val="none" w:sz="0" w:space="0" w:color="auto"/>
                <w:left w:val="none" w:sz="0" w:space="0" w:color="auto"/>
                <w:bottom w:val="none" w:sz="0" w:space="0" w:color="auto"/>
                <w:right w:val="none" w:sz="0" w:space="0" w:color="auto"/>
              </w:divBdr>
            </w:div>
          </w:divsChild>
        </w:div>
        <w:div w:id="1118839847">
          <w:marLeft w:val="0"/>
          <w:marRight w:val="0"/>
          <w:marTop w:val="0"/>
          <w:marBottom w:val="0"/>
          <w:divBdr>
            <w:top w:val="none" w:sz="0" w:space="0" w:color="auto"/>
            <w:left w:val="none" w:sz="0" w:space="0" w:color="auto"/>
            <w:bottom w:val="none" w:sz="0" w:space="0" w:color="auto"/>
            <w:right w:val="none" w:sz="0" w:space="0" w:color="auto"/>
          </w:divBdr>
        </w:div>
        <w:div w:id="1236747184">
          <w:marLeft w:val="0"/>
          <w:marRight w:val="0"/>
          <w:marTop w:val="0"/>
          <w:marBottom w:val="0"/>
          <w:divBdr>
            <w:top w:val="none" w:sz="0" w:space="0" w:color="auto"/>
            <w:left w:val="none" w:sz="0" w:space="0" w:color="auto"/>
            <w:bottom w:val="none" w:sz="0" w:space="0" w:color="auto"/>
            <w:right w:val="none" w:sz="0" w:space="0" w:color="auto"/>
          </w:divBdr>
        </w:div>
        <w:div w:id="1459572081">
          <w:marLeft w:val="0"/>
          <w:marRight w:val="0"/>
          <w:marTop w:val="0"/>
          <w:marBottom w:val="0"/>
          <w:divBdr>
            <w:top w:val="none" w:sz="0" w:space="0" w:color="auto"/>
            <w:left w:val="none" w:sz="0" w:space="0" w:color="auto"/>
            <w:bottom w:val="none" w:sz="0" w:space="0" w:color="auto"/>
            <w:right w:val="none" w:sz="0" w:space="0" w:color="auto"/>
          </w:divBdr>
        </w:div>
        <w:div w:id="1503546248">
          <w:marLeft w:val="0"/>
          <w:marRight w:val="0"/>
          <w:marTop w:val="0"/>
          <w:marBottom w:val="0"/>
          <w:divBdr>
            <w:top w:val="none" w:sz="0" w:space="0" w:color="auto"/>
            <w:left w:val="none" w:sz="0" w:space="0" w:color="auto"/>
            <w:bottom w:val="none" w:sz="0" w:space="0" w:color="auto"/>
            <w:right w:val="none" w:sz="0" w:space="0" w:color="auto"/>
          </w:divBdr>
        </w:div>
        <w:div w:id="1801726429">
          <w:marLeft w:val="0"/>
          <w:marRight w:val="0"/>
          <w:marTop w:val="300"/>
          <w:marBottom w:val="0"/>
          <w:divBdr>
            <w:top w:val="none" w:sz="0" w:space="0" w:color="auto"/>
            <w:left w:val="none" w:sz="0" w:space="0" w:color="auto"/>
            <w:bottom w:val="none" w:sz="0" w:space="0" w:color="auto"/>
            <w:right w:val="none" w:sz="0" w:space="0" w:color="auto"/>
          </w:divBdr>
          <w:divsChild>
            <w:div w:id="1195653137">
              <w:marLeft w:val="0"/>
              <w:marRight w:val="0"/>
              <w:marTop w:val="0"/>
              <w:marBottom w:val="0"/>
              <w:divBdr>
                <w:top w:val="none" w:sz="0" w:space="0" w:color="auto"/>
                <w:left w:val="none" w:sz="0" w:space="0" w:color="auto"/>
                <w:bottom w:val="none" w:sz="0" w:space="0" w:color="auto"/>
                <w:right w:val="none" w:sz="0" w:space="0" w:color="auto"/>
              </w:divBdr>
              <w:divsChild>
                <w:div w:id="8689587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0366006">
          <w:marLeft w:val="0"/>
          <w:marRight w:val="0"/>
          <w:marTop w:val="0"/>
          <w:marBottom w:val="0"/>
          <w:divBdr>
            <w:top w:val="none" w:sz="0" w:space="0" w:color="auto"/>
            <w:left w:val="none" w:sz="0" w:space="0" w:color="auto"/>
            <w:bottom w:val="none" w:sz="0" w:space="0" w:color="auto"/>
            <w:right w:val="none" w:sz="0" w:space="0" w:color="auto"/>
          </w:divBdr>
        </w:div>
      </w:divsChild>
    </w:div>
    <w:div w:id="1366758240">
      <w:bodyDiv w:val="1"/>
      <w:marLeft w:val="0"/>
      <w:marRight w:val="0"/>
      <w:marTop w:val="0"/>
      <w:marBottom w:val="0"/>
      <w:divBdr>
        <w:top w:val="none" w:sz="0" w:space="0" w:color="auto"/>
        <w:left w:val="none" w:sz="0" w:space="0" w:color="auto"/>
        <w:bottom w:val="none" w:sz="0" w:space="0" w:color="auto"/>
        <w:right w:val="none" w:sz="0" w:space="0" w:color="auto"/>
      </w:divBdr>
      <w:divsChild>
        <w:div w:id="106511723">
          <w:marLeft w:val="0"/>
          <w:marRight w:val="0"/>
          <w:marTop w:val="0"/>
          <w:marBottom w:val="0"/>
          <w:divBdr>
            <w:top w:val="none" w:sz="0" w:space="0" w:color="auto"/>
            <w:left w:val="none" w:sz="0" w:space="0" w:color="auto"/>
            <w:bottom w:val="none" w:sz="0" w:space="0" w:color="auto"/>
            <w:right w:val="none" w:sz="0" w:space="0" w:color="auto"/>
          </w:divBdr>
        </w:div>
        <w:div w:id="117988664">
          <w:marLeft w:val="0"/>
          <w:marRight w:val="0"/>
          <w:marTop w:val="0"/>
          <w:marBottom w:val="0"/>
          <w:divBdr>
            <w:top w:val="none" w:sz="0" w:space="0" w:color="auto"/>
            <w:left w:val="none" w:sz="0" w:space="0" w:color="auto"/>
            <w:bottom w:val="none" w:sz="0" w:space="0" w:color="auto"/>
            <w:right w:val="none" w:sz="0" w:space="0" w:color="auto"/>
          </w:divBdr>
        </w:div>
        <w:div w:id="274294601">
          <w:marLeft w:val="0"/>
          <w:marRight w:val="0"/>
          <w:marTop w:val="0"/>
          <w:marBottom w:val="0"/>
          <w:divBdr>
            <w:top w:val="none" w:sz="0" w:space="0" w:color="auto"/>
            <w:left w:val="none" w:sz="0" w:space="0" w:color="auto"/>
            <w:bottom w:val="none" w:sz="0" w:space="0" w:color="auto"/>
            <w:right w:val="none" w:sz="0" w:space="0" w:color="auto"/>
          </w:divBdr>
          <w:divsChild>
            <w:div w:id="345593515">
              <w:marLeft w:val="0"/>
              <w:marRight w:val="0"/>
              <w:marTop w:val="0"/>
              <w:marBottom w:val="0"/>
              <w:divBdr>
                <w:top w:val="none" w:sz="0" w:space="0" w:color="auto"/>
                <w:left w:val="none" w:sz="0" w:space="0" w:color="auto"/>
                <w:bottom w:val="none" w:sz="0" w:space="0" w:color="auto"/>
                <w:right w:val="none" w:sz="0" w:space="0" w:color="auto"/>
              </w:divBdr>
            </w:div>
          </w:divsChild>
        </w:div>
        <w:div w:id="293828056">
          <w:marLeft w:val="0"/>
          <w:marRight w:val="0"/>
          <w:marTop w:val="0"/>
          <w:marBottom w:val="0"/>
          <w:divBdr>
            <w:top w:val="none" w:sz="0" w:space="0" w:color="auto"/>
            <w:left w:val="none" w:sz="0" w:space="0" w:color="auto"/>
            <w:bottom w:val="none" w:sz="0" w:space="0" w:color="auto"/>
            <w:right w:val="none" w:sz="0" w:space="0" w:color="auto"/>
          </w:divBdr>
        </w:div>
        <w:div w:id="555774250">
          <w:marLeft w:val="0"/>
          <w:marRight w:val="0"/>
          <w:marTop w:val="0"/>
          <w:marBottom w:val="0"/>
          <w:divBdr>
            <w:top w:val="none" w:sz="0" w:space="0" w:color="auto"/>
            <w:left w:val="none" w:sz="0" w:space="0" w:color="auto"/>
            <w:bottom w:val="none" w:sz="0" w:space="0" w:color="auto"/>
            <w:right w:val="none" w:sz="0" w:space="0" w:color="auto"/>
          </w:divBdr>
        </w:div>
        <w:div w:id="682245012">
          <w:marLeft w:val="0"/>
          <w:marRight w:val="0"/>
          <w:marTop w:val="0"/>
          <w:marBottom w:val="0"/>
          <w:divBdr>
            <w:top w:val="none" w:sz="0" w:space="0" w:color="auto"/>
            <w:left w:val="none" w:sz="0" w:space="0" w:color="auto"/>
            <w:bottom w:val="none" w:sz="0" w:space="0" w:color="auto"/>
            <w:right w:val="none" w:sz="0" w:space="0" w:color="auto"/>
          </w:divBdr>
        </w:div>
        <w:div w:id="713844638">
          <w:marLeft w:val="0"/>
          <w:marRight w:val="0"/>
          <w:marTop w:val="300"/>
          <w:marBottom w:val="0"/>
          <w:divBdr>
            <w:top w:val="none" w:sz="0" w:space="0" w:color="auto"/>
            <w:left w:val="none" w:sz="0" w:space="0" w:color="auto"/>
            <w:bottom w:val="none" w:sz="0" w:space="0" w:color="auto"/>
            <w:right w:val="none" w:sz="0" w:space="0" w:color="auto"/>
          </w:divBdr>
          <w:divsChild>
            <w:div w:id="1118262242">
              <w:marLeft w:val="0"/>
              <w:marRight w:val="0"/>
              <w:marTop w:val="0"/>
              <w:marBottom w:val="0"/>
              <w:divBdr>
                <w:top w:val="none" w:sz="0" w:space="0" w:color="auto"/>
                <w:left w:val="none" w:sz="0" w:space="0" w:color="auto"/>
                <w:bottom w:val="none" w:sz="0" w:space="0" w:color="auto"/>
                <w:right w:val="none" w:sz="0" w:space="0" w:color="auto"/>
              </w:divBdr>
            </w:div>
          </w:divsChild>
        </w:div>
        <w:div w:id="991327931">
          <w:marLeft w:val="0"/>
          <w:marRight w:val="0"/>
          <w:marTop w:val="0"/>
          <w:marBottom w:val="0"/>
          <w:divBdr>
            <w:top w:val="none" w:sz="0" w:space="0" w:color="auto"/>
            <w:left w:val="none" w:sz="0" w:space="0" w:color="auto"/>
            <w:bottom w:val="none" w:sz="0" w:space="0" w:color="auto"/>
            <w:right w:val="none" w:sz="0" w:space="0" w:color="auto"/>
          </w:divBdr>
        </w:div>
        <w:div w:id="1174764652">
          <w:marLeft w:val="0"/>
          <w:marRight w:val="0"/>
          <w:marTop w:val="0"/>
          <w:marBottom w:val="0"/>
          <w:divBdr>
            <w:top w:val="none" w:sz="0" w:space="0" w:color="auto"/>
            <w:left w:val="none" w:sz="0" w:space="0" w:color="auto"/>
            <w:bottom w:val="none" w:sz="0" w:space="0" w:color="auto"/>
            <w:right w:val="none" w:sz="0" w:space="0" w:color="auto"/>
          </w:divBdr>
          <w:divsChild>
            <w:div w:id="1294362112">
              <w:marLeft w:val="0"/>
              <w:marRight w:val="0"/>
              <w:marTop w:val="0"/>
              <w:marBottom w:val="0"/>
              <w:divBdr>
                <w:top w:val="none" w:sz="0" w:space="0" w:color="auto"/>
                <w:left w:val="none" w:sz="0" w:space="0" w:color="auto"/>
                <w:bottom w:val="none" w:sz="0" w:space="0" w:color="auto"/>
                <w:right w:val="none" w:sz="0" w:space="0" w:color="auto"/>
              </w:divBdr>
            </w:div>
          </w:divsChild>
        </w:div>
        <w:div w:id="1196190168">
          <w:marLeft w:val="0"/>
          <w:marRight w:val="0"/>
          <w:marTop w:val="0"/>
          <w:marBottom w:val="0"/>
          <w:divBdr>
            <w:top w:val="none" w:sz="0" w:space="0" w:color="auto"/>
            <w:left w:val="none" w:sz="0" w:space="0" w:color="auto"/>
            <w:bottom w:val="none" w:sz="0" w:space="0" w:color="auto"/>
            <w:right w:val="none" w:sz="0" w:space="0" w:color="auto"/>
          </w:divBdr>
          <w:divsChild>
            <w:div w:id="989559815">
              <w:marLeft w:val="0"/>
              <w:marRight w:val="0"/>
              <w:marTop w:val="0"/>
              <w:marBottom w:val="0"/>
              <w:divBdr>
                <w:top w:val="none" w:sz="0" w:space="0" w:color="auto"/>
                <w:left w:val="none" w:sz="0" w:space="0" w:color="auto"/>
                <w:bottom w:val="none" w:sz="0" w:space="0" w:color="auto"/>
                <w:right w:val="none" w:sz="0" w:space="0" w:color="auto"/>
              </w:divBdr>
            </w:div>
          </w:divsChild>
        </w:div>
        <w:div w:id="1381249237">
          <w:marLeft w:val="0"/>
          <w:marRight w:val="0"/>
          <w:marTop w:val="300"/>
          <w:marBottom w:val="0"/>
          <w:divBdr>
            <w:top w:val="none" w:sz="0" w:space="0" w:color="auto"/>
            <w:left w:val="none" w:sz="0" w:space="0" w:color="auto"/>
            <w:bottom w:val="none" w:sz="0" w:space="0" w:color="auto"/>
            <w:right w:val="none" w:sz="0" w:space="0" w:color="auto"/>
          </w:divBdr>
        </w:div>
        <w:div w:id="1467234750">
          <w:marLeft w:val="0"/>
          <w:marRight w:val="0"/>
          <w:marTop w:val="0"/>
          <w:marBottom w:val="0"/>
          <w:divBdr>
            <w:top w:val="none" w:sz="0" w:space="0" w:color="auto"/>
            <w:left w:val="none" w:sz="0" w:space="0" w:color="auto"/>
            <w:bottom w:val="none" w:sz="0" w:space="0" w:color="auto"/>
            <w:right w:val="none" w:sz="0" w:space="0" w:color="auto"/>
          </w:divBdr>
        </w:div>
        <w:div w:id="1479033314">
          <w:marLeft w:val="0"/>
          <w:marRight w:val="0"/>
          <w:marTop w:val="0"/>
          <w:marBottom w:val="0"/>
          <w:divBdr>
            <w:top w:val="none" w:sz="0" w:space="0" w:color="auto"/>
            <w:left w:val="none" w:sz="0" w:space="0" w:color="auto"/>
            <w:bottom w:val="none" w:sz="0" w:space="0" w:color="auto"/>
            <w:right w:val="none" w:sz="0" w:space="0" w:color="auto"/>
          </w:divBdr>
          <w:divsChild>
            <w:div w:id="196897011">
              <w:marLeft w:val="0"/>
              <w:marRight w:val="0"/>
              <w:marTop w:val="0"/>
              <w:marBottom w:val="0"/>
              <w:divBdr>
                <w:top w:val="none" w:sz="0" w:space="0" w:color="auto"/>
                <w:left w:val="none" w:sz="0" w:space="0" w:color="auto"/>
                <w:bottom w:val="none" w:sz="0" w:space="0" w:color="auto"/>
                <w:right w:val="none" w:sz="0" w:space="0" w:color="auto"/>
              </w:divBdr>
            </w:div>
          </w:divsChild>
        </w:div>
        <w:div w:id="1531334710">
          <w:marLeft w:val="0"/>
          <w:marRight w:val="0"/>
          <w:marTop w:val="300"/>
          <w:marBottom w:val="0"/>
          <w:divBdr>
            <w:top w:val="none" w:sz="0" w:space="0" w:color="auto"/>
            <w:left w:val="none" w:sz="0" w:space="0" w:color="auto"/>
            <w:bottom w:val="none" w:sz="0" w:space="0" w:color="auto"/>
            <w:right w:val="none" w:sz="0" w:space="0" w:color="auto"/>
          </w:divBdr>
          <w:divsChild>
            <w:div w:id="661615746">
              <w:marLeft w:val="0"/>
              <w:marRight w:val="0"/>
              <w:marTop w:val="0"/>
              <w:marBottom w:val="0"/>
              <w:divBdr>
                <w:top w:val="none" w:sz="0" w:space="0" w:color="auto"/>
                <w:left w:val="none" w:sz="0" w:space="0" w:color="auto"/>
                <w:bottom w:val="none" w:sz="0" w:space="0" w:color="auto"/>
                <w:right w:val="none" w:sz="0" w:space="0" w:color="auto"/>
              </w:divBdr>
              <w:divsChild>
                <w:div w:id="1025205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9323296">
          <w:marLeft w:val="0"/>
          <w:marRight w:val="0"/>
          <w:marTop w:val="0"/>
          <w:marBottom w:val="0"/>
          <w:divBdr>
            <w:top w:val="none" w:sz="0" w:space="0" w:color="auto"/>
            <w:left w:val="none" w:sz="0" w:space="0" w:color="auto"/>
            <w:bottom w:val="none" w:sz="0" w:space="0" w:color="auto"/>
            <w:right w:val="none" w:sz="0" w:space="0" w:color="auto"/>
          </w:divBdr>
          <w:divsChild>
            <w:div w:id="390152085">
              <w:marLeft w:val="0"/>
              <w:marRight w:val="0"/>
              <w:marTop w:val="0"/>
              <w:marBottom w:val="0"/>
              <w:divBdr>
                <w:top w:val="none" w:sz="0" w:space="0" w:color="auto"/>
                <w:left w:val="none" w:sz="0" w:space="0" w:color="auto"/>
                <w:bottom w:val="none" w:sz="0" w:space="0" w:color="auto"/>
                <w:right w:val="none" w:sz="0" w:space="0" w:color="auto"/>
              </w:divBdr>
            </w:div>
          </w:divsChild>
        </w:div>
        <w:div w:id="1567959573">
          <w:marLeft w:val="0"/>
          <w:marRight w:val="0"/>
          <w:marTop w:val="0"/>
          <w:marBottom w:val="0"/>
          <w:divBdr>
            <w:top w:val="none" w:sz="0" w:space="0" w:color="auto"/>
            <w:left w:val="none" w:sz="0" w:space="0" w:color="auto"/>
            <w:bottom w:val="none" w:sz="0" w:space="0" w:color="auto"/>
            <w:right w:val="none" w:sz="0" w:space="0" w:color="auto"/>
          </w:divBdr>
        </w:div>
        <w:div w:id="1785223842">
          <w:marLeft w:val="0"/>
          <w:marRight w:val="0"/>
          <w:marTop w:val="0"/>
          <w:marBottom w:val="0"/>
          <w:divBdr>
            <w:top w:val="none" w:sz="0" w:space="0" w:color="auto"/>
            <w:left w:val="none" w:sz="0" w:space="0" w:color="auto"/>
            <w:bottom w:val="none" w:sz="0" w:space="0" w:color="auto"/>
            <w:right w:val="none" w:sz="0" w:space="0" w:color="auto"/>
          </w:divBdr>
          <w:divsChild>
            <w:div w:id="1153720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022117">
      <w:bodyDiv w:val="1"/>
      <w:marLeft w:val="0"/>
      <w:marRight w:val="0"/>
      <w:marTop w:val="0"/>
      <w:marBottom w:val="0"/>
      <w:divBdr>
        <w:top w:val="none" w:sz="0" w:space="0" w:color="auto"/>
        <w:left w:val="none" w:sz="0" w:space="0" w:color="auto"/>
        <w:bottom w:val="none" w:sz="0" w:space="0" w:color="auto"/>
        <w:right w:val="none" w:sz="0" w:space="0" w:color="auto"/>
      </w:divBdr>
      <w:divsChild>
        <w:div w:id="164906550">
          <w:marLeft w:val="0"/>
          <w:marRight w:val="0"/>
          <w:marTop w:val="0"/>
          <w:marBottom w:val="0"/>
          <w:divBdr>
            <w:top w:val="none" w:sz="0" w:space="0" w:color="auto"/>
            <w:left w:val="none" w:sz="0" w:space="0" w:color="auto"/>
            <w:bottom w:val="none" w:sz="0" w:space="0" w:color="auto"/>
            <w:right w:val="none" w:sz="0" w:space="0" w:color="auto"/>
          </w:divBdr>
        </w:div>
        <w:div w:id="337077354">
          <w:marLeft w:val="0"/>
          <w:marRight w:val="0"/>
          <w:marTop w:val="300"/>
          <w:marBottom w:val="0"/>
          <w:divBdr>
            <w:top w:val="none" w:sz="0" w:space="0" w:color="auto"/>
            <w:left w:val="none" w:sz="0" w:space="0" w:color="auto"/>
            <w:bottom w:val="none" w:sz="0" w:space="0" w:color="auto"/>
            <w:right w:val="none" w:sz="0" w:space="0" w:color="auto"/>
          </w:divBdr>
          <w:divsChild>
            <w:div w:id="1248005118">
              <w:marLeft w:val="0"/>
              <w:marRight w:val="0"/>
              <w:marTop w:val="0"/>
              <w:marBottom w:val="0"/>
              <w:divBdr>
                <w:top w:val="none" w:sz="0" w:space="0" w:color="auto"/>
                <w:left w:val="none" w:sz="0" w:space="0" w:color="auto"/>
                <w:bottom w:val="none" w:sz="0" w:space="0" w:color="auto"/>
                <w:right w:val="none" w:sz="0" w:space="0" w:color="auto"/>
              </w:divBdr>
              <w:divsChild>
                <w:div w:id="1357653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1886565">
          <w:marLeft w:val="0"/>
          <w:marRight w:val="0"/>
          <w:marTop w:val="0"/>
          <w:marBottom w:val="0"/>
          <w:divBdr>
            <w:top w:val="none" w:sz="0" w:space="0" w:color="auto"/>
            <w:left w:val="none" w:sz="0" w:space="0" w:color="auto"/>
            <w:bottom w:val="none" w:sz="0" w:space="0" w:color="auto"/>
            <w:right w:val="none" w:sz="0" w:space="0" w:color="auto"/>
          </w:divBdr>
          <w:divsChild>
            <w:div w:id="846405628">
              <w:marLeft w:val="0"/>
              <w:marRight w:val="0"/>
              <w:marTop w:val="0"/>
              <w:marBottom w:val="0"/>
              <w:divBdr>
                <w:top w:val="none" w:sz="0" w:space="0" w:color="auto"/>
                <w:left w:val="none" w:sz="0" w:space="0" w:color="auto"/>
                <w:bottom w:val="none" w:sz="0" w:space="0" w:color="auto"/>
                <w:right w:val="none" w:sz="0" w:space="0" w:color="auto"/>
              </w:divBdr>
            </w:div>
          </w:divsChild>
        </w:div>
        <w:div w:id="644093098">
          <w:marLeft w:val="0"/>
          <w:marRight w:val="0"/>
          <w:marTop w:val="0"/>
          <w:marBottom w:val="0"/>
          <w:divBdr>
            <w:top w:val="none" w:sz="0" w:space="0" w:color="auto"/>
            <w:left w:val="none" w:sz="0" w:space="0" w:color="auto"/>
            <w:bottom w:val="none" w:sz="0" w:space="0" w:color="auto"/>
            <w:right w:val="none" w:sz="0" w:space="0" w:color="auto"/>
          </w:divBdr>
        </w:div>
        <w:div w:id="768742812">
          <w:marLeft w:val="0"/>
          <w:marRight w:val="0"/>
          <w:marTop w:val="0"/>
          <w:marBottom w:val="0"/>
          <w:divBdr>
            <w:top w:val="none" w:sz="0" w:space="0" w:color="auto"/>
            <w:left w:val="none" w:sz="0" w:space="0" w:color="auto"/>
            <w:bottom w:val="none" w:sz="0" w:space="0" w:color="auto"/>
            <w:right w:val="none" w:sz="0" w:space="0" w:color="auto"/>
          </w:divBdr>
        </w:div>
        <w:div w:id="793131668">
          <w:marLeft w:val="0"/>
          <w:marRight w:val="0"/>
          <w:marTop w:val="0"/>
          <w:marBottom w:val="0"/>
          <w:divBdr>
            <w:top w:val="none" w:sz="0" w:space="0" w:color="auto"/>
            <w:left w:val="none" w:sz="0" w:space="0" w:color="auto"/>
            <w:bottom w:val="none" w:sz="0" w:space="0" w:color="auto"/>
            <w:right w:val="none" w:sz="0" w:space="0" w:color="auto"/>
          </w:divBdr>
        </w:div>
        <w:div w:id="827748531">
          <w:marLeft w:val="0"/>
          <w:marRight w:val="0"/>
          <w:marTop w:val="0"/>
          <w:marBottom w:val="0"/>
          <w:divBdr>
            <w:top w:val="none" w:sz="0" w:space="0" w:color="auto"/>
            <w:left w:val="none" w:sz="0" w:space="0" w:color="auto"/>
            <w:bottom w:val="none" w:sz="0" w:space="0" w:color="auto"/>
            <w:right w:val="none" w:sz="0" w:space="0" w:color="auto"/>
          </w:divBdr>
          <w:divsChild>
            <w:div w:id="1511023801">
              <w:marLeft w:val="0"/>
              <w:marRight w:val="0"/>
              <w:marTop w:val="0"/>
              <w:marBottom w:val="0"/>
              <w:divBdr>
                <w:top w:val="none" w:sz="0" w:space="0" w:color="auto"/>
                <w:left w:val="none" w:sz="0" w:space="0" w:color="auto"/>
                <w:bottom w:val="none" w:sz="0" w:space="0" w:color="auto"/>
                <w:right w:val="none" w:sz="0" w:space="0" w:color="auto"/>
              </w:divBdr>
            </w:div>
          </w:divsChild>
        </w:div>
        <w:div w:id="945649329">
          <w:marLeft w:val="0"/>
          <w:marRight w:val="0"/>
          <w:marTop w:val="300"/>
          <w:marBottom w:val="0"/>
          <w:divBdr>
            <w:top w:val="none" w:sz="0" w:space="0" w:color="auto"/>
            <w:left w:val="none" w:sz="0" w:space="0" w:color="auto"/>
            <w:bottom w:val="none" w:sz="0" w:space="0" w:color="auto"/>
            <w:right w:val="none" w:sz="0" w:space="0" w:color="auto"/>
          </w:divBdr>
        </w:div>
        <w:div w:id="1241912751">
          <w:marLeft w:val="0"/>
          <w:marRight w:val="0"/>
          <w:marTop w:val="0"/>
          <w:marBottom w:val="0"/>
          <w:divBdr>
            <w:top w:val="none" w:sz="0" w:space="0" w:color="auto"/>
            <w:left w:val="none" w:sz="0" w:space="0" w:color="auto"/>
            <w:bottom w:val="none" w:sz="0" w:space="0" w:color="auto"/>
            <w:right w:val="none" w:sz="0" w:space="0" w:color="auto"/>
          </w:divBdr>
          <w:divsChild>
            <w:div w:id="1372613968">
              <w:marLeft w:val="0"/>
              <w:marRight w:val="0"/>
              <w:marTop w:val="0"/>
              <w:marBottom w:val="0"/>
              <w:divBdr>
                <w:top w:val="none" w:sz="0" w:space="0" w:color="auto"/>
                <w:left w:val="none" w:sz="0" w:space="0" w:color="auto"/>
                <w:bottom w:val="none" w:sz="0" w:space="0" w:color="auto"/>
                <w:right w:val="none" w:sz="0" w:space="0" w:color="auto"/>
              </w:divBdr>
            </w:div>
          </w:divsChild>
        </w:div>
        <w:div w:id="1460341773">
          <w:marLeft w:val="0"/>
          <w:marRight w:val="0"/>
          <w:marTop w:val="300"/>
          <w:marBottom w:val="0"/>
          <w:divBdr>
            <w:top w:val="none" w:sz="0" w:space="0" w:color="auto"/>
            <w:left w:val="none" w:sz="0" w:space="0" w:color="auto"/>
            <w:bottom w:val="none" w:sz="0" w:space="0" w:color="auto"/>
            <w:right w:val="none" w:sz="0" w:space="0" w:color="auto"/>
          </w:divBdr>
          <w:divsChild>
            <w:div w:id="127599672">
              <w:marLeft w:val="0"/>
              <w:marRight w:val="0"/>
              <w:marTop w:val="0"/>
              <w:marBottom w:val="0"/>
              <w:divBdr>
                <w:top w:val="none" w:sz="0" w:space="0" w:color="auto"/>
                <w:left w:val="none" w:sz="0" w:space="0" w:color="auto"/>
                <w:bottom w:val="none" w:sz="0" w:space="0" w:color="auto"/>
                <w:right w:val="none" w:sz="0" w:space="0" w:color="auto"/>
              </w:divBdr>
              <w:divsChild>
                <w:div w:id="5727366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6966049">
          <w:marLeft w:val="0"/>
          <w:marRight w:val="0"/>
          <w:marTop w:val="0"/>
          <w:marBottom w:val="0"/>
          <w:divBdr>
            <w:top w:val="none" w:sz="0" w:space="0" w:color="auto"/>
            <w:left w:val="none" w:sz="0" w:space="0" w:color="auto"/>
            <w:bottom w:val="none" w:sz="0" w:space="0" w:color="auto"/>
            <w:right w:val="none" w:sz="0" w:space="0" w:color="auto"/>
          </w:divBdr>
        </w:div>
        <w:div w:id="1569923405">
          <w:marLeft w:val="0"/>
          <w:marRight w:val="0"/>
          <w:marTop w:val="0"/>
          <w:marBottom w:val="0"/>
          <w:divBdr>
            <w:top w:val="none" w:sz="0" w:space="0" w:color="auto"/>
            <w:left w:val="none" w:sz="0" w:space="0" w:color="auto"/>
            <w:bottom w:val="none" w:sz="0" w:space="0" w:color="auto"/>
            <w:right w:val="none" w:sz="0" w:space="0" w:color="auto"/>
          </w:divBdr>
          <w:divsChild>
            <w:div w:id="211507839">
              <w:marLeft w:val="0"/>
              <w:marRight w:val="0"/>
              <w:marTop w:val="0"/>
              <w:marBottom w:val="0"/>
              <w:divBdr>
                <w:top w:val="none" w:sz="0" w:space="0" w:color="auto"/>
                <w:left w:val="none" w:sz="0" w:space="0" w:color="auto"/>
                <w:bottom w:val="none" w:sz="0" w:space="0" w:color="auto"/>
                <w:right w:val="none" w:sz="0" w:space="0" w:color="auto"/>
              </w:divBdr>
            </w:div>
          </w:divsChild>
        </w:div>
        <w:div w:id="1800805754">
          <w:marLeft w:val="0"/>
          <w:marRight w:val="0"/>
          <w:marTop w:val="0"/>
          <w:marBottom w:val="0"/>
          <w:divBdr>
            <w:top w:val="none" w:sz="0" w:space="0" w:color="auto"/>
            <w:left w:val="none" w:sz="0" w:space="0" w:color="auto"/>
            <w:bottom w:val="none" w:sz="0" w:space="0" w:color="auto"/>
            <w:right w:val="none" w:sz="0" w:space="0" w:color="auto"/>
          </w:divBdr>
        </w:div>
        <w:div w:id="1802848212">
          <w:marLeft w:val="0"/>
          <w:marRight w:val="0"/>
          <w:marTop w:val="0"/>
          <w:marBottom w:val="0"/>
          <w:divBdr>
            <w:top w:val="none" w:sz="0" w:space="0" w:color="auto"/>
            <w:left w:val="none" w:sz="0" w:space="0" w:color="auto"/>
            <w:bottom w:val="none" w:sz="0" w:space="0" w:color="auto"/>
            <w:right w:val="none" w:sz="0" w:space="0" w:color="auto"/>
          </w:divBdr>
        </w:div>
        <w:div w:id="1842349648">
          <w:marLeft w:val="0"/>
          <w:marRight w:val="0"/>
          <w:marTop w:val="0"/>
          <w:marBottom w:val="0"/>
          <w:divBdr>
            <w:top w:val="none" w:sz="0" w:space="0" w:color="auto"/>
            <w:left w:val="none" w:sz="0" w:space="0" w:color="auto"/>
            <w:bottom w:val="none" w:sz="0" w:space="0" w:color="auto"/>
            <w:right w:val="none" w:sz="0" w:space="0" w:color="auto"/>
          </w:divBdr>
        </w:div>
      </w:divsChild>
    </w:div>
    <w:div w:id="1367171947">
      <w:bodyDiv w:val="1"/>
      <w:marLeft w:val="0"/>
      <w:marRight w:val="0"/>
      <w:marTop w:val="0"/>
      <w:marBottom w:val="0"/>
      <w:divBdr>
        <w:top w:val="none" w:sz="0" w:space="0" w:color="auto"/>
        <w:left w:val="none" w:sz="0" w:space="0" w:color="auto"/>
        <w:bottom w:val="none" w:sz="0" w:space="0" w:color="auto"/>
        <w:right w:val="none" w:sz="0" w:space="0" w:color="auto"/>
      </w:divBdr>
      <w:divsChild>
        <w:div w:id="32266311">
          <w:marLeft w:val="0"/>
          <w:marRight w:val="0"/>
          <w:marTop w:val="0"/>
          <w:marBottom w:val="0"/>
          <w:divBdr>
            <w:top w:val="none" w:sz="0" w:space="0" w:color="auto"/>
            <w:left w:val="none" w:sz="0" w:space="0" w:color="auto"/>
            <w:bottom w:val="none" w:sz="0" w:space="0" w:color="auto"/>
            <w:right w:val="none" w:sz="0" w:space="0" w:color="auto"/>
          </w:divBdr>
          <w:divsChild>
            <w:div w:id="1213229821">
              <w:marLeft w:val="0"/>
              <w:marRight w:val="0"/>
              <w:marTop w:val="0"/>
              <w:marBottom w:val="0"/>
              <w:divBdr>
                <w:top w:val="none" w:sz="0" w:space="0" w:color="auto"/>
                <w:left w:val="none" w:sz="0" w:space="0" w:color="auto"/>
                <w:bottom w:val="none" w:sz="0" w:space="0" w:color="auto"/>
                <w:right w:val="none" w:sz="0" w:space="0" w:color="auto"/>
              </w:divBdr>
            </w:div>
          </w:divsChild>
        </w:div>
        <w:div w:id="215775663">
          <w:marLeft w:val="0"/>
          <w:marRight w:val="0"/>
          <w:marTop w:val="0"/>
          <w:marBottom w:val="0"/>
          <w:divBdr>
            <w:top w:val="none" w:sz="0" w:space="0" w:color="auto"/>
            <w:left w:val="none" w:sz="0" w:space="0" w:color="auto"/>
            <w:bottom w:val="none" w:sz="0" w:space="0" w:color="auto"/>
            <w:right w:val="none" w:sz="0" w:space="0" w:color="auto"/>
          </w:divBdr>
        </w:div>
        <w:div w:id="304237908">
          <w:marLeft w:val="0"/>
          <w:marRight w:val="0"/>
          <w:marTop w:val="0"/>
          <w:marBottom w:val="0"/>
          <w:divBdr>
            <w:top w:val="none" w:sz="0" w:space="0" w:color="auto"/>
            <w:left w:val="none" w:sz="0" w:space="0" w:color="auto"/>
            <w:bottom w:val="none" w:sz="0" w:space="0" w:color="auto"/>
            <w:right w:val="none" w:sz="0" w:space="0" w:color="auto"/>
          </w:divBdr>
          <w:divsChild>
            <w:div w:id="268317807">
              <w:marLeft w:val="0"/>
              <w:marRight w:val="0"/>
              <w:marTop w:val="0"/>
              <w:marBottom w:val="0"/>
              <w:divBdr>
                <w:top w:val="none" w:sz="0" w:space="0" w:color="auto"/>
                <w:left w:val="none" w:sz="0" w:space="0" w:color="auto"/>
                <w:bottom w:val="none" w:sz="0" w:space="0" w:color="auto"/>
                <w:right w:val="none" w:sz="0" w:space="0" w:color="auto"/>
              </w:divBdr>
            </w:div>
          </w:divsChild>
        </w:div>
        <w:div w:id="459997877">
          <w:marLeft w:val="0"/>
          <w:marRight w:val="0"/>
          <w:marTop w:val="0"/>
          <w:marBottom w:val="0"/>
          <w:divBdr>
            <w:top w:val="none" w:sz="0" w:space="0" w:color="auto"/>
            <w:left w:val="none" w:sz="0" w:space="0" w:color="auto"/>
            <w:bottom w:val="none" w:sz="0" w:space="0" w:color="auto"/>
            <w:right w:val="none" w:sz="0" w:space="0" w:color="auto"/>
          </w:divBdr>
        </w:div>
        <w:div w:id="528958057">
          <w:marLeft w:val="0"/>
          <w:marRight w:val="0"/>
          <w:marTop w:val="0"/>
          <w:marBottom w:val="0"/>
          <w:divBdr>
            <w:top w:val="none" w:sz="0" w:space="0" w:color="auto"/>
            <w:left w:val="none" w:sz="0" w:space="0" w:color="auto"/>
            <w:bottom w:val="none" w:sz="0" w:space="0" w:color="auto"/>
            <w:right w:val="none" w:sz="0" w:space="0" w:color="auto"/>
          </w:divBdr>
          <w:divsChild>
            <w:div w:id="644163714">
              <w:marLeft w:val="0"/>
              <w:marRight w:val="0"/>
              <w:marTop w:val="0"/>
              <w:marBottom w:val="0"/>
              <w:divBdr>
                <w:top w:val="none" w:sz="0" w:space="0" w:color="auto"/>
                <w:left w:val="none" w:sz="0" w:space="0" w:color="auto"/>
                <w:bottom w:val="none" w:sz="0" w:space="0" w:color="auto"/>
                <w:right w:val="none" w:sz="0" w:space="0" w:color="auto"/>
              </w:divBdr>
            </w:div>
          </w:divsChild>
        </w:div>
        <w:div w:id="532503545">
          <w:marLeft w:val="0"/>
          <w:marRight w:val="0"/>
          <w:marTop w:val="0"/>
          <w:marBottom w:val="0"/>
          <w:divBdr>
            <w:top w:val="none" w:sz="0" w:space="0" w:color="auto"/>
            <w:left w:val="none" w:sz="0" w:space="0" w:color="auto"/>
            <w:bottom w:val="none" w:sz="0" w:space="0" w:color="auto"/>
            <w:right w:val="none" w:sz="0" w:space="0" w:color="auto"/>
          </w:divBdr>
        </w:div>
        <w:div w:id="564072202">
          <w:marLeft w:val="0"/>
          <w:marRight w:val="0"/>
          <w:marTop w:val="0"/>
          <w:marBottom w:val="0"/>
          <w:divBdr>
            <w:top w:val="none" w:sz="0" w:space="0" w:color="auto"/>
            <w:left w:val="none" w:sz="0" w:space="0" w:color="auto"/>
            <w:bottom w:val="none" w:sz="0" w:space="0" w:color="auto"/>
            <w:right w:val="none" w:sz="0" w:space="0" w:color="auto"/>
          </w:divBdr>
          <w:divsChild>
            <w:div w:id="1593852433">
              <w:marLeft w:val="0"/>
              <w:marRight w:val="0"/>
              <w:marTop w:val="0"/>
              <w:marBottom w:val="0"/>
              <w:divBdr>
                <w:top w:val="none" w:sz="0" w:space="0" w:color="auto"/>
                <w:left w:val="none" w:sz="0" w:space="0" w:color="auto"/>
                <w:bottom w:val="none" w:sz="0" w:space="0" w:color="auto"/>
                <w:right w:val="none" w:sz="0" w:space="0" w:color="auto"/>
              </w:divBdr>
            </w:div>
          </w:divsChild>
        </w:div>
        <w:div w:id="704715690">
          <w:marLeft w:val="0"/>
          <w:marRight w:val="0"/>
          <w:marTop w:val="300"/>
          <w:marBottom w:val="0"/>
          <w:divBdr>
            <w:top w:val="none" w:sz="0" w:space="0" w:color="auto"/>
            <w:left w:val="none" w:sz="0" w:space="0" w:color="auto"/>
            <w:bottom w:val="none" w:sz="0" w:space="0" w:color="auto"/>
            <w:right w:val="none" w:sz="0" w:space="0" w:color="auto"/>
          </w:divBdr>
          <w:divsChild>
            <w:div w:id="381830393">
              <w:marLeft w:val="0"/>
              <w:marRight w:val="0"/>
              <w:marTop w:val="0"/>
              <w:marBottom w:val="0"/>
              <w:divBdr>
                <w:top w:val="none" w:sz="0" w:space="0" w:color="auto"/>
                <w:left w:val="none" w:sz="0" w:space="0" w:color="auto"/>
                <w:bottom w:val="none" w:sz="0" w:space="0" w:color="auto"/>
                <w:right w:val="none" w:sz="0" w:space="0" w:color="auto"/>
              </w:divBdr>
            </w:div>
          </w:divsChild>
        </w:div>
        <w:div w:id="740104628">
          <w:marLeft w:val="0"/>
          <w:marRight w:val="0"/>
          <w:marTop w:val="0"/>
          <w:marBottom w:val="0"/>
          <w:divBdr>
            <w:top w:val="none" w:sz="0" w:space="0" w:color="auto"/>
            <w:left w:val="none" w:sz="0" w:space="0" w:color="auto"/>
            <w:bottom w:val="none" w:sz="0" w:space="0" w:color="auto"/>
            <w:right w:val="none" w:sz="0" w:space="0" w:color="auto"/>
          </w:divBdr>
        </w:div>
        <w:div w:id="767459158">
          <w:marLeft w:val="0"/>
          <w:marRight w:val="0"/>
          <w:marTop w:val="0"/>
          <w:marBottom w:val="0"/>
          <w:divBdr>
            <w:top w:val="none" w:sz="0" w:space="0" w:color="auto"/>
            <w:left w:val="none" w:sz="0" w:space="0" w:color="auto"/>
            <w:bottom w:val="none" w:sz="0" w:space="0" w:color="auto"/>
            <w:right w:val="none" w:sz="0" w:space="0" w:color="auto"/>
          </w:divBdr>
          <w:divsChild>
            <w:div w:id="232936061">
              <w:marLeft w:val="0"/>
              <w:marRight w:val="0"/>
              <w:marTop w:val="0"/>
              <w:marBottom w:val="0"/>
              <w:divBdr>
                <w:top w:val="none" w:sz="0" w:space="0" w:color="auto"/>
                <w:left w:val="none" w:sz="0" w:space="0" w:color="auto"/>
                <w:bottom w:val="none" w:sz="0" w:space="0" w:color="auto"/>
                <w:right w:val="none" w:sz="0" w:space="0" w:color="auto"/>
              </w:divBdr>
            </w:div>
          </w:divsChild>
        </w:div>
        <w:div w:id="1172837404">
          <w:marLeft w:val="0"/>
          <w:marRight w:val="0"/>
          <w:marTop w:val="300"/>
          <w:marBottom w:val="0"/>
          <w:divBdr>
            <w:top w:val="none" w:sz="0" w:space="0" w:color="auto"/>
            <w:left w:val="none" w:sz="0" w:space="0" w:color="auto"/>
            <w:bottom w:val="none" w:sz="0" w:space="0" w:color="auto"/>
            <w:right w:val="none" w:sz="0" w:space="0" w:color="auto"/>
          </w:divBdr>
          <w:divsChild>
            <w:div w:id="1634942815">
              <w:marLeft w:val="0"/>
              <w:marRight w:val="0"/>
              <w:marTop w:val="0"/>
              <w:marBottom w:val="0"/>
              <w:divBdr>
                <w:top w:val="none" w:sz="0" w:space="0" w:color="auto"/>
                <w:left w:val="none" w:sz="0" w:space="0" w:color="auto"/>
                <w:bottom w:val="none" w:sz="0" w:space="0" w:color="auto"/>
                <w:right w:val="none" w:sz="0" w:space="0" w:color="auto"/>
              </w:divBdr>
            </w:div>
          </w:divsChild>
        </w:div>
        <w:div w:id="1183743864">
          <w:marLeft w:val="0"/>
          <w:marRight w:val="0"/>
          <w:marTop w:val="0"/>
          <w:marBottom w:val="0"/>
          <w:divBdr>
            <w:top w:val="none" w:sz="0" w:space="0" w:color="auto"/>
            <w:left w:val="none" w:sz="0" w:space="0" w:color="auto"/>
            <w:bottom w:val="none" w:sz="0" w:space="0" w:color="auto"/>
            <w:right w:val="none" w:sz="0" w:space="0" w:color="auto"/>
          </w:divBdr>
        </w:div>
        <w:div w:id="1240283823">
          <w:marLeft w:val="0"/>
          <w:marRight w:val="0"/>
          <w:marTop w:val="0"/>
          <w:marBottom w:val="0"/>
          <w:divBdr>
            <w:top w:val="none" w:sz="0" w:space="0" w:color="auto"/>
            <w:left w:val="none" w:sz="0" w:space="0" w:color="auto"/>
            <w:bottom w:val="none" w:sz="0" w:space="0" w:color="auto"/>
            <w:right w:val="none" w:sz="0" w:space="0" w:color="auto"/>
          </w:divBdr>
        </w:div>
        <w:div w:id="1314526578">
          <w:marLeft w:val="0"/>
          <w:marRight w:val="0"/>
          <w:marTop w:val="0"/>
          <w:marBottom w:val="0"/>
          <w:divBdr>
            <w:top w:val="none" w:sz="0" w:space="0" w:color="auto"/>
            <w:left w:val="none" w:sz="0" w:space="0" w:color="auto"/>
            <w:bottom w:val="none" w:sz="0" w:space="0" w:color="auto"/>
            <w:right w:val="none" w:sz="0" w:space="0" w:color="auto"/>
          </w:divBdr>
          <w:divsChild>
            <w:div w:id="1460996589">
              <w:marLeft w:val="0"/>
              <w:marRight w:val="0"/>
              <w:marTop w:val="0"/>
              <w:marBottom w:val="0"/>
              <w:divBdr>
                <w:top w:val="none" w:sz="0" w:space="0" w:color="auto"/>
                <w:left w:val="none" w:sz="0" w:space="0" w:color="auto"/>
                <w:bottom w:val="none" w:sz="0" w:space="0" w:color="auto"/>
                <w:right w:val="none" w:sz="0" w:space="0" w:color="auto"/>
              </w:divBdr>
            </w:div>
          </w:divsChild>
        </w:div>
        <w:div w:id="1370304730">
          <w:marLeft w:val="0"/>
          <w:marRight w:val="0"/>
          <w:marTop w:val="0"/>
          <w:marBottom w:val="0"/>
          <w:divBdr>
            <w:top w:val="none" w:sz="0" w:space="0" w:color="auto"/>
            <w:left w:val="none" w:sz="0" w:space="0" w:color="auto"/>
            <w:bottom w:val="none" w:sz="0" w:space="0" w:color="auto"/>
            <w:right w:val="none" w:sz="0" w:space="0" w:color="auto"/>
          </w:divBdr>
        </w:div>
        <w:div w:id="1830172262">
          <w:marLeft w:val="0"/>
          <w:marRight w:val="0"/>
          <w:marTop w:val="0"/>
          <w:marBottom w:val="0"/>
          <w:divBdr>
            <w:top w:val="none" w:sz="0" w:space="0" w:color="auto"/>
            <w:left w:val="none" w:sz="0" w:space="0" w:color="auto"/>
            <w:bottom w:val="none" w:sz="0" w:space="0" w:color="auto"/>
            <w:right w:val="none" w:sz="0" w:space="0" w:color="auto"/>
          </w:divBdr>
        </w:div>
      </w:divsChild>
    </w:div>
    <w:div w:id="1367563854">
      <w:bodyDiv w:val="1"/>
      <w:marLeft w:val="0"/>
      <w:marRight w:val="0"/>
      <w:marTop w:val="0"/>
      <w:marBottom w:val="0"/>
      <w:divBdr>
        <w:top w:val="none" w:sz="0" w:space="0" w:color="auto"/>
        <w:left w:val="none" w:sz="0" w:space="0" w:color="auto"/>
        <w:bottom w:val="none" w:sz="0" w:space="0" w:color="auto"/>
        <w:right w:val="none" w:sz="0" w:space="0" w:color="auto"/>
      </w:divBdr>
    </w:div>
    <w:div w:id="1368676933">
      <w:bodyDiv w:val="1"/>
      <w:marLeft w:val="0"/>
      <w:marRight w:val="0"/>
      <w:marTop w:val="0"/>
      <w:marBottom w:val="0"/>
      <w:divBdr>
        <w:top w:val="none" w:sz="0" w:space="0" w:color="auto"/>
        <w:left w:val="none" w:sz="0" w:space="0" w:color="auto"/>
        <w:bottom w:val="none" w:sz="0" w:space="0" w:color="auto"/>
        <w:right w:val="none" w:sz="0" w:space="0" w:color="auto"/>
      </w:divBdr>
    </w:div>
    <w:div w:id="1368990891">
      <w:bodyDiv w:val="1"/>
      <w:marLeft w:val="0"/>
      <w:marRight w:val="0"/>
      <w:marTop w:val="0"/>
      <w:marBottom w:val="0"/>
      <w:divBdr>
        <w:top w:val="none" w:sz="0" w:space="0" w:color="auto"/>
        <w:left w:val="none" w:sz="0" w:space="0" w:color="auto"/>
        <w:bottom w:val="none" w:sz="0" w:space="0" w:color="auto"/>
        <w:right w:val="none" w:sz="0" w:space="0" w:color="auto"/>
      </w:divBdr>
      <w:divsChild>
        <w:div w:id="114908560">
          <w:marLeft w:val="0"/>
          <w:marRight w:val="0"/>
          <w:marTop w:val="300"/>
          <w:marBottom w:val="0"/>
          <w:divBdr>
            <w:top w:val="none" w:sz="0" w:space="0" w:color="auto"/>
            <w:left w:val="none" w:sz="0" w:space="0" w:color="auto"/>
            <w:bottom w:val="none" w:sz="0" w:space="0" w:color="auto"/>
            <w:right w:val="none" w:sz="0" w:space="0" w:color="auto"/>
          </w:divBdr>
          <w:divsChild>
            <w:div w:id="636036395">
              <w:marLeft w:val="0"/>
              <w:marRight w:val="0"/>
              <w:marTop w:val="0"/>
              <w:marBottom w:val="0"/>
              <w:divBdr>
                <w:top w:val="none" w:sz="0" w:space="0" w:color="auto"/>
                <w:left w:val="none" w:sz="0" w:space="0" w:color="auto"/>
                <w:bottom w:val="none" w:sz="0" w:space="0" w:color="auto"/>
                <w:right w:val="none" w:sz="0" w:space="0" w:color="auto"/>
              </w:divBdr>
            </w:div>
          </w:divsChild>
        </w:div>
        <w:div w:id="188110044">
          <w:marLeft w:val="0"/>
          <w:marRight w:val="0"/>
          <w:marTop w:val="0"/>
          <w:marBottom w:val="0"/>
          <w:divBdr>
            <w:top w:val="none" w:sz="0" w:space="0" w:color="auto"/>
            <w:left w:val="none" w:sz="0" w:space="0" w:color="auto"/>
            <w:bottom w:val="none" w:sz="0" w:space="0" w:color="auto"/>
            <w:right w:val="none" w:sz="0" w:space="0" w:color="auto"/>
          </w:divBdr>
        </w:div>
        <w:div w:id="320550307">
          <w:marLeft w:val="0"/>
          <w:marRight w:val="0"/>
          <w:marTop w:val="0"/>
          <w:marBottom w:val="0"/>
          <w:divBdr>
            <w:top w:val="none" w:sz="0" w:space="0" w:color="auto"/>
            <w:left w:val="none" w:sz="0" w:space="0" w:color="auto"/>
            <w:bottom w:val="none" w:sz="0" w:space="0" w:color="auto"/>
            <w:right w:val="none" w:sz="0" w:space="0" w:color="auto"/>
          </w:divBdr>
        </w:div>
        <w:div w:id="633876460">
          <w:marLeft w:val="0"/>
          <w:marRight w:val="0"/>
          <w:marTop w:val="0"/>
          <w:marBottom w:val="0"/>
          <w:divBdr>
            <w:top w:val="none" w:sz="0" w:space="0" w:color="auto"/>
            <w:left w:val="none" w:sz="0" w:space="0" w:color="auto"/>
            <w:bottom w:val="none" w:sz="0" w:space="0" w:color="auto"/>
            <w:right w:val="none" w:sz="0" w:space="0" w:color="auto"/>
          </w:divBdr>
        </w:div>
        <w:div w:id="884491885">
          <w:marLeft w:val="0"/>
          <w:marRight w:val="0"/>
          <w:marTop w:val="300"/>
          <w:marBottom w:val="0"/>
          <w:divBdr>
            <w:top w:val="none" w:sz="0" w:space="0" w:color="auto"/>
            <w:left w:val="none" w:sz="0" w:space="0" w:color="auto"/>
            <w:bottom w:val="none" w:sz="0" w:space="0" w:color="auto"/>
            <w:right w:val="none" w:sz="0" w:space="0" w:color="auto"/>
          </w:divBdr>
          <w:divsChild>
            <w:div w:id="615410934">
              <w:marLeft w:val="0"/>
              <w:marRight w:val="0"/>
              <w:marTop w:val="0"/>
              <w:marBottom w:val="0"/>
              <w:divBdr>
                <w:top w:val="none" w:sz="0" w:space="0" w:color="auto"/>
                <w:left w:val="none" w:sz="0" w:space="0" w:color="auto"/>
                <w:bottom w:val="none" w:sz="0" w:space="0" w:color="auto"/>
                <w:right w:val="none" w:sz="0" w:space="0" w:color="auto"/>
              </w:divBdr>
            </w:div>
          </w:divsChild>
        </w:div>
        <w:div w:id="950820653">
          <w:marLeft w:val="0"/>
          <w:marRight w:val="0"/>
          <w:marTop w:val="0"/>
          <w:marBottom w:val="0"/>
          <w:divBdr>
            <w:top w:val="none" w:sz="0" w:space="0" w:color="auto"/>
            <w:left w:val="none" w:sz="0" w:space="0" w:color="auto"/>
            <w:bottom w:val="none" w:sz="0" w:space="0" w:color="auto"/>
            <w:right w:val="none" w:sz="0" w:space="0" w:color="auto"/>
          </w:divBdr>
          <w:divsChild>
            <w:div w:id="1221600453">
              <w:marLeft w:val="0"/>
              <w:marRight w:val="0"/>
              <w:marTop w:val="0"/>
              <w:marBottom w:val="0"/>
              <w:divBdr>
                <w:top w:val="none" w:sz="0" w:space="0" w:color="auto"/>
                <w:left w:val="none" w:sz="0" w:space="0" w:color="auto"/>
                <w:bottom w:val="none" w:sz="0" w:space="0" w:color="auto"/>
                <w:right w:val="none" w:sz="0" w:space="0" w:color="auto"/>
              </w:divBdr>
            </w:div>
          </w:divsChild>
        </w:div>
        <w:div w:id="1042022932">
          <w:marLeft w:val="0"/>
          <w:marRight w:val="0"/>
          <w:marTop w:val="0"/>
          <w:marBottom w:val="0"/>
          <w:divBdr>
            <w:top w:val="none" w:sz="0" w:space="0" w:color="auto"/>
            <w:left w:val="none" w:sz="0" w:space="0" w:color="auto"/>
            <w:bottom w:val="none" w:sz="0" w:space="0" w:color="auto"/>
            <w:right w:val="none" w:sz="0" w:space="0" w:color="auto"/>
          </w:divBdr>
          <w:divsChild>
            <w:div w:id="306713589">
              <w:marLeft w:val="0"/>
              <w:marRight w:val="0"/>
              <w:marTop w:val="0"/>
              <w:marBottom w:val="0"/>
              <w:divBdr>
                <w:top w:val="none" w:sz="0" w:space="0" w:color="auto"/>
                <w:left w:val="none" w:sz="0" w:space="0" w:color="auto"/>
                <w:bottom w:val="none" w:sz="0" w:space="0" w:color="auto"/>
                <w:right w:val="none" w:sz="0" w:space="0" w:color="auto"/>
              </w:divBdr>
            </w:div>
          </w:divsChild>
        </w:div>
        <w:div w:id="1080253363">
          <w:marLeft w:val="0"/>
          <w:marRight w:val="0"/>
          <w:marTop w:val="0"/>
          <w:marBottom w:val="0"/>
          <w:divBdr>
            <w:top w:val="none" w:sz="0" w:space="0" w:color="auto"/>
            <w:left w:val="none" w:sz="0" w:space="0" w:color="auto"/>
            <w:bottom w:val="none" w:sz="0" w:space="0" w:color="auto"/>
            <w:right w:val="none" w:sz="0" w:space="0" w:color="auto"/>
          </w:divBdr>
        </w:div>
        <w:div w:id="1127427601">
          <w:marLeft w:val="0"/>
          <w:marRight w:val="0"/>
          <w:marTop w:val="300"/>
          <w:marBottom w:val="0"/>
          <w:divBdr>
            <w:top w:val="none" w:sz="0" w:space="0" w:color="auto"/>
            <w:left w:val="none" w:sz="0" w:space="0" w:color="auto"/>
            <w:bottom w:val="none" w:sz="0" w:space="0" w:color="auto"/>
            <w:right w:val="none" w:sz="0" w:space="0" w:color="auto"/>
          </w:divBdr>
          <w:divsChild>
            <w:div w:id="448361248">
              <w:marLeft w:val="0"/>
              <w:marRight w:val="0"/>
              <w:marTop w:val="0"/>
              <w:marBottom w:val="0"/>
              <w:divBdr>
                <w:top w:val="none" w:sz="0" w:space="0" w:color="auto"/>
                <w:left w:val="none" w:sz="0" w:space="0" w:color="auto"/>
                <w:bottom w:val="none" w:sz="0" w:space="0" w:color="auto"/>
                <w:right w:val="none" w:sz="0" w:space="0" w:color="auto"/>
              </w:divBdr>
              <w:divsChild>
                <w:div w:id="1650984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6603059">
          <w:marLeft w:val="0"/>
          <w:marRight w:val="0"/>
          <w:marTop w:val="0"/>
          <w:marBottom w:val="0"/>
          <w:divBdr>
            <w:top w:val="none" w:sz="0" w:space="0" w:color="auto"/>
            <w:left w:val="none" w:sz="0" w:space="0" w:color="auto"/>
            <w:bottom w:val="none" w:sz="0" w:space="0" w:color="auto"/>
            <w:right w:val="none" w:sz="0" w:space="0" w:color="auto"/>
          </w:divBdr>
          <w:divsChild>
            <w:div w:id="524251252">
              <w:marLeft w:val="0"/>
              <w:marRight w:val="0"/>
              <w:marTop w:val="0"/>
              <w:marBottom w:val="0"/>
              <w:divBdr>
                <w:top w:val="none" w:sz="0" w:space="0" w:color="auto"/>
                <w:left w:val="none" w:sz="0" w:space="0" w:color="auto"/>
                <w:bottom w:val="none" w:sz="0" w:space="0" w:color="auto"/>
                <w:right w:val="none" w:sz="0" w:space="0" w:color="auto"/>
              </w:divBdr>
            </w:div>
          </w:divsChild>
        </w:div>
        <w:div w:id="1216307576">
          <w:marLeft w:val="0"/>
          <w:marRight w:val="0"/>
          <w:marTop w:val="0"/>
          <w:marBottom w:val="0"/>
          <w:divBdr>
            <w:top w:val="none" w:sz="0" w:space="0" w:color="auto"/>
            <w:left w:val="none" w:sz="0" w:space="0" w:color="auto"/>
            <w:bottom w:val="none" w:sz="0" w:space="0" w:color="auto"/>
            <w:right w:val="none" w:sz="0" w:space="0" w:color="auto"/>
          </w:divBdr>
        </w:div>
        <w:div w:id="1294680564">
          <w:marLeft w:val="0"/>
          <w:marRight w:val="0"/>
          <w:marTop w:val="0"/>
          <w:marBottom w:val="0"/>
          <w:divBdr>
            <w:top w:val="none" w:sz="0" w:space="0" w:color="auto"/>
            <w:left w:val="none" w:sz="0" w:space="0" w:color="auto"/>
            <w:bottom w:val="none" w:sz="0" w:space="0" w:color="auto"/>
            <w:right w:val="none" w:sz="0" w:space="0" w:color="auto"/>
          </w:divBdr>
          <w:divsChild>
            <w:div w:id="1101681695">
              <w:marLeft w:val="0"/>
              <w:marRight w:val="0"/>
              <w:marTop w:val="0"/>
              <w:marBottom w:val="0"/>
              <w:divBdr>
                <w:top w:val="none" w:sz="0" w:space="0" w:color="auto"/>
                <w:left w:val="none" w:sz="0" w:space="0" w:color="auto"/>
                <w:bottom w:val="none" w:sz="0" w:space="0" w:color="auto"/>
                <w:right w:val="none" w:sz="0" w:space="0" w:color="auto"/>
              </w:divBdr>
            </w:div>
          </w:divsChild>
        </w:div>
        <w:div w:id="1344625565">
          <w:marLeft w:val="0"/>
          <w:marRight w:val="0"/>
          <w:marTop w:val="0"/>
          <w:marBottom w:val="0"/>
          <w:divBdr>
            <w:top w:val="none" w:sz="0" w:space="0" w:color="auto"/>
            <w:left w:val="none" w:sz="0" w:space="0" w:color="auto"/>
            <w:bottom w:val="none" w:sz="0" w:space="0" w:color="auto"/>
            <w:right w:val="none" w:sz="0" w:space="0" w:color="auto"/>
          </w:divBdr>
        </w:div>
        <w:div w:id="1617516701">
          <w:marLeft w:val="0"/>
          <w:marRight w:val="0"/>
          <w:marTop w:val="0"/>
          <w:marBottom w:val="0"/>
          <w:divBdr>
            <w:top w:val="none" w:sz="0" w:space="0" w:color="auto"/>
            <w:left w:val="none" w:sz="0" w:space="0" w:color="auto"/>
            <w:bottom w:val="none" w:sz="0" w:space="0" w:color="auto"/>
            <w:right w:val="none" w:sz="0" w:space="0" w:color="auto"/>
          </w:divBdr>
        </w:div>
        <w:div w:id="1618369649">
          <w:marLeft w:val="0"/>
          <w:marRight w:val="0"/>
          <w:marTop w:val="300"/>
          <w:marBottom w:val="0"/>
          <w:divBdr>
            <w:top w:val="none" w:sz="0" w:space="0" w:color="auto"/>
            <w:left w:val="none" w:sz="0" w:space="0" w:color="auto"/>
            <w:bottom w:val="none" w:sz="0" w:space="0" w:color="auto"/>
            <w:right w:val="none" w:sz="0" w:space="0" w:color="auto"/>
          </w:divBdr>
        </w:div>
        <w:div w:id="1653831211">
          <w:marLeft w:val="0"/>
          <w:marRight w:val="0"/>
          <w:marTop w:val="0"/>
          <w:marBottom w:val="0"/>
          <w:divBdr>
            <w:top w:val="none" w:sz="0" w:space="0" w:color="auto"/>
            <w:left w:val="none" w:sz="0" w:space="0" w:color="auto"/>
            <w:bottom w:val="none" w:sz="0" w:space="0" w:color="auto"/>
            <w:right w:val="none" w:sz="0" w:space="0" w:color="auto"/>
          </w:divBdr>
          <w:divsChild>
            <w:div w:id="1304969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9447917">
      <w:bodyDiv w:val="1"/>
      <w:marLeft w:val="0"/>
      <w:marRight w:val="0"/>
      <w:marTop w:val="0"/>
      <w:marBottom w:val="0"/>
      <w:divBdr>
        <w:top w:val="none" w:sz="0" w:space="0" w:color="auto"/>
        <w:left w:val="none" w:sz="0" w:space="0" w:color="auto"/>
        <w:bottom w:val="none" w:sz="0" w:space="0" w:color="auto"/>
        <w:right w:val="none" w:sz="0" w:space="0" w:color="auto"/>
      </w:divBdr>
      <w:divsChild>
        <w:div w:id="53435044">
          <w:marLeft w:val="0"/>
          <w:marRight w:val="0"/>
          <w:marTop w:val="0"/>
          <w:marBottom w:val="0"/>
          <w:divBdr>
            <w:top w:val="none" w:sz="0" w:space="0" w:color="auto"/>
            <w:left w:val="none" w:sz="0" w:space="0" w:color="auto"/>
            <w:bottom w:val="none" w:sz="0" w:space="0" w:color="auto"/>
            <w:right w:val="none" w:sz="0" w:space="0" w:color="auto"/>
          </w:divBdr>
        </w:div>
        <w:div w:id="168178593">
          <w:marLeft w:val="0"/>
          <w:marRight w:val="0"/>
          <w:marTop w:val="0"/>
          <w:marBottom w:val="0"/>
          <w:divBdr>
            <w:top w:val="none" w:sz="0" w:space="0" w:color="auto"/>
            <w:left w:val="none" w:sz="0" w:space="0" w:color="auto"/>
            <w:bottom w:val="none" w:sz="0" w:space="0" w:color="auto"/>
            <w:right w:val="none" w:sz="0" w:space="0" w:color="auto"/>
          </w:divBdr>
        </w:div>
        <w:div w:id="198007864">
          <w:marLeft w:val="0"/>
          <w:marRight w:val="0"/>
          <w:marTop w:val="0"/>
          <w:marBottom w:val="0"/>
          <w:divBdr>
            <w:top w:val="none" w:sz="0" w:space="0" w:color="auto"/>
            <w:left w:val="none" w:sz="0" w:space="0" w:color="auto"/>
            <w:bottom w:val="none" w:sz="0" w:space="0" w:color="auto"/>
            <w:right w:val="none" w:sz="0" w:space="0" w:color="auto"/>
          </w:divBdr>
          <w:divsChild>
            <w:div w:id="553005006">
              <w:marLeft w:val="0"/>
              <w:marRight w:val="0"/>
              <w:marTop w:val="0"/>
              <w:marBottom w:val="0"/>
              <w:divBdr>
                <w:top w:val="none" w:sz="0" w:space="0" w:color="auto"/>
                <w:left w:val="none" w:sz="0" w:space="0" w:color="auto"/>
                <w:bottom w:val="none" w:sz="0" w:space="0" w:color="auto"/>
                <w:right w:val="none" w:sz="0" w:space="0" w:color="auto"/>
              </w:divBdr>
            </w:div>
          </w:divsChild>
        </w:div>
        <w:div w:id="207761291">
          <w:marLeft w:val="0"/>
          <w:marRight w:val="0"/>
          <w:marTop w:val="0"/>
          <w:marBottom w:val="0"/>
          <w:divBdr>
            <w:top w:val="none" w:sz="0" w:space="0" w:color="auto"/>
            <w:left w:val="none" w:sz="0" w:space="0" w:color="auto"/>
            <w:bottom w:val="none" w:sz="0" w:space="0" w:color="auto"/>
            <w:right w:val="none" w:sz="0" w:space="0" w:color="auto"/>
          </w:divBdr>
        </w:div>
        <w:div w:id="273907664">
          <w:marLeft w:val="0"/>
          <w:marRight w:val="0"/>
          <w:marTop w:val="300"/>
          <w:marBottom w:val="0"/>
          <w:divBdr>
            <w:top w:val="none" w:sz="0" w:space="0" w:color="auto"/>
            <w:left w:val="none" w:sz="0" w:space="0" w:color="auto"/>
            <w:bottom w:val="none" w:sz="0" w:space="0" w:color="auto"/>
            <w:right w:val="none" w:sz="0" w:space="0" w:color="auto"/>
          </w:divBdr>
          <w:divsChild>
            <w:div w:id="1752583007">
              <w:marLeft w:val="0"/>
              <w:marRight w:val="0"/>
              <w:marTop w:val="0"/>
              <w:marBottom w:val="0"/>
              <w:divBdr>
                <w:top w:val="none" w:sz="0" w:space="0" w:color="auto"/>
                <w:left w:val="none" w:sz="0" w:space="0" w:color="auto"/>
                <w:bottom w:val="none" w:sz="0" w:space="0" w:color="auto"/>
                <w:right w:val="none" w:sz="0" w:space="0" w:color="auto"/>
              </w:divBdr>
            </w:div>
          </w:divsChild>
        </w:div>
        <w:div w:id="502089938">
          <w:marLeft w:val="0"/>
          <w:marRight w:val="0"/>
          <w:marTop w:val="0"/>
          <w:marBottom w:val="0"/>
          <w:divBdr>
            <w:top w:val="none" w:sz="0" w:space="0" w:color="auto"/>
            <w:left w:val="none" w:sz="0" w:space="0" w:color="auto"/>
            <w:bottom w:val="none" w:sz="0" w:space="0" w:color="auto"/>
            <w:right w:val="none" w:sz="0" w:space="0" w:color="auto"/>
          </w:divBdr>
        </w:div>
        <w:div w:id="726101954">
          <w:marLeft w:val="0"/>
          <w:marRight w:val="0"/>
          <w:marTop w:val="0"/>
          <w:marBottom w:val="0"/>
          <w:divBdr>
            <w:top w:val="none" w:sz="0" w:space="0" w:color="auto"/>
            <w:left w:val="none" w:sz="0" w:space="0" w:color="auto"/>
            <w:bottom w:val="none" w:sz="0" w:space="0" w:color="auto"/>
            <w:right w:val="none" w:sz="0" w:space="0" w:color="auto"/>
          </w:divBdr>
        </w:div>
        <w:div w:id="785464488">
          <w:marLeft w:val="0"/>
          <w:marRight w:val="0"/>
          <w:marTop w:val="0"/>
          <w:marBottom w:val="0"/>
          <w:divBdr>
            <w:top w:val="none" w:sz="0" w:space="0" w:color="auto"/>
            <w:left w:val="none" w:sz="0" w:space="0" w:color="auto"/>
            <w:bottom w:val="none" w:sz="0" w:space="0" w:color="auto"/>
            <w:right w:val="none" w:sz="0" w:space="0" w:color="auto"/>
          </w:divBdr>
          <w:divsChild>
            <w:div w:id="907425707">
              <w:marLeft w:val="0"/>
              <w:marRight w:val="0"/>
              <w:marTop w:val="0"/>
              <w:marBottom w:val="0"/>
              <w:divBdr>
                <w:top w:val="none" w:sz="0" w:space="0" w:color="auto"/>
                <w:left w:val="none" w:sz="0" w:space="0" w:color="auto"/>
                <w:bottom w:val="none" w:sz="0" w:space="0" w:color="auto"/>
                <w:right w:val="none" w:sz="0" w:space="0" w:color="auto"/>
              </w:divBdr>
            </w:div>
          </w:divsChild>
        </w:div>
        <w:div w:id="877471491">
          <w:marLeft w:val="0"/>
          <w:marRight w:val="0"/>
          <w:marTop w:val="0"/>
          <w:marBottom w:val="0"/>
          <w:divBdr>
            <w:top w:val="none" w:sz="0" w:space="0" w:color="auto"/>
            <w:left w:val="none" w:sz="0" w:space="0" w:color="auto"/>
            <w:bottom w:val="none" w:sz="0" w:space="0" w:color="auto"/>
            <w:right w:val="none" w:sz="0" w:space="0" w:color="auto"/>
          </w:divBdr>
        </w:div>
        <w:div w:id="885484135">
          <w:marLeft w:val="0"/>
          <w:marRight w:val="0"/>
          <w:marTop w:val="0"/>
          <w:marBottom w:val="0"/>
          <w:divBdr>
            <w:top w:val="none" w:sz="0" w:space="0" w:color="auto"/>
            <w:left w:val="none" w:sz="0" w:space="0" w:color="auto"/>
            <w:bottom w:val="none" w:sz="0" w:space="0" w:color="auto"/>
            <w:right w:val="none" w:sz="0" w:space="0" w:color="auto"/>
          </w:divBdr>
        </w:div>
        <w:div w:id="1111583537">
          <w:marLeft w:val="0"/>
          <w:marRight w:val="0"/>
          <w:marTop w:val="300"/>
          <w:marBottom w:val="0"/>
          <w:divBdr>
            <w:top w:val="none" w:sz="0" w:space="0" w:color="auto"/>
            <w:left w:val="none" w:sz="0" w:space="0" w:color="auto"/>
            <w:bottom w:val="none" w:sz="0" w:space="0" w:color="auto"/>
            <w:right w:val="none" w:sz="0" w:space="0" w:color="auto"/>
          </w:divBdr>
          <w:divsChild>
            <w:div w:id="1291016834">
              <w:marLeft w:val="0"/>
              <w:marRight w:val="0"/>
              <w:marTop w:val="0"/>
              <w:marBottom w:val="0"/>
              <w:divBdr>
                <w:top w:val="none" w:sz="0" w:space="0" w:color="auto"/>
                <w:left w:val="none" w:sz="0" w:space="0" w:color="auto"/>
                <w:bottom w:val="none" w:sz="0" w:space="0" w:color="auto"/>
                <w:right w:val="none" w:sz="0" w:space="0" w:color="auto"/>
              </w:divBdr>
              <w:divsChild>
                <w:div w:id="564220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5177539">
          <w:marLeft w:val="0"/>
          <w:marRight w:val="0"/>
          <w:marTop w:val="0"/>
          <w:marBottom w:val="0"/>
          <w:divBdr>
            <w:top w:val="none" w:sz="0" w:space="0" w:color="auto"/>
            <w:left w:val="none" w:sz="0" w:space="0" w:color="auto"/>
            <w:bottom w:val="none" w:sz="0" w:space="0" w:color="auto"/>
            <w:right w:val="none" w:sz="0" w:space="0" w:color="auto"/>
          </w:divBdr>
        </w:div>
        <w:div w:id="1135879063">
          <w:marLeft w:val="0"/>
          <w:marRight w:val="0"/>
          <w:marTop w:val="300"/>
          <w:marBottom w:val="0"/>
          <w:divBdr>
            <w:top w:val="none" w:sz="0" w:space="0" w:color="auto"/>
            <w:left w:val="none" w:sz="0" w:space="0" w:color="auto"/>
            <w:bottom w:val="none" w:sz="0" w:space="0" w:color="auto"/>
            <w:right w:val="none" w:sz="0" w:space="0" w:color="auto"/>
          </w:divBdr>
        </w:div>
        <w:div w:id="1398212540">
          <w:marLeft w:val="0"/>
          <w:marRight w:val="0"/>
          <w:marTop w:val="0"/>
          <w:marBottom w:val="0"/>
          <w:divBdr>
            <w:top w:val="none" w:sz="0" w:space="0" w:color="auto"/>
            <w:left w:val="none" w:sz="0" w:space="0" w:color="auto"/>
            <w:bottom w:val="none" w:sz="0" w:space="0" w:color="auto"/>
            <w:right w:val="none" w:sz="0" w:space="0" w:color="auto"/>
          </w:divBdr>
          <w:divsChild>
            <w:div w:id="1082220810">
              <w:marLeft w:val="0"/>
              <w:marRight w:val="0"/>
              <w:marTop w:val="0"/>
              <w:marBottom w:val="0"/>
              <w:divBdr>
                <w:top w:val="none" w:sz="0" w:space="0" w:color="auto"/>
                <w:left w:val="none" w:sz="0" w:space="0" w:color="auto"/>
                <w:bottom w:val="none" w:sz="0" w:space="0" w:color="auto"/>
                <w:right w:val="none" w:sz="0" w:space="0" w:color="auto"/>
              </w:divBdr>
            </w:div>
          </w:divsChild>
        </w:div>
        <w:div w:id="1551186886">
          <w:marLeft w:val="0"/>
          <w:marRight w:val="0"/>
          <w:marTop w:val="300"/>
          <w:marBottom w:val="0"/>
          <w:divBdr>
            <w:top w:val="none" w:sz="0" w:space="0" w:color="auto"/>
            <w:left w:val="none" w:sz="0" w:space="0" w:color="auto"/>
            <w:bottom w:val="none" w:sz="0" w:space="0" w:color="auto"/>
            <w:right w:val="none" w:sz="0" w:space="0" w:color="auto"/>
          </w:divBdr>
          <w:divsChild>
            <w:div w:id="403648781">
              <w:marLeft w:val="0"/>
              <w:marRight w:val="0"/>
              <w:marTop w:val="0"/>
              <w:marBottom w:val="0"/>
              <w:divBdr>
                <w:top w:val="none" w:sz="0" w:space="0" w:color="auto"/>
                <w:left w:val="none" w:sz="0" w:space="0" w:color="auto"/>
                <w:bottom w:val="none" w:sz="0" w:space="0" w:color="auto"/>
                <w:right w:val="none" w:sz="0" w:space="0" w:color="auto"/>
              </w:divBdr>
            </w:div>
          </w:divsChild>
        </w:div>
        <w:div w:id="1567953364">
          <w:marLeft w:val="0"/>
          <w:marRight w:val="0"/>
          <w:marTop w:val="0"/>
          <w:marBottom w:val="0"/>
          <w:divBdr>
            <w:top w:val="none" w:sz="0" w:space="0" w:color="auto"/>
            <w:left w:val="none" w:sz="0" w:space="0" w:color="auto"/>
            <w:bottom w:val="none" w:sz="0" w:space="0" w:color="auto"/>
            <w:right w:val="none" w:sz="0" w:space="0" w:color="auto"/>
          </w:divBdr>
          <w:divsChild>
            <w:div w:id="161627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9795515">
      <w:bodyDiv w:val="1"/>
      <w:marLeft w:val="0"/>
      <w:marRight w:val="0"/>
      <w:marTop w:val="0"/>
      <w:marBottom w:val="0"/>
      <w:divBdr>
        <w:top w:val="none" w:sz="0" w:space="0" w:color="auto"/>
        <w:left w:val="none" w:sz="0" w:space="0" w:color="auto"/>
        <w:bottom w:val="none" w:sz="0" w:space="0" w:color="auto"/>
        <w:right w:val="none" w:sz="0" w:space="0" w:color="auto"/>
      </w:divBdr>
    </w:div>
    <w:div w:id="1372193368">
      <w:bodyDiv w:val="1"/>
      <w:marLeft w:val="0"/>
      <w:marRight w:val="0"/>
      <w:marTop w:val="0"/>
      <w:marBottom w:val="0"/>
      <w:divBdr>
        <w:top w:val="none" w:sz="0" w:space="0" w:color="auto"/>
        <w:left w:val="none" w:sz="0" w:space="0" w:color="auto"/>
        <w:bottom w:val="none" w:sz="0" w:space="0" w:color="auto"/>
        <w:right w:val="none" w:sz="0" w:space="0" w:color="auto"/>
      </w:divBdr>
    </w:div>
    <w:div w:id="1372263570">
      <w:bodyDiv w:val="1"/>
      <w:marLeft w:val="0"/>
      <w:marRight w:val="0"/>
      <w:marTop w:val="0"/>
      <w:marBottom w:val="0"/>
      <w:divBdr>
        <w:top w:val="none" w:sz="0" w:space="0" w:color="auto"/>
        <w:left w:val="none" w:sz="0" w:space="0" w:color="auto"/>
        <w:bottom w:val="none" w:sz="0" w:space="0" w:color="auto"/>
        <w:right w:val="none" w:sz="0" w:space="0" w:color="auto"/>
      </w:divBdr>
      <w:divsChild>
        <w:div w:id="100105902">
          <w:marLeft w:val="0"/>
          <w:marRight w:val="0"/>
          <w:marTop w:val="0"/>
          <w:marBottom w:val="0"/>
          <w:divBdr>
            <w:top w:val="none" w:sz="0" w:space="0" w:color="auto"/>
            <w:left w:val="none" w:sz="0" w:space="0" w:color="auto"/>
            <w:bottom w:val="none" w:sz="0" w:space="0" w:color="auto"/>
            <w:right w:val="none" w:sz="0" w:space="0" w:color="auto"/>
          </w:divBdr>
        </w:div>
        <w:div w:id="169108707">
          <w:marLeft w:val="0"/>
          <w:marRight w:val="0"/>
          <w:marTop w:val="300"/>
          <w:marBottom w:val="0"/>
          <w:divBdr>
            <w:top w:val="none" w:sz="0" w:space="0" w:color="auto"/>
            <w:left w:val="none" w:sz="0" w:space="0" w:color="auto"/>
            <w:bottom w:val="none" w:sz="0" w:space="0" w:color="auto"/>
            <w:right w:val="none" w:sz="0" w:space="0" w:color="auto"/>
          </w:divBdr>
          <w:divsChild>
            <w:div w:id="1713963448">
              <w:marLeft w:val="0"/>
              <w:marRight w:val="0"/>
              <w:marTop w:val="0"/>
              <w:marBottom w:val="0"/>
              <w:divBdr>
                <w:top w:val="none" w:sz="0" w:space="0" w:color="auto"/>
                <w:left w:val="none" w:sz="0" w:space="0" w:color="auto"/>
                <w:bottom w:val="none" w:sz="0" w:space="0" w:color="auto"/>
                <w:right w:val="none" w:sz="0" w:space="0" w:color="auto"/>
              </w:divBdr>
              <w:divsChild>
                <w:div w:id="7579422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501202">
          <w:marLeft w:val="0"/>
          <w:marRight w:val="0"/>
          <w:marTop w:val="0"/>
          <w:marBottom w:val="0"/>
          <w:divBdr>
            <w:top w:val="none" w:sz="0" w:space="0" w:color="auto"/>
            <w:left w:val="none" w:sz="0" w:space="0" w:color="auto"/>
            <w:bottom w:val="none" w:sz="0" w:space="0" w:color="auto"/>
            <w:right w:val="none" w:sz="0" w:space="0" w:color="auto"/>
          </w:divBdr>
          <w:divsChild>
            <w:div w:id="68818248">
              <w:marLeft w:val="0"/>
              <w:marRight w:val="0"/>
              <w:marTop w:val="0"/>
              <w:marBottom w:val="0"/>
              <w:divBdr>
                <w:top w:val="none" w:sz="0" w:space="0" w:color="auto"/>
                <w:left w:val="none" w:sz="0" w:space="0" w:color="auto"/>
                <w:bottom w:val="none" w:sz="0" w:space="0" w:color="auto"/>
                <w:right w:val="none" w:sz="0" w:space="0" w:color="auto"/>
              </w:divBdr>
            </w:div>
          </w:divsChild>
        </w:div>
        <w:div w:id="543636052">
          <w:marLeft w:val="0"/>
          <w:marRight w:val="0"/>
          <w:marTop w:val="0"/>
          <w:marBottom w:val="0"/>
          <w:divBdr>
            <w:top w:val="none" w:sz="0" w:space="0" w:color="auto"/>
            <w:left w:val="none" w:sz="0" w:space="0" w:color="auto"/>
            <w:bottom w:val="none" w:sz="0" w:space="0" w:color="auto"/>
            <w:right w:val="none" w:sz="0" w:space="0" w:color="auto"/>
          </w:divBdr>
        </w:div>
        <w:div w:id="559947942">
          <w:marLeft w:val="0"/>
          <w:marRight w:val="0"/>
          <w:marTop w:val="0"/>
          <w:marBottom w:val="0"/>
          <w:divBdr>
            <w:top w:val="none" w:sz="0" w:space="0" w:color="auto"/>
            <w:left w:val="none" w:sz="0" w:space="0" w:color="auto"/>
            <w:bottom w:val="none" w:sz="0" w:space="0" w:color="auto"/>
            <w:right w:val="none" w:sz="0" w:space="0" w:color="auto"/>
          </w:divBdr>
          <w:divsChild>
            <w:div w:id="766190502">
              <w:marLeft w:val="0"/>
              <w:marRight w:val="0"/>
              <w:marTop w:val="0"/>
              <w:marBottom w:val="0"/>
              <w:divBdr>
                <w:top w:val="none" w:sz="0" w:space="0" w:color="auto"/>
                <w:left w:val="none" w:sz="0" w:space="0" w:color="auto"/>
                <w:bottom w:val="none" w:sz="0" w:space="0" w:color="auto"/>
                <w:right w:val="none" w:sz="0" w:space="0" w:color="auto"/>
              </w:divBdr>
            </w:div>
          </w:divsChild>
        </w:div>
        <w:div w:id="729425616">
          <w:marLeft w:val="0"/>
          <w:marRight w:val="0"/>
          <w:marTop w:val="300"/>
          <w:marBottom w:val="0"/>
          <w:divBdr>
            <w:top w:val="none" w:sz="0" w:space="0" w:color="auto"/>
            <w:left w:val="none" w:sz="0" w:space="0" w:color="auto"/>
            <w:bottom w:val="none" w:sz="0" w:space="0" w:color="auto"/>
            <w:right w:val="none" w:sz="0" w:space="0" w:color="auto"/>
          </w:divBdr>
          <w:divsChild>
            <w:div w:id="1407337161">
              <w:marLeft w:val="0"/>
              <w:marRight w:val="0"/>
              <w:marTop w:val="0"/>
              <w:marBottom w:val="0"/>
              <w:divBdr>
                <w:top w:val="none" w:sz="0" w:space="0" w:color="auto"/>
                <w:left w:val="none" w:sz="0" w:space="0" w:color="auto"/>
                <w:bottom w:val="none" w:sz="0" w:space="0" w:color="auto"/>
                <w:right w:val="none" w:sz="0" w:space="0" w:color="auto"/>
              </w:divBdr>
            </w:div>
          </w:divsChild>
        </w:div>
        <w:div w:id="838733588">
          <w:marLeft w:val="0"/>
          <w:marRight w:val="0"/>
          <w:marTop w:val="0"/>
          <w:marBottom w:val="0"/>
          <w:divBdr>
            <w:top w:val="none" w:sz="0" w:space="0" w:color="auto"/>
            <w:left w:val="none" w:sz="0" w:space="0" w:color="auto"/>
            <w:bottom w:val="none" w:sz="0" w:space="0" w:color="auto"/>
            <w:right w:val="none" w:sz="0" w:space="0" w:color="auto"/>
          </w:divBdr>
        </w:div>
        <w:div w:id="917129243">
          <w:marLeft w:val="0"/>
          <w:marRight w:val="0"/>
          <w:marTop w:val="300"/>
          <w:marBottom w:val="0"/>
          <w:divBdr>
            <w:top w:val="none" w:sz="0" w:space="0" w:color="auto"/>
            <w:left w:val="none" w:sz="0" w:space="0" w:color="auto"/>
            <w:bottom w:val="none" w:sz="0" w:space="0" w:color="auto"/>
            <w:right w:val="none" w:sz="0" w:space="0" w:color="auto"/>
          </w:divBdr>
          <w:divsChild>
            <w:div w:id="70391661">
              <w:marLeft w:val="0"/>
              <w:marRight w:val="0"/>
              <w:marTop w:val="0"/>
              <w:marBottom w:val="0"/>
              <w:divBdr>
                <w:top w:val="none" w:sz="0" w:space="0" w:color="auto"/>
                <w:left w:val="none" w:sz="0" w:space="0" w:color="auto"/>
                <w:bottom w:val="none" w:sz="0" w:space="0" w:color="auto"/>
                <w:right w:val="none" w:sz="0" w:space="0" w:color="auto"/>
              </w:divBdr>
              <w:divsChild>
                <w:div w:id="2898965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0288194">
          <w:marLeft w:val="0"/>
          <w:marRight w:val="0"/>
          <w:marTop w:val="0"/>
          <w:marBottom w:val="0"/>
          <w:divBdr>
            <w:top w:val="none" w:sz="0" w:space="0" w:color="auto"/>
            <w:left w:val="none" w:sz="0" w:space="0" w:color="auto"/>
            <w:bottom w:val="none" w:sz="0" w:space="0" w:color="auto"/>
            <w:right w:val="none" w:sz="0" w:space="0" w:color="auto"/>
          </w:divBdr>
        </w:div>
        <w:div w:id="1190753673">
          <w:marLeft w:val="0"/>
          <w:marRight w:val="0"/>
          <w:marTop w:val="0"/>
          <w:marBottom w:val="0"/>
          <w:divBdr>
            <w:top w:val="none" w:sz="0" w:space="0" w:color="auto"/>
            <w:left w:val="none" w:sz="0" w:space="0" w:color="auto"/>
            <w:bottom w:val="none" w:sz="0" w:space="0" w:color="auto"/>
            <w:right w:val="none" w:sz="0" w:space="0" w:color="auto"/>
          </w:divBdr>
        </w:div>
        <w:div w:id="1211915905">
          <w:marLeft w:val="0"/>
          <w:marRight w:val="0"/>
          <w:marTop w:val="0"/>
          <w:marBottom w:val="0"/>
          <w:divBdr>
            <w:top w:val="none" w:sz="0" w:space="0" w:color="auto"/>
            <w:left w:val="none" w:sz="0" w:space="0" w:color="auto"/>
            <w:bottom w:val="none" w:sz="0" w:space="0" w:color="auto"/>
            <w:right w:val="none" w:sz="0" w:space="0" w:color="auto"/>
          </w:divBdr>
          <w:divsChild>
            <w:div w:id="1189492518">
              <w:marLeft w:val="0"/>
              <w:marRight w:val="0"/>
              <w:marTop w:val="0"/>
              <w:marBottom w:val="0"/>
              <w:divBdr>
                <w:top w:val="none" w:sz="0" w:space="0" w:color="auto"/>
                <w:left w:val="none" w:sz="0" w:space="0" w:color="auto"/>
                <w:bottom w:val="none" w:sz="0" w:space="0" w:color="auto"/>
                <w:right w:val="none" w:sz="0" w:space="0" w:color="auto"/>
              </w:divBdr>
            </w:div>
          </w:divsChild>
        </w:div>
        <w:div w:id="1340961641">
          <w:marLeft w:val="0"/>
          <w:marRight w:val="0"/>
          <w:marTop w:val="0"/>
          <w:marBottom w:val="0"/>
          <w:divBdr>
            <w:top w:val="none" w:sz="0" w:space="0" w:color="auto"/>
            <w:left w:val="none" w:sz="0" w:space="0" w:color="auto"/>
            <w:bottom w:val="none" w:sz="0" w:space="0" w:color="auto"/>
            <w:right w:val="none" w:sz="0" w:space="0" w:color="auto"/>
          </w:divBdr>
          <w:divsChild>
            <w:div w:id="581641931">
              <w:marLeft w:val="0"/>
              <w:marRight w:val="0"/>
              <w:marTop w:val="0"/>
              <w:marBottom w:val="0"/>
              <w:divBdr>
                <w:top w:val="none" w:sz="0" w:space="0" w:color="auto"/>
                <w:left w:val="none" w:sz="0" w:space="0" w:color="auto"/>
                <w:bottom w:val="none" w:sz="0" w:space="0" w:color="auto"/>
                <w:right w:val="none" w:sz="0" w:space="0" w:color="auto"/>
              </w:divBdr>
            </w:div>
          </w:divsChild>
        </w:div>
        <w:div w:id="1342929629">
          <w:marLeft w:val="0"/>
          <w:marRight w:val="0"/>
          <w:marTop w:val="300"/>
          <w:marBottom w:val="0"/>
          <w:divBdr>
            <w:top w:val="none" w:sz="0" w:space="0" w:color="auto"/>
            <w:left w:val="none" w:sz="0" w:space="0" w:color="auto"/>
            <w:bottom w:val="none" w:sz="0" w:space="0" w:color="auto"/>
            <w:right w:val="none" w:sz="0" w:space="0" w:color="auto"/>
          </w:divBdr>
          <w:divsChild>
            <w:div w:id="372854968">
              <w:marLeft w:val="0"/>
              <w:marRight w:val="0"/>
              <w:marTop w:val="0"/>
              <w:marBottom w:val="0"/>
              <w:divBdr>
                <w:top w:val="none" w:sz="0" w:space="0" w:color="auto"/>
                <w:left w:val="none" w:sz="0" w:space="0" w:color="auto"/>
                <w:bottom w:val="none" w:sz="0" w:space="0" w:color="auto"/>
                <w:right w:val="none" w:sz="0" w:space="0" w:color="auto"/>
              </w:divBdr>
              <w:divsChild>
                <w:div w:id="20815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2247597">
          <w:marLeft w:val="0"/>
          <w:marRight w:val="0"/>
          <w:marTop w:val="0"/>
          <w:marBottom w:val="0"/>
          <w:divBdr>
            <w:top w:val="none" w:sz="0" w:space="0" w:color="auto"/>
            <w:left w:val="none" w:sz="0" w:space="0" w:color="auto"/>
            <w:bottom w:val="none" w:sz="0" w:space="0" w:color="auto"/>
            <w:right w:val="none" w:sz="0" w:space="0" w:color="auto"/>
          </w:divBdr>
        </w:div>
        <w:div w:id="1568110562">
          <w:marLeft w:val="0"/>
          <w:marRight w:val="0"/>
          <w:marTop w:val="0"/>
          <w:marBottom w:val="0"/>
          <w:divBdr>
            <w:top w:val="none" w:sz="0" w:space="0" w:color="auto"/>
            <w:left w:val="none" w:sz="0" w:space="0" w:color="auto"/>
            <w:bottom w:val="none" w:sz="0" w:space="0" w:color="auto"/>
            <w:right w:val="none" w:sz="0" w:space="0" w:color="auto"/>
          </w:divBdr>
          <w:divsChild>
            <w:div w:id="50858557">
              <w:marLeft w:val="0"/>
              <w:marRight w:val="0"/>
              <w:marTop w:val="0"/>
              <w:marBottom w:val="0"/>
              <w:divBdr>
                <w:top w:val="none" w:sz="0" w:space="0" w:color="auto"/>
                <w:left w:val="none" w:sz="0" w:space="0" w:color="auto"/>
                <w:bottom w:val="none" w:sz="0" w:space="0" w:color="auto"/>
                <w:right w:val="none" w:sz="0" w:space="0" w:color="auto"/>
              </w:divBdr>
            </w:div>
          </w:divsChild>
        </w:div>
        <w:div w:id="1630742307">
          <w:marLeft w:val="0"/>
          <w:marRight w:val="0"/>
          <w:marTop w:val="0"/>
          <w:marBottom w:val="0"/>
          <w:divBdr>
            <w:top w:val="none" w:sz="0" w:space="0" w:color="auto"/>
            <w:left w:val="none" w:sz="0" w:space="0" w:color="auto"/>
            <w:bottom w:val="none" w:sz="0" w:space="0" w:color="auto"/>
            <w:right w:val="none" w:sz="0" w:space="0" w:color="auto"/>
          </w:divBdr>
        </w:div>
        <w:div w:id="1658462344">
          <w:marLeft w:val="0"/>
          <w:marRight w:val="0"/>
          <w:marTop w:val="0"/>
          <w:marBottom w:val="0"/>
          <w:divBdr>
            <w:top w:val="none" w:sz="0" w:space="0" w:color="auto"/>
            <w:left w:val="none" w:sz="0" w:space="0" w:color="auto"/>
            <w:bottom w:val="none" w:sz="0" w:space="0" w:color="auto"/>
            <w:right w:val="none" w:sz="0" w:space="0" w:color="auto"/>
          </w:divBdr>
          <w:divsChild>
            <w:div w:id="361592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382529">
      <w:bodyDiv w:val="1"/>
      <w:marLeft w:val="0"/>
      <w:marRight w:val="0"/>
      <w:marTop w:val="0"/>
      <w:marBottom w:val="0"/>
      <w:divBdr>
        <w:top w:val="none" w:sz="0" w:space="0" w:color="auto"/>
        <w:left w:val="none" w:sz="0" w:space="0" w:color="auto"/>
        <w:bottom w:val="none" w:sz="0" w:space="0" w:color="auto"/>
        <w:right w:val="none" w:sz="0" w:space="0" w:color="auto"/>
      </w:divBdr>
      <w:divsChild>
        <w:div w:id="865557616">
          <w:marLeft w:val="0"/>
          <w:marRight w:val="0"/>
          <w:marTop w:val="0"/>
          <w:marBottom w:val="0"/>
          <w:divBdr>
            <w:top w:val="none" w:sz="0" w:space="0" w:color="auto"/>
            <w:left w:val="none" w:sz="0" w:space="0" w:color="auto"/>
            <w:bottom w:val="none" w:sz="0" w:space="0" w:color="auto"/>
            <w:right w:val="none" w:sz="0" w:space="0" w:color="auto"/>
          </w:divBdr>
        </w:div>
        <w:div w:id="84617613">
          <w:marLeft w:val="0"/>
          <w:marRight w:val="0"/>
          <w:marTop w:val="0"/>
          <w:marBottom w:val="0"/>
          <w:divBdr>
            <w:top w:val="none" w:sz="0" w:space="0" w:color="auto"/>
            <w:left w:val="none" w:sz="0" w:space="0" w:color="auto"/>
            <w:bottom w:val="none" w:sz="0" w:space="0" w:color="auto"/>
            <w:right w:val="none" w:sz="0" w:space="0" w:color="auto"/>
          </w:divBdr>
          <w:divsChild>
            <w:div w:id="1230115321">
              <w:marLeft w:val="0"/>
              <w:marRight w:val="0"/>
              <w:marTop w:val="0"/>
              <w:marBottom w:val="0"/>
              <w:divBdr>
                <w:top w:val="none" w:sz="0" w:space="0" w:color="auto"/>
                <w:left w:val="none" w:sz="0" w:space="0" w:color="auto"/>
                <w:bottom w:val="none" w:sz="0" w:space="0" w:color="auto"/>
                <w:right w:val="none" w:sz="0" w:space="0" w:color="auto"/>
              </w:divBdr>
            </w:div>
          </w:divsChild>
        </w:div>
        <w:div w:id="439255010">
          <w:marLeft w:val="0"/>
          <w:marRight w:val="0"/>
          <w:marTop w:val="0"/>
          <w:marBottom w:val="0"/>
          <w:divBdr>
            <w:top w:val="none" w:sz="0" w:space="0" w:color="auto"/>
            <w:left w:val="none" w:sz="0" w:space="0" w:color="auto"/>
            <w:bottom w:val="none" w:sz="0" w:space="0" w:color="auto"/>
            <w:right w:val="none" w:sz="0" w:space="0" w:color="auto"/>
          </w:divBdr>
        </w:div>
        <w:div w:id="1887260132">
          <w:marLeft w:val="0"/>
          <w:marRight w:val="0"/>
          <w:marTop w:val="0"/>
          <w:marBottom w:val="0"/>
          <w:divBdr>
            <w:top w:val="none" w:sz="0" w:space="0" w:color="auto"/>
            <w:left w:val="none" w:sz="0" w:space="0" w:color="auto"/>
            <w:bottom w:val="none" w:sz="0" w:space="0" w:color="auto"/>
            <w:right w:val="none" w:sz="0" w:space="0" w:color="auto"/>
          </w:divBdr>
          <w:divsChild>
            <w:div w:id="961350906">
              <w:marLeft w:val="0"/>
              <w:marRight w:val="0"/>
              <w:marTop w:val="0"/>
              <w:marBottom w:val="0"/>
              <w:divBdr>
                <w:top w:val="none" w:sz="0" w:space="0" w:color="auto"/>
                <w:left w:val="none" w:sz="0" w:space="0" w:color="auto"/>
                <w:bottom w:val="none" w:sz="0" w:space="0" w:color="auto"/>
                <w:right w:val="none" w:sz="0" w:space="0" w:color="auto"/>
              </w:divBdr>
            </w:div>
          </w:divsChild>
        </w:div>
        <w:div w:id="963080623">
          <w:marLeft w:val="0"/>
          <w:marRight w:val="0"/>
          <w:marTop w:val="0"/>
          <w:marBottom w:val="0"/>
          <w:divBdr>
            <w:top w:val="none" w:sz="0" w:space="0" w:color="auto"/>
            <w:left w:val="none" w:sz="0" w:space="0" w:color="auto"/>
            <w:bottom w:val="none" w:sz="0" w:space="0" w:color="auto"/>
            <w:right w:val="none" w:sz="0" w:space="0" w:color="auto"/>
          </w:divBdr>
        </w:div>
        <w:div w:id="1548948396">
          <w:marLeft w:val="0"/>
          <w:marRight w:val="0"/>
          <w:marTop w:val="0"/>
          <w:marBottom w:val="0"/>
          <w:divBdr>
            <w:top w:val="none" w:sz="0" w:space="0" w:color="auto"/>
            <w:left w:val="none" w:sz="0" w:space="0" w:color="auto"/>
            <w:bottom w:val="none" w:sz="0" w:space="0" w:color="auto"/>
            <w:right w:val="none" w:sz="0" w:space="0" w:color="auto"/>
          </w:divBdr>
          <w:divsChild>
            <w:div w:id="2087653580">
              <w:marLeft w:val="0"/>
              <w:marRight w:val="0"/>
              <w:marTop w:val="0"/>
              <w:marBottom w:val="0"/>
              <w:divBdr>
                <w:top w:val="none" w:sz="0" w:space="0" w:color="auto"/>
                <w:left w:val="none" w:sz="0" w:space="0" w:color="auto"/>
                <w:bottom w:val="none" w:sz="0" w:space="0" w:color="auto"/>
                <w:right w:val="none" w:sz="0" w:space="0" w:color="auto"/>
              </w:divBdr>
            </w:div>
          </w:divsChild>
        </w:div>
        <w:div w:id="765612958">
          <w:marLeft w:val="0"/>
          <w:marRight w:val="0"/>
          <w:marTop w:val="0"/>
          <w:marBottom w:val="0"/>
          <w:divBdr>
            <w:top w:val="none" w:sz="0" w:space="0" w:color="auto"/>
            <w:left w:val="none" w:sz="0" w:space="0" w:color="auto"/>
            <w:bottom w:val="none" w:sz="0" w:space="0" w:color="auto"/>
            <w:right w:val="none" w:sz="0" w:space="0" w:color="auto"/>
          </w:divBdr>
        </w:div>
        <w:div w:id="1705057010">
          <w:marLeft w:val="0"/>
          <w:marRight w:val="0"/>
          <w:marTop w:val="0"/>
          <w:marBottom w:val="0"/>
          <w:divBdr>
            <w:top w:val="none" w:sz="0" w:space="0" w:color="auto"/>
            <w:left w:val="none" w:sz="0" w:space="0" w:color="auto"/>
            <w:bottom w:val="none" w:sz="0" w:space="0" w:color="auto"/>
            <w:right w:val="none" w:sz="0" w:space="0" w:color="auto"/>
          </w:divBdr>
          <w:divsChild>
            <w:div w:id="2146921686">
              <w:marLeft w:val="0"/>
              <w:marRight w:val="0"/>
              <w:marTop w:val="0"/>
              <w:marBottom w:val="0"/>
              <w:divBdr>
                <w:top w:val="none" w:sz="0" w:space="0" w:color="auto"/>
                <w:left w:val="none" w:sz="0" w:space="0" w:color="auto"/>
                <w:bottom w:val="none" w:sz="0" w:space="0" w:color="auto"/>
                <w:right w:val="none" w:sz="0" w:space="0" w:color="auto"/>
              </w:divBdr>
            </w:div>
          </w:divsChild>
        </w:div>
        <w:div w:id="1410738754">
          <w:marLeft w:val="0"/>
          <w:marRight w:val="0"/>
          <w:marTop w:val="0"/>
          <w:marBottom w:val="0"/>
          <w:divBdr>
            <w:top w:val="none" w:sz="0" w:space="0" w:color="auto"/>
            <w:left w:val="none" w:sz="0" w:space="0" w:color="auto"/>
            <w:bottom w:val="none" w:sz="0" w:space="0" w:color="auto"/>
            <w:right w:val="none" w:sz="0" w:space="0" w:color="auto"/>
          </w:divBdr>
        </w:div>
        <w:div w:id="1023365225">
          <w:marLeft w:val="0"/>
          <w:marRight w:val="0"/>
          <w:marTop w:val="0"/>
          <w:marBottom w:val="0"/>
          <w:divBdr>
            <w:top w:val="none" w:sz="0" w:space="0" w:color="auto"/>
            <w:left w:val="none" w:sz="0" w:space="0" w:color="auto"/>
            <w:bottom w:val="none" w:sz="0" w:space="0" w:color="auto"/>
            <w:right w:val="none" w:sz="0" w:space="0" w:color="auto"/>
          </w:divBdr>
          <w:divsChild>
            <w:div w:id="1299144088">
              <w:marLeft w:val="0"/>
              <w:marRight w:val="0"/>
              <w:marTop w:val="0"/>
              <w:marBottom w:val="0"/>
              <w:divBdr>
                <w:top w:val="none" w:sz="0" w:space="0" w:color="auto"/>
                <w:left w:val="none" w:sz="0" w:space="0" w:color="auto"/>
                <w:bottom w:val="none" w:sz="0" w:space="0" w:color="auto"/>
                <w:right w:val="none" w:sz="0" w:space="0" w:color="auto"/>
              </w:divBdr>
            </w:div>
          </w:divsChild>
        </w:div>
        <w:div w:id="1659917004">
          <w:marLeft w:val="0"/>
          <w:marRight w:val="0"/>
          <w:marTop w:val="0"/>
          <w:marBottom w:val="0"/>
          <w:divBdr>
            <w:top w:val="none" w:sz="0" w:space="0" w:color="auto"/>
            <w:left w:val="none" w:sz="0" w:space="0" w:color="auto"/>
            <w:bottom w:val="none" w:sz="0" w:space="0" w:color="auto"/>
            <w:right w:val="none" w:sz="0" w:space="0" w:color="auto"/>
          </w:divBdr>
        </w:div>
        <w:div w:id="188765190">
          <w:marLeft w:val="0"/>
          <w:marRight w:val="0"/>
          <w:marTop w:val="0"/>
          <w:marBottom w:val="0"/>
          <w:divBdr>
            <w:top w:val="none" w:sz="0" w:space="0" w:color="auto"/>
            <w:left w:val="none" w:sz="0" w:space="0" w:color="auto"/>
            <w:bottom w:val="none" w:sz="0" w:space="0" w:color="auto"/>
            <w:right w:val="none" w:sz="0" w:space="0" w:color="auto"/>
          </w:divBdr>
          <w:divsChild>
            <w:div w:id="2055764737">
              <w:marLeft w:val="0"/>
              <w:marRight w:val="0"/>
              <w:marTop w:val="0"/>
              <w:marBottom w:val="0"/>
              <w:divBdr>
                <w:top w:val="none" w:sz="0" w:space="0" w:color="auto"/>
                <w:left w:val="none" w:sz="0" w:space="0" w:color="auto"/>
                <w:bottom w:val="none" w:sz="0" w:space="0" w:color="auto"/>
                <w:right w:val="none" w:sz="0" w:space="0" w:color="auto"/>
              </w:divBdr>
            </w:div>
          </w:divsChild>
        </w:div>
        <w:div w:id="2050568383">
          <w:marLeft w:val="0"/>
          <w:marRight w:val="0"/>
          <w:marTop w:val="0"/>
          <w:marBottom w:val="0"/>
          <w:divBdr>
            <w:top w:val="none" w:sz="0" w:space="0" w:color="auto"/>
            <w:left w:val="none" w:sz="0" w:space="0" w:color="auto"/>
            <w:bottom w:val="none" w:sz="0" w:space="0" w:color="auto"/>
            <w:right w:val="none" w:sz="0" w:space="0" w:color="auto"/>
          </w:divBdr>
        </w:div>
        <w:div w:id="989944993">
          <w:marLeft w:val="0"/>
          <w:marRight w:val="0"/>
          <w:marTop w:val="0"/>
          <w:marBottom w:val="0"/>
          <w:divBdr>
            <w:top w:val="none" w:sz="0" w:space="0" w:color="auto"/>
            <w:left w:val="none" w:sz="0" w:space="0" w:color="auto"/>
            <w:bottom w:val="none" w:sz="0" w:space="0" w:color="auto"/>
            <w:right w:val="none" w:sz="0" w:space="0" w:color="auto"/>
          </w:divBdr>
          <w:divsChild>
            <w:div w:id="891310427">
              <w:marLeft w:val="0"/>
              <w:marRight w:val="0"/>
              <w:marTop w:val="0"/>
              <w:marBottom w:val="0"/>
              <w:divBdr>
                <w:top w:val="none" w:sz="0" w:space="0" w:color="auto"/>
                <w:left w:val="none" w:sz="0" w:space="0" w:color="auto"/>
                <w:bottom w:val="none" w:sz="0" w:space="0" w:color="auto"/>
                <w:right w:val="none" w:sz="0" w:space="0" w:color="auto"/>
              </w:divBdr>
            </w:div>
          </w:divsChild>
        </w:div>
        <w:div w:id="346490781">
          <w:marLeft w:val="0"/>
          <w:marRight w:val="0"/>
          <w:marTop w:val="300"/>
          <w:marBottom w:val="0"/>
          <w:divBdr>
            <w:top w:val="none" w:sz="0" w:space="0" w:color="auto"/>
            <w:left w:val="none" w:sz="0" w:space="0" w:color="auto"/>
            <w:bottom w:val="none" w:sz="0" w:space="0" w:color="auto"/>
            <w:right w:val="none" w:sz="0" w:space="0" w:color="auto"/>
          </w:divBdr>
          <w:divsChild>
            <w:div w:id="1260917555">
              <w:marLeft w:val="0"/>
              <w:marRight w:val="0"/>
              <w:marTop w:val="0"/>
              <w:marBottom w:val="0"/>
              <w:divBdr>
                <w:top w:val="none" w:sz="0" w:space="0" w:color="auto"/>
                <w:left w:val="none" w:sz="0" w:space="0" w:color="auto"/>
                <w:bottom w:val="none" w:sz="0" w:space="0" w:color="auto"/>
                <w:right w:val="none" w:sz="0" w:space="0" w:color="auto"/>
              </w:divBdr>
              <w:divsChild>
                <w:div w:id="8555379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6137185">
          <w:marLeft w:val="0"/>
          <w:marRight w:val="0"/>
          <w:marTop w:val="300"/>
          <w:marBottom w:val="0"/>
          <w:divBdr>
            <w:top w:val="none" w:sz="0" w:space="0" w:color="auto"/>
            <w:left w:val="none" w:sz="0" w:space="0" w:color="auto"/>
            <w:bottom w:val="none" w:sz="0" w:space="0" w:color="auto"/>
            <w:right w:val="none" w:sz="0" w:space="0" w:color="auto"/>
          </w:divBdr>
          <w:divsChild>
            <w:div w:id="1460800637">
              <w:marLeft w:val="0"/>
              <w:marRight w:val="0"/>
              <w:marTop w:val="0"/>
              <w:marBottom w:val="0"/>
              <w:divBdr>
                <w:top w:val="none" w:sz="0" w:space="0" w:color="auto"/>
                <w:left w:val="none" w:sz="0" w:space="0" w:color="auto"/>
                <w:bottom w:val="none" w:sz="0" w:space="0" w:color="auto"/>
                <w:right w:val="none" w:sz="0" w:space="0" w:color="auto"/>
              </w:divBdr>
              <w:divsChild>
                <w:div w:id="792091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2187103">
          <w:marLeft w:val="0"/>
          <w:marRight w:val="0"/>
          <w:marTop w:val="300"/>
          <w:marBottom w:val="0"/>
          <w:divBdr>
            <w:top w:val="none" w:sz="0" w:space="0" w:color="auto"/>
            <w:left w:val="none" w:sz="0" w:space="0" w:color="auto"/>
            <w:bottom w:val="none" w:sz="0" w:space="0" w:color="auto"/>
            <w:right w:val="none" w:sz="0" w:space="0" w:color="auto"/>
          </w:divBdr>
          <w:divsChild>
            <w:div w:id="1842700251">
              <w:marLeft w:val="0"/>
              <w:marRight w:val="0"/>
              <w:marTop w:val="0"/>
              <w:marBottom w:val="0"/>
              <w:divBdr>
                <w:top w:val="none" w:sz="0" w:space="0" w:color="auto"/>
                <w:left w:val="none" w:sz="0" w:space="0" w:color="auto"/>
                <w:bottom w:val="none" w:sz="0" w:space="0" w:color="auto"/>
                <w:right w:val="none" w:sz="0" w:space="0" w:color="auto"/>
              </w:divBdr>
              <w:divsChild>
                <w:div w:id="737676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3537257">
          <w:marLeft w:val="0"/>
          <w:marRight w:val="0"/>
          <w:marTop w:val="300"/>
          <w:marBottom w:val="0"/>
          <w:divBdr>
            <w:top w:val="none" w:sz="0" w:space="0" w:color="auto"/>
            <w:left w:val="none" w:sz="0" w:space="0" w:color="auto"/>
            <w:bottom w:val="none" w:sz="0" w:space="0" w:color="auto"/>
            <w:right w:val="none" w:sz="0" w:space="0" w:color="auto"/>
          </w:divBdr>
          <w:divsChild>
            <w:div w:id="463042638">
              <w:marLeft w:val="0"/>
              <w:marRight w:val="0"/>
              <w:marTop w:val="0"/>
              <w:marBottom w:val="0"/>
              <w:divBdr>
                <w:top w:val="none" w:sz="0" w:space="0" w:color="auto"/>
                <w:left w:val="none" w:sz="0" w:space="0" w:color="auto"/>
                <w:bottom w:val="none" w:sz="0" w:space="0" w:color="auto"/>
                <w:right w:val="none" w:sz="0" w:space="0" w:color="auto"/>
              </w:divBdr>
              <w:divsChild>
                <w:div w:id="784616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4036882">
      <w:bodyDiv w:val="1"/>
      <w:marLeft w:val="0"/>
      <w:marRight w:val="0"/>
      <w:marTop w:val="0"/>
      <w:marBottom w:val="0"/>
      <w:divBdr>
        <w:top w:val="none" w:sz="0" w:space="0" w:color="auto"/>
        <w:left w:val="none" w:sz="0" w:space="0" w:color="auto"/>
        <w:bottom w:val="none" w:sz="0" w:space="0" w:color="auto"/>
        <w:right w:val="none" w:sz="0" w:space="0" w:color="auto"/>
      </w:divBdr>
      <w:divsChild>
        <w:div w:id="55862928">
          <w:marLeft w:val="0"/>
          <w:marRight w:val="0"/>
          <w:marTop w:val="0"/>
          <w:marBottom w:val="0"/>
          <w:divBdr>
            <w:top w:val="none" w:sz="0" w:space="0" w:color="auto"/>
            <w:left w:val="none" w:sz="0" w:space="0" w:color="auto"/>
            <w:bottom w:val="none" w:sz="0" w:space="0" w:color="auto"/>
            <w:right w:val="none" w:sz="0" w:space="0" w:color="auto"/>
          </w:divBdr>
        </w:div>
        <w:div w:id="229342719">
          <w:marLeft w:val="0"/>
          <w:marRight w:val="0"/>
          <w:marTop w:val="0"/>
          <w:marBottom w:val="0"/>
          <w:divBdr>
            <w:top w:val="none" w:sz="0" w:space="0" w:color="auto"/>
            <w:left w:val="none" w:sz="0" w:space="0" w:color="auto"/>
            <w:bottom w:val="none" w:sz="0" w:space="0" w:color="auto"/>
            <w:right w:val="none" w:sz="0" w:space="0" w:color="auto"/>
          </w:divBdr>
        </w:div>
        <w:div w:id="323360549">
          <w:marLeft w:val="0"/>
          <w:marRight w:val="0"/>
          <w:marTop w:val="300"/>
          <w:marBottom w:val="0"/>
          <w:divBdr>
            <w:top w:val="none" w:sz="0" w:space="0" w:color="auto"/>
            <w:left w:val="none" w:sz="0" w:space="0" w:color="auto"/>
            <w:bottom w:val="none" w:sz="0" w:space="0" w:color="auto"/>
            <w:right w:val="none" w:sz="0" w:space="0" w:color="auto"/>
          </w:divBdr>
          <w:divsChild>
            <w:div w:id="1055542751">
              <w:marLeft w:val="0"/>
              <w:marRight w:val="0"/>
              <w:marTop w:val="0"/>
              <w:marBottom w:val="0"/>
              <w:divBdr>
                <w:top w:val="none" w:sz="0" w:space="0" w:color="auto"/>
                <w:left w:val="none" w:sz="0" w:space="0" w:color="auto"/>
                <w:bottom w:val="none" w:sz="0" w:space="0" w:color="auto"/>
                <w:right w:val="none" w:sz="0" w:space="0" w:color="auto"/>
              </w:divBdr>
              <w:divsChild>
                <w:div w:id="1231699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3044849">
          <w:marLeft w:val="0"/>
          <w:marRight w:val="0"/>
          <w:marTop w:val="0"/>
          <w:marBottom w:val="0"/>
          <w:divBdr>
            <w:top w:val="none" w:sz="0" w:space="0" w:color="auto"/>
            <w:left w:val="none" w:sz="0" w:space="0" w:color="auto"/>
            <w:bottom w:val="none" w:sz="0" w:space="0" w:color="auto"/>
            <w:right w:val="none" w:sz="0" w:space="0" w:color="auto"/>
          </w:divBdr>
        </w:div>
        <w:div w:id="436408165">
          <w:marLeft w:val="0"/>
          <w:marRight w:val="0"/>
          <w:marTop w:val="0"/>
          <w:marBottom w:val="0"/>
          <w:divBdr>
            <w:top w:val="none" w:sz="0" w:space="0" w:color="auto"/>
            <w:left w:val="none" w:sz="0" w:space="0" w:color="auto"/>
            <w:bottom w:val="none" w:sz="0" w:space="0" w:color="auto"/>
            <w:right w:val="none" w:sz="0" w:space="0" w:color="auto"/>
          </w:divBdr>
        </w:div>
        <w:div w:id="517812841">
          <w:marLeft w:val="0"/>
          <w:marRight w:val="0"/>
          <w:marTop w:val="0"/>
          <w:marBottom w:val="0"/>
          <w:divBdr>
            <w:top w:val="none" w:sz="0" w:space="0" w:color="auto"/>
            <w:left w:val="none" w:sz="0" w:space="0" w:color="auto"/>
            <w:bottom w:val="none" w:sz="0" w:space="0" w:color="auto"/>
            <w:right w:val="none" w:sz="0" w:space="0" w:color="auto"/>
          </w:divBdr>
        </w:div>
        <w:div w:id="666903671">
          <w:marLeft w:val="0"/>
          <w:marRight w:val="0"/>
          <w:marTop w:val="0"/>
          <w:marBottom w:val="0"/>
          <w:divBdr>
            <w:top w:val="none" w:sz="0" w:space="0" w:color="auto"/>
            <w:left w:val="none" w:sz="0" w:space="0" w:color="auto"/>
            <w:bottom w:val="none" w:sz="0" w:space="0" w:color="auto"/>
            <w:right w:val="none" w:sz="0" w:space="0" w:color="auto"/>
          </w:divBdr>
          <w:divsChild>
            <w:div w:id="1160852111">
              <w:marLeft w:val="0"/>
              <w:marRight w:val="0"/>
              <w:marTop w:val="0"/>
              <w:marBottom w:val="0"/>
              <w:divBdr>
                <w:top w:val="none" w:sz="0" w:space="0" w:color="auto"/>
                <w:left w:val="none" w:sz="0" w:space="0" w:color="auto"/>
                <w:bottom w:val="none" w:sz="0" w:space="0" w:color="auto"/>
                <w:right w:val="none" w:sz="0" w:space="0" w:color="auto"/>
              </w:divBdr>
            </w:div>
          </w:divsChild>
        </w:div>
        <w:div w:id="695303335">
          <w:marLeft w:val="0"/>
          <w:marRight w:val="0"/>
          <w:marTop w:val="300"/>
          <w:marBottom w:val="0"/>
          <w:divBdr>
            <w:top w:val="none" w:sz="0" w:space="0" w:color="auto"/>
            <w:left w:val="none" w:sz="0" w:space="0" w:color="auto"/>
            <w:bottom w:val="none" w:sz="0" w:space="0" w:color="auto"/>
            <w:right w:val="none" w:sz="0" w:space="0" w:color="auto"/>
          </w:divBdr>
        </w:div>
        <w:div w:id="931816188">
          <w:marLeft w:val="0"/>
          <w:marRight w:val="0"/>
          <w:marTop w:val="0"/>
          <w:marBottom w:val="0"/>
          <w:divBdr>
            <w:top w:val="none" w:sz="0" w:space="0" w:color="auto"/>
            <w:left w:val="none" w:sz="0" w:space="0" w:color="auto"/>
            <w:bottom w:val="none" w:sz="0" w:space="0" w:color="auto"/>
            <w:right w:val="none" w:sz="0" w:space="0" w:color="auto"/>
          </w:divBdr>
          <w:divsChild>
            <w:div w:id="83966361">
              <w:marLeft w:val="0"/>
              <w:marRight w:val="0"/>
              <w:marTop w:val="0"/>
              <w:marBottom w:val="0"/>
              <w:divBdr>
                <w:top w:val="none" w:sz="0" w:space="0" w:color="auto"/>
                <w:left w:val="none" w:sz="0" w:space="0" w:color="auto"/>
                <w:bottom w:val="none" w:sz="0" w:space="0" w:color="auto"/>
                <w:right w:val="none" w:sz="0" w:space="0" w:color="auto"/>
              </w:divBdr>
            </w:div>
          </w:divsChild>
        </w:div>
        <w:div w:id="1023550911">
          <w:marLeft w:val="0"/>
          <w:marRight w:val="0"/>
          <w:marTop w:val="0"/>
          <w:marBottom w:val="0"/>
          <w:divBdr>
            <w:top w:val="none" w:sz="0" w:space="0" w:color="auto"/>
            <w:left w:val="none" w:sz="0" w:space="0" w:color="auto"/>
            <w:bottom w:val="none" w:sz="0" w:space="0" w:color="auto"/>
            <w:right w:val="none" w:sz="0" w:space="0" w:color="auto"/>
          </w:divBdr>
          <w:divsChild>
            <w:div w:id="1132019147">
              <w:marLeft w:val="0"/>
              <w:marRight w:val="0"/>
              <w:marTop w:val="0"/>
              <w:marBottom w:val="0"/>
              <w:divBdr>
                <w:top w:val="none" w:sz="0" w:space="0" w:color="auto"/>
                <w:left w:val="none" w:sz="0" w:space="0" w:color="auto"/>
                <w:bottom w:val="none" w:sz="0" w:space="0" w:color="auto"/>
                <w:right w:val="none" w:sz="0" w:space="0" w:color="auto"/>
              </w:divBdr>
            </w:div>
          </w:divsChild>
        </w:div>
        <w:div w:id="1092046569">
          <w:marLeft w:val="0"/>
          <w:marRight w:val="0"/>
          <w:marTop w:val="0"/>
          <w:marBottom w:val="0"/>
          <w:divBdr>
            <w:top w:val="none" w:sz="0" w:space="0" w:color="auto"/>
            <w:left w:val="none" w:sz="0" w:space="0" w:color="auto"/>
            <w:bottom w:val="none" w:sz="0" w:space="0" w:color="auto"/>
            <w:right w:val="none" w:sz="0" w:space="0" w:color="auto"/>
          </w:divBdr>
          <w:divsChild>
            <w:div w:id="1842893738">
              <w:marLeft w:val="0"/>
              <w:marRight w:val="0"/>
              <w:marTop w:val="0"/>
              <w:marBottom w:val="0"/>
              <w:divBdr>
                <w:top w:val="none" w:sz="0" w:space="0" w:color="auto"/>
                <w:left w:val="none" w:sz="0" w:space="0" w:color="auto"/>
                <w:bottom w:val="none" w:sz="0" w:space="0" w:color="auto"/>
                <w:right w:val="none" w:sz="0" w:space="0" w:color="auto"/>
              </w:divBdr>
            </w:div>
          </w:divsChild>
        </w:div>
        <w:div w:id="1338075908">
          <w:marLeft w:val="0"/>
          <w:marRight w:val="0"/>
          <w:marTop w:val="0"/>
          <w:marBottom w:val="0"/>
          <w:divBdr>
            <w:top w:val="none" w:sz="0" w:space="0" w:color="auto"/>
            <w:left w:val="none" w:sz="0" w:space="0" w:color="auto"/>
            <w:bottom w:val="none" w:sz="0" w:space="0" w:color="auto"/>
            <w:right w:val="none" w:sz="0" w:space="0" w:color="auto"/>
          </w:divBdr>
          <w:divsChild>
            <w:div w:id="506025165">
              <w:marLeft w:val="0"/>
              <w:marRight w:val="0"/>
              <w:marTop w:val="0"/>
              <w:marBottom w:val="0"/>
              <w:divBdr>
                <w:top w:val="none" w:sz="0" w:space="0" w:color="auto"/>
                <w:left w:val="none" w:sz="0" w:space="0" w:color="auto"/>
                <w:bottom w:val="none" w:sz="0" w:space="0" w:color="auto"/>
                <w:right w:val="none" w:sz="0" w:space="0" w:color="auto"/>
              </w:divBdr>
            </w:div>
          </w:divsChild>
        </w:div>
        <w:div w:id="1411125048">
          <w:marLeft w:val="0"/>
          <w:marRight w:val="0"/>
          <w:marTop w:val="0"/>
          <w:marBottom w:val="0"/>
          <w:divBdr>
            <w:top w:val="none" w:sz="0" w:space="0" w:color="auto"/>
            <w:left w:val="none" w:sz="0" w:space="0" w:color="auto"/>
            <w:bottom w:val="none" w:sz="0" w:space="0" w:color="auto"/>
            <w:right w:val="none" w:sz="0" w:space="0" w:color="auto"/>
          </w:divBdr>
          <w:divsChild>
            <w:div w:id="765420610">
              <w:marLeft w:val="0"/>
              <w:marRight w:val="0"/>
              <w:marTop w:val="0"/>
              <w:marBottom w:val="0"/>
              <w:divBdr>
                <w:top w:val="none" w:sz="0" w:space="0" w:color="auto"/>
                <w:left w:val="none" w:sz="0" w:space="0" w:color="auto"/>
                <w:bottom w:val="none" w:sz="0" w:space="0" w:color="auto"/>
                <w:right w:val="none" w:sz="0" w:space="0" w:color="auto"/>
              </w:divBdr>
            </w:div>
          </w:divsChild>
        </w:div>
        <w:div w:id="1452164022">
          <w:marLeft w:val="0"/>
          <w:marRight w:val="0"/>
          <w:marTop w:val="300"/>
          <w:marBottom w:val="0"/>
          <w:divBdr>
            <w:top w:val="none" w:sz="0" w:space="0" w:color="auto"/>
            <w:left w:val="none" w:sz="0" w:space="0" w:color="auto"/>
            <w:bottom w:val="none" w:sz="0" w:space="0" w:color="auto"/>
            <w:right w:val="none" w:sz="0" w:space="0" w:color="auto"/>
          </w:divBdr>
          <w:divsChild>
            <w:div w:id="1438983580">
              <w:marLeft w:val="0"/>
              <w:marRight w:val="0"/>
              <w:marTop w:val="0"/>
              <w:marBottom w:val="0"/>
              <w:divBdr>
                <w:top w:val="none" w:sz="0" w:space="0" w:color="auto"/>
                <w:left w:val="none" w:sz="0" w:space="0" w:color="auto"/>
                <w:bottom w:val="none" w:sz="0" w:space="0" w:color="auto"/>
                <w:right w:val="none" w:sz="0" w:space="0" w:color="auto"/>
              </w:divBdr>
            </w:div>
          </w:divsChild>
        </w:div>
        <w:div w:id="1489981323">
          <w:marLeft w:val="0"/>
          <w:marRight w:val="0"/>
          <w:marTop w:val="0"/>
          <w:marBottom w:val="0"/>
          <w:divBdr>
            <w:top w:val="none" w:sz="0" w:space="0" w:color="auto"/>
            <w:left w:val="none" w:sz="0" w:space="0" w:color="auto"/>
            <w:bottom w:val="none" w:sz="0" w:space="0" w:color="auto"/>
            <w:right w:val="none" w:sz="0" w:space="0" w:color="auto"/>
          </w:divBdr>
        </w:div>
      </w:divsChild>
    </w:div>
    <w:div w:id="1374426385">
      <w:bodyDiv w:val="1"/>
      <w:marLeft w:val="0"/>
      <w:marRight w:val="0"/>
      <w:marTop w:val="0"/>
      <w:marBottom w:val="0"/>
      <w:divBdr>
        <w:top w:val="none" w:sz="0" w:space="0" w:color="auto"/>
        <w:left w:val="none" w:sz="0" w:space="0" w:color="auto"/>
        <w:bottom w:val="none" w:sz="0" w:space="0" w:color="auto"/>
        <w:right w:val="none" w:sz="0" w:space="0" w:color="auto"/>
      </w:divBdr>
      <w:divsChild>
        <w:div w:id="70540753">
          <w:marLeft w:val="0"/>
          <w:marRight w:val="0"/>
          <w:marTop w:val="0"/>
          <w:marBottom w:val="0"/>
          <w:divBdr>
            <w:top w:val="none" w:sz="0" w:space="0" w:color="auto"/>
            <w:left w:val="none" w:sz="0" w:space="0" w:color="auto"/>
            <w:bottom w:val="none" w:sz="0" w:space="0" w:color="auto"/>
            <w:right w:val="none" w:sz="0" w:space="0" w:color="auto"/>
          </w:divBdr>
        </w:div>
        <w:div w:id="124322139">
          <w:marLeft w:val="0"/>
          <w:marRight w:val="0"/>
          <w:marTop w:val="0"/>
          <w:marBottom w:val="0"/>
          <w:divBdr>
            <w:top w:val="none" w:sz="0" w:space="0" w:color="auto"/>
            <w:left w:val="none" w:sz="0" w:space="0" w:color="auto"/>
            <w:bottom w:val="none" w:sz="0" w:space="0" w:color="auto"/>
            <w:right w:val="none" w:sz="0" w:space="0" w:color="auto"/>
          </w:divBdr>
          <w:divsChild>
            <w:div w:id="985624908">
              <w:marLeft w:val="0"/>
              <w:marRight w:val="0"/>
              <w:marTop w:val="0"/>
              <w:marBottom w:val="0"/>
              <w:divBdr>
                <w:top w:val="none" w:sz="0" w:space="0" w:color="auto"/>
                <w:left w:val="none" w:sz="0" w:space="0" w:color="auto"/>
                <w:bottom w:val="none" w:sz="0" w:space="0" w:color="auto"/>
                <w:right w:val="none" w:sz="0" w:space="0" w:color="auto"/>
              </w:divBdr>
            </w:div>
          </w:divsChild>
        </w:div>
        <w:div w:id="282617395">
          <w:marLeft w:val="0"/>
          <w:marRight w:val="0"/>
          <w:marTop w:val="0"/>
          <w:marBottom w:val="0"/>
          <w:divBdr>
            <w:top w:val="none" w:sz="0" w:space="0" w:color="auto"/>
            <w:left w:val="none" w:sz="0" w:space="0" w:color="auto"/>
            <w:bottom w:val="none" w:sz="0" w:space="0" w:color="auto"/>
            <w:right w:val="none" w:sz="0" w:space="0" w:color="auto"/>
          </w:divBdr>
          <w:divsChild>
            <w:div w:id="742944583">
              <w:marLeft w:val="0"/>
              <w:marRight w:val="0"/>
              <w:marTop w:val="0"/>
              <w:marBottom w:val="0"/>
              <w:divBdr>
                <w:top w:val="none" w:sz="0" w:space="0" w:color="auto"/>
                <w:left w:val="none" w:sz="0" w:space="0" w:color="auto"/>
                <w:bottom w:val="none" w:sz="0" w:space="0" w:color="auto"/>
                <w:right w:val="none" w:sz="0" w:space="0" w:color="auto"/>
              </w:divBdr>
            </w:div>
          </w:divsChild>
        </w:div>
        <w:div w:id="324209645">
          <w:marLeft w:val="0"/>
          <w:marRight w:val="0"/>
          <w:marTop w:val="0"/>
          <w:marBottom w:val="0"/>
          <w:divBdr>
            <w:top w:val="none" w:sz="0" w:space="0" w:color="auto"/>
            <w:left w:val="none" w:sz="0" w:space="0" w:color="auto"/>
            <w:bottom w:val="none" w:sz="0" w:space="0" w:color="auto"/>
            <w:right w:val="none" w:sz="0" w:space="0" w:color="auto"/>
          </w:divBdr>
          <w:divsChild>
            <w:div w:id="1459033627">
              <w:marLeft w:val="0"/>
              <w:marRight w:val="0"/>
              <w:marTop w:val="0"/>
              <w:marBottom w:val="0"/>
              <w:divBdr>
                <w:top w:val="none" w:sz="0" w:space="0" w:color="auto"/>
                <w:left w:val="none" w:sz="0" w:space="0" w:color="auto"/>
                <w:bottom w:val="none" w:sz="0" w:space="0" w:color="auto"/>
                <w:right w:val="none" w:sz="0" w:space="0" w:color="auto"/>
              </w:divBdr>
            </w:div>
          </w:divsChild>
        </w:div>
        <w:div w:id="441152447">
          <w:marLeft w:val="0"/>
          <w:marRight w:val="0"/>
          <w:marTop w:val="0"/>
          <w:marBottom w:val="0"/>
          <w:divBdr>
            <w:top w:val="none" w:sz="0" w:space="0" w:color="auto"/>
            <w:left w:val="none" w:sz="0" w:space="0" w:color="auto"/>
            <w:bottom w:val="none" w:sz="0" w:space="0" w:color="auto"/>
            <w:right w:val="none" w:sz="0" w:space="0" w:color="auto"/>
          </w:divBdr>
        </w:div>
        <w:div w:id="599413728">
          <w:marLeft w:val="0"/>
          <w:marRight w:val="0"/>
          <w:marTop w:val="0"/>
          <w:marBottom w:val="0"/>
          <w:divBdr>
            <w:top w:val="none" w:sz="0" w:space="0" w:color="auto"/>
            <w:left w:val="none" w:sz="0" w:space="0" w:color="auto"/>
            <w:bottom w:val="none" w:sz="0" w:space="0" w:color="auto"/>
            <w:right w:val="none" w:sz="0" w:space="0" w:color="auto"/>
          </w:divBdr>
        </w:div>
        <w:div w:id="996346748">
          <w:marLeft w:val="0"/>
          <w:marRight w:val="0"/>
          <w:marTop w:val="300"/>
          <w:marBottom w:val="0"/>
          <w:divBdr>
            <w:top w:val="none" w:sz="0" w:space="0" w:color="auto"/>
            <w:left w:val="none" w:sz="0" w:space="0" w:color="auto"/>
            <w:bottom w:val="none" w:sz="0" w:space="0" w:color="auto"/>
            <w:right w:val="none" w:sz="0" w:space="0" w:color="auto"/>
          </w:divBdr>
        </w:div>
        <w:div w:id="1039546046">
          <w:marLeft w:val="0"/>
          <w:marRight w:val="0"/>
          <w:marTop w:val="0"/>
          <w:marBottom w:val="0"/>
          <w:divBdr>
            <w:top w:val="none" w:sz="0" w:space="0" w:color="auto"/>
            <w:left w:val="none" w:sz="0" w:space="0" w:color="auto"/>
            <w:bottom w:val="none" w:sz="0" w:space="0" w:color="auto"/>
            <w:right w:val="none" w:sz="0" w:space="0" w:color="auto"/>
          </w:divBdr>
          <w:divsChild>
            <w:div w:id="1368145692">
              <w:marLeft w:val="0"/>
              <w:marRight w:val="0"/>
              <w:marTop w:val="0"/>
              <w:marBottom w:val="0"/>
              <w:divBdr>
                <w:top w:val="none" w:sz="0" w:space="0" w:color="auto"/>
                <w:left w:val="none" w:sz="0" w:space="0" w:color="auto"/>
                <w:bottom w:val="none" w:sz="0" w:space="0" w:color="auto"/>
                <w:right w:val="none" w:sz="0" w:space="0" w:color="auto"/>
              </w:divBdr>
            </w:div>
          </w:divsChild>
        </w:div>
        <w:div w:id="1047797911">
          <w:marLeft w:val="0"/>
          <w:marRight w:val="0"/>
          <w:marTop w:val="0"/>
          <w:marBottom w:val="0"/>
          <w:divBdr>
            <w:top w:val="none" w:sz="0" w:space="0" w:color="auto"/>
            <w:left w:val="none" w:sz="0" w:space="0" w:color="auto"/>
            <w:bottom w:val="none" w:sz="0" w:space="0" w:color="auto"/>
            <w:right w:val="none" w:sz="0" w:space="0" w:color="auto"/>
          </w:divBdr>
        </w:div>
        <w:div w:id="1051081088">
          <w:marLeft w:val="0"/>
          <w:marRight w:val="0"/>
          <w:marTop w:val="0"/>
          <w:marBottom w:val="0"/>
          <w:divBdr>
            <w:top w:val="none" w:sz="0" w:space="0" w:color="auto"/>
            <w:left w:val="none" w:sz="0" w:space="0" w:color="auto"/>
            <w:bottom w:val="none" w:sz="0" w:space="0" w:color="auto"/>
            <w:right w:val="none" w:sz="0" w:space="0" w:color="auto"/>
          </w:divBdr>
        </w:div>
        <w:div w:id="1171215156">
          <w:marLeft w:val="0"/>
          <w:marRight w:val="0"/>
          <w:marTop w:val="0"/>
          <w:marBottom w:val="0"/>
          <w:divBdr>
            <w:top w:val="none" w:sz="0" w:space="0" w:color="auto"/>
            <w:left w:val="none" w:sz="0" w:space="0" w:color="auto"/>
            <w:bottom w:val="none" w:sz="0" w:space="0" w:color="auto"/>
            <w:right w:val="none" w:sz="0" w:space="0" w:color="auto"/>
          </w:divBdr>
        </w:div>
        <w:div w:id="1188180673">
          <w:marLeft w:val="0"/>
          <w:marRight w:val="0"/>
          <w:marTop w:val="0"/>
          <w:marBottom w:val="0"/>
          <w:divBdr>
            <w:top w:val="none" w:sz="0" w:space="0" w:color="auto"/>
            <w:left w:val="none" w:sz="0" w:space="0" w:color="auto"/>
            <w:bottom w:val="none" w:sz="0" w:space="0" w:color="auto"/>
            <w:right w:val="none" w:sz="0" w:space="0" w:color="auto"/>
          </w:divBdr>
        </w:div>
        <w:div w:id="1236626318">
          <w:marLeft w:val="0"/>
          <w:marRight w:val="0"/>
          <w:marTop w:val="300"/>
          <w:marBottom w:val="0"/>
          <w:divBdr>
            <w:top w:val="none" w:sz="0" w:space="0" w:color="auto"/>
            <w:left w:val="none" w:sz="0" w:space="0" w:color="auto"/>
            <w:bottom w:val="none" w:sz="0" w:space="0" w:color="auto"/>
            <w:right w:val="none" w:sz="0" w:space="0" w:color="auto"/>
          </w:divBdr>
          <w:divsChild>
            <w:div w:id="1524396672">
              <w:marLeft w:val="0"/>
              <w:marRight w:val="0"/>
              <w:marTop w:val="0"/>
              <w:marBottom w:val="0"/>
              <w:divBdr>
                <w:top w:val="none" w:sz="0" w:space="0" w:color="auto"/>
                <w:left w:val="none" w:sz="0" w:space="0" w:color="auto"/>
                <w:bottom w:val="none" w:sz="0" w:space="0" w:color="auto"/>
                <w:right w:val="none" w:sz="0" w:space="0" w:color="auto"/>
              </w:divBdr>
              <w:divsChild>
                <w:div w:id="543910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6669011">
          <w:marLeft w:val="0"/>
          <w:marRight w:val="0"/>
          <w:marTop w:val="0"/>
          <w:marBottom w:val="0"/>
          <w:divBdr>
            <w:top w:val="none" w:sz="0" w:space="0" w:color="auto"/>
            <w:left w:val="none" w:sz="0" w:space="0" w:color="auto"/>
            <w:bottom w:val="none" w:sz="0" w:space="0" w:color="auto"/>
            <w:right w:val="none" w:sz="0" w:space="0" w:color="auto"/>
          </w:divBdr>
        </w:div>
        <w:div w:id="1654409970">
          <w:marLeft w:val="0"/>
          <w:marRight w:val="0"/>
          <w:marTop w:val="0"/>
          <w:marBottom w:val="0"/>
          <w:divBdr>
            <w:top w:val="none" w:sz="0" w:space="0" w:color="auto"/>
            <w:left w:val="none" w:sz="0" w:space="0" w:color="auto"/>
            <w:bottom w:val="none" w:sz="0" w:space="0" w:color="auto"/>
            <w:right w:val="none" w:sz="0" w:space="0" w:color="auto"/>
          </w:divBdr>
        </w:div>
        <w:div w:id="1707869563">
          <w:marLeft w:val="0"/>
          <w:marRight w:val="0"/>
          <w:marTop w:val="0"/>
          <w:marBottom w:val="0"/>
          <w:divBdr>
            <w:top w:val="none" w:sz="0" w:space="0" w:color="auto"/>
            <w:left w:val="none" w:sz="0" w:space="0" w:color="auto"/>
            <w:bottom w:val="none" w:sz="0" w:space="0" w:color="auto"/>
            <w:right w:val="none" w:sz="0" w:space="0" w:color="auto"/>
          </w:divBdr>
          <w:divsChild>
            <w:div w:id="455948404">
              <w:marLeft w:val="0"/>
              <w:marRight w:val="0"/>
              <w:marTop w:val="0"/>
              <w:marBottom w:val="0"/>
              <w:divBdr>
                <w:top w:val="none" w:sz="0" w:space="0" w:color="auto"/>
                <w:left w:val="none" w:sz="0" w:space="0" w:color="auto"/>
                <w:bottom w:val="none" w:sz="0" w:space="0" w:color="auto"/>
                <w:right w:val="none" w:sz="0" w:space="0" w:color="auto"/>
              </w:divBdr>
            </w:div>
          </w:divsChild>
        </w:div>
        <w:div w:id="1738672999">
          <w:marLeft w:val="0"/>
          <w:marRight w:val="0"/>
          <w:marTop w:val="300"/>
          <w:marBottom w:val="0"/>
          <w:divBdr>
            <w:top w:val="none" w:sz="0" w:space="0" w:color="auto"/>
            <w:left w:val="none" w:sz="0" w:space="0" w:color="auto"/>
            <w:bottom w:val="none" w:sz="0" w:space="0" w:color="auto"/>
            <w:right w:val="none" w:sz="0" w:space="0" w:color="auto"/>
          </w:divBdr>
          <w:divsChild>
            <w:div w:id="682829279">
              <w:marLeft w:val="0"/>
              <w:marRight w:val="0"/>
              <w:marTop w:val="0"/>
              <w:marBottom w:val="0"/>
              <w:divBdr>
                <w:top w:val="none" w:sz="0" w:space="0" w:color="auto"/>
                <w:left w:val="none" w:sz="0" w:space="0" w:color="auto"/>
                <w:bottom w:val="none" w:sz="0" w:space="0" w:color="auto"/>
                <w:right w:val="none" w:sz="0" w:space="0" w:color="auto"/>
              </w:divBdr>
              <w:divsChild>
                <w:div w:id="737824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4816760">
      <w:bodyDiv w:val="1"/>
      <w:marLeft w:val="0"/>
      <w:marRight w:val="0"/>
      <w:marTop w:val="0"/>
      <w:marBottom w:val="0"/>
      <w:divBdr>
        <w:top w:val="none" w:sz="0" w:space="0" w:color="auto"/>
        <w:left w:val="none" w:sz="0" w:space="0" w:color="auto"/>
        <w:bottom w:val="none" w:sz="0" w:space="0" w:color="auto"/>
        <w:right w:val="none" w:sz="0" w:space="0" w:color="auto"/>
      </w:divBdr>
      <w:divsChild>
        <w:div w:id="54279834">
          <w:marLeft w:val="0"/>
          <w:marRight w:val="0"/>
          <w:marTop w:val="0"/>
          <w:marBottom w:val="0"/>
          <w:divBdr>
            <w:top w:val="none" w:sz="0" w:space="0" w:color="auto"/>
            <w:left w:val="none" w:sz="0" w:space="0" w:color="auto"/>
            <w:bottom w:val="none" w:sz="0" w:space="0" w:color="auto"/>
            <w:right w:val="none" w:sz="0" w:space="0" w:color="auto"/>
          </w:divBdr>
        </w:div>
        <w:div w:id="67654257">
          <w:marLeft w:val="0"/>
          <w:marRight w:val="0"/>
          <w:marTop w:val="0"/>
          <w:marBottom w:val="0"/>
          <w:divBdr>
            <w:top w:val="none" w:sz="0" w:space="0" w:color="auto"/>
            <w:left w:val="none" w:sz="0" w:space="0" w:color="auto"/>
            <w:bottom w:val="none" w:sz="0" w:space="0" w:color="auto"/>
            <w:right w:val="none" w:sz="0" w:space="0" w:color="auto"/>
          </w:divBdr>
        </w:div>
        <w:div w:id="108399237">
          <w:marLeft w:val="0"/>
          <w:marRight w:val="0"/>
          <w:marTop w:val="0"/>
          <w:marBottom w:val="0"/>
          <w:divBdr>
            <w:top w:val="none" w:sz="0" w:space="0" w:color="auto"/>
            <w:left w:val="none" w:sz="0" w:space="0" w:color="auto"/>
            <w:bottom w:val="none" w:sz="0" w:space="0" w:color="auto"/>
            <w:right w:val="none" w:sz="0" w:space="0" w:color="auto"/>
          </w:divBdr>
        </w:div>
        <w:div w:id="295912153">
          <w:marLeft w:val="0"/>
          <w:marRight w:val="0"/>
          <w:marTop w:val="0"/>
          <w:marBottom w:val="0"/>
          <w:divBdr>
            <w:top w:val="none" w:sz="0" w:space="0" w:color="auto"/>
            <w:left w:val="none" w:sz="0" w:space="0" w:color="auto"/>
            <w:bottom w:val="none" w:sz="0" w:space="0" w:color="auto"/>
            <w:right w:val="none" w:sz="0" w:space="0" w:color="auto"/>
          </w:divBdr>
        </w:div>
        <w:div w:id="598413827">
          <w:marLeft w:val="0"/>
          <w:marRight w:val="0"/>
          <w:marTop w:val="0"/>
          <w:marBottom w:val="0"/>
          <w:divBdr>
            <w:top w:val="none" w:sz="0" w:space="0" w:color="auto"/>
            <w:left w:val="none" w:sz="0" w:space="0" w:color="auto"/>
            <w:bottom w:val="none" w:sz="0" w:space="0" w:color="auto"/>
            <w:right w:val="none" w:sz="0" w:space="0" w:color="auto"/>
          </w:divBdr>
          <w:divsChild>
            <w:div w:id="1648438483">
              <w:marLeft w:val="0"/>
              <w:marRight w:val="0"/>
              <w:marTop w:val="0"/>
              <w:marBottom w:val="0"/>
              <w:divBdr>
                <w:top w:val="none" w:sz="0" w:space="0" w:color="auto"/>
                <w:left w:val="none" w:sz="0" w:space="0" w:color="auto"/>
                <w:bottom w:val="none" w:sz="0" w:space="0" w:color="auto"/>
                <w:right w:val="none" w:sz="0" w:space="0" w:color="auto"/>
              </w:divBdr>
            </w:div>
          </w:divsChild>
        </w:div>
        <w:div w:id="688221540">
          <w:marLeft w:val="0"/>
          <w:marRight w:val="0"/>
          <w:marTop w:val="0"/>
          <w:marBottom w:val="0"/>
          <w:divBdr>
            <w:top w:val="none" w:sz="0" w:space="0" w:color="auto"/>
            <w:left w:val="none" w:sz="0" w:space="0" w:color="auto"/>
            <w:bottom w:val="none" w:sz="0" w:space="0" w:color="auto"/>
            <w:right w:val="none" w:sz="0" w:space="0" w:color="auto"/>
          </w:divBdr>
        </w:div>
        <w:div w:id="725421478">
          <w:marLeft w:val="0"/>
          <w:marRight w:val="0"/>
          <w:marTop w:val="0"/>
          <w:marBottom w:val="0"/>
          <w:divBdr>
            <w:top w:val="none" w:sz="0" w:space="0" w:color="auto"/>
            <w:left w:val="none" w:sz="0" w:space="0" w:color="auto"/>
            <w:bottom w:val="none" w:sz="0" w:space="0" w:color="auto"/>
            <w:right w:val="none" w:sz="0" w:space="0" w:color="auto"/>
          </w:divBdr>
          <w:divsChild>
            <w:div w:id="286393132">
              <w:marLeft w:val="0"/>
              <w:marRight w:val="0"/>
              <w:marTop w:val="0"/>
              <w:marBottom w:val="0"/>
              <w:divBdr>
                <w:top w:val="none" w:sz="0" w:space="0" w:color="auto"/>
                <w:left w:val="none" w:sz="0" w:space="0" w:color="auto"/>
                <w:bottom w:val="none" w:sz="0" w:space="0" w:color="auto"/>
                <w:right w:val="none" w:sz="0" w:space="0" w:color="auto"/>
              </w:divBdr>
            </w:div>
          </w:divsChild>
        </w:div>
        <w:div w:id="943151360">
          <w:marLeft w:val="0"/>
          <w:marRight w:val="0"/>
          <w:marTop w:val="0"/>
          <w:marBottom w:val="0"/>
          <w:divBdr>
            <w:top w:val="none" w:sz="0" w:space="0" w:color="auto"/>
            <w:left w:val="none" w:sz="0" w:space="0" w:color="auto"/>
            <w:bottom w:val="none" w:sz="0" w:space="0" w:color="auto"/>
            <w:right w:val="none" w:sz="0" w:space="0" w:color="auto"/>
          </w:divBdr>
        </w:div>
        <w:div w:id="1013460482">
          <w:marLeft w:val="0"/>
          <w:marRight w:val="0"/>
          <w:marTop w:val="0"/>
          <w:marBottom w:val="0"/>
          <w:divBdr>
            <w:top w:val="none" w:sz="0" w:space="0" w:color="auto"/>
            <w:left w:val="none" w:sz="0" w:space="0" w:color="auto"/>
            <w:bottom w:val="none" w:sz="0" w:space="0" w:color="auto"/>
            <w:right w:val="none" w:sz="0" w:space="0" w:color="auto"/>
          </w:divBdr>
          <w:divsChild>
            <w:div w:id="1681276370">
              <w:marLeft w:val="0"/>
              <w:marRight w:val="0"/>
              <w:marTop w:val="0"/>
              <w:marBottom w:val="0"/>
              <w:divBdr>
                <w:top w:val="none" w:sz="0" w:space="0" w:color="auto"/>
                <w:left w:val="none" w:sz="0" w:space="0" w:color="auto"/>
                <w:bottom w:val="none" w:sz="0" w:space="0" w:color="auto"/>
                <w:right w:val="none" w:sz="0" w:space="0" w:color="auto"/>
              </w:divBdr>
            </w:div>
          </w:divsChild>
        </w:div>
        <w:div w:id="1136222140">
          <w:marLeft w:val="0"/>
          <w:marRight w:val="0"/>
          <w:marTop w:val="0"/>
          <w:marBottom w:val="0"/>
          <w:divBdr>
            <w:top w:val="none" w:sz="0" w:space="0" w:color="auto"/>
            <w:left w:val="none" w:sz="0" w:space="0" w:color="auto"/>
            <w:bottom w:val="none" w:sz="0" w:space="0" w:color="auto"/>
            <w:right w:val="none" w:sz="0" w:space="0" w:color="auto"/>
          </w:divBdr>
        </w:div>
        <w:div w:id="1187478063">
          <w:marLeft w:val="0"/>
          <w:marRight w:val="0"/>
          <w:marTop w:val="0"/>
          <w:marBottom w:val="0"/>
          <w:divBdr>
            <w:top w:val="none" w:sz="0" w:space="0" w:color="auto"/>
            <w:left w:val="none" w:sz="0" w:space="0" w:color="auto"/>
            <w:bottom w:val="none" w:sz="0" w:space="0" w:color="auto"/>
            <w:right w:val="none" w:sz="0" w:space="0" w:color="auto"/>
          </w:divBdr>
          <w:divsChild>
            <w:div w:id="1739090920">
              <w:marLeft w:val="0"/>
              <w:marRight w:val="0"/>
              <w:marTop w:val="0"/>
              <w:marBottom w:val="0"/>
              <w:divBdr>
                <w:top w:val="none" w:sz="0" w:space="0" w:color="auto"/>
                <w:left w:val="none" w:sz="0" w:space="0" w:color="auto"/>
                <w:bottom w:val="none" w:sz="0" w:space="0" w:color="auto"/>
                <w:right w:val="none" w:sz="0" w:space="0" w:color="auto"/>
              </w:divBdr>
            </w:div>
          </w:divsChild>
        </w:div>
        <w:div w:id="1246037625">
          <w:marLeft w:val="0"/>
          <w:marRight w:val="0"/>
          <w:marTop w:val="300"/>
          <w:marBottom w:val="0"/>
          <w:divBdr>
            <w:top w:val="none" w:sz="0" w:space="0" w:color="auto"/>
            <w:left w:val="none" w:sz="0" w:space="0" w:color="auto"/>
            <w:bottom w:val="none" w:sz="0" w:space="0" w:color="auto"/>
            <w:right w:val="none" w:sz="0" w:space="0" w:color="auto"/>
          </w:divBdr>
          <w:divsChild>
            <w:div w:id="1005206537">
              <w:marLeft w:val="0"/>
              <w:marRight w:val="0"/>
              <w:marTop w:val="0"/>
              <w:marBottom w:val="0"/>
              <w:divBdr>
                <w:top w:val="none" w:sz="0" w:space="0" w:color="auto"/>
                <w:left w:val="none" w:sz="0" w:space="0" w:color="auto"/>
                <w:bottom w:val="none" w:sz="0" w:space="0" w:color="auto"/>
                <w:right w:val="none" w:sz="0" w:space="0" w:color="auto"/>
              </w:divBdr>
              <w:divsChild>
                <w:div w:id="908230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6781444">
          <w:marLeft w:val="0"/>
          <w:marRight w:val="0"/>
          <w:marTop w:val="300"/>
          <w:marBottom w:val="0"/>
          <w:divBdr>
            <w:top w:val="none" w:sz="0" w:space="0" w:color="auto"/>
            <w:left w:val="none" w:sz="0" w:space="0" w:color="auto"/>
            <w:bottom w:val="none" w:sz="0" w:space="0" w:color="auto"/>
            <w:right w:val="none" w:sz="0" w:space="0" w:color="auto"/>
          </w:divBdr>
          <w:divsChild>
            <w:div w:id="970548887">
              <w:marLeft w:val="0"/>
              <w:marRight w:val="0"/>
              <w:marTop w:val="0"/>
              <w:marBottom w:val="0"/>
              <w:divBdr>
                <w:top w:val="none" w:sz="0" w:space="0" w:color="auto"/>
                <w:left w:val="none" w:sz="0" w:space="0" w:color="auto"/>
                <w:bottom w:val="none" w:sz="0" w:space="0" w:color="auto"/>
                <w:right w:val="none" w:sz="0" w:space="0" w:color="auto"/>
              </w:divBdr>
              <w:divsChild>
                <w:div w:id="1706632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7990261">
          <w:marLeft w:val="0"/>
          <w:marRight w:val="0"/>
          <w:marTop w:val="300"/>
          <w:marBottom w:val="0"/>
          <w:divBdr>
            <w:top w:val="none" w:sz="0" w:space="0" w:color="auto"/>
            <w:left w:val="none" w:sz="0" w:space="0" w:color="auto"/>
            <w:bottom w:val="none" w:sz="0" w:space="0" w:color="auto"/>
            <w:right w:val="none" w:sz="0" w:space="0" w:color="auto"/>
          </w:divBdr>
          <w:divsChild>
            <w:div w:id="176777746">
              <w:marLeft w:val="0"/>
              <w:marRight w:val="0"/>
              <w:marTop w:val="0"/>
              <w:marBottom w:val="0"/>
              <w:divBdr>
                <w:top w:val="none" w:sz="0" w:space="0" w:color="auto"/>
                <w:left w:val="none" w:sz="0" w:space="0" w:color="auto"/>
                <w:bottom w:val="none" w:sz="0" w:space="0" w:color="auto"/>
                <w:right w:val="none" w:sz="0" w:space="0" w:color="auto"/>
              </w:divBdr>
              <w:divsChild>
                <w:div w:id="18377272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8578139">
          <w:marLeft w:val="0"/>
          <w:marRight w:val="0"/>
          <w:marTop w:val="0"/>
          <w:marBottom w:val="0"/>
          <w:divBdr>
            <w:top w:val="none" w:sz="0" w:space="0" w:color="auto"/>
            <w:left w:val="none" w:sz="0" w:space="0" w:color="auto"/>
            <w:bottom w:val="none" w:sz="0" w:space="0" w:color="auto"/>
            <w:right w:val="none" w:sz="0" w:space="0" w:color="auto"/>
          </w:divBdr>
        </w:div>
      </w:divsChild>
    </w:div>
    <w:div w:id="1375348349">
      <w:bodyDiv w:val="1"/>
      <w:marLeft w:val="0"/>
      <w:marRight w:val="0"/>
      <w:marTop w:val="0"/>
      <w:marBottom w:val="0"/>
      <w:divBdr>
        <w:top w:val="none" w:sz="0" w:space="0" w:color="auto"/>
        <w:left w:val="none" w:sz="0" w:space="0" w:color="auto"/>
        <w:bottom w:val="none" w:sz="0" w:space="0" w:color="auto"/>
        <w:right w:val="none" w:sz="0" w:space="0" w:color="auto"/>
      </w:divBdr>
      <w:divsChild>
        <w:div w:id="2061511144">
          <w:marLeft w:val="0"/>
          <w:marRight w:val="0"/>
          <w:marTop w:val="0"/>
          <w:marBottom w:val="0"/>
          <w:divBdr>
            <w:top w:val="none" w:sz="0" w:space="0" w:color="auto"/>
            <w:left w:val="none" w:sz="0" w:space="0" w:color="auto"/>
            <w:bottom w:val="none" w:sz="0" w:space="0" w:color="auto"/>
            <w:right w:val="none" w:sz="0" w:space="0" w:color="auto"/>
          </w:divBdr>
        </w:div>
        <w:div w:id="476798447">
          <w:marLeft w:val="0"/>
          <w:marRight w:val="0"/>
          <w:marTop w:val="0"/>
          <w:marBottom w:val="0"/>
          <w:divBdr>
            <w:top w:val="none" w:sz="0" w:space="0" w:color="auto"/>
            <w:left w:val="none" w:sz="0" w:space="0" w:color="auto"/>
            <w:bottom w:val="none" w:sz="0" w:space="0" w:color="auto"/>
            <w:right w:val="none" w:sz="0" w:space="0" w:color="auto"/>
          </w:divBdr>
          <w:divsChild>
            <w:div w:id="896017882">
              <w:marLeft w:val="0"/>
              <w:marRight w:val="0"/>
              <w:marTop w:val="0"/>
              <w:marBottom w:val="0"/>
              <w:divBdr>
                <w:top w:val="none" w:sz="0" w:space="0" w:color="auto"/>
                <w:left w:val="none" w:sz="0" w:space="0" w:color="auto"/>
                <w:bottom w:val="none" w:sz="0" w:space="0" w:color="auto"/>
                <w:right w:val="none" w:sz="0" w:space="0" w:color="auto"/>
              </w:divBdr>
            </w:div>
          </w:divsChild>
        </w:div>
        <w:div w:id="802312035">
          <w:marLeft w:val="0"/>
          <w:marRight w:val="0"/>
          <w:marTop w:val="0"/>
          <w:marBottom w:val="0"/>
          <w:divBdr>
            <w:top w:val="none" w:sz="0" w:space="0" w:color="auto"/>
            <w:left w:val="none" w:sz="0" w:space="0" w:color="auto"/>
            <w:bottom w:val="none" w:sz="0" w:space="0" w:color="auto"/>
            <w:right w:val="none" w:sz="0" w:space="0" w:color="auto"/>
          </w:divBdr>
        </w:div>
        <w:div w:id="40641909">
          <w:marLeft w:val="0"/>
          <w:marRight w:val="0"/>
          <w:marTop w:val="0"/>
          <w:marBottom w:val="0"/>
          <w:divBdr>
            <w:top w:val="none" w:sz="0" w:space="0" w:color="auto"/>
            <w:left w:val="none" w:sz="0" w:space="0" w:color="auto"/>
            <w:bottom w:val="none" w:sz="0" w:space="0" w:color="auto"/>
            <w:right w:val="none" w:sz="0" w:space="0" w:color="auto"/>
          </w:divBdr>
          <w:divsChild>
            <w:div w:id="413818777">
              <w:marLeft w:val="0"/>
              <w:marRight w:val="0"/>
              <w:marTop w:val="0"/>
              <w:marBottom w:val="0"/>
              <w:divBdr>
                <w:top w:val="none" w:sz="0" w:space="0" w:color="auto"/>
                <w:left w:val="none" w:sz="0" w:space="0" w:color="auto"/>
                <w:bottom w:val="none" w:sz="0" w:space="0" w:color="auto"/>
                <w:right w:val="none" w:sz="0" w:space="0" w:color="auto"/>
              </w:divBdr>
            </w:div>
          </w:divsChild>
        </w:div>
        <w:div w:id="356010212">
          <w:marLeft w:val="0"/>
          <w:marRight w:val="0"/>
          <w:marTop w:val="0"/>
          <w:marBottom w:val="0"/>
          <w:divBdr>
            <w:top w:val="none" w:sz="0" w:space="0" w:color="auto"/>
            <w:left w:val="none" w:sz="0" w:space="0" w:color="auto"/>
            <w:bottom w:val="none" w:sz="0" w:space="0" w:color="auto"/>
            <w:right w:val="none" w:sz="0" w:space="0" w:color="auto"/>
          </w:divBdr>
        </w:div>
        <w:div w:id="1311716631">
          <w:marLeft w:val="0"/>
          <w:marRight w:val="0"/>
          <w:marTop w:val="0"/>
          <w:marBottom w:val="0"/>
          <w:divBdr>
            <w:top w:val="none" w:sz="0" w:space="0" w:color="auto"/>
            <w:left w:val="none" w:sz="0" w:space="0" w:color="auto"/>
            <w:bottom w:val="none" w:sz="0" w:space="0" w:color="auto"/>
            <w:right w:val="none" w:sz="0" w:space="0" w:color="auto"/>
          </w:divBdr>
          <w:divsChild>
            <w:div w:id="1979534617">
              <w:marLeft w:val="0"/>
              <w:marRight w:val="0"/>
              <w:marTop w:val="0"/>
              <w:marBottom w:val="0"/>
              <w:divBdr>
                <w:top w:val="none" w:sz="0" w:space="0" w:color="auto"/>
                <w:left w:val="none" w:sz="0" w:space="0" w:color="auto"/>
                <w:bottom w:val="none" w:sz="0" w:space="0" w:color="auto"/>
                <w:right w:val="none" w:sz="0" w:space="0" w:color="auto"/>
              </w:divBdr>
            </w:div>
          </w:divsChild>
        </w:div>
        <w:div w:id="1402945180">
          <w:marLeft w:val="0"/>
          <w:marRight w:val="0"/>
          <w:marTop w:val="0"/>
          <w:marBottom w:val="0"/>
          <w:divBdr>
            <w:top w:val="none" w:sz="0" w:space="0" w:color="auto"/>
            <w:left w:val="none" w:sz="0" w:space="0" w:color="auto"/>
            <w:bottom w:val="none" w:sz="0" w:space="0" w:color="auto"/>
            <w:right w:val="none" w:sz="0" w:space="0" w:color="auto"/>
          </w:divBdr>
        </w:div>
        <w:div w:id="1744060338">
          <w:marLeft w:val="0"/>
          <w:marRight w:val="0"/>
          <w:marTop w:val="0"/>
          <w:marBottom w:val="0"/>
          <w:divBdr>
            <w:top w:val="none" w:sz="0" w:space="0" w:color="auto"/>
            <w:left w:val="none" w:sz="0" w:space="0" w:color="auto"/>
            <w:bottom w:val="none" w:sz="0" w:space="0" w:color="auto"/>
            <w:right w:val="none" w:sz="0" w:space="0" w:color="auto"/>
          </w:divBdr>
          <w:divsChild>
            <w:div w:id="1901942843">
              <w:marLeft w:val="0"/>
              <w:marRight w:val="0"/>
              <w:marTop w:val="0"/>
              <w:marBottom w:val="0"/>
              <w:divBdr>
                <w:top w:val="none" w:sz="0" w:space="0" w:color="auto"/>
                <w:left w:val="none" w:sz="0" w:space="0" w:color="auto"/>
                <w:bottom w:val="none" w:sz="0" w:space="0" w:color="auto"/>
                <w:right w:val="none" w:sz="0" w:space="0" w:color="auto"/>
              </w:divBdr>
            </w:div>
          </w:divsChild>
        </w:div>
        <w:div w:id="531959670">
          <w:marLeft w:val="0"/>
          <w:marRight w:val="0"/>
          <w:marTop w:val="0"/>
          <w:marBottom w:val="0"/>
          <w:divBdr>
            <w:top w:val="none" w:sz="0" w:space="0" w:color="auto"/>
            <w:left w:val="none" w:sz="0" w:space="0" w:color="auto"/>
            <w:bottom w:val="none" w:sz="0" w:space="0" w:color="auto"/>
            <w:right w:val="none" w:sz="0" w:space="0" w:color="auto"/>
          </w:divBdr>
        </w:div>
        <w:div w:id="403992019">
          <w:marLeft w:val="0"/>
          <w:marRight w:val="0"/>
          <w:marTop w:val="0"/>
          <w:marBottom w:val="0"/>
          <w:divBdr>
            <w:top w:val="none" w:sz="0" w:space="0" w:color="auto"/>
            <w:left w:val="none" w:sz="0" w:space="0" w:color="auto"/>
            <w:bottom w:val="none" w:sz="0" w:space="0" w:color="auto"/>
            <w:right w:val="none" w:sz="0" w:space="0" w:color="auto"/>
          </w:divBdr>
          <w:divsChild>
            <w:div w:id="972639111">
              <w:marLeft w:val="0"/>
              <w:marRight w:val="0"/>
              <w:marTop w:val="0"/>
              <w:marBottom w:val="0"/>
              <w:divBdr>
                <w:top w:val="none" w:sz="0" w:space="0" w:color="auto"/>
                <w:left w:val="none" w:sz="0" w:space="0" w:color="auto"/>
                <w:bottom w:val="none" w:sz="0" w:space="0" w:color="auto"/>
                <w:right w:val="none" w:sz="0" w:space="0" w:color="auto"/>
              </w:divBdr>
            </w:div>
          </w:divsChild>
        </w:div>
        <w:div w:id="1686596693">
          <w:marLeft w:val="0"/>
          <w:marRight w:val="0"/>
          <w:marTop w:val="0"/>
          <w:marBottom w:val="0"/>
          <w:divBdr>
            <w:top w:val="none" w:sz="0" w:space="0" w:color="auto"/>
            <w:left w:val="none" w:sz="0" w:space="0" w:color="auto"/>
            <w:bottom w:val="none" w:sz="0" w:space="0" w:color="auto"/>
            <w:right w:val="none" w:sz="0" w:space="0" w:color="auto"/>
          </w:divBdr>
        </w:div>
        <w:div w:id="735476669">
          <w:marLeft w:val="0"/>
          <w:marRight w:val="0"/>
          <w:marTop w:val="0"/>
          <w:marBottom w:val="0"/>
          <w:divBdr>
            <w:top w:val="none" w:sz="0" w:space="0" w:color="auto"/>
            <w:left w:val="none" w:sz="0" w:space="0" w:color="auto"/>
            <w:bottom w:val="none" w:sz="0" w:space="0" w:color="auto"/>
            <w:right w:val="none" w:sz="0" w:space="0" w:color="auto"/>
          </w:divBdr>
          <w:divsChild>
            <w:div w:id="602306386">
              <w:marLeft w:val="0"/>
              <w:marRight w:val="0"/>
              <w:marTop w:val="0"/>
              <w:marBottom w:val="0"/>
              <w:divBdr>
                <w:top w:val="none" w:sz="0" w:space="0" w:color="auto"/>
                <w:left w:val="none" w:sz="0" w:space="0" w:color="auto"/>
                <w:bottom w:val="none" w:sz="0" w:space="0" w:color="auto"/>
                <w:right w:val="none" w:sz="0" w:space="0" w:color="auto"/>
              </w:divBdr>
            </w:div>
          </w:divsChild>
        </w:div>
        <w:div w:id="513689546">
          <w:marLeft w:val="0"/>
          <w:marRight w:val="0"/>
          <w:marTop w:val="0"/>
          <w:marBottom w:val="0"/>
          <w:divBdr>
            <w:top w:val="none" w:sz="0" w:space="0" w:color="auto"/>
            <w:left w:val="none" w:sz="0" w:space="0" w:color="auto"/>
            <w:bottom w:val="none" w:sz="0" w:space="0" w:color="auto"/>
            <w:right w:val="none" w:sz="0" w:space="0" w:color="auto"/>
          </w:divBdr>
        </w:div>
        <w:div w:id="43220067">
          <w:marLeft w:val="0"/>
          <w:marRight w:val="0"/>
          <w:marTop w:val="0"/>
          <w:marBottom w:val="0"/>
          <w:divBdr>
            <w:top w:val="none" w:sz="0" w:space="0" w:color="auto"/>
            <w:left w:val="none" w:sz="0" w:space="0" w:color="auto"/>
            <w:bottom w:val="none" w:sz="0" w:space="0" w:color="auto"/>
            <w:right w:val="none" w:sz="0" w:space="0" w:color="auto"/>
          </w:divBdr>
          <w:divsChild>
            <w:div w:id="608125603">
              <w:marLeft w:val="0"/>
              <w:marRight w:val="0"/>
              <w:marTop w:val="0"/>
              <w:marBottom w:val="0"/>
              <w:divBdr>
                <w:top w:val="none" w:sz="0" w:space="0" w:color="auto"/>
                <w:left w:val="none" w:sz="0" w:space="0" w:color="auto"/>
                <w:bottom w:val="none" w:sz="0" w:space="0" w:color="auto"/>
                <w:right w:val="none" w:sz="0" w:space="0" w:color="auto"/>
              </w:divBdr>
            </w:div>
          </w:divsChild>
        </w:div>
        <w:div w:id="1325548902">
          <w:marLeft w:val="0"/>
          <w:marRight w:val="0"/>
          <w:marTop w:val="300"/>
          <w:marBottom w:val="0"/>
          <w:divBdr>
            <w:top w:val="none" w:sz="0" w:space="0" w:color="auto"/>
            <w:left w:val="none" w:sz="0" w:space="0" w:color="auto"/>
            <w:bottom w:val="none" w:sz="0" w:space="0" w:color="auto"/>
            <w:right w:val="none" w:sz="0" w:space="0" w:color="auto"/>
          </w:divBdr>
          <w:divsChild>
            <w:div w:id="1725451265">
              <w:marLeft w:val="0"/>
              <w:marRight w:val="0"/>
              <w:marTop w:val="0"/>
              <w:marBottom w:val="0"/>
              <w:divBdr>
                <w:top w:val="none" w:sz="0" w:space="0" w:color="auto"/>
                <w:left w:val="none" w:sz="0" w:space="0" w:color="auto"/>
                <w:bottom w:val="none" w:sz="0" w:space="0" w:color="auto"/>
                <w:right w:val="none" w:sz="0" w:space="0" w:color="auto"/>
              </w:divBdr>
              <w:divsChild>
                <w:div w:id="398789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8298326">
          <w:marLeft w:val="0"/>
          <w:marRight w:val="0"/>
          <w:marTop w:val="300"/>
          <w:marBottom w:val="0"/>
          <w:divBdr>
            <w:top w:val="none" w:sz="0" w:space="0" w:color="auto"/>
            <w:left w:val="none" w:sz="0" w:space="0" w:color="auto"/>
            <w:bottom w:val="none" w:sz="0" w:space="0" w:color="auto"/>
            <w:right w:val="none" w:sz="0" w:space="0" w:color="auto"/>
          </w:divBdr>
          <w:divsChild>
            <w:div w:id="1533348503">
              <w:marLeft w:val="0"/>
              <w:marRight w:val="0"/>
              <w:marTop w:val="0"/>
              <w:marBottom w:val="0"/>
              <w:divBdr>
                <w:top w:val="none" w:sz="0" w:space="0" w:color="auto"/>
                <w:left w:val="none" w:sz="0" w:space="0" w:color="auto"/>
                <w:bottom w:val="none" w:sz="0" w:space="0" w:color="auto"/>
                <w:right w:val="none" w:sz="0" w:space="0" w:color="auto"/>
              </w:divBdr>
              <w:divsChild>
                <w:div w:id="18301719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7981977">
          <w:marLeft w:val="0"/>
          <w:marRight w:val="0"/>
          <w:marTop w:val="300"/>
          <w:marBottom w:val="0"/>
          <w:divBdr>
            <w:top w:val="none" w:sz="0" w:space="0" w:color="auto"/>
            <w:left w:val="none" w:sz="0" w:space="0" w:color="auto"/>
            <w:bottom w:val="none" w:sz="0" w:space="0" w:color="auto"/>
            <w:right w:val="none" w:sz="0" w:space="0" w:color="auto"/>
          </w:divBdr>
          <w:divsChild>
            <w:div w:id="1573157903">
              <w:marLeft w:val="0"/>
              <w:marRight w:val="0"/>
              <w:marTop w:val="0"/>
              <w:marBottom w:val="0"/>
              <w:divBdr>
                <w:top w:val="none" w:sz="0" w:space="0" w:color="auto"/>
                <w:left w:val="none" w:sz="0" w:space="0" w:color="auto"/>
                <w:bottom w:val="none" w:sz="0" w:space="0" w:color="auto"/>
                <w:right w:val="none" w:sz="0" w:space="0" w:color="auto"/>
              </w:divBdr>
              <w:divsChild>
                <w:div w:id="10696143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5043391">
          <w:marLeft w:val="0"/>
          <w:marRight w:val="0"/>
          <w:marTop w:val="300"/>
          <w:marBottom w:val="0"/>
          <w:divBdr>
            <w:top w:val="none" w:sz="0" w:space="0" w:color="auto"/>
            <w:left w:val="none" w:sz="0" w:space="0" w:color="auto"/>
            <w:bottom w:val="none" w:sz="0" w:space="0" w:color="auto"/>
            <w:right w:val="none" w:sz="0" w:space="0" w:color="auto"/>
          </w:divBdr>
          <w:divsChild>
            <w:div w:id="445001854">
              <w:marLeft w:val="0"/>
              <w:marRight w:val="0"/>
              <w:marTop w:val="0"/>
              <w:marBottom w:val="0"/>
              <w:divBdr>
                <w:top w:val="none" w:sz="0" w:space="0" w:color="auto"/>
                <w:left w:val="none" w:sz="0" w:space="0" w:color="auto"/>
                <w:bottom w:val="none" w:sz="0" w:space="0" w:color="auto"/>
                <w:right w:val="none" w:sz="0" w:space="0" w:color="auto"/>
              </w:divBdr>
              <w:divsChild>
                <w:div w:id="1037200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5545853">
      <w:bodyDiv w:val="1"/>
      <w:marLeft w:val="0"/>
      <w:marRight w:val="0"/>
      <w:marTop w:val="0"/>
      <w:marBottom w:val="0"/>
      <w:divBdr>
        <w:top w:val="none" w:sz="0" w:space="0" w:color="auto"/>
        <w:left w:val="none" w:sz="0" w:space="0" w:color="auto"/>
        <w:bottom w:val="none" w:sz="0" w:space="0" w:color="auto"/>
        <w:right w:val="none" w:sz="0" w:space="0" w:color="auto"/>
      </w:divBdr>
      <w:divsChild>
        <w:div w:id="834415984">
          <w:marLeft w:val="0"/>
          <w:marRight w:val="0"/>
          <w:marTop w:val="0"/>
          <w:marBottom w:val="0"/>
          <w:divBdr>
            <w:top w:val="none" w:sz="0" w:space="0" w:color="auto"/>
            <w:left w:val="none" w:sz="0" w:space="0" w:color="auto"/>
            <w:bottom w:val="none" w:sz="0" w:space="0" w:color="auto"/>
            <w:right w:val="none" w:sz="0" w:space="0" w:color="auto"/>
          </w:divBdr>
        </w:div>
        <w:div w:id="2127038235">
          <w:marLeft w:val="0"/>
          <w:marRight w:val="0"/>
          <w:marTop w:val="0"/>
          <w:marBottom w:val="0"/>
          <w:divBdr>
            <w:top w:val="none" w:sz="0" w:space="0" w:color="auto"/>
            <w:left w:val="none" w:sz="0" w:space="0" w:color="auto"/>
            <w:bottom w:val="none" w:sz="0" w:space="0" w:color="auto"/>
            <w:right w:val="none" w:sz="0" w:space="0" w:color="auto"/>
          </w:divBdr>
          <w:divsChild>
            <w:div w:id="1057513132">
              <w:marLeft w:val="0"/>
              <w:marRight w:val="0"/>
              <w:marTop w:val="0"/>
              <w:marBottom w:val="0"/>
              <w:divBdr>
                <w:top w:val="none" w:sz="0" w:space="0" w:color="auto"/>
                <w:left w:val="none" w:sz="0" w:space="0" w:color="auto"/>
                <w:bottom w:val="none" w:sz="0" w:space="0" w:color="auto"/>
                <w:right w:val="none" w:sz="0" w:space="0" w:color="auto"/>
              </w:divBdr>
            </w:div>
          </w:divsChild>
        </w:div>
        <w:div w:id="611788967">
          <w:marLeft w:val="0"/>
          <w:marRight w:val="0"/>
          <w:marTop w:val="0"/>
          <w:marBottom w:val="0"/>
          <w:divBdr>
            <w:top w:val="none" w:sz="0" w:space="0" w:color="auto"/>
            <w:left w:val="none" w:sz="0" w:space="0" w:color="auto"/>
            <w:bottom w:val="none" w:sz="0" w:space="0" w:color="auto"/>
            <w:right w:val="none" w:sz="0" w:space="0" w:color="auto"/>
          </w:divBdr>
        </w:div>
        <w:div w:id="1493717598">
          <w:marLeft w:val="0"/>
          <w:marRight w:val="0"/>
          <w:marTop w:val="0"/>
          <w:marBottom w:val="0"/>
          <w:divBdr>
            <w:top w:val="none" w:sz="0" w:space="0" w:color="auto"/>
            <w:left w:val="none" w:sz="0" w:space="0" w:color="auto"/>
            <w:bottom w:val="none" w:sz="0" w:space="0" w:color="auto"/>
            <w:right w:val="none" w:sz="0" w:space="0" w:color="auto"/>
          </w:divBdr>
          <w:divsChild>
            <w:div w:id="805705248">
              <w:marLeft w:val="0"/>
              <w:marRight w:val="0"/>
              <w:marTop w:val="0"/>
              <w:marBottom w:val="0"/>
              <w:divBdr>
                <w:top w:val="none" w:sz="0" w:space="0" w:color="auto"/>
                <w:left w:val="none" w:sz="0" w:space="0" w:color="auto"/>
                <w:bottom w:val="none" w:sz="0" w:space="0" w:color="auto"/>
                <w:right w:val="none" w:sz="0" w:space="0" w:color="auto"/>
              </w:divBdr>
            </w:div>
          </w:divsChild>
        </w:div>
        <w:div w:id="2016609866">
          <w:marLeft w:val="0"/>
          <w:marRight w:val="0"/>
          <w:marTop w:val="0"/>
          <w:marBottom w:val="0"/>
          <w:divBdr>
            <w:top w:val="none" w:sz="0" w:space="0" w:color="auto"/>
            <w:left w:val="none" w:sz="0" w:space="0" w:color="auto"/>
            <w:bottom w:val="none" w:sz="0" w:space="0" w:color="auto"/>
            <w:right w:val="none" w:sz="0" w:space="0" w:color="auto"/>
          </w:divBdr>
        </w:div>
        <w:div w:id="1060328734">
          <w:marLeft w:val="0"/>
          <w:marRight w:val="0"/>
          <w:marTop w:val="0"/>
          <w:marBottom w:val="0"/>
          <w:divBdr>
            <w:top w:val="none" w:sz="0" w:space="0" w:color="auto"/>
            <w:left w:val="none" w:sz="0" w:space="0" w:color="auto"/>
            <w:bottom w:val="none" w:sz="0" w:space="0" w:color="auto"/>
            <w:right w:val="none" w:sz="0" w:space="0" w:color="auto"/>
          </w:divBdr>
          <w:divsChild>
            <w:div w:id="1014654041">
              <w:marLeft w:val="0"/>
              <w:marRight w:val="0"/>
              <w:marTop w:val="0"/>
              <w:marBottom w:val="0"/>
              <w:divBdr>
                <w:top w:val="none" w:sz="0" w:space="0" w:color="auto"/>
                <w:left w:val="none" w:sz="0" w:space="0" w:color="auto"/>
                <w:bottom w:val="none" w:sz="0" w:space="0" w:color="auto"/>
                <w:right w:val="none" w:sz="0" w:space="0" w:color="auto"/>
              </w:divBdr>
            </w:div>
          </w:divsChild>
        </w:div>
        <w:div w:id="2120372268">
          <w:marLeft w:val="0"/>
          <w:marRight w:val="0"/>
          <w:marTop w:val="0"/>
          <w:marBottom w:val="0"/>
          <w:divBdr>
            <w:top w:val="none" w:sz="0" w:space="0" w:color="auto"/>
            <w:left w:val="none" w:sz="0" w:space="0" w:color="auto"/>
            <w:bottom w:val="none" w:sz="0" w:space="0" w:color="auto"/>
            <w:right w:val="none" w:sz="0" w:space="0" w:color="auto"/>
          </w:divBdr>
        </w:div>
        <w:div w:id="183328937">
          <w:marLeft w:val="0"/>
          <w:marRight w:val="0"/>
          <w:marTop w:val="0"/>
          <w:marBottom w:val="0"/>
          <w:divBdr>
            <w:top w:val="none" w:sz="0" w:space="0" w:color="auto"/>
            <w:left w:val="none" w:sz="0" w:space="0" w:color="auto"/>
            <w:bottom w:val="none" w:sz="0" w:space="0" w:color="auto"/>
            <w:right w:val="none" w:sz="0" w:space="0" w:color="auto"/>
          </w:divBdr>
          <w:divsChild>
            <w:div w:id="1031421776">
              <w:marLeft w:val="0"/>
              <w:marRight w:val="0"/>
              <w:marTop w:val="0"/>
              <w:marBottom w:val="0"/>
              <w:divBdr>
                <w:top w:val="none" w:sz="0" w:space="0" w:color="auto"/>
                <w:left w:val="none" w:sz="0" w:space="0" w:color="auto"/>
                <w:bottom w:val="none" w:sz="0" w:space="0" w:color="auto"/>
                <w:right w:val="none" w:sz="0" w:space="0" w:color="auto"/>
              </w:divBdr>
            </w:div>
          </w:divsChild>
        </w:div>
        <w:div w:id="1390764963">
          <w:marLeft w:val="0"/>
          <w:marRight w:val="0"/>
          <w:marTop w:val="0"/>
          <w:marBottom w:val="0"/>
          <w:divBdr>
            <w:top w:val="none" w:sz="0" w:space="0" w:color="auto"/>
            <w:left w:val="none" w:sz="0" w:space="0" w:color="auto"/>
            <w:bottom w:val="none" w:sz="0" w:space="0" w:color="auto"/>
            <w:right w:val="none" w:sz="0" w:space="0" w:color="auto"/>
          </w:divBdr>
        </w:div>
        <w:div w:id="290290126">
          <w:marLeft w:val="0"/>
          <w:marRight w:val="0"/>
          <w:marTop w:val="0"/>
          <w:marBottom w:val="0"/>
          <w:divBdr>
            <w:top w:val="none" w:sz="0" w:space="0" w:color="auto"/>
            <w:left w:val="none" w:sz="0" w:space="0" w:color="auto"/>
            <w:bottom w:val="none" w:sz="0" w:space="0" w:color="auto"/>
            <w:right w:val="none" w:sz="0" w:space="0" w:color="auto"/>
          </w:divBdr>
          <w:divsChild>
            <w:div w:id="91826072">
              <w:marLeft w:val="0"/>
              <w:marRight w:val="0"/>
              <w:marTop w:val="0"/>
              <w:marBottom w:val="0"/>
              <w:divBdr>
                <w:top w:val="none" w:sz="0" w:space="0" w:color="auto"/>
                <w:left w:val="none" w:sz="0" w:space="0" w:color="auto"/>
                <w:bottom w:val="none" w:sz="0" w:space="0" w:color="auto"/>
                <w:right w:val="none" w:sz="0" w:space="0" w:color="auto"/>
              </w:divBdr>
            </w:div>
          </w:divsChild>
        </w:div>
        <w:div w:id="96370406">
          <w:marLeft w:val="0"/>
          <w:marRight w:val="0"/>
          <w:marTop w:val="0"/>
          <w:marBottom w:val="0"/>
          <w:divBdr>
            <w:top w:val="none" w:sz="0" w:space="0" w:color="auto"/>
            <w:left w:val="none" w:sz="0" w:space="0" w:color="auto"/>
            <w:bottom w:val="none" w:sz="0" w:space="0" w:color="auto"/>
            <w:right w:val="none" w:sz="0" w:space="0" w:color="auto"/>
          </w:divBdr>
        </w:div>
        <w:div w:id="513500709">
          <w:marLeft w:val="0"/>
          <w:marRight w:val="0"/>
          <w:marTop w:val="0"/>
          <w:marBottom w:val="0"/>
          <w:divBdr>
            <w:top w:val="none" w:sz="0" w:space="0" w:color="auto"/>
            <w:left w:val="none" w:sz="0" w:space="0" w:color="auto"/>
            <w:bottom w:val="none" w:sz="0" w:space="0" w:color="auto"/>
            <w:right w:val="none" w:sz="0" w:space="0" w:color="auto"/>
          </w:divBdr>
          <w:divsChild>
            <w:div w:id="1745644872">
              <w:marLeft w:val="0"/>
              <w:marRight w:val="0"/>
              <w:marTop w:val="0"/>
              <w:marBottom w:val="0"/>
              <w:divBdr>
                <w:top w:val="none" w:sz="0" w:space="0" w:color="auto"/>
                <w:left w:val="none" w:sz="0" w:space="0" w:color="auto"/>
                <w:bottom w:val="none" w:sz="0" w:space="0" w:color="auto"/>
                <w:right w:val="none" w:sz="0" w:space="0" w:color="auto"/>
              </w:divBdr>
            </w:div>
          </w:divsChild>
        </w:div>
        <w:div w:id="821311070">
          <w:marLeft w:val="0"/>
          <w:marRight w:val="0"/>
          <w:marTop w:val="0"/>
          <w:marBottom w:val="0"/>
          <w:divBdr>
            <w:top w:val="none" w:sz="0" w:space="0" w:color="auto"/>
            <w:left w:val="none" w:sz="0" w:space="0" w:color="auto"/>
            <w:bottom w:val="none" w:sz="0" w:space="0" w:color="auto"/>
            <w:right w:val="none" w:sz="0" w:space="0" w:color="auto"/>
          </w:divBdr>
        </w:div>
        <w:div w:id="1212112351">
          <w:marLeft w:val="0"/>
          <w:marRight w:val="0"/>
          <w:marTop w:val="0"/>
          <w:marBottom w:val="0"/>
          <w:divBdr>
            <w:top w:val="none" w:sz="0" w:space="0" w:color="auto"/>
            <w:left w:val="none" w:sz="0" w:space="0" w:color="auto"/>
            <w:bottom w:val="none" w:sz="0" w:space="0" w:color="auto"/>
            <w:right w:val="none" w:sz="0" w:space="0" w:color="auto"/>
          </w:divBdr>
          <w:divsChild>
            <w:div w:id="1032343322">
              <w:marLeft w:val="0"/>
              <w:marRight w:val="0"/>
              <w:marTop w:val="0"/>
              <w:marBottom w:val="0"/>
              <w:divBdr>
                <w:top w:val="none" w:sz="0" w:space="0" w:color="auto"/>
                <w:left w:val="none" w:sz="0" w:space="0" w:color="auto"/>
                <w:bottom w:val="none" w:sz="0" w:space="0" w:color="auto"/>
                <w:right w:val="none" w:sz="0" w:space="0" w:color="auto"/>
              </w:divBdr>
            </w:div>
          </w:divsChild>
        </w:div>
        <w:div w:id="1856651941">
          <w:marLeft w:val="0"/>
          <w:marRight w:val="0"/>
          <w:marTop w:val="300"/>
          <w:marBottom w:val="0"/>
          <w:divBdr>
            <w:top w:val="none" w:sz="0" w:space="0" w:color="auto"/>
            <w:left w:val="none" w:sz="0" w:space="0" w:color="auto"/>
            <w:bottom w:val="none" w:sz="0" w:space="0" w:color="auto"/>
            <w:right w:val="none" w:sz="0" w:space="0" w:color="auto"/>
          </w:divBdr>
          <w:divsChild>
            <w:div w:id="653222738">
              <w:marLeft w:val="0"/>
              <w:marRight w:val="0"/>
              <w:marTop w:val="0"/>
              <w:marBottom w:val="0"/>
              <w:divBdr>
                <w:top w:val="none" w:sz="0" w:space="0" w:color="auto"/>
                <w:left w:val="none" w:sz="0" w:space="0" w:color="auto"/>
                <w:bottom w:val="none" w:sz="0" w:space="0" w:color="auto"/>
                <w:right w:val="none" w:sz="0" w:space="0" w:color="auto"/>
              </w:divBdr>
              <w:divsChild>
                <w:div w:id="1399860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2409800">
          <w:marLeft w:val="0"/>
          <w:marRight w:val="0"/>
          <w:marTop w:val="300"/>
          <w:marBottom w:val="0"/>
          <w:divBdr>
            <w:top w:val="none" w:sz="0" w:space="0" w:color="auto"/>
            <w:left w:val="none" w:sz="0" w:space="0" w:color="auto"/>
            <w:bottom w:val="none" w:sz="0" w:space="0" w:color="auto"/>
            <w:right w:val="none" w:sz="0" w:space="0" w:color="auto"/>
          </w:divBdr>
          <w:divsChild>
            <w:div w:id="1468544323">
              <w:marLeft w:val="0"/>
              <w:marRight w:val="0"/>
              <w:marTop w:val="0"/>
              <w:marBottom w:val="0"/>
              <w:divBdr>
                <w:top w:val="none" w:sz="0" w:space="0" w:color="auto"/>
                <w:left w:val="none" w:sz="0" w:space="0" w:color="auto"/>
                <w:bottom w:val="none" w:sz="0" w:space="0" w:color="auto"/>
                <w:right w:val="none" w:sz="0" w:space="0" w:color="auto"/>
              </w:divBdr>
              <w:divsChild>
                <w:div w:id="1102800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1918647">
          <w:marLeft w:val="0"/>
          <w:marRight w:val="0"/>
          <w:marTop w:val="300"/>
          <w:marBottom w:val="0"/>
          <w:divBdr>
            <w:top w:val="none" w:sz="0" w:space="0" w:color="auto"/>
            <w:left w:val="none" w:sz="0" w:space="0" w:color="auto"/>
            <w:bottom w:val="none" w:sz="0" w:space="0" w:color="auto"/>
            <w:right w:val="none" w:sz="0" w:space="0" w:color="auto"/>
          </w:divBdr>
          <w:divsChild>
            <w:div w:id="260841986">
              <w:marLeft w:val="0"/>
              <w:marRight w:val="0"/>
              <w:marTop w:val="0"/>
              <w:marBottom w:val="0"/>
              <w:divBdr>
                <w:top w:val="none" w:sz="0" w:space="0" w:color="auto"/>
                <w:left w:val="none" w:sz="0" w:space="0" w:color="auto"/>
                <w:bottom w:val="none" w:sz="0" w:space="0" w:color="auto"/>
                <w:right w:val="none" w:sz="0" w:space="0" w:color="auto"/>
              </w:divBdr>
              <w:divsChild>
                <w:div w:id="230194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097174">
          <w:marLeft w:val="0"/>
          <w:marRight w:val="0"/>
          <w:marTop w:val="300"/>
          <w:marBottom w:val="0"/>
          <w:divBdr>
            <w:top w:val="none" w:sz="0" w:space="0" w:color="auto"/>
            <w:left w:val="none" w:sz="0" w:space="0" w:color="auto"/>
            <w:bottom w:val="none" w:sz="0" w:space="0" w:color="auto"/>
            <w:right w:val="none" w:sz="0" w:space="0" w:color="auto"/>
          </w:divBdr>
          <w:divsChild>
            <w:div w:id="729423524">
              <w:marLeft w:val="0"/>
              <w:marRight w:val="0"/>
              <w:marTop w:val="0"/>
              <w:marBottom w:val="0"/>
              <w:divBdr>
                <w:top w:val="none" w:sz="0" w:space="0" w:color="auto"/>
                <w:left w:val="none" w:sz="0" w:space="0" w:color="auto"/>
                <w:bottom w:val="none" w:sz="0" w:space="0" w:color="auto"/>
                <w:right w:val="none" w:sz="0" w:space="0" w:color="auto"/>
              </w:divBdr>
              <w:divsChild>
                <w:div w:id="353969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6735581">
      <w:bodyDiv w:val="1"/>
      <w:marLeft w:val="0"/>
      <w:marRight w:val="0"/>
      <w:marTop w:val="0"/>
      <w:marBottom w:val="0"/>
      <w:divBdr>
        <w:top w:val="none" w:sz="0" w:space="0" w:color="auto"/>
        <w:left w:val="none" w:sz="0" w:space="0" w:color="auto"/>
        <w:bottom w:val="none" w:sz="0" w:space="0" w:color="auto"/>
        <w:right w:val="none" w:sz="0" w:space="0" w:color="auto"/>
      </w:divBdr>
      <w:divsChild>
        <w:div w:id="1192382803">
          <w:marLeft w:val="0"/>
          <w:marRight w:val="0"/>
          <w:marTop w:val="0"/>
          <w:marBottom w:val="0"/>
          <w:divBdr>
            <w:top w:val="none" w:sz="0" w:space="0" w:color="auto"/>
            <w:left w:val="none" w:sz="0" w:space="0" w:color="auto"/>
            <w:bottom w:val="none" w:sz="0" w:space="0" w:color="auto"/>
            <w:right w:val="none" w:sz="0" w:space="0" w:color="auto"/>
          </w:divBdr>
        </w:div>
        <w:div w:id="741222942">
          <w:marLeft w:val="0"/>
          <w:marRight w:val="0"/>
          <w:marTop w:val="0"/>
          <w:marBottom w:val="0"/>
          <w:divBdr>
            <w:top w:val="none" w:sz="0" w:space="0" w:color="auto"/>
            <w:left w:val="none" w:sz="0" w:space="0" w:color="auto"/>
            <w:bottom w:val="none" w:sz="0" w:space="0" w:color="auto"/>
            <w:right w:val="none" w:sz="0" w:space="0" w:color="auto"/>
          </w:divBdr>
          <w:divsChild>
            <w:div w:id="94906148">
              <w:marLeft w:val="0"/>
              <w:marRight w:val="0"/>
              <w:marTop w:val="0"/>
              <w:marBottom w:val="0"/>
              <w:divBdr>
                <w:top w:val="none" w:sz="0" w:space="0" w:color="auto"/>
                <w:left w:val="none" w:sz="0" w:space="0" w:color="auto"/>
                <w:bottom w:val="none" w:sz="0" w:space="0" w:color="auto"/>
                <w:right w:val="none" w:sz="0" w:space="0" w:color="auto"/>
              </w:divBdr>
            </w:div>
          </w:divsChild>
        </w:div>
        <w:div w:id="1130510327">
          <w:marLeft w:val="0"/>
          <w:marRight w:val="0"/>
          <w:marTop w:val="0"/>
          <w:marBottom w:val="0"/>
          <w:divBdr>
            <w:top w:val="none" w:sz="0" w:space="0" w:color="auto"/>
            <w:left w:val="none" w:sz="0" w:space="0" w:color="auto"/>
            <w:bottom w:val="none" w:sz="0" w:space="0" w:color="auto"/>
            <w:right w:val="none" w:sz="0" w:space="0" w:color="auto"/>
          </w:divBdr>
        </w:div>
        <w:div w:id="2036035292">
          <w:marLeft w:val="0"/>
          <w:marRight w:val="0"/>
          <w:marTop w:val="0"/>
          <w:marBottom w:val="0"/>
          <w:divBdr>
            <w:top w:val="none" w:sz="0" w:space="0" w:color="auto"/>
            <w:left w:val="none" w:sz="0" w:space="0" w:color="auto"/>
            <w:bottom w:val="none" w:sz="0" w:space="0" w:color="auto"/>
            <w:right w:val="none" w:sz="0" w:space="0" w:color="auto"/>
          </w:divBdr>
          <w:divsChild>
            <w:div w:id="605314768">
              <w:marLeft w:val="0"/>
              <w:marRight w:val="0"/>
              <w:marTop w:val="0"/>
              <w:marBottom w:val="0"/>
              <w:divBdr>
                <w:top w:val="none" w:sz="0" w:space="0" w:color="auto"/>
                <w:left w:val="none" w:sz="0" w:space="0" w:color="auto"/>
                <w:bottom w:val="none" w:sz="0" w:space="0" w:color="auto"/>
                <w:right w:val="none" w:sz="0" w:space="0" w:color="auto"/>
              </w:divBdr>
            </w:div>
          </w:divsChild>
        </w:div>
        <w:div w:id="216815884">
          <w:marLeft w:val="0"/>
          <w:marRight w:val="0"/>
          <w:marTop w:val="0"/>
          <w:marBottom w:val="0"/>
          <w:divBdr>
            <w:top w:val="none" w:sz="0" w:space="0" w:color="auto"/>
            <w:left w:val="none" w:sz="0" w:space="0" w:color="auto"/>
            <w:bottom w:val="none" w:sz="0" w:space="0" w:color="auto"/>
            <w:right w:val="none" w:sz="0" w:space="0" w:color="auto"/>
          </w:divBdr>
        </w:div>
        <w:div w:id="991713037">
          <w:marLeft w:val="0"/>
          <w:marRight w:val="0"/>
          <w:marTop w:val="0"/>
          <w:marBottom w:val="0"/>
          <w:divBdr>
            <w:top w:val="none" w:sz="0" w:space="0" w:color="auto"/>
            <w:left w:val="none" w:sz="0" w:space="0" w:color="auto"/>
            <w:bottom w:val="none" w:sz="0" w:space="0" w:color="auto"/>
            <w:right w:val="none" w:sz="0" w:space="0" w:color="auto"/>
          </w:divBdr>
          <w:divsChild>
            <w:div w:id="1296718979">
              <w:marLeft w:val="0"/>
              <w:marRight w:val="0"/>
              <w:marTop w:val="0"/>
              <w:marBottom w:val="0"/>
              <w:divBdr>
                <w:top w:val="none" w:sz="0" w:space="0" w:color="auto"/>
                <w:left w:val="none" w:sz="0" w:space="0" w:color="auto"/>
                <w:bottom w:val="none" w:sz="0" w:space="0" w:color="auto"/>
                <w:right w:val="none" w:sz="0" w:space="0" w:color="auto"/>
              </w:divBdr>
            </w:div>
          </w:divsChild>
        </w:div>
        <w:div w:id="539246931">
          <w:marLeft w:val="0"/>
          <w:marRight w:val="0"/>
          <w:marTop w:val="0"/>
          <w:marBottom w:val="0"/>
          <w:divBdr>
            <w:top w:val="none" w:sz="0" w:space="0" w:color="auto"/>
            <w:left w:val="none" w:sz="0" w:space="0" w:color="auto"/>
            <w:bottom w:val="none" w:sz="0" w:space="0" w:color="auto"/>
            <w:right w:val="none" w:sz="0" w:space="0" w:color="auto"/>
          </w:divBdr>
        </w:div>
        <w:div w:id="495654586">
          <w:marLeft w:val="0"/>
          <w:marRight w:val="0"/>
          <w:marTop w:val="0"/>
          <w:marBottom w:val="0"/>
          <w:divBdr>
            <w:top w:val="none" w:sz="0" w:space="0" w:color="auto"/>
            <w:left w:val="none" w:sz="0" w:space="0" w:color="auto"/>
            <w:bottom w:val="none" w:sz="0" w:space="0" w:color="auto"/>
            <w:right w:val="none" w:sz="0" w:space="0" w:color="auto"/>
          </w:divBdr>
          <w:divsChild>
            <w:div w:id="799374319">
              <w:marLeft w:val="0"/>
              <w:marRight w:val="0"/>
              <w:marTop w:val="0"/>
              <w:marBottom w:val="0"/>
              <w:divBdr>
                <w:top w:val="none" w:sz="0" w:space="0" w:color="auto"/>
                <w:left w:val="none" w:sz="0" w:space="0" w:color="auto"/>
                <w:bottom w:val="none" w:sz="0" w:space="0" w:color="auto"/>
                <w:right w:val="none" w:sz="0" w:space="0" w:color="auto"/>
              </w:divBdr>
            </w:div>
          </w:divsChild>
        </w:div>
        <w:div w:id="1718508131">
          <w:marLeft w:val="0"/>
          <w:marRight w:val="0"/>
          <w:marTop w:val="0"/>
          <w:marBottom w:val="0"/>
          <w:divBdr>
            <w:top w:val="none" w:sz="0" w:space="0" w:color="auto"/>
            <w:left w:val="none" w:sz="0" w:space="0" w:color="auto"/>
            <w:bottom w:val="none" w:sz="0" w:space="0" w:color="auto"/>
            <w:right w:val="none" w:sz="0" w:space="0" w:color="auto"/>
          </w:divBdr>
        </w:div>
        <w:div w:id="1140995061">
          <w:marLeft w:val="0"/>
          <w:marRight w:val="0"/>
          <w:marTop w:val="0"/>
          <w:marBottom w:val="0"/>
          <w:divBdr>
            <w:top w:val="none" w:sz="0" w:space="0" w:color="auto"/>
            <w:left w:val="none" w:sz="0" w:space="0" w:color="auto"/>
            <w:bottom w:val="none" w:sz="0" w:space="0" w:color="auto"/>
            <w:right w:val="none" w:sz="0" w:space="0" w:color="auto"/>
          </w:divBdr>
          <w:divsChild>
            <w:div w:id="456606570">
              <w:marLeft w:val="0"/>
              <w:marRight w:val="0"/>
              <w:marTop w:val="0"/>
              <w:marBottom w:val="0"/>
              <w:divBdr>
                <w:top w:val="none" w:sz="0" w:space="0" w:color="auto"/>
                <w:left w:val="none" w:sz="0" w:space="0" w:color="auto"/>
                <w:bottom w:val="none" w:sz="0" w:space="0" w:color="auto"/>
                <w:right w:val="none" w:sz="0" w:space="0" w:color="auto"/>
              </w:divBdr>
            </w:div>
          </w:divsChild>
        </w:div>
        <w:div w:id="1295914873">
          <w:marLeft w:val="0"/>
          <w:marRight w:val="0"/>
          <w:marTop w:val="0"/>
          <w:marBottom w:val="0"/>
          <w:divBdr>
            <w:top w:val="none" w:sz="0" w:space="0" w:color="auto"/>
            <w:left w:val="none" w:sz="0" w:space="0" w:color="auto"/>
            <w:bottom w:val="none" w:sz="0" w:space="0" w:color="auto"/>
            <w:right w:val="none" w:sz="0" w:space="0" w:color="auto"/>
          </w:divBdr>
        </w:div>
        <w:div w:id="1267075500">
          <w:marLeft w:val="0"/>
          <w:marRight w:val="0"/>
          <w:marTop w:val="0"/>
          <w:marBottom w:val="0"/>
          <w:divBdr>
            <w:top w:val="none" w:sz="0" w:space="0" w:color="auto"/>
            <w:left w:val="none" w:sz="0" w:space="0" w:color="auto"/>
            <w:bottom w:val="none" w:sz="0" w:space="0" w:color="auto"/>
            <w:right w:val="none" w:sz="0" w:space="0" w:color="auto"/>
          </w:divBdr>
          <w:divsChild>
            <w:div w:id="2124037680">
              <w:marLeft w:val="0"/>
              <w:marRight w:val="0"/>
              <w:marTop w:val="0"/>
              <w:marBottom w:val="0"/>
              <w:divBdr>
                <w:top w:val="none" w:sz="0" w:space="0" w:color="auto"/>
                <w:left w:val="none" w:sz="0" w:space="0" w:color="auto"/>
                <w:bottom w:val="none" w:sz="0" w:space="0" w:color="auto"/>
                <w:right w:val="none" w:sz="0" w:space="0" w:color="auto"/>
              </w:divBdr>
            </w:div>
          </w:divsChild>
        </w:div>
        <w:div w:id="67583034">
          <w:marLeft w:val="0"/>
          <w:marRight w:val="0"/>
          <w:marTop w:val="0"/>
          <w:marBottom w:val="0"/>
          <w:divBdr>
            <w:top w:val="none" w:sz="0" w:space="0" w:color="auto"/>
            <w:left w:val="none" w:sz="0" w:space="0" w:color="auto"/>
            <w:bottom w:val="none" w:sz="0" w:space="0" w:color="auto"/>
            <w:right w:val="none" w:sz="0" w:space="0" w:color="auto"/>
          </w:divBdr>
        </w:div>
        <w:div w:id="1648893153">
          <w:marLeft w:val="0"/>
          <w:marRight w:val="0"/>
          <w:marTop w:val="0"/>
          <w:marBottom w:val="0"/>
          <w:divBdr>
            <w:top w:val="none" w:sz="0" w:space="0" w:color="auto"/>
            <w:left w:val="none" w:sz="0" w:space="0" w:color="auto"/>
            <w:bottom w:val="none" w:sz="0" w:space="0" w:color="auto"/>
            <w:right w:val="none" w:sz="0" w:space="0" w:color="auto"/>
          </w:divBdr>
          <w:divsChild>
            <w:div w:id="139083706">
              <w:marLeft w:val="0"/>
              <w:marRight w:val="0"/>
              <w:marTop w:val="0"/>
              <w:marBottom w:val="0"/>
              <w:divBdr>
                <w:top w:val="none" w:sz="0" w:space="0" w:color="auto"/>
                <w:left w:val="none" w:sz="0" w:space="0" w:color="auto"/>
                <w:bottom w:val="none" w:sz="0" w:space="0" w:color="auto"/>
                <w:right w:val="none" w:sz="0" w:space="0" w:color="auto"/>
              </w:divBdr>
            </w:div>
          </w:divsChild>
        </w:div>
        <w:div w:id="1918779972">
          <w:marLeft w:val="0"/>
          <w:marRight w:val="0"/>
          <w:marTop w:val="300"/>
          <w:marBottom w:val="0"/>
          <w:divBdr>
            <w:top w:val="none" w:sz="0" w:space="0" w:color="auto"/>
            <w:left w:val="none" w:sz="0" w:space="0" w:color="auto"/>
            <w:bottom w:val="none" w:sz="0" w:space="0" w:color="auto"/>
            <w:right w:val="none" w:sz="0" w:space="0" w:color="auto"/>
          </w:divBdr>
          <w:divsChild>
            <w:div w:id="1019086261">
              <w:marLeft w:val="0"/>
              <w:marRight w:val="0"/>
              <w:marTop w:val="0"/>
              <w:marBottom w:val="0"/>
              <w:divBdr>
                <w:top w:val="none" w:sz="0" w:space="0" w:color="auto"/>
                <w:left w:val="none" w:sz="0" w:space="0" w:color="auto"/>
                <w:bottom w:val="none" w:sz="0" w:space="0" w:color="auto"/>
                <w:right w:val="none" w:sz="0" w:space="0" w:color="auto"/>
              </w:divBdr>
              <w:divsChild>
                <w:div w:id="1911846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0832950">
          <w:marLeft w:val="0"/>
          <w:marRight w:val="0"/>
          <w:marTop w:val="300"/>
          <w:marBottom w:val="0"/>
          <w:divBdr>
            <w:top w:val="none" w:sz="0" w:space="0" w:color="auto"/>
            <w:left w:val="none" w:sz="0" w:space="0" w:color="auto"/>
            <w:bottom w:val="none" w:sz="0" w:space="0" w:color="auto"/>
            <w:right w:val="none" w:sz="0" w:space="0" w:color="auto"/>
          </w:divBdr>
          <w:divsChild>
            <w:div w:id="1061370812">
              <w:marLeft w:val="0"/>
              <w:marRight w:val="0"/>
              <w:marTop w:val="0"/>
              <w:marBottom w:val="0"/>
              <w:divBdr>
                <w:top w:val="none" w:sz="0" w:space="0" w:color="auto"/>
                <w:left w:val="none" w:sz="0" w:space="0" w:color="auto"/>
                <w:bottom w:val="none" w:sz="0" w:space="0" w:color="auto"/>
                <w:right w:val="none" w:sz="0" w:space="0" w:color="auto"/>
              </w:divBdr>
              <w:divsChild>
                <w:div w:id="952591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0781150">
          <w:marLeft w:val="0"/>
          <w:marRight w:val="0"/>
          <w:marTop w:val="300"/>
          <w:marBottom w:val="0"/>
          <w:divBdr>
            <w:top w:val="none" w:sz="0" w:space="0" w:color="auto"/>
            <w:left w:val="none" w:sz="0" w:space="0" w:color="auto"/>
            <w:bottom w:val="none" w:sz="0" w:space="0" w:color="auto"/>
            <w:right w:val="none" w:sz="0" w:space="0" w:color="auto"/>
          </w:divBdr>
          <w:divsChild>
            <w:div w:id="1286961595">
              <w:marLeft w:val="0"/>
              <w:marRight w:val="0"/>
              <w:marTop w:val="0"/>
              <w:marBottom w:val="0"/>
              <w:divBdr>
                <w:top w:val="none" w:sz="0" w:space="0" w:color="auto"/>
                <w:left w:val="none" w:sz="0" w:space="0" w:color="auto"/>
                <w:bottom w:val="none" w:sz="0" w:space="0" w:color="auto"/>
                <w:right w:val="none" w:sz="0" w:space="0" w:color="auto"/>
              </w:divBdr>
              <w:divsChild>
                <w:div w:id="1747222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8019">
          <w:marLeft w:val="0"/>
          <w:marRight w:val="0"/>
          <w:marTop w:val="300"/>
          <w:marBottom w:val="0"/>
          <w:divBdr>
            <w:top w:val="none" w:sz="0" w:space="0" w:color="auto"/>
            <w:left w:val="none" w:sz="0" w:space="0" w:color="auto"/>
            <w:bottom w:val="none" w:sz="0" w:space="0" w:color="auto"/>
            <w:right w:val="none" w:sz="0" w:space="0" w:color="auto"/>
          </w:divBdr>
          <w:divsChild>
            <w:div w:id="1694921185">
              <w:marLeft w:val="0"/>
              <w:marRight w:val="0"/>
              <w:marTop w:val="0"/>
              <w:marBottom w:val="0"/>
              <w:divBdr>
                <w:top w:val="none" w:sz="0" w:space="0" w:color="auto"/>
                <w:left w:val="none" w:sz="0" w:space="0" w:color="auto"/>
                <w:bottom w:val="none" w:sz="0" w:space="0" w:color="auto"/>
                <w:right w:val="none" w:sz="0" w:space="0" w:color="auto"/>
              </w:divBdr>
              <w:divsChild>
                <w:div w:id="1945844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7851211">
      <w:bodyDiv w:val="1"/>
      <w:marLeft w:val="0"/>
      <w:marRight w:val="0"/>
      <w:marTop w:val="0"/>
      <w:marBottom w:val="0"/>
      <w:divBdr>
        <w:top w:val="none" w:sz="0" w:space="0" w:color="auto"/>
        <w:left w:val="none" w:sz="0" w:space="0" w:color="auto"/>
        <w:bottom w:val="none" w:sz="0" w:space="0" w:color="auto"/>
        <w:right w:val="none" w:sz="0" w:space="0" w:color="auto"/>
      </w:divBdr>
      <w:divsChild>
        <w:div w:id="159852961">
          <w:marLeft w:val="0"/>
          <w:marRight w:val="0"/>
          <w:marTop w:val="0"/>
          <w:marBottom w:val="0"/>
          <w:divBdr>
            <w:top w:val="none" w:sz="0" w:space="0" w:color="auto"/>
            <w:left w:val="none" w:sz="0" w:space="0" w:color="auto"/>
            <w:bottom w:val="none" w:sz="0" w:space="0" w:color="auto"/>
            <w:right w:val="none" w:sz="0" w:space="0" w:color="auto"/>
          </w:divBdr>
          <w:divsChild>
            <w:div w:id="875120311">
              <w:marLeft w:val="0"/>
              <w:marRight w:val="0"/>
              <w:marTop w:val="0"/>
              <w:marBottom w:val="0"/>
              <w:divBdr>
                <w:top w:val="none" w:sz="0" w:space="0" w:color="auto"/>
                <w:left w:val="none" w:sz="0" w:space="0" w:color="auto"/>
                <w:bottom w:val="none" w:sz="0" w:space="0" w:color="auto"/>
                <w:right w:val="none" w:sz="0" w:space="0" w:color="auto"/>
              </w:divBdr>
            </w:div>
          </w:divsChild>
        </w:div>
        <w:div w:id="220023632">
          <w:marLeft w:val="0"/>
          <w:marRight w:val="0"/>
          <w:marTop w:val="0"/>
          <w:marBottom w:val="0"/>
          <w:divBdr>
            <w:top w:val="none" w:sz="0" w:space="0" w:color="auto"/>
            <w:left w:val="none" w:sz="0" w:space="0" w:color="auto"/>
            <w:bottom w:val="none" w:sz="0" w:space="0" w:color="auto"/>
            <w:right w:val="none" w:sz="0" w:space="0" w:color="auto"/>
          </w:divBdr>
          <w:divsChild>
            <w:div w:id="718865335">
              <w:marLeft w:val="0"/>
              <w:marRight w:val="0"/>
              <w:marTop w:val="0"/>
              <w:marBottom w:val="0"/>
              <w:divBdr>
                <w:top w:val="none" w:sz="0" w:space="0" w:color="auto"/>
                <w:left w:val="none" w:sz="0" w:space="0" w:color="auto"/>
                <w:bottom w:val="none" w:sz="0" w:space="0" w:color="auto"/>
                <w:right w:val="none" w:sz="0" w:space="0" w:color="auto"/>
              </w:divBdr>
            </w:div>
          </w:divsChild>
        </w:div>
        <w:div w:id="229466600">
          <w:marLeft w:val="0"/>
          <w:marRight w:val="0"/>
          <w:marTop w:val="0"/>
          <w:marBottom w:val="0"/>
          <w:divBdr>
            <w:top w:val="none" w:sz="0" w:space="0" w:color="auto"/>
            <w:left w:val="none" w:sz="0" w:space="0" w:color="auto"/>
            <w:bottom w:val="none" w:sz="0" w:space="0" w:color="auto"/>
            <w:right w:val="none" w:sz="0" w:space="0" w:color="auto"/>
          </w:divBdr>
        </w:div>
        <w:div w:id="248078167">
          <w:marLeft w:val="0"/>
          <w:marRight w:val="0"/>
          <w:marTop w:val="0"/>
          <w:marBottom w:val="0"/>
          <w:divBdr>
            <w:top w:val="none" w:sz="0" w:space="0" w:color="auto"/>
            <w:left w:val="none" w:sz="0" w:space="0" w:color="auto"/>
            <w:bottom w:val="none" w:sz="0" w:space="0" w:color="auto"/>
            <w:right w:val="none" w:sz="0" w:space="0" w:color="auto"/>
          </w:divBdr>
        </w:div>
        <w:div w:id="461383559">
          <w:marLeft w:val="0"/>
          <w:marRight w:val="0"/>
          <w:marTop w:val="0"/>
          <w:marBottom w:val="0"/>
          <w:divBdr>
            <w:top w:val="none" w:sz="0" w:space="0" w:color="auto"/>
            <w:left w:val="none" w:sz="0" w:space="0" w:color="auto"/>
            <w:bottom w:val="none" w:sz="0" w:space="0" w:color="auto"/>
            <w:right w:val="none" w:sz="0" w:space="0" w:color="auto"/>
          </w:divBdr>
          <w:divsChild>
            <w:div w:id="1076703279">
              <w:marLeft w:val="0"/>
              <w:marRight w:val="0"/>
              <w:marTop w:val="0"/>
              <w:marBottom w:val="0"/>
              <w:divBdr>
                <w:top w:val="none" w:sz="0" w:space="0" w:color="auto"/>
                <w:left w:val="none" w:sz="0" w:space="0" w:color="auto"/>
                <w:bottom w:val="none" w:sz="0" w:space="0" w:color="auto"/>
                <w:right w:val="none" w:sz="0" w:space="0" w:color="auto"/>
              </w:divBdr>
            </w:div>
          </w:divsChild>
        </w:div>
        <w:div w:id="522670812">
          <w:marLeft w:val="0"/>
          <w:marRight w:val="0"/>
          <w:marTop w:val="0"/>
          <w:marBottom w:val="0"/>
          <w:divBdr>
            <w:top w:val="none" w:sz="0" w:space="0" w:color="auto"/>
            <w:left w:val="none" w:sz="0" w:space="0" w:color="auto"/>
            <w:bottom w:val="none" w:sz="0" w:space="0" w:color="auto"/>
            <w:right w:val="none" w:sz="0" w:space="0" w:color="auto"/>
          </w:divBdr>
        </w:div>
        <w:div w:id="562761719">
          <w:marLeft w:val="0"/>
          <w:marRight w:val="0"/>
          <w:marTop w:val="0"/>
          <w:marBottom w:val="0"/>
          <w:divBdr>
            <w:top w:val="none" w:sz="0" w:space="0" w:color="auto"/>
            <w:left w:val="none" w:sz="0" w:space="0" w:color="auto"/>
            <w:bottom w:val="none" w:sz="0" w:space="0" w:color="auto"/>
            <w:right w:val="none" w:sz="0" w:space="0" w:color="auto"/>
          </w:divBdr>
          <w:divsChild>
            <w:div w:id="712509281">
              <w:marLeft w:val="0"/>
              <w:marRight w:val="0"/>
              <w:marTop w:val="0"/>
              <w:marBottom w:val="0"/>
              <w:divBdr>
                <w:top w:val="none" w:sz="0" w:space="0" w:color="auto"/>
                <w:left w:val="none" w:sz="0" w:space="0" w:color="auto"/>
                <w:bottom w:val="none" w:sz="0" w:space="0" w:color="auto"/>
                <w:right w:val="none" w:sz="0" w:space="0" w:color="auto"/>
              </w:divBdr>
            </w:div>
          </w:divsChild>
        </w:div>
        <w:div w:id="566763496">
          <w:marLeft w:val="0"/>
          <w:marRight w:val="0"/>
          <w:marTop w:val="0"/>
          <w:marBottom w:val="0"/>
          <w:divBdr>
            <w:top w:val="none" w:sz="0" w:space="0" w:color="auto"/>
            <w:left w:val="none" w:sz="0" w:space="0" w:color="auto"/>
            <w:bottom w:val="none" w:sz="0" w:space="0" w:color="auto"/>
            <w:right w:val="none" w:sz="0" w:space="0" w:color="auto"/>
          </w:divBdr>
        </w:div>
        <w:div w:id="806777257">
          <w:marLeft w:val="0"/>
          <w:marRight w:val="0"/>
          <w:marTop w:val="0"/>
          <w:marBottom w:val="0"/>
          <w:divBdr>
            <w:top w:val="none" w:sz="0" w:space="0" w:color="auto"/>
            <w:left w:val="none" w:sz="0" w:space="0" w:color="auto"/>
            <w:bottom w:val="none" w:sz="0" w:space="0" w:color="auto"/>
            <w:right w:val="none" w:sz="0" w:space="0" w:color="auto"/>
          </w:divBdr>
          <w:divsChild>
            <w:div w:id="794300211">
              <w:marLeft w:val="0"/>
              <w:marRight w:val="0"/>
              <w:marTop w:val="0"/>
              <w:marBottom w:val="0"/>
              <w:divBdr>
                <w:top w:val="none" w:sz="0" w:space="0" w:color="auto"/>
                <w:left w:val="none" w:sz="0" w:space="0" w:color="auto"/>
                <w:bottom w:val="none" w:sz="0" w:space="0" w:color="auto"/>
                <w:right w:val="none" w:sz="0" w:space="0" w:color="auto"/>
              </w:divBdr>
            </w:div>
          </w:divsChild>
        </w:div>
        <w:div w:id="936064309">
          <w:marLeft w:val="0"/>
          <w:marRight w:val="0"/>
          <w:marTop w:val="300"/>
          <w:marBottom w:val="0"/>
          <w:divBdr>
            <w:top w:val="none" w:sz="0" w:space="0" w:color="auto"/>
            <w:left w:val="none" w:sz="0" w:space="0" w:color="auto"/>
            <w:bottom w:val="none" w:sz="0" w:space="0" w:color="auto"/>
            <w:right w:val="none" w:sz="0" w:space="0" w:color="auto"/>
          </w:divBdr>
          <w:divsChild>
            <w:div w:id="1628777169">
              <w:marLeft w:val="0"/>
              <w:marRight w:val="0"/>
              <w:marTop w:val="0"/>
              <w:marBottom w:val="0"/>
              <w:divBdr>
                <w:top w:val="none" w:sz="0" w:space="0" w:color="auto"/>
                <w:left w:val="none" w:sz="0" w:space="0" w:color="auto"/>
                <w:bottom w:val="none" w:sz="0" w:space="0" w:color="auto"/>
                <w:right w:val="none" w:sz="0" w:space="0" w:color="auto"/>
              </w:divBdr>
              <w:divsChild>
                <w:div w:id="1743916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264429">
          <w:marLeft w:val="0"/>
          <w:marRight w:val="0"/>
          <w:marTop w:val="300"/>
          <w:marBottom w:val="0"/>
          <w:divBdr>
            <w:top w:val="none" w:sz="0" w:space="0" w:color="auto"/>
            <w:left w:val="none" w:sz="0" w:space="0" w:color="auto"/>
            <w:bottom w:val="none" w:sz="0" w:space="0" w:color="auto"/>
            <w:right w:val="none" w:sz="0" w:space="0" w:color="auto"/>
          </w:divBdr>
          <w:divsChild>
            <w:div w:id="20205185">
              <w:marLeft w:val="0"/>
              <w:marRight w:val="0"/>
              <w:marTop w:val="0"/>
              <w:marBottom w:val="0"/>
              <w:divBdr>
                <w:top w:val="none" w:sz="0" w:space="0" w:color="auto"/>
                <w:left w:val="none" w:sz="0" w:space="0" w:color="auto"/>
                <w:bottom w:val="none" w:sz="0" w:space="0" w:color="auto"/>
                <w:right w:val="none" w:sz="0" w:space="0" w:color="auto"/>
              </w:divBdr>
              <w:divsChild>
                <w:div w:id="1337267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1551135">
          <w:marLeft w:val="0"/>
          <w:marRight w:val="0"/>
          <w:marTop w:val="0"/>
          <w:marBottom w:val="0"/>
          <w:divBdr>
            <w:top w:val="none" w:sz="0" w:space="0" w:color="auto"/>
            <w:left w:val="none" w:sz="0" w:space="0" w:color="auto"/>
            <w:bottom w:val="none" w:sz="0" w:space="0" w:color="auto"/>
            <w:right w:val="none" w:sz="0" w:space="0" w:color="auto"/>
          </w:divBdr>
          <w:divsChild>
            <w:div w:id="1674069632">
              <w:marLeft w:val="0"/>
              <w:marRight w:val="0"/>
              <w:marTop w:val="0"/>
              <w:marBottom w:val="0"/>
              <w:divBdr>
                <w:top w:val="none" w:sz="0" w:space="0" w:color="auto"/>
                <w:left w:val="none" w:sz="0" w:space="0" w:color="auto"/>
                <w:bottom w:val="none" w:sz="0" w:space="0" w:color="auto"/>
                <w:right w:val="none" w:sz="0" w:space="0" w:color="auto"/>
              </w:divBdr>
            </w:div>
          </w:divsChild>
        </w:div>
        <w:div w:id="1234465197">
          <w:marLeft w:val="0"/>
          <w:marRight w:val="0"/>
          <w:marTop w:val="0"/>
          <w:marBottom w:val="0"/>
          <w:divBdr>
            <w:top w:val="none" w:sz="0" w:space="0" w:color="auto"/>
            <w:left w:val="none" w:sz="0" w:space="0" w:color="auto"/>
            <w:bottom w:val="none" w:sz="0" w:space="0" w:color="auto"/>
            <w:right w:val="none" w:sz="0" w:space="0" w:color="auto"/>
          </w:divBdr>
          <w:divsChild>
            <w:div w:id="818495101">
              <w:marLeft w:val="0"/>
              <w:marRight w:val="0"/>
              <w:marTop w:val="0"/>
              <w:marBottom w:val="0"/>
              <w:divBdr>
                <w:top w:val="none" w:sz="0" w:space="0" w:color="auto"/>
                <w:left w:val="none" w:sz="0" w:space="0" w:color="auto"/>
                <w:bottom w:val="none" w:sz="0" w:space="0" w:color="auto"/>
                <w:right w:val="none" w:sz="0" w:space="0" w:color="auto"/>
              </w:divBdr>
            </w:div>
          </w:divsChild>
        </w:div>
        <w:div w:id="1367096185">
          <w:marLeft w:val="0"/>
          <w:marRight w:val="0"/>
          <w:marTop w:val="0"/>
          <w:marBottom w:val="0"/>
          <w:divBdr>
            <w:top w:val="none" w:sz="0" w:space="0" w:color="auto"/>
            <w:left w:val="none" w:sz="0" w:space="0" w:color="auto"/>
            <w:bottom w:val="none" w:sz="0" w:space="0" w:color="auto"/>
            <w:right w:val="none" w:sz="0" w:space="0" w:color="auto"/>
          </w:divBdr>
        </w:div>
        <w:div w:id="1451050510">
          <w:marLeft w:val="0"/>
          <w:marRight w:val="0"/>
          <w:marTop w:val="0"/>
          <w:marBottom w:val="0"/>
          <w:divBdr>
            <w:top w:val="none" w:sz="0" w:space="0" w:color="auto"/>
            <w:left w:val="none" w:sz="0" w:space="0" w:color="auto"/>
            <w:bottom w:val="none" w:sz="0" w:space="0" w:color="auto"/>
            <w:right w:val="none" w:sz="0" w:space="0" w:color="auto"/>
          </w:divBdr>
        </w:div>
        <w:div w:id="1666473384">
          <w:marLeft w:val="0"/>
          <w:marRight w:val="0"/>
          <w:marTop w:val="0"/>
          <w:marBottom w:val="0"/>
          <w:divBdr>
            <w:top w:val="none" w:sz="0" w:space="0" w:color="auto"/>
            <w:left w:val="none" w:sz="0" w:space="0" w:color="auto"/>
            <w:bottom w:val="none" w:sz="0" w:space="0" w:color="auto"/>
            <w:right w:val="none" w:sz="0" w:space="0" w:color="auto"/>
          </w:divBdr>
        </w:div>
        <w:div w:id="1842885808">
          <w:marLeft w:val="0"/>
          <w:marRight w:val="0"/>
          <w:marTop w:val="300"/>
          <w:marBottom w:val="0"/>
          <w:divBdr>
            <w:top w:val="none" w:sz="0" w:space="0" w:color="auto"/>
            <w:left w:val="none" w:sz="0" w:space="0" w:color="auto"/>
            <w:bottom w:val="none" w:sz="0" w:space="0" w:color="auto"/>
            <w:right w:val="none" w:sz="0" w:space="0" w:color="auto"/>
          </w:divBdr>
          <w:divsChild>
            <w:div w:id="825970863">
              <w:marLeft w:val="0"/>
              <w:marRight w:val="0"/>
              <w:marTop w:val="0"/>
              <w:marBottom w:val="0"/>
              <w:divBdr>
                <w:top w:val="none" w:sz="0" w:space="0" w:color="auto"/>
                <w:left w:val="none" w:sz="0" w:space="0" w:color="auto"/>
                <w:bottom w:val="none" w:sz="0" w:space="0" w:color="auto"/>
                <w:right w:val="none" w:sz="0" w:space="0" w:color="auto"/>
              </w:divBdr>
              <w:divsChild>
                <w:div w:id="1524394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8315863">
      <w:bodyDiv w:val="1"/>
      <w:marLeft w:val="0"/>
      <w:marRight w:val="0"/>
      <w:marTop w:val="0"/>
      <w:marBottom w:val="0"/>
      <w:divBdr>
        <w:top w:val="none" w:sz="0" w:space="0" w:color="auto"/>
        <w:left w:val="none" w:sz="0" w:space="0" w:color="auto"/>
        <w:bottom w:val="none" w:sz="0" w:space="0" w:color="auto"/>
        <w:right w:val="none" w:sz="0" w:space="0" w:color="auto"/>
      </w:divBdr>
    </w:div>
    <w:div w:id="1381203876">
      <w:bodyDiv w:val="1"/>
      <w:marLeft w:val="0"/>
      <w:marRight w:val="0"/>
      <w:marTop w:val="0"/>
      <w:marBottom w:val="0"/>
      <w:divBdr>
        <w:top w:val="none" w:sz="0" w:space="0" w:color="auto"/>
        <w:left w:val="none" w:sz="0" w:space="0" w:color="auto"/>
        <w:bottom w:val="none" w:sz="0" w:space="0" w:color="auto"/>
        <w:right w:val="none" w:sz="0" w:space="0" w:color="auto"/>
      </w:divBdr>
    </w:div>
    <w:div w:id="1381592240">
      <w:bodyDiv w:val="1"/>
      <w:marLeft w:val="0"/>
      <w:marRight w:val="0"/>
      <w:marTop w:val="0"/>
      <w:marBottom w:val="0"/>
      <w:divBdr>
        <w:top w:val="none" w:sz="0" w:space="0" w:color="auto"/>
        <w:left w:val="none" w:sz="0" w:space="0" w:color="auto"/>
        <w:bottom w:val="none" w:sz="0" w:space="0" w:color="auto"/>
        <w:right w:val="none" w:sz="0" w:space="0" w:color="auto"/>
      </w:divBdr>
      <w:divsChild>
        <w:div w:id="17590727">
          <w:marLeft w:val="0"/>
          <w:marRight w:val="0"/>
          <w:marTop w:val="0"/>
          <w:marBottom w:val="0"/>
          <w:divBdr>
            <w:top w:val="none" w:sz="0" w:space="0" w:color="auto"/>
            <w:left w:val="none" w:sz="0" w:space="0" w:color="auto"/>
            <w:bottom w:val="none" w:sz="0" w:space="0" w:color="auto"/>
            <w:right w:val="none" w:sz="0" w:space="0" w:color="auto"/>
          </w:divBdr>
        </w:div>
        <w:div w:id="115372196">
          <w:marLeft w:val="0"/>
          <w:marRight w:val="0"/>
          <w:marTop w:val="0"/>
          <w:marBottom w:val="0"/>
          <w:divBdr>
            <w:top w:val="none" w:sz="0" w:space="0" w:color="auto"/>
            <w:left w:val="none" w:sz="0" w:space="0" w:color="auto"/>
            <w:bottom w:val="none" w:sz="0" w:space="0" w:color="auto"/>
            <w:right w:val="none" w:sz="0" w:space="0" w:color="auto"/>
          </w:divBdr>
        </w:div>
        <w:div w:id="197084118">
          <w:marLeft w:val="0"/>
          <w:marRight w:val="0"/>
          <w:marTop w:val="0"/>
          <w:marBottom w:val="0"/>
          <w:divBdr>
            <w:top w:val="none" w:sz="0" w:space="0" w:color="auto"/>
            <w:left w:val="none" w:sz="0" w:space="0" w:color="auto"/>
            <w:bottom w:val="none" w:sz="0" w:space="0" w:color="auto"/>
            <w:right w:val="none" w:sz="0" w:space="0" w:color="auto"/>
          </w:divBdr>
        </w:div>
        <w:div w:id="347676866">
          <w:marLeft w:val="0"/>
          <w:marRight w:val="0"/>
          <w:marTop w:val="0"/>
          <w:marBottom w:val="0"/>
          <w:divBdr>
            <w:top w:val="none" w:sz="0" w:space="0" w:color="auto"/>
            <w:left w:val="none" w:sz="0" w:space="0" w:color="auto"/>
            <w:bottom w:val="none" w:sz="0" w:space="0" w:color="auto"/>
            <w:right w:val="none" w:sz="0" w:space="0" w:color="auto"/>
          </w:divBdr>
        </w:div>
        <w:div w:id="411002280">
          <w:marLeft w:val="0"/>
          <w:marRight w:val="0"/>
          <w:marTop w:val="0"/>
          <w:marBottom w:val="0"/>
          <w:divBdr>
            <w:top w:val="none" w:sz="0" w:space="0" w:color="auto"/>
            <w:left w:val="none" w:sz="0" w:space="0" w:color="auto"/>
            <w:bottom w:val="none" w:sz="0" w:space="0" w:color="auto"/>
            <w:right w:val="none" w:sz="0" w:space="0" w:color="auto"/>
          </w:divBdr>
        </w:div>
        <w:div w:id="465662614">
          <w:marLeft w:val="0"/>
          <w:marRight w:val="0"/>
          <w:marTop w:val="0"/>
          <w:marBottom w:val="0"/>
          <w:divBdr>
            <w:top w:val="none" w:sz="0" w:space="0" w:color="auto"/>
            <w:left w:val="none" w:sz="0" w:space="0" w:color="auto"/>
            <w:bottom w:val="none" w:sz="0" w:space="0" w:color="auto"/>
            <w:right w:val="none" w:sz="0" w:space="0" w:color="auto"/>
          </w:divBdr>
        </w:div>
        <w:div w:id="502206936">
          <w:marLeft w:val="0"/>
          <w:marRight w:val="0"/>
          <w:marTop w:val="0"/>
          <w:marBottom w:val="0"/>
          <w:divBdr>
            <w:top w:val="none" w:sz="0" w:space="0" w:color="auto"/>
            <w:left w:val="none" w:sz="0" w:space="0" w:color="auto"/>
            <w:bottom w:val="none" w:sz="0" w:space="0" w:color="auto"/>
            <w:right w:val="none" w:sz="0" w:space="0" w:color="auto"/>
          </w:divBdr>
          <w:divsChild>
            <w:div w:id="1659457692">
              <w:marLeft w:val="0"/>
              <w:marRight w:val="0"/>
              <w:marTop w:val="0"/>
              <w:marBottom w:val="0"/>
              <w:divBdr>
                <w:top w:val="none" w:sz="0" w:space="0" w:color="auto"/>
                <w:left w:val="none" w:sz="0" w:space="0" w:color="auto"/>
                <w:bottom w:val="none" w:sz="0" w:space="0" w:color="auto"/>
                <w:right w:val="none" w:sz="0" w:space="0" w:color="auto"/>
              </w:divBdr>
            </w:div>
          </w:divsChild>
        </w:div>
        <w:div w:id="691032491">
          <w:marLeft w:val="0"/>
          <w:marRight w:val="0"/>
          <w:marTop w:val="0"/>
          <w:marBottom w:val="0"/>
          <w:divBdr>
            <w:top w:val="none" w:sz="0" w:space="0" w:color="auto"/>
            <w:left w:val="none" w:sz="0" w:space="0" w:color="auto"/>
            <w:bottom w:val="none" w:sz="0" w:space="0" w:color="auto"/>
            <w:right w:val="none" w:sz="0" w:space="0" w:color="auto"/>
          </w:divBdr>
        </w:div>
        <w:div w:id="1238436163">
          <w:marLeft w:val="0"/>
          <w:marRight w:val="0"/>
          <w:marTop w:val="300"/>
          <w:marBottom w:val="0"/>
          <w:divBdr>
            <w:top w:val="none" w:sz="0" w:space="0" w:color="auto"/>
            <w:left w:val="none" w:sz="0" w:space="0" w:color="auto"/>
            <w:bottom w:val="none" w:sz="0" w:space="0" w:color="auto"/>
            <w:right w:val="none" w:sz="0" w:space="0" w:color="auto"/>
          </w:divBdr>
          <w:divsChild>
            <w:div w:id="339627562">
              <w:marLeft w:val="0"/>
              <w:marRight w:val="0"/>
              <w:marTop w:val="0"/>
              <w:marBottom w:val="0"/>
              <w:divBdr>
                <w:top w:val="none" w:sz="0" w:space="0" w:color="auto"/>
                <w:left w:val="none" w:sz="0" w:space="0" w:color="auto"/>
                <w:bottom w:val="none" w:sz="0" w:space="0" w:color="auto"/>
                <w:right w:val="none" w:sz="0" w:space="0" w:color="auto"/>
              </w:divBdr>
              <w:divsChild>
                <w:div w:id="1344941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7425992">
          <w:marLeft w:val="0"/>
          <w:marRight w:val="0"/>
          <w:marTop w:val="300"/>
          <w:marBottom w:val="0"/>
          <w:divBdr>
            <w:top w:val="none" w:sz="0" w:space="0" w:color="auto"/>
            <w:left w:val="none" w:sz="0" w:space="0" w:color="auto"/>
            <w:bottom w:val="none" w:sz="0" w:space="0" w:color="auto"/>
            <w:right w:val="none" w:sz="0" w:space="0" w:color="auto"/>
          </w:divBdr>
          <w:divsChild>
            <w:div w:id="960960465">
              <w:marLeft w:val="0"/>
              <w:marRight w:val="0"/>
              <w:marTop w:val="0"/>
              <w:marBottom w:val="0"/>
              <w:divBdr>
                <w:top w:val="none" w:sz="0" w:space="0" w:color="auto"/>
                <w:left w:val="none" w:sz="0" w:space="0" w:color="auto"/>
                <w:bottom w:val="none" w:sz="0" w:space="0" w:color="auto"/>
                <w:right w:val="none" w:sz="0" w:space="0" w:color="auto"/>
              </w:divBdr>
              <w:divsChild>
                <w:div w:id="11935665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116126">
          <w:marLeft w:val="0"/>
          <w:marRight w:val="0"/>
          <w:marTop w:val="0"/>
          <w:marBottom w:val="0"/>
          <w:divBdr>
            <w:top w:val="none" w:sz="0" w:space="0" w:color="auto"/>
            <w:left w:val="none" w:sz="0" w:space="0" w:color="auto"/>
            <w:bottom w:val="none" w:sz="0" w:space="0" w:color="auto"/>
            <w:right w:val="none" w:sz="0" w:space="0" w:color="auto"/>
          </w:divBdr>
        </w:div>
        <w:div w:id="1279146647">
          <w:marLeft w:val="0"/>
          <w:marRight w:val="0"/>
          <w:marTop w:val="300"/>
          <w:marBottom w:val="0"/>
          <w:divBdr>
            <w:top w:val="none" w:sz="0" w:space="0" w:color="auto"/>
            <w:left w:val="none" w:sz="0" w:space="0" w:color="auto"/>
            <w:bottom w:val="none" w:sz="0" w:space="0" w:color="auto"/>
            <w:right w:val="none" w:sz="0" w:space="0" w:color="auto"/>
          </w:divBdr>
          <w:divsChild>
            <w:div w:id="1741248240">
              <w:marLeft w:val="0"/>
              <w:marRight w:val="0"/>
              <w:marTop w:val="0"/>
              <w:marBottom w:val="0"/>
              <w:divBdr>
                <w:top w:val="none" w:sz="0" w:space="0" w:color="auto"/>
                <w:left w:val="none" w:sz="0" w:space="0" w:color="auto"/>
                <w:bottom w:val="none" w:sz="0" w:space="0" w:color="auto"/>
                <w:right w:val="none" w:sz="0" w:space="0" w:color="auto"/>
              </w:divBdr>
              <w:divsChild>
                <w:div w:id="1279410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1304509">
          <w:marLeft w:val="0"/>
          <w:marRight w:val="0"/>
          <w:marTop w:val="300"/>
          <w:marBottom w:val="0"/>
          <w:divBdr>
            <w:top w:val="none" w:sz="0" w:space="0" w:color="auto"/>
            <w:left w:val="none" w:sz="0" w:space="0" w:color="auto"/>
            <w:bottom w:val="none" w:sz="0" w:space="0" w:color="auto"/>
            <w:right w:val="none" w:sz="0" w:space="0" w:color="auto"/>
          </w:divBdr>
        </w:div>
        <w:div w:id="1562204315">
          <w:marLeft w:val="0"/>
          <w:marRight w:val="0"/>
          <w:marTop w:val="0"/>
          <w:marBottom w:val="0"/>
          <w:divBdr>
            <w:top w:val="none" w:sz="0" w:space="0" w:color="auto"/>
            <w:left w:val="none" w:sz="0" w:space="0" w:color="auto"/>
            <w:bottom w:val="none" w:sz="0" w:space="0" w:color="auto"/>
            <w:right w:val="none" w:sz="0" w:space="0" w:color="auto"/>
          </w:divBdr>
          <w:divsChild>
            <w:div w:id="570506647">
              <w:marLeft w:val="0"/>
              <w:marRight w:val="0"/>
              <w:marTop w:val="0"/>
              <w:marBottom w:val="0"/>
              <w:divBdr>
                <w:top w:val="none" w:sz="0" w:space="0" w:color="auto"/>
                <w:left w:val="none" w:sz="0" w:space="0" w:color="auto"/>
                <w:bottom w:val="none" w:sz="0" w:space="0" w:color="auto"/>
                <w:right w:val="none" w:sz="0" w:space="0" w:color="auto"/>
              </w:divBdr>
            </w:div>
          </w:divsChild>
        </w:div>
        <w:div w:id="1790927144">
          <w:marLeft w:val="0"/>
          <w:marRight w:val="0"/>
          <w:marTop w:val="0"/>
          <w:marBottom w:val="0"/>
          <w:divBdr>
            <w:top w:val="none" w:sz="0" w:space="0" w:color="auto"/>
            <w:left w:val="none" w:sz="0" w:space="0" w:color="auto"/>
            <w:bottom w:val="none" w:sz="0" w:space="0" w:color="auto"/>
            <w:right w:val="none" w:sz="0" w:space="0" w:color="auto"/>
          </w:divBdr>
        </w:div>
      </w:divsChild>
    </w:div>
    <w:div w:id="1382635038">
      <w:bodyDiv w:val="1"/>
      <w:marLeft w:val="0"/>
      <w:marRight w:val="0"/>
      <w:marTop w:val="0"/>
      <w:marBottom w:val="0"/>
      <w:divBdr>
        <w:top w:val="none" w:sz="0" w:space="0" w:color="auto"/>
        <w:left w:val="none" w:sz="0" w:space="0" w:color="auto"/>
        <w:bottom w:val="none" w:sz="0" w:space="0" w:color="auto"/>
        <w:right w:val="none" w:sz="0" w:space="0" w:color="auto"/>
      </w:divBdr>
    </w:div>
    <w:div w:id="1383871481">
      <w:bodyDiv w:val="1"/>
      <w:marLeft w:val="0"/>
      <w:marRight w:val="0"/>
      <w:marTop w:val="0"/>
      <w:marBottom w:val="0"/>
      <w:divBdr>
        <w:top w:val="none" w:sz="0" w:space="0" w:color="auto"/>
        <w:left w:val="none" w:sz="0" w:space="0" w:color="auto"/>
        <w:bottom w:val="none" w:sz="0" w:space="0" w:color="auto"/>
        <w:right w:val="none" w:sz="0" w:space="0" w:color="auto"/>
      </w:divBdr>
      <w:divsChild>
        <w:div w:id="176651914">
          <w:marLeft w:val="0"/>
          <w:marRight w:val="0"/>
          <w:marTop w:val="0"/>
          <w:marBottom w:val="0"/>
          <w:divBdr>
            <w:top w:val="none" w:sz="0" w:space="0" w:color="auto"/>
            <w:left w:val="none" w:sz="0" w:space="0" w:color="auto"/>
            <w:bottom w:val="none" w:sz="0" w:space="0" w:color="auto"/>
            <w:right w:val="none" w:sz="0" w:space="0" w:color="auto"/>
          </w:divBdr>
        </w:div>
        <w:div w:id="250741643">
          <w:marLeft w:val="0"/>
          <w:marRight w:val="0"/>
          <w:marTop w:val="0"/>
          <w:marBottom w:val="0"/>
          <w:divBdr>
            <w:top w:val="none" w:sz="0" w:space="0" w:color="auto"/>
            <w:left w:val="none" w:sz="0" w:space="0" w:color="auto"/>
            <w:bottom w:val="none" w:sz="0" w:space="0" w:color="auto"/>
            <w:right w:val="none" w:sz="0" w:space="0" w:color="auto"/>
          </w:divBdr>
        </w:div>
        <w:div w:id="325211932">
          <w:marLeft w:val="0"/>
          <w:marRight w:val="0"/>
          <w:marTop w:val="300"/>
          <w:marBottom w:val="0"/>
          <w:divBdr>
            <w:top w:val="none" w:sz="0" w:space="0" w:color="auto"/>
            <w:left w:val="none" w:sz="0" w:space="0" w:color="auto"/>
            <w:bottom w:val="none" w:sz="0" w:space="0" w:color="auto"/>
            <w:right w:val="none" w:sz="0" w:space="0" w:color="auto"/>
          </w:divBdr>
          <w:divsChild>
            <w:div w:id="883903177">
              <w:marLeft w:val="0"/>
              <w:marRight w:val="0"/>
              <w:marTop w:val="0"/>
              <w:marBottom w:val="0"/>
              <w:divBdr>
                <w:top w:val="none" w:sz="0" w:space="0" w:color="auto"/>
                <w:left w:val="none" w:sz="0" w:space="0" w:color="auto"/>
                <w:bottom w:val="none" w:sz="0" w:space="0" w:color="auto"/>
                <w:right w:val="none" w:sz="0" w:space="0" w:color="auto"/>
              </w:divBdr>
            </w:div>
          </w:divsChild>
        </w:div>
        <w:div w:id="448748037">
          <w:marLeft w:val="0"/>
          <w:marRight w:val="0"/>
          <w:marTop w:val="0"/>
          <w:marBottom w:val="0"/>
          <w:divBdr>
            <w:top w:val="none" w:sz="0" w:space="0" w:color="auto"/>
            <w:left w:val="none" w:sz="0" w:space="0" w:color="auto"/>
            <w:bottom w:val="none" w:sz="0" w:space="0" w:color="auto"/>
            <w:right w:val="none" w:sz="0" w:space="0" w:color="auto"/>
          </w:divBdr>
          <w:divsChild>
            <w:div w:id="264924859">
              <w:marLeft w:val="0"/>
              <w:marRight w:val="0"/>
              <w:marTop w:val="0"/>
              <w:marBottom w:val="0"/>
              <w:divBdr>
                <w:top w:val="none" w:sz="0" w:space="0" w:color="auto"/>
                <w:left w:val="none" w:sz="0" w:space="0" w:color="auto"/>
                <w:bottom w:val="none" w:sz="0" w:space="0" w:color="auto"/>
                <w:right w:val="none" w:sz="0" w:space="0" w:color="auto"/>
              </w:divBdr>
            </w:div>
          </w:divsChild>
        </w:div>
        <w:div w:id="553734160">
          <w:marLeft w:val="0"/>
          <w:marRight w:val="0"/>
          <w:marTop w:val="0"/>
          <w:marBottom w:val="0"/>
          <w:divBdr>
            <w:top w:val="none" w:sz="0" w:space="0" w:color="auto"/>
            <w:left w:val="none" w:sz="0" w:space="0" w:color="auto"/>
            <w:bottom w:val="none" w:sz="0" w:space="0" w:color="auto"/>
            <w:right w:val="none" w:sz="0" w:space="0" w:color="auto"/>
          </w:divBdr>
        </w:div>
        <w:div w:id="620959761">
          <w:marLeft w:val="0"/>
          <w:marRight w:val="0"/>
          <w:marTop w:val="0"/>
          <w:marBottom w:val="0"/>
          <w:divBdr>
            <w:top w:val="none" w:sz="0" w:space="0" w:color="auto"/>
            <w:left w:val="none" w:sz="0" w:space="0" w:color="auto"/>
            <w:bottom w:val="none" w:sz="0" w:space="0" w:color="auto"/>
            <w:right w:val="none" w:sz="0" w:space="0" w:color="auto"/>
          </w:divBdr>
          <w:divsChild>
            <w:div w:id="14891643">
              <w:marLeft w:val="0"/>
              <w:marRight w:val="0"/>
              <w:marTop w:val="0"/>
              <w:marBottom w:val="0"/>
              <w:divBdr>
                <w:top w:val="none" w:sz="0" w:space="0" w:color="auto"/>
                <w:left w:val="none" w:sz="0" w:space="0" w:color="auto"/>
                <w:bottom w:val="none" w:sz="0" w:space="0" w:color="auto"/>
                <w:right w:val="none" w:sz="0" w:space="0" w:color="auto"/>
              </w:divBdr>
            </w:div>
          </w:divsChild>
        </w:div>
        <w:div w:id="814487966">
          <w:marLeft w:val="0"/>
          <w:marRight w:val="0"/>
          <w:marTop w:val="0"/>
          <w:marBottom w:val="0"/>
          <w:divBdr>
            <w:top w:val="none" w:sz="0" w:space="0" w:color="auto"/>
            <w:left w:val="none" w:sz="0" w:space="0" w:color="auto"/>
            <w:bottom w:val="none" w:sz="0" w:space="0" w:color="auto"/>
            <w:right w:val="none" w:sz="0" w:space="0" w:color="auto"/>
          </w:divBdr>
          <w:divsChild>
            <w:div w:id="869798307">
              <w:marLeft w:val="0"/>
              <w:marRight w:val="0"/>
              <w:marTop w:val="0"/>
              <w:marBottom w:val="0"/>
              <w:divBdr>
                <w:top w:val="none" w:sz="0" w:space="0" w:color="auto"/>
                <w:left w:val="none" w:sz="0" w:space="0" w:color="auto"/>
                <w:bottom w:val="none" w:sz="0" w:space="0" w:color="auto"/>
                <w:right w:val="none" w:sz="0" w:space="0" w:color="auto"/>
              </w:divBdr>
            </w:div>
          </w:divsChild>
        </w:div>
        <w:div w:id="862867049">
          <w:marLeft w:val="0"/>
          <w:marRight w:val="0"/>
          <w:marTop w:val="300"/>
          <w:marBottom w:val="0"/>
          <w:divBdr>
            <w:top w:val="none" w:sz="0" w:space="0" w:color="auto"/>
            <w:left w:val="none" w:sz="0" w:space="0" w:color="auto"/>
            <w:bottom w:val="none" w:sz="0" w:space="0" w:color="auto"/>
            <w:right w:val="none" w:sz="0" w:space="0" w:color="auto"/>
          </w:divBdr>
          <w:divsChild>
            <w:div w:id="780497045">
              <w:marLeft w:val="0"/>
              <w:marRight w:val="0"/>
              <w:marTop w:val="0"/>
              <w:marBottom w:val="0"/>
              <w:divBdr>
                <w:top w:val="none" w:sz="0" w:space="0" w:color="auto"/>
                <w:left w:val="none" w:sz="0" w:space="0" w:color="auto"/>
                <w:bottom w:val="none" w:sz="0" w:space="0" w:color="auto"/>
                <w:right w:val="none" w:sz="0" w:space="0" w:color="auto"/>
              </w:divBdr>
              <w:divsChild>
                <w:div w:id="1614169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5889011">
          <w:marLeft w:val="0"/>
          <w:marRight w:val="0"/>
          <w:marTop w:val="0"/>
          <w:marBottom w:val="0"/>
          <w:divBdr>
            <w:top w:val="none" w:sz="0" w:space="0" w:color="auto"/>
            <w:left w:val="none" w:sz="0" w:space="0" w:color="auto"/>
            <w:bottom w:val="none" w:sz="0" w:space="0" w:color="auto"/>
            <w:right w:val="none" w:sz="0" w:space="0" w:color="auto"/>
          </w:divBdr>
          <w:divsChild>
            <w:div w:id="1801147736">
              <w:marLeft w:val="0"/>
              <w:marRight w:val="0"/>
              <w:marTop w:val="0"/>
              <w:marBottom w:val="0"/>
              <w:divBdr>
                <w:top w:val="none" w:sz="0" w:space="0" w:color="auto"/>
                <w:left w:val="none" w:sz="0" w:space="0" w:color="auto"/>
                <w:bottom w:val="none" w:sz="0" w:space="0" w:color="auto"/>
                <w:right w:val="none" w:sz="0" w:space="0" w:color="auto"/>
              </w:divBdr>
            </w:div>
          </w:divsChild>
        </w:div>
        <w:div w:id="1004161002">
          <w:marLeft w:val="0"/>
          <w:marRight w:val="0"/>
          <w:marTop w:val="0"/>
          <w:marBottom w:val="0"/>
          <w:divBdr>
            <w:top w:val="none" w:sz="0" w:space="0" w:color="auto"/>
            <w:left w:val="none" w:sz="0" w:space="0" w:color="auto"/>
            <w:bottom w:val="none" w:sz="0" w:space="0" w:color="auto"/>
            <w:right w:val="none" w:sz="0" w:space="0" w:color="auto"/>
          </w:divBdr>
        </w:div>
        <w:div w:id="1099108388">
          <w:marLeft w:val="0"/>
          <w:marRight w:val="0"/>
          <w:marTop w:val="0"/>
          <w:marBottom w:val="0"/>
          <w:divBdr>
            <w:top w:val="none" w:sz="0" w:space="0" w:color="auto"/>
            <w:left w:val="none" w:sz="0" w:space="0" w:color="auto"/>
            <w:bottom w:val="none" w:sz="0" w:space="0" w:color="auto"/>
            <w:right w:val="none" w:sz="0" w:space="0" w:color="auto"/>
          </w:divBdr>
        </w:div>
        <w:div w:id="1151825315">
          <w:marLeft w:val="0"/>
          <w:marRight w:val="0"/>
          <w:marTop w:val="0"/>
          <w:marBottom w:val="0"/>
          <w:divBdr>
            <w:top w:val="none" w:sz="0" w:space="0" w:color="auto"/>
            <w:left w:val="none" w:sz="0" w:space="0" w:color="auto"/>
            <w:bottom w:val="none" w:sz="0" w:space="0" w:color="auto"/>
            <w:right w:val="none" w:sz="0" w:space="0" w:color="auto"/>
          </w:divBdr>
        </w:div>
        <w:div w:id="1313565658">
          <w:marLeft w:val="0"/>
          <w:marRight w:val="0"/>
          <w:marTop w:val="0"/>
          <w:marBottom w:val="0"/>
          <w:divBdr>
            <w:top w:val="none" w:sz="0" w:space="0" w:color="auto"/>
            <w:left w:val="none" w:sz="0" w:space="0" w:color="auto"/>
            <w:bottom w:val="none" w:sz="0" w:space="0" w:color="auto"/>
            <w:right w:val="none" w:sz="0" w:space="0" w:color="auto"/>
          </w:divBdr>
          <w:divsChild>
            <w:div w:id="512958074">
              <w:marLeft w:val="0"/>
              <w:marRight w:val="0"/>
              <w:marTop w:val="0"/>
              <w:marBottom w:val="0"/>
              <w:divBdr>
                <w:top w:val="none" w:sz="0" w:space="0" w:color="auto"/>
                <w:left w:val="none" w:sz="0" w:space="0" w:color="auto"/>
                <w:bottom w:val="none" w:sz="0" w:space="0" w:color="auto"/>
                <w:right w:val="none" w:sz="0" w:space="0" w:color="auto"/>
              </w:divBdr>
            </w:div>
          </w:divsChild>
        </w:div>
        <w:div w:id="1512261939">
          <w:marLeft w:val="0"/>
          <w:marRight w:val="0"/>
          <w:marTop w:val="300"/>
          <w:marBottom w:val="0"/>
          <w:divBdr>
            <w:top w:val="none" w:sz="0" w:space="0" w:color="auto"/>
            <w:left w:val="none" w:sz="0" w:space="0" w:color="auto"/>
            <w:bottom w:val="none" w:sz="0" w:space="0" w:color="auto"/>
            <w:right w:val="none" w:sz="0" w:space="0" w:color="auto"/>
          </w:divBdr>
          <w:divsChild>
            <w:div w:id="784155151">
              <w:marLeft w:val="0"/>
              <w:marRight w:val="0"/>
              <w:marTop w:val="0"/>
              <w:marBottom w:val="0"/>
              <w:divBdr>
                <w:top w:val="none" w:sz="0" w:space="0" w:color="auto"/>
                <w:left w:val="none" w:sz="0" w:space="0" w:color="auto"/>
                <w:bottom w:val="none" w:sz="0" w:space="0" w:color="auto"/>
                <w:right w:val="none" w:sz="0" w:space="0" w:color="auto"/>
              </w:divBdr>
              <w:divsChild>
                <w:div w:id="499467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7638391">
          <w:marLeft w:val="0"/>
          <w:marRight w:val="0"/>
          <w:marTop w:val="0"/>
          <w:marBottom w:val="0"/>
          <w:divBdr>
            <w:top w:val="none" w:sz="0" w:space="0" w:color="auto"/>
            <w:left w:val="none" w:sz="0" w:space="0" w:color="auto"/>
            <w:bottom w:val="none" w:sz="0" w:space="0" w:color="auto"/>
            <w:right w:val="none" w:sz="0" w:space="0" w:color="auto"/>
          </w:divBdr>
        </w:div>
        <w:div w:id="1653755370">
          <w:marLeft w:val="0"/>
          <w:marRight w:val="0"/>
          <w:marTop w:val="300"/>
          <w:marBottom w:val="0"/>
          <w:divBdr>
            <w:top w:val="none" w:sz="0" w:space="0" w:color="auto"/>
            <w:left w:val="none" w:sz="0" w:space="0" w:color="auto"/>
            <w:bottom w:val="none" w:sz="0" w:space="0" w:color="auto"/>
            <w:right w:val="none" w:sz="0" w:space="0" w:color="auto"/>
          </w:divBdr>
          <w:divsChild>
            <w:div w:id="1270118374">
              <w:marLeft w:val="0"/>
              <w:marRight w:val="0"/>
              <w:marTop w:val="0"/>
              <w:marBottom w:val="0"/>
              <w:divBdr>
                <w:top w:val="none" w:sz="0" w:space="0" w:color="auto"/>
                <w:left w:val="none" w:sz="0" w:space="0" w:color="auto"/>
                <w:bottom w:val="none" w:sz="0" w:space="0" w:color="auto"/>
                <w:right w:val="none" w:sz="0" w:space="0" w:color="auto"/>
              </w:divBdr>
              <w:divsChild>
                <w:div w:id="1000157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4093677">
          <w:marLeft w:val="0"/>
          <w:marRight w:val="0"/>
          <w:marTop w:val="0"/>
          <w:marBottom w:val="0"/>
          <w:divBdr>
            <w:top w:val="none" w:sz="0" w:space="0" w:color="auto"/>
            <w:left w:val="none" w:sz="0" w:space="0" w:color="auto"/>
            <w:bottom w:val="none" w:sz="0" w:space="0" w:color="auto"/>
            <w:right w:val="none" w:sz="0" w:space="0" w:color="auto"/>
          </w:divBdr>
          <w:divsChild>
            <w:div w:id="928273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449972">
      <w:bodyDiv w:val="1"/>
      <w:marLeft w:val="0"/>
      <w:marRight w:val="0"/>
      <w:marTop w:val="0"/>
      <w:marBottom w:val="0"/>
      <w:divBdr>
        <w:top w:val="none" w:sz="0" w:space="0" w:color="auto"/>
        <w:left w:val="none" w:sz="0" w:space="0" w:color="auto"/>
        <w:bottom w:val="none" w:sz="0" w:space="0" w:color="auto"/>
        <w:right w:val="none" w:sz="0" w:space="0" w:color="auto"/>
      </w:divBdr>
      <w:divsChild>
        <w:div w:id="2059547617">
          <w:marLeft w:val="0"/>
          <w:marRight w:val="0"/>
          <w:marTop w:val="0"/>
          <w:marBottom w:val="0"/>
          <w:divBdr>
            <w:top w:val="none" w:sz="0" w:space="0" w:color="auto"/>
            <w:left w:val="none" w:sz="0" w:space="0" w:color="auto"/>
            <w:bottom w:val="none" w:sz="0" w:space="0" w:color="auto"/>
            <w:right w:val="none" w:sz="0" w:space="0" w:color="auto"/>
          </w:divBdr>
        </w:div>
        <w:div w:id="1991052809">
          <w:marLeft w:val="0"/>
          <w:marRight w:val="0"/>
          <w:marTop w:val="0"/>
          <w:marBottom w:val="0"/>
          <w:divBdr>
            <w:top w:val="none" w:sz="0" w:space="0" w:color="auto"/>
            <w:left w:val="none" w:sz="0" w:space="0" w:color="auto"/>
            <w:bottom w:val="none" w:sz="0" w:space="0" w:color="auto"/>
            <w:right w:val="none" w:sz="0" w:space="0" w:color="auto"/>
          </w:divBdr>
          <w:divsChild>
            <w:div w:id="1283267232">
              <w:marLeft w:val="0"/>
              <w:marRight w:val="0"/>
              <w:marTop w:val="0"/>
              <w:marBottom w:val="0"/>
              <w:divBdr>
                <w:top w:val="none" w:sz="0" w:space="0" w:color="auto"/>
                <w:left w:val="none" w:sz="0" w:space="0" w:color="auto"/>
                <w:bottom w:val="none" w:sz="0" w:space="0" w:color="auto"/>
                <w:right w:val="none" w:sz="0" w:space="0" w:color="auto"/>
              </w:divBdr>
            </w:div>
          </w:divsChild>
        </w:div>
        <w:div w:id="116067203">
          <w:marLeft w:val="0"/>
          <w:marRight w:val="0"/>
          <w:marTop w:val="0"/>
          <w:marBottom w:val="0"/>
          <w:divBdr>
            <w:top w:val="none" w:sz="0" w:space="0" w:color="auto"/>
            <w:left w:val="none" w:sz="0" w:space="0" w:color="auto"/>
            <w:bottom w:val="none" w:sz="0" w:space="0" w:color="auto"/>
            <w:right w:val="none" w:sz="0" w:space="0" w:color="auto"/>
          </w:divBdr>
        </w:div>
        <w:div w:id="1599944787">
          <w:marLeft w:val="0"/>
          <w:marRight w:val="0"/>
          <w:marTop w:val="0"/>
          <w:marBottom w:val="0"/>
          <w:divBdr>
            <w:top w:val="none" w:sz="0" w:space="0" w:color="auto"/>
            <w:left w:val="none" w:sz="0" w:space="0" w:color="auto"/>
            <w:bottom w:val="none" w:sz="0" w:space="0" w:color="auto"/>
            <w:right w:val="none" w:sz="0" w:space="0" w:color="auto"/>
          </w:divBdr>
          <w:divsChild>
            <w:div w:id="811290735">
              <w:marLeft w:val="0"/>
              <w:marRight w:val="0"/>
              <w:marTop w:val="0"/>
              <w:marBottom w:val="0"/>
              <w:divBdr>
                <w:top w:val="none" w:sz="0" w:space="0" w:color="auto"/>
                <w:left w:val="none" w:sz="0" w:space="0" w:color="auto"/>
                <w:bottom w:val="none" w:sz="0" w:space="0" w:color="auto"/>
                <w:right w:val="none" w:sz="0" w:space="0" w:color="auto"/>
              </w:divBdr>
            </w:div>
          </w:divsChild>
        </w:div>
        <w:div w:id="1820607030">
          <w:marLeft w:val="0"/>
          <w:marRight w:val="0"/>
          <w:marTop w:val="0"/>
          <w:marBottom w:val="0"/>
          <w:divBdr>
            <w:top w:val="none" w:sz="0" w:space="0" w:color="auto"/>
            <w:left w:val="none" w:sz="0" w:space="0" w:color="auto"/>
            <w:bottom w:val="none" w:sz="0" w:space="0" w:color="auto"/>
            <w:right w:val="none" w:sz="0" w:space="0" w:color="auto"/>
          </w:divBdr>
        </w:div>
        <w:div w:id="1885755945">
          <w:marLeft w:val="0"/>
          <w:marRight w:val="0"/>
          <w:marTop w:val="0"/>
          <w:marBottom w:val="0"/>
          <w:divBdr>
            <w:top w:val="none" w:sz="0" w:space="0" w:color="auto"/>
            <w:left w:val="none" w:sz="0" w:space="0" w:color="auto"/>
            <w:bottom w:val="none" w:sz="0" w:space="0" w:color="auto"/>
            <w:right w:val="none" w:sz="0" w:space="0" w:color="auto"/>
          </w:divBdr>
          <w:divsChild>
            <w:div w:id="592397830">
              <w:marLeft w:val="0"/>
              <w:marRight w:val="0"/>
              <w:marTop w:val="0"/>
              <w:marBottom w:val="0"/>
              <w:divBdr>
                <w:top w:val="none" w:sz="0" w:space="0" w:color="auto"/>
                <w:left w:val="none" w:sz="0" w:space="0" w:color="auto"/>
                <w:bottom w:val="none" w:sz="0" w:space="0" w:color="auto"/>
                <w:right w:val="none" w:sz="0" w:space="0" w:color="auto"/>
              </w:divBdr>
            </w:div>
          </w:divsChild>
        </w:div>
        <w:div w:id="14159691">
          <w:marLeft w:val="0"/>
          <w:marRight w:val="0"/>
          <w:marTop w:val="0"/>
          <w:marBottom w:val="0"/>
          <w:divBdr>
            <w:top w:val="none" w:sz="0" w:space="0" w:color="auto"/>
            <w:left w:val="none" w:sz="0" w:space="0" w:color="auto"/>
            <w:bottom w:val="none" w:sz="0" w:space="0" w:color="auto"/>
            <w:right w:val="none" w:sz="0" w:space="0" w:color="auto"/>
          </w:divBdr>
        </w:div>
        <w:div w:id="1005279916">
          <w:marLeft w:val="0"/>
          <w:marRight w:val="0"/>
          <w:marTop w:val="0"/>
          <w:marBottom w:val="0"/>
          <w:divBdr>
            <w:top w:val="none" w:sz="0" w:space="0" w:color="auto"/>
            <w:left w:val="none" w:sz="0" w:space="0" w:color="auto"/>
            <w:bottom w:val="none" w:sz="0" w:space="0" w:color="auto"/>
            <w:right w:val="none" w:sz="0" w:space="0" w:color="auto"/>
          </w:divBdr>
          <w:divsChild>
            <w:div w:id="900990421">
              <w:marLeft w:val="0"/>
              <w:marRight w:val="0"/>
              <w:marTop w:val="0"/>
              <w:marBottom w:val="0"/>
              <w:divBdr>
                <w:top w:val="none" w:sz="0" w:space="0" w:color="auto"/>
                <w:left w:val="none" w:sz="0" w:space="0" w:color="auto"/>
                <w:bottom w:val="none" w:sz="0" w:space="0" w:color="auto"/>
                <w:right w:val="none" w:sz="0" w:space="0" w:color="auto"/>
              </w:divBdr>
            </w:div>
          </w:divsChild>
        </w:div>
        <w:div w:id="592781297">
          <w:marLeft w:val="0"/>
          <w:marRight w:val="0"/>
          <w:marTop w:val="0"/>
          <w:marBottom w:val="0"/>
          <w:divBdr>
            <w:top w:val="none" w:sz="0" w:space="0" w:color="auto"/>
            <w:left w:val="none" w:sz="0" w:space="0" w:color="auto"/>
            <w:bottom w:val="none" w:sz="0" w:space="0" w:color="auto"/>
            <w:right w:val="none" w:sz="0" w:space="0" w:color="auto"/>
          </w:divBdr>
        </w:div>
        <w:div w:id="532499579">
          <w:marLeft w:val="0"/>
          <w:marRight w:val="0"/>
          <w:marTop w:val="0"/>
          <w:marBottom w:val="0"/>
          <w:divBdr>
            <w:top w:val="none" w:sz="0" w:space="0" w:color="auto"/>
            <w:left w:val="none" w:sz="0" w:space="0" w:color="auto"/>
            <w:bottom w:val="none" w:sz="0" w:space="0" w:color="auto"/>
            <w:right w:val="none" w:sz="0" w:space="0" w:color="auto"/>
          </w:divBdr>
          <w:divsChild>
            <w:div w:id="1701972169">
              <w:marLeft w:val="0"/>
              <w:marRight w:val="0"/>
              <w:marTop w:val="0"/>
              <w:marBottom w:val="0"/>
              <w:divBdr>
                <w:top w:val="none" w:sz="0" w:space="0" w:color="auto"/>
                <w:left w:val="none" w:sz="0" w:space="0" w:color="auto"/>
                <w:bottom w:val="none" w:sz="0" w:space="0" w:color="auto"/>
                <w:right w:val="none" w:sz="0" w:space="0" w:color="auto"/>
              </w:divBdr>
            </w:div>
          </w:divsChild>
        </w:div>
        <w:div w:id="493224129">
          <w:marLeft w:val="0"/>
          <w:marRight w:val="0"/>
          <w:marTop w:val="0"/>
          <w:marBottom w:val="0"/>
          <w:divBdr>
            <w:top w:val="none" w:sz="0" w:space="0" w:color="auto"/>
            <w:left w:val="none" w:sz="0" w:space="0" w:color="auto"/>
            <w:bottom w:val="none" w:sz="0" w:space="0" w:color="auto"/>
            <w:right w:val="none" w:sz="0" w:space="0" w:color="auto"/>
          </w:divBdr>
        </w:div>
        <w:div w:id="1981493816">
          <w:marLeft w:val="0"/>
          <w:marRight w:val="0"/>
          <w:marTop w:val="0"/>
          <w:marBottom w:val="0"/>
          <w:divBdr>
            <w:top w:val="none" w:sz="0" w:space="0" w:color="auto"/>
            <w:left w:val="none" w:sz="0" w:space="0" w:color="auto"/>
            <w:bottom w:val="none" w:sz="0" w:space="0" w:color="auto"/>
            <w:right w:val="none" w:sz="0" w:space="0" w:color="auto"/>
          </w:divBdr>
          <w:divsChild>
            <w:div w:id="2108577501">
              <w:marLeft w:val="0"/>
              <w:marRight w:val="0"/>
              <w:marTop w:val="0"/>
              <w:marBottom w:val="0"/>
              <w:divBdr>
                <w:top w:val="none" w:sz="0" w:space="0" w:color="auto"/>
                <w:left w:val="none" w:sz="0" w:space="0" w:color="auto"/>
                <w:bottom w:val="none" w:sz="0" w:space="0" w:color="auto"/>
                <w:right w:val="none" w:sz="0" w:space="0" w:color="auto"/>
              </w:divBdr>
            </w:div>
          </w:divsChild>
        </w:div>
        <w:div w:id="862204603">
          <w:marLeft w:val="0"/>
          <w:marRight w:val="0"/>
          <w:marTop w:val="0"/>
          <w:marBottom w:val="0"/>
          <w:divBdr>
            <w:top w:val="none" w:sz="0" w:space="0" w:color="auto"/>
            <w:left w:val="none" w:sz="0" w:space="0" w:color="auto"/>
            <w:bottom w:val="none" w:sz="0" w:space="0" w:color="auto"/>
            <w:right w:val="none" w:sz="0" w:space="0" w:color="auto"/>
          </w:divBdr>
        </w:div>
        <w:div w:id="28337977">
          <w:marLeft w:val="0"/>
          <w:marRight w:val="0"/>
          <w:marTop w:val="0"/>
          <w:marBottom w:val="0"/>
          <w:divBdr>
            <w:top w:val="none" w:sz="0" w:space="0" w:color="auto"/>
            <w:left w:val="none" w:sz="0" w:space="0" w:color="auto"/>
            <w:bottom w:val="none" w:sz="0" w:space="0" w:color="auto"/>
            <w:right w:val="none" w:sz="0" w:space="0" w:color="auto"/>
          </w:divBdr>
          <w:divsChild>
            <w:div w:id="1016811355">
              <w:marLeft w:val="0"/>
              <w:marRight w:val="0"/>
              <w:marTop w:val="0"/>
              <w:marBottom w:val="0"/>
              <w:divBdr>
                <w:top w:val="none" w:sz="0" w:space="0" w:color="auto"/>
                <w:left w:val="none" w:sz="0" w:space="0" w:color="auto"/>
                <w:bottom w:val="none" w:sz="0" w:space="0" w:color="auto"/>
                <w:right w:val="none" w:sz="0" w:space="0" w:color="auto"/>
              </w:divBdr>
            </w:div>
          </w:divsChild>
        </w:div>
        <w:div w:id="1918632786">
          <w:marLeft w:val="0"/>
          <w:marRight w:val="0"/>
          <w:marTop w:val="300"/>
          <w:marBottom w:val="0"/>
          <w:divBdr>
            <w:top w:val="none" w:sz="0" w:space="0" w:color="auto"/>
            <w:left w:val="none" w:sz="0" w:space="0" w:color="auto"/>
            <w:bottom w:val="none" w:sz="0" w:space="0" w:color="auto"/>
            <w:right w:val="none" w:sz="0" w:space="0" w:color="auto"/>
          </w:divBdr>
          <w:divsChild>
            <w:div w:id="1853910737">
              <w:marLeft w:val="0"/>
              <w:marRight w:val="0"/>
              <w:marTop w:val="0"/>
              <w:marBottom w:val="0"/>
              <w:divBdr>
                <w:top w:val="none" w:sz="0" w:space="0" w:color="auto"/>
                <w:left w:val="none" w:sz="0" w:space="0" w:color="auto"/>
                <w:bottom w:val="none" w:sz="0" w:space="0" w:color="auto"/>
                <w:right w:val="none" w:sz="0" w:space="0" w:color="auto"/>
              </w:divBdr>
              <w:divsChild>
                <w:div w:id="3154259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5883588">
          <w:marLeft w:val="0"/>
          <w:marRight w:val="0"/>
          <w:marTop w:val="300"/>
          <w:marBottom w:val="0"/>
          <w:divBdr>
            <w:top w:val="none" w:sz="0" w:space="0" w:color="auto"/>
            <w:left w:val="none" w:sz="0" w:space="0" w:color="auto"/>
            <w:bottom w:val="none" w:sz="0" w:space="0" w:color="auto"/>
            <w:right w:val="none" w:sz="0" w:space="0" w:color="auto"/>
          </w:divBdr>
          <w:divsChild>
            <w:div w:id="350617772">
              <w:marLeft w:val="0"/>
              <w:marRight w:val="0"/>
              <w:marTop w:val="0"/>
              <w:marBottom w:val="0"/>
              <w:divBdr>
                <w:top w:val="none" w:sz="0" w:space="0" w:color="auto"/>
                <w:left w:val="none" w:sz="0" w:space="0" w:color="auto"/>
                <w:bottom w:val="none" w:sz="0" w:space="0" w:color="auto"/>
                <w:right w:val="none" w:sz="0" w:space="0" w:color="auto"/>
              </w:divBdr>
              <w:divsChild>
                <w:div w:id="1927029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4167654">
          <w:marLeft w:val="0"/>
          <w:marRight w:val="0"/>
          <w:marTop w:val="300"/>
          <w:marBottom w:val="0"/>
          <w:divBdr>
            <w:top w:val="none" w:sz="0" w:space="0" w:color="auto"/>
            <w:left w:val="none" w:sz="0" w:space="0" w:color="auto"/>
            <w:bottom w:val="none" w:sz="0" w:space="0" w:color="auto"/>
            <w:right w:val="none" w:sz="0" w:space="0" w:color="auto"/>
          </w:divBdr>
          <w:divsChild>
            <w:div w:id="1222786284">
              <w:marLeft w:val="0"/>
              <w:marRight w:val="0"/>
              <w:marTop w:val="0"/>
              <w:marBottom w:val="0"/>
              <w:divBdr>
                <w:top w:val="none" w:sz="0" w:space="0" w:color="auto"/>
                <w:left w:val="none" w:sz="0" w:space="0" w:color="auto"/>
                <w:bottom w:val="none" w:sz="0" w:space="0" w:color="auto"/>
                <w:right w:val="none" w:sz="0" w:space="0" w:color="auto"/>
              </w:divBdr>
              <w:divsChild>
                <w:div w:id="1733431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6094632">
          <w:marLeft w:val="0"/>
          <w:marRight w:val="0"/>
          <w:marTop w:val="300"/>
          <w:marBottom w:val="0"/>
          <w:divBdr>
            <w:top w:val="none" w:sz="0" w:space="0" w:color="auto"/>
            <w:left w:val="none" w:sz="0" w:space="0" w:color="auto"/>
            <w:bottom w:val="none" w:sz="0" w:space="0" w:color="auto"/>
            <w:right w:val="none" w:sz="0" w:space="0" w:color="auto"/>
          </w:divBdr>
          <w:divsChild>
            <w:div w:id="227344443">
              <w:marLeft w:val="0"/>
              <w:marRight w:val="0"/>
              <w:marTop w:val="0"/>
              <w:marBottom w:val="0"/>
              <w:divBdr>
                <w:top w:val="none" w:sz="0" w:space="0" w:color="auto"/>
                <w:left w:val="none" w:sz="0" w:space="0" w:color="auto"/>
                <w:bottom w:val="none" w:sz="0" w:space="0" w:color="auto"/>
                <w:right w:val="none" w:sz="0" w:space="0" w:color="auto"/>
              </w:divBdr>
              <w:divsChild>
                <w:div w:id="1226259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86947646">
      <w:bodyDiv w:val="1"/>
      <w:marLeft w:val="0"/>
      <w:marRight w:val="0"/>
      <w:marTop w:val="0"/>
      <w:marBottom w:val="0"/>
      <w:divBdr>
        <w:top w:val="none" w:sz="0" w:space="0" w:color="auto"/>
        <w:left w:val="none" w:sz="0" w:space="0" w:color="auto"/>
        <w:bottom w:val="none" w:sz="0" w:space="0" w:color="auto"/>
        <w:right w:val="none" w:sz="0" w:space="0" w:color="auto"/>
      </w:divBdr>
      <w:divsChild>
        <w:div w:id="40979154">
          <w:marLeft w:val="0"/>
          <w:marRight w:val="0"/>
          <w:marTop w:val="0"/>
          <w:marBottom w:val="0"/>
          <w:divBdr>
            <w:top w:val="none" w:sz="0" w:space="0" w:color="auto"/>
            <w:left w:val="none" w:sz="0" w:space="0" w:color="auto"/>
            <w:bottom w:val="none" w:sz="0" w:space="0" w:color="auto"/>
            <w:right w:val="none" w:sz="0" w:space="0" w:color="auto"/>
          </w:divBdr>
          <w:divsChild>
            <w:div w:id="1216698875">
              <w:marLeft w:val="0"/>
              <w:marRight w:val="0"/>
              <w:marTop w:val="0"/>
              <w:marBottom w:val="0"/>
              <w:divBdr>
                <w:top w:val="none" w:sz="0" w:space="0" w:color="auto"/>
                <w:left w:val="none" w:sz="0" w:space="0" w:color="auto"/>
                <w:bottom w:val="none" w:sz="0" w:space="0" w:color="auto"/>
                <w:right w:val="none" w:sz="0" w:space="0" w:color="auto"/>
              </w:divBdr>
            </w:div>
          </w:divsChild>
        </w:div>
        <w:div w:id="97794564">
          <w:marLeft w:val="0"/>
          <w:marRight w:val="0"/>
          <w:marTop w:val="300"/>
          <w:marBottom w:val="0"/>
          <w:divBdr>
            <w:top w:val="none" w:sz="0" w:space="0" w:color="auto"/>
            <w:left w:val="none" w:sz="0" w:space="0" w:color="auto"/>
            <w:bottom w:val="none" w:sz="0" w:space="0" w:color="auto"/>
            <w:right w:val="none" w:sz="0" w:space="0" w:color="auto"/>
          </w:divBdr>
        </w:div>
        <w:div w:id="259413247">
          <w:marLeft w:val="0"/>
          <w:marRight w:val="0"/>
          <w:marTop w:val="0"/>
          <w:marBottom w:val="0"/>
          <w:divBdr>
            <w:top w:val="none" w:sz="0" w:space="0" w:color="auto"/>
            <w:left w:val="none" w:sz="0" w:space="0" w:color="auto"/>
            <w:bottom w:val="none" w:sz="0" w:space="0" w:color="auto"/>
            <w:right w:val="none" w:sz="0" w:space="0" w:color="auto"/>
          </w:divBdr>
          <w:divsChild>
            <w:div w:id="1530487512">
              <w:marLeft w:val="0"/>
              <w:marRight w:val="0"/>
              <w:marTop w:val="0"/>
              <w:marBottom w:val="0"/>
              <w:divBdr>
                <w:top w:val="none" w:sz="0" w:space="0" w:color="auto"/>
                <w:left w:val="none" w:sz="0" w:space="0" w:color="auto"/>
                <w:bottom w:val="none" w:sz="0" w:space="0" w:color="auto"/>
                <w:right w:val="none" w:sz="0" w:space="0" w:color="auto"/>
              </w:divBdr>
            </w:div>
          </w:divsChild>
        </w:div>
        <w:div w:id="288438308">
          <w:marLeft w:val="0"/>
          <w:marRight w:val="0"/>
          <w:marTop w:val="300"/>
          <w:marBottom w:val="0"/>
          <w:divBdr>
            <w:top w:val="none" w:sz="0" w:space="0" w:color="auto"/>
            <w:left w:val="none" w:sz="0" w:space="0" w:color="auto"/>
            <w:bottom w:val="none" w:sz="0" w:space="0" w:color="auto"/>
            <w:right w:val="none" w:sz="0" w:space="0" w:color="auto"/>
          </w:divBdr>
          <w:divsChild>
            <w:div w:id="967904487">
              <w:marLeft w:val="0"/>
              <w:marRight w:val="0"/>
              <w:marTop w:val="0"/>
              <w:marBottom w:val="0"/>
              <w:divBdr>
                <w:top w:val="none" w:sz="0" w:space="0" w:color="auto"/>
                <w:left w:val="none" w:sz="0" w:space="0" w:color="auto"/>
                <w:bottom w:val="none" w:sz="0" w:space="0" w:color="auto"/>
                <w:right w:val="none" w:sz="0" w:space="0" w:color="auto"/>
              </w:divBdr>
              <w:divsChild>
                <w:div w:id="1068111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8151197">
          <w:marLeft w:val="0"/>
          <w:marRight w:val="0"/>
          <w:marTop w:val="0"/>
          <w:marBottom w:val="0"/>
          <w:divBdr>
            <w:top w:val="none" w:sz="0" w:space="0" w:color="auto"/>
            <w:left w:val="none" w:sz="0" w:space="0" w:color="auto"/>
            <w:bottom w:val="none" w:sz="0" w:space="0" w:color="auto"/>
            <w:right w:val="none" w:sz="0" w:space="0" w:color="auto"/>
          </w:divBdr>
          <w:divsChild>
            <w:div w:id="978343872">
              <w:marLeft w:val="0"/>
              <w:marRight w:val="0"/>
              <w:marTop w:val="0"/>
              <w:marBottom w:val="0"/>
              <w:divBdr>
                <w:top w:val="none" w:sz="0" w:space="0" w:color="auto"/>
                <w:left w:val="none" w:sz="0" w:space="0" w:color="auto"/>
                <w:bottom w:val="none" w:sz="0" w:space="0" w:color="auto"/>
                <w:right w:val="none" w:sz="0" w:space="0" w:color="auto"/>
              </w:divBdr>
            </w:div>
          </w:divsChild>
        </w:div>
        <w:div w:id="672226076">
          <w:marLeft w:val="0"/>
          <w:marRight w:val="0"/>
          <w:marTop w:val="0"/>
          <w:marBottom w:val="0"/>
          <w:divBdr>
            <w:top w:val="none" w:sz="0" w:space="0" w:color="auto"/>
            <w:left w:val="none" w:sz="0" w:space="0" w:color="auto"/>
            <w:bottom w:val="none" w:sz="0" w:space="0" w:color="auto"/>
            <w:right w:val="none" w:sz="0" w:space="0" w:color="auto"/>
          </w:divBdr>
        </w:div>
        <w:div w:id="740836667">
          <w:marLeft w:val="0"/>
          <w:marRight w:val="0"/>
          <w:marTop w:val="0"/>
          <w:marBottom w:val="0"/>
          <w:divBdr>
            <w:top w:val="none" w:sz="0" w:space="0" w:color="auto"/>
            <w:left w:val="none" w:sz="0" w:space="0" w:color="auto"/>
            <w:bottom w:val="none" w:sz="0" w:space="0" w:color="auto"/>
            <w:right w:val="none" w:sz="0" w:space="0" w:color="auto"/>
          </w:divBdr>
        </w:div>
        <w:div w:id="741290288">
          <w:marLeft w:val="0"/>
          <w:marRight w:val="0"/>
          <w:marTop w:val="0"/>
          <w:marBottom w:val="0"/>
          <w:divBdr>
            <w:top w:val="none" w:sz="0" w:space="0" w:color="auto"/>
            <w:left w:val="none" w:sz="0" w:space="0" w:color="auto"/>
            <w:bottom w:val="none" w:sz="0" w:space="0" w:color="auto"/>
            <w:right w:val="none" w:sz="0" w:space="0" w:color="auto"/>
          </w:divBdr>
          <w:divsChild>
            <w:div w:id="1823622600">
              <w:marLeft w:val="0"/>
              <w:marRight w:val="0"/>
              <w:marTop w:val="0"/>
              <w:marBottom w:val="0"/>
              <w:divBdr>
                <w:top w:val="none" w:sz="0" w:space="0" w:color="auto"/>
                <w:left w:val="none" w:sz="0" w:space="0" w:color="auto"/>
                <w:bottom w:val="none" w:sz="0" w:space="0" w:color="auto"/>
                <w:right w:val="none" w:sz="0" w:space="0" w:color="auto"/>
              </w:divBdr>
            </w:div>
          </w:divsChild>
        </w:div>
        <w:div w:id="833182615">
          <w:marLeft w:val="0"/>
          <w:marRight w:val="0"/>
          <w:marTop w:val="0"/>
          <w:marBottom w:val="0"/>
          <w:divBdr>
            <w:top w:val="none" w:sz="0" w:space="0" w:color="auto"/>
            <w:left w:val="none" w:sz="0" w:space="0" w:color="auto"/>
            <w:bottom w:val="none" w:sz="0" w:space="0" w:color="auto"/>
            <w:right w:val="none" w:sz="0" w:space="0" w:color="auto"/>
          </w:divBdr>
        </w:div>
        <w:div w:id="860126419">
          <w:marLeft w:val="0"/>
          <w:marRight w:val="0"/>
          <w:marTop w:val="300"/>
          <w:marBottom w:val="0"/>
          <w:divBdr>
            <w:top w:val="none" w:sz="0" w:space="0" w:color="auto"/>
            <w:left w:val="none" w:sz="0" w:space="0" w:color="auto"/>
            <w:bottom w:val="none" w:sz="0" w:space="0" w:color="auto"/>
            <w:right w:val="none" w:sz="0" w:space="0" w:color="auto"/>
          </w:divBdr>
        </w:div>
        <w:div w:id="932398243">
          <w:marLeft w:val="0"/>
          <w:marRight w:val="0"/>
          <w:marTop w:val="300"/>
          <w:marBottom w:val="0"/>
          <w:divBdr>
            <w:top w:val="none" w:sz="0" w:space="0" w:color="auto"/>
            <w:left w:val="none" w:sz="0" w:space="0" w:color="auto"/>
            <w:bottom w:val="none" w:sz="0" w:space="0" w:color="auto"/>
            <w:right w:val="none" w:sz="0" w:space="0" w:color="auto"/>
          </w:divBdr>
          <w:divsChild>
            <w:div w:id="854149390">
              <w:marLeft w:val="0"/>
              <w:marRight w:val="0"/>
              <w:marTop w:val="0"/>
              <w:marBottom w:val="0"/>
              <w:divBdr>
                <w:top w:val="none" w:sz="0" w:space="0" w:color="auto"/>
                <w:left w:val="none" w:sz="0" w:space="0" w:color="auto"/>
                <w:bottom w:val="none" w:sz="0" w:space="0" w:color="auto"/>
                <w:right w:val="none" w:sz="0" w:space="0" w:color="auto"/>
              </w:divBdr>
              <w:divsChild>
                <w:div w:id="131001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1967561">
          <w:marLeft w:val="0"/>
          <w:marRight w:val="0"/>
          <w:marTop w:val="0"/>
          <w:marBottom w:val="0"/>
          <w:divBdr>
            <w:top w:val="none" w:sz="0" w:space="0" w:color="auto"/>
            <w:left w:val="none" w:sz="0" w:space="0" w:color="auto"/>
            <w:bottom w:val="none" w:sz="0" w:space="0" w:color="auto"/>
            <w:right w:val="none" w:sz="0" w:space="0" w:color="auto"/>
          </w:divBdr>
          <w:divsChild>
            <w:div w:id="1536384649">
              <w:marLeft w:val="0"/>
              <w:marRight w:val="0"/>
              <w:marTop w:val="0"/>
              <w:marBottom w:val="0"/>
              <w:divBdr>
                <w:top w:val="none" w:sz="0" w:space="0" w:color="auto"/>
                <w:left w:val="none" w:sz="0" w:space="0" w:color="auto"/>
                <w:bottom w:val="none" w:sz="0" w:space="0" w:color="auto"/>
                <w:right w:val="none" w:sz="0" w:space="0" w:color="auto"/>
              </w:divBdr>
            </w:div>
          </w:divsChild>
        </w:div>
        <w:div w:id="1182622506">
          <w:marLeft w:val="0"/>
          <w:marRight w:val="0"/>
          <w:marTop w:val="0"/>
          <w:marBottom w:val="0"/>
          <w:divBdr>
            <w:top w:val="none" w:sz="0" w:space="0" w:color="auto"/>
            <w:left w:val="none" w:sz="0" w:space="0" w:color="auto"/>
            <w:bottom w:val="none" w:sz="0" w:space="0" w:color="auto"/>
            <w:right w:val="none" w:sz="0" w:space="0" w:color="auto"/>
          </w:divBdr>
        </w:div>
        <w:div w:id="1444307085">
          <w:marLeft w:val="0"/>
          <w:marRight w:val="0"/>
          <w:marTop w:val="0"/>
          <w:marBottom w:val="0"/>
          <w:divBdr>
            <w:top w:val="none" w:sz="0" w:space="0" w:color="auto"/>
            <w:left w:val="none" w:sz="0" w:space="0" w:color="auto"/>
            <w:bottom w:val="none" w:sz="0" w:space="0" w:color="auto"/>
            <w:right w:val="none" w:sz="0" w:space="0" w:color="auto"/>
          </w:divBdr>
          <w:divsChild>
            <w:div w:id="283659959">
              <w:marLeft w:val="0"/>
              <w:marRight w:val="0"/>
              <w:marTop w:val="0"/>
              <w:marBottom w:val="0"/>
              <w:divBdr>
                <w:top w:val="none" w:sz="0" w:space="0" w:color="auto"/>
                <w:left w:val="none" w:sz="0" w:space="0" w:color="auto"/>
                <w:bottom w:val="none" w:sz="0" w:space="0" w:color="auto"/>
                <w:right w:val="none" w:sz="0" w:space="0" w:color="auto"/>
              </w:divBdr>
            </w:div>
          </w:divsChild>
        </w:div>
        <w:div w:id="1494642150">
          <w:marLeft w:val="0"/>
          <w:marRight w:val="0"/>
          <w:marTop w:val="0"/>
          <w:marBottom w:val="0"/>
          <w:divBdr>
            <w:top w:val="none" w:sz="0" w:space="0" w:color="auto"/>
            <w:left w:val="none" w:sz="0" w:space="0" w:color="auto"/>
            <w:bottom w:val="none" w:sz="0" w:space="0" w:color="auto"/>
            <w:right w:val="none" w:sz="0" w:space="0" w:color="auto"/>
          </w:divBdr>
        </w:div>
        <w:div w:id="1586649407">
          <w:marLeft w:val="0"/>
          <w:marRight w:val="0"/>
          <w:marTop w:val="0"/>
          <w:marBottom w:val="0"/>
          <w:divBdr>
            <w:top w:val="none" w:sz="0" w:space="0" w:color="auto"/>
            <w:left w:val="none" w:sz="0" w:space="0" w:color="auto"/>
            <w:bottom w:val="none" w:sz="0" w:space="0" w:color="auto"/>
            <w:right w:val="none" w:sz="0" w:space="0" w:color="auto"/>
          </w:divBdr>
        </w:div>
      </w:divsChild>
    </w:div>
    <w:div w:id="1388728196">
      <w:bodyDiv w:val="1"/>
      <w:marLeft w:val="0"/>
      <w:marRight w:val="0"/>
      <w:marTop w:val="0"/>
      <w:marBottom w:val="0"/>
      <w:divBdr>
        <w:top w:val="none" w:sz="0" w:space="0" w:color="auto"/>
        <w:left w:val="none" w:sz="0" w:space="0" w:color="auto"/>
        <w:bottom w:val="none" w:sz="0" w:space="0" w:color="auto"/>
        <w:right w:val="none" w:sz="0" w:space="0" w:color="auto"/>
      </w:divBdr>
    </w:div>
    <w:div w:id="1389300529">
      <w:bodyDiv w:val="1"/>
      <w:marLeft w:val="0"/>
      <w:marRight w:val="0"/>
      <w:marTop w:val="0"/>
      <w:marBottom w:val="0"/>
      <w:divBdr>
        <w:top w:val="none" w:sz="0" w:space="0" w:color="auto"/>
        <w:left w:val="none" w:sz="0" w:space="0" w:color="auto"/>
        <w:bottom w:val="none" w:sz="0" w:space="0" w:color="auto"/>
        <w:right w:val="none" w:sz="0" w:space="0" w:color="auto"/>
      </w:divBdr>
      <w:divsChild>
        <w:div w:id="140581048">
          <w:marLeft w:val="0"/>
          <w:marRight w:val="0"/>
          <w:marTop w:val="300"/>
          <w:marBottom w:val="0"/>
          <w:divBdr>
            <w:top w:val="none" w:sz="0" w:space="0" w:color="auto"/>
            <w:left w:val="none" w:sz="0" w:space="0" w:color="auto"/>
            <w:bottom w:val="none" w:sz="0" w:space="0" w:color="auto"/>
            <w:right w:val="none" w:sz="0" w:space="0" w:color="auto"/>
          </w:divBdr>
          <w:divsChild>
            <w:div w:id="402875162">
              <w:marLeft w:val="0"/>
              <w:marRight w:val="0"/>
              <w:marTop w:val="0"/>
              <w:marBottom w:val="0"/>
              <w:divBdr>
                <w:top w:val="none" w:sz="0" w:space="0" w:color="auto"/>
                <w:left w:val="none" w:sz="0" w:space="0" w:color="auto"/>
                <w:bottom w:val="none" w:sz="0" w:space="0" w:color="auto"/>
                <w:right w:val="none" w:sz="0" w:space="0" w:color="auto"/>
              </w:divBdr>
              <w:divsChild>
                <w:div w:id="445973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084286">
          <w:marLeft w:val="0"/>
          <w:marRight w:val="0"/>
          <w:marTop w:val="0"/>
          <w:marBottom w:val="0"/>
          <w:divBdr>
            <w:top w:val="none" w:sz="0" w:space="0" w:color="auto"/>
            <w:left w:val="none" w:sz="0" w:space="0" w:color="auto"/>
            <w:bottom w:val="none" w:sz="0" w:space="0" w:color="auto"/>
            <w:right w:val="none" w:sz="0" w:space="0" w:color="auto"/>
          </w:divBdr>
          <w:divsChild>
            <w:div w:id="1529760917">
              <w:marLeft w:val="0"/>
              <w:marRight w:val="0"/>
              <w:marTop w:val="0"/>
              <w:marBottom w:val="0"/>
              <w:divBdr>
                <w:top w:val="none" w:sz="0" w:space="0" w:color="auto"/>
                <w:left w:val="none" w:sz="0" w:space="0" w:color="auto"/>
                <w:bottom w:val="none" w:sz="0" w:space="0" w:color="auto"/>
                <w:right w:val="none" w:sz="0" w:space="0" w:color="auto"/>
              </w:divBdr>
            </w:div>
          </w:divsChild>
        </w:div>
        <w:div w:id="522204663">
          <w:marLeft w:val="0"/>
          <w:marRight w:val="0"/>
          <w:marTop w:val="0"/>
          <w:marBottom w:val="0"/>
          <w:divBdr>
            <w:top w:val="none" w:sz="0" w:space="0" w:color="auto"/>
            <w:left w:val="none" w:sz="0" w:space="0" w:color="auto"/>
            <w:bottom w:val="none" w:sz="0" w:space="0" w:color="auto"/>
            <w:right w:val="none" w:sz="0" w:space="0" w:color="auto"/>
          </w:divBdr>
          <w:divsChild>
            <w:div w:id="125051440">
              <w:marLeft w:val="0"/>
              <w:marRight w:val="0"/>
              <w:marTop w:val="0"/>
              <w:marBottom w:val="0"/>
              <w:divBdr>
                <w:top w:val="none" w:sz="0" w:space="0" w:color="auto"/>
                <w:left w:val="none" w:sz="0" w:space="0" w:color="auto"/>
                <w:bottom w:val="none" w:sz="0" w:space="0" w:color="auto"/>
                <w:right w:val="none" w:sz="0" w:space="0" w:color="auto"/>
              </w:divBdr>
            </w:div>
          </w:divsChild>
        </w:div>
        <w:div w:id="707922531">
          <w:marLeft w:val="0"/>
          <w:marRight w:val="0"/>
          <w:marTop w:val="0"/>
          <w:marBottom w:val="0"/>
          <w:divBdr>
            <w:top w:val="none" w:sz="0" w:space="0" w:color="auto"/>
            <w:left w:val="none" w:sz="0" w:space="0" w:color="auto"/>
            <w:bottom w:val="none" w:sz="0" w:space="0" w:color="auto"/>
            <w:right w:val="none" w:sz="0" w:space="0" w:color="auto"/>
          </w:divBdr>
          <w:divsChild>
            <w:div w:id="1406219542">
              <w:marLeft w:val="0"/>
              <w:marRight w:val="0"/>
              <w:marTop w:val="0"/>
              <w:marBottom w:val="0"/>
              <w:divBdr>
                <w:top w:val="none" w:sz="0" w:space="0" w:color="auto"/>
                <w:left w:val="none" w:sz="0" w:space="0" w:color="auto"/>
                <w:bottom w:val="none" w:sz="0" w:space="0" w:color="auto"/>
                <w:right w:val="none" w:sz="0" w:space="0" w:color="auto"/>
              </w:divBdr>
            </w:div>
          </w:divsChild>
        </w:div>
        <w:div w:id="969822142">
          <w:marLeft w:val="0"/>
          <w:marRight w:val="0"/>
          <w:marTop w:val="0"/>
          <w:marBottom w:val="0"/>
          <w:divBdr>
            <w:top w:val="none" w:sz="0" w:space="0" w:color="auto"/>
            <w:left w:val="none" w:sz="0" w:space="0" w:color="auto"/>
            <w:bottom w:val="none" w:sz="0" w:space="0" w:color="auto"/>
            <w:right w:val="none" w:sz="0" w:space="0" w:color="auto"/>
          </w:divBdr>
        </w:div>
        <w:div w:id="1099712858">
          <w:marLeft w:val="0"/>
          <w:marRight w:val="0"/>
          <w:marTop w:val="300"/>
          <w:marBottom w:val="0"/>
          <w:divBdr>
            <w:top w:val="none" w:sz="0" w:space="0" w:color="auto"/>
            <w:left w:val="none" w:sz="0" w:space="0" w:color="auto"/>
            <w:bottom w:val="none" w:sz="0" w:space="0" w:color="auto"/>
            <w:right w:val="none" w:sz="0" w:space="0" w:color="auto"/>
          </w:divBdr>
          <w:divsChild>
            <w:div w:id="49620950">
              <w:marLeft w:val="0"/>
              <w:marRight w:val="0"/>
              <w:marTop w:val="0"/>
              <w:marBottom w:val="0"/>
              <w:divBdr>
                <w:top w:val="none" w:sz="0" w:space="0" w:color="auto"/>
                <w:left w:val="none" w:sz="0" w:space="0" w:color="auto"/>
                <w:bottom w:val="none" w:sz="0" w:space="0" w:color="auto"/>
                <w:right w:val="none" w:sz="0" w:space="0" w:color="auto"/>
              </w:divBdr>
              <w:divsChild>
                <w:div w:id="1662390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8125700">
          <w:marLeft w:val="0"/>
          <w:marRight w:val="0"/>
          <w:marTop w:val="0"/>
          <w:marBottom w:val="0"/>
          <w:divBdr>
            <w:top w:val="none" w:sz="0" w:space="0" w:color="auto"/>
            <w:left w:val="none" w:sz="0" w:space="0" w:color="auto"/>
            <w:bottom w:val="none" w:sz="0" w:space="0" w:color="auto"/>
            <w:right w:val="none" w:sz="0" w:space="0" w:color="auto"/>
          </w:divBdr>
          <w:divsChild>
            <w:div w:id="1259831233">
              <w:marLeft w:val="0"/>
              <w:marRight w:val="0"/>
              <w:marTop w:val="0"/>
              <w:marBottom w:val="0"/>
              <w:divBdr>
                <w:top w:val="none" w:sz="0" w:space="0" w:color="auto"/>
                <w:left w:val="none" w:sz="0" w:space="0" w:color="auto"/>
                <w:bottom w:val="none" w:sz="0" w:space="0" w:color="auto"/>
                <w:right w:val="none" w:sz="0" w:space="0" w:color="auto"/>
              </w:divBdr>
            </w:div>
          </w:divsChild>
        </w:div>
        <w:div w:id="1324506076">
          <w:marLeft w:val="0"/>
          <w:marRight w:val="0"/>
          <w:marTop w:val="0"/>
          <w:marBottom w:val="0"/>
          <w:divBdr>
            <w:top w:val="none" w:sz="0" w:space="0" w:color="auto"/>
            <w:left w:val="none" w:sz="0" w:space="0" w:color="auto"/>
            <w:bottom w:val="none" w:sz="0" w:space="0" w:color="auto"/>
            <w:right w:val="none" w:sz="0" w:space="0" w:color="auto"/>
          </w:divBdr>
        </w:div>
        <w:div w:id="1328288724">
          <w:marLeft w:val="0"/>
          <w:marRight w:val="0"/>
          <w:marTop w:val="0"/>
          <w:marBottom w:val="0"/>
          <w:divBdr>
            <w:top w:val="none" w:sz="0" w:space="0" w:color="auto"/>
            <w:left w:val="none" w:sz="0" w:space="0" w:color="auto"/>
            <w:bottom w:val="none" w:sz="0" w:space="0" w:color="auto"/>
            <w:right w:val="none" w:sz="0" w:space="0" w:color="auto"/>
          </w:divBdr>
        </w:div>
        <w:div w:id="1387295724">
          <w:marLeft w:val="0"/>
          <w:marRight w:val="0"/>
          <w:marTop w:val="0"/>
          <w:marBottom w:val="0"/>
          <w:divBdr>
            <w:top w:val="none" w:sz="0" w:space="0" w:color="auto"/>
            <w:left w:val="none" w:sz="0" w:space="0" w:color="auto"/>
            <w:bottom w:val="none" w:sz="0" w:space="0" w:color="auto"/>
            <w:right w:val="none" w:sz="0" w:space="0" w:color="auto"/>
          </w:divBdr>
          <w:divsChild>
            <w:div w:id="989987322">
              <w:marLeft w:val="0"/>
              <w:marRight w:val="0"/>
              <w:marTop w:val="0"/>
              <w:marBottom w:val="0"/>
              <w:divBdr>
                <w:top w:val="none" w:sz="0" w:space="0" w:color="auto"/>
                <w:left w:val="none" w:sz="0" w:space="0" w:color="auto"/>
                <w:bottom w:val="none" w:sz="0" w:space="0" w:color="auto"/>
                <w:right w:val="none" w:sz="0" w:space="0" w:color="auto"/>
              </w:divBdr>
            </w:div>
          </w:divsChild>
        </w:div>
        <w:div w:id="1509707902">
          <w:marLeft w:val="0"/>
          <w:marRight w:val="0"/>
          <w:marTop w:val="0"/>
          <w:marBottom w:val="0"/>
          <w:divBdr>
            <w:top w:val="none" w:sz="0" w:space="0" w:color="auto"/>
            <w:left w:val="none" w:sz="0" w:space="0" w:color="auto"/>
            <w:bottom w:val="none" w:sz="0" w:space="0" w:color="auto"/>
            <w:right w:val="none" w:sz="0" w:space="0" w:color="auto"/>
          </w:divBdr>
        </w:div>
        <w:div w:id="1510867800">
          <w:marLeft w:val="0"/>
          <w:marRight w:val="0"/>
          <w:marTop w:val="0"/>
          <w:marBottom w:val="0"/>
          <w:divBdr>
            <w:top w:val="none" w:sz="0" w:space="0" w:color="auto"/>
            <w:left w:val="none" w:sz="0" w:space="0" w:color="auto"/>
            <w:bottom w:val="none" w:sz="0" w:space="0" w:color="auto"/>
            <w:right w:val="none" w:sz="0" w:space="0" w:color="auto"/>
          </w:divBdr>
          <w:divsChild>
            <w:div w:id="413667114">
              <w:marLeft w:val="0"/>
              <w:marRight w:val="0"/>
              <w:marTop w:val="0"/>
              <w:marBottom w:val="0"/>
              <w:divBdr>
                <w:top w:val="none" w:sz="0" w:space="0" w:color="auto"/>
                <w:left w:val="none" w:sz="0" w:space="0" w:color="auto"/>
                <w:bottom w:val="none" w:sz="0" w:space="0" w:color="auto"/>
                <w:right w:val="none" w:sz="0" w:space="0" w:color="auto"/>
              </w:divBdr>
            </w:div>
          </w:divsChild>
        </w:div>
        <w:div w:id="1589731577">
          <w:marLeft w:val="0"/>
          <w:marRight w:val="0"/>
          <w:marTop w:val="0"/>
          <w:marBottom w:val="0"/>
          <w:divBdr>
            <w:top w:val="none" w:sz="0" w:space="0" w:color="auto"/>
            <w:left w:val="none" w:sz="0" w:space="0" w:color="auto"/>
            <w:bottom w:val="none" w:sz="0" w:space="0" w:color="auto"/>
            <w:right w:val="none" w:sz="0" w:space="0" w:color="auto"/>
          </w:divBdr>
        </w:div>
        <w:div w:id="1733498375">
          <w:marLeft w:val="0"/>
          <w:marRight w:val="0"/>
          <w:marTop w:val="0"/>
          <w:marBottom w:val="0"/>
          <w:divBdr>
            <w:top w:val="none" w:sz="0" w:space="0" w:color="auto"/>
            <w:left w:val="none" w:sz="0" w:space="0" w:color="auto"/>
            <w:bottom w:val="none" w:sz="0" w:space="0" w:color="auto"/>
            <w:right w:val="none" w:sz="0" w:space="0" w:color="auto"/>
          </w:divBdr>
          <w:divsChild>
            <w:div w:id="1558081333">
              <w:marLeft w:val="0"/>
              <w:marRight w:val="0"/>
              <w:marTop w:val="0"/>
              <w:marBottom w:val="0"/>
              <w:divBdr>
                <w:top w:val="none" w:sz="0" w:space="0" w:color="auto"/>
                <w:left w:val="none" w:sz="0" w:space="0" w:color="auto"/>
                <w:bottom w:val="none" w:sz="0" w:space="0" w:color="auto"/>
                <w:right w:val="none" w:sz="0" w:space="0" w:color="auto"/>
              </w:divBdr>
            </w:div>
          </w:divsChild>
        </w:div>
        <w:div w:id="1806239581">
          <w:marLeft w:val="0"/>
          <w:marRight w:val="0"/>
          <w:marTop w:val="0"/>
          <w:marBottom w:val="0"/>
          <w:divBdr>
            <w:top w:val="none" w:sz="0" w:space="0" w:color="auto"/>
            <w:left w:val="none" w:sz="0" w:space="0" w:color="auto"/>
            <w:bottom w:val="none" w:sz="0" w:space="0" w:color="auto"/>
            <w:right w:val="none" w:sz="0" w:space="0" w:color="auto"/>
          </w:divBdr>
        </w:div>
        <w:div w:id="1856311546">
          <w:marLeft w:val="0"/>
          <w:marRight w:val="0"/>
          <w:marTop w:val="300"/>
          <w:marBottom w:val="0"/>
          <w:divBdr>
            <w:top w:val="none" w:sz="0" w:space="0" w:color="auto"/>
            <w:left w:val="none" w:sz="0" w:space="0" w:color="auto"/>
            <w:bottom w:val="none" w:sz="0" w:space="0" w:color="auto"/>
            <w:right w:val="none" w:sz="0" w:space="0" w:color="auto"/>
          </w:divBdr>
          <w:divsChild>
            <w:div w:id="43870815">
              <w:marLeft w:val="0"/>
              <w:marRight w:val="0"/>
              <w:marTop w:val="0"/>
              <w:marBottom w:val="0"/>
              <w:divBdr>
                <w:top w:val="none" w:sz="0" w:space="0" w:color="auto"/>
                <w:left w:val="none" w:sz="0" w:space="0" w:color="auto"/>
                <w:bottom w:val="none" w:sz="0" w:space="0" w:color="auto"/>
                <w:right w:val="none" w:sz="0" w:space="0" w:color="auto"/>
              </w:divBdr>
              <w:divsChild>
                <w:div w:id="553934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91736008">
      <w:bodyDiv w:val="1"/>
      <w:marLeft w:val="0"/>
      <w:marRight w:val="0"/>
      <w:marTop w:val="0"/>
      <w:marBottom w:val="0"/>
      <w:divBdr>
        <w:top w:val="none" w:sz="0" w:space="0" w:color="auto"/>
        <w:left w:val="none" w:sz="0" w:space="0" w:color="auto"/>
        <w:bottom w:val="none" w:sz="0" w:space="0" w:color="auto"/>
        <w:right w:val="none" w:sz="0" w:space="0" w:color="auto"/>
      </w:divBdr>
      <w:divsChild>
        <w:div w:id="28267717">
          <w:marLeft w:val="0"/>
          <w:marRight w:val="0"/>
          <w:marTop w:val="0"/>
          <w:marBottom w:val="0"/>
          <w:divBdr>
            <w:top w:val="none" w:sz="0" w:space="0" w:color="auto"/>
            <w:left w:val="none" w:sz="0" w:space="0" w:color="auto"/>
            <w:bottom w:val="none" w:sz="0" w:space="0" w:color="auto"/>
            <w:right w:val="none" w:sz="0" w:space="0" w:color="auto"/>
          </w:divBdr>
        </w:div>
        <w:div w:id="41056676">
          <w:marLeft w:val="0"/>
          <w:marRight w:val="0"/>
          <w:marTop w:val="0"/>
          <w:marBottom w:val="0"/>
          <w:divBdr>
            <w:top w:val="none" w:sz="0" w:space="0" w:color="auto"/>
            <w:left w:val="none" w:sz="0" w:space="0" w:color="auto"/>
            <w:bottom w:val="none" w:sz="0" w:space="0" w:color="auto"/>
            <w:right w:val="none" w:sz="0" w:space="0" w:color="auto"/>
          </w:divBdr>
        </w:div>
        <w:div w:id="230193810">
          <w:marLeft w:val="0"/>
          <w:marRight w:val="0"/>
          <w:marTop w:val="0"/>
          <w:marBottom w:val="0"/>
          <w:divBdr>
            <w:top w:val="none" w:sz="0" w:space="0" w:color="auto"/>
            <w:left w:val="none" w:sz="0" w:space="0" w:color="auto"/>
            <w:bottom w:val="none" w:sz="0" w:space="0" w:color="auto"/>
            <w:right w:val="none" w:sz="0" w:space="0" w:color="auto"/>
          </w:divBdr>
        </w:div>
        <w:div w:id="519205296">
          <w:marLeft w:val="0"/>
          <w:marRight w:val="0"/>
          <w:marTop w:val="300"/>
          <w:marBottom w:val="0"/>
          <w:divBdr>
            <w:top w:val="none" w:sz="0" w:space="0" w:color="auto"/>
            <w:left w:val="none" w:sz="0" w:space="0" w:color="auto"/>
            <w:bottom w:val="none" w:sz="0" w:space="0" w:color="auto"/>
            <w:right w:val="none" w:sz="0" w:space="0" w:color="auto"/>
          </w:divBdr>
          <w:divsChild>
            <w:div w:id="681393160">
              <w:marLeft w:val="0"/>
              <w:marRight w:val="0"/>
              <w:marTop w:val="0"/>
              <w:marBottom w:val="0"/>
              <w:divBdr>
                <w:top w:val="none" w:sz="0" w:space="0" w:color="auto"/>
                <w:left w:val="none" w:sz="0" w:space="0" w:color="auto"/>
                <w:bottom w:val="none" w:sz="0" w:space="0" w:color="auto"/>
                <w:right w:val="none" w:sz="0" w:space="0" w:color="auto"/>
              </w:divBdr>
              <w:divsChild>
                <w:div w:id="127749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3912498">
          <w:marLeft w:val="0"/>
          <w:marRight w:val="0"/>
          <w:marTop w:val="0"/>
          <w:marBottom w:val="0"/>
          <w:divBdr>
            <w:top w:val="none" w:sz="0" w:space="0" w:color="auto"/>
            <w:left w:val="none" w:sz="0" w:space="0" w:color="auto"/>
            <w:bottom w:val="none" w:sz="0" w:space="0" w:color="auto"/>
            <w:right w:val="none" w:sz="0" w:space="0" w:color="auto"/>
          </w:divBdr>
          <w:divsChild>
            <w:div w:id="988287201">
              <w:marLeft w:val="0"/>
              <w:marRight w:val="0"/>
              <w:marTop w:val="0"/>
              <w:marBottom w:val="0"/>
              <w:divBdr>
                <w:top w:val="none" w:sz="0" w:space="0" w:color="auto"/>
                <w:left w:val="none" w:sz="0" w:space="0" w:color="auto"/>
                <w:bottom w:val="none" w:sz="0" w:space="0" w:color="auto"/>
                <w:right w:val="none" w:sz="0" w:space="0" w:color="auto"/>
              </w:divBdr>
            </w:div>
          </w:divsChild>
        </w:div>
        <w:div w:id="628972810">
          <w:marLeft w:val="0"/>
          <w:marRight w:val="0"/>
          <w:marTop w:val="0"/>
          <w:marBottom w:val="0"/>
          <w:divBdr>
            <w:top w:val="none" w:sz="0" w:space="0" w:color="auto"/>
            <w:left w:val="none" w:sz="0" w:space="0" w:color="auto"/>
            <w:bottom w:val="none" w:sz="0" w:space="0" w:color="auto"/>
            <w:right w:val="none" w:sz="0" w:space="0" w:color="auto"/>
          </w:divBdr>
        </w:div>
        <w:div w:id="753936280">
          <w:marLeft w:val="0"/>
          <w:marRight w:val="0"/>
          <w:marTop w:val="300"/>
          <w:marBottom w:val="0"/>
          <w:divBdr>
            <w:top w:val="none" w:sz="0" w:space="0" w:color="auto"/>
            <w:left w:val="none" w:sz="0" w:space="0" w:color="auto"/>
            <w:bottom w:val="none" w:sz="0" w:space="0" w:color="auto"/>
            <w:right w:val="none" w:sz="0" w:space="0" w:color="auto"/>
          </w:divBdr>
          <w:divsChild>
            <w:div w:id="732198101">
              <w:marLeft w:val="0"/>
              <w:marRight w:val="0"/>
              <w:marTop w:val="0"/>
              <w:marBottom w:val="0"/>
              <w:divBdr>
                <w:top w:val="none" w:sz="0" w:space="0" w:color="auto"/>
                <w:left w:val="none" w:sz="0" w:space="0" w:color="auto"/>
                <w:bottom w:val="none" w:sz="0" w:space="0" w:color="auto"/>
                <w:right w:val="none" w:sz="0" w:space="0" w:color="auto"/>
              </w:divBdr>
              <w:divsChild>
                <w:div w:id="3594764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9982016">
          <w:marLeft w:val="0"/>
          <w:marRight w:val="0"/>
          <w:marTop w:val="0"/>
          <w:marBottom w:val="0"/>
          <w:divBdr>
            <w:top w:val="none" w:sz="0" w:space="0" w:color="auto"/>
            <w:left w:val="none" w:sz="0" w:space="0" w:color="auto"/>
            <w:bottom w:val="none" w:sz="0" w:space="0" w:color="auto"/>
            <w:right w:val="none" w:sz="0" w:space="0" w:color="auto"/>
          </w:divBdr>
          <w:divsChild>
            <w:div w:id="1450515449">
              <w:marLeft w:val="0"/>
              <w:marRight w:val="0"/>
              <w:marTop w:val="0"/>
              <w:marBottom w:val="0"/>
              <w:divBdr>
                <w:top w:val="none" w:sz="0" w:space="0" w:color="auto"/>
                <w:left w:val="none" w:sz="0" w:space="0" w:color="auto"/>
                <w:bottom w:val="none" w:sz="0" w:space="0" w:color="auto"/>
                <w:right w:val="none" w:sz="0" w:space="0" w:color="auto"/>
              </w:divBdr>
            </w:div>
          </w:divsChild>
        </w:div>
        <w:div w:id="1125857351">
          <w:marLeft w:val="0"/>
          <w:marRight w:val="0"/>
          <w:marTop w:val="0"/>
          <w:marBottom w:val="0"/>
          <w:divBdr>
            <w:top w:val="none" w:sz="0" w:space="0" w:color="auto"/>
            <w:left w:val="none" w:sz="0" w:space="0" w:color="auto"/>
            <w:bottom w:val="none" w:sz="0" w:space="0" w:color="auto"/>
            <w:right w:val="none" w:sz="0" w:space="0" w:color="auto"/>
          </w:divBdr>
          <w:divsChild>
            <w:div w:id="1822891622">
              <w:marLeft w:val="0"/>
              <w:marRight w:val="0"/>
              <w:marTop w:val="0"/>
              <w:marBottom w:val="0"/>
              <w:divBdr>
                <w:top w:val="none" w:sz="0" w:space="0" w:color="auto"/>
                <w:left w:val="none" w:sz="0" w:space="0" w:color="auto"/>
                <w:bottom w:val="none" w:sz="0" w:space="0" w:color="auto"/>
                <w:right w:val="none" w:sz="0" w:space="0" w:color="auto"/>
              </w:divBdr>
            </w:div>
          </w:divsChild>
        </w:div>
        <w:div w:id="1189099661">
          <w:marLeft w:val="0"/>
          <w:marRight w:val="0"/>
          <w:marTop w:val="0"/>
          <w:marBottom w:val="0"/>
          <w:divBdr>
            <w:top w:val="none" w:sz="0" w:space="0" w:color="auto"/>
            <w:left w:val="none" w:sz="0" w:space="0" w:color="auto"/>
            <w:bottom w:val="none" w:sz="0" w:space="0" w:color="auto"/>
            <w:right w:val="none" w:sz="0" w:space="0" w:color="auto"/>
          </w:divBdr>
          <w:divsChild>
            <w:div w:id="1009066438">
              <w:marLeft w:val="0"/>
              <w:marRight w:val="0"/>
              <w:marTop w:val="0"/>
              <w:marBottom w:val="0"/>
              <w:divBdr>
                <w:top w:val="none" w:sz="0" w:space="0" w:color="auto"/>
                <w:left w:val="none" w:sz="0" w:space="0" w:color="auto"/>
                <w:bottom w:val="none" w:sz="0" w:space="0" w:color="auto"/>
                <w:right w:val="none" w:sz="0" w:space="0" w:color="auto"/>
              </w:divBdr>
            </w:div>
          </w:divsChild>
        </w:div>
        <w:div w:id="1424763806">
          <w:marLeft w:val="0"/>
          <w:marRight w:val="0"/>
          <w:marTop w:val="0"/>
          <w:marBottom w:val="0"/>
          <w:divBdr>
            <w:top w:val="none" w:sz="0" w:space="0" w:color="auto"/>
            <w:left w:val="none" w:sz="0" w:space="0" w:color="auto"/>
            <w:bottom w:val="none" w:sz="0" w:space="0" w:color="auto"/>
            <w:right w:val="none" w:sz="0" w:space="0" w:color="auto"/>
          </w:divBdr>
        </w:div>
        <w:div w:id="1527788527">
          <w:marLeft w:val="0"/>
          <w:marRight w:val="0"/>
          <w:marTop w:val="0"/>
          <w:marBottom w:val="0"/>
          <w:divBdr>
            <w:top w:val="none" w:sz="0" w:space="0" w:color="auto"/>
            <w:left w:val="none" w:sz="0" w:space="0" w:color="auto"/>
            <w:bottom w:val="none" w:sz="0" w:space="0" w:color="auto"/>
            <w:right w:val="none" w:sz="0" w:space="0" w:color="auto"/>
          </w:divBdr>
          <w:divsChild>
            <w:div w:id="1805393054">
              <w:marLeft w:val="0"/>
              <w:marRight w:val="0"/>
              <w:marTop w:val="0"/>
              <w:marBottom w:val="0"/>
              <w:divBdr>
                <w:top w:val="none" w:sz="0" w:space="0" w:color="auto"/>
                <w:left w:val="none" w:sz="0" w:space="0" w:color="auto"/>
                <w:bottom w:val="none" w:sz="0" w:space="0" w:color="auto"/>
                <w:right w:val="none" w:sz="0" w:space="0" w:color="auto"/>
              </w:divBdr>
            </w:div>
          </w:divsChild>
        </w:div>
        <w:div w:id="1627538304">
          <w:marLeft w:val="0"/>
          <w:marRight w:val="0"/>
          <w:marTop w:val="0"/>
          <w:marBottom w:val="0"/>
          <w:divBdr>
            <w:top w:val="none" w:sz="0" w:space="0" w:color="auto"/>
            <w:left w:val="none" w:sz="0" w:space="0" w:color="auto"/>
            <w:bottom w:val="none" w:sz="0" w:space="0" w:color="auto"/>
            <w:right w:val="none" w:sz="0" w:space="0" w:color="auto"/>
          </w:divBdr>
          <w:divsChild>
            <w:div w:id="692920805">
              <w:marLeft w:val="0"/>
              <w:marRight w:val="0"/>
              <w:marTop w:val="0"/>
              <w:marBottom w:val="0"/>
              <w:divBdr>
                <w:top w:val="none" w:sz="0" w:space="0" w:color="auto"/>
                <w:left w:val="none" w:sz="0" w:space="0" w:color="auto"/>
                <w:bottom w:val="none" w:sz="0" w:space="0" w:color="auto"/>
                <w:right w:val="none" w:sz="0" w:space="0" w:color="auto"/>
              </w:divBdr>
            </w:div>
          </w:divsChild>
        </w:div>
        <w:div w:id="1673603864">
          <w:marLeft w:val="0"/>
          <w:marRight w:val="0"/>
          <w:marTop w:val="0"/>
          <w:marBottom w:val="0"/>
          <w:divBdr>
            <w:top w:val="none" w:sz="0" w:space="0" w:color="auto"/>
            <w:left w:val="none" w:sz="0" w:space="0" w:color="auto"/>
            <w:bottom w:val="none" w:sz="0" w:space="0" w:color="auto"/>
            <w:right w:val="none" w:sz="0" w:space="0" w:color="auto"/>
          </w:divBdr>
        </w:div>
        <w:div w:id="1755782598">
          <w:marLeft w:val="0"/>
          <w:marRight w:val="0"/>
          <w:marTop w:val="0"/>
          <w:marBottom w:val="0"/>
          <w:divBdr>
            <w:top w:val="none" w:sz="0" w:space="0" w:color="auto"/>
            <w:left w:val="none" w:sz="0" w:space="0" w:color="auto"/>
            <w:bottom w:val="none" w:sz="0" w:space="0" w:color="auto"/>
            <w:right w:val="none" w:sz="0" w:space="0" w:color="auto"/>
          </w:divBdr>
        </w:div>
        <w:div w:id="1827696660">
          <w:marLeft w:val="0"/>
          <w:marRight w:val="0"/>
          <w:marTop w:val="0"/>
          <w:marBottom w:val="0"/>
          <w:divBdr>
            <w:top w:val="none" w:sz="0" w:space="0" w:color="auto"/>
            <w:left w:val="none" w:sz="0" w:space="0" w:color="auto"/>
            <w:bottom w:val="none" w:sz="0" w:space="0" w:color="auto"/>
            <w:right w:val="none" w:sz="0" w:space="0" w:color="auto"/>
          </w:divBdr>
          <w:divsChild>
            <w:div w:id="808589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891537">
      <w:bodyDiv w:val="1"/>
      <w:marLeft w:val="0"/>
      <w:marRight w:val="0"/>
      <w:marTop w:val="0"/>
      <w:marBottom w:val="0"/>
      <w:divBdr>
        <w:top w:val="none" w:sz="0" w:space="0" w:color="auto"/>
        <w:left w:val="none" w:sz="0" w:space="0" w:color="auto"/>
        <w:bottom w:val="none" w:sz="0" w:space="0" w:color="auto"/>
        <w:right w:val="none" w:sz="0" w:space="0" w:color="auto"/>
      </w:divBdr>
      <w:divsChild>
        <w:div w:id="5179561">
          <w:marLeft w:val="0"/>
          <w:marRight w:val="0"/>
          <w:marTop w:val="0"/>
          <w:marBottom w:val="0"/>
          <w:divBdr>
            <w:top w:val="none" w:sz="0" w:space="0" w:color="auto"/>
            <w:left w:val="none" w:sz="0" w:space="0" w:color="auto"/>
            <w:bottom w:val="none" w:sz="0" w:space="0" w:color="auto"/>
            <w:right w:val="none" w:sz="0" w:space="0" w:color="auto"/>
          </w:divBdr>
        </w:div>
        <w:div w:id="562253877">
          <w:marLeft w:val="0"/>
          <w:marRight w:val="0"/>
          <w:marTop w:val="0"/>
          <w:marBottom w:val="0"/>
          <w:divBdr>
            <w:top w:val="none" w:sz="0" w:space="0" w:color="auto"/>
            <w:left w:val="none" w:sz="0" w:space="0" w:color="auto"/>
            <w:bottom w:val="none" w:sz="0" w:space="0" w:color="auto"/>
            <w:right w:val="none" w:sz="0" w:space="0" w:color="auto"/>
          </w:divBdr>
        </w:div>
        <w:div w:id="562453793">
          <w:marLeft w:val="0"/>
          <w:marRight w:val="0"/>
          <w:marTop w:val="0"/>
          <w:marBottom w:val="0"/>
          <w:divBdr>
            <w:top w:val="none" w:sz="0" w:space="0" w:color="auto"/>
            <w:left w:val="none" w:sz="0" w:space="0" w:color="auto"/>
            <w:bottom w:val="none" w:sz="0" w:space="0" w:color="auto"/>
            <w:right w:val="none" w:sz="0" w:space="0" w:color="auto"/>
          </w:divBdr>
        </w:div>
        <w:div w:id="582691328">
          <w:marLeft w:val="0"/>
          <w:marRight w:val="0"/>
          <w:marTop w:val="300"/>
          <w:marBottom w:val="0"/>
          <w:divBdr>
            <w:top w:val="none" w:sz="0" w:space="0" w:color="auto"/>
            <w:left w:val="none" w:sz="0" w:space="0" w:color="auto"/>
            <w:bottom w:val="none" w:sz="0" w:space="0" w:color="auto"/>
            <w:right w:val="none" w:sz="0" w:space="0" w:color="auto"/>
          </w:divBdr>
          <w:divsChild>
            <w:div w:id="1239242192">
              <w:marLeft w:val="0"/>
              <w:marRight w:val="0"/>
              <w:marTop w:val="0"/>
              <w:marBottom w:val="0"/>
              <w:divBdr>
                <w:top w:val="none" w:sz="0" w:space="0" w:color="auto"/>
                <w:left w:val="none" w:sz="0" w:space="0" w:color="auto"/>
                <w:bottom w:val="none" w:sz="0" w:space="0" w:color="auto"/>
                <w:right w:val="none" w:sz="0" w:space="0" w:color="auto"/>
              </w:divBdr>
              <w:divsChild>
                <w:div w:id="952907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7098086">
          <w:marLeft w:val="0"/>
          <w:marRight w:val="0"/>
          <w:marTop w:val="0"/>
          <w:marBottom w:val="0"/>
          <w:divBdr>
            <w:top w:val="none" w:sz="0" w:space="0" w:color="auto"/>
            <w:left w:val="none" w:sz="0" w:space="0" w:color="auto"/>
            <w:bottom w:val="none" w:sz="0" w:space="0" w:color="auto"/>
            <w:right w:val="none" w:sz="0" w:space="0" w:color="auto"/>
          </w:divBdr>
          <w:divsChild>
            <w:div w:id="1858275813">
              <w:marLeft w:val="0"/>
              <w:marRight w:val="0"/>
              <w:marTop w:val="0"/>
              <w:marBottom w:val="0"/>
              <w:divBdr>
                <w:top w:val="none" w:sz="0" w:space="0" w:color="auto"/>
                <w:left w:val="none" w:sz="0" w:space="0" w:color="auto"/>
                <w:bottom w:val="none" w:sz="0" w:space="0" w:color="auto"/>
                <w:right w:val="none" w:sz="0" w:space="0" w:color="auto"/>
              </w:divBdr>
            </w:div>
          </w:divsChild>
        </w:div>
        <w:div w:id="692077430">
          <w:marLeft w:val="0"/>
          <w:marRight w:val="0"/>
          <w:marTop w:val="0"/>
          <w:marBottom w:val="0"/>
          <w:divBdr>
            <w:top w:val="none" w:sz="0" w:space="0" w:color="auto"/>
            <w:left w:val="none" w:sz="0" w:space="0" w:color="auto"/>
            <w:bottom w:val="none" w:sz="0" w:space="0" w:color="auto"/>
            <w:right w:val="none" w:sz="0" w:space="0" w:color="auto"/>
          </w:divBdr>
          <w:divsChild>
            <w:div w:id="1269698756">
              <w:marLeft w:val="0"/>
              <w:marRight w:val="0"/>
              <w:marTop w:val="0"/>
              <w:marBottom w:val="0"/>
              <w:divBdr>
                <w:top w:val="none" w:sz="0" w:space="0" w:color="auto"/>
                <w:left w:val="none" w:sz="0" w:space="0" w:color="auto"/>
                <w:bottom w:val="none" w:sz="0" w:space="0" w:color="auto"/>
                <w:right w:val="none" w:sz="0" w:space="0" w:color="auto"/>
              </w:divBdr>
            </w:div>
          </w:divsChild>
        </w:div>
        <w:div w:id="752049905">
          <w:marLeft w:val="0"/>
          <w:marRight w:val="0"/>
          <w:marTop w:val="0"/>
          <w:marBottom w:val="0"/>
          <w:divBdr>
            <w:top w:val="none" w:sz="0" w:space="0" w:color="auto"/>
            <w:left w:val="none" w:sz="0" w:space="0" w:color="auto"/>
            <w:bottom w:val="none" w:sz="0" w:space="0" w:color="auto"/>
            <w:right w:val="none" w:sz="0" w:space="0" w:color="auto"/>
          </w:divBdr>
        </w:div>
        <w:div w:id="803544471">
          <w:marLeft w:val="0"/>
          <w:marRight w:val="0"/>
          <w:marTop w:val="0"/>
          <w:marBottom w:val="0"/>
          <w:divBdr>
            <w:top w:val="none" w:sz="0" w:space="0" w:color="auto"/>
            <w:left w:val="none" w:sz="0" w:space="0" w:color="auto"/>
            <w:bottom w:val="none" w:sz="0" w:space="0" w:color="auto"/>
            <w:right w:val="none" w:sz="0" w:space="0" w:color="auto"/>
          </w:divBdr>
        </w:div>
        <w:div w:id="832838123">
          <w:marLeft w:val="0"/>
          <w:marRight w:val="0"/>
          <w:marTop w:val="0"/>
          <w:marBottom w:val="0"/>
          <w:divBdr>
            <w:top w:val="none" w:sz="0" w:space="0" w:color="auto"/>
            <w:left w:val="none" w:sz="0" w:space="0" w:color="auto"/>
            <w:bottom w:val="none" w:sz="0" w:space="0" w:color="auto"/>
            <w:right w:val="none" w:sz="0" w:space="0" w:color="auto"/>
          </w:divBdr>
        </w:div>
        <w:div w:id="1147238205">
          <w:marLeft w:val="0"/>
          <w:marRight w:val="0"/>
          <w:marTop w:val="0"/>
          <w:marBottom w:val="0"/>
          <w:divBdr>
            <w:top w:val="none" w:sz="0" w:space="0" w:color="auto"/>
            <w:left w:val="none" w:sz="0" w:space="0" w:color="auto"/>
            <w:bottom w:val="none" w:sz="0" w:space="0" w:color="auto"/>
            <w:right w:val="none" w:sz="0" w:space="0" w:color="auto"/>
          </w:divBdr>
        </w:div>
        <w:div w:id="1263411767">
          <w:marLeft w:val="0"/>
          <w:marRight w:val="0"/>
          <w:marTop w:val="300"/>
          <w:marBottom w:val="0"/>
          <w:divBdr>
            <w:top w:val="none" w:sz="0" w:space="0" w:color="auto"/>
            <w:left w:val="none" w:sz="0" w:space="0" w:color="auto"/>
            <w:bottom w:val="none" w:sz="0" w:space="0" w:color="auto"/>
            <w:right w:val="none" w:sz="0" w:space="0" w:color="auto"/>
          </w:divBdr>
          <w:divsChild>
            <w:div w:id="728302968">
              <w:marLeft w:val="0"/>
              <w:marRight w:val="0"/>
              <w:marTop w:val="0"/>
              <w:marBottom w:val="0"/>
              <w:divBdr>
                <w:top w:val="none" w:sz="0" w:space="0" w:color="auto"/>
                <w:left w:val="none" w:sz="0" w:space="0" w:color="auto"/>
                <w:bottom w:val="none" w:sz="0" w:space="0" w:color="auto"/>
                <w:right w:val="none" w:sz="0" w:space="0" w:color="auto"/>
              </w:divBdr>
              <w:divsChild>
                <w:div w:id="723599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2195307">
          <w:marLeft w:val="0"/>
          <w:marRight w:val="0"/>
          <w:marTop w:val="0"/>
          <w:marBottom w:val="0"/>
          <w:divBdr>
            <w:top w:val="none" w:sz="0" w:space="0" w:color="auto"/>
            <w:left w:val="none" w:sz="0" w:space="0" w:color="auto"/>
            <w:bottom w:val="none" w:sz="0" w:space="0" w:color="auto"/>
            <w:right w:val="none" w:sz="0" w:space="0" w:color="auto"/>
          </w:divBdr>
          <w:divsChild>
            <w:div w:id="1543593395">
              <w:marLeft w:val="0"/>
              <w:marRight w:val="0"/>
              <w:marTop w:val="0"/>
              <w:marBottom w:val="0"/>
              <w:divBdr>
                <w:top w:val="none" w:sz="0" w:space="0" w:color="auto"/>
                <w:left w:val="none" w:sz="0" w:space="0" w:color="auto"/>
                <w:bottom w:val="none" w:sz="0" w:space="0" w:color="auto"/>
                <w:right w:val="none" w:sz="0" w:space="0" w:color="auto"/>
              </w:divBdr>
            </w:div>
          </w:divsChild>
        </w:div>
        <w:div w:id="1345130600">
          <w:marLeft w:val="0"/>
          <w:marRight w:val="0"/>
          <w:marTop w:val="0"/>
          <w:marBottom w:val="0"/>
          <w:divBdr>
            <w:top w:val="none" w:sz="0" w:space="0" w:color="auto"/>
            <w:left w:val="none" w:sz="0" w:space="0" w:color="auto"/>
            <w:bottom w:val="none" w:sz="0" w:space="0" w:color="auto"/>
            <w:right w:val="none" w:sz="0" w:space="0" w:color="auto"/>
          </w:divBdr>
          <w:divsChild>
            <w:div w:id="491214142">
              <w:marLeft w:val="0"/>
              <w:marRight w:val="0"/>
              <w:marTop w:val="0"/>
              <w:marBottom w:val="0"/>
              <w:divBdr>
                <w:top w:val="none" w:sz="0" w:space="0" w:color="auto"/>
                <w:left w:val="none" w:sz="0" w:space="0" w:color="auto"/>
                <w:bottom w:val="none" w:sz="0" w:space="0" w:color="auto"/>
                <w:right w:val="none" w:sz="0" w:space="0" w:color="auto"/>
              </w:divBdr>
            </w:div>
          </w:divsChild>
        </w:div>
        <w:div w:id="1504200822">
          <w:marLeft w:val="0"/>
          <w:marRight w:val="0"/>
          <w:marTop w:val="300"/>
          <w:marBottom w:val="0"/>
          <w:divBdr>
            <w:top w:val="none" w:sz="0" w:space="0" w:color="auto"/>
            <w:left w:val="none" w:sz="0" w:space="0" w:color="auto"/>
            <w:bottom w:val="none" w:sz="0" w:space="0" w:color="auto"/>
            <w:right w:val="none" w:sz="0" w:space="0" w:color="auto"/>
          </w:divBdr>
          <w:divsChild>
            <w:div w:id="400561576">
              <w:marLeft w:val="0"/>
              <w:marRight w:val="0"/>
              <w:marTop w:val="0"/>
              <w:marBottom w:val="0"/>
              <w:divBdr>
                <w:top w:val="none" w:sz="0" w:space="0" w:color="auto"/>
                <w:left w:val="none" w:sz="0" w:space="0" w:color="auto"/>
                <w:bottom w:val="none" w:sz="0" w:space="0" w:color="auto"/>
                <w:right w:val="none" w:sz="0" w:space="0" w:color="auto"/>
              </w:divBdr>
              <w:divsChild>
                <w:div w:id="944192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2692081">
          <w:marLeft w:val="0"/>
          <w:marRight w:val="0"/>
          <w:marTop w:val="300"/>
          <w:marBottom w:val="0"/>
          <w:divBdr>
            <w:top w:val="none" w:sz="0" w:space="0" w:color="auto"/>
            <w:left w:val="none" w:sz="0" w:space="0" w:color="auto"/>
            <w:bottom w:val="none" w:sz="0" w:space="0" w:color="auto"/>
            <w:right w:val="none" w:sz="0" w:space="0" w:color="auto"/>
          </w:divBdr>
          <w:divsChild>
            <w:div w:id="1814056147">
              <w:marLeft w:val="0"/>
              <w:marRight w:val="0"/>
              <w:marTop w:val="0"/>
              <w:marBottom w:val="0"/>
              <w:divBdr>
                <w:top w:val="none" w:sz="0" w:space="0" w:color="auto"/>
                <w:left w:val="none" w:sz="0" w:space="0" w:color="auto"/>
                <w:bottom w:val="none" w:sz="0" w:space="0" w:color="auto"/>
                <w:right w:val="none" w:sz="0" w:space="0" w:color="auto"/>
              </w:divBdr>
            </w:div>
          </w:divsChild>
        </w:div>
        <w:div w:id="1698578717">
          <w:marLeft w:val="0"/>
          <w:marRight w:val="0"/>
          <w:marTop w:val="0"/>
          <w:marBottom w:val="0"/>
          <w:divBdr>
            <w:top w:val="none" w:sz="0" w:space="0" w:color="auto"/>
            <w:left w:val="none" w:sz="0" w:space="0" w:color="auto"/>
            <w:bottom w:val="none" w:sz="0" w:space="0" w:color="auto"/>
            <w:right w:val="none" w:sz="0" w:space="0" w:color="auto"/>
          </w:divBdr>
          <w:divsChild>
            <w:div w:id="961568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660361">
      <w:bodyDiv w:val="1"/>
      <w:marLeft w:val="0"/>
      <w:marRight w:val="0"/>
      <w:marTop w:val="0"/>
      <w:marBottom w:val="0"/>
      <w:divBdr>
        <w:top w:val="none" w:sz="0" w:space="0" w:color="auto"/>
        <w:left w:val="none" w:sz="0" w:space="0" w:color="auto"/>
        <w:bottom w:val="none" w:sz="0" w:space="0" w:color="auto"/>
        <w:right w:val="none" w:sz="0" w:space="0" w:color="auto"/>
      </w:divBdr>
      <w:divsChild>
        <w:div w:id="1069306861">
          <w:marLeft w:val="0"/>
          <w:marRight w:val="0"/>
          <w:marTop w:val="0"/>
          <w:marBottom w:val="0"/>
          <w:divBdr>
            <w:top w:val="none" w:sz="0" w:space="0" w:color="auto"/>
            <w:left w:val="none" w:sz="0" w:space="0" w:color="auto"/>
            <w:bottom w:val="none" w:sz="0" w:space="0" w:color="auto"/>
            <w:right w:val="none" w:sz="0" w:space="0" w:color="auto"/>
          </w:divBdr>
          <w:divsChild>
            <w:div w:id="196235275">
              <w:marLeft w:val="0"/>
              <w:marRight w:val="0"/>
              <w:marTop w:val="0"/>
              <w:marBottom w:val="0"/>
              <w:divBdr>
                <w:top w:val="none" w:sz="0" w:space="0" w:color="auto"/>
                <w:left w:val="none" w:sz="0" w:space="0" w:color="auto"/>
                <w:bottom w:val="none" w:sz="0" w:space="0" w:color="auto"/>
                <w:right w:val="none" w:sz="0" w:space="0" w:color="auto"/>
              </w:divBdr>
            </w:div>
            <w:div w:id="365568638">
              <w:marLeft w:val="0"/>
              <w:marRight w:val="0"/>
              <w:marTop w:val="0"/>
              <w:marBottom w:val="0"/>
              <w:divBdr>
                <w:top w:val="none" w:sz="0" w:space="0" w:color="auto"/>
                <w:left w:val="none" w:sz="0" w:space="0" w:color="auto"/>
                <w:bottom w:val="none" w:sz="0" w:space="0" w:color="auto"/>
                <w:right w:val="none" w:sz="0" w:space="0" w:color="auto"/>
              </w:divBdr>
            </w:div>
            <w:div w:id="706570160">
              <w:marLeft w:val="0"/>
              <w:marRight w:val="0"/>
              <w:marTop w:val="0"/>
              <w:marBottom w:val="0"/>
              <w:divBdr>
                <w:top w:val="none" w:sz="0" w:space="0" w:color="auto"/>
                <w:left w:val="none" w:sz="0" w:space="0" w:color="auto"/>
                <w:bottom w:val="none" w:sz="0" w:space="0" w:color="auto"/>
                <w:right w:val="none" w:sz="0" w:space="0" w:color="auto"/>
              </w:divBdr>
            </w:div>
            <w:div w:id="1301956314">
              <w:marLeft w:val="0"/>
              <w:marRight w:val="0"/>
              <w:marTop w:val="0"/>
              <w:marBottom w:val="0"/>
              <w:divBdr>
                <w:top w:val="none" w:sz="0" w:space="0" w:color="auto"/>
                <w:left w:val="none" w:sz="0" w:space="0" w:color="auto"/>
                <w:bottom w:val="none" w:sz="0" w:space="0" w:color="auto"/>
                <w:right w:val="none" w:sz="0" w:space="0" w:color="auto"/>
              </w:divBdr>
            </w:div>
            <w:div w:id="1344017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658114">
      <w:bodyDiv w:val="1"/>
      <w:marLeft w:val="0"/>
      <w:marRight w:val="0"/>
      <w:marTop w:val="0"/>
      <w:marBottom w:val="0"/>
      <w:divBdr>
        <w:top w:val="none" w:sz="0" w:space="0" w:color="auto"/>
        <w:left w:val="none" w:sz="0" w:space="0" w:color="auto"/>
        <w:bottom w:val="none" w:sz="0" w:space="0" w:color="auto"/>
        <w:right w:val="none" w:sz="0" w:space="0" w:color="auto"/>
      </w:divBdr>
      <w:divsChild>
        <w:div w:id="175929719">
          <w:marLeft w:val="0"/>
          <w:marRight w:val="0"/>
          <w:marTop w:val="0"/>
          <w:marBottom w:val="0"/>
          <w:divBdr>
            <w:top w:val="none" w:sz="0" w:space="0" w:color="auto"/>
            <w:left w:val="none" w:sz="0" w:space="0" w:color="auto"/>
            <w:bottom w:val="none" w:sz="0" w:space="0" w:color="auto"/>
            <w:right w:val="none" w:sz="0" w:space="0" w:color="auto"/>
          </w:divBdr>
          <w:divsChild>
            <w:div w:id="1125080197">
              <w:marLeft w:val="0"/>
              <w:marRight w:val="0"/>
              <w:marTop w:val="0"/>
              <w:marBottom w:val="0"/>
              <w:divBdr>
                <w:top w:val="none" w:sz="0" w:space="0" w:color="auto"/>
                <w:left w:val="none" w:sz="0" w:space="0" w:color="auto"/>
                <w:bottom w:val="none" w:sz="0" w:space="0" w:color="auto"/>
                <w:right w:val="none" w:sz="0" w:space="0" w:color="auto"/>
              </w:divBdr>
            </w:div>
          </w:divsChild>
        </w:div>
        <w:div w:id="246230769">
          <w:marLeft w:val="0"/>
          <w:marRight w:val="0"/>
          <w:marTop w:val="0"/>
          <w:marBottom w:val="0"/>
          <w:divBdr>
            <w:top w:val="none" w:sz="0" w:space="0" w:color="auto"/>
            <w:left w:val="none" w:sz="0" w:space="0" w:color="auto"/>
            <w:bottom w:val="none" w:sz="0" w:space="0" w:color="auto"/>
            <w:right w:val="none" w:sz="0" w:space="0" w:color="auto"/>
          </w:divBdr>
          <w:divsChild>
            <w:div w:id="460736047">
              <w:marLeft w:val="0"/>
              <w:marRight w:val="0"/>
              <w:marTop w:val="0"/>
              <w:marBottom w:val="0"/>
              <w:divBdr>
                <w:top w:val="none" w:sz="0" w:space="0" w:color="auto"/>
                <w:left w:val="none" w:sz="0" w:space="0" w:color="auto"/>
                <w:bottom w:val="none" w:sz="0" w:space="0" w:color="auto"/>
                <w:right w:val="none" w:sz="0" w:space="0" w:color="auto"/>
              </w:divBdr>
            </w:div>
          </w:divsChild>
        </w:div>
        <w:div w:id="254022939">
          <w:marLeft w:val="0"/>
          <w:marRight w:val="0"/>
          <w:marTop w:val="0"/>
          <w:marBottom w:val="0"/>
          <w:divBdr>
            <w:top w:val="none" w:sz="0" w:space="0" w:color="auto"/>
            <w:left w:val="none" w:sz="0" w:space="0" w:color="auto"/>
            <w:bottom w:val="none" w:sz="0" w:space="0" w:color="auto"/>
            <w:right w:val="none" w:sz="0" w:space="0" w:color="auto"/>
          </w:divBdr>
        </w:div>
        <w:div w:id="322658209">
          <w:marLeft w:val="0"/>
          <w:marRight w:val="0"/>
          <w:marTop w:val="0"/>
          <w:marBottom w:val="0"/>
          <w:divBdr>
            <w:top w:val="none" w:sz="0" w:space="0" w:color="auto"/>
            <w:left w:val="none" w:sz="0" w:space="0" w:color="auto"/>
            <w:bottom w:val="none" w:sz="0" w:space="0" w:color="auto"/>
            <w:right w:val="none" w:sz="0" w:space="0" w:color="auto"/>
          </w:divBdr>
        </w:div>
        <w:div w:id="385035275">
          <w:marLeft w:val="0"/>
          <w:marRight w:val="0"/>
          <w:marTop w:val="300"/>
          <w:marBottom w:val="0"/>
          <w:divBdr>
            <w:top w:val="none" w:sz="0" w:space="0" w:color="auto"/>
            <w:left w:val="none" w:sz="0" w:space="0" w:color="auto"/>
            <w:bottom w:val="none" w:sz="0" w:space="0" w:color="auto"/>
            <w:right w:val="none" w:sz="0" w:space="0" w:color="auto"/>
          </w:divBdr>
          <w:divsChild>
            <w:div w:id="1506940269">
              <w:marLeft w:val="0"/>
              <w:marRight w:val="0"/>
              <w:marTop w:val="0"/>
              <w:marBottom w:val="0"/>
              <w:divBdr>
                <w:top w:val="none" w:sz="0" w:space="0" w:color="auto"/>
                <w:left w:val="none" w:sz="0" w:space="0" w:color="auto"/>
                <w:bottom w:val="none" w:sz="0" w:space="0" w:color="auto"/>
                <w:right w:val="none" w:sz="0" w:space="0" w:color="auto"/>
              </w:divBdr>
              <w:divsChild>
                <w:div w:id="1798330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563572">
          <w:marLeft w:val="0"/>
          <w:marRight w:val="0"/>
          <w:marTop w:val="0"/>
          <w:marBottom w:val="0"/>
          <w:divBdr>
            <w:top w:val="none" w:sz="0" w:space="0" w:color="auto"/>
            <w:left w:val="none" w:sz="0" w:space="0" w:color="auto"/>
            <w:bottom w:val="none" w:sz="0" w:space="0" w:color="auto"/>
            <w:right w:val="none" w:sz="0" w:space="0" w:color="auto"/>
          </w:divBdr>
          <w:divsChild>
            <w:div w:id="1260718775">
              <w:marLeft w:val="0"/>
              <w:marRight w:val="0"/>
              <w:marTop w:val="0"/>
              <w:marBottom w:val="0"/>
              <w:divBdr>
                <w:top w:val="none" w:sz="0" w:space="0" w:color="auto"/>
                <w:left w:val="none" w:sz="0" w:space="0" w:color="auto"/>
                <w:bottom w:val="none" w:sz="0" w:space="0" w:color="auto"/>
                <w:right w:val="none" w:sz="0" w:space="0" w:color="auto"/>
              </w:divBdr>
            </w:div>
          </w:divsChild>
        </w:div>
        <w:div w:id="739064555">
          <w:marLeft w:val="0"/>
          <w:marRight w:val="0"/>
          <w:marTop w:val="0"/>
          <w:marBottom w:val="0"/>
          <w:divBdr>
            <w:top w:val="none" w:sz="0" w:space="0" w:color="auto"/>
            <w:left w:val="none" w:sz="0" w:space="0" w:color="auto"/>
            <w:bottom w:val="none" w:sz="0" w:space="0" w:color="auto"/>
            <w:right w:val="none" w:sz="0" w:space="0" w:color="auto"/>
          </w:divBdr>
        </w:div>
        <w:div w:id="748356883">
          <w:marLeft w:val="0"/>
          <w:marRight w:val="0"/>
          <w:marTop w:val="0"/>
          <w:marBottom w:val="0"/>
          <w:divBdr>
            <w:top w:val="none" w:sz="0" w:space="0" w:color="auto"/>
            <w:left w:val="none" w:sz="0" w:space="0" w:color="auto"/>
            <w:bottom w:val="none" w:sz="0" w:space="0" w:color="auto"/>
            <w:right w:val="none" w:sz="0" w:space="0" w:color="auto"/>
          </w:divBdr>
          <w:divsChild>
            <w:div w:id="1163426642">
              <w:marLeft w:val="0"/>
              <w:marRight w:val="0"/>
              <w:marTop w:val="0"/>
              <w:marBottom w:val="0"/>
              <w:divBdr>
                <w:top w:val="none" w:sz="0" w:space="0" w:color="auto"/>
                <w:left w:val="none" w:sz="0" w:space="0" w:color="auto"/>
                <w:bottom w:val="none" w:sz="0" w:space="0" w:color="auto"/>
                <w:right w:val="none" w:sz="0" w:space="0" w:color="auto"/>
              </w:divBdr>
            </w:div>
          </w:divsChild>
        </w:div>
        <w:div w:id="835271166">
          <w:marLeft w:val="0"/>
          <w:marRight w:val="0"/>
          <w:marTop w:val="300"/>
          <w:marBottom w:val="0"/>
          <w:divBdr>
            <w:top w:val="none" w:sz="0" w:space="0" w:color="auto"/>
            <w:left w:val="none" w:sz="0" w:space="0" w:color="auto"/>
            <w:bottom w:val="none" w:sz="0" w:space="0" w:color="auto"/>
            <w:right w:val="none" w:sz="0" w:space="0" w:color="auto"/>
          </w:divBdr>
          <w:divsChild>
            <w:div w:id="804546171">
              <w:marLeft w:val="0"/>
              <w:marRight w:val="0"/>
              <w:marTop w:val="0"/>
              <w:marBottom w:val="0"/>
              <w:divBdr>
                <w:top w:val="none" w:sz="0" w:space="0" w:color="auto"/>
                <w:left w:val="none" w:sz="0" w:space="0" w:color="auto"/>
                <w:bottom w:val="none" w:sz="0" w:space="0" w:color="auto"/>
                <w:right w:val="none" w:sz="0" w:space="0" w:color="auto"/>
              </w:divBdr>
            </w:div>
          </w:divsChild>
        </w:div>
        <w:div w:id="955449930">
          <w:marLeft w:val="0"/>
          <w:marRight w:val="0"/>
          <w:marTop w:val="0"/>
          <w:marBottom w:val="0"/>
          <w:divBdr>
            <w:top w:val="none" w:sz="0" w:space="0" w:color="auto"/>
            <w:left w:val="none" w:sz="0" w:space="0" w:color="auto"/>
            <w:bottom w:val="none" w:sz="0" w:space="0" w:color="auto"/>
            <w:right w:val="none" w:sz="0" w:space="0" w:color="auto"/>
          </w:divBdr>
        </w:div>
        <w:div w:id="984285331">
          <w:marLeft w:val="0"/>
          <w:marRight w:val="0"/>
          <w:marTop w:val="0"/>
          <w:marBottom w:val="0"/>
          <w:divBdr>
            <w:top w:val="none" w:sz="0" w:space="0" w:color="auto"/>
            <w:left w:val="none" w:sz="0" w:space="0" w:color="auto"/>
            <w:bottom w:val="none" w:sz="0" w:space="0" w:color="auto"/>
            <w:right w:val="none" w:sz="0" w:space="0" w:color="auto"/>
          </w:divBdr>
        </w:div>
        <w:div w:id="1135488880">
          <w:marLeft w:val="0"/>
          <w:marRight w:val="0"/>
          <w:marTop w:val="0"/>
          <w:marBottom w:val="0"/>
          <w:divBdr>
            <w:top w:val="none" w:sz="0" w:space="0" w:color="auto"/>
            <w:left w:val="none" w:sz="0" w:space="0" w:color="auto"/>
            <w:bottom w:val="none" w:sz="0" w:space="0" w:color="auto"/>
            <w:right w:val="none" w:sz="0" w:space="0" w:color="auto"/>
          </w:divBdr>
          <w:divsChild>
            <w:div w:id="1843661957">
              <w:marLeft w:val="0"/>
              <w:marRight w:val="0"/>
              <w:marTop w:val="0"/>
              <w:marBottom w:val="0"/>
              <w:divBdr>
                <w:top w:val="none" w:sz="0" w:space="0" w:color="auto"/>
                <w:left w:val="none" w:sz="0" w:space="0" w:color="auto"/>
                <w:bottom w:val="none" w:sz="0" w:space="0" w:color="auto"/>
                <w:right w:val="none" w:sz="0" w:space="0" w:color="auto"/>
              </w:divBdr>
            </w:div>
          </w:divsChild>
        </w:div>
        <w:div w:id="1483765570">
          <w:marLeft w:val="0"/>
          <w:marRight w:val="0"/>
          <w:marTop w:val="0"/>
          <w:marBottom w:val="0"/>
          <w:divBdr>
            <w:top w:val="none" w:sz="0" w:space="0" w:color="auto"/>
            <w:left w:val="none" w:sz="0" w:space="0" w:color="auto"/>
            <w:bottom w:val="none" w:sz="0" w:space="0" w:color="auto"/>
            <w:right w:val="none" w:sz="0" w:space="0" w:color="auto"/>
          </w:divBdr>
        </w:div>
        <w:div w:id="1593784499">
          <w:marLeft w:val="0"/>
          <w:marRight w:val="0"/>
          <w:marTop w:val="0"/>
          <w:marBottom w:val="0"/>
          <w:divBdr>
            <w:top w:val="none" w:sz="0" w:space="0" w:color="auto"/>
            <w:left w:val="none" w:sz="0" w:space="0" w:color="auto"/>
            <w:bottom w:val="none" w:sz="0" w:space="0" w:color="auto"/>
            <w:right w:val="none" w:sz="0" w:space="0" w:color="auto"/>
          </w:divBdr>
          <w:divsChild>
            <w:div w:id="1245215044">
              <w:marLeft w:val="0"/>
              <w:marRight w:val="0"/>
              <w:marTop w:val="0"/>
              <w:marBottom w:val="0"/>
              <w:divBdr>
                <w:top w:val="none" w:sz="0" w:space="0" w:color="auto"/>
                <w:left w:val="none" w:sz="0" w:space="0" w:color="auto"/>
                <w:bottom w:val="none" w:sz="0" w:space="0" w:color="auto"/>
                <w:right w:val="none" w:sz="0" w:space="0" w:color="auto"/>
              </w:divBdr>
            </w:div>
          </w:divsChild>
        </w:div>
        <w:div w:id="1728259601">
          <w:marLeft w:val="0"/>
          <w:marRight w:val="0"/>
          <w:marTop w:val="300"/>
          <w:marBottom w:val="0"/>
          <w:divBdr>
            <w:top w:val="none" w:sz="0" w:space="0" w:color="auto"/>
            <w:left w:val="none" w:sz="0" w:space="0" w:color="auto"/>
            <w:bottom w:val="none" w:sz="0" w:space="0" w:color="auto"/>
            <w:right w:val="none" w:sz="0" w:space="0" w:color="auto"/>
          </w:divBdr>
          <w:divsChild>
            <w:div w:id="889809633">
              <w:marLeft w:val="0"/>
              <w:marRight w:val="0"/>
              <w:marTop w:val="0"/>
              <w:marBottom w:val="0"/>
              <w:divBdr>
                <w:top w:val="none" w:sz="0" w:space="0" w:color="auto"/>
                <w:left w:val="none" w:sz="0" w:space="0" w:color="auto"/>
                <w:bottom w:val="none" w:sz="0" w:space="0" w:color="auto"/>
                <w:right w:val="none" w:sz="0" w:space="0" w:color="auto"/>
              </w:divBdr>
              <w:divsChild>
                <w:div w:id="1835758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3863145">
          <w:marLeft w:val="0"/>
          <w:marRight w:val="0"/>
          <w:marTop w:val="0"/>
          <w:marBottom w:val="0"/>
          <w:divBdr>
            <w:top w:val="none" w:sz="0" w:space="0" w:color="auto"/>
            <w:left w:val="none" w:sz="0" w:space="0" w:color="auto"/>
            <w:bottom w:val="none" w:sz="0" w:space="0" w:color="auto"/>
            <w:right w:val="none" w:sz="0" w:space="0" w:color="auto"/>
          </w:divBdr>
          <w:divsChild>
            <w:div w:id="607086162">
              <w:marLeft w:val="0"/>
              <w:marRight w:val="0"/>
              <w:marTop w:val="0"/>
              <w:marBottom w:val="0"/>
              <w:divBdr>
                <w:top w:val="none" w:sz="0" w:space="0" w:color="auto"/>
                <w:left w:val="none" w:sz="0" w:space="0" w:color="auto"/>
                <w:bottom w:val="none" w:sz="0" w:space="0" w:color="auto"/>
                <w:right w:val="none" w:sz="0" w:space="0" w:color="auto"/>
              </w:divBdr>
            </w:div>
          </w:divsChild>
        </w:div>
        <w:div w:id="1859658150">
          <w:marLeft w:val="0"/>
          <w:marRight w:val="0"/>
          <w:marTop w:val="300"/>
          <w:marBottom w:val="0"/>
          <w:divBdr>
            <w:top w:val="none" w:sz="0" w:space="0" w:color="auto"/>
            <w:left w:val="none" w:sz="0" w:space="0" w:color="auto"/>
            <w:bottom w:val="none" w:sz="0" w:space="0" w:color="auto"/>
            <w:right w:val="none" w:sz="0" w:space="0" w:color="auto"/>
          </w:divBdr>
          <w:divsChild>
            <w:div w:id="944733846">
              <w:marLeft w:val="0"/>
              <w:marRight w:val="0"/>
              <w:marTop w:val="0"/>
              <w:marBottom w:val="0"/>
              <w:divBdr>
                <w:top w:val="none" w:sz="0" w:space="0" w:color="auto"/>
                <w:left w:val="none" w:sz="0" w:space="0" w:color="auto"/>
                <w:bottom w:val="none" w:sz="0" w:space="0" w:color="auto"/>
                <w:right w:val="none" w:sz="0" w:space="0" w:color="auto"/>
              </w:divBdr>
              <w:divsChild>
                <w:div w:id="931159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97625859">
      <w:bodyDiv w:val="1"/>
      <w:marLeft w:val="0"/>
      <w:marRight w:val="0"/>
      <w:marTop w:val="0"/>
      <w:marBottom w:val="0"/>
      <w:divBdr>
        <w:top w:val="none" w:sz="0" w:space="0" w:color="auto"/>
        <w:left w:val="none" w:sz="0" w:space="0" w:color="auto"/>
        <w:bottom w:val="none" w:sz="0" w:space="0" w:color="auto"/>
        <w:right w:val="none" w:sz="0" w:space="0" w:color="auto"/>
      </w:divBdr>
    </w:div>
    <w:div w:id="1400441560">
      <w:bodyDiv w:val="1"/>
      <w:marLeft w:val="0"/>
      <w:marRight w:val="0"/>
      <w:marTop w:val="0"/>
      <w:marBottom w:val="0"/>
      <w:divBdr>
        <w:top w:val="none" w:sz="0" w:space="0" w:color="auto"/>
        <w:left w:val="none" w:sz="0" w:space="0" w:color="auto"/>
        <w:bottom w:val="none" w:sz="0" w:space="0" w:color="auto"/>
        <w:right w:val="none" w:sz="0" w:space="0" w:color="auto"/>
      </w:divBdr>
      <w:divsChild>
        <w:div w:id="72089980">
          <w:marLeft w:val="0"/>
          <w:marRight w:val="0"/>
          <w:marTop w:val="0"/>
          <w:marBottom w:val="0"/>
          <w:divBdr>
            <w:top w:val="none" w:sz="0" w:space="0" w:color="auto"/>
            <w:left w:val="none" w:sz="0" w:space="0" w:color="auto"/>
            <w:bottom w:val="none" w:sz="0" w:space="0" w:color="auto"/>
            <w:right w:val="none" w:sz="0" w:space="0" w:color="auto"/>
          </w:divBdr>
          <w:divsChild>
            <w:div w:id="1453357148">
              <w:marLeft w:val="0"/>
              <w:marRight w:val="0"/>
              <w:marTop w:val="0"/>
              <w:marBottom w:val="0"/>
              <w:divBdr>
                <w:top w:val="none" w:sz="0" w:space="0" w:color="auto"/>
                <w:left w:val="none" w:sz="0" w:space="0" w:color="auto"/>
                <w:bottom w:val="none" w:sz="0" w:space="0" w:color="auto"/>
                <w:right w:val="none" w:sz="0" w:space="0" w:color="auto"/>
              </w:divBdr>
            </w:div>
          </w:divsChild>
        </w:div>
        <w:div w:id="76633841">
          <w:marLeft w:val="0"/>
          <w:marRight w:val="0"/>
          <w:marTop w:val="0"/>
          <w:marBottom w:val="0"/>
          <w:divBdr>
            <w:top w:val="none" w:sz="0" w:space="0" w:color="auto"/>
            <w:left w:val="none" w:sz="0" w:space="0" w:color="auto"/>
            <w:bottom w:val="none" w:sz="0" w:space="0" w:color="auto"/>
            <w:right w:val="none" w:sz="0" w:space="0" w:color="auto"/>
          </w:divBdr>
        </w:div>
        <w:div w:id="193422730">
          <w:marLeft w:val="0"/>
          <w:marRight w:val="0"/>
          <w:marTop w:val="0"/>
          <w:marBottom w:val="0"/>
          <w:divBdr>
            <w:top w:val="none" w:sz="0" w:space="0" w:color="auto"/>
            <w:left w:val="none" w:sz="0" w:space="0" w:color="auto"/>
            <w:bottom w:val="none" w:sz="0" w:space="0" w:color="auto"/>
            <w:right w:val="none" w:sz="0" w:space="0" w:color="auto"/>
          </w:divBdr>
          <w:divsChild>
            <w:div w:id="1509129959">
              <w:marLeft w:val="0"/>
              <w:marRight w:val="0"/>
              <w:marTop w:val="0"/>
              <w:marBottom w:val="0"/>
              <w:divBdr>
                <w:top w:val="none" w:sz="0" w:space="0" w:color="auto"/>
                <w:left w:val="none" w:sz="0" w:space="0" w:color="auto"/>
                <w:bottom w:val="none" w:sz="0" w:space="0" w:color="auto"/>
                <w:right w:val="none" w:sz="0" w:space="0" w:color="auto"/>
              </w:divBdr>
            </w:div>
          </w:divsChild>
        </w:div>
        <w:div w:id="347147108">
          <w:marLeft w:val="0"/>
          <w:marRight w:val="0"/>
          <w:marTop w:val="300"/>
          <w:marBottom w:val="0"/>
          <w:divBdr>
            <w:top w:val="none" w:sz="0" w:space="0" w:color="auto"/>
            <w:left w:val="none" w:sz="0" w:space="0" w:color="auto"/>
            <w:bottom w:val="none" w:sz="0" w:space="0" w:color="auto"/>
            <w:right w:val="none" w:sz="0" w:space="0" w:color="auto"/>
          </w:divBdr>
          <w:divsChild>
            <w:div w:id="171535905">
              <w:marLeft w:val="0"/>
              <w:marRight w:val="0"/>
              <w:marTop w:val="0"/>
              <w:marBottom w:val="0"/>
              <w:divBdr>
                <w:top w:val="none" w:sz="0" w:space="0" w:color="auto"/>
                <w:left w:val="none" w:sz="0" w:space="0" w:color="auto"/>
                <w:bottom w:val="none" w:sz="0" w:space="0" w:color="auto"/>
                <w:right w:val="none" w:sz="0" w:space="0" w:color="auto"/>
              </w:divBdr>
            </w:div>
          </w:divsChild>
        </w:div>
        <w:div w:id="529956582">
          <w:marLeft w:val="0"/>
          <w:marRight w:val="0"/>
          <w:marTop w:val="0"/>
          <w:marBottom w:val="0"/>
          <w:divBdr>
            <w:top w:val="none" w:sz="0" w:space="0" w:color="auto"/>
            <w:left w:val="none" w:sz="0" w:space="0" w:color="auto"/>
            <w:bottom w:val="none" w:sz="0" w:space="0" w:color="auto"/>
            <w:right w:val="none" w:sz="0" w:space="0" w:color="auto"/>
          </w:divBdr>
          <w:divsChild>
            <w:div w:id="216017056">
              <w:marLeft w:val="0"/>
              <w:marRight w:val="0"/>
              <w:marTop w:val="0"/>
              <w:marBottom w:val="0"/>
              <w:divBdr>
                <w:top w:val="none" w:sz="0" w:space="0" w:color="auto"/>
                <w:left w:val="none" w:sz="0" w:space="0" w:color="auto"/>
                <w:bottom w:val="none" w:sz="0" w:space="0" w:color="auto"/>
                <w:right w:val="none" w:sz="0" w:space="0" w:color="auto"/>
              </w:divBdr>
            </w:div>
          </w:divsChild>
        </w:div>
        <w:div w:id="724183421">
          <w:marLeft w:val="0"/>
          <w:marRight w:val="0"/>
          <w:marTop w:val="0"/>
          <w:marBottom w:val="0"/>
          <w:divBdr>
            <w:top w:val="none" w:sz="0" w:space="0" w:color="auto"/>
            <w:left w:val="none" w:sz="0" w:space="0" w:color="auto"/>
            <w:bottom w:val="none" w:sz="0" w:space="0" w:color="auto"/>
            <w:right w:val="none" w:sz="0" w:space="0" w:color="auto"/>
          </w:divBdr>
        </w:div>
        <w:div w:id="792599492">
          <w:marLeft w:val="0"/>
          <w:marRight w:val="0"/>
          <w:marTop w:val="0"/>
          <w:marBottom w:val="0"/>
          <w:divBdr>
            <w:top w:val="none" w:sz="0" w:space="0" w:color="auto"/>
            <w:left w:val="none" w:sz="0" w:space="0" w:color="auto"/>
            <w:bottom w:val="none" w:sz="0" w:space="0" w:color="auto"/>
            <w:right w:val="none" w:sz="0" w:space="0" w:color="auto"/>
          </w:divBdr>
        </w:div>
        <w:div w:id="910776521">
          <w:marLeft w:val="0"/>
          <w:marRight w:val="0"/>
          <w:marTop w:val="0"/>
          <w:marBottom w:val="0"/>
          <w:divBdr>
            <w:top w:val="none" w:sz="0" w:space="0" w:color="auto"/>
            <w:left w:val="none" w:sz="0" w:space="0" w:color="auto"/>
            <w:bottom w:val="none" w:sz="0" w:space="0" w:color="auto"/>
            <w:right w:val="none" w:sz="0" w:space="0" w:color="auto"/>
          </w:divBdr>
          <w:divsChild>
            <w:div w:id="948119499">
              <w:marLeft w:val="0"/>
              <w:marRight w:val="0"/>
              <w:marTop w:val="0"/>
              <w:marBottom w:val="0"/>
              <w:divBdr>
                <w:top w:val="none" w:sz="0" w:space="0" w:color="auto"/>
                <w:left w:val="none" w:sz="0" w:space="0" w:color="auto"/>
                <w:bottom w:val="none" w:sz="0" w:space="0" w:color="auto"/>
                <w:right w:val="none" w:sz="0" w:space="0" w:color="auto"/>
              </w:divBdr>
            </w:div>
          </w:divsChild>
        </w:div>
        <w:div w:id="923219508">
          <w:marLeft w:val="0"/>
          <w:marRight w:val="0"/>
          <w:marTop w:val="0"/>
          <w:marBottom w:val="0"/>
          <w:divBdr>
            <w:top w:val="none" w:sz="0" w:space="0" w:color="auto"/>
            <w:left w:val="none" w:sz="0" w:space="0" w:color="auto"/>
            <w:bottom w:val="none" w:sz="0" w:space="0" w:color="auto"/>
            <w:right w:val="none" w:sz="0" w:space="0" w:color="auto"/>
          </w:divBdr>
        </w:div>
        <w:div w:id="989290752">
          <w:marLeft w:val="0"/>
          <w:marRight w:val="0"/>
          <w:marTop w:val="300"/>
          <w:marBottom w:val="0"/>
          <w:divBdr>
            <w:top w:val="none" w:sz="0" w:space="0" w:color="auto"/>
            <w:left w:val="none" w:sz="0" w:space="0" w:color="auto"/>
            <w:bottom w:val="none" w:sz="0" w:space="0" w:color="auto"/>
            <w:right w:val="none" w:sz="0" w:space="0" w:color="auto"/>
          </w:divBdr>
          <w:divsChild>
            <w:div w:id="1813399061">
              <w:marLeft w:val="0"/>
              <w:marRight w:val="0"/>
              <w:marTop w:val="0"/>
              <w:marBottom w:val="0"/>
              <w:divBdr>
                <w:top w:val="none" w:sz="0" w:space="0" w:color="auto"/>
                <w:left w:val="none" w:sz="0" w:space="0" w:color="auto"/>
                <w:bottom w:val="none" w:sz="0" w:space="0" w:color="auto"/>
                <w:right w:val="none" w:sz="0" w:space="0" w:color="auto"/>
              </w:divBdr>
            </w:div>
          </w:divsChild>
        </w:div>
        <w:div w:id="1017273239">
          <w:marLeft w:val="0"/>
          <w:marRight w:val="0"/>
          <w:marTop w:val="0"/>
          <w:marBottom w:val="0"/>
          <w:divBdr>
            <w:top w:val="none" w:sz="0" w:space="0" w:color="auto"/>
            <w:left w:val="none" w:sz="0" w:space="0" w:color="auto"/>
            <w:bottom w:val="none" w:sz="0" w:space="0" w:color="auto"/>
            <w:right w:val="none" w:sz="0" w:space="0" w:color="auto"/>
          </w:divBdr>
        </w:div>
        <w:div w:id="1046294861">
          <w:marLeft w:val="0"/>
          <w:marRight w:val="0"/>
          <w:marTop w:val="0"/>
          <w:marBottom w:val="0"/>
          <w:divBdr>
            <w:top w:val="none" w:sz="0" w:space="0" w:color="auto"/>
            <w:left w:val="none" w:sz="0" w:space="0" w:color="auto"/>
            <w:bottom w:val="none" w:sz="0" w:space="0" w:color="auto"/>
            <w:right w:val="none" w:sz="0" w:space="0" w:color="auto"/>
          </w:divBdr>
          <w:divsChild>
            <w:div w:id="1417240744">
              <w:marLeft w:val="0"/>
              <w:marRight w:val="0"/>
              <w:marTop w:val="0"/>
              <w:marBottom w:val="0"/>
              <w:divBdr>
                <w:top w:val="none" w:sz="0" w:space="0" w:color="auto"/>
                <w:left w:val="none" w:sz="0" w:space="0" w:color="auto"/>
                <w:bottom w:val="none" w:sz="0" w:space="0" w:color="auto"/>
                <w:right w:val="none" w:sz="0" w:space="0" w:color="auto"/>
              </w:divBdr>
            </w:div>
          </w:divsChild>
        </w:div>
        <w:div w:id="1074669892">
          <w:marLeft w:val="0"/>
          <w:marRight w:val="0"/>
          <w:marTop w:val="0"/>
          <w:marBottom w:val="0"/>
          <w:divBdr>
            <w:top w:val="none" w:sz="0" w:space="0" w:color="auto"/>
            <w:left w:val="none" w:sz="0" w:space="0" w:color="auto"/>
            <w:bottom w:val="none" w:sz="0" w:space="0" w:color="auto"/>
            <w:right w:val="none" w:sz="0" w:space="0" w:color="auto"/>
          </w:divBdr>
          <w:divsChild>
            <w:div w:id="865557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2630538">
      <w:bodyDiv w:val="1"/>
      <w:marLeft w:val="0"/>
      <w:marRight w:val="0"/>
      <w:marTop w:val="0"/>
      <w:marBottom w:val="0"/>
      <w:divBdr>
        <w:top w:val="none" w:sz="0" w:space="0" w:color="auto"/>
        <w:left w:val="none" w:sz="0" w:space="0" w:color="auto"/>
        <w:bottom w:val="none" w:sz="0" w:space="0" w:color="auto"/>
        <w:right w:val="none" w:sz="0" w:space="0" w:color="auto"/>
      </w:divBdr>
      <w:divsChild>
        <w:div w:id="172231985">
          <w:marLeft w:val="0"/>
          <w:marRight w:val="0"/>
          <w:marTop w:val="0"/>
          <w:marBottom w:val="0"/>
          <w:divBdr>
            <w:top w:val="none" w:sz="0" w:space="0" w:color="auto"/>
            <w:left w:val="none" w:sz="0" w:space="0" w:color="auto"/>
            <w:bottom w:val="none" w:sz="0" w:space="0" w:color="auto"/>
            <w:right w:val="none" w:sz="0" w:space="0" w:color="auto"/>
          </w:divBdr>
        </w:div>
        <w:div w:id="225994583">
          <w:marLeft w:val="0"/>
          <w:marRight w:val="0"/>
          <w:marTop w:val="0"/>
          <w:marBottom w:val="0"/>
          <w:divBdr>
            <w:top w:val="none" w:sz="0" w:space="0" w:color="auto"/>
            <w:left w:val="none" w:sz="0" w:space="0" w:color="auto"/>
            <w:bottom w:val="none" w:sz="0" w:space="0" w:color="auto"/>
            <w:right w:val="none" w:sz="0" w:space="0" w:color="auto"/>
          </w:divBdr>
        </w:div>
        <w:div w:id="430666522">
          <w:marLeft w:val="0"/>
          <w:marRight w:val="0"/>
          <w:marTop w:val="300"/>
          <w:marBottom w:val="0"/>
          <w:divBdr>
            <w:top w:val="none" w:sz="0" w:space="0" w:color="auto"/>
            <w:left w:val="none" w:sz="0" w:space="0" w:color="auto"/>
            <w:bottom w:val="none" w:sz="0" w:space="0" w:color="auto"/>
            <w:right w:val="none" w:sz="0" w:space="0" w:color="auto"/>
          </w:divBdr>
          <w:divsChild>
            <w:div w:id="215901068">
              <w:marLeft w:val="0"/>
              <w:marRight w:val="0"/>
              <w:marTop w:val="0"/>
              <w:marBottom w:val="0"/>
              <w:divBdr>
                <w:top w:val="none" w:sz="0" w:space="0" w:color="auto"/>
                <w:left w:val="none" w:sz="0" w:space="0" w:color="auto"/>
                <w:bottom w:val="none" w:sz="0" w:space="0" w:color="auto"/>
                <w:right w:val="none" w:sz="0" w:space="0" w:color="auto"/>
              </w:divBdr>
              <w:divsChild>
                <w:div w:id="15800186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2409774">
          <w:marLeft w:val="0"/>
          <w:marRight w:val="0"/>
          <w:marTop w:val="300"/>
          <w:marBottom w:val="0"/>
          <w:divBdr>
            <w:top w:val="none" w:sz="0" w:space="0" w:color="auto"/>
            <w:left w:val="none" w:sz="0" w:space="0" w:color="auto"/>
            <w:bottom w:val="none" w:sz="0" w:space="0" w:color="auto"/>
            <w:right w:val="none" w:sz="0" w:space="0" w:color="auto"/>
          </w:divBdr>
          <w:divsChild>
            <w:div w:id="1557856514">
              <w:marLeft w:val="0"/>
              <w:marRight w:val="0"/>
              <w:marTop w:val="0"/>
              <w:marBottom w:val="0"/>
              <w:divBdr>
                <w:top w:val="none" w:sz="0" w:space="0" w:color="auto"/>
                <w:left w:val="none" w:sz="0" w:space="0" w:color="auto"/>
                <w:bottom w:val="none" w:sz="0" w:space="0" w:color="auto"/>
                <w:right w:val="none" w:sz="0" w:space="0" w:color="auto"/>
              </w:divBdr>
              <w:divsChild>
                <w:div w:id="5478384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350708">
          <w:marLeft w:val="0"/>
          <w:marRight w:val="0"/>
          <w:marTop w:val="0"/>
          <w:marBottom w:val="0"/>
          <w:divBdr>
            <w:top w:val="none" w:sz="0" w:space="0" w:color="auto"/>
            <w:left w:val="none" w:sz="0" w:space="0" w:color="auto"/>
            <w:bottom w:val="none" w:sz="0" w:space="0" w:color="auto"/>
            <w:right w:val="none" w:sz="0" w:space="0" w:color="auto"/>
          </w:divBdr>
          <w:divsChild>
            <w:div w:id="636909164">
              <w:marLeft w:val="0"/>
              <w:marRight w:val="0"/>
              <w:marTop w:val="0"/>
              <w:marBottom w:val="0"/>
              <w:divBdr>
                <w:top w:val="none" w:sz="0" w:space="0" w:color="auto"/>
                <w:left w:val="none" w:sz="0" w:space="0" w:color="auto"/>
                <w:bottom w:val="none" w:sz="0" w:space="0" w:color="auto"/>
                <w:right w:val="none" w:sz="0" w:space="0" w:color="auto"/>
              </w:divBdr>
            </w:div>
          </w:divsChild>
        </w:div>
        <w:div w:id="995379517">
          <w:marLeft w:val="0"/>
          <w:marRight w:val="0"/>
          <w:marTop w:val="0"/>
          <w:marBottom w:val="0"/>
          <w:divBdr>
            <w:top w:val="none" w:sz="0" w:space="0" w:color="auto"/>
            <w:left w:val="none" w:sz="0" w:space="0" w:color="auto"/>
            <w:bottom w:val="none" w:sz="0" w:space="0" w:color="auto"/>
            <w:right w:val="none" w:sz="0" w:space="0" w:color="auto"/>
          </w:divBdr>
          <w:divsChild>
            <w:div w:id="1580561050">
              <w:marLeft w:val="0"/>
              <w:marRight w:val="0"/>
              <w:marTop w:val="0"/>
              <w:marBottom w:val="0"/>
              <w:divBdr>
                <w:top w:val="none" w:sz="0" w:space="0" w:color="auto"/>
                <w:left w:val="none" w:sz="0" w:space="0" w:color="auto"/>
                <w:bottom w:val="none" w:sz="0" w:space="0" w:color="auto"/>
                <w:right w:val="none" w:sz="0" w:space="0" w:color="auto"/>
              </w:divBdr>
            </w:div>
          </w:divsChild>
        </w:div>
        <w:div w:id="1064599107">
          <w:marLeft w:val="0"/>
          <w:marRight w:val="0"/>
          <w:marTop w:val="0"/>
          <w:marBottom w:val="0"/>
          <w:divBdr>
            <w:top w:val="none" w:sz="0" w:space="0" w:color="auto"/>
            <w:left w:val="none" w:sz="0" w:space="0" w:color="auto"/>
            <w:bottom w:val="none" w:sz="0" w:space="0" w:color="auto"/>
            <w:right w:val="none" w:sz="0" w:space="0" w:color="auto"/>
          </w:divBdr>
          <w:divsChild>
            <w:div w:id="1137989336">
              <w:marLeft w:val="0"/>
              <w:marRight w:val="0"/>
              <w:marTop w:val="0"/>
              <w:marBottom w:val="0"/>
              <w:divBdr>
                <w:top w:val="none" w:sz="0" w:space="0" w:color="auto"/>
                <w:left w:val="none" w:sz="0" w:space="0" w:color="auto"/>
                <w:bottom w:val="none" w:sz="0" w:space="0" w:color="auto"/>
                <w:right w:val="none" w:sz="0" w:space="0" w:color="auto"/>
              </w:divBdr>
            </w:div>
          </w:divsChild>
        </w:div>
        <w:div w:id="1114789229">
          <w:marLeft w:val="0"/>
          <w:marRight w:val="0"/>
          <w:marTop w:val="0"/>
          <w:marBottom w:val="0"/>
          <w:divBdr>
            <w:top w:val="none" w:sz="0" w:space="0" w:color="auto"/>
            <w:left w:val="none" w:sz="0" w:space="0" w:color="auto"/>
            <w:bottom w:val="none" w:sz="0" w:space="0" w:color="auto"/>
            <w:right w:val="none" w:sz="0" w:space="0" w:color="auto"/>
          </w:divBdr>
        </w:div>
        <w:div w:id="1151096652">
          <w:marLeft w:val="0"/>
          <w:marRight w:val="0"/>
          <w:marTop w:val="0"/>
          <w:marBottom w:val="0"/>
          <w:divBdr>
            <w:top w:val="none" w:sz="0" w:space="0" w:color="auto"/>
            <w:left w:val="none" w:sz="0" w:space="0" w:color="auto"/>
            <w:bottom w:val="none" w:sz="0" w:space="0" w:color="auto"/>
            <w:right w:val="none" w:sz="0" w:space="0" w:color="auto"/>
          </w:divBdr>
        </w:div>
        <w:div w:id="1280799148">
          <w:marLeft w:val="0"/>
          <w:marRight w:val="0"/>
          <w:marTop w:val="0"/>
          <w:marBottom w:val="0"/>
          <w:divBdr>
            <w:top w:val="none" w:sz="0" w:space="0" w:color="auto"/>
            <w:left w:val="none" w:sz="0" w:space="0" w:color="auto"/>
            <w:bottom w:val="none" w:sz="0" w:space="0" w:color="auto"/>
            <w:right w:val="none" w:sz="0" w:space="0" w:color="auto"/>
          </w:divBdr>
          <w:divsChild>
            <w:div w:id="268583772">
              <w:marLeft w:val="0"/>
              <w:marRight w:val="0"/>
              <w:marTop w:val="0"/>
              <w:marBottom w:val="0"/>
              <w:divBdr>
                <w:top w:val="none" w:sz="0" w:space="0" w:color="auto"/>
                <w:left w:val="none" w:sz="0" w:space="0" w:color="auto"/>
                <w:bottom w:val="none" w:sz="0" w:space="0" w:color="auto"/>
                <w:right w:val="none" w:sz="0" w:space="0" w:color="auto"/>
              </w:divBdr>
            </w:div>
          </w:divsChild>
        </w:div>
        <w:div w:id="1359813650">
          <w:marLeft w:val="0"/>
          <w:marRight w:val="0"/>
          <w:marTop w:val="0"/>
          <w:marBottom w:val="0"/>
          <w:divBdr>
            <w:top w:val="none" w:sz="0" w:space="0" w:color="auto"/>
            <w:left w:val="none" w:sz="0" w:space="0" w:color="auto"/>
            <w:bottom w:val="none" w:sz="0" w:space="0" w:color="auto"/>
            <w:right w:val="none" w:sz="0" w:space="0" w:color="auto"/>
          </w:divBdr>
          <w:divsChild>
            <w:div w:id="158817225">
              <w:marLeft w:val="0"/>
              <w:marRight w:val="0"/>
              <w:marTop w:val="0"/>
              <w:marBottom w:val="0"/>
              <w:divBdr>
                <w:top w:val="none" w:sz="0" w:space="0" w:color="auto"/>
                <w:left w:val="none" w:sz="0" w:space="0" w:color="auto"/>
                <w:bottom w:val="none" w:sz="0" w:space="0" w:color="auto"/>
                <w:right w:val="none" w:sz="0" w:space="0" w:color="auto"/>
              </w:divBdr>
            </w:div>
          </w:divsChild>
        </w:div>
        <w:div w:id="1395589683">
          <w:marLeft w:val="0"/>
          <w:marRight w:val="0"/>
          <w:marTop w:val="0"/>
          <w:marBottom w:val="0"/>
          <w:divBdr>
            <w:top w:val="none" w:sz="0" w:space="0" w:color="auto"/>
            <w:left w:val="none" w:sz="0" w:space="0" w:color="auto"/>
            <w:bottom w:val="none" w:sz="0" w:space="0" w:color="auto"/>
            <w:right w:val="none" w:sz="0" w:space="0" w:color="auto"/>
          </w:divBdr>
          <w:divsChild>
            <w:div w:id="369887872">
              <w:marLeft w:val="0"/>
              <w:marRight w:val="0"/>
              <w:marTop w:val="0"/>
              <w:marBottom w:val="0"/>
              <w:divBdr>
                <w:top w:val="none" w:sz="0" w:space="0" w:color="auto"/>
                <w:left w:val="none" w:sz="0" w:space="0" w:color="auto"/>
                <w:bottom w:val="none" w:sz="0" w:space="0" w:color="auto"/>
                <w:right w:val="none" w:sz="0" w:space="0" w:color="auto"/>
              </w:divBdr>
            </w:div>
          </w:divsChild>
        </w:div>
        <w:div w:id="1577471078">
          <w:marLeft w:val="0"/>
          <w:marRight w:val="0"/>
          <w:marTop w:val="0"/>
          <w:marBottom w:val="0"/>
          <w:divBdr>
            <w:top w:val="none" w:sz="0" w:space="0" w:color="auto"/>
            <w:left w:val="none" w:sz="0" w:space="0" w:color="auto"/>
            <w:bottom w:val="none" w:sz="0" w:space="0" w:color="auto"/>
            <w:right w:val="none" w:sz="0" w:space="0" w:color="auto"/>
          </w:divBdr>
        </w:div>
        <w:div w:id="1655643710">
          <w:marLeft w:val="0"/>
          <w:marRight w:val="0"/>
          <w:marTop w:val="0"/>
          <w:marBottom w:val="0"/>
          <w:divBdr>
            <w:top w:val="none" w:sz="0" w:space="0" w:color="auto"/>
            <w:left w:val="none" w:sz="0" w:space="0" w:color="auto"/>
            <w:bottom w:val="none" w:sz="0" w:space="0" w:color="auto"/>
            <w:right w:val="none" w:sz="0" w:space="0" w:color="auto"/>
          </w:divBdr>
        </w:div>
        <w:div w:id="1701858333">
          <w:marLeft w:val="0"/>
          <w:marRight w:val="0"/>
          <w:marTop w:val="300"/>
          <w:marBottom w:val="0"/>
          <w:divBdr>
            <w:top w:val="none" w:sz="0" w:space="0" w:color="auto"/>
            <w:left w:val="none" w:sz="0" w:space="0" w:color="auto"/>
            <w:bottom w:val="none" w:sz="0" w:space="0" w:color="auto"/>
            <w:right w:val="none" w:sz="0" w:space="0" w:color="auto"/>
          </w:divBdr>
        </w:div>
        <w:div w:id="1787961891">
          <w:marLeft w:val="0"/>
          <w:marRight w:val="0"/>
          <w:marTop w:val="0"/>
          <w:marBottom w:val="0"/>
          <w:divBdr>
            <w:top w:val="none" w:sz="0" w:space="0" w:color="auto"/>
            <w:left w:val="none" w:sz="0" w:space="0" w:color="auto"/>
            <w:bottom w:val="none" w:sz="0" w:space="0" w:color="auto"/>
            <w:right w:val="none" w:sz="0" w:space="0" w:color="auto"/>
          </w:divBdr>
        </w:div>
      </w:divsChild>
    </w:div>
    <w:div w:id="1405563085">
      <w:bodyDiv w:val="1"/>
      <w:marLeft w:val="0"/>
      <w:marRight w:val="0"/>
      <w:marTop w:val="0"/>
      <w:marBottom w:val="0"/>
      <w:divBdr>
        <w:top w:val="none" w:sz="0" w:space="0" w:color="auto"/>
        <w:left w:val="none" w:sz="0" w:space="0" w:color="auto"/>
        <w:bottom w:val="none" w:sz="0" w:space="0" w:color="auto"/>
        <w:right w:val="none" w:sz="0" w:space="0" w:color="auto"/>
      </w:divBdr>
      <w:divsChild>
        <w:div w:id="724110189">
          <w:marLeft w:val="0"/>
          <w:marRight w:val="0"/>
          <w:marTop w:val="0"/>
          <w:marBottom w:val="0"/>
          <w:divBdr>
            <w:top w:val="none" w:sz="0" w:space="0" w:color="auto"/>
            <w:left w:val="none" w:sz="0" w:space="0" w:color="auto"/>
            <w:bottom w:val="none" w:sz="0" w:space="0" w:color="auto"/>
            <w:right w:val="none" w:sz="0" w:space="0" w:color="auto"/>
          </w:divBdr>
        </w:div>
        <w:div w:id="642659537">
          <w:marLeft w:val="0"/>
          <w:marRight w:val="0"/>
          <w:marTop w:val="0"/>
          <w:marBottom w:val="0"/>
          <w:divBdr>
            <w:top w:val="none" w:sz="0" w:space="0" w:color="auto"/>
            <w:left w:val="none" w:sz="0" w:space="0" w:color="auto"/>
            <w:bottom w:val="none" w:sz="0" w:space="0" w:color="auto"/>
            <w:right w:val="none" w:sz="0" w:space="0" w:color="auto"/>
          </w:divBdr>
          <w:divsChild>
            <w:div w:id="1927227155">
              <w:marLeft w:val="0"/>
              <w:marRight w:val="0"/>
              <w:marTop w:val="0"/>
              <w:marBottom w:val="0"/>
              <w:divBdr>
                <w:top w:val="none" w:sz="0" w:space="0" w:color="auto"/>
                <w:left w:val="none" w:sz="0" w:space="0" w:color="auto"/>
                <w:bottom w:val="none" w:sz="0" w:space="0" w:color="auto"/>
                <w:right w:val="none" w:sz="0" w:space="0" w:color="auto"/>
              </w:divBdr>
            </w:div>
          </w:divsChild>
        </w:div>
        <w:div w:id="1233394972">
          <w:marLeft w:val="0"/>
          <w:marRight w:val="0"/>
          <w:marTop w:val="0"/>
          <w:marBottom w:val="0"/>
          <w:divBdr>
            <w:top w:val="none" w:sz="0" w:space="0" w:color="auto"/>
            <w:left w:val="none" w:sz="0" w:space="0" w:color="auto"/>
            <w:bottom w:val="none" w:sz="0" w:space="0" w:color="auto"/>
            <w:right w:val="none" w:sz="0" w:space="0" w:color="auto"/>
          </w:divBdr>
        </w:div>
        <w:div w:id="1221552124">
          <w:marLeft w:val="0"/>
          <w:marRight w:val="0"/>
          <w:marTop w:val="0"/>
          <w:marBottom w:val="0"/>
          <w:divBdr>
            <w:top w:val="none" w:sz="0" w:space="0" w:color="auto"/>
            <w:left w:val="none" w:sz="0" w:space="0" w:color="auto"/>
            <w:bottom w:val="none" w:sz="0" w:space="0" w:color="auto"/>
            <w:right w:val="none" w:sz="0" w:space="0" w:color="auto"/>
          </w:divBdr>
          <w:divsChild>
            <w:div w:id="1044136393">
              <w:marLeft w:val="0"/>
              <w:marRight w:val="0"/>
              <w:marTop w:val="0"/>
              <w:marBottom w:val="0"/>
              <w:divBdr>
                <w:top w:val="none" w:sz="0" w:space="0" w:color="auto"/>
                <w:left w:val="none" w:sz="0" w:space="0" w:color="auto"/>
                <w:bottom w:val="none" w:sz="0" w:space="0" w:color="auto"/>
                <w:right w:val="none" w:sz="0" w:space="0" w:color="auto"/>
              </w:divBdr>
            </w:div>
          </w:divsChild>
        </w:div>
        <w:div w:id="1745713049">
          <w:marLeft w:val="0"/>
          <w:marRight w:val="0"/>
          <w:marTop w:val="0"/>
          <w:marBottom w:val="0"/>
          <w:divBdr>
            <w:top w:val="none" w:sz="0" w:space="0" w:color="auto"/>
            <w:left w:val="none" w:sz="0" w:space="0" w:color="auto"/>
            <w:bottom w:val="none" w:sz="0" w:space="0" w:color="auto"/>
            <w:right w:val="none" w:sz="0" w:space="0" w:color="auto"/>
          </w:divBdr>
        </w:div>
        <w:div w:id="1786003682">
          <w:marLeft w:val="0"/>
          <w:marRight w:val="0"/>
          <w:marTop w:val="0"/>
          <w:marBottom w:val="0"/>
          <w:divBdr>
            <w:top w:val="none" w:sz="0" w:space="0" w:color="auto"/>
            <w:left w:val="none" w:sz="0" w:space="0" w:color="auto"/>
            <w:bottom w:val="none" w:sz="0" w:space="0" w:color="auto"/>
            <w:right w:val="none" w:sz="0" w:space="0" w:color="auto"/>
          </w:divBdr>
          <w:divsChild>
            <w:div w:id="1122840876">
              <w:marLeft w:val="0"/>
              <w:marRight w:val="0"/>
              <w:marTop w:val="0"/>
              <w:marBottom w:val="0"/>
              <w:divBdr>
                <w:top w:val="none" w:sz="0" w:space="0" w:color="auto"/>
                <w:left w:val="none" w:sz="0" w:space="0" w:color="auto"/>
                <w:bottom w:val="none" w:sz="0" w:space="0" w:color="auto"/>
                <w:right w:val="none" w:sz="0" w:space="0" w:color="auto"/>
              </w:divBdr>
            </w:div>
          </w:divsChild>
        </w:div>
        <w:div w:id="1220432645">
          <w:marLeft w:val="0"/>
          <w:marRight w:val="0"/>
          <w:marTop w:val="0"/>
          <w:marBottom w:val="0"/>
          <w:divBdr>
            <w:top w:val="none" w:sz="0" w:space="0" w:color="auto"/>
            <w:left w:val="none" w:sz="0" w:space="0" w:color="auto"/>
            <w:bottom w:val="none" w:sz="0" w:space="0" w:color="auto"/>
            <w:right w:val="none" w:sz="0" w:space="0" w:color="auto"/>
          </w:divBdr>
        </w:div>
        <w:div w:id="537163043">
          <w:marLeft w:val="0"/>
          <w:marRight w:val="0"/>
          <w:marTop w:val="0"/>
          <w:marBottom w:val="0"/>
          <w:divBdr>
            <w:top w:val="none" w:sz="0" w:space="0" w:color="auto"/>
            <w:left w:val="none" w:sz="0" w:space="0" w:color="auto"/>
            <w:bottom w:val="none" w:sz="0" w:space="0" w:color="auto"/>
            <w:right w:val="none" w:sz="0" w:space="0" w:color="auto"/>
          </w:divBdr>
          <w:divsChild>
            <w:div w:id="358359510">
              <w:marLeft w:val="0"/>
              <w:marRight w:val="0"/>
              <w:marTop w:val="0"/>
              <w:marBottom w:val="0"/>
              <w:divBdr>
                <w:top w:val="none" w:sz="0" w:space="0" w:color="auto"/>
                <w:left w:val="none" w:sz="0" w:space="0" w:color="auto"/>
                <w:bottom w:val="none" w:sz="0" w:space="0" w:color="auto"/>
                <w:right w:val="none" w:sz="0" w:space="0" w:color="auto"/>
              </w:divBdr>
            </w:div>
          </w:divsChild>
        </w:div>
        <w:div w:id="1642421287">
          <w:marLeft w:val="0"/>
          <w:marRight w:val="0"/>
          <w:marTop w:val="0"/>
          <w:marBottom w:val="0"/>
          <w:divBdr>
            <w:top w:val="none" w:sz="0" w:space="0" w:color="auto"/>
            <w:left w:val="none" w:sz="0" w:space="0" w:color="auto"/>
            <w:bottom w:val="none" w:sz="0" w:space="0" w:color="auto"/>
            <w:right w:val="none" w:sz="0" w:space="0" w:color="auto"/>
          </w:divBdr>
        </w:div>
        <w:div w:id="378407856">
          <w:marLeft w:val="0"/>
          <w:marRight w:val="0"/>
          <w:marTop w:val="0"/>
          <w:marBottom w:val="0"/>
          <w:divBdr>
            <w:top w:val="none" w:sz="0" w:space="0" w:color="auto"/>
            <w:left w:val="none" w:sz="0" w:space="0" w:color="auto"/>
            <w:bottom w:val="none" w:sz="0" w:space="0" w:color="auto"/>
            <w:right w:val="none" w:sz="0" w:space="0" w:color="auto"/>
          </w:divBdr>
          <w:divsChild>
            <w:div w:id="1601258738">
              <w:marLeft w:val="0"/>
              <w:marRight w:val="0"/>
              <w:marTop w:val="0"/>
              <w:marBottom w:val="0"/>
              <w:divBdr>
                <w:top w:val="none" w:sz="0" w:space="0" w:color="auto"/>
                <w:left w:val="none" w:sz="0" w:space="0" w:color="auto"/>
                <w:bottom w:val="none" w:sz="0" w:space="0" w:color="auto"/>
                <w:right w:val="none" w:sz="0" w:space="0" w:color="auto"/>
              </w:divBdr>
            </w:div>
          </w:divsChild>
        </w:div>
        <w:div w:id="1796408917">
          <w:marLeft w:val="0"/>
          <w:marRight w:val="0"/>
          <w:marTop w:val="0"/>
          <w:marBottom w:val="0"/>
          <w:divBdr>
            <w:top w:val="none" w:sz="0" w:space="0" w:color="auto"/>
            <w:left w:val="none" w:sz="0" w:space="0" w:color="auto"/>
            <w:bottom w:val="none" w:sz="0" w:space="0" w:color="auto"/>
            <w:right w:val="none" w:sz="0" w:space="0" w:color="auto"/>
          </w:divBdr>
        </w:div>
        <w:div w:id="1851723493">
          <w:marLeft w:val="0"/>
          <w:marRight w:val="0"/>
          <w:marTop w:val="0"/>
          <w:marBottom w:val="0"/>
          <w:divBdr>
            <w:top w:val="none" w:sz="0" w:space="0" w:color="auto"/>
            <w:left w:val="none" w:sz="0" w:space="0" w:color="auto"/>
            <w:bottom w:val="none" w:sz="0" w:space="0" w:color="auto"/>
            <w:right w:val="none" w:sz="0" w:space="0" w:color="auto"/>
          </w:divBdr>
          <w:divsChild>
            <w:div w:id="116489151">
              <w:marLeft w:val="0"/>
              <w:marRight w:val="0"/>
              <w:marTop w:val="0"/>
              <w:marBottom w:val="0"/>
              <w:divBdr>
                <w:top w:val="none" w:sz="0" w:space="0" w:color="auto"/>
                <w:left w:val="none" w:sz="0" w:space="0" w:color="auto"/>
                <w:bottom w:val="none" w:sz="0" w:space="0" w:color="auto"/>
                <w:right w:val="none" w:sz="0" w:space="0" w:color="auto"/>
              </w:divBdr>
            </w:div>
          </w:divsChild>
        </w:div>
        <w:div w:id="32309301">
          <w:marLeft w:val="0"/>
          <w:marRight w:val="0"/>
          <w:marTop w:val="0"/>
          <w:marBottom w:val="0"/>
          <w:divBdr>
            <w:top w:val="none" w:sz="0" w:space="0" w:color="auto"/>
            <w:left w:val="none" w:sz="0" w:space="0" w:color="auto"/>
            <w:bottom w:val="none" w:sz="0" w:space="0" w:color="auto"/>
            <w:right w:val="none" w:sz="0" w:space="0" w:color="auto"/>
          </w:divBdr>
        </w:div>
        <w:div w:id="1299263948">
          <w:marLeft w:val="0"/>
          <w:marRight w:val="0"/>
          <w:marTop w:val="0"/>
          <w:marBottom w:val="0"/>
          <w:divBdr>
            <w:top w:val="none" w:sz="0" w:space="0" w:color="auto"/>
            <w:left w:val="none" w:sz="0" w:space="0" w:color="auto"/>
            <w:bottom w:val="none" w:sz="0" w:space="0" w:color="auto"/>
            <w:right w:val="none" w:sz="0" w:space="0" w:color="auto"/>
          </w:divBdr>
          <w:divsChild>
            <w:div w:id="2023043091">
              <w:marLeft w:val="0"/>
              <w:marRight w:val="0"/>
              <w:marTop w:val="0"/>
              <w:marBottom w:val="0"/>
              <w:divBdr>
                <w:top w:val="none" w:sz="0" w:space="0" w:color="auto"/>
                <w:left w:val="none" w:sz="0" w:space="0" w:color="auto"/>
                <w:bottom w:val="none" w:sz="0" w:space="0" w:color="auto"/>
                <w:right w:val="none" w:sz="0" w:space="0" w:color="auto"/>
              </w:divBdr>
            </w:div>
          </w:divsChild>
        </w:div>
        <w:div w:id="942881962">
          <w:marLeft w:val="0"/>
          <w:marRight w:val="0"/>
          <w:marTop w:val="300"/>
          <w:marBottom w:val="0"/>
          <w:divBdr>
            <w:top w:val="none" w:sz="0" w:space="0" w:color="auto"/>
            <w:left w:val="none" w:sz="0" w:space="0" w:color="auto"/>
            <w:bottom w:val="none" w:sz="0" w:space="0" w:color="auto"/>
            <w:right w:val="none" w:sz="0" w:space="0" w:color="auto"/>
          </w:divBdr>
          <w:divsChild>
            <w:div w:id="9184897">
              <w:marLeft w:val="0"/>
              <w:marRight w:val="0"/>
              <w:marTop w:val="0"/>
              <w:marBottom w:val="0"/>
              <w:divBdr>
                <w:top w:val="none" w:sz="0" w:space="0" w:color="auto"/>
                <w:left w:val="none" w:sz="0" w:space="0" w:color="auto"/>
                <w:bottom w:val="none" w:sz="0" w:space="0" w:color="auto"/>
                <w:right w:val="none" w:sz="0" w:space="0" w:color="auto"/>
              </w:divBdr>
              <w:divsChild>
                <w:div w:id="1678120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6270304">
          <w:marLeft w:val="0"/>
          <w:marRight w:val="0"/>
          <w:marTop w:val="300"/>
          <w:marBottom w:val="0"/>
          <w:divBdr>
            <w:top w:val="none" w:sz="0" w:space="0" w:color="auto"/>
            <w:left w:val="none" w:sz="0" w:space="0" w:color="auto"/>
            <w:bottom w:val="none" w:sz="0" w:space="0" w:color="auto"/>
            <w:right w:val="none" w:sz="0" w:space="0" w:color="auto"/>
          </w:divBdr>
          <w:divsChild>
            <w:div w:id="831529092">
              <w:marLeft w:val="0"/>
              <w:marRight w:val="0"/>
              <w:marTop w:val="0"/>
              <w:marBottom w:val="0"/>
              <w:divBdr>
                <w:top w:val="none" w:sz="0" w:space="0" w:color="auto"/>
                <w:left w:val="none" w:sz="0" w:space="0" w:color="auto"/>
                <w:bottom w:val="none" w:sz="0" w:space="0" w:color="auto"/>
                <w:right w:val="none" w:sz="0" w:space="0" w:color="auto"/>
              </w:divBdr>
              <w:divsChild>
                <w:div w:id="1862475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3716090">
          <w:marLeft w:val="0"/>
          <w:marRight w:val="0"/>
          <w:marTop w:val="300"/>
          <w:marBottom w:val="0"/>
          <w:divBdr>
            <w:top w:val="none" w:sz="0" w:space="0" w:color="auto"/>
            <w:left w:val="none" w:sz="0" w:space="0" w:color="auto"/>
            <w:bottom w:val="none" w:sz="0" w:space="0" w:color="auto"/>
            <w:right w:val="none" w:sz="0" w:space="0" w:color="auto"/>
          </w:divBdr>
          <w:divsChild>
            <w:div w:id="1515874588">
              <w:marLeft w:val="0"/>
              <w:marRight w:val="0"/>
              <w:marTop w:val="0"/>
              <w:marBottom w:val="0"/>
              <w:divBdr>
                <w:top w:val="none" w:sz="0" w:space="0" w:color="auto"/>
                <w:left w:val="none" w:sz="0" w:space="0" w:color="auto"/>
                <w:bottom w:val="none" w:sz="0" w:space="0" w:color="auto"/>
                <w:right w:val="none" w:sz="0" w:space="0" w:color="auto"/>
              </w:divBdr>
              <w:divsChild>
                <w:div w:id="1201624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0650073">
          <w:marLeft w:val="0"/>
          <w:marRight w:val="0"/>
          <w:marTop w:val="300"/>
          <w:marBottom w:val="0"/>
          <w:divBdr>
            <w:top w:val="none" w:sz="0" w:space="0" w:color="auto"/>
            <w:left w:val="none" w:sz="0" w:space="0" w:color="auto"/>
            <w:bottom w:val="none" w:sz="0" w:space="0" w:color="auto"/>
            <w:right w:val="none" w:sz="0" w:space="0" w:color="auto"/>
          </w:divBdr>
          <w:divsChild>
            <w:div w:id="1676225921">
              <w:marLeft w:val="0"/>
              <w:marRight w:val="0"/>
              <w:marTop w:val="0"/>
              <w:marBottom w:val="0"/>
              <w:divBdr>
                <w:top w:val="none" w:sz="0" w:space="0" w:color="auto"/>
                <w:left w:val="none" w:sz="0" w:space="0" w:color="auto"/>
                <w:bottom w:val="none" w:sz="0" w:space="0" w:color="auto"/>
                <w:right w:val="none" w:sz="0" w:space="0" w:color="auto"/>
              </w:divBdr>
              <w:divsChild>
                <w:div w:id="502935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06142259">
      <w:bodyDiv w:val="1"/>
      <w:marLeft w:val="0"/>
      <w:marRight w:val="0"/>
      <w:marTop w:val="0"/>
      <w:marBottom w:val="0"/>
      <w:divBdr>
        <w:top w:val="none" w:sz="0" w:space="0" w:color="auto"/>
        <w:left w:val="none" w:sz="0" w:space="0" w:color="auto"/>
        <w:bottom w:val="none" w:sz="0" w:space="0" w:color="auto"/>
        <w:right w:val="none" w:sz="0" w:space="0" w:color="auto"/>
      </w:divBdr>
      <w:divsChild>
        <w:div w:id="2049260840">
          <w:marLeft w:val="0"/>
          <w:marRight w:val="0"/>
          <w:marTop w:val="0"/>
          <w:marBottom w:val="0"/>
          <w:divBdr>
            <w:top w:val="none" w:sz="0" w:space="0" w:color="auto"/>
            <w:left w:val="none" w:sz="0" w:space="0" w:color="auto"/>
            <w:bottom w:val="none" w:sz="0" w:space="0" w:color="auto"/>
            <w:right w:val="none" w:sz="0" w:space="0" w:color="auto"/>
          </w:divBdr>
          <w:divsChild>
            <w:div w:id="1881359785">
              <w:marLeft w:val="0"/>
              <w:marRight w:val="0"/>
              <w:marTop w:val="0"/>
              <w:marBottom w:val="0"/>
              <w:divBdr>
                <w:top w:val="none" w:sz="0" w:space="0" w:color="auto"/>
                <w:left w:val="none" w:sz="0" w:space="0" w:color="auto"/>
                <w:bottom w:val="none" w:sz="0" w:space="0" w:color="auto"/>
                <w:right w:val="none" w:sz="0" w:space="0" w:color="auto"/>
              </w:divBdr>
              <w:divsChild>
                <w:div w:id="1585531138">
                  <w:marLeft w:val="0"/>
                  <w:marRight w:val="0"/>
                  <w:marTop w:val="0"/>
                  <w:marBottom w:val="0"/>
                  <w:divBdr>
                    <w:top w:val="none" w:sz="0" w:space="0" w:color="auto"/>
                    <w:left w:val="none" w:sz="0" w:space="0" w:color="auto"/>
                    <w:bottom w:val="none" w:sz="0" w:space="0" w:color="auto"/>
                    <w:right w:val="none" w:sz="0" w:space="0" w:color="auto"/>
                  </w:divBdr>
                  <w:divsChild>
                    <w:div w:id="2059158932">
                      <w:marLeft w:val="0"/>
                      <w:marRight w:val="0"/>
                      <w:marTop w:val="0"/>
                      <w:marBottom w:val="0"/>
                      <w:divBdr>
                        <w:top w:val="none" w:sz="0" w:space="0" w:color="auto"/>
                        <w:left w:val="none" w:sz="0" w:space="0" w:color="auto"/>
                        <w:bottom w:val="none" w:sz="0" w:space="0" w:color="auto"/>
                        <w:right w:val="none" w:sz="0" w:space="0" w:color="auto"/>
                      </w:divBdr>
                      <w:divsChild>
                        <w:div w:id="1456869844">
                          <w:marLeft w:val="0"/>
                          <w:marRight w:val="0"/>
                          <w:marTop w:val="0"/>
                          <w:marBottom w:val="360"/>
                          <w:divBdr>
                            <w:top w:val="none" w:sz="0" w:space="0" w:color="auto"/>
                            <w:left w:val="none" w:sz="0" w:space="0" w:color="auto"/>
                            <w:bottom w:val="none" w:sz="0" w:space="0" w:color="auto"/>
                            <w:right w:val="none" w:sz="0" w:space="0" w:color="auto"/>
                          </w:divBdr>
                          <w:divsChild>
                            <w:div w:id="1840727544">
                              <w:marLeft w:val="150"/>
                              <w:marRight w:val="150"/>
                              <w:marTop w:val="0"/>
                              <w:marBottom w:val="0"/>
                              <w:divBdr>
                                <w:top w:val="none" w:sz="0" w:space="0" w:color="auto"/>
                                <w:left w:val="none" w:sz="0" w:space="0" w:color="auto"/>
                                <w:bottom w:val="none" w:sz="0" w:space="0" w:color="auto"/>
                                <w:right w:val="none" w:sz="0" w:space="0" w:color="auto"/>
                              </w:divBdr>
                              <w:divsChild>
                                <w:div w:id="487330650">
                                  <w:marLeft w:val="0"/>
                                  <w:marRight w:val="0"/>
                                  <w:marTop w:val="0"/>
                                  <w:marBottom w:val="0"/>
                                  <w:divBdr>
                                    <w:top w:val="none" w:sz="0" w:space="0" w:color="auto"/>
                                    <w:left w:val="none" w:sz="0" w:space="0" w:color="auto"/>
                                    <w:bottom w:val="none" w:sz="0" w:space="0" w:color="auto"/>
                                    <w:right w:val="none" w:sz="0" w:space="0" w:color="auto"/>
                                  </w:divBdr>
                                  <w:divsChild>
                                    <w:div w:id="1519540101">
                                      <w:marLeft w:val="0"/>
                                      <w:marRight w:val="0"/>
                                      <w:marTop w:val="0"/>
                                      <w:marBottom w:val="0"/>
                                      <w:divBdr>
                                        <w:top w:val="none" w:sz="0" w:space="0" w:color="auto"/>
                                        <w:left w:val="none" w:sz="0" w:space="0" w:color="auto"/>
                                        <w:bottom w:val="none" w:sz="0" w:space="0" w:color="auto"/>
                                        <w:right w:val="none" w:sz="0" w:space="0" w:color="auto"/>
                                      </w:divBdr>
                                      <w:divsChild>
                                        <w:div w:id="2068528956">
                                          <w:marLeft w:val="0"/>
                                          <w:marRight w:val="0"/>
                                          <w:marTop w:val="0"/>
                                          <w:marBottom w:val="0"/>
                                          <w:divBdr>
                                            <w:top w:val="none" w:sz="0" w:space="0" w:color="auto"/>
                                            <w:left w:val="none" w:sz="0" w:space="0" w:color="auto"/>
                                            <w:bottom w:val="none" w:sz="0" w:space="0" w:color="auto"/>
                                            <w:right w:val="none" w:sz="0" w:space="0" w:color="auto"/>
                                          </w:divBdr>
                                        </w:div>
                                        <w:div w:id="727924756">
                                          <w:marLeft w:val="0"/>
                                          <w:marRight w:val="0"/>
                                          <w:marTop w:val="0"/>
                                          <w:marBottom w:val="0"/>
                                          <w:divBdr>
                                            <w:top w:val="none" w:sz="0" w:space="0" w:color="auto"/>
                                            <w:left w:val="none" w:sz="0" w:space="0" w:color="auto"/>
                                            <w:bottom w:val="none" w:sz="0" w:space="0" w:color="auto"/>
                                            <w:right w:val="none" w:sz="0" w:space="0" w:color="auto"/>
                                          </w:divBdr>
                                          <w:divsChild>
                                            <w:div w:id="2085377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3505227">
                          <w:marLeft w:val="0"/>
                          <w:marRight w:val="0"/>
                          <w:marTop w:val="0"/>
                          <w:marBottom w:val="360"/>
                          <w:divBdr>
                            <w:top w:val="none" w:sz="0" w:space="0" w:color="auto"/>
                            <w:left w:val="none" w:sz="0" w:space="0" w:color="auto"/>
                            <w:bottom w:val="none" w:sz="0" w:space="0" w:color="auto"/>
                            <w:right w:val="none" w:sz="0" w:space="0" w:color="auto"/>
                          </w:divBdr>
                          <w:divsChild>
                            <w:div w:id="1898198177">
                              <w:marLeft w:val="150"/>
                              <w:marRight w:val="150"/>
                              <w:marTop w:val="0"/>
                              <w:marBottom w:val="0"/>
                              <w:divBdr>
                                <w:top w:val="none" w:sz="0" w:space="0" w:color="auto"/>
                                <w:left w:val="none" w:sz="0" w:space="0" w:color="auto"/>
                                <w:bottom w:val="single" w:sz="12" w:space="0" w:color="BFBFBF"/>
                                <w:right w:val="none" w:sz="0" w:space="0" w:color="auto"/>
                              </w:divBdr>
                              <w:divsChild>
                                <w:div w:id="126238511">
                                  <w:marLeft w:val="0"/>
                                  <w:marRight w:val="0"/>
                                  <w:marTop w:val="0"/>
                                  <w:marBottom w:val="0"/>
                                  <w:divBdr>
                                    <w:top w:val="none" w:sz="0" w:space="0" w:color="auto"/>
                                    <w:left w:val="none" w:sz="0" w:space="0" w:color="auto"/>
                                    <w:bottom w:val="none" w:sz="0" w:space="0" w:color="auto"/>
                                    <w:right w:val="none" w:sz="0" w:space="0" w:color="auto"/>
                                  </w:divBdr>
                                </w:div>
                                <w:div w:id="912739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51997">
                          <w:marLeft w:val="0"/>
                          <w:marRight w:val="0"/>
                          <w:marTop w:val="0"/>
                          <w:marBottom w:val="360"/>
                          <w:divBdr>
                            <w:top w:val="none" w:sz="0" w:space="0" w:color="auto"/>
                            <w:left w:val="none" w:sz="0" w:space="0" w:color="auto"/>
                            <w:bottom w:val="none" w:sz="0" w:space="0" w:color="auto"/>
                            <w:right w:val="none" w:sz="0" w:space="0" w:color="auto"/>
                          </w:divBdr>
                          <w:divsChild>
                            <w:div w:id="866064045">
                              <w:marLeft w:val="150"/>
                              <w:marRight w:val="150"/>
                              <w:marTop w:val="0"/>
                              <w:marBottom w:val="0"/>
                              <w:divBdr>
                                <w:top w:val="none" w:sz="0" w:space="0" w:color="auto"/>
                                <w:left w:val="none" w:sz="0" w:space="0" w:color="auto"/>
                                <w:bottom w:val="none" w:sz="0" w:space="0" w:color="auto"/>
                                <w:right w:val="none" w:sz="0" w:space="0" w:color="auto"/>
                              </w:divBdr>
                              <w:divsChild>
                                <w:div w:id="860045381">
                                  <w:marLeft w:val="0"/>
                                  <w:marRight w:val="0"/>
                                  <w:marTop w:val="0"/>
                                  <w:marBottom w:val="0"/>
                                  <w:divBdr>
                                    <w:top w:val="none" w:sz="0" w:space="0" w:color="auto"/>
                                    <w:left w:val="none" w:sz="0" w:space="0" w:color="auto"/>
                                    <w:bottom w:val="none" w:sz="0" w:space="0" w:color="auto"/>
                                    <w:right w:val="none" w:sz="0" w:space="0" w:color="auto"/>
                                  </w:divBdr>
                                </w:div>
                                <w:div w:id="897592157">
                                  <w:marLeft w:val="0"/>
                                  <w:marRight w:val="0"/>
                                  <w:marTop w:val="0"/>
                                  <w:marBottom w:val="0"/>
                                  <w:divBdr>
                                    <w:top w:val="none" w:sz="0" w:space="0" w:color="auto"/>
                                    <w:left w:val="single" w:sz="6" w:space="8" w:color="EDEDED"/>
                                    <w:bottom w:val="single" w:sz="12" w:space="8" w:color="BFBFBF"/>
                                    <w:right w:val="single" w:sz="6" w:space="8" w:color="EDEDED"/>
                                  </w:divBdr>
                                  <w:divsChild>
                                    <w:div w:id="1715470531">
                                      <w:marLeft w:val="0"/>
                                      <w:marRight w:val="0"/>
                                      <w:marTop w:val="0"/>
                                      <w:marBottom w:val="0"/>
                                      <w:divBdr>
                                        <w:top w:val="none" w:sz="0" w:space="0" w:color="auto"/>
                                        <w:left w:val="none" w:sz="0" w:space="0" w:color="auto"/>
                                        <w:bottom w:val="none" w:sz="0" w:space="0" w:color="auto"/>
                                        <w:right w:val="none" w:sz="0" w:space="0" w:color="auto"/>
                                      </w:divBdr>
                                      <w:divsChild>
                                        <w:div w:id="1692490524">
                                          <w:marLeft w:val="0"/>
                                          <w:marRight w:val="0"/>
                                          <w:marTop w:val="0"/>
                                          <w:marBottom w:val="0"/>
                                          <w:divBdr>
                                            <w:top w:val="none" w:sz="0" w:space="0" w:color="auto"/>
                                            <w:left w:val="none" w:sz="0" w:space="0" w:color="auto"/>
                                            <w:bottom w:val="none" w:sz="0" w:space="0" w:color="auto"/>
                                            <w:right w:val="none" w:sz="0" w:space="0" w:color="auto"/>
                                          </w:divBdr>
                                          <w:divsChild>
                                            <w:div w:id="2006281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4789366">
                          <w:marLeft w:val="0"/>
                          <w:marRight w:val="0"/>
                          <w:marTop w:val="0"/>
                          <w:marBottom w:val="360"/>
                          <w:divBdr>
                            <w:top w:val="none" w:sz="0" w:space="0" w:color="auto"/>
                            <w:left w:val="none" w:sz="0" w:space="0" w:color="auto"/>
                            <w:bottom w:val="none" w:sz="0" w:space="0" w:color="auto"/>
                            <w:right w:val="none" w:sz="0" w:space="0" w:color="auto"/>
                          </w:divBdr>
                          <w:divsChild>
                            <w:div w:id="856314007">
                              <w:marLeft w:val="150"/>
                              <w:marRight w:val="150"/>
                              <w:marTop w:val="0"/>
                              <w:marBottom w:val="0"/>
                              <w:divBdr>
                                <w:top w:val="none" w:sz="0" w:space="0" w:color="auto"/>
                                <w:left w:val="none" w:sz="0" w:space="0" w:color="auto"/>
                                <w:bottom w:val="none" w:sz="0" w:space="0" w:color="auto"/>
                                <w:right w:val="none" w:sz="0" w:space="0" w:color="auto"/>
                              </w:divBdr>
                              <w:divsChild>
                                <w:div w:id="1082947162">
                                  <w:marLeft w:val="0"/>
                                  <w:marRight w:val="0"/>
                                  <w:marTop w:val="0"/>
                                  <w:marBottom w:val="0"/>
                                  <w:divBdr>
                                    <w:top w:val="none" w:sz="0" w:space="0" w:color="auto"/>
                                    <w:left w:val="none" w:sz="0" w:space="0" w:color="auto"/>
                                    <w:bottom w:val="none" w:sz="0" w:space="0" w:color="auto"/>
                                    <w:right w:val="none" w:sz="0" w:space="0" w:color="auto"/>
                                  </w:divBdr>
                                </w:div>
                                <w:div w:id="360977991">
                                  <w:marLeft w:val="0"/>
                                  <w:marRight w:val="0"/>
                                  <w:marTop w:val="0"/>
                                  <w:marBottom w:val="0"/>
                                  <w:divBdr>
                                    <w:top w:val="none" w:sz="0" w:space="0" w:color="auto"/>
                                    <w:left w:val="single" w:sz="6" w:space="4" w:color="EDEDED"/>
                                    <w:bottom w:val="single" w:sz="12" w:space="4" w:color="BFBFBF"/>
                                    <w:right w:val="single" w:sz="6" w:space="4" w:color="EDEDED"/>
                                  </w:divBdr>
                                  <w:divsChild>
                                    <w:div w:id="572009038">
                                      <w:marLeft w:val="0"/>
                                      <w:marRight w:val="0"/>
                                      <w:marTop w:val="0"/>
                                      <w:marBottom w:val="0"/>
                                      <w:divBdr>
                                        <w:top w:val="none" w:sz="0" w:space="0" w:color="auto"/>
                                        <w:left w:val="none" w:sz="0" w:space="0" w:color="auto"/>
                                        <w:bottom w:val="none" w:sz="0" w:space="0" w:color="auto"/>
                                        <w:right w:val="none" w:sz="0" w:space="0" w:color="auto"/>
                                      </w:divBdr>
                                      <w:divsChild>
                                        <w:div w:id="191847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5690658">
                          <w:marLeft w:val="0"/>
                          <w:marRight w:val="0"/>
                          <w:marTop w:val="0"/>
                          <w:marBottom w:val="360"/>
                          <w:divBdr>
                            <w:top w:val="none" w:sz="0" w:space="0" w:color="auto"/>
                            <w:left w:val="none" w:sz="0" w:space="0" w:color="auto"/>
                            <w:bottom w:val="none" w:sz="0" w:space="0" w:color="auto"/>
                            <w:right w:val="none" w:sz="0" w:space="0" w:color="auto"/>
                          </w:divBdr>
                          <w:divsChild>
                            <w:div w:id="2030519676">
                              <w:marLeft w:val="150"/>
                              <w:marRight w:val="150"/>
                              <w:marTop w:val="0"/>
                              <w:marBottom w:val="0"/>
                              <w:divBdr>
                                <w:top w:val="none" w:sz="0" w:space="0" w:color="auto"/>
                                <w:left w:val="none" w:sz="0" w:space="0" w:color="auto"/>
                                <w:bottom w:val="none" w:sz="0" w:space="0" w:color="auto"/>
                                <w:right w:val="none" w:sz="0" w:space="0" w:color="auto"/>
                              </w:divBdr>
                              <w:divsChild>
                                <w:div w:id="1451439679">
                                  <w:marLeft w:val="0"/>
                                  <w:marRight w:val="0"/>
                                  <w:marTop w:val="0"/>
                                  <w:marBottom w:val="0"/>
                                  <w:divBdr>
                                    <w:top w:val="none" w:sz="0" w:space="0" w:color="auto"/>
                                    <w:left w:val="none" w:sz="0" w:space="0" w:color="auto"/>
                                    <w:bottom w:val="none" w:sz="0" w:space="0" w:color="auto"/>
                                    <w:right w:val="none" w:sz="0" w:space="0" w:color="auto"/>
                                  </w:divBdr>
                                </w:div>
                                <w:div w:id="1377974649">
                                  <w:marLeft w:val="0"/>
                                  <w:marRight w:val="0"/>
                                  <w:marTop w:val="0"/>
                                  <w:marBottom w:val="0"/>
                                  <w:divBdr>
                                    <w:top w:val="none" w:sz="0" w:space="0" w:color="auto"/>
                                    <w:left w:val="single" w:sz="6" w:space="8" w:color="EDEDED"/>
                                    <w:bottom w:val="single" w:sz="12" w:space="8" w:color="BFBFBF"/>
                                    <w:right w:val="single" w:sz="6" w:space="8" w:color="EDEDED"/>
                                  </w:divBdr>
                                  <w:divsChild>
                                    <w:div w:id="1425035689">
                                      <w:marLeft w:val="0"/>
                                      <w:marRight w:val="0"/>
                                      <w:marTop w:val="0"/>
                                      <w:marBottom w:val="0"/>
                                      <w:divBdr>
                                        <w:top w:val="none" w:sz="0" w:space="0" w:color="auto"/>
                                        <w:left w:val="none" w:sz="0" w:space="0" w:color="auto"/>
                                        <w:bottom w:val="none" w:sz="0" w:space="0" w:color="auto"/>
                                        <w:right w:val="none" w:sz="0" w:space="0" w:color="auto"/>
                                      </w:divBdr>
                                      <w:divsChild>
                                        <w:div w:id="541748517">
                                          <w:marLeft w:val="0"/>
                                          <w:marRight w:val="0"/>
                                          <w:marTop w:val="240"/>
                                          <w:marBottom w:val="240"/>
                                          <w:divBdr>
                                            <w:top w:val="none" w:sz="0" w:space="0" w:color="auto"/>
                                            <w:left w:val="none" w:sz="0" w:space="0" w:color="auto"/>
                                            <w:bottom w:val="none" w:sz="0" w:space="0" w:color="auto"/>
                                            <w:right w:val="none" w:sz="0" w:space="0" w:color="auto"/>
                                          </w:divBdr>
                                        </w:div>
                                        <w:div w:id="1288509936">
                                          <w:marLeft w:val="0"/>
                                          <w:marRight w:val="0"/>
                                          <w:marTop w:val="240"/>
                                          <w:marBottom w:val="240"/>
                                          <w:divBdr>
                                            <w:top w:val="none" w:sz="0" w:space="0" w:color="auto"/>
                                            <w:left w:val="none" w:sz="0" w:space="0" w:color="auto"/>
                                            <w:bottom w:val="none" w:sz="0" w:space="0" w:color="auto"/>
                                            <w:right w:val="none" w:sz="0" w:space="0" w:color="auto"/>
                                          </w:divBdr>
                                        </w:div>
                                        <w:div w:id="2107722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4306207">
                  <w:marLeft w:val="0"/>
                  <w:marRight w:val="0"/>
                  <w:marTop w:val="0"/>
                  <w:marBottom w:val="0"/>
                  <w:divBdr>
                    <w:top w:val="none" w:sz="0" w:space="0" w:color="auto"/>
                    <w:left w:val="none" w:sz="0" w:space="0" w:color="auto"/>
                    <w:bottom w:val="none" w:sz="0" w:space="0" w:color="auto"/>
                    <w:right w:val="none" w:sz="0" w:space="0" w:color="auto"/>
                  </w:divBdr>
                  <w:divsChild>
                    <w:div w:id="1067649158">
                      <w:marLeft w:val="0"/>
                      <w:marRight w:val="0"/>
                      <w:marTop w:val="0"/>
                      <w:marBottom w:val="0"/>
                      <w:divBdr>
                        <w:top w:val="none" w:sz="0" w:space="0" w:color="auto"/>
                        <w:left w:val="none" w:sz="0" w:space="0" w:color="auto"/>
                        <w:bottom w:val="none" w:sz="0" w:space="0" w:color="auto"/>
                        <w:right w:val="none" w:sz="0" w:space="0" w:color="auto"/>
                      </w:divBdr>
                      <w:divsChild>
                        <w:div w:id="1909610974">
                          <w:marLeft w:val="0"/>
                          <w:marRight w:val="0"/>
                          <w:marTop w:val="0"/>
                          <w:marBottom w:val="0"/>
                          <w:divBdr>
                            <w:top w:val="none" w:sz="0" w:space="0" w:color="auto"/>
                            <w:left w:val="none" w:sz="0" w:space="0" w:color="auto"/>
                            <w:bottom w:val="none" w:sz="0" w:space="0" w:color="auto"/>
                            <w:right w:val="none" w:sz="0" w:space="0" w:color="auto"/>
                          </w:divBdr>
                          <w:divsChild>
                            <w:div w:id="927156902">
                              <w:marLeft w:val="0"/>
                              <w:marRight w:val="0"/>
                              <w:marTop w:val="0"/>
                              <w:marBottom w:val="0"/>
                              <w:divBdr>
                                <w:top w:val="none" w:sz="0" w:space="0" w:color="auto"/>
                                <w:left w:val="none" w:sz="0" w:space="0" w:color="auto"/>
                                <w:bottom w:val="none" w:sz="0" w:space="0" w:color="auto"/>
                                <w:right w:val="none" w:sz="0" w:space="0" w:color="auto"/>
                              </w:divBdr>
                              <w:divsChild>
                                <w:div w:id="549077255">
                                  <w:marLeft w:val="0"/>
                                  <w:marRight w:val="0"/>
                                  <w:marTop w:val="0"/>
                                  <w:marBottom w:val="0"/>
                                  <w:divBdr>
                                    <w:top w:val="none" w:sz="0" w:space="0" w:color="auto"/>
                                    <w:left w:val="none" w:sz="0" w:space="0" w:color="auto"/>
                                    <w:bottom w:val="none" w:sz="0" w:space="0" w:color="auto"/>
                                    <w:right w:val="none" w:sz="0" w:space="0" w:color="auto"/>
                                  </w:divBdr>
                                  <w:divsChild>
                                    <w:div w:id="1928154558">
                                      <w:marLeft w:val="0"/>
                                      <w:marRight w:val="0"/>
                                      <w:marTop w:val="0"/>
                                      <w:marBottom w:val="0"/>
                                      <w:divBdr>
                                        <w:top w:val="none" w:sz="0" w:space="0" w:color="auto"/>
                                        <w:left w:val="none" w:sz="0" w:space="0" w:color="auto"/>
                                        <w:bottom w:val="none" w:sz="0" w:space="0" w:color="auto"/>
                                        <w:right w:val="none" w:sz="0" w:space="0" w:color="auto"/>
                                      </w:divBdr>
                                      <w:divsChild>
                                        <w:div w:id="7683931">
                                          <w:marLeft w:val="0"/>
                                          <w:marRight w:val="0"/>
                                          <w:marTop w:val="0"/>
                                          <w:marBottom w:val="30"/>
                                          <w:divBdr>
                                            <w:top w:val="none" w:sz="0" w:space="0" w:color="auto"/>
                                            <w:left w:val="none" w:sz="0" w:space="0" w:color="auto"/>
                                            <w:bottom w:val="none" w:sz="0" w:space="0" w:color="auto"/>
                                            <w:right w:val="none" w:sz="0" w:space="0" w:color="auto"/>
                                          </w:divBdr>
                                          <w:divsChild>
                                            <w:div w:id="1617757084">
                                              <w:marLeft w:val="0"/>
                                              <w:marRight w:val="0"/>
                                              <w:marTop w:val="0"/>
                                              <w:marBottom w:val="0"/>
                                              <w:divBdr>
                                                <w:top w:val="none" w:sz="0" w:space="0" w:color="auto"/>
                                                <w:left w:val="none" w:sz="0" w:space="0" w:color="auto"/>
                                                <w:bottom w:val="none" w:sz="0" w:space="0" w:color="auto"/>
                                                <w:right w:val="none" w:sz="0" w:space="0" w:color="auto"/>
                                              </w:divBdr>
                                              <w:divsChild>
                                                <w:div w:id="1580214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27370">
                                          <w:marLeft w:val="0"/>
                                          <w:marRight w:val="0"/>
                                          <w:marTop w:val="0"/>
                                          <w:marBottom w:val="0"/>
                                          <w:divBdr>
                                            <w:top w:val="none" w:sz="0" w:space="0" w:color="auto"/>
                                            <w:left w:val="none" w:sz="0" w:space="0" w:color="auto"/>
                                            <w:bottom w:val="none" w:sz="0" w:space="0" w:color="auto"/>
                                            <w:right w:val="none" w:sz="0" w:space="0" w:color="auto"/>
                                          </w:divBdr>
                                          <w:divsChild>
                                            <w:div w:id="262344061">
                                              <w:marLeft w:val="0"/>
                                              <w:marRight w:val="0"/>
                                              <w:marTop w:val="0"/>
                                              <w:marBottom w:val="0"/>
                                              <w:divBdr>
                                                <w:top w:val="none" w:sz="0" w:space="0" w:color="auto"/>
                                                <w:left w:val="none" w:sz="0" w:space="0" w:color="auto"/>
                                                <w:bottom w:val="none" w:sz="0" w:space="0" w:color="auto"/>
                                                <w:right w:val="none" w:sz="0" w:space="0" w:color="auto"/>
                                              </w:divBdr>
                                              <w:divsChild>
                                                <w:div w:id="1082726482">
                                                  <w:marLeft w:val="0"/>
                                                  <w:marRight w:val="0"/>
                                                  <w:marTop w:val="0"/>
                                                  <w:marBottom w:val="360"/>
                                                  <w:divBdr>
                                                    <w:top w:val="none" w:sz="0" w:space="0" w:color="auto"/>
                                                    <w:left w:val="none" w:sz="0" w:space="0" w:color="auto"/>
                                                    <w:bottom w:val="none" w:sz="0" w:space="0" w:color="auto"/>
                                                    <w:right w:val="none" w:sz="0" w:space="0" w:color="auto"/>
                                                  </w:divBdr>
                                                  <w:divsChild>
                                                    <w:div w:id="154566036">
                                                      <w:marLeft w:val="150"/>
                                                      <w:marRight w:val="150"/>
                                                      <w:marTop w:val="0"/>
                                                      <w:marBottom w:val="0"/>
                                                      <w:divBdr>
                                                        <w:top w:val="none" w:sz="0" w:space="0" w:color="auto"/>
                                                        <w:left w:val="none" w:sz="0" w:space="0" w:color="auto"/>
                                                        <w:bottom w:val="none" w:sz="0" w:space="0" w:color="auto"/>
                                                        <w:right w:val="none" w:sz="0" w:space="0" w:color="auto"/>
                                                      </w:divBdr>
                                                      <w:divsChild>
                                                        <w:div w:id="1181746447">
                                                          <w:marLeft w:val="0"/>
                                                          <w:marRight w:val="0"/>
                                                          <w:marTop w:val="0"/>
                                                          <w:marBottom w:val="0"/>
                                                          <w:divBdr>
                                                            <w:top w:val="none" w:sz="0" w:space="0" w:color="auto"/>
                                                            <w:left w:val="none" w:sz="0" w:space="0" w:color="auto"/>
                                                            <w:bottom w:val="none" w:sz="0" w:space="0" w:color="auto"/>
                                                            <w:right w:val="none" w:sz="0" w:space="0" w:color="auto"/>
                                                          </w:divBdr>
                                                          <w:divsChild>
                                                            <w:div w:id="156265047">
                                                              <w:marLeft w:val="0"/>
                                                              <w:marRight w:val="0"/>
                                                              <w:marTop w:val="0"/>
                                                              <w:marBottom w:val="360"/>
                                                              <w:divBdr>
                                                                <w:top w:val="none" w:sz="0" w:space="0" w:color="auto"/>
                                                                <w:left w:val="none" w:sz="0" w:space="0" w:color="auto"/>
                                                                <w:bottom w:val="none" w:sz="0" w:space="0" w:color="auto"/>
                                                                <w:right w:val="none" w:sz="0" w:space="0" w:color="auto"/>
                                                              </w:divBdr>
                                                              <w:divsChild>
                                                                <w:div w:id="27420049">
                                                                  <w:marLeft w:val="0"/>
                                                                  <w:marRight w:val="0"/>
                                                                  <w:marTop w:val="0"/>
                                                                  <w:marBottom w:val="0"/>
                                                                  <w:divBdr>
                                                                    <w:top w:val="none" w:sz="0" w:space="0" w:color="auto"/>
                                                                    <w:left w:val="none" w:sz="0" w:space="0" w:color="auto"/>
                                                                    <w:bottom w:val="none" w:sz="0" w:space="0" w:color="auto"/>
                                                                    <w:right w:val="none" w:sz="0" w:space="0" w:color="auto"/>
                                                                  </w:divBdr>
                                                                  <w:divsChild>
                                                                    <w:div w:id="219172486">
                                                                      <w:marLeft w:val="0"/>
                                                                      <w:marRight w:val="0"/>
                                                                      <w:marTop w:val="0"/>
                                                                      <w:marBottom w:val="0"/>
                                                                      <w:divBdr>
                                                                        <w:top w:val="none" w:sz="0" w:space="0" w:color="auto"/>
                                                                        <w:left w:val="none" w:sz="0" w:space="0" w:color="auto"/>
                                                                        <w:bottom w:val="none" w:sz="0" w:space="0" w:color="auto"/>
                                                                        <w:right w:val="none" w:sz="0" w:space="0" w:color="auto"/>
                                                                      </w:divBdr>
                                                                      <w:divsChild>
                                                                        <w:div w:id="1667917">
                                                                          <w:marLeft w:val="0"/>
                                                                          <w:marRight w:val="0"/>
                                                                          <w:marTop w:val="0"/>
                                                                          <w:marBottom w:val="0"/>
                                                                          <w:divBdr>
                                                                            <w:top w:val="none" w:sz="0" w:space="0" w:color="auto"/>
                                                                            <w:left w:val="single" w:sz="6" w:space="8" w:color="EDEDED"/>
                                                                            <w:bottom w:val="single" w:sz="12" w:space="8" w:color="BFBFBF"/>
                                                                            <w:right w:val="single" w:sz="6" w:space="8" w:color="EDEDED"/>
                                                                          </w:divBdr>
                                                                          <w:divsChild>
                                                                            <w:div w:id="469396676">
                                                                              <w:marLeft w:val="75"/>
                                                                              <w:marRight w:val="0"/>
                                                                              <w:marTop w:val="0"/>
                                                                              <w:marBottom w:val="300"/>
                                                                              <w:divBdr>
                                                                                <w:top w:val="single" w:sz="6" w:space="8" w:color="EDEDED"/>
                                                                                <w:left w:val="single" w:sz="6" w:space="5" w:color="EDEDED"/>
                                                                                <w:bottom w:val="single" w:sz="6" w:space="4" w:color="EDEDED"/>
                                                                                <w:right w:val="single" w:sz="6" w:space="8" w:color="EDEDED"/>
                                                                              </w:divBdr>
                                                                            </w:div>
                                                                            <w:div w:id="1847623552">
                                                                              <w:marLeft w:val="0"/>
                                                                              <w:marRight w:val="0"/>
                                                                              <w:marTop w:val="0"/>
                                                                              <w:marBottom w:val="300"/>
                                                                              <w:divBdr>
                                                                                <w:top w:val="single" w:sz="6" w:space="4" w:color="EDEDED"/>
                                                                                <w:left w:val="single" w:sz="6" w:space="4" w:color="EDEDED"/>
                                                                                <w:bottom w:val="single" w:sz="6" w:space="4" w:color="EDEDED"/>
                                                                                <w:right w:val="single" w:sz="6" w:space="4" w:color="EDEDED"/>
                                                                              </w:divBdr>
                                                                              <w:divsChild>
                                                                                <w:div w:id="149828185">
                                                                                  <w:marLeft w:val="0"/>
                                                                                  <w:marRight w:val="0"/>
                                                                                  <w:marTop w:val="0"/>
                                                                                  <w:marBottom w:val="0"/>
                                                                                  <w:divBdr>
                                                                                    <w:top w:val="none" w:sz="0" w:space="0" w:color="auto"/>
                                                                                    <w:left w:val="none" w:sz="0" w:space="0" w:color="auto"/>
                                                                                    <w:bottom w:val="none" w:sz="0" w:space="0" w:color="auto"/>
                                                                                    <w:right w:val="none" w:sz="0" w:space="0" w:color="auto"/>
                                                                                  </w:divBdr>
                                                                                  <w:divsChild>
                                                                                    <w:div w:id="1283685708">
                                                                                      <w:marLeft w:val="0"/>
                                                                                      <w:marRight w:val="0"/>
                                                                                      <w:marTop w:val="0"/>
                                                                                      <w:marBottom w:val="0"/>
                                                                                      <w:divBdr>
                                                                                        <w:top w:val="none" w:sz="0" w:space="0" w:color="auto"/>
                                                                                        <w:left w:val="none" w:sz="0" w:space="0" w:color="auto"/>
                                                                                        <w:bottom w:val="none" w:sz="0" w:space="0" w:color="auto"/>
                                                                                        <w:right w:val="none" w:sz="0" w:space="0" w:color="auto"/>
                                                                                      </w:divBdr>
                                                                                    </w:div>
                                                                                  </w:divsChild>
                                                                                </w:div>
                                                                                <w:div w:id="1982924157">
                                                                                  <w:marLeft w:val="0"/>
                                                                                  <w:marRight w:val="0"/>
                                                                                  <w:marTop w:val="0"/>
                                                                                  <w:marBottom w:val="0"/>
                                                                                  <w:divBdr>
                                                                                    <w:top w:val="none" w:sz="0" w:space="0" w:color="auto"/>
                                                                                    <w:left w:val="none" w:sz="0" w:space="0" w:color="auto"/>
                                                                                    <w:bottom w:val="none" w:sz="0" w:space="0" w:color="auto"/>
                                                                                    <w:right w:val="none" w:sz="0" w:space="0" w:color="auto"/>
                                                                                  </w:divBdr>
                                                                                  <w:divsChild>
                                                                                    <w:div w:id="117184033">
                                                                                      <w:marLeft w:val="0"/>
                                                                                      <w:marRight w:val="0"/>
                                                                                      <w:marTop w:val="0"/>
                                                                                      <w:marBottom w:val="0"/>
                                                                                      <w:divBdr>
                                                                                        <w:top w:val="none" w:sz="0" w:space="0" w:color="auto"/>
                                                                                        <w:left w:val="none" w:sz="0" w:space="0" w:color="auto"/>
                                                                                        <w:bottom w:val="none" w:sz="0" w:space="0" w:color="auto"/>
                                                                                        <w:right w:val="none" w:sz="0" w:space="0" w:color="auto"/>
                                                                                      </w:divBdr>
                                                                                    </w:div>
                                                                                  </w:divsChild>
                                                                                </w:div>
                                                                                <w:div w:id="423113988">
                                                                                  <w:marLeft w:val="1725"/>
                                                                                  <w:marRight w:val="1725"/>
                                                                                  <w:marTop w:val="0"/>
                                                                                  <w:marBottom w:val="0"/>
                                                                                  <w:divBdr>
                                                                                    <w:top w:val="none" w:sz="0" w:space="0" w:color="auto"/>
                                                                                    <w:left w:val="none" w:sz="0" w:space="0" w:color="auto"/>
                                                                                    <w:bottom w:val="none" w:sz="0" w:space="0" w:color="auto"/>
                                                                                    <w:right w:val="none" w:sz="0" w:space="0" w:color="auto"/>
                                                                                  </w:divBdr>
                                                                                  <w:divsChild>
                                                                                    <w:div w:id="505511035">
                                                                                      <w:marLeft w:val="0"/>
                                                                                      <w:marRight w:val="480"/>
                                                                                      <w:marTop w:val="0"/>
                                                                                      <w:marBottom w:val="0"/>
                                                                                      <w:divBdr>
                                                                                        <w:top w:val="none" w:sz="0" w:space="0" w:color="auto"/>
                                                                                        <w:left w:val="none" w:sz="0" w:space="0" w:color="auto"/>
                                                                                        <w:bottom w:val="none" w:sz="0" w:space="0" w:color="auto"/>
                                                                                        <w:right w:val="none" w:sz="0" w:space="0" w:color="auto"/>
                                                                                      </w:divBdr>
                                                                                    </w:div>
                                                                                  </w:divsChild>
                                                                                </w:div>
                                                                              </w:divsChild>
                                                                            </w:div>
                                                                            <w:div w:id="1221139885">
                                                                              <w:marLeft w:val="0"/>
                                                                              <w:marRight w:val="0"/>
                                                                              <w:marTop w:val="0"/>
                                                                              <w:marBottom w:val="0"/>
                                                                              <w:divBdr>
                                                                                <w:top w:val="none" w:sz="0" w:space="0" w:color="auto"/>
                                                                                <w:left w:val="none" w:sz="0" w:space="0" w:color="auto"/>
                                                                                <w:bottom w:val="none" w:sz="0" w:space="0" w:color="auto"/>
                                                                                <w:right w:val="none" w:sz="0" w:space="0" w:color="auto"/>
                                                                              </w:divBdr>
                                                                              <w:divsChild>
                                                                                <w:div w:id="619412821">
                                                                                  <w:marLeft w:val="0"/>
                                                                                  <w:marRight w:val="0"/>
                                                                                  <w:marTop w:val="0"/>
                                                                                  <w:marBottom w:val="0"/>
                                                                                  <w:divBdr>
                                                                                    <w:top w:val="none" w:sz="0" w:space="0" w:color="auto"/>
                                                                                    <w:left w:val="none" w:sz="0" w:space="0" w:color="auto"/>
                                                                                    <w:bottom w:val="none" w:sz="0" w:space="0" w:color="auto"/>
                                                                                    <w:right w:val="none" w:sz="0" w:space="0" w:color="auto"/>
                                                                                  </w:divBdr>
                                                                                  <w:divsChild>
                                                                                    <w:div w:id="205410923">
                                                                                      <w:marLeft w:val="0"/>
                                                                                      <w:marRight w:val="0"/>
                                                                                      <w:marTop w:val="0"/>
                                                                                      <w:marBottom w:val="0"/>
                                                                                      <w:divBdr>
                                                                                        <w:top w:val="none" w:sz="0" w:space="0" w:color="auto"/>
                                                                                        <w:left w:val="none" w:sz="0" w:space="0" w:color="auto"/>
                                                                                        <w:bottom w:val="none" w:sz="0" w:space="0" w:color="auto"/>
                                                                                        <w:right w:val="none" w:sz="0" w:space="0" w:color="auto"/>
                                                                                      </w:divBdr>
                                                                                    </w:div>
                                                                                    <w:div w:id="1509324639">
                                                                                      <w:marLeft w:val="0"/>
                                                                                      <w:marRight w:val="0"/>
                                                                                      <w:marTop w:val="0"/>
                                                                                      <w:marBottom w:val="0"/>
                                                                                      <w:divBdr>
                                                                                        <w:top w:val="none" w:sz="0" w:space="0" w:color="auto"/>
                                                                                        <w:left w:val="none" w:sz="0" w:space="0" w:color="auto"/>
                                                                                        <w:bottom w:val="none" w:sz="0" w:space="0" w:color="auto"/>
                                                                                        <w:right w:val="none" w:sz="0" w:space="0" w:color="auto"/>
                                                                                      </w:divBdr>
                                                                                      <w:divsChild>
                                                                                        <w:div w:id="1751073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9365526">
                                                                                  <w:marLeft w:val="0"/>
                                                                                  <w:marRight w:val="0"/>
                                                                                  <w:marTop w:val="0"/>
                                                                                  <w:marBottom w:val="0"/>
                                                                                  <w:divBdr>
                                                                                    <w:top w:val="none" w:sz="0" w:space="0" w:color="auto"/>
                                                                                    <w:left w:val="none" w:sz="0" w:space="0" w:color="auto"/>
                                                                                    <w:bottom w:val="none" w:sz="0" w:space="0" w:color="auto"/>
                                                                                    <w:right w:val="none" w:sz="0" w:space="0" w:color="auto"/>
                                                                                  </w:divBdr>
                                                                                  <w:divsChild>
                                                                                    <w:div w:id="1575237881">
                                                                                      <w:marLeft w:val="0"/>
                                                                                      <w:marRight w:val="0"/>
                                                                                      <w:marTop w:val="0"/>
                                                                                      <w:marBottom w:val="0"/>
                                                                                      <w:divBdr>
                                                                                        <w:top w:val="none" w:sz="0" w:space="0" w:color="auto"/>
                                                                                        <w:left w:val="none" w:sz="0" w:space="0" w:color="auto"/>
                                                                                        <w:bottom w:val="none" w:sz="0" w:space="0" w:color="auto"/>
                                                                                        <w:right w:val="none" w:sz="0" w:space="0" w:color="auto"/>
                                                                                      </w:divBdr>
                                                                                    </w:div>
                                                                                    <w:div w:id="940994752">
                                                                                      <w:marLeft w:val="0"/>
                                                                                      <w:marRight w:val="0"/>
                                                                                      <w:marTop w:val="0"/>
                                                                                      <w:marBottom w:val="0"/>
                                                                                      <w:divBdr>
                                                                                        <w:top w:val="none" w:sz="0" w:space="0" w:color="auto"/>
                                                                                        <w:left w:val="none" w:sz="0" w:space="0" w:color="auto"/>
                                                                                        <w:bottom w:val="none" w:sz="0" w:space="0" w:color="auto"/>
                                                                                        <w:right w:val="none" w:sz="0" w:space="0" w:color="auto"/>
                                                                                      </w:divBdr>
                                                                                      <w:divsChild>
                                                                                        <w:div w:id="852493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17170">
                                                                                  <w:marLeft w:val="0"/>
                                                                                  <w:marRight w:val="0"/>
                                                                                  <w:marTop w:val="0"/>
                                                                                  <w:marBottom w:val="0"/>
                                                                                  <w:divBdr>
                                                                                    <w:top w:val="none" w:sz="0" w:space="0" w:color="auto"/>
                                                                                    <w:left w:val="none" w:sz="0" w:space="0" w:color="auto"/>
                                                                                    <w:bottom w:val="none" w:sz="0" w:space="0" w:color="auto"/>
                                                                                    <w:right w:val="none" w:sz="0" w:space="0" w:color="auto"/>
                                                                                  </w:divBdr>
                                                                                  <w:divsChild>
                                                                                    <w:div w:id="420444348">
                                                                                      <w:marLeft w:val="0"/>
                                                                                      <w:marRight w:val="0"/>
                                                                                      <w:marTop w:val="0"/>
                                                                                      <w:marBottom w:val="0"/>
                                                                                      <w:divBdr>
                                                                                        <w:top w:val="none" w:sz="0" w:space="0" w:color="auto"/>
                                                                                        <w:left w:val="none" w:sz="0" w:space="0" w:color="auto"/>
                                                                                        <w:bottom w:val="none" w:sz="0" w:space="0" w:color="auto"/>
                                                                                        <w:right w:val="none" w:sz="0" w:space="0" w:color="auto"/>
                                                                                      </w:divBdr>
                                                                                    </w:div>
                                                                                    <w:div w:id="698287755">
                                                                                      <w:marLeft w:val="0"/>
                                                                                      <w:marRight w:val="0"/>
                                                                                      <w:marTop w:val="0"/>
                                                                                      <w:marBottom w:val="0"/>
                                                                                      <w:divBdr>
                                                                                        <w:top w:val="none" w:sz="0" w:space="0" w:color="auto"/>
                                                                                        <w:left w:val="none" w:sz="0" w:space="0" w:color="auto"/>
                                                                                        <w:bottom w:val="none" w:sz="0" w:space="0" w:color="auto"/>
                                                                                        <w:right w:val="none" w:sz="0" w:space="0" w:color="auto"/>
                                                                                      </w:divBdr>
                                                                                      <w:divsChild>
                                                                                        <w:div w:id="22482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985919">
                                                                                  <w:marLeft w:val="0"/>
                                                                                  <w:marRight w:val="0"/>
                                                                                  <w:marTop w:val="0"/>
                                                                                  <w:marBottom w:val="0"/>
                                                                                  <w:divBdr>
                                                                                    <w:top w:val="none" w:sz="0" w:space="0" w:color="auto"/>
                                                                                    <w:left w:val="none" w:sz="0" w:space="0" w:color="auto"/>
                                                                                    <w:bottom w:val="none" w:sz="0" w:space="0" w:color="auto"/>
                                                                                    <w:right w:val="none" w:sz="0" w:space="0" w:color="auto"/>
                                                                                  </w:divBdr>
                                                                                  <w:divsChild>
                                                                                    <w:div w:id="420104023">
                                                                                      <w:marLeft w:val="0"/>
                                                                                      <w:marRight w:val="0"/>
                                                                                      <w:marTop w:val="0"/>
                                                                                      <w:marBottom w:val="0"/>
                                                                                      <w:divBdr>
                                                                                        <w:top w:val="none" w:sz="0" w:space="0" w:color="auto"/>
                                                                                        <w:left w:val="none" w:sz="0" w:space="0" w:color="auto"/>
                                                                                        <w:bottom w:val="none" w:sz="0" w:space="0" w:color="auto"/>
                                                                                        <w:right w:val="none" w:sz="0" w:space="0" w:color="auto"/>
                                                                                      </w:divBdr>
                                                                                    </w:div>
                                                                                    <w:div w:id="438333580">
                                                                                      <w:marLeft w:val="0"/>
                                                                                      <w:marRight w:val="0"/>
                                                                                      <w:marTop w:val="0"/>
                                                                                      <w:marBottom w:val="0"/>
                                                                                      <w:divBdr>
                                                                                        <w:top w:val="none" w:sz="0" w:space="0" w:color="auto"/>
                                                                                        <w:left w:val="none" w:sz="0" w:space="0" w:color="auto"/>
                                                                                        <w:bottom w:val="none" w:sz="0" w:space="0" w:color="auto"/>
                                                                                        <w:right w:val="none" w:sz="0" w:space="0" w:color="auto"/>
                                                                                      </w:divBdr>
                                                                                      <w:divsChild>
                                                                                        <w:div w:id="31616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799425">
                                                                                  <w:marLeft w:val="0"/>
                                                                                  <w:marRight w:val="0"/>
                                                                                  <w:marTop w:val="0"/>
                                                                                  <w:marBottom w:val="0"/>
                                                                                  <w:divBdr>
                                                                                    <w:top w:val="none" w:sz="0" w:space="0" w:color="auto"/>
                                                                                    <w:left w:val="none" w:sz="0" w:space="0" w:color="auto"/>
                                                                                    <w:bottom w:val="none" w:sz="0" w:space="0" w:color="auto"/>
                                                                                    <w:right w:val="none" w:sz="0" w:space="0" w:color="auto"/>
                                                                                  </w:divBdr>
                                                                                  <w:divsChild>
                                                                                    <w:div w:id="908147956">
                                                                                      <w:marLeft w:val="0"/>
                                                                                      <w:marRight w:val="0"/>
                                                                                      <w:marTop w:val="0"/>
                                                                                      <w:marBottom w:val="0"/>
                                                                                      <w:divBdr>
                                                                                        <w:top w:val="none" w:sz="0" w:space="0" w:color="auto"/>
                                                                                        <w:left w:val="none" w:sz="0" w:space="0" w:color="auto"/>
                                                                                        <w:bottom w:val="none" w:sz="0" w:space="0" w:color="auto"/>
                                                                                        <w:right w:val="none" w:sz="0" w:space="0" w:color="auto"/>
                                                                                      </w:divBdr>
                                                                                    </w:div>
                                                                                    <w:div w:id="1882355455">
                                                                                      <w:marLeft w:val="0"/>
                                                                                      <w:marRight w:val="0"/>
                                                                                      <w:marTop w:val="0"/>
                                                                                      <w:marBottom w:val="0"/>
                                                                                      <w:divBdr>
                                                                                        <w:top w:val="none" w:sz="0" w:space="0" w:color="auto"/>
                                                                                        <w:left w:val="none" w:sz="0" w:space="0" w:color="auto"/>
                                                                                        <w:bottom w:val="none" w:sz="0" w:space="0" w:color="auto"/>
                                                                                        <w:right w:val="none" w:sz="0" w:space="0" w:color="auto"/>
                                                                                      </w:divBdr>
                                                                                      <w:divsChild>
                                                                                        <w:div w:id="2002269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922683">
                                                                                  <w:marLeft w:val="0"/>
                                                                                  <w:marRight w:val="0"/>
                                                                                  <w:marTop w:val="0"/>
                                                                                  <w:marBottom w:val="0"/>
                                                                                  <w:divBdr>
                                                                                    <w:top w:val="none" w:sz="0" w:space="0" w:color="auto"/>
                                                                                    <w:left w:val="none" w:sz="0" w:space="0" w:color="auto"/>
                                                                                    <w:bottom w:val="none" w:sz="0" w:space="0" w:color="auto"/>
                                                                                    <w:right w:val="none" w:sz="0" w:space="0" w:color="auto"/>
                                                                                  </w:divBdr>
                                                                                  <w:divsChild>
                                                                                    <w:div w:id="1463693976">
                                                                                      <w:marLeft w:val="0"/>
                                                                                      <w:marRight w:val="0"/>
                                                                                      <w:marTop w:val="0"/>
                                                                                      <w:marBottom w:val="0"/>
                                                                                      <w:divBdr>
                                                                                        <w:top w:val="none" w:sz="0" w:space="0" w:color="auto"/>
                                                                                        <w:left w:val="none" w:sz="0" w:space="0" w:color="auto"/>
                                                                                        <w:bottom w:val="none" w:sz="0" w:space="0" w:color="auto"/>
                                                                                        <w:right w:val="none" w:sz="0" w:space="0" w:color="auto"/>
                                                                                      </w:divBdr>
                                                                                    </w:div>
                                                                                    <w:div w:id="946890384">
                                                                                      <w:marLeft w:val="0"/>
                                                                                      <w:marRight w:val="0"/>
                                                                                      <w:marTop w:val="0"/>
                                                                                      <w:marBottom w:val="0"/>
                                                                                      <w:divBdr>
                                                                                        <w:top w:val="none" w:sz="0" w:space="0" w:color="auto"/>
                                                                                        <w:left w:val="none" w:sz="0" w:space="0" w:color="auto"/>
                                                                                        <w:bottom w:val="none" w:sz="0" w:space="0" w:color="auto"/>
                                                                                        <w:right w:val="none" w:sz="0" w:space="0" w:color="auto"/>
                                                                                      </w:divBdr>
                                                                                      <w:divsChild>
                                                                                        <w:div w:id="148791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8074658">
                                                                                  <w:marLeft w:val="0"/>
                                                                                  <w:marRight w:val="0"/>
                                                                                  <w:marTop w:val="0"/>
                                                                                  <w:marBottom w:val="0"/>
                                                                                  <w:divBdr>
                                                                                    <w:top w:val="none" w:sz="0" w:space="0" w:color="auto"/>
                                                                                    <w:left w:val="none" w:sz="0" w:space="0" w:color="auto"/>
                                                                                    <w:bottom w:val="none" w:sz="0" w:space="0" w:color="auto"/>
                                                                                    <w:right w:val="none" w:sz="0" w:space="0" w:color="auto"/>
                                                                                  </w:divBdr>
                                                                                  <w:divsChild>
                                                                                    <w:div w:id="554587081">
                                                                                      <w:marLeft w:val="0"/>
                                                                                      <w:marRight w:val="0"/>
                                                                                      <w:marTop w:val="0"/>
                                                                                      <w:marBottom w:val="0"/>
                                                                                      <w:divBdr>
                                                                                        <w:top w:val="none" w:sz="0" w:space="0" w:color="auto"/>
                                                                                        <w:left w:val="none" w:sz="0" w:space="0" w:color="auto"/>
                                                                                        <w:bottom w:val="none" w:sz="0" w:space="0" w:color="auto"/>
                                                                                        <w:right w:val="none" w:sz="0" w:space="0" w:color="auto"/>
                                                                                      </w:divBdr>
                                                                                    </w:div>
                                                                                    <w:div w:id="261303891">
                                                                                      <w:marLeft w:val="0"/>
                                                                                      <w:marRight w:val="0"/>
                                                                                      <w:marTop w:val="0"/>
                                                                                      <w:marBottom w:val="0"/>
                                                                                      <w:divBdr>
                                                                                        <w:top w:val="none" w:sz="0" w:space="0" w:color="auto"/>
                                                                                        <w:left w:val="none" w:sz="0" w:space="0" w:color="auto"/>
                                                                                        <w:bottom w:val="none" w:sz="0" w:space="0" w:color="auto"/>
                                                                                        <w:right w:val="none" w:sz="0" w:space="0" w:color="auto"/>
                                                                                      </w:divBdr>
                                                                                      <w:divsChild>
                                                                                        <w:div w:id="1736196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303168">
                                                                                  <w:marLeft w:val="0"/>
                                                                                  <w:marRight w:val="0"/>
                                                                                  <w:marTop w:val="300"/>
                                                                                  <w:marBottom w:val="0"/>
                                                                                  <w:divBdr>
                                                                                    <w:top w:val="none" w:sz="0" w:space="0" w:color="auto"/>
                                                                                    <w:left w:val="none" w:sz="0" w:space="0" w:color="auto"/>
                                                                                    <w:bottom w:val="none" w:sz="0" w:space="0" w:color="auto"/>
                                                                                    <w:right w:val="none" w:sz="0" w:space="0" w:color="auto"/>
                                                                                  </w:divBdr>
                                                                                  <w:divsChild>
                                                                                    <w:div w:id="1005787023">
                                                                                      <w:marLeft w:val="0"/>
                                                                                      <w:marRight w:val="0"/>
                                                                                      <w:marTop w:val="0"/>
                                                                                      <w:marBottom w:val="0"/>
                                                                                      <w:divBdr>
                                                                                        <w:top w:val="none" w:sz="0" w:space="0" w:color="auto"/>
                                                                                        <w:left w:val="none" w:sz="0" w:space="0" w:color="auto"/>
                                                                                        <w:bottom w:val="none" w:sz="0" w:space="0" w:color="auto"/>
                                                                                        <w:right w:val="none" w:sz="0" w:space="0" w:color="auto"/>
                                                                                      </w:divBdr>
                                                                                      <w:divsChild>
                                                                                        <w:div w:id="1593734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4454222">
                                                                                  <w:marLeft w:val="0"/>
                                                                                  <w:marRight w:val="0"/>
                                                                                  <w:marTop w:val="300"/>
                                                                                  <w:marBottom w:val="0"/>
                                                                                  <w:divBdr>
                                                                                    <w:top w:val="none" w:sz="0" w:space="0" w:color="auto"/>
                                                                                    <w:left w:val="none" w:sz="0" w:space="0" w:color="auto"/>
                                                                                    <w:bottom w:val="none" w:sz="0" w:space="0" w:color="auto"/>
                                                                                    <w:right w:val="none" w:sz="0" w:space="0" w:color="auto"/>
                                                                                  </w:divBdr>
                                                                                  <w:divsChild>
                                                                                    <w:div w:id="277759802">
                                                                                      <w:marLeft w:val="0"/>
                                                                                      <w:marRight w:val="0"/>
                                                                                      <w:marTop w:val="0"/>
                                                                                      <w:marBottom w:val="0"/>
                                                                                      <w:divBdr>
                                                                                        <w:top w:val="none" w:sz="0" w:space="0" w:color="auto"/>
                                                                                        <w:left w:val="none" w:sz="0" w:space="0" w:color="auto"/>
                                                                                        <w:bottom w:val="none" w:sz="0" w:space="0" w:color="auto"/>
                                                                                        <w:right w:val="none" w:sz="0" w:space="0" w:color="auto"/>
                                                                                      </w:divBdr>
                                                                                      <w:divsChild>
                                                                                        <w:div w:id="1767654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0468998">
                                                                                  <w:marLeft w:val="0"/>
                                                                                  <w:marRight w:val="0"/>
                                                                                  <w:marTop w:val="300"/>
                                                                                  <w:marBottom w:val="0"/>
                                                                                  <w:divBdr>
                                                                                    <w:top w:val="none" w:sz="0" w:space="0" w:color="auto"/>
                                                                                    <w:left w:val="none" w:sz="0" w:space="0" w:color="auto"/>
                                                                                    <w:bottom w:val="none" w:sz="0" w:space="0" w:color="auto"/>
                                                                                    <w:right w:val="none" w:sz="0" w:space="0" w:color="auto"/>
                                                                                  </w:divBdr>
                                                                                  <w:divsChild>
                                                                                    <w:div w:id="1444374514">
                                                                                      <w:marLeft w:val="0"/>
                                                                                      <w:marRight w:val="0"/>
                                                                                      <w:marTop w:val="0"/>
                                                                                      <w:marBottom w:val="0"/>
                                                                                      <w:divBdr>
                                                                                        <w:top w:val="none" w:sz="0" w:space="0" w:color="auto"/>
                                                                                        <w:left w:val="none" w:sz="0" w:space="0" w:color="auto"/>
                                                                                        <w:bottom w:val="none" w:sz="0" w:space="0" w:color="auto"/>
                                                                                        <w:right w:val="none" w:sz="0" w:space="0" w:color="auto"/>
                                                                                      </w:divBdr>
                                                                                      <w:divsChild>
                                                                                        <w:div w:id="1384871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0343191">
                                                                                  <w:marLeft w:val="0"/>
                                                                                  <w:marRight w:val="0"/>
                                                                                  <w:marTop w:val="300"/>
                                                                                  <w:marBottom w:val="0"/>
                                                                                  <w:divBdr>
                                                                                    <w:top w:val="none" w:sz="0" w:space="0" w:color="auto"/>
                                                                                    <w:left w:val="none" w:sz="0" w:space="0" w:color="auto"/>
                                                                                    <w:bottom w:val="none" w:sz="0" w:space="0" w:color="auto"/>
                                                                                    <w:right w:val="none" w:sz="0" w:space="0" w:color="auto"/>
                                                                                  </w:divBdr>
                                                                                  <w:divsChild>
                                                                                    <w:div w:id="1018040606">
                                                                                      <w:marLeft w:val="0"/>
                                                                                      <w:marRight w:val="0"/>
                                                                                      <w:marTop w:val="0"/>
                                                                                      <w:marBottom w:val="0"/>
                                                                                      <w:divBdr>
                                                                                        <w:top w:val="none" w:sz="0" w:space="0" w:color="auto"/>
                                                                                        <w:left w:val="none" w:sz="0" w:space="0" w:color="auto"/>
                                                                                        <w:bottom w:val="none" w:sz="0" w:space="0" w:color="auto"/>
                                                                                        <w:right w:val="none" w:sz="0" w:space="0" w:color="auto"/>
                                                                                      </w:divBdr>
                                                                                      <w:divsChild>
                                                                                        <w:div w:id="155926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06300401">
      <w:bodyDiv w:val="1"/>
      <w:marLeft w:val="0"/>
      <w:marRight w:val="0"/>
      <w:marTop w:val="0"/>
      <w:marBottom w:val="0"/>
      <w:divBdr>
        <w:top w:val="none" w:sz="0" w:space="0" w:color="auto"/>
        <w:left w:val="none" w:sz="0" w:space="0" w:color="auto"/>
        <w:bottom w:val="none" w:sz="0" w:space="0" w:color="auto"/>
        <w:right w:val="none" w:sz="0" w:space="0" w:color="auto"/>
      </w:divBdr>
      <w:divsChild>
        <w:div w:id="959842141">
          <w:marLeft w:val="0"/>
          <w:marRight w:val="0"/>
          <w:marTop w:val="0"/>
          <w:marBottom w:val="0"/>
          <w:divBdr>
            <w:top w:val="none" w:sz="0" w:space="0" w:color="auto"/>
            <w:left w:val="none" w:sz="0" w:space="0" w:color="auto"/>
            <w:bottom w:val="none" w:sz="0" w:space="0" w:color="auto"/>
            <w:right w:val="none" w:sz="0" w:space="0" w:color="auto"/>
          </w:divBdr>
        </w:div>
        <w:div w:id="1622375849">
          <w:marLeft w:val="0"/>
          <w:marRight w:val="0"/>
          <w:marTop w:val="0"/>
          <w:marBottom w:val="0"/>
          <w:divBdr>
            <w:top w:val="none" w:sz="0" w:space="0" w:color="auto"/>
            <w:left w:val="none" w:sz="0" w:space="0" w:color="auto"/>
            <w:bottom w:val="none" w:sz="0" w:space="0" w:color="auto"/>
            <w:right w:val="none" w:sz="0" w:space="0" w:color="auto"/>
          </w:divBdr>
          <w:divsChild>
            <w:div w:id="220407560">
              <w:marLeft w:val="0"/>
              <w:marRight w:val="0"/>
              <w:marTop w:val="0"/>
              <w:marBottom w:val="0"/>
              <w:divBdr>
                <w:top w:val="none" w:sz="0" w:space="0" w:color="auto"/>
                <w:left w:val="none" w:sz="0" w:space="0" w:color="auto"/>
                <w:bottom w:val="none" w:sz="0" w:space="0" w:color="auto"/>
                <w:right w:val="none" w:sz="0" w:space="0" w:color="auto"/>
              </w:divBdr>
            </w:div>
          </w:divsChild>
        </w:div>
        <w:div w:id="1806848260">
          <w:marLeft w:val="0"/>
          <w:marRight w:val="0"/>
          <w:marTop w:val="0"/>
          <w:marBottom w:val="0"/>
          <w:divBdr>
            <w:top w:val="none" w:sz="0" w:space="0" w:color="auto"/>
            <w:left w:val="none" w:sz="0" w:space="0" w:color="auto"/>
            <w:bottom w:val="none" w:sz="0" w:space="0" w:color="auto"/>
            <w:right w:val="none" w:sz="0" w:space="0" w:color="auto"/>
          </w:divBdr>
        </w:div>
        <w:div w:id="1929996958">
          <w:marLeft w:val="0"/>
          <w:marRight w:val="0"/>
          <w:marTop w:val="0"/>
          <w:marBottom w:val="0"/>
          <w:divBdr>
            <w:top w:val="none" w:sz="0" w:space="0" w:color="auto"/>
            <w:left w:val="none" w:sz="0" w:space="0" w:color="auto"/>
            <w:bottom w:val="none" w:sz="0" w:space="0" w:color="auto"/>
            <w:right w:val="none" w:sz="0" w:space="0" w:color="auto"/>
          </w:divBdr>
          <w:divsChild>
            <w:div w:id="899907359">
              <w:marLeft w:val="0"/>
              <w:marRight w:val="0"/>
              <w:marTop w:val="0"/>
              <w:marBottom w:val="0"/>
              <w:divBdr>
                <w:top w:val="none" w:sz="0" w:space="0" w:color="auto"/>
                <w:left w:val="none" w:sz="0" w:space="0" w:color="auto"/>
                <w:bottom w:val="none" w:sz="0" w:space="0" w:color="auto"/>
                <w:right w:val="none" w:sz="0" w:space="0" w:color="auto"/>
              </w:divBdr>
            </w:div>
          </w:divsChild>
        </w:div>
        <w:div w:id="1315990744">
          <w:marLeft w:val="0"/>
          <w:marRight w:val="0"/>
          <w:marTop w:val="0"/>
          <w:marBottom w:val="0"/>
          <w:divBdr>
            <w:top w:val="none" w:sz="0" w:space="0" w:color="auto"/>
            <w:left w:val="none" w:sz="0" w:space="0" w:color="auto"/>
            <w:bottom w:val="none" w:sz="0" w:space="0" w:color="auto"/>
            <w:right w:val="none" w:sz="0" w:space="0" w:color="auto"/>
          </w:divBdr>
        </w:div>
        <w:div w:id="1705596692">
          <w:marLeft w:val="0"/>
          <w:marRight w:val="0"/>
          <w:marTop w:val="0"/>
          <w:marBottom w:val="0"/>
          <w:divBdr>
            <w:top w:val="none" w:sz="0" w:space="0" w:color="auto"/>
            <w:left w:val="none" w:sz="0" w:space="0" w:color="auto"/>
            <w:bottom w:val="none" w:sz="0" w:space="0" w:color="auto"/>
            <w:right w:val="none" w:sz="0" w:space="0" w:color="auto"/>
          </w:divBdr>
          <w:divsChild>
            <w:div w:id="1427075106">
              <w:marLeft w:val="0"/>
              <w:marRight w:val="0"/>
              <w:marTop w:val="0"/>
              <w:marBottom w:val="0"/>
              <w:divBdr>
                <w:top w:val="none" w:sz="0" w:space="0" w:color="auto"/>
                <w:left w:val="none" w:sz="0" w:space="0" w:color="auto"/>
                <w:bottom w:val="none" w:sz="0" w:space="0" w:color="auto"/>
                <w:right w:val="none" w:sz="0" w:space="0" w:color="auto"/>
              </w:divBdr>
            </w:div>
          </w:divsChild>
        </w:div>
        <w:div w:id="965357557">
          <w:marLeft w:val="0"/>
          <w:marRight w:val="0"/>
          <w:marTop w:val="0"/>
          <w:marBottom w:val="0"/>
          <w:divBdr>
            <w:top w:val="none" w:sz="0" w:space="0" w:color="auto"/>
            <w:left w:val="none" w:sz="0" w:space="0" w:color="auto"/>
            <w:bottom w:val="none" w:sz="0" w:space="0" w:color="auto"/>
            <w:right w:val="none" w:sz="0" w:space="0" w:color="auto"/>
          </w:divBdr>
        </w:div>
        <w:div w:id="374159403">
          <w:marLeft w:val="0"/>
          <w:marRight w:val="0"/>
          <w:marTop w:val="0"/>
          <w:marBottom w:val="0"/>
          <w:divBdr>
            <w:top w:val="none" w:sz="0" w:space="0" w:color="auto"/>
            <w:left w:val="none" w:sz="0" w:space="0" w:color="auto"/>
            <w:bottom w:val="none" w:sz="0" w:space="0" w:color="auto"/>
            <w:right w:val="none" w:sz="0" w:space="0" w:color="auto"/>
          </w:divBdr>
          <w:divsChild>
            <w:div w:id="1500802830">
              <w:marLeft w:val="0"/>
              <w:marRight w:val="0"/>
              <w:marTop w:val="0"/>
              <w:marBottom w:val="0"/>
              <w:divBdr>
                <w:top w:val="none" w:sz="0" w:space="0" w:color="auto"/>
                <w:left w:val="none" w:sz="0" w:space="0" w:color="auto"/>
                <w:bottom w:val="none" w:sz="0" w:space="0" w:color="auto"/>
                <w:right w:val="none" w:sz="0" w:space="0" w:color="auto"/>
              </w:divBdr>
            </w:div>
          </w:divsChild>
        </w:div>
        <w:div w:id="1671790499">
          <w:marLeft w:val="0"/>
          <w:marRight w:val="0"/>
          <w:marTop w:val="0"/>
          <w:marBottom w:val="0"/>
          <w:divBdr>
            <w:top w:val="none" w:sz="0" w:space="0" w:color="auto"/>
            <w:left w:val="none" w:sz="0" w:space="0" w:color="auto"/>
            <w:bottom w:val="none" w:sz="0" w:space="0" w:color="auto"/>
            <w:right w:val="none" w:sz="0" w:space="0" w:color="auto"/>
          </w:divBdr>
        </w:div>
        <w:div w:id="451018919">
          <w:marLeft w:val="0"/>
          <w:marRight w:val="0"/>
          <w:marTop w:val="0"/>
          <w:marBottom w:val="0"/>
          <w:divBdr>
            <w:top w:val="none" w:sz="0" w:space="0" w:color="auto"/>
            <w:left w:val="none" w:sz="0" w:space="0" w:color="auto"/>
            <w:bottom w:val="none" w:sz="0" w:space="0" w:color="auto"/>
            <w:right w:val="none" w:sz="0" w:space="0" w:color="auto"/>
          </w:divBdr>
          <w:divsChild>
            <w:div w:id="951786105">
              <w:marLeft w:val="0"/>
              <w:marRight w:val="0"/>
              <w:marTop w:val="0"/>
              <w:marBottom w:val="0"/>
              <w:divBdr>
                <w:top w:val="none" w:sz="0" w:space="0" w:color="auto"/>
                <w:left w:val="none" w:sz="0" w:space="0" w:color="auto"/>
                <w:bottom w:val="none" w:sz="0" w:space="0" w:color="auto"/>
                <w:right w:val="none" w:sz="0" w:space="0" w:color="auto"/>
              </w:divBdr>
            </w:div>
          </w:divsChild>
        </w:div>
        <w:div w:id="307318602">
          <w:marLeft w:val="0"/>
          <w:marRight w:val="0"/>
          <w:marTop w:val="0"/>
          <w:marBottom w:val="0"/>
          <w:divBdr>
            <w:top w:val="none" w:sz="0" w:space="0" w:color="auto"/>
            <w:left w:val="none" w:sz="0" w:space="0" w:color="auto"/>
            <w:bottom w:val="none" w:sz="0" w:space="0" w:color="auto"/>
            <w:right w:val="none" w:sz="0" w:space="0" w:color="auto"/>
          </w:divBdr>
        </w:div>
        <w:div w:id="1358197423">
          <w:marLeft w:val="0"/>
          <w:marRight w:val="0"/>
          <w:marTop w:val="0"/>
          <w:marBottom w:val="0"/>
          <w:divBdr>
            <w:top w:val="none" w:sz="0" w:space="0" w:color="auto"/>
            <w:left w:val="none" w:sz="0" w:space="0" w:color="auto"/>
            <w:bottom w:val="none" w:sz="0" w:space="0" w:color="auto"/>
            <w:right w:val="none" w:sz="0" w:space="0" w:color="auto"/>
          </w:divBdr>
          <w:divsChild>
            <w:div w:id="1874076266">
              <w:marLeft w:val="0"/>
              <w:marRight w:val="0"/>
              <w:marTop w:val="0"/>
              <w:marBottom w:val="0"/>
              <w:divBdr>
                <w:top w:val="none" w:sz="0" w:space="0" w:color="auto"/>
                <w:left w:val="none" w:sz="0" w:space="0" w:color="auto"/>
                <w:bottom w:val="none" w:sz="0" w:space="0" w:color="auto"/>
                <w:right w:val="none" w:sz="0" w:space="0" w:color="auto"/>
              </w:divBdr>
            </w:div>
          </w:divsChild>
        </w:div>
        <w:div w:id="1563369735">
          <w:marLeft w:val="0"/>
          <w:marRight w:val="0"/>
          <w:marTop w:val="0"/>
          <w:marBottom w:val="0"/>
          <w:divBdr>
            <w:top w:val="none" w:sz="0" w:space="0" w:color="auto"/>
            <w:left w:val="none" w:sz="0" w:space="0" w:color="auto"/>
            <w:bottom w:val="none" w:sz="0" w:space="0" w:color="auto"/>
            <w:right w:val="none" w:sz="0" w:space="0" w:color="auto"/>
          </w:divBdr>
        </w:div>
        <w:div w:id="1397817852">
          <w:marLeft w:val="0"/>
          <w:marRight w:val="0"/>
          <w:marTop w:val="0"/>
          <w:marBottom w:val="0"/>
          <w:divBdr>
            <w:top w:val="none" w:sz="0" w:space="0" w:color="auto"/>
            <w:left w:val="none" w:sz="0" w:space="0" w:color="auto"/>
            <w:bottom w:val="none" w:sz="0" w:space="0" w:color="auto"/>
            <w:right w:val="none" w:sz="0" w:space="0" w:color="auto"/>
          </w:divBdr>
          <w:divsChild>
            <w:div w:id="392971898">
              <w:marLeft w:val="0"/>
              <w:marRight w:val="0"/>
              <w:marTop w:val="0"/>
              <w:marBottom w:val="0"/>
              <w:divBdr>
                <w:top w:val="none" w:sz="0" w:space="0" w:color="auto"/>
                <w:left w:val="none" w:sz="0" w:space="0" w:color="auto"/>
                <w:bottom w:val="none" w:sz="0" w:space="0" w:color="auto"/>
                <w:right w:val="none" w:sz="0" w:space="0" w:color="auto"/>
              </w:divBdr>
            </w:div>
          </w:divsChild>
        </w:div>
        <w:div w:id="1378578281">
          <w:marLeft w:val="0"/>
          <w:marRight w:val="0"/>
          <w:marTop w:val="300"/>
          <w:marBottom w:val="0"/>
          <w:divBdr>
            <w:top w:val="none" w:sz="0" w:space="0" w:color="auto"/>
            <w:left w:val="none" w:sz="0" w:space="0" w:color="auto"/>
            <w:bottom w:val="none" w:sz="0" w:space="0" w:color="auto"/>
            <w:right w:val="none" w:sz="0" w:space="0" w:color="auto"/>
          </w:divBdr>
          <w:divsChild>
            <w:div w:id="1680347029">
              <w:marLeft w:val="0"/>
              <w:marRight w:val="0"/>
              <w:marTop w:val="0"/>
              <w:marBottom w:val="0"/>
              <w:divBdr>
                <w:top w:val="none" w:sz="0" w:space="0" w:color="auto"/>
                <w:left w:val="none" w:sz="0" w:space="0" w:color="auto"/>
                <w:bottom w:val="none" w:sz="0" w:space="0" w:color="auto"/>
                <w:right w:val="none" w:sz="0" w:space="0" w:color="auto"/>
              </w:divBdr>
              <w:divsChild>
                <w:div w:id="619921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7529572">
          <w:marLeft w:val="0"/>
          <w:marRight w:val="0"/>
          <w:marTop w:val="300"/>
          <w:marBottom w:val="0"/>
          <w:divBdr>
            <w:top w:val="none" w:sz="0" w:space="0" w:color="auto"/>
            <w:left w:val="none" w:sz="0" w:space="0" w:color="auto"/>
            <w:bottom w:val="none" w:sz="0" w:space="0" w:color="auto"/>
            <w:right w:val="none" w:sz="0" w:space="0" w:color="auto"/>
          </w:divBdr>
          <w:divsChild>
            <w:div w:id="455753134">
              <w:marLeft w:val="0"/>
              <w:marRight w:val="0"/>
              <w:marTop w:val="0"/>
              <w:marBottom w:val="0"/>
              <w:divBdr>
                <w:top w:val="none" w:sz="0" w:space="0" w:color="auto"/>
                <w:left w:val="none" w:sz="0" w:space="0" w:color="auto"/>
                <w:bottom w:val="none" w:sz="0" w:space="0" w:color="auto"/>
                <w:right w:val="none" w:sz="0" w:space="0" w:color="auto"/>
              </w:divBdr>
              <w:divsChild>
                <w:div w:id="1257834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1221003">
          <w:marLeft w:val="0"/>
          <w:marRight w:val="0"/>
          <w:marTop w:val="300"/>
          <w:marBottom w:val="0"/>
          <w:divBdr>
            <w:top w:val="none" w:sz="0" w:space="0" w:color="auto"/>
            <w:left w:val="none" w:sz="0" w:space="0" w:color="auto"/>
            <w:bottom w:val="none" w:sz="0" w:space="0" w:color="auto"/>
            <w:right w:val="none" w:sz="0" w:space="0" w:color="auto"/>
          </w:divBdr>
          <w:divsChild>
            <w:div w:id="388572868">
              <w:marLeft w:val="0"/>
              <w:marRight w:val="0"/>
              <w:marTop w:val="0"/>
              <w:marBottom w:val="0"/>
              <w:divBdr>
                <w:top w:val="none" w:sz="0" w:space="0" w:color="auto"/>
                <w:left w:val="none" w:sz="0" w:space="0" w:color="auto"/>
                <w:bottom w:val="none" w:sz="0" w:space="0" w:color="auto"/>
                <w:right w:val="none" w:sz="0" w:space="0" w:color="auto"/>
              </w:divBdr>
              <w:divsChild>
                <w:div w:id="2023701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2667057">
          <w:marLeft w:val="0"/>
          <w:marRight w:val="0"/>
          <w:marTop w:val="300"/>
          <w:marBottom w:val="0"/>
          <w:divBdr>
            <w:top w:val="none" w:sz="0" w:space="0" w:color="auto"/>
            <w:left w:val="none" w:sz="0" w:space="0" w:color="auto"/>
            <w:bottom w:val="none" w:sz="0" w:space="0" w:color="auto"/>
            <w:right w:val="none" w:sz="0" w:space="0" w:color="auto"/>
          </w:divBdr>
          <w:divsChild>
            <w:div w:id="1039890455">
              <w:marLeft w:val="0"/>
              <w:marRight w:val="0"/>
              <w:marTop w:val="0"/>
              <w:marBottom w:val="0"/>
              <w:divBdr>
                <w:top w:val="none" w:sz="0" w:space="0" w:color="auto"/>
                <w:left w:val="none" w:sz="0" w:space="0" w:color="auto"/>
                <w:bottom w:val="none" w:sz="0" w:space="0" w:color="auto"/>
                <w:right w:val="none" w:sz="0" w:space="0" w:color="auto"/>
              </w:divBdr>
              <w:divsChild>
                <w:div w:id="854075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06607711">
      <w:bodyDiv w:val="1"/>
      <w:marLeft w:val="0"/>
      <w:marRight w:val="0"/>
      <w:marTop w:val="0"/>
      <w:marBottom w:val="0"/>
      <w:divBdr>
        <w:top w:val="none" w:sz="0" w:space="0" w:color="auto"/>
        <w:left w:val="none" w:sz="0" w:space="0" w:color="auto"/>
        <w:bottom w:val="none" w:sz="0" w:space="0" w:color="auto"/>
        <w:right w:val="none" w:sz="0" w:space="0" w:color="auto"/>
      </w:divBdr>
    </w:div>
    <w:div w:id="1412311256">
      <w:bodyDiv w:val="1"/>
      <w:marLeft w:val="0"/>
      <w:marRight w:val="0"/>
      <w:marTop w:val="0"/>
      <w:marBottom w:val="0"/>
      <w:divBdr>
        <w:top w:val="none" w:sz="0" w:space="0" w:color="auto"/>
        <w:left w:val="none" w:sz="0" w:space="0" w:color="auto"/>
        <w:bottom w:val="none" w:sz="0" w:space="0" w:color="auto"/>
        <w:right w:val="none" w:sz="0" w:space="0" w:color="auto"/>
      </w:divBdr>
    </w:div>
    <w:div w:id="1412511142">
      <w:bodyDiv w:val="1"/>
      <w:marLeft w:val="0"/>
      <w:marRight w:val="0"/>
      <w:marTop w:val="0"/>
      <w:marBottom w:val="0"/>
      <w:divBdr>
        <w:top w:val="none" w:sz="0" w:space="0" w:color="auto"/>
        <w:left w:val="none" w:sz="0" w:space="0" w:color="auto"/>
        <w:bottom w:val="none" w:sz="0" w:space="0" w:color="auto"/>
        <w:right w:val="none" w:sz="0" w:space="0" w:color="auto"/>
      </w:divBdr>
      <w:divsChild>
        <w:div w:id="48770491">
          <w:marLeft w:val="0"/>
          <w:marRight w:val="0"/>
          <w:marTop w:val="0"/>
          <w:marBottom w:val="0"/>
          <w:divBdr>
            <w:top w:val="none" w:sz="0" w:space="0" w:color="auto"/>
            <w:left w:val="none" w:sz="0" w:space="0" w:color="auto"/>
            <w:bottom w:val="none" w:sz="0" w:space="0" w:color="auto"/>
            <w:right w:val="none" w:sz="0" w:space="0" w:color="auto"/>
          </w:divBdr>
        </w:div>
        <w:div w:id="129834755">
          <w:marLeft w:val="0"/>
          <w:marRight w:val="0"/>
          <w:marTop w:val="0"/>
          <w:marBottom w:val="0"/>
          <w:divBdr>
            <w:top w:val="none" w:sz="0" w:space="0" w:color="auto"/>
            <w:left w:val="none" w:sz="0" w:space="0" w:color="auto"/>
            <w:bottom w:val="none" w:sz="0" w:space="0" w:color="auto"/>
            <w:right w:val="none" w:sz="0" w:space="0" w:color="auto"/>
          </w:divBdr>
          <w:divsChild>
            <w:div w:id="871961545">
              <w:marLeft w:val="0"/>
              <w:marRight w:val="0"/>
              <w:marTop w:val="0"/>
              <w:marBottom w:val="0"/>
              <w:divBdr>
                <w:top w:val="none" w:sz="0" w:space="0" w:color="auto"/>
                <w:left w:val="none" w:sz="0" w:space="0" w:color="auto"/>
                <w:bottom w:val="none" w:sz="0" w:space="0" w:color="auto"/>
                <w:right w:val="none" w:sz="0" w:space="0" w:color="auto"/>
              </w:divBdr>
            </w:div>
          </w:divsChild>
        </w:div>
        <w:div w:id="298464447">
          <w:marLeft w:val="0"/>
          <w:marRight w:val="0"/>
          <w:marTop w:val="0"/>
          <w:marBottom w:val="0"/>
          <w:divBdr>
            <w:top w:val="none" w:sz="0" w:space="0" w:color="auto"/>
            <w:left w:val="none" w:sz="0" w:space="0" w:color="auto"/>
            <w:bottom w:val="none" w:sz="0" w:space="0" w:color="auto"/>
            <w:right w:val="none" w:sz="0" w:space="0" w:color="auto"/>
          </w:divBdr>
          <w:divsChild>
            <w:div w:id="316112849">
              <w:marLeft w:val="0"/>
              <w:marRight w:val="0"/>
              <w:marTop w:val="0"/>
              <w:marBottom w:val="0"/>
              <w:divBdr>
                <w:top w:val="none" w:sz="0" w:space="0" w:color="auto"/>
                <w:left w:val="none" w:sz="0" w:space="0" w:color="auto"/>
                <w:bottom w:val="none" w:sz="0" w:space="0" w:color="auto"/>
                <w:right w:val="none" w:sz="0" w:space="0" w:color="auto"/>
              </w:divBdr>
            </w:div>
          </w:divsChild>
        </w:div>
        <w:div w:id="418867134">
          <w:marLeft w:val="0"/>
          <w:marRight w:val="0"/>
          <w:marTop w:val="0"/>
          <w:marBottom w:val="0"/>
          <w:divBdr>
            <w:top w:val="none" w:sz="0" w:space="0" w:color="auto"/>
            <w:left w:val="none" w:sz="0" w:space="0" w:color="auto"/>
            <w:bottom w:val="none" w:sz="0" w:space="0" w:color="auto"/>
            <w:right w:val="none" w:sz="0" w:space="0" w:color="auto"/>
          </w:divBdr>
        </w:div>
        <w:div w:id="610359701">
          <w:marLeft w:val="0"/>
          <w:marRight w:val="0"/>
          <w:marTop w:val="0"/>
          <w:marBottom w:val="0"/>
          <w:divBdr>
            <w:top w:val="none" w:sz="0" w:space="0" w:color="auto"/>
            <w:left w:val="none" w:sz="0" w:space="0" w:color="auto"/>
            <w:bottom w:val="none" w:sz="0" w:space="0" w:color="auto"/>
            <w:right w:val="none" w:sz="0" w:space="0" w:color="auto"/>
          </w:divBdr>
          <w:divsChild>
            <w:div w:id="459499528">
              <w:marLeft w:val="0"/>
              <w:marRight w:val="0"/>
              <w:marTop w:val="0"/>
              <w:marBottom w:val="0"/>
              <w:divBdr>
                <w:top w:val="none" w:sz="0" w:space="0" w:color="auto"/>
                <w:left w:val="none" w:sz="0" w:space="0" w:color="auto"/>
                <w:bottom w:val="none" w:sz="0" w:space="0" w:color="auto"/>
                <w:right w:val="none" w:sz="0" w:space="0" w:color="auto"/>
              </w:divBdr>
            </w:div>
          </w:divsChild>
        </w:div>
        <w:div w:id="693388302">
          <w:marLeft w:val="0"/>
          <w:marRight w:val="0"/>
          <w:marTop w:val="0"/>
          <w:marBottom w:val="0"/>
          <w:divBdr>
            <w:top w:val="none" w:sz="0" w:space="0" w:color="auto"/>
            <w:left w:val="none" w:sz="0" w:space="0" w:color="auto"/>
            <w:bottom w:val="none" w:sz="0" w:space="0" w:color="auto"/>
            <w:right w:val="none" w:sz="0" w:space="0" w:color="auto"/>
          </w:divBdr>
        </w:div>
        <w:div w:id="817648404">
          <w:marLeft w:val="0"/>
          <w:marRight w:val="0"/>
          <w:marTop w:val="0"/>
          <w:marBottom w:val="0"/>
          <w:divBdr>
            <w:top w:val="none" w:sz="0" w:space="0" w:color="auto"/>
            <w:left w:val="none" w:sz="0" w:space="0" w:color="auto"/>
            <w:bottom w:val="none" w:sz="0" w:space="0" w:color="auto"/>
            <w:right w:val="none" w:sz="0" w:space="0" w:color="auto"/>
          </w:divBdr>
        </w:div>
        <w:div w:id="820924038">
          <w:marLeft w:val="0"/>
          <w:marRight w:val="0"/>
          <w:marTop w:val="0"/>
          <w:marBottom w:val="0"/>
          <w:divBdr>
            <w:top w:val="none" w:sz="0" w:space="0" w:color="auto"/>
            <w:left w:val="none" w:sz="0" w:space="0" w:color="auto"/>
            <w:bottom w:val="none" w:sz="0" w:space="0" w:color="auto"/>
            <w:right w:val="none" w:sz="0" w:space="0" w:color="auto"/>
          </w:divBdr>
          <w:divsChild>
            <w:div w:id="366805817">
              <w:marLeft w:val="0"/>
              <w:marRight w:val="0"/>
              <w:marTop w:val="0"/>
              <w:marBottom w:val="0"/>
              <w:divBdr>
                <w:top w:val="none" w:sz="0" w:space="0" w:color="auto"/>
                <w:left w:val="none" w:sz="0" w:space="0" w:color="auto"/>
                <w:bottom w:val="none" w:sz="0" w:space="0" w:color="auto"/>
                <w:right w:val="none" w:sz="0" w:space="0" w:color="auto"/>
              </w:divBdr>
            </w:div>
          </w:divsChild>
        </w:div>
        <w:div w:id="945314028">
          <w:marLeft w:val="0"/>
          <w:marRight w:val="0"/>
          <w:marTop w:val="0"/>
          <w:marBottom w:val="0"/>
          <w:divBdr>
            <w:top w:val="none" w:sz="0" w:space="0" w:color="auto"/>
            <w:left w:val="none" w:sz="0" w:space="0" w:color="auto"/>
            <w:bottom w:val="none" w:sz="0" w:space="0" w:color="auto"/>
            <w:right w:val="none" w:sz="0" w:space="0" w:color="auto"/>
          </w:divBdr>
          <w:divsChild>
            <w:div w:id="694691187">
              <w:marLeft w:val="0"/>
              <w:marRight w:val="0"/>
              <w:marTop w:val="0"/>
              <w:marBottom w:val="0"/>
              <w:divBdr>
                <w:top w:val="none" w:sz="0" w:space="0" w:color="auto"/>
                <w:left w:val="none" w:sz="0" w:space="0" w:color="auto"/>
                <w:bottom w:val="none" w:sz="0" w:space="0" w:color="auto"/>
                <w:right w:val="none" w:sz="0" w:space="0" w:color="auto"/>
              </w:divBdr>
            </w:div>
          </w:divsChild>
        </w:div>
        <w:div w:id="1020425813">
          <w:marLeft w:val="0"/>
          <w:marRight w:val="0"/>
          <w:marTop w:val="0"/>
          <w:marBottom w:val="0"/>
          <w:divBdr>
            <w:top w:val="none" w:sz="0" w:space="0" w:color="auto"/>
            <w:left w:val="none" w:sz="0" w:space="0" w:color="auto"/>
            <w:bottom w:val="none" w:sz="0" w:space="0" w:color="auto"/>
            <w:right w:val="none" w:sz="0" w:space="0" w:color="auto"/>
          </w:divBdr>
        </w:div>
        <w:div w:id="1037584708">
          <w:marLeft w:val="0"/>
          <w:marRight w:val="0"/>
          <w:marTop w:val="300"/>
          <w:marBottom w:val="0"/>
          <w:divBdr>
            <w:top w:val="none" w:sz="0" w:space="0" w:color="auto"/>
            <w:left w:val="none" w:sz="0" w:space="0" w:color="auto"/>
            <w:bottom w:val="none" w:sz="0" w:space="0" w:color="auto"/>
            <w:right w:val="none" w:sz="0" w:space="0" w:color="auto"/>
          </w:divBdr>
          <w:divsChild>
            <w:div w:id="1328939143">
              <w:marLeft w:val="0"/>
              <w:marRight w:val="0"/>
              <w:marTop w:val="0"/>
              <w:marBottom w:val="0"/>
              <w:divBdr>
                <w:top w:val="none" w:sz="0" w:space="0" w:color="auto"/>
                <w:left w:val="none" w:sz="0" w:space="0" w:color="auto"/>
                <w:bottom w:val="none" w:sz="0" w:space="0" w:color="auto"/>
                <w:right w:val="none" w:sz="0" w:space="0" w:color="auto"/>
              </w:divBdr>
              <w:divsChild>
                <w:div w:id="1037395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8082007">
          <w:marLeft w:val="0"/>
          <w:marRight w:val="0"/>
          <w:marTop w:val="300"/>
          <w:marBottom w:val="0"/>
          <w:divBdr>
            <w:top w:val="none" w:sz="0" w:space="0" w:color="auto"/>
            <w:left w:val="none" w:sz="0" w:space="0" w:color="auto"/>
            <w:bottom w:val="none" w:sz="0" w:space="0" w:color="auto"/>
            <w:right w:val="none" w:sz="0" w:space="0" w:color="auto"/>
          </w:divBdr>
          <w:divsChild>
            <w:div w:id="1022316151">
              <w:marLeft w:val="0"/>
              <w:marRight w:val="0"/>
              <w:marTop w:val="0"/>
              <w:marBottom w:val="0"/>
              <w:divBdr>
                <w:top w:val="none" w:sz="0" w:space="0" w:color="auto"/>
                <w:left w:val="none" w:sz="0" w:space="0" w:color="auto"/>
                <w:bottom w:val="none" w:sz="0" w:space="0" w:color="auto"/>
                <w:right w:val="none" w:sz="0" w:space="0" w:color="auto"/>
              </w:divBdr>
              <w:divsChild>
                <w:div w:id="1100251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8893749">
          <w:marLeft w:val="0"/>
          <w:marRight w:val="0"/>
          <w:marTop w:val="0"/>
          <w:marBottom w:val="0"/>
          <w:divBdr>
            <w:top w:val="none" w:sz="0" w:space="0" w:color="auto"/>
            <w:left w:val="none" w:sz="0" w:space="0" w:color="auto"/>
            <w:bottom w:val="none" w:sz="0" w:space="0" w:color="auto"/>
            <w:right w:val="none" w:sz="0" w:space="0" w:color="auto"/>
          </w:divBdr>
        </w:div>
        <w:div w:id="1465997701">
          <w:marLeft w:val="0"/>
          <w:marRight w:val="0"/>
          <w:marTop w:val="300"/>
          <w:marBottom w:val="0"/>
          <w:divBdr>
            <w:top w:val="none" w:sz="0" w:space="0" w:color="auto"/>
            <w:left w:val="none" w:sz="0" w:space="0" w:color="auto"/>
            <w:bottom w:val="none" w:sz="0" w:space="0" w:color="auto"/>
            <w:right w:val="none" w:sz="0" w:space="0" w:color="auto"/>
          </w:divBdr>
          <w:divsChild>
            <w:div w:id="1189758016">
              <w:marLeft w:val="0"/>
              <w:marRight w:val="0"/>
              <w:marTop w:val="0"/>
              <w:marBottom w:val="0"/>
              <w:divBdr>
                <w:top w:val="none" w:sz="0" w:space="0" w:color="auto"/>
                <w:left w:val="none" w:sz="0" w:space="0" w:color="auto"/>
                <w:bottom w:val="none" w:sz="0" w:space="0" w:color="auto"/>
                <w:right w:val="none" w:sz="0" w:space="0" w:color="auto"/>
              </w:divBdr>
              <w:divsChild>
                <w:div w:id="1176920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2656940">
          <w:marLeft w:val="0"/>
          <w:marRight w:val="0"/>
          <w:marTop w:val="0"/>
          <w:marBottom w:val="0"/>
          <w:divBdr>
            <w:top w:val="none" w:sz="0" w:space="0" w:color="auto"/>
            <w:left w:val="none" w:sz="0" w:space="0" w:color="auto"/>
            <w:bottom w:val="none" w:sz="0" w:space="0" w:color="auto"/>
            <w:right w:val="none" w:sz="0" w:space="0" w:color="auto"/>
          </w:divBdr>
        </w:div>
        <w:div w:id="1835368057">
          <w:marLeft w:val="0"/>
          <w:marRight w:val="0"/>
          <w:marTop w:val="0"/>
          <w:marBottom w:val="0"/>
          <w:divBdr>
            <w:top w:val="none" w:sz="0" w:space="0" w:color="auto"/>
            <w:left w:val="none" w:sz="0" w:space="0" w:color="auto"/>
            <w:bottom w:val="none" w:sz="0" w:space="0" w:color="auto"/>
            <w:right w:val="none" w:sz="0" w:space="0" w:color="auto"/>
          </w:divBdr>
        </w:div>
      </w:divsChild>
    </w:div>
    <w:div w:id="1414357169">
      <w:bodyDiv w:val="1"/>
      <w:marLeft w:val="0"/>
      <w:marRight w:val="0"/>
      <w:marTop w:val="0"/>
      <w:marBottom w:val="0"/>
      <w:divBdr>
        <w:top w:val="none" w:sz="0" w:space="0" w:color="auto"/>
        <w:left w:val="none" w:sz="0" w:space="0" w:color="auto"/>
        <w:bottom w:val="none" w:sz="0" w:space="0" w:color="auto"/>
        <w:right w:val="none" w:sz="0" w:space="0" w:color="auto"/>
      </w:divBdr>
      <w:divsChild>
        <w:div w:id="111440349">
          <w:marLeft w:val="0"/>
          <w:marRight w:val="0"/>
          <w:marTop w:val="0"/>
          <w:marBottom w:val="0"/>
          <w:divBdr>
            <w:top w:val="none" w:sz="0" w:space="0" w:color="auto"/>
            <w:left w:val="none" w:sz="0" w:space="0" w:color="auto"/>
            <w:bottom w:val="none" w:sz="0" w:space="0" w:color="auto"/>
            <w:right w:val="none" w:sz="0" w:space="0" w:color="auto"/>
          </w:divBdr>
          <w:divsChild>
            <w:div w:id="731847738">
              <w:marLeft w:val="0"/>
              <w:marRight w:val="0"/>
              <w:marTop w:val="0"/>
              <w:marBottom w:val="0"/>
              <w:divBdr>
                <w:top w:val="none" w:sz="0" w:space="0" w:color="auto"/>
                <w:left w:val="none" w:sz="0" w:space="0" w:color="auto"/>
                <w:bottom w:val="none" w:sz="0" w:space="0" w:color="auto"/>
                <w:right w:val="none" w:sz="0" w:space="0" w:color="auto"/>
              </w:divBdr>
            </w:div>
            <w:div w:id="1456483408">
              <w:marLeft w:val="0"/>
              <w:marRight w:val="0"/>
              <w:marTop w:val="0"/>
              <w:marBottom w:val="0"/>
              <w:divBdr>
                <w:top w:val="none" w:sz="0" w:space="0" w:color="auto"/>
                <w:left w:val="none" w:sz="0" w:space="0" w:color="auto"/>
                <w:bottom w:val="none" w:sz="0" w:space="0" w:color="auto"/>
                <w:right w:val="none" w:sz="0" w:space="0" w:color="auto"/>
              </w:divBdr>
            </w:div>
          </w:divsChild>
        </w:div>
        <w:div w:id="153300859">
          <w:marLeft w:val="0"/>
          <w:marRight w:val="0"/>
          <w:marTop w:val="300"/>
          <w:marBottom w:val="0"/>
          <w:divBdr>
            <w:top w:val="none" w:sz="0" w:space="0" w:color="auto"/>
            <w:left w:val="none" w:sz="0" w:space="0" w:color="auto"/>
            <w:bottom w:val="none" w:sz="0" w:space="0" w:color="auto"/>
            <w:right w:val="none" w:sz="0" w:space="0" w:color="auto"/>
          </w:divBdr>
          <w:divsChild>
            <w:div w:id="130251645">
              <w:marLeft w:val="0"/>
              <w:marRight w:val="0"/>
              <w:marTop w:val="0"/>
              <w:marBottom w:val="0"/>
              <w:divBdr>
                <w:top w:val="none" w:sz="0" w:space="0" w:color="auto"/>
                <w:left w:val="none" w:sz="0" w:space="0" w:color="auto"/>
                <w:bottom w:val="none" w:sz="0" w:space="0" w:color="auto"/>
                <w:right w:val="none" w:sz="0" w:space="0" w:color="auto"/>
              </w:divBdr>
              <w:divsChild>
                <w:div w:id="932595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4329273">
          <w:marLeft w:val="0"/>
          <w:marRight w:val="0"/>
          <w:marTop w:val="0"/>
          <w:marBottom w:val="0"/>
          <w:divBdr>
            <w:top w:val="none" w:sz="0" w:space="0" w:color="auto"/>
            <w:left w:val="none" w:sz="0" w:space="0" w:color="auto"/>
            <w:bottom w:val="none" w:sz="0" w:space="0" w:color="auto"/>
            <w:right w:val="none" w:sz="0" w:space="0" w:color="auto"/>
          </w:divBdr>
          <w:divsChild>
            <w:div w:id="937564851">
              <w:marLeft w:val="0"/>
              <w:marRight w:val="0"/>
              <w:marTop w:val="0"/>
              <w:marBottom w:val="0"/>
              <w:divBdr>
                <w:top w:val="none" w:sz="0" w:space="0" w:color="auto"/>
                <w:left w:val="none" w:sz="0" w:space="0" w:color="auto"/>
                <w:bottom w:val="none" w:sz="0" w:space="0" w:color="auto"/>
                <w:right w:val="none" w:sz="0" w:space="0" w:color="auto"/>
              </w:divBdr>
            </w:div>
            <w:div w:id="1213469938">
              <w:marLeft w:val="0"/>
              <w:marRight w:val="0"/>
              <w:marTop w:val="0"/>
              <w:marBottom w:val="0"/>
              <w:divBdr>
                <w:top w:val="none" w:sz="0" w:space="0" w:color="auto"/>
                <w:left w:val="none" w:sz="0" w:space="0" w:color="auto"/>
                <w:bottom w:val="none" w:sz="0" w:space="0" w:color="auto"/>
                <w:right w:val="none" w:sz="0" w:space="0" w:color="auto"/>
              </w:divBdr>
              <w:divsChild>
                <w:div w:id="1121191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804903">
          <w:marLeft w:val="0"/>
          <w:marRight w:val="0"/>
          <w:marTop w:val="0"/>
          <w:marBottom w:val="0"/>
          <w:divBdr>
            <w:top w:val="none" w:sz="0" w:space="0" w:color="auto"/>
            <w:left w:val="none" w:sz="0" w:space="0" w:color="auto"/>
            <w:bottom w:val="none" w:sz="0" w:space="0" w:color="auto"/>
            <w:right w:val="none" w:sz="0" w:space="0" w:color="auto"/>
          </w:divBdr>
          <w:divsChild>
            <w:div w:id="27024074">
              <w:marLeft w:val="0"/>
              <w:marRight w:val="0"/>
              <w:marTop w:val="0"/>
              <w:marBottom w:val="0"/>
              <w:divBdr>
                <w:top w:val="none" w:sz="0" w:space="0" w:color="auto"/>
                <w:left w:val="none" w:sz="0" w:space="0" w:color="auto"/>
                <w:bottom w:val="none" w:sz="0" w:space="0" w:color="auto"/>
                <w:right w:val="none" w:sz="0" w:space="0" w:color="auto"/>
              </w:divBdr>
              <w:divsChild>
                <w:div w:id="989559500">
                  <w:marLeft w:val="0"/>
                  <w:marRight w:val="0"/>
                  <w:marTop w:val="0"/>
                  <w:marBottom w:val="0"/>
                  <w:divBdr>
                    <w:top w:val="none" w:sz="0" w:space="0" w:color="auto"/>
                    <w:left w:val="none" w:sz="0" w:space="0" w:color="auto"/>
                    <w:bottom w:val="none" w:sz="0" w:space="0" w:color="auto"/>
                    <w:right w:val="none" w:sz="0" w:space="0" w:color="auto"/>
                  </w:divBdr>
                </w:div>
              </w:divsChild>
            </w:div>
            <w:div w:id="414984840">
              <w:marLeft w:val="0"/>
              <w:marRight w:val="0"/>
              <w:marTop w:val="0"/>
              <w:marBottom w:val="0"/>
              <w:divBdr>
                <w:top w:val="none" w:sz="0" w:space="0" w:color="auto"/>
                <w:left w:val="none" w:sz="0" w:space="0" w:color="auto"/>
                <w:bottom w:val="none" w:sz="0" w:space="0" w:color="auto"/>
                <w:right w:val="none" w:sz="0" w:space="0" w:color="auto"/>
              </w:divBdr>
            </w:div>
          </w:divsChild>
        </w:div>
        <w:div w:id="934482379">
          <w:marLeft w:val="0"/>
          <w:marRight w:val="0"/>
          <w:marTop w:val="0"/>
          <w:marBottom w:val="0"/>
          <w:divBdr>
            <w:top w:val="none" w:sz="0" w:space="0" w:color="auto"/>
            <w:left w:val="none" w:sz="0" w:space="0" w:color="auto"/>
            <w:bottom w:val="none" w:sz="0" w:space="0" w:color="auto"/>
            <w:right w:val="none" w:sz="0" w:space="0" w:color="auto"/>
          </w:divBdr>
          <w:divsChild>
            <w:div w:id="158891700">
              <w:marLeft w:val="0"/>
              <w:marRight w:val="0"/>
              <w:marTop w:val="0"/>
              <w:marBottom w:val="0"/>
              <w:divBdr>
                <w:top w:val="none" w:sz="0" w:space="0" w:color="auto"/>
                <w:left w:val="none" w:sz="0" w:space="0" w:color="auto"/>
                <w:bottom w:val="none" w:sz="0" w:space="0" w:color="auto"/>
                <w:right w:val="none" w:sz="0" w:space="0" w:color="auto"/>
              </w:divBdr>
            </w:div>
            <w:div w:id="305858495">
              <w:marLeft w:val="0"/>
              <w:marRight w:val="0"/>
              <w:marTop w:val="0"/>
              <w:marBottom w:val="0"/>
              <w:divBdr>
                <w:top w:val="none" w:sz="0" w:space="0" w:color="auto"/>
                <w:left w:val="none" w:sz="0" w:space="0" w:color="auto"/>
                <w:bottom w:val="none" w:sz="0" w:space="0" w:color="auto"/>
                <w:right w:val="none" w:sz="0" w:space="0" w:color="auto"/>
              </w:divBdr>
            </w:div>
          </w:divsChild>
        </w:div>
        <w:div w:id="956181598">
          <w:marLeft w:val="0"/>
          <w:marRight w:val="0"/>
          <w:marTop w:val="0"/>
          <w:marBottom w:val="0"/>
          <w:divBdr>
            <w:top w:val="none" w:sz="0" w:space="0" w:color="auto"/>
            <w:left w:val="none" w:sz="0" w:space="0" w:color="auto"/>
            <w:bottom w:val="none" w:sz="0" w:space="0" w:color="auto"/>
            <w:right w:val="none" w:sz="0" w:space="0" w:color="auto"/>
          </w:divBdr>
          <w:divsChild>
            <w:div w:id="906649691">
              <w:marLeft w:val="0"/>
              <w:marRight w:val="0"/>
              <w:marTop w:val="0"/>
              <w:marBottom w:val="0"/>
              <w:divBdr>
                <w:top w:val="none" w:sz="0" w:space="0" w:color="auto"/>
                <w:left w:val="none" w:sz="0" w:space="0" w:color="auto"/>
                <w:bottom w:val="none" w:sz="0" w:space="0" w:color="auto"/>
                <w:right w:val="none" w:sz="0" w:space="0" w:color="auto"/>
              </w:divBdr>
              <w:divsChild>
                <w:div w:id="1752653118">
                  <w:marLeft w:val="0"/>
                  <w:marRight w:val="0"/>
                  <w:marTop w:val="0"/>
                  <w:marBottom w:val="0"/>
                  <w:divBdr>
                    <w:top w:val="none" w:sz="0" w:space="0" w:color="auto"/>
                    <w:left w:val="none" w:sz="0" w:space="0" w:color="auto"/>
                    <w:bottom w:val="none" w:sz="0" w:space="0" w:color="auto"/>
                    <w:right w:val="none" w:sz="0" w:space="0" w:color="auto"/>
                  </w:divBdr>
                </w:div>
              </w:divsChild>
            </w:div>
            <w:div w:id="1801000030">
              <w:marLeft w:val="0"/>
              <w:marRight w:val="0"/>
              <w:marTop w:val="0"/>
              <w:marBottom w:val="0"/>
              <w:divBdr>
                <w:top w:val="none" w:sz="0" w:space="0" w:color="auto"/>
                <w:left w:val="none" w:sz="0" w:space="0" w:color="auto"/>
                <w:bottom w:val="none" w:sz="0" w:space="0" w:color="auto"/>
                <w:right w:val="none" w:sz="0" w:space="0" w:color="auto"/>
              </w:divBdr>
            </w:div>
          </w:divsChild>
        </w:div>
        <w:div w:id="968894906">
          <w:marLeft w:val="0"/>
          <w:marRight w:val="0"/>
          <w:marTop w:val="0"/>
          <w:marBottom w:val="0"/>
          <w:divBdr>
            <w:top w:val="none" w:sz="0" w:space="0" w:color="auto"/>
            <w:left w:val="none" w:sz="0" w:space="0" w:color="auto"/>
            <w:bottom w:val="none" w:sz="0" w:space="0" w:color="auto"/>
            <w:right w:val="none" w:sz="0" w:space="0" w:color="auto"/>
          </w:divBdr>
          <w:divsChild>
            <w:div w:id="551698119">
              <w:marLeft w:val="0"/>
              <w:marRight w:val="0"/>
              <w:marTop w:val="0"/>
              <w:marBottom w:val="0"/>
              <w:divBdr>
                <w:top w:val="none" w:sz="0" w:space="0" w:color="auto"/>
                <w:left w:val="none" w:sz="0" w:space="0" w:color="auto"/>
                <w:bottom w:val="none" w:sz="0" w:space="0" w:color="auto"/>
                <w:right w:val="none" w:sz="0" w:space="0" w:color="auto"/>
              </w:divBdr>
            </w:div>
            <w:div w:id="1579169897">
              <w:marLeft w:val="0"/>
              <w:marRight w:val="0"/>
              <w:marTop w:val="0"/>
              <w:marBottom w:val="0"/>
              <w:divBdr>
                <w:top w:val="none" w:sz="0" w:space="0" w:color="auto"/>
                <w:left w:val="none" w:sz="0" w:space="0" w:color="auto"/>
                <w:bottom w:val="none" w:sz="0" w:space="0" w:color="auto"/>
                <w:right w:val="none" w:sz="0" w:space="0" w:color="auto"/>
              </w:divBdr>
              <w:divsChild>
                <w:div w:id="1858423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013661">
          <w:marLeft w:val="0"/>
          <w:marRight w:val="0"/>
          <w:marTop w:val="300"/>
          <w:marBottom w:val="0"/>
          <w:divBdr>
            <w:top w:val="none" w:sz="0" w:space="0" w:color="auto"/>
            <w:left w:val="none" w:sz="0" w:space="0" w:color="auto"/>
            <w:bottom w:val="none" w:sz="0" w:space="0" w:color="auto"/>
            <w:right w:val="none" w:sz="0" w:space="0" w:color="auto"/>
          </w:divBdr>
          <w:divsChild>
            <w:div w:id="268897569">
              <w:marLeft w:val="0"/>
              <w:marRight w:val="0"/>
              <w:marTop w:val="0"/>
              <w:marBottom w:val="0"/>
              <w:divBdr>
                <w:top w:val="none" w:sz="0" w:space="0" w:color="auto"/>
                <w:left w:val="none" w:sz="0" w:space="0" w:color="auto"/>
                <w:bottom w:val="none" w:sz="0" w:space="0" w:color="auto"/>
                <w:right w:val="none" w:sz="0" w:space="0" w:color="auto"/>
              </w:divBdr>
              <w:divsChild>
                <w:div w:id="691109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7340563">
          <w:marLeft w:val="0"/>
          <w:marRight w:val="0"/>
          <w:marTop w:val="300"/>
          <w:marBottom w:val="0"/>
          <w:divBdr>
            <w:top w:val="none" w:sz="0" w:space="0" w:color="auto"/>
            <w:left w:val="none" w:sz="0" w:space="0" w:color="auto"/>
            <w:bottom w:val="none" w:sz="0" w:space="0" w:color="auto"/>
            <w:right w:val="none" w:sz="0" w:space="0" w:color="auto"/>
          </w:divBdr>
          <w:divsChild>
            <w:div w:id="337655950">
              <w:marLeft w:val="0"/>
              <w:marRight w:val="0"/>
              <w:marTop w:val="0"/>
              <w:marBottom w:val="0"/>
              <w:divBdr>
                <w:top w:val="none" w:sz="0" w:space="0" w:color="auto"/>
                <w:left w:val="none" w:sz="0" w:space="0" w:color="auto"/>
                <w:bottom w:val="none" w:sz="0" w:space="0" w:color="auto"/>
                <w:right w:val="none" w:sz="0" w:space="0" w:color="auto"/>
              </w:divBdr>
              <w:divsChild>
                <w:div w:id="1415124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0553252">
          <w:marLeft w:val="0"/>
          <w:marRight w:val="0"/>
          <w:marTop w:val="0"/>
          <w:marBottom w:val="0"/>
          <w:divBdr>
            <w:top w:val="none" w:sz="0" w:space="0" w:color="auto"/>
            <w:left w:val="none" w:sz="0" w:space="0" w:color="auto"/>
            <w:bottom w:val="none" w:sz="0" w:space="0" w:color="auto"/>
            <w:right w:val="none" w:sz="0" w:space="0" w:color="auto"/>
          </w:divBdr>
          <w:divsChild>
            <w:div w:id="723407289">
              <w:marLeft w:val="0"/>
              <w:marRight w:val="0"/>
              <w:marTop w:val="0"/>
              <w:marBottom w:val="0"/>
              <w:divBdr>
                <w:top w:val="none" w:sz="0" w:space="0" w:color="auto"/>
                <w:left w:val="none" w:sz="0" w:space="0" w:color="auto"/>
                <w:bottom w:val="none" w:sz="0" w:space="0" w:color="auto"/>
                <w:right w:val="none" w:sz="0" w:space="0" w:color="auto"/>
              </w:divBdr>
              <w:divsChild>
                <w:div w:id="1166172114">
                  <w:marLeft w:val="0"/>
                  <w:marRight w:val="0"/>
                  <w:marTop w:val="0"/>
                  <w:marBottom w:val="0"/>
                  <w:divBdr>
                    <w:top w:val="none" w:sz="0" w:space="0" w:color="auto"/>
                    <w:left w:val="none" w:sz="0" w:space="0" w:color="auto"/>
                    <w:bottom w:val="none" w:sz="0" w:space="0" w:color="auto"/>
                    <w:right w:val="none" w:sz="0" w:space="0" w:color="auto"/>
                  </w:divBdr>
                </w:div>
              </w:divsChild>
            </w:div>
            <w:div w:id="1492941914">
              <w:marLeft w:val="0"/>
              <w:marRight w:val="0"/>
              <w:marTop w:val="0"/>
              <w:marBottom w:val="0"/>
              <w:divBdr>
                <w:top w:val="none" w:sz="0" w:space="0" w:color="auto"/>
                <w:left w:val="none" w:sz="0" w:space="0" w:color="auto"/>
                <w:bottom w:val="none" w:sz="0" w:space="0" w:color="auto"/>
                <w:right w:val="none" w:sz="0" w:space="0" w:color="auto"/>
              </w:divBdr>
            </w:div>
          </w:divsChild>
        </w:div>
        <w:div w:id="1344019152">
          <w:marLeft w:val="0"/>
          <w:marRight w:val="0"/>
          <w:marTop w:val="300"/>
          <w:marBottom w:val="0"/>
          <w:divBdr>
            <w:top w:val="none" w:sz="0" w:space="0" w:color="auto"/>
            <w:left w:val="none" w:sz="0" w:space="0" w:color="auto"/>
            <w:bottom w:val="none" w:sz="0" w:space="0" w:color="auto"/>
            <w:right w:val="none" w:sz="0" w:space="0" w:color="auto"/>
          </w:divBdr>
          <w:divsChild>
            <w:div w:id="566258811">
              <w:marLeft w:val="0"/>
              <w:marRight w:val="0"/>
              <w:marTop w:val="0"/>
              <w:marBottom w:val="0"/>
              <w:divBdr>
                <w:top w:val="none" w:sz="0" w:space="0" w:color="auto"/>
                <w:left w:val="none" w:sz="0" w:space="0" w:color="auto"/>
                <w:bottom w:val="none" w:sz="0" w:space="0" w:color="auto"/>
                <w:right w:val="none" w:sz="0" w:space="0" w:color="auto"/>
              </w:divBdr>
              <w:divsChild>
                <w:div w:id="16471282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15006536">
      <w:bodyDiv w:val="1"/>
      <w:marLeft w:val="0"/>
      <w:marRight w:val="0"/>
      <w:marTop w:val="0"/>
      <w:marBottom w:val="0"/>
      <w:divBdr>
        <w:top w:val="none" w:sz="0" w:space="0" w:color="auto"/>
        <w:left w:val="none" w:sz="0" w:space="0" w:color="auto"/>
        <w:bottom w:val="none" w:sz="0" w:space="0" w:color="auto"/>
        <w:right w:val="none" w:sz="0" w:space="0" w:color="auto"/>
      </w:divBdr>
      <w:divsChild>
        <w:div w:id="96877924">
          <w:marLeft w:val="0"/>
          <w:marRight w:val="0"/>
          <w:marTop w:val="0"/>
          <w:marBottom w:val="0"/>
          <w:divBdr>
            <w:top w:val="none" w:sz="0" w:space="0" w:color="auto"/>
            <w:left w:val="none" w:sz="0" w:space="0" w:color="auto"/>
            <w:bottom w:val="none" w:sz="0" w:space="0" w:color="auto"/>
            <w:right w:val="none" w:sz="0" w:space="0" w:color="auto"/>
          </w:divBdr>
        </w:div>
        <w:div w:id="118232645">
          <w:marLeft w:val="0"/>
          <w:marRight w:val="0"/>
          <w:marTop w:val="300"/>
          <w:marBottom w:val="0"/>
          <w:divBdr>
            <w:top w:val="none" w:sz="0" w:space="0" w:color="auto"/>
            <w:left w:val="none" w:sz="0" w:space="0" w:color="auto"/>
            <w:bottom w:val="none" w:sz="0" w:space="0" w:color="auto"/>
            <w:right w:val="none" w:sz="0" w:space="0" w:color="auto"/>
          </w:divBdr>
          <w:divsChild>
            <w:div w:id="991250968">
              <w:marLeft w:val="0"/>
              <w:marRight w:val="0"/>
              <w:marTop w:val="0"/>
              <w:marBottom w:val="0"/>
              <w:divBdr>
                <w:top w:val="none" w:sz="0" w:space="0" w:color="auto"/>
                <w:left w:val="none" w:sz="0" w:space="0" w:color="auto"/>
                <w:bottom w:val="none" w:sz="0" w:space="0" w:color="auto"/>
                <w:right w:val="none" w:sz="0" w:space="0" w:color="auto"/>
              </w:divBdr>
              <w:divsChild>
                <w:div w:id="258605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3800948">
          <w:marLeft w:val="0"/>
          <w:marRight w:val="0"/>
          <w:marTop w:val="300"/>
          <w:marBottom w:val="0"/>
          <w:divBdr>
            <w:top w:val="none" w:sz="0" w:space="0" w:color="auto"/>
            <w:left w:val="none" w:sz="0" w:space="0" w:color="auto"/>
            <w:bottom w:val="none" w:sz="0" w:space="0" w:color="auto"/>
            <w:right w:val="none" w:sz="0" w:space="0" w:color="auto"/>
          </w:divBdr>
          <w:divsChild>
            <w:div w:id="93861669">
              <w:marLeft w:val="0"/>
              <w:marRight w:val="0"/>
              <w:marTop w:val="0"/>
              <w:marBottom w:val="0"/>
              <w:divBdr>
                <w:top w:val="none" w:sz="0" w:space="0" w:color="auto"/>
                <w:left w:val="none" w:sz="0" w:space="0" w:color="auto"/>
                <w:bottom w:val="none" w:sz="0" w:space="0" w:color="auto"/>
                <w:right w:val="none" w:sz="0" w:space="0" w:color="auto"/>
              </w:divBdr>
              <w:divsChild>
                <w:div w:id="1559322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3856496">
          <w:marLeft w:val="0"/>
          <w:marRight w:val="0"/>
          <w:marTop w:val="0"/>
          <w:marBottom w:val="0"/>
          <w:divBdr>
            <w:top w:val="none" w:sz="0" w:space="0" w:color="auto"/>
            <w:left w:val="none" w:sz="0" w:space="0" w:color="auto"/>
            <w:bottom w:val="none" w:sz="0" w:space="0" w:color="auto"/>
            <w:right w:val="none" w:sz="0" w:space="0" w:color="auto"/>
          </w:divBdr>
        </w:div>
        <w:div w:id="487288278">
          <w:marLeft w:val="0"/>
          <w:marRight w:val="0"/>
          <w:marTop w:val="0"/>
          <w:marBottom w:val="0"/>
          <w:divBdr>
            <w:top w:val="none" w:sz="0" w:space="0" w:color="auto"/>
            <w:left w:val="none" w:sz="0" w:space="0" w:color="auto"/>
            <w:bottom w:val="none" w:sz="0" w:space="0" w:color="auto"/>
            <w:right w:val="none" w:sz="0" w:space="0" w:color="auto"/>
          </w:divBdr>
        </w:div>
        <w:div w:id="501890798">
          <w:marLeft w:val="0"/>
          <w:marRight w:val="0"/>
          <w:marTop w:val="0"/>
          <w:marBottom w:val="0"/>
          <w:divBdr>
            <w:top w:val="none" w:sz="0" w:space="0" w:color="auto"/>
            <w:left w:val="none" w:sz="0" w:space="0" w:color="auto"/>
            <w:bottom w:val="none" w:sz="0" w:space="0" w:color="auto"/>
            <w:right w:val="none" w:sz="0" w:space="0" w:color="auto"/>
          </w:divBdr>
          <w:divsChild>
            <w:div w:id="972371669">
              <w:marLeft w:val="0"/>
              <w:marRight w:val="0"/>
              <w:marTop w:val="0"/>
              <w:marBottom w:val="0"/>
              <w:divBdr>
                <w:top w:val="none" w:sz="0" w:space="0" w:color="auto"/>
                <w:left w:val="none" w:sz="0" w:space="0" w:color="auto"/>
                <w:bottom w:val="none" w:sz="0" w:space="0" w:color="auto"/>
                <w:right w:val="none" w:sz="0" w:space="0" w:color="auto"/>
              </w:divBdr>
            </w:div>
          </w:divsChild>
        </w:div>
        <w:div w:id="571350121">
          <w:marLeft w:val="0"/>
          <w:marRight w:val="0"/>
          <w:marTop w:val="0"/>
          <w:marBottom w:val="0"/>
          <w:divBdr>
            <w:top w:val="none" w:sz="0" w:space="0" w:color="auto"/>
            <w:left w:val="none" w:sz="0" w:space="0" w:color="auto"/>
            <w:bottom w:val="none" w:sz="0" w:space="0" w:color="auto"/>
            <w:right w:val="none" w:sz="0" w:space="0" w:color="auto"/>
          </w:divBdr>
        </w:div>
        <w:div w:id="616529319">
          <w:marLeft w:val="0"/>
          <w:marRight w:val="0"/>
          <w:marTop w:val="0"/>
          <w:marBottom w:val="0"/>
          <w:divBdr>
            <w:top w:val="none" w:sz="0" w:space="0" w:color="auto"/>
            <w:left w:val="none" w:sz="0" w:space="0" w:color="auto"/>
            <w:bottom w:val="none" w:sz="0" w:space="0" w:color="auto"/>
            <w:right w:val="none" w:sz="0" w:space="0" w:color="auto"/>
          </w:divBdr>
          <w:divsChild>
            <w:div w:id="1209491931">
              <w:marLeft w:val="0"/>
              <w:marRight w:val="0"/>
              <w:marTop w:val="0"/>
              <w:marBottom w:val="0"/>
              <w:divBdr>
                <w:top w:val="none" w:sz="0" w:space="0" w:color="auto"/>
                <w:left w:val="none" w:sz="0" w:space="0" w:color="auto"/>
                <w:bottom w:val="none" w:sz="0" w:space="0" w:color="auto"/>
                <w:right w:val="none" w:sz="0" w:space="0" w:color="auto"/>
              </w:divBdr>
            </w:div>
          </w:divsChild>
        </w:div>
        <w:div w:id="907302265">
          <w:marLeft w:val="0"/>
          <w:marRight w:val="0"/>
          <w:marTop w:val="0"/>
          <w:marBottom w:val="0"/>
          <w:divBdr>
            <w:top w:val="none" w:sz="0" w:space="0" w:color="auto"/>
            <w:left w:val="none" w:sz="0" w:space="0" w:color="auto"/>
            <w:bottom w:val="none" w:sz="0" w:space="0" w:color="auto"/>
            <w:right w:val="none" w:sz="0" w:space="0" w:color="auto"/>
          </w:divBdr>
        </w:div>
        <w:div w:id="931397634">
          <w:marLeft w:val="0"/>
          <w:marRight w:val="0"/>
          <w:marTop w:val="0"/>
          <w:marBottom w:val="0"/>
          <w:divBdr>
            <w:top w:val="none" w:sz="0" w:space="0" w:color="auto"/>
            <w:left w:val="none" w:sz="0" w:space="0" w:color="auto"/>
            <w:bottom w:val="none" w:sz="0" w:space="0" w:color="auto"/>
            <w:right w:val="none" w:sz="0" w:space="0" w:color="auto"/>
          </w:divBdr>
        </w:div>
        <w:div w:id="939490286">
          <w:marLeft w:val="0"/>
          <w:marRight w:val="0"/>
          <w:marTop w:val="300"/>
          <w:marBottom w:val="0"/>
          <w:divBdr>
            <w:top w:val="none" w:sz="0" w:space="0" w:color="auto"/>
            <w:left w:val="none" w:sz="0" w:space="0" w:color="auto"/>
            <w:bottom w:val="none" w:sz="0" w:space="0" w:color="auto"/>
            <w:right w:val="none" w:sz="0" w:space="0" w:color="auto"/>
          </w:divBdr>
          <w:divsChild>
            <w:div w:id="108162644">
              <w:marLeft w:val="0"/>
              <w:marRight w:val="0"/>
              <w:marTop w:val="0"/>
              <w:marBottom w:val="0"/>
              <w:divBdr>
                <w:top w:val="none" w:sz="0" w:space="0" w:color="auto"/>
                <w:left w:val="none" w:sz="0" w:space="0" w:color="auto"/>
                <w:bottom w:val="none" w:sz="0" w:space="0" w:color="auto"/>
                <w:right w:val="none" w:sz="0" w:space="0" w:color="auto"/>
              </w:divBdr>
              <w:divsChild>
                <w:div w:id="1297686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8820161">
          <w:marLeft w:val="0"/>
          <w:marRight w:val="0"/>
          <w:marTop w:val="0"/>
          <w:marBottom w:val="0"/>
          <w:divBdr>
            <w:top w:val="none" w:sz="0" w:space="0" w:color="auto"/>
            <w:left w:val="none" w:sz="0" w:space="0" w:color="auto"/>
            <w:bottom w:val="none" w:sz="0" w:space="0" w:color="auto"/>
            <w:right w:val="none" w:sz="0" w:space="0" w:color="auto"/>
          </w:divBdr>
        </w:div>
        <w:div w:id="1108505989">
          <w:marLeft w:val="0"/>
          <w:marRight w:val="0"/>
          <w:marTop w:val="0"/>
          <w:marBottom w:val="0"/>
          <w:divBdr>
            <w:top w:val="none" w:sz="0" w:space="0" w:color="auto"/>
            <w:left w:val="none" w:sz="0" w:space="0" w:color="auto"/>
            <w:bottom w:val="none" w:sz="0" w:space="0" w:color="auto"/>
            <w:right w:val="none" w:sz="0" w:space="0" w:color="auto"/>
          </w:divBdr>
        </w:div>
        <w:div w:id="1148547321">
          <w:marLeft w:val="0"/>
          <w:marRight w:val="0"/>
          <w:marTop w:val="0"/>
          <w:marBottom w:val="0"/>
          <w:divBdr>
            <w:top w:val="none" w:sz="0" w:space="0" w:color="auto"/>
            <w:left w:val="none" w:sz="0" w:space="0" w:color="auto"/>
            <w:bottom w:val="none" w:sz="0" w:space="0" w:color="auto"/>
            <w:right w:val="none" w:sz="0" w:space="0" w:color="auto"/>
          </w:divBdr>
        </w:div>
        <w:div w:id="1319923165">
          <w:marLeft w:val="0"/>
          <w:marRight w:val="0"/>
          <w:marTop w:val="0"/>
          <w:marBottom w:val="0"/>
          <w:divBdr>
            <w:top w:val="none" w:sz="0" w:space="0" w:color="auto"/>
            <w:left w:val="none" w:sz="0" w:space="0" w:color="auto"/>
            <w:bottom w:val="none" w:sz="0" w:space="0" w:color="auto"/>
            <w:right w:val="none" w:sz="0" w:space="0" w:color="auto"/>
          </w:divBdr>
          <w:divsChild>
            <w:div w:id="593590135">
              <w:marLeft w:val="0"/>
              <w:marRight w:val="0"/>
              <w:marTop w:val="0"/>
              <w:marBottom w:val="0"/>
              <w:divBdr>
                <w:top w:val="none" w:sz="0" w:space="0" w:color="auto"/>
                <w:left w:val="none" w:sz="0" w:space="0" w:color="auto"/>
                <w:bottom w:val="none" w:sz="0" w:space="0" w:color="auto"/>
                <w:right w:val="none" w:sz="0" w:space="0" w:color="auto"/>
              </w:divBdr>
            </w:div>
          </w:divsChild>
        </w:div>
        <w:div w:id="1664045730">
          <w:marLeft w:val="0"/>
          <w:marRight w:val="0"/>
          <w:marTop w:val="0"/>
          <w:marBottom w:val="0"/>
          <w:divBdr>
            <w:top w:val="none" w:sz="0" w:space="0" w:color="auto"/>
            <w:left w:val="none" w:sz="0" w:space="0" w:color="auto"/>
            <w:bottom w:val="none" w:sz="0" w:space="0" w:color="auto"/>
            <w:right w:val="none" w:sz="0" w:space="0" w:color="auto"/>
          </w:divBdr>
          <w:divsChild>
            <w:div w:id="1321301436">
              <w:marLeft w:val="0"/>
              <w:marRight w:val="0"/>
              <w:marTop w:val="0"/>
              <w:marBottom w:val="0"/>
              <w:divBdr>
                <w:top w:val="none" w:sz="0" w:space="0" w:color="auto"/>
                <w:left w:val="none" w:sz="0" w:space="0" w:color="auto"/>
                <w:bottom w:val="none" w:sz="0" w:space="0" w:color="auto"/>
                <w:right w:val="none" w:sz="0" w:space="0" w:color="auto"/>
              </w:divBdr>
            </w:div>
          </w:divsChild>
        </w:div>
        <w:div w:id="1783307451">
          <w:marLeft w:val="0"/>
          <w:marRight w:val="0"/>
          <w:marTop w:val="0"/>
          <w:marBottom w:val="0"/>
          <w:divBdr>
            <w:top w:val="none" w:sz="0" w:space="0" w:color="auto"/>
            <w:left w:val="none" w:sz="0" w:space="0" w:color="auto"/>
            <w:bottom w:val="none" w:sz="0" w:space="0" w:color="auto"/>
            <w:right w:val="none" w:sz="0" w:space="0" w:color="auto"/>
          </w:divBdr>
          <w:divsChild>
            <w:div w:id="388505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127902">
      <w:bodyDiv w:val="1"/>
      <w:marLeft w:val="0"/>
      <w:marRight w:val="0"/>
      <w:marTop w:val="0"/>
      <w:marBottom w:val="0"/>
      <w:divBdr>
        <w:top w:val="none" w:sz="0" w:space="0" w:color="auto"/>
        <w:left w:val="none" w:sz="0" w:space="0" w:color="auto"/>
        <w:bottom w:val="none" w:sz="0" w:space="0" w:color="auto"/>
        <w:right w:val="none" w:sz="0" w:space="0" w:color="auto"/>
      </w:divBdr>
      <w:divsChild>
        <w:div w:id="117145082">
          <w:marLeft w:val="0"/>
          <w:marRight w:val="0"/>
          <w:marTop w:val="300"/>
          <w:marBottom w:val="0"/>
          <w:divBdr>
            <w:top w:val="none" w:sz="0" w:space="0" w:color="auto"/>
            <w:left w:val="none" w:sz="0" w:space="0" w:color="auto"/>
            <w:bottom w:val="none" w:sz="0" w:space="0" w:color="auto"/>
            <w:right w:val="none" w:sz="0" w:space="0" w:color="auto"/>
          </w:divBdr>
        </w:div>
        <w:div w:id="161087991">
          <w:marLeft w:val="0"/>
          <w:marRight w:val="0"/>
          <w:marTop w:val="300"/>
          <w:marBottom w:val="0"/>
          <w:divBdr>
            <w:top w:val="none" w:sz="0" w:space="0" w:color="auto"/>
            <w:left w:val="none" w:sz="0" w:space="0" w:color="auto"/>
            <w:bottom w:val="none" w:sz="0" w:space="0" w:color="auto"/>
            <w:right w:val="none" w:sz="0" w:space="0" w:color="auto"/>
          </w:divBdr>
          <w:divsChild>
            <w:div w:id="941914855">
              <w:marLeft w:val="0"/>
              <w:marRight w:val="0"/>
              <w:marTop w:val="0"/>
              <w:marBottom w:val="0"/>
              <w:divBdr>
                <w:top w:val="none" w:sz="0" w:space="0" w:color="auto"/>
                <w:left w:val="none" w:sz="0" w:space="0" w:color="auto"/>
                <w:bottom w:val="none" w:sz="0" w:space="0" w:color="auto"/>
                <w:right w:val="none" w:sz="0" w:space="0" w:color="auto"/>
              </w:divBdr>
              <w:divsChild>
                <w:div w:id="1407266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394411">
          <w:marLeft w:val="0"/>
          <w:marRight w:val="0"/>
          <w:marTop w:val="0"/>
          <w:marBottom w:val="0"/>
          <w:divBdr>
            <w:top w:val="none" w:sz="0" w:space="0" w:color="auto"/>
            <w:left w:val="none" w:sz="0" w:space="0" w:color="auto"/>
            <w:bottom w:val="none" w:sz="0" w:space="0" w:color="auto"/>
            <w:right w:val="none" w:sz="0" w:space="0" w:color="auto"/>
          </w:divBdr>
          <w:divsChild>
            <w:div w:id="80876199">
              <w:marLeft w:val="0"/>
              <w:marRight w:val="0"/>
              <w:marTop w:val="0"/>
              <w:marBottom w:val="0"/>
              <w:divBdr>
                <w:top w:val="none" w:sz="0" w:space="0" w:color="auto"/>
                <w:left w:val="none" w:sz="0" w:space="0" w:color="auto"/>
                <w:bottom w:val="none" w:sz="0" w:space="0" w:color="auto"/>
                <w:right w:val="none" w:sz="0" w:space="0" w:color="auto"/>
              </w:divBdr>
            </w:div>
          </w:divsChild>
        </w:div>
        <w:div w:id="284896510">
          <w:marLeft w:val="0"/>
          <w:marRight w:val="0"/>
          <w:marTop w:val="0"/>
          <w:marBottom w:val="0"/>
          <w:divBdr>
            <w:top w:val="none" w:sz="0" w:space="0" w:color="auto"/>
            <w:left w:val="none" w:sz="0" w:space="0" w:color="auto"/>
            <w:bottom w:val="none" w:sz="0" w:space="0" w:color="auto"/>
            <w:right w:val="none" w:sz="0" w:space="0" w:color="auto"/>
          </w:divBdr>
          <w:divsChild>
            <w:div w:id="667907314">
              <w:marLeft w:val="0"/>
              <w:marRight w:val="0"/>
              <w:marTop w:val="0"/>
              <w:marBottom w:val="0"/>
              <w:divBdr>
                <w:top w:val="none" w:sz="0" w:space="0" w:color="auto"/>
                <w:left w:val="none" w:sz="0" w:space="0" w:color="auto"/>
                <w:bottom w:val="none" w:sz="0" w:space="0" w:color="auto"/>
                <w:right w:val="none" w:sz="0" w:space="0" w:color="auto"/>
              </w:divBdr>
            </w:div>
          </w:divsChild>
        </w:div>
        <w:div w:id="325326964">
          <w:marLeft w:val="0"/>
          <w:marRight w:val="0"/>
          <w:marTop w:val="0"/>
          <w:marBottom w:val="0"/>
          <w:divBdr>
            <w:top w:val="none" w:sz="0" w:space="0" w:color="auto"/>
            <w:left w:val="none" w:sz="0" w:space="0" w:color="auto"/>
            <w:bottom w:val="none" w:sz="0" w:space="0" w:color="auto"/>
            <w:right w:val="none" w:sz="0" w:space="0" w:color="auto"/>
          </w:divBdr>
          <w:divsChild>
            <w:div w:id="640884895">
              <w:marLeft w:val="0"/>
              <w:marRight w:val="0"/>
              <w:marTop w:val="0"/>
              <w:marBottom w:val="0"/>
              <w:divBdr>
                <w:top w:val="none" w:sz="0" w:space="0" w:color="auto"/>
                <w:left w:val="none" w:sz="0" w:space="0" w:color="auto"/>
                <w:bottom w:val="none" w:sz="0" w:space="0" w:color="auto"/>
                <w:right w:val="none" w:sz="0" w:space="0" w:color="auto"/>
              </w:divBdr>
            </w:div>
          </w:divsChild>
        </w:div>
        <w:div w:id="546910839">
          <w:marLeft w:val="0"/>
          <w:marRight w:val="0"/>
          <w:marTop w:val="0"/>
          <w:marBottom w:val="0"/>
          <w:divBdr>
            <w:top w:val="none" w:sz="0" w:space="0" w:color="auto"/>
            <w:left w:val="none" w:sz="0" w:space="0" w:color="auto"/>
            <w:bottom w:val="none" w:sz="0" w:space="0" w:color="auto"/>
            <w:right w:val="none" w:sz="0" w:space="0" w:color="auto"/>
          </w:divBdr>
        </w:div>
        <w:div w:id="635841615">
          <w:marLeft w:val="0"/>
          <w:marRight w:val="0"/>
          <w:marTop w:val="0"/>
          <w:marBottom w:val="0"/>
          <w:divBdr>
            <w:top w:val="none" w:sz="0" w:space="0" w:color="auto"/>
            <w:left w:val="none" w:sz="0" w:space="0" w:color="auto"/>
            <w:bottom w:val="none" w:sz="0" w:space="0" w:color="auto"/>
            <w:right w:val="none" w:sz="0" w:space="0" w:color="auto"/>
          </w:divBdr>
        </w:div>
        <w:div w:id="683284737">
          <w:marLeft w:val="0"/>
          <w:marRight w:val="0"/>
          <w:marTop w:val="0"/>
          <w:marBottom w:val="0"/>
          <w:divBdr>
            <w:top w:val="none" w:sz="0" w:space="0" w:color="auto"/>
            <w:left w:val="none" w:sz="0" w:space="0" w:color="auto"/>
            <w:bottom w:val="none" w:sz="0" w:space="0" w:color="auto"/>
            <w:right w:val="none" w:sz="0" w:space="0" w:color="auto"/>
          </w:divBdr>
        </w:div>
        <w:div w:id="698235762">
          <w:marLeft w:val="0"/>
          <w:marRight w:val="0"/>
          <w:marTop w:val="0"/>
          <w:marBottom w:val="0"/>
          <w:divBdr>
            <w:top w:val="none" w:sz="0" w:space="0" w:color="auto"/>
            <w:left w:val="none" w:sz="0" w:space="0" w:color="auto"/>
            <w:bottom w:val="none" w:sz="0" w:space="0" w:color="auto"/>
            <w:right w:val="none" w:sz="0" w:space="0" w:color="auto"/>
          </w:divBdr>
        </w:div>
        <w:div w:id="700974399">
          <w:marLeft w:val="0"/>
          <w:marRight w:val="0"/>
          <w:marTop w:val="0"/>
          <w:marBottom w:val="0"/>
          <w:divBdr>
            <w:top w:val="none" w:sz="0" w:space="0" w:color="auto"/>
            <w:left w:val="none" w:sz="0" w:space="0" w:color="auto"/>
            <w:bottom w:val="none" w:sz="0" w:space="0" w:color="auto"/>
            <w:right w:val="none" w:sz="0" w:space="0" w:color="auto"/>
          </w:divBdr>
        </w:div>
        <w:div w:id="797915598">
          <w:marLeft w:val="0"/>
          <w:marRight w:val="0"/>
          <w:marTop w:val="0"/>
          <w:marBottom w:val="0"/>
          <w:divBdr>
            <w:top w:val="none" w:sz="0" w:space="0" w:color="auto"/>
            <w:left w:val="none" w:sz="0" w:space="0" w:color="auto"/>
            <w:bottom w:val="none" w:sz="0" w:space="0" w:color="auto"/>
            <w:right w:val="none" w:sz="0" w:space="0" w:color="auto"/>
          </w:divBdr>
        </w:div>
        <w:div w:id="1038434095">
          <w:marLeft w:val="0"/>
          <w:marRight w:val="0"/>
          <w:marTop w:val="0"/>
          <w:marBottom w:val="0"/>
          <w:divBdr>
            <w:top w:val="none" w:sz="0" w:space="0" w:color="auto"/>
            <w:left w:val="none" w:sz="0" w:space="0" w:color="auto"/>
            <w:bottom w:val="none" w:sz="0" w:space="0" w:color="auto"/>
            <w:right w:val="none" w:sz="0" w:space="0" w:color="auto"/>
          </w:divBdr>
        </w:div>
        <w:div w:id="1200971541">
          <w:marLeft w:val="0"/>
          <w:marRight w:val="0"/>
          <w:marTop w:val="300"/>
          <w:marBottom w:val="0"/>
          <w:divBdr>
            <w:top w:val="none" w:sz="0" w:space="0" w:color="auto"/>
            <w:left w:val="none" w:sz="0" w:space="0" w:color="auto"/>
            <w:bottom w:val="none" w:sz="0" w:space="0" w:color="auto"/>
            <w:right w:val="none" w:sz="0" w:space="0" w:color="auto"/>
          </w:divBdr>
          <w:divsChild>
            <w:div w:id="1487626312">
              <w:marLeft w:val="0"/>
              <w:marRight w:val="0"/>
              <w:marTop w:val="0"/>
              <w:marBottom w:val="0"/>
              <w:divBdr>
                <w:top w:val="none" w:sz="0" w:space="0" w:color="auto"/>
                <w:left w:val="none" w:sz="0" w:space="0" w:color="auto"/>
                <w:bottom w:val="none" w:sz="0" w:space="0" w:color="auto"/>
                <w:right w:val="none" w:sz="0" w:space="0" w:color="auto"/>
              </w:divBdr>
              <w:divsChild>
                <w:div w:id="3060583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8538819">
          <w:marLeft w:val="0"/>
          <w:marRight w:val="0"/>
          <w:marTop w:val="300"/>
          <w:marBottom w:val="0"/>
          <w:divBdr>
            <w:top w:val="none" w:sz="0" w:space="0" w:color="auto"/>
            <w:left w:val="none" w:sz="0" w:space="0" w:color="auto"/>
            <w:bottom w:val="none" w:sz="0" w:space="0" w:color="auto"/>
            <w:right w:val="none" w:sz="0" w:space="0" w:color="auto"/>
          </w:divBdr>
          <w:divsChild>
            <w:div w:id="1789659268">
              <w:marLeft w:val="0"/>
              <w:marRight w:val="0"/>
              <w:marTop w:val="0"/>
              <w:marBottom w:val="0"/>
              <w:divBdr>
                <w:top w:val="none" w:sz="0" w:space="0" w:color="auto"/>
                <w:left w:val="none" w:sz="0" w:space="0" w:color="auto"/>
                <w:bottom w:val="none" w:sz="0" w:space="0" w:color="auto"/>
                <w:right w:val="none" w:sz="0" w:space="0" w:color="auto"/>
              </w:divBdr>
              <w:divsChild>
                <w:div w:id="1567254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7041806">
          <w:marLeft w:val="0"/>
          <w:marRight w:val="0"/>
          <w:marTop w:val="0"/>
          <w:marBottom w:val="0"/>
          <w:divBdr>
            <w:top w:val="none" w:sz="0" w:space="0" w:color="auto"/>
            <w:left w:val="none" w:sz="0" w:space="0" w:color="auto"/>
            <w:bottom w:val="none" w:sz="0" w:space="0" w:color="auto"/>
            <w:right w:val="none" w:sz="0" w:space="0" w:color="auto"/>
          </w:divBdr>
          <w:divsChild>
            <w:div w:id="516501376">
              <w:marLeft w:val="0"/>
              <w:marRight w:val="0"/>
              <w:marTop w:val="0"/>
              <w:marBottom w:val="0"/>
              <w:divBdr>
                <w:top w:val="none" w:sz="0" w:space="0" w:color="auto"/>
                <w:left w:val="none" w:sz="0" w:space="0" w:color="auto"/>
                <w:bottom w:val="none" w:sz="0" w:space="0" w:color="auto"/>
                <w:right w:val="none" w:sz="0" w:space="0" w:color="auto"/>
              </w:divBdr>
            </w:div>
          </w:divsChild>
        </w:div>
        <w:div w:id="1615211347">
          <w:marLeft w:val="0"/>
          <w:marRight w:val="0"/>
          <w:marTop w:val="0"/>
          <w:marBottom w:val="0"/>
          <w:divBdr>
            <w:top w:val="none" w:sz="0" w:space="0" w:color="auto"/>
            <w:left w:val="none" w:sz="0" w:space="0" w:color="auto"/>
            <w:bottom w:val="none" w:sz="0" w:space="0" w:color="auto"/>
            <w:right w:val="none" w:sz="0" w:space="0" w:color="auto"/>
          </w:divBdr>
          <w:divsChild>
            <w:div w:id="1451826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7943353">
      <w:bodyDiv w:val="1"/>
      <w:marLeft w:val="0"/>
      <w:marRight w:val="0"/>
      <w:marTop w:val="0"/>
      <w:marBottom w:val="0"/>
      <w:divBdr>
        <w:top w:val="none" w:sz="0" w:space="0" w:color="auto"/>
        <w:left w:val="none" w:sz="0" w:space="0" w:color="auto"/>
        <w:bottom w:val="none" w:sz="0" w:space="0" w:color="auto"/>
        <w:right w:val="none" w:sz="0" w:space="0" w:color="auto"/>
      </w:divBdr>
    </w:div>
    <w:div w:id="1418134623">
      <w:bodyDiv w:val="1"/>
      <w:marLeft w:val="0"/>
      <w:marRight w:val="0"/>
      <w:marTop w:val="0"/>
      <w:marBottom w:val="0"/>
      <w:divBdr>
        <w:top w:val="none" w:sz="0" w:space="0" w:color="auto"/>
        <w:left w:val="none" w:sz="0" w:space="0" w:color="auto"/>
        <w:bottom w:val="none" w:sz="0" w:space="0" w:color="auto"/>
        <w:right w:val="none" w:sz="0" w:space="0" w:color="auto"/>
      </w:divBdr>
      <w:divsChild>
        <w:div w:id="672102479">
          <w:marLeft w:val="0"/>
          <w:marRight w:val="0"/>
          <w:marTop w:val="0"/>
          <w:marBottom w:val="0"/>
          <w:divBdr>
            <w:top w:val="none" w:sz="0" w:space="0" w:color="auto"/>
            <w:left w:val="none" w:sz="0" w:space="0" w:color="auto"/>
            <w:bottom w:val="none" w:sz="0" w:space="0" w:color="auto"/>
            <w:right w:val="none" w:sz="0" w:space="0" w:color="auto"/>
          </w:divBdr>
        </w:div>
        <w:div w:id="620959525">
          <w:marLeft w:val="0"/>
          <w:marRight w:val="0"/>
          <w:marTop w:val="0"/>
          <w:marBottom w:val="0"/>
          <w:divBdr>
            <w:top w:val="none" w:sz="0" w:space="0" w:color="auto"/>
            <w:left w:val="none" w:sz="0" w:space="0" w:color="auto"/>
            <w:bottom w:val="none" w:sz="0" w:space="0" w:color="auto"/>
            <w:right w:val="none" w:sz="0" w:space="0" w:color="auto"/>
          </w:divBdr>
          <w:divsChild>
            <w:div w:id="300308514">
              <w:marLeft w:val="0"/>
              <w:marRight w:val="0"/>
              <w:marTop w:val="0"/>
              <w:marBottom w:val="0"/>
              <w:divBdr>
                <w:top w:val="none" w:sz="0" w:space="0" w:color="auto"/>
                <w:left w:val="none" w:sz="0" w:space="0" w:color="auto"/>
                <w:bottom w:val="none" w:sz="0" w:space="0" w:color="auto"/>
                <w:right w:val="none" w:sz="0" w:space="0" w:color="auto"/>
              </w:divBdr>
            </w:div>
          </w:divsChild>
        </w:div>
        <w:div w:id="112746785">
          <w:marLeft w:val="0"/>
          <w:marRight w:val="0"/>
          <w:marTop w:val="0"/>
          <w:marBottom w:val="0"/>
          <w:divBdr>
            <w:top w:val="none" w:sz="0" w:space="0" w:color="auto"/>
            <w:left w:val="none" w:sz="0" w:space="0" w:color="auto"/>
            <w:bottom w:val="none" w:sz="0" w:space="0" w:color="auto"/>
            <w:right w:val="none" w:sz="0" w:space="0" w:color="auto"/>
          </w:divBdr>
        </w:div>
        <w:div w:id="1527863405">
          <w:marLeft w:val="0"/>
          <w:marRight w:val="0"/>
          <w:marTop w:val="0"/>
          <w:marBottom w:val="0"/>
          <w:divBdr>
            <w:top w:val="none" w:sz="0" w:space="0" w:color="auto"/>
            <w:left w:val="none" w:sz="0" w:space="0" w:color="auto"/>
            <w:bottom w:val="none" w:sz="0" w:space="0" w:color="auto"/>
            <w:right w:val="none" w:sz="0" w:space="0" w:color="auto"/>
          </w:divBdr>
          <w:divsChild>
            <w:div w:id="1641498648">
              <w:marLeft w:val="0"/>
              <w:marRight w:val="0"/>
              <w:marTop w:val="0"/>
              <w:marBottom w:val="0"/>
              <w:divBdr>
                <w:top w:val="none" w:sz="0" w:space="0" w:color="auto"/>
                <w:left w:val="none" w:sz="0" w:space="0" w:color="auto"/>
                <w:bottom w:val="none" w:sz="0" w:space="0" w:color="auto"/>
                <w:right w:val="none" w:sz="0" w:space="0" w:color="auto"/>
              </w:divBdr>
            </w:div>
          </w:divsChild>
        </w:div>
        <w:div w:id="1677415673">
          <w:marLeft w:val="0"/>
          <w:marRight w:val="0"/>
          <w:marTop w:val="0"/>
          <w:marBottom w:val="0"/>
          <w:divBdr>
            <w:top w:val="none" w:sz="0" w:space="0" w:color="auto"/>
            <w:left w:val="none" w:sz="0" w:space="0" w:color="auto"/>
            <w:bottom w:val="none" w:sz="0" w:space="0" w:color="auto"/>
            <w:right w:val="none" w:sz="0" w:space="0" w:color="auto"/>
          </w:divBdr>
        </w:div>
        <w:div w:id="130709592">
          <w:marLeft w:val="0"/>
          <w:marRight w:val="0"/>
          <w:marTop w:val="0"/>
          <w:marBottom w:val="0"/>
          <w:divBdr>
            <w:top w:val="none" w:sz="0" w:space="0" w:color="auto"/>
            <w:left w:val="none" w:sz="0" w:space="0" w:color="auto"/>
            <w:bottom w:val="none" w:sz="0" w:space="0" w:color="auto"/>
            <w:right w:val="none" w:sz="0" w:space="0" w:color="auto"/>
          </w:divBdr>
          <w:divsChild>
            <w:div w:id="2098818983">
              <w:marLeft w:val="0"/>
              <w:marRight w:val="0"/>
              <w:marTop w:val="0"/>
              <w:marBottom w:val="0"/>
              <w:divBdr>
                <w:top w:val="none" w:sz="0" w:space="0" w:color="auto"/>
                <w:left w:val="none" w:sz="0" w:space="0" w:color="auto"/>
                <w:bottom w:val="none" w:sz="0" w:space="0" w:color="auto"/>
                <w:right w:val="none" w:sz="0" w:space="0" w:color="auto"/>
              </w:divBdr>
            </w:div>
          </w:divsChild>
        </w:div>
        <w:div w:id="1643997214">
          <w:marLeft w:val="0"/>
          <w:marRight w:val="0"/>
          <w:marTop w:val="0"/>
          <w:marBottom w:val="0"/>
          <w:divBdr>
            <w:top w:val="none" w:sz="0" w:space="0" w:color="auto"/>
            <w:left w:val="none" w:sz="0" w:space="0" w:color="auto"/>
            <w:bottom w:val="none" w:sz="0" w:space="0" w:color="auto"/>
            <w:right w:val="none" w:sz="0" w:space="0" w:color="auto"/>
          </w:divBdr>
        </w:div>
        <w:div w:id="2132627545">
          <w:marLeft w:val="0"/>
          <w:marRight w:val="0"/>
          <w:marTop w:val="0"/>
          <w:marBottom w:val="0"/>
          <w:divBdr>
            <w:top w:val="none" w:sz="0" w:space="0" w:color="auto"/>
            <w:left w:val="none" w:sz="0" w:space="0" w:color="auto"/>
            <w:bottom w:val="none" w:sz="0" w:space="0" w:color="auto"/>
            <w:right w:val="none" w:sz="0" w:space="0" w:color="auto"/>
          </w:divBdr>
          <w:divsChild>
            <w:div w:id="1600723863">
              <w:marLeft w:val="0"/>
              <w:marRight w:val="0"/>
              <w:marTop w:val="0"/>
              <w:marBottom w:val="0"/>
              <w:divBdr>
                <w:top w:val="none" w:sz="0" w:space="0" w:color="auto"/>
                <w:left w:val="none" w:sz="0" w:space="0" w:color="auto"/>
                <w:bottom w:val="none" w:sz="0" w:space="0" w:color="auto"/>
                <w:right w:val="none" w:sz="0" w:space="0" w:color="auto"/>
              </w:divBdr>
            </w:div>
          </w:divsChild>
        </w:div>
        <w:div w:id="1957567189">
          <w:marLeft w:val="0"/>
          <w:marRight w:val="0"/>
          <w:marTop w:val="0"/>
          <w:marBottom w:val="0"/>
          <w:divBdr>
            <w:top w:val="none" w:sz="0" w:space="0" w:color="auto"/>
            <w:left w:val="none" w:sz="0" w:space="0" w:color="auto"/>
            <w:bottom w:val="none" w:sz="0" w:space="0" w:color="auto"/>
            <w:right w:val="none" w:sz="0" w:space="0" w:color="auto"/>
          </w:divBdr>
        </w:div>
        <w:div w:id="1042831251">
          <w:marLeft w:val="0"/>
          <w:marRight w:val="0"/>
          <w:marTop w:val="0"/>
          <w:marBottom w:val="0"/>
          <w:divBdr>
            <w:top w:val="none" w:sz="0" w:space="0" w:color="auto"/>
            <w:left w:val="none" w:sz="0" w:space="0" w:color="auto"/>
            <w:bottom w:val="none" w:sz="0" w:space="0" w:color="auto"/>
            <w:right w:val="none" w:sz="0" w:space="0" w:color="auto"/>
          </w:divBdr>
          <w:divsChild>
            <w:div w:id="1881821825">
              <w:marLeft w:val="0"/>
              <w:marRight w:val="0"/>
              <w:marTop w:val="0"/>
              <w:marBottom w:val="0"/>
              <w:divBdr>
                <w:top w:val="none" w:sz="0" w:space="0" w:color="auto"/>
                <w:left w:val="none" w:sz="0" w:space="0" w:color="auto"/>
                <w:bottom w:val="none" w:sz="0" w:space="0" w:color="auto"/>
                <w:right w:val="none" w:sz="0" w:space="0" w:color="auto"/>
              </w:divBdr>
            </w:div>
          </w:divsChild>
        </w:div>
        <w:div w:id="1135756957">
          <w:marLeft w:val="0"/>
          <w:marRight w:val="0"/>
          <w:marTop w:val="0"/>
          <w:marBottom w:val="0"/>
          <w:divBdr>
            <w:top w:val="none" w:sz="0" w:space="0" w:color="auto"/>
            <w:left w:val="none" w:sz="0" w:space="0" w:color="auto"/>
            <w:bottom w:val="none" w:sz="0" w:space="0" w:color="auto"/>
            <w:right w:val="none" w:sz="0" w:space="0" w:color="auto"/>
          </w:divBdr>
        </w:div>
        <w:div w:id="1126893976">
          <w:marLeft w:val="0"/>
          <w:marRight w:val="0"/>
          <w:marTop w:val="0"/>
          <w:marBottom w:val="0"/>
          <w:divBdr>
            <w:top w:val="none" w:sz="0" w:space="0" w:color="auto"/>
            <w:left w:val="none" w:sz="0" w:space="0" w:color="auto"/>
            <w:bottom w:val="none" w:sz="0" w:space="0" w:color="auto"/>
            <w:right w:val="none" w:sz="0" w:space="0" w:color="auto"/>
          </w:divBdr>
          <w:divsChild>
            <w:div w:id="223101711">
              <w:marLeft w:val="0"/>
              <w:marRight w:val="0"/>
              <w:marTop w:val="0"/>
              <w:marBottom w:val="0"/>
              <w:divBdr>
                <w:top w:val="none" w:sz="0" w:space="0" w:color="auto"/>
                <w:left w:val="none" w:sz="0" w:space="0" w:color="auto"/>
                <w:bottom w:val="none" w:sz="0" w:space="0" w:color="auto"/>
                <w:right w:val="none" w:sz="0" w:space="0" w:color="auto"/>
              </w:divBdr>
            </w:div>
          </w:divsChild>
        </w:div>
        <w:div w:id="645863898">
          <w:marLeft w:val="0"/>
          <w:marRight w:val="0"/>
          <w:marTop w:val="0"/>
          <w:marBottom w:val="0"/>
          <w:divBdr>
            <w:top w:val="none" w:sz="0" w:space="0" w:color="auto"/>
            <w:left w:val="none" w:sz="0" w:space="0" w:color="auto"/>
            <w:bottom w:val="none" w:sz="0" w:space="0" w:color="auto"/>
            <w:right w:val="none" w:sz="0" w:space="0" w:color="auto"/>
          </w:divBdr>
        </w:div>
        <w:div w:id="964963571">
          <w:marLeft w:val="0"/>
          <w:marRight w:val="0"/>
          <w:marTop w:val="0"/>
          <w:marBottom w:val="0"/>
          <w:divBdr>
            <w:top w:val="none" w:sz="0" w:space="0" w:color="auto"/>
            <w:left w:val="none" w:sz="0" w:space="0" w:color="auto"/>
            <w:bottom w:val="none" w:sz="0" w:space="0" w:color="auto"/>
            <w:right w:val="none" w:sz="0" w:space="0" w:color="auto"/>
          </w:divBdr>
          <w:divsChild>
            <w:div w:id="1550412902">
              <w:marLeft w:val="0"/>
              <w:marRight w:val="0"/>
              <w:marTop w:val="0"/>
              <w:marBottom w:val="0"/>
              <w:divBdr>
                <w:top w:val="none" w:sz="0" w:space="0" w:color="auto"/>
                <w:left w:val="none" w:sz="0" w:space="0" w:color="auto"/>
                <w:bottom w:val="none" w:sz="0" w:space="0" w:color="auto"/>
                <w:right w:val="none" w:sz="0" w:space="0" w:color="auto"/>
              </w:divBdr>
            </w:div>
          </w:divsChild>
        </w:div>
        <w:div w:id="480511071">
          <w:marLeft w:val="0"/>
          <w:marRight w:val="0"/>
          <w:marTop w:val="300"/>
          <w:marBottom w:val="0"/>
          <w:divBdr>
            <w:top w:val="none" w:sz="0" w:space="0" w:color="auto"/>
            <w:left w:val="none" w:sz="0" w:space="0" w:color="auto"/>
            <w:bottom w:val="none" w:sz="0" w:space="0" w:color="auto"/>
            <w:right w:val="none" w:sz="0" w:space="0" w:color="auto"/>
          </w:divBdr>
          <w:divsChild>
            <w:div w:id="246232542">
              <w:marLeft w:val="0"/>
              <w:marRight w:val="0"/>
              <w:marTop w:val="0"/>
              <w:marBottom w:val="0"/>
              <w:divBdr>
                <w:top w:val="none" w:sz="0" w:space="0" w:color="auto"/>
                <w:left w:val="none" w:sz="0" w:space="0" w:color="auto"/>
                <w:bottom w:val="none" w:sz="0" w:space="0" w:color="auto"/>
                <w:right w:val="none" w:sz="0" w:space="0" w:color="auto"/>
              </w:divBdr>
              <w:divsChild>
                <w:div w:id="681893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9703715">
          <w:marLeft w:val="0"/>
          <w:marRight w:val="0"/>
          <w:marTop w:val="300"/>
          <w:marBottom w:val="0"/>
          <w:divBdr>
            <w:top w:val="none" w:sz="0" w:space="0" w:color="auto"/>
            <w:left w:val="none" w:sz="0" w:space="0" w:color="auto"/>
            <w:bottom w:val="none" w:sz="0" w:space="0" w:color="auto"/>
            <w:right w:val="none" w:sz="0" w:space="0" w:color="auto"/>
          </w:divBdr>
          <w:divsChild>
            <w:div w:id="1197355498">
              <w:marLeft w:val="0"/>
              <w:marRight w:val="0"/>
              <w:marTop w:val="0"/>
              <w:marBottom w:val="0"/>
              <w:divBdr>
                <w:top w:val="none" w:sz="0" w:space="0" w:color="auto"/>
                <w:left w:val="none" w:sz="0" w:space="0" w:color="auto"/>
                <w:bottom w:val="none" w:sz="0" w:space="0" w:color="auto"/>
                <w:right w:val="none" w:sz="0" w:space="0" w:color="auto"/>
              </w:divBdr>
              <w:divsChild>
                <w:div w:id="1054696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9389144">
          <w:marLeft w:val="0"/>
          <w:marRight w:val="0"/>
          <w:marTop w:val="300"/>
          <w:marBottom w:val="0"/>
          <w:divBdr>
            <w:top w:val="none" w:sz="0" w:space="0" w:color="auto"/>
            <w:left w:val="none" w:sz="0" w:space="0" w:color="auto"/>
            <w:bottom w:val="none" w:sz="0" w:space="0" w:color="auto"/>
            <w:right w:val="none" w:sz="0" w:space="0" w:color="auto"/>
          </w:divBdr>
          <w:divsChild>
            <w:div w:id="1293824155">
              <w:marLeft w:val="0"/>
              <w:marRight w:val="0"/>
              <w:marTop w:val="0"/>
              <w:marBottom w:val="0"/>
              <w:divBdr>
                <w:top w:val="none" w:sz="0" w:space="0" w:color="auto"/>
                <w:left w:val="none" w:sz="0" w:space="0" w:color="auto"/>
                <w:bottom w:val="none" w:sz="0" w:space="0" w:color="auto"/>
                <w:right w:val="none" w:sz="0" w:space="0" w:color="auto"/>
              </w:divBdr>
              <w:divsChild>
                <w:div w:id="1124470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130526">
          <w:marLeft w:val="0"/>
          <w:marRight w:val="0"/>
          <w:marTop w:val="300"/>
          <w:marBottom w:val="0"/>
          <w:divBdr>
            <w:top w:val="none" w:sz="0" w:space="0" w:color="auto"/>
            <w:left w:val="none" w:sz="0" w:space="0" w:color="auto"/>
            <w:bottom w:val="none" w:sz="0" w:space="0" w:color="auto"/>
            <w:right w:val="none" w:sz="0" w:space="0" w:color="auto"/>
          </w:divBdr>
          <w:divsChild>
            <w:div w:id="307634122">
              <w:marLeft w:val="0"/>
              <w:marRight w:val="0"/>
              <w:marTop w:val="0"/>
              <w:marBottom w:val="0"/>
              <w:divBdr>
                <w:top w:val="none" w:sz="0" w:space="0" w:color="auto"/>
                <w:left w:val="none" w:sz="0" w:space="0" w:color="auto"/>
                <w:bottom w:val="none" w:sz="0" w:space="0" w:color="auto"/>
                <w:right w:val="none" w:sz="0" w:space="0" w:color="auto"/>
              </w:divBdr>
              <w:divsChild>
                <w:div w:id="682900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19597114">
      <w:bodyDiv w:val="1"/>
      <w:marLeft w:val="0"/>
      <w:marRight w:val="0"/>
      <w:marTop w:val="0"/>
      <w:marBottom w:val="0"/>
      <w:divBdr>
        <w:top w:val="none" w:sz="0" w:space="0" w:color="auto"/>
        <w:left w:val="none" w:sz="0" w:space="0" w:color="auto"/>
        <w:bottom w:val="none" w:sz="0" w:space="0" w:color="auto"/>
        <w:right w:val="none" w:sz="0" w:space="0" w:color="auto"/>
      </w:divBdr>
    </w:div>
    <w:div w:id="1419987922">
      <w:bodyDiv w:val="1"/>
      <w:marLeft w:val="0"/>
      <w:marRight w:val="0"/>
      <w:marTop w:val="0"/>
      <w:marBottom w:val="0"/>
      <w:divBdr>
        <w:top w:val="none" w:sz="0" w:space="0" w:color="auto"/>
        <w:left w:val="none" w:sz="0" w:space="0" w:color="auto"/>
        <w:bottom w:val="none" w:sz="0" w:space="0" w:color="auto"/>
        <w:right w:val="none" w:sz="0" w:space="0" w:color="auto"/>
      </w:divBdr>
      <w:divsChild>
        <w:div w:id="764887987">
          <w:marLeft w:val="0"/>
          <w:marRight w:val="0"/>
          <w:marTop w:val="0"/>
          <w:marBottom w:val="0"/>
          <w:divBdr>
            <w:top w:val="none" w:sz="0" w:space="0" w:color="auto"/>
            <w:left w:val="none" w:sz="0" w:space="0" w:color="auto"/>
            <w:bottom w:val="none" w:sz="0" w:space="0" w:color="auto"/>
            <w:right w:val="none" w:sz="0" w:space="0" w:color="auto"/>
          </w:divBdr>
        </w:div>
        <w:div w:id="1241601999">
          <w:marLeft w:val="0"/>
          <w:marRight w:val="0"/>
          <w:marTop w:val="0"/>
          <w:marBottom w:val="0"/>
          <w:divBdr>
            <w:top w:val="none" w:sz="0" w:space="0" w:color="auto"/>
            <w:left w:val="none" w:sz="0" w:space="0" w:color="auto"/>
            <w:bottom w:val="none" w:sz="0" w:space="0" w:color="auto"/>
            <w:right w:val="none" w:sz="0" w:space="0" w:color="auto"/>
          </w:divBdr>
          <w:divsChild>
            <w:div w:id="883903709">
              <w:marLeft w:val="0"/>
              <w:marRight w:val="0"/>
              <w:marTop w:val="0"/>
              <w:marBottom w:val="0"/>
              <w:divBdr>
                <w:top w:val="none" w:sz="0" w:space="0" w:color="auto"/>
                <w:left w:val="none" w:sz="0" w:space="0" w:color="auto"/>
                <w:bottom w:val="none" w:sz="0" w:space="0" w:color="auto"/>
                <w:right w:val="none" w:sz="0" w:space="0" w:color="auto"/>
              </w:divBdr>
            </w:div>
          </w:divsChild>
        </w:div>
        <w:div w:id="1069961393">
          <w:marLeft w:val="0"/>
          <w:marRight w:val="0"/>
          <w:marTop w:val="0"/>
          <w:marBottom w:val="0"/>
          <w:divBdr>
            <w:top w:val="none" w:sz="0" w:space="0" w:color="auto"/>
            <w:left w:val="none" w:sz="0" w:space="0" w:color="auto"/>
            <w:bottom w:val="none" w:sz="0" w:space="0" w:color="auto"/>
            <w:right w:val="none" w:sz="0" w:space="0" w:color="auto"/>
          </w:divBdr>
        </w:div>
        <w:div w:id="584800687">
          <w:marLeft w:val="0"/>
          <w:marRight w:val="0"/>
          <w:marTop w:val="0"/>
          <w:marBottom w:val="0"/>
          <w:divBdr>
            <w:top w:val="none" w:sz="0" w:space="0" w:color="auto"/>
            <w:left w:val="none" w:sz="0" w:space="0" w:color="auto"/>
            <w:bottom w:val="none" w:sz="0" w:space="0" w:color="auto"/>
            <w:right w:val="none" w:sz="0" w:space="0" w:color="auto"/>
          </w:divBdr>
          <w:divsChild>
            <w:div w:id="614751573">
              <w:marLeft w:val="0"/>
              <w:marRight w:val="0"/>
              <w:marTop w:val="0"/>
              <w:marBottom w:val="0"/>
              <w:divBdr>
                <w:top w:val="none" w:sz="0" w:space="0" w:color="auto"/>
                <w:left w:val="none" w:sz="0" w:space="0" w:color="auto"/>
                <w:bottom w:val="none" w:sz="0" w:space="0" w:color="auto"/>
                <w:right w:val="none" w:sz="0" w:space="0" w:color="auto"/>
              </w:divBdr>
            </w:div>
          </w:divsChild>
        </w:div>
        <w:div w:id="594747460">
          <w:marLeft w:val="0"/>
          <w:marRight w:val="0"/>
          <w:marTop w:val="0"/>
          <w:marBottom w:val="0"/>
          <w:divBdr>
            <w:top w:val="none" w:sz="0" w:space="0" w:color="auto"/>
            <w:left w:val="none" w:sz="0" w:space="0" w:color="auto"/>
            <w:bottom w:val="none" w:sz="0" w:space="0" w:color="auto"/>
            <w:right w:val="none" w:sz="0" w:space="0" w:color="auto"/>
          </w:divBdr>
        </w:div>
        <w:div w:id="1793554473">
          <w:marLeft w:val="0"/>
          <w:marRight w:val="0"/>
          <w:marTop w:val="0"/>
          <w:marBottom w:val="0"/>
          <w:divBdr>
            <w:top w:val="none" w:sz="0" w:space="0" w:color="auto"/>
            <w:left w:val="none" w:sz="0" w:space="0" w:color="auto"/>
            <w:bottom w:val="none" w:sz="0" w:space="0" w:color="auto"/>
            <w:right w:val="none" w:sz="0" w:space="0" w:color="auto"/>
          </w:divBdr>
          <w:divsChild>
            <w:div w:id="1377855495">
              <w:marLeft w:val="0"/>
              <w:marRight w:val="0"/>
              <w:marTop w:val="0"/>
              <w:marBottom w:val="0"/>
              <w:divBdr>
                <w:top w:val="none" w:sz="0" w:space="0" w:color="auto"/>
                <w:left w:val="none" w:sz="0" w:space="0" w:color="auto"/>
                <w:bottom w:val="none" w:sz="0" w:space="0" w:color="auto"/>
                <w:right w:val="none" w:sz="0" w:space="0" w:color="auto"/>
              </w:divBdr>
            </w:div>
          </w:divsChild>
        </w:div>
        <w:div w:id="1494905109">
          <w:marLeft w:val="0"/>
          <w:marRight w:val="0"/>
          <w:marTop w:val="0"/>
          <w:marBottom w:val="0"/>
          <w:divBdr>
            <w:top w:val="none" w:sz="0" w:space="0" w:color="auto"/>
            <w:left w:val="none" w:sz="0" w:space="0" w:color="auto"/>
            <w:bottom w:val="none" w:sz="0" w:space="0" w:color="auto"/>
            <w:right w:val="none" w:sz="0" w:space="0" w:color="auto"/>
          </w:divBdr>
        </w:div>
        <w:div w:id="122387628">
          <w:marLeft w:val="0"/>
          <w:marRight w:val="0"/>
          <w:marTop w:val="0"/>
          <w:marBottom w:val="0"/>
          <w:divBdr>
            <w:top w:val="none" w:sz="0" w:space="0" w:color="auto"/>
            <w:left w:val="none" w:sz="0" w:space="0" w:color="auto"/>
            <w:bottom w:val="none" w:sz="0" w:space="0" w:color="auto"/>
            <w:right w:val="none" w:sz="0" w:space="0" w:color="auto"/>
          </w:divBdr>
          <w:divsChild>
            <w:div w:id="1610431032">
              <w:marLeft w:val="0"/>
              <w:marRight w:val="0"/>
              <w:marTop w:val="0"/>
              <w:marBottom w:val="0"/>
              <w:divBdr>
                <w:top w:val="none" w:sz="0" w:space="0" w:color="auto"/>
                <w:left w:val="none" w:sz="0" w:space="0" w:color="auto"/>
                <w:bottom w:val="none" w:sz="0" w:space="0" w:color="auto"/>
                <w:right w:val="none" w:sz="0" w:space="0" w:color="auto"/>
              </w:divBdr>
            </w:div>
          </w:divsChild>
        </w:div>
        <w:div w:id="185826131">
          <w:marLeft w:val="0"/>
          <w:marRight w:val="0"/>
          <w:marTop w:val="0"/>
          <w:marBottom w:val="0"/>
          <w:divBdr>
            <w:top w:val="none" w:sz="0" w:space="0" w:color="auto"/>
            <w:left w:val="none" w:sz="0" w:space="0" w:color="auto"/>
            <w:bottom w:val="none" w:sz="0" w:space="0" w:color="auto"/>
            <w:right w:val="none" w:sz="0" w:space="0" w:color="auto"/>
          </w:divBdr>
        </w:div>
        <w:div w:id="373118366">
          <w:marLeft w:val="0"/>
          <w:marRight w:val="0"/>
          <w:marTop w:val="0"/>
          <w:marBottom w:val="0"/>
          <w:divBdr>
            <w:top w:val="none" w:sz="0" w:space="0" w:color="auto"/>
            <w:left w:val="none" w:sz="0" w:space="0" w:color="auto"/>
            <w:bottom w:val="none" w:sz="0" w:space="0" w:color="auto"/>
            <w:right w:val="none" w:sz="0" w:space="0" w:color="auto"/>
          </w:divBdr>
          <w:divsChild>
            <w:div w:id="1545750233">
              <w:marLeft w:val="0"/>
              <w:marRight w:val="0"/>
              <w:marTop w:val="0"/>
              <w:marBottom w:val="0"/>
              <w:divBdr>
                <w:top w:val="none" w:sz="0" w:space="0" w:color="auto"/>
                <w:left w:val="none" w:sz="0" w:space="0" w:color="auto"/>
                <w:bottom w:val="none" w:sz="0" w:space="0" w:color="auto"/>
                <w:right w:val="none" w:sz="0" w:space="0" w:color="auto"/>
              </w:divBdr>
            </w:div>
          </w:divsChild>
        </w:div>
        <w:div w:id="525405437">
          <w:marLeft w:val="0"/>
          <w:marRight w:val="0"/>
          <w:marTop w:val="0"/>
          <w:marBottom w:val="0"/>
          <w:divBdr>
            <w:top w:val="none" w:sz="0" w:space="0" w:color="auto"/>
            <w:left w:val="none" w:sz="0" w:space="0" w:color="auto"/>
            <w:bottom w:val="none" w:sz="0" w:space="0" w:color="auto"/>
            <w:right w:val="none" w:sz="0" w:space="0" w:color="auto"/>
          </w:divBdr>
        </w:div>
        <w:div w:id="1957560341">
          <w:marLeft w:val="0"/>
          <w:marRight w:val="0"/>
          <w:marTop w:val="0"/>
          <w:marBottom w:val="0"/>
          <w:divBdr>
            <w:top w:val="none" w:sz="0" w:space="0" w:color="auto"/>
            <w:left w:val="none" w:sz="0" w:space="0" w:color="auto"/>
            <w:bottom w:val="none" w:sz="0" w:space="0" w:color="auto"/>
            <w:right w:val="none" w:sz="0" w:space="0" w:color="auto"/>
          </w:divBdr>
          <w:divsChild>
            <w:div w:id="1113020292">
              <w:marLeft w:val="0"/>
              <w:marRight w:val="0"/>
              <w:marTop w:val="0"/>
              <w:marBottom w:val="0"/>
              <w:divBdr>
                <w:top w:val="none" w:sz="0" w:space="0" w:color="auto"/>
                <w:left w:val="none" w:sz="0" w:space="0" w:color="auto"/>
                <w:bottom w:val="none" w:sz="0" w:space="0" w:color="auto"/>
                <w:right w:val="none" w:sz="0" w:space="0" w:color="auto"/>
              </w:divBdr>
            </w:div>
          </w:divsChild>
        </w:div>
        <w:div w:id="1006060413">
          <w:marLeft w:val="0"/>
          <w:marRight w:val="0"/>
          <w:marTop w:val="0"/>
          <w:marBottom w:val="0"/>
          <w:divBdr>
            <w:top w:val="none" w:sz="0" w:space="0" w:color="auto"/>
            <w:left w:val="none" w:sz="0" w:space="0" w:color="auto"/>
            <w:bottom w:val="none" w:sz="0" w:space="0" w:color="auto"/>
            <w:right w:val="none" w:sz="0" w:space="0" w:color="auto"/>
          </w:divBdr>
        </w:div>
        <w:div w:id="1286694560">
          <w:marLeft w:val="0"/>
          <w:marRight w:val="0"/>
          <w:marTop w:val="0"/>
          <w:marBottom w:val="0"/>
          <w:divBdr>
            <w:top w:val="none" w:sz="0" w:space="0" w:color="auto"/>
            <w:left w:val="none" w:sz="0" w:space="0" w:color="auto"/>
            <w:bottom w:val="none" w:sz="0" w:space="0" w:color="auto"/>
            <w:right w:val="none" w:sz="0" w:space="0" w:color="auto"/>
          </w:divBdr>
          <w:divsChild>
            <w:div w:id="1066993920">
              <w:marLeft w:val="0"/>
              <w:marRight w:val="0"/>
              <w:marTop w:val="0"/>
              <w:marBottom w:val="0"/>
              <w:divBdr>
                <w:top w:val="none" w:sz="0" w:space="0" w:color="auto"/>
                <w:left w:val="none" w:sz="0" w:space="0" w:color="auto"/>
                <w:bottom w:val="none" w:sz="0" w:space="0" w:color="auto"/>
                <w:right w:val="none" w:sz="0" w:space="0" w:color="auto"/>
              </w:divBdr>
            </w:div>
          </w:divsChild>
        </w:div>
        <w:div w:id="1874464713">
          <w:marLeft w:val="0"/>
          <w:marRight w:val="0"/>
          <w:marTop w:val="300"/>
          <w:marBottom w:val="0"/>
          <w:divBdr>
            <w:top w:val="none" w:sz="0" w:space="0" w:color="auto"/>
            <w:left w:val="none" w:sz="0" w:space="0" w:color="auto"/>
            <w:bottom w:val="none" w:sz="0" w:space="0" w:color="auto"/>
            <w:right w:val="none" w:sz="0" w:space="0" w:color="auto"/>
          </w:divBdr>
          <w:divsChild>
            <w:div w:id="25378366">
              <w:marLeft w:val="0"/>
              <w:marRight w:val="0"/>
              <w:marTop w:val="0"/>
              <w:marBottom w:val="0"/>
              <w:divBdr>
                <w:top w:val="none" w:sz="0" w:space="0" w:color="auto"/>
                <w:left w:val="none" w:sz="0" w:space="0" w:color="auto"/>
                <w:bottom w:val="none" w:sz="0" w:space="0" w:color="auto"/>
                <w:right w:val="none" w:sz="0" w:space="0" w:color="auto"/>
              </w:divBdr>
              <w:divsChild>
                <w:div w:id="936793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0716992">
          <w:marLeft w:val="0"/>
          <w:marRight w:val="0"/>
          <w:marTop w:val="300"/>
          <w:marBottom w:val="0"/>
          <w:divBdr>
            <w:top w:val="none" w:sz="0" w:space="0" w:color="auto"/>
            <w:left w:val="none" w:sz="0" w:space="0" w:color="auto"/>
            <w:bottom w:val="none" w:sz="0" w:space="0" w:color="auto"/>
            <w:right w:val="none" w:sz="0" w:space="0" w:color="auto"/>
          </w:divBdr>
          <w:divsChild>
            <w:div w:id="1399012765">
              <w:marLeft w:val="0"/>
              <w:marRight w:val="0"/>
              <w:marTop w:val="0"/>
              <w:marBottom w:val="0"/>
              <w:divBdr>
                <w:top w:val="none" w:sz="0" w:space="0" w:color="auto"/>
                <w:left w:val="none" w:sz="0" w:space="0" w:color="auto"/>
                <w:bottom w:val="none" w:sz="0" w:space="0" w:color="auto"/>
                <w:right w:val="none" w:sz="0" w:space="0" w:color="auto"/>
              </w:divBdr>
              <w:divsChild>
                <w:div w:id="722565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7142742">
          <w:marLeft w:val="0"/>
          <w:marRight w:val="0"/>
          <w:marTop w:val="300"/>
          <w:marBottom w:val="0"/>
          <w:divBdr>
            <w:top w:val="none" w:sz="0" w:space="0" w:color="auto"/>
            <w:left w:val="none" w:sz="0" w:space="0" w:color="auto"/>
            <w:bottom w:val="none" w:sz="0" w:space="0" w:color="auto"/>
            <w:right w:val="none" w:sz="0" w:space="0" w:color="auto"/>
          </w:divBdr>
          <w:divsChild>
            <w:div w:id="618149116">
              <w:marLeft w:val="0"/>
              <w:marRight w:val="0"/>
              <w:marTop w:val="0"/>
              <w:marBottom w:val="0"/>
              <w:divBdr>
                <w:top w:val="none" w:sz="0" w:space="0" w:color="auto"/>
                <w:left w:val="none" w:sz="0" w:space="0" w:color="auto"/>
                <w:bottom w:val="none" w:sz="0" w:space="0" w:color="auto"/>
                <w:right w:val="none" w:sz="0" w:space="0" w:color="auto"/>
              </w:divBdr>
              <w:divsChild>
                <w:div w:id="425347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23331007">
      <w:bodyDiv w:val="1"/>
      <w:marLeft w:val="0"/>
      <w:marRight w:val="0"/>
      <w:marTop w:val="0"/>
      <w:marBottom w:val="0"/>
      <w:divBdr>
        <w:top w:val="none" w:sz="0" w:space="0" w:color="auto"/>
        <w:left w:val="none" w:sz="0" w:space="0" w:color="auto"/>
        <w:bottom w:val="none" w:sz="0" w:space="0" w:color="auto"/>
        <w:right w:val="none" w:sz="0" w:space="0" w:color="auto"/>
      </w:divBdr>
      <w:divsChild>
        <w:div w:id="315300634">
          <w:marLeft w:val="0"/>
          <w:marRight w:val="0"/>
          <w:marTop w:val="0"/>
          <w:marBottom w:val="0"/>
          <w:divBdr>
            <w:top w:val="none" w:sz="0" w:space="0" w:color="auto"/>
            <w:left w:val="none" w:sz="0" w:space="0" w:color="auto"/>
            <w:bottom w:val="none" w:sz="0" w:space="0" w:color="auto"/>
            <w:right w:val="none" w:sz="0" w:space="0" w:color="auto"/>
          </w:divBdr>
          <w:divsChild>
            <w:div w:id="1178426215">
              <w:marLeft w:val="0"/>
              <w:marRight w:val="0"/>
              <w:marTop w:val="0"/>
              <w:marBottom w:val="0"/>
              <w:divBdr>
                <w:top w:val="none" w:sz="0" w:space="0" w:color="auto"/>
                <w:left w:val="none" w:sz="0" w:space="0" w:color="auto"/>
                <w:bottom w:val="none" w:sz="0" w:space="0" w:color="auto"/>
                <w:right w:val="none" w:sz="0" w:space="0" w:color="auto"/>
              </w:divBdr>
            </w:div>
          </w:divsChild>
        </w:div>
        <w:div w:id="332221730">
          <w:marLeft w:val="0"/>
          <w:marRight w:val="0"/>
          <w:marTop w:val="0"/>
          <w:marBottom w:val="0"/>
          <w:divBdr>
            <w:top w:val="none" w:sz="0" w:space="0" w:color="auto"/>
            <w:left w:val="none" w:sz="0" w:space="0" w:color="auto"/>
            <w:bottom w:val="none" w:sz="0" w:space="0" w:color="auto"/>
            <w:right w:val="none" w:sz="0" w:space="0" w:color="auto"/>
          </w:divBdr>
        </w:div>
        <w:div w:id="405884966">
          <w:marLeft w:val="0"/>
          <w:marRight w:val="0"/>
          <w:marTop w:val="0"/>
          <w:marBottom w:val="0"/>
          <w:divBdr>
            <w:top w:val="none" w:sz="0" w:space="0" w:color="auto"/>
            <w:left w:val="none" w:sz="0" w:space="0" w:color="auto"/>
            <w:bottom w:val="none" w:sz="0" w:space="0" w:color="auto"/>
            <w:right w:val="none" w:sz="0" w:space="0" w:color="auto"/>
          </w:divBdr>
          <w:divsChild>
            <w:div w:id="1513304308">
              <w:marLeft w:val="0"/>
              <w:marRight w:val="0"/>
              <w:marTop w:val="0"/>
              <w:marBottom w:val="0"/>
              <w:divBdr>
                <w:top w:val="none" w:sz="0" w:space="0" w:color="auto"/>
                <w:left w:val="none" w:sz="0" w:space="0" w:color="auto"/>
                <w:bottom w:val="none" w:sz="0" w:space="0" w:color="auto"/>
                <w:right w:val="none" w:sz="0" w:space="0" w:color="auto"/>
              </w:divBdr>
            </w:div>
          </w:divsChild>
        </w:div>
        <w:div w:id="461457918">
          <w:marLeft w:val="0"/>
          <w:marRight w:val="0"/>
          <w:marTop w:val="0"/>
          <w:marBottom w:val="0"/>
          <w:divBdr>
            <w:top w:val="none" w:sz="0" w:space="0" w:color="auto"/>
            <w:left w:val="none" w:sz="0" w:space="0" w:color="auto"/>
            <w:bottom w:val="none" w:sz="0" w:space="0" w:color="auto"/>
            <w:right w:val="none" w:sz="0" w:space="0" w:color="auto"/>
          </w:divBdr>
        </w:div>
        <w:div w:id="549001482">
          <w:marLeft w:val="0"/>
          <w:marRight w:val="0"/>
          <w:marTop w:val="300"/>
          <w:marBottom w:val="0"/>
          <w:divBdr>
            <w:top w:val="none" w:sz="0" w:space="0" w:color="auto"/>
            <w:left w:val="none" w:sz="0" w:space="0" w:color="auto"/>
            <w:bottom w:val="none" w:sz="0" w:space="0" w:color="auto"/>
            <w:right w:val="none" w:sz="0" w:space="0" w:color="auto"/>
          </w:divBdr>
        </w:div>
        <w:div w:id="709187162">
          <w:marLeft w:val="0"/>
          <w:marRight w:val="0"/>
          <w:marTop w:val="300"/>
          <w:marBottom w:val="0"/>
          <w:divBdr>
            <w:top w:val="none" w:sz="0" w:space="0" w:color="auto"/>
            <w:left w:val="none" w:sz="0" w:space="0" w:color="auto"/>
            <w:bottom w:val="none" w:sz="0" w:space="0" w:color="auto"/>
            <w:right w:val="none" w:sz="0" w:space="0" w:color="auto"/>
          </w:divBdr>
          <w:divsChild>
            <w:div w:id="424157551">
              <w:marLeft w:val="0"/>
              <w:marRight w:val="0"/>
              <w:marTop w:val="0"/>
              <w:marBottom w:val="0"/>
              <w:divBdr>
                <w:top w:val="none" w:sz="0" w:space="0" w:color="auto"/>
                <w:left w:val="none" w:sz="0" w:space="0" w:color="auto"/>
                <w:bottom w:val="none" w:sz="0" w:space="0" w:color="auto"/>
                <w:right w:val="none" w:sz="0" w:space="0" w:color="auto"/>
              </w:divBdr>
              <w:divsChild>
                <w:div w:id="657148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3264450">
          <w:marLeft w:val="0"/>
          <w:marRight w:val="0"/>
          <w:marTop w:val="0"/>
          <w:marBottom w:val="0"/>
          <w:divBdr>
            <w:top w:val="none" w:sz="0" w:space="0" w:color="auto"/>
            <w:left w:val="none" w:sz="0" w:space="0" w:color="auto"/>
            <w:bottom w:val="none" w:sz="0" w:space="0" w:color="auto"/>
            <w:right w:val="none" w:sz="0" w:space="0" w:color="auto"/>
          </w:divBdr>
          <w:divsChild>
            <w:div w:id="709191134">
              <w:marLeft w:val="0"/>
              <w:marRight w:val="0"/>
              <w:marTop w:val="0"/>
              <w:marBottom w:val="0"/>
              <w:divBdr>
                <w:top w:val="none" w:sz="0" w:space="0" w:color="auto"/>
                <w:left w:val="none" w:sz="0" w:space="0" w:color="auto"/>
                <w:bottom w:val="none" w:sz="0" w:space="0" w:color="auto"/>
                <w:right w:val="none" w:sz="0" w:space="0" w:color="auto"/>
              </w:divBdr>
            </w:div>
          </w:divsChild>
        </w:div>
        <w:div w:id="849565026">
          <w:marLeft w:val="0"/>
          <w:marRight w:val="0"/>
          <w:marTop w:val="0"/>
          <w:marBottom w:val="0"/>
          <w:divBdr>
            <w:top w:val="none" w:sz="0" w:space="0" w:color="auto"/>
            <w:left w:val="none" w:sz="0" w:space="0" w:color="auto"/>
            <w:bottom w:val="none" w:sz="0" w:space="0" w:color="auto"/>
            <w:right w:val="none" w:sz="0" w:space="0" w:color="auto"/>
          </w:divBdr>
          <w:divsChild>
            <w:div w:id="773280121">
              <w:marLeft w:val="0"/>
              <w:marRight w:val="0"/>
              <w:marTop w:val="0"/>
              <w:marBottom w:val="0"/>
              <w:divBdr>
                <w:top w:val="none" w:sz="0" w:space="0" w:color="auto"/>
                <w:left w:val="none" w:sz="0" w:space="0" w:color="auto"/>
                <w:bottom w:val="none" w:sz="0" w:space="0" w:color="auto"/>
                <w:right w:val="none" w:sz="0" w:space="0" w:color="auto"/>
              </w:divBdr>
            </w:div>
          </w:divsChild>
        </w:div>
        <w:div w:id="926766089">
          <w:marLeft w:val="0"/>
          <w:marRight w:val="0"/>
          <w:marTop w:val="0"/>
          <w:marBottom w:val="0"/>
          <w:divBdr>
            <w:top w:val="none" w:sz="0" w:space="0" w:color="auto"/>
            <w:left w:val="none" w:sz="0" w:space="0" w:color="auto"/>
            <w:bottom w:val="none" w:sz="0" w:space="0" w:color="auto"/>
            <w:right w:val="none" w:sz="0" w:space="0" w:color="auto"/>
          </w:divBdr>
          <w:divsChild>
            <w:div w:id="1209226437">
              <w:marLeft w:val="0"/>
              <w:marRight w:val="0"/>
              <w:marTop w:val="0"/>
              <w:marBottom w:val="0"/>
              <w:divBdr>
                <w:top w:val="none" w:sz="0" w:space="0" w:color="auto"/>
                <w:left w:val="none" w:sz="0" w:space="0" w:color="auto"/>
                <w:bottom w:val="none" w:sz="0" w:space="0" w:color="auto"/>
                <w:right w:val="none" w:sz="0" w:space="0" w:color="auto"/>
              </w:divBdr>
            </w:div>
          </w:divsChild>
        </w:div>
        <w:div w:id="926812413">
          <w:marLeft w:val="0"/>
          <w:marRight w:val="0"/>
          <w:marTop w:val="0"/>
          <w:marBottom w:val="0"/>
          <w:divBdr>
            <w:top w:val="none" w:sz="0" w:space="0" w:color="auto"/>
            <w:left w:val="none" w:sz="0" w:space="0" w:color="auto"/>
            <w:bottom w:val="none" w:sz="0" w:space="0" w:color="auto"/>
            <w:right w:val="none" w:sz="0" w:space="0" w:color="auto"/>
          </w:divBdr>
          <w:divsChild>
            <w:div w:id="1104306171">
              <w:marLeft w:val="0"/>
              <w:marRight w:val="0"/>
              <w:marTop w:val="0"/>
              <w:marBottom w:val="0"/>
              <w:divBdr>
                <w:top w:val="none" w:sz="0" w:space="0" w:color="auto"/>
                <w:left w:val="none" w:sz="0" w:space="0" w:color="auto"/>
                <w:bottom w:val="none" w:sz="0" w:space="0" w:color="auto"/>
                <w:right w:val="none" w:sz="0" w:space="0" w:color="auto"/>
              </w:divBdr>
            </w:div>
          </w:divsChild>
        </w:div>
        <w:div w:id="1172987485">
          <w:marLeft w:val="0"/>
          <w:marRight w:val="0"/>
          <w:marTop w:val="0"/>
          <w:marBottom w:val="0"/>
          <w:divBdr>
            <w:top w:val="none" w:sz="0" w:space="0" w:color="auto"/>
            <w:left w:val="none" w:sz="0" w:space="0" w:color="auto"/>
            <w:bottom w:val="none" w:sz="0" w:space="0" w:color="auto"/>
            <w:right w:val="none" w:sz="0" w:space="0" w:color="auto"/>
          </w:divBdr>
        </w:div>
        <w:div w:id="1254509885">
          <w:marLeft w:val="0"/>
          <w:marRight w:val="0"/>
          <w:marTop w:val="0"/>
          <w:marBottom w:val="0"/>
          <w:divBdr>
            <w:top w:val="none" w:sz="0" w:space="0" w:color="auto"/>
            <w:left w:val="none" w:sz="0" w:space="0" w:color="auto"/>
            <w:bottom w:val="none" w:sz="0" w:space="0" w:color="auto"/>
            <w:right w:val="none" w:sz="0" w:space="0" w:color="auto"/>
          </w:divBdr>
        </w:div>
        <w:div w:id="1430128114">
          <w:marLeft w:val="0"/>
          <w:marRight w:val="0"/>
          <w:marTop w:val="0"/>
          <w:marBottom w:val="0"/>
          <w:divBdr>
            <w:top w:val="none" w:sz="0" w:space="0" w:color="auto"/>
            <w:left w:val="none" w:sz="0" w:space="0" w:color="auto"/>
            <w:bottom w:val="none" w:sz="0" w:space="0" w:color="auto"/>
            <w:right w:val="none" w:sz="0" w:space="0" w:color="auto"/>
          </w:divBdr>
        </w:div>
        <w:div w:id="1755198306">
          <w:marLeft w:val="0"/>
          <w:marRight w:val="0"/>
          <w:marTop w:val="0"/>
          <w:marBottom w:val="0"/>
          <w:divBdr>
            <w:top w:val="none" w:sz="0" w:space="0" w:color="auto"/>
            <w:left w:val="none" w:sz="0" w:space="0" w:color="auto"/>
            <w:bottom w:val="none" w:sz="0" w:space="0" w:color="auto"/>
            <w:right w:val="none" w:sz="0" w:space="0" w:color="auto"/>
          </w:divBdr>
        </w:div>
      </w:divsChild>
    </w:div>
    <w:div w:id="1424110773">
      <w:bodyDiv w:val="1"/>
      <w:marLeft w:val="0"/>
      <w:marRight w:val="0"/>
      <w:marTop w:val="0"/>
      <w:marBottom w:val="0"/>
      <w:divBdr>
        <w:top w:val="none" w:sz="0" w:space="0" w:color="auto"/>
        <w:left w:val="none" w:sz="0" w:space="0" w:color="auto"/>
        <w:bottom w:val="none" w:sz="0" w:space="0" w:color="auto"/>
        <w:right w:val="none" w:sz="0" w:space="0" w:color="auto"/>
      </w:divBdr>
      <w:divsChild>
        <w:div w:id="55402043">
          <w:marLeft w:val="0"/>
          <w:marRight w:val="0"/>
          <w:marTop w:val="300"/>
          <w:marBottom w:val="0"/>
          <w:divBdr>
            <w:top w:val="none" w:sz="0" w:space="0" w:color="auto"/>
            <w:left w:val="none" w:sz="0" w:space="0" w:color="auto"/>
            <w:bottom w:val="none" w:sz="0" w:space="0" w:color="auto"/>
            <w:right w:val="none" w:sz="0" w:space="0" w:color="auto"/>
          </w:divBdr>
          <w:divsChild>
            <w:div w:id="905843016">
              <w:marLeft w:val="0"/>
              <w:marRight w:val="0"/>
              <w:marTop w:val="0"/>
              <w:marBottom w:val="0"/>
              <w:divBdr>
                <w:top w:val="none" w:sz="0" w:space="0" w:color="auto"/>
                <w:left w:val="none" w:sz="0" w:space="0" w:color="auto"/>
                <w:bottom w:val="none" w:sz="0" w:space="0" w:color="auto"/>
                <w:right w:val="none" w:sz="0" w:space="0" w:color="auto"/>
              </w:divBdr>
              <w:divsChild>
                <w:div w:id="1474517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743021">
          <w:marLeft w:val="0"/>
          <w:marRight w:val="0"/>
          <w:marTop w:val="0"/>
          <w:marBottom w:val="0"/>
          <w:divBdr>
            <w:top w:val="none" w:sz="0" w:space="0" w:color="auto"/>
            <w:left w:val="none" w:sz="0" w:space="0" w:color="auto"/>
            <w:bottom w:val="none" w:sz="0" w:space="0" w:color="auto"/>
            <w:right w:val="none" w:sz="0" w:space="0" w:color="auto"/>
          </w:divBdr>
        </w:div>
        <w:div w:id="459803538">
          <w:marLeft w:val="0"/>
          <w:marRight w:val="0"/>
          <w:marTop w:val="0"/>
          <w:marBottom w:val="0"/>
          <w:divBdr>
            <w:top w:val="none" w:sz="0" w:space="0" w:color="auto"/>
            <w:left w:val="none" w:sz="0" w:space="0" w:color="auto"/>
            <w:bottom w:val="none" w:sz="0" w:space="0" w:color="auto"/>
            <w:right w:val="none" w:sz="0" w:space="0" w:color="auto"/>
          </w:divBdr>
        </w:div>
        <w:div w:id="526214281">
          <w:marLeft w:val="0"/>
          <w:marRight w:val="0"/>
          <w:marTop w:val="0"/>
          <w:marBottom w:val="0"/>
          <w:divBdr>
            <w:top w:val="none" w:sz="0" w:space="0" w:color="auto"/>
            <w:left w:val="none" w:sz="0" w:space="0" w:color="auto"/>
            <w:bottom w:val="none" w:sz="0" w:space="0" w:color="auto"/>
            <w:right w:val="none" w:sz="0" w:space="0" w:color="auto"/>
          </w:divBdr>
          <w:divsChild>
            <w:div w:id="317658918">
              <w:marLeft w:val="0"/>
              <w:marRight w:val="0"/>
              <w:marTop w:val="0"/>
              <w:marBottom w:val="0"/>
              <w:divBdr>
                <w:top w:val="none" w:sz="0" w:space="0" w:color="auto"/>
                <w:left w:val="none" w:sz="0" w:space="0" w:color="auto"/>
                <w:bottom w:val="none" w:sz="0" w:space="0" w:color="auto"/>
                <w:right w:val="none" w:sz="0" w:space="0" w:color="auto"/>
              </w:divBdr>
            </w:div>
          </w:divsChild>
        </w:div>
        <w:div w:id="570962900">
          <w:marLeft w:val="0"/>
          <w:marRight w:val="0"/>
          <w:marTop w:val="0"/>
          <w:marBottom w:val="0"/>
          <w:divBdr>
            <w:top w:val="none" w:sz="0" w:space="0" w:color="auto"/>
            <w:left w:val="none" w:sz="0" w:space="0" w:color="auto"/>
            <w:bottom w:val="none" w:sz="0" w:space="0" w:color="auto"/>
            <w:right w:val="none" w:sz="0" w:space="0" w:color="auto"/>
          </w:divBdr>
        </w:div>
        <w:div w:id="713388281">
          <w:marLeft w:val="0"/>
          <w:marRight w:val="0"/>
          <w:marTop w:val="0"/>
          <w:marBottom w:val="0"/>
          <w:divBdr>
            <w:top w:val="none" w:sz="0" w:space="0" w:color="auto"/>
            <w:left w:val="none" w:sz="0" w:space="0" w:color="auto"/>
            <w:bottom w:val="none" w:sz="0" w:space="0" w:color="auto"/>
            <w:right w:val="none" w:sz="0" w:space="0" w:color="auto"/>
          </w:divBdr>
        </w:div>
        <w:div w:id="843937014">
          <w:marLeft w:val="0"/>
          <w:marRight w:val="0"/>
          <w:marTop w:val="0"/>
          <w:marBottom w:val="0"/>
          <w:divBdr>
            <w:top w:val="none" w:sz="0" w:space="0" w:color="auto"/>
            <w:left w:val="none" w:sz="0" w:space="0" w:color="auto"/>
            <w:bottom w:val="none" w:sz="0" w:space="0" w:color="auto"/>
            <w:right w:val="none" w:sz="0" w:space="0" w:color="auto"/>
          </w:divBdr>
          <w:divsChild>
            <w:div w:id="1235432156">
              <w:marLeft w:val="0"/>
              <w:marRight w:val="0"/>
              <w:marTop w:val="0"/>
              <w:marBottom w:val="0"/>
              <w:divBdr>
                <w:top w:val="none" w:sz="0" w:space="0" w:color="auto"/>
                <w:left w:val="none" w:sz="0" w:space="0" w:color="auto"/>
                <w:bottom w:val="none" w:sz="0" w:space="0" w:color="auto"/>
                <w:right w:val="none" w:sz="0" w:space="0" w:color="auto"/>
              </w:divBdr>
            </w:div>
          </w:divsChild>
        </w:div>
        <w:div w:id="1007246980">
          <w:marLeft w:val="0"/>
          <w:marRight w:val="0"/>
          <w:marTop w:val="0"/>
          <w:marBottom w:val="0"/>
          <w:divBdr>
            <w:top w:val="none" w:sz="0" w:space="0" w:color="auto"/>
            <w:left w:val="none" w:sz="0" w:space="0" w:color="auto"/>
            <w:bottom w:val="none" w:sz="0" w:space="0" w:color="auto"/>
            <w:right w:val="none" w:sz="0" w:space="0" w:color="auto"/>
          </w:divBdr>
          <w:divsChild>
            <w:div w:id="1605960375">
              <w:marLeft w:val="0"/>
              <w:marRight w:val="0"/>
              <w:marTop w:val="0"/>
              <w:marBottom w:val="0"/>
              <w:divBdr>
                <w:top w:val="none" w:sz="0" w:space="0" w:color="auto"/>
                <w:left w:val="none" w:sz="0" w:space="0" w:color="auto"/>
                <w:bottom w:val="none" w:sz="0" w:space="0" w:color="auto"/>
                <w:right w:val="none" w:sz="0" w:space="0" w:color="auto"/>
              </w:divBdr>
            </w:div>
          </w:divsChild>
        </w:div>
        <w:div w:id="1328629030">
          <w:marLeft w:val="0"/>
          <w:marRight w:val="0"/>
          <w:marTop w:val="0"/>
          <w:marBottom w:val="0"/>
          <w:divBdr>
            <w:top w:val="none" w:sz="0" w:space="0" w:color="auto"/>
            <w:left w:val="none" w:sz="0" w:space="0" w:color="auto"/>
            <w:bottom w:val="none" w:sz="0" w:space="0" w:color="auto"/>
            <w:right w:val="none" w:sz="0" w:space="0" w:color="auto"/>
          </w:divBdr>
          <w:divsChild>
            <w:div w:id="612592272">
              <w:marLeft w:val="0"/>
              <w:marRight w:val="0"/>
              <w:marTop w:val="0"/>
              <w:marBottom w:val="0"/>
              <w:divBdr>
                <w:top w:val="none" w:sz="0" w:space="0" w:color="auto"/>
                <w:left w:val="none" w:sz="0" w:space="0" w:color="auto"/>
                <w:bottom w:val="none" w:sz="0" w:space="0" w:color="auto"/>
                <w:right w:val="none" w:sz="0" w:space="0" w:color="auto"/>
              </w:divBdr>
            </w:div>
          </w:divsChild>
        </w:div>
        <w:div w:id="1367215294">
          <w:marLeft w:val="0"/>
          <w:marRight w:val="0"/>
          <w:marTop w:val="300"/>
          <w:marBottom w:val="0"/>
          <w:divBdr>
            <w:top w:val="none" w:sz="0" w:space="0" w:color="auto"/>
            <w:left w:val="none" w:sz="0" w:space="0" w:color="auto"/>
            <w:bottom w:val="none" w:sz="0" w:space="0" w:color="auto"/>
            <w:right w:val="none" w:sz="0" w:space="0" w:color="auto"/>
          </w:divBdr>
          <w:divsChild>
            <w:div w:id="146938033">
              <w:marLeft w:val="0"/>
              <w:marRight w:val="0"/>
              <w:marTop w:val="0"/>
              <w:marBottom w:val="0"/>
              <w:divBdr>
                <w:top w:val="none" w:sz="0" w:space="0" w:color="auto"/>
                <w:left w:val="none" w:sz="0" w:space="0" w:color="auto"/>
                <w:bottom w:val="none" w:sz="0" w:space="0" w:color="auto"/>
                <w:right w:val="none" w:sz="0" w:space="0" w:color="auto"/>
              </w:divBdr>
              <w:divsChild>
                <w:div w:id="6860587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7125852">
          <w:marLeft w:val="0"/>
          <w:marRight w:val="0"/>
          <w:marTop w:val="0"/>
          <w:marBottom w:val="0"/>
          <w:divBdr>
            <w:top w:val="none" w:sz="0" w:space="0" w:color="auto"/>
            <w:left w:val="none" w:sz="0" w:space="0" w:color="auto"/>
            <w:bottom w:val="none" w:sz="0" w:space="0" w:color="auto"/>
            <w:right w:val="none" w:sz="0" w:space="0" w:color="auto"/>
          </w:divBdr>
        </w:div>
        <w:div w:id="1605074279">
          <w:marLeft w:val="0"/>
          <w:marRight w:val="0"/>
          <w:marTop w:val="0"/>
          <w:marBottom w:val="0"/>
          <w:divBdr>
            <w:top w:val="none" w:sz="0" w:space="0" w:color="auto"/>
            <w:left w:val="none" w:sz="0" w:space="0" w:color="auto"/>
            <w:bottom w:val="none" w:sz="0" w:space="0" w:color="auto"/>
            <w:right w:val="none" w:sz="0" w:space="0" w:color="auto"/>
          </w:divBdr>
        </w:div>
        <w:div w:id="1664167366">
          <w:marLeft w:val="0"/>
          <w:marRight w:val="0"/>
          <w:marTop w:val="300"/>
          <w:marBottom w:val="0"/>
          <w:divBdr>
            <w:top w:val="none" w:sz="0" w:space="0" w:color="auto"/>
            <w:left w:val="none" w:sz="0" w:space="0" w:color="auto"/>
            <w:bottom w:val="none" w:sz="0" w:space="0" w:color="auto"/>
            <w:right w:val="none" w:sz="0" w:space="0" w:color="auto"/>
          </w:divBdr>
          <w:divsChild>
            <w:div w:id="632446108">
              <w:marLeft w:val="0"/>
              <w:marRight w:val="0"/>
              <w:marTop w:val="0"/>
              <w:marBottom w:val="0"/>
              <w:divBdr>
                <w:top w:val="none" w:sz="0" w:space="0" w:color="auto"/>
                <w:left w:val="none" w:sz="0" w:space="0" w:color="auto"/>
                <w:bottom w:val="none" w:sz="0" w:space="0" w:color="auto"/>
                <w:right w:val="none" w:sz="0" w:space="0" w:color="auto"/>
              </w:divBdr>
              <w:divsChild>
                <w:div w:id="634063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7298021">
          <w:marLeft w:val="0"/>
          <w:marRight w:val="0"/>
          <w:marTop w:val="0"/>
          <w:marBottom w:val="0"/>
          <w:divBdr>
            <w:top w:val="none" w:sz="0" w:space="0" w:color="auto"/>
            <w:left w:val="none" w:sz="0" w:space="0" w:color="auto"/>
            <w:bottom w:val="none" w:sz="0" w:space="0" w:color="auto"/>
            <w:right w:val="none" w:sz="0" w:space="0" w:color="auto"/>
          </w:divBdr>
        </w:div>
        <w:div w:id="1818838126">
          <w:marLeft w:val="0"/>
          <w:marRight w:val="0"/>
          <w:marTop w:val="0"/>
          <w:marBottom w:val="0"/>
          <w:divBdr>
            <w:top w:val="none" w:sz="0" w:space="0" w:color="auto"/>
            <w:left w:val="none" w:sz="0" w:space="0" w:color="auto"/>
            <w:bottom w:val="none" w:sz="0" w:space="0" w:color="auto"/>
            <w:right w:val="none" w:sz="0" w:space="0" w:color="auto"/>
          </w:divBdr>
        </w:div>
      </w:divsChild>
    </w:div>
    <w:div w:id="1425153224">
      <w:bodyDiv w:val="1"/>
      <w:marLeft w:val="0"/>
      <w:marRight w:val="0"/>
      <w:marTop w:val="0"/>
      <w:marBottom w:val="0"/>
      <w:divBdr>
        <w:top w:val="none" w:sz="0" w:space="0" w:color="auto"/>
        <w:left w:val="none" w:sz="0" w:space="0" w:color="auto"/>
        <w:bottom w:val="none" w:sz="0" w:space="0" w:color="auto"/>
        <w:right w:val="none" w:sz="0" w:space="0" w:color="auto"/>
      </w:divBdr>
      <w:divsChild>
        <w:div w:id="112526089">
          <w:marLeft w:val="0"/>
          <w:marRight w:val="0"/>
          <w:marTop w:val="300"/>
          <w:marBottom w:val="0"/>
          <w:divBdr>
            <w:top w:val="none" w:sz="0" w:space="0" w:color="auto"/>
            <w:left w:val="none" w:sz="0" w:space="0" w:color="auto"/>
            <w:bottom w:val="none" w:sz="0" w:space="0" w:color="auto"/>
            <w:right w:val="none" w:sz="0" w:space="0" w:color="auto"/>
          </w:divBdr>
          <w:divsChild>
            <w:div w:id="398401939">
              <w:marLeft w:val="0"/>
              <w:marRight w:val="0"/>
              <w:marTop w:val="0"/>
              <w:marBottom w:val="0"/>
              <w:divBdr>
                <w:top w:val="none" w:sz="0" w:space="0" w:color="auto"/>
                <w:left w:val="none" w:sz="0" w:space="0" w:color="auto"/>
                <w:bottom w:val="none" w:sz="0" w:space="0" w:color="auto"/>
                <w:right w:val="none" w:sz="0" w:space="0" w:color="auto"/>
              </w:divBdr>
              <w:divsChild>
                <w:div w:id="599219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124234">
          <w:marLeft w:val="0"/>
          <w:marRight w:val="0"/>
          <w:marTop w:val="0"/>
          <w:marBottom w:val="0"/>
          <w:divBdr>
            <w:top w:val="none" w:sz="0" w:space="0" w:color="auto"/>
            <w:left w:val="none" w:sz="0" w:space="0" w:color="auto"/>
            <w:bottom w:val="none" w:sz="0" w:space="0" w:color="auto"/>
            <w:right w:val="none" w:sz="0" w:space="0" w:color="auto"/>
          </w:divBdr>
        </w:div>
        <w:div w:id="278143593">
          <w:marLeft w:val="0"/>
          <w:marRight w:val="0"/>
          <w:marTop w:val="0"/>
          <w:marBottom w:val="0"/>
          <w:divBdr>
            <w:top w:val="none" w:sz="0" w:space="0" w:color="auto"/>
            <w:left w:val="none" w:sz="0" w:space="0" w:color="auto"/>
            <w:bottom w:val="none" w:sz="0" w:space="0" w:color="auto"/>
            <w:right w:val="none" w:sz="0" w:space="0" w:color="auto"/>
          </w:divBdr>
        </w:div>
        <w:div w:id="335112603">
          <w:marLeft w:val="0"/>
          <w:marRight w:val="0"/>
          <w:marTop w:val="0"/>
          <w:marBottom w:val="0"/>
          <w:divBdr>
            <w:top w:val="none" w:sz="0" w:space="0" w:color="auto"/>
            <w:left w:val="none" w:sz="0" w:space="0" w:color="auto"/>
            <w:bottom w:val="none" w:sz="0" w:space="0" w:color="auto"/>
            <w:right w:val="none" w:sz="0" w:space="0" w:color="auto"/>
          </w:divBdr>
          <w:divsChild>
            <w:div w:id="1099062859">
              <w:marLeft w:val="0"/>
              <w:marRight w:val="0"/>
              <w:marTop w:val="0"/>
              <w:marBottom w:val="0"/>
              <w:divBdr>
                <w:top w:val="none" w:sz="0" w:space="0" w:color="auto"/>
                <w:left w:val="none" w:sz="0" w:space="0" w:color="auto"/>
                <w:bottom w:val="none" w:sz="0" w:space="0" w:color="auto"/>
                <w:right w:val="none" w:sz="0" w:space="0" w:color="auto"/>
              </w:divBdr>
            </w:div>
          </w:divsChild>
        </w:div>
        <w:div w:id="404497769">
          <w:marLeft w:val="0"/>
          <w:marRight w:val="0"/>
          <w:marTop w:val="0"/>
          <w:marBottom w:val="0"/>
          <w:divBdr>
            <w:top w:val="none" w:sz="0" w:space="0" w:color="auto"/>
            <w:left w:val="none" w:sz="0" w:space="0" w:color="auto"/>
            <w:bottom w:val="none" w:sz="0" w:space="0" w:color="auto"/>
            <w:right w:val="none" w:sz="0" w:space="0" w:color="auto"/>
          </w:divBdr>
        </w:div>
        <w:div w:id="485633555">
          <w:marLeft w:val="0"/>
          <w:marRight w:val="0"/>
          <w:marTop w:val="0"/>
          <w:marBottom w:val="0"/>
          <w:divBdr>
            <w:top w:val="none" w:sz="0" w:space="0" w:color="auto"/>
            <w:left w:val="none" w:sz="0" w:space="0" w:color="auto"/>
            <w:bottom w:val="none" w:sz="0" w:space="0" w:color="auto"/>
            <w:right w:val="none" w:sz="0" w:space="0" w:color="auto"/>
          </w:divBdr>
        </w:div>
        <w:div w:id="508064736">
          <w:marLeft w:val="0"/>
          <w:marRight w:val="0"/>
          <w:marTop w:val="300"/>
          <w:marBottom w:val="0"/>
          <w:divBdr>
            <w:top w:val="none" w:sz="0" w:space="0" w:color="auto"/>
            <w:left w:val="none" w:sz="0" w:space="0" w:color="auto"/>
            <w:bottom w:val="none" w:sz="0" w:space="0" w:color="auto"/>
            <w:right w:val="none" w:sz="0" w:space="0" w:color="auto"/>
          </w:divBdr>
          <w:divsChild>
            <w:div w:id="1282373181">
              <w:marLeft w:val="0"/>
              <w:marRight w:val="0"/>
              <w:marTop w:val="0"/>
              <w:marBottom w:val="0"/>
              <w:divBdr>
                <w:top w:val="none" w:sz="0" w:space="0" w:color="auto"/>
                <w:left w:val="none" w:sz="0" w:space="0" w:color="auto"/>
                <w:bottom w:val="none" w:sz="0" w:space="0" w:color="auto"/>
                <w:right w:val="none" w:sz="0" w:space="0" w:color="auto"/>
              </w:divBdr>
              <w:divsChild>
                <w:div w:id="17135714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7102930">
          <w:marLeft w:val="0"/>
          <w:marRight w:val="0"/>
          <w:marTop w:val="0"/>
          <w:marBottom w:val="0"/>
          <w:divBdr>
            <w:top w:val="none" w:sz="0" w:space="0" w:color="auto"/>
            <w:left w:val="none" w:sz="0" w:space="0" w:color="auto"/>
            <w:bottom w:val="none" w:sz="0" w:space="0" w:color="auto"/>
            <w:right w:val="none" w:sz="0" w:space="0" w:color="auto"/>
          </w:divBdr>
          <w:divsChild>
            <w:div w:id="962148277">
              <w:marLeft w:val="0"/>
              <w:marRight w:val="0"/>
              <w:marTop w:val="0"/>
              <w:marBottom w:val="0"/>
              <w:divBdr>
                <w:top w:val="none" w:sz="0" w:space="0" w:color="auto"/>
                <w:left w:val="none" w:sz="0" w:space="0" w:color="auto"/>
                <w:bottom w:val="none" w:sz="0" w:space="0" w:color="auto"/>
                <w:right w:val="none" w:sz="0" w:space="0" w:color="auto"/>
              </w:divBdr>
            </w:div>
          </w:divsChild>
        </w:div>
        <w:div w:id="642202709">
          <w:marLeft w:val="0"/>
          <w:marRight w:val="0"/>
          <w:marTop w:val="0"/>
          <w:marBottom w:val="0"/>
          <w:divBdr>
            <w:top w:val="none" w:sz="0" w:space="0" w:color="auto"/>
            <w:left w:val="none" w:sz="0" w:space="0" w:color="auto"/>
            <w:bottom w:val="none" w:sz="0" w:space="0" w:color="auto"/>
            <w:right w:val="none" w:sz="0" w:space="0" w:color="auto"/>
          </w:divBdr>
          <w:divsChild>
            <w:div w:id="987975887">
              <w:marLeft w:val="0"/>
              <w:marRight w:val="0"/>
              <w:marTop w:val="0"/>
              <w:marBottom w:val="0"/>
              <w:divBdr>
                <w:top w:val="none" w:sz="0" w:space="0" w:color="auto"/>
                <w:left w:val="none" w:sz="0" w:space="0" w:color="auto"/>
                <w:bottom w:val="none" w:sz="0" w:space="0" w:color="auto"/>
                <w:right w:val="none" w:sz="0" w:space="0" w:color="auto"/>
              </w:divBdr>
            </w:div>
          </w:divsChild>
        </w:div>
        <w:div w:id="726538651">
          <w:marLeft w:val="0"/>
          <w:marRight w:val="0"/>
          <w:marTop w:val="0"/>
          <w:marBottom w:val="0"/>
          <w:divBdr>
            <w:top w:val="none" w:sz="0" w:space="0" w:color="auto"/>
            <w:left w:val="none" w:sz="0" w:space="0" w:color="auto"/>
            <w:bottom w:val="none" w:sz="0" w:space="0" w:color="auto"/>
            <w:right w:val="none" w:sz="0" w:space="0" w:color="auto"/>
          </w:divBdr>
        </w:div>
        <w:div w:id="835073239">
          <w:marLeft w:val="0"/>
          <w:marRight w:val="0"/>
          <w:marTop w:val="0"/>
          <w:marBottom w:val="0"/>
          <w:divBdr>
            <w:top w:val="none" w:sz="0" w:space="0" w:color="auto"/>
            <w:left w:val="none" w:sz="0" w:space="0" w:color="auto"/>
            <w:bottom w:val="none" w:sz="0" w:space="0" w:color="auto"/>
            <w:right w:val="none" w:sz="0" w:space="0" w:color="auto"/>
          </w:divBdr>
        </w:div>
        <w:div w:id="1248223919">
          <w:marLeft w:val="0"/>
          <w:marRight w:val="0"/>
          <w:marTop w:val="0"/>
          <w:marBottom w:val="0"/>
          <w:divBdr>
            <w:top w:val="none" w:sz="0" w:space="0" w:color="auto"/>
            <w:left w:val="none" w:sz="0" w:space="0" w:color="auto"/>
            <w:bottom w:val="none" w:sz="0" w:space="0" w:color="auto"/>
            <w:right w:val="none" w:sz="0" w:space="0" w:color="auto"/>
          </w:divBdr>
          <w:divsChild>
            <w:div w:id="879433798">
              <w:marLeft w:val="0"/>
              <w:marRight w:val="0"/>
              <w:marTop w:val="0"/>
              <w:marBottom w:val="0"/>
              <w:divBdr>
                <w:top w:val="none" w:sz="0" w:space="0" w:color="auto"/>
                <w:left w:val="none" w:sz="0" w:space="0" w:color="auto"/>
                <w:bottom w:val="none" w:sz="0" w:space="0" w:color="auto"/>
                <w:right w:val="none" w:sz="0" w:space="0" w:color="auto"/>
              </w:divBdr>
            </w:div>
          </w:divsChild>
        </w:div>
        <w:div w:id="1262445049">
          <w:marLeft w:val="0"/>
          <w:marRight w:val="0"/>
          <w:marTop w:val="0"/>
          <w:marBottom w:val="0"/>
          <w:divBdr>
            <w:top w:val="none" w:sz="0" w:space="0" w:color="auto"/>
            <w:left w:val="none" w:sz="0" w:space="0" w:color="auto"/>
            <w:bottom w:val="none" w:sz="0" w:space="0" w:color="auto"/>
            <w:right w:val="none" w:sz="0" w:space="0" w:color="auto"/>
          </w:divBdr>
          <w:divsChild>
            <w:div w:id="1661621316">
              <w:marLeft w:val="0"/>
              <w:marRight w:val="0"/>
              <w:marTop w:val="0"/>
              <w:marBottom w:val="0"/>
              <w:divBdr>
                <w:top w:val="none" w:sz="0" w:space="0" w:color="auto"/>
                <w:left w:val="none" w:sz="0" w:space="0" w:color="auto"/>
                <w:bottom w:val="none" w:sz="0" w:space="0" w:color="auto"/>
                <w:right w:val="none" w:sz="0" w:space="0" w:color="auto"/>
              </w:divBdr>
            </w:div>
          </w:divsChild>
        </w:div>
        <w:div w:id="1756969904">
          <w:marLeft w:val="0"/>
          <w:marRight w:val="0"/>
          <w:marTop w:val="300"/>
          <w:marBottom w:val="0"/>
          <w:divBdr>
            <w:top w:val="none" w:sz="0" w:space="0" w:color="auto"/>
            <w:left w:val="none" w:sz="0" w:space="0" w:color="auto"/>
            <w:bottom w:val="none" w:sz="0" w:space="0" w:color="auto"/>
            <w:right w:val="none" w:sz="0" w:space="0" w:color="auto"/>
          </w:divBdr>
          <w:divsChild>
            <w:div w:id="1173767079">
              <w:marLeft w:val="0"/>
              <w:marRight w:val="0"/>
              <w:marTop w:val="0"/>
              <w:marBottom w:val="0"/>
              <w:divBdr>
                <w:top w:val="none" w:sz="0" w:space="0" w:color="auto"/>
                <w:left w:val="none" w:sz="0" w:space="0" w:color="auto"/>
                <w:bottom w:val="none" w:sz="0" w:space="0" w:color="auto"/>
                <w:right w:val="none" w:sz="0" w:space="0" w:color="auto"/>
              </w:divBdr>
            </w:div>
          </w:divsChild>
        </w:div>
        <w:div w:id="1792898687">
          <w:marLeft w:val="0"/>
          <w:marRight w:val="0"/>
          <w:marTop w:val="0"/>
          <w:marBottom w:val="0"/>
          <w:divBdr>
            <w:top w:val="none" w:sz="0" w:space="0" w:color="auto"/>
            <w:left w:val="none" w:sz="0" w:space="0" w:color="auto"/>
            <w:bottom w:val="none" w:sz="0" w:space="0" w:color="auto"/>
            <w:right w:val="none" w:sz="0" w:space="0" w:color="auto"/>
          </w:divBdr>
          <w:divsChild>
            <w:div w:id="986856788">
              <w:marLeft w:val="0"/>
              <w:marRight w:val="0"/>
              <w:marTop w:val="0"/>
              <w:marBottom w:val="0"/>
              <w:divBdr>
                <w:top w:val="none" w:sz="0" w:space="0" w:color="auto"/>
                <w:left w:val="none" w:sz="0" w:space="0" w:color="auto"/>
                <w:bottom w:val="none" w:sz="0" w:space="0" w:color="auto"/>
                <w:right w:val="none" w:sz="0" w:space="0" w:color="auto"/>
              </w:divBdr>
            </w:div>
          </w:divsChild>
        </w:div>
        <w:div w:id="1823111357">
          <w:marLeft w:val="0"/>
          <w:marRight w:val="0"/>
          <w:marTop w:val="0"/>
          <w:marBottom w:val="0"/>
          <w:divBdr>
            <w:top w:val="none" w:sz="0" w:space="0" w:color="auto"/>
            <w:left w:val="none" w:sz="0" w:space="0" w:color="auto"/>
            <w:bottom w:val="none" w:sz="0" w:space="0" w:color="auto"/>
            <w:right w:val="none" w:sz="0" w:space="0" w:color="auto"/>
          </w:divBdr>
          <w:divsChild>
            <w:div w:id="292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6800231">
      <w:bodyDiv w:val="1"/>
      <w:marLeft w:val="0"/>
      <w:marRight w:val="0"/>
      <w:marTop w:val="0"/>
      <w:marBottom w:val="0"/>
      <w:divBdr>
        <w:top w:val="none" w:sz="0" w:space="0" w:color="auto"/>
        <w:left w:val="none" w:sz="0" w:space="0" w:color="auto"/>
        <w:bottom w:val="none" w:sz="0" w:space="0" w:color="auto"/>
        <w:right w:val="none" w:sz="0" w:space="0" w:color="auto"/>
      </w:divBdr>
      <w:divsChild>
        <w:div w:id="45764607">
          <w:marLeft w:val="0"/>
          <w:marRight w:val="0"/>
          <w:marTop w:val="300"/>
          <w:marBottom w:val="0"/>
          <w:divBdr>
            <w:top w:val="none" w:sz="0" w:space="0" w:color="auto"/>
            <w:left w:val="none" w:sz="0" w:space="0" w:color="auto"/>
            <w:bottom w:val="none" w:sz="0" w:space="0" w:color="auto"/>
            <w:right w:val="none" w:sz="0" w:space="0" w:color="auto"/>
          </w:divBdr>
          <w:divsChild>
            <w:div w:id="504393839">
              <w:marLeft w:val="0"/>
              <w:marRight w:val="0"/>
              <w:marTop w:val="0"/>
              <w:marBottom w:val="0"/>
              <w:divBdr>
                <w:top w:val="none" w:sz="0" w:space="0" w:color="auto"/>
                <w:left w:val="none" w:sz="0" w:space="0" w:color="auto"/>
                <w:bottom w:val="none" w:sz="0" w:space="0" w:color="auto"/>
                <w:right w:val="none" w:sz="0" w:space="0" w:color="auto"/>
              </w:divBdr>
              <w:divsChild>
                <w:div w:id="1562983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200479">
          <w:marLeft w:val="0"/>
          <w:marRight w:val="0"/>
          <w:marTop w:val="300"/>
          <w:marBottom w:val="0"/>
          <w:divBdr>
            <w:top w:val="none" w:sz="0" w:space="0" w:color="auto"/>
            <w:left w:val="none" w:sz="0" w:space="0" w:color="auto"/>
            <w:bottom w:val="none" w:sz="0" w:space="0" w:color="auto"/>
            <w:right w:val="none" w:sz="0" w:space="0" w:color="auto"/>
          </w:divBdr>
          <w:divsChild>
            <w:div w:id="1797793087">
              <w:marLeft w:val="0"/>
              <w:marRight w:val="0"/>
              <w:marTop w:val="0"/>
              <w:marBottom w:val="0"/>
              <w:divBdr>
                <w:top w:val="none" w:sz="0" w:space="0" w:color="auto"/>
                <w:left w:val="none" w:sz="0" w:space="0" w:color="auto"/>
                <w:bottom w:val="none" w:sz="0" w:space="0" w:color="auto"/>
                <w:right w:val="none" w:sz="0" w:space="0" w:color="auto"/>
              </w:divBdr>
              <w:divsChild>
                <w:div w:id="1650747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977389">
          <w:marLeft w:val="0"/>
          <w:marRight w:val="0"/>
          <w:marTop w:val="0"/>
          <w:marBottom w:val="0"/>
          <w:divBdr>
            <w:top w:val="none" w:sz="0" w:space="0" w:color="auto"/>
            <w:left w:val="none" w:sz="0" w:space="0" w:color="auto"/>
            <w:bottom w:val="none" w:sz="0" w:space="0" w:color="auto"/>
            <w:right w:val="none" w:sz="0" w:space="0" w:color="auto"/>
          </w:divBdr>
        </w:div>
        <w:div w:id="144326632">
          <w:marLeft w:val="0"/>
          <w:marRight w:val="0"/>
          <w:marTop w:val="0"/>
          <w:marBottom w:val="0"/>
          <w:divBdr>
            <w:top w:val="none" w:sz="0" w:space="0" w:color="auto"/>
            <w:left w:val="none" w:sz="0" w:space="0" w:color="auto"/>
            <w:bottom w:val="none" w:sz="0" w:space="0" w:color="auto"/>
            <w:right w:val="none" w:sz="0" w:space="0" w:color="auto"/>
          </w:divBdr>
          <w:divsChild>
            <w:div w:id="988509930">
              <w:marLeft w:val="0"/>
              <w:marRight w:val="0"/>
              <w:marTop w:val="0"/>
              <w:marBottom w:val="0"/>
              <w:divBdr>
                <w:top w:val="none" w:sz="0" w:space="0" w:color="auto"/>
                <w:left w:val="none" w:sz="0" w:space="0" w:color="auto"/>
                <w:bottom w:val="none" w:sz="0" w:space="0" w:color="auto"/>
                <w:right w:val="none" w:sz="0" w:space="0" w:color="auto"/>
              </w:divBdr>
            </w:div>
          </w:divsChild>
        </w:div>
        <w:div w:id="167798000">
          <w:marLeft w:val="0"/>
          <w:marRight w:val="0"/>
          <w:marTop w:val="0"/>
          <w:marBottom w:val="0"/>
          <w:divBdr>
            <w:top w:val="none" w:sz="0" w:space="0" w:color="auto"/>
            <w:left w:val="none" w:sz="0" w:space="0" w:color="auto"/>
            <w:bottom w:val="none" w:sz="0" w:space="0" w:color="auto"/>
            <w:right w:val="none" w:sz="0" w:space="0" w:color="auto"/>
          </w:divBdr>
          <w:divsChild>
            <w:div w:id="1151748221">
              <w:marLeft w:val="0"/>
              <w:marRight w:val="0"/>
              <w:marTop w:val="0"/>
              <w:marBottom w:val="0"/>
              <w:divBdr>
                <w:top w:val="none" w:sz="0" w:space="0" w:color="auto"/>
                <w:left w:val="none" w:sz="0" w:space="0" w:color="auto"/>
                <w:bottom w:val="none" w:sz="0" w:space="0" w:color="auto"/>
                <w:right w:val="none" w:sz="0" w:space="0" w:color="auto"/>
              </w:divBdr>
            </w:div>
          </w:divsChild>
        </w:div>
        <w:div w:id="175923819">
          <w:marLeft w:val="0"/>
          <w:marRight w:val="0"/>
          <w:marTop w:val="300"/>
          <w:marBottom w:val="0"/>
          <w:divBdr>
            <w:top w:val="none" w:sz="0" w:space="0" w:color="auto"/>
            <w:left w:val="none" w:sz="0" w:space="0" w:color="auto"/>
            <w:bottom w:val="none" w:sz="0" w:space="0" w:color="auto"/>
            <w:right w:val="none" w:sz="0" w:space="0" w:color="auto"/>
          </w:divBdr>
          <w:divsChild>
            <w:div w:id="1080953029">
              <w:marLeft w:val="0"/>
              <w:marRight w:val="0"/>
              <w:marTop w:val="0"/>
              <w:marBottom w:val="0"/>
              <w:divBdr>
                <w:top w:val="none" w:sz="0" w:space="0" w:color="auto"/>
                <w:left w:val="none" w:sz="0" w:space="0" w:color="auto"/>
                <w:bottom w:val="none" w:sz="0" w:space="0" w:color="auto"/>
                <w:right w:val="none" w:sz="0" w:space="0" w:color="auto"/>
              </w:divBdr>
              <w:divsChild>
                <w:div w:id="525094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224504">
          <w:marLeft w:val="0"/>
          <w:marRight w:val="0"/>
          <w:marTop w:val="0"/>
          <w:marBottom w:val="0"/>
          <w:divBdr>
            <w:top w:val="none" w:sz="0" w:space="0" w:color="auto"/>
            <w:left w:val="none" w:sz="0" w:space="0" w:color="auto"/>
            <w:bottom w:val="none" w:sz="0" w:space="0" w:color="auto"/>
            <w:right w:val="none" w:sz="0" w:space="0" w:color="auto"/>
          </w:divBdr>
        </w:div>
        <w:div w:id="235484381">
          <w:marLeft w:val="0"/>
          <w:marRight w:val="0"/>
          <w:marTop w:val="0"/>
          <w:marBottom w:val="0"/>
          <w:divBdr>
            <w:top w:val="none" w:sz="0" w:space="0" w:color="auto"/>
            <w:left w:val="none" w:sz="0" w:space="0" w:color="auto"/>
            <w:bottom w:val="none" w:sz="0" w:space="0" w:color="auto"/>
            <w:right w:val="none" w:sz="0" w:space="0" w:color="auto"/>
          </w:divBdr>
        </w:div>
        <w:div w:id="332148679">
          <w:marLeft w:val="0"/>
          <w:marRight w:val="0"/>
          <w:marTop w:val="0"/>
          <w:marBottom w:val="0"/>
          <w:divBdr>
            <w:top w:val="none" w:sz="0" w:space="0" w:color="auto"/>
            <w:left w:val="none" w:sz="0" w:space="0" w:color="auto"/>
            <w:bottom w:val="none" w:sz="0" w:space="0" w:color="auto"/>
            <w:right w:val="none" w:sz="0" w:space="0" w:color="auto"/>
          </w:divBdr>
        </w:div>
        <w:div w:id="408889553">
          <w:marLeft w:val="0"/>
          <w:marRight w:val="0"/>
          <w:marTop w:val="0"/>
          <w:marBottom w:val="0"/>
          <w:divBdr>
            <w:top w:val="none" w:sz="0" w:space="0" w:color="auto"/>
            <w:left w:val="none" w:sz="0" w:space="0" w:color="auto"/>
            <w:bottom w:val="none" w:sz="0" w:space="0" w:color="auto"/>
            <w:right w:val="none" w:sz="0" w:space="0" w:color="auto"/>
          </w:divBdr>
          <w:divsChild>
            <w:div w:id="1458791849">
              <w:marLeft w:val="0"/>
              <w:marRight w:val="0"/>
              <w:marTop w:val="0"/>
              <w:marBottom w:val="0"/>
              <w:divBdr>
                <w:top w:val="none" w:sz="0" w:space="0" w:color="auto"/>
                <w:left w:val="none" w:sz="0" w:space="0" w:color="auto"/>
                <w:bottom w:val="none" w:sz="0" w:space="0" w:color="auto"/>
                <w:right w:val="none" w:sz="0" w:space="0" w:color="auto"/>
              </w:divBdr>
            </w:div>
          </w:divsChild>
        </w:div>
        <w:div w:id="475954140">
          <w:marLeft w:val="0"/>
          <w:marRight w:val="0"/>
          <w:marTop w:val="0"/>
          <w:marBottom w:val="0"/>
          <w:divBdr>
            <w:top w:val="none" w:sz="0" w:space="0" w:color="auto"/>
            <w:left w:val="none" w:sz="0" w:space="0" w:color="auto"/>
            <w:bottom w:val="none" w:sz="0" w:space="0" w:color="auto"/>
            <w:right w:val="none" w:sz="0" w:space="0" w:color="auto"/>
          </w:divBdr>
        </w:div>
        <w:div w:id="516582863">
          <w:marLeft w:val="0"/>
          <w:marRight w:val="0"/>
          <w:marTop w:val="0"/>
          <w:marBottom w:val="0"/>
          <w:divBdr>
            <w:top w:val="none" w:sz="0" w:space="0" w:color="auto"/>
            <w:left w:val="none" w:sz="0" w:space="0" w:color="auto"/>
            <w:bottom w:val="none" w:sz="0" w:space="0" w:color="auto"/>
            <w:right w:val="none" w:sz="0" w:space="0" w:color="auto"/>
          </w:divBdr>
          <w:divsChild>
            <w:div w:id="353382120">
              <w:marLeft w:val="0"/>
              <w:marRight w:val="0"/>
              <w:marTop w:val="0"/>
              <w:marBottom w:val="0"/>
              <w:divBdr>
                <w:top w:val="none" w:sz="0" w:space="0" w:color="auto"/>
                <w:left w:val="none" w:sz="0" w:space="0" w:color="auto"/>
                <w:bottom w:val="none" w:sz="0" w:space="0" w:color="auto"/>
                <w:right w:val="none" w:sz="0" w:space="0" w:color="auto"/>
              </w:divBdr>
            </w:div>
          </w:divsChild>
        </w:div>
        <w:div w:id="972828614">
          <w:marLeft w:val="0"/>
          <w:marRight w:val="0"/>
          <w:marTop w:val="0"/>
          <w:marBottom w:val="0"/>
          <w:divBdr>
            <w:top w:val="none" w:sz="0" w:space="0" w:color="auto"/>
            <w:left w:val="none" w:sz="0" w:space="0" w:color="auto"/>
            <w:bottom w:val="none" w:sz="0" w:space="0" w:color="auto"/>
            <w:right w:val="none" w:sz="0" w:space="0" w:color="auto"/>
          </w:divBdr>
        </w:div>
        <w:div w:id="1398211877">
          <w:marLeft w:val="0"/>
          <w:marRight w:val="0"/>
          <w:marTop w:val="0"/>
          <w:marBottom w:val="0"/>
          <w:divBdr>
            <w:top w:val="none" w:sz="0" w:space="0" w:color="auto"/>
            <w:left w:val="none" w:sz="0" w:space="0" w:color="auto"/>
            <w:bottom w:val="none" w:sz="0" w:space="0" w:color="auto"/>
            <w:right w:val="none" w:sz="0" w:space="0" w:color="auto"/>
          </w:divBdr>
        </w:div>
        <w:div w:id="1573154990">
          <w:marLeft w:val="0"/>
          <w:marRight w:val="0"/>
          <w:marTop w:val="300"/>
          <w:marBottom w:val="0"/>
          <w:divBdr>
            <w:top w:val="none" w:sz="0" w:space="0" w:color="auto"/>
            <w:left w:val="none" w:sz="0" w:space="0" w:color="auto"/>
            <w:bottom w:val="none" w:sz="0" w:space="0" w:color="auto"/>
            <w:right w:val="none" w:sz="0" w:space="0" w:color="auto"/>
          </w:divBdr>
        </w:div>
        <w:div w:id="1620723635">
          <w:marLeft w:val="0"/>
          <w:marRight w:val="0"/>
          <w:marTop w:val="0"/>
          <w:marBottom w:val="0"/>
          <w:divBdr>
            <w:top w:val="none" w:sz="0" w:space="0" w:color="auto"/>
            <w:left w:val="none" w:sz="0" w:space="0" w:color="auto"/>
            <w:bottom w:val="none" w:sz="0" w:space="0" w:color="auto"/>
            <w:right w:val="none" w:sz="0" w:space="0" w:color="auto"/>
          </w:divBdr>
        </w:div>
        <w:div w:id="1646621738">
          <w:marLeft w:val="0"/>
          <w:marRight w:val="0"/>
          <w:marTop w:val="0"/>
          <w:marBottom w:val="0"/>
          <w:divBdr>
            <w:top w:val="none" w:sz="0" w:space="0" w:color="auto"/>
            <w:left w:val="none" w:sz="0" w:space="0" w:color="auto"/>
            <w:bottom w:val="none" w:sz="0" w:space="0" w:color="auto"/>
            <w:right w:val="none" w:sz="0" w:space="0" w:color="auto"/>
          </w:divBdr>
          <w:divsChild>
            <w:div w:id="1790932112">
              <w:marLeft w:val="0"/>
              <w:marRight w:val="0"/>
              <w:marTop w:val="0"/>
              <w:marBottom w:val="0"/>
              <w:divBdr>
                <w:top w:val="none" w:sz="0" w:space="0" w:color="auto"/>
                <w:left w:val="none" w:sz="0" w:space="0" w:color="auto"/>
                <w:bottom w:val="none" w:sz="0" w:space="0" w:color="auto"/>
                <w:right w:val="none" w:sz="0" w:space="0" w:color="auto"/>
              </w:divBdr>
            </w:div>
          </w:divsChild>
        </w:div>
        <w:div w:id="1732339440">
          <w:marLeft w:val="0"/>
          <w:marRight w:val="0"/>
          <w:marTop w:val="0"/>
          <w:marBottom w:val="0"/>
          <w:divBdr>
            <w:top w:val="none" w:sz="0" w:space="0" w:color="auto"/>
            <w:left w:val="none" w:sz="0" w:space="0" w:color="auto"/>
            <w:bottom w:val="none" w:sz="0" w:space="0" w:color="auto"/>
            <w:right w:val="none" w:sz="0" w:space="0" w:color="auto"/>
          </w:divBdr>
          <w:divsChild>
            <w:div w:id="121467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774220">
      <w:bodyDiv w:val="1"/>
      <w:marLeft w:val="0"/>
      <w:marRight w:val="0"/>
      <w:marTop w:val="0"/>
      <w:marBottom w:val="0"/>
      <w:divBdr>
        <w:top w:val="none" w:sz="0" w:space="0" w:color="auto"/>
        <w:left w:val="none" w:sz="0" w:space="0" w:color="auto"/>
        <w:bottom w:val="none" w:sz="0" w:space="0" w:color="auto"/>
        <w:right w:val="none" w:sz="0" w:space="0" w:color="auto"/>
      </w:divBdr>
      <w:divsChild>
        <w:div w:id="177938187">
          <w:marLeft w:val="0"/>
          <w:marRight w:val="0"/>
          <w:marTop w:val="300"/>
          <w:marBottom w:val="0"/>
          <w:divBdr>
            <w:top w:val="none" w:sz="0" w:space="0" w:color="auto"/>
            <w:left w:val="none" w:sz="0" w:space="0" w:color="auto"/>
            <w:bottom w:val="none" w:sz="0" w:space="0" w:color="auto"/>
            <w:right w:val="none" w:sz="0" w:space="0" w:color="auto"/>
          </w:divBdr>
          <w:divsChild>
            <w:div w:id="1730150443">
              <w:marLeft w:val="0"/>
              <w:marRight w:val="0"/>
              <w:marTop w:val="0"/>
              <w:marBottom w:val="0"/>
              <w:divBdr>
                <w:top w:val="none" w:sz="0" w:space="0" w:color="auto"/>
                <w:left w:val="none" w:sz="0" w:space="0" w:color="auto"/>
                <w:bottom w:val="none" w:sz="0" w:space="0" w:color="auto"/>
                <w:right w:val="none" w:sz="0" w:space="0" w:color="auto"/>
              </w:divBdr>
              <w:divsChild>
                <w:div w:id="1135492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3481660">
          <w:marLeft w:val="0"/>
          <w:marRight w:val="0"/>
          <w:marTop w:val="0"/>
          <w:marBottom w:val="0"/>
          <w:divBdr>
            <w:top w:val="none" w:sz="0" w:space="0" w:color="auto"/>
            <w:left w:val="none" w:sz="0" w:space="0" w:color="auto"/>
            <w:bottom w:val="none" w:sz="0" w:space="0" w:color="auto"/>
            <w:right w:val="none" w:sz="0" w:space="0" w:color="auto"/>
          </w:divBdr>
          <w:divsChild>
            <w:div w:id="1727954193">
              <w:marLeft w:val="0"/>
              <w:marRight w:val="0"/>
              <w:marTop w:val="0"/>
              <w:marBottom w:val="0"/>
              <w:divBdr>
                <w:top w:val="none" w:sz="0" w:space="0" w:color="auto"/>
                <w:left w:val="none" w:sz="0" w:space="0" w:color="auto"/>
                <w:bottom w:val="none" w:sz="0" w:space="0" w:color="auto"/>
                <w:right w:val="none" w:sz="0" w:space="0" w:color="auto"/>
              </w:divBdr>
            </w:div>
          </w:divsChild>
        </w:div>
        <w:div w:id="506941013">
          <w:marLeft w:val="0"/>
          <w:marRight w:val="0"/>
          <w:marTop w:val="0"/>
          <w:marBottom w:val="0"/>
          <w:divBdr>
            <w:top w:val="none" w:sz="0" w:space="0" w:color="auto"/>
            <w:left w:val="none" w:sz="0" w:space="0" w:color="auto"/>
            <w:bottom w:val="none" w:sz="0" w:space="0" w:color="auto"/>
            <w:right w:val="none" w:sz="0" w:space="0" w:color="auto"/>
          </w:divBdr>
        </w:div>
        <w:div w:id="971330240">
          <w:marLeft w:val="0"/>
          <w:marRight w:val="0"/>
          <w:marTop w:val="0"/>
          <w:marBottom w:val="0"/>
          <w:divBdr>
            <w:top w:val="none" w:sz="0" w:space="0" w:color="auto"/>
            <w:left w:val="none" w:sz="0" w:space="0" w:color="auto"/>
            <w:bottom w:val="none" w:sz="0" w:space="0" w:color="auto"/>
            <w:right w:val="none" w:sz="0" w:space="0" w:color="auto"/>
          </w:divBdr>
        </w:div>
        <w:div w:id="1013386113">
          <w:marLeft w:val="0"/>
          <w:marRight w:val="0"/>
          <w:marTop w:val="0"/>
          <w:marBottom w:val="0"/>
          <w:divBdr>
            <w:top w:val="none" w:sz="0" w:space="0" w:color="auto"/>
            <w:left w:val="none" w:sz="0" w:space="0" w:color="auto"/>
            <w:bottom w:val="none" w:sz="0" w:space="0" w:color="auto"/>
            <w:right w:val="none" w:sz="0" w:space="0" w:color="auto"/>
          </w:divBdr>
        </w:div>
        <w:div w:id="1067531554">
          <w:marLeft w:val="0"/>
          <w:marRight w:val="0"/>
          <w:marTop w:val="0"/>
          <w:marBottom w:val="0"/>
          <w:divBdr>
            <w:top w:val="none" w:sz="0" w:space="0" w:color="auto"/>
            <w:left w:val="none" w:sz="0" w:space="0" w:color="auto"/>
            <w:bottom w:val="none" w:sz="0" w:space="0" w:color="auto"/>
            <w:right w:val="none" w:sz="0" w:space="0" w:color="auto"/>
          </w:divBdr>
        </w:div>
        <w:div w:id="1173185968">
          <w:marLeft w:val="0"/>
          <w:marRight w:val="0"/>
          <w:marTop w:val="0"/>
          <w:marBottom w:val="0"/>
          <w:divBdr>
            <w:top w:val="none" w:sz="0" w:space="0" w:color="auto"/>
            <w:left w:val="none" w:sz="0" w:space="0" w:color="auto"/>
            <w:bottom w:val="none" w:sz="0" w:space="0" w:color="auto"/>
            <w:right w:val="none" w:sz="0" w:space="0" w:color="auto"/>
          </w:divBdr>
          <w:divsChild>
            <w:div w:id="639268644">
              <w:marLeft w:val="0"/>
              <w:marRight w:val="0"/>
              <w:marTop w:val="0"/>
              <w:marBottom w:val="0"/>
              <w:divBdr>
                <w:top w:val="none" w:sz="0" w:space="0" w:color="auto"/>
                <w:left w:val="none" w:sz="0" w:space="0" w:color="auto"/>
                <w:bottom w:val="none" w:sz="0" w:space="0" w:color="auto"/>
                <w:right w:val="none" w:sz="0" w:space="0" w:color="auto"/>
              </w:divBdr>
            </w:div>
          </w:divsChild>
        </w:div>
        <w:div w:id="1180857278">
          <w:marLeft w:val="0"/>
          <w:marRight w:val="0"/>
          <w:marTop w:val="0"/>
          <w:marBottom w:val="0"/>
          <w:divBdr>
            <w:top w:val="none" w:sz="0" w:space="0" w:color="auto"/>
            <w:left w:val="none" w:sz="0" w:space="0" w:color="auto"/>
            <w:bottom w:val="none" w:sz="0" w:space="0" w:color="auto"/>
            <w:right w:val="none" w:sz="0" w:space="0" w:color="auto"/>
          </w:divBdr>
        </w:div>
        <w:div w:id="1197305387">
          <w:marLeft w:val="0"/>
          <w:marRight w:val="0"/>
          <w:marTop w:val="0"/>
          <w:marBottom w:val="0"/>
          <w:divBdr>
            <w:top w:val="none" w:sz="0" w:space="0" w:color="auto"/>
            <w:left w:val="none" w:sz="0" w:space="0" w:color="auto"/>
            <w:bottom w:val="none" w:sz="0" w:space="0" w:color="auto"/>
            <w:right w:val="none" w:sz="0" w:space="0" w:color="auto"/>
          </w:divBdr>
          <w:divsChild>
            <w:div w:id="1358503153">
              <w:marLeft w:val="0"/>
              <w:marRight w:val="0"/>
              <w:marTop w:val="0"/>
              <w:marBottom w:val="0"/>
              <w:divBdr>
                <w:top w:val="none" w:sz="0" w:space="0" w:color="auto"/>
                <w:left w:val="none" w:sz="0" w:space="0" w:color="auto"/>
                <w:bottom w:val="none" w:sz="0" w:space="0" w:color="auto"/>
                <w:right w:val="none" w:sz="0" w:space="0" w:color="auto"/>
              </w:divBdr>
            </w:div>
          </w:divsChild>
        </w:div>
        <w:div w:id="1214074076">
          <w:marLeft w:val="0"/>
          <w:marRight w:val="0"/>
          <w:marTop w:val="0"/>
          <w:marBottom w:val="0"/>
          <w:divBdr>
            <w:top w:val="none" w:sz="0" w:space="0" w:color="auto"/>
            <w:left w:val="none" w:sz="0" w:space="0" w:color="auto"/>
            <w:bottom w:val="none" w:sz="0" w:space="0" w:color="auto"/>
            <w:right w:val="none" w:sz="0" w:space="0" w:color="auto"/>
          </w:divBdr>
          <w:divsChild>
            <w:div w:id="376470602">
              <w:marLeft w:val="0"/>
              <w:marRight w:val="0"/>
              <w:marTop w:val="0"/>
              <w:marBottom w:val="0"/>
              <w:divBdr>
                <w:top w:val="none" w:sz="0" w:space="0" w:color="auto"/>
                <w:left w:val="none" w:sz="0" w:space="0" w:color="auto"/>
                <w:bottom w:val="none" w:sz="0" w:space="0" w:color="auto"/>
                <w:right w:val="none" w:sz="0" w:space="0" w:color="auto"/>
              </w:divBdr>
            </w:div>
          </w:divsChild>
        </w:div>
        <w:div w:id="1274744989">
          <w:marLeft w:val="0"/>
          <w:marRight w:val="0"/>
          <w:marTop w:val="300"/>
          <w:marBottom w:val="0"/>
          <w:divBdr>
            <w:top w:val="none" w:sz="0" w:space="0" w:color="auto"/>
            <w:left w:val="none" w:sz="0" w:space="0" w:color="auto"/>
            <w:bottom w:val="none" w:sz="0" w:space="0" w:color="auto"/>
            <w:right w:val="none" w:sz="0" w:space="0" w:color="auto"/>
          </w:divBdr>
        </w:div>
        <w:div w:id="1639727917">
          <w:marLeft w:val="0"/>
          <w:marRight w:val="0"/>
          <w:marTop w:val="300"/>
          <w:marBottom w:val="0"/>
          <w:divBdr>
            <w:top w:val="none" w:sz="0" w:space="0" w:color="auto"/>
            <w:left w:val="none" w:sz="0" w:space="0" w:color="auto"/>
            <w:bottom w:val="none" w:sz="0" w:space="0" w:color="auto"/>
            <w:right w:val="none" w:sz="0" w:space="0" w:color="auto"/>
          </w:divBdr>
          <w:divsChild>
            <w:div w:id="403794137">
              <w:marLeft w:val="0"/>
              <w:marRight w:val="0"/>
              <w:marTop w:val="0"/>
              <w:marBottom w:val="0"/>
              <w:divBdr>
                <w:top w:val="none" w:sz="0" w:space="0" w:color="auto"/>
                <w:left w:val="none" w:sz="0" w:space="0" w:color="auto"/>
                <w:bottom w:val="none" w:sz="0" w:space="0" w:color="auto"/>
                <w:right w:val="none" w:sz="0" w:space="0" w:color="auto"/>
              </w:divBdr>
            </w:div>
          </w:divsChild>
        </w:div>
        <w:div w:id="1680422779">
          <w:marLeft w:val="0"/>
          <w:marRight w:val="0"/>
          <w:marTop w:val="0"/>
          <w:marBottom w:val="0"/>
          <w:divBdr>
            <w:top w:val="none" w:sz="0" w:space="0" w:color="auto"/>
            <w:left w:val="none" w:sz="0" w:space="0" w:color="auto"/>
            <w:bottom w:val="none" w:sz="0" w:space="0" w:color="auto"/>
            <w:right w:val="none" w:sz="0" w:space="0" w:color="auto"/>
          </w:divBdr>
          <w:divsChild>
            <w:div w:id="836533786">
              <w:marLeft w:val="0"/>
              <w:marRight w:val="0"/>
              <w:marTop w:val="0"/>
              <w:marBottom w:val="0"/>
              <w:divBdr>
                <w:top w:val="none" w:sz="0" w:space="0" w:color="auto"/>
                <w:left w:val="none" w:sz="0" w:space="0" w:color="auto"/>
                <w:bottom w:val="none" w:sz="0" w:space="0" w:color="auto"/>
                <w:right w:val="none" w:sz="0" w:space="0" w:color="auto"/>
              </w:divBdr>
            </w:div>
          </w:divsChild>
        </w:div>
        <w:div w:id="1725443262">
          <w:marLeft w:val="0"/>
          <w:marRight w:val="0"/>
          <w:marTop w:val="0"/>
          <w:marBottom w:val="0"/>
          <w:divBdr>
            <w:top w:val="none" w:sz="0" w:space="0" w:color="auto"/>
            <w:left w:val="none" w:sz="0" w:space="0" w:color="auto"/>
            <w:bottom w:val="none" w:sz="0" w:space="0" w:color="auto"/>
            <w:right w:val="none" w:sz="0" w:space="0" w:color="auto"/>
          </w:divBdr>
        </w:div>
        <w:div w:id="1732382587">
          <w:marLeft w:val="0"/>
          <w:marRight w:val="0"/>
          <w:marTop w:val="300"/>
          <w:marBottom w:val="0"/>
          <w:divBdr>
            <w:top w:val="none" w:sz="0" w:space="0" w:color="auto"/>
            <w:left w:val="none" w:sz="0" w:space="0" w:color="auto"/>
            <w:bottom w:val="none" w:sz="0" w:space="0" w:color="auto"/>
            <w:right w:val="none" w:sz="0" w:space="0" w:color="auto"/>
          </w:divBdr>
          <w:divsChild>
            <w:div w:id="36467619">
              <w:marLeft w:val="0"/>
              <w:marRight w:val="0"/>
              <w:marTop w:val="0"/>
              <w:marBottom w:val="0"/>
              <w:divBdr>
                <w:top w:val="none" w:sz="0" w:space="0" w:color="auto"/>
                <w:left w:val="none" w:sz="0" w:space="0" w:color="auto"/>
                <w:bottom w:val="none" w:sz="0" w:space="0" w:color="auto"/>
                <w:right w:val="none" w:sz="0" w:space="0" w:color="auto"/>
              </w:divBdr>
              <w:divsChild>
                <w:div w:id="150878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9200232">
          <w:marLeft w:val="0"/>
          <w:marRight w:val="0"/>
          <w:marTop w:val="0"/>
          <w:marBottom w:val="0"/>
          <w:divBdr>
            <w:top w:val="none" w:sz="0" w:space="0" w:color="auto"/>
            <w:left w:val="none" w:sz="0" w:space="0" w:color="auto"/>
            <w:bottom w:val="none" w:sz="0" w:space="0" w:color="auto"/>
            <w:right w:val="none" w:sz="0" w:space="0" w:color="auto"/>
          </w:divBdr>
        </w:div>
      </w:divsChild>
    </w:div>
    <w:div w:id="1428383376">
      <w:bodyDiv w:val="1"/>
      <w:marLeft w:val="0"/>
      <w:marRight w:val="0"/>
      <w:marTop w:val="0"/>
      <w:marBottom w:val="0"/>
      <w:divBdr>
        <w:top w:val="none" w:sz="0" w:space="0" w:color="auto"/>
        <w:left w:val="none" w:sz="0" w:space="0" w:color="auto"/>
        <w:bottom w:val="none" w:sz="0" w:space="0" w:color="auto"/>
        <w:right w:val="none" w:sz="0" w:space="0" w:color="auto"/>
      </w:divBdr>
    </w:div>
    <w:div w:id="1428427383">
      <w:bodyDiv w:val="1"/>
      <w:marLeft w:val="0"/>
      <w:marRight w:val="0"/>
      <w:marTop w:val="0"/>
      <w:marBottom w:val="0"/>
      <w:divBdr>
        <w:top w:val="none" w:sz="0" w:space="0" w:color="auto"/>
        <w:left w:val="none" w:sz="0" w:space="0" w:color="auto"/>
        <w:bottom w:val="none" w:sz="0" w:space="0" w:color="auto"/>
        <w:right w:val="none" w:sz="0" w:space="0" w:color="auto"/>
      </w:divBdr>
      <w:divsChild>
        <w:div w:id="28262890">
          <w:marLeft w:val="0"/>
          <w:marRight w:val="0"/>
          <w:marTop w:val="0"/>
          <w:marBottom w:val="0"/>
          <w:divBdr>
            <w:top w:val="none" w:sz="0" w:space="0" w:color="auto"/>
            <w:left w:val="none" w:sz="0" w:space="0" w:color="auto"/>
            <w:bottom w:val="none" w:sz="0" w:space="0" w:color="auto"/>
            <w:right w:val="none" w:sz="0" w:space="0" w:color="auto"/>
          </w:divBdr>
        </w:div>
        <w:div w:id="107437647">
          <w:marLeft w:val="0"/>
          <w:marRight w:val="0"/>
          <w:marTop w:val="0"/>
          <w:marBottom w:val="0"/>
          <w:divBdr>
            <w:top w:val="none" w:sz="0" w:space="0" w:color="auto"/>
            <w:left w:val="none" w:sz="0" w:space="0" w:color="auto"/>
            <w:bottom w:val="none" w:sz="0" w:space="0" w:color="auto"/>
            <w:right w:val="none" w:sz="0" w:space="0" w:color="auto"/>
          </w:divBdr>
          <w:divsChild>
            <w:div w:id="1768765290">
              <w:marLeft w:val="0"/>
              <w:marRight w:val="0"/>
              <w:marTop w:val="0"/>
              <w:marBottom w:val="0"/>
              <w:divBdr>
                <w:top w:val="none" w:sz="0" w:space="0" w:color="auto"/>
                <w:left w:val="none" w:sz="0" w:space="0" w:color="auto"/>
                <w:bottom w:val="none" w:sz="0" w:space="0" w:color="auto"/>
                <w:right w:val="none" w:sz="0" w:space="0" w:color="auto"/>
              </w:divBdr>
            </w:div>
          </w:divsChild>
        </w:div>
        <w:div w:id="211381148">
          <w:marLeft w:val="0"/>
          <w:marRight w:val="0"/>
          <w:marTop w:val="0"/>
          <w:marBottom w:val="0"/>
          <w:divBdr>
            <w:top w:val="none" w:sz="0" w:space="0" w:color="auto"/>
            <w:left w:val="none" w:sz="0" w:space="0" w:color="auto"/>
            <w:bottom w:val="none" w:sz="0" w:space="0" w:color="auto"/>
            <w:right w:val="none" w:sz="0" w:space="0" w:color="auto"/>
          </w:divBdr>
          <w:divsChild>
            <w:div w:id="766270778">
              <w:marLeft w:val="0"/>
              <w:marRight w:val="0"/>
              <w:marTop w:val="0"/>
              <w:marBottom w:val="0"/>
              <w:divBdr>
                <w:top w:val="none" w:sz="0" w:space="0" w:color="auto"/>
                <w:left w:val="none" w:sz="0" w:space="0" w:color="auto"/>
                <w:bottom w:val="none" w:sz="0" w:space="0" w:color="auto"/>
                <w:right w:val="none" w:sz="0" w:space="0" w:color="auto"/>
              </w:divBdr>
            </w:div>
          </w:divsChild>
        </w:div>
        <w:div w:id="467941811">
          <w:marLeft w:val="0"/>
          <w:marRight w:val="0"/>
          <w:marTop w:val="0"/>
          <w:marBottom w:val="0"/>
          <w:divBdr>
            <w:top w:val="none" w:sz="0" w:space="0" w:color="auto"/>
            <w:left w:val="none" w:sz="0" w:space="0" w:color="auto"/>
            <w:bottom w:val="none" w:sz="0" w:space="0" w:color="auto"/>
            <w:right w:val="none" w:sz="0" w:space="0" w:color="auto"/>
          </w:divBdr>
        </w:div>
        <w:div w:id="573471166">
          <w:marLeft w:val="0"/>
          <w:marRight w:val="0"/>
          <w:marTop w:val="0"/>
          <w:marBottom w:val="0"/>
          <w:divBdr>
            <w:top w:val="none" w:sz="0" w:space="0" w:color="auto"/>
            <w:left w:val="none" w:sz="0" w:space="0" w:color="auto"/>
            <w:bottom w:val="none" w:sz="0" w:space="0" w:color="auto"/>
            <w:right w:val="none" w:sz="0" w:space="0" w:color="auto"/>
          </w:divBdr>
        </w:div>
        <w:div w:id="619845579">
          <w:marLeft w:val="0"/>
          <w:marRight w:val="0"/>
          <w:marTop w:val="300"/>
          <w:marBottom w:val="0"/>
          <w:divBdr>
            <w:top w:val="none" w:sz="0" w:space="0" w:color="auto"/>
            <w:left w:val="none" w:sz="0" w:space="0" w:color="auto"/>
            <w:bottom w:val="none" w:sz="0" w:space="0" w:color="auto"/>
            <w:right w:val="none" w:sz="0" w:space="0" w:color="auto"/>
          </w:divBdr>
          <w:divsChild>
            <w:div w:id="448816383">
              <w:marLeft w:val="0"/>
              <w:marRight w:val="0"/>
              <w:marTop w:val="0"/>
              <w:marBottom w:val="0"/>
              <w:divBdr>
                <w:top w:val="none" w:sz="0" w:space="0" w:color="auto"/>
                <w:left w:val="none" w:sz="0" w:space="0" w:color="auto"/>
                <w:bottom w:val="none" w:sz="0" w:space="0" w:color="auto"/>
                <w:right w:val="none" w:sz="0" w:space="0" w:color="auto"/>
              </w:divBdr>
              <w:divsChild>
                <w:div w:id="1619219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0179679">
          <w:marLeft w:val="0"/>
          <w:marRight w:val="0"/>
          <w:marTop w:val="300"/>
          <w:marBottom w:val="0"/>
          <w:divBdr>
            <w:top w:val="none" w:sz="0" w:space="0" w:color="auto"/>
            <w:left w:val="none" w:sz="0" w:space="0" w:color="auto"/>
            <w:bottom w:val="none" w:sz="0" w:space="0" w:color="auto"/>
            <w:right w:val="none" w:sz="0" w:space="0" w:color="auto"/>
          </w:divBdr>
          <w:divsChild>
            <w:div w:id="1408376779">
              <w:marLeft w:val="0"/>
              <w:marRight w:val="0"/>
              <w:marTop w:val="0"/>
              <w:marBottom w:val="0"/>
              <w:divBdr>
                <w:top w:val="none" w:sz="0" w:space="0" w:color="auto"/>
                <w:left w:val="none" w:sz="0" w:space="0" w:color="auto"/>
                <w:bottom w:val="none" w:sz="0" w:space="0" w:color="auto"/>
                <w:right w:val="none" w:sz="0" w:space="0" w:color="auto"/>
              </w:divBdr>
              <w:divsChild>
                <w:div w:id="1331836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6614160">
          <w:marLeft w:val="0"/>
          <w:marRight w:val="0"/>
          <w:marTop w:val="300"/>
          <w:marBottom w:val="0"/>
          <w:divBdr>
            <w:top w:val="none" w:sz="0" w:space="0" w:color="auto"/>
            <w:left w:val="none" w:sz="0" w:space="0" w:color="auto"/>
            <w:bottom w:val="none" w:sz="0" w:space="0" w:color="auto"/>
            <w:right w:val="none" w:sz="0" w:space="0" w:color="auto"/>
          </w:divBdr>
        </w:div>
        <w:div w:id="1080560800">
          <w:marLeft w:val="0"/>
          <w:marRight w:val="0"/>
          <w:marTop w:val="0"/>
          <w:marBottom w:val="0"/>
          <w:divBdr>
            <w:top w:val="none" w:sz="0" w:space="0" w:color="auto"/>
            <w:left w:val="none" w:sz="0" w:space="0" w:color="auto"/>
            <w:bottom w:val="none" w:sz="0" w:space="0" w:color="auto"/>
            <w:right w:val="none" w:sz="0" w:space="0" w:color="auto"/>
          </w:divBdr>
        </w:div>
        <w:div w:id="1388067599">
          <w:marLeft w:val="0"/>
          <w:marRight w:val="0"/>
          <w:marTop w:val="300"/>
          <w:marBottom w:val="0"/>
          <w:divBdr>
            <w:top w:val="none" w:sz="0" w:space="0" w:color="auto"/>
            <w:left w:val="none" w:sz="0" w:space="0" w:color="auto"/>
            <w:bottom w:val="none" w:sz="0" w:space="0" w:color="auto"/>
            <w:right w:val="none" w:sz="0" w:space="0" w:color="auto"/>
          </w:divBdr>
          <w:divsChild>
            <w:div w:id="1307316477">
              <w:marLeft w:val="0"/>
              <w:marRight w:val="0"/>
              <w:marTop w:val="0"/>
              <w:marBottom w:val="0"/>
              <w:divBdr>
                <w:top w:val="none" w:sz="0" w:space="0" w:color="auto"/>
                <w:left w:val="none" w:sz="0" w:space="0" w:color="auto"/>
                <w:bottom w:val="none" w:sz="0" w:space="0" w:color="auto"/>
                <w:right w:val="none" w:sz="0" w:space="0" w:color="auto"/>
              </w:divBdr>
            </w:div>
          </w:divsChild>
        </w:div>
        <w:div w:id="1563785924">
          <w:marLeft w:val="0"/>
          <w:marRight w:val="0"/>
          <w:marTop w:val="0"/>
          <w:marBottom w:val="0"/>
          <w:divBdr>
            <w:top w:val="none" w:sz="0" w:space="0" w:color="auto"/>
            <w:left w:val="none" w:sz="0" w:space="0" w:color="auto"/>
            <w:bottom w:val="none" w:sz="0" w:space="0" w:color="auto"/>
            <w:right w:val="none" w:sz="0" w:space="0" w:color="auto"/>
          </w:divBdr>
        </w:div>
        <w:div w:id="1673408068">
          <w:marLeft w:val="0"/>
          <w:marRight w:val="0"/>
          <w:marTop w:val="0"/>
          <w:marBottom w:val="0"/>
          <w:divBdr>
            <w:top w:val="none" w:sz="0" w:space="0" w:color="auto"/>
            <w:left w:val="none" w:sz="0" w:space="0" w:color="auto"/>
            <w:bottom w:val="none" w:sz="0" w:space="0" w:color="auto"/>
            <w:right w:val="none" w:sz="0" w:space="0" w:color="auto"/>
          </w:divBdr>
        </w:div>
        <w:div w:id="1684241271">
          <w:marLeft w:val="0"/>
          <w:marRight w:val="0"/>
          <w:marTop w:val="0"/>
          <w:marBottom w:val="0"/>
          <w:divBdr>
            <w:top w:val="none" w:sz="0" w:space="0" w:color="auto"/>
            <w:left w:val="none" w:sz="0" w:space="0" w:color="auto"/>
            <w:bottom w:val="none" w:sz="0" w:space="0" w:color="auto"/>
            <w:right w:val="none" w:sz="0" w:space="0" w:color="auto"/>
          </w:divBdr>
          <w:divsChild>
            <w:div w:id="1148091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351593">
      <w:bodyDiv w:val="1"/>
      <w:marLeft w:val="0"/>
      <w:marRight w:val="0"/>
      <w:marTop w:val="0"/>
      <w:marBottom w:val="0"/>
      <w:divBdr>
        <w:top w:val="none" w:sz="0" w:space="0" w:color="auto"/>
        <w:left w:val="none" w:sz="0" w:space="0" w:color="auto"/>
        <w:bottom w:val="none" w:sz="0" w:space="0" w:color="auto"/>
        <w:right w:val="none" w:sz="0" w:space="0" w:color="auto"/>
      </w:divBdr>
      <w:divsChild>
        <w:div w:id="41449382">
          <w:marLeft w:val="0"/>
          <w:marRight w:val="0"/>
          <w:marTop w:val="0"/>
          <w:marBottom w:val="0"/>
          <w:divBdr>
            <w:top w:val="none" w:sz="0" w:space="0" w:color="auto"/>
            <w:left w:val="none" w:sz="0" w:space="0" w:color="auto"/>
            <w:bottom w:val="none" w:sz="0" w:space="0" w:color="auto"/>
            <w:right w:val="none" w:sz="0" w:space="0" w:color="auto"/>
          </w:divBdr>
          <w:divsChild>
            <w:div w:id="572738468">
              <w:marLeft w:val="0"/>
              <w:marRight w:val="0"/>
              <w:marTop w:val="0"/>
              <w:marBottom w:val="0"/>
              <w:divBdr>
                <w:top w:val="none" w:sz="0" w:space="0" w:color="auto"/>
                <w:left w:val="none" w:sz="0" w:space="0" w:color="auto"/>
                <w:bottom w:val="none" w:sz="0" w:space="0" w:color="auto"/>
                <w:right w:val="none" w:sz="0" w:space="0" w:color="auto"/>
              </w:divBdr>
            </w:div>
          </w:divsChild>
        </w:div>
        <w:div w:id="245264877">
          <w:marLeft w:val="0"/>
          <w:marRight w:val="0"/>
          <w:marTop w:val="0"/>
          <w:marBottom w:val="0"/>
          <w:divBdr>
            <w:top w:val="none" w:sz="0" w:space="0" w:color="auto"/>
            <w:left w:val="none" w:sz="0" w:space="0" w:color="auto"/>
            <w:bottom w:val="none" w:sz="0" w:space="0" w:color="auto"/>
            <w:right w:val="none" w:sz="0" w:space="0" w:color="auto"/>
          </w:divBdr>
          <w:divsChild>
            <w:div w:id="526523651">
              <w:marLeft w:val="0"/>
              <w:marRight w:val="0"/>
              <w:marTop w:val="0"/>
              <w:marBottom w:val="0"/>
              <w:divBdr>
                <w:top w:val="none" w:sz="0" w:space="0" w:color="auto"/>
                <w:left w:val="none" w:sz="0" w:space="0" w:color="auto"/>
                <w:bottom w:val="none" w:sz="0" w:space="0" w:color="auto"/>
                <w:right w:val="none" w:sz="0" w:space="0" w:color="auto"/>
              </w:divBdr>
            </w:div>
          </w:divsChild>
        </w:div>
        <w:div w:id="263465669">
          <w:marLeft w:val="0"/>
          <w:marRight w:val="0"/>
          <w:marTop w:val="300"/>
          <w:marBottom w:val="0"/>
          <w:divBdr>
            <w:top w:val="none" w:sz="0" w:space="0" w:color="auto"/>
            <w:left w:val="none" w:sz="0" w:space="0" w:color="auto"/>
            <w:bottom w:val="none" w:sz="0" w:space="0" w:color="auto"/>
            <w:right w:val="none" w:sz="0" w:space="0" w:color="auto"/>
          </w:divBdr>
          <w:divsChild>
            <w:div w:id="808940873">
              <w:marLeft w:val="0"/>
              <w:marRight w:val="0"/>
              <w:marTop w:val="0"/>
              <w:marBottom w:val="0"/>
              <w:divBdr>
                <w:top w:val="none" w:sz="0" w:space="0" w:color="auto"/>
                <w:left w:val="none" w:sz="0" w:space="0" w:color="auto"/>
                <w:bottom w:val="none" w:sz="0" w:space="0" w:color="auto"/>
                <w:right w:val="none" w:sz="0" w:space="0" w:color="auto"/>
              </w:divBdr>
              <w:divsChild>
                <w:div w:id="41756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0438173">
          <w:marLeft w:val="0"/>
          <w:marRight w:val="0"/>
          <w:marTop w:val="0"/>
          <w:marBottom w:val="0"/>
          <w:divBdr>
            <w:top w:val="none" w:sz="0" w:space="0" w:color="auto"/>
            <w:left w:val="none" w:sz="0" w:space="0" w:color="auto"/>
            <w:bottom w:val="none" w:sz="0" w:space="0" w:color="auto"/>
            <w:right w:val="none" w:sz="0" w:space="0" w:color="auto"/>
          </w:divBdr>
        </w:div>
        <w:div w:id="856966599">
          <w:marLeft w:val="0"/>
          <w:marRight w:val="0"/>
          <w:marTop w:val="300"/>
          <w:marBottom w:val="0"/>
          <w:divBdr>
            <w:top w:val="none" w:sz="0" w:space="0" w:color="auto"/>
            <w:left w:val="none" w:sz="0" w:space="0" w:color="auto"/>
            <w:bottom w:val="none" w:sz="0" w:space="0" w:color="auto"/>
            <w:right w:val="none" w:sz="0" w:space="0" w:color="auto"/>
          </w:divBdr>
          <w:divsChild>
            <w:div w:id="1223173130">
              <w:marLeft w:val="0"/>
              <w:marRight w:val="0"/>
              <w:marTop w:val="0"/>
              <w:marBottom w:val="0"/>
              <w:divBdr>
                <w:top w:val="none" w:sz="0" w:space="0" w:color="auto"/>
                <w:left w:val="none" w:sz="0" w:space="0" w:color="auto"/>
                <w:bottom w:val="none" w:sz="0" w:space="0" w:color="auto"/>
                <w:right w:val="none" w:sz="0" w:space="0" w:color="auto"/>
              </w:divBdr>
            </w:div>
          </w:divsChild>
        </w:div>
        <w:div w:id="993992960">
          <w:marLeft w:val="0"/>
          <w:marRight w:val="0"/>
          <w:marTop w:val="300"/>
          <w:marBottom w:val="0"/>
          <w:divBdr>
            <w:top w:val="none" w:sz="0" w:space="0" w:color="auto"/>
            <w:left w:val="none" w:sz="0" w:space="0" w:color="auto"/>
            <w:bottom w:val="none" w:sz="0" w:space="0" w:color="auto"/>
            <w:right w:val="none" w:sz="0" w:space="0" w:color="auto"/>
          </w:divBdr>
          <w:divsChild>
            <w:div w:id="900556765">
              <w:marLeft w:val="0"/>
              <w:marRight w:val="0"/>
              <w:marTop w:val="0"/>
              <w:marBottom w:val="0"/>
              <w:divBdr>
                <w:top w:val="none" w:sz="0" w:space="0" w:color="auto"/>
                <w:left w:val="none" w:sz="0" w:space="0" w:color="auto"/>
                <w:bottom w:val="none" w:sz="0" w:space="0" w:color="auto"/>
                <w:right w:val="none" w:sz="0" w:space="0" w:color="auto"/>
              </w:divBdr>
              <w:divsChild>
                <w:div w:id="4060777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3053378">
          <w:marLeft w:val="0"/>
          <w:marRight w:val="0"/>
          <w:marTop w:val="0"/>
          <w:marBottom w:val="0"/>
          <w:divBdr>
            <w:top w:val="none" w:sz="0" w:space="0" w:color="auto"/>
            <w:left w:val="none" w:sz="0" w:space="0" w:color="auto"/>
            <w:bottom w:val="none" w:sz="0" w:space="0" w:color="auto"/>
            <w:right w:val="none" w:sz="0" w:space="0" w:color="auto"/>
          </w:divBdr>
          <w:divsChild>
            <w:div w:id="103547292">
              <w:marLeft w:val="0"/>
              <w:marRight w:val="0"/>
              <w:marTop w:val="0"/>
              <w:marBottom w:val="0"/>
              <w:divBdr>
                <w:top w:val="none" w:sz="0" w:space="0" w:color="auto"/>
                <w:left w:val="none" w:sz="0" w:space="0" w:color="auto"/>
                <w:bottom w:val="none" w:sz="0" w:space="0" w:color="auto"/>
                <w:right w:val="none" w:sz="0" w:space="0" w:color="auto"/>
              </w:divBdr>
            </w:div>
          </w:divsChild>
        </w:div>
        <w:div w:id="1012343449">
          <w:marLeft w:val="0"/>
          <w:marRight w:val="0"/>
          <w:marTop w:val="0"/>
          <w:marBottom w:val="0"/>
          <w:divBdr>
            <w:top w:val="none" w:sz="0" w:space="0" w:color="auto"/>
            <w:left w:val="none" w:sz="0" w:space="0" w:color="auto"/>
            <w:bottom w:val="none" w:sz="0" w:space="0" w:color="auto"/>
            <w:right w:val="none" w:sz="0" w:space="0" w:color="auto"/>
          </w:divBdr>
        </w:div>
        <w:div w:id="1019356675">
          <w:marLeft w:val="0"/>
          <w:marRight w:val="0"/>
          <w:marTop w:val="0"/>
          <w:marBottom w:val="0"/>
          <w:divBdr>
            <w:top w:val="none" w:sz="0" w:space="0" w:color="auto"/>
            <w:left w:val="none" w:sz="0" w:space="0" w:color="auto"/>
            <w:bottom w:val="none" w:sz="0" w:space="0" w:color="auto"/>
            <w:right w:val="none" w:sz="0" w:space="0" w:color="auto"/>
          </w:divBdr>
          <w:divsChild>
            <w:div w:id="1503743343">
              <w:marLeft w:val="0"/>
              <w:marRight w:val="0"/>
              <w:marTop w:val="0"/>
              <w:marBottom w:val="0"/>
              <w:divBdr>
                <w:top w:val="none" w:sz="0" w:space="0" w:color="auto"/>
                <w:left w:val="none" w:sz="0" w:space="0" w:color="auto"/>
                <w:bottom w:val="none" w:sz="0" w:space="0" w:color="auto"/>
                <w:right w:val="none" w:sz="0" w:space="0" w:color="auto"/>
              </w:divBdr>
            </w:div>
          </w:divsChild>
        </w:div>
        <w:div w:id="1184130213">
          <w:marLeft w:val="0"/>
          <w:marRight w:val="0"/>
          <w:marTop w:val="0"/>
          <w:marBottom w:val="0"/>
          <w:divBdr>
            <w:top w:val="none" w:sz="0" w:space="0" w:color="auto"/>
            <w:left w:val="none" w:sz="0" w:space="0" w:color="auto"/>
            <w:bottom w:val="none" w:sz="0" w:space="0" w:color="auto"/>
            <w:right w:val="none" w:sz="0" w:space="0" w:color="auto"/>
          </w:divBdr>
        </w:div>
        <w:div w:id="1200438433">
          <w:marLeft w:val="0"/>
          <w:marRight w:val="0"/>
          <w:marTop w:val="0"/>
          <w:marBottom w:val="0"/>
          <w:divBdr>
            <w:top w:val="none" w:sz="0" w:space="0" w:color="auto"/>
            <w:left w:val="none" w:sz="0" w:space="0" w:color="auto"/>
            <w:bottom w:val="none" w:sz="0" w:space="0" w:color="auto"/>
            <w:right w:val="none" w:sz="0" w:space="0" w:color="auto"/>
          </w:divBdr>
        </w:div>
        <w:div w:id="1207521048">
          <w:marLeft w:val="0"/>
          <w:marRight w:val="0"/>
          <w:marTop w:val="0"/>
          <w:marBottom w:val="0"/>
          <w:divBdr>
            <w:top w:val="none" w:sz="0" w:space="0" w:color="auto"/>
            <w:left w:val="none" w:sz="0" w:space="0" w:color="auto"/>
            <w:bottom w:val="none" w:sz="0" w:space="0" w:color="auto"/>
            <w:right w:val="none" w:sz="0" w:space="0" w:color="auto"/>
          </w:divBdr>
          <w:divsChild>
            <w:div w:id="740714809">
              <w:marLeft w:val="0"/>
              <w:marRight w:val="0"/>
              <w:marTop w:val="0"/>
              <w:marBottom w:val="0"/>
              <w:divBdr>
                <w:top w:val="none" w:sz="0" w:space="0" w:color="auto"/>
                <w:left w:val="none" w:sz="0" w:space="0" w:color="auto"/>
                <w:bottom w:val="none" w:sz="0" w:space="0" w:color="auto"/>
                <w:right w:val="none" w:sz="0" w:space="0" w:color="auto"/>
              </w:divBdr>
            </w:div>
          </w:divsChild>
        </w:div>
        <w:div w:id="1439718617">
          <w:marLeft w:val="0"/>
          <w:marRight w:val="0"/>
          <w:marTop w:val="0"/>
          <w:marBottom w:val="0"/>
          <w:divBdr>
            <w:top w:val="none" w:sz="0" w:space="0" w:color="auto"/>
            <w:left w:val="none" w:sz="0" w:space="0" w:color="auto"/>
            <w:bottom w:val="none" w:sz="0" w:space="0" w:color="auto"/>
            <w:right w:val="none" w:sz="0" w:space="0" w:color="auto"/>
          </w:divBdr>
        </w:div>
        <w:div w:id="1510873420">
          <w:marLeft w:val="0"/>
          <w:marRight w:val="0"/>
          <w:marTop w:val="300"/>
          <w:marBottom w:val="0"/>
          <w:divBdr>
            <w:top w:val="none" w:sz="0" w:space="0" w:color="auto"/>
            <w:left w:val="none" w:sz="0" w:space="0" w:color="auto"/>
            <w:bottom w:val="none" w:sz="0" w:space="0" w:color="auto"/>
            <w:right w:val="none" w:sz="0" w:space="0" w:color="auto"/>
          </w:divBdr>
          <w:divsChild>
            <w:div w:id="499932522">
              <w:marLeft w:val="0"/>
              <w:marRight w:val="0"/>
              <w:marTop w:val="0"/>
              <w:marBottom w:val="0"/>
              <w:divBdr>
                <w:top w:val="none" w:sz="0" w:space="0" w:color="auto"/>
                <w:left w:val="none" w:sz="0" w:space="0" w:color="auto"/>
                <w:bottom w:val="none" w:sz="0" w:space="0" w:color="auto"/>
                <w:right w:val="none" w:sz="0" w:space="0" w:color="auto"/>
              </w:divBdr>
              <w:divsChild>
                <w:div w:id="118764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0012453">
          <w:marLeft w:val="0"/>
          <w:marRight w:val="0"/>
          <w:marTop w:val="0"/>
          <w:marBottom w:val="0"/>
          <w:divBdr>
            <w:top w:val="none" w:sz="0" w:space="0" w:color="auto"/>
            <w:left w:val="none" w:sz="0" w:space="0" w:color="auto"/>
            <w:bottom w:val="none" w:sz="0" w:space="0" w:color="auto"/>
            <w:right w:val="none" w:sz="0" w:space="0" w:color="auto"/>
          </w:divBdr>
          <w:divsChild>
            <w:div w:id="1435054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812764">
      <w:bodyDiv w:val="1"/>
      <w:marLeft w:val="0"/>
      <w:marRight w:val="0"/>
      <w:marTop w:val="0"/>
      <w:marBottom w:val="0"/>
      <w:divBdr>
        <w:top w:val="none" w:sz="0" w:space="0" w:color="auto"/>
        <w:left w:val="none" w:sz="0" w:space="0" w:color="auto"/>
        <w:bottom w:val="none" w:sz="0" w:space="0" w:color="auto"/>
        <w:right w:val="none" w:sz="0" w:space="0" w:color="auto"/>
      </w:divBdr>
    </w:div>
    <w:div w:id="1430082064">
      <w:bodyDiv w:val="1"/>
      <w:marLeft w:val="0"/>
      <w:marRight w:val="0"/>
      <w:marTop w:val="0"/>
      <w:marBottom w:val="0"/>
      <w:divBdr>
        <w:top w:val="none" w:sz="0" w:space="0" w:color="auto"/>
        <w:left w:val="none" w:sz="0" w:space="0" w:color="auto"/>
        <w:bottom w:val="none" w:sz="0" w:space="0" w:color="auto"/>
        <w:right w:val="none" w:sz="0" w:space="0" w:color="auto"/>
      </w:divBdr>
      <w:divsChild>
        <w:div w:id="7530">
          <w:marLeft w:val="0"/>
          <w:marRight w:val="0"/>
          <w:marTop w:val="0"/>
          <w:marBottom w:val="0"/>
          <w:divBdr>
            <w:top w:val="none" w:sz="0" w:space="0" w:color="auto"/>
            <w:left w:val="none" w:sz="0" w:space="0" w:color="auto"/>
            <w:bottom w:val="none" w:sz="0" w:space="0" w:color="auto"/>
            <w:right w:val="none" w:sz="0" w:space="0" w:color="auto"/>
          </w:divBdr>
          <w:divsChild>
            <w:div w:id="1699618364">
              <w:marLeft w:val="0"/>
              <w:marRight w:val="0"/>
              <w:marTop w:val="0"/>
              <w:marBottom w:val="0"/>
              <w:divBdr>
                <w:top w:val="none" w:sz="0" w:space="0" w:color="auto"/>
                <w:left w:val="none" w:sz="0" w:space="0" w:color="auto"/>
                <w:bottom w:val="none" w:sz="0" w:space="0" w:color="auto"/>
                <w:right w:val="none" w:sz="0" w:space="0" w:color="auto"/>
              </w:divBdr>
            </w:div>
          </w:divsChild>
        </w:div>
        <w:div w:id="24059758">
          <w:marLeft w:val="0"/>
          <w:marRight w:val="0"/>
          <w:marTop w:val="0"/>
          <w:marBottom w:val="0"/>
          <w:divBdr>
            <w:top w:val="none" w:sz="0" w:space="0" w:color="auto"/>
            <w:left w:val="none" w:sz="0" w:space="0" w:color="auto"/>
            <w:bottom w:val="none" w:sz="0" w:space="0" w:color="auto"/>
            <w:right w:val="none" w:sz="0" w:space="0" w:color="auto"/>
          </w:divBdr>
          <w:divsChild>
            <w:div w:id="574702970">
              <w:marLeft w:val="0"/>
              <w:marRight w:val="0"/>
              <w:marTop w:val="0"/>
              <w:marBottom w:val="0"/>
              <w:divBdr>
                <w:top w:val="none" w:sz="0" w:space="0" w:color="auto"/>
                <w:left w:val="none" w:sz="0" w:space="0" w:color="auto"/>
                <w:bottom w:val="none" w:sz="0" w:space="0" w:color="auto"/>
                <w:right w:val="none" w:sz="0" w:space="0" w:color="auto"/>
              </w:divBdr>
            </w:div>
          </w:divsChild>
        </w:div>
        <w:div w:id="38432700">
          <w:marLeft w:val="0"/>
          <w:marRight w:val="0"/>
          <w:marTop w:val="0"/>
          <w:marBottom w:val="0"/>
          <w:divBdr>
            <w:top w:val="none" w:sz="0" w:space="0" w:color="auto"/>
            <w:left w:val="none" w:sz="0" w:space="0" w:color="auto"/>
            <w:bottom w:val="none" w:sz="0" w:space="0" w:color="auto"/>
            <w:right w:val="none" w:sz="0" w:space="0" w:color="auto"/>
          </w:divBdr>
          <w:divsChild>
            <w:div w:id="943656674">
              <w:marLeft w:val="0"/>
              <w:marRight w:val="0"/>
              <w:marTop w:val="0"/>
              <w:marBottom w:val="0"/>
              <w:divBdr>
                <w:top w:val="none" w:sz="0" w:space="0" w:color="auto"/>
                <w:left w:val="none" w:sz="0" w:space="0" w:color="auto"/>
                <w:bottom w:val="none" w:sz="0" w:space="0" w:color="auto"/>
                <w:right w:val="none" w:sz="0" w:space="0" w:color="auto"/>
              </w:divBdr>
            </w:div>
          </w:divsChild>
        </w:div>
        <w:div w:id="127284133">
          <w:marLeft w:val="0"/>
          <w:marRight w:val="0"/>
          <w:marTop w:val="300"/>
          <w:marBottom w:val="0"/>
          <w:divBdr>
            <w:top w:val="none" w:sz="0" w:space="0" w:color="auto"/>
            <w:left w:val="none" w:sz="0" w:space="0" w:color="auto"/>
            <w:bottom w:val="none" w:sz="0" w:space="0" w:color="auto"/>
            <w:right w:val="none" w:sz="0" w:space="0" w:color="auto"/>
          </w:divBdr>
          <w:divsChild>
            <w:div w:id="1033192489">
              <w:marLeft w:val="0"/>
              <w:marRight w:val="0"/>
              <w:marTop w:val="0"/>
              <w:marBottom w:val="0"/>
              <w:divBdr>
                <w:top w:val="none" w:sz="0" w:space="0" w:color="auto"/>
                <w:left w:val="none" w:sz="0" w:space="0" w:color="auto"/>
                <w:bottom w:val="none" w:sz="0" w:space="0" w:color="auto"/>
                <w:right w:val="none" w:sz="0" w:space="0" w:color="auto"/>
              </w:divBdr>
              <w:divsChild>
                <w:div w:id="172569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063364">
          <w:marLeft w:val="0"/>
          <w:marRight w:val="0"/>
          <w:marTop w:val="0"/>
          <w:marBottom w:val="0"/>
          <w:divBdr>
            <w:top w:val="none" w:sz="0" w:space="0" w:color="auto"/>
            <w:left w:val="none" w:sz="0" w:space="0" w:color="auto"/>
            <w:bottom w:val="none" w:sz="0" w:space="0" w:color="auto"/>
            <w:right w:val="none" w:sz="0" w:space="0" w:color="auto"/>
          </w:divBdr>
        </w:div>
        <w:div w:id="247009619">
          <w:marLeft w:val="0"/>
          <w:marRight w:val="0"/>
          <w:marTop w:val="0"/>
          <w:marBottom w:val="0"/>
          <w:divBdr>
            <w:top w:val="none" w:sz="0" w:space="0" w:color="auto"/>
            <w:left w:val="none" w:sz="0" w:space="0" w:color="auto"/>
            <w:bottom w:val="none" w:sz="0" w:space="0" w:color="auto"/>
            <w:right w:val="none" w:sz="0" w:space="0" w:color="auto"/>
          </w:divBdr>
        </w:div>
        <w:div w:id="394281464">
          <w:marLeft w:val="0"/>
          <w:marRight w:val="0"/>
          <w:marTop w:val="300"/>
          <w:marBottom w:val="0"/>
          <w:divBdr>
            <w:top w:val="none" w:sz="0" w:space="0" w:color="auto"/>
            <w:left w:val="none" w:sz="0" w:space="0" w:color="auto"/>
            <w:bottom w:val="none" w:sz="0" w:space="0" w:color="auto"/>
            <w:right w:val="none" w:sz="0" w:space="0" w:color="auto"/>
          </w:divBdr>
          <w:divsChild>
            <w:div w:id="1723359683">
              <w:marLeft w:val="0"/>
              <w:marRight w:val="0"/>
              <w:marTop w:val="0"/>
              <w:marBottom w:val="0"/>
              <w:divBdr>
                <w:top w:val="none" w:sz="0" w:space="0" w:color="auto"/>
                <w:left w:val="none" w:sz="0" w:space="0" w:color="auto"/>
                <w:bottom w:val="none" w:sz="0" w:space="0" w:color="auto"/>
                <w:right w:val="none" w:sz="0" w:space="0" w:color="auto"/>
              </w:divBdr>
              <w:divsChild>
                <w:div w:id="94903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7040953">
          <w:marLeft w:val="0"/>
          <w:marRight w:val="0"/>
          <w:marTop w:val="0"/>
          <w:marBottom w:val="0"/>
          <w:divBdr>
            <w:top w:val="none" w:sz="0" w:space="0" w:color="auto"/>
            <w:left w:val="none" w:sz="0" w:space="0" w:color="auto"/>
            <w:bottom w:val="none" w:sz="0" w:space="0" w:color="auto"/>
            <w:right w:val="none" w:sz="0" w:space="0" w:color="auto"/>
          </w:divBdr>
          <w:divsChild>
            <w:div w:id="409697072">
              <w:marLeft w:val="0"/>
              <w:marRight w:val="0"/>
              <w:marTop w:val="0"/>
              <w:marBottom w:val="0"/>
              <w:divBdr>
                <w:top w:val="none" w:sz="0" w:space="0" w:color="auto"/>
                <w:left w:val="none" w:sz="0" w:space="0" w:color="auto"/>
                <w:bottom w:val="none" w:sz="0" w:space="0" w:color="auto"/>
                <w:right w:val="none" w:sz="0" w:space="0" w:color="auto"/>
              </w:divBdr>
            </w:div>
          </w:divsChild>
        </w:div>
        <w:div w:id="615409867">
          <w:marLeft w:val="0"/>
          <w:marRight w:val="0"/>
          <w:marTop w:val="0"/>
          <w:marBottom w:val="0"/>
          <w:divBdr>
            <w:top w:val="none" w:sz="0" w:space="0" w:color="auto"/>
            <w:left w:val="none" w:sz="0" w:space="0" w:color="auto"/>
            <w:bottom w:val="none" w:sz="0" w:space="0" w:color="auto"/>
            <w:right w:val="none" w:sz="0" w:space="0" w:color="auto"/>
          </w:divBdr>
        </w:div>
        <w:div w:id="712460985">
          <w:marLeft w:val="0"/>
          <w:marRight w:val="0"/>
          <w:marTop w:val="0"/>
          <w:marBottom w:val="0"/>
          <w:divBdr>
            <w:top w:val="none" w:sz="0" w:space="0" w:color="auto"/>
            <w:left w:val="none" w:sz="0" w:space="0" w:color="auto"/>
            <w:bottom w:val="none" w:sz="0" w:space="0" w:color="auto"/>
            <w:right w:val="none" w:sz="0" w:space="0" w:color="auto"/>
          </w:divBdr>
          <w:divsChild>
            <w:div w:id="1691107213">
              <w:marLeft w:val="0"/>
              <w:marRight w:val="0"/>
              <w:marTop w:val="0"/>
              <w:marBottom w:val="0"/>
              <w:divBdr>
                <w:top w:val="none" w:sz="0" w:space="0" w:color="auto"/>
                <w:left w:val="none" w:sz="0" w:space="0" w:color="auto"/>
                <w:bottom w:val="none" w:sz="0" w:space="0" w:color="auto"/>
                <w:right w:val="none" w:sz="0" w:space="0" w:color="auto"/>
              </w:divBdr>
            </w:div>
          </w:divsChild>
        </w:div>
        <w:div w:id="772945303">
          <w:marLeft w:val="0"/>
          <w:marRight w:val="0"/>
          <w:marTop w:val="0"/>
          <w:marBottom w:val="0"/>
          <w:divBdr>
            <w:top w:val="none" w:sz="0" w:space="0" w:color="auto"/>
            <w:left w:val="none" w:sz="0" w:space="0" w:color="auto"/>
            <w:bottom w:val="none" w:sz="0" w:space="0" w:color="auto"/>
            <w:right w:val="none" w:sz="0" w:space="0" w:color="auto"/>
          </w:divBdr>
        </w:div>
        <w:div w:id="1022589081">
          <w:marLeft w:val="0"/>
          <w:marRight w:val="0"/>
          <w:marTop w:val="0"/>
          <w:marBottom w:val="0"/>
          <w:divBdr>
            <w:top w:val="none" w:sz="0" w:space="0" w:color="auto"/>
            <w:left w:val="none" w:sz="0" w:space="0" w:color="auto"/>
            <w:bottom w:val="none" w:sz="0" w:space="0" w:color="auto"/>
            <w:right w:val="none" w:sz="0" w:space="0" w:color="auto"/>
          </w:divBdr>
        </w:div>
        <w:div w:id="1108810571">
          <w:marLeft w:val="0"/>
          <w:marRight w:val="0"/>
          <w:marTop w:val="300"/>
          <w:marBottom w:val="0"/>
          <w:divBdr>
            <w:top w:val="none" w:sz="0" w:space="0" w:color="auto"/>
            <w:left w:val="none" w:sz="0" w:space="0" w:color="auto"/>
            <w:bottom w:val="none" w:sz="0" w:space="0" w:color="auto"/>
            <w:right w:val="none" w:sz="0" w:space="0" w:color="auto"/>
          </w:divBdr>
          <w:divsChild>
            <w:div w:id="768937383">
              <w:marLeft w:val="0"/>
              <w:marRight w:val="0"/>
              <w:marTop w:val="0"/>
              <w:marBottom w:val="0"/>
              <w:divBdr>
                <w:top w:val="none" w:sz="0" w:space="0" w:color="auto"/>
                <w:left w:val="none" w:sz="0" w:space="0" w:color="auto"/>
                <w:bottom w:val="none" w:sz="0" w:space="0" w:color="auto"/>
                <w:right w:val="none" w:sz="0" w:space="0" w:color="auto"/>
              </w:divBdr>
              <w:divsChild>
                <w:div w:id="15051285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2922798">
          <w:marLeft w:val="0"/>
          <w:marRight w:val="0"/>
          <w:marTop w:val="0"/>
          <w:marBottom w:val="0"/>
          <w:divBdr>
            <w:top w:val="none" w:sz="0" w:space="0" w:color="auto"/>
            <w:left w:val="none" w:sz="0" w:space="0" w:color="auto"/>
            <w:bottom w:val="none" w:sz="0" w:space="0" w:color="auto"/>
            <w:right w:val="none" w:sz="0" w:space="0" w:color="auto"/>
          </w:divBdr>
        </w:div>
        <w:div w:id="1643196867">
          <w:marLeft w:val="0"/>
          <w:marRight w:val="0"/>
          <w:marTop w:val="0"/>
          <w:marBottom w:val="0"/>
          <w:divBdr>
            <w:top w:val="none" w:sz="0" w:space="0" w:color="auto"/>
            <w:left w:val="none" w:sz="0" w:space="0" w:color="auto"/>
            <w:bottom w:val="none" w:sz="0" w:space="0" w:color="auto"/>
            <w:right w:val="none" w:sz="0" w:space="0" w:color="auto"/>
          </w:divBdr>
        </w:div>
        <w:div w:id="1724670558">
          <w:marLeft w:val="0"/>
          <w:marRight w:val="0"/>
          <w:marTop w:val="0"/>
          <w:marBottom w:val="0"/>
          <w:divBdr>
            <w:top w:val="none" w:sz="0" w:space="0" w:color="auto"/>
            <w:left w:val="none" w:sz="0" w:space="0" w:color="auto"/>
            <w:bottom w:val="none" w:sz="0" w:space="0" w:color="auto"/>
            <w:right w:val="none" w:sz="0" w:space="0" w:color="auto"/>
          </w:divBdr>
        </w:div>
        <w:div w:id="1823963822">
          <w:marLeft w:val="0"/>
          <w:marRight w:val="0"/>
          <w:marTop w:val="300"/>
          <w:marBottom w:val="0"/>
          <w:divBdr>
            <w:top w:val="none" w:sz="0" w:space="0" w:color="auto"/>
            <w:left w:val="none" w:sz="0" w:space="0" w:color="auto"/>
            <w:bottom w:val="none" w:sz="0" w:space="0" w:color="auto"/>
            <w:right w:val="none" w:sz="0" w:space="0" w:color="auto"/>
          </w:divBdr>
          <w:divsChild>
            <w:div w:id="17436589">
              <w:marLeft w:val="0"/>
              <w:marRight w:val="0"/>
              <w:marTop w:val="0"/>
              <w:marBottom w:val="0"/>
              <w:divBdr>
                <w:top w:val="none" w:sz="0" w:space="0" w:color="auto"/>
                <w:left w:val="none" w:sz="0" w:space="0" w:color="auto"/>
                <w:bottom w:val="none" w:sz="0" w:space="0" w:color="auto"/>
                <w:right w:val="none" w:sz="0" w:space="0" w:color="auto"/>
              </w:divBdr>
              <w:divsChild>
                <w:div w:id="13699106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6431243">
          <w:marLeft w:val="0"/>
          <w:marRight w:val="0"/>
          <w:marTop w:val="0"/>
          <w:marBottom w:val="0"/>
          <w:divBdr>
            <w:top w:val="none" w:sz="0" w:space="0" w:color="auto"/>
            <w:left w:val="none" w:sz="0" w:space="0" w:color="auto"/>
            <w:bottom w:val="none" w:sz="0" w:space="0" w:color="auto"/>
            <w:right w:val="none" w:sz="0" w:space="0" w:color="auto"/>
          </w:divBdr>
          <w:divsChild>
            <w:div w:id="430592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1242352">
      <w:bodyDiv w:val="1"/>
      <w:marLeft w:val="0"/>
      <w:marRight w:val="0"/>
      <w:marTop w:val="0"/>
      <w:marBottom w:val="0"/>
      <w:divBdr>
        <w:top w:val="none" w:sz="0" w:space="0" w:color="auto"/>
        <w:left w:val="none" w:sz="0" w:space="0" w:color="auto"/>
        <w:bottom w:val="none" w:sz="0" w:space="0" w:color="auto"/>
        <w:right w:val="none" w:sz="0" w:space="0" w:color="auto"/>
      </w:divBdr>
      <w:divsChild>
        <w:div w:id="35472679">
          <w:marLeft w:val="0"/>
          <w:marRight w:val="0"/>
          <w:marTop w:val="0"/>
          <w:marBottom w:val="0"/>
          <w:divBdr>
            <w:top w:val="none" w:sz="0" w:space="0" w:color="auto"/>
            <w:left w:val="none" w:sz="0" w:space="0" w:color="auto"/>
            <w:bottom w:val="none" w:sz="0" w:space="0" w:color="auto"/>
            <w:right w:val="none" w:sz="0" w:space="0" w:color="auto"/>
          </w:divBdr>
        </w:div>
        <w:div w:id="224030048">
          <w:marLeft w:val="0"/>
          <w:marRight w:val="0"/>
          <w:marTop w:val="300"/>
          <w:marBottom w:val="0"/>
          <w:divBdr>
            <w:top w:val="none" w:sz="0" w:space="0" w:color="auto"/>
            <w:left w:val="none" w:sz="0" w:space="0" w:color="auto"/>
            <w:bottom w:val="none" w:sz="0" w:space="0" w:color="auto"/>
            <w:right w:val="none" w:sz="0" w:space="0" w:color="auto"/>
          </w:divBdr>
          <w:divsChild>
            <w:div w:id="1474248505">
              <w:marLeft w:val="0"/>
              <w:marRight w:val="0"/>
              <w:marTop w:val="0"/>
              <w:marBottom w:val="0"/>
              <w:divBdr>
                <w:top w:val="none" w:sz="0" w:space="0" w:color="auto"/>
                <w:left w:val="none" w:sz="0" w:space="0" w:color="auto"/>
                <w:bottom w:val="none" w:sz="0" w:space="0" w:color="auto"/>
                <w:right w:val="none" w:sz="0" w:space="0" w:color="auto"/>
              </w:divBdr>
              <w:divsChild>
                <w:div w:id="871844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5004148">
          <w:marLeft w:val="0"/>
          <w:marRight w:val="0"/>
          <w:marTop w:val="0"/>
          <w:marBottom w:val="0"/>
          <w:divBdr>
            <w:top w:val="none" w:sz="0" w:space="0" w:color="auto"/>
            <w:left w:val="none" w:sz="0" w:space="0" w:color="auto"/>
            <w:bottom w:val="none" w:sz="0" w:space="0" w:color="auto"/>
            <w:right w:val="none" w:sz="0" w:space="0" w:color="auto"/>
          </w:divBdr>
          <w:divsChild>
            <w:div w:id="1690643013">
              <w:marLeft w:val="0"/>
              <w:marRight w:val="0"/>
              <w:marTop w:val="0"/>
              <w:marBottom w:val="0"/>
              <w:divBdr>
                <w:top w:val="none" w:sz="0" w:space="0" w:color="auto"/>
                <w:left w:val="none" w:sz="0" w:space="0" w:color="auto"/>
                <w:bottom w:val="none" w:sz="0" w:space="0" w:color="auto"/>
                <w:right w:val="none" w:sz="0" w:space="0" w:color="auto"/>
              </w:divBdr>
            </w:div>
          </w:divsChild>
        </w:div>
        <w:div w:id="944532540">
          <w:marLeft w:val="0"/>
          <w:marRight w:val="0"/>
          <w:marTop w:val="0"/>
          <w:marBottom w:val="0"/>
          <w:divBdr>
            <w:top w:val="none" w:sz="0" w:space="0" w:color="auto"/>
            <w:left w:val="none" w:sz="0" w:space="0" w:color="auto"/>
            <w:bottom w:val="none" w:sz="0" w:space="0" w:color="auto"/>
            <w:right w:val="none" w:sz="0" w:space="0" w:color="auto"/>
          </w:divBdr>
          <w:divsChild>
            <w:div w:id="479882022">
              <w:marLeft w:val="0"/>
              <w:marRight w:val="0"/>
              <w:marTop w:val="0"/>
              <w:marBottom w:val="0"/>
              <w:divBdr>
                <w:top w:val="none" w:sz="0" w:space="0" w:color="auto"/>
                <w:left w:val="none" w:sz="0" w:space="0" w:color="auto"/>
                <w:bottom w:val="none" w:sz="0" w:space="0" w:color="auto"/>
                <w:right w:val="none" w:sz="0" w:space="0" w:color="auto"/>
              </w:divBdr>
            </w:div>
          </w:divsChild>
        </w:div>
        <w:div w:id="1056854657">
          <w:marLeft w:val="0"/>
          <w:marRight w:val="0"/>
          <w:marTop w:val="0"/>
          <w:marBottom w:val="0"/>
          <w:divBdr>
            <w:top w:val="none" w:sz="0" w:space="0" w:color="auto"/>
            <w:left w:val="none" w:sz="0" w:space="0" w:color="auto"/>
            <w:bottom w:val="none" w:sz="0" w:space="0" w:color="auto"/>
            <w:right w:val="none" w:sz="0" w:space="0" w:color="auto"/>
          </w:divBdr>
          <w:divsChild>
            <w:div w:id="925697730">
              <w:marLeft w:val="0"/>
              <w:marRight w:val="0"/>
              <w:marTop w:val="0"/>
              <w:marBottom w:val="0"/>
              <w:divBdr>
                <w:top w:val="none" w:sz="0" w:space="0" w:color="auto"/>
                <w:left w:val="none" w:sz="0" w:space="0" w:color="auto"/>
                <w:bottom w:val="none" w:sz="0" w:space="0" w:color="auto"/>
                <w:right w:val="none" w:sz="0" w:space="0" w:color="auto"/>
              </w:divBdr>
            </w:div>
          </w:divsChild>
        </w:div>
        <w:div w:id="1198931622">
          <w:marLeft w:val="0"/>
          <w:marRight w:val="0"/>
          <w:marTop w:val="0"/>
          <w:marBottom w:val="0"/>
          <w:divBdr>
            <w:top w:val="none" w:sz="0" w:space="0" w:color="auto"/>
            <w:left w:val="none" w:sz="0" w:space="0" w:color="auto"/>
            <w:bottom w:val="none" w:sz="0" w:space="0" w:color="auto"/>
            <w:right w:val="none" w:sz="0" w:space="0" w:color="auto"/>
          </w:divBdr>
        </w:div>
        <w:div w:id="1214466653">
          <w:marLeft w:val="0"/>
          <w:marRight w:val="0"/>
          <w:marTop w:val="0"/>
          <w:marBottom w:val="0"/>
          <w:divBdr>
            <w:top w:val="none" w:sz="0" w:space="0" w:color="auto"/>
            <w:left w:val="none" w:sz="0" w:space="0" w:color="auto"/>
            <w:bottom w:val="none" w:sz="0" w:space="0" w:color="auto"/>
            <w:right w:val="none" w:sz="0" w:space="0" w:color="auto"/>
          </w:divBdr>
        </w:div>
        <w:div w:id="1248885089">
          <w:marLeft w:val="0"/>
          <w:marRight w:val="0"/>
          <w:marTop w:val="300"/>
          <w:marBottom w:val="0"/>
          <w:divBdr>
            <w:top w:val="none" w:sz="0" w:space="0" w:color="auto"/>
            <w:left w:val="none" w:sz="0" w:space="0" w:color="auto"/>
            <w:bottom w:val="none" w:sz="0" w:space="0" w:color="auto"/>
            <w:right w:val="none" w:sz="0" w:space="0" w:color="auto"/>
          </w:divBdr>
          <w:divsChild>
            <w:div w:id="1764305014">
              <w:marLeft w:val="0"/>
              <w:marRight w:val="0"/>
              <w:marTop w:val="0"/>
              <w:marBottom w:val="0"/>
              <w:divBdr>
                <w:top w:val="none" w:sz="0" w:space="0" w:color="auto"/>
                <w:left w:val="none" w:sz="0" w:space="0" w:color="auto"/>
                <w:bottom w:val="none" w:sz="0" w:space="0" w:color="auto"/>
                <w:right w:val="none" w:sz="0" w:space="0" w:color="auto"/>
              </w:divBdr>
              <w:divsChild>
                <w:div w:id="229117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4018699">
          <w:marLeft w:val="0"/>
          <w:marRight w:val="0"/>
          <w:marTop w:val="0"/>
          <w:marBottom w:val="0"/>
          <w:divBdr>
            <w:top w:val="none" w:sz="0" w:space="0" w:color="auto"/>
            <w:left w:val="none" w:sz="0" w:space="0" w:color="auto"/>
            <w:bottom w:val="none" w:sz="0" w:space="0" w:color="auto"/>
            <w:right w:val="none" w:sz="0" w:space="0" w:color="auto"/>
          </w:divBdr>
        </w:div>
        <w:div w:id="1517039945">
          <w:marLeft w:val="0"/>
          <w:marRight w:val="0"/>
          <w:marTop w:val="0"/>
          <w:marBottom w:val="0"/>
          <w:divBdr>
            <w:top w:val="none" w:sz="0" w:space="0" w:color="auto"/>
            <w:left w:val="none" w:sz="0" w:space="0" w:color="auto"/>
            <w:bottom w:val="none" w:sz="0" w:space="0" w:color="auto"/>
            <w:right w:val="none" w:sz="0" w:space="0" w:color="auto"/>
          </w:divBdr>
          <w:divsChild>
            <w:div w:id="1085304145">
              <w:marLeft w:val="0"/>
              <w:marRight w:val="0"/>
              <w:marTop w:val="0"/>
              <w:marBottom w:val="0"/>
              <w:divBdr>
                <w:top w:val="none" w:sz="0" w:space="0" w:color="auto"/>
                <w:left w:val="none" w:sz="0" w:space="0" w:color="auto"/>
                <w:bottom w:val="none" w:sz="0" w:space="0" w:color="auto"/>
                <w:right w:val="none" w:sz="0" w:space="0" w:color="auto"/>
              </w:divBdr>
            </w:div>
          </w:divsChild>
        </w:div>
        <w:div w:id="1727679239">
          <w:marLeft w:val="0"/>
          <w:marRight w:val="0"/>
          <w:marTop w:val="0"/>
          <w:marBottom w:val="0"/>
          <w:divBdr>
            <w:top w:val="none" w:sz="0" w:space="0" w:color="auto"/>
            <w:left w:val="none" w:sz="0" w:space="0" w:color="auto"/>
            <w:bottom w:val="none" w:sz="0" w:space="0" w:color="auto"/>
            <w:right w:val="none" w:sz="0" w:space="0" w:color="auto"/>
          </w:divBdr>
        </w:div>
        <w:div w:id="1765612435">
          <w:marLeft w:val="0"/>
          <w:marRight w:val="0"/>
          <w:marTop w:val="300"/>
          <w:marBottom w:val="0"/>
          <w:divBdr>
            <w:top w:val="none" w:sz="0" w:space="0" w:color="auto"/>
            <w:left w:val="none" w:sz="0" w:space="0" w:color="auto"/>
            <w:bottom w:val="none" w:sz="0" w:space="0" w:color="auto"/>
            <w:right w:val="none" w:sz="0" w:space="0" w:color="auto"/>
          </w:divBdr>
          <w:divsChild>
            <w:div w:id="1237861390">
              <w:marLeft w:val="0"/>
              <w:marRight w:val="0"/>
              <w:marTop w:val="0"/>
              <w:marBottom w:val="0"/>
              <w:divBdr>
                <w:top w:val="none" w:sz="0" w:space="0" w:color="auto"/>
                <w:left w:val="none" w:sz="0" w:space="0" w:color="auto"/>
                <w:bottom w:val="none" w:sz="0" w:space="0" w:color="auto"/>
                <w:right w:val="none" w:sz="0" w:space="0" w:color="auto"/>
              </w:divBdr>
              <w:divsChild>
                <w:div w:id="279605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6676256">
          <w:marLeft w:val="0"/>
          <w:marRight w:val="0"/>
          <w:marTop w:val="0"/>
          <w:marBottom w:val="0"/>
          <w:divBdr>
            <w:top w:val="none" w:sz="0" w:space="0" w:color="auto"/>
            <w:left w:val="none" w:sz="0" w:space="0" w:color="auto"/>
            <w:bottom w:val="none" w:sz="0" w:space="0" w:color="auto"/>
            <w:right w:val="none" w:sz="0" w:space="0" w:color="auto"/>
          </w:divBdr>
        </w:div>
        <w:div w:id="1860196589">
          <w:marLeft w:val="0"/>
          <w:marRight w:val="0"/>
          <w:marTop w:val="300"/>
          <w:marBottom w:val="0"/>
          <w:divBdr>
            <w:top w:val="none" w:sz="0" w:space="0" w:color="auto"/>
            <w:left w:val="none" w:sz="0" w:space="0" w:color="auto"/>
            <w:bottom w:val="none" w:sz="0" w:space="0" w:color="auto"/>
            <w:right w:val="none" w:sz="0" w:space="0" w:color="auto"/>
          </w:divBdr>
          <w:divsChild>
            <w:div w:id="1221134122">
              <w:marLeft w:val="0"/>
              <w:marRight w:val="0"/>
              <w:marTop w:val="0"/>
              <w:marBottom w:val="0"/>
              <w:divBdr>
                <w:top w:val="none" w:sz="0" w:space="0" w:color="auto"/>
                <w:left w:val="none" w:sz="0" w:space="0" w:color="auto"/>
                <w:bottom w:val="none" w:sz="0" w:space="0" w:color="auto"/>
                <w:right w:val="none" w:sz="0" w:space="0" w:color="auto"/>
              </w:divBdr>
              <w:divsChild>
                <w:div w:id="3391603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33743303">
      <w:bodyDiv w:val="1"/>
      <w:marLeft w:val="0"/>
      <w:marRight w:val="0"/>
      <w:marTop w:val="0"/>
      <w:marBottom w:val="0"/>
      <w:divBdr>
        <w:top w:val="none" w:sz="0" w:space="0" w:color="auto"/>
        <w:left w:val="none" w:sz="0" w:space="0" w:color="auto"/>
        <w:bottom w:val="none" w:sz="0" w:space="0" w:color="auto"/>
        <w:right w:val="none" w:sz="0" w:space="0" w:color="auto"/>
      </w:divBdr>
      <w:divsChild>
        <w:div w:id="9569475">
          <w:marLeft w:val="0"/>
          <w:marRight w:val="0"/>
          <w:marTop w:val="0"/>
          <w:marBottom w:val="0"/>
          <w:divBdr>
            <w:top w:val="none" w:sz="0" w:space="0" w:color="auto"/>
            <w:left w:val="none" w:sz="0" w:space="0" w:color="auto"/>
            <w:bottom w:val="none" w:sz="0" w:space="0" w:color="auto"/>
            <w:right w:val="none" w:sz="0" w:space="0" w:color="auto"/>
          </w:divBdr>
          <w:divsChild>
            <w:div w:id="724983604">
              <w:marLeft w:val="0"/>
              <w:marRight w:val="0"/>
              <w:marTop w:val="0"/>
              <w:marBottom w:val="0"/>
              <w:divBdr>
                <w:top w:val="none" w:sz="0" w:space="0" w:color="auto"/>
                <w:left w:val="none" w:sz="0" w:space="0" w:color="auto"/>
                <w:bottom w:val="none" w:sz="0" w:space="0" w:color="auto"/>
                <w:right w:val="none" w:sz="0" w:space="0" w:color="auto"/>
              </w:divBdr>
            </w:div>
          </w:divsChild>
        </w:div>
        <w:div w:id="318582132">
          <w:marLeft w:val="0"/>
          <w:marRight w:val="0"/>
          <w:marTop w:val="0"/>
          <w:marBottom w:val="0"/>
          <w:divBdr>
            <w:top w:val="none" w:sz="0" w:space="0" w:color="auto"/>
            <w:left w:val="none" w:sz="0" w:space="0" w:color="auto"/>
            <w:bottom w:val="none" w:sz="0" w:space="0" w:color="auto"/>
            <w:right w:val="none" w:sz="0" w:space="0" w:color="auto"/>
          </w:divBdr>
        </w:div>
        <w:div w:id="327826020">
          <w:marLeft w:val="0"/>
          <w:marRight w:val="0"/>
          <w:marTop w:val="0"/>
          <w:marBottom w:val="0"/>
          <w:divBdr>
            <w:top w:val="none" w:sz="0" w:space="0" w:color="auto"/>
            <w:left w:val="none" w:sz="0" w:space="0" w:color="auto"/>
            <w:bottom w:val="none" w:sz="0" w:space="0" w:color="auto"/>
            <w:right w:val="none" w:sz="0" w:space="0" w:color="auto"/>
          </w:divBdr>
          <w:divsChild>
            <w:div w:id="1352147661">
              <w:marLeft w:val="0"/>
              <w:marRight w:val="0"/>
              <w:marTop w:val="0"/>
              <w:marBottom w:val="0"/>
              <w:divBdr>
                <w:top w:val="none" w:sz="0" w:space="0" w:color="auto"/>
                <w:left w:val="none" w:sz="0" w:space="0" w:color="auto"/>
                <w:bottom w:val="none" w:sz="0" w:space="0" w:color="auto"/>
                <w:right w:val="none" w:sz="0" w:space="0" w:color="auto"/>
              </w:divBdr>
            </w:div>
          </w:divsChild>
        </w:div>
        <w:div w:id="329454942">
          <w:marLeft w:val="0"/>
          <w:marRight w:val="0"/>
          <w:marTop w:val="300"/>
          <w:marBottom w:val="0"/>
          <w:divBdr>
            <w:top w:val="none" w:sz="0" w:space="0" w:color="auto"/>
            <w:left w:val="none" w:sz="0" w:space="0" w:color="auto"/>
            <w:bottom w:val="none" w:sz="0" w:space="0" w:color="auto"/>
            <w:right w:val="none" w:sz="0" w:space="0" w:color="auto"/>
          </w:divBdr>
          <w:divsChild>
            <w:div w:id="1106192604">
              <w:marLeft w:val="0"/>
              <w:marRight w:val="0"/>
              <w:marTop w:val="0"/>
              <w:marBottom w:val="0"/>
              <w:divBdr>
                <w:top w:val="none" w:sz="0" w:space="0" w:color="auto"/>
                <w:left w:val="none" w:sz="0" w:space="0" w:color="auto"/>
                <w:bottom w:val="none" w:sz="0" w:space="0" w:color="auto"/>
                <w:right w:val="none" w:sz="0" w:space="0" w:color="auto"/>
              </w:divBdr>
              <w:divsChild>
                <w:div w:id="917861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8350826">
          <w:marLeft w:val="0"/>
          <w:marRight w:val="0"/>
          <w:marTop w:val="300"/>
          <w:marBottom w:val="0"/>
          <w:divBdr>
            <w:top w:val="none" w:sz="0" w:space="0" w:color="auto"/>
            <w:left w:val="none" w:sz="0" w:space="0" w:color="auto"/>
            <w:bottom w:val="none" w:sz="0" w:space="0" w:color="auto"/>
            <w:right w:val="none" w:sz="0" w:space="0" w:color="auto"/>
          </w:divBdr>
          <w:divsChild>
            <w:div w:id="1375083369">
              <w:marLeft w:val="0"/>
              <w:marRight w:val="0"/>
              <w:marTop w:val="0"/>
              <w:marBottom w:val="0"/>
              <w:divBdr>
                <w:top w:val="none" w:sz="0" w:space="0" w:color="auto"/>
                <w:left w:val="none" w:sz="0" w:space="0" w:color="auto"/>
                <w:bottom w:val="none" w:sz="0" w:space="0" w:color="auto"/>
                <w:right w:val="none" w:sz="0" w:space="0" w:color="auto"/>
              </w:divBdr>
            </w:div>
          </w:divsChild>
        </w:div>
        <w:div w:id="583422215">
          <w:marLeft w:val="0"/>
          <w:marRight w:val="0"/>
          <w:marTop w:val="0"/>
          <w:marBottom w:val="0"/>
          <w:divBdr>
            <w:top w:val="none" w:sz="0" w:space="0" w:color="auto"/>
            <w:left w:val="none" w:sz="0" w:space="0" w:color="auto"/>
            <w:bottom w:val="none" w:sz="0" w:space="0" w:color="auto"/>
            <w:right w:val="none" w:sz="0" w:space="0" w:color="auto"/>
          </w:divBdr>
        </w:div>
        <w:div w:id="601306916">
          <w:marLeft w:val="0"/>
          <w:marRight w:val="0"/>
          <w:marTop w:val="0"/>
          <w:marBottom w:val="0"/>
          <w:divBdr>
            <w:top w:val="none" w:sz="0" w:space="0" w:color="auto"/>
            <w:left w:val="none" w:sz="0" w:space="0" w:color="auto"/>
            <w:bottom w:val="none" w:sz="0" w:space="0" w:color="auto"/>
            <w:right w:val="none" w:sz="0" w:space="0" w:color="auto"/>
          </w:divBdr>
          <w:divsChild>
            <w:div w:id="823934624">
              <w:marLeft w:val="0"/>
              <w:marRight w:val="0"/>
              <w:marTop w:val="0"/>
              <w:marBottom w:val="0"/>
              <w:divBdr>
                <w:top w:val="none" w:sz="0" w:space="0" w:color="auto"/>
                <w:left w:val="none" w:sz="0" w:space="0" w:color="auto"/>
                <w:bottom w:val="none" w:sz="0" w:space="0" w:color="auto"/>
                <w:right w:val="none" w:sz="0" w:space="0" w:color="auto"/>
              </w:divBdr>
            </w:div>
          </w:divsChild>
        </w:div>
        <w:div w:id="666901461">
          <w:marLeft w:val="0"/>
          <w:marRight w:val="0"/>
          <w:marTop w:val="300"/>
          <w:marBottom w:val="0"/>
          <w:divBdr>
            <w:top w:val="none" w:sz="0" w:space="0" w:color="auto"/>
            <w:left w:val="none" w:sz="0" w:space="0" w:color="auto"/>
            <w:bottom w:val="none" w:sz="0" w:space="0" w:color="auto"/>
            <w:right w:val="none" w:sz="0" w:space="0" w:color="auto"/>
          </w:divBdr>
          <w:divsChild>
            <w:div w:id="103968310">
              <w:marLeft w:val="0"/>
              <w:marRight w:val="0"/>
              <w:marTop w:val="0"/>
              <w:marBottom w:val="0"/>
              <w:divBdr>
                <w:top w:val="none" w:sz="0" w:space="0" w:color="auto"/>
                <w:left w:val="none" w:sz="0" w:space="0" w:color="auto"/>
                <w:bottom w:val="none" w:sz="0" w:space="0" w:color="auto"/>
                <w:right w:val="none" w:sz="0" w:space="0" w:color="auto"/>
              </w:divBdr>
              <w:divsChild>
                <w:div w:id="1778982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2652156">
          <w:marLeft w:val="0"/>
          <w:marRight w:val="0"/>
          <w:marTop w:val="0"/>
          <w:marBottom w:val="0"/>
          <w:divBdr>
            <w:top w:val="none" w:sz="0" w:space="0" w:color="auto"/>
            <w:left w:val="none" w:sz="0" w:space="0" w:color="auto"/>
            <w:bottom w:val="none" w:sz="0" w:space="0" w:color="auto"/>
            <w:right w:val="none" w:sz="0" w:space="0" w:color="auto"/>
          </w:divBdr>
          <w:divsChild>
            <w:div w:id="338388820">
              <w:marLeft w:val="0"/>
              <w:marRight w:val="0"/>
              <w:marTop w:val="0"/>
              <w:marBottom w:val="0"/>
              <w:divBdr>
                <w:top w:val="none" w:sz="0" w:space="0" w:color="auto"/>
                <w:left w:val="none" w:sz="0" w:space="0" w:color="auto"/>
                <w:bottom w:val="none" w:sz="0" w:space="0" w:color="auto"/>
                <w:right w:val="none" w:sz="0" w:space="0" w:color="auto"/>
              </w:divBdr>
            </w:div>
          </w:divsChild>
        </w:div>
        <w:div w:id="817722007">
          <w:marLeft w:val="0"/>
          <w:marRight w:val="0"/>
          <w:marTop w:val="0"/>
          <w:marBottom w:val="0"/>
          <w:divBdr>
            <w:top w:val="none" w:sz="0" w:space="0" w:color="auto"/>
            <w:left w:val="none" w:sz="0" w:space="0" w:color="auto"/>
            <w:bottom w:val="none" w:sz="0" w:space="0" w:color="auto"/>
            <w:right w:val="none" w:sz="0" w:space="0" w:color="auto"/>
          </w:divBdr>
        </w:div>
        <w:div w:id="919099252">
          <w:marLeft w:val="0"/>
          <w:marRight w:val="0"/>
          <w:marTop w:val="0"/>
          <w:marBottom w:val="0"/>
          <w:divBdr>
            <w:top w:val="none" w:sz="0" w:space="0" w:color="auto"/>
            <w:left w:val="none" w:sz="0" w:space="0" w:color="auto"/>
            <w:bottom w:val="none" w:sz="0" w:space="0" w:color="auto"/>
            <w:right w:val="none" w:sz="0" w:space="0" w:color="auto"/>
          </w:divBdr>
        </w:div>
        <w:div w:id="927159552">
          <w:marLeft w:val="0"/>
          <w:marRight w:val="0"/>
          <w:marTop w:val="0"/>
          <w:marBottom w:val="0"/>
          <w:divBdr>
            <w:top w:val="none" w:sz="0" w:space="0" w:color="auto"/>
            <w:left w:val="none" w:sz="0" w:space="0" w:color="auto"/>
            <w:bottom w:val="none" w:sz="0" w:space="0" w:color="auto"/>
            <w:right w:val="none" w:sz="0" w:space="0" w:color="auto"/>
          </w:divBdr>
        </w:div>
        <w:div w:id="1002781634">
          <w:marLeft w:val="0"/>
          <w:marRight w:val="0"/>
          <w:marTop w:val="0"/>
          <w:marBottom w:val="0"/>
          <w:divBdr>
            <w:top w:val="none" w:sz="0" w:space="0" w:color="auto"/>
            <w:left w:val="none" w:sz="0" w:space="0" w:color="auto"/>
            <w:bottom w:val="none" w:sz="0" w:space="0" w:color="auto"/>
            <w:right w:val="none" w:sz="0" w:space="0" w:color="auto"/>
          </w:divBdr>
          <w:divsChild>
            <w:div w:id="916013152">
              <w:marLeft w:val="0"/>
              <w:marRight w:val="0"/>
              <w:marTop w:val="0"/>
              <w:marBottom w:val="0"/>
              <w:divBdr>
                <w:top w:val="none" w:sz="0" w:space="0" w:color="auto"/>
                <w:left w:val="none" w:sz="0" w:space="0" w:color="auto"/>
                <w:bottom w:val="none" w:sz="0" w:space="0" w:color="auto"/>
                <w:right w:val="none" w:sz="0" w:space="0" w:color="auto"/>
              </w:divBdr>
            </w:div>
          </w:divsChild>
        </w:div>
        <w:div w:id="1018509392">
          <w:marLeft w:val="0"/>
          <w:marRight w:val="0"/>
          <w:marTop w:val="300"/>
          <w:marBottom w:val="0"/>
          <w:divBdr>
            <w:top w:val="none" w:sz="0" w:space="0" w:color="auto"/>
            <w:left w:val="none" w:sz="0" w:space="0" w:color="auto"/>
            <w:bottom w:val="none" w:sz="0" w:space="0" w:color="auto"/>
            <w:right w:val="none" w:sz="0" w:space="0" w:color="auto"/>
          </w:divBdr>
        </w:div>
        <w:div w:id="1135610297">
          <w:marLeft w:val="0"/>
          <w:marRight w:val="0"/>
          <w:marTop w:val="0"/>
          <w:marBottom w:val="0"/>
          <w:divBdr>
            <w:top w:val="none" w:sz="0" w:space="0" w:color="auto"/>
            <w:left w:val="none" w:sz="0" w:space="0" w:color="auto"/>
            <w:bottom w:val="none" w:sz="0" w:space="0" w:color="auto"/>
            <w:right w:val="none" w:sz="0" w:space="0" w:color="auto"/>
          </w:divBdr>
        </w:div>
        <w:div w:id="1444883181">
          <w:marLeft w:val="0"/>
          <w:marRight w:val="0"/>
          <w:marTop w:val="0"/>
          <w:marBottom w:val="0"/>
          <w:divBdr>
            <w:top w:val="none" w:sz="0" w:space="0" w:color="auto"/>
            <w:left w:val="none" w:sz="0" w:space="0" w:color="auto"/>
            <w:bottom w:val="none" w:sz="0" w:space="0" w:color="auto"/>
            <w:right w:val="none" w:sz="0" w:space="0" w:color="auto"/>
          </w:divBdr>
        </w:div>
        <w:div w:id="1715885570">
          <w:marLeft w:val="0"/>
          <w:marRight w:val="0"/>
          <w:marTop w:val="0"/>
          <w:marBottom w:val="0"/>
          <w:divBdr>
            <w:top w:val="none" w:sz="0" w:space="0" w:color="auto"/>
            <w:left w:val="none" w:sz="0" w:space="0" w:color="auto"/>
            <w:bottom w:val="none" w:sz="0" w:space="0" w:color="auto"/>
            <w:right w:val="none" w:sz="0" w:space="0" w:color="auto"/>
          </w:divBdr>
        </w:div>
        <w:div w:id="1777558789">
          <w:marLeft w:val="0"/>
          <w:marRight w:val="0"/>
          <w:marTop w:val="0"/>
          <w:marBottom w:val="0"/>
          <w:divBdr>
            <w:top w:val="none" w:sz="0" w:space="0" w:color="auto"/>
            <w:left w:val="none" w:sz="0" w:space="0" w:color="auto"/>
            <w:bottom w:val="none" w:sz="0" w:space="0" w:color="auto"/>
            <w:right w:val="none" w:sz="0" w:space="0" w:color="auto"/>
          </w:divBdr>
          <w:divsChild>
            <w:div w:id="1604651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890632">
      <w:bodyDiv w:val="1"/>
      <w:marLeft w:val="0"/>
      <w:marRight w:val="0"/>
      <w:marTop w:val="0"/>
      <w:marBottom w:val="0"/>
      <w:divBdr>
        <w:top w:val="none" w:sz="0" w:space="0" w:color="auto"/>
        <w:left w:val="none" w:sz="0" w:space="0" w:color="auto"/>
        <w:bottom w:val="none" w:sz="0" w:space="0" w:color="auto"/>
        <w:right w:val="none" w:sz="0" w:space="0" w:color="auto"/>
      </w:divBdr>
    </w:div>
    <w:div w:id="1436899231">
      <w:bodyDiv w:val="1"/>
      <w:marLeft w:val="0"/>
      <w:marRight w:val="0"/>
      <w:marTop w:val="0"/>
      <w:marBottom w:val="0"/>
      <w:divBdr>
        <w:top w:val="none" w:sz="0" w:space="0" w:color="auto"/>
        <w:left w:val="none" w:sz="0" w:space="0" w:color="auto"/>
        <w:bottom w:val="none" w:sz="0" w:space="0" w:color="auto"/>
        <w:right w:val="none" w:sz="0" w:space="0" w:color="auto"/>
      </w:divBdr>
    </w:div>
    <w:div w:id="1436946036">
      <w:bodyDiv w:val="1"/>
      <w:marLeft w:val="0"/>
      <w:marRight w:val="0"/>
      <w:marTop w:val="0"/>
      <w:marBottom w:val="0"/>
      <w:divBdr>
        <w:top w:val="none" w:sz="0" w:space="0" w:color="auto"/>
        <w:left w:val="none" w:sz="0" w:space="0" w:color="auto"/>
        <w:bottom w:val="none" w:sz="0" w:space="0" w:color="auto"/>
        <w:right w:val="none" w:sz="0" w:space="0" w:color="auto"/>
      </w:divBdr>
      <w:divsChild>
        <w:div w:id="41878300">
          <w:marLeft w:val="0"/>
          <w:marRight w:val="0"/>
          <w:marTop w:val="300"/>
          <w:marBottom w:val="0"/>
          <w:divBdr>
            <w:top w:val="none" w:sz="0" w:space="0" w:color="auto"/>
            <w:left w:val="none" w:sz="0" w:space="0" w:color="auto"/>
            <w:bottom w:val="none" w:sz="0" w:space="0" w:color="auto"/>
            <w:right w:val="none" w:sz="0" w:space="0" w:color="auto"/>
          </w:divBdr>
          <w:divsChild>
            <w:div w:id="1034841839">
              <w:marLeft w:val="0"/>
              <w:marRight w:val="0"/>
              <w:marTop w:val="0"/>
              <w:marBottom w:val="0"/>
              <w:divBdr>
                <w:top w:val="none" w:sz="0" w:space="0" w:color="auto"/>
                <w:left w:val="none" w:sz="0" w:space="0" w:color="auto"/>
                <w:bottom w:val="none" w:sz="0" w:space="0" w:color="auto"/>
                <w:right w:val="none" w:sz="0" w:space="0" w:color="auto"/>
              </w:divBdr>
              <w:divsChild>
                <w:div w:id="626474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393789">
          <w:marLeft w:val="0"/>
          <w:marRight w:val="0"/>
          <w:marTop w:val="0"/>
          <w:marBottom w:val="0"/>
          <w:divBdr>
            <w:top w:val="none" w:sz="0" w:space="0" w:color="auto"/>
            <w:left w:val="none" w:sz="0" w:space="0" w:color="auto"/>
            <w:bottom w:val="none" w:sz="0" w:space="0" w:color="auto"/>
            <w:right w:val="none" w:sz="0" w:space="0" w:color="auto"/>
          </w:divBdr>
        </w:div>
        <w:div w:id="259532596">
          <w:marLeft w:val="0"/>
          <w:marRight w:val="0"/>
          <w:marTop w:val="0"/>
          <w:marBottom w:val="0"/>
          <w:divBdr>
            <w:top w:val="none" w:sz="0" w:space="0" w:color="auto"/>
            <w:left w:val="none" w:sz="0" w:space="0" w:color="auto"/>
            <w:bottom w:val="none" w:sz="0" w:space="0" w:color="auto"/>
            <w:right w:val="none" w:sz="0" w:space="0" w:color="auto"/>
          </w:divBdr>
        </w:div>
        <w:div w:id="416486928">
          <w:marLeft w:val="0"/>
          <w:marRight w:val="0"/>
          <w:marTop w:val="300"/>
          <w:marBottom w:val="0"/>
          <w:divBdr>
            <w:top w:val="none" w:sz="0" w:space="0" w:color="auto"/>
            <w:left w:val="none" w:sz="0" w:space="0" w:color="auto"/>
            <w:bottom w:val="none" w:sz="0" w:space="0" w:color="auto"/>
            <w:right w:val="none" w:sz="0" w:space="0" w:color="auto"/>
          </w:divBdr>
          <w:divsChild>
            <w:div w:id="1747221763">
              <w:marLeft w:val="0"/>
              <w:marRight w:val="0"/>
              <w:marTop w:val="0"/>
              <w:marBottom w:val="0"/>
              <w:divBdr>
                <w:top w:val="none" w:sz="0" w:space="0" w:color="auto"/>
                <w:left w:val="none" w:sz="0" w:space="0" w:color="auto"/>
                <w:bottom w:val="none" w:sz="0" w:space="0" w:color="auto"/>
                <w:right w:val="none" w:sz="0" w:space="0" w:color="auto"/>
              </w:divBdr>
              <w:divsChild>
                <w:div w:id="686296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8353223">
          <w:marLeft w:val="0"/>
          <w:marRight w:val="0"/>
          <w:marTop w:val="0"/>
          <w:marBottom w:val="0"/>
          <w:divBdr>
            <w:top w:val="none" w:sz="0" w:space="0" w:color="auto"/>
            <w:left w:val="none" w:sz="0" w:space="0" w:color="auto"/>
            <w:bottom w:val="none" w:sz="0" w:space="0" w:color="auto"/>
            <w:right w:val="none" w:sz="0" w:space="0" w:color="auto"/>
          </w:divBdr>
        </w:div>
        <w:div w:id="619845087">
          <w:marLeft w:val="0"/>
          <w:marRight w:val="0"/>
          <w:marTop w:val="300"/>
          <w:marBottom w:val="0"/>
          <w:divBdr>
            <w:top w:val="none" w:sz="0" w:space="0" w:color="auto"/>
            <w:left w:val="none" w:sz="0" w:space="0" w:color="auto"/>
            <w:bottom w:val="none" w:sz="0" w:space="0" w:color="auto"/>
            <w:right w:val="none" w:sz="0" w:space="0" w:color="auto"/>
          </w:divBdr>
          <w:divsChild>
            <w:div w:id="180095041">
              <w:marLeft w:val="0"/>
              <w:marRight w:val="0"/>
              <w:marTop w:val="0"/>
              <w:marBottom w:val="0"/>
              <w:divBdr>
                <w:top w:val="none" w:sz="0" w:space="0" w:color="auto"/>
                <w:left w:val="none" w:sz="0" w:space="0" w:color="auto"/>
                <w:bottom w:val="none" w:sz="0" w:space="0" w:color="auto"/>
                <w:right w:val="none" w:sz="0" w:space="0" w:color="auto"/>
              </w:divBdr>
            </w:div>
          </w:divsChild>
        </w:div>
        <w:div w:id="621301670">
          <w:marLeft w:val="0"/>
          <w:marRight w:val="0"/>
          <w:marTop w:val="0"/>
          <w:marBottom w:val="0"/>
          <w:divBdr>
            <w:top w:val="none" w:sz="0" w:space="0" w:color="auto"/>
            <w:left w:val="none" w:sz="0" w:space="0" w:color="auto"/>
            <w:bottom w:val="none" w:sz="0" w:space="0" w:color="auto"/>
            <w:right w:val="none" w:sz="0" w:space="0" w:color="auto"/>
          </w:divBdr>
        </w:div>
        <w:div w:id="632253037">
          <w:marLeft w:val="0"/>
          <w:marRight w:val="0"/>
          <w:marTop w:val="300"/>
          <w:marBottom w:val="0"/>
          <w:divBdr>
            <w:top w:val="none" w:sz="0" w:space="0" w:color="auto"/>
            <w:left w:val="none" w:sz="0" w:space="0" w:color="auto"/>
            <w:bottom w:val="none" w:sz="0" w:space="0" w:color="auto"/>
            <w:right w:val="none" w:sz="0" w:space="0" w:color="auto"/>
          </w:divBdr>
          <w:divsChild>
            <w:div w:id="1001007648">
              <w:marLeft w:val="0"/>
              <w:marRight w:val="0"/>
              <w:marTop w:val="0"/>
              <w:marBottom w:val="0"/>
              <w:divBdr>
                <w:top w:val="none" w:sz="0" w:space="0" w:color="auto"/>
                <w:left w:val="none" w:sz="0" w:space="0" w:color="auto"/>
                <w:bottom w:val="none" w:sz="0" w:space="0" w:color="auto"/>
                <w:right w:val="none" w:sz="0" w:space="0" w:color="auto"/>
              </w:divBdr>
              <w:divsChild>
                <w:div w:id="1626233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1616157">
          <w:marLeft w:val="0"/>
          <w:marRight w:val="0"/>
          <w:marTop w:val="0"/>
          <w:marBottom w:val="0"/>
          <w:divBdr>
            <w:top w:val="none" w:sz="0" w:space="0" w:color="auto"/>
            <w:left w:val="none" w:sz="0" w:space="0" w:color="auto"/>
            <w:bottom w:val="none" w:sz="0" w:space="0" w:color="auto"/>
            <w:right w:val="none" w:sz="0" w:space="0" w:color="auto"/>
          </w:divBdr>
        </w:div>
        <w:div w:id="1074935299">
          <w:marLeft w:val="0"/>
          <w:marRight w:val="0"/>
          <w:marTop w:val="0"/>
          <w:marBottom w:val="0"/>
          <w:divBdr>
            <w:top w:val="none" w:sz="0" w:space="0" w:color="auto"/>
            <w:left w:val="none" w:sz="0" w:space="0" w:color="auto"/>
            <w:bottom w:val="none" w:sz="0" w:space="0" w:color="auto"/>
            <w:right w:val="none" w:sz="0" w:space="0" w:color="auto"/>
          </w:divBdr>
          <w:divsChild>
            <w:div w:id="1169752719">
              <w:marLeft w:val="0"/>
              <w:marRight w:val="0"/>
              <w:marTop w:val="0"/>
              <w:marBottom w:val="0"/>
              <w:divBdr>
                <w:top w:val="none" w:sz="0" w:space="0" w:color="auto"/>
                <w:left w:val="none" w:sz="0" w:space="0" w:color="auto"/>
                <w:bottom w:val="none" w:sz="0" w:space="0" w:color="auto"/>
                <w:right w:val="none" w:sz="0" w:space="0" w:color="auto"/>
              </w:divBdr>
            </w:div>
          </w:divsChild>
        </w:div>
        <w:div w:id="1278485748">
          <w:marLeft w:val="0"/>
          <w:marRight w:val="0"/>
          <w:marTop w:val="0"/>
          <w:marBottom w:val="0"/>
          <w:divBdr>
            <w:top w:val="none" w:sz="0" w:space="0" w:color="auto"/>
            <w:left w:val="none" w:sz="0" w:space="0" w:color="auto"/>
            <w:bottom w:val="none" w:sz="0" w:space="0" w:color="auto"/>
            <w:right w:val="none" w:sz="0" w:space="0" w:color="auto"/>
          </w:divBdr>
          <w:divsChild>
            <w:div w:id="496728021">
              <w:marLeft w:val="0"/>
              <w:marRight w:val="0"/>
              <w:marTop w:val="0"/>
              <w:marBottom w:val="0"/>
              <w:divBdr>
                <w:top w:val="none" w:sz="0" w:space="0" w:color="auto"/>
                <w:left w:val="none" w:sz="0" w:space="0" w:color="auto"/>
                <w:bottom w:val="none" w:sz="0" w:space="0" w:color="auto"/>
                <w:right w:val="none" w:sz="0" w:space="0" w:color="auto"/>
              </w:divBdr>
            </w:div>
          </w:divsChild>
        </w:div>
        <w:div w:id="1410301053">
          <w:marLeft w:val="0"/>
          <w:marRight w:val="0"/>
          <w:marTop w:val="0"/>
          <w:marBottom w:val="0"/>
          <w:divBdr>
            <w:top w:val="none" w:sz="0" w:space="0" w:color="auto"/>
            <w:left w:val="none" w:sz="0" w:space="0" w:color="auto"/>
            <w:bottom w:val="none" w:sz="0" w:space="0" w:color="auto"/>
            <w:right w:val="none" w:sz="0" w:space="0" w:color="auto"/>
          </w:divBdr>
          <w:divsChild>
            <w:div w:id="351304338">
              <w:marLeft w:val="0"/>
              <w:marRight w:val="0"/>
              <w:marTop w:val="0"/>
              <w:marBottom w:val="0"/>
              <w:divBdr>
                <w:top w:val="none" w:sz="0" w:space="0" w:color="auto"/>
                <w:left w:val="none" w:sz="0" w:space="0" w:color="auto"/>
                <w:bottom w:val="none" w:sz="0" w:space="0" w:color="auto"/>
                <w:right w:val="none" w:sz="0" w:space="0" w:color="auto"/>
              </w:divBdr>
            </w:div>
          </w:divsChild>
        </w:div>
        <w:div w:id="1430193963">
          <w:marLeft w:val="0"/>
          <w:marRight w:val="0"/>
          <w:marTop w:val="0"/>
          <w:marBottom w:val="0"/>
          <w:divBdr>
            <w:top w:val="none" w:sz="0" w:space="0" w:color="auto"/>
            <w:left w:val="none" w:sz="0" w:space="0" w:color="auto"/>
            <w:bottom w:val="none" w:sz="0" w:space="0" w:color="auto"/>
            <w:right w:val="none" w:sz="0" w:space="0" w:color="auto"/>
          </w:divBdr>
          <w:divsChild>
            <w:div w:id="730271604">
              <w:marLeft w:val="0"/>
              <w:marRight w:val="0"/>
              <w:marTop w:val="0"/>
              <w:marBottom w:val="0"/>
              <w:divBdr>
                <w:top w:val="none" w:sz="0" w:space="0" w:color="auto"/>
                <w:left w:val="none" w:sz="0" w:space="0" w:color="auto"/>
                <w:bottom w:val="none" w:sz="0" w:space="0" w:color="auto"/>
                <w:right w:val="none" w:sz="0" w:space="0" w:color="auto"/>
              </w:divBdr>
            </w:div>
          </w:divsChild>
        </w:div>
        <w:div w:id="1451776110">
          <w:marLeft w:val="0"/>
          <w:marRight w:val="0"/>
          <w:marTop w:val="0"/>
          <w:marBottom w:val="0"/>
          <w:divBdr>
            <w:top w:val="none" w:sz="0" w:space="0" w:color="auto"/>
            <w:left w:val="none" w:sz="0" w:space="0" w:color="auto"/>
            <w:bottom w:val="none" w:sz="0" w:space="0" w:color="auto"/>
            <w:right w:val="none" w:sz="0" w:space="0" w:color="auto"/>
          </w:divBdr>
          <w:divsChild>
            <w:div w:id="1655450693">
              <w:marLeft w:val="0"/>
              <w:marRight w:val="0"/>
              <w:marTop w:val="0"/>
              <w:marBottom w:val="0"/>
              <w:divBdr>
                <w:top w:val="none" w:sz="0" w:space="0" w:color="auto"/>
                <w:left w:val="none" w:sz="0" w:space="0" w:color="auto"/>
                <w:bottom w:val="none" w:sz="0" w:space="0" w:color="auto"/>
                <w:right w:val="none" w:sz="0" w:space="0" w:color="auto"/>
              </w:divBdr>
            </w:div>
          </w:divsChild>
        </w:div>
        <w:div w:id="1643191495">
          <w:marLeft w:val="0"/>
          <w:marRight w:val="0"/>
          <w:marTop w:val="0"/>
          <w:marBottom w:val="0"/>
          <w:divBdr>
            <w:top w:val="none" w:sz="0" w:space="0" w:color="auto"/>
            <w:left w:val="none" w:sz="0" w:space="0" w:color="auto"/>
            <w:bottom w:val="none" w:sz="0" w:space="0" w:color="auto"/>
            <w:right w:val="none" w:sz="0" w:space="0" w:color="auto"/>
          </w:divBdr>
        </w:div>
        <w:div w:id="1816095905">
          <w:marLeft w:val="0"/>
          <w:marRight w:val="0"/>
          <w:marTop w:val="0"/>
          <w:marBottom w:val="0"/>
          <w:divBdr>
            <w:top w:val="none" w:sz="0" w:space="0" w:color="auto"/>
            <w:left w:val="none" w:sz="0" w:space="0" w:color="auto"/>
            <w:bottom w:val="none" w:sz="0" w:space="0" w:color="auto"/>
            <w:right w:val="none" w:sz="0" w:space="0" w:color="auto"/>
          </w:divBdr>
        </w:div>
      </w:divsChild>
    </w:div>
    <w:div w:id="1436972645">
      <w:bodyDiv w:val="1"/>
      <w:marLeft w:val="0"/>
      <w:marRight w:val="0"/>
      <w:marTop w:val="0"/>
      <w:marBottom w:val="0"/>
      <w:divBdr>
        <w:top w:val="none" w:sz="0" w:space="0" w:color="auto"/>
        <w:left w:val="none" w:sz="0" w:space="0" w:color="auto"/>
        <w:bottom w:val="none" w:sz="0" w:space="0" w:color="auto"/>
        <w:right w:val="none" w:sz="0" w:space="0" w:color="auto"/>
      </w:divBdr>
      <w:divsChild>
        <w:div w:id="502477521">
          <w:marLeft w:val="0"/>
          <w:marRight w:val="0"/>
          <w:marTop w:val="0"/>
          <w:marBottom w:val="0"/>
          <w:divBdr>
            <w:top w:val="none" w:sz="0" w:space="0" w:color="auto"/>
            <w:left w:val="none" w:sz="0" w:space="0" w:color="auto"/>
            <w:bottom w:val="none" w:sz="0" w:space="0" w:color="auto"/>
            <w:right w:val="none" w:sz="0" w:space="0" w:color="auto"/>
          </w:divBdr>
        </w:div>
        <w:div w:id="285963235">
          <w:marLeft w:val="0"/>
          <w:marRight w:val="0"/>
          <w:marTop w:val="0"/>
          <w:marBottom w:val="0"/>
          <w:divBdr>
            <w:top w:val="none" w:sz="0" w:space="0" w:color="auto"/>
            <w:left w:val="none" w:sz="0" w:space="0" w:color="auto"/>
            <w:bottom w:val="none" w:sz="0" w:space="0" w:color="auto"/>
            <w:right w:val="none" w:sz="0" w:space="0" w:color="auto"/>
          </w:divBdr>
          <w:divsChild>
            <w:div w:id="427653372">
              <w:marLeft w:val="0"/>
              <w:marRight w:val="0"/>
              <w:marTop w:val="0"/>
              <w:marBottom w:val="0"/>
              <w:divBdr>
                <w:top w:val="none" w:sz="0" w:space="0" w:color="auto"/>
                <w:left w:val="none" w:sz="0" w:space="0" w:color="auto"/>
                <w:bottom w:val="none" w:sz="0" w:space="0" w:color="auto"/>
                <w:right w:val="none" w:sz="0" w:space="0" w:color="auto"/>
              </w:divBdr>
            </w:div>
          </w:divsChild>
        </w:div>
        <w:div w:id="2113747077">
          <w:marLeft w:val="0"/>
          <w:marRight w:val="0"/>
          <w:marTop w:val="0"/>
          <w:marBottom w:val="0"/>
          <w:divBdr>
            <w:top w:val="none" w:sz="0" w:space="0" w:color="auto"/>
            <w:left w:val="none" w:sz="0" w:space="0" w:color="auto"/>
            <w:bottom w:val="none" w:sz="0" w:space="0" w:color="auto"/>
            <w:right w:val="none" w:sz="0" w:space="0" w:color="auto"/>
          </w:divBdr>
        </w:div>
        <w:div w:id="1328173402">
          <w:marLeft w:val="0"/>
          <w:marRight w:val="0"/>
          <w:marTop w:val="0"/>
          <w:marBottom w:val="0"/>
          <w:divBdr>
            <w:top w:val="none" w:sz="0" w:space="0" w:color="auto"/>
            <w:left w:val="none" w:sz="0" w:space="0" w:color="auto"/>
            <w:bottom w:val="none" w:sz="0" w:space="0" w:color="auto"/>
            <w:right w:val="none" w:sz="0" w:space="0" w:color="auto"/>
          </w:divBdr>
          <w:divsChild>
            <w:div w:id="1715612800">
              <w:marLeft w:val="0"/>
              <w:marRight w:val="0"/>
              <w:marTop w:val="0"/>
              <w:marBottom w:val="0"/>
              <w:divBdr>
                <w:top w:val="none" w:sz="0" w:space="0" w:color="auto"/>
                <w:left w:val="none" w:sz="0" w:space="0" w:color="auto"/>
                <w:bottom w:val="none" w:sz="0" w:space="0" w:color="auto"/>
                <w:right w:val="none" w:sz="0" w:space="0" w:color="auto"/>
              </w:divBdr>
            </w:div>
          </w:divsChild>
        </w:div>
        <w:div w:id="187067460">
          <w:marLeft w:val="0"/>
          <w:marRight w:val="0"/>
          <w:marTop w:val="0"/>
          <w:marBottom w:val="0"/>
          <w:divBdr>
            <w:top w:val="none" w:sz="0" w:space="0" w:color="auto"/>
            <w:left w:val="none" w:sz="0" w:space="0" w:color="auto"/>
            <w:bottom w:val="none" w:sz="0" w:space="0" w:color="auto"/>
            <w:right w:val="none" w:sz="0" w:space="0" w:color="auto"/>
          </w:divBdr>
        </w:div>
        <w:div w:id="1347438182">
          <w:marLeft w:val="0"/>
          <w:marRight w:val="0"/>
          <w:marTop w:val="0"/>
          <w:marBottom w:val="0"/>
          <w:divBdr>
            <w:top w:val="none" w:sz="0" w:space="0" w:color="auto"/>
            <w:left w:val="none" w:sz="0" w:space="0" w:color="auto"/>
            <w:bottom w:val="none" w:sz="0" w:space="0" w:color="auto"/>
            <w:right w:val="none" w:sz="0" w:space="0" w:color="auto"/>
          </w:divBdr>
          <w:divsChild>
            <w:div w:id="611670188">
              <w:marLeft w:val="0"/>
              <w:marRight w:val="0"/>
              <w:marTop w:val="0"/>
              <w:marBottom w:val="0"/>
              <w:divBdr>
                <w:top w:val="none" w:sz="0" w:space="0" w:color="auto"/>
                <w:left w:val="none" w:sz="0" w:space="0" w:color="auto"/>
                <w:bottom w:val="none" w:sz="0" w:space="0" w:color="auto"/>
                <w:right w:val="none" w:sz="0" w:space="0" w:color="auto"/>
              </w:divBdr>
            </w:div>
          </w:divsChild>
        </w:div>
        <w:div w:id="1184590151">
          <w:marLeft w:val="0"/>
          <w:marRight w:val="0"/>
          <w:marTop w:val="0"/>
          <w:marBottom w:val="0"/>
          <w:divBdr>
            <w:top w:val="none" w:sz="0" w:space="0" w:color="auto"/>
            <w:left w:val="none" w:sz="0" w:space="0" w:color="auto"/>
            <w:bottom w:val="none" w:sz="0" w:space="0" w:color="auto"/>
            <w:right w:val="none" w:sz="0" w:space="0" w:color="auto"/>
          </w:divBdr>
        </w:div>
        <w:div w:id="143667914">
          <w:marLeft w:val="0"/>
          <w:marRight w:val="0"/>
          <w:marTop w:val="0"/>
          <w:marBottom w:val="0"/>
          <w:divBdr>
            <w:top w:val="none" w:sz="0" w:space="0" w:color="auto"/>
            <w:left w:val="none" w:sz="0" w:space="0" w:color="auto"/>
            <w:bottom w:val="none" w:sz="0" w:space="0" w:color="auto"/>
            <w:right w:val="none" w:sz="0" w:space="0" w:color="auto"/>
          </w:divBdr>
          <w:divsChild>
            <w:div w:id="1908102247">
              <w:marLeft w:val="0"/>
              <w:marRight w:val="0"/>
              <w:marTop w:val="0"/>
              <w:marBottom w:val="0"/>
              <w:divBdr>
                <w:top w:val="none" w:sz="0" w:space="0" w:color="auto"/>
                <w:left w:val="none" w:sz="0" w:space="0" w:color="auto"/>
                <w:bottom w:val="none" w:sz="0" w:space="0" w:color="auto"/>
                <w:right w:val="none" w:sz="0" w:space="0" w:color="auto"/>
              </w:divBdr>
            </w:div>
          </w:divsChild>
        </w:div>
        <w:div w:id="2054690899">
          <w:marLeft w:val="0"/>
          <w:marRight w:val="0"/>
          <w:marTop w:val="0"/>
          <w:marBottom w:val="0"/>
          <w:divBdr>
            <w:top w:val="none" w:sz="0" w:space="0" w:color="auto"/>
            <w:left w:val="none" w:sz="0" w:space="0" w:color="auto"/>
            <w:bottom w:val="none" w:sz="0" w:space="0" w:color="auto"/>
            <w:right w:val="none" w:sz="0" w:space="0" w:color="auto"/>
          </w:divBdr>
        </w:div>
        <w:div w:id="233441554">
          <w:marLeft w:val="0"/>
          <w:marRight w:val="0"/>
          <w:marTop w:val="0"/>
          <w:marBottom w:val="0"/>
          <w:divBdr>
            <w:top w:val="none" w:sz="0" w:space="0" w:color="auto"/>
            <w:left w:val="none" w:sz="0" w:space="0" w:color="auto"/>
            <w:bottom w:val="none" w:sz="0" w:space="0" w:color="auto"/>
            <w:right w:val="none" w:sz="0" w:space="0" w:color="auto"/>
          </w:divBdr>
          <w:divsChild>
            <w:div w:id="1037704811">
              <w:marLeft w:val="0"/>
              <w:marRight w:val="0"/>
              <w:marTop w:val="0"/>
              <w:marBottom w:val="0"/>
              <w:divBdr>
                <w:top w:val="none" w:sz="0" w:space="0" w:color="auto"/>
                <w:left w:val="none" w:sz="0" w:space="0" w:color="auto"/>
                <w:bottom w:val="none" w:sz="0" w:space="0" w:color="auto"/>
                <w:right w:val="none" w:sz="0" w:space="0" w:color="auto"/>
              </w:divBdr>
            </w:div>
          </w:divsChild>
        </w:div>
        <w:div w:id="167405352">
          <w:marLeft w:val="0"/>
          <w:marRight w:val="0"/>
          <w:marTop w:val="0"/>
          <w:marBottom w:val="0"/>
          <w:divBdr>
            <w:top w:val="none" w:sz="0" w:space="0" w:color="auto"/>
            <w:left w:val="none" w:sz="0" w:space="0" w:color="auto"/>
            <w:bottom w:val="none" w:sz="0" w:space="0" w:color="auto"/>
            <w:right w:val="none" w:sz="0" w:space="0" w:color="auto"/>
          </w:divBdr>
        </w:div>
        <w:div w:id="1761370003">
          <w:marLeft w:val="0"/>
          <w:marRight w:val="0"/>
          <w:marTop w:val="0"/>
          <w:marBottom w:val="0"/>
          <w:divBdr>
            <w:top w:val="none" w:sz="0" w:space="0" w:color="auto"/>
            <w:left w:val="none" w:sz="0" w:space="0" w:color="auto"/>
            <w:bottom w:val="none" w:sz="0" w:space="0" w:color="auto"/>
            <w:right w:val="none" w:sz="0" w:space="0" w:color="auto"/>
          </w:divBdr>
          <w:divsChild>
            <w:div w:id="205456257">
              <w:marLeft w:val="0"/>
              <w:marRight w:val="0"/>
              <w:marTop w:val="0"/>
              <w:marBottom w:val="0"/>
              <w:divBdr>
                <w:top w:val="none" w:sz="0" w:space="0" w:color="auto"/>
                <w:left w:val="none" w:sz="0" w:space="0" w:color="auto"/>
                <w:bottom w:val="none" w:sz="0" w:space="0" w:color="auto"/>
                <w:right w:val="none" w:sz="0" w:space="0" w:color="auto"/>
              </w:divBdr>
            </w:div>
          </w:divsChild>
        </w:div>
        <w:div w:id="1030911947">
          <w:marLeft w:val="0"/>
          <w:marRight w:val="0"/>
          <w:marTop w:val="0"/>
          <w:marBottom w:val="0"/>
          <w:divBdr>
            <w:top w:val="none" w:sz="0" w:space="0" w:color="auto"/>
            <w:left w:val="none" w:sz="0" w:space="0" w:color="auto"/>
            <w:bottom w:val="none" w:sz="0" w:space="0" w:color="auto"/>
            <w:right w:val="none" w:sz="0" w:space="0" w:color="auto"/>
          </w:divBdr>
        </w:div>
        <w:div w:id="1079250982">
          <w:marLeft w:val="0"/>
          <w:marRight w:val="0"/>
          <w:marTop w:val="0"/>
          <w:marBottom w:val="0"/>
          <w:divBdr>
            <w:top w:val="none" w:sz="0" w:space="0" w:color="auto"/>
            <w:left w:val="none" w:sz="0" w:space="0" w:color="auto"/>
            <w:bottom w:val="none" w:sz="0" w:space="0" w:color="auto"/>
            <w:right w:val="none" w:sz="0" w:space="0" w:color="auto"/>
          </w:divBdr>
          <w:divsChild>
            <w:div w:id="1705599601">
              <w:marLeft w:val="0"/>
              <w:marRight w:val="0"/>
              <w:marTop w:val="0"/>
              <w:marBottom w:val="0"/>
              <w:divBdr>
                <w:top w:val="none" w:sz="0" w:space="0" w:color="auto"/>
                <w:left w:val="none" w:sz="0" w:space="0" w:color="auto"/>
                <w:bottom w:val="none" w:sz="0" w:space="0" w:color="auto"/>
                <w:right w:val="none" w:sz="0" w:space="0" w:color="auto"/>
              </w:divBdr>
            </w:div>
          </w:divsChild>
        </w:div>
        <w:div w:id="941643305">
          <w:marLeft w:val="0"/>
          <w:marRight w:val="0"/>
          <w:marTop w:val="300"/>
          <w:marBottom w:val="0"/>
          <w:divBdr>
            <w:top w:val="none" w:sz="0" w:space="0" w:color="auto"/>
            <w:left w:val="none" w:sz="0" w:space="0" w:color="auto"/>
            <w:bottom w:val="none" w:sz="0" w:space="0" w:color="auto"/>
            <w:right w:val="none" w:sz="0" w:space="0" w:color="auto"/>
          </w:divBdr>
          <w:divsChild>
            <w:div w:id="160244356">
              <w:marLeft w:val="0"/>
              <w:marRight w:val="0"/>
              <w:marTop w:val="0"/>
              <w:marBottom w:val="0"/>
              <w:divBdr>
                <w:top w:val="none" w:sz="0" w:space="0" w:color="auto"/>
                <w:left w:val="none" w:sz="0" w:space="0" w:color="auto"/>
                <w:bottom w:val="none" w:sz="0" w:space="0" w:color="auto"/>
                <w:right w:val="none" w:sz="0" w:space="0" w:color="auto"/>
              </w:divBdr>
              <w:divsChild>
                <w:div w:id="368147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7486641">
          <w:marLeft w:val="0"/>
          <w:marRight w:val="0"/>
          <w:marTop w:val="300"/>
          <w:marBottom w:val="0"/>
          <w:divBdr>
            <w:top w:val="none" w:sz="0" w:space="0" w:color="auto"/>
            <w:left w:val="none" w:sz="0" w:space="0" w:color="auto"/>
            <w:bottom w:val="none" w:sz="0" w:space="0" w:color="auto"/>
            <w:right w:val="none" w:sz="0" w:space="0" w:color="auto"/>
          </w:divBdr>
          <w:divsChild>
            <w:div w:id="886724300">
              <w:marLeft w:val="0"/>
              <w:marRight w:val="0"/>
              <w:marTop w:val="0"/>
              <w:marBottom w:val="0"/>
              <w:divBdr>
                <w:top w:val="none" w:sz="0" w:space="0" w:color="auto"/>
                <w:left w:val="none" w:sz="0" w:space="0" w:color="auto"/>
                <w:bottom w:val="none" w:sz="0" w:space="0" w:color="auto"/>
                <w:right w:val="none" w:sz="0" w:space="0" w:color="auto"/>
              </w:divBdr>
              <w:divsChild>
                <w:div w:id="2080402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733527">
          <w:marLeft w:val="0"/>
          <w:marRight w:val="0"/>
          <w:marTop w:val="300"/>
          <w:marBottom w:val="0"/>
          <w:divBdr>
            <w:top w:val="none" w:sz="0" w:space="0" w:color="auto"/>
            <w:left w:val="none" w:sz="0" w:space="0" w:color="auto"/>
            <w:bottom w:val="none" w:sz="0" w:space="0" w:color="auto"/>
            <w:right w:val="none" w:sz="0" w:space="0" w:color="auto"/>
          </w:divBdr>
          <w:divsChild>
            <w:div w:id="291135892">
              <w:marLeft w:val="0"/>
              <w:marRight w:val="0"/>
              <w:marTop w:val="0"/>
              <w:marBottom w:val="0"/>
              <w:divBdr>
                <w:top w:val="none" w:sz="0" w:space="0" w:color="auto"/>
                <w:left w:val="none" w:sz="0" w:space="0" w:color="auto"/>
                <w:bottom w:val="none" w:sz="0" w:space="0" w:color="auto"/>
                <w:right w:val="none" w:sz="0" w:space="0" w:color="auto"/>
              </w:divBdr>
              <w:divsChild>
                <w:div w:id="13691846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8993734">
          <w:marLeft w:val="0"/>
          <w:marRight w:val="0"/>
          <w:marTop w:val="300"/>
          <w:marBottom w:val="0"/>
          <w:divBdr>
            <w:top w:val="none" w:sz="0" w:space="0" w:color="auto"/>
            <w:left w:val="none" w:sz="0" w:space="0" w:color="auto"/>
            <w:bottom w:val="none" w:sz="0" w:space="0" w:color="auto"/>
            <w:right w:val="none" w:sz="0" w:space="0" w:color="auto"/>
          </w:divBdr>
          <w:divsChild>
            <w:div w:id="1727727239">
              <w:marLeft w:val="0"/>
              <w:marRight w:val="0"/>
              <w:marTop w:val="0"/>
              <w:marBottom w:val="0"/>
              <w:divBdr>
                <w:top w:val="none" w:sz="0" w:space="0" w:color="auto"/>
                <w:left w:val="none" w:sz="0" w:space="0" w:color="auto"/>
                <w:bottom w:val="none" w:sz="0" w:space="0" w:color="auto"/>
                <w:right w:val="none" w:sz="0" w:space="0" w:color="auto"/>
              </w:divBdr>
              <w:divsChild>
                <w:div w:id="13767819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38481342">
      <w:bodyDiv w:val="1"/>
      <w:marLeft w:val="0"/>
      <w:marRight w:val="0"/>
      <w:marTop w:val="0"/>
      <w:marBottom w:val="0"/>
      <w:divBdr>
        <w:top w:val="none" w:sz="0" w:space="0" w:color="auto"/>
        <w:left w:val="none" w:sz="0" w:space="0" w:color="auto"/>
        <w:bottom w:val="none" w:sz="0" w:space="0" w:color="auto"/>
        <w:right w:val="none" w:sz="0" w:space="0" w:color="auto"/>
      </w:divBdr>
      <w:divsChild>
        <w:div w:id="58409476">
          <w:marLeft w:val="0"/>
          <w:marRight w:val="0"/>
          <w:marTop w:val="300"/>
          <w:marBottom w:val="0"/>
          <w:divBdr>
            <w:top w:val="none" w:sz="0" w:space="0" w:color="auto"/>
            <w:left w:val="none" w:sz="0" w:space="0" w:color="auto"/>
            <w:bottom w:val="none" w:sz="0" w:space="0" w:color="auto"/>
            <w:right w:val="none" w:sz="0" w:space="0" w:color="auto"/>
          </w:divBdr>
          <w:divsChild>
            <w:div w:id="214197408">
              <w:marLeft w:val="0"/>
              <w:marRight w:val="0"/>
              <w:marTop w:val="0"/>
              <w:marBottom w:val="0"/>
              <w:divBdr>
                <w:top w:val="none" w:sz="0" w:space="0" w:color="auto"/>
                <w:left w:val="none" w:sz="0" w:space="0" w:color="auto"/>
                <w:bottom w:val="none" w:sz="0" w:space="0" w:color="auto"/>
                <w:right w:val="none" w:sz="0" w:space="0" w:color="auto"/>
              </w:divBdr>
            </w:div>
          </w:divsChild>
        </w:div>
        <w:div w:id="188835734">
          <w:marLeft w:val="0"/>
          <w:marRight w:val="0"/>
          <w:marTop w:val="0"/>
          <w:marBottom w:val="0"/>
          <w:divBdr>
            <w:top w:val="none" w:sz="0" w:space="0" w:color="auto"/>
            <w:left w:val="none" w:sz="0" w:space="0" w:color="auto"/>
            <w:bottom w:val="none" w:sz="0" w:space="0" w:color="auto"/>
            <w:right w:val="none" w:sz="0" w:space="0" w:color="auto"/>
          </w:divBdr>
        </w:div>
        <w:div w:id="257371254">
          <w:marLeft w:val="0"/>
          <w:marRight w:val="0"/>
          <w:marTop w:val="0"/>
          <w:marBottom w:val="0"/>
          <w:divBdr>
            <w:top w:val="none" w:sz="0" w:space="0" w:color="auto"/>
            <w:left w:val="none" w:sz="0" w:space="0" w:color="auto"/>
            <w:bottom w:val="none" w:sz="0" w:space="0" w:color="auto"/>
            <w:right w:val="none" w:sz="0" w:space="0" w:color="auto"/>
          </w:divBdr>
        </w:div>
        <w:div w:id="277682457">
          <w:marLeft w:val="0"/>
          <w:marRight w:val="0"/>
          <w:marTop w:val="0"/>
          <w:marBottom w:val="0"/>
          <w:divBdr>
            <w:top w:val="none" w:sz="0" w:space="0" w:color="auto"/>
            <w:left w:val="none" w:sz="0" w:space="0" w:color="auto"/>
            <w:bottom w:val="none" w:sz="0" w:space="0" w:color="auto"/>
            <w:right w:val="none" w:sz="0" w:space="0" w:color="auto"/>
          </w:divBdr>
          <w:divsChild>
            <w:div w:id="93786814">
              <w:marLeft w:val="0"/>
              <w:marRight w:val="0"/>
              <w:marTop w:val="0"/>
              <w:marBottom w:val="0"/>
              <w:divBdr>
                <w:top w:val="none" w:sz="0" w:space="0" w:color="auto"/>
                <w:left w:val="none" w:sz="0" w:space="0" w:color="auto"/>
                <w:bottom w:val="none" w:sz="0" w:space="0" w:color="auto"/>
                <w:right w:val="none" w:sz="0" w:space="0" w:color="auto"/>
              </w:divBdr>
            </w:div>
          </w:divsChild>
        </w:div>
        <w:div w:id="839077293">
          <w:marLeft w:val="0"/>
          <w:marRight w:val="0"/>
          <w:marTop w:val="300"/>
          <w:marBottom w:val="0"/>
          <w:divBdr>
            <w:top w:val="none" w:sz="0" w:space="0" w:color="auto"/>
            <w:left w:val="none" w:sz="0" w:space="0" w:color="auto"/>
            <w:bottom w:val="none" w:sz="0" w:space="0" w:color="auto"/>
            <w:right w:val="none" w:sz="0" w:space="0" w:color="auto"/>
          </w:divBdr>
          <w:divsChild>
            <w:div w:id="1590193965">
              <w:marLeft w:val="0"/>
              <w:marRight w:val="0"/>
              <w:marTop w:val="0"/>
              <w:marBottom w:val="0"/>
              <w:divBdr>
                <w:top w:val="none" w:sz="0" w:space="0" w:color="auto"/>
                <w:left w:val="none" w:sz="0" w:space="0" w:color="auto"/>
                <w:bottom w:val="none" w:sz="0" w:space="0" w:color="auto"/>
                <w:right w:val="none" w:sz="0" w:space="0" w:color="auto"/>
              </w:divBdr>
              <w:divsChild>
                <w:div w:id="8044706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0085896">
          <w:marLeft w:val="0"/>
          <w:marRight w:val="0"/>
          <w:marTop w:val="0"/>
          <w:marBottom w:val="0"/>
          <w:divBdr>
            <w:top w:val="none" w:sz="0" w:space="0" w:color="auto"/>
            <w:left w:val="none" w:sz="0" w:space="0" w:color="auto"/>
            <w:bottom w:val="none" w:sz="0" w:space="0" w:color="auto"/>
            <w:right w:val="none" w:sz="0" w:space="0" w:color="auto"/>
          </w:divBdr>
          <w:divsChild>
            <w:div w:id="379865959">
              <w:marLeft w:val="0"/>
              <w:marRight w:val="0"/>
              <w:marTop w:val="0"/>
              <w:marBottom w:val="0"/>
              <w:divBdr>
                <w:top w:val="none" w:sz="0" w:space="0" w:color="auto"/>
                <w:left w:val="none" w:sz="0" w:space="0" w:color="auto"/>
                <w:bottom w:val="none" w:sz="0" w:space="0" w:color="auto"/>
                <w:right w:val="none" w:sz="0" w:space="0" w:color="auto"/>
              </w:divBdr>
            </w:div>
          </w:divsChild>
        </w:div>
        <w:div w:id="1085616745">
          <w:marLeft w:val="0"/>
          <w:marRight w:val="0"/>
          <w:marTop w:val="300"/>
          <w:marBottom w:val="0"/>
          <w:divBdr>
            <w:top w:val="none" w:sz="0" w:space="0" w:color="auto"/>
            <w:left w:val="none" w:sz="0" w:space="0" w:color="auto"/>
            <w:bottom w:val="none" w:sz="0" w:space="0" w:color="auto"/>
            <w:right w:val="none" w:sz="0" w:space="0" w:color="auto"/>
          </w:divBdr>
          <w:divsChild>
            <w:div w:id="159006172">
              <w:marLeft w:val="0"/>
              <w:marRight w:val="0"/>
              <w:marTop w:val="0"/>
              <w:marBottom w:val="0"/>
              <w:divBdr>
                <w:top w:val="none" w:sz="0" w:space="0" w:color="auto"/>
                <w:left w:val="none" w:sz="0" w:space="0" w:color="auto"/>
                <w:bottom w:val="none" w:sz="0" w:space="0" w:color="auto"/>
                <w:right w:val="none" w:sz="0" w:space="0" w:color="auto"/>
              </w:divBdr>
              <w:divsChild>
                <w:div w:id="104540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0805495">
          <w:marLeft w:val="0"/>
          <w:marRight w:val="0"/>
          <w:marTop w:val="0"/>
          <w:marBottom w:val="0"/>
          <w:divBdr>
            <w:top w:val="none" w:sz="0" w:space="0" w:color="auto"/>
            <w:left w:val="none" w:sz="0" w:space="0" w:color="auto"/>
            <w:bottom w:val="none" w:sz="0" w:space="0" w:color="auto"/>
            <w:right w:val="none" w:sz="0" w:space="0" w:color="auto"/>
          </w:divBdr>
        </w:div>
        <w:div w:id="1543010669">
          <w:marLeft w:val="0"/>
          <w:marRight w:val="0"/>
          <w:marTop w:val="0"/>
          <w:marBottom w:val="0"/>
          <w:divBdr>
            <w:top w:val="none" w:sz="0" w:space="0" w:color="auto"/>
            <w:left w:val="none" w:sz="0" w:space="0" w:color="auto"/>
            <w:bottom w:val="none" w:sz="0" w:space="0" w:color="auto"/>
            <w:right w:val="none" w:sz="0" w:space="0" w:color="auto"/>
          </w:divBdr>
          <w:divsChild>
            <w:div w:id="26564373">
              <w:marLeft w:val="0"/>
              <w:marRight w:val="0"/>
              <w:marTop w:val="0"/>
              <w:marBottom w:val="0"/>
              <w:divBdr>
                <w:top w:val="none" w:sz="0" w:space="0" w:color="auto"/>
                <w:left w:val="none" w:sz="0" w:space="0" w:color="auto"/>
                <w:bottom w:val="none" w:sz="0" w:space="0" w:color="auto"/>
                <w:right w:val="none" w:sz="0" w:space="0" w:color="auto"/>
              </w:divBdr>
            </w:div>
          </w:divsChild>
        </w:div>
        <w:div w:id="1587767025">
          <w:marLeft w:val="0"/>
          <w:marRight w:val="0"/>
          <w:marTop w:val="0"/>
          <w:marBottom w:val="0"/>
          <w:divBdr>
            <w:top w:val="none" w:sz="0" w:space="0" w:color="auto"/>
            <w:left w:val="none" w:sz="0" w:space="0" w:color="auto"/>
            <w:bottom w:val="none" w:sz="0" w:space="0" w:color="auto"/>
            <w:right w:val="none" w:sz="0" w:space="0" w:color="auto"/>
          </w:divBdr>
          <w:divsChild>
            <w:div w:id="801849387">
              <w:marLeft w:val="0"/>
              <w:marRight w:val="0"/>
              <w:marTop w:val="0"/>
              <w:marBottom w:val="0"/>
              <w:divBdr>
                <w:top w:val="none" w:sz="0" w:space="0" w:color="auto"/>
                <w:left w:val="none" w:sz="0" w:space="0" w:color="auto"/>
                <w:bottom w:val="none" w:sz="0" w:space="0" w:color="auto"/>
                <w:right w:val="none" w:sz="0" w:space="0" w:color="auto"/>
              </w:divBdr>
            </w:div>
          </w:divsChild>
        </w:div>
        <w:div w:id="1709641342">
          <w:marLeft w:val="0"/>
          <w:marRight w:val="0"/>
          <w:marTop w:val="0"/>
          <w:marBottom w:val="0"/>
          <w:divBdr>
            <w:top w:val="none" w:sz="0" w:space="0" w:color="auto"/>
            <w:left w:val="none" w:sz="0" w:space="0" w:color="auto"/>
            <w:bottom w:val="none" w:sz="0" w:space="0" w:color="auto"/>
            <w:right w:val="none" w:sz="0" w:space="0" w:color="auto"/>
          </w:divBdr>
        </w:div>
        <w:div w:id="1740052747">
          <w:marLeft w:val="0"/>
          <w:marRight w:val="0"/>
          <w:marTop w:val="0"/>
          <w:marBottom w:val="0"/>
          <w:divBdr>
            <w:top w:val="none" w:sz="0" w:space="0" w:color="auto"/>
            <w:left w:val="none" w:sz="0" w:space="0" w:color="auto"/>
            <w:bottom w:val="none" w:sz="0" w:space="0" w:color="auto"/>
            <w:right w:val="none" w:sz="0" w:space="0" w:color="auto"/>
          </w:divBdr>
        </w:div>
        <w:div w:id="1838377105">
          <w:marLeft w:val="0"/>
          <w:marRight w:val="0"/>
          <w:marTop w:val="0"/>
          <w:marBottom w:val="0"/>
          <w:divBdr>
            <w:top w:val="none" w:sz="0" w:space="0" w:color="auto"/>
            <w:left w:val="none" w:sz="0" w:space="0" w:color="auto"/>
            <w:bottom w:val="none" w:sz="0" w:space="0" w:color="auto"/>
            <w:right w:val="none" w:sz="0" w:space="0" w:color="auto"/>
          </w:divBdr>
          <w:divsChild>
            <w:div w:id="1231423868">
              <w:marLeft w:val="0"/>
              <w:marRight w:val="0"/>
              <w:marTop w:val="0"/>
              <w:marBottom w:val="0"/>
              <w:divBdr>
                <w:top w:val="none" w:sz="0" w:space="0" w:color="auto"/>
                <w:left w:val="none" w:sz="0" w:space="0" w:color="auto"/>
                <w:bottom w:val="none" w:sz="0" w:space="0" w:color="auto"/>
                <w:right w:val="none" w:sz="0" w:space="0" w:color="auto"/>
              </w:divBdr>
            </w:div>
          </w:divsChild>
        </w:div>
        <w:div w:id="1857384989">
          <w:marLeft w:val="0"/>
          <w:marRight w:val="0"/>
          <w:marTop w:val="0"/>
          <w:marBottom w:val="0"/>
          <w:divBdr>
            <w:top w:val="none" w:sz="0" w:space="0" w:color="auto"/>
            <w:left w:val="none" w:sz="0" w:space="0" w:color="auto"/>
            <w:bottom w:val="none" w:sz="0" w:space="0" w:color="auto"/>
            <w:right w:val="none" w:sz="0" w:space="0" w:color="auto"/>
          </w:divBdr>
        </w:div>
      </w:divsChild>
    </w:div>
    <w:div w:id="1438600363">
      <w:bodyDiv w:val="1"/>
      <w:marLeft w:val="0"/>
      <w:marRight w:val="0"/>
      <w:marTop w:val="0"/>
      <w:marBottom w:val="0"/>
      <w:divBdr>
        <w:top w:val="none" w:sz="0" w:space="0" w:color="auto"/>
        <w:left w:val="none" w:sz="0" w:space="0" w:color="auto"/>
        <w:bottom w:val="none" w:sz="0" w:space="0" w:color="auto"/>
        <w:right w:val="none" w:sz="0" w:space="0" w:color="auto"/>
      </w:divBdr>
      <w:divsChild>
        <w:div w:id="2058894605">
          <w:marLeft w:val="0"/>
          <w:marRight w:val="0"/>
          <w:marTop w:val="0"/>
          <w:marBottom w:val="0"/>
          <w:divBdr>
            <w:top w:val="none" w:sz="0" w:space="0" w:color="auto"/>
            <w:left w:val="none" w:sz="0" w:space="0" w:color="auto"/>
            <w:bottom w:val="none" w:sz="0" w:space="0" w:color="auto"/>
            <w:right w:val="none" w:sz="0" w:space="0" w:color="auto"/>
          </w:divBdr>
        </w:div>
        <w:div w:id="1173373847">
          <w:marLeft w:val="0"/>
          <w:marRight w:val="0"/>
          <w:marTop w:val="0"/>
          <w:marBottom w:val="0"/>
          <w:divBdr>
            <w:top w:val="none" w:sz="0" w:space="0" w:color="auto"/>
            <w:left w:val="none" w:sz="0" w:space="0" w:color="auto"/>
            <w:bottom w:val="none" w:sz="0" w:space="0" w:color="auto"/>
            <w:right w:val="none" w:sz="0" w:space="0" w:color="auto"/>
          </w:divBdr>
          <w:divsChild>
            <w:div w:id="792792560">
              <w:marLeft w:val="0"/>
              <w:marRight w:val="0"/>
              <w:marTop w:val="0"/>
              <w:marBottom w:val="0"/>
              <w:divBdr>
                <w:top w:val="none" w:sz="0" w:space="0" w:color="auto"/>
                <w:left w:val="none" w:sz="0" w:space="0" w:color="auto"/>
                <w:bottom w:val="none" w:sz="0" w:space="0" w:color="auto"/>
                <w:right w:val="none" w:sz="0" w:space="0" w:color="auto"/>
              </w:divBdr>
            </w:div>
          </w:divsChild>
        </w:div>
        <w:div w:id="531460124">
          <w:marLeft w:val="0"/>
          <w:marRight w:val="0"/>
          <w:marTop w:val="0"/>
          <w:marBottom w:val="0"/>
          <w:divBdr>
            <w:top w:val="none" w:sz="0" w:space="0" w:color="auto"/>
            <w:left w:val="none" w:sz="0" w:space="0" w:color="auto"/>
            <w:bottom w:val="none" w:sz="0" w:space="0" w:color="auto"/>
            <w:right w:val="none" w:sz="0" w:space="0" w:color="auto"/>
          </w:divBdr>
        </w:div>
        <w:div w:id="308246626">
          <w:marLeft w:val="0"/>
          <w:marRight w:val="0"/>
          <w:marTop w:val="0"/>
          <w:marBottom w:val="0"/>
          <w:divBdr>
            <w:top w:val="none" w:sz="0" w:space="0" w:color="auto"/>
            <w:left w:val="none" w:sz="0" w:space="0" w:color="auto"/>
            <w:bottom w:val="none" w:sz="0" w:space="0" w:color="auto"/>
            <w:right w:val="none" w:sz="0" w:space="0" w:color="auto"/>
          </w:divBdr>
          <w:divsChild>
            <w:div w:id="217281164">
              <w:marLeft w:val="0"/>
              <w:marRight w:val="0"/>
              <w:marTop w:val="0"/>
              <w:marBottom w:val="0"/>
              <w:divBdr>
                <w:top w:val="none" w:sz="0" w:space="0" w:color="auto"/>
                <w:left w:val="none" w:sz="0" w:space="0" w:color="auto"/>
                <w:bottom w:val="none" w:sz="0" w:space="0" w:color="auto"/>
                <w:right w:val="none" w:sz="0" w:space="0" w:color="auto"/>
              </w:divBdr>
            </w:div>
          </w:divsChild>
        </w:div>
        <w:div w:id="1756314712">
          <w:marLeft w:val="0"/>
          <w:marRight w:val="0"/>
          <w:marTop w:val="0"/>
          <w:marBottom w:val="0"/>
          <w:divBdr>
            <w:top w:val="none" w:sz="0" w:space="0" w:color="auto"/>
            <w:left w:val="none" w:sz="0" w:space="0" w:color="auto"/>
            <w:bottom w:val="none" w:sz="0" w:space="0" w:color="auto"/>
            <w:right w:val="none" w:sz="0" w:space="0" w:color="auto"/>
          </w:divBdr>
        </w:div>
        <w:div w:id="1518034976">
          <w:marLeft w:val="0"/>
          <w:marRight w:val="0"/>
          <w:marTop w:val="0"/>
          <w:marBottom w:val="0"/>
          <w:divBdr>
            <w:top w:val="none" w:sz="0" w:space="0" w:color="auto"/>
            <w:left w:val="none" w:sz="0" w:space="0" w:color="auto"/>
            <w:bottom w:val="none" w:sz="0" w:space="0" w:color="auto"/>
            <w:right w:val="none" w:sz="0" w:space="0" w:color="auto"/>
          </w:divBdr>
          <w:divsChild>
            <w:div w:id="144247477">
              <w:marLeft w:val="0"/>
              <w:marRight w:val="0"/>
              <w:marTop w:val="0"/>
              <w:marBottom w:val="0"/>
              <w:divBdr>
                <w:top w:val="none" w:sz="0" w:space="0" w:color="auto"/>
                <w:left w:val="none" w:sz="0" w:space="0" w:color="auto"/>
                <w:bottom w:val="none" w:sz="0" w:space="0" w:color="auto"/>
                <w:right w:val="none" w:sz="0" w:space="0" w:color="auto"/>
              </w:divBdr>
            </w:div>
          </w:divsChild>
        </w:div>
        <w:div w:id="1068528454">
          <w:marLeft w:val="0"/>
          <w:marRight w:val="0"/>
          <w:marTop w:val="0"/>
          <w:marBottom w:val="0"/>
          <w:divBdr>
            <w:top w:val="none" w:sz="0" w:space="0" w:color="auto"/>
            <w:left w:val="none" w:sz="0" w:space="0" w:color="auto"/>
            <w:bottom w:val="none" w:sz="0" w:space="0" w:color="auto"/>
            <w:right w:val="none" w:sz="0" w:space="0" w:color="auto"/>
          </w:divBdr>
        </w:div>
        <w:div w:id="1704211031">
          <w:marLeft w:val="0"/>
          <w:marRight w:val="0"/>
          <w:marTop w:val="0"/>
          <w:marBottom w:val="0"/>
          <w:divBdr>
            <w:top w:val="none" w:sz="0" w:space="0" w:color="auto"/>
            <w:left w:val="none" w:sz="0" w:space="0" w:color="auto"/>
            <w:bottom w:val="none" w:sz="0" w:space="0" w:color="auto"/>
            <w:right w:val="none" w:sz="0" w:space="0" w:color="auto"/>
          </w:divBdr>
          <w:divsChild>
            <w:div w:id="1657105201">
              <w:marLeft w:val="0"/>
              <w:marRight w:val="0"/>
              <w:marTop w:val="0"/>
              <w:marBottom w:val="0"/>
              <w:divBdr>
                <w:top w:val="none" w:sz="0" w:space="0" w:color="auto"/>
                <w:left w:val="none" w:sz="0" w:space="0" w:color="auto"/>
                <w:bottom w:val="none" w:sz="0" w:space="0" w:color="auto"/>
                <w:right w:val="none" w:sz="0" w:space="0" w:color="auto"/>
              </w:divBdr>
            </w:div>
          </w:divsChild>
        </w:div>
        <w:div w:id="1267152321">
          <w:marLeft w:val="0"/>
          <w:marRight w:val="0"/>
          <w:marTop w:val="0"/>
          <w:marBottom w:val="0"/>
          <w:divBdr>
            <w:top w:val="none" w:sz="0" w:space="0" w:color="auto"/>
            <w:left w:val="none" w:sz="0" w:space="0" w:color="auto"/>
            <w:bottom w:val="none" w:sz="0" w:space="0" w:color="auto"/>
            <w:right w:val="none" w:sz="0" w:space="0" w:color="auto"/>
          </w:divBdr>
        </w:div>
        <w:div w:id="1387752083">
          <w:marLeft w:val="0"/>
          <w:marRight w:val="0"/>
          <w:marTop w:val="0"/>
          <w:marBottom w:val="0"/>
          <w:divBdr>
            <w:top w:val="none" w:sz="0" w:space="0" w:color="auto"/>
            <w:left w:val="none" w:sz="0" w:space="0" w:color="auto"/>
            <w:bottom w:val="none" w:sz="0" w:space="0" w:color="auto"/>
            <w:right w:val="none" w:sz="0" w:space="0" w:color="auto"/>
          </w:divBdr>
          <w:divsChild>
            <w:div w:id="915095979">
              <w:marLeft w:val="0"/>
              <w:marRight w:val="0"/>
              <w:marTop w:val="0"/>
              <w:marBottom w:val="0"/>
              <w:divBdr>
                <w:top w:val="none" w:sz="0" w:space="0" w:color="auto"/>
                <w:left w:val="none" w:sz="0" w:space="0" w:color="auto"/>
                <w:bottom w:val="none" w:sz="0" w:space="0" w:color="auto"/>
                <w:right w:val="none" w:sz="0" w:space="0" w:color="auto"/>
              </w:divBdr>
            </w:div>
          </w:divsChild>
        </w:div>
        <w:div w:id="660888152">
          <w:marLeft w:val="0"/>
          <w:marRight w:val="0"/>
          <w:marTop w:val="0"/>
          <w:marBottom w:val="0"/>
          <w:divBdr>
            <w:top w:val="none" w:sz="0" w:space="0" w:color="auto"/>
            <w:left w:val="none" w:sz="0" w:space="0" w:color="auto"/>
            <w:bottom w:val="none" w:sz="0" w:space="0" w:color="auto"/>
            <w:right w:val="none" w:sz="0" w:space="0" w:color="auto"/>
          </w:divBdr>
        </w:div>
        <w:div w:id="2052653467">
          <w:marLeft w:val="0"/>
          <w:marRight w:val="0"/>
          <w:marTop w:val="0"/>
          <w:marBottom w:val="0"/>
          <w:divBdr>
            <w:top w:val="none" w:sz="0" w:space="0" w:color="auto"/>
            <w:left w:val="none" w:sz="0" w:space="0" w:color="auto"/>
            <w:bottom w:val="none" w:sz="0" w:space="0" w:color="auto"/>
            <w:right w:val="none" w:sz="0" w:space="0" w:color="auto"/>
          </w:divBdr>
          <w:divsChild>
            <w:div w:id="1911575598">
              <w:marLeft w:val="0"/>
              <w:marRight w:val="0"/>
              <w:marTop w:val="0"/>
              <w:marBottom w:val="0"/>
              <w:divBdr>
                <w:top w:val="none" w:sz="0" w:space="0" w:color="auto"/>
                <w:left w:val="none" w:sz="0" w:space="0" w:color="auto"/>
                <w:bottom w:val="none" w:sz="0" w:space="0" w:color="auto"/>
                <w:right w:val="none" w:sz="0" w:space="0" w:color="auto"/>
              </w:divBdr>
            </w:div>
          </w:divsChild>
        </w:div>
        <w:div w:id="820535191">
          <w:marLeft w:val="0"/>
          <w:marRight w:val="0"/>
          <w:marTop w:val="0"/>
          <w:marBottom w:val="0"/>
          <w:divBdr>
            <w:top w:val="none" w:sz="0" w:space="0" w:color="auto"/>
            <w:left w:val="none" w:sz="0" w:space="0" w:color="auto"/>
            <w:bottom w:val="none" w:sz="0" w:space="0" w:color="auto"/>
            <w:right w:val="none" w:sz="0" w:space="0" w:color="auto"/>
          </w:divBdr>
        </w:div>
        <w:div w:id="150606076">
          <w:marLeft w:val="0"/>
          <w:marRight w:val="0"/>
          <w:marTop w:val="0"/>
          <w:marBottom w:val="0"/>
          <w:divBdr>
            <w:top w:val="none" w:sz="0" w:space="0" w:color="auto"/>
            <w:left w:val="none" w:sz="0" w:space="0" w:color="auto"/>
            <w:bottom w:val="none" w:sz="0" w:space="0" w:color="auto"/>
            <w:right w:val="none" w:sz="0" w:space="0" w:color="auto"/>
          </w:divBdr>
          <w:divsChild>
            <w:div w:id="1185166170">
              <w:marLeft w:val="0"/>
              <w:marRight w:val="0"/>
              <w:marTop w:val="0"/>
              <w:marBottom w:val="0"/>
              <w:divBdr>
                <w:top w:val="none" w:sz="0" w:space="0" w:color="auto"/>
                <w:left w:val="none" w:sz="0" w:space="0" w:color="auto"/>
                <w:bottom w:val="none" w:sz="0" w:space="0" w:color="auto"/>
                <w:right w:val="none" w:sz="0" w:space="0" w:color="auto"/>
              </w:divBdr>
            </w:div>
          </w:divsChild>
        </w:div>
        <w:div w:id="5374267">
          <w:marLeft w:val="0"/>
          <w:marRight w:val="0"/>
          <w:marTop w:val="300"/>
          <w:marBottom w:val="0"/>
          <w:divBdr>
            <w:top w:val="none" w:sz="0" w:space="0" w:color="auto"/>
            <w:left w:val="none" w:sz="0" w:space="0" w:color="auto"/>
            <w:bottom w:val="none" w:sz="0" w:space="0" w:color="auto"/>
            <w:right w:val="none" w:sz="0" w:space="0" w:color="auto"/>
          </w:divBdr>
          <w:divsChild>
            <w:div w:id="141311898">
              <w:marLeft w:val="0"/>
              <w:marRight w:val="0"/>
              <w:marTop w:val="0"/>
              <w:marBottom w:val="0"/>
              <w:divBdr>
                <w:top w:val="none" w:sz="0" w:space="0" w:color="auto"/>
                <w:left w:val="none" w:sz="0" w:space="0" w:color="auto"/>
                <w:bottom w:val="none" w:sz="0" w:space="0" w:color="auto"/>
                <w:right w:val="none" w:sz="0" w:space="0" w:color="auto"/>
              </w:divBdr>
              <w:divsChild>
                <w:div w:id="6497535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0853323">
          <w:marLeft w:val="0"/>
          <w:marRight w:val="0"/>
          <w:marTop w:val="300"/>
          <w:marBottom w:val="0"/>
          <w:divBdr>
            <w:top w:val="none" w:sz="0" w:space="0" w:color="auto"/>
            <w:left w:val="none" w:sz="0" w:space="0" w:color="auto"/>
            <w:bottom w:val="none" w:sz="0" w:space="0" w:color="auto"/>
            <w:right w:val="none" w:sz="0" w:space="0" w:color="auto"/>
          </w:divBdr>
          <w:divsChild>
            <w:div w:id="1930232587">
              <w:marLeft w:val="0"/>
              <w:marRight w:val="0"/>
              <w:marTop w:val="0"/>
              <w:marBottom w:val="0"/>
              <w:divBdr>
                <w:top w:val="none" w:sz="0" w:space="0" w:color="auto"/>
                <w:left w:val="none" w:sz="0" w:space="0" w:color="auto"/>
                <w:bottom w:val="none" w:sz="0" w:space="0" w:color="auto"/>
                <w:right w:val="none" w:sz="0" w:space="0" w:color="auto"/>
              </w:divBdr>
              <w:divsChild>
                <w:div w:id="908348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4278941">
          <w:marLeft w:val="0"/>
          <w:marRight w:val="0"/>
          <w:marTop w:val="300"/>
          <w:marBottom w:val="0"/>
          <w:divBdr>
            <w:top w:val="none" w:sz="0" w:space="0" w:color="auto"/>
            <w:left w:val="none" w:sz="0" w:space="0" w:color="auto"/>
            <w:bottom w:val="none" w:sz="0" w:space="0" w:color="auto"/>
            <w:right w:val="none" w:sz="0" w:space="0" w:color="auto"/>
          </w:divBdr>
          <w:divsChild>
            <w:div w:id="570189343">
              <w:marLeft w:val="0"/>
              <w:marRight w:val="0"/>
              <w:marTop w:val="0"/>
              <w:marBottom w:val="0"/>
              <w:divBdr>
                <w:top w:val="none" w:sz="0" w:space="0" w:color="auto"/>
                <w:left w:val="none" w:sz="0" w:space="0" w:color="auto"/>
                <w:bottom w:val="none" w:sz="0" w:space="0" w:color="auto"/>
                <w:right w:val="none" w:sz="0" w:space="0" w:color="auto"/>
              </w:divBdr>
              <w:divsChild>
                <w:div w:id="1799448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668006">
          <w:marLeft w:val="0"/>
          <w:marRight w:val="0"/>
          <w:marTop w:val="300"/>
          <w:marBottom w:val="0"/>
          <w:divBdr>
            <w:top w:val="none" w:sz="0" w:space="0" w:color="auto"/>
            <w:left w:val="none" w:sz="0" w:space="0" w:color="auto"/>
            <w:bottom w:val="none" w:sz="0" w:space="0" w:color="auto"/>
            <w:right w:val="none" w:sz="0" w:space="0" w:color="auto"/>
          </w:divBdr>
          <w:divsChild>
            <w:div w:id="208274162">
              <w:marLeft w:val="0"/>
              <w:marRight w:val="0"/>
              <w:marTop w:val="0"/>
              <w:marBottom w:val="0"/>
              <w:divBdr>
                <w:top w:val="none" w:sz="0" w:space="0" w:color="auto"/>
                <w:left w:val="none" w:sz="0" w:space="0" w:color="auto"/>
                <w:bottom w:val="none" w:sz="0" w:space="0" w:color="auto"/>
                <w:right w:val="none" w:sz="0" w:space="0" w:color="auto"/>
              </w:divBdr>
              <w:divsChild>
                <w:div w:id="1361517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2452189">
      <w:bodyDiv w:val="1"/>
      <w:marLeft w:val="0"/>
      <w:marRight w:val="0"/>
      <w:marTop w:val="0"/>
      <w:marBottom w:val="0"/>
      <w:divBdr>
        <w:top w:val="none" w:sz="0" w:space="0" w:color="auto"/>
        <w:left w:val="none" w:sz="0" w:space="0" w:color="auto"/>
        <w:bottom w:val="none" w:sz="0" w:space="0" w:color="auto"/>
        <w:right w:val="none" w:sz="0" w:space="0" w:color="auto"/>
      </w:divBdr>
    </w:div>
    <w:div w:id="1443258533">
      <w:bodyDiv w:val="1"/>
      <w:marLeft w:val="0"/>
      <w:marRight w:val="0"/>
      <w:marTop w:val="0"/>
      <w:marBottom w:val="0"/>
      <w:divBdr>
        <w:top w:val="none" w:sz="0" w:space="0" w:color="auto"/>
        <w:left w:val="none" w:sz="0" w:space="0" w:color="auto"/>
        <w:bottom w:val="none" w:sz="0" w:space="0" w:color="auto"/>
        <w:right w:val="none" w:sz="0" w:space="0" w:color="auto"/>
      </w:divBdr>
      <w:divsChild>
        <w:div w:id="98066806">
          <w:marLeft w:val="0"/>
          <w:marRight w:val="0"/>
          <w:marTop w:val="0"/>
          <w:marBottom w:val="0"/>
          <w:divBdr>
            <w:top w:val="none" w:sz="0" w:space="0" w:color="auto"/>
            <w:left w:val="none" w:sz="0" w:space="0" w:color="auto"/>
            <w:bottom w:val="none" w:sz="0" w:space="0" w:color="auto"/>
            <w:right w:val="none" w:sz="0" w:space="0" w:color="auto"/>
          </w:divBdr>
          <w:divsChild>
            <w:div w:id="352653513">
              <w:marLeft w:val="0"/>
              <w:marRight w:val="0"/>
              <w:marTop w:val="0"/>
              <w:marBottom w:val="0"/>
              <w:divBdr>
                <w:top w:val="none" w:sz="0" w:space="0" w:color="auto"/>
                <w:left w:val="none" w:sz="0" w:space="0" w:color="auto"/>
                <w:bottom w:val="none" w:sz="0" w:space="0" w:color="auto"/>
                <w:right w:val="none" w:sz="0" w:space="0" w:color="auto"/>
              </w:divBdr>
            </w:div>
          </w:divsChild>
        </w:div>
        <w:div w:id="265773225">
          <w:marLeft w:val="0"/>
          <w:marRight w:val="0"/>
          <w:marTop w:val="0"/>
          <w:marBottom w:val="0"/>
          <w:divBdr>
            <w:top w:val="none" w:sz="0" w:space="0" w:color="auto"/>
            <w:left w:val="none" w:sz="0" w:space="0" w:color="auto"/>
            <w:bottom w:val="none" w:sz="0" w:space="0" w:color="auto"/>
            <w:right w:val="none" w:sz="0" w:space="0" w:color="auto"/>
          </w:divBdr>
        </w:div>
        <w:div w:id="491651121">
          <w:marLeft w:val="0"/>
          <w:marRight w:val="0"/>
          <w:marTop w:val="300"/>
          <w:marBottom w:val="0"/>
          <w:divBdr>
            <w:top w:val="none" w:sz="0" w:space="0" w:color="auto"/>
            <w:left w:val="none" w:sz="0" w:space="0" w:color="auto"/>
            <w:bottom w:val="none" w:sz="0" w:space="0" w:color="auto"/>
            <w:right w:val="none" w:sz="0" w:space="0" w:color="auto"/>
          </w:divBdr>
          <w:divsChild>
            <w:div w:id="571083554">
              <w:marLeft w:val="0"/>
              <w:marRight w:val="0"/>
              <w:marTop w:val="0"/>
              <w:marBottom w:val="0"/>
              <w:divBdr>
                <w:top w:val="none" w:sz="0" w:space="0" w:color="auto"/>
                <w:left w:val="none" w:sz="0" w:space="0" w:color="auto"/>
                <w:bottom w:val="none" w:sz="0" w:space="0" w:color="auto"/>
                <w:right w:val="none" w:sz="0" w:space="0" w:color="auto"/>
              </w:divBdr>
              <w:divsChild>
                <w:div w:id="1218394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6753321">
          <w:marLeft w:val="0"/>
          <w:marRight w:val="0"/>
          <w:marTop w:val="0"/>
          <w:marBottom w:val="0"/>
          <w:divBdr>
            <w:top w:val="none" w:sz="0" w:space="0" w:color="auto"/>
            <w:left w:val="none" w:sz="0" w:space="0" w:color="auto"/>
            <w:bottom w:val="none" w:sz="0" w:space="0" w:color="auto"/>
            <w:right w:val="none" w:sz="0" w:space="0" w:color="auto"/>
          </w:divBdr>
        </w:div>
        <w:div w:id="510603525">
          <w:marLeft w:val="0"/>
          <w:marRight w:val="0"/>
          <w:marTop w:val="0"/>
          <w:marBottom w:val="0"/>
          <w:divBdr>
            <w:top w:val="none" w:sz="0" w:space="0" w:color="auto"/>
            <w:left w:val="none" w:sz="0" w:space="0" w:color="auto"/>
            <w:bottom w:val="none" w:sz="0" w:space="0" w:color="auto"/>
            <w:right w:val="none" w:sz="0" w:space="0" w:color="auto"/>
          </w:divBdr>
        </w:div>
        <w:div w:id="629047120">
          <w:marLeft w:val="0"/>
          <w:marRight w:val="0"/>
          <w:marTop w:val="300"/>
          <w:marBottom w:val="0"/>
          <w:divBdr>
            <w:top w:val="none" w:sz="0" w:space="0" w:color="auto"/>
            <w:left w:val="none" w:sz="0" w:space="0" w:color="auto"/>
            <w:bottom w:val="none" w:sz="0" w:space="0" w:color="auto"/>
            <w:right w:val="none" w:sz="0" w:space="0" w:color="auto"/>
          </w:divBdr>
          <w:divsChild>
            <w:div w:id="1309899832">
              <w:marLeft w:val="0"/>
              <w:marRight w:val="0"/>
              <w:marTop w:val="0"/>
              <w:marBottom w:val="0"/>
              <w:divBdr>
                <w:top w:val="none" w:sz="0" w:space="0" w:color="auto"/>
                <w:left w:val="none" w:sz="0" w:space="0" w:color="auto"/>
                <w:bottom w:val="none" w:sz="0" w:space="0" w:color="auto"/>
                <w:right w:val="none" w:sz="0" w:space="0" w:color="auto"/>
              </w:divBdr>
              <w:divsChild>
                <w:div w:id="1761293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0294790">
          <w:marLeft w:val="0"/>
          <w:marRight w:val="0"/>
          <w:marTop w:val="0"/>
          <w:marBottom w:val="0"/>
          <w:divBdr>
            <w:top w:val="none" w:sz="0" w:space="0" w:color="auto"/>
            <w:left w:val="none" w:sz="0" w:space="0" w:color="auto"/>
            <w:bottom w:val="none" w:sz="0" w:space="0" w:color="auto"/>
            <w:right w:val="none" w:sz="0" w:space="0" w:color="auto"/>
          </w:divBdr>
        </w:div>
        <w:div w:id="896739539">
          <w:marLeft w:val="0"/>
          <w:marRight w:val="0"/>
          <w:marTop w:val="0"/>
          <w:marBottom w:val="0"/>
          <w:divBdr>
            <w:top w:val="none" w:sz="0" w:space="0" w:color="auto"/>
            <w:left w:val="none" w:sz="0" w:space="0" w:color="auto"/>
            <w:bottom w:val="none" w:sz="0" w:space="0" w:color="auto"/>
            <w:right w:val="none" w:sz="0" w:space="0" w:color="auto"/>
          </w:divBdr>
          <w:divsChild>
            <w:div w:id="1569223629">
              <w:marLeft w:val="0"/>
              <w:marRight w:val="0"/>
              <w:marTop w:val="0"/>
              <w:marBottom w:val="0"/>
              <w:divBdr>
                <w:top w:val="none" w:sz="0" w:space="0" w:color="auto"/>
                <w:left w:val="none" w:sz="0" w:space="0" w:color="auto"/>
                <w:bottom w:val="none" w:sz="0" w:space="0" w:color="auto"/>
                <w:right w:val="none" w:sz="0" w:space="0" w:color="auto"/>
              </w:divBdr>
            </w:div>
          </w:divsChild>
        </w:div>
        <w:div w:id="1019505572">
          <w:marLeft w:val="0"/>
          <w:marRight w:val="0"/>
          <w:marTop w:val="0"/>
          <w:marBottom w:val="0"/>
          <w:divBdr>
            <w:top w:val="none" w:sz="0" w:space="0" w:color="auto"/>
            <w:left w:val="none" w:sz="0" w:space="0" w:color="auto"/>
            <w:bottom w:val="none" w:sz="0" w:space="0" w:color="auto"/>
            <w:right w:val="none" w:sz="0" w:space="0" w:color="auto"/>
          </w:divBdr>
        </w:div>
        <w:div w:id="1028726556">
          <w:marLeft w:val="0"/>
          <w:marRight w:val="0"/>
          <w:marTop w:val="300"/>
          <w:marBottom w:val="0"/>
          <w:divBdr>
            <w:top w:val="none" w:sz="0" w:space="0" w:color="auto"/>
            <w:left w:val="none" w:sz="0" w:space="0" w:color="auto"/>
            <w:bottom w:val="none" w:sz="0" w:space="0" w:color="auto"/>
            <w:right w:val="none" w:sz="0" w:space="0" w:color="auto"/>
          </w:divBdr>
          <w:divsChild>
            <w:div w:id="433717289">
              <w:marLeft w:val="0"/>
              <w:marRight w:val="0"/>
              <w:marTop w:val="0"/>
              <w:marBottom w:val="0"/>
              <w:divBdr>
                <w:top w:val="none" w:sz="0" w:space="0" w:color="auto"/>
                <w:left w:val="none" w:sz="0" w:space="0" w:color="auto"/>
                <w:bottom w:val="none" w:sz="0" w:space="0" w:color="auto"/>
                <w:right w:val="none" w:sz="0" w:space="0" w:color="auto"/>
              </w:divBdr>
              <w:divsChild>
                <w:div w:id="27344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9799845">
          <w:marLeft w:val="0"/>
          <w:marRight w:val="0"/>
          <w:marTop w:val="0"/>
          <w:marBottom w:val="0"/>
          <w:divBdr>
            <w:top w:val="none" w:sz="0" w:space="0" w:color="auto"/>
            <w:left w:val="none" w:sz="0" w:space="0" w:color="auto"/>
            <w:bottom w:val="none" w:sz="0" w:space="0" w:color="auto"/>
            <w:right w:val="none" w:sz="0" w:space="0" w:color="auto"/>
          </w:divBdr>
        </w:div>
        <w:div w:id="1270045784">
          <w:marLeft w:val="0"/>
          <w:marRight w:val="0"/>
          <w:marTop w:val="0"/>
          <w:marBottom w:val="0"/>
          <w:divBdr>
            <w:top w:val="none" w:sz="0" w:space="0" w:color="auto"/>
            <w:left w:val="none" w:sz="0" w:space="0" w:color="auto"/>
            <w:bottom w:val="none" w:sz="0" w:space="0" w:color="auto"/>
            <w:right w:val="none" w:sz="0" w:space="0" w:color="auto"/>
          </w:divBdr>
          <w:divsChild>
            <w:div w:id="345904675">
              <w:marLeft w:val="0"/>
              <w:marRight w:val="0"/>
              <w:marTop w:val="0"/>
              <w:marBottom w:val="0"/>
              <w:divBdr>
                <w:top w:val="none" w:sz="0" w:space="0" w:color="auto"/>
                <w:left w:val="none" w:sz="0" w:space="0" w:color="auto"/>
                <w:bottom w:val="none" w:sz="0" w:space="0" w:color="auto"/>
                <w:right w:val="none" w:sz="0" w:space="0" w:color="auto"/>
              </w:divBdr>
            </w:div>
          </w:divsChild>
        </w:div>
        <w:div w:id="1457720288">
          <w:marLeft w:val="0"/>
          <w:marRight w:val="0"/>
          <w:marTop w:val="0"/>
          <w:marBottom w:val="0"/>
          <w:divBdr>
            <w:top w:val="none" w:sz="0" w:space="0" w:color="auto"/>
            <w:left w:val="none" w:sz="0" w:space="0" w:color="auto"/>
            <w:bottom w:val="none" w:sz="0" w:space="0" w:color="auto"/>
            <w:right w:val="none" w:sz="0" w:space="0" w:color="auto"/>
          </w:divBdr>
          <w:divsChild>
            <w:div w:id="1388600742">
              <w:marLeft w:val="0"/>
              <w:marRight w:val="0"/>
              <w:marTop w:val="0"/>
              <w:marBottom w:val="0"/>
              <w:divBdr>
                <w:top w:val="none" w:sz="0" w:space="0" w:color="auto"/>
                <w:left w:val="none" w:sz="0" w:space="0" w:color="auto"/>
                <w:bottom w:val="none" w:sz="0" w:space="0" w:color="auto"/>
                <w:right w:val="none" w:sz="0" w:space="0" w:color="auto"/>
              </w:divBdr>
            </w:div>
          </w:divsChild>
        </w:div>
        <w:div w:id="1494955499">
          <w:marLeft w:val="0"/>
          <w:marRight w:val="0"/>
          <w:marTop w:val="0"/>
          <w:marBottom w:val="0"/>
          <w:divBdr>
            <w:top w:val="none" w:sz="0" w:space="0" w:color="auto"/>
            <w:left w:val="none" w:sz="0" w:space="0" w:color="auto"/>
            <w:bottom w:val="none" w:sz="0" w:space="0" w:color="auto"/>
            <w:right w:val="none" w:sz="0" w:space="0" w:color="auto"/>
          </w:divBdr>
          <w:divsChild>
            <w:div w:id="278101093">
              <w:marLeft w:val="0"/>
              <w:marRight w:val="0"/>
              <w:marTop w:val="0"/>
              <w:marBottom w:val="0"/>
              <w:divBdr>
                <w:top w:val="none" w:sz="0" w:space="0" w:color="auto"/>
                <w:left w:val="none" w:sz="0" w:space="0" w:color="auto"/>
                <w:bottom w:val="none" w:sz="0" w:space="0" w:color="auto"/>
                <w:right w:val="none" w:sz="0" w:space="0" w:color="auto"/>
              </w:divBdr>
            </w:div>
          </w:divsChild>
        </w:div>
        <w:div w:id="1786805477">
          <w:marLeft w:val="0"/>
          <w:marRight w:val="0"/>
          <w:marTop w:val="0"/>
          <w:marBottom w:val="0"/>
          <w:divBdr>
            <w:top w:val="none" w:sz="0" w:space="0" w:color="auto"/>
            <w:left w:val="none" w:sz="0" w:space="0" w:color="auto"/>
            <w:bottom w:val="none" w:sz="0" w:space="0" w:color="auto"/>
            <w:right w:val="none" w:sz="0" w:space="0" w:color="auto"/>
          </w:divBdr>
        </w:div>
      </w:divsChild>
    </w:div>
    <w:div w:id="1443765938">
      <w:bodyDiv w:val="1"/>
      <w:marLeft w:val="0"/>
      <w:marRight w:val="0"/>
      <w:marTop w:val="0"/>
      <w:marBottom w:val="0"/>
      <w:divBdr>
        <w:top w:val="none" w:sz="0" w:space="0" w:color="auto"/>
        <w:left w:val="none" w:sz="0" w:space="0" w:color="auto"/>
        <w:bottom w:val="none" w:sz="0" w:space="0" w:color="auto"/>
        <w:right w:val="none" w:sz="0" w:space="0" w:color="auto"/>
      </w:divBdr>
      <w:divsChild>
        <w:div w:id="167327694">
          <w:marLeft w:val="0"/>
          <w:marRight w:val="0"/>
          <w:marTop w:val="300"/>
          <w:marBottom w:val="0"/>
          <w:divBdr>
            <w:top w:val="none" w:sz="0" w:space="0" w:color="auto"/>
            <w:left w:val="none" w:sz="0" w:space="0" w:color="auto"/>
            <w:bottom w:val="none" w:sz="0" w:space="0" w:color="auto"/>
            <w:right w:val="none" w:sz="0" w:space="0" w:color="auto"/>
          </w:divBdr>
          <w:divsChild>
            <w:div w:id="513227003">
              <w:marLeft w:val="0"/>
              <w:marRight w:val="0"/>
              <w:marTop w:val="0"/>
              <w:marBottom w:val="0"/>
              <w:divBdr>
                <w:top w:val="none" w:sz="0" w:space="0" w:color="auto"/>
                <w:left w:val="none" w:sz="0" w:space="0" w:color="auto"/>
                <w:bottom w:val="none" w:sz="0" w:space="0" w:color="auto"/>
                <w:right w:val="none" w:sz="0" w:space="0" w:color="auto"/>
              </w:divBdr>
              <w:divsChild>
                <w:div w:id="1662193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4992764">
          <w:marLeft w:val="0"/>
          <w:marRight w:val="0"/>
          <w:marTop w:val="0"/>
          <w:marBottom w:val="0"/>
          <w:divBdr>
            <w:top w:val="none" w:sz="0" w:space="0" w:color="auto"/>
            <w:left w:val="none" w:sz="0" w:space="0" w:color="auto"/>
            <w:bottom w:val="none" w:sz="0" w:space="0" w:color="auto"/>
            <w:right w:val="none" w:sz="0" w:space="0" w:color="auto"/>
          </w:divBdr>
        </w:div>
        <w:div w:id="559485145">
          <w:marLeft w:val="0"/>
          <w:marRight w:val="0"/>
          <w:marTop w:val="0"/>
          <w:marBottom w:val="0"/>
          <w:divBdr>
            <w:top w:val="none" w:sz="0" w:space="0" w:color="auto"/>
            <w:left w:val="none" w:sz="0" w:space="0" w:color="auto"/>
            <w:bottom w:val="none" w:sz="0" w:space="0" w:color="auto"/>
            <w:right w:val="none" w:sz="0" w:space="0" w:color="auto"/>
          </w:divBdr>
        </w:div>
        <w:div w:id="716586749">
          <w:marLeft w:val="0"/>
          <w:marRight w:val="0"/>
          <w:marTop w:val="0"/>
          <w:marBottom w:val="0"/>
          <w:divBdr>
            <w:top w:val="none" w:sz="0" w:space="0" w:color="auto"/>
            <w:left w:val="none" w:sz="0" w:space="0" w:color="auto"/>
            <w:bottom w:val="none" w:sz="0" w:space="0" w:color="auto"/>
            <w:right w:val="none" w:sz="0" w:space="0" w:color="auto"/>
          </w:divBdr>
          <w:divsChild>
            <w:div w:id="281768869">
              <w:marLeft w:val="0"/>
              <w:marRight w:val="0"/>
              <w:marTop w:val="0"/>
              <w:marBottom w:val="0"/>
              <w:divBdr>
                <w:top w:val="none" w:sz="0" w:space="0" w:color="auto"/>
                <w:left w:val="none" w:sz="0" w:space="0" w:color="auto"/>
                <w:bottom w:val="none" w:sz="0" w:space="0" w:color="auto"/>
                <w:right w:val="none" w:sz="0" w:space="0" w:color="auto"/>
              </w:divBdr>
            </w:div>
          </w:divsChild>
        </w:div>
        <w:div w:id="939264273">
          <w:marLeft w:val="0"/>
          <w:marRight w:val="0"/>
          <w:marTop w:val="300"/>
          <w:marBottom w:val="0"/>
          <w:divBdr>
            <w:top w:val="none" w:sz="0" w:space="0" w:color="auto"/>
            <w:left w:val="none" w:sz="0" w:space="0" w:color="auto"/>
            <w:bottom w:val="none" w:sz="0" w:space="0" w:color="auto"/>
            <w:right w:val="none" w:sz="0" w:space="0" w:color="auto"/>
          </w:divBdr>
          <w:divsChild>
            <w:div w:id="968971038">
              <w:marLeft w:val="0"/>
              <w:marRight w:val="0"/>
              <w:marTop w:val="0"/>
              <w:marBottom w:val="0"/>
              <w:divBdr>
                <w:top w:val="none" w:sz="0" w:space="0" w:color="auto"/>
                <w:left w:val="none" w:sz="0" w:space="0" w:color="auto"/>
                <w:bottom w:val="none" w:sz="0" w:space="0" w:color="auto"/>
                <w:right w:val="none" w:sz="0" w:space="0" w:color="auto"/>
              </w:divBdr>
              <w:divsChild>
                <w:div w:id="682098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8143300">
          <w:marLeft w:val="0"/>
          <w:marRight w:val="0"/>
          <w:marTop w:val="0"/>
          <w:marBottom w:val="0"/>
          <w:divBdr>
            <w:top w:val="none" w:sz="0" w:space="0" w:color="auto"/>
            <w:left w:val="none" w:sz="0" w:space="0" w:color="auto"/>
            <w:bottom w:val="none" w:sz="0" w:space="0" w:color="auto"/>
            <w:right w:val="none" w:sz="0" w:space="0" w:color="auto"/>
          </w:divBdr>
        </w:div>
        <w:div w:id="1103839559">
          <w:marLeft w:val="0"/>
          <w:marRight w:val="0"/>
          <w:marTop w:val="300"/>
          <w:marBottom w:val="0"/>
          <w:divBdr>
            <w:top w:val="none" w:sz="0" w:space="0" w:color="auto"/>
            <w:left w:val="none" w:sz="0" w:space="0" w:color="auto"/>
            <w:bottom w:val="none" w:sz="0" w:space="0" w:color="auto"/>
            <w:right w:val="none" w:sz="0" w:space="0" w:color="auto"/>
          </w:divBdr>
          <w:divsChild>
            <w:div w:id="1709915165">
              <w:marLeft w:val="0"/>
              <w:marRight w:val="0"/>
              <w:marTop w:val="0"/>
              <w:marBottom w:val="0"/>
              <w:divBdr>
                <w:top w:val="none" w:sz="0" w:space="0" w:color="auto"/>
                <w:left w:val="none" w:sz="0" w:space="0" w:color="auto"/>
                <w:bottom w:val="none" w:sz="0" w:space="0" w:color="auto"/>
                <w:right w:val="none" w:sz="0" w:space="0" w:color="auto"/>
              </w:divBdr>
              <w:divsChild>
                <w:div w:id="1545601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4378555">
          <w:marLeft w:val="0"/>
          <w:marRight w:val="0"/>
          <w:marTop w:val="0"/>
          <w:marBottom w:val="0"/>
          <w:divBdr>
            <w:top w:val="none" w:sz="0" w:space="0" w:color="auto"/>
            <w:left w:val="none" w:sz="0" w:space="0" w:color="auto"/>
            <w:bottom w:val="none" w:sz="0" w:space="0" w:color="auto"/>
            <w:right w:val="none" w:sz="0" w:space="0" w:color="auto"/>
          </w:divBdr>
        </w:div>
        <w:div w:id="1406103912">
          <w:marLeft w:val="0"/>
          <w:marRight w:val="0"/>
          <w:marTop w:val="0"/>
          <w:marBottom w:val="0"/>
          <w:divBdr>
            <w:top w:val="none" w:sz="0" w:space="0" w:color="auto"/>
            <w:left w:val="none" w:sz="0" w:space="0" w:color="auto"/>
            <w:bottom w:val="none" w:sz="0" w:space="0" w:color="auto"/>
            <w:right w:val="none" w:sz="0" w:space="0" w:color="auto"/>
          </w:divBdr>
          <w:divsChild>
            <w:div w:id="1059480595">
              <w:marLeft w:val="0"/>
              <w:marRight w:val="0"/>
              <w:marTop w:val="0"/>
              <w:marBottom w:val="0"/>
              <w:divBdr>
                <w:top w:val="none" w:sz="0" w:space="0" w:color="auto"/>
                <w:left w:val="none" w:sz="0" w:space="0" w:color="auto"/>
                <w:bottom w:val="none" w:sz="0" w:space="0" w:color="auto"/>
                <w:right w:val="none" w:sz="0" w:space="0" w:color="auto"/>
              </w:divBdr>
            </w:div>
          </w:divsChild>
        </w:div>
        <w:div w:id="1770076789">
          <w:marLeft w:val="0"/>
          <w:marRight w:val="0"/>
          <w:marTop w:val="0"/>
          <w:marBottom w:val="0"/>
          <w:divBdr>
            <w:top w:val="none" w:sz="0" w:space="0" w:color="auto"/>
            <w:left w:val="none" w:sz="0" w:space="0" w:color="auto"/>
            <w:bottom w:val="none" w:sz="0" w:space="0" w:color="auto"/>
            <w:right w:val="none" w:sz="0" w:space="0" w:color="auto"/>
          </w:divBdr>
        </w:div>
        <w:div w:id="1826896380">
          <w:marLeft w:val="0"/>
          <w:marRight w:val="0"/>
          <w:marTop w:val="0"/>
          <w:marBottom w:val="0"/>
          <w:divBdr>
            <w:top w:val="none" w:sz="0" w:space="0" w:color="auto"/>
            <w:left w:val="none" w:sz="0" w:space="0" w:color="auto"/>
            <w:bottom w:val="none" w:sz="0" w:space="0" w:color="auto"/>
            <w:right w:val="none" w:sz="0" w:space="0" w:color="auto"/>
          </w:divBdr>
          <w:divsChild>
            <w:div w:id="870146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838238">
      <w:bodyDiv w:val="1"/>
      <w:marLeft w:val="0"/>
      <w:marRight w:val="0"/>
      <w:marTop w:val="0"/>
      <w:marBottom w:val="0"/>
      <w:divBdr>
        <w:top w:val="none" w:sz="0" w:space="0" w:color="auto"/>
        <w:left w:val="none" w:sz="0" w:space="0" w:color="auto"/>
        <w:bottom w:val="none" w:sz="0" w:space="0" w:color="auto"/>
        <w:right w:val="none" w:sz="0" w:space="0" w:color="auto"/>
      </w:divBdr>
      <w:divsChild>
        <w:div w:id="22293892">
          <w:marLeft w:val="0"/>
          <w:marRight w:val="0"/>
          <w:marTop w:val="0"/>
          <w:marBottom w:val="0"/>
          <w:divBdr>
            <w:top w:val="none" w:sz="0" w:space="0" w:color="auto"/>
            <w:left w:val="none" w:sz="0" w:space="0" w:color="auto"/>
            <w:bottom w:val="none" w:sz="0" w:space="0" w:color="auto"/>
            <w:right w:val="none" w:sz="0" w:space="0" w:color="auto"/>
          </w:divBdr>
        </w:div>
        <w:div w:id="110713226">
          <w:marLeft w:val="0"/>
          <w:marRight w:val="0"/>
          <w:marTop w:val="0"/>
          <w:marBottom w:val="0"/>
          <w:divBdr>
            <w:top w:val="none" w:sz="0" w:space="0" w:color="auto"/>
            <w:left w:val="none" w:sz="0" w:space="0" w:color="auto"/>
            <w:bottom w:val="none" w:sz="0" w:space="0" w:color="auto"/>
            <w:right w:val="none" w:sz="0" w:space="0" w:color="auto"/>
          </w:divBdr>
          <w:divsChild>
            <w:div w:id="782117741">
              <w:marLeft w:val="0"/>
              <w:marRight w:val="0"/>
              <w:marTop w:val="0"/>
              <w:marBottom w:val="0"/>
              <w:divBdr>
                <w:top w:val="none" w:sz="0" w:space="0" w:color="auto"/>
                <w:left w:val="none" w:sz="0" w:space="0" w:color="auto"/>
                <w:bottom w:val="none" w:sz="0" w:space="0" w:color="auto"/>
                <w:right w:val="none" w:sz="0" w:space="0" w:color="auto"/>
              </w:divBdr>
            </w:div>
          </w:divsChild>
        </w:div>
        <w:div w:id="162547943">
          <w:marLeft w:val="0"/>
          <w:marRight w:val="0"/>
          <w:marTop w:val="0"/>
          <w:marBottom w:val="0"/>
          <w:divBdr>
            <w:top w:val="none" w:sz="0" w:space="0" w:color="auto"/>
            <w:left w:val="none" w:sz="0" w:space="0" w:color="auto"/>
            <w:bottom w:val="none" w:sz="0" w:space="0" w:color="auto"/>
            <w:right w:val="none" w:sz="0" w:space="0" w:color="auto"/>
          </w:divBdr>
          <w:divsChild>
            <w:div w:id="331419009">
              <w:marLeft w:val="0"/>
              <w:marRight w:val="0"/>
              <w:marTop w:val="0"/>
              <w:marBottom w:val="0"/>
              <w:divBdr>
                <w:top w:val="none" w:sz="0" w:space="0" w:color="auto"/>
                <w:left w:val="none" w:sz="0" w:space="0" w:color="auto"/>
                <w:bottom w:val="none" w:sz="0" w:space="0" w:color="auto"/>
                <w:right w:val="none" w:sz="0" w:space="0" w:color="auto"/>
              </w:divBdr>
            </w:div>
          </w:divsChild>
        </w:div>
        <w:div w:id="226110790">
          <w:marLeft w:val="0"/>
          <w:marRight w:val="0"/>
          <w:marTop w:val="300"/>
          <w:marBottom w:val="0"/>
          <w:divBdr>
            <w:top w:val="none" w:sz="0" w:space="0" w:color="auto"/>
            <w:left w:val="none" w:sz="0" w:space="0" w:color="auto"/>
            <w:bottom w:val="none" w:sz="0" w:space="0" w:color="auto"/>
            <w:right w:val="none" w:sz="0" w:space="0" w:color="auto"/>
          </w:divBdr>
          <w:divsChild>
            <w:div w:id="682974525">
              <w:marLeft w:val="0"/>
              <w:marRight w:val="0"/>
              <w:marTop w:val="0"/>
              <w:marBottom w:val="0"/>
              <w:divBdr>
                <w:top w:val="none" w:sz="0" w:space="0" w:color="auto"/>
                <w:left w:val="none" w:sz="0" w:space="0" w:color="auto"/>
                <w:bottom w:val="none" w:sz="0" w:space="0" w:color="auto"/>
                <w:right w:val="none" w:sz="0" w:space="0" w:color="auto"/>
              </w:divBdr>
              <w:divsChild>
                <w:div w:id="1143081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6777179">
          <w:marLeft w:val="0"/>
          <w:marRight w:val="0"/>
          <w:marTop w:val="0"/>
          <w:marBottom w:val="0"/>
          <w:divBdr>
            <w:top w:val="none" w:sz="0" w:space="0" w:color="auto"/>
            <w:left w:val="none" w:sz="0" w:space="0" w:color="auto"/>
            <w:bottom w:val="none" w:sz="0" w:space="0" w:color="auto"/>
            <w:right w:val="none" w:sz="0" w:space="0" w:color="auto"/>
          </w:divBdr>
        </w:div>
        <w:div w:id="412093633">
          <w:marLeft w:val="0"/>
          <w:marRight w:val="0"/>
          <w:marTop w:val="300"/>
          <w:marBottom w:val="0"/>
          <w:divBdr>
            <w:top w:val="none" w:sz="0" w:space="0" w:color="auto"/>
            <w:left w:val="none" w:sz="0" w:space="0" w:color="auto"/>
            <w:bottom w:val="none" w:sz="0" w:space="0" w:color="auto"/>
            <w:right w:val="none" w:sz="0" w:space="0" w:color="auto"/>
          </w:divBdr>
          <w:divsChild>
            <w:div w:id="1679427508">
              <w:marLeft w:val="0"/>
              <w:marRight w:val="0"/>
              <w:marTop w:val="0"/>
              <w:marBottom w:val="0"/>
              <w:divBdr>
                <w:top w:val="none" w:sz="0" w:space="0" w:color="auto"/>
                <w:left w:val="none" w:sz="0" w:space="0" w:color="auto"/>
                <w:bottom w:val="none" w:sz="0" w:space="0" w:color="auto"/>
                <w:right w:val="none" w:sz="0" w:space="0" w:color="auto"/>
              </w:divBdr>
            </w:div>
          </w:divsChild>
        </w:div>
        <w:div w:id="527373429">
          <w:marLeft w:val="0"/>
          <w:marRight w:val="0"/>
          <w:marTop w:val="0"/>
          <w:marBottom w:val="0"/>
          <w:divBdr>
            <w:top w:val="none" w:sz="0" w:space="0" w:color="auto"/>
            <w:left w:val="none" w:sz="0" w:space="0" w:color="auto"/>
            <w:bottom w:val="none" w:sz="0" w:space="0" w:color="auto"/>
            <w:right w:val="none" w:sz="0" w:space="0" w:color="auto"/>
          </w:divBdr>
          <w:divsChild>
            <w:div w:id="94641612">
              <w:marLeft w:val="0"/>
              <w:marRight w:val="0"/>
              <w:marTop w:val="0"/>
              <w:marBottom w:val="0"/>
              <w:divBdr>
                <w:top w:val="none" w:sz="0" w:space="0" w:color="auto"/>
                <w:left w:val="none" w:sz="0" w:space="0" w:color="auto"/>
                <w:bottom w:val="none" w:sz="0" w:space="0" w:color="auto"/>
                <w:right w:val="none" w:sz="0" w:space="0" w:color="auto"/>
              </w:divBdr>
            </w:div>
          </w:divsChild>
        </w:div>
        <w:div w:id="534774486">
          <w:marLeft w:val="0"/>
          <w:marRight w:val="0"/>
          <w:marTop w:val="300"/>
          <w:marBottom w:val="0"/>
          <w:divBdr>
            <w:top w:val="none" w:sz="0" w:space="0" w:color="auto"/>
            <w:left w:val="none" w:sz="0" w:space="0" w:color="auto"/>
            <w:bottom w:val="none" w:sz="0" w:space="0" w:color="auto"/>
            <w:right w:val="none" w:sz="0" w:space="0" w:color="auto"/>
          </w:divBdr>
          <w:divsChild>
            <w:div w:id="1551183893">
              <w:marLeft w:val="0"/>
              <w:marRight w:val="0"/>
              <w:marTop w:val="0"/>
              <w:marBottom w:val="0"/>
              <w:divBdr>
                <w:top w:val="none" w:sz="0" w:space="0" w:color="auto"/>
                <w:left w:val="none" w:sz="0" w:space="0" w:color="auto"/>
                <w:bottom w:val="none" w:sz="0" w:space="0" w:color="auto"/>
                <w:right w:val="none" w:sz="0" w:space="0" w:color="auto"/>
              </w:divBdr>
              <w:divsChild>
                <w:div w:id="1009023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6010423">
          <w:marLeft w:val="0"/>
          <w:marRight w:val="0"/>
          <w:marTop w:val="0"/>
          <w:marBottom w:val="0"/>
          <w:divBdr>
            <w:top w:val="none" w:sz="0" w:space="0" w:color="auto"/>
            <w:left w:val="none" w:sz="0" w:space="0" w:color="auto"/>
            <w:bottom w:val="none" w:sz="0" w:space="0" w:color="auto"/>
            <w:right w:val="none" w:sz="0" w:space="0" w:color="auto"/>
          </w:divBdr>
        </w:div>
        <w:div w:id="795681661">
          <w:marLeft w:val="0"/>
          <w:marRight w:val="0"/>
          <w:marTop w:val="0"/>
          <w:marBottom w:val="0"/>
          <w:divBdr>
            <w:top w:val="none" w:sz="0" w:space="0" w:color="auto"/>
            <w:left w:val="none" w:sz="0" w:space="0" w:color="auto"/>
            <w:bottom w:val="none" w:sz="0" w:space="0" w:color="auto"/>
            <w:right w:val="none" w:sz="0" w:space="0" w:color="auto"/>
          </w:divBdr>
          <w:divsChild>
            <w:div w:id="99760203">
              <w:marLeft w:val="0"/>
              <w:marRight w:val="0"/>
              <w:marTop w:val="0"/>
              <w:marBottom w:val="0"/>
              <w:divBdr>
                <w:top w:val="none" w:sz="0" w:space="0" w:color="auto"/>
                <w:left w:val="none" w:sz="0" w:space="0" w:color="auto"/>
                <w:bottom w:val="none" w:sz="0" w:space="0" w:color="auto"/>
                <w:right w:val="none" w:sz="0" w:space="0" w:color="auto"/>
              </w:divBdr>
            </w:div>
          </w:divsChild>
        </w:div>
        <w:div w:id="1121607928">
          <w:marLeft w:val="0"/>
          <w:marRight w:val="0"/>
          <w:marTop w:val="0"/>
          <w:marBottom w:val="0"/>
          <w:divBdr>
            <w:top w:val="none" w:sz="0" w:space="0" w:color="auto"/>
            <w:left w:val="none" w:sz="0" w:space="0" w:color="auto"/>
            <w:bottom w:val="none" w:sz="0" w:space="0" w:color="auto"/>
            <w:right w:val="none" w:sz="0" w:space="0" w:color="auto"/>
          </w:divBdr>
          <w:divsChild>
            <w:div w:id="1098866793">
              <w:marLeft w:val="0"/>
              <w:marRight w:val="0"/>
              <w:marTop w:val="0"/>
              <w:marBottom w:val="0"/>
              <w:divBdr>
                <w:top w:val="none" w:sz="0" w:space="0" w:color="auto"/>
                <w:left w:val="none" w:sz="0" w:space="0" w:color="auto"/>
                <w:bottom w:val="none" w:sz="0" w:space="0" w:color="auto"/>
                <w:right w:val="none" w:sz="0" w:space="0" w:color="auto"/>
              </w:divBdr>
            </w:div>
          </w:divsChild>
        </w:div>
        <w:div w:id="1239944343">
          <w:marLeft w:val="0"/>
          <w:marRight w:val="0"/>
          <w:marTop w:val="0"/>
          <w:marBottom w:val="0"/>
          <w:divBdr>
            <w:top w:val="none" w:sz="0" w:space="0" w:color="auto"/>
            <w:left w:val="none" w:sz="0" w:space="0" w:color="auto"/>
            <w:bottom w:val="none" w:sz="0" w:space="0" w:color="auto"/>
            <w:right w:val="none" w:sz="0" w:space="0" w:color="auto"/>
          </w:divBdr>
        </w:div>
        <w:div w:id="1408266104">
          <w:marLeft w:val="0"/>
          <w:marRight w:val="0"/>
          <w:marTop w:val="0"/>
          <w:marBottom w:val="0"/>
          <w:divBdr>
            <w:top w:val="none" w:sz="0" w:space="0" w:color="auto"/>
            <w:left w:val="none" w:sz="0" w:space="0" w:color="auto"/>
            <w:bottom w:val="none" w:sz="0" w:space="0" w:color="auto"/>
            <w:right w:val="none" w:sz="0" w:space="0" w:color="auto"/>
          </w:divBdr>
          <w:divsChild>
            <w:div w:id="607665775">
              <w:marLeft w:val="0"/>
              <w:marRight w:val="0"/>
              <w:marTop w:val="0"/>
              <w:marBottom w:val="0"/>
              <w:divBdr>
                <w:top w:val="none" w:sz="0" w:space="0" w:color="auto"/>
                <w:left w:val="none" w:sz="0" w:space="0" w:color="auto"/>
                <w:bottom w:val="none" w:sz="0" w:space="0" w:color="auto"/>
                <w:right w:val="none" w:sz="0" w:space="0" w:color="auto"/>
              </w:divBdr>
            </w:div>
          </w:divsChild>
        </w:div>
        <w:div w:id="1509977316">
          <w:marLeft w:val="0"/>
          <w:marRight w:val="0"/>
          <w:marTop w:val="0"/>
          <w:marBottom w:val="0"/>
          <w:divBdr>
            <w:top w:val="none" w:sz="0" w:space="0" w:color="auto"/>
            <w:left w:val="none" w:sz="0" w:space="0" w:color="auto"/>
            <w:bottom w:val="none" w:sz="0" w:space="0" w:color="auto"/>
            <w:right w:val="none" w:sz="0" w:space="0" w:color="auto"/>
          </w:divBdr>
        </w:div>
        <w:div w:id="1689134284">
          <w:marLeft w:val="0"/>
          <w:marRight w:val="0"/>
          <w:marTop w:val="0"/>
          <w:marBottom w:val="0"/>
          <w:divBdr>
            <w:top w:val="none" w:sz="0" w:space="0" w:color="auto"/>
            <w:left w:val="none" w:sz="0" w:space="0" w:color="auto"/>
            <w:bottom w:val="none" w:sz="0" w:space="0" w:color="auto"/>
            <w:right w:val="none" w:sz="0" w:space="0" w:color="auto"/>
          </w:divBdr>
        </w:div>
        <w:div w:id="1701737842">
          <w:marLeft w:val="0"/>
          <w:marRight w:val="0"/>
          <w:marTop w:val="0"/>
          <w:marBottom w:val="0"/>
          <w:divBdr>
            <w:top w:val="none" w:sz="0" w:space="0" w:color="auto"/>
            <w:left w:val="none" w:sz="0" w:space="0" w:color="auto"/>
            <w:bottom w:val="none" w:sz="0" w:space="0" w:color="auto"/>
            <w:right w:val="none" w:sz="0" w:space="0" w:color="auto"/>
          </w:divBdr>
        </w:div>
        <w:div w:id="1794790481">
          <w:marLeft w:val="0"/>
          <w:marRight w:val="0"/>
          <w:marTop w:val="300"/>
          <w:marBottom w:val="0"/>
          <w:divBdr>
            <w:top w:val="none" w:sz="0" w:space="0" w:color="auto"/>
            <w:left w:val="none" w:sz="0" w:space="0" w:color="auto"/>
            <w:bottom w:val="none" w:sz="0" w:space="0" w:color="auto"/>
            <w:right w:val="none" w:sz="0" w:space="0" w:color="auto"/>
          </w:divBdr>
          <w:divsChild>
            <w:div w:id="72557239">
              <w:marLeft w:val="0"/>
              <w:marRight w:val="0"/>
              <w:marTop w:val="0"/>
              <w:marBottom w:val="0"/>
              <w:divBdr>
                <w:top w:val="none" w:sz="0" w:space="0" w:color="auto"/>
                <w:left w:val="none" w:sz="0" w:space="0" w:color="auto"/>
                <w:bottom w:val="none" w:sz="0" w:space="0" w:color="auto"/>
                <w:right w:val="none" w:sz="0" w:space="0" w:color="auto"/>
              </w:divBdr>
              <w:divsChild>
                <w:div w:id="34276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7088753">
          <w:marLeft w:val="0"/>
          <w:marRight w:val="0"/>
          <w:marTop w:val="0"/>
          <w:marBottom w:val="0"/>
          <w:divBdr>
            <w:top w:val="none" w:sz="0" w:space="0" w:color="auto"/>
            <w:left w:val="none" w:sz="0" w:space="0" w:color="auto"/>
            <w:bottom w:val="none" w:sz="0" w:space="0" w:color="auto"/>
            <w:right w:val="none" w:sz="0" w:space="0" w:color="auto"/>
          </w:divBdr>
          <w:divsChild>
            <w:div w:id="1133060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969575">
      <w:bodyDiv w:val="1"/>
      <w:marLeft w:val="0"/>
      <w:marRight w:val="0"/>
      <w:marTop w:val="0"/>
      <w:marBottom w:val="0"/>
      <w:divBdr>
        <w:top w:val="none" w:sz="0" w:space="0" w:color="auto"/>
        <w:left w:val="none" w:sz="0" w:space="0" w:color="auto"/>
        <w:bottom w:val="none" w:sz="0" w:space="0" w:color="auto"/>
        <w:right w:val="none" w:sz="0" w:space="0" w:color="auto"/>
      </w:divBdr>
    </w:div>
    <w:div w:id="1448349206">
      <w:bodyDiv w:val="1"/>
      <w:marLeft w:val="0"/>
      <w:marRight w:val="0"/>
      <w:marTop w:val="0"/>
      <w:marBottom w:val="0"/>
      <w:divBdr>
        <w:top w:val="none" w:sz="0" w:space="0" w:color="auto"/>
        <w:left w:val="none" w:sz="0" w:space="0" w:color="auto"/>
        <w:bottom w:val="none" w:sz="0" w:space="0" w:color="auto"/>
        <w:right w:val="none" w:sz="0" w:space="0" w:color="auto"/>
      </w:divBdr>
      <w:divsChild>
        <w:div w:id="180780613">
          <w:marLeft w:val="0"/>
          <w:marRight w:val="0"/>
          <w:marTop w:val="0"/>
          <w:marBottom w:val="0"/>
          <w:divBdr>
            <w:top w:val="none" w:sz="0" w:space="0" w:color="auto"/>
            <w:left w:val="none" w:sz="0" w:space="0" w:color="auto"/>
            <w:bottom w:val="none" w:sz="0" w:space="0" w:color="auto"/>
            <w:right w:val="none" w:sz="0" w:space="0" w:color="auto"/>
          </w:divBdr>
          <w:divsChild>
            <w:div w:id="1170370121">
              <w:marLeft w:val="0"/>
              <w:marRight w:val="0"/>
              <w:marTop w:val="0"/>
              <w:marBottom w:val="0"/>
              <w:divBdr>
                <w:top w:val="none" w:sz="0" w:space="0" w:color="auto"/>
                <w:left w:val="none" w:sz="0" w:space="0" w:color="auto"/>
                <w:bottom w:val="none" w:sz="0" w:space="0" w:color="auto"/>
                <w:right w:val="none" w:sz="0" w:space="0" w:color="auto"/>
              </w:divBdr>
            </w:div>
          </w:divsChild>
        </w:div>
        <w:div w:id="193078477">
          <w:marLeft w:val="0"/>
          <w:marRight w:val="0"/>
          <w:marTop w:val="300"/>
          <w:marBottom w:val="0"/>
          <w:divBdr>
            <w:top w:val="none" w:sz="0" w:space="0" w:color="auto"/>
            <w:left w:val="none" w:sz="0" w:space="0" w:color="auto"/>
            <w:bottom w:val="none" w:sz="0" w:space="0" w:color="auto"/>
            <w:right w:val="none" w:sz="0" w:space="0" w:color="auto"/>
          </w:divBdr>
          <w:divsChild>
            <w:div w:id="171454347">
              <w:marLeft w:val="0"/>
              <w:marRight w:val="0"/>
              <w:marTop w:val="0"/>
              <w:marBottom w:val="0"/>
              <w:divBdr>
                <w:top w:val="none" w:sz="0" w:space="0" w:color="auto"/>
                <w:left w:val="none" w:sz="0" w:space="0" w:color="auto"/>
                <w:bottom w:val="none" w:sz="0" w:space="0" w:color="auto"/>
                <w:right w:val="none" w:sz="0" w:space="0" w:color="auto"/>
              </w:divBdr>
              <w:divsChild>
                <w:div w:id="1525948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809610">
          <w:marLeft w:val="0"/>
          <w:marRight w:val="0"/>
          <w:marTop w:val="0"/>
          <w:marBottom w:val="0"/>
          <w:divBdr>
            <w:top w:val="none" w:sz="0" w:space="0" w:color="auto"/>
            <w:left w:val="none" w:sz="0" w:space="0" w:color="auto"/>
            <w:bottom w:val="none" w:sz="0" w:space="0" w:color="auto"/>
            <w:right w:val="none" w:sz="0" w:space="0" w:color="auto"/>
          </w:divBdr>
        </w:div>
        <w:div w:id="541331886">
          <w:marLeft w:val="0"/>
          <w:marRight w:val="0"/>
          <w:marTop w:val="0"/>
          <w:marBottom w:val="0"/>
          <w:divBdr>
            <w:top w:val="none" w:sz="0" w:space="0" w:color="auto"/>
            <w:left w:val="none" w:sz="0" w:space="0" w:color="auto"/>
            <w:bottom w:val="none" w:sz="0" w:space="0" w:color="auto"/>
            <w:right w:val="none" w:sz="0" w:space="0" w:color="auto"/>
          </w:divBdr>
          <w:divsChild>
            <w:div w:id="218328383">
              <w:marLeft w:val="0"/>
              <w:marRight w:val="0"/>
              <w:marTop w:val="0"/>
              <w:marBottom w:val="0"/>
              <w:divBdr>
                <w:top w:val="none" w:sz="0" w:space="0" w:color="auto"/>
                <w:left w:val="none" w:sz="0" w:space="0" w:color="auto"/>
                <w:bottom w:val="none" w:sz="0" w:space="0" w:color="auto"/>
                <w:right w:val="none" w:sz="0" w:space="0" w:color="auto"/>
              </w:divBdr>
            </w:div>
          </w:divsChild>
        </w:div>
        <w:div w:id="550116506">
          <w:marLeft w:val="0"/>
          <w:marRight w:val="0"/>
          <w:marTop w:val="300"/>
          <w:marBottom w:val="0"/>
          <w:divBdr>
            <w:top w:val="none" w:sz="0" w:space="0" w:color="auto"/>
            <w:left w:val="none" w:sz="0" w:space="0" w:color="auto"/>
            <w:bottom w:val="none" w:sz="0" w:space="0" w:color="auto"/>
            <w:right w:val="none" w:sz="0" w:space="0" w:color="auto"/>
          </w:divBdr>
        </w:div>
        <w:div w:id="623580290">
          <w:marLeft w:val="0"/>
          <w:marRight w:val="0"/>
          <w:marTop w:val="0"/>
          <w:marBottom w:val="0"/>
          <w:divBdr>
            <w:top w:val="none" w:sz="0" w:space="0" w:color="auto"/>
            <w:left w:val="none" w:sz="0" w:space="0" w:color="auto"/>
            <w:bottom w:val="none" w:sz="0" w:space="0" w:color="auto"/>
            <w:right w:val="none" w:sz="0" w:space="0" w:color="auto"/>
          </w:divBdr>
        </w:div>
        <w:div w:id="713843931">
          <w:marLeft w:val="0"/>
          <w:marRight w:val="0"/>
          <w:marTop w:val="0"/>
          <w:marBottom w:val="0"/>
          <w:divBdr>
            <w:top w:val="none" w:sz="0" w:space="0" w:color="auto"/>
            <w:left w:val="none" w:sz="0" w:space="0" w:color="auto"/>
            <w:bottom w:val="none" w:sz="0" w:space="0" w:color="auto"/>
            <w:right w:val="none" w:sz="0" w:space="0" w:color="auto"/>
          </w:divBdr>
          <w:divsChild>
            <w:div w:id="413665435">
              <w:marLeft w:val="0"/>
              <w:marRight w:val="0"/>
              <w:marTop w:val="0"/>
              <w:marBottom w:val="0"/>
              <w:divBdr>
                <w:top w:val="none" w:sz="0" w:space="0" w:color="auto"/>
                <w:left w:val="none" w:sz="0" w:space="0" w:color="auto"/>
                <w:bottom w:val="none" w:sz="0" w:space="0" w:color="auto"/>
                <w:right w:val="none" w:sz="0" w:space="0" w:color="auto"/>
              </w:divBdr>
            </w:div>
          </w:divsChild>
        </w:div>
        <w:div w:id="994649586">
          <w:marLeft w:val="0"/>
          <w:marRight w:val="0"/>
          <w:marTop w:val="0"/>
          <w:marBottom w:val="0"/>
          <w:divBdr>
            <w:top w:val="none" w:sz="0" w:space="0" w:color="auto"/>
            <w:left w:val="none" w:sz="0" w:space="0" w:color="auto"/>
            <w:bottom w:val="none" w:sz="0" w:space="0" w:color="auto"/>
            <w:right w:val="none" w:sz="0" w:space="0" w:color="auto"/>
          </w:divBdr>
        </w:div>
        <w:div w:id="1162772116">
          <w:marLeft w:val="0"/>
          <w:marRight w:val="0"/>
          <w:marTop w:val="0"/>
          <w:marBottom w:val="0"/>
          <w:divBdr>
            <w:top w:val="none" w:sz="0" w:space="0" w:color="auto"/>
            <w:left w:val="none" w:sz="0" w:space="0" w:color="auto"/>
            <w:bottom w:val="none" w:sz="0" w:space="0" w:color="auto"/>
            <w:right w:val="none" w:sz="0" w:space="0" w:color="auto"/>
          </w:divBdr>
        </w:div>
        <w:div w:id="1263949423">
          <w:marLeft w:val="0"/>
          <w:marRight w:val="0"/>
          <w:marTop w:val="0"/>
          <w:marBottom w:val="0"/>
          <w:divBdr>
            <w:top w:val="none" w:sz="0" w:space="0" w:color="auto"/>
            <w:left w:val="none" w:sz="0" w:space="0" w:color="auto"/>
            <w:bottom w:val="none" w:sz="0" w:space="0" w:color="auto"/>
            <w:right w:val="none" w:sz="0" w:space="0" w:color="auto"/>
          </w:divBdr>
        </w:div>
        <w:div w:id="1274945000">
          <w:marLeft w:val="0"/>
          <w:marRight w:val="0"/>
          <w:marTop w:val="300"/>
          <w:marBottom w:val="0"/>
          <w:divBdr>
            <w:top w:val="none" w:sz="0" w:space="0" w:color="auto"/>
            <w:left w:val="none" w:sz="0" w:space="0" w:color="auto"/>
            <w:bottom w:val="none" w:sz="0" w:space="0" w:color="auto"/>
            <w:right w:val="none" w:sz="0" w:space="0" w:color="auto"/>
          </w:divBdr>
          <w:divsChild>
            <w:div w:id="1217742518">
              <w:marLeft w:val="0"/>
              <w:marRight w:val="0"/>
              <w:marTop w:val="0"/>
              <w:marBottom w:val="0"/>
              <w:divBdr>
                <w:top w:val="none" w:sz="0" w:space="0" w:color="auto"/>
                <w:left w:val="none" w:sz="0" w:space="0" w:color="auto"/>
                <w:bottom w:val="none" w:sz="0" w:space="0" w:color="auto"/>
                <w:right w:val="none" w:sz="0" w:space="0" w:color="auto"/>
              </w:divBdr>
              <w:divsChild>
                <w:div w:id="1264728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623531">
          <w:marLeft w:val="0"/>
          <w:marRight w:val="0"/>
          <w:marTop w:val="0"/>
          <w:marBottom w:val="0"/>
          <w:divBdr>
            <w:top w:val="none" w:sz="0" w:space="0" w:color="auto"/>
            <w:left w:val="none" w:sz="0" w:space="0" w:color="auto"/>
            <w:bottom w:val="none" w:sz="0" w:space="0" w:color="auto"/>
            <w:right w:val="none" w:sz="0" w:space="0" w:color="auto"/>
          </w:divBdr>
        </w:div>
        <w:div w:id="1496603300">
          <w:marLeft w:val="0"/>
          <w:marRight w:val="0"/>
          <w:marTop w:val="0"/>
          <w:marBottom w:val="0"/>
          <w:divBdr>
            <w:top w:val="none" w:sz="0" w:space="0" w:color="auto"/>
            <w:left w:val="none" w:sz="0" w:space="0" w:color="auto"/>
            <w:bottom w:val="none" w:sz="0" w:space="0" w:color="auto"/>
            <w:right w:val="none" w:sz="0" w:space="0" w:color="auto"/>
          </w:divBdr>
        </w:div>
        <w:div w:id="1577394065">
          <w:marLeft w:val="0"/>
          <w:marRight w:val="0"/>
          <w:marTop w:val="0"/>
          <w:marBottom w:val="0"/>
          <w:divBdr>
            <w:top w:val="none" w:sz="0" w:space="0" w:color="auto"/>
            <w:left w:val="none" w:sz="0" w:space="0" w:color="auto"/>
            <w:bottom w:val="none" w:sz="0" w:space="0" w:color="auto"/>
            <w:right w:val="none" w:sz="0" w:space="0" w:color="auto"/>
          </w:divBdr>
        </w:div>
        <w:div w:id="1719089581">
          <w:marLeft w:val="0"/>
          <w:marRight w:val="0"/>
          <w:marTop w:val="300"/>
          <w:marBottom w:val="0"/>
          <w:divBdr>
            <w:top w:val="none" w:sz="0" w:space="0" w:color="auto"/>
            <w:left w:val="none" w:sz="0" w:space="0" w:color="auto"/>
            <w:bottom w:val="none" w:sz="0" w:space="0" w:color="auto"/>
            <w:right w:val="none" w:sz="0" w:space="0" w:color="auto"/>
          </w:divBdr>
          <w:divsChild>
            <w:div w:id="1228806936">
              <w:marLeft w:val="0"/>
              <w:marRight w:val="0"/>
              <w:marTop w:val="0"/>
              <w:marBottom w:val="0"/>
              <w:divBdr>
                <w:top w:val="none" w:sz="0" w:space="0" w:color="auto"/>
                <w:left w:val="none" w:sz="0" w:space="0" w:color="auto"/>
                <w:bottom w:val="none" w:sz="0" w:space="0" w:color="auto"/>
                <w:right w:val="none" w:sz="0" w:space="0" w:color="auto"/>
              </w:divBdr>
              <w:divsChild>
                <w:div w:id="1115371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8886365">
      <w:bodyDiv w:val="1"/>
      <w:marLeft w:val="0"/>
      <w:marRight w:val="0"/>
      <w:marTop w:val="0"/>
      <w:marBottom w:val="0"/>
      <w:divBdr>
        <w:top w:val="none" w:sz="0" w:space="0" w:color="auto"/>
        <w:left w:val="none" w:sz="0" w:space="0" w:color="auto"/>
        <w:bottom w:val="none" w:sz="0" w:space="0" w:color="auto"/>
        <w:right w:val="none" w:sz="0" w:space="0" w:color="auto"/>
      </w:divBdr>
    </w:div>
    <w:div w:id="1450515310">
      <w:bodyDiv w:val="1"/>
      <w:marLeft w:val="0"/>
      <w:marRight w:val="0"/>
      <w:marTop w:val="0"/>
      <w:marBottom w:val="0"/>
      <w:divBdr>
        <w:top w:val="none" w:sz="0" w:space="0" w:color="auto"/>
        <w:left w:val="none" w:sz="0" w:space="0" w:color="auto"/>
        <w:bottom w:val="none" w:sz="0" w:space="0" w:color="auto"/>
        <w:right w:val="none" w:sz="0" w:space="0" w:color="auto"/>
      </w:divBdr>
      <w:divsChild>
        <w:div w:id="9338843">
          <w:marLeft w:val="0"/>
          <w:marRight w:val="0"/>
          <w:marTop w:val="0"/>
          <w:marBottom w:val="0"/>
          <w:divBdr>
            <w:top w:val="none" w:sz="0" w:space="0" w:color="auto"/>
            <w:left w:val="none" w:sz="0" w:space="0" w:color="auto"/>
            <w:bottom w:val="none" w:sz="0" w:space="0" w:color="auto"/>
            <w:right w:val="none" w:sz="0" w:space="0" w:color="auto"/>
          </w:divBdr>
          <w:divsChild>
            <w:div w:id="1709254722">
              <w:marLeft w:val="0"/>
              <w:marRight w:val="0"/>
              <w:marTop w:val="0"/>
              <w:marBottom w:val="0"/>
              <w:divBdr>
                <w:top w:val="none" w:sz="0" w:space="0" w:color="auto"/>
                <w:left w:val="none" w:sz="0" w:space="0" w:color="auto"/>
                <w:bottom w:val="none" w:sz="0" w:space="0" w:color="auto"/>
                <w:right w:val="none" w:sz="0" w:space="0" w:color="auto"/>
              </w:divBdr>
            </w:div>
          </w:divsChild>
        </w:div>
        <w:div w:id="51586707">
          <w:marLeft w:val="0"/>
          <w:marRight w:val="0"/>
          <w:marTop w:val="0"/>
          <w:marBottom w:val="0"/>
          <w:divBdr>
            <w:top w:val="none" w:sz="0" w:space="0" w:color="auto"/>
            <w:left w:val="none" w:sz="0" w:space="0" w:color="auto"/>
            <w:bottom w:val="none" w:sz="0" w:space="0" w:color="auto"/>
            <w:right w:val="none" w:sz="0" w:space="0" w:color="auto"/>
          </w:divBdr>
        </w:div>
        <w:div w:id="176621020">
          <w:marLeft w:val="0"/>
          <w:marRight w:val="0"/>
          <w:marTop w:val="0"/>
          <w:marBottom w:val="0"/>
          <w:divBdr>
            <w:top w:val="none" w:sz="0" w:space="0" w:color="auto"/>
            <w:left w:val="none" w:sz="0" w:space="0" w:color="auto"/>
            <w:bottom w:val="none" w:sz="0" w:space="0" w:color="auto"/>
            <w:right w:val="none" w:sz="0" w:space="0" w:color="auto"/>
          </w:divBdr>
          <w:divsChild>
            <w:div w:id="1354726062">
              <w:marLeft w:val="0"/>
              <w:marRight w:val="0"/>
              <w:marTop w:val="0"/>
              <w:marBottom w:val="0"/>
              <w:divBdr>
                <w:top w:val="none" w:sz="0" w:space="0" w:color="auto"/>
                <w:left w:val="none" w:sz="0" w:space="0" w:color="auto"/>
                <w:bottom w:val="none" w:sz="0" w:space="0" w:color="auto"/>
                <w:right w:val="none" w:sz="0" w:space="0" w:color="auto"/>
              </w:divBdr>
            </w:div>
          </w:divsChild>
        </w:div>
        <w:div w:id="223492080">
          <w:marLeft w:val="0"/>
          <w:marRight w:val="0"/>
          <w:marTop w:val="300"/>
          <w:marBottom w:val="0"/>
          <w:divBdr>
            <w:top w:val="none" w:sz="0" w:space="0" w:color="auto"/>
            <w:left w:val="none" w:sz="0" w:space="0" w:color="auto"/>
            <w:bottom w:val="none" w:sz="0" w:space="0" w:color="auto"/>
            <w:right w:val="none" w:sz="0" w:space="0" w:color="auto"/>
          </w:divBdr>
          <w:divsChild>
            <w:div w:id="255678147">
              <w:marLeft w:val="0"/>
              <w:marRight w:val="0"/>
              <w:marTop w:val="0"/>
              <w:marBottom w:val="0"/>
              <w:divBdr>
                <w:top w:val="none" w:sz="0" w:space="0" w:color="auto"/>
                <w:left w:val="none" w:sz="0" w:space="0" w:color="auto"/>
                <w:bottom w:val="none" w:sz="0" w:space="0" w:color="auto"/>
                <w:right w:val="none" w:sz="0" w:space="0" w:color="auto"/>
              </w:divBdr>
              <w:divsChild>
                <w:div w:id="7754474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2152359">
          <w:marLeft w:val="0"/>
          <w:marRight w:val="0"/>
          <w:marTop w:val="0"/>
          <w:marBottom w:val="0"/>
          <w:divBdr>
            <w:top w:val="none" w:sz="0" w:space="0" w:color="auto"/>
            <w:left w:val="none" w:sz="0" w:space="0" w:color="auto"/>
            <w:bottom w:val="none" w:sz="0" w:space="0" w:color="auto"/>
            <w:right w:val="none" w:sz="0" w:space="0" w:color="auto"/>
          </w:divBdr>
        </w:div>
        <w:div w:id="361593242">
          <w:marLeft w:val="0"/>
          <w:marRight w:val="0"/>
          <w:marTop w:val="0"/>
          <w:marBottom w:val="0"/>
          <w:divBdr>
            <w:top w:val="none" w:sz="0" w:space="0" w:color="auto"/>
            <w:left w:val="none" w:sz="0" w:space="0" w:color="auto"/>
            <w:bottom w:val="none" w:sz="0" w:space="0" w:color="auto"/>
            <w:right w:val="none" w:sz="0" w:space="0" w:color="auto"/>
          </w:divBdr>
          <w:divsChild>
            <w:div w:id="25299138">
              <w:marLeft w:val="0"/>
              <w:marRight w:val="0"/>
              <w:marTop w:val="0"/>
              <w:marBottom w:val="0"/>
              <w:divBdr>
                <w:top w:val="none" w:sz="0" w:space="0" w:color="auto"/>
                <w:left w:val="none" w:sz="0" w:space="0" w:color="auto"/>
                <w:bottom w:val="none" w:sz="0" w:space="0" w:color="auto"/>
                <w:right w:val="none" w:sz="0" w:space="0" w:color="auto"/>
              </w:divBdr>
            </w:div>
          </w:divsChild>
        </w:div>
        <w:div w:id="505098745">
          <w:marLeft w:val="0"/>
          <w:marRight w:val="0"/>
          <w:marTop w:val="0"/>
          <w:marBottom w:val="0"/>
          <w:divBdr>
            <w:top w:val="none" w:sz="0" w:space="0" w:color="auto"/>
            <w:left w:val="none" w:sz="0" w:space="0" w:color="auto"/>
            <w:bottom w:val="none" w:sz="0" w:space="0" w:color="auto"/>
            <w:right w:val="none" w:sz="0" w:space="0" w:color="auto"/>
          </w:divBdr>
          <w:divsChild>
            <w:div w:id="108089944">
              <w:marLeft w:val="0"/>
              <w:marRight w:val="0"/>
              <w:marTop w:val="0"/>
              <w:marBottom w:val="0"/>
              <w:divBdr>
                <w:top w:val="none" w:sz="0" w:space="0" w:color="auto"/>
                <w:left w:val="none" w:sz="0" w:space="0" w:color="auto"/>
                <w:bottom w:val="none" w:sz="0" w:space="0" w:color="auto"/>
                <w:right w:val="none" w:sz="0" w:space="0" w:color="auto"/>
              </w:divBdr>
            </w:div>
          </w:divsChild>
        </w:div>
        <w:div w:id="628894963">
          <w:marLeft w:val="0"/>
          <w:marRight w:val="0"/>
          <w:marTop w:val="0"/>
          <w:marBottom w:val="0"/>
          <w:divBdr>
            <w:top w:val="none" w:sz="0" w:space="0" w:color="auto"/>
            <w:left w:val="none" w:sz="0" w:space="0" w:color="auto"/>
            <w:bottom w:val="none" w:sz="0" w:space="0" w:color="auto"/>
            <w:right w:val="none" w:sz="0" w:space="0" w:color="auto"/>
          </w:divBdr>
        </w:div>
        <w:div w:id="678579605">
          <w:marLeft w:val="0"/>
          <w:marRight w:val="0"/>
          <w:marTop w:val="0"/>
          <w:marBottom w:val="0"/>
          <w:divBdr>
            <w:top w:val="none" w:sz="0" w:space="0" w:color="auto"/>
            <w:left w:val="none" w:sz="0" w:space="0" w:color="auto"/>
            <w:bottom w:val="none" w:sz="0" w:space="0" w:color="auto"/>
            <w:right w:val="none" w:sz="0" w:space="0" w:color="auto"/>
          </w:divBdr>
        </w:div>
        <w:div w:id="885604001">
          <w:marLeft w:val="0"/>
          <w:marRight w:val="0"/>
          <w:marTop w:val="0"/>
          <w:marBottom w:val="0"/>
          <w:divBdr>
            <w:top w:val="none" w:sz="0" w:space="0" w:color="auto"/>
            <w:left w:val="none" w:sz="0" w:space="0" w:color="auto"/>
            <w:bottom w:val="none" w:sz="0" w:space="0" w:color="auto"/>
            <w:right w:val="none" w:sz="0" w:space="0" w:color="auto"/>
          </w:divBdr>
        </w:div>
        <w:div w:id="1094940512">
          <w:marLeft w:val="0"/>
          <w:marRight w:val="0"/>
          <w:marTop w:val="300"/>
          <w:marBottom w:val="0"/>
          <w:divBdr>
            <w:top w:val="none" w:sz="0" w:space="0" w:color="auto"/>
            <w:left w:val="none" w:sz="0" w:space="0" w:color="auto"/>
            <w:bottom w:val="none" w:sz="0" w:space="0" w:color="auto"/>
            <w:right w:val="none" w:sz="0" w:space="0" w:color="auto"/>
          </w:divBdr>
          <w:divsChild>
            <w:div w:id="225190469">
              <w:marLeft w:val="0"/>
              <w:marRight w:val="0"/>
              <w:marTop w:val="0"/>
              <w:marBottom w:val="0"/>
              <w:divBdr>
                <w:top w:val="none" w:sz="0" w:space="0" w:color="auto"/>
                <w:left w:val="none" w:sz="0" w:space="0" w:color="auto"/>
                <w:bottom w:val="none" w:sz="0" w:space="0" w:color="auto"/>
                <w:right w:val="none" w:sz="0" w:space="0" w:color="auto"/>
              </w:divBdr>
              <w:divsChild>
                <w:div w:id="659625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7861370">
          <w:marLeft w:val="0"/>
          <w:marRight w:val="0"/>
          <w:marTop w:val="0"/>
          <w:marBottom w:val="0"/>
          <w:divBdr>
            <w:top w:val="none" w:sz="0" w:space="0" w:color="auto"/>
            <w:left w:val="none" w:sz="0" w:space="0" w:color="auto"/>
            <w:bottom w:val="none" w:sz="0" w:space="0" w:color="auto"/>
            <w:right w:val="none" w:sz="0" w:space="0" w:color="auto"/>
          </w:divBdr>
        </w:div>
        <w:div w:id="1264654064">
          <w:marLeft w:val="0"/>
          <w:marRight w:val="0"/>
          <w:marTop w:val="0"/>
          <w:marBottom w:val="0"/>
          <w:divBdr>
            <w:top w:val="none" w:sz="0" w:space="0" w:color="auto"/>
            <w:left w:val="none" w:sz="0" w:space="0" w:color="auto"/>
            <w:bottom w:val="none" w:sz="0" w:space="0" w:color="auto"/>
            <w:right w:val="none" w:sz="0" w:space="0" w:color="auto"/>
          </w:divBdr>
        </w:div>
        <w:div w:id="1566716295">
          <w:marLeft w:val="0"/>
          <w:marRight w:val="0"/>
          <w:marTop w:val="300"/>
          <w:marBottom w:val="0"/>
          <w:divBdr>
            <w:top w:val="none" w:sz="0" w:space="0" w:color="auto"/>
            <w:left w:val="none" w:sz="0" w:space="0" w:color="auto"/>
            <w:bottom w:val="none" w:sz="0" w:space="0" w:color="auto"/>
            <w:right w:val="none" w:sz="0" w:space="0" w:color="auto"/>
          </w:divBdr>
          <w:divsChild>
            <w:div w:id="1183592761">
              <w:marLeft w:val="0"/>
              <w:marRight w:val="0"/>
              <w:marTop w:val="0"/>
              <w:marBottom w:val="0"/>
              <w:divBdr>
                <w:top w:val="none" w:sz="0" w:space="0" w:color="auto"/>
                <w:left w:val="none" w:sz="0" w:space="0" w:color="auto"/>
                <w:bottom w:val="none" w:sz="0" w:space="0" w:color="auto"/>
                <w:right w:val="none" w:sz="0" w:space="0" w:color="auto"/>
              </w:divBdr>
              <w:divsChild>
                <w:div w:id="943195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6857039">
          <w:marLeft w:val="0"/>
          <w:marRight w:val="0"/>
          <w:marTop w:val="0"/>
          <w:marBottom w:val="0"/>
          <w:divBdr>
            <w:top w:val="none" w:sz="0" w:space="0" w:color="auto"/>
            <w:left w:val="none" w:sz="0" w:space="0" w:color="auto"/>
            <w:bottom w:val="none" w:sz="0" w:space="0" w:color="auto"/>
            <w:right w:val="none" w:sz="0" w:space="0" w:color="auto"/>
          </w:divBdr>
        </w:div>
      </w:divsChild>
    </w:div>
    <w:div w:id="1450785068">
      <w:bodyDiv w:val="1"/>
      <w:marLeft w:val="0"/>
      <w:marRight w:val="0"/>
      <w:marTop w:val="0"/>
      <w:marBottom w:val="0"/>
      <w:divBdr>
        <w:top w:val="none" w:sz="0" w:space="0" w:color="auto"/>
        <w:left w:val="none" w:sz="0" w:space="0" w:color="auto"/>
        <w:bottom w:val="none" w:sz="0" w:space="0" w:color="auto"/>
        <w:right w:val="none" w:sz="0" w:space="0" w:color="auto"/>
      </w:divBdr>
    </w:div>
    <w:div w:id="1451317632">
      <w:bodyDiv w:val="1"/>
      <w:marLeft w:val="0"/>
      <w:marRight w:val="0"/>
      <w:marTop w:val="0"/>
      <w:marBottom w:val="0"/>
      <w:divBdr>
        <w:top w:val="none" w:sz="0" w:space="0" w:color="auto"/>
        <w:left w:val="none" w:sz="0" w:space="0" w:color="auto"/>
        <w:bottom w:val="none" w:sz="0" w:space="0" w:color="auto"/>
        <w:right w:val="none" w:sz="0" w:space="0" w:color="auto"/>
      </w:divBdr>
    </w:div>
    <w:div w:id="1453137595">
      <w:bodyDiv w:val="1"/>
      <w:marLeft w:val="0"/>
      <w:marRight w:val="0"/>
      <w:marTop w:val="0"/>
      <w:marBottom w:val="0"/>
      <w:divBdr>
        <w:top w:val="none" w:sz="0" w:space="0" w:color="auto"/>
        <w:left w:val="none" w:sz="0" w:space="0" w:color="auto"/>
        <w:bottom w:val="none" w:sz="0" w:space="0" w:color="auto"/>
        <w:right w:val="none" w:sz="0" w:space="0" w:color="auto"/>
      </w:divBdr>
      <w:divsChild>
        <w:div w:id="264728504">
          <w:marLeft w:val="0"/>
          <w:marRight w:val="0"/>
          <w:marTop w:val="300"/>
          <w:marBottom w:val="0"/>
          <w:divBdr>
            <w:top w:val="none" w:sz="0" w:space="0" w:color="auto"/>
            <w:left w:val="none" w:sz="0" w:space="0" w:color="auto"/>
            <w:bottom w:val="none" w:sz="0" w:space="0" w:color="auto"/>
            <w:right w:val="none" w:sz="0" w:space="0" w:color="auto"/>
          </w:divBdr>
          <w:divsChild>
            <w:div w:id="1677148268">
              <w:marLeft w:val="0"/>
              <w:marRight w:val="0"/>
              <w:marTop w:val="0"/>
              <w:marBottom w:val="0"/>
              <w:divBdr>
                <w:top w:val="none" w:sz="0" w:space="0" w:color="auto"/>
                <w:left w:val="none" w:sz="0" w:space="0" w:color="auto"/>
                <w:bottom w:val="none" w:sz="0" w:space="0" w:color="auto"/>
                <w:right w:val="none" w:sz="0" w:space="0" w:color="auto"/>
              </w:divBdr>
              <w:divsChild>
                <w:div w:id="38170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2277737">
          <w:marLeft w:val="0"/>
          <w:marRight w:val="0"/>
          <w:marTop w:val="0"/>
          <w:marBottom w:val="0"/>
          <w:divBdr>
            <w:top w:val="none" w:sz="0" w:space="0" w:color="auto"/>
            <w:left w:val="none" w:sz="0" w:space="0" w:color="auto"/>
            <w:bottom w:val="none" w:sz="0" w:space="0" w:color="auto"/>
            <w:right w:val="none" w:sz="0" w:space="0" w:color="auto"/>
          </w:divBdr>
        </w:div>
        <w:div w:id="722675455">
          <w:marLeft w:val="0"/>
          <w:marRight w:val="0"/>
          <w:marTop w:val="0"/>
          <w:marBottom w:val="0"/>
          <w:divBdr>
            <w:top w:val="none" w:sz="0" w:space="0" w:color="auto"/>
            <w:left w:val="none" w:sz="0" w:space="0" w:color="auto"/>
            <w:bottom w:val="none" w:sz="0" w:space="0" w:color="auto"/>
            <w:right w:val="none" w:sz="0" w:space="0" w:color="auto"/>
          </w:divBdr>
        </w:div>
        <w:div w:id="820317615">
          <w:marLeft w:val="0"/>
          <w:marRight w:val="0"/>
          <w:marTop w:val="0"/>
          <w:marBottom w:val="0"/>
          <w:divBdr>
            <w:top w:val="none" w:sz="0" w:space="0" w:color="auto"/>
            <w:left w:val="none" w:sz="0" w:space="0" w:color="auto"/>
            <w:bottom w:val="none" w:sz="0" w:space="0" w:color="auto"/>
            <w:right w:val="none" w:sz="0" w:space="0" w:color="auto"/>
          </w:divBdr>
        </w:div>
        <w:div w:id="916671830">
          <w:marLeft w:val="0"/>
          <w:marRight w:val="0"/>
          <w:marTop w:val="0"/>
          <w:marBottom w:val="0"/>
          <w:divBdr>
            <w:top w:val="none" w:sz="0" w:space="0" w:color="auto"/>
            <w:left w:val="none" w:sz="0" w:space="0" w:color="auto"/>
            <w:bottom w:val="none" w:sz="0" w:space="0" w:color="auto"/>
            <w:right w:val="none" w:sz="0" w:space="0" w:color="auto"/>
          </w:divBdr>
          <w:divsChild>
            <w:div w:id="654648717">
              <w:marLeft w:val="0"/>
              <w:marRight w:val="0"/>
              <w:marTop w:val="0"/>
              <w:marBottom w:val="0"/>
              <w:divBdr>
                <w:top w:val="none" w:sz="0" w:space="0" w:color="auto"/>
                <w:left w:val="none" w:sz="0" w:space="0" w:color="auto"/>
                <w:bottom w:val="none" w:sz="0" w:space="0" w:color="auto"/>
                <w:right w:val="none" w:sz="0" w:space="0" w:color="auto"/>
              </w:divBdr>
            </w:div>
          </w:divsChild>
        </w:div>
        <w:div w:id="954674171">
          <w:marLeft w:val="0"/>
          <w:marRight w:val="0"/>
          <w:marTop w:val="300"/>
          <w:marBottom w:val="0"/>
          <w:divBdr>
            <w:top w:val="none" w:sz="0" w:space="0" w:color="auto"/>
            <w:left w:val="none" w:sz="0" w:space="0" w:color="auto"/>
            <w:bottom w:val="none" w:sz="0" w:space="0" w:color="auto"/>
            <w:right w:val="none" w:sz="0" w:space="0" w:color="auto"/>
          </w:divBdr>
        </w:div>
        <w:div w:id="1146311984">
          <w:marLeft w:val="0"/>
          <w:marRight w:val="0"/>
          <w:marTop w:val="0"/>
          <w:marBottom w:val="0"/>
          <w:divBdr>
            <w:top w:val="none" w:sz="0" w:space="0" w:color="auto"/>
            <w:left w:val="none" w:sz="0" w:space="0" w:color="auto"/>
            <w:bottom w:val="none" w:sz="0" w:space="0" w:color="auto"/>
            <w:right w:val="none" w:sz="0" w:space="0" w:color="auto"/>
          </w:divBdr>
          <w:divsChild>
            <w:div w:id="1121996490">
              <w:marLeft w:val="0"/>
              <w:marRight w:val="0"/>
              <w:marTop w:val="0"/>
              <w:marBottom w:val="0"/>
              <w:divBdr>
                <w:top w:val="none" w:sz="0" w:space="0" w:color="auto"/>
                <w:left w:val="none" w:sz="0" w:space="0" w:color="auto"/>
                <w:bottom w:val="none" w:sz="0" w:space="0" w:color="auto"/>
                <w:right w:val="none" w:sz="0" w:space="0" w:color="auto"/>
              </w:divBdr>
            </w:div>
          </w:divsChild>
        </w:div>
        <w:div w:id="1149325347">
          <w:marLeft w:val="0"/>
          <w:marRight w:val="0"/>
          <w:marTop w:val="0"/>
          <w:marBottom w:val="0"/>
          <w:divBdr>
            <w:top w:val="none" w:sz="0" w:space="0" w:color="auto"/>
            <w:left w:val="none" w:sz="0" w:space="0" w:color="auto"/>
            <w:bottom w:val="none" w:sz="0" w:space="0" w:color="auto"/>
            <w:right w:val="none" w:sz="0" w:space="0" w:color="auto"/>
          </w:divBdr>
        </w:div>
        <w:div w:id="1271812148">
          <w:marLeft w:val="0"/>
          <w:marRight w:val="0"/>
          <w:marTop w:val="0"/>
          <w:marBottom w:val="0"/>
          <w:divBdr>
            <w:top w:val="none" w:sz="0" w:space="0" w:color="auto"/>
            <w:left w:val="none" w:sz="0" w:space="0" w:color="auto"/>
            <w:bottom w:val="none" w:sz="0" w:space="0" w:color="auto"/>
            <w:right w:val="none" w:sz="0" w:space="0" w:color="auto"/>
          </w:divBdr>
        </w:div>
        <w:div w:id="1354308558">
          <w:marLeft w:val="0"/>
          <w:marRight w:val="0"/>
          <w:marTop w:val="0"/>
          <w:marBottom w:val="0"/>
          <w:divBdr>
            <w:top w:val="none" w:sz="0" w:space="0" w:color="auto"/>
            <w:left w:val="none" w:sz="0" w:space="0" w:color="auto"/>
            <w:bottom w:val="none" w:sz="0" w:space="0" w:color="auto"/>
            <w:right w:val="none" w:sz="0" w:space="0" w:color="auto"/>
          </w:divBdr>
          <w:divsChild>
            <w:div w:id="288439446">
              <w:marLeft w:val="0"/>
              <w:marRight w:val="0"/>
              <w:marTop w:val="0"/>
              <w:marBottom w:val="0"/>
              <w:divBdr>
                <w:top w:val="none" w:sz="0" w:space="0" w:color="auto"/>
                <w:left w:val="none" w:sz="0" w:space="0" w:color="auto"/>
                <w:bottom w:val="none" w:sz="0" w:space="0" w:color="auto"/>
                <w:right w:val="none" w:sz="0" w:space="0" w:color="auto"/>
              </w:divBdr>
            </w:div>
          </w:divsChild>
        </w:div>
        <w:div w:id="1380477527">
          <w:marLeft w:val="0"/>
          <w:marRight w:val="0"/>
          <w:marTop w:val="0"/>
          <w:marBottom w:val="0"/>
          <w:divBdr>
            <w:top w:val="none" w:sz="0" w:space="0" w:color="auto"/>
            <w:left w:val="none" w:sz="0" w:space="0" w:color="auto"/>
            <w:bottom w:val="none" w:sz="0" w:space="0" w:color="auto"/>
            <w:right w:val="none" w:sz="0" w:space="0" w:color="auto"/>
          </w:divBdr>
          <w:divsChild>
            <w:div w:id="1811049682">
              <w:marLeft w:val="0"/>
              <w:marRight w:val="0"/>
              <w:marTop w:val="0"/>
              <w:marBottom w:val="0"/>
              <w:divBdr>
                <w:top w:val="none" w:sz="0" w:space="0" w:color="auto"/>
                <w:left w:val="none" w:sz="0" w:space="0" w:color="auto"/>
                <w:bottom w:val="none" w:sz="0" w:space="0" w:color="auto"/>
                <w:right w:val="none" w:sz="0" w:space="0" w:color="auto"/>
              </w:divBdr>
            </w:div>
          </w:divsChild>
        </w:div>
        <w:div w:id="1426727170">
          <w:marLeft w:val="0"/>
          <w:marRight w:val="0"/>
          <w:marTop w:val="0"/>
          <w:marBottom w:val="0"/>
          <w:divBdr>
            <w:top w:val="none" w:sz="0" w:space="0" w:color="auto"/>
            <w:left w:val="none" w:sz="0" w:space="0" w:color="auto"/>
            <w:bottom w:val="none" w:sz="0" w:space="0" w:color="auto"/>
            <w:right w:val="none" w:sz="0" w:space="0" w:color="auto"/>
          </w:divBdr>
          <w:divsChild>
            <w:div w:id="1721634926">
              <w:marLeft w:val="0"/>
              <w:marRight w:val="0"/>
              <w:marTop w:val="0"/>
              <w:marBottom w:val="0"/>
              <w:divBdr>
                <w:top w:val="none" w:sz="0" w:space="0" w:color="auto"/>
                <w:left w:val="none" w:sz="0" w:space="0" w:color="auto"/>
                <w:bottom w:val="none" w:sz="0" w:space="0" w:color="auto"/>
                <w:right w:val="none" w:sz="0" w:space="0" w:color="auto"/>
              </w:divBdr>
            </w:div>
          </w:divsChild>
        </w:div>
        <w:div w:id="1485701452">
          <w:marLeft w:val="0"/>
          <w:marRight w:val="0"/>
          <w:marTop w:val="0"/>
          <w:marBottom w:val="0"/>
          <w:divBdr>
            <w:top w:val="none" w:sz="0" w:space="0" w:color="auto"/>
            <w:left w:val="none" w:sz="0" w:space="0" w:color="auto"/>
            <w:bottom w:val="none" w:sz="0" w:space="0" w:color="auto"/>
            <w:right w:val="none" w:sz="0" w:space="0" w:color="auto"/>
          </w:divBdr>
        </w:div>
        <w:div w:id="1706786340">
          <w:marLeft w:val="0"/>
          <w:marRight w:val="0"/>
          <w:marTop w:val="0"/>
          <w:marBottom w:val="0"/>
          <w:divBdr>
            <w:top w:val="none" w:sz="0" w:space="0" w:color="auto"/>
            <w:left w:val="none" w:sz="0" w:space="0" w:color="auto"/>
            <w:bottom w:val="none" w:sz="0" w:space="0" w:color="auto"/>
            <w:right w:val="none" w:sz="0" w:space="0" w:color="auto"/>
          </w:divBdr>
        </w:div>
      </w:divsChild>
    </w:div>
    <w:div w:id="1453327660">
      <w:bodyDiv w:val="1"/>
      <w:marLeft w:val="0"/>
      <w:marRight w:val="0"/>
      <w:marTop w:val="0"/>
      <w:marBottom w:val="0"/>
      <w:divBdr>
        <w:top w:val="none" w:sz="0" w:space="0" w:color="auto"/>
        <w:left w:val="none" w:sz="0" w:space="0" w:color="auto"/>
        <w:bottom w:val="none" w:sz="0" w:space="0" w:color="auto"/>
        <w:right w:val="none" w:sz="0" w:space="0" w:color="auto"/>
      </w:divBdr>
      <w:divsChild>
        <w:div w:id="9570256">
          <w:marLeft w:val="0"/>
          <w:marRight w:val="0"/>
          <w:marTop w:val="0"/>
          <w:marBottom w:val="0"/>
          <w:divBdr>
            <w:top w:val="none" w:sz="0" w:space="0" w:color="auto"/>
            <w:left w:val="none" w:sz="0" w:space="0" w:color="auto"/>
            <w:bottom w:val="none" w:sz="0" w:space="0" w:color="auto"/>
            <w:right w:val="none" w:sz="0" w:space="0" w:color="auto"/>
          </w:divBdr>
        </w:div>
        <w:div w:id="128742130">
          <w:marLeft w:val="0"/>
          <w:marRight w:val="0"/>
          <w:marTop w:val="0"/>
          <w:marBottom w:val="0"/>
          <w:divBdr>
            <w:top w:val="none" w:sz="0" w:space="0" w:color="auto"/>
            <w:left w:val="none" w:sz="0" w:space="0" w:color="auto"/>
            <w:bottom w:val="none" w:sz="0" w:space="0" w:color="auto"/>
            <w:right w:val="none" w:sz="0" w:space="0" w:color="auto"/>
          </w:divBdr>
          <w:divsChild>
            <w:div w:id="1788742286">
              <w:marLeft w:val="0"/>
              <w:marRight w:val="0"/>
              <w:marTop w:val="0"/>
              <w:marBottom w:val="0"/>
              <w:divBdr>
                <w:top w:val="none" w:sz="0" w:space="0" w:color="auto"/>
                <w:left w:val="none" w:sz="0" w:space="0" w:color="auto"/>
                <w:bottom w:val="none" w:sz="0" w:space="0" w:color="auto"/>
                <w:right w:val="none" w:sz="0" w:space="0" w:color="auto"/>
              </w:divBdr>
            </w:div>
          </w:divsChild>
        </w:div>
        <w:div w:id="147211121">
          <w:marLeft w:val="0"/>
          <w:marRight w:val="0"/>
          <w:marTop w:val="0"/>
          <w:marBottom w:val="0"/>
          <w:divBdr>
            <w:top w:val="none" w:sz="0" w:space="0" w:color="auto"/>
            <w:left w:val="none" w:sz="0" w:space="0" w:color="auto"/>
            <w:bottom w:val="none" w:sz="0" w:space="0" w:color="auto"/>
            <w:right w:val="none" w:sz="0" w:space="0" w:color="auto"/>
          </w:divBdr>
        </w:div>
        <w:div w:id="244463379">
          <w:marLeft w:val="0"/>
          <w:marRight w:val="0"/>
          <w:marTop w:val="300"/>
          <w:marBottom w:val="0"/>
          <w:divBdr>
            <w:top w:val="none" w:sz="0" w:space="0" w:color="auto"/>
            <w:left w:val="none" w:sz="0" w:space="0" w:color="auto"/>
            <w:bottom w:val="none" w:sz="0" w:space="0" w:color="auto"/>
            <w:right w:val="none" w:sz="0" w:space="0" w:color="auto"/>
          </w:divBdr>
        </w:div>
        <w:div w:id="365066740">
          <w:marLeft w:val="0"/>
          <w:marRight w:val="0"/>
          <w:marTop w:val="0"/>
          <w:marBottom w:val="0"/>
          <w:divBdr>
            <w:top w:val="none" w:sz="0" w:space="0" w:color="auto"/>
            <w:left w:val="none" w:sz="0" w:space="0" w:color="auto"/>
            <w:bottom w:val="none" w:sz="0" w:space="0" w:color="auto"/>
            <w:right w:val="none" w:sz="0" w:space="0" w:color="auto"/>
          </w:divBdr>
        </w:div>
        <w:div w:id="478546407">
          <w:marLeft w:val="0"/>
          <w:marRight w:val="0"/>
          <w:marTop w:val="0"/>
          <w:marBottom w:val="0"/>
          <w:divBdr>
            <w:top w:val="none" w:sz="0" w:space="0" w:color="auto"/>
            <w:left w:val="none" w:sz="0" w:space="0" w:color="auto"/>
            <w:bottom w:val="none" w:sz="0" w:space="0" w:color="auto"/>
            <w:right w:val="none" w:sz="0" w:space="0" w:color="auto"/>
          </w:divBdr>
        </w:div>
        <w:div w:id="482425896">
          <w:marLeft w:val="0"/>
          <w:marRight w:val="0"/>
          <w:marTop w:val="0"/>
          <w:marBottom w:val="0"/>
          <w:divBdr>
            <w:top w:val="none" w:sz="0" w:space="0" w:color="auto"/>
            <w:left w:val="none" w:sz="0" w:space="0" w:color="auto"/>
            <w:bottom w:val="none" w:sz="0" w:space="0" w:color="auto"/>
            <w:right w:val="none" w:sz="0" w:space="0" w:color="auto"/>
          </w:divBdr>
          <w:divsChild>
            <w:div w:id="1415708976">
              <w:marLeft w:val="0"/>
              <w:marRight w:val="0"/>
              <w:marTop w:val="0"/>
              <w:marBottom w:val="0"/>
              <w:divBdr>
                <w:top w:val="none" w:sz="0" w:space="0" w:color="auto"/>
                <w:left w:val="none" w:sz="0" w:space="0" w:color="auto"/>
                <w:bottom w:val="none" w:sz="0" w:space="0" w:color="auto"/>
                <w:right w:val="none" w:sz="0" w:space="0" w:color="auto"/>
              </w:divBdr>
            </w:div>
          </w:divsChild>
        </w:div>
        <w:div w:id="524370601">
          <w:marLeft w:val="0"/>
          <w:marRight w:val="0"/>
          <w:marTop w:val="300"/>
          <w:marBottom w:val="0"/>
          <w:divBdr>
            <w:top w:val="none" w:sz="0" w:space="0" w:color="auto"/>
            <w:left w:val="none" w:sz="0" w:space="0" w:color="auto"/>
            <w:bottom w:val="none" w:sz="0" w:space="0" w:color="auto"/>
            <w:right w:val="none" w:sz="0" w:space="0" w:color="auto"/>
          </w:divBdr>
          <w:divsChild>
            <w:div w:id="886919628">
              <w:marLeft w:val="0"/>
              <w:marRight w:val="0"/>
              <w:marTop w:val="0"/>
              <w:marBottom w:val="0"/>
              <w:divBdr>
                <w:top w:val="none" w:sz="0" w:space="0" w:color="auto"/>
                <w:left w:val="none" w:sz="0" w:space="0" w:color="auto"/>
                <w:bottom w:val="none" w:sz="0" w:space="0" w:color="auto"/>
                <w:right w:val="none" w:sz="0" w:space="0" w:color="auto"/>
              </w:divBdr>
              <w:divsChild>
                <w:div w:id="887254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1372189">
          <w:marLeft w:val="0"/>
          <w:marRight w:val="0"/>
          <w:marTop w:val="0"/>
          <w:marBottom w:val="0"/>
          <w:divBdr>
            <w:top w:val="none" w:sz="0" w:space="0" w:color="auto"/>
            <w:left w:val="none" w:sz="0" w:space="0" w:color="auto"/>
            <w:bottom w:val="none" w:sz="0" w:space="0" w:color="auto"/>
            <w:right w:val="none" w:sz="0" w:space="0" w:color="auto"/>
          </w:divBdr>
        </w:div>
        <w:div w:id="703291776">
          <w:marLeft w:val="0"/>
          <w:marRight w:val="0"/>
          <w:marTop w:val="0"/>
          <w:marBottom w:val="0"/>
          <w:divBdr>
            <w:top w:val="none" w:sz="0" w:space="0" w:color="auto"/>
            <w:left w:val="none" w:sz="0" w:space="0" w:color="auto"/>
            <w:bottom w:val="none" w:sz="0" w:space="0" w:color="auto"/>
            <w:right w:val="none" w:sz="0" w:space="0" w:color="auto"/>
          </w:divBdr>
        </w:div>
        <w:div w:id="716587938">
          <w:marLeft w:val="0"/>
          <w:marRight w:val="0"/>
          <w:marTop w:val="300"/>
          <w:marBottom w:val="0"/>
          <w:divBdr>
            <w:top w:val="none" w:sz="0" w:space="0" w:color="auto"/>
            <w:left w:val="none" w:sz="0" w:space="0" w:color="auto"/>
            <w:bottom w:val="none" w:sz="0" w:space="0" w:color="auto"/>
            <w:right w:val="none" w:sz="0" w:space="0" w:color="auto"/>
          </w:divBdr>
          <w:divsChild>
            <w:div w:id="1171339059">
              <w:marLeft w:val="0"/>
              <w:marRight w:val="0"/>
              <w:marTop w:val="0"/>
              <w:marBottom w:val="0"/>
              <w:divBdr>
                <w:top w:val="none" w:sz="0" w:space="0" w:color="auto"/>
                <w:left w:val="none" w:sz="0" w:space="0" w:color="auto"/>
                <w:bottom w:val="none" w:sz="0" w:space="0" w:color="auto"/>
                <w:right w:val="none" w:sz="0" w:space="0" w:color="auto"/>
              </w:divBdr>
              <w:divsChild>
                <w:div w:id="1555040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4830170">
          <w:marLeft w:val="0"/>
          <w:marRight w:val="0"/>
          <w:marTop w:val="0"/>
          <w:marBottom w:val="0"/>
          <w:divBdr>
            <w:top w:val="none" w:sz="0" w:space="0" w:color="auto"/>
            <w:left w:val="none" w:sz="0" w:space="0" w:color="auto"/>
            <w:bottom w:val="none" w:sz="0" w:space="0" w:color="auto"/>
            <w:right w:val="none" w:sz="0" w:space="0" w:color="auto"/>
          </w:divBdr>
          <w:divsChild>
            <w:div w:id="207183490">
              <w:marLeft w:val="0"/>
              <w:marRight w:val="0"/>
              <w:marTop w:val="0"/>
              <w:marBottom w:val="0"/>
              <w:divBdr>
                <w:top w:val="none" w:sz="0" w:space="0" w:color="auto"/>
                <w:left w:val="none" w:sz="0" w:space="0" w:color="auto"/>
                <w:bottom w:val="none" w:sz="0" w:space="0" w:color="auto"/>
                <w:right w:val="none" w:sz="0" w:space="0" w:color="auto"/>
              </w:divBdr>
            </w:div>
          </w:divsChild>
        </w:div>
        <w:div w:id="1345202653">
          <w:marLeft w:val="0"/>
          <w:marRight w:val="0"/>
          <w:marTop w:val="0"/>
          <w:marBottom w:val="0"/>
          <w:divBdr>
            <w:top w:val="none" w:sz="0" w:space="0" w:color="auto"/>
            <w:left w:val="none" w:sz="0" w:space="0" w:color="auto"/>
            <w:bottom w:val="none" w:sz="0" w:space="0" w:color="auto"/>
            <w:right w:val="none" w:sz="0" w:space="0" w:color="auto"/>
          </w:divBdr>
        </w:div>
        <w:div w:id="1393966590">
          <w:marLeft w:val="0"/>
          <w:marRight w:val="0"/>
          <w:marTop w:val="0"/>
          <w:marBottom w:val="0"/>
          <w:divBdr>
            <w:top w:val="none" w:sz="0" w:space="0" w:color="auto"/>
            <w:left w:val="none" w:sz="0" w:space="0" w:color="auto"/>
            <w:bottom w:val="none" w:sz="0" w:space="0" w:color="auto"/>
            <w:right w:val="none" w:sz="0" w:space="0" w:color="auto"/>
          </w:divBdr>
          <w:divsChild>
            <w:div w:id="618803209">
              <w:marLeft w:val="0"/>
              <w:marRight w:val="0"/>
              <w:marTop w:val="0"/>
              <w:marBottom w:val="0"/>
              <w:divBdr>
                <w:top w:val="none" w:sz="0" w:space="0" w:color="auto"/>
                <w:left w:val="none" w:sz="0" w:space="0" w:color="auto"/>
                <w:bottom w:val="none" w:sz="0" w:space="0" w:color="auto"/>
                <w:right w:val="none" w:sz="0" w:space="0" w:color="auto"/>
              </w:divBdr>
            </w:div>
          </w:divsChild>
        </w:div>
        <w:div w:id="1525290648">
          <w:marLeft w:val="0"/>
          <w:marRight w:val="0"/>
          <w:marTop w:val="0"/>
          <w:marBottom w:val="0"/>
          <w:divBdr>
            <w:top w:val="none" w:sz="0" w:space="0" w:color="auto"/>
            <w:left w:val="none" w:sz="0" w:space="0" w:color="auto"/>
            <w:bottom w:val="none" w:sz="0" w:space="0" w:color="auto"/>
            <w:right w:val="none" w:sz="0" w:space="0" w:color="auto"/>
          </w:divBdr>
        </w:div>
        <w:div w:id="1758940947">
          <w:marLeft w:val="0"/>
          <w:marRight w:val="0"/>
          <w:marTop w:val="300"/>
          <w:marBottom w:val="0"/>
          <w:divBdr>
            <w:top w:val="none" w:sz="0" w:space="0" w:color="auto"/>
            <w:left w:val="none" w:sz="0" w:space="0" w:color="auto"/>
            <w:bottom w:val="none" w:sz="0" w:space="0" w:color="auto"/>
            <w:right w:val="none" w:sz="0" w:space="0" w:color="auto"/>
          </w:divBdr>
          <w:divsChild>
            <w:div w:id="1334801649">
              <w:marLeft w:val="0"/>
              <w:marRight w:val="0"/>
              <w:marTop w:val="0"/>
              <w:marBottom w:val="0"/>
              <w:divBdr>
                <w:top w:val="none" w:sz="0" w:space="0" w:color="auto"/>
                <w:left w:val="none" w:sz="0" w:space="0" w:color="auto"/>
                <w:bottom w:val="none" w:sz="0" w:space="0" w:color="auto"/>
                <w:right w:val="none" w:sz="0" w:space="0" w:color="auto"/>
              </w:divBdr>
              <w:divsChild>
                <w:div w:id="1593516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1779399">
          <w:marLeft w:val="0"/>
          <w:marRight w:val="0"/>
          <w:marTop w:val="0"/>
          <w:marBottom w:val="0"/>
          <w:divBdr>
            <w:top w:val="none" w:sz="0" w:space="0" w:color="auto"/>
            <w:left w:val="none" w:sz="0" w:space="0" w:color="auto"/>
            <w:bottom w:val="none" w:sz="0" w:space="0" w:color="auto"/>
            <w:right w:val="none" w:sz="0" w:space="0" w:color="auto"/>
          </w:divBdr>
        </w:div>
      </w:divsChild>
    </w:div>
    <w:div w:id="1457262222">
      <w:bodyDiv w:val="1"/>
      <w:marLeft w:val="0"/>
      <w:marRight w:val="0"/>
      <w:marTop w:val="0"/>
      <w:marBottom w:val="0"/>
      <w:divBdr>
        <w:top w:val="none" w:sz="0" w:space="0" w:color="auto"/>
        <w:left w:val="none" w:sz="0" w:space="0" w:color="auto"/>
        <w:bottom w:val="none" w:sz="0" w:space="0" w:color="auto"/>
        <w:right w:val="none" w:sz="0" w:space="0" w:color="auto"/>
      </w:divBdr>
      <w:divsChild>
        <w:div w:id="60493053">
          <w:marLeft w:val="0"/>
          <w:marRight w:val="0"/>
          <w:marTop w:val="0"/>
          <w:marBottom w:val="0"/>
          <w:divBdr>
            <w:top w:val="none" w:sz="0" w:space="0" w:color="auto"/>
            <w:left w:val="none" w:sz="0" w:space="0" w:color="auto"/>
            <w:bottom w:val="none" w:sz="0" w:space="0" w:color="auto"/>
            <w:right w:val="none" w:sz="0" w:space="0" w:color="auto"/>
          </w:divBdr>
        </w:div>
        <w:div w:id="577636214">
          <w:marLeft w:val="0"/>
          <w:marRight w:val="0"/>
          <w:marTop w:val="300"/>
          <w:marBottom w:val="0"/>
          <w:divBdr>
            <w:top w:val="none" w:sz="0" w:space="0" w:color="auto"/>
            <w:left w:val="none" w:sz="0" w:space="0" w:color="auto"/>
            <w:bottom w:val="none" w:sz="0" w:space="0" w:color="auto"/>
            <w:right w:val="none" w:sz="0" w:space="0" w:color="auto"/>
          </w:divBdr>
          <w:divsChild>
            <w:div w:id="635259129">
              <w:marLeft w:val="0"/>
              <w:marRight w:val="0"/>
              <w:marTop w:val="0"/>
              <w:marBottom w:val="0"/>
              <w:divBdr>
                <w:top w:val="none" w:sz="0" w:space="0" w:color="auto"/>
                <w:left w:val="none" w:sz="0" w:space="0" w:color="auto"/>
                <w:bottom w:val="none" w:sz="0" w:space="0" w:color="auto"/>
                <w:right w:val="none" w:sz="0" w:space="0" w:color="auto"/>
              </w:divBdr>
              <w:divsChild>
                <w:div w:id="1687167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5771752">
          <w:marLeft w:val="0"/>
          <w:marRight w:val="0"/>
          <w:marTop w:val="0"/>
          <w:marBottom w:val="0"/>
          <w:divBdr>
            <w:top w:val="none" w:sz="0" w:space="0" w:color="auto"/>
            <w:left w:val="none" w:sz="0" w:space="0" w:color="auto"/>
            <w:bottom w:val="none" w:sz="0" w:space="0" w:color="auto"/>
            <w:right w:val="none" w:sz="0" w:space="0" w:color="auto"/>
          </w:divBdr>
        </w:div>
        <w:div w:id="782263237">
          <w:marLeft w:val="0"/>
          <w:marRight w:val="0"/>
          <w:marTop w:val="300"/>
          <w:marBottom w:val="0"/>
          <w:divBdr>
            <w:top w:val="none" w:sz="0" w:space="0" w:color="auto"/>
            <w:left w:val="none" w:sz="0" w:space="0" w:color="auto"/>
            <w:bottom w:val="none" w:sz="0" w:space="0" w:color="auto"/>
            <w:right w:val="none" w:sz="0" w:space="0" w:color="auto"/>
          </w:divBdr>
          <w:divsChild>
            <w:div w:id="1296327114">
              <w:marLeft w:val="0"/>
              <w:marRight w:val="0"/>
              <w:marTop w:val="0"/>
              <w:marBottom w:val="0"/>
              <w:divBdr>
                <w:top w:val="none" w:sz="0" w:space="0" w:color="auto"/>
                <w:left w:val="none" w:sz="0" w:space="0" w:color="auto"/>
                <w:bottom w:val="none" w:sz="0" w:space="0" w:color="auto"/>
                <w:right w:val="none" w:sz="0" w:space="0" w:color="auto"/>
              </w:divBdr>
              <w:divsChild>
                <w:div w:id="29846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4419909">
          <w:marLeft w:val="0"/>
          <w:marRight w:val="0"/>
          <w:marTop w:val="0"/>
          <w:marBottom w:val="0"/>
          <w:divBdr>
            <w:top w:val="none" w:sz="0" w:space="0" w:color="auto"/>
            <w:left w:val="none" w:sz="0" w:space="0" w:color="auto"/>
            <w:bottom w:val="none" w:sz="0" w:space="0" w:color="auto"/>
            <w:right w:val="none" w:sz="0" w:space="0" w:color="auto"/>
          </w:divBdr>
        </w:div>
        <w:div w:id="881673212">
          <w:marLeft w:val="0"/>
          <w:marRight w:val="0"/>
          <w:marTop w:val="0"/>
          <w:marBottom w:val="0"/>
          <w:divBdr>
            <w:top w:val="none" w:sz="0" w:space="0" w:color="auto"/>
            <w:left w:val="none" w:sz="0" w:space="0" w:color="auto"/>
            <w:bottom w:val="none" w:sz="0" w:space="0" w:color="auto"/>
            <w:right w:val="none" w:sz="0" w:space="0" w:color="auto"/>
          </w:divBdr>
        </w:div>
        <w:div w:id="933586634">
          <w:marLeft w:val="0"/>
          <w:marRight w:val="0"/>
          <w:marTop w:val="300"/>
          <w:marBottom w:val="0"/>
          <w:divBdr>
            <w:top w:val="none" w:sz="0" w:space="0" w:color="auto"/>
            <w:left w:val="none" w:sz="0" w:space="0" w:color="auto"/>
            <w:bottom w:val="none" w:sz="0" w:space="0" w:color="auto"/>
            <w:right w:val="none" w:sz="0" w:space="0" w:color="auto"/>
          </w:divBdr>
          <w:divsChild>
            <w:div w:id="742529607">
              <w:marLeft w:val="0"/>
              <w:marRight w:val="0"/>
              <w:marTop w:val="0"/>
              <w:marBottom w:val="0"/>
              <w:divBdr>
                <w:top w:val="none" w:sz="0" w:space="0" w:color="auto"/>
                <w:left w:val="none" w:sz="0" w:space="0" w:color="auto"/>
                <w:bottom w:val="none" w:sz="0" w:space="0" w:color="auto"/>
                <w:right w:val="none" w:sz="0" w:space="0" w:color="auto"/>
              </w:divBdr>
              <w:divsChild>
                <w:div w:id="155266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920023">
          <w:marLeft w:val="0"/>
          <w:marRight w:val="0"/>
          <w:marTop w:val="0"/>
          <w:marBottom w:val="0"/>
          <w:divBdr>
            <w:top w:val="none" w:sz="0" w:space="0" w:color="auto"/>
            <w:left w:val="none" w:sz="0" w:space="0" w:color="auto"/>
            <w:bottom w:val="none" w:sz="0" w:space="0" w:color="auto"/>
            <w:right w:val="none" w:sz="0" w:space="0" w:color="auto"/>
          </w:divBdr>
        </w:div>
        <w:div w:id="1018048809">
          <w:marLeft w:val="0"/>
          <w:marRight w:val="0"/>
          <w:marTop w:val="0"/>
          <w:marBottom w:val="0"/>
          <w:divBdr>
            <w:top w:val="none" w:sz="0" w:space="0" w:color="auto"/>
            <w:left w:val="none" w:sz="0" w:space="0" w:color="auto"/>
            <w:bottom w:val="none" w:sz="0" w:space="0" w:color="auto"/>
            <w:right w:val="none" w:sz="0" w:space="0" w:color="auto"/>
          </w:divBdr>
          <w:divsChild>
            <w:div w:id="1224676512">
              <w:marLeft w:val="0"/>
              <w:marRight w:val="0"/>
              <w:marTop w:val="0"/>
              <w:marBottom w:val="0"/>
              <w:divBdr>
                <w:top w:val="none" w:sz="0" w:space="0" w:color="auto"/>
                <w:left w:val="none" w:sz="0" w:space="0" w:color="auto"/>
                <w:bottom w:val="none" w:sz="0" w:space="0" w:color="auto"/>
                <w:right w:val="none" w:sz="0" w:space="0" w:color="auto"/>
              </w:divBdr>
            </w:div>
          </w:divsChild>
        </w:div>
        <w:div w:id="1050806551">
          <w:marLeft w:val="0"/>
          <w:marRight w:val="0"/>
          <w:marTop w:val="0"/>
          <w:marBottom w:val="0"/>
          <w:divBdr>
            <w:top w:val="none" w:sz="0" w:space="0" w:color="auto"/>
            <w:left w:val="none" w:sz="0" w:space="0" w:color="auto"/>
            <w:bottom w:val="none" w:sz="0" w:space="0" w:color="auto"/>
            <w:right w:val="none" w:sz="0" w:space="0" w:color="auto"/>
          </w:divBdr>
          <w:divsChild>
            <w:div w:id="613286497">
              <w:marLeft w:val="0"/>
              <w:marRight w:val="0"/>
              <w:marTop w:val="0"/>
              <w:marBottom w:val="0"/>
              <w:divBdr>
                <w:top w:val="none" w:sz="0" w:space="0" w:color="auto"/>
                <w:left w:val="none" w:sz="0" w:space="0" w:color="auto"/>
                <w:bottom w:val="none" w:sz="0" w:space="0" w:color="auto"/>
                <w:right w:val="none" w:sz="0" w:space="0" w:color="auto"/>
              </w:divBdr>
            </w:div>
          </w:divsChild>
        </w:div>
        <w:div w:id="1170800931">
          <w:marLeft w:val="0"/>
          <w:marRight w:val="0"/>
          <w:marTop w:val="0"/>
          <w:marBottom w:val="0"/>
          <w:divBdr>
            <w:top w:val="none" w:sz="0" w:space="0" w:color="auto"/>
            <w:left w:val="none" w:sz="0" w:space="0" w:color="auto"/>
            <w:bottom w:val="none" w:sz="0" w:space="0" w:color="auto"/>
            <w:right w:val="none" w:sz="0" w:space="0" w:color="auto"/>
          </w:divBdr>
        </w:div>
        <w:div w:id="1183664106">
          <w:marLeft w:val="0"/>
          <w:marRight w:val="0"/>
          <w:marTop w:val="0"/>
          <w:marBottom w:val="0"/>
          <w:divBdr>
            <w:top w:val="none" w:sz="0" w:space="0" w:color="auto"/>
            <w:left w:val="none" w:sz="0" w:space="0" w:color="auto"/>
            <w:bottom w:val="none" w:sz="0" w:space="0" w:color="auto"/>
            <w:right w:val="none" w:sz="0" w:space="0" w:color="auto"/>
          </w:divBdr>
        </w:div>
        <w:div w:id="1440638191">
          <w:marLeft w:val="0"/>
          <w:marRight w:val="0"/>
          <w:marTop w:val="0"/>
          <w:marBottom w:val="0"/>
          <w:divBdr>
            <w:top w:val="none" w:sz="0" w:space="0" w:color="auto"/>
            <w:left w:val="none" w:sz="0" w:space="0" w:color="auto"/>
            <w:bottom w:val="none" w:sz="0" w:space="0" w:color="auto"/>
            <w:right w:val="none" w:sz="0" w:space="0" w:color="auto"/>
          </w:divBdr>
          <w:divsChild>
            <w:div w:id="1183281622">
              <w:marLeft w:val="0"/>
              <w:marRight w:val="0"/>
              <w:marTop w:val="0"/>
              <w:marBottom w:val="0"/>
              <w:divBdr>
                <w:top w:val="none" w:sz="0" w:space="0" w:color="auto"/>
                <w:left w:val="none" w:sz="0" w:space="0" w:color="auto"/>
                <w:bottom w:val="none" w:sz="0" w:space="0" w:color="auto"/>
                <w:right w:val="none" w:sz="0" w:space="0" w:color="auto"/>
              </w:divBdr>
            </w:div>
          </w:divsChild>
        </w:div>
        <w:div w:id="1695111347">
          <w:marLeft w:val="0"/>
          <w:marRight w:val="0"/>
          <w:marTop w:val="300"/>
          <w:marBottom w:val="0"/>
          <w:divBdr>
            <w:top w:val="none" w:sz="0" w:space="0" w:color="auto"/>
            <w:left w:val="none" w:sz="0" w:space="0" w:color="auto"/>
            <w:bottom w:val="none" w:sz="0" w:space="0" w:color="auto"/>
            <w:right w:val="none" w:sz="0" w:space="0" w:color="auto"/>
          </w:divBdr>
          <w:divsChild>
            <w:div w:id="341129793">
              <w:marLeft w:val="0"/>
              <w:marRight w:val="0"/>
              <w:marTop w:val="0"/>
              <w:marBottom w:val="0"/>
              <w:divBdr>
                <w:top w:val="none" w:sz="0" w:space="0" w:color="auto"/>
                <w:left w:val="none" w:sz="0" w:space="0" w:color="auto"/>
                <w:bottom w:val="none" w:sz="0" w:space="0" w:color="auto"/>
                <w:right w:val="none" w:sz="0" w:space="0" w:color="auto"/>
              </w:divBdr>
              <w:divsChild>
                <w:div w:id="815143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0127915">
          <w:marLeft w:val="0"/>
          <w:marRight w:val="0"/>
          <w:marTop w:val="0"/>
          <w:marBottom w:val="0"/>
          <w:divBdr>
            <w:top w:val="none" w:sz="0" w:space="0" w:color="auto"/>
            <w:left w:val="none" w:sz="0" w:space="0" w:color="auto"/>
            <w:bottom w:val="none" w:sz="0" w:space="0" w:color="auto"/>
            <w:right w:val="none" w:sz="0" w:space="0" w:color="auto"/>
          </w:divBdr>
          <w:divsChild>
            <w:div w:id="1834492316">
              <w:marLeft w:val="0"/>
              <w:marRight w:val="0"/>
              <w:marTop w:val="0"/>
              <w:marBottom w:val="0"/>
              <w:divBdr>
                <w:top w:val="none" w:sz="0" w:space="0" w:color="auto"/>
                <w:left w:val="none" w:sz="0" w:space="0" w:color="auto"/>
                <w:bottom w:val="none" w:sz="0" w:space="0" w:color="auto"/>
                <w:right w:val="none" w:sz="0" w:space="0" w:color="auto"/>
              </w:divBdr>
            </w:div>
          </w:divsChild>
        </w:div>
        <w:div w:id="1841264054">
          <w:marLeft w:val="0"/>
          <w:marRight w:val="0"/>
          <w:marTop w:val="0"/>
          <w:marBottom w:val="0"/>
          <w:divBdr>
            <w:top w:val="none" w:sz="0" w:space="0" w:color="auto"/>
            <w:left w:val="none" w:sz="0" w:space="0" w:color="auto"/>
            <w:bottom w:val="none" w:sz="0" w:space="0" w:color="auto"/>
            <w:right w:val="none" w:sz="0" w:space="0" w:color="auto"/>
          </w:divBdr>
          <w:divsChild>
            <w:div w:id="1508324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867246">
      <w:bodyDiv w:val="1"/>
      <w:marLeft w:val="0"/>
      <w:marRight w:val="0"/>
      <w:marTop w:val="0"/>
      <w:marBottom w:val="0"/>
      <w:divBdr>
        <w:top w:val="none" w:sz="0" w:space="0" w:color="auto"/>
        <w:left w:val="none" w:sz="0" w:space="0" w:color="auto"/>
        <w:bottom w:val="none" w:sz="0" w:space="0" w:color="auto"/>
        <w:right w:val="none" w:sz="0" w:space="0" w:color="auto"/>
      </w:divBdr>
      <w:divsChild>
        <w:div w:id="151876988">
          <w:marLeft w:val="0"/>
          <w:marRight w:val="0"/>
          <w:marTop w:val="0"/>
          <w:marBottom w:val="0"/>
          <w:divBdr>
            <w:top w:val="none" w:sz="0" w:space="0" w:color="auto"/>
            <w:left w:val="none" w:sz="0" w:space="0" w:color="auto"/>
            <w:bottom w:val="none" w:sz="0" w:space="0" w:color="auto"/>
            <w:right w:val="none" w:sz="0" w:space="0" w:color="auto"/>
          </w:divBdr>
        </w:div>
        <w:div w:id="171458037">
          <w:marLeft w:val="0"/>
          <w:marRight w:val="0"/>
          <w:marTop w:val="0"/>
          <w:marBottom w:val="0"/>
          <w:divBdr>
            <w:top w:val="none" w:sz="0" w:space="0" w:color="auto"/>
            <w:left w:val="none" w:sz="0" w:space="0" w:color="auto"/>
            <w:bottom w:val="none" w:sz="0" w:space="0" w:color="auto"/>
            <w:right w:val="none" w:sz="0" w:space="0" w:color="auto"/>
          </w:divBdr>
        </w:div>
        <w:div w:id="193035082">
          <w:marLeft w:val="0"/>
          <w:marRight w:val="0"/>
          <w:marTop w:val="300"/>
          <w:marBottom w:val="0"/>
          <w:divBdr>
            <w:top w:val="none" w:sz="0" w:space="0" w:color="auto"/>
            <w:left w:val="none" w:sz="0" w:space="0" w:color="auto"/>
            <w:bottom w:val="none" w:sz="0" w:space="0" w:color="auto"/>
            <w:right w:val="none" w:sz="0" w:space="0" w:color="auto"/>
          </w:divBdr>
          <w:divsChild>
            <w:div w:id="1133327300">
              <w:marLeft w:val="0"/>
              <w:marRight w:val="0"/>
              <w:marTop w:val="0"/>
              <w:marBottom w:val="0"/>
              <w:divBdr>
                <w:top w:val="none" w:sz="0" w:space="0" w:color="auto"/>
                <w:left w:val="none" w:sz="0" w:space="0" w:color="auto"/>
                <w:bottom w:val="none" w:sz="0" w:space="0" w:color="auto"/>
                <w:right w:val="none" w:sz="0" w:space="0" w:color="auto"/>
              </w:divBdr>
              <w:divsChild>
                <w:div w:id="45421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0261838">
          <w:marLeft w:val="0"/>
          <w:marRight w:val="0"/>
          <w:marTop w:val="0"/>
          <w:marBottom w:val="0"/>
          <w:divBdr>
            <w:top w:val="none" w:sz="0" w:space="0" w:color="auto"/>
            <w:left w:val="none" w:sz="0" w:space="0" w:color="auto"/>
            <w:bottom w:val="none" w:sz="0" w:space="0" w:color="auto"/>
            <w:right w:val="none" w:sz="0" w:space="0" w:color="auto"/>
          </w:divBdr>
          <w:divsChild>
            <w:div w:id="1506900757">
              <w:marLeft w:val="0"/>
              <w:marRight w:val="0"/>
              <w:marTop w:val="0"/>
              <w:marBottom w:val="0"/>
              <w:divBdr>
                <w:top w:val="none" w:sz="0" w:space="0" w:color="auto"/>
                <w:left w:val="none" w:sz="0" w:space="0" w:color="auto"/>
                <w:bottom w:val="none" w:sz="0" w:space="0" w:color="auto"/>
                <w:right w:val="none" w:sz="0" w:space="0" w:color="auto"/>
              </w:divBdr>
            </w:div>
          </w:divsChild>
        </w:div>
        <w:div w:id="541671699">
          <w:marLeft w:val="0"/>
          <w:marRight w:val="0"/>
          <w:marTop w:val="0"/>
          <w:marBottom w:val="0"/>
          <w:divBdr>
            <w:top w:val="none" w:sz="0" w:space="0" w:color="auto"/>
            <w:left w:val="none" w:sz="0" w:space="0" w:color="auto"/>
            <w:bottom w:val="none" w:sz="0" w:space="0" w:color="auto"/>
            <w:right w:val="none" w:sz="0" w:space="0" w:color="auto"/>
          </w:divBdr>
        </w:div>
        <w:div w:id="761219105">
          <w:marLeft w:val="0"/>
          <w:marRight w:val="0"/>
          <w:marTop w:val="0"/>
          <w:marBottom w:val="0"/>
          <w:divBdr>
            <w:top w:val="none" w:sz="0" w:space="0" w:color="auto"/>
            <w:left w:val="none" w:sz="0" w:space="0" w:color="auto"/>
            <w:bottom w:val="none" w:sz="0" w:space="0" w:color="auto"/>
            <w:right w:val="none" w:sz="0" w:space="0" w:color="auto"/>
          </w:divBdr>
        </w:div>
        <w:div w:id="772824661">
          <w:marLeft w:val="0"/>
          <w:marRight w:val="0"/>
          <w:marTop w:val="0"/>
          <w:marBottom w:val="0"/>
          <w:divBdr>
            <w:top w:val="none" w:sz="0" w:space="0" w:color="auto"/>
            <w:left w:val="none" w:sz="0" w:space="0" w:color="auto"/>
            <w:bottom w:val="none" w:sz="0" w:space="0" w:color="auto"/>
            <w:right w:val="none" w:sz="0" w:space="0" w:color="auto"/>
          </w:divBdr>
          <w:divsChild>
            <w:div w:id="1283416936">
              <w:marLeft w:val="0"/>
              <w:marRight w:val="0"/>
              <w:marTop w:val="0"/>
              <w:marBottom w:val="0"/>
              <w:divBdr>
                <w:top w:val="none" w:sz="0" w:space="0" w:color="auto"/>
                <w:left w:val="none" w:sz="0" w:space="0" w:color="auto"/>
                <w:bottom w:val="none" w:sz="0" w:space="0" w:color="auto"/>
                <w:right w:val="none" w:sz="0" w:space="0" w:color="auto"/>
              </w:divBdr>
            </w:div>
          </w:divsChild>
        </w:div>
        <w:div w:id="908156263">
          <w:marLeft w:val="0"/>
          <w:marRight w:val="0"/>
          <w:marTop w:val="300"/>
          <w:marBottom w:val="0"/>
          <w:divBdr>
            <w:top w:val="none" w:sz="0" w:space="0" w:color="auto"/>
            <w:left w:val="none" w:sz="0" w:space="0" w:color="auto"/>
            <w:bottom w:val="none" w:sz="0" w:space="0" w:color="auto"/>
            <w:right w:val="none" w:sz="0" w:space="0" w:color="auto"/>
          </w:divBdr>
          <w:divsChild>
            <w:div w:id="1843202864">
              <w:marLeft w:val="0"/>
              <w:marRight w:val="0"/>
              <w:marTop w:val="0"/>
              <w:marBottom w:val="0"/>
              <w:divBdr>
                <w:top w:val="none" w:sz="0" w:space="0" w:color="auto"/>
                <w:left w:val="none" w:sz="0" w:space="0" w:color="auto"/>
                <w:bottom w:val="none" w:sz="0" w:space="0" w:color="auto"/>
                <w:right w:val="none" w:sz="0" w:space="0" w:color="auto"/>
              </w:divBdr>
            </w:div>
          </w:divsChild>
        </w:div>
        <w:div w:id="1135441873">
          <w:marLeft w:val="0"/>
          <w:marRight w:val="0"/>
          <w:marTop w:val="0"/>
          <w:marBottom w:val="0"/>
          <w:divBdr>
            <w:top w:val="none" w:sz="0" w:space="0" w:color="auto"/>
            <w:left w:val="none" w:sz="0" w:space="0" w:color="auto"/>
            <w:bottom w:val="none" w:sz="0" w:space="0" w:color="auto"/>
            <w:right w:val="none" w:sz="0" w:space="0" w:color="auto"/>
          </w:divBdr>
        </w:div>
        <w:div w:id="1315796536">
          <w:marLeft w:val="0"/>
          <w:marRight w:val="0"/>
          <w:marTop w:val="300"/>
          <w:marBottom w:val="0"/>
          <w:divBdr>
            <w:top w:val="none" w:sz="0" w:space="0" w:color="auto"/>
            <w:left w:val="none" w:sz="0" w:space="0" w:color="auto"/>
            <w:bottom w:val="none" w:sz="0" w:space="0" w:color="auto"/>
            <w:right w:val="none" w:sz="0" w:space="0" w:color="auto"/>
          </w:divBdr>
        </w:div>
        <w:div w:id="1343506103">
          <w:marLeft w:val="0"/>
          <w:marRight w:val="0"/>
          <w:marTop w:val="300"/>
          <w:marBottom w:val="0"/>
          <w:divBdr>
            <w:top w:val="none" w:sz="0" w:space="0" w:color="auto"/>
            <w:left w:val="none" w:sz="0" w:space="0" w:color="auto"/>
            <w:bottom w:val="none" w:sz="0" w:space="0" w:color="auto"/>
            <w:right w:val="none" w:sz="0" w:space="0" w:color="auto"/>
          </w:divBdr>
          <w:divsChild>
            <w:div w:id="1634091421">
              <w:marLeft w:val="0"/>
              <w:marRight w:val="0"/>
              <w:marTop w:val="0"/>
              <w:marBottom w:val="0"/>
              <w:divBdr>
                <w:top w:val="none" w:sz="0" w:space="0" w:color="auto"/>
                <w:left w:val="none" w:sz="0" w:space="0" w:color="auto"/>
                <w:bottom w:val="none" w:sz="0" w:space="0" w:color="auto"/>
                <w:right w:val="none" w:sz="0" w:space="0" w:color="auto"/>
              </w:divBdr>
            </w:div>
          </w:divsChild>
        </w:div>
        <w:div w:id="1448549577">
          <w:marLeft w:val="0"/>
          <w:marRight w:val="0"/>
          <w:marTop w:val="0"/>
          <w:marBottom w:val="0"/>
          <w:divBdr>
            <w:top w:val="none" w:sz="0" w:space="0" w:color="auto"/>
            <w:left w:val="none" w:sz="0" w:space="0" w:color="auto"/>
            <w:bottom w:val="none" w:sz="0" w:space="0" w:color="auto"/>
            <w:right w:val="none" w:sz="0" w:space="0" w:color="auto"/>
          </w:divBdr>
        </w:div>
        <w:div w:id="1645114580">
          <w:marLeft w:val="0"/>
          <w:marRight w:val="0"/>
          <w:marTop w:val="0"/>
          <w:marBottom w:val="0"/>
          <w:divBdr>
            <w:top w:val="none" w:sz="0" w:space="0" w:color="auto"/>
            <w:left w:val="none" w:sz="0" w:space="0" w:color="auto"/>
            <w:bottom w:val="none" w:sz="0" w:space="0" w:color="auto"/>
            <w:right w:val="none" w:sz="0" w:space="0" w:color="auto"/>
          </w:divBdr>
          <w:divsChild>
            <w:div w:id="129517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490049">
      <w:bodyDiv w:val="1"/>
      <w:marLeft w:val="0"/>
      <w:marRight w:val="0"/>
      <w:marTop w:val="0"/>
      <w:marBottom w:val="0"/>
      <w:divBdr>
        <w:top w:val="none" w:sz="0" w:space="0" w:color="auto"/>
        <w:left w:val="none" w:sz="0" w:space="0" w:color="auto"/>
        <w:bottom w:val="none" w:sz="0" w:space="0" w:color="auto"/>
        <w:right w:val="none" w:sz="0" w:space="0" w:color="auto"/>
      </w:divBdr>
      <w:divsChild>
        <w:div w:id="1003585354">
          <w:marLeft w:val="0"/>
          <w:marRight w:val="0"/>
          <w:marTop w:val="0"/>
          <w:marBottom w:val="0"/>
          <w:divBdr>
            <w:top w:val="none" w:sz="0" w:space="0" w:color="auto"/>
            <w:left w:val="none" w:sz="0" w:space="0" w:color="auto"/>
            <w:bottom w:val="none" w:sz="0" w:space="0" w:color="auto"/>
            <w:right w:val="none" w:sz="0" w:space="0" w:color="auto"/>
          </w:divBdr>
        </w:div>
        <w:div w:id="928199853">
          <w:marLeft w:val="0"/>
          <w:marRight w:val="0"/>
          <w:marTop w:val="0"/>
          <w:marBottom w:val="0"/>
          <w:divBdr>
            <w:top w:val="none" w:sz="0" w:space="0" w:color="auto"/>
            <w:left w:val="none" w:sz="0" w:space="0" w:color="auto"/>
            <w:bottom w:val="none" w:sz="0" w:space="0" w:color="auto"/>
            <w:right w:val="none" w:sz="0" w:space="0" w:color="auto"/>
          </w:divBdr>
          <w:divsChild>
            <w:div w:id="1700744119">
              <w:marLeft w:val="0"/>
              <w:marRight w:val="0"/>
              <w:marTop w:val="0"/>
              <w:marBottom w:val="0"/>
              <w:divBdr>
                <w:top w:val="none" w:sz="0" w:space="0" w:color="auto"/>
                <w:left w:val="none" w:sz="0" w:space="0" w:color="auto"/>
                <w:bottom w:val="none" w:sz="0" w:space="0" w:color="auto"/>
                <w:right w:val="none" w:sz="0" w:space="0" w:color="auto"/>
              </w:divBdr>
            </w:div>
          </w:divsChild>
        </w:div>
        <w:div w:id="1775906779">
          <w:marLeft w:val="0"/>
          <w:marRight w:val="0"/>
          <w:marTop w:val="0"/>
          <w:marBottom w:val="0"/>
          <w:divBdr>
            <w:top w:val="none" w:sz="0" w:space="0" w:color="auto"/>
            <w:left w:val="none" w:sz="0" w:space="0" w:color="auto"/>
            <w:bottom w:val="none" w:sz="0" w:space="0" w:color="auto"/>
            <w:right w:val="none" w:sz="0" w:space="0" w:color="auto"/>
          </w:divBdr>
        </w:div>
        <w:div w:id="1895383729">
          <w:marLeft w:val="0"/>
          <w:marRight w:val="0"/>
          <w:marTop w:val="0"/>
          <w:marBottom w:val="0"/>
          <w:divBdr>
            <w:top w:val="none" w:sz="0" w:space="0" w:color="auto"/>
            <w:left w:val="none" w:sz="0" w:space="0" w:color="auto"/>
            <w:bottom w:val="none" w:sz="0" w:space="0" w:color="auto"/>
            <w:right w:val="none" w:sz="0" w:space="0" w:color="auto"/>
          </w:divBdr>
          <w:divsChild>
            <w:div w:id="2026710655">
              <w:marLeft w:val="0"/>
              <w:marRight w:val="0"/>
              <w:marTop w:val="0"/>
              <w:marBottom w:val="0"/>
              <w:divBdr>
                <w:top w:val="none" w:sz="0" w:space="0" w:color="auto"/>
                <w:left w:val="none" w:sz="0" w:space="0" w:color="auto"/>
                <w:bottom w:val="none" w:sz="0" w:space="0" w:color="auto"/>
                <w:right w:val="none" w:sz="0" w:space="0" w:color="auto"/>
              </w:divBdr>
            </w:div>
          </w:divsChild>
        </w:div>
        <w:div w:id="477964279">
          <w:marLeft w:val="0"/>
          <w:marRight w:val="0"/>
          <w:marTop w:val="0"/>
          <w:marBottom w:val="0"/>
          <w:divBdr>
            <w:top w:val="none" w:sz="0" w:space="0" w:color="auto"/>
            <w:left w:val="none" w:sz="0" w:space="0" w:color="auto"/>
            <w:bottom w:val="none" w:sz="0" w:space="0" w:color="auto"/>
            <w:right w:val="none" w:sz="0" w:space="0" w:color="auto"/>
          </w:divBdr>
        </w:div>
        <w:div w:id="1906914842">
          <w:marLeft w:val="0"/>
          <w:marRight w:val="0"/>
          <w:marTop w:val="0"/>
          <w:marBottom w:val="0"/>
          <w:divBdr>
            <w:top w:val="none" w:sz="0" w:space="0" w:color="auto"/>
            <w:left w:val="none" w:sz="0" w:space="0" w:color="auto"/>
            <w:bottom w:val="none" w:sz="0" w:space="0" w:color="auto"/>
            <w:right w:val="none" w:sz="0" w:space="0" w:color="auto"/>
          </w:divBdr>
          <w:divsChild>
            <w:div w:id="1019619270">
              <w:marLeft w:val="0"/>
              <w:marRight w:val="0"/>
              <w:marTop w:val="0"/>
              <w:marBottom w:val="0"/>
              <w:divBdr>
                <w:top w:val="none" w:sz="0" w:space="0" w:color="auto"/>
                <w:left w:val="none" w:sz="0" w:space="0" w:color="auto"/>
                <w:bottom w:val="none" w:sz="0" w:space="0" w:color="auto"/>
                <w:right w:val="none" w:sz="0" w:space="0" w:color="auto"/>
              </w:divBdr>
            </w:div>
          </w:divsChild>
        </w:div>
        <w:div w:id="515123158">
          <w:marLeft w:val="0"/>
          <w:marRight w:val="0"/>
          <w:marTop w:val="0"/>
          <w:marBottom w:val="0"/>
          <w:divBdr>
            <w:top w:val="none" w:sz="0" w:space="0" w:color="auto"/>
            <w:left w:val="none" w:sz="0" w:space="0" w:color="auto"/>
            <w:bottom w:val="none" w:sz="0" w:space="0" w:color="auto"/>
            <w:right w:val="none" w:sz="0" w:space="0" w:color="auto"/>
          </w:divBdr>
        </w:div>
        <w:div w:id="871501867">
          <w:marLeft w:val="0"/>
          <w:marRight w:val="0"/>
          <w:marTop w:val="0"/>
          <w:marBottom w:val="0"/>
          <w:divBdr>
            <w:top w:val="none" w:sz="0" w:space="0" w:color="auto"/>
            <w:left w:val="none" w:sz="0" w:space="0" w:color="auto"/>
            <w:bottom w:val="none" w:sz="0" w:space="0" w:color="auto"/>
            <w:right w:val="none" w:sz="0" w:space="0" w:color="auto"/>
          </w:divBdr>
          <w:divsChild>
            <w:div w:id="1532572090">
              <w:marLeft w:val="0"/>
              <w:marRight w:val="0"/>
              <w:marTop w:val="0"/>
              <w:marBottom w:val="0"/>
              <w:divBdr>
                <w:top w:val="none" w:sz="0" w:space="0" w:color="auto"/>
                <w:left w:val="none" w:sz="0" w:space="0" w:color="auto"/>
                <w:bottom w:val="none" w:sz="0" w:space="0" w:color="auto"/>
                <w:right w:val="none" w:sz="0" w:space="0" w:color="auto"/>
              </w:divBdr>
            </w:div>
          </w:divsChild>
        </w:div>
        <w:div w:id="1588535489">
          <w:marLeft w:val="0"/>
          <w:marRight w:val="0"/>
          <w:marTop w:val="0"/>
          <w:marBottom w:val="0"/>
          <w:divBdr>
            <w:top w:val="none" w:sz="0" w:space="0" w:color="auto"/>
            <w:left w:val="none" w:sz="0" w:space="0" w:color="auto"/>
            <w:bottom w:val="none" w:sz="0" w:space="0" w:color="auto"/>
            <w:right w:val="none" w:sz="0" w:space="0" w:color="auto"/>
          </w:divBdr>
        </w:div>
        <w:div w:id="563486233">
          <w:marLeft w:val="0"/>
          <w:marRight w:val="0"/>
          <w:marTop w:val="0"/>
          <w:marBottom w:val="0"/>
          <w:divBdr>
            <w:top w:val="none" w:sz="0" w:space="0" w:color="auto"/>
            <w:left w:val="none" w:sz="0" w:space="0" w:color="auto"/>
            <w:bottom w:val="none" w:sz="0" w:space="0" w:color="auto"/>
            <w:right w:val="none" w:sz="0" w:space="0" w:color="auto"/>
          </w:divBdr>
          <w:divsChild>
            <w:div w:id="180778353">
              <w:marLeft w:val="0"/>
              <w:marRight w:val="0"/>
              <w:marTop w:val="0"/>
              <w:marBottom w:val="0"/>
              <w:divBdr>
                <w:top w:val="none" w:sz="0" w:space="0" w:color="auto"/>
                <w:left w:val="none" w:sz="0" w:space="0" w:color="auto"/>
                <w:bottom w:val="none" w:sz="0" w:space="0" w:color="auto"/>
                <w:right w:val="none" w:sz="0" w:space="0" w:color="auto"/>
              </w:divBdr>
            </w:div>
          </w:divsChild>
        </w:div>
        <w:div w:id="1085111158">
          <w:marLeft w:val="0"/>
          <w:marRight w:val="0"/>
          <w:marTop w:val="0"/>
          <w:marBottom w:val="0"/>
          <w:divBdr>
            <w:top w:val="none" w:sz="0" w:space="0" w:color="auto"/>
            <w:left w:val="none" w:sz="0" w:space="0" w:color="auto"/>
            <w:bottom w:val="none" w:sz="0" w:space="0" w:color="auto"/>
            <w:right w:val="none" w:sz="0" w:space="0" w:color="auto"/>
          </w:divBdr>
        </w:div>
        <w:div w:id="772940798">
          <w:marLeft w:val="0"/>
          <w:marRight w:val="0"/>
          <w:marTop w:val="0"/>
          <w:marBottom w:val="0"/>
          <w:divBdr>
            <w:top w:val="none" w:sz="0" w:space="0" w:color="auto"/>
            <w:left w:val="none" w:sz="0" w:space="0" w:color="auto"/>
            <w:bottom w:val="none" w:sz="0" w:space="0" w:color="auto"/>
            <w:right w:val="none" w:sz="0" w:space="0" w:color="auto"/>
          </w:divBdr>
          <w:divsChild>
            <w:div w:id="45102679">
              <w:marLeft w:val="0"/>
              <w:marRight w:val="0"/>
              <w:marTop w:val="0"/>
              <w:marBottom w:val="0"/>
              <w:divBdr>
                <w:top w:val="none" w:sz="0" w:space="0" w:color="auto"/>
                <w:left w:val="none" w:sz="0" w:space="0" w:color="auto"/>
                <w:bottom w:val="none" w:sz="0" w:space="0" w:color="auto"/>
                <w:right w:val="none" w:sz="0" w:space="0" w:color="auto"/>
              </w:divBdr>
            </w:div>
          </w:divsChild>
        </w:div>
        <w:div w:id="1241065527">
          <w:marLeft w:val="0"/>
          <w:marRight w:val="0"/>
          <w:marTop w:val="0"/>
          <w:marBottom w:val="0"/>
          <w:divBdr>
            <w:top w:val="none" w:sz="0" w:space="0" w:color="auto"/>
            <w:left w:val="none" w:sz="0" w:space="0" w:color="auto"/>
            <w:bottom w:val="none" w:sz="0" w:space="0" w:color="auto"/>
            <w:right w:val="none" w:sz="0" w:space="0" w:color="auto"/>
          </w:divBdr>
        </w:div>
        <w:div w:id="862595367">
          <w:marLeft w:val="0"/>
          <w:marRight w:val="0"/>
          <w:marTop w:val="0"/>
          <w:marBottom w:val="0"/>
          <w:divBdr>
            <w:top w:val="none" w:sz="0" w:space="0" w:color="auto"/>
            <w:left w:val="none" w:sz="0" w:space="0" w:color="auto"/>
            <w:bottom w:val="none" w:sz="0" w:space="0" w:color="auto"/>
            <w:right w:val="none" w:sz="0" w:space="0" w:color="auto"/>
          </w:divBdr>
          <w:divsChild>
            <w:div w:id="1603025632">
              <w:marLeft w:val="0"/>
              <w:marRight w:val="0"/>
              <w:marTop w:val="0"/>
              <w:marBottom w:val="0"/>
              <w:divBdr>
                <w:top w:val="none" w:sz="0" w:space="0" w:color="auto"/>
                <w:left w:val="none" w:sz="0" w:space="0" w:color="auto"/>
                <w:bottom w:val="none" w:sz="0" w:space="0" w:color="auto"/>
                <w:right w:val="none" w:sz="0" w:space="0" w:color="auto"/>
              </w:divBdr>
            </w:div>
          </w:divsChild>
        </w:div>
        <w:div w:id="1863545940">
          <w:marLeft w:val="0"/>
          <w:marRight w:val="0"/>
          <w:marTop w:val="300"/>
          <w:marBottom w:val="0"/>
          <w:divBdr>
            <w:top w:val="none" w:sz="0" w:space="0" w:color="auto"/>
            <w:left w:val="none" w:sz="0" w:space="0" w:color="auto"/>
            <w:bottom w:val="none" w:sz="0" w:space="0" w:color="auto"/>
            <w:right w:val="none" w:sz="0" w:space="0" w:color="auto"/>
          </w:divBdr>
          <w:divsChild>
            <w:div w:id="515576386">
              <w:marLeft w:val="0"/>
              <w:marRight w:val="0"/>
              <w:marTop w:val="0"/>
              <w:marBottom w:val="0"/>
              <w:divBdr>
                <w:top w:val="none" w:sz="0" w:space="0" w:color="auto"/>
                <w:left w:val="none" w:sz="0" w:space="0" w:color="auto"/>
                <w:bottom w:val="none" w:sz="0" w:space="0" w:color="auto"/>
                <w:right w:val="none" w:sz="0" w:space="0" w:color="auto"/>
              </w:divBdr>
              <w:divsChild>
                <w:div w:id="1510413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9890839">
          <w:marLeft w:val="0"/>
          <w:marRight w:val="0"/>
          <w:marTop w:val="300"/>
          <w:marBottom w:val="0"/>
          <w:divBdr>
            <w:top w:val="none" w:sz="0" w:space="0" w:color="auto"/>
            <w:left w:val="none" w:sz="0" w:space="0" w:color="auto"/>
            <w:bottom w:val="none" w:sz="0" w:space="0" w:color="auto"/>
            <w:right w:val="none" w:sz="0" w:space="0" w:color="auto"/>
          </w:divBdr>
          <w:divsChild>
            <w:div w:id="388919510">
              <w:marLeft w:val="0"/>
              <w:marRight w:val="0"/>
              <w:marTop w:val="0"/>
              <w:marBottom w:val="0"/>
              <w:divBdr>
                <w:top w:val="none" w:sz="0" w:space="0" w:color="auto"/>
                <w:left w:val="none" w:sz="0" w:space="0" w:color="auto"/>
                <w:bottom w:val="none" w:sz="0" w:space="0" w:color="auto"/>
                <w:right w:val="none" w:sz="0" w:space="0" w:color="auto"/>
              </w:divBdr>
              <w:divsChild>
                <w:div w:id="1972397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5670498">
          <w:marLeft w:val="0"/>
          <w:marRight w:val="0"/>
          <w:marTop w:val="300"/>
          <w:marBottom w:val="0"/>
          <w:divBdr>
            <w:top w:val="none" w:sz="0" w:space="0" w:color="auto"/>
            <w:left w:val="none" w:sz="0" w:space="0" w:color="auto"/>
            <w:bottom w:val="none" w:sz="0" w:space="0" w:color="auto"/>
            <w:right w:val="none" w:sz="0" w:space="0" w:color="auto"/>
          </w:divBdr>
          <w:divsChild>
            <w:div w:id="1858880969">
              <w:marLeft w:val="0"/>
              <w:marRight w:val="0"/>
              <w:marTop w:val="0"/>
              <w:marBottom w:val="0"/>
              <w:divBdr>
                <w:top w:val="none" w:sz="0" w:space="0" w:color="auto"/>
                <w:left w:val="none" w:sz="0" w:space="0" w:color="auto"/>
                <w:bottom w:val="none" w:sz="0" w:space="0" w:color="auto"/>
                <w:right w:val="none" w:sz="0" w:space="0" w:color="auto"/>
              </w:divBdr>
              <w:divsChild>
                <w:div w:id="1621106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0544130">
          <w:marLeft w:val="0"/>
          <w:marRight w:val="0"/>
          <w:marTop w:val="300"/>
          <w:marBottom w:val="0"/>
          <w:divBdr>
            <w:top w:val="none" w:sz="0" w:space="0" w:color="auto"/>
            <w:left w:val="none" w:sz="0" w:space="0" w:color="auto"/>
            <w:bottom w:val="none" w:sz="0" w:space="0" w:color="auto"/>
            <w:right w:val="none" w:sz="0" w:space="0" w:color="auto"/>
          </w:divBdr>
          <w:divsChild>
            <w:div w:id="308679012">
              <w:marLeft w:val="0"/>
              <w:marRight w:val="0"/>
              <w:marTop w:val="0"/>
              <w:marBottom w:val="0"/>
              <w:divBdr>
                <w:top w:val="none" w:sz="0" w:space="0" w:color="auto"/>
                <w:left w:val="none" w:sz="0" w:space="0" w:color="auto"/>
                <w:bottom w:val="none" w:sz="0" w:space="0" w:color="auto"/>
                <w:right w:val="none" w:sz="0" w:space="0" w:color="auto"/>
              </w:divBdr>
              <w:divsChild>
                <w:div w:id="5039801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0223096">
      <w:bodyDiv w:val="1"/>
      <w:marLeft w:val="0"/>
      <w:marRight w:val="0"/>
      <w:marTop w:val="0"/>
      <w:marBottom w:val="0"/>
      <w:divBdr>
        <w:top w:val="none" w:sz="0" w:space="0" w:color="auto"/>
        <w:left w:val="none" w:sz="0" w:space="0" w:color="auto"/>
        <w:bottom w:val="none" w:sz="0" w:space="0" w:color="auto"/>
        <w:right w:val="none" w:sz="0" w:space="0" w:color="auto"/>
      </w:divBdr>
      <w:divsChild>
        <w:div w:id="1055852704">
          <w:marLeft w:val="0"/>
          <w:marRight w:val="0"/>
          <w:marTop w:val="0"/>
          <w:marBottom w:val="0"/>
          <w:divBdr>
            <w:top w:val="none" w:sz="0" w:space="0" w:color="auto"/>
            <w:left w:val="none" w:sz="0" w:space="0" w:color="auto"/>
            <w:bottom w:val="none" w:sz="0" w:space="0" w:color="auto"/>
            <w:right w:val="none" w:sz="0" w:space="0" w:color="auto"/>
          </w:divBdr>
        </w:div>
        <w:div w:id="152916502">
          <w:marLeft w:val="0"/>
          <w:marRight w:val="0"/>
          <w:marTop w:val="0"/>
          <w:marBottom w:val="0"/>
          <w:divBdr>
            <w:top w:val="none" w:sz="0" w:space="0" w:color="auto"/>
            <w:left w:val="none" w:sz="0" w:space="0" w:color="auto"/>
            <w:bottom w:val="none" w:sz="0" w:space="0" w:color="auto"/>
            <w:right w:val="none" w:sz="0" w:space="0" w:color="auto"/>
          </w:divBdr>
          <w:divsChild>
            <w:div w:id="1623459857">
              <w:marLeft w:val="0"/>
              <w:marRight w:val="0"/>
              <w:marTop w:val="0"/>
              <w:marBottom w:val="0"/>
              <w:divBdr>
                <w:top w:val="none" w:sz="0" w:space="0" w:color="auto"/>
                <w:left w:val="none" w:sz="0" w:space="0" w:color="auto"/>
                <w:bottom w:val="none" w:sz="0" w:space="0" w:color="auto"/>
                <w:right w:val="none" w:sz="0" w:space="0" w:color="auto"/>
              </w:divBdr>
            </w:div>
          </w:divsChild>
        </w:div>
        <w:div w:id="1159468137">
          <w:marLeft w:val="0"/>
          <w:marRight w:val="0"/>
          <w:marTop w:val="0"/>
          <w:marBottom w:val="0"/>
          <w:divBdr>
            <w:top w:val="none" w:sz="0" w:space="0" w:color="auto"/>
            <w:left w:val="none" w:sz="0" w:space="0" w:color="auto"/>
            <w:bottom w:val="none" w:sz="0" w:space="0" w:color="auto"/>
            <w:right w:val="none" w:sz="0" w:space="0" w:color="auto"/>
          </w:divBdr>
        </w:div>
        <w:div w:id="1815100303">
          <w:marLeft w:val="0"/>
          <w:marRight w:val="0"/>
          <w:marTop w:val="0"/>
          <w:marBottom w:val="0"/>
          <w:divBdr>
            <w:top w:val="none" w:sz="0" w:space="0" w:color="auto"/>
            <w:left w:val="none" w:sz="0" w:space="0" w:color="auto"/>
            <w:bottom w:val="none" w:sz="0" w:space="0" w:color="auto"/>
            <w:right w:val="none" w:sz="0" w:space="0" w:color="auto"/>
          </w:divBdr>
          <w:divsChild>
            <w:div w:id="45686729">
              <w:marLeft w:val="0"/>
              <w:marRight w:val="0"/>
              <w:marTop w:val="0"/>
              <w:marBottom w:val="0"/>
              <w:divBdr>
                <w:top w:val="none" w:sz="0" w:space="0" w:color="auto"/>
                <w:left w:val="none" w:sz="0" w:space="0" w:color="auto"/>
                <w:bottom w:val="none" w:sz="0" w:space="0" w:color="auto"/>
                <w:right w:val="none" w:sz="0" w:space="0" w:color="auto"/>
              </w:divBdr>
            </w:div>
          </w:divsChild>
        </w:div>
        <w:div w:id="47146815">
          <w:marLeft w:val="0"/>
          <w:marRight w:val="0"/>
          <w:marTop w:val="0"/>
          <w:marBottom w:val="0"/>
          <w:divBdr>
            <w:top w:val="none" w:sz="0" w:space="0" w:color="auto"/>
            <w:left w:val="none" w:sz="0" w:space="0" w:color="auto"/>
            <w:bottom w:val="none" w:sz="0" w:space="0" w:color="auto"/>
            <w:right w:val="none" w:sz="0" w:space="0" w:color="auto"/>
          </w:divBdr>
        </w:div>
        <w:div w:id="615255513">
          <w:marLeft w:val="0"/>
          <w:marRight w:val="0"/>
          <w:marTop w:val="0"/>
          <w:marBottom w:val="0"/>
          <w:divBdr>
            <w:top w:val="none" w:sz="0" w:space="0" w:color="auto"/>
            <w:left w:val="none" w:sz="0" w:space="0" w:color="auto"/>
            <w:bottom w:val="none" w:sz="0" w:space="0" w:color="auto"/>
            <w:right w:val="none" w:sz="0" w:space="0" w:color="auto"/>
          </w:divBdr>
          <w:divsChild>
            <w:div w:id="2123529199">
              <w:marLeft w:val="0"/>
              <w:marRight w:val="0"/>
              <w:marTop w:val="0"/>
              <w:marBottom w:val="0"/>
              <w:divBdr>
                <w:top w:val="none" w:sz="0" w:space="0" w:color="auto"/>
                <w:left w:val="none" w:sz="0" w:space="0" w:color="auto"/>
                <w:bottom w:val="none" w:sz="0" w:space="0" w:color="auto"/>
                <w:right w:val="none" w:sz="0" w:space="0" w:color="auto"/>
              </w:divBdr>
            </w:div>
          </w:divsChild>
        </w:div>
        <w:div w:id="991182193">
          <w:marLeft w:val="0"/>
          <w:marRight w:val="0"/>
          <w:marTop w:val="0"/>
          <w:marBottom w:val="0"/>
          <w:divBdr>
            <w:top w:val="none" w:sz="0" w:space="0" w:color="auto"/>
            <w:left w:val="none" w:sz="0" w:space="0" w:color="auto"/>
            <w:bottom w:val="none" w:sz="0" w:space="0" w:color="auto"/>
            <w:right w:val="none" w:sz="0" w:space="0" w:color="auto"/>
          </w:divBdr>
        </w:div>
        <w:div w:id="786508201">
          <w:marLeft w:val="0"/>
          <w:marRight w:val="0"/>
          <w:marTop w:val="0"/>
          <w:marBottom w:val="0"/>
          <w:divBdr>
            <w:top w:val="none" w:sz="0" w:space="0" w:color="auto"/>
            <w:left w:val="none" w:sz="0" w:space="0" w:color="auto"/>
            <w:bottom w:val="none" w:sz="0" w:space="0" w:color="auto"/>
            <w:right w:val="none" w:sz="0" w:space="0" w:color="auto"/>
          </w:divBdr>
          <w:divsChild>
            <w:div w:id="1009797453">
              <w:marLeft w:val="0"/>
              <w:marRight w:val="0"/>
              <w:marTop w:val="0"/>
              <w:marBottom w:val="0"/>
              <w:divBdr>
                <w:top w:val="none" w:sz="0" w:space="0" w:color="auto"/>
                <w:left w:val="none" w:sz="0" w:space="0" w:color="auto"/>
                <w:bottom w:val="none" w:sz="0" w:space="0" w:color="auto"/>
                <w:right w:val="none" w:sz="0" w:space="0" w:color="auto"/>
              </w:divBdr>
            </w:div>
          </w:divsChild>
        </w:div>
        <w:div w:id="1301377115">
          <w:marLeft w:val="0"/>
          <w:marRight w:val="0"/>
          <w:marTop w:val="0"/>
          <w:marBottom w:val="0"/>
          <w:divBdr>
            <w:top w:val="none" w:sz="0" w:space="0" w:color="auto"/>
            <w:left w:val="none" w:sz="0" w:space="0" w:color="auto"/>
            <w:bottom w:val="none" w:sz="0" w:space="0" w:color="auto"/>
            <w:right w:val="none" w:sz="0" w:space="0" w:color="auto"/>
          </w:divBdr>
        </w:div>
        <w:div w:id="797181123">
          <w:marLeft w:val="0"/>
          <w:marRight w:val="0"/>
          <w:marTop w:val="0"/>
          <w:marBottom w:val="0"/>
          <w:divBdr>
            <w:top w:val="none" w:sz="0" w:space="0" w:color="auto"/>
            <w:left w:val="none" w:sz="0" w:space="0" w:color="auto"/>
            <w:bottom w:val="none" w:sz="0" w:space="0" w:color="auto"/>
            <w:right w:val="none" w:sz="0" w:space="0" w:color="auto"/>
          </w:divBdr>
          <w:divsChild>
            <w:div w:id="84573794">
              <w:marLeft w:val="0"/>
              <w:marRight w:val="0"/>
              <w:marTop w:val="0"/>
              <w:marBottom w:val="0"/>
              <w:divBdr>
                <w:top w:val="none" w:sz="0" w:space="0" w:color="auto"/>
                <w:left w:val="none" w:sz="0" w:space="0" w:color="auto"/>
                <w:bottom w:val="none" w:sz="0" w:space="0" w:color="auto"/>
                <w:right w:val="none" w:sz="0" w:space="0" w:color="auto"/>
              </w:divBdr>
            </w:div>
          </w:divsChild>
        </w:div>
        <w:div w:id="1196769966">
          <w:marLeft w:val="0"/>
          <w:marRight w:val="0"/>
          <w:marTop w:val="0"/>
          <w:marBottom w:val="0"/>
          <w:divBdr>
            <w:top w:val="none" w:sz="0" w:space="0" w:color="auto"/>
            <w:left w:val="none" w:sz="0" w:space="0" w:color="auto"/>
            <w:bottom w:val="none" w:sz="0" w:space="0" w:color="auto"/>
            <w:right w:val="none" w:sz="0" w:space="0" w:color="auto"/>
          </w:divBdr>
        </w:div>
        <w:div w:id="715085416">
          <w:marLeft w:val="0"/>
          <w:marRight w:val="0"/>
          <w:marTop w:val="0"/>
          <w:marBottom w:val="0"/>
          <w:divBdr>
            <w:top w:val="none" w:sz="0" w:space="0" w:color="auto"/>
            <w:left w:val="none" w:sz="0" w:space="0" w:color="auto"/>
            <w:bottom w:val="none" w:sz="0" w:space="0" w:color="auto"/>
            <w:right w:val="none" w:sz="0" w:space="0" w:color="auto"/>
          </w:divBdr>
          <w:divsChild>
            <w:div w:id="435255412">
              <w:marLeft w:val="0"/>
              <w:marRight w:val="0"/>
              <w:marTop w:val="0"/>
              <w:marBottom w:val="0"/>
              <w:divBdr>
                <w:top w:val="none" w:sz="0" w:space="0" w:color="auto"/>
                <w:left w:val="none" w:sz="0" w:space="0" w:color="auto"/>
                <w:bottom w:val="none" w:sz="0" w:space="0" w:color="auto"/>
                <w:right w:val="none" w:sz="0" w:space="0" w:color="auto"/>
              </w:divBdr>
            </w:div>
          </w:divsChild>
        </w:div>
        <w:div w:id="2011787188">
          <w:marLeft w:val="0"/>
          <w:marRight w:val="0"/>
          <w:marTop w:val="0"/>
          <w:marBottom w:val="0"/>
          <w:divBdr>
            <w:top w:val="none" w:sz="0" w:space="0" w:color="auto"/>
            <w:left w:val="none" w:sz="0" w:space="0" w:color="auto"/>
            <w:bottom w:val="none" w:sz="0" w:space="0" w:color="auto"/>
            <w:right w:val="none" w:sz="0" w:space="0" w:color="auto"/>
          </w:divBdr>
        </w:div>
        <w:div w:id="642320446">
          <w:marLeft w:val="0"/>
          <w:marRight w:val="0"/>
          <w:marTop w:val="0"/>
          <w:marBottom w:val="0"/>
          <w:divBdr>
            <w:top w:val="none" w:sz="0" w:space="0" w:color="auto"/>
            <w:left w:val="none" w:sz="0" w:space="0" w:color="auto"/>
            <w:bottom w:val="none" w:sz="0" w:space="0" w:color="auto"/>
            <w:right w:val="none" w:sz="0" w:space="0" w:color="auto"/>
          </w:divBdr>
          <w:divsChild>
            <w:div w:id="1677414763">
              <w:marLeft w:val="0"/>
              <w:marRight w:val="0"/>
              <w:marTop w:val="0"/>
              <w:marBottom w:val="0"/>
              <w:divBdr>
                <w:top w:val="none" w:sz="0" w:space="0" w:color="auto"/>
                <w:left w:val="none" w:sz="0" w:space="0" w:color="auto"/>
                <w:bottom w:val="none" w:sz="0" w:space="0" w:color="auto"/>
                <w:right w:val="none" w:sz="0" w:space="0" w:color="auto"/>
              </w:divBdr>
            </w:div>
          </w:divsChild>
        </w:div>
        <w:div w:id="738282195">
          <w:marLeft w:val="0"/>
          <w:marRight w:val="0"/>
          <w:marTop w:val="300"/>
          <w:marBottom w:val="0"/>
          <w:divBdr>
            <w:top w:val="none" w:sz="0" w:space="0" w:color="auto"/>
            <w:left w:val="none" w:sz="0" w:space="0" w:color="auto"/>
            <w:bottom w:val="none" w:sz="0" w:space="0" w:color="auto"/>
            <w:right w:val="none" w:sz="0" w:space="0" w:color="auto"/>
          </w:divBdr>
          <w:divsChild>
            <w:div w:id="831944113">
              <w:marLeft w:val="0"/>
              <w:marRight w:val="0"/>
              <w:marTop w:val="0"/>
              <w:marBottom w:val="0"/>
              <w:divBdr>
                <w:top w:val="none" w:sz="0" w:space="0" w:color="auto"/>
                <w:left w:val="none" w:sz="0" w:space="0" w:color="auto"/>
                <w:bottom w:val="none" w:sz="0" w:space="0" w:color="auto"/>
                <w:right w:val="none" w:sz="0" w:space="0" w:color="auto"/>
              </w:divBdr>
              <w:divsChild>
                <w:div w:id="9280037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2437219">
          <w:marLeft w:val="0"/>
          <w:marRight w:val="0"/>
          <w:marTop w:val="300"/>
          <w:marBottom w:val="0"/>
          <w:divBdr>
            <w:top w:val="none" w:sz="0" w:space="0" w:color="auto"/>
            <w:left w:val="none" w:sz="0" w:space="0" w:color="auto"/>
            <w:bottom w:val="none" w:sz="0" w:space="0" w:color="auto"/>
            <w:right w:val="none" w:sz="0" w:space="0" w:color="auto"/>
          </w:divBdr>
          <w:divsChild>
            <w:div w:id="936904414">
              <w:marLeft w:val="0"/>
              <w:marRight w:val="0"/>
              <w:marTop w:val="0"/>
              <w:marBottom w:val="0"/>
              <w:divBdr>
                <w:top w:val="none" w:sz="0" w:space="0" w:color="auto"/>
                <w:left w:val="none" w:sz="0" w:space="0" w:color="auto"/>
                <w:bottom w:val="none" w:sz="0" w:space="0" w:color="auto"/>
                <w:right w:val="none" w:sz="0" w:space="0" w:color="auto"/>
              </w:divBdr>
              <w:divsChild>
                <w:div w:id="2721712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2150274">
          <w:marLeft w:val="0"/>
          <w:marRight w:val="0"/>
          <w:marTop w:val="300"/>
          <w:marBottom w:val="0"/>
          <w:divBdr>
            <w:top w:val="none" w:sz="0" w:space="0" w:color="auto"/>
            <w:left w:val="none" w:sz="0" w:space="0" w:color="auto"/>
            <w:bottom w:val="none" w:sz="0" w:space="0" w:color="auto"/>
            <w:right w:val="none" w:sz="0" w:space="0" w:color="auto"/>
          </w:divBdr>
          <w:divsChild>
            <w:div w:id="1025592420">
              <w:marLeft w:val="0"/>
              <w:marRight w:val="0"/>
              <w:marTop w:val="0"/>
              <w:marBottom w:val="0"/>
              <w:divBdr>
                <w:top w:val="none" w:sz="0" w:space="0" w:color="auto"/>
                <w:left w:val="none" w:sz="0" w:space="0" w:color="auto"/>
                <w:bottom w:val="none" w:sz="0" w:space="0" w:color="auto"/>
                <w:right w:val="none" w:sz="0" w:space="0" w:color="auto"/>
              </w:divBdr>
              <w:divsChild>
                <w:div w:id="986280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1712477">
          <w:marLeft w:val="0"/>
          <w:marRight w:val="0"/>
          <w:marTop w:val="300"/>
          <w:marBottom w:val="0"/>
          <w:divBdr>
            <w:top w:val="none" w:sz="0" w:space="0" w:color="auto"/>
            <w:left w:val="none" w:sz="0" w:space="0" w:color="auto"/>
            <w:bottom w:val="none" w:sz="0" w:space="0" w:color="auto"/>
            <w:right w:val="none" w:sz="0" w:space="0" w:color="auto"/>
          </w:divBdr>
          <w:divsChild>
            <w:div w:id="814225504">
              <w:marLeft w:val="0"/>
              <w:marRight w:val="0"/>
              <w:marTop w:val="0"/>
              <w:marBottom w:val="0"/>
              <w:divBdr>
                <w:top w:val="none" w:sz="0" w:space="0" w:color="auto"/>
                <w:left w:val="none" w:sz="0" w:space="0" w:color="auto"/>
                <w:bottom w:val="none" w:sz="0" w:space="0" w:color="auto"/>
                <w:right w:val="none" w:sz="0" w:space="0" w:color="auto"/>
              </w:divBdr>
              <w:divsChild>
                <w:div w:id="1448962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1919561">
      <w:bodyDiv w:val="1"/>
      <w:marLeft w:val="0"/>
      <w:marRight w:val="0"/>
      <w:marTop w:val="0"/>
      <w:marBottom w:val="0"/>
      <w:divBdr>
        <w:top w:val="none" w:sz="0" w:space="0" w:color="auto"/>
        <w:left w:val="none" w:sz="0" w:space="0" w:color="auto"/>
        <w:bottom w:val="none" w:sz="0" w:space="0" w:color="auto"/>
        <w:right w:val="none" w:sz="0" w:space="0" w:color="auto"/>
      </w:divBdr>
      <w:divsChild>
        <w:div w:id="84352642">
          <w:marLeft w:val="0"/>
          <w:marRight w:val="0"/>
          <w:marTop w:val="0"/>
          <w:marBottom w:val="0"/>
          <w:divBdr>
            <w:top w:val="none" w:sz="0" w:space="0" w:color="auto"/>
            <w:left w:val="none" w:sz="0" w:space="0" w:color="auto"/>
            <w:bottom w:val="none" w:sz="0" w:space="0" w:color="auto"/>
            <w:right w:val="none" w:sz="0" w:space="0" w:color="auto"/>
          </w:divBdr>
        </w:div>
        <w:div w:id="153492107">
          <w:marLeft w:val="0"/>
          <w:marRight w:val="0"/>
          <w:marTop w:val="0"/>
          <w:marBottom w:val="0"/>
          <w:divBdr>
            <w:top w:val="none" w:sz="0" w:space="0" w:color="auto"/>
            <w:left w:val="none" w:sz="0" w:space="0" w:color="auto"/>
            <w:bottom w:val="none" w:sz="0" w:space="0" w:color="auto"/>
            <w:right w:val="none" w:sz="0" w:space="0" w:color="auto"/>
          </w:divBdr>
        </w:div>
        <w:div w:id="445318878">
          <w:marLeft w:val="0"/>
          <w:marRight w:val="0"/>
          <w:marTop w:val="0"/>
          <w:marBottom w:val="0"/>
          <w:divBdr>
            <w:top w:val="none" w:sz="0" w:space="0" w:color="auto"/>
            <w:left w:val="none" w:sz="0" w:space="0" w:color="auto"/>
            <w:bottom w:val="none" w:sz="0" w:space="0" w:color="auto"/>
            <w:right w:val="none" w:sz="0" w:space="0" w:color="auto"/>
          </w:divBdr>
          <w:divsChild>
            <w:div w:id="755250591">
              <w:marLeft w:val="0"/>
              <w:marRight w:val="0"/>
              <w:marTop w:val="0"/>
              <w:marBottom w:val="0"/>
              <w:divBdr>
                <w:top w:val="none" w:sz="0" w:space="0" w:color="auto"/>
                <w:left w:val="none" w:sz="0" w:space="0" w:color="auto"/>
                <w:bottom w:val="none" w:sz="0" w:space="0" w:color="auto"/>
                <w:right w:val="none" w:sz="0" w:space="0" w:color="auto"/>
              </w:divBdr>
            </w:div>
          </w:divsChild>
        </w:div>
        <w:div w:id="571622674">
          <w:marLeft w:val="0"/>
          <w:marRight w:val="0"/>
          <w:marTop w:val="0"/>
          <w:marBottom w:val="0"/>
          <w:divBdr>
            <w:top w:val="none" w:sz="0" w:space="0" w:color="auto"/>
            <w:left w:val="none" w:sz="0" w:space="0" w:color="auto"/>
            <w:bottom w:val="none" w:sz="0" w:space="0" w:color="auto"/>
            <w:right w:val="none" w:sz="0" w:space="0" w:color="auto"/>
          </w:divBdr>
        </w:div>
        <w:div w:id="600264112">
          <w:marLeft w:val="0"/>
          <w:marRight w:val="0"/>
          <w:marTop w:val="0"/>
          <w:marBottom w:val="0"/>
          <w:divBdr>
            <w:top w:val="none" w:sz="0" w:space="0" w:color="auto"/>
            <w:left w:val="none" w:sz="0" w:space="0" w:color="auto"/>
            <w:bottom w:val="none" w:sz="0" w:space="0" w:color="auto"/>
            <w:right w:val="none" w:sz="0" w:space="0" w:color="auto"/>
          </w:divBdr>
          <w:divsChild>
            <w:div w:id="710956749">
              <w:marLeft w:val="0"/>
              <w:marRight w:val="0"/>
              <w:marTop w:val="0"/>
              <w:marBottom w:val="0"/>
              <w:divBdr>
                <w:top w:val="none" w:sz="0" w:space="0" w:color="auto"/>
                <w:left w:val="none" w:sz="0" w:space="0" w:color="auto"/>
                <w:bottom w:val="none" w:sz="0" w:space="0" w:color="auto"/>
                <w:right w:val="none" w:sz="0" w:space="0" w:color="auto"/>
              </w:divBdr>
            </w:div>
          </w:divsChild>
        </w:div>
        <w:div w:id="780225164">
          <w:marLeft w:val="0"/>
          <w:marRight w:val="0"/>
          <w:marTop w:val="300"/>
          <w:marBottom w:val="0"/>
          <w:divBdr>
            <w:top w:val="none" w:sz="0" w:space="0" w:color="auto"/>
            <w:left w:val="none" w:sz="0" w:space="0" w:color="auto"/>
            <w:bottom w:val="none" w:sz="0" w:space="0" w:color="auto"/>
            <w:right w:val="none" w:sz="0" w:space="0" w:color="auto"/>
          </w:divBdr>
          <w:divsChild>
            <w:div w:id="56436319">
              <w:marLeft w:val="0"/>
              <w:marRight w:val="0"/>
              <w:marTop w:val="0"/>
              <w:marBottom w:val="0"/>
              <w:divBdr>
                <w:top w:val="none" w:sz="0" w:space="0" w:color="auto"/>
                <w:left w:val="none" w:sz="0" w:space="0" w:color="auto"/>
                <w:bottom w:val="none" w:sz="0" w:space="0" w:color="auto"/>
                <w:right w:val="none" w:sz="0" w:space="0" w:color="auto"/>
              </w:divBdr>
            </w:div>
          </w:divsChild>
        </w:div>
        <w:div w:id="809135440">
          <w:marLeft w:val="0"/>
          <w:marRight w:val="0"/>
          <w:marTop w:val="0"/>
          <w:marBottom w:val="0"/>
          <w:divBdr>
            <w:top w:val="none" w:sz="0" w:space="0" w:color="auto"/>
            <w:left w:val="none" w:sz="0" w:space="0" w:color="auto"/>
            <w:bottom w:val="none" w:sz="0" w:space="0" w:color="auto"/>
            <w:right w:val="none" w:sz="0" w:space="0" w:color="auto"/>
          </w:divBdr>
          <w:divsChild>
            <w:div w:id="1809128524">
              <w:marLeft w:val="0"/>
              <w:marRight w:val="0"/>
              <w:marTop w:val="0"/>
              <w:marBottom w:val="0"/>
              <w:divBdr>
                <w:top w:val="none" w:sz="0" w:space="0" w:color="auto"/>
                <w:left w:val="none" w:sz="0" w:space="0" w:color="auto"/>
                <w:bottom w:val="none" w:sz="0" w:space="0" w:color="auto"/>
                <w:right w:val="none" w:sz="0" w:space="0" w:color="auto"/>
              </w:divBdr>
            </w:div>
          </w:divsChild>
        </w:div>
        <w:div w:id="881407693">
          <w:marLeft w:val="0"/>
          <w:marRight w:val="0"/>
          <w:marTop w:val="0"/>
          <w:marBottom w:val="0"/>
          <w:divBdr>
            <w:top w:val="none" w:sz="0" w:space="0" w:color="auto"/>
            <w:left w:val="none" w:sz="0" w:space="0" w:color="auto"/>
            <w:bottom w:val="none" w:sz="0" w:space="0" w:color="auto"/>
            <w:right w:val="none" w:sz="0" w:space="0" w:color="auto"/>
          </w:divBdr>
          <w:divsChild>
            <w:div w:id="1279220737">
              <w:marLeft w:val="0"/>
              <w:marRight w:val="0"/>
              <w:marTop w:val="0"/>
              <w:marBottom w:val="0"/>
              <w:divBdr>
                <w:top w:val="none" w:sz="0" w:space="0" w:color="auto"/>
                <w:left w:val="none" w:sz="0" w:space="0" w:color="auto"/>
                <w:bottom w:val="none" w:sz="0" w:space="0" w:color="auto"/>
                <w:right w:val="none" w:sz="0" w:space="0" w:color="auto"/>
              </w:divBdr>
            </w:div>
          </w:divsChild>
        </w:div>
        <w:div w:id="1183591457">
          <w:marLeft w:val="0"/>
          <w:marRight w:val="0"/>
          <w:marTop w:val="0"/>
          <w:marBottom w:val="0"/>
          <w:divBdr>
            <w:top w:val="none" w:sz="0" w:space="0" w:color="auto"/>
            <w:left w:val="none" w:sz="0" w:space="0" w:color="auto"/>
            <w:bottom w:val="none" w:sz="0" w:space="0" w:color="auto"/>
            <w:right w:val="none" w:sz="0" w:space="0" w:color="auto"/>
          </w:divBdr>
        </w:div>
        <w:div w:id="1198393568">
          <w:marLeft w:val="0"/>
          <w:marRight w:val="0"/>
          <w:marTop w:val="300"/>
          <w:marBottom w:val="0"/>
          <w:divBdr>
            <w:top w:val="none" w:sz="0" w:space="0" w:color="auto"/>
            <w:left w:val="none" w:sz="0" w:space="0" w:color="auto"/>
            <w:bottom w:val="none" w:sz="0" w:space="0" w:color="auto"/>
            <w:right w:val="none" w:sz="0" w:space="0" w:color="auto"/>
          </w:divBdr>
          <w:divsChild>
            <w:div w:id="235406612">
              <w:marLeft w:val="0"/>
              <w:marRight w:val="0"/>
              <w:marTop w:val="0"/>
              <w:marBottom w:val="0"/>
              <w:divBdr>
                <w:top w:val="none" w:sz="0" w:space="0" w:color="auto"/>
                <w:left w:val="none" w:sz="0" w:space="0" w:color="auto"/>
                <w:bottom w:val="none" w:sz="0" w:space="0" w:color="auto"/>
                <w:right w:val="none" w:sz="0" w:space="0" w:color="auto"/>
              </w:divBdr>
            </w:div>
          </w:divsChild>
        </w:div>
        <w:div w:id="1214124562">
          <w:marLeft w:val="0"/>
          <w:marRight w:val="0"/>
          <w:marTop w:val="0"/>
          <w:marBottom w:val="0"/>
          <w:divBdr>
            <w:top w:val="none" w:sz="0" w:space="0" w:color="auto"/>
            <w:left w:val="none" w:sz="0" w:space="0" w:color="auto"/>
            <w:bottom w:val="none" w:sz="0" w:space="0" w:color="auto"/>
            <w:right w:val="none" w:sz="0" w:space="0" w:color="auto"/>
          </w:divBdr>
        </w:div>
        <w:div w:id="1354725397">
          <w:marLeft w:val="0"/>
          <w:marRight w:val="0"/>
          <w:marTop w:val="0"/>
          <w:marBottom w:val="0"/>
          <w:divBdr>
            <w:top w:val="none" w:sz="0" w:space="0" w:color="auto"/>
            <w:left w:val="none" w:sz="0" w:space="0" w:color="auto"/>
            <w:bottom w:val="none" w:sz="0" w:space="0" w:color="auto"/>
            <w:right w:val="none" w:sz="0" w:space="0" w:color="auto"/>
          </w:divBdr>
          <w:divsChild>
            <w:div w:id="1398700603">
              <w:marLeft w:val="0"/>
              <w:marRight w:val="0"/>
              <w:marTop w:val="0"/>
              <w:marBottom w:val="0"/>
              <w:divBdr>
                <w:top w:val="none" w:sz="0" w:space="0" w:color="auto"/>
                <w:left w:val="none" w:sz="0" w:space="0" w:color="auto"/>
                <w:bottom w:val="none" w:sz="0" w:space="0" w:color="auto"/>
                <w:right w:val="none" w:sz="0" w:space="0" w:color="auto"/>
              </w:divBdr>
            </w:div>
          </w:divsChild>
        </w:div>
        <w:div w:id="1671522021">
          <w:marLeft w:val="0"/>
          <w:marRight w:val="0"/>
          <w:marTop w:val="0"/>
          <w:marBottom w:val="0"/>
          <w:divBdr>
            <w:top w:val="none" w:sz="0" w:space="0" w:color="auto"/>
            <w:left w:val="none" w:sz="0" w:space="0" w:color="auto"/>
            <w:bottom w:val="none" w:sz="0" w:space="0" w:color="auto"/>
            <w:right w:val="none" w:sz="0" w:space="0" w:color="auto"/>
          </w:divBdr>
        </w:div>
      </w:divsChild>
    </w:div>
    <w:div w:id="1464813201">
      <w:bodyDiv w:val="1"/>
      <w:marLeft w:val="0"/>
      <w:marRight w:val="0"/>
      <w:marTop w:val="0"/>
      <w:marBottom w:val="0"/>
      <w:divBdr>
        <w:top w:val="none" w:sz="0" w:space="0" w:color="auto"/>
        <w:left w:val="none" w:sz="0" w:space="0" w:color="auto"/>
        <w:bottom w:val="none" w:sz="0" w:space="0" w:color="auto"/>
        <w:right w:val="none" w:sz="0" w:space="0" w:color="auto"/>
      </w:divBdr>
    </w:div>
    <w:div w:id="1464887889">
      <w:bodyDiv w:val="1"/>
      <w:marLeft w:val="0"/>
      <w:marRight w:val="0"/>
      <w:marTop w:val="0"/>
      <w:marBottom w:val="0"/>
      <w:divBdr>
        <w:top w:val="none" w:sz="0" w:space="0" w:color="auto"/>
        <w:left w:val="none" w:sz="0" w:space="0" w:color="auto"/>
        <w:bottom w:val="none" w:sz="0" w:space="0" w:color="auto"/>
        <w:right w:val="none" w:sz="0" w:space="0" w:color="auto"/>
      </w:divBdr>
      <w:divsChild>
        <w:div w:id="2045210183">
          <w:marLeft w:val="0"/>
          <w:marRight w:val="0"/>
          <w:marTop w:val="0"/>
          <w:marBottom w:val="0"/>
          <w:divBdr>
            <w:top w:val="none" w:sz="0" w:space="0" w:color="auto"/>
            <w:left w:val="none" w:sz="0" w:space="0" w:color="auto"/>
            <w:bottom w:val="none" w:sz="0" w:space="0" w:color="auto"/>
            <w:right w:val="none" w:sz="0" w:space="0" w:color="auto"/>
          </w:divBdr>
        </w:div>
        <w:div w:id="1191648341">
          <w:marLeft w:val="0"/>
          <w:marRight w:val="0"/>
          <w:marTop w:val="0"/>
          <w:marBottom w:val="0"/>
          <w:divBdr>
            <w:top w:val="none" w:sz="0" w:space="0" w:color="auto"/>
            <w:left w:val="none" w:sz="0" w:space="0" w:color="auto"/>
            <w:bottom w:val="none" w:sz="0" w:space="0" w:color="auto"/>
            <w:right w:val="none" w:sz="0" w:space="0" w:color="auto"/>
          </w:divBdr>
          <w:divsChild>
            <w:div w:id="1102452002">
              <w:marLeft w:val="0"/>
              <w:marRight w:val="0"/>
              <w:marTop w:val="0"/>
              <w:marBottom w:val="0"/>
              <w:divBdr>
                <w:top w:val="none" w:sz="0" w:space="0" w:color="auto"/>
                <w:left w:val="none" w:sz="0" w:space="0" w:color="auto"/>
                <w:bottom w:val="none" w:sz="0" w:space="0" w:color="auto"/>
                <w:right w:val="none" w:sz="0" w:space="0" w:color="auto"/>
              </w:divBdr>
            </w:div>
          </w:divsChild>
        </w:div>
        <w:div w:id="174004417">
          <w:marLeft w:val="0"/>
          <w:marRight w:val="0"/>
          <w:marTop w:val="0"/>
          <w:marBottom w:val="0"/>
          <w:divBdr>
            <w:top w:val="none" w:sz="0" w:space="0" w:color="auto"/>
            <w:left w:val="none" w:sz="0" w:space="0" w:color="auto"/>
            <w:bottom w:val="none" w:sz="0" w:space="0" w:color="auto"/>
            <w:right w:val="none" w:sz="0" w:space="0" w:color="auto"/>
          </w:divBdr>
        </w:div>
        <w:div w:id="1513572093">
          <w:marLeft w:val="0"/>
          <w:marRight w:val="0"/>
          <w:marTop w:val="0"/>
          <w:marBottom w:val="0"/>
          <w:divBdr>
            <w:top w:val="none" w:sz="0" w:space="0" w:color="auto"/>
            <w:left w:val="none" w:sz="0" w:space="0" w:color="auto"/>
            <w:bottom w:val="none" w:sz="0" w:space="0" w:color="auto"/>
            <w:right w:val="none" w:sz="0" w:space="0" w:color="auto"/>
          </w:divBdr>
          <w:divsChild>
            <w:div w:id="685330416">
              <w:marLeft w:val="0"/>
              <w:marRight w:val="0"/>
              <w:marTop w:val="0"/>
              <w:marBottom w:val="0"/>
              <w:divBdr>
                <w:top w:val="none" w:sz="0" w:space="0" w:color="auto"/>
                <w:left w:val="none" w:sz="0" w:space="0" w:color="auto"/>
                <w:bottom w:val="none" w:sz="0" w:space="0" w:color="auto"/>
                <w:right w:val="none" w:sz="0" w:space="0" w:color="auto"/>
              </w:divBdr>
            </w:div>
          </w:divsChild>
        </w:div>
        <w:div w:id="2054494950">
          <w:marLeft w:val="0"/>
          <w:marRight w:val="0"/>
          <w:marTop w:val="0"/>
          <w:marBottom w:val="0"/>
          <w:divBdr>
            <w:top w:val="none" w:sz="0" w:space="0" w:color="auto"/>
            <w:left w:val="none" w:sz="0" w:space="0" w:color="auto"/>
            <w:bottom w:val="none" w:sz="0" w:space="0" w:color="auto"/>
            <w:right w:val="none" w:sz="0" w:space="0" w:color="auto"/>
          </w:divBdr>
        </w:div>
        <w:div w:id="18509002">
          <w:marLeft w:val="0"/>
          <w:marRight w:val="0"/>
          <w:marTop w:val="0"/>
          <w:marBottom w:val="0"/>
          <w:divBdr>
            <w:top w:val="none" w:sz="0" w:space="0" w:color="auto"/>
            <w:left w:val="none" w:sz="0" w:space="0" w:color="auto"/>
            <w:bottom w:val="none" w:sz="0" w:space="0" w:color="auto"/>
            <w:right w:val="none" w:sz="0" w:space="0" w:color="auto"/>
          </w:divBdr>
          <w:divsChild>
            <w:div w:id="1821069117">
              <w:marLeft w:val="0"/>
              <w:marRight w:val="0"/>
              <w:marTop w:val="0"/>
              <w:marBottom w:val="0"/>
              <w:divBdr>
                <w:top w:val="none" w:sz="0" w:space="0" w:color="auto"/>
                <w:left w:val="none" w:sz="0" w:space="0" w:color="auto"/>
                <w:bottom w:val="none" w:sz="0" w:space="0" w:color="auto"/>
                <w:right w:val="none" w:sz="0" w:space="0" w:color="auto"/>
              </w:divBdr>
            </w:div>
          </w:divsChild>
        </w:div>
        <w:div w:id="754135103">
          <w:marLeft w:val="0"/>
          <w:marRight w:val="0"/>
          <w:marTop w:val="0"/>
          <w:marBottom w:val="0"/>
          <w:divBdr>
            <w:top w:val="none" w:sz="0" w:space="0" w:color="auto"/>
            <w:left w:val="none" w:sz="0" w:space="0" w:color="auto"/>
            <w:bottom w:val="none" w:sz="0" w:space="0" w:color="auto"/>
            <w:right w:val="none" w:sz="0" w:space="0" w:color="auto"/>
          </w:divBdr>
        </w:div>
        <w:div w:id="1495678487">
          <w:marLeft w:val="0"/>
          <w:marRight w:val="0"/>
          <w:marTop w:val="0"/>
          <w:marBottom w:val="0"/>
          <w:divBdr>
            <w:top w:val="none" w:sz="0" w:space="0" w:color="auto"/>
            <w:left w:val="none" w:sz="0" w:space="0" w:color="auto"/>
            <w:bottom w:val="none" w:sz="0" w:space="0" w:color="auto"/>
            <w:right w:val="none" w:sz="0" w:space="0" w:color="auto"/>
          </w:divBdr>
          <w:divsChild>
            <w:div w:id="1943605004">
              <w:marLeft w:val="0"/>
              <w:marRight w:val="0"/>
              <w:marTop w:val="0"/>
              <w:marBottom w:val="0"/>
              <w:divBdr>
                <w:top w:val="none" w:sz="0" w:space="0" w:color="auto"/>
                <w:left w:val="none" w:sz="0" w:space="0" w:color="auto"/>
                <w:bottom w:val="none" w:sz="0" w:space="0" w:color="auto"/>
                <w:right w:val="none" w:sz="0" w:space="0" w:color="auto"/>
              </w:divBdr>
            </w:div>
          </w:divsChild>
        </w:div>
        <w:div w:id="382874001">
          <w:marLeft w:val="0"/>
          <w:marRight w:val="0"/>
          <w:marTop w:val="0"/>
          <w:marBottom w:val="0"/>
          <w:divBdr>
            <w:top w:val="none" w:sz="0" w:space="0" w:color="auto"/>
            <w:left w:val="none" w:sz="0" w:space="0" w:color="auto"/>
            <w:bottom w:val="none" w:sz="0" w:space="0" w:color="auto"/>
            <w:right w:val="none" w:sz="0" w:space="0" w:color="auto"/>
          </w:divBdr>
        </w:div>
        <w:div w:id="493256637">
          <w:marLeft w:val="0"/>
          <w:marRight w:val="0"/>
          <w:marTop w:val="0"/>
          <w:marBottom w:val="0"/>
          <w:divBdr>
            <w:top w:val="none" w:sz="0" w:space="0" w:color="auto"/>
            <w:left w:val="none" w:sz="0" w:space="0" w:color="auto"/>
            <w:bottom w:val="none" w:sz="0" w:space="0" w:color="auto"/>
            <w:right w:val="none" w:sz="0" w:space="0" w:color="auto"/>
          </w:divBdr>
          <w:divsChild>
            <w:div w:id="352920673">
              <w:marLeft w:val="0"/>
              <w:marRight w:val="0"/>
              <w:marTop w:val="0"/>
              <w:marBottom w:val="0"/>
              <w:divBdr>
                <w:top w:val="none" w:sz="0" w:space="0" w:color="auto"/>
                <w:left w:val="none" w:sz="0" w:space="0" w:color="auto"/>
                <w:bottom w:val="none" w:sz="0" w:space="0" w:color="auto"/>
                <w:right w:val="none" w:sz="0" w:space="0" w:color="auto"/>
              </w:divBdr>
            </w:div>
          </w:divsChild>
        </w:div>
        <w:div w:id="297301388">
          <w:marLeft w:val="0"/>
          <w:marRight w:val="0"/>
          <w:marTop w:val="0"/>
          <w:marBottom w:val="0"/>
          <w:divBdr>
            <w:top w:val="none" w:sz="0" w:space="0" w:color="auto"/>
            <w:left w:val="none" w:sz="0" w:space="0" w:color="auto"/>
            <w:bottom w:val="none" w:sz="0" w:space="0" w:color="auto"/>
            <w:right w:val="none" w:sz="0" w:space="0" w:color="auto"/>
          </w:divBdr>
        </w:div>
        <w:div w:id="136344291">
          <w:marLeft w:val="0"/>
          <w:marRight w:val="0"/>
          <w:marTop w:val="0"/>
          <w:marBottom w:val="0"/>
          <w:divBdr>
            <w:top w:val="none" w:sz="0" w:space="0" w:color="auto"/>
            <w:left w:val="none" w:sz="0" w:space="0" w:color="auto"/>
            <w:bottom w:val="none" w:sz="0" w:space="0" w:color="auto"/>
            <w:right w:val="none" w:sz="0" w:space="0" w:color="auto"/>
          </w:divBdr>
          <w:divsChild>
            <w:div w:id="614219991">
              <w:marLeft w:val="0"/>
              <w:marRight w:val="0"/>
              <w:marTop w:val="0"/>
              <w:marBottom w:val="0"/>
              <w:divBdr>
                <w:top w:val="none" w:sz="0" w:space="0" w:color="auto"/>
                <w:left w:val="none" w:sz="0" w:space="0" w:color="auto"/>
                <w:bottom w:val="none" w:sz="0" w:space="0" w:color="auto"/>
                <w:right w:val="none" w:sz="0" w:space="0" w:color="auto"/>
              </w:divBdr>
            </w:div>
          </w:divsChild>
        </w:div>
        <w:div w:id="365252215">
          <w:marLeft w:val="0"/>
          <w:marRight w:val="0"/>
          <w:marTop w:val="0"/>
          <w:marBottom w:val="0"/>
          <w:divBdr>
            <w:top w:val="none" w:sz="0" w:space="0" w:color="auto"/>
            <w:left w:val="none" w:sz="0" w:space="0" w:color="auto"/>
            <w:bottom w:val="none" w:sz="0" w:space="0" w:color="auto"/>
            <w:right w:val="none" w:sz="0" w:space="0" w:color="auto"/>
          </w:divBdr>
        </w:div>
        <w:div w:id="182666639">
          <w:marLeft w:val="0"/>
          <w:marRight w:val="0"/>
          <w:marTop w:val="0"/>
          <w:marBottom w:val="0"/>
          <w:divBdr>
            <w:top w:val="none" w:sz="0" w:space="0" w:color="auto"/>
            <w:left w:val="none" w:sz="0" w:space="0" w:color="auto"/>
            <w:bottom w:val="none" w:sz="0" w:space="0" w:color="auto"/>
            <w:right w:val="none" w:sz="0" w:space="0" w:color="auto"/>
          </w:divBdr>
          <w:divsChild>
            <w:div w:id="1476753880">
              <w:marLeft w:val="0"/>
              <w:marRight w:val="0"/>
              <w:marTop w:val="0"/>
              <w:marBottom w:val="0"/>
              <w:divBdr>
                <w:top w:val="none" w:sz="0" w:space="0" w:color="auto"/>
                <w:left w:val="none" w:sz="0" w:space="0" w:color="auto"/>
                <w:bottom w:val="none" w:sz="0" w:space="0" w:color="auto"/>
                <w:right w:val="none" w:sz="0" w:space="0" w:color="auto"/>
              </w:divBdr>
            </w:div>
          </w:divsChild>
        </w:div>
        <w:div w:id="2093576727">
          <w:marLeft w:val="0"/>
          <w:marRight w:val="0"/>
          <w:marTop w:val="300"/>
          <w:marBottom w:val="0"/>
          <w:divBdr>
            <w:top w:val="none" w:sz="0" w:space="0" w:color="auto"/>
            <w:left w:val="none" w:sz="0" w:space="0" w:color="auto"/>
            <w:bottom w:val="none" w:sz="0" w:space="0" w:color="auto"/>
            <w:right w:val="none" w:sz="0" w:space="0" w:color="auto"/>
          </w:divBdr>
          <w:divsChild>
            <w:div w:id="1150756823">
              <w:marLeft w:val="0"/>
              <w:marRight w:val="0"/>
              <w:marTop w:val="0"/>
              <w:marBottom w:val="0"/>
              <w:divBdr>
                <w:top w:val="none" w:sz="0" w:space="0" w:color="auto"/>
                <w:left w:val="none" w:sz="0" w:space="0" w:color="auto"/>
                <w:bottom w:val="none" w:sz="0" w:space="0" w:color="auto"/>
                <w:right w:val="none" w:sz="0" w:space="0" w:color="auto"/>
              </w:divBdr>
              <w:divsChild>
                <w:div w:id="1968162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6629000">
          <w:marLeft w:val="0"/>
          <w:marRight w:val="0"/>
          <w:marTop w:val="300"/>
          <w:marBottom w:val="0"/>
          <w:divBdr>
            <w:top w:val="none" w:sz="0" w:space="0" w:color="auto"/>
            <w:left w:val="none" w:sz="0" w:space="0" w:color="auto"/>
            <w:bottom w:val="none" w:sz="0" w:space="0" w:color="auto"/>
            <w:right w:val="none" w:sz="0" w:space="0" w:color="auto"/>
          </w:divBdr>
          <w:divsChild>
            <w:div w:id="60687676">
              <w:marLeft w:val="0"/>
              <w:marRight w:val="0"/>
              <w:marTop w:val="0"/>
              <w:marBottom w:val="0"/>
              <w:divBdr>
                <w:top w:val="none" w:sz="0" w:space="0" w:color="auto"/>
                <w:left w:val="none" w:sz="0" w:space="0" w:color="auto"/>
                <w:bottom w:val="none" w:sz="0" w:space="0" w:color="auto"/>
                <w:right w:val="none" w:sz="0" w:space="0" w:color="auto"/>
              </w:divBdr>
              <w:divsChild>
                <w:div w:id="20558809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4523723">
          <w:marLeft w:val="0"/>
          <w:marRight w:val="0"/>
          <w:marTop w:val="300"/>
          <w:marBottom w:val="0"/>
          <w:divBdr>
            <w:top w:val="none" w:sz="0" w:space="0" w:color="auto"/>
            <w:left w:val="none" w:sz="0" w:space="0" w:color="auto"/>
            <w:bottom w:val="none" w:sz="0" w:space="0" w:color="auto"/>
            <w:right w:val="none" w:sz="0" w:space="0" w:color="auto"/>
          </w:divBdr>
          <w:divsChild>
            <w:div w:id="1514487915">
              <w:marLeft w:val="0"/>
              <w:marRight w:val="0"/>
              <w:marTop w:val="0"/>
              <w:marBottom w:val="0"/>
              <w:divBdr>
                <w:top w:val="none" w:sz="0" w:space="0" w:color="auto"/>
                <w:left w:val="none" w:sz="0" w:space="0" w:color="auto"/>
                <w:bottom w:val="none" w:sz="0" w:space="0" w:color="auto"/>
                <w:right w:val="none" w:sz="0" w:space="0" w:color="auto"/>
              </w:divBdr>
              <w:divsChild>
                <w:div w:id="437994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5125662">
      <w:bodyDiv w:val="1"/>
      <w:marLeft w:val="0"/>
      <w:marRight w:val="0"/>
      <w:marTop w:val="0"/>
      <w:marBottom w:val="0"/>
      <w:divBdr>
        <w:top w:val="none" w:sz="0" w:space="0" w:color="auto"/>
        <w:left w:val="none" w:sz="0" w:space="0" w:color="auto"/>
        <w:bottom w:val="none" w:sz="0" w:space="0" w:color="auto"/>
        <w:right w:val="none" w:sz="0" w:space="0" w:color="auto"/>
      </w:divBdr>
      <w:divsChild>
        <w:div w:id="1316229003">
          <w:marLeft w:val="0"/>
          <w:marRight w:val="0"/>
          <w:marTop w:val="0"/>
          <w:marBottom w:val="0"/>
          <w:divBdr>
            <w:top w:val="none" w:sz="0" w:space="0" w:color="auto"/>
            <w:left w:val="none" w:sz="0" w:space="0" w:color="auto"/>
            <w:bottom w:val="none" w:sz="0" w:space="0" w:color="auto"/>
            <w:right w:val="none" w:sz="0" w:space="0" w:color="auto"/>
          </w:divBdr>
        </w:div>
        <w:div w:id="1519856261">
          <w:marLeft w:val="0"/>
          <w:marRight w:val="0"/>
          <w:marTop w:val="0"/>
          <w:marBottom w:val="0"/>
          <w:divBdr>
            <w:top w:val="none" w:sz="0" w:space="0" w:color="auto"/>
            <w:left w:val="none" w:sz="0" w:space="0" w:color="auto"/>
            <w:bottom w:val="none" w:sz="0" w:space="0" w:color="auto"/>
            <w:right w:val="none" w:sz="0" w:space="0" w:color="auto"/>
          </w:divBdr>
          <w:divsChild>
            <w:div w:id="1352075033">
              <w:marLeft w:val="0"/>
              <w:marRight w:val="0"/>
              <w:marTop w:val="0"/>
              <w:marBottom w:val="0"/>
              <w:divBdr>
                <w:top w:val="none" w:sz="0" w:space="0" w:color="auto"/>
                <w:left w:val="none" w:sz="0" w:space="0" w:color="auto"/>
                <w:bottom w:val="none" w:sz="0" w:space="0" w:color="auto"/>
                <w:right w:val="none" w:sz="0" w:space="0" w:color="auto"/>
              </w:divBdr>
            </w:div>
          </w:divsChild>
        </w:div>
        <w:div w:id="924798633">
          <w:marLeft w:val="0"/>
          <w:marRight w:val="0"/>
          <w:marTop w:val="0"/>
          <w:marBottom w:val="0"/>
          <w:divBdr>
            <w:top w:val="none" w:sz="0" w:space="0" w:color="auto"/>
            <w:left w:val="none" w:sz="0" w:space="0" w:color="auto"/>
            <w:bottom w:val="none" w:sz="0" w:space="0" w:color="auto"/>
            <w:right w:val="none" w:sz="0" w:space="0" w:color="auto"/>
          </w:divBdr>
        </w:div>
        <w:div w:id="1440682222">
          <w:marLeft w:val="0"/>
          <w:marRight w:val="0"/>
          <w:marTop w:val="0"/>
          <w:marBottom w:val="0"/>
          <w:divBdr>
            <w:top w:val="none" w:sz="0" w:space="0" w:color="auto"/>
            <w:left w:val="none" w:sz="0" w:space="0" w:color="auto"/>
            <w:bottom w:val="none" w:sz="0" w:space="0" w:color="auto"/>
            <w:right w:val="none" w:sz="0" w:space="0" w:color="auto"/>
          </w:divBdr>
          <w:divsChild>
            <w:div w:id="1438597380">
              <w:marLeft w:val="0"/>
              <w:marRight w:val="0"/>
              <w:marTop w:val="0"/>
              <w:marBottom w:val="0"/>
              <w:divBdr>
                <w:top w:val="none" w:sz="0" w:space="0" w:color="auto"/>
                <w:left w:val="none" w:sz="0" w:space="0" w:color="auto"/>
                <w:bottom w:val="none" w:sz="0" w:space="0" w:color="auto"/>
                <w:right w:val="none" w:sz="0" w:space="0" w:color="auto"/>
              </w:divBdr>
            </w:div>
          </w:divsChild>
        </w:div>
        <w:div w:id="1443839">
          <w:marLeft w:val="0"/>
          <w:marRight w:val="0"/>
          <w:marTop w:val="0"/>
          <w:marBottom w:val="0"/>
          <w:divBdr>
            <w:top w:val="none" w:sz="0" w:space="0" w:color="auto"/>
            <w:left w:val="none" w:sz="0" w:space="0" w:color="auto"/>
            <w:bottom w:val="none" w:sz="0" w:space="0" w:color="auto"/>
            <w:right w:val="none" w:sz="0" w:space="0" w:color="auto"/>
          </w:divBdr>
        </w:div>
        <w:div w:id="772436011">
          <w:marLeft w:val="0"/>
          <w:marRight w:val="0"/>
          <w:marTop w:val="0"/>
          <w:marBottom w:val="0"/>
          <w:divBdr>
            <w:top w:val="none" w:sz="0" w:space="0" w:color="auto"/>
            <w:left w:val="none" w:sz="0" w:space="0" w:color="auto"/>
            <w:bottom w:val="none" w:sz="0" w:space="0" w:color="auto"/>
            <w:right w:val="none" w:sz="0" w:space="0" w:color="auto"/>
          </w:divBdr>
          <w:divsChild>
            <w:div w:id="1129982086">
              <w:marLeft w:val="0"/>
              <w:marRight w:val="0"/>
              <w:marTop w:val="0"/>
              <w:marBottom w:val="0"/>
              <w:divBdr>
                <w:top w:val="none" w:sz="0" w:space="0" w:color="auto"/>
                <w:left w:val="none" w:sz="0" w:space="0" w:color="auto"/>
                <w:bottom w:val="none" w:sz="0" w:space="0" w:color="auto"/>
                <w:right w:val="none" w:sz="0" w:space="0" w:color="auto"/>
              </w:divBdr>
            </w:div>
          </w:divsChild>
        </w:div>
        <w:div w:id="1269313288">
          <w:marLeft w:val="0"/>
          <w:marRight w:val="0"/>
          <w:marTop w:val="0"/>
          <w:marBottom w:val="0"/>
          <w:divBdr>
            <w:top w:val="none" w:sz="0" w:space="0" w:color="auto"/>
            <w:left w:val="none" w:sz="0" w:space="0" w:color="auto"/>
            <w:bottom w:val="none" w:sz="0" w:space="0" w:color="auto"/>
            <w:right w:val="none" w:sz="0" w:space="0" w:color="auto"/>
          </w:divBdr>
        </w:div>
        <w:div w:id="665671753">
          <w:marLeft w:val="0"/>
          <w:marRight w:val="0"/>
          <w:marTop w:val="0"/>
          <w:marBottom w:val="0"/>
          <w:divBdr>
            <w:top w:val="none" w:sz="0" w:space="0" w:color="auto"/>
            <w:left w:val="none" w:sz="0" w:space="0" w:color="auto"/>
            <w:bottom w:val="none" w:sz="0" w:space="0" w:color="auto"/>
            <w:right w:val="none" w:sz="0" w:space="0" w:color="auto"/>
          </w:divBdr>
          <w:divsChild>
            <w:div w:id="1400009460">
              <w:marLeft w:val="0"/>
              <w:marRight w:val="0"/>
              <w:marTop w:val="0"/>
              <w:marBottom w:val="0"/>
              <w:divBdr>
                <w:top w:val="none" w:sz="0" w:space="0" w:color="auto"/>
                <w:left w:val="none" w:sz="0" w:space="0" w:color="auto"/>
                <w:bottom w:val="none" w:sz="0" w:space="0" w:color="auto"/>
                <w:right w:val="none" w:sz="0" w:space="0" w:color="auto"/>
              </w:divBdr>
            </w:div>
          </w:divsChild>
        </w:div>
        <w:div w:id="107508070">
          <w:marLeft w:val="0"/>
          <w:marRight w:val="0"/>
          <w:marTop w:val="0"/>
          <w:marBottom w:val="0"/>
          <w:divBdr>
            <w:top w:val="none" w:sz="0" w:space="0" w:color="auto"/>
            <w:left w:val="none" w:sz="0" w:space="0" w:color="auto"/>
            <w:bottom w:val="none" w:sz="0" w:space="0" w:color="auto"/>
            <w:right w:val="none" w:sz="0" w:space="0" w:color="auto"/>
          </w:divBdr>
        </w:div>
        <w:div w:id="1113013232">
          <w:marLeft w:val="0"/>
          <w:marRight w:val="0"/>
          <w:marTop w:val="0"/>
          <w:marBottom w:val="0"/>
          <w:divBdr>
            <w:top w:val="none" w:sz="0" w:space="0" w:color="auto"/>
            <w:left w:val="none" w:sz="0" w:space="0" w:color="auto"/>
            <w:bottom w:val="none" w:sz="0" w:space="0" w:color="auto"/>
            <w:right w:val="none" w:sz="0" w:space="0" w:color="auto"/>
          </w:divBdr>
          <w:divsChild>
            <w:div w:id="284196855">
              <w:marLeft w:val="0"/>
              <w:marRight w:val="0"/>
              <w:marTop w:val="0"/>
              <w:marBottom w:val="0"/>
              <w:divBdr>
                <w:top w:val="none" w:sz="0" w:space="0" w:color="auto"/>
                <w:left w:val="none" w:sz="0" w:space="0" w:color="auto"/>
                <w:bottom w:val="none" w:sz="0" w:space="0" w:color="auto"/>
                <w:right w:val="none" w:sz="0" w:space="0" w:color="auto"/>
              </w:divBdr>
            </w:div>
          </w:divsChild>
        </w:div>
        <w:div w:id="87509893">
          <w:marLeft w:val="0"/>
          <w:marRight w:val="0"/>
          <w:marTop w:val="0"/>
          <w:marBottom w:val="0"/>
          <w:divBdr>
            <w:top w:val="none" w:sz="0" w:space="0" w:color="auto"/>
            <w:left w:val="none" w:sz="0" w:space="0" w:color="auto"/>
            <w:bottom w:val="none" w:sz="0" w:space="0" w:color="auto"/>
            <w:right w:val="none" w:sz="0" w:space="0" w:color="auto"/>
          </w:divBdr>
        </w:div>
        <w:div w:id="1658417308">
          <w:marLeft w:val="0"/>
          <w:marRight w:val="0"/>
          <w:marTop w:val="0"/>
          <w:marBottom w:val="0"/>
          <w:divBdr>
            <w:top w:val="none" w:sz="0" w:space="0" w:color="auto"/>
            <w:left w:val="none" w:sz="0" w:space="0" w:color="auto"/>
            <w:bottom w:val="none" w:sz="0" w:space="0" w:color="auto"/>
            <w:right w:val="none" w:sz="0" w:space="0" w:color="auto"/>
          </w:divBdr>
          <w:divsChild>
            <w:div w:id="1322126810">
              <w:marLeft w:val="0"/>
              <w:marRight w:val="0"/>
              <w:marTop w:val="0"/>
              <w:marBottom w:val="0"/>
              <w:divBdr>
                <w:top w:val="none" w:sz="0" w:space="0" w:color="auto"/>
                <w:left w:val="none" w:sz="0" w:space="0" w:color="auto"/>
                <w:bottom w:val="none" w:sz="0" w:space="0" w:color="auto"/>
                <w:right w:val="none" w:sz="0" w:space="0" w:color="auto"/>
              </w:divBdr>
            </w:div>
          </w:divsChild>
        </w:div>
        <w:div w:id="1223636133">
          <w:marLeft w:val="0"/>
          <w:marRight w:val="0"/>
          <w:marTop w:val="0"/>
          <w:marBottom w:val="0"/>
          <w:divBdr>
            <w:top w:val="none" w:sz="0" w:space="0" w:color="auto"/>
            <w:left w:val="none" w:sz="0" w:space="0" w:color="auto"/>
            <w:bottom w:val="none" w:sz="0" w:space="0" w:color="auto"/>
            <w:right w:val="none" w:sz="0" w:space="0" w:color="auto"/>
          </w:divBdr>
        </w:div>
        <w:div w:id="564922755">
          <w:marLeft w:val="0"/>
          <w:marRight w:val="0"/>
          <w:marTop w:val="0"/>
          <w:marBottom w:val="0"/>
          <w:divBdr>
            <w:top w:val="none" w:sz="0" w:space="0" w:color="auto"/>
            <w:left w:val="none" w:sz="0" w:space="0" w:color="auto"/>
            <w:bottom w:val="none" w:sz="0" w:space="0" w:color="auto"/>
            <w:right w:val="none" w:sz="0" w:space="0" w:color="auto"/>
          </w:divBdr>
          <w:divsChild>
            <w:div w:id="647631537">
              <w:marLeft w:val="0"/>
              <w:marRight w:val="0"/>
              <w:marTop w:val="0"/>
              <w:marBottom w:val="0"/>
              <w:divBdr>
                <w:top w:val="none" w:sz="0" w:space="0" w:color="auto"/>
                <w:left w:val="none" w:sz="0" w:space="0" w:color="auto"/>
                <w:bottom w:val="none" w:sz="0" w:space="0" w:color="auto"/>
                <w:right w:val="none" w:sz="0" w:space="0" w:color="auto"/>
              </w:divBdr>
            </w:div>
          </w:divsChild>
        </w:div>
        <w:div w:id="1911502661">
          <w:marLeft w:val="0"/>
          <w:marRight w:val="0"/>
          <w:marTop w:val="300"/>
          <w:marBottom w:val="0"/>
          <w:divBdr>
            <w:top w:val="none" w:sz="0" w:space="0" w:color="auto"/>
            <w:left w:val="none" w:sz="0" w:space="0" w:color="auto"/>
            <w:bottom w:val="none" w:sz="0" w:space="0" w:color="auto"/>
            <w:right w:val="none" w:sz="0" w:space="0" w:color="auto"/>
          </w:divBdr>
          <w:divsChild>
            <w:div w:id="300577276">
              <w:marLeft w:val="0"/>
              <w:marRight w:val="0"/>
              <w:marTop w:val="0"/>
              <w:marBottom w:val="0"/>
              <w:divBdr>
                <w:top w:val="none" w:sz="0" w:space="0" w:color="auto"/>
                <w:left w:val="none" w:sz="0" w:space="0" w:color="auto"/>
                <w:bottom w:val="none" w:sz="0" w:space="0" w:color="auto"/>
                <w:right w:val="none" w:sz="0" w:space="0" w:color="auto"/>
              </w:divBdr>
              <w:divsChild>
                <w:div w:id="1898734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6489243">
          <w:marLeft w:val="0"/>
          <w:marRight w:val="0"/>
          <w:marTop w:val="300"/>
          <w:marBottom w:val="0"/>
          <w:divBdr>
            <w:top w:val="none" w:sz="0" w:space="0" w:color="auto"/>
            <w:left w:val="none" w:sz="0" w:space="0" w:color="auto"/>
            <w:bottom w:val="none" w:sz="0" w:space="0" w:color="auto"/>
            <w:right w:val="none" w:sz="0" w:space="0" w:color="auto"/>
          </w:divBdr>
          <w:divsChild>
            <w:div w:id="960502554">
              <w:marLeft w:val="0"/>
              <w:marRight w:val="0"/>
              <w:marTop w:val="0"/>
              <w:marBottom w:val="0"/>
              <w:divBdr>
                <w:top w:val="none" w:sz="0" w:space="0" w:color="auto"/>
                <w:left w:val="none" w:sz="0" w:space="0" w:color="auto"/>
                <w:bottom w:val="none" w:sz="0" w:space="0" w:color="auto"/>
                <w:right w:val="none" w:sz="0" w:space="0" w:color="auto"/>
              </w:divBdr>
              <w:divsChild>
                <w:div w:id="19860825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8127158">
          <w:marLeft w:val="0"/>
          <w:marRight w:val="0"/>
          <w:marTop w:val="300"/>
          <w:marBottom w:val="0"/>
          <w:divBdr>
            <w:top w:val="none" w:sz="0" w:space="0" w:color="auto"/>
            <w:left w:val="none" w:sz="0" w:space="0" w:color="auto"/>
            <w:bottom w:val="none" w:sz="0" w:space="0" w:color="auto"/>
            <w:right w:val="none" w:sz="0" w:space="0" w:color="auto"/>
          </w:divBdr>
          <w:divsChild>
            <w:div w:id="1995333656">
              <w:marLeft w:val="0"/>
              <w:marRight w:val="0"/>
              <w:marTop w:val="0"/>
              <w:marBottom w:val="0"/>
              <w:divBdr>
                <w:top w:val="none" w:sz="0" w:space="0" w:color="auto"/>
                <w:left w:val="none" w:sz="0" w:space="0" w:color="auto"/>
                <w:bottom w:val="none" w:sz="0" w:space="0" w:color="auto"/>
                <w:right w:val="none" w:sz="0" w:space="0" w:color="auto"/>
              </w:divBdr>
              <w:divsChild>
                <w:div w:id="8027673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3236457">
          <w:marLeft w:val="0"/>
          <w:marRight w:val="0"/>
          <w:marTop w:val="300"/>
          <w:marBottom w:val="0"/>
          <w:divBdr>
            <w:top w:val="none" w:sz="0" w:space="0" w:color="auto"/>
            <w:left w:val="none" w:sz="0" w:space="0" w:color="auto"/>
            <w:bottom w:val="none" w:sz="0" w:space="0" w:color="auto"/>
            <w:right w:val="none" w:sz="0" w:space="0" w:color="auto"/>
          </w:divBdr>
          <w:divsChild>
            <w:div w:id="1341007931">
              <w:marLeft w:val="0"/>
              <w:marRight w:val="0"/>
              <w:marTop w:val="0"/>
              <w:marBottom w:val="0"/>
              <w:divBdr>
                <w:top w:val="none" w:sz="0" w:space="0" w:color="auto"/>
                <w:left w:val="none" w:sz="0" w:space="0" w:color="auto"/>
                <w:bottom w:val="none" w:sz="0" w:space="0" w:color="auto"/>
                <w:right w:val="none" w:sz="0" w:space="0" w:color="auto"/>
              </w:divBdr>
              <w:divsChild>
                <w:div w:id="3935033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5391705">
      <w:bodyDiv w:val="1"/>
      <w:marLeft w:val="0"/>
      <w:marRight w:val="0"/>
      <w:marTop w:val="0"/>
      <w:marBottom w:val="0"/>
      <w:divBdr>
        <w:top w:val="none" w:sz="0" w:space="0" w:color="auto"/>
        <w:left w:val="none" w:sz="0" w:space="0" w:color="auto"/>
        <w:bottom w:val="none" w:sz="0" w:space="0" w:color="auto"/>
        <w:right w:val="none" w:sz="0" w:space="0" w:color="auto"/>
      </w:divBdr>
      <w:divsChild>
        <w:div w:id="1076321437">
          <w:marLeft w:val="0"/>
          <w:marRight w:val="0"/>
          <w:marTop w:val="0"/>
          <w:marBottom w:val="0"/>
          <w:divBdr>
            <w:top w:val="none" w:sz="0" w:space="0" w:color="auto"/>
            <w:left w:val="none" w:sz="0" w:space="0" w:color="auto"/>
            <w:bottom w:val="none" w:sz="0" w:space="0" w:color="auto"/>
            <w:right w:val="none" w:sz="0" w:space="0" w:color="auto"/>
          </w:divBdr>
        </w:div>
        <w:div w:id="976838324">
          <w:marLeft w:val="0"/>
          <w:marRight w:val="0"/>
          <w:marTop w:val="0"/>
          <w:marBottom w:val="0"/>
          <w:divBdr>
            <w:top w:val="none" w:sz="0" w:space="0" w:color="auto"/>
            <w:left w:val="none" w:sz="0" w:space="0" w:color="auto"/>
            <w:bottom w:val="none" w:sz="0" w:space="0" w:color="auto"/>
            <w:right w:val="none" w:sz="0" w:space="0" w:color="auto"/>
          </w:divBdr>
          <w:divsChild>
            <w:div w:id="341201897">
              <w:marLeft w:val="0"/>
              <w:marRight w:val="0"/>
              <w:marTop w:val="0"/>
              <w:marBottom w:val="0"/>
              <w:divBdr>
                <w:top w:val="none" w:sz="0" w:space="0" w:color="auto"/>
                <w:left w:val="none" w:sz="0" w:space="0" w:color="auto"/>
                <w:bottom w:val="none" w:sz="0" w:space="0" w:color="auto"/>
                <w:right w:val="none" w:sz="0" w:space="0" w:color="auto"/>
              </w:divBdr>
            </w:div>
          </w:divsChild>
        </w:div>
        <w:div w:id="1375469708">
          <w:marLeft w:val="0"/>
          <w:marRight w:val="0"/>
          <w:marTop w:val="0"/>
          <w:marBottom w:val="0"/>
          <w:divBdr>
            <w:top w:val="none" w:sz="0" w:space="0" w:color="auto"/>
            <w:left w:val="none" w:sz="0" w:space="0" w:color="auto"/>
            <w:bottom w:val="none" w:sz="0" w:space="0" w:color="auto"/>
            <w:right w:val="none" w:sz="0" w:space="0" w:color="auto"/>
          </w:divBdr>
        </w:div>
        <w:div w:id="971518853">
          <w:marLeft w:val="0"/>
          <w:marRight w:val="0"/>
          <w:marTop w:val="0"/>
          <w:marBottom w:val="0"/>
          <w:divBdr>
            <w:top w:val="none" w:sz="0" w:space="0" w:color="auto"/>
            <w:left w:val="none" w:sz="0" w:space="0" w:color="auto"/>
            <w:bottom w:val="none" w:sz="0" w:space="0" w:color="auto"/>
            <w:right w:val="none" w:sz="0" w:space="0" w:color="auto"/>
          </w:divBdr>
          <w:divsChild>
            <w:div w:id="2052880654">
              <w:marLeft w:val="0"/>
              <w:marRight w:val="0"/>
              <w:marTop w:val="0"/>
              <w:marBottom w:val="0"/>
              <w:divBdr>
                <w:top w:val="none" w:sz="0" w:space="0" w:color="auto"/>
                <w:left w:val="none" w:sz="0" w:space="0" w:color="auto"/>
                <w:bottom w:val="none" w:sz="0" w:space="0" w:color="auto"/>
                <w:right w:val="none" w:sz="0" w:space="0" w:color="auto"/>
              </w:divBdr>
            </w:div>
          </w:divsChild>
        </w:div>
        <w:div w:id="2108039693">
          <w:marLeft w:val="0"/>
          <w:marRight w:val="0"/>
          <w:marTop w:val="0"/>
          <w:marBottom w:val="0"/>
          <w:divBdr>
            <w:top w:val="none" w:sz="0" w:space="0" w:color="auto"/>
            <w:left w:val="none" w:sz="0" w:space="0" w:color="auto"/>
            <w:bottom w:val="none" w:sz="0" w:space="0" w:color="auto"/>
            <w:right w:val="none" w:sz="0" w:space="0" w:color="auto"/>
          </w:divBdr>
        </w:div>
        <w:div w:id="1214466171">
          <w:marLeft w:val="0"/>
          <w:marRight w:val="0"/>
          <w:marTop w:val="0"/>
          <w:marBottom w:val="0"/>
          <w:divBdr>
            <w:top w:val="none" w:sz="0" w:space="0" w:color="auto"/>
            <w:left w:val="none" w:sz="0" w:space="0" w:color="auto"/>
            <w:bottom w:val="none" w:sz="0" w:space="0" w:color="auto"/>
            <w:right w:val="none" w:sz="0" w:space="0" w:color="auto"/>
          </w:divBdr>
          <w:divsChild>
            <w:div w:id="1697004456">
              <w:marLeft w:val="0"/>
              <w:marRight w:val="0"/>
              <w:marTop w:val="0"/>
              <w:marBottom w:val="0"/>
              <w:divBdr>
                <w:top w:val="none" w:sz="0" w:space="0" w:color="auto"/>
                <w:left w:val="none" w:sz="0" w:space="0" w:color="auto"/>
                <w:bottom w:val="none" w:sz="0" w:space="0" w:color="auto"/>
                <w:right w:val="none" w:sz="0" w:space="0" w:color="auto"/>
              </w:divBdr>
            </w:div>
          </w:divsChild>
        </w:div>
        <w:div w:id="717357579">
          <w:marLeft w:val="0"/>
          <w:marRight w:val="0"/>
          <w:marTop w:val="0"/>
          <w:marBottom w:val="0"/>
          <w:divBdr>
            <w:top w:val="none" w:sz="0" w:space="0" w:color="auto"/>
            <w:left w:val="none" w:sz="0" w:space="0" w:color="auto"/>
            <w:bottom w:val="none" w:sz="0" w:space="0" w:color="auto"/>
            <w:right w:val="none" w:sz="0" w:space="0" w:color="auto"/>
          </w:divBdr>
        </w:div>
        <w:div w:id="1418938994">
          <w:marLeft w:val="0"/>
          <w:marRight w:val="0"/>
          <w:marTop w:val="0"/>
          <w:marBottom w:val="0"/>
          <w:divBdr>
            <w:top w:val="none" w:sz="0" w:space="0" w:color="auto"/>
            <w:left w:val="none" w:sz="0" w:space="0" w:color="auto"/>
            <w:bottom w:val="none" w:sz="0" w:space="0" w:color="auto"/>
            <w:right w:val="none" w:sz="0" w:space="0" w:color="auto"/>
          </w:divBdr>
          <w:divsChild>
            <w:div w:id="1843927391">
              <w:marLeft w:val="0"/>
              <w:marRight w:val="0"/>
              <w:marTop w:val="0"/>
              <w:marBottom w:val="0"/>
              <w:divBdr>
                <w:top w:val="none" w:sz="0" w:space="0" w:color="auto"/>
                <w:left w:val="none" w:sz="0" w:space="0" w:color="auto"/>
                <w:bottom w:val="none" w:sz="0" w:space="0" w:color="auto"/>
                <w:right w:val="none" w:sz="0" w:space="0" w:color="auto"/>
              </w:divBdr>
            </w:div>
          </w:divsChild>
        </w:div>
        <w:div w:id="200869302">
          <w:marLeft w:val="0"/>
          <w:marRight w:val="0"/>
          <w:marTop w:val="0"/>
          <w:marBottom w:val="0"/>
          <w:divBdr>
            <w:top w:val="none" w:sz="0" w:space="0" w:color="auto"/>
            <w:left w:val="none" w:sz="0" w:space="0" w:color="auto"/>
            <w:bottom w:val="none" w:sz="0" w:space="0" w:color="auto"/>
            <w:right w:val="none" w:sz="0" w:space="0" w:color="auto"/>
          </w:divBdr>
        </w:div>
        <w:div w:id="1393192720">
          <w:marLeft w:val="0"/>
          <w:marRight w:val="0"/>
          <w:marTop w:val="0"/>
          <w:marBottom w:val="0"/>
          <w:divBdr>
            <w:top w:val="none" w:sz="0" w:space="0" w:color="auto"/>
            <w:left w:val="none" w:sz="0" w:space="0" w:color="auto"/>
            <w:bottom w:val="none" w:sz="0" w:space="0" w:color="auto"/>
            <w:right w:val="none" w:sz="0" w:space="0" w:color="auto"/>
          </w:divBdr>
          <w:divsChild>
            <w:div w:id="354623409">
              <w:marLeft w:val="0"/>
              <w:marRight w:val="0"/>
              <w:marTop w:val="0"/>
              <w:marBottom w:val="0"/>
              <w:divBdr>
                <w:top w:val="none" w:sz="0" w:space="0" w:color="auto"/>
                <w:left w:val="none" w:sz="0" w:space="0" w:color="auto"/>
                <w:bottom w:val="none" w:sz="0" w:space="0" w:color="auto"/>
                <w:right w:val="none" w:sz="0" w:space="0" w:color="auto"/>
              </w:divBdr>
            </w:div>
          </w:divsChild>
        </w:div>
        <w:div w:id="1363480012">
          <w:marLeft w:val="0"/>
          <w:marRight w:val="0"/>
          <w:marTop w:val="0"/>
          <w:marBottom w:val="0"/>
          <w:divBdr>
            <w:top w:val="none" w:sz="0" w:space="0" w:color="auto"/>
            <w:left w:val="none" w:sz="0" w:space="0" w:color="auto"/>
            <w:bottom w:val="none" w:sz="0" w:space="0" w:color="auto"/>
            <w:right w:val="none" w:sz="0" w:space="0" w:color="auto"/>
          </w:divBdr>
        </w:div>
        <w:div w:id="8067658">
          <w:marLeft w:val="0"/>
          <w:marRight w:val="0"/>
          <w:marTop w:val="0"/>
          <w:marBottom w:val="0"/>
          <w:divBdr>
            <w:top w:val="none" w:sz="0" w:space="0" w:color="auto"/>
            <w:left w:val="none" w:sz="0" w:space="0" w:color="auto"/>
            <w:bottom w:val="none" w:sz="0" w:space="0" w:color="auto"/>
            <w:right w:val="none" w:sz="0" w:space="0" w:color="auto"/>
          </w:divBdr>
          <w:divsChild>
            <w:div w:id="1761481626">
              <w:marLeft w:val="0"/>
              <w:marRight w:val="0"/>
              <w:marTop w:val="0"/>
              <w:marBottom w:val="0"/>
              <w:divBdr>
                <w:top w:val="none" w:sz="0" w:space="0" w:color="auto"/>
                <w:left w:val="none" w:sz="0" w:space="0" w:color="auto"/>
                <w:bottom w:val="none" w:sz="0" w:space="0" w:color="auto"/>
                <w:right w:val="none" w:sz="0" w:space="0" w:color="auto"/>
              </w:divBdr>
            </w:div>
          </w:divsChild>
        </w:div>
        <w:div w:id="619141253">
          <w:marLeft w:val="0"/>
          <w:marRight w:val="0"/>
          <w:marTop w:val="0"/>
          <w:marBottom w:val="0"/>
          <w:divBdr>
            <w:top w:val="none" w:sz="0" w:space="0" w:color="auto"/>
            <w:left w:val="none" w:sz="0" w:space="0" w:color="auto"/>
            <w:bottom w:val="none" w:sz="0" w:space="0" w:color="auto"/>
            <w:right w:val="none" w:sz="0" w:space="0" w:color="auto"/>
          </w:divBdr>
        </w:div>
        <w:div w:id="1854759793">
          <w:marLeft w:val="0"/>
          <w:marRight w:val="0"/>
          <w:marTop w:val="0"/>
          <w:marBottom w:val="0"/>
          <w:divBdr>
            <w:top w:val="none" w:sz="0" w:space="0" w:color="auto"/>
            <w:left w:val="none" w:sz="0" w:space="0" w:color="auto"/>
            <w:bottom w:val="none" w:sz="0" w:space="0" w:color="auto"/>
            <w:right w:val="none" w:sz="0" w:space="0" w:color="auto"/>
          </w:divBdr>
          <w:divsChild>
            <w:div w:id="162093852">
              <w:marLeft w:val="0"/>
              <w:marRight w:val="0"/>
              <w:marTop w:val="0"/>
              <w:marBottom w:val="0"/>
              <w:divBdr>
                <w:top w:val="none" w:sz="0" w:space="0" w:color="auto"/>
                <w:left w:val="none" w:sz="0" w:space="0" w:color="auto"/>
                <w:bottom w:val="none" w:sz="0" w:space="0" w:color="auto"/>
                <w:right w:val="none" w:sz="0" w:space="0" w:color="auto"/>
              </w:divBdr>
            </w:div>
          </w:divsChild>
        </w:div>
        <w:div w:id="1563104191">
          <w:marLeft w:val="0"/>
          <w:marRight w:val="0"/>
          <w:marTop w:val="300"/>
          <w:marBottom w:val="0"/>
          <w:divBdr>
            <w:top w:val="none" w:sz="0" w:space="0" w:color="auto"/>
            <w:left w:val="none" w:sz="0" w:space="0" w:color="auto"/>
            <w:bottom w:val="none" w:sz="0" w:space="0" w:color="auto"/>
            <w:right w:val="none" w:sz="0" w:space="0" w:color="auto"/>
          </w:divBdr>
          <w:divsChild>
            <w:div w:id="300309122">
              <w:marLeft w:val="0"/>
              <w:marRight w:val="0"/>
              <w:marTop w:val="0"/>
              <w:marBottom w:val="0"/>
              <w:divBdr>
                <w:top w:val="none" w:sz="0" w:space="0" w:color="auto"/>
                <w:left w:val="none" w:sz="0" w:space="0" w:color="auto"/>
                <w:bottom w:val="none" w:sz="0" w:space="0" w:color="auto"/>
                <w:right w:val="none" w:sz="0" w:space="0" w:color="auto"/>
              </w:divBdr>
              <w:divsChild>
                <w:div w:id="2105225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1830644">
          <w:marLeft w:val="0"/>
          <w:marRight w:val="0"/>
          <w:marTop w:val="300"/>
          <w:marBottom w:val="0"/>
          <w:divBdr>
            <w:top w:val="none" w:sz="0" w:space="0" w:color="auto"/>
            <w:left w:val="none" w:sz="0" w:space="0" w:color="auto"/>
            <w:bottom w:val="none" w:sz="0" w:space="0" w:color="auto"/>
            <w:right w:val="none" w:sz="0" w:space="0" w:color="auto"/>
          </w:divBdr>
          <w:divsChild>
            <w:div w:id="615526731">
              <w:marLeft w:val="0"/>
              <w:marRight w:val="0"/>
              <w:marTop w:val="0"/>
              <w:marBottom w:val="0"/>
              <w:divBdr>
                <w:top w:val="none" w:sz="0" w:space="0" w:color="auto"/>
                <w:left w:val="none" w:sz="0" w:space="0" w:color="auto"/>
                <w:bottom w:val="none" w:sz="0" w:space="0" w:color="auto"/>
                <w:right w:val="none" w:sz="0" w:space="0" w:color="auto"/>
              </w:divBdr>
              <w:divsChild>
                <w:div w:id="44304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7078807">
          <w:marLeft w:val="0"/>
          <w:marRight w:val="0"/>
          <w:marTop w:val="300"/>
          <w:marBottom w:val="0"/>
          <w:divBdr>
            <w:top w:val="none" w:sz="0" w:space="0" w:color="auto"/>
            <w:left w:val="none" w:sz="0" w:space="0" w:color="auto"/>
            <w:bottom w:val="none" w:sz="0" w:space="0" w:color="auto"/>
            <w:right w:val="none" w:sz="0" w:space="0" w:color="auto"/>
          </w:divBdr>
          <w:divsChild>
            <w:div w:id="954411229">
              <w:marLeft w:val="0"/>
              <w:marRight w:val="0"/>
              <w:marTop w:val="0"/>
              <w:marBottom w:val="0"/>
              <w:divBdr>
                <w:top w:val="none" w:sz="0" w:space="0" w:color="auto"/>
                <w:left w:val="none" w:sz="0" w:space="0" w:color="auto"/>
                <w:bottom w:val="none" w:sz="0" w:space="0" w:color="auto"/>
                <w:right w:val="none" w:sz="0" w:space="0" w:color="auto"/>
              </w:divBdr>
              <w:divsChild>
                <w:div w:id="13713727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5046042">
          <w:marLeft w:val="0"/>
          <w:marRight w:val="0"/>
          <w:marTop w:val="300"/>
          <w:marBottom w:val="0"/>
          <w:divBdr>
            <w:top w:val="none" w:sz="0" w:space="0" w:color="auto"/>
            <w:left w:val="none" w:sz="0" w:space="0" w:color="auto"/>
            <w:bottom w:val="none" w:sz="0" w:space="0" w:color="auto"/>
            <w:right w:val="none" w:sz="0" w:space="0" w:color="auto"/>
          </w:divBdr>
          <w:divsChild>
            <w:div w:id="1581676471">
              <w:marLeft w:val="0"/>
              <w:marRight w:val="0"/>
              <w:marTop w:val="0"/>
              <w:marBottom w:val="0"/>
              <w:divBdr>
                <w:top w:val="none" w:sz="0" w:space="0" w:color="auto"/>
                <w:left w:val="none" w:sz="0" w:space="0" w:color="auto"/>
                <w:bottom w:val="none" w:sz="0" w:space="0" w:color="auto"/>
                <w:right w:val="none" w:sz="0" w:space="0" w:color="auto"/>
              </w:divBdr>
              <w:divsChild>
                <w:div w:id="18960894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5581851">
      <w:bodyDiv w:val="1"/>
      <w:marLeft w:val="0"/>
      <w:marRight w:val="0"/>
      <w:marTop w:val="0"/>
      <w:marBottom w:val="0"/>
      <w:divBdr>
        <w:top w:val="none" w:sz="0" w:space="0" w:color="auto"/>
        <w:left w:val="none" w:sz="0" w:space="0" w:color="auto"/>
        <w:bottom w:val="none" w:sz="0" w:space="0" w:color="auto"/>
        <w:right w:val="none" w:sz="0" w:space="0" w:color="auto"/>
      </w:divBdr>
      <w:divsChild>
        <w:div w:id="30812732">
          <w:marLeft w:val="0"/>
          <w:marRight w:val="0"/>
          <w:marTop w:val="0"/>
          <w:marBottom w:val="0"/>
          <w:divBdr>
            <w:top w:val="none" w:sz="0" w:space="0" w:color="auto"/>
            <w:left w:val="none" w:sz="0" w:space="0" w:color="auto"/>
            <w:bottom w:val="none" w:sz="0" w:space="0" w:color="auto"/>
            <w:right w:val="none" w:sz="0" w:space="0" w:color="auto"/>
          </w:divBdr>
          <w:divsChild>
            <w:div w:id="806554531">
              <w:marLeft w:val="0"/>
              <w:marRight w:val="0"/>
              <w:marTop w:val="0"/>
              <w:marBottom w:val="0"/>
              <w:divBdr>
                <w:top w:val="none" w:sz="0" w:space="0" w:color="auto"/>
                <w:left w:val="none" w:sz="0" w:space="0" w:color="auto"/>
                <w:bottom w:val="none" w:sz="0" w:space="0" w:color="auto"/>
                <w:right w:val="none" w:sz="0" w:space="0" w:color="auto"/>
              </w:divBdr>
            </w:div>
          </w:divsChild>
        </w:div>
        <w:div w:id="224681837">
          <w:marLeft w:val="0"/>
          <w:marRight w:val="0"/>
          <w:marTop w:val="0"/>
          <w:marBottom w:val="0"/>
          <w:divBdr>
            <w:top w:val="none" w:sz="0" w:space="0" w:color="auto"/>
            <w:left w:val="none" w:sz="0" w:space="0" w:color="auto"/>
            <w:bottom w:val="none" w:sz="0" w:space="0" w:color="auto"/>
            <w:right w:val="none" w:sz="0" w:space="0" w:color="auto"/>
          </w:divBdr>
          <w:divsChild>
            <w:div w:id="144931172">
              <w:marLeft w:val="0"/>
              <w:marRight w:val="0"/>
              <w:marTop w:val="0"/>
              <w:marBottom w:val="0"/>
              <w:divBdr>
                <w:top w:val="none" w:sz="0" w:space="0" w:color="auto"/>
                <w:left w:val="none" w:sz="0" w:space="0" w:color="auto"/>
                <w:bottom w:val="none" w:sz="0" w:space="0" w:color="auto"/>
                <w:right w:val="none" w:sz="0" w:space="0" w:color="auto"/>
              </w:divBdr>
            </w:div>
          </w:divsChild>
        </w:div>
        <w:div w:id="392699649">
          <w:marLeft w:val="0"/>
          <w:marRight w:val="0"/>
          <w:marTop w:val="0"/>
          <w:marBottom w:val="0"/>
          <w:divBdr>
            <w:top w:val="none" w:sz="0" w:space="0" w:color="auto"/>
            <w:left w:val="none" w:sz="0" w:space="0" w:color="auto"/>
            <w:bottom w:val="none" w:sz="0" w:space="0" w:color="auto"/>
            <w:right w:val="none" w:sz="0" w:space="0" w:color="auto"/>
          </w:divBdr>
        </w:div>
        <w:div w:id="633022516">
          <w:marLeft w:val="0"/>
          <w:marRight w:val="0"/>
          <w:marTop w:val="300"/>
          <w:marBottom w:val="0"/>
          <w:divBdr>
            <w:top w:val="none" w:sz="0" w:space="0" w:color="auto"/>
            <w:left w:val="none" w:sz="0" w:space="0" w:color="auto"/>
            <w:bottom w:val="none" w:sz="0" w:space="0" w:color="auto"/>
            <w:right w:val="none" w:sz="0" w:space="0" w:color="auto"/>
          </w:divBdr>
          <w:divsChild>
            <w:div w:id="1242638203">
              <w:marLeft w:val="0"/>
              <w:marRight w:val="0"/>
              <w:marTop w:val="0"/>
              <w:marBottom w:val="0"/>
              <w:divBdr>
                <w:top w:val="none" w:sz="0" w:space="0" w:color="auto"/>
                <w:left w:val="none" w:sz="0" w:space="0" w:color="auto"/>
                <w:bottom w:val="none" w:sz="0" w:space="0" w:color="auto"/>
                <w:right w:val="none" w:sz="0" w:space="0" w:color="auto"/>
              </w:divBdr>
              <w:divsChild>
                <w:div w:id="1714041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4933815">
          <w:marLeft w:val="0"/>
          <w:marRight w:val="0"/>
          <w:marTop w:val="0"/>
          <w:marBottom w:val="0"/>
          <w:divBdr>
            <w:top w:val="none" w:sz="0" w:space="0" w:color="auto"/>
            <w:left w:val="none" w:sz="0" w:space="0" w:color="auto"/>
            <w:bottom w:val="none" w:sz="0" w:space="0" w:color="auto"/>
            <w:right w:val="none" w:sz="0" w:space="0" w:color="auto"/>
          </w:divBdr>
        </w:div>
        <w:div w:id="897976482">
          <w:marLeft w:val="0"/>
          <w:marRight w:val="0"/>
          <w:marTop w:val="0"/>
          <w:marBottom w:val="0"/>
          <w:divBdr>
            <w:top w:val="none" w:sz="0" w:space="0" w:color="auto"/>
            <w:left w:val="none" w:sz="0" w:space="0" w:color="auto"/>
            <w:bottom w:val="none" w:sz="0" w:space="0" w:color="auto"/>
            <w:right w:val="none" w:sz="0" w:space="0" w:color="auto"/>
          </w:divBdr>
        </w:div>
        <w:div w:id="964628137">
          <w:marLeft w:val="0"/>
          <w:marRight w:val="0"/>
          <w:marTop w:val="0"/>
          <w:marBottom w:val="0"/>
          <w:divBdr>
            <w:top w:val="none" w:sz="0" w:space="0" w:color="auto"/>
            <w:left w:val="none" w:sz="0" w:space="0" w:color="auto"/>
            <w:bottom w:val="none" w:sz="0" w:space="0" w:color="auto"/>
            <w:right w:val="none" w:sz="0" w:space="0" w:color="auto"/>
          </w:divBdr>
        </w:div>
        <w:div w:id="975140864">
          <w:marLeft w:val="0"/>
          <w:marRight w:val="0"/>
          <w:marTop w:val="0"/>
          <w:marBottom w:val="0"/>
          <w:divBdr>
            <w:top w:val="none" w:sz="0" w:space="0" w:color="auto"/>
            <w:left w:val="none" w:sz="0" w:space="0" w:color="auto"/>
            <w:bottom w:val="none" w:sz="0" w:space="0" w:color="auto"/>
            <w:right w:val="none" w:sz="0" w:space="0" w:color="auto"/>
          </w:divBdr>
        </w:div>
        <w:div w:id="1098987270">
          <w:marLeft w:val="0"/>
          <w:marRight w:val="0"/>
          <w:marTop w:val="300"/>
          <w:marBottom w:val="0"/>
          <w:divBdr>
            <w:top w:val="none" w:sz="0" w:space="0" w:color="auto"/>
            <w:left w:val="none" w:sz="0" w:space="0" w:color="auto"/>
            <w:bottom w:val="none" w:sz="0" w:space="0" w:color="auto"/>
            <w:right w:val="none" w:sz="0" w:space="0" w:color="auto"/>
          </w:divBdr>
          <w:divsChild>
            <w:div w:id="1275212325">
              <w:marLeft w:val="0"/>
              <w:marRight w:val="0"/>
              <w:marTop w:val="0"/>
              <w:marBottom w:val="0"/>
              <w:divBdr>
                <w:top w:val="none" w:sz="0" w:space="0" w:color="auto"/>
                <w:left w:val="none" w:sz="0" w:space="0" w:color="auto"/>
                <w:bottom w:val="none" w:sz="0" w:space="0" w:color="auto"/>
                <w:right w:val="none" w:sz="0" w:space="0" w:color="auto"/>
              </w:divBdr>
              <w:divsChild>
                <w:div w:id="1183856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4950766">
          <w:marLeft w:val="0"/>
          <w:marRight w:val="0"/>
          <w:marTop w:val="0"/>
          <w:marBottom w:val="0"/>
          <w:divBdr>
            <w:top w:val="none" w:sz="0" w:space="0" w:color="auto"/>
            <w:left w:val="none" w:sz="0" w:space="0" w:color="auto"/>
            <w:bottom w:val="none" w:sz="0" w:space="0" w:color="auto"/>
            <w:right w:val="none" w:sz="0" w:space="0" w:color="auto"/>
          </w:divBdr>
          <w:divsChild>
            <w:div w:id="1154299092">
              <w:marLeft w:val="0"/>
              <w:marRight w:val="0"/>
              <w:marTop w:val="0"/>
              <w:marBottom w:val="0"/>
              <w:divBdr>
                <w:top w:val="none" w:sz="0" w:space="0" w:color="auto"/>
                <w:left w:val="none" w:sz="0" w:space="0" w:color="auto"/>
                <w:bottom w:val="none" w:sz="0" w:space="0" w:color="auto"/>
                <w:right w:val="none" w:sz="0" w:space="0" w:color="auto"/>
              </w:divBdr>
            </w:div>
          </w:divsChild>
        </w:div>
        <w:div w:id="1386946711">
          <w:marLeft w:val="0"/>
          <w:marRight w:val="0"/>
          <w:marTop w:val="0"/>
          <w:marBottom w:val="0"/>
          <w:divBdr>
            <w:top w:val="none" w:sz="0" w:space="0" w:color="auto"/>
            <w:left w:val="none" w:sz="0" w:space="0" w:color="auto"/>
            <w:bottom w:val="none" w:sz="0" w:space="0" w:color="auto"/>
            <w:right w:val="none" w:sz="0" w:space="0" w:color="auto"/>
          </w:divBdr>
        </w:div>
        <w:div w:id="1429229371">
          <w:marLeft w:val="0"/>
          <w:marRight w:val="0"/>
          <w:marTop w:val="0"/>
          <w:marBottom w:val="0"/>
          <w:divBdr>
            <w:top w:val="none" w:sz="0" w:space="0" w:color="auto"/>
            <w:left w:val="none" w:sz="0" w:space="0" w:color="auto"/>
            <w:bottom w:val="none" w:sz="0" w:space="0" w:color="auto"/>
            <w:right w:val="none" w:sz="0" w:space="0" w:color="auto"/>
          </w:divBdr>
          <w:divsChild>
            <w:div w:id="1511873671">
              <w:marLeft w:val="0"/>
              <w:marRight w:val="0"/>
              <w:marTop w:val="0"/>
              <w:marBottom w:val="0"/>
              <w:divBdr>
                <w:top w:val="none" w:sz="0" w:space="0" w:color="auto"/>
                <w:left w:val="none" w:sz="0" w:space="0" w:color="auto"/>
                <w:bottom w:val="none" w:sz="0" w:space="0" w:color="auto"/>
                <w:right w:val="none" w:sz="0" w:space="0" w:color="auto"/>
              </w:divBdr>
            </w:div>
          </w:divsChild>
        </w:div>
        <w:div w:id="1793281455">
          <w:marLeft w:val="0"/>
          <w:marRight w:val="0"/>
          <w:marTop w:val="0"/>
          <w:marBottom w:val="0"/>
          <w:divBdr>
            <w:top w:val="none" w:sz="0" w:space="0" w:color="auto"/>
            <w:left w:val="none" w:sz="0" w:space="0" w:color="auto"/>
            <w:bottom w:val="none" w:sz="0" w:space="0" w:color="auto"/>
            <w:right w:val="none" w:sz="0" w:space="0" w:color="auto"/>
          </w:divBdr>
        </w:div>
        <w:div w:id="1847482086">
          <w:marLeft w:val="0"/>
          <w:marRight w:val="0"/>
          <w:marTop w:val="300"/>
          <w:marBottom w:val="0"/>
          <w:divBdr>
            <w:top w:val="none" w:sz="0" w:space="0" w:color="auto"/>
            <w:left w:val="none" w:sz="0" w:space="0" w:color="auto"/>
            <w:bottom w:val="none" w:sz="0" w:space="0" w:color="auto"/>
            <w:right w:val="none" w:sz="0" w:space="0" w:color="auto"/>
          </w:divBdr>
          <w:divsChild>
            <w:div w:id="1614749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5804779">
      <w:bodyDiv w:val="1"/>
      <w:marLeft w:val="0"/>
      <w:marRight w:val="0"/>
      <w:marTop w:val="0"/>
      <w:marBottom w:val="0"/>
      <w:divBdr>
        <w:top w:val="none" w:sz="0" w:space="0" w:color="auto"/>
        <w:left w:val="none" w:sz="0" w:space="0" w:color="auto"/>
        <w:bottom w:val="none" w:sz="0" w:space="0" w:color="auto"/>
        <w:right w:val="none" w:sz="0" w:space="0" w:color="auto"/>
      </w:divBdr>
    </w:div>
    <w:div w:id="1469395411">
      <w:bodyDiv w:val="1"/>
      <w:marLeft w:val="0"/>
      <w:marRight w:val="0"/>
      <w:marTop w:val="0"/>
      <w:marBottom w:val="0"/>
      <w:divBdr>
        <w:top w:val="none" w:sz="0" w:space="0" w:color="auto"/>
        <w:left w:val="none" w:sz="0" w:space="0" w:color="auto"/>
        <w:bottom w:val="none" w:sz="0" w:space="0" w:color="auto"/>
        <w:right w:val="none" w:sz="0" w:space="0" w:color="auto"/>
      </w:divBdr>
    </w:div>
    <w:div w:id="1471632235">
      <w:bodyDiv w:val="1"/>
      <w:marLeft w:val="0"/>
      <w:marRight w:val="0"/>
      <w:marTop w:val="0"/>
      <w:marBottom w:val="0"/>
      <w:divBdr>
        <w:top w:val="none" w:sz="0" w:space="0" w:color="auto"/>
        <w:left w:val="none" w:sz="0" w:space="0" w:color="auto"/>
        <w:bottom w:val="none" w:sz="0" w:space="0" w:color="auto"/>
        <w:right w:val="none" w:sz="0" w:space="0" w:color="auto"/>
      </w:divBdr>
      <w:divsChild>
        <w:div w:id="36007725">
          <w:marLeft w:val="0"/>
          <w:marRight w:val="0"/>
          <w:marTop w:val="0"/>
          <w:marBottom w:val="0"/>
          <w:divBdr>
            <w:top w:val="none" w:sz="0" w:space="0" w:color="auto"/>
            <w:left w:val="none" w:sz="0" w:space="0" w:color="auto"/>
            <w:bottom w:val="none" w:sz="0" w:space="0" w:color="auto"/>
            <w:right w:val="none" w:sz="0" w:space="0" w:color="auto"/>
          </w:divBdr>
          <w:divsChild>
            <w:div w:id="1751386026">
              <w:marLeft w:val="0"/>
              <w:marRight w:val="0"/>
              <w:marTop w:val="0"/>
              <w:marBottom w:val="0"/>
              <w:divBdr>
                <w:top w:val="none" w:sz="0" w:space="0" w:color="auto"/>
                <w:left w:val="none" w:sz="0" w:space="0" w:color="auto"/>
                <w:bottom w:val="none" w:sz="0" w:space="0" w:color="auto"/>
                <w:right w:val="none" w:sz="0" w:space="0" w:color="auto"/>
              </w:divBdr>
            </w:div>
          </w:divsChild>
        </w:div>
        <w:div w:id="50269822">
          <w:marLeft w:val="0"/>
          <w:marRight w:val="0"/>
          <w:marTop w:val="0"/>
          <w:marBottom w:val="0"/>
          <w:divBdr>
            <w:top w:val="none" w:sz="0" w:space="0" w:color="auto"/>
            <w:left w:val="none" w:sz="0" w:space="0" w:color="auto"/>
            <w:bottom w:val="none" w:sz="0" w:space="0" w:color="auto"/>
            <w:right w:val="none" w:sz="0" w:space="0" w:color="auto"/>
          </w:divBdr>
          <w:divsChild>
            <w:div w:id="1852987218">
              <w:marLeft w:val="0"/>
              <w:marRight w:val="0"/>
              <w:marTop w:val="0"/>
              <w:marBottom w:val="0"/>
              <w:divBdr>
                <w:top w:val="none" w:sz="0" w:space="0" w:color="auto"/>
                <w:left w:val="none" w:sz="0" w:space="0" w:color="auto"/>
                <w:bottom w:val="none" w:sz="0" w:space="0" w:color="auto"/>
                <w:right w:val="none" w:sz="0" w:space="0" w:color="auto"/>
              </w:divBdr>
            </w:div>
          </w:divsChild>
        </w:div>
        <w:div w:id="89663545">
          <w:marLeft w:val="0"/>
          <w:marRight w:val="0"/>
          <w:marTop w:val="0"/>
          <w:marBottom w:val="0"/>
          <w:divBdr>
            <w:top w:val="none" w:sz="0" w:space="0" w:color="auto"/>
            <w:left w:val="none" w:sz="0" w:space="0" w:color="auto"/>
            <w:bottom w:val="none" w:sz="0" w:space="0" w:color="auto"/>
            <w:right w:val="none" w:sz="0" w:space="0" w:color="auto"/>
          </w:divBdr>
        </w:div>
        <w:div w:id="283654964">
          <w:marLeft w:val="0"/>
          <w:marRight w:val="0"/>
          <w:marTop w:val="0"/>
          <w:marBottom w:val="0"/>
          <w:divBdr>
            <w:top w:val="none" w:sz="0" w:space="0" w:color="auto"/>
            <w:left w:val="none" w:sz="0" w:space="0" w:color="auto"/>
            <w:bottom w:val="none" w:sz="0" w:space="0" w:color="auto"/>
            <w:right w:val="none" w:sz="0" w:space="0" w:color="auto"/>
          </w:divBdr>
        </w:div>
        <w:div w:id="1054618013">
          <w:marLeft w:val="0"/>
          <w:marRight w:val="0"/>
          <w:marTop w:val="0"/>
          <w:marBottom w:val="0"/>
          <w:divBdr>
            <w:top w:val="none" w:sz="0" w:space="0" w:color="auto"/>
            <w:left w:val="none" w:sz="0" w:space="0" w:color="auto"/>
            <w:bottom w:val="none" w:sz="0" w:space="0" w:color="auto"/>
            <w:right w:val="none" w:sz="0" w:space="0" w:color="auto"/>
          </w:divBdr>
          <w:divsChild>
            <w:div w:id="1826432528">
              <w:marLeft w:val="0"/>
              <w:marRight w:val="0"/>
              <w:marTop w:val="0"/>
              <w:marBottom w:val="0"/>
              <w:divBdr>
                <w:top w:val="none" w:sz="0" w:space="0" w:color="auto"/>
                <w:left w:val="none" w:sz="0" w:space="0" w:color="auto"/>
                <w:bottom w:val="none" w:sz="0" w:space="0" w:color="auto"/>
                <w:right w:val="none" w:sz="0" w:space="0" w:color="auto"/>
              </w:divBdr>
            </w:div>
          </w:divsChild>
        </w:div>
        <w:div w:id="1106460749">
          <w:marLeft w:val="0"/>
          <w:marRight w:val="0"/>
          <w:marTop w:val="300"/>
          <w:marBottom w:val="0"/>
          <w:divBdr>
            <w:top w:val="none" w:sz="0" w:space="0" w:color="auto"/>
            <w:left w:val="none" w:sz="0" w:space="0" w:color="auto"/>
            <w:bottom w:val="none" w:sz="0" w:space="0" w:color="auto"/>
            <w:right w:val="none" w:sz="0" w:space="0" w:color="auto"/>
          </w:divBdr>
        </w:div>
        <w:div w:id="1253707036">
          <w:marLeft w:val="0"/>
          <w:marRight w:val="0"/>
          <w:marTop w:val="0"/>
          <w:marBottom w:val="0"/>
          <w:divBdr>
            <w:top w:val="none" w:sz="0" w:space="0" w:color="auto"/>
            <w:left w:val="none" w:sz="0" w:space="0" w:color="auto"/>
            <w:bottom w:val="none" w:sz="0" w:space="0" w:color="auto"/>
            <w:right w:val="none" w:sz="0" w:space="0" w:color="auto"/>
          </w:divBdr>
        </w:div>
        <w:div w:id="1314487211">
          <w:marLeft w:val="0"/>
          <w:marRight w:val="0"/>
          <w:marTop w:val="0"/>
          <w:marBottom w:val="0"/>
          <w:divBdr>
            <w:top w:val="none" w:sz="0" w:space="0" w:color="auto"/>
            <w:left w:val="none" w:sz="0" w:space="0" w:color="auto"/>
            <w:bottom w:val="none" w:sz="0" w:space="0" w:color="auto"/>
            <w:right w:val="none" w:sz="0" w:space="0" w:color="auto"/>
          </w:divBdr>
          <w:divsChild>
            <w:div w:id="548540029">
              <w:marLeft w:val="0"/>
              <w:marRight w:val="0"/>
              <w:marTop w:val="0"/>
              <w:marBottom w:val="0"/>
              <w:divBdr>
                <w:top w:val="none" w:sz="0" w:space="0" w:color="auto"/>
                <w:left w:val="none" w:sz="0" w:space="0" w:color="auto"/>
                <w:bottom w:val="none" w:sz="0" w:space="0" w:color="auto"/>
                <w:right w:val="none" w:sz="0" w:space="0" w:color="auto"/>
              </w:divBdr>
            </w:div>
          </w:divsChild>
        </w:div>
        <w:div w:id="1348101153">
          <w:marLeft w:val="0"/>
          <w:marRight w:val="0"/>
          <w:marTop w:val="0"/>
          <w:marBottom w:val="0"/>
          <w:divBdr>
            <w:top w:val="none" w:sz="0" w:space="0" w:color="auto"/>
            <w:left w:val="none" w:sz="0" w:space="0" w:color="auto"/>
            <w:bottom w:val="none" w:sz="0" w:space="0" w:color="auto"/>
            <w:right w:val="none" w:sz="0" w:space="0" w:color="auto"/>
          </w:divBdr>
        </w:div>
        <w:div w:id="1369988239">
          <w:marLeft w:val="0"/>
          <w:marRight w:val="0"/>
          <w:marTop w:val="300"/>
          <w:marBottom w:val="0"/>
          <w:divBdr>
            <w:top w:val="none" w:sz="0" w:space="0" w:color="auto"/>
            <w:left w:val="none" w:sz="0" w:space="0" w:color="auto"/>
            <w:bottom w:val="none" w:sz="0" w:space="0" w:color="auto"/>
            <w:right w:val="none" w:sz="0" w:space="0" w:color="auto"/>
          </w:divBdr>
          <w:divsChild>
            <w:div w:id="1516915869">
              <w:marLeft w:val="0"/>
              <w:marRight w:val="0"/>
              <w:marTop w:val="0"/>
              <w:marBottom w:val="0"/>
              <w:divBdr>
                <w:top w:val="none" w:sz="0" w:space="0" w:color="auto"/>
                <w:left w:val="none" w:sz="0" w:space="0" w:color="auto"/>
                <w:bottom w:val="none" w:sz="0" w:space="0" w:color="auto"/>
                <w:right w:val="none" w:sz="0" w:space="0" w:color="auto"/>
              </w:divBdr>
            </w:div>
          </w:divsChild>
        </w:div>
        <w:div w:id="1409618717">
          <w:marLeft w:val="0"/>
          <w:marRight w:val="0"/>
          <w:marTop w:val="0"/>
          <w:marBottom w:val="0"/>
          <w:divBdr>
            <w:top w:val="none" w:sz="0" w:space="0" w:color="auto"/>
            <w:left w:val="none" w:sz="0" w:space="0" w:color="auto"/>
            <w:bottom w:val="none" w:sz="0" w:space="0" w:color="auto"/>
            <w:right w:val="none" w:sz="0" w:space="0" w:color="auto"/>
          </w:divBdr>
          <w:divsChild>
            <w:div w:id="1450122441">
              <w:marLeft w:val="0"/>
              <w:marRight w:val="0"/>
              <w:marTop w:val="0"/>
              <w:marBottom w:val="0"/>
              <w:divBdr>
                <w:top w:val="none" w:sz="0" w:space="0" w:color="auto"/>
                <w:left w:val="none" w:sz="0" w:space="0" w:color="auto"/>
                <w:bottom w:val="none" w:sz="0" w:space="0" w:color="auto"/>
                <w:right w:val="none" w:sz="0" w:space="0" w:color="auto"/>
              </w:divBdr>
            </w:div>
          </w:divsChild>
        </w:div>
        <w:div w:id="1482115590">
          <w:marLeft w:val="0"/>
          <w:marRight w:val="0"/>
          <w:marTop w:val="0"/>
          <w:marBottom w:val="0"/>
          <w:divBdr>
            <w:top w:val="none" w:sz="0" w:space="0" w:color="auto"/>
            <w:left w:val="none" w:sz="0" w:space="0" w:color="auto"/>
            <w:bottom w:val="none" w:sz="0" w:space="0" w:color="auto"/>
            <w:right w:val="none" w:sz="0" w:space="0" w:color="auto"/>
          </w:divBdr>
        </w:div>
        <w:div w:id="1693459912">
          <w:marLeft w:val="0"/>
          <w:marRight w:val="0"/>
          <w:marTop w:val="0"/>
          <w:marBottom w:val="0"/>
          <w:divBdr>
            <w:top w:val="none" w:sz="0" w:space="0" w:color="auto"/>
            <w:left w:val="none" w:sz="0" w:space="0" w:color="auto"/>
            <w:bottom w:val="none" w:sz="0" w:space="0" w:color="auto"/>
            <w:right w:val="none" w:sz="0" w:space="0" w:color="auto"/>
          </w:divBdr>
        </w:div>
      </w:divsChild>
    </w:div>
    <w:div w:id="1472097524">
      <w:bodyDiv w:val="1"/>
      <w:marLeft w:val="0"/>
      <w:marRight w:val="0"/>
      <w:marTop w:val="0"/>
      <w:marBottom w:val="0"/>
      <w:divBdr>
        <w:top w:val="none" w:sz="0" w:space="0" w:color="auto"/>
        <w:left w:val="none" w:sz="0" w:space="0" w:color="auto"/>
        <w:bottom w:val="none" w:sz="0" w:space="0" w:color="auto"/>
        <w:right w:val="none" w:sz="0" w:space="0" w:color="auto"/>
      </w:divBdr>
      <w:divsChild>
        <w:div w:id="121504888">
          <w:marLeft w:val="0"/>
          <w:marRight w:val="0"/>
          <w:marTop w:val="0"/>
          <w:marBottom w:val="0"/>
          <w:divBdr>
            <w:top w:val="none" w:sz="0" w:space="0" w:color="auto"/>
            <w:left w:val="none" w:sz="0" w:space="0" w:color="auto"/>
            <w:bottom w:val="none" w:sz="0" w:space="0" w:color="auto"/>
            <w:right w:val="none" w:sz="0" w:space="0" w:color="auto"/>
          </w:divBdr>
        </w:div>
        <w:div w:id="174930365">
          <w:marLeft w:val="0"/>
          <w:marRight w:val="0"/>
          <w:marTop w:val="0"/>
          <w:marBottom w:val="0"/>
          <w:divBdr>
            <w:top w:val="none" w:sz="0" w:space="0" w:color="auto"/>
            <w:left w:val="none" w:sz="0" w:space="0" w:color="auto"/>
            <w:bottom w:val="none" w:sz="0" w:space="0" w:color="auto"/>
            <w:right w:val="none" w:sz="0" w:space="0" w:color="auto"/>
          </w:divBdr>
          <w:divsChild>
            <w:div w:id="1162087258">
              <w:marLeft w:val="0"/>
              <w:marRight w:val="0"/>
              <w:marTop w:val="0"/>
              <w:marBottom w:val="0"/>
              <w:divBdr>
                <w:top w:val="none" w:sz="0" w:space="0" w:color="auto"/>
                <w:left w:val="none" w:sz="0" w:space="0" w:color="auto"/>
                <w:bottom w:val="none" w:sz="0" w:space="0" w:color="auto"/>
                <w:right w:val="none" w:sz="0" w:space="0" w:color="auto"/>
              </w:divBdr>
            </w:div>
          </w:divsChild>
        </w:div>
        <w:div w:id="286663815">
          <w:marLeft w:val="0"/>
          <w:marRight w:val="0"/>
          <w:marTop w:val="300"/>
          <w:marBottom w:val="0"/>
          <w:divBdr>
            <w:top w:val="none" w:sz="0" w:space="0" w:color="auto"/>
            <w:left w:val="none" w:sz="0" w:space="0" w:color="auto"/>
            <w:bottom w:val="none" w:sz="0" w:space="0" w:color="auto"/>
            <w:right w:val="none" w:sz="0" w:space="0" w:color="auto"/>
          </w:divBdr>
          <w:divsChild>
            <w:div w:id="1439832219">
              <w:marLeft w:val="0"/>
              <w:marRight w:val="0"/>
              <w:marTop w:val="0"/>
              <w:marBottom w:val="0"/>
              <w:divBdr>
                <w:top w:val="none" w:sz="0" w:space="0" w:color="auto"/>
                <w:left w:val="none" w:sz="0" w:space="0" w:color="auto"/>
                <w:bottom w:val="none" w:sz="0" w:space="0" w:color="auto"/>
                <w:right w:val="none" w:sz="0" w:space="0" w:color="auto"/>
              </w:divBdr>
              <w:divsChild>
                <w:div w:id="1815292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3801187">
          <w:marLeft w:val="0"/>
          <w:marRight w:val="0"/>
          <w:marTop w:val="0"/>
          <w:marBottom w:val="0"/>
          <w:divBdr>
            <w:top w:val="none" w:sz="0" w:space="0" w:color="auto"/>
            <w:left w:val="none" w:sz="0" w:space="0" w:color="auto"/>
            <w:bottom w:val="none" w:sz="0" w:space="0" w:color="auto"/>
            <w:right w:val="none" w:sz="0" w:space="0" w:color="auto"/>
          </w:divBdr>
          <w:divsChild>
            <w:div w:id="52388878">
              <w:marLeft w:val="0"/>
              <w:marRight w:val="0"/>
              <w:marTop w:val="0"/>
              <w:marBottom w:val="0"/>
              <w:divBdr>
                <w:top w:val="none" w:sz="0" w:space="0" w:color="auto"/>
                <w:left w:val="none" w:sz="0" w:space="0" w:color="auto"/>
                <w:bottom w:val="none" w:sz="0" w:space="0" w:color="auto"/>
                <w:right w:val="none" w:sz="0" w:space="0" w:color="auto"/>
              </w:divBdr>
            </w:div>
          </w:divsChild>
        </w:div>
        <w:div w:id="354381637">
          <w:marLeft w:val="0"/>
          <w:marRight w:val="0"/>
          <w:marTop w:val="0"/>
          <w:marBottom w:val="0"/>
          <w:divBdr>
            <w:top w:val="none" w:sz="0" w:space="0" w:color="auto"/>
            <w:left w:val="none" w:sz="0" w:space="0" w:color="auto"/>
            <w:bottom w:val="none" w:sz="0" w:space="0" w:color="auto"/>
            <w:right w:val="none" w:sz="0" w:space="0" w:color="auto"/>
          </w:divBdr>
        </w:div>
        <w:div w:id="606735065">
          <w:marLeft w:val="0"/>
          <w:marRight w:val="0"/>
          <w:marTop w:val="0"/>
          <w:marBottom w:val="0"/>
          <w:divBdr>
            <w:top w:val="none" w:sz="0" w:space="0" w:color="auto"/>
            <w:left w:val="none" w:sz="0" w:space="0" w:color="auto"/>
            <w:bottom w:val="none" w:sz="0" w:space="0" w:color="auto"/>
            <w:right w:val="none" w:sz="0" w:space="0" w:color="auto"/>
          </w:divBdr>
        </w:div>
        <w:div w:id="748771883">
          <w:marLeft w:val="0"/>
          <w:marRight w:val="0"/>
          <w:marTop w:val="0"/>
          <w:marBottom w:val="0"/>
          <w:divBdr>
            <w:top w:val="none" w:sz="0" w:space="0" w:color="auto"/>
            <w:left w:val="none" w:sz="0" w:space="0" w:color="auto"/>
            <w:bottom w:val="none" w:sz="0" w:space="0" w:color="auto"/>
            <w:right w:val="none" w:sz="0" w:space="0" w:color="auto"/>
          </w:divBdr>
          <w:divsChild>
            <w:div w:id="1608654621">
              <w:marLeft w:val="0"/>
              <w:marRight w:val="0"/>
              <w:marTop w:val="0"/>
              <w:marBottom w:val="0"/>
              <w:divBdr>
                <w:top w:val="none" w:sz="0" w:space="0" w:color="auto"/>
                <w:left w:val="none" w:sz="0" w:space="0" w:color="auto"/>
                <w:bottom w:val="none" w:sz="0" w:space="0" w:color="auto"/>
                <w:right w:val="none" w:sz="0" w:space="0" w:color="auto"/>
              </w:divBdr>
            </w:div>
          </w:divsChild>
        </w:div>
        <w:div w:id="865022648">
          <w:marLeft w:val="0"/>
          <w:marRight w:val="0"/>
          <w:marTop w:val="0"/>
          <w:marBottom w:val="0"/>
          <w:divBdr>
            <w:top w:val="none" w:sz="0" w:space="0" w:color="auto"/>
            <w:left w:val="none" w:sz="0" w:space="0" w:color="auto"/>
            <w:bottom w:val="none" w:sz="0" w:space="0" w:color="auto"/>
            <w:right w:val="none" w:sz="0" w:space="0" w:color="auto"/>
          </w:divBdr>
          <w:divsChild>
            <w:div w:id="1510370176">
              <w:marLeft w:val="0"/>
              <w:marRight w:val="0"/>
              <w:marTop w:val="0"/>
              <w:marBottom w:val="0"/>
              <w:divBdr>
                <w:top w:val="none" w:sz="0" w:space="0" w:color="auto"/>
                <w:left w:val="none" w:sz="0" w:space="0" w:color="auto"/>
                <w:bottom w:val="none" w:sz="0" w:space="0" w:color="auto"/>
                <w:right w:val="none" w:sz="0" w:space="0" w:color="auto"/>
              </w:divBdr>
            </w:div>
          </w:divsChild>
        </w:div>
        <w:div w:id="885340360">
          <w:marLeft w:val="0"/>
          <w:marRight w:val="0"/>
          <w:marTop w:val="0"/>
          <w:marBottom w:val="0"/>
          <w:divBdr>
            <w:top w:val="none" w:sz="0" w:space="0" w:color="auto"/>
            <w:left w:val="none" w:sz="0" w:space="0" w:color="auto"/>
            <w:bottom w:val="none" w:sz="0" w:space="0" w:color="auto"/>
            <w:right w:val="none" w:sz="0" w:space="0" w:color="auto"/>
          </w:divBdr>
        </w:div>
        <w:div w:id="962148735">
          <w:marLeft w:val="0"/>
          <w:marRight w:val="0"/>
          <w:marTop w:val="300"/>
          <w:marBottom w:val="0"/>
          <w:divBdr>
            <w:top w:val="none" w:sz="0" w:space="0" w:color="auto"/>
            <w:left w:val="none" w:sz="0" w:space="0" w:color="auto"/>
            <w:bottom w:val="none" w:sz="0" w:space="0" w:color="auto"/>
            <w:right w:val="none" w:sz="0" w:space="0" w:color="auto"/>
          </w:divBdr>
          <w:divsChild>
            <w:div w:id="1227954773">
              <w:marLeft w:val="0"/>
              <w:marRight w:val="0"/>
              <w:marTop w:val="0"/>
              <w:marBottom w:val="0"/>
              <w:divBdr>
                <w:top w:val="none" w:sz="0" w:space="0" w:color="auto"/>
                <w:left w:val="none" w:sz="0" w:space="0" w:color="auto"/>
                <w:bottom w:val="none" w:sz="0" w:space="0" w:color="auto"/>
                <w:right w:val="none" w:sz="0" w:space="0" w:color="auto"/>
              </w:divBdr>
              <w:divsChild>
                <w:div w:id="272441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445579">
          <w:marLeft w:val="0"/>
          <w:marRight w:val="0"/>
          <w:marTop w:val="0"/>
          <w:marBottom w:val="0"/>
          <w:divBdr>
            <w:top w:val="none" w:sz="0" w:space="0" w:color="auto"/>
            <w:left w:val="none" w:sz="0" w:space="0" w:color="auto"/>
            <w:bottom w:val="none" w:sz="0" w:space="0" w:color="auto"/>
            <w:right w:val="none" w:sz="0" w:space="0" w:color="auto"/>
          </w:divBdr>
        </w:div>
        <w:div w:id="1059400245">
          <w:marLeft w:val="0"/>
          <w:marRight w:val="0"/>
          <w:marTop w:val="0"/>
          <w:marBottom w:val="0"/>
          <w:divBdr>
            <w:top w:val="none" w:sz="0" w:space="0" w:color="auto"/>
            <w:left w:val="none" w:sz="0" w:space="0" w:color="auto"/>
            <w:bottom w:val="none" w:sz="0" w:space="0" w:color="auto"/>
            <w:right w:val="none" w:sz="0" w:space="0" w:color="auto"/>
          </w:divBdr>
        </w:div>
        <w:div w:id="1198546184">
          <w:marLeft w:val="0"/>
          <w:marRight w:val="0"/>
          <w:marTop w:val="0"/>
          <w:marBottom w:val="0"/>
          <w:divBdr>
            <w:top w:val="none" w:sz="0" w:space="0" w:color="auto"/>
            <w:left w:val="none" w:sz="0" w:space="0" w:color="auto"/>
            <w:bottom w:val="none" w:sz="0" w:space="0" w:color="auto"/>
            <w:right w:val="none" w:sz="0" w:space="0" w:color="auto"/>
          </w:divBdr>
        </w:div>
        <w:div w:id="1303805483">
          <w:marLeft w:val="0"/>
          <w:marRight w:val="0"/>
          <w:marTop w:val="300"/>
          <w:marBottom w:val="0"/>
          <w:divBdr>
            <w:top w:val="none" w:sz="0" w:space="0" w:color="auto"/>
            <w:left w:val="none" w:sz="0" w:space="0" w:color="auto"/>
            <w:bottom w:val="none" w:sz="0" w:space="0" w:color="auto"/>
            <w:right w:val="none" w:sz="0" w:space="0" w:color="auto"/>
          </w:divBdr>
          <w:divsChild>
            <w:div w:id="702288022">
              <w:marLeft w:val="0"/>
              <w:marRight w:val="0"/>
              <w:marTop w:val="0"/>
              <w:marBottom w:val="0"/>
              <w:divBdr>
                <w:top w:val="none" w:sz="0" w:space="0" w:color="auto"/>
                <w:left w:val="none" w:sz="0" w:space="0" w:color="auto"/>
                <w:bottom w:val="none" w:sz="0" w:space="0" w:color="auto"/>
                <w:right w:val="none" w:sz="0" w:space="0" w:color="auto"/>
              </w:divBdr>
              <w:divsChild>
                <w:div w:id="1304504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9625896">
          <w:marLeft w:val="0"/>
          <w:marRight w:val="0"/>
          <w:marTop w:val="0"/>
          <w:marBottom w:val="0"/>
          <w:divBdr>
            <w:top w:val="none" w:sz="0" w:space="0" w:color="auto"/>
            <w:left w:val="none" w:sz="0" w:space="0" w:color="auto"/>
            <w:bottom w:val="none" w:sz="0" w:space="0" w:color="auto"/>
            <w:right w:val="none" w:sz="0" w:space="0" w:color="auto"/>
          </w:divBdr>
          <w:divsChild>
            <w:div w:id="650870451">
              <w:marLeft w:val="0"/>
              <w:marRight w:val="0"/>
              <w:marTop w:val="0"/>
              <w:marBottom w:val="0"/>
              <w:divBdr>
                <w:top w:val="none" w:sz="0" w:space="0" w:color="auto"/>
                <w:left w:val="none" w:sz="0" w:space="0" w:color="auto"/>
                <w:bottom w:val="none" w:sz="0" w:space="0" w:color="auto"/>
                <w:right w:val="none" w:sz="0" w:space="0" w:color="auto"/>
              </w:divBdr>
            </w:div>
          </w:divsChild>
        </w:div>
        <w:div w:id="1707213448">
          <w:marLeft w:val="0"/>
          <w:marRight w:val="0"/>
          <w:marTop w:val="0"/>
          <w:marBottom w:val="0"/>
          <w:divBdr>
            <w:top w:val="none" w:sz="0" w:space="0" w:color="auto"/>
            <w:left w:val="none" w:sz="0" w:space="0" w:color="auto"/>
            <w:bottom w:val="none" w:sz="0" w:space="0" w:color="auto"/>
            <w:right w:val="none" w:sz="0" w:space="0" w:color="auto"/>
          </w:divBdr>
          <w:divsChild>
            <w:div w:id="561061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751890">
      <w:bodyDiv w:val="1"/>
      <w:marLeft w:val="0"/>
      <w:marRight w:val="0"/>
      <w:marTop w:val="0"/>
      <w:marBottom w:val="0"/>
      <w:divBdr>
        <w:top w:val="none" w:sz="0" w:space="0" w:color="auto"/>
        <w:left w:val="none" w:sz="0" w:space="0" w:color="auto"/>
        <w:bottom w:val="none" w:sz="0" w:space="0" w:color="auto"/>
        <w:right w:val="none" w:sz="0" w:space="0" w:color="auto"/>
      </w:divBdr>
    </w:div>
    <w:div w:id="1475829410">
      <w:bodyDiv w:val="1"/>
      <w:marLeft w:val="0"/>
      <w:marRight w:val="0"/>
      <w:marTop w:val="0"/>
      <w:marBottom w:val="0"/>
      <w:divBdr>
        <w:top w:val="none" w:sz="0" w:space="0" w:color="auto"/>
        <w:left w:val="none" w:sz="0" w:space="0" w:color="auto"/>
        <w:bottom w:val="none" w:sz="0" w:space="0" w:color="auto"/>
        <w:right w:val="none" w:sz="0" w:space="0" w:color="auto"/>
      </w:divBdr>
    </w:div>
    <w:div w:id="1476872939">
      <w:bodyDiv w:val="1"/>
      <w:marLeft w:val="0"/>
      <w:marRight w:val="0"/>
      <w:marTop w:val="0"/>
      <w:marBottom w:val="0"/>
      <w:divBdr>
        <w:top w:val="none" w:sz="0" w:space="0" w:color="auto"/>
        <w:left w:val="none" w:sz="0" w:space="0" w:color="auto"/>
        <w:bottom w:val="none" w:sz="0" w:space="0" w:color="auto"/>
        <w:right w:val="none" w:sz="0" w:space="0" w:color="auto"/>
      </w:divBdr>
      <w:divsChild>
        <w:div w:id="58210993">
          <w:marLeft w:val="0"/>
          <w:marRight w:val="0"/>
          <w:marTop w:val="0"/>
          <w:marBottom w:val="0"/>
          <w:divBdr>
            <w:top w:val="none" w:sz="0" w:space="0" w:color="auto"/>
            <w:left w:val="none" w:sz="0" w:space="0" w:color="auto"/>
            <w:bottom w:val="none" w:sz="0" w:space="0" w:color="auto"/>
            <w:right w:val="none" w:sz="0" w:space="0" w:color="auto"/>
          </w:divBdr>
          <w:divsChild>
            <w:div w:id="431390312">
              <w:marLeft w:val="0"/>
              <w:marRight w:val="0"/>
              <w:marTop w:val="0"/>
              <w:marBottom w:val="0"/>
              <w:divBdr>
                <w:top w:val="none" w:sz="0" w:space="0" w:color="auto"/>
                <w:left w:val="none" w:sz="0" w:space="0" w:color="auto"/>
                <w:bottom w:val="none" w:sz="0" w:space="0" w:color="auto"/>
                <w:right w:val="none" w:sz="0" w:space="0" w:color="auto"/>
              </w:divBdr>
            </w:div>
          </w:divsChild>
        </w:div>
        <w:div w:id="443623287">
          <w:marLeft w:val="0"/>
          <w:marRight w:val="0"/>
          <w:marTop w:val="0"/>
          <w:marBottom w:val="0"/>
          <w:divBdr>
            <w:top w:val="none" w:sz="0" w:space="0" w:color="auto"/>
            <w:left w:val="none" w:sz="0" w:space="0" w:color="auto"/>
            <w:bottom w:val="none" w:sz="0" w:space="0" w:color="auto"/>
            <w:right w:val="none" w:sz="0" w:space="0" w:color="auto"/>
          </w:divBdr>
        </w:div>
        <w:div w:id="447627527">
          <w:marLeft w:val="0"/>
          <w:marRight w:val="0"/>
          <w:marTop w:val="0"/>
          <w:marBottom w:val="0"/>
          <w:divBdr>
            <w:top w:val="none" w:sz="0" w:space="0" w:color="auto"/>
            <w:left w:val="none" w:sz="0" w:space="0" w:color="auto"/>
            <w:bottom w:val="none" w:sz="0" w:space="0" w:color="auto"/>
            <w:right w:val="none" w:sz="0" w:space="0" w:color="auto"/>
          </w:divBdr>
          <w:divsChild>
            <w:div w:id="1745566741">
              <w:marLeft w:val="0"/>
              <w:marRight w:val="0"/>
              <w:marTop w:val="0"/>
              <w:marBottom w:val="0"/>
              <w:divBdr>
                <w:top w:val="none" w:sz="0" w:space="0" w:color="auto"/>
                <w:left w:val="none" w:sz="0" w:space="0" w:color="auto"/>
                <w:bottom w:val="none" w:sz="0" w:space="0" w:color="auto"/>
                <w:right w:val="none" w:sz="0" w:space="0" w:color="auto"/>
              </w:divBdr>
            </w:div>
          </w:divsChild>
        </w:div>
        <w:div w:id="548567598">
          <w:marLeft w:val="0"/>
          <w:marRight w:val="0"/>
          <w:marTop w:val="0"/>
          <w:marBottom w:val="0"/>
          <w:divBdr>
            <w:top w:val="none" w:sz="0" w:space="0" w:color="auto"/>
            <w:left w:val="none" w:sz="0" w:space="0" w:color="auto"/>
            <w:bottom w:val="none" w:sz="0" w:space="0" w:color="auto"/>
            <w:right w:val="none" w:sz="0" w:space="0" w:color="auto"/>
          </w:divBdr>
        </w:div>
        <w:div w:id="655884399">
          <w:marLeft w:val="0"/>
          <w:marRight w:val="0"/>
          <w:marTop w:val="0"/>
          <w:marBottom w:val="0"/>
          <w:divBdr>
            <w:top w:val="none" w:sz="0" w:space="0" w:color="auto"/>
            <w:left w:val="none" w:sz="0" w:space="0" w:color="auto"/>
            <w:bottom w:val="none" w:sz="0" w:space="0" w:color="auto"/>
            <w:right w:val="none" w:sz="0" w:space="0" w:color="auto"/>
          </w:divBdr>
        </w:div>
        <w:div w:id="961764744">
          <w:marLeft w:val="0"/>
          <w:marRight w:val="0"/>
          <w:marTop w:val="300"/>
          <w:marBottom w:val="0"/>
          <w:divBdr>
            <w:top w:val="none" w:sz="0" w:space="0" w:color="auto"/>
            <w:left w:val="none" w:sz="0" w:space="0" w:color="auto"/>
            <w:bottom w:val="none" w:sz="0" w:space="0" w:color="auto"/>
            <w:right w:val="none" w:sz="0" w:space="0" w:color="auto"/>
          </w:divBdr>
        </w:div>
        <w:div w:id="1018505238">
          <w:marLeft w:val="0"/>
          <w:marRight w:val="0"/>
          <w:marTop w:val="0"/>
          <w:marBottom w:val="0"/>
          <w:divBdr>
            <w:top w:val="none" w:sz="0" w:space="0" w:color="auto"/>
            <w:left w:val="none" w:sz="0" w:space="0" w:color="auto"/>
            <w:bottom w:val="none" w:sz="0" w:space="0" w:color="auto"/>
            <w:right w:val="none" w:sz="0" w:space="0" w:color="auto"/>
          </w:divBdr>
        </w:div>
        <w:div w:id="1019817713">
          <w:marLeft w:val="0"/>
          <w:marRight w:val="0"/>
          <w:marTop w:val="0"/>
          <w:marBottom w:val="0"/>
          <w:divBdr>
            <w:top w:val="none" w:sz="0" w:space="0" w:color="auto"/>
            <w:left w:val="none" w:sz="0" w:space="0" w:color="auto"/>
            <w:bottom w:val="none" w:sz="0" w:space="0" w:color="auto"/>
            <w:right w:val="none" w:sz="0" w:space="0" w:color="auto"/>
          </w:divBdr>
        </w:div>
        <w:div w:id="1032606330">
          <w:marLeft w:val="0"/>
          <w:marRight w:val="0"/>
          <w:marTop w:val="0"/>
          <w:marBottom w:val="0"/>
          <w:divBdr>
            <w:top w:val="none" w:sz="0" w:space="0" w:color="auto"/>
            <w:left w:val="none" w:sz="0" w:space="0" w:color="auto"/>
            <w:bottom w:val="none" w:sz="0" w:space="0" w:color="auto"/>
            <w:right w:val="none" w:sz="0" w:space="0" w:color="auto"/>
          </w:divBdr>
        </w:div>
        <w:div w:id="1177963038">
          <w:marLeft w:val="0"/>
          <w:marRight w:val="0"/>
          <w:marTop w:val="300"/>
          <w:marBottom w:val="0"/>
          <w:divBdr>
            <w:top w:val="none" w:sz="0" w:space="0" w:color="auto"/>
            <w:left w:val="none" w:sz="0" w:space="0" w:color="auto"/>
            <w:bottom w:val="none" w:sz="0" w:space="0" w:color="auto"/>
            <w:right w:val="none" w:sz="0" w:space="0" w:color="auto"/>
          </w:divBdr>
          <w:divsChild>
            <w:div w:id="57479077">
              <w:marLeft w:val="0"/>
              <w:marRight w:val="0"/>
              <w:marTop w:val="0"/>
              <w:marBottom w:val="0"/>
              <w:divBdr>
                <w:top w:val="none" w:sz="0" w:space="0" w:color="auto"/>
                <w:left w:val="none" w:sz="0" w:space="0" w:color="auto"/>
                <w:bottom w:val="none" w:sz="0" w:space="0" w:color="auto"/>
                <w:right w:val="none" w:sz="0" w:space="0" w:color="auto"/>
              </w:divBdr>
              <w:divsChild>
                <w:div w:id="1070152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9143291">
          <w:marLeft w:val="0"/>
          <w:marRight w:val="0"/>
          <w:marTop w:val="0"/>
          <w:marBottom w:val="0"/>
          <w:divBdr>
            <w:top w:val="none" w:sz="0" w:space="0" w:color="auto"/>
            <w:left w:val="none" w:sz="0" w:space="0" w:color="auto"/>
            <w:bottom w:val="none" w:sz="0" w:space="0" w:color="auto"/>
            <w:right w:val="none" w:sz="0" w:space="0" w:color="auto"/>
          </w:divBdr>
          <w:divsChild>
            <w:div w:id="1529446384">
              <w:marLeft w:val="0"/>
              <w:marRight w:val="0"/>
              <w:marTop w:val="0"/>
              <w:marBottom w:val="0"/>
              <w:divBdr>
                <w:top w:val="none" w:sz="0" w:space="0" w:color="auto"/>
                <w:left w:val="none" w:sz="0" w:space="0" w:color="auto"/>
                <w:bottom w:val="none" w:sz="0" w:space="0" w:color="auto"/>
                <w:right w:val="none" w:sz="0" w:space="0" w:color="auto"/>
              </w:divBdr>
            </w:div>
          </w:divsChild>
        </w:div>
        <w:div w:id="1300038179">
          <w:marLeft w:val="0"/>
          <w:marRight w:val="0"/>
          <w:marTop w:val="300"/>
          <w:marBottom w:val="0"/>
          <w:divBdr>
            <w:top w:val="none" w:sz="0" w:space="0" w:color="auto"/>
            <w:left w:val="none" w:sz="0" w:space="0" w:color="auto"/>
            <w:bottom w:val="none" w:sz="0" w:space="0" w:color="auto"/>
            <w:right w:val="none" w:sz="0" w:space="0" w:color="auto"/>
          </w:divBdr>
        </w:div>
        <w:div w:id="1577086136">
          <w:marLeft w:val="0"/>
          <w:marRight w:val="0"/>
          <w:marTop w:val="0"/>
          <w:marBottom w:val="0"/>
          <w:divBdr>
            <w:top w:val="none" w:sz="0" w:space="0" w:color="auto"/>
            <w:left w:val="none" w:sz="0" w:space="0" w:color="auto"/>
            <w:bottom w:val="none" w:sz="0" w:space="0" w:color="auto"/>
            <w:right w:val="none" w:sz="0" w:space="0" w:color="auto"/>
          </w:divBdr>
        </w:div>
        <w:div w:id="1621064351">
          <w:marLeft w:val="0"/>
          <w:marRight w:val="0"/>
          <w:marTop w:val="0"/>
          <w:marBottom w:val="0"/>
          <w:divBdr>
            <w:top w:val="none" w:sz="0" w:space="0" w:color="auto"/>
            <w:left w:val="none" w:sz="0" w:space="0" w:color="auto"/>
            <w:bottom w:val="none" w:sz="0" w:space="0" w:color="auto"/>
            <w:right w:val="none" w:sz="0" w:space="0" w:color="auto"/>
          </w:divBdr>
          <w:divsChild>
            <w:div w:id="573200743">
              <w:marLeft w:val="0"/>
              <w:marRight w:val="0"/>
              <w:marTop w:val="0"/>
              <w:marBottom w:val="0"/>
              <w:divBdr>
                <w:top w:val="none" w:sz="0" w:space="0" w:color="auto"/>
                <w:left w:val="none" w:sz="0" w:space="0" w:color="auto"/>
                <w:bottom w:val="none" w:sz="0" w:space="0" w:color="auto"/>
                <w:right w:val="none" w:sz="0" w:space="0" w:color="auto"/>
              </w:divBdr>
            </w:div>
          </w:divsChild>
        </w:div>
        <w:div w:id="1633437765">
          <w:marLeft w:val="0"/>
          <w:marRight w:val="0"/>
          <w:marTop w:val="0"/>
          <w:marBottom w:val="0"/>
          <w:divBdr>
            <w:top w:val="none" w:sz="0" w:space="0" w:color="auto"/>
            <w:left w:val="none" w:sz="0" w:space="0" w:color="auto"/>
            <w:bottom w:val="none" w:sz="0" w:space="0" w:color="auto"/>
            <w:right w:val="none" w:sz="0" w:space="0" w:color="auto"/>
          </w:divBdr>
          <w:divsChild>
            <w:div w:id="66389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8300365">
      <w:bodyDiv w:val="1"/>
      <w:marLeft w:val="0"/>
      <w:marRight w:val="0"/>
      <w:marTop w:val="0"/>
      <w:marBottom w:val="0"/>
      <w:divBdr>
        <w:top w:val="none" w:sz="0" w:space="0" w:color="auto"/>
        <w:left w:val="none" w:sz="0" w:space="0" w:color="auto"/>
        <w:bottom w:val="none" w:sz="0" w:space="0" w:color="auto"/>
        <w:right w:val="none" w:sz="0" w:space="0" w:color="auto"/>
      </w:divBdr>
      <w:divsChild>
        <w:div w:id="223106773">
          <w:marLeft w:val="0"/>
          <w:marRight w:val="0"/>
          <w:marTop w:val="300"/>
          <w:marBottom w:val="0"/>
          <w:divBdr>
            <w:top w:val="none" w:sz="0" w:space="0" w:color="auto"/>
            <w:left w:val="none" w:sz="0" w:space="0" w:color="auto"/>
            <w:bottom w:val="none" w:sz="0" w:space="0" w:color="auto"/>
            <w:right w:val="none" w:sz="0" w:space="0" w:color="auto"/>
          </w:divBdr>
          <w:divsChild>
            <w:div w:id="299960244">
              <w:marLeft w:val="0"/>
              <w:marRight w:val="0"/>
              <w:marTop w:val="0"/>
              <w:marBottom w:val="0"/>
              <w:divBdr>
                <w:top w:val="none" w:sz="0" w:space="0" w:color="auto"/>
                <w:left w:val="none" w:sz="0" w:space="0" w:color="auto"/>
                <w:bottom w:val="none" w:sz="0" w:space="0" w:color="auto"/>
                <w:right w:val="none" w:sz="0" w:space="0" w:color="auto"/>
              </w:divBdr>
              <w:divsChild>
                <w:div w:id="1081489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9341042">
          <w:marLeft w:val="0"/>
          <w:marRight w:val="0"/>
          <w:marTop w:val="0"/>
          <w:marBottom w:val="0"/>
          <w:divBdr>
            <w:top w:val="none" w:sz="0" w:space="0" w:color="auto"/>
            <w:left w:val="none" w:sz="0" w:space="0" w:color="auto"/>
            <w:bottom w:val="none" w:sz="0" w:space="0" w:color="auto"/>
            <w:right w:val="none" w:sz="0" w:space="0" w:color="auto"/>
          </w:divBdr>
          <w:divsChild>
            <w:div w:id="1752579574">
              <w:marLeft w:val="0"/>
              <w:marRight w:val="0"/>
              <w:marTop w:val="0"/>
              <w:marBottom w:val="0"/>
              <w:divBdr>
                <w:top w:val="none" w:sz="0" w:space="0" w:color="auto"/>
                <w:left w:val="none" w:sz="0" w:space="0" w:color="auto"/>
                <w:bottom w:val="none" w:sz="0" w:space="0" w:color="auto"/>
                <w:right w:val="none" w:sz="0" w:space="0" w:color="auto"/>
              </w:divBdr>
            </w:div>
          </w:divsChild>
        </w:div>
        <w:div w:id="492987197">
          <w:marLeft w:val="0"/>
          <w:marRight w:val="0"/>
          <w:marTop w:val="300"/>
          <w:marBottom w:val="0"/>
          <w:divBdr>
            <w:top w:val="none" w:sz="0" w:space="0" w:color="auto"/>
            <w:left w:val="none" w:sz="0" w:space="0" w:color="auto"/>
            <w:bottom w:val="none" w:sz="0" w:space="0" w:color="auto"/>
            <w:right w:val="none" w:sz="0" w:space="0" w:color="auto"/>
          </w:divBdr>
          <w:divsChild>
            <w:div w:id="963731203">
              <w:marLeft w:val="0"/>
              <w:marRight w:val="0"/>
              <w:marTop w:val="0"/>
              <w:marBottom w:val="0"/>
              <w:divBdr>
                <w:top w:val="none" w:sz="0" w:space="0" w:color="auto"/>
                <w:left w:val="none" w:sz="0" w:space="0" w:color="auto"/>
                <w:bottom w:val="none" w:sz="0" w:space="0" w:color="auto"/>
                <w:right w:val="none" w:sz="0" w:space="0" w:color="auto"/>
              </w:divBdr>
              <w:divsChild>
                <w:div w:id="140539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267977">
          <w:marLeft w:val="0"/>
          <w:marRight w:val="0"/>
          <w:marTop w:val="0"/>
          <w:marBottom w:val="0"/>
          <w:divBdr>
            <w:top w:val="none" w:sz="0" w:space="0" w:color="auto"/>
            <w:left w:val="none" w:sz="0" w:space="0" w:color="auto"/>
            <w:bottom w:val="none" w:sz="0" w:space="0" w:color="auto"/>
            <w:right w:val="none" w:sz="0" w:space="0" w:color="auto"/>
          </w:divBdr>
        </w:div>
        <w:div w:id="607079677">
          <w:marLeft w:val="0"/>
          <w:marRight w:val="0"/>
          <w:marTop w:val="0"/>
          <w:marBottom w:val="0"/>
          <w:divBdr>
            <w:top w:val="none" w:sz="0" w:space="0" w:color="auto"/>
            <w:left w:val="none" w:sz="0" w:space="0" w:color="auto"/>
            <w:bottom w:val="none" w:sz="0" w:space="0" w:color="auto"/>
            <w:right w:val="none" w:sz="0" w:space="0" w:color="auto"/>
          </w:divBdr>
          <w:divsChild>
            <w:div w:id="229773637">
              <w:marLeft w:val="0"/>
              <w:marRight w:val="0"/>
              <w:marTop w:val="0"/>
              <w:marBottom w:val="0"/>
              <w:divBdr>
                <w:top w:val="none" w:sz="0" w:space="0" w:color="auto"/>
                <w:left w:val="none" w:sz="0" w:space="0" w:color="auto"/>
                <w:bottom w:val="none" w:sz="0" w:space="0" w:color="auto"/>
                <w:right w:val="none" w:sz="0" w:space="0" w:color="auto"/>
              </w:divBdr>
            </w:div>
          </w:divsChild>
        </w:div>
        <w:div w:id="648367906">
          <w:marLeft w:val="0"/>
          <w:marRight w:val="0"/>
          <w:marTop w:val="0"/>
          <w:marBottom w:val="0"/>
          <w:divBdr>
            <w:top w:val="none" w:sz="0" w:space="0" w:color="auto"/>
            <w:left w:val="none" w:sz="0" w:space="0" w:color="auto"/>
            <w:bottom w:val="none" w:sz="0" w:space="0" w:color="auto"/>
            <w:right w:val="none" w:sz="0" w:space="0" w:color="auto"/>
          </w:divBdr>
        </w:div>
        <w:div w:id="798037158">
          <w:marLeft w:val="0"/>
          <w:marRight w:val="0"/>
          <w:marTop w:val="0"/>
          <w:marBottom w:val="0"/>
          <w:divBdr>
            <w:top w:val="none" w:sz="0" w:space="0" w:color="auto"/>
            <w:left w:val="none" w:sz="0" w:space="0" w:color="auto"/>
            <w:bottom w:val="none" w:sz="0" w:space="0" w:color="auto"/>
            <w:right w:val="none" w:sz="0" w:space="0" w:color="auto"/>
          </w:divBdr>
          <w:divsChild>
            <w:div w:id="1005014856">
              <w:marLeft w:val="0"/>
              <w:marRight w:val="0"/>
              <w:marTop w:val="0"/>
              <w:marBottom w:val="0"/>
              <w:divBdr>
                <w:top w:val="none" w:sz="0" w:space="0" w:color="auto"/>
                <w:left w:val="none" w:sz="0" w:space="0" w:color="auto"/>
                <w:bottom w:val="none" w:sz="0" w:space="0" w:color="auto"/>
                <w:right w:val="none" w:sz="0" w:space="0" w:color="auto"/>
              </w:divBdr>
            </w:div>
          </w:divsChild>
        </w:div>
        <w:div w:id="897475314">
          <w:marLeft w:val="0"/>
          <w:marRight w:val="0"/>
          <w:marTop w:val="0"/>
          <w:marBottom w:val="0"/>
          <w:divBdr>
            <w:top w:val="none" w:sz="0" w:space="0" w:color="auto"/>
            <w:left w:val="none" w:sz="0" w:space="0" w:color="auto"/>
            <w:bottom w:val="none" w:sz="0" w:space="0" w:color="auto"/>
            <w:right w:val="none" w:sz="0" w:space="0" w:color="auto"/>
          </w:divBdr>
          <w:divsChild>
            <w:div w:id="672419003">
              <w:marLeft w:val="0"/>
              <w:marRight w:val="0"/>
              <w:marTop w:val="0"/>
              <w:marBottom w:val="0"/>
              <w:divBdr>
                <w:top w:val="none" w:sz="0" w:space="0" w:color="auto"/>
                <w:left w:val="none" w:sz="0" w:space="0" w:color="auto"/>
                <w:bottom w:val="none" w:sz="0" w:space="0" w:color="auto"/>
                <w:right w:val="none" w:sz="0" w:space="0" w:color="auto"/>
              </w:divBdr>
            </w:div>
          </w:divsChild>
        </w:div>
        <w:div w:id="940525954">
          <w:marLeft w:val="0"/>
          <w:marRight w:val="0"/>
          <w:marTop w:val="0"/>
          <w:marBottom w:val="0"/>
          <w:divBdr>
            <w:top w:val="none" w:sz="0" w:space="0" w:color="auto"/>
            <w:left w:val="none" w:sz="0" w:space="0" w:color="auto"/>
            <w:bottom w:val="none" w:sz="0" w:space="0" w:color="auto"/>
            <w:right w:val="none" w:sz="0" w:space="0" w:color="auto"/>
          </w:divBdr>
        </w:div>
        <w:div w:id="1086070303">
          <w:marLeft w:val="0"/>
          <w:marRight w:val="0"/>
          <w:marTop w:val="0"/>
          <w:marBottom w:val="0"/>
          <w:divBdr>
            <w:top w:val="none" w:sz="0" w:space="0" w:color="auto"/>
            <w:left w:val="none" w:sz="0" w:space="0" w:color="auto"/>
            <w:bottom w:val="none" w:sz="0" w:space="0" w:color="auto"/>
            <w:right w:val="none" w:sz="0" w:space="0" w:color="auto"/>
          </w:divBdr>
        </w:div>
        <w:div w:id="1350259188">
          <w:marLeft w:val="0"/>
          <w:marRight w:val="0"/>
          <w:marTop w:val="0"/>
          <w:marBottom w:val="0"/>
          <w:divBdr>
            <w:top w:val="none" w:sz="0" w:space="0" w:color="auto"/>
            <w:left w:val="none" w:sz="0" w:space="0" w:color="auto"/>
            <w:bottom w:val="none" w:sz="0" w:space="0" w:color="auto"/>
            <w:right w:val="none" w:sz="0" w:space="0" w:color="auto"/>
          </w:divBdr>
        </w:div>
        <w:div w:id="1386875740">
          <w:marLeft w:val="0"/>
          <w:marRight w:val="0"/>
          <w:marTop w:val="300"/>
          <w:marBottom w:val="0"/>
          <w:divBdr>
            <w:top w:val="none" w:sz="0" w:space="0" w:color="auto"/>
            <w:left w:val="none" w:sz="0" w:space="0" w:color="auto"/>
            <w:bottom w:val="none" w:sz="0" w:space="0" w:color="auto"/>
            <w:right w:val="none" w:sz="0" w:space="0" w:color="auto"/>
          </w:divBdr>
          <w:divsChild>
            <w:div w:id="1356272844">
              <w:marLeft w:val="0"/>
              <w:marRight w:val="0"/>
              <w:marTop w:val="0"/>
              <w:marBottom w:val="0"/>
              <w:divBdr>
                <w:top w:val="none" w:sz="0" w:space="0" w:color="auto"/>
                <w:left w:val="none" w:sz="0" w:space="0" w:color="auto"/>
                <w:bottom w:val="none" w:sz="0" w:space="0" w:color="auto"/>
                <w:right w:val="none" w:sz="0" w:space="0" w:color="auto"/>
              </w:divBdr>
              <w:divsChild>
                <w:div w:id="956910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6708956">
          <w:marLeft w:val="0"/>
          <w:marRight w:val="0"/>
          <w:marTop w:val="0"/>
          <w:marBottom w:val="0"/>
          <w:divBdr>
            <w:top w:val="none" w:sz="0" w:space="0" w:color="auto"/>
            <w:left w:val="none" w:sz="0" w:space="0" w:color="auto"/>
            <w:bottom w:val="none" w:sz="0" w:space="0" w:color="auto"/>
            <w:right w:val="none" w:sz="0" w:space="0" w:color="auto"/>
          </w:divBdr>
          <w:divsChild>
            <w:div w:id="1607470113">
              <w:marLeft w:val="0"/>
              <w:marRight w:val="0"/>
              <w:marTop w:val="0"/>
              <w:marBottom w:val="0"/>
              <w:divBdr>
                <w:top w:val="none" w:sz="0" w:space="0" w:color="auto"/>
                <w:left w:val="none" w:sz="0" w:space="0" w:color="auto"/>
                <w:bottom w:val="none" w:sz="0" w:space="0" w:color="auto"/>
                <w:right w:val="none" w:sz="0" w:space="0" w:color="auto"/>
              </w:divBdr>
            </w:div>
          </w:divsChild>
        </w:div>
        <w:div w:id="1818449491">
          <w:marLeft w:val="0"/>
          <w:marRight w:val="0"/>
          <w:marTop w:val="0"/>
          <w:marBottom w:val="0"/>
          <w:divBdr>
            <w:top w:val="none" w:sz="0" w:space="0" w:color="auto"/>
            <w:left w:val="none" w:sz="0" w:space="0" w:color="auto"/>
            <w:bottom w:val="none" w:sz="0" w:space="0" w:color="auto"/>
            <w:right w:val="none" w:sz="0" w:space="0" w:color="auto"/>
          </w:divBdr>
          <w:divsChild>
            <w:div w:id="529686030">
              <w:marLeft w:val="0"/>
              <w:marRight w:val="0"/>
              <w:marTop w:val="0"/>
              <w:marBottom w:val="0"/>
              <w:divBdr>
                <w:top w:val="none" w:sz="0" w:space="0" w:color="auto"/>
                <w:left w:val="none" w:sz="0" w:space="0" w:color="auto"/>
                <w:bottom w:val="none" w:sz="0" w:space="0" w:color="auto"/>
                <w:right w:val="none" w:sz="0" w:space="0" w:color="auto"/>
              </w:divBdr>
            </w:div>
          </w:divsChild>
        </w:div>
        <w:div w:id="1824662555">
          <w:marLeft w:val="0"/>
          <w:marRight w:val="0"/>
          <w:marTop w:val="300"/>
          <w:marBottom w:val="0"/>
          <w:divBdr>
            <w:top w:val="none" w:sz="0" w:space="0" w:color="auto"/>
            <w:left w:val="none" w:sz="0" w:space="0" w:color="auto"/>
            <w:bottom w:val="none" w:sz="0" w:space="0" w:color="auto"/>
            <w:right w:val="none" w:sz="0" w:space="0" w:color="auto"/>
          </w:divBdr>
          <w:divsChild>
            <w:div w:id="1282420745">
              <w:marLeft w:val="0"/>
              <w:marRight w:val="0"/>
              <w:marTop w:val="0"/>
              <w:marBottom w:val="0"/>
              <w:divBdr>
                <w:top w:val="none" w:sz="0" w:space="0" w:color="auto"/>
                <w:left w:val="none" w:sz="0" w:space="0" w:color="auto"/>
                <w:bottom w:val="none" w:sz="0" w:space="0" w:color="auto"/>
                <w:right w:val="none" w:sz="0" w:space="0" w:color="auto"/>
              </w:divBdr>
              <w:divsChild>
                <w:div w:id="1362710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81116229">
      <w:bodyDiv w:val="1"/>
      <w:marLeft w:val="0"/>
      <w:marRight w:val="0"/>
      <w:marTop w:val="0"/>
      <w:marBottom w:val="0"/>
      <w:divBdr>
        <w:top w:val="none" w:sz="0" w:space="0" w:color="auto"/>
        <w:left w:val="none" w:sz="0" w:space="0" w:color="auto"/>
        <w:bottom w:val="none" w:sz="0" w:space="0" w:color="auto"/>
        <w:right w:val="none" w:sz="0" w:space="0" w:color="auto"/>
      </w:divBdr>
      <w:divsChild>
        <w:div w:id="10104965">
          <w:marLeft w:val="0"/>
          <w:marRight w:val="0"/>
          <w:marTop w:val="0"/>
          <w:marBottom w:val="0"/>
          <w:divBdr>
            <w:top w:val="none" w:sz="0" w:space="0" w:color="auto"/>
            <w:left w:val="none" w:sz="0" w:space="0" w:color="auto"/>
            <w:bottom w:val="none" w:sz="0" w:space="0" w:color="auto"/>
            <w:right w:val="none" w:sz="0" w:space="0" w:color="auto"/>
          </w:divBdr>
          <w:divsChild>
            <w:div w:id="1563104477">
              <w:marLeft w:val="0"/>
              <w:marRight w:val="0"/>
              <w:marTop w:val="0"/>
              <w:marBottom w:val="0"/>
              <w:divBdr>
                <w:top w:val="none" w:sz="0" w:space="0" w:color="auto"/>
                <w:left w:val="none" w:sz="0" w:space="0" w:color="auto"/>
                <w:bottom w:val="none" w:sz="0" w:space="0" w:color="auto"/>
                <w:right w:val="none" w:sz="0" w:space="0" w:color="auto"/>
              </w:divBdr>
            </w:div>
          </w:divsChild>
        </w:div>
        <w:div w:id="177282373">
          <w:marLeft w:val="0"/>
          <w:marRight w:val="0"/>
          <w:marTop w:val="0"/>
          <w:marBottom w:val="0"/>
          <w:divBdr>
            <w:top w:val="none" w:sz="0" w:space="0" w:color="auto"/>
            <w:left w:val="none" w:sz="0" w:space="0" w:color="auto"/>
            <w:bottom w:val="none" w:sz="0" w:space="0" w:color="auto"/>
            <w:right w:val="none" w:sz="0" w:space="0" w:color="auto"/>
          </w:divBdr>
          <w:divsChild>
            <w:div w:id="412313971">
              <w:marLeft w:val="0"/>
              <w:marRight w:val="0"/>
              <w:marTop w:val="0"/>
              <w:marBottom w:val="0"/>
              <w:divBdr>
                <w:top w:val="none" w:sz="0" w:space="0" w:color="auto"/>
                <w:left w:val="none" w:sz="0" w:space="0" w:color="auto"/>
                <w:bottom w:val="none" w:sz="0" w:space="0" w:color="auto"/>
                <w:right w:val="none" w:sz="0" w:space="0" w:color="auto"/>
              </w:divBdr>
            </w:div>
          </w:divsChild>
        </w:div>
        <w:div w:id="211818793">
          <w:marLeft w:val="0"/>
          <w:marRight w:val="0"/>
          <w:marTop w:val="300"/>
          <w:marBottom w:val="0"/>
          <w:divBdr>
            <w:top w:val="none" w:sz="0" w:space="0" w:color="auto"/>
            <w:left w:val="none" w:sz="0" w:space="0" w:color="auto"/>
            <w:bottom w:val="none" w:sz="0" w:space="0" w:color="auto"/>
            <w:right w:val="none" w:sz="0" w:space="0" w:color="auto"/>
          </w:divBdr>
          <w:divsChild>
            <w:div w:id="150022727">
              <w:marLeft w:val="0"/>
              <w:marRight w:val="0"/>
              <w:marTop w:val="0"/>
              <w:marBottom w:val="0"/>
              <w:divBdr>
                <w:top w:val="none" w:sz="0" w:space="0" w:color="auto"/>
                <w:left w:val="none" w:sz="0" w:space="0" w:color="auto"/>
                <w:bottom w:val="none" w:sz="0" w:space="0" w:color="auto"/>
                <w:right w:val="none" w:sz="0" w:space="0" w:color="auto"/>
              </w:divBdr>
              <w:divsChild>
                <w:div w:id="560531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4388193">
          <w:marLeft w:val="0"/>
          <w:marRight w:val="0"/>
          <w:marTop w:val="0"/>
          <w:marBottom w:val="0"/>
          <w:divBdr>
            <w:top w:val="none" w:sz="0" w:space="0" w:color="auto"/>
            <w:left w:val="none" w:sz="0" w:space="0" w:color="auto"/>
            <w:bottom w:val="none" w:sz="0" w:space="0" w:color="auto"/>
            <w:right w:val="none" w:sz="0" w:space="0" w:color="auto"/>
          </w:divBdr>
          <w:divsChild>
            <w:div w:id="516968984">
              <w:marLeft w:val="0"/>
              <w:marRight w:val="0"/>
              <w:marTop w:val="0"/>
              <w:marBottom w:val="0"/>
              <w:divBdr>
                <w:top w:val="none" w:sz="0" w:space="0" w:color="auto"/>
                <w:left w:val="none" w:sz="0" w:space="0" w:color="auto"/>
                <w:bottom w:val="none" w:sz="0" w:space="0" w:color="auto"/>
                <w:right w:val="none" w:sz="0" w:space="0" w:color="auto"/>
              </w:divBdr>
            </w:div>
          </w:divsChild>
        </w:div>
        <w:div w:id="286082143">
          <w:marLeft w:val="0"/>
          <w:marRight w:val="0"/>
          <w:marTop w:val="0"/>
          <w:marBottom w:val="0"/>
          <w:divBdr>
            <w:top w:val="none" w:sz="0" w:space="0" w:color="auto"/>
            <w:left w:val="none" w:sz="0" w:space="0" w:color="auto"/>
            <w:bottom w:val="none" w:sz="0" w:space="0" w:color="auto"/>
            <w:right w:val="none" w:sz="0" w:space="0" w:color="auto"/>
          </w:divBdr>
        </w:div>
        <w:div w:id="625086098">
          <w:marLeft w:val="0"/>
          <w:marRight w:val="0"/>
          <w:marTop w:val="300"/>
          <w:marBottom w:val="0"/>
          <w:divBdr>
            <w:top w:val="none" w:sz="0" w:space="0" w:color="auto"/>
            <w:left w:val="none" w:sz="0" w:space="0" w:color="auto"/>
            <w:bottom w:val="none" w:sz="0" w:space="0" w:color="auto"/>
            <w:right w:val="none" w:sz="0" w:space="0" w:color="auto"/>
          </w:divBdr>
          <w:divsChild>
            <w:div w:id="207032412">
              <w:marLeft w:val="0"/>
              <w:marRight w:val="0"/>
              <w:marTop w:val="0"/>
              <w:marBottom w:val="0"/>
              <w:divBdr>
                <w:top w:val="none" w:sz="0" w:space="0" w:color="auto"/>
                <w:left w:val="none" w:sz="0" w:space="0" w:color="auto"/>
                <w:bottom w:val="none" w:sz="0" w:space="0" w:color="auto"/>
                <w:right w:val="none" w:sz="0" w:space="0" w:color="auto"/>
              </w:divBdr>
              <w:divsChild>
                <w:div w:id="14832781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7143364">
          <w:marLeft w:val="0"/>
          <w:marRight w:val="0"/>
          <w:marTop w:val="0"/>
          <w:marBottom w:val="0"/>
          <w:divBdr>
            <w:top w:val="none" w:sz="0" w:space="0" w:color="auto"/>
            <w:left w:val="none" w:sz="0" w:space="0" w:color="auto"/>
            <w:bottom w:val="none" w:sz="0" w:space="0" w:color="auto"/>
            <w:right w:val="none" w:sz="0" w:space="0" w:color="auto"/>
          </w:divBdr>
        </w:div>
        <w:div w:id="913857418">
          <w:marLeft w:val="0"/>
          <w:marRight w:val="0"/>
          <w:marTop w:val="0"/>
          <w:marBottom w:val="0"/>
          <w:divBdr>
            <w:top w:val="none" w:sz="0" w:space="0" w:color="auto"/>
            <w:left w:val="none" w:sz="0" w:space="0" w:color="auto"/>
            <w:bottom w:val="none" w:sz="0" w:space="0" w:color="auto"/>
            <w:right w:val="none" w:sz="0" w:space="0" w:color="auto"/>
          </w:divBdr>
          <w:divsChild>
            <w:div w:id="385183019">
              <w:marLeft w:val="0"/>
              <w:marRight w:val="0"/>
              <w:marTop w:val="0"/>
              <w:marBottom w:val="0"/>
              <w:divBdr>
                <w:top w:val="none" w:sz="0" w:space="0" w:color="auto"/>
                <w:left w:val="none" w:sz="0" w:space="0" w:color="auto"/>
                <w:bottom w:val="none" w:sz="0" w:space="0" w:color="auto"/>
                <w:right w:val="none" w:sz="0" w:space="0" w:color="auto"/>
              </w:divBdr>
            </w:div>
          </w:divsChild>
        </w:div>
        <w:div w:id="928349325">
          <w:marLeft w:val="0"/>
          <w:marRight w:val="0"/>
          <w:marTop w:val="300"/>
          <w:marBottom w:val="0"/>
          <w:divBdr>
            <w:top w:val="none" w:sz="0" w:space="0" w:color="auto"/>
            <w:left w:val="none" w:sz="0" w:space="0" w:color="auto"/>
            <w:bottom w:val="none" w:sz="0" w:space="0" w:color="auto"/>
            <w:right w:val="none" w:sz="0" w:space="0" w:color="auto"/>
          </w:divBdr>
          <w:divsChild>
            <w:div w:id="94909975">
              <w:marLeft w:val="0"/>
              <w:marRight w:val="0"/>
              <w:marTop w:val="0"/>
              <w:marBottom w:val="0"/>
              <w:divBdr>
                <w:top w:val="none" w:sz="0" w:space="0" w:color="auto"/>
                <w:left w:val="none" w:sz="0" w:space="0" w:color="auto"/>
                <w:bottom w:val="none" w:sz="0" w:space="0" w:color="auto"/>
                <w:right w:val="none" w:sz="0" w:space="0" w:color="auto"/>
              </w:divBdr>
              <w:divsChild>
                <w:div w:id="41372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8622983">
          <w:marLeft w:val="0"/>
          <w:marRight w:val="0"/>
          <w:marTop w:val="0"/>
          <w:marBottom w:val="0"/>
          <w:divBdr>
            <w:top w:val="none" w:sz="0" w:space="0" w:color="auto"/>
            <w:left w:val="none" w:sz="0" w:space="0" w:color="auto"/>
            <w:bottom w:val="none" w:sz="0" w:space="0" w:color="auto"/>
            <w:right w:val="none" w:sz="0" w:space="0" w:color="auto"/>
          </w:divBdr>
          <w:divsChild>
            <w:div w:id="695883367">
              <w:marLeft w:val="0"/>
              <w:marRight w:val="0"/>
              <w:marTop w:val="0"/>
              <w:marBottom w:val="0"/>
              <w:divBdr>
                <w:top w:val="none" w:sz="0" w:space="0" w:color="auto"/>
                <w:left w:val="none" w:sz="0" w:space="0" w:color="auto"/>
                <w:bottom w:val="none" w:sz="0" w:space="0" w:color="auto"/>
                <w:right w:val="none" w:sz="0" w:space="0" w:color="auto"/>
              </w:divBdr>
            </w:div>
          </w:divsChild>
        </w:div>
        <w:div w:id="1262451913">
          <w:marLeft w:val="0"/>
          <w:marRight w:val="0"/>
          <w:marTop w:val="0"/>
          <w:marBottom w:val="0"/>
          <w:divBdr>
            <w:top w:val="none" w:sz="0" w:space="0" w:color="auto"/>
            <w:left w:val="none" w:sz="0" w:space="0" w:color="auto"/>
            <w:bottom w:val="none" w:sz="0" w:space="0" w:color="auto"/>
            <w:right w:val="none" w:sz="0" w:space="0" w:color="auto"/>
          </w:divBdr>
        </w:div>
        <w:div w:id="1298955154">
          <w:marLeft w:val="0"/>
          <w:marRight w:val="0"/>
          <w:marTop w:val="0"/>
          <w:marBottom w:val="0"/>
          <w:divBdr>
            <w:top w:val="none" w:sz="0" w:space="0" w:color="auto"/>
            <w:left w:val="none" w:sz="0" w:space="0" w:color="auto"/>
            <w:bottom w:val="none" w:sz="0" w:space="0" w:color="auto"/>
            <w:right w:val="none" w:sz="0" w:space="0" w:color="auto"/>
          </w:divBdr>
          <w:divsChild>
            <w:div w:id="923149567">
              <w:marLeft w:val="0"/>
              <w:marRight w:val="0"/>
              <w:marTop w:val="0"/>
              <w:marBottom w:val="0"/>
              <w:divBdr>
                <w:top w:val="none" w:sz="0" w:space="0" w:color="auto"/>
                <w:left w:val="none" w:sz="0" w:space="0" w:color="auto"/>
                <w:bottom w:val="none" w:sz="0" w:space="0" w:color="auto"/>
                <w:right w:val="none" w:sz="0" w:space="0" w:color="auto"/>
              </w:divBdr>
            </w:div>
          </w:divsChild>
        </w:div>
        <w:div w:id="1625427005">
          <w:marLeft w:val="0"/>
          <w:marRight w:val="0"/>
          <w:marTop w:val="0"/>
          <w:marBottom w:val="0"/>
          <w:divBdr>
            <w:top w:val="none" w:sz="0" w:space="0" w:color="auto"/>
            <w:left w:val="none" w:sz="0" w:space="0" w:color="auto"/>
            <w:bottom w:val="none" w:sz="0" w:space="0" w:color="auto"/>
            <w:right w:val="none" w:sz="0" w:space="0" w:color="auto"/>
          </w:divBdr>
        </w:div>
        <w:div w:id="1650402796">
          <w:marLeft w:val="0"/>
          <w:marRight w:val="0"/>
          <w:marTop w:val="300"/>
          <w:marBottom w:val="0"/>
          <w:divBdr>
            <w:top w:val="none" w:sz="0" w:space="0" w:color="auto"/>
            <w:left w:val="none" w:sz="0" w:space="0" w:color="auto"/>
            <w:bottom w:val="none" w:sz="0" w:space="0" w:color="auto"/>
            <w:right w:val="none" w:sz="0" w:space="0" w:color="auto"/>
          </w:divBdr>
          <w:divsChild>
            <w:div w:id="22290286">
              <w:marLeft w:val="0"/>
              <w:marRight w:val="0"/>
              <w:marTop w:val="0"/>
              <w:marBottom w:val="0"/>
              <w:divBdr>
                <w:top w:val="none" w:sz="0" w:space="0" w:color="auto"/>
                <w:left w:val="none" w:sz="0" w:space="0" w:color="auto"/>
                <w:bottom w:val="none" w:sz="0" w:space="0" w:color="auto"/>
                <w:right w:val="none" w:sz="0" w:space="0" w:color="auto"/>
              </w:divBdr>
              <w:divsChild>
                <w:div w:id="1310088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81270265">
      <w:bodyDiv w:val="1"/>
      <w:marLeft w:val="0"/>
      <w:marRight w:val="0"/>
      <w:marTop w:val="0"/>
      <w:marBottom w:val="0"/>
      <w:divBdr>
        <w:top w:val="none" w:sz="0" w:space="0" w:color="auto"/>
        <w:left w:val="none" w:sz="0" w:space="0" w:color="auto"/>
        <w:bottom w:val="none" w:sz="0" w:space="0" w:color="auto"/>
        <w:right w:val="none" w:sz="0" w:space="0" w:color="auto"/>
      </w:divBdr>
      <w:divsChild>
        <w:div w:id="247272607">
          <w:marLeft w:val="0"/>
          <w:marRight w:val="0"/>
          <w:marTop w:val="0"/>
          <w:marBottom w:val="0"/>
          <w:divBdr>
            <w:top w:val="none" w:sz="0" w:space="0" w:color="auto"/>
            <w:left w:val="none" w:sz="0" w:space="0" w:color="auto"/>
            <w:bottom w:val="none" w:sz="0" w:space="0" w:color="auto"/>
            <w:right w:val="none" w:sz="0" w:space="0" w:color="auto"/>
          </w:divBdr>
        </w:div>
        <w:div w:id="289551409">
          <w:marLeft w:val="0"/>
          <w:marRight w:val="0"/>
          <w:marTop w:val="0"/>
          <w:marBottom w:val="0"/>
          <w:divBdr>
            <w:top w:val="none" w:sz="0" w:space="0" w:color="auto"/>
            <w:left w:val="none" w:sz="0" w:space="0" w:color="auto"/>
            <w:bottom w:val="none" w:sz="0" w:space="0" w:color="auto"/>
            <w:right w:val="none" w:sz="0" w:space="0" w:color="auto"/>
          </w:divBdr>
          <w:divsChild>
            <w:div w:id="935289099">
              <w:marLeft w:val="0"/>
              <w:marRight w:val="0"/>
              <w:marTop w:val="0"/>
              <w:marBottom w:val="0"/>
              <w:divBdr>
                <w:top w:val="none" w:sz="0" w:space="0" w:color="auto"/>
                <w:left w:val="none" w:sz="0" w:space="0" w:color="auto"/>
                <w:bottom w:val="none" w:sz="0" w:space="0" w:color="auto"/>
                <w:right w:val="none" w:sz="0" w:space="0" w:color="auto"/>
              </w:divBdr>
            </w:div>
          </w:divsChild>
        </w:div>
        <w:div w:id="429281384">
          <w:marLeft w:val="0"/>
          <w:marRight w:val="0"/>
          <w:marTop w:val="0"/>
          <w:marBottom w:val="0"/>
          <w:divBdr>
            <w:top w:val="none" w:sz="0" w:space="0" w:color="auto"/>
            <w:left w:val="none" w:sz="0" w:space="0" w:color="auto"/>
            <w:bottom w:val="none" w:sz="0" w:space="0" w:color="auto"/>
            <w:right w:val="none" w:sz="0" w:space="0" w:color="auto"/>
          </w:divBdr>
          <w:divsChild>
            <w:div w:id="405957910">
              <w:marLeft w:val="0"/>
              <w:marRight w:val="0"/>
              <w:marTop w:val="0"/>
              <w:marBottom w:val="0"/>
              <w:divBdr>
                <w:top w:val="none" w:sz="0" w:space="0" w:color="auto"/>
                <w:left w:val="none" w:sz="0" w:space="0" w:color="auto"/>
                <w:bottom w:val="none" w:sz="0" w:space="0" w:color="auto"/>
                <w:right w:val="none" w:sz="0" w:space="0" w:color="auto"/>
              </w:divBdr>
            </w:div>
          </w:divsChild>
        </w:div>
        <w:div w:id="485559190">
          <w:marLeft w:val="0"/>
          <w:marRight w:val="0"/>
          <w:marTop w:val="0"/>
          <w:marBottom w:val="0"/>
          <w:divBdr>
            <w:top w:val="none" w:sz="0" w:space="0" w:color="auto"/>
            <w:left w:val="none" w:sz="0" w:space="0" w:color="auto"/>
            <w:bottom w:val="none" w:sz="0" w:space="0" w:color="auto"/>
            <w:right w:val="none" w:sz="0" w:space="0" w:color="auto"/>
          </w:divBdr>
          <w:divsChild>
            <w:div w:id="851801110">
              <w:marLeft w:val="0"/>
              <w:marRight w:val="0"/>
              <w:marTop w:val="0"/>
              <w:marBottom w:val="0"/>
              <w:divBdr>
                <w:top w:val="none" w:sz="0" w:space="0" w:color="auto"/>
                <w:left w:val="none" w:sz="0" w:space="0" w:color="auto"/>
                <w:bottom w:val="none" w:sz="0" w:space="0" w:color="auto"/>
                <w:right w:val="none" w:sz="0" w:space="0" w:color="auto"/>
              </w:divBdr>
            </w:div>
          </w:divsChild>
        </w:div>
        <w:div w:id="612203448">
          <w:marLeft w:val="0"/>
          <w:marRight w:val="0"/>
          <w:marTop w:val="0"/>
          <w:marBottom w:val="0"/>
          <w:divBdr>
            <w:top w:val="none" w:sz="0" w:space="0" w:color="auto"/>
            <w:left w:val="none" w:sz="0" w:space="0" w:color="auto"/>
            <w:bottom w:val="none" w:sz="0" w:space="0" w:color="auto"/>
            <w:right w:val="none" w:sz="0" w:space="0" w:color="auto"/>
          </w:divBdr>
        </w:div>
        <w:div w:id="883175547">
          <w:marLeft w:val="0"/>
          <w:marRight w:val="0"/>
          <w:marTop w:val="0"/>
          <w:marBottom w:val="0"/>
          <w:divBdr>
            <w:top w:val="none" w:sz="0" w:space="0" w:color="auto"/>
            <w:left w:val="none" w:sz="0" w:space="0" w:color="auto"/>
            <w:bottom w:val="none" w:sz="0" w:space="0" w:color="auto"/>
            <w:right w:val="none" w:sz="0" w:space="0" w:color="auto"/>
          </w:divBdr>
          <w:divsChild>
            <w:div w:id="114688078">
              <w:marLeft w:val="0"/>
              <w:marRight w:val="0"/>
              <w:marTop w:val="0"/>
              <w:marBottom w:val="0"/>
              <w:divBdr>
                <w:top w:val="none" w:sz="0" w:space="0" w:color="auto"/>
                <w:left w:val="none" w:sz="0" w:space="0" w:color="auto"/>
                <w:bottom w:val="none" w:sz="0" w:space="0" w:color="auto"/>
                <w:right w:val="none" w:sz="0" w:space="0" w:color="auto"/>
              </w:divBdr>
            </w:div>
          </w:divsChild>
        </w:div>
        <w:div w:id="927810866">
          <w:marLeft w:val="0"/>
          <w:marRight w:val="0"/>
          <w:marTop w:val="0"/>
          <w:marBottom w:val="0"/>
          <w:divBdr>
            <w:top w:val="none" w:sz="0" w:space="0" w:color="auto"/>
            <w:left w:val="none" w:sz="0" w:space="0" w:color="auto"/>
            <w:bottom w:val="none" w:sz="0" w:space="0" w:color="auto"/>
            <w:right w:val="none" w:sz="0" w:space="0" w:color="auto"/>
          </w:divBdr>
        </w:div>
        <w:div w:id="951518196">
          <w:marLeft w:val="0"/>
          <w:marRight w:val="0"/>
          <w:marTop w:val="0"/>
          <w:marBottom w:val="0"/>
          <w:divBdr>
            <w:top w:val="none" w:sz="0" w:space="0" w:color="auto"/>
            <w:left w:val="none" w:sz="0" w:space="0" w:color="auto"/>
            <w:bottom w:val="none" w:sz="0" w:space="0" w:color="auto"/>
            <w:right w:val="none" w:sz="0" w:space="0" w:color="auto"/>
          </w:divBdr>
          <w:divsChild>
            <w:div w:id="1163931376">
              <w:marLeft w:val="0"/>
              <w:marRight w:val="0"/>
              <w:marTop w:val="0"/>
              <w:marBottom w:val="0"/>
              <w:divBdr>
                <w:top w:val="none" w:sz="0" w:space="0" w:color="auto"/>
                <w:left w:val="none" w:sz="0" w:space="0" w:color="auto"/>
                <w:bottom w:val="none" w:sz="0" w:space="0" w:color="auto"/>
                <w:right w:val="none" w:sz="0" w:space="0" w:color="auto"/>
              </w:divBdr>
            </w:div>
          </w:divsChild>
        </w:div>
        <w:div w:id="1116405865">
          <w:marLeft w:val="0"/>
          <w:marRight w:val="0"/>
          <w:marTop w:val="0"/>
          <w:marBottom w:val="0"/>
          <w:divBdr>
            <w:top w:val="none" w:sz="0" w:space="0" w:color="auto"/>
            <w:left w:val="none" w:sz="0" w:space="0" w:color="auto"/>
            <w:bottom w:val="none" w:sz="0" w:space="0" w:color="auto"/>
            <w:right w:val="none" w:sz="0" w:space="0" w:color="auto"/>
          </w:divBdr>
          <w:divsChild>
            <w:div w:id="704406106">
              <w:marLeft w:val="0"/>
              <w:marRight w:val="0"/>
              <w:marTop w:val="0"/>
              <w:marBottom w:val="0"/>
              <w:divBdr>
                <w:top w:val="none" w:sz="0" w:space="0" w:color="auto"/>
                <w:left w:val="none" w:sz="0" w:space="0" w:color="auto"/>
                <w:bottom w:val="none" w:sz="0" w:space="0" w:color="auto"/>
                <w:right w:val="none" w:sz="0" w:space="0" w:color="auto"/>
              </w:divBdr>
            </w:div>
          </w:divsChild>
        </w:div>
        <w:div w:id="1149250711">
          <w:marLeft w:val="0"/>
          <w:marRight w:val="0"/>
          <w:marTop w:val="300"/>
          <w:marBottom w:val="0"/>
          <w:divBdr>
            <w:top w:val="none" w:sz="0" w:space="0" w:color="auto"/>
            <w:left w:val="none" w:sz="0" w:space="0" w:color="auto"/>
            <w:bottom w:val="none" w:sz="0" w:space="0" w:color="auto"/>
            <w:right w:val="none" w:sz="0" w:space="0" w:color="auto"/>
          </w:divBdr>
          <w:divsChild>
            <w:div w:id="1719548293">
              <w:marLeft w:val="0"/>
              <w:marRight w:val="0"/>
              <w:marTop w:val="0"/>
              <w:marBottom w:val="0"/>
              <w:divBdr>
                <w:top w:val="none" w:sz="0" w:space="0" w:color="auto"/>
                <w:left w:val="none" w:sz="0" w:space="0" w:color="auto"/>
                <w:bottom w:val="none" w:sz="0" w:space="0" w:color="auto"/>
                <w:right w:val="none" w:sz="0" w:space="0" w:color="auto"/>
              </w:divBdr>
              <w:divsChild>
                <w:div w:id="715468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0327900">
          <w:marLeft w:val="0"/>
          <w:marRight w:val="0"/>
          <w:marTop w:val="0"/>
          <w:marBottom w:val="0"/>
          <w:divBdr>
            <w:top w:val="none" w:sz="0" w:space="0" w:color="auto"/>
            <w:left w:val="none" w:sz="0" w:space="0" w:color="auto"/>
            <w:bottom w:val="none" w:sz="0" w:space="0" w:color="auto"/>
            <w:right w:val="none" w:sz="0" w:space="0" w:color="auto"/>
          </w:divBdr>
        </w:div>
        <w:div w:id="1335107891">
          <w:marLeft w:val="0"/>
          <w:marRight w:val="0"/>
          <w:marTop w:val="300"/>
          <w:marBottom w:val="0"/>
          <w:divBdr>
            <w:top w:val="none" w:sz="0" w:space="0" w:color="auto"/>
            <w:left w:val="none" w:sz="0" w:space="0" w:color="auto"/>
            <w:bottom w:val="none" w:sz="0" w:space="0" w:color="auto"/>
            <w:right w:val="none" w:sz="0" w:space="0" w:color="auto"/>
          </w:divBdr>
          <w:divsChild>
            <w:div w:id="818612760">
              <w:marLeft w:val="0"/>
              <w:marRight w:val="0"/>
              <w:marTop w:val="0"/>
              <w:marBottom w:val="0"/>
              <w:divBdr>
                <w:top w:val="none" w:sz="0" w:space="0" w:color="auto"/>
                <w:left w:val="none" w:sz="0" w:space="0" w:color="auto"/>
                <w:bottom w:val="none" w:sz="0" w:space="0" w:color="auto"/>
                <w:right w:val="none" w:sz="0" w:space="0" w:color="auto"/>
              </w:divBdr>
              <w:divsChild>
                <w:div w:id="654069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7433155">
          <w:marLeft w:val="0"/>
          <w:marRight w:val="0"/>
          <w:marTop w:val="0"/>
          <w:marBottom w:val="0"/>
          <w:divBdr>
            <w:top w:val="none" w:sz="0" w:space="0" w:color="auto"/>
            <w:left w:val="none" w:sz="0" w:space="0" w:color="auto"/>
            <w:bottom w:val="none" w:sz="0" w:space="0" w:color="auto"/>
            <w:right w:val="none" w:sz="0" w:space="0" w:color="auto"/>
          </w:divBdr>
        </w:div>
        <w:div w:id="1570074865">
          <w:marLeft w:val="0"/>
          <w:marRight w:val="0"/>
          <w:marTop w:val="0"/>
          <w:marBottom w:val="0"/>
          <w:divBdr>
            <w:top w:val="none" w:sz="0" w:space="0" w:color="auto"/>
            <w:left w:val="none" w:sz="0" w:space="0" w:color="auto"/>
            <w:bottom w:val="none" w:sz="0" w:space="0" w:color="auto"/>
            <w:right w:val="none" w:sz="0" w:space="0" w:color="auto"/>
          </w:divBdr>
        </w:div>
        <w:div w:id="1689986206">
          <w:marLeft w:val="0"/>
          <w:marRight w:val="0"/>
          <w:marTop w:val="300"/>
          <w:marBottom w:val="0"/>
          <w:divBdr>
            <w:top w:val="none" w:sz="0" w:space="0" w:color="auto"/>
            <w:left w:val="none" w:sz="0" w:space="0" w:color="auto"/>
            <w:bottom w:val="none" w:sz="0" w:space="0" w:color="auto"/>
            <w:right w:val="none" w:sz="0" w:space="0" w:color="auto"/>
          </w:divBdr>
          <w:divsChild>
            <w:div w:id="803158349">
              <w:marLeft w:val="0"/>
              <w:marRight w:val="0"/>
              <w:marTop w:val="0"/>
              <w:marBottom w:val="0"/>
              <w:divBdr>
                <w:top w:val="none" w:sz="0" w:space="0" w:color="auto"/>
                <w:left w:val="none" w:sz="0" w:space="0" w:color="auto"/>
                <w:bottom w:val="none" w:sz="0" w:space="0" w:color="auto"/>
                <w:right w:val="none" w:sz="0" w:space="0" w:color="auto"/>
              </w:divBdr>
              <w:divsChild>
                <w:div w:id="860969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4638075">
          <w:marLeft w:val="0"/>
          <w:marRight w:val="0"/>
          <w:marTop w:val="300"/>
          <w:marBottom w:val="0"/>
          <w:divBdr>
            <w:top w:val="none" w:sz="0" w:space="0" w:color="auto"/>
            <w:left w:val="none" w:sz="0" w:space="0" w:color="auto"/>
            <w:bottom w:val="none" w:sz="0" w:space="0" w:color="auto"/>
            <w:right w:val="none" w:sz="0" w:space="0" w:color="auto"/>
          </w:divBdr>
          <w:divsChild>
            <w:div w:id="455880046">
              <w:marLeft w:val="0"/>
              <w:marRight w:val="0"/>
              <w:marTop w:val="0"/>
              <w:marBottom w:val="0"/>
              <w:divBdr>
                <w:top w:val="none" w:sz="0" w:space="0" w:color="auto"/>
                <w:left w:val="none" w:sz="0" w:space="0" w:color="auto"/>
                <w:bottom w:val="none" w:sz="0" w:space="0" w:color="auto"/>
                <w:right w:val="none" w:sz="0" w:space="0" w:color="auto"/>
              </w:divBdr>
              <w:divsChild>
                <w:div w:id="607009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82497499">
      <w:bodyDiv w:val="1"/>
      <w:marLeft w:val="0"/>
      <w:marRight w:val="0"/>
      <w:marTop w:val="0"/>
      <w:marBottom w:val="0"/>
      <w:divBdr>
        <w:top w:val="none" w:sz="0" w:space="0" w:color="auto"/>
        <w:left w:val="none" w:sz="0" w:space="0" w:color="auto"/>
        <w:bottom w:val="none" w:sz="0" w:space="0" w:color="auto"/>
        <w:right w:val="none" w:sz="0" w:space="0" w:color="auto"/>
      </w:divBdr>
      <w:divsChild>
        <w:div w:id="864771">
          <w:marLeft w:val="0"/>
          <w:marRight w:val="0"/>
          <w:marTop w:val="300"/>
          <w:marBottom w:val="0"/>
          <w:divBdr>
            <w:top w:val="none" w:sz="0" w:space="0" w:color="auto"/>
            <w:left w:val="none" w:sz="0" w:space="0" w:color="auto"/>
            <w:bottom w:val="none" w:sz="0" w:space="0" w:color="auto"/>
            <w:right w:val="none" w:sz="0" w:space="0" w:color="auto"/>
          </w:divBdr>
          <w:divsChild>
            <w:div w:id="594560342">
              <w:marLeft w:val="0"/>
              <w:marRight w:val="0"/>
              <w:marTop w:val="0"/>
              <w:marBottom w:val="0"/>
              <w:divBdr>
                <w:top w:val="none" w:sz="0" w:space="0" w:color="auto"/>
                <w:left w:val="none" w:sz="0" w:space="0" w:color="auto"/>
                <w:bottom w:val="none" w:sz="0" w:space="0" w:color="auto"/>
                <w:right w:val="none" w:sz="0" w:space="0" w:color="auto"/>
              </w:divBdr>
            </w:div>
          </w:divsChild>
        </w:div>
        <w:div w:id="196234072">
          <w:marLeft w:val="0"/>
          <w:marRight w:val="0"/>
          <w:marTop w:val="0"/>
          <w:marBottom w:val="0"/>
          <w:divBdr>
            <w:top w:val="none" w:sz="0" w:space="0" w:color="auto"/>
            <w:left w:val="none" w:sz="0" w:space="0" w:color="auto"/>
            <w:bottom w:val="none" w:sz="0" w:space="0" w:color="auto"/>
            <w:right w:val="none" w:sz="0" w:space="0" w:color="auto"/>
          </w:divBdr>
        </w:div>
        <w:div w:id="218441831">
          <w:marLeft w:val="0"/>
          <w:marRight w:val="0"/>
          <w:marTop w:val="0"/>
          <w:marBottom w:val="0"/>
          <w:divBdr>
            <w:top w:val="none" w:sz="0" w:space="0" w:color="auto"/>
            <w:left w:val="none" w:sz="0" w:space="0" w:color="auto"/>
            <w:bottom w:val="none" w:sz="0" w:space="0" w:color="auto"/>
            <w:right w:val="none" w:sz="0" w:space="0" w:color="auto"/>
          </w:divBdr>
        </w:div>
        <w:div w:id="220093853">
          <w:marLeft w:val="0"/>
          <w:marRight w:val="0"/>
          <w:marTop w:val="0"/>
          <w:marBottom w:val="0"/>
          <w:divBdr>
            <w:top w:val="none" w:sz="0" w:space="0" w:color="auto"/>
            <w:left w:val="none" w:sz="0" w:space="0" w:color="auto"/>
            <w:bottom w:val="none" w:sz="0" w:space="0" w:color="auto"/>
            <w:right w:val="none" w:sz="0" w:space="0" w:color="auto"/>
          </w:divBdr>
          <w:divsChild>
            <w:div w:id="358236789">
              <w:marLeft w:val="0"/>
              <w:marRight w:val="0"/>
              <w:marTop w:val="0"/>
              <w:marBottom w:val="0"/>
              <w:divBdr>
                <w:top w:val="none" w:sz="0" w:space="0" w:color="auto"/>
                <w:left w:val="none" w:sz="0" w:space="0" w:color="auto"/>
                <w:bottom w:val="none" w:sz="0" w:space="0" w:color="auto"/>
                <w:right w:val="none" w:sz="0" w:space="0" w:color="auto"/>
              </w:divBdr>
            </w:div>
          </w:divsChild>
        </w:div>
        <w:div w:id="646084697">
          <w:marLeft w:val="0"/>
          <w:marRight w:val="0"/>
          <w:marTop w:val="0"/>
          <w:marBottom w:val="0"/>
          <w:divBdr>
            <w:top w:val="none" w:sz="0" w:space="0" w:color="auto"/>
            <w:left w:val="none" w:sz="0" w:space="0" w:color="auto"/>
            <w:bottom w:val="none" w:sz="0" w:space="0" w:color="auto"/>
            <w:right w:val="none" w:sz="0" w:space="0" w:color="auto"/>
          </w:divBdr>
          <w:divsChild>
            <w:div w:id="556664760">
              <w:marLeft w:val="0"/>
              <w:marRight w:val="0"/>
              <w:marTop w:val="0"/>
              <w:marBottom w:val="0"/>
              <w:divBdr>
                <w:top w:val="none" w:sz="0" w:space="0" w:color="auto"/>
                <w:left w:val="none" w:sz="0" w:space="0" w:color="auto"/>
                <w:bottom w:val="none" w:sz="0" w:space="0" w:color="auto"/>
                <w:right w:val="none" w:sz="0" w:space="0" w:color="auto"/>
              </w:divBdr>
            </w:div>
          </w:divsChild>
        </w:div>
        <w:div w:id="787242073">
          <w:marLeft w:val="0"/>
          <w:marRight w:val="0"/>
          <w:marTop w:val="300"/>
          <w:marBottom w:val="0"/>
          <w:divBdr>
            <w:top w:val="none" w:sz="0" w:space="0" w:color="auto"/>
            <w:left w:val="none" w:sz="0" w:space="0" w:color="auto"/>
            <w:bottom w:val="none" w:sz="0" w:space="0" w:color="auto"/>
            <w:right w:val="none" w:sz="0" w:space="0" w:color="auto"/>
          </w:divBdr>
          <w:divsChild>
            <w:div w:id="350227925">
              <w:marLeft w:val="0"/>
              <w:marRight w:val="0"/>
              <w:marTop w:val="0"/>
              <w:marBottom w:val="0"/>
              <w:divBdr>
                <w:top w:val="none" w:sz="0" w:space="0" w:color="auto"/>
                <w:left w:val="none" w:sz="0" w:space="0" w:color="auto"/>
                <w:bottom w:val="none" w:sz="0" w:space="0" w:color="auto"/>
                <w:right w:val="none" w:sz="0" w:space="0" w:color="auto"/>
              </w:divBdr>
              <w:divsChild>
                <w:div w:id="6627037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214110">
          <w:marLeft w:val="0"/>
          <w:marRight w:val="0"/>
          <w:marTop w:val="0"/>
          <w:marBottom w:val="0"/>
          <w:divBdr>
            <w:top w:val="none" w:sz="0" w:space="0" w:color="auto"/>
            <w:left w:val="none" w:sz="0" w:space="0" w:color="auto"/>
            <w:bottom w:val="none" w:sz="0" w:space="0" w:color="auto"/>
            <w:right w:val="none" w:sz="0" w:space="0" w:color="auto"/>
          </w:divBdr>
        </w:div>
        <w:div w:id="869418931">
          <w:marLeft w:val="0"/>
          <w:marRight w:val="0"/>
          <w:marTop w:val="0"/>
          <w:marBottom w:val="0"/>
          <w:divBdr>
            <w:top w:val="none" w:sz="0" w:space="0" w:color="auto"/>
            <w:left w:val="none" w:sz="0" w:space="0" w:color="auto"/>
            <w:bottom w:val="none" w:sz="0" w:space="0" w:color="auto"/>
            <w:right w:val="none" w:sz="0" w:space="0" w:color="auto"/>
          </w:divBdr>
        </w:div>
        <w:div w:id="974915278">
          <w:marLeft w:val="0"/>
          <w:marRight w:val="0"/>
          <w:marTop w:val="0"/>
          <w:marBottom w:val="0"/>
          <w:divBdr>
            <w:top w:val="none" w:sz="0" w:space="0" w:color="auto"/>
            <w:left w:val="none" w:sz="0" w:space="0" w:color="auto"/>
            <w:bottom w:val="none" w:sz="0" w:space="0" w:color="auto"/>
            <w:right w:val="none" w:sz="0" w:space="0" w:color="auto"/>
          </w:divBdr>
          <w:divsChild>
            <w:div w:id="851845524">
              <w:marLeft w:val="0"/>
              <w:marRight w:val="0"/>
              <w:marTop w:val="0"/>
              <w:marBottom w:val="0"/>
              <w:divBdr>
                <w:top w:val="none" w:sz="0" w:space="0" w:color="auto"/>
                <w:left w:val="none" w:sz="0" w:space="0" w:color="auto"/>
                <w:bottom w:val="none" w:sz="0" w:space="0" w:color="auto"/>
                <w:right w:val="none" w:sz="0" w:space="0" w:color="auto"/>
              </w:divBdr>
            </w:div>
          </w:divsChild>
        </w:div>
        <w:div w:id="1061757202">
          <w:marLeft w:val="0"/>
          <w:marRight w:val="0"/>
          <w:marTop w:val="0"/>
          <w:marBottom w:val="0"/>
          <w:divBdr>
            <w:top w:val="none" w:sz="0" w:space="0" w:color="auto"/>
            <w:left w:val="none" w:sz="0" w:space="0" w:color="auto"/>
            <w:bottom w:val="none" w:sz="0" w:space="0" w:color="auto"/>
            <w:right w:val="none" w:sz="0" w:space="0" w:color="auto"/>
          </w:divBdr>
        </w:div>
        <w:div w:id="1126697489">
          <w:marLeft w:val="0"/>
          <w:marRight w:val="0"/>
          <w:marTop w:val="0"/>
          <w:marBottom w:val="0"/>
          <w:divBdr>
            <w:top w:val="none" w:sz="0" w:space="0" w:color="auto"/>
            <w:left w:val="none" w:sz="0" w:space="0" w:color="auto"/>
            <w:bottom w:val="none" w:sz="0" w:space="0" w:color="auto"/>
            <w:right w:val="none" w:sz="0" w:space="0" w:color="auto"/>
          </w:divBdr>
          <w:divsChild>
            <w:div w:id="353306486">
              <w:marLeft w:val="0"/>
              <w:marRight w:val="0"/>
              <w:marTop w:val="0"/>
              <w:marBottom w:val="0"/>
              <w:divBdr>
                <w:top w:val="none" w:sz="0" w:space="0" w:color="auto"/>
                <w:left w:val="none" w:sz="0" w:space="0" w:color="auto"/>
                <w:bottom w:val="none" w:sz="0" w:space="0" w:color="auto"/>
                <w:right w:val="none" w:sz="0" w:space="0" w:color="auto"/>
              </w:divBdr>
            </w:div>
          </w:divsChild>
        </w:div>
        <w:div w:id="1431924991">
          <w:marLeft w:val="0"/>
          <w:marRight w:val="0"/>
          <w:marTop w:val="0"/>
          <w:marBottom w:val="0"/>
          <w:divBdr>
            <w:top w:val="none" w:sz="0" w:space="0" w:color="auto"/>
            <w:left w:val="none" w:sz="0" w:space="0" w:color="auto"/>
            <w:bottom w:val="none" w:sz="0" w:space="0" w:color="auto"/>
            <w:right w:val="none" w:sz="0" w:space="0" w:color="auto"/>
          </w:divBdr>
        </w:div>
        <w:div w:id="1516656172">
          <w:marLeft w:val="0"/>
          <w:marRight w:val="0"/>
          <w:marTop w:val="0"/>
          <w:marBottom w:val="0"/>
          <w:divBdr>
            <w:top w:val="none" w:sz="0" w:space="0" w:color="auto"/>
            <w:left w:val="none" w:sz="0" w:space="0" w:color="auto"/>
            <w:bottom w:val="none" w:sz="0" w:space="0" w:color="auto"/>
            <w:right w:val="none" w:sz="0" w:space="0" w:color="auto"/>
          </w:divBdr>
          <w:divsChild>
            <w:div w:id="1798373495">
              <w:marLeft w:val="0"/>
              <w:marRight w:val="0"/>
              <w:marTop w:val="0"/>
              <w:marBottom w:val="0"/>
              <w:divBdr>
                <w:top w:val="none" w:sz="0" w:space="0" w:color="auto"/>
                <w:left w:val="none" w:sz="0" w:space="0" w:color="auto"/>
                <w:bottom w:val="none" w:sz="0" w:space="0" w:color="auto"/>
                <w:right w:val="none" w:sz="0" w:space="0" w:color="auto"/>
              </w:divBdr>
            </w:div>
          </w:divsChild>
        </w:div>
        <w:div w:id="1622153543">
          <w:marLeft w:val="0"/>
          <w:marRight w:val="0"/>
          <w:marTop w:val="0"/>
          <w:marBottom w:val="0"/>
          <w:divBdr>
            <w:top w:val="none" w:sz="0" w:space="0" w:color="auto"/>
            <w:left w:val="none" w:sz="0" w:space="0" w:color="auto"/>
            <w:bottom w:val="none" w:sz="0" w:space="0" w:color="auto"/>
            <w:right w:val="none" w:sz="0" w:space="0" w:color="auto"/>
          </w:divBdr>
          <w:divsChild>
            <w:div w:id="92556412">
              <w:marLeft w:val="0"/>
              <w:marRight w:val="0"/>
              <w:marTop w:val="0"/>
              <w:marBottom w:val="0"/>
              <w:divBdr>
                <w:top w:val="none" w:sz="0" w:space="0" w:color="auto"/>
                <w:left w:val="none" w:sz="0" w:space="0" w:color="auto"/>
                <w:bottom w:val="none" w:sz="0" w:space="0" w:color="auto"/>
                <w:right w:val="none" w:sz="0" w:space="0" w:color="auto"/>
              </w:divBdr>
            </w:div>
          </w:divsChild>
        </w:div>
        <w:div w:id="1702777077">
          <w:marLeft w:val="0"/>
          <w:marRight w:val="0"/>
          <w:marTop w:val="300"/>
          <w:marBottom w:val="0"/>
          <w:divBdr>
            <w:top w:val="none" w:sz="0" w:space="0" w:color="auto"/>
            <w:left w:val="none" w:sz="0" w:space="0" w:color="auto"/>
            <w:bottom w:val="none" w:sz="0" w:space="0" w:color="auto"/>
            <w:right w:val="none" w:sz="0" w:space="0" w:color="auto"/>
          </w:divBdr>
          <w:divsChild>
            <w:div w:id="746264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884167">
      <w:bodyDiv w:val="1"/>
      <w:marLeft w:val="0"/>
      <w:marRight w:val="0"/>
      <w:marTop w:val="0"/>
      <w:marBottom w:val="0"/>
      <w:divBdr>
        <w:top w:val="none" w:sz="0" w:space="0" w:color="auto"/>
        <w:left w:val="none" w:sz="0" w:space="0" w:color="auto"/>
        <w:bottom w:val="none" w:sz="0" w:space="0" w:color="auto"/>
        <w:right w:val="none" w:sz="0" w:space="0" w:color="auto"/>
      </w:divBdr>
    </w:div>
    <w:div w:id="1483692146">
      <w:bodyDiv w:val="1"/>
      <w:marLeft w:val="0"/>
      <w:marRight w:val="0"/>
      <w:marTop w:val="0"/>
      <w:marBottom w:val="0"/>
      <w:divBdr>
        <w:top w:val="none" w:sz="0" w:space="0" w:color="auto"/>
        <w:left w:val="none" w:sz="0" w:space="0" w:color="auto"/>
        <w:bottom w:val="none" w:sz="0" w:space="0" w:color="auto"/>
        <w:right w:val="none" w:sz="0" w:space="0" w:color="auto"/>
      </w:divBdr>
      <w:divsChild>
        <w:div w:id="20979832">
          <w:marLeft w:val="0"/>
          <w:marRight w:val="0"/>
          <w:marTop w:val="0"/>
          <w:marBottom w:val="0"/>
          <w:divBdr>
            <w:top w:val="none" w:sz="0" w:space="0" w:color="auto"/>
            <w:left w:val="none" w:sz="0" w:space="0" w:color="auto"/>
            <w:bottom w:val="none" w:sz="0" w:space="0" w:color="auto"/>
            <w:right w:val="none" w:sz="0" w:space="0" w:color="auto"/>
          </w:divBdr>
        </w:div>
        <w:div w:id="103574573">
          <w:marLeft w:val="0"/>
          <w:marRight w:val="0"/>
          <w:marTop w:val="0"/>
          <w:marBottom w:val="0"/>
          <w:divBdr>
            <w:top w:val="none" w:sz="0" w:space="0" w:color="auto"/>
            <w:left w:val="none" w:sz="0" w:space="0" w:color="auto"/>
            <w:bottom w:val="none" w:sz="0" w:space="0" w:color="auto"/>
            <w:right w:val="none" w:sz="0" w:space="0" w:color="auto"/>
          </w:divBdr>
          <w:divsChild>
            <w:div w:id="1849709844">
              <w:marLeft w:val="0"/>
              <w:marRight w:val="0"/>
              <w:marTop w:val="0"/>
              <w:marBottom w:val="0"/>
              <w:divBdr>
                <w:top w:val="none" w:sz="0" w:space="0" w:color="auto"/>
                <w:left w:val="none" w:sz="0" w:space="0" w:color="auto"/>
                <w:bottom w:val="none" w:sz="0" w:space="0" w:color="auto"/>
                <w:right w:val="none" w:sz="0" w:space="0" w:color="auto"/>
              </w:divBdr>
            </w:div>
          </w:divsChild>
        </w:div>
        <w:div w:id="524948887">
          <w:marLeft w:val="0"/>
          <w:marRight w:val="0"/>
          <w:marTop w:val="0"/>
          <w:marBottom w:val="0"/>
          <w:divBdr>
            <w:top w:val="none" w:sz="0" w:space="0" w:color="auto"/>
            <w:left w:val="none" w:sz="0" w:space="0" w:color="auto"/>
            <w:bottom w:val="none" w:sz="0" w:space="0" w:color="auto"/>
            <w:right w:val="none" w:sz="0" w:space="0" w:color="auto"/>
          </w:divBdr>
        </w:div>
        <w:div w:id="565339925">
          <w:marLeft w:val="0"/>
          <w:marRight w:val="0"/>
          <w:marTop w:val="0"/>
          <w:marBottom w:val="0"/>
          <w:divBdr>
            <w:top w:val="none" w:sz="0" w:space="0" w:color="auto"/>
            <w:left w:val="none" w:sz="0" w:space="0" w:color="auto"/>
            <w:bottom w:val="none" w:sz="0" w:space="0" w:color="auto"/>
            <w:right w:val="none" w:sz="0" w:space="0" w:color="auto"/>
          </w:divBdr>
        </w:div>
        <w:div w:id="642809229">
          <w:marLeft w:val="0"/>
          <w:marRight w:val="0"/>
          <w:marTop w:val="0"/>
          <w:marBottom w:val="0"/>
          <w:divBdr>
            <w:top w:val="none" w:sz="0" w:space="0" w:color="auto"/>
            <w:left w:val="none" w:sz="0" w:space="0" w:color="auto"/>
            <w:bottom w:val="none" w:sz="0" w:space="0" w:color="auto"/>
            <w:right w:val="none" w:sz="0" w:space="0" w:color="auto"/>
          </w:divBdr>
        </w:div>
        <w:div w:id="668945315">
          <w:marLeft w:val="0"/>
          <w:marRight w:val="0"/>
          <w:marTop w:val="0"/>
          <w:marBottom w:val="0"/>
          <w:divBdr>
            <w:top w:val="none" w:sz="0" w:space="0" w:color="auto"/>
            <w:left w:val="none" w:sz="0" w:space="0" w:color="auto"/>
            <w:bottom w:val="none" w:sz="0" w:space="0" w:color="auto"/>
            <w:right w:val="none" w:sz="0" w:space="0" w:color="auto"/>
          </w:divBdr>
        </w:div>
        <w:div w:id="677662183">
          <w:marLeft w:val="0"/>
          <w:marRight w:val="0"/>
          <w:marTop w:val="0"/>
          <w:marBottom w:val="0"/>
          <w:divBdr>
            <w:top w:val="none" w:sz="0" w:space="0" w:color="auto"/>
            <w:left w:val="none" w:sz="0" w:space="0" w:color="auto"/>
            <w:bottom w:val="none" w:sz="0" w:space="0" w:color="auto"/>
            <w:right w:val="none" w:sz="0" w:space="0" w:color="auto"/>
          </w:divBdr>
        </w:div>
        <w:div w:id="943269044">
          <w:marLeft w:val="0"/>
          <w:marRight w:val="0"/>
          <w:marTop w:val="0"/>
          <w:marBottom w:val="0"/>
          <w:divBdr>
            <w:top w:val="none" w:sz="0" w:space="0" w:color="auto"/>
            <w:left w:val="none" w:sz="0" w:space="0" w:color="auto"/>
            <w:bottom w:val="none" w:sz="0" w:space="0" w:color="auto"/>
            <w:right w:val="none" w:sz="0" w:space="0" w:color="auto"/>
          </w:divBdr>
          <w:divsChild>
            <w:div w:id="904686804">
              <w:marLeft w:val="0"/>
              <w:marRight w:val="0"/>
              <w:marTop w:val="0"/>
              <w:marBottom w:val="0"/>
              <w:divBdr>
                <w:top w:val="none" w:sz="0" w:space="0" w:color="auto"/>
                <w:left w:val="none" w:sz="0" w:space="0" w:color="auto"/>
                <w:bottom w:val="none" w:sz="0" w:space="0" w:color="auto"/>
                <w:right w:val="none" w:sz="0" w:space="0" w:color="auto"/>
              </w:divBdr>
            </w:div>
          </w:divsChild>
        </w:div>
        <w:div w:id="1070271930">
          <w:marLeft w:val="0"/>
          <w:marRight w:val="0"/>
          <w:marTop w:val="300"/>
          <w:marBottom w:val="0"/>
          <w:divBdr>
            <w:top w:val="none" w:sz="0" w:space="0" w:color="auto"/>
            <w:left w:val="none" w:sz="0" w:space="0" w:color="auto"/>
            <w:bottom w:val="none" w:sz="0" w:space="0" w:color="auto"/>
            <w:right w:val="none" w:sz="0" w:space="0" w:color="auto"/>
          </w:divBdr>
          <w:divsChild>
            <w:div w:id="1122111354">
              <w:marLeft w:val="0"/>
              <w:marRight w:val="0"/>
              <w:marTop w:val="0"/>
              <w:marBottom w:val="0"/>
              <w:divBdr>
                <w:top w:val="none" w:sz="0" w:space="0" w:color="auto"/>
                <w:left w:val="none" w:sz="0" w:space="0" w:color="auto"/>
                <w:bottom w:val="none" w:sz="0" w:space="0" w:color="auto"/>
                <w:right w:val="none" w:sz="0" w:space="0" w:color="auto"/>
              </w:divBdr>
              <w:divsChild>
                <w:div w:id="403995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7327289">
          <w:marLeft w:val="0"/>
          <w:marRight w:val="0"/>
          <w:marTop w:val="300"/>
          <w:marBottom w:val="0"/>
          <w:divBdr>
            <w:top w:val="none" w:sz="0" w:space="0" w:color="auto"/>
            <w:left w:val="none" w:sz="0" w:space="0" w:color="auto"/>
            <w:bottom w:val="none" w:sz="0" w:space="0" w:color="auto"/>
            <w:right w:val="none" w:sz="0" w:space="0" w:color="auto"/>
          </w:divBdr>
          <w:divsChild>
            <w:div w:id="1245724451">
              <w:marLeft w:val="0"/>
              <w:marRight w:val="0"/>
              <w:marTop w:val="0"/>
              <w:marBottom w:val="0"/>
              <w:divBdr>
                <w:top w:val="none" w:sz="0" w:space="0" w:color="auto"/>
                <w:left w:val="none" w:sz="0" w:space="0" w:color="auto"/>
                <w:bottom w:val="none" w:sz="0" w:space="0" w:color="auto"/>
                <w:right w:val="none" w:sz="0" w:space="0" w:color="auto"/>
              </w:divBdr>
              <w:divsChild>
                <w:div w:id="463423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2638209">
          <w:marLeft w:val="0"/>
          <w:marRight w:val="0"/>
          <w:marTop w:val="300"/>
          <w:marBottom w:val="0"/>
          <w:divBdr>
            <w:top w:val="none" w:sz="0" w:space="0" w:color="auto"/>
            <w:left w:val="none" w:sz="0" w:space="0" w:color="auto"/>
            <w:bottom w:val="none" w:sz="0" w:space="0" w:color="auto"/>
            <w:right w:val="none" w:sz="0" w:space="0" w:color="auto"/>
          </w:divBdr>
        </w:div>
        <w:div w:id="1403063736">
          <w:marLeft w:val="0"/>
          <w:marRight w:val="0"/>
          <w:marTop w:val="0"/>
          <w:marBottom w:val="0"/>
          <w:divBdr>
            <w:top w:val="none" w:sz="0" w:space="0" w:color="auto"/>
            <w:left w:val="none" w:sz="0" w:space="0" w:color="auto"/>
            <w:bottom w:val="none" w:sz="0" w:space="0" w:color="auto"/>
            <w:right w:val="none" w:sz="0" w:space="0" w:color="auto"/>
          </w:divBdr>
          <w:divsChild>
            <w:div w:id="600649573">
              <w:marLeft w:val="0"/>
              <w:marRight w:val="0"/>
              <w:marTop w:val="0"/>
              <w:marBottom w:val="0"/>
              <w:divBdr>
                <w:top w:val="none" w:sz="0" w:space="0" w:color="auto"/>
                <w:left w:val="none" w:sz="0" w:space="0" w:color="auto"/>
                <w:bottom w:val="none" w:sz="0" w:space="0" w:color="auto"/>
                <w:right w:val="none" w:sz="0" w:space="0" w:color="auto"/>
              </w:divBdr>
            </w:div>
          </w:divsChild>
        </w:div>
        <w:div w:id="1517384770">
          <w:marLeft w:val="0"/>
          <w:marRight w:val="0"/>
          <w:marTop w:val="0"/>
          <w:marBottom w:val="0"/>
          <w:divBdr>
            <w:top w:val="none" w:sz="0" w:space="0" w:color="auto"/>
            <w:left w:val="none" w:sz="0" w:space="0" w:color="auto"/>
            <w:bottom w:val="none" w:sz="0" w:space="0" w:color="auto"/>
            <w:right w:val="none" w:sz="0" w:space="0" w:color="auto"/>
          </w:divBdr>
          <w:divsChild>
            <w:div w:id="1164198675">
              <w:marLeft w:val="0"/>
              <w:marRight w:val="0"/>
              <w:marTop w:val="0"/>
              <w:marBottom w:val="0"/>
              <w:divBdr>
                <w:top w:val="none" w:sz="0" w:space="0" w:color="auto"/>
                <w:left w:val="none" w:sz="0" w:space="0" w:color="auto"/>
                <w:bottom w:val="none" w:sz="0" w:space="0" w:color="auto"/>
                <w:right w:val="none" w:sz="0" w:space="0" w:color="auto"/>
              </w:divBdr>
            </w:div>
          </w:divsChild>
        </w:div>
        <w:div w:id="1627854329">
          <w:marLeft w:val="0"/>
          <w:marRight w:val="0"/>
          <w:marTop w:val="0"/>
          <w:marBottom w:val="0"/>
          <w:divBdr>
            <w:top w:val="none" w:sz="0" w:space="0" w:color="auto"/>
            <w:left w:val="none" w:sz="0" w:space="0" w:color="auto"/>
            <w:bottom w:val="none" w:sz="0" w:space="0" w:color="auto"/>
            <w:right w:val="none" w:sz="0" w:space="0" w:color="auto"/>
          </w:divBdr>
        </w:div>
        <w:div w:id="1650359966">
          <w:marLeft w:val="0"/>
          <w:marRight w:val="0"/>
          <w:marTop w:val="0"/>
          <w:marBottom w:val="0"/>
          <w:divBdr>
            <w:top w:val="none" w:sz="0" w:space="0" w:color="auto"/>
            <w:left w:val="none" w:sz="0" w:space="0" w:color="auto"/>
            <w:bottom w:val="none" w:sz="0" w:space="0" w:color="auto"/>
            <w:right w:val="none" w:sz="0" w:space="0" w:color="auto"/>
          </w:divBdr>
          <w:divsChild>
            <w:div w:id="818811684">
              <w:marLeft w:val="0"/>
              <w:marRight w:val="0"/>
              <w:marTop w:val="0"/>
              <w:marBottom w:val="0"/>
              <w:divBdr>
                <w:top w:val="none" w:sz="0" w:space="0" w:color="auto"/>
                <w:left w:val="none" w:sz="0" w:space="0" w:color="auto"/>
                <w:bottom w:val="none" w:sz="0" w:space="0" w:color="auto"/>
                <w:right w:val="none" w:sz="0" w:space="0" w:color="auto"/>
              </w:divBdr>
            </w:div>
          </w:divsChild>
        </w:div>
        <w:div w:id="1820656267">
          <w:marLeft w:val="0"/>
          <w:marRight w:val="0"/>
          <w:marTop w:val="0"/>
          <w:marBottom w:val="0"/>
          <w:divBdr>
            <w:top w:val="none" w:sz="0" w:space="0" w:color="auto"/>
            <w:left w:val="none" w:sz="0" w:space="0" w:color="auto"/>
            <w:bottom w:val="none" w:sz="0" w:space="0" w:color="auto"/>
            <w:right w:val="none" w:sz="0" w:space="0" w:color="auto"/>
          </w:divBdr>
          <w:divsChild>
            <w:div w:id="1044599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196485">
      <w:bodyDiv w:val="1"/>
      <w:marLeft w:val="0"/>
      <w:marRight w:val="0"/>
      <w:marTop w:val="0"/>
      <w:marBottom w:val="0"/>
      <w:divBdr>
        <w:top w:val="none" w:sz="0" w:space="0" w:color="auto"/>
        <w:left w:val="none" w:sz="0" w:space="0" w:color="auto"/>
        <w:bottom w:val="none" w:sz="0" w:space="0" w:color="auto"/>
        <w:right w:val="none" w:sz="0" w:space="0" w:color="auto"/>
      </w:divBdr>
      <w:divsChild>
        <w:div w:id="935138944">
          <w:marLeft w:val="0"/>
          <w:marRight w:val="0"/>
          <w:marTop w:val="0"/>
          <w:marBottom w:val="0"/>
          <w:divBdr>
            <w:top w:val="none" w:sz="0" w:space="0" w:color="auto"/>
            <w:left w:val="none" w:sz="0" w:space="0" w:color="auto"/>
            <w:bottom w:val="none" w:sz="0" w:space="0" w:color="auto"/>
            <w:right w:val="none" w:sz="0" w:space="0" w:color="auto"/>
          </w:divBdr>
        </w:div>
        <w:div w:id="848526709">
          <w:marLeft w:val="0"/>
          <w:marRight w:val="0"/>
          <w:marTop w:val="0"/>
          <w:marBottom w:val="0"/>
          <w:divBdr>
            <w:top w:val="none" w:sz="0" w:space="0" w:color="auto"/>
            <w:left w:val="none" w:sz="0" w:space="0" w:color="auto"/>
            <w:bottom w:val="none" w:sz="0" w:space="0" w:color="auto"/>
            <w:right w:val="none" w:sz="0" w:space="0" w:color="auto"/>
          </w:divBdr>
          <w:divsChild>
            <w:div w:id="1285580438">
              <w:marLeft w:val="0"/>
              <w:marRight w:val="0"/>
              <w:marTop w:val="0"/>
              <w:marBottom w:val="0"/>
              <w:divBdr>
                <w:top w:val="none" w:sz="0" w:space="0" w:color="auto"/>
                <w:left w:val="none" w:sz="0" w:space="0" w:color="auto"/>
                <w:bottom w:val="none" w:sz="0" w:space="0" w:color="auto"/>
                <w:right w:val="none" w:sz="0" w:space="0" w:color="auto"/>
              </w:divBdr>
            </w:div>
          </w:divsChild>
        </w:div>
        <w:div w:id="711350106">
          <w:marLeft w:val="0"/>
          <w:marRight w:val="0"/>
          <w:marTop w:val="0"/>
          <w:marBottom w:val="0"/>
          <w:divBdr>
            <w:top w:val="none" w:sz="0" w:space="0" w:color="auto"/>
            <w:left w:val="none" w:sz="0" w:space="0" w:color="auto"/>
            <w:bottom w:val="none" w:sz="0" w:space="0" w:color="auto"/>
            <w:right w:val="none" w:sz="0" w:space="0" w:color="auto"/>
          </w:divBdr>
        </w:div>
        <w:div w:id="867908498">
          <w:marLeft w:val="0"/>
          <w:marRight w:val="0"/>
          <w:marTop w:val="0"/>
          <w:marBottom w:val="0"/>
          <w:divBdr>
            <w:top w:val="none" w:sz="0" w:space="0" w:color="auto"/>
            <w:left w:val="none" w:sz="0" w:space="0" w:color="auto"/>
            <w:bottom w:val="none" w:sz="0" w:space="0" w:color="auto"/>
            <w:right w:val="none" w:sz="0" w:space="0" w:color="auto"/>
          </w:divBdr>
          <w:divsChild>
            <w:div w:id="1200974883">
              <w:marLeft w:val="0"/>
              <w:marRight w:val="0"/>
              <w:marTop w:val="0"/>
              <w:marBottom w:val="0"/>
              <w:divBdr>
                <w:top w:val="none" w:sz="0" w:space="0" w:color="auto"/>
                <w:left w:val="none" w:sz="0" w:space="0" w:color="auto"/>
                <w:bottom w:val="none" w:sz="0" w:space="0" w:color="auto"/>
                <w:right w:val="none" w:sz="0" w:space="0" w:color="auto"/>
              </w:divBdr>
            </w:div>
          </w:divsChild>
        </w:div>
        <w:div w:id="1955673351">
          <w:marLeft w:val="0"/>
          <w:marRight w:val="0"/>
          <w:marTop w:val="0"/>
          <w:marBottom w:val="0"/>
          <w:divBdr>
            <w:top w:val="none" w:sz="0" w:space="0" w:color="auto"/>
            <w:left w:val="none" w:sz="0" w:space="0" w:color="auto"/>
            <w:bottom w:val="none" w:sz="0" w:space="0" w:color="auto"/>
            <w:right w:val="none" w:sz="0" w:space="0" w:color="auto"/>
          </w:divBdr>
        </w:div>
        <w:div w:id="394279151">
          <w:marLeft w:val="0"/>
          <w:marRight w:val="0"/>
          <w:marTop w:val="0"/>
          <w:marBottom w:val="0"/>
          <w:divBdr>
            <w:top w:val="none" w:sz="0" w:space="0" w:color="auto"/>
            <w:left w:val="none" w:sz="0" w:space="0" w:color="auto"/>
            <w:bottom w:val="none" w:sz="0" w:space="0" w:color="auto"/>
            <w:right w:val="none" w:sz="0" w:space="0" w:color="auto"/>
          </w:divBdr>
          <w:divsChild>
            <w:div w:id="1629429369">
              <w:marLeft w:val="0"/>
              <w:marRight w:val="0"/>
              <w:marTop w:val="0"/>
              <w:marBottom w:val="0"/>
              <w:divBdr>
                <w:top w:val="none" w:sz="0" w:space="0" w:color="auto"/>
                <w:left w:val="none" w:sz="0" w:space="0" w:color="auto"/>
                <w:bottom w:val="none" w:sz="0" w:space="0" w:color="auto"/>
                <w:right w:val="none" w:sz="0" w:space="0" w:color="auto"/>
              </w:divBdr>
            </w:div>
          </w:divsChild>
        </w:div>
        <w:div w:id="1124612448">
          <w:marLeft w:val="0"/>
          <w:marRight w:val="0"/>
          <w:marTop w:val="0"/>
          <w:marBottom w:val="0"/>
          <w:divBdr>
            <w:top w:val="none" w:sz="0" w:space="0" w:color="auto"/>
            <w:left w:val="none" w:sz="0" w:space="0" w:color="auto"/>
            <w:bottom w:val="none" w:sz="0" w:space="0" w:color="auto"/>
            <w:right w:val="none" w:sz="0" w:space="0" w:color="auto"/>
          </w:divBdr>
        </w:div>
        <w:div w:id="1900479982">
          <w:marLeft w:val="0"/>
          <w:marRight w:val="0"/>
          <w:marTop w:val="0"/>
          <w:marBottom w:val="0"/>
          <w:divBdr>
            <w:top w:val="none" w:sz="0" w:space="0" w:color="auto"/>
            <w:left w:val="none" w:sz="0" w:space="0" w:color="auto"/>
            <w:bottom w:val="none" w:sz="0" w:space="0" w:color="auto"/>
            <w:right w:val="none" w:sz="0" w:space="0" w:color="auto"/>
          </w:divBdr>
          <w:divsChild>
            <w:div w:id="699403054">
              <w:marLeft w:val="0"/>
              <w:marRight w:val="0"/>
              <w:marTop w:val="0"/>
              <w:marBottom w:val="0"/>
              <w:divBdr>
                <w:top w:val="none" w:sz="0" w:space="0" w:color="auto"/>
                <w:left w:val="none" w:sz="0" w:space="0" w:color="auto"/>
                <w:bottom w:val="none" w:sz="0" w:space="0" w:color="auto"/>
                <w:right w:val="none" w:sz="0" w:space="0" w:color="auto"/>
              </w:divBdr>
            </w:div>
          </w:divsChild>
        </w:div>
        <w:div w:id="303896054">
          <w:marLeft w:val="0"/>
          <w:marRight w:val="0"/>
          <w:marTop w:val="0"/>
          <w:marBottom w:val="0"/>
          <w:divBdr>
            <w:top w:val="none" w:sz="0" w:space="0" w:color="auto"/>
            <w:left w:val="none" w:sz="0" w:space="0" w:color="auto"/>
            <w:bottom w:val="none" w:sz="0" w:space="0" w:color="auto"/>
            <w:right w:val="none" w:sz="0" w:space="0" w:color="auto"/>
          </w:divBdr>
        </w:div>
        <w:div w:id="1843810534">
          <w:marLeft w:val="0"/>
          <w:marRight w:val="0"/>
          <w:marTop w:val="0"/>
          <w:marBottom w:val="0"/>
          <w:divBdr>
            <w:top w:val="none" w:sz="0" w:space="0" w:color="auto"/>
            <w:left w:val="none" w:sz="0" w:space="0" w:color="auto"/>
            <w:bottom w:val="none" w:sz="0" w:space="0" w:color="auto"/>
            <w:right w:val="none" w:sz="0" w:space="0" w:color="auto"/>
          </w:divBdr>
          <w:divsChild>
            <w:div w:id="96292489">
              <w:marLeft w:val="0"/>
              <w:marRight w:val="0"/>
              <w:marTop w:val="0"/>
              <w:marBottom w:val="0"/>
              <w:divBdr>
                <w:top w:val="none" w:sz="0" w:space="0" w:color="auto"/>
                <w:left w:val="none" w:sz="0" w:space="0" w:color="auto"/>
                <w:bottom w:val="none" w:sz="0" w:space="0" w:color="auto"/>
                <w:right w:val="none" w:sz="0" w:space="0" w:color="auto"/>
              </w:divBdr>
            </w:div>
          </w:divsChild>
        </w:div>
        <w:div w:id="463425548">
          <w:marLeft w:val="0"/>
          <w:marRight w:val="0"/>
          <w:marTop w:val="0"/>
          <w:marBottom w:val="0"/>
          <w:divBdr>
            <w:top w:val="none" w:sz="0" w:space="0" w:color="auto"/>
            <w:left w:val="none" w:sz="0" w:space="0" w:color="auto"/>
            <w:bottom w:val="none" w:sz="0" w:space="0" w:color="auto"/>
            <w:right w:val="none" w:sz="0" w:space="0" w:color="auto"/>
          </w:divBdr>
        </w:div>
        <w:div w:id="584648185">
          <w:marLeft w:val="0"/>
          <w:marRight w:val="0"/>
          <w:marTop w:val="0"/>
          <w:marBottom w:val="0"/>
          <w:divBdr>
            <w:top w:val="none" w:sz="0" w:space="0" w:color="auto"/>
            <w:left w:val="none" w:sz="0" w:space="0" w:color="auto"/>
            <w:bottom w:val="none" w:sz="0" w:space="0" w:color="auto"/>
            <w:right w:val="none" w:sz="0" w:space="0" w:color="auto"/>
          </w:divBdr>
          <w:divsChild>
            <w:div w:id="95365981">
              <w:marLeft w:val="0"/>
              <w:marRight w:val="0"/>
              <w:marTop w:val="0"/>
              <w:marBottom w:val="0"/>
              <w:divBdr>
                <w:top w:val="none" w:sz="0" w:space="0" w:color="auto"/>
                <w:left w:val="none" w:sz="0" w:space="0" w:color="auto"/>
                <w:bottom w:val="none" w:sz="0" w:space="0" w:color="auto"/>
                <w:right w:val="none" w:sz="0" w:space="0" w:color="auto"/>
              </w:divBdr>
            </w:div>
          </w:divsChild>
        </w:div>
        <w:div w:id="934434266">
          <w:marLeft w:val="0"/>
          <w:marRight w:val="0"/>
          <w:marTop w:val="0"/>
          <w:marBottom w:val="0"/>
          <w:divBdr>
            <w:top w:val="none" w:sz="0" w:space="0" w:color="auto"/>
            <w:left w:val="none" w:sz="0" w:space="0" w:color="auto"/>
            <w:bottom w:val="none" w:sz="0" w:space="0" w:color="auto"/>
            <w:right w:val="none" w:sz="0" w:space="0" w:color="auto"/>
          </w:divBdr>
        </w:div>
        <w:div w:id="119954423">
          <w:marLeft w:val="0"/>
          <w:marRight w:val="0"/>
          <w:marTop w:val="0"/>
          <w:marBottom w:val="0"/>
          <w:divBdr>
            <w:top w:val="none" w:sz="0" w:space="0" w:color="auto"/>
            <w:left w:val="none" w:sz="0" w:space="0" w:color="auto"/>
            <w:bottom w:val="none" w:sz="0" w:space="0" w:color="auto"/>
            <w:right w:val="none" w:sz="0" w:space="0" w:color="auto"/>
          </w:divBdr>
          <w:divsChild>
            <w:div w:id="612203555">
              <w:marLeft w:val="0"/>
              <w:marRight w:val="0"/>
              <w:marTop w:val="0"/>
              <w:marBottom w:val="0"/>
              <w:divBdr>
                <w:top w:val="none" w:sz="0" w:space="0" w:color="auto"/>
                <w:left w:val="none" w:sz="0" w:space="0" w:color="auto"/>
                <w:bottom w:val="none" w:sz="0" w:space="0" w:color="auto"/>
                <w:right w:val="none" w:sz="0" w:space="0" w:color="auto"/>
              </w:divBdr>
            </w:div>
          </w:divsChild>
        </w:div>
        <w:div w:id="338704079">
          <w:marLeft w:val="0"/>
          <w:marRight w:val="0"/>
          <w:marTop w:val="300"/>
          <w:marBottom w:val="0"/>
          <w:divBdr>
            <w:top w:val="none" w:sz="0" w:space="0" w:color="auto"/>
            <w:left w:val="none" w:sz="0" w:space="0" w:color="auto"/>
            <w:bottom w:val="none" w:sz="0" w:space="0" w:color="auto"/>
            <w:right w:val="none" w:sz="0" w:space="0" w:color="auto"/>
          </w:divBdr>
          <w:divsChild>
            <w:div w:id="59713609">
              <w:marLeft w:val="0"/>
              <w:marRight w:val="0"/>
              <w:marTop w:val="0"/>
              <w:marBottom w:val="0"/>
              <w:divBdr>
                <w:top w:val="none" w:sz="0" w:space="0" w:color="auto"/>
                <w:left w:val="none" w:sz="0" w:space="0" w:color="auto"/>
                <w:bottom w:val="none" w:sz="0" w:space="0" w:color="auto"/>
                <w:right w:val="none" w:sz="0" w:space="0" w:color="auto"/>
              </w:divBdr>
              <w:divsChild>
                <w:div w:id="975452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8675689">
          <w:marLeft w:val="0"/>
          <w:marRight w:val="0"/>
          <w:marTop w:val="300"/>
          <w:marBottom w:val="0"/>
          <w:divBdr>
            <w:top w:val="none" w:sz="0" w:space="0" w:color="auto"/>
            <w:left w:val="none" w:sz="0" w:space="0" w:color="auto"/>
            <w:bottom w:val="none" w:sz="0" w:space="0" w:color="auto"/>
            <w:right w:val="none" w:sz="0" w:space="0" w:color="auto"/>
          </w:divBdr>
          <w:divsChild>
            <w:div w:id="418478594">
              <w:marLeft w:val="0"/>
              <w:marRight w:val="0"/>
              <w:marTop w:val="0"/>
              <w:marBottom w:val="0"/>
              <w:divBdr>
                <w:top w:val="none" w:sz="0" w:space="0" w:color="auto"/>
                <w:left w:val="none" w:sz="0" w:space="0" w:color="auto"/>
                <w:bottom w:val="none" w:sz="0" w:space="0" w:color="auto"/>
                <w:right w:val="none" w:sz="0" w:space="0" w:color="auto"/>
              </w:divBdr>
              <w:divsChild>
                <w:div w:id="1080719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9694740">
          <w:marLeft w:val="0"/>
          <w:marRight w:val="0"/>
          <w:marTop w:val="300"/>
          <w:marBottom w:val="0"/>
          <w:divBdr>
            <w:top w:val="none" w:sz="0" w:space="0" w:color="auto"/>
            <w:left w:val="none" w:sz="0" w:space="0" w:color="auto"/>
            <w:bottom w:val="none" w:sz="0" w:space="0" w:color="auto"/>
            <w:right w:val="none" w:sz="0" w:space="0" w:color="auto"/>
          </w:divBdr>
          <w:divsChild>
            <w:div w:id="304703083">
              <w:marLeft w:val="0"/>
              <w:marRight w:val="0"/>
              <w:marTop w:val="0"/>
              <w:marBottom w:val="0"/>
              <w:divBdr>
                <w:top w:val="none" w:sz="0" w:space="0" w:color="auto"/>
                <w:left w:val="none" w:sz="0" w:space="0" w:color="auto"/>
                <w:bottom w:val="none" w:sz="0" w:space="0" w:color="auto"/>
                <w:right w:val="none" w:sz="0" w:space="0" w:color="auto"/>
              </w:divBdr>
              <w:divsChild>
                <w:div w:id="1816991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9822079">
          <w:marLeft w:val="0"/>
          <w:marRight w:val="0"/>
          <w:marTop w:val="300"/>
          <w:marBottom w:val="0"/>
          <w:divBdr>
            <w:top w:val="none" w:sz="0" w:space="0" w:color="auto"/>
            <w:left w:val="none" w:sz="0" w:space="0" w:color="auto"/>
            <w:bottom w:val="none" w:sz="0" w:space="0" w:color="auto"/>
            <w:right w:val="none" w:sz="0" w:space="0" w:color="auto"/>
          </w:divBdr>
          <w:divsChild>
            <w:div w:id="1957716029">
              <w:marLeft w:val="0"/>
              <w:marRight w:val="0"/>
              <w:marTop w:val="0"/>
              <w:marBottom w:val="0"/>
              <w:divBdr>
                <w:top w:val="none" w:sz="0" w:space="0" w:color="auto"/>
                <w:left w:val="none" w:sz="0" w:space="0" w:color="auto"/>
                <w:bottom w:val="none" w:sz="0" w:space="0" w:color="auto"/>
                <w:right w:val="none" w:sz="0" w:space="0" w:color="auto"/>
              </w:divBdr>
              <w:divsChild>
                <w:div w:id="263657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85468285">
      <w:bodyDiv w:val="1"/>
      <w:marLeft w:val="0"/>
      <w:marRight w:val="0"/>
      <w:marTop w:val="0"/>
      <w:marBottom w:val="0"/>
      <w:divBdr>
        <w:top w:val="none" w:sz="0" w:space="0" w:color="auto"/>
        <w:left w:val="none" w:sz="0" w:space="0" w:color="auto"/>
        <w:bottom w:val="none" w:sz="0" w:space="0" w:color="auto"/>
        <w:right w:val="none" w:sz="0" w:space="0" w:color="auto"/>
      </w:divBdr>
      <w:divsChild>
        <w:div w:id="365176029">
          <w:marLeft w:val="0"/>
          <w:marRight w:val="0"/>
          <w:marTop w:val="0"/>
          <w:marBottom w:val="0"/>
          <w:divBdr>
            <w:top w:val="none" w:sz="0" w:space="0" w:color="auto"/>
            <w:left w:val="none" w:sz="0" w:space="0" w:color="auto"/>
            <w:bottom w:val="none" w:sz="0" w:space="0" w:color="auto"/>
            <w:right w:val="none" w:sz="0" w:space="0" w:color="auto"/>
          </w:divBdr>
        </w:div>
        <w:div w:id="370492893">
          <w:marLeft w:val="0"/>
          <w:marRight w:val="0"/>
          <w:marTop w:val="0"/>
          <w:marBottom w:val="0"/>
          <w:divBdr>
            <w:top w:val="none" w:sz="0" w:space="0" w:color="auto"/>
            <w:left w:val="none" w:sz="0" w:space="0" w:color="auto"/>
            <w:bottom w:val="none" w:sz="0" w:space="0" w:color="auto"/>
            <w:right w:val="none" w:sz="0" w:space="0" w:color="auto"/>
          </w:divBdr>
          <w:divsChild>
            <w:div w:id="1395159445">
              <w:marLeft w:val="0"/>
              <w:marRight w:val="0"/>
              <w:marTop w:val="0"/>
              <w:marBottom w:val="0"/>
              <w:divBdr>
                <w:top w:val="none" w:sz="0" w:space="0" w:color="auto"/>
                <w:left w:val="none" w:sz="0" w:space="0" w:color="auto"/>
                <w:bottom w:val="none" w:sz="0" w:space="0" w:color="auto"/>
                <w:right w:val="none" w:sz="0" w:space="0" w:color="auto"/>
              </w:divBdr>
            </w:div>
          </w:divsChild>
        </w:div>
        <w:div w:id="456143643">
          <w:marLeft w:val="0"/>
          <w:marRight w:val="0"/>
          <w:marTop w:val="0"/>
          <w:marBottom w:val="0"/>
          <w:divBdr>
            <w:top w:val="none" w:sz="0" w:space="0" w:color="auto"/>
            <w:left w:val="none" w:sz="0" w:space="0" w:color="auto"/>
            <w:bottom w:val="none" w:sz="0" w:space="0" w:color="auto"/>
            <w:right w:val="none" w:sz="0" w:space="0" w:color="auto"/>
          </w:divBdr>
        </w:div>
        <w:div w:id="671641435">
          <w:marLeft w:val="0"/>
          <w:marRight w:val="0"/>
          <w:marTop w:val="0"/>
          <w:marBottom w:val="0"/>
          <w:divBdr>
            <w:top w:val="none" w:sz="0" w:space="0" w:color="auto"/>
            <w:left w:val="none" w:sz="0" w:space="0" w:color="auto"/>
            <w:bottom w:val="none" w:sz="0" w:space="0" w:color="auto"/>
            <w:right w:val="none" w:sz="0" w:space="0" w:color="auto"/>
          </w:divBdr>
        </w:div>
        <w:div w:id="953828728">
          <w:marLeft w:val="0"/>
          <w:marRight w:val="0"/>
          <w:marTop w:val="0"/>
          <w:marBottom w:val="0"/>
          <w:divBdr>
            <w:top w:val="none" w:sz="0" w:space="0" w:color="auto"/>
            <w:left w:val="none" w:sz="0" w:space="0" w:color="auto"/>
            <w:bottom w:val="none" w:sz="0" w:space="0" w:color="auto"/>
            <w:right w:val="none" w:sz="0" w:space="0" w:color="auto"/>
          </w:divBdr>
        </w:div>
        <w:div w:id="991250118">
          <w:marLeft w:val="0"/>
          <w:marRight w:val="0"/>
          <w:marTop w:val="300"/>
          <w:marBottom w:val="0"/>
          <w:divBdr>
            <w:top w:val="none" w:sz="0" w:space="0" w:color="auto"/>
            <w:left w:val="none" w:sz="0" w:space="0" w:color="auto"/>
            <w:bottom w:val="none" w:sz="0" w:space="0" w:color="auto"/>
            <w:right w:val="none" w:sz="0" w:space="0" w:color="auto"/>
          </w:divBdr>
          <w:divsChild>
            <w:div w:id="1677226887">
              <w:marLeft w:val="0"/>
              <w:marRight w:val="0"/>
              <w:marTop w:val="0"/>
              <w:marBottom w:val="0"/>
              <w:divBdr>
                <w:top w:val="none" w:sz="0" w:space="0" w:color="auto"/>
                <w:left w:val="none" w:sz="0" w:space="0" w:color="auto"/>
                <w:bottom w:val="none" w:sz="0" w:space="0" w:color="auto"/>
                <w:right w:val="none" w:sz="0" w:space="0" w:color="auto"/>
              </w:divBdr>
              <w:divsChild>
                <w:div w:id="16202636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375012">
          <w:marLeft w:val="0"/>
          <w:marRight w:val="0"/>
          <w:marTop w:val="300"/>
          <w:marBottom w:val="0"/>
          <w:divBdr>
            <w:top w:val="none" w:sz="0" w:space="0" w:color="auto"/>
            <w:left w:val="none" w:sz="0" w:space="0" w:color="auto"/>
            <w:bottom w:val="none" w:sz="0" w:space="0" w:color="auto"/>
            <w:right w:val="none" w:sz="0" w:space="0" w:color="auto"/>
          </w:divBdr>
          <w:divsChild>
            <w:div w:id="77099201">
              <w:marLeft w:val="0"/>
              <w:marRight w:val="0"/>
              <w:marTop w:val="0"/>
              <w:marBottom w:val="0"/>
              <w:divBdr>
                <w:top w:val="none" w:sz="0" w:space="0" w:color="auto"/>
                <w:left w:val="none" w:sz="0" w:space="0" w:color="auto"/>
                <w:bottom w:val="none" w:sz="0" w:space="0" w:color="auto"/>
                <w:right w:val="none" w:sz="0" w:space="0" w:color="auto"/>
              </w:divBdr>
              <w:divsChild>
                <w:div w:id="1039014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2048956">
          <w:marLeft w:val="0"/>
          <w:marRight w:val="0"/>
          <w:marTop w:val="300"/>
          <w:marBottom w:val="0"/>
          <w:divBdr>
            <w:top w:val="none" w:sz="0" w:space="0" w:color="auto"/>
            <w:left w:val="none" w:sz="0" w:space="0" w:color="auto"/>
            <w:bottom w:val="none" w:sz="0" w:space="0" w:color="auto"/>
            <w:right w:val="none" w:sz="0" w:space="0" w:color="auto"/>
          </w:divBdr>
        </w:div>
        <w:div w:id="1224635058">
          <w:marLeft w:val="0"/>
          <w:marRight w:val="0"/>
          <w:marTop w:val="0"/>
          <w:marBottom w:val="0"/>
          <w:divBdr>
            <w:top w:val="none" w:sz="0" w:space="0" w:color="auto"/>
            <w:left w:val="none" w:sz="0" w:space="0" w:color="auto"/>
            <w:bottom w:val="none" w:sz="0" w:space="0" w:color="auto"/>
            <w:right w:val="none" w:sz="0" w:space="0" w:color="auto"/>
          </w:divBdr>
        </w:div>
        <w:div w:id="1225095006">
          <w:marLeft w:val="0"/>
          <w:marRight w:val="0"/>
          <w:marTop w:val="0"/>
          <w:marBottom w:val="0"/>
          <w:divBdr>
            <w:top w:val="none" w:sz="0" w:space="0" w:color="auto"/>
            <w:left w:val="none" w:sz="0" w:space="0" w:color="auto"/>
            <w:bottom w:val="none" w:sz="0" w:space="0" w:color="auto"/>
            <w:right w:val="none" w:sz="0" w:space="0" w:color="auto"/>
          </w:divBdr>
        </w:div>
        <w:div w:id="1239705668">
          <w:marLeft w:val="0"/>
          <w:marRight w:val="0"/>
          <w:marTop w:val="0"/>
          <w:marBottom w:val="0"/>
          <w:divBdr>
            <w:top w:val="none" w:sz="0" w:space="0" w:color="auto"/>
            <w:left w:val="none" w:sz="0" w:space="0" w:color="auto"/>
            <w:bottom w:val="none" w:sz="0" w:space="0" w:color="auto"/>
            <w:right w:val="none" w:sz="0" w:space="0" w:color="auto"/>
          </w:divBdr>
        </w:div>
        <w:div w:id="1535999601">
          <w:marLeft w:val="0"/>
          <w:marRight w:val="0"/>
          <w:marTop w:val="0"/>
          <w:marBottom w:val="0"/>
          <w:divBdr>
            <w:top w:val="none" w:sz="0" w:space="0" w:color="auto"/>
            <w:left w:val="none" w:sz="0" w:space="0" w:color="auto"/>
            <w:bottom w:val="none" w:sz="0" w:space="0" w:color="auto"/>
            <w:right w:val="none" w:sz="0" w:space="0" w:color="auto"/>
          </w:divBdr>
          <w:divsChild>
            <w:div w:id="1361004895">
              <w:marLeft w:val="0"/>
              <w:marRight w:val="0"/>
              <w:marTop w:val="0"/>
              <w:marBottom w:val="0"/>
              <w:divBdr>
                <w:top w:val="none" w:sz="0" w:space="0" w:color="auto"/>
                <w:left w:val="none" w:sz="0" w:space="0" w:color="auto"/>
                <w:bottom w:val="none" w:sz="0" w:space="0" w:color="auto"/>
                <w:right w:val="none" w:sz="0" w:space="0" w:color="auto"/>
              </w:divBdr>
            </w:div>
          </w:divsChild>
        </w:div>
        <w:div w:id="1584409644">
          <w:marLeft w:val="0"/>
          <w:marRight w:val="0"/>
          <w:marTop w:val="0"/>
          <w:marBottom w:val="0"/>
          <w:divBdr>
            <w:top w:val="none" w:sz="0" w:space="0" w:color="auto"/>
            <w:left w:val="none" w:sz="0" w:space="0" w:color="auto"/>
            <w:bottom w:val="none" w:sz="0" w:space="0" w:color="auto"/>
            <w:right w:val="none" w:sz="0" w:space="0" w:color="auto"/>
          </w:divBdr>
          <w:divsChild>
            <w:div w:id="149449998">
              <w:marLeft w:val="0"/>
              <w:marRight w:val="0"/>
              <w:marTop w:val="0"/>
              <w:marBottom w:val="0"/>
              <w:divBdr>
                <w:top w:val="none" w:sz="0" w:space="0" w:color="auto"/>
                <w:left w:val="none" w:sz="0" w:space="0" w:color="auto"/>
                <w:bottom w:val="none" w:sz="0" w:space="0" w:color="auto"/>
                <w:right w:val="none" w:sz="0" w:space="0" w:color="auto"/>
              </w:divBdr>
            </w:div>
          </w:divsChild>
        </w:div>
        <w:div w:id="1589533455">
          <w:marLeft w:val="0"/>
          <w:marRight w:val="0"/>
          <w:marTop w:val="0"/>
          <w:marBottom w:val="0"/>
          <w:divBdr>
            <w:top w:val="none" w:sz="0" w:space="0" w:color="auto"/>
            <w:left w:val="none" w:sz="0" w:space="0" w:color="auto"/>
            <w:bottom w:val="none" w:sz="0" w:space="0" w:color="auto"/>
            <w:right w:val="none" w:sz="0" w:space="0" w:color="auto"/>
          </w:divBdr>
          <w:divsChild>
            <w:div w:id="373583171">
              <w:marLeft w:val="0"/>
              <w:marRight w:val="0"/>
              <w:marTop w:val="0"/>
              <w:marBottom w:val="0"/>
              <w:divBdr>
                <w:top w:val="none" w:sz="0" w:space="0" w:color="auto"/>
                <w:left w:val="none" w:sz="0" w:space="0" w:color="auto"/>
                <w:bottom w:val="none" w:sz="0" w:space="0" w:color="auto"/>
                <w:right w:val="none" w:sz="0" w:space="0" w:color="auto"/>
              </w:divBdr>
            </w:div>
          </w:divsChild>
        </w:div>
        <w:div w:id="1742867953">
          <w:marLeft w:val="0"/>
          <w:marRight w:val="0"/>
          <w:marTop w:val="300"/>
          <w:marBottom w:val="0"/>
          <w:divBdr>
            <w:top w:val="none" w:sz="0" w:space="0" w:color="auto"/>
            <w:left w:val="none" w:sz="0" w:space="0" w:color="auto"/>
            <w:bottom w:val="none" w:sz="0" w:space="0" w:color="auto"/>
            <w:right w:val="none" w:sz="0" w:space="0" w:color="auto"/>
          </w:divBdr>
          <w:divsChild>
            <w:div w:id="148401689">
              <w:marLeft w:val="0"/>
              <w:marRight w:val="0"/>
              <w:marTop w:val="0"/>
              <w:marBottom w:val="0"/>
              <w:divBdr>
                <w:top w:val="none" w:sz="0" w:space="0" w:color="auto"/>
                <w:left w:val="none" w:sz="0" w:space="0" w:color="auto"/>
                <w:bottom w:val="none" w:sz="0" w:space="0" w:color="auto"/>
                <w:right w:val="none" w:sz="0" w:space="0" w:color="auto"/>
              </w:divBdr>
              <w:divsChild>
                <w:div w:id="877090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9324503">
          <w:marLeft w:val="0"/>
          <w:marRight w:val="0"/>
          <w:marTop w:val="0"/>
          <w:marBottom w:val="0"/>
          <w:divBdr>
            <w:top w:val="none" w:sz="0" w:space="0" w:color="auto"/>
            <w:left w:val="none" w:sz="0" w:space="0" w:color="auto"/>
            <w:bottom w:val="none" w:sz="0" w:space="0" w:color="auto"/>
            <w:right w:val="none" w:sz="0" w:space="0" w:color="auto"/>
          </w:divBdr>
        </w:div>
      </w:divsChild>
    </w:div>
    <w:div w:id="1490249285">
      <w:bodyDiv w:val="1"/>
      <w:marLeft w:val="0"/>
      <w:marRight w:val="0"/>
      <w:marTop w:val="0"/>
      <w:marBottom w:val="0"/>
      <w:divBdr>
        <w:top w:val="none" w:sz="0" w:space="0" w:color="auto"/>
        <w:left w:val="none" w:sz="0" w:space="0" w:color="auto"/>
        <w:bottom w:val="none" w:sz="0" w:space="0" w:color="auto"/>
        <w:right w:val="none" w:sz="0" w:space="0" w:color="auto"/>
      </w:divBdr>
      <w:divsChild>
        <w:div w:id="102310725">
          <w:marLeft w:val="0"/>
          <w:marRight w:val="0"/>
          <w:marTop w:val="0"/>
          <w:marBottom w:val="0"/>
          <w:divBdr>
            <w:top w:val="none" w:sz="0" w:space="0" w:color="auto"/>
            <w:left w:val="none" w:sz="0" w:space="0" w:color="auto"/>
            <w:bottom w:val="none" w:sz="0" w:space="0" w:color="auto"/>
            <w:right w:val="none" w:sz="0" w:space="0" w:color="auto"/>
          </w:divBdr>
        </w:div>
        <w:div w:id="167598284">
          <w:marLeft w:val="0"/>
          <w:marRight w:val="0"/>
          <w:marTop w:val="0"/>
          <w:marBottom w:val="0"/>
          <w:divBdr>
            <w:top w:val="none" w:sz="0" w:space="0" w:color="auto"/>
            <w:left w:val="none" w:sz="0" w:space="0" w:color="auto"/>
            <w:bottom w:val="none" w:sz="0" w:space="0" w:color="auto"/>
            <w:right w:val="none" w:sz="0" w:space="0" w:color="auto"/>
          </w:divBdr>
          <w:divsChild>
            <w:div w:id="1400782239">
              <w:marLeft w:val="0"/>
              <w:marRight w:val="0"/>
              <w:marTop w:val="0"/>
              <w:marBottom w:val="0"/>
              <w:divBdr>
                <w:top w:val="none" w:sz="0" w:space="0" w:color="auto"/>
                <w:left w:val="none" w:sz="0" w:space="0" w:color="auto"/>
                <w:bottom w:val="none" w:sz="0" w:space="0" w:color="auto"/>
                <w:right w:val="none" w:sz="0" w:space="0" w:color="auto"/>
              </w:divBdr>
            </w:div>
          </w:divsChild>
        </w:div>
        <w:div w:id="287929294">
          <w:marLeft w:val="0"/>
          <w:marRight w:val="0"/>
          <w:marTop w:val="0"/>
          <w:marBottom w:val="0"/>
          <w:divBdr>
            <w:top w:val="none" w:sz="0" w:space="0" w:color="auto"/>
            <w:left w:val="none" w:sz="0" w:space="0" w:color="auto"/>
            <w:bottom w:val="none" w:sz="0" w:space="0" w:color="auto"/>
            <w:right w:val="none" w:sz="0" w:space="0" w:color="auto"/>
          </w:divBdr>
        </w:div>
        <w:div w:id="349726906">
          <w:marLeft w:val="0"/>
          <w:marRight w:val="0"/>
          <w:marTop w:val="300"/>
          <w:marBottom w:val="0"/>
          <w:divBdr>
            <w:top w:val="none" w:sz="0" w:space="0" w:color="auto"/>
            <w:left w:val="none" w:sz="0" w:space="0" w:color="auto"/>
            <w:bottom w:val="none" w:sz="0" w:space="0" w:color="auto"/>
            <w:right w:val="none" w:sz="0" w:space="0" w:color="auto"/>
          </w:divBdr>
          <w:divsChild>
            <w:div w:id="1380127382">
              <w:marLeft w:val="0"/>
              <w:marRight w:val="0"/>
              <w:marTop w:val="0"/>
              <w:marBottom w:val="0"/>
              <w:divBdr>
                <w:top w:val="none" w:sz="0" w:space="0" w:color="auto"/>
                <w:left w:val="none" w:sz="0" w:space="0" w:color="auto"/>
                <w:bottom w:val="none" w:sz="0" w:space="0" w:color="auto"/>
                <w:right w:val="none" w:sz="0" w:space="0" w:color="auto"/>
              </w:divBdr>
              <w:divsChild>
                <w:div w:id="845100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0835039">
          <w:marLeft w:val="0"/>
          <w:marRight w:val="0"/>
          <w:marTop w:val="300"/>
          <w:marBottom w:val="0"/>
          <w:divBdr>
            <w:top w:val="none" w:sz="0" w:space="0" w:color="auto"/>
            <w:left w:val="none" w:sz="0" w:space="0" w:color="auto"/>
            <w:bottom w:val="none" w:sz="0" w:space="0" w:color="auto"/>
            <w:right w:val="none" w:sz="0" w:space="0" w:color="auto"/>
          </w:divBdr>
          <w:divsChild>
            <w:div w:id="713233787">
              <w:marLeft w:val="0"/>
              <w:marRight w:val="0"/>
              <w:marTop w:val="0"/>
              <w:marBottom w:val="0"/>
              <w:divBdr>
                <w:top w:val="none" w:sz="0" w:space="0" w:color="auto"/>
                <w:left w:val="none" w:sz="0" w:space="0" w:color="auto"/>
                <w:bottom w:val="none" w:sz="0" w:space="0" w:color="auto"/>
                <w:right w:val="none" w:sz="0" w:space="0" w:color="auto"/>
              </w:divBdr>
              <w:divsChild>
                <w:div w:id="1146705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0077284">
          <w:marLeft w:val="0"/>
          <w:marRight w:val="0"/>
          <w:marTop w:val="0"/>
          <w:marBottom w:val="0"/>
          <w:divBdr>
            <w:top w:val="none" w:sz="0" w:space="0" w:color="auto"/>
            <w:left w:val="none" w:sz="0" w:space="0" w:color="auto"/>
            <w:bottom w:val="none" w:sz="0" w:space="0" w:color="auto"/>
            <w:right w:val="none" w:sz="0" w:space="0" w:color="auto"/>
          </w:divBdr>
        </w:div>
        <w:div w:id="767580637">
          <w:marLeft w:val="0"/>
          <w:marRight w:val="0"/>
          <w:marTop w:val="0"/>
          <w:marBottom w:val="0"/>
          <w:divBdr>
            <w:top w:val="none" w:sz="0" w:space="0" w:color="auto"/>
            <w:left w:val="none" w:sz="0" w:space="0" w:color="auto"/>
            <w:bottom w:val="none" w:sz="0" w:space="0" w:color="auto"/>
            <w:right w:val="none" w:sz="0" w:space="0" w:color="auto"/>
          </w:divBdr>
          <w:divsChild>
            <w:div w:id="196744748">
              <w:marLeft w:val="0"/>
              <w:marRight w:val="0"/>
              <w:marTop w:val="0"/>
              <w:marBottom w:val="0"/>
              <w:divBdr>
                <w:top w:val="none" w:sz="0" w:space="0" w:color="auto"/>
                <w:left w:val="none" w:sz="0" w:space="0" w:color="auto"/>
                <w:bottom w:val="none" w:sz="0" w:space="0" w:color="auto"/>
                <w:right w:val="none" w:sz="0" w:space="0" w:color="auto"/>
              </w:divBdr>
            </w:div>
          </w:divsChild>
        </w:div>
        <w:div w:id="784929441">
          <w:marLeft w:val="0"/>
          <w:marRight w:val="0"/>
          <w:marTop w:val="0"/>
          <w:marBottom w:val="0"/>
          <w:divBdr>
            <w:top w:val="none" w:sz="0" w:space="0" w:color="auto"/>
            <w:left w:val="none" w:sz="0" w:space="0" w:color="auto"/>
            <w:bottom w:val="none" w:sz="0" w:space="0" w:color="auto"/>
            <w:right w:val="none" w:sz="0" w:space="0" w:color="auto"/>
          </w:divBdr>
        </w:div>
        <w:div w:id="824205588">
          <w:marLeft w:val="0"/>
          <w:marRight w:val="0"/>
          <w:marTop w:val="0"/>
          <w:marBottom w:val="0"/>
          <w:divBdr>
            <w:top w:val="none" w:sz="0" w:space="0" w:color="auto"/>
            <w:left w:val="none" w:sz="0" w:space="0" w:color="auto"/>
            <w:bottom w:val="none" w:sz="0" w:space="0" w:color="auto"/>
            <w:right w:val="none" w:sz="0" w:space="0" w:color="auto"/>
          </w:divBdr>
          <w:divsChild>
            <w:div w:id="1537768578">
              <w:marLeft w:val="0"/>
              <w:marRight w:val="0"/>
              <w:marTop w:val="0"/>
              <w:marBottom w:val="0"/>
              <w:divBdr>
                <w:top w:val="none" w:sz="0" w:space="0" w:color="auto"/>
                <w:left w:val="none" w:sz="0" w:space="0" w:color="auto"/>
                <w:bottom w:val="none" w:sz="0" w:space="0" w:color="auto"/>
                <w:right w:val="none" w:sz="0" w:space="0" w:color="auto"/>
              </w:divBdr>
            </w:div>
          </w:divsChild>
        </w:div>
        <w:div w:id="1207139619">
          <w:marLeft w:val="0"/>
          <w:marRight w:val="0"/>
          <w:marTop w:val="0"/>
          <w:marBottom w:val="0"/>
          <w:divBdr>
            <w:top w:val="none" w:sz="0" w:space="0" w:color="auto"/>
            <w:left w:val="none" w:sz="0" w:space="0" w:color="auto"/>
            <w:bottom w:val="none" w:sz="0" w:space="0" w:color="auto"/>
            <w:right w:val="none" w:sz="0" w:space="0" w:color="auto"/>
          </w:divBdr>
        </w:div>
        <w:div w:id="1252397244">
          <w:marLeft w:val="0"/>
          <w:marRight w:val="0"/>
          <w:marTop w:val="0"/>
          <w:marBottom w:val="0"/>
          <w:divBdr>
            <w:top w:val="none" w:sz="0" w:space="0" w:color="auto"/>
            <w:left w:val="none" w:sz="0" w:space="0" w:color="auto"/>
            <w:bottom w:val="none" w:sz="0" w:space="0" w:color="auto"/>
            <w:right w:val="none" w:sz="0" w:space="0" w:color="auto"/>
          </w:divBdr>
        </w:div>
        <w:div w:id="1474714688">
          <w:marLeft w:val="0"/>
          <w:marRight w:val="0"/>
          <w:marTop w:val="300"/>
          <w:marBottom w:val="0"/>
          <w:divBdr>
            <w:top w:val="none" w:sz="0" w:space="0" w:color="auto"/>
            <w:left w:val="none" w:sz="0" w:space="0" w:color="auto"/>
            <w:bottom w:val="none" w:sz="0" w:space="0" w:color="auto"/>
            <w:right w:val="none" w:sz="0" w:space="0" w:color="auto"/>
          </w:divBdr>
          <w:divsChild>
            <w:div w:id="1222449947">
              <w:marLeft w:val="0"/>
              <w:marRight w:val="0"/>
              <w:marTop w:val="0"/>
              <w:marBottom w:val="0"/>
              <w:divBdr>
                <w:top w:val="none" w:sz="0" w:space="0" w:color="auto"/>
                <w:left w:val="none" w:sz="0" w:space="0" w:color="auto"/>
                <w:bottom w:val="none" w:sz="0" w:space="0" w:color="auto"/>
                <w:right w:val="none" w:sz="0" w:space="0" w:color="auto"/>
              </w:divBdr>
              <w:divsChild>
                <w:div w:id="11854407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5621915">
          <w:marLeft w:val="0"/>
          <w:marRight w:val="0"/>
          <w:marTop w:val="0"/>
          <w:marBottom w:val="0"/>
          <w:divBdr>
            <w:top w:val="none" w:sz="0" w:space="0" w:color="auto"/>
            <w:left w:val="none" w:sz="0" w:space="0" w:color="auto"/>
            <w:bottom w:val="none" w:sz="0" w:space="0" w:color="auto"/>
            <w:right w:val="none" w:sz="0" w:space="0" w:color="auto"/>
          </w:divBdr>
          <w:divsChild>
            <w:div w:id="864441512">
              <w:marLeft w:val="0"/>
              <w:marRight w:val="0"/>
              <w:marTop w:val="0"/>
              <w:marBottom w:val="0"/>
              <w:divBdr>
                <w:top w:val="none" w:sz="0" w:space="0" w:color="auto"/>
                <w:left w:val="none" w:sz="0" w:space="0" w:color="auto"/>
                <w:bottom w:val="none" w:sz="0" w:space="0" w:color="auto"/>
                <w:right w:val="none" w:sz="0" w:space="0" w:color="auto"/>
              </w:divBdr>
            </w:div>
          </w:divsChild>
        </w:div>
        <w:div w:id="1647781158">
          <w:marLeft w:val="0"/>
          <w:marRight w:val="0"/>
          <w:marTop w:val="300"/>
          <w:marBottom w:val="0"/>
          <w:divBdr>
            <w:top w:val="none" w:sz="0" w:space="0" w:color="auto"/>
            <w:left w:val="none" w:sz="0" w:space="0" w:color="auto"/>
            <w:bottom w:val="none" w:sz="0" w:space="0" w:color="auto"/>
            <w:right w:val="none" w:sz="0" w:space="0" w:color="auto"/>
          </w:divBdr>
          <w:divsChild>
            <w:div w:id="1306425405">
              <w:marLeft w:val="0"/>
              <w:marRight w:val="0"/>
              <w:marTop w:val="0"/>
              <w:marBottom w:val="0"/>
              <w:divBdr>
                <w:top w:val="none" w:sz="0" w:space="0" w:color="auto"/>
                <w:left w:val="none" w:sz="0" w:space="0" w:color="auto"/>
                <w:bottom w:val="none" w:sz="0" w:space="0" w:color="auto"/>
                <w:right w:val="none" w:sz="0" w:space="0" w:color="auto"/>
              </w:divBdr>
              <w:divsChild>
                <w:div w:id="618800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92403662">
      <w:bodyDiv w:val="1"/>
      <w:marLeft w:val="0"/>
      <w:marRight w:val="0"/>
      <w:marTop w:val="0"/>
      <w:marBottom w:val="0"/>
      <w:divBdr>
        <w:top w:val="none" w:sz="0" w:space="0" w:color="auto"/>
        <w:left w:val="none" w:sz="0" w:space="0" w:color="auto"/>
        <w:bottom w:val="none" w:sz="0" w:space="0" w:color="auto"/>
        <w:right w:val="none" w:sz="0" w:space="0" w:color="auto"/>
      </w:divBdr>
      <w:divsChild>
        <w:div w:id="196236096">
          <w:marLeft w:val="0"/>
          <w:marRight w:val="0"/>
          <w:marTop w:val="0"/>
          <w:marBottom w:val="0"/>
          <w:divBdr>
            <w:top w:val="none" w:sz="0" w:space="0" w:color="auto"/>
            <w:left w:val="none" w:sz="0" w:space="0" w:color="auto"/>
            <w:bottom w:val="none" w:sz="0" w:space="0" w:color="auto"/>
            <w:right w:val="none" w:sz="0" w:space="0" w:color="auto"/>
          </w:divBdr>
          <w:divsChild>
            <w:div w:id="1617953259">
              <w:marLeft w:val="0"/>
              <w:marRight w:val="0"/>
              <w:marTop w:val="0"/>
              <w:marBottom w:val="0"/>
              <w:divBdr>
                <w:top w:val="none" w:sz="0" w:space="0" w:color="auto"/>
                <w:left w:val="none" w:sz="0" w:space="0" w:color="auto"/>
                <w:bottom w:val="none" w:sz="0" w:space="0" w:color="auto"/>
                <w:right w:val="none" w:sz="0" w:space="0" w:color="auto"/>
              </w:divBdr>
            </w:div>
          </w:divsChild>
        </w:div>
        <w:div w:id="218251264">
          <w:marLeft w:val="0"/>
          <w:marRight w:val="0"/>
          <w:marTop w:val="0"/>
          <w:marBottom w:val="0"/>
          <w:divBdr>
            <w:top w:val="none" w:sz="0" w:space="0" w:color="auto"/>
            <w:left w:val="none" w:sz="0" w:space="0" w:color="auto"/>
            <w:bottom w:val="none" w:sz="0" w:space="0" w:color="auto"/>
            <w:right w:val="none" w:sz="0" w:space="0" w:color="auto"/>
          </w:divBdr>
          <w:divsChild>
            <w:div w:id="867908549">
              <w:marLeft w:val="0"/>
              <w:marRight w:val="0"/>
              <w:marTop w:val="0"/>
              <w:marBottom w:val="0"/>
              <w:divBdr>
                <w:top w:val="none" w:sz="0" w:space="0" w:color="auto"/>
                <w:left w:val="none" w:sz="0" w:space="0" w:color="auto"/>
                <w:bottom w:val="none" w:sz="0" w:space="0" w:color="auto"/>
                <w:right w:val="none" w:sz="0" w:space="0" w:color="auto"/>
              </w:divBdr>
            </w:div>
          </w:divsChild>
        </w:div>
        <w:div w:id="235018538">
          <w:marLeft w:val="0"/>
          <w:marRight w:val="0"/>
          <w:marTop w:val="0"/>
          <w:marBottom w:val="0"/>
          <w:divBdr>
            <w:top w:val="none" w:sz="0" w:space="0" w:color="auto"/>
            <w:left w:val="none" w:sz="0" w:space="0" w:color="auto"/>
            <w:bottom w:val="none" w:sz="0" w:space="0" w:color="auto"/>
            <w:right w:val="none" w:sz="0" w:space="0" w:color="auto"/>
          </w:divBdr>
        </w:div>
        <w:div w:id="288361221">
          <w:marLeft w:val="0"/>
          <w:marRight w:val="0"/>
          <w:marTop w:val="0"/>
          <w:marBottom w:val="0"/>
          <w:divBdr>
            <w:top w:val="none" w:sz="0" w:space="0" w:color="auto"/>
            <w:left w:val="none" w:sz="0" w:space="0" w:color="auto"/>
            <w:bottom w:val="none" w:sz="0" w:space="0" w:color="auto"/>
            <w:right w:val="none" w:sz="0" w:space="0" w:color="auto"/>
          </w:divBdr>
        </w:div>
        <w:div w:id="666983465">
          <w:marLeft w:val="0"/>
          <w:marRight w:val="0"/>
          <w:marTop w:val="0"/>
          <w:marBottom w:val="0"/>
          <w:divBdr>
            <w:top w:val="none" w:sz="0" w:space="0" w:color="auto"/>
            <w:left w:val="none" w:sz="0" w:space="0" w:color="auto"/>
            <w:bottom w:val="none" w:sz="0" w:space="0" w:color="auto"/>
            <w:right w:val="none" w:sz="0" w:space="0" w:color="auto"/>
          </w:divBdr>
          <w:divsChild>
            <w:div w:id="1118329977">
              <w:marLeft w:val="0"/>
              <w:marRight w:val="0"/>
              <w:marTop w:val="0"/>
              <w:marBottom w:val="0"/>
              <w:divBdr>
                <w:top w:val="none" w:sz="0" w:space="0" w:color="auto"/>
                <w:left w:val="none" w:sz="0" w:space="0" w:color="auto"/>
                <w:bottom w:val="none" w:sz="0" w:space="0" w:color="auto"/>
                <w:right w:val="none" w:sz="0" w:space="0" w:color="auto"/>
              </w:divBdr>
            </w:div>
          </w:divsChild>
        </w:div>
        <w:div w:id="802621233">
          <w:marLeft w:val="0"/>
          <w:marRight w:val="0"/>
          <w:marTop w:val="300"/>
          <w:marBottom w:val="0"/>
          <w:divBdr>
            <w:top w:val="none" w:sz="0" w:space="0" w:color="auto"/>
            <w:left w:val="none" w:sz="0" w:space="0" w:color="auto"/>
            <w:bottom w:val="none" w:sz="0" w:space="0" w:color="auto"/>
            <w:right w:val="none" w:sz="0" w:space="0" w:color="auto"/>
          </w:divBdr>
          <w:divsChild>
            <w:div w:id="583733053">
              <w:marLeft w:val="0"/>
              <w:marRight w:val="0"/>
              <w:marTop w:val="0"/>
              <w:marBottom w:val="0"/>
              <w:divBdr>
                <w:top w:val="none" w:sz="0" w:space="0" w:color="auto"/>
                <w:left w:val="none" w:sz="0" w:space="0" w:color="auto"/>
                <w:bottom w:val="none" w:sz="0" w:space="0" w:color="auto"/>
                <w:right w:val="none" w:sz="0" w:space="0" w:color="auto"/>
              </w:divBdr>
              <w:divsChild>
                <w:div w:id="2790739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0491282">
          <w:marLeft w:val="0"/>
          <w:marRight w:val="0"/>
          <w:marTop w:val="300"/>
          <w:marBottom w:val="0"/>
          <w:divBdr>
            <w:top w:val="none" w:sz="0" w:space="0" w:color="auto"/>
            <w:left w:val="none" w:sz="0" w:space="0" w:color="auto"/>
            <w:bottom w:val="none" w:sz="0" w:space="0" w:color="auto"/>
            <w:right w:val="none" w:sz="0" w:space="0" w:color="auto"/>
          </w:divBdr>
          <w:divsChild>
            <w:div w:id="400295270">
              <w:marLeft w:val="0"/>
              <w:marRight w:val="0"/>
              <w:marTop w:val="0"/>
              <w:marBottom w:val="0"/>
              <w:divBdr>
                <w:top w:val="none" w:sz="0" w:space="0" w:color="auto"/>
                <w:left w:val="none" w:sz="0" w:space="0" w:color="auto"/>
                <w:bottom w:val="none" w:sz="0" w:space="0" w:color="auto"/>
                <w:right w:val="none" w:sz="0" w:space="0" w:color="auto"/>
              </w:divBdr>
              <w:divsChild>
                <w:div w:id="2396799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0826597">
          <w:marLeft w:val="0"/>
          <w:marRight w:val="0"/>
          <w:marTop w:val="300"/>
          <w:marBottom w:val="0"/>
          <w:divBdr>
            <w:top w:val="none" w:sz="0" w:space="0" w:color="auto"/>
            <w:left w:val="none" w:sz="0" w:space="0" w:color="auto"/>
            <w:bottom w:val="none" w:sz="0" w:space="0" w:color="auto"/>
            <w:right w:val="none" w:sz="0" w:space="0" w:color="auto"/>
          </w:divBdr>
          <w:divsChild>
            <w:div w:id="766925735">
              <w:marLeft w:val="0"/>
              <w:marRight w:val="0"/>
              <w:marTop w:val="0"/>
              <w:marBottom w:val="0"/>
              <w:divBdr>
                <w:top w:val="none" w:sz="0" w:space="0" w:color="auto"/>
                <w:left w:val="none" w:sz="0" w:space="0" w:color="auto"/>
                <w:bottom w:val="none" w:sz="0" w:space="0" w:color="auto"/>
                <w:right w:val="none" w:sz="0" w:space="0" w:color="auto"/>
              </w:divBdr>
            </w:div>
          </w:divsChild>
        </w:div>
        <w:div w:id="1083449286">
          <w:marLeft w:val="0"/>
          <w:marRight w:val="0"/>
          <w:marTop w:val="0"/>
          <w:marBottom w:val="0"/>
          <w:divBdr>
            <w:top w:val="none" w:sz="0" w:space="0" w:color="auto"/>
            <w:left w:val="none" w:sz="0" w:space="0" w:color="auto"/>
            <w:bottom w:val="none" w:sz="0" w:space="0" w:color="auto"/>
            <w:right w:val="none" w:sz="0" w:space="0" w:color="auto"/>
          </w:divBdr>
        </w:div>
        <w:div w:id="1150948847">
          <w:marLeft w:val="0"/>
          <w:marRight w:val="0"/>
          <w:marTop w:val="0"/>
          <w:marBottom w:val="0"/>
          <w:divBdr>
            <w:top w:val="none" w:sz="0" w:space="0" w:color="auto"/>
            <w:left w:val="none" w:sz="0" w:space="0" w:color="auto"/>
            <w:bottom w:val="none" w:sz="0" w:space="0" w:color="auto"/>
            <w:right w:val="none" w:sz="0" w:space="0" w:color="auto"/>
          </w:divBdr>
        </w:div>
        <w:div w:id="1207062746">
          <w:marLeft w:val="0"/>
          <w:marRight w:val="0"/>
          <w:marTop w:val="0"/>
          <w:marBottom w:val="0"/>
          <w:divBdr>
            <w:top w:val="none" w:sz="0" w:space="0" w:color="auto"/>
            <w:left w:val="none" w:sz="0" w:space="0" w:color="auto"/>
            <w:bottom w:val="none" w:sz="0" w:space="0" w:color="auto"/>
            <w:right w:val="none" w:sz="0" w:space="0" w:color="auto"/>
          </w:divBdr>
        </w:div>
        <w:div w:id="1558399691">
          <w:marLeft w:val="0"/>
          <w:marRight w:val="0"/>
          <w:marTop w:val="0"/>
          <w:marBottom w:val="0"/>
          <w:divBdr>
            <w:top w:val="none" w:sz="0" w:space="0" w:color="auto"/>
            <w:left w:val="none" w:sz="0" w:space="0" w:color="auto"/>
            <w:bottom w:val="none" w:sz="0" w:space="0" w:color="auto"/>
            <w:right w:val="none" w:sz="0" w:space="0" w:color="auto"/>
          </w:divBdr>
        </w:div>
        <w:div w:id="1579974643">
          <w:marLeft w:val="0"/>
          <w:marRight w:val="0"/>
          <w:marTop w:val="0"/>
          <w:marBottom w:val="0"/>
          <w:divBdr>
            <w:top w:val="none" w:sz="0" w:space="0" w:color="auto"/>
            <w:left w:val="none" w:sz="0" w:space="0" w:color="auto"/>
            <w:bottom w:val="none" w:sz="0" w:space="0" w:color="auto"/>
            <w:right w:val="none" w:sz="0" w:space="0" w:color="auto"/>
          </w:divBdr>
        </w:div>
        <w:div w:id="1594510262">
          <w:marLeft w:val="0"/>
          <w:marRight w:val="0"/>
          <w:marTop w:val="300"/>
          <w:marBottom w:val="0"/>
          <w:divBdr>
            <w:top w:val="none" w:sz="0" w:space="0" w:color="auto"/>
            <w:left w:val="none" w:sz="0" w:space="0" w:color="auto"/>
            <w:bottom w:val="none" w:sz="0" w:space="0" w:color="auto"/>
            <w:right w:val="none" w:sz="0" w:space="0" w:color="auto"/>
          </w:divBdr>
          <w:divsChild>
            <w:div w:id="1389956720">
              <w:marLeft w:val="0"/>
              <w:marRight w:val="0"/>
              <w:marTop w:val="0"/>
              <w:marBottom w:val="0"/>
              <w:divBdr>
                <w:top w:val="none" w:sz="0" w:space="0" w:color="auto"/>
                <w:left w:val="none" w:sz="0" w:space="0" w:color="auto"/>
                <w:bottom w:val="none" w:sz="0" w:space="0" w:color="auto"/>
                <w:right w:val="none" w:sz="0" w:space="0" w:color="auto"/>
              </w:divBdr>
              <w:divsChild>
                <w:div w:id="8937396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1638248">
          <w:marLeft w:val="0"/>
          <w:marRight w:val="0"/>
          <w:marTop w:val="0"/>
          <w:marBottom w:val="0"/>
          <w:divBdr>
            <w:top w:val="none" w:sz="0" w:space="0" w:color="auto"/>
            <w:left w:val="none" w:sz="0" w:space="0" w:color="auto"/>
            <w:bottom w:val="none" w:sz="0" w:space="0" w:color="auto"/>
            <w:right w:val="none" w:sz="0" w:space="0" w:color="auto"/>
          </w:divBdr>
          <w:divsChild>
            <w:div w:id="1322350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872345">
      <w:bodyDiv w:val="1"/>
      <w:marLeft w:val="0"/>
      <w:marRight w:val="0"/>
      <w:marTop w:val="0"/>
      <w:marBottom w:val="0"/>
      <w:divBdr>
        <w:top w:val="none" w:sz="0" w:space="0" w:color="auto"/>
        <w:left w:val="none" w:sz="0" w:space="0" w:color="auto"/>
        <w:bottom w:val="none" w:sz="0" w:space="0" w:color="auto"/>
        <w:right w:val="none" w:sz="0" w:space="0" w:color="auto"/>
      </w:divBdr>
      <w:divsChild>
        <w:div w:id="190727537">
          <w:marLeft w:val="0"/>
          <w:marRight w:val="0"/>
          <w:marTop w:val="300"/>
          <w:marBottom w:val="0"/>
          <w:divBdr>
            <w:top w:val="none" w:sz="0" w:space="0" w:color="auto"/>
            <w:left w:val="none" w:sz="0" w:space="0" w:color="auto"/>
            <w:bottom w:val="none" w:sz="0" w:space="0" w:color="auto"/>
            <w:right w:val="none" w:sz="0" w:space="0" w:color="auto"/>
          </w:divBdr>
          <w:divsChild>
            <w:div w:id="530266360">
              <w:marLeft w:val="0"/>
              <w:marRight w:val="0"/>
              <w:marTop w:val="0"/>
              <w:marBottom w:val="0"/>
              <w:divBdr>
                <w:top w:val="none" w:sz="0" w:space="0" w:color="auto"/>
                <w:left w:val="none" w:sz="0" w:space="0" w:color="auto"/>
                <w:bottom w:val="none" w:sz="0" w:space="0" w:color="auto"/>
                <w:right w:val="none" w:sz="0" w:space="0" w:color="auto"/>
              </w:divBdr>
              <w:divsChild>
                <w:div w:id="1161237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9434500">
          <w:marLeft w:val="0"/>
          <w:marRight w:val="0"/>
          <w:marTop w:val="0"/>
          <w:marBottom w:val="0"/>
          <w:divBdr>
            <w:top w:val="none" w:sz="0" w:space="0" w:color="auto"/>
            <w:left w:val="none" w:sz="0" w:space="0" w:color="auto"/>
            <w:bottom w:val="none" w:sz="0" w:space="0" w:color="auto"/>
            <w:right w:val="none" w:sz="0" w:space="0" w:color="auto"/>
          </w:divBdr>
          <w:divsChild>
            <w:div w:id="612128457">
              <w:marLeft w:val="0"/>
              <w:marRight w:val="0"/>
              <w:marTop w:val="0"/>
              <w:marBottom w:val="0"/>
              <w:divBdr>
                <w:top w:val="none" w:sz="0" w:space="0" w:color="auto"/>
                <w:left w:val="none" w:sz="0" w:space="0" w:color="auto"/>
                <w:bottom w:val="none" w:sz="0" w:space="0" w:color="auto"/>
                <w:right w:val="none" w:sz="0" w:space="0" w:color="auto"/>
              </w:divBdr>
            </w:div>
          </w:divsChild>
        </w:div>
        <w:div w:id="317148817">
          <w:marLeft w:val="0"/>
          <w:marRight w:val="0"/>
          <w:marTop w:val="0"/>
          <w:marBottom w:val="0"/>
          <w:divBdr>
            <w:top w:val="none" w:sz="0" w:space="0" w:color="auto"/>
            <w:left w:val="none" w:sz="0" w:space="0" w:color="auto"/>
            <w:bottom w:val="none" w:sz="0" w:space="0" w:color="auto"/>
            <w:right w:val="none" w:sz="0" w:space="0" w:color="auto"/>
          </w:divBdr>
        </w:div>
        <w:div w:id="406728666">
          <w:marLeft w:val="0"/>
          <w:marRight w:val="0"/>
          <w:marTop w:val="0"/>
          <w:marBottom w:val="0"/>
          <w:divBdr>
            <w:top w:val="none" w:sz="0" w:space="0" w:color="auto"/>
            <w:left w:val="none" w:sz="0" w:space="0" w:color="auto"/>
            <w:bottom w:val="none" w:sz="0" w:space="0" w:color="auto"/>
            <w:right w:val="none" w:sz="0" w:space="0" w:color="auto"/>
          </w:divBdr>
        </w:div>
        <w:div w:id="688263183">
          <w:marLeft w:val="0"/>
          <w:marRight w:val="0"/>
          <w:marTop w:val="0"/>
          <w:marBottom w:val="0"/>
          <w:divBdr>
            <w:top w:val="none" w:sz="0" w:space="0" w:color="auto"/>
            <w:left w:val="none" w:sz="0" w:space="0" w:color="auto"/>
            <w:bottom w:val="none" w:sz="0" w:space="0" w:color="auto"/>
            <w:right w:val="none" w:sz="0" w:space="0" w:color="auto"/>
          </w:divBdr>
          <w:divsChild>
            <w:div w:id="1303344821">
              <w:marLeft w:val="0"/>
              <w:marRight w:val="0"/>
              <w:marTop w:val="0"/>
              <w:marBottom w:val="0"/>
              <w:divBdr>
                <w:top w:val="none" w:sz="0" w:space="0" w:color="auto"/>
                <w:left w:val="none" w:sz="0" w:space="0" w:color="auto"/>
                <w:bottom w:val="none" w:sz="0" w:space="0" w:color="auto"/>
                <w:right w:val="none" w:sz="0" w:space="0" w:color="auto"/>
              </w:divBdr>
            </w:div>
          </w:divsChild>
        </w:div>
        <w:div w:id="695428221">
          <w:marLeft w:val="0"/>
          <w:marRight w:val="0"/>
          <w:marTop w:val="0"/>
          <w:marBottom w:val="0"/>
          <w:divBdr>
            <w:top w:val="none" w:sz="0" w:space="0" w:color="auto"/>
            <w:left w:val="none" w:sz="0" w:space="0" w:color="auto"/>
            <w:bottom w:val="none" w:sz="0" w:space="0" w:color="auto"/>
            <w:right w:val="none" w:sz="0" w:space="0" w:color="auto"/>
          </w:divBdr>
          <w:divsChild>
            <w:div w:id="1352612185">
              <w:marLeft w:val="0"/>
              <w:marRight w:val="0"/>
              <w:marTop w:val="0"/>
              <w:marBottom w:val="0"/>
              <w:divBdr>
                <w:top w:val="none" w:sz="0" w:space="0" w:color="auto"/>
                <w:left w:val="none" w:sz="0" w:space="0" w:color="auto"/>
                <w:bottom w:val="none" w:sz="0" w:space="0" w:color="auto"/>
                <w:right w:val="none" w:sz="0" w:space="0" w:color="auto"/>
              </w:divBdr>
            </w:div>
          </w:divsChild>
        </w:div>
        <w:div w:id="747388508">
          <w:marLeft w:val="0"/>
          <w:marRight w:val="0"/>
          <w:marTop w:val="300"/>
          <w:marBottom w:val="0"/>
          <w:divBdr>
            <w:top w:val="none" w:sz="0" w:space="0" w:color="auto"/>
            <w:left w:val="none" w:sz="0" w:space="0" w:color="auto"/>
            <w:bottom w:val="none" w:sz="0" w:space="0" w:color="auto"/>
            <w:right w:val="none" w:sz="0" w:space="0" w:color="auto"/>
          </w:divBdr>
          <w:divsChild>
            <w:div w:id="933513349">
              <w:marLeft w:val="0"/>
              <w:marRight w:val="0"/>
              <w:marTop w:val="0"/>
              <w:marBottom w:val="0"/>
              <w:divBdr>
                <w:top w:val="none" w:sz="0" w:space="0" w:color="auto"/>
                <w:left w:val="none" w:sz="0" w:space="0" w:color="auto"/>
                <w:bottom w:val="none" w:sz="0" w:space="0" w:color="auto"/>
                <w:right w:val="none" w:sz="0" w:space="0" w:color="auto"/>
              </w:divBdr>
              <w:divsChild>
                <w:div w:id="91517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119669">
          <w:marLeft w:val="0"/>
          <w:marRight w:val="0"/>
          <w:marTop w:val="0"/>
          <w:marBottom w:val="0"/>
          <w:divBdr>
            <w:top w:val="none" w:sz="0" w:space="0" w:color="auto"/>
            <w:left w:val="none" w:sz="0" w:space="0" w:color="auto"/>
            <w:bottom w:val="none" w:sz="0" w:space="0" w:color="auto"/>
            <w:right w:val="none" w:sz="0" w:space="0" w:color="auto"/>
          </w:divBdr>
          <w:divsChild>
            <w:div w:id="1315600070">
              <w:marLeft w:val="0"/>
              <w:marRight w:val="0"/>
              <w:marTop w:val="0"/>
              <w:marBottom w:val="0"/>
              <w:divBdr>
                <w:top w:val="none" w:sz="0" w:space="0" w:color="auto"/>
                <w:left w:val="none" w:sz="0" w:space="0" w:color="auto"/>
                <w:bottom w:val="none" w:sz="0" w:space="0" w:color="auto"/>
                <w:right w:val="none" w:sz="0" w:space="0" w:color="auto"/>
              </w:divBdr>
            </w:div>
          </w:divsChild>
        </w:div>
        <w:div w:id="1014385306">
          <w:marLeft w:val="0"/>
          <w:marRight w:val="0"/>
          <w:marTop w:val="0"/>
          <w:marBottom w:val="0"/>
          <w:divBdr>
            <w:top w:val="none" w:sz="0" w:space="0" w:color="auto"/>
            <w:left w:val="none" w:sz="0" w:space="0" w:color="auto"/>
            <w:bottom w:val="none" w:sz="0" w:space="0" w:color="auto"/>
            <w:right w:val="none" w:sz="0" w:space="0" w:color="auto"/>
          </w:divBdr>
        </w:div>
        <w:div w:id="1057438930">
          <w:marLeft w:val="0"/>
          <w:marRight w:val="0"/>
          <w:marTop w:val="0"/>
          <w:marBottom w:val="0"/>
          <w:divBdr>
            <w:top w:val="none" w:sz="0" w:space="0" w:color="auto"/>
            <w:left w:val="none" w:sz="0" w:space="0" w:color="auto"/>
            <w:bottom w:val="none" w:sz="0" w:space="0" w:color="auto"/>
            <w:right w:val="none" w:sz="0" w:space="0" w:color="auto"/>
          </w:divBdr>
        </w:div>
        <w:div w:id="1115948069">
          <w:marLeft w:val="0"/>
          <w:marRight w:val="0"/>
          <w:marTop w:val="0"/>
          <w:marBottom w:val="0"/>
          <w:divBdr>
            <w:top w:val="none" w:sz="0" w:space="0" w:color="auto"/>
            <w:left w:val="none" w:sz="0" w:space="0" w:color="auto"/>
            <w:bottom w:val="none" w:sz="0" w:space="0" w:color="auto"/>
            <w:right w:val="none" w:sz="0" w:space="0" w:color="auto"/>
          </w:divBdr>
        </w:div>
        <w:div w:id="1178932391">
          <w:marLeft w:val="0"/>
          <w:marRight w:val="0"/>
          <w:marTop w:val="0"/>
          <w:marBottom w:val="0"/>
          <w:divBdr>
            <w:top w:val="none" w:sz="0" w:space="0" w:color="auto"/>
            <w:left w:val="none" w:sz="0" w:space="0" w:color="auto"/>
            <w:bottom w:val="none" w:sz="0" w:space="0" w:color="auto"/>
            <w:right w:val="none" w:sz="0" w:space="0" w:color="auto"/>
          </w:divBdr>
        </w:div>
        <w:div w:id="1202866406">
          <w:marLeft w:val="0"/>
          <w:marRight w:val="0"/>
          <w:marTop w:val="0"/>
          <w:marBottom w:val="0"/>
          <w:divBdr>
            <w:top w:val="none" w:sz="0" w:space="0" w:color="auto"/>
            <w:left w:val="none" w:sz="0" w:space="0" w:color="auto"/>
            <w:bottom w:val="none" w:sz="0" w:space="0" w:color="auto"/>
            <w:right w:val="none" w:sz="0" w:space="0" w:color="auto"/>
          </w:divBdr>
          <w:divsChild>
            <w:div w:id="947203534">
              <w:marLeft w:val="0"/>
              <w:marRight w:val="0"/>
              <w:marTop w:val="0"/>
              <w:marBottom w:val="0"/>
              <w:divBdr>
                <w:top w:val="none" w:sz="0" w:space="0" w:color="auto"/>
                <w:left w:val="none" w:sz="0" w:space="0" w:color="auto"/>
                <w:bottom w:val="none" w:sz="0" w:space="0" w:color="auto"/>
                <w:right w:val="none" w:sz="0" w:space="0" w:color="auto"/>
              </w:divBdr>
            </w:div>
          </w:divsChild>
        </w:div>
        <w:div w:id="1374112706">
          <w:marLeft w:val="0"/>
          <w:marRight w:val="0"/>
          <w:marTop w:val="0"/>
          <w:marBottom w:val="0"/>
          <w:divBdr>
            <w:top w:val="none" w:sz="0" w:space="0" w:color="auto"/>
            <w:left w:val="none" w:sz="0" w:space="0" w:color="auto"/>
            <w:bottom w:val="none" w:sz="0" w:space="0" w:color="auto"/>
            <w:right w:val="none" w:sz="0" w:space="0" w:color="auto"/>
          </w:divBdr>
          <w:divsChild>
            <w:div w:id="1558665651">
              <w:marLeft w:val="0"/>
              <w:marRight w:val="0"/>
              <w:marTop w:val="0"/>
              <w:marBottom w:val="0"/>
              <w:divBdr>
                <w:top w:val="none" w:sz="0" w:space="0" w:color="auto"/>
                <w:left w:val="none" w:sz="0" w:space="0" w:color="auto"/>
                <w:bottom w:val="none" w:sz="0" w:space="0" w:color="auto"/>
                <w:right w:val="none" w:sz="0" w:space="0" w:color="auto"/>
              </w:divBdr>
            </w:div>
          </w:divsChild>
        </w:div>
        <w:div w:id="1466700466">
          <w:marLeft w:val="0"/>
          <w:marRight w:val="0"/>
          <w:marTop w:val="0"/>
          <w:marBottom w:val="0"/>
          <w:divBdr>
            <w:top w:val="none" w:sz="0" w:space="0" w:color="auto"/>
            <w:left w:val="none" w:sz="0" w:space="0" w:color="auto"/>
            <w:bottom w:val="none" w:sz="0" w:space="0" w:color="auto"/>
            <w:right w:val="none" w:sz="0" w:space="0" w:color="auto"/>
          </w:divBdr>
          <w:divsChild>
            <w:div w:id="233859855">
              <w:marLeft w:val="0"/>
              <w:marRight w:val="0"/>
              <w:marTop w:val="0"/>
              <w:marBottom w:val="0"/>
              <w:divBdr>
                <w:top w:val="none" w:sz="0" w:space="0" w:color="auto"/>
                <w:left w:val="none" w:sz="0" w:space="0" w:color="auto"/>
                <w:bottom w:val="none" w:sz="0" w:space="0" w:color="auto"/>
                <w:right w:val="none" w:sz="0" w:space="0" w:color="auto"/>
              </w:divBdr>
            </w:div>
          </w:divsChild>
        </w:div>
        <w:div w:id="1586182784">
          <w:marLeft w:val="0"/>
          <w:marRight w:val="0"/>
          <w:marTop w:val="0"/>
          <w:marBottom w:val="0"/>
          <w:divBdr>
            <w:top w:val="none" w:sz="0" w:space="0" w:color="auto"/>
            <w:left w:val="none" w:sz="0" w:space="0" w:color="auto"/>
            <w:bottom w:val="none" w:sz="0" w:space="0" w:color="auto"/>
            <w:right w:val="none" w:sz="0" w:space="0" w:color="auto"/>
          </w:divBdr>
        </w:div>
        <w:div w:id="1601449259">
          <w:marLeft w:val="0"/>
          <w:marRight w:val="0"/>
          <w:marTop w:val="300"/>
          <w:marBottom w:val="0"/>
          <w:divBdr>
            <w:top w:val="none" w:sz="0" w:space="0" w:color="auto"/>
            <w:left w:val="none" w:sz="0" w:space="0" w:color="auto"/>
            <w:bottom w:val="none" w:sz="0" w:space="0" w:color="auto"/>
            <w:right w:val="none" w:sz="0" w:space="0" w:color="auto"/>
          </w:divBdr>
          <w:divsChild>
            <w:div w:id="1674911365">
              <w:marLeft w:val="0"/>
              <w:marRight w:val="0"/>
              <w:marTop w:val="0"/>
              <w:marBottom w:val="0"/>
              <w:divBdr>
                <w:top w:val="none" w:sz="0" w:space="0" w:color="auto"/>
                <w:left w:val="none" w:sz="0" w:space="0" w:color="auto"/>
                <w:bottom w:val="none" w:sz="0" w:space="0" w:color="auto"/>
                <w:right w:val="none" w:sz="0" w:space="0" w:color="auto"/>
              </w:divBdr>
              <w:divsChild>
                <w:div w:id="1539319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95296064">
      <w:bodyDiv w:val="1"/>
      <w:marLeft w:val="0"/>
      <w:marRight w:val="0"/>
      <w:marTop w:val="0"/>
      <w:marBottom w:val="0"/>
      <w:divBdr>
        <w:top w:val="none" w:sz="0" w:space="0" w:color="auto"/>
        <w:left w:val="none" w:sz="0" w:space="0" w:color="auto"/>
        <w:bottom w:val="none" w:sz="0" w:space="0" w:color="auto"/>
        <w:right w:val="none" w:sz="0" w:space="0" w:color="auto"/>
      </w:divBdr>
    </w:div>
    <w:div w:id="1497333051">
      <w:bodyDiv w:val="1"/>
      <w:marLeft w:val="0"/>
      <w:marRight w:val="0"/>
      <w:marTop w:val="0"/>
      <w:marBottom w:val="0"/>
      <w:divBdr>
        <w:top w:val="none" w:sz="0" w:space="0" w:color="auto"/>
        <w:left w:val="none" w:sz="0" w:space="0" w:color="auto"/>
        <w:bottom w:val="none" w:sz="0" w:space="0" w:color="auto"/>
        <w:right w:val="none" w:sz="0" w:space="0" w:color="auto"/>
      </w:divBdr>
    </w:div>
    <w:div w:id="1500651658">
      <w:bodyDiv w:val="1"/>
      <w:marLeft w:val="0"/>
      <w:marRight w:val="0"/>
      <w:marTop w:val="0"/>
      <w:marBottom w:val="0"/>
      <w:divBdr>
        <w:top w:val="none" w:sz="0" w:space="0" w:color="auto"/>
        <w:left w:val="none" w:sz="0" w:space="0" w:color="auto"/>
        <w:bottom w:val="none" w:sz="0" w:space="0" w:color="auto"/>
        <w:right w:val="none" w:sz="0" w:space="0" w:color="auto"/>
      </w:divBdr>
      <w:divsChild>
        <w:div w:id="736974746">
          <w:marLeft w:val="0"/>
          <w:marRight w:val="0"/>
          <w:marTop w:val="0"/>
          <w:marBottom w:val="0"/>
          <w:divBdr>
            <w:top w:val="none" w:sz="0" w:space="0" w:color="auto"/>
            <w:left w:val="none" w:sz="0" w:space="0" w:color="auto"/>
            <w:bottom w:val="none" w:sz="0" w:space="0" w:color="auto"/>
            <w:right w:val="none" w:sz="0" w:space="0" w:color="auto"/>
          </w:divBdr>
        </w:div>
        <w:div w:id="947004024">
          <w:marLeft w:val="0"/>
          <w:marRight w:val="0"/>
          <w:marTop w:val="300"/>
          <w:marBottom w:val="0"/>
          <w:divBdr>
            <w:top w:val="none" w:sz="0" w:space="0" w:color="auto"/>
            <w:left w:val="none" w:sz="0" w:space="0" w:color="auto"/>
            <w:bottom w:val="none" w:sz="0" w:space="0" w:color="auto"/>
            <w:right w:val="none" w:sz="0" w:space="0" w:color="auto"/>
          </w:divBdr>
          <w:divsChild>
            <w:div w:id="1801417407">
              <w:marLeft w:val="0"/>
              <w:marRight w:val="0"/>
              <w:marTop w:val="0"/>
              <w:marBottom w:val="0"/>
              <w:divBdr>
                <w:top w:val="none" w:sz="0" w:space="0" w:color="auto"/>
                <w:left w:val="none" w:sz="0" w:space="0" w:color="auto"/>
                <w:bottom w:val="none" w:sz="0" w:space="0" w:color="auto"/>
                <w:right w:val="none" w:sz="0" w:space="0" w:color="auto"/>
              </w:divBdr>
            </w:div>
          </w:divsChild>
        </w:div>
        <w:div w:id="970599353">
          <w:marLeft w:val="0"/>
          <w:marRight w:val="0"/>
          <w:marTop w:val="300"/>
          <w:marBottom w:val="0"/>
          <w:divBdr>
            <w:top w:val="none" w:sz="0" w:space="0" w:color="auto"/>
            <w:left w:val="none" w:sz="0" w:space="0" w:color="auto"/>
            <w:bottom w:val="none" w:sz="0" w:space="0" w:color="auto"/>
            <w:right w:val="none" w:sz="0" w:space="0" w:color="auto"/>
          </w:divBdr>
          <w:divsChild>
            <w:div w:id="1690132635">
              <w:marLeft w:val="0"/>
              <w:marRight w:val="0"/>
              <w:marTop w:val="0"/>
              <w:marBottom w:val="0"/>
              <w:divBdr>
                <w:top w:val="none" w:sz="0" w:space="0" w:color="auto"/>
                <w:left w:val="none" w:sz="0" w:space="0" w:color="auto"/>
                <w:bottom w:val="none" w:sz="0" w:space="0" w:color="auto"/>
                <w:right w:val="none" w:sz="0" w:space="0" w:color="auto"/>
              </w:divBdr>
              <w:divsChild>
                <w:div w:id="17019316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0278440">
          <w:marLeft w:val="0"/>
          <w:marRight w:val="0"/>
          <w:marTop w:val="0"/>
          <w:marBottom w:val="0"/>
          <w:divBdr>
            <w:top w:val="none" w:sz="0" w:space="0" w:color="auto"/>
            <w:left w:val="none" w:sz="0" w:space="0" w:color="auto"/>
            <w:bottom w:val="none" w:sz="0" w:space="0" w:color="auto"/>
            <w:right w:val="none" w:sz="0" w:space="0" w:color="auto"/>
          </w:divBdr>
        </w:div>
        <w:div w:id="1111359566">
          <w:marLeft w:val="0"/>
          <w:marRight w:val="0"/>
          <w:marTop w:val="0"/>
          <w:marBottom w:val="0"/>
          <w:divBdr>
            <w:top w:val="none" w:sz="0" w:space="0" w:color="auto"/>
            <w:left w:val="none" w:sz="0" w:space="0" w:color="auto"/>
            <w:bottom w:val="none" w:sz="0" w:space="0" w:color="auto"/>
            <w:right w:val="none" w:sz="0" w:space="0" w:color="auto"/>
          </w:divBdr>
          <w:divsChild>
            <w:div w:id="841505283">
              <w:marLeft w:val="0"/>
              <w:marRight w:val="0"/>
              <w:marTop w:val="0"/>
              <w:marBottom w:val="0"/>
              <w:divBdr>
                <w:top w:val="none" w:sz="0" w:space="0" w:color="auto"/>
                <w:left w:val="none" w:sz="0" w:space="0" w:color="auto"/>
                <w:bottom w:val="none" w:sz="0" w:space="0" w:color="auto"/>
                <w:right w:val="none" w:sz="0" w:space="0" w:color="auto"/>
              </w:divBdr>
            </w:div>
          </w:divsChild>
        </w:div>
        <w:div w:id="1144808225">
          <w:marLeft w:val="0"/>
          <w:marRight w:val="0"/>
          <w:marTop w:val="0"/>
          <w:marBottom w:val="0"/>
          <w:divBdr>
            <w:top w:val="none" w:sz="0" w:space="0" w:color="auto"/>
            <w:left w:val="none" w:sz="0" w:space="0" w:color="auto"/>
            <w:bottom w:val="none" w:sz="0" w:space="0" w:color="auto"/>
            <w:right w:val="none" w:sz="0" w:space="0" w:color="auto"/>
          </w:divBdr>
        </w:div>
        <w:div w:id="1290085171">
          <w:marLeft w:val="0"/>
          <w:marRight w:val="0"/>
          <w:marTop w:val="0"/>
          <w:marBottom w:val="0"/>
          <w:divBdr>
            <w:top w:val="none" w:sz="0" w:space="0" w:color="auto"/>
            <w:left w:val="none" w:sz="0" w:space="0" w:color="auto"/>
            <w:bottom w:val="none" w:sz="0" w:space="0" w:color="auto"/>
            <w:right w:val="none" w:sz="0" w:space="0" w:color="auto"/>
          </w:divBdr>
          <w:divsChild>
            <w:div w:id="102461293">
              <w:marLeft w:val="0"/>
              <w:marRight w:val="0"/>
              <w:marTop w:val="0"/>
              <w:marBottom w:val="0"/>
              <w:divBdr>
                <w:top w:val="none" w:sz="0" w:space="0" w:color="auto"/>
                <w:left w:val="none" w:sz="0" w:space="0" w:color="auto"/>
                <w:bottom w:val="none" w:sz="0" w:space="0" w:color="auto"/>
                <w:right w:val="none" w:sz="0" w:space="0" w:color="auto"/>
              </w:divBdr>
            </w:div>
          </w:divsChild>
        </w:div>
        <w:div w:id="1295788634">
          <w:marLeft w:val="0"/>
          <w:marRight w:val="0"/>
          <w:marTop w:val="0"/>
          <w:marBottom w:val="0"/>
          <w:divBdr>
            <w:top w:val="none" w:sz="0" w:space="0" w:color="auto"/>
            <w:left w:val="none" w:sz="0" w:space="0" w:color="auto"/>
            <w:bottom w:val="none" w:sz="0" w:space="0" w:color="auto"/>
            <w:right w:val="none" w:sz="0" w:space="0" w:color="auto"/>
          </w:divBdr>
          <w:divsChild>
            <w:div w:id="1016660193">
              <w:marLeft w:val="0"/>
              <w:marRight w:val="0"/>
              <w:marTop w:val="0"/>
              <w:marBottom w:val="0"/>
              <w:divBdr>
                <w:top w:val="none" w:sz="0" w:space="0" w:color="auto"/>
                <w:left w:val="none" w:sz="0" w:space="0" w:color="auto"/>
                <w:bottom w:val="none" w:sz="0" w:space="0" w:color="auto"/>
                <w:right w:val="none" w:sz="0" w:space="0" w:color="auto"/>
              </w:divBdr>
            </w:div>
          </w:divsChild>
        </w:div>
        <w:div w:id="1356230979">
          <w:marLeft w:val="0"/>
          <w:marRight w:val="0"/>
          <w:marTop w:val="0"/>
          <w:marBottom w:val="0"/>
          <w:divBdr>
            <w:top w:val="none" w:sz="0" w:space="0" w:color="auto"/>
            <w:left w:val="none" w:sz="0" w:space="0" w:color="auto"/>
            <w:bottom w:val="none" w:sz="0" w:space="0" w:color="auto"/>
            <w:right w:val="none" w:sz="0" w:space="0" w:color="auto"/>
          </w:divBdr>
          <w:divsChild>
            <w:div w:id="1270233508">
              <w:marLeft w:val="0"/>
              <w:marRight w:val="0"/>
              <w:marTop w:val="0"/>
              <w:marBottom w:val="0"/>
              <w:divBdr>
                <w:top w:val="none" w:sz="0" w:space="0" w:color="auto"/>
                <w:left w:val="none" w:sz="0" w:space="0" w:color="auto"/>
                <w:bottom w:val="none" w:sz="0" w:space="0" w:color="auto"/>
                <w:right w:val="none" w:sz="0" w:space="0" w:color="auto"/>
              </w:divBdr>
            </w:div>
          </w:divsChild>
        </w:div>
        <w:div w:id="1434789257">
          <w:marLeft w:val="0"/>
          <w:marRight w:val="0"/>
          <w:marTop w:val="300"/>
          <w:marBottom w:val="0"/>
          <w:divBdr>
            <w:top w:val="none" w:sz="0" w:space="0" w:color="auto"/>
            <w:left w:val="none" w:sz="0" w:space="0" w:color="auto"/>
            <w:bottom w:val="none" w:sz="0" w:space="0" w:color="auto"/>
            <w:right w:val="none" w:sz="0" w:space="0" w:color="auto"/>
          </w:divBdr>
          <w:divsChild>
            <w:div w:id="1026253129">
              <w:marLeft w:val="0"/>
              <w:marRight w:val="0"/>
              <w:marTop w:val="0"/>
              <w:marBottom w:val="0"/>
              <w:divBdr>
                <w:top w:val="none" w:sz="0" w:space="0" w:color="auto"/>
                <w:left w:val="none" w:sz="0" w:space="0" w:color="auto"/>
                <w:bottom w:val="none" w:sz="0" w:space="0" w:color="auto"/>
                <w:right w:val="none" w:sz="0" w:space="0" w:color="auto"/>
              </w:divBdr>
              <w:divsChild>
                <w:div w:id="1016351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4970468">
          <w:marLeft w:val="0"/>
          <w:marRight w:val="0"/>
          <w:marTop w:val="300"/>
          <w:marBottom w:val="0"/>
          <w:divBdr>
            <w:top w:val="none" w:sz="0" w:space="0" w:color="auto"/>
            <w:left w:val="none" w:sz="0" w:space="0" w:color="auto"/>
            <w:bottom w:val="none" w:sz="0" w:space="0" w:color="auto"/>
            <w:right w:val="none" w:sz="0" w:space="0" w:color="auto"/>
          </w:divBdr>
          <w:divsChild>
            <w:div w:id="644747754">
              <w:marLeft w:val="0"/>
              <w:marRight w:val="0"/>
              <w:marTop w:val="0"/>
              <w:marBottom w:val="0"/>
              <w:divBdr>
                <w:top w:val="none" w:sz="0" w:space="0" w:color="auto"/>
                <w:left w:val="none" w:sz="0" w:space="0" w:color="auto"/>
                <w:bottom w:val="none" w:sz="0" w:space="0" w:color="auto"/>
                <w:right w:val="none" w:sz="0" w:space="0" w:color="auto"/>
              </w:divBdr>
              <w:divsChild>
                <w:div w:id="429933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6571195">
          <w:marLeft w:val="0"/>
          <w:marRight w:val="0"/>
          <w:marTop w:val="0"/>
          <w:marBottom w:val="0"/>
          <w:divBdr>
            <w:top w:val="none" w:sz="0" w:space="0" w:color="auto"/>
            <w:left w:val="none" w:sz="0" w:space="0" w:color="auto"/>
            <w:bottom w:val="none" w:sz="0" w:space="0" w:color="auto"/>
            <w:right w:val="none" w:sz="0" w:space="0" w:color="auto"/>
          </w:divBdr>
        </w:div>
        <w:div w:id="1728533638">
          <w:marLeft w:val="0"/>
          <w:marRight w:val="0"/>
          <w:marTop w:val="0"/>
          <w:marBottom w:val="0"/>
          <w:divBdr>
            <w:top w:val="none" w:sz="0" w:space="0" w:color="auto"/>
            <w:left w:val="none" w:sz="0" w:space="0" w:color="auto"/>
            <w:bottom w:val="none" w:sz="0" w:space="0" w:color="auto"/>
            <w:right w:val="none" w:sz="0" w:space="0" w:color="auto"/>
          </w:divBdr>
        </w:div>
        <w:div w:id="1837574547">
          <w:marLeft w:val="0"/>
          <w:marRight w:val="0"/>
          <w:marTop w:val="0"/>
          <w:marBottom w:val="0"/>
          <w:divBdr>
            <w:top w:val="none" w:sz="0" w:space="0" w:color="auto"/>
            <w:left w:val="none" w:sz="0" w:space="0" w:color="auto"/>
            <w:bottom w:val="none" w:sz="0" w:space="0" w:color="auto"/>
            <w:right w:val="none" w:sz="0" w:space="0" w:color="auto"/>
          </w:divBdr>
          <w:divsChild>
            <w:div w:id="1036584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776464">
      <w:bodyDiv w:val="1"/>
      <w:marLeft w:val="0"/>
      <w:marRight w:val="0"/>
      <w:marTop w:val="0"/>
      <w:marBottom w:val="0"/>
      <w:divBdr>
        <w:top w:val="none" w:sz="0" w:space="0" w:color="auto"/>
        <w:left w:val="none" w:sz="0" w:space="0" w:color="auto"/>
        <w:bottom w:val="none" w:sz="0" w:space="0" w:color="auto"/>
        <w:right w:val="none" w:sz="0" w:space="0" w:color="auto"/>
      </w:divBdr>
      <w:divsChild>
        <w:div w:id="16202450">
          <w:marLeft w:val="0"/>
          <w:marRight w:val="0"/>
          <w:marTop w:val="0"/>
          <w:marBottom w:val="0"/>
          <w:divBdr>
            <w:top w:val="none" w:sz="0" w:space="0" w:color="auto"/>
            <w:left w:val="none" w:sz="0" w:space="0" w:color="auto"/>
            <w:bottom w:val="none" w:sz="0" w:space="0" w:color="auto"/>
            <w:right w:val="none" w:sz="0" w:space="0" w:color="auto"/>
          </w:divBdr>
        </w:div>
        <w:div w:id="517933296">
          <w:marLeft w:val="0"/>
          <w:marRight w:val="0"/>
          <w:marTop w:val="0"/>
          <w:marBottom w:val="0"/>
          <w:divBdr>
            <w:top w:val="none" w:sz="0" w:space="0" w:color="auto"/>
            <w:left w:val="none" w:sz="0" w:space="0" w:color="auto"/>
            <w:bottom w:val="none" w:sz="0" w:space="0" w:color="auto"/>
            <w:right w:val="none" w:sz="0" w:space="0" w:color="auto"/>
          </w:divBdr>
        </w:div>
        <w:div w:id="522011494">
          <w:marLeft w:val="0"/>
          <w:marRight w:val="0"/>
          <w:marTop w:val="300"/>
          <w:marBottom w:val="0"/>
          <w:divBdr>
            <w:top w:val="none" w:sz="0" w:space="0" w:color="auto"/>
            <w:left w:val="none" w:sz="0" w:space="0" w:color="auto"/>
            <w:bottom w:val="none" w:sz="0" w:space="0" w:color="auto"/>
            <w:right w:val="none" w:sz="0" w:space="0" w:color="auto"/>
          </w:divBdr>
          <w:divsChild>
            <w:div w:id="1398818648">
              <w:marLeft w:val="0"/>
              <w:marRight w:val="0"/>
              <w:marTop w:val="0"/>
              <w:marBottom w:val="0"/>
              <w:divBdr>
                <w:top w:val="none" w:sz="0" w:space="0" w:color="auto"/>
                <w:left w:val="none" w:sz="0" w:space="0" w:color="auto"/>
                <w:bottom w:val="none" w:sz="0" w:space="0" w:color="auto"/>
                <w:right w:val="none" w:sz="0" w:space="0" w:color="auto"/>
              </w:divBdr>
              <w:divsChild>
                <w:div w:id="460536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9407265">
          <w:marLeft w:val="0"/>
          <w:marRight w:val="0"/>
          <w:marTop w:val="0"/>
          <w:marBottom w:val="0"/>
          <w:divBdr>
            <w:top w:val="none" w:sz="0" w:space="0" w:color="auto"/>
            <w:left w:val="none" w:sz="0" w:space="0" w:color="auto"/>
            <w:bottom w:val="none" w:sz="0" w:space="0" w:color="auto"/>
            <w:right w:val="none" w:sz="0" w:space="0" w:color="auto"/>
          </w:divBdr>
        </w:div>
        <w:div w:id="842477683">
          <w:marLeft w:val="0"/>
          <w:marRight w:val="0"/>
          <w:marTop w:val="0"/>
          <w:marBottom w:val="0"/>
          <w:divBdr>
            <w:top w:val="none" w:sz="0" w:space="0" w:color="auto"/>
            <w:left w:val="none" w:sz="0" w:space="0" w:color="auto"/>
            <w:bottom w:val="none" w:sz="0" w:space="0" w:color="auto"/>
            <w:right w:val="none" w:sz="0" w:space="0" w:color="auto"/>
          </w:divBdr>
        </w:div>
        <w:div w:id="866720326">
          <w:marLeft w:val="0"/>
          <w:marRight w:val="0"/>
          <w:marTop w:val="0"/>
          <w:marBottom w:val="0"/>
          <w:divBdr>
            <w:top w:val="none" w:sz="0" w:space="0" w:color="auto"/>
            <w:left w:val="none" w:sz="0" w:space="0" w:color="auto"/>
            <w:bottom w:val="none" w:sz="0" w:space="0" w:color="auto"/>
            <w:right w:val="none" w:sz="0" w:space="0" w:color="auto"/>
          </w:divBdr>
        </w:div>
        <w:div w:id="1035884324">
          <w:marLeft w:val="0"/>
          <w:marRight w:val="0"/>
          <w:marTop w:val="0"/>
          <w:marBottom w:val="0"/>
          <w:divBdr>
            <w:top w:val="none" w:sz="0" w:space="0" w:color="auto"/>
            <w:left w:val="none" w:sz="0" w:space="0" w:color="auto"/>
            <w:bottom w:val="none" w:sz="0" w:space="0" w:color="auto"/>
            <w:right w:val="none" w:sz="0" w:space="0" w:color="auto"/>
          </w:divBdr>
          <w:divsChild>
            <w:div w:id="469246913">
              <w:marLeft w:val="0"/>
              <w:marRight w:val="0"/>
              <w:marTop w:val="0"/>
              <w:marBottom w:val="0"/>
              <w:divBdr>
                <w:top w:val="none" w:sz="0" w:space="0" w:color="auto"/>
                <w:left w:val="none" w:sz="0" w:space="0" w:color="auto"/>
                <w:bottom w:val="none" w:sz="0" w:space="0" w:color="auto"/>
                <w:right w:val="none" w:sz="0" w:space="0" w:color="auto"/>
              </w:divBdr>
            </w:div>
          </w:divsChild>
        </w:div>
        <w:div w:id="1082145877">
          <w:marLeft w:val="0"/>
          <w:marRight w:val="0"/>
          <w:marTop w:val="0"/>
          <w:marBottom w:val="0"/>
          <w:divBdr>
            <w:top w:val="none" w:sz="0" w:space="0" w:color="auto"/>
            <w:left w:val="none" w:sz="0" w:space="0" w:color="auto"/>
            <w:bottom w:val="none" w:sz="0" w:space="0" w:color="auto"/>
            <w:right w:val="none" w:sz="0" w:space="0" w:color="auto"/>
          </w:divBdr>
        </w:div>
        <w:div w:id="1129012221">
          <w:marLeft w:val="0"/>
          <w:marRight w:val="0"/>
          <w:marTop w:val="300"/>
          <w:marBottom w:val="0"/>
          <w:divBdr>
            <w:top w:val="none" w:sz="0" w:space="0" w:color="auto"/>
            <w:left w:val="none" w:sz="0" w:space="0" w:color="auto"/>
            <w:bottom w:val="none" w:sz="0" w:space="0" w:color="auto"/>
            <w:right w:val="none" w:sz="0" w:space="0" w:color="auto"/>
          </w:divBdr>
          <w:divsChild>
            <w:div w:id="1016738271">
              <w:marLeft w:val="0"/>
              <w:marRight w:val="0"/>
              <w:marTop w:val="0"/>
              <w:marBottom w:val="0"/>
              <w:divBdr>
                <w:top w:val="none" w:sz="0" w:space="0" w:color="auto"/>
                <w:left w:val="none" w:sz="0" w:space="0" w:color="auto"/>
                <w:bottom w:val="none" w:sz="0" w:space="0" w:color="auto"/>
                <w:right w:val="none" w:sz="0" w:space="0" w:color="auto"/>
              </w:divBdr>
              <w:divsChild>
                <w:div w:id="1635989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6384626">
          <w:marLeft w:val="0"/>
          <w:marRight w:val="0"/>
          <w:marTop w:val="0"/>
          <w:marBottom w:val="0"/>
          <w:divBdr>
            <w:top w:val="none" w:sz="0" w:space="0" w:color="auto"/>
            <w:left w:val="none" w:sz="0" w:space="0" w:color="auto"/>
            <w:bottom w:val="none" w:sz="0" w:space="0" w:color="auto"/>
            <w:right w:val="none" w:sz="0" w:space="0" w:color="auto"/>
          </w:divBdr>
          <w:divsChild>
            <w:div w:id="1402824916">
              <w:marLeft w:val="0"/>
              <w:marRight w:val="0"/>
              <w:marTop w:val="0"/>
              <w:marBottom w:val="0"/>
              <w:divBdr>
                <w:top w:val="none" w:sz="0" w:space="0" w:color="auto"/>
                <w:left w:val="none" w:sz="0" w:space="0" w:color="auto"/>
                <w:bottom w:val="none" w:sz="0" w:space="0" w:color="auto"/>
                <w:right w:val="none" w:sz="0" w:space="0" w:color="auto"/>
              </w:divBdr>
            </w:div>
          </w:divsChild>
        </w:div>
        <w:div w:id="1655062591">
          <w:marLeft w:val="0"/>
          <w:marRight w:val="0"/>
          <w:marTop w:val="0"/>
          <w:marBottom w:val="0"/>
          <w:divBdr>
            <w:top w:val="none" w:sz="0" w:space="0" w:color="auto"/>
            <w:left w:val="none" w:sz="0" w:space="0" w:color="auto"/>
            <w:bottom w:val="none" w:sz="0" w:space="0" w:color="auto"/>
            <w:right w:val="none" w:sz="0" w:space="0" w:color="auto"/>
          </w:divBdr>
          <w:divsChild>
            <w:div w:id="486869983">
              <w:marLeft w:val="0"/>
              <w:marRight w:val="0"/>
              <w:marTop w:val="0"/>
              <w:marBottom w:val="0"/>
              <w:divBdr>
                <w:top w:val="none" w:sz="0" w:space="0" w:color="auto"/>
                <w:left w:val="none" w:sz="0" w:space="0" w:color="auto"/>
                <w:bottom w:val="none" w:sz="0" w:space="0" w:color="auto"/>
                <w:right w:val="none" w:sz="0" w:space="0" w:color="auto"/>
              </w:divBdr>
            </w:div>
          </w:divsChild>
        </w:div>
        <w:div w:id="1771511075">
          <w:marLeft w:val="0"/>
          <w:marRight w:val="0"/>
          <w:marTop w:val="0"/>
          <w:marBottom w:val="0"/>
          <w:divBdr>
            <w:top w:val="none" w:sz="0" w:space="0" w:color="auto"/>
            <w:left w:val="none" w:sz="0" w:space="0" w:color="auto"/>
            <w:bottom w:val="none" w:sz="0" w:space="0" w:color="auto"/>
            <w:right w:val="none" w:sz="0" w:space="0" w:color="auto"/>
          </w:divBdr>
        </w:div>
        <w:div w:id="1828394945">
          <w:marLeft w:val="0"/>
          <w:marRight w:val="0"/>
          <w:marTop w:val="300"/>
          <w:marBottom w:val="0"/>
          <w:divBdr>
            <w:top w:val="none" w:sz="0" w:space="0" w:color="auto"/>
            <w:left w:val="none" w:sz="0" w:space="0" w:color="auto"/>
            <w:bottom w:val="none" w:sz="0" w:space="0" w:color="auto"/>
            <w:right w:val="none" w:sz="0" w:space="0" w:color="auto"/>
          </w:divBdr>
          <w:divsChild>
            <w:div w:id="87578816">
              <w:marLeft w:val="0"/>
              <w:marRight w:val="0"/>
              <w:marTop w:val="0"/>
              <w:marBottom w:val="0"/>
              <w:divBdr>
                <w:top w:val="none" w:sz="0" w:space="0" w:color="auto"/>
                <w:left w:val="none" w:sz="0" w:space="0" w:color="auto"/>
                <w:bottom w:val="none" w:sz="0" w:space="0" w:color="auto"/>
                <w:right w:val="none" w:sz="0" w:space="0" w:color="auto"/>
              </w:divBdr>
              <w:divsChild>
                <w:div w:id="939682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2430325">
      <w:bodyDiv w:val="1"/>
      <w:marLeft w:val="0"/>
      <w:marRight w:val="0"/>
      <w:marTop w:val="0"/>
      <w:marBottom w:val="0"/>
      <w:divBdr>
        <w:top w:val="none" w:sz="0" w:space="0" w:color="auto"/>
        <w:left w:val="none" w:sz="0" w:space="0" w:color="auto"/>
        <w:bottom w:val="none" w:sz="0" w:space="0" w:color="auto"/>
        <w:right w:val="none" w:sz="0" w:space="0" w:color="auto"/>
      </w:divBdr>
    </w:div>
    <w:div w:id="1502505108">
      <w:bodyDiv w:val="1"/>
      <w:marLeft w:val="0"/>
      <w:marRight w:val="0"/>
      <w:marTop w:val="0"/>
      <w:marBottom w:val="0"/>
      <w:divBdr>
        <w:top w:val="none" w:sz="0" w:space="0" w:color="auto"/>
        <w:left w:val="none" w:sz="0" w:space="0" w:color="auto"/>
        <w:bottom w:val="none" w:sz="0" w:space="0" w:color="auto"/>
        <w:right w:val="none" w:sz="0" w:space="0" w:color="auto"/>
      </w:divBdr>
    </w:div>
    <w:div w:id="1503156045">
      <w:bodyDiv w:val="1"/>
      <w:marLeft w:val="0"/>
      <w:marRight w:val="0"/>
      <w:marTop w:val="0"/>
      <w:marBottom w:val="0"/>
      <w:divBdr>
        <w:top w:val="none" w:sz="0" w:space="0" w:color="auto"/>
        <w:left w:val="none" w:sz="0" w:space="0" w:color="auto"/>
        <w:bottom w:val="none" w:sz="0" w:space="0" w:color="auto"/>
        <w:right w:val="none" w:sz="0" w:space="0" w:color="auto"/>
      </w:divBdr>
      <w:divsChild>
        <w:div w:id="126360646">
          <w:marLeft w:val="0"/>
          <w:marRight w:val="0"/>
          <w:marTop w:val="0"/>
          <w:marBottom w:val="0"/>
          <w:divBdr>
            <w:top w:val="none" w:sz="0" w:space="0" w:color="auto"/>
            <w:left w:val="none" w:sz="0" w:space="0" w:color="auto"/>
            <w:bottom w:val="none" w:sz="0" w:space="0" w:color="auto"/>
            <w:right w:val="none" w:sz="0" w:space="0" w:color="auto"/>
          </w:divBdr>
        </w:div>
        <w:div w:id="144275239">
          <w:marLeft w:val="0"/>
          <w:marRight w:val="0"/>
          <w:marTop w:val="0"/>
          <w:marBottom w:val="0"/>
          <w:divBdr>
            <w:top w:val="none" w:sz="0" w:space="0" w:color="auto"/>
            <w:left w:val="none" w:sz="0" w:space="0" w:color="auto"/>
            <w:bottom w:val="none" w:sz="0" w:space="0" w:color="auto"/>
            <w:right w:val="none" w:sz="0" w:space="0" w:color="auto"/>
          </w:divBdr>
        </w:div>
        <w:div w:id="214433803">
          <w:marLeft w:val="0"/>
          <w:marRight w:val="0"/>
          <w:marTop w:val="0"/>
          <w:marBottom w:val="0"/>
          <w:divBdr>
            <w:top w:val="none" w:sz="0" w:space="0" w:color="auto"/>
            <w:left w:val="none" w:sz="0" w:space="0" w:color="auto"/>
            <w:bottom w:val="none" w:sz="0" w:space="0" w:color="auto"/>
            <w:right w:val="none" w:sz="0" w:space="0" w:color="auto"/>
          </w:divBdr>
        </w:div>
        <w:div w:id="383137537">
          <w:marLeft w:val="0"/>
          <w:marRight w:val="0"/>
          <w:marTop w:val="0"/>
          <w:marBottom w:val="0"/>
          <w:divBdr>
            <w:top w:val="none" w:sz="0" w:space="0" w:color="auto"/>
            <w:left w:val="none" w:sz="0" w:space="0" w:color="auto"/>
            <w:bottom w:val="none" w:sz="0" w:space="0" w:color="auto"/>
            <w:right w:val="none" w:sz="0" w:space="0" w:color="auto"/>
          </w:divBdr>
        </w:div>
        <w:div w:id="424574641">
          <w:marLeft w:val="0"/>
          <w:marRight w:val="0"/>
          <w:marTop w:val="300"/>
          <w:marBottom w:val="0"/>
          <w:divBdr>
            <w:top w:val="none" w:sz="0" w:space="0" w:color="auto"/>
            <w:left w:val="none" w:sz="0" w:space="0" w:color="auto"/>
            <w:bottom w:val="none" w:sz="0" w:space="0" w:color="auto"/>
            <w:right w:val="none" w:sz="0" w:space="0" w:color="auto"/>
          </w:divBdr>
          <w:divsChild>
            <w:div w:id="178203098">
              <w:marLeft w:val="0"/>
              <w:marRight w:val="0"/>
              <w:marTop w:val="0"/>
              <w:marBottom w:val="0"/>
              <w:divBdr>
                <w:top w:val="none" w:sz="0" w:space="0" w:color="auto"/>
                <w:left w:val="none" w:sz="0" w:space="0" w:color="auto"/>
                <w:bottom w:val="none" w:sz="0" w:space="0" w:color="auto"/>
                <w:right w:val="none" w:sz="0" w:space="0" w:color="auto"/>
              </w:divBdr>
              <w:divsChild>
                <w:div w:id="1601984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6576069">
          <w:marLeft w:val="0"/>
          <w:marRight w:val="0"/>
          <w:marTop w:val="0"/>
          <w:marBottom w:val="0"/>
          <w:divBdr>
            <w:top w:val="none" w:sz="0" w:space="0" w:color="auto"/>
            <w:left w:val="none" w:sz="0" w:space="0" w:color="auto"/>
            <w:bottom w:val="none" w:sz="0" w:space="0" w:color="auto"/>
            <w:right w:val="none" w:sz="0" w:space="0" w:color="auto"/>
          </w:divBdr>
          <w:divsChild>
            <w:div w:id="56906765">
              <w:marLeft w:val="0"/>
              <w:marRight w:val="0"/>
              <w:marTop w:val="0"/>
              <w:marBottom w:val="0"/>
              <w:divBdr>
                <w:top w:val="none" w:sz="0" w:space="0" w:color="auto"/>
                <w:left w:val="none" w:sz="0" w:space="0" w:color="auto"/>
                <w:bottom w:val="none" w:sz="0" w:space="0" w:color="auto"/>
                <w:right w:val="none" w:sz="0" w:space="0" w:color="auto"/>
              </w:divBdr>
            </w:div>
          </w:divsChild>
        </w:div>
        <w:div w:id="583029071">
          <w:marLeft w:val="0"/>
          <w:marRight w:val="0"/>
          <w:marTop w:val="300"/>
          <w:marBottom w:val="0"/>
          <w:divBdr>
            <w:top w:val="none" w:sz="0" w:space="0" w:color="auto"/>
            <w:left w:val="none" w:sz="0" w:space="0" w:color="auto"/>
            <w:bottom w:val="none" w:sz="0" w:space="0" w:color="auto"/>
            <w:right w:val="none" w:sz="0" w:space="0" w:color="auto"/>
          </w:divBdr>
          <w:divsChild>
            <w:div w:id="1417089019">
              <w:marLeft w:val="0"/>
              <w:marRight w:val="0"/>
              <w:marTop w:val="0"/>
              <w:marBottom w:val="0"/>
              <w:divBdr>
                <w:top w:val="none" w:sz="0" w:space="0" w:color="auto"/>
                <w:left w:val="none" w:sz="0" w:space="0" w:color="auto"/>
                <w:bottom w:val="none" w:sz="0" w:space="0" w:color="auto"/>
                <w:right w:val="none" w:sz="0" w:space="0" w:color="auto"/>
              </w:divBdr>
            </w:div>
          </w:divsChild>
        </w:div>
        <w:div w:id="662467604">
          <w:marLeft w:val="0"/>
          <w:marRight w:val="0"/>
          <w:marTop w:val="300"/>
          <w:marBottom w:val="0"/>
          <w:divBdr>
            <w:top w:val="none" w:sz="0" w:space="0" w:color="auto"/>
            <w:left w:val="none" w:sz="0" w:space="0" w:color="auto"/>
            <w:bottom w:val="none" w:sz="0" w:space="0" w:color="auto"/>
            <w:right w:val="none" w:sz="0" w:space="0" w:color="auto"/>
          </w:divBdr>
          <w:divsChild>
            <w:div w:id="13195204">
              <w:marLeft w:val="0"/>
              <w:marRight w:val="0"/>
              <w:marTop w:val="0"/>
              <w:marBottom w:val="0"/>
              <w:divBdr>
                <w:top w:val="none" w:sz="0" w:space="0" w:color="auto"/>
                <w:left w:val="none" w:sz="0" w:space="0" w:color="auto"/>
                <w:bottom w:val="none" w:sz="0" w:space="0" w:color="auto"/>
                <w:right w:val="none" w:sz="0" w:space="0" w:color="auto"/>
              </w:divBdr>
              <w:divsChild>
                <w:div w:id="1726027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0676643">
          <w:marLeft w:val="0"/>
          <w:marRight w:val="0"/>
          <w:marTop w:val="0"/>
          <w:marBottom w:val="0"/>
          <w:divBdr>
            <w:top w:val="none" w:sz="0" w:space="0" w:color="auto"/>
            <w:left w:val="none" w:sz="0" w:space="0" w:color="auto"/>
            <w:bottom w:val="none" w:sz="0" w:space="0" w:color="auto"/>
            <w:right w:val="none" w:sz="0" w:space="0" w:color="auto"/>
          </w:divBdr>
        </w:div>
        <w:div w:id="1048527579">
          <w:marLeft w:val="0"/>
          <w:marRight w:val="0"/>
          <w:marTop w:val="0"/>
          <w:marBottom w:val="0"/>
          <w:divBdr>
            <w:top w:val="none" w:sz="0" w:space="0" w:color="auto"/>
            <w:left w:val="none" w:sz="0" w:space="0" w:color="auto"/>
            <w:bottom w:val="none" w:sz="0" w:space="0" w:color="auto"/>
            <w:right w:val="none" w:sz="0" w:space="0" w:color="auto"/>
          </w:divBdr>
          <w:divsChild>
            <w:div w:id="297760091">
              <w:marLeft w:val="0"/>
              <w:marRight w:val="0"/>
              <w:marTop w:val="0"/>
              <w:marBottom w:val="0"/>
              <w:divBdr>
                <w:top w:val="none" w:sz="0" w:space="0" w:color="auto"/>
                <w:left w:val="none" w:sz="0" w:space="0" w:color="auto"/>
                <w:bottom w:val="none" w:sz="0" w:space="0" w:color="auto"/>
                <w:right w:val="none" w:sz="0" w:space="0" w:color="auto"/>
              </w:divBdr>
            </w:div>
          </w:divsChild>
        </w:div>
        <w:div w:id="1050885412">
          <w:marLeft w:val="0"/>
          <w:marRight w:val="0"/>
          <w:marTop w:val="0"/>
          <w:marBottom w:val="0"/>
          <w:divBdr>
            <w:top w:val="none" w:sz="0" w:space="0" w:color="auto"/>
            <w:left w:val="none" w:sz="0" w:space="0" w:color="auto"/>
            <w:bottom w:val="none" w:sz="0" w:space="0" w:color="auto"/>
            <w:right w:val="none" w:sz="0" w:space="0" w:color="auto"/>
          </w:divBdr>
          <w:divsChild>
            <w:div w:id="784425972">
              <w:marLeft w:val="0"/>
              <w:marRight w:val="0"/>
              <w:marTop w:val="0"/>
              <w:marBottom w:val="0"/>
              <w:divBdr>
                <w:top w:val="none" w:sz="0" w:space="0" w:color="auto"/>
                <w:left w:val="none" w:sz="0" w:space="0" w:color="auto"/>
                <w:bottom w:val="none" w:sz="0" w:space="0" w:color="auto"/>
                <w:right w:val="none" w:sz="0" w:space="0" w:color="auto"/>
              </w:divBdr>
            </w:div>
          </w:divsChild>
        </w:div>
        <w:div w:id="1143696856">
          <w:marLeft w:val="0"/>
          <w:marRight w:val="0"/>
          <w:marTop w:val="0"/>
          <w:marBottom w:val="0"/>
          <w:divBdr>
            <w:top w:val="none" w:sz="0" w:space="0" w:color="auto"/>
            <w:left w:val="none" w:sz="0" w:space="0" w:color="auto"/>
            <w:bottom w:val="none" w:sz="0" w:space="0" w:color="auto"/>
            <w:right w:val="none" w:sz="0" w:space="0" w:color="auto"/>
          </w:divBdr>
        </w:div>
        <w:div w:id="1324621979">
          <w:marLeft w:val="0"/>
          <w:marRight w:val="0"/>
          <w:marTop w:val="300"/>
          <w:marBottom w:val="0"/>
          <w:divBdr>
            <w:top w:val="none" w:sz="0" w:space="0" w:color="auto"/>
            <w:left w:val="none" w:sz="0" w:space="0" w:color="auto"/>
            <w:bottom w:val="none" w:sz="0" w:space="0" w:color="auto"/>
            <w:right w:val="none" w:sz="0" w:space="0" w:color="auto"/>
          </w:divBdr>
          <w:divsChild>
            <w:div w:id="325282335">
              <w:marLeft w:val="0"/>
              <w:marRight w:val="0"/>
              <w:marTop w:val="0"/>
              <w:marBottom w:val="0"/>
              <w:divBdr>
                <w:top w:val="none" w:sz="0" w:space="0" w:color="auto"/>
                <w:left w:val="none" w:sz="0" w:space="0" w:color="auto"/>
                <w:bottom w:val="none" w:sz="0" w:space="0" w:color="auto"/>
                <w:right w:val="none" w:sz="0" w:space="0" w:color="auto"/>
              </w:divBdr>
              <w:divsChild>
                <w:div w:id="1247300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8931579">
          <w:marLeft w:val="0"/>
          <w:marRight w:val="0"/>
          <w:marTop w:val="0"/>
          <w:marBottom w:val="0"/>
          <w:divBdr>
            <w:top w:val="none" w:sz="0" w:space="0" w:color="auto"/>
            <w:left w:val="none" w:sz="0" w:space="0" w:color="auto"/>
            <w:bottom w:val="none" w:sz="0" w:space="0" w:color="auto"/>
            <w:right w:val="none" w:sz="0" w:space="0" w:color="auto"/>
          </w:divBdr>
          <w:divsChild>
            <w:div w:id="1001392955">
              <w:marLeft w:val="0"/>
              <w:marRight w:val="0"/>
              <w:marTop w:val="0"/>
              <w:marBottom w:val="0"/>
              <w:divBdr>
                <w:top w:val="none" w:sz="0" w:space="0" w:color="auto"/>
                <w:left w:val="none" w:sz="0" w:space="0" w:color="auto"/>
                <w:bottom w:val="none" w:sz="0" w:space="0" w:color="auto"/>
                <w:right w:val="none" w:sz="0" w:space="0" w:color="auto"/>
              </w:divBdr>
            </w:div>
          </w:divsChild>
        </w:div>
        <w:div w:id="1592545506">
          <w:marLeft w:val="0"/>
          <w:marRight w:val="0"/>
          <w:marTop w:val="0"/>
          <w:marBottom w:val="0"/>
          <w:divBdr>
            <w:top w:val="none" w:sz="0" w:space="0" w:color="auto"/>
            <w:left w:val="none" w:sz="0" w:space="0" w:color="auto"/>
            <w:bottom w:val="none" w:sz="0" w:space="0" w:color="auto"/>
            <w:right w:val="none" w:sz="0" w:space="0" w:color="auto"/>
          </w:divBdr>
        </w:div>
        <w:div w:id="1823501112">
          <w:marLeft w:val="0"/>
          <w:marRight w:val="0"/>
          <w:marTop w:val="0"/>
          <w:marBottom w:val="0"/>
          <w:divBdr>
            <w:top w:val="none" w:sz="0" w:space="0" w:color="auto"/>
            <w:left w:val="none" w:sz="0" w:space="0" w:color="auto"/>
            <w:bottom w:val="none" w:sz="0" w:space="0" w:color="auto"/>
            <w:right w:val="none" w:sz="0" w:space="0" w:color="auto"/>
          </w:divBdr>
          <w:divsChild>
            <w:div w:id="809245320">
              <w:marLeft w:val="0"/>
              <w:marRight w:val="0"/>
              <w:marTop w:val="0"/>
              <w:marBottom w:val="0"/>
              <w:divBdr>
                <w:top w:val="none" w:sz="0" w:space="0" w:color="auto"/>
                <w:left w:val="none" w:sz="0" w:space="0" w:color="auto"/>
                <w:bottom w:val="none" w:sz="0" w:space="0" w:color="auto"/>
                <w:right w:val="none" w:sz="0" w:space="0" w:color="auto"/>
              </w:divBdr>
            </w:div>
          </w:divsChild>
        </w:div>
        <w:div w:id="1852453717">
          <w:marLeft w:val="0"/>
          <w:marRight w:val="0"/>
          <w:marTop w:val="0"/>
          <w:marBottom w:val="0"/>
          <w:divBdr>
            <w:top w:val="none" w:sz="0" w:space="0" w:color="auto"/>
            <w:left w:val="none" w:sz="0" w:space="0" w:color="auto"/>
            <w:bottom w:val="none" w:sz="0" w:space="0" w:color="auto"/>
            <w:right w:val="none" w:sz="0" w:space="0" w:color="auto"/>
          </w:divBdr>
        </w:div>
      </w:divsChild>
    </w:div>
    <w:div w:id="1505196813">
      <w:bodyDiv w:val="1"/>
      <w:marLeft w:val="0"/>
      <w:marRight w:val="0"/>
      <w:marTop w:val="0"/>
      <w:marBottom w:val="0"/>
      <w:divBdr>
        <w:top w:val="none" w:sz="0" w:space="0" w:color="auto"/>
        <w:left w:val="none" w:sz="0" w:space="0" w:color="auto"/>
        <w:bottom w:val="none" w:sz="0" w:space="0" w:color="auto"/>
        <w:right w:val="none" w:sz="0" w:space="0" w:color="auto"/>
      </w:divBdr>
      <w:divsChild>
        <w:div w:id="195850809">
          <w:marLeft w:val="0"/>
          <w:marRight w:val="0"/>
          <w:marTop w:val="0"/>
          <w:marBottom w:val="0"/>
          <w:divBdr>
            <w:top w:val="none" w:sz="0" w:space="0" w:color="auto"/>
            <w:left w:val="none" w:sz="0" w:space="0" w:color="auto"/>
            <w:bottom w:val="none" w:sz="0" w:space="0" w:color="auto"/>
            <w:right w:val="none" w:sz="0" w:space="0" w:color="auto"/>
          </w:divBdr>
          <w:divsChild>
            <w:div w:id="431824241">
              <w:marLeft w:val="0"/>
              <w:marRight w:val="0"/>
              <w:marTop w:val="0"/>
              <w:marBottom w:val="0"/>
              <w:divBdr>
                <w:top w:val="none" w:sz="0" w:space="0" w:color="auto"/>
                <w:left w:val="none" w:sz="0" w:space="0" w:color="auto"/>
                <w:bottom w:val="none" w:sz="0" w:space="0" w:color="auto"/>
                <w:right w:val="none" w:sz="0" w:space="0" w:color="auto"/>
              </w:divBdr>
            </w:div>
          </w:divsChild>
        </w:div>
        <w:div w:id="242761115">
          <w:marLeft w:val="0"/>
          <w:marRight w:val="0"/>
          <w:marTop w:val="300"/>
          <w:marBottom w:val="0"/>
          <w:divBdr>
            <w:top w:val="none" w:sz="0" w:space="0" w:color="auto"/>
            <w:left w:val="none" w:sz="0" w:space="0" w:color="auto"/>
            <w:bottom w:val="none" w:sz="0" w:space="0" w:color="auto"/>
            <w:right w:val="none" w:sz="0" w:space="0" w:color="auto"/>
          </w:divBdr>
          <w:divsChild>
            <w:div w:id="1160583871">
              <w:marLeft w:val="0"/>
              <w:marRight w:val="0"/>
              <w:marTop w:val="0"/>
              <w:marBottom w:val="0"/>
              <w:divBdr>
                <w:top w:val="none" w:sz="0" w:space="0" w:color="auto"/>
                <w:left w:val="none" w:sz="0" w:space="0" w:color="auto"/>
                <w:bottom w:val="none" w:sz="0" w:space="0" w:color="auto"/>
                <w:right w:val="none" w:sz="0" w:space="0" w:color="auto"/>
              </w:divBdr>
              <w:divsChild>
                <w:div w:id="747965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1398251">
          <w:marLeft w:val="0"/>
          <w:marRight w:val="0"/>
          <w:marTop w:val="0"/>
          <w:marBottom w:val="0"/>
          <w:divBdr>
            <w:top w:val="none" w:sz="0" w:space="0" w:color="auto"/>
            <w:left w:val="none" w:sz="0" w:space="0" w:color="auto"/>
            <w:bottom w:val="none" w:sz="0" w:space="0" w:color="auto"/>
            <w:right w:val="none" w:sz="0" w:space="0" w:color="auto"/>
          </w:divBdr>
          <w:divsChild>
            <w:div w:id="1860505044">
              <w:marLeft w:val="0"/>
              <w:marRight w:val="0"/>
              <w:marTop w:val="0"/>
              <w:marBottom w:val="0"/>
              <w:divBdr>
                <w:top w:val="none" w:sz="0" w:space="0" w:color="auto"/>
                <w:left w:val="none" w:sz="0" w:space="0" w:color="auto"/>
                <w:bottom w:val="none" w:sz="0" w:space="0" w:color="auto"/>
                <w:right w:val="none" w:sz="0" w:space="0" w:color="auto"/>
              </w:divBdr>
            </w:div>
          </w:divsChild>
        </w:div>
        <w:div w:id="393552245">
          <w:marLeft w:val="0"/>
          <w:marRight w:val="0"/>
          <w:marTop w:val="0"/>
          <w:marBottom w:val="0"/>
          <w:divBdr>
            <w:top w:val="none" w:sz="0" w:space="0" w:color="auto"/>
            <w:left w:val="none" w:sz="0" w:space="0" w:color="auto"/>
            <w:bottom w:val="none" w:sz="0" w:space="0" w:color="auto"/>
            <w:right w:val="none" w:sz="0" w:space="0" w:color="auto"/>
          </w:divBdr>
          <w:divsChild>
            <w:div w:id="1471096278">
              <w:marLeft w:val="0"/>
              <w:marRight w:val="0"/>
              <w:marTop w:val="0"/>
              <w:marBottom w:val="0"/>
              <w:divBdr>
                <w:top w:val="none" w:sz="0" w:space="0" w:color="auto"/>
                <w:left w:val="none" w:sz="0" w:space="0" w:color="auto"/>
                <w:bottom w:val="none" w:sz="0" w:space="0" w:color="auto"/>
                <w:right w:val="none" w:sz="0" w:space="0" w:color="auto"/>
              </w:divBdr>
            </w:div>
          </w:divsChild>
        </w:div>
        <w:div w:id="441534381">
          <w:marLeft w:val="0"/>
          <w:marRight w:val="0"/>
          <w:marTop w:val="300"/>
          <w:marBottom w:val="0"/>
          <w:divBdr>
            <w:top w:val="none" w:sz="0" w:space="0" w:color="auto"/>
            <w:left w:val="none" w:sz="0" w:space="0" w:color="auto"/>
            <w:bottom w:val="none" w:sz="0" w:space="0" w:color="auto"/>
            <w:right w:val="none" w:sz="0" w:space="0" w:color="auto"/>
          </w:divBdr>
          <w:divsChild>
            <w:div w:id="1333949609">
              <w:marLeft w:val="0"/>
              <w:marRight w:val="0"/>
              <w:marTop w:val="0"/>
              <w:marBottom w:val="0"/>
              <w:divBdr>
                <w:top w:val="none" w:sz="0" w:space="0" w:color="auto"/>
                <w:left w:val="none" w:sz="0" w:space="0" w:color="auto"/>
                <w:bottom w:val="none" w:sz="0" w:space="0" w:color="auto"/>
                <w:right w:val="none" w:sz="0" w:space="0" w:color="auto"/>
              </w:divBdr>
              <w:divsChild>
                <w:div w:id="497579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611754">
          <w:marLeft w:val="0"/>
          <w:marRight w:val="0"/>
          <w:marTop w:val="300"/>
          <w:marBottom w:val="0"/>
          <w:divBdr>
            <w:top w:val="none" w:sz="0" w:space="0" w:color="auto"/>
            <w:left w:val="none" w:sz="0" w:space="0" w:color="auto"/>
            <w:bottom w:val="none" w:sz="0" w:space="0" w:color="auto"/>
            <w:right w:val="none" w:sz="0" w:space="0" w:color="auto"/>
          </w:divBdr>
          <w:divsChild>
            <w:div w:id="215095285">
              <w:marLeft w:val="0"/>
              <w:marRight w:val="0"/>
              <w:marTop w:val="0"/>
              <w:marBottom w:val="0"/>
              <w:divBdr>
                <w:top w:val="none" w:sz="0" w:space="0" w:color="auto"/>
                <w:left w:val="none" w:sz="0" w:space="0" w:color="auto"/>
                <w:bottom w:val="none" w:sz="0" w:space="0" w:color="auto"/>
                <w:right w:val="none" w:sz="0" w:space="0" w:color="auto"/>
              </w:divBdr>
            </w:div>
          </w:divsChild>
        </w:div>
        <w:div w:id="615021107">
          <w:marLeft w:val="0"/>
          <w:marRight w:val="0"/>
          <w:marTop w:val="0"/>
          <w:marBottom w:val="0"/>
          <w:divBdr>
            <w:top w:val="none" w:sz="0" w:space="0" w:color="auto"/>
            <w:left w:val="none" w:sz="0" w:space="0" w:color="auto"/>
            <w:bottom w:val="none" w:sz="0" w:space="0" w:color="auto"/>
            <w:right w:val="none" w:sz="0" w:space="0" w:color="auto"/>
          </w:divBdr>
        </w:div>
        <w:div w:id="769592612">
          <w:marLeft w:val="0"/>
          <w:marRight w:val="0"/>
          <w:marTop w:val="0"/>
          <w:marBottom w:val="0"/>
          <w:divBdr>
            <w:top w:val="none" w:sz="0" w:space="0" w:color="auto"/>
            <w:left w:val="none" w:sz="0" w:space="0" w:color="auto"/>
            <w:bottom w:val="none" w:sz="0" w:space="0" w:color="auto"/>
            <w:right w:val="none" w:sz="0" w:space="0" w:color="auto"/>
          </w:divBdr>
        </w:div>
        <w:div w:id="868950114">
          <w:marLeft w:val="0"/>
          <w:marRight w:val="0"/>
          <w:marTop w:val="0"/>
          <w:marBottom w:val="0"/>
          <w:divBdr>
            <w:top w:val="none" w:sz="0" w:space="0" w:color="auto"/>
            <w:left w:val="none" w:sz="0" w:space="0" w:color="auto"/>
            <w:bottom w:val="none" w:sz="0" w:space="0" w:color="auto"/>
            <w:right w:val="none" w:sz="0" w:space="0" w:color="auto"/>
          </w:divBdr>
        </w:div>
        <w:div w:id="882716654">
          <w:marLeft w:val="0"/>
          <w:marRight w:val="0"/>
          <w:marTop w:val="0"/>
          <w:marBottom w:val="0"/>
          <w:divBdr>
            <w:top w:val="none" w:sz="0" w:space="0" w:color="auto"/>
            <w:left w:val="none" w:sz="0" w:space="0" w:color="auto"/>
            <w:bottom w:val="none" w:sz="0" w:space="0" w:color="auto"/>
            <w:right w:val="none" w:sz="0" w:space="0" w:color="auto"/>
          </w:divBdr>
        </w:div>
        <w:div w:id="1175338434">
          <w:marLeft w:val="0"/>
          <w:marRight w:val="0"/>
          <w:marTop w:val="0"/>
          <w:marBottom w:val="0"/>
          <w:divBdr>
            <w:top w:val="none" w:sz="0" w:space="0" w:color="auto"/>
            <w:left w:val="none" w:sz="0" w:space="0" w:color="auto"/>
            <w:bottom w:val="none" w:sz="0" w:space="0" w:color="auto"/>
            <w:right w:val="none" w:sz="0" w:space="0" w:color="auto"/>
          </w:divBdr>
          <w:divsChild>
            <w:div w:id="776221214">
              <w:marLeft w:val="0"/>
              <w:marRight w:val="0"/>
              <w:marTop w:val="0"/>
              <w:marBottom w:val="0"/>
              <w:divBdr>
                <w:top w:val="none" w:sz="0" w:space="0" w:color="auto"/>
                <w:left w:val="none" w:sz="0" w:space="0" w:color="auto"/>
                <w:bottom w:val="none" w:sz="0" w:space="0" w:color="auto"/>
                <w:right w:val="none" w:sz="0" w:space="0" w:color="auto"/>
              </w:divBdr>
            </w:div>
          </w:divsChild>
        </w:div>
        <w:div w:id="1194344767">
          <w:marLeft w:val="0"/>
          <w:marRight w:val="0"/>
          <w:marTop w:val="0"/>
          <w:marBottom w:val="0"/>
          <w:divBdr>
            <w:top w:val="none" w:sz="0" w:space="0" w:color="auto"/>
            <w:left w:val="none" w:sz="0" w:space="0" w:color="auto"/>
            <w:bottom w:val="none" w:sz="0" w:space="0" w:color="auto"/>
            <w:right w:val="none" w:sz="0" w:space="0" w:color="auto"/>
          </w:divBdr>
          <w:divsChild>
            <w:div w:id="219946114">
              <w:marLeft w:val="0"/>
              <w:marRight w:val="0"/>
              <w:marTop w:val="0"/>
              <w:marBottom w:val="0"/>
              <w:divBdr>
                <w:top w:val="none" w:sz="0" w:space="0" w:color="auto"/>
                <w:left w:val="none" w:sz="0" w:space="0" w:color="auto"/>
                <w:bottom w:val="none" w:sz="0" w:space="0" w:color="auto"/>
                <w:right w:val="none" w:sz="0" w:space="0" w:color="auto"/>
              </w:divBdr>
            </w:div>
          </w:divsChild>
        </w:div>
        <w:div w:id="1309362755">
          <w:marLeft w:val="0"/>
          <w:marRight w:val="0"/>
          <w:marTop w:val="0"/>
          <w:marBottom w:val="0"/>
          <w:divBdr>
            <w:top w:val="none" w:sz="0" w:space="0" w:color="auto"/>
            <w:left w:val="none" w:sz="0" w:space="0" w:color="auto"/>
            <w:bottom w:val="none" w:sz="0" w:space="0" w:color="auto"/>
            <w:right w:val="none" w:sz="0" w:space="0" w:color="auto"/>
          </w:divBdr>
        </w:div>
        <w:div w:id="1730759581">
          <w:marLeft w:val="0"/>
          <w:marRight w:val="0"/>
          <w:marTop w:val="0"/>
          <w:marBottom w:val="0"/>
          <w:divBdr>
            <w:top w:val="none" w:sz="0" w:space="0" w:color="auto"/>
            <w:left w:val="none" w:sz="0" w:space="0" w:color="auto"/>
            <w:bottom w:val="none" w:sz="0" w:space="0" w:color="auto"/>
            <w:right w:val="none" w:sz="0" w:space="0" w:color="auto"/>
          </w:divBdr>
        </w:div>
        <w:div w:id="1736851893">
          <w:marLeft w:val="0"/>
          <w:marRight w:val="0"/>
          <w:marTop w:val="300"/>
          <w:marBottom w:val="0"/>
          <w:divBdr>
            <w:top w:val="none" w:sz="0" w:space="0" w:color="auto"/>
            <w:left w:val="none" w:sz="0" w:space="0" w:color="auto"/>
            <w:bottom w:val="none" w:sz="0" w:space="0" w:color="auto"/>
            <w:right w:val="none" w:sz="0" w:space="0" w:color="auto"/>
          </w:divBdr>
          <w:divsChild>
            <w:div w:id="1636525039">
              <w:marLeft w:val="0"/>
              <w:marRight w:val="0"/>
              <w:marTop w:val="0"/>
              <w:marBottom w:val="0"/>
              <w:divBdr>
                <w:top w:val="none" w:sz="0" w:space="0" w:color="auto"/>
                <w:left w:val="none" w:sz="0" w:space="0" w:color="auto"/>
                <w:bottom w:val="none" w:sz="0" w:space="0" w:color="auto"/>
                <w:right w:val="none" w:sz="0" w:space="0" w:color="auto"/>
              </w:divBdr>
              <w:divsChild>
                <w:div w:id="1109929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0108588">
          <w:marLeft w:val="0"/>
          <w:marRight w:val="0"/>
          <w:marTop w:val="0"/>
          <w:marBottom w:val="0"/>
          <w:divBdr>
            <w:top w:val="none" w:sz="0" w:space="0" w:color="auto"/>
            <w:left w:val="none" w:sz="0" w:space="0" w:color="auto"/>
            <w:bottom w:val="none" w:sz="0" w:space="0" w:color="auto"/>
            <w:right w:val="none" w:sz="0" w:space="0" w:color="auto"/>
          </w:divBdr>
        </w:div>
        <w:div w:id="1850949552">
          <w:marLeft w:val="0"/>
          <w:marRight w:val="0"/>
          <w:marTop w:val="0"/>
          <w:marBottom w:val="0"/>
          <w:divBdr>
            <w:top w:val="none" w:sz="0" w:space="0" w:color="auto"/>
            <w:left w:val="none" w:sz="0" w:space="0" w:color="auto"/>
            <w:bottom w:val="none" w:sz="0" w:space="0" w:color="auto"/>
            <w:right w:val="none" w:sz="0" w:space="0" w:color="auto"/>
          </w:divBdr>
          <w:divsChild>
            <w:div w:id="1615942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093069">
      <w:bodyDiv w:val="1"/>
      <w:marLeft w:val="0"/>
      <w:marRight w:val="0"/>
      <w:marTop w:val="0"/>
      <w:marBottom w:val="0"/>
      <w:divBdr>
        <w:top w:val="none" w:sz="0" w:space="0" w:color="auto"/>
        <w:left w:val="none" w:sz="0" w:space="0" w:color="auto"/>
        <w:bottom w:val="none" w:sz="0" w:space="0" w:color="auto"/>
        <w:right w:val="none" w:sz="0" w:space="0" w:color="auto"/>
      </w:divBdr>
    </w:div>
    <w:div w:id="1507283265">
      <w:bodyDiv w:val="1"/>
      <w:marLeft w:val="0"/>
      <w:marRight w:val="0"/>
      <w:marTop w:val="0"/>
      <w:marBottom w:val="0"/>
      <w:divBdr>
        <w:top w:val="none" w:sz="0" w:space="0" w:color="auto"/>
        <w:left w:val="none" w:sz="0" w:space="0" w:color="auto"/>
        <w:bottom w:val="none" w:sz="0" w:space="0" w:color="auto"/>
        <w:right w:val="none" w:sz="0" w:space="0" w:color="auto"/>
      </w:divBdr>
      <w:divsChild>
        <w:div w:id="13383818">
          <w:marLeft w:val="0"/>
          <w:marRight w:val="0"/>
          <w:marTop w:val="0"/>
          <w:marBottom w:val="0"/>
          <w:divBdr>
            <w:top w:val="none" w:sz="0" w:space="0" w:color="auto"/>
            <w:left w:val="none" w:sz="0" w:space="0" w:color="auto"/>
            <w:bottom w:val="none" w:sz="0" w:space="0" w:color="auto"/>
            <w:right w:val="none" w:sz="0" w:space="0" w:color="auto"/>
          </w:divBdr>
          <w:divsChild>
            <w:div w:id="279915666">
              <w:marLeft w:val="0"/>
              <w:marRight w:val="0"/>
              <w:marTop w:val="0"/>
              <w:marBottom w:val="0"/>
              <w:divBdr>
                <w:top w:val="none" w:sz="0" w:space="0" w:color="auto"/>
                <w:left w:val="none" w:sz="0" w:space="0" w:color="auto"/>
                <w:bottom w:val="none" w:sz="0" w:space="0" w:color="auto"/>
                <w:right w:val="none" w:sz="0" w:space="0" w:color="auto"/>
              </w:divBdr>
            </w:div>
          </w:divsChild>
        </w:div>
        <w:div w:id="257562106">
          <w:marLeft w:val="0"/>
          <w:marRight w:val="0"/>
          <w:marTop w:val="0"/>
          <w:marBottom w:val="0"/>
          <w:divBdr>
            <w:top w:val="none" w:sz="0" w:space="0" w:color="auto"/>
            <w:left w:val="none" w:sz="0" w:space="0" w:color="auto"/>
            <w:bottom w:val="none" w:sz="0" w:space="0" w:color="auto"/>
            <w:right w:val="none" w:sz="0" w:space="0" w:color="auto"/>
          </w:divBdr>
        </w:div>
        <w:div w:id="293026339">
          <w:marLeft w:val="0"/>
          <w:marRight w:val="0"/>
          <w:marTop w:val="0"/>
          <w:marBottom w:val="0"/>
          <w:divBdr>
            <w:top w:val="none" w:sz="0" w:space="0" w:color="auto"/>
            <w:left w:val="none" w:sz="0" w:space="0" w:color="auto"/>
            <w:bottom w:val="none" w:sz="0" w:space="0" w:color="auto"/>
            <w:right w:val="none" w:sz="0" w:space="0" w:color="auto"/>
          </w:divBdr>
          <w:divsChild>
            <w:div w:id="1321619989">
              <w:marLeft w:val="0"/>
              <w:marRight w:val="0"/>
              <w:marTop w:val="0"/>
              <w:marBottom w:val="0"/>
              <w:divBdr>
                <w:top w:val="none" w:sz="0" w:space="0" w:color="auto"/>
                <w:left w:val="none" w:sz="0" w:space="0" w:color="auto"/>
                <w:bottom w:val="none" w:sz="0" w:space="0" w:color="auto"/>
                <w:right w:val="none" w:sz="0" w:space="0" w:color="auto"/>
              </w:divBdr>
            </w:div>
          </w:divsChild>
        </w:div>
        <w:div w:id="416445653">
          <w:marLeft w:val="0"/>
          <w:marRight w:val="0"/>
          <w:marTop w:val="300"/>
          <w:marBottom w:val="0"/>
          <w:divBdr>
            <w:top w:val="none" w:sz="0" w:space="0" w:color="auto"/>
            <w:left w:val="none" w:sz="0" w:space="0" w:color="auto"/>
            <w:bottom w:val="none" w:sz="0" w:space="0" w:color="auto"/>
            <w:right w:val="none" w:sz="0" w:space="0" w:color="auto"/>
          </w:divBdr>
          <w:divsChild>
            <w:div w:id="413748997">
              <w:marLeft w:val="0"/>
              <w:marRight w:val="0"/>
              <w:marTop w:val="0"/>
              <w:marBottom w:val="0"/>
              <w:divBdr>
                <w:top w:val="none" w:sz="0" w:space="0" w:color="auto"/>
                <w:left w:val="none" w:sz="0" w:space="0" w:color="auto"/>
                <w:bottom w:val="none" w:sz="0" w:space="0" w:color="auto"/>
                <w:right w:val="none" w:sz="0" w:space="0" w:color="auto"/>
              </w:divBdr>
              <w:divsChild>
                <w:div w:id="358508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8359643">
          <w:marLeft w:val="0"/>
          <w:marRight w:val="0"/>
          <w:marTop w:val="300"/>
          <w:marBottom w:val="0"/>
          <w:divBdr>
            <w:top w:val="none" w:sz="0" w:space="0" w:color="auto"/>
            <w:left w:val="none" w:sz="0" w:space="0" w:color="auto"/>
            <w:bottom w:val="none" w:sz="0" w:space="0" w:color="auto"/>
            <w:right w:val="none" w:sz="0" w:space="0" w:color="auto"/>
          </w:divBdr>
          <w:divsChild>
            <w:div w:id="406879014">
              <w:marLeft w:val="0"/>
              <w:marRight w:val="0"/>
              <w:marTop w:val="0"/>
              <w:marBottom w:val="0"/>
              <w:divBdr>
                <w:top w:val="none" w:sz="0" w:space="0" w:color="auto"/>
                <w:left w:val="none" w:sz="0" w:space="0" w:color="auto"/>
                <w:bottom w:val="none" w:sz="0" w:space="0" w:color="auto"/>
                <w:right w:val="none" w:sz="0" w:space="0" w:color="auto"/>
              </w:divBdr>
              <w:divsChild>
                <w:div w:id="747383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8241829">
          <w:marLeft w:val="0"/>
          <w:marRight w:val="0"/>
          <w:marTop w:val="0"/>
          <w:marBottom w:val="0"/>
          <w:divBdr>
            <w:top w:val="none" w:sz="0" w:space="0" w:color="auto"/>
            <w:left w:val="none" w:sz="0" w:space="0" w:color="auto"/>
            <w:bottom w:val="none" w:sz="0" w:space="0" w:color="auto"/>
            <w:right w:val="none" w:sz="0" w:space="0" w:color="auto"/>
          </w:divBdr>
          <w:divsChild>
            <w:div w:id="722171006">
              <w:marLeft w:val="0"/>
              <w:marRight w:val="0"/>
              <w:marTop w:val="0"/>
              <w:marBottom w:val="0"/>
              <w:divBdr>
                <w:top w:val="none" w:sz="0" w:space="0" w:color="auto"/>
                <w:left w:val="none" w:sz="0" w:space="0" w:color="auto"/>
                <w:bottom w:val="none" w:sz="0" w:space="0" w:color="auto"/>
                <w:right w:val="none" w:sz="0" w:space="0" w:color="auto"/>
              </w:divBdr>
            </w:div>
          </w:divsChild>
        </w:div>
        <w:div w:id="706222034">
          <w:marLeft w:val="0"/>
          <w:marRight w:val="0"/>
          <w:marTop w:val="0"/>
          <w:marBottom w:val="0"/>
          <w:divBdr>
            <w:top w:val="none" w:sz="0" w:space="0" w:color="auto"/>
            <w:left w:val="none" w:sz="0" w:space="0" w:color="auto"/>
            <w:bottom w:val="none" w:sz="0" w:space="0" w:color="auto"/>
            <w:right w:val="none" w:sz="0" w:space="0" w:color="auto"/>
          </w:divBdr>
        </w:div>
        <w:div w:id="1157502748">
          <w:marLeft w:val="0"/>
          <w:marRight w:val="0"/>
          <w:marTop w:val="0"/>
          <w:marBottom w:val="0"/>
          <w:divBdr>
            <w:top w:val="none" w:sz="0" w:space="0" w:color="auto"/>
            <w:left w:val="none" w:sz="0" w:space="0" w:color="auto"/>
            <w:bottom w:val="none" w:sz="0" w:space="0" w:color="auto"/>
            <w:right w:val="none" w:sz="0" w:space="0" w:color="auto"/>
          </w:divBdr>
          <w:divsChild>
            <w:div w:id="1371958875">
              <w:marLeft w:val="0"/>
              <w:marRight w:val="0"/>
              <w:marTop w:val="0"/>
              <w:marBottom w:val="0"/>
              <w:divBdr>
                <w:top w:val="none" w:sz="0" w:space="0" w:color="auto"/>
                <w:left w:val="none" w:sz="0" w:space="0" w:color="auto"/>
                <w:bottom w:val="none" w:sz="0" w:space="0" w:color="auto"/>
                <w:right w:val="none" w:sz="0" w:space="0" w:color="auto"/>
              </w:divBdr>
            </w:div>
          </w:divsChild>
        </w:div>
        <w:div w:id="1430078395">
          <w:marLeft w:val="0"/>
          <w:marRight w:val="0"/>
          <w:marTop w:val="0"/>
          <w:marBottom w:val="0"/>
          <w:divBdr>
            <w:top w:val="none" w:sz="0" w:space="0" w:color="auto"/>
            <w:left w:val="none" w:sz="0" w:space="0" w:color="auto"/>
            <w:bottom w:val="none" w:sz="0" w:space="0" w:color="auto"/>
            <w:right w:val="none" w:sz="0" w:space="0" w:color="auto"/>
          </w:divBdr>
          <w:divsChild>
            <w:div w:id="624821791">
              <w:marLeft w:val="0"/>
              <w:marRight w:val="0"/>
              <w:marTop w:val="0"/>
              <w:marBottom w:val="0"/>
              <w:divBdr>
                <w:top w:val="none" w:sz="0" w:space="0" w:color="auto"/>
                <w:left w:val="none" w:sz="0" w:space="0" w:color="auto"/>
                <w:bottom w:val="none" w:sz="0" w:space="0" w:color="auto"/>
                <w:right w:val="none" w:sz="0" w:space="0" w:color="auto"/>
              </w:divBdr>
            </w:div>
          </w:divsChild>
        </w:div>
        <w:div w:id="1467120728">
          <w:marLeft w:val="0"/>
          <w:marRight w:val="0"/>
          <w:marTop w:val="300"/>
          <w:marBottom w:val="0"/>
          <w:divBdr>
            <w:top w:val="none" w:sz="0" w:space="0" w:color="auto"/>
            <w:left w:val="none" w:sz="0" w:space="0" w:color="auto"/>
            <w:bottom w:val="none" w:sz="0" w:space="0" w:color="auto"/>
            <w:right w:val="none" w:sz="0" w:space="0" w:color="auto"/>
          </w:divBdr>
          <w:divsChild>
            <w:div w:id="564724398">
              <w:marLeft w:val="0"/>
              <w:marRight w:val="0"/>
              <w:marTop w:val="0"/>
              <w:marBottom w:val="0"/>
              <w:divBdr>
                <w:top w:val="none" w:sz="0" w:space="0" w:color="auto"/>
                <w:left w:val="none" w:sz="0" w:space="0" w:color="auto"/>
                <w:bottom w:val="none" w:sz="0" w:space="0" w:color="auto"/>
                <w:right w:val="none" w:sz="0" w:space="0" w:color="auto"/>
              </w:divBdr>
            </w:div>
          </w:divsChild>
        </w:div>
        <w:div w:id="1590772251">
          <w:marLeft w:val="0"/>
          <w:marRight w:val="0"/>
          <w:marTop w:val="0"/>
          <w:marBottom w:val="0"/>
          <w:divBdr>
            <w:top w:val="none" w:sz="0" w:space="0" w:color="auto"/>
            <w:left w:val="none" w:sz="0" w:space="0" w:color="auto"/>
            <w:bottom w:val="none" w:sz="0" w:space="0" w:color="auto"/>
            <w:right w:val="none" w:sz="0" w:space="0" w:color="auto"/>
          </w:divBdr>
        </w:div>
        <w:div w:id="1613781802">
          <w:marLeft w:val="0"/>
          <w:marRight w:val="0"/>
          <w:marTop w:val="0"/>
          <w:marBottom w:val="0"/>
          <w:divBdr>
            <w:top w:val="none" w:sz="0" w:space="0" w:color="auto"/>
            <w:left w:val="none" w:sz="0" w:space="0" w:color="auto"/>
            <w:bottom w:val="none" w:sz="0" w:space="0" w:color="auto"/>
            <w:right w:val="none" w:sz="0" w:space="0" w:color="auto"/>
          </w:divBdr>
          <w:divsChild>
            <w:div w:id="1806122551">
              <w:marLeft w:val="0"/>
              <w:marRight w:val="0"/>
              <w:marTop w:val="0"/>
              <w:marBottom w:val="0"/>
              <w:divBdr>
                <w:top w:val="none" w:sz="0" w:space="0" w:color="auto"/>
                <w:left w:val="none" w:sz="0" w:space="0" w:color="auto"/>
                <w:bottom w:val="none" w:sz="0" w:space="0" w:color="auto"/>
                <w:right w:val="none" w:sz="0" w:space="0" w:color="auto"/>
              </w:divBdr>
            </w:div>
          </w:divsChild>
        </w:div>
        <w:div w:id="1723484505">
          <w:marLeft w:val="0"/>
          <w:marRight w:val="0"/>
          <w:marTop w:val="0"/>
          <w:marBottom w:val="0"/>
          <w:divBdr>
            <w:top w:val="none" w:sz="0" w:space="0" w:color="auto"/>
            <w:left w:val="none" w:sz="0" w:space="0" w:color="auto"/>
            <w:bottom w:val="none" w:sz="0" w:space="0" w:color="auto"/>
            <w:right w:val="none" w:sz="0" w:space="0" w:color="auto"/>
          </w:divBdr>
        </w:div>
        <w:div w:id="1754735535">
          <w:marLeft w:val="0"/>
          <w:marRight w:val="0"/>
          <w:marTop w:val="0"/>
          <w:marBottom w:val="0"/>
          <w:divBdr>
            <w:top w:val="none" w:sz="0" w:space="0" w:color="auto"/>
            <w:left w:val="none" w:sz="0" w:space="0" w:color="auto"/>
            <w:bottom w:val="none" w:sz="0" w:space="0" w:color="auto"/>
            <w:right w:val="none" w:sz="0" w:space="0" w:color="auto"/>
          </w:divBdr>
          <w:divsChild>
            <w:div w:id="1568031037">
              <w:marLeft w:val="0"/>
              <w:marRight w:val="0"/>
              <w:marTop w:val="0"/>
              <w:marBottom w:val="0"/>
              <w:divBdr>
                <w:top w:val="none" w:sz="0" w:space="0" w:color="auto"/>
                <w:left w:val="none" w:sz="0" w:space="0" w:color="auto"/>
                <w:bottom w:val="none" w:sz="0" w:space="0" w:color="auto"/>
                <w:right w:val="none" w:sz="0" w:space="0" w:color="auto"/>
              </w:divBdr>
            </w:div>
          </w:divsChild>
        </w:div>
        <w:div w:id="1814904158">
          <w:marLeft w:val="0"/>
          <w:marRight w:val="0"/>
          <w:marTop w:val="0"/>
          <w:marBottom w:val="0"/>
          <w:divBdr>
            <w:top w:val="none" w:sz="0" w:space="0" w:color="auto"/>
            <w:left w:val="none" w:sz="0" w:space="0" w:color="auto"/>
            <w:bottom w:val="none" w:sz="0" w:space="0" w:color="auto"/>
            <w:right w:val="none" w:sz="0" w:space="0" w:color="auto"/>
          </w:divBdr>
        </w:div>
      </w:divsChild>
    </w:div>
    <w:div w:id="1507357862">
      <w:bodyDiv w:val="1"/>
      <w:marLeft w:val="0"/>
      <w:marRight w:val="0"/>
      <w:marTop w:val="0"/>
      <w:marBottom w:val="0"/>
      <w:divBdr>
        <w:top w:val="none" w:sz="0" w:space="0" w:color="auto"/>
        <w:left w:val="none" w:sz="0" w:space="0" w:color="auto"/>
        <w:bottom w:val="none" w:sz="0" w:space="0" w:color="auto"/>
        <w:right w:val="none" w:sz="0" w:space="0" w:color="auto"/>
      </w:divBdr>
      <w:divsChild>
        <w:div w:id="20205046">
          <w:marLeft w:val="0"/>
          <w:marRight w:val="0"/>
          <w:marTop w:val="300"/>
          <w:marBottom w:val="0"/>
          <w:divBdr>
            <w:top w:val="none" w:sz="0" w:space="0" w:color="auto"/>
            <w:left w:val="none" w:sz="0" w:space="0" w:color="auto"/>
            <w:bottom w:val="none" w:sz="0" w:space="0" w:color="auto"/>
            <w:right w:val="none" w:sz="0" w:space="0" w:color="auto"/>
          </w:divBdr>
          <w:divsChild>
            <w:div w:id="1360472784">
              <w:marLeft w:val="0"/>
              <w:marRight w:val="0"/>
              <w:marTop w:val="0"/>
              <w:marBottom w:val="0"/>
              <w:divBdr>
                <w:top w:val="none" w:sz="0" w:space="0" w:color="auto"/>
                <w:left w:val="none" w:sz="0" w:space="0" w:color="auto"/>
                <w:bottom w:val="none" w:sz="0" w:space="0" w:color="auto"/>
                <w:right w:val="none" w:sz="0" w:space="0" w:color="auto"/>
              </w:divBdr>
              <w:divsChild>
                <w:div w:id="1560438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564633">
          <w:marLeft w:val="0"/>
          <w:marRight w:val="0"/>
          <w:marTop w:val="0"/>
          <w:marBottom w:val="0"/>
          <w:divBdr>
            <w:top w:val="none" w:sz="0" w:space="0" w:color="auto"/>
            <w:left w:val="none" w:sz="0" w:space="0" w:color="auto"/>
            <w:bottom w:val="none" w:sz="0" w:space="0" w:color="auto"/>
            <w:right w:val="none" w:sz="0" w:space="0" w:color="auto"/>
          </w:divBdr>
        </w:div>
        <w:div w:id="356277937">
          <w:marLeft w:val="0"/>
          <w:marRight w:val="0"/>
          <w:marTop w:val="300"/>
          <w:marBottom w:val="0"/>
          <w:divBdr>
            <w:top w:val="none" w:sz="0" w:space="0" w:color="auto"/>
            <w:left w:val="none" w:sz="0" w:space="0" w:color="auto"/>
            <w:bottom w:val="none" w:sz="0" w:space="0" w:color="auto"/>
            <w:right w:val="none" w:sz="0" w:space="0" w:color="auto"/>
          </w:divBdr>
          <w:divsChild>
            <w:div w:id="1543904889">
              <w:marLeft w:val="0"/>
              <w:marRight w:val="0"/>
              <w:marTop w:val="0"/>
              <w:marBottom w:val="0"/>
              <w:divBdr>
                <w:top w:val="none" w:sz="0" w:space="0" w:color="auto"/>
                <w:left w:val="none" w:sz="0" w:space="0" w:color="auto"/>
                <w:bottom w:val="none" w:sz="0" w:space="0" w:color="auto"/>
                <w:right w:val="none" w:sz="0" w:space="0" w:color="auto"/>
              </w:divBdr>
            </w:div>
          </w:divsChild>
        </w:div>
        <w:div w:id="413862875">
          <w:marLeft w:val="0"/>
          <w:marRight w:val="0"/>
          <w:marTop w:val="0"/>
          <w:marBottom w:val="0"/>
          <w:divBdr>
            <w:top w:val="none" w:sz="0" w:space="0" w:color="auto"/>
            <w:left w:val="none" w:sz="0" w:space="0" w:color="auto"/>
            <w:bottom w:val="none" w:sz="0" w:space="0" w:color="auto"/>
            <w:right w:val="none" w:sz="0" w:space="0" w:color="auto"/>
          </w:divBdr>
        </w:div>
        <w:div w:id="503127571">
          <w:marLeft w:val="0"/>
          <w:marRight w:val="0"/>
          <w:marTop w:val="0"/>
          <w:marBottom w:val="0"/>
          <w:divBdr>
            <w:top w:val="none" w:sz="0" w:space="0" w:color="auto"/>
            <w:left w:val="none" w:sz="0" w:space="0" w:color="auto"/>
            <w:bottom w:val="none" w:sz="0" w:space="0" w:color="auto"/>
            <w:right w:val="none" w:sz="0" w:space="0" w:color="auto"/>
          </w:divBdr>
          <w:divsChild>
            <w:div w:id="1756633684">
              <w:marLeft w:val="0"/>
              <w:marRight w:val="0"/>
              <w:marTop w:val="0"/>
              <w:marBottom w:val="0"/>
              <w:divBdr>
                <w:top w:val="none" w:sz="0" w:space="0" w:color="auto"/>
                <w:left w:val="none" w:sz="0" w:space="0" w:color="auto"/>
                <w:bottom w:val="none" w:sz="0" w:space="0" w:color="auto"/>
                <w:right w:val="none" w:sz="0" w:space="0" w:color="auto"/>
              </w:divBdr>
            </w:div>
          </w:divsChild>
        </w:div>
        <w:div w:id="824396491">
          <w:marLeft w:val="0"/>
          <w:marRight w:val="0"/>
          <w:marTop w:val="0"/>
          <w:marBottom w:val="0"/>
          <w:divBdr>
            <w:top w:val="none" w:sz="0" w:space="0" w:color="auto"/>
            <w:left w:val="none" w:sz="0" w:space="0" w:color="auto"/>
            <w:bottom w:val="none" w:sz="0" w:space="0" w:color="auto"/>
            <w:right w:val="none" w:sz="0" w:space="0" w:color="auto"/>
          </w:divBdr>
        </w:div>
        <w:div w:id="1105887159">
          <w:marLeft w:val="0"/>
          <w:marRight w:val="0"/>
          <w:marTop w:val="0"/>
          <w:marBottom w:val="0"/>
          <w:divBdr>
            <w:top w:val="none" w:sz="0" w:space="0" w:color="auto"/>
            <w:left w:val="none" w:sz="0" w:space="0" w:color="auto"/>
            <w:bottom w:val="none" w:sz="0" w:space="0" w:color="auto"/>
            <w:right w:val="none" w:sz="0" w:space="0" w:color="auto"/>
          </w:divBdr>
          <w:divsChild>
            <w:div w:id="1722632392">
              <w:marLeft w:val="0"/>
              <w:marRight w:val="0"/>
              <w:marTop w:val="0"/>
              <w:marBottom w:val="0"/>
              <w:divBdr>
                <w:top w:val="none" w:sz="0" w:space="0" w:color="auto"/>
                <w:left w:val="none" w:sz="0" w:space="0" w:color="auto"/>
                <w:bottom w:val="none" w:sz="0" w:space="0" w:color="auto"/>
                <w:right w:val="none" w:sz="0" w:space="0" w:color="auto"/>
              </w:divBdr>
            </w:div>
          </w:divsChild>
        </w:div>
        <w:div w:id="1112046743">
          <w:marLeft w:val="0"/>
          <w:marRight w:val="0"/>
          <w:marTop w:val="300"/>
          <w:marBottom w:val="0"/>
          <w:divBdr>
            <w:top w:val="none" w:sz="0" w:space="0" w:color="auto"/>
            <w:left w:val="none" w:sz="0" w:space="0" w:color="auto"/>
            <w:bottom w:val="none" w:sz="0" w:space="0" w:color="auto"/>
            <w:right w:val="none" w:sz="0" w:space="0" w:color="auto"/>
          </w:divBdr>
          <w:divsChild>
            <w:div w:id="1119836968">
              <w:marLeft w:val="0"/>
              <w:marRight w:val="0"/>
              <w:marTop w:val="0"/>
              <w:marBottom w:val="0"/>
              <w:divBdr>
                <w:top w:val="none" w:sz="0" w:space="0" w:color="auto"/>
                <w:left w:val="none" w:sz="0" w:space="0" w:color="auto"/>
                <w:bottom w:val="none" w:sz="0" w:space="0" w:color="auto"/>
                <w:right w:val="none" w:sz="0" w:space="0" w:color="auto"/>
              </w:divBdr>
            </w:div>
          </w:divsChild>
        </w:div>
        <w:div w:id="1133869621">
          <w:marLeft w:val="0"/>
          <w:marRight w:val="0"/>
          <w:marTop w:val="0"/>
          <w:marBottom w:val="0"/>
          <w:divBdr>
            <w:top w:val="none" w:sz="0" w:space="0" w:color="auto"/>
            <w:left w:val="none" w:sz="0" w:space="0" w:color="auto"/>
            <w:bottom w:val="none" w:sz="0" w:space="0" w:color="auto"/>
            <w:right w:val="none" w:sz="0" w:space="0" w:color="auto"/>
          </w:divBdr>
        </w:div>
        <w:div w:id="1268973652">
          <w:marLeft w:val="0"/>
          <w:marRight w:val="0"/>
          <w:marTop w:val="0"/>
          <w:marBottom w:val="0"/>
          <w:divBdr>
            <w:top w:val="none" w:sz="0" w:space="0" w:color="auto"/>
            <w:left w:val="none" w:sz="0" w:space="0" w:color="auto"/>
            <w:bottom w:val="none" w:sz="0" w:space="0" w:color="auto"/>
            <w:right w:val="none" w:sz="0" w:space="0" w:color="auto"/>
          </w:divBdr>
          <w:divsChild>
            <w:div w:id="972561018">
              <w:marLeft w:val="0"/>
              <w:marRight w:val="0"/>
              <w:marTop w:val="0"/>
              <w:marBottom w:val="0"/>
              <w:divBdr>
                <w:top w:val="none" w:sz="0" w:space="0" w:color="auto"/>
                <w:left w:val="none" w:sz="0" w:space="0" w:color="auto"/>
                <w:bottom w:val="none" w:sz="0" w:space="0" w:color="auto"/>
                <w:right w:val="none" w:sz="0" w:space="0" w:color="auto"/>
              </w:divBdr>
            </w:div>
          </w:divsChild>
        </w:div>
        <w:div w:id="1338079025">
          <w:marLeft w:val="0"/>
          <w:marRight w:val="0"/>
          <w:marTop w:val="0"/>
          <w:marBottom w:val="0"/>
          <w:divBdr>
            <w:top w:val="none" w:sz="0" w:space="0" w:color="auto"/>
            <w:left w:val="none" w:sz="0" w:space="0" w:color="auto"/>
            <w:bottom w:val="none" w:sz="0" w:space="0" w:color="auto"/>
            <w:right w:val="none" w:sz="0" w:space="0" w:color="auto"/>
          </w:divBdr>
        </w:div>
        <w:div w:id="1395003286">
          <w:marLeft w:val="0"/>
          <w:marRight w:val="0"/>
          <w:marTop w:val="0"/>
          <w:marBottom w:val="0"/>
          <w:divBdr>
            <w:top w:val="none" w:sz="0" w:space="0" w:color="auto"/>
            <w:left w:val="none" w:sz="0" w:space="0" w:color="auto"/>
            <w:bottom w:val="none" w:sz="0" w:space="0" w:color="auto"/>
            <w:right w:val="none" w:sz="0" w:space="0" w:color="auto"/>
          </w:divBdr>
          <w:divsChild>
            <w:div w:id="386418899">
              <w:marLeft w:val="0"/>
              <w:marRight w:val="0"/>
              <w:marTop w:val="0"/>
              <w:marBottom w:val="0"/>
              <w:divBdr>
                <w:top w:val="none" w:sz="0" w:space="0" w:color="auto"/>
                <w:left w:val="none" w:sz="0" w:space="0" w:color="auto"/>
                <w:bottom w:val="none" w:sz="0" w:space="0" w:color="auto"/>
                <w:right w:val="none" w:sz="0" w:space="0" w:color="auto"/>
              </w:divBdr>
            </w:div>
          </w:divsChild>
        </w:div>
        <w:div w:id="1507860628">
          <w:marLeft w:val="0"/>
          <w:marRight w:val="0"/>
          <w:marTop w:val="0"/>
          <w:marBottom w:val="0"/>
          <w:divBdr>
            <w:top w:val="none" w:sz="0" w:space="0" w:color="auto"/>
            <w:left w:val="none" w:sz="0" w:space="0" w:color="auto"/>
            <w:bottom w:val="none" w:sz="0" w:space="0" w:color="auto"/>
            <w:right w:val="none" w:sz="0" w:space="0" w:color="auto"/>
          </w:divBdr>
        </w:div>
        <w:div w:id="1609461967">
          <w:marLeft w:val="0"/>
          <w:marRight w:val="0"/>
          <w:marTop w:val="0"/>
          <w:marBottom w:val="0"/>
          <w:divBdr>
            <w:top w:val="none" w:sz="0" w:space="0" w:color="auto"/>
            <w:left w:val="none" w:sz="0" w:space="0" w:color="auto"/>
            <w:bottom w:val="none" w:sz="0" w:space="0" w:color="auto"/>
            <w:right w:val="none" w:sz="0" w:space="0" w:color="auto"/>
          </w:divBdr>
          <w:divsChild>
            <w:div w:id="1570841014">
              <w:marLeft w:val="0"/>
              <w:marRight w:val="0"/>
              <w:marTop w:val="0"/>
              <w:marBottom w:val="0"/>
              <w:divBdr>
                <w:top w:val="none" w:sz="0" w:space="0" w:color="auto"/>
                <w:left w:val="none" w:sz="0" w:space="0" w:color="auto"/>
                <w:bottom w:val="none" w:sz="0" w:space="0" w:color="auto"/>
                <w:right w:val="none" w:sz="0" w:space="0" w:color="auto"/>
              </w:divBdr>
            </w:div>
          </w:divsChild>
        </w:div>
        <w:div w:id="1765151358">
          <w:marLeft w:val="0"/>
          <w:marRight w:val="0"/>
          <w:marTop w:val="0"/>
          <w:marBottom w:val="0"/>
          <w:divBdr>
            <w:top w:val="none" w:sz="0" w:space="0" w:color="auto"/>
            <w:left w:val="none" w:sz="0" w:space="0" w:color="auto"/>
            <w:bottom w:val="none" w:sz="0" w:space="0" w:color="auto"/>
            <w:right w:val="none" w:sz="0" w:space="0" w:color="auto"/>
          </w:divBdr>
          <w:divsChild>
            <w:div w:id="1748456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676043">
      <w:bodyDiv w:val="1"/>
      <w:marLeft w:val="0"/>
      <w:marRight w:val="0"/>
      <w:marTop w:val="0"/>
      <w:marBottom w:val="0"/>
      <w:divBdr>
        <w:top w:val="none" w:sz="0" w:space="0" w:color="auto"/>
        <w:left w:val="none" w:sz="0" w:space="0" w:color="auto"/>
        <w:bottom w:val="none" w:sz="0" w:space="0" w:color="auto"/>
        <w:right w:val="none" w:sz="0" w:space="0" w:color="auto"/>
      </w:divBdr>
      <w:divsChild>
        <w:div w:id="322466241">
          <w:marLeft w:val="0"/>
          <w:marRight w:val="0"/>
          <w:marTop w:val="0"/>
          <w:marBottom w:val="0"/>
          <w:divBdr>
            <w:top w:val="none" w:sz="0" w:space="0" w:color="auto"/>
            <w:left w:val="none" w:sz="0" w:space="0" w:color="auto"/>
            <w:bottom w:val="none" w:sz="0" w:space="0" w:color="auto"/>
            <w:right w:val="none" w:sz="0" w:space="0" w:color="auto"/>
          </w:divBdr>
        </w:div>
        <w:div w:id="331446315">
          <w:marLeft w:val="0"/>
          <w:marRight w:val="0"/>
          <w:marTop w:val="0"/>
          <w:marBottom w:val="0"/>
          <w:divBdr>
            <w:top w:val="none" w:sz="0" w:space="0" w:color="auto"/>
            <w:left w:val="none" w:sz="0" w:space="0" w:color="auto"/>
            <w:bottom w:val="none" w:sz="0" w:space="0" w:color="auto"/>
            <w:right w:val="none" w:sz="0" w:space="0" w:color="auto"/>
          </w:divBdr>
        </w:div>
        <w:div w:id="353963700">
          <w:marLeft w:val="0"/>
          <w:marRight w:val="0"/>
          <w:marTop w:val="0"/>
          <w:marBottom w:val="0"/>
          <w:divBdr>
            <w:top w:val="none" w:sz="0" w:space="0" w:color="auto"/>
            <w:left w:val="none" w:sz="0" w:space="0" w:color="auto"/>
            <w:bottom w:val="none" w:sz="0" w:space="0" w:color="auto"/>
            <w:right w:val="none" w:sz="0" w:space="0" w:color="auto"/>
          </w:divBdr>
          <w:divsChild>
            <w:div w:id="781730367">
              <w:marLeft w:val="0"/>
              <w:marRight w:val="0"/>
              <w:marTop w:val="0"/>
              <w:marBottom w:val="0"/>
              <w:divBdr>
                <w:top w:val="none" w:sz="0" w:space="0" w:color="auto"/>
                <w:left w:val="none" w:sz="0" w:space="0" w:color="auto"/>
                <w:bottom w:val="none" w:sz="0" w:space="0" w:color="auto"/>
                <w:right w:val="none" w:sz="0" w:space="0" w:color="auto"/>
              </w:divBdr>
            </w:div>
          </w:divsChild>
        </w:div>
        <w:div w:id="567376461">
          <w:marLeft w:val="0"/>
          <w:marRight w:val="0"/>
          <w:marTop w:val="0"/>
          <w:marBottom w:val="0"/>
          <w:divBdr>
            <w:top w:val="none" w:sz="0" w:space="0" w:color="auto"/>
            <w:left w:val="none" w:sz="0" w:space="0" w:color="auto"/>
            <w:bottom w:val="none" w:sz="0" w:space="0" w:color="auto"/>
            <w:right w:val="none" w:sz="0" w:space="0" w:color="auto"/>
          </w:divBdr>
          <w:divsChild>
            <w:div w:id="913515440">
              <w:marLeft w:val="0"/>
              <w:marRight w:val="0"/>
              <w:marTop w:val="0"/>
              <w:marBottom w:val="0"/>
              <w:divBdr>
                <w:top w:val="none" w:sz="0" w:space="0" w:color="auto"/>
                <w:left w:val="none" w:sz="0" w:space="0" w:color="auto"/>
                <w:bottom w:val="none" w:sz="0" w:space="0" w:color="auto"/>
                <w:right w:val="none" w:sz="0" w:space="0" w:color="auto"/>
              </w:divBdr>
            </w:div>
          </w:divsChild>
        </w:div>
        <w:div w:id="665598535">
          <w:marLeft w:val="0"/>
          <w:marRight w:val="0"/>
          <w:marTop w:val="300"/>
          <w:marBottom w:val="0"/>
          <w:divBdr>
            <w:top w:val="none" w:sz="0" w:space="0" w:color="auto"/>
            <w:left w:val="none" w:sz="0" w:space="0" w:color="auto"/>
            <w:bottom w:val="none" w:sz="0" w:space="0" w:color="auto"/>
            <w:right w:val="none" w:sz="0" w:space="0" w:color="auto"/>
          </w:divBdr>
        </w:div>
        <w:div w:id="786462804">
          <w:marLeft w:val="0"/>
          <w:marRight w:val="0"/>
          <w:marTop w:val="300"/>
          <w:marBottom w:val="0"/>
          <w:divBdr>
            <w:top w:val="none" w:sz="0" w:space="0" w:color="auto"/>
            <w:left w:val="none" w:sz="0" w:space="0" w:color="auto"/>
            <w:bottom w:val="none" w:sz="0" w:space="0" w:color="auto"/>
            <w:right w:val="none" w:sz="0" w:space="0" w:color="auto"/>
          </w:divBdr>
          <w:divsChild>
            <w:div w:id="470828331">
              <w:marLeft w:val="0"/>
              <w:marRight w:val="0"/>
              <w:marTop w:val="0"/>
              <w:marBottom w:val="0"/>
              <w:divBdr>
                <w:top w:val="none" w:sz="0" w:space="0" w:color="auto"/>
                <w:left w:val="none" w:sz="0" w:space="0" w:color="auto"/>
                <w:bottom w:val="none" w:sz="0" w:space="0" w:color="auto"/>
                <w:right w:val="none" w:sz="0" w:space="0" w:color="auto"/>
              </w:divBdr>
              <w:divsChild>
                <w:div w:id="721952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6454091">
          <w:marLeft w:val="0"/>
          <w:marRight w:val="0"/>
          <w:marTop w:val="0"/>
          <w:marBottom w:val="0"/>
          <w:divBdr>
            <w:top w:val="none" w:sz="0" w:space="0" w:color="auto"/>
            <w:left w:val="none" w:sz="0" w:space="0" w:color="auto"/>
            <w:bottom w:val="none" w:sz="0" w:space="0" w:color="auto"/>
            <w:right w:val="none" w:sz="0" w:space="0" w:color="auto"/>
          </w:divBdr>
        </w:div>
        <w:div w:id="961571192">
          <w:marLeft w:val="0"/>
          <w:marRight w:val="0"/>
          <w:marTop w:val="0"/>
          <w:marBottom w:val="0"/>
          <w:divBdr>
            <w:top w:val="none" w:sz="0" w:space="0" w:color="auto"/>
            <w:left w:val="none" w:sz="0" w:space="0" w:color="auto"/>
            <w:bottom w:val="none" w:sz="0" w:space="0" w:color="auto"/>
            <w:right w:val="none" w:sz="0" w:space="0" w:color="auto"/>
          </w:divBdr>
        </w:div>
        <w:div w:id="1114403678">
          <w:marLeft w:val="0"/>
          <w:marRight w:val="0"/>
          <w:marTop w:val="0"/>
          <w:marBottom w:val="0"/>
          <w:divBdr>
            <w:top w:val="none" w:sz="0" w:space="0" w:color="auto"/>
            <w:left w:val="none" w:sz="0" w:space="0" w:color="auto"/>
            <w:bottom w:val="none" w:sz="0" w:space="0" w:color="auto"/>
            <w:right w:val="none" w:sz="0" w:space="0" w:color="auto"/>
          </w:divBdr>
          <w:divsChild>
            <w:div w:id="556479336">
              <w:marLeft w:val="0"/>
              <w:marRight w:val="0"/>
              <w:marTop w:val="0"/>
              <w:marBottom w:val="0"/>
              <w:divBdr>
                <w:top w:val="none" w:sz="0" w:space="0" w:color="auto"/>
                <w:left w:val="none" w:sz="0" w:space="0" w:color="auto"/>
                <w:bottom w:val="none" w:sz="0" w:space="0" w:color="auto"/>
                <w:right w:val="none" w:sz="0" w:space="0" w:color="auto"/>
              </w:divBdr>
            </w:div>
          </w:divsChild>
        </w:div>
        <w:div w:id="1174878907">
          <w:marLeft w:val="0"/>
          <w:marRight w:val="0"/>
          <w:marTop w:val="300"/>
          <w:marBottom w:val="0"/>
          <w:divBdr>
            <w:top w:val="none" w:sz="0" w:space="0" w:color="auto"/>
            <w:left w:val="none" w:sz="0" w:space="0" w:color="auto"/>
            <w:bottom w:val="none" w:sz="0" w:space="0" w:color="auto"/>
            <w:right w:val="none" w:sz="0" w:space="0" w:color="auto"/>
          </w:divBdr>
          <w:divsChild>
            <w:div w:id="241063170">
              <w:marLeft w:val="0"/>
              <w:marRight w:val="0"/>
              <w:marTop w:val="0"/>
              <w:marBottom w:val="0"/>
              <w:divBdr>
                <w:top w:val="none" w:sz="0" w:space="0" w:color="auto"/>
                <w:left w:val="none" w:sz="0" w:space="0" w:color="auto"/>
                <w:bottom w:val="none" w:sz="0" w:space="0" w:color="auto"/>
                <w:right w:val="none" w:sz="0" w:space="0" w:color="auto"/>
              </w:divBdr>
              <w:divsChild>
                <w:div w:id="1407259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6395282">
          <w:marLeft w:val="0"/>
          <w:marRight w:val="0"/>
          <w:marTop w:val="0"/>
          <w:marBottom w:val="0"/>
          <w:divBdr>
            <w:top w:val="none" w:sz="0" w:space="0" w:color="auto"/>
            <w:left w:val="none" w:sz="0" w:space="0" w:color="auto"/>
            <w:bottom w:val="none" w:sz="0" w:space="0" w:color="auto"/>
            <w:right w:val="none" w:sz="0" w:space="0" w:color="auto"/>
          </w:divBdr>
          <w:divsChild>
            <w:div w:id="916092054">
              <w:marLeft w:val="0"/>
              <w:marRight w:val="0"/>
              <w:marTop w:val="0"/>
              <w:marBottom w:val="0"/>
              <w:divBdr>
                <w:top w:val="none" w:sz="0" w:space="0" w:color="auto"/>
                <w:left w:val="none" w:sz="0" w:space="0" w:color="auto"/>
                <w:bottom w:val="none" w:sz="0" w:space="0" w:color="auto"/>
                <w:right w:val="none" w:sz="0" w:space="0" w:color="auto"/>
              </w:divBdr>
            </w:div>
          </w:divsChild>
        </w:div>
        <w:div w:id="1422602695">
          <w:marLeft w:val="0"/>
          <w:marRight w:val="0"/>
          <w:marTop w:val="0"/>
          <w:marBottom w:val="0"/>
          <w:divBdr>
            <w:top w:val="none" w:sz="0" w:space="0" w:color="auto"/>
            <w:left w:val="none" w:sz="0" w:space="0" w:color="auto"/>
            <w:bottom w:val="none" w:sz="0" w:space="0" w:color="auto"/>
            <w:right w:val="none" w:sz="0" w:space="0" w:color="auto"/>
          </w:divBdr>
          <w:divsChild>
            <w:div w:id="430901281">
              <w:marLeft w:val="0"/>
              <w:marRight w:val="0"/>
              <w:marTop w:val="0"/>
              <w:marBottom w:val="0"/>
              <w:divBdr>
                <w:top w:val="none" w:sz="0" w:space="0" w:color="auto"/>
                <w:left w:val="none" w:sz="0" w:space="0" w:color="auto"/>
                <w:bottom w:val="none" w:sz="0" w:space="0" w:color="auto"/>
                <w:right w:val="none" w:sz="0" w:space="0" w:color="auto"/>
              </w:divBdr>
            </w:div>
          </w:divsChild>
        </w:div>
        <w:div w:id="1671446007">
          <w:marLeft w:val="0"/>
          <w:marRight w:val="0"/>
          <w:marTop w:val="300"/>
          <w:marBottom w:val="0"/>
          <w:divBdr>
            <w:top w:val="none" w:sz="0" w:space="0" w:color="auto"/>
            <w:left w:val="none" w:sz="0" w:space="0" w:color="auto"/>
            <w:bottom w:val="none" w:sz="0" w:space="0" w:color="auto"/>
            <w:right w:val="none" w:sz="0" w:space="0" w:color="auto"/>
          </w:divBdr>
        </w:div>
      </w:divsChild>
    </w:div>
    <w:div w:id="1510753827">
      <w:bodyDiv w:val="1"/>
      <w:marLeft w:val="0"/>
      <w:marRight w:val="0"/>
      <w:marTop w:val="0"/>
      <w:marBottom w:val="0"/>
      <w:divBdr>
        <w:top w:val="none" w:sz="0" w:space="0" w:color="auto"/>
        <w:left w:val="none" w:sz="0" w:space="0" w:color="auto"/>
        <w:bottom w:val="none" w:sz="0" w:space="0" w:color="auto"/>
        <w:right w:val="none" w:sz="0" w:space="0" w:color="auto"/>
      </w:divBdr>
      <w:divsChild>
        <w:div w:id="273055537">
          <w:marLeft w:val="0"/>
          <w:marRight w:val="0"/>
          <w:marTop w:val="300"/>
          <w:marBottom w:val="0"/>
          <w:divBdr>
            <w:top w:val="none" w:sz="0" w:space="0" w:color="auto"/>
            <w:left w:val="none" w:sz="0" w:space="0" w:color="auto"/>
            <w:bottom w:val="none" w:sz="0" w:space="0" w:color="auto"/>
            <w:right w:val="none" w:sz="0" w:space="0" w:color="auto"/>
          </w:divBdr>
          <w:divsChild>
            <w:div w:id="136263627">
              <w:marLeft w:val="0"/>
              <w:marRight w:val="0"/>
              <w:marTop w:val="0"/>
              <w:marBottom w:val="0"/>
              <w:divBdr>
                <w:top w:val="none" w:sz="0" w:space="0" w:color="auto"/>
                <w:left w:val="none" w:sz="0" w:space="0" w:color="auto"/>
                <w:bottom w:val="none" w:sz="0" w:space="0" w:color="auto"/>
                <w:right w:val="none" w:sz="0" w:space="0" w:color="auto"/>
              </w:divBdr>
              <w:divsChild>
                <w:div w:id="34698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5412655">
          <w:marLeft w:val="0"/>
          <w:marRight w:val="0"/>
          <w:marTop w:val="0"/>
          <w:marBottom w:val="0"/>
          <w:divBdr>
            <w:top w:val="none" w:sz="0" w:space="0" w:color="auto"/>
            <w:left w:val="none" w:sz="0" w:space="0" w:color="auto"/>
            <w:bottom w:val="none" w:sz="0" w:space="0" w:color="auto"/>
            <w:right w:val="none" w:sz="0" w:space="0" w:color="auto"/>
          </w:divBdr>
        </w:div>
        <w:div w:id="478812603">
          <w:marLeft w:val="0"/>
          <w:marRight w:val="0"/>
          <w:marTop w:val="0"/>
          <w:marBottom w:val="0"/>
          <w:divBdr>
            <w:top w:val="none" w:sz="0" w:space="0" w:color="auto"/>
            <w:left w:val="none" w:sz="0" w:space="0" w:color="auto"/>
            <w:bottom w:val="none" w:sz="0" w:space="0" w:color="auto"/>
            <w:right w:val="none" w:sz="0" w:space="0" w:color="auto"/>
          </w:divBdr>
        </w:div>
        <w:div w:id="599874355">
          <w:marLeft w:val="0"/>
          <w:marRight w:val="0"/>
          <w:marTop w:val="0"/>
          <w:marBottom w:val="0"/>
          <w:divBdr>
            <w:top w:val="none" w:sz="0" w:space="0" w:color="auto"/>
            <w:left w:val="none" w:sz="0" w:space="0" w:color="auto"/>
            <w:bottom w:val="none" w:sz="0" w:space="0" w:color="auto"/>
            <w:right w:val="none" w:sz="0" w:space="0" w:color="auto"/>
          </w:divBdr>
        </w:div>
        <w:div w:id="706370387">
          <w:marLeft w:val="0"/>
          <w:marRight w:val="0"/>
          <w:marTop w:val="0"/>
          <w:marBottom w:val="0"/>
          <w:divBdr>
            <w:top w:val="none" w:sz="0" w:space="0" w:color="auto"/>
            <w:left w:val="none" w:sz="0" w:space="0" w:color="auto"/>
            <w:bottom w:val="none" w:sz="0" w:space="0" w:color="auto"/>
            <w:right w:val="none" w:sz="0" w:space="0" w:color="auto"/>
          </w:divBdr>
          <w:divsChild>
            <w:div w:id="1770159694">
              <w:marLeft w:val="0"/>
              <w:marRight w:val="0"/>
              <w:marTop w:val="0"/>
              <w:marBottom w:val="0"/>
              <w:divBdr>
                <w:top w:val="none" w:sz="0" w:space="0" w:color="auto"/>
                <w:left w:val="none" w:sz="0" w:space="0" w:color="auto"/>
                <w:bottom w:val="none" w:sz="0" w:space="0" w:color="auto"/>
                <w:right w:val="none" w:sz="0" w:space="0" w:color="auto"/>
              </w:divBdr>
            </w:div>
          </w:divsChild>
        </w:div>
        <w:div w:id="773356755">
          <w:marLeft w:val="0"/>
          <w:marRight w:val="0"/>
          <w:marTop w:val="0"/>
          <w:marBottom w:val="0"/>
          <w:divBdr>
            <w:top w:val="none" w:sz="0" w:space="0" w:color="auto"/>
            <w:left w:val="none" w:sz="0" w:space="0" w:color="auto"/>
            <w:bottom w:val="none" w:sz="0" w:space="0" w:color="auto"/>
            <w:right w:val="none" w:sz="0" w:space="0" w:color="auto"/>
          </w:divBdr>
          <w:divsChild>
            <w:div w:id="446899767">
              <w:marLeft w:val="0"/>
              <w:marRight w:val="0"/>
              <w:marTop w:val="0"/>
              <w:marBottom w:val="0"/>
              <w:divBdr>
                <w:top w:val="none" w:sz="0" w:space="0" w:color="auto"/>
                <w:left w:val="none" w:sz="0" w:space="0" w:color="auto"/>
                <w:bottom w:val="none" w:sz="0" w:space="0" w:color="auto"/>
                <w:right w:val="none" w:sz="0" w:space="0" w:color="auto"/>
              </w:divBdr>
            </w:div>
          </w:divsChild>
        </w:div>
        <w:div w:id="1026298438">
          <w:marLeft w:val="0"/>
          <w:marRight w:val="0"/>
          <w:marTop w:val="0"/>
          <w:marBottom w:val="0"/>
          <w:divBdr>
            <w:top w:val="none" w:sz="0" w:space="0" w:color="auto"/>
            <w:left w:val="none" w:sz="0" w:space="0" w:color="auto"/>
            <w:bottom w:val="none" w:sz="0" w:space="0" w:color="auto"/>
            <w:right w:val="none" w:sz="0" w:space="0" w:color="auto"/>
          </w:divBdr>
        </w:div>
        <w:div w:id="1036658916">
          <w:marLeft w:val="0"/>
          <w:marRight w:val="0"/>
          <w:marTop w:val="300"/>
          <w:marBottom w:val="0"/>
          <w:divBdr>
            <w:top w:val="none" w:sz="0" w:space="0" w:color="auto"/>
            <w:left w:val="none" w:sz="0" w:space="0" w:color="auto"/>
            <w:bottom w:val="none" w:sz="0" w:space="0" w:color="auto"/>
            <w:right w:val="none" w:sz="0" w:space="0" w:color="auto"/>
          </w:divBdr>
          <w:divsChild>
            <w:div w:id="524176077">
              <w:marLeft w:val="0"/>
              <w:marRight w:val="0"/>
              <w:marTop w:val="0"/>
              <w:marBottom w:val="0"/>
              <w:divBdr>
                <w:top w:val="none" w:sz="0" w:space="0" w:color="auto"/>
                <w:left w:val="none" w:sz="0" w:space="0" w:color="auto"/>
                <w:bottom w:val="none" w:sz="0" w:space="0" w:color="auto"/>
                <w:right w:val="none" w:sz="0" w:space="0" w:color="auto"/>
              </w:divBdr>
              <w:divsChild>
                <w:div w:id="12664952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4333255">
          <w:marLeft w:val="0"/>
          <w:marRight w:val="0"/>
          <w:marTop w:val="0"/>
          <w:marBottom w:val="0"/>
          <w:divBdr>
            <w:top w:val="none" w:sz="0" w:space="0" w:color="auto"/>
            <w:left w:val="none" w:sz="0" w:space="0" w:color="auto"/>
            <w:bottom w:val="none" w:sz="0" w:space="0" w:color="auto"/>
            <w:right w:val="none" w:sz="0" w:space="0" w:color="auto"/>
          </w:divBdr>
        </w:div>
        <w:div w:id="1186214806">
          <w:marLeft w:val="0"/>
          <w:marRight w:val="0"/>
          <w:marTop w:val="0"/>
          <w:marBottom w:val="0"/>
          <w:divBdr>
            <w:top w:val="none" w:sz="0" w:space="0" w:color="auto"/>
            <w:left w:val="none" w:sz="0" w:space="0" w:color="auto"/>
            <w:bottom w:val="none" w:sz="0" w:space="0" w:color="auto"/>
            <w:right w:val="none" w:sz="0" w:space="0" w:color="auto"/>
          </w:divBdr>
          <w:divsChild>
            <w:div w:id="441731756">
              <w:marLeft w:val="0"/>
              <w:marRight w:val="0"/>
              <w:marTop w:val="0"/>
              <w:marBottom w:val="0"/>
              <w:divBdr>
                <w:top w:val="none" w:sz="0" w:space="0" w:color="auto"/>
                <w:left w:val="none" w:sz="0" w:space="0" w:color="auto"/>
                <w:bottom w:val="none" w:sz="0" w:space="0" w:color="auto"/>
                <w:right w:val="none" w:sz="0" w:space="0" w:color="auto"/>
              </w:divBdr>
            </w:div>
          </w:divsChild>
        </w:div>
        <w:div w:id="1189025225">
          <w:marLeft w:val="0"/>
          <w:marRight w:val="0"/>
          <w:marTop w:val="0"/>
          <w:marBottom w:val="0"/>
          <w:divBdr>
            <w:top w:val="none" w:sz="0" w:space="0" w:color="auto"/>
            <w:left w:val="none" w:sz="0" w:space="0" w:color="auto"/>
            <w:bottom w:val="none" w:sz="0" w:space="0" w:color="auto"/>
            <w:right w:val="none" w:sz="0" w:space="0" w:color="auto"/>
          </w:divBdr>
          <w:divsChild>
            <w:div w:id="1236552124">
              <w:marLeft w:val="0"/>
              <w:marRight w:val="0"/>
              <w:marTop w:val="0"/>
              <w:marBottom w:val="0"/>
              <w:divBdr>
                <w:top w:val="none" w:sz="0" w:space="0" w:color="auto"/>
                <w:left w:val="none" w:sz="0" w:space="0" w:color="auto"/>
                <w:bottom w:val="none" w:sz="0" w:space="0" w:color="auto"/>
                <w:right w:val="none" w:sz="0" w:space="0" w:color="auto"/>
              </w:divBdr>
            </w:div>
          </w:divsChild>
        </w:div>
        <w:div w:id="1462073554">
          <w:marLeft w:val="0"/>
          <w:marRight w:val="0"/>
          <w:marTop w:val="300"/>
          <w:marBottom w:val="0"/>
          <w:divBdr>
            <w:top w:val="none" w:sz="0" w:space="0" w:color="auto"/>
            <w:left w:val="none" w:sz="0" w:space="0" w:color="auto"/>
            <w:bottom w:val="none" w:sz="0" w:space="0" w:color="auto"/>
            <w:right w:val="none" w:sz="0" w:space="0" w:color="auto"/>
          </w:divBdr>
          <w:divsChild>
            <w:div w:id="784077060">
              <w:marLeft w:val="0"/>
              <w:marRight w:val="0"/>
              <w:marTop w:val="0"/>
              <w:marBottom w:val="0"/>
              <w:divBdr>
                <w:top w:val="none" w:sz="0" w:space="0" w:color="auto"/>
                <w:left w:val="none" w:sz="0" w:space="0" w:color="auto"/>
                <w:bottom w:val="none" w:sz="0" w:space="0" w:color="auto"/>
                <w:right w:val="none" w:sz="0" w:space="0" w:color="auto"/>
              </w:divBdr>
              <w:divsChild>
                <w:div w:id="641690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0383675">
          <w:marLeft w:val="0"/>
          <w:marRight w:val="0"/>
          <w:marTop w:val="0"/>
          <w:marBottom w:val="0"/>
          <w:divBdr>
            <w:top w:val="none" w:sz="0" w:space="0" w:color="auto"/>
            <w:left w:val="none" w:sz="0" w:space="0" w:color="auto"/>
            <w:bottom w:val="none" w:sz="0" w:space="0" w:color="auto"/>
            <w:right w:val="none" w:sz="0" w:space="0" w:color="auto"/>
          </w:divBdr>
        </w:div>
        <w:div w:id="1591545189">
          <w:marLeft w:val="0"/>
          <w:marRight w:val="0"/>
          <w:marTop w:val="0"/>
          <w:marBottom w:val="0"/>
          <w:divBdr>
            <w:top w:val="none" w:sz="0" w:space="0" w:color="auto"/>
            <w:left w:val="none" w:sz="0" w:space="0" w:color="auto"/>
            <w:bottom w:val="none" w:sz="0" w:space="0" w:color="auto"/>
            <w:right w:val="none" w:sz="0" w:space="0" w:color="auto"/>
          </w:divBdr>
        </w:div>
        <w:div w:id="1701737954">
          <w:marLeft w:val="0"/>
          <w:marRight w:val="0"/>
          <w:marTop w:val="0"/>
          <w:marBottom w:val="0"/>
          <w:divBdr>
            <w:top w:val="none" w:sz="0" w:space="0" w:color="auto"/>
            <w:left w:val="none" w:sz="0" w:space="0" w:color="auto"/>
            <w:bottom w:val="none" w:sz="0" w:space="0" w:color="auto"/>
            <w:right w:val="none" w:sz="0" w:space="0" w:color="auto"/>
          </w:divBdr>
          <w:divsChild>
            <w:div w:id="1065956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1020115">
      <w:bodyDiv w:val="1"/>
      <w:marLeft w:val="0"/>
      <w:marRight w:val="0"/>
      <w:marTop w:val="0"/>
      <w:marBottom w:val="0"/>
      <w:divBdr>
        <w:top w:val="none" w:sz="0" w:space="0" w:color="auto"/>
        <w:left w:val="none" w:sz="0" w:space="0" w:color="auto"/>
        <w:bottom w:val="none" w:sz="0" w:space="0" w:color="auto"/>
        <w:right w:val="none" w:sz="0" w:space="0" w:color="auto"/>
      </w:divBdr>
      <w:divsChild>
        <w:div w:id="1881630686">
          <w:marLeft w:val="0"/>
          <w:marRight w:val="0"/>
          <w:marTop w:val="0"/>
          <w:marBottom w:val="0"/>
          <w:divBdr>
            <w:top w:val="none" w:sz="0" w:space="0" w:color="auto"/>
            <w:left w:val="none" w:sz="0" w:space="0" w:color="auto"/>
            <w:bottom w:val="none" w:sz="0" w:space="0" w:color="auto"/>
            <w:right w:val="none" w:sz="0" w:space="0" w:color="auto"/>
          </w:divBdr>
        </w:div>
        <w:div w:id="1341539596">
          <w:marLeft w:val="0"/>
          <w:marRight w:val="0"/>
          <w:marTop w:val="0"/>
          <w:marBottom w:val="0"/>
          <w:divBdr>
            <w:top w:val="none" w:sz="0" w:space="0" w:color="auto"/>
            <w:left w:val="none" w:sz="0" w:space="0" w:color="auto"/>
            <w:bottom w:val="none" w:sz="0" w:space="0" w:color="auto"/>
            <w:right w:val="none" w:sz="0" w:space="0" w:color="auto"/>
          </w:divBdr>
          <w:divsChild>
            <w:div w:id="1215384803">
              <w:marLeft w:val="0"/>
              <w:marRight w:val="0"/>
              <w:marTop w:val="0"/>
              <w:marBottom w:val="0"/>
              <w:divBdr>
                <w:top w:val="none" w:sz="0" w:space="0" w:color="auto"/>
                <w:left w:val="none" w:sz="0" w:space="0" w:color="auto"/>
                <w:bottom w:val="none" w:sz="0" w:space="0" w:color="auto"/>
                <w:right w:val="none" w:sz="0" w:space="0" w:color="auto"/>
              </w:divBdr>
            </w:div>
          </w:divsChild>
        </w:div>
        <w:div w:id="1923758081">
          <w:marLeft w:val="0"/>
          <w:marRight w:val="0"/>
          <w:marTop w:val="0"/>
          <w:marBottom w:val="0"/>
          <w:divBdr>
            <w:top w:val="none" w:sz="0" w:space="0" w:color="auto"/>
            <w:left w:val="none" w:sz="0" w:space="0" w:color="auto"/>
            <w:bottom w:val="none" w:sz="0" w:space="0" w:color="auto"/>
            <w:right w:val="none" w:sz="0" w:space="0" w:color="auto"/>
          </w:divBdr>
        </w:div>
        <w:div w:id="599215264">
          <w:marLeft w:val="0"/>
          <w:marRight w:val="0"/>
          <w:marTop w:val="0"/>
          <w:marBottom w:val="0"/>
          <w:divBdr>
            <w:top w:val="none" w:sz="0" w:space="0" w:color="auto"/>
            <w:left w:val="none" w:sz="0" w:space="0" w:color="auto"/>
            <w:bottom w:val="none" w:sz="0" w:space="0" w:color="auto"/>
            <w:right w:val="none" w:sz="0" w:space="0" w:color="auto"/>
          </w:divBdr>
          <w:divsChild>
            <w:div w:id="412699210">
              <w:marLeft w:val="0"/>
              <w:marRight w:val="0"/>
              <w:marTop w:val="0"/>
              <w:marBottom w:val="0"/>
              <w:divBdr>
                <w:top w:val="none" w:sz="0" w:space="0" w:color="auto"/>
                <w:left w:val="none" w:sz="0" w:space="0" w:color="auto"/>
                <w:bottom w:val="none" w:sz="0" w:space="0" w:color="auto"/>
                <w:right w:val="none" w:sz="0" w:space="0" w:color="auto"/>
              </w:divBdr>
            </w:div>
          </w:divsChild>
        </w:div>
        <w:div w:id="958681460">
          <w:marLeft w:val="0"/>
          <w:marRight w:val="0"/>
          <w:marTop w:val="0"/>
          <w:marBottom w:val="0"/>
          <w:divBdr>
            <w:top w:val="none" w:sz="0" w:space="0" w:color="auto"/>
            <w:left w:val="none" w:sz="0" w:space="0" w:color="auto"/>
            <w:bottom w:val="none" w:sz="0" w:space="0" w:color="auto"/>
            <w:right w:val="none" w:sz="0" w:space="0" w:color="auto"/>
          </w:divBdr>
        </w:div>
        <w:div w:id="479153254">
          <w:marLeft w:val="0"/>
          <w:marRight w:val="0"/>
          <w:marTop w:val="0"/>
          <w:marBottom w:val="0"/>
          <w:divBdr>
            <w:top w:val="none" w:sz="0" w:space="0" w:color="auto"/>
            <w:left w:val="none" w:sz="0" w:space="0" w:color="auto"/>
            <w:bottom w:val="none" w:sz="0" w:space="0" w:color="auto"/>
            <w:right w:val="none" w:sz="0" w:space="0" w:color="auto"/>
          </w:divBdr>
          <w:divsChild>
            <w:div w:id="1803495437">
              <w:marLeft w:val="0"/>
              <w:marRight w:val="0"/>
              <w:marTop w:val="0"/>
              <w:marBottom w:val="0"/>
              <w:divBdr>
                <w:top w:val="none" w:sz="0" w:space="0" w:color="auto"/>
                <w:left w:val="none" w:sz="0" w:space="0" w:color="auto"/>
                <w:bottom w:val="none" w:sz="0" w:space="0" w:color="auto"/>
                <w:right w:val="none" w:sz="0" w:space="0" w:color="auto"/>
              </w:divBdr>
            </w:div>
          </w:divsChild>
        </w:div>
        <w:div w:id="5861877">
          <w:marLeft w:val="0"/>
          <w:marRight w:val="0"/>
          <w:marTop w:val="0"/>
          <w:marBottom w:val="0"/>
          <w:divBdr>
            <w:top w:val="none" w:sz="0" w:space="0" w:color="auto"/>
            <w:left w:val="none" w:sz="0" w:space="0" w:color="auto"/>
            <w:bottom w:val="none" w:sz="0" w:space="0" w:color="auto"/>
            <w:right w:val="none" w:sz="0" w:space="0" w:color="auto"/>
          </w:divBdr>
        </w:div>
        <w:div w:id="2049446245">
          <w:marLeft w:val="0"/>
          <w:marRight w:val="0"/>
          <w:marTop w:val="0"/>
          <w:marBottom w:val="0"/>
          <w:divBdr>
            <w:top w:val="none" w:sz="0" w:space="0" w:color="auto"/>
            <w:left w:val="none" w:sz="0" w:space="0" w:color="auto"/>
            <w:bottom w:val="none" w:sz="0" w:space="0" w:color="auto"/>
            <w:right w:val="none" w:sz="0" w:space="0" w:color="auto"/>
          </w:divBdr>
          <w:divsChild>
            <w:div w:id="2125804621">
              <w:marLeft w:val="0"/>
              <w:marRight w:val="0"/>
              <w:marTop w:val="0"/>
              <w:marBottom w:val="0"/>
              <w:divBdr>
                <w:top w:val="none" w:sz="0" w:space="0" w:color="auto"/>
                <w:left w:val="none" w:sz="0" w:space="0" w:color="auto"/>
                <w:bottom w:val="none" w:sz="0" w:space="0" w:color="auto"/>
                <w:right w:val="none" w:sz="0" w:space="0" w:color="auto"/>
              </w:divBdr>
            </w:div>
          </w:divsChild>
        </w:div>
        <w:div w:id="1822847381">
          <w:marLeft w:val="0"/>
          <w:marRight w:val="0"/>
          <w:marTop w:val="0"/>
          <w:marBottom w:val="0"/>
          <w:divBdr>
            <w:top w:val="none" w:sz="0" w:space="0" w:color="auto"/>
            <w:left w:val="none" w:sz="0" w:space="0" w:color="auto"/>
            <w:bottom w:val="none" w:sz="0" w:space="0" w:color="auto"/>
            <w:right w:val="none" w:sz="0" w:space="0" w:color="auto"/>
          </w:divBdr>
        </w:div>
        <w:div w:id="458382188">
          <w:marLeft w:val="0"/>
          <w:marRight w:val="0"/>
          <w:marTop w:val="0"/>
          <w:marBottom w:val="0"/>
          <w:divBdr>
            <w:top w:val="none" w:sz="0" w:space="0" w:color="auto"/>
            <w:left w:val="none" w:sz="0" w:space="0" w:color="auto"/>
            <w:bottom w:val="none" w:sz="0" w:space="0" w:color="auto"/>
            <w:right w:val="none" w:sz="0" w:space="0" w:color="auto"/>
          </w:divBdr>
          <w:divsChild>
            <w:div w:id="69429349">
              <w:marLeft w:val="0"/>
              <w:marRight w:val="0"/>
              <w:marTop w:val="0"/>
              <w:marBottom w:val="0"/>
              <w:divBdr>
                <w:top w:val="none" w:sz="0" w:space="0" w:color="auto"/>
                <w:left w:val="none" w:sz="0" w:space="0" w:color="auto"/>
                <w:bottom w:val="none" w:sz="0" w:space="0" w:color="auto"/>
                <w:right w:val="none" w:sz="0" w:space="0" w:color="auto"/>
              </w:divBdr>
            </w:div>
          </w:divsChild>
        </w:div>
        <w:div w:id="1857575202">
          <w:marLeft w:val="0"/>
          <w:marRight w:val="0"/>
          <w:marTop w:val="0"/>
          <w:marBottom w:val="0"/>
          <w:divBdr>
            <w:top w:val="none" w:sz="0" w:space="0" w:color="auto"/>
            <w:left w:val="none" w:sz="0" w:space="0" w:color="auto"/>
            <w:bottom w:val="none" w:sz="0" w:space="0" w:color="auto"/>
            <w:right w:val="none" w:sz="0" w:space="0" w:color="auto"/>
          </w:divBdr>
        </w:div>
        <w:div w:id="357581584">
          <w:marLeft w:val="0"/>
          <w:marRight w:val="0"/>
          <w:marTop w:val="0"/>
          <w:marBottom w:val="0"/>
          <w:divBdr>
            <w:top w:val="none" w:sz="0" w:space="0" w:color="auto"/>
            <w:left w:val="none" w:sz="0" w:space="0" w:color="auto"/>
            <w:bottom w:val="none" w:sz="0" w:space="0" w:color="auto"/>
            <w:right w:val="none" w:sz="0" w:space="0" w:color="auto"/>
          </w:divBdr>
          <w:divsChild>
            <w:div w:id="498933629">
              <w:marLeft w:val="0"/>
              <w:marRight w:val="0"/>
              <w:marTop w:val="0"/>
              <w:marBottom w:val="0"/>
              <w:divBdr>
                <w:top w:val="none" w:sz="0" w:space="0" w:color="auto"/>
                <w:left w:val="none" w:sz="0" w:space="0" w:color="auto"/>
                <w:bottom w:val="none" w:sz="0" w:space="0" w:color="auto"/>
                <w:right w:val="none" w:sz="0" w:space="0" w:color="auto"/>
              </w:divBdr>
            </w:div>
          </w:divsChild>
        </w:div>
        <w:div w:id="1745763175">
          <w:marLeft w:val="0"/>
          <w:marRight w:val="0"/>
          <w:marTop w:val="0"/>
          <w:marBottom w:val="0"/>
          <w:divBdr>
            <w:top w:val="none" w:sz="0" w:space="0" w:color="auto"/>
            <w:left w:val="none" w:sz="0" w:space="0" w:color="auto"/>
            <w:bottom w:val="none" w:sz="0" w:space="0" w:color="auto"/>
            <w:right w:val="none" w:sz="0" w:space="0" w:color="auto"/>
          </w:divBdr>
        </w:div>
        <w:div w:id="2136899462">
          <w:marLeft w:val="0"/>
          <w:marRight w:val="0"/>
          <w:marTop w:val="0"/>
          <w:marBottom w:val="0"/>
          <w:divBdr>
            <w:top w:val="none" w:sz="0" w:space="0" w:color="auto"/>
            <w:left w:val="none" w:sz="0" w:space="0" w:color="auto"/>
            <w:bottom w:val="none" w:sz="0" w:space="0" w:color="auto"/>
            <w:right w:val="none" w:sz="0" w:space="0" w:color="auto"/>
          </w:divBdr>
          <w:divsChild>
            <w:div w:id="1726366037">
              <w:marLeft w:val="0"/>
              <w:marRight w:val="0"/>
              <w:marTop w:val="0"/>
              <w:marBottom w:val="0"/>
              <w:divBdr>
                <w:top w:val="none" w:sz="0" w:space="0" w:color="auto"/>
                <w:left w:val="none" w:sz="0" w:space="0" w:color="auto"/>
                <w:bottom w:val="none" w:sz="0" w:space="0" w:color="auto"/>
                <w:right w:val="none" w:sz="0" w:space="0" w:color="auto"/>
              </w:divBdr>
            </w:div>
          </w:divsChild>
        </w:div>
        <w:div w:id="901908663">
          <w:marLeft w:val="0"/>
          <w:marRight w:val="0"/>
          <w:marTop w:val="300"/>
          <w:marBottom w:val="0"/>
          <w:divBdr>
            <w:top w:val="none" w:sz="0" w:space="0" w:color="auto"/>
            <w:left w:val="none" w:sz="0" w:space="0" w:color="auto"/>
            <w:bottom w:val="none" w:sz="0" w:space="0" w:color="auto"/>
            <w:right w:val="none" w:sz="0" w:space="0" w:color="auto"/>
          </w:divBdr>
          <w:divsChild>
            <w:div w:id="1339118726">
              <w:marLeft w:val="0"/>
              <w:marRight w:val="0"/>
              <w:marTop w:val="0"/>
              <w:marBottom w:val="0"/>
              <w:divBdr>
                <w:top w:val="none" w:sz="0" w:space="0" w:color="auto"/>
                <w:left w:val="none" w:sz="0" w:space="0" w:color="auto"/>
                <w:bottom w:val="none" w:sz="0" w:space="0" w:color="auto"/>
                <w:right w:val="none" w:sz="0" w:space="0" w:color="auto"/>
              </w:divBdr>
              <w:divsChild>
                <w:div w:id="15836819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2790177">
          <w:marLeft w:val="0"/>
          <w:marRight w:val="0"/>
          <w:marTop w:val="300"/>
          <w:marBottom w:val="0"/>
          <w:divBdr>
            <w:top w:val="none" w:sz="0" w:space="0" w:color="auto"/>
            <w:left w:val="none" w:sz="0" w:space="0" w:color="auto"/>
            <w:bottom w:val="none" w:sz="0" w:space="0" w:color="auto"/>
            <w:right w:val="none" w:sz="0" w:space="0" w:color="auto"/>
          </w:divBdr>
          <w:divsChild>
            <w:div w:id="236944731">
              <w:marLeft w:val="0"/>
              <w:marRight w:val="0"/>
              <w:marTop w:val="0"/>
              <w:marBottom w:val="0"/>
              <w:divBdr>
                <w:top w:val="none" w:sz="0" w:space="0" w:color="auto"/>
                <w:left w:val="none" w:sz="0" w:space="0" w:color="auto"/>
                <w:bottom w:val="none" w:sz="0" w:space="0" w:color="auto"/>
                <w:right w:val="none" w:sz="0" w:space="0" w:color="auto"/>
              </w:divBdr>
              <w:divsChild>
                <w:div w:id="1561018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952966">
          <w:marLeft w:val="0"/>
          <w:marRight w:val="0"/>
          <w:marTop w:val="300"/>
          <w:marBottom w:val="0"/>
          <w:divBdr>
            <w:top w:val="none" w:sz="0" w:space="0" w:color="auto"/>
            <w:left w:val="none" w:sz="0" w:space="0" w:color="auto"/>
            <w:bottom w:val="none" w:sz="0" w:space="0" w:color="auto"/>
            <w:right w:val="none" w:sz="0" w:space="0" w:color="auto"/>
          </w:divBdr>
          <w:divsChild>
            <w:div w:id="994339753">
              <w:marLeft w:val="0"/>
              <w:marRight w:val="0"/>
              <w:marTop w:val="0"/>
              <w:marBottom w:val="0"/>
              <w:divBdr>
                <w:top w:val="none" w:sz="0" w:space="0" w:color="auto"/>
                <w:left w:val="none" w:sz="0" w:space="0" w:color="auto"/>
                <w:bottom w:val="none" w:sz="0" w:space="0" w:color="auto"/>
                <w:right w:val="none" w:sz="0" w:space="0" w:color="auto"/>
              </w:divBdr>
              <w:divsChild>
                <w:div w:id="12957973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4021989">
          <w:marLeft w:val="0"/>
          <w:marRight w:val="0"/>
          <w:marTop w:val="300"/>
          <w:marBottom w:val="0"/>
          <w:divBdr>
            <w:top w:val="none" w:sz="0" w:space="0" w:color="auto"/>
            <w:left w:val="none" w:sz="0" w:space="0" w:color="auto"/>
            <w:bottom w:val="none" w:sz="0" w:space="0" w:color="auto"/>
            <w:right w:val="none" w:sz="0" w:space="0" w:color="auto"/>
          </w:divBdr>
          <w:divsChild>
            <w:div w:id="879786846">
              <w:marLeft w:val="0"/>
              <w:marRight w:val="0"/>
              <w:marTop w:val="0"/>
              <w:marBottom w:val="0"/>
              <w:divBdr>
                <w:top w:val="none" w:sz="0" w:space="0" w:color="auto"/>
                <w:left w:val="none" w:sz="0" w:space="0" w:color="auto"/>
                <w:bottom w:val="none" w:sz="0" w:space="0" w:color="auto"/>
                <w:right w:val="none" w:sz="0" w:space="0" w:color="auto"/>
              </w:divBdr>
              <w:divsChild>
                <w:div w:id="1287352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1791193">
      <w:bodyDiv w:val="1"/>
      <w:marLeft w:val="0"/>
      <w:marRight w:val="0"/>
      <w:marTop w:val="0"/>
      <w:marBottom w:val="0"/>
      <w:divBdr>
        <w:top w:val="none" w:sz="0" w:space="0" w:color="auto"/>
        <w:left w:val="none" w:sz="0" w:space="0" w:color="auto"/>
        <w:bottom w:val="none" w:sz="0" w:space="0" w:color="auto"/>
        <w:right w:val="none" w:sz="0" w:space="0" w:color="auto"/>
      </w:divBdr>
    </w:div>
    <w:div w:id="1512572963">
      <w:bodyDiv w:val="1"/>
      <w:marLeft w:val="0"/>
      <w:marRight w:val="0"/>
      <w:marTop w:val="0"/>
      <w:marBottom w:val="0"/>
      <w:divBdr>
        <w:top w:val="none" w:sz="0" w:space="0" w:color="auto"/>
        <w:left w:val="none" w:sz="0" w:space="0" w:color="auto"/>
        <w:bottom w:val="none" w:sz="0" w:space="0" w:color="auto"/>
        <w:right w:val="none" w:sz="0" w:space="0" w:color="auto"/>
      </w:divBdr>
      <w:divsChild>
        <w:div w:id="145244762">
          <w:marLeft w:val="0"/>
          <w:marRight w:val="0"/>
          <w:marTop w:val="300"/>
          <w:marBottom w:val="0"/>
          <w:divBdr>
            <w:top w:val="none" w:sz="0" w:space="0" w:color="auto"/>
            <w:left w:val="none" w:sz="0" w:space="0" w:color="auto"/>
            <w:bottom w:val="none" w:sz="0" w:space="0" w:color="auto"/>
            <w:right w:val="none" w:sz="0" w:space="0" w:color="auto"/>
          </w:divBdr>
          <w:divsChild>
            <w:div w:id="1538591651">
              <w:marLeft w:val="0"/>
              <w:marRight w:val="0"/>
              <w:marTop w:val="0"/>
              <w:marBottom w:val="0"/>
              <w:divBdr>
                <w:top w:val="none" w:sz="0" w:space="0" w:color="auto"/>
                <w:left w:val="none" w:sz="0" w:space="0" w:color="auto"/>
                <w:bottom w:val="none" w:sz="0" w:space="0" w:color="auto"/>
                <w:right w:val="none" w:sz="0" w:space="0" w:color="auto"/>
              </w:divBdr>
            </w:div>
          </w:divsChild>
        </w:div>
        <w:div w:id="148711122">
          <w:marLeft w:val="0"/>
          <w:marRight w:val="0"/>
          <w:marTop w:val="0"/>
          <w:marBottom w:val="0"/>
          <w:divBdr>
            <w:top w:val="none" w:sz="0" w:space="0" w:color="auto"/>
            <w:left w:val="none" w:sz="0" w:space="0" w:color="auto"/>
            <w:bottom w:val="none" w:sz="0" w:space="0" w:color="auto"/>
            <w:right w:val="none" w:sz="0" w:space="0" w:color="auto"/>
          </w:divBdr>
        </w:div>
        <w:div w:id="153836341">
          <w:marLeft w:val="0"/>
          <w:marRight w:val="0"/>
          <w:marTop w:val="0"/>
          <w:marBottom w:val="0"/>
          <w:divBdr>
            <w:top w:val="none" w:sz="0" w:space="0" w:color="auto"/>
            <w:left w:val="none" w:sz="0" w:space="0" w:color="auto"/>
            <w:bottom w:val="none" w:sz="0" w:space="0" w:color="auto"/>
            <w:right w:val="none" w:sz="0" w:space="0" w:color="auto"/>
          </w:divBdr>
        </w:div>
        <w:div w:id="205063675">
          <w:marLeft w:val="0"/>
          <w:marRight w:val="0"/>
          <w:marTop w:val="300"/>
          <w:marBottom w:val="0"/>
          <w:divBdr>
            <w:top w:val="none" w:sz="0" w:space="0" w:color="auto"/>
            <w:left w:val="none" w:sz="0" w:space="0" w:color="auto"/>
            <w:bottom w:val="none" w:sz="0" w:space="0" w:color="auto"/>
            <w:right w:val="none" w:sz="0" w:space="0" w:color="auto"/>
          </w:divBdr>
          <w:divsChild>
            <w:div w:id="1520582857">
              <w:marLeft w:val="0"/>
              <w:marRight w:val="0"/>
              <w:marTop w:val="0"/>
              <w:marBottom w:val="0"/>
              <w:divBdr>
                <w:top w:val="none" w:sz="0" w:space="0" w:color="auto"/>
                <w:left w:val="none" w:sz="0" w:space="0" w:color="auto"/>
                <w:bottom w:val="none" w:sz="0" w:space="0" w:color="auto"/>
                <w:right w:val="none" w:sz="0" w:space="0" w:color="auto"/>
              </w:divBdr>
              <w:divsChild>
                <w:div w:id="31660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395743">
          <w:marLeft w:val="0"/>
          <w:marRight w:val="0"/>
          <w:marTop w:val="300"/>
          <w:marBottom w:val="0"/>
          <w:divBdr>
            <w:top w:val="none" w:sz="0" w:space="0" w:color="auto"/>
            <w:left w:val="none" w:sz="0" w:space="0" w:color="auto"/>
            <w:bottom w:val="none" w:sz="0" w:space="0" w:color="auto"/>
            <w:right w:val="none" w:sz="0" w:space="0" w:color="auto"/>
          </w:divBdr>
          <w:divsChild>
            <w:div w:id="1013415882">
              <w:marLeft w:val="0"/>
              <w:marRight w:val="0"/>
              <w:marTop w:val="0"/>
              <w:marBottom w:val="0"/>
              <w:divBdr>
                <w:top w:val="none" w:sz="0" w:space="0" w:color="auto"/>
                <w:left w:val="none" w:sz="0" w:space="0" w:color="auto"/>
                <w:bottom w:val="none" w:sz="0" w:space="0" w:color="auto"/>
                <w:right w:val="none" w:sz="0" w:space="0" w:color="auto"/>
              </w:divBdr>
              <w:divsChild>
                <w:div w:id="11145952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3365800">
          <w:marLeft w:val="0"/>
          <w:marRight w:val="0"/>
          <w:marTop w:val="0"/>
          <w:marBottom w:val="0"/>
          <w:divBdr>
            <w:top w:val="none" w:sz="0" w:space="0" w:color="auto"/>
            <w:left w:val="none" w:sz="0" w:space="0" w:color="auto"/>
            <w:bottom w:val="none" w:sz="0" w:space="0" w:color="auto"/>
            <w:right w:val="none" w:sz="0" w:space="0" w:color="auto"/>
          </w:divBdr>
          <w:divsChild>
            <w:div w:id="1568564532">
              <w:marLeft w:val="0"/>
              <w:marRight w:val="0"/>
              <w:marTop w:val="0"/>
              <w:marBottom w:val="0"/>
              <w:divBdr>
                <w:top w:val="none" w:sz="0" w:space="0" w:color="auto"/>
                <w:left w:val="none" w:sz="0" w:space="0" w:color="auto"/>
                <w:bottom w:val="none" w:sz="0" w:space="0" w:color="auto"/>
                <w:right w:val="none" w:sz="0" w:space="0" w:color="auto"/>
              </w:divBdr>
            </w:div>
          </w:divsChild>
        </w:div>
        <w:div w:id="382561258">
          <w:marLeft w:val="0"/>
          <w:marRight w:val="0"/>
          <w:marTop w:val="0"/>
          <w:marBottom w:val="0"/>
          <w:divBdr>
            <w:top w:val="none" w:sz="0" w:space="0" w:color="auto"/>
            <w:left w:val="none" w:sz="0" w:space="0" w:color="auto"/>
            <w:bottom w:val="none" w:sz="0" w:space="0" w:color="auto"/>
            <w:right w:val="none" w:sz="0" w:space="0" w:color="auto"/>
          </w:divBdr>
          <w:divsChild>
            <w:div w:id="1776437040">
              <w:marLeft w:val="0"/>
              <w:marRight w:val="0"/>
              <w:marTop w:val="0"/>
              <w:marBottom w:val="0"/>
              <w:divBdr>
                <w:top w:val="none" w:sz="0" w:space="0" w:color="auto"/>
                <w:left w:val="none" w:sz="0" w:space="0" w:color="auto"/>
                <w:bottom w:val="none" w:sz="0" w:space="0" w:color="auto"/>
                <w:right w:val="none" w:sz="0" w:space="0" w:color="auto"/>
              </w:divBdr>
            </w:div>
          </w:divsChild>
        </w:div>
        <w:div w:id="440801617">
          <w:marLeft w:val="0"/>
          <w:marRight w:val="0"/>
          <w:marTop w:val="300"/>
          <w:marBottom w:val="0"/>
          <w:divBdr>
            <w:top w:val="none" w:sz="0" w:space="0" w:color="auto"/>
            <w:left w:val="none" w:sz="0" w:space="0" w:color="auto"/>
            <w:bottom w:val="none" w:sz="0" w:space="0" w:color="auto"/>
            <w:right w:val="none" w:sz="0" w:space="0" w:color="auto"/>
          </w:divBdr>
          <w:divsChild>
            <w:div w:id="1688174221">
              <w:marLeft w:val="0"/>
              <w:marRight w:val="0"/>
              <w:marTop w:val="0"/>
              <w:marBottom w:val="0"/>
              <w:divBdr>
                <w:top w:val="none" w:sz="0" w:space="0" w:color="auto"/>
                <w:left w:val="none" w:sz="0" w:space="0" w:color="auto"/>
                <w:bottom w:val="none" w:sz="0" w:space="0" w:color="auto"/>
                <w:right w:val="none" w:sz="0" w:space="0" w:color="auto"/>
              </w:divBdr>
            </w:div>
          </w:divsChild>
        </w:div>
        <w:div w:id="485443220">
          <w:marLeft w:val="0"/>
          <w:marRight w:val="0"/>
          <w:marTop w:val="0"/>
          <w:marBottom w:val="0"/>
          <w:divBdr>
            <w:top w:val="none" w:sz="0" w:space="0" w:color="auto"/>
            <w:left w:val="none" w:sz="0" w:space="0" w:color="auto"/>
            <w:bottom w:val="none" w:sz="0" w:space="0" w:color="auto"/>
            <w:right w:val="none" w:sz="0" w:space="0" w:color="auto"/>
          </w:divBdr>
        </w:div>
        <w:div w:id="558440997">
          <w:marLeft w:val="0"/>
          <w:marRight w:val="0"/>
          <w:marTop w:val="0"/>
          <w:marBottom w:val="0"/>
          <w:divBdr>
            <w:top w:val="none" w:sz="0" w:space="0" w:color="auto"/>
            <w:left w:val="none" w:sz="0" w:space="0" w:color="auto"/>
            <w:bottom w:val="none" w:sz="0" w:space="0" w:color="auto"/>
            <w:right w:val="none" w:sz="0" w:space="0" w:color="auto"/>
          </w:divBdr>
        </w:div>
        <w:div w:id="611475532">
          <w:marLeft w:val="0"/>
          <w:marRight w:val="0"/>
          <w:marTop w:val="0"/>
          <w:marBottom w:val="0"/>
          <w:divBdr>
            <w:top w:val="none" w:sz="0" w:space="0" w:color="auto"/>
            <w:left w:val="none" w:sz="0" w:space="0" w:color="auto"/>
            <w:bottom w:val="none" w:sz="0" w:space="0" w:color="auto"/>
            <w:right w:val="none" w:sz="0" w:space="0" w:color="auto"/>
          </w:divBdr>
          <w:divsChild>
            <w:div w:id="500505766">
              <w:marLeft w:val="0"/>
              <w:marRight w:val="0"/>
              <w:marTop w:val="0"/>
              <w:marBottom w:val="0"/>
              <w:divBdr>
                <w:top w:val="none" w:sz="0" w:space="0" w:color="auto"/>
                <w:left w:val="none" w:sz="0" w:space="0" w:color="auto"/>
                <w:bottom w:val="none" w:sz="0" w:space="0" w:color="auto"/>
                <w:right w:val="none" w:sz="0" w:space="0" w:color="auto"/>
              </w:divBdr>
            </w:div>
          </w:divsChild>
        </w:div>
        <w:div w:id="968703538">
          <w:marLeft w:val="0"/>
          <w:marRight w:val="0"/>
          <w:marTop w:val="0"/>
          <w:marBottom w:val="0"/>
          <w:divBdr>
            <w:top w:val="none" w:sz="0" w:space="0" w:color="auto"/>
            <w:left w:val="none" w:sz="0" w:space="0" w:color="auto"/>
            <w:bottom w:val="none" w:sz="0" w:space="0" w:color="auto"/>
            <w:right w:val="none" w:sz="0" w:space="0" w:color="auto"/>
          </w:divBdr>
          <w:divsChild>
            <w:div w:id="1095128535">
              <w:marLeft w:val="0"/>
              <w:marRight w:val="0"/>
              <w:marTop w:val="0"/>
              <w:marBottom w:val="0"/>
              <w:divBdr>
                <w:top w:val="none" w:sz="0" w:space="0" w:color="auto"/>
                <w:left w:val="none" w:sz="0" w:space="0" w:color="auto"/>
                <w:bottom w:val="none" w:sz="0" w:space="0" w:color="auto"/>
                <w:right w:val="none" w:sz="0" w:space="0" w:color="auto"/>
              </w:divBdr>
            </w:div>
          </w:divsChild>
        </w:div>
        <w:div w:id="1127775963">
          <w:marLeft w:val="0"/>
          <w:marRight w:val="0"/>
          <w:marTop w:val="0"/>
          <w:marBottom w:val="0"/>
          <w:divBdr>
            <w:top w:val="none" w:sz="0" w:space="0" w:color="auto"/>
            <w:left w:val="none" w:sz="0" w:space="0" w:color="auto"/>
            <w:bottom w:val="none" w:sz="0" w:space="0" w:color="auto"/>
            <w:right w:val="none" w:sz="0" w:space="0" w:color="auto"/>
          </w:divBdr>
        </w:div>
        <w:div w:id="1298878362">
          <w:marLeft w:val="0"/>
          <w:marRight w:val="0"/>
          <w:marTop w:val="0"/>
          <w:marBottom w:val="0"/>
          <w:divBdr>
            <w:top w:val="none" w:sz="0" w:space="0" w:color="auto"/>
            <w:left w:val="none" w:sz="0" w:space="0" w:color="auto"/>
            <w:bottom w:val="none" w:sz="0" w:space="0" w:color="auto"/>
            <w:right w:val="none" w:sz="0" w:space="0" w:color="auto"/>
          </w:divBdr>
        </w:div>
        <w:div w:id="1554996747">
          <w:marLeft w:val="0"/>
          <w:marRight w:val="0"/>
          <w:marTop w:val="0"/>
          <w:marBottom w:val="0"/>
          <w:divBdr>
            <w:top w:val="none" w:sz="0" w:space="0" w:color="auto"/>
            <w:left w:val="none" w:sz="0" w:space="0" w:color="auto"/>
            <w:bottom w:val="none" w:sz="0" w:space="0" w:color="auto"/>
            <w:right w:val="none" w:sz="0" w:space="0" w:color="auto"/>
          </w:divBdr>
        </w:div>
        <w:div w:id="1593588103">
          <w:marLeft w:val="0"/>
          <w:marRight w:val="0"/>
          <w:marTop w:val="0"/>
          <w:marBottom w:val="0"/>
          <w:divBdr>
            <w:top w:val="none" w:sz="0" w:space="0" w:color="auto"/>
            <w:left w:val="none" w:sz="0" w:space="0" w:color="auto"/>
            <w:bottom w:val="none" w:sz="0" w:space="0" w:color="auto"/>
            <w:right w:val="none" w:sz="0" w:space="0" w:color="auto"/>
          </w:divBdr>
        </w:div>
        <w:div w:id="1642034330">
          <w:marLeft w:val="0"/>
          <w:marRight w:val="0"/>
          <w:marTop w:val="0"/>
          <w:marBottom w:val="0"/>
          <w:divBdr>
            <w:top w:val="none" w:sz="0" w:space="0" w:color="auto"/>
            <w:left w:val="none" w:sz="0" w:space="0" w:color="auto"/>
            <w:bottom w:val="none" w:sz="0" w:space="0" w:color="auto"/>
            <w:right w:val="none" w:sz="0" w:space="0" w:color="auto"/>
          </w:divBdr>
        </w:div>
      </w:divsChild>
    </w:div>
    <w:div w:id="1512715751">
      <w:bodyDiv w:val="1"/>
      <w:marLeft w:val="0"/>
      <w:marRight w:val="0"/>
      <w:marTop w:val="0"/>
      <w:marBottom w:val="0"/>
      <w:divBdr>
        <w:top w:val="none" w:sz="0" w:space="0" w:color="auto"/>
        <w:left w:val="none" w:sz="0" w:space="0" w:color="auto"/>
        <w:bottom w:val="none" w:sz="0" w:space="0" w:color="auto"/>
        <w:right w:val="none" w:sz="0" w:space="0" w:color="auto"/>
      </w:divBdr>
      <w:divsChild>
        <w:div w:id="4788905">
          <w:marLeft w:val="0"/>
          <w:marRight w:val="0"/>
          <w:marTop w:val="0"/>
          <w:marBottom w:val="0"/>
          <w:divBdr>
            <w:top w:val="none" w:sz="0" w:space="0" w:color="auto"/>
            <w:left w:val="none" w:sz="0" w:space="0" w:color="auto"/>
            <w:bottom w:val="none" w:sz="0" w:space="0" w:color="auto"/>
            <w:right w:val="none" w:sz="0" w:space="0" w:color="auto"/>
          </w:divBdr>
        </w:div>
        <w:div w:id="166142714">
          <w:marLeft w:val="0"/>
          <w:marRight w:val="0"/>
          <w:marTop w:val="0"/>
          <w:marBottom w:val="0"/>
          <w:divBdr>
            <w:top w:val="none" w:sz="0" w:space="0" w:color="auto"/>
            <w:left w:val="none" w:sz="0" w:space="0" w:color="auto"/>
            <w:bottom w:val="none" w:sz="0" w:space="0" w:color="auto"/>
            <w:right w:val="none" w:sz="0" w:space="0" w:color="auto"/>
          </w:divBdr>
        </w:div>
        <w:div w:id="204298502">
          <w:marLeft w:val="0"/>
          <w:marRight w:val="0"/>
          <w:marTop w:val="300"/>
          <w:marBottom w:val="0"/>
          <w:divBdr>
            <w:top w:val="none" w:sz="0" w:space="0" w:color="auto"/>
            <w:left w:val="none" w:sz="0" w:space="0" w:color="auto"/>
            <w:bottom w:val="none" w:sz="0" w:space="0" w:color="auto"/>
            <w:right w:val="none" w:sz="0" w:space="0" w:color="auto"/>
          </w:divBdr>
          <w:divsChild>
            <w:div w:id="994450971">
              <w:marLeft w:val="0"/>
              <w:marRight w:val="0"/>
              <w:marTop w:val="0"/>
              <w:marBottom w:val="0"/>
              <w:divBdr>
                <w:top w:val="none" w:sz="0" w:space="0" w:color="auto"/>
                <w:left w:val="none" w:sz="0" w:space="0" w:color="auto"/>
                <w:bottom w:val="none" w:sz="0" w:space="0" w:color="auto"/>
                <w:right w:val="none" w:sz="0" w:space="0" w:color="auto"/>
              </w:divBdr>
              <w:divsChild>
                <w:div w:id="229466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5568874">
          <w:marLeft w:val="0"/>
          <w:marRight w:val="0"/>
          <w:marTop w:val="0"/>
          <w:marBottom w:val="0"/>
          <w:divBdr>
            <w:top w:val="none" w:sz="0" w:space="0" w:color="auto"/>
            <w:left w:val="none" w:sz="0" w:space="0" w:color="auto"/>
            <w:bottom w:val="none" w:sz="0" w:space="0" w:color="auto"/>
            <w:right w:val="none" w:sz="0" w:space="0" w:color="auto"/>
          </w:divBdr>
        </w:div>
        <w:div w:id="645165802">
          <w:marLeft w:val="0"/>
          <w:marRight w:val="0"/>
          <w:marTop w:val="0"/>
          <w:marBottom w:val="0"/>
          <w:divBdr>
            <w:top w:val="none" w:sz="0" w:space="0" w:color="auto"/>
            <w:left w:val="none" w:sz="0" w:space="0" w:color="auto"/>
            <w:bottom w:val="none" w:sz="0" w:space="0" w:color="auto"/>
            <w:right w:val="none" w:sz="0" w:space="0" w:color="auto"/>
          </w:divBdr>
        </w:div>
        <w:div w:id="659575897">
          <w:marLeft w:val="0"/>
          <w:marRight w:val="0"/>
          <w:marTop w:val="0"/>
          <w:marBottom w:val="0"/>
          <w:divBdr>
            <w:top w:val="none" w:sz="0" w:space="0" w:color="auto"/>
            <w:left w:val="none" w:sz="0" w:space="0" w:color="auto"/>
            <w:bottom w:val="none" w:sz="0" w:space="0" w:color="auto"/>
            <w:right w:val="none" w:sz="0" w:space="0" w:color="auto"/>
          </w:divBdr>
        </w:div>
        <w:div w:id="776219428">
          <w:marLeft w:val="0"/>
          <w:marRight w:val="0"/>
          <w:marTop w:val="0"/>
          <w:marBottom w:val="0"/>
          <w:divBdr>
            <w:top w:val="none" w:sz="0" w:space="0" w:color="auto"/>
            <w:left w:val="none" w:sz="0" w:space="0" w:color="auto"/>
            <w:bottom w:val="none" w:sz="0" w:space="0" w:color="auto"/>
            <w:right w:val="none" w:sz="0" w:space="0" w:color="auto"/>
          </w:divBdr>
          <w:divsChild>
            <w:div w:id="1687247452">
              <w:marLeft w:val="0"/>
              <w:marRight w:val="0"/>
              <w:marTop w:val="0"/>
              <w:marBottom w:val="0"/>
              <w:divBdr>
                <w:top w:val="none" w:sz="0" w:space="0" w:color="auto"/>
                <w:left w:val="none" w:sz="0" w:space="0" w:color="auto"/>
                <w:bottom w:val="none" w:sz="0" w:space="0" w:color="auto"/>
                <w:right w:val="none" w:sz="0" w:space="0" w:color="auto"/>
              </w:divBdr>
            </w:div>
          </w:divsChild>
        </w:div>
        <w:div w:id="887230796">
          <w:marLeft w:val="0"/>
          <w:marRight w:val="0"/>
          <w:marTop w:val="0"/>
          <w:marBottom w:val="0"/>
          <w:divBdr>
            <w:top w:val="none" w:sz="0" w:space="0" w:color="auto"/>
            <w:left w:val="none" w:sz="0" w:space="0" w:color="auto"/>
            <w:bottom w:val="none" w:sz="0" w:space="0" w:color="auto"/>
            <w:right w:val="none" w:sz="0" w:space="0" w:color="auto"/>
          </w:divBdr>
        </w:div>
        <w:div w:id="1310668741">
          <w:marLeft w:val="0"/>
          <w:marRight w:val="0"/>
          <w:marTop w:val="0"/>
          <w:marBottom w:val="0"/>
          <w:divBdr>
            <w:top w:val="none" w:sz="0" w:space="0" w:color="auto"/>
            <w:left w:val="none" w:sz="0" w:space="0" w:color="auto"/>
            <w:bottom w:val="none" w:sz="0" w:space="0" w:color="auto"/>
            <w:right w:val="none" w:sz="0" w:space="0" w:color="auto"/>
          </w:divBdr>
          <w:divsChild>
            <w:div w:id="822087316">
              <w:marLeft w:val="0"/>
              <w:marRight w:val="0"/>
              <w:marTop w:val="0"/>
              <w:marBottom w:val="0"/>
              <w:divBdr>
                <w:top w:val="none" w:sz="0" w:space="0" w:color="auto"/>
                <w:left w:val="none" w:sz="0" w:space="0" w:color="auto"/>
                <w:bottom w:val="none" w:sz="0" w:space="0" w:color="auto"/>
                <w:right w:val="none" w:sz="0" w:space="0" w:color="auto"/>
              </w:divBdr>
            </w:div>
          </w:divsChild>
        </w:div>
        <w:div w:id="1409692679">
          <w:marLeft w:val="0"/>
          <w:marRight w:val="0"/>
          <w:marTop w:val="300"/>
          <w:marBottom w:val="0"/>
          <w:divBdr>
            <w:top w:val="none" w:sz="0" w:space="0" w:color="auto"/>
            <w:left w:val="none" w:sz="0" w:space="0" w:color="auto"/>
            <w:bottom w:val="none" w:sz="0" w:space="0" w:color="auto"/>
            <w:right w:val="none" w:sz="0" w:space="0" w:color="auto"/>
          </w:divBdr>
          <w:divsChild>
            <w:div w:id="1789816992">
              <w:marLeft w:val="0"/>
              <w:marRight w:val="0"/>
              <w:marTop w:val="0"/>
              <w:marBottom w:val="0"/>
              <w:divBdr>
                <w:top w:val="none" w:sz="0" w:space="0" w:color="auto"/>
                <w:left w:val="none" w:sz="0" w:space="0" w:color="auto"/>
                <w:bottom w:val="none" w:sz="0" w:space="0" w:color="auto"/>
                <w:right w:val="none" w:sz="0" w:space="0" w:color="auto"/>
              </w:divBdr>
              <w:divsChild>
                <w:div w:id="1404336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3264774">
          <w:marLeft w:val="0"/>
          <w:marRight w:val="0"/>
          <w:marTop w:val="0"/>
          <w:marBottom w:val="0"/>
          <w:divBdr>
            <w:top w:val="none" w:sz="0" w:space="0" w:color="auto"/>
            <w:left w:val="none" w:sz="0" w:space="0" w:color="auto"/>
            <w:bottom w:val="none" w:sz="0" w:space="0" w:color="auto"/>
            <w:right w:val="none" w:sz="0" w:space="0" w:color="auto"/>
          </w:divBdr>
        </w:div>
        <w:div w:id="1516722129">
          <w:marLeft w:val="0"/>
          <w:marRight w:val="0"/>
          <w:marTop w:val="0"/>
          <w:marBottom w:val="0"/>
          <w:divBdr>
            <w:top w:val="none" w:sz="0" w:space="0" w:color="auto"/>
            <w:left w:val="none" w:sz="0" w:space="0" w:color="auto"/>
            <w:bottom w:val="none" w:sz="0" w:space="0" w:color="auto"/>
            <w:right w:val="none" w:sz="0" w:space="0" w:color="auto"/>
          </w:divBdr>
        </w:div>
        <w:div w:id="1639458668">
          <w:marLeft w:val="0"/>
          <w:marRight w:val="0"/>
          <w:marTop w:val="0"/>
          <w:marBottom w:val="0"/>
          <w:divBdr>
            <w:top w:val="none" w:sz="0" w:space="0" w:color="auto"/>
            <w:left w:val="none" w:sz="0" w:space="0" w:color="auto"/>
            <w:bottom w:val="none" w:sz="0" w:space="0" w:color="auto"/>
            <w:right w:val="none" w:sz="0" w:space="0" w:color="auto"/>
          </w:divBdr>
        </w:div>
      </w:divsChild>
    </w:div>
    <w:div w:id="1513253982">
      <w:bodyDiv w:val="1"/>
      <w:marLeft w:val="0"/>
      <w:marRight w:val="0"/>
      <w:marTop w:val="0"/>
      <w:marBottom w:val="0"/>
      <w:divBdr>
        <w:top w:val="none" w:sz="0" w:space="0" w:color="auto"/>
        <w:left w:val="none" w:sz="0" w:space="0" w:color="auto"/>
        <w:bottom w:val="none" w:sz="0" w:space="0" w:color="auto"/>
        <w:right w:val="none" w:sz="0" w:space="0" w:color="auto"/>
      </w:divBdr>
    </w:div>
    <w:div w:id="1513301760">
      <w:bodyDiv w:val="1"/>
      <w:marLeft w:val="0"/>
      <w:marRight w:val="0"/>
      <w:marTop w:val="0"/>
      <w:marBottom w:val="0"/>
      <w:divBdr>
        <w:top w:val="none" w:sz="0" w:space="0" w:color="auto"/>
        <w:left w:val="none" w:sz="0" w:space="0" w:color="auto"/>
        <w:bottom w:val="none" w:sz="0" w:space="0" w:color="auto"/>
        <w:right w:val="none" w:sz="0" w:space="0" w:color="auto"/>
      </w:divBdr>
    </w:div>
    <w:div w:id="1514612082">
      <w:bodyDiv w:val="1"/>
      <w:marLeft w:val="0"/>
      <w:marRight w:val="0"/>
      <w:marTop w:val="0"/>
      <w:marBottom w:val="0"/>
      <w:divBdr>
        <w:top w:val="none" w:sz="0" w:space="0" w:color="auto"/>
        <w:left w:val="none" w:sz="0" w:space="0" w:color="auto"/>
        <w:bottom w:val="none" w:sz="0" w:space="0" w:color="auto"/>
        <w:right w:val="none" w:sz="0" w:space="0" w:color="auto"/>
      </w:divBdr>
    </w:div>
    <w:div w:id="1515152632">
      <w:bodyDiv w:val="1"/>
      <w:marLeft w:val="0"/>
      <w:marRight w:val="0"/>
      <w:marTop w:val="0"/>
      <w:marBottom w:val="0"/>
      <w:divBdr>
        <w:top w:val="none" w:sz="0" w:space="0" w:color="auto"/>
        <w:left w:val="none" w:sz="0" w:space="0" w:color="auto"/>
        <w:bottom w:val="none" w:sz="0" w:space="0" w:color="auto"/>
        <w:right w:val="none" w:sz="0" w:space="0" w:color="auto"/>
      </w:divBdr>
      <w:divsChild>
        <w:div w:id="79179146">
          <w:marLeft w:val="0"/>
          <w:marRight w:val="0"/>
          <w:marTop w:val="0"/>
          <w:marBottom w:val="0"/>
          <w:divBdr>
            <w:top w:val="none" w:sz="0" w:space="0" w:color="auto"/>
            <w:left w:val="none" w:sz="0" w:space="0" w:color="auto"/>
            <w:bottom w:val="none" w:sz="0" w:space="0" w:color="auto"/>
            <w:right w:val="none" w:sz="0" w:space="0" w:color="auto"/>
          </w:divBdr>
        </w:div>
        <w:div w:id="338772742">
          <w:marLeft w:val="0"/>
          <w:marRight w:val="0"/>
          <w:marTop w:val="0"/>
          <w:marBottom w:val="0"/>
          <w:divBdr>
            <w:top w:val="none" w:sz="0" w:space="0" w:color="auto"/>
            <w:left w:val="none" w:sz="0" w:space="0" w:color="auto"/>
            <w:bottom w:val="none" w:sz="0" w:space="0" w:color="auto"/>
            <w:right w:val="none" w:sz="0" w:space="0" w:color="auto"/>
          </w:divBdr>
        </w:div>
        <w:div w:id="356660585">
          <w:marLeft w:val="0"/>
          <w:marRight w:val="0"/>
          <w:marTop w:val="0"/>
          <w:marBottom w:val="0"/>
          <w:divBdr>
            <w:top w:val="none" w:sz="0" w:space="0" w:color="auto"/>
            <w:left w:val="none" w:sz="0" w:space="0" w:color="auto"/>
            <w:bottom w:val="none" w:sz="0" w:space="0" w:color="auto"/>
            <w:right w:val="none" w:sz="0" w:space="0" w:color="auto"/>
          </w:divBdr>
          <w:divsChild>
            <w:div w:id="389420848">
              <w:marLeft w:val="0"/>
              <w:marRight w:val="0"/>
              <w:marTop w:val="0"/>
              <w:marBottom w:val="0"/>
              <w:divBdr>
                <w:top w:val="none" w:sz="0" w:space="0" w:color="auto"/>
                <w:left w:val="none" w:sz="0" w:space="0" w:color="auto"/>
                <w:bottom w:val="none" w:sz="0" w:space="0" w:color="auto"/>
                <w:right w:val="none" w:sz="0" w:space="0" w:color="auto"/>
              </w:divBdr>
            </w:div>
          </w:divsChild>
        </w:div>
        <w:div w:id="644628127">
          <w:marLeft w:val="0"/>
          <w:marRight w:val="0"/>
          <w:marTop w:val="0"/>
          <w:marBottom w:val="0"/>
          <w:divBdr>
            <w:top w:val="none" w:sz="0" w:space="0" w:color="auto"/>
            <w:left w:val="none" w:sz="0" w:space="0" w:color="auto"/>
            <w:bottom w:val="none" w:sz="0" w:space="0" w:color="auto"/>
            <w:right w:val="none" w:sz="0" w:space="0" w:color="auto"/>
          </w:divBdr>
        </w:div>
        <w:div w:id="791827641">
          <w:marLeft w:val="0"/>
          <w:marRight w:val="0"/>
          <w:marTop w:val="300"/>
          <w:marBottom w:val="0"/>
          <w:divBdr>
            <w:top w:val="none" w:sz="0" w:space="0" w:color="auto"/>
            <w:left w:val="none" w:sz="0" w:space="0" w:color="auto"/>
            <w:bottom w:val="none" w:sz="0" w:space="0" w:color="auto"/>
            <w:right w:val="none" w:sz="0" w:space="0" w:color="auto"/>
          </w:divBdr>
          <w:divsChild>
            <w:div w:id="1326862316">
              <w:marLeft w:val="0"/>
              <w:marRight w:val="0"/>
              <w:marTop w:val="0"/>
              <w:marBottom w:val="0"/>
              <w:divBdr>
                <w:top w:val="none" w:sz="0" w:space="0" w:color="auto"/>
                <w:left w:val="none" w:sz="0" w:space="0" w:color="auto"/>
                <w:bottom w:val="none" w:sz="0" w:space="0" w:color="auto"/>
                <w:right w:val="none" w:sz="0" w:space="0" w:color="auto"/>
              </w:divBdr>
              <w:divsChild>
                <w:div w:id="4630852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089162">
          <w:marLeft w:val="0"/>
          <w:marRight w:val="0"/>
          <w:marTop w:val="0"/>
          <w:marBottom w:val="0"/>
          <w:divBdr>
            <w:top w:val="none" w:sz="0" w:space="0" w:color="auto"/>
            <w:left w:val="none" w:sz="0" w:space="0" w:color="auto"/>
            <w:bottom w:val="none" w:sz="0" w:space="0" w:color="auto"/>
            <w:right w:val="none" w:sz="0" w:space="0" w:color="auto"/>
          </w:divBdr>
          <w:divsChild>
            <w:div w:id="422918750">
              <w:marLeft w:val="0"/>
              <w:marRight w:val="0"/>
              <w:marTop w:val="0"/>
              <w:marBottom w:val="0"/>
              <w:divBdr>
                <w:top w:val="none" w:sz="0" w:space="0" w:color="auto"/>
                <w:left w:val="none" w:sz="0" w:space="0" w:color="auto"/>
                <w:bottom w:val="none" w:sz="0" w:space="0" w:color="auto"/>
                <w:right w:val="none" w:sz="0" w:space="0" w:color="auto"/>
              </w:divBdr>
            </w:div>
          </w:divsChild>
        </w:div>
        <w:div w:id="1024090998">
          <w:marLeft w:val="0"/>
          <w:marRight w:val="0"/>
          <w:marTop w:val="300"/>
          <w:marBottom w:val="0"/>
          <w:divBdr>
            <w:top w:val="none" w:sz="0" w:space="0" w:color="auto"/>
            <w:left w:val="none" w:sz="0" w:space="0" w:color="auto"/>
            <w:bottom w:val="none" w:sz="0" w:space="0" w:color="auto"/>
            <w:right w:val="none" w:sz="0" w:space="0" w:color="auto"/>
          </w:divBdr>
          <w:divsChild>
            <w:div w:id="778643300">
              <w:marLeft w:val="0"/>
              <w:marRight w:val="0"/>
              <w:marTop w:val="0"/>
              <w:marBottom w:val="0"/>
              <w:divBdr>
                <w:top w:val="none" w:sz="0" w:space="0" w:color="auto"/>
                <w:left w:val="none" w:sz="0" w:space="0" w:color="auto"/>
                <w:bottom w:val="none" w:sz="0" w:space="0" w:color="auto"/>
                <w:right w:val="none" w:sz="0" w:space="0" w:color="auto"/>
              </w:divBdr>
              <w:divsChild>
                <w:div w:id="1397973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2088687">
          <w:marLeft w:val="0"/>
          <w:marRight w:val="0"/>
          <w:marTop w:val="0"/>
          <w:marBottom w:val="0"/>
          <w:divBdr>
            <w:top w:val="none" w:sz="0" w:space="0" w:color="auto"/>
            <w:left w:val="none" w:sz="0" w:space="0" w:color="auto"/>
            <w:bottom w:val="none" w:sz="0" w:space="0" w:color="auto"/>
            <w:right w:val="none" w:sz="0" w:space="0" w:color="auto"/>
          </w:divBdr>
        </w:div>
        <w:div w:id="1559584702">
          <w:marLeft w:val="0"/>
          <w:marRight w:val="0"/>
          <w:marTop w:val="0"/>
          <w:marBottom w:val="0"/>
          <w:divBdr>
            <w:top w:val="none" w:sz="0" w:space="0" w:color="auto"/>
            <w:left w:val="none" w:sz="0" w:space="0" w:color="auto"/>
            <w:bottom w:val="none" w:sz="0" w:space="0" w:color="auto"/>
            <w:right w:val="none" w:sz="0" w:space="0" w:color="auto"/>
          </w:divBdr>
        </w:div>
        <w:div w:id="1571382843">
          <w:marLeft w:val="0"/>
          <w:marRight w:val="0"/>
          <w:marTop w:val="0"/>
          <w:marBottom w:val="0"/>
          <w:divBdr>
            <w:top w:val="none" w:sz="0" w:space="0" w:color="auto"/>
            <w:left w:val="none" w:sz="0" w:space="0" w:color="auto"/>
            <w:bottom w:val="none" w:sz="0" w:space="0" w:color="auto"/>
            <w:right w:val="none" w:sz="0" w:space="0" w:color="auto"/>
          </w:divBdr>
        </w:div>
        <w:div w:id="1648893827">
          <w:marLeft w:val="0"/>
          <w:marRight w:val="0"/>
          <w:marTop w:val="0"/>
          <w:marBottom w:val="0"/>
          <w:divBdr>
            <w:top w:val="none" w:sz="0" w:space="0" w:color="auto"/>
            <w:left w:val="none" w:sz="0" w:space="0" w:color="auto"/>
            <w:bottom w:val="none" w:sz="0" w:space="0" w:color="auto"/>
            <w:right w:val="none" w:sz="0" w:space="0" w:color="auto"/>
          </w:divBdr>
        </w:div>
        <w:div w:id="1732576165">
          <w:marLeft w:val="0"/>
          <w:marRight w:val="0"/>
          <w:marTop w:val="0"/>
          <w:marBottom w:val="0"/>
          <w:divBdr>
            <w:top w:val="none" w:sz="0" w:space="0" w:color="auto"/>
            <w:left w:val="none" w:sz="0" w:space="0" w:color="auto"/>
            <w:bottom w:val="none" w:sz="0" w:space="0" w:color="auto"/>
            <w:right w:val="none" w:sz="0" w:space="0" w:color="auto"/>
          </w:divBdr>
        </w:div>
        <w:div w:id="1817721312">
          <w:marLeft w:val="0"/>
          <w:marRight w:val="0"/>
          <w:marTop w:val="300"/>
          <w:marBottom w:val="0"/>
          <w:divBdr>
            <w:top w:val="none" w:sz="0" w:space="0" w:color="auto"/>
            <w:left w:val="none" w:sz="0" w:space="0" w:color="auto"/>
            <w:bottom w:val="none" w:sz="0" w:space="0" w:color="auto"/>
            <w:right w:val="none" w:sz="0" w:space="0" w:color="auto"/>
          </w:divBdr>
          <w:divsChild>
            <w:div w:id="1564754588">
              <w:marLeft w:val="0"/>
              <w:marRight w:val="0"/>
              <w:marTop w:val="0"/>
              <w:marBottom w:val="0"/>
              <w:divBdr>
                <w:top w:val="none" w:sz="0" w:space="0" w:color="auto"/>
                <w:left w:val="none" w:sz="0" w:space="0" w:color="auto"/>
                <w:bottom w:val="none" w:sz="0" w:space="0" w:color="auto"/>
                <w:right w:val="none" w:sz="0" w:space="0" w:color="auto"/>
              </w:divBdr>
              <w:divsChild>
                <w:div w:id="1567690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6436684">
          <w:marLeft w:val="0"/>
          <w:marRight w:val="0"/>
          <w:marTop w:val="0"/>
          <w:marBottom w:val="0"/>
          <w:divBdr>
            <w:top w:val="none" w:sz="0" w:space="0" w:color="auto"/>
            <w:left w:val="none" w:sz="0" w:space="0" w:color="auto"/>
            <w:bottom w:val="none" w:sz="0" w:space="0" w:color="auto"/>
            <w:right w:val="none" w:sz="0" w:space="0" w:color="auto"/>
          </w:divBdr>
          <w:divsChild>
            <w:div w:id="42800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997024">
      <w:bodyDiv w:val="1"/>
      <w:marLeft w:val="0"/>
      <w:marRight w:val="0"/>
      <w:marTop w:val="0"/>
      <w:marBottom w:val="0"/>
      <w:divBdr>
        <w:top w:val="none" w:sz="0" w:space="0" w:color="auto"/>
        <w:left w:val="none" w:sz="0" w:space="0" w:color="auto"/>
        <w:bottom w:val="none" w:sz="0" w:space="0" w:color="auto"/>
        <w:right w:val="none" w:sz="0" w:space="0" w:color="auto"/>
      </w:divBdr>
      <w:divsChild>
        <w:div w:id="64882884">
          <w:marLeft w:val="0"/>
          <w:marRight w:val="0"/>
          <w:marTop w:val="300"/>
          <w:marBottom w:val="0"/>
          <w:divBdr>
            <w:top w:val="none" w:sz="0" w:space="0" w:color="auto"/>
            <w:left w:val="none" w:sz="0" w:space="0" w:color="auto"/>
            <w:bottom w:val="none" w:sz="0" w:space="0" w:color="auto"/>
            <w:right w:val="none" w:sz="0" w:space="0" w:color="auto"/>
          </w:divBdr>
          <w:divsChild>
            <w:div w:id="1507287150">
              <w:marLeft w:val="0"/>
              <w:marRight w:val="0"/>
              <w:marTop w:val="0"/>
              <w:marBottom w:val="0"/>
              <w:divBdr>
                <w:top w:val="none" w:sz="0" w:space="0" w:color="auto"/>
                <w:left w:val="none" w:sz="0" w:space="0" w:color="auto"/>
                <w:bottom w:val="none" w:sz="0" w:space="0" w:color="auto"/>
                <w:right w:val="none" w:sz="0" w:space="0" w:color="auto"/>
              </w:divBdr>
            </w:div>
          </w:divsChild>
        </w:div>
        <w:div w:id="104350858">
          <w:marLeft w:val="0"/>
          <w:marRight w:val="0"/>
          <w:marTop w:val="0"/>
          <w:marBottom w:val="0"/>
          <w:divBdr>
            <w:top w:val="none" w:sz="0" w:space="0" w:color="auto"/>
            <w:left w:val="none" w:sz="0" w:space="0" w:color="auto"/>
            <w:bottom w:val="none" w:sz="0" w:space="0" w:color="auto"/>
            <w:right w:val="none" w:sz="0" w:space="0" w:color="auto"/>
          </w:divBdr>
          <w:divsChild>
            <w:div w:id="172767686">
              <w:marLeft w:val="0"/>
              <w:marRight w:val="0"/>
              <w:marTop w:val="0"/>
              <w:marBottom w:val="0"/>
              <w:divBdr>
                <w:top w:val="none" w:sz="0" w:space="0" w:color="auto"/>
                <w:left w:val="none" w:sz="0" w:space="0" w:color="auto"/>
                <w:bottom w:val="none" w:sz="0" w:space="0" w:color="auto"/>
                <w:right w:val="none" w:sz="0" w:space="0" w:color="auto"/>
              </w:divBdr>
            </w:div>
          </w:divsChild>
        </w:div>
        <w:div w:id="154152882">
          <w:marLeft w:val="0"/>
          <w:marRight w:val="0"/>
          <w:marTop w:val="0"/>
          <w:marBottom w:val="0"/>
          <w:divBdr>
            <w:top w:val="none" w:sz="0" w:space="0" w:color="auto"/>
            <w:left w:val="none" w:sz="0" w:space="0" w:color="auto"/>
            <w:bottom w:val="none" w:sz="0" w:space="0" w:color="auto"/>
            <w:right w:val="none" w:sz="0" w:space="0" w:color="auto"/>
          </w:divBdr>
        </w:div>
        <w:div w:id="162857743">
          <w:marLeft w:val="0"/>
          <w:marRight w:val="0"/>
          <w:marTop w:val="300"/>
          <w:marBottom w:val="0"/>
          <w:divBdr>
            <w:top w:val="none" w:sz="0" w:space="0" w:color="auto"/>
            <w:left w:val="none" w:sz="0" w:space="0" w:color="auto"/>
            <w:bottom w:val="none" w:sz="0" w:space="0" w:color="auto"/>
            <w:right w:val="none" w:sz="0" w:space="0" w:color="auto"/>
          </w:divBdr>
          <w:divsChild>
            <w:div w:id="1698502357">
              <w:marLeft w:val="0"/>
              <w:marRight w:val="0"/>
              <w:marTop w:val="0"/>
              <w:marBottom w:val="0"/>
              <w:divBdr>
                <w:top w:val="none" w:sz="0" w:space="0" w:color="auto"/>
                <w:left w:val="none" w:sz="0" w:space="0" w:color="auto"/>
                <w:bottom w:val="none" w:sz="0" w:space="0" w:color="auto"/>
                <w:right w:val="none" w:sz="0" w:space="0" w:color="auto"/>
              </w:divBdr>
              <w:divsChild>
                <w:div w:id="1668943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6578279">
          <w:marLeft w:val="0"/>
          <w:marRight w:val="0"/>
          <w:marTop w:val="0"/>
          <w:marBottom w:val="0"/>
          <w:divBdr>
            <w:top w:val="none" w:sz="0" w:space="0" w:color="auto"/>
            <w:left w:val="none" w:sz="0" w:space="0" w:color="auto"/>
            <w:bottom w:val="none" w:sz="0" w:space="0" w:color="auto"/>
            <w:right w:val="none" w:sz="0" w:space="0" w:color="auto"/>
          </w:divBdr>
          <w:divsChild>
            <w:div w:id="745302304">
              <w:marLeft w:val="0"/>
              <w:marRight w:val="0"/>
              <w:marTop w:val="0"/>
              <w:marBottom w:val="0"/>
              <w:divBdr>
                <w:top w:val="none" w:sz="0" w:space="0" w:color="auto"/>
                <w:left w:val="none" w:sz="0" w:space="0" w:color="auto"/>
                <w:bottom w:val="none" w:sz="0" w:space="0" w:color="auto"/>
                <w:right w:val="none" w:sz="0" w:space="0" w:color="auto"/>
              </w:divBdr>
            </w:div>
          </w:divsChild>
        </w:div>
        <w:div w:id="289826715">
          <w:marLeft w:val="0"/>
          <w:marRight w:val="0"/>
          <w:marTop w:val="0"/>
          <w:marBottom w:val="0"/>
          <w:divBdr>
            <w:top w:val="none" w:sz="0" w:space="0" w:color="auto"/>
            <w:left w:val="none" w:sz="0" w:space="0" w:color="auto"/>
            <w:bottom w:val="none" w:sz="0" w:space="0" w:color="auto"/>
            <w:right w:val="none" w:sz="0" w:space="0" w:color="auto"/>
          </w:divBdr>
        </w:div>
        <w:div w:id="444157710">
          <w:marLeft w:val="0"/>
          <w:marRight w:val="0"/>
          <w:marTop w:val="300"/>
          <w:marBottom w:val="0"/>
          <w:divBdr>
            <w:top w:val="none" w:sz="0" w:space="0" w:color="auto"/>
            <w:left w:val="none" w:sz="0" w:space="0" w:color="auto"/>
            <w:bottom w:val="none" w:sz="0" w:space="0" w:color="auto"/>
            <w:right w:val="none" w:sz="0" w:space="0" w:color="auto"/>
          </w:divBdr>
          <w:divsChild>
            <w:div w:id="726682450">
              <w:marLeft w:val="0"/>
              <w:marRight w:val="0"/>
              <w:marTop w:val="0"/>
              <w:marBottom w:val="0"/>
              <w:divBdr>
                <w:top w:val="none" w:sz="0" w:space="0" w:color="auto"/>
                <w:left w:val="none" w:sz="0" w:space="0" w:color="auto"/>
                <w:bottom w:val="none" w:sz="0" w:space="0" w:color="auto"/>
                <w:right w:val="none" w:sz="0" w:space="0" w:color="auto"/>
              </w:divBdr>
              <w:divsChild>
                <w:div w:id="15193470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464239">
          <w:marLeft w:val="0"/>
          <w:marRight w:val="0"/>
          <w:marTop w:val="300"/>
          <w:marBottom w:val="0"/>
          <w:divBdr>
            <w:top w:val="none" w:sz="0" w:space="0" w:color="auto"/>
            <w:left w:val="none" w:sz="0" w:space="0" w:color="auto"/>
            <w:bottom w:val="none" w:sz="0" w:space="0" w:color="auto"/>
            <w:right w:val="none" w:sz="0" w:space="0" w:color="auto"/>
          </w:divBdr>
        </w:div>
        <w:div w:id="837187978">
          <w:marLeft w:val="0"/>
          <w:marRight w:val="0"/>
          <w:marTop w:val="0"/>
          <w:marBottom w:val="0"/>
          <w:divBdr>
            <w:top w:val="none" w:sz="0" w:space="0" w:color="auto"/>
            <w:left w:val="none" w:sz="0" w:space="0" w:color="auto"/>
            <w:bottom w:val="none" w:sz="0" w:space="0" w:color="auto"/>
            <w:right w:val="none" w:sz="0" w:space="0" w:color="auto"/>
          </w:divBdr>
          <w:divsChild>
            <w:div w:id="1475873667">
              <w:marLeft w:val="0"/>
              <w:marRight w:val="0"/>
              <w:marTop w:val="0"/>
              <w:marBottom w:val="0"/>
              <w:divBdr>
                <w:top w:val="none" w:sz="0" w:space="0" w:color="auto"/>
                <w:left w:val="none" w:sz="0" w:space="0" w:color="auto"/>
                <w:bottom w:val="none" w:sz="0" w:space="0" w:color="auto"/>
                <w:right w:val="none" w:sz="0" w:space="0" w:color="auto"/>
              </w:divBdr>
            </w:div>
          </w:divsChild>
        </w:div>
        <w:div w:id="944654668">
          <w:marLeft w:val="0"/>
          <w:marRight w:val="0"/>
          <w:marTop w:val="0"/>
          <w:marBottom w:val="0"/>
          <w:divBdr>
            <w:top w:val="none" w:sz="0" w:space="0" w:color="auto"/>
            <w:left w:val="none" w:sz="0" w:space="0" w:color="auto"/>
            <w:bottom w:val="none" w:sz="0" w:space="0" w:color="auto"/>
            <w:right w:val="none" w:sz="0" w:space="0" w:color="auto"/>
          </w:divBdr>
        </w:div>
        <w:div w:id="998463502">
          <w:marLeft w:val="0"/>
          <w:marRight w:val="0"/>
          <w:marTop w:val="0"/>
          <w:marBottom w:val="0"/>
          <w:divBdr>
            <w:top w:val="none" w:sz="0" w:space="0" w:color="auto"/>
            <w:left w:val="none" w:sz="0" w:space="0" w:color="auto"/>
            <w:bottom w:val="none" w:sz="0" w:space="0" w:color="auto"/>
            <w:right w:val="none" w:sz="0" w:space="0" w:color="auto"/>
          </w:divBdr>
        </w:div>
        <w:div w:id="1013260253">
          <w:marLeft w:val="0"/>
          <w:marRight w:val="0"/>
          <w:marTop w:val="0"/>
          <w:marBottom w:val="0"/>
          <w:divBdr>
            <w:top w:val="none" w:sz="0" w:space="0" w:color="auto"/>
            <w:left w:val="none" w:sz="0" w:space="0" w:color="auto"/>
            <w:bottom w:val="none" w:sz="0" w:space="0" w:color="auto"/>
            <w:right w:val="none" w:sz="0" w:space="0" w:color="auto"/>
          </w:divBdr>
          <w:divsChild>
            <w:div w:id="1688217918">
              <w:marLeft w:val="0"/>
              <w:marRight w:val="0"/>
              <w:marTop w:val="0"/>
              <w:marBottom w:val="0"/>
              <w:divBdr>
                <w:top w:val="none" w:sz="0" w:space="0" w:color="auto"/>
                <w:left w:val="none" w:sz="0" w:space="0" w:color="auto"/>
                <w:bottom w:val="none" w:sz="0" w:space="0" w:color="auto"/>
                <w:right w:val="none" w:sz="0" w:space="0" w:color="auto"/>
              </w:divBdr>
            </w:div>
          </w:divsChild>
        </w:div>
        <w:div w:id="1193810295">
          <w:marLeft w:val="0"/>
          <w:marRight w:val="0"/>
          <w:marTop w:val="0"/>
          <w:marBottom w:val="0"/>
          <w:divBdr>
            <w:top w:val="none" w:sz="0" w:space="0" w:color="auto"/>
            <w:left w:val="none" w:sz="0" w:space="0" w:color="auto"/>
            <w:bottom w:val="none" w:sz="0" w:space="0" w:color="auto"/>
            <w:right w:val="none" w:sz="0" w:space="0" w:color="auto"/>
          </w:divBdr>
        </w:div>
        <w:div w:id="1482044441">
          <w:marLeft w:val="0"/>
          <w:marRight w:val="0"/>
          <w:marTop w:val="0"/>
          <w:marBottom w:val="0"/>
          <w:divBdr>
            <w:top w:val="none" w:sz="0" w:space="0" w:color="auto"/>
            <w:left w:val="none" w:sz="0" w:space="0" w:color="auto"/>
            <w:bottom w:val="none" w:sz="0" w:space="0" w:color="auto"/>
            <w:right w:val="none" w:sz="0" w:space="0" w:color="auto"/>
          </w:divBdr>
        </w:div>
        <w:div w:id="1545479207">
          <w:marLeft w:val="0"/>
          <w:marRight w:val="0"/>
          <w:marTop w:val="0"/>
          <w:marBottom w:val="0"/>
          <w:divBdr>
            <w:top w:val="none" w:sz="0" w:space="0" w:color="auto"/>
            <w:left w:val="none" w:sz="0" w:space="0" w:color="auto"/>
            <w:bottom w:val="none" w:sz="0" w:space="0" w:color="auto"/>
            <w:right w:val="none" w:sz="0" w:space="0" w:color="auto"/>
          </w:divBdr>
        </w:div>
        <w:div w:id="1576285431">
          <w:marLeft w:val="0"/>
          <w:marRight w:val="0"/>
          <w:marTop w:val="0"/>
          <w:marBottom w:val="0"/>
          <w:divBdr>
            <w:top w:val="none" w:sz="0" w:space="0" w:color="auto"/>
            <w:left w:val="none" w:sz="0" w:space="0" w:color="auto"/>
            <w:bottom w:val="none" w:sz="0" w:space="0" w:color="auto"/>
            <w:right w:val="none" w:sz="0" w:space="0" w:color="auto"/>
          </w:divBdr>
        </w:div>
        <w:div w:id="1645623249">
          <w:marLeft w:val="0"/>
          <w:marRight w:val="0"/>
          <w:marTop w:val="0"/>
          <w:marBottom w:val="0"/>
          <w:divBdr>
            <w:top w:val="none" w:sz="0" w:space="0" w:color="auto"/>
            <w:left w:val="none" w:sz="0" w:space="0" w:color="auto"/>
            <w:bottom w:val="none" w:sz="0" w:space="0" w:color="auto"/>
            <w:right w:val="none" w:sz="0" w:space="0" w:color="auto"/>
          </w:divBdr>
        </w:div>
        <w:div w:id="1751732720">
          <w:marLeft w:val="0"/>
          <w:marRight w:val="0"/>
          <w:marTop w:val="0"/>
          <w:marBottom w:val="0"/>
          <w:divBdr>
            <w:top w:val="none" w:sz="0" w:space="0" w:color="auto"/>
            <w:left w:val="none" w:sz="0" w:space="0" w:color="auto"/>
            <w:bottom w:val="none" w:sz="0" w:space="0" w:color="auto"/>
            <w:right w:val="none" w:sz="0" w:space="0" w:color="auto"/>
          </w:divBdr>
        </w:div>
      </w:divsChild>
    </w:div>
    <w:div w:id="1516191937">
      <w:bodyDiv w:val="1"/>
      <w:marLeft w:val="0"/>
      <w:marRight w:val="0"/>
      <w:marTop w:val="0"/>
      <w:marBottom w:val="0"/>
      <w:divBdr>
        <w:top w:val="none" w:sz="0" w:space="0" w:color="auto"/>
        <w:left w:val="none" w:sz="0" w:space="0" w:color="auto"/>
        <w:bottom w:val="none" w:sz="0" w:space="0" w:color="auto"/>
        <w:right w:val="none" w:sz="0" w:space="0" w:color="auto"/>
      </w:divBdr>
      <w:divsChild>
        <w:div w:id="371656481">
          <w:marLeft w:val="0"/>
          <w:marRight w:val="0"/>
          <w:marTop w:val="0"/>
          <w:marBottom w:val="0"/>
          <w:divBdr>
            <w:top w:val="none" w:sz="0" w:space="0" w:color="auto"/>
            <w:left w:val="none" w:sz="0" w:space="0" w:color="auto"/>
            <w:bottom w:val="none" w:sz="0" w:space="0" w:color="auto"/>
            <w:right w:val="none" w:sz="0" w:space="0" w:color="auto"/>
          </w:divBdr>
        </w:div>
        <w:div w:id="2045517040">
          <w:marLeft w:val="0"/>
          <w:marRight w:val="0"/>
          <w:marTop w:val="0"/>
          <w:marBottom w:val="0"/>
          <w:divBdr>
            <w:top w:val="none" w:sz="0" w:space="0" w:color="auto"/>
            <w:left w:val="none" w:sz="0" w:space="0" w:color="auto"/>
            <w:bottom w:val="none" w:sz="0" w:space="0" w:color="auto"/>
            <w:right w:val="none" w:sz="0" w:space="0" w:color="auto"/>
          </w:divBdr>
          <w:divsChild>
            <w:div w:id="62726950">
              <w:marLeft w:val="0"/>
              <w:marRight w:val="0"/>
              <w:marTop w:val="0"/>
              <w:marBottom w:val="0"/>
              <w:divBdr>
                <w:top w:val="none" w:sz="0" w:space="0" w:color="auto"/>
                <w:left w:val="none" w:sz="0" w:space="0" w:color="auto"/>
                <w:bottom w:val="none" w:sz="0" w:space="0" w:color="auto"/>
                <w:right w:val="none" w:sz="0" w:space="0" w:color="auto"/>
              </w:divBdr>
            </w:div>
          </w:divsChild>
        </w:div>
        <w:div w:id="1010375561">
          <w:marLeft w:val="0"/>
          <w:marRight w:val="0"/>
          <w:marTop w:val="0"/>
          <w:marBottom w:val="0"/>
          <w:divBdr>
            <w:top w:val="none" w:sz="0" w:space="0" w:color="auto"/>
            <w:left w:val="none" w:sz="0" w:space="0" w:color="auto"/>
            <w:bottom w:val="none" w:sz="0" w:space="0" w:color="auto"/>
            <w:right w:val="none" w:sz="0" w:space="0" w:color="auto"/>
          </w:divBdr>
        </w:div>
        <w:div w:id="2086143211">
          <w:marLeft w:val="0"/>
          <w:marRight w:val="0"/>
          <w:marTop w:val="0"/>
          <w:marBottom w:val="0"/>
          <w:divBdr>
            <w:top w:val="none" w:sz="0" w:space="0" w:color="auto"/>
            <w:left w:val="none" w:sz="0" w:space="0" w:color="auto"/>
            <w:bottom w:val="none" w:sz="0" w:space="0" w:color="auto"/>
            <w:right w:val="none" w:sz="0" w:space="0" w:color="auto"/>
          </w:divBdr>
          <w:divsChild>
            <w:div w:id="1489244845">
              <w:marLeft w:val="0"/>
              <w:marRight w:val="0"/>
              <w:marTop w:val="0"/>
              <w:marBottom w:val="0"/>
              <w:divBdr>
                <w:top w:val="none" w:sz="0" w:space="0" w:color="auto"/>
                <w:left w:val="none" w:sz="0" w:space="0" w:color="auto"/>
                <w:bottom w:val="none" w:sz="0" w:space="0" w:color="auto"/>
                <w:right w:val="none" w:sz="0" w:space="0" w:color="auto"/>
              </w:divBdr>
            </w:div>
          </w:divsChild>
        </w:div>
        <w:div w:id="595868453">
          <w:marLeft w:val="0"/>
          <w:marRight w:val="0"/>
          <w:marTop w:val="0"/>
          <w:marBottom w:val="0"/>
          <w:divBdr>
            <w:top w:val="none" w:sz="0" w:space="0" w:color="auto"/>
            <w:left w:val="none" w:sz="0" w:space="0" w:color="auto"/>
            <w:bottom w:val="none" w:sz="0" w:space="0" w:color="auto"/>
            <w:right w:val="none" w:sz="0" w:space="0" w:color="auto"/>
          </w:divBdr>
        </w:div>
        <w:div w:id="1384325004">
          <w:marLeft w:val="0"/>
          <w:marRight w:val="0"/>
          <w:marTop w:val="0"/>
          <w:marBottom w:val="0"/>
          <w:divBdr>
            <w:top w:val="none" w:sz="0" w:space="0" w:color="auto"/>
            <w:left w:val="none" w:sz="0" w:space="0" w:color="auto"/>
            <w:bottom w:val="none" w:sz="0" w:space="0" w:color="auto"/>
            <w:right w:val="none" w:sz="0" w:space="0" w:color="auto"/>
          </w:divBdr>
          <w:divsChild>
            <w:div w:id="113448763">
              <w:marLeft w:val="0"/>
              <w:marRight w:val="0"/>
              <w:marTop w:val="0"/>
              <w:marBottom w:val="0"/>
              <w:divBdr>
                <w:top w:val="none" w:sz="0" w:space="0" w:color="auto"/>
                <w:left w:val="none" w:sz="0" w:space="0" w:color="auto"/>
                <w:bottom w:val="none" w:sz="0" w:space="0" w:color="auto"/>
                <w:right w:val="none" w:sz="0" w:space="0" w:color="auto"/>
              </w:divBdr>
            </w:div>
          </w:divsChild>
        </w:div>
        <w:div w:id="1257597568">
          <w:marLeft w:val="0"/>
          <w:marRight w:val="0"/>
          <w:marTop w:val="0"/>
          <w:marBottom w:val="0"/>
          <w:divBdr>
            <w:top w:val="none" w:sz="0" w:space="0" w:color="auto"/>
            <w:left w:val="none" w:sz="0" w:space="0" w:color="auto"/>
            <w:bottom w:val="none" w:sz="0" w:space="0" w:color="auto"/>
            <w:right w:val="none" w:sz="0" w:space="0" w:color="auto"/>
          </w:divBdr>
        </w:div>
        <w:div w:id="484051850">
          <w:marLeft w:val="0"/>
          <w:marRight w:val="0"/>
          <w:marTop w:val="0"/>
          <w:marBottom w:val="0"/>
          <w:divBdr>
            <w:top w:val="none" w:sz="0" w:space="0" w:color="auto"/>
            <w:left w:val="none" w:sz="0" w:space="0" w:color="auto"/>
            <w:bottom w:val="none" w:sz="0" w:space="0" w:color="auto"/>
            <w:right w:val="none" w:sz="0" w:space="0" w:color="auto"/>
          </w:divBdr>
          <w:divsChild>
            <w:div w:id="1697733119">
              <w:marLeft w:val="0"/>
              <w:marRight w:val="0"/>
              <w:marTop w:val="0"/>
              <w:marBottom w:val="0"/>
              <w:divBdr>
                <w:top w:val="none" w:sz="0" w:space="0" w:color="auto"/>
                <w:left w:val="none" w:sz="0" w:space="0" w:color="auto"/>
                <w:bottom w:val="none" w:sz="0" w:space="0" w:color="auto"/>
                <w:right w:val="none" w:sz="0" w:space="0" w:color="auto"/>
              </w:divBdr>
            </w:div>
          </w:divsChild>
        </w:div>
        <w:div w:id="748423016">
          <w:marLeft w:val="0"/>
          <w:marRight w:val="0"/>
          <w:marTop w:val="0"/>
          <w:marBottom w:val="0"/>
          <w:divBdr>
            <w:top w:val="none" w:sz="0" w:space="0" w:color="auto"/>
            <w:left w:val="none" w:sz="0" w:space="0" w:color="auto"/>
            <w:bottom w:val="none" w:sz="0" w:space="0" w:color="auto"/>
            <w:right w:val="none" w:sz="0" w:space="0" w:color="auto"/>
          </w:divBdr>
        </w:div>
        <w:div w:id="617682516">
          <w:marLeft w:val="0"/>
          <w:marRight w:val="0"/>
          <w:marTop w:val="0"/>
          <w:marBottom w:val="0"/>
          <w:divBdr>
            <w:top w:val="none" w:sz="0" w:space="0" w:color="auto"/>
            <w:left w:val="none" w:sz="0" w:space="0" w:color="auto"/>
            <w:bottom w:val="none" w:sz="0" w:space="0" w:color="auto"/>
            <w:right w:val="none" w:sz="0" w:space="0" w:color="auto"/>
          </w:divBdr>
          <w:divsChild>
            <w:div w:id="494296028">
              <w:marLeft w:val="0"/>
              <w:marRight w:val="0"/>
              <w:marTop w:val="0"/>
              <w:marBottom w:val="0"/>
              <w:divBdr>
                <w:top w:val="none" w:sz="0" w:space="0" w:color="auto"/>
                <w:left w:val="none" w:sz="0" w:space="0" w:color="auto"/>
                <w:bottom w:val="none" w:sz="0" w:space="0" w:color="auto"/>
                <w:right w:val="none" w:sz="0" w:space="0" w:color="auto"/>
              </w:divBdr>
            </w:div>
          </w:divsChild>
        </w:div>
        <w:div w:id="880167376">
          <w:marLeft w:val="0"/>
          <w:marRight w:val="0"/>
          <w:marTop w:val="0"/>
          <w:marBottom w:val="0"/>
          <w:divBdr>
            <w:top w:val="none" w:sz="0" w:space="0" w:color="auto"/>
            <w:left w:val="none" w:sz="0" w:space="0" w:color="auto"/>
            <w:bottom w:val="none" w:sz="0" w:space="0" w:color="auto"/>
            <w:right w:val="none" w:sz="0" w:space="0" w:color="auto"/>
          </w:divBdr>
        </w:div>
        <w:div w:id="506948353">
          <w:marLeft w:val="0"/>
          <w:marRight w:val="0"/>
          <w:marTop w:val="0"/>
          <w:marBottom w:val="0"/>
          <w:divBdr>
            <w:top w:val="none" w:sz="0" w:space="0" w:color="auto"/>
            <w:left w:val="none" w:sz="0" w:space="0" w:color="auto"/>
            <w:bottom w:val="none" w:sz="0" w:space="0" w:color="auto"/>
            <w:right w:val="none" w:sz="0" w:space="0" w:color="auto"/>
          </w:divBdr>
          <w:divsChild>
            <w:div w:id="1548949980">
              <w:marLeft w:val="0"/>
              <w:marRight w:val="0"/>
              <w:marTop w:val="0"/>
              <w:marBottom w:val="0"/>
              <w:divBdr>
                <w:top w:val="none" w:sz="0" w:space="0" w:color="auto"/>
                <w:left w:val="none" w:sz="0" w:space="0" w:color="auto"/>
                <w:bottom w:val="none" w:sz="0" w:space="0" w:color="auto"/>
                <w:right w:val="none" w:sz="0" w:space="0" w:color="auto"/>
              </w:divBdr>
            </w:div>
          </w:divsChild>
        </w:div>
        <w:div w:id="814570381">
          <w:marLeft w:val="0"/>
          <w:marRight w:val="0"/>
          <w:marTop w:val="0"/>
          <w:marBottom w:val="0"/>
          <w:divBdr>
            <w:top w:val="none" w:sz="0" w:space="0" w:color="auto"/>
            <w:left w:val="none" w:sz="0" w:space="0" w:color="auto"/>
            <w:bottom w:val="none" w:sz="0" w:space="0" w:color="auto"/>
            <w:right w:val="none" w:sz="0" w:space="0" w:color="auto"/>
          </w:divBdr>
        </w:div>
        <w:div w:id="636035319">
          <w:marLeft w:val="0"/>
          <w:marRight w:val="0"/>
          <w:marTop w:val="0"/>
          <w:marBottom w:val="0"/>
          <w:divBdr>
            <w:top w:val="none" w:sz="0" w:space="0" w:color="auto"/>
            <w:left w:val="none" w:sz="0" w:space="0" w:color="auto"/>
            <w:bottom w:val="none" w:sz="0" w:space="0" w:color="auto"/>
            <w:right w:val="none" w:sz="0" w:space="0" w:color="auto"/>
          </w:divBdr>
          <w:divsChild>
            <w:div w:id="1519857461">
              <w:marLeft w:val="0"/>
              <w:marRight w:val="0"/>
              <w:marTop w:val="0"/>
              <w:marBottom w:val="0"/>
              <w:divBdr>
                <w:top w:val="none" w:sz="0" w:space="0" w:color="auto"/>
                <w:left w:val="none" w:sz="0" w:space="0" w:color="auto"/>
                <w:bottom w:val="none" w:sz="0" w:space="0" w:color="auto"/>
                <w:right w:val="none" w:sz="0" w:space="0" w:color="auto"/>
              </w:divBdr>
            </w:div>
          </w:divsChild>
        </w:div>
        <w:div w:id="1917277405">
          <w:marLeft w:val="0"/>
          <w:marRight w:val="0"/>
          <w:marTop w:val="300"/>
          <w:marBottom w:val="0"/>
          <w:divBdr>
            <w:top w:val="none" w:sz="0" w:space="0" w:color="auto"/>
            <w:left w:val="none" w:sz="0" w:space="0" w:color="auto"/>
            <w:bottom w:val="none" w:sz="0" w:space="0" w:color="auto"/>
            <w:right w:val="none" w:sz="0" w:space="0" w:color="auto"/>
          </w:divBdr>
          <w:divsChild>
            <w:div w:id="1156067895">
              <w:marLeft w:val="0"/>
              <w:marRight w:val="0"/>
              <w:marTop w:val="0"/>
              <w:marBottom w:val="0"/>
              <w:divBdr>
                <w:top w:val="none" w:sz="0" w:space="0" w:color="auto"/>
                <w:left w:val="none" w:sz="0" w:space="0" w:color="auto"/>
                <w:bottom w:val="none" w:sz="0" w:space="0" w:color="auto"/>
                <w:right w:val="none" w:sz="0" w:space="0" w:color="auto"/>
              </w:divBdr>
              <w:divsChild>
                <w:div w:id="1006977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8782651">
          <w:marLeft w:val="0"/>
          <w:marRight w:val="0"/>
          <w:marTop w:val="300"/>
          <w:marBottom w:val="0"/>
          <w:divBdr>
            <w:top w:val="none" w:sz="0" w:space="0" w:color="auto"/>
            <w:left w:val="none" w:sz="0" w:space="0" w:color="auto"/>
            <w:bottom w:val="none" w:sz="0" w:space="0" w:color="auto"/>
            <w:right w:val="none" w:sz="0" w:space="0" w:color="auto"/>
          </w:divBdr>
          <w:divsChild>
            <w:div w:id="1268804702">
              <w:marLeft w:val="0"/>
              <w:marRight w:val="0"/>
              <w:marTop w:val="0"/>
              <w:marBottom w:val="0"/>
              <w:divBdr>
                <w:top w:val="none" w:sz="0" w:space="0" w:color="auto"/>
                <w:left w:val="none" w:sz="0" w:space="0" w:color="auto"/>
                <w:bottom w:val="none" w:sz="0" w:space="0" w:color="auto"/>
                <w:right w:val="none" w:sz="0" w:space="0" w:color="auto"/>
              </w:divBdr>
              <w:divsChild>
                <w:div w:id="1383820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9889497">
          <w:marLeft w:val="0"/>
          <w:marRight w:val="0"/>
          <w:marTop w:val="300"/>
          <w:marBottom w:val="0"/>
          <w:divBdr>
            <w:top w:val="none" w:sz="0" w:space="0" w:color="auto"/>
            <w:left w:val="none" w:sz="0" w:space="0" w:color="auto"/>
            <w:bottom w:val="none" w:sz="0" w:space="0" w:color="auto"/>
            <w:right w:val="none" w:sz="0" w:space="0" w:color="auto"/>
          </w:divBdr>
          <w:divsChild>
            <w:div w:id="1229028240">
              <w:marLeft w:val="0"/>
              <w:marRight w:val="0"/>
              <w:marTop w:val="0"/>
              <w:marBottom w:val="0"/>
              <w:divBdr>
                <w:top w:val="none" w:sz="0" w:space="0" w:color="auto"/>
                <w:left w:val="none" w:sz="0" w:space="0" w:color="auto"/>
                <w:bottom w:val="none" w:sz="0" w:space="0" w:color="auto"/>
                <w:right w:val="none" w:sz="0" w:space="0" w:color="auto"/>
              </w:divBdr>
              <w:divsChild>
                <w:div w:id="13565444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2762696">
          <w:marLeft w:val="0"/>
          <w:marRight w:val="0"/>
          <w:marTop w:val="300"/>
          <w:marBottom w:val="0"/>
          <w:divBdr>
            <w:top w:val="none" w:sz="0" w:space="0" w:color="auto"/>
            <w:left w:val="none" w:sz="0" w:space="0" w:color="auto"/>
            <w:bottom w:val="none" w:sz="0" w:space="0" w:color="auto"/>
            <w:right w:val="none" w:sz="0" w:space="0" w:color="auto"/>
          </w:divBdr>
          <w:divsChild>
            <w:div w:id="1301763874">
              <w:marLeft w:val="0"/>
              <w:marRight w:val="0"/>
              <w:marTop w:val="0"/>
              <w:marBottom w:val="0"/>
              <w:divBdr>
                <w:top w:val="none" w:sz="0" w:space="0" w:color="auto"/>
                <w:left w:val="none" w:sz="0" w:space="0" w:color="auto"/>
                <w:bottom w:val="none" w:sz="0" w:space="0" w:color="auto"/>
                <w:right w:val="none" w:sz="0" w:space="0" w:color="auto"/>
              </w:divBdr>
              <w:divsChild>
                <w:div w:id="895969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6919938">
      <w:bodyDiv w:val="1"/>
      <w:marLeft w:val="0"/>
      <w:marRight w:val="0"/>
      <w:marTop w:val="0"/>
      <w:marBottom w:val="0"/>
      <w:divBdr>
        <w:top w:val="none" w:sz="0" w:space="0" w:color="auto"/>
        <w:left w:val="none" w:sz="0" w:space="0" w:color="auto"/>
        <w:bottom w:val="none" w:sz="0" w:space="0" w:color="auto"/>
        <w:right w:val="none" w:sz="0" w:space="0" w:color="auto"/>
      </w:divBdr>
      <w:divsChild>
        <w:div w:id="65078415">
          <w:marLeft w:val="0"/>
          <w:marRight w:val="0"/>
          <w:marTop w:val="0"/>
          <w:marBottom w:val="0"/>
          <w:divBdr>
            <w:top w:val="none" w:sz="0" w:space="0" w:color="auto"/>
            <w:left w:val="none" w:sz="0" w:space="0" w:color="auto"/>
            <w:bottom w:val="none" w:sz="0" w:space="0" w:color="auto"/>
            <w:right w:val="none" w:sz="0" w:space="0" w:color="auto"/>
          </w:divBdr>
        </w:div>
        <w:div w:id="1292981981">
          <w:marLeft w:val="0"/>
          <w:marRight w:val="0"/>
          <w:marTop w:val="0"/>
          <w:marBottom w:val="0"/>
          <w:divBdr>
            <w:top w:val="none" w:sz="0" w:space="0" w:color="auto"/>
            <w:left w:val="none" w:sz="0" w:space="0" w:color="auto"/>
            <w:bottom w:val="none" w:sz="0" w:space="0" w:color="auto"/>
            <w:right w:val="none" w:sz="0" w:space="0" w:color="auto"/>
          </w:divBdr>
          <w:divsChild>
            <w:div w:id="1728526388">
              <w:marLeft w:val="0"/>
              <w:marRight w:val="0"/>
              <w:marTop w:val="0"/>
              <w:marBottom w:val="0"/>
              <w:divBdr>
                <w:top w:val="none" w:sz="0" w:space="0" w:color="auto"/>
                <w:left w:val="none" w:sz="0" w:space="0" w:color="auto"/>
                <w:bottom w:val="none" w:sz="0" w:space="0" w:color="auto"/>
                <w:right w:val="none" w:sz="0" w:space="0" w:color="auto"/>
              </w:divBdr>
            </w:div>
          </w:divsChild>
        </w:div>
        <w:div w:id="241330303">
          <w:marLeft w:val="0"/>
          <w:marRight w:val="0"/>
          <w:marTop w:val="0"/>
          <w:marBottom w:val="0"/>
          <w:divBdr>
            <w:top w:val="none" w:sz="0" w:space="0" w:color="auto"/>
            <w:left w:val="none" w:sz="0" w:space="0" w:color="auto"/>
            <w:bottom w:val="none" w:sz="0" w:space="0" w:color="auto"/>
            <w:right w:val="none" w:sz="0" w:space="0" w:color="auto"/>
          </w:divBdr>
        </w:div>
        <w:div w:id="1872298241">
          <w:marLeft w:val="0"/>
          <w:marRight w:val="0"/>
          <w:marTop w:val="0"/>
          <w:marBottom w:val="0"/>
          <w:divBdr>
            <w:top w:val="none" w:sz="0" w:space="0" w:color="auto"/>
            <w:left w:val="none" w:sz="0" w:space="0" w:color="auto"/>
            <w:bottom w:val="none" w:sz="0" w:space="0" w:color="auto"/>
            <w:right w:val="none" w:sz="0" w:space="0" w:color="auto"/>
          </w:divBdr>
          <w:divsChild>
            <w:div w:id="1886794141">
              <w:marLeft w:val="0"/>
              <w:marRight w:val="0"/>
              <w:marTop w:val="0"/>
              <w:marBottom w:val="0"/>
              <w:divBdr>
                <w:top w:val="none" w:sz="0" w:space="0" w:color="auto"/>
                <w:left w:val="none" w:sz="0" w:space="0" w:color="auto"/>
                <w:bottom w:val="none" w:sz="0" w:space="0" w:color="auto"/>
                <w:right w:val="none" w:sz="0" w:space="0" w:color="auto"/>
              </w:divBdr>
            </w:div>
          </w:divsChild>
        </w:div>
        <w:div w:id="76633445">
          <w:marLeft w:val="0"/>
          <w:marRight w:val="0"/>
          <w:marTop w:val="0"/>
          <w:marBottom w:val="0"/>
          <w:divBdr>
            <w:top w:val="none" w:sz="0" w:space="0" w:color="auto"/>
            <w:left w:val="none" w:sz="0" w:space="0" w:color="auto"/>
            <w:bottom w:val="none" w:sz="0" w:space="0" w:color="auto"/>
            <w:right w:val="none" w:sz="0" w:space="0" w:color="auto"/>
          </w:divBdr>
        </w:div>
        <w:div w:id="912009673">
          <w:marLeft w:val="0"/>
          <w:marRight w:val="0"/>
          <w:marTop w:val="0"/>
          <w:marBottom w:val="0"/>
          <w:divBdr>
            <w:top w:val="none" w:sz="0" w:space="0" w:color="auto"/>
            <w:left w:val="none" w:sz="0" w:space="0" w:color="auto"/>
            <w:bottom w:val="none" w:sz="0" w:space="0" w:color="auto"/>
            <w:right w:val="none" w:sz="0" w:space="0" w:color="auto"/>
          </w:divBdr>
          <w:divsChild>
            <w:div w:id="515076182">
              <w:marLeft w:val="0"/>
              <w:marRight w:val="0"/>
              <w:marTop w:val="0"/>
              <w:marBottom w:val="0"/>
              <w:divBdr>
                <w:top w:val="none" w:sz="0" w:space="0" w:color="auto"/>
                <w:left w:val="none" w:sz="0" w:space="0" w:color="auto"/>
                <w:bottom w:val="none" w:sz="0" w:space="0" w:color="auto"/>
                <w:right w:val="none" w:sz="0" w:space="0" w:color="auto"/>
              </w:divBdr>
            </w:div>
          </w:divsChild>
        </w:div>
        <w:div w:id="144245291">
          <w:marLeft w:val="0"/>
          <w:marRight w:val="0"/>
          <w:marTop w:val="0"/>
          <w:marBottom w:val="0"/>
          <w:divBdr>
            <w:top w:val="none" w:sz="0" w:space="0" w:color="auto"/>
            <w:left w:val="none" w:sz="0" w:space="0" w:color="auto"/>
            <w:bottom w:val="none" w:sz="0" w:space="0" w:color="auto"/>
            <w:right w:val="none" w:sz="0" w:space="0" w:color="auto"/>
          </w:divBdr>
        </w:div>
        <w:div w:id="912815930">
          <w:marLeft w:val="0"/>
          <w:marRight w:val="0"/>
          <w:marTop w:val="0"/>
          <w:marBottom w:val="0"/>
          <w:divBdr>
            <w:top w:val="none" w:sz="0" w:space="0" w:color="auto"/>
            <w:left w:val="none" w:sz="0" w:space="0" w:color="auto"/>
            <w:bottom w:val="none" w:sz="0" w:space="0" w:color="auto"/>
            <w:right w:val="none" w:sz="0" w:space="0" w:color="auto"/>
          </w:divBdr>
          <w:divsChild>
            <w:div w:id="767386409">
              <w:marLeft w:val="0"/>
              <w:marRight w:val="0"/>
              <w:marTop w:val="0"/>
              <w:marBottom w:val="0"/>
              <w:divBdr>
                <w:top w:val="none" w:sz="0" w:space="0" w:color="auto"/>
                <w:left w:val="none" w:sz="0" w:space="0" w:color="auto"/>
                <w:bottom w:val="none" w:sz="0" w:space="0" w:color="auto"/>
                <w:right w:val="none" w:sz="0" w:space="0" w:color="auto"/>
              </w:divBdr>
            </w:div>
          </w:divsChild>
        </w:div>
        <w:div w:id="108401840">
          <w:marLeft w:val="0"/>
          <w:marRight w:val="0"/>
          <w:marTop w:val="0"/>
          <w:marBottom w:val="0"/>
          <w:divBdr>
            <w:top w:val="none" w:sz="0" w:space="0" w:color="auto"/>
            <w:left w:val="none" w:sz="0" w:space="0" w:color="auto"/>
            <w:bottom w:val="none" w:sz="0" w:space="0" w:color="auto"/>
            <w:right w:val="none" w:sz="0" w:space="0" w:color="auto"/>
          </w:divBdr>
        </w:div>
        <w:div w:id="699018268">
          <w:marLeft w:val="0"/>
          <w:marRight w:val="0"/>
          <w:marTop w:val="0"/>
          <w:marBottom w:val="0"/>
          <w:divBdr>
            <w:top w:val="none" w:sz="0" w:space="0" w:color="auto"/>
            <w:left w:val="none" w:sz="0" w:space="0" w:color="auto"/>
            <w:bottom w:val="none" w:sz="0" w:space="0" w:color="auto"/>
            <w:right w:val="none" w:sz="0" w:space="0" w:color="auto"/>
          </w:divBdr>
          <w:divsChild>
            <w:div w:id="903569452">
              <w:marLeft w:val="0"/>
              <w:marRight w:val="0"/>
              <w:marTop w:val="0"/>
              <w:marBottom w:val="0"/>
              <w:divBdr>
                <w:top w:val="none" w:sz="0" w:space="0" w:color="auto"/>
                <w:left w:val="none" w:sz="0" w:space="0" w:color="auto"/>
                <w:bottom w:val="none" w:sz="0" w:space="0" w:color="auto"/>
                <w:right w:val="none" w:sz="0" w:space="0" w:color="auto"/>
              </w:divBdr>
            </w:div>
          </w:divsChild>
        </w:div>
        <w:div w:id="1411121269">
          <w:marLeft w:val="0"/>
          <w:marRight w:val="0"/>
          <w:marTop w:val="0"/>
          <w:marBottom w:val="0"/>
          <w:divBdr>
            <w:top w:val="none" w:sz="0" w:space="0" w:color="auto"/>
            <w:left w:val="none" w:sz="0" w:space="0" w:color="auto"/>
            <w:bottom w:val="none" w:sz="0" w:space="0" w:color="auto"/>
            <w:right w:val="none" w:sz="0" w:space="0" w:color="auto"/>
          </w:divBdr>
        </w:div>
        <w:div w:id="225847456">
          <w:marLeft w:val="0"/>
          <w:marRight w:val="0"/>
          <w:marTop w:val="0"/>
          <w:marBottom w:val="0"/>
          <w:divBdr>
            <w:top w:val="none" w:sz="0" w:space="0" w:color="auto"/>
            <w:left w:val="none" w:sz="0" w:space="0" w:color="auto"/>
            <w:bottom w:val="none" w:sz="0" w:space="0" w:color="auto"/>
            <w:right w:val="none" w:sz="0" w:space="0" w:color="auto"/>
          </w:divBdr>
          <w:divsChild>
            <w:div w:id="283654051">
              <w:marLeft w:val="0"/>
              <w:marRight w:val="0"/>
              <w:marTop w:val="0"/>
              <w:marBottom w:val="0"/>
              <w:divBdr>
                <w:top w:val="none" w:sz="0" w:space="0" w:color="auto"/>
                <w:left w:val="none" w:sz="0" w:space="0" w:color="auto"/>
                <w:bottom w:val="none" w:sz="0" w:space="0" w:color="auto"/>
                <w:right w:val="none" w:sz="0" w:space="0" w:color="auto"/>
              </w:divBdr>
            </w:div>
          </w:divsChild>
        </w:div>
        <w:div w:id="654186140">
          <w:marLeft w:val="0"/>
          <w:marRight w:val="0"/>
          <w:marTop w:val="0"/>
          <w:marBottom w:val="0"/>
          <w:divBdr>
            <w:top w:val="none" w:sz="0" w:space="0" w:color="auto"/>
            <w:left w:val="none" w:sz="0" w:space="0" w:color="auto"/>
            <w:bottom w:val="none" w:sz="0" w:space="0" w:color="auto"/>
            <w:right w:val="none" w:sz="0" w:space="0" w:color="auto"/>
          </w:divBdr>
        </w:div>
        <w:div w:id="1545173219">
          <w:marLeft w:val="0"/>
          <w:marRight w:val="0"/>
          <w:marTop w:val="0"/>
          <w:marBottom w:val="0"/>
          <w:divBdr>
            <w:top w:val="none" w:sz="0" w:space="0" w:color="auto"/>
            <w:left w:val="none" w:sz="0" w:space="0" w:color="auto"/>
            <w:bottom w:val="none" w:sz="0" w:space="0" w:color="auto"/>
            <w:right w:val="none" w:sz="0" w:space="0" w:color="auto"/>
          </w:divBdr>
          <w:divsChild>
            <w:div w:id="1797016870">
              <w:marLeft w:val="0"/>
              <w:marRight w:val="0"/>
              <w:marTop w:val="0"/>
              <w:marBottom w:val="0"/>
              <w:divBdr>
                <w:top w:val="none" w:sz="0" w:space="0" w:color="auto"/>
                <w:left w:val="none" w:sz="0" w:space="0" w:color="auto"/>
                <w:bottom w:val="none" w:sz="0" w:space="0" w:color="auto"/>
                <w:right w:val="none" w:sz="0" w:space="0" w:color="auto"/>
              </w:divBdr>
            </w:div>
          </w:divsChild>
        </w:div>
        <w:div w:id="411588811">
          <w:marLeft w:val="0"/>
          <w:marRight w:val="0"/>
          <w:marTop w:val="300"/>
          <w:marBottom w:val="0"/>
          <w:divBdr>
            <w:top w:val="none" w:sz="0" w:space="0" w:color="auto"/>
            <w:left w:val="none" w:sz="0" w:space="0" w:color="auto"/>
            <w:bottom w:val="none" w:sz="0" w:space="0" w:color="auto"/>
            <w:right w:val="none" w:sz="0" w:space="0" w:color="auto"/>
          </w:divBdr>
          <w:divsChild>
            <w:div w:id="1645156428">
              <w:marLeft w:val="0"/>
              <w:marRight w:val="0"/>
              <w:marTop w:val="0"/>
              <w:marBottom w:val="0"/>
              <w:divBdr>
                <w:top w:val="none" w:sz="0" w:space="0" w:color="auto"/>
                <w:left w:val="none" w:sz="0" w:space="0" w:color="auto"/>
                <w:bottom w:val="none" w:sz="0" w:space="0" w:color="auto"/>
                <w:right w:val="none" w:sz="0" w:space="0" w:color="auto"/>
              </w:divBdr>
              <w:divsChild>
                <w:div w:id="1260874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240625">
          <w:marLeft w:val="0"/>
          <w:marRight w:val="0"/>
          <w:marTop w:val="300"/>
          <w:marBottom w:val="0"/>
          <w:divBdr>
            <w:top w:val="none" w:sz="0" w:space="0" w:color="auto"/>
            <w:left w:val="none" w:sz="0" w:space="0" w:color="auto"/>
            <w:bottom w:val="none" w:sz="0" w:space="0" w:color="auto"/>
            <w:right w:val="none" w:sz="0" w:space="0" w:color="auto"/>
          </w:divBdr>
          <w:divsChild>
            <w:div w:id="332345250">
              <w:marLeft w:val="0"/>
              <w:marRight w:val="0"/>
              <w:marTop w:val="0"/>
              <w:marBottom w:val="0"/>
              <w:divBdr>
                <w:top w:val="none" w:sz="0" w:space="0" w:color="auto"/>
                <w:left w:val="none" w:sz="0" w:space="0" w:color="auto"/>
                <w:bottom w:val="none" w:sz="0" w:space="0" w:color="auto"/>
                <w:right w:val="none" w:sz="0" w:space="0" w:color="auto"/>
              </w:divBdr>
              <w:divsChild>
                <w:div w:id="1116786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196704">
          <w:marLeft w:val="0"/>
          <w:marRight w:val="0"/>
          <w:marTop w:val="300"/>
          <w:marBottom w:val="0"/>
          <w:divBdr>
            <w:top w:val="none" w:sz="0" w:space="0" w:color="auto"/>
            <w:left w:val="none" w:sz="0" w:space="0" w:color="auto"/>
            <w:bottom w:val="none" w:sz="0" w:space="0" w:color="auto"/>
            <w:right w:val="none" w:sz="0" w:space="0" w:color="auto"/>
          </w:divBdr>
          <w:divsChild>
            <w:div w:id="1029642863">
              <w:marLeft w:val="0"/>
              <w:marRight w:val="0"/>
              <w:marTop w:val="0"/>
              <w:marBottom w:val="0"/>
              <w:divBdr>
                <w:top w:val="none" w:sz="0" w:space="0" w:color="auto"/>
                <w:left w:val="none" w:sz="0" w:space="0" w:color="auto"/>
                <w:bottom w:val="none" w:sz="0" w:space="0" w:color="auto"/>
                <w:right w:val="none" w:sz="0" w:space="0" w:color="auto"/>
              </w:divBdr>
              <w:divsChild>
                <w:div w:id="8017337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2374604">
          <w:marLeft w:val="0"/>
          <w:marRight w:val="0"/>
          <w:marTop w:val="300"/>
          <w:marBottom w:val="0"/>
          <w:divBdr>
            <w:top w:val="none" w:sz="0" w:space="0" w:color="auto"/>
            <w:left w:val="none" w:sz="0" w:space="0" w:color="auto"/>
            <w:bottom w:val="none" w:sz="0" w:space="0" w:color="auto"/>
            <w:right w:val="none" w:sz="0" w:space="0" w:color="auto"/>
          </w:divBdr>
          <w:divsChild>
            <w:div w:id="893656645">
              <w:marLeft w:val="0"/>
              <w:marRight w:val="0"/>
              <w:marTop w:val="0"/>
              <w:marBottom w:val="0"/>
              <w:divBdr>
                <w:top w:val="none" w:sz="0" w:space="0" w:color="auto"/>
                <w:left w:val="none" w:sz="0" w:space="0" w:color="auto"/>
                <w:bottom w:val="none" w:sz="0" w:space="0" w:color="auto"/>
                <w:right w:val="none" w:sz="0" w:space="0" w:color="auto"/>
              </w:divBdr>
              <w:divsChild>
                <w:div w:id="1556745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7620481">
      <w:bodyDiv w:val="1"/>
      <w:marLeft w:val="0"/>
      <w:marRight w:val="0"/>
      <w:marTop w:val="0"/>
      <w:marBottom w:val="0"/>
      <w:divBdr>
        <w:top w:val="none" w:sz="0" w:space="0" w:color="auto"/>
        <w:left w:val="none" w:sz="0" w:space="0" w:color="auto"/>
        <w:bottom w:val="none" w:sz="0" w:space="0" w:color="auto"/>
        <w:right w:val="none" w:sz="0" w:space="0" w:color="auto"/>
      </w:divBdr>
    </w:div>
    <w:div w:id="1518540175">
      <w:bodyDiv w:val="1"/>
      <w:marLeft w:val="0"/>
      <w:marRight w:val="0"/>
      <w:marTop w:val="0"/>
      <w:marBottom w:val="0"/>
      <w:divBdr>
        <w:top w:val="none" w:sz="0" w:space="0" w:color="auto"/>
        <w:left w:val="none" w:sz="0" w:space="0" w:color="auto"/>
        <w:bottom w:val="none" w:sz="0" w:space="0" w:color="auto"/>
        <w:right w:val="none" w:sz="0" w:space="0" w:color="auto"/>
      </w:divBdr>
      <w:divsChild>
        <w:div w:id="260571897">
          <w:marLeft w:val="0"/>
          <w:marRight w:val="0"/>
          <w:marTop w:val="0"/>
          <w:marBottom w:val="0"/>
          <w:divBdr>
            <w:top w:val="none" w:sz="0" w:space="0" w:color="auto"/>
            <w:left w:val="none" w:sz="0" w:space="0" w:color="auto"/>
            <w:bottom w:val="none" w:sz="0" w:space="0" w:color="auto"/>
            <w:right w:val="none" w:sz="0" w:space="0" w:color="auto"/>
          </w:divBdr>
        </w:div>
        <w:div w:id="323971591">
          <w:marLeft w:val="0"/>
          <w:marRight w:val="0"/>
          <w:marTop w:val="0"/>
          <w:marBottom w:val="0"/>
          <w:divBdr>
            <w:top w:val="none" w:sz="0" w:space="0" w:color="auto"/>
            <w:left w:val="none" w:sz="0" w:space="0" w:color="auto"/>
            <w:bottom w:val="none" w:sz="0" w:space="0" w:color="auto"/>
            <w:right w:val="none" w:sz="0" w:space="0" w:color="auto"/>
          </w:divBdr>
          <w:divsChild>
            <w:div w:id="945307686">
              <w:marLeft w:val="0"/>
              <w:marRight w:val="0"/>
              <w:marTop w:val="0"/>
              <w:marBottom w:val="0"/>
              <w:divBdr>
                <w:top w:val="none" w:sz="0" w:space="0" w:color="auto"/>
                <w:left w:val="none" w:sz="0" w:space="0" w:color="auto"/>
                <w:bottom w:val="none" w:sz="0" w:space="0" w:color="auto"/>
                <w:right w:val="none" w:sz="0" w:space="0" w:color="auto"/>
              </w:divBdr>
            </w:div>
          </w:divsChild>
        </w:div>
        <w:div w:id="458229827">
          <w:marLeft w:val="0"/>
          <w:marRight w:val="0"/>
          <w:marTop w:val="300"/>
          <w:marBottom w:val="0"/>
          <w:divBdr>
            <w:top w:val="none" w:sz="0" w:space="0" w:color="auto"/>
            <w:left w:val="none" w:sz="0" w:space="0" w:color="auto"/>
            <w:bottom w:val="none" w:sz="0" w:space="0" w:color="auto"/>
            <w:right w:val="none" w:sz="0" w:space="0" w:color="auto"/>
          </w:divBdr>
          <w:divsChild>
            <w:div w:id="135492750">
              <w:marLeft w:val="0"/>
              <w:marRight w:val="0"/>
              <w:marTop w:val="0"/>
              <w:marBottom w:val="0"/>
              <w:divBdr>
                <w:top w:val="none" w:sz="0" w:space="0" w:color="auto"/>
                <w:left w:val="none" w:sz="0" w:space="0" w:color="auto"/>
                <w:bottom w:val="none" w:sz="0" w:space="0" w:color="auto"/>
                <w:right w:val="none" w:sz="0" w:space="0" w:color="auto"/>
              </w:divBdr>
              <w:divsChild>
                <w:div w:id="759520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1677969">
          <w:marLeft w:val="0"/>
          <w:marRight w:val="0"/>
          <w:marTop w:val="0"/>
          <w:marBottom w:val="0"/>
          <w:divBdr>
            <w:top w:val="none" w:sz="0" w:space="0" w:color="auto"/>
            <w:left w:val="none" w:sz="0" w:space="0" w:color="auto"/>
            <w:bottom w:val="none" w:sz="0" w:space="0" w:color="auto"/>
            <w:right w:val="none" w:sz="0" w:space="0" w:color="auto"/>
          </w:divBdr>
          <w:divsChild>
            <w:div w:id="1303577237">
              <w:marLeft w:val="0"/>
              <w:marRight w:val="0"/>
              <w:marTop w:val="0"/>
              <w:marBottom w:val="0"/>
              <w:divBdr>
                <w:top w:val="none" w:sz="0" w:space="0" w:color="auto"/>
                <w:left w:val="none" w:sz="0" w:space="0" w:color="auto"/>
                <w:bottom w:val="none" w:sz="0" w:space="0" w:color="auto"/>
                <w:right w:val="none" w:sz="0" w:space="0" w:color="auto"/>
              </w:divBdr>
            </w:div>
          </w:divsChild>
        </w:div>
        <w:div w:id="549532811">
          <w:marLeft w:val="0"/>
          <w:marRight w:val="0"/>
          <w:marTop w:val="0"/>
          <w:marBottom w:val="0"/>
          <w:divBdr>
            <w:top w:val="none" w:sz="0" w:space="0" w:color="auto"/>
            <w:left w:val="none" w:sz="0" w:space="0" w:color="auto"/>
            <w:bottom w:val="none" w:sz="0" w:space="0" w:color="auto"/>
            <w:right w:val="none" w:sz="0" w:space="0" w:color="auto"/>
          </w:divBdr>
        </w:div>
        <w:div w:id="602108908">
          <w:marLeft w:val="0"/>
          <w:marRight w:val="0"/>
          <w:marTop w:val="0"/>
          <w:marBottom w:val="0"/>
          <w:divBdr>
            <w:top w:val="none" w:sz="0" w:space="0" w:color="auto"/>
            <w:left w:val="none" w:sz="0" w:space="0" w:color="auto"/>
            <w:bottom w:val="none" w:sz="0" w:space="0" w:color="auto"/>
            <w:right w:val="none" w:sz="0" w:space="0" w:color="auto"/>
          </w:divBdr>
        </w:div>
        <w:div w:id="687373622">
          <w:marLeft w:val="0"/>
          <w:marRight w:val="0"/>
          <w:marTop w:val="300"/>
          <w:marBottom w:val="0"/>
          <w:divBdr>
            <w:top w:val="none" w:sz="0" w:space="0" w:color="auto"/>
            <w:left w:val="none" w:sz="0" w:space="0" w:color="auto"/>
            <w:bottom w:val="none" w:sz="0" w:space="0" w:color="auto"/>
            <w:right w:val="none" w:sz="0" w:space="0" w:color="auto"/>
          </w:divBdr>
          <w:divsChild>
            <w:div w:id="12928333">
              <w:marLeft w:val="0"/>
              <w:marRight w:val="0"/>
              <w:marTop w:val="0"/>
              <w:marBottom w:val="0"/>
              <w:divBdr>
                <w:top w:val="none" w:sz="0" w:space="0" w:color="auto"/>
                <w:left w:val="none" w:sz="0" w:space="0" w:color="auto"/>
                <w:bottom w:val="none" w:sz="0" w:space="0" w:color="auto"/>
                <w:right w:val="none" w:sz="0" w:space="0" w:color="auto"/>
              </w:divBdr>
            </w:div>
          </w:divsChild>
        </w:div>
        <w:div w:id="737944675">
          <w:marLeft w:val="0"/>
          <w:marRight w:val="0"/>
          <w:marTop w:val="0"/>
          <w:marBottom w:val="0"/>
          <w:divBdr>
            <w:top w:val="none" w:sz="0" w:space="0" w:color="auto"/>
            <w:left w:val="none" w:sz="0" w:space="0" w:color="auto"/>
            <w:bottom w:val="none" w:sz="0" w:space="0" w:color="auto"/>
            <w:right w:val="none" w:sz="0" w:space="0" w:color="auto"/>
          </w:divBdr>
          <w:divsChild>
            <w:div w:id="1193373598">
              <w:marLeft w:val="0"/>
              <w:marRight w:val="0"/>
              <w:marTop w:val="0"/>
              <w:marBottom w:val="0"/>
              <w:divBdr>
                <w:top w:val="none" w:sz="0" w:space="0" w:color="auto"/>
                <w:left w:val="none" w:sz="0" w:space="0" w:color="auto"/>
                <w:bottom w:val="none" w:sz="0" w:space="0" w:color="auto"/>
                <w:right w:val="none" w:sz="0" w:space="0" w:color="auto"/>
              </w:divBdr>
            </w:div>
          </w:divsChild>
        </w:div>
        <w:div w:id="910845558">
          <w:marLeft w:val="0"/>
          <w:marRight w:val="0"/>
          <w:marTop w:val="0"/>
          <w:marBottom w:val="0"/>
          <w:divBdr>
            <w:top w:val="none" w:sz="0" w:space="0" w:color="auto"/>
            <w:left w:val="none" w:sz="0" w:space="0" w:color="auto"/>
            <w:bottom w:val="none" w:sz="0" w:space="0" w:color="auto"/>
            <w:right w:val="none" w:sz="0" w:space="0" w:color="auto"/>
          </w:divBdr>
          <w:divsChild>
            <w:div w:id="1844936384">
              <w:marLeft w:val="0"/>
              <w:marRight w:val="0"/>
              <w:marTop w:val="0"/>
              <w:marBottom w:val="0"/>
              <w:divBdr>
                <w:top w:val="none" w:sz="0" w:space="0" w:color="auto"/>
                <w:left w:val="none" w:sz="0" w:space="0" w:color="auto"/>
                <w:bottom w:val="none" w:sz="0" w:space="0" w:color="auto"/>
                <w:right w:val="none" w:sz="0" w:space="0" w:color="auto"/>
              </w:divBdr>
            </w:div>
          </w:divsChild>
        </w:div>
        <w:div w:id="1013922749">
          <w:marLeft w:val="0"/>
          <w:marRight w:val="0"/>
          <w:marTop w:val="0"/>
          <w:marBottom w:val="0"/>
          <w:divBdr>
            <w:top w:val="none" w:sz="0" w:space="0" w:color="auto"/>
            <w:left w:val="none" w:sz="0" w:space="0" w:color="auto"/>
            <w:bottom w:val="none" w:sz="0" w:space="0" w:color="auto"/>
            <w:right w:val="none" w:sz="0" w:space="0" w:color="auto"/>
          </w:divBdr>
        </w:div>
        <w:div w:id="1157763610">
          <w:marLeft w:val="0"/>
          <w:marRight w:val="0"/>
          <w:marTop w:val="0"/>
          <w:marBottom w:val="0"/>
          <w:divBdr>
            <w:top w:val="none" w:sz="0" w:space="0" w:color="auto"/>
            <w:left w:val="none" w:sz="0" w:space="0" w:color="auto"/>
            <w:bottom w:val="none" w:sz="0" w:space="0" w:color="auto"/>
            <w:right w:val="none" w:sz="0" w:space="0" w:color="auto"/>
          </w:divBdr>
          <w:divsChild>
            <w:div w:id="1311866347">
              <w:marLeft w:val="0"/>
              <w:marRight w:val="0"/>
              <w:marTop w:val="0"/>
              <w:marBottom w:val="0"/>
              <w:divBdr>
                <w:top w:val="none" w:sz="0" w:space="0" w:color="auto"/>
                <w:left w:val="none" w:sz="0" w:space="0" w:color="auto"/>
                <w:bottom w:val="none" w:sz="0" w:space="0" w:color="auto"/>
                <w:right w:val="none" w:sz="0" w:space="0" w:color="auto"/>
              </w:divBdr>
            </w:div>
          </w:divsChild>
        </w:div>
        <w:div w:id="1251934214">
          <w:marLeft w:val="0"/>
          <w:marRight w:val="0"/>
          <w:marTop w:val="0"/>
          <w:marBottom w:val="0"/>
          <w:divBdr>
            <w:top w:val="none" w:sz="0" w:space="0" w:color="auto"/>
            <w:left w:val="none" w:sz="0" w:space="0" w:color="auto"/>
            <w:bottom w:val="none" w:sz="0" w:space="0" w:color="auto"/>
            <w:right w:val="none" w:sz="0" w:space="0" w:color="auto"/>
          </w:divBdr>
        </w:div>
        <w:div w:id="1426880308">
          <w:marLeft w:val="0"/>
          <w:marRight w:val="0"/>
          <w:marTop w:val="300"/>
          <w:marBottom w:val="0"/>
          <w:divBdr>
            <w:top w:val="none" w:sz="0" w:space="0" w:color="auto"/>
            <w:left w:val="none" w:sz="0" w:space="0" w:color="auto"/>
            <w:bottom w:val="none" w:sz="0" w:space="0" w:color="auto"/>
            <w:right w:val="none" w:sz="0" w:space="0" w:color="auto"/>
          </w:divBdr>
        </w:div>
        <w:div w:id="1479688996">
          <w:marLeft w:val="0"/>
          <w:marRight w:val="0"/>
          <w:marTop w:val="300"/>
          <w:marBottom w:val="0"/>
          <w:divBdr>
            <w:top w:val="none" w:sz="0" w:space="0" w:color="auto"/>
            <w:left w:val="none" w:sz="0" w:space="0" w:color="auto"/>
            <w:bottom w:val="none" w:sz="0" w:space="0" w:color="auto"/>
            <w:right w:val="none" w:sz="0" w:space="0" w:color="auto"/>
          </w:divBdr>
          <w:divsChild>
            <w:div w:id="1123236040">
              <w:marLeft w:val="0"/>
              <w:marRight w:val="0"/>
              <w:marTop w:val="0"/>
              <w:marBottom w:val="0"/>
              <w:divBdr>
                <w:top w:val="none" w:sz="0" w:space="0" w:color="auto"/>
                <w:left w:val="none" w:sz="0" w:space="0" w:color="auto"/>
                <w:bottom w:val="none" w:sz="0" w:space="0" w:color="auto"/>
                <w:right w:val="none" w:sz="0" w:space="0" w:color="auto"/>
              </w:divBdr>
              <w:divsChild>
                <w:div w:id="9605784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5240553">
          <w:marLeft w:val="0"/>
          <w:marRight w:val="0"/>
          <w:marTop w:val="0"/>
          <w:marBottom w:val="0"/>
          <w:divBdr>
            <w:top w:val="none" w:sz="0" w:space="0" w:color="auto"/>
            <w:left w:val="none" w:sz="0" w:space="0" w:color="auto"/>
            <w:bottom w:val="none" w:sz="0" w:space="0" w:color="auto"/>
            <w:right w:val="none" w:sz="0" w:space="0" w:color="auto"/>
          </w:divBdr>
          <w:divsChild>
            <w:div w:id="1671059188">
              <w:marLeft w:val="0"/>
              <w:marRight w:val="0"/>
              <w:marTop w:val="0"/>
              <w:marBottom w:val="0"/>
              <w:divBdr>
                <w:top w:val="none" w:sz="0" w:space="0" w:color="auto"/>
                <w:left w:val="none" w:sz="0" w:space="0" w:color="auto"/>
                <w:bottom w:val="none" w:sz="0" w:space="0" w:color="auto"/>
                <w:right w:val="none" w:sz="0" w:space="0" w:color="auto"/>
              </w:divBdr>
            </w:div>
          </w:divsChild>
        </w:div>
        <w:div w:id="1730494202">
          <w:marLeft w:val="0"/>
          <w:marRight w:val="0"/>
          <w:marTop w:val="0"/>
          <w:marBottom w:val="0"/>
          <w:divBdr>
            <w:top w:val="none" w:sz="0" w:space="0" w:color="auto"/>
            <w:left w:val="none" w:sz="0" w:space="0" w:color="auto"/>
            <w:bottom w:val="none" w:sz="0" w:space="0" w:color="auto"/>
            <w:right w:val="none" w:sz="0" w:space="0" w:color="auto"/>
          </w:divBdr>
          <w:divsChild>
            <w:div w:id="180046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506233">
      <w:bodyDiv w:val="1"/>
      <w:marLeft w:val="0"/>
      <w:marRight w:val="0"/>
      <w:marTop w:val="0"/>
      <w:marBottom w:val="0"/>
      <w:divBdr>
        <w:top w:val="none" w:sz="0" w:space="0" w:color="auto"/>
        <w:left w:val="none" w:sz="0" w:space="0" w:color="auto"/>
        <w:bottom w:val="none" w:sz="0" w:space="0" w:color="auto"/>
        <w:right w:val="none" w:sz="0" w:space="0" w:color="auto"/>
      </w:divBdr>
      <w:divsChild>
        <w:div w:id="52823118">
          <w:marLeft w:val="0"/>
          <w:marRight w:val="0"/>
          <w:marTop w:val="0"/>
          <w:marBottom w:val="0"/>
          <w:divBdr>
            <w:top w:val="none" w:sz="0" w:space="0" w:color="auto"/>
            <w:left w:val="none" w:sz="0" w:space="0" w:color="auto"/>
            <w:bottom w:val="none" w:sz="0" w:space="0" w:color="auto"/>
            <w:right w:val="none" w:sz="0" w:space="0" w:color="auto"/>
          </w:divBdr>
        </w:div>
        <w:div w:id="240680851">
          <w:marLeft w:val="0"/>
          <w:marRight w:val="0"/>
          <w:marTop w:val="300"/>
          <w:marBottom w:val="0"/>
          <w:divBdr>
            <w:top w:val="none" w:sz="0" w:space="0" w:color="auto"/>
            <w:left w:val="none" w:sz="0" w:space="0" w:color="auto"/>
            <w:bottom w:val="none" w:sz="0" w:space="0" w:color="auto"/>
            <w:right w:val="none" w:sz="0" w:space="0" w:color="auto"/>
          </w:divBdr>
          <w:divsChild>
            <w:div w:id="379131669">
              <w:marLeft w:val="0"/>
              <w:marRight w:val="0"/>
              <w:marTop w:val="0"/>
              <w:marBottom w:val="0"/>
              <w:divBdr>
                <w:top w:val="none" w:sz="0" w:space="0" w:color="auto"/>
                <w:left w:val="none" w:sz="0" w:space="0" w:color="auto"/>
                <w:bottom w:val="none" w:sz="0" w:space="0" w:color="auto"/>
                <w:right w:val="none" w:sz="0" w:space="0" w:color="auto"/>
              </w:divBdr>
              <w:divsChild>
                <w:div w:id="7416343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3806533">
          <w:marLeft w:val="0"/>
          <w:marRight w:val="0"/>
          <w:marTop w:val="300"/>
          <w:marBottom w:val="0"/>
          <w:divBdr>
            <w:top w:val="none" w:sz="0" w:space="0" w:color="auto"/>
            <w:left w:val="none" w:sz="0" w:space="0" w:color="auto"/>
            <w:bottom w:val="none" w:sz="0" w:space="0" w:color="auto"/>
            <w:right w:val="none" w:sz="0" w:space="0" w:color="auto"/>
          </w:divBdr>
          <w:divsChild>
            <w:div w:id="790053536">
              <w:marLeft w:val="0"/>
              <w:marRight w:val="0"/>
              <w:marTop w:val="0"/>
              <w:marBottom w:val="0"/>
              <w:divBdr>
                <w:top w:val="none" w:sz="0" w:space="0" w:color="auto"/>
                <w:left w:val="none" w:sz="0" w:space="0" w:color="auto"/>
                <w:bottom w:val="none" w:sz="0" w:space="0" w:color="auto"/>
                <w:right w:val="none" w:sz="0" w:space="0" w:color="auto"/>
              </w:divBdr>
              <w:divsChild>
                <w:div w:id="10900082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9832004">
          <w:marLeft w:val="0"/>
          <w:marRight w:val="0"/>
          <w:marTop w:val="0"/>
          <w:marBottom w:val="0"/>
          <w:divBdr>
            <w:top w:val="none" w:sz="0" w:space="0" w:color="auto"/>
            <w:left w:val="none" w:sz="0" w:space="0" w:color="auto"/>
            <w:bottom w:val="none" w:sz="0" w:space="0" w:color="auto"/>
            <w:right w:val="none" w:sz="0" w:space="0" w:color="auto"/>
          </w:divBdr>
        </w:div>
        <w:div w:id="424155161">
          <w:marLeft w:val="0"/>
          <w:marRight w:val="0"/>
          <w:marTop w:val="0"/>
          <w:marBottom w:val="0"/>
          <w:divBdr>
            <w:top w:val="none" w:sz="0" w:space="0" w:color="auto"/>
            <w:left w:val="none" w:sz="0" w:space="0" w:color="auto"/>
            <w:bottom w:val="none" w:sz="0" w:space="0" w:color="auto"/>
            <w:right w:val="none" w:sz="0" w:space="0" w:color="auto"/>
          </w:divBdr>
          <w:divsChild>
            <w:div w:id="1834638173">
              <w:marLeft w:val="0"/>
              <w:marRight w:val="0"/>
              <w:marTop w:val="0"/>
              <w:marBottom w:val="0"/>
              <w:divBdr>
                <w:top w:val="none" w:sz="0" w:space="0" w:color="auto"/>
                <w:left w:val="none" w:sz="0" w:space="0" w:color="auto"/>
                <w:bottom w:val="none" w:sz="0" w:space="0" w:color="auto"/>
                <w:right w:val="none" w:sz="0" w:space="0" w:color="auto"/>
              </w:divBdr>
            </w:div>
          </w:divsChild>
        </w:div>
        <w:div w:id="426199956">
          <w:marLeft w:val="0"/>
          <w:marRight w:val="0"/>
          <w:marTop w:val="0"/>
          <w:marBottom w:val="0"/>
          <w:divBdr>
            <w:top w:val="none" w:sz="0" w:space="0" w:color="auto"/>
            <w:left w:val="none" w:sz="0" w:space="0" w:color="auto"/>
            <w:bottom w:val="none" w:sz="0" w:space="0" w:color="auto"/>
            <w:right w:val="none" w:sz="0" w:space="0" w:color="auto"/>
          </w:divBdr>
          <w:divsChild>
            <w:div w:id="32001620">
              <w:marLeft w:val="0"/>
              <w:marRight w:val="0"/>
              <w:marTop w:val="0"/>
              <w:marBottom w:val="0"/>
              <w:divBdr>
                <w:top w:val="none" w:sz="0" w:space="0" w:color="auto"/>
                <w:left w:val="none" w:sz="0" w:space="0" w:color="auto"/>
                <w:bottom w:val="none" w:sz="0" w:space="0" w:color="auto"/>
                <w:right w:val="none" w:sz="0" w:space="0" w:color="auto"/>
              </w:divBdr>
            </w:div>
          </w:divsChild>
        </w:div>
        <w:div w:id="612131514">
          <w:marLeft w:val="0"/>
          <w:marRight w:val="0"/>
          <w:marTop w:val="0"/>
          <w:marBottom w:val="0"/>
          <w:divBdr>
            <w:top w:val="none" w:sz="0" w:space="0" w:color="auto"/>
            <w:left w:val="none" w:sz="0" w:space="0" w:color="auto"/>
            <w:bottom w:val="none" w:sz="0" w:space="0" w:color="auto"/>
            <w:right w:val="none" w:sz="0" w:space="0" w:color="auto"/>
          </w:divBdr>
          <w:divsChild>
            <w:div w:id="465589782">
              <w:marLeft w:val="0"/>
              <w:marRight w:val="0"/>
              <w:marTop w:val="0"/>
              <w:marBottom w:val="0"/>
              <w:divBdr>
                <w:top w:val="none" w:sz="0" w:space="0" w:color="auto"/>
                <w:left w:val="none" w:sz="0" w:space="0" w:color="auto"/>
                <w:bottom w:val="none" w:sz="0" w:space="0" w:color="auto"/>
                <w:right w:val="none" w:sz="0" w:space="0" w:color="auto"/>
              </w:divBdr>
            </w:div>
          </w:divsChild>
        </w:div>
        <w:div w:id="613287881">
          <w:marLeft w:val="0"/>
          <w:marRight w:val="0"/>
          <w:marTop w:val="0"/>
          <w:marBottom w:val="0"/>
          <w:divBdr>
            <w:top w:val="none" w:sz="0" w:space="0" w:color="auto"/>
            <w:left w:val="none" w:sz="0" w:space="0" w:color="auto"/>
            <w:bottom w:val="none" w:sz="0" w:space="0" w:color="auto"/>
            <w:right w:val="none" w:sz="0" w:space="0" w:color="auto"/>
          </w:divBdr>
        </w:div>
        <w:div w:id="761875237">
          <w:marLeft w:val="0"/>
          <w:marRight w:val="0"/>
          <w:marTop w:val="300"/>
          <w:marBottom w:val="0"/>
          <w:divBdr>
            <w:top w:val="none" w:sz="0" w:space="0" w:color="auto"/>
            <w:left w:val="none" w:sz="0" w:space="0" w:color="auto"/>
            <w:bottom w:val="none" w:sz="0" w:space="0" w:color="auto"/>
            <w:right w:val="none" w:sz="0" w:space="0" w:color="auto"/>
          </w:divBdr>
          <w:divsChild>
            <w:div w:id="1058479938">
              <w:marLeft w:val="0"/>
              <w:marRight w:val="0"/>
              <w:marTop w:val="0"/>
              <w:marBottom w:val="0"/>
              <w:divBdr>
                <w:top w:val="none" w:sz="0" w:space="0" w:color="auto"/>
                <w:left w:val="none" w:sz="0" w:space="0" w:color="auto"/>
                <w:bottom w:val="none" w:sz="0" w:space="0" w:color="auto"/>
                <w:right w:val="none" w:sz="0" w:space="0" w:color="auto"/>
              </w:divBdr>
              <w:divsChild>
                <w:div w:id="12689272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9519963">
          <w:marLeft w:val="0"/>
          <w:marRight w:val="0"/>
          <w:marTop w:val="0"/>
          <w:marBottom w:val="0"/>
          <w:divBdr>
            <w:top w:val="none" w:sz="0" w:space="0" w:color="auto"/>
            <w:left w:val="none" w:sz="0" w:space="0" w:color="auto"/>
            <w:bottom w:val="none" w:sz="0" w:space="0" w:color="auto"/>
            <w:right w:val="none" w:sz="0" w:space="0" w:color="auto"/>
          </w:divBdr>
        </w:div>
        <w:div w:id="1022127322">
          <w:marLeft w:val="0"/>
          <w:marRight w:val="0"/>
          <w:marTop w:val="0"/>
          <w:marBottom w:val="0"/>
          <w:divBdr>
            <w:top w:val="none" w:sz="0" w:space="0" w:color="auto"/>
            <w:left w:val="none" w:sz="0" w:space="0" w:color="auto"/>
            <w:bottom w:val="none" w:sz="0" w:space="0" w:color="auto"/>
            <w:right w:val="none" w:sz="0" w:space="0" w:color="auto"/>
          </w:divBdr>
        </w:div>
        <w:div w:id="1028724241">
          <w:marLeft w:val="0"/>
          <w:marRight w:val="0"/>
          <w:marTop w:val="0"/>
          <w:marBottom w:val="0"/>
          <w:divBdr>
            <w:top w:val="none" w:sz="0" w:space="0" w:color="auto"/>
            <w:left w:val="none" w:sz="0" w:space="0" w:color="auto"/>
            <w:bottom w:val="none" w:sz="0" w:space="0" w:color="auto"/>
            <w:right w:val="none" w:sz="0" w:space="0" w:color="auto"/>
          </w:divBdr>
          <w:divsChild>
            <w:div w:id="1694764621">
              <w:marLeft w:val="0"/>
              <w:marRight w:val="0"/>
              <w:marTop w:val="0"/>
              <w:marBottom w:val="0"/>
              <w:divBdr>
                <w:top w:val="none" w:sz="0" w:space="0" w:color="auto"/>
                <w:left w:val="none" w:sz="0" w:space="0" w:color="auto"/>
                <w:bottom w:val="none" w:sz="0" w:space="0" w:color="auto"/>
                <w:right w:val="none" w:sz="0" w:space="0" w:color="auto"/>
              </w:divBdr>
            </w:div>
          </w:divsChild>
        </w:div>
        <w:div w:id="1117681813">
          <w:marLeft w:val="0"/>
          <w:marRight w:val="0"/>
          <w:marTop w:val="0"/>
          <w:marBottom w:val="0"/>
          <w:divBdr>
            <w:top w:val="none" w:sz="0" w:space="0" w:color="auto"/>
            <w:left w:val="none" w:sz="0" w:space="0" w:color="auto"/>
            <w:bottom w:val="none" w:sz="0" w:space="0" w:color="auto"/>
            <w:right w:val="none" w:sz="0" w:space="0" w:color="auto"/>
          </w:divBdr>
        </w:div>
        <w:div w:id="1206025691">
          <w:marLeft w:val="0"/>
          <w:marRight w:val="0"/>
          <w:marTop w:val="0"/>
          <w:marBottom w:val="0"/>
          <w:divBdr>
            <w:top w:val="none" w:sz="0" w:space="0" w:color="auto"/>
            <w:left w:val="none" w:sz="0" w:space="0" w:color="auto"/>
            <w:bottom w:val="none" w:sz="0" w:space="0" w:color="auto"/>
            <w:right w:val="none" w:sz="0" w:space="0" w:color="auto"/>
          </w:divBdr>
          <w:divsChild>
            <w:div w:id="202058537">
              <w:marLeft w:val="0"/>
              <w:marRight w:val="0"/>
              <w:marTop w:val="0"/>
              <w:marBottom w:val="0"/>
              <w:divBdr>
                <w:top w:val="none" w:sz="0" w:space="0" w:color="auto"/>
                <w:left w:val="none" w:sz="0" w:space="0" w:color="auto"/>
                <w:bottom w:val="none" w:sz="0" w:space="0" w:color="auto"/>
                <w:right w:val="none" w:sz="0" w:space="0" w:color="auto"/>
              </w:divBdr>
            </w:div>
          </w:divsChild>
        </w:div>
        <w:div w:id="1495955315">
          <w:marLeft w:val="0"/>
          <w:marRight w:val="0"/>
          <w:marTop w:val="0"/>
          <w:marBottom w:val="0"/>
          <w:divBdr>
            <w:top w:val="none" w:sz="0" w:space="0" w:color="auto"/>
            <w:left w:val="none" w:sz="0" w:space="0" w:color="auto"/>
            <w:bottom w:val="none" w:sz="0" w:space="0" w:color="auto"/>
            <w:right w:val="none" w:sz="0" w:space="0" w:color="auto"/>
          </w:divBdr>
          <w:divsChild>
            <w:div w:id="95756873">
              <w:marLeft w:val="0"/>
              <w:marRight w:val="0"/>
              <w:marTop w:val="0"/>
              <w:marBottom w:val="0"/>
              <w:divBdr>
                <w:top w:val="none" w:sz="0" w:space="0" w:color="auto"/>
                <w:left w:val="none" w:sz="0" w:space="0" w:color="auto"/>
                <w:bottom w:val="none" w:sz="0" w:space="0" w:color="auto"/>
                <w:right w:val="none" w:sz="0" w:space="0" w:color="auto"/>
              </w:divBdr>
            </w:div>
          </w:divsChild>
        </w:div>
        <w:div w:id="1624847072">
          <w:marLeft w:val="0"/>
          <w:marRight w:val="0"/>
          <w:marTop w:val="0"/>
          <w:marBottom w:val="0"/>
          <w:divBdr>
            <w:top w:val="none" w:sz="0" w:space="0" w:color="auto"/>
            <w:left w:val="none" w:sz="0" w:space="0" w:color="auto"/>
            <w:bottom w:val="none" w:sz="0" w:space="0" w:color="auto"/>
            <w:right w:val="none" w:sz="0" w:space="0" w:color="auto"/>
          </w:divBdr>
        </w:div>
        <w:div w:id="1731417239">
          <w:marLeft w:val="0"/>
          <w:marRight w:val="0"/>
          <w:marTop w:val="0"/>
          <w:marBottom w:val="0"/>
          <w:divBdr>
            <w:top w:val="none" w:sz="0" w:space="0" w:color="auto"/>
            <w:left w:val="none" w:sz="0" w:space="0" w:color="auto"/>
            <w:bottom w:val="none" w:sz="0" w:space="0" w:color="auto"/>
            <w:right w:val="none" w:sz="0" w:space="0" w:color="auto"/>
          </w:divBdr>
          <w:divsChild>
            <w:div w:id="571620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506753">
      <w:bodyDiv w:val="1"/>
      <w:marLeft w:val="0"/>
      <w:marRight w:val="0"/>
      <w:marTop w:val="0"/>
      <w:marBottom w:val="0"/>
      <w:divBdr>
        <w:top w:val="none" w:sz="0" w:space="0" w:color="auto"/>
        <w:left w:val="none" w:sz="0" w:space="0" w:color="auto"/>
        <w:bottom w:val="none" w:sz="0" w:space="0" w:color="auto"/>
        <w:right w:val="none" w:sz="0" w:space="0" w:color="auto"/>
      </w:divBdr>
      <w:divsChild>
        <w:div w:id="141851721">
          <w:marLeft w:val="0"/>
          <w:marRight w:val="0"/>
          <w:marTop w:val="300"/>
          <w:marBottom w:val="0"/>
          <w:divBdr>
            <w:top w:val="none" w:sz="0" w:space="0" w:color="auto"/>
            <w:left w:val="none" w:sz="0" w:space="0" w:color="auto"/>
            <w:bottom w:val="none" w:sz="0" w:space="0" w:color="auto"/>
            <w:right w:val="none" w:sz="0" w:space="0" w:color="auto"/>
          </w:divBdr>
          <w:divsChild>
            <w:div w:id="1613778109">
              <w:marLeft w:val="0"/>
              <w:marRight w:val="0"/>
              <w:marTop w:val="0"/>
              <w:marBottom w:val="0"/>
              <w:divBdr>
                <w:top w:val="none" w:sz="0" w:space="0" w:color="auto"/>
                <w:left w:val="none" w:sz="0" w:space="0" w:color="auto"/>
                <w:bottom w:val="none" w:sz="0" w:space="0" w:color="auto"/>
                <w:right w:val="none" w:sz="0" w:space="0" w:color="auto"/>
              </w:divBdr>
              <w:divsChild>
                <w:div w:id="688718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5498710">
          <w:marLeft w:val="0"/>
          <w:marRight w:val="0"/>
          <w:marTop w:val="0"/>
          <w:marBottom w:val="0"/>
          <w:divBdr>
            <w:top w:val="none" w:sz="0" w:space="0" w:color="auto"/>
            <w:left w:val="none" w:sz="0" w:space="0" w:color="auto"/>
            <w:bottom w:val="none" w:sz="0" w:space="0" w:color="auto"/>
            <w:right w:val="none" w:sz="0" w:space="0" w:color="auto"/>
          </w:divBdr>
        </w:div>
        <w:div w:id="371393292">
          <w:marLeft w:val="0"/>
          <w:marRight w:val="0"/>
          <w:marTop w:val="0"/>
          <w:marBottom w:val="0"/>
          <w:divBdr>
            <w:top w:val="none" w:sz="0" w:space="0" w:color="auto"/>
            <w:left w:val="none" w:sz="0" w:space="0" w:color="auto"/>
            <w:bottom w:val="none" w:sz="0" w:space="0" w:color="auto"/>
            <w:right w:val="none" w:sz="0" w:space="0" w:color="auto"/>
          </w:divBdr>
        </w:div>
        <w:div w:id="433942977">
          <w:marLeft w:val="0"/>
          <w:marRight w:val="0"/>
          <w:marTop w:val="0"/>
          <w:marBottom w:val="0"/>
          <w:divBdr>
            <w:top w:val="none" w:sz="0" w:space="0" w:color="auto"/>
            <w:left w:val="none" w:sz="0" w:space="0" w:color="auto"/>
            <w:bottom w:val="none" w:sz="0" w:space="0" w:color="auto"/>
            <w:right w:val="none" w:sz="0" w:space="0" w:color="auto"/>
          </w:divBdr>
          <w:divsChild>
            <w:div w:id="1147085140">
              <w:marLeft w:val="0"/>
              <w:marRight w:val="0"/>
              <w:marTop w:val="0"/>
              <w:marBottom w:val="0"/>
              <w:divBdr>
                <w:top w:val="none" w:sz="0" w:space="0" w:color="auto"/>
                <w:left w:val="none" w:sz="0" w:space="0" w:color="auto"/>
                <w:bottom w:val="none" w:sz="0" w:space="0" w:color="auto"/>
                <w:right w:val="none" w:sz="0" w:space="0" w:color="auto"/>
              </w:divBdr>
            </w:div>
          </w:divsChild>
        </w:div>
        <w:div w:id="697244372">
          <w:marLeft w:val="0"/>
          <w:marRight w:val="0"/>
          <w:marTop w:val="0"/>
          <w:marBottom w:val="0"/>
          <w:divBdr>
            <w:top w:val="none" w:sz="0" w:space="0" w:color="auto"/>
            <w:left w:val="none" w:sz="0" w:space="0" w:color="auto"/>
            <w:bottom w:val="none" w:sz="0" w:space="0" w:color="auto"/>
            <w:right w:val="none" w:sz="0" w:space="0" w:color="auto"/>
          </w:divBdr>
          <w:divsChild>
            <w:div w:id="1358117313">
              <w:marLeft w:val="0"/>
              <w:marRight w:val="0"/>
              <w:marTop w:val="0"/>
              <w:marBottom w:val="0"/>
              <w:divBdr>
                <w:top w:val="none" w:sz="0" w:space="0" w:color="auto"/>
                <w:left w:val="none" w:sz="0" w:space="0" w:color="auto"/>
                <w:bottom w:val="none" w:sz="0" w:space="0" w:color="auto"/>
                <w:right w:val="none" w:sz="0" w:space="0" w:color="auto"/>
              </w:divBdr>
            </w:div>
          </w:divsChild>
        </w:div>
        <w:div w:id="818499745">
          <w:marLeft w:val="0"/>
          <w:marRight w:val="0"/>
          <w:marTop w:val="0"/>
          <w:marBottom w:val="0"/>
          <w:divBdr>
            <w:top w:val="none" w:sz="0" w:space="0" w:color="auto"/>
            <w:left w:val="none" w:sz="0" w:space="0" w:color="auto"/>
            <w:bottom w:val="none" w:sz="0" w:space="0" w:color="auto"/>
            <w:right w:val="none" w:sz="0" w:space="0" w:color="auto"/>
          </w:divBdr>
          <w:divsChild>
            <w:div w:id="1531264195">
              <w:marLeft w:val="0"/>
              <w:marRight w:val="0"/>
              <w:marTop w:val="0"/>
              <w:marBottom w:val="0"/>
              <w:divBdr>
                <w:top w:val="none" w:sz="0" w:space="0" w:color="auto"/>
                <w:left w:val="none" w:sz="0" w:space="0" w:color="auto"/>
                <w:bottom w:val="none" w:sz="0" w:space="0" w:color="auto"/>
                <w:right w:val="none" w:sz="0" w:space="0" w:color="auto"/>
              </w:divBdr>
            </w:div>
          </w:divsChild>
        </w:div>
        <w:div w:id="901715921">
          <w:marLeft w:val="0"/>
          <w:marRight w:val="0"/>
          <w:marTop w:val="0"/>
          <w:marBottom w:val="0"/>
          <w:divBdr>
            <w:top w:val="none" w:sz="0" w:space="0" w:color="auto"/>
            <w:left w:val="none" w:sz="0" w:space="0" w:color="auto"/>
            <w:bottom w:val="none" w:sz="0" w:space="0" w:color="auto"/>
            <w:right w:val="none" w:sz="0" w:space="0" w:color="auto"/>
          </w:divBdr>
        </w:div>
        <w:div w:id="964965726">
          <w:marLeft w:val="0"/>
          <w:marRight w:val="0"/>
          <w:marTop w:val="0"/>
          <w:marBottom w:val="0"/>
          <w:divBdr>
            <w:top w:val="none" w:sz="0" w:space="0" w:color="auto"/>
            <w:left w:val="none" w:sz="0" w:space="0" w:color="auto"/>
            <w:bottom w:val="none" w:sz="0" w:space="0" w:color="auto"/>
            <w:right w:val="none" w:sz="0" w:space="0" w:color="auto"/>
          </w:divBdr>
          <w:divsChild>
            <w:div w:id="758479819">
              <w:marLeft w:val="0"/>
              <w:marRight w:val="0"/>
              <w:marTop w:val="0"/>
              <w:marBottom w:val="0"/>
              <w:divBdr>
                <w:top w:val="none" w:sz="0" w:space="0" w:color="auto"/>
                <w:left w:val="none" w:sz="0" w:space="0" w:color="auto"/>
                <w:bottom w:val="none" w:sz="0" w:space="0" w:color="auto"/>
                <w:right w:val="none" w:sz="0" w:space="0" w:color="auto"/>
              </w:divBdr>
            </w:div>
          </w:divsChild>
        </w:div>
        <w:div w:id="1033699986">
          <w:marLeft w:val="0"/>
          <w:marRight w:val="0"/>
          <w:marTop w:val="300"/>
          <w:marBottom w:val="0"/>
          <w:divBdr>
            <w:top w:val="none" w:sz="0" w:space="0" w:color="auto"/>
            <w:left w:val="none" w:sz="0" w:space="0" w:color="auto"/>
            <w:bottom w:val="none" w:sz="0" w:space="0" w:color="auto"/>
            <w:right w:val="none" w:sz="0" w:space="0" w:color="auto"/>
          </w:divBdr>
          <w:divsChild>
            <w:div w:id="720861184">
              <w:marLeft w:val="0"/>
              <w:marRight w:val="0"/>
              <w:marTop w:val="0"/>
              <w:marBottom w:val="0"/>
              <w:divBdr>
                <w:top w:val="none" w:sz="0" w:space="0" w:color="auto"/>
                <w:left w:val="none" w:sz="0" w:space="0" w:color="auto"/>
                <w:bottom w:val="none" w:sz="0" w:space="0" w:color="auto"/>
                <w:right w:val="none" w:sz="0" w:space="0" w:color="auto"/>
              </w:divBdr>
              <w:divsChild>
                <w:div w:id="1659453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8449577">
          <w:marLeft w:val="0"/>
          <w:marRight w:val="0"/>
          <w:marTop w:val="0"/>
          <w:marBottom w:val="0"/>
          <w:divBdr>
            <w:top w:val="none" w:sz="0" w:space="0" w:color="auto"/>
            <w:left w:val="none" w:sz="0" w:space="0" w:color="auto"/>
            <w:bottom w:val="none" w:sz="0" w:space="0" w:color="auto"/>
            <w:right w:val="none" w:sz="0" w:space="0" w:color="auto"/>
          </w:divBdr>
          <w:divsChild>
            <w:div w:id="1545869679">
              <w:marLeft w:val="0"/>
              <w:marRight w:val="0"/>
              <w:marTop w:val="0"/>
              <w:marBottom w:val="0"/>
              <w:divBdr>
                <w:top w:val="none" w:sz="0" w:space="0" w:color="auto"/>
                <w:left w:val="none" w:sz="0" w:space="0" w:color="auto"/>
                <w:bottom w:val="none" w:sz="0" w:space="0" w:color="auto"/>
                <w:right w:val="none" w:sz="0" w:space="0" w:color="auto"/>
              </w:divBdr>
            </w:div>
          </w:divsChild>
        </w:div>
        <w:div w:id="1322196923">
          <w:marLeft w:val="0"/>
          <w:marRight w:val="0"/>
          <w:marTop w:val="0"/>
          <w:marBottom w:val="0"/>
          <w:divBdr>
            <w:top w:val="none" w:sz="0" w:space="0" w:color="auto"/>
            <w:left w:val="none" w:sz="0" w:space="0" w:color="auto"/>
            <w:bottom w:val="none" w:sz="0" w:space="0" w:color="auto"/>
            <w:right w:val="none" w:sz="0" w:space="0" w:color="auto"/>
          </w:divBdr>
        </w:div>
        <w:div w:id="1441872387">
          <w:marLeft w:val="0"/>
          <w:marRight w:val="0"/>
          <w:marTop w:val="0"/>
          <w:marBottom w:val="0"/>
          <w:divBdr>
            <w:top w:val="none" w:sz="0" w:space="0" w:color="auto"/>
            <w:left w:val="none" w:sz="0" w:space="0" w:color="auto"/>
            <w:bottom w:val="none" w:sz="0" w:space="0" w:color="auto"/>
            <w:right w:val="none" w:sz="0" w:space="0" w:color="auto"/>
          </w:divBdr>
        </w:div>
        <w:div w:id="1496846117">
          <w:marLeft w:val="0"/>
          <w:marRight w:val="0"/>
          <w:marTop w:val="0"/>
          <w:marBottom w:val="0"/>
          <w:divBdr>
            <w:top w:val="none" w:sz="0" w:space="0" w:color="auto"/>
            <w:left w:val="none" w:sz="0" w:space="0" w:color="auto"/>
            <w:bottom w:val="none" w:sz="0" w:space="0" w:color="auto"/>
            <w:right w:val="none" w:sz="0" w:space="0" w:color="auto"/>
          </w:divBdr>
          <w:divsChild>
            <w:div w:id="1331831275">
              <w:marLeft w:val="0"/>
              <w:marRight w:val="0"/>
              <w:marTop w:val="0"/>
              <w:marBottom w:val="0"/>
              <w:divBdr>
                <w:top w:val="none" w:sz="0" w:space="0" w:color="auto"/>
                <w:left w:val="none" w:sz="0" w:space="0" w:color="auto"/>
                <w:bottom w:val="none" w:sz="0" w:space="0" w:color="auto"/>
                <w:right w:val="none" w:sz="0" w:space="0" w:color="auto"/>
              </w:divBdr>
            </w:div>
          </w:divsChild>
        </w:div>
        <w:div w:id="1555778774">
          <w:marLeft w:val="0"/>
          <w:marRight w:val="0"/>
          <w:marTop w:val="0"/>
          <w:marBottom w:val="0"/>
          <w:divBdr>
            <w:top w:val="none" w:sz="0" w:space="0" w:color="auto"/>
            <w:left w:val="none" w:sz="0" w:space="0" w:color="auto"/>
            <w:bottom w:val="none" w:sz="0" w:space="0" w:color="auto"/>
            <w:right w:val="none" w:sz="0" w:space="0" w:color="auto"/>
          </w:divBdr>
        </w:div>
        <w:div w:id="1558854559">
          <w:marLeft w:val="0"/>
          <w:marRight w:val="0"/>
          <w:marTop w:val="300"/>
          <w:marBottom w:val="0"/>
          <w:divBdr>
            <w:top w:val="none" w:sz="0" w:space="0" w:color="auto"/>
            <w:left w:val="none" w:sz="0" w:space="0" w:color="auto"/>
            <w:bottom w:val="none" w:sz="0" w:space="0" w:color="auto"/>
            <w:right w:val="none" w:sz="0" w:space="0" w:color="auto"/>
          </w:divBdr>
        </w:div>
      </w:divsChild>
    </w:div>
    <w:div w:id="1522008252">
      <w:bodyDiv w:val="1"/>
      <w:marLeft w:val="0"/>
      <w:marRight w:val="0"/>
      <w:marTop w:val="0"/>
      <w:marBottom w:val="0"/>
      <w:divBdr>
        <w:top w:val="none" w:sz="0" w:space="0" w:color="auto"/>
        <w:left w:val="none" w:sz="0" w:space="0" w:color="auto"/>
        <w:bottom w:val="none" w:sz="0" w:space="0" w:color="auto"/>
        <w:right w:val="none" w:sz="0" w:space="0" w:color="auto"/>
      </w:divBdr>
      <w:divsChild>
        <w:div w:id="345988524">
          <w:marLeft w:val="0"/>
          <w:marRight w:val="0"/>
          <w:marTop w:val="0"/>
          <w:marBottom w:val="0"/>
          <w:divBdr>
            <w:top w:val="none" w:sz="0" w:space="0" w:color="auto"/>
            <w:left w:val="none" w:sz="0" w:space="0" w:color="auto"/>
            <w:bottom w:val="none" w:sz="0" w:space="0" w:color="auto"/>
            <w:right w:val="none" w:sz="0" w:space="0" w:color="auto"/>
          </w:divBdr>
        </w:div>
        <w:div w:id="2003468074">
          <w:marLeft w:val="0"/>
          <w:marRight w:val="0"/>
          <w:marTop w:val="0"/>
          <w:marBottom w:val="0"/>
          <w:divBdr>
            <w:top w:val="none" w:sz="0" w:space="0" w:color="auto"/>
            <w:left w:val="none" w:sz="0" w:space="0" w:color="auto"/>
            <w:bottom w:val="none" w:sz="0" w:space="0" w:color="auto"/>
            <w:right w:val="none" w:sz="0" w:space="0" w:color="auto"/>
          </w:divBdr>
          <w:divsChild>
            <w:div w:id="1136029980">
              <w:marLeft w:val="0"/>
              <w:marRight w:val="0"/>
              <w:marTop w:val="0"/>
              <w:marBottom w:val="0"/>
              <w:divBdr>
                <w:top w:val="none" w:sz="0" w:space="0" w:color="auto"/>
                <w:left w:val="none" w:sz="0" w:space="0" w:color="auto"/>
                <w:bottom w:val="none" w:sz="0" w:space="0" w:color="auto"/>
                <w:right w:val="none" w:sz="0" w:space="0" w:color="auto"/>
              </w:divBdr>
            </w:div>
          </w:divsChild>
        </w:div>
        <w:div w:id="525287078">
          <w:marLeft w:val="0"/>
          <w:marRight w:val="0"/>
          <w:marTop w:val="0"/>
          <w:marBottom w:val="0"/>
          <w:divBdr>
            <w:top w:val="none" w:sz="0" w:space="0" w:color="auto"/>
            <w:left w:val="none" w:sz="0" w:space="0" w:color="auto"/>
            <w:bottom w:val="none" w:sz="0" w:space="0" w:color="auto"/>
            <w:right w:val="none" w:sz="0" w:space="0" w:color="auto"/>
          </w:divBdr>
        </w:div>
        <w:div w:id="1266039947">
          <w:marLeft w:val="0"/>
          <w:marRight w:val="0"/>
          <w:marTop w:val="0"/>
          <w:marBottom w:val="0"/>
          <w:divBdr>
            <w:top w:val="none" w:sz="0" w:space="0" w:color="auto"/>
            <w:left w:val="none" w:sz="0" w:space="0" w:color="auto"/>
            <w:bottom w:val="none" w:sz="0" w:space="0" w:color="auto"/>
            <w:right w:val="none" w:sz="0" w:space="0" w:color="auto"/>
          </w:divBdr>
          <w:divsChild>
            <w:div w:id="2081513584">
              <w:marLeft w:val="0"/>
              <w:marRight w:val="0"/>
              <w:marTop w:val="0"/>
              <w:marBottom w:val="0"/>
              <w:divBdr>
                <w:top w:val="none" w:sz="0" w:space="0" w:color="auto"/>
                <w:left w:val="none" w:sz="0" w:space="0" w:color="auto"/>
                <w:bottom w:val="none" w:sz="0" w:space="0" w:color="auto"/>
                <w:right w:val="none" w:sz="0" w:space="0" w:color="auto"/>
              </w:divBdr>
            </w:div>
          </w:divsChild>
        </w:div>
        <w:div w:id="1158231923">
          <w:marLeft w:val="0"/>
          <w:marRight w:val="0"/>
          <w:marTop w:val="0"/>
          <w:marBottom w:val="0"/>
          <w:divBdr>
            <w:top w:val="none" w:sz="0" w:space="0" w:color="auto"/>
            <w:left w:val="none" w:sz="0" w:space="0" w:color="auto"/>
            <w:bottom w:val="none" w:sz="0" w:space="0" w:color="auto"/>
            <w:right w:val="none" w:sz="0" w:space="0" w:color="auto"/>
          </w:divBdr>
        </w:div>
        <w:div w:id="677273099">
          <w:marLeft w:val="0"/>
          <w:marRight w:val="0"/>
          <w:marTop w:val="0"/>
          <w:marBottom w:val="0"/>
          <w:divBdr>
            <w:top w:val="none" w:sz="0" w:space="0" w:color="auto"/>
            <w:left w:val="none" w:sz="0" w:space="0" w:color="auto"/>
            <w:bottom w:val="none" w:sz="0" w:space="0" w:color="auto"/>
            <w:right w:val="none" w:sz="0" w:space="0" w:color="auto"/>
          </w:divBdr>
          <w:divsChild>
            <w:div w:id="1318068150">
              <w:marLeft w:val="0"/>
              <w:marRight w:val="0"/>
              <w:marTop w:val="0"/>
              <w:marBottom w:val="0"/>
              <w:divBdr>
                <w:top w:val="none" w:sz="0" w:space="0" w:color="auto"/>
                <w:left w:val="none" w:sz="0" w:space="0" w:color="auto"/>
                <w:bottom w:val="none" w:sz="0" w:space="0" w:color="auto"/>
                <w:right w:val="none" w:sz="0" w:space="0" w:color="auto"/>
              </w:divBdr>
            </w:div>
          </w:divsChild>
        </w:div>
        <w:div w:id="1735424557">
          <w:marLeft w:val="0"/>
          <w:marRight w:val="0"/>
          <w:marTop w:val="0"/>
          <w:marBottom w:val="0"/>
          <w:divBdr>
            <w:top w:val="none" w:sz="0" w:space="0" w:color="auto"/>
            <w:left w:val="none" w:sz="0" w:space="0" w:color="auto"/>
            <w:bottom w:val="none" w:sz="0" w:space="0" w:color="auto"/>
            <w:right w:val="none" w:sz="0" w:space="0" w:color="auto"/>
          </w:divBdr>
        </w:div>
        <w:div w:id="1526018177">
          <w:marLeft w:val="0"/>
          <w:marRight w:val="0"/>
          <w:marTop w:val="0"/>
          <w:marBottom w:val="0"/>
          <w:divBdr>
            <w:top w:val="none" w:sz="0" w:space="0" w:color="auto"/>
            <w:left w:val="none" w:sz="0" w:space="0" w:color="auto"/>
            <w:bottom w:val="none" w:sz="0" w:space="0" w:color="auto"/>
            <w:right w:val="none" w:sz="0" w:space="0" w:color="auto"/>
          </w:divBdr>
          <w:divsChild>
            <w:div w:id="926961488">
              <w:marLeft w:val="0"/>
              <w:marRight w:val="0"/>
              <w:marTop w:val="0"/>
              <w:marBottom w:val="0"/>
              <w:divBdr>
                <w:top w:val="none" w:sz="0" w:space="0" w:color="auto"/>
                <w:left w:val="none" w:sz="0" w:space="0" w:color="auto"/>
                <w:bottom w:val="none" w:sz="0" w:space="0" w:color="auto"/>
                <w:right w:val="none" w:sz="0" w:space="0" w:color="auto"/>
              </w:divBdr>
            </w:div>
          </w:divsChild>
        </w:div>
        <w:div w:id="1674145275">
          <w:marLeft w:val="0"/>
          <w:marRight w:val="0"/>
          <w:marTop w:val="0"/>
          <w:marBottom w:val="0"/>
          <w:divBdr>
            <w:top w:val="none" w:sz="0" w:space="0" w:color="auto"/>
            <w:left w:val="none" w:sz="0" w:space="0" w:color="auto"/>
            <w:bottom w:val="none" w:sz="0" w:space="0" w:color="auto"/>
            <w:right w:val="none" w:sz="0" w:space="0" w:color="auto"/>
          </w:divBdr>
        </w:div>
        <w:div w:id="221647107">
          <w:marLeft w:val="0"/>
          <w:marRight w:val="0"/>
          <w:marTop w:val="0"/>
          <w:marBottom w:val="0"/>
          <w:divBdr>
            <w:top w:val="none" w:sz="0" w:space="0" w:color="auto"/>
            <w:left w:val="none" w:sz="0" w:space="0" w:color="auto"/>
            <w:bottom w:val="none" w:sz="0" w:space="0" w:color="auto"/>
            <w:right w:val="none" w:sz="0" w:space="0" w:color="auto"/>
          </w:divBdr>
          <w:divsChild>
            <w:div w:id="1546916395">
              <w:marLeft w:val="0"/>
              <w:marRight w:val="0"/>
              <w:marTop w:val="0"/>
              <w:marBottom w:val="0"/>
              <w:divBdr>
                <w:top w:val="none" w:sz="0" w:space="0" w:color="auto"/>
                <w:left w:val="none" w:sz="0" w:space="0" w:color="auto"/>
                <w:bottom w:val="none" w:sz="0" w:space="0" w:color="auto"/>
                <w:right w:val="none" w:sz="0" w:space="0" w:color="auto"/>
              </w:divBdr>
            </w:div>
          </w:divsChild>
        </w:div>
        <w:div w:id="778766030">
          <w:marLeft w:val="0"/>
          <w:marRight w:val="0"/>
          <w:marTop w:val="0"/>
          <w:marBottom w:val="0"/>
          <w:divBdr>
            <w:top w:val="none" w:sz="0" w:space="0" w:color="auto"/>
            <w:left w:val="none" w:sz="0" w:space="0" w:color="auto"/>
            <w:bottom w:val="none" w:sz="0" w:space="0" w:color="auto"/>
            <w:right w:val="none" w:sz="0" w:space="0" w:color="auto"/>
          </w:divBdr>
        </w:div>
        <w:div w:id="1855920268">
          <w:marLeft w:val="0"/>
          <w:marRight w:val="0"/>
          <w:marTop w:val="0"/>
          <w:marBottom w:val="0"/>
          <w:divBdr>
            <w:top w:val="none" w:sz="0" w:space="0" w:color="auto"/>
            <w:left w:val="none" w:sz="0" w:space="0" w:color="auto"/>
            <w:bottom w:val="none" w:sz="0" w:space="0" w:color="auto"/>
            <w:right w:val="none" w:sz="0" w:space="0" w:color="auto"/>
          </w:divBdr>
          <w:divsChild>
            <w:div w:id="209266877">
              <w:marLeft w:val="0"/>
              <w:marRight w:val="0"/>
              <w:marTop w:val="0"/>
              <w:marBottom w:val="0"/>
              <w:divBdr>
                <w:top w:val="none" w:sz="0" w:space="0" w:color="auto"/>
                <w:left w:val="none" w:sz="0" w:space="0" w:color="auto"/>
                <w:bottom w:val="none" w:sz="0" w:space="0" w:color="auto"/>
                <w:right w:val="none" w:sz="0" w:space="0" w:color="auto"/>
              </w:divBdr>
            </w:div>
          </w:divsChild>
        </w:div>
        <w:div w:id="1044405788">
          <w:marLeft w:val="0"/>
          <w:marRight w:val="0"/>
          <w:marTop w:val="0"/>
          <w:marBottom w:val="0"/>
          <w:divBdr>
            <w:top w:val="none" w:sz="0" w:space="0" w:color="auto"/>
            <w:left w:val="none" w:sz="0" w:space="0" w:color="auto"/>
            <w:bottom w:val="none" w:sz="0" w:space="0" w:color="auto"/>
            <w:right w:val="none" w:sz="0" w:space="0" w:color="auto"/>
          </w:divBdr>
        </w:div>
        <w:div w:id="2103840656">
          <w:marLeft w:val="0"/>
          <w:marRight w:val="0"/>
          <w:marTop w:val="0"/>
          <w:marBottom w:val="0"/>
          <w:divBdr>
            <w:top w:val="none" w:sz="0" w:space="0" w:color="auto"/>
            <w:left w:val="none" w:sz="0" w:space="0" w:color="auto"/>
            <w:bottom w:val="none" w:sz="0" w:space="0" w:color="auto"/>
            <w:right w:val="none" w:sz="0" w:space="0" w:color="auto"/>
          </w:divBdr>
          <w:divsChild>
            <w:div w:id="221330333">
              <w:marLeft w:val="0"/>
              <w:marRight w:val="0"/>
              <w:marTop w:val="0"/>
              <w:marBottom w:val="0"/>
              <w:divBdr>
                <w:top w:val="none" w:sz="0" w:space="0" w:color="auto"/>
                <w:left w:val="none" w:sz="0" w:space="0" w:color="auto"/>
                <w:bottom w:val="none" w:sz="0" w:space="0" w:color="auto"/>
                <w:right w:val="none" w:sz="0" w:space="0" w:color="auto"/>
              </w:divBdr>
            </w:div>
          </w:divsChild>
        </w:div>
        <w:div w:id="1886670973">
          <w:marLeft w:val="0"/>
          <w:marRight w:val="0"/>
          <w:marTop w:val="300"/>
          <w:marBottom w:val="0"/>
          <w:divBdr>
            <w:top w:val="none" w:sz="0" w:space="0" w:color="auto"/>
            <w:left w:val="none" w:sz="0" w:space="0" w:color="auto"/>
            <w:bottom w:val="none" w:sz="0" w:space="0" w:color="auto"/>
            <w:right w:val="none" w:sz="0" w:space="0" w:color="auto"/>
          </w:divBdr>
          <w:divsChild>
            <w:div w:id="1863740670">
              <w:marLeft w:val="0"/>
              <w:marRight w:val="0"/>
              <w:marTop w:val="0"/>
              <w:marBottom w:val="0"/>
              <w:divBdr>
                <w:top w:val="none" w:sz="0" w:space="0" w:color="auto"/>
                <w:left w:val="none" w:sz="0" w:space="0" w:color="auto"/>
                <w:bottom w:val="none" w:sz="0" w:space="0" w:color="auto"/>
                <w:right w:val="none" w:sz="0" w:space="0" w:color="auto"/>
              </w:divBdr>
              <w:divsChild>
                <w:div w:id="1835208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687389">
          <w:marLeft w:val="0"/>
          <w:marRight w:val="0"/>
          <w:marTop w:val="300"/>
          <w:marBottom w:val="0"/>
          <w:divBdr>
            <w:top w:val="none" w:sz="0" w:space="0" w:color="auto"/>
            <w:left w:val="none" w:sz="0" w:space="0" w:color="auto"/>
            <w:bottom w:val="none" w:sz="0" w:space="0" w:color="auto"/>
            <w:right w:val="none" w:sz="0" w:space="0" w:color="auto"/>
          </w:divBdr>
          <w:divsChild>
            <w:div w:id="991562484">
              <w:marLeft w:val="0"/>
              <w:marRight w:val="0"/>
              <w:marTop w:val="0"/>
              <w:marBottom w:val="0"/>
              <w:divBdr>
                <w:top w:val="none" w:sz="0" w:space="0" w:color="auto"/>
                <w:left w:val="none" w:sz="0" w:space="0" w:color="auto"/>
                <w:bottom w:val="none" w:sz="0" w:space="0" w:color="auto"/>
                <w:right w:val="none" w:sz="0" w:space="0" w:color="auto"/>
              </w:divBdr>
              <w:divsChild>
                <w:div w:id="1959678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1539472">
          <w:marLeft w:val="0"/>
          <w:marRight w:val="0"/>
          <w:marTop w:val="300"/>
          <w:marBottom w:val="0"/>
          <w:divBdr>
            <w:top w:val="none" w:sz="0" w:space="0" w:color="auto"/>
            <w:left w:val="none" w:sz="0" w:space="0" w:color="auto"/>
            <w:bottom w:val="none" w:sz="0" w:space="0" w:color="auto"/>
            <w:right w:val="none" w:sz="0" w:space="0" w:color="auto"/>
          </w:divBdr>
          <w:divsChild>
            <w:div w:id="555355429">
              <w:marLeft w:val="0"/>
              <w:marRight w:val="0"/>
              <w:marTop w:val="0"/>
              <w:marBottom w:val="0"/>
              <w:divBdr>
                <w:top w:val="none" w:sz="0" w:space="0" w:color="auto"/>
                <w:left w:val="none" w:sz="0" w:space="0" w:color="auto"/>
                <w:bottom w:val="none" w:sz="0" w:space="0" w:color="auto"/>
                <w:right w:val="none" w:sz="0" w:space="0" w:color="auto"/>
              </w:divBdr>
              <w:divsChild>
                <w:div w:id="21263869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9549585">
          <w:marLeft w:val="0"/>
          <w:marRight w:val="0"/>
          <w:marTop w:val="300"/>
          <w:marBottom w:val="0"/>
          <w:divBdr>
            <w:top w:val="none" w:sz="0" w:space="0" w:color="auto"/>
            <w:left w:val="none" w:sz="0" w:space="0" w:color="auto"/>
            <w:bottom w:val="none" w:sz="0" w:space="0" w:color="auto"/>
            <w:right w:val="none" w:sz="0" w:space="0" w:color="auto"/>
          </w:divBdr>
          <w:divsChild>
            <w:div w:id="694884806">
              <w:marLeft w:val="0"/>
              <w:marRight w:val="0"/>
              <w:marTop w:val="0"/>
              <w:marBottom w:val="0"/>
              <w:divBdr>
                <w:top w:val="none" w:sz="0" w:space="0" w:color="auto"/>
                <w:left w:val="none" w:sz="0" w:space="0" w:color="auto"/>
                <w:bottom w:val="none" w:sz="0" w:space="0" w:color="auto"/>
                <w:right w:val="none" w:sz="0" w:space="0" w:color="auto"/>
              </w:divBdr>
              <w:divsChild>
                <w:div w:id="1626155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22082508">
      <w:bodyDiv w:val="1"/>
      <w:marLeft w:val="0"/>
      <w:marRight w:val="0"/>
      <w:marTop w:val="0"/>
      <w:marBottom w:val="0"/>
      <w:divBdr>
        <w:top w:val="none" w:sz="0" w:space="0" w:color="auto"/>
        <w:left w:val="none" w:sz="0" w:space="0" w:color="auto"/>
        <w:bottom w:val="none" w:sz="0" w:space="0" w:color="auto"/>
        <w:right w:val="none" w:sz="0" w:space="0" w:color="auto"/>
      </w:divBdr>
      <w:divsChild>
        <w:div w:id="130750607">
          <w:marLeft w:val="0"/>
          <w:marRight w:val="0"/>
          <w:marTop w:val="0"/>
          <w:marBottom w:val="0"/>
          <w:divBdr>
            <w:top w:val="none" w:sz="0" w:space="0" w:color="auto"/>
            <w:left w:val="none" w:sz="0" w:space="0" w:color="auto"/>
            <w:bottom w:val="none" w:sz="0" w:space="0" w:color="auto"/>
            <w:right w:val="none" w:sz="0" w:space="0" w:color="auto"/>
          </w:divBdr>
          <w:divsChild>
            <w:div w:id="1356883895">
              <w:marLeft w:val="0"/>
              <w:marRight w:val="0"/>
              <w:marTop w:val="0"/>
              <w:marBottom w:val="0"/>
              <w:divBdr>
                <w:top w:val="none" w:sz="0" w:space="0" w:color="auto"/>
                <w:left w:val="none" w:sz="0" w:space="0" w:color="auto"/>
                <w:bottom w:val="none" w:sz="0" w:space="0" w:color="auto"/>
                <w:right w:val="none" w:sz="0" w:space="0" w:color="auto"/>
              </w:divBdr>
            </w:div>
          </w:divsChild>
        </w:div>
        <w:div w:id="236284991">
          <w:marLeft w:val="0"/>
          <w:marRight w:val="0"/>
          <w:marTop w:val="0"/>
          <w:marBottom w:val="0"/>
          <w:divBdr>
            <w:top w:val="none" w:sz="0" w:space="0" w:color="auto"/>
            <w:left w:val="none" w:sz="0" w:space="0" w:color="auto"/>
            <w:bottom w:val="none" w:sz="0" w:space="0" w:color="auto"/>
            <w:right w:val="none" w:sz="0" w:space="0" w:color="auto"/>
          </w:divBdr>
        </w:div>
        <w:div w:id="290209150">
          <w:marLeft w:val="0"/>
          <w:marRight w:val="0"/>
          <w:marTop w:val="0"/>
          <w:marBottom w:val="0"/>
          <w:divBdr>
            <w:top w:val="none" w:sz="0" w:space="0" w:color="auto"/>
            <w:left w:val="none" w:sz="0" w:space="0" w:color="auto"/>
            <w:bottom w:val="none" w:sz="0" w:space="0" w:color="auto"/>
            <w:right w:val="none" w:sz="0" w:space="0" w:color="auto"/>
          </w:divBdr>
          <w:divsChild>
            <w:div w:id="755400113">
              <w:marLeft w:val="0"/>
              <w:marRight w:val="0"/>
              <w:marTop w:val="0"/>
              <w:marBottom w:val="0"/>
              <w:divBdr>
                <w:top w:val="none" w:sz="0" w:space="0" w:color="auto"/>
                <w:left w:val="none" w:sz="0" w:space="0" w:color="auto"/>
                <w:bottom w:val="none" w:sz="0" w:space="0" w:color="auto"/>
                <w:right w:val="none" w:sz="0" w:space="0" w:color="auto"/>
              </w:divBdr>
            </w:div>
          </w:divsChild>
        </w:div>
        <w:div w:id="498278812">
          <w:marLeft w:val="0"/>
          <w:marRight w:val="0"/>
          <w:marTop w:val="0"/>
          <w:marBottom w:val="0"/>
          <w:divBdr>
            <w:top w:val="none" w:sz="0" w:space="0" w:color="auto"/>
            <w:left w:val="none" w:sz="0" w:space="0" w:color="auto"/>
            <w:bottom w:val="none" w:sz="0" w:space="0" w:color="auto"/>
            <w:right w:val="none" w:sz="0" w:space="0" w:color="auto"/>
          </w:divBdr>
          <w:divsChild>
            <w:div w:id="488057536">
              <w:marLeft w:val="0"/>
              <w:marRight w:val="0"/>
              <w:marTop w:val="0"/>
              <w:marBottom w:val="0"/>
              <w:divBdr>
                <w:top w:val="none" w:sz="0" w:space="0" w:color="auto"/>
                <w:left w:val="none" w:sz="0" w:space="0" w:color="auto"/>
                <w:bottom w:val="none" w:sz="0" w:space="0" w:color="auto"/>
                <w:right w:val="none" w:sz="0" w:space="0" w:color="auto"/>
              </w:divBdr>
            </w:div>
          </w:divsChild>
        </w:div>
        <w:div w:id="557208967">
          <w:marLeft w:val="0"/>
          <w:marRight w:val="0"/>
          <w:marTop w:val="0"/>
          <w:marBottom w:val="0"/>
          <w:divBdr>
            <w:top w:val="none" w:sz="0" w:space="0" w:color="auto"/>
            <w:left w:val="none" w:sz="0" w:space="0" w:color="auto"/>
            <w:bottom w:val="none" w:sz="0" w:space="0" w:color="auto"/>
            <w:right w:val="none" w:sz="0" w:space="0" w:color="auto"/>
          </w:divBdr>
        </w:div>
        <w:div w:id="666518627">
          <w:marLeft w:val="0"/>
          <w:marRight w:val="0"/>
          <w:marTop w:val="0"/>
          <w:marBottom w:val="0"/>
          <w:divBdr>
            <w:top w:val="none" w:sz="0" w:space="0" w:color="auto"/>
            <w:left w:val="none" w:sz="0" w:space="0" w:color="auto"/>
            <w:bottom w:val="none" w:sz="0" w:space="0" w:color="auto"/>
            <w:right w:val="none" w:sz="0" w:space="0" w:color="auto"/>
          </w:divBdr>
        </w:div>
        <w:div w:id="766924592">
          <w:marLeft w:val="0"/>
          <w:marRight w:val="0"/>
          <w:marTop w:val="0"/>
          <w:marBottom w:val="0"/>
          <w:divBdr>
            <w:top w:val="none" w:sz="0" w:space="0" w:color="auto"/>
            <w:left w:val="none" w:sz="0" w:space="0" w:color="auto"/>
            <w:bottom w:val="none" w:sz="0" w:space="0" w:color="auto"/>
            <w:right w:val="none" w:sz="0" w:space="0" w:color="auto"/>
          </w:divBdr>
        </w:div>
        <w:div w:id="848132669">
          <w:marLeft w:val="0"/>
          <w:marRight w:val="0"/>
          <w:marTop w:val="0"/>
          <w:marBottom w:val="0"/>
          <w:divBdr>
            <w:top w:val="none" w:sz="0" w:space="0" w:color="auto"/>
            <w:left w:val="none" w:sz="0" w:space="0" w:color="auto"/>
            <w:bottom w:val="none" w:sz="0" w:space="0" w:color="auto"/>
            <w:right w:val="none" w:sz="0" w:space="0" w:color="auto"/>
          </w:divBdr>
        </w:div>
        <w:div w:id="870000121">
          <w:marLeft w:val="0"/>
          <w:marRight w:val="0"/>
          <w:marTop w:val="0"/>
          <w:marBottom w:val="0"/>
          <w:divBdr>
            <w:top w:val="none" w:sz="0" w:space="0" w:color="auto"/>
            <w:left w:val="none" w:sz="0" w:space="0" w:color="auto"/>
            <w:bottom w:val="none" w:sz="0" w:space="0" w:color="auto"/>
            <w:right w:val="none" w:sz="0" w:space="0" w:color="auto"/>
          </w:divBdr>
        </w:div>
        <w:div w:id="876969814">
          <w:marLeft w:val="0"/>
          <w:marRight w:val="0"/>
          <w:marTop w:val="300"/>
          <w:marBottom w:val="0"/>
          <w:divBdr>
            <w:top w:val="none" w:sz="0" w:space="0" w:color="auto"/>
            <w:left w:val="none" w:sz="0" w:space="0" w:color="auto"/>
            <w:bottom w:val="none" w:sz="0" w:space="0" w:color="auto"/>
            <w:right w:val="none" w:sz="0" w:space="0" w:color="auto"/>
          </w:divBdr>
          <w:divsChild>
            <w:div w:id="1553733385">
              <w:marLeft w:val="0"/>
              <w:marRight w:val="0"/>
              <w:marTop w:val="0"/>
              <w:marBottom w:val="0"/>
              <w:divBdr>
                <w:top w:val="none" w:sz="0" w:space="0" w:color="auto"/>
                <w:left w:val="none" w:sz="0" w:space="0" w:color="auto"/>
                <w:bottom w:val="none" w:sz="0" w:space="0" w:color="auto"/>
                <w:right w:val="none" w:sz="0" w:space="0" w:color="auto"/>
              </w:divBdr>
            </w:div>
          </w:divsChild>
        </w:div>
        <w:div w:id="908417696">
          <w:marLeft w:val="0"/>
          <w:marRight w:val="0"/>
          <w:marTop w:val="300"/>
          <w:marBottom w:val="0"/>
          <w:divBdr>
            <w:top w:val="none" w:sz="0" w:space="0" w:color="auto"/>
            <w:left w:val="none" w:sz="0" w:space="0" w:color="auto"/>
            <w:bottom w:val="none" w:sz="0" w:space="0" w:color="auto"/>
            <w:right w:val="none" w:sz="0" w:space="0" w:color="auto"/>
          </w:divBdr>
          <w:divsChild>
            <w:div w:id="1363553318">
              <w:marLeft w:val="0"/>
              <w:marRight w:val="0"/>
              <w:marTop w:val="0"/>
              <w:marBottom w:val="0"/>
              <w:divBdr>
                <w:top w:val="none" w:sz="0" w:space="0" w:color="auto"/>
                <w:left w:val="none" w:sz="0" w:space="0" w:color="auto"/>
                <w:bottom w:val="none" w:sz="0" w:space="0" w:color="auto"/>
                <w:right w:val="none" w:sz="0" w:space="0" w:color="auto"/>
              </w:divBdr>
              <w:divsChild>
                <w:div w:id="816604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7156436">
          <w:marLeft w:val="0"/>
          <w:marRight w:val="0"/>
          <w:marTop w:val="0"/>
          <w:marBottom w:val="0"/>
          <w:divBdr>
            <w:top w:val="none" w:sz="0" w:space="0" w:color="auto"/>
            <w:left w:val="none" w:sz="0" w:space="0" w:color="auto"/>
            <w:bottom w:val="none" w:sz="0" w:space="0" w:color="auto"/>
            <w:right w:val="none" w:sz="0" w:space="0" w:color="auto"/>
          </w:divBdr>
          <w:divsChild>
            <w:div w:id="674456865">
              <w:marLeft w:val="0"/>
              <w:marRight w:val="0"/>
              <w:marTop w:val="0"/>
              <w:marBottom w:val="0"/>
              <w:divBdr>
                <w:top w:val="none" w:sz="0" w:space="0" w:color="auto"/>
                <w:left w:val="none" w:sz="0" w:space="0" w:color="auto"/>
                <w:bottom w:val="none" w:sz="0" w:space="0" w:color="auto"/>
                <w:right w:val="none" w:sz="0" w:space="0" w:color="auto"/>
              </w:divBdr>
            </w:div>
          </w:divsChild>
        </w:div>
        <w:div w:id="1435708999">
          <w:marLeft w:val="0"/>
          <w:marRight w:val="0"/>
          <w:marTop w:val="0"/>
          <w:marBottom w:val="0"/>
          <w:divBdr>
            <w:top w:val="none" w:sz="0" w:space="0" w:color="auto"/>
            <w:left w:val="none" w:sz="0" w:space="0" w:color="auto"/>
            <w:bottom w:val="none" w:sz="0" w:space="0" w:color="auto"/>
            <w:right w:val="none" w:sz="0" w:space="0" w:color="auto"/>
          </w:divBdr>
          <w:divsChild>
            <w:div w:id="1594821491">
              <w:marLeft w:val="0"/>
              <w:marRight w:val="0"/>
              <w:marTop w:val="0"/>
              <w:marBottom w:val="0"/>
              <w:divBdr>
                <w:top w:val="none" w:sz="0" w:space="0" w:color="auto"/>
                <w:left w:val="none" w:sz="0" w:space="0" w:color="auto"/>
                <w:bottom w:val="none" w:sz="0" w:space="0" w:color="auto"/>
                <w:right w:val="none" w:sz="0" w:space="0" w:color="auto"/>
              </w:divBdr>
            </w:div>
          </w:divsChild>
        </w:div>
        <w:div w:id="1558659304">
          <w:marLeft w:val="0"/>
          <w:marRight w:val="0"/>
          <w:marTop w:val="0"/>
          <w:marBottom w:val="0"/>
          <w:divBdr>
            <w:top w:val="none" w:sz="0" w:space="0" w:color="auto"/>
            <w:left w:val="none" w:sz="0" w:space="0" w:color="auto"/>
            <w:bottom w:val="none" w:sz="0" w:space="0" w:color="auto"/>
            <w:right w:val="none" w:sz="0" w:space="0" w:color="auto"/>
          </w:divBdr>
        </w:div>
        <w:div w:id="1814443967">
          <w:marLeft w:val="0"/>
          <w:marRight w:val="0"/>
          <w:marTop w:val="0"/>
          <w:marBottom w:val="0"/>
          <w:divBdr>
            <w:top w:val="none" w:sz="0" w:space="0" w:color="auto"/>
            <w:left w:val="none" w:sz="0" w:space="0" w:color="auto"/>
            <w:bottom w:val="none" w:sz="0" w:space="0" w:color="auto"/>
            <w:right w:val="none" w:sz="0" w:space="0" w:color="auto"/>
          </w:divBdr>
          <w:divsChild>
            <w:div w:id="1344553121">
              <w:marLeft w:val="0"/>
              <w:marRight w:val="0"/>
              <w:marTop w:val="0"/>
              <w:marBottom w:val="0"/>
              <w:divBdr>
                <w:top w:val="none" w:sz="0" w:space="0" w:color="auto"/>
                <w:left w:val="none" w:sz="0" w:space="0" w:color="auto"/>
                <w:bottom w:val="none" w:sz="0" w:space="0" w:color="auto"/>
                <w:right w:val="none" w:sz="0" w:space="0" w:color="auto"/>
              </w:divBdr>
            </w:div>
          </w:divsChild>
        </w:div>
        <w:div w:id="1815027487">
          <w:marLeft w:val="0"/>
          <w:marRight w:val="0"/>
          <w:marTop w:val="300"/>
          <w:marBottom w:val="0"/>
          <w:divBdr>
            <w:top w:val="none" w:sz="0" w:space="0" w:color="auto"/>
            <w:left w:val="none" w:sz="0" w:space="0" w:color="auto"/>
            <w:bottom w:val="none" w:sz="0" w:space="0" w:color="auto"/>
            <w:right w:val="none" w:sz="0" w:space="0" w:color="auto"/>
          </w:divBdr>
          <w:divsChild>
            <w:div w:id="134178676">
              <w:marLeft w:val="0"/>
              <w:marRight w:val="0"/>
              <w:marTop w:val="0"/>
              <w:marBottom w:val="0"/>
              <w:divBdr>
                <w:top w:val="none" w:sz="0" w:space="0" w:color="auto"/>
                <w:left w:val="none" w:sz="0" w:space="0" w:color="auto"/>
                <w:bottom w:val="none" w:sz="0" w:space="0" w:color="auto"/>
                <w:right w:val="none" w:sz="0" w:space="0" w:color="auto"/>
              </w:divBdr>
              <w:divsChild>
                <w:div w:id="1566139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7864787">
          <w:marLeft w:val="0"/>
          <w:marRight w:val="0"/>
          <w:marTop w:val="0"/>
          <w:marBottom w:val="0"/>
          <w:divBdr>
            <w:top w:val="none" w:sz="0" w:space="0" w:color="auto"/>
            <w:left w:val="none" w:sz="0" w:space="0" w:color="auto"/>
            <w:bottom w:val="none" w:sz="0" w:space="0" w:color="auto"/>
            <w:right w:val="none" w:sz="0" w:space="0" w:color="auto"/>
          </w:divBdr>
        </w:div>
      </w:divsChild>
    </w:div>
    <w:div w:id="1522160897">
      <w:bodyDiv w:val="1"/>
      <w:marLeft w:val="0"/>
      <w:marRight w:val="0"/>
      <w:marTop w:val="0"/>
      <w:marBottom w:val="0"/>
      <w:divBdr>
        <w:top w:val="none" w:sz="0" w:space="0" w:color="auto"/>
        <w:left w:val="none" w:sz="0" w:space="0" w:color="auto"/>
        <w:bottom w:val="none" w:sz="0" w:space="0" w:color="auto"/>
        <w:right w:val="none" w:sz="0" w:space="0" w:color="auto"/>
      </w:divBdr>
      <w:divsChild>
        <w:div w:id="216479844">
          <w:marLeft w:val="0"/>
          <w:marRight w:val="0"/>
          <w:marTop w:val="0"/>
          <w:marBottom w:val="0"/>
          <w:divBdr>
            <w:top w:val="none" w:sz="0" w:space="0" w:color="auto"/>
            <w:left w:val="none" w:sz="0" w:space="0" w:color="auto"/>
            <w:bottom w:val="none" w:sz="0" w:space="0" w:color="auto"/>
            <w:right w:val="none" w:sz="0" w:space="0" w:color="auto"/>
          </w:divBdr>
        </w:div>
        <w:div w:id="232202003">
          <w:marLeft w:val="0"/>
          <w:marRight w:val="0"/>
          <w:marTop w:val="0"/>
          <w:marBottom w:val="0"/>
          <w:divBdr>
            <w:top w:val="none" w:sz="0" w:space="0" w:color="auto"/>
            <w:left w:val="none" w:sz="0" w:space="0" w:color="auto"/>
            <w:bottom w:val="none" w:sz="0" w:space="0" w:color="auto"/>
            <w:right w:val="none" w:sz="0" w:space="0" w:color="auto"/>
          </w:divBdr>
        </w:div>
        <w:div w:id="462970012">
          <w:marLeft w:val="0"/>
          <w:marRight w:val="0"/>
          <w:marTop w:val="300"/>
          <w:marBottom w:val="0"/>
          <w:divBdr>
            <w:top w:val="none" w:sz="0" w:space="0" w:color="auto"/>
            <w:left w:val="none" w:sz="0" w:space="0" w:color="auto"/>
            <w:bottom w:val="none" w:sz="0" w:space="0" w:color="auto"/>
            <w:right w:val="none" w:sz="0" w:space="0" w:color="auto"/>
          </w:divBdr>
          <w:divsChild>
            <w:div w:id="1491870326">
              <w:marLeft w:val="0"/>
              <w:marRight w:val="0"/>
              <w:marTop w:val="0"/>
              <w:marBottom w:val="0"/>
              <w:divBdr>
                <w:top w:val="none" w:sz="0" w:space="0" w:color="auto"/>
                <w:left w:val="none" w:sz="0" w:space="0" w:color="auto"/>
                <w:bottom w:val="none" w:sz="0" w:space="0" w:color="auto"/>
                <w:right w:val="none" w:sz="0" w:space="0" w:color="auto"/>
              </w:divBdr>
            </w:div>
          </w:divsChild>
        </w:div>
        <w:div w:id="538206763">
          <w:marLeft w:val="0"/>
          <w:marRight w:val="0"/>
          <w:marTop w:val="0"/>
          <w:marBottom w:val="0"/>
          <w:divBdr>
            <w:top w:val="none" w:sz="0" w:space="0" w:color="auto"/>
            <w:left w:val="none" w:sz="0" w:space="0" w:color="auto"/>
            <w:bottom w:val="none" w:sz="0" w:space="0" w:color="auto"/>
            <w:right w:val="none" w:sz="0" w:space="0" w:color="auto"/>
          </w:divBdr>
        </w:div>
        <w:div w:id="715929585">
          <w:marLeft w:val="0"/>
          <w:marRight w:val="0"/>
          <w:marTop w:val="0"/>
          <w:marBottom w:val="0"/>
          <w:divBdr>
            <w:top w:val="none" w:sz="0" w:space="0" w:color="auto"/>
            <w:left w:val="none" w:sz="0" w:space="0" w:color="auto"/>
            <w:bottom w:val="none" w:sz="0" w:space="0" w:color="auto"/>
            <w:right w:val="none" w:sz="0" w:space="0" w:color="auto"/>
          </w:divBdr>
        </w:div>
        <w:div w:id="734088241">
          <w:marLeft w:val="0"/>
          <w:marRight w:val="0"/>
          <w:marTop w:val="0"/>
          <w:marBottom w:val="0"/>
          <w:divBdr>
            <w:top w:val="none" w:sz="0" w:space="0" w:color="auto"/>
            <w:left w:val="none" w:sz="0" w:space="0" w:color="auto"/>
            <w:bottom w:val="none" w:sz="0" w:space="0" w:color="auto"/>
            <w:right w:val="none" w:sz="0" w:space="0" w:color="auto"/>
          </w:divBdr>
        </w:div>
        <w:div w:id="766006238">
          <w:marLeft w:val="0"/>
          <w:marRight w:val="0"/>
          <w:marTop w:val="0"/>
          <w:marBottom w:val="0"/>
          <w:divBdr>
            <w:top w:val="none" w:sz="0" w:space="0" w:color="auto"/>
            <w:left w:val="none" w:sz="0" w:space="0" w:color="auto"/>
            <w:bottom w:val="none" w:sz="0" w:space="0" w:color="auto"/>
            <w:right w:val="none" w:sz="0" w:space="0" w:color="auto"/>
          </w:divBdr>
          <w:divsChild>
            <w:div w:id="617372479">
              <w:marLeft w:val="0"/>
              <w:marRight w:val="0"/>
              <w:marTop w:val="0"/>
              <w:marBottom w:val="0"/>
              <w:divBdr>
                <w:top w:val="none" w:sz="0" w:space="0" w:color="auto"/>
                <w:left w:val="none" w:sz="0" w:space="0" w:color="auto"/>
                <w:bottom w:val="none" w:sz="0" w:space="0" w:color="auto"/>
                <w:right w:val="none" w:sz="0" w:space="0" w:color="auto"/>
              </w:divBdr>
            </w:div>
          </w:divsChild>
        </w:div>
        <w:div w:id="815142646">
          <w:marLeft w:val="0"/>
          <w:marRight w:val="0"/>
          <w:marTop w:val="0"/>
          <w:marBottom w:val="0"/>
          <w:divBdr>
            <w:top w:val="none" w:sz="0" w:space="0" w:color="auto"/>
            <w:left w:val="none" w:sz="0" w:space="0" w:color="auto"/>
            <w:bottom w:val="none" w:sz="0" w:space="0" w:color="auto"/>
            <w:right w:val="none" w:sz="0" w:space="0" w:color="auto"/>
          </w:divBdr>
        </w:div>
        <w:div w:id="858157899">
          <w:marLeft w:val="0"/>
          <w:marRight w:val="0"/>
          <w:marTop w:val="0"/>
          <w:marBottom w:val="0"/>
          <w:divBdr>
            <w:top w:val="none" w:sz="0" w:space="0" w:color="auto"/>
            <w:left w:val="none" w:sz="0" w:space="0" w:color="auto"/>
            <w:bottom w:val="none" w:sz="0" w:space="0" w:color="auto"/>
            <w:right w:val="none" w:sz="0" w:space="0" w:color="auto"/>
          </w:divBdr>
        </w:div>
        <w:div w:id="875971489">
          <w:marLeft w:val="0"/>
          <w:marRight w:val="0"/>
          <w:marTop w:val="0"/>
          <w:marBottom w:val="0"/>
          <w:divBdr>
            <w:top w:val="none" w:sz="0" w:space="0" w:color="auto"/>
            <w:left w:val="none" w:sz="0" w:space="0" w:color="auto"/>
            <w:bottom w:val="none" w:sz="0" w:space="0" w:color="auto"/>
            <w:right w:val="none" w:sz="0" w:space="0" w:color="auto"/>
          </w:divBdr>
          <w:divsChild>
            <w:div w:id="362756795">
              <w:marLeft w:val="0"/>
              <w:marRight w:val="0"/>
              <w:marTop w:val="0"/>
              <w:marBottom w:val="0"/>
              <w:divBdr>
                <w:top w:val="none" w:sz="0" w:space="0" w:color="auto"/>
                <w:left w:val="none" w:sz="0" w:space="0" w:color="auto"/>
                <w:bottom w:val="none" w:sz="0" w:space="0" w:color="auto"/>
                <w:right w:val="none" w:sz="0" w:space="0" w:color="auto"/>
              </w:divBdr>
            </w:div>
          </w:divsChild>
        </w:div>
        <w:div w:id="1151210729">
          <w:marLeft w:val="0"/>
          <w:marRight w:val="0"/>
          <w:marTop w:val="0"/>
          <w:marBottom w:val="0"/>
          <w:divBdr>
            <w:top w:val="none" w:sz="0" w:space="0" w:color="auto"/>
            <w:left w:val="none" w:sz="0" w:space="0" w:color="auto"/>
            <w:bottom w:val="none" w:sz="0" w:space="0" w:color="auto"/>
            <w:right w:val="none" w:sz="0" w:space="0" w:color="auto"/>
          </w:divBdr>
          <w:divsChild>
            <w:div w:id="1460486934">
              <w:marLeft w:val="0"/>
              <w:marRight w:val="0"/>
              <w:marTop w:val="0"/>
              <w:marBottom w:val="0"/>
              <w:divBdr>
                <w:top w:val="none" w:sz="0" w:space="0" w:color="auto"/>
                <w:left w:val="none" w:sz="0" w:space="0" w:color="auto"/>
                <w:bottom w:val="none" w:sz="0" w:space="0" w:color="auto"/>
                <w:right w:val="none" w:sz="0" w:space="0" w:color="auto"/>
              </w:divBdr>
            </w:div>
          </w:divsChild>
        </w:div>
        <w:div w:id="1489596529">
          <w:marLeft w:val="0"/>
          <w:marRight w:val="0"/>
          <w:marTop w:val="300"/>
          <w:marBottom w:val="0"/>
          <w:divBdr>
            <w:top w:val="none" w:sz="0" w:space="0" w:color="auto"/>
            <w:left w:val="none" w:sz="0" w:space="0" w:color="auto"/>
            <w:bottom w:val="none" w:sz="0" w:space="0" w:color="auto"/>
            <w:right w:val="none" w:sz="0" w:space="0" w:color="auto"/>
          </w:divBdr>
        </w:div>
        <w:div w:id="1519154000">
          <w:marLeft w:val="0"/>
          <w:marRight w:val="0"/>
          <w:marTop w:val="0"/>
          <w:marBottom w:val="0"/>
          <w:divBdr>
            <w:top w:val="none" w:sz="0" w:space="0" w:color="auto"/>
            <w:left w:val="none" w:sz="0" w:space="0" w:color="auto"/>
            <w:bottom w:val="none" w:sz="0" w:space="0" w:color="auto"/>
            <w:right w:val="none" w:sz="0" w:space="0" w:color="auto"/>
          </w:divBdr>
        </w:div>
        <w:div w:id="1538202736">
          <w:marLeft w:val="0"/>
          <w:marRight w:val="0"/>
          <w:marTop w:val="300"/>
          <w:marBottom w:val="0"/>
          <w:divBdr>
            <w:top w:val="none" w:sz="0" w:space="0" w:color="auto"/>
            <w:left w:val="none" w:sz="0" w:space="0" w:color="auto"/>
            <w:bottom w:val="none" w:sz="0" w:space="0" w:color="auto"/>
            <w:right w:val="none" w:sz="0" w:space="0" w:color="auto"/>
          </w:divBdr>
          <w:divsChild>
            <w:div w:id="1437360310">
              <w:marLeft w:val="0"/>
              <w:marRight w:val="0"/>
              <w:marTop w:val="0"/>
              <w:marBottom w:val="0"/>
              <w:divBdr>
                <w:top w:val="none" w:sz="0" w:space="0" w:color="auto"/>
                <w:left w:val="none" w:sz="0" w:space="0" w:color="auto"/>
                <w:bottom w:val="none" w:sz="0" w:space="0" w:color="auto"/>
                <w:right w:val="none" w:sz="0" w:space="0" w:color="auto"/>
              </w:divBdr>
              <w:divsChild>
                <w:div w:id="666636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3320582">
          <w:marLeft w:val="0"/>
          <w:marRight w:val="0"/>
          <w:marTop w:val="0"/>
          <w:marBottom w:val="0"/>
          <w:divBdr>
            <w:top w:val="none" w:sz="0" w:space="0" w:color="auto"/>
            <w:left w:val="none" w:sz="0" w:space="0" w:color="auto"/>
            <w:bottom w:val="none" w:sz="0" w:space="0" w:color="auto"/>
            <w:right w:val="none" w:sz="0" w:space="0" w:color="auto"/>
          </w:divBdr>
          <w:divsChild>
            <w:div w:id="1008215695">
              <w:marLeft w:val="0"/>
              <w:marRight w:val="0"/>
              <w:marTop w:val="0"/>
              <w:marBottom w:val="0"/>
              <w:divBdr>
                <w:top w:val="none" w:sz="0" w:space="0" w:color="auto"/>
                <w:left w:val="none" w:sz="0" w:space="0" w:color="auto"/>
                <w:bottom w:val="none" w:sz="0" w:space="0" w:color="auto"/>
                <w:right w:val="none" w:sz="0" w:space="0" w:color="auto"/>
              </w:divBdr>
            </w:div>
          </w:divsChild>
        </w:div>
        <w:div w:id="1635524227">
          <w:marLeft w:val="0"/>
          <w:marRight w:val="0"/>
          <w:marTop w:val="300"/>
          <w:marBottom w:val="0"/>
          <w:divBdr>
            <w:top w:val="none" w:sz="0" w:space="0" w:color="auto"/>
            <w:left w:val="none" w:sz="0" w:space="0" w:color="auto"/>
            <w:bottom w:val="none" w:sz="0" w:space="0" w:color="auto"/>
            <w:right w:val="none" w:sz="0" w:space="0" w:color="auto"/>
          </w:divBdr>
          <w:divsChild>
            <w:div w:id="1763184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428576">
      <w:bodyDiv w:val="1"/>
      <w:marLeft w:val="0"/>
      <w:marRight w:val="0"/>
      <w:marTop w:val="0"/>
      <w:marBottom w:val="0"/>
      <w:divBdr>
        <w:top w:val="none" w:sz="0" w:space="0" w:color="auto"/>
        <w:left w:val="none" w:sz="0" w:space="0" w:color="auto"/>
        <w:bottom w:val="none" w:sz="0" w:space="0" w:color="auto"/>
        <w:right w:val="none" w:sz="0" w:space="0" w:color="auto"/>
      </w:divBdr>
    </w:div>
    <w:div w:id="1524905361">
      <w:bodyDiv w:val="1"/>
      <w:marLeft w:val="0"/>
      <w:marRight w:val="0"/>
      <w:marTop w:val="0"/>
      <w:marBottom w:val="0"/>
      <w:divBdr>
        <w:top w:val="none" w:sz="0" w:space="0" w:color="auto"/>
        <w:left w:val="none" w:sz="0" w:space="0" w:color="auto"/>
        <w:bottom w:val="none" w:sz="0" w:space="0" w:color="auto"/>
        <w:right w:val="none" w:sz="0" w:space="0" w:color="auto"/>
      </w:divBdr>
      <w:divsChild>
        <w:div w:id="4596621">
          <w:marLeft w:val="0"/>
          <w:marRight w:val="0"/>
          <w:marTop w:val="0"/>
          <w:marBottom w:val="0"/>
          <w:divBdr>
            <w:top w:val="none" w:sz="0" w:space="0" w:color="auto"/>
            <w:left w:val="none" w:sz="0" w:space="0" w:color="auto"/>
            <w:bottom w:val="none" w:sz="0" w:space="0" w:color="auto"/>
            <w:right w:val="none" w:sz="0" w:space="0" w:color="auto"/>
          </w:divBdr>
        </w:div>
        <w:div w:id="13922788">
          <w:marLeft w:val="0"/>
          <w:marRight w:val="0"/>
          <w:marTop w:val="0"/>
          <w:marBottom w:val="0"/>
          <w:divBdr>
            <w:top w:val="none" w:sz="0" w:space="0" w:color="auto"/>
            <w:left w:val="none" w:sz="0" w:space="0" w:color="auto"/>
            <w:bottom w:val="none" w:sz="0" w:space="0" w:color="auto"/>
            <w:right w:val="none" w:sz="0" w:space="0" w:color="auto"/>
          </w:divBdr>
          <w:divsChild>
            <w:div w:id="990521150">
              <w:marLeft w:val="0"/>
              <w:marRight w:val="0"/>
              <w:marTop w:val="0"/>
              <w:marBottom w:val="0"/>
              <w:divBdr>
                <w:top w:val="none" w:sz="0" w:space="0" w:color="auto"/>
                <w:left w:val="none" w:sz="0" w:space="0" w:color="auto"/>
                <w:bottom w:val="none" w:sz="0" w:space="0" w:color="auto"/>
                <w:right w:val="none" w:sz="0" w:space="0" w:color="auto"/>
              </w:divBdr>
            </w:div>
          </w:divsChild>
        </w:div>
        <w:div w:id="102195610">
          <w:marLeft w:val="0"/>
          <w:marRight w:val="0"/>
          <w:marTop w:val="300"/>
          <w:marBottom w:val="0"/>
          <w:divBdr>
            <w:top w:val="none" w:sz="0" w:space="0" w:color="auto"/>
            <w:left w:val="none" w:sz="0" w:space="0" w:color="auto"/>
            <w:bottom w:val="none" w:sz="0" w:space="0" w:color="auto"/>
            <w:right w:val="none" w:sz="0" w:space="0" w:color="auto"/>
          </w:divBdr>
          <w:divsChild>
            <w:div w:id="147479028">
              <w:marLeft w:val="0"/>
              <w:marRight w:val="0"/>
              <w:marTop w:val="0"/>
              <w:marBottom w:val="0"/>
              <w:divBdr>
                <w:top w:val="none" w:sz="0" w:space="0" w:color="auto"/>
                <w:left w:val="none" w:sz="0" w:space="0" w:color="auto"/>
                <w:bottom w:val="none" w:sz="0" w:space="0" w:color="auto"/>
                <w:right w:val="none" w:sz="0" w:space="0" w:color="auto"/>
              </w:divBdr>
              <w:divsChild>
                <w:div w:id="1501233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425766">
          <w:marLeft w:val="0"/>
          <w:marRight w:val="0"/>
          <w:marTop w:val="300"/>
          <w:marBottom w:val="0"/>
          <w:divBdr>
            <w:top w:val="none" w:sz="0" w:space="0" w:color="auto"/>
            <w:left w:val="none" w:sz="0" w:space="0" w:color="auto"/>
            <w:bottom w:val="none" w:sz="0" w:space="0" w:color="auto"/>
            <w:right w:val="none" w:sz="0" w:space="0" w:color="auto"/>
          </w:divBdr>
          <w:divsChild>
            <w:div w:id="965769855">
              <w:marLeft w:val="0"/>
              <w:marRight w:val="0"/>
              <w:marTop w:val="0"/>
              <w:marBottom w:val="0"/>
              <w:divBdr>
                <w:top w:val="none" w:sz="0" w:space="0" w:color="auto"/>
                <w:left w:val="none" w:sz="0" w:space="0" w:color="auto"/>
                <w:bottom w:val="none" w:sz="0" w:space="0" w:color="auto"/>
                <w:right w:val="none" w:sz="0" w:space="0" w:color="auto"/>
              </w:divBdr>
              <w:divsChild>
                <w:div w:id="40448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779081">
          <w:marLeft w:val="0"/>
          <w:marRight w:val="0"/>
          <w:marTop w:val="0"/>
          <w:marBottom w:val="0"/>
          <w:divBdr>
            <w:top w:val="none" w:sz="0" w:space="0" w:color="auto"/>
            <w:left w:val="none" w:sz="0" w:space="0" w:color="auto"/>
            <w:bottom w:val="none" w:sz="0" w:space="0" w:color="auto"/>
            <w:right w:val="none" w:sz="0" w:space="0" w:color="auto"/>
          </w:divBdr>
        </w:div>
        <w:div w:id="264919535">
          <w:marLeft w:val="0"/>
          <w:marRight w:val="0"/>
          <w:marTop w:val="300"/>
          <w:marBottom w:val="0"/>
          <w:divBdr>
            <w:top w:val="none" w:sz="0" w:space="0" w:color="auto"/>
            <w:left w:val="none" w:sz="0" w:space="0" w:color="auto"/>
            <w:bottom w:val="none" w:sz="0" w:space="0" w:color="auto"/>
            <w:right w:val="none" w:sz="0" w:space="0" w:color="auto"/>
          </w:divBdr>
          <w:divsChild>
            <w:div w:id="342826236">
              <w:marLeft w:val="0"/>
              <w:marRight w:val="0"/>
              <w:marTop w:val="0"/>
              <w:marBottom w:val="0"/>
              <w:divBdr>
                <w:top w:val="none" w:sz="0" w:space="0" w:color="auto"/>
                <w:left w:val="none" w:sz="0" w:space="0" w:color="auto"/>
                <w:bottom w:val="none" w:sz="0" w:space="0" w:color="auto"/>
                <w:right w:val="none" w:sz="0" w:space="0" w:color="auto"/>
              </w:divBdr>
              <w:divsChild>
                <w:div w:id="18235424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1795877">
          <w:marLeft w:val="0"/>
          <w:marRight w:val="0"/>
          <w:marTop w:val="0"/>
          <w:marBottom w:val="0"/>
          <w:divBdr>
            <w:top w:val="none" w:sz="0" w:space="0" w:color="auto"/>
            <w:left w:val="none" w:sz="0" w:space="0" w:color="auto"/>
            <w:bottom w:val="none" w:sz="0" w:space="0" w:color="auto"/>
            <w:right w:val="none" w:sz="0" w:space="0" w:color="auto"/>
          </w:divBdr>
          <w:divsChild>
            <w:div w:id="1731807174">
              <w:marLeft w:val="0"/>
              <w:marRight w:val="0"/>
              <w:marTop w:val="0"/>
              <w:marBottom w:val="0"/>
              <w:divBdr>
                <w:top w:val="none" w:sz="0" w:space="0" w:color="auto"/>
                <w:left w:val="none" w:sz="0" w:space="0" w:color="auto"/>
                <w:bottom w:val="none" w:sz="0" w:space="0" w:color="auto"/>
                <w:right w:val="none" w:sz="0" w:space="0" w:color="auto"/>
              </w:divBdr>
            </w:div>
          </w:divsChild>
        </w:div>
        <w:div w:id="482115416">
          <w:marLeft w:val="0"/>
          <w:marRight w:val="0"/>
          <w:marTop w:val="0"/>
          <w:marBottom w:val="0"/>
          <w:divBdr>
            <w:top w:val="none" w:sz="0" w:space="0" w:color="auto"/>
            <w:left w:val="none" w:sz="0" w:space="0" w:color="auto"/>
            <w:bottom w:val="none" w:sz="0" w:space="0" w:color="auto"/>
            <w:right w:val="none" w:sz="0" w:space="0" w:color="auto"/>
          </w:divBdr>
        </w:div>
        <w:div w:id="628168564">
          <w:marLeft w:val="0"/>
          <w:marRight w:val="0"/>
          <w:marTop w:val="0"/>
          <w:marBottom w:val="0"/>
          <w:divBdr>
            <w:top w:val="none" w:sz="0" w:space="0" w:color="auto"/>
            <w:left w:val="none" w:sz="0" w:space="0" w:color="auto"/>
            <w:bottom w:val="none" w:sz="0" w:space="0" w:color="auto"/>
            <w:right w:val="none" w:sz="0" w:space="0" w:color="auto"/>
          </w:divBdr>
        </w:div>
        <w:div w:id="881283353">
          <w:marLeft w:val="0"/>
          <w:marRight w:val="0"/>
          <w:marTop w:val="0"/>
          <w:marBottom w:val="0"/>
          <w:divBdr>
            <w:top w:val="none" w:sz="0" w:space="0" w:color="auto"/>
            <w:left w:val="none" w:sz="0" w:space="0" w:color="auto"/>
            <w:bottom w:val="none" w:sz="0" w:space="0" w:color="auto"/>
            <w:right w:val="none" w:sz="0" w:space="0" w:color="auto"/>
          </w:divBdr>
        </w:div>
        <w:div w:id="1053385301">
          <w:marLeft w:val="0"/>
          <w:marRight w:val="0"/>
          <w:marTop w:val="0"/>
          <w:marBottom w:val="0"/>
          <w:divBdr>
            <w:top w:val="none" w:sz="0" w:space="0" w:color="auto"/>
            <w:left w:val="none" w:sz="0" w:space="0" w:color="auto"/>
            <w:bottom w:val="none" w:sz="0" w:space="0" w:color="auto"/>
            <w:right w:val="none" w:sz="0" w:space="0" w:color="auto"/>
          </w:divBdr>
          <w:divsChild>
            <w:div w:id="1210801490">
              <w:marLeft w:val="0"/>
              <w:marRight w:val="0"/>
              <w:marTop w:val="0"/>
              <w:marBottom w:val="0"/>
              <w:divBdr>
                <w:top w:val="none" w:sz="0" w:space="0" w:color="auto"/>
                <w:left w:val="none" w:sz="0" w:space="0" w:color="auto"/>
                <w:bottom w:val="none" w:sz="0" w:space="0" w:color="auto"/>
                <w:right w:val="none" w:sz="0" w:space="0" w:color="auto"/>
              </w:divBdr>
            </w:div>
          </w:divsChild>
        </w:div>
        <w:div w:id="1080298431">
          <w:marLeft w:val="0"/>
          <w:marRight w:val="0"/>
          <w:marTop w:val="0"/>
          <w:marBottom w:val="0"/>
          <w:divBdr>
            <w:top w:val="none" w:sz="0" w:space="0" w:color="auto"/>
            <w:left w:val="none" w:sz="0" w:space="0" w:color="auto"/>
            <w:bottom w:val="none" w:sz="0" w:space="0" w:color="auto"/>
            <w:right w:val="none" w:sz="0" w:space="0" w:color="auto"/>
          </w:divBdr>
          <w:divsChild>
            <w:div w:id="1741095060">
              <w:marLeft w:val="0"/>
              <w:marRight w:val="0"/>
              <w:marTop w:val="0"/>
              <w:marBottom w:val="0"/>
              <w:divBdr>
                <w:top w:val="none" w:sz="0" w:space="0" w:color="auto"/>
                <w:left w:val="none" w:sz="0" w:space="0" w:color="auto"/>
                <w:bottom w:val="none" w:sz="0" w:space="0" w:color="auto"/>
                <w:right w:val="none" w:sz="0" w:space="0" w:color="auto"/>
              </w:divBdr>
            </w:div>
          </w:divsChild>
        </w:div>
        <w:div w:id="1091463739">
          <w:marLeft w:val="0"/>
          <w:marRight w:val="0"/>
          <w:marTop w:val="0"/>
          <w:marBottom w:val="0"/>
          <w:divBdr>
            <w:top w:val="none" w:sz="0" w:space="0" w:color="auto"/>
            <w:left w:val="none" w:sz="0" w:space="0" w:color="auto"/>
            <w:bottom w:val="none" w:sz="0" w:space="0" w:color="auto"/>
            <w:right w:val="none" w:sz="0" w:space="0" w:color="auto"/>
          </w:divBdr>
          <w:divsChild>
            <w:div w:id="68582567">
              <w:marLeft w:val="0"/>
              <w:marRight w:val="0"/>
              <w:marTop w:val="0"/>
              <w:marBottom w:val="0"/>
              <w:divBdr>
                <w:top w:val="none" w:sz="0" w:space="0" w:color="auto"/>
                <w:left w:val="none" w:sz="0" w:space="0" w:color="auto"/>
                <w:bottom w:val="none" w:sz="0" w:space="0" w:color="auto"/>
                <w:right w:val="none" w:sz="0" w:space="0" w:color="auto"/>
              </w:divBdr>
            </w:div>
          </w:divsChild>
        </w:div>
        <w:div w:id="1456943621">
          <w:marLeft w:val="0"/>
          <w:marRight w:val="0"/>
          <w:marTop w:val="0"/>
          <w:marBottom w:val="0"/>
          <w:divBdr>
            <w:top w:val="none" w:sz="0" w:space="0" w:color="auto"/>
            <w:left w:val="none" w:sz="0" w:space="0" w:color="auto"/>
            <w:bottom w:val="none" w:sz="0" w:space="0" w:color="auto"/>
            <w:right w:val="none" w:sz="0" w:space="0" w:color="auto"/>
          </w:divBdr>
        </w:div>
        <w:div w:id="1699046966">
          <w:marLeft w:val="0"/>
          <w:marRight w:val="0"/>
          <w:marTop w:val="300"/>
          <w:marBottom w:val="0"/>
          <w:divBdr>
            <w:top w:val="none" w:sz="0" w:space="0" w:color="auto"/>
            <w:left w:val="none" w:sz="0" w:space="0" w:color="auto"/>
            <w:bottom w:val="none" w:sz="0" w:space="0" w:color="auto"/>
            <w:right w:val="none" w:sz="0" w:space="0" w:color="auto"/>
          </w:divBdr>
          <w:divsChild>
            <w:div w:id="1749886007">
              <w:marLeft w:val="0"/>
              <w:marRight w:val="0"/>
              <w:marTop w:val="0"/>
              <w:marBottom w:val="0"/>
              <w:divBdr>
                <w:top w:val="none" w:sz="0" w:space="0" w:color="auto"/>
                <w:left w:val="none" w:sz="0" w:space="0" w:color="auto"/>
                <w:bottom w:val="none" w:sz="0" w:space="0" w:color="auto"/>
                <w:right w:val="none" w:sz="0" w:space="0" w:color="auto"/>
              </w:divBdr>
              <w:divsChild>
                <w:div w:id="9099248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2750805">
          <w:marLeft w:val="0"/>
          <w:marRight w:val="0"/>
          <w:marTop w:val="0"/>
          <w:marBottom w:val="0"/>
          <w:divBdr>
            <w:top w:val="none" w:sz="0" w:space="0" w:color="auto"/>
            <w:left w:val="none" w:sz="0" w:space="0" w:color="auto"/>
            <w:bottom w:val="none" w:sz="0" w:space="0" w:color="auto"/>
            <w:right w:val="none" w:sz="0" w:space="0" w:color="auto"/>
          </w:divBdr>
          <w:divsChild>
            <w:div w:id="126896880">
              <w:marLeft w:val="0"/>
              <w:marRight w:val="0"/>
              <w:marTop w:val="0"/>
              <w:marBottom w:val="0"/>
              <w:divBdr>
                <w:top w:val="none" w:sz="0" w:space="0" w:color="auto"/>
                <w:left w:val="none" w:sz="0" w:space="0" w:color="auto"/>
                <w:bottom w:val="none" w:sz="0" w:space="0" w:color="auto"/>
                <w:right w:val="none" w:sz="0" w:space="0" w:color="auto"/>
              </w:divBdr>
            </w:div>
          </w:divsChild>
        </w:div>
        <w:div w:id="1799489580">
          <w:marLeft w:val="0"/>
          <w:marRight w:val="0"/>
          <w:marTop w:val="0"/>
          <w:marBottom w:val="0"/>
          <w:divBdr>
            <w:top w:val="none" w:sz="0" w:space="0" w:color="auto"/>
            <w:left w:val="none" w:sz="0" w:space="0" w:color="auto"/>
            <w:bottom w:val="none" w:sz="0" w:space="0" w:color="auto"/>
            <w:right w:val="none" w:sz="0" w:space="0" w:color="auto"/>
          </w:divBdr>
        </w:div>
      </w:divsChild>
    </w:div>
    <w:div w:id="1525903163">
      <w:bodyDiv w:val="1"/>
      <w:marLeft w:val="0"/>
      <w:marRight w:val="0"/>
      <w:marTop w:val="0"/>
      <w:marBottom w:val="0"/>
      <w:divBdr>
        <w:top w:val="none" w:sz="0" w:space="0" w:color="auto"/>
        <w:left w:val="none" w:sz="0" w:space="0" w:color="auto"/>
        <w:bottom w:val="none" w:sz="0" w:space="0" w:color="auto"/>
        <w:right w:val="none" w:sz="0" w:space="0" w:color="auto"/>
      </w:divBdr>
    </w:div>
    <w:div w:id="1526941831">
      <w:bodyDiv w:val="1"/>
      <w:marLeft w:val="0"/>
      <w:marRight w:val="0"/>
      <w:marTop w:val="0"/>
      <w:marBottom w:val="0"/>
      <w:divBdr>
        <w:top w:val="none" w:sz="0" w:space="0" w:color="auto"/>
        <w:left w:val="none" w:sz="0" w:space="0" w:color="auto"/>
        <w:bottom w:val="none" w:sz="0" w:space="0" w:color="auto"/>
        <w:right w:val="none" w:sz="0" w:space="0" w:color="auto"/>
      </w:divBdr>
      <w:divsChild>
        <w:div w:id="10302249">
          <w:marLeft w:val="0"/>
          <w:marRight w:val="0"/>
          <w:marTop w:val="0"/>
          <w:marBottom w:val="0"/>
          <w:divBdr>
            <w:top w:val="none" w:sz="0" w:space="0" w:color="auto"/>
            <w:left w:val="none" w:sz="0" w:space="0" w:color="auto"/>
            <w:bottom w:val="none" w:sz="0" w:space="0" w:color="auto"/>
            <w:right w:val="none" w:sz="0" w:space="0" w:color="auto"/>
          </w:divBdr>
        </w:div>
        <w:div w:id="140778341">
          <w:marLeft w:val="0"/>
          <w:marRight w:val="0"/>
          <w:marTop w:val="0"/>
          <w:marBottom w:val="0"/>
          <w:divBdr>
            <w:top w:val="none" w:sz="0" w:space="0" w:color="auto"/>
            <w:left w:val="none" w:sz="0" w:space="0" w:color="auto"/>
            <w:bottom w:val="none" w:sz="0" w:space="0" w:color="auto"/>
            <w:right w:val="none" w:sz="0" w:space="0" w:color="auto"/>
          </w:divBdr>
          <w:divsChild>
            <w:div w:id="1698191500">
              <w:marLeft w:val="0"/>
              <w:marRight w:val="0"/>
              <w:marTop w:val="0"/>
              <w:marBottom w:val="0"/>
              <w:divBdr>
                <w:top w:val="none" w:sz="0" w:space="0" w:color="auto"/>
                <w:left w:val="none" w:sz="0" w:space="0" w:color="auto"/>
                <w:bottom w:val="none" w:sz="0" w:space="0" w:color="auto"/>
                <w:right w:val="none" w:sz="0" w:space="0" w:color="auto"/>
              </w:divBdr>
            </w:div>
          </w:divsChild>
        </w:div>
        <w:div w:id="146363071">
          <w:marLeft w:val="0"/>
          <w:marRight w:val="0"/>
          <w:marTop w:val="0"/>
          <w:marBottom w:val="0"/>
          <w:divBdr>
            <w:top w:val="none" w:sz="0" w:space="0" w:color="auto"/>
            <w:left w:val="none" w:sz="0" w:space="0" w:color="auto"/>
            <w:bottom w:val="none" w:sz="0" w:space="0" w:color="auto"/>
            <w:right w:val="none" w:sz="0" w:space="0" w:color="auto"/>
          </w:divBdr>
          <w:divsChild>
            <w:div w:id="632562560">
              <w:marLeft w:val="0"/>
              <w:marRight w:val="0"/>
              <w:marTop w:val="0"/>
              <w:marBottom w:val="0"/>
              <w:divBdr>
                <w:top w:val="none" w:sz="0" w:space="0" w:color="auto"/>
                <w:left w:val="none" w:sz="0" w:space="0" w:color="auto"/>
                <w:bottom w:val="none" w:sz="0" w:space="0" w:color="auto"/>
                <w:right w:val="none" w:sz="0" w:space="0" w:color="auto"/>
              </w:divBdr>
            </w:div>
          </w:divsChild>
        </w:div>
        <w:div w:id="150566916">
          <w:marLeft w:val="0"/>
          <w:marRight w:val="0"/>
          <w:marTop w:val="300"/>
          <w:marBottom w:val="0"/>
          <w:divBdr>
            <w:top w:val="none" w:sz="0" w:space="0" w:color="auto"/>
            <w:left w:val="none" w:sz="0" w:space="0" w:color="auto"/>
            <w:bottom w:val="none" w:sz="0" w:space="0" w:color="auto"/>
            <w:right w:val="none" w:sz="0" w:space="0" w:color="auto"/>
          </w:divBdr>
          <w:divsChild>
            <w:div w:id="1653362977">
              <w:marLeft w:val="0"/>
              <w:marRight w:val="0"/>
              <w:marTop w:val="0"/>
              <w:marBottom w:val="0"/>
              <w:divBdr>
                <w:top w:val="none" w:sz="0" w:space="0" w:color="auto"/>
                <w:left w:val="none" w:sz="0" w:space="0" w:color="auto"/>
                <w:bottom w:val="none" w:sz="0" w:space="0" w:color="auto"/>
                <w:right w:val="none" w:sz="0" w:space="0" w:color="auto"/>
              </w:divBdr>
              <w:divsChild>
                <w:div w:id="228730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5027639">
          <w:marLeft w:val="0"/>
          <w:marRight w:val="0"/>
          <w:marTop w:val="0"/>
          <w:marBottom w:val="0"/>
          <w:divBdr>
            <w:top w:val="none" w:sz="0" w:space="0" w:color="auto"/>
            <w:left w:val="none" w:sz="0" w:space="0" w:color="auto"/>
            <w:bottom w:val="none" w:sz="0" w:space="0" w:color="auto"/>
            <w:right w:val="none" w:sz="0" w:space="0" w:color="auto"/>
          </w:divBdr>
          <w:divsChild>
            <w:div w:id="1389770039">
              <w:marLeft w:val="0"/>
              <w:marRight w:val="0"/>
              <w:marTop w:val="0"/>
              <w:marBottom w:val="0"/>
              <w:divBdr>
                <w:top w:val="none" w:sz="0" w:space="0" w:color="auto"/>
                <w:left w:val="none" w:sz="0" w:space="0" w:color="auto"/>
                <w:bottom w:val="none" w:sz="0" w:space="0" w:color="auto"/>
                <w:right w:val="none" w:sz="0" w:space="0" w:color="auto"/>
              </w:divBdr>
            </w:div>
          </w:divsChild>
        </w:div>
        <w:div w:id="964310729">
          <w:marLeft w:val="0"/>
          <w:marRight w:val="0"/>
          <w:marTop w:val="0"/>
          <w:marBottom w:val="0"/>
          <w:divBdr>
            <w:top w:val="none" w:sz="0" w:space="0" w:color="auto"/>
            <w:left w:val="none" w:sz="0" w:space="0" w:color="auto"/>
            <w:bottom w:val="none" w:sz="0" w:space="0" w:color="auto"/>
            <w:right w:val="none" w:sz="0" w:space="0" w:color="auto"/>
          </w:divBdr>
        </w:div>
        <w:div w:id="1083377181">
          <w:marLeft w:val="0"/>
          <w:marRight w:val="0"/>
          <w:marTop w:val="300"/>
          <w:marBottom w:val="0"/>
          <w:divBdr>
            <w:top w:val="none" w:sz="0" w:space="0" w:color="auto"/>
            <w:left w:val="none" w:sz="0" w:space="0" w:color="auto"/>
            <w:bottom w:val="none" w:sz="0" w:space="0" w:color="auto"/>
            <w:right w:val="none" w:sz="0" w:space="0" w:color="auto"/>
          </w:divBdr>
          <w:divsChild>
            <w:div w:id="428427301">
              <w:marLeft w:val="0"/>
              <w:marRight w:val="0"/>
              <w:marTop w:val="0"/>
              <w:marBottom w:val="0"/>
              <w:divBdr>
                <w:top w:val="none" w:sz="0" w:space="0" w:color="auto"/>
                <w:left w:val="none" w:sz="0" w:space="0" w:color="auto"/>
                <w:bottom w:val="none" w:sz="0" w:space="0" w:color="auto"/>
                <w:right w:val="none" w:sz="0" w:space="0" w:color="auto"/>
              </w:divBdr>
              <w:divsChild>
                <w:div w:id="393698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7933659">
          <w:marLeft w:val="0"/>
          <w:marRight w:val="0"/>
          <w:marTop w:val="0"/>
          <w:marBottom w:val="0"/>
          <w:divBdr>
            <w:top w:val="none" w:sz="0" w:space="0" w:color="auto"/>
            <w:left w:val="none" w:sz="0" w:space="0" w:color="auto"/>
            <w:bottom w:val="none" w:sz="0" w:space="0" w:color="auto"/>
            <w:right w:val="none" w:sz="0" w:space="0" w:color="auto"/>
          </w:divBdr>
        </w:div>
        <w:div w:id="1290936793">
          <w:marLeft w:val="0"/>
          <w:marRight w:val="0"/>
          <w:marTop w:val="0"/>
          <w:marBottom w:val="0"/>
          <w:divBdr>
            <w:top w:val="none" w:sz="0" w:space="0" w:color="auto"/>
            <w:left w:val="none" w:sz="0" w:space="0" w:color="auto"/>
            <w:bottom w:val="none" w:sz="0" w:space="0" w:color="auto"/>
            <w:right w:val="none" w:sz="0" w:space="0" w:color="auto"/>
          </w:divBdr>
        </w:div>
        <w:div w:id="1407872784">
          <w:marLeft w:val="0"/>
          <w:marRight w:val="0"/>
          <w:marTop w:val="0"/>
          <w:marBottom w:val="0"/>
          <w:divBdr>
            <w:top w:val="none" w:sz="0" w:space="0" w:color="auto"/>
            <w:left w:val="none" w:sz="0" w:space="0" w:color="auto"/>
            <w:bottom w:val="none" w:sz="0" w:space="0" w:color="auto"/>
            <w:right w:val="none" w:sz="0" w:space="0" w:color="auto"/>
          </w:divBdr>
        </w:div>
        <w:div w:id="1542748407">
          <w:marLeft w:val="0"/>
          <w:marRight w:val="0"/>
          <w:marTop w:val="0"/>
          <w:marBottom w:val="0"/>
          <w:divBdr>
            <w:top w:val="none" w:sz="0" w:space="0" w:color="auto"/>
            <w:left w:val="none" w:sz="0" w:space="0" w:color="auto"/>
            <w:bottom w:val="none" w:sz="0" w:space="0" w:color="auto"/>
            <w:right w:val="none" w:sz="0" w:space="0" w:color="auto"/>
          </w:divBdr>
        </w:div>
        <w:div w:id="1549874419">
          <w:marLeft w:val="0"/>
          <w:marRight w:val="0"/>
          <w:marTop w:val="0"/>
          <w:marBottom w:val="0"/>
          <w:divBdr>
            <w:top w:val="none" w:sz="0" w:space="0" w:color="auto"/>
            <w:left w:val="none" w:sz="0" w:space="0" w:color="auto"/>
            <w:bottom w:val="none" w:sz="0" w:space="0" w:color="auto"/>
            <w:right w:val="none" w:sz="0" w:space="0" w:color="auto"/>
          </w:divBdr>
          <w:divsChild>
            <w:div w:id="223151740">
              <w:marLeft w:val="0"/>
              <w:marRight w:val="0"/>
              <w:marTop w:val="0"/>
              <w:marBottom w:val="0"/>
              <w:divBdr>
                <w:top w:val="none" w:sz="0" w:space="0" w:color="auto"/>
                <w:left w:val="none" w:sz="0" w:space="0" w:color="auto"/>
                <w:bottom w:val="none" w:sz="0" w:space="0" w:color="auto"/>
                <w:right w:val="none" w:sz="0" w:space="0" w:color="auto"/>
              </w:divBdr>
            </w:div>
          </w:divsChild>
        </w:div>
        <w:div w:id="1604148075">
          <w:marLeft w:val="0"/>
          <w:marRight w:val="0"/>
          <w:marTop w:val="0"/>
          <w:marBottom w:val="0"/>
          <w:divBdr>
            <w:top w:val="none" w:sz="0" w:space="0" w:color="auto"/>
            <w:left w:val="none" w:sz="0" w:space="0" w:color="auto"/>
            <w:bottom w:val="none" w:sz="0" w:space="0" w:color="auto"/>
            <w:right w:val="none" w:sz="0" w:space="0" w:color="auto"/>
          </w:divBdr>
          <w:divsChild>
            <w:div w:id="1642539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598359">
      <w:bodyDiv w:val="1"/>
      <w:marLeft w:val="0"/>
      <w:marRight w:val="0"/>
      <w:marTop w:val="0"/>
      <w:marBottom w:val="0"/>
      <w:divBdr>
        <w:top w:val="none" w:sz="0" w:space="0" w:color="auto"/>
        <w:left w:val="none" w:sz="0" w:space="0" w:color="auto"/>
        <w:bottom w:val="none" w:sz="0" w:space="0" w:color="auto"/>
        <w:right w:val="none" w:sz="0" w:space="0" w:color="auto"/>
      </w:divBdr>
    </w:div>
    <w:div w:id="1530486742">
      <w:bodyDiv w:val="1"/>
      <w:marLeft w:val="0"/>
      <w:marRight w:val="0"/>
      <w:marTop w:val="0"/>
      <w:marBottom w:val="0"/>
      <w:divBdr>
        <w:top w:val="none" w:sz="0" w:space="0" w:color="auto"/>
        <w:left w:val="none" w:sz="0" w:space="0" w:color="auto"/>
        <w:bottom w:val="none" w:sz="0" w:space="0" w:color="auto"/>
        <w:right w:val="none" w:sz="0" w:space="0" w:color="auto"/>
      </w:divBdr>
      <w:divsChild>
        <w:div w:id="49690552">
          <w:marLeft w:val="0"/>
          <w:marRight w:val="0"/>
          <w:marTop w:val="0"/>
          <w:marBottom w:val="0"/>
          <w:divBdr>
            <w:top w:val="none" w:sz="0" w:space="0" w:color="auto"/>
            <w:left w:val="none" w:sz="0" w:space="0" w:color="auto"/>
            <w:bottom w:val="none" w:sz="0" w:space="0" w:color="auto"/>
            <w:right w:val="none" w:sz="0" w:space="0" w:color="auto"/>
          </w:divBdr>
          <w:divsChild>
            <w:div w:id="1261915485">
              <w:marLeft w:val="0"/>
              <w:marRight w:val="0"/>
              <w:marTop w:val="0"/>
              <w:marBottom w:val="0"/>
              <w:divBdr>
                <w:top w:val="none" w:sz="0" w:space="0" w:color="auto"/>
                <w:left w:val="none" w:sz="0" w:space="0" w:color="auto"/>
                <w:bottom w:val="none" w:sz="0" w:space="0" w:color="auto"/>
                <w:right w:val="none" w:sz="0" w:space="0" w:color="auto"/>
              </w:divBdr>
            </w:div>
          </w:divsChild>
        </w:div>
        <w:div w:id="458035389">
          <w:marLeft w:val="0"/>
          <w:marRight w:val="0"/>
          <w:marTop w:val="0"/>
          <w:marBottom w:val="0"/>
          <w:divBdr>
            <w:top w:val="none" w:sz="0" w:space="0" w:color="auto"/>
            <w:left w:val="none" w:sz="0" w:space="0" w:color="auto"/>
            <w:bottom w:val="none" w:sz="0" w:space="0" w:color="auto"/>
            <w:right w:val="none" w:sz="0" w:space="0" w:color="auto"/>
          </w:divBdr>
          <w:divsChild>
            <w:div w:id="1692220237">
              <w:marLeft w:val="0"/>
              <w:marRight w:val="0"/>
              <w:marTop w:val="0"/>
              <w:marBottom w:val="0"/>
              <w:divBdr>
                <w:top w:val="none" w:sz="0" w:space="0" w:color="auto"/>
                <w:left w:val="none" w:sz="0" w:space="0" w:color="auto"/>
                <w:bottom w:val="none" w:sz="0" w:space="0" w:color="auto"/>
                <w:right w:val="none" w:sz="0" w:space="0" w:color="auto"/>
              </w:divBdr>
            </w:div>
          </w:divsChild>
        </w:div>
        <w:div w:id="638539641">
          <w:marLeft w:val="0"/>
          <w:marRight w:val="0"/>
          <w:marTop w:val="300"/>
          <w:marBottom w:val="0"/>
          <w:divBdr>
            <w:top w:val="none" w:sz="0" w:space="0" w:color="auto"/>
            <w:left w:val="none" w:sz="0" w:space="0" w:color="auto"/>
            <w:bottom w:val="none" w:sz="0" w:space="0" w:color="auto"/>
            <w:right w:val="none" w:sz="0" w:space="0" w:color="auto"/>
          </w:divBdr>
          <w:divsChild>
            <w:div w:id="1165630804">
              <w:marLeft w:val="0"/>
              <w:marRight w:val="0"/>
              <w:marTop w:val="0"/>
              <w:marBottom w:val="0"/>
              <w:divBdr>
                <w:top w:val="none" w:sz="0" w:space="0" w:color="auto"/>
                <w:left w:val="none" w:sz="0" w:space="0" w:color="auto"/>
                <w:bottom w:val="none" w:sz="0" w:space="0" w:color="auto"/>
                <w:right w:val="none" w:sz="0" w:space="0" w:color="auto"/>
              </w:divBdr>
              <w:divsChild>
                <w:div w:id="6230018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8433655">
          <w:marLeft w:val="0"/>
          <w:marRight w:val="0"/>
          <w:marTop w:val="0"/>
          <w:marBottom w:val="0"/>
          <w:divBdr>
            <w:top w:val="none" w:sz="0" w:space="0" w:color="auto"/>
            <w:left w:val="none" w:sz="0" w:space="0" w:color="auto"/>
            <w:bottom w:val="none" w:sz="0" w:space="0" w:color="auto"/>
            <w:right w:val="none" w:sz="0" w:space="0" w:color="auto"/>
          </w:divBdr>
          <w:divsChild>
            <w:div w:id="739324245">
              <w:marLeft w:val="0"/>
              <w:marRight w:val="0"/>
              <w:marTop w:val="0"/>
              <w:marBottom w:val="0"/>
              <w:divBdr>
                <w:top w:val="none" w:sz="0" w:space="0" w:color="auto"/>
                <w:left w:val="none" w:sz="0" w:space="0" w:color="auto"/>
                <w:bottom w:val="none" w:sz="0" w:space="0" w:color="auto"/>
                <w:right w:val="none" w:sz="0" w:space="0" w:color="auto"/>
              </w:divBdr>
            </w:div>
          </w:divsChild>
        </w:div>
        <w:div w:id="764805327">
          <w:marLeft w:val="0"/>
          <w:marRight w:val="0"/>
          <w:marTop w:val="0"/>
          <w:marBottom w:val="0"/>
          <w:divBdr>
            <w:top w:val="none" w:sz="0" w:space="0" w:color="auto"/>
            <w:left w:val="none" w:sz="0" w:space="0" w:color="auto"/>
            <w:bottom w:val="none" w:sz="0" w:space="0" w:color="auto"/>
            <w:right w:val="none" w:sz="0" w:space="0" w:color="auto"/>
          </w:divBdr>
        </w:div>
        <w:div w:id="820846172">
          <w:marLeft w:val="0"/>
          <w:marRight w:val="0"/>
          <w:marTop w:val="0"/>
          <w:marBottom w:val="0"/>
          <w:divBdr>
            <w:top w:val="none" w:sz="0" w:space="0" w:color="auto"/>
            <w:left w:val="none" w:sz="0" w:space="0" w:color="auto"/>
            <w:bottom w:val="none" w:sz="0" w:space="0" w:color="auto"/>
            <w:right w:val="none" w:sz="0" w:space="0" w:color="auto"/>
          </w:divBdr>
        </w:div>
        <w:div w:id="862522164">
          <w:marLeft w:val="0"/>
          <w:marRight w:val="0"/>
          <w:marTop w:val="0"/>
          <w:marBottom w:val="0"/>
          <w:divBdr>
            <w:top w:val="none" w:sz="0" w:space="0" w:color="auto"/>
            <w:left w:val="none" w:sz="0" w:space="0" w:color="auto"/>
            <w:bottom w:val="none" w:sz="0" w:space="0" w:color="auto"/>
            <w:right w:val="none" w:sz="0" w:space="0" w:color="auto"/>
          </w:divBdr>
        </w:div>
        <w:div w:id="872696490">
          <w:marLeft w:val="0"/>
          <w:marRight w:val="0"/>
          <w:marTop w:val="0"/>
          <w:marBottom w:val="0"/>
          <w:divBdr>
            <w:top w:val="none" w:sz="0" w:space="0" w:color="auto"/>
            <w:left w:val="none" w:sz="0" w:space="0" w:color="auto"/>
            <w:bottom w:val="none" w:sz="0" w:space="0" w:color="auto"/>
            <w:right w:val="none" w:sz="0" w:space="0" w:color="auto"/>
          </w:divBdr>
          <w:divsChild>
            <w:div w:id="435251979">
              <w:marLeft w:val="0"/>
              <w:marRight w:val="0"/>
              <w:marTop w:val="0"/>
              <w:marBottom w:val="0"/>
              <w:divBdr>
                <w:top w:val="none" w:sz="0" w:space="0" w:color="auto"/>
                <w:left w:val="none" w:sz="0" w:space="0" w:color="auto"/>
                <w:bottom w:val="none" w:sz="0" w:space="0" w:color="auto"/>
                <w:right w:val="none" w:sz="0" w:space="0" w:color="auto"/>
              </w:divBdr>
            </w:div>
          </w:divsChild>
        </w:div>
        <w:div w:id="922488357">
          <w:marLeft w:val="0"/>
          <w:marRight w:val="0"/>
          <w:marTop w:val="300"/>
          <w:marBottom w:val="0"/>
          <w:divBdr>
            <w:top w:val="none" w:sz="0" w:space="0" w:color="auto"/>
            <w:left w:val="none" w:sz="0" w:space="0" w:color="auto"/>
            <w:bottom w:val="none" w:sz="0" w:space="0" w:color="auto"/>
            <w:right w:val="none" w:sz="0" w:space="0" w:color="auto"/>
          </w:divBdr>
          <w:divsChild>
            <w:div w:id="1066806720">
              <w:marLeft w:val="0"/>
              <w:marRight w:val="0"/>
              <w:marTop w:val="0"/>
              <w:marBottom w:val="0"/>
              <w:divBdr>
                <w:top w:val="none" w:sz="0" w:space="0" w:color="auto"/>
                <w:left w:val="none" w:sz="0" w:space="0" w:color="auto"/>
                <w:bottom w:val="none" w:sz="0" w:space="0" w:color="auto"/>
                <w:right w:val="none" w:sz="0" w:space="0" w:color="auto"/>
              </w:divBdr>
              <w:divsChild>
                <w:div w:id="3119522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9693912">
          <w:marLeft w:val="0"/>
          <w:marRight w:val="0"/>
          <w:marTop w:val="0"/>
          <w:marBottom w:val="0"/>
          <w:divBdr>
            <w:top w:val="none" w:sz="0" w:space="0" w:color="auto"/>
            <w:left w:val="none" w:sz="0" w:space="0" w:color="auto"/>
            <w:bottom w:val="none" w:sz="0" w:space="0" w:color="auto"/>
            <w:right w:val="none" w:sz="0" w:space="0" w:color="auto"/>
          </w:divBdr>
          <w:divsChild>
            <w:div w:id="260990471">
              <w:marLeft w:val="0"/>
              <w:marRight w:val="0"/>
              <w:marTop w:val="0"/>
              <w:marBottom w:val="0"/>
              <w:divBdr>
                <w:top w:val="none" w:sz="0" w:space="0" w:color="auto"/>
                <w:left w:val="none" w:sz="0" w:space="0" w:color="auto"/>
                <w:bottom w:val="none" w:sz="0" w:space="0" w:color="auto"/>
                <w:right w:val="none" w:sz="0" w:space="0" w:color="auto"/>
              </w:divBdr>
            </w:div>
          </w:divsChild>
        </w:div>
        <w:div w:id="1086150265">
          <w:marLeft w:val="0"/>
          <w:marRight w:val="0"/>
          <w:marTop w:val="0"/>
          <w:marBottom w:val="0"/>
          <w:divBdr>
            <w:top w:val="none" w:sz="0" w:space="0" w:color="auto"/>
            <w:left w:val="none" w:sz="0" w:space="0" w:color="auto"/>
            <w:bottom w:val="none" w:sz="0" w:space="0" w:color="auto"/>
            <w:right w:val="none" w:sz="0" w:space="0" w:color="auto"/>
          </w:divBdr>
        </w:div>
        <w:div w:id="1162892681">
          <w:marLeft w:val="0"/>
          <w:marRight w:val="0"/>
          <w:marTop w:val="0"/>
          <w:marBottom w:val="0"/>
          <w:divBdr>
            <w:top w:val="none" w:sz="0" w:space="0" w:color="auto"/>
            <w:left w:val="none" w:sz="0" w:space="0" w:color="auto"/>
            <w:bottom w:val="none" w:sz="0" w:space="0" w:color="auto"/>
            <w:right w:val="none" w:sz="0" w:space="0" w:color="auto"/>
          </w:divBdr>
        </w:div>
        <w:div w:id="1198279380">
          <w:marLeft w:val="0"/>
          <w:marRight w:val="0"/>
          <w:marTop w:val="0"/>
          <w:marBottom w:val="0"/>
          <w:divBdr>
            <w:top w:val="none" w:sz="0" w:space="0" w:color="auto"/>
            <w:left w:val="none" w:sz="0" w:space="0" w:color="auto"/>
            <w:bottom w:val="none" w:sz="0" w:space="0" w:color="auto"/>
            <w:right w:val="none" w:sz="0" w:space="0" w:color="auto"/>
          </w:divBdr>
          <w:divsChild>
            <w:div w:id="93942310">
              <w:marLeft w:val="0"/>
              <w:marRight w:val="0"/>
              <w:marTop w:val="0"/>
              <w:marBottom w:val="0"/>
              <w:divBdr>
                <w:top w:val="none" w:sz="0" w:space="0" w:color="auto"/>
                <w:left w:val="none" w:sz="0" w:space="0" w:color="auto"/>
                <w:bottom w:val="none" w:sz="0" w:space="0" w:color="auto"/>
                <w:right w:val="none" w:sz="0" w:space="0" w:color="auto"/>
              </w:divBdr>
            </w:div>
          </w:divsChild>
        </w:div>
        <w:div w:id="1274441480">
          <w:marLeft w:val="0"/>
          <w:marRight w:val="0"/>
          <w:marTop w:val="0"/>
          <w:marBottom w:val="0"/>
          <w:divBdr>
            <w:top w:val="none" w:sz="0" w:space="0" w:color="auto"/>
            <w:left w:val="none" w:sz="0" w:space="0" w:color="auto"/>
            <w:bottom w:val="none" w:sz="0" w:space="0" w:color="auto"/>
            <w:right w:val="none" w:sz="0" w:space="0" w:color="auto"/>
          </w:divBdr>
        </w:div>
        <w:div w:id="1431270874">
          <w:marLeft w:val="0"/>
          <w:marRight w:val="0"/>
          <w:marTop w:val="0"/>
          <w:marBottom w:val="0"/>
          <w:divBdr>
            <w:top w:val="none" w:sz="0" w:space="0" w:color="auto"/>
            <w:left w:val="none" w:sz="0" w:space="0" w:color="auto"/>
            <w:bottom w:val="none" w:sz="0" w:space="0" w:color="auto"/>
            <w:right w:val="none" w:sz="0" w:space="0" w:color="auto"/>
          </w:divBdr>
        </w:div>
        <w:div w:id="1548420217">
          <w:marLeft w:val="0"/>
          <w:marRight w:val="0"/>
          <w:marTop w:val="300"/>
          <w:marBottom w:val="0"/>
          <w:divBdr>
            <w:top w:val="none" w:sz="0" w:space="0" w:color="auto"/>
            <w:left w:val="none" w:sz="0" w:space="0" w:color="auto"/>
            <w:bottom w:val="none" w:sz="0" w:space="0" w:color="auto"/>
            <w:right w:val="none" w:sz="0" w:space="0" w:color="auto"/>
          </w:divBdr>
          <w:divsChild>
            <w:div w:id="168847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259102">
      <w:bodyDiv w:val="1"/>
      <w:marLeft w:val="0"/>
      <w:marRight w:val="0"/>
      <w:marTop w:val="0"/>
      <w:marBottom w:val="0"/>
      <w:divBdr>
        <w:top w:val="none" w:sz="0" w:space="0" w:color="auto"/>
        <w:left w:val="none" w:sz="0" w:space="0" w:color="auto"/>
        <w:bottom w:val="none" w:sz="0" w:space="0" w:color="auto"/>
        <w:right w:val="none" w:sz="0" w:space="0" w:color="auto"/>
      </w:divBdr>
    </w:div>
    <w:div w:id="1532768245">
      <w:bodyDiv w:val="1"/>
      <w:marLeft w:val="0"/>
      <w:marRight w:val="0"/>
      <w:marTop w:val="0"/>
      <w:marBottom w:val="0"/>
      <w:divBdr>
        <w:top w:val="none" w:sz="0" w:space="0" w:color="auto"/>
        <w:left w:val="none" w:sz="0" w:space="0" w:color="auto"/>
        <w:bottom w:val="none" w:sz="0" w:space="0" w:color="auto"/>
        <w:right w:val="none" w:sz="0" w:space="0" w:color="auto"/>
      </w:divBdr>
    </w:div>
    <w:div w:id="1533494008">
      <w:bodyDiv w:val="1"/>
      <w:marLeft w:val="0"/>
      <w:marRight w:val="0"/>
      <w:marTop w:val="0"/>
      <w:marBottom w:val="0"/>
      <w:divBdr>
        <w:top w:val="none" w:sz="0" w:space="0" w:color="auto"/>
        <w:left w:val="none" w:sz="0" w:space="0" w:color="auto"/>
        <w:bottom w:val="none" w:sz="0" w:space="0" w:color="auto"/>
        <w:right w:val="none" w:sz="0" w:space="0" w:color="auto"/>
      </w:divBdr>
      <w:divsChild>
        <w:div w:id="27608985">
          <w:marLeft w:val="0"/>
          <w:marRight w:val="0"/>
          <w:marTop w:val="0"/>
          <w:marBottom w:val="0"/>
          <w:divBdr>
            <w:top w:val="none" w:sz="0" w:space="0" w:color="auto"/>
            <w:left w:val="none" w:sz="0" w:space="0" w:color="auto"/>
            <w:bottom w:val="none" w:sz="0" w:space="0" w:color="auto"/>
            <w:right w:val="none" w:sz="0" w:space="0" w:color="auto"/>
          </w:divBdr>
          <w:divsChild>
            <w:div w:id="53548027">
              <w:marLeft w:val="0"/>
              <w:marRight w:val="0"/>
              <w:marTop w:val="0"/>
              <w:marBottom w:val="0"/>
              <w:divBdr>
                <w:top w:val="none" w:sz="0" w:space="0" w:color="auto"/>
                <w:left w:val="none" w:sz="0" w:space="0" w:color="auto"/>
                <w:bottom w:val="none" w:sz="0" w:space="0" w:color="auto"/>
                <w:right w:val="none" w:sz="0" w:space="0" w:color="auto"/>
              </w:divBdr>
            </w:div>
          </w:divsChild>
        </w:div>
        <w:div w:id="140660349">
          <w:marLeft w:val="0"/>
          <w:marRight w:val="0"/>
          <w:marTop w:val="0"/>
          <w:marBottom w:val="0"/>
          <w:divBdr>
            <w:top w:val="none" w:sz="0" w:space="0" w:color="auto"/>
            <w:left w:val="none" w:sz="0" w:space="0" w:color="auto"/>
            <w:bottom w:val="none" w:sz="0" w:space="0" w:color="auto"/>
            <w:right w:val="none" w:sz="0" w:space="0" w:color="auto"/>
          </w:divBdr>
        </w:div>
        <w:div w:id="603271342">
          <w:marLeft w:val="0"/>
          <w:marRight w:val="0"/>
          <w:marTop w:val="0"/>
          <w:marBottom w:val="0"/>
          <w:divBdr>
            <w:top w:val="none" w:sz="0" w:space="0" w:color="auto"/>
            <w:left w:val="none" w:sz="0" w:space="0" w:color="auto"/>
            <w:bottom w:val="none" w:sz="0" w:space="0" w:color="auto"/>
            <w:right w:val="none" w:sz="0" w:space="0" w:color="auto"/>
          </w:divBdr>
          <w:divsChild>
            <w:div w:id="1343311782">
              <w:marLeft w:val="0"/>
              <w:marRight w:val="0"/>
              <w:marTop w:val="0"/>
              <w:marBottom w:val="0"/>
              <w:divBdr>
                <w:top w:val="none" w:sz="0" w:space="0" w:color="auto"/>
                <w:left w:val="none" w:sz="0" w:space="0" w:color="auto"/>
                <w:bottom w:val="none" w:sz="0" w:space="0" w:color="auto"/>
                <w:right w:val="none" w:sz="0" w:space="0" w:color="auto"/>
              </w:divBdr>
            </w:div>
          </w:divsChild>
        </w:div>
        <w:div w:id="649748243">
          <w:marLeft w:val="0"/>
          <w:marRight w:val="0"/>
          <w:marTop w:val="0"/>
          <w:marBottom w:val="0"/>
          <w:divBdr>
            <w:top w:val="none" w:sz="0" w:space="0" w:color="auto"/>
            <w:left w:val="none" w:sz="0" w:space="0" w:color="auto"/>
            <w:bottom w:val="none" w:sz="0" w:space="0" w:color="auto"/>
            <w:right w:val="none" w:sz="0" w:space="0" w:color="auto"/>
          </w:divBdr>
        </w:div>
        <w:div w:id="838354564">
          <w:marLeft w:val="0"/>
          <w:marRight w:val="0"/>
          <w:marTop w:val="300"/>
          <w:marBottom w:val="0"/>
          <w:divBdr>
            <w:top w:val="none" w:sz="0" w:space="0" w:color="auto"/>
            <w:left w:val="none" w:sz="0" w:space="0" w:color="auto"/>
            <w:bottom w:val="none" w:sz="0" w:space="0" w:color="auto"/>
            <w:right w:val="none" w:sz="0" w:space="0" w:color="auto"/>
          </w:divBdr>
          <w:divsChild>
            <w:div w:id="1110197504">
              <w:marLeft w:val="0"/>
              <w:marRight w:val="0"/>
              <w:marTop w:val="0"/>
              <w:marBottom w:val="0"/>
              <w:divBdr>
                <w:top w:val="none" w:sz="0" w:space="0" w:color="auto"/>
                <w:left w:val="none" w:sz="0" w:space="0" w:color="auto"/>
                <w:bottom w:val="none" w:sz="0" w:space="0" w:color="auto"/>
                <w:right w:val="none" w:sz="0" w:space="0" w:color="auto"/>
              </w:divBdr>
              <w:divsChild>
                <w:div w:id="402795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3273591">
          <w:marLeft w:val="0"/>
          <w:marRight w:val="0"/>
          <w:marTop w:val="0"/>
          <w:marBottom w:val="0"/>
          <w:divBdr>
            <w:top w:val="none" w:sz="0" w:space="0" w:color="auto"/>
            <w:left w:val="none" w:sz="0" w:space="0" w:color="auto"/>
            <w:bottom w:val="none" w:sz="0" w:space="0" w:color="auto"/>
            <w:right w:val="none" w:sz="0" w:space="0" w:color="auto"/>
          </w:divBdr>
        </w:div>
        <w:div w:id="917520073">
          <w:marLeft w:val="0"/>
          <w:marRight w:val="0"/>
          <w:marTop w:val="0"/>
          <w:marBottom w:val="0"/>
          <w:divBdr>
            <w:top w:val="none" w:sz="0" w:space="0" w:color="auto"/>
            <w:left w:val="none" w:sz="0" w:space="0" w:color="auto"/>
            <w:bottom w:val="none" w:sz="0" w:space="0" w:color="auto"/>
            <w:right w:val="none" w:sz="0" w:space="0" w:color="auto"/>
          </w:divBdr>
          <w:divsChild>
            <w:div w:id="1009911126">
              <w:marLeft w:val="0"/>
              <w:marRight w:val="0"/>
              <w:marTop w:val="0"/>
              <w:marBottom w:val="0"/>
              <w:divBdr>
                <w:top w:val="none" w:sz="0" w:space="0" w:color="auto"/>
                <w:left w:val="none" w:sz="0" w:space="0" w:color="auto"/>
                <w:bottom w:val="none" w:sz="0" w:space="0" w:color="auto"/>
                <w:right w:val="none" w:sz="0" w:space="0" w:color="auto"/>
              </w:divBdr>
            </w:div>
          </w:divsChild>
        </w:div>
        <w:div w:id="1115640393">
          <w:marLeft w:val="0"/>
          <w:marRight w:val="0"/>
          <w:marTop w:val="300"/>
          <w:marBottom w:val="0"/>
          <w:divBdr>
            <w:top w:val="none" w:sz="0" w:space="0" w:color="auto"/>
            <w:left w:val="none" w:sz="0" w:space="0" w:color="auto"/>
            <w:bottom w:val="none" w:sz="0" w:space="0" w:color="auto"/>
            <w:right w:val="none" w:sz="0" w:space="0" w:color="auto"/>
          </w:divBdr>
          <w:divsChild>
            <w:div w:id="217132907">
              <w:marLeft w:val="0"/>
              <w:marRight w:val="0"/>
              <w:marTop w:val="0"/>
              <w:marBottom w:val="0"/>
              <w:divBdr>
                <w:top w:val="none" w:sz="0" w:space="0" w:color="auto"/>
                <w:left w:val="none" w:sz="0" w:space="0" w:color="auto"/>
                <w:bottom w:val="none" w:sz="0" w:space="0" w:color="auto"/>
                <w:right w:val="none" w:sz="0" w:space="0" w:color="auto"/>
              </w:divBdr>
              <w:divsChild>
                <w:div w:id="1358192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7990468">
          <w:marLeft w:val="0"/>
          <w:marRight w:val="0"/>
          <w:marTop w:val="0"/>
          <w:marBottom w:val="0"/>
          <w:divBdr>
            <w:top w:val="none" w:sz="0" w:space="0" w:color="auto"/>
            <w:left w:val="none" w:sz="0" w:space="0" w:color="auto"/>
            <w:bottom w:val="none" w:sz="0" w:space="0" w:color="auto"/>
            <w:right w:val="none" w:sz="0" w:space="0" w:color="auto"/>
          </w:divBdr>
        </w:div>
        <w:div w:id="1307081960">
          <w:marLeft w:val="0"/>
          <w:marRight w:val="0"/>
          <w:marTop w:val="0"/>
          <w:marBottom w:val="0"/>
          <w:divBdr>
            <w:top w:val="none" w:sz="0" w:space="0" w:color="auto"/>
            <w:left w:val="none" w:sz="0" w:space="0" w:color="auto"/>
            <w:bottom w:val="none" w:sz="0" w:space="0" w:color="auto"/>
            <w:right w:val="none" w:sz="0" w:space="0" w:color="auto"/>
          </w:divBdr>
          <w:divsChild>
            <w:div w:id="580212297">
              <w:marLeft w:val="0"/>
              <w:marRight w:val="0"/>
              <w:marTop w:val="0"/>
              <w:marBottom w:val="0"/>
              <w:divBdr>
                <w:top w:val="none" w:sz="0" w:space="0" w:color="auto"/>
                <w:left w:val="none" w:sz="0" w:space="0" w:color="auto"/>
                <w:bottom w:val="none" w:sz="0" w:space="0" w:color="auto"/>
                <w:right w:val="none" w:sz="0" w:space="0" w:color="auto"/>
              </w:divBdr>
            </w:div>
          </w:divsChild>
        </w:div>
        <w:div w:id="1421948748">
          <w:marLeft w:val="0"/>
          <w:marRight w:val="0"/>
          <w:marTop w:val="0"/>
          <w:marBottom w:val="0"/>
          <w:divBdr>
            <w:top w:val="none" w:sz="0" w:space="0" w:color="auto"/>
            <w:left w:val="none" w:sz="0" w:space="0" w:color="auto"/>
            <w:bottom w:val="none" w:sz="0" w:space="0" w:color="auto"/>
            <w:right w:val="none" w:sz="0" w:space="0" w:color="auto"/>
          </w:divBdr>
        </w:div>
        <w:div w:id="1510097187">
          <w:marLeft w:val="0"/>
          <w:marRight w:val="0"/>
          <w:marTop w:val="0"/>
          <w:marBottom w:val="0"/>
          <w:divBdr>
            <w:top w:val="none" w:sz="0" w:space="0" w:color="auto"/>
            <w:left w:val="none" w:sz="0" w:space="0" w:color="auto"/>
            <w:bottom w:val="none" w:sz="0" w:space="0" w:color="auto"/>
            <w:right w:val="none" w:sz="0" w:space="0" w:color="auto"/>
          </w:divBdr>
        </w:div>
        <w:div w:id="1657413353">
          <w:marLeft w:val="0"/>
          <w:marRight w:val="0"/>
          <w:marTop w:val="0"/>
          <w:marBottom w:val="0"/>
          <w:divBdr>
            <w:top w:val="none" w:sz="0" w:space="0" w:color="auto"/>
            <w:left w:val="none" w:sz="0" w:space="0" w:color="auto"/>
            <w:bottom w:val="none" w:sz="0" w:space="0" w:color="auto"/>
            <w:right w:val="none" w:sz="0" w:space="0" w:color="auto"/>
          </w:divBdr>
        </w:div>
        <w:div w:id="1758669636">
          <w:marLeft w:val="0"/>
          <w:marRight w:val="0"/>
          <w:marTop w:val="0"/>
          <w:marBottom w:val="0"/>
          <w:divBdr>
            <w:top w:val="none" w:sz="0" w:space="0" w:color="auto"/>
            <w:left w:val="none" w:sz="0" w:space="0" w:color="auto"/>
            <w:bottom w:val="none" w:sz="0" w:space="0" w:color="auto"/>
            <w:right w:val="none" w:sz="0" w:space="0" w:color="auto"/>
          </w:divBdr>
          <w:divsChild>
            <w:div w:id="996304455">
              <w:marLeft w:val="0"/>
              <w:marRight w:val="0"/>
              <w:marTop w:val="0"/>
              <w:marBottom w:val="0"/>
              <w:divBdr>
                <w:top w:val="none" w:sz="0" w:space="0" w:color="auto"/>
                <w:left w:val="none" w:sz="0" w:space="0" w:color="auto"/>
                <w:bottom w:val="none" w:sz="0" w:space="0" w:color="auto"/>
                <w:right w:val="none" w:sz="0" w:space="0" w:color="auto"/>
              </w:divBdr>
            </w:div>
          </w:divsChild>
        </w:div>
        <w:div w:id="1792701436">
          <w:marLeft w:val="0"/>
          <w:marRight w:val="0"/>
          <w:marTop w:val="0"/>
          <w:marBottom w:val="0"/>
          <w:divBdr>
            <w:top w:val="none" w:sz="0" w:space="0" w:color="auto"/>
            <w:left w:val="none" w:sz="0" w:space="0" w:color="auto"/>
            <w:bottom w:val="none" w:sz="0" w:space="0" w:color="auto"/>
            <w:right w:val="none" w:sz="0" w:space="0" w:color="auto"/>
          </w:divBdr>
        </w:div>
      </w:divsChild>
    </w:div>
    <w:div w:id="1534876515">
      <w:bodyDiv w:val="1"/>
      <w:marLeft w:val="0"/>
      <w:marRight w:val="0"/>
      <w:marTop w:val="0"/>
      <w:marBottom w:val="0"/>
      <w:divBdr>
        <w:top w:val="none" w:sz="0" w:space="0" w:color="auto"/>
        <w:left w:val="none" w:sz="0" w:space="0" w:color="auto"/>
        <w:bottom w:val="none" w:sz="0" w:space="0" w:color="auto"/>
        <w:right w:val="none" w:sz="0" w:space="0" w:color="auto"/>
      </w:divBdr>
    </w:div>
    <w:div w:id="1535118910">
      <w:bodyDiv w:val="1"/>
      <w:marLeft w:val="0"/>
      <w:marRight w:val="0"/>
      <w:marTop w:val="0"/>
      <w:marBottom w:val="0"/>
      <w:divBdr>
        <w:top w:val="none" w:sz="0" w:space="0" w:color="auto"/>
        <w:left w:val="none" w:sz="0" w:space="0" w:color="auto"/>
        <w:bottom w:val="none" w:sz="0" w:space="0" w:color="auto"/>
        <w:right w:val="none" w:sz="0" w:space="0" w:color="auto"/>
      </w:divBdr>
      <w:divsChild>
        <w:div w:id="5449936">
          <w:marLeft w:val="0"/>
          <w:marRight w:val="0"/>
          <w:marTop w:val="0"/>
          <w:marBottom w:val="0"/>
          <w:divBdr>
            <w:top w:val="none" w:sz="0" w:space="0" w:color="auto"/>
            <w:left w:val="none" w:sz="0" w:space="0" w:color="auto"/>
            <w:bottom w:val="none" w:sz="0" w:space="0" w:color="auto"/>
            <w:right w:val="none" w:sz="0" w:space="0" w:color="auto"/>
          </w:divBdr>
        </w:div>
        <w:div w:id="96222312">
          <w:marLeft w:val="0"/>
          <w:marRight w:val="0"/>
          <w:marTop w:val="0"/>
          <w:marBottom w:val="0"/>
          <w:divBdr>
            <w:top w:val="none" w:sz="0" w:space="0" w:color="auto"/>
            <w:left w:val="none" w:sz="0" w:space="0" w:color="auto"/>
            <w:bottom w:val="none" w:sz="0" w:space="0" w:color="auto"/>
            <w:right w:val="none" w:sz="0" w:space="0" w:color="auto"/>
          </w:divBdr>
          <w:divsChild>
            <w:div w:id="1795557166">
              <w:marLeft w:val="0"/>
              <w:marRight w:val="0"/>
              <w:marTop w:val="0"/>
              <w:marBottom w:val="0"/>
              <w:divBdr>
                <w:top w:val="none" w:sz="0" w:space="0" w:color="auto"/>
                <w:left w:val="none" w:sz="0" w:space="0" w:color="auto"/>
                <w:bottom w:val="none" w:sz="0" w:space="0" w:color="auto"/>
                <w:right w:val="none" w:sz="0" w:space="0" w:color="auto"/>
              </w:divBdr>
            </w:div>
          </w:divsChild>
        </w:div>
        <w:div w:id="114252532">
          <w:marLeft w:val="0"/>
          <w:marRight w:val="0"/>
          <w:marTop w:val="300"/>
          <w:marBottom w:val="0"/>
          <w:divBdr>
            <w:top w:val="none" w:sz="0" w:space="0" w:color="auto"/>
            <w:left w:val="none" w:sz="0" w:space="0" w:color="auto"/>
            <w:bottom w:val="none" w:sz="0" w:space="0" w:color="auto"/>
            <w:right w:val="none" w:sz="0" w:space="0" w:color="auto"/>
          </w:divBdr>
        </w:div>
        <w:div w:id="169760742">
          <w:marLeft w:val="0"/>
          <w:marRight w:val="0"/>
          <w:marTop w:val="0"/>
          <w:marBottom w:val="0"/>
          <w:divBdr>
            <w:top w:val="none" w:sz="0" w:space="0" w:color="auto"/>
            <w:left w:val="none" w:sz="0" w:space="0" w:color="auto"/>
            <w:bottom w:val="none" w:sz="0" w:space="0" w:color="auto"/>
            <w:right w:val="none" w:sz="0" w:space="0" w:color="auto"/>
          </w:divBdr>
          <w:divsChild>
            <w:div w:id="944381928">
              <w:marLeft w:val="0"/>
              <w:marRight w:val="0"/>
              <w:marTop w:val="0"/>
              <w:marBottom w:val="0"/>
              <w:divBdr>
                <w:top w:val="none" w:sz="0" w:space="0" w:color="auto"/>
                <w:left w:val="none" w:sz="0" w:space="0" w:color="auto"/>
                <w:bottom w:val="none" w:sz="0" w:space="0" w:color="auto"/>
                <w:right w:val="none" w:sz="0" w:space="0" w:color="auto"/>
              </w:divBdr>
            </w:div>
          </w:divsChild>
        </w:div>
        <w:div w:id="215701834">
          <w:marLeft w:val="0"/>
          <w:marRight w:val="0"/>
          <w:marTop w:val="0"/>
          <w:marBottom w:val="0"/>
          <w:divBdr>
            <w:top w:val="none" w:sz="0" w:space="0" w:color="auto"/>
            <w:left w:val="none" w:sz="0" w:space="0" w:color="auto"/>
            <w:bottom w:val="none" w:sz="0" w:space="0" w:color="auto"/>
            <w:right w:val="none" w:sz="0" w:space="0" w:color="auto"/>
          </w:divBdr>
          <w:divsChild>
            <w:div w:id="41441954">
              <w:marLeft w:val="0"/>
              <w:marRight w:val="0"/>
              <w:marTop w:val="0"/>
              <w:marBottom w:val="0"/>
              <w:divBdr>
                <w:top w:val="none" w:sz="0" w:space="0" w:color="auto"/>
                <w:left w:val="none" w:sz="0" w:space="0" w:color="auto"/>
                <w:bottom w:val="none" w:sz="0" w:space="0" w:color="auto"/>
                <w:right w:val="none" w:sz="0" w:space="0" w:color="auto"/>
              </w:divBdr>
            </w:div>
          </w:divsChild>
        </w:div>
        <w:div w:id="219562361">
          <w:marLeft w:val="0"/>
          <w:marRight w:val="0"/>
          <w:marTop w:val="300"/>
          <w:marBottom w:val="0"/>
          <w:divBdr>
            <w:top w:val="none" w:sz="0" w:space="0" w:color="auto"/>
            <w:left w:val="none" w:sz="0" w:space="0" w:color="auto"/>
            <w:bottom w:val="none" w:sz="0" w:space="0" w:color="auto"/>
            <w:right w:val="none" w:sz="0" w:space="0" w:color="auto"/>
          </w:divBdr>
          <w:divsChild>
            <w:div w:id="1569413076">
              <w:marLeft w:val="0"/>
              <w:marRight w:val="0"/>
              <w:marTop w:val="0"/>
              <w:marBottom w:val="0"/>
              <w:divBdr>
                <w:top w:val="none" w:sz="0" w:space="0" w:color="auto"/>
                <w:left w:val="none" w:sz="0" w:space="0" w:color="auto"/>
                <w:bottom w:val="none" w:sz="0" w:space="0" w:color="auto"/>
                <w:right w:val="none" w:sz="0" w:space="0" w:color="auto"/>
              </w:divBdr>
              <w:divsChild>
                <w:div w:id="1248657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5626885">
          <w:marLeft w:val="0"/>
          <w:marRight w:val="0"/>
          <w:marTop w:val="0"/>
          <w:marBottom w:val="0"/>
          <w:divBdr>
            <w:top w:val="none" w:sz="0" w:space="0" w:color="auto"/>
            <w:left w:val="none" w:sz="0" w:space="0" w:color="auto"/>
            <w:bottom w:val="none" w:sz="0" w:space="0" w:color="auto"/>
            <w:right w:val="none" w:sz="0" w:space="0" w:color="auto"/>
          </w:divBdr>
          <w:divsChild>
            <w:div w:id="949437225">
              <w:marLeft w:val="0"/>
              <w:marRight w:val="0"/>
              <w:marTop w:val="0"/>
              <w:marBottom w:val="0"/>
              <w:divBdr>
                <w:top w:val="none" w:sz="0" w:space="0" w:color="auto"/>
                <w:left w:val="none" w:sz="0" w:space="0" w:color="auto"/>
                <w:bottom w:val="none" w:sz="0" w:space="0" w:color="auto"/>
                <w:right w:val="none" w:sz="0" w:space="0" w:color="auto"/>
              </w:divBdr>
            </w:div>
          </w:divsChild>
        </w:div>
        <w:div w:id="391391791">
          <w:marLeft w:val="0"/>
          <w:marRight w:val="0"/>
          <w:marTop w:val="300"/>
          <w:marBottom w:val="0"/>
          <w:divBdr>
            <w:top w:val="none" w:sz="0" w:space="0" w:color="auto"/>
            <w:left w:val="none" w:sz="0" w:space="0" w:color="auto"/>
            <w:bottom w:val="none" w:sz="0" w:space="0" w:color="auto"/>
            <w:right w:val="none" w:sz="0" w:space="0" w:color="auto"/>
          </w:divBdr>
          <w:divsChild>
            <w:div w:id="1141077661">
              <w:marLeft w:val="0"/>
              <w:marRight w:val="0"/>
              <w:marTop w:val="0"/>
              <w:marBottom w:val="0"/>
              <w:divBdr>
                <w:top w:val="none" w:sz="0" w:space="0" w:color="auto"/>
                <w:left w:val="none" w:sz="0" w:space="0" w:color="auto"/>
                <w:bottom w:val="none" w:sz="0" w:space="0" w:color="auto"/>
                <w:right w:val="none" w:sz="0" w:space="0" w:color="auto"/>
              </w:divBdr>
              <w:divsChild>
                <w:div w:id="1138720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3230408">
          <w:marLeft w:val="0"/>
          <w:marRight w:val="0"/>
          <w:marTop w:val="0"/>
          <w:marBottom w:val="0"/>
          <w:divBdr>
            <w:top w:val="none" w:sz="0" w:space="0" w:color="auto"/>
            <w:left w:val="none" w:sz="0" w:space="0" w:color="auto"/>
            <w:bottom w:val="none" w:sz="0" w:space="0" w:color="auto"/>
            <w:right w:val="none" w:sz="0" w:space="0" w:color="auto"/>
          </w:divBdr>
        </w:div>
        <w:div w:id="663629497">
          <w:marLeft w:val="0"/>
          <w:marRight w:val="0"/>
          <w:marTop w:val="0"/>
          <w:marBottom w:val="0"/>
          <w:divBdr>
            <w:top w:val="none" w:sz="0" w:space="0" w:color="auto"/>
            <w:left w:val="none" w:sz="0" w:space="0" w:color="auto"/>
            <w:bottom w:val="none" w:sz="0" w:space="0" w:color="auto"/>
            <w:right w:val="none" w:sz="0" w:space="0" w:color="auto"/>
          </w:divBdr>
          <w:divsChild>
            <w:div w:id="1742364176">
              <w:marLeft w:val="0"/>
              <w:marRight w:val="0"/>
              <w:marTop w:val="0"/>
              <w:marBottom w:val="0"/>
              <w:divBdr>
                <w:top w:val="none" w:sz="0" w:space="0" w:color="auto"/>
                <w:left w:val="none" w:sz="0" w:space="0" w:color="auto"/>
                <w:bottom w:val="none" w:sz="0" w:space="0" w:color="auto"/>
                <w:right w:val="none" w:sz="0" w:space="0" w:color="auto"/>
              </w:divBdr>
            </w:div>
          </w:divsChild>
        </w:div>
        <w:div w:id="877938679">
          <w:marLeft w:val="0"/>
          <w:marRight w:val="0"/>
          <w:marTop w:val="0"/>
          <w:marBottom w:val="0"/>
          <w:divBdr>
            <w:top w:val="none" w:sz="0" w:space="0" w:color="auto"/>
            <w:left w:val="none" w:sz="0" w:space="0" w:color="auto"/>
            <w:bottom w:val="none" w:sz="0" w:space="0" w:color="auto"/>
            <w:right w:val="none" w:sz="0" w:space="0" w:color="auto"/>
          </w:divBdr>
        </w:div>
        <w:div w:id="1460488484">
          <w:marLeft w:val="0"/>
          <w:marRight w:val="0"/>
          <w:marTop w:val="0"/>
          <w:marBottom w:val="0"/>
          <w:divBdr>
            <w:top w:val="none" w:sz="0" w:space="0" w:color="auto"/>
            <w:left w:val="none" w:sz="0" w:space="0" w:color="auto"/>
            <w:bottom w:val="none" w:sz="0" w:space="0" w:color="auto"/>
            <w:right w:val="none" w:sz="0" w:space="0" w:color="auto"/>
          </w:divBdr>
        </w:div>
        <w:div w:id="1656060605">
          <w:marLeft w:val="0"/>
          <w:marRight w:val="0"/>
          <w:marTop w:val="300"/>
          <w:marBottom w:val="0"/>
          <w:divBdr>
            <w:top w:val="none" w:sz="0" w:space="0" w:color="auto"/>
            <w:left w:val="none" w:sz="0" w:space="0" w:color="auto"/>
            <w:bottom w:val="none" w:sz="0" w:space="0" w:color="auto"/>
            <w:right w:val="none" w:sz="0" w:space="0" w:color="auto"/>
          </w:divBdr>
          <w:divsChild>
            <w:div w:id="626394628">
              <w:marLeft w:val="0"/>
              <w:marRight w:val="0"/>
              <w:marTop w:val="0"/>
              <w:marBottom w:val="0"/>
              <w:divBdr>
                <w:top w:val="none" w:sz="0" w:space="0" w:color="auto"/>
                <w:left w:val="none" w:sz="0" w:space="0" w:color="auto"/>
                <w:bottom w:val="none" w:sz="0" w:space="0" w:color="auto"/>
                <w:right w:val="none" w:sz="0" w:space="0" w:color="auto"/>
              </w:divBdr>
              <w:divsChild>
                <w:div w:id="1575553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6442942">
          <w:marLeft w:val="0"/>
          <w:marRight w:val="0"/>
          <w:marTop w:val="0"/>
          <w:marBottom w:val="0"/>
          <w:divBdr>
            <w:top w:val="none" w:sz="0" w:space="0" w:color="auto"/>
            <w:left w:val="none" w:sz="0" w:space="0" w:color="auto"/>
            <w:bottom w:val="none" w:sz="0" w:space="0" w:color="auto"/>
            <w:right w:val="none" w:sz="0" w:space="0" w:color="auto"/>
          </w:divBdr>
          <w:divsChild>
            <w:div w:id="835651660">
              <w:marLeft w:val="0"/>
              <w:marRight w:val="0"/>
              <w:marTop w:val="0"/>
              <w:marBottom w:val="0"/>
              <w:divBdr>
                <w:top w:val="none" w:sz="0" w:space="0" w:color="auto"/>
                <w:left w:val="none" w:sz="0" w:space="0" w:color="auto"/>
                <w:bottom w:val="none" w:sz="0" w:space="0" w:color="auto"/>
                <w:right w:val="none" w:sz="0" w:space="0" w:color="auto"/>
              </w:divBdr>
            </w:div>
          </w:divsChild>
        </w:div>
        <w:div w:id="1727336130">
          <w:marLeft w:val="0"/>
          <w:marRight w:val="0"/>
          <w:marTop w:val="0"/>
          <w:marBottom w:val="0"/>
          <w:divBdr>
            <w:top w:val="none" w:sz="0" w:space="0" w:color="auto"/>
            <w:left w:val="none" w:sz="0" w:space="0" w:color="auto"/>
            <w:bottom w:val="none" w:sz="0" w:space="0" w:color="auto"/>
            <w:right w:val="none" w:sz="0" w:space="0" w:color="auto"/>
          </w:divBdr>
          <w:divsChild>
            <w:div w:id="820149426">
              <w:marLeft w:val="0"/>
              <w:marRight w:val="0"/>
              <w:marTop w:val="0"/>
              <w:marBottom w:val="0"/>
              <w:divBdr>
                <w:top w:val="none" w:sz="0" w:space="0" w:color="auto"/>
                <w:left w:val="none" w:sz="0" w:space="0" w:color="auto"/>
                <w:bottom w:val="none" w:sz="0" w:space="0" w:color="auto"/>
                <w:right w:val="none" w:sz="0" w:space="0" w:color="auto"/>
              </w:divBdr>
            </w:div>
          </w:divsChild>
        </w:div>
        <w:div w:id="1847203991">
          <w:marLeft w:val="0"/>
          <w:marRight w:val="0"/>
          <w:marTop w:val="0"/>
          <w:marBottom w:val="0"/>
          <w:divBdr>
            <w:top w:val="none" w:sz="0" w:space="0" w:color="auto"/>
            <w:left w:val="none" w:sz="0" w:space="0" w:color="auto"/>
            <w:bottom w:val="none" w:sz="0" w:space="0" w:color="auto"/>
            <w:right w:val="none" w:sz="0" w:space="0" w:color="auto"/>
          </w:divBdr>
        </w:div>
      </w:divsChild>
    </w:div>
    <w:div w:id="1535772706">
      <w:bodyDiv w:val="1"/>
      <w:marLeft w:val="0"/>
      <w:marRight w:val="0"/>
      <w:marTop w:val="0"/>
      <w:marBottom w:val="0"/>
      <w:divBdr>
        <w:top w:val="none" w:sz="0" w:space="0" w:color="auto"/>
        <w:left w:val="none" w:sz="0" w:space="0" w:color="auto"/>
        <w:bottom w:val="none" w:sz="0" w:space="0" w:color="auto"/>
        <w:right w:val="none" w:sz="0" w:space="0" w:color="auto"/>
      </w:divBdr>
    </w:div>
    <w:div w:id="1536118194">
      <w:bodyDiv w:val="1"/>
      <w:marLeft w:val="0"/>
      <w:marRight w:val="0"/>
      <w:marTop w:val="0"/>
      <w:marBottom w:val="0"/>
      <w:divBdr>
        <w:top w:val="none" w:sz="0" w:space="0" w:color="auto"/>
        <w:left w:val="none" w:sz="0" w:space="0" w:color="auto"/>
        <w:bottom w:val="none" w:sz="0" w:space="0" w:color="auto"/>
        <w:right w:val="none" w:sz="0" w:space="0" w:color="auto"/>
      </w:divBdr>
      <w:divsChild>
        <w:div w:id="102114827">
          <w:marLeft w:val="0"/>
          <w:marRight w:val="0"/>
          <w:marTop w:val="300"/>
          <w:marBottom w:val="0"/>
          <w:divBdr>
            <w:top w:val="none" w:sz="0" w:space="0" w:color="auto"/>
            <w:left w:val="none" w:sz="0" w:space="0" w:color="auto"/>
            <w:bottom w:val="none" w:sz="0" w:space="0" w:color="auto"/>
            <w:right w:val="none" w:sz="0" w:space="0" w:color="auto"/>
          </w:divBdr>
          <w:divsChild>
            <w:div w:id="202713858">
              <w:marLeft w:val="0"/>
              <w:marRight w:val="0"/>
              <w:marTop w:val="0"/>
              <w:marBottom w:val="0"/>
              <w:divBdr>
                <w:top w:val="none" w:sz="0" w:space="0" w:color="auto"/>
                <w:left w:val="none" w:sz="0" w:space="0" w:color="auto"/>
                <w:bottom w:val="none" w:sz="0" w:space="0" w:color="auto"/>
                <w:right w:val="none" w:sz="0" w:space="0" w:color="auto"/>
              </w:divBdr>
              <w:divsChild>
                <w:div w:id="1736271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9993602">
          <w:marLeft w:val="0"/>
          <w:marRight w:val="0"/>
          <w:marTop w:val="0"/>
          <w:marBottom w:val="0"/>
          <w:divBdr>
            <w:top w:val="none" w:sz="0" w:space="0" w:color="auto"/>
            <w:left w:val="none" w:sz="0" w:space="0" w:color="auto"/>
            <w:bottom w:val="none" w:sz="0" w:space="0" w:color="auto"/>
            <w:right w:val="none" w:sz="0" w:space="0" w:color="auto"/>
          </w:divBdr>
        </w:div>
        <w:div w:id="407463078">
          <w:marLeft w:val="0"/>
          <w:marRight w:val="0"/>
          <w:marTop w:val="0"/>
          <w:marBottom w:val="0"/>
          <w:divBdr>
            <w:top w:val="none" w:sz="0" w:space="0" w:color="auto"/>
            <w:left w:val="none" w:sz="0" w:space="0" w:color="auto"/>
            <w:bottom w:val="none" w:sz="0" w:space="0" w:color="auto"/>
            <w:right w:val="none" w:sz="0" w:space="0" w:color="auto"/>
          </w:divBdr>
        </w:div>
        <w:div w:id="412700272">
          <w:marLeft w:val="0"/>
          <w:marRight w:val="0"/>
          <w:marTop w:val="0"/>
          <w:marBottom w:val="0"/>
          <w:divBdr>
            <w:top w:val="none" w:sz="0" w:space="0" w:color="auto"/>
            <w:left w:val="none" w:sz="0" w:space="0" w:color="auto"/>
            <w:bottom w:val="none" w:sz="0" w:space="0" w:color="auto"/>
            <w:right w:val="none" w:sz="0" w:space="0" w:color="auto"/>
          </w:divBdr>
        </w:div>
        <w:div w:id="553807587">
          <w:marLeft w:val="0"/>
          <w:marRight w:val="0"/>
          <w:marTop w:val="0"/>
          <w:marBottom w:val="0"/>
          <w:divBdr>
            <w:top w:val="none" w:sz="0" w:space="0" w:color="auto"/>
            <w:left w:val="none" w:sz="0" w:space="0" w:color="auto"/>
            <w:bottom w:val="none" w:sz="0" w:space="0" w:color="auto"/>
            <w:right w:val="none" w:sz="0" w:space="0" w:color="auto"/>
          </w:divBdr>
          <w:divsChild>
            <w:div w:id="773327803">
              <w:marLeft w:val="0"/>
              <w:marRight w:val="0"/>
              <w:marTop w:val="0"/>
              <w:marBottom w:val="0"/>
              <w:divBdr>
                <w:top w:val="none" w:sz="0" w:space="0" w:color="auto"/>
                <w:left w:val="none" w:sz="0" w:space="0" w:color="auto"/>
                <w:bottom w:val="none" w:sz="0" w:space="0" w:color="auto"/>
                <w:right w:val="none" w:sz="0" w:space="0" w:color="auto"/>
              </w:divBdr>
            </w:div>
          </w:divsChild>
        </w:div>
        <w:div w:id="825897440">
          <w:marLeft w:val="0"/>
          <w:marRight w:val="0"/>
          <w:marTop w:val="0"/>
          <w:marBottom w:val="0"/>
          <w:divBdr>
            <w:top w:val="none" w:sz="0" w:space="0" w:color="auto"/>
            <w:left w:val="none" w:sz="0" w:space="0" w:color="auto"/>
            <w:bottom w:val="none" w:sz="0" w:space="0" w:color="auto"/>
            <w:right w:val="none" w:sz="0" w:space="0" w:color="auto"/>
          </w:divBdr>
          <w:divsChild>
            <w:div w:id="132530869">
              <w:marLeft w:val="0"/>
              <w:marRight w:val="0"/>
              <w:marTop w:val="0"/>
              <w:marBottom w:val="0"/>
              <w:divBdr>
                <w:top w:val="none" w:sz="0" w:space="0" w:color="auto"/>
                <w:left w:val="none" w:sz="0" w:space="0" w:color="auto"/>
                <w:bottom w:val="none" w:sz="0" w:space="0" w:color="auto"/>
                <w:right w:val="none" w:sz="0" w:space="0" w:color="auto"/>
              </w:divBdr>
            </w:div>
          </w:divsChild>
        </w:div>
        <w:div w:id="1193612419">
          <w:marLeft w:val="0"/>
          <w:marRight w:val="0"/>
          <w:marTop w:val="0"/>
          <w:marBottom w:val="0"/>
          <w:divBdr>
            <w:top w:val="none" w:sz="0" w:space="0" w:color="auto"/>
            <w:left w:val="none" w:sz="0" w:space="0" w:color="auto"/>
            <w:bottom w:val="none" w:sz="0" w:space="0" w:color="auto"/>
            <w:right w:val="none" w:sz="0" w:space="0" w:color="auto"/>
          </w:divBdr>
        </w:div>
        <w:div w:id="1207177033">
          <w:marLeft w:val="0"/>
          <w:marRight w:val="0"/>
          <w:marTop w:val="0"/>
          <w:marBottom w:val="0"/>
          <w:divBdr>
            <w:top w:val="none" w:sz="0" w:space="0" w:color="auto"/>
            <w:left w:val="none" w:sz="0" w:space="0" w:color="auto"/>
            <w:bottom w:val="none" w:sz="0" w:space="0" w:color="auto"/>
            <w:right w:val="none" w:sz="0" w:space="0" w:color="auto"/>
          </w:divBdr>
          <w:divsChild>
            <w:div w:id="1730231155">
              <w:marLeft w:val="0"/>
              <w:marRight w:val="0"/>
              <w:marTop w:val="0"/>
              <w:marBottom w:val="0"/>
              <w:divBdr>
                <w:top w:val="none" w:sz="0" w:space="0" w:color="auto"/>
                <w:left w:val="none" w:sz="0" w:space="0" w:color="auto"/>
                <w:bottom w:val="none" w:sz="0" w:space="0" w:color="auto"/>
                <w:right w:val="none" w:sz="0" w:space="0" w:color="auto"/>
              </w:divBdr>
            </w:div>
          </w:divsChild>
        </w:div>
        <w:div w:id="1267466435">
          <w:marLeft w:val="0"/>
          <w:marRight w:val="0"/>
          <w:marTop w:val="0"/>
          <w:marBottom w:val="0"/>
          <w:divBdr>
            <w:top w:val="none" w:sz="0" w:space="0" w:color="auto"/>
            <w:left w:val="none" w:sz="0" w:space="0" w:color="auto"/>
            <w:bottom w:val="none" w:sz="0" w:space="0" w:color="auto"/>
            <w:right w:val="none" w:sz="0" w:space="0" w:color="auto"/>
          </w:divBdr>
          <w:divsChild>
            <w:div w:id="828324480">
              <w:marLeft w:val="0"/>
              <w:marRight w:val="0"/>
              <w:marTop w:val="0"/>
              <w:marBottom w:val="0"/>
              <w:divBdr>
                <w:top w:val="none" w:sz="0" w:space="0" w:color="auto"/>
                <w:left w:val="none" w:sz="0" w:space="0" w:color="auto"/>
                <w:bottom w:val="none" w:sz="0" w:space="0" w:color="auto"/>
                <w:right w:val="none" w:sz="0" w:space="0" w:color="auto"/>
              </w:divBdr>
            </w:div>
          </w:divsChild>
        </w:div>
        <w:div w:id="1451165192">
          <w:marLeft w:val="0"/>
          <w:marRight w:val="0"/>
          <w:marTop w:val="0"/>
          <w:marBottom w:val="0"/>
          <w:divBdr>
            <w:top w:val="none" w:sz="0" w:space="0" w:color="auto"/>
            <w:left w:val="none" w:sz="0" w:space="0" w:color="auto"/>
            <w:bottom w:val="none" w:sz="0" w:space="0" w:color="auto"/>
            <w:right w:val="none" w:sz="0" w:space="0" w:color="auto"/>
          </w:divBdr>
          <w:divsChild>
            <w:div w:id="1104767186">
              <w:marLeft w:val="0"/>
              <w:marRight w:val="0"/>
              <w:marTop w:val="0"/>
              <w:marBottom w:val="0"/>
              <w:divBdr>
                <w:top w:val="none" w:sz="0" w:space="0" w:color="auto"/>
                <w:left w:val="none" w:sz="0" w:space="0" w:color="auto"/>
                <w:bottom w:val="none" w:sz="0" w:space="0" w:color="auto"/>
                <w:right w:val="none" w:sz="0" w:space="0" w:color="auto"/>
              </w:divBdr>
            </w:div>
          </w:divsChild>
        </w:div>
        <w:div w:id="1470319954">
          <w:marLeft w:val="0"/>
          <w:marRight w:val="0"/>
          <w:marTop w:val="300"/>
          <w:marBottom w:val="0"/>
          <w:divBdr>
            <w:top w:val="none" w:sz="0" w:space="0" w:color="auto"/>
            <w:left w:val="none" w:sz="0" w:space="0" w:color="auto"/>
            <w:bottom w:val="none" w:sz="0" w:space="0" w:color="auto"/>
            <w:right w:val="none" w:sz="0" w:space="0" w:color="auto"/>
          </w:divBdr>
          <w:divsChild>
            <w:div w:id="555893500">
              <w:marLeft w:val="0"/>
              <w:marRight w:val="0"/>
              <w:marTop w:val="0"/>
              <w:marBottom w:val="0"/>
              <w:divBdr>
                <w:top w:val="none" w:sz="0" w:space="0" w:color="auto"/>
                <w:left w:val="none" w:sz="0" w:space="0" w:color="auto"/>
                <w:bottom w:val="none" w:sz="0" w:space="0" w:color="auto"/>
                <w:right w:val="none" w:sz="0" w:space="0" w:color="auto"/>
              </w:divBdr>
              <w:divsChild>
                <w:div w:id="74976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6186169">
          <w:marLeft w:val="0"/>
          <w:marRight w:val="0"/>
          <w:marTop w:val="300"/>
          <w:marBottom w:val="0"/>
          <w:divBdr>
            <w:top w:val="none" w:sz="0" w:space="0" w:color="auto"/>
            <w:left w:val="none" w:sz="0" w:space="0" w:color="auto"/>
            <w:bottom w:val="none" w:sz="0" w:space="0" w:color="auto"/>
            <w:right w:val="none" w:sz="0" w:space="0" w:color="auto"/>
          </w:divBdr>
        </w:div>
        <w:div w:id="1595673254">
          <w:marLeft w:val="0"/>
          <w:marRight w:val="0"/>
          <w:marTop w:val="0"/>
          <w:marBottom w:val="0"/>
          <w:divBdr>
            <w:top w:val="none" w:sz="0" w:space="0" w:color="auto"/>
            <w:left w:val="none" w:sz="0" w:space="0" w:color="auto"/>
            <w:bottom w:val="none" w:sz="0" w:space="0" w:color="auto"/>
            <w:right w:val="none" w:sz="0" w:space="0" w:color="auto"/>
          </w:divBdr>
          <w:divsChild>
            <w:div w:id="1097019781">
              <w:marLeft w:val="0"/>
              <w:marRight w:val="0"/>
              <w:marTop w:val="0"/>
              <w:marBottom w:val="0"/>
              <w:divBdr>
                <w:top w:val="none" w:sz="0" w:space="0" w:color="auto"/>
                <w:left w:val="none" w:sz="0" w:space="0" w:color="auto"/>
                <w:bottom w:val="none" w:sz="0" w:space="0" w:color="auto"/>
                <w:right w:val="none" w:sz="0" w:space="0" w:color="auto"/>
              </w:divBdr>
            </w:div>
          </w:divsChild>
        </w:div>
        <w:div w:id="1653097404">
          <w:marLeft w:val="0"/>
          <w:marRight w:val="0"/>
          <w:marTop w:val="0"/>
          <w:marBottom w:val="0"/>
          <w:divBdr>
            <w:top w:val="none" w:sz="0" w:space="0" w:color="auto"/>
            <w:left w:val="none" w:sz="0" w:space="0" w:color="auto"/>
            <w:bottom w:val="none" w:sz="0" w:space="0" w:color="auto"/>
            <w:right w:val="none" w:sz="0" w:space="0" w:color="auto"/>
          </w:divBdr>
          <w:divsChild>
            <w:div w:id="1504396969">
              <w:marLeft w:val="0"/>
              <w:marRight w:val="0"/>
              <w:marTop w:val="0"/>
              <w:marBottom w:val="0"/>
              <w:divBdr>
                <w:top w:val="none" w:sz="0" w:space="0" w:color="auto"/>
                <w:left w:val="none" w:sz="0" w:space="0" w:color="auto"/>
                <w:bottom w:val="none" w:sz="0" w:space="0" w:color="auto"/>
                <w:right w:val="none" w:sz="0" w:space="0" w:color="auto"/>
              </w:divBdr>
            </w:div>
          </w:divsChild>
        </w:div>
        <w:div w:id="1682585585">
          <w:marLeft w:val="0"/>
          <w:marRight w:val="0"/>
          <w:marTop w:val="0"/>
          <w:marBottom w:val="0"/>
          <w:divBdr>
            <w:top w:val="none" w:sz="0" w:space="0" w:color="auto"/>
            <w:left w:val="none" w:sz="0" w:space="0" w:color="auto"/>
            <w:bottom w:val="none" w:sz="0" w:space="0" w:color="auto"/>
            <w:right w:val="none" w:sz="0" w:space="0" w:color="auto"/>
          </w:divBdr>
        </w:div>
        <w:div w:id="1718889592">
          <w:marLeft w:val="0"/>
          <w:marRight w:val="0"/>
          <w:marTop w:val="0"/>
          <w:marBottom w:val="0"/>
          <w:divBdr>
            <w:top w:val="none" w:sz="0" w:space="0" w:color="auto"/>
            <w:left w:val="none" w:sz="0" w:space="0" w:color="auto"/>
            <w:bottom w:val="none" w:sz="0" w:space="0" w:color="auto"/>
            <w:right w:val="none" w:sz="0" w:space="0" w:color="auto"/>
          </w:divBdr>
        </w:div>
      </w:divsChild>
    </w:div>
    <w:div w:id="1538588880">
      <w:bodyDiv w:val="1"/>
      <w:marLeft w:val="0"/>
      <w:marRight w:val="0"/>
      <w:marTop w:val="0"/>
      <w:marBottom w:val="0"/>
      <w:divBdr>
        <w:top w:val="none" w:sz="0" w:space="0" w:color="auto"/>
        <w:left w:val="none" w:sz="0" w:space="0" w:color="auto"/>
        <w:bottom w:val="none" w:sz="0" w:space="0" w:color="auto"/>
        <w:right w:val="none" w:sz="0" w:space="0" w:color="auto"/>
      </w:divBdr>
      <w:divsChild>
        <w:div w:id="150681703">
          <w:marLeft w:val="0"/>
          <w:marRight w:val="0"/>
          <w:marTop w:val="300"/>
          <w:marBottom w:val="0"/>
          <w:divBdr>
            <w:top w:val="none" w:sz="0" w:space="0" w:color="auto"/>
            <w:left w:val="none" w:sz="0" w:space="0" w:color="auto"/>
            <w:bottom w:val="none" w:sz="0" w:space="0" w:color="auto"/>
            <w:right w:val="none" w:sz="0" w:space="0" w:color="auto"/>
          </w:divBdr>
          <w:divsChild>
            <w:div w:id="501816616">
              <w:marLeft w:val="0"/>
              <w:marRight w:val="0"/>
              <w:marTop w:val="0"/>
              <w:marBottom w:val="0"/>
              <w:divBdr>
                <w:top w:val="none" w:sz="0" w:space="0" w:color="auto"/>
                <w:left w:val="none" w:sz="0" w:space="0" w:color="auto"/>
                <w:bottom w:val="none" w:sz="0" w:space="0" w:color="auto"/>
                <w:right w:val="none" w:sz="0" w:space="0" w:color="auto"/>
              </w:divBdr>
              <w:divsChild>
                <w:div w:id="12701178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9825295">
          <w:marLeft w:val="0"/>
          <w:marRight w:val="0"/>
          <w:marTop w:val="0"/>
          <w:marBottom w:val="0"/>
          <w:divBdr>
            <w:top w:val="none" w:sz="0" w:space="0" w:color="auto"/>
            <w:left w:val="none" w:sz="0" w:space="0" w:color="auto"/>
            <w:bottom w:val="none" w:sz="0" w:space="0" w:color="auto"/>
            <w:right w:val="none" w:sz="0" w:space="0" w:color="auto"/>
          </w:divBdr>
        </w:div>
        <w:div w:id="226763923">
          <w:marLeft w:val="0"/>
          <w:marRight w:val="0"/>
          <w:marTop w:val="0"/>
          <w:marBottom w:val="0"/>
          <w:divBdr>
            <w:top w:val="none" w:sz="0" w:space="0" w:color="auto"/>
            <w:left w:val="none" w:sz="0" w:space="0" w:color="auto"/>
            <w:bottom w:val="none" w:sz="0" w:space="0" w:color="auto"/>
            <w:right w:val="none" w:sz="0" w:space="0" w:color="auto"/>
          </w:divBdr>
          <w:divsChild>
            <w:div w:id="1189954241">
              <w:marLeft w:val="0"/>
              <w:marRight w:val="0"/>
              <w:marTop w:val="0"/>
              <w:marBottom w:val="0"/>
              <w:divBdr>
                <w:top w:val="none" w:sz="0" w:space="0" w:color="auto"/>
                <w:left w:val="none" w:sz="0" w:space="0" w:color="auto"/>
                <w:bottom w:val="none" w:sz="0" w:space="0" w:color="auto"/>
                <w:right w:val="none" w:sz="0" w:space="0" w:color="auto"/>
              </w:divBdr>
            </w:div>
          </w:divsChild>
        </w:div>
        <w:div w:id="522210395">
          <w:marLeft w:val="0"/>
          <w:marRight w:val="0"/>
          <w:marTop w:val="0"/>
          <w:marBottom w:val="0"/>
          <w:divBdr>
            <w:top w:val="none" w:sz="0" w:space="0" w:color="auto"/>
            <w:left w:val="none" w:sz="0" w:space="0" w:color="auto"/>
            <w:bottom w:val="none" w:sz="0" w:space="0" w:color="auto"/>
            <w:right w:val="none" w:sz="0" w:space="0" w:color="auto"/>
          </w:divBdr>
          <w:divsChild>
            <w:div w:id="1395087577">
              <w:marLeft w:val="0"/>
              <w:marRight w:val="0"/>
              <w:marTop w:val="0"/>
              <w:marBottom w:val="0"/>
              <w:divBdr>
                <w:top w:val="none" w:sz="0" w:space="0" w:color="auto"/>
                <w:left w:val="none" w:sz="0" w:space="0" w:color="auto"/>
                <w:bottom w:val="none" w:sz="0" w:space="0" w:color="auto"/>
                <w:right w:val="none" w:sz="0" w:space="0" w:color="auto"/>
              </w:divBdr>
            </w:div>
          </w:divsChild>
        </w:div>
        <w:div w:id="798913440">
          <w:marLeft w:val="0"/>
          <w:marRight w:val="0"/>
          <w:marTop w:val="0"/>
          <w:marBottom w:val="0"/>
          <w:divBdr>
            <w:top w:val="none" w:sz="0" w:space="0" w:color="auto"/>
            <w:left w:val="none" w:sz="0" w:space="0" w:color="auto"/>
            <w:bottom w:val="none" w:sz="0" w:space="0" w:color="auto"/>
            <w:right w:val="none" w:sz="0" w:space="0" w:color="auto"/>
          </w:divBdr>
          <w:divsChild>
            <w:div w:id="1853379341">
              <w:marLeft w:val="0"/>
              <w:marRight w:val="0"/>
              <w:marTop w:val="0"/>
              <w:marBottom w:val="0"/>
              <w:divBdr>
                <w:top w:val="none" w:sz="0" w:space="0" w:color="auto"/>
                <w:left w:val="none" w:sz="0" w:space="0" w:color="auto"/>
                <w:bottom w:val="none" w:sz="0" w:space="0" w:color="auto"/>
                <w:right w:val="none" w:sz="0" w:space="0" w:color="auto"/>
              </w:divBdr>
            </w:div>
          </w:divsChild>
        </w:div>
        <w:div w:id="835002886">
          <w:marLeft w:val="0"/>
          <w:marRight w:val="0"/>
          <w:marTop w:val="0"/>
          <w:marBottom w:val="0"/>
          <w:divBdr>
            <w:top w:val="none" w:sz="0" w:space="0" w:color="auto"/>
            <w:left w:val="none" w:sz="0" w:space="0" w:color="auto"/>
            <w:bottom w:val="none" w:sz="0" w:space="0" w:color="auto"/>
            <w:right w:val="none" w:sz="0" w:space="0" w:color="auto"/>
          </w:divBdr>
          <w:divsChild>
            <w:div w:id="261652220">
              <w:marLeft w:val="0"/>
              <w:marRight w:val="0"/>
              <w:marTop w:val="0"/>
              <w:marBottom w:val="0"/>
              <w:divBdr>
                <w:top w:val="none" w:sz="0" w:space="0" w:color="auto"/>
                <w:left w:val="none" w:sz="0" w:space="0" w:color="auto"/>
                <w:bottom w:val="none" w:sz="0" w:space="0" w:color="auto"/>
                <w:right w:val="none" w:sz="0" w:space="0" w:color="auto"/>
              </w:divBdr>
            </w:div>
          </w:divsChild>
        </w:div>
        <w:div w:id="898326603">
          <w:marLeft w:val="0"/>
          <w:marRight w:val="0"/>
          <w:marTop w:val="300"/>
          <w:marBottom w:val="0"/>
          <w:divBdr>
            <w:top w:val="none" w:sz="0" w:space="0" w:color="auto"/>
            <w:left w:val="none" w:sz="0" w:space="0" w:color="auto"/>
            <w:bottom w:val="none" w:sz="0" w:space="0" w:color="auto"/>
            <w:right w:val="none" w:sz="0" w:space="0" w:color="auto"/>
          </w:divBdr>
          <w:divsChild>
            <w:div w:id="823816648">
              <w:marLeft w:val="0"/>
              <w:marRight w:val="0"/>
              <w:marTop w:val="0"/>
              <w:marBottom w:val="0"/>
              <w:divBdr>
                <w:top w:val="none" w:sz="0" w:space="0" w:color="auto"/>
                <w:left w:val="none" w:sz="0" w:space="0" w:color="auto"/>
                <w:bottom w:val="none" w:sz="0" w:space="0" w:color="auto"/>
                <w:right w:val="none" w:sz="0" w:space="0" w:color="auto"/>
              </w:divBdr>
              <w:divsChild>
                <w:div w:id="1077674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7837894">
          <w:marLeft w:val="0"/>
          <w:marRight w:val="0"/>
          <w:marTop w:val="0"/>
          <w:marBottom w:val="0"/>
          <w:divBdr>
            <w:top w:val="none" w:sz="0" w:space="0" w:color="auto"/>
            <w:left w:val="none" w:sz="0" w:space="0" w:color="auto"/>
            <w:bottom w:val="none" w:sz="0" w:space="0" w:color="auto"/>
            <w:right w:val="none" w:sz="0" w:space="0" w:color="auto"/>
          </w:divBdr>
          <w:divsChild>
            <w:div w:id="90710523">
              <w:marLeft w:val="0"/>
              <w:marRight w:val="0"/>
              <w:marTop w:val="0"/>
              <w:marBottom w:val="0"/>
              <w:divBdr>
                <w:top w:val="none" w:sz="0" w:space="0" w:color="auto"/>
                <w:left w:val="none" w:sz="0" w:space="0" w:color="auto"/>
                <w:bottom w:val="none" w:sz="0" w:space="0" w:color="auto"/>
                <w:right w:val="none" w:sz="0" w:space="0" w:color="auto"/>
              </w:divBdr>
            </w:div>
          </w:divsChild>
        </w:div>
        <w:div w:id="1120487661">
          <w:marLeft w:val="0"/>
          <w:marRight w:val="0"/>
          <w:marTop w:val="0"/>
          <w:marBottom w:val="0"/>
          <w:divBdr>
            <w:top w:val="none" w:sz="0" w:space="0" w:color="auto"/>
            <w:left w:val="none" w:sz="0" w:space="0" w:color="auto"/>
            <w:bottom w:val="none" w:sz="0" w:space="0" w:color="auto"/>
            <w:right w:val="none" w:sz="0" w:space="0" w:color="auto"/>
          </w:divBdr>
        </w:div>
        <w:div w:id="1344627849">
          <w:marLeft w:val="0"/>
          <w:marRight w:val="0"/>
          <w:marTop w:val="0"/>
          <w:marBottom w:val="0"/>
          <w:divBdr>
            <w:top w:val="none" w:sz="0" w:space="0" w:color="auto"/>
            <w:left w:val="none" w:sz="0" w:space="0" w:color="auto"/>
            <w:bottom w:val="none" w:sz="0" w:space="0" w:color="auto"/>
            <w:right w:val="none" w:sz="0" w:space="0" w:color="auto"/>
          </w:divBdr>
        </w:div>
        <w:div w:id="1421221936">
          <w:marLeft w:val="0"/>
          <w:marRight w:val="0"/>
          <w:marTop w:val="0"/>
          <w:marBottom w:val="0"/>
          <w:divBdr>
            <w:top w:val="none" w:sz="0" w:space="0" w:color="auto"/>
            <w:left w:val="none" w:sz="0" w:space="0" w:color="auto"/>
            <w:bottom w:val="none" w:sz="0" w:space="0" w:color="auto"/>
            <w:right w:val="none" w:sz="0" w:space="0" w:color="auto"/>
          </w:divBdr>
        </w:div>
        <w:div w:id="1578056520">
          <w:marLeft w:val="0"/>
          <w:marRight w:val="0"/>
          <w:marTop w:val="0"/>
          <w:marBottom w:val="0"/>
          <w:divBdr>
            <w:top w:val="none" w:sz="0" w:space="0" w:color="auto"/>
            <w:left w:val="none" w:sz="0" w:space="0" w:color="auto"/>
            <w:bottom w:val="none" w:sz="0" w:space="0" w:color="auto"/>
            <w:right w:val="none" w:sz="0" w:space="0" w:color="auto"/>
          </w:divBdr>
        </w:div>
        <w:div w:id="1603683490">
          <w:marLeft w:val="0"/>
          <w:marRight w:val="0"/>
          <w:marTop w:val="0"/>
          <w:marBottom w:val="0"/>
          <w:divBdr>
            <w:top w:val="none" w:sz="0" w:space="0" w:color="auto"/>
            <w:left w:val="none" w:sz="0" w:space="0" w:color="auto"/>
            <w:bottom w:val="none" w:sz="0" w:space="0" w:color="auto"/>
            <w:right w:val="none" w:sz="0" w:space="0" w:color="auto"/>
          </w:divBdr>
        </w:div>
        <w:div w:id="1629045685">
          <w:marLeft w:val="0"/>
          <w:marRight w:val="0"/>
          <w:marTop w:val="0"/>
          <w:marBottom w:val="0"/>
          <w:divBdr>
            <w:top w:val="none" w:sz="0" w:space="0" w:color="auto"/>
            <w:left w:val="none" w:sz="0" w:space="0" w:color="auto"/>
            <w:bottom w:val="none" w:sz="0" w:space="0" w:color="auto"/>
            <w:right w:val="none" w:sz="0" w:space="0" w:color="auto"/>
          </w:divBdr>
        </w:div>
        <w:div w:id="1782919707">
          <w:marLeft w:val="0"/>
          <w:marRight w:val="0"/>
          <w:marTop w:val="0"/>
          <w:marBottom w:val="0"/>
          <w:divBdr>
            <w:top w:val="none" w:sz="0" w:space="0" w:color="auto"/>
            <w:left w:val="none" w:sz="0" w:space="0" w:color="auto"/>
            <w:bottom w:val="none" w:sz="0" w:space="0" w:color="auto"/>
            <w:right w:val="none" w:sz="0" w:space="0" w:color="auto"/>
          </w:divBdr>
          <w:divsChild>
            <w:div w:id="1809662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619120">
      <w:bodyDiv w:val="1"/>
      <w:marLeft w:val="0"/>
      <w:marRight w:val="0"/>
      <w:marTop w:val="0"/>
      <w:marBottom w:val="0"/>
      <w:divBdr>
        <w:top w:val="none" w:sz="0" w:space="0" w:color="auto"/>
        <w:left w:val="none" w:sz="0" w:space="0" w:color="auto"/>
        <w:bottom w:val="none" w:sz="0" w:space="0" w:color="auto"/>
        <w:right w:val="none" w:sz="0" w:space="0" w:color="auto"/>
      </w:divBdr>
      <w:divsChild>
        <w:div w:id="35005373">
          <w:marLeft w:val="0"/>
          <w:marRight w:val="0"/>
          <w:marTop w:val="0"/>
          <w:marBottom w:val="0"/>
          <w:divBdr>
            <w:top w:val="none" w:sz="0" w:space="0" w:color="auto"/>
            <w:left w:val="none" w:sz="0" w:space="0" w:color="auto"/>
            <w:bottom w:val="none" w:sz="0" w:space="0" w:color="auto"/>
            <w:right w:val="none" w:sz="0" w:space="0" w:color="auto"/>
          </w:divBdr>
        </w:div>
        <w:div w:id="194346251">
          <w:marLeft w:val="0"/>
          <w:marRight w:val="0"/>
          <w:marTop w:val="0"/>
          <w:marBottom w:val="0"/>
          <w:divBdr>
            <w:top w:val="none" w:sz="0" w:space="0" w:color="auto"/>
            <w:left w:val="none" w:sz="0" w:space="0" w:color="auto"/>
            <w:bottom w:val="none" w:sz="0" w:space="0" w:color="auto"/>
            <w:right w:val="none" w:sz="0" w:space="0" w:color="auto"/>
          </w:divBdr>
        </w:div>
        <w:div w:id="215969560">
          <w:marLeft w:val="0"/>
          <w:marRight w:val="0"/>
          <w:marTop w:val="0"/>
          <w:marBottom w:val="0"/>
          <w:divBdr>
            <w:top w:val="none" w:sz="0" w:space="0" w:color="auto"/>
            <w:left w:val="none" w:sz="0" w:space="0" w:color="auto"/>
            <w:bottom w:val="none" w:sz="0" w:space="0" w:color="auto"/>
            <w:right w:val="none" w:sz="0" w:space="0" w:color="auto"/>
          </w:divBdr>
        </w:div>
        <w:div w:id="239095553">
          <w:marLeft w:val="0"/>
          <w:marRight w:val="0"/>
          <w:marTop w:val="0"/>
          <w:marBottom w:val="0"/>
          <w:divBdr>
            <w:top w:val="none" w:sz="0" w:space="0" w:color="auto"/>
            <w:left w:val="none" w:sz="0" w:space="0" w:color="auto"/>
            <w:bottom w:val="none" w:sz="0" w:space="0" w:color="auto"/>
            <w:right w:val="none" w:sz="0" w:space="0" w:color="auto"/>
          </w:divBdr>
          <w:divsChild>
            <w:div w:id="1178085429">
              <w:marLeft w:val="0"/>
              <w:marRight w:val="0"/>
              <w:marTop w:val="0"/>
              <w:marBottom w:val="0"/>
              <w:divBdr>
                <w:top w:val="none" w:sz="0" w:space="0" w:color="auto"/>
                <w:left w:val="none" w:sz="0" w:space="0" w:color="auto"/>
                <w:bottom w:val="none" w:sz="0" w:space="0" w:color="auto"/>
                <w:right w:val="none" w:sz="0" w:space="0" w:color="auto"/>
              </w:divBdr>
            </w:div>
          </w:divsChild>
        </w:div>
        <w:div w:id="247155493">
          <w:marLeft w:val="0"/>
          <w:marRight w:val="0"/>
          <w:marTop w:val="0"/>
          <w:marBottom w:val="0"/>
          <w:divBdr>
            <w:top w:val="none" w:sz="0" w:space="0" w:color="auto"/>
            <w:left w:val="none" w:sz="0" w:space="0" w:color="auto"/>
            <w:bottom w:val="none" w:sz="0" w:space="0" w:color="auto"/>
            <w:right w:val="none" w:sz="0" w:space="0" w:color="auto"/>
          </w:divBdr>
        </w:div>
        <w:div w:id="445581586">
          <w:marLeft w:val="0"/>
          <w:marRight w:val="0"/>
          <w:marTop w:val="0"/>
          <w:marBottom w:val="0"/>
          <w:divBdr>
            <w:top w:val="none" w:sz="0" w:space="0" w:color="auto"/>
            <w:left w:val="none" w:sz="0" w:space="0" w:color="auto"/>
            <w:bottom w:val="none" w:sz="0" w:space="0" w:color="auto"/>
            <w:right w:val="none" w:sz="0" w:space="0" w:color="auto"/>
          </w:divBdr>
          <w:divsChild>
            <w:div w:id="1230460531">
              <w:marLeft w:val="0"/>
              <w:marRight w:val="0"/>
              <w:marTop w:val="0"/>
              <w:marBottom w:val="0"/>
              <w:divBdr>
                <w:top w:val="none" w:sz="0" w:space="0" w:color="auto"/>
                <w:left w:val="none" w:sz="0" w:space="0" w:color="auto"/>
                <w:bottom w:val="none" w:sz="0" w:space="0" w:color="auto"/>
                <w:right w:val="none" w:sz="0" w:space="0" w:color="auto"/>
              </w:divBdr>
            </w:div>
          </w:divsChild>
        </w:div>
        <w:div w:id="703752920">
          <w:marLeft w:val="0"/>
          <w:marRight w:val="0"/>
          <w:marTop w:val="300"/>
          <w:marBottom w:val="0"/>
          <w:divBdr>
            <w:top w:val="none" w:sz="0" w:space="0" w:color="auto"/>
            <w:left w:val="none" w:sz="0" w:space="0" w:color="auto"/>
            <w:bottom w:val="none" w:sz="0" w:space="0" w:color="auto"/>
            <w:right w:val="none" w:sz="0" w:space="0" w:color="auto"/>
          </w:divBdr>
          <w:divsChild>
            <w:div w:id="757168461">
              <w:marLeft w:val="0"/>
              <w:marRight w:val="0"/>
              <w:marTop w:val="0"/>
              <w:marBottom w:val="0"/>
              <w:divBdr>
                <w:top w:val="none" w:sz="0" w:space="0" w:color="auto"/>
                <w:left w:val="none" w:sz="0" w:space="0" w:color="auto"/>
                <w:bottom w:val="none" w:sz="0" w:space="0" w:color="auto"/>
                <w:right w:val="none" w:sz="0" w:space="0" w:color="auto"/>
              </w:divBdr>
              <w:divsChild>
                <w:div w:id="1539202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3525700">
          <w:marLeft w:val="0"/>
          <w:marRight w:val="0"/>
          <w:marTop w:val="0"/>
          <w:marBottom w:val="0"/>
          <w:divBdr>
            <w:top w:val="none" w:sz="0" w:space="0" w:color="auto"/>
            <w:left w:val="none" w:sz="0" w:space="0" w:color="auto"/>
            <w:bottom w:val="none" w:sz="0" w:space="0" w:color="auto"/>
            <w:right w:val="none" w:sz="0" w:space="0" w:color="auto"/>
          </w:divBdr>
          <w:divsChild>
            <w:div w:id="1660960133">
              <w:marLeft w:val="0"/>
              <w:marRight w:val="0"/>
              <w:marTop w:val="0"/>
              <w:marBottom w:val="0"/>
              <w:divBdr>
                <w:top w:val="none" w:sz="0" w:space="0" w:color="auto"/>
                <w:left w:val="none" w:sz="0" w:space="0" w:color="auto"/>
                <w:bottom w:val="none" w:sz="0" w:space="0" w:color="auto"/>
                <w:right w:val="none" w:sz="0" w:space="0" w:color="auto"/>
              </w:divBdr>
            </w:div>
          </w:divsChild>
        </w:div>
        <w:div w:id="938607184">
          <w:marLeft w:val="0"/>
          <w:marRight w:val="0"/>
          <w:marTop w:val="300"/>
          <w:marBottom w:val="0"/>
          <w:divBdr>
            <w:top w:val="none" w:sz="0" w:space="0" w:color="auto"/>
            <w:left w:val="none" w:sz="0" w:space="0" w:color="auto"/>
            <w:bottom w:val="none" w:sz="0" w:space="0" w:color="auto"/>
            <w:right w:val="none" w:sz="0" w:space="0" w:color="auto"/>
          </w:divBdr>
        </w:div>
        <w:div w:id="954556474">
          <w:marLeft w:val="0"/>
          <w:marRight w:val="0"/>
          <w:marTop w:val="0"/>
          <w:marBottom w:val="0"/>
          <w:divBdr>
            <w:top w:val="none" w:sz="0" w:space="0" w:color="auto"/>
            <w:left w:val="none" w:sz="0" w:space="0" w:color="auto"/>
            <w:bottom w:val="none" w:sz="0" w:space="0" w:color="auto"/>
            <w:right w:val="none" w:sz="0" w:space="0" w:color="auto"/>
          </w:divBdr>
        </w:div>
        <w:div w:id="989213663">
          <w:marLeft w:val="0"/>
          <w:marRight w:val="0"/>
          <w:marTop w:val="0"/>
          <w:marBottom w:val="0"/>
          <w:divBdr>
            <w:top w:val="none" w:sz="0" w:space="0" w:color="auto"/>
            <w:left w:val="none" w:sz="0" w:space="0" w:color="auto"/>
            <w:bottom w:val="none" w:sz="0" w:space="0" w:color="auto"/>
            <w:right w:val="none" w:sz="0" w:space="0" w:color="auto"/>
          </w:divBdr>
        </w:div>
        <w:div w:id="1179152425">
          <w:marLeft w:val="0"/>
          <w:marRight w:val="0"/>
          <w:marTop w:val="0"/>
          <w:marBottom w:val="0"/>
          <w:divBdr>
            <w:top w:val="none" w:sz="0" w:space="0" w:color="auto"/>
            <w:left w:val="none" w:sz="0" w:space="0" w:color="auto"/>
            <w:bottom w:val="none" w:sz="0" w:space="0" w:color="auto"/>
            <w:right w:val="none" w:sz="0" w:space="0" w:color="auto"/>
          </w:divBdr>
          <w:divsChild>
            <w:div w:id="225335304">
              <w:marLeft w:val="0"/>
              <w:marRight w:val="0"/>
              <w:marTop w:val="0"/>
              <w:marBottom w:val="0"/>
              <w:divBdr>
                <w:top w:val="none" w:sz="0" w:space="0" w:color="auto"/>
                <w:left w:val="none" w:sz="0" w:space="0" w:color="auto"/>
                <w:bottom w:val="none" w:sz="0" w:space="0" w:color="auto"/>
                <w:right w:val="none" w:sz="0" w:space="0" w:color="auto"/>
              </w:divBdr>
            </w:div>
          </w:divsChild>
        </w:div>
        <w:div w:id="1208370844">
          <w:marLeft w:val="0"/>
          <w:marRight w:val="0"/>
          <w:marTop w:val="0"/>
          <w:marBottom w:val="0"/>
          <w:divBdr>
            <w:top w:val="none" w:sz="0" w:space="0" w:color="auto"/>
            <w:left w:val="none" w:sz="0" w:space="0" w:color="auto"/>
            <w:bottom w:val="none" w:sz="0" w:space="0" w:color="auto"/>
            <w:right w:val="none" w:sz="0" w:space="0" w:color="auto"/>
          </w:divBdr>
          <w:divsChild>
            <w:div w:id="1469130129">
              <w:marLeft w:val="0"/>
              <w:marRight w:val="0"/>
              <w:marTop w:val="0"/>
              <w:marBottom w:val="0"/>
              <w:divBdr>
                <w:top w:val="none" w:sz="0" w:space="0" w:color="auto"/>
                <w:left w:val="none" w:sz="0" w:space="0" w:color="auto"/>
                <w:bottom w:val="none" w:sz="0" w:space="0" w:color="auto"/>
                <w:right w:val="none" w:sz="0" w:space="0" w:color="auto"/>
              </w:divBdr>
            </w:div>
          </w:divsChild>
        </w:div>
        <w:div w:id="1225023110">
          <w:marLeft w:val="0"/>
          <w:marRight w:val="0"/>
          <w:marTop w:val="0"/>
          <w:marBottom w:val="0"/>
          <w:divBdr>
            <w:top w:val="none" w:sz="0" w:space="0" w:color="auto"/>
            <w:left w:val="none" w:sz="0" w:space="0" w:color="auto"/>
            <w:bottom w:val="none" w:sz="0" w:space="0" w:color="auto"/>
            <w:right w:val="none" w:sz="0" w:space="0" w:color="auto"/>
          </w:divBdr>
        </w:div>
        <w:div w:id="1471554071">
          <w:marLeft w:val="0"/>
          <w:marRight w:val="0"/>
          <w:marTop w:val="300"/>
          <w:marBottom w:val="0"/>
          <w:divBdr>
            <w:top w:val="none" w:sz="0" w:space="0" w:color="auto"/>
            <w:left w:val="none" w:sz="0" w:space="0" w:color="auto"/>
            <w:bottom w:val="none" w:sz="0" w:space="0" w:color="auto"/>
            <w:right w:val="none" w:sz="0" w:space="0" w:color="auto"/>
          </w:divBdr>
          <w:divsChild>
            <w:div w:id="64454233">
              <w:marLeft w:val="0"/>
              <w:marRight w:val="0"/>
              <w:marTop w:val="0"/>
              <w:marBottom w:val="0"/>
              <w:divBdr>
                <w:top w:val="none" w:sz="0" w:space="0" w:color="auto"/>
                <w:left w:val="none" w:sz="0" w:space="0" w:color="auto"/>
                <w:bottom w:val="none" w:sz="0" w:space="0" w:color="auto"/>
                <w:right w:val="none" w:sz="0" w:space="0" w:color="auto"/>
              </w:divBdr>
              <w:divsChild>
                <w:div w:id="11504865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6956868">
          <w:marLeft w:val="0"/>
          <w:marRight w:val="0"/>
          <w:marTop w:val="0"/>
          <w:marBottom w:val="0"/>
          <w:divBdr>
            <w:top w:val="none" w:sz="0" w:space="0" w:color="auto"/>
            <w:left w:val="none" w:sz="0" w:space="0" w:color="auto"/>
            <w:bottom w:val="none" w:sz="0" w:space="0" w:color="auto"/>
            <w:right w:val="none" w:sz="0" w:space="0" w:color="auto"/>
          </w:divBdr>
          <w:divsChild>
            <w:div w:id="742529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008120">
      <w:bodyDiv w:val="1"/>
      <w:marLeft w:val="0"/>
      <w:marRight w:val="0"/>
      <w:marTop w:val="0"/>
      <w:marBottom w:val="0"/>
      <w:divBdr>
        <w:top w:val="none" w:sz="0" w:space="0" w:color="auto"/>
        <w:left w:val="none" w:sz="0" w:space="0" w:color="auto"/>
        <w:bottom w:val="none" w:sz="0" w:space="0" w:color="auto"/>
        <w:right w:val="none" w:sz="0" w:space="0" w:color="auto"/>
      </w:divBdr>
    </w:div>
    <w:div w:id="1539271243">
      <w:bodyDiv w:val="1"/>
      <w:marLeft w:val="0"/>
      <w:marRight w:val="0"/>
      <w:marTop w:val="0"/>
      <w:marBottom w:val="0"/>
      <w:divBdr>
        <w:top w:val="none" w:sz="0" w:space="0" w:color="auto"/>
        <w:left w:val="none" w:sz="0" w:space="0" w:color="auto"/>
        <w:bottom w:val="none" w:sz="0" w:space="0" w:color="auto"/>
        <w:right w:val="none" w:sz="0" w:space="0" w:color="auto"/>
      </w:divBdr>
    </w:div>
    <w:div w:id="1539313732">
      <w:bodyDiv w:val="1"/>
      <w:marLeft w:val="0"/>
      <w:marRight w:val="0"/>
      <w:marTop w:val="0"/>
      <w:marBottom w:val="0"/>
      <w:divBdr>
        <w:top w:val="none" w:sz="0" w:space="0" w:color="auto"/>
        <w:left w:val="none" w:sz="0" w:space="0" w:color="auto"/>
        <w:bottom w:val="none" w:sz="0" w:space="0" w:color="auto"/>
        <w:right w:val="none" w:sz="0" w:space="0" w:color="auto"/>
      </w:divBdr>
      <w:divsChild>
        <w:div w:id="58484532">
          <w:marLeft w:val="0"/>
          <w:marRight w:val="0"/>
          <w:marTop w:val="0"/>
          <w:marBottom w:val="0"/>
          <w:divBdr>
            <w:top w:val="none" w:sz="0" w:space="0" w:color="auto"/>
            <w:left w:val="none" w:sz="0" w:space="0" w:color="auto"/>
            <w:bottom w:val="none" w:sz="0" w:space="0" w:color="auto"/>
            <w:right w:val="none" w:sz="0" w:space="0" w:color="auto"/>
          </w:divBdr>
        </w:div>
        <w:div w:id="81072447">
          <w:marLeft w:val="0"/>
          <w:marRight w:val="0"/>
          <w:marTop w:val="0"/>
          <w:marBottom w:val="0"/>
          <w:divBdr>
            <w:top w:val="none" w:sz="0" w:space="0" w:color="auto"/>
            <w:left w:val="none" w:sz="0" w:space="0" w:color="auto"/>
            <w:bottom w:val="none" w:sz="0" w:space="0" w:color="auto"/>
            <w:right w:val="none" w:sz="0" w:space="0" w:color="auto"/>
          </w:divBdr>
        </w:div>
        <w:div w:id="159195719">
          <w:marLeft w:val="0"/>
          <w:marRight w:val="0"/>
          <w:marTop w:val="0"/>
          <w:marBottom w:val="0"/>
          <w:divBdr>
            <w:top w:val="none" w:sz="0" w:space="0" w:color="auto"/>
            <w:left w:val="none" w:sz="0" w:space="0" w:color="auto"/>
            <w:bottom w:val="none" w:sz="0" w:space="0" w:color="auto"/>
            <w:right w:val="none" w:sz="0" w:space="0" w:color="auto"/>
          </w:divBdr>
          <w:divsChild>
            <w:div w:id="1585530288">
              <w:marLeft w:val="0"/>
              <w:marRight w:val="0"/>
              <w:marTop w:val="0"/>
              <w:marBottom w:val="0"/>
              <w:divBdr>
                <w:top w:val="none" w:sz="0" w:space="0" w:color="auto"/>
                <w:left w:val="none" w:sz="0" w:space="0" w:color="auto"/>
                <w:bottom w:val="none" w:sz="0" w:space="0" w:color="auto"/>
                <w:right w:val="none" w:sz="0" w:space="0" w:color="auto"/>
              </w:divBdr>
            </w:div>
          </w:divsChild>
        </w:div>
        <w:div w:id="204563283">
          <w:marLeft w:val="0"/>
          <w:marRight w:val="0"/>
          <w:marTop w:val="0"/>
          <w:marBottom w:val="0"/>
          <w:divBdr>
            <w:top w:val="none" w:sz="0" w:space="0" w:color="auto"/>
            <w:left w:val="none" w:sz="0" w:space="0" w:color="auto"/>
            <w:bottom w:val="none" w:sz="0" w:space="0" w:color="auto"/>
            <w:right w:val="none" w:sz="0" w:space="0" w:color="auto"/>
          </w:divBdr>
        </w:div>
        <w:div w:id="413553956">
          <w:marLeft w:val="0"/>
          <w:marRight w:val="0"/>
          <w:marTop w:val="300"/>
          <w:marBottom w:val="0"/>
          <w:divBdr>
            <w:top w:val="none" w:sz="0" w:space="0" w:color="auto"/>
            <w:left w:val="none" w:sz="0" w:space="0" w:color="auto"/>
            <w:bottom w:val="none" w:sz="0" w:space="0" w:color="auto"/>
            <w:right w:val="none" w:sz="0" w:space="0" w:color="auto"/>
          </w:divBdr>
          <w:divsChild>
            <w:div w:id="888691649">
              <w:marLeft w:val="0"/>
              <w:marRight w:val="0"/>
              <w:marTop w:val="0"/>
              <w:marBottom w:val="0"/>
              <w:divBdr>
                <w:top w:val="none" w:sz="0" w:space="0" w:color="auto"/>
                <w:left w:val="none" w:sz="0" w:space="0" w:color="auto"/>
                <w:bottom w:val="none" w:sz="0" w:space="0" w:color="auto"/>
                <w:right w:val="none" w:sz="0" w:space="0" w:color="auto"/>
              </w:divBdr>
              <w:divsChild>
                <w:div w:id="1562012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4102842">
          <w:marLeft w:val="0"/>
          <w:marRight w:val="0"/>
          <w:marTop w:val="0"/>
          <w:marBottom w:val="0"/>
          <w:divBdr>
            <w:top w:val="none" w:sz="0" w:space="0" w:color="auto"/>
            <w:left w:val="none" w:sz="0" w:space="0" w:color="auto"/>
            <w:bottom w:val="none" w:sz="0" w:space="0" w:color="auto"/>
            <w:right w:val="none" w:sz="0" w:space="0" w:color="auto"/>
          </w:divBdr>
        </w:div>
        <w:div w:id="784350198">
          <w:marLeft w:val="0"/>
          <w:marRight w:val="0"/>
          <w:marTop w:val="0"/>
          <w:marBottom w:val="0"/>
          <w:divBdr>
            <w:top w:val="none" w:sz="0" w:space="0" w:color="auto"/>
            <w:left w:val="none" w:sz="0" w:space="0" w:color="auto"/>
            <w:bottom w:val="none" w:sz="0" w:space="0" w:color="auto"/>
            <w:right w:val="none" w:sz="0" w:space="0" w:color="auto"/>
          </w:divBdr>
        </w:div>
        <w:div w:id="1096444950">
          <w:marLeft w:val="0"/>
          <w:marRight w:val="0"/>
          <w:marTop w:val="0"/>
          <w:marBottom w:val="0"/>
          <w:divBdr>
            <w:top w:val="none" w:sz="0" w:space="0" w:color="auto"/>
            <w:left w:val="none" w:sz="0" w:space="0" w:color="auto"/>
            <w:bottom w:val="none" w:sz="0" w:space="0" w:color="auto"/>
            <w:right w:val="none" w:sz="0" w:space="0" w:color="auto"/>
          </w:divBdr>
          <w:divsChild>
            <w:div w:id="439643716">
              <w:marLeft w:val="0"/>
              <w:marRight w:val="0"/>
              <w:marTop w:val="0"/>
              <w:marBottom w:val="0"/>
              <w:divBdr>
                <w:top w:val="none" w:sz="0" w:space="0" w:color="auto"/>
                <w:left w:val="none" w:sz="0" w:space="0" w:color="auto"/>
                <w:bottom w:val="none" w:sz="0" w:space="0" w:color="auto"/>
                <w:right w:val="none" w:sz="0" w:space="0" w:color="auto"/>
              </w:divBdr>
            </w:div>
          </w:divsChild>
        </w:div>
        <w:div w:id="1098328443">
          <w:marLeft w:val="0"/>
          <w:marRight w:val="0"/>
          <w:marTop w:val="0"/>
          <w:marBottom w:val="0"/>
          <w:divBdr>
            <w:top w:val="none" w:sz="0" w:space="0" w:color="auto"/>
            <w:left w:val="none" w:sz="0" w:space="0" w:color="auto"/>
            <w:bottom w:val="none" w:sz="0" w:space="0" w:color="auto"/>
            <w:right w:val="none" w:sz="0" w:space="0" w:color="auto"/>
          </w:divBdr>
        </w:div>
        <w:div w:id="1179275692">
          <w:marLeft w:val="0"/>
          <w:marRight w:val="0"/>
          <w:marTop w:val="300"/>
          <w:marBottom w:val="0"/>
          <w:divBdr>
            <w:top w:val="none" w:sz="0" w:space="0" w:color="auto"/>
            <w:left w:val="none" w:sz="0" w:space="0" w:color="auto"/>
            <w:bottom w:val="none" w:sz="0" w:space="0" w:color="auto"/>
            <w:right w:val="none" w:sz="0" w:space="0" w:color="auto"/>
          </w:divBdr>
          <w:divsChild>
            <w:div w:id="1845393695">
              <w:marLeft w:val="0"/>
              <w:marRight w:val="0"/>
              <w:marTop w:val="0"/>
              <w:marBottom w:val="0"/>
              <w:divBdr>
                <w:top w:val="none" w:sz="0" w:space="0" w:color="auto"/>
                <w:left w:val="none" w:sz="0" w:space="0" w:color="auto"/>
                <w:bottom w:val="none" w:sz="0" w:space="0" w:color="auto"/>
                <w:right w:val="none" w:sz="0" w:space="0" w:color="auto"/>
              </w:divBdr>
              <w:divsChild>
                <w:div w:id="1012294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1957295">
          <w:marLeft w:val="0"/>
          <w:marRight w:val="0"/>
          <w:marTop w:val="300"/>
          <w:marBottom w:val="0"/>
          <w:divBdr>
            <w:top w:val="none" w:sz="0" w:space="0" w:color="auto"/>
            <w:left w:val="none" w:sz="0" w:space="0" w:color="auto"/>
            <w:bottom w:val="none" w:sz="0" w:space="0" w:color="auto"/>
            <w:right w:val="none" w:sz="0" w:space="0" w:color="auto"/>
          </w:divBdr>
          <w:divsChild>
            <w:div w:id="1449080167">
              <w:marLeft w:val="0"/>
              <w:marRight w:val="0"/>
              <w:marTop w:val="0"/>
              <w:marBottom w:val="0"/>
              <w:divBdr>
                <w:top w:val="none" w:sz="0" w:space="0" w:color="auto"/>
                <w:left w:val="none" w:sz="0" w:space="0" w:color="auto"/>
                <w:bottom w:val="none" w:sz="0" w:space="0" w:color="auto"/>
                <w:right w:val="none" w:sz="0" w:space="0" w:color="auto"/>
              </w:divBdr>
              <w:divsChild>
                <w:div w:id="17863893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9528683">
          <w:marLeft w:val="0"/>
          <w:marRight w:val="0"/>
          <w:marTop w:val="0"/>
          <w:marBottom w:val="0"/>
          <w:divBdr>
            <w:top w:val="none" w:sz="0" w:space="0" w:color="auto"/>
            <w:left w:val="none" w:sz="0" w:space="0" w:color="auto"/>
            <w:bottom w:val="none" w:sz="0" w:space="0" w:color="auto"/>
            <w:right w:val="none" w:sz="0" w:space="0" w:color="auto"/>
          </w:divBdr>
        </w:div>
        <w:div w:id="1817726345">
          <w:marLeft w:val="0"/>
          <w:marRight w:val="0"/>
          <w:marTop w:val="0"/>
          <w:marBottom w:val="0"/>
          <w:divBdr>
            <w:top w:val="none" w:sz="0" w:space="0" w:color="auto"/>
            <w:left w:val="none" w:sz="0" w:space="0" w:color="auto"/>
            <w:bottom w:val="none" w:sz="0" w:space="0" w:color="auto"/>
            <w:right w:val="none" w:sz="0" w:space="0" w:color="auto"/>
          </w:divBdr>
        </w:div>
      </w:divsChild>
    </w:div>
    <w:div w:id="1540556075">
      <w:bodyDiv w:val="1"/>
      <w:marLeft w:val="0"/>
      <w:marRight w:val="0"/>
      <w:marTop w:val="0"/>
      <w:marBottom w:val="0"/>
      <w:divBdr>
        <w:top w:val="none" w:sz="0" w:space="0" w:color="auto"/>
        <w:left w:val="none" w:sz="0" w:space="0" w:color="auto"/>
        <w:bottom w:val="none" w:sz="0" w:space="0" w:color="auto"/>
        <w:right w:val="none" w:sz="0" w:space="0" w:color="auto"/>
      </w:divBdr>
      <w:divsChild>
        <w:div w:id="127476792">
          <w:marLeft w:val="0"/>
          <w:marRight w:val="0"/>
          <w:marTop w:val="0"/>
          <w:marBottom w:val="0"/>
          <w:divBdr>
            <w:top w:val="none" w:sz="0" w:space="0" w:color="auto"/>
            <w:left w:val="none" w:sz="0" w:space="0" w:color="auto"/>
            <w:bottom w:val="none" w:sz="0" w:space="0" w:color="auto"/>
            <w:right w:val="none" w:sz="0" w:space="0" w:color="auto"/>
          </w:divBdr>
          <w:divsChild>
            <w:div w:id="19864725">
              <w:marLeft w:val="0"/>
              <w:marRight w:val="0"/>
              <w:marTop w:val="0"/>
              <w:marBottom w:val="0"/>
              <w:divBdr>
                <w:top w:val="none" w:sz="0" w:space="0" w:color="auto"/>
                <w:left w:val="none" w:sz="0" w:space="0" w:color="auto"/>
                <w:bottom w:val="none" w:sz="0" w:space="0" w:color="auto"/>
                <w:right w:val="none" w:sz="0" w:space="0" w:color="auto"/>
              </w:divBdr>
            </w:div>
          </w:divsChild>
        </w:div>
        <w:div w:id="184559694">
          <w:marLeft w:val="0"/>
          <w:marRight w:val="0"/>
          <w:marTop w:val="300"/>
          <w:marBottom w:val="0"/>
          <w:divBdr>
            <w:top w:val="none" w:sz="0" w:space="0" w:color="auto"/>
            <w:left w:val="none" w:sz="0" w:space="0" w:color="auto"/>
            <w:bottom w:val="none" w:sz="0" w:space="0" w:color="auto"/>
            <w:right w:val="none" w:sz="0" w:space="0" w:color="auto"/>
          </w:divBdr>
          <w:divsChild>
            <w:div w:id="1744404362">
              <w:marLeft w:val="0"/>
              <w:marRight w:val="0"/>
              <w:marTop w:val="0"/>
              <w:marBottom w:val="0"/>
              <w:divBdr>
                <w:top w:val="none" w:sz="0" w:space="0" w:color="auto"/>
                <w:left w:val="none" w:sz="0" w:space="0" w:color="auto"/>
                <w:bottom w:val="none" w:sz="0" w:space="0" w:color="auto"/>
                <w:right w:val="none" w:sz="0" w:space="0" w:color="auto"/>
              </w:divBdr>
              <w:divsChild>
                <w:div w:id="1689217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4761551">
          <w:marLeft w:val="0"/>
          <w:marRight w:val="0"/>
          <w:marTop w:val="0"/>
          <w:marBottom w:val="0"/>
          <w:divBdr>
            <w:top w:val="none" w:sz="0" w:space="0" w:color="auto"/>
            <w:left w:val="none" w:sz="0" w:space="0" w:color="auto"/>
            <w:bottom w:val="none" w:sz="0" w:space="0" w:color="auto"/>
            <w:right w:val="none" w:sz="0" w:space="0" w:color="auto"/>
          </w:divBdr>
        </w:div>
        <w:div w:id="459151763">
          <w:marLeft w:val="0"/>
          <w:marRight w:val="0"/>
          <w:marTop w:val="0"/>
          <w:marBottom w:val="0"/>
          <w:divBdr>
            <w:top w:val="none" w:sz="0" w:space="0" w:color="auto"/>
            <w:left w:val="none" w:sz="0" w:space="0" w:color="auto"/>
            <w:bottom w:val="none" w:sz="0" w:space="0" w:color="auto"/>
            <w:right w:val="none" w:sz="0" w:space="0" w:color="auto"/>
          </w:divBdr>
          <w:divsChild>
            <w:div w:id="448282782">
              <w:marLeft w:val="0"/>
              <w:marRight w:val="0"/>
              <w:marTop w:val="0"/>
              <w:marBottom w:val="0"/>
              <w:divBdr>
                <w:top w:val="none" w:sz="0" w:space="0" w:color="auto"/>
                <w:left w:val="none" w:sz="0" w:space="0" w:color="auto"/>
                <w:bottom w:val="none" w:sz="0" w:space="0" w:color="auto"/>
                <w:right w:val="none" w:sz="0" w:space="0" w:color="auto"/>
              </w:divBdr>
            </w:div>
          </w:divsChild>
        </w:div>
        <w:div w:id="515270969">
          <w:marLeft w:val="0"/>
          <w:marRight w:val="0"/>
          <w:marTop w:val="0"/>
          <w:marBottom w:val="0"/>
          <w:divBdr>
            <w:top w:val="none" w:sz="0" w:space="0" w:color="auto"/>
            <w:left w:val="none" w:sz="0" w:space="0" w:color="auto"/>
            <w:bottom w:val="none" w:sz="0" w:space="0" w:color="auto"/>
            <w:right w:val="none" w:sz="0" w:space="0" w:color="auto"/>
          </w:divBdr>
          <w:divsChild>
            <w:div w:id="1391535841">
              <w:marLeft w:val="0"/>
              <w:marRight w:val="0"/>
              <w:marTop w:val="0"/>
              <w:marBottom w:val="0"/>
              <w:divBdr>
                <w:top w:val="none" w:sz="0" w:space="0" w:color="auto"/>
                <w:left w:val="none" w:sz="0" w:space="0" w:color="auto"/>
                <w:bottom w:val="none" w:sz="0" w:space="0" w:color="auto"/>
                <w:right w:val="none" w:sz="0" w:space="0" w:color="auto"/>
              </w:divBdr>
            </w:div>
          </w:divsChild>
        </w:div>
        <w:div w:id="552739540">
          <w:marLeft w:val="0"/>
          <w:marRight w:val="0"/>
          <w:marTop w:val="0"/>
          <w:marBottom w:val="0"/>
          <w:divBdr>
            <w:top w:val="none" w:sz="0" w:space="0" w:color="auto"/>
            <w:left w:val="none" w:sz="0" w:space="0" w:color="auto"/>
            <w:bottom w:val="none" w:sz="0" w:space="0" w:color="auto"/>
            <w:right w:val="none" w:sz="0" w:space="0" w:color="auto"/>
          </w:divBdr>
        </w:div>
        <w:div w:id="596182143">
          <w:marLeft w:val="0"/>
          <w:marRight w:val="0"/>
          <w:marTop w:val="300"/>
          <w:marBottom w:val="0"/>
          <w:divBdr>
            <w:top w:val="none" w:sz="0" w:space="0" w:color="auto"/>
            <w:left w:val="none" w:sz="0" w:space="0" w:color="auto"/>
            <w:bottom w:val="none" w:sz="0" w:space="0" w:color="auto"/>
            <w:right w:val="none" w:sz="0" w:space="0" w:color="auto"/>
          </w:divBdr>
        </w:div>
        <w:div w:id="623344292">
          <w:marLeft w:val="0"/>
          <w:marRight w:val="0"/>
          <w:marTop w:val="300"/>
          <w:marBottom w:val="0"/>
          <w:divBdr>
            <w:top w:val="none" w:sz="0" w:space="0" w:color="auto"/>
            <w:left w:val="none" w:sz="0" w:space="0" w:color="auto"/>
            <w:bottom w:val="none" w:sz="0" w:space="0" w:color="auto"/>
            <w:right w:val="none" w:sz="0" w:space="0" w:color="auto"/>
          </w:divBdr>
          <w:divsChild>
            <w:div w:id="283580732">
              <w:marLeft w:val="0"/>
              <w:marRight w:val="0"/>
              <w:marTop w:val="0"/>
              <w:marBottom w:val="0"/>
              <w:divBdr>
                <w:top w:val="none" w:sz="0" w:space="0" w:color="auto"/>
                <w:left w:val="none" w:sz="0" w:space="0" w:color="auto"/>
                <w:bottom w:val="none" w:sz="0" w:space="0" w:color="auto"/>
                <w:right w:val="none" w:sz="0" w:space="0" w:color="auto"/>
              </w:divBdr>
              <w:divsChild>
                <w:div w:id="1031622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9284488">
          <w:marLeft w:val="0"/>
          <w:marRight w:val="0"/>
          <w:marTop w:val="0"/>
          <w:marBottom w:val="0"/>
          <w:divBdr>
            <w:top w:val="none" w:sz="0" w:space="0" w:color="auto"/>
            <w:left w:val="none" w:sz="0" w:space="0" w:color="auto"/>
            <w:bottom w:val="none" w:sz="0" w:space="0" w:color="auto"/>
            <w:right w:val="none" w:sz="0" w:space="0" w:color="auto"/>
          </w:divBdr>
          <w:divsChild>
            <w:div w:id="148904422">
              <w:marLeft w:val="0"/>
              <w:marRight w:val="0"/>
              <w:marTop w:val="0"/>
              <w:marBottom w:val="0"/>
              <w:divBdr>
                <w:top w:val="none" w:sz="0" w:space="0" w:color="auto"/>
                <w:left w:val="none" w:sz="0" w:space="0" w:color="auto"/>
                <w:bottom w:val="none" w:sz="0" w:space="0" w:color="auto"/>
                <w:right w:val="none" w:sz="0" w:space="0" w:color="auto"/>
              </w:divBdr>
            </w:div>
          </w:divsChild>
        </w:div>
        <w:div w:id="681207673">
          <w:marLeft w:val="0"/>
          <w:marRight w:val="0"/>
          <w:marTop w:val="0"/>
          <w:marBottom w:val="0"/>
          <w:divBdr>
            <w:top w:val="none" w:sz="0" w:space="0" w:color="auto"/>
            <w:left w:val="none" w:sz="0" w:space="0" w:color="auto"/>
            <w:bottom w:val="none" w:sz="0" w:space="0" w:color="auto"/>
            <w:right w:val="none" w:sz="0" w:space="0" w:color="auto"/>
          </w:divBdr>
          <w:divsChild>
            <w:div w:id="771051093">
              <w:marLeft w:val="0"/>
              <w:marRight w:val="0"/>
              <w:marTop w:val="0"/>
              <w:marBottom w:val="0"/>
              <w:divBdr>
                <w:top w:val="none" w:sz="0" w:space="0" w:color="auto"/>
                <w:left w:val="none" w:sz="0" w:space="0" w:color="auto"/>
                <w:bottom w:val="none" w:sz="0" w:space="0" w:color="auto"/>
                <w:right w:val="none" w:sz="0" w:space="0" w:color="auto"/>
              </w:divBdr>
            </w:div>
          </w:divsChild>
        </w:div>
        <w:div w:id="683940601">
          <w:marLeft w:val="0"/>
          <w:marRight w:val="0"/>
          <w:marTop w:val="300"/>
          <w:marBottom w:val="0"/>
          <w:divBdr>
            <w:top w:val="none" w:sz="0" w:space="0" w:color="auto"/>
            <w:left w:val="none" w:sz="0" w:space="0" w:color="auto"/>
            <w:bottom w:val="none" w:sz="0" w:space="0" w:color="auto"/>
            <w:right w:val="none" w:sz="0" w:space="0" w:color="auto"/>
          </w:divBdr>
          <w:divsChild>
            <w:div w:id="748967863">
              <w:marLeft w:val="0"/>
              <w:marRight w:val="0"/>
              <w:marTop w:val="0"/>
              <w:marBottom w:val="0"/>
              <w:divBdr>
                <w:top w:val="none" w:sz="0" w:space="0" w:color="auto"/>
                <w:left w:val="none" w:sz="0" w:space="0" w:color="auto"/>
                <w:bottom w:val="none" w:sz="0" w:space="0" w:color="auto"/>
                <w:right w:val="none" w:sz="0" w:space="0" w:color="auto"/>
              </w:divBdr>
              <w:divsChild>
                <w:div w:id="280579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3905367">
          <w:marLeft w:val="0"/>
          <w:marRight w:val="0"/>
          <w:marTop w:val="0"/>
          <w:marBottom w:val="0"/>
          <w:divBdr>
            <w:top w:val="none" w:sz="0" w:space="0" w:color="auto"/>
            <w:left w:val="none" w:sz="0" w:space="0" w:color="auto"/>
            <w:bottom w:val="none" w:sz="0" w:space="0" w:color="auto"/>
            <w:right w:val="none" w:sz="0" w:space="0" w:color="auto"/>
          </w:divBdr>
        </w:div>
        <w:div w:id="1016494672">
          <w:marLeft w:val="0"/>
          <w:marRight w:val="0"/>
          <w:marTop w:val="0"/>
          <w:marBottom w:val="0"/>
          <w:divBdr>
            <w:top w:val="none" w:sz="0" w:space="0" w:color="auto"/>
            <w:left w:val="none" w:sz="0" w:space="0" w:color="auto"/>
            <w:bottom w:val="none" w:sz="0" w:space="0" w:color="auto"/>
            <w:right w:val="none" w:sz="0" w:space="0" w:color="auto"/>
          </w:divBdr>
        </w:div>
        <w:div w:id="1114835023">
          <w:marLeft w:val="0"/>
          <w:marRight w:val="0"/>
          <w:marTop w:val="0"/>
          <w:marBottom w:val="0"/>
          <w:divBdr>
            <w:top w:val="none" w:sz="0" w:space="0" w:color="auto"/>
            <w:left w:val="none" w:sz="0" w:space="0" w:color="auto"/>
            <w:bottom w:val="none" w:sz="0" w:space="0" w:color="auto"/>
            <w:right w:val="none" w:sz="0" w:space="0" w:color="auto"/>
          </w:divBdr>
        </w:div>
        <w:div w:id="1534265284">
          <w:marLeft w:val="0"/>
          <w:marRight w:val="0"/>
          <w:marTop w:val="0"/>
          <w:marBottom w:val="0"/>
          <w:divBdr>
            <w:top w:val="none" w:sz="0" w:space="0" w:color="auto"/>
            <w:left w:val="none" w:sz="0" w:space="0" w:color="auto"/>
            <w:bottom w:val="none" w:sz="0" w:space="0" w:color="auto"/>
            <w:right w:val="none" w:sz="0" w:space="0" w:color="auto"/>
          </w:divBdr>
        </w:div>
        <w:div w:id="1770545998">
          <w:marLeft w:val="0"/>
          <w:marRight w:val="0"/>
          <w:marTop w:val="0"/>
          <w:marBottom w:val="0"/>
          <w:divBdr>
            <w:top w:val="none" w:sz="0" w:space="0" w:color="auto"/>
            <w:left w:val="none" w:sz="0" w:space="0" w:color="auto"/>
            <w:bottom w:val="none" w:sz="0" w:space="0" w:color="auto"/>
            <w:right w:val="none" w:sz="0" w:space="0" w:color="auto"/>
          </w:divBdr>
        </w:div>
      </w:divsChild>
    </w:div>
    <w:div w:id="1540970988">
      <w:bodyDiv w:val="1"/>
      <w:marLeft w:val="0"/>
      <w:marRight w:val="0"/>
      <w:marTop w:val="0"/>
      <w:marBottom w:val="0"/>
      <w:divBdr>
        <w:top w:val="none" w:sz="0" w:space="0" w:color="auto"/>
        <w:left w:val="none" w:sz="0" w:space="0" w:color="auto"/>
        <w:bottom w:val="none" w:sz="0" w:space="0" w:color="auto"/>
        <w:right w:val="none" w:sz="0" w:space="0" w:color="auto"/>
      </w:divBdr>
    </w:div>
    <w:div w:id="1544369932">
      <w:bodyDiv w:val="1"/>
      <w:marLeft w:val="0"/>
      <w:marRight w:val="0"/>
      <w:marTop w:val="0"/>
      <w:marBottom w:val="0"/>
      <w:divBdr>
        <w:top w:val="none" w:sz="0" w:space="0" w:color="auto"/>
        <w:left w:val="none" w:sz="0" w:space="0" w:color="auto"/>
        <w:bottom w:val="none" w:sz="0" w:space="0" w:color="auto"/>
        <w:right w:val="none" w:sz="0" w:space="0" w:color="auto"/>
      </w:divBdr>
    </w:div>
    <w:div w:id="1545944061">
      <w:bodyDiv w:val="1"/>
      <w:marLeft w:val="0"/>
      <w:marRight w:val="0"/>
      <w:marTop w:val="0"/>
      <w:marBottom w:val="0"/>
      <w:divBdr>
        <w:top w:val="none" w:sz="0" w:space="0" w:color="auto"/>
        <w:left w:val="none" w:sz="0" w:space="0" w:color="auto"/>
        <w:bottom w:val="none" w:sz="0" w:space="0" w:color="auto"/>
        <w:right w:val="none" w:sz="0" w:space="0" w:color="auto"/>
      </w:divBdr>
    </w:div>
    <w:div w:id="1546091853">
      <w:bodyDiv w:val="1"/>
      <w:marLeft w:val="0"/>
      <w:marRight w:val="0"/>
      <w:marTop w:val="0"/>
      <w:marBottom w:val="0"/>
      <w:divBdr>
        <w:top w:val="none" w:sz="0" w:space="0" w:color="auto"/>
        <w:left w:val="none" w:sz="0" w:space="0" w:color="auto"/>
        <w:bottom w:val="none" w:sz="0" w:space="0" w:color="auto"/>
        <w:right w:val="none" w:sz="0" w:space="0" w:color="auto"/>
      </w:divBdr>
      <w:divsChild>
        <w:div w:id="16349482">
          <w:marLeft w:val="0"/>
          <w:marRight w:val="0"/>
          <w:marTop w:val="0"/>
          <w:marBottom w:val="0"/>
          <w:divBdr>
            <w:top w:val="none" w:sz="0" w:space="0" w:color="auto"/>
            <w:left w:val="none" w:sz="0" w:space="0" w:color="auto"/>
            <w:bottom w:val="none" w:sz="0" w:space="0" w:color="auto"/>
            <w:right w:val="none" w:sz="0" w:space="0" w:color="auto"/>
          </w:divBdr>
          <w:divsChild>
            <w:div w:id="326249875">
              <w:marLeft w:val="0"/>
              <w:marRight w:val="0"/>
              <w:marTop w:val="0"/>
              <w:marBottom w:val="0"/>
              <w:divBdr>
                <w:top w:val="none" w:sz="0" w:space="0" w:color="auto"/>
                <w:left w:val="none" w:sz="0" w:space="0" w:color="auto"/>
                <w:bottom w:val="none" w:sz="0" w:space="0" w:color="auto"/>
                <w:right w:val="none" w:sz="0" w:space="0" w:color="auto"/>
              </w:divBdr>
            </w:div>
          </w:divsChild>
        </w:div>
        <w:div w:id="58595916">
          <w:marLeft w:val="0"/>
          <w:marRight w:val="0"/>
          <w:marTop w:val="0"/>
          <w:marBottom w:val="0"/>
          <w:divBdr>
            <w:top w:val="none" w:sz="0" w:space="0" w:color="auto"/>
            <w:left w:val="none" w:sz="0" w:space="0" w:color="auto"/>
            <w:bottom w:val="none" w:sz="0" w:space="0" w:color="auto"/>
            <w:right w:val="none" w:sz="0" w:space="0" w:color="auto"/>
          </w:divBdr>
          <w:divsChild>
            <w:div w:id="1032875289">
              <w:marLeft w:val="0"/>
              <w:marRight w:val="0"/>
              <w:marTop w:val="0"/>
              <w:marBottom w:val="0"/>
              <w:divBdr>
                <w:top w:val="none" w:sz="0" w:space="0" w:color="auto"/>
                <w:left w:val="none" w:sz="0" w:space="0" w:color="auto"/>
                <w:bottom w:val="none" w:sz="0" w:space="0" w:color="auto"/>
                <w:right w:val="none" w:sz="0" w:space="0" w:color="auto"/>
              </w:divBdr>
            </w:div>
          </w:divsChild>
        </w:div>
        <w:div w:id="180240446">
          <w:marLeft w:val="0"/>
          <w:marRight w:val="0"/>
          <w:marTop w:val="0"/>
          <w:marBottom w:val="0"/>
          <w:divBdr>
            <w:top w:val="none" w:sz="0" w:space="0" w:color="auto"/>
            <w:left w:val="none" w:sz="0" w:space="0" w:color="auto"/>
            <w:bottom w:val="none" w:sz="0" w:space="0" w:color="auto"/>
            <w:right w:val="none" w:sz="0" w:space="0" w:color="auto"/>
          </w:divBdr>
        </w:div>
        <w:div w:id="344287583">
          <w:marLeft w:val="0"/>
          <w:marRight w:val="0"/>
          <w:marTop w:val="300"/>
          <w:marBottom w:val="0"/>
          <w:divBdr>
            <w:top w:val="none" w:sz="0" w:space="0" w:color="auto"/>
            <w:left w:val="none" w:sz="0" w:space="0" w:color="auto"/>
            <w:bottom w:val="none" w:sz="0" w:space="0" w:color="auto"/>
            <w:right w:val="none" w:sz="0" w:space="0" w:color="auto"/>
          </w:divBdr>
        </w:div>
        <w:div w:id="423454195">
          <w:marLeft w:val="0"/>
          <w:marRight w:val="0"/>
          <w:marTop w:val="0"/>
          <w:marBottom w:val="0"/>
          <w:divBdr>
            <w:top w:val="none" w:sz="0" w:space="0" w:color="auto"/>
            <w:left w:val="none" w:sz="0" w:space="0" w:color="auto"/>
            <w:bottom w:val="none" w:sz="0" w:space="0" w:color="auto"/>
            <w:right w:val="none" w:sz="0" w:space="0" w:color="auto"/>
          </w:divBdr>
        </w:div>
        <w:div w:id="475998890">
          <w:marLeft w:val="0"/>
          <w:marRight w:val="0"/>
          <w:marTop w:val="300"/>
          <w:marBottom w:val="0"/>
          <w:divBdr>
            <w:top w:val="none" w:sz="0" w:space="0" w:color="auto"/>
            <w:left w:val="none" w:sz="0" w:space="0" w:color="auto"/>
            <w:bottom w:val="none" w:sz="0" w:space="0" w:color="auto"/>
            <w:right w:val="none" w:sz="0" w:space="0" w:color="auto"/>
          </w:divBdr>
          <w:divsChild>
            <w:div w:id="1802724793">
              <w:marLeft w:val="0"/>
              <w:marRight w:val="0"/>
              <w:marTop w:val="0"/>
              <w:marBottom w:val="0"/>
              <w:divBdr>
                <w:top w:val="none" w:sz="0" w:space="0" w:color="auto"/>
                <w:left w:val="none" w:sz="0" w:space="0" w:color="auto"/>
                <w:bottom w:val="none" w:sz="0" w:space="0" w:color="auto"/>
                <w:right w:val="none" w:sz="0" w:space="0" w:color="auto"/>
              </w:divBdr>
              <w:divsChild>
                <w:div w:id="538588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6506691">
          <w:marLeft w:val="0"/>
          <w:marRight w:val="0"/>
          <w:marTop w:val="0"/>
          <w:marBottom w:val="0"/>
          <w:divBdr>
            <w:top w:val="none" w:sz="0" w:space="0" w:color="auto"/>
            <w:left w:val="none" w:sz="0" w:space="0" w:color="auto"/>
            <w:bottom w:val="none" w:sz="0" w:space="0" w:color="auto"/>
            <w:right w:val="none" w:sz="0" w:space="0" w:color="auto"/>
          </w:divBdr>
        </w:div>
        <w:div w:id="1004553809">
          <w:marLeft w:val="0"/>
          <w:marRight w:val="0"/>
          <w:marTop w:val="0"/>
          <w:marBottom w:val="0"/>
          <w:divBdr>
            <w:top w:val="none" w:sz="0" w:space="0" w:color="auto"/>
            <w:left w:val="none" w:sz="0" w:space="0" w:color="auto"/>
            <w:bottom w:val="none" w:sz="0" w:space="0" w:color="auto"/>
            <w:right w:val="none" w:sz="0" w:space="0" w:color="auto"/>
          </w:divBdr>
        </w:div>
        <w:div w:id="1217397002">
          <w:marLeft w:val="0"/>
          <w:marRight w:val="0"/>
          <w:marTop w:val="0"/>
          <w:marBottom w:val="0"/>
          <w:divBdr>
            <w:top w:val="none" w:sz="0" w:space="0" w:color="auto"/>
            <w:left w:val="none" w:sz="0" w:space="0" w:color="auto"/>
            <w:bottom w:val="none" w:sz="0" w:space="0" w:color="auto"/>
            <w:right w:val="none" w:sz="0" w:space="0" w:color="auto"/>
          </w:divBdr>
          <w:divsChild>
            <w:div w:id="1837332227">
              <w:marLeft w:val="0"/>
              <w:marRight w:val="0"/>
              <w:marTop w:val="0"/>
              <w:marBottom w:val="0"/>
              <w:divBdr>
                <w:top w:val="none" w:sz="0" w:space="0" w:color="auto"/>
                <w:left w:val="none" w:sz="0" w:space="0" w:color="auto"/>
                <w:bottom w:val="none" w:sz="0" w:space="0" w:color="auto"/>
                <w:right w:val="none" w:sz="0" w:space="0" w:color="auto"/>
              </w:divBdr>
            </w:div>
          </w:divsChild>
        </w:div>
        <w:div w:id="1354377750">
          <w:marLeft w:val="0"/>
          <w:marRight w:val="0"/>
          <w:marTop w:val="300"/>
          <w:marBottom w:val="0"/>
          <w:divBdr>
            <w:top w:val="none" w:sz="0" w:space="0" w:color="auto"/>
            <w:left w:val="none" w:sz="0" w:space="0" w:color="auto"/>
            <w:bottom w:val="none" w:sz="0" w:space="0" w:color="auto"/>
            <w:right w:val="none" w:sz="0" w:space="0" w:color="auto"/>
          </w:divBdr>
          <w:divsChild>
            <w:div w:id="534582549">
              <w:marLeft w:val="0"/>
              <w:marRight w:val="0"/>
              <w:marTop w:val="0"/>
              <w:marBottom w:val="0"/>
              <w:divBdr>
                <w:top w:val="none" w:sz="0" w:space="0" w:color="auto"/>
                <w:left w:val="none" w:sz="0" w:space="0" w:color="auto"/>
                <w:bottom w:val="none" w:sz="0" w:space="0" w:color="auto"/>
                <w:right w:val="none" w:sz="0" w:space="0" w:color="auto"/>
              </w:divBdr>
            </w:div>
          </w:divsChild>
        </w:div>
        <w:div w:id="1455637863">
          <w:marLeft w:val="0"/>
          <w:marRight w:val="0"/>
          <w:marTop w:val="0"/>
          <w:marBottom w:val="0"/>
          <w:divBdr>
            <w:top w:val="none" w:sz="0" w:space="0" w:color="auto"/>
            <w:left w:val="none" w:sz="0" w:space="0" w:color="auto"/>
            <w:bottom w:val="none" w:sz="0" w:space="0" w:color="auto"/>
            <w:right w:val="none" w:sz="0" w:space="0" w:color="auto"/>
          </w:divBdr>
        </w:div>
        <w:div w:id="1713453769">
          <w:marLeft w:val="0"/>
          <w:marRight w:val="0"/>
          <w:marTop w:val="0"/>
          <w:marBottom w:val="0"/>
          <w:divBdr>
            <w:top w:val="none" w:sz="0" w:space="0" w:color="auto"/>
            <w:left w:val="none" w:sz="0" w:space="0" w:color="auto"/>
            <w:bottom w:val="none" w:sz="0" w:space="0" w:color="auto"/>
            <w:right w:val="none" w:sz="0" w:space="0" w:color="auto"/>
          </w:divBdr>
          <w:divsChild>
            <w:div w:id="126896179">
              <w:marLeft w:val="0"/>
              <w:marRight w:val="0"/>
              <w:marTop w:val="0"/>
              <w:marBottom w:val="0"/>
              <w:divBdr>
                <w:top w:val="none" w:sz="0" w:space="0" w:color="auto"/>
                <w:left w:val="none" w:sz="0" w:space="0" w:color="auto"/>
                <w:bottom w:val="none" w:sz="0" w:space="0" w:color="auto"/>
                <w:right w:val="none" w:sz="0" w:space="0" w:color="auto"/>
              </w:divBdr>
            </w:div>
          </w:divsChild>
        </w:div>
        <w:div w:id="1795829519">
          <w:marLeft w:val="0"/>
          <w:marRight w:val="0"/>
          <w:marTop w:val="0"/>
          <w:marBottom w:val="0"/>
          <w:divBdr>
            <w:top w:val="none" w:sz="0" w:space="0" w:color="auto"/>
            <w:left w:val="none" w:sz="0" w:space="0" w:color="auto"/>
            <w:bottom w:val="none" w:sz="0" w:space="0" w:color="auto"/>
            <w:right w:val="none" w:sz="0" w:space="0" w:color="auto"/>
          </w:divBdr>
        </w:div>
        <w:div w:id="1800225996">
          <w:marLeft w:val="0"/>
          <w:marRight w:val="0"/>
          <w:marTop w:val="0"/>
          <w:marBottom w:val="0"/>
          <w:divBdr>
            <w:top w:val="none" w:sz="0" w:space="0" w:color="auto"/>
            <w:left w:val="none" w:sz="0" w:space="0" w:color="auto"/>
            <w:bottom w:val="none" w:sz="0" w:space="0" w:color="auto"/>
            <w:right w:val="none" w:sz="0" w:space="0" w:color="auto"/>
          </w:divBdr>
        </w:div>
        <w:div w:id="1805466388">
          <w:marLeft w:val="0"/>
          <w:marRight w:val="0"/>
          <w:marTop w:val="0"/>
          <w:marBottom w:val="0"/>
          <w:divBdr>
            <w:top w:val="none" w:sz="0" w:space="0" w:color="auto"/>
            <w:left w:val="none" w:sz="0" w:space="0" w:color="auto"/>
            <w:bottom w:val="none" w:sz="0" w:space="0" w:color="auto"/>
            <w:right w:val="none" w:sz="0" w:space="0" w:color="auto"/>
          </w:divBdr>
        </w:div>
        <w:div w:id="1815486779">
          <w:marLeft w:val="0"/>
          <w:marRight w:val="0"/>
          <w:marTop w:val="300"/>
          <w:marBottom w:val="0"/>
          <w:divBdr>
            <w:top w:val="none" w:sz="0" w:space="0" w:color="auto"/>
            <w:left w:val="none" w:sz="0" w:space="0" w:color="auto"/>
            <w:bottom w:val="none" w:sz="0" w:space="0" w:color="auto"/>
            <w:right w:val="none" w:sz="0" w:space="0" w:color="auto"/>
          </w:divBdr>
          <w:divsChild>
            <w:div w:id="1597397518">
              <w:marLeft w:val="0"/>
              <w:marRight w:val="0"/>
              <w:marTop w:val="0"/>
              <w:marBottom w:val="0"/>
              <w:divBdr>
                <w:top w:val="none" w:sz="0" w:space="0" w:color="auto"/>
                <w:left w:val="none" w:sz="0" w:space="0" w:color="auto"/>
                <w:bottom w:val="none" w:sz="0" w:space="0" w:color="auto"/>
                <w:right w:val="none" w:sz="0" w:space="0" w:color="auto"/>
              </w:divBdr>
              <w:divsChild>
                <w:div w:id="81266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46405039">
      <w:bodyDiv w:val="1"/>
      <w:marLeft w:val="0"/>
      <w:marRight w:val="0"/>
      <w:marTop w:val="0"/>
      <w:marBottom w:val="0"/>
      <w:divBdr>
        <w:top w:val="none" w:sz="0" w:space="0" w:color="auto"/>
        <w:left w:val="none" w:sz="0" w:space="0" w:color="auto"/>
        <w:bottom w:val="none" w:sz="0" w:space="0" w:color="auto"/>
        <w:right w:val="none" w:sz="0" w:space="0" w:color="auto"/>
      </w:divBdr>
    </w:div>
    <w:div w:id="1546793670">
      <w:bodyDiv w:val="1"/>
      <w:marLeft w:val="0"/>
      <w:marRight w:val="0"/>
      <w:marTop w:val="0"/>
      <w:marBottom w:val="0"/>
      <w:divBdr>
        <w:top w:val="none" w:sz="0" w:space="0" w:color="auto"/>
        <w:left w:val="none" w:sz="0" w:space="0" w:color="auto"/>
        <w:bottom w:val="none" w:sz="0" w:space="0" w:color="auto"/>
        <w:right w:val="none" w:sz="0" w:space="0" w:color="auto"/>
      </w:divBdr>
      <w:divsChild>
        <w:div w:id="12348241">
          <w:marLeft w:val="0"/>
          <w:marRight w:val="0"/>
          <w:marTop w:val="0"/>
          <w:marBottom w:val="0"/>
          <w:divBdr>
            <w:top w:val="none" w:sz="0" w:space="0" w:color="auto"/>
            <w:left w:val="none" w:sz="0" w:space="0" w:color="auto"/>
            <w:bottom w:val="none" w:sz="0" w:space="0" w:color="auto"/>
            <w:right w:val="none" w:sz="0" w:space="0" w:color="auto"/>
          </w:divBdr>
          <w:divsChild>
            <w:div w:id="1379166192">
              <w:marLeft w:val="0"/>
              <w:marRight w:val="0"/>
              <w:marTop w:val="0"/>
              <w:marBottom w:val="0"/>
              <w:divBdr>
                <w:top w:val="none" w:sz="0" w:space="0" w:color="auto"/>
                <w:left w:val="none" w:sz="0" w:space="0" w:color="auto"/>
                <w:bottom w:val="none" w:sz="0" w:space="0" w:color="auto"/>
                <w:right w:val="none" w:sz="0" w:space="0" w:color="auto"/>
              </w:divBdr>
            </w:div>
          </w:divsChild>
        </w:div>
        <w:div w:id="156113620">
          <w:marLeft w:val="0"/>
          <w:marRight w:val="0"/>
          <w:marTop w:val="0"/>
          <w:marBottom w:val="0"/>
          <w:divBdr>
            <w:top w:val="none" w:sz="0" w:space="0" w:color="auto"/>
            <w:left w:val="none" w:sz="0" w:space="0" w:color="auto"/>
            <w:bottom w:val="none" w:sz="0" w:space="0" w:color="auto"/>
            <w:right w:val="none" w:sz="0" w:space="0" w:color="auto"/>
          </w:divBdr>
        </w:div>
        <w:div w:id="230046040">
          <w:marLeft w:val="0"/>
          <w:marRight w:val="0"/>
          <w:marTop w:val="0"/>
          <w:marBottom w:val="0"/>
          <w:divBdr>
            <w:top w:val="none" w:sz="0" w:space="0" w:color="auto"/>
            <w:left w:val="none" w:sz="0" w:space="0" w:color="auto"/>
            <w:bottom w:val="none" w:sz="0" w:space="0" w:color="auto"/>
            <w:right w:val="none" w:sz="0" w:space="0" w:color="auto"/>
          </w:divBdr>
          <w:divsChild>
            <w:div w:id="819155874">
              <w:marLeft w:val="0"/>
              <w:marRight w:val="0"/>
              <w:marTop w:val="0"/>
              <w:marBottom w:val="0"/>
              <w:divBdr>
                <w:top w:val="none" w:sz="0" w:space="0" w:color="auto"/>
                <w:left w:val="none" w:sz="0" w:space="0" w:color="auto"/>
                <w:bottom w:val="none" w:sz="0" w:space="0" w:color="auto"/>
                <w:right w:val="none" w:sz="0" w:space="0" w:color="auto"/>
              </w:divBdr>
            </w:div>
          </w:divsChild>
        </w:div>
        <w:div w:id="248081916">
          <w:marLeft w:val="0"/>
          <w:marRight w:val="0"/>
          <w:marTop w:val="0"/>
          <w:marBottom w:val="0"/>
          <w:divBdr>
            <w:top w:val="none" w:sz="0" w:space="0" w:color="auto"/>
            <w:left w:val="none" w:sz="0" w:space="0" w:color="auto"/>
            <w:bottom w:val="none" w:sz="0" w:space="0" w:color="auto"/>
            <w:right w:val="none" w:sz="0" w:space="0" w:color="auto"/>
          </w:divBdr>
        </w:div>
        <w:div w:id="442772474">
          <w:marLeft w:val="0"/>
          <w:marRight w:val="0"/>
          <w:marTop w:val="300"/>
          <w:marBottom w:val="0"/>
          <w:divBdr>
            <w:top w:val="none" w:sz="0" w:space="0" w:color="auto"/>
            <w:left w:val="none" w:sz="0" w:space="0" w:color="auto"/>
            <w:bottom w:val="none" w:sz="0" w:space="0" w:color="auto"/>
            <w:right w:val="none" w:sz="0" w:space="0" w:color="auto"/>
          </w:divBdr>
          <w:divsChild>
            <w:div w:id="1326666418">
              <w:marLeft w:val="0"/>
              <w:marRight w:val="0"/>
              <w:marTop w:val="0"/>
              <w:marBottom w:val="0"/>
              <w:divBdr>
                <w:top w:val="none" w:sz="0" w:space="0" w:color="auto"/>
                <w:left w:val="none" w:sz="0" w:space="0" w:color="auto"/>
                <w:bottom w:val="none" w:sz="0" w:space="0" w:color="auto"/>
                <w:right w:val="none" w:sz="0" w:space="0" w:color="auto"/>
              </w:divBdr>
              <w:divsChild>
                <w:div w:id="7417564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0854808">
          <w:marLeft w:val="0"/>
          <w:marRight w:val="0"/>
          <w:marTop w:val="0"/>
          <w:marBottom w:val="0"/>
          <w:divBdr>
            <w:top w:val="none" w:sz="0" w:space="0" w:color="auto"/>
            <w:left w:val="none" w:sz="0" w:space="0" w:color="auto"/>
            <w:bottom w:val="none" w:sz="0" w:space="0" w:color="auto"/>
            <w:right w:val="none" w:sz="0" w:space="0" w:color="auto"/>
          </w:divBdr>
        </w:div>
        <w:div w:id="514929649">
          <w:marLeft w:val="0"/>
          <w:marRight w:val="0"/>
          <w:marTop w:val="0"/>
          <w:marBottom w:val="0"/>
          <w:divBdr>
            <w:top w:val="none" w:sz="0" w:space="0" w:color="auto"/>
            <w:left w:val="none" w:sz="0" w:space="0" w:color="auto"/>
            <w:bottom w:val="none" w:sz="0" w:space="0" w:color="auto"/>
            <w:right w:val="none" w:sz="0" w:space="0" w:color="auto"/>
          </w:divBdr>
        </w:div>
        <w:div w:id="531309662">
          <w:marLeft w:val="0"/>
          <w:marRight w:val="0"/>
          <w:marTop w:val="0"/>
          <w:marBottom w:val="0"/>
          <w:divBdr>
            <w:top w:val="none" w:sz="0" w:space="0" w:color="auto"/>
            <w:left w:val="none" w:sz="0" w:space="0" w:color="auto"/>
            <w:bottom w:val="none" w:sz="0" w:space="0" w:color="auto"/>
            <w:right w:val="none" w:sz="0" w:space="0" w:color="auto"/>
          </w:divBdr>
        </w:div>
        <w:div w:id="723525443">
          <w:marLeft w:val="0"/>
          <w:marRight w:val="0"/>
          <w:marTop w:val="0"/>
          <w:marBottom w:val="0"/>
          <w:divBdr>
            <w:top w:val="none" w:sz="0" w:space="0" w:color="auto"/>
            <w:left w:val="none" w:sz="0" w:space="0" w:color="auto"/>
            <w:bottom w:val="none" w:sz="0" w:space="0" w:color="auto"/>
            <w:right w:val="none" w:sz="0" w:space="0" w:color="auto"/>
          </w:divBdr>
          <w:divsChild>
            <w:div w:id="1157068759">
              <w:marLeft w:val="0"/>
              <w:marRight w:val="0"/>
              <w:marTop w:val="0"/>
              <w:marBottom w:val="0"/>
              <w:divBdr>
                <w:top w:val="none" w:sz="0" w:space="0" w:color="auto"/>
                <w:left w:val="none" w:sz="0" w:space="0" w:color="auto"/>
                <w:bottom w:val="none" w:sz="0" w:space="0" w:color="auto"/>
                <w:right w:val="none" w:sz="0" w:space="0" w:color="auto"/>
              </w:divBdr>
            </w:div>
          </w:divsChild>
        </w:div>
        <w:div w:id="959803785">
          <w:marLeft w:val="0"/>
          <w:marRight w:val="0"/>
          <w:marTop w:val="0"/>
          <w:marBottom w:val="0"/>
          <w:divBdr>
            <w:top w:val="none" w:sz="0" w:space="0" w:color="auto"/>
            <w:left w:val="none" w:sz="0" w:space="0" w:color="auto"/>
            <w:bottom w:val="none" w:sz="0" w:space="0" w:color="auto"/>
            <w:right w:val="none" w:sz="0" w:space="0" w:color="auto"/>
          </w:divBdr>
          <w:divsChild>
            <w:div w:id="888153462">
              <w:marLeft w:val="0"/>
              <w:marRight w:val="0"/>
              <w:marTop w:val="0"/>
              <w:marBottom w:val="0"/>
              <w:divBdr>
                <w:top w:val="none" w:sz="0" w:space="0" w:color="auto"/>
                <w:left w:val="none" w:sz="0" w:space="0" w:color="auto"/>
                <w:bottom w:val="none" w:sz="0" w:space="0" w:color="auto"/>
                <w:right w:val="none" w:sz="0" w:space="0" w:color="auto"/>
              </w:divBdr>
            </w:div>
          </w:divsChild>
        </w:div>
        <w:div w:id="1109079319">
          <w:marLeft w:val="0"/>
          <w:marRight w:val="0"/>
          <w:marTop w:val="300"/>
          <w:marBottom w:val="0"/>
          <w:divBdr>
            <w:top w:val="none" w:sz="0" w:space="0" w:color="auto"/>
            <w:left w:val="none" w:sz="0" w:space="0" w:color="auto"/>
            <w:bottom w:val="none" w:sz="0" w:space="0" w:color="auto"/>
            <w:right w:val="none" w:sz="0" w:space="0" w:color="auto"/>
          </w:divBdr>
        </w:div>
        <w:div w:id="1239099730">
          <w:marLeft w:val="0"/>
          <w:marRight w:val="0"/>
          <w:marTop w:val="0"/>
          <w:marBottom w:val="0"/>
          <w:divBdr>
            <w:top w:val="none" w:sz="0" w:space="0" w:color="auto"/>
            <w:left w:val="none" w:sz="0" w:space="0" w:color="auto"/>
            <w:bottom w:val="none" w:sz="0" w:space="0" w:color="auto"/>
            <w:right w:val="none" w:sz="0" w:space="0" w:color="auto"/>
          </w:divBdr>
        </w:div>
        <w:div w:id="1417239905">
          <w:marLeft w:val="0"/>
          <w:marRight w:val="0"/>
          <w:marTop w:val="0"/>
          <w:marBottom w:val="0"/>
          <w:divBdr>
            <w:top w:val="none" w:sz="0" w:space="0" w:color="auto"/>
            <w:left w:val="none" w:sz="0" w:space="0" w:color="auto"/>
            <w:bottom w:val="none" w:sz="0" w:space="0" w:color="auto"/>
            <w:right w:val="none" w:sz="0" w:space="0" w:color="auto"/>
          </w:divBdr>
        </w:div>
        <w:div w:id="1752238282">
          <w:marLeft w:val="0"/>
          <w:marRight w:val="0"/>
          <w:marTop w:val="300"/>
          <w:marBottom w:val="0"/>
          <w:divBdr>
            <w:top w:val="none" w:sz="0" w:space="0" w:color="auto"/>
            <w:left w:val="none" w:sz="0" w:space="0" w:color="auto"/>
            <w:bottom w:val="none" w:sz="0" w:space="0" w:color="auto"/>
            <w:right w:val="none" w:sz="0" w:space="0" w:color="auto"/>
          </w:divBdr>
          <w:divsChild>
            <w:div w:id="134486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7714454">
      <w:bodyDiv w:val="1"/>
      <w:marLeft w:val="0"/>
      <w:marRight w:val="0"/>
      <w:marTop w:val="0"/>
      <w:marBottom w:val="0"/>
      <w:divBdr>
        <w:top w:val="none" w:sz="0" w:space="0" w:color="auto"/>
        <w:left w:val="none" w:sz="0" w:space="0" w:color="auto"/>
        <w:bottom w:val="none" w:sz="0" w:space="0" w:color="auto"/>
        <w:right w:val="none" w:sz="0" w:space="0" w:color="auto"/>
      </w:divBdr>
    </w:div>
    <w:div w:id="1548251175">
      <w:bodyDiv w:val="1"/>
      <w:marLeft w:val="0"/>
      <w:marRight w:val="0"/>
      <w:marTop w:val="0"/>
      <w:marBottom w:val="0"/>
      <w:divBdr>
        <w:top w:val="none" w:sz="0" w:space="0" w:color="auto"/>
        <w:left w:val="none" w:sz="0" w:space="0" w:color="auto"/>
        <w:bottom w:val="none" w:sz="0" w:space="0" w:color="auto"/>
        <w:right w:val="none" w:sz="0" w:space="0" w:color="auto"/>
      </w:divBdr>
      <w:divsChild>
        <w:div w:id="134565939">
          <w:marLeft w:val="0"/>
          <w:marRight w:val="0"/>
          <w:marTop w:val="0"/>
          <w:marBottom w:val="0"/>
          <w:divBdr>
            <w:top w:val="none" w:sz="0" w:space="0" w:color="auto"/>
            <w:left w:val="none" w:sz="0" w:space="0" w:color="auto"/>
            <w:bottom w:val="none" w:sz="0" w:space="0" w:color="auto"/>
            <w:right w:val="none" w:sz="0" w:space="0" w:color="auto"/>
          </w:divBdr>
        </w:div>
        <w:div w:id="251789753">
          <w:marLeft w:val="0"/>
          <w:marRight w:val="0"/>
          <w:marTop w:val="0"/>
          <w:marBottom w:val="0"/>
          <w:divBdr>
            <w:top w:val="none" w:sz="0" w:space="0" w:color="auto"/>
            <w:left w:val="none" w:sz="0" w:space="0" w:color="auto"/>
            <w:bottom w:val="none" w:sz="0" w:space="0" w:color="auto"/>
            <w:right w:val="none" w:sz="0" w:space="0" w:color="auto"/>
          </w:divBdr>
          <w:divsChild>
            <w:div w:id="1286815885">
              <w:marLeft w:val="0"/>
              <w:marRight w:val="0"/>
              <w:marTop w:val="0"/>
              <w:marBottom w:val="0"/>
              <w:divBdr>
                <w:top w:val="none" w:sz="0" w:space="0" w:color="auto"/>
                <w:left w:val="none" w:sz="0" w:space="0" w:color="auto"/>
                <w:bottom w:val="none" w:sz="0" w:space="0" w:color="auto"/>
                <w:right w:val="none" w:sz="0" w:space="0" w:color="auto"/>
              </w:divBdr>
            </w:div>
          </w:divsChild>
        </w:div>
        <w:div w:id="268320834">
          <w:marLeft w:val="0"/>
          <w:marRight w:val="0"/>
          <w:marTop w:val="0"/>
          <w:marBottom w:val="0"/>
          <w:divBdr>
            <w:top w:val="none" w:sz="0" w:space="0" w:color="auto"/>
            <w:left w:val="none" w:sz="0" w:space="0" w:color="auto"/>
            <w:bottom w:val="none" w:sz="0" w:space="0" w:color="auto"/>
            <w:right w:val="none" w:sz="0" w:space="0" w:color="auto"/>
          </w:divBdr>
          <w:divsChild>
            <w:div w:id="825825319">
              <w:marLeft w:val="0"/>
              <w:marRight w:val="0"/>
              <w:marTop w:val="0"/>
              <w:marBottom w:val="0"/>
              <w:divBdr>
                <w:top w:val="none" w:sz="0" w:space="0" w:color="auto"/>
                <w:left w:val="none" w:sz="0" w:space="0" w:color="auto"/>
                <w:bottom w:val="none" w:sz="0" w:space="0" w:color="auto"/>
                <w:right w:val="none" w:sz="0" w:space="0" w:color="auto"/>
              </w:divBdr>
            </w:div>
          </w:divsChild>
        </w:div>
        <w:div w:id="572547755">
          <w:marLeft w:val="0"/>
          <w:marRight w:val="0"/>
          <w:marTop w:val="300"/>
          <w:marBottom w:val="0"/>
          <w:divBdr>
            <w:top w:val="none" w:sz="0" w:space="0" w:color="auto"/>
            <w:left w:val="none" w:sz="0" w:space="0" w:color="auto"/>
            <w:bottom w:val="none" w:sz="0" w:space="0" w:color="auto"/>
            <w:right w:val="none" w:sz="0" w:space="0" w:color="auto"/>
          </w:divBdr>
          <w:divsChild>
            <w:div w:id="1777821824">
              <w:marLeft w:val="0"/>
              <w:marRight w:val="0"/>
              <w:marTop w:val="0"/>
              <w:marBottom w:val="0"/>
              <w:divBdr>
                <w:top w:val="none" w:sz="0" w:space="0" w:color="auto"/>
                <w:left w:val="none" w:sz="0" w:space="0" w:color="auto"/>
                <w:bottom w:val="none" w:sz="0" w:space="0" w:color="auto"/>
                <w:right w:val="none" w:sz="0" w:space="0" w:color="auto"/>
              </w:divBdr>
              <w:divsChild>
                <w:div w:id="1206409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3844952">
          <w:marLeft w:val="0"/>
          <w:marRight w:val="0"/>
          <w:marTop w:val="0"/>
          <w:marBottom w:val="0"/>
          <w:divBdr>
            <w:top w:val="none" w:sz="0" w:space="0" w:color="auto"/>
            <w:left w:val="none" w:sz="0" w:space="0" w:color="auto"/>
            <w:bottom w:val="none" w:sz="0" w:space="0" w:color="auto"/>
            <w:right w:val="none" w:sz="0" w:space="0" w:color="auto"/>
          </w:divBdr>
        </w:div>
        <w:div w:id="737705506">
          <w:marLeft w:val="0"/>
          <w:marRight w:val="0"/>
          <w:marTop w:val="0"/>
          <w:marBottom w:val="0"/>
          <w:divBdr>
            <w:top w:val="none" w:sz="0" w:space="0" w:color="auto"/>
            <w:left w:val="none" w:sz="0" w:space="0" w:color="auto"/>
            <w:bottom w:val="none" w:sz="0" w:space="0" w:color="auto"/>
            <w:right w:val="none" w:sz="0" w:space="0" w:color="auto"/>
          </w:divBdr>
        </w:div>
        <w:div w:id="756288025">
          <w:marLeft w:val="0"/>
          <w:marRight w:val="0"/>
          <w:marTop w:val="0"/>
          <w:marBottom w:val="0"/>
          <w:divBdr>
            <w:top w:val="none" w:sz="0" w:space="0" w:color="auto"/>
            <w:left w:val="none" w:sz="0" w:space="0" w:color="auto"/>
            <w:bottom w:val="none" w:sz="0" w:space="0" w:color="auto"/>
            <w:right w:val="none" w:sz="0" w:space="0" w:color="auto"/>
          </w:divBdr>
          <w:divsChild>
            <w:div w:id="138617482">
              <w:marLeft w:val="0"/>
              <w:marRight w:val="0"/>
              <w:marTop w:val="0"/>
              <w:marBottom w:val="0"/>
              <w:divBdr>
                <w:top w:val="none" w:sz="0" w:space="0" w:color="auto"/>
                <w:left w:val="none" w:sz="0" w:space="0" w:color="auto"/>
                <w:bottom w:val="none" w:sz="0" w:space="0" w:color="auto"/>
                <w:right w:val="none" w:sz="0" w:space="0" w:color="auto"/>
              </w:divBdr>
            </w:div>
          </w:divsChild>
        </w:div>
        <w:div w:id="951598199">
          <w:marLeft w:val="0"/>
          <w:marRight w:val="0"/>
          <w:marTop w:val="300"/>
          <w:marBottom w:val="0"/>
          <w:divBdr>
            <w:top w:val="none" w:sz="0" w:space="0" w:color="auto"/>
            <w:left w:val="none" w:sz="0" w:space="0" w:color="auto"/>
            <w:bottom w:val="none" w:sz="0" w:space="0" w:color="auto"/>
            <w:right w:val="none" w:sz="0" w:space="0" w:color="auto"/>
          </w:divBdr>
          <w:divsChild>
            <w:div w:id="1294556491">
              <w:marLeft w:val="0"/>
              <w:marRight w:val="0"/>
              <w:marTop w:val="0"/>
              <w:marBottom w:val="0"/>
              <w:divBdr>
                <w:top w:val="none" w:sz="0" w:space="0" w:color="auto"/>
                <w:left w:val="none" w:sz="0" w:space="0" w:color="auto"/>
                <w:bottom w:val="none" w:sz="0" w:space="0" w:color="auto"/>
                <w:right w:val="none" w:sz="0" w:space="0" w:color="auto"/>
              </w:divBdr>
              <w:divsChild>
                <w:div w:id="992100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6598841">
          <w:marLeft w:val="0"/>
          <w:marRight w:val="0"/>
          <w:marTop w:val="0"/>
          <w:marBottom w:val="0"/>
          <w:divBdr>
            <w:top w:val="none" w:sz="0" w:space="0" w:color="auto"/>
            <w:left w:val="none" w:sz="0" w:space="0" w:color="auto"/>
            <w:bottom w:val="none" w:sz="0" w:space="0" w:color="auto"/>
            <w:right w:val="none" w:sz="0" w:space="0" w:color="auto"/>
          </w:divBdr>
          <w:divsChild>
            <w:div w:id="1627349481">
              <w:marLeft w:val="0"/>
              <w:marRight w:val="0"/>
              <w:marTop w:val="0"/>
              <w:marBottom w:val="0"/>
              <w:divBdr>
                <w:top w:val="none" w:sz="0" w:space="0" w:color="auto"/>
                <w:left w:val="none" w:sz="0" w:space="0" w:color="auto"/>
                <w:bottom w:val="none" w:sz="0" w:space="0" w:color="auto"/>
                <w:right w:val="none" w:sz="0" w:space="0" w:color="auto"/>
              </w:divBdr>
            </w:div>
          </w:divsChild>
        </w:div>
        <w:div w:id="1311598575">
          <w:marLeft w:val="0"/>
          <w:marRight w:val="0"/>
          <w:marTop w:val="0"/>
          <w:marBottom w:val="0"/>
          <w:divBdr>
            <w:top w:val="none" w:sz="0" w:space="0" w:color="auto"/>
            <w:left w:val="none" w:sz="0" w:space="0" w:color="auto"/>
            <w:bottom w:val="none" w:sz="0" w:space="0" w:color="auto"/>
            <w:right w:val="none" w:sz="0" w:space="0" w:color="auto"/>
          </w:divBdr>
        </w:div>
        <w:div w:id="1380516320">
          <w:marLeft w:val="0"/>
          <w:marRight w:val="0"/>
          <w:marTop w:val="0"/>
          <w:marBottom w:val="0"/>
          <w:divBdr>
            <w:top w:val="none" w:sz="0" w:space="0" w:color="auto"/>
            <w:left w:val="none" w:sz="0" w:space="0" w:color="auto"/>
            <w:bottom w:val="none" w:sz="0" w:space="0" w:color="auto"/>
            <w:right w:val="none" w:sz="0" w:space="0" w:color="auto"/>
          </w:divBdr>
        </w:div>
        <w:div w:id="1551192203">
          <w:marLeft w:val="0"/>
          <w:marRight w:val="0"/>
          <w:marTop w:val="0"/>
          <w:marBottom w:val="0"/>
          <w:divBdr>
            <w:top w:val="none" w:sz="0" w:space="0" w:color="auto"/>
            <w:left w:val="none" w:sz="0" w:space="0" w:color="auto"/>
            <w:bottom w:val="none" w:sz="0" w:space="0" w:color="auto"/>
            <w:right w:val="none" w:sz="0" w:space="0" w:color="auto"/>
          </w:divBdr>
          <w:divsChild>
            <w:div w:id="1066957058">
              <w:marLeft w:val="0"/>
              <w:marRight w:val="0"/>
              <w:marTop w:val="0"/>
              <w:marBottom w:val="0"/>
              <w:divBdr>
                <w:top w:val="none" w:sz="0" w:space="0" w:color="auto"/>
                <w:left w:val="none" w:sz="0" w:space="0" w:color="auto"/>
                <w:bottom w:val="none" w:sz="0" w:space="0" w:color="auto"/>
                <w:right w:val="none" w:sz="0" w:space="0" w:color="auto"/>
              </w:divBdr>
            </w:div>
          </w:divsChild>
        </w:div>
        <w:div w:id="1703552406">
          <w:marLeft w:val="0"/>
          <w:marRight w:val="0"/>
          <w:marTop w:val="300"/>
          <w:marBottom w:val="0"/>
          <w:divBdr>
            <w:top w:val="none" w:sz="0" w:space="0" w:color="auto"/>
            <w:left w:val="none" w:sz="0" w:space="0" w:color="auto"/>
            <w:bottom w:val="none" w:sz="0" w:space="0" w:color="auto"/>
            <w:right w:val="none" w:sz="0" w:space="0" w:color="auto"/>
          </w:divBdr>
          <w:divsChild>
            <w:div w:id="1037853652">
              <w:marLeft w:val="0"/>
              <w:marRight w:val="0"/>
              <w:marTop w:val="0"/>
              <w:marBottom w:val="0"/>
              <w:divBdr>
                <w:top w:val="none" w:sz="0" w:space="0" w:color="auto"/>
                <w:left w:val="none" w:sz="0" w:space="0" w:color="auto"/>
                <w:bottom w:val="none" w:sz="0" w:space="0" w:color="auto"/>
                <w:right w:val="none" w:sz="0" w:space="0" w:color="auto"/>
              </w:divBdr>
              <w:divsChild>
                <w:div w:id="988703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52306805">
      <w:bodyDiv w:val="1"/>
      <w:marLeft w:val="0"/>
      <w:marRight w:val="0"/>
      <w:marTop w:val="0"/>
      <w:marBottom w:val="0"/>
      <w:divBdr>
        <w:top w:val="none" w:sz="0" w:space="0" w:color="auto"/>
        <w:left w:val="none" w:sz="0" w:space="0" w:color="auto"/>
        <w:bottom w:val="none" w:sz="0" w:space="0" w:color="auto"/>
        <w:right w:val="none" w:sz="0" w:space="0" w:color="auto"/>
      </w:divBdr>
      <w:divsChild>
        <w:div w:id="108167005">
          <w:marLeft w:val="0"/>
          <w:marRight w:val="0"/>
          <w:marTop w:val="0"/>
          <w:marBottom w:val="0"/>
          <w:divBdr>
            <w:top w:val="none" w:sz="0" w:space="0" w:color="auto"/>
            <w:left w:val="none" w:sz="0" w:space="0" w:color="auto"/>
            <w:bottom w:val="none" w:sz="0" w:space="0" w:color="auto"/>
            <w:right w:val="none" w:sz="0" w:space="0" w:color="auto"/>
          </w:divBdr>
        </w:div>
        <w:div w:id="315036443">
          <w:marLeft w:val="0"/>
          <w:marRight w:val="0"/>
          <w:marTop w:val="0"/>
          <w:marBottom w:val="0"/>
          <w:divBdr>
            <w:top w:val="none" w:sz="0" w:space="0" w:color="auto"/>
            <w:left w:val="none" w:sz="0" w:space="0" w:color="auto"/>
            <w:bottom w:val="none" w:sz="0" w:space="0" w:color="auto"/>
            <w:right w:val="none" w:sz="0" w:space="0" w:color="auto"/>
          </w:divBdr>
        </w:div>
        <w:div w:id="329330437">
          <w:marLeft w:val="0"/>
          <w:marRight w:val="0"/>
          <w:marTop w:val="300"/>
          <w:marBottom w:val="0"/>
          <w:divBdr>
            <w:top w:val="none" w:sz="0" w:space="0" w:color="auto"/>
            <w:left w:val="none" w:sz="0" w:space="0" w:color="auto"/>
            <w:bottom w:val="none" w:sz="0" w:space="0" w:color="auto"/>
            <w:right w:val="none" w:sz="0" w:space="0" w:color="auto"/>
          </w:divBdr>
          <w:divsChild>
            <w:div w:id="945380259">
              <w:marLeft w:val="0"/>
              <w:marRight w:val="0"/>
              <w:marTop w:val="0"/>
              <w:marBottom w:val="0"/>
              <w:divBdr>
                <w:top w:val="none" w:sz="0" w:space="0" w:color="auto"/>
                <w:left w:val="none" w:sz="0" w:space="0" w:color="auto"/>
                <w:bottom w:val="none" w:sz="0" w:space="0" w:color="auto"/>
                <w:right w:val="none" w:sz="0" w:space="0" w:color="auto"/>
              </w:divBdr>
              <w:divsChild>
                <w:div w:id="1192381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5469756">
          <w:marLeft w:val="0"/>
          <w:marRight w:val="0"/>
          <w:marTop w:val="0"/>
          <w:marBottom w:val="0"/>
          <w:divBdr>
            <w:top w:val="none" w:sz="0" w:space="0" w:color="auto"/>
            <w:left w:val="none" w:sz="0" w:space="0" w:color="auto"/>
            <w:bottom w:val="none" w:sz="0" w:space="0" w:color="auto"/>
            <w:right w:val="none" w:sz="0" w:space="0" w:color="auto"/>
          </w:divBdr>
        </w:div>
        <w:div w:id="382947697">
          <w:marLeft w:val="0"/>
          <w:marRight w:val="0"/>
          <w:marTop w:val="0"/>
          <w:marBottom w:val="0"/>
          <w:divBdr>
            <w:top w:val="none" w:sz="0" w:space="0" w:color="auto"/>
            <w:left w:val="none" w:sz="0" w:space="0" w:color="auto"/>
            <w:bottom w:val="none" w:sz="0" w:space="0" w:color="auto"/>
            <w:right w:val="none" w:sz="0" w:space="0" w:color="auto"/>
          </w:divBdr>
        </w:div>
        <w:div w:id="395007561">
          <w:marLeft w:val="0"/>
          <w:marRight w:val="0"/>
          <w:marTop w:val="0"/>
          <w:marBottom w:val="0"/>
          <w:divBdr>
            <w:top w:val="none" w:sz="0" w:space="0" w:color="auto"/>
            <w:left w:val="none" w:sz="0" w:space="0" w:color="auto"/>
            <w:bottom w:val="none" w:sz="0" w:space="0" w:color="auto"/>
            <w:right w:val="none" w:sz="0" w:space="0" w:color="auto"/>
          </w:divBdr>
        </w:div>
        <w:div w:id="723599344">
          <w:marLeft w:val="0"/>
          <w:marRight w:val="0"/>
          <w:marTop w:val="0"/>
          <w:marBottom w:val="0"/>
          <w:divBdr>
            <w:top w:val="none" w:sz="0" w:space="0" w:color="auto"/>
            <w:left w:val="none" w:sz="0" w:space="0" w:color="auto"/>
            <w:bottom w:val="none" w:sz="0" w:space="0" w:color="auto"/>
            <w:right w:val="none" w:sz="0" w:space="0" w:color="auto"/>
          </w:divBdr>
        </w:div>
        <w:div w:id="912354781">
          <w:marLeft w:val="0"/>
          <w:marRight w:val="0"/>
          <w:marTop w:val="300"/>
          <w:marBottom w:val="0"/>
          <w:divBdr>
            <w:top w:val="none" w:sz="0" w:space="0" w:color="auto"/>
            <w:left w:val="none" w:sz="0" w:space="0" w:color="auto"/>
            <w:bottom w:val="none" w:sz="0" w:space="0" w:color="auto"/>
            <w:right w:val="none" w:sz="0" w:space="0" w:color="auto"/>
          </w:divBdr>
          <w:divsChild>
            <w:div w:id="1353416331">
              <w:marLeft w:val="0"/>
              <w:marRight w:val="0"/>
              <w:marTop w:val="0"/>
              <w:marBottom w:val="0"/>
              <w:divBdr>
                <w:top w:val="none" w:sz="0" w:space="0" w:color="auto"/>
                <w:left w:val="none" w:sz="0" w:space="0" w:color="auto"/>
                <w:bottom w:val="none" w:sz="0" w:space="0" w:color="auto"/>
                <w:right w:val="none" w:sz="0" w:space="0" w:color="auto"/>
              </w:divBdr>
            </w:div>
          </w:divsChild>
        </w:div>
        <w:div w:id="924146017">
          <w:marLeft w:val="0"/>
          <w:marRight w:val="0"/>
          <w:marTop w:val="0"/>
          <w:marBottom w:val="0"/>
          <w:divBdr>
            <w:top w:val="none" w:sz="0" w:space="0" w:color="auto"/>
            <w:left w:val="none" w:sz="0" w:space="0" w:color="auto"/>
            <w:bottom w:val="none" w:sz="0" w:space="0" w:color="auto"/>
            <w:right w:val="none" w:sz="0" w:space="0" w:color="auto"/>
          </w:divBdr>
          <w:divsChild>
            <w:div w:id="886063437">
              <w:marLeft w:val="0"/>
              <w:marRight w:val="0"/>
              <w:marTop w:val="0"/>
              <w:marBottom w:val="0"/>
              <w:divBdr>
                <w:top w:val="none" w:sz="0" w:space="0" w:color="auto"/>
                <w:left w:val="none" w:sz="0" w:space="0" w:color="auto"/>
                <w:bottom w:val="none" w:sz="0" w:space="0" w:color="auto"/>
                <w:right w:val="none" w:sz="0" w:space="0" w:color="auto"/>
              </w:divBdr>
            </w:div>
          </w:divsChild>
        </w:div>
        <w:div w:id="925724163">
          <w:marLeft w:val="0"/>
          <w:marRight w:val="0"/>
          <w:marTop w:val="0"/>
          <w:marBottom w:val="0"/>
          <w:divBdr>
            <w:top w:val="none" w:sz="0" w:space="0" w:color="auto"/>
            <w:left w:val="none" w:sz="0" w:space="0" w:color="auto"/>
            <w:bottom w:val="none" w:sz="0" w:space="0" w:color="auto"/>
            <w:right w:val="none" w:sz="0" w:space="0" w:color="auto"/>
          </w:divBdr>
          <w:divsChild>
            <w:div w:id="148450285">
              <w:marLeft w:val="0"/>
              <w:marRight w:val="0"/>
              <w:marTop w:val="0"/>
              <w:marBottom w:val="0"/>
              <w:divBdr>
                <w:top w:val="none" w:sz="0" w:space="0" w:color="auto"/>
                <w:left w:val="none" w:sz="0" w:space="0" w:color="auto"/>
                <w:bottom w:val="none" w:sz="0" w:space="0" w:color="auto"/>
                <w:right w:val="none" w:sz="0" w:space="0" w:color="auto"/>
              </w:divBdr>
            </w:div>
          </w:divsChild>
        </w:div>
        <w:div w:id="970403591">
          <w:marLeft w:val="0"/>
          <w:marRight w:val="0"/>
          <w:marTop w:val="300"/>
          <w:marBottom w:val="0"/>
          <w:divBdr>
            <w:top w:val="none" w:sz="0" w:space="0" w:color="auto"/>
            <w:left w:val="none" w:sz="0" w:space="0" w:color="auto"/>
            <w:bottom w:val="none" w:sz="0" w:space="0" w:color="auto"/>
            <w:right w:val="none" w:sz="0" w:space="0" w:color="auto"/>
          </w:divBdr>
        </w:div>
        <w:div w:id="984775237">
          <w:marLeft w:val="0"/>
          <w:marRight w:val="0"/>
          <w:marTop w:val="0"/>
          <w:marBottom w:val="0"/>
          <w:divBdr>
            <w:top w:val="none" w:sz="0" w:space="0" w:color="auto"/>
            <w:left w:val="none" w:sz="0" w:space="0" w:color="auto"/>
            <w:bottom w:val="none" w:sz="0" w:space="0" w:color="auto"/>
            <w:right w:val="none" w:sz="0" w:space="0" w:color="auto"/>
          </w:divBdr>
        </w:div>
        <w:div w:id="1163592225">
          <w:marLeft w:val="0"/>
          <w:marRight w:val="0"/>
          <w:marTop w:val="0"/>
          <w:marBottom w:val="0"/>
          <w:divBdr>
            <w:top w:val="none" w:sz="0" w:space="0" w:color="auto"/>
            <w:left w:val="none" w:sz="0" w:space="0" w:color="auto"/>
            <w:bottom w:val="none" w:sz="0" w:space="0" w:color="auto"/>
            <w:right w:val="none" w:sz="0" w:space="0" w:color="auto"/>
          </w:divBdr>
        </w:div>
        <w:div w:id="1423650880">
          <w:marLeft w:val="0"/>
          <w:marRight w:val="0"/>
          <w:marTop w:val="0"/>
          <w:marBottom w:val="0"/>
          <w:divBdr>
            <w:top w:val="none" w:sz="0" w:space="0" w:color="auto"/>
            <w:left w:val="none" w:sz="0" w:space="0" w:color="auto"/>
            <w:bottom w:val="none" w:sz="0" w:space="0" w:color="auto"/>
            <w:right w:val="none" w:sz="0" w:space="0" w:color="auto"/>
          </w:divBdr>
        </w:div>
        <w:div w:id="1432362209">
          <w:marLeft w:val="0"/>
          <w:marRight w:val="0"/>
          <w:marTop w:val="0"/>
          <w:marBottom w:val="0"/>
          <w:divBdr>
            <w:top w:val="none" w:sz="0" w:space="0" w:color="auto"/>
            <w:left w:val="none" w:sz="0" w:space="0" w:color="auto"/>
            <w:bottom w:val="none" w:sz="0" w:space="0" w:color="auto"/>
            <w:right w:val="none" w:sz="0" w:space="0" w:color="auto"/>
          </w:divBdr>
          <w:divsChild>
            <w:div w:id="518668551">
              <w:marLeft w:val="0"/>
              <w:marRight w:val="0"/>
              <w:marTop w:val="0"/>
              <w:marBottom w:val="0"/>
              <w:divBdr>
                <w:top w:val="none" w:sz="0" w:space="0" w:color="auto"/>
                <w:left w:val="none" w:sz="0" w:space="0" w:color="auto"/>
                <w:bottom w:val="none" w:sz="0" w:space="0" w:color="auto"/>
                <w:right w:val="none" w:sz="0" w:space="0" w:color="auto"/>
              </w:divBdr>
            </w:div>
          </w:divsChild>
        </w:div>
        <w:div w:id="1500996294">
          <w:marLeft w:val="0"/>
          <w:marRight w:val="0"/>
          <w:marTop w:val="0"/>
          <w:marBottom w:val="0"/>
          <w:divBdr>
            <w:top w:val="none" w:sz="0" w:space="0" w:color="auto"/>
            <w:left w:val="none" w:sz="0" w:space="0" w:color="auto"/>
            <w:bottom w:val="none" w:sz="0" w:space="0" w:color="auto"/>
            <w:right w:val="none" w:sz="0" w:space="0" w:color="auto"/>
          </w:divBdr>
          <w:divsChild>
            <w:div w:id="1752585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5845682">
      <w:bodyDiv w:val="1"/>
      <w:marLeft w:val="0"/>
      <w:marRight w:val="0"/>
      <w:marTop w:val="0"/>
      <w:marBottom w:val="0"/>
      <w:divBdr>
        <w:top w:val="none" w:sz="0" w:space="0" w:color="auto"/>
        <w:left w:val="none" w:sz="0" w:space="0" w:color="auto"/>
        <w:bottom w:val="none" w:sz="0" w:space="0" w:color="auto"/>
        <w:right w:val="none" w:sz="0" w:space="0" w:color="auto"/>
      </w:divBdr>
      <w:divsChild>
        <w:div w:id="94836305">
          <w:marLeft w:val="0"/>
          <w:marRight w:val="0"/>
          <w:marTop w:val="0"/>
          <w:marBottom w:val="0"/>
          <w:divBdr>
            <w:top w:val="none" w:sz="0" w:space="0" w:color="auto"/>
            <w:left w:val="none" w:sz="0" w:space="0" w:color="auto"/>
            <w:bottom w:val="none" w:sz="0" w:space="0" w:color="auto"/>
            <w:right w:val="none" w:sz="0" w:space="0" w:color="auto"/>
          </w:divBdr>
        </w:div>
        <w:div w:id="106706684">
          <w:marLeft w:val="0"/>
          <w:marRight w:val="0"/>
          <w:marTop w:val="0"/>
          <w:marBottom w:val="0"/>
          <w:divBdr>
            <w:top w:val="none" w:sz="0" w:space="0" w:color="auto"/>
            <w:left w:val="none" w:sz="0" w:space="0" w:color="auto"/>
            <w:bottom w:val="none" w:sz="0" w:space="0" w:color="auto"/>
            <w:right w:val="none" w:sz="0" w:space="0" w:color="auto"/>
          </w:divBdr>
          <w:divsChild>
            <w:div w:id="1859541445">
              <w:marLeft w:val="0"/>
              <w:marRight w:val="0"/>
              <w:marTop w:val="0"/>
              <w:marBottom w:val="0"/>
              <w:divBdr>
                <w:top w:val="none" w:sz="0" w:space="0" w:color="auto"/>
                <w:left w:val="none" w:sz="0" w:space="0" w:color="auto"/>
                <w:bottom w:val="none" w:sz="0" w:space="0" w:color="auto"/>
                <w:right w:val="none" w:sz="0" w:space="0" w:color="auto"/>
              </w:divBdr>
            </w:div>
          </w:divsChild>
        </w:div>
        <w:div w:id="180514321">
          <w:marLeft w:val="0"/>
          <w:marRight w:val="0"/>
          <w:marTop w:val="0"/>
          <w:marBottom w:val="0"/>
          <w:divBdr>
            <w:top w:val="none" w:sz="0" w:space="0" w:color="auto"/>
            <w:left w:val="none" w:sz="0" w:space="0" w:color="auto"/>
            <w:bottom w:val="none" w:sz="0" w:space="0" w:color="auto"/>
            <w:right w:val="none" w:sz="0" w:space="0" w:color="auto"/>
          </w:divBdr>
          <w:divsChild>
            <w:div w:id="526063184">
              <w:marLeft w:val="0"/>
              <w:marRight w:val="0"/>
              <w:marTop w:val="0"/>
              <w:marBottom w:val="0"/>
              <w:divBdr>
                <w:top w:val="none" w:sz="0" w:space="0" w:color="auto"/>
                <w:left w:val="none" w:sz="0" w:space="0" w:color="auto"/>
                <w:bottom w:val="none" w:sz="0" w:space="0" w:color="auto"/>
                <w:right w:val="none" w:sz="0" w:space="0" w:color="auto"/>
              </w:divBdr>
            </w:div>
          </w:divsChild>
        </w:div>
        <w:div w:id="234054052">
          <w:marLeft w:val="0"/>
          <w:marRight w:val="0"/>
          <w:marTop w:val="0"/>
          <w:marBottom w:val="0"/>
          <w:divBdr>
            <w:top w:val="none" w:sz="0" w:space="0" w:color="auto"/>
            <w:left w:val="none" w:sz="0" w:space="0" w:color="auto"/>
            <w:bottom w:val="none" w:sz="0" w:space="0" w:color="auto"/>
            <w:right w:val="none" w:sz="0" w:space="0" w:color="auto"/>
          </w:divBdr>
        </w:div>
        <w:div w:id="391465092">
          <w:marLeft w:val="0"/>
          <w:marRight w:val="0"/>
          <w:marTop w:val="0"/>
          <w:marBottom w:val="0"/>
          <w:divBdr>
            <w:top w:val="none" w:sz="0" w:space="0" w:color="auto"/>
            <w:left w:val="none" w:sz="0" w:space="0" w:color="auto"/>
            <w:bottom w:val="none" w:sz="0" w:space="0" w:color="auto"/>
            <w:right w:val="none" w:sz="0" w:space="0" w:color="auto"/>
          </w:divBdr>
          <w:divsChild>
            <w:div w:id="1659571778">
              <w:marLeft w:val="0"/>
              <w:marRight w:val="0"/>
              <w:marTop w:val="0"/>
              <w:marBottom w:val="0"/>
              <w:divBdr>
                <w:top w:val="none" w:sz="0" w:space="0" w:color="auto"/>
                <w:left w:val="none" w:sz="0" w:space="0" w:color="auto"/>
                <w:bottom w:val="none" w:sz="0" w:space="0" w:color="auto"/>
                <w:right w:val="none" w:sz="0" w:space="0" w:color="auto"/>
              </w:divBdr>
            </w:div>
          </w:divsChild>
        </w:div>
        <w:div w:id="623730547">
          <w:marLeft w:val="0"/>
          <w:marRight w:val="0"/>
          <w:marTop w:val="0"/>
          <w:marBottom w:val="0"/>
          <w:divBdr>
            <w:top w:val="none" w:sz="0" w:space="0" w:color="auto"/>
            <w:left w:val="none" w:sz="0" w:space="0" w:color="auto"/>
            <w:bottom w:val="none" w:sz="0" w:space="0" w:color="auto"/>
            <w:right w:val="none" w:sz="0" w:space="0" w:color="auto"/>
          </w:divBdr>
        </w:div>
        <w:div w:id="825977900">
          <w:marLeft w:val="0"/>
          <w:marRight w:val="0"/>
          <w:marTop w:val="0"/>
          <w:marBottom w:val="0"/>
          <w:divBdr>
            <w:top w:val="none" w:sz="0" w:space="0" w:color="auto"/>
            <w:left w:val="none" w:sz="0" w:space="0" w:color="auto"/>
            <w:bottom w:val="none" w:sz="0" w:space="0" w:color="auto"/>
            <w:right w:val="none" w:sz="0" w:space="0" w:color="auto"/>
          </w:divBdr>
        </w:div>
        <w:div w:id="1027412810">
          <w:marLeft w:val="0"/>
          <w:marRight w:val="0"/>
          <w:marTop w:val="0"/>
          <w:marBottom w:val="0"/>
          <w:divBdr>
            <w:top w:val="none" w:sz="0" w:space="0" w:color="auto"/>
            <w:left w:val="none" w:sz="0" w:space="0" w:color="auto"/>
            <w:bottom w:val="none" w:sz="0" w:space="0" w:color="auto"/>
            <w:right w:val="none" w:sz="0" w:space="0" w:color="auto"/>
          </w:divBdr>
          <w:divsChild>
            <w:div w:id="1218904829">
              <w:marLeft w:val="0"/>
              <w:marRight w:val="0"/>
              <w:marTop w:val="0"/>
              <w:marBottom w:val="0"/>
              <w:divBdr>
                <w:top w:val="none" w:sz="0" w:space="0" w:color="auto"/>
                <w:left w:val="none" w:sz="0" w:space="0" w:color="auto"/>
                <w:bottom w:val="none" w:sz="0" w:space="0" w:color="auto"/>
                <w:right w:val="none" w:sz="0" w:space="0" w:color="auto"/>
              </w:divBdr>
            </w:div>
          </w:divsChild>
        </w:div>
        <w:div w:id="1143155297">
          <w:marLeft w:val="0"/>
          <w:marRight w:val="0"/>
          <w:marTop w:val="0"/>
          <w:marBottom w:val="0"/>
          <w:divBdr>
            <w:top w:val="none" w:sz="0" w:space="0" w:color="auto"/>
            <w:left w:val="none" w:sz="0" w:space="0" w:color="auto"/>
            <w:bottom w:val="none" w:sz="0" w:space="0" w:color="auto"/>
            <w:right w:val="none" w:sz="0" w:space="0" w:color="auto"/>
          </w:divBdr>
          <w:divsChild>
            <w:div w:id="1526477519">
              <w:marLeft w:val="0"/>
              <w:marRight w:val="0"/>
              <w:marTop w:val="0"/>
              <w:marBottom w:val="0"/>
              <w:divBdr>
                <w:top w:val="none" w:sz="0" w:space="0" w:color="auto"/>
                <w:left w:val="none" w:sz="0" w:space="0" w:color="auto"/>
                <w:bottom w:val="none" w:sz="0" w:space="0" w:color="auto"/>
                <w:right w:val="none" w:sz="0" w:space="0" w:color="auto"/>
              </w:divBdr>
            </w:div>
          </w:divsChild>
        </w:div>
        <w:div w:id="1242956058">
          <w:marLeft w:val="0"/>
          <w:marRight w:val="0"/>
          <w:marTop w:val="300"/>
          <w:marBottom w:val="0"/>
          <w:divBdr>
            <w:top w:val="none" w:sz="0" w:space="0" w:color="auto"/>
            <w:left w:val="none" w:sz="0" w:space="0" w:color="auto"/>
            <w:bottom w:val="none" w:sz="0" w:space="0" w:color="auto"/>
            <w:right w:val="none" w:sz="0" w:space="0" w:color="auto"/>
          </w:divBdr>
          <w:divsChild>
            <w:div w:id="1669165413">
              <w:marLeft w:val="0"/>
              <w:marRight w:val="0"/>
              <w:marTop w:val="0"/>
              <w:marBottom w:val="0"/>
              <w:divBdr>
                <w:top w:val="none" w:sz="0" w:space="0" w:color="auto"/>
                <w:left w:val="none" w:sz="0" w:space="0" w:color="auto"/>
                <w:bottom w:val="none" w:sz="0" w:space="0" w:color="auto"/>
                <w:right w:val="none" w:sz="0" w:space="0" w:color="auto"/>
              </w:divBdr>
              <w:divsChild>
                <w:div w:id="13973133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4290009">
          <w:marLeft w:val="0"/>
          <w:marRight w:val="0"/>
          <w:marTop w:val="300"/>
          <w:marBottom w:val="0"/>
          <w:divBdr>
            <w:top w:val="none" w:sz="0" w:space="0" w:color="auto"/>
            <w:left w:val="none" w:sz="0" w:space="0" w:color="auto"/>
            <w:bottom w:val="none" w:sz="0" w:space="0" w:color="auto"/>
            <w:right w:val="none" w:sz="0" w:space="0" w:color="auto"/>
          </w:divBdr>
          <w:divsChild>
            <w:div w:id="901645928">
              <w:marLeft w:val="0"/>
              <w:marRight w:val="0"/>
              <w:marTop w:val="0"/>
              <w:marBottom w:val="0"/>
              <w:divBdr>
                <w:top w:val="none" w:sz="0" w:space="0" w:color="auto"/>
                <w:left w:val="none" w:sz="0" w:space="0" w:color="auto"/>
                <w:bottom w:val="none" w:sz="0" w:space="0" w:color="auto"/>
                <w:right w:val="none" w:sz="0" w:space="0" w:color="auto"/>
              </w:divBdr>
              <w:divsChild>
                <w:div w:id="1072846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6969911">
          <w:marLeft w:val="0"/>
          <w:marRight w:val="0"/>
          <w:marTop w:val="300"/>
          <w:marBottom w:val="0"/>
          <w:divBdr>
            <w:top w:val="none" w:sz="0" w:space="0" w:color="auto"/>
            <w:left w:val="none" w:sz="0" w:space="0" w:color="auto"/>
            <w:bottom w:val="none" w:sz="0" w:space="0" w:color="auto"/>
            <w:right w:val="none" w:sz="0" w:space="0" w:color="auto"/>
          </w:divBdr>
          <w:divsChild>
            <w:div w:id="1050691881">
              <w:marLeft w:val="0"/>
              <w:marRight w:val="0"/>
              <w:marTop w:val="0"/>
              <w:marBottom w:val="0"/>
              <w:divBdr>
                <w:top w:val="none" w:sz="0" w:space="0" w:color="auto"/>
                <w:left w:val="none" w:sz="0" w:space="0" w:color="auto"/>
                <w:bottom w:val="none" w:sz="0" w:space="0" w:color="auto"/>
                <w:right w:val="none" w:sz="0" w:space="0" w:color="auto"/>
              </w:divBdr>
              <w:divsChild>
                <w:div w:id="219639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0509721">
          <w:marLeft w:val="0"/>
          <w:marRight w:val="0"/>
          <w:marTop w:val="0"/>
          <w:marBottom w:val="0"/>
          <w:divBdr>
            <w:top w:val="none" w:sz="0" w:space="0" w:color="auto"/>
            <w:left w:val="none" w:sz="0" w:space="0" w:color="auto"/>
            <w:bottom w:val="none" w:sz="0" w:space="0" w:color="auto"/>
            <w:right w:val="none" w:sz="0" w:space="0" w:color="auto"/>
          </w:divBdr>
        </w:div>
        <w:div w:id="1577862198">
          <w:marLeft w:val="0"/>
          <w:marRight w:val="0"/>
          <w:marTop w:val="0"/>
          <w:marBottom w:val="0"/>
          <w:divBdr>
            <w:top w:val="none" w:sz="0" w:space="0" w:color="auto"/>
            <w:left w:val="none" w:sz="0" w:space="0" w:color="auto"/>
            <w:bottom w:val="none" w:sz="0" w:space="0" w:color="auto"/>
            <w:right w:val="none" w:sz="0" w:space="0" w:color="auto"/>
          </w:divBdr>
        </w:div>
        <w:div w:id="1698921997">
          <w:marLeft w:val="0"/>
          <w:marRight w:val="0"/>
          <w:marTop w:val="300"/>
          <w:marBottom w:val="0"/>
          <w:divBdr>
            <w:top w:val="none" w:sz="0" w:space="0" w:color="auto"/>
            <w:left w:val="none" w:sz="0" w:space="0" w:color="auto"/>
            <w:bottom w:val="none" w:sz="0" w:space="0" w:color="auto"/>
            <w:right w:val="none" w:sz="0" w:space="0" w:color="auto"/>
          </w:divBdr>
          <w:divsChild>
            <w:div w:id="935599369">
              <w:marLeft w:val="0"/>
              <w:marRight w:val="0"/>
              <w:marTop w:val="0"/>
              <w:marBottom w:val="0"/>
              <w:divBdr>
                <w:top w:val="none" w:sz="0" w:space="0" w:color="auto"/>
                <w:left w:val="none" w:sz="0" w:space="0" w:color="auto"/>
                <w:bottom w:val="none" w:sz="0" w:space="0" w:color="auto"/>
                <w:right w:val="none" w:sz="0" w:space="0" w:color="auto"/>
              </w:divBdr>
              <w:divsChild>
                <w:div w:id="152543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5681829">
          <w:marLeft w:val="0"/>
          <w:marRight w:val="0"/>
          <w:marTop w:val="0"/>
          <w:marBottom w:val="0"/>
          <w:divBdr>
            <w:top w:val="none" w:sz="0" w:space="0" w:color="auto"/>
            <w:left w:val="none" w:sz="0" w:space="0" w:color="auto"/>
            <w:bottom w:val="none" w:sz="0" w:space="0" w:color="auto"/>
            <w:right w:val="none" w:sz="0" w:space="0" w:color="auto"/>
          </w:divBdr>
        </w:div>
      </w:divsChild>
    </w:div>
    <w:div w:id="1556425817">
      <w:bodyDiv w:val="1"/>
      <w:marLeft w:val="0"/>
      <w:marRight w:val="0"/>
      <w:marTop w:val="0"/>
      <w:marBottom w:val="0"/>
      <w:divBdr>
        <w:top w:val="none" w:sz="0" w:space="0" w:color="auto"/>
        <w:left w:val="none" w:sz="0" w:space="0" w:color="auto"/>
        <w:bottom w:val="none" w:sz="0" w:space="0" w:color="auto"/>
        <w:right w:val="none" w:sz="0" w:space="0" w:color="auto"/>
      </w:divBdr>
      <w:divsChild>
        <w:div w:id="29116210">
          <w:marLeft w:val="0"/>
          <w:marRight w:val="0"/>
          <w:marTop w:val="0"/>
          <w:marBottom w:val="0"/>
          <w:divBdr>
            <w:top w:val="none" w:sz="0" w:space="0" w:color="auto"/>
            <w:left w:val="none" w:sz="0" w:space="0" w:color="auto"/>
            <w:bottom w:val="none" w:sz="0" w:space="0" w:color="auto"/>
            <w:right w:val="none" w:sz="0" w:space="0" w:color="auto"/>
          </w:divBdr>
        </w:div>
        <w:div w:id="35589520">
          <w:marLeft w:val="0"/>
          <w:marRight w:val="0"/>
          <w:marTop w:val="0"/>
          <w:marBottom w:val="0"/>
          <w:divBdr>
            <w:top w:val="none" w:sz="0" w:space="0" w:color="auto"/>
            <w:left w:val="none" w:sz="0" w:space="0" w:color="auto"/>
            <w:bottom w:val="none" w:sz="0" w:space="0" w:color="auto"/>
            <w:right w:val="none" w:sz="0" w:space="0" w:color="auto"/>
          </w:divBdr>
        </w:div>
        <w:div w:id="93667952">
          <w:marLeft w:val="0"/>
          <w:marRight w:val="0"/>
          <w:marTop w:val="0"/>
          <w:marBottom w:val="0"/>
          <w:divBdr>
            <w:top w:val="none" w:sz="0" w:space="0" w:color="auto"/>
            <w:left w:val="none" w:sz="0" w:space="0" w:color="auto"/>
            <w:bottom w:val="none" w:sz="0" w:space="0" w:color="auto"/>
            <w:right w:val="none" w:sz="0" w:space="0" w:color="auto"/>
          </w:divBdr>
        </w:div>
        <w:div w:id="133839896">
          <w:marLeft w:val="0"/>
          <w:marRight w:val="0"/>
          <w:marTop w:val="0"/>
          <w:marBottom w:val="0"/>
          <w:divBdr>
            <w:top w:val="none" w:sz="0" w:space="0" w:color="auto"/>
            <w:left w:val="none" w:sz="0" w:space="0" w:color="auto"/>
            <w:bottom w:val="none" w:sz="0" w:space="0" w:color="auto"/>
            <w:right w:val="none" w:sz="0" w:space="0" w:color="auto"/>
          </w:divBdr>
        </w:div>
        <w:div w:id="307589618">
          <w:marLeft w:val="0"/>
          <w:marRight w:val="0"/>
          <w:marTop w:val="300"/>
          <w:marBottom w:val="0"/>
          <w:divBdr>
            <w:top w:val="none" w:sz="0" w:space="0" w:color="auto"/>
            <w:left w:val="none" w:sz="0" w:space="0" w:color="auto"/>
            <w:bottom w:val="none" w:sz="0" w:space="0" w:color="auto"/>
            <w:right w:val="none" w:sz="0" w:space="0" w:color="auto"/>
          </w:divBdr>
          <w:divsChild>
            <w:div w:id="742490">
              <w:marLeft w:val="0"/>
              <w:marRight w:val="0"/>
              <w:marTop w:val="0"/>
              <w:marBottom w:val="0"/>
              <w:divBdr>
                <w:top w:val="none" w:sz="0" w:space="0" w:color="auto"/>
                <w:left w:val="none" w:sz="0" w:space="0" w:color="auto"/>
                <w:bottom w:val="none" w:sz="0" w:space="0" w:color="auto"/>
                <w:right w:val="none" w:sz="0" w:space="0" w:color="auto"/>
              </w:divBdr>
              <w:divsChild>
                <w:div w:id="1037242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8341051">
          <w:marLeft w:val="0"/>
          <w:marRight w:val="0"/>
          <w:marTop w:val="300"/>
          <w:marBottom w:val="0"/>
          <w:divBdr>
            <w:top w:val="none" w:sz="0" w:space="0" w:color="auto"/>
            <w:left w:val="none" w:sz="0" w:space="0" w:color="auto"/>
            <w:bottom w:val="none" w:sz="0" w:space="0" w:color="auto"/>
            <w:right w:val="none" w:sz="0" w:space="0" w:color="auto"/>
          </w:divBdr>
          <w:divsChild>
            <w:div w:id="45296096">
              <w:marLeft w:val="0"/>
              <w:marRight w:val="0"/>
              <w:marTop w:val="0"/>
              <w:marBottom w:val="0"/>
              <w:divBdr>
                <w:top w:val="none" w:sz="0" w:space="0" w:color="auto"/>
                <w:left w:val="none" w:sz="0" w:space="0" w:color="auto"/>
                <w:bottom w:val="none" w:sz="0" w:space="0" w:color="auto"/>
                <w:right w:val="none" w:sz="0" w:space="0" w:color="auto"/>
              </w:divBdr>
              <w:divsChild>
                <w:div w:id="11436158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8349532">
          <w:marLeft w:val="0"/>
          <w:marRight w:val="0"/>
          <w:marTop w:val="0"/>
          <w:marBottom w:val="0"/>
          <w:divBdr>
            <w:top w:val="none" w:sz="0" w:space="0" w:color="auto"/>
            <w:left w:val="none" w:sz="0" w:space="0" w:color="auto"/>
            <w:bottom w:val="none" w:sz="0" w:space="0" w:color="auto"/>
            <w:right w:val="none" w:sz="0" w:space="0" w:color="auto"/>
          </w:divBdr>
          <w:divsChild>
            <w:div w:id="1840805774">
              <w:marLeft w:val="0"/>
              <w:marRight w:val="0"/>
              <w:marTop w:val="0"/>
              <w:marBottom w:val="0"/>
              <w:divBdr>
                <w:top w:val="none" w:sz="0" w:space="0" w:color="auto"/>
                <w:left w:val="none" w:sz="0" w:space="0" w:color="auto"/>
                <w:bottom w:val="none" w:sz="0" w:space="0" w:color="auto"/>
                <w:right w:val="none" w:sz="0" w:space="0" w:color="auto"/>
              </w:divBdr>
            </w:div>
          </w:divsChild>
        </w:div>
        <w:div w:id="735981585">
          <w:marLeft w:val="0"/>
          <w:marRight w:val="0"/>
          <w:marTop w:val="0"/>
          <w:marBottom w:val="0"/>
          <w:divBdr>
            <w:top w:val="none" w:sz="0" w:space="0" w:color="auto"/>
            <w:left w:val="none" w:sz="0" w:space="0" w:color="auto"/>
            <w:bottom w:val="none" w:sz="0" w:space="0" w:color="auto"/>
            <w:right w:val="none" w:sz="0" w:space="0" w:color="auto"/>
          </w:divBdr>
        </w:div>
        <w:div w:id="1131360633">
          <w:marLeft w:val="0"/>
          <w:marRight w:val="0"/>
          <w:marTop w:val="0"/>
          <w:marBottom w:val="0"/>
          <w:divBdr>
            <w:top w:val="none" w:sz="0" w:space="0" w:color="auto"/>
            <w:left w:val="none" w:sz="0" w:space="0" w:color="auto"/>
            <w:bottom w:val="none" w:sz="0" w:space="0" w:color="auto"/>
            <w:right w:val="none" w:sz="0" w:space="0" w:color="auto"/>
          </w:divBdr>
          <w:divsChild>
            <w:div w:id="182791963">
              <w:marLeft w:val="0"/>
              <w:marRight w:val="0"/>
              <w:marTop w:val="0"/>
              <w:marBottom w:val="0"/>
              <w:divBdr>
                <w:top w:val="none" w:sz="0" w:space="0" w:color="auto"/>
                <w:left w:val="none" w:sz="0" w:space="0" w:color="auto"/>
                <w:bottom w:val="none" w:sz="0" w:space="0" w:color="auto"/>
                <w:right w:val="none" w:sz="0" w:space="0" w:color="auto"/>
              </w:divBdr>
            </w:div>
          </w:divsChild>
        </w:div>
        <w:div w:id="1282805472">
          <w:marLeft w:val="0"/>
          <w:marRight w:val="0"/>
          <w:marTop w:val="300"/>
          <w:marBottom w:val="0"/>
          <w:divBdr>
            <w:top w:val="none" w:sz="0" w:space="0" w:color="auto"/>
            <w:left w:val="none" w:sz="0" w:space="0" w:color="auto"/>
            <w:bottom w:val="none" w:sz="0" w:space="0" w:color="auto"/>
            <w:right w:val="none" w:sz="0" w:space="0" w:color="auto"/>
          </w:divBdr>
        </w:div>
        <w:div w:id="1379671969">
          <w:marLeft w:val="0"/>
          <w:marRight w:val="0"/>
          <w:marTop w:val="0"/>
          <w:marBottom w:val="0"/>
          <w:divBdr>
            <w:top w:val="none" w:sz="0" w:space="0" w:color="auto"/>
            <w:left w:val="none" w:sz="0" w:space="0" w:color="auto"/>
            <w:bottom w:val="none" w:sz="0" w:space="0" w:color="auto"/>
            <w:right w:val="none" w:sz="0" w:space="0" w:color="auto"/>
          </w:divBdr>
          <w:divsChild>
            <w:div w:id="1444031596">
              <w:marLeft w:val="0"/>
              <w:marRight w:val="0"/>
              <w:marTop w:val="0"/>
              <w:marBottom w:val="0"/>
              <w:divBdr>
                <w:top w:val="none" w:sz="0" w:space="0" w:color="auto"/>
                <w:left w:val="none" w:sz="0" w:space="0" w:color="auto"/>
                <w:bottom w:val="none" w:sz="0" w:space="0" w:color="auto"/>
                <w:right w:val="none" w:sz="0" w:space="0" w:color="auto"/>
              </w:divBdr>
            </w:div>
          </w:divsChild>
        </w:div>
        <w:div w:id="1692796264">
          <w:marLeft w:val="0"/>
          <w:marRight w:val="0"/>
          <w:marTop w:val="0"/>
          <w:marBottom w:val="0"/>
          <w:divBdr>
            <w:top w:val="none" w:sz="0" w:space="0" w:color="auto"/>
            <w:left w:val="none" w:sz="0" w:space="0" w:color="auto"/>
            <w:bottom w:val="none" w:sz="0" w:space="0" w:color="auto"/>
            <w:right w:val="none" w:sz="0" w:space="0" w:color="auto"/>
          </w:divBdr>
          <w:divsChild>
            <w:div w:id="735400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231500">
      <w:bodyDiv w:val="1"/>
      <w:marLeft w:val="0"/>
      <w:marRight w:val="0"/>
      <w:marTop w:val="0"/>
      <w:marBottom w:val="0"/>
      <w:divBdr>
        <w:top w:val="none" w:sz="0" w:space="0" w:color="auto"/>
        <w:left w:val="none" w:sz="0" w:space="0" w:color="auto"/>
        <w:bottom w:val="none" w:sz="0" w:space="0" w:color="auto"/>
        <w:right w:val="none" w:sz="0" w:space="0" w:color="auto"/>
      </w:divBdr>
      <w:divsChild>
        <w:div w:id="193810743">
          <w:marLeft w:val="0"/>
          <w:marRight w:val="0"/>
          <w:marTop w:val="300"/>
          <w:marBottom w:val="0"/>
          <w:divBdr>
            <w:top w:val="none" w:sz="0" w:space="0" w:color="auto"/>
            <w:left w:val="none" w:sz="0" w:space="0" w:color="auto"/>
            <w:bottom w:val="none" w:sz="0" w:space="0" w:color="auto"/>
            <w:right w:val="none" w:sz="0" w:space="0" w:color="auto"/>
          </w:divBdr>
          <w:divsChild>
            <w:div w:id="944774440">
              <w:marLeft w:val="0"/>
              <w:marRight w:val="0"/>
              <w:marTop w:val="0"/>
              <w:marBottom w:val="0"/>
              <w:divBdr>
                <w:top w:val="none" w:sz="0" w:space="0" w:color="auto"/>
                <w:left w:val="none" w:sz="0" w:space="0" w:color="auto"/>
                <w:bottom w:val="none" w:sz="0" w:space="0" w:color="auto"/>
                <w:right w:val="none" w:sz="0" w:space="0" w:color="auto"/>
              </w:divBdr>
              <w:divsChild>
                <w:div w:id="16178311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3569174">
          <w:marLeft w:val="0"/>
          <w:marRight w:val="0"/>
          <w:marTop w:val="300"/>
          <w:marBottom w:val="0"/>
          <w:divBdr>
            <w:top w:val="none" w:sz="0" w:space="0" w:color="auto"/>
            <w:left w:val="none" w:sz="0" w:space="0" w:color="auto"/>
            <w:bottom w:val="none" w:sz="0" w:space="0" w:color="auto"/>
            <w:right w:val="none" w:sz="0" w:space="0" w:color="auto"/>
          </w:divBdr>
          <w:divsChild>
            <w:div w:id="1321232221">
              <w:marLeft w:val="0"/>
              <w:marRight w:val="0"/>
              <w:marTop w:val="0"/>
              <w:marBottom w:val="0"/>
              <w:divBdr>
                <w:top w:val="none" w:sz="0" w:space="0" w:color="auto"/>
                <w:left w:val="none" w:sz="0" w:space="0" w:color="auto"/>
                <w:bottom w:val="none" w:sz="0" w:space="0" w:color="auto"/>
                <w:right w:val="none" w:sz="0" w:space="0" w:color="auto"/>
              </w:divBdr>
            </w:div>
          </w:divsChild>
        </w:div>
        <w:div w:id="294331096">
          <w:marLeft w:val="0"/>
          <w:marRight w:val="0"/>
          <w:marTop w:val="0"/>
          <w:marBottom w:val="0"/>
          <w:divBdr>
            <w:top w:val="none" w:sz="0" w:space="0" w:color="auto"/>
            <w:left w:val="none" w:sz="0" w:space="0" w:color="auto"/>
            <w:bottom w:val="none" w:sz="0" w:space="0" w:color="auto"/>
            <w:right w:val="none" w:sz="0" w:space="0" w:color="auto"/>
          </w:divBdr>
        </w:div>
        <w:div w:id="439838246">
          <w:marLeft w:val="0"/>
          <w:marRight w:val="0"/>
          <w:marTop w:val="0"/>
          <w:marBottom w:val="0"/>
          <w:divBdr>
            <w:top w:val="none" w:sz="0" w:space="0" w:color="auto"/>
            <w:left w:val="none" w:sz="0" w:space="0" w:color="auto"/>
            <w:bottom w:val="none" w:sz="0" w:space="0" w:color="auto"/>
            <w:right w:val="none" w:sz="0" w:space="0" w:color="auto"/>
          </w:divBdr>
        </w:div>
        <w:div w:id="474028739">
          <w:marLeft w:val="0"/>
          <w:marRight w:val="0"/>
          <w:marTop w:val="0"/>
          <w:marBottom w:val="0"/>
          <w:divBdr>
            <w:top w:val="none" w:sz="0" w:space="0" w:color="auto"/>
            <w:left w:val="none" w:sz="0" w:space="0" w:color="auto"/>
            <w:bottom w:val="none" w:sz="0" w:space="0" w:color="auto"/>
            <w:right w:val="none" w:sz="0" w:space="0" w:color="auto"/>
          </w:divBdr>
        </w:div>
        <w:div w:id="494540264">
          <w:marLeft w:val="0"/>
          <w:marRight w:val="0"/>
          <w:marTop w:val="300"/>
          <w:marBottom w:val="0"/>
          <w:divBdr>
            <w:top w:val="none" w:sz="0" w:space="0" w:color="auto"/>
            <w:left w:val="none" w:sz="0" w:space="0" w:color="auto"/>
            <w:bottom w:val="none" w:sz="0" w:space="0" w:color="auto"/>
            <w:right w:val="none" w:sz="0" w:space="0" w:color="auto"/>
          </w:divBdr>
          <w:divsChild>
            <w:div w:id="1353991807">
              <w:marLeft w:val="0"/>
              <w:marRight w:val="0"/>
              <w:marTop w:val="0"/>
              <w:marBottom w:val="0"/>
              <w:divBdr>
                <w:top w:val="none" w:sz="0" w:space="0" w:color="auto"/>
                <w:left w:val="none" w:sz="0" w:space="0" w:color="auto"/>
                <w:bottom w:val="none" w:sz="0" w:space="0" w:color="auto"/>
                <w:right w:val="none" w:sz="0" w:space="0" w:color="auto"/>
              </w:divBdr>
              <w:divsChild>
                <w:div w:id="11334074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3781662">
          <w:marLeft w:val="0"/>
          <w:marRight w:val="0"/>
          <w:marTop w:val="0"/>
          <w:marBottom w:val="0"/>
          <w:divBdr>
            <w:top w:val="none" w:sz="0" w:space="0" w:color="auto"/>
            <w:left w:val="none" w:sz="0" w:space="0" w:color="auto"/>
            <w:bottom w:val="none" w:sz="0" w:space="0" w:color="auto"/>
            <w:right w:val="none" w:sz="0" w:space="0" w:color="auto"/>
          </w:divBdr>
          <w:divsChild>
            <w:div w:id="1806461840">
              <w:marLeft w:val="0"/>
              <w:marRight w:val="0"/>
              <w:marTop w:val="0"/>
              <w:marBottom w:val="0"/>
              <w:divBdr>
                <w:top w:val="none" w:sz="0" w:space="0" w:color="auto"/>
                <w:left w:val="none" w:sz="0" w:space="0" w:color="auto"/>
                <w:bottom w:val="none" w:sz="0" w:space="0" w:color="auto"/>
                <w:right w:val="none" w:sz="0" w:space="0" w:color="auto"/>
              </w:divBdr>
            </w:div>
          </w:divsChild>
        </w:div>
        <w:div w:id="1085029505">
          <w:marLeft w:val="0"/>
          <w:marRight w:val="0"/>
          <w:marTop w:val="0"/>
          <w:marBottom w:val="0"/>
          <w:divBdr>
            <w:top w:val="none" w:sz="0" w:space="0" w:color="auto"/>
            <w:left w:val="none" w:sz="0" w:space="0" w:color="auto"/>
            <w:bottom w:val="none" w:sz="0" w:space="0" w:color="auto"/>
            <w:right w:val="none" w:sz="0" w:space="0" w:color="auto"/>
          </w:divBdr>
        </w:div>
        <w:div w:id="1146895309">
          <w:marLeft w:val="0"/>
          <w:marRight w:val="0"/>
          <w:marTop w:val="0"/>
          <w:marBottom w:val="0"/>
          <w:divBdr>
            <w:top w:val="none" w:sz="0" w:space="0" w:color="auto"/>
            <w:left w:val="none" w:sz="0" w:space="0" w:color="auto"/>
            <w:bottom w:val="none" w:sz="0" w:space="0" w:color="auto"/>
            <w:right w:val="none" w:sz="0" w:space="0" w:color="auto"/>
          </w:divBdr>
          <w:divsChild>
            <w:div w:id="1151750158">
              <w:marLeft w:val="0"/>
              <w:marRight w:val="0"/>
              <w:marTop w:val="0"/>
              <w:marBottom w:val="0"/>
              <w:divBdr>
                <w:top w:val="none" w:sz="0" w:space="0" w:color="auto"/>
                <w:left w:val="none" w:sz="0" w:space="0" w:color="auto"/>
                <w:bottom w:val="none" w:sz="0" w:space="0" w:color="auto"/>
                <w:right w:val="none" w:sz="0" w:space="0" w:color="auto"/>
              </w:divBdr>
            </w:div>
          </w:divsChild>
        </w:div>
        <w:div w:id="1303655995">
          <w:marLeft w:val="0"/>
          <w:marRight w:val="0"/>
          <w:marTop w:val="0"/>
          <w:marBottom w:val="0"/>
          <w:divBdr>
            <w:top w:val="none" w:sz="0" w:space="0" w:color="auto"/>
            <w:left w:val="none" w:sz="0" w:space="0" w:color="auto"/>
            <w:bottom w:val="none" w:sz="0" w:space="0" w:color="auto"/>
            <w:right w:val="none" w:sz="0" w:space="0" w:color="auto"/>
          </w:divBdr>
          <w:divsChild>
            <w:div w:id="877014862">
              <w:marLeft w:val="0"/>
              <w:marRight w:val="0"/>
              <w:marTop w:val="0"/>
              <w:marBottom w:val="0"/>
              <w:divBdr>
                <w:top w:val="none" w:sz="0" w:space="0" w:color="auto"/>
                <w:left w:val="none" w:sz="0" w:space="0" w:color="auto"/>
                <w:bottom w:val="none" w:sz="0" w:space="0" w:color="auto"/>
                <w:right w:val="none" w:sz="0" w:space="0" w:color="auto"/>
              </w:divBdr>
            </w:div>
          </w:divsChild>
        </w:div>
        <w:div w:id="1368068775">
          <w:marLeft w:val="0"/>
          <w:marRight w:val="0"/>
          <w:marTop w:val="0"/>
          <w:marBottom w:val="0"/>
          <w:divBdr>
            <w:top w:val="none" w:sz="0" w:space="0" w:color="auto"/>
            <w:left w:val="none" w:sz="0" w:space="0" w:color="auto"/>
            <w:bottom w:val="none" w:sz="0" w:space="0" w:color="auto"/>
            <w:right w:val="none" w:sz="0" w:space="0" w:color="auto"/>
          </w:divBdr>
        </w:div>
        <w:div w:id="1389183052">
          <w:marLeft w:val="0"/>
          <w:marRight w:val="0"/>
          <w:marTop w:val="0"/>
          <w:marBottom w:val="0"/>
          <w:divBdr>
            <w:top w:val="none" w:sz="0" w:space="0" w:color="auto"/>
            <w:left w:val="none" w:sz="0" w:space="0" w:color="auto"/>
            <w:bottom w:val="none" w:sz="0" w:space="0" w:color="auto"/>
            <w:right w:val="none" w:sz="0" w:space="0" w:color="auto"/>
          </w:divBdr>
          <w:divsChild>
            <w:div w:id="1656765923">
              <w:marLeft w:val="0"/>
              <w:marRight w:val="0"/>
              <w:marTop w:val="0"/>
              <w:marBottom w:val="0"/>
              <w:divBdr>
                <w:top w:val="none" w:sz="0" w:space="0" w:color="auto"/>
                <w:left w:val="none" w:sz="0" w:space="0" w:color="auto"/>
                <w:bottom w:val="none" w:sz="0" w:space="0" w:color="auto"/>
                <w:right w:val="none" w:sz="0" w:space="0" w:color="auto"/>
              </w:divBdr>
            </w:div>
          </w:divsChild>
        </w:div>
        <w:div w:id="1527257462">
          <w:marLeft w:val="0"/>
          <w:marRight w:val="0"/>
          <w:marTop w:val="0"/>
          <w:marBottom w:val="0"/>
          <w:divBdr>
            <w:top w:val="none" w:sz="0" w:space="0" w:color="auto"/>
            <w:left w:val="none" w:sz="0" w:space="0" w:color="auto"/>
            <w:bottom w:val="none" w:sz="0" w:space="0" w:color="auto"/>
            <w:right w:val="none" w:sz="0" w:space="0" w:color="auto"/>
          </w:divBdr>
        </w:div>
        <w:div w:id="1534268970">
          <w:marLeft w:val="0"/>
          <w:marRight w:val="0"/>
          <w:marTop w:val="300"/>
          <w:marBottom w:val="0"/>
          <w:divBdr>
            <w:top w:val="none" w:sz="0" w:space="0" w:color="auto"/>
            <w:left w:val="none" w:sz="0" w:space="0" w:color="auto"/>
            <w:bottom w:val="none" w:sz="0" w:space="0" w:color="auto"/>
            <w:right w:val="none" w:sz="0" w:space="0" w:color="auto"/>
          </w:divBdr>
          <w:divsChild>
            <w:div w:id="560797076">
              <w:marLeft w:val="0"/>
              <w:marRight w:val="0"/>
              <w:marTop w:val="0"/>
              <w:marBottom w:val="0"/>
              <w:divBdr>
                <w:top w:val="none" w:sz="0" w:space="0" w:color="auto"/>
                <w:left w:val="none" w:sz="0" w:space="0" w:color="auto"/>
                <w:bottom w:val="none" w:sz="0" w:space="0" w:color="auto"/>
                <w:right w:val="none" w:sz="0" w:space="0" w:color="auto"/>
              </w:divBdr>
              <w:divsChild>
                <w:div w:id="869026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5845939">
          <w:marLeft w:val="0"/>
          <w:marRight w:val="0"/>
          <w:marTop w:val="0"/>
          <w:marBottom w:val="0"/>
          <w:divBdr>
            <w:top w:val="none" w:sz="0" w:space="0" w:color="auto"/>
            <w:left w:val="none" w:sz="0" w:space="0" w:color="auto"/>
            <w:bottom w:val="none" w:sz="0" w:space="0" w:color="auto"/>
            <w:right w:val="none" w:sz="0" w:space="0" w:color="auto"/>
          </w:divBdr>
        </w:div>
        <w:div w:id="1825314596">
          <w:marLeft w:val="0"/>
          <w:marRight w:val="0"/>
          <w:marTop w:val="0"/>
          <w:marBottom w:val="0"/>
          <w:divBdr>
            <w:top w:val="none" w:sz="0" w:space="0" w:color="auto"/>
            <w:left w:val="none" w:sz="0" w:space="0" w:color="auto"/>
            <w:bottom w:val="none" w:sz="0" w:space="0" w:color="auto"/>
            <w:right w:val="none" w:sz="0" w:space="0" w:color="auto"/>
          </w:divBdr>
          <w:divsChild>
            <w:div w:id="235820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937833">
      <w:bodyDiv w:val="1"/>
      <w:marLeft w:val="0"/>
      <w:marRight w:val="0"/>
      <w:marTop w:val="0"/>
      <w:marBottom w:val="0"/>
      <w:divBdr>
        <w:top w:val="none" w:sz="0" w:space="0" w:color="auto"/>
        <w:left w:val="none" w:sz="0" w:space="0" w:color="auto"/>
        <w:bottom w:val="none" w:sz="0" w:space="0" w:color="auto"/>
        <w:right w:val="none" w:sz="0" w:space="0" w:color="auto"/>
      </w:divBdr>
      <w:divsChild>
        <w:div w:id="37432716">
          <w:marLeft w:val="0"/>
          <w:marRight w:val="0"/>
          <w:marTop w:val="0"/>
          <w:marBottom w:val="0"/>
          <w:divBdr>
            <w:top w:val="none" w:sz="0" w:space="0" w:color="auto"/>
            <w:left w:val="none" w:sz="0" w:space="0" w:color="auto"/>
            <w:bottom w:val="none" w:sz="0" w:space="0" w:color="auto"/>
            <w:right w:val="none" w:sz="0" w:space="0" w:color="auto"/>
          </w:divBdr>
          <w:divsChild>
            <w:div w:id="366878715">
              <w:marLeft w:val="0"/>
              <w:marRight w:val="0"/>
              <w:marTop w:val="0"/>
              <w:marBottom w:val="0"/>
              <w:divBdr>
                <w:top w:val="none" w:sz="0" w:space="0" w:color="auto"/>
                <w:left w:val="none" w:sz="0" w:space="0" w:color="auto"/>
                <w:bottom w:val="none" w:sz="0" w:space="0" w:color="auto"/>
                <w:right w:val="none" w:sz="0" w:space="0" w:color="auto"/>
              </w:divBdr>
            </w:div>
          </w:divsChild>
        </w:div>
        <w:div w:id="48724137">
          <w:marLeft w:val="0"/>
          <w:marRight w:val="0"/>
          <w:marTop w:val="0"/>
          <w:marBottom w:val="0"/>
          <w:divBdr>
            <w:top w:val="none" w:sz="0" w:space="0" w:color="auto"/>
            <w:left w:val="none" w:sz="0" w:space="0" w:color="auto"/>
            <w:bottom w:val="none" w:sz="0" w:space="0" w:color="auto"/>
            <w:right w:val="none" w:sz="0" w:space="0" w:color="auto"/>
          </w:divBdr>
        </w:div>
        <w:div w:id="183322015">
          <w:marLeft w:val="0"/>
          <w:marRight w:val="0"/>
          <w:marTop w:val="0"/>
          <w:marBottom w:val="0"/>
          <w:divBdr>
            <w:top w:val="none" w:sz="0" w:space="0" w:color="auto"/>
            <w:left w:val="none" w:sz="0" w:space="0" w:color="auto"/>
            <w:bottom w:val="none" w:sz="0" w:space="0" w:color="auto"/>
            <w:right w:val="none" w:sz="0" w:space="0" w:color="auto"/>
          </w:divBdr>
        </w:div>
        <w:div w:id="227306640">
          <w:marLeft w:val="0"/>
          <w:marRight w:val="0"/>
          <w:marTop w:val="0"/>
          <w:marBottom w:val="0"/>
          <w:divBdr>
            <w:top w:val="none" w:sz="0" w:space="0" w:color="auto"/>
            <w:left w:val="none" w:sz="0" w:space="0" w:color="auto"/>
            <w:bottom w:val="none" w:sz="0" w:space="0" w:color="auto"/>
            <w:right w:val="none" w:sz="0" w:space="0" w:color="auto"/>
          </w:divBdr>
        </w:div>
        <w:div w:id="382796784">
          <w:marLeft w:val="0"/>
          <w:marRight w:val="0"/>
          <w:marTop w:val="0"/>
          <w:marBottom w:val="0"/>
          <w:divBdr>
            <w:top w:val="none" w:sz="0" w:space="0" w:color="auto"/>
            <w:left w:val="none" w:sz="0" w:space="0" w:color="auto"/>
            <w:bottom w:val="none" w:sz="0" w:space="0" w:color="auto"/>
            <w:right w:val="none" w:sz="0" w:space="0" w:color="auto"/>
          </w:divBdr>
          <w:divsChild>
            <w:div w:id="1372606110">
              <w:marLeft w:val="0"/>
              <w:marRight w:val="0"/>
              <w:marTop w:val="0"/>
              <w:marBottom w:val="0"/>
              <w:divBdr>
                <w:top w:val="none" w:sz="0" w:space="0" w:color="auto"/>
                <w:left w:val="none" w:sz="0" w:space="0" w:color="auto"/>
                <w:bottom w:val="none" w:sz="0" w:space="0" w:color="auto"/>
                <w:right w:val="none" w:sz="0" w:space="0" w:color="auto"/>
              </w:divBdr>
            </w:div>
          </w:divsChild>
        </w:div>
        <w:div w:id="384527309">
          <w:marLeft w:val="0"/>
          <w:marRight w:val="0"/>
          <w:marTop w:val="0"/>
          <w:marBottom w:val="0"/>
          <w:divBdr>
            <w:top w:val="none" w:sz="0" w:space="0" w:color="auto"/>
            <w:left w:val="none" w:sz="0" w:space="0" w:color="auto"/>
            <w:bottom w:val="none" w:sz="0" w:space="0" w:color="auto"/>
            <w:right w:val="none" w:sz="0" w:space="0" w:color="auto"/>
          </w:divBdr>
        </w:div>
        <w:div w:id="386876901">
          <w:marLeft w:val="0"/>
          <w:marRight w:val="0"/>
          <w:marTop w:val="0"/>
          <w:marBottom w:val="0"/>
          <w:divBdr>
            <w:top w:val="none" w:sz="0" w:space="0" w:color="auto"/>
            <w:left w:val="none" w:sz="0" w:space="0" w:color="auto"/>
            <w:bottom w:val="none" w:sz="0" w:space="0" w:color="auto"/>
            <w:right w:val="none" w:sz="0" w:space="0" w:color="auto"/>
          </w:divBdr>
        </w:div>
        <w:div w:id="714893088">
          <w:marLeft w:val="0"/>
          <w:marRight w:val="0"/>
          <w:marTop w:val="300"/>
          <w:marBottom w:val="0"/>
          <w:divBdr>
            <w:top w:val="none" w:sz="0" w:space="0" w:color="auto"/>
            <w:left w:val="none" w:sz="0" w:space="0" w:color="auto"/>
            <w:bottom w:val="none" w:sz="0" w:space="0" w:color="auto"/>
            <w:right w:val="none" w:sz="0" w:space="0" w:color="auto"/>
          </w:divBdr>
          <w:divsChild>
            <w:div w:id="1150830444">
              <w:marLeft w:val="0"/>
              <w:marRight w:val="0"/>
              <w:marTop w:val="0"/>
              <w:marBottom w:val="0"/>
              <w:divBdr>
                <w:top w:val="none" w:sz="0" w:space="0" w:color="auto"/>
                <w:left w:val="none" w:sz="0" w:space="0" w:color="auto"/>
                <w:bottom w:val="none" w:sz="0" w:space="0" w:color="auto"/>
                <w:right w:val="none" w:sz="0" w:space="0" w:color="auto"/>
              </w:divBdr>
            </w:div>
          </w:divsChild>
        </w:div>
        <w:div w:id="950473154">
          <w:marLeft w:val="0"/>
          <w:marRight w:val="0"/>
          <w:marTop w:val="0"/>
          <w:marBottom w:val="0"/>
          <w:divBdr>
            <w:top w:val="none" w:sz="0" w:space="0" w:color="auto"/>
            <w:left w:val="none" w:sz="0" w:space="0" w:color="auto"/>
            <w:bottom w:val="none" w:sz="0" w:space="0" w:color="auto"/>
            <w:right w:val="none" w:sz="0" w:space="0" w:color="auto"/>
          </w:divBdr>
          <w:divsChild>
            <w:div w:id="275021808">
              <w:marLeft w:val="0"/>
              <w:marRight w:val="0"/>
              <w:marTop w:val="0"/>
              <w:marBottom w:val="0"/>
              <w:divBdr>
                <w:top w:val="none" w:sz="0" w:space="0" w:color="auto"/>
                <w:left w:val="none" w:sz="0" w:space="0" w:color="auto"/>
                <w:bottom w:val="none" w:sz="0" w:space="0" w:color="auto"/>
                <w:right w:val="none" w:sz="0" w:space="0" w:color="auto"/>
              </w:divBdr>
            </w:div>
          </w:divsChild>
        </w:div>
        <w:div w:id="1495491426">
          <w:marLeft w:val="0"/>
          <w:marRight w:val="0"/>
          <w:marTop w:val="0"/>
          <w:marBottom w:val="0"/>
          <w:divBdr>
            <w:top w:val="none" w:sz="0" w:space="0" w:color="auto"/>
            <w:left w:val="none" w:sz="0" w:space="0" w:color="auto"/>
            <w:bottom w:val="none" w:sz="0" w:space="0" w:color="auto"/>
            <w:right w:val="none" w:sz="0" w:space="0" w:color="auto"/>
          </w:divBdr>
        </w:div>
        <w:div w:id="1606888902">
          <w:marLeft w:val="0"/>
          <w:marRight w:val="0"/>
          <w:marTop w:val="0"/>
          <w:marBottom w:val="0"/>
          <w:divBdr>
            <w:top w:val="none" w:sz="0" w:space="0" w:color="auto"/>
            <w:left w:val="none" w:sz="0" w:space="0" w:color="auto"/>
            <w:bottom w:val="none" w:sz="0" w:space="0" w:color="auto"/>
            <w:right w:val="none" w:sz="0" w:space="0" w:color="auto"/>
          </w:divBdr>
        </w:div>
        <w:div w:id="1736515122">
          <w:marLeft w:val="0"/>
          <w:marRight w:val="0"/>
          <w:marTop w:val="0"/>
          <w:marBottom w:val="0"/>
          <w:divBdr>
            <w:top w:val="none" w:sz="0" w:space="0" w:color="auto"/>
            <w:left w:val="none" w:sz="0" w:space="0" w:color="auto"/>
            <w:bottom w:val="none" w:sz="0" w:space="0" w:color="auto"/>
            <w:right w:val="none" w:sz="0" w:space="0" w:color="auto"/>
          </w:divBdr>
          <w:divsChild>
            <w:div w:id="1042442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736457">
      <w:bodyDiv w:val="1"/>
      <w:marLeft w:val="0"/>
      <w:marRight w:val="0"/>
      <w:marTop w:val="0"/>
      <w:marBottom w:val="0"/>
      <w:divBdr>
        <w:top w:val="none" w:sz="0" w:space="0" w:color="auto"/>
        <w:left w:val="none" w:sz="0" w:space="0" w:color="auto"/>
        <w:bottom w:val="none" w:sz="0" w:space="0" w:color="auto"/>
        <w:right w:val="none" w:sz="0" w:space="0" w:color="auto"/>
      </w:divBdr>
      <w:divsChild>
        <w:div w:id="131562028">
          <w:marLeft w:val="0"/>
          <w:marRight w:val="0"/>
          <w:marTop w:val="0"/>
          <w:marBottom w:val="0"/>
          <w:divBdr>
            <w:top w:val="none" w:sz="0" w:space="0" w:color="auto"/>
            <w:left w:val="none" w:sz="0" w:space="0" w:color="auto"/>
            <w:bottom w:val="none" w:sz="0" w:space="0" w:color="auto"/>
            <w:right w:val="none" w:sz="0" w:space="0" w:color="auto"/>
          </w:divBdr>
          <w:divsChild>
            <w:div w:id="1764230161">
              <w:marLeft w:val="0"/>
              <w:marRight w:val="0"/>
              <w:marTop w:val="0"/>
              <w:marBottom w:val="0"/>
              <w:divBdr>
                <w:top w:val="none" w:sz="0" w:space="0" w:color="auto"/>
                <w:left w:val="none" w:sz="0" w:space="0" w:color="auto"/>
                <w:bottom w:val="none" w:sz="0" w:space="0" w:color="auto"/>
                <w:right w:val="none" w:sz="0" w:space="0" w:color="auto"/>
              </w:divBdr>
            </w:div>
          </w:divsChild>
        </w:div>
        <w:div w:id="141506300">
          <w:marLeft w:val="0"/>
          <w:marRight w:val="0"/>
          <w:marTop w:val="0"/>
          <w:marBottom w:val="0"/>
          <w:divBdr>
            <w:top w:val="none" w:sz="0" w:space="0" w:color="auto"/>
            <w:left w:val="none" w:sz="0" w:space="0" w:color="auto"/>
            <w:bottom w:val="none" w:sz="0" w:space="0" w:color="auto"/>
            <w:right w:val="none" w:sz="0" w:space="0" w:color="auto"/>
          </w:divBdr>
          <w:divsChild>
            <w:div w:id="506215999">
              <w:marLeft w:val="0"/>
              <w:marRight w:val="0"/>
              <w:marTop w:val="0"/>
              <w:marBottom w:val="0"/>
              <w:divBdr>
                <w:top w:val="none" w:sz="0" w:space="0" w:color="auto"/>
                <w:left w:val="none" w:sz="0" w:space="0" w:color="auto"/>
                <w:bottom w:val="none" w:sz="0" w:space="0" w:color="auto"/>
                <w:right w:val="none" w:sz="0" w:space="0" w:color="auto"/>
              </w:divBdr>
            </w:div>
          </w:divsChild>
        </w:div>
        <w:div w:id="142161412">
          <w:marLeft w:val="0"/>
          <w:marRight w:val="0"/>
          <w:marTop w:val="300"/>
          <w:marBottom w:val="0"/>
          <w:divBdr>
            <w:top w:val="none" w:sz="0" w:space="0" w:color="auto"/>
            <w:left w:val="none" w:sz="0" w:space="0" w:color="auto"/>
            <w:bottom w:val="none" w:sz="0" w:space="0" w:color="auto"/>
            <w:right w:val="none" w:sz="0" w:space="0" w:color="auto"/>
          </w:divBdr>
          <w:divsChild>
            <w:div w:id="1301689965">
              <w:marLeft w:val="0"/>
              <w:marRight w:val="0"/>
              <w:marTop w:val="0"/>
              <w:marBottom w:val="0"/>
              <w:divBdr>
                <w:top w:val="none" w:sz="0" w:space="0" w:color="auto"/>
                <w:left w:val="none" w:sz="0" w:space="0" w:color="auto"/>
                <w:bottom w:val="none" w:sz="0" w:space="0" w:color="auto"/>
                <w:right w:val="none" w:sz="0" w:space="0" w:color="auto"/>
              </w:divBdr>
              <w:divsChild>
                <w:div w:id="16623867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0778762">
          <w:marLeft w:val="0"/>
          <w:marRight w:val="0"/>
          <w:marTop w:val="300"/>
          <w:marBottom w:val="0"/>
          <w:divBdr>
            <w:top w:val="none" w:sz="0" w:space="0" w:color="auto"/>
            <w:left w:val="none" w:sz="0" w:space="0" w:color="auto"/>
            <w:bottom w:val="none" w:sz="0" w:space="0" w:color="auto"/>
            <w:right w:val="none" w:sz="0" w:space="0" w:color="auto"/>
          </w:divBdr>
        </w:div>
        <w:div w:id="283929709">
          <w:marLeft w:val="0"/>
          <w:marRight w:val="0"/>
          <w:marTop w:val="0"/>
          <w:marBottom w:val="0"/>
          <w:divBdr>
            <w:top w:val="none" w:sz="0" w:space="0" w:color="auto"/>
            <w:left w:val="none" w:sz="0" w:space="0" w:color="auto"/>
            <w:bottom w:val="none" w:sz="0" w:space="0" w:color="auto"/>
            <w:right w:val="none" w:sz="0" w:space="0" w:color="auto"/>
          </w:divBdr>
        </w:div>
        <w:div w:id="304697600">
          <w:marLeft w:val="0"/>
          <w:marRight w:val="0"/>
          <w:marTop w:val="0"/>
          <w:marBottom w:val="0"/>
          <w:divBdr>
            <w:top w:val="none" w:sz="0" w:space="0" w:color="auto"/>
            <w:left w:val="none" w:sz="0" w:space="0" w:color="auto"/>
            <w:bottom w:val="none" w:sz="0" w:space="0" w:color="auto"/>
            <w:right w:val="none" w:sz="0" w:space="0" w:color="auto"/>
          </w:divBdr>
        </w:div>
        <w:div w:id="428936535">
          <w:marLeft w:val="0"/>
          <w:marRight w:val="0"/>
          <w:marTop w:val="0"/>
          <w:marBottom w:val="0"/>
          <w:divBdr>
            <w:top w:val="none" w:sz="0" w:space="0" w:color="auto"/>
            <w:left w:val="none" w:sz="0" w:space="0" w:color="auto"/>
            <w:bottom w:val="none" w:sz="0" w:space="0" w:color="auto"/>
            <w:right w:val="none" w:sz="0" w:space="0" w:color="auto"/>
          </w:divBdr>
          <w:divsChild>
            <w:div w:id="1454713082">
              <w:marLeft w:val="0"/>
              <w:marRight w:val="0"/>
              <w:marTop w:val="0"/>
              <w:marBottom w:val="0"/>
              <w:divBdr>
                <w:top w:val="none" w:sz="0" w:space="0" w:color="auto"/>
                <w:left w:val="none" w:sz="0" w:space="0" w:color="auto"/>
                <w:bottom w:val="none" w:sz="0" w:space="0" w:color="auto"/>
                <w:right w:val="none" w:sz="0" w:space="0" w:color="auto"/>
              </w:divBdr>
            </w:div>
          </w:divsChild>
        </w:div>
        <w:div w:id="757405630">
          <w:marLeft w:val="0"/>
          <w:marRight w:val="0"/>
          <w:marTop w:val="0"/>
          <w:marBottom w:val="0"/>
          <w:divBdr>
            <w:top w:val="none" w:sz="0" w:space="0" w:color="auto"/>
            <w:left w:val="none" w:sz="0" w:space="0" w:color="auto"/>
            <w:bottom w:val="none" w:sz="0" w:space="0" w:color="auto"/>
            <w:right w:val="none" w:sz="0" w:space="0" w:color="auto"/>
          </w:divBdr>
        </w:div>
        <w:div w:id="823081995">
          <w:marLeft w:val="0"/>
          <w:marRight w:val="0"/>
          <w:marTop w:val="0"/>
          <w:marBottom w:val="0"/>
          <w:divBdr>
            <w:top w:val="none" w:sz="0" w:space="0" w:color="auto"/>
            <w:left w:val="none" w:sz="0" w:space="0" w:color="auto"/>
            <w:bottom w:val="none" w:sz="0" w:space="0" w:color="auto"/>
            <w:right w:val="none" w:sz="0" w:space="0" w:color="auto"/>
          </w:divBdr>
        </w:div>
        <w:div w:id="881861466">
          <w:marLeft w:val="0"/>
          <w:marRight w:val="0"/>
          <w:marTop w:val="0"/>
          <w:marBottom w:val="0"/>
          <w:divBdr>
            <w:top w:val="none" w:sz="0" w:space="0" w:color="auto"/>
            <w:left w:val="none" w:sz="0" w:space="0" w:color="auto"/>
            <w:bottom w:val="none" w:sz="0" w:space="0" w:color="auto"/>
            <w:right w:val="none" w:sz="0" w:space="0" w:color="auto"/>
          </w:divBdr>
        </w:div>
        <w:div w:id="913318623">
          <w:marLeft w:val="0"/>
          <w:marRight w:val="0"/>
          <w:marTop w:val="0"/>
          <w:marBottom w:val="0"/>
          <w:divBdr>
            <w:top w:val="none" w:sz="0" w:space="0" w:color="auto"/>
            <w:left w:val="none" w:sz="0" w:space="0" w:color="auto"/>
            <w:bottom w:val="none" w:sz="0" w:space="0" w:color="auto"/>
            <w:right w:val="none" w:sz="0" w:space="0" w:color="auto"/>
          </w:divBdr>
        </w:div>
        <w:div w:id="1131511201">
          <w:marLeft w:val="0"/>
          <w:marRight w:val="0"/>
          <w:marTop w:val="0"/>
          <w:marBottom w:val="0"/>
          <w:divBdr>
            <w:top w:val="none" w:sz="0" w:space="0" w:color="auto"/>
            <w:left w:val="none" w:sz="0" w:space="0" w:color="auto"/>
            <w:bottom w:val="none" w:sz="0" w:space="0" w:color="auto"/>
            <w:right w:val="none" w:sz="0" w:space="0" w:color="auto"/>
          </w:divBdr>
          <w:divsChild>
            <w:div w:id="368653684">
              <w:marLeft w:val="0"/>
              <w:marRight w:val="0"/>
              <w:marTop w:val="0"/>
              <w:marBottom w:val="0"/>
              <w:divBdr>
                <w:top w:val="none" w:sz="0" w:space="0" w:color="auto"/>
                <w:left w:val="none" w:sz="0" w:space="0" w:color="auto"/>
                <w:bottom w:val="none" w:sz="0" w:space="0" w:color="auto"/>
                <w:right w:val="none" w:sz="0" w:space="0" w:color="auto"/>
              </w:divBdr>
            </w:div>
          </w:divsChild>
        </w:div>
        <w:div w:id="1150096194">
          <w:marLeft w:val="0"/>
          <w:marRight w:val="0"/>
          <w:marTop w:val="0"/>
          <w:marBottom w:val="0"/>
          <w:divBdr>
            <w:top w:val="none" w:sz="0" w:space="0" w:color="auto"/>
            <w:left w:val="none" w:sz="0" w:space="0" w:color="auto"/>
            <w:bottom w:val="none" w:sz="0" w:space="0" w:color="auto"/>
            <w:right w:val="none" w:sz="0" w:space="0" w:color="auto"/>
          </w:divBdr>
          <w:divsChild>
            <w:div w:id="714934634">
              <w:marLeft w:val="0"/>
              <w:marRight w:val="0"/>
              <w:marTop w:val="0"/>
              <w:marBottom w:val="0"/>
              <w:divBdr>
                <w:top w:val="none" w:sz="0" w:space="0" w:color="auto"/>
                <w:left w:val="none" w:sz="0" w:space="0" w:color="auto"/>
                <w:bottom w:val="none" w:sz="0" w:space="0" w:color="auto"/>
                <w:right w:val="none" w:sz="0" w:space="0" w:color="auto"/>
              </w:divBdr>
            </w:div>
          </w:divsChild>
        </w:div>
        <w:div w:id="1162308722">
          <w:marLeft w:val="0"/>
          <w:marRight w:val="0"/>
          <w:marTop w:val="300"/>
          <w:marBottom w:val="0"/>
          <w:divBdr>
            <w:top w:val="none" w:sz="0" w:space="0" w:color="auto"/>
            <w:left w:val="none" w:sz="0" w:space="0" w:color="auto"/>
            <w:bottom w:val="none" w:sz="0" w:space="0" w:color="auto"/>
            <w:right w:val="none" w:sz="0" w:space="0" w:color="auto"/>
          </w:divBdr>
          <w:divsChild>
            <w:div w:id="830297629">
              <w:marLeft w:val="0"/>
              <w:marRight w:val="0"/>
              <w:marTop w:val="0"/>
              <w:marBottom w:val="0"/>
              <w:divBdr>
                <w:top w:val="none" w:sz="0" w:space="0" w:color="auto"/>
                <w:left w:val="none" w:sz="0" w:space="0" w:color="auto"/>
                <w:bottom w:val="none" w:sz="0" w:space="0" w:color="auto"/>
                <w:right w:val="none" w:sz="0" w:space="0" w:color="auto"/>
              </w:divBdr>
              <w:divsChild>
                <w:div w:id="1189490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6932955">
          <w:marLeft w:val="0"/>
          <w:marRight w:val="0"/>
          <w:marTop w:val="0"/>
          <w:marBottom w:val="0"/>
          <w:divBdr>
            <w:top w:val="none" w:sz="0" w:space="0" w:color="auto"/>
            <w:left w:val="none" w:sz="0" w:space="0" w:color="auto"/>
            <w:bottom w:val="none" w:sz="0" w:space="0" w:color="auto"/>
            <w:right w:val="none" w:sz="0" w:space="0" w:color="auto"/>
          </w:divBdr>
        </w:div>
        <w:div w:id="1329601021">
          <w:marLeft w:val="0"/>
          <w:marRight w:val="0"/>
          <w:marTop w:val="0"/>
          <w:marBottom w:val="0"/>
          <w:divBdr>
            <w:top w:val="none" w:sz="0" w:space="0" w:color="auto"/>
            <w:left w:val="none" w:sz="0" w:space="0" w:color="auto"/>
            <w:bottom w:val="none" w:sz="0" w:space="0" w:color="auto"/>
            <w:right w:val="none" w:sz="0" w:space="0" w:color="auto"/>
          </w:divBdr>
        </w:div>
        <w:div w:id="1495488966">
          <w:marLeft w:val="0"/>
          <w:marRight w:val="0"/>
          <w:marTop w:val="0"/>
          <w:marBottom w:val="0"/>
          <w:divBdr>
            <w:top w:val="none" w:sz="0" w:space="0" w:color="auto"/>
            <w:left w:val="none" w:sz="0" w:space="0" w:color="auto"/>
            <w:bottom w:val="none" w:sz="0" w:space="0" w:color="auto"/>
            <w:right w:val="none" w:sz="0" w:space="0" w:color="auto"/>
          </w:divBdr>
          <w:divsChild>
            <w:div w:id="854617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361605">
      <w:bodyDiv w:val="1"/>
      <w:marLeft w:val="0"/>
      <w:marRight w:val="0"/>
      <w:marTop w:val="0"/>
      <w:marBottom w:val="0"/>
      <w:divBdr>
        <w:top w:val="none" w:sz="0" w:space="0" w:color="auto"/>
        <w:left w:val="none" w:sz="0" w:space="0" w:color="auto"/>
        <w:bottom w:val="none" w:sz="0" w:space="0" w:color="auto"/>
        <w:right w:val="none" w:sz="0" w:space="0" w:color="auto"/>
      </w:divBdr>
    </w:div>
    <w:div w:id="1566067069">
      <w:bodyDiv w:val="1"/>
      <w:marLeft w:val="0"/>
      <w:marRight w:val="0"/>
      <w:marTop w:val="0"/>
      <w:marBottom w:val="0"/>
      <w:divBdr>
        <w:top w:val="none" w:sz="0" w:space="0" w:color="auto"/>
        <w:left w:val="none" w:sz="0" w:space="0" w:color="auto"/>
        <w:bottom w:val="none" w:sz="0" w:space="0" w:color="auto"/>
        <w:right w:val="none" w:sz="0" w:space="0" w:color="auto"/>
      </w:divBdr>
    </w:div>
    <w:div w:id="1566529325">
      <w:bodyDiv w:val="1"/>
      <w:marLeft w:val="0"/>
      <w:marRight w:val="0"/>
      <w:marTop w:val="0"/>
      <w:marBottom w:val="0"/>
      <w:divBdr>
        <w:top w:val="none" w:sz="0" w:space="0" w:color="auto"/>
        <w:left w:val="none" w:sz="0" w:space="0" w:color="auto"/>
        <w:bottom w:val="none" w:sz="0" w:space="0" w:color="auto"/>
        <w:right w:val="none" w:sz="0" w:space="0" w:color="auto"/>
      </w:divBdr>
      <w:divsChild>
        <w:div w:id="563762368">
          <w:marLeft w:val="0"/>
          <w:marRight w:val="0"/>
          <w:marTop w:val="0"/>
          <w:marBottom w:val="0"/>
          <w:divBdr>
            <w:top w:val="none" w:sz="0" w:space="0" w:color="auto"/>
            <w:left w:val="none" w:sz="0" w:space="0" w:color="auto"/>
            <w:bottom w:val="none" w:sz="0" w:space="0" w:color="auto"/>
            <w:right w:val="none" w:sz="0" w:space="0" w:color="auto"/>
          </w:divBdr>
          <w:divsChild>
            <w:div w:id="16977441">
              <w:marLeft w:val="0"/>
              <w:marRight w:val="0"/>
              <w:marTop w:val="0"/>
              <w:marBottom w:val="0"/>
              <w:divBdr>
                <w:top w:val="none" w:sz="0" w:space="0" w:color="auto"/>
                <w:left w:val="none" w:sz="0" w:space="0" w:color="auto"/>
                <w:bottom w:val="none" w:sz="0" w:space="0" w:color="auto"/>
                <w:right w:val="none" w:sz="0" w:space="0" w:color="auto"/>
              </w:divBdr>
            </w:div>
          </w:divsChild>
        </w:div>
        <w:div w:id="793671798">
          <w:marLeft w:val="0"/>
          <w:marRight w:val="0"/>
          <w:marTop w:val="300"/>
          <w:marBottom w:val="0"/>
          <w:divBdr>
            <w:top w:val="none" w:sz="0" w:space="0" w:color="auto"/>
            <w:left w:val="none" w:sz="0" w:space="0" w:color="auto"/>
            <w:bottom w:val="none" w:sz="0" w:space="0" w:color="auto"/>
            <w:right w:val="none" w:sz="0" w:space="0" w:color="auto"/>
          </w:divBdr>
          <w:divsChild>
            <w:div w:id="629165863">
              <w:marLeft w:val="0"/>
              <w:marRight w:val="0"/>
              <w:marTop w:val="0"/>
              <w:marBottom w:val="0"/>
              <w:divBdr>
                <w:top w:val="none" w:sz="0" w:space="0" w:color="auto"/>
                <w:left w:val="none" w:sz="0" w:space="0" w:color="auto"/>
                <w:bottom w:val="none" w:sz="0" w:space="0" w:color="auto"/>
                <w:right w:val="none" w:sz="0" w:space="0" w:color="auto"/>
              </w:divBdr>
              <w:divsChild>
                <w:div w:id="180898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5255142">
          <w:marLeft w:val="0"/>
          <w:marRight w:val="0"/>
          <w:marTop w:val="0"/>
          <w:marBottom w:val="0"/>
          <w:divBdr>
            <w:top w:val="none" w:sz="0" w:space="0" w:color="auto"/>
            <w:left w:val="none" w:sz="0" w:space="0" w:color="auto"/>
            <w:bottom w:val="none" w:sz="0" w:space="0" w:color="auto"/>
            <w:right w:val="none" w:sz="0" w:space="0" w:color="auto"/>
          </w:divBdr>
        </w:div>
        <w:div w:id="1275942837">
          <w:marLeft w:val="0"/>
          <w:marRight w:val="0"/>
          <w:marTop w:val="0"/>
          <w:marBottom w:val="0"/>
          <w:divBdr>
            <w:top w:val="none" w:sz="0" w:space="0" w:color="auto"/>
            <w:left w:val="none" w:sz="0" w:space="0" w:color="auto"/>
            <w:bottom w:val="none" w:sz="0" w:space="0" w:color="auto"/>
            <w:right w:val="none" w:sz="0" w:space="0" w:color="auto"/>
          </w:divBdr>
          <w:divsChild>
            <w:div w:id="1840464916">
              <w:marLeft w:val="0"/>
              <w:marRight w:val="0"/>
              <w:marTop w:val="0"/>
              <w:marBottom w:val="0"/>
              <w:divBdr>
                <w:top w:val="none" w:sz="0" w:space="0" w:color="auto"/>
                <w:left w:val="none" w:sz="0" w:space="0" w:color="auto"/>
                <w:bottom w:val="none" w:sz="0" w:space="0" w:color="auto"/>
                <w:right w:val="none" w:sz="0" w:space="0" w:color="auto"/>
              </w:divBdr>
            </w:div>
          </w:divsChild>
        </w:div>
        <w:div w:id="1285768458">
          <w:marLeft w:val="0"/>
          <w:marRight w:val="0"/>
          <w:marTop w:val="0"/>
          <w:marBottom w:val="0"/>
          <w:divBdr>
            <w:top w:val="none" w:sz="0" w:space="0" w:color="auto"/>
            <w:left w:val="none" w:sz="0" w:space="0" w:color="auto"/>
            <w:bottom w:val="none" w:sz="0" w:space="0" w:color="auto"/>
            <w:right w:val="none" w:sz="0" w:space="0" w:color="auto"/>
          </w:divBdr>
          <w:divsChild>
            <w:div w:id="1696688694">
              <w:marLeft w:val="0"/>
              <w:marRight w:val="0"/>
              <w:marTop w:val="0"/>
              <w:marBottom w:val="0"/>
              <w:divBdr>
                <w:top w:val="none" w:sz="0" w:space="0" w:color="auto"/>
                <w:left w:val="none" w:sz="0" w:space="0" w:color="auto"/>
                <w:bottom w:val="none" w:sz="0" w:space="0" w:color="auto"/>
                <w:right w:val="none" w:sz="0" w:space="0" w:color="auto"/>
              </w:divBdr>
            </w:div>
          </w:divsChild>
        </w:div>
        <w:div w:id="1370297892">
          <w:marLeft w:val="0"/>
          <w:marRight w:val="0"/>
          <w:marTop w:val="0"/>
          <w:marBottom w:val="0"/>
          <w:divBdr>
            <w:top w:val="none" w:sz="0" w:space="0" w:color="auto"/>
            <w:left w:val="none" w:sz="0" w:space="0" w:color="auto"/>
            <w:bottom w:val="none" w:sz="0" w:space="0" w:color="auto"/>
            <w:right w:val="none" w:sz="0" w:space="0" w:color="auto"/>
          </w:divBdr>
          <w:divsChild>
            <w:div w:id="852570858">
              <w:marLeft w:val="0"/>
              <w:marRight w:val="0"/>
              <w:marTop w:val="0"/>
              <w:marBottom w:val="0"/>
              <w:divBdr>
                <w:top w:val="none" w:sz="0" w:space="0" w:color="auto"/>
                <w:left w:val="none" w:sz="0" w:space="0" w:color="auto"/>
                <w:bottom w:val="none" w:sz="0" w:space="0" w:color="auto"/>
                <w:right w:val="none" w:sz="0" w:space="0" w:color="auto"/>
              </w:divBdr>
            </w:div>
          </w:divsChild>
        </w:div>
        <w:div w:id="1401901650">
          <w:marLeft w:val="0"/>
          <w:marRight w:val="0"/>
          <w:marTop w:val="0"/>
          <w:marBottom w:val="0"/>
          <w:divBdr>
            <w:top w:val="none" w:sz="0" w:space="0" w:color="auto"/>
            <w:left w:val="none" w:sz="0" w:space="0" w:color="auto"/>
            <w:bottom w:val="none" w:sz="0" w:space="0" w:color="auto"/>
            <w:right w:val="none" w:sz="0" w:space="0" w:color="auto"/>
          </w:divBdr>
        </w:div>
        <w:div w:id="1487671126">
          <w:marLeft w:val="0"/>
          <w:marRight w:val="0"/>
          <w:marTop w:val="0"/>
          <w:marBottom w:val="0"/>
          <w:divBdr>
            <w:top w:val="none" w:sz="0" w:space="0" w:color="auto"/>
            <w:left w:val="none" w:sz="0" w:space="0" w:color="auto"/>
            <w:bottom w:val="none" w:sz="0" w:space="0" w:color="auto"/>
            <w:right w:val="none" w:sz="0" w:space="0" w:color="auto"/>
          </w:divBdr>
        </w:div>
        <w:div w:id="1519007355">
          <w:marLeft w:val="0"/>
          <w:marRight w:val="0"/>
          <w:marTop w:val="0"/>
          <w:marBottom w:val="0"/>
          <w:divBdr>
            <w:top w:val="none" w:sz="0" w:space="0" w:color="auto"/>
            <w:left w:val="none" w:sz="0" w:space="0" w:color="auto"/>
            <w:bottom w:val="none" w:sz="0" w:space="0" w:color="auto"/>
            <w:right w:val="none" w:sz="0" w:space="0" w:color="auto"/>
          </w:divBdr>
        </w:div>
        <w:div w:id="1532839483">
          <w:marLeft w:val="0"/>
          <w:marRight w:val="0"/>
          <w:marTop w:val="0"/>
          <w:marBottom w:val="0"/>
          <w:divBdr>
            <w:top w:val="none" w:sz="0" w:space="0" w:color="auto"/>
            <w:left w:val="none" w:sz="0" w:space="0" w:color="auto"/>
            <w:bottom w:val="none" w:sz="0" w:space="0" w:color="auto"/>
            <w:right w:val="none" w:sz="0" w:space="0" w:color="auto"/>
          </w:divBdr>
          <w:divsChild>
            <w:div w:id="852383963">
              <w:marLeft w:val="0"/>
              <w:marRight w:val="0"/>
              <w:marTop w:val="0"/>
              <w:marBottom w:val="0"/>
              <w:divBdr>
                <w:top w:val="none" w:sz="0" w:space="0" w:color="auto"/>
                <w:left w:val="none" w:sz="0" w:space="0" w:color="auto"/>
                <w:bottom w:val="none" w:sz="0" w:space="0" w:color="auto"/>
                <w:right w:val="none" w:sz="0" w:space="0" w:color="auto"/>
              </w:divBdr>
            </w:div>
          </w:divsChild>
        </w:div>
        <w:div w:id="1590962582">
          <w:marLeft w:val="0"/>
          <w:marRight w:val="0"/>
          <w:marTop w:val="0"/>
          <w:marBottom w:val="0"/>
          <w:divBdr>
            <w:top w:val="none" w:sz="0" w:space="0" w:color="auto"/>
            <w:left w:val="none" w:sz="0" w:space="0" w:color="auto"/>
            <w:bottom w:val="none" w:sz="0" w:space="0" w:color="auto"/>
            <w:right w:val="none" w:sz="0" w:space="0" w:color="auto"/>
          </w:divBdr>
        </w:div>
        <w:div w:id="1747220014">
          <w:marLeft w:val="0"/>
          <w:marRight w:val="0"/>
          <w:marTop w:val="0"/>
          <w:marBottom w:val="0"/>
          <w:divBdr>
            <w:top w:val="none" w:sz="0" w:space="0" w:color="auto"/>
            <w:left w:val="none" w:sz="0" w:space="0" w:color="auto"/>
            <w:bottom w:val="none" w:sz="0" w:space="0" w:color="auto"/>
            <w:right w:val="none" w:sz="0" w:space="0" w:color="auto"/>
          </w:divBdr>
          <w:divsChild>
            <w:div w:id="653918544">
              <w:marLeft w:val="0"/>
              <w:marRight w:val="0"/>
              <w:marTop w:val="0"/>
              <w:marBottom w:val="0"/>
              <w:divBdr>
                <w:top w:val="none" w:sz="0" w:space="0" w:color="auto"/>
                <w:left w:val="none" w:sz="0" w:space="0" w:color="auto"/>
                <w:bottom w:val="none" w:sz="0" w:space="0" w:color="auto"/>
                <w:right w:val="none" w:sz="0" w:space="0" w:color="auto"/>
              </w:divBdr>
            </w:div>
          </w:divsChild>
        </w:div>
        <w:div w:id="1820074636">
          <w:marLeft w:val="0"/>
          <w:marRight w:val="0"/>
          <w:marTop w:val="300"/>
          <w:marBottom w:val="0"/>
          <w:divBdr>
            <w:top w:val="none" w:sz="0" w:space="0" w:color="auto"/>
            <w:left w:val="none" w:sz="0" w:space="0" w:color="auto"/>
            <w:bottom w:val="none" w:sz="0" w:space="0" w:color="auto"/>
            <w:right w:val="none" w:sz="0" w:space="0" w:color="auto"/>
          </w:divBdr>
        </w:div>
        <w:div w:id="1845895300">
          <w:marLeft w:val="0"/>
          <w:marRight w:val="0"/>
          <w:marTop w:val="0"/>
          <w:marBottom w:val="0"/>
          <w:divBdr>
            <w:top w:val="none" w:sz="0" w:space="0" w:color="auto"/>
            <w:left w:val="none" w:sz="0" w:space="0" w:color="auto"/>
            <w:bottom w:val="none" w:sz="0" w:space="0" w:color="auto"/>
            <w:right w:val="none" w:sz="0" w:space="0" w:color="auto"/>
          </w:divBdr>
        </w:div>
        <w:div w:id="1860311665">
          <w:marLeft w:val="0"/>
          <w:marRight w:val="0"/>
          <w:marTop w:val="0"/>
          <w:marBottom w:val="0"/>
          <w:divBdr>
            <w:top w:val="none" w:sz="0" w:space="0" w:color="auto"/>
            <w:left w:val="none" w:sz="0" w:space="0" w:color="auto"/>
            <w:bottom w:val="none" w:sz="0" w:space="0" w:color="auto"/>
            <w:right w:val="none" w:sz="0" w:space="0" w:color="auto"/>
          </w:divBdr>
        </w:div>
      </w:divsChild>
    </w:div>
    <w:div w:id="1568490069">
      <w:bodyDiv w:val="1"/>
      <w:marLeft w:val="0"/>
      <w:marRight w:val="0"/>
      <w:marTop w:val="0"/>
      <w:marBottom w:val="0"/>
      <w:divBdr>
        <w:top w:val="none" w:sz="0" w:space="0" w:color="auto"/>
        <w:left w:val="none" w:sz="0" w:space="0" w:color="auto"/>
        <w:bottom w:val="none" w:sz="0" w:space="0" w:color="auto"/>
        <w:right w:val="none" w:sz="0" w:space="0" w:color="auto"/>
      </w:divBdr>
      <w:divsChild>
        <w:div w:id="273709821">
          <w:marLeft w:val="0"/>
          <w:marRight w:val="0"/>
          <w:marTop w:val="0"/>
          <w:marBottom w:val="0"/>
          <w:divBdr>
            <w:top w:val="none" w:sz="0" w:space="0" w:color="auto"/>
            <w:left w:val="none" w:sz="0" w:space="0" w:color="auto"/>
            <w:bottom w:val="none" w:sz="0" w:space="0" w:color="auto"/>
            <w:right w:val="none" w:sz="0" w:space="0" w:color="auto"/>
          </w:divBdr>
          <w:divsChild>
            <w:div w:id="776994880">
              <w:marLeft w:val="0"/>
              <w:marRight w:val="0"/>
              <w:marTop w:val="0"/>
              <w:marBottom w:val="0"/>
              <w:divBdr>
                <w:top w:val="none" w:sz="0" w:space="0" w:color="auto"/>
                <w:left w:val="none" w:sz="0" w:space="0" w:color="auto"/>
                <w:bottom w:val="none" w:sz="0" w:space="0" w:color="auto"/>
                <w:right w:val="none" w:sz="0" w:space="0" w:color="auto"/>
              </w:divBdr>
            </w:div>
          </w:divsChild>
        </w:div>
        <w:div w:id="442892623">
          <w:marLeft w:val="0"/>
          <w:marRight w:val="0"/>
          <w:marTop w:val="0"/>
          <w:marBottom w:val="0"/>
          <w:divBdr>
            <w:top w:val="none" w:sz="0" w:space="0" w:color="auto"/>
            <w:left w:val="none" w:sz="0" w:space="0" w:color="auto"/>
            <w:bottom w:val="none" w:sz="0" w:space="0" w:color="auto"/>
            <w:right w:val="none" w:sz="0" w:space="0" w:color="auto"/>
          </w:divBdr>
        </w:div>
        <w:div w:id="547448447">
          <w:marLeft w:val="0"/>
          <w:marRight w:val="0"/>
          <w:marTop w:val="0"/>
          <w:marBottom w:val="0"/>
          <w:divBdr>
            <w:top w:val="none" w:sz="0" w:space="0" w:color="auto"/>
            <w:left w:val="none" w:sz="0" w:space="0" w:color="auto"/>
            <w:bottom w:val="none" w:sz="0" w:space="0" w:color="auto"/>
            <w:right w:val="none" w:sz="0" w:space="0" w:color="auto"/>
          </w:divBdr>
        </w:div>
        <w:div w:id="644311313">
          <w:marLeft w:val="0"/>
          <w:marRight w:val="0"/>
          <w:marTop w:val="0"/>
          <w:marBottom w:val="0"/>
          <w:divBdr>
            <w:top w:val="none" w:sz="0" w:space="0" w:color="auto"/>
            <w:left w:val="none" w:sz="0" w:space="0" w:color="auto"/>
            <w:bottom w:val="none" w:sz="0" w:space="0" w:color="auto"/>
            <w:right w:val="none" w:sz="0" w:space="0" w:color="auto"/>
          </w:divBdr>
          <w:divsChild>
            <w:div w:id="893665786">
              <w:marLeft w:val="0"/>
              <w:marRight w:val="0"/>
              <w:marTop w:val="0"/>
              <w:marBottom w:val="0"/>
              <w:divBdr>
                <w:top w:val="none" w:sz="0" w:space="0" w:color="auto"/>
                <w:left w:val="none" w:sz="0" w:space="0" w:color="auto"/>
                <w:bottom w:val="none" w:sz="0" w:space="0" w:color="auto"/>
                <w:right w:val="none" w:sz="0" w:space="0" w:color="auto"/>
              </w:divBdr>
            </w:div>
          </w:divsChild>
        </w:div>
        <w:div w:id="747462871">
          <w:marLeft w:val="0"/>
          <w:marRight w:val="0"/>
          <w:marTop w:val="0"/>
          <w:marBottom w:val="0"/>
          <w:divBdr>
            <w:top w:val="none" w:sz="0" w:space="0" w:color="auto"/>
            <w:left w:val="none" w:sz="0" w:space="0" w:color="auto"/>
            <w:bottom w:val="none" w:sz="0" w:space="0" w:color="auto"/>
            <w:right w:val="none" w:sz="0" w:space="0" w:color="auto"/>
          </w:divBdr>
          <w:divsChild>
            <w:div w:id="1489177125">
              <w:marLeft w:val="0"/>
              <w:marRight w:val="0"/>
              <w:marTop w:val="0"/>
              <w:marBottom w:val="0"/>
              <w:divBdr>
                <w:top w:val="none" w:sz="0" w:space="0" w:color="auto"/>
                <w:left w:val="none" w:sz="0" w:space="0" w:color="auto"/>
                <w:bottom w:val="none" w:sz="0" w:space="0" w:color="auto"/>
                <w:right w:val="none" w:sz="0" w:space="0" w:color="auto"/>
              </w:divBdr>
            </w:div>
          </w:divsChild>
        </w:div>
        <w:div w:id="755439406">
          <w:marLeft w:val="0"/>
          <w:marRight w:val="0"/>
          <w:marTop w:val="0"/>
          <w:marBottom w:val="0"/>
          <w:divBdr>
            <w:top w:val="none" w:sz="0" w:space="0" w:color="auto"/>
            <w:left w:val="none" w:sz="0" w:space="0" w:color="auto"/>
            <w:bottom w:val="none" w:sz="0" w:space="0" w:color="auto"/>
            <w:right w:val="none" w:sz="0" w:space="0" w:color="auto"/>
          </w:divBdr>
        </w:div>
        <w:div w:id="829254215">
          <w:marLeft w:val="0"/>
          <w:marRight w:val="0"/>
          <w:marTop w:val="0"/>
          <w:marBottom w:val="0"/>
          <w:divBdr>
            <w:top w:val="none" w:sz="0" w:space="0" w:color="auto"/>
            <w:left w:val="none" w:sz="0" w:space="0" w:color="auto"/>
            <w:bottom w:val="none" w:sz="0" w:space="0" w:color="auto"/>
            <w:right w:val="none" w:sz="0" w:space="0" w:color="auto"/>
          </w:divBdr>
          <w:divsChild>
            <w:div w:id="1521434303">
              <w:marLeft w:val="0"/>
              <w:marRight w:val="0"/>
              <w:marTop w:val="0"/>
              <w:marBottom w:val="0"/>
              <w:divBdr>
                <w:top w:val="none" w:sz="0" w:space="0" w:color="auto"/>
                <w:left w:val="none" w:sz="0" w:space="0" w:color="auto"/>
                <w:bottom w:val="none" w:sz="0" w:space="0" w:color="auto"/>
                <w:right w:val="none" w:sz="0" w:space="0" w:color="auto"/>
              </w:divBdr>
            </w:div>
          </w:divsChild>
        </w:div>
        <w:div w:id="834613354">
          <w:marLeft w:val="0"/>
          <w:marRight w:val="0"/>
          <w:marTop w:val="300"/>
          <w:marBottom w:val="0"/>
          <w:divBdr>
            <w:top w:val="none" w:sz="0" w:space="0" w:color="auto"/>
            <w:left w:val="none" w:sz="0" w:space="0" w:color="auto"/>
            <w:bottom w:val="none" w:sz="0" w:space="0" w:color="auto"/>
            <w:right w:val="none" w:sz="0" w:space="0" w:color="auto"/>
          </w:divBdr>
          <w:divsChild>
            <w:div w:id="919868886">
              <w:marLeft w:val="0"/>
              <w:marRight w:val="0"/>
              <w:marTop w:val="0"/>
              <w:marBottom w:val="0"/>
              <w:divBdr>
                <w:top w:val="none" w:sz="0" w:space="0" w:color="auto"/>
                <w:left w:val="none" w:sz="0" w:space="0" w:color="auto"/>
                <w:bottom w:val="none" w:sz="0" w:space="0" w:color="auto"/>
                <w:right w:val="none" w:sz="0" w:space="0" w:color="auto"/>
              </w:divBdr>
              <w:divsChild>
                <w:div w:id="455562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0557662">
          <w:marLeft w:val="0"/>
          <w:marRight w:val="0"/>
          <w:marTop w:val="0"/>
          <w:marBottom w:val="0"/>
          <w:divBdr>
            <w:top w:val="none" w:sz="0" w:space="0" w:color="auto"/>
            <w:left w:val="none" w:sz="0" w:space="0" w:color="auto"/>
            <w:bottom w:val="none" w:sz="0" w:space="0" w:color="auto"/>
            <w:right w:val="none" w:sz="0" w:space="0" w:color="auto"/>
          </w:divBdr>
        </w:div>
        <w:div w:id="899362710">
          <w:marLeft w:val="0"/>
          <w:marRight w:val="0"/>
          <w:marTop w:val="300"/>
          <w:marBottom w:val="0"/>
          <w:divBdr>
            <w:top w:val="none" w:sz="0" w:space="0" w:color="auto"/>
            <w:left w:val="none" w:sz="0" w:space="0" w:color="auto"/>
            <w:bottom w:val="none" w:sz="0" w:space="0" w:color="auto"/>
            <w:right w:val="none" w:sz="0" w:space="0" w:color="auto"/>
          </w:divBdr>
        </w:div>
        <w:div w:id="1326402333">
          <w:marLeft w:val="0"/>
          <w:marRight w:val="0"/>
          <w:marTop w:val="0"/>
          <w:marBottom w:val="0"/>
          <w:divBdr>
            <w:top w:val="none" w:sz="0" w:space="0" w:color="auto"/>
            <w:left w:val="none" w:sz="0" w:space="0" w:color="auto"/>
            <w:bottom w:val="none" w:sz="0" w:space="0" w:color="auto"/>
            <w:right w:val="none" w:sz="0" w:space="0" w:color="auto"/>
          </w:divBdr>
        </w:div>
        <w:div w:id="1334069147">
          <w:marLeft w:val="0"/>
          <w:marRight w:val="0"/>
          <w:marTop w:val="300"/>
          <w:marBottom w:val="0"/>
          <w:divBdr>
            <w:top w:val="none" w:sz="0" w:space="0" w:color="auto"/>
            <w:left w:val="none" w:sz="0" w:space="0" w:color="auto"/>
            <w:bottom w:val="none" w:sz="0" w:space="0" w:color="auto"/>
            <w:right w:val="none" w:sz="0" w:space="0" w:color="auto"/>
          </w:divBdr>
          <w:divsChild>
            <w:div w:id="707606170">
              <w:marLeft w:val="0"/>
              <w:marRight w:val="0"/>
              <w:marTop w:val="0"/>
              <w:marBottom w:val="0"/>
              <w:divBdr>
                <w:top w:val="none" w:sz="0" w:space="0" w:color="auto"/>
                <w:left w:val="none" w:sz="0" w:space="0" w:color="auto"/>
                <w:bottom w:val="none" w:sz="0" w:space="0" w:color="auto"/>
                <w:right w:val="none" w:sz="0" w:space="0" w:color="auto"/>
              </w:divBdr>
              <w:divsChild>
                <w:div w:id="1072042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6705976">
          <w:marLeft w:val="0"/>
          <w:marRight w:val="0"/>
          <w:marTop w:val="0"/>
          <w:marBottom w:val="0"/>
          <w:divBdr>
            <w:top w:val="none" w:sz="0" w:space="0" w:color="auto"/>
            <w:left w:val="none" w:sz="0" w:space="0" w:color="auto"/>
            <w:bottom w:val="none" w:sz="0" w:space="0" w:color="auto"/>
            <w:right w:val="none" w:sz="0" w:space="0" w:color="auto"/>
          </w:divBdr>
        </w:div>
        <w:div w:id="1680083939">
          <w:marLeft w:val="0"/>
          <w:marRight w:val="0"/>
          <w:marTop w:val="0"/>
          <w:marBottom w:val="0"/>
          <w:divBdr>
            <w:top w:val="none" w:sz="0" w:space="0" w:color="auto"/>
            <w:left w:val="none" w:sz="0" w:space="0" w:color="auto"/>
            <w:bottom w:val="none" w:sz="0" w:space="0" w:color="auto"/>
            <w:right w:val="none" w:sz="0" w:space="0" w:color="auto"/>
          </w:divBdr>
          <w:divsChild>
            <w:div w:id="624308060">
              <w:marLeft w:val="0"/>
              <w:marRight w:val="0"/>
              <w:marTop w:val="0"/>
              <w:marBottom w:val="0"/>
              <w:divBdr>
                <w:top w:val="none" w:sz="0" w:space="0" w:color="auto"/>
                <w:left w:val="none" w:sz="0" w:space="0" w:color="auto"/>
                <w:bottom w:val="none" w:sz="0" w:space="0" w:color="auto"/>
                <w:right w:val="none" w:sz="0" w:space="0" w:color="auto"/>
              </w:divBdr>
            </w:div>
          </w:divsChild>
        </w:div>
        <w:div w:id="1823230366">
          <w:marLeft w:val="0"/>
          <w:marRight w:val="0"/>
          <w:marTop w:val="300"/>
          <w:marBottom w:val="0"/>
          <w:divBdr>
            <w:top w:val="none" w:sz="0" w:space="0" w:color="auto"/>
            <w:left w:val="none" w:sz="0" w:space="0" w:color="auto"/>
            <w:bottom w:val="none" w:sz="0" w:space="0" w:color="auto"/>
            <w:right w:val="none" w:sz="0" w:space="0" w:color="auto"/>
          </w:divBdr>
          <w:divsChild>
            <w:div w:id="1544708199">
              <w:marLeft w:val="0"/>
              <w:marRight w:val="0"/>
              <w:marTop w:val="0"/>
              <w:marBottom w:val="0"/>
              <w:divBdr>
                <w:top w:val="none" w:sz="0" w:space="0" w:color="auto"/>
                <w:left w:val="none" w:sz="0" w:space="0" w:color="auto"/>
                <w:bottom w:val="none" w:sz="0" w:space="0" w:color="auto"/>
                <w:right w:val="none" w:sz="0" w:space="0" w:color="auto"/>
              </w:divBdr>
              <w:divsChild>
                <w:div w:id="790318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1963624">
      <w:bodyDiv w:val="1"/>
      <w:marLeft w:val="0"/>
      <w:marRight w:val="0"/>
      <w:marTop w:val="0"/>
      <w:marBottom w:val="0"/>
      <w:divBdr>
        <w:top w:val="none" w:sz="0" w:space="0" w:color="auto"/>
        <w:left w:val="none" w:sz="0" w:space="0" w:color="auto"/>
        <w:bottom w:val="none" w:sz="0" w:space="0" w:color="auto"/>
        <w:right w:val="none" w:sz="0" w:space="0" w:color="auto"/>
      </w:divBdr>
      <w:divsChild>
        <w:div w:id="96020360">
          <w:marLeft w:val="0"/>
          <w:marRight w:val="0"/>
          <w:marTop w:val="0"/>
          <w:marBottom w:val="0"/>
          <w:divBdr>
            <w:top w:val="none" w:sz="0" w:space="0" w:color="auto"/>
            <w:left w:val="none" w:sz="0" w:space="0" w:color="auto"/>
            <w:bottom w:val="none" w:sz="0" w:space="0" w:color="auto"/>
            <w:right w:val="none" w:sz="0" w:space="0" w:color="auto"/>
          </w:divBdr>
          <w:divsChild>
            <w:div w:id="690910830">
              <w:marLeft w:val="0"/>
              <w:marRight w:val="0"/>
              <w:marTop w:val="0"/>
              <w:marBottom w:val="0"/>
              <w:divBdr>
                <w:top w:val="none" w:sz="0" w:space="0" w:color="auto"/>
                <w:left w:val="none" w:sz="0" w:space="0" w:color="auto"/>
                <w:bottom w:val="none" w:sz="0" w:space="0" w:color="auto"/>
                <w:right w:val="none" w:sz="0" w:space="0" w:color="auto"/>
              </w:divBdr>
            </w:div>
          </w:divsChild>
        </w:div>
        <w:div w:id="243689902">
          <w:marLeft w:val="0"/>
          <w:marRight w:val="0"/>
          <w:marTop w:val="300"/>
          <w:marBottom w:val="0"/>
          <w:divBdr>
            <w:top w:val="none" w:sz="0" w:space="0" w:color="auto"/>
            <w:left w:val="none" w:sz="0" w:space="0" w:color="auto"/>
            <w:bottom w:val="none" w:sz="0" w:space="0" w:color="auto"/>
            <w:right w:val="none" w:sz="0" w:space="0" w:color="auto"/>
          </w:divBdr>
        </w:div>
        <w:div w:id="273440229">
          <w:marLeft w:val="0"/>
          <w:marRight w:val="0"/>
          <w:marTop w:val="0"/>
          <w:marBottom w:val="0"/>
          <w:divBdr>
            <w:top w:val="none" w:sz="0" w:space="0" w:color="auto"/>
            <w:left w:val="none" w:sz="0" w:space="0" w:color="auto"/>
            <w:bottom w:val="none" w:sz="0" w:space="0" w:color="auto"/>
            <w:right w:val="none" w:sz="0" w:space="0" w:color="auto"/>
          </w:divBdr>
        </w:div>
        <w:div w:id="284047791">
          <w:marLeft w:val="0"/>
          <w:marRight w:val="0"/>
          <w:marTop w:val="0"/>
          <w:marBottom w:val="0"/>
          <w:divBdr>
            <w:top w:val="none" w:sz="0" w:space="0" w:color="auto"/>
            <w:left w:val="none" w:sz="0" w:space="0" w:color="auto"/>
            <w:bottom w:val="none" w:sz="0" w:space="0" w:color="auto"/>
            <w:right w:val="none" w:sz="0" w:space="0" w:color="auto"/>
          </w:divBdr>
          <w:divsChild>
            <w:div w:id="985426922">
              <w:marLeft w:val="0"/>
              <w:marRight w:val="0"/>
              <w:marTop w:val="0"/>
              <w:marBottom w:val="0"/>
              <w:divBdr>
                <w:top w:val="none" w:sz="0" w:space="0" w:color="auto"/>
                <w:left w:val="none" w:sz="0" w:space="0" w:color="auto"/>
                <w:bottom w:val="none" w:sz="0" w:space="0" w:color="auto"/>
                <w:right w:val="none" w:sz="0" w:space="0" w:color="auto"/>
              </w:divBdr>
            </w:div>
          </w:divsChild>
        </w:div>
        <w:div w:id="431975333">
          <w:marLeft w:val="0"/>
          <w:marRight w:val="0"/>
          <w:marTop w:val="0"/>
          <w:marBottom w:val="0"/>
          <w:divBdr>
            <w:top w:val="none" w:sz="0" w:space="0" w:color="auto"/>
            <w:left w:val="none" w:sz="0" w:space="0" w:color="auto"/>
            <w:bottom w:val="none" w:sz="0" w:space="0" w:color="auto"/>
            <w:right w:val="none" w:sz="0" w:space="0" w:color="auto"/>
          </w:divBdr>
          <w:divsChild>
            <w:div w:id="98112120">
              <w:marLeft w:val="0"/>
              <w:marRight w:val="0"/>
              <w:marTop w:val="0"/>
              <w:marBottom w:val="0"/>
              <w:divBdr>
                <w:top w:val="none" w:sz="0" w:space="0" w:color="auto"/>
                <w:left w:val="none" w:sz="0" w:space="0" w:color="auto"/>
                <w:bottom w:val="none" w:sz="0" w:space="0" w:color="auto"/>
                <w:right w:val="none" w:sz="0" w:space="0" w:color="auto"/>
              </w:divBdr>
            </w:div>
          </w:divsChild>
        </w:div>
        <w:div w:id="470757518">
          <w:marLeft w:val="0"/>
          <w:marRight w:val="0"/>
          <w:marTop w:val="0"/>
          <w:marBottom w:val="0"/>
          <w:divBdr>
            <w:top w:val="none" w:sz="0" w:space="0" w:color="auto"/>
            <w:left w:val="none" w:sz="0" w:space="0" w:color="auto"/>
            <w:bottom w:val="none" w:sz="0" w:space="0" w:color="auto"/>
            <w:right w:val="none" w:sz="0" w:space="0" w:color="auto"/>
          </w:divBdr>
        </w:div>
        <w:div w:id="474225757">
          <w:marLeft w:val="0"/>
          <w:marRight w:val="0"/>
          <w:marTop w:val="300"/>
          <w:marBottom w:val="0"/>
          <w:divBdr>
            <w:top w:val="none" w:sz="0" w:space="0" w:color="auto"/>
            <w:left w:val="none" w:sz="0" w:space="0" w:color="auto"/>
            <w:bottom w:val="none" w:sz="0" w:space="0" w:color="auto"/>
            <w:right w:val="none" w:sz="0" w:space="0" w:color="auto"/>
          </w:divBdr>
          <w:divsChild>
            <w:div w:id="1581598399">
              <w:marLeft w:val="0"/>
              <w:marRight w:val="0"/>
              <w:marTop w:val="0"/>
              <w:marBottom w:val="0"/>
              <w:divBdr>
                <w:top w:val="none" w:sz="0" w:space="0" w:color="auto"/>
                <w:left w:val="none" w:sz="0" w:space="0" w:color="auto"/>
                <w:bottom w:val="none" w:sz="0" w:space="0" w:color="auto"/>
                <w:right w:val="none" w:sz="0" w:space="0" w:color="auto"/>
              </w:divBdr>
            </w:div>
          </w:divsChild>
        </w:div>
        <w:div w:id="522137251">
          <w:marLeft w:val="0"/>
          <w:marRight w:val="0"/>
          <w:marTop w:val="0"/>
          <w:marBottom w:val="0"/>
          <w:divBdr>
            <w:top w:val="none" w:sz="0" w:space="0" w:color="auto"/>
            <w:left w:val="none" w:sz="0" w:space="0" w:color="auto"/>
            <w:bottom w:val="none" w:sz="0" w:space="0" w:color="auto"/>
            <w:right w:val="none" w:sz="0" w:space="0" w:color="auto"/>
          </w:divBdr>
        </w:div>
        <w:div w:id="682365821">
          <w:marLeft w:val="0"/>
          <w:marRight w:val="0"/>
          <w:marTop w:val="0"/>
          <w:marBottom w:val="0"/>
          <w:divBdr>
            <w:top w:val="none" w:sz="0" w:space="0" w:color="auto"/>
            <w:left w:val="none" w:sz="0" w:space="0" w:color="auto"/>
            <w:bottom w:val="none" w:sz="0" w:space="0" w:color="auto"/>
            <w:right w:val="none" w:sz="0" w:space="0" w:color="auto"/>
          </w:divBdr>
        </w:div>
        <w:div w:id="721363416">
          <w:marLeft w:val="0"/>
          <w:marRight w:val="0"/>
          <w:marTop w:val="300"/>
          <w:marBottom w:val="0"/>
          <w:divBdr>
            <w:top w:val="none" w:sz="0" w:space="0" w:color="auto"/>
            <w:left w:val="none" w:sz="0" w:space="0" w:color="auto"/>
            <w:bottom w:val="none" w:sz="0" w:space="0" w:color="auto"/>
            <w:right w:val="none" w:sz="0" w:space="0" w:color="auto"/>
          </w:divBdr>
          <w:divsChild>
            <w:div w:id="1094670336">
              <w:marLeft w:val="0"/>
              <w:marRight w:val="0"/>
              <w:marTop w:val="0"/>
              <w:marBottom w:val="0"/>
              <w:divBdr>
                <w:top w:val="none" w:sz="0" w:space="0" w:color="auto"/>
                <w:left w:val="none" w:sz="0" w:space="0" w:color="auto"/>
                <w:bottom w:val="none" w:sz="0" w:space="0" w:color="auto"/>
                <w:right w:val="none" w:sz="0" w:space="0" w:color="auto"/>
              </w:divBdr>
            </w:div>
          </w:divsChild>
        </w:div>
        <w:div w:id="837230980">
          <w:marLeft w:val="0"/>
          <w:marRight w:val="0"/>
          <w:marTop w:val="0"/>
          <w:marBottom w:val="0"/>
          <w:divBdr>
            <w:top w:val="none" w:sz="0" w:space="0" w:color="auto"/>
            <w:left w:val="none" w:sz="0" w:space="0" w:color="auto"/>
            <w:bottom w:val="none" w:sz="0" w:space="0" w:color="auto"/>
            <w:right w:val="none" w:sz="0" w:space="0" w:color="auto"/>
          </w:divBdr>
        </w:div>
        <w:div w:id="1211459926">
          <w:marLeft w:val="0"/>
          <w:marRight w:val="0"/>
          <w:marTop w:val="0"/>
          <w:marBottom w:val="0"/>
          <w:divBdr>
            <w:top w:val="none" w:sz="0" w:space="0" w:color="auto"/>
            <w:left w:val="none" w:sz="0" w:space="0" w:color="auto"/>
            <w:bottom w:val="none" w:sz="0" w:space="0" w:color="auto"/>
            <w:right w:val="none" w:sz="0" w:space="0" w:color="auto"/>
          </w:divBdr>
          <w:divsChild>
            <w:div w:id="1083258652">
              <w:marLeft w:val="0"/>
              <w:marRight w:val="0"/>
              <w:marTop w:val="0"/>
              <w:marBottom w:val="0"/>
              <w:divBdr>
                <w:top w:val="none" w:sz="0" w:space="0" w:color="auto"/>
                <w:left w:val="none" w:sz="0" w:space="0" w:color="auto"/>
                <w:bottom w:val="none" w:sz="0" w:space="0" w:color="auto"/>
                <w:right w:val="none" w:sz="0" w:space="0" w:color="auto"/>
              </w:divBdr>
            </w:div>
          </w:divsChild>
        </w:div>
        <w:div w:id="1248272436">
          <w:marLeft w:val="0"/>
          <w:marRight w:val="0"/>
          <w:marTop w:val="0"/>
          <w:marBottom w:val="0"/>
          <w:divBdr>
            <w:top w:val="none" w:sz="0" w:space="0" w:color="auto"/>
            <w:left w:val="none" w:sz="0" w:space="0" w:color="auto"/>
            <w:bottom w:val="none" w:sz="0" w:space="0" w:color="auto"/>
            <w:right w:val="none" w:sz="0" w:space="0" w:color="auto"/>
          </w:divBdr>
        </w:div>
        <w:div w:id="1534032470">
          <w:marLeft w:val="0"/>
          <w:marRight w:val="0"/>
          <w:marTop w:val="300"/>
          <w:marBottom w:val="0"/>
          <w:divBdr>
            <w:top w:val="none" w:sz="0" w:space="0" w:color="auto"/>
            <w:left w:val="none" w:sz="0" w:space="0" w:color="auto"/>
            <w:bottom w:val="none" w:sz="0" w:space="0" w:color="auto"/>
            <w:right w:val="none" w:sz="0" w:space="0" w:color="auto"/>
          </w:divBdr>
          <w:divsChild>
            <w:div w:id="1172374784">
              <w:marLeft w:val="0"/>
              <w:marRight w:val="0"/>
              <w:marTop w:val="0"/>
              <w:marBottom w:val="0"/>
              <w:divBdr>
                <w:top w:val="none" w:sz="0" w:space="0" w:color="auto"/>
                <w:left w:val="none" w:sz="0" w:space="0" w:color="auto"/>
                <w:bottom w:val="none" w:sz="0" w:space="0" w:color="auto"/>
                <w:right w:val="none" w:sz="0" w:space="0" w:color="auto"/>
              </w:divBdr>
              <w:divsChild>
                <w:div w:id="7862379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3995239">
          <w:marLeft w:val="0"/>
          <w:marRight w:val="0"/>
          <w:marTop w:val="0"/>
          <w:marBottom w:val="0"/>
          <w:divBdr>
            <w:top w:val="none" w:sz="0" w:space="0" w:color="auto"/>
            <w:left w:val="none" w:sz="0" w:space="0" w:color="auto"/>
            <w:bottom w:val="none" w:sz="0" w:space="0" w:color="auto"/>
            <w:right w:val="none" w:sz="0" w:space="0" w:color="auto"/>
          </w:divBdr>
        </w:div>
      </w:divsChild>
    </w:div>
    <w:div w:id="1577203000">
      <w:bodyDiv w:val="1"/>
      <w:marLeft w:val="0"/>
      <w:marRight w:val="0"/>
      <w:marTop w:val="0"/>
      <w:marBottom w:val="0"/>
      <w:divBdr>
        <w:top w:val="none" w:sz="0" w:space="0" w:color="auto"/>
        <w:left w:val="none" w:sz="0" w:space="0" w:color="auto"/>
        <w:bottom w:val="none" w:sz="0" w:space="0" w:color="auto"/>
        <w:right w:val="none" w:sz="0" w:space="0" w:color="auto"/>
      </w:divBdr>
      <w:divsChild>
        <w:div w:id="12536432">
          <w:marLeft w:val="0"/>
          <w:marRight w:val="0"/>
          <w:marTop w:val="0"/>
          <w:marBottom w:val="0"/>
          <w:divBdr>
            <w:top w:val="none" w:sz="0" w:space="0" w:color="auto"/>
            <w:left w:val="none" w:sz="0" w:space="0" w:color="auto"/>
            <w:bottom w:val="none" w:sz="0" w:space="0" w:color="auto"/>
            <w:right w:val="none" w:sz="0" w:space="0" w:color="auto"/>
          </w:divBdr>
        </w:div>
        <w:div w:id="98186982">
          <w:marLeft w:val="0"/>
          <w:marRight w:val="0"/>
          <w:marTop w:val="0"/>
          <w:marBottom w:val="0"/>
          <w:divBdr>
            <w:top w:val="none" w:sz="0" w:space="0" w:color="auto"/>
            <w:left w:val="none" w:sz="0" w:space="0" w:color="auto"/>
            <w:bottom w:val="none" w:sz="0" w:space="0" w:color="auto"/>
            <w:right w:val="none" w:sz="0" w:space="0" w:color="auto"/>
          </w:divBdr>
        </w:div>
        <w:div w:id="106893764">
          <w:marLeft w:val="0"/>
          <w:marRight w:val="0"/>
          <w:marTop w:val="0"/>
          <w:marBottom w:val="0"/>
          <w:divBdr>
            <w:top w:val="none" w:sz="0" w:space="0" w:color="auto"/>
            <w:left w:val="none" w:sz="0" w:space="0" w:color="auto"/>
            <w:bottom w:val="none" w:sz="0" w:space="0" w:color="auto"/>
            <w:right w:val="none" w:sz="0" w:space="0" w:color="auto"/>
          </w:divBdr>
          <w:divsChild>
            <w:div w:id="1541360719">
              <w:marLeft w:val="0"/>
              <w:marRight w:val="0"/>
              <w:marTop w:val="0"/>
              <w:marBottom w:val="0"/>
              <w:divBdr>
                <w:top w:val="none" w:sz="0" w:space="0" w:color="auto"/>
                <w:left w:val="none" w:sz="0" w:space="0" w:color="auto"/>
                <w:bottom w:val="none" w:sz="0" w:space="0" w:color="auto"/>
                <w:right w:val="none" w:sz="0" w:space="0" w:color="auto"/>
              </w:divBdr>
            </w:div>
          </w:divsChild>
        </w:div>
        <w:div w:id="162670812">
          <w:marLeft w:val="0"/>
          <w:marRight w:val="0"/>
          <w:marTop w:val="0"/>
          <w:marBottom w:val="0"/>
          <w:divBdr>
            <w:top w:val="none" w:sz="0" w:space="0" w:color="auto"/>
            <w:left w:val="none" w:sz="0" w:space="0" w:color="auto"/>
            <w:bottom w:val="none" w:sz="0" w:space="0" w:color="auto"/>
            <w:right w:val="none" w:sz="0" w:space="0" w:color="auto"/>
          </w:divBdr>
          <w:divsChild>
            <w:div w:id="811752141">
              <w:marLeft w:val="0"/>
              <w:marRight w:val="0"/>
              <w:marTop w:val="0"/>
              <w:marBottom w:val="0"/>
              <w:divBdr>
                <w:top w:val="none" w:sz="0" w:space="0" w:color="auto"/>
                <w:left w:val="none" w:sz="0" w:space="0" w:color="auto"/>
                <w:bottom w:val="none" w:sz="0" w:space="0" w:color="auto"/>
                <w:right w:val="none" w:sz="0" w:space="0" w:color="auto"/>
              </w:divBdr>
            </w:div>
          </w:divsChild>
        </w:div>
        <w:div w:id="256982881">
          <w:marLeft w:val="0"/>
          <w:marRight w:val="0"/>
          <w:marTop w:val="0"/>
          <w:marBottom w:val="0"/>
          <w:divBdr>
            <w:top w:val="none" w:sz="0" w:space="0" w:color="auto"/>
            <w:left w:val="none" w:sz="0" w:space="0" w:color="auto"/>
            <w:bottom w:val="none" w:sz="0" w:space="0" w:color="auto"/>
            <w:right w:val="none" w:sz="0" w:space="0" w:color="auto"/>
          </w:divBdr>
        </w:div>
        <w:div w:id="366757409">
          <w:marLeft w:val="0"/>
          <w:marRight w:val="0"/>
          <w:marTop w:val="0"/>
          <w:marBottom w:val="0"/>
          <w:divBdr>
            <w:top w:val="none" w:sz="0" w:space="0" w:color="auto"/>
            <w:left w:val="none" w:sz="0" w:space="0" w:color="auto"/>
            <w:bottom w:val="none" w:sz="0" w:space="0" w:color="auto"/>
            <w:right w:val="none" w:sz="0" w:space="0" w:color="auto"/>
          </w:divBdr>
        </w:div>
        <w:div w:id="477695480">
          <w:marLeft w:val="0"/>
          <w:marRight w:val="0"/>
          <w:marTop w:val="0"/>
          <w:marBottom w:val="0"/>
          <w:divBdr>
            <w:top w:val="none" w:sz="0" w:space="0" w:color="auto"/>
            <w:left w:val="none" w:sz="0" w:space="0" w:color="auto"/>
            <w:bottom w:val="none" w:sz="0" w:space="0" w:color="auto"/>
            <w:right w:val="none" w:sz="0" w:space="0" w:color="auto"/>
          </w:divBdr>
        </w:div>
        <w:div w:id="483595290">
          <w:marLeft w:val="0"/>
          <w:marRight w:val="0"/>
          <w:marTop w:val="0"/>
          <w:marBottom w:val="0"/>
          <w:divBdr>
            <w:top w:val="none" w:sz="0" w:space="0" w:color="auto"/>
            <w:left w:val="none" w:sz="0" w:space="0" w:color="auto"/>
            <w:bottom w:val="none" w:sz="0" w:space="0" w:color="auto"/>
            <w:right w:val="none" w:sz="0" w:space="0" w:color="auto"/>
          </w:divBdr>
          <w:divsChild>
            <w:div w:id="740640480">
              <w:marLeft w:val="0"/>
              <w:marRight w:val="0"/>
              <w:marTop w:val="0"/>
              <w:marBottom w:val="0"/>
              <w:divBdr>
                <w:top w:val="none" w:sz="0" w:space="0" w:color="auto"/>
                <w:left w:val="none" w:sz="0" w:space="0" w:color="auto"/>
                <w:bottom w:val="none" w:sz="0" w:space="0" w:color="auto"/>
                <w:right w:val="none" w:sz="0" w:space="0" w:color="auto"/>
              </w:divBdr>
            </w:div>
          </w:divsChild>
        </w:div>
        <w:div w:id="836573119">
          <w:marLeft w:val="0"/>
          <w:marRight w:val="0"/>
          <w:marTop w:val="0"/>
          <w:marBottom w:val="0"/>
          <w:divBdr>
            <w:top w:val="none" w:sz="0" w:space="0" w:color="auto"/>
            <w:left w:val="none" w:sz="0" w:space="0" w:color="auto"/>
            <w:bottom w:val="none" w:sz="0" w:space="0" w:color="auto"/>
            <w:right w:val="none" w:sz="0" w:space="0" w:color="auto"/>
          </w:divBdr>
        </w:div>
        <w:div w:id="960187791">
          <w:marLeft w:val="0"/>
          <w:marRight w:val="0"/>
          <w:marTop w:val="0"/>
          <w:marBottom w:val="0"/>
          <w:divBdr>
            <w:top w:val="none" w:sz="0" w:space="0" w:color="auto"/>
            <w:left w:val="none" w:sz="0" w:space="0" w:color="auto"/>
            <w:bottom w:val="none" w:sz="0" w:space="0" w:color="auto"/>
            <w:right w:val="none" w:sz="0" w:space="0" w:color="auto"/>
          </w:divBdr>
        </w:div>
        <w:div w:id="980695758">
          <w:marLeft w:val="0"/>
          <w:marRight w:val="0"/>
          <w:marTop w:val="300"/>
          <w:marBottom w:val="0"/>
          <w:divBdr>
            <w:top w:val="none" w:sz="0" w:space="0" w:color="auto"/>
            <w:left w:val="none" w:sz="0" w:space="0" w:color="auto"/>
            <w:bottom w:val="none" w:sz="0" w:space="0" w:color="auto"/>
            <w:right w:val="none" w:sz="0" w:space="0" w:color="auto"/>
          </w:divBdr>
          <w:divsChild>
            <w:div w:id="75982216">
              <w:marLeft w:val="0"/>
              <w:marRight w:val="0"/>
              <w:marTop w:val="0"/>
              <w:marBottom w:val="0"/>
              <w:divBdr>
                <w:top w:val="none" w:sz="0" w:space="0" w:color="auto"/>
                <w:left w:val="none" w:sz="0" w:space="0" w:color="auto"/>
                <w:bottom w:val="none" w:sz="0" w:space="0" w:color="auto"/>
                <w:right w:val="none" w:sz="0" w:space="0" w:color="auto"/>
              </w:divBdr>
              <w:divsChild>
                <w:div w:id="361521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1928404">
          <w:marLeft w:val="0"/>
          <w:marRight w:val="0"/>
          <w:marTop w:val="0"/>
          <w:marBottom w:val="0"/>
          <w:divBdr>
            <w:top w:val="none" w:sz="0" w:space="0" w:color="auto"/>
            <w:left w:val="none" w:sz="0" w:space="0" w:color="auto"/>
            <w:bottom w:val="none" w:sz="0" w:space="0" w:color="auto"/>
            <w:right w:val="none" w:sz="0" w:space="0" w:color="auto"/>
          </w:divBdr>
        </w:div>
        <w:div w:id="1359504536">
          <w:marLeft w:val="0"/>
          <w:marRight w:val="0"/>
          <w:marTop w:val="0"/>
          <w:marBottom w:val="0"/>
          <w:divBdr>
            <w:top w:val="none" w:sz="0" w:space="0" w:color="auto"/>
            <w:left w:val="none" w:sz="0" w:space="0" w:color="auto"/>
            <w:bottom w:val="none" w:sz="0" w:space="0" w:color="auto"/>
            <w:right w:val="none" w:sz="0" w:space="0" w:color="auto"/>
          </w:divBdr>
          <w:divsChild>
            <w:div w:id="6059769">
              <w:marLeft w:val="0"/>
              <w:marRight w:val="0"/>
              <w:marTop w:val="0"/>
              <w:marBottom w:val="0"/>
              <w:divBdr>
                <w:top w:val="none" w:sz="0" w:space="0" w:color="auto"/>
                <w:left w:val="none" w:sz="0" w:space="0" w:color="auto"/>
                <w:bottom w:val="none" w:sz="0" w:space="0" w:color="auto"/>
                <w:right w:val="none" w:sz="0" w:space="0" w:color="auto"/>
              </w:divBdr>
            </w:div>
          </w:divsChild>
        </w:div>
        <w:div w:id="1411780493">
          <w:marLeft w:val="0"/>
          <w:marRight w:val="0"/>
          <w:marTop w:val="0"/>
          <w:marBottom w:val="0"/>
          <w:divBdr>
            <w:top w:val="none" w:sz="0" w:space="0" w:color="auto"/>
            <w:left w:val="none" w:sz="0" w:space="0" w:color="auto"/>
            <w:bottom w:val="none" w:sz="0" w:space="0" w:color="auto"/>
            <w:right w:val="none" w:sz="0" w:space="0" w:color="auto"/>
          </w:divBdr>
        </w:div>
        <w:div w:id="1537304823">
          <w:marLeft w:val="0"/>
          <w:marRight w:val="0"/>
          <w:marTop w:val="0"/>
          <w:marBottom w:val="0"/>
          <w:divBdr>
            <w:top w:val="none" w:sz="0" w:space="0" w:color="auto"/>
            <w:left w:val="none" w:sz="0" w:space="0" w:color="auto"/>
            <w:bottom w:val="none" w:sz="0" w:space="0" w:color="auto"/>
            <w:right w:val="none" w:sz="0" w:space="0" w:color="auto"/>
          </w:divBdr>
          <w:divsChild>
            <w:div w:id="1646931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787631">
      <w:bodyDiv w:val="1"/>
      <w:marLeft w:val="0"/>
      <w:marRight w:val="0"/>
      <w:marTop w:val="0"/>
      <w:marBottom w:val="0"/>
      <w:divBdr>
        <w:top w:val="none" w:sz="0" w:space="0" w:color="auto"/>
        <w:left w:val="none" w:sz="0" w:space="0" w:color="auto"/>
        <w:bottom w:val="none" w:sz="0" w:space="0" w:color="auto"/>
        <w:right w:val="none" w:sz="0" w:space="0" w:color="auto"/>
      </w:divBdr>
      <w:divsChild>
        <w:div w:id="108865188">
          <w:marLeft w:val="0"/>
          <w:marRight w:val="0"/>
          <w:marTop w:val="0"/>
          <w:marBottom w:val="0"/>
          <w:divBdr>
            <w:top w:val="none" w:sz="0" w:space="0" w:color="auto"/>
            <w:left w:val="none" w:sz="0" w:space="0" w:color="auto"/>
            <w:bottom w:val="none" w:sz="0" w:space="0" w:color="auto"/>
            <w:right w:val="none" w:sz="0" w:space="0" w:color="auto"/>
          </w:divBdr>
        </w:div>
        <w:div w:id="144245214">
          <w:marLeft w:val="0"/>
          <w:marRight w:val="0"/>
          <w:marTop w:val="0"/>
          <w:marBottom w:val="0"/>
          <w:divBdr>
            <w:top w:val="none" w:sz="0" w:space="0" w:color="auto"/>
            <w:left w:val="none" w:sz="0" w:space="0" w:color="auto"/>
            <w:bottom w:val="none" w:sz="0" w:space="0" w:color="auto"/>
            <w:right w:val="none" w:sz="0" w:space="0" w:color="auto"/>
          </w:divBdr>
          <w:divsChild>
            <w:div w:id="768350497">
              <w:marLeft w:val="0"/>
              <w:marRight w:val="0"/>
              <w:marTop w:val="0"/>
              <w:marBottom w:val="0"/>
              <w:divBdr>
                <w:top w:val="none" w:sz="0" w:space="0" w:color="auto"/>
                <w:left w:val="none" w:sz="0" w:space="0" w:color="auto"/>
                <w:bottom w:val="none" w:sz="0" w:space="0" w:color="auto"/>
                <w:right w:val="none" w:sz="0" w:space="0" w:color="auto"/>
              </w:divBdr>
            </w:div>
          </w:divsChild>
        </w:div>
        <w:div w:id="357589573">
          <w:marLeft w:val="0"/>
          <w:marRight w:val="0"/>
          <w:marTop w:val="0"/>
          <w:marBottom w:val="0"/>
          <w:divBdr>
            <w:top w:val="none" w:sz="0" w:space="0" w:color="auto"/>
            <w:left w:val="none" w:sz="0" w:space="0" w:color="auto"/>
            <w:bottom w:val="none" w:sz="0" w:space="0" w:color="auto"/>
            <w:right w:val="none" w:sz="0" w:space="0" w:color="auto"/>
          </w:divBdr>
          <w:divsChild>
            <w:div w:id="942225165">
              <w:marLeft w:val="0"/>
              <w:marRight w:val="0"/>
              <w:marTop w:val="0"/>
              <w:marBottom w:val="0"/>
              <w:divBdr>
                <w:top w:val="none" w:sz="0" w:space="0" w:color="auto"/>
                <w:left w:val="none" w:sz="0" w:space="0" w:color="auto"/>
                <w:bottom w:val="none" w:sz="0" w:space="0" w:color="auto"/>
                <w:right w:val="none" w:sz="0" w:space="0" w:color="auto"/>
              </w:divBdr>
            </w:div>
          </w:divsChild>
        </w:div>
        <w:div w:id="538320028">
          <w:marLeft w:val="0"/>
          <w:marRight w:val="0"/>
          <w:marTop w:val="0"/>
          <w:marBottom w:val="0"/>
          <w:divBdr>
            <w:top w:val="none" w:sz="0" w:space="0" w:color="auto"/>
            <w:left w:val="none" w:sz="0" w:space="0" w:color="auto"/>
            <w:bottom w:val="none" w:sz="0" w:space="0" w:color="auto"/>
            <w:right w:val="none" w:sz="0" w:space="0" w:color="auto"/>
          </w:divBdr>
        </w:div>
        <w:div w:id="567687695">
          <w:marLeft w:val="0"/>
          <w:marRight w:val="0"/>
          <w:marTop w:val="0"/>
          <w:marBottom w:val="0"/>
          <w:divBdr>
            <w:top w:val="none" w:sz="0" w:space="0" w:color="auto"/>
            <w:left w:val="none" w:sz="0" w:space="0" w:color="auto"/>
            <w:bottom w:val="none" w:sz="0" w:space="0" w:color="auto"/>
            <w:right w:val="none" w:sz="0" w:space="0" w:color="auto"/>
          </w:divBdr>
        </w:div>
        <w:div w:id="693313754">
          <w:marLeft w:val="0"/>
          <w:marRight w:val="0"/>
          <w:marTop w:val="0"/>
          <w:marBottom w:val="0"/>
          <w:divBdr>
            <w:top w:val="none" w:sz="0" w:space="0" w:color="auto"/>
            <w:left w:val="none" w:sz="0" w:space="0" w:color="auto"/>
            <w:bottom w:val="none" w:sz="0" w:space="0" w:color="auto"/>
            <w:right w:val="none" w:sz="0" w:space="0" w:color="auto"/>
          </w:divBdr>
        </w:div>
        <w:div w:id="738140214">
          <w:marLeft w:val="0"/>
          <w:marRight w:val="0"/>
          <w:marTop w:val="300"/>
          <w:marBottom w:val="0"/>
          <w:divBdr>
            <w:top w:val="none" w:sz="0" w:space="0" w:color="auto"/>
            <w:left w:val="none" w:sz="0" w:space="0" w:color="auto"/>
            <w:bottom w:val="none" w:sz="0" w:space="0" w:color="auto"/>
            <w:right w:val="none" w:sz="0" w:space="0" w:color="auto"/>
          </w:divBdr>
          <w:divsChild>
            <w:div w:id="775445391">
              <w:marLeft w:val="0"/>
              <w:marRight w:val="0"/>
              <w:marTop w:val="0"/>
              <w:marBottom w:val="0"/>
              <w:divBdr>
                <w:top w:val="none" w:sz="0" w:space="0" w:color="auto"/>
                <w:left w:val="none" w:sz="0" w:space="0" w:color="auto"/>
                <w:bottom w:val="none" w:sz="0" w:space="0" w:color="auto"/>
                <w:right w:val="none" w:sz="0" w:space="0" w:color="auto"/>
              </w:divBdr>
              <w:divsChild>
                <w:div w:id="559488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0244061">
          <w:marLeft w:val="0"/>
          <w:marRight w:val="0"/>
          <w:marTop w:val="300"/>
          <w:marBottom w:val="0"/>
          <w:divBdr>
            <w:top w:val="none" w:sz="0" w:space="0" w:color="auto"/>
            <w:left w:val="none" w:sz="0" w:space="0" w:color="auto"/>
            <w:bottom w:val="none" w:sz="0" w:space="0" w:color="auto"/>
            <w:right w:val="none" w:sz="0" w:space="0" w:color="auto"/>
          </w:divBdr>
          <w:divsChild>
            <w:div w:id="1638413620">
              <w:marLeft w:val="0"/>
              <w:marRight w:val="0"/>
              <w:marTop w:val="0"/>
              <w:marBottom w:val="0"/>
              <w:divBdr>
                <w:top w:val="none" w:sz="0" w:space="0" w:color="auto"/>
                <w:left w:val="none" w:sz="0" w:space="0" w:color="auto"/>
                <w:bottom w:val="none" w:sz="0" w:space="0" w:color="auto"/>
                <w:right w:val="none" w:sz="0" w:space="0" w:color="auto"/>
              </w:divBdr>
              <w:divsChild>
                <w:div w:id="15347284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2601584">
          <w:marLeft w:val="0"/>
          <w:marRight w:val="0"/>
          <w:marTop w:val="300"/>
          <w:marBottom w:val="0"/>
          <w:divBdr>
            <w:top w:val="none" w:sz="0" w:space="0" w:color="auto"/>
            <w:left w:val="none" w:sz="0" w:space="0" w:color="auto"/>
            <w:bottom w:val="none" w:sz="0" w:space="0" w:color="auto"/>
            <w:right w:val="none" w:sz="0" w:space="0" w:color="auto"/>
          </w:divBdr>
          <w:divsChild>
            <w:div w:id="618757917">
              <w:marLeft w:val="0"/>
              <w:marRight w:val="0"/>
              <w:marTop w:val="0"/>
              <w:marBottom w:val="0"/>
              <w:divBdr>
                <w:top w:val="none" w:sz="0" w:space="0" w:color="auto"/>
                <w:left w:val="none" w:sz="0" w:space="0" w:color="auto"/>
                <w:bottom w:val="none" w:sz="0" w:space="0" w:color="auto"/>
                <w:right w:val="none" w:sz="0" w:space="0" w:color="auto"/>
              </w:divBdr>
              <w:divsChild>
                <w:div w:id="1483816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4757087">
          <w:marLeft w:val="0"/>
          <w:marRight w:val="0"/>
          <w:marTop w:val="0"/>
          <w:marBottom w:val="0"/>
          <w:divBdr>
            <w:top w:val="none" w:sz="0" w:space="0" w:color="auto"/>
            <w:left w:val="none" w:sz="0" w:space="0" w:color="auto"/>
            <w:bottom w:val="none" w:sz="0" w:space="0" w:color="auto"/>
            <w:right w:val="none" w:sz="0" w:space="0" w:color="auto"/>
          </w:divBdr>
          <w:divsChild>
            <w:div w:id="1590388732">
              <w:marLeft w:val="0"/>
              <w:marRight w:val="0"/>
              <w:marTop w:val="0"/>
              <w:marBottom w:val="0"/>
              <w:divBdr>
                <w:top w:val="none" w:sz="0" w:space="0" w:color="auto"/>
                <w:left w:val="none" w:sz="0" w:space="0" w:color="auto"/>
                <w:bottom w:val="none" w:sz="0" w:space="0" w:color="auto"/>
                <w:right w:val="none" w:sz="0" w:space="0" w:color="auto"/>
              </w:divBdr>
            </w:div>
          </w:divsChild>
        </w:div>
        <w:div w:id="1246106471">
          <w:marLeft w:val="0"/>
          <w:marRight w:val="0"/>
          <w:marTop w:val="0"/>
          <w:marBottom w:val="0"/>
          <w:divBdr>
            <w:top w:val="none" w:sz="0" w:space="0" w:color="auto"/>
            <w:left w:val="none" w:sz="0" w:space="0" w:color="auto"/>
            <w:bottom w:val="none" w:sz="0" w:space="0" w:color="auto"/>
            <w:right w:val="none" w:sz="0" w:space="0" w:color="auto"/>
          </w:divBdr>
        </w:div>
        <w:div w:id="1293827395">
          <w:marLeft w:val="0"/>
          <w:marRight w:val="0"/>
          <w:marTop w:val="0"/>
          <w:marBottom w:val="0"/>
          <w:divBdr>
            <w:top w:val="none" w:sz="0" w:space="0" w:color="auto"/>
            <w:left w:val="none" w:sz="0" w:space="0" w:color="auto"/>
            <w:bottom w:val="none" w:sz="0" w:space="0" w:color="auto"/>
            <w:right w:val="none" w:sz="0" w:space="0" w:color="auto"/>
          </w:divBdr>
        </w:div>
        <w:div w:id="1390961899">
          <w:marLeft w:val="0"/>
          <w:marRight w:val="0"/>
          <w:marTop w:val="0"/>
          <w:marBottom w:val="0"/>
          <w:divBdr>
            <w:top w:val="none" w:sz="0" w:space="0" w:color="auto"/>
            <w:left w:val="none" w:sz="0" w:space="0" w:color="auto"/>
            <w:bottom w:val="none" w:sz="0" w:space="0" w:color="auto"/>
            <w:right w:val="none" w:sz="0" w:space="0" w:color="auto"/>
          </w:divBdr>
        </w:div>
        <w:div w:id="1400439677">
          <w:marLeft w:val="0"/>
          <w:marRight w:val="0"/>
          <w:marTop w:val="0"/>
          <w:marBottom w:val="0"/>
          <w:divBdr>
            <w:top w:val="none" w:sz="0" w:space="0" w:color="auto"/>
            <w:left w:val="none" w:sz="0" w:space="0" w:color="auto"/>
            <w:bottom w:val="none" w:sz="0" w:space="0" w:color="auto"/>
            <w:right w:val="none" w:sz="0" w:space="0" w:color="auto"/>
          </w:divBdr>
          <w:divsChild>
            <w:div w:id="1304116207">
              <w:marLeft w:val="0"/>
              <w:marRight w:val="0"/>
              <w:marTop w:val="0"/>
              <w:marBottom w:val="0"/>
              <w:divBdr>
                <w:top w:val="none" w:sz="0" w:space="0" w:color="auto"/>
                <w:left w:val="none" w:sz="0" w:space="0" w:color="auto"/>
                <w:bottom w:val="none" w:sz="0" w:space="0" w:color="auto"/>
                <w:right w:val="none" w:sz="0" w:space="0" w:color="auto"/>
              </w:divBdr>
            </w:div>
          </w:divsChild>
        </w:div>
        <w:div w:id="1422484389">
          <w:marLeft w:val="0"/>
          <w:marRight w:val="0"/>
          <w:marTop w:val="0"/>
          <w:marBottom w:val="0"/>
          <w:divBdr>
            <w:top w:val="none" w:sz="0" w:space="0" w:color="auto"/>
            <w:left w:val="none" w:sz="0" w:space="0" w:color="auto"/>
            <w:bottom w:val="none" w:sz="0" w:space="0" w:color="auto"/>
            <w:right w:val="none" w:sz="0" w:space="0" w:color="auto"/>
          </w:divBdr>
        </w:div>
        <w:div w:id="1423603139">
          <w:marLeft w:val="0"/>
          <w:marRight w:val="0"/>
          <w:marTop w:val="300"/>
          <w:marBottom w:val="0"/>
          <w:divBdr>
            <w:top w:val="none" w:sz="0" w:space="0" w:color="auto"/>
            <w:left w:val="none" w:sz="0" w:space="0" w:color="auto"/>
            <w:bottom w:val="none" w:sz="0" w:space="0" w:color="auto"/>
            <w:right w:val="none" w:sz="0" w:space="0" w:color="auto"/>
          </w:divBdr>
          <w:divsChild>
            <w:div w:id="74936387">
              <w:marLeft w:val="0"/>
              <w:marRight w:val="0"/>
              <w:marTop w:val="0"/>
              <w:marBottom w:val="0"/>
              <w:divBdr>
                <w:top w:val="none" w:sz="0" w:space="0" w:color="auto"/>
                <w:left w:val="none" w:sz="0" w:space="0" w:color="auto"/>
                <w:bottom w:val="none" w:sz="0" w:space="0" w:color="auto"/>
                <w:right w:val="none" w:sz="0" w:space="0" w:color="auto"/>
              </w:divBdr>
              <w:divsChild>
                <w:div w:id="1832871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8828324">
      <w:bodyDiv w:val="1"/>
      <w:marLeft w:val="0"/>
      <w:marRight w:val="0"/>
      <w:marTop w:val="0"/>
      <w:marBottom w:val="0"/>
      <w:divBdr>
        <w:top w:val="none" w:sz="0" w:space="0" w:color="auto"/>
        <w:left w:val="none" w:sz="0" w:space="0" w:color="auto"/>
        <w:bottom w:val="none" w:sz="0" w:space="0" w:color="auto"/>
        <w:right w:val="none" w:sz="0" w:space="0" w:color="auto"/>
      </w:divBdr>
      <w:divsChild>
        <w:div w:id="725183493">
          <w:marLeft w:val="0"/>
          <w:marRight w:val="0"/>
          <w:marTop w:val="0"/>
          <w:marBottom w:val="0"/>
          <w:divBdr>
            <w:top w:val="none" w:sz="0" w:space="0" w:color="auto"/>
            <w:left w:val="none" w:sz="0" w:space="0" w:color="auto"/>
            <w:bottom w:val="none" w:sz="0" w:space="0" w:color="auto"/>
            <w:right w:val="none" w:sz="0" w:space="0" w:color="auto"/>
          </w:divBdr>
        </w:div>
        <w:div w:id="257373765">
          <w:marLeft w:val="0"/>
          <w:marRight w:val="0"/>
          <w:marTop w:val="0"/>
          <w:marBottom w:val="0"/>
          <w:divBdr>
            <w:top w:val="none" w:sz="0" w:space="0" w:color="auto"/>
            <w:left w:val="none" w:sz="0" w:space="0" w:color="auto"/>
            <w:bottom w:val="none" w:sz="0" w:space="0" w:color="auto"/>
            <w:right w:val="none" w:sz="0" w:space="0" w:color="auto"/>
          </w:divBdr>
          <w:divsChild>
            <w:div w:id="449250328">
              <w:marLeft w:val="0"/>
              <w:marRight w:val="0"/>
              <w:marTop w:val="0"/>
              <w:marBottom w:val="0"/>
              <w:divBdr>
                <w:top w:val="none" w:sz="0" w:space="0" w:color="auto"/>
                <w:left w:val="none" w:sz="0" w:space="0" w:color="auto"/>
                <w:bottom w:val="none" w:sz="0" w:space="0" w:color="auto"/>
                <w:right w:val="none" w:sz="0" w:space="0" w:color="auto"/>
              </w:divBdr>
            </w:div>
          </w:divsChild>
        </w:div>
        <w:div w:id="2086536490">
          <w:marLeft w:val="0"/>
          <w:marRight w:val="0"/>
          <w:marTop w:val="0"/>
          <w:marBottom w:val="0"/>
          <w:divBdr>
            <w:top w:val="none" w:sz="0" w:space="0" w:color="auto"/>
            <w:left w:val="none" w:sz="0" w:space="0" w:color="auto"/>
            <w:bottom w:val="none" w:sz="0" w:space="0" w:color="auto"/>
            <w:right w:val="none" w:sz="0" w:space="0" w:color="auto"/>
          </w:divBdr>
        </w:div>
        <w:div w:id="461122058">
          <w:marLeft w:val="0"/>
          <w:marRight w:val="0"/>
          <w:marTop w:val="0"/>
          <w:marBottom w:val="0"/>
          <w:divBdr>
            <w:top w:val="none" w:sz="0" w:space="0" w:color="auto"/>
            <w:left w:val="none" w:sz="0" w:space="0" w:color="auto"/>
            <w:bottom w:val="none" w:sz="0" w:space="0" w:color="auto"/>
            <w:right w:val="none" w:sz="0" w:space="0" w:color="auto"/>
          </w:divBdr>
          <w:divsChild>
            <w:div w:id="691345183">
              <w:marLeft w:val="0"/>
              <w:marRight w:val="0"/>
              <w:marTop w:val="0"/>
              <w:marBottom w:val="0"/>
              <w:divBdr>
                <w:top w:val="none" w:sz="0" w:space="0" w:color="auto"/>
                <w:left w:val="none" w:sz="0" w:space="0" w:color="auto"/>
                <w:bottom w:val="none" w:sz="0" w:space="0" w:color="auto"/>
                <w:right w:val="none" w:sz="0" w:space="0" w:color="auto"/>
              </w:divBdr>
            </w:div>
          </w:divsChild>
        </w:div>
        <w:div w:id="1385787976">
          <w:marLeft w:val="0"/>
          <w:marRight w:val="0"/>
          <w:marTop w:val="0"/>
          <w:marBottom w:val="0"/>
          <w:divBdr>
            <w:top w:val="none" w:sz="0" w:space="0" w:color="auto"/>
            <w:left w:val="none" w:sz="0" w:space="0" w:color="auto"/>
            <w:bottom w:val="none" w:sz="0" w:space="0" w:color="auto"/>
            <w:right w:val="none" w:sz="0" w:space="0" w:color="auto"/>
          </w:divBdr>
        </w:div>
        <w:div w:id="1760443117">
          <w:marLeft w:val="0"/>
          <w:marRight w:val="0"/>
          <w:marTop w:val="0"/>
          <w:marBottom w:val="0"/>
          <w:divBdr>
            <w:top w:val="none" w:sz="0" w:space="0" w:color="auto"/>
            <w:left w:val="none" w:sz="0" w:space="0" w:color="auto"/>
            <w:bottom w:val="none" w:sz="0" w:space="0" w:color="auto"/>
            <w:right w:val="none" w:sz="0" w:space="0" w:color="auto"/>
          </w:divBdr>
          <w:divsChild>
            <w:div w:id="1624115003">
              <w:marLeft w:val="0"/>
              <w:marRight w:val="0"/>
              <w:marTop w:val="0"/>
              <w:marBottom w:val="0"/>
              <w:divBdr>
                <w:top w:val="none" w:sz="0" w:space="0" w:color="auto"/>
                <w:left w:val="none" w:sz="0" w:space="0" w:color="auto"/>
                <w:bottom w:val="none" w:sz="0" w:space="0" w:color="auto"/>
                <w:right w:val="none" w:sz="0" w:space="0" w:color="auto"/>
              </w:divBdr>
            </w:div>
          </w:divsChild>
        </w:div>
        <w:div w:id="1070350680">
          <w:marLeft w:val="0"/>
          <w:marRight w:val="0"/>
          <w:marTop w:val="0"/>
          <w:marBottom w:val="0"/>
          <w:divBdr>
            <w:top w:val="none" w:sz="0" w:space="0" w:color="auto"/>
            <w:left w:val="none" w:sz="0" w:space="0" w:color="auto"/>
            <w:bottom w:val="none" w:sz="0" w:space="0" w:color="auto"/>
            <w:right w:val="none" w:sz="0" w:space="0" w:color="auto"/>
          </w:divBdr>
        </w:div>
        <w:div w:id="1760977741">
          <w:marLeft w:val="0"/>
          <w:marRight w:val="0"/>
          <w:marTop w:val="0"/>
          <w:marBottom w:val="0"/>
          <w:divBdr>
            <w:top w:val="none" w:sz="0" w:space="0" w:color="auto"/>
            <w:left w:val="none" w:sz="0" w:space="0" w:color="auto"/>
            <w:bottom w:val="none" w:sz="0" w:space="0" w:color="auto"/>
            <w:right w:val="none" w:sz="0" w:space="0" w:color="auto"/>
          </w:divBdr>
          <w:divsChild>
            <w:div w:id="1933394848">
              <w:marLeft w:val="0"/>
              <w:marRight w:val="0"/>
              <w:marTop w:val="0"/>
              <w:marBottom w:val="0"/>
              <w:divBdr>
                <w:top w:val="none" w:sz="0" w:space="0" w:color="auto"/>
                <w:left w:val="none" w:sz="0" w:space="0" w:color="auto"/>
                <w:bottom w:val="none" w:sz="0" w:space="0" w:color="auto"/>
                <w:right w:val="none" w:sz="0" w:space="0" w:color="auto"/>
              </w:divBdr>
            </w:div>
          </w:divsChild>
        </w:div>
        <w:div w:id="655256753">
          <w:marLeft w:val="0"/>
          <w:marRight w:val="0"/>
          <w:marTop w:val="0"/>
          <w:marBottom w:val="0"/>
          <w:divBdr>
            <w:top w:val="none" w:sz="0" w:space="0" w:color="auto"/>
            <w:left w:val="none" w:sz="0" w:space="0" w:color="auto"/>
            <w:bottom w:val="none" w:sz="0" w:space="0" w:color="auto"/>
            <w:right w:val="none" w:sz="0" w:space="0" w:color="auto"/>
          </w:divBdr>
        </w:div>
        <w:div w:id="264852511">
          <w:marLeft w:val="0"/>
          <w:marRight w:val="0"/>
          <w:marTop w:val="0"/>
          <w:marBottom w:val="0"/>
          <w:divBdr>
            <w:top w:val="none" w:sz="0" w:space="0" w:color="auto"/>
            <w:left w:val="none" w:sz="0" w:space="0" w:color="auto"/>
            <w:bottom w:val="none" w:sz="0" w:space="0" w:color="auto"/>
            <w:right w:val="none" w:sz="0" w:space="0" w:color="auto"/>
          </w:divBdr>
          <w:divsChild>
            <w:div w:id="1754232961">
              <w:marLeft w:val="0"/>
              <w:marRight w:val="0"/>
              <w:marTop w:val="0"/>
              <w:marBottom w:val="0"/>
              <w:divBdr>
                <w:top w:val="none" w:sz="0" w:space="0" w:color="auto"/>
                <w:left w:val="none" w:sz="0" w:space="0" w:color="auto"/>
                <w:bottom w:val="none" w:sz="0" w:space="0" w:color="auto"/>
                <w:right w:val="none" w:sz="0" w:space="0" w:color="auto"/>
              </w:divBdr>
            </w:div>
          </w:divsChild>
        </w:div>
        <w:div w:id="1371564524">
          <w:marLeft w:val="0"/>
          <w:marRight w:val="0"/>
          <w:marTop w:val="0"/>
          <w:marBottom w:val="0"/>
          <w:divBdr>
            <w:top w:val="none" w:sz="0" w:space="0" w:color="auto"/>
            <w:left w:val="none" w:sz="0" w:space="0" w:color="auto"/>
            <w:bottom w:val="none" w:sz="0" w:space="0" w:color="auto"/>
            <w:right w:val="none" w:sz="0" w:space="0" w:color="auto"/>
          </w:divBdr>
        </w:div>
        <w:div w:id="1051881218">
          <w:marLeft w:val="0"/>
          <w:marRight w:val="0"/>
          <w:marTop w:val="0"/>
          <w:marBottom w:val="0"/>
          <w:divBdr>
            <w:top w:val="none" w:sz="0" w:space="0" w:color="auto"/>
            <w:left w:val="none" w:sz="0" w:space="0" w:color="auto"/>
            <w:bottom w:val="none" w:sz="0" w:space="0" w:color="auto"/>
            <w:right w:val="none" w:sz="0" w:space="0" w:color="auto"/>
          </w:divBdr>
          <w:divsChild>
            <w:div w:id="531109904">
              <w:marLeft w:val="0"/>
              <w:marRight w:val="0"/>
              <w:marTop w:val="0"/>
              <w:marBottom w:val="0"/>
              <w:divBdr>
                <w:top w:val="none" w:sz="0" w:space="0" w:color="auto"/>
                <w:left w:val="none" w:sz="0" w:space="0" w:color="auto"/>
                <w:bottom w:val="none" w:sz="0" w:space="0" w:color="auto"/>
                <w:right w:val="none" w:sz="0" w:space="0" w:color="auto"/>
              </w:divBdr>
            </w:div>
          </w:divsChild>
        </w:div>
        <w:div w:id="1519542009">
          <w:marLeft w:val="0"/>
          <w:marRight w:val="0"/>
          <w:marTop w:val="0"/>
          <w:marBottom w:val="0"/>
          <w:divBdr>
            <w:top w:val="none" w:sz="0" w:space="0" w:color="auto"/>
            <w:left w:val="none" w:sz="0" w:space="0" w:color="auto"/>
            <w:bottom w:val="none" w:sz="0" w:space="0" w:color="auto"/>
            <w:right w:val="none" w:sz="0" w:space="0" w:color="auto"/>
          </w:divBdr>
        </w:div>
        <w:div w:id="1819372744">
          <w:marLeft w:val="0"/>
          <w:marRight w:val="0"/>
          <w:marTop w:val="0"/>
          <w:marBottom w:val="0"/>
          <w:divBdr>
            <w:top w:val="none" w:sz="0" w:space="0" w:color="auto"/>
            <w:left w:val="none" w:sz="0" w:space="0" w:color="auto"/>
            <w:bottom w:val="none" w:sz="0" w:space="0" w:color="auto"/>
            <w:right w:val="none" w:sz="0" w:space="0" w:color="auto"/>
          </w:divBdr>
          <w:divsChild>
            <w:div w:id="237591554">
              <w:marLeft w:val="0"/>
              <w:marRight w:val="0"/>
              <w:marTop w:val="0"/>
              <w:marBottom w:val="0"/>
              <w:divBdr>
                <w:top w:val="none" w:sz="0" w:space="0" w:color="auto"/>
                <w:left w:val="none" w:sz="0" w:space="0" w:color="auto"/>
                <w:bottom w:val="none" w:sz="0" w:space="0" w:color="auto"/>
                <w:right w:val="none" w:sz="0" w:space="0" w:color="auto"/>
              </w:divBdr>
            </w:div>
          </w:divsChild>
        </w:div>
        <w:div w:id="601256452">
          <w:marLeft w:val="0"/>
          <w:marRight w:val="0"/>
          <w:marTop w:val="300"/>
          <w:marBottom w:val="0"/>
          <w:divBdr>
            <w:top w:val="none" w:sz="0" w:space="0" w:color="auto"/>
            <w:left w:val="none" w:sz="0" w:space="0" w:color="auto"/>
            <w:bottom w:val="none" w:sz="0" w:space="0" w:color="auto"/>
            <w:right w:val="none" w:sz="0" w:space="0" w:color="auto"/>
          </w:divBdr>
          <w:divsChild>
            <w:div w:id="308364090">
              <w:marLeft w:val="0"/>
              <w:marRight w:val="0"/>
              <w:marTop w:val="0"/>
              <w:marBottom w:val="0"/>
              <w:divBdr>
                <w:top w:val="none" w:sz="0" w:space="0" w:color="auto"/>
                <w:left w:val="none" w:sz="0" w:space="0" w:color="auto"/>
                <w:bottom w:val="none" w:sz="0" w:space="0" w:color="auto"/>
                <w:right w:val="none" w:sz="0" w:space="0" w:color="auto"/>
              </w:divBdr>
              <w:divsChild>
                <w:div w:id="18605076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8592221">
          <w:marLeft w:val="0"/>
          <w:marRight w:val="0"/>
          <w:marTop w:val="300"/>
          <w:marBottom w:val="0"/>
          <w:divBdr>
            <w:top w:val="none" w:sz="0" w:space="0" w:color="auto"/>
            <w:left w:val="none" w:sz="0" w:space="0" w:color="auto"/>
            <w:bottom w:val="none" w:sz="0" w:space="0" w:color="auto"/>
            <w:right w:val="none" w:sz="0" w:space="0" w:color="auto"/>
          </w:divBdr>
          <w:divsChild>
            <w:div w:id="14037074">
              <w:marLeft w:val="0"/>
              <w:marRight w:val="0"/>
              <w:marTop w:val="0"/>
              <w:marBottom w:val="0"/>
              <w:divBdr>
                <w:top w:val="none" w:sz="0" w:space="0" w:color="auto"/>
                <w:left w:val="none" w:sz="0" w:space="0" w:color="auto"/>
                <w:bottom w:val="none" w:sz="0" w:space="0" w:color="auto"/>
                <w:right w:val="none" w:sz="0" w:space="0" w:color="auto"/>
              </w:divBdr>
              <w:divsChild>
                <w:div w:id="747188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690793">
          <w:marLeft w:val="0"/>
          <w:marRight w:val="0"/>
          <w:marTop w:val="300"/>
          <w:marBottom w:val="0"/>
          <w:divBdr>
            <w:top w:val="none" w:sz="0" w:space="0" w:color="auto"/>
            <w:left w:val="none" w:sz="0" w:space="0" w:color="auto"/>
            <w:bottom w:val="none" w:sz="0" w:space="0" w:color="auto"/>
            <w:right w:val="none" w:sz="0" w:space="0" w:color="auto"/>
          </w:divBdr>
          <w:divsChild>
            <w:div w:id="1085301810">
              <w:marLeft w:val="0"/>
              <w:marRight w:val="0"/>
              <w:marTop w:val="0"/>
              <w:marBottom w:val="0"/>
              <w:divBdr>
                <w:top w:val="none" w:sz="0" w:space="0" w:color="auto"/>
                <w:left w:val="none" w:sz="0" w:space="0" w:color="auto"/>
                <w:bottom w:val="none" w:sz="0" w:space="0" w:color="auto"/>
                <w:right w:val="none" w:sz="0" w:space="0" w:color="auto"/>
              </w:divBdr>
              <w:divsChild>
                <w:div w:id="1994021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1457601">
          <w:marLeft w:val="0"/>
          <w:marRight w:val="0"/>
          <w:marTop w:val="300"/>
          <w:marBottom w:val="0"/>
          <w:divBdr>
            <w:top w:val="none" w:sz="0" w:space="0" w:color="auto"/>
            <w:left w:val="none" w:sz="0" w:space="0" w:color="auto"/>
            <w:bottom w:val="none" w:sz="0" w:space="0" w:color="auto"/>
            <w:right w:val="none" w:sz="0" w:space="0" w:color="auto"/>
          </w:divBdr>
          <w:divsChild>
            <w:div w:id="49307547">
              <w:marLeft w:val="0"/>
              <w:marRight w:val="0"/>
              <w:marTop w:val="0"/>
              <w:marBottom w:val="0"/>
              <w:divBdr>
                <w:top w:val="none" w:sz="0" w:space="0" w:color="auto"/>
                <w:left w:val="none" w:sz="0" w:space="0" w:color="auto"/>
                <w:bottom w:val="none" w:sz="0" w:space="0" w:color="auto"/>
                <w:right w:val="none" w:sz="0" w:space="0" w:color="auto"/>
              </w:divBdr>
              <w:divsChild>
                <w:div w:id="664164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80750549">
      <w:bodyDiv w:val="1"/>
      <w:marLeft w:val="0"/>
      <w:marRight w:val="0"/>
      <w:marTop w:val="0"/>
      <w:marBottom w:val="0"/>
      <w:divBdr>
        <w:top w:val="none" w:sz="0" w:space="0" w:color="auto"/>
        <w:left w:val="none" w:sz="0" w:space="0" w:color="auto"/>
        <w:bottom w:val="none" w:sz="0" w:space="0" w:color="auto"/>
        <w:right w:val="none" w:sz="0" w:space="0" w:color="auto"/>
      </w:divBdr>
    </w:div>
    <w:div w:id="1580751451">
      <w:bodyDiv w:val="1"/>
      <w:marLeft w:val="0"/>
      <w:marRight w:val="0"/>
      <w:marTop w:val="0"/>
      <w:marBottom w:val="0"/>
      <w:divBdr>
        <w:top w:val="none" w:sz="0" w:space="0" w:color="auto"/>
        <w:left w:val="none" w:sz="0" w:space="0" w:color="auto"/>
        <w:bottom w:val="none" w:sz="0" w:space="0" w:color="auto"/>
        <w:right w:val="none" w:sz="0" w:space="0" w:color="auto"/>
      </w:divBdr>
    </w:div>
    <w:div w:id="1580794034">
      <w:bodyDiv w:val="1"/>
      <w:marLeft w:val="0"/>
      <w:marRight w:val="0"/>
      <w:marTop w:val="0"/>
      <w:marBottom w:val="0"/>
      <w:divBdr>
        <w:top w:val="none" w:sz="0" w:space="0" w:color="auto"/>
        <w:left w:val="none" w:sz="0" w:space="0" w:color="auto"/>
        <w:bottom w:val="none" w:sz="0" w:space="0" w:color="auto"/>
        <w:right w:val="none" w:sz="0" w:space="0" w:color="auto"/>
      </w:divBdr>
      <w:divsChild>
        <w:div w:id="134571952">
          <w:marLeft w:val="0"/>
          <w:marRight w:val="0"/>
          <w:marTop w:val="0"/>
          <w:marBottom w:val="0"/>
          <w:divBdr>
            <w:top w:val="none" w:sz="0" w:space="0" w:color="auto"/>
            <w:left w:val="none" w:sz="0" w:space="0" w:color="auto"/>
            <w:bottom w:val="none" w:sz="0" w:space="0" w:color="auto"/>
            <w:right w:val="none" w:sz="0" w:space="0" w:color="auto"/>
          </w:divBdr>
          <w:divsChild>
            <w:div w:id="189151109">
              <w:marLeft w:val="0"/>
              <w:marRight w:val="0"/>
              <w:marTop w:val="0"/>
              <w:marBottom w:val="0"/>
              <w:divBdr>
                <w:top w:val="none" w:sz="0" w:space="0" w:color="auto"/>
                <w:left w:val="none" w:sz="0" w:space="0" w:color="auto"/>
                <w:bottom w:val="none" w:sz="0" w:space="0" w:color="auto"/>
                <w:right w:val="none" w:sz="0" w:space="0" w:color="auto"/>
              </w:divBdr>
            </w:div>
          </w:divsChild>
        </w:div>
        <w:div w:id="353771664">
          <w:marLeft w:val="0"/>
          <w:marRight w:val="0"/>
          <w:marTop w:val="0"/>
          <w:marBottom w:val="0"/>
          <w:divBdr>
            <w:top w:val="none" w:sz="0" w:space="0" w:color="auto"/>
            <w:left w:val="none" w:sz="0" w:space="0" w:color="auto"/>
            <w:bottom w:val="none" w:sz="0" w:space="0" w:color="auto"/>
            <w:right w:val="none" w:sz="0" w:space="0" w:color="auto"/>
          </w:divBdr>
          <w:divsChild>
            <w:div w:id="1442139672">
              <w:marLeft w:val="0"/>
              <w:marRight w:val="0"/>
              <w:marTop w:val="0"/>
              <w:marBottom w:val="0"/>
              <w:divBdr>
                <w:top w:val="none" w:sz="0" w:space="0" w:color="auto"/>
                <w:left w:val="none" w:sz="0" w:space="0" w:color="auto"/>
                <w:bottom w:val="none" w:sz="0" w:space="0" w:color="auto"/>
                <w:right w:val="none" w:sz="0" w:space="0" w:color="auto"/>
              </w:divBdr>
            </w:div>
          </w:divsChild>
        </w:div>
        <w:div w:id="373239919">
          <w:marLeft w:val="0"/>
          <w:marRight w:val="0"/>
          <w:marTop w:val="300"/>
          <w:marBottom w:val="0"/>
          <w:divBdr>
            <w:top w:val="none" w:sz="0" w:space="0" w:color="auto"/>
            <w:left w:val="none" w:sz="0" w:space="0" w:color="auto"/>
            <w:bottom w:val="none" w:sz="0" w:space="0" w:color="auto"/>
            <w:right w:val="none" w:sz="0" w:space="0" w:color="auto"/>
          </w:divBdr>
          <w:divsChild>
            <w:div w:id="731662992">
              <w:marLeft w:val="0"/>
              <w:marRight w:val="0"/>
              <w:marTop w:val="0"/>
              <w:marBottom w:val="0"/>
              <w:divBdr>
                <w:top w:val="none" w:sz="0" w:space="0" w:color="auto"/>
                <w:left w:val="none" w:sz="0" w:space="0" w:color="auto"/>
                <w:bottom w:val="none" w:sz="0" w:space="0" w:color="auto"/>
                <w:right w:val="none" w:sz="0" w:space="0" w:color="auto"/>
              </w:divBdr>
            </w:div>
          </w:divsChild>
        </w:div>
        <w:div w:id="433132757">
          <w:marLeft w:val="0"/>
          <w:marRight w:val="0"/>
          <w:marTop w:val="0"/>
          <w:marBottom w:val="0"/>
          <w:divBdr>
            <w:top w:val="none" w:sz="0" w:space="0" w:color="auto"/>
            <w:left w:val="none" w:sz="0" w:space="0" w:color="auto"/>
            <w:bottom w:val="none" w:sz="0" w:space="0" w:color="auto"/>
            <w:right w:val="none" w:sz="0" w:space="0" w:color="auto"/>
          </w:divBdr>
        </w:div>
        <w:div w:id="543367848">
          <w:marLeft w:val="0"/>
          <w:marRight w:val="0"/>
          <w:marTop w:val="0"/>
          <w:marBottom w:val="0"/>
          <w:divBdr>
            <w:top w:val="none" w:sz="0" w:space="0" w:color="auto"/>
            <w:left w:val="none" w:sz="0" w:space="0" w:color="auto"/>
            <w:bottom w:val="none" w:sz="0" w:space="0" w:color="auto"/>
            <w:right w:val="none" w:sz="0" w:space="0" w:color="auto"/>
          </w:divBdr>
          <w:divsChild>
            <w:div w:id="447548571">
              <w:marLeft w:val="0"/>
              <w:marRight w:val="0"/>
              <w:marTop w:val="0"/>
              <w:marBottom w:val="0"/>
              <w:divBdr>
                <w:top w:val="none" w:sz="0" w:space="0" w:color="auto"/>
                <w:left w:val="none" w:sz="0" w:space="0" w:color="auto"/>
                <w:bottom w:val="none" w:sz="0" w:space="0" w:color="auto"/>
                <w:right w:val="none" w:sz="0" w:space="0" w:color="auto"/>
              </w:divBdr>
            </w:div>
          </w:divsChild>
        </w:div>
        <w:div w:id="702748296">
          <w:marLeft w:val="0"/>
          <w:marRight w:val="0"/>
          <w:marTop w:val="0"/>
          <w:marBottom w:val="0"/>
          <w:divBdr>
            <w:top w:val="none" w:sz="0" w:space="0" w:color="auto"/>
            <w:left w:val="none" w:sz="0" w:space="0" w:color="auto"/>
            <w:bottom w:val="none" w:sz="0" w:space="0" w:color="auto"/>
            <w:right w:val="none" w:sz="0" w:space="0" w:color="auto"/>
          </w:divBdr>
          <w:divsChild>
            <w:div w:id="1276251682">
              <w:marLeft w:val="0"/>
              <w:marRight w:val="0"/>
              <w:marTop w:val="0"/>
              <w:marBottom w:val="0"/>
              <w:divBdr>
                <w:top w:val="none" w:sz="0" w:space="0" w:color="auto"/>
                <w:left w:val="none" w:sz="0" w:space="0" w:color="auto"/>
                <w:bottom w:val="none" w:sz="0" w:space="0" w:color="auto"/>
                <w:right w:val="none" w:sz="0" w:space="0" w:color="auto"/>
              </w:divBdr>
            </w:div>
          </w:divsChild>
        </w:div>
        <w:div w:id="744767644">
          <w:marLeft w:val="0"/>
          <w:marRight w:val="0"/>
          <w:marTop w:val="0"/>
          <w:marBottom w:val="0"/>
          <w:divBdr>
            <w:top w:val="none" w:sz="0" w:space="0" w:color="auto"/>
            <w:left w:val="none" w:sz="0" w:space="0" w:color="auto"/>
            <w:bottom w:val="none" w:sz="0" w:space="0" w:color="auto"/>
            <w:right w:val="none" w:sz="0" w:space="0" w:color="auto"/>
          </w:divBdr>
        </w:div>
        <w:div w:id="773136940">
          <w:marLeft w:val="0"/>
          <w:marRight w:val="0"/>
          <w:marTop w:val="0"/>
          <w:marBottom w:val="0"/>
          <w:divBdr>
            <w:top w:val="none" w:sz="0" w:space="0" w:color="auto"/>
            <w:left w:val="none" w:sz="0" w:space="0" w:color="auto"/>
            <w:bottom w:val="none" w:sz="0" w:space="0" w:color="auto"/>
            <w:right w:val="none" w:sz="0" w:space="0" w:color="auto"/>
          </w:divBdr>
        </w:div>
        <w:div w:id="881795481">
          <w:marLeft w:val="0"/>
          <w:marRight w:val="0"/>
          <w:marTop w:val="0"/>
          <w:marBottom w:val="0"/>
          <w:divBdr>
            <w:top w:val="none" w:sz="0" w:space="0" w:color="auto"/>
            <w:left w:val="none" w:sz="0" w:space="0" w:color="auto"/>
            <w:bottom w:val="none" w:sz="0" w:space="0" w:color="auto"/>
            <w:right w:val="none" w:sz="0" w:space="0" w:color="auto"/>
          </w:divBdr>
        </w:div>
        <w:div w:id="1220435721">
          <w:marLeft w:val="0"/>
          <w:marRight w:val="0"/>
          <w:marTop w:val="0"/>
          <w:marBottom w:val="0"/>
          <w:divBdr>
            <w:top w:val="none" w:sz="0" w:space="0" w:color="auto"/>
            <w:left w:val="none" w:sz="0" w:space="0" w:color="auto"/>
            <w:bottom w:val="none" w:sz="0" w:space="0" w:color="auto"/>
            <w:right w:val="none" w:sz="0" w:space="0" w:color="auto"/>
          </w:divBdr>
          <w:divsChild>
            <w:div w:id="683871582">
              <w:marLeft w:val="0"/>
              <w:marRight w:val="0"/>
              <w:marTop w:val="0"/>
              <w:marBottom w:val="0"/>
              <w:divBdr>
                <w:top w:val="none" w:sz="0" w:space="0" w:color="auto"/>
                <w:left w:val="none" w:sz="0" w:space="0" w:color="auto"/>
                <w:bottom w:val="none" w:sz="0" w:space="0" w:color="auto"/>
                <w:right w:val="none" w:sz="0" w:space="0" w:color="auto"/>
              </w:divBdr>
            </w:div>
          </w:divsChild>
        </w:div>
        <w:div w:id="1294674876">
          <w:marLeft w:val="0"/>
          <w:marRight w:val="0"/>
          <w:marTop w:val="300"/>
          <w:marBottom w:val="0"/>
          <w:divBdr>
            <w:top w:val="none" w:sz="0" w:space="0" w:color="auto"/>
            <w:left w:val="none" w:sz="0" w:space="0" w:color="auto"/>
            <w:bottom w:val="none" w:sz="0" w:space="0" w:color="auto"/>
            <w:right w:val="none" w:sz="0" w:space="0" w:color="auto"/>
          </w:divBdr>
          <w:divsChild>
            <w:div w:id="384724865">
              <w:marLeft w:val="0"/>
              <w:marRight w:val="0"/>
              <w:marTop w:val="0"/>
              <w:marBottom w:val="0"/>
              <w:divBdr>
                <w:top w:val="none" w:sz="0" w:space="0" w:color="auto"/>
                <w:left w:val="none" w:sz="0" w:space="0" w:color="auto"/>
                <w:bottom w:val="none" w:sz="0" w:space="0" w:color="auto"/>
                <w:right w:val="none" w:sz="0" w:space="0" w:color="auto"/>
              </w:divBdr>
              <w:divsChild>
                <w:div w:id="366640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6554646">
          <w:marLeft w:val="0"/>
          <w:marRight w:val="0"/>
          <w:marTop w:val="300"/>
          <w:marBottom w:val="0"/>
          <w:divBdr>
            <w:top w:val="none" w:sz="0" w:space="0" w:color="auto"/>
            <w:left w:val="none" w:sz="0" w:space="0" w:color="auto"/>
            <w:bottom w:val="none" w:sz="0" w:space="0" w:color="auto"/>
            <w:right w:val="none" w:sz="0" w:space="0" w:color="auto"/>
          </w:divBdr>
          <w:divsChild>
            <w:div w:id="663439694">
              <w:marLeft w:val="0"/>
              <w:marRight w:val="0"/>
              <w:marTop w:val="0"/>
              <w:marBottom w:val="0"/>
              <w:divBdr>
                <w:top w:val="none" w:sz="0" w:space="0" w:color="auto"/>
                <w:left w:val="none" w:sz="0" w:space="0" w:color="auto"/>
                <w:bottom w:val="none" w:sz="0" w:space="0" w:color="auto"/>
                <w:right w:val="none" w:sz="0" w:space="0" w:color="auto"/>
              </w:divBdr>
              <w:divsChild>
                <w:div w:id="1657105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292533">
          <w:marLeft w:val="0"/>
          <w:marRight w:val="0"/>
          <w:marTop w:val="0"/>
          <w:marBottom w:val="0"/>
          <w:divBdr>
            <w:top w:val="none" w:sz="0" w:space="0" w:color="auto"/>
            <w:left w:val="none" w:sz="0" w:space="0" w:color="auto"/>
            <w:bottom w:val="none" w:sz="0" w:space="0" w:color="auto"/>
            <w:right w:val="none" w:sz="0" w:space="0" w:color="auto"/>
          </w:divBdr>
        </w:div>
        <w:div w:id="1724477180">
          <w:marLeft w:val="0"/>
          <w:marRight w:val="0"/>
          <w:marTop w:val="0"/>
          <w:marBottom w:val="0"/>
          <w:divBdr>
            <w:top w:val="none" w:sz="0" w:space="0" w:color="auto"/>
            <w:left w:val="none" w:sz="0" w:space="0" w:color="auto"/>
            <w:bottom w:val="none" w:sz="0" w:space="0" w:color="auto"/>
            <w:right w:val="none" w:sz="0" w:space="0" w:color="auto"/>
          </w:divBdr>
          <w:divsChild>
            <w:div w:id="339428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0943203">
      <w:bodyDiv w:val="1"/>
      <w:marLeft w:val="0"/>
      <w:marRight w:val="0"/>
      <w:marTop w:val="0"/>
      <w:marBottom w:val="0"/>
      <w:divBdr>
        <w:top w:val="none" w:sz="0" w:space="0" w:color="auto"/>
        <w:left w:val="none" w:sz="0" w:space="0" w:color="auto"/>
        <w:bottom w:val="none" w:sz="0" w:space="0" w:color="auto"/>
        <w:right w:val="none" w:sz="0" w:space="0" w:color="auto"/>
      </w:divBdr>
      <w:divsChild>
        <w:div w:id="43797793">
          <w:marLeft w:val="0"/>
          <w:marRight w:val="0"/>
          <w:marTop w:val="0"/>
          <w:marBottom w:val="0"/>
          <w:divBdr>
            <w:top w:val="none" w:sz="0" w:space="0" w:color="auto"/>
            <w:left w:val="none" w:sz="0" w:space="0" w:color="auto"/>
            <w:bottom w:val="none" w:sz="0" w:space="0" w:color="auto"/>
            <w:right w:val="none" w:sz="0" w:space="0" w:color="auto"/>
          </w:divBdr>
        </w:div>
        <w:div w:id="43910131">
          <w:marLeft w:val="0"/>
          <w:marRight w:val="0"/>
          <w:marTop w:val="0"/>
          <w:marBottom w:val="0"/>
          <w:divBdr>
            <w:top w:val="none" w:sz="0" w:space="0" w:color="auto"/>
            <w:left w:val="none" w:sz="0" w:space="0" w:color="auto"/>
            <w:bottom w:val="none" w:sz="0" w:space="0" w:color="auto"/>
            <w:right w:val="none" w:sz="0" w:space="0" w:color="auto"/>
          </w:divBdr>
        </w:div>
        <w:div w:id="112097608">
          <w:marLeft w:val="0"/>
          <w:marRight w:val="0"/>
          <w:marTop w:val="0"/>
          <w:marBottom w:val="0"/>
          <w:divBdr>
            <w:top w:val="none" w:sz="0" w:space="0" w:color="auto"/>
            <w:left w:val="none" w:sz="0" w:space="0" w:color="auto"/>
            <w:bottom w:val="none" w:sz="0" w:space="0" w:color="auto"/>
            <w:right w:val="none" w:sz="0" w:space="0" w:color="auto"/>
          </w:divBdr>
        </w:div>
        <w:div w:id="175385861">
          <w:marLeft w:val="0"/>
          <w:marRight w:val="0"/>
          <w:marTop w:val="0"/>
          <w:marBottom w:val="0"/>
          <w:divBdr>
            <w:top w:val="none" w:sz="0" w:space="0" w:color="auto"/>
            <w:left w:val="none" w:sz="0" w:space="0" w:color="auto"/>
            <w:bottom w:val="none" w:sz="0" w:space="0" w:color="auto"/>
            <w:right w:val="none" w:sz="0" w:space="0" w:color="auto"/>
          </w:divBdr>
          <w:divsChild>
            <w:div w:id="99421061">
              <w:marLeft w:val="0"/>
              <w:marRight w:val="0"/>
              <w:marTop w:val="0"/>
              <w:marBottom w:val="0"/>
              <w:divBdr>
                <w:top w:val="none" w:sz="0" w:space="0" w:color="auto"/>
                <w:left w:val="none" w:sz="0" w:space="0" w:color="auto"/>
                <w:bottom w:val="none" w:sz="0" w:space="0" w:color="auto"/>
                <w:right w:val="none" w:sz="0" w:space="0" w:color="auto"/>
              </w:divBdr>
            </w:div>
          </w:divsChild>
        </w:div>
        <w:div w:id="397481155">
          <w:marLeft w:val="0"/>
          <w:marRight w:val="0"/>
          <w:marTop w:val="0"/>
          <w:marBottom w:val="0"/>
          <w:divBdr>
            <w:top w:val="none" w:sz="0" w:space="0" w:color="auto"/>
            <w:left w:val="none" w:sz="0" w:space="0" w:color="auto"/>
            <w:bottom w:val="none" w:sz="0" w:space="0" w:color="auto"/>
            <w:right w:val="none" w:sz="0" w:space="0" w:color="auto"/>
          </w:divBdr>
        </w:div>
        <w:div w:id="523322175">
          <w:marLeft w:val="0"/>
          <w:marRight w:val="0"/>
          <w:marTop w:val="0"/>
          <w:marBottom w:val="0"/>
          <w:divBdr>
            <w:top w:val="none" w:sz="0" w:space="0" w:color="auto"/>
            <w:left w:val="none" w:sz="0" w:space="0" w:color="auto"/>
            <w:bottom w:val="none" w:sz="0" w:space="0" w:color="auto"/>
            <w:right w:val="none" w:sz="0" w:space="0" w:color="auto"/>
          </w:divBdr>
        </w:div>
        <w:div w:id="654800168">
          <w:marLeft w:val="0"/>
          <w:marRight w:val="0"/>
          <w:marTop w:val="0"/>
          <w:marBottom w:val="0"/>
          <w:divBdr>
            <w:top w:val="none" w:sz="0" w:space="0" w:color="auto"/>
            <w:left w:val="none" w:sz="0" w:space="0" w:color="auto"/>
            <w:bottom w:val="none" w:sz="0" w:space="0" w:color="auto"/>
            <w:right w:val="none" w:sz="0" w:space="0" w:color="auto"/>
          </w:divBdr>
          <w:divsChild>
            <w:div w:id="1241216316">
              <w:marLeft w:val="0"/>
              <w:marRight w:val="0"/>
              <w:marTop w:val="0"/>
              <w:marBottom w:val="0"/>
              <w:divBdr>
                <w:top w:val="none" w:sz="0" w:space="0" w:color="auto"/>
                <w:left w:val="none" w:sz="0" w:space="0" w:color="auto"/>
                <w:bottom w:val="none" w:sz="0" w:space="0" w:color="auto"/>
                <w:right w:val="none" w:sz="0" w:space="0" w:color="auto"/>
              </w:divBdr>
            </w:div>
          </w:divsChild>
        </w:div>
        <w:div w:id="717242408">
          <w:marLeft w:val="0"/>
          <w:marRight w:val="0"/>
          <w:marTop w:val="0"/>
          <w:marBottom w:val="0"/>
          <w:divBdr>
            <w:top w:val="none" w:sz="0" w:space="0" w:color="auto"/>
            <w:left w:val="none" w:sz="0" w:space="0" w:color="auto"/>
            <w:bottom w:val="none" w:sz="0" w:space="0" w:color="auto"/>
            <w:right w:val="none" w:sz="0" w:space="0" w:color="auto"/>
          </w:divBdr>
        </w:div>
        <w:div w:id="778985234">
          <w:marLeft w:val="0"/>
          <w:marRight w:val="0"/>
          <w:marTop w:val="300"/>
          <w:marBottom w:val="0"/>
          <w:divBdr>
            <w:top w:val="none" w:sz="0" w:space="0" w:color="auto"/>
            <w:left w:val="none" w:sz="0" w:space="0" w:color="auto"/>
            <w:bottom w:val="none" w:sz="0" w:space="0" w:color="auto"/>
            <w:right w:val="none" w:sz="0" w:space="0" w:color="auto"/>
          </w:divBdr>
          <w:divsChild>
            <w:div w:id="36710851">
              <w:marLeft w:val="0"/>
              <w:marRight w:val="0"/>
              <w:marTop w:val="0"/>
              <w:marBottom w:val="0"/>
              <w:divBdr>
                <w:top w:val="none" w:sz="0" w:space="0" w:color="auto"/>
                <w:left w:val="none" w:sz="0" w:space="0" w:color="auto"/>
                <w:bottom w:val="none" w:sz="0" w:space="0" w:color="auto"/>
                <w:right w:val="none" w:sz="0" w:space="0" w:color="auto"/>
              </w:divBdr>
              <w:divsChild>
                <w:div w:id="49308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551732">
          <w:marLeft w:val="0"/>
          <w:marRight w:val="0"/>
          <w:marTop w:val="0"/>
          <w:marBottom w:val="0"/>
          <w:divBdr>
            <w:top w:val="none" w:sz="0" w:space="0" w:color="auto"/>
            <w:left w:val="none" w:sz="0" w:space="0" w:color="auto"/>
            <w:bottom w:val="none" w:sz="0" w:space="0" w:color="auto"/>
            <w:right w:val="none" w:sz="0" w:space="0" w:color="auto"/>
          </w:divBdr>
          <w:divsChild>
            <w:div w:id="1255168221">
              <w:marLeft w:val="0"/>
              <w:marRight w:val="0"/>
              <w:marTop w:val="0"/>
              <w:marBottom w:val="0"/>
              <w:divBdr>
                <w:top w:val="none" w:sz="0" w:space="0" w:color="auto"/>
                <w:left w:val="none" w:sz="0" w:space="0" w:color="auto"/>
                <w:bottom w:val="none" w:sz="0" w:space="0" w:color="auto"/>
                <w:right w:val="none" w:sz="0" w:space="0" w:color="auto"/>
              </w:divBdr>
            </w:div>
          </w:divsChild>
        </w:div>
        <w:div w:id="1041826959">
          <w:marLeft w:val="0"/>
          <w:marRight w:val="0"/>
          <w:marTop w:val="0"/>
          <w:marBottom w:val="0"/>
          <w:divBdr>
            <w:top w:val="none" w:sz="0" w:space="0" w:color="auto"/>
            <w:left w:val="none" w:sz="0" w:space="0" w:color="auto"/>
            <w:bottom w:val="none" w:sz="0" w:space="0" w:color="auto"/>
            <w:right w:val="none" w:sz="0" w:space="0" w:color="auto"/>
          </w:divBdr>
        </w:div>
        <w:div w:id="1104611535">
          <w:marLeft w:val="0"/>
          <w:marRight w:val="0"/>
          <w:marTop w:val="0"/>
          <w:marBottom w:val="0"/>
          <w:divBdr>
            <w:top w:val="none" w:sz="0" w:space="0" w:color="auto"/>
            <w:left w:val="none" w:sz="0" w:space="0" w:color="auto"/>
            <w:bottom w:val="none" w:sz="0" w:space="0" w:color="auto"/>
            <w:right w:val="none" w:sz="0" w:space="0" w:color="auto"/>
          </w:divBdr>
          <w:divsChild>
            <w:div w:id="1405177620">
              <w:marLeft w:val="0"/>
              <w:marRight w:val="0"/>
              <w:marTop w:val="0"/>
              <w:marBottom w:val="0"/>
              <w:divBdr>
                <w:top w:val="none" w:sz="0" w:space="0" w:color="auto"/>
                <w:left w:val="none" w:sz="0" w:space="0" w:color="auto"/>
                <w:bottom w:val="none" w:sz="0" w:space="0" w:color="auto"/>
                <w:right w:val="none" w:sz="0" w:space="0" w:color="auto"/>
              </w:divBdr>
            </w:div>
          </w:divsChild>
        </w:div>
        <w:div w:id="1204177352">
          <w:marLeft w:val="0"/>
          <w:marRight w:val="0"/>
          <w:marTop w:val="0"/>
          <w:marBottom w:val="0"/>
          <w:divBdr>
            <w:top w:val="none" w:sz="0" w:space="0" w:color="auto"/>
            <w:left w:val="none" w:sz="0" w:space="0" w:color="auto"/>
            <w:bottom w:val="none" w:sz="0" w:space="0" w:color="auto"/>
            <w:right w:val="none" w:sz="0" w:space="0" w:color="auto"/>
          </w:divBdr>
          <w:divsChild>
            <w:div w:id="115490946">
              <w:marLeft w:val="0"/>
              <w:marRight w:val="0"/>
              <w:marTop w:val="0"/>
              <w:marBottom w:val="0"/>
              <w:divBdr>
                <w:top w:val="none" w:sz="0" w:space="0" w:color="auto"/>
                <w:left w:val="none" w:sz="0" w:space="0" w:color="auto"/>
                <w:bottom w:val="none" w:sz="0" w:space="0" w:color="auto"/>
                <w:right w:val="none" w:sz="0" w:space="0" w:color="auto"/>
              </w:divBdr>
            </w:div>
          </w:divsChild>
        </w:div>
        <w:div w:id="1443450103">
          <w:marLeft w:val="0"/>
          <w:marRight w:val="0"/>
          <w:marTop w:val="0"/>
          <w:marBottom w:val="0"/>
          <w:divBdr>
            <w:top w:val="none" w:sz="0" w:space="0" w:color="auto"/>
            <w:left w:val="none" w:sz="0" w:space="0" w:color="auto"/>
            <w:bottom w:val="none" w:sz="0" w:space="0" w:color="auto"/>
            <w:right w:val="none" w:sz="0" w:space="0" w:color="auto"/>
          </w:divBdr>
          <w:divsChild>
            <w:div w:id="321474664">
              <w:marLeft w:val="0"/>
              <w:marRight w:val="0"/>
              <w:marTop w:val="0"/>
              <w:marBottom w:val="0"/>
              <w:divBdr>
                <w:top w:val="none" w:sz="0" w:space="0" w:color="auto"/>
                <w:left w:val="none" w:sz="0" w:space="0" w:color="auto"/>
                <w:bottom w:val="none" w:sz="0" w:space="0" w:color="auto"/>
                <w:right w:val="none" w:sz="0" w:space="0" w:color="auto"/>
              </w:divBdr>
            </w:div>
          </w:divsChild>
        </w:div>
        <w:div w:id="1457718963">
          <w:marLeft w:val="0"/>
          <w:marRight w:val="0"/>
          <w:marTop w:val="300"/>
          <w:marBottom w:val="0"/>
          <w:divBdr>
            <w:top w:val="none" w:sz="0" w:space="0" w:color="auto"/>
            <w:left w:val="none" w:sz="0" w:space="0" w:color="auto"/>
            <w:bottom w:val="none" w:sz="0" w:space="0" w:color="auto"/>
            <w:right w:val="none" w:sz="0" w:space="0" w:color="auto"/>
          </w:divBdr>
          <w:divsChild>
            <w:div w:id="541015880">
              <w:marLeft w:val="0"/>
              <w:marRight w:val="0"/>
              <w:marTop w:val="0"/>
              <w:marBottom w:val="0"/>
              <w:divBdr>
                <w:top w:val="none" w:sz="0" w:space="0" w:color="auto"/>
                <w:left w:val="none" w:sz="0" w:space="0" w:color="auto"/>
                <w:bottom w:val="none" w:sz="0" w:space="0" w:color="auto"/>
                <w:right w:val="none" w:sz="0" w:space="0" w:color="auto"/>
              </w:divBdr>
              <w:divsChild>
                <w:div w:id="1330711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9146164">
          <w:marLeft w:val="0"/>
          <w:marRight w:val="0"/>
          <w:marTop w:val="300"/>
          <w:marBottom w:val="0"/>
          <w:divBdr>
            <w:top w:val="none" w:sz="0" w:space="0" w:color="auto"/>
            <w:left w:val="none" w:sz="0" w:space="0" w:color="auto"/>
            <w:bottom w:val="none" w:sz="0" w:space="0" w:color="auto"/>
            <w:right w:val="none" w:sz="0" w:space="0" w:color="auto"/>
          </w:divBdr>
          <w:divsChild>
            <w:div w:id="268974940">
              <w:marLeft w:val="0"/>
              <w:marRight w:val="0"/>
              <w:marTop w:val="0"/>
              <w:marBottom w:val="0"/>
              <w:divBdr>
                <w:top w:val="none" w:sz="0" w:space="0" w:color="auto"/>
                <w:left w:val="none" w:sz="0" w:space="0" w:color="auto"/>
                <w:bottom w:val="none" w:sz="0" w:space="0" w:color="auto"/>
                <w:right w:val="none" w:sz="0" w:space="0" w:color="auto"/>
              </w:divBdr>
              <w:divsChild>
                <w:div w:id="904603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3898102">
          <w:marLeft w:val="0"/>
          <w:marRight w:val="0"/>
          <w:marTop w:val="0"/>
          <w:marBottom w:val="0"/>
          <w:divBdr>
            <w:top w:val="none" w:sz="0" w:space="0" w:color="auto"/>
            <w:left w:val="none" w:sz="0" w:space="0" w:color="auto"/>
            <w:bottom w:val="none" w:sz="0" w:space="0" w:color="auto"/>
            <w:right w:val="none" w:sz="0" w:space="0" w:color="auto"/>
          </w:divBdr>
        </w:div>
      </w:divsChild>
    </w:div>
    <w:div w:id="1581136891">
      <w:bodyDiv w:val="1"/>
      <w:marLeft w:val="0"/>
      <w:marRight w:val="0"/>
      <w:marTop w:val="0"/>
      <w:marBottom w:val="0"/>
      <w:divBdr>
        <w:top w:val="none" w:sz="0" w:space="0" w:color="auto"/>
        <w:left w:val="none" w:sz="0" w:space="0" w:color="auto"/>
        <w:bottom w:val="none" w:sz="0" w:space="0" w:color="auto"/>
        <w:right w:val="none" w:sz="0" w:space="0" w:color="auto"/>
      </w:divBdr>
      <w:divsChild>
        <w:div w:id="14699168">
          <w:marLeft w:val="0"/>
          <w:marRight w:val="0"/>
          <w:marTop w:val="0"/>
          <w:marBottom w:val="0"/>
          <w:divBdr>
            <w:top w:val="none" w:sz="0" w:space="0" w:color="auto"/>
            <w:left w:val="none" w:sz="0" w:space="0" w:color="auto"/>
            <w:bottom w:val="none" w:sz="0" w:space="0" w:color="auto"/>
            <w:right w:val="none" w:sz="0" w:space="0" w:color="auto"/>
          </w:divBdr>
        </w:div>
        <w:div w:id="111291205">
          <w:marLeft w:val="0"/>
          <w:marRight w:val="0"/>
          <w:marTop w:val="0"/>
          <w:marBottom w:val="0"/>
          <w:divBdr>
            <w:top w:val="none" w:sz="0" w:space="0" w:color="auto"/>
            <w:left w:val="none" w:sz="0" w:space="0" w:color="auto"/>
            <w:bottom w:val="none" w:sz="0" w:space="0" w:color="auto"/>
            <w:right w:val="none" w:sz="0" w:space="0" w:color="auto"/>
          </w:divBdr>
        </w:div>
        <w:div w:id="422259419">
          <w:marLeft w:val="0"/>
          <w:marRight w:val="0"/>
          <w:marTop w:val="0"/>
          <w:marBottom w:val="0"/>
          <w:divBdr>
            <w:top w:val="none" w:sz="0" w:space="0" w:color="auto"/>
            <w:left w:val="none" w:sz="0" w:space="0" w:color="auto"/>
            <w:bottom w:val="none" w:sz="0" w:space="0" w:color="auto"/>
            <w:right w:val="none" w:sz="0" w:space="0" w:color="auto"/>
          </w:divBdr>
        </w:div>
        <w:div w:id="507594856">
          <w:marLeft w:val="0"/>
          <w:marRight w:val="0"/>
          <w:marTop w:val="300"/>
          <w:marBottom w:val="0"/>
          <w:divBdr>
            <w:top w:val="none" w:sz="0" w:space="0" w:color="auto"/>
            <w:left w:val="none" w:sz="0" w:space="0" w:color="auto"/>
            <w:bottom w:val="none" w:sz="0" w:space="0" w:color="auto"/>
            <w:right w:val="none" w:sz="0" w:space="0" w:color="auto"/>
          </w:divBdr>
          <w:divsChild>
            <w:div w:id="870342210">
              <w:marLeft w:val="0"/>
              <w:marRight w:val="0"/>
              <w:marTop w:val="0"/>
              <w:marBottom w:val="0"/>
              <w:divBdr>
                <w:top w:val="none" w:sz="0" w:space="0" w:color="auto"/>
                <w:left w:val="none" w:sz="0" w:space="0" w:color="auto"/>
                <w:bottom w:val="none" w:sz="0" w:space="0" w:color="auto"/>
                <w:right w:val="none" w:sz="0" w:space="0" w:color="auto"/>
              </w:divBdr>
              <w:divsChild>
                <w:div w:id="1846893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4222751">
          <w:marLeft w:val="0"/>
          <w:marRight w:val="0"/>
          <w:marTop w:val="0"/>
          <w:marBottom w:val="0"/>
          <w:divBdr>
            <w:top w:val="none" w:sz="0" w:space="0" w:color="auto"/>
            <w:left w:val="none" w:sz="0" w:space="0" w:color="auto"/>
            <w:bottom w:val="none" w:sz="0" w:space="0" w:color="auto"/>
            <w:right w:val="none" w:sz="0" w:space="0" w:color="auto"/>
          </w:divBdr>
          <w:divsChild>
            <w:div w:id="514802737">
              <w:marLeft w:val="0"/>
              <w:marRight w:val="0"/>
              <w:marTop w:val="0"/>
              <w:marBottom w:val="0"/>
              <w:divBdr>
                <w:top w:val="none" w:sz="0" w:space="0" w:color="auto"/>
                <w:left w:val="none" w:sz="0" w:space="0" w:color="auto"/>
                <w:bottom w:val="none" w:sz="0" w:space="0" w:color="auto"/>
                <w:right w:val="none" w:sz="0" w:space="0" w:color="auto"/>
              </w:divBdr>
            </w:div>
          </w:divsChild>
        </w:div>
        <w:div w:id="900293515">
          <w:marLeft w:val="0"/>
          <w:marRight w:val="0"/>
          <w:marTop w:val="300"/>
          <w:marBottom w:val="0"/>
          <w:divBdr>
            <w:top w:val="none" w:sz="0" w:space="0" w:color="auto"/>
            <w:left w:val="none" w:sz="0" w:space="0" w:color="auto"/>
            <w:bottom w:val="none" w:sz="0" w:space="0" w:color="auto"/>
            <w:right w:val="none" w:sz="0" w:space="0" w:color="auto"/>
          </w:divBdr>
          <w:divsChild>
            <w:div w:id="1784031346">
              <w:marLeft w:val="0"/>
              <w:marRight w:val="0"/>
              <w:marTop w:val="0"/>
              <w:marBottom w:val="0"/>
              <w:divBdr>
                <w:top w:val="none" w:sz="0" w:space="0" w:color="auto"/>
                <w:left w:val="none" w:sz="0" w:space="0" w:color="auto"/>
                <w:bottom w:val="none" w:sz="0" w:space="0" w:color="auto"/>
                <w:right w:val="none" w:sz="0" w:space="0" w:color="auto"/>
              </w:divBdr>
              <w:divsChild>
                <w:div w:id="1522745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9003397">
          <w:marLeft w:val="0"/>
          <w:marRight w:val="0"/>
          <w:marTop w:val="0"/>
          <w:marBottom w:val="0"/>
          <w:divBdr>
            <w:top w:val="none" w:sz="0" w:space="0" w:color="auto"/>
            <w:left w:val="none" w:sz="0" w:space="0" w:color="auto"/>
            <w:bottom w:val="none" w:sz="0" w:space="0" w:color="auto"/>
            <w:right w:val="none" w:sz="0" w:space="0" w:color="auto"/>
          </w:divBdr>
        </w:div>
        <w:div w:id="1106927366">
          <w:marLeft w:val="0"/>
          <w:marRight w:val="0"/>
          <w:marTop w:val="0"/>
          <w:marBottom w:val="0"/>
          <w:divBdr>
            <w:top w:val="none" w:sz="0" w:space="0" w:color="auto"/>
            <w:left w:val="none" w:sz="0" w:space="0" w:color="auto"/>
            <w:bottom w:val="none" w:sz="0" w:space="0" w:color="auto"/>
            <w:right w:val="none" w:sz="0" w:space="0" w:color="auto"/>
          </w:divBdr>
        </w:div>
        <w:div w:id="1183590843">
          <w:marLeft w:val="0"/>
          <w:marRight w:val="0"/>
          <w:marTop w:val="0"/>
          <w:marBottom w:val="0"/>
          <w:divBdr>
            <w:top w:val="none" w:sz="0" w:space="0" w:color="auto"/>
            <w:left w:val="none" w:sz="0" w:space="0" w:color="auto"/>
            <w:bottom w:val="none" w:sz="0" w:space="0" w:color="auto"/>
            <w:right w:val="none" w:sz="0" w:space="0" w:color="auto"/>
          </w:divBdr>
          <w:divsChild>
            <w:div w:id="1124543119">
              <w:marLeft w:val="0"/>
              <w:marRight w:val="0"/>
              <w:marTop w:val="0"/>
              <w:marBottom w:val="0"/>
              <w:divBdr>
                <w:top w:val="none" w:sz="0" w:space="0" w:color="auto"/>
                <w:left w:val="none" w:sz="0" w:space="0" w:color="auto"/>
                <w:bottom w:val="none" w:sz="0" w:space="0" w:color="auto"/>
                <w:right w:val="none" w:sz="0" w:space="0" w:color="auto"/>
              </w:divBdr>
            </w:div>
          </w:divsChild>
        </w:div>
        <w:div w:id="1291940865">
          <w:marLeft w:val="0"/>
          <w:marRight w:val="0"/>
          <w:marTop w:val="300"/>
          <w:marBottom w:val="0"/>
          <w:divBdr>
            <w:top w:val="none" w:sz="0" w:space="0" w:color="auto"/>
            <w:left w:val="none" w:sz="0" w:space="0" w:color="auto"/>
            <w:bottom w:val="none" w:sz="0" w:space="0" w:color="auto"/>
            <w:right w:val="none" w:sz="0" w:space="0" w:color="auto"/>
          </w:divBdr>
          <w:divsChild>
            <w:div w:id="483547107">
              <w:marLeft w:val="0"/>
              <w:marRight w:val="0"/>
              <w:marTop w:val="0"/>
              <w:marBottom w:val="0"/>
              <w:divBdr>
                <w:top w:val="none" w:sz="0" w:space="0" w:color="auto"/>
                <w:left w:val="none" w:sz="0" w:space="0" w:color="auto"/>
                <w:bottom w:val="none" w:sz="0" w:space="0" w:color="auto"/>
                <w:right w:val="none" w:sz="0" w:space="0" w:color="auto"/>
              </w:divBdr>
            </w:div>
          </w:divsChild>
        </w:div>
        <w:div w:id="1306663878">
          <w:marLeft w:val="0"/>
          <w:marRight w:val="0"/>
          <w:marTop w:val="0"/>
          <w:marBottom w:val="0"/>
          <w:divBdr>
            <w:top w:val="none" w:sz="0" w:space="0" w:color="auto"/>
            <w:left w:val="none" w:sz="0" w:space="0" w:color="auto"/>
            <w:bottom w:val="none" w:sz="0" w:space="0" w:color="auto"/>
            <w:right w:val="none" w:sz="0" w:space="0" w:color="auto"/>
          </w:divBdr>
          <w:divsChild>
            <w:div w:id="1598906290">
              <w:marLeft w:val="0"/>
              <w:marRight w:val="0"/>
              <w:marTop w:val="0"/>
              <w:marBottom w:val="0"/>
              <w:divBdr>
                <w:top w:val="none" w:sz="0" w:space="0" w:color="auto"/>
                <w:left w:val="none" w:sz="0" w:space="0" w:color="auto"/>
                <w:bottom w:val="none" w:sz="0" w:space="0" w:color="auto"/>
                <w:right w:val="none" w:sz="0" w:space="0" w:color="auto"/>
              </w:divBdr>
            </w:div>
          </w:divsChild>
        </w:div>
        <w:div w:id="1346201596">
          <w:marLeft w:val="0"/>
          <w:marRight w:val="0"/>
          <w:marTop w:val="0"/>
          <w:marBottom w:val="0"/>
          <w:divBdr>
            <w:top w:val="none" w:sz="0" w:space="0" w:color="auto"/>
            <w:left w:val="none" w:sz="0" w:space="0" w:color="auto"/>
            <w:bottom w:val="none" w:sz="0" w:space="0" w:color="auto"/>
            <w:right w:val="none" w:sz="0" w:space="0" w:color="auto"/>
          </w:divBdr>
        </w:div>
        <w:div w:id="1353848364">
          <w:marLeft w:val="0"/>
          <w:marRight w:val="0"/>
          <w:marTop w:val="0"/>
          <w:marBottom w:val="0"/>
          <w:divBdr>
            <w:top w:val="none" w:sz="0" w:space="0" w:color="auto"/>
            <w:left w:val="none" w:sz="0" w:space="0" w:color="auto"/>
            <w:bottom w:val="none" w:sz="0" w:space="0" w:color="auto"/>
            <w:right w:val="none" w:sz="0" w:space="0" w:color="auto"/>
          </w:divBdr>
        </w:div>
        <w:div w:id="1446121425">
          <w:marLeft w:val="0"/>
          <w:marRight w:val="0"/>
          <w:marTop w:val="0"/>
          <w:marBottom w:val="0"/>
          <w:divBdr>
            <w:top w:val="none" w:sz="0" w:space="0" w:color="auto"/>
            <w:left w:val="none" w:sz="0" w:space="0" w:color="auto"/>
            <w:bottom w:val="none" w:sz="0" w:space="0" w:color="auto"/>
            <w:right w:val="none" w:sz="0" w:space="0" w:color="auto"/>
          </w:divBdr>
          <w:divsChild>
            <w:div w:id="494106661">
              <w:marLeft w:val="0"/>
              <w:marRight w:val="0"/>
              <w:marTop w:val="0"/>
              <w:marBottom w:val="0"/>
              <w:divBdr>
                <w:top w:val="none" w:sz="0" w:space="0" w:color="auto"/>
                <w:left w:val="none" w:sz="0" w:space="0" w:color="auto"/>
                <w:bottom w:val="none" w:sz="0" w:space="0" w:color="auto"/>
                <w:right w:val="none" w:sz="0" w:space="0" w:color="auto"/>
              </w:divBdr>
            </w:div>
          </w:divsChild>
        </w:div>
        <w:div w:id="1537280412">
          <w:marLeft w:val="0"/>
          <w:marRight w:val="0"/>
          <w:marTop w:val="0"/>
          <w:marBottom w:val="0"/>
          <w:divBdr>
            <w:top w:val="none" w:sz="0" w:space="0" w:color="auto"/>
            <w:left w:val="none" w:sz="0" w:space="0" w:color="auto"/>
            <w:bottom w:val="none" w:sz="0" w:space="0" w:color="auto"/>
            <w:right w:val="none" w:sz="0" w:space="0" w:color="auto"/>
          </w:divBdr>
          <w:divsChild>
            <w:div w:id="133135965">
              <w:marLeft w:val="0"/>
              <w:marRight w:val="0"/>
              <w:marTop w:val="0"/>
              <w:marBottom w:val="0"/>
              <w:divBdr>
                <w:top w:val="none" w:sz="0" w:space="0" w:color="auto"/>
                <w:left w:val="none" w:sz="0" w:space="0" w:color="auto"/>
                <w:bottom w:val="none" w:sz="0" w:space="0" w:color="auto"/>
                <w:right w:val="none" w:sz="0" w:space="0" w:color="auto"/>
              </w:divBdr>
            </w:div>
          </w:divsChild>
        </w:div>
        <w:div w:id="1775247886">
          <w:marLeft w:val="0"/>
          <w:marRight w:val="0"/>
          <w:marTop w:val="0"/>
          <w:marBottom w:val="0"/>
          <w:divBdr>
            <w:top w:val="none" w:sz="0" w:space="0" w:color="auto"/>
            <w:left w:val="none" w:sz="0" w:space="0" w:color="auto"/>
            <w:bottom w:val="none" w:sz="0" w:space="0" w:color="auto"/>
            <w:right w:val="none" w:sz="0" w:space="0" w:color="auto"/>
          </w:divBdr>
        </w:div>
      </w:divsChild>
    </w:div>
    <w:div w:id="1582107788">
      <w:bodyDiv w:val="1"/>
      <w:marLeft w:val="0"/>
      <w:marRight w:val="0"/>
      <w:marTop w:val="0"/>
      <w:marBottom w:val="0"/>
      <w:divBdr>
        <w:top w:val="none" w:sz="0" w:space="0" w:color="auto"/>
        <w:left w:val="none" w:sz="0" w:space="0" w:color="auto"/>
        <w:bottom w:val="none" w:sz="0" w:space="0" w:color="auto"/>
        <w:right w:val="none" w:sz="0" w:space="0" w:color="auto"/>
      </w:divBdr>
      <w:divsChild>
        <w:div w:id="541014876">
          <w:marLeft w:val="0"/>
          <w:marRight w:val="0"/>
          <w:marTop w:val="300"/>
          <w:marBottom w:val="0"/>
          <w:divBdr>
            <w:top w:val="none" w:sz="0" w:space="0" w:color="auto"/>
            <w:left w:val="none" w:sz="0" w:space="0" w:color="auto"/>
            <w:bottom w:val="none" w:sz="0" w:space="0" w:color="auto"/>
            <w:right w:val="none" w:sz="0" w:space="0" w:color="auto"/>
          </w:divBdr>
          <w:divsChild>
            <w:div w:id="977999484">
              <w:marLeft w:val="0"/>
              <w:marRight w:val="0"/>
              <w:marTop w:val="0"/>
              <w:marBottom w:val="0"/>
              <w:divBdr>
                <w:top w:val="none" w:sz="0" w:space="0" w:color="auto"/>
                <w:left w:val="none" w:sz="0" w:space="0" w:color="auto"/>
                <w:bottom w:val="none" w:sz="0" w:space="0" w:color="auto"/>
                <w:right w:val="none" w:sz="0" w:space="0" w:color="auto"/>
              </w:divBdr>
              <w:divsChild>
                <w:div w:id="17143786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1972044">
          <w:marLeft w:val="0"/>
          <w:marRight w:val="0"/>
          <w:marTop w:val="0"/>
          <w:marBottom w:val="0"/>
          <w:divBdr>
            <w:top w:val="none" w:sz="0" w:space="0" w:color="auto"/>
            <w:left w:val="none" w:sz="0" w:space="0" w:color="auto"/>
            <w:bottom w:val="none" w:sz="0" w:space="0" w:color="auto"/>
            <w:right w:val="none" w:sz="0" w:space="0" w:color="auto"/>
          </w:divBdr>
        </w:div>
        <w:div w:id="840122905">
          <w:marLeft w:val="0"/>
          <w:marRight w:val="0"/>
          <w:marTop w:val="300"/>
          <w:marBottom w:val="0"/>
          <w:divBdr>
            <w:top w:val="none" w:sz="0" w:space="0" w:color="auto"/>
            <w:left w:val="none" w:sz="0" w:space="0" w:color="auto"/>
            <w:bottom w:val="none" w:sz="0" w:space="0" w:color="auto"/>
            <w:right w:val="none" w:sz="0" w:space="0" w:color="auto"/>
          </w:divBdr>
          <w:divsChild>
            <w:div w:id="630137032">
              <w:marLeft w:val="0"/>
              <w:marRight w:val="0"/>
              <w:marTop w:val="0"/>
              <w:marBottom w:val="0"/>
              <w:divBdr>
                <w:top w:val="none" w:sz="0" w:space="0" w:color="auto"/>
                <w:left w:val="none" w:sz="0" w:space="0" w:color="auto"/>
                <w:bottom w:val="none" w:sz="0" w:space="0" w:color="auto"/>
                <w:right w:val="none" w:sz="0" w:space="0" w:color="auto"/>
              </w:divBdr>
              <w:divsChild>
                <w:div w:id="253701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8178169">
          <w:marLeft w:val="0"/>
          <w:marRight w:val="0"/>
          <w:marTop w:val="0"/>
          <w:marBottom w:val="0"/>
          <w:divBdr>
            <w:top w:val="none" w:sz="0" w:space="0" w:color="auto"/>
            <w:left w:val="none" w:sz="0" w:space="0" w:color="auto"/>
            <w:bottom w:val="none" w:sz="0" w:space="0" w:color="auto"/>
            <w:right w:val="none" w:sz="0" w:space="0" w:color="auto"/>
          </w:divBdr>
        </w:div>
        <w:div w:id="987706968">
          <w:marLeft w:val="0"/>
          <w:marRight w:val="0"/>
          <w:marTop w:val="0"/>
          <w:marBottom w:val="0"/>
          <w:divBdr>
            <w:top w:val="none" w:sz="0" w:space="0" w:color="auto"/>
            <w:left w:val="none" w:sz="0" w:space="0" w:color="auto"/>
            <w:bottom w:val="none" w:sz="0" w:space="0" w:color="auto"/>
            <w:right w:val="none" w:sz="0" w:space="0" w:color="auto"/>
          </w:divBdr>
          <w:divsChild>
            <w:div w:id="1788356172">
              <w:marLeft w:val="0"/>
              <w:marRight w:val="0"/>
              <w:marTop w:val="0"/>
              <w:marBottom w:val="0"/>
              <w:divBdr>
                <w:top w:val="none" w:sz="0" w:space="0" w:color="auto"/>
                <w:left w:val="none" w:sz="0" w:space="0" w:color="auto"/>
                <w:bottom w:val="none" w:sz="0" w:space="0" w:color="auto"/>
                <w:right w:val="none" w:sz="0" w:space="0" w:color="auto"/>
              </w:divBdr>
            </w:div>
          </w:divsChild>
        </w:div>
        <w:div w:id="1383676769">
          <w:marLeft w:val="0"/>
          <w:marRight w:val="0"/>
          <w:marTop w:val="300"/>
          <w:marBottom w:val="0"/>
          <w:divBdr>
            <w:top w:val="none" w:sz="0" w:space="0" w:color="auto"/>
            <w:left w:val="none" w:sz="0" w:space="0" w:color="auto"/>
            <w:bottom w:val="none" w:sz="0" w:space="0" w:color="auto"/>
            <w:right w:val="none" w:sz="0" w:space="0" w:color="auto"/>
          </w:divBdr>
        </w:div>
        <w:div w:id="1397125469">
          <w:marLeft w:val="0"/>
          <w:marRight w:val="0"/>
          <w:marTop w:val="0"/>
          <w:marBottom w:val="0"/>
          <w:divBdr>
            <w:top w:val="none" w:sz="0" w:space="0" w:color="auto"/>
            <w:left w:val="none" w:sz="0" w:space="0" w:color="auto"/>
            <w:bottom w:val="none" w:sz="0" w:space="0" w:color="auto"/>
            <w:right w:val="none" w:sz="0" w:space="0" w:color="auto"/>
          </w:divBdr>
        </w:div>
        <w:div w:id="1398018762">
          <w:marLeft w:val="0"/>
          <w:marRight w:val="0"/>
          <w:marTop w:val="0"/>
          <w:marBottom w:val="0"/>
          <w:divBdr>
            <w:top w:val="none" w:sz="0" w:space="0" w:color="auto"/>
            <w:left w:val="none" w:sz="0" w:space="0" w:color="auto"/>
            <w:bottom w:val="none" w:sz="0" w:space="0" w:color="auto"/>
            <w:right w:val="none" w:sz="0" w:space="0" w:color="auto"/>
          </w:divBdr>
          <w:divsChild>
            <w:div w:id="261883459">
              <w:marLeft w:val="0"/>
              <w:marRight w:val="0"/>
              <w:marTop w:val="0"/>
              <w:marBottom w:val="0"/>
              <w:divBdr>
                <w:top w:val="none" w:sz="0" w:space="0" w:color="auto"/>
                <w:left w:val="none" w:sz="0" w:space="0" w:color="auto"/>
                <w:bottom w:val="none" w:sz="0" w:space="0" w:color="auto"/>
                <w:right w:val="none" w:sz="0" w:space="0" w:color="auto"/>
              </w:divBdr>
            </w:div>
          </w:divsChild>
        </w:div>
        <w:div w:id="1464348131">
          <w:marLeft w:val="0"/>
          <w:marRight w:val="0"/>
          <w:marTop w:val="0"/>
          <w:marBottom w:val="0"/>
          <w:divBdr>
            <w:top w:val="none" w:sz="0" w:space="0" w:color="auto"/>
            <w:left w:val="none" w:sz="0" w:space="0" w:color="auto"/>
            <w:bottom w:val="none" w:sz="0" w:space="0" w:color="auto"/>
            <w:right w:val="none" w:sz="0" w:space="0" w:color="auto"/>
          </w:divBdr>
          <w:divsChild>
            <w:div w:id="872573168">
              <w:marLeft w:val="0"/>
              <w:marRight w:val="0"/>
              <w:marTop w:val="0"/>
              <w:marBottom w:val="0"/>
              <w:divBdr>
                <w:top w:val="none" w:sz="0" w:space="0" w:color="auto"/>
                <w:left w:val="none" w:sz="0" w:space="0" w:color="auto"/>
                <w:bottom w:val="none" w:sz="0" w:space="0" w:color="auto"/>
                <w:right w:val="none" w:sz="0" w:space="0" w:color="auto"/>
              </w:divBdr>
            </w:div>
          </w:divsChild>
        </w:div>
        <w:div w:id="1465124739">
          <w:marLeft w:val="0"/>
          <w:marRight w:val="0"/>
          <w:marTop w:val="0"/>
          <w:marBottom w:val="0"/>
          <w:divBdr>
            <w:top w:val="none" w:sz="0" w:space="0" w:color="auto"/>
            <w:left w:val="none" w:sz="0" w:space="0" w:color="auto"/>
            <w:bottom w:val="none" w:sz="0" w:space="0" w:color="auto"/>
            <w:right w:val="none" w:sz="0" w:space="0" w:color="auto"/>
          </w:divBdr>
          <w:divsChild>
            <w:div w:id="361977250">
              <w:marLeft w:val="0"/>
              <w:marRight w:val="0"/>
              <w:marTop w:val="0"/>
              <w:marBottom w:val="0"/>
              <w:divBdr>
                <w:top w:val="none" w:sz="0" w:space="0" w:color="auto"/>
                <w:left w:val="none" w:sz="0" w:space="0" w:color="auto"/>
                <w:bottom w:val="none" w:sz="0" w:space="0" w:color="auto"/>
                <w:right w:val="none" w:sz="0" w:space="0" w:color="auto"/>
              </w:divBdr>
            </w:div>
          </w:divsChild>
        </w:div>
        <w:div w:id="1741827135">
          <w:marLeft w:val="0"/>
          <w:marRight w:val="0"/>
          <w:marTop w:val="0"/>
          <w:marBottom w:val="0"/>
          <w:divBdr>
            <w:top w:val="none" w:sz="0" w:space="0" w:color="auto"/>
            <w:left w:val="none" w:sz="0" w:space="0" w:color="auto"/>
            <w:bottom w:val="none" w:sz="0" w:space="0" w:color="auto"/>
            <w:right w:val="none" w:sz="0" w:space="0" w:color="auto"/>
          </w:divBdr>
          <w:divsChild>
            <w:div w:id="1041173000">
              <w:marLeft w:val="0"/>
              <w:marRight w:val="0"/>
              <w:marTop w:val="0"/>
              <w:marBottom w:val="0"/>
              <w:divBdr>
                <w:top w:val="none" w:sz="0" w:space="0" w:color="auto"/>
                <w:left w:val="none" w:sz="0" w:space="0" w:color="auto"/>
                <w:bottom w:val="none" w:sz="0" w:space="0" w:color="auto"/>
                <w:right w:val="none" w:sz="0" w:space="0" w:color="auto"/>
              </w:divBdr>
            </w:div>
          </w:divsChild>
        </w:div>
        <w:div w:id="1761632995">
          <w:marLeft w:val="0"/>
          <w:marRight w:val="0"/>
          <w:marTop w:val="300"/>
          <w:marBottom w:val="0"/>
          <w:divBdr>
            <w:top w:val="none" w:sz="0" w:space="0" w:color="auto"/>
            <w:left w:val="none" w:sz="0" w:space="0" w:color="auto"/>
            <w:bottom w:val="none" w:sz="0" w:space="0" w:color="auto"/>
            <w:right w:val="none" w:sz="0" w:space="0" w:color="auto"/>
          </w:divBdr>
        </w:div>
        <w:div w:id="1775514195">
          <w:marLeft w:val="0"/>
          <w:marRight w:val="0"/>
          <w:marTop w:val="0"/>
          <w:marBottom w:val="0"/>
          <w:divBdr>
            <w:top w:val="none" w:sz="0" w:space="0" w:color="auto"/>
            <w:left w:val="none" w:sz="0" w:space="0" w:color="auto"/>
            <w:bottom w:val="none" w:sz="0" w:space="0" w:color="auto"/>
            <w:right w:val="none" w:sz="0" w:space="0" w:color="auto"/>
          </w:divBdr>
        </w:div>
      </w:divsChild>
    </w:div>
    <w:div w:id="1587953721">
      <w:bodyDiv w:val="1"/>
      <w:marLeft w:val="0"/>
      <w:marRight w:val="0"/>
      <w:marTop w:val="0"/>
      <w:marBottom w:val="0"/>
      <w:divBdr>
        <w:top w:val="none" w:sz="0" w:space="0" w:color="auto"/>
        <w:left w:val="none" w:sz="0" w:space="0" w:color="auto"/>
        <w:bottom w:val="none" w:sz="0" w:space="0" w:color="auto"/>
        <w:right w:val="none" w:sz="0" w:space="0" w:color="auto"/>
      </w:divBdr>
    </w:div>
    <w:div w:id="1589390573">
      <w:bodyDiv w:val="1"/>
      <w:marLeft w:val="0"/>
      <w:marRight w:val="0"/>
      <w:marTop w:val="0"/>
      <w:marBottom w:val="0"/>
      <w:divBdr>
        <w:top w:val="none" w:sz="0" w:space="0" w:color="auto"/>
        <w:left w:val="none" w:sz="0" w:space="0" w:color="auto"/>
        <w:bottom w:val="none" w:sz="0" w:space="0" w:color="auto"/>
        <w:right w:val="none" w:sz="0" w:space="0" w:color="auto"/>
      </w:divBdr>
      <w:divsChild>
        <w:div w:id="133719870">
          <w:marLeft w:val="0"/>
          <w:marRight w:val="0"/>
          <w:marTop w:val="300"/>
          <w:marBottom w:val="0"/>
          <w:divBdr>
            <w:top w:val="none" w:sz="0" w:space="0" w:color="auto"/>
            <w:left w:val="none" w:sz="0" w:space="0" w:color="auto"/>
            <w:bottom w:val="none" w:sz="0" w:space="0" w:color="auto"/>
            <w:right w:val="none" w:sz="0" w:space="0" w:color="auto"/>
          </w:divBdr>
        </w:div>
        <w:div w:id="168299924">
          <w:marLeft w:val="0"/>
          <w:marRight w:val="0"/>
          <w:marTop w:val="0"/>
          <w:marBottom w:val="0"/>
          <w:divBdr>
            <w:top w:val="none" w:sz="0" w:space="0" w:color="auto"/>
            <w:left w:val="none" w:sz="0" w:space="0" w:color="auto"/>
            <w:bottom w:val="none" w:sz="0" w:space="0" w:color="auto"/>
            <w:right w:val="none" w:sz="0" w:space="0" w:color="auto"/>
          </w:divBdr>
        </w:div>
        <w:div w:id="235288023">
          <w:marLeft w:val="0"/>
          <w:marRight w:val="0"/>
          <w:marTop w:val="0"/>
          <w:marBottom w:val="0"/>
          <w:divBdr>
            <w:top w:val="none" w:sz="0" w:space="0" w:color="auto"/>
            <w:left w:val="none" w:sz="0" w:space="0" w:color="auto"/>
            <w:bottom w:val="none" w:sz="0" w:space="0" w:color="auto"/>
            <w:right w:val="none" w:sz="0" w:space="0" w:color="auto"/>
          </w:divBdr>
        </w:div>
        <w:div w:id="235633926">
          <w:marLeft w:val="0"/>
          <w:marRight w:val="0"/>
          <w:marTop w:val="300"/>
          <w:marBottom w:val="0"/>
          <w:divBdr>
            <w:top w:val="none" w:sz="0" w:space="0" w:color="auto"/>
            <w:left w:val="none" w:sz="0" w:space="0" w:color="auto"/>
            <w:bottom w:val="none" w:sz="0" w:space="0" w:color="auto"/>
            <w:right w:val="none" w:sz="0" w:space="0" w:color="auto"/>
          </w:divBdr>
          <w:divsChild>
            <w:div w:id="521021049">
              <w:marLeft w:val="0"/>
              <w:marRight w:val="0"/>
              <w:marTop w:val="0"/>
              <w:marBottom w:val="0"/>
              <w:divBdr>
                <w:top w:val="none" w:sz="0" w:space="0" w:color="auto"/>
                <w:left w:val="none" w:sz="0" w:space="0" w:color="auto"/>
                <w:bottom w:val="none" w:sz="0" w:space="0" w:color="auto"/>
                <w:right w:val="none" w:sz="0" w:space="0" w:color="auto"/>
              </w:divBdr>
            </w:div>
          </w:divsChild>
        </w:div>
        <w:div w:id="382867970">
          <w:marLeft w:val="0"/>
          <w:marRight w:val="0"/>
          <w:marTop w:val="0"/>
          <w:marBottom w:val="0"/>
          <w:divBdr>
            <w:top w:val="none" w:sz="0" w:space="0" w:color="auto"/>
            <w:left w:val="none" w:sz="0" w:space="0" w:color="auto"/>
            <w:bottom w:val="none" w:sz="0" w:space="0" w:color="auto"/>
            <w:right w:val="none" w:sz="0" w:space="0" w:color="auto"/>
          </w:divBdr>
        </w:div>
        <w:div w:id="425611711">
          <w:marLeft w:val="0"/>
          <w:marRight w:val="0"/>
          <w:marTop w:val="0"/>
          <w:marBottom w:val="0"/>
          <w:divBdr>
            <w:top w:val="none" w:sz="0" w:space="0" w:color="auto"/>
            <w:left w:val="none" w:sz="0" w:space="0" w:color="auto"/>
            <w:bottom w:val="none" w:sz="0" w:space="0" w:color="auto"/>
            <w:right w:val="none" w:sz="0" w:space="0" w:color="auto"/>
          </w:divBdr>
          <w:divsChild>
            <w:div w:id="864093899">
              <w:marLeft w:val="0"/>
              <w:marRight w:val="0"/>
              <w:marTop w:val="0"/>
              <w:marBottom w:val="0"/>
              <w:divBdr>
                <w:top w:val="none" w:sz="0" w:space="0" w:color="auto"/>
                <w:left w:val="none" w:sz="0" w:space="0" w:color="auto"/>
                <w:bottom w:val="none" w:sz="0" w:space="0" w:color="auto"/>
                <w:right w:val="none" w:sz="0" w:space="0" w:color="auto"/>
              </w:divBdr>
            </w:div>
          </w:divsChild>
        </w:div>
        <w:div w:id="521667351">
          <w:marLeft w:val="0"/>
          <w:marRight w:val="0"/>
          <w:marTop w:val="0"/>
          <w:marBottom w:val="0"/>
          <w:divBdr>
            <w:top w:val="none" w:sz="0" w:space="0" w:color="auto"/>
            <w:left w:val="none" w:sz="0" w:space="0" w:color="auto"/>
            <w:bottom w:val="none" w:sz="0" w:space="0" w:color="auto"/>
            <w:right w:val="none" w:sz="0" w:space="0" w:color="auto"/>
          </w:divBdr>
        </w:div>
        <w:div w:id="761266608">
          <w:marLeft w:val="0"/>
          <w:marRight w:val="0"/>
          <w:marTop w:val="0"/>
          <w:marBottom w:val="0"/>
          <w:divBdr>
            <w:top w:val="none" w:sz="0" w:space="0" w:color="auto"/>
            <w:left w:val="none" w:sz="0" w:space="0" w:color="auto"/>
            <w:bottom w:val="none" w:sz="0" w:space="0" w:color="auto"/>
            <w:right w:val="none" w:sz="0" w:space="0" w:color="auto"/>
          </w:divBdr>
          <w:divsChild>
            <w:div w:id="1596009830">
              <w:marLeft w:val="0"/>
              <w:marRight w:val="0"/>
              <w:marTop w:val="0"/>
              <w:marBottom w:val="0"/>
              <w:divBdr>
                <w:top w:val="none" w:sz="0" w:space="0" w:color="auto"/>
                <w:left w:val="none" w:sz="0" w:space="0" w:color="auto"/>
                <w:bottom w:val="none" w:sz="0" w:space="0" w:color="auto"/>
                <w:right w:val="none" w:sz="0" w:space="0" w:color="auto"/>
              </w:divBdr>
            </w:div>
          </w:divsChild>
        </w:div>
        <w:div w:id="836841632">
          <w:marLeft w:val="0"/>
          <w:marRight w:val="0"/>
          <w:marTop w:val="0"/>
          <w:marBottom w:val="0"/>
          <w:divBdr>
            <w:top w:val="none" w:sz="0" w:space="0" w:color="auto"/>
            <w:left w:val="none" w:sz="0" w:space="0" w:color="auto"/>
            <w:bottom w:val="none" w:sz="0" w:space="0" w:color="auto"/>
            <w:right w:val="none" w:sz="0" w:space="0" w:color="auto"/>
          </w:divBdr>
        </w:div>
        <w:div w:id="1062288728">
          <w:marLeft w:val="0"/>
          <w:marRight w:val="0"/>
          <w:marTop w:val="300"/>
          <w:marBottom w:val="0"/>
          <w:divBdr>
            <w:top w:val="none" w:sz="0" w:space="0" w:color="auto"/>
            <w:left w:val="none" w:sz="0" w:space="0" w:color="auto"/>
            <w:bottom w:val="none" w:sz="0" w:space="0" w:color="auto"/>
            <w:right w:val="none" w:sz="0" w:space="0" w:color="auto"/>
          </w:divBdr>
          <w:divsChild>
            <w:div w:id="1609855306">
              <w:marLeft w:val="0"/>
              <w:marRight w:val="0"/>
              <w:marTop w:val="0"/>
              <w:marBottom w:val="0"/>
              <w:divBdr>
                <w:top w:val="none" w:sz="0" w:space="0" w:color="auto"/>
                <w:left w:val="none" w:sz="0" w:space="0" w:color="auto"/>
                <w:bottom w:val="none" w:sz="0" w:space="0" w:color="auto"/>
                <w:right w:val="none" w:sz="0" w:space="0" w:color="auto"/>
              </w:divBdr>
              <w:divsChild>
                <w:div w:id="1775906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9551429">
          <w:marLeft w:val="0"/>
          <w:marRight w:val="0"/>
          <w:marTop w:val="0"/>
          <w:marBottom w:val="0"/>
          <w:divBdr>
            <w:top w:val="none" w:sz="0" w:space="0" w:color="auto"/>
            <w:left w:val="none" w:sz="0" w:space="0" w:color="auto"/>
            <w:bottom w:val="none" w:sz="0" w:space="0" w:color="auto"/>
            <w:right w:val="none" w:sz="0" w:space="0" w:color="auto"/>
          </w:divBdr>
        </w:div>
        <w:div w:id="1333339161">
          <w:marLeft w:val="0"/>
          <w:marRight w:val="0"/>
          <w:marTop w:val="0"/>
          <w:marBottom w:val="0"/>
          <w:divBdr>
            <w:top w:val="none" w:sz="0" w:space="0" w:color="auto"/>
            <w:left w:val="none" w:sz="0" w:space="0" w:color="auto"/>
            <w:bottom w:val="none" w:sz="0" w:space="0" w:color="auto"/>
            <w:right w:val="none" w:sz="0" w:space="0" w:color="auto"/>
          </w:divBdr>
        </w:div>
        <w:div w:id="1554581918">
          <w:marLeft w:val="0"/>
          <w:marRight w:val="0"/>
          <w:marTop w:val="0"/>
          <w:marBottom w:val="0"/>
          <w:divBdr>
            <w:top w:val="none" w:sz="0" w:space="0" w:color="auto"/>
            <w:left w:val="none" w:sz="0" w:space="0" w:color="auto"/>
            <w:bottom w:val="none" w:sz="0" w:space="0" w:color="auto"/>
            <w:right w:val="none" w:sz="0" w:space="0" w:color="auto"/>
          </w:divBdr>
        </w:div>
        <w:div w:id="1706518898">
          <w:marLeft w:val="0"/>
          <w:marRight w:val="0"/>
          <w:marTop w:val="300"/>
          <w:marBottom w:val="0"/>
          <w:divBdr>
            <w:top w:val="none" w:sz="0" w:space="0" w:color="auto"/>
            <w:left w:val="none" w:sz="0" w:space="0" w:color="auto"/>
            <w:bottom w:val="none" w:sz="0" w:space="0" w:color="auto"/>
            <w:right w:val="none" w:sz="0" w:space="0" w:color="auto"/>
          </w:divBdr>
          <w:divsChild>
            <w:div w:id="829905819">
              <w:marLeft w:val="0"/>
              <w:marRight w:val="0"/>
              <w:marTop w:val="0"/>
              <w:marBottom w:val="0"/>
              <w:divBdr>
                <w:top w:val="none" w:sz="0" w:space="0" w:color="auto"/>
                <w:left w:val="none" w:sz="0" w:space="0" w:color="auto"/>
                <w:bottom w:val="none" w:sz="0" w:space="0" w:color="auto"/>
                <w:right w:val="none" w:sz="0" w:space="0" w:color="auto"/>
              </w:divBdr>
              <w:divsChild>
                <w:div w:id="1818182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93316318">
      <w:bodyDiv w:val="1"/>
      <w:marLeft w:val="0"/>
      <w:marRight w:val="0"/>
      <w:marTop w:val="0"/>
      <w:marBottom w:val="0"/>
      <w:divBdr>
        <w:top w:val="none" w:sz="0" w:space="0" w:color="auto"/>
        <w:left w:val="none" w:sz="0" w:space="0" w:color="auto"/>
        <w:bottom w:val="none" w:sz="0" w:space="0" w:color="auto"/>
        <w:right w:val="none" w:sz="0" w:space="0" w:color="auto"/>
      </w:divBdr>
      <w:divsChild>
        <w:div w:id="46535906">
          <w:marLeft w:val="0"/>
          <w:marRight w:val="0"/>
          <w:marTop w:val="0"/>
          <w:marBottom w:val="0"/>
          <w:divBdr>
            <w:top w:val="none" w:sz="0" w:space="0" w:color="auto"/>
            <w:left w:val="none" w:sz="0" w:space="0" w:color="auto"/>
            <w:bottom w:val="none" w:sz="0" w:space="0" w:color="auto"/>
            <w:right w:val="none" w:sz="0" w:space="0" w:color="auto"/>
          </w:divBdr>
        </w:div>
        <w:div w:id="134763392">
          <w:marLeft w:val="0"/>
          <w:marRight w:val="0"/>
          <w:marTop w:val="0"/>
          <w:marBottom w:val="0"/>
          <w:divBdr>
            <w:top w:val="none" w:sz="0" w:space="0" w:color="auto"/>
            <w:left w:val="none" w:sz="0" w:space="0" w:color="auto"/>
            <w:bottom w:val="none" w:sz="0" w:space="0" w:color="auto"/>
            <w:right w:val="none" w:sz="0" w:space="0" w:color="auto"/>
          </w:divBdr>
          <w:divsChild>
            <w:div w:id="97721710">
              <w:marLeft w:val="0"/>
              <w:marRight w:val="0"/>
              <w:marTop w:val="0"/>
              <w:marBottom w:val="0"/>
              <w:divBdr>
                <w:top w:val="none" w:sz="0" w:space="0" w:color="auto"/>
                <w:left w:val="none" w:sz="0" w:space="0" w:color="auto"/>
                <w:bottom w:val="none" w:sz="0" w:space="0" w:color="auto"/>
                <w:right w:val="none" w:sz="0" w:space="0" w:color="auto"/>
              </w:divBdr>
            </w:div>
          </w:divsChild>
        </w:div>
        <w:div w:id="341054832">
          <w:marLeft w:val="0"/>
          <w:marRight w:val="0"/>
          <w:marTop w:val="0"/>
          <w:marBottom w:val="0"/>
          <w:divBdr>
            <w:top w:val="none" w:sz="0" w:space="0" w:color="auto"/>
            <w:left w:val="none" w:sz="0" w:space="0" w:color="auto"/>
            <w:bottom w:val="none" w:sz="0" w:space="0" w:color="auto"/>
            <w:right w:val="none" w:sz="0" w:space="0" w:color="auto"/>
          </w:divBdr>
        </w:div>
        <w:div w:id="356859697">
          <w:marLeft w:val="0"/>
          <w:marRight w:val="0"/>
          <w:marTop w:val="300"/>
          <w:marBottom w:val="0"/>
          <w:divBdr>
            <w:top w:val="none" w:sz="0" w:space="0" w:color="auto"/>
            <w:left w:val="none" w:sz="0" w:space="0" w:color="auto"/>
            <w:bottom w:val="none" w:sz="0" w:space="0" w:color="auto"/>
            <w:right w:val="none" w:sz="0" w:space="0" w:color="auto"/>
          </w:divBdr>
        </w:div>
        <w:div w:id="437145875">
          <w:marLeft w:val="0"/>
          <w:marRight w:val="0"/>
          <w:marTop w:val="300"/>
          <w:marBottom w:val="0"/>
          <w:divBdr>
            <w:top w:val="none" w:sz="0" w:space="0" w:color="auto"/>
            <w:left w:val="none" w:sz="0" w:space="0" w:color="auto"/>
            <w:bottom w:val="none" w:sz="0" w:space="0" w:color="auto"/>
            <w:right w:val="none" w:sz="0" w:space="0" w:color="auto"/>
          </w:divBdr>
        </w:div>
        <w:div w:id="565144520">
          <w:marLeft w:val="0"/>
          <w:marRight w:val="0"/>
          <w:marTop w:val="0"/>
          <w:marBottom w:val="0"/>
          <w:divBdr>
            <w:top w:val="none" w:sz="0" w:space="0" w:color="auto"/>
            <w:left w:val="none" w:sz="0" w:space="0" w:color="auto"/>
            <w:bottom w:val="none" w:sz="0" w:space="0" w:color="auto"/>
            <w:right w:val="none" w:sz="0" w:space="0" w:color="auto"/>
          </w:divBdr>
        </w:div>
        <w:div w:id="570845416">
          <w:marLeft w:val="0"/>
          <w:marRight w:val="0"/>
          <w:marTop w:val="0"/>
          <w:marBottom w:val="0"/>
          <w:divBdr>
            <w:top w:val="none" w:sz="0" w:space="0" w:color="auto"/>
            <w:left w:val="none" w:sz="0" w:space="0" w:color="auto"/>
            <w:bottom w:val="none" w:sz="0" w:space="0" w:color="auto"/>
            <w:right w:val="none" w:sz="0" w:space="0" w:color="auto"/>
          </w:divBdr>
          <w:divsChild>
            <w:div w:id="489373718">
              <w:marLeft w:val="0"/>
              <w:marRight w:val="0"/>
              <w:marTop w:val="0"/>
              <w:marBottom w:val="0"/>
              <w:divBdr>
                <w:top w:val="none" w:sz="0" w:space="0" w:color="auto"/>
                <w:left w:val="none" w:sz="0" w:space="0" w:color="auto"/>
                <w:bottom w:val="none" w:sz="0" w:space="0" w:color="auto"/>
                <w:right w:val="none" w:sz="0" w:space="0" w:color="auto"/>
              </w:divBdr>
            </w:div>
          </w:divsChild>
        </w:div>
        <w:div w:id="682241243">
          <w:marLeft w:val="0"/>
          <w:marRight w:val="0"/>
          <w:marTop w:val="0"/>
          <w:marBottom w:val="0"/>
          <w:divBdr>
            <w:top w:val="none" w:sz="0" w:space="0" w:color="auto"/>
            <w:left w:val="none" w:sz="0" w:space="0" w:color="auto"/>
            <w:bottom w:val="none" w:sz="0" w:space="0" w:color="auto"/>
            <w:right w:val="none" w:sz="0" w:space="0" w:color="auto"/>
          </w:divBdr>
        </w:div>
        <w:div w:id="709961550">
          <w:marLeft w:val="0"/>
          <w:marRight w:val="0"/>
          <w:marTop w:val="0"/>
          <w:marBottom w:val="0"/>
          <w:divBdr>
            <w:top w:val="none" w:sz="0" w:space="0" w:color="auto"/>
            <w:left w:val="none" w:sz="0" w:space="0" w:color="auto"/>
            <w:bottom w:val="none" w:sz="0" w:space="0" w:color="auto"/>
            <w:right w:val="none" w:sz="0" w:space="0" w:color="auto"/>
          </w:divBdr>
          <w:divsChild>
            <w:div w:id="278026427">
              <w:marLeft w:val="0"/>
              <w:marRight w:val="0"/>
              <w:marTop w:val="0"/>
              <w:marBottom w:val="0"/>
              <w:divBdr>
                <w:top w:val="none" w:sz="0" w:space="0" w:color="auto"/>
                <w:left w:val="none" w:sz="0" w:space="0" w:color="auto"/>
                <w:bottom w:val="none" w:sz="0" w:space="0" w:color="auto"/>
                <w:right w:val="none" w:sz="0" w:space="0" w:color="auto"/>
              </w:divBdr>
            </w:div>
          </w:divsChild>
        </w:div>
        <w:div w:id="767386045">
          <w:marLeft w:val="0"/>
          <w:marRight w:val="0"/>
          <w:marTop w:val="0"/>
          <w:marBottom w:val="0"/>
          <w:divBdr>
            <w:top w:val="none" w:sz="0" w:space="0" w:color="auto"/>
            <w:left w:val="none" w:sz="0" w:space="0" w:color="auto"/>
            <w:bottom w:val="none" w:sz="0" w:space="0" w:color="auto"/>
            <w:right w:val="none" w:sz="0" w:space="0" w:color="auto"/>
          </w:divBdr>
          <w:divsChild>
            <w:div w:id="7954400">
              <w:marLeft w:val="0"/>
              <w:marRight w:val="0"/>
              <w:marTop w:val="0"/>
              <w:marBottom w:val="0"/>
              <w:divBdr>
                <w:top w:val="none" w:sz="0" w:space="0" w:color="auto"/>
                <w:left w:val="none" w:sz="0" w:space="0" w:color="auto"/>
                <w:bottom w:val="none" w:sz="0" w:space="0" w:color="auto"/>
                <w:right w:val="none" w:sz="0" w:space="0" w:color="auto"/>
              </w:divBdr>
            </w:div>
          </w:divsChild>
        </w:div>
        <w:div w:id="902255457">
          <w:marLeft w:val="0"/>
          <w:marRight w:val="0"/>
          <w:marTop w:val="0"/>
          <w:marBottom w:val="0"/>
          <w:divBdr>
            <w:top w:val="none" w:sz="0" w:space="0" w:color="auto"/>
            <w:left w:val="none" w:sz="0" w:space="0" w:color="auto"/>
            <w:bottom w:val="none" w:sz="0" w:space="0" w:color="auto"/>
            <w:right w:val="none" w:sz="0" w:space="0" w:color="auto"/>
          </w:divBdr>
        </w:div>
        <w:div w:id="918254133">
          <w:marLeft w:val="0"/>
          <w:marRight w:val="0"/>
          <w:marTop w:val="0"/>
          <w:marBottom w:val="0"/>
          <w:divBdr>
            <w:top w:val="none" w:sz="0" w:space="0" w:color="auto"/>
            <w:left w:val="none" w:sz="0" w:space="0" w:color="auto"/>
            <w:bottom w:val="none" w:sz="0" w:space="0" w:color="auto"/>
            <w:right w:val="none" w:sz="0" w:space="0" w:color="auto"/>
          </w:divBdr>
        </w:div>
        <w:div w:id="1067613593">
          <w:marLeft w:val="0"/>
          <w:marRight w:val="0"/>
          <w:marTop w:val="0"/>
          <w:marBottom w:val="0"/>
          <w:divBdr>
            <w:top w:val="none" w:sz="0" w:space="0" w:color="auto"/>
            <w:left w:val="none" w:sz="0" w:space="0" w:color="auto"/>
            <w:bottom w:val="none" w:sz="0" w:space="0" w:color="auto"/>
            <w:right w:val="none" w:sz="0" w:space="0" w:color="auto"/>
          </w:divBdr>
          <w:divsChild>
            <w:div w:id="493885056">
              <w:marLeft w:val="0"/>
              <w:marRight w:val="0"/>
              <w:marTop w:val="0"/>
              <w:marBottom w:val="0"/>
              <w:divBdr>
                <w:top w:val="none" w:sz="0" w:space="0" w:color="auto"/>
                <w:left w:val="none" w:sz="0" w:space="0" w:color="auto"/>
                <w:bottom w:val="none" w:sz="0" w:space="0" w:color="auto"/>
                <w:right w:val="none" w:sz="0" w:space="0" w:color="auto"/>
              </w:divBdr>
            </w:div>
          </w:divsChild>
        </w:div>
        <w:div w:id="1108965913">
          <w:marLeft w:val="0"/>
          <w:marRight w:val="0"/>
          <w:marTop w:val="0"/>
          <w:marBottom w:val="0"/>
          <w:divBdr>
            <w:top w:val="none" w:sz="0" w:space="0" w:color="auto"/>
            <w:left w:val="none" w:sz="0" w:space="0" w:color="auto"/>
            <w:bottom w:val="none" w:sz="0" w:space="0" w:color="auto"/>
            <w:right w:val="none" w:sz="0" w:space="0" w:color="auto"/>
          </w:divBdr>
        </w:div>
        <w:div w:id="1610698234">
          <w:marLeft w:val="0"/>
          <w:marRight w:val="0"/>
          <w:marTop w:val="0"/>
          <w:marBottom w:val="0"/>
          <w:divBdr>
            <w:top w:val="none" w:sz="0" w:space="0" w:color="auto"/>
            <w:left w:val="none" w:sz="0" w:space="0" w:color="auto"/>
            <w:bottom w:val="none" w:sz="0" w:space="0" w:color="auto"/>
            <w:right w:val="none" w:sz="0" w:space="0" w:color="auto"/>
          </w:divBdr>
          <w:divsChild>
            <w:div w:id="1011834082">
              <w:marLeft w:val="0"/>
              <w:marRight w:val="0"/>
              <w:marTop w:val="0"/>
              <w:marBottom w:val="0"/>
              <w:divBdr>
                <w:top w:val="none" w:sz="0" w:space="0" w:color="auto"/>
                <w:left w:val="none" w:sz="0" w:space="0" w:color="auto"/>
                <w:bottom w:val="none" w:sz="0" w:space="0" w:color="auto"/>
                <w:right w:val="none" w:sz="0" w:space="0" w:color="auto"/>
              </w:divBdr>
            </w:div>
          </w:divsChild>
        </w:div>
        <w:div w:id="1825118374">
          <w:marLeft w:val="0"/>
          <w:marRight w:val="0"/>
          <w:marTop w:val="0"/>
          <w:marBottom w:val="0"/>
          <w:divBdr>
            <w:top w:val="none" w:sz="0" w:space="0" w:color="auto"/>
            <w:left w:val="none" w:sz="0" w:space="0" w:color="auto"/>
            <w:bottom w:val="none" w:sz="0" w:space="0" w:color="auto"/>
            <w:right w:val="none" w:sz="0" w:space="0" w:color="auto"/>
          </w:divBdr>
        </w:div>
      </w:divsChild>
    </w:div>
    <w:div w:id="1593395737">
      <w:bodyDiv w:val="1"/>
      <w:marLeft w:val="0"/>
      <w:marRight w:val="0"/>
      <w:marTop w:val="0"/>
      <w:marBottom w:val="0"/>
      <w:divBdr>
        <w:top w:val="none" w:sz="0" w:space="0" w:color="auto"/>
        <w:left w:val="none" w:sz="0" w:space="0" w:color="auto"/>
        <w:bottom w:val="none" w:sz="0" w:space="0" w:color="auto"/>
        <w:right w:val="none" w:sz="0" w:space="0" w:color="auto"/>
      </w:divBdr>
      <w:divsChild>
        <w:div w:id="1663243047">
          <w:marLeft w:val="0"/>
          <w:marRight w:val="0"/>
          <w:marTop w:val="0"/>
          <w:marBottom w:val="0"/>
          <w:divBdr>
            <w:top w:val="none" w:sz="0" w:space="0" w:color="auto"/>
            <w:left w:val="none" w:sz="0" w:space="0" w:color="auto"/>
            <w:bottom w:val="none" w:sz="0" w:space="0" w:color="auto"/>
            <w:right w:val="none" w:sz="0" w:space="0" w:color="auto"/>
          </w:divBdr>
        </w:div>
        <w:div w:id="583300671">
          <w:marLeft w:val="0"/>
          <w:marRight w:val="0"/>
          <w:marTop w:val="0"/>
          <w:marBottom w:val="0"/>
          <w:divBdr>
            <w:top w:val="none" w:sz="0" w:space="0" w:color="auto"/>
            <w:left w:val="none" w:sz="0" w:space="0" w:color="auto"/>
            <w:bottom w:val="none" w:sz="0" w:space="0" w:color="auto"/>
            <w:right w:val="none" w:sz="0" w:space="0" w:color="auto"/>
          </w:divBdr>
          <w:divsChild>
            <w:div w:id="1214192729">
              <w:marLeft w:val="0"/>
              <w:marRight w:val="0"/>
              <w:marTop w:val="0"/>
              <w:marBottom w:val="0"/>
              <w:divBdr>
                <w:top w:val="none" w:sz="0" w:space="0" w:color="auto"/>
                <w:left w:val="none" w:sz="0" w:space="0" w:color="auto"/>
                <w:bottom w:val="none" w:sz="0" w:space="0" w:color="auto"/>
                <w:right w:val="none" w:sz="0" w:space="0" w:color="auto"/>
              </w:divBdr>
            </w:div>
          </w:divsChild>
        </w:div>
        <w:div w:id="1881480538">
          <w:marLeft w:val="0"/>
          <w:marRight w:val="0"/>
          <w:marTop w:val="0"/>
          <w:marBottom w:val="0"/>
          <w:divBdr>
            <w:top w:val="none" w:sz="0" w:space="0" w:color="auto"/>
            <w:left w:val="none" w:sz="0" w:space="0" w:color="auto"/>
            <w:bottom w:val="none" w:sz="0" w:space="0" w:color="auto"/>
            <w:right w:val="none" w:sz="0" w:space="0" w:color="auto"/>
          </w:divBdr>
        </w:div>
        <w:div w:id="654140589">
          <w:marLeft w:val="0"/>
          <w:marRight w:val="0"/>
          <w:marTop w:val="0"/>
          <w:marBottom w:val="0"/>
          <w:divBdr>
            <w:top w:val="none" w:sz="0" w:space="0" w:color="auto"/>
            <w:left w:val="none" w:sz="0" w:space="0" w:color="auto"/>
            <w:bottom w:val="none" w:sz="0" w:space="0" w:color="auto"/>
            <w:right w:val="none" w:sz="0" w:space="0" w:color="auto"/>
          </w:divBdr>
          <w:divsChild>
            <w:div w:id="593514339">
              <w:marLeft w:val="0"/>
              <w:marRight w:val="0"/>
              <w:marTop w:val="0"/>
              <w:marBottom w:val="0"/>
              <w:divBdr>
                <w:top w:val="none" w:sz="0" w:space="0" w:color="auto"/>
                <w:left w:val="none" w:sz="0" w:space="0" w:color="auto"/>
                <w:bottom w:val="none" w:sz="0" w:space="0" w:color="auto"/>
                <w:right w:val="none" w:sz="0" w:space="0" w:color="auto"/>
              </w:divBdr>
            </w:div>
          </w:divsChild>
        </w:div>
        <w:div w:id="1756319101">
          <w:marLeft w:val="0"/>
          <w:marRight w:val="0"/>
          <w:marTop w:val="0"/>
          <w:marBottom w:val="0"/>
          <w:divBdr>
            <w:top w:val="none" w:sz="0" w:space="0" w:color="auto"/>
            <w:left w:val="none" w:sz="0" w:space="0" w:color="auto"/>
            <w:bottom w:val="none" w:sz="0" w:space="0" w:color="auto"/>
            <w:right w:val="none" w:sz="0" w:space="0" w:color="auto"/>
          </w:divBdr>
        </w:div>
        <w:div w:id="302782181">
          <w:marLeft w:val="0"/>
          <w:marRight w:val="0"/>
          <w:marTop w:val="0"/>
          <w:marBottom w:val="0"/>
          <w:divBdr>
            <w:top w:val="none" w:sz="0" w:space="0" w:color="auto"/>
            <w:left w:val="none" w:sz="0" w:space="0" w:color="auto"/>
            <w:bottom w:val="none" w:sz="0" w:space="0" w:color="auto"/>
            <w:right w:val="none" w:sz="0" w:space="0" w:color="auto"/>
          </w:divBdr>
          <w:divsChild>
            <w:div w:id="1321352897">
              <w:marLeft w:val="0"/>
              <w:marRight w:val="0"/>
              <w:marTop w:val="0"/>
              <w:marBottom w:val="0"/>
              <w:divBdr>
                <w:top w:val="none" w:sz="0" w:space="0" w:color="auto"/>
                <w:left w:val="none" w:sz="0" w:space="0" w:color="auto"/>
                <w:bottom w:val="none" w:sz="0" w:space="0" w:color="auto"/>
                <w:right w:val="none" w:sz="0" w:space="0" w:color="auto"/>
              </w:divBdr>
            </w:div>
          </w:divsChild>
        </w:div>
        <w:div w:id="1577937129">
          <w:marLeft w:val="0"/>
          <w:marRight w:val="0"/>
          <w:marTop w:val="0"/>
          <w:marBottom w:val="0"/>
          <w:divBdr>
            <w:top w:val="none" w:sz="0" w:space="0" w:color="auto"/>
            <w:left w:val="none" w:sz="0" w:space="0" w:color="auto"/>
            <w:bottom w:val="none" w:sz="0" w:space="0" w:color="auto"/>
            <w:right w:val="none" w:sz="0" w:space="0" w:color="auto"/>
          </w:divBdr>
        </w:div>
        <w:div w:id="786580676">
          <w:marLeft w:val="0"/>
          <w:marRight w:val="0"/>
          <w:marTop w:val="0"/>
          <w:marBottom w:val="0"/>
          <w:divBdr>
            <w:top w:val="none" w:sz="0" w:space="0" w:color="auto"/>
            <w:left w:val="none" w:sz="0" w:space="0" w:color="auto"/>
            <w:bottom w:val="none" w:sz="0" w:space="0" w:color="auto"/>
            <w:right w:val="none" w:sz="0" w:space="0" w:color="auto"/>
          </w:divBdr>
          <w:divsChild>
            <w:div w:id="1337926743">
              <w:marLeft w:val="0"/>
              <w:marRight w:val="0"/>
              <w:marTop w:val="0"/>
              <w:marBottom w:val="0"/>
              <w:divBdr>
                <w:top w:val="none" w:sz="0" w:space="0" w:color="auto"/>
                <w:left w:val="none" w:sz="0" w:space="0" w:color="auto"/>
                <w:bottom w:val="none" w:sz="0" w:space="0" w:color="auto"/>
                <w:right w:val="none" w:sz="0" w:space="0" w:color="auto"/>
              </w:divBdr>
            </w:div>
          </w:divsChild>
        </w:div>
        <w:div w:id="506211671">
          <w:marLeft w:val="0"/>
          <w:marRight w:val="0"/>
          <w:marTop w:val="0"/>
          <w:marBottom w:val="0"/>
          <w:divBdr>
            <w:top w:val="none" w:sz="0" w:space="0" w:color="auto"/>
            <w:left w:val="none" w:sz="0" w:space="0" w:color="auto"/>
            <w:bottom w:val="none" w:sz="0" w:space="0" w:color="auto"/>
            <w:right w:val="none" w:sz="0" w:space="0" w:color="auto"/>
          </w:divBdr>
        </w:div>
        <w:div w:id="1350790384">
          <w:marLeft w:val="0"/>
          <w:marRight w:val="0"/>
          <w:marTop w:val="0"/>
          <w:marBottom w:val="0"/>
          <w:divBdr>
            <w:top w:val="none" w:sz="0" w:space="0" w:color="auto"/>
            <w:left w:val="none" w:sz="0" w:space="0" w:color="auto"/>
            <w:bottom w:val="none" w:sz="0" w:space="0" w:color="auto"/>
            <w:right w:val="none" w:sz="0" w:space="0" w:color="auto"/>
          </w:divBdr>
          <w:divsChild>
            <w:div w:id="2025814073">
              <w:marLeft w:val="0"/>
              <w:marRight w:val="0"/>
              <w:marTop w:val="0"/>
              <w:marBottom w:val="0"/>
              <w:divBdr>
                <w:top w:val="none" w:sz="0" w:space="0" w:color="auto"/>
                <w:left w:val="none" w:sz="0" w:space="0" w:color="auto"/>
                <w:bottom w:val="none" w:sz="0" w:space="0" w:color="auto"/>
                <w:right w:val="none" w:sz="0" w:space="0" w:color="auto"/>
              </w:divBdr>
            </w:div>
          </w:divsChild>
        </w:div>
        <w:div w:id="1413351623">
          <w:marLeft w:val="0"/>
          <w:marRight w:val="0"/>
          <w:marTop w:val="0"/>
          <w:marBottom w:val="0"/>
          <w:divBdr>
            <w:top w:val="none" w:sz="0" w:space="0" w:color="auto"/>
            <w:left w:val="none" w:sz="0" w:space="0" w:color="auto"/>
            <w:bottom w:val="none" w:sz="0" w:space="0" w:color="auto"/>
            <w:right w:val="none" w:sz="0" w:space="0" w:color="auto"/>
          </w:divBdr>
        </w:div>
        <w:div w:id="629898092">
          <w:marLeft w:val="0"/>
          <w:marRight w:val="0"/>
          <w:marTop w:val="0"/>
          <w:marBottom w:val="0"/>
          <w:divBdr>
            <w:top w:val="none" w:sz="0" w:space="0" w:color="auto"/>
            <w:left w:val="none" w:sz="0" w:space="0" w:color="auto"/>
            <w:bottom w:val="none" w:sz="0" w:space="0" w:color="auto"/>
            <w:right w:val="none" w:sz="0" w:space="0" w:color="auto"/>
          </w:divBdr>
          <w:divsChild>
            <w:div w:id="1418820644">
              <w:marLeft w:val="0"/>
              <w:marRight w:val="0"/>
              <w:marTop w:val="0"/>
              <w:marBottom w:val="0"/>
              <w:divBdr>
                <w:top w:val="none" w:sz="0" w:space="0" w:color="auto"/>
                <w:left w:val="none" w:sz="0" w:space="0" w:color="auto"/>
                <w:bottom w:val="none" w:sz="0" w:space="0" w:color="auto"/>
                <w:right w:val="none" w:sz="0" w:space="0" w:color="auto"/>
              </w:divBdr>
            </w:div>
          </w:divsChild>
        </w:div>
        <w:div w:id="500706686">
          <w:marLeft w:val="0"/>
          <w:marRight w:val="0"/>
          <w:marTop w:val="0"/>
          <w:marBottom w:val="0"/>
          <w:divBdr>
            <w:top w:val="none" w:sz="0" w:space="0" w:color="auto"/>
            <w:left w:val="none" w:sz="0" w:space="0" w:color="auto"/>
            <w:bottom w:val="none" w:sz="0" w:space="0" w:color="auto"/>
            <w:right w:val="none" w:sz="0" w:space="0" w:color="auto"/>
          </w:divBdr>
        </w:div>
        <w:div w:id="2050032026">
          <w:marLeft w:val="0"/>
          <w:marRight w:val="0"/>
          <w:marTop w:val="0"/>
          <w:marBottom w:val="0"/>
          <w:divBdr>
            <w:top w:val="none" w:sz="0" w:space="0" w:color="auto"/>
            <w:left w:val="none" w:sz="0" w:space="0" w:color="auto"/>
            <w:bottom w:val="none" w:sz="0" w:space="0" w:color="auto"/>
            <w:right w:val="none" w:sz="0" w:space="0" w:color="auto"/>
          </w:divBdr>
          <w:divsChild>
            <w:div w:id="1256400181">
              <w:marLeft w:val="0"/>
              <w:marRight w:val="0"/>
              <w:marTop w:val="0"/>
              <w:marBottom w:val="0"/>
              <w:divBdr>
                <w:top w:val="none" w:sz="0" w:space="0" w:color="auto"/>
                <w:left w:val="none" w:sz="0" w:space="0" w:color="auto"/>
                <w:bottom w:val="none" w:sz="0" w:space="0" w:color="auto"/>
                <w:right w:val="none" w:sz="0" w:space="0" w:color="auto"/>
              </w:divBdr>
            </w:div>
          </w:divsChild>
        </w:div>
        <w:div w:id="1226719813">
          <w:marLeft w:val="0"/>
          <w:marRight w:val="0"/>
          <w:marTop w:val="300"/>
          <w:marBottom w:val="0"/>
          <w:divBdr>
            <w:top w:val="none" w:sz="0" w:space="0" w:color="auto"/>
            <w:left w:val="none" w:sz="0" w:space="0" w:color="auto"/>
            <w:bottom w:val="none" w:sz="0" w:space="0" w:color="auto"/>
            <w:right w:val="none" w:sz="0" w:space="0" w:color="auto"/>
          </w:divBdr>
          <w:divsChild>
            <w:div w:id="1051001274">
              <w:marLeft w:val="0"/>
              <w:marRight w:val="0"/>
              <w:marTop w:val="0"/>
              <w:marBottom w:val="0"/>
              <w:divBdr>
                <w:top w:val="none" w:sz="0" w:space="0" w:color="auto"/>
                <w:left w:val="none" w:sz="0" w:space="0" w:color="auto"/>
                <w:bottom w:val="none" w:sz="0" w:space="0" w:color="auto"/>
                <w:right w:val="none" w:sz="0" w:space="0" w:color="auto"/>
              </w:divBdr>
              <w:divsChild>
                <w:div w:id="1945183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0660826">
          <w:marLeft w:val="0"/>
          <w:marRight w:val="0"/>
          <w:marTop w:val="300"/>
          <w:marBottom w:val="0"/>
          <w:divBdr>
            <w:top w:val="none" w:sz="0" w:space="0" w:color="auto"/>
            <w:left w:val="none" w:sz="0" w:space="0" w:color="auto"/>
            <w:bottom w:val="none" w:sz="0" w:space="0" w:color="auto"/>
            <w:right w:val="none" w:sz="0" w:space="0" w:color="auto"/>
          </w:divBdr>
          <w:divsChild>
            <w:div w:id="1386642120">
              <w:marLeft w:val="0"/>
              <w:marRight w:val="0"/>
              <w:marTop w:val="0"/>
              <w:marBottom w:val="0"/>
              <w:divBdr>
                <w:top w:val="none" w:sz="0" w:space="0" w:color="auto"/>
                <w:left w:val="none" w:sz="0" w:space="0" w:color="auto"/>
                <w:bottom w:val="none" w:sz="0" w:space="0" w:color="auto"/>
                <w:right w:val="none" w:sz="0" w:space="0" w:color="auto"/>
              </w:divBdr>
              <w:divsChild>
                <w:div w:id="20676098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5732779">
          <w:marLeft w:val="0"/>
          <w:marRight w:val="0"/>
          <w:marTop w:val="300"/>
          <w:marBottom w:val="0"/>
          <w:divBdr>
            <w:top w:val="none" w:sz="0" w:space="0" w:color="auto"/>
            <w:left w:val="none" w:sz="0" w:space="0" w:color="auto"/>
            <w:bottom w:val="none" w:sz="0" w:space="0" w:color="auto"/>
            <w:right w:val="none" w:sz="0" w:space="0" w:color="auto"/>
          </w:divBdr>
          <w:divsChild>
            <w:div w:id="265697816">
              <w:marLeft w:val="0"/>
              <w:marRight w:val="0"/>
              <w:marTop w:val="0"/>
              <w:marBottom w:val="0"/>
              <w:divBdr>
                <w:top w:val="none" w:sz="0" w:space="0" w:color="auto"/>
                <w:left w:val="none" w:sz="0" w:space="0" w:color="auto"/>
                <w:bottom w:val="none" w:sz="0" w:space="0" w:color="auto"/>
                <w:right w:val="none" w:sz="0" w:space="0" w:color="auto"/>
              </w:divBdr>
              <w:divsChild>
                <w:div w:id="1435976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94045000">
      <w:bodyDiv w:val="1"/>
      <w:marLeft w:val="0"/>
      <w:marRight w:val="0"/>
      <w:marTop w:val="0"/>
      <w:marBottom w:val="0"/>
      <w:divBdr>
        <w:top w:val="none" w:sz="0" w:space="0" w:color="auto"/>
        <w:left w:val="none" w:sz="0" w:space="0" w:color="auto"/>
        <w:bottom w:val="none" w:sz="0" w:space="0" w:color="auto"/>
        <w:right w:val="none" w:sz="0" w:space="0" w:color="auto"/>
      </w:divBdr>
      <w:divsChild>
        <w:div w:id="19094502">
          <w:marLeft w:val="0"/>
          <w:marRight w:val="0"/>
          <w:marTop w:val="0"/>
          <w:marBottom w:val="0"/>
          <w:divBdr>
            <w:top w:val="none" w:sz="0" w:space="0" w:color="auto"/>
            <w:left w:val="none" w:sz="0" w:space="0" w:color="auto"/>
            <w:bottom w:val="none" w:sz="0" w:space="0" w:color="auto"/>
            <w:right w:val="none" w:sz="0" w:space="0" w:color="auto"/>
          </w:divBdr>
        </w:div>
        <w:div w:id="55978661">
          <w:marLeft w:val="0"/>
          <w:marRight w:val="0"/>
          <w:marTop w:val="0"/>
          <w:marBottom w:val="0"/>
          <w:divBdr>
            <w:top w:val="none" w:sz="0" w:space="0" w:color="auto"/>
            <w:left w:val="none" w:sz="0" w:space="0" w:color="auto"/>
            <w:bottom w:val="none" w:sz="0" w:space="0" w:color="auto"/>
            <w:right w:val="none" w:sz="0" w:space="0" w:color="auto"/>
          </w:divBdr>
        </w:div>
        <w:div w:id="71970272">
          <w:marLeft w:val="0"/>
          <w:marRight w:val="0"/>
          <w:marTop w:val="0"/>
          <w:marBottom w:val="0"/>
          <w:divBdr>
            <w:top w:val="none" w:sz="0" w:space="0" w:color="auto"/>
            <w:left w:val="none" w:sz="0" w:space="0" w:color="auto"/>
            <w:bottom w:val="none" w:sz="0" w:space="0" w:color="auto"/>
            <w:right w:val="none" w:sz="0" w:space="0" w:color="auto"/>
          </w:divBdr>
        </w:div>
        <w:div w:id="325133329">
          <w:marLeft w:val="0"/>
          <w:marRight w:val="0"/>
          <w:marTop w:val="0"/>
          <w:marBottom w:val="0"/>
          <w:divBdr>
            <w:top w:val="none" w:sz="0" w:space="0" w:color="auto"/>
            <w:left w:val="none" w:sz="0" w:space="0" w:color="auto"/>
            <w:bottom w:val="none" w:sz="0" w:space="0" w:color="auto"/>
            <w:right w:val="none" w:sz="0" w:space="0" w:color="auto"/>
          </w:divBdr>
        </w:div>
        <w:div w:id="408231484">
          <w:marLeft w:val="0"/>
          <w:marRight w:val="0"/>
          <w:marTop w:val="0"/>
          <w:marBottom w:val="0"/>
          <w:divBdr>
            <w:top w:val="none" w:sz="0" w:space="0" w:color="auto"/>
            <w:left w:val="none" w:sz="0" w:space="0" w:color="auto"/>
            <w:bottom w:val="none" w:sz="0" w:space="0" w:color="auto"/>
            <w:right w:val="none" w:sz="0" w:space="0" w:color="auto"/>
          </w:divBdr>
          <w:divsChild>
            <w:div w:id="59258834">
              <w:marLeft w:val="0"/>
              <w:marRight w:val="0"/>
              <w:marTop w:val="0"/>
              <w:marBottom w:val="0"/>
              <w:divBdr>
                <w:top w:val="none" w:sz="0" w:space="0" w:color="auto"/>
                <w:left w:val="none" w:sz="0" w:space="0" w:color="auto"/>
                <w:bottom w:val="none" w:sz="0" w:space="0" w:color="auto"/>
                <w:right w:val="none" w:sz="0" w:space="0" w:color="auto"/>
              </w:divBdr>
            </w:div>
          </w:divsChild>
        </w:div>
        <w:div w:id="455564333">
          <w:marLeft w:val="0"/>
          <w:marRight w:val="0"/>
          <w:marTop w:val="0"/>
          <w:marBottom w:val="0"/>
          <w:divBdr>
            <w:top w:val="none" w:sz="0" w:space="0" w:color="auto"/>
            <w:left w:val="none" w:sz="0" w:space="0" w:color="auto"/>
            <w:bottom w:val="none" w:sz="0" w:space="0" w:color="auto"/>
            <w:right w:val="none" w:sz="0" w:space="0" w:color="auto"/>
          </w:divBdr>
        </w:div>
        <w:div w:id="522596567">
          <w:marLeft w:val="0"/>
          <w:marRight w:val="0"/>
          <w:marTop w:val="300"/>
          <w:marBottom w:val="0"/>
          <w:divBdr>
            <w:top w:val="none" w:sz="0" w:space="0" w:color="auto"/>
            <w:left w:val="none" w:sz="0" w:space="0" w:color="auto"/>
            <w:bottom w:val="none" w:sz="0" w:space="0" w:color="auto"/>
            <w:right w:val="none" w:sz="0" w:space="0" w:color="auto"/>
          </w:divBdr>
          <w:divsChild>
            <w:div w:id="331296518">
              <w:marLeft w:val="0"/>
              <w:marRight w:val="0"/>
              <w:marTop w:val="0"/>
              <w:marBottom w:val="0"/>
              <w:divBdr>
                <w:top w:val="none" w:sz="0" w:space="0" w:color="auto"/>
                <w:left w:val="none" w:sz="0" w:space="0" w:color="auto"/>
                <w:bottom w:val="none" w:sz="0" w:space="0" w:color="auto"/>
                <w:right w:val="none" w:sz="0" w:space="0" w:color="auto"/>
              </w:divBdr>
              <w:divsChild>
                <w:div w:id="1598975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9578009">
          <w:marLeft w:val="0"/>
          <w:marRight w:val="0"/>
          <w:marTop w:val="0"/>
          <w:marBottom w:val="0"/>
          <w:divBdr>
            <w:top w:val="none" w:sz="0" w:space="0" w:color="auto"/>
            <w:left w:val="none" w:sz="0" w:space="0" w:color="auto"/>
            <w:bottom w:val="none" w:sz="0" w:space="0" w:color="auto"/>
            <w:right w:val="none" w:sz="0" w:space="0" w:color="auto"/>
          </w:divBdr>
          <w:divsChild>
            <w:div w:id="657655893">
              <w:marLeft w:val="0"/>
              <w:marRight w:val="0"/>
              <w:marTop w:val="0"/>
              <w:marBottom w:val="0"/>
              <w:divBdr>
                <w:top w:val="none" w:sz="0" w:space="0" w:color="auto"/>
                <w:left w:val="none" w:sz="0" w:space="0" w:color="auto"/>
                <w:bottom w:val="none" w:sz="0" w:space="0" w:color="auto"/>
                <w:right w:val="none" w:sz="0" w:space="0" w:color="auto"/>
              </w:divBdr>
            </w:div>
          </w:divsChild>
        </w:div>
        <w:div w:id="676268829">
          <w:marLeft w:val="0"/>
          <w:marRight w:val="0"/>
          <w:marTop w:val="300"/>
          <w:marBottom w:val="0"/>
          <w:divBdr>
            <w:top w:val="none" w:sz="0" w:space="0" w:color="auto"/>
            <w:left w:val="none" w:sz="0" w:space="0" w:color="auto"/>
            <w:bottom w:val="none" w:sz="0" w:space="0" w:color="auto"/>
            <w:right w:val="none" w:sz="0" w:space="0" w:color="auto"/>
          </w:divBdr>
        </w:div>
        <w:div w:id="732234912">
          <w:marLeft w:val="0"/>
          <w:marRight w:val="0"/>
          <w:marTop w:val="300"/>
          <w:marBottom w:val="0"/>
          <w:divBdr>
            <w:top w:val="none" w:sz="0" w:space="0" w:color="auto"/>
            <w:left w:val="none" w:sz="0" w:space="0" w:color="auto"/>
            <w:bottom w:val="none" w:sz="0" w:space="0" w:color="auto"/>
            <w:right w:val="none" w:sz="0" w:space="0" w:color="auto"/>
          </w:divBdr>
        </w:div>
        <w:div w:id="919170529">
          <w:marLeft w:val="0"/>
          <w:marRight w:val="0"/>
          <w:marTop w:val="0"/>
          <w:marBottom w:val="0"/>
          <w:divBdr>
            <w:top w:val="none" w:sz="0" w:space="0" w:color="auto"/>
            <w:left w:val="none" w:sz="0" w:space="0" w:color="auto"/>
            <w:bottom w:val="none" w:sz="0" w:space="0" w:color="auto"/>
            <w:right w:val="none" w:sz="0" w:space="0" w:color="auto"/>
          </w:divBdr>
        </w:div>
        <w:div w:id="1121530827">
          <w:marLeft w:val="0"/>
          <w:marRight w:val="0"/>
          <w:marTop w:val="0"/>
          <w:marBottom w:val="0"/>
          <w:divBdr>
            <w:top w:val="none" w:sz="0" w:space="0" w:color="auto"/>
            <w:left w:val="none" w:sz="0" w:space="0" w:color="auto"/>
            <w:bottom w:val="none" w:sz="0" w:space="0" w:color="auto"/>
            <w:right w:val="none" w:sz="0" w:space="0" w:color="auto"/>
          </w:divBdr>
          <w:divsChild>
            <w:div w:id="205919572">
              <w:marLeft w:val="0"/>
              <w:marRight w:val="0"/>
              <w:marTop w:val="0"/>
              <w:marBottom w:val="0"/>
              <w:divBdr>
                <w:top w:val="none" w:sz="0" w:space="0" w:color="auto"/>
                <w:left w:val="none" w:sz="0" w:space="0" w:color="auto"/>
                <w:bottom w:val="none" w:sz="0" w:space="0" w:color="auto"/>
                <w:right w:val="none" w:sz="0" w:space="0" w:color="auto"/>
              </w:divBdr>
            </w:div>
          </w:divsChild>
        </w:div>
        <w:div w:id="1546671170">
          <w:marLeft w:val="0"/>
          <w:marRight w:val="0"/>
          <w:marTop w:val="0"/>
          <w:marBottom w:val="0"/>
          <w:divBdr>
            <w:top w:val="none" w:sz="0" w:space="0" w:color="auto"/>
            <w:left w:val="none" w:sz="0" w:space="0" w:color="auto"/>
            <w:bottom w:val="none" w:sz="0" w:space="0" w:color="auto"/>
            <w:right w:val="none" w:sz="0" w:space="0" w:color="auto"/>
          </w:divBdr>
          <w:divsChild>
            <w:div w:id="1745568892">
              <w:marLeft w:val="0"/>
              <w:marRight w:val="0"/>
              <w:marTop w:val="0"/>
              <w:marBottom w:val="0"/>
              <w:divBdr>
                <w:top w:val="none" w:sz="0" w:space="0" w:color="auto"/>
                <w:left w:val="none" w:sz="0" w:space="0" w:color="auto"/>
                <w:bottom w:val="none" w:sz="0" w:space="0" w:color="auto"/>
                <w:right w:val="none" w:sz="0" w:space="0" w:color="auto"/>
              </w:divBdr>
            </w:div>
          </w:divsChild>
        </w:div>
        <w:div w:id="1624799830">
          <w:marLeft w:val="0"/>
          <w:marRight w:val="0"/>
          <w:marTop w:val="300"/>
          <w:marBottom w:val="0"/>
          <w:divBdr>
            <w:top w:val="none" w:sz="0" w:space="0" w:color="auto"/>
            <w:left w:val="none" w:sz="0" w:space="0" w:color="auto"/>
            <w:bottom w:val="none" w:sz="0" w:space="0" w:color="auto"/>
            <w:right w:val="none" w:sz="0" w:space="0" w:color="auto"/>
          </w:divBdr>
        </w:div>
        <w:div w:id="1747654211">
          <w:marLeft w:val="0"/>
          <w:marRight w:val="0"/>
          <w:marTop w:val="0"/>
          <w:marBottom w:val="0"/>
          <w:divBdr>
            <w:top w:val="none" w:sz="0" w:space="0" w:color="auto"/>
            <w:left w:val="none" w:sz="0" w:space="0" w:color="auto"/>
            <w:bottom w:val="none" w:sz="0" w:space="0" w:color="auto"/>
            <w:right w:val="none" w:sz="0" w:space="0" w:color="auto"/>
          </w:divBdr>
          <w:divsChild>
            <w:div w:id="1532959668">
              <w:marLeft w:val="0"/>
              <w:marRight w:val="0"/>
              <w:marTop w:val="0"/>
              <w:marBottom w:val="0"/>
              <w:divBdr>
                <w:top w:val="none" w:sz="0" w:space="0" w:color="auto"/>
                <w:left w:val="none" w:sz="0" w:space="0" w:color="auto"/>
                <w:bottom w:val="none" w:sz="0" w:space="0" w:color="auto"/>
                <w:right w:val="none" w:sz="0" w:space="0" w:color="auto"/>
              </w:divBdr>
            </w:div>
          </w:divsChild>
        </w:div>
        <w:div w:id="1792241363">
          <w:marLeft w:val="0"/>
          <w:marRight w:val="0"/>
          <w:marTop w:val="0"/>
          <w:marBottom w:val="0"/>
          <w:divBdr>
            <w:top w:val="none" w:sz="0" w:space="0" w:color="auto"/>
            <w:left w:val="none" w:sz="0" w:space="0" w:color="auto"/>
            <w:bottom w:val="none" w:sz="0" w:space="0" w:color="auto"/>
            <w:right w:val="none" w:sz="0" w:space="0" w:color="auto"/>
          </w:divBdr>
          <w:divsChild>
            <w:div w:id="946472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045301">
      <w:bodyDiv w:val="1"/>
      <w:marLeft w:val="0"/>
      <w:marRight w:val="0"/>
      <w:marTop w:val="0"/>
      <w:marBottom w:val="0"/>
      <w:divBdr>
        <w:top w:val="none" w:sz="0" w:space="0" w:color="auto"/>
        <w:left w:val="none" w:sz="0" w:space="0" w:color="auto"/>
        <w:bottom w:val="none" w:sz="0" w:space="0" w:color="auto"/>
        <w:right w:val="none" w:sz="0" w:space="0" w:color="auto"/>
      </w:divBdr>
      <w:divsChild>
        <w:div w:id="213931733">
          <w:marLeft w:val="0"/>
          <w:marRight w:val="0"/>
          <w:marTop w:val="0"/>
          <w:marBottom w:val="0"/>
          <w:divBdr>
            <w:top w:val="none" w:sz="0" w:space="0" w:color="auto"/>
            <w:left w:val="none" w:sz="0" w:space="0" w:color="auto"/>
            <w:bottom w:val="none" w:sz="0" w:space="0" w:color="auto"/>
            <w:right w:val="none" w:sz="0" w:space="0" w:color="auto"/>
          </w:divBdr>
        </w:div>
        <w:div w:id="428619365">
          <w:marLeft w:val="0"/>
          <w:marRight w:val="0"/>
          <w:marTop w:val="0"/>
          <w:marBottom w:val="0"/>
          <w:divBdr>
            <w:top w:val="none" w:sz="0" w:space="0" w:color="auto"/>
            <w:left w:val="none" w:sz="0" w:space="0" w:color="auto"/>
            <w:bottom w:val="none" w:sz="0" w:space="0" w:color="auto"/>
            <w:right w:val="none" w:sz="0" w:space="0" w:color="auto"/>
          </w:divBdr>
        </w:div>
        <w:div w:id="435751065">
          <w:marLeft w:val="0"/>
          <w:marRight w:val="0"/>
          <w:marTop w:val="0"/>
          <w:marBottom w:val="0"/>
          <w:divBdr>
            <w:top w:val="none" w:sz="0" w:space="0" w:color="auto"/>
            <w:left w:val="none" w:sz="0" w:space="0" w:color="auto"/>
            <w:bottom w:val="none" w:sz="0" w:space="0" w:color="auto"/>
            <w:right w:val="none" w:sz="0" w:space="0" w:color="auto"/>
          </w:divBdr>
        </w:div>
        <w:div w:id="476916528">
          <w:marLeft w:val="0"/>
          <w:marRight w:val="0"/>
          <w:marTop w:val="300"/>
          <w:marBottom w:val="0"/>
          <w:divBdr>
            <w:top w:val="none" w:sz="0" w:space="0" w:color="auto"/>
            <w:left w:val="none" w:sz="0" w:space="0" w:color="auto"/>
            <w:bottom w:val="none" w:sz="0" w:space="0" w:color="auto"/>
            <w:right w:val="none" w:sz="0" w:space="0" w:color="auto"/>
          </w:divBdr>
        </w:div>
        <w:div w:id="644507749">
          <w:marLeft w:val="0"/>
          <w:marRight w:val="0"/>
          <w:marTop w:val="0"/>
          <w:marBottom w:val="0"/>
          <w:divBdr>
            <w:top w:val="none" w:sz="0" w:space="0" w:color="auto"/>
            <w:left w:val="none" w:sz="0" w:space="0" w:color="auto"/>
            <w:bottom w:val="none" w:sz="0" w:space="0" w:color="auto"/>
            <w:right w:val="none" w:sz="0" w:space="0" w:color="auto"/>
          </w:divBdr>
          <w:divsChild>
            <w:div w:id="1174953428">
              <w:marLeft w:val="0"/>
              <w:marRight w:val="0"/>
              <w:marTop w:val="0"/>
              <w:marBottom w:val="0"/>
              <w:divBdr>
                <w:top w:val="none" w:sz="0" w:space="0" w:color="auto"/>
                <w:left w:val="none" w:sz="0" w:space="0" w:color="auto"/>
                <w:bottom w:val="none" w:sz="0" w:space="0" w:color="auto"/>
                <w:right w:val="none" w:sz="0" w:space="0" w:color="auto"/>
              </w:divBdr>
            </w:div>
          </w:divsChild>
        </w:div>
        <w:div w:id="739056048">
          <w:marLeft w:val="0"/>
          <w:marRight w:val="0"/>
          <w:marTop w:val="0"/>
          <w:marBottom w:val="0"/>
          <w:divBdr>
            <w:top w:val="none" w:sz="0" w:space="0" w:color="auto"/>
            <w:left w:val="none" w:sz="0" w:space="0" w:color="auto"/>
            <w:bottom w:val="none" w:sz="0" w:space="0" w:color="auto"/>
            <w:right w:val="none" w:sz="0" w:space="0" w:color="auto"/>
          </w:divBdr>
          <w:divsChild>
            <w:div w:id="111948001">
              <w:marLeft w:val="0"/>
              <w:marRight w:val="0"/>
              <w:marTop w:val="0"/>
              <w:marBottom w:val="0"/>
              <w:divBdr>
                <w:top w:val="none" w:sz="0" w:space="0" w:color="auto"/>
                <w:left w:val="none" w:sz="0" w:space="0" w:color="auto"/>
                <w:bottom w:val="none" w:sz="0" w:space="0" w:color="auto"/>
                <w:right w:val="none" w:sz="0" w:space="0" w:color="auto"/>
              </w:divBdr>
            </w:div>
          </w:divsChild>
        </w:div>
        <w:div w:id="833642831">
          <w:marLeft w:val="0"/>
          <w:marRight w:val="0"/>
          <w:marTop w:val="0"/>
          <w:marBottom w:val="0"/>
          <w:divBdr>
            <w:top w:val="none" w:sz="0" w:space="0" w:color="auto"/>
            <w:left w:val="none" w:sz="0" w:space="0" w:color="auto"/>
            <w:bottom w:val="none" w:sz="0" w:space="0" w:color="auto"/>
            <w:right w:val="none" w:sz="0" w:space="0" w:color="auto"/>
          </w:divBdr>
          <w:divsChild>
            <w:div w:id="1732117048">
              <w:marLeft w:val="0"/>
              <w:marRight w:val="0"/>
              <w:marTop w:val="0"/>
              <w:marBottom w:val="0"/>
              <w:divBdr>
                <w:top w:val="none" w:sz="0" w:space="0" w:color="auto"/>
                <w:left w:val="none" w:sz="0" w:space="0" w:color="auto"/>
                <w:bottom w:val="none" w:sz="0" w:space="0" w:color="auto"/>
                <w:right w:val="none" w:sz="0" w:space="0" w:color="auto"/>
              </w:divBdr>
            </w:div>
          </w:divsChild>
        </w:div>
        <w:div w:id="1017542976">
          <w:marLeft w:val="0"/>
          <w:marRight w:val="0"/>
          <w:marTop w:val="0"/>
          <w:marBottom w:val="0"/>
          <w:divBdr>
            <w:top w:val="none" w:sz="0" w:space="0" w:color="auto"/>
            <w:left w:val="none" w:sz="0" w:space="0" w:color="auto"/>
            <w:bottom w:val="none" w:sz="0" w:space="0" w:color="auto"/>
            <w:right w:val="none" w:sz="0" w:space="0" w:color="auto"/>
          </w:divBdr>
        </w:div>
        <w:div w:id="1097558799">
          <w:marLeft w:val="0"/>
          <w:marRight w:val="0"/>
          <w:marTop w:val="0"/>
          <w:marBottom w:val="0"/>
          <w:divBdr>
            <w:top w:val="none" w:sz="0" w:space="0" w:color="auto"/>
            <w:left w:val="none" w:sz="0" w:space="0" w:color="auto"/>
            <w:bottom w:val="none" w:sz="0" w:space="0" w:color="auto"/>
            <w:right w:val="none" w:sz="0" w:space="0" w:color="auto"/>
          </w:divBdr>
          <w:divsChild>
            <w:div w:id="1386681347">
              <w:marLeft w:val="0"/>
              <w:marRight w:val="0"/>
              <w:marTop w:val="0"/>
              <w:marBottom w:val="0"/>
              <w:divBdr>
                <w:top w:val="none" w:sz="0" w:space="0" w:color="auto"/>
                <w:left w:val="none" w:sz="0" w:space="0" w:color="auto"/>
                <w:bottom w:val="none" w:sz="0" w:space="0" w:color="auto"/>
                <w:right w:val="none" w:sz="0" w:space="0" w:color="auto"/>
              </w:divBdr>
            </w:div>
          </w:divsChild>
        </w:div>
        <w:div w:id="1247154708">
          <w:marLeft w:val="0"/>
          <w:marRight w:val="0"/>
          <w:marTop w:val="0"/>
          <w:marBottom w:val="0"/>
          <w:divBdr>
            <w:top w:val="none" w:sz="0" w:space="0" w:color="auto"/>
            <w:left w:val="none" w:sz="0" w:space="0" w:color="auto"/>
            <w:bottom w:val="none" w:sz="0" w:space="0" w:color="auto"/>
            <w:right w:val="none" w:sz="0" w:space="0" w:color="auto"/>
          </w:divBdr>
        </w:div>
        <w:div w:id="1248688809">
          <w:marLeft w:val="0"/>
          <w:marRight w:val="0"/>
          <w:marTop w:val="0"/>
          <w:marBottom w:val="0"/>
          <w:divBdr>
            <w:top w:val="none" w:sz="0" w:space="0" w:color="auto"/>
            <w:left w:val="none" w:sz="0" w:space="0" w:color="auto"/>
            <w:bottom w:val="none" w:sz="0" w:space="0" w:color="auto"/>
            <w:right w:val="none" w:sz="0" w:space="0" w:color="auto"/>
          </w:divBdr>
          <w:divsChild>
            <w:div w:id="972058420">
              <w:marLeft w:val="0"/>
              <w:marRight w:val="0"/>
              <w:marTop w:val="0"/>
              <w:marBottom w:val="0"/>
              <w:divBdr>
                <w:top w:val="none" w:sz="0" w:space="0" w:color="auto"/>
                <w:left w:val="none" w:sz="0" w:space="0" w:color="auto"/>
                <w:bottom w:val="none" w:sz="0" w:space="0" w:color="auto"/>
                <w:right w:val="none" w:sz="0" w:space="0" w:color="auto"/>
              </w:divBdr>
            </w:div>
          </w:divsChild>
        </w:div>
        <w:div w:id="1327829755">
          <w:marLeft w:val="0"/>
          <w:marRight w:val="0"/>
          <w:marTop w:val="300"/>
          <w:marBottom w:val="0"/>
          <w:divBdr>
            <w:top w:val="none" w:sz="0" w:space="0" w:color="auto"/>
            <w:left w:val="none" w:sz="0" w:space="0" w:color="auto"/>
            <w:bottom w:val="none" w:sz="0" w:space="0" w:color="auto"/>
            <w:right w:val="none" w:sz="0" w:space="0" w:color="auto"/>
          </w:divBdr>
          <w:divsChild>
            <w:div w:id="1455757919">
              <w:marLeft w:val="0"/>
              <w:marRight w:val="0"/>
              <w:marTop w:val="0"/>
              <w:marBottom w:val="0"/>
              <w:divBdr>
                <w:top w:val="none" w:sz="0" w:space="0" w:color="auto"/>
                <w:left w:val="none" w:sz="0" w:space="0" w:color="auto"/>
                <w:bottom w:val="none" w:sz="0" w:space="0" w:color="auto"/>
                <w:right w:val="none" w:sz="0" w:space="0" w:color="auto"/>
              </w:divBdr>
              <w:divsChild>
                <w:div w:id="317267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0455392">
          <w:marLeft w:val="0"/>
          <w:marRight w:val="0"/>
          <w:marTop w:val="0"/>
          <w:marBottom w:val="0"/>
          <w:divBdr>
            <w:top w:val="none" w:sz="0" w:space="0" w:color="auto"/>
            <w:left w:val="none" w:sz="0" w:space="0" w:color="auto"/>
            <w:bottom w:val="none" w:sz="0" w:space="0" w:color="auto"/>
            <w:right w:val="none" w:sz="0" w:space="0" w:color="auto"/>
          </w:divBdr>
        </w:div>
        <w:div w:id="1705640206">
          <w:marLeft w:val="0"/>
          <w:marRight w:val="0"/>
          <w:marTop w:val="0"/>
          <w:marBottom w:val="0"/>
          <w:divBdr>
            <w:top w:val="none" w:sz="0" w:space="0" w:color="auto"/>
            <w:left w:val="none" w:sz="0" w:space="0" w:color="auto"/>
            <w:bottom w:val="none" w:sz="0" w:space="0" w:color="auto"/>
            <w:right w:val="none" w:sz="0" w:space="0" w:color="auto"/>
          </w:divBdr>
          <w:divsChild>
            <w:div w:id="756949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6326756">
      <w:bodyDiv w:val="1"/>
      <w:marLeft w:val="0"/>
      <w:marRight w:val="0"/>
      <w:marTop w:val="0"/>
      <w:marBottom w:val="0"/>
      <w:divBdr>
        <w:top w:val="none" w:sz="0" w:space="0" w:color="auto"/>
        <w:left w:val="none" w:sz="0" w:space="0" w:color="auto"/>
        <w:bottom w:val="none" w:sz="0" w:space="0" w:color="auto"/>
        <w:right w:val="none" w:sz="0" w:space="0" w:color="auto"/>
      </w:divBdr>
    </w:div>
    <w:div w:id="1596791229">
      <w:bodyDiv w:val="1"/>
      <w:marLeft w:val="0"/>
      <w:marRight w:val="0"/>
      <w:marTop w:val="0"/>
      <w:marBottom w:val="0"/>
      <w:divBdr>
        <w:top w:val="none" w:sz="0" w:space="0" w:color="auto"/>
        <w:left w:val="none" w:sz="0" w:space="0" w:color="auto"/>
        <w:bottom w:val="none" w:sz="0" w:space="0" w:color="auto"/>
        <w:right w:val="none" w:sz="0" w:space="0" w:color="auto"/>
      </w:divBdr>
    </w:div>
    <w:div w:id="1597051674">
      <w:bodyDiv w:val="1"/>
      <w:marLeft w:val="0"/>
      <w:marRight w:val="0"/>
      <w:marTop w:val="0"/>
      <w:marBottom w:val="0"/>
      <w:divBdr>
        <w:top w:val="none" w:sz="0" w:space="0" w:color="auto"/>
        <w:left w:val="none" w:sz="0" w:space="0" w:color="auto"/>
        <w:bottom w:val="none" w:sz="0" w:space="0" w:color="auto"/>
        <w:right w:val="none" w:sz="0" w:space="0" w:color="auto"/>
      </w:divBdr>
      <w:divsChild>
        <w:div w:id="3018927">
          <w:marLeft w:val="0"/>
          <w:marRight w:val="0"/>
          <w:marTop w:val="0"/>
          <w:marBottom w:val="0"/>
          <w:divBdr>
            <w:top w:val="none" w:sz="0" w:space="0" w:color="auto"/>
            <w:left w:val="none" w:sz="0" w:space="0" w:color="auto"/>
            <w:bottom w:val="none" w:sz="0" w:space="0" w:color="auto"/>
            <w:right w:val="none" w:sz="0" w:space="0" w:color="auto"/>
          </w:divBdr>
        </w:div>
        <w:div w:id="33695163">
          <w:marLeft w:val="0"/>
          <w:marRight w:val="0"/>
          <w:marTop w:val="300"/>
          <w:marBottom w:val="0"/>
          <w:divBdr>
            <w:top w:val="none" w:sz="0" w:space="0" w:color="auto"/>
            <w:left w:val="none" w:sz="0" w:space="0" w:color="auto"/>
            <w:bottom w:val="none" w:sz="0" w:space="0" w:color="auto"/>
            <w:right w:val="none" w:sz="0" w:space="0" w:color="auto"/>
          </w:divBdr>
        </w:div>
        <w:div w:id="103304302">
          <w:marLeft w:val="0"/>
          <w:marRight w:val="0"/>
          <w:marTop w:val="0"/>
          <w:marBottom w:val="0"/>
          <w:divBdr>
            <w:top w:val="none" w:sz="0" w:space="0" w:color="auto"/>
            <w:left w:val="none" w:sz="0" w:space="0" w:color="auto"/>
            <w:bottom w:val="none" w:sz="0" w:space="0" w:color="auto"/>
            <w:right w:val="none" w:sz="0" w:space="0" w:color="auto"/>
          </w:divBdr>
        </w:div>
        <w:div w:id="125784273">
          <w:marLeft w:val="0"/>
          <w:marRight w:val="0"/>
          <w:marTop w:val="0"/>
          <w:marBottom w:val="0"/>
          <w:divBdr>
            <w:top w:val="none" w:sz="0" w:space="0" w:color="auto"/>
            <w:left w:val="none" w:sz="0" w:space="0" w:color="auto"/>
            <w:bottom w:val="none" w:sz="0" w:space="0" w:color="auto"/>
            <w:right w:val="none" w:sz="0" w:space="0" w:color="auto"/>
          </w:divBdr>
          <w:divsChild>
            <w:div w:id="1400052461">
              <w:marLeft w:val="0"/>
              <w:marRight w:val="0"/>
              <w:marTop w:val="0"/>
              <w:marBottom w:val="0"/>
              <w:divBdr>
                <w:top w:val="none" w:sz="0" w:space="0" w:color="auto"/>
                <w:left w:val="none" w:sz="0" w:space="0" w:color="auto"/>
                <w:bottom w:val="none" w:sz="0" w:space="0" w:color="auto"/>
                <w:right w:val="none" w:sz="0" w:space="0" w:color="auto"/>
              </w:divBdr>
            </w:div>
          </w:divsChild>
        </w:div>
        <w:div w:id="222372501">
          <w:marLeft w:val="0"/>
          <w:marRight w:val="0"/>
          <w:marTop w:val="0"/>
          <w:marBottom w:val="0"/>
          <w:divBdr>
            <w:top w:val="none" w:sz="0" w:space="0" w:color="auto"/>
            <w:left w:val="none" w:sz="0" w:space="0" w:color="auto"/>
            <w:bottom w:val="none" w:sz="0" w:space="0" w:color="auto"/>
            <w:right w:val="none" w:sz="0" w:space="0" w:color="auto"/>
          </w:divBdr>
          <w:divsChild>
            <w:div w:id="1213687735">
              <w:marLeft w:val="0"/>
              <w:marRight w:val="0"/>
              <w:marTop w:val="0"/>
              <w:marBottom w:val="0"/>
              <w:divBdr>
                <w:top w:val="none" w:sz="0" w:space="0" w:color="auto"/>
                <w:left w:val="none" w:sz="0" w:space="0" w:color="auto"/>
                <w:bottom w:val="none" w:sz="0" w:space="0" w:color="auto"/>
                <w:right w:val="none" w:sz="0" w:space="0" w:color="auto"/>
              </w:divBdr>
            </w:div>
          </w:divsChild>
        </w:div>
        <w:div w:id="537162310">
          <w:marLeft w:val="0"/>
          <w:marRight w:val="0"/>
          <w:marTop w:val="0"/>
          <w:marBottom w:val="0"/>
          <w:divBdr>
            <w:top w:val="none" w:sz="0" w:space="0" w:color="auto"/>
            <w:left w:val="none" w:sz="0" w:space="0" w:color="auto"/>
            <w:bottom w:val="none" w:sz="0" w:space="0" w:color="auto"/>
            <w:right w:val="none" w:sz="0" w:space="0" w:color="auto"/>
          </w:divBdr>
        </w:div>
        <w:div w:id="809443866">
          <w:marLeft w:val="0"/>
          <w:marRight w:val="0"/>
          <w:marTop w:val="0"/>
          <w:marBottom w:val="0"/>
          <w:divBdr>
            <w:top w:val="none" w:sz="0" w:space="0" w:color="auto"/>
            <w:left w:val="none" w:sz="0" w:space="0" w:color="auto"/>
            <w:bottom w:val="none" w:sz="0" w:space="0" w:color="auto"/>
            <w:right w:val="none" w:sz="0" w:space="0" w:color="auto"/>
          </w:divBdr>
        </w:div>
        <w:div w:id="837812470">
          <w:marLeft w:val="0"/>
          <w:marRight w:val="0"/>
          <w:marTop w:val="0"/>
          <w:marBottom w:val="0"/>
          <w:divBdr>
            <w:top w:val="none" w:sz="0" w:space="0" w:color="auto"/>
            <w:left w:val="none" w:sz="0" w:space="0" w:color="auto"/>
            <w:bottom w:val="none" w:sz="0" w:space="0" w:color="auto"/>
            <w:right w:val="none" w:sz="0" w:space="0" w:color="auto"/>
          </w:divBdr>
        </w:div>
        <w:div w:id="1190875993">
          <w:marLeft w:val="0"/>
          <w:marRight w:val="0"/>
          <w:marTop w:val="0"/>
          <w:marBottom w:val="0"/>
          <w:divBdr>
            <w:top w:val="none" w:sz="0" w:space="0" w:color="auto"/>
            <w:left w:val="none" w:sz="0" w:space="0" w:color="auto"/>
            <w:bottom w:val="none" w:sz="0" w:space="0" w:color="auto"/>
            <w:right w:val="none" w:sz="0" w:space="0" w:color="auto"/>
          </w:divBdr>
        </w:div>
        <w:div w:id="1346057978">
          <w:marLeft w:val="0"/>
          <w:marRight w:val="0"/>
          <w:marTop w:val="0"/>
          <w:marBottom w:val="0"/>
          <w:divBdr>
            <w:top w:val="none" w:sz="0" w:space="0" w:color="auto"/>
            <w:left w:val="none" w:sz="0" w:space="0" w:color="auto"/>
            <w:bottom w:val="none" w:sz="0" w:space="0" w:color="auto"/>
            <w:right w:val="none" w:sz="0" w:space="0" w:color="auto"/>
          </w:divBdr>
          <w:divsChild>
            <w:div w:id="473760967">
              <w:marLeft w:val="0"/>
              <w:marRight w:val="0"/>
              <w:marTop w:val="0"/>
              <w:marBottom w:val="0"/>
              <w:divBdr>
                <w:top w:val="none" w:sz="0" w:space="0" w:color="auto"/>
                <w:left w:val="none" w:sz="0" w:space="0" w:color="auto"/>
                <w:bottom w:val="none" w:sz="0" w:space="0" w:color="auto"/>
                <w:right w:val="none" w:sz="0" w:space="0" w:color="auto"/>
              </w:divBdr>
            </w:div>
          </w:divsChild>
        </w:div>
        <w:div w:id="1363171605">
          <w:marLeft w:val="0"/>
          <w:marRight w:val="0"/>
          <w:marTop w:val="0"/>
          <w:marBottom w:val="0"/>
          <w:divBdr>
            <w:top w:val="none" w:sz="0" w:space="0" w:color="auto"/>
            <w:left w:val="none" w:sz="0" w:space="0" w:color="auto"/>
            <w:bottom w:val="none" w:sz="0" w:space="0" w:color="auto"/>
            <w:right w:val="none" w:sz="0" w:space="0" w:color="auto"/>
          </w:divBdr>
          <w:divsChild>
            <w:div w:id="420300226">
              <w:marLeft w:val="0"/>
              <w:marRight w:val="0"/>
              <w:marTop w:val="0"/>
              <w:marBottom w:val="0"/>
              <w:divBdr>
                <w:top w:val="none" w:sz="0" w:space="0" w:color="auto"/>
                <w:left w:val="none" w:sz="0" w:space="0" w:color="auto"/>
                <w:bottom w:val="none" w:sz="0" w:space="0" w:color="auto"/>
                <w:right w:val="none" w:sz="0" w:space="0" w:color="auto"/>
              </w:divBdr>
            </w:div>
          </w:divsChild>
        </w:div>
        <w:div w:id="1393188317">
          <w:marLeft w:val="0"/>
          <w:marRight w:val="0"/>
          <w:marTop w:val="300"/>
          <w:marBottom w:val="0"/>
          <w:divBdr>
            <w:top w:val="none" w:sz="0" w:space="0" w:color="auto"/>
            <w:left w:val="none" w:sz="0" w:space="0" w:color="auto"/>
            <w:bottom w:val="none" w:sz="0" w:space="0" w:color="auto"/>
            <w:right w:val="none" w:sz="0" w:space="0" w:color="auto"/>
          </w:divBdr>
          <w:divsChild>
            <w:div w:id="671956511">
              <w:marLeft w:val="0"/>
              <w:marRight w:val="0"/>
              <w:marTop w:val="0"/>
              <w:marBottom w:val="0"/>
              <w:divBdr>
                <w:top w:val="none" w:sz="0" w:space="0" w:color="auto"/>
                <w:left w:val="none" w:sz="0" w:space="0" w:color="auto"/>
                <w:bottom w:val="none" w:sz="0" w:space="0" w:color="auto"/>
                <w:right w:val="none" w:sz="0" w:space="0" w:color="auto"/>
              </w:divBdr>
              <w:divsChild>
                <w:div w:id="1274822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0509215">
          <w:marLeft w:val="0"/>
          <w:marRight w:val="0"/>
          <w:marTop w:val="300"/>
          <w:marBottom w:val="0"/>
          <w:divBdr>
            <w:top w:val="none" w:sz="0" w:space="0" w:color="auto"/>
            <w:left w:val="none" w:sz="0" w:space="0" w:color="auto"/>
            <w:bottom w:val="none" w:sz="0" w:space="0" w:color="auto"/>
            <w:right w:val="none" w:sz="0" w:space="0" w:color="auto"/>
          </w:divBdr>
          <w:divsChild>
            <w:div w:id="1467965185">
              <w:marLeft w:val="0"/>
              <w:marRight w:val="0"/>
              <w:marTop w:val="0"/>
              <w:marBottom w:val="0"/>
              <w:divBdr>
                <w:top w:val="none" w:sz="0" w:space="0" w:color="auto"/>
                <w:left w:val="none" w:sz="0" w:space="0" w:color="auto"/>
                <w:bottom w:val="none" w:sz="0" w:space="0" w:color="auto"/>
                <w:right w:val="none" w:sz="0" w:space="0" w:color="auto"/>
              </w:divBdr>
              <w:divsChild>
                <w:div w:id="8573533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8833314">
          <w:marLeft w:val="0"/>
          <w:marRight w:val="0"/>
          <w:marTop w:val="0"/>
          <w:marBottom w:val="0"/>
          <w:divBdr>
            <w:top w:val="none" w:sz="0" w:space="0" w:color="auto"/>
            <w:left w:val="none" w:sz="0" w:space="0" w:color="auto"/>
            <w:bottom w:val="none" w:sz="0" w:space="0" w:color="auto"/>
            <w:right w:val="none" w:sz="0" w:space="0" w:color="auto"/>
          </w:divBdr>
          <w:divsChild>
            <w:div w:id="211885110">
              <w:marLeft w:val="0"/>
              <w:marRight w:val="0"/>
              <w:marTop w:val="0"/>
              <w:marBottom w:val="0"/>
              <w:divBdr>
                <w:top w:val="none" w:sz="0" w:space="0" w:color="auto"/>
                <w:left w:val="none" w:sz="0" w:space="0" w:color="auto"/>
                <w:bottom w:val="none" w:sz="0" w:space="0" w:color="auto"/>
                <w:right w:val="none" w:sz="0" w:space="0" w:color="auto"/>
              </w:divBdr>
            </w:div>
          </w:divsChild>
        </w:div>
        <w:div w:id="1678573686">
          <w:marLeft w:val="0"/>
          <w:marRight w:val="0"/>
          <w:marTop w:val="300"/>
          <w:marBottom w:val="0"/>
          <w:divBdr>
            <w:top w:val="none" w:sz="0" w:space="0" w:color="auto"/>
            <w:left w:val="none" w:sz="0" w:space="0" w:color="auto"/>
            <w:bottom w:val="none" w:sz="0" w:space="0" w:color="auto"/>
            <w:right w:val="none" w:sz="0" w:space="0" w:color="auto"/>
          </w:divBdr>
          <w:divsChild>
            <w:div w:id="1318803645">
              <w:marLeft w:val="0"/>
              <w:marRight w:val="0"/>
              <w:marTop w:val="0"/>
              <w:marBottom w:val="0"/>
              <w:divBdr>
                <w:top w:val="none" w:sz="0" w:space="0" w:color="auto"/>
                <w:left w:val="none" w:sz="0" w:space="0" w:color="auto"/>
                <w:bottom w:val="none" w:sz="0" w:space="0" w:color="auto"/>
                <w:right w:val="none" w:sz="0" w:space="0" w:color="auto"/>
              </w:divBdr>
              <w:divsChild>
                <w:div w:id="284390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2798711">
          <w:marLeft w:val="0"/>
          <w:marRight w:val="0"/>
          <w:marTop w:val="0"/>
          <w:marBottom w:val="0"/>
          <w:divBdr>
            <w:top w:val="none" w:sz="0" w:space="0" w:color="auto"/>
            <w:left w:val="none" w:sz="0" w:space="0" w:color="auto"/>
            <w:bottom w:val="none" w:sz="0" w:space="0" w:color="auto"/>
            <w:right w:val="none" w:sz="0" w:space="0" w:color="auto"/>
          </w:divBdr>
        </w:div>
        <w:div w:id="1756050340">
          <w:marLeft w:val="0"/>
          <w:marRight w:val="0"/>
          <w:marTop w:val="0"/>
          <w:marBottom w:val="0"/>
          <w:divBdr>
            <w:top w:val="none" w:sz="0" w:space="0" w:color="auto"/>
            <w:left w:val="none" w:sz="0" w:space="0" w:color="auto"/>
            <w:bottom w:val="none" w:sz="0" w:space="0" w:color="auto"/>
            <w:right w:val="none" w:sz="0" w:space="0" w:color="auto"/>
          </w:divBdr>
          <w:divsChild>
            <w:div w:id="250823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789994">
      <w:bodyDiv w:val="1"/>
      <w:marLeft w:val="0"/>
      <w:marRight w:val="0"/>
      <w:marTop w:val="0"/>
      <w:marBottom w:val="0"/>
      <w:divBdr>
        <w:top w:val="none" w:sz="0" w:space="0" w:color="auto"/>
        <w:left w:val="none" w:sz="0" w:space="0" w:color="auto"/>
        <w:bottom w:val="none" w:sz="0" w:space="0" w:color="auto"/>
        <w:right w:val="none" w:sz="0" w:space="0" w:color="auto"/>
      </w:divBdr>
    </w:div>
    <w:div w:id="1599169601">
      <w:bodyDiv w:val="1"/>
      <w:marLeft w:val="0"/>
      <w:marRight w:val="0"/>
      <w:marTop w:val="0"/>
      <w:marBottom w:val="0"/>
      <w:divBdr>
        <w:top w:val="none" w:sz="0" w:space="0" w:color="auto"/>
        <w:left w:val="none" w:sz="0" w:space="0" w:color="auto"/>
        <w:bottom w:val="none" w:sz="0" w:space="0" w:color="auto"/>
        <w:right w:val="none" w:sz="0" w:space="0" w:color="auto"/>
      </w:divBdr>
      <w:divsChild>
        <w:div w:id="130829171">
          <w:marLeft w:val="0"/>
          <w:marRight w:val="0"/>
          <w:marTop w:val="0"/>
          <w:marBottom w:val="0"/>
          <w:divBdr>
            <w:top w:val="none" w:sz="0" w:space="0" w:color="auto"/>
            <w:left w:val="none" w:sz="0" w:space="0" w:color="auto"/>
            <w:bottom w:val="none" w:sz="0" w:space="0" w:color="auto"/>
            <w:right w:val="none" w:sz="0" w:space="0" w:color="auto"/>
          </w:divBdr>
          <w:divsChild>
            <w:div w:id="639766963">
              <w:marLeft w:val="0"/>
              <w:marRight w:val="0"/>
              <w:marTop w:val="0"/>
              <w:marBottom w:val="0"/>
              <w:divBdr>
                <w:top w:val="none" w:sz="0" w:space="0" w:color="auto"/>
                <w:left w:val="none" w:sz="0" w:space="0" w:color="auto"/>
                <w:bottom w:val="none" w:sz="0" w:space="0" w:color="auto"/>
                <w:right w:val="none" w:sz="0" w:space="0" w:color="auto"/>
              </w:divBdr>
            </w:div>
          </w:divsChild>
        </w:div>
        <w:div w:id="159347352">
          <w:marLeft w:val="0"/>
          <w:marRight w:val="0"/>
          <w:marTop w:val="0"/>
          <w:marBottom w:val="0"/>
          <w:divBdr>
            <w:top w:val="none" w:sz="0" w:space="0" w:color="auto"/>
            <w:left w:val="none" w:sz="0" w:space="0" w:color="auto"/>
            <w:bottom w:val="none" w:sz="0" w:space="0" w:color="auto"/>
            <w:right w:val="none" w:sz="0" w:space="0" w:color="auto"/>
          </w:divBdr>
          <w:divsChild>
            <w:div w:id="219826528">
              <w:marLeft w:val="0"/>
              <w:marRight w:val="0"/>
              <w:marTop w:val="0"/>
              <w:marBottom w:val="0"/>
              <w:divBdr>
                <w:top w:val="none" w:sz="0" w:space="0" w:color="auto"/>
                <w:left w:val="none" w:sz="0" w:space="0" w:color="auto"/>
                <w:bottom w:val="none" w:sz="0" w:space="0" w:color="auto"/>
                <w:right w:val="none" w:sz="0" w:space="0" w:color="auto"/>
              </w:divBdr>
            </w:div>
          </w:divsChild>
        </w:div>
        <w:div w:id="283928602">
          <w:marLeft w:val="0"/>
          <w:marRight w:val="0"/>
          <w:marTop w:val="300"/>
          <w:marBottom w:val="0"/>
          <w:divBdr>
            <w:top w:val="none" w:sz="0" w:space="0" w:color="auto"/>
            <w:left w:val="none" w:sz="0" w:space="0" w:color="auto"/>
            <w:bottom w:val="none" w:sz="0" w:space="0" w:color="auto"/>
            <w:right w:val="none" w:sz="0" w:space="0" w:color="auto"/>
          </w:divBdr>
          <w:divsChild>
            <w:div w:id="1828280797">
              <w:marLeft w:val="0"/>
              <w:marRight w:val="0"/>
              <w:marTop w:val="0"/>
              <w:marBottom w:val="0"/>
              <w:divBdr>
                <w:top w:val="none" w:sz="0" w:space="0" w:color="auto"/>
                <w:left w:val="none" w:sz="0" w:space="0" w:color="auto"/>
                <w:bottom w:val="none" w:sz="0" w:space="0" w:color="auto"/>
                <w:right w:val="none" w:sz="0" w:space="0" w:color="auto"/>
              </w:divBdr>
              <w:divsChild>
                <w:div w:id="1536696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5290300">
          <w:marLeft w:val="0"/>
          <w:marRight w:val="0"/>
          <w:marTop w:val="0"/>
          <w:marBottom w:val="0"/>
          <w:divBdr>
            <w:top w:val="none" w:sz="0" w:space="0" w:color="auto"/>
            <w:left w:val="none" w:sz="0" w:space="0" w:color="auto"/>
            <w:bottom w:val="none" w:sz="0" w:space="0" w:color="auto"/>
            <w:right w:val="none" w:sz="0" w:space="0" w:color="auto"/>
          </w:divBdr>
        </w:div>
        <w:div w:id="457258330">
          <w:marLeft w:val="0"/>
          <w:marRight w:val="0"/>
          <w:marTop w:val="300"/>
          <w:marBottom w:val="0"/>
          <w:divBdr>
            <w:top w:val="none" w:sz="0" w:space="0" w:color="auto"/>
            <w:left w:val="none" w:sz="0" w:space="0" w:color="auto"/>
            <w:bottom w:val="none" w:sz="0" w:space="0" w:color="auto"/>
            <w:right w:val="none" w:sz="0" w:space="0" w:color="auto"/>
          </w:divBdr>
          <w:divsChild>
            <w:div w:id="1296568492">
              <w:marLeft w:val="0"/>
              <w:marRight w:val="0"/>
              <w:marTop w:val="0"/>
              <w:marBottom w:val="0"/>
              <w:divBdr>
                <w:top w:val="none" w:sz="0" w:space="0" w:color="auto"/>
                <w:left w:val="none" w:sz="0" w:space="0" w:color="auto"/>
                <w:bottom w:val="none" w:sz="0" w:space="0" w:color="auto"/>
                <w:right w:val="none" w:sz="0" w:space="0" w:color="auto"/>
              </w:divBdr>
              <w:divsChild>
                <w:div w:id="428157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2156584">
          <w:marLeft w:val="0"/>
          <w:marRight w:val="0"/>
          <w:marTop w:val="0"/>
          <w:marBottom w:val="0"/>
          <w:divBdr>
            <w:top w:val="none" w:sz="0" w:space="0" w:color="auto"/>
            <w:left w:val="none" w:sz="0" w:space="0" w:color="auto"/>
            <w:bottom w:val="none" w:sz="0" w:space="0" w:color="auto"/>
            <w:right w:val="none" w:sz="0" w:space="0" w:color="auto"/>
          </w:divBdr>
        </w:div>
        <w:div w:id="912735414">
          <w:marLeft w:val="0"/>
          <w:marRight w:val="0"/>
          <w:marTop w:val="0"/>
          <w:marBottom w:val="0"/>
          <w:divBdr>
            <w:top w:val="none" w:sz="0" w:space="0" w:color="auto"/>
            <w:left w:val="none" w:sz="0" w:space="0" w:color="auto"/>
            <w:bottom w:val="none" w:sz="0" w:space="0" w:color="auto"/>
            <w:right w:val="none" w:sz="0" w:space="0" w:color="auto"/>
          </w:divBdr>
        </w:div>
        <w:div w:id="933710409">
          <w:marLeft w:val="0"/>
          <w:marRight w:val="0"/>
          <w:marTop w:val="0"/>
          <w:marBottom w:val="0"/>
          <w:divBdr>
            <w:top w:val="none" w:sz="0" w:space="0" w:color="auto"/>
            <w:left w:val="none" w:sz="0" w:space="0" w:color="auto"/>
            <w:bottom w:val="none" w:sz="0" w:space="0" w:color="auto"/>
            <w:right w:val="none" w:sz="0" w:space="0" w:color="auto"/>
          </w:divBdr>
          <w:divsChild>
            <w:div w:id="564069277">
              <w:marLeft w:val="0"/>
              <w:marRight w:val="0"/>
              <w:marTop w:val="0"/>
              <w:marBottom w:val="0"/>
              <w:divBdr>
                <w:top w:val="none" w:sz="0" w:space="0" w:color="auto"/>
                <w:left w:val="none" w:sz="0" w:space="0" w:color="auto"/>
                <w:bottom w:val="none" w:sz="0" w:space="0" w:color="auto"/>
                <w:right w:val="none" w:sz="0" w:space="0" w:color="auto"/>
              </w:divBdr>
            </w:div>
          </w:divsChild>
        </w:div>
        <w:div w:id="1017388784">
          <w:marLeft w:val="0"/>
          <w:marRight w:val="0"/>
          <w:marTop w:val="300"/>
          <w:marBottom w:val="0"/>
          <w:divBdr>
            <w:top w:val="none" w:sz="0" w:space="0" w:color="auto"/>
            <w:left w:val="none" w:sz="0" w:space="0" w:color="auto"/>
            <w:bottom w:val="none" w:sz="0" w:space="0" w:color="auto"/>
            <w:right w:val="none" w:sz="0" w:space="0" w:color="auto"/>
          </w:divBdr>
        </w:div>
        <w:div w:id="1326325595">
          <w:marLeft w:val="0"/>
          <w:marRight w:val="0"/>
          <w:marTop w:val="0"/>
          <w:marBottom w:val="0"/>
          <w:divBdr>
            <w:top w:val="none" w:sz="0" w:space="0" w:color="auto"/>
            <w:left w:val="none" w:sz="0" w:space="0" w:color="auto"/>
            <w:bottom w:val="none" w:sz="0" w:space="0" w:color="auto"/>
            <w:right w:val="none" w:sz="0" w:space="0" w:color="auto"/>
          </w:divBdr>
          <w:divsChild>
            <w:div w:id="544298065">
              <w:marLeft w:val="0"/>
              <w:marRight w:val="0"/>
              <w:marTop w:val="0"/>
              <w:marBottom w:val="0"/>
              <w:divBdr>
                <w:top w:val="none" w:sz="0" w:space="0" w:color="auto"/>
                <w:left w:val="none" w:sz="0" w:space="0" w:color="auto"/>
                <w:bottom w:val="none" w:sz="0" w:space="0" w:color="auto"/>
                <w:right w:val="none" w:sz="0" w:space="0" w:color="auto"/>
              </w:divBdr>
            </w:div>
          </w:divsChild>
        </w:div>
        <w:div w:id="1327856372">
          <w:marLeft w:val="0"/>
          <w:marRight w:val="0"/>
          <w:marTop w:val="0"/>
          <w:marBottom w:val="0"/>
          <w:divBdr>
            <w:top w:val="none" w:sz="0" w:space="0" w:color="auto"/>
            <w:left w:val="none" w:sz="0" w:space="0" w:color="auto"/>
            <w:bottom w:val="none" w:sz="0" w:space="0" w:color="auto"/>
            <w:right w:val="none" w:sz="0" w:space="0" w:color="auto"/>
          </w:divBdr>
        </w:div>
        <w:div w:id="1419908279">
          <w:marLeft w:val="0"/>
          <w:marRight w:val="0"/>
          <w:marTop w:val="0"/>
          <w:marBottom w:val="0"/>
          <w:divBdr>
            <w:top w:val="none" w:sz="0" w:space="0" w:color="auto"/>
            <w:left w:val="none" w:sz="0" w:space="0" w:color="auto"/>
            <w:bottom w:val="none" w:sz="0" w:space="0" w:color="auto"/>
            <w:right w:val="none" w:sz="0" w:space="0" w:color="auto"/>
          </w:divBdr>
          <w:divsChild>
            <w:div w:id="1059476518">
              <w:marLeft w:val="0"/>
              <w:marRight w:val="0"/>
              <w:marTop w:val="0"/>
              <w:marBottom w:val="0"/>
              <w:divBdr>
                <w:top w:val="none" w:sz="0" w:space="0" w:color="auto"/>
                <w:left w:val="none" w:sz="0" w:space="0" w:color="auto"/>
                <w:bottom w:val="none" w:sz="0" w:space="0" w:color="auto"/>
                <w:right w:val="none" w:sz="0" w:space="0" w:color="auto"/>
              </w:divBdr>
            </w:div>
          </w:divsChild>
        </w:div>
        <w:div w:id="1451702796">
          <w:marLeft w:val="0"/>
          <w:marRight w:val="0"/>
          <w:marTop w:val="0"/>
          <w:marBottom w:val="0"/>
          <w:divBdr>
            <w:top w:val="none" w:sz="0" w:space="0" w:color="auto"/>
            <w:left w:val="none" w:sz="0" w:space="0" w:color="auto"/>
            <w:bottom w:val="none" w:sz="0" w:space="0" w:color="auto"/>
            <w:right w:val="none" w:sz="0" w:space="0" w:color="auto"/>
          </w:divBdr>
          <w:divsChild>
            <w:div w:id="801770532">
              <w:marLeft w:val="0"/>
              <w:marRight w:val="0"/>
              <w:marTop w:val="0"/>
              <w:marBottom w:val="0"/>
              <w:divBdr>
                <w:top w:val="none" w:sz="0" w:space="0" w:color="auto"/>
                <w:left w:val="none" w:sz="0" w:space="0" w:color="auto"/>
                <w:bottom w:val="none" w:sz="0" w:space="0" w:color="auto"/>
                <w:right w:val="none" w:sz="0" w:space="0" w:color="auto"/>
              </w:divBdr>
            </w:div>
          </w:divsChild>
        </w:div>
        <w:div w:id="1598904504">
          <w:marLeft w:val="0"/>
          <w:marRight w:val="0"/>
          <w:marTop w:val="0"/>
          <w:marBottom w:val="0"/>
          <w:divBdr>
            <w:top w:val="none" w:sz="0" w:space="0" w:color="auto"/>
            <w:left w:val="none" w:sz="0" w:space="0" w:color="auto"/>
            <w:bottom w:val="none" w:sz="0" w:space="0" w:color="auto"/>
            <w:right w:val="none" w:sz="0" w:space="0" w:color="auto"/>
          </w:divBdr>
        </w:div>
        <w:div w:id="1685744683">
          <w:marLeft w:val="0"/>
          <w:marRight w:val="0"/>
          <w:marTop w:val="0"/>
          <w:marBottom w:val="0"/>
          <w:divBdr>
            <w:top w:val="none" w:sz="0" w:space="0" w:color="auto"/>
            <w:left w:val="none" w:sz="0" w:space="0" w:color="auto"/>
            <w:bottom w:val="none" w:sz="0" w:space="0" w:color="auto"/>
            <w:right w:val="none" w:sz="0" w:space="0" w:color="auto"/>
          </w:divBdr>
        </w:div>
        <w:div w:id="1858696244">
          <w:marLeft w:val="0"/>
          <w:marRight w:val="0"/>
          <w:marTop w:val="0"/>
          <w:marBottom w:val="0"/>
          <w:divBdr>
            <w:top w:val="none" w:sz="0" w:space="0" w:color="auto"/>
            <w:left w:val="none" w:sz="0" w:space="0" w:color="auto"/>
            <w:bottom w:val="none" w:sz="0" w:space="0" w:color="auto"/>
            <w:right w:val="none" w:sz="0" w:space="0" w:color="auto"/>
          </w:divBdr>
          <w:divsChild>
            <w:div w:id="1481846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487327">
      <w:bodyDiv w:val="1"/>
      <w:marLeft w:val="0"/>
      <w:marRight w:val="0"/>
      <w:marTop w:val="0"/>
      <w:marBottom w:val="0"/>
      <w:divBdr>
        <w:top w:val="none" w:sz="0" w:space="0" w:color="auto"/>
        <w:left w:val="none" w:sz="0" w:space="0" w:color="auto"/>
        <w:bottom w:val="none" w:sz="0" w:space="0" w:color="auto"/>
        <w:right w:val="none" w:sz="0" w:space="0" w:color="auto"/>
      </w:divBdr>
    </w:div>
    <w:div w:id="1599558103">
      <w:bodyDiv w:val="1"/>
      <w:marLeft w:val="0"/>
      <w:marRight w:val="0"/>
      <w:marTop w:val="0"/>
      <w:marBottom w:val="0"/>
      <w:divBdr>
        <w:top w:val="none" w:sz="0" w:space="0" w:color="auto"/>
        <w:left w:val="none" w:sz="0" w:space="0" w:color="auto"/>
        <w:bottom w:val="none" w:sz="0" w:space="0" w:color="auto"/>
        <w:right w:val="none" w:sz="0" w:space="0" w:color="auto"/>
      </w:divBdr>
      <w:divsChild>
        <w:div w:id="19624517">
          <w:marLeft w:val="0"/>
          <w:marRight w:val="0"/>
          <w:marTop w:val="0"/>
          <w:marBottom w:val="0"/>
          <w:divBdr>
            <w:top w:val="none" w:sz="0" w:space="0" w:color="auto"/>
            <w:left w:val="none" w:sz="0" w:space="0" w:color="auto"/>
            <w:bottom w:val="none" w:sz="0" w:space="0" w:color="auto"/>
            <w:right w:val="none" w:sz="0" w:space="0" w:color="auto"/>
          </w:divBdr>
        </w:div>
        <w:div w:id="128019004">
          <w:marLeft w:val="0"/>
          <w:marRight w:val="0"/>
          <w:marTop w:val="0"/>
          <w:marBottom w:val="0"/>
          <w:divBdr>
            <w:top w:val="none" w:sz="0" w:space="0" w:color="auto"/>
            <w:left w:val="none" w:sz="0" w:space="0" w:color="auto"/>
            <w:bottom w:val="none" w:sz="0" w:space="0" w:color="auto"/>
            <w:right w:val="none" w:sz="0" w:space="0" w:color="auto"/>
          </w:divBdr>
          <w:divsChild>
            <w:div w:id="137109032">
              <w:marLeft w:val="0"/>
              <w:marRight w:val="0"/>
              <w:marTop w:val="0"/>
              <w:marBottom w:val="0"/>
              <w:divBdr>
                <w:top w:val="none" w:sz="0" w:space="0" w:color="auto"/>
                <w:left w:val="none" w:sz="0" w:space="0" w:color="auto"/>
                <w:bottom w:val="none" w:sz="0" w:space="0" w:color="auto"/>
                <w:right w:val="none" w:sz="0" w:space="0" w:color="auto"/>
              </w:divBdr>
            </w:div>
          </w:divsChild>
        </w:div>
        <w:div w:id="246772346">
          <w:marLeft w:val="0"/>
          <w:marRight w:val="0"/>
          <w:marTop w:val="300"/>
          <w:marBottom w:val="0"/>
          <w:divBdr>
            <w:top w:val="none" w:sz="0" w:space="0" w:color="auto"/>
            <w:left w:val="none" w:sz="0" w:space="0" w:color="auto"/>
            <w:bottom w:val="none" w:sz="0" w:space="0" w:color="auto"/>
            <w:right w:val="none" w:sz="0" w:space="0" w:color="auto"/>
          </w:divBdr>
          <w:divsChild>
            <w:div w:id="204486917">
              <w:marLeft w:val="0"/>
              <w:marRight w:val="0"/>
              <w:marTop w:val="0"/>
              <w:marBottom w:val="0"/>
              <w:divBdr>
                <w:top w:val="none" w:sz="0" w:space="0" w:color="auto"/>
                <w:left w:val="none" w:sz="0" w:space="0" w:color="auto"/>
                <w:bottom w:val="none" w:sz="0" w:space="0" w:color="auto"/>
                <w:right w:val="none" w:sz="0" w:space="0" w:color="auto"/>
              </w:divBdr>
              <w:divsChild>
                <w:div w:id="1208957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5189829">
          <w:marLeft w:val="0"/>
          <w:marRight w:val="0"/>
          <w:marTop w:val="0"/>
          <w:marBottom w:val="0"/>
          <w:divBdr>
            <w:top w:val="none" w:sz="0" w:space="0" w:color="auto"/>
            <w:left w:val="none" w:sz="0" w:space="0" w:color="auto"/>
            <w:bottom w:val="none" w:sz="0" w:space="0" w:color="auto"/>
            <w:right w:val="none" w:sz="0" w:space="0" w:color="auto"/>
          </w:divBdr>
        </w:div>
        <w:div w:id="342048493">
          <w:marLeft w:val="0"/>
          <w:marRight w:val="0"/>
          <w:marTop w:val="0"/>
          <w:marBottom w:val="0"/>
          <w:divBdr>
            <w:top w:val="none" w:sz="0" w:space="0" w:color="auto"/>
            <w:left w:val="none" w:sz="0" w:space="0" w:color="auto"/>
            <w:bottom w:val="none" w:sz="0" w:space="0" w:color="auto"/>
            <w:right w:val="none" w:sz="0" w:space="0" w:color="auto"/>
          </w:divBdr>
        </w:div>
        <w:div w:id="377243661">
          <w:marLeft w:val="0"/>
          <w:marRight w:val="0"/>
          <w:marTop w:val="300"/>
          <w:marBottom w:val="0"/>
          <w:divBdr>
            <w:top w:val="none" w:sz="0" w:space="0" w:color="auto"/>
            <w:left w:val="none" w:sz="0" w:space="0" w:color="auto"/>
            <w:bottom w:val="none" w:sz="0" w:space="0" w:color="auto"/>
            <w:right w:val="none" w:sz="0" w:space="0" w:color="auto"/>
          </w:divBdr>
        </w:div>
        <w:div w:id="433793084">
          <w:marLeft w:val="0"/>
          <w:marRight w:val="0"/>
          <w:marTop w:val="0"/>
          <w:marBottom w:val="0"/>
          <w:divBdr>
            <w:top w:val="none" w:sz="0" w:space="0" w:color="auto"/>
            <w:left w:val="none" w:sz="0" w:space="0" w:color="auto"/>
            <w:bottom w:val="none" w:sz="0" w:space="0" w:color="auto"/>
            <w:right w:val="none" w:sz="0" w:space="0" w:color="auto"/>
          </w:divBdr>
        </w:div>
        <w:div w:id="477385668">
          <w:marLeft w:val="0"/>
          <w:marRight w:val="0"/>
          <w:marTop w:val="0"/>
          <w:marBottom w:val="0"/>
          <w:divBdr>
            <w:top w:val="none" w:sz="0" w:space="0" w:color="auto"/>
            <w:left w:val="none" w:sz="0" w:space="0" w:color="auto"/>
            <w:bottom w:val="none" w:sz="0" w:space="0" w:color="auto"/>
            <w:right w:val="none" w:sz="0" w:space="0" w:color="auto"/>
          </w:divBdr>
          <w:divsChild>
            <w:div w:id="1736657309">
              <w:marLeft w:val="0"/>
              <w:marRight w:val="0"/>
              <w:marTop w:val="0"/>
              <w:marBottom w:val="0"/>
              <w:divBdr>
                <w:top w:val="none" w:sz="0" w:space="0" w:color="auto"/>
                <w:left w:val="none" w:sz="0" w:space="0" w:color="auto"/>
                <w:bottom w:val="none" w:sz="0" w:space="0" w:color="auto"/>
                <w:right w:val="none" w:sz="0" w:space="0" w:color="auto"/>
              </w:divBdr>
            </w:div>
          </w:divsChild>
        </w:div>
        <w:div w:id="867837051">
          <w:marLeft w:val="0"/>
          <w:marRight w:val="0"/>
          <w:marTop w:val="0"/>
          <w:marBottom w:val="0"/>
          <w:divBdr>
            <w:top w:val="none" w:sz="0" w:space="0" w:color="auto"/>
            <w:left w:val="none" w:sz="0" w:space="0" w:color="auto"/>
            <w:bottom w:val="none" w:sz="0" w:space="0" w:color="auto"/>
            <w:right w:val="none" w:sz="0" w:space="0" w:color="auto"/>
          </w:divBdr>
        </w:div>
        <w:div w:id="1045524820">
          <w:marLeft w:val="0"/>
          <w:marRight w:val="0"/>
          <w:marTop w:val="0"/>
          <w:marBottom w:val="0"/>
          <w:divBdr>
            <w:top w:val="none" w:sz="0" w:space="0" w:color="auto"/>
            <w:left w:val="none" w:sz="0" w:space="0" w:color="auto"/>
            <w:bottom w:val="none" w:sz="0" w:space="0" w:color="auto"/>
            <w:right w:val="none" w:sz="0" w:space="0" w:color="auto"/>
          </w:divBdr>
        </w:div>
        <w:div w:id="1164783817">
          <w:marLeft w:val="0"/>
          <w:marRight w:val="0"/>
          <w:marTop w:val="0"/>
          <w:marBottom w:val="0"/>
          <w:divBdr>
            <w:top w:val="none" w:sz="0" w:space="0" w:color="auto"/>
            <w:left w:val="none" w:sz="0" w:space="0" w:color="auto"/>
            <w:bottom w:val="none" w:sz="0" w:space="0" w:color="auto"/>
            <w:right w:val="none" w:sz="0" w:space="0" w:color="auto"/>
          </w:divBdr>
          <w:divsChild>
            <w:div w:id="694311787">
              <w:marLeft w:val="0"/>
              <w:marRight w:val="0"/>
              <w:marTop w:val="0"/>
              <w:marBottom w:val="0"/>
              <w:divBdr>
                <w:top w:val="none" w:sz="0" w:space="0" w:color="auto"/>
                <w:left w:val="none" w:sz="0" w:space="0" w:color="auto"/>
                <w:bottom w:val="none" w:sz="0" w:space="0" w:color="auto"/>
                <w:right w:val="none" w:sz="0" w:space="0" w:color="auto"/>
              </w:divBdr>
            </w:div>
          </w:divsChild>
        </w:div>
        <w:div w:id="1197308495">
          <w:marLeft w:val="0"/>
          <w:marRight w:val="0"/>
          <w:marTop w:val="0"/>
          <w:marBottom w:val="0"/>
          <w:divBdr>
            <w:top w:val="none" w:sz="0" w:space="0" w:color="auto"/>
            <w:left w:val="none" w:sz="0" w:space="0" w:color="auto"/>
            <w:bottom w:val="none" w:sz="0" w:space="0" w:color="auto"/>
            <w:right w:val="none" w:sz="0" w:space="0" w:color="auto"/>
          </w:divBdr>
        </w:div>
        <w:div w:id="1234436830">
          <w:marLeft w:val="0"/>
          <w:marRight w:val="0"/>
          <w:marTop w:val="0"/>
          <w:marBottom w:val="0"/>
          <w:divBdr>
            <w:top w:val="none" w:sz="0" w:space="0" w:color="auto"/>
            <w:left w:val="none" w:sz="0" w:space="0" w:color="auto"/>
            <w:bottom w:val="none" w:sz="0" w:space="0" w:color="auto"/>
            <w:right w:val="none" w:sz="0" w:space="0" w:color="auto"/>
          </w:divBdr>
          <w:divsChild>
            <w:div w:id="1510487209">
              <w:marLeft w:val="0"/>
              <w:marRight w:val="0"/>
              <w:marTop w:val="0"/>
              <w:marBottom w:val="0"/>
              <w:divBdr>
                <w:top w:val="none" w:sz="0" w:space="0" w:color="auto"/>
                <w:left w:val="none" w:sz="0" w:space="0" w:color="auto"/>
                <w:bottom w:val="none" w:sz="0" w:space="0" w:color="auto"/>
                <w:right w:val="none" w:sz="0" w:space="0" w:color="auto"/>
              </w:divBdr>
            </w:div>
          </w:divsChild>
        </w:div>
        <w:div w:id="1323697112">
          <w:marLeft w:val="0"/>
          <w:marRight w:val="0"/>
          <w:marTop w:val="0"/>
          <w:marBottom w:val="0"/>
          <w:divBdr>
            <w:top w:val="none" w:sz="0" w:space="0" w:color="auto"/>
            <w:left w:val="none" w:sz="0" w:space="0" w:color="auto"/>
            <w:bottom w:val="none" w:sz="0" w:space="0" w:color="auto"/>
            <w:right w:val="none" w:sz="0" w:space="0" w:color="auto"/>
          </w:divBdr>
          <w:divsChild>
            <w:div w:id="619577379">
              <w:marLeft w:val="0"/>
              <w:marRight w:val="0"/>
              <w:marTop w:val="0"/>
              <w:marBottom w:val="0"/>
              <w:divBdr>
                <w:top w:val="none" w:sz="0" w:space="0" w:color="auto"/>
                <w:left w:val="none" w:sz="0" w:space="0" w:color="auto"/>
                <w:bottom w:val="none" w:sz="0" w:space="0" w:color="auto"/>
                <w:right w:val="none" w:sz="0" w:space="0" w:color="auto"/>
              </w:divBdr>
            </w:div>
          </w:divsChild>
        </w:div>
        <w:div w:id="1626963038">
          <w:marLeft w:val="0"/>
          <w:marRight w:val="0"/>
          <w:marTop w:val="0"/>
          <w:marBottom w:val="0"/>
          <w:divBdr>
            <w:top w:val="none" w:sz="0" w:space="0" w:color="auto"/>
            <w:left w:val="none" w:sz="0" w:space="0" w:color="auto"/>
            <w:bottom w:val="none" w:sz="0" w:space="0" w:color="auto"/>
            <w:right w:val="none" w:sz="0" w:space="0" w:color="auto"/>
          </w:divBdr>
          <w:divsChild>
            <w:div w:id="1771700550">
              <w:marLeft w:val="0"/>
              <w:marRight w:val="0"/>
              <w:marTop w:val="0"/>
              <w:marBottom w:val="0"/>
              <w:divBdr>
                <w:top w:val="none" w:sz="0" w:space="0" w:color="auto"/>
                <w:left w:val="none" w:sz="0" w:space="0" w:color="auto"/>
                <w:bottom w:val="none" w:sz="0" w:space="0" w:color="auto"/>
                <w:right w:val="none" w:sz="0" w:space="0" w:color="auto"/>
              </w:divBdr>
            </w:div>
          </w:divsChild>
        </w:div>
        <w:div w:id="1819226373">
          <w:marLeft w:val="0"/>
          <w:marRight w:val="0"/>
          <w:marTop w:val="0"/>
          <w:marBottom w:val="0"/>
          <w:divBdr>
            <w:top w:val="none" w:sz="0" w:space="0" w:color="auto"/>
            <w:left w:val="none" w:sz="0" w:space="0" w:color="auto"/>
            <w:bottom w:val="none" w:sz="0" w:space="0" w:color="auto"/>
            <w:right w:val="none" w:sz="0" w:space="0" w:color="auto"/>
          </w:divBdr>
          <w:divsChild>
            <w:div w:id="680011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0914078">
      <w:bodyDiv w:val="1"/>
      <w:marLeft w:val="0"/>
      <w:marRight w:val="0"/>
      <w:marTop w:val="0"/>
      <w:marBottom w:val="0"/>
      <w:divBdr>
        <w:top w:val="none" w:sz="0" w:space="0" w:color="auto"/>
        <w:left w:val="none" w:sz="0" w:space="0" w:color="auto"/>
        <w:bottom w:val="none" w:sz="0" w:space="0" w:color="auto"/>
        <w:right w:val="none" w:sz="0" w:space="0" w:color="auto"/>
      </w:divBdr>
      <w:divsChild>
        <w:div w:id="66616562">
          <w:marLeft w:val="0"/>
          <w:marRight w:val="0"/>
          <w:marTop w:val="0"/>
          <w:marBottom w:val="0"/>
          <w:divBdr>
            <w:top w:val="none" w:sz="0" w:space="0" w:color="auto"/>
            <w:left w:val="none" w:sz="0" w:space="0" w:color="auto"/>
            <w:bottom w:val="none" w:sz="0" w:space="0" w:color="auto"/>
            <w:right w:val="none" w:sz="0" w:space="0" w:color="auto"/>
          </w:divBdr>
          <w:divsChild>
            <w:div w:id="979730374">
              <w:marLeft w:val="0"/>
              <w:marRight w:val="0"/>
              <w:marTop w:val="0"/>
              <w:marBottom w:val="0"/>
              <w:divBdr>
                <w:top w:val="none" w:sz="0" w:space="0" w:color="auto"/>
                <w:left w:val="none" w:sz="0" w:space="0" w:color="auto"/>
                <w:bottom w:val="none" w:sz="0" w:space="0" w:color="auto"/>
                <w:right w:val="none" w:sz="0" w:space="0" w:color="auto"/>
              </w:divBdr>
            </w:div>
          </w:divsChild>
        </w:div>
        <w:div w:id="295792821">
          <w:marLeft w:val="0"/>
          <w:marRight w:val="0"/>
          <w:marTop w:val="300"/>
          <w:marBottom w:val="0"/>
          <w:divBdr>
            <w:top w:val="none" w:sz="0" w:space="0" w:color="auto"/>
            <w:left w:val="none" w:sz="0" w:space="0" w:color="auto"/>
            <w:bottom w:val="none" w:sz="0" w:space="0" w:color="auto"/>
            <w:right w:val="none" w:sz="0" w:space="0" w:color="auto"/>
          </w:divBdr>
          <w:divsChild>
            <w:div w:id="1210462325">
              <w:marLeft w:val="0"/>
              <w:marRight w:val="0"/>
              <w:marTop w:val="0"/>
              <w:marBottom w:val="0"/>
              <w:divBdr>
                <w:top w:val="none" w:sz="0" w:space="0" w:color="auto"/>
                <w:left w:val="none" w:sz="0" w:space="0" w:color="auto"/>
                <w:bottom w:val="none" w:sz="0" w:space="0" w:color="auto"/>
                <w:right w:val="none" w:sz="0" w:space="0" w:color="auto"/>
              </w:divBdr>
              <w:divsChild>
                <w:div w:id="1381057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6806663">
          <w:marLeft w:val="0"/>
          <w:marRight w:val="0"/>
          <w:marTop w:val="0"/>
          <w:marBottom w:val="0"/>
          <w:divBdr>
            <w:top w:val="none" w:sz="0" w:space="0" w:color="auto"/>
            <w:left w:val="none" w:sz="0" w:space="0" w:color="auto"/>
            <w:bottom w:val="none" w:sz="0" w:space="0" w:color="auto"/>
            <w:right w:val="none" w:sz="0" w:space="0" w:color="auto"/>
          </w:divBdr>
        </w:div>
        <w:div w:id="916668919">
          <w:marLeft w:val="0"/>
          <w:marRight w:val="0"/>
          <w:marTop w:val="0"/>
          <w:marBottom w:val="0"/>
          <w:divBdr>
            <w:top w:val="none" w:sz="0" w:space="0" w:color="auto"/>
            <w:left w:val="none" w:sz="0" w:space="0" w:color="auto"/>
            <w:bottom w:val="none" w:sz="0" w:space="0" w:color="auto"/>
            <w:right w:val="none" w:sz="0" w:space="0" w:color="auto"/>
          </w:divBdr>
          <w:divsChild>
            <w:div w:id="1454248169">
              <w:marLeft w:val="0"/>
              <w:marRight w:val="0"/>
              <w:marTop w:val="0"/>
              <w:marBottom w:val="0"/>
              <w:divBdr>
                <w:top w:val="none" w:sz="0" w:space="0" w:color="auto"/>
                <w:left w:val="none" w:sz="0" w:space="0" w:color="auto"/>
                <w:bottom w:val="none" w:sz="0" w:space="0" w:color="auto"/>
                <w:right w:val="none" w:sz="0" w:space="0" w:color="auto"/>
              </w:divBdr>
            </w:div>
          </w:divsChild>
        </w:div>
        <w:div w:id="1040933254">
          <w:marLeft w:val="0"/>
          <w:marRight w:val="0"/>
          <w:marTop w:val="0"/>
          <w:marBottom w:val="0"/>
          <w:divBdr>
            <w:top w:val="none" w:sz="0" w:space="0" w:color="auto"/>
            <w:left w:val="none" w:sz="0" w:space="0" w:color="auto"/>
            <w:bottom w:val="none" w:sz="0" w:space="0" w:color="auto"/>
            <w:right w:val="none" w:sz="0" w:space="0" w:color="auto"/>
          </w:divBdr>
          <w:divsChild>
            <w:div w:id="762992461">
              <w:marLeft w:val="0"/>
              <w:marRight w:val="0"/>
              <w:marTop w:val="0"/>
              <w:marBottom w:val="0"/>
              <w:divBdr>
                <w:top w:val="none" w:sz="0" w:space="0" w:color="auto"/>
                <w:left w:val="none" w:sz="0" w:space="0" w:color="auto"/>
                <w:bottom w:val="none" w:sz="0" w:space="0" w:color="auto"/>
                <w:right w:val="none" w:sz="0" w:space="0" w:color="auto"/>
              </w:divBdr>
            </w:div>
          </w:divsChild>
        </w:div>
        <w:div w:id="1063522661">
          <w:marLeft w:val="0"/>
          <w:marRight w:val="0"/>
          <w:marTop w:val="0"/>
          <w:marBottom w:val="0"/>
          <w:divBdr>
            <w:top w:val="none" w:sz="0" w:space="0" w:color="auto"/>
            <w:left w:val="none" w:sz="0" w:space="0" w:color="auto"/>
            <w:bottom w:val="none" w:sz="0" w:space="0" w:color="auto"/>
            <w:right w:val="none" w:sz="0" w:space="0" w:color="auto"/>
          </w:divBdr>
        </w:div>
        <w:div w:id="1163856934">
          <w:marLeft w:val="0"/>
          <w:marRight w:val="0"/>
          <w:marTop w:val="300"/>
          <w:marBottom w:val="0"/>
          <w:divBdr>
            <w:top w:val="none" w:sz="0" w:space="0" w:color="auto"/>
            <w:left w:val="none" w:sz="0" w:space="0" w:color="auto"/>
            <w:bottom w:val="none" w:sz="0" w:space="0" w:color="auto"/>
            <w:right w:val="none" w:sz="0" w:space="0" w:color="auto"/>
          </w:divBdr>
          <w:divsChild>
            <w:div w:id="706224879">
              <w:marLeft w:val="0"/>
              <w:marRight w:val="0"/>
              <w:marTop w:val="0"/>
              <w:marBottom w:val="0"/>
              <w:divBdr>
                <w:top w:val="none" w:sz="0" w:space="0" w:color="auto"/>
                <w:left w:val="none" w:sz="0" w:space="0" w:color="auto"/>
                <w:bottom w:val="none" w:sz="0" w:space="0" w:color="auto"/>
                <w:right w:val="none" w:sz="0" w:space="0" w:color="auto"/>
              </w:divBdr>
              <w:divsChild>
                <w:div w:id="268244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5101457">
          <w:marLeft w:val="0"/>
          <w:marRight w:val="0"/>
          <w:marTop w:val="0"/>
          <w:marBottom w:val="0"/>
          <w:divBdr>
            <w:top w:val="none" w:sz="0" w:space="0" w:color="auto"/>
            <w:left w:val="none" w:sz="0" w:space="0" w:color="auto"/>
            <w:bottom w:val="none" w:sz="0" w:space="0" w:color="auto"/>
            <w:right w:val="none" w:sz="0" w:space="0" w:color="auto"/>
          </w:divBdr>
          <w:divsChild>
            <w:div w:id="1323853626">
              <w:marLeft w:val="0"/>
              <w:marRight w:val="0"/>
              <w:marTop w:val="0"/>
              <w:marBottom w:val="0"/>
              <w:divBdr>
                <w:top w:val="none" w:sz="0" w:space="0" w:color="auto"/>
                <w:left w:val="none" w:sz="0" w:space="0" w:color="auto"/>
                <w:bottom w:val="none" w:sz="0" w:space="0" w:color="auto"/>
                <w:right w:val="none" w:sz="0" w:space="0" w:color="auto"/>
              </w:divBdr>
            </w:div>
          </w:divsChild>
        </w:div>
        <w:div w:id="1228490459">
          <w:marLeft w:val="0"/>
          <w:marRight w:val="0"/>
          <w:marTop w:val="0"/>
          <w:marBottom w:val="0"/>
          <w:divBdr>
            <w:top w:val="none" w:sz="0" w:space="0" w:color="auto"/>
            <w:left w:val="none" w:sz="0" w:space="0" w:color="auto"/>
            <w:bottom w:val="none" w:sz="0" w:space="0" w:color="auto"/>
            <w:right w:val="none" w:sz="0" w:space="0" w:color="auto"/>
          </w:divBdr>
        </w:div>
        <w:div w:id="1247761255">
          <w:marLeft w:val="0"/>
          <w:marRight w:val="0"/>
          <w:marTop w:val="0"/>
          <w:marBottom w:val="0"/>
          <w:divBdr>
            <w:top w:val="none" w:sz="0" w:space="0" w:color="auto"/>
            <w:left w:val="none" w:sz="0" w:space="0" w:color="auto"/>
            <w:bottom w:val="none" w:sz="0" w:space="0" w:color="auto"/>
            <w:right w:val="none" w:sz="0" w:space="0" w:color="auto"/>
          </w:divBdr>
        </w:div>
        <w:div w:id="1392078227">
          <w:marLeft w:val="0"/>
          <w:marRight w:val="0"/>
          <w:marTop w:val="0"/>
          <w:marBottom w:val="0"/>
          <w:divBdr>
            <w:top w:val="none" w:sz="0" w:space="0" w:color="auto"/>
            <w:left w:val="none" w:sz="0" w:space="0" w:color="auto"/>
            <w:bottom w:val="none" w:sz="0" w:space="0" w:color="auto"/>
            <w:right w:val="none" w:sz="0" w:space="0" w:color="auto"/>
          </w:divBdr>
          <w:divsChild>
            <w:div w:id="361244450">
              <w:marLeft w:val="0"/>
              <w:marRight w:val="0"/>
              <w:marTop w:val="0"/>
              <w:marBottom w:val="0"/>
              <w:divBdr>
                <w:top w:val="none" w:sz="0" w:space="0" w:color="auto"/>
                <w:left w:val="none" w:sz="0" w:space="0" w:color="auto"/>
                <w:bottom w:val="none" w:sz="0" w:space="0" w:color="auto"/>
                <w:right w:val="none" w:sz="0" w:space="0" w:color="auto"/>
              </w:divBdr>
            </w:div>
          </w:divsChild>
        </w:div>
        <w:div w:id="1397822928">
          <w:marLeft w:val="0"/>
          <w:marRight w:val="0"/>
          <w:marTop w:val="300"/>
          <w:marBottom w:val="0"/>
          <w:divBdr>
            <w:top w:val="none" w:sz="0" w:space="0" w:color="auto"/>
            <w:left w:val="none" w:sz="0" w:space="0" w:color="auto"/>
            <w:bottom w:val="none" w:sz="0" w:space="0" w:color="auto"/>
            <w:right w:val="none" w:sz="0" w:space="0" w:color="auto"/>
          </w:divBdr>
          <w:divsChild>
            <w:div w:id="1543975968">
              <w:marLeft w:val="0"/>
              <w:marRight w:val="0"/>
              <w:marTop w:val="0"/>
              <w:marBottom w:val="0"/>
              <w:divBdr>
                <w:top w:val="none" w:sz="0" w:space="0" w:color="auto"/>
                <w:left w:val="none" w:sz="0" w:space="0" w:color="auto"/>
                <w:bottom w:val="none" w:sz="0" w:space="0" w:color="auto"/>
                <w:right w:val="none" w:sz="0" w:space="0" w:color="auto"/>
              </w:divBdr>
            </w:div>
          </w:divsChild>
        </w:div>
        <w:div w:id="1521361163">
          <w:marLeft w:val="0"/>
          <w:marRight w:val="0"/>
          <w:marTop w:val="0"/>
          <w:marBottom w:val="0"/>
          <w:divBdr>
            <w:top w:val="none" w:sz="0" w:space="0" w:color="auto"/>
            <w:left w:val="none" w:sz="0" w:space="0" w:color="auto"/>
            <w:bottom w:val="none" w:sz="0" w:space="0" w:color="auto"/>
            <w:right w:val="none" w:sz="0" w:space="0" w:color="auto"/>
          </w:divBdr>
        </w:div>
        <w:div w:id="1616325794">
          <w:marLeft w:val="0"/>
          <w:marRight w:val="0"/>
          <w:marTop w:val="300"/>
          <w:marBottom w:val="0"/>
          <w:divBdr>
            <w:top w:val="none" w:sz="0" w:space="0" w:color="auto"/>
            <w:left w:val="none" w:sz="0" w:space="0" w:color="auto"/>
            <w:bottom w:val="none" w:sz="0" w:space="0" w:color="auto"/>
            <w:right w:val="none" w:sz="0" w:space="0" w:color="auto"/>
          </w:divBdr>
          <w:divsChild>
            <w:div w:id="946545719">
              <w:marLeft w:val="0"/>
              <w:marRight w:val="0"/>
              <w:marTop w:val="0"/>
              <w:marBottom w:val="0"/>
              <w:divBdr>
                <w:top w:val="none" w:sz="0" w:space="0" w:color="auto"/>
                <w:left w:val="none" w:sz="0" w:space="0" w:color="auto"/>
                <w:bottom w:val="none" w:sz="0" w:space="0" w:color="auto"/>
                <w:right w:val="none" w:sz="0" w:space="0" w:color="auto"/>
              </w:divBdr>
              <w:divsChild>
                <w:div w:id="389574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931863">
          <w:marLeft w:val="0"/>
          <w:marRight w:val="0"/>
          <w:marTop w:val="0"/>
          <w:marBottom w:val="0"/>
          <w:divBdr>
            <w:top w:val="none" w:sz="0" w:space="0" w:color="auto"/>
            <w:left w:val="none" w:sz="0" w:space="0" w:color="auto"/>
            <w:bottom w:val="none" w:sz="0" w:space="0" w:color="auto"/>
            <w:right w:val="none" w:sz="0" w:space="0" w:color="auto"/>
          </w:divBdr>
          <w:divsChild>
            <w:div w:id="837040868">
              <w:marLeft w:val="0"/>
              <w:marRight w:val="0"/>
              <w:marTop w:val="0"/>
              <w:marBottom w:val="0"/>
              <w:divBdr>
                <w:top w:val="none" w:sz="0" w:space="0" w:color="auto"/>
                <w:left w:val="none" w:sz="0" w:space="0" w:color="auto"/>
                <w:bottom w:val="none" w:sz="0" w:space="0" w:color="auto"/>
                <w:right w:val="none" w:sz="0" w:space="0" w:color="auto"/>
              </w:divBdr>
            </w:div>
          </w:divsChild>
        </w:div>
        <w:div w:id="1733649617">
          <w:marLeft w:val="0"/>
          <w:marRight w:val="0"/>
          <w:marTop w:val="0"/>
          <w:marBottom w:val="0"/>
          <w:divBdr>
            <w:top w:val="none" w:sz="0" w:space="0" w:color="auto"/>
            <w:left w:val="none" w:sz="0" w:space="0" w:color="auto"/>
            <w:bottom w:val="none" w:sz="0" w:space="0" w:color="auto"/>
            <w:right w:val="none" w:sz="0" w:space="0" w:color="auto"/>
          </w:divBdr>
          <w:divsChild>
            <w:div w:id="975451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139635">
      <w:bodyDiv w:val="1"/>
      <w:marLeft w:val="0"/>
      <w:marRight w:val="0"/>
      <w:marTop w:val="0"/>
      <w:marBottom w:val="0"/>
      <w:divBdr>
        <w:top w:val="none" w:sz="0" w:space="0" w:color="auto"/>
        <w:left w:val="none" w:sz="0" w:space="0" w:color="auto"/>
        <w:bottom w:val="none" w:sz="0" w:space="0" w:color="auto"/>
        <w:right w:val="none" w:sz="0" w:space="0" w:color="auto"/>
      </w:divBdr>
    </w:div>
    <w:div w:id="1601987963">
      <w:bodyDiv w:val="1"/>
      <w:marLeft w:val="0"/>
      <w:marRight w:val="0"/>
      <w:marTop w:val="0"/>
      <w:marBottom w:val="0"/>
      <w:divBdr>
        <w:top w:val="none" w:sz="0" w:space="0" w:color="auto"/>
        <w:left w:val="none" w:sz="0" w:space="0" w:color="auto"/>
        <w:bottom w:val="none" w:sz="0" w:space="0" w:color="auto"/>
        <w:right w:val="none" w:sz="0" w:space="0" w:color="auto"/>
      </w:divBdr>
      <w:divsChild>
        <w:div w:id="209222974">
          <w:marLeft w:val="0"/>
          <w:marRight w:val="0"/>
          <w:marTop w:val="0"/>
          <w:marBottom w:val="0"/>
          <w:divBdr>
            <w:top w:val="none" w:sz="0" w:space="0" w:color="auto"/>
            <w:left w:val="none" w:sz="0" w:space="0" w:color="auto"/>
            <w:bottom w:val="none" w:sz="0" w:space="0" w:color="auto"/>
            <w:right w:val="none" w:sz="0" w:space="0" w:color="auto"/>
          </w:divBdr>
        </w:div>
        <w:div w:id="295451358">
          <w:marLeft w:val="0"/>
          <w:marRight w:val="0"/>
          <w:marTop w:val="0"/>
          <w:marBottom w:val="0"/>
          <w:divBdr>
            <w:top w:val="none" w:sz="0" w:space="0" w:color="auto"/>
            <w:left w:val="none" w:sz="0" w:space="0" w:color="auto"/>
            <w:bottom w:val="none" w:sz="0" w:space="0" w:color="auto"/>
            <w:right w:val="none" w:sz="0" w:space="0" w:color="auto"/>
          </w:divBdr>
        </w:div>
        <w:div w:id="332491539">
          <w:marLeft w:val="0"/>
          <w:marRight w:val="0"/>
          <w:marTop w:val="0"/>
          <w:marBottom w:val="0"/>
          <w:divBdr>
            <w:top w:val="none" w:sz="0" w:space="0" w:color="auto"/>
            <w:left w:val="none" w:sz="0" w:space="0" w:color="auto"/>
            <w:bottom w:val="none" w:sz="0" w:space="0" w:color="auto"/>
            <w:right w:val="none" w:sz="0" w:space="0" w:color="auto"/>
          </w:divBdr>
          <w:divsChild>
            <w:div w:id="1265070041">
              <w:marLeft w:val="0"/>
              <w:marRight w:val="0"/>
              <w:marTop w:val="0"/>
              <w:marBottom w:val="0"/>
              <w:divBdr>
                <w:top w:val="none" w:sz="0" w:space="0" w:color="auto"/>
                <w:left w:val="none" w:sz="0" w:space="0" w:color="auto"/>
                <w:bottom w:val="none" w:sz="0" w:space="0" w:color="auto"/>
                <w:right w:val="none" w:sz="0" w:space="0" w:color="auto"/>
              </w:divBdr>
            </w:div>
          </w:divsChild>
        </w:div>
        <w:div w:id="631521588">
          <w:marLeft w:val="0"/>
          <w:marRight w:val="0"/>
          <w:marTop w:val="0"/>
          <w:marBottom w:val="0"/>
          <w:divBdr>
            <w:top w:val="none" w:sz="0" w:space="0" w:color="auto"/>
            <w:left w:val="none" w:sz="0" w:space="0" w:color="auto"/>
            <w:bottom w:val="none" w:sz="0" w:space="0" w:color="auto"/>
            <w:right w:val="none" w:sz="0" w:space="0" w:color="auto"/>
          </w:divBdr>
        </w:div>
        <w:div w:id="737938128">
          <w:marLeft w:val="0"/>
          <w:marRight w:val="0"/>
          <w:marTop w:val="0"/>
          <w:marBottom w:val="0"/>
          <w:divBdr>
            <w:top w:val="none" w:sz="0" w:space="0" w:color="auto"/>
            <w:left w:val="none" w:sz="0" w:space="0" w:color="auto"/>
            <w:bottom w:val="none" w:sz="0" w:space="0" w:color="auto"/>
            <w:right w:val="none" w:sz="0" w:space="0" w:color="auto"/>
          </w:divBdr>
        </w:div>
        <w:div w:id="779839862">
          <w:marLeft w:val="0"/>
          <w:marRight w:val="0"/>
          <w:marTop w:val="0"/>
          <w:marBottom w:val="0"/>
          <w:divBdr>
            <w:top w:val="none" w:sz="0" w:space="0" w:color="auto"/>
            <w:left w:val="none" w:sz="0" w:space="0" w:color="auto"/>
            <w:bottom w:val="none" w:sz="0" w:space="0" w:color="auto"/>
            <w:right w:val="none" w:sz="0" w:space="0" w:color="auto"/>
          </w:divBdr>
          <w:divsChild>
            <w:div w:id="232006983">
              <w:marLeft w:val="0"/>
              <w:marRight w:val="0"/>
              <w:marTop w:val="0"/>
              <w:marBottom w:val="0"/>
              <w:divBdr>
                <w:top w:val="none" w:sz="0" w:space="0" w:color="auto"/>
                <w:left w:val="none" w:sz="0" w:space="0" w:color="auto"/>
                <w:bottom w:val="none" w:sz="0" w:space="0" w:color="auto"/>
                <w:right w:val="none" w:sz="0" w:space="0" w:color="auto"/>
              </w:divBdr>
            </w:div>
          </w:divsChild>
        </w:div>
        <w:div w:id="836766317">
          <w:marLeft w:val="0"/>
          <w:marRight w:val="0"/>
          <w:marTop w:val="0"/>
          <w:marBottom w:val="0"/>
          <w:divBdr>
            <w:top w:val="none" w:sz="0" w:space="0" w:color="auto"/>
            <w:left w:val="none" w:sz="0" w:space="0" w:color="auto"/>
            <w:bottom w:val="none" w:sz="0" w:space="0" w:color="auto"/>
            <w:right w:val="none" w:sz="0" w:space="0" w:color="auto"/>
          </w:divBdr>
        </w:div>
        <w:div w:id="999231745">
          <w:marLeft w:val="0"/>
          <w:marRight w:val="0"/>
          <w:marTop w:val="300"/>
          <w:marBottom w:val="0"/>
          <w:divBdr>
            <w:top w:val="none" w:sz="0" w:space="0" w:color="auto"/>
            <w:left w:val="none" w:sz="0" w:space="0" w:color="auto"/>
            <w:bottom w:val="none" w:sz="0" w:space="0" w:color="auto"/>
            <w:right w:val="none" w:sz="0" w:space="0" w:color="auto"/>
          </w:divBdr>
          <w:divsChild>
            <w:div w:id="1535969082">
              <w:marLeft w:val="0"/>
              <w:marRight w:val="0"/>
              <w:marTop w:val="0"/>
              <w:marBottom w:val="0"/>
              <w:divBdr>
                <w:top w:val="none" w:sz="0" w:space="0" w:color="auto"/>
                <w:left w:val="none" w:sz="0" w:space="0" w:color="auto"/>
                <w:bottom w:val="none" w:sz="0" w:space="0" w:color="auto"/>
                <w:right w:val="none" w:sz="0" w:space="0" w:color="auto"/>
              </w:divBdr>
              <w:divsChild>
                <w:div w:id="4635455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192468">
          <w:marLeft w:val="0"/>
          <w:marRight w:val="0"/>
          <w:marTop w:val="0"/>
          <w:marBottom w:val="0"/>
          <w:divBdr>
            <w:top w:val="none" w:sz="0" w:space="0" w:color="auto"/>
            <w:left w:val="none" w:sz="0" w:space="0" w:color="auto"/>
            <w:bottom w:val="none" w:sz="0" w:space="0" w:color="auto"/>
            <w:right w:val="none" w:sz="0" w:space="0" w:color="auto"/>
          </w:divBdr>
        </w:div>
        <w:div w:id="1525172416">
          <w:marLeft w:val="0"/>
          <w:marRight w:val="0"/>
          <w:marTop w:val="0"/>
          <w:marBottom w:val="0"/>
          <w:divBdr>
            <w:top w:val="none" w:sz="0" w:space="0" w:color="auto"/>
            <w:left w:val="none" w:sz="0" w:space="0" w:color="auto"/>
            <w:bottom w:val="none" w:sz="0" w:space="0" w:color="auto"/>
            <w:right w:val="none" w:sz="0" w:space="0" w:color="auto"/>
          </w:divBdr>
        </w:div>
        <w:div w:id="1572692055">
          <w:marLeft w:val="0"/>
          <w:marRight w:val="0"/>
          <w:marTop w:val="0"/>
          <w:marBottom w:val="0"/>
          <w:divBdr>
            <w:top w:val="none" w:sz="0" w:space="0" w:color="auto"/>
            <w:left w:val="none" w:sz="0" w:space="0" w:color="auto"/>
            <w:bottom w:val="none" w:sz="0" w:space="0" w:color="auto"/>
            <w:right w:val="none" w:sz="0" w:space="0" w:color="auto"/>
          </w:divBdr>
        </w:div>
        <w:div w:id="1635062062">
          <w:marLeft w:val="0"/>
          <w:marRight w:val="0"/>
          <w:marTop w:val="0"/>
          <w:marBottom w:val="0"/>
          <w:divBdr>
            <w:top w:val="none" w:sz="0" w:space="0" w:color="auto"/>
            <w:left w:val="none" w:sz="0" w:space="0" w:color="auto"/>
            <w:bottom w:val="none" w:sz="0" w:space="0" w:color="auto"/>
            <w:right w:val="none" w:sz="0" w:space="0" w:color="auto"/>
          </w:divBdr>
          <w:divsChild>
            <w:div w:id="1324234545">
              <w:marLeft w:val="0"/>
              <w:marRight w:val="0"/>
              <w:marTop w:val="0"/>
              <w:marBottom w:val="0"/>
              <w:divBdr>
                <w:top w:val="none" w:sz="0" w:space="0" w:color="auto"/>
                <w:left w:val="none" w:sz="0" w:space="0" w:color="auto"/>
                <w:bottom w:val="none" w:sz="0" w:space="0" w:color="auto"/>
                <w:right w:val="none" w:sz="0" w:space="0" w:color="auto"/>
              </w:divBdr>
            </w:div>
          </w:divsChild>
        </w:div>
        <w:div w:id="1803309980">
          <w:marLeft w:val="0"/>
          <w:marRight w:val="0"/>
          <w:marTop w:val="0"/>
          <w:marBottom w:val="0"/>
          <w:divBdr>
            <w:top w:val="none" w:sz="0" w:space="0" w:color="auto"/>
            <w:left w:val="none" w:sz="0" w:space="0" w:color="auto"/>
            <w:bottom w:val="none" w:sz="0" w:space="0" w:color="auto"/>
            <w:right w:val="none" w:sz="0" w:space="0" w:color="auto"/>
          </w:divBdr>
          <w:divsChild>
            <w:div w:id="1840583637">
              <w:marLeft w:val="0"/>
              <w:marRight w:val="0"/>
              <w:marTop w:val="0"/>
              <w:marBottom w:val="0"/>
              <w:divBdr>
                <w:top w:val="none" w:sz="0" w:space="0" w:color="auto"/>
                <w:left w:val="none" w:sz="0" w:space="0" w:color="auto"/>
                <w:bottom w:val="none" w:sz="0" w:space="0" w:color="auto"/>
                <w:right w:val="none" w:sz="0" w:space="0" w:color="auto"/>
              </w:divBdr>
            </w:div>
          </w:divsChild>
        </w:div>
        <w:div w:id="1815442189">
          <w:marLeft w:val="0"/>
          <w:marRight w:val="0"/>
          <w:marTop w:val="0"/>
          <w:marBottom w:val="0"/>
          <w:divBdr>
            <w:top w:val="none" w:sz="0" w:space="0" w:color="auto"/>
            <w:left w:val="none" w:sz="0" w:space="0" w:color="auto"/>
            <w:bottom w:val="none" w:sz="0" w:space="0" w:color="auto"/>
            <w:right w:val="none" w:sz="0" w:space="0" w:color="auto"/>
          </w:divBdr>
          <w:divsChild>
            <w:div w:id="418255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2687087">
      <w:bodyDiv w:val="1"/>
      <w:marLeft w:val="0"/>
      <w:marRight w:val="0"/>
      <w:marTop w:val="0"/>
      <w:marBottom w:val="0"/>
      <w:divBdr>
        <w:top w:val="none" w:sz="0" w:space="0" w:color="auto"/>
        <w:left w:val="none" w:sz="0" w:space="0" w:color="auto"/>
        <w:bottom w:val="none" w:sz="0" w:space="0" w:color="auto"/>
        <w:right w:val="none" w:sz="0" w:space="0" w:color="auto"/>
      </w:divBdr>
      <w:divsChild>
        <w:div w:id="753013182">
          <w:marLeft w:val="0"/>
          <w:marRight w:val="0"/>
          <w:marTop w:val="0"/>
          <w:marBottom w:val="0"/>
          <w:divBdr>
            <w:top w:val="none" w:sz="0" w:space="0" w:color="auto"/>
            <w:left w:val="none" w:sz="0" w:space="0" w:color="auto"/>
            <w:bottom w:val="none" w:sz="0" w:space="0" w:color="auto"/>
            <w:right w:val="none" w:sz="0" w:space="0" w:color="auto"/>
          </w:divBdr>
        </w:div>
        <w:div w:id="1675718889">
          <w:marLeft w:val="0"/>
          <w:marRight w:val="0"/>
          <w:marTop w:val="0"/>
          <w:marBottom w:val="0"/>
          <w:divBdr>
            <w:top w:val="none" w:sz="0" w:space="0" w:color="auto"/>
            <w:left w:val="none" w:sz="0" w:space="0" w:color="auto"/>
            <w:bottom w:val="none" w:sz="0" w:space="0" w:color="auto"/>
            <w:right w:val="none" w:sz="0" w:space="0" w:color="auto"/>
          </w:divBdr>
          <w:divsChild>
            <w:div w:id="597560824">
              <w:marLeft w:val="0"/>
              <w:marRight w:val="0"/>
              <w:marTop w:val="0"/>
              <w:marBottom w:val="0"/>
              <w:divBdr>
                <w:top w:val="none" w:sz="0" w:space="0" w:color="auto"/>
                <w:left w:val="none" w:sz="0" w:space="0" w:color="auto"/>
                <w:bottom w:val="none" w:sz="0" w:space="0" w:color="auto"/>
                <w:right w:val="none" w:sz="0" w:space="0" w:color="auto"/>
              </w:divBdr>
            </w:div>
          </w:divsChild>
        </w:div>
        <w:div w:id="1428691802">
          <w:marLeft w:val="0"/>
          <w:marRight w:val="0"/>
          <w:marTop w:val="0"/>
          <w:marBottom w:val="0"/>
          <w:divBdr>
            <w:top w:val="none" w:sz="0" w:space="0" w:color="auto"/>
            <w:left w:val="none" w:sz="0" w:space="0" w:color="auto"/>
            <w:bottom w:val="none" w:sz="0" w:space="0" w:color="auto"/>
            <w:right w:val="none" w:sz="0" w:space="0" w:color="auto"/>
          </w:divBdr>
        </w:div>
        <w:div w:id="1930380611">
          <w:marLeft w:val="0"/>
          <w:marRight w:val="0"/>
          <w:marTop w:val="0"/>
          <w:marBottom w:val="0"/>
          <w:divBdr>
            <w:top w:val="none" w:sz="0" w:space="0" w:color="auto"/>
            <w:left w:val="none" w:sz="0" w:space="0" w:color="auto"/>
            <w:bottom w:val="none" w:sz="0" w:space="0" w:color="auto"/>
            <w:right w:val="none" w:sz="0" w:space="0" w:color="auto"/>
          </w:divBdr>
          <w:divsChild>
            <w:div w:id="1786727989">
              <w:marLeft w:val="0"/>
              <w:marRight w:val="0"/>
              <w:marTop w:val="0"/>
              <w:marBottom w:val="0"/>
              <w:divBdr>
                <w:top w:val="none" w:sz="0" w:space="0" w:color="auto"/>
                <w:left w:val="none" w:sz="0" w:space="0" w:color="auto"/>
                <w:bottom w:val="none" w:sz="0" w:space="0" w:color="auto"/>
                <w:right w:val="none" w:sz="0" w:space="0" w:color="auto"/>
              </w:divBdr>
            </w:div>
          </w:divsChild>
        </w:div>
        <w:div w:id="645470243">
          <w:marLeft w:val="0"/>
          <w:marRight w:val="0"/>
          <w:marTop w:val="0"/>
          <w:marBottom w:val="0"/>
          <w:divBdr>
            <w:top w:val="none" w:sz="0" w:space="0" w:color="auto"/>
            <w:left w:val="none" w:sz="0" w:space="0" w:color="auto"/>
            <w:bottom w:val="none" w:sz="0" w:space="0" w:color="auto"/>
            <w:right w:val="none" w:sz="0" w:space="0" w:color="auto"/>
          </w:divBdr>
        </w:div>
        <w:div w:id="1640915750">
          <w:marLeft w:val="0"/>
          <w:marRight w:val="0"/>
          <w:marTop w:val="0"/>
          <w:marBottom w:val="0"/>
          <w:divBdr>
            <w:top w:val="none" w:sz="0" w:space="0" w:color="auto"/>
            <w:left w:val="none" w:sz="0" w:space="0" w:color="auto"/>
            <w:bottom w:val="none" w:sz="0" w:space="0" w:color="auto"/>
            <w:right w:val="none" w:sz="0" w:space="0" w:color="auto"/>
          </w:divBdr>
          <w:divsChild>
            <w:div w:id="2093576372">
              <w:marLeft w:val="0"/>
              <w:marRight w:val="0"/>
              <w:marTop w:val="0"/>
              <w:marBottom w:val="0"/>
              <w:divBdr>
                <w:top w:val="none" w:sz="0" w:space="0" w:color="auto"/>
                <w:left w:val="none" w:sz="0" w:space="0" w:color="auto"/>
                <w:bottom w:val="none" w:sz="0" w:space="0" w:color="auto"/>
                <w:right w:val="none" w:sz="0" w:space="0" w:color="auto"/>
              </w:divBdr>
            </w:div>
          </w:divsChild>
        </w:div>
        <w:div w:id="1019351958">
          <w:marLeft w:val="0"/>
          <w:marRight w:val="0"/>
          <w:marTop w:val="0"/>
          <w:marBottom w:val="0"/>
          <w:divBdr>
            <w:top w:val="none" w:sz="0" w:space="0" w:color="auto"/>
            <w:left w:val="none" w:sz="0" w:space="0" w:color="auto"/>
            <w:bottom w:val="none" w:sz="0" w:space="0" w:color="auto"/>
            <w:right w:val="none" w:sz="0" w:space="0" w:color="auto"/>
          </w:divBdr>
        </w:div>
        <w:div w:id="740753794">
          <w:marLeft w:val="0"/>
          <w:marRight w:val="0"/>
          <w:marTop w:val="0"/>
          <w:marBottom w:val="0"/>
          <w:divBdr>
            <w:top w:val="none" w:sz="0" w:space="0" w:color="auto"/>
            <w:left w:val="none" w:sz="0" w:space="0" w:color="auto"/>
            <w:bottom w:val="none" w:sz="0" w:space="0" w:color="auto"/>
            <w:right w:val="none" w:sz="0" w:space="0" w:color="auto"/>
          </w:divBdr>
          <w:divsChild>
            <w:div w:id="1573932585">
              <w:marLeft w:val="0"/>
              <w:marRight w:val="0"/>
              <w:marTop w:val="0"/>
              <w:marBottom w:val="0"/>
              <w:divBdr>
                <w:top w:val="none" w:sz="0" w:space="0" w:color="auto"/>
                <w:left w:val="none" w:sz="0" w:space="0" w:color="auto"/>
                <w:bottom w:val="none" w:sz="0" w:space="0" w:color="auto"/>
                <w:right w:val="none" w:sz="0" w:space="0" w:color="auto"/>
              </w:divBdr>
            </w:div>
          </w:divsChild>
        </w:div>
        <w:div w:id="1696926914">
          <w:marLeft w:val="0"/>
          <w:marRight w:val="0"/>
          <w:marTop w:val="0"/>
          <w:marBottom w:val="0"/>
          <w:divBdr>
            <w:top w:val="none" w:sz="0" w:space="0" w:color="auto"/>
            <w:left w:val="none" w:sz="0" w:space="0" w:color="auto"/>
            <w:bottom w:val="none" w:sz="0" w:space="0" w:color="auto"/>
            <w:right w:val="none" w:sz="0" w:space="0" w:color="auto"/>
          </w:divBdr>
        </w:div>
        <w:div w:id="1706632900">
          <w:marLeft w:val="0"/>
          <w:marRight w:val="0"/>
          <w:marTop w:val="0"/>
          <w:marBottom w:val="0"/>
          <w:divBdr>
            <w:top w:val="none" w:sz="0" w:space="0" w:color="auto"/>
            <w:left w:val="none" w:sz="0" w:space="0" w:color="auto"/>
            <w:bottom w:val="none" w:sz="0" w:space="0" w:color="auto"/>
            <w:right w:val="none" w:sz="0" w:space="0" w:color="auto"/>
          </w:divBdr>
          <w:divsChild>
            <w:div w:id="2141531866">
              <w:marLeft w:val="0"/>
              <w:marRight w:val="0"/>
              <w:marTop w:val="0"/>
              <w:marBottom w:val="0"/>
              <w:divBdr>
                <w:top w:val="none" w:sz="0" w:space="0" w:color="auto"/>
                <w:left w:val="none" w:sz="0" w:space="0" w:color="auto"/>
                <w:bottom w:val="none" w:sz="0" w:space="0" w:color="auto"/>
                <w:right w:val="none" w:sz="0" w:space="0" w:color="auto"/>
              </w:divBdr>
            </w:div>
          </w:divsChild>
        </w:div>
        <w:div w:id="1337227744">
          <w:marLeft w:val="0"/>
          <w:marRight w:val="0"/>
          <w:marTop w:val="0"/>
          <w:marBottom w:val="0"/>
          <w:divBdr>
            <w:top w:val="none" w:sz="0" w:space="0" w:color="auto"/>
            <w:left w:val="none" w:sz="0" w:space="0" w:color="auto"/>
            <w:bottom w:val="none" w:sz="0" w:space="0" w:color="auto"/>
            <w:right w:val="none" w:sz="0" w:space="0" w:color="auto"/>
          </w:divBdr>
        </w:div>
        <w:div w:id="160051859">
          <w:marLeft w:val="0"/>
          <w:marRight w:val="0"/>
          <w:marTop w:val="0"/>
          <w:marBottom w:val="0"/>
          <w:divBdr>
            <w:top w:val="none" w:sz="0" w:space="0" w:color="auto"/>
            <w:left w:val="none" w:sz="0" w:space="0" w:color="auto"/>
            <w:bottom w:val="none" w:sz="0" w:space="0" w:color="auto"/>
            <w:right w:val="none" w:sz="0" w:space="0" w:color="auto"/>
          </w:divBdr>
          <w:divsChild>
            <w:div w:id="960259206">
              <w:marLeft w:val="0"/>
              <w:marRight w:val="0"/>
              <w:marTop w:val="0"/>
              <w:marBottom w:val="0"/>
              <w:divBdr>
                <w:top w:val="none" w:sz="0" w:space="0" w:color="auto"/>
                <w:left w:val="none" w:sz="0" w:space="0" w:color="auto"/>
                <w:bottom w:val="none" w:sz="0" w:space="0" w:color="auto"/>
                <w:right w:val="none" w:sz="0" w:space="0" w:color="auto"/>
              </w:divBdr>
            </w:div>
          </w:divsChild>
        </w:div>
        <w:div w:id="1311979663">
          <w:marLeft w:val="0"/>
          <w:marRight w:val="0"/>
          <w:marTop w:val="0"/>
          <w:marBottom w:val="0"/>
          <w:divBdr>
            <w:top w:val="none" w:sz="0" w:space="0" w:color="auto"/>
            <w:left w:val="none" w:sz="0" w:space="0" w:color="auto"/>
            <w:bottom w:val="none" w:sz="0" w:space="0" w:color="auto"/>
            <w:right w:val="none" w:sz="0" w:space="0" w:color="auto"/>
          </w:divBdr>
        </w:div>
        <w:div w:id="886258850">
          <w:marLeft w:val="0"/>
          <w:marRight w:val="0"/>
          <w:marTop w:val="0"/>
          <w:marBottom w:val="0"/>
          <w:divBdr>
            <w:top w:val="none" w:sz="0" w:space="0" w:color="auto"/>
            <w:left w:val="none" w:sz="0" w:space="0" w:color="auto"/>
            <w:bottom w:val="none" w:sz="0" w:space="0" w:color="auto"/>
            <w:right w:val="none" w:sz="0" w:space="0" w:color="auto"/>
          </w:divBdr>
          <w:divsChild>
            <w:div w:id="1559241955">
              <w:marLeft w:val="0"/>
              <w:marRight w:val="0"/>
              <w:marTop w:val="0"/>
              <w:marBottom w:val="0"/>
              <w:divBdr>
                <w:top w:val="none" w:sz="0" w:space="0" w:color="auto"/>
                <w:left w:val="none" w:sz="0" w:space="0" w:color="auto"/>
                <w:bottom w:val="none" w:sz="0" w:space="0" w:color="auto"/>
                <w:right w:val="none" w:sz="0" w:space="0" w:color="auto"/>
              </w:divBdr>
            </w:div>
          </w:divsChild>
        </w:div>
        <w:div w:id="1337001344">
          <w:marLeft w:val="0"/>
          <w:marRight w:val="0"/>
          <w:marTop w:val="300"/>
          <w:marBottom w:val="0"/>
          <w:divBdr>
            <w:top w:val="none" w:sz="0" w:space="0" w:color="auto"/>
            <w:left w:val="none" w:sz="0" w:space="0" w:color="auto"/>
            <w:bottom w:val="none" w:sz="0" w:space="0" w:color="auto"/>
            <w:right w:val="none" w:sz="0" w:space="0" w:color="auto"/>
          </w:divBdr>
          <w:divsChild>
            <w:div w:id="984505826">
              <w:marLeft w:val="0"/>
              <w:marRight w:val="0"/>
              <w:marTop w:val="0"/>
              <w:marBottom w:val="0"/>
              <w:divBdr>
                <w:top w:val="none" w:sz="0" w:space="0" w:color="auto"/>
                <w:left w:val="none" w:sz="0" w:space="0" w:color="auto"/>
                <w:bottom w:val="none" w:sz="0" w:space="0" w:color="auto"/>
                <w:right w:val="none" w:sz="0" w:space="0" w:color="auto"/>
              </w:divBdr>
              <w:divsChild>
                <w:div w:id="697967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5829747">
          <w:marLeft w:val="0"/>
          <w:marRight w:val="0"/>
          <w:marTop w:val="300"/>
          <w:marBottom w:val="0"/>
          <w:divBdr>
            <w:top w:val="none" w:sz="0" w:space="0" w:color="auto"/>
            <w:left w:val="none" w:sz="0" w:space="0" w:color="auto"/>
            <w:bottom w:val="none" w:sz="0" w:space="0" w:color="auto"/>
            <w:right w:val="none" w:sz="0" w:space="0" w:color="auto"/>
          </w:divBdr>
          <w:divsChild>
            <w:div w:id="2018270090">
              <w:marLeft w:val="0"/>
              <w:marRight w:val="0"/>
              <w:marTop w:val="0"/>
              <w:marBottom w:val="0"/>
              <w:divBdr>
                <w:top w:val="none" w:sz="0" w:space="0" w:color="auto"/>
                <w:left w:val="none" w:sz="0" w:space="0" w:color="auto"/>
                <w:bottom w:val="none" w:sz="0" w:space="0" w:color="auto"/>
                <w:right w:val="none" w:sz="0" w:space="0" w:color="auto"/>
              </w:divBdr>
              <w:divsChild>
                <w:div w:id="2095322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6440190">
          <w:marLeft w:val="0"/>
          <w:marRight w:val="0"/>
          <w:marTop w:val="300"/>
          <w:marBottom w:val="0"/>
          <w:divBdr>
            <w:top w:val="none" w:sz="0" w:space="0" w:color="auto"/>
            <w:left w:val="none" w:sz="0" w:space="0" w:color="auto"/>
            <w:bottom w:val="none" w:sz="0" w:space="0" w:color="auto"/>
            <w:right w:val="none" w:sz="0" w:space="0" w:color="auto"/>
          </w:divBdr>
          <w:divsChild>
            <w:div w:id="1151560832">
              <w:marLeft w:val="0"/>
              <w:marRight w:val="0"/>
              <w:marTop w:val="0"/>
              <w:marBottom w:val="0"/>
              <w:divBdr>
                <w:top w:val="none" w:sz="0" w:space="0" w:color="auto"/>
                <w:left w:val="none" w:sz="0" w:space="0" w:color="auto"/>
                <w:bottom w:val="none" w:sz="0" w:space="0" w:color="auto"/>
                <w:right w:val="none" w:sz="0" w:space="0" w:color="auto"/>
              </w:divBdr>
              <w:divsChild>
                <w:div w:id="274295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938020">
          <w:marLeft w:val="0"/>
          <w:marRight w:val="0"/>
          <w:marTop w:val="300"/>
          <w:marBottom w:val="0"/>
          <w:divBdr>
            <w:top w:val="none" w:sz="0" w:space="0" w:color="auto"/>
            <w:left w:val="none" w:sz="0" w:space="0" w:color="auto"/>
            <w:bottom w:val="none" w:sz="0" w:space="0" w:color="auto"/>
            <w:right w:val="none" w:sz="0" w:space="0" w:color="auto"/>
          </w:divBdr>
          <w:divsChild>
            <w:div w:id="815151288">
              <w:marLeft w:val="0"/>
              <w:marRight w:val="0"/>
              <w:marTop w:val="0"/>
              <w:marBottom w:val="0"/>
              <w:divBdr>
                <w:top w:val="none" w:sz="0" w:space="0" w:color="auto"/>
                <w:left w:val="none" w:sz="0" w:space="0" w:color="auto"/>
                <w:bottom w:val="none" w:sz="0" w:space="0" w:color="auto"/>
                <w:right w:val="none" w:sz="0" w:space="0" w:color="auto"/>
              </w:divBdr>
              <w:divsChild>
                <w:div w:id="16104274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05579712">
      <w:bodyDiv w:val="1"/>
      <w:marLeft w:val="0"/>
      <w:marRight w:val="0"/>
      <w:marTop w:val="0"/>
      <w:marBottom w:val="0"/>
      <w:divBdr>
        <w:top w:val="none" w:sz="0" w:space="0" w:color="auto"/>
        <w:left w:val="none" w:sz="0" w:space="0" w:color="auto"/>
        <w:bottom w:val="none" w:sz="0" w:space="0" w:color="auto"/>
        <w:right w:val="none" w:sz="0" w:space="0" w:color="auto"/>
      </w:divBdr>
      <w:divsChild>
        <w:div w:id="47383717">
          <w:marLeft w:val="0"/>
          <w:marRight w:val="0"/>
          <w:marTop w:val="0"/>
          <w:marBottom w:val="0"/>
          <w:divBdr>
            <w:top w:val="none" w:sz="0" w:space="0" w:color="auto"/>
            <w:left w:val="none" w:sz="0" w:space="0" w:color="auto"/>
            <w:bottom w:val="none" w:sz="0" w:space="0" w:color="auto"/>
            <w:right w:val="none" w:sz="0" w:space="0" w:color="auto"/>
          </w:divBdr>
        </w:div>
        <w:div w:id="140774476">
          <w:marLeft w:val="0"/>
          <w:marRight w:val="0"/>
          <w:marTop w:val="0"/>
          <w:marBottom w:val="0"/>
          <w:divBdr>
            <w:top w:val="none" w:sz="0" w:space="0" w:color="auto"/>
            <w:left w:val="none" w:sz="0" w:space="0" w:color="auto"/>
            <w:bottom w:val="none" w:sz="0" w:space="0" w:color="auto"/>
            <w:right w:val="none" w:sz="0" w:space="0" w:color="auto"/>
          </w:divBdr>
          <w:divsChild>
            <w:div w:id="55518528">
              <w:marLeft w:val="0"/>
              <w:marRight w:val="0"/>
              <w:marTop w:val="0"/>
              <w:marBottom w:val="0"/>
              <w:divBdr>
                <w:top w:val="none" w:sz="0" w:space="0" w:color="auto"/>
                <w:left w:val="none" w:sz="0" w:space="0" w:color="auto"/>
                <w:bottom w:val="none" w:sz="0" w:space="0" w:color="auto"/>
                <w:right w:val="none" w:sz="0" w:space="0" w:color="auto"/>
              </w:divBdr>
            </w:div>
          </w:divsChild>
        </w:div>
        <w:div w:id="394160470">
          <w:marLeft w:val="0"/>
          <w:marRight w:val="0"/>
          <w:marTop w:val="0"/>
          <w:marBottom w:val="0"/>
          <w:divBdr>
            <w:top w:val="none" w:sz="0" w:space="0" w:color="auto"/>
            <w:left w:val="none" w:sz="0" w:space="0" w:color="auto"/>
            <w:bottom w:val="none" w:sz="0" w:space="0" w:color="auto"/>
            <w:right w:val="none" w:sz="0" w:space="0" w:color="auto"/>
          </w:divBdr>
        </w:div>
        <w:div w:id="557017550">
          <w:marLeft w:val="0"/>
          <w:marRight w:val="0"/>
          <w:marTop w:val="300"/>
          <w:marBottom w:val="0"/>
          <w:divBdr>
            <w:top w:val="none" w:sz="0" w:space="0" w:color="auto"/>
            <w:left w:val="none" w:sz="0" w:space="0" w:color="auto"/>
            <w:bottom w:val="none" w:sz="0" w:space="0" w:color="auto"/>
            <w:right w:val="none" w:sz="0" w:space="0" w:color="auto"/>
          </w:divBdr>
          <w:divsChild>
            <w:div w:id="1379208007">
              <w:marLeft w:val="0"/>
              <w:marRight w:val="0"/>
              <w:marTop w:val="0"/>
              <w:marBottom w:val="0"/>
              <w:divBdr>
                <w:top w:val="none" w:sz="0" w:space="0" w:color="auto"/>
                <w:left w:val="none" w:sz="0" w:space="0" w:color="auto"/>
                <w:bottom w:val="none" w:sz="0" w:space="0" w:color="auto"/>
                <w:right w:val="none" w:sz="0" w:space="0" w:color="auto"/>
              </w:divBdr>
              <w:divsChild>
                <w:div w:id="2523255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2460809">
          <w:marLeft w:val="0"/>
          <w:marRight w:val="0"/>
          <w:marTop w:val="0"/>
          <w:marBottom w:val="0"/>
          <w:divBdr>
            <w:top w:val="none" w:sz="0" w:space="0" w:color="auto"/>
            <w:left w:val="none" w:sz="0" w:space="0" w:color="auto"/>
            <w:bottom w:val="none" w:sz="0" w:space="0" w:color="auto"/>
            <w:right w:val="none" w:sz="0" w:space="0" w:color="auto"/>
          </w:divBdr>
          <w:divsChild>
            <w:div w:id="185024721">
              <w:marLeft w:val="0"/>
              <w:marRight w:val="0"/>
              <w:marTop w:val="0"/>
              <w:marBottom w:val="0"/>
              <w:divBdr>
                <w:top w:val="none" w:sz="0" w:space="0" w:color="auto"/>
                <w:left w:val="none" w:sz="0" w:space="0" w:color="auto"/>
                <w:bottom w:val="none" w:sz="0" w:space="0" w:color="auto"/>
                <w:right w:val="none" w:sz="0" w:space="0" w:color="auto"/>
              </w:divBdr>
            </w:div>
          </w:divsChild>
        </w:div>
        <w:div w:id="785776886">
          <w:marLeft w:val="0"/>
          <w:marRight w:val="0"/>
          <w:marTop w:val="300"/>
          <w:marBottom w:val="0"/>
          <w:divBdr>
            <w:top w:val="none" w:sz="0" w:space="0" w:color="auto"/>
            <w:left w:val="none" w:sz="0" w:space="0" w:color="auto"/>
            <w:bottom w:val="none" w:sz="0" w:space="0" w:color="auto"/>
            <w:right w:val="none" w:sz="0" w:space="0" w:color="auto"/>
          </w:divBdr>
          <w:divsChild>
            <w:div w:id="1356812945">
              <w:marLeft w:val="0"/>
              <w:marRight w:val="0"/>
              <w:marTop w:val="0"/>
              <w:marBottom w:val="0"/>
              <w:divBdr>
                <w:top w:val="none" w:sz="0" w:space="0" w:color="auto"/>
                <w:left w:val="none" w:sz="0" w:space="0" w:color="auto"/>
                <w:bottom w:val="none" w:sz="0" w:space="0" w:color="auto"/>
                <w:right w:val="none" w:sz="0" w:space="0" w:color="auto"/>
              </w:divBdr>
              <w:divsChild>
                <w:div w:id="792789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507236">
          <w:marLeft w:val="0"/>
          <w:marRight w:val="0"/>
          <w:marTop w:val="0"/>
          <w:marBottom w:val="0"/>
          <w:divBdr>
            <w:top w:val="none" w:sz="0" w:space="0" w:color="auto"/>
            <w:left w:val="none" w:sz="0" w:space="0" w:color="auto"/>
            <w:bottom w:val="none" w:sz="0" w:space="0" w:color="auto"/>
            <w:right w:val="none" w:sz="0" w:space="0" w:color="auto"/>
          </w:divBdr>
          <w:divsChild>
            <w:div w:id="1053768846">
              <w:marLeft w:val="0"/>
              <w:marRight w:val="0"/>
              <w:marTop w:val="0"/>
              <w:marBottom w:val="0"/>
              <w:divBdr>
                <w:top w:val="none" w:sz="0" w:space="0" w:color="auto"/>
                <w:left w:val="none" w:sz="0" w:space="0" w:color="auto"/>
                <w:bottom w:val="none" w:sz="0" w:space="0" w:color="auto"/>
                <w:right w:val="none" w:sz="0" w:space="0" w:color="auto"/>
              </w:divBdr>
            </w:div>
          </w:divsChild>
        </w:div>
        <w:div w:id="1019162534">
          <w:marLeft w:val="0"/>
          <w:marRight w:val="0"/>
          <w:marTop w:val="0"/>
          <w:marBottom w:val="0"/>
          <w:divBdr>
            <w:top w:val="none" w:sz="0" w:space="0" w:color="auto"/>
            <w:left w:val="none" w:sz="0" w:space="0" w:color="auto"/>
            <w:bottom w:val="none" w:sz="0" w:space="0" w:color="auto"/>
            <w:right w:val="none" w:sz="0" w:space="0" w:color="auto"/>
          </w:divBdr>
        </w:div>
        <w:div w:id="1087535549">
          <w:marLeft w:val="0"/>
          <w:marRight w:val="0"/>
          <w:marTop w:val="0"/>
          <w:marBottom w:val="0"/>
          <w:divBdr>
            <w:top w:val="none" w:sz="0" w:space="0" w:color="auto"/>
            <w:left w:val="none" w:sz="0" w:space="0" w:color="auto"/>
            <w:bottom w:val="none" w:sz="0" w:space="0" w:color="auto"/>
            <w:right w:val="none" w:sz="0" w:space="0" w:color="auto"/>
          </w:divBdr>
          <w:divsChild>
            <w:div w:id="784422900">
              <w:marLeft w:val="0"/>
              <w:marRight w:val="0"/>
              <w:marTop w:val="0"/>
              <w:marBottom w:val="0"/>
              <w:divBdr>
                <w:top w:val="none" w:sz="0" w:space="0" w:color="auto"/>
                <w:left w:val="none" w:sz="0" w:space="0" w:color="auto"/>
                <w:bottom w:val="none" w:sz="0" w:space="0" w:color="auto"/>
                <w:right w:val="none" w:sz="0" w:space="0" w:color="auto"/>
              </w:divBdr>
            </w:div>
          </w:divsChild>
        </w:div>
        <w:div w:id="1098986967">
          <w:marLeft w:val="0"/>
          <w:marRight w:val="0"/>
          <w:marTop w:val="0"/>
          <w:marBottom w:val="0"/>
          <w:divBdr>
            <w:top w:val="none" w:sz="0" w:space="0" w:color="auto"/>
            <w:left w:val="none" w:sz="0" w:space="0" w:color="auto"/>
            <w:bottom w:val="none" w:sz="0" w:space="0" w:color="auto"/>
            <w:right w:val="none" w:sz="0" w:space="0" w:color="auto"/>
          </w:divBdr>
        </w:div>
        <w:div w:id="1100755271">
          <w:marLeft w:val="0"/>
          <w:marRight w:val="0"/>
          <w:marTop w:val="300"/>
          <w:marBottom w:val="0"/>
          <w:divBdr>
            <w:top w:val="none" w:sz="0" w:space="0" w:color="auto"/>
            <w:left w:val="none" w:sz="0" w:space="0" w:color="auto"/>
            <w:bottom w:val="none" w:sz="0" w:space="0" w:color="auto"/>
            <w:right w:val="none" w:sz="0" w:space="0" w:color="auto"/>
          </w:divBdr>
          <w:divsChild>
            <w:div w:id="892304501">
              <w:marLeft w:val="0"/>
              <w:marRight w:val="0"/>
              <w:marTop w:val="0"/>
              <w:marBottom w:val="0"/>
              <w:divBdr>
                <w:top w:val="none" w:sz="0" w:space="0" w:color="auto"/>
                <w:left w:val="none" w:sz="0" w:space="0" w:color="auto"/>
                <w:bottom w:val="none" w:sz="0" w:space="0" w:color="auto"/>
                <w:right w:val="none" w:sz="0" w:space="0" w:color="auto"/>
              </w:divBdr>
              <w:divsChild>
                <w:div w:id="779495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2061048">
          <w:marLeft w:val="0"/>
          <w:marRight w:val="0"/>
          <w:marTop w:val="0"/>
          <w:marBottom w:val="0"/>
          <w:divBdr>
            <w:top w:val="none" w:sz="0" w:space="0" w:color="auto"/>
            <w:left w:val="none" w:sz="0" w:space="0" w:color="auto"/>
            <w:bottom w:val="none" w:sz="0" w:space="0" w:color="auto"/>
            <w:right w:val="none" w:sz="0" w:space="0" w:color="auto"/>
          </w:divBdr>
        </w:div>
        <w:div w:id="1404598492">
          <w:marLeft w:val="0"/>
          <w:marRight w:val="0"/>
          <w:marTop w:val="0"/>
          <w:marBottom w:val="0"/>
          <w:divBdr>
            <w:top w:val="none" w:sz="0" w:space="0" w:color="auto"/>
            <w:left w:val="none" w:sz="0" w:space="0" w:color="auto"/>
            <w:bottom w:val="none" w:sz="0" w:space="0" w:color="auto"/>
            <w:right w:val="none" w:sz="0" w:space="0" w:color="auto"/>
          </w:divBdr>
          <w:divsChild>
            <w:div w:id="1135639449">
              <w:marLeft w:val="0"/>
              <w:marRight w:val="0"/>
              <w:marTop w:val="0"/>
              <w:marBottom w:val="0"/>
              <w:divBdr>
                <w:top w:val="none" w:sz="0" w:space="0" w:color="auto"/>
                <w:left w:val="none" w:sz="0" w:space="0" w:color="auto"/>
                <w:bottom w:val="none" w:sz="0" w:space="0" w:color="auto"/>
                <w:right w:val="none" w:sz="0" w:space="0" w:color="auto"/>
              </w:divBdr>
            </w:div>
          </w:divsChild>
        </w:div>
        <w:div w:id="1523089124">
          <w:marLeft w:val="0"/>
          <w:marRight w:val="0"/>
          <w:marTop w:val="0"/>
          <w:marBottom w:val="0"/>
          <w:divBdr>
            <w:top w:val="none" w:sz="0" w:space="0" w:color="auto"/>
            <w:left w:val="none" w:sz="0" w:space="0" w:color="auto"/>
            <w:bottom w:val="none" w:sz="0" w:space="0" w:color="auto"/>
            <w:right w:val="none" w:sz="0" w:space="0" w:color="auto"/>
          </w:divBdr>
        </w:div>
        <w:div w:id="1619754207">
          <w:marLeft w:val="0"/>
          <w:marRight w:val="0"/>
          <w:marTop w:val="0"/>
          <w:marBottom w:val="0"/>
          <w:divBdr>
            <w:top w:val="none" w:sz="0" w:space="0" w:color="auto"/>
            <w:left w:val="none" w:sz="0" w:space="0" w:color="auto"/>
            <w:bottom w:val="none" w:sz="0" w:space="0" w:color="auto"/>
            <w:right w:val="none" w:sz="0" w:space="0" w:color="auto"/>
          </w:divBdr>
          <w:divsChild>
            <w:div w:id="787505962">
              <w:marLeft w:val="0"/>
              <w:marRight w:val="0"/>
              <w:marTop w:val="0"/>
              <w:marBottom w:val="0"/>
              <w:divBdr>
                <w:top w:val="none" w:sz="0" w:space="0" w:color="auto"/>
                <w:left w:val="none" w:sz="0" w:space="0" w:color="auto"/>
                <w:bottom w:val="none" w:sz="0" w:space="0" w:color="auto"/>
                <w:right w:val="none" w:sz="0" w:space="0" w:color="auto"/>
              </w:divBdr>
            </w:div>
          </w:divsChild>
        </w:div>
        <w:div w:id="1704935279">
          <w:marLeft w:val="0"/>
          <w:marRight w:val="0"/>
          <w:marTop w:val="300"/>
          <w:marBottom w:val="0"/>
          <w:divBdr>
            <w:top w:val="none" w:sz="0" w:space="0" w:color="auto"/>
            <w:left w:val="none" w:sz="0" w:space="0" w:color="auto"/>
            <w:bottom w:val="none" w:sz="0" w:space="0" w:color="auto"/>
            <w:right w:val="none" w:sz="0" w:space="0" w:color="auto"/>
          </w:divBdr>
          <w:divsChild>
            <w:div w:id="1530297415">
              <w:marLeft w:val="0"/>
              <w:marRight w:val="0"/>
              <w:marTop w:val="0"/>
              <w:marBottom w:val="0"/>
              <w:divBdr>
                <w:top w:val="none" w:sz="0" w:space="0" w:color="auto"/>
                <w:left w:val="none" w:sz="0" w:space="0" w:color="auto"/>
                <w:bottom w:val="none" w:sz="0" w:space="0" w:color="auto"/>
                <w:right w:val="none" w:sz="0" w:space="0" w:color="auto"/>
              </w:divBdr>
              <w:divsChild>
                <w:div w:id="3510313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9713143">
          <w:marLeft w:val="0"/>
          <w:marRight w:val="0"/>
          <w:marTop w:val="0"/>
          <w:marBottom w:val="0"/>
          <w:divBdr>
            <w:top w:val="none" w:sz="0" w:space="0" w:color="auto"/>
            <w:left w:val="none" w:sz="0" w:space="0" w:color="auto"/>
            <w:bottom w:val="none" w:sz="0" w:space="0" w:color="auto"/>
            <w:right w:val="none" w:sz="0" w:space="0" w:color="auto"/>
          </w:divBdr>
        </w:div>
      </w:divsChild>
    </w:div>
    <w:div w:id="1608194970">
      <w:bodyDiv w:val="1"/>
      <w:marLeft w:val="0"/>
      <w:marRight w:val="0"/>
      <w:marTop w:val="0"/>
      <w:marBottom w:val="0"/>
      <w:divBdr>
        <w:top w:val="none" w:sz="0" w:space="0" w:color="auto"/>
        <w:left w:val="none" w:sz="0" w:space="0" w:color="auto"/>
        <w:bottom w:val="none" w:sz="0" w:space="0" w:color="auto"/>
        <w:right w:val="none" w:sz="0" w:space="0" w:color="auto"/>
      </w:divBdr>
      <w:divsChild>
        <w:div w:id="195580819">
          <w:marLeft w:val="0"/>
          <w:marRight w:val="0"/>
          <w:marTop w:val="0"/>
          <w:marBottom w:val="0"/>
          <w:divBdr>
            <w:top w:val="none" w:sz="0" w:space="0" w:color="auto"/>
            <w:left w:val="none" w:sz="0" w:space="0" w:color="auto"/>
            <w:bottom w:val="none" w:sz="0" w:space="0" w:color="auto"/>
            <w:right w:val="none" w:sz="0" w:space="0" w:color="auto"/>
          </w:divBdr>
        </w:div>
        <w:div w:id="216207004">
          <w:marLeft w:val="0"/>
          <w:marRight w:val="0"/>
          <w:marTop w:val="0"/>
          <w:marBottom w:val="0"/>
          <w:divBdr>
            <w:top w:val="none" w:sz="0" w:space="0" w:color="auto"/>
            <w:left w:val="none" w:sz="0" w:space="0" w:color="auto"/>
            <w:bottom w:val="none" w:sz="0" w:space="0" w:color="auto"/>
            <w:right w:val="none" w:sz="0" w:space="0" w:color="auto"/>
          </w:divBdr>
        </w:div>
        <w:div w:id="249244873">
          <w:marLeft w:val="0"/>
          <w:marRight w:val="0"/>
          <w:marTop w:val="0"/>
          <w:marBottom w:val="0"/>
          <w:divBdr>
            <w:top w:val="none" w:sz="0" w:space="0" w:color="auto"/>
            <w:left w:val="none" w:sz="0" w:space="0" w:color="auto"/>
            <w:bottom w:val="none" w:sz="0" w:space="0" w:color="auto"/>
            <w:right w:val="none" w:sz="0" w:space="0" w:color="auto"/>
          </w:divBdr>
          <w:divsChild>
            <w:div w:id="1010333081">
              <w:marLeft w:val="0"/>
              <w:marRight w:val="0"/>
              <w:marTop w:val="0"/>
              <w:marBottom w:val="0"/>
              <w:divBdr>
                <w:top w:val="none" w:sz="0" w:space="0" w:color="auto"/>
                <w:left w:val="none" w:sz="0" w:space="0" w:color="auto"/>
                <w:bottom w:val="none" w:sz="0" w:space="0" w:color="auto"/>
                <w:right w:val="none" w:sz="0" w:space="0" w:color="auto"/>
              </w:divBdr>
            </w:div>
          </w:divsChild>
        </w:div>
        <w:div w:id="252592704">
          <w:marLeft w:val="0"/>
          <w:marRight w:val="0"/>
          <w:marTop w:val="0"/>
          <w:marBottom w:val="0"/>
          <w:divBdr>
            <w:top w:val="none" w:sz="0" w:space="0" w:color="auto"/>
            <w:left w:val="none" w:sz="0" w:space="0" w:color="auto"/>
            <w:bottom w:val="none" w:sz="0" w:space="0" w:color="auto"/>
            <w:right w:val="none" w:sz="0" w:space="0" w:color="auto"/>
          </w:divBdr>
          <w:divsChild>
            <w:div w:id="430703673">
              <w:marLeft w:val="0"/>
              <w:marRight w:val="0"/>
              <w:marTop w:val="0"/>
              <w:marBottom w:val="0"/>
              <w:divBdr>
                <w:top w:val="none" w:sz="0" w:space="0" w:color="auto"/>
                <w:left w:val="none" w:sz="0" w:space="0" w:color="auto"/>
                <w:bottom w:val="none" w:sz="0" w:space="0" w:color="auto"/>
                <w:right w:val="none" w:sz="0" w:space="0" w:color="auto"/>
              </w:divBdr>
            </w:div>
          </w:divsChild>
        </w:div>
        <w:div w:id="296423405">
          <w:marLeft w:val="0"/>
          <w:marRight w:val="0"/>
          <w:marTop w:val="0"/>
          <w:marBottom w:val="0"/>
          <w:divBdr>
            <w:top w:val="none" w:sz="0" w:space="0" w:color="auto"/>
            <w:left w:val="none" w:sz="0" w:space="0" w:color="auto"/>
            <w:bottom w:val="none" w:sz="0" w:space="0" w:color="auto"/>
            <w:right w:val="none" w:sz="0" w:space="0" w:color="auto"/>
          </w:divBdr>
          <w:divsChild>
            <w:div w:id="1560020756">
              <w:marLeft w:val="0"/>
              <w:marRight w:val="0"/>
              <w:marTop w:val="0"/>
              <w:marBottom w:val="0"/>
              <w:divBdr>
                <w:top w:val="none" w:sz="0" w:space="0" w:color="auto"/>
                <w:left w:val="none" w:sz="0" w:space="0" w:color="auto"/>
                <w:bottom w:val="none" w:sz="0" w:space="0" w:color="auto"/>
                <w:right w:val="none" w:sz="0" w:space="0" w:color="auto"/>
              </w:divBdr>
            </w:div>
          </w:divsChild>
        </w:div>
        <w:div w:id="469135233">
          <w:marLeft w:val="0"/>
          <w:marRight w:val="0"/>
          <w:marTop w:val="300"/>
          <w:marBottom w:val="0"/>
          <w:divBdr>
            <w:top w:val="none" w:sz="0" w:space="0" w:color="auto"/>
            <w:left w:val="none" w:sz="0" w:space="0" w:color="auto"/>
            <w:bottom w:val="none" w:sz="0" w:space="0" w:color="auto"/>
            <w:right w:val="none" w:sz="0" w:space="0" w:color="auto"/>
          </w:divBdr>
        </w:div>
        <w:div w:id="471367209">
          <w:marLeft w:val="0"/>
          <w:marRight w:val="0"/>
          <w:marTop w:val="0"/>
          <w:marBottom w:val="0"/>
          <w:divBdr>
            <w:top w:val="none" w:sz="0" w:space="0" w:color="auto"/>
            <w:left w:val="none" w:sz="0" w:space="0" w:color="auto"/>
            <w:bottom w:val="none" w:sz="0" w:space="0" w:color="auto"/>
            <w:right w:val="none" w:sz="0" w:space="0" w:color="auto"/>
          </w:divBdr>
        </w:div>
        <w:div w:id="486479772">
          <w:marLeft w:val="0"/>
          <w:marRight w:val="0"/>
          <w:marTop w:val="300"/>
          <w:marBottom w:val="0"/>
          <w:divBdr>
            <w:top w:val="none" w:sz="0" w:space="0" w:color="auto"/>
            <w:left w:val="none" w:sz="0" w:space="0" w:color="auto"/>
            <w:bottom w:val="none" w:sz="0" w:space="0" w:color="auto"/>
            <w:right w:val="none" w:sz="0" w:space="0" w:color="auto"/>
          </w:divBdr>
          <w:divsChild>
            <w:div w:id="1593975484">
              <w:marLeft w:val="0"/>
              <w:marRight w:val="0"/>
              <w:marTop w:val="0"/>
              <w:marBottom w:val="0"/>
              <w:divBdr>
                <w:top w:val="none" w:sz="0" w:space="0" w:color="auto"/>
                <w:left w:val="none" w:sz="0" w:space="0" w:color="auto"/>
                <w:bottom w:val="none" w:sz="0" w:space="0" w:color="auto"/>
                <w:right w:val="none" w:sz="0" w:space="0" w:color="auto"/>
              </w:divBdr>
              <w:divsChild>
                <w:div w:id="14905604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221141">
          <w:marLeft w:val="0"/>
          <w:marRight w:val="0"/>
          <w:marTop w:val="0"/>
          <w:marBottom w:val="0"/>
          <w:divBdr>
            <w:top w:val="none" w:sz="0" w:space="0" w:color="auto"/>
            <w:left w:val="none" w:sz="0" w:space="0" w:color="auto"/>
            <w:bottom w:val="none" w:sz="0" w:space="0" w:color="auto"/>
            <w:right w:val="none" w:sz="0" w:space="0" w:color="auto"/>
          </w:divBdr>
        </w:div>
        <w:div w:id="623926326">
          <w:marLeft w:val="0"/>
          <w:marRight w:val="0"/>
          <w:marTop w:val="0"/>
          <w:marBottom w:val="0"/>
          <w:divBdr>
            <w:top w:val="none" w:sz="0" w:space="0" w:color="auto"/>
            <w:left w:val="none" w:sz="0" w:space="0" w:color="auto"/>
            <w:bottom w:val="none" w:sz="0" w:space="0" w:color="auto"/>
            <w:right w:val="none" w:sz="0" w:space="0" w:color="auto"/>
          </w:divBdr>
        </w:div>
        <w:div w:id="681204283">
          <w:marLeft w:val="0"/>
          <w:marRight w:val="0"/>
          <w:marTop w:val="0"/>
          <w:marBottom w:val="0"/>
          <w:divBdr>
            <w:top w:val="none" w:sz="0" w:space="0" w:color="auto"/>
            <w:left w:val="none" w:sz="0" w:space="0" w:color="auto"/>
            <w:bottom w:val="none" w:sz="0" w:space="0" w:color="auto"/>
            <w:right w:val="none" w:sz="0" w:space="0" w:color="auto"/>
          </w:divBdr>
          <w:divsChild>
            <w:div w:id="905342374">
              <w:marLeft w:val="0"/>
              <w:marRight w:val="0"/>
              <w:marTop w:val="0"/>
              <w:marBottom w:val="0"/>
              <w:divBdr>
                <w:top w:val="none" w:sz="0" w:space="0" w:color="auto"/>
                <w:left w:val="none" w:sz="0" w:space="0" w:color="auto"/>
                <w:bottom w:val="none" w:sz="0" w:space="0" w:color="auto"/>
                <w:right w:val="none" w:sz="0" w:space="0" w:color="auto"/>
              </w:divBdr>
            </w:div>
          </w:divsChild>
        </w:div>
        <w:div w:id="932320823">
          <w:marLeft w:val="0"/>
          <w:marRight w:val="0"/>
          <w:marTop w:val="0"/>
          <w:marBottom w:val="0"/>
          <w:divBdr>
            <w:top w:val="none" w:sz="0" w:space="0" w:color="auto"/>
            <w:left w:val="none" w:sz="0" w:space="0" w:color="auto"/>
            <w:bottom w:val="none" w:sz="0" w:space="0" w:color="auto"/>
            <w:right w:val="none" w:sz="0" w:space="0" w:color="auto"/>
          </w:divBdr>
        </w:div>
        <w:div w:id="1077826976">
          <w:marLeft w:val="0"/>
          <w:marRight w:val="0"/>
          <w:marTop w:val="0"/>
          <w:marBottom w:val="0"/>
          <w:divBdr>
            <w:top w:val="none" w:sz="0" w:space="0" w:color="auto"/>
            <w:left w:val="none" w:sz="0" w:space="0" w:color="auto"/>
            <w:bottom w:val="none" w:sz="0" w:space="0" w:color="auto"/>
            <w:right w:val="none" w:sz="0" w:space="0" w:color="auto"/>
          </w:divBdr>
          <w:divsChild>
            <w:div w:id="1133716734">
              <w:marLeft w:val="0"/>
              <w:marRight w:val="0"/>
              <w:marTop w:val="0"/>
              <w:marBottom w:val="0"/>
              <w:divBdr>
                <w:top w:val="none" w:sz="0" w:space="0" w:color="auto"/>
                <w:left w:val="none" w:sz="0" w:space="0" w:color="auto"/>
                <w:bottom w:val="none" w:sz="0" w:space="0" w:color="auto"/>
                <w:right w:val="none" w:sz="0" w:space="0" w:color="auto"/>
              </w:divBdr>
            </w:div>
          </w:divsChild>
        </w:div>
        <w:div w:id="1164322557">
          <w:marLeft w:val="0"/>
          <w:marRight w:val="0"/>
          <w:marTop w:val="0"/>
          <w:marBottom w:val="0"/>
          <w:divBdr>
            <w:top w:val="none" w:sz="0" w:space="0" w:color="auto"/>
            <w:left w:val="none" w:sz="0" w:space="0" w:color="auto"/>
            <w:bottom w:val="none" w:sz="0" w:space="0" w:color="auto"/>
            <w:right w:val="none" w:sz="0" w:space="0" w:color="auto"/>
          </w:divBdr>
        </w:div>
        <w:div w:id="1499807921">
          <w:marLeft w:val="0"/>
          <w:marRight w:val="0"/>
          <w:marTop w:val="300"/>
          <w:marBottom w:val="0"/>
          <w:divBdr>
            <w:top w:val="none" w:sz="0" w:space="0" w:color="auto"/>
            <w:left w:val="none" w:sz="0" w:space="0" w:color="auto"/>
            <w:bottom w:val="none" w:sz="0" w:space="0" w:color="auto"/>
            <w:right w:val="none" w:sz="0" w:space="0" w:color="auto"/>
          </w:divBdr>
          <w:divsChild>
            <w:div w:id="1116288019">
              <w:marLeft w:val="0"/>
              <w:marRight w:val="0"/>
              <w:marTop w:val="0"/>
              <w:marBottom w:val="0"/>
              <w:divBdr>
                <w:top w:val="none" w:sz="0" w:space="0" w:color="auto"/>
                <w:left w:val="none" w:sz="0" w:space="0" w:color="auto"/>
                <w:bottom w:val="none" w:sz="0" w:space="0" w:color="auto"/>
                <w:right w:val="none" w:sz="0" w:space="0" w:color="auto"/>
              </w:divBdr>
              <w:divsChild>
                <w:div w:id="817722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7006059">
          <w:marLeft w:val="0"/>
          <w:marRight w:val="0"/>
          <w:marTop w:val="0"/>
          <w:marBottom w:val="0"/>
          <w:divBdr>
            <w:top w:val="none" w:sz="0" w:space="0" w:color="auto"/>
            <w:left w:val="none" w:sz="0" w:space="0" w:color="auto"/>
            <w:bottom w:val="none" w:sz="0" w:space="0" w:color="auto"/>
            <w:right w:val="none" w:sz="0" w:space="0" w:color="auto"/>
          </w:divBdr>
        </w:div>
      </w:divsChild>
    </w:div>
    <w:div w:id="1608269938">
      <w:bodyDiv w:val="1"/>
      <w:marLeft w:val="0"/>
      <w:marRight w:val="0"/>
      <w:marTop w:val="0"/>
      <w:marBottom w:val="0"/>
      <w:divBdr>
        <w:top w:val="none" w:sz="0" w:space="0" w:color="auto"/>
        <w:left w:val="none" w:sz="0" w:space="0" w:color="auto"/>
        <w:bottom w:val="none" w:sz="0" w:space="0" w:color="auto"/>
        <w:right w:val="none" w:sz="0" w:space="0" w:color="auto"/>
      </w:divBdr>
      <w:divsChild>
        <w:div w:id="1174152200">
          <w:marLeft w:val="0"/>
          <w:marRight w:val="0"/>
          <w:marTop w:val="0"/>
          <w:marBottom w:val="0"/>
          <w:divBdr>
            <w:top w:val="none" w:sz="0" w:space="0" w:color="auto"/>
            <w:left w:val="none" w:sz="0" w:space="0" w:color="auto"/>
            <w:bottom w:val="none" w:sz="0" w:space="0" w:color="auto"/>
            <w:right w:val="none" w:sz="0" w:space="0" w:color="auto"/>
          </w:divBdr>
        </w:div>
        <w:div w:id="234239591">
          <w:marLeft w:val="0"/>
          <w:marRight w:val="0"/>
          <w:marTop w:val="0"/>
          <w:marBottom w:val="0"/>
          <w:divBdr>
            <w:top w:val="none" w:sz="0" w:space="0" w:color="auto"/>
            <w:left w:val="none" w:sz="0" w:space="0" w:color="auto"/>
            <w:bottom w:val="none" w:sz="0" w:space="0" w:color="auto"/>
            <w:right w:val="none" w:sz="0" w:space="0" w:color="auto"/>
          </w:divBdr>
          <w:divsChild>
            <w:div w:id="1793010588">
              <w:marLeft w:val="0"/>
              <w:marRight w:val="0"/>
              <w:marTop w:val="0"/>
              <w:marBottom w:val="0"/>
              <w:divBdr>
                <w:top w:val="none" w:sz="0" w:space="0" w:color="auto"/>
                <w:left w:val="none" w:sz="0" w:space="0" w:color="auto"/>
                <w:bottom w:val="none" w:sz="0" w:space="0" w:color="auto"/>
                <w:right w:val="none" w:sz="0" w:space="0" w:color="auto"/>
              </w:divBdr>
            </w:div>
          </w:divsChild>
        </w:div>
        <w:div w:id="817528232">
          <w:marLeft w:val="0"/>
          <w:marRight w:val="0"/>
          <w:marTop w:val="0"/>
          <w:marBottom w:val="0"/>
          <w:divBdr>
            <w:top w:val="none" w:sz="0" w:space="0" w:color="auto"/>
            <w:left w:val="none" w:sz="0" w:space="0" w:color="auto"/>
            <w:bottom w:val="none" w:sz="0" w:space="0" w:color="auto"/>
            <w:right w:val="none" w:sz="0" w:space="0" w:color="auto"/>
          </w:divBdr>
        </w:div>
        <w:div w:id="1701583866">
          <w:marLeft w:val="0"/>
          <w:marRight w:val="0"/>
          <w:marTop w:val="0"/>
          <w:marBottom w:val="0"/>
          <w:divBdr>
            <w:top w:val="none" w:sz="0" w:space="0" w:color="auto"/>
            <w:left w:val="none" w:sz="0" w:space="0" w:color="auto"/>
            <w:bottom w:val="none" w:sz="0" w:space="0" w:color="auto"/>
            <w:right w:val="none" w:sz="0" w:space="0" w:color="auto"/>
          </w:divBdr>
          <w:divsChild>
            <w:div w:id="1307586129">
              <w:marLeft w:val="0"/>
              <w:marRight w:val="0"/>
              <w:marTop w:val="0"/>
              <w:marBottom w:val="0"/>
              <w:divBdr>
                <w:top w:val="none" w:sz="0" w:space="0" w:color="auto"/>
                <w:left w:val="none" w:sz="0" w:space="0" w:color="auto"/>
                <w:bottom w:val="none" w:sz="0" w:space="0" w:color="auto"/>
                <w:right w:val="none" w:sz="0" w:space="0" w:color="auto"/>
              </w:divBdr>
            </w:div>
          </w:divsChild>
        </w:div>
        <w:div w:id="1466268821">
          <w:marLeft w:val="0"/>
          <w:marRight w:val="0"/>
          <w:marTop w:val="0"/>
          <w:marBottom w:val="0"/>
          <w:divBdr>
            <w:top w:val="none" w:sz="0" w:space="0" w:color="auto"/>
            <w:left w:val="none" w:sz="0" w:space="0" w:color="auto"/>
            <w:bottom w:val="none" w:sz="0" w:space="0" w:color="auto"/>
            <w:right w:val="none" w:sz="0" w:space="0" w:color="auto"/>
          </w:divBdr>
        </w:div>
        <w:div w:id="1455490414">
          <w:marLeft w:val="0"/>
          <w:marRight w:val="0"/>
          <w:marTop w:val="0"/>
          <w:marBottom w:val="0"/>
          <w:divBdr>
            <w:top w:val="none" w:sz="0" w:space="0" w:color="auto"/>
            <w:left w:val="none" w:sz="0" w:space="0" w:color="auto"/>
            <w:bottom w:val="none" w:sz="0" w:space="0" w:color="auto"/>
            <w:right w:val="none" w:sz="0" w:space="0" w:color="auto"/>
          </w:divBdr>
          <w:divsChild>
            <w:div w:id="330958857">
              <w:marLeft w:val="0"/>
              <w:marRight w:val="0"/>
              <w:marTop w:val="0"/>
              <w:marBottom w:val="0"/>
              <w:divBdr>
                <w:top w:val="none" w:sz="0" w:space="0" w:color="auto"/>
                <w:left w:val="none" w:sz="0" w:space="0" w:color="auto"/>
                <w:bottom w:val="none" w:sz="0" w:space="0" w:color="auto"/>
                <w:right w:val="none" w:sz="0" w:space="0" w:color="auto"/>
              </w:divBdr>
            </w:div>
          </w:divsChild>
        </w:div>
        <w:div w:id="1191454393">
          <w:marLeft w:val="0"/>
          <w:marRight w:val="0"/>
          <w:marTop w:val="0"/>
          <w:marBottom w:val="0"/>
          <w:divBdr>
            <w:top w:val="none" w:sz="0" w:space="0" w:color="auto"/>
            <w:left w:val="none" w:sz="0" w:space="0" w:color="auto"/>
            <w:bottom w:val="none" w:sz="0" w:space="0" w:color="auto"/>
            <w:right w:val="none" w:sz="0" w:space="0" w:color="auto"/>
          </w:divBdr>
        </w:div>
        <w:div w:id="1323238094">
          <w:marLeft w:val="0"/>
          <w:marRight w:val="0"/>
          <w:marTop w:val="0"/>
          <w:marBottom w:val="0"/>
          <w:divBdr>
            <w:top w:val="none" w:sz="0" w:space="0" w:color="auto"/>
            <w:left w:val="none" w:sz="0" w:space="0" w:color="auto"/>
            <w:bottom w:val="none" w:sz="0" w:space="0" w:color="auto"/>
            <w:right w:val="none" w:sz="0" w:space="0" w:color="auto"/>
          </w:divBdr>
          <w:divsChild>
            <w:div w:id="546332794">
              <w:marLeft w:val="0"/>
              <w:marRight w:val="0"/>
              <w:marTop w:val="0"/>
              <w:marBottom w:val="0"/>
              <w:divBdr>
                <w:top w:val="none" w:sz="0" w:space="0" w:color="auto"/>
                <w:left w:val="none" w:sz="0" w:space="0" w:color="auto"/>
                <w:bottom w:val="none" w:sz="0" w:space="0" w:color="auto"/>
                <w:right w:val="none" w:sz="0" w:space="0" w:color="auto"/>
              </w:divBdr>
            </w:div>
          </w:divsChild>
        </w:div>
        <w:div w:id="654650624">
          <w:marLeft w:val="0"/>
          <w:marRight w:val="0"/>
          <w:marTop w:val="0"/>
          <w:marBottom w:val="0"/>
          <w:divBdr>
            <w:top w:val="none" w:sz="0" w:space="0" w:color="auto"/>
            <w:left w:val="none" w:sz="0" w:space="0" w:color="auto"/>
            <w:bottom w:val="none" w:sz="0" w:space="0" w:color="auto"/>
            <w:right w:val="none" w:sz="0" w:space="0" w:color="auto"/>
          </w:divBdr>
        </w:div>
        <w:div w:id="1143086139">
          <w:marLeft w:val="0"/>
          <w:marRight w:val="0"/>
          <w:marTop w:val="0"/>
          <w:marBottom w:val="0"/>
          <w:divBdr>
            <w:top w:val="none" w:sz="0" w:space="0" w:color="auto"/>
            <w:left w:val="none" w:sz="0" w:space="0" w:color="auto"/>
            <w:bottom w:val="none" w:sz="0" w:space="0" w:color="auto"/>
            <w:right w:val="none" w:sz="0" w:space="0" w:color="auto"/>
          </w:divBdr>
          <w:divsChild>
            <w:div w:id="2047215982">
              <w:marLeft w:val="0"/>
              <w:marRight w:val="0"/>
              <w:marTop w:val="0"/>
              <w:marBottom w:val="0"/>
              <w:divBdr>
                <w:top w:val="none" w:sz="0" w:space="0" w:color="auto"/>
                <w:left w:val="none" w:sz="0" w:space="0" w:color="auto"/>
                <w:bottom w:val="none" w:sz="0" w:space="0" w:color="auto"/>
                <w:right w:val="none" w:sz="0" w:space="0" w:color="auto"/>
              </w:divBdr>
            </w:div>
          </w:divsChild>
        </w:div>
        <w:div w:id="25908077">
          <w:marLeft w:val="0"/>
          <w:marRight w:val="0"/>
          <w:marTop w:val="0"/>
          <w:marBottom w:val="0"/>
          <w:divBdr>
            <w:top w:val="none" w:sz="0" w:space="0" w:color="auto"/>
            <w:left w:val="none" w:sz="0" w:space="0" w:color="auto"/>
            <w:bottom w:val="none" w:sz="0" w:space="0" w:color="auto"/>
            <w:right w:val="none" w:sz="0" w:space="0" w:color="auto"/>
          </w:divBdr>
        </w:div>
        <w:div w:id="785463849">
          <w:marLeft w:val="0"/>
          <w:marRight w:val="0"/>
          <w:marTop w:val="0"/>
          <w:marBottom w:val="0"/>
          <w:divBdr>
            <w:top w:val="none" w:sz="0" w:space="0" w:color="auto"/>
            <w:left w:val="none" w:sz="0" w:space="0" w:color="auto"/>
            <w:bottom w:val="none" w:sz="0" w:space="0" w:color="auto"/>
            <w:right w:val="none" w:sz="0" w:space="0" w:color="auto"/>
          </w:divBdr>
          <w:divsChild>
            <w:div w:id="366296610">
              <w:marLeft w:val="0"/>
              <w:marRight w:val="0"/>
              <w:marTop w:val="0"/>
              <w:marBottom w:val="0"/>
              <w:divBdr>
                <w:top w:val="none" w:sz="0" w:space="0" w:color="auto"/>
                <w:left w:val="none" w:sz="0" w:space="0" w:color="auto"/>
                <w:bottom w:val="none" w:sz="0" w:space="0" w:color="auto"/>
                <w:right w:val="none" w:sz="0" w:space="0" w:color="auto"/>
              </w:divBdr>
            </w:div>
          </w:divsChild>
        </w:div>
        <w:div w:id="1144470272">
          <w:marLeft w:val="0"/>
          <w:marRight w:val="0"/>
          <w:marTop w:val="0"/>
          <w:marBottom w:val="0"/>
          <w:divBdr>
            <w:top w:val="none" w:sz="0" w:space="0" w:color="auto"/>
            <w:left w:val="none" w:sz="0" w:space="0" w:color="auto"/>
            <w:bottom w:val="none" w:sz="0" w:space="0" w:color="auto"/>
            <w:right w:val="none" w:sz="0" w:space="0" w:color="auto"/>
          </w:divBdr>
        </w:div>
        <w:div w:id="1343512628">
          <w:marLeft w:val="0"/>
          <w:marRight w:val="0"/>
          <w:marTop w:val="0"/>
          <w:marBottom w:val="0"/>
          <w:divBdr>
            <w:top w:val="none" w:sz="0" w:space="0" w:color="auto"/>
            <w:left w:val="none" w:sz="0" w:space="0" w:color="auto"/>
            <w:bottom w:val="none" w:sz="0" w:space="0" w:color="auto"/>
            <w:right w:val="none" w:sz="0" w:space="0" w:color="auto"/>
          </w:divBdr>
          <w:divsChild>
            <w:div w:id="35551399">
              <w:marLeft w:val="0"/>
              <w:marRight w:val="0"/>
              <w:marTop w:val="0"/>
              <w:marBottom w:val="0"/>
              <w:divBdr>
                <w:top w:val="none" w:sz="0" w:space="0" w:color="auto"/>
                <w:left w:val="none" w:sz="0" w:space="0" w:color="auto"/>
                <w:bottom w:val="none" w:sz="0" w:space="0" w:color="auto"/>
                <w:right w:val="none" w:sz="0" w:space="0" w:color="auto"/>
              </w:divBdr>
            </w:div>
          </w:divsChild>
        </w:div>
        <w:div w:id="769273184">
          <w:marLeft w:val="0"/>
          <w:marRight w:val="0"/>
          <w:marTop w:val="300"/>
          <w:marBottom w:val="0"/>
          <w:divBdr>
            <w:top w:val="none" w:sz="0" w:space="0" w:color="auto"/>
            <w:left w:val="none" w:sz="0" w:space="0" w:color="auto"/>
            <w:bottom w:val="none" w:sz="0" w:space="0" w:color="auto"/>
            <w:right w:val="none" w:sz="0" w:space="0" w:color="auto"/>
          </w:divBdr>
          <w:divsChild>
            <w:div w:id="1762725123">
              <w:marLeft w:val="0"/>
              <w:marRight w:val="0"/>
              <w:marTop w:val="0"/>
              <w:marBottom w:val="0"/>
              <w:divBdr>
                <w:top w:val="none" w:sz="0" w:space="0" w:color="auto"/>
                <w:left w:val="none" w:sz="0" w:space="0" w:color="auto"/>
                <w:bottom w:val="none" w:sz="0" w:space="0" w:color="auto"/>
                <w:right w:val="none" w:sz="0" w:space="0" w:color="auto"/>
              </w:divBdr>
              <w:divsChild>
                <w:div w:id="1531068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3136442">
          <w:marLeft w:val="0"/>
          <w:marRight w:val="0"/>
          <w:marTop w:val="300"/>
          <w:marBottom w:val="0"/>
          <w:divBdr>
            <w:top w:val="none" w:sz="0" w:space="0" w:color="auto"/>
            <w:left w:val="none" w:sz="0" w:space="0" w:color="auto"/>
            <w:bottom w:val="none" w:sz="0" w:space="0" w:color="auto"/>
            <w:right w:val="none" w:sz="0" w:space="0" w:color="auto"/>
          </w:divBdr>
          <w:divsChild>
            <w:div w:id="1741635057">
              <w:marLeft w:val="0"/>
              <w:marRight w:val="0"/>
              <w:marTop w:val="0"/>
              <w:marBottom w:val="0"/>
              <w:divBdr>
                <w:top w:val="none" w:sz="0" w:space="0" w:color="auto"/>
                <w:left w:val="none" w:sz="0" w:space="0" w:color="auto"/>
                <w:bottom w:val="none" w:sz="0" w:space="0" w:color="auto"/>
                <w:right w:val="none" w:sz="0" w:space="0" w:color="auto"/>
              </w:divBdr>
              <w:divsChild>
                <w:div w:id="14235243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9717683">
          <w:marLeft w:val="0"/>
          <w:marRight w:val="0"/>
          <w:marTop w:val="300"/>
          <w:marBottom w:val="0"/>
          <w:divBdr>
            <w:top w:val="none" w:sz="0" w:space="0" w:color="auto"/>
            <w:left w:val="none" w:sz="0" w:space="0" w:color="auto"/>
            <w:bottom w:val="none" w:sz="0" w:space="0" w:color="auto"/>
            <w:right w:val="none" w:sz="0" w:space="0" w:color="auto"/>
          </w:divBdr>
          <w:divsChild>
            <w:div w:id="1044132245">
              <w:marLeft w:val="0"/>
              <w:marRight w:val="0"/>
              <w:marTop w:val="0"/>
              <w:marBottom w:val="0"/>
              <w:divBdr>
                <w:top w:val="none" w:sz="0" w:space="0" w:color="auto"/>
                <w:left w:val="none" w:sz="0" w:space="0" w:color="auto"/>
                <w:bottom w:val="none" w:sz="0" w:space="0" w:color="auto"/>
                <w:right w:val="none" w:sz="0" w:space="0" w:color="auto"/>
              </w:divBdr>
              <w:divsChild>
                <w:div w:id="561211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5748176">
          <w:marLeft w:val="0"/>
          <w:marRight w:val="0"/>
          <w:marTop w:val="300"/>
          <w:marBottom w:val="0"/>
          <w:divBdr>
            <w:top w:val="none" w:sz="0" w:space="0" w:color="auto"/>
            <w:left w:val="none" w:sz="0" w:space="0" w:color="auto"/>
            <w:bottom w:val="none" w:sz="0" w:space="0" w:color="auto"/>
            <w:right w:val="none" w:sz="0" w:space="0" w:color="auto"/>
          </w:divBdr>
          <w:divsChild>
            <w:div w:id="62068028">
              <w:marLeft w:val="0"/>
              <w:marRight w:val="0"/>
              <w:marTop w:val="0"/>
              <w:marBottom w:val="0"/>
              <w:divBdr>
                <w:top w:val="none" w:sz="0" w:space="0" w:color="auto"/>
                <w:left w:val="none" w:sz="0" w:space="0" w:color="auto"/>
                <w:bottom w:val="none" w:sz="0" w:space="0" w:color="auto"/>
                <w:right w:val="none" w:sz="0" w:space="0" w:color="auto"/>
              </w:divBdr>
              <w:divsChild>
                <w:div w:id="23869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08656110">
      <w:bodyDiv w:val="1"/>
      <w:marLeft w:val="0"/>
      <w:marRight w:val="0"/>
      <w:marTop w:val="0"/>
      <w:marBottom w:val="0"/>
      <w:divBdr>
        <w:top w:val="none" w:sz="0" w:space="0" w:color="auto"/>
        <w:left w:val="none" w:sz="0" w:space="0" w:color="auto"/>
        <w:bottom w:val="none" w:sz="0" w:space="0" w:color="auto"/>
        <w:right w:val="none" w:sz="0" w:space="0" w:color="auto"/>
      </w:divBdr>
      <w:divsChild>
        <w:div w:id="369695397">
          <w:marLeft w:val="0"/>
          <w:marRight w:val="0"/>
          <w:marTop w:val="0"/>
          <w:marBottom w:val="0"/>
          <w:divBdr>
            <w:top w:val="none" w:sz="0" w:space="0" w:color="auto"/>
            <w:left w:val="none" w:sz="0" w:space="0" w:color="auto"/>
            <w:bottom w:val="none" w:sz="0" w:space="0" w:color="auto"/>
            <w:right w:val="none" w:sz="0" w:space="0" w:color="auto"/>
          </w:divBdr>
        </w:div>
        <w:div w:id="489909872">
          <w:marLeft w:val="0"/>
          <w:marRight w:val="0"/>
          <w:marTop w:val="0"/>
          <w:marBottom w:val="0"/>
          <w:divBdr>
            <w:top w:val="none" w:sz="0" w:space="0" w:color="auto"/>
            <w:left w:val="none" w:sz="0" w:space="0" w:color="auto"/>
            <w:bottom w:val="none" w:sz="0" w:space="0" w:color="auto"/>
            <w:right w:val="none" w:sz="0" w:space="0" w:color="auto"/>
          </w:divBdr>
        </w:div>
        <w:div w:id="516504389">
          <w:marLeft w:val="0"/>
          <w:marRight w:val="0"/>
          <w:marTop w:val="300"/>
          <w:marBottom w:val="0"/>
          <w:divBdr>
            <w:top w:val="none" w:sz="0" w:space="0" w:color="auto"/>
            <w:left w:val="none" w:sz="0" w:space="0" w:color="auto"/>
            <w:bottom w:val="none" w:sz="0" w:space="0" w:color="auto"/>
            <w:right w:val="none" w:sz="0" w:space="0" w:color="auto"/>
          </w:divBdr>
          <w:divsChild>
            <w:div w:id="982546221">
              <w:marLeft w:val="0"/>
              <w:marRight w:val="0"/>
              <w:marTop w:val="0"/>
              <w:marBottom w:val="0"/>
              <w:divBdr>
                <w:top w:val="none" w:sz="0" w:space="0" w:color="auto"/>
                <w:left w:val="none" w:sz="0" w:space="0" w:color="auto"/>
                <w:bottom w:val="none" w:sz="0" w:space="0" w:color="auto"/>
                <w:right w:val="none" w:sz="0" w:space="0" w:color="auto"/>
              </w:divBdr>
              <w:divsChild>
                <w:div w:id="519899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7426827">
          <w:marLeft w:val="0"/>
          <w:marRight w:val="0"/>
          <w:marTop w:val="0"/>
          <w:marBottom w:val="0"/>
          <w:divBdr>
            <w:top w:val="none" w:sz="0" w:space="0" w:color="auto"/>
            <w:left w:val="none" w:sz="0" w:space="0" w:color="auto"/>
            <w:bottom w:val="none" w:sz="0" w:space="0" w:color="auto"/>
            <w:right w:val="none" w:sz="0" w:space="0" w:color="auto"/>
          </w:divBdr>
          <w:divsChild>
            <w:div w:id="516775179">
              <w:marLeft w:val="0"/>
              <w:marRight w:val="0"/>
              <w:marTop w:val="0"/>
              <w:marBottom w:val="0"/>
              <w:divBdr>
                <w:top w:val="none" w:sz="0" w:space="0" w:color="auto"/>
                <w:left w:val="none" w:sz="0" w:space="0" w:color="auto"/>
                <w:bottom w:val="none" w:sz="0" w:space="0" w:color="auto"/>
                <w:right w:val="none" w:sz="0" w:space="0" w:color="auto"/>
              </w:divBdr>
            </w:div>
          </w:divsChild>
        </w:div>
        <w:div w:id="664436420">
          <w:marLeft w:val="0"/>
          <w:marRight w:val="0"/>
          <w:marTop w:val="0"/>
          <w:marBottom w:val="0"/>
          <w:divBdr>
            <w:top w:val="none" w:sz="0" w:space="0" w:color="auto"/>
            <w:left w:val="none" w:sz="0" w:space="0" w:color="auto"/>
            <w:bottom w:val="none" w:sz="0" w:space="0" w:color="auto"/>
            <w:right w:val="none" w:sz="0" w:space="0" w:color="auto"/>
          </w:divBdr>
          <w:divsChild>
            <w:div w:id="35128334">
              <w:marLeft w:val="0"/>
              <w:marRight w:val="0"/>
              <w:marTop w:val="0"/>
              <w:marBottom w:val="0"/>
              <w:divBdr>
                <w:top w:val="none" w:sz="0" w:space="0" w:color="auto"/>
                <w:left w:val="none" w:sz="0" w:space="0" w:color="auto"/>
                <w:bottom w:val="none" w:sz="0" w:space="0" w:color="auto"/>
                <w:right w:val="none" w:sz="0" w:space="0" w:color="auto"/>
              </w:divBdr>
            </w:div>
          </w:divsChild>
        </w:div>
        <w:div w:id="719859985">
          <w:marLeft w:val="0"/>
          <w:marRight w:val="0"/>
          <w:marTop w:val="0"/>
          <w:marBottom w:val="0"/>
          <w:divBdr>
            <w:top w:val="none" w:sz="0" w:space="0" w:color="auto"/>
            <w:left w:val="none" w:sz="0" w:space="0" w:color="auto"/>
            <w:bottom w:val="none" w:sz="0" w:space="0" w:color="auto"/>
            <w:right w:val="none" w:sz="0" w:space="0" w:color="auto"/>
          </w:divBdr>
          <w:divsChild>
            <w:div w:id="318964884">
              <w:marLeft w:val="0"/>
              <w:marRight w:val="0"/>
              <w:marTop w:val="0"/>
              <w:marBottom w:val="0"/>
              <w:divBdr>
                <w:top w:val="none" w:sz="0" w:space="0" w:color="auto"/>
                <w:left w:val="none" w:sz="0" w:space="0" w:color="auto"/>
                <w:bottom w:val="none" w:sz="0" w:space="0" w:color="auto"/>
                <w:right w:val="none" w:sz="0" w:space="0" w:color="auto"/>
              </w:divBdr>
            </w:div>
          </w:divsChild>
        </w:div>
        <w:div w:id="877742710">
          <w:marLeft w:val="0"/>
          <w:marRight w:val="0"/>
          <w:marTop w:val="0"/>
          <w:marBottom w:val="0"/>
          <w:divBdr>
            <w:top w:val="none" w:sz="0" w:space="0" w:color="auto"/>
            <w:left w:val="none" w:sz="0" w:space="0" w:color="auto"/>
            <w:bottom w:val="none" w:sz="0" w:space="0" w:color="auto"/>
            <w:right w:val="none" w:sz="0" w:space="0" w:color="auto"/>
          </w:divBdr>
          <w:divsChild>
            <w:div w:id="1179194427">
              <w:marLeft w:val="0"/>
              <w:marRight w:val="0"/>
              <w:marTop w:val="0"/>
              <w:marBottom w:val="0"/>
              <w:divBdr>
                <w:top w:val="none" w:sz="0" w:space="0" w:color="auto"/>
                <w:left w:val="none" w:sz="0" w:space="0" w:color="auto"/>
                <w:bottom w:val="none" w:sz="0" w:space="0" w:color="auto"/>
                <w:right w:val="none" w:sz="0" w:space="0" w:color="auto"/>
              </w:divBdr>
            </w:div>
          </w:divsChild>
        </w:div>
        <w:div w:id="1049381150">
          <w:marLeft w:val="0"/>
          <w:marRight w:val="0"/>
          <w:marTop w:val="300"/>
          <w:marBottom w:val="0"/>
          <w:divBdr>
            <w:top w:val="none" w:sz="0" w:space="0" w:color="auto"/>
            <w:left w:val="none" w:sz="0" w:space="0" w:color="auto"/>
            <w:bottom w:val="none" w:sz="0" w:space="0" w:color="auto"/>
            <w:right w:val="none" w:sz="0" w:space="0" w:color="auto"/>
          </w:divBdr>
          <w:divsChild>
            <w:div w:id="1547985642">
              <w:marLeft w:val="0"/>
              <w:marRight w:val="0"/>
              <w:marTop w:val="0"/>
              <w:marBottom w:val="0"/>
              <w:divBdr>
                <w:top w:val="none" w:sz="0" w:space="0" w:color="auto"/>
                <w:left w:val="none" w:sz="0" w:space="0" w:color="auto"/>
                <w:bottom w:val="none" w:sz="0" w:space="0" w:color="auto"/>
                <w:right w:val="none" w:sz="0" w:space="0" w:color="auto"/>
              </w:divBdr>
              <w:divsChild>
                <w:div w:id="1286540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2846131">
          <w:marLeft w:val="0"/>
          <w:marRight w:val="0"/>
          <w:marTop w:val="0"/>
          <w:marBottom w:val="0"/>
          <w:divBdr>
            <w:top w:val="none" w:sz="0" w:space="0" w:color="auto"/>
            <w:left w:val="none" w:sz="0" w:space="0" w:color="auto"/>
            <w:bottom w:val="none" w:sz="0" w:space="0" w:color="auto"/>
            <w:right w:val="none" w:sz="0" w:space="0" w:color="auto"/>
          </w:divBdr>
        </w:div>
        <w:div w:id="1218664513">
          <w:marLeft w:val="0"/>
          <w:marRight w:val="0"/>
          <w:marTop w:val="0"/>
          <w:marBottom w:val="0"/>
          <w:divBdr>
            <w:top w:val="none" w:sz="0" w:space="0" w:color="auto"/>
            <w:left w:val="none" w:sz="0" w:space="0" w:color="auto"/>
            <w:bottom w:val="none" w:sz="0" w:space="0" w:color="auto"/>
            <w:right w:val="none" w:sz="0" w:space="0" w:color="auto"/>
          </w:divBdr>
          <w:divsChild>
            <w:div w:id="281038552">
              <w:marLeft w:val="0"/>
              <w:marRight w:val="0"/>
              <w:marTop w:val="0"/>
              <w:marBottom w:val="0"/>
              <w:divBdr>
                <w:top w:val="none" w:sz="0" w:space="0" w:color="auto"/>
                <w:left w:val="none" w:sz="0" w:space="0" w:color="auto"/>
                <w:bottom w:val="none" w:sz="0" w:space="0" w:color="auto"/>
                <w:right w:val="none" w:sz="0" w:space="0" w:color="auto"/>
              </w:divBdr>
            </w:div>
          </w:divsChild>
        </w:div>
        <w:div w:id="1491291540">
          <w:marLeft w:val="0"/>
          <w:marRight w:val="0"/>
          <w:marTop w:val="300"/>
          <w:marBottom w:val="0"/>
          <w:divBdr>
            <w:top w:val="none" w:sz="0" w:space="0" w:color="auto"/>
            <w:left w:val="none" w:sz="0" w:space="0" w:color="auto"/>
            <w:bottom w:val="none" w:sz="0" w:space="0" w:color="auto"/>
            <w:right w:val="none" w:sz="0" w:space="0" w:color="auto"/>
          </w:divBdr>
          <w:divsChild>
            <w:div w:id="474880324">
              <w:marLeft w:val="0"/>
              <w:marRight w:val="0"/>
              <w:marTop w:val="0"/>
              <w:marBottom w:val="0"/>
              <w:divBdr>
                <w:top w:val="none" w:sz="0" w:space="0" w:color="auto"/>
                <w:left w:val="none" w:sz="0" w:space="0" w:color="auto"/>
                <w:bottom w:val="none" w:sz="0" w:space="0" w:color="auto"/>
                <w:right w:val="none" w:sz="0" w:space="0" w:color="auto"/>
              </w:divBdr>
              <w:divsChild>
                <w:div w:id="546843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6842783">
          <w:marLeft w:val="0"/>
          <w:marRight w:val="0"/>
          <w:marTop w:val="0"/>
          <w:marBottom w:val="0"/>
          <w:divBdr>
            <w:top w:val="none" w:sz="0" w:space="0" w:color="auto"/>
            <w:left w:val="none" w:sz="0" w:space="0" w:color="auto"/>
            <w:bottom w:val="none" w:sz="0" w:space="0" w:color="auto"/>
            <w:right w:val="none" w:sz="0" w:space="0" w:color="auto"/>
          </w:divBdr>
        </w:div>
        <w:div w:id="1605845264">
          <w:marLeft w:val="0"/>
          <w:marRight w:val="0"/>
          <w:marTop w:val="0"/>
          <w:marBottom w:val="0"/>
          <w:divBdr>
            <w:top w:val="none" w:sz="0" w:space="0" w:color="auto"/>
            <w:left w:val="none" w:sz="0" w:space="0" w:color="auto"/>
            <w:bottom w:val="none" w:sz="0" w:space="0" w:color="auto"/>
            <w:right w:val="none" w:sz="0" w:space="0" w:color="auto"/>
          </w:divBdr>
        </w:div>
        <w:div w:id="1615673970">
          <w:marLeft w:val="0"/>
          <w:marRight w:val="0"/>
          <w:marTop w:val="0"/>
          <w:marBottom w:val="0"/>
          <w:divBdr>
            <w:top w:val="none" w:sz="0" w:space="0" w:color="auto"/>
            <w:left w:val="none" w:sz="0" w:space="0" w:color="auto"/>
            <w:bottom w:val="none" w:sz="0" w:space="0" w:color="auto"/>
            <w:right w:val="none" w:sz="0" w:space="0" w:color="auto"/>
          </w:divBdr>
          <w:divsChild>
            <w:div w:id="598492177">
              <w:marLeft w:val="0"/>
              <w:marRight w:val="0"/>
              <w:marTop w:val="0"/>
              <w:marBottom w:val="0"/>
              <w:divBdr>
                <w:top w:val="none" w:sz="0" w:space="0" w:color="auto"/>
                <w:left w:val="none" w:sz="0" w:space="0" w:color="auto"/>
                <w:bottom w:val="none" w:sz="0" w:space="0" w:color="auto"/>
                <w:right w:val="none" w:sz="0" w:space="0" w:color="auto"/>
              </w:divBdr>
            </w:div>
          </w:divsChild>
        </w:div>
        <w:div w:id="1849175290">
          <w:marLeft w:val="0"/>
          <w:marRight w:val="0"/>
          <w:marTop w:val="0"/>
          <w:marBottom w:val="0"/>
          <w:divBdr>
            <w:top w:val="none" w:sz="0" w:space="0" w:color="auto"/>
            <w:left w:val="none" w:sz="0" w:space="0" w:color="auto"/>
            <w:bottom w:val="none" w:sz="0" w:space="0" w:color="auto"/>
            <w:right w:val="none" w:sz="0" w:space="0" w:color="auto"/>
          </w:divBdr>
        </w:div>
        <w:div w:id="1860699303">
          <w:marLeft w:val="0"/>
          <w:marRight w:val="0"/>
          <w:marTop w:val="0"/>
          <w:marBottom w:val="0"/>
          <w:divBdr>
            <w:top w:val="none" w:sz="0" w:space="0" w:color="auto"/>
            <w:left w:val="none" w:sz="0" w:space="0" w:color="auto"/>
            <w:bottom w:val="none" w:sz="0" w:space="0" w:color="auto"/>
            <w:right w:val="none" w:sz="0" w:space="0" w:color="auto"/>
          </w:divBdr>
        </w:div>
      </w:divsChild>
    </w:div>
    <w:div w:id="1610354425">
      <w:bodyDiv w:val="1"/>
      <w:marLeft w:val="0"/>
      <w:marRight w:val="0"/>
      <w:marTop w:val="0"/>
      <w:marBottom w:val="0"/>
      <w:divBdr>
        <w:top w:val="none" w:sz="0" w:space="0" w:color="auto"/>
        <w:left w:val="none" w:sz="0" w:space="0" w:color="auto"/>
        <w:bottom w:val="none" w:sz="0" w:space="0" w:color="auto"/>
        <w:right w:val="none" w:sz="0" w:space="0" w:color="auto"/>
      </w:divBdr>
      <w:divsChild>
        <w:div w:id="1126892187">
          <w:marLeft w:val="0"/>
          <w:marRight w:val="0"/>
          <w:marTop w:val="0"/>
          <w:marBottom w:val="0"/>
          <w:divBdr>
            <w:top w:val="none" w:sz="0" w:space="0" w:color="auto"/>
            <w:left w:val="none" w:sz="0" w:space="0" w:color="auto"/>
            <w:bottom w:val="none" w:sz="0" w:space="0" w:color="auto"/>
            <w:right w:val="none" w:sz="0" w:space="0" w:color="auto"/>
          </w:divBdr>
        </w:div>
        <w:div w:id="885339776">
          <w:marLeft w:val="0"/>
          <w:marRight w:val="0"/>
          <w:marTop w:val="0"/>
          <w:marBottom w:val="0"/>
          <w:divBdr>
            <w:top w:val="none" w:sz="0" w:space="0" w:color="auto"/>
            <w:left w:val="none" w:sz="0" w:space="0" w:color="auto"/>
            <w:bottom w:val="none" w:sz="0" w:space="0" w:color="auto"/>
            <w:right w:val="none" w:sz="0" w:space="0" w:color="auto"/>
          </w:divBdr>
          <w:divsChild>
            <w:div w:id="2001690151">
              <w:marLeft w:val="0"/>
              <w:marRight w:val="0"/>
              <w:marTop w:val="0"/>
              <w:marBottom w:val="0"/>
              <w:divBdr>
                <w:top w:val="none" w:sz="0" w:space="0" w:color="auto"/>
                <w:left w:val="none" w:sz="0" w:space="0" w:color="auto"/>
                <w:bottom w:val="none" w:sz="0" w:space="0" w:color="auto"/>
                <w:right w:val="none" w:sz="0" w:space="0" w:color="auto"/>
              </w:divBdr>
            </w:div>
          </w:divsChild>
        </w:div>
        <w:div w:id="1527215008">
          <w:marLeft w:val="0"/>
          <w:marRight w:val="0"/>
          <w:marTop w:val="0"/>
          <w:marBottom w:val="0"/>
          <w:divBdr>
            <w:top w:val="none" w:sz="0" w:space="0" w:color="auto"/>
            <w:left w:val="none" w:sz="0" w:space="0" w:color="auto"/>
            <w:bottom w:val="none" w:sz="0" w:space="0" w:color="auto"/>
            <w:right w:val="none" w:sz="0" w:space="0" w:color="auto"/>
          </w:divBdr>
        </w:div>
        <w:div w:id="970214113">
          <w:marLeft w:val="0"/>
          <w:marRight w:val="0"/>
          <w:marTop w:val="0"/>
          <w:marBottom w:val="0"/>
          <w:divBdr>
            <w:top w:val="none" w:sz="0" w:space="0" w:color="auto"/>
            <w:left w:val="none" w:sz="0" w:space="0" w:color="auto"/>
            <w:bottom w:val="none" w:sz="0" w:space="0" w:color="auto"/>
            <w:right w:val="none" w:sz="0" w:space="0" w:color="auto"/>
          </w:divBdr>
          <w:divsChild>
            <w:div w:id="1487237446">
              <w:marLeft w:val="0"/>
              <w:marRight w:val="0"/>
              <w:marTop w:val="0"/>
              <w:marBottom w:val="0"/>
              <w:divBdr>
                <w:top w:val="none" w:sz="0" w:space="0" w:color="auto"/>
                <w:left w:val="none" w:sz="0" w:space="0" w:color="auto"/>
                <w:bottom w:val="none" w:sz="0" w:space="0" w:color="auto"/>
                <w:right w:val="none" w:sz="0" w:space="0" w:color="auto"/>
              </w:divBdr>
            </w:div>
          </w:divsChild>
        </w:div>
        <w:div w:id="793718003">
          <w:marLeft w:val="0"/>
          <w:marRight w:val="0"/>
          <w:marTop w:val="0"/>
          <w:marBottom w:val="0"/>
          <w:divBdr>
            <w:top w:val="none" w:sz="0" w:space="0" w:color="auto"/>
            <w:left w:val="none" w:sz="0" w:space="0" w:color="auto"/>
            <w:bottom w:val="none" w:sz="0" w:space="0" w:color="auto"/>
            <w:right w:val="none" w:sz="0" w:space="0" w:color="auto"/>
          </w:divBdr>
        </w:div>
        <w:div w:id="1296058582">
          <w:marLeft w:val="0"/>
          <w:marRight w:val="0"/>
          <w:marTop w:val="0"/>
          <w:marBottom w:val="0"/>
          <w:divBdr>
            <w:top w:val="none" w:sz="0" w:space="0" w:color="auto"/>
            <w:left w:val="none" w:sz="0" w:space="0" w:color="auto"/>
            <w:bottom w:val="none" w:sz="0" w:space="0" w:color="auto"/>
            <w:right w:val="none" w:sz="0" w:space="0" w:color="auto"/>
          </w:divBdr>
          <w:divsChild>
            <w:div w:id="1848402646">
              <w:marLeft w:val="0"/>
              <w:marRight w:val="0"/>
              <w:marTop w:val="0"/>
              <w:marBottom w:val="0"/>
              <w:divBdr>
                <w:top w:val="none" w:sz="0" w:space="0" w:color="auto"/>
                <w:left w:val="none" w:sz="0" w:space="0" w:color="auto"/>
                <w:bottom w:val="none" w:sz="0" w:space="0" w:color="auto"/>
                <w:right w:val="none" w:sz="0" w:space="0" w:color="auto"/>
              </w:divBdr>
            </w:div>
          </w:divsChild>
        </w:div>
        <w:div w:id="1238397249">
          <w:marLeft w:val="0"/>
          <w:marRight w:val="0"/>
          <w:marTop w:val="0"/>
          <w:marBottom w:val="0"/>
          <w:divBdr>
            <w:top w:val="none" w:sz="0" w:space="0" w:color="auto"/>
            <w:left w:val="none" w:sz="0" w:space="0" w:color="auto"/>
            <w:bottom w:val="none" w:sz="0" w:space="0" w:color="auto"/>
            <w:right w:val="none" w:sz="0" w:space="0" w:color="auto"/>
          </w:divBdr>
        </w:div>
        <w:div w:id="1323047194">
          <w:marLeft w:val="0"/>
          <w:marRight w:val="0"/>
          <w:marTop w:val="0"/>
          <w:marBottom w:val="0"/>
          <w:divBdr>
            <w:top w:val="none" w:sz="0" w:space="0" w:color="auto"/>
            <w:left w:val="none" w:sz="0" w:space="0" w:color="auto"/>
            <w:bottom w:val="none" w:sz="0" w:space="0" w:color="auto"/>
            <w:right w:val="none" w:sz="0" w:space="0" w:color="auto"/>
          </w:divBdr>
          <w:divsChild>
            <w:div w:id="1668434397">
              <w:marLeft w:val="0"/>
              <w:marRight w:val="0"/>
              <w:marTop w:val="0"/>
              <w:marBottom w:val="0"/>
              <w:divBdr>
                <w:top w:val="none" w:sz="0" w:space="0" w:color="auto"/>
                <w:left w:val="none" w:sz="0" w:space="0" w:color="auto"/>
                <w:bottom w:val="none" w:sz="0" w:space="0" w:color="auto"/>
                <w:right w:val="none" w:sz="0" w:space="0" w:color="auto"/>
              </w:divBdr>
            </w:div>
          </w:divsChild>
        </w:div>
        <w:div w:id="111171591">
          <w:marLeft w:val="0"/>
          <w:marRight w:val="0"/>
          <w:marTop w:val="0"/>
          <w:marBottom w:val="0"/>
          <w:divBdr>
            <w:top w:val="none" w:sz="0" w:space="0" w:color="auto"/>
            <w:left w:val="none" w:sz="0" w:space="0" w:color="auto"/>
            <w:bottom w:val="none" w:sz="0" w:space="0" w:color="auto"/>
            <w:right w:val="none" w:sz="0" w:space="0" w:color="auto"/>
          </w:divBdr>
        </w:div>
        <w:div w:id="1942839722">
          <w:marLeft w:val="0"/>
          <w:marRight w:val="0"/>
          <w:marTop w:val="0"/>
          <w:marBottom w:val="0"/>
          <w:divBdr>
            <w:top w:val="none" w:sz="0" w:space="0" w:color="auto"/>
            <w:left w:val="none" w:sz="0" w:space="0" w:color="auto"/>
            <w:bottom w:val="none" w:sz="0" w:space="0" w:color="auto"/>
            <w:right w:val="none" w:sz="0" w:space="0" w:color="auto"/>
          </w:divBdr>
          <w:divsChild>
            <w:div w:id="796409393">
              <w:marLeft w:val="0"/>
              <w:marRight w:val="0"/>
              <w:marTop w:val="0"/>
              <w:marBottom w:val="0"/>
              <w:divBdr>
                <w:top w:val="none" w:sz="0" w:space="0" w:color="auto"/>
                <w:left w:val="none" w:sz="0" w:space="0" w:color="auto"/>
                <w:bottom w:val="none" w:sz="0" w:space="0" w:color="auto"/>
                <w:right w:val="none" w:sz="0" w:space="0" w:color="auto"/>
              </w:divBdr>
            </w:div>
          </w:divsChild>
        </w:div>
        <w:div w:id="1693650944">
          <w:marLeft w:val="0"/>
          <w:marRight w:val="0"/>
          <w:marTop w:val="0"/>
          <w:marBottom w:val="0"/>
          <w:divBdr>
            <w:top w:val="none" w:sz="0" w:space="0" w:color="auto"/>
            <w:left w:val="none" w:sz="0" w:space="0" w:color="auto"/>
            <w:bottom w:val="none" w:sz="0" w:space="0" w:color="auto"/>
            <w:right w:val="none" w:sz="0" w:space="0" w:color="auto"/>
          </w:divBdr>
        </w:div>
        <w:div w:id="947354401">
          <w:marLeft w:val="0"/>
          <w:marRight w:val="0"/>
          <w:marTop w:val="0"/>
          <w:marBottom w:val="0"/>
          <w:divBdr>
            <w:top w:val="none" w:sz="0" w:space="0" w:color="auto"/>
            <w:left w:val="none" w:sz="0" w:space="0" w:color="auto"/>
            <w:bottom w:val="none" w:sz="0" w:space="0" w:color="auto"/>
            <w:right w:val="none" w:sz="0" w:space="0" w:color="auto"/>
          </w:divBdr>
          <w:divsChild>
            <w:div w:id="1651866290">
              <w:marLeft w:val="0"/>
              <w:marRight w:val="0"/>
              <w:marTop w:val="0"/>
              <w:marBottom w:val="0"/>
              <w:divBdr>
                <w:top w:val="none" w:sz="0" w:space="0" w:color="auto"/>
                <w:left w:val="none" w:sz="0" w:space="0" w:color="auto"/>
                <w:bottom w:val="none" w:sz="0" w:space="0" w:color="auto"/>
                <w:right w:val="none" w:sz="0" w:space="0" w:color="auto"/>
              </w:divBdr>
            </w:div>
          </w:divsChild>
        </w:div>
        <w:div w:id="1515876064">
          <w:marLeft w:val="0"/>
          <w:marRight w:val="0"/>
          <w:marTop w:val="0"/>
          <w:marBottom w:val="0"/>
          <w:divBdr>
            <w:top w:val="none" w:sz="0" w:space="0" w:color="auto"/>
            <w:left w:val="none" w:sz="0" w:space="0" w:color="auto"/>
            <w:bottom w:val="none" w:sz="0" w:space="0" w:color="auto"/>
            <w:right w:val="none" w:sz="0" w:space="0" w:color="auto"/>
          </w:divBdr>
        </w:div>
        <w:div w:id="1360401019">
          <w:marLeft w:val="0"/>
          <w:marRight w:val="0"/>
          <w:marTop w:val="0"/>
          <w:marBottom w:val="0"/>
          <w:divBdr>
            <w:top w:val="none" w:sz="0" w:space="0" w:color="auto"/>
            <w:left w:val="none" w:sz="0" w:space="0" w:color="auto"/>
            <w:bottom w:val="none" w:sz="0" w:space="0" w:color="auto"/>
            <w:right w:val="none" w:sz="0" w:space="0" w:color="auto"/>
          </w:divBdr>
          <w:divsChild>
            <w:div w:id="1120495298">
              <w:marLeft w:val="0"/>
              <w:marRight w:val="0"/>
              <w:marTop w:val="0"/>
              <w:marBottom w:val="0"/>
              <w:divBdr>
                <w:top w:val="none" w:sz="0" w:space="0" w:color="auto"/>
                <w:left w:val="none" w:sz="0" w:space="0" w:color="auto"/>
                <w:bottom w:val="none" w:sz="0" w:space="0" w:color="auto"/>
                <w:right w:val="none" w:sz="0" w:space="0" w:color="auto"/>
              </w:divBdr>
            </w:div>
          </w:divsChild>
        </w:div>
        <w:div w:id="1244725793">
          <w:marLeft w:val="0"/>
          <w:marRight w:val="0"/>
          <w:marTop w:val="300"/>
          <w:marBottom w:val="0"/>
          <w:divBdr>
            <w:top w:val="none" w:sz="0" w:space="0" w:color="auto"/>
            <w:left w:val="none" w:sz="0" w:space="0" w:color="auto"/>
            <w:bottom w:val="none" w:sz="0" w:space="0" w:color="auto"/>
            <w:right w:val="none" w:sz="0" w:space="0" w:color="auto"/>
          </w:divBdr>
          <w:divsChild>
            <w:div w:id="1197624197">
              <w:marLeft w:val="0"/>
              <w:marRight w:val="0"/>
              <w:marTop w:val="0"/>
              <w:marBottom w:val="0"/>
              <w:divBdr>
                <w:top w:val="none" w:sz="0" w:space="0" w:color="auto"/>
                <w:left w:val="none" w:sz="0" w:space="0" w:color="auto"/>
                <w:bottom w:val="none" w:sz="0" w:space="0" w:color="auto"/>
                <w:right w:val="none" w:sz="0" w:space="0" w:color="auto"/>
              </w:divBdr>
              <w:divsChild>
                <w:div w:id="1938362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989862">
          <w:marLeft w:val="0"/>
          <w:marRight w:val="0"/>
          <w:marTop w:val="300"/>
          <w:marBottom w:val="0"/>
          <w:divBdr>
            <w:top w:val="none" w:sz="0" w:space="0" w:color="auto"/>
            <w:left w:val="none" w:sz="0" w:space="0" w:color="auto"/>
            <w:bottom w:val="none" w:sz="0" w:space="0" w:color="auto"/>
            <w:right w:val="none" w:sz="0" w:space="0" w:color="auto"/>
          </w:divBdr>
          <w:divsChild>
            <w:div w:id="2131699151">
              <w:marLeft w:val="0"/>
              <w:marRight w:val="0"/>
              <w:marTop w:val="0"/>
              <w:marBottom w:val="0"/>
              <w:divBdr>
                <w:top w:val="none" w:sz="0" w:space="0" w:color="auto"/>
                <w:left w:val="none" w:sz="0" w:space="0" w:color="auto"/>
                <w:bottom w:val="none" w:sz="0" w:space="0" w:color="auto"/>
                <w:right w:val="none" w:sz="0" w:space="0" w:color="auto"/>
              </w:divBdr>
              <w:divsChild>
                <w:div w:id="10540826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6128856">
          <w:marLeft w:val="0"/>
          <w:marRight w:val="0"/>
          <w:marTop w:val="300"/>
          <w:marBottom w:val="0"/>
          <w:divBdr>
            <w:top w:val="none" w:sz="0" w:space="0" w:color="auto"/>
            <w:left w:val="none" w:sz="0" w:space="0" w:color="auto"/>
            <w:bottom w:val="none" w:sz="0" w:space="0" w:color="auto"/>
            <w:right w:val="none" w:sz="0" w:space="0" w:color="auto"/>
          </w:divBdr>
          <w:divsChild>
            <w:div w:id="1240363885">
              <w:marLeft w:val="0"/>
              <w:marRight w:val="0"/>
              <w:marTop w:val="0"/>
              <w:marBottom w:val="0"/>
              <w:divBdr>
                <w:top w:val="none" w:sz="0" w:space="0" w:color="auto"/>
                <w:left w:val="none" w:sz="0" w:space="0" w:color="auto"/>
                <w:bottom w:val="none" w:sz="0" w:space="0" w:color="auto"/>
                <w:right w:val="none" w:sz="0" w:space="0" w:color="auto"/>
              </w:divBdr>
              <w:divsChild>
                <w:div w:id="992872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9569501">
          <w:marLeft w:val="0"/>
          <w:marRight w:val="0"/>
          <w:marTop w:val="300"/>
          <w:marBottom w:val="0"/>
          <w:divBdr>
            <w:top w:val="none" w:sz="0" w:space="0" w:color="auto"/>
            <w:left w:val="none" w:sz="0" w:space="0" w:color="auto"/>
            <w:bottom w:val="none" w:sz="0" w:space="0" w:color="auto"/>
            <w:right w:val="none" w:sz="0" w:space="0" w:color="auto"/>
          </w:divBdr>
          <w:divsChild>
            <w:div w:id="896401778">
              <w:marLeft w:val="0"/>
              <w:marRight w:val="0"/>
              <w:marTop w:val="0"/>
              <w:marBottom w:val="0"/>
              <w:divBdr>
                <w:top w:val="none" w:sz="0" w:space="0" w:color="auto"/>
                <w:left w:val="none" w:sz="0" w:space="0" w:color="auto"/>
                <w:bottom w:val="none" w:sz="0" w:space="0" w:color="auto"/>
                <w:right w:val="none" w:sz="0" w:space="0" w:color="auto"/>
              </w:divBdr>
              <w:divsChild>
                <w:div w:id="1972049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12736104">
      <w:bodyDiv w:val="1"/>
      <w:marLeft w:val="0"/>
      <w:marRight w:val="0"/>
      <w:marTop w:val="0"/>
      <w:marBottom w:val="0"/>
      <w:divBdr>
        <w:top w:val="none" w:sz="0" w:space="0" w:color="auto"/>
        <w:left w:val="none" w:sz="0" w:space="0" w:color="auto"/>
        <w:bottom w:val="none" w:sz="0" w:space="0" w:color="auto"/>
        <w:right w:val="none" w:sz="0" w:space="0" w:color="auto"/>
      </w:divBdr>
    </w:div>
    <w:div w:id="1613895956">
      <w:bodyDiv w:val="1"/>
      <w:marLeft w:val="0"/>
      <w:marRight w:val="0"/>
      <w:marTop w:val="0"/>
      <w:marBottom w:val="0"/>
      <w:divBdr>
        <w:top w:val="none" w:sz="0" w:space="0" w:color="auto"/>
        <w:left w:val="none" w:sz="0" w:space="0" w:color="auto"/>
        <w:bottom w:val="none" w:sz="0" w:space="0" w:color="auto"/>
        <w:right w:val="none" w:sz="0" w:space="0" w:color="auto"/>
      </w:divBdr>
    </w:div>
    <w:div w:id="1616519638">
      <w:bodyDiv w:val="1"/>
      <w:marLeft w:val="0"/>
      <w:marRight w:val="0"/>
      <w:marTop w:val="0"/>
      <w:marBottom w:val="0"/>
      <w:divBdr>
        <w:top w:val="none" w:sz="0" w:space="0" w:color="auto"/>
        <w:left w:val="none" w:sz="0" w:space="0" w:color="auto"/>
        <w:bottom w:val="none" w:sz="0" w:space="0" w:color="auto"/>
        <w:right w:val="none" w:sz="0" w:space="0" w:color="auto"/>
      </w:divBdr>
    </w:div>
    <w:div w:id="1619213120">
      <w:bodyDiv w:val="1"/>
      <w:marLeft w:val="0"/>
      <w:marRight w:val="0"/>
      <w:marTop w:val="0"/>
      <w:marBottom w:val="0"/>
      <w:divBdr>
        <w:top w:val="none" w:sz="0" w:space="0" w:color="auto"/>
        <w:left w:val="none" w:sz="0" w:space="0" w:color="auto"/>
        <w:bottom w:val="none" w:sz="0" w:space="0" w:color="auto"/>
        <w:right w:val="none" w:sz="0" w:space="0" w:color="auto"/>
      </w:divBdr>
      <w:divsChild>
        <w:div w:id="13239133">
          <w:marLeft w:val="0"/>
          <w:marRight w:val="0"/>
          <w:marTop w:val="0"/>
          <w:marBottom w:val="0"/>
          <w:divBdr>
            <w:top w:val="none" w:sz="0" w:space="0" w:color="auto"/>
            <w:left w:val="none" w:sz="0" w:space="0" w:color="auto"/>
            <w:bottom w:val="none" w:sz="0" w:space="0" w:color="auto"/>
            <w:right w:val="none" w:sz="0" w:space="0" w:color="auto"/>
          </w:divBdr>
        </w:div>
        <w:div w:id="54551542">
          <w:marLeft w:val="0"/>
          <w:marRight w:val="0"/>
          <w:marTop w:val="0"/>
          <w:marBottom w:val="0"/>
          <w:divBdr>
            <w:top w:val="none" w:sz="0" w:space="0" w:color="auto"/>
            <w:left w:val="none" w:sz="0" w:space="0" w:color="auto"/>
            <w:bottom w:val="none" w:sz="0" w:space="0" w:color="auto"/>
            <w:right w:val="none" w:sz="0" w:space="0" w:color="auto"/>
          </w:divBdr>
        </w:div>
        <w:div w:id="97530480">
          <w:marLeft w:val="0"/>
          <w:marRight w:val="0"/>
          <w:marTop w:val="0"/>
          <w:marBottom w:val="0"/>
          <w:divBdr>
            <w:top w:val="none" w:sz="0" w:space="0" w:color="auto"/>
            <w:left w:val="none" w:sz="0" w:space="0" w:color="auto"/>
            <w:bottom w:val="none" w:sz="0" w:space="0" w:color="auto"/>
            <w:right w:val="none" w:sz="0" w:space="0" w:color="auto"/>
          </w:divBdr>
          <w:divsChild>
            <w:div w:id="1849632013">
              <w:marLeft w:val="0"/>
              <w:marRight w:val="0"/>
              <w:marTop w:val="0"/>
              <w:marBottom w:val="0"/>
              <w:divBdr>
                <w:top w:val="none" w:sz="0" w:space="0" w:color="auto"/>
                <w:left w:val="none" w:sz="0" w:space="0" w:color="auto"/>
                <w:bottom w:val="none" w:sz="0" w:space="0" w:color="auto"/>
                <w:right w:val="none" w:sz="0" w:space="0" w:color="auto"/>
              </w:divBdr>
            </w:div>
          </w:divsChild>
        </w:div>
        <w:div w:id="121074269">
          <w:marLeft w:val="0"/>
          <w:marRight w:val="0"/>
          <w:marTop w:val="300"/>
          <w:marBottom w:val="0"/>
          <w:divBdr>
            <w:top w:val="none" w:sz="0" w:space="0" w:color="auto"/>
            <w:left w:val="none" w:sz="0" w:space="0" w:color="auto"/>
            <w:bottom w:val="none" w:sz="0" w:space="0" w:color="auto"/>
            <w:right w:val="none" w:sz="0" w:space="0" w:color="auto"/>
          </w:divBdr>
        </w:div>
        <w:div w:id="494153089">
          <w:marLeft w:val="0"/>
          <w:marRight w:val="0"/>
          <w:marTop w:val="0"/>
          <w:marBottom w:val="0"/>
          <w:divBdr>
            <w:top w:val="none" w:sz="0" w:space="0" w:color="auto"/>
            <w:left w:val="none" w:sz="0" w:space="0" w:color="auto"/>
            <w:bottom w:val="none" w:sz="0" w:space="0" w:color="auto"/>
            <w:right w:val="none" w:sz="0" w:space="0" w:color="auto"/>
          </w:divBdr>
        </w:div>
        <w:div w:id="795486427">
          <w:marLeft w:val="0"/>
          <w:marRight w:val="0"/>
          <w:marTop w:val="0"/>
          <w:marBottom w:val="0"/>
          <w:divBdr>
            <w:top w:val="none" w:sz="0" w:space="0" w:color="auto"/>
            <w:left w:val="none" w:sz="0" w:space="0" w:color="auto"/>
            <w:bottom w:val="none" w:sz="0" w:space="0" w:color="auto"/>
            <w:right w:val="none" w:sz="0" w:space="0" w:color="auto"/>
          </w:divBdr>
        </w:div>
        <w:div w:id="880895160">
          <w:marLeft w:val="0"/>
          <w:marRight w:val="0"/>
          <w:marTop w:val="0"/>
          <w:marBottom w:val="0"/>
          <w:divBdr>
            <w:top w:val="none" w:sz="0" w:space="0" w:color="auto"/>
            <w:left w:val="none" w:sz="0" w:space="0" w:color="auto"/>
            <w:bottom w:val="none" w:sz="0" w:space="0" w:color="auto"/>
            <w:right w:val="none" w:sz="0" w:space="0" w:color="auto"/>
          </w:divBdr>
          <w:divsChild>
            <w:div w:id="545679989">
              <w:marLeft w:val="0"/>
              <w:marRight w:val="0"/>
              <w:marTop w:val="0"/>
              <w:marBottom w:val="0"/>
              <w:divBdr>
                <w:top w:val="none" w:sz="0" w:space="0" w:color="auto"/>
                <w:left w:val="none" w:sz="0" w:space="0" w:color="auto"/>
                <w:bottom w:val="none" w:sz="0" w:space="0" w:color="auto"/>
                <w:right w:val="none" w:sz="0" w:space="0" w:color="auto"/>
              </w:divBdr>
            </w:div>
          </w:divsChild>
        </w:div>
        <w:div w:id="885095537">
          <w:marLeft w:val="0"/>
          <w:marRight w:val="0"/>
          <w:marTop w:val="0"/>
          <w:marBottom w:val="0"/>
          <w:divBdr>
            <w:top w:val="none" w:sz="0" w:space="0" w:color="auto"/>
            <w:left w:val="none" w:sz="0" w:space="0" w:color="auto"/>
            <w:bottom w:val="none" w:sz="0" w:space="0" w:color="auto"/>
            <w:right w:val="none" w:sz="0" w:space="0" w:color="auto"/>
          </w:divBdr>
        </w:div>
        <w:div w:id="958881309">
          <w:marLeft w:val="0"/>
          <w:marRight w:val="0"/>
          <w:marTop w:val="0"/>
          <w:marBottom w:val="0"/>
          <w:divBdr>
            <w:top w:val="none" w:sz="0" w:space="0" w:color="auto"/>
            <w:left w:val="none" w:sz="0" w:space="0" w:color="auto"/>
            <w:bottom w:val="none" w:sz="0" w:space="0" w:color="auto"/>
            <w:right w:val="none" w:sz="0" w:space="0" w:color="auto"/>
          </w:divBdr>
        </w:div>
        <w:div w:id="1014108438">
          <w:marLeft w:val="0"/>
          <w:marRight w:val="0"/>
          <w:marTop w:val="0"/>
          <w:marBottom w:val="0"/>
          <w:divBdr>
            <w:top w:val="none" w:sz="0" w:space="0" w:color="auto"/>
            <w:left w:val="none" w:sz="0" w:space="0" w:color="auto"/>
            <w:bottom w:val="none" w:sz="0" w:space="0" w:color="auto"/>
            <w:right w:val="none" w:sz="0" w:space="0" w:color="auto"/>
          </w:divBdr>
          <w:divsChild>
            <w:div w:id="500657391">
              <w:marLeft w:val="0"/>
              <w:marRight w:val="0"/>
              <w:marTop w:val="0"/>
              <w:marBottom w:val="0"/>
              <w:divBdr>
                <w:top w:val="none" w:sz="0" w:space="0" w:color="auto"/>
                <w:left w:val="none" w:sz="0" w:space="0" w:color="auto"/>
                <w:bottom w:val="none" w:sz="0" w:space="0" w:color="auto"/>
                <w:right w:val="none" w:sz="0" w:space="0" w:color="auto"/>
              </w:divBdr>
            </w:div>
          </w:divsChild>
        </w:div>
        <w:div w:id="1117334709">
          <w:marLeft w:val="0"/>
          <w:marRight w:val="0"/>
          <w:marTop w:val="300"/>
          <w:marBottom w:val="0"/>
          <w:divBdr>
            <w:top w:val="none" w:sz="0" w:space="0" w:color="auto"/>
            <w:left w:val="none" w:sz="0" w:space="0" w:color="auto"/>
            <w:bottom w:val="none" w:sz="0" w:space="0" w:color="auto"/>
            <w:right w:val="none" w:sz="0" w:space="0" w:color="auto"/>
          </w:divBdr>
          <w:divsChild>
            <w:div w:id="1630667137">
              <w:marLeft w:val="0"/>
              <w:marRight w:val="0"/>
              <w:marTop w:val="0"/>
              <w:marBottom w:val="0"/>
              <w:divBdr>
                <w:top w:val="none" w:sz="0" w:space="0" w:color="auto"/>
                <w:left w:val="none" w:sz="0" w:space="0" w:color="auto"/>
                <w:bottom w:val="none" w:sz="0" w:space="0" w:color="auto"/>
                <w:right w:val="none" w:sz="0" w:space="0" w:color="auto"/>
              </w:divBdr>
              <w:divsChild>
                <w:div w:id="488132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7757834">
          <w:marLeft w:val="0"/>
          <w:marRight w:val="0"/>
          <w:marTop w:val="0"/>
          <w:marBottom w:val="0"/>
          <w:divBdr>
            <w:top w:val="none" w:sz="0" w:space="0" w:color="auto"/>
            <w:left w:val="none" w:sz="0" w:space="0" w:color="auto"/>
            <w:bottom w:val="none" w:sz="0" w:space="0" w:color="auto"/>
            <w:right w:val="none" w:sz="0" w:space="0" w:color="auto"/>
          </w:divBdr>
        </w:div>
        <w:div w:id="1332564855">
          <w:marLeft w:val="0"/>
          <w:marRight w:val="0"/>
          <w:marTop w:val="300"/>
          <w:marBottom w:val="0"/>
          <w:divBdr>
            <w:top w:val="none" w:sz="0" w:space="0" w:color="auto"/>
            <w:left w:val="none" w:sz="0" w:space="0" w:color="auto"/>
            <w:bottom w:val="none" w:sz="0" w:space="0" w:color="auto"/>
            <w:right w:val="none" w:sz="0" w:space="0" w:color="auto"/>
          </w:divBdr>
          <w:divsChild>
            <w:div w:id="490604897">
              <w:marLeft w:val="0"/>
              <w:marRight w:val="0"/>
              <w:marTop w:val="0"/>
              <w:marBottom w:val="0"/>
              <w:divBdr>
                <w:top w:val="none" w:sz="0" w:space="0" w:color="auto"/>
                <w:left w:val="none" w:sz="0" w:space="0" w:color="auto"/>
                <w:bottom w:val="none" w:sz="0" w:space="0" w:color="auto"/>
                <w:right w:val="none" w:sz="0" w:space="0" w:color="auto"/>
              </w:divBdr>
              <w:divsChild>
                <w:div w:id="15910874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709243">
          <w:marLeft w:val="0"/>
          <w:marRight w:val="0"/>
          <w:marTop w:val="300"/>
          <w:marBottom w:val="0"/>
          <w:divBdr>
            <w:top w:val="none" w:sz="0" w:space="0" w:color="auto"/>
            <w:left w:val="none" w:sz="0" w:space="0" w:color="auto"/>
            <w:bottom w:val="none" w:sz="0" w:space="0" w:color="auto"/>
            <w:right w:val="none" w:sz="0" w:space="0" w:color="auto"/>
          </w:divBdr>
          <w:divsChild>
            <w:div w:id="552619710">
              <w:marLeft w:val="0"/>
              <w:marRight w:val="0"/>
              <w:marTop w:val="0"/>
              <w:marBottom w:val="0"/>
              <w:divBdr>
                <w:top w:val="none" w:sz="0" w:space="0" w:color="auto"/>
                <w:left w:val="none" w:sz="0" w:space="0" w:color="auto"/>
                <w:bottom w:val="none" w:sz="0" w:space="0" w:color="auto"/>
                <w:right w:val="none" w:sz="0" w:space="0" w:color="auto"/>
              </w:divBdr>
            </w:div>
          </w:divsChild>
        </w:div>
        <w:div w:id="1721783096">
          <w:marLeft w:val="0"/>
          <w:marRight w:val="0"/>
          <w:marTop w:val="0"/>
          <w:marBottom w:val="0"/>
          <w:divBdr>
            <w:top w:val="none" w:sz="0" w:space="0" w:color="auto"/>
            <w:left w:val="none" w:sz="0" w:space="0" w:color="auto"/>
            <w:bottom w:val="none" w:sz="0" w:space="0" w:color="auto"/>
            <w:right w:val="none" w:sz="0" w:space="0" w:color="auto"/>
          </w:divBdr>
          <w:divsChild>
            <w:div w:id="882405400">
              <w:marLeft w:val="0"/>
              <w:marRight w:val="0"/>
              <w:marTop w:val="0"/>
              <w:marBottom w:val="0"/>
              <w:divBdr>
                <w:top w:val="none" w:sz="0" w:space="0" w:color="auto"/>
                <w:left w:val="none" w:sz="0" w:space="0" w:color="auto"/>
                <w:bottom w:val="none" w:sz="0" w:space="0" w:color="auto"/>
                <w:right w:val="none" w:sz="0" w:space="0" w:color="auto"/>
              </w:divBdr>
            </w:div>
          </w:divsChild>
        </w:div>
        <w:div w:id="1813936466">
          <w:marLeft w:val="0"/>
          <w:marRight w:val="0"/>
          <w:marTop w:val="0"/>
          <w:marBottom w:val="0"/>
          <w:divBdr>
            <w:top w:val="none" w:sz="0" w:space="0" w:color="auto"/>
            <w:left w:val="none" w:sz="0" w:space="0" w:color="auto"/>
            <w:bottom w:val="none" w:sz="0" w:space="0" w:color="auto"/>
            <w:right w:val="none" w:sz="0" w:space="0" w:color="auto"/>
          </w:divBdr>
          <w:divsChild>
            <w:div w:id="1396705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291304">
      <w:bodyDiv w:val="1"/>
      <w:marLeft w:val="0"/>
      <w:marRight w:val="0"/>
      <w:marTop w:val="0"/>
      <w:marBottom w:val="0"/>
      <w:divBdr>
        <w:top w:val="none" w:sz="0" w:space="0" w:color="auto"/>
        <w:left w:val="none" w:sz="0" w:space="0" w:color="auto"/>
        <w:bottom w:val="none" w:sz="0" w:space="0" w:color="auto"/>
        <w:right w:val="none" w:sz="0" w:space="0" w:color="auto"/>
      </w:divBdr>
    </w:div>
    <w:div w:id="1620837218">
      <w:bodyDiv w:val="1"/>
      <w:marLeft w:val="0"/>
      <w:marRight w:val="0"/>
      <w:marTop w:val="0"/>
      <w:marBottom w:val="0"/>
      <w:divBdr>
        <w:top w:val="none" w:sz="0" w:space="0" w:color="auto"/>
        <w:left w:val="none" w:sz="0" w:space="0" w:color="auto"/>
        <w:bottom w:val="none" w:sz="0" w:space="0" w:color="auto"/>
        <w:right w:val="none" w:sz="0" w:space="0" w:color="auto"/>
      </w:divBdr>
      <w:divsChild>
        <w:div w:id="1343511772">
          <w:marLeft w:val="0"/>
          <w:marRight w:val="0"/>
          <w:marTop w:val="0"/>
          <w:marBottom w:val="0"/>
          <w:divBdr>
            <w:top w:val="none" w:sz="0" w:space="0" w:color="auto"/>
            <w:left w:val="none" w:sz="0" w:space="0" w:color="auto"/>
            <w:bottom w:val="none" w:sz="0" w:space="0" w:color="auto"/>
            <w:right w:val="none" w:sz="0" w:space="0" w:color="auto"/>
          </w:divBdr>
        </w:div>
        <w:div w:id="1391533164">
          <w:marLeft w:val="0"/>
          <w:marRight w:val="0"/>
          <w:marTop w:val="0"/>
          <w:marBottom w:val="0"/>
          <w:divBdr>
            <w:top w:val="none" w:sz="0" w:space="0" w:color="auto"/>
            <w:left w:val="none" w:sz="0" w:space="0" w:color="auto"/>
            <w:bottom w:val="none" w:sz="0" w:space="0" w:color="auto"/>
            <w:right w:val="none" w:sz="0" w:space="0" w:color="auto"/>
          </w:divBdr>
          <w:divsChild>
            <w:div w:id="73480335">
              <w:marLeft w:val="0"/>
              <w:marRight w:val="0"/>
              <w:marTop w:val="0"/>
              <w:marBottom w:val="0"/>
              <w:divBdr>
                <w:top w:val="none" w:sz="0" w:space="0" w:color="auto"/>
                <w:left w:val="none" w:sz="0" w:space="0" w:color="auto"/>
                <w:bottom w:val="none" w:sz="0" w:space="0" w:color="auto"/>
                <w:right w:val="none" w:sz="0" w:space="0" w:color="auto"/>
              </w:divBdr>
            </w:div>
          </w:divsChild>
        </w:div>
        <w:div w:id="1539321158">
          <w:marLeft w:val="0"/>
          <w:marRight w:val="0"/>
          <w:marTop w:val="0"/>
          <w:marBottom w:val="0"/>
          <w:divBdr>
            <w:top w:val="none" w:sz="0" w:space="0" w:color="auto"/>
            <w:left w:val="none" w:sz="0" w:space="0" w:color="auto"/>
            <w:bottom w:val="none" w:sz="0" w:space="0" w:color="auto"/>
            <w:right w:val="none" w:sz="0" w:space="0" w:color="auto"/>
          </w:divBdr>
        </w:div>
        <w:div w:id="684671900">
          <w:marLeft w:val="0"/>
          <w:marRight w:val="0"/>
          <w:marTop w:val="0"/>
          <w:marBottom w:val="0"/>
          <w:divBdr>
            <w:top w:val="none" w:sz="0" w:space="0" w:color="auto"/>
            <w:left w:val="none" w:sz="0" w:space="0" w:color="auto"/>
            <w:bottom w:val="none" w:sz="0" w:space="0" w:color="auto"/>
            <w:right w:val="none" w:sz="0" w:space="0" w:color="auto"/>
          </w:divBdr>
          <w:divsChild>
            <w:div w:id="2086146297">
              <w:marLeft w:val="0"/>
              <w:marRight w:val="0"/>
              <w:marTop w:val="0"/>
              <w:marBottom w:val="0"/>
              <w:divBdr>
                <w:top w:val="none" w:sz="0" w:space="0" w:color="auto"/>
                <w:left w:val="none" w:sz="0" w:space="0" w:color="auto"/>
                <w:bottom w:val="none" w:sz="0" w:space="0" w:color="auto"/>
                <w:right w:val="none" w:sz="0" w:space="0" w:color="auto"/>
              </w:divBdr>
            </w:div>
          </w:divsChild>
        </w:div>
        <w:div w:id="1208640303">
          <w:marLeft w:val="0"/>
          <w:marRight w:val="0"/>
          <w:marTop w:val="0"/>
          <w:marBottom w:val="0"/>
          <w:divBdr>
            <w:top w:val="none" w:sz="0" w:space="0" w:color="auto"/>
            <w:left w:val="none" w:sz="0" w:space="0" w:color="auto"/>
            <w:bottom w:val="none" w:sz="0" w:space="0" w:color="auto"/>
            <w:right w:val="none" w:sz="0" w:space="0" w:color="auto"/>
          </w:divBdr>
        </w:div>
        <w:div w:id="511188321">
          <w:marLeft w:val="0"/>
          <w:marRight w:val="0"/>
          <w:marTop w:val="0"/>
          <w:marBottom w:val="0"/>
          <w:divBdr>
            <w:top w:val="none" w:sz="0" w:space="0" w:color="auto"/>
            <w:left w:val="none" w:sz="0" w:space="0" w:color="auto"/>
            <w:bottom w:val="none" w:sz="0" w:space="0" w:color="auto"/>
            <w:right w:val="none" w:sz="0" w:space="0" w:color="auto"/>
          </w:divBdr>
          <w:divsChild>
            <w:div w:id="808980458">
              <w:marLeft w:val="0"/>
              <w:marRight w:val="0"/>
              <w:marTop w:val="0"/>
              <w:marBottom w:val="0"/>
              <w:divBdr>
                <w:top w:val="none" w:sz="0" w:space="0" w:color="auto"/>
                <w:left w:val="none" w:sz="0" w:space="0" w:color="auto"/>
                <w:bottom w:val="none" w:sz="0" w:space="0" w:color="auto"/>
                <w:right w:val="none" w:sz="0" w:space="0" w:color="auto"/>
              </w:divBdr>
            </w:div>
          </w:divsChild>
        </w:div>
        <w:div w:id="769737624">
          <w:marLeft w:val="0"/>
          <w:marRight w:val="0"/>
          <w:marTop w:val="0"/>
          <w:marBottom w:val="0"/>
          <w:divBdr>
            <w:top w:val="none" w:sz="0" w:space="0" w:color="auto"/>
            <w:left w:val="none" w:sz="0" w:space="0" w:color="auto"/>
            <w:bottom w:val="none" w:sz="0" w:space="0" w:color="auto"/>
            <w:right w:val="none" w:sz="0" w:space="0" w:color="auto"/>
          </w:divBdr>
        </w:div>
        <w:div w:id="1806699368">
          <w:marLeft w:val="0"/>
          <w:marRight w:val="0"/>
          <w:marTop w:val="0"/>
          <w:marBottom w:val="0"/>
          <w:divBdr>
            <w:top w:val="none" w:sz="0" w:space="0" w:color="auto"/>
            <w:left w:val="none" w:sz="0" w:space="0" w:color="auto"/>
            <w:bottom w:val="none" w:sz="0" w:space="0" w:color="auto"/>
            <w:right w:val="none" w:sz="0" w:space="0" w:color="auto"/>
          </w:divBdr>
          <w:divsChild>
            <w:div w:id="907112952">
              <w:marLeft w:val="0"/>
              <w:marRight w:val="0"/>
              <w:marTop w:val="0"/>
              <w:marBottom w:val="0"/>
              <w:divBdr>
                <w:top w:val="none" w:sz="0" w:space="0" w:color="auto"/>
                <w:left w:val="none" w:sz="0" w:space="0" w:color="auto"/>
                <w:bottom w:val="none" w:sz="0" w:space="0" w:color="auto"/>
                <w:right w:val="none" w:sz="0" w:space="0" w:color="auto"/>
              </w:divBdr>
            </w:div>
          </w:divsChild>
        </w:div>
        <w:div w:id="549192495">
          <w:marLeft w:val="0"/>
          <w:marRight w:val="0"/>
          <w:marTop w:val="0"/>
          <w:marBottom w:val="0"/>
          <w:divBdr>
            <w:top w:val="none" w:sz="0" w:space="0" w:color="auto"/>
            <w:left w:val="none" w:sz="0" w:space="0" w:color="auto"/>
            <w:bottom w:val="none" w:sz="0" w:space="0" w:color="auto"/>
            <w:right w:val="none" w:sz="0" w:space="0" w:color="auto"/>
          </w:divBdr>
        </w:div>
        <w:div w:id="1605847377">
          <w:marLeft w:val="0"/>
          <w:marRight w:val="0"/>
          <w:marTop w:val="0"/>
          <w:marBottom w:val="0"/>
          <w:divBdr>
            <w:top w:val="none" w:sz="0" w:space="0" w:color="auto"/>
            <w:left w:val="none" w:sz="0" w:space="0" w:color="auto"/>
            <w:bottom w:val="none" w:sz="0" w:space="0" w:color="auto"/>
            <w:right w:val="none" w:sz="0" w:space="0" w:color="auto"/>
          </w:divBdr>
          <w:divsChild>
            <w:div w:id="917666850">
              <w:marLeft w:val="0"/>
              <w:marRight w:val="0"/>
              <w:marTop w:val="0"/>
              <w:marBottom w:val="0"/>
              <w:divBdr>
                <w:top w:val="none" w:sz="0" w:space="0" w:color="auto"/>
                <w:left w:val="none" w:sz="0" w:space="0" w:color="auto"/>
                <w:bottom w:val="none" w:sz="0" w:space="0" w:color="auto"/>
                <w:right w:val="none" w:sz="0" w:space="0" w:color="auto"/>
              </w:divBdr>
            </w:div>
          </w:divsChild>
        </w:div>
        <w:div w:id="1119452469">
          <w:marLeft w:val="0"/>
          <w:marRight w:val="0"/>
          <w:marTop w:val="0"/>
          <w:marBottom w:val="0"/>
          <w:divBdr>
            <w:top w:val="none" w:sz="0" w:space="0" w:color="auto"/>
            <w:left w:val="none" w:sz="0" w:space="0" w:color="auto"/>
            <w:bottom w:val="none" w:sz="0" w:space="0" w:color="auto"/>
            <w:right w:val="none" w:sz="0" w:space="0" w:color="auto"/>
          </w:divBdr>
        </w:div>
        <w:div w:id="1654871465">
          <w:marLeft w:val="0"/>
          <w:marRight w:val="0"/>
          <w:marTop w:val="0"/>
          <w:marBottom w:val="0"/>
          <w:divBdr>
            <w:top w:val="none" w:sz="0" w:space="0" w:color="auto"/>
            <w:left w:val="none" w:sz="0" w:space="0" w:color="auto"/>
            <w:bottom w:val="none" w:sz="0" w:space="0" w:color="auto"/>
            <w:right w:val="none" w:sz="0" w:space="0" w:color="auto"/>
          </w:divBdr>
          <w:divsChild>
            <w:div w:id="298462667">
              <w:marLeft w:val="0"/>
              <w:marRight w:val="0"/>
              <w:marTop w:val="0"/>
              <w:marBottom w:val="0"/>
              <w:divBdr>
                <w:top w:val="none" w:sz="0" w:space="0" w:color="auto"/>
                <w:left w:val="none" w:sz="0" w:space="0" w:color="auto"/>
                <w:bottom w:val="none" w:sz="0" w:space="0" w:color="auto"/>
                <w:right w:val="none" w:sz="0" w:space="0" w:color="auto"/>
              </w:divBdr>
            </w:div>
          </w:divsChild>
        </w:div>
        <w:div w:id="1414548235">
          <w:marLeft w:val="0"/>
          <w:marRight w:val="0"/>
          <w:marTop w:val="0"/>
          <w:marBottom w:val="0"/>
          <w:divBdr>
            <w:top w:val="none" w:sz="0" w:space="0" w:color="auto"/>
            <w:left w:val="none" w:sz="0" w:space="0" w:color="auto"/>
            <w:bottom w:val="none" w:sz="0" w:space="0" w:color="auto"/>
            <w:right w:val="none" w:sz="0" w:space="0" w:color="auto"/>
          </w:divBdr>
        </w:div>
        <w:div w:id="1422022129">
          <w:marLeft w:val="0"/>
          <w:marRight w:val="0"/>
          <w:marTop w:val="0"/>
          <w:marBottom w:val="0"/>
          <w:divBdr>
            <w:top w:val="none" w:sz="0" w:space="0" w:color="auto"/>
            <w:left w:val="none" w:sz="0" w:space="0" w:color="auto"/>
            <w:bottom w:val="none" w:sz="0" w:space="0" w:color="auto"/>
            <w:right w:val="none" w:sz="0" w:space="0" w:color="auto"/>
          </w:divBdr>
          <w:divsChild>
            <w:div w:id="185023027">
              <w:marLeft w:val="0"/>
              <w:marRight w:val="0"/>
              <w:marTop w:val="0"/>
              <w:marBottom w:val="0"/>
              <w:divBdr>
                <w:top w:val="none" w:sz="0" w:space="0" w:color="auto"/>
                <w:left w:val="none" w:sz="0" w:space="0" w:color="auto"/>
                <w:bottom w:val="none" w:sz="0" w:space="0" w:color="auto"/>
                <w:right w:val="none" w:sz="0" w:space="0" w:color="auto"/>
              </w:divBdr>
            </w:div>
          </w:divsChild>
        </w:div>
        <w:div w:id="618728605">
          <w:marLeft w:val="0"/>
          <w:marRight w:val="0"/>
          <w:marTop w:val="300"/>
          <w:marBottom w:val="0"/>
          <w:divBdr>
            <w:top w:val="none" w:sz="0" w:space="0" w:color="auto"/>
            <w:left w:val="none" w:sz="0" w:space="0" w:color="auto"/>
            <w:bottom w:val="none" w:sz="0" w:space="0" w:color="auto"/>
            <w:right w:val="none" w:sz="0" w:space="0" w:color="auto"/>
          </w:divBdr>
          <w:divsChild>
            <w:div w:id="125852696">
              <w:marLeft w:val="0"/>
              <w:marRight w:val="0"/>
              <w:marTop w:val="0"/>
              <w:marBottom w:val="0"/>
              <w:divBdr>
                <w:top w:val="none" w:sz="0" w:space="0" w:color="auto"/>
                <w:left w:val="none" w:sz="0" w:space="0" w:color="auto"/>
                <w:bottom w:val="none" w:sz="0" w:space="0" w:color="auto"/>
                <w:right w:val="none" w:sz="0" w:space="0" w:color="auto"/>
              </w:divBdr>
              <w:divsChild>
                <w:div w:id="358287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5937488">
          <w:marLeft w:val="0"/>
          <w:marRight w:val="0"/>
          <w:marTop w:val="300"/>
          <w:marBottom w:val="0"/>
          <w:divBdr>
            <w:top w:val="none" w:sz="0" w:space="0" w:color="auto"/>
            <w:left w:val="none" w:sz="0" w:space="0" w:color="auto"/>
            <w:bottom w:val="none" w:sz="0" w:space="0" w:color="auto"/>
            <w:right w:val="none" w:sz="0" w:space="0" w:color="auto"/>
          </w:divBdr>
          <w:divsChild>
            <w:div w:id="1832598450">
              <w:marLeft w:val="0"/>
              <w:marRight w:val="0"/>
              <w:marTop w:val="0"/>
              <w:marBottom w:val="0"/>
              <w:divBdr>
                <w:top w:val="none" w:sz="0" w:space="0" w:color="auto"/>
                <w:left w:val="none" w:sz="0" w:space="0" w:color="auto"/>
                <w:bottom w:val="none" w:sz="0" w:space="0" w:color="auto"/>
                <w:right w:val="none" w:sz="0" w:space="0" w:color="auto"/>
              </w:divBdr>
              <w:divsChild>
                <w:div w:id="17512678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7493949">
          <w:marLeft w:val="0"/>
          <w:marRight w:val="0"/>
          <w:marTop w:val="300"/>
          <w:marBottom w:val="0"/>
          <w:divBdr>
            <w:top w:val="none" w:sz="0" w:space="0" w:color="auto"/>
            <w:left w:val="none" w:sz="0" w:space="0" w:color="auto"/>
            <w:bottom w:val="none" w:sz="0" w:space="0" w:color="auto"/>
            <w:right w:val="none" w:sz="0" w:space="0" w:color="auto"/>
          </w:divBdr>
          <w:divsChild>
            <w:div w:id="31616459">
              <w:marLeft w:val="0"/>
              <w:marRight w:val="0"/>
              <w:marTop w:val="0"/>
              <w:marBottom w:val="0"/>
              <w:divBdr>
                <w:top w:val="none" w:sz="0" w:space="0" w:color="auto"/>
                <w:left w:val="none" w:sz="0" w:space="0" w:color="auto"/>
                <w:bottom w:val="none" w:sz="0" w:space="0" w:color="auto"/>
                <w:right w:val="none" w:sz="0" w:space="0" w:color="auto"/>
              </w:divBdr>
              <w:divsChild>
                <w:div w:id="276641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2202867">
          <w:marLeft w:val="0"/>
          <w:marRight w:val="0"/>
          <w:marTop w:val="300"/>
          <w:marBottom w:val="0"/>
          <w:divBdr>
            <w:top w:val="none" w:sz="0" w:space="0" w:color="auto"/>
            <w:left w:val="none" w:sz="0" w:space="0" w:color="auto"/>
            <w:bottom w:val="none" w:sz="0" w:space="0" w:color="auto"/>
            <w:right w:val="none" w:sz="0" w:space="0" w:color="auto"/>
          </w:divBdr>
          <w:divsChild>
            <w:div w:id="1682009260">
              <w:marLeft w:val="0"/>
              <w:marRight w:val="0"/>
              <w:marTop w:val="0"/>
              <w:marBottom w:val="0"/>
              <w:divBdr>
                <w:top w:val="none" w:sz="0" w:space="0" w:color="auto"/>
                <w:left w:val="none" w:sz="0" w:space="0" w:color="auto"/>
                <w:bottom w:val="none" w:sz="0" w:space="0" w:color="auto"/>
                <w:right w:val="none" w:sz="0" w:space="0" w:color="auto"/>
              </w:divBdr>
              <w:divsChild>
                <w:div w:id="5802119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1716430">
      <w:bodyDiv w:val="1"/>
      <w:marLeft w:val="0"/>
      <w:marRight w:val="0"/>
      <w:marTop w:val="0"/>
      <w:marBottom w:val="0"/>
      <w:divBdr>
        <w:top w:val="none" w:sz="0" w:space="0" w:color="auto"/>
        <w:left w:val="none" w:sz="0" w:space="0" w:color="auto"/>
        <w:bottom w:val="none" w:sz="0" w:space="0" w:color="auto"/>
        <w:right w:val="none" w:sz="0" w:space="0" w:color="auto"/>
      </w:divBdr>
    </w:div>
    <w:div w:id="1621913241">
      <w:bodyDiv w:val="1"/>
      <w:marLeft w:val="0"/>
      <w:marRight w:val="0"/>
      <w:marTop w:val="0"/>
      <w:marBottom w:val="0"/>
      <w:divBdr>
        <w:top w:val="none" w:sz="0" w:space="0" w:color="auto"/>
        <w:left w:val="none" w:sz="0" w:space="0" w:color="auto"/>
        <w:bottom w:val="none" w:sz="0" w:space="0" w:color="auto"/>
        <w:right w:val="none" w:sz="0" w:space="0" w:color="auto"/>
      </w:divBdr>
      <w:divsChild>
        <w:div w:id="55902351">
          <w:marLeft w:val="0"/>
          <w:marRight w:val="0"/>
          <w:marTop w:val="0"/>
          <w:marBottom w:val="0"/>
          <w:divBdr>
            <w:top w:val="none" w:sz="0" w:space="0" w:color="auto"/>
            <w:left w:val="none" w:sz="0" w:space="0" w:color="auto"/>
            <w:bottom w:val="none" w:sz="0" w:space="0" w:color="auto"/>
            <w:right w:val="none" w:sz="0" w:space="0" w:color="auto"/>
          </w:divBdr>
        </w:div>
        <w:div w:id="57172545">
          <w:marLeft w:val="0"/>
          <w:marRight w:val="0"/>
          <w:marTop w:val="0"/>
          <w:marBottom w:val="0"/>
          <w:divBdr>
            <w:top w:val="none" w:sz="0" w:space="0" w:color="auto"/>
            <w:left w:val="none" w:sz="0" w:space="0" w:color="auto"/>
            <w:bottom w:val="none" w:sz="0" w:space="0" w:color="auto"/>
            <w:right w:val="none" w:sz="0" w:space="0" w:color="auto"/>
          </w:divBdr>
        </w:div>
        <w:div w:id="100077636">
          <w:marLeft w:val="0"/>
          <w:marRight w:val="0"/>
          <w:marTop w:val="0"/>
          <w:marBottom w:val="0"/>
          <w:divBdr>
            <w:top w:val="none" w:sz="0" w:space="0" w:color="auto"/>
            <w:left w:val="none" w:sz="0" w:space="0" w:color="auto"/>
            <w:bottom w:val="none" w:sz="0" w:space="0" w:color="auto"/>
            <w:right w:val="none" w:sz="0" w:space="0" w:color="auto"/>
          </w:divBdr>
          <w:divsChild>
            <w:div w:id="1842353273">
              <w:marLeft w:val="0"/>
              <w:marRight w:val="0"/>
              <w:marTop w:val="0"/>
              <w:marBottom w:val="0"/>
              <w:divBdr>
                <w:top w:val="none" w:sz="0" w:space="0" w:color="auto"/>
                <w:left w:val="none" w:sz="0" w:space="0" w:color="auto"/>
                <w:bottom w:val="none" w:sz="0" w:space="0" w:color="auto"/>
                <w:right w:val="none" w:sz="0" w:space="0" w:color="auto"/>
              </w:divBdr>
            </w:div>
          </w:divsChild>
        </w:div>
        <w:div w:id="112015609">
          <w:marLeft w:val="0"/>
          <w:marRight w:val="0"/>
          <w:marTop w:val="300"/>
          <w:marBottom w:val="0"/>
          <w:divBdr>
            <w:top w:val="none" w:sz="0" w:space="0" w:color="auto"/>
            <w:left w:val="none" w:sz="0" w:space="0" w:color="auto"/>
            <w:bottom w:val="none" w:sz="0" w:space="0" w:color="auto"/>
            <w:right w:val="none" w:sz="0" w:space="0" w:color="auto"/>
          </w:divBdr>
          <w:divsChild>
            <w:div w:id="231552437">
              <w:marLeft w:val="0"/>
              <w:marRight w:val="0"/>
              <w:marTop w:val="0"/>
              <w:marBottom w:val="0"/>
              <w:divBdr>
                <w:top w:val="none" w:sz="0" w:space="0" w:color="auto"/>
                <w:left w:val="none" w:sz="0" w:space="0" w:color="auto"/>
                <w:bottom w:val="none" w:sz="0" w:space="0" w:color="auto"/>
                <w:right w:val="none" w:sz="0" w:space="0" w:color="auto"/>
              </w:divBdr>
              <w:divsChild>
                <w:div w:id="14088482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744449">
          <w:marLeft w:val="0"/>
          <w:marRight w:val="0"/>
          <w:marTop w:val="0"/>
          <w:marBottom w:val="0"/>
          <w:divBdr>
            <w:top w:val="none" w:sz="0" w:space="0" w:color="auto"/>
            <w:left w:val="none" w:sz="0" w:space="0" w:color="auto"/>
            <w:bottom w:val="none" w:sz="0" w:space="0" w:color="auto"/>
            <w:right w:val="none" w:sz="0" w:space="0" w:color="auto"/>
          </w:divBdr>
          <w:divsChild>
            <w:div w:id="1082872558">
              <w:marLeft w:val="0"/>
              <w:marRight w:val="0"/>
              <w:marTop w:val="0"/>
              <w:marBottom w:val="0"/>
              <w:divBdr>
                <w:top w:val="none" w:sz="0" w:space="0" w:color="auto"/>
                <w:left w:val="none" w:sz="0" w:space="0" w:color="auto"/>
                <w:bottom w:val="none" w:sz="0" w:space="0" w:color="auto"/>
                <w:right w:val="none" w:sz="0" w:space="0" w:color="auto"/>
              </w:divBdr>
            </w:div>
          </w:divsChild>
        </w:div>
        <w:div w:id="435371431">
          <w:marLeft w:val="0"/>
          <w:marRight w:val="0"/>
          <w:marTop w:val="300"/>
          <w:marBottom w:val="0"/>
          <w:divBdr>
            <w:top w:val="none" w:sz="0" w:space="0" w:color="auto"/>
            <w:left w:val="none" w:sz="0" w:space="0" w:color="auto"/>
            <w:bottom w:val="none" w:sz="0" w:space="0" w:color="auto"/>
            <w:right w:val="none" w:sz="0" w:space="0" w:color="auto"/>
          </w:divBdr>
          <w:divsChild>
            <w:div w:id="79446708">
              <w:marLeft w:val="0"/>
              <w:marRight w:val="0"/>
              <w:marTop w:val="0"/>
              <w:marBottom w:val="0"/>
              <w:divBdr>
                <w:top w:val="none" w:sz="0" w:space="0" w:color="auto"/>
                <w:left w:val="none" w:sz="0" w:space="0" w:color="auto"/>
                <w:bottom w:val="none" w:sz="0" w:space="0" w:color="auto"/>
                <w:right w:val="none" w:sz="0" w:space="0" w:color="auto"/>
              </w:divBdr>
              <w:divsChild>
                <w:div w:id="229314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0657108">
          <w:marLeft w:val="0"/>
          <w:marRight w:val="0"/>
          <w:marTop w:val="0"/>
          <w:marBottom w:val="0"/>
          <w:divBdr>
            <w:top w:val="none" w:sz="0" w:space="0" w:color="auto"/>
            <w:left w:val="none" w:sz="0" w:space="0" w:color="auto"/>
            <w:bottom w:val="none" w:sz="0" w:space="0" w:color="auto"/>
            <w:right w:val="none" w:sz="0" w:space="0" w:color="auto"/>
          </w:divBdr>
          <w:divsChild>
            <w:div w:id="1630428260">
              <w:marLeft w:val="0"/>
              <w:marRight w:val="0"/>
              <w:marTop w:val="0"/>
              <w:marBottom w:val="0"/>
              <w:divBdr>
                <w:top w:val="none" w:sz="0" w:space="0" w:color="auto"/>
                <w:left w:val="none" w:sz="0" w:space="0" w:color="auto"/>
                <w:bottom w:val="none" w:sz="0" w:space="0" w:color="auto"/>
                <w:right w:val="none" w:sz="0" w:space="0" w:color="auto"/>
              </w:divBdr>
            </w:div>
          </w:divsChild>
        </w:div>
        <w:div w:id="514612849">
          <w:marLeft w:val="0"/>
          <w:marRight w:val="0"/>
          <w:marTop w:val="0"/>
          <w:marBottom w:val="0"/>
          <w:divBdr>
            <w:top w:val="none" w:sz="0" w:space="0" w:color="auto"/>
            <w:left w:val="none" w:sz="0" w:space="0" w:color="auto"/>
            <w:bottom w:val="none" w:sz="0" w:space="0" w:color="auto"/>
            <w:right w:val="none" w:sz="0" w:space="0" w:color="auto"/>
          </w:divBdr>
        </w:div>
        <w:div w:id="813252505">
          <w:marLeft w:val="0"/>
          <w:marRight w:val="0"/>
          <w:marTop w:val="0"/>
          <w:marBottom w:val="0"/>
          <w:divBdr>
            <w:top w:val="none" w:sz="0" w:space="0" w:color="auto"/>
            <w:left w:val="none" w:sz="0" w:space="0" w:color="auto"/>
            <w:bottom w:val="none" w:sz="0" w:space="0" w:color="auto"/>
            <w:right w:val="none" w:sz="0" w:space="0" w:color="auto"/>
          </w:divBdr>
        </w:div>
        <w:div w:id="818809365">
          <w:marLeft w:val="0"/>
          <w:marRight w:val="0"/>
          <w:marTop w:val="300"/>
          <w:marBottom w:val="0"/>
          <w:divBdr>
            <w:top w:val="none" w:sz="0" w:space="0" w:color="auto"/>
            <w:left w:val="none" w:sz="0" w:space="0" w:color="auto"/>
            <w:bottom w:val="none" w:sz="0" w:space="0" w:color="auto"/>
            <w:right w:val="none" w:sz="0" w:space="0" w:color="auto"/>
          </w:divBdr>
          <w:divsChild>
            <w:div w:id="551893191">
              <w:marLeft w:val="0"/>
              <w:marRight w:val="0"/>
              <w:marTop w:val="0"/>
              <w:marBottom w:val="0"/>
              <w:divBdr>
                <w:top w:val="none" w:sz="0" w:space="0" w:color="auto"/>
                <w:left w:val="none" w:sz="0" w:space="0" w:color="auto"/>
                <w:bottom w:val="none" w:sz="0" w:space="0" w:color="auto"/>
                <w:right w:val="none" w:sz="0" w:space="0" w:color="auto"/>
              </w:divBdr>
              <w:divsChild>
                <w:div w:id="1312514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5205979">
          <w:marLeft w:val="0"/>
          <w:marRight w:val="0"/>
          <w:marTop w:val="0"/>
          <w:marBottom w:val="0"/>
          <w:divBdr>
            <w:top w:val="none" w:sz="0" w:space="0" w:color="auto"/>
            <w:left w:val="none" w:sz="0" w:space="0" w:color="auto"/>
            <w:bottom w:val="none" w:sz="0" w:space="0" w:color="auto"/>
            <w:right w:val="none" w:sz="0" w:space="0" w:color="auto"/>
          </w:divBdr>
          <w:divsChild>
            <w:div w:id="146164836">
              <w:marLeft w:val="0"/>
              <w:marRight w:val="0"/>
              <w:marTop w:val="0"/>
              <w:marBottom w:val="0"/>
              <w:divBdr>
                <w:top w:val="none" w:sz="0" w:space="0" w:color="auto"/>
                <w:left w:val="none" w:sz="0" w:space="0" w:color="auto"/>
                <w:bottom w:val="none" w:sz="0" w:space="0" w:color="auto"/>
                <w:right w:val="none" w:sz="0" w:space="0" w:color="auto"/>
              </w:divBdr>
            </w:div>
          </w:divsChild>
        </w:div>
        <w:div w:id="1125272764">
          <w:marLeft w:val="0"/>
          <w:marRight w:val="0"/>
          <w:marTop w:val="0"/>
          <w:marBottom w:val="0"/>
          <w:divBdr>
            <w:top w:val="none" w:sz="0" w:space="0" w:color="auto"/>
            <w:left w:val="none" w:sz="0" w:space="0" w:color="auto"/>
            <w:bottom w:val="none" w:sz="0" w:space="0" w:color="auto"/>
            <w:right w:val="none" w:sz="0" w:space="0" w:color="auto"/>
          </w:divBdr>
        </w:div>
        <w:div w:id="1261791852">
          <w:marLeft w:val="0"/>
          <w:marRight w:val="0"/>
          <w:marTop w:val="0"/>
          <w:marBottom w:val="0"/>
          <w:divBdr>
            <w:top w:val="none" w:sz="0" w:space="0" w:color="auto"/>
            <w:left w:val="none" w:sz="0" w:space="0" w:color="auto"/>
            <w:bottom w:val="none" w:sz="0" w:space="0" w:color="auto"/>
            <w:right w:val="none" w:sz="0" w:space="0" w:color="auto"/>
          </w:divBdr>
        </w:div>
        <w:div w:id="1494876523">
          <w:marLeft w:val="0"/>
          <w:marRight w:val="0"/>
          <w:marTop w:val="0"/>
          <w:marBottom w:val="0"/>
          <w:divBdr>
            <w:top w:val="none" w:sz="0" w:space="0" w:color="auto"/>
            <w:left w:val="none" w:sz="0" w:space="0" w:color="auto"/>
            <w:bottom w:val="none" w:sz="0" w:space="0" w:color="auto"/>
            <w:right w:val="none" w:sz="0" w:space="0" w:color="auto"/>
          </w:divBdr>
        </w:div>
        <w:div w:id="1793478775">
          <w:marLeft w:val="0"/>
          <w:marRight w:val="0"/>
          <w:marTop w:val="0"/>
          <w:marBottom w:val="0"/>
          <w:divBdr>
            <w:top w:val="none" w:sz="0" w:space="0" w:color="auto"/>
            <w:left w:val="none" w:sz="0" w:space="0" w:color="auto"/>
            <w:bottom w:val="none" w:sz="0" w:space="0" w:color="auto"/>
            <w:right w:val="none" w:sz="0" w:space="0" w:color="auto"/>
          </w:divBdr>
          <w:divsChild>
            <w:div w:id="1553926598">
              <w:marLeft w:val="0"/>
              <w:marRight w:val="0"/>
              <w:marTop w:val="0"/>
              <w:marBottom w:val="0"/>
              <w:divBdr>
                <w:top w:val="none" w:sz="0" w:space="0" w:color="auto"/>
                <w:left w:val="none" w:sz="0" w:space="0" w:color="auto"/>
                <w:bottom w:val="none" w:sz="0" w:space="0" w:color="auto"/>
                <w:right w:val="none" w:sz="0" w:space="0" w:color="auto"/>
              </w:divBdr>
            </w:div>
          </w:divsChild>
        </w:div>
        <w:div w:id="1832871410">
          <w:marLeft w:val="0"/>
          <w:marRight w:val="0"/>
          <w:marTop w:val="300"/>
          <w:marBottom w:val="0"/>
          <w:divBdr>
            <w:top w:val="none" w:sz="0" w:space="0" w:color="auto"/>
            <w:left w:val="none" w:sz="0" w:space="0" w:color="auto"/>
            <w:bottom w:val="none" w:sz="0" w:space="0" w:color="auto"/>
            <w:right w:val="none" w:sz="0" w:space="0" w:color="auto"/>
          </w:divBdr>
          <w:divsChild>
            <w:div w:id="498619681">
              <w:marLeft w:val="0"/>
              <w:marRight w:val="0"/>
              <w:marTop w:val="0"/>
              <w:marBottom w:val="0"/>
              <w:divBdr>
                <w:top w:val="none" w:sz="0" w:space="0" w:color="auto"/>
                <w:left w:val="none" w:sz="0" w:space="0" w:color="auto"/>
                <w:bottom w:val="none" w:sz="0" w:space="0" w:color="auto"/>
                <w:right w:val="none" w:sz="0" w:space="0" w:color="auto"/>
              </w:divBdr>
              <w:divsChild>
                <w:div w:id="877738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2108435">
      <w:bodyDiv w:val="1"/>
      <w:marLeft w:val="0"/>
      <w:marRight w:val="0"/>
      <w:marTop w:val="0"/>
      <w:marBottom w:val="0"/>
      <w:divBdr>
        <w:top w:val="none" w:sz="0" w:space="0" w:color="auto"/>
        <w:left w:val="none" w:sz="0" w:space="0" w:color="auto"/>
        <w:bottom w:val="none" w:sz="0" w:space="0" w:color="auto"/>
        <w:right w:val="none" w:sz="0" w:space="0" w:color="auto"/>
      </w:divBdr>
      <w:divsChild>
        <w:div w:id="241181592">
          <w:marLeft w:val="0"/>
          <w:marRight w:val="0"/>
          <w:marTop w:val="0"/>
          <w:marBottom w:val="0"/>
          <w:divBdr>
            <w:top w:val="none" w:sz="0" w:space="0" w:color="auto"/>
            <w:left w:val="none" w:sz="0" w:space="0" w:color="auto"/>
            <w:bottom w:val="none" w:sz="0" w:space="0" w:color="auto"/>
            <w:right w:val="none" w:sz="0" w:space="0" w:color="auto"/>
          </w:divBdr>
        </w:div>
        <w:div w:id="474302719">
          <w:marLeft w:val="0"/>
          <w:marRight w:val="0"/>
          <w:marTop w:val="0"/>
          <w:marBottom w:val="0"/>
          <w:divBdr>
            <w:top w:val="none" w:sz="0" w:space="0" w:color="auto"/>
            <w:left w:val="none" w:sz="0" w:space="0" w:color="auto"/>
            <w:bottom w:val="none" w:sz="0" w:space="0" w:color="auto"/>
            <w:right w:val="none" w:sz="0" w:space="0" w:color="auto"/>
          </w:divBdr>
          <w:divsChild>
            <w:div w:id="596444421">
              <w:marLeft w:val="0"/>
              <w:marRight w:val="0"/>
              <w:marTop w:val="0"/>
              <w:marBottom w:val="0"/>
              <w:divBdr>
                <w:top w:val="none" w:sz="0" w:space="0" w:color="auto"/>
                <w:left w:val="none" w:sz="0" w:space="0" w:color="auto"/>
                <w:bottom w:val="none" w:sz="0" w:space="0" w:color="auto"/>
                <w:right w:val="none" w:sz="0" w:space="0" w:color="auto"/>
              </w:divBdr>
            </w:div>
          </w:divsChild>
        </w:div>
        <w:div w:id="498548121">
          <w:marLeft w:val="0"/>
          <w:marRight w:val="0"/>
          <w:marTop w:val="0"/>
          <w:marBottom w:val="0"/>
          <w:divBdr>
            <w:top w:val="none" w:sz="0" w:space="0" w:color="auto"/>
            <w:left w:val="none" w:sz="0" w:space="0" w:color="auto"/>
            <w:bottom w:val="none" w:sz="0" w:space="0" w:color="auto"/>
            <w:right w:val="none" w:sz="0" w:space="0" w:color="auto"/>
          </w:divBdr>
          <w:divsChild>
            <w:div w:id="550385692">
              <w:marLeft w:val="0"/>
              <w:marRight w:val="0"/>
              <w:marTop w:val="0"/>
              <w:marBottom w:val="0"/>
              <w:divBdr>
                <w:top w:val="none" w:sz="0" w:space="0" w:color="auto"/>
                <w:left w:val="none" w:sz="0" w:space="0" w:color="auto"/>
                <w:bottom w:val="none" w:sz="0" w:space="0" w:color="auto"/>
                <w:right w:val="none" w:sz="0" w:space="0" w:color="auto"/>
              </w:divBdr>
            </w:div>
          </w:divsChild>
        </w:div>
        <w:div w:id="501237286">
          <w:marLeft w:val="0"/>
          <w:marRight w:val="0"/>
          <w:marTop w:val="0"/>
          <w:marBottom w:val="0"/>
          <w:divBdr>
            <w:top w:val="none" w:sz="0" w:space="0" w:color="auto"/>
            <w:left w:val="none" w:sz="0" w:space="0" w:color="auto"/>
            <w:bottom w:val="none" w:sz="0" w:space="0" w:color="auto"/>
            <w:right w:val="none" w:sz="0" w:space="0" w:color="auto"/>
          </w:divBdr>
          <w:divsChild>
            <w:div w:id="453444285">
              <w:marLeft w:val="0"/>
              <w:marRight w:val="0"/>
              <w:marTop w:val="0"/>
              <w:marBottom w:val="0"/>
              <w:divBdr>
                <w:top w:val="none" w:sz="0" w:space="0" w:color="auto"/>
                <w:left w:val="none" w:sz="0" w:space="0" w:color="auto"/>
                <w:bottom w:val="none" w:sz="0" w:space="0" w:color="auto"/>
                <w:right w:val="none" w:sz="0" w:space="0" w:color="auto"/>
              </w:divBdr>
            </w:div>
          </w:divsChild>
        </w:div>
        <w:div w:id="548153063">
          <w:marLeft w:val="0"/>
          <w:marRight w:val="0"/>
          <w:marTop w:val="0"/>
          <w:marBottom w:val="0"/>
          <w:divBdr>
            <w:top w:val="none" w:sz="0" w:space="0" w:color="auto"/>
            <w:left w:val="none" w:sz="0" w:space="0" w:color="auto"/>
            <w:bottom w:val="none" w:sz="0" w:space="0" w:color="auto"/>
            <w:right w:val="none" w:sz="0" w:space="0" w:color="auto"/>
          </w:divBdr>
        </w:div>
        <w:div w:id="718942931">
          <w:marLeft w:val="0"/>
          <w:marRight w:val="0"/>
          <w:marTop w:val="0"/>
          <w:marBottom w:val="0"/>
          <w:divBdr>
            <w:top w:val="none" w:sz="0" w:space="0" w:color="auto"/>
            <w:left w:val="none" w:sz="0" w:space="0" w:color="auto"/>
            <w:bottom w:val="none" w:sz="0" w:space="0" w:color="auto"/>
            <w:right w:val="none" w:sz="0" w:space="0" w:color="auto"/>
          </w:divBdr>
        </w:div>
        <w:div w:id="754590035">
          <w:marLeft w:val="0"/>
          <w:marRight w:val="0"/>
          <w:marTop w:val="0"/>
          <w:marBottom w:val="0"/>
          <w:divBdr>
            <w:top w:val="none" w:sz="0" w:space="0" w:color="auto"/>
            <w:left w:val="none" w:sz="0" w:space="0" w:color="auto"/>
            <w:bottom w:val="none" w:sz="0" w:space="0" w:color="auto"/>
            <w:right w:val="none" w:sz="0" w:space="0" w:color="auto"/>
          </w:divBdr>
        </w:div>
        <w:div w:id="980619011">
          <w:marLeft w:val="0"/>
          <w:marRight w:val="0"/>
          <w:marTop w:val="0"/>
          <w:marBottom w:val="0"/>
          <w:divBdr>
            <w:top w:val="none" w:sz="0" w:space="0" w:color="auto"/>
            <w:left w:val="none" w:sz="0" w:space="0" w:color="auto"/>
            <w:bottom w:val="none" w:sz="0" w:space="0" w:color="auto"/>
            <w:right w:val="none" w:sz="0" w:space="0" w:color="auto"/>
          </w:divBdr>
          <w:divsChild>
            <w:div w:id="1516921381">
              <w:marLeft w:val="0"/>
              <w:marRight w:val="0"/>
              <w:marTop w:val="0"/>
              <w:marBottom w:val="0"/>
              <w:divBdr>
                <w:top w:val="none" w:sz="0" w:space="0" w:color="auto"/>
                <w:left w:val="none" w:sz="0" w:space="0" w:color="auto"/>
                <w:bottom w:val="none" w:sz="0" w:space="0" w:color="auto"/>
                <w:right w:val="none" w:sz="0" w:space="0" w:color="auto"/>
              </w:divBdr>
            </w:div>
          </w:divsChild>
        </w:div>
        <w:div w:id="1014262660">
          <w:marLeft w:val="0"/>
          <w:marRight w:val="0"/>
          <w:marTop w:val="0"/>
          <w:marBottom w:val="0"/>
          <w:divBdr>
            <w:top w:val="none" w:sz="0" w:space="0" w:color="auto"/>
            <w:left w:val="none" w:sz="0" w:space="0" w:color="auto"/>
            <w:bottom w:val="none" w:sz="0" w:space="0" w:color="auto"/>
            <w:right w:val="none" w:sz="0" w:space="0" w:color="auto"/>
          </w:divBdr>
        </w:div>
        <w:div w:id="1018584716">
          <w:marLeft w:val="0"/>
          <w:marRight w:val="0"/>
          <w:marTop w:val="300"/>
          <w:marBottom w:val="0"/>
          <w:divBdr>
            <w:top w:val="none" w:sz="0" w:space="0" w:color="auto"/>
            <w:left w:val="none" w:sz="0" w:space="0" w:color="auto"/>
            <w:bottom w:val="none" w:sz="0" w:space="0" w:color="auto"/>
            <w:right w:val="none" w:sz="0" w:space="0" w:color="auto"/>
          </w:divBdr>
          <w:divsChild>
            <w:div w:id="1514419118">
              <w:marLeft w:val="0"/>
              <w:marRight w:val="0"/>
              <w:marTop w:val="0"/>
              <w:marBottom w:val="0"/>
              <w:divBdr>
                <w:top w:val="none" w:sz="0" w:space="0" w:color="auto"/>
                <w:left w:val="none" w:sz="0" w:space="0" w:color="auto"/>
                <w:bottom w:val="none" w:sz="0" w:space="0" w:color="auto"/>
                <w:right w:val="none" w:sz="0" w:space="0" w:color="auto"/>
              </w:divBdr>
              <w:divsChild>
                <w:div w:id="132910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9014640">
          <w:marLeft w:val="0"/>
          <w:marRight w:val="0"/>
          <w:marTop w:val="300"/>
          <w:marBottom w:val="0"/>
          <w:divBdr>
            <w:top w:val="none" w:sz="0" w:space="0" w:color="auto"/>
            <w:left w:val="none" w:sz="0" w:space="0" w:color="auto"/>
            <w:bottom w:val="none" w:sz="0" w:space="0" w:color="auto"/>
            <w:right w:val="none" w:sz="0" w:space="0" w:color="auto"/>
          </w:divBdr>
          <w:divsChild>
            <w:div w:id="1487741012">
              <w:marLeft w:val="0"/>
              <w:marRight w:val="0"/>
              <w:marTop w:val="0"/>
              <w:marBottom w:val="0"/>
              <w:divBdr>
                <w:top w:val="none" w:sz="0" w:space="0" w:color="auto"/>
                <w:left w:val="none" w:sz="0" w:space="0" w:color="auto"/>
                <w:bottom w:val="none" w:sz="0" w:space="0" w:color="auto"/>
                <w:right w:val="none" w:sz="0" w:space="0" w:color="auto"/>
              </w:divBdr>
              <w:divsChild>
                <w:div w:id="27922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9414530">
          <w:marLeft w:val="0"/>
          <w:marRight w:val="0"/>
          <w:marTop w:val="0"/>
          <w:marBottom w:val="0"/>
          <w:divBdr>
            <w:top w:val="none" w:sz="0" w:space="0" w:color="auto"/>
            <w:left w:val="none" w:sz="0" w:space="0" w:color="auto"/>
            <w:bottom w:val="none" w:sz="0" w:space="0" w:color="auto"/>
            <w:right w:val="none" w:sz="0" w:space="0" w:color="auto"/>
          </w:divBdr>
        </w:div>
        <w:div w:id="1262182338">
          <w:marLeft w:val="0"/>
          <w:marRight w:val="0"/>
          <w:marTop w:val="0"/>
          <w:marBottom w:val="0"/>
          <w:divBdr>
            <w:top w:val="none" w:sz="0" w:space="0" w:color="auto"/>
            <w:left w:val="none" w:sz="0" w:space="0" w:color="auto"/>
            <w:bottom w:val="none" w:sz="0" w:space="0" w:color="auto"/>
            <w:right w:val="none" w:sz="0" w:space="0" w:color="auto"/>
          </w:divBdr>
          <w:divsChild>
            <w:div w:id="288972915">
              <w:marLeft w:val="0"/>
              <w:marRight w:val="0"/>
              <w:marTop w:val="0"/>
              <w:marBottom w:val="0"/>
              <w:divBdr>
                <w:top w:val="none" w:sz="0" w:space="0" w:color="auto"/>
                <w:left w:val="none" w:sz="0" w:space="0" w:color="auto"/>
                <w:bottom w:val="none" w:sz="0" w:space="0" w:color="auto"/>
                <w:right w:val="none" w:sz="0" w:space="0" w:color="auto"/>
              </w:divBdr>
            </w:div>
          </w:divsChild>
        </w:div>
        <w:div w:id="1541940853">
          <w:marLeft w:val="0"/>
          <w:marRight w:val="0"/>
          <w:marTop w:val="0"/>
          <w:marBottom w:val="0"/>
          <w:divBdr>
            <w:top w:val="none" w:sz="0" w:space="0" w:color="auto"/>
            <w:left w:val="none" w:sz="0" w:space="0" w:color="auto"/>
            <w:bottom w:val="none" w:sz="0" w:space="0" w:color="auto"/>
            <w:right w:val="none" w:sz="0" w:space="0" w:color="auto"/>
          </w:divBdr>
          <w:divsChild>
            <w:div w:id="1447508711">
              <w:marLeft w:val="0"/>
              <w:marRight w:val="0"/>
              <w:marTop w:val="0"/>
              <w:marBottom w:val="0"/>
              <w:divBdr>
                <w:top w:val="none" w:sz="0" w:space="0" w:color="auto"/>
                <w:left w:val="none" w:sz="0" w:space="0" w:color="auto"/>
                <w:bottom w:val="none" w:sz="0" w:space="0" w:color="auto"/>
                <w:right w:val="none" w:sz="0" w:space="0" w:color="auto"/>
              </w:divBdr>
            </w:div>
          </w:divsChild>
        </w:div>
        <w:div w:id="1585066327">
          <w:marLeft w:val="0"/>
          <w:marRight w:val="0"/>
          <w:marTop w:val="300"/>
          <w:marBottom w:val="0"/>
          <w:divBdr>
            <w:top w:val="none" w:sz="0" w:space="0" w:color="auto"/>
            <w:left w:val="none" w:sz="0" w:space="0" w:color="auto"/>
            <w:bottom w:val="none" w:sz="0" w:space="0" w:color="auto"/>
            <w:right w:val="none" w:sz="0" w:space="0" w:color="auto"/>
          </w:divBdr>
          <w:divsChild>
            <w:div w:id="1729761690">
              <w:marLeft w:val="0"/>
              <w:marRight w:val="0"/>
              <w:marTop w:val="0"/>
              <w:marBottom w:val="0"/>
              <w:divBdr>
                <w:top w:val="none" w:sz="0" w:space="0" w:color="auto"/>
                <w:left w:val="none" w:sz="0" w:space="0" w:color="auto"/>
                <w:bottom w:val="none" w:sz="0" w:space="0" w:color="auto"/>
                <w:right w:val="none" w:sz="0" w:space="0" w:color="auto"/>
              </w:divBdr>
              <w:divsChild>
                <w:div w:id="1274240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0587154">
          <w:marLeft w:val="0"/>
          <w:marRight w:val="0"/>
          <w:marTop w:val="0"/>
          <w:marBottom w:val="0"/>
          <w:divBdr>
            <w:top w:val="none" w:sz="0" w:space="0" w:color="auto"/>
            <w:left w:val="none" w:sz="0" w:space="0" w:color="auto"/>
            <w:bottom w:val="none" w:sz="0" w:space="0" w:color="auto"/>
            <w:right w:val="none" w:sz="0" w:space="0" w:color="auto"/>
          </w:divBdr>
        </w:div>
      </w:divsChild>
    </w:div>
    <w:div w:id="1622374462">
      <w:bodyDiv w:val="1"/>
      <w:marLeft w:val="0"/>
      <w:marRight w:val="0"/>
      <w:marTop w:val="0"/>
      <w:marBottom w:val="0"/>
      <w:divBdr>
        <w:top w:val="none" w:sz="0" w:space="0" w:color="auto"/>
        <w:left w:val="none" w:sz="0" w:space="0" w:color="auto"/>
        <w:bottom w:val="none" w:sz="0" w:space="0" w:color="auto"/>
        <w:right w:val="none" w:sz="0" w:space="0" w:color="auto"/>
      </w:divBdr>
      <w:divsChild>
        <w:div w:id="62459972">
          <w:marLeft w:val="0"/>
          <w:marRight w:val="0"/>
          <w:marTop w:val="300"/>
          <w:marBottom w:val="0"/>
          <w:divBdr>
            <w:top w:val="none" w:sz="0" w:space="0" w:color="auto"/>
            <w:left w:val="none" w:sz="0" w:space="0" w:color="auto"/>
            <w:bottom w:val="none" w:sz="0" w:space="0" w:color="auto"/>
            <w:right w:val="none" w:sz="0" w:space="0" w:color="auto"/>
          </w:divBdr>
          <w:divsChild>
            <w:div w:id="777333403">
              <w:marLeft w:val="0"/>
              <w:marRight w:val="0"/>
              <w:marTop w:val="0"/>
              <w:marBottom w:val="0"/>
              <w:divBdr>
                <w:top w:val="none" w:sz="0" w:space="0" w:color="auto"/>
                <w:left w:val="none" w:sz="0" w:space="0" w:color="auto"/>
                <w:bottom w:val="none" w:sz="0" w:space="0" w:color="auto"/>
                <w:right w:val="none" w:sz="0" w:space="0" w:color="auto"/>
              </w:divBdr>
              <w:divsChild>
                <w:div w:id="806162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4022745">
          <w:marLeft w:val="0"/>
          <w:marRight w:val="0"/>
          <w:marTop w:val="300"/>
          <w:marBottom w:val="0"/>
          <w:divBdr>
            <w:top w:val="none" w:sz="0" w:space="0" w:color="auto"/>
            <w:left w:val="none" w:sz="0" w:space="0" w:color="auto"/>
            <w:bottom w:val="none" w:sz="0" w:space="0" w:color="auto"/>
            <w:right w:val="none" w:sz="0" w:space="0" w:color="auto"/>
          </w:divBdr>
          <w:divsChild>
            <w:div w:id="1825929475">
              <w:marLeft w:val="0"/>
              <w:marRight w:val="0"/>
              <w:marTop w:val="0"/>
              <w:marBottom w:val="0"/>
              <w:divBdr>
                <w:top w:val="none" w:sz="0" w:space="0" w:color="auto"/>
                <w:left w:val="none" w:sz="0" w:space="0" w:color="auto"/>
                <w:bottom w:val="none" w:sz="0" w:space="0" w:color="auto"/>
                <w:right w:val="none" w:sz="0" w:space="0" w:color="auto"/>
              </w:divBdr>
            </w:div>
          </w:divsChild>
        </w:div>
        <w:div w:id="493684246">
          <w:marLeft w:val="0"/>
          <w:marRight w:val="0"/>
          <w:marTop w:val="0"/>
          <w:marBottom w:val="0"/>
          <w:divBdr>
            <w:top w:val="none" w:sz="0" w:space="0" w:color="auto"/>
            <w:left w:val="none" w:sz="0" w:space="0" w:color="auto"/>
            <w:bottom w:val="none" w:sz="0" w:space="0" w:color="auto"/>
            <w:right w:val="none" w:sz="0" w:space="0" w:color="auto"/>
          </w:divBdr>
        </w:div>
        <w:div w:id="554124182">
          <w:marLeft w:val="0"/>
          <w:marRight w:val="0"/>
          <w:marTop w:val="0"/>
          <w:marBottom w:val="0"/>
          <w:divBdr>
            <w:top w:val="none" w:sz="0" w:space="0" w:color="auto"/>
            <w:left w:val="none" w:sz="0" w:space="0" w:color="auto"/>
            <w:bottom w:val="none" w:sz="0" w:space="0" w:color="auto"/>
            <w:right w:val="none" w:sz="0" w:space="0" w:color="auto"/>
          </w:divBdr>
          <w:divsChild>
            <w:div w:id="1799567555">
              <w:marLeft w:val="0"/>
              <w:marRight w:val="0"/>
              <w:marTop w:val="0"/>
              <w:marBottom w:val="0"/>
              <w:divBdr>
                <w:top w:val="none" w:sz="0" w:space="0" w:color="auto"/>
                <w:left w:val="none" w:sz="0" w:space="0" w:color="auto"/>
                <w:bottom w:val="none" w:sz="0" w:space="0" w:color="auto"/>
                <w:right w:val="none" w:sz="0" w:space="0" w:color="auto"/>
              </w:divBdr>
            </w:div>
          </w:divsChild>
        </w:div>
        <w:div w:id="600912996">
          <w:marLeft w:val="0"/>
          <w:marRight w:val="0"/>
          <w:marTop w:val="0"/>
          <w:marBottom w:val="0"/>
          <w:divBdr>
            <w:top w:val="none" w:sz="0" w:space="0" w:color="auto"/>
            <w:left w:val="none" w:sz="0" w:space="0" w:color="auto"/>
            <w:bottom w:val="none" w:sz="0" w:space="0" w:color="auto"/>
            <w:right w:val="none" w:sz="0" w:space="0" w:color="auto"/>
          </w:divBdr>
        </w:div>
        <w:div w:id="655888265">
          <w:marLeft w:val="0"/>
          <w:marRight w:val="0"/>
          <w:marTop w:val="0"/>
          <w:marBottom w:val="0"/>
          <w:divBdr>
            <w:top w:val="none" w:sz="0" w:space="0" w:color="auto"/>
            <w:left w:val="none" w:sz="0" w:space="0" w:color="auto"/>
            <w:bottom w:val="none" w:sz="0" w:space="0" w:color="auto"/>
            <w:right w:val="none" w:sz="0" w:space="0" w:color="auto"/>
          </w:divBdr>
          <w:divsChild>
            <w:div w:id="1444228474">
              <w:marLeft w:val="0"/>
              <w:marRight w:val="0"/>
              <w:marTop w:val="0"/>
              <w:marBottom w:val="0"/>
              <w:divBdr>
                <w:top w:val="none" w:sz="0" w:space="0" w:color="auto"/>
                <w:left w:val="none" w:sz="0" w:space="0" w:color="auto"/>
                <w:bottom w:val="none" w:sz="0" w:space="0" w:color="auto"/>
                <w:right w:val="none" w:sz="0" w:space="0" w:color="auto"/>
              </w:divBdr>
            </w:div>
          </w:divsChild>
        </w:div>
        <w:div w:id="900408061">
          <w:marLeft w:val="0"/>
          <w:marRight w:val="0"/>
          <w:marTop w:val="0"/>
          <w:marBottom w:val="0"/>
          <w:divBdr>
            <w:top w:val="none" w:sz="0" w:space="0" w:color="auto"/>
            <w:left w:val="none" w:sz="0" w:space="0" w:color="auto"/>
            <w:bottom w:val="none" w:sz="0" w:space="0" w:color="auto"/>
            <w:right w:val="none" w:sz="0" w:space="0" w:color="auto"/>
          </w:divBdr>
        </w:div>
        <w:div w:id="1056396139">
          <w:marLeft w:val="0"/>
          <w:marRight w:val="0"/>
          <w:marTop w:val="0"/>
          <w:marBottom w:val="0"/>
          <w:divBdr>
            <w:top w:val="none" w:sz="0" w:space="0" w:color="auto"/>
            <w:left w:val="none" w:sz="0" w:space="0" w:color="auto"/>
            <w:bottom w:val="none" w:sz="0" w:space="0" w:color="auto"/>
            <w:right w:val="none" w:sz="0" w:space="0" w:color="auto"/>
          </w:divBdr>
        </w:div>
        <w:div w:id="1176725059">
          <w:marLeft w:val="0"/>
          <w:marRight w:val="0"/>
          <w:marTop w:val="0"/>
          <w:marBottom w:val="0"/>
          <w:divBdr>
            <w:top w:val="none" w:sz="0" w:space="0" w:color="auto"/>
            <w:left w:val="none" w:sz="0" w:space="0" w:color="auto"/>
            <w:bottom w:val="none" w:sz="0" w:space="0" w:color="auto"/>
            <w:right w:val="none" w:sz="0" w:space="0" w:color="auto"/>
          </w:divBdr>
        </w:div>
        <w:div w:id="1192380313">
          <w:marLeft w:val="0"/>
          <w:marRight w:val="0"/>
          <w:marTop w:val="0"/>
          <w:marBottom w:val="0"/>
          <w:divBdr>
            <w:top w:val="none" w:sz="0" w:space="0" w:color="auto"/>
            <w:left w:val="none" w:sz="0" w:space="0" w:color="auto"/>
            <w:bottom w:val="none" w:sz="0" w:space="0" w:color="auto"/>
            <w:right w:val="none" w:sz="0" w:space="0" w:color="auto"/>
          </w:divBdr>
        </w:div>
        <w:div w:id="1240945422">
          <w:marLeft w:val="0"/>
          <w:marRight w:val="0"/>
          <w:marTop w:val="0"/>
          <w:marBottom w:val="0"/>
          <w:divBdr>
            <w:top w:val="none" w:sz="0" w:space="0" w:color="auto"/>
            <w:left w:val="none" w:sz="0" w:space="0" w:color="auto"/>
            <w:bottom w:val="none" w:sz="0" w:space="0" w:color="auto"/>
            <w:right w:val="none" w:sz="0" w:space="0" w:color="auto"/>
          </w:divBdr>
        </w:div>
        <w:div w:id="1378778013">
          <w:marLeft w:val="0"/>
          <w:marRight w:val="0"/>
          <w:marTop w:val="300"/>
          <w:marBottom w:val="0"/>
          <w:divBdr>
            <w:top w:val="none" w:sz="0" w:space="0" w:color="auto"/>
            <w:left w:val="none" w:sz="0" w:space="0" w:color="auto"/>
            <w:bottom w:val="none" w:sz="0" w:space="0" w:color="auto"/>
            <w:right w:val="none" w:sz="0" w:space="0" w:color="auto"/>
          </w:divBdr>
          <w:divsChild>
            <w:div w:id="1345593952">
              <w:marLeft w:val="0"/>
              <w:marRight w:val="0"/>
              <w:marTop w:val="0"/>
              <w:marBottom w:val="0"/>
              <w:divBdr>
                <w:top w:val="none" w:sz="0" w:space="0" w:color="auto"/>
                <w:left w:val="none" w:sz="0" w:space="0" w:color="auto"/>
                <w:bottom w:val="none" w:sz="0" w:space="0" w:color="auto"/>
                <w:right w:val="none" w:sz="0" w:space="0" w:color="auto"/>
              </w:divBdr>
            </w:div>
          </w:divsChild>
        </w:div>
        <w:div w:id="1410275092">
          <w:marLeft w:val="0"/>
          <w:marRight w:val="0"/>
          <w:marTop w:val="300"/>
          <w:marBottom w:val="0"/>
          <w:divBdr>
            <w:top w:val="none" w:sz="0" w:space="0" w:color="auto"/>
            <w:left w:val="none" w:sz="0" w:space="0" w:color="auto"/>
            <w:bottom w:val="none" w:sz="0" w:space="0" w:color="auto"/>
            <w:right w:val="none" w:sz="0" w:space="0" w:color="auto"/>
          </w:divBdr>
        </w:div>
        <w:div w:id="1603957196">
          <w:marLeft w:val="0"/>
          <w:marRight w:val="0"/>
          <w:marTop w:val="0"/>
          <w:marBottom w:val="0"/>
          <w:divBdr>
            <w:top w:val="none" w:sz="0" w:space="0" w:color="auto"/>
            <w:left w:val="none" w:sz="0" w:space="0" w:color="auto"/>
            <w:bottom w:val="none" w:sz="0" w:space="0" w:color="auto"/>
            <w:right w:val="none" w:sz="0" w:space="0" w:color="auto"/>
          </w:divBdr>
          <w:divsChild>
            <w:div w:id="1077820216">
              <w:marLeft w:val="0"/>
              <w:marRight w:val="0"/>
              <w:marTop w:val="0"/>
              <w:marBottom w:val="0"/>
              <w:divBdr>
                <w:top w:val="none" w:sz="0" w:space="0" w:color="auto"/>
                <w:left w:val="none" w:sz="0" w:space="0" w:color="auto"/>
                <w:bottom w:val="none" w:sz="0" w:space="0" w:color="auto"/>
                <w:right w:val="none" w:sz="0" w:space="0" w:color="auto"/>
              </w:divBdr>
            </w:div>
          </w:divsChild>
        </w:div>
        <w:div w:id="1711683602">
          <w:marLeft w:val="0"/>
          <w:marRight w:val="0"/>
          <w:marTop w:val="0"/>
          <w:marBottom w:val="0"/>
          <w:divBdr>
            <w:top w:val="none" w:sz="0" w:space="0" w:color="auto"/>
            <w:left w:val="none" w:sz="0" w:space="0" w:color="auto"/>
            <w:bottom w:val="none" w:sz="0" w:space="0" w:color="auto"/>
            <w:right w:val="none" w:sz="0" w:space="0" w:color="auto"/>
          </w:divBdr>
          <w:divsChild>
            <w:div w:id="1737046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116629">
      <w:bodyDiv w:val="1"/>
      <w:marLeft w:val="0"/>
      <w:marRight w:val="0"/>
      <w:marTop w:val="0"/>
      <w:marBottom w:val="0"/>
      <w:divBdr>
        <w:top w:val="none" w:sz="0" w:space="0" w:color="auto"/>
        <w:left w:val="none" w:sz="0" w:space="0" w:color="auto"/>
        <w:bottom w:val="none" w:sz="0" w:space="0" w:color="auto"/>
        <w:right w:val="none" w:sz="0" w:space="0" w:color="auto"/>
      </w:divBdr>
      <w:divsChild>
        <w:div w:id="54160106">
          <w:marLeft w:val="0"/>
          <w:marRight w:val="0"/>
          <w:marTop w:val="0"/>
          <w:marBottom w:val="0"/>
          <w:divBdr>
            <w:top w:val="none" w:sz="0" w:space="0" w:color="auto"/>
            <w:left w:val="none" w:sz="0" w:space="0" w:color="auto"/>
            <w:bottom w:val="none" w:sz="0" w:space="0" w:color="auto"/>
            <w:right w:val="none" w:sz="0" w:space="0" w:color="auto"/>
          </w:divBdr>
          <w:divsChild>
            <w:div w:id="1645818246">
              <w:marLeft w:val="0"/>
              <w:marRight w:val="0"/>
              <w:marTop w:val="0"/>
              <w:marBottom w:val="0"/>
              <w:divBdr>
                <w:top w:val="none" w:sz="0" w:space="0" w:color="auto"/>
                <w:left w:val="none" w:sz="0" w:space="0" w:color="auto"/>
                <w:bottom w:val="none" w:sz="0" w:space="0" w:color="auto"/>
                <w:right w:val="none" w:sz="0" w:space="0" w:color="auto"/>
              </w:divBdr>
            </w:div>
          </w:divsChild>
        </w:div>
        <w:div w:id="453059850">
          <w:marLeft w:val="0"/>
          <w:marRight w:val="0"/>
          <w:marTop w:val="0"/>
          <w:marBottom w:val="0"/>
          <w:divBdr>
            <w:top w:val="none" w:sz="0" w:space="0" w:color="auto"/>
            <w:left w:val="none" w:sz="0" w:space="0" w:color="auto"/>
            <w:bottom w:val="none" w:sz="0" w:space="0" w:color="auto"/>
            <w:right w:val="none" w:sz="0" w:space="0" w:color="auto"/>
          </w:divBdr>
        </w:div>
        <w:div w:id="777456474">
          <w:marLeft w:val="0"/>
          <w:marRight w:val="0"/>
          <w:marTop w:val="300"/>
          <w:marBottom w:val="0"/>
          <w:divBdr>
            <w:top w:val="none" w:sz="0" w:space="0" w:color="auto"/>
            <w:left w:val="none" w:sz="0" w:space="0" w:color="auto"/>
            <w:bottom w:val="none" w:sz="0" w:space="0" w:color="auto"/>
            <w:right w:val="none" w:sz="0" w:space="0" w:color="auto"/>
          </w:divBdr>
          <w:divsChild>
            <w:div w:id="738867452">
              <w:marLeft w:val="0"/>
              <w:marRight w:val="0"/>
              <w:marTop w:val="0"/>
              <w:marBottom w:val="0"/>
              <w:divBdr>
                <w:top w:val="none" w:sz="0" w:space="0" w:color="auto"/>
                <w:left w:val="none" w:sz="0" w:space="0" w:color="auto"/>
                <w:bottom w:val="none" w:sz="0" w:space="0" w:color="auto"/>
                <w:right w:val="none" w:sz="0" w:space="0" w:color="auto"/>
              </w:divBdr>
              <w:divsChild>
                <w:div w:id="6684099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017620">
          <w:marLeft w:val="0"/>
          <w:marRight w:val="0"/>
          <w:marTop w:val="0"/>
          <w:marBottom w:val="0"/>
          <w:divBdr>
            <w:top w:val="none" w:sz="0" w:space="0" w:color="auto"/>
            <w:left w:val="none" w:sz="0" w:space="0" w:color="auto"/>
            <w:bottom w:val="none" w:sz="0" w:space="0" w:color="auto"/>
            <w:right w:val="none" w:sz="0" w:space="0" w:color="auto"/>
          </w:divBdr>
          <w:divsChild>
            <w:div w:id="1326203226">
              <w:marLeft w:val="0"/>
              <w:marRight w:val="0"/>
              <w:marTop w:val="0"/>
              <w:marBottom w:val="0"/>
              <w:divBdr>
                <w:top w:val="none" w:sz="0" w:space="0" w:color="auto"/>
                <w:left w:val="none" w:sz="0" w:space="0" w:color="auto"/>
                <w:bottom w:val="none" w:sz="0" w:space="0" w:color="auto"/>
                <w:right w:val="none" w:sz="0" w:space="0" w:color="auto"/>
              </w:divBdr>
            </w:div>
          </w:divsChild>
        </w:div>
        <w:div w:id="951202261">
          <w:marLeft w:val="0"/>
          <w:marRight w:val="0"/>
          <w:marTop w:val="0"/>
          <w:marBottom w:val="0"/>
          <w:divBdr>
            <w:top w:val="none" w:sz="0" w:space="0" w:color="auto"/>
            <w:left w:val="none" w:sz="0" w:space="0" w:color="auto"/>
            <w:bottom w:val="none" w:sz="0" w:space="0" w:color="auto"/>
            <w:right w:val="none" w:sz="0" w:space="0" w:color="auto"/>
          </w:divBdr>
        </w:div>
        <w:div w:id="1044787693">
          <w:marLeft w:val="0"/>
          <w:marRight w:val="0"/>
          <w:marTop w:val="0"/>
          <w:marBottom w:val="0"/>
          <w:divBdr>
            <w:top w:val="none" w:sz="0" w:space="0" w:color="auto"/>
            <w:left w:val="none" w:sz="0" w:space="0" w:color="auto"/>
            <w:bottom w:val="none" w:sz="0" w:space="0" w:color="auto"/>
            <w:right w:val="none" w:sz="0" w:space="0" w:color="auto"/>
          </w:divBdr>
        </w:div>
        <w:div w:id="1074280381">
          <w:marLeft w:val="0"/>
          <w:marRight w:val="0"/>
          <w:marTop w:val="300"/>
          <w:marBottom w:val="0"/>
          <w:divBdr>
            <w:top w:val="none" w:sz="0" w:space="0" w:color="auto"/>
            <w:left w:val="none" w:sz="0" w:space="0" w:color="auto"/>
            <w:bottom w:val="none" w:sz="0" w:space="0" w:color="auto"/>
            <w:right w:val="none" w:sz="0" w:space="0" w:color="auto"/>
          </w:divBdr>
          <w:divsChild>
            <w:div w:id="1250889480">
              <w:marLeft w:val="0"/>
              <w:marRight w:val="0"/>
              <w:marTop w:val="0"/>
              <w:marBottom w:val="0"/>
              <w:divBdr>
                <w:top w:val="none" w:sz="0" w:space="0" w:color="auto"/>
                <w:left w:val="none" w:sz="0" w:space="0" w:color="auto"/>
                <w:bottom w:val="none" w:sz="0" w:space="0" w:color="auto"/>
                <w:right w:val="none" w:sz="0" w:space="0" w:color="auto"/>
              </w:divBdr>
              <w:divsChild>
                <w:div w:id="340144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1578538">
          <w:marLeft w:val="0"/>
          <w:marRight w:val="0"/>
          <w:marTop w:val="0"/>
          <w:marBottom w:val="0"/>
          <w:divBdr>
            <w:top w:val="none" w:sz="0" w:space="0" w:color="auto"/>
            <w:left w:val="none" w:sz="0" w:space="0" w:color="auto"/>
            <w:bottom w:val="none" w:sz="0" w:space="0" w:color="auto"/>
            <w:right w:val="none" w:sz="0" w:space="0" w:color="auto"/>
          </w:divBdr>
        </w:div>
        <w:div w:id="1216550669">
          <w:marLeft w:val="0"/>
          <w:marRight w:val="0"/>
          <w:marTop w:val="0"/>
          <w:marBottom w:val="0"/>
          <w:divBdr>
            <w:top w:val="none" w:sz="0" w:space="0" w:color="auto"/>
            <w:left w:val="none" w:sz="0" w:space="0" w:color="auto"/>
            <w:bottom w:val="none" w:sz="0" w:space="0" w:color="auto"/>
            <w:right w:val="none" w:sz="0" w:space="0" w:color="auto"/>
          </w:divBdr>
          <w:divsChild>
            <w:div w:id="1852334742">
              <w:marLeft w:val="0"/>
              <w:marRight w:val="0"/>
              <w:marTop w:val="0"/>
              <w:marBottom w:val="0"/>
              <w:divBdr>
                <w:top w:val="none" w:sz="0" w:space="0" w:color="auto"/>
                <w:left w:val="none" w:sz="0" w:space="0" w:color="auto"/>
                <w:bottom w:val="none" w:sz="0" w:space="0" w:color="auto"/>
                <w:right w:val="none" w:sz="0" w:space="0" w:color="auto"/>
              </w:divBdr>
            </w:div>
          </w:divsChild>
        </w:div>
        <w:div w:id="1296254203">
          <w:marLeft w:val="0"/>
          <w:marRight w:val="0"/>
          <w:marTop w:val="0"/>
          <w:marBottom w:val="0"/>
          <w:divBdr>
            <w:top w:val="none" w:sz="0" w:space="0" w:color="auto"/>
            <w:left w:val="none" w:sz="0" w:space="0" w:color="auto"/>
            <w:bottom w:val="none" w:sz="0" w:space="0" w:color="auto"/>
            <w:right w:val="none" w:sz="0" w:space="0" w:color="auto"/>
          </w:divBdr>
        </w:div>
        <w:div w:id="1409227460">
          <w:marLeft w:val="0"/>
          <w:marRight w:val="0"/>
          <w:marTop w:val="0"/>
          <w:marBottom w:val="0"/>
          <w:divBdr>
            <w:top w:val="none" w:sz="0" w:space="0" w:color="auto"/>
            <w:left w:val="none" w:sz="0" w:space="0" w:color="auto"/>
            <w:bottom w:val="none" w:sz="0" w:space="0" w:color="auto"/>
            <w:right w:val="none" w:sz="0" w:space="0" w:color="auto"/>
          </w:divBdr>
        </w:div>
        <w:div w:id="1501963763">
          <w:marLeft w:val="0"/>
          <w:marRight w:val="0"/>
          <w:marTop w:val="0"/>
          <w:marBottom w:val="0"/>
          <w:divBdr>
            <w:top w:val="none" w:sz="0" w:space="0" w:color="auto"/>
            <w:left w:val="none" w:sz="0" w:space="0" w:color="auto"/>
            <w:bottom w:val="none" w:sz="0" w:space="0" w:color="auto"/>
            <w:right w:val="none" w:sz="0" w:space="0" w:color="auto"/>
          </w:divBdr>
        </w:div>
        <w:div w:id="1512913930">
          <w:marLeft w:val="0"/>
          <w:marRight w:val="0"/>
          <w:marTop w:val="0"/>
          <w:marBottom w:val="0"/>
          <w:divBdr>
            <w:top w:val="none" w:sz="0" w:space="0" w:color="auto"/>
            <w:left w:val="none" w:sz="0" w:space="0" w:color="auto"/>
            <w:bottom w:val="none" w:sz="0" w:space="0" w:color="auto"/>
            <w:right w:val="none" w:sz="0" w:space="0" w:color="auto"/>
          </w:divBdr>
        </w:div>
        <w:div w:id="1585265008">
          <w:marLeft w:val="0"/>
          <w:marRight w:val="0"/>
          <w:marTop w:val="300"/>
          <w:marBottom w:val="0"/>
          <w:divBdr>
            <w:top w:val="none" w:sz="0" w:space="0" w:color="auto"/>
            <w:left w:val="none" w:sz="0" w:space="0" w:color="auto"/>
            <w:bottom w:val="none" w:sz="0" w:space="0" w:color="auto"/>
            <w:right w:val="none" w:sz="0" w:space="0" w:color="auto"/>
          </w:divBdr>
          <w:divsChild>
            <w:div w:id="730234271">
              <w:marLeft w:val="0"/>
              <w:marRight w:val="0"/>
              <w:marTop w:val="0"/>
              <w:marBottom w:val="0"/>
              <w:divBdr>
                <w:top w:val="none" w:sz="0" w:space="0" w:color="auto"/>
                <w:left w:val="none" w:sz="0" w:space="0" w:color="auto"/>
                <w:bottom w:val="none" w:sz="0" w:space="0" w:color="auto"/>
                <w:right w:val="none" w:sz="0" w:space="0" w:color="auto"/>
              </w:divBdr>
            </w:div>
          </w:divsChild>
        </w:div>
        <w:div w:id="1617516589">
          <w:marLeft w:val="0"/>
          <w:marRight w:val="0"/>
          <w:marTop w:val="0"/>
          <w:marBottom w:val="0"/>
          <w:divBdr>
            <w:top w:val="none" w:sz="0" w:space="0" w:color="auto"/>
            <w:left w:val="none" w:sz="0" w:space="0" w:color="auto"/>
            <w:bottom w:val="none" w:sz="0" w:space="0" w:color="auto"/>
            <w:right w:val="none" w:sz="0" w:space="0" w:color="auto"/>
          </w:divBdr>
        </w:div>
        <w:div w:id="1633975588">
          <w:marLeft w:val="0"/>
          <w:marRight w:val="0"/>
          <w:marTop w:val="0"/>
          <w:marBottom w:val="0"/>
          <w:divBdr>
            <w:top w:val="none" w:sz="0" w:space="0" w:color="auto"/>
            <w:left w:val="none" w:sz="0" w:space="0" w:color="auto"/>
            <w:bottom w:val="none" w:sz="0" w:space="0" w:color="auto"/>
            <w:right w:val="none" w:sz="0" w:space="0" w:color="auto"/>
          </w:divBdr>
        </w:div>
        <w:div w:id="1679380349">
          <w:marLeft w:val="0"/>
          <w:marRight w:val="0"/>
          <w:marTop w:val="300"/>
          <w:marBottom w:val="0"/>
          <w:divBdr>
            <w:top w:val="none" w:sz="0" w:space="0" w:color="auto"/>
            <w:left w:val="none" w:sz="0" w:space="0" w:color="auto"/>
            <w:bottom w:val="none" w:sz="0" w:space="0" w:color="auto"/>
            <w:right w:val="none" w:sz="0" w:space="0" w:color="auto"/>
          </w:divBdr>
          <w:divsChild>
            <w:div w:id="1559706184">
              <w:marLeft w:val="0"/>
              <w:marRight w:val="0"/>
              <w:marTop w:val="0"/>
              <w:marBottom w:val="0"/>
              <w:divBdr>
                <w:top w:val="none" w:sz="0" w:space="0" w:color="auto"/>
                <w:left w:val="none" w:sz="0" w:space="0" w:color="auto"/>
                <w:bottom w:val="none" w:sz="0" w:space="0" w:color="auto"/>
                <w:right w:val="none" w:sz="0" w:space="0" w:color="auto"/>
              </w:divBdr>
              <w:divsChild>
                <w:div w:id="414547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5964594">
      <w:bodyDiv w:val="1"/>
      <w:marLeft w:val="0"/>
      <w:marRight w:val="0"/>
      <w:marTop w:val="0"/>
      <w:marBottom w:val="0"/>
      <w:divBdr>
        <w:top w:val="none" w:sz="0" w:space="0" w:color="auto"/>
        <w:left w:val="none" w:sz="0" w:space="0" w:color="auto"/>
        <w:bottom w:val="none" w:sz="0" w:space="0" w:color="auto"/>
        <w:right w:val="none" w:sz="0" w:space="0" w:color="auto"/>
      </w:divBdr>
      <w:divsChild>
        <w:div w:id="50930327">
          <w:marLeft w:val="0"/>
          <w:marRight w:val="0"/>
          <w:marTop w:val="0"/>
          <w:marBottom w:val="0"/>
          <w:divBdr>
            <w:top w:val="none" w:sz="0" w:space="0" w:color="auto"/>
            <w:left w:val="none" w:sz="0" w:space="0" w:color="auto"/>
            <w:bottom w:val="none" w:sz="0" w:space="0" w:color="auto"/>
            <w:right w:val="none" w:sz="0" w:space="0" w:color="auto"/>
          </w:divBdr>
        </w:div>
        <w:div w:id="371657200">
          <w:marLeft w:val="0"/>
          <w:marRight w:val="0"/>
          <w:marTop w:val="0"/>
          <w:marBottom w:val="0"/>
          <w:divBdr>
            <w:top w:val="none" w:sz="0" w:space="0" w:color="auto"/>
            <w:left w:val="none" w:sz="0" w:space="0" w:color="auto"/>
            <w:bottom w:val="none" w:sz="0" w:space="0" w:color="auto"/>
            <w:right w:val="none" w:sz="0" w:space="0" w:color="auto"/>
          </w:divBdr>
        </w:div>
        <w:div w:id="400297589">
          <w:marLeft w:val="0"/>
          <w:marRight w:val="0"/>
          <w:marTop w:val="0"/>
          <w:marBottom w:val="0"/>
          <w:divBdr>
            <w:top w:val="none" w:sz="0" w:space="0" w:color="auto"/>
            <w:left w:val="none" w:sz="0" w:space="0" w:color="auto"/>
            <w:bottom w:val="none" w:sz="0" w:space="0" w:color="auto"/>
            <w:right w:val="none" w:sz="0" w:space="0" w:color="auto"/>
          </w:divBdr>
        </w:div>
        <w:div w:id="433938622">
          <w:marLeft w:val="0"/>
          <w:marRight w:val="0"/>
          <w:marTop w:val="300"/>
          <w:marBottom w:val="0"/>
          <w:divBdr>
            <w:top w:val="none" w:sz="0" w:space="0" w:color="auto"/>
            <w:left w:val="none" w:sz="0" w:space="0" w:color="auto"/>
            <w:bottom w:val="none" w:sz="0" w:space="0" w:color="auto"/>
            <w:right w:val="none" w:sz="0" w:space="0" w:color="auto"/>
          </w:divBdr>
          <w:divsChild>
            <w:div w:id="1110392620">
              <w:marLeft w:val="0"/>
              <w:marRight w:val="0"/>
              <w:marTop w:val="0"/>
              <w:marBottom w:val="0"/>
              <w:divBdr>
                <w:top w:val="none" w:sz="0" w:space="0" w:color="auto"/>
                <w:left w:val="none" w:sz="0" w:space="0" w:color="auto"/>
                <w:bottom w:val="none" w:sz="0" w:space="0" w:color="auto"/>
                <w:right w:val="none" w:sz="0" w:space="0" w:color="auto"/>
              </w:divBdr>
              <w:divsChild>
                <w:div w:id="15118692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9703865">
          <w:marLeft w:val="0"/>
          <w:marRight w:val="0"/>
          <w:marTop w:val="0"/>
          <w:marBottom w:val="0"/>
          <w:divBdr>
            <w:top w:val="none" w:sz="0" w:space="0" w:color="auto"/>
            <w:left w:val="none" w:sz="0" w:space="0" w:color="auto"/>
            <w:bottom w:val="none" w:sz="0" w:space="0" w:color="auto"/>
            <w:right w:val="none" w:sz="0" w:space="0" w:color="auto"/>
          </w:divBdr>
        </w:div>
        <w:div w:id="598375108">
          <w:marLeft w:val="0"/>
          <w:marRight w:val="0"/>
          <w:marTop w:val="0"/>
          <w:marBottom w:val="0"/>
          <w:divBdr>
            <w:top w:val="none" w:sz="0" w:space="0" w:color="auto"/>
            <w:left w:val="none" w:sz="0" w:space="0" w:color="auto"/>
            <w:bottom w:val="none" w:sz="0" w:space="0" w:color="auto"/>
            <w:right w:val="none" w:sz="0" w:space="0" w:color="auto"/>
          </w:divBdr>
        </w:div>
        <w:div w:id="671566138">
          <w:marLeft w:val="0"/>
          <w:marRight w:val="0"/>
          <w:marTop w:val="300"/>
          <w:marBottom w:val="0"/>
          <w:divBdr>
            <w:top w:val="none" w:sz="0" w:space="0" w:color="auto"/>
            <w:left w:val="none" w:sz="0" w:space="0" w:color="auto"/>
            <w:bottom w:val="none" w:sz="0" w:space="0" w:color="auto"/>
            <w:right w:val="none" w:sz="0" w:space="0" w:color="auto"/>
          </w:divBdr>
          <w:divsChild>
            <w:div w:id="461001708">
              <w:marLeft w:val="0"/>
              <w:marRight w:val="0"/>
              <w:marTop w:val="0"/>
              <w:marBottom w:val="0"/>
              <w:divBdr>
                <w:top w:val="none" w:sz="0" w:space="0" w:color="auto"/>
                <w:left w:val="none" w:sz="0" w:space="0" w:color="auto"/>
                <w:bottom w:val="none" w:sz="0" w:space="0" w:color="auto"/>
                <w:right w:val="none" w:sz="0" w:space="0" w:color="auto"/>
              </w:divBdr>
              <w:divsChild>
                <w:div w:id="1150825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8157225">
          <w:marLeft w:val="0"/>
          <w:marRight w:val="0"/>
          <w:marTop w:val="0"/>
          <w:marBottom w:val="0"/>
          <w:divBdr>
            <w:top w:val="none" w:sz="0" w:space="0" w:color="auto"/>
            <w:left w:val="none" w:sz="0" w:space="0" w:color="auto"/>
            <w:bottom w:val="none" w:sz="0" w:space="0" w:color="auto"/>
            <w:right w:val="none" w:sz="0" w:space="0" w:color="auto"/>
          </w:divBdr>
        </w:div>
        <w:div w:id="881288052">
          <w:marLeft w:val="0"/>
          <w:marRight w:val="0"/>
          <w:marTop w:val="0"/>
          <w:marBottom w:val="0"/>
          <w:divBdr>
            <w:top w:val="none" w:sz="0" w:space="0" w:color="auto"/>
            <w:left w:val="none" w:sz="0" w:space="0" w:color="auto"/>
            <w:bottom w:val="none" w:sz="0" w:space="0" w:color="auto"/>
            <w:right w:val="none" w:sz="0" w:space="0" w:color="auto"/>
          </w:divBdr>
          <w:divsChild>
            <w:div w:id="675615083">
              <w:marLeft w:val="0"/>
              <w:marRight w:val="0"/>
              <w:marTop w:val="0"/>
              <w:marBottom w:val="0"/>
              <w:divBdr>
                <w:top w:val="none" w:sz="0" w:space="0" w:color="auto"/>
                <w:left w:val="none" w:sz="0" w:space="0" w:color="auto"/>
                <w:bottom w:val="none" w:sz="0" w:space="0" w:color="auto"/>
                <w:right w:val="none" w:sz="0" w:space="0" w:color="auto"/>
              </w:divBdr>
            </w:div>
          </w:divsChild>
        </w:div>
        <w:div w:id="1029987930">
          <w:marLeft w:val="0"/>
          <w:marRight w:val="0"/>
          <w:marTop w:val="0"/>
          <w:marBottom w:val="0"/>
          <w:divBdr>
            <w:top w:val="none" w:sz="0" w:space="0" w:color="auto"/>
            <w:left w:val="none" w:sz="0" w:space="0" w:color="auto"/>
            <w:bottom w:val="none" w:sz="0" w:space="0" w:color="auto"/>
            <w:right w:val="none" w:sz="0" w:space="0" w:color="auto"/>
          </w:divBdr>
          <w:divsChild>
            <w:div w:id="1315836100">
              <w:marLeft w:val="0"/>
              <w:marRight w:val="0"/>
              <w:marTop w:val="0"/>
              <w:marBottom w:val="0"/>
              <w:divBdr>
                <w:top w:val="none" w:sz="0" w:space="0" w:color="auto"/>
                <w:left w:val="none" w:sz="0" w:space="0" w:color="auto"/>
                <w:bottom w:val="none" w:sz="0" w:space="0" w:color="auto"/>
                <w:right w:val="none" w:sz="0" w:space="0" w:color="auto"/>
              </w:divBdr>
            </w:div>
          </w:divsChild>
        </w:div>
        <w:div w:id="1170946881">
          <w:marLeft w:val="0"/>
          <w:marRight w:val="0"/>
          <w:marTop w:val="0"/>
          <w:marBottom w:val="0"/>
          <w:divBdr>
            <w:top w:val="none" w:sz="0" w:space="0" w:color="auto"/>
            <w:left w:val="none" w:sz="0" w:space="0" w:color="auto"/>
            <w:bottom w:val="none" w:sz="0" w:space="0" w:color="auto"/>
            <w:right w:val="none" w:sz="0" w:space="0" w:color="auto"/>
          </w:divBdr>
        </w:div>
        <w:div w:id="1486781270">
          <w:marLeft w:val="0"/>
          <w:marRight w:val="0"/>
          <w:marTop w:val="300"/>
          <w:marBottom w:val="0"/>
          <w:divBdr>
            <w:top w:val="none" w:sz="0" w:space="0" w:color="auto"/>
            <w:left w:val="none" w:sz="0" w:space="0" w:color="auto"/>
            <w:bottom w:val="none" w:sz="0" w:space="0" w:color="auto"/>
            <w:right w:val="none" w:sz="0" w:space="0" w:color="auto"/>
          </w:divBdr>
        </w:div>
        <w:div w:id="1497262123">
          <w:marLeft w:val="0"/>
          <w:marRight w:val="0"/>
          <w:marTop w:val="0"/>
          <w:marBottom w:val="0"/>
          <w:divBdr>
            <w:top w:val="none" w:sz="0" w:space="0" w:color="auto"/>
            <w:left w:val="none" w:sz="0" w:space="0" w:color="auto"/>
            <w:bottom w:val="none" w:sz="0" w:space="0" w:color="auto"/>
            <w:right w:val="none" w:sz="0" w:space="0" w:color="auto"/>
          </w:divBdr>
        </w:div>
        <w:div w:id="1593391911">
          <w:marLeft w:val="0"/>
          <w:marRight w:val="0"/>
          <w:marTop w:val="0"/>
          <w:marBottom w:val="0"/>
          <w:divBdr>
            <w:top w:val="none" w:sz="0" w:space="0" w:color="auto"/>
            <w:left w:val="none" w:sz="0" w:space="0" w:color="auto"/>
            <w:bottom w:val="none" w:sz="0" w:space="0" w:color="auto"/>
            <w:right w:val="none" w:sz="0" w:space="0" w:color="auto"/>
          </w:divBdr>
        </w:div>
        <w:div w:id="1693333682">
          <w:marLeft w:val="0"/>
          <w:marRight w:val="0"/>
          <w:marTop w:val="0"/>
          <w:marBottom w:val="0"/>
          <w:divBdr>
            <w:top w:val="none" w:sz="0" w:space="0" w:color="auto"/>
            <w:left w:val="none" w:sz="0" w:space="0" w:color="auto"/>
            <w:bottom w:val="none" w:sz="0" w:space="0" w:color="auto"/>
            <w:right w:val="none" w:sz="0" w:space="0" w:color="auto"/>
          </w:divBdr>
        </w:div>
        <w:div w:id="1769081971">
          <w:marLeft w:val="0"/>
          <w:marRight w:val="0"/>
          <w:marTop w:val="0"/>
          <w:marBottom w:val="0"/>
          <w:divBdr>
            <w:top w:val="none" w:sz="0" w:space="0" w:color="auto"/>
            <w:left w:val="none" w:sz="0" w:space="0" w:color="auto"/>
            <w:bottom w:val="none" w:sz="0" w:space="0" w:color="auto"/>
            <w:right w:val="none" w:sz="0" w:space="0" w:color="auto"/>
          </w:divBdr>
          <w:divsChild>
            <w:div w:id="308823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427376">
      <w:bodyDiv w:val="1"/>
      <w:marLeft w:val="0"/>
      <w:marRight w:val="0"/>
      <w:marTop w:val="0"/>
      <w:marBottom w:val="0"/>
      <w:divBdr>
        <w:top w:val="none" w:sz="0" w:space="0" w:color="auto"/>
        <w:left w:val="none" w:sz="0" w:space="0" w:color="auto"/>
        <w:bottom w:val="none" w:sz="0" w:space="0" w:color="auto"/>
        <w:right w:val="none" w:sz="0" w:space="0" w:color="auto"/>
      </w:divBdr>
      <w:divsChild>
        <w:div w:id="1368749559">
          <w:marLeft w:val="0"/>
          <w:marRight w:val="0"/>
          <w:marTop w:val="0"/>
          <w:marBottom w:val="0"/>
          <w:divBdr>
            <w:top w:val="none" w:sz="0" w:space="0" w:color="auto"/>
            <w:left w:val="none" w:sz="0" w:space="0" w:color="auto"/>
            <w:bottom w:val="none" w:sz="0" w:space="0" w:color="auto"/>
            <w:right w:val="none" w:sz="0" w:space="0" w:color="auto"/>
          </w:divBdr>
        </w:div>
        <w:div w:id="925576348">
          <w:marLeft w:val="0"/>
          <w:marRight w:val="0"/>
          <w:marTop w:val="0"/>
          <w:marBottom w:val="0"/>
          <w:divBdr>
            <w:top w:val="none" w:sz="0" w:space="0" w:color="auto"/>
            <w:left w:val="none" w:sz="0" w:space="0" w:color="auto"/>
            <w:bottom w:val="none" w:sz="0" w:space="0" w:color="auto"/>
            <w:right w:val="none" w:sz="0" w:space="0" w:color="auto"/>
          </w:divBdr>
          <w:divsChild>
            <w:div w:id="1053233655">
              <w:marLeft w:val="0"/>
              <w:marRight w:val="0"/>
              <w:marTop w:val="0"/>
              <w:marBottom w:val="0"/>
              <w:divBdr>
                <w:top w:val="none" w:sz="0" w:space="0" w:color="auto"/>
                <w:left w:val="none" w:sz="0" w:space="0" w:color="auto"/>
                <w:bottom w:val="none" w:sz="0" w:space="0" w:color="auto"/>
                <w:right w:val="none" w:sz="0" w:space="0" w:color="auto"/>
              </w:divBdr>
            </w:div>
          </w:divsChild>
        </w:div>
        <w:div w:id="2107190912">
          <w:marLeft w:val="0"/>
          <w:marRight w:val="0"/>
          <w:marTop w:val="0"/>
          <w:marBottom w:val="0"/>
          <w:divBdr>
            <w:top w:val="none" w:sz="0" w:space="0" w:color="auto"/>
            <w:left w:val="none" w:sz="0" w:space="0" w:color="auto"/>
            <w:bottom w:val="none" w:sz="0" w:space="0" w:color="auto"/>
            <w:right w:val="none" w:sz="0" w:space="0" w:color="auto"/>
          </w:divBdr>
        </w:div>
        <w:div w:id="2036157061">
          <w:marLeft w:val="0"/>
          <w:marRight w:val="0"/>
          <w:marTop w:val="0"/>
          <w:marBottom w:val="0"/>
          <w:divBdr>
            <w:top w:val="none" w:sz="0" w:space="0" w:color="auto"/>
            <w:left w:val="none" w:sz="0" w:space="0" w:color="auto"/>
            <w:bottom w:val="none" w:sz="0" w:space="0" w:color="auto"/>
            <w:right w:val="none" w:sz="0" w:space="0" w:color="auto"/>
          </w:divBdr>
          <w:divsChild>
            <w:div w:id="2044938895">
              <w:marLeft w:val="0"/>
              <w:marRight w:val="0"/>
              <w:marTop w:val="0"/>
              <w:marBottom w:val="0"/>
              <w:divBdr>
                <w:top w:val="none" w:sz="0" w:space="0" w:color="auto"/>
                <w:left w:val="none" w:sz="0" w:space="0" w:color="auto"/>
                <w:bottom w:val="none" w:sz="0" w:space="0" w:color="auto"/>
                <w:right w:val="none" w:sz="0" w:space="0" w:color="auto"/>
              </w:divBdr>
            </w:div>
          </w:divsChild>
        </w:div>
        <w:div w:id="1651981688">
          <w:marLeft w:val="0"/>
          <w:marRight w:val="0"/>
          <w:marTop w:val="0"/>
          <w:marBottom w:val="0"/>
          <w:divBdr>
            <w:top w:val="none" w:sz="0" w:space="0" w:color="auto"/>
            <w:left w:val="none" w:sz="0" w:space="0" w:color="auto"/>
            <w:bottom w:val="none" w:sz="0" w:space="0" w:color="auto"/>
            <w:right w:val="none" w:sz="0" w:space="0" w:color="auto"/>
          </w:divBdr>
        </w:div>
        <w:div w:id="1154370317">
          <w:marLeft w:val="0"/>
          <w:marRight w:val="0"/>
          <w:marTop w:val="0"/>
          <w:marBottom w:val="0"/>
          <w:divBdr>
            <w:top w:val="none" w:sz="0" w:space="0" w:color="auto"/>
            <w:left w:val="none" w:sz="0" w:space="0" w:color="auto"/>
            <w:bottom w:val="none" w:sz="0" w:space="0" w:color="auto"/>
            <w:right w:val="none" w:sz="0" w:space="0" w:color="auto"/>
          </w:divBdr>
          <w:divsChild>
            <w:div w:id="1295058472">
              <w:marLeft w:val="0"/>
              <w:marRight w:val="0"/>
              <w:marTop w:val="0"/>
              <w:marBottom w:val="0"/>
              <w:divBdr>
                <w:top w:val="none" w:sz="0" w:space="0" w:color="auto"/>
                <w:left w:val="none" w:sz="0" w:space="0" w:color="auto"/>
                <w:bottom w:val="none" w:sz="0" w:space="0" w:color="auto"/>
                <w:right w:val="none" w:sz="0" w:space="0" w:color="auto"/>
              </w:divBdr>
            </w:div>
          </w:divsChild>
        </w:div>
        <w:div w:id="1599096366">
          <w:marLeft w:val="0"/>
          <w:marRight w:val="0"/>
          <w:marTop w:val="0"/>
          <w:marBottom w:val="0"/>
          <w:divBdr>
            <w:top w:val="none" w:sz="0" w:space="0" w:color="auto"/>
            <w:left w:val="none" w:sz="0" w:space="0" w:color="auto"/>
            <w:bottom w:val="none" w:sz="0" w:space="0" w:color="auto"/>
            <w:right w:val="none" w:sz="0" w:space="0" w:color="auto"/>
          </w:divBdr>
        </w:div>
        <w:div w:id="518088530">
          <w:marLeft w:val="0"/>
          <w:marRight w:val="0"/>
          <w:marTop w:val="0"/>
          <w:marBottom w:val="0"/>
          <w:divBdr>
            <w:top w:val="none" w:sz="0" w:space="0" w:color="auto"/>
            <w:left w:val="none" w:sz="0" w:space="0" w:color="auto"/>
            <w:bottom w:val="none" w:sz="0" w:space="0" w:color="auto"/>
            <w:right w:val="none" w:sz="0" w:space="0" w:color="auto"/>
          </w:divBdr>
          <w:divsChild>
            <w:div w:id="1745908945">
              <w:marLeft w:val="0"/>
              <w:marRight w:val="0"/>
              <w:marTop w:val="0"/>
              <w:marBottom w:val="0"/>
              <w:divBdr>
                <w:top w:val="none" w:sz="0" w:space="0" w:color="auto"/>
                <w:left w:val="none" w:sz="0" w:space="0" w:color="auto"/>
                <w:bottom w:val="none" w:sz="0" w:space="0" w:color="auto"/>
                <w:right w:val="none" w:sz="0" w:space="0" w:color="auto"/>
              </w:divBdr>
            </w:div>
          </w:divsChild>
        </w:div>
        <w:div w:id="1308783375">
          <w:marLeft w:val="0"/>
          <w:marRight w:val="0"/>
          <w:marTop w:val="0"/>
          <w:marBottom w:val="0"/>
          <w:divBdr>
            <w:top w:val="none" w:sz="0" w:space="0" w:color="auto"/>
            <w:left w:val="none" w:sz="0" w:space="0" w:color="auto"/>
            <w:bottom w:val="none" w:sz="0" w:space="0" w:color="auto"/>
            <w:right w:val="none" w:sz="0" w:space="0" w:color="auto"/>
          </w:divBdr>
        </w:div>
        <w:div w:id="223106947">
          <w:marLeft w:val="0"/>
          <w:marRight w:val="0"/>
          <w:marTop w:val="0"/>
          <w:marBottom w:val="0"/>
          <w:divBdr>
            <w:top w:val="none" w:sz="0" w:space="0" w:color="auto"/>
            <w:left w:val="none" w:sz="0" w:space="0" w:color="auto"/>
            <w:bottom w:val="none" w:sz="0" w:space="0" w:color="auto"/>
            <w:right w:val="none" w:sz="0" w:space="0" w:color="auto"/>
          </w:divBdr>
          <w:divsChild>
            <w:div w:id="615135216">
              <w:marLeft w:val="0"/>
              <w:marRight w:val="0"/>
              <w:marTop w:val="0"/>
              <w:marBottom w:val="0"/>
              <w:divBdr>
                <w:top w:val="none" w:sz="0" w:space="0" w:color="auto"/>
                <w:left w:val="none" w:sz="0" w:space="0" w:color="auto"/>
                <w:bottom w:val="none" w:sz="0" w:space="0" w:color="auto"/>
                <w:right w:val="none" w:sz="0" w:space="0" w:color="auto"/>
              </w:divBdr>
            </w:div>
          </w:divsChild>
        </w:div>
        <w:div w:id="1415585399">
          <w:marLeft w:val="0"/>
          <w:marRight w:val="0"/>
          <w:marTop w:val="0"/>
          <w:marBottom w:val="0"/>
          <w:divBdr>
            <w:top w:val="none" w:sz="0" w:space="0" w:color="auto"/>
            <w:left w:val="none" w:sz="0" w:space="0" w:color="auto"/>
            <w:bottom w:val="none" w:sz="0" w:space="0" w:color="auto"/>
            <w:right w:val="none" w:sz="0" w:space="0" w:color="auto"/>
          </w:divBdr>
        </w:div>
        <w:div w:id="1657029026">
          <w:marLeft w:val="0"/>
          <w:marRight w:val="0"/>
          <w:marTop w:val="0"/>
          <w:marBottom w:val="0"/>
          <w:divBdr>
            <w:top w:val="none" w:sz="0" w:space="0" w:color="auto"/>
            <w:left w:val="none" w:sz="0" w:space="0" w:color="auto"/>
            <w:bottom w:val="none" w:sz="0" w:space="0" w:color="auto"/>
            <w:right w:val="none" w:sz="0" w:space="0" w:color="auto"/>
          </w:divBdr>
          <w:divsChild>
            <w:div w:id="1213300284">
              <w:marLeft w:val="0"/>
              <w:marRight w:val="0"/>
              <w:marTop w:val="0"/>
              <w:marBottom w:val="0"/>
              <w:divBdr>
                <w:top w:val="none" w:sz="0" w:space="0" w:color="auto"/>
                <w:left w:val="none" w:sz="0" w:space="0" w:color="auto"/>
                <w:bottom w:val="none" w:sz="0" w:space="0" w:color="auto"/>
                <w:right w:val="none" w:sz="0" w:space="0" w:color="auto"/>
              </w:divBdr>
            </w:div>
          </w:divsChild>
        </w:div>
        <w:div w:id="157230673">
          <w:marLeft w:val="0"/>
          <w:marRight w:val="0"/>
          <w:marTop w:val="0"/>
          <w:marBottom w:val="0"/>
          <w:divBdr>
            <w:top w:val="none" w:sz="0" w:space="0" w:color="auto"/>
            <w:left w:val="none" w:sz="0" w:space="0" w:color="auto"/>
            <w:bottom w:val="none" w:sz="0" w:space="0" w:color="auto"/>
            <w:right w:val="none" w:sz="0" w:space="0" w:color="auto"/>
          </w:divBdr>
        </w:div>
        <w:div w:id="250243888">
          <w:marLeft w:val="0"/>
          <w:marRight w:val="0"/>
          <w:marTop w:val="0"/>
          <w:marBottom w:val="0"/>
          <w:divBdr>
            <w:top w:val="none" w:sz="0" w:space="0" w:color="auto"/>
            <w:left w:val="none" w:sz="0" w:space="0" w:color="auto"/>
            <w:bottom w:val="none" w:sz="0" w:space="0" w:color="auto"/>
            <w:right w:val="none" w:sz="0" w:space="0" w:color="auto"/>
          </w:divBdr>
          <w:divsChild>
            <w:div w:id="294021431">
              <w:marLeft w:val="0"/>
              <w:marRight w:val="0"/>
              <w:marTop w:val="0"/>
              <w:marBottom w:val="0"/>
              <w:divBdr>
                <w:top w:val="none" w:sz="0" w:space="0" w:color="auto"/>
                <w:left w:val="none" w:sz="0" w:space="0" w:color="auto"/>
                <w:bottom w:val="none" w:sz="0" w:space="0" w:color="auto"/>
                <w:right w:val="none" w:sz="0" w:space="0" w:color="auto"/>
              </w:divBdr>
            </w:div>
          </w:divsChild>
        </w:div>
        <w:div w:id="404425242">
          <w:marLeft w:val="0"/>
          <w:marRight w:val="0"/>
          <w:marTop w:val="300"/>
          <w:marBottom w:val="0"/>
          <w:divBdr>
            <w:top w:val="none" w:sz="0" w:space="0" w:color="auto"/>
            <w:left w:val="none" w:sz="0" w:space="0" w:color="auto"/>
            <w:bottom w:val="none" w:sz="0" w:space="0" w:color="auto"/>
            <w:right w:val="none" w:sz="0" w:space="0" w:color="auto"/>
          </w:divBdr>
          <w:divsChild>
            <w:div w:id="632565167">
              <w:marLeft w:val="0"/>
              <w:marRight w:val="0"/>
              <w:marTop w:val="0"/>
              <w:marBottom w:val="0"/>
              <w:divBdr>
                <w:top w:val="none" w:sz="0" w:space="0" w:color="auto"/>
                <w:left w:val="none" w:sz="0" w:space="0" w:color="auto"/>
                <w:bottom w:val="none" w:sz="0" w:space="0" w:color="auto"/>
                <w:right w:val="none" w:sz="0" w:space="0" w:color="auto"/>
              </w:divBdr>
              <w:divsChild>
                <w:div w:id="816916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0575587">
          <w:marLeft w:val="0"/>
          <w:marRight w:val="0"/>
          <w:marTop w:val="300"/>
          <w:marBottom w:val="0"/>
          <w:divBdr>
            <w:top w:val="none" w:sz="0" w:space="0" w:color="auto"/>
            <w:left w:val="none" w:sz="0" w:space="0" w:color="auto"/>
            <w:bottom w:val="none" w:sz="0" w:space="0" w:color="auto"/>
            <w:right w:val="none" w:sz="0" w:space="0" w:color="auto"/>
          </w:divBdr>
          <w:divsChild>
            <w:div w:id="737556609">
              <w:marLeft w:val="0"/>
              <w:marRight w:val="0"/>
              <w:marTop w:val="0"/>
              <w:marBottom w:val="0"/>
              <w:divBdr>
                <w:top w:val="none" w:sz="0" w:space="0" w:color="auto"/>
                <w:left w:val="none" w:sz="0" w:space="0" w:color="auto"/>
                <w:bottom w:val="none" w:sz="0" w:space="0" w:color="auto"/>
                <w:right w:val="none" w:sz="0" w:space="0" w:color="auto"/>
              </w:divBdr>
              <w:divsChild>
                <w:div w:id="2894849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0560630">
          <w:marLeft w:val="0"/>
          <w:marRight w:val="0"/>
          <w:marTop w:val="300"/>
          <w:marBottom w:val="0"/>
          <w:divBdr>
            <w:top w:val="none" w:sz="0" w:space="0" w:color="auto"/>
            <w:left w:val="none" w:sz="0" w:space="0" w:color="auto"/>
            <w:bottom w:val="none" w:sz="0" w:space="0" w:color="auto"/>
            <w:right w:val="none" w:sz="0" w:space="0" w:color="auto"/>
          </w:divBdr>
          <w:divsChild>
            <w:div w:id="16123679">
              <w:marLeft w:val="0"/>
              <w:marRight w:val="0"/>
              <w:marTop w:val="0"/>
              <w:marBottom w:val="0"/>
              <w:divBdr>
                <w:top w:val="none" w:sz="0" w:space="0" w:color="auto"/>
                <w:left w:val="none" w:sz="0" w:space="0" w:color="auto"/>
                <w:bottom w:val="none" w:sz="0" w:space="0" w:color="auto"/>
                <w:right w:val="none" w:sz="0" w:space="0" w:color="auto"/>
              </w:divBdr>
              <w:divsChild>
                <w:div w:id="224417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8429450">
          <w:marLeft w:val="0"/>
          <w:marRight w:val="0"/>
          <w:marTop w:val="300"/>
          <w:marBottom w:val="0"/>
          <w:divBdr>
            <w:top w:val="none" w:sz="0" w:space="0" w:color="auto"/>
            <w:left w:val="none" w:sz="0" w:space="0" w:color="auto"/>
            <w:bottom w:val="none" w:sz="0" w:space="0" w:color="auto"/>
            <w:right w:val="none" w:sz="0" w:space="0" w:color="auto"/>
          </w:divBdr>
          <w:divsChild>
            <w:div w:id="217397247">
              <w:marLeft w:val="0"/>
              <w:marRight w:val="0"/>
              <w:marTop w:val="0"/>
              <w:marBottom w:val="0"/>
              <w:divBdr>
                <w:top w:val="none" w:sz="0" w:space="0" w:color="auto"/>
                <w:left w:val="none" w:sz="0" w:space="0" w:color="auto"/>
                <w:bottom w:val="none" w:sz="0" w:space="0" w:color="auto"/>
                <w:right w:val="none" w:sz="0" w:space="0" w:color="auto"/>
              </w:divBdr>
              <w:divsChild>
                <w:div w:id="15473302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7541827">
      <w:bodyDiv w:val="1"/>
      <w:marLeft w:val="0"/>
      <w:marRight w:val="0"/>
      <w:marTop w:val="0"/>
      <w:marBottom w:val="0"/>
      <w:divBdr>
        <w:top w:val="none" w:sz="0" w:space="0" w:color="auto"/>
        <w:left w:val="none" w:sz="0" w:space="0" w:color="auto"/>
        <w:bottom w:val="none" w:sz="0" w:space="0" w:color="auto"/>
        <w:right w:val="none" w:sz="0" w:space="0" w:color="auto"/>
      </w:divBdr>
    </w:div>
    <w:div w:id="1628971241">
      <w:bodyDiv w:val="1"/>
      <w:marLeft w:val="0"/>
      <w:marRight w:val="0"/>
      <w:marTop w:val="0"/>
      <w:marBottom w:val="0"/>
      <w:divBdr>
        <w:top w:val="none" w:sz="0" w:space="0" w:color="auto"/>
        <w:left w:val="none" w:sz="0" w:space="0" w:color="auto"/>
        <w:bottom w:val="none" w:sz="0" w:space="0" w:color="auto"/>
        <w:right w:val="none" w:sz="0" w:space="0" w:color="auto"/>
      </w:divBdr>
      <w:divsChild>
        <w:div w:id="33624304">
          <w:marLeft w:val="0"/>
          <w:marRight w:val="0"/>
          <w:marTop w:val="0"/>
          <w:marBottom w:val="0"/>
          <w:divBdr>
            <w:top w:val="none" w:sz="0" w:space="0" w:color="auto"/>
            <w:left w:val="none" w:sz="0" w:space="0" w:color="auto"/>
            <w:bottom w:val="none" w:sz="0" w:space="0" w:color="auto"/>
            <w:right w:val="none" w:sz="0" w:space="0" w:color="auto"/>
          </w:divBdr>
        </w:div>
        <w:div w:id="84227393">
          <w:marLeft w:val="0"/>
          <w:marRight w:val="0"/>
          <w:marTop w:val="0"/>
          <w:marBottom w:val="0"/>
          <w:divBdr>
            <w:top w:val="none" w:sz="0" w:space="0" w:color="auto"/>
            <w:left w:val="none" w:sz="0" w:space="0" w:color="auto"/>
            <w:bottom w:val="none" w:sz="0" w:space="0" w:color="auto"/>
            <w:right w:val="none" w:sz="0" w:space="0" w:color="auto"/>
          </w:divBdr>
        </w:div>
        <w:div w:id="798693701">
          <w:marLeft w:val="0"/>
          <w:marRight w:val="0"/>
          <w:marTop w:val="0"/>
          <w:marBottom w:val="0"/>
          <w:divBdr>
            <w:top w:val="none" w:sz="0" w:space="0" w:color="auto"/>
            <w:left w:val="none" w:sz="0" w:space="0" w:color="auto"/>
            <w:bottom w:val="none" w:sz="0" w:space="0" w:color="auto"/>
            <w:right w:val="none" w:sz="0" w:space="0" w:color="auto"/>
          </w:divBdr>
        </w:div>
        <w:div w:id="906039380">
          <w:marLeft w:val="0"/>
          <w:marRight w:val="0"/>
          <w:marTop w:val="0"/>
          <w:marBottom w:val="0"/>
          <w:divBdr>
            <w:top w:val="none" w:sz="0" w:space="0" w:color="auto"/>
            <w:left w:val="none" w:sz="0" w:space="0" w:color="auto"/>
            <w:bottom w:val="none" w:sz="0" w:space="0" w:color="auto"/>
            <w:right w:val="none" w:sz="0" w:space="0" w:color="auto"/>
          </w:divBdr>
        </w:div>
        <w:div w:id="916861198">
          <w:marLeft w:val="0"/>
          <w:marRight w:val="0"/>
          <w:marTop w:val="0"/>
          <w:marBottom w:val="0"/>
          <w:divBdr>
            <w:top w:val="none" w:sz="0" w:space="0" w:color="auto"/>
            <w:left w:val="none" w:sz="0" w:space="0" w:color="auto"/>
            <w:bottom w:val="none" w:sz="0" w:space="0" w:color="auto"/>
            <w:right w:val="none" w:sz="0" w:space="0" w:color="auto"/>
          </w:divBdr>
          <w:divsChild>
            <w:div w:id="83654959">
              <w:marLeft w:val="0"/>
              <w:marRight w:val="0"/>
              <w:marTop w:val="0"/>
              <w:marBottom w:val="0"/>
              <w:divBdr>
                <w:top w:val="none" w:sz="0" w:space="0" w:color="auto"/>
                <w:left w:val="none" w:sz="0" w:space="0" w:color="auto"/>
                <w:bottom w:val="none" w:sz="0" w:space="0" w:color="auto"/>
                <w:right w:val="none" w:sz="0" w:space="0" w:color="auto"/>
              </w:divBdr>
            </w:div>
          </w:divsChild>
        </w:div>
        <w:div w:id="975374759">
          <w:marLeft w:val="0"/>
          <w:marRight w:val="0"/>
          <w:marTop w:val="0"/>
          <w:marBottom w:val="0"/>
          <w:divBdr>
            <w:top w:val="none" w:sz="0" w:space="0" w:color="auto"/>
            <w:left w:val="none" w:sz="0" w:space="0" w:color="auto"/>
            <w:bottom w:val="none" w:sz="0" w:space="0" w:color="auto"/>
            <w:right w:val="none" w:sz="0" w:space="0" w:color="auto"/>
          </w:divBdr>
        </w:div>
        <w:div w:id="1039891955">
          <w:marLeft w:val="0"/>
          <w:marRight w:val="0"/>
          <w:marTop w:val="0"/>
          <w:marBottom w:val="0"/>
          <w:divBdr>
            <w:top w:val="none" w:sz="0" w:space="0" w:color="auto"/>
            <w:left w:val="none" w:sz="0" w:space="0" w:color="auto"/>
            <w:bottom w:val="none" w:sz="0" w:space="0" w:color="auto"/>
            <w:right w:val="none" w:sz="0" w:space="0" w:color="auto"/>
          </w:divBdr>
        </w:div>
        <w:div w:id="1236210371">
          <w:marLeft w:val="0"/>
          <w:marRight w:val="0"/>
          <w:marTop w:val="300"/>
          <w:marBottom w:val="0"/>
          <w:divBdr>
            <w:top w:val="none" w:sz="0" w:space="0" w:color="auto"/>
            <w:left w:val="none" w:sz="0" w:space="0" w:color="auto"/>
            <w:bottom w:val="none" w:sz="0" w:space="0" w:color="auto"/>
            <w:right w:val="none" w:sz="0" w:space="0" w:color="auto"/>
          </w:divBdr>
          <w:divsChild>
            <w:div w:id="709451764">
              <w:marLeft w:val="0"/>
              <w:marRight w:val="0"/>
              <w:marTop w:val="0"/>
              <w:marBottom w:val="0"/>
              <w:divBdr>
                <w:top w:val="none" w:sz="0" w:space="0" w:color="auto"/>
                <w:left w:val="none" w:sz="0" w:space="0" w:color="auto"/>
                <w:bottom w:val="none" w:sz="0" w:space="0" w:color="auto"/>
                <w:right w:val="none" w:sz="0" w:space="0" w:color="auto"/>
              </w:divBdr>
              <w:divsChild>
                <w:div w:id="7298846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384957">
          <w:marLeft w:val="0"/>
          <w:marRight w:val="0"/>
          <w:marTop w:val="0"/>
          <w:marBottom w:val="0"/>
          <w:divBdr>
            <w:top w:val="none" w:sz="0" w:space="0" w:color="auto"/>
            <w:left w:val="none" w:sz="0" w:space="0" w:color="auto"/>
            <w:bottom w:val="none" w:sz="0" w:space="0" w:color="auto"/>
            <w:right w:val="none" w:sz="0" w:space="0" w:color="auto"/>
          </w:divBdr>
        </w:div>
        <w:div w:id="1463617217">
          <w:marLeft w:val="0"/>
          <w:marRight w:val="0"/>
          <w:marTop w:val="300"/>
          <w:marBottom w:val="0"/>
          <w:divBdr>
            <w:top w:val="none" w:sz="0" w:space="0" w:color="auto"/>
            <w:left w:val="none" w:sz="0" w:space="0" w:color="auto"/>
            <w:bottom w:val="none" w:sz="0" w:space="0" w:color="auto"/>
            <w:right w:val="none" w:sz="0" w:space="0" w:color="auto"/>
          </w:divBdr>
          <w:divsChild>
            <w:div w:id="1742211008">
              <w:marLeft w:val="0"/>
              <w:marRight w:val="0"/>
              <w:marTop w:val="0"/>
              <w:marBottom w:val="0"/>
              <w:divBdr>
                <w:top w:val="none" w:sz="0" w:space="0" w:color="auto"/>
                <w:left w:val="none" w:sz="0" w:space="0" w:color="auto"/>
                <w:bottom w:val="none" w:sz="0" w:space="0" w:color="auto"/>
                <w:right w:val="none" w:sz="0" w:space="0" w:color="auto"/>
              </w:divBdr>
              <w:divsChild>
                <w:div w:id="166987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2885818">
          <w:marLeft w:val="0"/>
          <w:marRight w:val="0"/>
          <w:marTop w:val="0"/>
          <w:marBottom w:val="0"/>
          <w:divBdr>
            <w:top w:val="none" w:sz="0" w:space="0" w:color="auto"/>
            <w:left w:val="none" w:sz="0" w:space="0" w:color="auto"/>
            <w:bottom w:val="none" w:sz="0" w:space="0" w:color="auto"/>
            <w:right w:val="none" w:sz="0" w:space="0" w:color="auto"/>
          </w:divBdr>
          <w:divsChild>
            <w:div w:id="1362633186">
              <w:marLeft w:val="0"/>
              <w:marRight w:val="0"/>
              <w:marTop w:val="0"/>
              <w:marBottom w:val="0"/>
              <w:divBdr>
                <w:top w:val="none" w:sz="0" w:space="0" w:color="auto"/>
                <w:left w:val="none" w:sz="0" w:space="0" w:color="auto"/>
                <w:bottom w:val="none" w:sz="0" w:space="0" w:color="auto"/>
                <w:right w:val="none" w:sz="0" w:space="0" w:color="auto"/>
              </w:divBdr>
            </w:div>
          </w:divsChild>
        </w:div>
        <w:div w:id="1775006619">
          <w:marLeft w:val="0"/>
          <w:marRight w:val="0"/>
          <w:marTop w:val="0"/>
          <w:marBottom w:val="0"/>
          <w:divBdr>
            <w:top w:val="none" w:sz="0" w:space="0" w:color="auto"/>
            <w:left w:val="none" w:sz="0" w:space="0" w:color="auto"/>
            <w:bottom w:val="none" w:sz="0" w:space="0" w:color="auto"/>
            <w:right w:val="none" w:sz="0" w:space="0" w:color="auto"/>
          </w:divBdr>
          <w:divsChild>
            <w:div w:id="1565294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047988">
      <w:bodyDiv w:val="1"/>
      <w:marLeft w:val="0"/>
      <w:marRight w:val="0"/>
      <w:marTop w:val="0"/>
      <w:marBottom w:val="0"/>
      <w:divBdr>
        <w:top w:val="none" w:sz="0" w:space="0" w:color="auto"/>
        <w:left w:val="none" w:sz="0" w:space="0" w:color="auto"/>
        <w:bottom w:val="none" w:sz="0" w:space="0" w:color="auto"/>
        <w:right w:val="none" w:sz="0" w:space="0" w:color="auto"/>
      </w:divBdr>
    </w:div>
    <w:div w:id="1629386760">
      <w:bodyDiv w:val="1"/>
      <w:marLeft w:val="0"/>
      <w:marRight w:val="0"/>
      <w:marTop w:val="0"/>
      <w:marBottom w:val="0"/>
      <w:divBdr>
        <w:top w:val="none" w:sz="0" w:space="0" w:color="auto"/>
        <w:left w:val="none" w:sz="0" w:space="0" w:color="auto"/>
        <w:bottom w:val="none" w:sz="0" w:space="0" w:color="auto"/>
        <w:right w:val="none" w:sz="0" w:space="0" w:color="auto"/>
      </w:divBdr>
    </w:div>
    <w:div w:id="1632125780">
      <w:bodyDiv w:val="1"/>
      <w:marLeft w:val="0"/>
      <w:marRight w:val="0"/>
      <w:marTop w:val="0"/>
      <w:marBottom w:val="0"/>
      <w:divBdr>
        <w:top w:val="none" w:sz="0" w:space="0" w:color="auto"/>
        <w:left w:val="none" w:sz="0" w:space="0" w:color="auto"/>
        <w:bottom w:val="none" w:sz="0" w:space="0" w:color="auto"/>
        <w:right w:val="none" w:sz="0" w:space="0" w:color="auto"/>
      </w:divBdr>
    </w:div>
    <w:div w:id="1635527998">
      <w:bodyDiv w:val="1"/>
      <w:marLeft w:val="0"/>
      <w:marRight w:val="0"/>
      <w:marTop w:val="0"/>
      <w:marBottom w:val="0"/>
      <w:divBdr>
        <w:top w:val="none" w:sz="0" w:space="0" w:color="auto"/>
        <w:left w:val="none" w:sz="0" w:space="0" w:color="auto"/>
        <w:bottom w:val="none" w:sz="0" w:space="0" w:color="auto"/>
        <w:right w:val="none" w:sz="0" w:space="0" w:color="auto"/>
      </w:divBdr>
      <w:divsChild>
        <w:div w:id="153183541">
          <w:marLeft w:val="0"/>
          <w:marRight w:val="0"/>
          <w:marTop w:val="0"/>
          <w:marBottom w:val="0"/>
          <w:divBdr>
            <w:top w:val="none" w:sz="0" w:space="0" w:color="auto"/>
            <w:left w:val="none" w:sz="0" w:space="0" w:color="auto"/>
            <w:bottom w:val="none" w:sz="0" w:space="0" w:color="auto"/>
            <w:right w:val="none" w:sz="0" w:space="0" w:color="auto"/>
          </w:divBdr>
        </w:div>
        <w:div w:id="180096766">
          <w:marLeft w:val="0"/>
          <w:marRight w:val="0"/>
          <w:marTop w:val="0"/>
          <w:marBottom w:val="0"/>
          <w:divBdr>
            <w:top w:val="none" w:sz="0" w:space="0" w:color="auto"/>
            <w:left w:val="none" w:sz="0" w:space="0" w:color="auto"/>
            <w:bottom w:val="none" w:sz="0" w:space="0" w:color="auto"/>
            <w:right w:val="none" w:sz="0" w:space="0" w:color="auto"/>
          </w:divBdr>
          <w:divsChild>
            <w:div w:id="1225289442">
              <w:marLeft w:val="0"/>
              <w:marRight w:val="0"/>
              <w:marTop w:val="0"/>
              <w:marBottom w:val="0"/>
              <w:divBdr>
                <w:top w:val="none" w:sz="0" w:space="0" w:color="auto"/>
                <w:left w:val="none" w:sz="0" w:space="0" w:color="auto"/>
                <w:bottom w:val="none" w:sz="0" w:space="0" w:color="auto"/>
                <w:right w:val="none" w:sz="0" w:space="0" w:color="auto"/>
              </w:divBdr>
            </w:div>
          </w:divsChild>
        </w:div>
        <w:div w:id="240603681">
          <w:marLeft w:val="0"/>
          <w:marRight w:val="0"/>
          <w:marTop w:val="300"/>
          <w:marBottom w:val="0"/>
          <w:divBdr>
            <w:top w:val="none" w:sz="0" w:space="0" w:color="auto"/>
            <w:left w:val="none" w:sz="0" w:space="0" w:color="auto"/>
            <w:bottom w:val="none" w:sz="0" w:space="0" w:color="auto"/>
            <w:right w:val="none" w:sz="0" w:space="0" w:color="auto"/>
          </w:divBdr>
          <w:divsChild>
            <w:div w:id="602033798">
              <w:marLeft w:val="0"/>
              <w:marRight w:val="0"/>
              <w:marTop w:val="0"/>
              <w:marBottom w:val="0"/>
              <w:divBdr>
                <w:top w:val="none" w:sz="0" w:space="0" w:color="auto"/>
                <w:left w:val="none" w:sz="0" w:space="0" w:color="auto"/>
                <w:bottom w:val="none" w:sz="0" w:space="0" w:color="auto"/>
                <w:right w:val="none" w:sz="0" w:space="0" w:color="auto"/>
              </w:divBdr>
              <w:divsChild>
                <w:div w:id="11225296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9214993">
          <w:marLeft w:val="0"/>
          <w:marRight w:val="0"/>
          <w:marTop w:val="0"/>
          <w:marBottom w:val="0"/>
          <w:divBdr>
            <w:top w:val="none" w:sz="0" w:space="0" w:color="auto"/>
            <w:left w:val="none" w:sz="0" w:space="0" w:color="auto"/>
            <w:bottom w:val="none" w:sz="0" w:space="0" w:color="auto"/>
            <w:right w:val="none" w:sz="0" w:space="0" w:color="auto"/>
          </w:divBdr>
          <w:divsChild>
            <w:div w:id="758647249">
              <w:marLeft w:val="0"/>
              <w:marRight w:val="0"/>
              <w:marTop w:val="0"/>
              <w:marBottom w:val="0"/>
              <w:divBdr>
                <w:top w:val="none" w:sz="0" w:space="0" w:color="auto"/>
                <w:left w:val="none" w:sz="0" w:space="0" w:color="auto"/>
                <w:bottom w:val="none" w:sz="0" w:space="0" w:color="auto"/>
                <w:right w:val="none" w:sz="0" w:space="0" w:color="auto"/>
              </w:divBdr>
            </w:div>
          </w:divsChild>
        </w:div>
        <w:div w:id="318272358">
          <w:marLeft w:val="0"/>
          <w:marRight w:val="0"/>
          <w:marTop w:val="0"/>
          <w:marBottom w:val="0"/>
          <w:divBdr>
            <w:top w:val="none" w:sz="0" w:space="0" w:color="auto"/>
            <w:left w:val="none" w:sz="0" w:space="0" w:color="auto"/>
            <w:bottom w:val="none" w:sz="0" w:space="0" w:color="auto"/>
            <w:right w:val="none" w:sz="0" w:space="0" w:color="auto"/>
          </w:divBdr>
          <w:divsChild>
            <w:div w:id="1456371370">
              <w:marLeft w:val="0"/>
              <w:marRight w:val="0"/>
              <w:marTop w:val="0"/>
              <w:marBottom w:val="0"/>
              <w:divBdr>
                <w:top w:val="none" w:sz="0" w:space="0" w:color="auto"/>
                <w:left w:val="none" w:sz="0" w:space="0" w:color="auto"/>
                <w:bottom w:val="none" w:sz="0" w:space="0" w:color="auto"/>
                <w:right w:val="none" w:sz="0" w:space="0" w:color="auto"/>
              </w:divBdr>
            </w:div>
          </w:divsChild>
        </w:div>
        <w:div w:id="439420818">
          <w:marLeft w:val="0"/>
          <w:marRight w:val="0"/>
          <w:marTop w:val="0"/>
          <w:marBottom w:val="0"/>
          <w:divBdr>
            <w:top w:val="none" w:sz="0" w:space="0" w:color="auto"/>
            <w:left w:val="none" w:sz="0" w:space="0" w:color="auto"/>
            <w:bottom w:val="none" w:sz="0" w:space="0" w:color="auto"/>
            <w:right w:val="none" w:sz="0" w:space="0" w:color="auto"/>
          </w:divBdr>
          <w:divsChild>
            <w:div w:id="487864671">
              <w:marLeft w:val="0"/>
              <w:marRight w:val="0"/>
              <w:marTop w:val="0"/>
              <w:marBottom w:val="0"/>
              <w:divBdr>
                <w:top w:val="none" w:sz="0" w:space="0" w:color="auto"/>
                <w:left w:val="none" w:sz="0" w:space="0" w:color="auto"/>
                <w:bottom w:val="none" w:sz="0" w:space="0" w:color="auto"/>
                <w:right w:val="none" w:sz="0" w:space="0" w:color="auto"/>
              </w:divBdr>
            </w:div>
          </w:divsChild>
        </w:div>
        <w:div w:id="576013164">
          <w:marLeft w:val="0"/>
          <w:marRight w:val="0"/>
          <w:marTop w:val="0"/>
          <w:marBottom w:val="0"/>
          <w:divBdr>
            <w:top w:val="none" w:sz="0" w:space="0" w:color="auto"/>
            <w:left w:val="none" w:sz="0" w:space="0" w:color="auto"/>
            <w:bottom w:val="none" w:sz="0" w:space="0" w:color="auto"/>
            <w:right w:val="none" w:sz="0" w:space="0" w:color="auto"/>
          </w:divBdr>
        </w:div>
        <w:div w:id="713695111">
          <w:marLeft w:val="0"/>
          <w:marRight w:val="0"/>
          <w:marTop w:val="0"/>
          <w:marBottom w:val="0"/>
          <w:divBdr>
            <w:top w:val="none" w:sz="0" w:space="0" w:color="auto"/>
            <w:left w:val="none" w:sz="0" w:space="0" w:color="auto"/>
            <w:bottom w:val="none" w:sz="0" w:space="0" w:color="auto"/>
            <w:right w:val="none" w:sz="0" w:space="0" w:color="auto"/>
          </w:divBdr>
        </w:div>
        <w:div w:id="728773551">
          <w:marLeft w:val="0"/>
          <w:marRight w:val="0"/>
          <w:marTop w:val="0"/>
          <w:marBottom w:val="0"/>
          <w:divBdr>
            <w:top w:val="none" w:sz="0" w:space="0" w:color="auto"/>
            <w:left w:val="none" w:sz="0" w:space="0" w:color="auto"/>
            <w:bottom w:val="none" w:sz="0" w:space="0" w:color="auto"/>
            <w:right w:val="none" w:sz="0" w:space="0" w:color="auto"/>
          </w:divBdr>
        </w:div>
        <w:div w:id="957033225">
          <w:marLeft w:val="0"/>
          <w:marRight w:val="0"/>
          <w:marTop w:val="0"/>
          <w:marBottom w:val="0"/>
          <w:divBdr>
            <w:top w:val="none" w:sz="0" w:space="0" w:color="auto"/>
            <w:left w:val="none" w:sz="0" w:space="0" w:color="auto"/>
            <w:bottom w:val="none" w:sz="0" w:space="0" w:color="auto"/>
            <w:right w:val="none" w:sz="0" w:space="0" w:color="auto"/>
          </w:divBdr>
        </w:div>
        <w:div w:id="971328271">
          <w:marLeft w:val="0"/>
          <w:marRight w:val="0"/>
          <w:marTop w:val="0"/>
          <w:marBottom w:val="0"/>
          <w:divBdr>
            <w:top w:val="none" w:sz="0" w:space="0" w:color="auto"/>
            <w:left w:val="none" w:sz="0" w:space="0" w:color="auto"/>
            <w:bottom w:val="none" w:sz="0" w:space="0" w:color="auto"/>
            <w:right w:val="none" w:sz="0" w:space="0" w:color="auto"/>
          </w:divBdr>
          <w:divsChild>
            <w:div w:id="798838878">
              <w:marLeft w:val="0"/>
              <w:marRight w:val="0"/>
              <w:marTop w:val="0"/>
              <w:marBottom w:val="0"/>
              <w:divBdr>
                <w:top w:val="none" w:sz="0" w:space="0" w:color="auto"/>
                <w:left w:val="none" w:sz="0" w:space="0" w:color="auto"/>
                <w:bottom w:val="none" w:sz="0" w:space="0" w:color="auto"/>
                <w:right w:val="none" w:sz="0" w:space="0" w:color="auto"/>
              </w:divBdr>
            </w:div>
          </w:divsChild>
        </w:div>
        <w:div w:id="987396617">
          <w:marLeft w:val="0"/>
          <w:marRight w:val="0"/>
          <w:marTop w:val="0"/>
          <w:marBottom w:val="0"/>
          <w:divBdr>
            <w:top w:val="none" w:sz="0" w:space="0" w:color="auto"/>
            <w:left w:val="none" w:sz="0" w:space="0" w:color="auto"/>
            <w:bottom w:val="none" w:sz="0" w:space="0" w:color="auto"/>
            <w:right w:val="none" w:sz="0" w:space="0" w:color="auto"/>
          </w:divBdr>
        </w:div>
        <w:div w:id="1197623939">
          <w:marLeft w:val="0"/>
          <w:marRight w:val="0"/>
          <w:marTop w:val="0"/>
          <w:marBottom w:val="0"/>
          <w:divBdr>
            <w:top w:val="none" w:sz="0" w:space="0" w:color="auto"/>
            <w:left w:val="none" w:sz="0" w:space="0" w:color="auto"/>
            <w:bottom w:val="none" w:sz="0" w:space="0" w:color="auto"/>
            <w:right w:val="none" w:sz="0" w:space="0" w:color="auto"/>
          </w:divBdr>
        </w:div>
        <w:div w:id="1434207825">
          <w:marLeft w:val="0"/>
          <w:marRight w:val="0"/>
          <w:marTop w:val="0"/>
          <w:marBottom w:val="0"/>
          <w:divBdr>
            <w:top w:val="none" w:sz="0" w:space="0" w:color="auto"/>
            <w:left w:val="none" w:sz="0" w:space="0" w:color="auto"/>
            <w:bottom w:val="none" w:sz="0" w:space="0" w:color="auto"/>
            <w:right w:val="none" w:sz="0" w:space="0" w:color="auto"/>
          </w:divBdr>
          <w:divsChild>
            <w:div w:id="1370111916">
              <w:marLeft w:val="0"/>
              <w:marRight w:val="0"/>
              <w:marTop w:val="0"/>
              <w:marBottom w:val="0"/>
              <w:divBdr>
                <w:top w:val="none" w:sz="0" w:space="0" w:color="auto"/>
                <w:left w:val="none" w:sz="0" w:space="0" w:color="auto"/>
                <w:bottom w:val="none" w:sz="0" w:space="0" w:color="auto"/>
                <w:right w:val="none" w:sz="0" w:space="0" w:color="auto"/>
              </w:divBdr>
            </w:div>
          </w:divsChild>
        </w:div>
        <w:div w:id="1480995242">
          <w:marLeft w:val="0"/>
          <w:marRight w:val="0"/>
          <w:marTop w:val="300"/>
          <w:marBottom w:val="0"/>
          <w:divBdr>
            <w:top w:val="none" w:sz="0" w:space="0" w:color="auto"/>
            <w:left w:val="none" w:sz="0" w:space="0" w:color="auto"/>
            <w:bottom w:val="none" w:sz="0" w:space="0" w:color="auto"/>
            <w:right w:val="none" w:sz="0" w:space="0" w:color="auto"/>
          </w:divBdr>
          <w:divsChild>
            <w:div w:id="1148785177">
              <w:marLeft w:val="0"/>
              <w:marRight w:val="0"/>
              <w:marTop w:val="0"/>
              <w:marBottom w:val="0"/>
              <w:divBdr>
                <w:top w:val="none" w:sz="0" w:space="0" w:color="auto"/>
                <w:left w:val="none" w:sz="0" w:space="0" w:color="auto"/>
                <w:bottom w:val="none" w:sz="0" w:space="0" w:color="auto"/>
                <w:right w:val="none" w:sz="0" w:space="0" w:color="auto"/>
              </w:divBdr>
              <w:divsChild>
                <w:div w:id="497503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2259919">
          <w:marLeft w:val="0"/>
          <w:marRight w:val="0"/>
          <w:marTop w:val="0"/>
          <w:marBottom w:val="0"/>
          <w:divBdr>
            <w:top w:val="none" w:sz="0" w:space="0" w:color="auto"/>
            <w:left w:val="none" w:sz="0" w:space="0" w:color="auto"/>
            <w:bottom w:val="none" w:sz="0" w:space="0" w:color="auto"/>
            <w:right w:val="none" w:sz="0" w:space="0" w:color="auto"/>
          </w:divBdr>
          <w:divsChild>
            <w:div w:id="282882121">
              <w:marLeft w:val="0"/>
              <w:marRight w:val="0"/>
              <w:marTop w:val="0"/>
              <w:marBottom w:val="0"/>
              <w:divBdr>
                <w:top w:val="none" w:sz="0" w:space="0" w:color="auto"/>
                <w:left w:val="none" w:sz="0" w:space="0" w:color="auto"/>
                <w:bottom w:val="none" w:sz="0" w:space="0" w:color="auto"/>
                <w:right w:val="none" w:sz="0" w:space="0" w:color="auto"/>
              </w:divBdr>
            </w:div>
          </w:divsChild>
        </w:div>
        <w:div w:id="1731995077">
          <w:marLeft w:val="0"/>
          <w:marRight w:val="0"/>
          <w:marTop w:val="300"/>
          <w:marBottom w:val="0"/>
          <w:divBdr>
            <w:top w:val="none" w:sz="0" w:space="0" w:color="auto"/>
            <w:left w:val="none" w:sz="0" w:space="0" w:color="auto"/>
            <w:bottom w:val="none" w:sz="0" w:space="0" w:color="auto"/>
            <w:right w:val="none" w:sz="0" w:space="0" w:color="auto"/>
          </w:divBdr>
          <w:divsChild>
            <w:div w:id="1183477140">
              <w:marLeft w:val="0"/>
              <w:marRight w:val="0"/>
              <w:marTop w:val="0"/>
              <w:marBottom w:val="0"/>
              <w:divBdr>
                <w:top w:val="none" w:sz="0" w:space="0" w:color="auto"/>
                <w:left w:val="none" w:sz="0" w:space="0" w:color="auto"/>
                <w:bottom w:val="none" w:sz="0" w:space="0" w:color="auto"/>
                <w:right w:val="none" w:sz="0" w:space="0" w:color="auto"/>
              </w:divBdr>
              <w:divsChild>
                <w:div w:id="1516925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315196">
          <w:marLeft w:val="0"/>
          <w:marRight w:val="0"/>
          <w:marTop w:val="300"/>
          <w:marBottom w:val="0"/>
          <w:divBdr>
            <w:top w:val="none" w:sz="0" w:space="0" w:color="auto"/>
            <w:left w:val="none" w:sz="0" w:space="0" w:color="auto"/>
            <w:bottom w:val="none" w:sz="0" w:space="0" w:color="auto"/>
            <w:right w:val="none" w:sz="0" w:space="0" w:color="auto"/>
          </w:divBdr>
          <w:divsChild>
            <w:div w:id="788282795">
              <w:marLeft w:val="0"/>
              <w:marRight w:val="0"/>
              <w:marTop w:val="0"/>
              <w:marBottom w:val="0"/>
              <w:divBdr>
                <w:top w:val="none" w:sz="0" w:space="0" w:color="auto"/>
                <w:left w:val="none" w:sz="0" w:space="0" w:color="auto"/>
                <w:bottom w:val="none" w:sz="0" w:space="0" w:color="auto"/>
                <w:right w:val="none" w:sz="0" w:space="0" w:color="auto"/>
              </w:divBdr>
              <w:divsChild>
                <w:div w:id="139008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6065601">
      <w:bodyDiv w:val="1"/>
      <w:marLeft w:val="0"/>
      <w:marRight w:val="0"/>
      <w:marTop w:val="0"/>
      <w:marBottom w:val="0"/>
      <w:divBdr>
        <w:top w:val="none" w:sz="0" w:space="0" w:color="auto"/>
        <w:left w:val="none" w:sz="0" w:space="0" w:color="auto"/>
        <w:bottom w:val="none" w:sz="0" w:space="0" w:color="auto"/>
        <w:right w:val="none" w:sz="0" w:space="0" w:color="auto"/>
      </w:divBdr>
      <w:divsChild>
        <w:div w:id="203834674">
          <w:marLeft w:val="0"/>
          <w:marRight w:val="0"/>
          <w:marTop w:val="0"/>
          <w:marBottom w:val="0"/>
          <w:divBdr>
            <w:top w:val="none" w:sz="0" w:space="0" w:color="auto"/>
            <w:left w:val="none" w:sz="0" w:space="0" w:color="auto"/>
            <w:bottom w:val="none" w:sz="0" w:space="0" w:color="auto"/>
            <w:right w:val="none" w:sz="0" w:space="0" w:color="auto"/>
          </w:divBdr>
          <w:divsChild>
            <w:div w:id="379523260">
              <w:marLeft w:val="0"/>
              <w:marRight w:val="0"/>
              <w:marTop w:val="0"/>
              <w:marBottom w:val="0"/>
              <w:divBdr>
                <w:top w:val="none" w:sz="0" w:space="0" w:color="auto"/>
                <w:left w:val="none" w:sz="0" w:space="0" w:color="auto"/>
                <w:bottom w:val="none" w:sz="0" w:space="0" w:color="auto"/>
                <w:right w:val="none" w:sz="0" w:space="0" w:color="auto"/>
              </w:divBdr>
            </w:div>
          </w:divsChild>
        </w:div>
        <w:div w:id="436292206">
          <w:marLeft w:val="0"/>
          <w:marRight w:val="0"/>
          <w:marTop w:val="0"/>
          <w:marBottom w:val="0"/>
          <w:divBdr>
            <w:top w:val="none" w:sz="0" w:space="0" w:color="auto"/>
            <w:left w:val="none" w:sz="0" w:space="0" w:color="auto"/>
            <w:bottom w:val="none" w:sz="0" w:space="0" w:color="auto"/>
            <w:right w:val="none" w:sz="0" w:space="0" w:color="auto"/>
          </w:divBdr>
        </w:div>
        <w:div w:id="540242364">
          <w:marLeft w:val="0"/>
          <w:marRight w:val="0"/>
          <w:marTop w:val="300"/>
          <w:marBottom w:val="0"/>
          <w:divBdr>
            <w:top w:val="none" w:sz="0" w:space="0" w:color="auto"/>
            <w:left w:val="none" w:sz="0" w:space="0" w:color="auto"/>
            <w:bottom w:val="none" w:sz="0" w:space="0" w:color="auto"/>
            <w:right w:val="none" w:sz="0" w:space="0" w:color="auto"/>
          </w:divBdr>
          <w:divsChild>
            <w:div w:id="1403941006">
              <w:marLeft w:val="0"/>
              <w:marRight w:val="0"/>
              <w:marTop w:val="0"/>
              <w:marBottom w:val="0"/>
              <w:divBdr>
                <w:top w:val="none" w:sz="0" w:space="0" w:color="auto"/>
                <w:left w:val="none" w:sz="0" w:space="0" w:color="auto"/>
                <w:bottom w:val="none" w:sz="0" w:space="0" w:color="auto"/>
                <w:right w:val="none" w:sz="0" w:space="0" w:color="auto"/>
              </w:divBdr>
              <w:divsChild>
                <w:div w:id="1592006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7935250">
          <w:marLeft w:val="0"/>
          <w:marRight w:val="0"/>
          <w:marTop w:val="0"/>
          <w:marBottom w:val="0"/>
          <w:divBdr>
            <w:top w:val="none" w:sz="0" w:space="0" w:color="auto"/>
            <w:left w:val="none" w:sz="0" w:space="0" w:color="auto"/>
            <w:bottom w:val="none" w:sz="0" w:space="0" w:color="auto"/>
            <w:right w:val="none" w:sz="0" w:space="0" w:color="auto"/>
          </w:divBdr>
        </w:div>
        <w:div w:id="560945353">
          <w:marLeft w:val="0"/>
          <w:marRight w:val="0"/>
          <w:marTop w:val="0"/>
          <w:marBottom w:val="0"/>
          <w:divBdr>
            <w:top w:val="none" w:sz="0" w:space="0" w:color="auto"/>
            <w:left w:val="none" w:sz="0" w:space="0" w:color="auto"/>
            <w:bottom w:val="none" w:sz="0" w:space="0" w:color="auto"/>
            <w:right w:val="none" w:sz="0" w:space="0" w:color="auto"/>
          </w:divBdr>
        </w:div>
        <w:div w:id="621766632">
          <w:marLeft w:val="0"/>
          <w:marRight w:val="0"/>
          <w:marTop w:val="0"/>
          <w:marBottom w:val="0"/>
          <w:divBdr>
            <w:top w:val="none" w:sz="0" w:space="0" w:color="auto"/>
            <w:left w:val="none" w:sz="0" w:space="0" w:color="auto"/>
            <w:bottom w:val="none" w:sz="0" w:space="0" w:color="auto"/>
            <w:right w:val="none" w:sz="0" w:space="0" w:color="auto"/>
          </w:divBdr>
          <w:divsChild>
            <w:div w:id="768696331">
              <w:marLeft w:val="0"/>
              <w:marRight w:val="0"/>
              <w:marTop w:val="0"/>
              <w:marBottom w:val="0"/>
              <w:divBdr>
                <w:top w:val="none" w:sz="0" w:space="0" w:color="auto"/>
                <w:left w:val="none" w:sz="0" w:space="0" w:color="auto"/>
                <w:bottom w:val="none" w:sz="0" w:space="0" w:color="auto"/>
                <w:right w:val="none" w:sz="0" w:space="0" w:color="auto"/>
              </w:divBdr>
            </w:div>
          </w:divsChild>
        </w:div>
        <w:div w:id="720448928">
          <w:marLeft w:val="0"/>
          <w:marRight w:val="0"/>
          <w:marTop w:val="300"/>
          <w:marBottom w:val="0"/>
          <w:divBdr>
            <w:top w:val="none" w:sz="0" w:space="0" w:color="auto"/>
            <w:left w:val="none" w:sz="0" w:space="0" w:color="auto"/>
            <w:bottom w:val="none" w:sz="0" w:space="0" w:color="auto"/>
            <w:right w:val="none" w:sz="0" w:space="0" w:color="auto"/>
          </w:divBdr>
        </w:div>
        <w:div w:id="879585768">
          <w:marLeft w:val="0"/>
          <w:marRight w:val="0"/>
          <w:marTop w:val="0"/>
          <w:marBottom w:val="0"/>
          <w:divBdr>
            <w:top w:val="none" w:sz="0" w:space="0" w:color="auto"/>
            <w:left w:val="none" w:sz="0" w:space="0" w:color="auto"/>
            <w:bottom w:val="none" w:sz="0" w:space="0" w:color="auto"/>
            <w:right w:val="none" w:sz="0" w:space="0" w:color="auto"/>
          </w:divBdr>
        </w:div>
        <w:div w:id="1012532822">
          <w:marLeft w:val="0"/>
          <w:marRight w:val="0"/>
          <w:marTop w:val="0"/>
          <w:marBottom w:val="0"/>
          <w:divBdr>
            <w:top w:val="none" w:sz="0" w:space="0" w:color="auto"/>
            <w:left w:val="none" w:sz="0" w:space="0" w:color="auto"/>
            <w:bottom w:val="none" w:sz="0" w:space="0" w:color="auto"/>
            <w:right w:val="none" w:sz="0" w:space="0" w:color="auto"/>
          </w:divBdr>
        </w:div>
        <w:div w:id="1018848158">
          <w:marLeft w:val="0"/>
          <w:marRight w:val="0"/>
          <w:marTop w:val="0"/>
          <w:marBottom w:val="0"/>
          <w:divBdr>
            <w:top w:val="none" w:sz="0" w:space="0" w:color="auto"/>
            <w:left w:val="none" w:sz="0" w:space="0" w:color="auto"/>
            <w:bottom w:val="none" w:sz="0" w:space="0" w:color="auto"/>
            <w:right w:val="none" w:sz="0" w:space="0" w:color="auto"/>
          </w:divBdr>
          <w:divsChild>
            <w:div w:id="734671397">
              <w:marLeft w:val="0"/>
              <w:marRight w:val="0"/>
              <w:marTop w:val="0"/>
              <w:marBottom w:val="0"/>
              <w:divBdr>
                <w:top w:val="none" w:sz="0" w:space="0" w:color="auto"/>
                <w:left w:val="none" w:sz="0" w:space="0" w:color="auto"/>
                <w:bottom w:val="none" w:sz="0" w:space="0" w:color="auto"/>
                <w:right w:val="none" w:sz="0" w:space="0" w:color="auto"/>
              </w:divBdr>
            </w:div>
          </w:divsChild>
        </w:div>
        <w:div w:id="1082262030">
          <w:marLeft w:val="0"/>
          <w:marRight w:val="0"/>
          <w:marTop w:val="300"/>
          <w:marBottom w:val="0"/>
          <w:divBdr>
            <w:top w:val="none" w:sz="0" w:space="0" w:color="auto"/>
            <w:left w:val="none" w:sz="0" w:space="0" w:color="auto"/>
            <w:bottom w:val="none" w:sz="0" w:space="0" w:color="auto"/>
            <w:right w:val="none" w:sz="0" w:space="0" w:color="auto"/>
          </w:divBdr>
          <w:divsChild>
            <w:div w:id="1777559177">
              <w:marLeft w:val="0"/>
              <w:marRight w:val="0"/>
              <w:marTop w:val="0"/>
              <w:marBottom w:val="0"/>
              <w:divBdr>
                <w:top w:val="none" w:sz="0" w:space="0" w:color="auto"/>
                <w:left w:val="none" w:sz="0" w:space="0" w:color="auto"/>
                <w:bottom w:val="none" w:sz="0" w:space="0" w:color="auto"/>
                <w:right w:val="none" w:sz="0" w:space="0" w:color="auto"/>
              </w:divBdr>
            </w:div>
          </w:divsChild>
        </w:div>
        <w:div w:id="1125350231">
          <w:marLeft w:val="0"/>
          <w:marRight w:val="0"/>
          <w:marTop w:val="0"/>
          <w:marBottom w:val="0"/>
          <w:divBdr>
            <w:top w:val="none" w:sz="0" w:space="0" w:color="auto"/>
            <w:left w:val="none" w:sz="0" w:space="0" w:color="auto"/>
            <w:bottom w:val="none" w:sz="0" w:space="0" w:color="auto"/>
            <w:right w:val="none" w:sz="0" w:space="0" w:color="auto"/>
          </w:divBdr>
        </w:div>
        <w:div w:id="1455714684">
          <w:marLeft w:val="0"/>
          <w:marRight w:val="0"/>
          <w:marTop w:val="300"/>
          <w:marBottom w:val="0"/>
          <w:divBdr>
            <w:top w:val="none" w:sz="0" w:space="0" w:color="auto"/>
            <w:left w:val="none" w:sz="0" w:space="0" w:color="auto"/>
            <w:bottom w:val="none" w:sz="0" w:space="0" w:color="auto"/>
            <w:right w:val="none" w:sz="0" w:space="0" w:color="auto"/>
          </w:divBdr>
        </w:div>
        <w:div w:id="1597321387">
          <w:marLeft w:val="0"/>
          <w:marRight w:val="0"/>
          <w:marTop w:val="0"/>
          <w:marBottom w:val="0"/>
          <w:divBdr>
            <w:top w:val="none" w:sz="0" w:space="0" w:color="auto"/>
            <w:left w:val="none" w:sz="0" w:space="0" w:color="auto"/>
            <w:bottom w:val="none" w:sz="0" w:space="0" w:color="auto"/>
            <w:right w:val="none" w:sz="0" w:space="0" w:color="auto"/>
          </w:divBdr>
        </w:div>
        <w:div w:id="1648826591">
          <w:marLeft w:val="0"/>
          <w:marRight w:val="0"/>
          <w:marTop w:val="0"/>
          <w:marBottom w:val="0"/>
          <w:divBdr>
            <w:top w:val="none" w:sz="0" w:space="0" w:color="auto"/>
            <w:left w:val="none" w:sz="0" w:space="0" w:color="auto"/>
            <w:bottom w:val="none" w:sz="0" w:space="0" w:color="auto"/>
            <w:right w:val="none" w:sz="0" w:space="0" w:color="auto"/>
          </w:divBdr>
        </w:div>
        <w:div w:id="1721710436">
          <w:marLeft w:val="0"/>
          <w:marRight w:val="0"/>
          <w:marTop w:val="0"/>
          <w:marBottom w:val="0"/>
          <w:divBdr>
            <w:top w:val="none" w:sz="0" w:space="0" w:color="auto"/>
            <w:left w:val="none" w:sz="0" w:space="0" w:color="auto"/>
            <w:bottom w:val="none" w:sz="0" w:space="0" w:color="auto"/>
            <w:right w:val="none" w:sz="0" w:space="0" w:color="auto"/>
          </w:divBdr>
        </w:div>
        <w:div w:id="1829133104">
          <w:marLeft w:val="0"/>
          <w:marRight w:val="0"/>
          <w:marTop w:val="0"/>
          <w:marBottom w:val="0"/>
          <w:divBdr>
            <w:top w:val="none" w:sz="0" w:space="0" w:color="auto"/>
            <w:left w:val="none" w:sz="0" w:space="0" w:color="auto"/>
            <w:bottom w:val="none" w:sz="0" w:space="0" w:color="auto"/>
            <w:right w:val="none" w:sz="0" w:space="0" w:color="auto"/>
          </w:divBdr>
        </w:div>
      </w:divsChild>
    </w:div>
    <w:div w:id="1636568038">
      <w:bodyDiv w:val="1"/>
      <w:marLeft w:val="0"/>
      <w:marRight w:val="0"/>
      <w:marTop w:val="0"/>
      <w:marBottom w:val="0"/>
      <w:divBdr>
        <w:top w:val="none" w:sz="0" w:space="0" w:color="auto"/>
        <w:left w:val="none" w:sz="0" w:space="0" w:color="auto"/>
        <w:bottom w:val="none" w:sz="0" w:space="0" w:color="auto"/>
        <w:right w:val="none" w:sz="0" w:space="0" w:color="auto"/>
      </w:divBdr>
    </w:div>
    <w:div w:id="1637178381">
      <w:bodyDiv w:val="1"/>
      <w:marLeft w:val="0"/>
      <w:marRight w:val="0"/>
      <w:marTop w:val="0"/>
      <w:marBottom w:val="0"/>
      <w:divBdr>
        <w:top w:val="none" w:sz="0" w:space="0" w:color="auto"/>
        <w:left w:val="none" w:sz="0" w:space="0" w:color="auto"/>
        <w:bottom w:val="none" w:sz="0" w:space="0" w:color="auto"/>
        <w:right w:val="none" w:sz="0" w:space="0" w:color="auto"/>
      </w:divBdr>
    </w:div>
    <w:div w:id="1638225228">
      <w:bodyDiv w:val="1"/>
      <w:marLeft w:val="0"/>
      <w:marRight w:val="0"/>
      <w:marTop w:val="0"/>
      <w:marBottom w:val="0"/>
      <w:divBdr>
        <w:top w:val="none" w:sz="0" w:space="0" w:color="auto"/>
        <w:left w:val="none" w:sz="0" w:space="0" w:color="auto"/>
        <w:bottom w:val="none" w:sz="0" w:space="0" w:color="auto"/>
        <w:right w:val="none" w:sz="0" w:space="0" w:color="auto"/>
      </w:divBdr>
      <w:divsChild>
        <w:div w:id="86926107">
          <w:marLeft w:val="0"/>
          <w:marRight w:val="0"/>
          <w:marTop w:val="0"/>
          <w:marBottom w:val="0"/>
          <w:divBdr>
            <w:top w:val="none" w:sz="0" w:space="0" w:color="auto"/>
            <w:left w:val="none" w:sz="0" w:space="0" w:color="auto"/>
            <w:bottom w:val="none" w:sz="0" w:space="0" w:color="auto"/>
            <w:right w:val="none" w:sz="0" w:space="0" w:color="auto"/>
          </w:divBdr>
        </w:div>
        <w:div w:id="87045370">
          <w:marLeft w:val="0"/>
          <w:marRight w:val="0"/>
          <w:marTop w:val="300"/>
          <w:marBottom w:val="0"/>
          <w:divBdr>
            <w:top w:val="none" w:sz="0" w:space="0" w:color="auto"/>
            <w:left w:val="none" w:sz="0" w:space="0" w:color="auto"/>
            <w:bottom w:val="none" w:sz="0" w:space="0" w:color="auto"/>
            <w:right w:val="none" w:sz="0" w:space="0" w:color="auto"/>
          </w:divBdr>
          <w:divsChild>
            <w:div w:id="866212220">
              <w:marLeft w:val="0"/>
              <w:marRight w:val="0"/>
              <w:marTop w:val="0"/>
              <w:marBottom w:val="0"/>
              <w:divBdr>
                <w:top w:val="none" w:sz="0" w:space="0" w:color="auto"/>
                <w:left w:val="none" w:sz="0" w:space="0" w:color="auto"/>
                <w:bottom w:val="none" w:sz="0" w:space="0" w:color="auto"/>
                <w:right w:val="none" w:sz="0" w:space="0" w:color="auto"/>
              </w:divBdr>
              <w:divsChild>
                <w:div w:id="331687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263781">
          <w:marLeft w:val="0"/>
          <w:marRight w:val="0"/>
          <w:marTop w:val="0"/>
          <w:marBottom w:val="0"/>
          <w:divBdr>
            <w:top w:val="none" w:sz="0" w:space="0" w:color="auto"/>
            <w:left w:val="none" w:sz="0" w:space="0" w:color="auto"/>
            <w:bottom w:val="none" w:sz="0" w:space="0" w:color="auto"/>
            <w:right w:val="none" w:sz="0" w:space="0" w:color="auto"/>
          </w:divBdr>
        </w:div>
        <w:div w:id="470291320">
          <w:marLeft w:val="0"/>
          <w:marRight w:val="0"/>
          <w:marTop w:val="0"/>
          <w:marBottom w:val="0"/>
          <w:divBdr>
            <w:top w:val="none" w:sz="0" w:space="0" w:color="auto"/>
            <w:left w:val="none" w:sz="0" w:space="0" w:color="auto"/>
            <w:bottom w:val="none" w:sz="0" w:space="0" w:color="auto"/>
            <w:right w:val="none" w:sz="0" w:space="0" w:color="auto"/>
          </w:divBdr>
        </w:div>
        <w:div w:id="546912415">
          <w:marLeft w:val="0"/>
          <w:marRight w:val="0"/>
          <w:marTop w:val="0"/>
          <w:marBottom w:val="0"/>
          <w:divBdr>
            <w:top w:val="none" w:sz="0" w:space="0" w:color="auto"/>
            <w:left w:val="none" w:sz="0" w:space="0" w:color="auto"/>
            <w:bottom w:val="none" w:sz="0" w:space="0" w:color="auto"/>
            <w:right w:val="none" w:sz="0" w:space="0" w:color="auto"/>
          </w:divBdr>
        </w:div>
        <w:div w:id="596867046">
          <w:marLeft w:val="0"/>
          <w:marRight w:val="0"/>
          <w:marTop w:val="0"/>
          <w:marBottom w:val="0"/>
          <w:divBdr>
            <w:top w:val="none" w:sz="0" w:space="0" w:color="auto"/>
            <w:left w:val="none" w:sz="0" w:space="0" w:color="auto"/>
            <w:bottom w:val="none" w:sz="0" w:space="0" w:color="auto"/>
            <w:right w:val="none" w:sz="0" w:space="0" w:color="auto"/>
          </w:divBdr>
        </w:div>
        <w:div w:id="670371221">
          <w:marLeft w:val="0"/>
          <w:marRight w:val="0"/>
          <w:marTop w:val="300"/>
          <w:marBottom w:val="0"/>
          <w:divBdr>
            <w:top w:val="none" w:sz="0" w:space="0" w:color="auto"/>
            <w:left w:val="none" w:sz="0" w:space="0" w:color="auto"/>
            <w:bottom w:val="none" w:sz="0" w:space="0" w:color="auto"/>
            <w:right w:val="none" w:sz="0" w:space="0" w:color="auto"/>
          </w:divBdr>
        </w:div>
        <w:div w:id="1071468026">
          <w:marLeft w:val="0"/>
          <w:marRight w:val="0"/>
          <w:marTop w:val="0"/>
          <w:marBottom w:val="0"/>
          <w:divBdr>
            <w:top w:val="none" w:sz="0" w:space="0" w:color="auto"/>
            <w:left w:val="none" w:sz="0" w:space="0" w:color="auto"/>
            <w:bottom w:val="none" w:sz="0" w:space="0" w:color="auto"/>
            <w:right w:val="none" w:sz="0" w:space="0" w:color="auto"/>
          </w:divBdr>
          <w:divsChild>
            <w:div w:id="22245559">
              <w:marLeft w:val="0"/>
              <w:marRight w:val="0"/>
              <w:marTop w:val="0"/>
              <w:marBottom w:val="0"/>
              <w:divBdr>
                <w:top w:val="none" w:sz="0" w:space="0" w:color="auto"/>
                <w:left w:val="none" w:sz="0" w:space="0" w:color="auto"/>
                <w:bottom w:val="none" w:sz="0" w:space="0" w:color="auto"/>
                <w:right w:val="none" w:sz="0" w:space="0" w:color="auto"/>
              </w:divBdr>
            </w:div>
          </w:divsChild>
        </w:div>
        <w:div w:id="1104305438">
          <w:marLeft w:val="0"/>
          <w:marRight w:val="0"/>
          <w:marTop w:val="0"/>
          <w:marBottom w:val="0"/>
          <w:divBdr>
            <w:top w:val="none" w:sz="0" w:space="0" w:color="auto"/>
            <w:left w:val="none" w:sz="0" w:space="0" w:color="auto"/>
            <w:bottom w:val="none" w:sz="0" w:space="0" w:color="auto"/>
            <w:right w:val="none" w:sz="0" w:space="0" w:color="auto"/>
          </w:divBdr>
          <w:divsChild>
            <w:div w:id="432438889">
              <w:marLeft w:val="0"/>
              <w:marRight w:val="0"/>
              <w:marTop w:val="0"/>
              <w:marBottom w:val="0"/>
              <w:divBdr>
                <w:top w:val="none" w:sz="0" w:space="0" w:color="auto"/>
                <w:left w:val="none" w:sz="0" w:space="0" w:color="auto"/>
                <w:bottom w:val="none" w:sz="0" w:space="0" w:color="auto"/>
                <w:right w:val="none" w:sz="0" w:space="0" w:color="auto"/>
              </w:divBdr>
            </w:div>
          </w:divsChild>
        </w:div>
        <w:div w:id="1579711592">
          <w:marLeft w:val="0"/>
          <w:marRight w:val="0"/>
          <w:marTop w:val="0"/>
          <w:marBottom w:val="0"/>
          <w:divBdr>
            <w:top w:val="none" w:sz="0" w:space="0" w:color="auto"/>
            <w:left w:val="none" w:sz="0" w:space="0" w:color="auto"/>
            <w:bottom w:val="none" w:sz="0" w:space="0" w:color="auto"/>
            <w:right w:val="none" w:sz="0" w:space="0" w:color="auto"/>
          </w:divBdr>
        </w:div>
        <w:div w:id="1598903285">
          <w:marLeft w:val="0"/>
          <w:marRight w:val="0"/>
          <w:marTop w:val="0"/>
          <w:marBottom w:val="0"/>
          <w:divBdr>
            <w:top w:val="none" w:sz="0" w:space="0" w:color="auto"/>
            <w:left w:val="none" w:sz="0" w:space="0" w:color="auto"/>
            <w:bottom w:val="none" w:sz="0" w:space="0" w:color="auto"/>
            <w:right w:val="none" w:sz="0" w:space="0" w:color="auto"/>
          </w:divBdr>
          <w:divsChild>
            <w:div w:id="174460758">
              <w:marLeft w:val="0"/>
              <w:marRight w:val="0"/>
              <w:marTop w:val="0"/>
              <w:marBottom w:val="0"/>
              <w:divBdr>
                <w:top w:val="none" w:sz="0" w:space="0" w:color="auto"/>
                <w:left w:val="none" w:sz="0" w:space="0" w:color="auto"/>
                <w:bottom w:val="none" w:sz="0" w:space="0" w:color="auto"/>
                <w:right w:val="none" w:sz="0" w:space="0" w:color="auto"/>
              </w:divBdr>
            </w:div>
          </w:divsChild>
        </w:div>
        <w:div w:id="1606307238">
          <w:marLeft w:val="0"/>
          <w:marRight w:val="0"/>
          <w:marTop w:val="0"/>
          <w:marBottom w:val="0"/>
          <w:divBdr>
            <w:top w:val="none" w:sz="0" w:space="0" w:color="auto"/>
            <w:left w:val="none" w:sz="0" w:space="0" w:color="auto"/>
            <w:bottom w:val="none" w:sz="0" w:space="0" w:color="auto"/>
            <w:right w:val="none" w:sz="0" w:space="0" w:color="auto"/>
          </w:divBdr>
        </w:div>
        <w:div w:id="1610819623">
          <w:marLeft w:val="0"/>
          <w:marRight w:val="0"/>
          <w:marTop w:val="0"/>
          <w:marBottom w:val="0"/>
          <w:divBdr>
            <w:top w:val="none" w:sz="0" w:space="0" w:color="auto"/>
            <w:left w:val="none" w:sz="0" w:space="0" w:color="auto"/>
            <w:bottom w:val="none" w:sz="0" w:space="0" w:color="auto"/>
            <w:right w:val="none" w:sz="0" w:space="0" w:color="auto"/>
          </w:divBdr>
        </w:div>
        <w:div w:id="1611817998">
          <w:marLeft w:val="0"/>
          <w:marRight w:val="0"/>
          <w:marTop w:val="0"/>
          <w:marBottom w:val="0"/>
          <w:divBdr>
            <w:top w:val="none" w:sz="0" w:space="0" w:color="auto"/>
            <w:left w:val="none" w:sz="0" w:space="0" w:color="auto"/>
            <w:bottom w:val="none" w:sz="0" w:space="0" w:color="auto"/>
            <w:right w:val="none" w:sz="0" w:space="0" w:color="auto"/>
          </w:divBdr>
          <w:divsChild>
            <w:div w:id="1028524332">
              <w:marLeft w:val="0"/>
              <w:marRight w:val="0"/>
              <w:marTop w:val="0"/>
              <w:marBottom w:val="0"/>
              <w:divBdr>
                <w:top w:val="none" w:sz="0" w:space="0" w:color="auto"/>
                <w:left w:val="none" w:sz="0" w:space="0" w:color="auto"/>
                <w:bottom w:val="none" w:sz="0" w:space="0" w:color="auto"/>
                <w:right w:val="none" w:sz="0" w:space="0" w:color="auto"/>
              </w:divBdr>
            </w:div>
          </w:divsChild>
        </w:div>
        <w:div w:id="1688948230">
          <w:marLeft w:val="0"/>
          <w:marRight w:val="0"/>
          <w:marTop w:val="300"/>
          <w:marBottom w:val="0"/>
          <w:divBdr>
            <w:top w:val="none" w:sz="0" w:space="0" w:color="auto"/>
            <w:left w:val="none" w:sz="0" w:space="0" w:color="auto"/>
            <w:bottom w:val="none" w:sz="0" w:space="0" w:color="auto"/>
            <w:right w:val="none" w:sz="0" w:space="0" w:color="auto"/>
          </w:divBdr>
          <w:divsChild>
            <w:div w:id="265118136">
              <w:marLeft w:val="0"/>
              <w:marRight w:val="0"/>
              <w:marTop w:val="0"/>
              <w:marBottom w:val="0"/>
              <w:divBdr>
                <w:top w:val="none" w:sz="0" w:space="0" w:color="auto"/>
                <w:left w:val="none" w:sz="0" w:space="0" w:color="auto"/>
                <w:bottom w:val="none" w:sz="0" w:space="0" w:color="auto"/>
                <w:right w:val="none" w:sz="0" w:space="0" w:color="auto"/>
              </w:divBdr>
            </w:div>
          </w:divsChild>
        </w:div>
        <w:div w:id="1741755811">
          <w:marLeft w:val="0"/>
          <w:marRight w:val="0"/>
          <w:marTop w:val="0"/>
          <w:marBottom w:val="0"/>
          <w:divBdr>
            <w:top w:val="none" w:sz="0" w:space="0" w:color="auto"/>
            <w:left w:val="none" w:sz="0" w:space="0" w:color="auto"/>
            <w:bottom w:val="none" w:sz="0" w:space="0" w:color="auto"/>
            <w:right w:val="none" w:sz="0" w:space="0" w:color="auto"/>
          </w:divBdr>
          <w:divsChild>
            <w:div w:id="1158234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683097">
      <w:bodyDiv w:val="1"/>
      <w:marLeft w:val="0"/>
      <w:marRight w:val="0"/>
      <w:marTop w:val="0"/>
      <w:marBottom w:val="0"/>
      <w:divBdr>
        <w:top w:val="none" w:sz="0" w:space="0" w:color="auto"/>
        <w:left w:val="none" w:sz="0" w:space="0" w:color="auto"/>
        <w:bottom w:val="none" w:sz="0" w:space="0" w:color="auto"/>
        <w:right w:val="none" w:sz="0" w:space="0" w:color="auto"/>
      </w:divBdr>
      <w:divsChild>
        <w:div w:id="220020139">
          <w:marLeft w:val="0"/>
          <w:marRight w:val="0"/>
          <w:marTop w:val="0"/>
          <w:marBottom w:val="0"/>
          <w:divBdr>
            <w:top w:val="none" w:sz="0" w:space="0" w:color="auto"/>
            <w:left w:val="none" w:sz="0" w:space="0" w:color="auto"/>
            <w:bottom w:val="none" w:sz="0" w:space="0" w:color="auto"/>
            <w:right w:val="none" w:sz="0" w:space="0" w:color="auto"/>
          </w:divBdr>
          <w:divsChild>
            <w:div w:id="1587809731">
              <w:marLeft w:val="0"/>
              <w:marRight w:val="0"/>
              <w:marTop w:val="0"/>
              <w:marBottom w:val="0"/>
              <w:divBdr>
                <w:top w:val="none" w:sz="0" w:space="0" w:color="auto"/>
                <w:left w:val="none" w:sz="0" w:space="0" w:color="auto"/>
                <w:bottom w:val="none" w:sz="0" w:space="0" w:color="auto"/>
                <w:right w:val="none" w:sz="0" w:space="0" w:color="auto"/>
              </w:divBdr>
            </w:div>
          </w:divsChild>
        </w:div>
        <w:div w:id="695546175">
          <w:marLeft w:val="0"/>
          <w:marRight w:val="0"/>
          <w:marTop w:val="0"/>
          <w:marBottom w:val="0"/>
          <w:divBdr>
            <w:top w:val="none" w:sz="0" w:space="0" w:color="auto"/>
            <w:left w:val="none" w:sz="0" w:space="0" w:color="auto"/>
            <w:bottom w:val="none" w:sz="0" w:space="0" w:color="auto"/>
            <w:right w:val="none" w:sz="0" w:space="0" w:color="auto"/>
          </w:divBdr>
        </w:div>
        <w:div w:id="854415735">
          <w:marLeft w:val="0"/>
          <w:marRight w:val="0"/>
          <w:marTop w:val="0"/>
          <w:marBottom w:val="0"/>
          <w:divBdr>
            <w:top w:val="none" w:sz="0" w:space="0" w:color="auto"/>
            <w:left w:val="none" w:sz="0" w:space="0" w:color="auto"/>
            <w:bottom w:val="none" w:sz="0" w:space="0" w:color="auto"/>
            <w:right w:val="none" w:sz="0" w:space="0" w:color="auto"/>
          </w:divBdr>
        </w:div>
        <w:div w:id="1159078527">
          <w:marLeft w:val="0"/>
          <w:marRight w:val="0"/>
          <w:marTop w:val="0"/>
          <w:marBottom w:val="0"/>
          <w:divBdr>
            <w:top w:val="none" w:sz="0" w:space="0" w:color="auto"/>
            <w:left w:val="none" w:sz="0" w:space="0" w:color="auto"/>
            <w:bottom w:val="none" w:sz="0" w:space="0" w:color="auto"/>
            <w:right w:val="none" w:sz="0" w:space="0" w:color="auto"/>
          </w:divBdr>
        </w:div>
        <w:div w:id="1162622411">
          <w:marLeft w:val="0"/>
          <w:marRight w:val="0"/>
          <w:marTop w:val="0"/>
          <w:marBottom w:val="0"/>
          <w:divBdr>
            <w:top w:val="none" w:sz="0" w:space="0" w:color="auto"/>
            <w:left w:val="none" w:sz="0" w:space="0" w:color="auto"/>
            <w:bottom w:val="none" w:sz="0" w:space="0" w:color="auto"/>
            <w:right w:val="none" w:sz="0" w:space="0" w:color="auto"/>
          </w:divBdr>
          <w:divsChild>
            <w:div w:id="40373457">
              <w:marLeft w:val="0"/>
              <w:marRight w:val="0"/>
              <w:marTop w:val="0"/>
              <w:marBottom w:val="0"/>
              <w:divBdr>
                <w:top w:val="none" w:sz="0" w:space="0" w:color="auto"/>
                <w:left w:val="none" w:sz="0" w:space="0" w:color="auto"/>
                <w:bottom w:val="none" w:sz="0" w:space="0" w:color="auto"/>
                <w:right w:val="none" w:sz="0" w:space="0" w:color="auto"/>
              </w:divBdr>
            </w:div>
          </w:divsChild>
        </w:div>
        <w:div w:id="1172796489">
          <w:marLeft w:val="0"/>
          <w:marRight w:val="0"/>
          <w:marTop w:val="0"/>
          <w:marBottom w:val="0"/>
          <w:divBdr>
            <w:top w:val="none" w:sz="0" w:space="0" w:color="auto"/>
            <w:left w:val="none" w:sz="0" w:space="0" w:color="auto"/>
            <w:bottom w:val="none" w:sz="0" w:space="0" w:color="auto"/>
            <w:right w:val="none" w:sz="0" w:space="0" w:color="auto"/>
          </w:divBdr>
        </w:div>
        <w:div w:id="1317418093">
          <w:marLeft w:val="0"/>
          <w:marRight w:val="0"/>
          <w:marTop w:val="0"/>
          <w:marBottom w:val="0"/>
          <w:divBdr>
            <w:top w:val="none" w:sz="0" w:space="0" w:color="auto"/>
            <w:left w:val="none" w:sz="0" w:space="0" w:color="auto"/>
            <w:bottom w:val="none" w:sz="0" w:space="0" w:color="auto"/>
            <w:right w:val="none" w:sz="0" w:space="0" w:color="auto"/>
          </w:divBdr>
          <w:divsChild>
            <w:div w:id="1693727737">
              <w:marLeft w:val="0"/>
              <w:marRight w:val="0"/>
              <w:marTop w:val="0"/>
              <w:marBottom w:val="0"/>
              <w:divBdr>
                <w:top w:val="none" w:sz="0" w:space="0" w:color="auto"/>
                <w:left w:val="none" w:sz="0" w:space="0" w:color="auto"/>
                <w:bottom w:val="none" w:sz="0" w:space="0" w:color="auto"/>
                <w:right w:val="none" w:sz="0" w:space="0" w:color="auto"/>
              </w:divBdr>
            </w:div>
          </w:divsChild>
        </w:div>
        <w:div w:id="1485589803">
          <w:marLeft w:val="0"/>
          <w:marRight w:val="0"/>
          <w:marTop w:val="300"/>
          <w:marBottom w:val="0"/>
          <w:divBdr>
            <w:top w:val="none" w:sz="0" w:space="0" w:color="auto"/>
            <w:left w:val="none" w:sz="0" w:space="0" w:color="auto"/>
            <w:bottom w:val="none" w:sz="0" w:space="0" w:color="auto"/>
            <w:right w:val="none" w:sz="0" w:space="0" w:color="auto"/>
          </w:divBdr>
          <w:divsChild>
            <w:div w:id="767699136">
              <w:marLeft w:val="0"/>
              <w:marRight w:val="0"/>
              <w:marTop w:val="0"/>
              <w:marBottom w:val="0"/>
              <w:divBdr>
                <w:top w:val="none" w:sz="0" w:space="0" w:color="auto"/>
                <w:left w:val="none" w:sz="0" w:space="0" w:color="auto"/>
                <w:bottom w:val="none" w:sz="0" w:space="0" w:color="auto"/>
                <w:right w:val="none" w:sz="0" w:space="0" w:color="auto"/>
              </w:divBdr>
              <w:divsChild>
                <w:div w:id="1445614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0607912">
          <w:marLeft w:val="0"/>
          <w:marRight w:val="0"/>
          <w:marTop w:val="0"/>
          <w:marBottom w:val="0"/>
          <w:divBdr>
            <w:top w:val="none" w:sz="0" w:space="0" w:color="auto"/>
            <w:left w:val="none" w:sz="0" w:space="0" w:color="auto"/>
            <w:bottom w:val="none" w:sz="0" w:space="0" w:color="auto"/>
            <w:right w:val="none" w:sz="0" w:space="0" w:color="auto"/>
          </w:divBdr>
        </w:div>
        <w:div w:id="1556550435">
          <w:marLeft w:val="0"/>
          <w:marRight w:val="0"/>
          <w:marTop w:val="0"/>
          <w:marBottom w:val="0"/>
          <w:divBdr>
            <w:top w:val="none" w:sz="0" w:space="0" w:color="auto"/>
            <w:left w:val="none" w:sz="0" w:space="0" w:color="auto"/>
            <w:bottom w:val="none" w:sz="0" w:space="0" w:color="auto"/>
            <w:right w:val="none" w:sz="0" w:space="0" w:color="auto"/>
          </w:divBdr>
          <w:divsChild>
            <w:div w:id="974290261">
              <w:marLeft w:val="0"/>
              <w:marRight w:val="0"/>
              <w:marTop w:val="0"/>
              <w:marBottom w:val="0"/>
              <w:divBdr>
                <w:top w:val="none" w:sz="0" w:space="0" w:color="auto"/>
                <w:left w:val="none" w:sz="0" w:space="0" w:color="auto"/>
                <w:bottom w:val="none" w:sz="0" w:space="0" w:color="auto"/>
                <w:right w:val="none" w:sz="0" w:space="0" w:color="auto"/>
              </w:divBdr>
            </w:div>
          </w:divsChild>
        </w:div>
        <w:div w:id="1652905956">
          <w:marLeft w:val="0"/>
          <w:marRight w:val="0"/>
          <w:marTop w:val="0"/>
          <w:marBottom w:val="0"/>
          <w:divBdr>
            <w:top w:val="none" w:sz="0" w:space="0" w:color="auto"/>
            <w:left w:val="none" w:sz="0" w:space="0" w:color="auto"/>
            <w:bottom w:val="none" w:sz="0" w:space="0" w:color="auto"/>
            <w:right w:val="none" w:sz="0" w:space="0" w:color="auto"/>
          </w:divBdr>
        </w:div>
        <w:div w:id="1836917872">
          <w:marLeft w:val="0"/>
          <w:marRight w:val="0"/>
          <w:marTop w:val="0"/>
          <w:marBottom w:val="0"/>
          <w:divBdr>
            <w:top w:val="none" w:sz="0" w:space="0" w:color="auto"/>
            <w:left w:val="none" w:sz="0" w:space="0" w:color="auto"/>
            <w:bottom w:val="none" w:sz="0" w:space="0" w:color="auto"/>
            <w:right w:val="none" w:sz="0" w:space="0" w:color="auto"/>
          </w:divBdr>
          <w:divsChild>
            <w:div w:id="1441339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189569">
      <w:bodyDiv w:val="1"/>
      <w:marLeft w:val="0"/>
      <w:marRight w:val="0"/>
      <w:marTop w:val="0"/>
      <w:marBottom w:val="0"/>
      <w:divBdr>
        <w:top w:val="none" w:sz="0" w:space="0" w:color="auto"/>
        <w:left w:val="none" w:sz="0" w:space="0" w:color="auto"/>
        <w:bottom w:val="none" w:sz="0" w:space="0" w:color="auto"/>
        <w:right w:val="none" w:sz="0" w:space="0" w:color="auto"/>
      </w:divBdr>
      <w:divsChild>
        <w:div w:id="1141731434">
          <w:marLeft w:val="0"/>
          <w:marRight w:val="0"/>
          <w:marTop w:val="0"/>
          <w:marBottom w:val="0"/>
          <w:divBdr>
            <w:top w:val="none" w:sz="0" w:space="0" w:color="auto"/>
            <w:left w:val="none" w:sz="0" w:space="0" w:color="auto"/>
            <w:bottom w:val="none" w:sz="0" w:space="0" w:color="auto"/>
            <w:right w:val="none" w:sz="0" w:space="0" w:color="auto"/>
          </w:divBdr>
        </w:div>
        <w:div w:id="1153793559">
          <w:marLeft w:val="0"/>
          <w:marRight w:val="0"/>
          <w:marTop w:val="0"/>
          <w:marBottom w:val="0"/>
          <w:divBdr>
            <w:top w:val="none" w:sz="0" w:space="0" w:color="auto"/>
            <w:left w:val="none" w:sz="0" w:space="0" w:color="auto"/>
            <w:bottom w:val="none" w:sz="0" w:space="0" w:color="auto"/>
            <w:right w:val="none" w:sz="0" w:space="0" w:color="auto"/>
          </w:divBdr>
          <w:divsChild>
            <w:div w:id="698631355">
              <w:marLeft w:val="0"/>
              <w:marRight w:val="0"/>
              <w:marTop w:val="0"/>
              <w:marBottom w:val="0"/>
              <w:divBdr>
                <w:top w:val="none" w:sz="0" w:space="0" w:color="auto"/>
                <w:left w:val="none" w:sz="0" w:space="0" w:color="auto"/>
                <w:bottom w:val="none" w:sz="0" w:space="0" w:color="auto"/>
                <w:right w:val="none" w:sz="0" w:space="0" w:color="auto"/>
              </w:divBdr>
            </w:div>
          </w:divsChild>
        </w:div>
        <w:div w:id="1707215474">
          <w:marLeft w:val="0"/>
          <w:marRight w:val="0"/>
          <w:marTop w:val="0"/>
          <w:marBottom w:val="0"/>
          <w:divBdr>
            <w:top w:val="none" w:sz="0" w:space="0" w:color="auto"/>
            <w:left w:val="none" w:sz="0" w:space="0" w:color="auto"/>
            <w:bottom w:val="none" w:sz="0" w:space="0" w:color="auto"/>
            <w:right w:val="none" w:sz="0" w:space="0" w:color="auto"/>
          </w:divBdr>
        </w:div>
        <w:div w:id="64189356">
          <w:marLeft w:val="0"/>
          <w:marRight w:val="0"/>
          <w:marTop w:val="0"/>
          <w:marBottom w:val="0"/>
          <w:divBdr>
            <w:top w:val="none" w:sz="0" w:space="0" w:color="auto"/>
            <w:left w:val="none" w:sz="0" w:space="0" w:color="auto"/>
            <w:bottom w:val="none" w:sz="0" w:space="0" w:color="auto"/>
            <w:right w:val="none" w:sz="0" w:space="0" w:color="auto"/>
          </w:divBdr>
          <w:divsChild>
            <w:div w:id="1245794900">
              <w:marLeft w:val="0"/>
              <w:marRight w:val="0"/>
              <w:marTop w:val="0"/>
              <w:marBottom w:val="0"/>
              <w:divBdr>
                <w:top w:val="none" w:sz="0" w:space="0" w:color="auto"/>
                <w:left w:val="none" w:sz="0" w:space="0" w:color="auto"/>
                <w:bottom w:val="none" w:sz="0" w:space="0" w:color="auto"/>
                <w:right w:val="none" w:sz="0" w:space="0" w:color="auto"/>
              </w:divBdr>
            </w:div>
          </w:divsChild>
        </w:div>
        <w:div w:id="1105075662">
          <w:marLeft w:val="0"/>
          <w:marRight w:val="0"/>
          <w:marTop w:val="0"/>
          <w:marBottom w:val="0"/>
          <w:divBdr>
            <w:top w:val="none" w:sz="0" w:space="0" w:color="auto"/>
            <w:left w:val="none" w:sz="0" w:space="0" w:color="auto"/>
            <w:bottom w:val="none" w:sz="0" w:space="0" w:color="auto"/>
            <w:right w:val="none" w:sz="0" w:space="0" w:color="auto"/>
          </w:divBdr>
        </w:div>
        <w:div w:id="2106461670">
          <w:marLeft w:val="0"/>
          <w:marRight w:val="0"/>
          <w:marTop w:val="0"/>
          <w:marBottom w:val="0"/>
          <w:divBdr>
            <w:top w:val="none" w:sz="0" w:space="0" w:color="auto"/>
            <w:left w:val="none" w:sz="0" w:space="0" w:color="auto"/>
            <w:bottom w:val="none" w:sz="0" w:space="0" w:color="auto"/>
            <w:right w:val="none" w:sz="0" w:space="0" w:color="auto"/>
          </w:divBdr>
          <w:divsChild>
            <w:div w:id="157042349">
              <w:marLeft w:val="0"/>
              <w:marRight w:val="0"/>
              <w:marTop w:val="0"/>
              <w:marBottom w:val="0"/>
              <w:divBdr>
                <w:top w:val="none" w:sz="0" w:space="0" w:color="auto"/>
                <w:left w:val="none" w:sz="0" w:space="0" w:color="auto"/>
                <w:bottom w:val="none" w:sz="0" w:space="0" w:color="auto"/>
                <w:right w:val="none" w:sz="0" w:space="0" w:color="auto"/>
              </w:divBdr>
            </w:div>
          </w:divsChild>
        </w:div>
        <w:div w:id="821771138">
          <w:marLeft w:val="0"/>
          <w:marRight w:val="0"/>
          <w:marTop w:val="0"/>
          <w:marBottom w:val="0"/>
          <w:divBdr>
            <w:top w:val="none" w:sz="0" w:space="0" w:color="auto"/>
            <w:left w:val="none" w:sz="0" w:space="0" w:color="auto"/>
            <w:bottom w:val="none" w:sz="0" w:space="0" w:color="auto"/>
            <w:right w:val="none" w:sz="0" w:space="0" w:color="auto"/>
          </w:divBdr>
        </w:div>
        <w:div w:id="1638489368">
          <w:marLeft w:val="0"/>
          <w:marRight w:val="0"/>
          <w:marTop w:val="0"/>
          <w:marBottom w:val="0"/>
          <w:divBdr>
            <w:top w:val="none" w:sz="0" w:space="0" w:color="auto"/>
            <w:left w:val="none" w:sz="0" w:space="0" w:color="auto"/>
            <w:bottom w:val="none" w:sz="0" w:space="0" w:color="auto"/>
            <w:right w:val="none" w:sz="0" w:space="0" w:color="auto"/>
          </w:divBdr>
          <w:divsChild>
            <w:div w:id="332955166">
              <w:marLeft w:val="0"/>
              <w:marRight w:val="0"/>
              <w:marTop w:val="0"/>
              <w:marBottom w:val="0"/>
              <w:divBdr>
                <w:top w:val="none" w:sz="0" w:space="0" w:color="auto"/>
                <w:left w:val="none" w:sz="0" w:space="0" w:color="auto"/>
                <w:bottom w:val="none" w:sz="0" w:space="0" w:color="auto"/>
                <w:right w:val="none" w:sz="0" w:space="0" w:color="auto"/>
              </w:divBdr>
            </w:div>
          </w:divsChild>
        </w:div>
        <w:div w:id="38165176">
          <w:marLeft w:val="0"/>
          <w:marRight w:val="0"/>
          <w:marTop w:val="0"/>
          <w:marBottom w:val="0"/>
          <w:divBdr>
            <w:top w:val="none" w:sz="0" w:space="0" w:color="auto"/>
            <w:left w:val="none" w:sz="0" w:space="0" w:color="auto"/>
            <w:bottom w:val="none" w:sz="0" w:space="0" w:color="auto"/>
            <w:right w:val="none" w:sz="0" w:space="0" w:color="auto"/>
          </w:divBdr>
        </w:div>
        <w:div w:id="1229535866">
          <w:marLeft w:val="0"/>
          <w:marRight w:val="0"/>
          <w:marTop w:val="0"/>
          <w:marBottom w:val="0"/>
          <w:divBdr>
            <w:top w:val="none" w:sz="0" w:space="0" w:color="auto"/>
            <w:left w:val="none" w:sz="0" w:space="0" w:color="auto"/>
            <w:bottom w:val="none" w:sz="0" w:space="0" w:color="auto"/>
            <w:right w:val="none" w:sz="0" w:space="0" w:color="auto"/>
          </w:divBdr>
          <w:divsChild>
            <w:div w:id="1730955925">
              <w:marLeft w:val="0"/>
              <w:marRight w:val="0"/>
              <w:marTop w:val="0"/>
              <w:marBottom w:val="0"/>
              <w:divBdr>
                <w:top w:val="none" w:sz="0" w:space="0" w:color="auto"/>
                <w:left w:val="none" w:sz="0" w:space="0" w:color="auto"/>
                <w:bottom w:val="none" w:sz="0" w:space="0" w:color="auto"/>
                <w:right w:val="none" w:sz="0" w:space="0" w:color="auto"/>
              </w:divBdr>
            </w:div>
          </w:divsChild>
        </w:div>
        <w:div w:id="1624190391">
          <w:marLeft w:val="0"/>
          <w:marRight w:val="0"/>
          <w:marTop w:val="0"/>
          <w:marBottom w:val="0"/>
          <w:divBdr>
            <w:top w:val="none" w:sz="0" w:space="0" w:color="auto"/>
            <w:left w:val="none" w:sz="0" w:space="0" w:color="auto"/>
            <w:bottom w:val="none" w:sz="0" w:space="0" w:color="auto"/>
            <w:right w:val="none" w:sz="0" w:space="0" w:color="auto"/>
          </w:divBdr>
        </w:div>
        <w:div w:id="1476338912">
          <w:marLeft w:val="0"/>
          <w:marRight w:val="0"/>
          <w:marTop w:val="0"/>
          <w:marBottom w:val="0"/>
          <w:divBdr>
            <w:top w:val="none" w:sz="0" w:space="0" w:color="auto"/>
            <w:left w:val="none" w:sz="0" w:space="0" w:color="auto"/>
            <w:bottom w:val="none" w:sz="0" w:space="0" w:color="auto"/>
            <w:right w:val="none" w:sz="0" w:space="0" w:color="auto"/>
          </w:divBdr>
          <w:divsChild>
            <w:div w:id="1269855759">
              <w:marLeft w:val="0"/>
              <w:marRight w:val="0"/>
              <w:marTop w:val="0"/>
              <w:marBottom w:val="0"/>
              <w:divBdr>
                <w:top w:val="none" w:sz="0" w:space="0" w:color="auto"/>
                <w:left w:val="none" w:sz="0" w:space="0" w:color="auto"/>
                <w:bottom w:val="none" w:sz="0" w:space="0" w:color="auto"/>
                <w:right w:val="none" w:sz="0" w:space="0" w:color="auto"/>
              </w:divBdr>
            </w:div>
          </w:divsChild>
        </w:div>
        <w:div w:id="1167745800">
          <w:marLeft w:val="0"/>
          <w:marRight w:val="0"/>
          <w:marTop w:val="0"/>
          <w:marBottom w:val="0"/>
          <w:divBdr>
            <w:top w:val="none" w:sz="0" w:space="0" w:color="auto"/>
            <w:left w:val="none" w:sz="0" w:space="0" w:color="auto"/>
            <w:bottom w:val="none" w:sz="0" w:space="0" w:color="auto"/>
            <w:right w:val="none" w:sz="0" w:space="0" w:color="auto"/>
          </w:divBdr>
        </w:div>
        <w:div w:id="447899009">
          <w:marLeft w:val="0"/>
          <w:marRight w:val="0"/>
          <w:marTop w:val="0"/>
          <w:marBottom w:val="0"/>
          <w:divBdr>
            <w:top w:val="none" w:sz="0" w:space="0" w:color="auto"/>
            <w:left w:val="none" w:sz="0" w:space="0" w:color="auto"/>
            <w:bottom w:val="none" w:sz="0" w:space="0" w:color="auto"/>
            <w:right w:val="none" w:sz="0" w:space="0" w:color="auto"/>
          </w:divBdr>
          <w:divsChild>
            <w:div w:id="1136145295">
              <w:marLeft w:val="0"/>
              <w:marRight w:val="0"/>
              <w:marTop w:val="0"/>
              <w:marBottom w:val="0"/>
              <w:divBdr>
                <w:top w:val="none" w:sz="0" w:space="0" w:color="auto"/>
                <w:left w:val="none" w:sz="0" w:space="0" w:color="auto"/>
                <w:bottom w:val="none" w:sz="0" w:space="0" w:color="auto"/>
                <w:right w:val="none" w:sz="0" w:space="0" w:color="auto"/>
              </w:divBdr>
            </w:div>
          </w:divsChild>
        </w:div>
        <w:div w:id="1314026732">
          <w:marLeft w:val="0"/>
          <w:marRight w:val="0"/>
          <w:marTop w:val="300"/>
          <w:marBottom w:val="0"/>
          <w:divBdr>
            <w:top w:val="none" w:sz="0" w:space="0" w:color="auto"/>
            <w:left w:val="none" w:sz="0" w:space="0" w:color="auto"/>
            <w:bottom w:val="none" w:sz="0" w:space="0" w:color="auto"/>
            <w:right w:val="none" w:sz="0" w:space="0" w:color="auto"/>
          </w:divBdr>
          <w:divsChild>
            <w:div w:id="1455447032">
              <w:marLeft w:val="0"/>
              <w:marRight w:val="0"/>
              <w:marTop w:val="0"/>
              <w:marBottom w:val="0"/>
              <w:divBdr>
                <w:top w:val="none" w:sz="0" w:space="0" w:color="auto"/>
                <w:left w:val="none" w:sz="0" w:space="0" w:color="auto"/>
                <w:bottom w:val="none" w:sz="0" w:space="0" w:color="auto"/>
                <w:right w:val="none" w:sz="0" w:space="0" w:color="auto"/>
              </w:divBdr>
              <w:divsChild>
                <w:div w:id="708267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0446664">
          <w:marLeft w:val="0"/>
          <w:marRight w:val="0"/>
          <w:marTop w:val="300"/>
          <w:marBottom w:val="0"/>
          <w:divBdr>
            <w:top w:val="none" w:sz="0" w:space="0" w:color="auto"/>
            <w:left w:val="none" w:sz="0" w:space="0" w:color="auto"/>
            <w:bottom w:val="none" w:sz="0" w:space="0" w:color="auto"/>
            <w:right w:val="none" w:sz="0" w:space="0" w:color="auto"/>
          </w:divBdr>
          <w:divsChild>
            <w:div w:id="523901656">
              <w:marLeft w:val="0"/>
              <w:marRight w:val="0"/>
              <w:marTop w:val="0"/>
              <w:marBottom w:val="0"/>
              <w:divBdr>
                <w:top w:val="none" w:sz="0" w:space="0" w:color="auto"/>
                <w:left w:val="none" w:sz="0" w:space="0" w:color="auto"/>
                <w:bottom w:val="none" w:sz="0" w:space="0" w:color="auto"/>
                <w:right w:val="none" w:sz="0" w:space="0" w:color="auto"/>
              </w:divBdr>
              <w:divsChild>
                <w:div w:id="536814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837550">
          <w:marLeft w:val="0"/>
          <w:marRight w:val="0"/>
          <w:marTop w:val="300"/>
          <w:marBottom w:val="0"/>
          <w:divBdr>
            <w:top w:val="none" w:sz="0" w:space="0" w:color="auto"/>
            <w:left w:val="none" w:sz="0" w:space="0" w:color="auto"/>
            <w:bottom w:val="none" w:sz="0" w:space="0" w:color="auto"/>
            <w:right w:val="none" w:sz="0" w:space="0" w:color="auto"/>
          </w:divBdr>
          <w:divsChild>
            <w:div w:id="452480506">
              <w:marLeft w:val="0"/>
              <w:marRight w:val="0"/>
              <w:marTop w:val="0"/>
              <w:marBottom w:val="0"/>
              <w:divBdr>
                <w:top w:val="none" w:sz="0" w:space="0" w:color="auto"/>
                <w:left w:val="none" w:sz="0" w:space="0" w:color="auto"/>
                <w:bottom w:val="none" w:sz="0" w:space="0" w:color="auto"/>
                <w:right w:val="none" w:sz="0" w:space="0" w:color="auto"/>
              </w:divBdr>
              <w:divsChild>
                <w:div w:id="13223926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9735008">
          <w:marLeft w:val="0"/>
          <w:marRight w:val="0"/>
          <w:marTop w:val="300"/>
          <w:marBottom w:val="0"/>
          <w:divBdr>
            <w:top w:val="none" w:sz="0" w:space="0" w:color="auto"/>
            <w:left w:val="none" w:sz="0" w:space="0" w:color="auto"/>
            <w:bottom w:val="none" w:sz="0" w:space="0" w:color="auto"/>
            <w:right w:val="none" w:sz="0" w:space="0" w:color="auto"/>
          </w:divBdr>
          <w:divsChild>
            <w:div w:id="1777602530">
              <w:marLeft w:val="0"/>
              <w:marRight w:val="0"/>
              <w:marTop w:val="0"/>
              <w:marBottom w:val="0"/>
              <w:divBdr>
                <w:top w:val="none" w:sz="0" w:space="0" w:color="auto"/>
                <w:left w:val="none" w:sz="0" w:space="0" w:color="auto"/>
                <w:bottom w:val="none" w:sz="0" w:space="0" w:color="auto"/>
                <w:right w:val="none" w:sz="0" w:space="0" w:color="auto"/>
              </w:divBdr>
              <w:divsChild>
                <w:div w:id="518786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40842850">
      <w:bodyDiv w:val="1"/>
      <w:marLeft w:val="0"/>
      <w:marRight w:val="0"/>
      <w:marTop w:val="0"/>
      <w:marBottom w:val="0"/>
      <w:divBdr>
        <w:top w:val="none" w:sz="0" w:space="0" w:color="auto"/>
        <w:left w:val="none" w:sz="0" w:space="0" w:color="auto"/>
        <w:bottom w:val="none" w:sz="0" w:space="0" w:color="auto"/>
        <w:right w:val="none" w:sz="0" w:space="0" w:color="auto"/>
      </w:divBdr>
      <w:divsChild>
        <w:div w:id="82993644">
          <w:marLeft w:val="0"/>
          <w:marRight w:val="0"/>
          <w:marTop w:val="0"/>
          <w:marBottom w:val="0"/>
          <w:divBdr>
            <w:top w:val="none" w:sz="0" w:space="0" w:color="auto"/>
            <w:left w:val="none" w:sz="0" w:space="0" w:color="auto"/>
            <w:bottom w:val="none" w:sz="0" w:space="0" w:color="auto"/>
            <w:right w:val="none" w:sz="0" w:space="0" w:color="auto"/>
          </w:divBdr>
        </w:div>
        <w:div w:id="101923039">
          <w:marLeft w:val="0"/>
          <w:marRight w:val="0"/>
          <w:marTop w:val="0"/>
          <w:marBottom w:val="0"/>
          <w:divBdr>
            <w:top w:val="none" w:sz="0" w:space="0" w:color="auto"/>
            <w:left w:val="none" w:sz="0" w:space="0" w:color="auto"/>
            <w:bottom w:val="none" w:sz="0" w:space="0" w:color="auto"/>
            <w:right w:val="none" w:sz="0" w:space="0" w:color="auto"/>
          </w:divBdr>
        </w:div>
        <w:div w:id="105387376">
          <w:marLeft w:val="0"/>
          <w:marRight w:val="0"/>
          <w:marTop w:val="0"/>
          <w:marBottom w:val="0"/>
          <w:divBdr>
            <w:top w:val="none" w:sz="0" w:space="0" w:color="auto"/>
            <w:left w:val="none" w:sz="0" w:space="0" w:color="auto"/>
            <w:bottom w:val="none" w:sz="0" w:space="0" w:color="auto"/>
            <w:right w:val="none" w:sz="0" w:space="0" w:color="auto"/>
          </w:divBdr>
        </w:div>
        <w:div w:id="224414336">
          <w:marLeft w:val="0"/>
          <w:marRight w:val="0"/>
          <w:marTop w:val="0"/>
          <w:marBottom w:val="0"/>
          <w:divBdr>
            <w:top w:val="none" w:sz="0" w:space="0" w:color="auto"/>
            <w:left w:val="none" w:sz="0" w:space="0" w:color="auto"/>
            <w:bottom w:val="none" w:sz="0" w:space="0" w:color="auto"/>
            <w:right w:val="none" w:sz="0" w:space="0" w:color="auto"/>
          </w:divBdr>
        </w:div>
        <w:div w:id="353388722">
          <w:marLeft w:val="0"/>
          <w:marRight w:val="0"/>
          <w:marTop w:val="300"/>
          <w:marBottom w:val="0"/>
          <w:divBdr>
            <w:top w:val="none" w:sz="0" w:space="0" w:color="auto"/>
            <w:left w:val="none" w:sz="0" w:space="0" w:color="auto"/>
            <w:bottom w:val="none" w:sz="0" w:space="0" w:color="auto"/>
            <w:right w:val="none" w:sz="0" w:space="0" w:color="auto"/>
          </w:divBdr>
          <w:divsChild>
            <w:div w:id="1646273382">
              <w:marLeft w:val="0"/>
              <w:marRight w:val="0"/>
              <w:marTop w:val="0"/>
              <w:marBottom w:val="0"/>
              <w:divBdr>
                <w:top w:val="none" w:sz="0" w:space="0" w:color="auto"/>
                <w:left w:val="none" w:sz="0" w:space="0" w:color="auto"/>
                <w:bottom w:val="none" w:sz="0" w:space="0" w:color="auto"/>
                <w:right w:val="none" w:sz="0" w:space="0" w:color="auto"/>
              </w:divBdr>
              <w:divsChild>
                <w:div w:id="1641568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6037922">
          <w:marLeft w:val="0"/>
          <w:marRight w:val="0"/>
          <w:marTop w:val="300"/>
          <w:marBottom w:val="0"/>
          <w:divBdr>
            <w:top w:val="none" w:sz="0" w:space="0" w:color="auto"/>
            <w:left w:val="none" w:sz="0" w:space="0" w:color="auto"/>
            <w:bottom w:val="none" w:sz="0" w:space="0" w:color="auto"/>
            <w:right w:val="none" w:sz="0" w:space="0" w:color="auto"/>
          </w:divBdr>
          <w:divsChild>
            <w:div w:id="1228106337">
              <w:marLeft w:val="0"/>
              <w:marRight w:val="0"/>
              <w:marTop w:val="0"/>
              <w:marBottom w:val="0"/>
              <w:divBdr>
                <w:top w:val="none" w:sz="0" w:space="0" w:color="auto"/>
                <w:left w:val="none" w:sz="0" w:space="0" w:color="auto"/>
                <w:bottom w:val="none" w:sz="0" w:space="0" w:color="auto"/>
                <w:right w:val="none" w:sz="0" w:space="0" w:color="auto"/>
              </w:divBdr>
              <w:divsChild>
                <w:div w:id="1831769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8489547">
          <w:marLeft w:val="0"/>
          <w:marRight w:val="0"/>
          <w:marTop w:val="0"/>
          <w:marBottom w:val="0"/>
          <w:divBdr>
            <w:top w:val="none" w:sz="0" w:space="0" w:color="auto"/>
            <w:left w:val="none" w:sz="0" w:space="0" w:color="auto"/>
            <w:bottom w:val="none" w:sz="0" w:space="0" w:color="auto"/>
            <w:right w:val="none" w:sz="0" w:space="0" w:color="auto"/>
          </w:divBdr>
          <w:divsChild>
            <w:div w:id="1197423471">
              <w:marLeft w:val="0"/>
              <w:marRight w:val="0"/>
              <w:marTop w:val="0"/>
              <w:marBottom w:val="0"/>
              <w:divBdr>
                <w:top w:val="none" w:sz="0" w:space="0" w:color="auto"/>
                <w:left w:val="none" w:sz="0" w:space="0" w:color="auto"/>
                <w:bottom w:val="none" w:sz="0" w:space="0" w:color="auto"/>
                <w:right w:val="none" w:sz="0" w:space="0" w:color="auto"/>
              </w:divBdr>
            </w:div>
          </w:divsChild>
        </w:div>
        <w:div w:id="751051341">
          <w:marLeft w:val="0"/>
          <w:marRight w:val="0"/>
          <w:marTop w:val="0"/>
          <w:marBottom w:val="0"/>
          <w:divBdr>
            <w:top w:val="none" w:sz="0" w:space="0" w:color="auto"/>
            <w:left w:val="none" w:sz="0" w:space="0" w:color="auto"/>
            <w:bottom w:val="none" w:sz="0" w:space="0" w:color="auto"/>
            <w:right w:val="none" w:sz="0" w:space="0" w:color="auto"/>
          </w:divBdr>
          <w:divsChild>
            <w:div w:id="173425780">
              <w:marLeft w:val="0"/>
              <w:marRight w:val="0"/>
              <w:marTop w:val="0"/>
              <w:marBottom w:val="0"/>
              <w:divBdr>
                <w:top w:val="none" w:sz="0" w:space="0" w:color="auto"/>
                <w:left w:val="none" w:sz="0" w:space="0" w:color="auto"/>
                <w:bottom w:val="none" w:sz="0" w:space="0" w:color="auto"/>
                <w:right w:val="none" w:sz="0" w:space="0" w:color="auto"/>
              </w:divBdr>
            </w:div>
          </w:divsChild>
        </w:div>
        <w:div w:id="900216196">
          <w:marLeft w:val="0"/>
          <w:marRight w:val="0"/>
          <w:marTop w:val="0"/>
          <w:marBottom w:val="0"/>
          <w:divBdr>
            <w:top w:val="none" w:sz="0" w:space="0" w:color="auto"/>
            <w:left w:val="none" w:sz="0" w:space="0" w:color="auto"/>
            <w:bottom w:val="none" w:sz="0" w:space="0" w:color="auto"/>
            <w:right w:val="none" w:sz="0" w:space="0" w:color="auto"/>
          </w:divBdr>
        </w:div>
        <w:div w:id="1131947455">
          <w:marLeft w:val="0"/>
          <w:marRight w:val="0"/>
          <w:marTop w:val="0"/>
          <w:marBottom w:val="0"/>
          <w:divBdr>
            <w:top w:val="none" w:sz="0" w:space="0" w:color="auto"/>
            <w:left w:val="none" w:sz="0" w:space="0" w:color="auto"/>
            <w:bottom w:val="none" w:sz="0" w:space="0" w:color="auto"/>
            <w:right w:val="none" w:sz="0" w:space="0" w:color="auto"/>
          </w:divBdr>
          <w:divsChild>
            <w:div w:id="485098525">
              <w:marLeft w:val="0"/>
              <w:marRight w:val="0"/>
              <w:marTop w:val="0"/>
              <w:marBottom w:val="0"/>
              <w:divBdr>
                <w:top w:val="none" w:sz="0" w:space="0" w:color="auto"/>
                <w:left w:val="none" w:sz="0" w:space="0" w:color="auto"/>
                <w:bottom w:val="none" w:sz="0" w:space="0" w:color="auto"/>
                <w:right w:val="none" w:sz="0" w:space="0" w:color="auto"/>
              </w:divBdr>
            </w:div>
          </w:divsChild>
        </w:div>
        <w:div w:id="1452552122">
          <w:marLeft w:val="0"/>
          <w:marRight w:val="0"/>
          <w:marTop w:val="300"/>
          <w:marBottom w:val="0"/>
          <w:divBdr>
            <w:top w:val="none" w:sz="0" w:space="0" w:color="auto"/>
            <w:left w:val="none" w:sz="0" w:space="0" w:color="auto"/>
            <w:bottom w:val="none" w:sz="0" w:space="0" w:color="auto"/>
            <w:right w:val="none" w:sz="0" w:space="0" w:color="auto"/>
          </w:divBdr>
          <w:divsChild>
            <w:div w:id="1227496332">
              <w:marLeft w:val="0"/>
              <w:marRight w:val="0"/>
              <w:marTop w:val="0"/>
              <w:marBottom w:val="0"/>
              <w:divBdr>
                <w:top w:val="none" w:sz="0" w:space="0" w:color="auto"/>
                <w:left w:val="none" w:sz="0" w:space="0" w:color="auto"/>
                <w:bottom w:val="none" w:sz="0" w:space="0" w:color="auto"/>
                <w:right w:val="none" w:sz="0" w:space="0" w:color="auto"/>
              </w:divBdr>
            </w:div>
          </w:divsChild>
        </w:div>
        <w:div w:id="1453750148">
          <w:marLeft w:val="0"/>
          <w:marRight w:val="0"/>
          <w:marTop w:val="0"/>
          <w:marBottom w:val="0"/>
          <w:divBdr>
            <w:top w:val="none" w:sz="0" w:space="0" w:color="auto"/>
            <w:left w:val="none" w:sz="0" w:space="0" w:color="auto"/>
            <w:bottom w:val="none" w:sz="0" w:space="0" w:color="auto"/>
            <w:right w:val="none" w:sz="0" w:space="0" w:color="auto"/>
          </w:divBdr>
        </w:div>
        <w:div w:id="1542934836">
          <w:marLeft w:val="0"/>
          <w:marRight w:val="0"/>
          <w:marTop w:val="0"/>
          <w:marBottom w:val="0"/>
          <w:divBdr>
            <w:top w:val="none" w:sz="0" w:space="0" w:color="auto"/>
            <w:left w:val="none" w:sz="0" w:space="0" w:color="auto"/>
            <w:bottom w:val="none" w:sz="0" w:space="0" w:color="auto"/>
            <w:right w:val="none" w:sz="0" w:space="0" w:color="auto"/>
          </w:divBdr>
          <w:divsChild>
            <w:div w:id="1081608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882040">
      <w:bodyDiv w:val="1"/>
      <w:marLeft w:val="0"/>
      <w:marRight w:val="0"/>
      <w:marTop w:val="0"/>
      <w:marBottom w:val="0"/>
      <w:divBdr>
        <w:top w:val="none" w:sz="0" w:space="0" w:color="auto"/>
        <w:left w:val="none" w:sz="0" w:space="0" w:color="auto"/>
        <w:bottom w:val="none" w:sz="0" w:space="0" w:color="auto"/>
        <w:right w:val="none" w:sz="0" w:space="0" w:color="auto"/>
      </w:divBdr>
      <w:divsChild>
        <w:div w:id="1635796161">
          <w:marLeft w:val="0"/>
          <w:marRight w:val="0"/>
          <w:marTop w:val="0"/>
          <w:marBottom w:val="0"/>
          <w:divBdr>
            <w:top w:val="none" w:sz="0" w:space="0" w:color="auto"/>
            <w:left w:val="none" w:sz="0" w:space="0" w:color="auto"/>
            <w:bottom w:val="none" w:sz="0" w:space="0" w:color="auto"/>
            <w:right w:val="none" w:sz="0" w:space="0" w:color="auto"/>
          </w:divBdr>
        </w:div>
        <w:div w:id="1603343851">
          <w:marLeft w:val="0"/>
          <w:marRight w:val="0"/>
          <w:marTop w:val="0"/>
          <w:marBottom w:val="0"/>
          <w:divBdr>
            <w:top w:val="none" w:sz="0" w:space="0" w:color="auto"/>
            <w:left w:val="none" w:sz="0" w:space="0" w:color="auto"/>
            <w:bottom w:val="none" w:sz="0" w:space="0" w:color="auto"/>
            <w:right w:val="none" w:sz="0" w:space="0" w:color="auto"/>
          </w:divBdr>
          <w:divsChild>
            <w:div w:id="986860505">
              <w:marLeft w:val="0"/>
              <w:marRight w:val="0"/>
              <w:marTop w:val="0"/>
              <w:marBottom w:val="0"/>
              <w:divBdr>
                <w:top w:val="none" w:sz="0" w:space="0" w:color="auto"/>
                <w:left w:val="none" w:sz="0" w:space="0" w:color="auto"/>
                <w:bottom w:val="none" w:sz="0" w:space="0" w:color="auto"/>
                <w:right w:val="none" w:sz="0" w:space="0" w:color="auto"/>
              </w:divBdr>
            </w:div>
          </w:divsChild>
        </w:div>
        <w:div w:id="1814591005">
          <w:marLeft w:val="0"/>
          <w:marRight w:val="0"/>
          <w:marTop w:val="0"/>
          <w:marBottom w:val="0"/>
          <w:divBdr>
            <w:top w:val="none" w:sz="0" w:space="0" w:color="auto"/>
            <w:left w:val="none" w:sz="0" w:space="0" w:color="auto"/>
            <w:bottom w:val="none" w:sz="0" w:space="0" w:color="auto"/>
            <w:right w:val="none" w:sz="0" w:space="0" w:color="auto"/>
          </w:divBdr>
        </w:div>
        <w:div w:id="1828935033">
          <w:marLeft w:val="0"/>
          <w:marRight w:val="0"/>
          <w:marTop w:val="0"/>
          <w:marBottom w:val="0"/>
          <w:divBdr>
            <w:top w:val="none" w:sz="0" w:space="0" w:color="auto"/>
            <w:left w:val="none" w:sz="0" w:space="0" w:color="auto"/>
            <w:bottom w:val="none" w:sz="0" w:space="0" w:color="auto"/>
            <w:right w:val="none" w:sz="0" w:space="0" w:color="auto"/>
          </w:divBdr>
          <w:divsChild>
            <w:div w:id="1529952796">
              <w:marLeft w:val="0"/>
              <w:marRight w:val="0"/>
              <w:marTop w:val="0"/>
              <w:marBottom w:val="0"/>
              <w:divBdr>
                <w:top w:val="none" w:sz="0" w:space="0" w:color="auto"/>
                <w:left w:val="none" w:sz="0" w:space="0" w:color="auto"/>
                <w:bottom w:val="none" w:sz="0" w:space="0" w:color="auto"/>
                <w:right w:val="none" w:sz="0" w:space="0" w:color="auto"/>
              </w:divBdr>
            </w:div>
          </w:divsChild>
        </w:div>
        <w:div w:id="754322876">
          <w:marLeft w:val="0"/>
          <w:marRight w:val="0"/>
          <w:marTop w:val="0"/>
          <w:marBottom w:val="0"/>
          <w:divBdr>
            <w:top w:val="none" w:sz="0" w:space="0" w:color="auto"/>
            <w:left w:val="none" w:sz="0" w:space="0" w:color="auto"/>
            <w:bottom w:val="none" w:sz="0" w:space="0" w:color="auto"/>
            <w:right w:val="none" w:sz="0" w:space="0" w:color="auto"/>
          </w:divBdr>
        </w:div>
        <w:div w:id="1174144867">
          <w:marLeft w:val="0"/>
          <w:marRight w:val="0"/>
          <w:marTop w:val="0"/>
          <w:marBottom w:val="0"/>
          <w:divBdr>
            <w:top w:val="none" w:sz="0" w:space="0" w:color="auto"/>
            <w:left w:val="none" w:sz="0" w:space="0" w:color="auto"/>
            <w:bottom w:val="none" w:sz="0" w:space="0" w:color="auto"/>
            <w:right w:val="none" w:sz="0" w:space="0" w:color="auto"/>
          </w:divBdr>
          <w:divsChild>
            <w:div w:id="1904750337">
              <w:marLeft w:val="0"/>
              <w:marRight w:val="0"/>
              <w:marTop w:val="0"/>
              <w:marBottom w:val="0"/>
              <w:divBdr>
                <w:top w:val="none" w:sz="0" w:space="0" w:color="auto"/>
                <w:left w:val="none" w:sz="0" w:space="0" w:color="auto"/>
                <w:bottom w:val="none" w:sz="0" w:space="0" w:color="auto"/>
                <w:right w:val="none" w:sz="0" w:space="0" w:color="auto"/>
              </w:divBdr>
            </w:div>
          </w:divsChild>
        </w:div>
        <w:div w:id="1513837152">
          <w:marLeft w:val="0"/>
          <w:marRight w:val="0"/>
          <w:marTop w:val="0"/>
          <w:marBottom w:val="0"/>
          <w:divBdr>
            <w:top w:val="none" w:sz="0" w:space="0" w:color="auto"/>
            <w:left w:val="none" w:sz="0" w:space="0" w:color="auto"/>
            <w:bottom w:val="none" w:sz="0" w:space="0" w:color="auto"/>
            <w:right w:val="none" w:sz="0" w:space="0" w:color="auto"/>
          </w:divBdr>
        </w:div>
        <w:div w:id="675041686">
          <w:marLeft w:val="0"/>
          <w:marRight w:val="0"/>
          <w:marTop w:val="0"/>
          <w:marBottom w:val="0"/>
          <w:divBdr>
            <w:top w:val="none" w:sz="0" w:space="0" w:color="auto"/>
            <w:left w:val="none" w:sz="0" w:space="0" w:color="auto"/>
            <w:bottom w:val="none" w:sz="0" w:space="0" w:color="auto"/>
            <w:right w:val="none" w:sz="0" w:space="0" w:color="auto"/>
          </w:divBdr>
          <w:divsChild>
            <w:div w:id="1323586250">
              <w:marLeft w:val="0"/>
              <w:marRight w:val="0"/>
              <w:marTop w:val="0"/>
              <w:marBottom w:val="0"/>
              <w:divBdr>
                <w:top w:val="none" w:sz="0" w:space="0" w:color="auto"/>
                <w:left w:val="none" w:sz="0" w:space="0" w:color="auto"/>
                <w:bottom w:val="none" w:sz="0" w:space="0" w:color="auto"/>
                <w:right w:val="none" w:sz="0" w:space="0" w:color="auto"/>
              </w:divBdr>
            </w:div>
          </w:divsChild>
        </w:div>
        <w:div w:id="142701508">
          <w:marLeft w:val="0"/>
          <w:marRight w:val="0"/>
          <w:marTop w:val="0"/>
          <w:marBottom w:val="0"/>
          <w:divBdr>
            <w:top w:val="none" w:sz="0" w:space="0" w:color="auto"/>
            <w:left w:val="none" w:sz="0" w:space="0" w:color="auto"/>
            <w:bottom w:val="none" w:sz="0" w:space="0" w:color="auto"/>
            <w:right w:val="none" w:sz="0" w:space="0" w:color="auto"/>
          </w:divBdr>
        </w:div>
        <w:div w:id="1720085701">
          <w:marLeft w:val="0"/>
          <w:marRight w:val="0"/>
          <w:marTop w:val="0"/>
          <w:marBottom w:val="0"/>
          <w:divBdr>
            <w:top w:val="none" w:sz="0" w:space="0" w:color="auto"/>
            <w:left w:val="none" w:sz="0" w:space="0" w:color="auto"/>
            <w:bottom w:val="none" w:sz="0" w:space="0" w:color="auto"/>
            <w:right w:val="none" w:sz="0" w:space="0" w:color="auto"/>
          </w:divBdr>
          <w:divsChild>
            <w:div w:id="1249775062">
              <w:marLeft w:val="0"/>
              <w:marRight w:val="0"/>
              <w:marTop w:val="0"/>
              <w:marBottom w:val="0"/>
              <w:divBdr>
                <w:top w:val="none" w:sz="0" w:space="0" w:color="auto"/>
                <w:left w:val="none" w:sz="0" w:space="0" w:color="auto"/>
                <w:bottom w:val="none" w:sz="0" w:space="0" w:color="auto"/>
                <w:right w:val="none" w:sz="0" w:space="0" w:color="auto"/>
              </w:divBdr>
            </w:div>
          </w:divsChild>
        </w:div>
        <w:div w:id="1785731024">
          <w:marLeft w:val="0"/>
          <w:marRight w:val="0"/>
          <w:marTop w:val="0"/>
          <w:marBottom w:val="0"/>
          <w:divBdr>
            <w:top w:val="none" w:sz="0" w:space="0" w:color="auto"/>
            <w:left w:val="none" w:sz="0" w:space="0" w:color="auto"/>
            <w:bottom w:val="none" w:sz="0" w:space="0" w:color="auto"/>
            <w:right w:val="none" w:sz="0" w:space="0" w:color="auto"/>
          </w:divBdr>
        </w:div>
        <w:div w:id="1474374048">
          <w:marLeft w:val="0"/>
          <w:marRight w:val="0"/>
          <w:marTop w:val="0"/>
          <w:marBottom w:val="0"/>
          <w:divBdr>
            <w:top w:val="none" w:sz="0" w:space="0" w:color="auto"/>
            <w:left w:val="none" w:sz="0" w:space="0" w:color="auto"/>
            <w:bottom w:val="none" w:sz="0" w:space="0" w:color="auto"/>
            <w:right w:val="none" w:sz="0" w:space="0" w:color="auto"/>
          </w:divBdr>
          <w:divsChild>
            <w:div w:id="669144549">
              <w:marLeft w:val="0"/>
              <w:marRight w:val="0"/>
              <w:marTop w:val="0"/>
              <w:marBottom w:val="0"/>
              <w:divBdr>
                <w:top w:val="none" w:sz="0" w:space="0" w:color="auto"/>
                <w:left w:val="none" w:sz="0" w:space="0" w:color="auto"/>
                <w:bottom w:val="none" w:sz="0" w:space="0" w:color="auto"/>
                <w:right w:val="none" w:sz="0" w:space="0" w:color="auto"/>
              </w:divBdr>
            </w:div>
          </w:divsChild>
        </w:div>
        <w:div w:id="1992169299">
          <w:marLeft w:val="0"/>
          <w:marRight w:val="0"/>
          <w:marTop w:val="0"/>
          <w:marBottom w:val="0"/>
          <w:divBdr>
            <w:top w:val="none" w:sz="0" w:space="0" w:color="auto"/>
            <w:left w:val="none" w:sz="0" w:space="0" w:color="auto"/>
            <w:bottom w:val="none" w:sz="0" w:space="0" w:color="auto"/>
            <w:right w:val="none" w:sz="0" w:space="0" w:color="auto"/>
          </w:divBdr>
        </w:div>
        <w:div w:id="1566835126">
          <w:marLeft w:val="0"/>
          <w:marRight w:val="0"/>
          <w:marTop w:val="0"/>
          <w:marBottom w:val="0"/>
          <w:divBdr>
            <w:top w:val="none" w:sz="0" w:space="0" w:color="auto"/>
            <w:left w:val="none" w:sz="0" w:space="0" w:color="auto"/>
            <w:bottom w:val="none" w:sz="0" w:space="0" w:color="auto"/>
            <w:right w:val="none" w:sz="0" w:space="0" w:color="auto"/>
          </w:divBdr>
          <w:divsChild>
            <w:div w:id="1529248092">
              <w:marLeft w:val="0"/>
              <w:marRight w:val="0"/>
              <w:marTop w:val="0"/>
              <w:marBottom w:val="0"/>
              <w:divBdr>
                <w:top w:val="none" w:sz="0" w:space="0" w:color="auto"/>
                <w:left w:val="none" w:sz="0" w:space="0" w:color="auto"/>
                <w:bottom w:val="none" w:sz="0" w:space="0" w:color="auto"/>
                <w:right w:val="none" w:sz="0" w:space="0" w:color="auto"/>
              </w:divBdr>
            </w:div>
          </w:divsChild>
        </w:div>
        <w:div w:id="761802037">
          <w:marLeft w:val="0"/>
          <w:marRight w:val="0"/>
          <w:marTop w:val="300"/>
          <w:marBottom w:val="0"/>
          <w:divBdr>
            <w:top w:val="none" w:sz="0" w:space="0" w:color="auto"/>
            <w:left w:val="none" w:sz="0" w:space="0" w:color="auto"/>
            <w:bottom w:val="none" w:sz="0" w:space="0" w:color="auto"/>
            <w:right w:val="none" w:sz="0" w:space="0" w:color="auto"/>
          </w:divBdr>
          <w:divsChild>
            <w:div w:id="1229653197">
              <w:marLeft w:val="0"/>
              <w:marRight w:val="0"/>
              <w:marTop w:val="0"/>
              <w:marBottom w:val="0"/>
              <w:divBdr>
                <w:top w:val="none" w:sz="0" w:space="0" w:color="auto"/>
                <w:left w:val="none" w:sz="0" w:space="0" w:color="auto"/>
                <w:bottom w:val="none" w:sz="0" w:space="0" w:color="auto"/>
                <w:right w:val="none" w:sz="0" w:space="0" w:color="auto"/>
              </w:divBdr>
              <w:divsChild>
                <w:div w:id="1004480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4356830">
          <w:marLeft w:val="0"/>
          <w:marRight w:val="0"/>
          <w:marTop w:val="300"/>
          <w:marBottom w:val="0"/>
          <w:divBdr>
            <w:top w:val="none" w:sz="0" w:space="0" w:color="auto"/>
            <w:left w:val="none" w:sz="0" w:space="0" w:color="auto"/>
            <w:bottom w:val="none" w:sz="0" w:space="0" w:color="auto"/>
            <w:right w:val="none" w:sz="0" w:space="0" w:color="auto"/>
          </w:divBdr>
          <w:divsChild>
            <w:div w:id="1088042272">
              <w:marLeft w:val="0"/>
              <w:marRight w:val="0"/>
              <w:marTop w:val="0"/>
              <w:marBottom w:val="0"/>
              <w:divBdr>
                <w:top w:val="none" w:sz="0" w:space="0" w:color="auto"/>
                <w:left w:val="none" w:sz="0" w:space="0" w:color="auto"/>
                <w:bottom w:val="none" w:sz="0" w:space="0" w:color="auto"/>
                <w:right w:val="none" w:sz="0" w:space="0" w:color="auto"/>
              </w:divBdr>
              <w:divsChild>
                <w:div w:id="1877157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4200786">
          <w:marLeft w:val="0"/>
          <w:marRight w:val="0"/>
          <w:marTop w:val="300"/>
          <w:marBottom w:val="0"/>
          <w:divBdr>
            <w:top w:val="none" w:sz="0" w:space="0" w:color="auto"/>
            <w:left w:val="none" w:sz="0" w:space="0" w:color="auto"/>
            <w:bottom w:val="none" w:sz="0" w:space="0" w:color="auto"/>
            <w:right w:val="none" w:sz="0" w:space="0" w:color="auto"/>
          </w:divBdr>
          <w:divsChild>
            <w:div w:id="692536877">
              <w:marLeft w:val="0"/>
              <w:marRight w:val="0"/>
              <w:marTop w:val="0"/>
              <w:marBottom w:val="0"/>
              <w:divBdr>
                <w:top w:val="none" w:sz="0" w:space="0" w:color="auto"/>
                <w:left w:val="none" w:sz="0" w:space="0" w:color="auto"/>
                <w:bottom w:val="none" w:sz="0" w:space="0" w:color="auto"/>
                <w:right w:val="none" w:sz="0" w:space="0" w:color="auto"/>
              </w:divBdr>
              <w:divsChild>
                <w:div w:id="20758553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9331441">
          <w:marLeft w:val="0"/>
          <w:marRight w:val="0"/>
          <w:marTop w:val="300"/>
          <w:marBottom w:val="0"/>
          <w:divBdr>
            <w:top w:val="none" w:sz="0" w:space="0" w:color="auto"/>
            <w:left w:val="none" w:sz="0" w:space="0" w:color="auto"/>
            <w:bottom w:val="none" w:sz="0" w:space="0" w:color="auto"/>
            <w:right w:val="none" w:sz="0" w:space="0" w:color="auto"/>
          </w:divBdr>
          <w:divsChild>
            <w:div w:id="688213257">
              <w:marLeft w:val="0"/>
              <w:marRight w:val="0"/>
              <w:marTop w:val="0"/>
              <w:marBottom w:val="0"/>
              <w:divBdr>
                <w:top w:val="none" w:sz="0" w:space="0" w:color="auto"/>
                <w:left w:val="none" w:sz="0" w:space="0" w:color="auto"/>
                <w:bottom w:val="none" w:sz="0" w:space="0" w:color="auto"/>
                <w:right w:val="none" w:sz="0" w:space="0" w:color="auto"/>
              </w:divBdr>
              <w:divsChild>
                <w:div w:id="2048095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43071856">
      <w:bodyDiv w:val="1"/>
      <w:marLeft w:val="0"/>
      <w:marRight w:val="0"/>
      <w:marTop w:val="0"/>
      <w:marBottom w:val="0"/>
      <w:divBdr>
        <w:top w:val="none" w:sz="0" w:space="0" w:color="auto"/>
        <w:left w:val="none" w:sz="0" w:space="0" w:color="auto"/>
        <w:bottom w:val="none" w:sz="0" w:space="0" w:color="auto"/>
        <w:right w:val="none" w:sz="0" w:space="0" w:color="auto"/>
      </w:divBdr>
      <w:divsChild>
        <w:div w:id="204416048">
          <w:marLeft w:val="0"/>
          <w:marRight w:val="0"/>
          <w:marTop w:val="0"/>
          <w:marBottom w:val="0"/>
          <w:divBdr>
            <w:top w:val="none" w:sz="0" w:space="0" w:color="auto"/>
            <w:left w:val="none" w:sz="0" w:space="0" w:color="auto"/>
            <w:bottom w:val="none" w:sz="0" w:space="0" w:color="auto"/>
            <w:right w:val="none" w:sz="0" w:space="0" w:color="auto"/>
          </w:divBdr>
        </w:div>
        <w:div w:id="259722569">
          <w:marLeft w:val="0"/>
          <w:marRight w:val="0"/>
          <w:marTop w:val="0"/>
          <w:marBottom w:val="0"/>
          <w:divBdr>
            <w:top w:val="none" w:sz="0" w:space="0" w:color="auto"/>
            <w:left w:val="none" w:sz="0" w:space="0" w:color="auto"/>
            <w:bottom w:val="none" w:sz="0" w:space="0" w:color="auto"/>
            <w:right w:val="none" w:sz="0" w:space="0" w:color="auto"/>
          </w:divBdr>
        </w:div>
        <w:div w:id="466825869">
          <w:marLeft w:val="0"/>
          <w:marRight w:val="0"/>
          <w:marTop w:val="0"/>
          <w:marBottom w:val="0"/>
          <w:divBdr>
            <w:top w:val="none" w:sz="0" w:space="0" w:color="auto"/>
            <w:left w:val="none" w:sz="0" w:space="0" w:color="auto"/>
            <w:bottom w:val="none" w:sz="0" w:space="0" w:color="auto"/>
            <w:right w:val="none" w:sz="0" w:space="0" w:color="auto"/>
          </w:divBdr>
        </w:div>
        <w:div w:id="662589078">
          <w:marLeft w:val="0"/>
          <w:marRight w:val="0"/>
          <w:marTop w:val="0"/>
          <w:marBottom w:val="0"/>
          <w:divBdr>
            <w:top w:val="none" w:sz="0" w:space="0" w:color="auto"/>
            <w:left w:val="none" w:sz="0" w:space="0" w:color="auto"/>
            <w:bottom w:val="none" w:sz="0" w:space="0" w:color="auto"/>
            <w:right w:val="none" w:sz="0" w:space="0" w:color="auto"/>
          </w:divBdr>
          <w:divsChild>
            <w:div w:id="1012873628">
              <w:marLeft w:val="0"/>
              <w:marRight w:val="0"/>
              <w:marTop w:val="0"/>
              <w:marBottom w:val="0"/>
              <w:divBdr>
                <w:top w:val="none" w:sz="0" w:space="0" w:color="auto"/>
                <w:left w:val="none" w:sz="0" w:space="0" w:color="auto"/>
                <w:bottom w:val="none" w:sz="0" w:space="0" w:color="auto"/>
                <w:right w:val="none" w:sz="0" w:space="0" w:color="auto"/>
              </w:divBdr>
            </w:div>
          </w:divsChild>
        </w:div>
        <w:div w:id="732965268">
          <w:marLeft w:val="0"/>
          <w:marRight w:val="0"/>
          <w:marTop w:val="300"/>
          <w:marBottom w:val="0"/>
          <w:divBdr>
            <w:top w:val="none" w:sz="0" w:space="0" w:color="auto"/>
            <w:left w:val="none" w:sz="0" w:space="0" w:color="auto"/>
            <w:bottom w:val="none" w:sz="0" w:space="0" w:color="auto"/>
            <w:right w:val="none" w:sz="0" w:space="0" w:color="auto"/>
          </w:divBdr>
          <w:divsChild>
            <w:div w:id="1340307082">
              <w:marLeft w:val="0"/>
              <w:marRight w:val="0"/>
              <w:marTop w:val="0"/>
              <w:marBottom w:val="0"/>
              <w:divBdr>
                <w:top w:val="none" w:sz="0" w:space="0" w:color="auto"/>
                <w:left w:val="none" w:sz="0" w:space="0" w:color="auto"/>
                <w:bottom w:val="none" w:sz="0" w:space="0" w:color="auto"/>
                <w:right w:val="none" w:sz="0" w:space="0" w:color="auto"/>
              </w:divBdr>
            </w:div>
          </w:divsChild>
        </w:div>
        <w:div w:id="898200616">
          <w:marLeft w:val="0"/>
          <w:marRight w:val="0"/>
          <w:marTop w:val="0"/>
          <w:marBottom w:val="0"/>
          <w:divBdr>
            <w:top w:val="none" w:sz="0" w:space="0" w:color="auto"/>
            <w:left w:val="none" w:sz="0" w:space="0" w:color="auto"/>
            <w:bottom w:val="none" w:sz="0" w:space="0" w:color="auto"/>
            <w:right w:val="none" w:sz="0" w:space="0" w:color="auto"/>
          </w:divBdr>
        </w:div>
        <w:div w:id="1138495192">
          <w:marLeft w:val="0"/>
          <w:marRight w:val="0"/>
          <w:marTop w:val="0"/>
          <w:marBottom w:val="0"/>
          <w:divBdr>
            <w:top w:val="none" w:sz="0" w:space="0" w:color="auto"/>
            <w:left w:val="none" w:sz="0" w:space="0" w:color="auto"/>
            <w:bottom w:val="none" w:sz="0" w:space="0" w:color="auto"/>
            <w:right w:val="none" w:sz="0" w:space="0" w:color="auto"/>
          </w:divBdr>
          <w:divsChild>
            <w:div w:id="288514033">
              <w:marLeft w:val="0"/>
              <w:marRight w:val="0"/>
              <w:marTop w:val="0"/>
              <w:marBottom w:val="0"/>
              <w:divBdr>
                <w:top w:val="none" w:sz="0" w:space="0" w:color="auto"/>
                <w:left w:val="none" w:sz="0" w:space="0" w:color="auto"/>
                <w:bottom w:val="none" w:sz="0" w:space="0" w:color="auto"/>
                <w:right w:val="none" w:sz="0" w:space="0" w:color="auto"/>
              </w:divBdr>
            </w:div>
          </w:divsChild>
        </w:div>
        <w:div w:id="1410691022">
          <w:marLeft w:val="0"/>
          <w:marRight w:val="0"/>
          <w:marTop w:val="0"/>
          <w:marBottom w:val="0"/>
          <w:divBdr>
            <w:top w:val="none" w:sz="0" w:space="0" w:color="auto"/>
            <w:left w:val="none" w:sz="0" w:space="0" w:color="auto"/>
            <w:bottom w:val="none" w:sz="0" w:space="0" w:color="auto"/>
            <w:right w:val="none" w:sz="0" w:space="0" w:color="auto"/>
          </w:divBdr>
        </w:div>
        <w:div w:id="1493569195">
          <w:marLeft w:val="0"/>
          <w:marRight w:val="0"/>
          <w:marTop w:val="0"/>
          <w:marBottom w:val="0"/>
          <w:divBdr>
            <w:top w:val="none" w:sz="0" w:space="0" w:color="auto"/>
            <w:left w:val="none" w:sz="0" w:space="0" w:color="auto"/>
            <w:bottom w:val="none" w:sz="0" w:space="0" w:color="auto"/>
            <w:right w:val="none" w:sz="0" w:space="0" w:color="auto"/>
          </w:divBdr>
          <w:divsChild>
            <w:div w:id="751199531">
              <w:marLeft w:val="0"/>
              <w:marRight w:val="0"/>
              <w:marTop w:val="0"/>
              <w:marBottom w:val="0"/>
              <w:divBdr>
                <w:top w:val="none" w:sz="0" w:space="0" w:color="auto"/>
                <w:left w:val="none" w:sz="0" w:space="0" w:color="auto"/>
                <w:bottom w:val="none" w:sz="0" w:space="0" w:color="auto"/>
                <w:right w:val="none" w:sz="0" w:space="0" w:color="auto"/>
              </w:divBdr>
            </w:div>
          </w:divsChild>
        </w:div>
        <w:div w:id="1587961469">
          <w:marLeft w:val="0"/>
          <w:marRight w:val="0"/>
          <w:marTop w:val="300"/>
          <w:marBottom w:val="0"/>
          <w:divBdr>
            <w:top w:val="none" w:sz="0" w:space="0" w:color="auto"/>
            <w:left w:val="none" w:sz="0" w:space="0" w:color="auto"/>
            <w:bottom w:val="none" w:sz="0" w:space="0" w:color="auto"/>
            <w:right w:val="none" w:sz="0" w:space="0" w:color="auto"/>
          </w:divBdr>
          <w:divsChild>
            <w:div w:id="1455980482">
              <w:marLeft w:val="0"/>
              <w:marRight w:val="0"/>
              <w:marTop w:val="0"/>
              <w:marBottom w:val="0"/>
              <w:divBdr>
                <w:top w:val="none" w:sz="0" w:space="0" w:color="auto"/>
                <w:left w:val="none" w:sz="0" w:space="0" w:color="auto"/>
                <w:bottom w:val="none" w:sz="0" w:space="0" w:color="auto"/>
                <w:right w:val="none" w:sz="0" w:space="0" w:color="auto"/>
              </w:divBdr>
              <w:divsChild>
                <w:div w:id="849955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6636168">
          <w:marLeft w:val="0"/>
          <w:marRight w:val="0"/>
          <w:marTop w:val="0"/>
          <w:marBottom w:val="0"/>
          <w:divBdr>
            <w:top w:val="none" w:sz="0" w:space="0" w:color="auto"/>
            <w:left w:val="none" w:sz="0" w:space="0" w:color="auto"/>
            <w:bottom w:val="none" w:sz="0" w:space="0" w:color="auto"/>
            <w:right w:val="none" w:sz="0" w:space="0" w:color="auto"/>
          </w:divBdr>
          <w:divsChild>
            <w:div w:id="1646658886">
              <w:marLeft w:val="0"/>
              <w:marRight w:val="0"/>
              <w:marTop w:val="0"/>
              <w:marBottom w:val="0"/>
              <w:divBdr>
                <w:top w:val="none" w:sz="0" w:space="0" w:color="auto"/>
                <w:left w:val="none" w:sz="0" w:space="0" w:color="auto"/>
                <w:bottom w:val="none" w:sz="0" w:space="0" w:color="auto"/>
                <w:right w:val="none" w:sz="0" w:space="0" w:color="auto"/>
              </w:divBdr>
            </w:div>
          </w:divsChild>
        </w:div>
        <w:div w:id="1737434080">
          <w:marLeft w:val="0"/>
          <w:marRight w:val="0"/>
          <w:marTop w:val="0"/>
          <w:marBottom w:val="0"/>
          <w:divBdr>
            <w:top w:val="none" w:sz="0" w:space="0" w:color="auto"/>
            <w:left w:val="none" w:sz="0" w:space="0" w:color="auto"/>
            <w:bottom w:val="none" w:sz="0" w:space="0" w:color="auto"/>
            <w:right w:val="none" w:sz="0" w:space="0" w:color="auto"/>
          </w:divBdr>
          <w:divsChild>
            <w:div w:id="1464151429">
              <w:marLeft w:val="0"/>
              <w:marRight w:val="0"/>
              <w:marTop w:val="0"/>
              <w:marBottom w:val="0"/>
              <w:divBdr>
                <w:top w:val="none" w:sz="0" w:space="0" w:color="auto"/>
                <w:left w:val="none" w:sz="0" w:space="0" w:color="auto"/>
                <w:bottom w:val="none" w:sz="0" w:space="0" w:color="auto"/>
                <w:right w:val="none" w:sz="0" w:space="0" w:color="auto"/>
              </w:divBdr>
            </w:div>
          </w:divsChild>
        </w:div>
        <w:div w:id="1812668605">
          <w:marLeft w:val="0"/>
          <w:marRight w:val="0"/>
          <w:marTop w:val="0"/>
          <w:marBottom w:val="0"/>
          <w:divBdr>
            <w:top w:val="none" w:sz="0" w:space="0" w:color="auto"/>
            <w:left w:val="none" w:sz="0" w:space="0" w:color="auto"/>
            <w:bottom w:val="none" w:sz="0" w:space="0" w:color="auto"/>
            <w:right w:val="none" w:sz="0" w:space="0" w:color="auto"/>
          </w:divBdr>
        </w:div>
        <w:div w:id="1820029468">
          <w:marLeft w:val="0"/>
          <w:marRight w:val="0"/>
          <w:marTop w:val="0"/>
          <w:marBottom w:val="0"/>
          <w:divBdr>
            <w:top w:val="none" w:sz="0" w:space="0" w:color="auto"/>
            <w:left w:val="none" w:sz="0" w:space="0" w:color="auto"/>
            <w:bottom w:val="none" w:sz="0" w:space="0" w:color="auto"/>
            <w:right w:val="none" w:sz="0" w:space="0" w:color="auto"/>
          </w:divBdr>
        </w:div>
      </w:divsChild>
    </w:div>
    <w:div w:id="1643347324">
      <w:bodyDiv w:val="1"/>
      <w:marLeft w:val="0"/>
      <w:marRight w:val="0"/>
      <w:marTop w:val="0"/>
      <w:marBottom w:val="0"/>
      <w:divBdr>
        <w:top w:val="none" w:sz="0" w:space="0" w:color="auto"/>
        <w:left w:val="none" w:sz="0" w:space="0" w:color="auto"/>
        <w:bottom w:val="none" w:sz="0" w:space="0" w:color="auto"/>
        <w:right w:val="none" w:sz="0" w:space="0" w:color="auto"/>
      </w:divBdr>
    </w:div>
    <w:div w:id="1643805933">
      <w:bodyDiv w:val="1"/>
      <w:marLeft w:val="0"/>
      <w:marRight w:val="0"/>
      <w:marTop w:val="0"/>
      <w:marBottom w:val="0"/>
      <w:divBdr>
        <w:top w:val="none" w:sz="0" w:space="0" w:color="auto"/>
        <w:left w:val="none" w:sz="0" w:space="0" w:color="auto"/>
        <w:bottom w:val="none" w:sz="0" w:space="0" w:color="auto"/>
        <w:right w:val="none" w:sz="0" w:space="0" w:color="auto"/>
      </w:divBdr>
    </w:div>
    <w:div w:id="1645893873">
      <w:bodyDiv w:val="1"/>
      <w:marLeft w:val="0"/>
      <w:marRight w:val="0"/>
      <w:marTop w:val="0"/>
      <w:marBottom w:val="0"/>
      <w:divBdr>
        <w:top w:val="none" w:sz="0" w:space="0" w:color="auto"/>
        <w:left w:val="none" w:sz="0" w:space="0" w:color="auto"/>
        <w:bottom w:val="none" w:sz="0" w:space="0" w:color="auto"/>
        <w:right w:val="none" w:sz="0" w:space="0" w:color="auto"/>
      </w:divBdr>
      <w:divsChild>
        <w:div w:id="184294038">
          <w:marLeft w:val="0"/>
          <w:marRight w:val="0"/>
          <w:marTop w:val="0"/>
          <w:marBottom w:val="0"/>
          <w:divBdr>
            <w:top w:val="none" w:sz="0" w:space="0" w:color="auto"/>
            <w:left w:val="none" w:sz="0" w:space="0" w:color="auto"/>
            <w:bottom w:val="none" w:sz="0" w:space="0" w:color="auto"/>
            <w:right w:val="none" w:sz="0" w:space="0" w:color="auto"/>
          </w:divBdr>
        </w:div>
        <w:div w:id="571164892">
          <w:marLeft w:val="0"/>
          <w:marRight w:val="0"/>
          <w:marTop w:val="0"/>
          <w:marBottom w:val="0"/>
          <w:divBdr>
            <w:top w:val="none" w:sz="0" w:space="0" w:color="auto"/>
            <w:left w:val="none" w:sz="0" w:space="0" w:color="auto"/>
            <w:bottom w:val="none" w:sz="0" w:space="0" w:color="auto"/>
            <w:right w:val="none" w:sz="0" w:space="0" w:color="auto"/>
          </w:divBdr>
          <w:divsChild>
            <w:div w:id="1643080249">
              <w:marLeft w:val="0"/>
              <w:marRight w:val="0"/>
              <w:marTop w:val="0"/>
              <w:marBottom w:val="0"/>
              <w:divBdr>
                <w:top w:val="none" w:sz="0" w:space="0" w:color="auto"/>
                <w:left w:val="none" w:sz="0" w:space="0" w:color="auto"/>
                <w:bottom w:val="none" w:sz="0" w:space="0" w:color="auto"/>
                <w:right w:val="none" w:sz="0" w:space="0" w:color="auto"/>
              </w:divBdr>
            </w:div>
          </w:divsChild>
        </w:div>
        <w:div w:id="571695494">
          <w:marLeft w:val="0"/>
          <w:marRight w:val="0"/>
          <w:marTop w:val="300"/>
          <w:marBottom w:val="0"/>
          <w:divBdr>
            <w:top w:val="none" w:sz="0" w:space="0" w:color="auto"/>
            <w:left w:val="none" w:sz="0" w:space="0" w:color="auto"/>
            <w:bottom w:val="none" w:sz="0" w:space="0" w:color="auto"/>
            <w:right w:val="none" w:sz="0" w:space="0" w:color="auto"/>
          </w:divBdr>
          <w:divsChild>
            <w:div w:id="50276969">
              <w:marLeft w:val="0"/>
              <w:marRight w:val="0"/>
              <w:marTop w:val="0"/>
              <w:marBottom w:val="0"/>
              <w:divBdr>
                <w:top w:val="none" w:sz="0" w:space="0" w:color="auto"/>
                <w:left w:val="none" w:sz="0" w:space="0" w:color="auto"/>
                <w:bottom w:val="none" w:sz="0" w:space="0" w:color="auto"/>
                <w:right w:val="none" w:sz="0" w:space="0" w:color="auto"/>
              </w:divBdr>
              <w:divsChild>
                <w:div w:id="1649363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9424498">
          <w:marLeft w:val="0"/>
          <w:marRight w:val="0"/>
          <w:marTop w:val="0"/>
          <w:marBottom w:val="0"/>
          <w:divBdr>
            <w:top w:val="none" w:sz="0" w:space="0" w:color="auto"/>
            <w:left w:val="none" w:sz="0" w:space="0" w:color="auto"/>
            <w:bottom w:val="none" w:sz="0" w:space="0" w:color="auto"/>
            <w:right w:val="none" w:sz="0" w:space="0" w:color="auto"/>
          </w:divBdr>
          <w:divsChild>
            <w:div w:id="19354614">
              <w:marLeft w:val="0"/>
              <w:marRight w:val="0"/>
              <w:marTop w:val="0"/>
              <w:marBottom w:val="0"/>
              <w:divBdr>
                <w:top w:val="none" w:sz="0" w:space="0" w:color="auto"/>
                <w:left w:val="none" w:sz="0" w:space="0" w:color="auto"/>
                <w:bottom w:val="none" w:sz="0" w:space="0" w:color="auto"/>
                <w:right w:val="none" w:sz="0" w:space="0" w:color="auto"/>
              </w:divBdr>
            </w:div>
          </w:divsChild>
        </w:div>
        <w:div w:id="662049212">
          <w:marLeft w:val="0"/>
          <w:marRight w:val="0"/>
          <w:marTop w:val="0"/>
          <w:marBottom w:val="0"/>
          <w:divBdr>
            <w:top w:val="none" w:sz="0" w:space="0" w:color="auto"/>
            <w:left w:val="none" w:sz="0" w:space="0" w:color="auto"/>
            <w:bottom w:val="none" w:sz="0" w:space="0" w:color="auto"/>
            <w:right w:val="none" w:sz="0" w:space="0" w:color="auto"/>
          </w:divBdr>
        </w:div>
        <w:div w:id="682820353">
          <w:marLeft w:val="0"/>
          <w:marRight w:val="0"/>
          <w:marTop w:val="0"/>
          <w:marBottom w:val="0"/>
          <w:divBdr>
            <w:top w:val="none" w:sz="0" w:space="0" w:color="auto"/>
            <w:left w:val="none" w:sz="0" w:space="0" w:color="auto"/>
            <w:bottom w:val="none" w:sz="0" w:space="0" w:color="auto"/>
            <w:right w:val="none" w:sz="0" w:space="0" w:color="auto"/>
          </w:divBdr>
          <w:divsChild>
            <w:div w:id="1182548157">
              <w:marLeft w:val="0"/>
              <w:marRight w:val="0"/>
              <w:marTop w:val="0"/>
              <w:marBottom w:val="0"/>
              <w:divBdr>
                <w:top w:val="none" w:sz="0" w:space="0" w:color="auto"/>
                <w:left w:val="none" w:sz="0" w:space="0" w:color="auto"/>
                <w:bottom w:val="none" w:sz="0" w:space="0" w:color="auto"/>
                <w:right w:val="none" w:sz="0" w:space="0" w:color="auto"/>
              </w:divBdr>
            </w:div>
          </w:divsChild>
        </w:div>
        <w:div w:id="865751467">
          <w:marLeft w:val="0"/>
          <w:marRight w:val="0"/>
          <w:marTop w:val="0"/>
          <w:marBottom w:val="0"/>
          <w:divBdr>
            <w:top w:val="none" w:sz="0" w:space="0" w:color="auto"/>
            <w:left w:val="none" w:sz="0" w:space="0" w:color="auto"/>
            <w:bottom w:val="none" w:sz="0" w:space="0" w:color="auto"/>
            <w:right w:val="none" w:sz="0" w:space="0" w:color="auto"/>
          </w:divBdr>
        </w:div>
        <w:div w:id="878399594">
          <w:marLeft w:val="0"/>
          <w:marRight w:val="0"/>
          <w:marTop w:val="0"/>
          <w:marBottom w:val="0"/>
          <w:divBdr>
            <w:top w:val="none" w:sz="0" w:space="0" w:color="auto"/>
            <w:left w:val="none" w:sz="0" w:space="0" w:color="auto"/>
            <w:bottom w:val="none" w:sz="0" w:space="0" w:color="auto"/>
            <w:right w:val="none" w:sz="0" w:space="0" w:color="auto"/>
          </w:divBdr>
        </w:div>
        <w:div w:id="908148229">
          <w:marLeft w:val="0"/>
          <w:marRight w:val="0"/>
          <w:marTop w:val="0"/>
          <w:marBottom w:val="0"/>
          <w:divBdr>
            <w:top w:val="none" w:sz="0" w:space="0" w:color="auto"/>
            <w:left w:val="none" w:sz="0" w:space="0" w:color="auto"/>
            <w:bottom w:val="none" w:sz="0" w:space="0" w:color="auto"/>
            <w:right w:val="none" w:sz="0" w:space="0" w:color="auto"/>
          </w:divBdr>
        </w:div>
        <w:div w:id="1028290981">
          <w:marLeft w:val="0"/>
          <w:marRight w:val="0"/>
          <w:marTop w:val="300"/>
          <w:marBottom w:val="0"/>
          <w:divBdr>
            <w:top w:val="none" w:sz="0" w:space="0" w:color="auto"/>
            <w:left w:val="none" w:sz="0" w:space="0" w:color="auto"/>
            <w:bottom w:val="none" w:sz="0" w:space="0" w:color="auto"/>
            <w:right w:val="none" w:sz="0" w:space="0" w:color="auto"/>
          </w:divBdr>
          <w:divsChild>
            <w:div w:id="1569343831">
              <w:marLeft w:val="0"/>
              <w:marRight w:val="0"/>
              <w:marTop w:val="0"/>
              <w:marBottom w:val="0"/>
              <w:divBdr>
                <w:top w:val="none" w:sz="0" w:space="0" w:color="auto"/>
                <w:left w:val="none" w:sz="0" w:space="0" w:color="auto"/>
                <w:bottom w:val="none" w:sz="0" w:space="0" w:color="auto"/>
                <w:right w:val="none" w:sz="0" w:space="0" w:color="auto"/>
              </w:divBdr>
              <w:divsChild>
                <w:div w:id="4863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8403626">
          <w:marLeft w:val="0"/>
          <w:marRight w:val="0"/>
          <w:marTop w:val="300"/>
          <w:marBottom w:val="0"/>
          <w:divBdr>
            <w:top w:val="none" w:sz="0" w:space="0" w:color="auto"/>
            <w:left w:val="none" w:sz="0" w:space="0" w:color="auto"/>
            <w:bottom w:val="none" w:sz="0" w:space="0" w:color="auto"/>
            <w:right w:val="none" w:sz="0" w:space="0" w:color="auto"/>
          </w:divBdr>
          <w:divsChild>
            <w:div w:id="1851215329">
              <w:marLeft w:val="0"/>
              <w:marRight w:val="0"/>
              <w:marTop w:val="0"/>
              <w:marBottom w:val="0"/>
              <w:divBdr>
                <w:top w:val="none" w:sz="0" w:space="0" w:color="auto"/>
                <w:left w:val="none" w:sz="0" w:space="0" w:color="auto"/>
                <w:bottom w:val="none" w:sz="0" w:space="0" w:color="auto"/>
                <w:right w:val="none" w:sz="0" w:space="0" w:color="auto"/>
              </w:divBdr>
              <w:divsChild>
                <w:div w:id="728919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1342385">
          <w:marLeft w:val="0"/>
          <w:marRight w:val="0"/>
          <w:marTop w:val="0"/>
          <w:marBottom w:val="0"/>
          <w:divBdr>
            <w:top w:val="none" w:sz="0" w:space="0" w:color="auto"/>
            <w:left w:val="none" w:sz="0" w:space="0" w:color="auto"/>
            <w:bottom w:val="none" w:sz="0" w:space="0" w:color="auto"/>
            <w:right w:val="none" w:sz="0" w:space="0" w:color="auto"/>
          </w:divBdr>
        </w:div>
        <w:div w:id="1455635555">
          <w:marLeft w:val="0"/>
          <w:marRight w:val="0"/>
          <w:marTop w:val="0"/>
          <w:marBottom w:val="0"/>
          <w:divBdr>
            <w:top w:val="none" w:sz="0" w:space="0" w:color="auto"/>
            <w:left w:val="none" w:sz="0" w:space="0" w:color="auto"/>
            <w:bottom w:val="none" w:sz="0" w:space="0" w:color="auto"/>
            <w:right w:val="none" w:sz="0" w:space="0" w:color="auto"/>
          </w:divBdr>
        </w:div>
        <w:div w:id="1550070285">
          <w:marLeft w:val="0"/>
          <w:marRight w:val="0"/>
          <w:marTop w:val="0"/>
          <w:marBottom w:val="0"/>
          <w:divBdr>
            <w:top w:val="none" w:sz="0" w:space="0" w:color="auto"/>
            <w:left w:val="none" w:sz="0" w:space="0" w:color="auto"/>
            <w:bottom w:val="none" w:sz="0" w:space="0" w:color="auto"/>
            <w:right w:val="none" w:sz="0" w:space="0" w:color="auto"/>
          </w:divBdr>
          <w:divsChild>
            <w:div w:id="743798244">
              <w:marLeft w:val="0"/>
              <w:marRight w:val="0"/>
              <w:marTop w:val="0"/>
              <w:marBottom w:val="0"/>
              <w:divBdr>
                <w:top w:val="none" w:sz="0" w:space="0" w:color="auto"/>
                <w:left w:val="none" w:sz="0" w:space="0" w:color="auto"/>
                <w:bottom w:val="none" w:sz="0" w:space="0" w:color="auto"/>
                <w:right w:val="none" w:sz="0" w:space="0" w:color="auto"/>
              </w:divBdr>
            </w:div>
          </w:divsChild>
        </w:div>
        <w:div w:id="1709836936">
          <w:marLeft w:val="0"/>
          <w:marRight w:val="0"/>
          <w:marTop w:val="0"/>
          <w:marBottom w:val="0"/>
          <w:divBdr>
            <w:top w:val="none" w:sz="0" w:space="0" w:color="auto"/>
            <w:left w:val="none" w:sz="0" w:space="0" w:color="auto"/>
            <w:bottom w:val="none" w:sz="0" w:space="0" w:color="auto"/>
            <w:right w:val="none" w:sz="0" w:space="0" w:color="auto"/>
          </w:divBdr>
          <w:divsChild>
            <w:div w:id="80008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281023">
      <w:bodyDiv w:val="1"/>
      <w:marLeft w:val="0"/>
      <w:marRight w:val="0"/>
      <w:marTop w:val="0"/>
      <w:marBottom w:val="0"/>
      <w:divBdr>
        <w:top w:val="none" w:sz="0" w:space="0" w:color="auto"/>
        <w:left w:val="none" w:sz="0" w:space="0" w:color="auto"/>
        <w:bottom w:val="none" w:sz="0" w:space="0" w:color="auto"/>
        <w:right w:val="none" w:sz="0" w:space="0" w:color="auto"/>
      </w:divBdr>
      <w:divsChild>
        <w:div w:id="1431201582">
          <w:marLeft w:val="0"/>
          <w:marRight w:val="0"/>
          <w:marTop w:val="0"/>
          <w:marBottom w:val="0"/>
          <w:divBdr>
            <w:top w:val="none" w:sz="0" w:space="0" w:color="auto"/>
            <w:left w:val="none" w:sz="0" w:space="0" w:color="auto"/>
            <w:bottom w:val="none" w:sz="0" w:space="0" w:color="auto"/>
            <w:right w:val="none" w:sz="0" w:space="0" w:color="auto"/>
          </w:divBdr>
        </w:div>
        <w:div w:id="840318772">
          <w:marLeft w:val="0"/>
          <w:marRight w:val="0"/>
          <w:marTop w:val="0"/>
          <w:marBottom w:val="0"/>
          <w:divBdr>
            <w:top w:val="none" w:sz="0" w:space="0" w:color="auto"/>
            <w:left w:val="none" w:sz="0" w:space="0" w:color="auto"/>
            <w:bottom w:val="none" w:sz="0" w:space="0" w:color="auto"/>
            <w:right w:val="none" w:sz="0" w:space="0" w:color="auto"/>
          </w:divBdr>
          <w:divsChild>
            <w:div w:id="10960975">
              <w:marLeft w:val="0"/>
              <w:marRight w:val="0"/>
              <w:marTop w:val="0"/>
              <w:marBottom w:val="0"/>
              <w:divBdr>
                <w:top w:val="none" w:sz="0" w:space="0" w:color="auto"/>
                <w:left w:val="none" w:sz="0" w:space="0" w:color="auto"/>
                <w:bottom w:val="none" w:sz="0" w:space="0" w:color="auto"/>
                <w:right w:val="none" w:sz="0" w:space="0" w:color="auto"/>
              </w:divBdr>
            </w:div>
          </w:divsChild>
        </w:div>
        <w:div w:id="1317220452">
          <w:marLeft w:val="0"/>
          <w:marRight w:val="0"/>
          <w:marTop w:val="0"/>
          <w:marBottom w:val="0"/>
          <w:divBdr>
            <w:top w:val="none" w:sz="0" w:space="0" w:color="auto"/>
            <w:left w:val="none" w:sz="0" w:space="0" w:color="auto"/>
            <w:bottom w:val="none" w:sz="0" w:space="0" w:color="auto"/>
            <w:right w:val="none" w:sz="0" w:space="0" w:color="auto"/>
          </w:divBdr>
        </w:div>
        <w:div w:id="497966969">
          <w:marLeft w:val="0"/>
          <w:marRight w:val="0"/>
          <w:marTop w:val="0"/>
          <w:marBottom w:val="0"/>
          <w:divBdr>
            <w:top w:val="none" w:sz="0" w:space="0" w:color="auto"/>
            <w:left w:val="none" w:sz="0" w:space="0" w:color="auto"/>
            <w:bottom w:val="none" w:sz="0" w:space="0" w:color="auto"/>
            <w:right w:val="none" w:sz="0" w:space="0" w:color="auto"/>
          </w:divBdr>
          <w:divsChild>
            <w:div w:id="207494854">
              <w:marLeft w:val="0"/>
              <w:marRight w:val="0"/>
              <w:marTop w:val="0"/>
              <w:marBottom w:val="0"/>
              <w:divBdr>
                <w:top w:val="none" w:sz="0" w:space="0" w:color="auto"/>
                <w:left w:val="none" w:sz="0" w:space="0" w:color="auto"/>
                <w:bottom w:val="none" w:sz="0" w:space="0" w:color="auto"/>
                <w:right w:val="none" w:sz="0" w:space="0" w:color="auto"/>
              </w:divBdr>
            </w:div>
          </w:divsChild>
        </w:div>
        <w:div w:id="1171944001">
          <w:marLeft w:val="0"/>
          <w:marRight w:val="0"/>
          <w:marTop w:val="0"/>
          <w:marBottom w:val="0"/>
          <w:divBdr>
            <w:top w:val="none" w:sz="0" w:space="0" w:color="auto"/>
            <w:left w:val="none" w:sz="0" w:space="0" w:color="auto"/>
            <w:bottom w:val="none" w:sz="0" w:space="0" w:color="auto"/>
            <w:right w:val="none" w:sz="0" w:space="0" w:color="auto"/>
          </w:divBdr>
        </w:div>
        <w:div w:id="712732817">
          <w:marLeft w:val="0"/>
          <w:marRight w:val="0"/>
          <w:marTop w:val="0"/>
          <w:marBottom w:val="0"/>
          <w:divBdr>
            <w:top w:val="none" w:sz="0" w:space="0" w:color="auto"/>
            <w:left w:val="none" w:sz="0" w:space="0" w:color="auto"/>
            <w:bottom w:val="none" w:sz="0" w:space="0" w:color="auto"/>
            <w:right w:val="none" w:sz="0" w:space="0" w:color="auto"/>
          </w:divBdr>
          <w:divsChild>
            <w:div w:id="1558397254">
              <w:marLeft w:val="0"/>
              <w:marRight w:val="0"/>
              <w:marTop w:val="0"/>
              <w:marBottom w:val="0"/>
              <w:divBdr>
                <w:top w:val="none" w:sz="0" w:space="0" w:color="auto"/>
                <w:left w:val="none" w:sz="0" w:space="0" w:color="auto"/>
                <w:bottom w:val="none" w:sz="0" w:space="0" w:color="auto"/>
                <w:right w:val="none" w:sz="0" w:space="0" w:color="auto"/>
              </w:divBdr>
            </w:div>
          </w:divsChild>
        </w:div>
        <w:div w:id="85469803">
          <w:marLeft w:val="0"/>
          <w:marRight w:val="0"/>
          <w:marTop w:val="0"/>
          <w:marBottom w:val="0"/>
          <w:divBdr>
            <w:top w:val="none" w:sz="0" w:space="0" w:color="auto"/>
            <w:left w:val="none" w:sz="0" w:space="0" w:color="auto"/>
            <w:bottom w:val="none" w:sz="0" w:space="0" w:color="auto"/>
            <w:right w:val="none" w:sz="0" w:space="0" w:color="auto"/>
          </w:divBdr>
        </w:div>
        <w:div w:id="351999078">
          <w:marLeft w:val="0"/>
          <w:marRight w:val="0"/>
          <w:marTop w:val="0"/>
          <w:marBottom w:val="0"/>
          <w:divBdr>
            <w:top w:val="none" w:sz="0" w:space="0" w:color="auto"/>
            <w:left w:val="none" w:sz="0" w:space="0" w:color="auto"/>
            <w:bottom w:val="none" w:sz="0" w:space="0" w:color="auto"/>
            <w:right w:val="none" w:sz="0" w:space="0" w:color="auto"/>
          </w:divBdr>
          <w:divsChild>
            <w:div w:id="1648972046">
              <w:marLeft w:val="0"/>
              <w:marRight w:val="0"/>
              <w:marTop w:val="0"/>
              <w:marBottom w:val="0"/>
              <w:divBdr>
                <w:top w:val="none" w:sz="0" w:space="0" w:color="auto"/>
                <w:left w:val="none" w:sz="0" w:space="0" w:color="auto"/>
                <w:bottom w:val="none" w:sz="0" w:space="0" w:color="auto"/>
                <w:right w:val="none" w:sz="0" w:space="0" w:color="auto"/>
              </w:divBdr>
            </w:div>
          </w:divsChild>
        </w:div>
        <w:div w:id="478545653">
          <w:marLeft w:val="0"/>
          <w:marRight w:val="0"/>
          <w:marTop w:val="0"/>
          <w:marBottom w:val="0"/>
          <w:divBdr>
            <w:top w:val="none" w:sz="0" w:space="0" w:color="auto"/>
            <w:left w:val="none" w:sz="0" w:space="0" w:color="auto"/>
            <w:bottom w:val="none" w:sz="0" w:space="0" w:color="auto"/>
            <w:right w:val="none" w:sz="0" w:space="0" w:color="auto"/>
          </w:divBdr>
        </w:div>
        <w:div w:id="1221867773">
          <w:marLeft w:val="0"/>
          <w:marRight w:val="0"/>
          <w:marTop w:val="0"/>
          <w:marBottom w:val="0"/>
          <w:divBdr>
            <w:top w:val="none" w:sz="0" w:space="0" w:color="auto"/>
            <w:left w:val="none" w:sz="0" w:space="0" w:color="auto"/>
            <w:bottom w:val="none" w:sz="0" w:space="0" w:color="auto"/>
            <w:right w:val="none" w:sz="0" w:space="0" w:color="auto"/>
          </w:divBdr>
          <w:divsChild>
            <w:div w:id="2064138013">
              <w:marLeft w:val="0"/>
              <w:marRight w:val="0"/>
              <w:marTop w:val="0"/>
              <w:marBottom w:val="0"/>
              <w:divBdr>
                <w:top w:val="none" w:sz="0" w:space="0" w:color="auto"/>
                <w:left w:val="none" w:sz="0" w:space="0" w:color="auto"/>
                <w:bottom w:val="none" w:sz="0" w:space="0" w:color="auto"/>
                <w:right w:val="none" w:sz="0" w:space="0" w:color="auto"/>
              </w:divBdr>
            </w:div>
          </w:divsChild>
        </w:div>
        <w:div w:id="1795978733">
          <w:marLeft w:val="0"/>
          <w:marRight w:val="0"/>
          <w:marTop w:val="0"/>
          <w:marBottom w:val="0"/>
          <w:divBdr>
            <w:top w:val="none" w:sz="0" w:space="0" w:color="auto"/>
            <w:left w:val="none" w:sz="0" w:space="0" w:color="auto"/>
            <w:bottom w:val="none" w:sz="0" w:space="0" w:color="auto"/>
            <w:right w:val="none" w:sz="0" w:space="0" w:color="auto"/>
          </w:divBdr>
        </w:div>
        <w:div w:id="127671313">
          <w:marLeft w:val="0"/>
          <w:marRight w:val="0"/>
          <w:marTop w:val="0"/>
          <w:marBottom w:val="0"/>
          <w:divBdr>
            <w:top w:val="none" w:sz="0" w:space="0" w:color="auto"/>
            <w:left w:val="none" w:sz="0" w:space="0" w:color="auto"/>
            <w:bottom w:val="none" w:sz="0" w:space="0" w:color="auto"/>
            <w:right w:val="none" w:sz="0" w:space="0" w:color="auto"/>
          </w:divBdr>
          <w:divsChild>
            <w:div w:id="723405733">
              <w:marLeft w:val="0"/>
              <w:marRight w:val="0"/>
              <w:marTop w:val="0"/>
              <w:marBottom w:val="0"/>
              <w:divBdr>
                <w:top w:val="none" w:sz="0" w:space="0" w:color="auto"/>
                <w:left w:val="none" w:sz="0" w:space="0" w:color="auto"/>
                <w:bottom w:val="none" w:sz="0" w:space="0" w:color="auto"/>
                <w:right w:val="none" w:sz="0" w:space="0" w:color="auto"/>
              </w:divBdr>
            </w:div>
          </w:divsChild>
        </w:div>
        <w:div w:id="1192110147">
          <w:marLeft w:val="0"/>
          <w:marRight w:val="0"/>
          <w:marTop w:val="0"/>
          <w:marBottom w:val="0"/>
          <w:divBdr>
            <w:top w:val="none" w:sz="0" w:space="0" w:color="auto"/>
            <w:left w:val="none" w:sz="0" w:space="0" w:color="auto"/>
            <w:bottom w:val="none" w:sz="0" w:space="0" w:color="auto"/>
            <w:right w:val="none" w:sz="0" w:space="0" w:color="auto"/>
          </w:divBdr>
        </w:div>
        <w:div w:id="1667050135">
          <w:marLeft w:val="0"/>
          <w:marRight w:val="0"/>
          <w:marTop w:val="0"/>
          <w:marBottom w:val="0"/>
          <w:divBdr>
            <w:top w:val="none" w:sz="0" w:space="0" w:color="auto"/>
            <w:left w:val="none" w:sz="0" w:space="0" w:color="auto"/>
            <w:bottom w:val="none" w:sz="0" w:space="0" w:color="auto"/>
            <w:right w:val="none" w:sz="0" w:space="0" w:color="auto"/>
          </w:divBdr>
          <w:divsChild>
            <w:div w:id="336158135">
              <w:marLeft w:val="0"/>
              <w:marRight w:val="0"/>
              <w:marTop w:val="0"/>
              <w:marBottom w:val="0"/>
              <w:divBdr>
                <w:top w:val="none" w:sz="0" w:space="0" w:color="auto"/>
                <w:left w:val="none" w:sz="0" w:space="0" w:color="auto"/>
                <w:bottom w:val="none" w:sz="0" w:space="0" w:color="auto"/>
                <w:right w:val="none" w:sz="0" w:space="0" w:color="auto"/>
              </w:divBdr>
            </w:div>
          </w:divsChild>
        </w:div>
        <w:div w:id="150757341">
          <w:marLeft w:val="0"/>
          <w:marRight w:val="0"/>
          <w:marTop w:val="300"/>
          <w:marBottom w:val="0"/>
          <w:divBdr>
            <w:top w:val="none" w:sz="0" w:space="0" w:color="auto"/>
            <w:left w:val="none" w:sz="0" w:space="0" w:color="auto"/>
            <w:bottom w:val="none" w:sz="0" w:space="0" w:color="auto"/>
            <w:right w:val="none" w:sz="0" w:space="0" w:color="auto"/>
          </w:divBdr>
          <w:divsChild>
            <w:div w:id="168646365">
              <w:marLeft w:val="0"/>
              <w:marRight w:val="0"/>
              <w:marTop w:val="0"/>
              <w:marBottom w:val="0"/>
              <w:divBdr>
                <w:top w:val="none" w:sz="0" w:space="0" w:color="auto"/>
                <w:left w:val="none" w:sz="0" w:space="0" w:color="auto"/>
                <w:bottom w:val="none" w:sz="0" w:space="0" w:color="auto"/>
                <w:right w:val="none" w:sz="0" w:space="0" w:color="auto"/>
              </w:divBdr>
              <w:divsChild>
                <w:div w:id="18748010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5057661">
          <w:marLeft w:val="0"/>
          <w:marRight w:val="0"/>
          <w:marTop w:val="300"/>
          <w:marBottom w:val="0"/>
          <w:divBdr>
            <w:top w:val="none" w:sz="0" w:space="0" w:color="auto"/>
            <w:left w:val="none" w:sz="0" w:space="0" w:color="auto"/>
            <w:bottom w:val="none" w:sz="0" w:space="0" w:color="auto"/>
            <w:right w:val="none" w:sz="0" w:space="0" w:color="auto"/>
          </w:divBdr>
          <w:divsChild>
            <w:div w:id="2097627489">
              <w:marLeft w:val="0"/>
              <w:marRight w:val="0"/>
              <w:marTop w:val="0"/>
              <w:marBottom w:val="0"/>
              <w:divBdr>
                <w:top w:val="none" w:sz="0" w:space="0" w:color="auto"/>
                <w:left w:val="none" w:sz="0" w:space="0" w:color="auto"/>
                <w:bottom w:val="none" w:sz="0" w:space="0" w:color="auto"/>
                <w:right w:val="none" w:sz="0" w:space="0" w:color="auto"/>
              </w:divBdr>
              <w:divsChild>
                <w:div w:id="1288506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4332207">
          <w:marLeft w:val="0"/>
          <w:marRight w:val="0"/>
          <w:marTop w:val="300"/>
          <w:marBottom w:val="0"/>
          <w:divBdr>
            <w:top w:val="none" w:sz="0" w:space="0" w:color="auto"/>
            <w:left w:val="none" w:sz="0" w:space="0" w:color="auto"/>
            <w:bottom w:val="none" w:sz="0" w:space="0" w:color="auto"/>
            <w:right w:val="none" w:sz="0" w:space="0" w:color="auto"/>
          </w:divBdr>
          <w:divsChild>
            <w:div w:id="1827017021">
              <w:marLeft w:val="0"/>
              <w:marRight w:val="0"/>
              <w:marTop w:val="0"/>
              <w:marBottom w:val="0"/>
              <w:divBdr>
                <w:top w:val="none" w:sz="0" w:space="0" w:color="auto"/>
                <w:left w:val="none" w:sz="0" w:space="0" w:color="auto"/>
                <w:bottom w:val="none" w:sz="0" w:space="0" w:color="auto"/>
                <w:right w:val="none" w:sz="0" w:space="0" w:color="auto"/>
              </w:divBdr>
              <w:divsChild>
                <w:div w:id="15454058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7847954">
          <w:marLeft w:val="0"/>
          <w:marRight w:val="0"/>
          <w:marTop w:val="300"/>
          <w:marBottom w:val="0"/>
          <w:divBdr>
            <w:top w:val="none" w:sz="0" w:space="0" w:color="auto"/>
            <w:left w:val="none" w:sz="0" w:space="0" w:color="auto"/>
            <w:bottom w:val="none" w:sz="0" w:space="0" w:color="auto"/>
            <w:right w:val="none" w:sz="0" w:space="0" w:color="auto"/>
          </w:divBdr>
          <w:divsChild>
            <w:div w:id="1148858073">
              <w:marLeft w:val="0"/>
              <w:marRight w:val="0"/>
              <w:marTop w:val="0"/>
              <w:marBottom w:val="0"/>
              <w:divBdr>
                <w:top w:val="none" w:sz="0" w:space="0" w:color="auto"/>
                <w:left w:val="none" w:sz="0" w:space="0" w:color="auto"/>
                <w:bottom w:val="none" w:sz="0" w:space="0" w:color="auto"/>
                <w:right w:val="none" w:sz="0" w:space="0" w:color="auto"/>
              </w:divBdr>
              <w:divsChild>
                <w:div w:id="1877234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48315617">
      <w:bodyDiv w:val="1"/>
      <w:marLeft w:val="0"/>
      <w:marRight w:val="0"/>
      <w:marTop w:val="0"/>
      <w:marBottom w:val="0"/>
      <w:divBdr>
        <w:top w:val="none" w:sz="0" w:space="0" w:color="auto"/>
        <w:left w:val="none" w:sz="0" w:space="0" w:color="auto"/>
        <w:bottom w:val="none" w:sz="0" w:space="0" w:color="auto"/>
        <w:right w:val="none" w:sz="0" w:space="0" w:color="auto"/>
      </w:divBdr>
      <w:divsChild>
        <w:div w:id="126632395">
          <w:marLeft w:val="0"/>
          <w:marRight w:val="0"/>
          <w:marTop w:val="0"/>
          <w:marBottom w:val="0"/>
          <w:divBdr>
            <w:top w:val="none" w:sz="0" w:space="0" w:color="auto"/>
            <w:left w:val="none" w:sz="0" w:space="0" w:color="auto"/>
            <w:bottom w:val="none" w:sz="0" w:space="0" w:color="auto"/>
            <w:right w:val="none" w:sz="0" w:space="0" w:color="auto"/>
          </w:divBdr>
          <w:divsChild>
            <w:div w:id="172651114">
              <w:marLeft w:val="0"/>
              <w:marRight w:val="0"/>
              <w:marTop w:val="0"/>
              <w:marBottom w:val="0"/>
              <w:divBdr>
                <w:top w:val="none" w:sz="0" w:space="0" w:color="auto"/>
                <w:left w:val="none" w:sz="0" w:space="0" w:color="auto"/>
                <w:bottom w:val="none" w:sz="0" w:space="0" w:color="auto"/>
                <w:right w:val="none" w:sz="0" w:space="0" w:color="auto"/>
              </w:divBdr>
            </w:div>
          </w:divsChild>
        </w:div>
        <w:div w:id="155999143">
          <w:marLeft w:val="0"/>
          <w:marRight w:val="0"/>
          <w:marTop w:val="0"/>
          <w:marBottom w:val="0"/>
          <w:divBdr>
            <w:top w:val="none" w:sz="0" w:space="0" w:color="auto"/>
            <w:left w:val="none" w:sz="0" w:space="0" w:color="auto"/>
            <w:bottom w:val="none" w:sz="0" w:space="0" w:color="auto"/>
            <w:right w:val="none" w:sz="0" w:space="0" w:color="auto"/>
          </w:divBdr>
          <w:divsChild>
            <w:div w:id="668681938">
              <w:marLeft w:val="0"/>
              <w:marRight w:val="0"/>
              <w:marTop w:val="0"/>
              <w:marBottom w:val="0"/>
              <w:divBdr>
                <w:top w:val="none" w:sz="0" w:space="0" w:color="auto"/>
                <w:left w:val="none" w:sz="0" w:space="0" w:color="auto"/>
                <w:bottom w:val="none" w:sz="0" w:space="0" w:color="auto"/>
                <w:right w:val="none" w:sz="0" w:space="0" w:color="auto"/>
              </w:divBdr>
            </w:div>
          </w:divsChild>
        </w:div>
        <w:div w:id="412705950">
          <w:marLeft w:val="0"/>
          <w:marRight w:val="0"/>
          <w:marTop w:val="0"/>
          <w:marBottom w:val="0"/>
          <w:divBdr>
            <w:top w:val="none" w:sz="0" w:space="0" w:color="auto"/>
            <w:left w:val="none" w:sz="0" w:space="0" w:color="auto"/>
            <w:bottom w:val="none" w:sz="0" w:space="0" w:color="auto"/>
            <w:right w:val="none" w:sz="0" w:space="0" w:color="auto"/>
          </w:divBdr>
        </w:div>
        <w:div w:id="709644382">
          <w:marLeft w:val="0"/>
          <w:marRight w:val="0"/>
          <w:marTop w:val="0"/>
          <w:marBottom w:val="0"/>
          <w:divBdr>
            <w:top w:val="none" w:sz="0" w:space="0" w:color="auto"/>
            <w:left w:val="none" w:sz="0" w:space="0" w:color="auto"/>
            <w:bottom w:val="none" w:sz="0" w:space="0" w:color="auto"/>
            <w:right w:val="none" w:sz="0" w:space="0" w:color="auto"/>
          </w:divBdr>
          <w:divsChild>
            <w:div w:id="188759959">
              <w:marLeft w:val="0"/>
              <w:marRight w:val="0"/>
              <w:marTop w:val="0"/>
              <w:marBottom w:val="0"/>
              <w:divBdr>
                <w:top w:val="none" w:sz="0" w:space="0" w:color="auto"/>
                <w:left w:val="none" w:sz="0" w:space="0" w:color="auto"/>
                <w:bottom w:val="none" w:sz="0" w:space="0" w:color="auto"/>
                <w:right w:val="none" w:sz="0" w:space="0" w:color="auto"/>
              </w:divBdr>
            </w:div>
          </w:divsChild>
        </w:div>
        <w:div w:id="732432285">
          <w:marLeft w:val="0"/>
          <w:marRight w:val="0"/>
          <w:marTop w:val="0"/>
          <w:marBottom w:val="0"/>
          <w:divBdr>
            <w:top w:val="none" w:sz="0" w:space="0" w:color="auto"/>
            <w:left w:val="none" w:sz="0" w:space="0" w:color="auto"/>
            <w:bottom w:val="none" w:sz="0" w:space="0" w:color="auto"/>
            <w:right w:val="none" w:sz="0" w:space="0" w:color="auto"/>
          </w:divBdr>
        </w:div>
        <w:div w:id="853346278">
          <w:marLeft w:val="0"/>
          <w:marRight w:val="0"/>
          <w:marTop w:val="0"/>
          <w:marBottom w:val="0"/>
          <w:divBdr>
            <w:top w:val="none" w:sz="0" w:space="0" w:color="auto"/>
            <w:left w:val="none" w:sz="0" w:space="0" w:color="auto"/>
            <w:bottom w:val="none" w:sz="0" w:space="0" w:color="auto"/>
            <w:right w:val="none" w:sz="0" w:space="0" w:color="auto"/>
          </w:divBdr>
        </w:div>
        <w:div w:id="981428134">
          <w:marLeft w:val="0"/>
          <w:marRight w:val="0"/>
          <w:marTop w:val="300"/>
          <w:marBottom w:val="0"/>
          <w:divBdr>
            <w:top w:val="none" w:sz="0" w:space="0" w:color="auto"/>
            <w:left w:val="none" w:sz="0" w:space="0" w:color="auto"/>
            <w:bottom w:val="none" w:sz="0" w:space="0" w:color="auto"/>
            <w:right w:val="none" w:sz="0" w:space="0" w:color="auto"/>
          </w:divBdr>
        </w:div>
        <w:div w:id="998728316">
          <w:marLeft w:val="0"/>
          <w:marRight w:val="0"/>
          <w:marTop w:val="0"/>
          <w:marBottom w:val="0"/>
          <w:divBdr>
            <w:top w:val="none" w:sz="0" w:space="0" w:color="auto"/>
            <w:left w:val="none" w:sz="0" w:space="0" w:color="auto"/>
            <w:bottom w:val="none" w:sz="0" w:space="0" w:color="auto"/>
            <w:right w:val="none" w:sz="0" w:space="0" w:color="auto"/>
          </w:divBdr>
        </w:div>
        <w:div w:id="1302733306">
          <w:marLeft w:val="0"/>
          <w:marRight w:val="0"/>
          <w:marTop w:val="0"/>
          <w:marBottom w:val="0"/>
          <w:divBdr>
            <w:top w:val="none" w:sz="0" w:space="0" w:color="auto"/>
            <w:left w:val="none" w:sz="0" w:space="0" w:color="auto"/>
            <w:bottom w:val="none" w:sz="0" w:space="0" w:color="auto"/>
            <w:right w:val="none" w:sz="0" w:space="0" w:color="auto"/>
          </w:divBdr>
        </w:div>
        <w:div w:id="1383561160">
          <w:marLeft w:val="0"/>
          <w:marRight w:val="0"/>
          <w:marTop w:val="0"/>
          <w:marBottom w:val="0"/>
          <w:divBdr>
            <w:top w:val="none" w:sz="0" w:space="0" w:color="auto"/>
            <w:left w:val="none" w:sz="0" w:space="0" w:color="auto"/>
            <w:bottom w:val="none" w:sz="0" w:space="0" w:color="auto"/>
            <w:right w:val="none" w:sz="0" w:space="0" w:color="auto"/>
          </w:divBdr>
          <w:divsChild>
            <w:div w:id="1122726809">
              <w:marLeft w:val="0"/>
              <w:marRight w:val="0"/>
              <w:marTop w:val="0"/>
              <w:marBottom w:val="0"/>
              <w:divBdr>
                <w:top w:val="none" w:sz="0" w:space="0" w:color="auto"/>
                <w:left w:val="none" w:sz="0" w:space="0" w:color="auto"/>
                <w:bottom w:val="none" w:sz="0" w:space="0" w:color="auto"/>
                <w:right w:val="none" w:sz="0" w:space="0" w:color="auto"/>
              </w:divBdr>
            </w:div>
          </w:divsChild>
        </w:div>
        <w:div w:id="1466658965">
          <w:marLeft w:val="0"/>
          <w:marRight w:val="0"/>
          <w:marTop w:val="0"/>
          <w:marBottom w:val="0"/>
          <w:divBdr>
            <w:top w:val="none" w:sz="0" w:space="0" w:color="auto"/>
            <w:left w:val="none" w:sz="0" w:space="0" w:color="auto"/>
            <w:bottom w:val="none" w:sz="0" w:space="0" w:color="auto"/>
            <w:right w:val="none" w:sz="0" w:space="0" w:color="auto"/>
          </w:divBdr>
          <w:divsChild>
            <w:div w:id="1483278329">
              <w:marLeft w:val="0"/>
              <w:marRight w:val="0"/>
              <w:marTop w:val="0"/>
              <w:marBottom w:val="0"/>
              <w:divBdr>
                <w:top w:val="none" w:sz="0" w:space="0" w:color="auto"/>
                <w:left w:val="none" w:sz="0" w:space="0" w:color="auto"/>
                <w:bottom w:val="none" w:sz="0" w:space="0" w:color="auto"/>
                <w:right w:val="none" w:sz="0" w:space="0" w:color="auto"/>
              </w:divBdr>
            </w:div>
          </w:divsChild>
        </w:div>
        <w:div w:id="1469589439">
          <w:marLeft w:val="0"/>
          <w:marRight w:val="0"/>
          <w:marTop w:val="0"/>
          <w:marBottom w:val="0"/>
          <w:divBdr>
            <w:top w:val="none" w:sz="0" w:space="0" w:color="auto"/>
            <w:left w:val="none" w:sz="0" w:space="0" w:color="auto"/>
            <w:bottom w:val="none" w:sz="0" w:space="0" w:color="auto"/>
            <w:right w:val="none" w:sz="0" w:space="0" w:color="auto"/>
          </w:divBdr>
          <w:divsChild>
            <w:div w:id="640888207">
              <w:marLeft w:val="0"/>
              <w:marRight w:val="0"/>
              <w:marTop w:val="0"/>
              <w:marBottom w:val="0"/>
              <w:divBdr>
                <w:top w:val="none" w:sz="0" w:space="0" w:color="auto"/>
                <w:left w:val="none" w:sz="0" w:space="0" w:color="auto"/>
                <w:bottom w:val="none" w:sz="0" w:space="0" w:color="auto"/>
                <w:right w:val="none" w:sz="0" w:space="0" w:color="auto"/>
              </w:divBdr>
            </w:div>
          </w:divsChild>
        </w:div>
        <w:div w:id="1491019870">
          <w:marLeft w:val="0"/>
          <w:marRight w:val="0"/>
          <w:marTop w:val="0"/>
          <w:marBottom w:val="0"/>
          <w:divBdr>
            <w:top w:val="none" w:sz="0" w:space="0" w:color="auto"/>
            <w:left w:val="none" w:sz="0" w:space="0" w:color="auto"/>
            <w:bottom w:val="none" w:sz="0" w:space="0" w:color="auto"/>
            <w:right w:val="none" w:sz="0" w:space="0" w:color="auto"/>
          </w:divBdr>
        </w:div>
        <w:div w:id="1501582738">
          <w:marLeft w:val="0"/>
          <w:marRight w:val="0"/>
          <w:marTop w:val="300"/>
          <w:marBottom w:val="0"/>
          <w:divBdr>
            <w:top w:val="none" w:sz="0" w:space="0" w:color="auto"/>
            <w:left w:val="none" w:sz="0" w:space="0" w:color="auto"/>
            <w:bottom w:val="none" w:sz="0" w:space="0" w:color="auto"/>
            <w:right w:val="none" w:sz="0" w:space="0" w:color="auto"/>
          </w:divBdr>
          <w:divsChild>
            <w:div w:id="1245726293">
              <w:marLeft w:val="0"/>
              <w:marRight w:val="0"/>
              <w:marTop w:val="0"/>
              <w:marBottom w:val="0"/>
              <w:divBdr>
                <w:top w:val="none" w:sz="0" w:space="0" w:color="auto"/>
                <w:left w:val="none" w:sz="0" w:space="0" w:color="auto"/>
                <w:bottom w:val="none" w:sz="0" w:space="0" w:color="auto"/>
                <w:right w:val="none" w:sz="0" w:space="0" w:color="auto"/>
              </w:divBdr>
              <w:divsChild>
                <w:div w:id="1434130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4379013">
          <w:marLeft w:val="0"/>
          <w:marRight w:val="0"/>
          <w:marTop w:val="0"/>
          <w:marBottom w:val="0"/>
          <w:divBdr>
            <w:top w:val="none" w:sz="0" w:space="0" w:color="auto"/>
            <w:left w:val="none" w:sz="0" w:space="0" w:color="auto"/>
            <w:bottom w:val="none" w:sz="0" w:space="0" w:color="auto"/>
            <w:right w:val="none" w:sz="0" w:space="0" w:color="auto"/>
          </w:divBdr>
        </w:div>
        <w:div w:id="1802840289">
          <w:marLeft w:val="0"/>
          <w:marRight w:val="0"/>
          <w:marTop w:val="0"/>
          <w:marBottom w:val="0"/>
          <w:divBdr>
            <w:top w:val="none" w:sz="0" w:space="0" w:color="auto"/>
            <w:left w:val="none" w:sz="0" w:space="0" w:color="auto"/>
            <w:bottom w:val="none" w:sz="0" w:space="0" w:color="auto"/>
            <w:right w:val="none" w:sz="0" w:space="0" w:color="auto"/>
          </w:divBdr>
        </w:div>
        <w:div w:id="1849252288">
          <w:marLeft w:val="0"/>
          <w:marRight w:val="0"/>
          <w:marTop w:val="300"/>
          <w:marBottom w:val="0"/>
          <w:divBdr>
            <w:top w:val="none" w:sz="0" w:space="0" w:color="auto"/>
            <w:left w:val="none" w:sz="0" w:space="0" w:color="auto"/>
            <w:bottom w:val="none" w:sz="0" w:space="0" w:color="auto"/>
            <w:right w:val="none" w:sz="0" w:space="0" w:color="auto"/>
          </w:divBdr>
          <w:divsChild>
            <w:div w:id="378667795">
              <w:marLeft w:val="0"/>
              <w:marRight w:val="0"/>
              <w:marTop w:val="0"/>
              <w:marBottom w:val="0"/>
              <w:divBdr>
                <w:top w:val="none" w:sz="0" w:space="0" w:color="auto"/>
                <w:left w:val="none" w:sz="0" w:space="0" w:color="auto"/>
                <w:bottom w:val="none" w:sz="0" w:space="0" w:color="auto"/>
                <w:right w:val="none" w:sz="0" w:space="0" w:color="auto"/>
              </w:divBdr>
              <w:divsChild>
                <w:div w:id="1417557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51128596">
      <w:bodyDiv w:val="1"/>
      <w:marLeft w:val="0"/>
      <w:marRight w:val="0"/>
      <w:marTop w:val="0"/>
      <w:marBottom w:val="0"/>
      <w:divBdr>
        <w:top w:val="none" w:sz="0" w:space="0" w:color="auto"/>
        <w:left w:val="none" w:sz="0" w:space="0" w:color="auto"/>
        <w:bottom w:val="none" w:sz="0" w:space="0" w:color="auto"/>
        <w:right w:val="none" w:sz="0" w:space="0" w:color="auto"/>
      </w:divBdr>
      <w:divsChild>
        <w:div w:id="541989017">
          <w:marLeft w:val="0"/>
          <w:marRight w:val="0"/>
          <w:marTop w:val="0"/>
          <w:marBottom w:val="0"/>
          <w:divBdr>
            <w:top w:val="none" w:sz="0" w:space="0" w:color="auto"/>
            <w:left w:val="none" w:sz="0" w:space="0" w:color="auto"/>
            <w:bottom w:val="none" w:sz="0" w:space="0" w:color="auto"/>
            <w:right w:val="none" w:sz="0" w:space="0" w:color="auto"/>
          </w:divBdr>
        </w:div>
        <w:div w:id="180819927">
          <w:marLeft w:val="0"/>
          <w:marRight w:val="0"/>
          <w:marTop w:val="0"/>
          <w:marBottom w:val="0"/>
          <w:divBdr>
            <w:top w:val="none" w:sz="0" w:space="0" w:color="auto"/>
            <w:left w:val="none" w:sz="0" w:space="0" w:color="auto"/>
            <w:bottom w:val="none" w:sz="0" w:space="0" w:color="auto"/>
            <w:right w:val="none" w:sz="0" w:space="0" w:color="auto"/>
          </w:divBdr>
          <w:divsChild>
            <w:div w:id="1054232698">
              <w:marLeft w:val="0"/>
              <w:marRight w:val="0"/>
              <w:marTop w:val="0"/>
              <w:marBottom w:val="0"/>
              <w:divBdr>
                <w:top w:val="none" w:sz="0" w:space="0" w:color="auto"/>
                <w:left w:val="none" w:sz="0" w:space="0" w:color="auto"/>
                <w:bottom w:val="none" w:sz="0" w:space="0" w:color="auto"/>
                <w:right w:val="none" w:sz="0" w:space="0" w:color="auto"/>
              </w:divBdr>
            </w:div>
          </w:divsChild>
        </w:div>
        <w:div w:id="254242452">
          <w:marLeft w:val="0"/>
          <w:marRight w:val="0"/>
          <w:marTop w:val="0"/>
          <w:marBottom w:val="0"/>
          <w:divBdr>
            <w:top w:val="none" w:sz="0" w:space="0" w:color="auto"/>
            <w:left w:val="none" w:sz="0" w:space="0" w:color="auto"/>
            <w:bottom w:val="none" w:sz="0" w:space="0" w:color="auto"/>
            <w:right w:val="none" w:sz="0" w:space="0" w:color="auto"/>
          </w:divBdr>
        </w:div>
        <w:div w:id="1258900632">
          <w:marLeft w:val="0"/>
          <w:marRight w:val="0"/>
          <w:marTop w:val="0"/>
          <w:marBottom w:val="0"/>
          <w:divBdr>
            <w:top w:val="none" w:sz="0" w:space="0" w:color="auto"/>
            <w:left w:val="none" w:sz="0" w:space="0" w:color="auto"/>
            <w:bottom w:val="none" w:sz="0" w:space="0" w:color="auto"/>
            <w:right w:val="none" w:sz="0" w:space="0" w:color="auto"/>
          </w:divBdr>
          <w:divsChild>
            <w:div w:id="1270434059">
              <w:marLeft w:val="0"/>
              <w:marRight w:val="0"/>
              <w:marTop w:val="0"/>
              <w:marBottom w:val="0"/>
              <w:divBdr>
                <w:top w:val="none" w:sz="0" w:space="0" w:color="auto"/>
                <w:left w:val="none" w:sz="0" w:space="0" w:color="auto"/>
                <w:bottom w:val="none" w:sz="0" w:space="0" w:color="auto"/>
                <w:right w:val="none" w:sz="0" w:space="0" w:color="auto"/>
              </w:divBdr>
            </w:div>
          </w:divsChild>
        </w:div>
        <w:div w:id="295765840">
          <w:marLeft w:val="0"/>
          <w:marRight w:val="0"/>
          <w:marTop w:val="0"/>
          <w:marBottom w:val="0"/>
          <w:divBdr>
            <w:top w:val="none" w:sz="0" w:space="0" w:color="auto"/>
            <w:left w:val="none" w:sz="0" w:space="0" w:color="auto"/>
            <w:bottom w:val="none" w:sz="0" w:space="0" w:color="auto"/>
            <w:right w:val="none" w:sz="0" w:space="0" w:color="auto"/>
          </w:divBdr>
        </w:div>
        <w:div w:id="1026641489">
          <w:marLeft w:val="0"/>
          <w:marRight w:val="0"/>
          <w:marTop w:val="0"/>
          <w:marBottom w:val="0"/>
          <w:divBdr>
            <w:top w:val="none" w:sz="0" w:space="0" w:color="auto"/>
            <w:left w:val="none" w:sz="0" w:space="0" w:color="auto"/>
            <w:bottom w:val="none" w:sz="0" w:space="0" w:color="auto"/>
            <w:right w:val="none" w:sz="0" w:space="0" w:color="auto"/>
          </w:divBdr>
          <w:divsChild>
            <w:div w:id="2138377368">
              <w:marLeft w:val="0"/>
              <w:marRight w:val="0"/>
              <w:marTop w:val="0"/>
              <w:marBottom w:val="0"/>
              <w:divBdr>
                <w:top w:val="none" w:sz="0" w:space="0" w:color="auto"/>
                <w:left w:val="none" w:sz="0" w:space="0" w:color="auto"/>
                <w:bottom w:val="none" w:sz="0" w:space="0" w:color="auto"/>
                <w:right w:val="none" w:sz="0" w:space="0" w:color="auto"/>
              </w:divBdr>
            </w:div>
          </w:divsChild>
        </w:div>
        <w:div w:id="322392013">
          <w:marLeft w:val="0"/>
          <w:marRight w:val="0"/>
          <w:marTop w:val="0"/>
          <w:marBottom w:val="0"/>
          <w:divBdr>
            <w:top w:val="none" w:sz="0" w:space="0" w:color="auto"/>
            <w:left w:val="none" w:sz="0" w:space="0" w:color="auto"/>
            <w:bottom w:val="none" w:sz="0" w:space="0" w:color="auto"/>
            <w:right w:val="none" w:sz="0" w:space="0" w:color="auto"/>
          </w:divBdr>
        </w:div>
        <w:div w:id="377779895">
          <w:marLeft w:val="0"/>
          <w:marRight w:val="0"/>
          <w:marTop w:val="0"/>
          <w:marBottom w:val="0"/>
          <w:divBdr>
            <w:top w:val="none" w:sz="0" w:space="0" w:color="auto"/>
            <w:left w:val="none" w:sz="0" w:space="0" w:color="auto"/>
            <w:bottom w:val="none" w:sz="0" w:space="0" w:color="auto"/>
            <w:right w:val="none" w:sz="0" w:space="0" w:color="auto"/>
          </w:divBdr>
          <w:divsChild>
            <w:div w:id="366759682">
              <w:marLeft w:val="0"/>
              <w:marRight w:val="0"/>
              <w:marTop w:val="0"/>
              <w:marBottom w:val="0"/>
              <w:divBdr>
                <w:top w:val="none" w:sz="0" w:space="0" w:color="auto"/>
                <w:left w:val="none" w:sz="0" w:space="0" w:color="auto"/>
                <w:bottom w:val="none" w:sz="0" w:space="0" w:color="auto"/>
                <w:right w:val="none" w:sz="0" w:space="0" w:color="auto"/>
              </w:divBdr>
            </w:div>
          </w:divsChild>
        </w:div>
        <w:div w:id="1830095915">
          <w:marLeft w:val="0"/>
          <w:marRight w:val="0"/>
          <w:marTop w:val="0"/>
          <w:marBottom w:val="0"/>
          <w:divBdr>
            <w:top w:val="none" w:sz="0" w:space="0" w:color="auto"/>
            <w:left w:val="none" w:sz="0" w:space="0" w:color="auto"/>
            <w:bottom w:val="none" w:sz="0" w:space="0" w:color="auto"/>
            <w:right w:val="none" w:sz="0" w:space="0" w:color="auto"/>
          </w:divBdr>
        </w:div>
        <w:div w:id="293751614">
          <w:marLeft w:val="0"/>
          <w:marRight w:val="0"/>
          <w:marTop w:val="0"/>
          <w:marBottom w:val="0"/>
          <w:divBdr>
            <w:top w:val="none" w:sz="0" w:space="0" w:color="auto"/>
            <w:left w:val="none" w:sz="0" w:space="0" w:color="auto"/>
            <w:bottom w:val="none" w:sz="0" w:space="0" w:color="auto"/>
            <w:right w:val="none" w:sz="0" w:space="0" w:color="auto"/>
          </w:divBdr>
          <w:divsChild>
            <w:div w:id="1268734746">
              <w:marLeft w:val="0"/>
              <w:marRight w:val="0"/>
              <w:marTop w:val="0"/>
              <w:marBottom w:val="0"/>
              <w:divBdr>
                <w:top w:val="none" w:sz="0" w:space="0" w:color="auto"/>
                <w:left w:val="none" w:sz="0" w:space="0" w:color="auto"/>
                <w:bottom w:val="none" w:sz="0" w:space="0" w:color="auto"/>
                <w:right w:val="none" w:sz="0" w:space="0" w:color="auto"/>
              </w:divBdr>
            </w:div>
          </w:divsChild>
        </w:div>
        <w:div w:id="849686751">
          <w:marLeft w:val="0"/>
          <w:marRight w:val="0"/>
          <w:marTop w:val="0"/>
          <w:marBottom w:val="0"/>
          <w:divBdr>
            <w:top w:val="none" w:sz="0" w:space="0" w:color="auto"/>
            <w:left w:val="none" w:sz="0" w:space="0" w:color="auto"/>
            <w:bottom w:val="none" w:sz="0" w:space="0" w:color="auto"/>
            <w:right w:val="none" w:sz="0" w:space="0" w:color="auto"/>
          </w:divBdr>
        </w:div>
        <w:div w:id="1133332236">
          <w:marLeft w:val="0"/>
          <w:marRight w:val="0"/>
          <w:marTop w:val="0"/>
          <w:marBottom w:val="0"/>
          <w:divBdr>
            <w:top w:val="none" w:sz="0" w:space="0" w:color="auto"/>
            <w:left w:val="none" w:sz="0" w:space="0" w:color="auto"/>
            <w:bottom w:val="none" w:sz="0" w:space="0" w:color="auto"/>
            <w:right w:val="none" w:sz="0" w:space="0" w:color="auto"/>
          </w:divBdr>
          <w:divsChild>
            <w:div w:id="2034531966">
              <w:marLeft w:val="0"/>
              <w:marRight w:val="0"/>
              <w:marTop w:val="0"/>
              <w:marBottom w:val="0"/>
              <w:divBdr>
                <w:top w:val="none" w:sz="0" w:space="0" w:color="auto"/>
                <w:left w:val="none" w:sz="0" w:space="0" w:color="auto"/>
                <w:bottom w:val="none" w:sz="0" w:space="0" w:color="auto"/>
                <w:right w:val="none" w:sz="0" w:space="0" w:color="auto"/>
              </w:divBdr>
            </w:div>
          </w:divsChild>
        </w:div>
        <w:div w:id="1005715825">
          <w:marLeft w:val="0"/>
          <w:marRight w:val="0"/>
          <w:marTop w:val="0"/>
          <w:marBottom w:val="0"/>
          <w:divBdr>
            <w:top w:val="none" w:sz="0" w:space="0" w:color="auto"/>
            <w:left w:val="none" w:sz="0" w:space="0" w:color="auto"/>
            <w:bottom w:val="none" w:sz="0" w:space="0" w:color="auto"/>
            <w:right w:val="none" w:sz="0" w:space="0" w:color="auto"/>
          </w:divBdr>
        </w:div>
        <w:div w:id="1112283057">
          <w:marLeft w:val="0"/>
          <w:marRight w:val="0"/>
          <w:marTop w:val="0"/>
          <w:marBottom w:val="0"/>
          <w:divBdr>
            <w:top w:val="none" w:sz="0" w:space="0" w:color="auto"/>
            <w:left w:val="none" w:sz="0" w:space="0" w:color="auto"/>
            <w:bottom w:val="none" w:sz="0" w:space="0" w:color="auto"/>
            <w:right w:val="none" w:sz="0" w:space="0" w:color="auto"/>
          </w:divBdr>
          <w:divsChild>
            <w:div w:id="1258248333">
              <w:marLeft w:val="0"/>
              <w:marRight w:val="0"/>
              <w:marTop w:val="0"/>
              <w:marBottom w:val="0"/>
              <w:divBdr>
                <w:top w:val="none" w:sz="0" w:space="0" w:color="auto"/>
                <w:left w:val="none" w:sz="0" w:space="0" w:color="auto"/>
                <w:bottom w:val="none" w:sz="0" w:space="0" w:color="auto"/>
                <w:right w:val="none" w:sz="0" w:space="0" w:color="auto"/>
              </w:divBdr>
            </w:div>
          </w:divsChild>
        </w:div>
        <w:div w:id="1652755450">
          <w:marLeft w:val="0"/>
          <w:marRight w:val="0"/>
          <w:marTop w:val="300"/>
          <w:marBottom w:val="0"/>
          <w:divBdr>
            <w:top w:val="none" w:sz="0" w:space="0" w:color="auto"/>
            <w:left w:val="none" w:sz="0" w:space="0" w:color="auto"/>
            <w:bottom w:val="none" w:sz="0" w:space="0" w:color="auto"/>
            <w:right w:val="none" w:sz="0" w:space="0" w:color="auto"/>
          </w:divBdr>
          <w:divsChild>
            <w:div w:id="397441959">
              <w:marLeft w:val="0"/>
              <w:marRight w:val="0"/>
              <w:marTop w:val="0"/>
              <w:marBottom w:val="0"/>
              <w:divBdr>
                <w:top w:val="none" w:sz="0" w:space="0" w:color="auto"/>
                <w:left w:val="none" w:sz="0" w:space="0" w:color="auto"/>
                <w:bottom w:val="none" w:sz="0" w:space="0" w:color="auto"/>
                <w:right w:val="none" w:sz="0" w:space="0" w:color="auto"/>
              </w:divBdr>
              <w:divsChild>
                <w:div w:id="1695961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7239754">
          <w:marLeft w:val="0"/>
          <w:marRight w:val="0"/>
          <w:marTop w:val="300"/>
          <w:marBottom w:val="0"/>
          <w:divBdr>
            <w:top w:val="none" w:sz="0" w:space="0" w:color="auto"/>
            <w:left w:val="none" w:sz="0" w:space="0" w:color="auto"/>
            <w:bottom w:val="none" w:sz="0" w:space="0" w:color="auto"/>
            <w:right w:val="none" w:sz="0" w:space="0" w:color="auto"/>
          </w:divBdr>
          <w:divsChild>
            <w:div w:id="909850500">
              <w:marLeft w:val="0"/>
              <w:marRight w:val="0"/>
              <w:marTop w:val="0"/>
              <w:marBottom w:val="0"/>
              <w:divBdr>
                <w:top w:val="none" w:sz="0" w:space="0" w:color="auto"/>
                <w:left w:val="none" w:sz="0" w:space="0" w:color="auto"/>
                <w:bottom w:val="none" w:sz="0" w:space="0" w:color="auto"/>
                <w:right w:val="none" w:sz="0" w:space="0" w:color="auto"/>
              </w:divBdr>
              <w:divsChild>
                <w:div w:id="3183157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9050497">
          <w:marLeft w:val="0"/>
          <w:marRight w:val="0"/>
          <w:marTop w:val="300"/>
          <w:marBottom w:val="0"/>
          <w:divBdr>
            <w:top w:val="none" w:sz="0" w:space="0" w:color="auto"/>
            <w:left w:val="none" w:sz="0" w:space="0" w:color="auto"/>
            <w:bottom w:val="none" w:sz="0" w:space="0" w:color="auto"/>
            <w:right w:val="none" w:sz="0" w:space="0" w:color="auto"/>
          </w:divBdr>
          <w:divsChild>
            <w:div w:id="1612974846">
              <w:marLeft w:val="0"/>
              <w:marRight w:val="0"/>
              <w:marTop w:val="0"/>
              <w:marBottom w:val="0"/>
              <w:divBdr>
                <w:top w:val="none" w:sz="0" w:space="0" w:color="auto"/>
                <w:left w:val="none" w:sz="0" w:space="0" w:color="auto"/>
                <w:bottom w:val="none" w:sz="0" w:space="0" w:color="auto"/>
                <w:right w:val="none" w:sz="0" w:space="0" w:color="auto"/>
              </w:divBdr>
              <w:divsChild>
                <w:div w:id="499203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2982979">
          <w:marLeft w:val="0"/>
          <w:marRight w:val="0"/>
          <w:marTop w:val="300"/>
          <w:marBottom w:val="0"/>
          <w:divBdr>
            <w:top w:val="none" w:sz="0" w:space="0" w:color="auto"/>
            <w:left w:val="none" w:sz="0" w:space="0" w:color="auto"/>
            <w:bottom w:val="none" w:sz="0" w:space="0" w:color="auto"/>
            <w:right w:val="none" w:sz="0" w:space="0" w:color="auto"/>
          </w:divBdr>
          <w:divsChild>
            <w:div w:id="1030956669">
              <w:marLeft w:val="0"/>
              <w:marRight w:val="0"/>
              <w:marTop w:val="0"/>
              <w:marBottom w:val="0"/>
              <w:divBdr>
                <w:top w:val="none" w:sz="0" w:space="0" w:color="auto"/>
                <w:left w:val="none" w:sz="0" w:space="0" w:color="auto"/>
                <w:bottom w:val="none" w:sz="0" w:space="0" w:color="auto"/>
                <w:right w:val="none" w:sz="0" w:space="0" w:color="auto"/>
              </w:divBdr>
              <w:divsChild>
                <w:div w:id="6742343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52252699">
      <w:bodyDiv w:val="1"/>
      <w:marLeft w:val="0"/>
      <w:marRight w:val="0"/>
      <w:marTop w:val="0"/>
      <w:marBottom w:val="0"/>
      <w:divBdr>
        <w:top w:val="none" w:sz="0" w:space="0" w:color="auto"/>
        <w:left w:val="none" w:sz="0" w:space="0" w:color="auto"/>
        <w:bottom w:val="none" w:sz="0" w:space="0" w:color="auto"/>
        <w:right w:val="none" w:sz="0" w:space="0" w:color="auto"/>
      </w:divBdr>
      <w:divsChild>
        <w:div w:id="1369917288">
          <w:marLeft w:val="0"/>
          <w:marRight w:val="0"/>
          <w:marTop w:val="0"/>
          <w:marBottom w:val="0"/>
          <w:divBdr>
            <w:top w:val="none" w:sz="0" w:space="0" w:color="auto"/>
            <w:left w:val="none" w:sz="0" w:space="0" w:color="auto"/>
            <w:bottom w:val="none" w:sz="0" w:space="0" w:color="auto"/>
            <w:right w:val="none" w:sz="0" w:space="0" w:color="auto"/>
          </w:divBdr>
        </w:div>
        <w:div w:id="1084912288">
          <w:marLeft w:val="0"/>
          <w:marRight w:val="0"/>
          <w:marTop w:val="0"/>
          <w:marBottom w:val="0"/>
          <w:divBdr>
            <w:top w:val="none" w:sz="0" w:space="0" w:color="auto"/>
            <w:left w:val="none" w:sz="0" w:space="0" w:color="auto"/>
            <w:bottom w:val="none" w:sz="0" w:space="0" w:color="auto"/>
            <w:right w:val="none" w:sz="0" w:space="0" w:color="auto"/>
          </w:divBdr>
          <w:divsChild>
            <w:div w:id="1834370838">
              <w:marLeft w:val="0"/>
              <w:marRight w:val="0"/>
              <w:marTop w:val="0"/>
              <w:marBottom w:val="0"/>
              <w:divBdr>
                <w:top w:val="none" w:sz="0" w:space="0" w:color="auto"/>
                <w:left w:val="none" w:sz="0" w:space="0" w:color="auto"/>
                <w:bottom w:val="none" w:sz="0" w:space="0" w:color="auto"/>
                <w:right w:val="none" w:sz="0" w:space="0" w:color="auto"/>
              </w:divBdr>
            </w:div>
          </w:divsChild>
        </w:div>
        <w:div w:id="224876940">
          <w:marLeft w:val="0"/>
          <w:marRight w:val="0"/>
          <w:marTop w:val="0"/>
          <w:marBottom w:val="0"/>
          <w:divBdr>
            <w:top w:val="none" w:sz="0" w:space="0" w:color="auto"/>
            <w:left w:val="none" w:sz="0" w:space="0" w:color="auto"/>
            <w:bottom w:val="none" w:sz="0" w:space="0" w:color="auto"/>
            <w:right w:val="none" w:sz="0" w:space="0" w:color="auto"/>
          </w:divBdr>
        </w:div>
        <w:div w:id="286132416">
          <w:marLeft w:val="0"/>
          <w:marRight w:val="0"/>
          <w:marTop w:val="0"/>
          <w:marBottom w:val="0"/>
          <w:divBdr>
            <w:top w:val="none" w:sz="0" w:space="0" w:color="auto"/>
            <w:left w:val="none" w:sz="0" w:space="0" w:color="auto"/>
            <w:bottom w:val="none" w:sz="0" w:space="0" w:color="auto"/>
            <w:right w:val="none" w:sz="0" w:space="0" w:color="auto"/>
          </w:divBdr>
          <w:divsChild>
            <w:div w:id="1661617934">
              <w:marLeft w:val="0"/>
              <w:marRight w:val="0"/>
              <w:marTop w:val="0"/>
              <w:marBottom w:val="0"/>
              <w:divBdr>
                <w:top w:val="none" w:sz="0" w:space="0" w:color="auto"/>
                <w:left w:val="none" w:sz="0" w:space="0" w:color="auto"/>
                <w:bottom w:val="none" w:sz="0" w:space="0" w:color="auto"/>
                <w:right w:val="none" w:sz="0" w:space="0" w:color="auto"/>
              </w:divBdr>
            </w:div>
          </w:divsChild>
        </w:div>
        <w:div w:id="1102412013">
          <w:marLeft w:val="0"/>
          <w:marRight w:val="0"/>
          <w:marTop w:val="0"/>
          <w:marBottom w:val="0"/>
          <w:divBdr>
            <w:top w:val="none" w:sz="0" w:space="0" w:color="auto"/>
            <w:left w:val="none" w:sz="0" w:space="0" w:color="auto"/>
            <w:bottom w:val="none" w:sz="0" w:space="0" w:color="auto"/>
            <w:right w:val="none" w:sz="0" w:space="0" w:color="auto"/>
          </w:divBdr>
        </w:div>
        <w:div w:id="1439328846">
          <w:marLeft w:val="0"/>
          <w:marRight w:val="0"/>
          <w:marTop w:val="0"/>
          <w:marBottom w:val="0"/>
          <w:divBdr>
            <w:top w:val="none" w:sz="0" w:space="0" w:color="auto"/>
            <w:left w:val="none" w:sz="0" w:space="0" w:color="auto"/>
            <w:bottom w:val="none" w:sz="0" w:space="0" w:color="auto"/>
            <w:right w:val="none" w:sz="0" w:space="0" w:color="auto"/>
          </w:divBdr>
          <w:divsChild>
            <w:div w:id="1185945343">
              <w:marLeft w:val="0"/>
              <w:marRight w:val="0"/>
              <w:marTop w:val="0"/>
              <w:marBottom w:val="0"/>
              <w:divBdr>
                <w:top w:val="none" w:sz="0" w:space="0" w:color="auto"/>
                <w:left w:val="none" w:sz="0" w:space="0" w:color="auto"/>
                <w:bottom w:val="none" w:sz="0" w:space="0" w:color="auto"/>
                <w:right w:val="none" w:sz="0" w:space="0" w:color="auto"/>
              </w:divBdr>
            </w:div>
          </w:divsChild>
        </w:div>
        <w:div w:id="1230307741">
          <w:marLeft w:val="0"/>
          <w:marRight w:val="0"/>
          <w:marTop w:val="0"/>
          <w:marBottom w:val="0"/>
          <w:divBdr>
            <w:top w:val="none" w:sz="0" w:space="0" w:color="auto"/>
            <w:left w:val="none" w:sz="0" w:space="0" w:color="auto"/>
            <w:bottom w:val="none" w:sz="0" w:space="0" w:color="auto"/>
            <w:right w:val="none" w:sz="0" w:space="0" w:color="auto"/>
          </w:divBdr>
        </w:div>
        <w:div w:id="1586307933">
          <w:marLeft w:val="0"/>
          <w:marRight w:val="0"/>
          <w:marTop w:val="0"/>
          <w:marBottom w:val="0"/>
          <w:divBdr>
            <w:top w:val="none" w:sz="0" w:space="0" w:color="auto"/>
            <w:left w:val="none" w:sz="0" w:space="0" w:color="auto"/>
            <w:bottom w:val="none" w:sz="0" w:space="0" w:color="auto"/>
            <w:right w:val="none" w:sz="0" w:space="0" w:color="auto"/>
          </w:divBdr>
          <w:divsChild>
            <w:div w:id="1759213902">
              <w:marLeft w:val="0"/>
              <w:marRight w:val="0"/>
              <w:marTop w:val="0"/>
              <w:marBottom w:val="0"/>
              <w:divBdr>
                <w:top w:val="none" w:sz="0" w:space="0" w:color="auto"/>
                <w:left w:val="none" w:sz="0" w:space="0" w:color="auto"/>
                <w:bottom w:val="none" w:sz="0" w:space="0" w:color="auto"/>
                <w:right w:val="none" w:sz="0" w:space="0" w:color="auto"/>
              </w:divBdr>
            </w:div>
          </w:divsChild>
        </w:div>
        <w:div w:id="975070099">
          <w:marLeft w:val="0"/>
          <w:marRight w:val="0"/>
          <w:marTop w:val="0"/>
          <w:marBottom w:val="0"/>
          <w:divBdr>
            <w:top w:val="none" w:sz="0" w:space="0" w:color="auto"/>
            <w:left w:val="none" w:sz="0" w:space="0" w:color="auto"/>
            <w:bottom w:val="none" w:sz="0" w:space="0" w:color="auto"/>
            <w:right w:val="none" w:sz="0" w:space="0" w:color="auto"/>
          </w:divBdr>
        </w:div>
        <w:div w:id="1203665219">
          <w:marLeft w:val="0"/>
          <w:marRight w:val="0"/>
          <w:marTop w:val="0"/>
          <w:marBottom w:val="0"/>
          <w:divBdr>
            <w:top w:val="none" w:sz="0" w:space="0" w:color="auto"/>
            <w:left w:val="none" w:sz="0" w:space="0" w:color="auto"/>
            <w:bottom w:val="none" w:sz="0" w:space="0" w:color="auto"/>
            <w:right w:val="none" w:sz="0" w:space="0" w:color="auto"/>
          </w:divBdr>
          <w:divsChild>
            <w:div w:id="460464145">
              <w:marLeft w:val="0"/>
              <w:marRight w:val="0"/>
              <w:marTop w:val="0"/>
              <w:marBottom w:val="0"/>
              <w:divBdr>
                <w:top w:val="none" w:sz="0" w:space="0" w:color="auto"/>
                <w:left w:val="none" w:sz="0" w:space="0" w:color="auto"/>
                <w:bottom w:val="none" w:sz="0" w:space="0" w:color="auto"/>
                <w:right w:val="none" w:sz="0" w:space="0" w:color="auto"/>
              </w:divBdr>
            </w:div>
          </w:divsChild>
        </w:div>
        <w:div w:id="750542533">
          <w:marLeft w:val="0"/>
          <w:marRight w:val="0"/>
          <w:marTop w:val="0"/>
          <w:marBottom w:val="0"/>
          <w:divBdr>
            <w:top w:val="none" w:sz="0" w:space="0" w:color="auto"/>
            <w:left w:val="none" w:sz="0" w:space="0" w:color="auto"/>
            <w:bottom w:val="none" w:sz="0" w:space="0" w:color="auto"/>
            <w:right w:val="none" w:sz="0" w:space="0" w:color="auto"/>
          </w:divBdr>
        </w:div>
        <w:div w:id="1847550956">
          <w:marLeft w:val="0"/>
          <w:marRight w:val="0"/>
          <w:marTop w:val="0"/>
          <w:marBottom w:val="0"/>
          <w:divBdr>
            <w:top w:val="none" w:sz="0" w:space="0" w:color="auto"/>
            <w:left w:val="none" w:sz="0" w:space="0" w:color="auto"/>
            <w:bottom w:val="none" w:sz="0" w:space="0" w:color="auto"/>
            <w:right w:val="none" w:sz="0" w:space="0" w:color="auto"/>
          </w:divBdr>
          <w:divsChild>
            <w:div w:id="1654947068">
              <w:marLeft w:val="0"/>
              <w:marRight w:val="0"/>
              <w:marTop w:val="0"/>
              <w:marBottom w:val="0"/>
              <w:divBdr>
                <w:top w:val="none" w:sz="0" w:space="0" w:color="auto"/>
                <w:left w:val="none" w:sz="0" w:space="0" w:color="auto"/>
                <w:bottom w:val="none" w:sz="0" w:space="0" w:color="auto"/>
                <w:right w:val="none" w:sz="0" w:space="0" w:color="auto"/>
              </w:divBdr>
            </w:div>
          </w:divsChild>
        </w:div>
        <w:div w:id="106394700">
          <w:marLeft w:val="0"/>
          <w:marRight w:val="0"/>
          <w:marTop w:val="0"/>
          <w:marBottom w:val="0"/>
          <w:divBdr>
            <w:top w:val="none" w:sz="0" w:space="0" w:color="auto"/>
            <w:left w:val="none" w:sz="0" w:space="0" w:color="auto"/>
            <w:bottom w:val="none" w:sz="0" w:space="0" w:color="auto"/>
            <w:right w:val="none" w:sz="0" w:space="0" w:color="auto"/>
          </w:divBdr>
        </w:div>
        <w:div w:id="1511337990">
          <w:marLeft w:val="0"/>
          <w:marRight w:val="0"/>
          <w:marTop w:val="0"/>
          <w:marBottom w:val="0"/>
          <w:divBdr>
            <w:top w:val="none" w:sz="0" w:space="0" w:color="auto"/>
            <w:left w:val="none" w:sz="0" w:space="0" w:color="auto"/>
            <w:bottom w:val="none" w:sz="0" w:space="0" w:color="auto"/>
            <w:right w:val="none" w:sz="0" w:space="0" w:color="auto"/>
          </w:divBdr>
          <w:divsChild>
            <w:div w:id="1033462206">
              <w:marLeft w:val="0"/>
              <w:marRight w:val="0"/>
              <w:marTop w:val="0"/>
              <w:marBottom w:val="0"/>
              <w:divBdr>
                <w:top w:val="none" w:sz="0" w:space="0" w:color="auto"/>
                <w:left w:val="none" w:sz="0" w:space="0" w:color="auto"/>
                <w:bottom w:val="none" w:sz="0" w:space="0" w:color="auto"/>
                <w:right w:val="none" w:sz="0" w:space="0" w:color="auto"/>
              </w:divBdr>
            </w:div>
          </w:divsChild>
        </w:div>
        <w:div w:id="944507473">
          <w:marLeft w:val="0"/>
          <w:marRight w:val="0"/>
          <w:marTop w:val="300"/>
          <w:marBottom w:val="0"/>
          <w:divBdr>
            <w:top w:val="none" w:sz="0" w:space="0" w:color="auto"/>
            <w:left w:val="none" w:sz="0" w:space="0" w:color="auto"/>
            <w:bottom w:val="none" w:sz="0" w:space="0" w:color="auto"/>
            <w:right w:val="none" w:sz="0" w:space="0" w:color="auto"/>
          </w:divBdr>
          <w:divsChild>
            <w:div w:id="502671845">
              <w:marLeft w:val="0"/>
              <w:marRight w:val="0"/>
              <w:marTop w:val="0"/>
              <w:marBottom w:val="0"/>
              <w:divBdr>
                <w:top w:val="none" w:sz="0" w:space="0" w:color="auto"/>
                <w:left w:val="none" w:sz="0" w:space="0" w:color="auto"/>
                <w:bottom w:val="none" w:sz="0" w:space="0" w:color="auto"/>
                <w:right w:val="none" w:sz="0" w:space="0" w:color="auto"/>
              </w:divBdr>
              <w:divsChild>
                <w:div w:id="19529283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3146414">
          <w:marLeft w:val="0"/>
          <w:marRight w:val="0"/>
          <w:marTop w:val="300"/>
          <w:marBottom w:val="0"/>
          <w:divBdr>
            <w:top w:val="none" w:sz="0" w:space="0" w:color="auto"/>
            <w:left w:val="none" w:sz="0" w:space="0" w:color="auto"/>
            <w:bottom w:val="none" w:sz="0" w:space="0" w:color="auto"/>
            <w:right w:val="none" w:sz="0" w:space="0" w:color="auto"/>
          </w:divBdr>
          <w:divsChild>
            <w:div w:id="1207067793">
              <w:marLeft w:val="0"/>
              <w:marRight w:val="0"/>
              <w:marTop w:val="0"/>
              <w:marBottom w:val="0"/>
              <w:divBdr>
                <w:top w:val="none" w:sz="0" w:space="0" w:color="auto"/>
                <w:left w:val="none" w:sz="0" w:space="0" w:color="auto"/>
                <w:bottom w:val="none" w:sz="0" w:space="0" w:color="auto"/>
                <w:right w:val="none" w:sz="0" w:space="0" w:color="auto"/>
              </w:divBdr>
              <w:divsChild>
                <w:div w:id="1615285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9074733">
          <w:marLeft w:val="0"/>
          <w:marRight w:val="0"/>
          <w:marTop w:val="300"/>
          <w:marBottom w:val="0"/>
          <w:divBdr>
            <w:top w:val="none" w:sz="0" w:space="0" w:color="auto"/>
            <w:left w:val="none" w:sz="0" w:space="0" w:color="auto"/>
            <w:bottom w:val="none" w:sz="0" w:space="0" w:color="auto"/>
            <w:right w:val="none" w:sz="0" w:space="0" w:color="auto"/>
          </w:divBdr>
          <w:divsChild>
            <w:div w:id="903762819">
              <w:marLeft w:val="0"/>
              <w:marRight w:val="0"/>
              <w:marTop w:val="0"/>
              <w:marBottom w:val="0"/>
              <w:divBdr>
                <w:top w:val="none" w:sz="0" w:space="0" w:color="auto"/>
                <w:left w:val="none" w:sz="0" w:space="0" w:color="auto"/>
                <w:bottom w:val="none" w:sz="0" w:space="0" w:color="auto"/>
                <w:right w:val="none" w:sz="0" w:space="0" w:color="auto"/>
              </w:divBdr>
              <w:divsChild>
                <w:div w:id="551044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6010408">
          <w:marLeft w:val="0"/>
          <w:marRight w:val="0"/>
          <w:marTop w:val="300"/>
          <w:marBottom w:val="0"/>
          <w:divBdr>
            <w:top w:val="none" w:sz="0" w:space="0" w:color="auto"/>
            <w:left w:val="none" w:sz="0" w:space="0" w:color="auto"/>
            <w:bottom w:val="none" w:sz="0" w:space="0" w:color="auto"/>
            <w:right w:val="none" w:sz="0" w:space="0" w:color="auto"/>
          </w:divBdr>
          <w:divsChild>
            <w:div w:id="1769695845">
              <w:marLeft w:val="0"/>
              <w:marRight w:val="0"/>
              <w:marTop w:val="0"/>
              <w:marBottom w:val="0"/>
              <w:divBdr>
                <w:top w:val="none" w:sz="0" w:space="0" w:color="auto"/>
                <w:left w:val="none" w:sz="0" w:space="0" w:color="auto"/>
                <w:bottom w:val="none" w:sz="0" w:space="0" w:color="auto"/>
                <w:right w:val="none" w:sz="0" w:space="0" w:color="auto"/>
              </w:divBdr>
              <w:divsChild>
                <w:div w:id="182326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52902374">
      <w:bodyDiv w:val="1"/>
      <w:marLeft w:val="0"/>
      <w:marRight w:val="0"/>
      <w:marTop w:val="0"/>
      <w:marBottom w:val="0"/>
      <w:divBdr>
        <w:top w:val="none" w:sz="0" w:space="0" w:color="auto"/>
        <w:left w:val="none" w:sz="0" w:space="0" w:color="auto"/>
        <w:bottom w:val="none" w:sz="0" w:space="0" w:color="auto"/>
        <w:right w:val="none" w:sz="0" w:space="0" w:color="auto"/>
      </w:divBdr>
    </w:div>
    <w:div w:id="1654215050">
      <w:bodyDiv w:val="1"/>
      <w:marLeft w:val="0"/>
      <w:marRight w:val="0"/>
      <w:marTop w:val="0"/>
      <w:marBottom w:val="0"/>
      <w:divBdr>
        <w:top w:val="none" w:sz="0" w:space="0" w:color="auto"/>
        <w:left w:val="none" w:sz="0" w:space="0" w:color="auto"/>
        <w:bottom w:val="none" w:sz="0" w:space="0" w:color="auto"/>
        <w:right w:val="none" w:sz="0" w:space="0" w:color="auto"/>
      </w:divBdr>
      <w:divsChild>
        <w:div w:id="156652222">
          <w:marLeft w:val="0"/>
          <w:marRight w:val="0"/>
          <w:marTop w:val="300"/>
          <w:marBottom w:val="0"/>
          <w:divBdr>
            <w:top w:val="none" w:sz="0" w:space="0" w:color="auto"/>
            <w:left w:val="none" w:sz="0" w:space="0" w:color="auto"/>
            <w:bottom w:val="none" w:sz="0" w:space="0" w:color="auto"/>
            <w:right w:val="none" w:sz="0" w:space="0" w:color="auto"/>
          </w:divBdr>
          <w:divsChild>
            <w:div w:id="991643573">
              <w:marLeft w:val="0"/>
              <w:marRight w:val="0"/>
              <w:marTop w:val="0"/>
              <w:marBottom w:val="0"/>
              <w:divBdr>
                <w:top w:val="none" w:sz="0" w:space="0" w:color="auto"/>
                <w:left w:val="none" w:sz="0" w:space="0" w:color="auto"/>
                <w:bottom w:val="none" w:sz="0" w:space="0" w:color="auto"/>
                <w:right w:val="none" w:sz="0" w:space="0" w:color="auto"/>
              </w:divBdr>
              <w:divsChild>
                <w:div w:id="5264058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021411">
          <w:marLeft w:val="0"/>
          <w:marRight w:val="0"/>
          <w:marTop w:val="0"/>
          <w:marBottom w:val="0"/>
          <w:divBdr>
            <w:top w:val="none" w:sz="0" w:space="0" w:color="auto"/>
            <w:left w:val="none" w:sz="0" w:space="0" w:color="auto"/>
            <w:bottom w:val="none" w:sz="0" w:space="0" w:color="auto"/>
            <w:right w:val="none" w:sz="0" w:space="0" w:color="auto"/>
          </w:divBdr>
          <w:divsChild>
            <w:div w:id="1449740127">
              <w:marLeft w:val="0"/>
              <w:marRight w:val="0"/>
              <w:marTop w:val="0"/>
              <w:marBottom w:val="0"/>
              <w:divBdr>
                <w:top w:val="none" w:sz="0" w:space="0" w:color="auto"/>
                <w:left w:val="none" w:sz="0" w:space="0" w:color="auto"/>
                <w:bottom w:val="none" w:sz="0" w:space="0" w:color="auto"/>
                <w:right w:val="none" w:sz="0" w:space="0" w:color="auto"/>
              </w:divBdr>
            </w:div>
          </w:divsChild>
        </w:div>
        <w:div w:id="344133246">
          <w:marLeft w:val="0"/>
          <w:marRight w:val="0"/>
          <w:marTop w:val="0"/>
          <w:marBottom w:val="0"/>
          <w:divBdr>
            <w:top w:val="none" w:sz="0" w:space="0" w:color="auto"/>
            <w:left w:val="none" w:sz="0" w:space="0" w:color="auto"/>
            <w:bottom w:val="none" w:sz="0" w:space="0" w:color="auto"/>
            <w:right w:val="none" w:sz="0" w:space="0" w:color="auto"/>
          </w:divBdr>
        </w:div>
        <w:div w:id="415051125">
          <w:marLeft w:val="0"/>
          <w:marRight w:val="0"/>
          <w:marTop w:val="300"/>
          <w:marBottom w:val="0"/>
          <w:divBdr>
            <w:top w:val="none" w:sz="0" w:space="0" w:color="auto"/>
            <w:left w:val="none" w:sz="0" w:space="0" w:color="auto"/>
            <w:bottom w:val="none" w:sz="0" w:space="0" w:color="auto"/>
            <w:right w:val="none" w:sz="0" w:space="0" w:color="auto"/>
          </w:divBdr>
          <w:divsChild>
            <w:div w:id="142039957">
              <w:marLeft w:val="0"/>
              <w:marRight w:val="0"/>
              <w:marTop w:val="0"/>
              <w:marBottom w:val="0"/>
              <w:divBdr>
                <w:top w:val="none" w:sz="0" w:space="0" w:color="auto"/>
                <w:left w:val="none" w:sz="0" w:space="0" w:color="auto"/>
                <w:bottom w:val="none" w:sz="0" w:space="0" w:color="auto"/>
                <w:right w:val="none" w:sz="0" w:space="0" w:color="auto"/>
              </w:divBdr>
              <w:divsChild>
                <w:div w:id="1068459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8699373">
          <w:marLeft w:val="0"/>
          <w:marRight w:val="0"/>
          <w:marTop w:val="0"/>
          <w:marBottom w:val="0"/>
          <w:divBdr>
            <w:top w:val="none" w:sz="0" w:space="0" w:color="auto"/>
            <w:left w:val="none" w:sz="0" w:space="0" w:color="auto"/>
            <w:bottom w:val="none" w:sz="0" w:space="0" w:color="auto"/>
            <w:right w:val="none" w:sz="0" w:space="0" w:color="auto"/>
          </w:divBdr>
          <w:divsChild>
            <w:div w:id="1057513966">
              <w:marLeft w:val="0"/>
              <w:marRight w:val="0"/>
              <w:marTop w:val="0"/>
              <w:marBottom w:val="0"/>
              <w:divBdr>
                <w:top w:val="none" w:sz="0" w:space="0" w:color="auto"/>
                <w:left w:val="none" w:sz="0" w:space="0" w:color="auto"/>
                <w:bottom w:val="none" w:sz="0" w:space="0" w:color="auto"/>
                <w:right w:val="none" w:sz="0" w:space="0" w:color="auto"/>
              </w:divBdr>
            </w:div>
          </w:divsChild>
        </w:div>
        <w:div w:id="829297320">
          <w:marLeft w:val="0"/>
          <w:marRight w:val="0"/>
          <w:marTop w:val="0"/>
          <w:marBottom w:val="0"/>
          <w:divBdr>
            <w:top w:val="none" w:sz="0" w:space="0" w:color="auto"/>
            <w:left w:val="none" w:sz="0" w:space="0" w:color="auto"/>
            <w:bottom w:val="none" w:sz="0" w:space="0" w:color="auto"/>
            <w:right w:val="none" w:sz="0" w:space="0" w:color="auto"/>
          </w:divBdr>
        </w:div>
        <w:div w:id="961036424">
          <w:marLeft w:val="0"/>
          <w:marRight w:val="0"/>
          <w:marTop w:val="0"/>
          <w:marBottom w:val="0"/>
          <w:divBdr>
            <w:top w:val="none" w:sz="0" w:space="0" w:color="auto"/>
            <w:left w:val="none" w:sz="0" w:space="0" w:color="auto"/>
            <w:bottom w:val="none" w:sz="0" w:space="0" w:color="auto"/>
            <w:right w:val="none" w:sz="0" w:space="0" w:color="auto"/>
          </w:divBdr>
        </w:div>
        <w:div w:id="990446171">
          <w:marLeft w:val="0"/>
          <w:marRight w:val="0"/>
          <w:marTop w:val="0"/>
          <w:marBottom w:val="0"/>
          <w:divBdr>
            <w:top w:val="none" w:sz="0" w:space="0" w:color="auto"/>
            <w:left w:val="none" w:sz="0" w:space="0" w:color="auto"/>
            <w:bottom w:val="none" w:sz="0" w:space="0" w:color="auto"/>
            <w:right w:val="none" w:sz="0" w:space="0" w:color="auto"/>
          </w:divBdr>
        </w:div>
        <w:div w:id="1029139413">
          <w:marLeft w:val="0"/>
          <w:marRight w:val="0"/>
          <w:marTop w:val="0"/>
          <w:marBottom w:val="0"/>
          <w:divBdr>
            <w:top w:val="none" w:sz="0" w:space="0" w:color="auto"/>
            <w:left w:val="none" w:sz="0" w:space="0" w:color="auto"/>
            <w:bottom w:val="none" w:sz="0" w:space="0" w:color="auto"/>
            <w:right w:val="none" w:sz="0" w:space="0" w:color="auto"/>
          </w:divBdr>
        </w:div>
        <w:div w:id="1190875664">
          <w:marLeft w:val="0"/>
          <w:marRight w:val="0"/>
          <w:marTop w:val="0"/>
          <w:marBottom w:val="0"/>
          <w:divBdr>
            <w:top w:val="none" w:sz="0" w:space="0" w:color="auto"/>
            <w:left w:val="none" w:sz="0" w:space="0" w:color="auto"/>
            <w:bottom w:val="none" w:sz="0" w:space="0" w:color="auto"/>
            <w:right w:val="none" w:sz="0" w:space="0" w:color="auto"/>
          </w:divBdr>
          <w:divsChild>
            <w:div w:id="1805347823">
              <w:marLeft w:val="0"/>
              <w:marRight w:val="0"/>
              <w:marTop w:val="0"/>
              <w:marBottom w:val="0"/>
              <w:divBdr>
                <w:top w:val="none" w:sz="0" w:space="0" w:color="auto"/>
                <w:left w:val="none" w:sz="0" w:space="0" w:color="auto"/>
                <w:bottom w:val="none" w:sz="0" w:space="0" w:color="auto"/>
                <w:right w:val="none" w:sz="0" w:space="0" w:color="auto"/>
              </w:divBdr>
            </w:div>
          </w:divsChild>
        </w:div>
        <w:div w:id="1240795131">
          <w:marLeft w:val="0"/>
          <w:marRight w:val="0"/>
          <w:marTop w:val="0"/>
          <w:marBottom w:val="0"/>
          <w:divBdr>
            <w:top w:val="none" w:sz="0" w:space="0" w:color="auto"/>
            <w:left w:val="none" w:sz="0" w:space="0" w:color="auto"/>
            <w:bottom w:val="none" w:sz="0" w:space="0" w:color="auto"/>
            <w:right w:val="none" w:sz="0" w:space="0" w:color="auto"/>
          </w:divBdr>
          <w:divsChild>
            <w:div w:id="124005347">
              <w:marLeft w:val="0"/>
              <w:marRight w:val="0"/>
              <w:marTop w:val="0"/>
              <w:marBottom w:val="0"/>
              <w:divBdr>
                <w:top w:val="none" w:sz="0" w:space="0" w:color="auto"/>
                <w:left w:val="none" w:sz="0" w:space="0" w:color="auto"/>
                <w:bottom w:val="none" w:sz="0" w:space="0" w:color="auto"/>
                <w:right w:val="none" w:sz="0" w:space="0" w:color="auto"/>
              </w:divBdr>
            </w:div>
          </w:divsChild>
        </w:div>
        <w:div w:id="1280917143">
          <w:marLeft w:val="0"/>
          <w:marRight w:val="0"/>
          <w:marTop w:val="0"/>
          <w:marBottom w:val="0"/>
          <w:divBdr>
            <w:top w:val="none" w:sz="0" w:space="0" w:color="auto"/>
            <w:left w:val="none" w:sz="0" w:space="0" w:color="auto"/>
            <w:bottom w:val="none" w:sz="0" w:space="0" w:color="auto"/>
            <w:right w:val="none" w:sz="0" w:space="0" w:color="auto"/>
          </w:divBdr>
        </w:div>
        <w:div w:id="1351449446">
          <w:marLeft w:val="0"/>
          <w:marRight w:val="0"/>
          <w:marTop w:val="0"/>
          <w:marBottom w:val="0"/>
          <w:divBdr>
            <w:top w:val="none" w:sz="0" w:space="0" w:color="auto"/>
            <w:left w:val="none" w:sz="0" w:space="0" w:color="auto"/>
            <w:bottom w:val="none" w:sz="0" w:space="0" w:color="auto"/>
            <w:right w:val="none" w:sz="0" w:space="0" w:color="auto"/>
          </w:divBdr>
          <w:divsChild>
            <w:div w:id="1298795993">
              <w:marLeft w:val="0"/>
              <w:marRight w:val="0"/>
              <w:marTop w:val="0"/>
              <w:marBottom w:val="0"/>
              <w:divBdr>
                <w:top w:val="none" w:sz="0" w:space="0" w:color="auto"/>
                <w:left w:val="none" w:sz="0" w:space="0" w:color="auto"/>
                <w:bottom w:val="none" w:sz="0" w:space="0" w:color="auto"/>
                <w:right w:val="none" w:sz="0" w:space="0" w:color="auto"/>
              </w:divBdr>
            </w:div>
          </w:divsChild>
        </w:div>
        <w:div w:id="1393961278">
          <w:marLeft w:val="0"/>
          <w:marRight w:val="0"/>
          <w:marTop w:val="0"/>
          <w:marBottom w:val="0"/>
          <w:divBdr>
            <w:top w:val="none" w:sz="0" w:space="0" w:color="auto"/>
            <w:left w:val="none" w:sz="0" w:space="0" w:color="auto"/>
            <w:bottom w:val="none" w:sz="0" w:space="0" w:color="auto"/>
            <w:right w:val="none" w:sz="0" w:space="0" w:color="auto"/>
          </w:divBdr>
        </w:div>
        <w:div w:id="1446001589">
          <w:marLeft w:val="0"/>
          <w:marRight w:val="0"/>
          <w:marTop w:val="300"/>
          <w:marBottom w:val="0"/>
          <w:divBdr>
            <w:top w:val="none" w:sz="0" w:space="0" w:color="auto"/>
            <w:left w:val="none" w:sz="0" w:space="0" w:color="auto"/>
            <w:bottom w:val="none" w:sz="0" w:space="0" w:color="auto"/>
            <w:right w:val="none" w:sz="0" w:space="0" w:color="auto"/>
          </w:divBdr>
          <w:divsChild>
            <w:div w:id="1319456115">
              <w:marLeft w:val="0"/>
              <w:marRight w:val="0"/>
              <w:marTop w:val="0"/>
              <w:marBottom w:val="0"/>
              <w:divBdr>
                <w:top w:val="none" w:sz="0" w:space="0" w:color="auto"/>
                <w:left w:val="none" w:sz="0" w:space="0" w:color="auto"/>
                <w:bottom w:val="none" w:sz="0" w:space="0" w:color="auto"/>
                <w:right w:val="none" w:sz="0" w:space="0" w:color="auto"/>
              </w:divBdr>
              <w:divsChild>
                <w:div w:id="47195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8454893">
          <w:marLeft w:val="0"/>
          <w:marRight w:val="0"/>
          <w:marTop w:val="0"/>
          <w:marBottom w:val="0"/>
          <w:divBdr>
            <w:top w:val="none" w:sz="0" w:space="0" w:color="auto"/>
            <w:left w:val="none" w:sz="0" w:space="0" w:color="auto"/>
            <w:bottom w:val="none" w:sz="0" w:space="0" w:color="auto"/>
            <w:right w:val="none" w:sz="0" w:space="0" w:color="auto"/>
          </w:divBdr>
        </w:div>
        <w:div w:id="1773862963">
          <w:marLeft w:val="0"/>
          <w:marRight w:val="0"/>
          <w:marTop w:val="0"/>
          <w:marBottom w:val="0"/>
          <w:divBdr>
            <w:top w:val="none" w:sz="0" w:space="0" w:color="auto"/>
            <w:left w:val="none" w:sz="0" w:space="0" w:color="auto"/>
            <w:bottom w:val="none" w:sz="0" w:space="0" w:color="auto"/>
            <w:right w:val="none" w:sz="0" w:space="0" w:color="auto"/>
          </w:divBdr>
        </w:div>
      </w:divsChild>
    </w:div>
    <w:div w:id="1655450270">
      <w:bodyDiv w:val="1"/>
      <w:marLeft w:val="0"/>
      <w:marRight w:val="0"/>
      <w:marTop w:val="0"/>
      <w:marBottom w:val="0"/>
      <w:divBdr>
        <w:top w:val="none" w:sz="0" w:space="0" w:color="auto"/>
        <w:left w:val="none" w:sz="0" w:space="0" w:color="auto"/>
        <w:bottom w:val="none" w:sz="0" w:space="0" w:color="auto"/>
        <w:right w:val="none" w:sz="0" w:space="0" w:color="auto"/>
      </w:divBdr>
      <w:divsChild>
        <w:div w:id="82728781">
          <w:marLeft w:val="0"/>
          <w:marRight w:val="0"/>
          <w:marTop w:val="0"/>
          <w:marBottom w:val="0"/>
          <w:divBdr>
            <w:top w:val="none" w:sz="0" w:space="0" w:color="auto"/>
            <w:left w:val="none" w:sz="0" w:space="0" w:color="auto"/>
            <w:bottom w:val="none" w:sz="0" w:space="0" w:color="auto"/>
            <w:right w:val="none" w:sz="0" w:space="0" w:color="auto"/>
          </w:divBdr>
        </w:div>
        <w:div w:id="188379331">
          <w:marLeft w:val="0"/>
          <w:marRight w:val="0"/>
          <w:marTop w:val="0"/>
          <w:marBottom w:val="0"/>
          <w:divBdr>
            <w:top w:val="none" w:sz="0" w:space="0" w:color="auto"/>
            <w:left w:val="none" w:sz="0" w:space="0" w:color="auto"/>
            <w:bottom w:val="none" w:sz="0" w:space="0" w:color="auto"/>
            <w:right w:val="none" w:sz="0" w:space="0" w:color="auto"/>
          </w:divBdr>
          <w:divsChild>
            <w:div w:id="1283269885">
              <w:marLeft w:val="0"/>
              <w:marRight w:val="0"/>
              <w:marTop w:val="0"/>
              <w:marBottom w:val="0"/>
              <w:divBdr>
                <w:top w:val="none" w:sz="0" w:space="0" w:color="auto"/>
                <w:left w:val="none" w:sz="0" w:space="0" w:color="auto"/>
                <w:bottom w:val="none" w:sz="0" w:space="0" w:color="auto"/>
                <w:right w:val="none" w:sz="0" w:space="0" w:color="auto"/>
              </w:divBdr>
            </w:div>
          </w:divsChild>
        </w:div>
        <w:div w:id="266275682">
          <w:marLeft w:val="0"/>
          <w:marRight w:val="0"/>
          <w:marTop w:val="0"/>
          <w:marBottom w:val="0"/>
          <w:divBdr>
            <w:top w:val="none" w:sz="0" w:space="0" w:color="auto"/>
            <w:left w:val="none" w:sz="0" w:space="0" w:color="auto"/>
            <w:bottom w:val="none" w:sz="0" w:space="0" w:color="auto"/>
            <w:right w:val="none" w:sz="0" w:space="0" w:color="auto"/>
          </w:divBdr>
        </w:div>
        <w:div w:id="317343952">
          <w:marLeft w:val="0"/>
          <w:marRight w:val="0"/>
          <w:marTop w:val="0"/>
          <w:marBottom w:val="0"/>
          <w:divBdr>
            <w:top w:val="none" w:sz="0" w:space="0" w:color="auto"/>
            <w:left w:val="none" w:sz="0" w:space="0" w:color="auto"/>
            <w:bottom w:val="none" w:sz="0" w:space="0" w:color="auto"/>
            <w:right w:val="none" w:sz="0" w:space="0" w:color="auto"/>
          </w:divBdr>
          <w:divsChild>
            <w:div w:id="1142231455">
              <w:marLeft w:val="0"/>
              <w:marRight w:val="0"/>
              <w:marTop w:val="0"/>
              <w:marBottom w:val="0"/>
              <w:divBdr>
                <w:top w:val="none" w:sz="0" w:space="0" w:color="auto"/>
                <w:left w:val="none" w:sz="0" w:space="0" w:color="auto"/>
                <w:bottom w:val="none" w:sz="0" w:space="0" w:color="auto"/>
                <w:right w:val="none" w:sz="0" w:space="0" w:color="auto"/>
              </w:divBdr>
            </w:div>
          </w:divsChild>
        </w:div>
        <w:div w:id="340013970">
          <w:marLeft w:val="0"/>
          <w:marRight w:val="0"/>
          <w:marTop w:val="300"/>
          <w:marBottom w:val="0"/>
          <w:divBdr>
            <w:top w:val="none" w:sz="0" w:space="0" w:color="auto"/>
            <w:left w:val="none" w:sz="0" w:space="0" w:color="auto"/>
            <w:bottom w:val="none" w:sz="0" w:space="0" w:color="auto"/>
            <w:right w:val="none" w:sz="0" w:space="0" w:color="auto"/>
          </w:divBdr>
          <w:divsChild>
            <w:div w:id="693384136">
              <w:marLeft w:val="0"/>
              <w:marRight w:val="0"/>
              <w:marTop w:val="0"/>
              <w:marBottom w:val="0"/>
              <w:divBdr>
                <w:top w:val="none" w:sz="0" w:space="0" w:color="auto"/>
                <w:left w:val="none" w:sz="0" w:space="0" w:color="auto"/>
                <w:bottom w:val="none" w:sz="0" w:space="0" w:color="auto"/>
                <w:right w:val="none" w:sz="0" w:space="0" w:color="auto"/>
              </w:divBdr>
              <w:divsChild>
                <w:div w:id="1470510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6466141">
          <w:marLeft w:val="0"/>
          <w:marRight w:val="0"/>
          <w:marTop w:val="0"/>
          <w:marBottom w:val="0"/>
          <w:divBdr>
            <w:top w:val="none" w:sz="0" w:space="0" w:color="auto"/>
            <w:left w:val="none" w:sz="0" w:space="0" w:color="auto"/>
            <w:bottom w:val="none" w:sz="0" w:space="0" w:color="auto"/>
            <w:right w:val="none" w:sz="0" w:space="0" w:color="auto"/>
          </w:divBdr>
          <w:divsChild>
            <w:div w:id="1536962434">
              <w:marLeft w:val="0"/>
              <w:marRight w:val="0"/>
              <w:marTop w:val="0"/>
              <w:marBottom w:val="0"/>
              <w:divBdr>
                <w:top w:val="none" w:sz="0" w:space="0" w:color="auto"/>
                <w:left w:val="none" w:sz="0" w:space="0" w:color="auto"/>
                <w:bottom w:val="none" w:sz="0" w:space="0" w:color="auto"/>
                <w:right w:val="none" w:sz="0" w:space="0" w:color="auto"/>
              </w:divBdr>
            </w:div>
          </w:divsChild>
        </w:div>
        <w:div w:id="479619645">
          <w:marLeft w:val="0"/>
          <w:marRight w:val="0"/>
          <w:marTop w:val="0"/>
          <w:marBottom w:val="0"/>
          <w:divBdr>
            <w:top w:val="none" w:sz="0" w:space="0" w:color="auto"/>
            <w:left w:val="none" w:sz="0" w:space="0" w:color="auto"/>
            <w:bottom w:val="none" w:sz="0" w:space="0" w:color="auto"/>
            <w:right w:val="none" w:sz="0" w:space="0" w:color="auto"/>
          </w:divBdr>
        </w:div>
        <w:div w:id="512767533">
          <w:marLeft w:val="0"/>
          <w:marRight w:val="0"/>
          <w:marTop w:val="0"/>
          <w:marBottom w:val="0"/>
          <w:divBdr>
            <w:top w:val="none" w:sz="0" w:space="0" w:color="auto"/>
            <w:left w:val="none" w:sz="0" w:space="0" w:color="auto"/>
            <w:bottom w:val="none" w:sz="0" w:space="0" w:color="auto"/>
            <w:right w:val="none" w:sz="0" w:space="0" w:color="auto"/>
          </w:divBdr>
        </w:div>
        <w:div w:id="720979984">
          <w:marLeft w:val="0"/>
          <w:marRight w:val="0"/>
          <w:marTop w:val="0"/>
          <w:marBottom w:val="0"/>
          <w:divBdr>
            <w:top w:val="none" w:sz="0" w:space="0" w:color="auto"/>
            <w:left w:val="none" w:sz="0" w:space="0" w:color="auto"/>
            <w:bottom w:val="none" w:sz="0" w:space="0" w:color="auto"/>
            <w:right w:val="none" w:sz="0" w:space="0" w:color="auto"/>
          </w:divBdr>
        </w:div>
        <w:div w:id="770710898">
          <w:marLeft w:val="0"/>
          <w:marRight w:val="0"/>
          <w:marTop w:val="0"/>
          <w:marBottom w:val="0"/>
          <w:divBdr>
            <w:top w:val="none" w:sz="0" w:space="0" w:color="auto"/>
            <w:left w:val="none" w:sz="0" w:space="0" w:color="auto"/>
            <w:bottom w:val="none" w:sz="0" w:space="0" w:color="auto"/>
            <w:right w:val="none" w:sz="0" w:space="0" w:color="auto"/>
          </w:divBdr>
          <w:divsChild>
            <w:div w:id="919758786">
              <w:marLeft w:val="0"/>
              <w:marRight w:val="0"/>
              <w:marTop w:val="0"/>
              <w:marBottom w:val="0"/>
              <w:divBdr>
                <w:top w:val="none" w:sz="0" w:space="0" w:color="auto"/>
                <w:left w:val="none" w:sz="0" w:space="0" w:color="auto"/>
                <w:bottom w:val="none" w:sz="0" w:space="0" w:color="auto"/>
                <w:right w:val="none" w:sz="0" w:space="0" w:color="auto"/>
              </w:divBdr>
            </w:div>
          </w:divsChild>
        </w:div>
        <w:div w:id="1090544599">
          <w:marLeft w:val="0"/>
          <w:marRight w:val="0"/>
          <w:marTop w:val="300"/>
          <w:marBottom w:val="0"/>
          <w:divBdr>
            <w:top w:val="none" w:sz="0" w:space="0" w:color="auto"/>
            <w:left w:val="none" w:sz="0" w:space="0" w:color="auto"/>
            <w:bottom w:val="none" w:sz="0" w:space="0" w:color="auto"/>
            <w:right w:val="none" w:sz="0" w:space="0" w:color="auto"/>
          </w:divBdr>
          <w:divsChild>
            <w:div w:id="1568952627">
              <w:marLeft w:val="0"/>
              <w:marRight w:val="0"/>
              <w:marTop w:val="0"/>
              <w:marBottom w:val="0"/>
              <w:divBdr>
                <w:top w:val="none" w:sz="0" w:space="0" w:color="auto"/>
                <w:left w:val="none" w:sz="0" w:space="0" w:color="auto"/>
                <w:bottom w:val="none" w:sz="0" w:space="0" w:color="auto"/>
                <w:right w:val="none" w:sz="0" w:space="0" w:color="auto"/>
              </w:divBdr>
            </w:div>
          </w:divsChild>
        </w:div>
        <w:div w:id="1109160435">
          <w:marLeft w:val="0"/>
          <w:marRight w:val="0"/>
          <w:marTop w:val="0"/>
          <w:marBottom w:val="0"/>
          <w:divBdr>
            <w:top w:val="none" w:sz="0" w:space="0" w:color="auto"/>
            <w:left w:val="none" w:sz="0" w:space="0" w:color="auto"/>
            <w:bottom w:val="none" w:sz="0" w:space="0" w:color="auto"/>
            <w:right w:val="none" w:sz="0" w:space="0" w:color="auto"/>
          </w:divBdr>
          <w:divsChild>
            <w:div w:id="1250429621">
              <w:marLeft w:val="0"/>
              <w:marRight w:val="0"/>
              <w:marTop w:val="0"/>
              <w:marBottom w:val="0"/>
              <w:divBdr>
                <w:top w:val="none" w:sz="0" w:space="0" w:color="auto"/>
                <w:left w:val="none" w:sz="0" w:space="0" w:color="auto"/>
                <w:bottom w:val="none" w:sz="0" w:space="0" w:color="auto"/>
                <w:right w:val="none" w:sz="0" w:space="0" w:color="auto"/>
              </w:divBdr>
            </w:div>
          </w:divsChild>
        </w:div>
        <w:div w:id="1283539381">
          <w:marLeft w:val="0"/>
          <w:marRight w:val="0"/>
          <w:marTop w:val="0"/>
          <w:marBottom w:val="0"/>
          <w:divBdr>
            <w:top w:val="none" w:sz="0" w:space="0" w:color="auto"/>
            <w:left w:val="none" w:sz="0" w:space="0" w:color="auto"/>
            <w:bottom w:val="none" w:sz="0" w:space="0" w:color="auto"/>
            <w:right w:val="none" w:sz="0" w:space="0" w:color="auto"/>
          </w:divBdr>
        </w:div>
        <w:div w:id="1326013428">
          <w:marLeft w:val="0"/>
          <w:marRight w:val="0"/>
          <w:marTop w:val="0"/>
          <w:marBottom w:val="0"/>
          <w:divBdr>
            <w:top w:val="none" w:sz="0" w:space="0" w:color="auto"/>
            <w:left w:val="none" w:sz="0" w:space="0" w:color="auto"/>
            <w:bottom w:val="none" w:sz="0" w:space="0" w:color="auto"/>
            <w:right w:val="none" w:sz="0" w:space="0" w:color="auto"/>
          </w:divBdr>
        </w:div>
        <w:div w:id="1682927376">
          <w:marLeft w:val="0"/>
          <w:marRight w:val="0"/>
          <w:marTop w:val="300"/>
          <w:marBottom w:val="0"/>
          <w:divBdr>
            <w:top w:val="none" w:sz="0" w:space="0" w:color="auto"/>
            <w:left w:val="none" w:sz="0" w:space="0" w:color="auto"/>
            <w:bottom w:val="none" w:sz="0" w:space="0" w:color="auto"/>
            <w:right w:val="none" w:sz="0" w:space="0" w:color="auto"/>
          </w:divBdr>
          <w:divsChild>
            <w:div w:id="1053389391">
              <w:marLeft w:val="0"/>
              <w:marRight w:val="0"/>
              <w:marTop w:val="0"/>
              <w:marBottom w:val="0"/>
              <w:divBdr>
                <w:top w:val="none" w:sz="0" w:space="0" w:color="auto"/>
                <w:left w:val="none" w:sz="0" w:space="0" w:color="auto"/>
                <w:bottom w:val="none" w:sz="0" w:space="0" w:color="auto"/>
                <w:right w:val="none" w:sz="0" w:space="0" w:color="auto"/>
              </w:divBdr>
              <w:divsChild>
                <w:div w:id="312873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4910564">
          <w:marLeft w:val="0"/>
          <w:marRight w:val="0"/>
          <w:marTop w:val="0"/>
          <w:marBottom w:val="0"/>
          <w:divBdr>
            <w:top w:val="none" w:sz="0" w:space="0" w:color="auto"/>
            <w:left w:val="none" w:sz="0" w:space="0" w:color="auto"/>
            <w:bottom w:val="none" w:sz="0" w:space="0" w:color="auto"/>
            <w:right w:val="none" w:sz="0" w:space="0" w:color="auto"/>
          </w:divBdr>
          <w:divsChild>
            <w:div w:id="1039016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575032">
      <w:bodyDiv w:val="1"/>
      <w:marLeft w:val="0"/>
      <w:marRight w:val="0"/>
      <w:marTop w:val="0"/>
      <w:marBottom w:val="0"/>
      <w:divBdr>
        <w:top w:val="none" w:sz="0" w:space="0" w:color="auto"/>
        <w:left w:val="none" w:sz="0" w:space="0" w:color="auto"/>
        <w:bottom w:val="none" w:sz="0" w:space="0" w:color="auto"/>
        <w:right w:val="none" w:sz="0" w:space="0" w:color="auto"/>
      </w:divBdr>
      <w:divsChild>
        <w:div w:id="60182186">
          <w:marLeft w:val="0"/>
          <w:marRight w:val="0"/>
          <w:marTop w:val="300"/>
          <w:marBottom w:val="0"/>
          <w:divBdr>
            <w:top w:val="none" w:sz="0" w:space="0" w:color="auto"/>
            <w:left w:val="none" w:sz="0" w:space="0" w:color="auto"/>
            <w:bottom w:val="none" w:sz="0" w:space="0" w:color="auto"/>
            <w:right w:val="none" w:sz="0" w:space="0" w:color="auto"/>
          </w:divBdr>
          <w:divsChild>
            <w:div w:id="715393381">
              <w:marLeft w:val="0"/>
              <w:marRight w:val="0"/>
              <w:marTop w:val="0"/>
              <w:marBottom w:val="0"/>
              <w:divBdr>
                <w:top w:val="none" w:sz="0" w:space="0" w:color="auto"/>
                <w:left w:val="none" w:sz="0" w:space="0" w:color="auto"/>
                <w:bottom w:val="none" w:sz="0" w:space="0" w:color="auto"/>
                <w:right w:val="none" w:sz="0" w:space="0" w:color="auto"/>
              </w:divBdr>
            </w:div>
          </w:divsChild>
        </w:div>
        <w:div w:id="63374714">
          <w:marLeft w:val="0"/>
          <w:marRight w:val="0"/>
          <w:marTop w:val="300"/>
          <w:marBottom w:val="0"/>
          <w:divBdr>
            <w:top w:val="none" w:sz="0" w:space="0" w:color="auto"/>
            <w:left w:val="none" w:sz="0" w:space="0" w:color="auto"/>
            <w:bottom w:val="none" w:sz="0" w:space="0" w:color="auto"/>
            <w:right w:val="none" w:sz="0" w:space="0" w:color="auto"/>
          </w:divBdr>
          <w:divsChild>
            <w:div w:id="1157114206">
              <w:marLeft w:val="0"/>
              <w:marRight w:val="0"/>
              <w:marTop w:val="0"/>
              <w:marBottom w:val="0"/>
              <w:divBdr>
                <w:top w:val="none" w:sz="0" w:space="0" w:color="auto"/>
                <w:left w:val="none" w:sz="0" w:space="0" w:color="auto"/>
                <w:bottom w:val="none" w:sz="0" w:space="0" w:color="auto"/>
                <w:right w:val="none" w:sz="0" w:space="0" w:color="auto"/>
              </w:divBdr>
              <w:divsChild>
                <w:div w:id="439186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801891">
          <w:marLeft w:val="0"/>
          <w:marRight w:val="0"/>
          <w:marTop w:val="0"/>
          <w:marBottom w:val="0"/>
          <w:divBdr>
            <w:top w:val="none" w:sz="0" w:space="0" w:color="auto"/>
            <w:left w:val="none" w:sz="0" w:space="0" w:color="auto"/>
            <w:bottom w:val="none" w:sz="0" w:space="0" w:color="auto"/>
            <w:right w:val="none" w:sz="0" w:space="0" w:color="auto"/>
          </w:divBdr>
        </w:div>
        <w:div w:id="149367328">
          <w:marLeft w:val="0"/>
          <w:marRight w:val="0"/>
          <w:marTop w:val="0"/>
          <w:marBottom w:val="0"/>
          <w:divBdr>
            <w:top w:val="none" w:sz="0" w:space="0" w:color="auto"/>
            <w:left w:val="none" w:sz="0" w:space="0" w:color="auto"/>
            <w:bottom w:val="none" w:sz="0" w:space="0" w:color="auto"/>
            <w:right w:val="none" w:sz="0" w:space="0" w:color="auto"/>
          </w:divBdr>
          <w:divsChild>
            <w:div w:id="966544836">
              <w:marLeft w:val="0"/>
              <w:marRight w:val="0"/>
              <w:marTop w:val="0"/>
              <w:marBottom w:val="0"/>
              <w:divBdr>
                <w:top w:val="none" w:sz="0" w:space="0" w:color="auto"/>
                <w:left w:val="none" w:sz="0" w:space="0" w:color="auto"/>
                <w:bottom w:val="none" w:sz="0" w:space="0" w:color="auto"/>
                <w:right w:val="none" w:sz="0" w:space="0" w:color="auto"/>
              </w:divBdr>
            </w:div>
          </w:divsChild>
        </w:div>
        <w:div w:id="282687890">
          <w:marLeft w:val="0"/>
          <w:marRight w:val="0"/>
          <w:marTop w:val="0"/>
          <w:marBottom w:val="0"/>
          <w:divBdr>
            <w:top w:val="none" w:sz="0" w:space="0" w:color="auto"/>
            <w:left w:val="none" w:sz="0" w:space="0" w:color="auto"/>
            <w:bottom w:val="none" w:sz="0" w:space="0" w:color="auto"/>
            <w:right w:val="none" w:sz="0" w:space="0" w:color="auto"/>
          </w:divBdr>
        </w:div>
        <w:div w:id="373386891">
          <w:marLeft w:val="0"/>
          <w:marRight w:val="0"/>
          <w:marTop w:val="0"/>
          <w:marBottom w:val="0"/>
          <w:divBdr>
            <w:top w:val="none" w:sz="0" w:space="0" w:color="auto"/>
            <w:left w:val="none" w:sz="0" w:space="0" w:color="auto"/>
            <w:bottom w:val="none" w:sz="0" w:space="0" w:color="auto"/>
            <w:right w:val="none" w:sz="0" w:space="0" w:color="auto"/>
          </w:divBdr>
        </w:div>
        <w:div w:id="472142986">
          <w:marLeft w:val="0"/>
          <w:marRight w:val="0"/>
          <w:marTop w:val="300"/>
          <w:marBottom w:val="0"/>
          <w:divBdr>
            <w:top w:val="none" w:sz="0" w:space="0" w:color="auto"/>
            <w:left w:val="none" w:sz="0" w:space="0" w:color="auto"/>
            <w:bottom w:val="none" w:sz="0" w:space="0" w:color="auto"/>
            <w:right w:val="none" w:sz="0" w:space="0" w:color="auto"/>
          </w:divBdr>
          <w:divsChild>
            <w:div w:id="1092237533">
              <w:marLeft w:val="0"/>
              <w:marRight w:val="0"/>
              <w:marTop w:val="0"/>
              <w:marBottom w:val="0"/>
              <w:divBdr>
                <w:top w:val="none" w:sz="0" w:space="0" w:color="auto"/>
                <w:left w:val="none" w:sz="0" w:space="0" w:color="auto"/>
                <w:bottom w:val="none" w:sz="0" w:space="0" w:color="auto"/>
                <w:right w:val="none" w:sz="0" w:space="0" w:color="auto"/>
              </w:divBdr>
              <w:divsChild>
                <w:div w:id="866257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6485965">
          <w:marLeft w:val="0"/>
          <w:marRight w:val="0"/>
          <w:marTop w:val="0"/>
          <w:marBottom w:val="0"/>
          <w:divBdr>
            <w:top w:val="none" w:sz="0" w:space="0" w:color="auto"/>
            <w:left w:val="none" w:sz="0" w:space="0" w:color="auto"/>
            <w:bottom w:val="none" w:sz="0" w:space="0" w:color="auto"/>
            <w:right w:val="none" w:sz="0" w:space="0" w:color="auto"/>
          </w:divBdr>
          <w:divsChild>
            <w:div w:id="1627543940">
              <w:marLeft w:val="0"/>
              <w:marRight w:val="0"/>
              <w:marTop w:val="0"/>
              <w:marBottom w:val="0"/>
              <w:divBdr>
                <w:top w:val="none" w:sz="0" w:space="0" w:color="auto"/>
                <w:left w:val="none" w:sz="0" w:space="0" w:color="auto"/>
                <w:bottom w:val="none" w:sz="0" w:space="0" w:color="auto"/>
                <w:right w:val="none" w:sz="0" w:space="0" w:color="auto"/>
              </w:divBdr>
            </w:div>
          </w:divsChild>
        </w:div>
        <w:div w:id="814567806">
          <w:marLeft w:val="0"/>
          <w:marRight w:val="0"/>
          <w:marTop w:val="0"/>
          <w:marBottom w:val="0"/>
          <w:divBdr>
            <w:top w:val="none" w:sz="0" w:space="0" w:color="auto"/>
            <w:left w:val="none" w:sz="0" w:space="0" w:color="auto"/>
            <w:bottom w:val="none" w:sz="0" w:space="0" w:color="auto"/>
            <w:right w:val="none" w:sz="0" w:space="0" w:color="auto"/>
          </w:divBdr>
        </w:div>
        <w:div w:id="833566880">
          <w:marLeft w:val="0"/>
          <w:marRight w:val="0"/>
          <w:marTop w:val="0"/>
          <w:marBottom w:val="0"/>
          <w:divBdr>
            <w:top w:val="none" w:sz="0" w:space="0" w:color="auto"/>
            <w:left w:val="none" w:sz="0" w:space="0" w:color="auto"/>
            <w:bottom w:val="none" w:sz="0" w:space="0" w:color="auto"/>
            <w:right w:val="none" w:sz="0" w:space="0" w:color="auto"/>
          </w:divBdr>
        </w:div>
        <w:div w:id="1072193125">
          <w:marLeft w:val="0"/>
          <w:marRight w:val="0"/>
          <w:marTop w:val="0"/>
          <w:marBottom w:val="0"/>
          <w:divBdr>
            <w:top w:val="none" w:sz="0" w:space="0" w:color="auto"/>
            <w:left w:val="none" w:sz="0" w:space="0" w:color="auto"/>
            <w:bottom w:val="none" w:sz="0" w:space="0" w:color="auto"/>
            <w:right w:val="none" w:sz="0" w:space="0" w:color="auto"/>
          </w:divBdr>
          <w:divsChild>
            <w:div w:id="1735735105">
              <w:marLeft w:val="0"/>
              <w:marRight w:val="0"/>
              <w:marTop w:val="0"/>
              <w:marBottom w:val="0"/>
              <w:divBdr>
                <w:top w:val="none" w:sz="0" w:space="0" w:color="auto"/>
                <w:left w:val="none" w:sz="0" w:space="0" w:color="auto"/>
                <w:bottom w:val="none" w:sz="0" w:space="0" w:color="auto"/>
                <w:right w:val="none" w:sz="0" w:space="0" w:color="auto"/>
              </w:divBdr>
            </w:div>
          </w:divsChild>
        </w:div>
        <w:div w:id="1126773427">
          <w:marLeft w:val="0"/>
          <w:marRight w:val="0"/>
          <w:marTop w:val="300"/>
          <w:marBottom w:val="0"/>
          <w:divBdr>
            <w:top w:val="none" w:sz="0" w:space="0" w:color="auto"/>
            <w:left w:val="none" w:sz="0" w:space="0" w:color="auto"/>
            <w:bottom w:val="none" w:sz="0" w:space="0" w:color="auto"/>
            <w:right w:val="none" w:sz="0" w:space="0" w:color="auto"/>
          </w:divBdr>
          <w:divsChild>
            <w:div w:id="704216638">
              <w:marLeft w:val="0"/>
              <w:marRight w:val="0"/>
              <w:marTop w:val="0"/>
              <w:marBottom w:val="0"/>
              <w:divBdr>
                <w:top w:val="none" w:sz="0" w:space="0" w:color="auto"/>
                <w:left w:val="none" w:sz="0" w:space="0" w:color="auto"/>
                <w:bottom w:val="none" w:sz="0" w:space="0" w:color="auto"/>
                <w:right w:val="none" w:sz="0" w:space="0" w:color="auto"/>
              </w:divBdr>
            </w:div>
          </w:divsChild>
        </w:div>
        <w:div w:id="1631281502">
          <w:marLeft w:val="0"/>
          <w:marRight w:val="0"/>
          <w:marTop w:val="0"/>
          <w:marBottom w:val="0"/>
          <w:divBdr>
            <w:top w:val="none" w:sz="0" w:space="0" w:color="auto"/>
            <w:left w:val="none" w:sz="0" w:space="0" w:color="auto"/>
            <w:bottom w:val="none" w:sz="0" w:space="0" w:color="auto"/>
            <w:right w:val="none" w:sz="0" w:space="0" w:color="auto"/>
          </w:divBdr>
        </w:div>
        <w:div w:id="1649825883">
          <w:marLeft w:val="0"/>
          <w:marRight w:val="0"/>
          <w:marTop w:val="0"/>
          <w:marBottom w:val="0"/>
          <w:divBdr>
            <w:top w:val="none" w:sz="0" w:space="0" w:color="auto"/>
            <w:left w:val="none" w:sz="0" w:space="0" w:color="auto"/>
            <w:bottom w:val="none" w:sz="0" w:space="0" w:color="auto"/>
            <w:right w:val="none" w:sz="0" w:space="0" w:color="auto"/>
          </w:divBdr>
        </w:div>
        <w:div w:id="1825463182">
          <w:marLeft w:val="0"/>
          <w:marRight w:val="0"/>
          <w:marTop w:val="0"/>
          <w:marBottom w:val="0"/>
          <w:divBdr>
            <w:top w:val="none" w:sz="0" w:space="0" w:color="auto"/>
            <w:left w:val="none" w:sz="0" w:space="0" w:color="auto"/>
            <w:bottom w:val="none" w:sz="0" w:space="0" w:color="auto"/>
            <w:right w:val="none" w:sz="0" w:space="0" w:color="auto"/>
          </w:divBdr>
          <w:divsChild>
            <w:div w:id="1785952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848140">
      <w:bodyDiv w:val="1"/>
      <w:marLeft w:val="0"/>
      <w:marRight w:val="0"/>
      <w:marTop w:val="0"/>
      <w:marBottom w:val="0"/>
      <w:divBdr>
        <w:top w:val="none" w:sz="0" w:space="0" w:color="auto"/>
        <w:left w:val="none" w:sz="0" w:space="0" w:color="auto"/>
        <w:bottom w:val="none" w:sz="0" w:space="0" w:color="auto"/>
        <w:right w:val="none" w:sz="0" w:space="0" w:color="auto"/>
      </w:divBdr>
      <w:divsChild>
        <w:div w:id="188762188">
          <w:marLeft w:val="0"/>
          <w:marRight w:val="0"/>
          <w:marTop w:val="0"/>
          <w:marBottom w:val="0"/>
          <w:divBdr>
            <w:top w:val="none" w:sz="0" w:space="0" w:color="auto"/>
            <w:left w:val="none" w:sz="0" w:space="0" w:color="auto"/>
            <w:bottom w:val="none" w:sz="0" w:space="0" w:color="auto"/>
            <w:right w:val="none" w:sz="0" w:space="0" w:color="auto"/>
          </w:divBdr>
        </w:div>
        <w:div w:id="212078870">
          <w:marLeft w:val="0"/>
          <w:marRight w:val="0"/>
          <w:marTop w:val="0"/>
          <w:marBottom w:val="0"/>
          <w:divBdr>
            <w:top w:val="none" w:sz="0" w:space="0" w:color="auto"/>
            <w:left w:val="none" w:sz="0" w:space="0" w:color="auto"/>
            <w:bottom w:val="none" w:sz="0" w:space="0" w:color="auto"/>
            <w:right w:val="none" w:sz="0" w:space="0" w:color="auto"/>
          </w:divBdr>
        </w:div>
        <w:div w:id="267738809">
          <w:marLeft w:val="0"/>
          <w:marRight w:val="0"/>
          <w:marTop w:val="0"/>
          <w:marBottom w:val="0"/>
          <w:divBdr>
            <w:top w:val="none" w:sz="0" w:space="0" w:color="auto"/>
            <w:left w:val="none" w:sz="0" w:space="0" w:color="auto"/>
            <w:bottom w:val="none" w:sz="0" w:space="0" w:color="auto"/>
            <w:right w:val="none" w:sz="0" w:space="0" w:color="auto"/>
          </w:divBdr>
        </w:div>
        <w:div w:id="313262808">
          <w:marLeft w:val="0"/>
          <w:marRight w:val="0"/>
          <w:marTop w:val="300"/>
          <w:marBottom w:val="0"/>
          <w:divBdr>
            <w:top w:val="none" w:sz="0" w:space="0" w:color="auto"/>
            <w:left w:val="none" w:sz="0" w:space="0" w:color="auto"/>
            <w:bottom w:val="none" w:sz="0" w:space="0" w:color="auto"/>
            <w:right w:val="none" w:sz="0" w:space="0" w:color="auto"/>
          </w:divBdr>
          <w:divsChild>
            <w:div w:id="1619408253">
              <w:marLeft w:val="0"/>
              <w:marRight w:val="0"/>
              <w:marTop w:val="0"/>
              <w:marBottom w:val="0"/>
              <w:divBdr>
                <w:top w:val="none" w:sz="0" w:space="0" w:color="auto"/>
                <w:left w:val="none" w:sz="0" w:space="0" w:color="auto"/>
                <w:bottom w:val="none" w:sz="0" w:space="0" w:color="auto"/>
                <w:right w:val="none" w:sz="0" w:space="0" w:color="auto"/>
              </w:divBdr>
              <w:divsChild>
                <w:div w:id="1667050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1129988">
          <w:marLeft w:val="0"/>
          <w:marRight w:val="0"/>
          <w:marTop w:val="300"/>
          <w:marBottom w:val="0"/>
          <w:divBdr>
            <w:top w:val="none" w:sz="0" w:space="0" w:color="auto"/>
            <w:left w:val="none" w:sz="0" w:space="0" w:color="auto"/>
            <w:bottom w:val="none" w:sz="0" w:space="0" w:color="auto"/>
            <w:right w:val="none" w:sz="0" w:space="0" w:color="auto"/>
          </w:divBdr>
          <w:divsChild>
            <w:div w:id="1464814694">
              <w:marLeft w:val="0"/>
              <w:marRight w:val="0"/>
              <w:marTop w:val="0"/>
              <w:marBottom w:val="0"/>
              <w:divBdr>
                <w:top w:val="none" w:sz="0" w:space="0" w:color="auto"/>
                <w:left w:val="none" w:sz="0" w:space="0" w:color="auto"/>
                <w:bottom w:val="none" w:sz="0" w:space="0" w:color="auto"/>
                <w:right w:val="none" w:sz="0" w:space="0" w:color="auto"/>
              </w:divBdr>
              <w:divsChild>
                <w:div w:id="548685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5855846">
          <w:marLeft w:val="0"/>
          <w:marRight w:val="0"/>
          <w:marTop w:val="0"/>
          <w:marBottom w:val="0"/>
          <w:divBdr>
            <w:top w:val="none" w:sz="0" w:space="0" w:color="auto"/>
            <w:left w:val="none" w:sz="0" w:space="0" w:color="auto"/>
            <w:bottom w:val="none" w:sz="0" w:space="0" w:color="auto"/>
            <w:right w:val="none" w:sz="0" w:space="0" w:color="auto"/>
          </w:divBdr>
        </w:div>
        <w:div w:id="645015599">
          <w:marLeft w:val="0"/>
          <w:marRight w:val="0"/>
          <w:marTop w:val="300"/>
          <w:marBottom w:val="0"/>
          <w:divBdr>
            <w:top w:val="none" w:sz="0" w:space="0" w:color="auto"/>
            <w:left w:val="none" w:sz="0" w:space="0" w:color="auto"/>
            <w:bottom w:val="none" w:sz="0" w:space="0" w:color="auto"/>
            <w:right w:val="none" w:sz="0" w:space="0" w:color="auto"/>
          </w:divBdr>
          <w:divsChild>
            <w:div w:id="989746333">
              <w:marLeft w:val="0"/>
              <w:marRight w:val="0"/>
              <w:marTop w:val="0"/>
              <w:marBottom w:val="0"/>
              <w:divBdr>
                <w:top w:val="none" w:sz="0" w:space="0" w:color="auto"/>
                <w:left w:val="none" w:sz="0" w:space="0" w:color="auto"/>
                <w:bottom w:val="none" w:sz="0" w:space="0" w:color="auto"/>
                <w:right w:val="none" w:sz="0" w:space="0" w:color="auto"/>
              </w:divBdr>
              <w:divsChild>
                <w:div w:id="11457786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9403040">
          <w:marLeft w:val="0"/>
          <w:marRight w:val="0"/>
          <w:marTop w:val="0"/>
          <w:marBottom w:val="0"/>
          <w:divBdr>
            <w:top w:val="none" w:sz="0" w:space="0" w:color="auto"/>
            <w:left w:val="none" w:sz="0" w:space="0" w:color="auto"/>
            <w:bottom w:val="none" w:sz="0" w:space="0" w:color="auto"/>
            <w:right w:val="none" w:sz="0" w:space="0" w:color="auto"/>
          </w:divBdr>
          <w:divsChild>
            <w:div w:id="213469213">
              <w:marLeft w:val="0"/>
              <w:marRight w:val="0"/>
              <w:marTop w:val="0"/>
              <w:marBottom w:val="0"/>
              <w:divBdr>
                <w:top w:val="none" w:sz="0" w:space="0" w:color="auto"/>
                <w:left w:val="none" w:sz="0" w:space="0" w:color="auto"/>
                <w:bottom w:val="none" w:sz="0" w:space="0" w:color="auto"/>
                <w:right w:val="none" w:sz="0" w:space="0" w:color="auto"/>
              </w:divBdr>
            </w:div>
          </w:divsChild>
        </w:div>
        <w:div w:id="1002703529">
          <w:marLeft w:val="0"/>
          <w:marRight w:val="0"/>
          <w:marTop w:val="0"/>
          <w:marBottom w:val="0"/>
          <w:divBdr>
            <w:top w:val="none" w:sz="0" w:space="0" w:color="auto"/>
            <w:left w:val="none" w:sz="0" w:space="0" w:color="auto"/>
            <w:bottom w:val="none" w:sz="0" w:space="0" w:color="auto"/>
            <w:right w:val="none" w:sz="0" w:space="0" w:color="auto"/>
          </w:divBdr>
          <w:divsChild>
            <w:div w:id="1586299475">
              <w:marLeft w:val="0"/>
              <w:marRight w:val="0"/>
              <w:marTop w:val="0"/>
              <w:marBottom w:val="0"/>
              <w:divBdr>
                <w:top w:val="none" w:sz="0" w:space="0" w:color="auto"/>
                <w:left w:val="none" w:sz="0" w:space="0" w:color="auto"/>
                <w:bottom w:val="none" w:sz="0" w:space="0" w:color="auto"/>
                <w:right w:val="none" w:sz="0" w:space="0" w:color="auto"/>
              </w:divBdr>
            </w:div>
          </w:divsChild>
        </w:div>
        <w:div w:id="1043365286">
          <w:marLeft w:val="0"/>
          <w:marRight w:val="0"/>
          <w:marTop w:val="0"/>
          <w:marBottom w:val="0"/>
          <w:divBdr>
            <w:top w:val="none" w:sz="0" w:space="0" w:color="auto"/>
            <w:left w:val="none" w:sz="0" w:space="0" w:color="auto"/>
            <w:bottom w:val="none" w:sz="0" w:space="0" w:color="auto"/>
            <w:right w:val="none" w:sz="0" w:space="0" w:color="auto"/>
          </w:divBdr>
        </w:div>
        <w:div w:id="1130830283">
          <w:marLeft w:val="0"/>
          <w:marRight w:val="0"/>
          <w:marTop w:val="0"/>
          <w:marBottom w:val="0"/>
          <w:divBdr>
            <w:top w:val="none" w:sz="0" w:space="0" w:color="auto"/>
            <w:left w:val="none" w:sz="0" w:space="0" w:color="auto"/>
            <w:bottom w:val="none" w:sz="0" w:space="0" w:color="auto"/>
            <w:right w:val="none" w:sz="0" w:space="0" w:color="auto"/>
          </w:divBdr>
          <w:divsChild>
            <w:div w:id="1582327890">
              <w:marLeft w:val="0"/>
              <w:marRight w:val="0"/>
              <w:marTop w:val="0"/>
              <w:marBottom w:val="0"/>
              <w:divBdr>
                <w:top w:val="none" w:sz="0" w:space="0" w:color="auto"/>
                <w:left w:val="none" w:sz="0" w:space="0" w:color="auto"/>
                <w:bottom w:val="none" w:sz="0" w:space="0" w:color="auto"/>
                <w:right w:val="none" w:sz="0" w:space="0" w:color="auto"/>
              </w:divBdr>
            </w:div>
          </w:divsChild>
        </w:div>
        <w:div w:id="1157696795">
          <w:marLeft w:val="0"/>
          <w:marRight w:val="0"/>
          <w:marTop w:val="0"/>
          <w:marBottom w:val="0"/>
          <w:divBdr>
            <w:top w:val="none" w:sz="0" w:space="0" w:color="auto"/>
            <w:left w:val="none" w:sz="0" w:space="0" w:color="auto"/>
            <w:bottom w:val="none" w:sz="0" w:space="0" w:color="auto"/>
            <w:right w:val="none" w:sz="0" w:space="0" w:color="auto"/>
          </w:divBdr>
          <w:divsChild>
            <w:div w:id="826894809">
              <w:marLeft w:val="0"/>
              <w:marRight w:val="0"/>
              <w:marTop w:val="0"/>
              <w:marBottom w:val="0"/>
              <w:divBdr>
                <w:top w:val="none" w:sz="0" w:space="0" w:color="auto"/>
                <w:left w:val="none" w:sz="0" w:space="0" w:color="auto"/>
                <w:bottom w:val="none" w:sz="0" w:space="0" w:color="auto"/>
                <w:right w:val="none" w:sz="0" w:space="0" w:color="auto"/>
              </w:divBdr>
            </w:div>
          </w:divsChild>
        </w:div>
        <w:div w:id="1224756112">
          <w:marLeft w:val="0"/>
          <w:marRight w:val="0"/>
          <w:marTop w:val="0"/>
          <w:marBottom w:val="0"/>
          <w:divBdr>
            <w:top w:val="none" w:sz="0" w:space="0" w:color="auto"/>
            <w:left w:val="none" w:sz="0" w:space="0" w:color="auto"/>
            <w:bottom w:val="none" w:sz="0" w:space="0" w:color="auto"/>
            <w:right w:val="none" w:sz="0" w:space="0" w:color="auto"/>
          </w:divBdr>
        </w:div>
        <w:div w:id="1250429989">
          <w:marLeft w:val="0"/>
          <w:marRight w:val="0"/>
          <w:marTop w:val="300"/>
          <w:marBottom w:val="0"/>
          <w:divBdr>
            <w:top w:val="none" w:sz="0" w:space="0" w:color="auto"/>
            <w:left w:val="none" w:sz="0" w:space="0" w:color="auto"/>
            <w:bottom w:val="none" w:sz="0" w:space="0" w:color="auto"/>
            <w:right w:val="none" w:sz="0" w:space="0" w:color="auto"/>
          </w:divBdr>
          <w:divsChild>
            <w:div w:id="789127929">
              <w:marLeft w:val="0"/>
              <w:marRight w:val="0"/>
              <w:marTop w:val="0"/>
              <w:marBottom w:val="0"/>
              <w:divBdr>
                <w:top w:val="none" w:sz="0" w:space="0" w:color="auto"/>
                <w:left w:val="none" w:sz="0" w:space="0" w:color="auto"/>
                <w:bottom w:val="none" w:sz="0" w:space="0" w:color="auto"/>
                <w:right w:val="none" w:sz="0" w:space="0" w:color="auto"/>
              </w:divBdr>
              <w:divsChild>
                <w:div w:id="738017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1996625">
          <w:marLeft w:val="0"/>
          <w:marRight w:val="0"/>
          <w:marTop w:val="0"/>
          <w:marBottom w:val="0"/>
          <w:divBdr>
            <w:top w:val="none" w:sz="0" w:space="0" w:color="auto"/>
            <w:left w:val="none" w:sz="0" w:space="0" w:color="auto"/>
            <w:bottom w:val="none" w:sz="0" w:space="0" w:color="auto"/>
            <w:right w:val="none" w:sz="0" w:space="0" w:color="auto"/>
          </w:divBdr>
        </w:div>
        <w:div w:id="1798530144">
          <w:marLeft w:val="0"/>
          <w:marRight w:val="0"/>
          <w:marTop w:val="0"/>
          <w:marBottom w:val="0"/>
          <w:divBdr>
            <w:top w:val="none" w:sz="0" w:space="0" w:color="auto"/>
            <w:left w:val="none" w:sz="0" w:space="0" w:color="auto"/>
            <w:bottom w:val="none" w:sz="0" w:space="0" w:color="auto"/>
            <w:right w:val="none" w:sz="0" w:space="0" w:color="auto"/>
          </w:divBdr>
        </w:div>
      </w:divsChild>
    </w:div>
    <w:div w:id="1662076355">
      <w:bodyDiv w:val="1"/>
      <w:marLeft w:val="0"/>
      <w:marRight w:val="0"/>
      <w:marTop w:val="0"/>
      <w:marBottom w:val="0"/>
      <w:divBdr>
        <w:top w:val="none" w:sz="0" w:space="0" w:color="auto"/>
        <w:left w:val="none" w:sz="0" w:space="0" w:color="auto"/>
        <w:bottom w:val="none" w:sz="0" w:space="0" w:color="auto"/>
        <w:right w:val="none" w:sz="0" w:space="0" w:color="auto"/>
      </w:divBdr>
    </w:div>
    <w:div w:id="1662267844">
      <w:bodyDiv w:val="1"/>
      <w:marLeft w:val="0"/>
      <w:marRight w:val="0"/>
      <w:marTop w:val="0"/>
      <w:marBottom w:val="0"/>
      <w:divBdr>
        <w:top w:val="none" w:sz="0" w:space="0" w:color="auto"/>
        <w:left w:val="none" w:sz="0" w:space="0" w:color="auto"/>
        <w:bottom w:val="none" w:sz="0" w:space="0" w:color="auto"/>
        <w:right w:val="none" w:sz="0" w:space="0" w:color="auto"/>
      </w:divBdr>
      <w:divsChild>
        <w:div w:id="21832054">
          <w:marLeft w:val="0"/>
          <w:marRight w:val="0"/>
          <w:marTop w:val="300"/>
          <w:marBottom w:val="0"/>
          <w:divBdr>
            <w:top w:val="none" w:sz="0" w:space="0" w:color="auto"/>
            <w:left w:val="none" w:sz="0" w:space="0" w:color="auto"/>
            <w:bottom w:val="none" w:sz="0" w:space="0" w:color="auto"/>
            <w:right w:val="none" w:sz="0" w:space="0" w:color="auto"/>
          </w:divBdr>
          <w:divsChild>
            <w:div w:id="1463427798">
              <w:marLeft w:val="0"/>
              <w:marRight w:val="0"/>
              <w:marTop w:val="0"/>
              <w:marBottom w:val="0"/>
              <w:divBdr>
                <w:top w:val="none" w:sz="0" w:space="0" w:color="auto"/>
                <w:left w:val="none" w:sz="0" w:space="0" w:color="auto"/>
                <w:bottom w:val="none" w:sz="0" w:space="0" w:color="auto"/>
                <w:right w:val="none" w:sz="0" w:space="0" w:color="auto"/>
              </w:divBdr>
            </w:div>
          </w:divsChild>
        </w:div>
        <w:div w:id="226766606">
          <w:marLeft w:val="0"/>
          <w:marRight w:val="0"/>
          <w:marTop w:val="0"/>
          <w:marBottom w:val="0"/>
          <w:divBdr>
            <w:top w:val="none" w:sz="0" w:space="0" w:color="auto"/>
            <w:left w:val="none" w:sz="0" w:space="0" w:color="auto"/>
            <w:bottom w:val="none" w:sz="0" w:space="0" w:color="auto"/>
            <w:right w:val="none" w:sz="0" w:space="0" w:color="auto"/>
          </w:divBdr>
        </w:div>
        <w:div w:id="251206845">
          <w:marLeft w:val="0"/>
          <w:marRight w:val="0"/>
          <w:marTop w:val="300"/>
          <w:marBottom w:val="0"/>
          <w:divBdr>
            <w:top w:val="none" w:sz="0" w:space="0" w:color="auto"/>
            <w:left w:val="none" w:sz="0" w:space="0" w:color="auto"/>
            <w:bottom w:val="none" w:sz="0" w:space="0" w:color="auto"/>
            <w:right w:val="none" w:sz="0" w:space="0" w:color="auto"/>
          </w:divBdr>
          <w:divsChild>
            <w:div w:id="315304179">
              <w:marLeft w:val="0"/>
              <w:marRight w:val="0"/>
              <w:marTop w:val="0"/>
              <w:marBottom w:val="0"/>
              <w:divBdr>
                <w:top w:val="none" w:sz="0" w:space="0" w:color="auto"/>
                <w:left w:val="none" w:sz="0" w:space="0" w:color="auto"/>
                <w:bottom w:val="none" w:sz="0" w:space="0" w:color="auto"/>
                <w:right w:val="none" w:sz="0" w:space="0" w:color="auto"/>
              </w:divBdr>
              <w:divsChild>
                <w:div w:id="1075784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4000604">
          <w:marLeft w:val="0"/>
          <w:marRight w:val="0"/>
          <w:marTop w:val="300"/>
          <w:marBottom w:val="0"/>
          <w:divBdr>
            <w:top w:val="none" w:sz="0" w:space="0" w:color="auto"/>
            <w:left w:val="none" w:sz="0" w:space="0" w:color="auto"/>
            <w:bottom w:val="none" w:sz="0" w:space="0" w:color="auto"/>
            <w:right w:val="none" w:sz="0" w:space="0" w:color="auto"/>
          </w:divBdr>
          <w:divsChild>
            <w:div w:id="1782647729">
              <w:marLeft w:val="0"/>
              <w:marRight w:val="0"/>
              <w:marTop w:val="0"/>
              <w:marBottom w:val="0"/>
              <w:divBdr>
                <w:top w:val="none" w:sz="0" w:space="0" w:color="auto"/>
                <w:left w:val="none" w:sz="0" w:space="0" w:color="auto"/>
                <w:bottom w:val="none" w:sz="0" w:space="0" w:color="auto"/>
                <w:right w:val="none" w:sz="0" w:space="0" w:color="auto"/>
              </w:divBdr>
              <w:divsChild>
                <w:div w:id="25105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2025638">
          <w:marLeft w:val="0"/>
          <w:marRight w:val="0"/>
          <w:marTop w:val="0"/>
          <w:marBottom w:val="0"/>
          <w:divBdr>
            <w:top w:val="none" w:sz="0" w:space="0" w:color="auto"/>
            <w:left w:val="none" w:sz="0" w:space="0" w:color="auto"/>
            <w:bottom w:val="none" w:sz="0" w:space="0" w:color="auto"/>
            <w:right w:val="none" w:sz="0" w:space="0" w:color="auto"/>
          </w:divBdr>
          <w:divsChild>
            <w:div w:id="1430396190">
              <w:marLeft w:val="0"/>
              <w:marRight w:val="0"/>
              <w:marTop w:val="0"/>
              <w:marBottom w:val="0"/>
              <w:divBdr>
                <w:top w:val="none" w:sz="0" w:space="0" w:color="auto"/>
                <w:left w:val="none" w:sz="0" w:space="0" w:color="auto"/>
                <w:bottom w:val="none" w:sz="0" w:space="0" w:color="auto"/>
                <w:right w:val="none" w:sz="0" w:space="0" w:color="auto"/>
              </w:divBdr>
            </w:div>
          </w:divsChild>
        </w:div>
        <w:div w:id="974943421">
          <w:marLeft w:val="0"/>
          <w:marRight w:val="0"/>
          <w:marTop w:val="0"/>
          <w:marBottom w:val="0"/>
          <w:divBdr>
            <w:top w:val="none" w:sz="0" w:space="0" w:color="auto"/>
            <w:left w:val="none" w:sz="0" w:space="0" w:color="auto"/>
            <w:bottom w:val="none" w:sz="0" w:space="0" w:color="auto"/>
            <w:right w:val="none" w:sz="0" w:space="0" w:color="auto"/>
          </w:divBdr>
        </w:div>
        <w:div w:id="1286236858">
          <w:marLeft w:val="0"/>
          <w:marRight w:val="0"/>
          <w:marTop w:val="0"/>
          <w:marBottom w:val="0"/>
          <w:divBdr>
            <w:top w:val="none" w:sz="0" w:space="0" w:color="auto"/>
            <w:left w:val="none" w:sz="0" w:space="0" w:color="auto"/>
            <w:bottom w:val="none" w:sz="0" w:space="0" w:color="auto"/>
            <w:right w:val="none" w:sz="0" w:space="0" w:color="auto"/>
          </w:divBdr>
        </w:div>
        <w:div w:id="1289895833">
          <w:marLeft w:val="0"/>
          <w:marRight w:val="0"/>
          <w:marTop w:val="0"/>
          <w:marBottom w:val="0"/>
          <w:divBdr>
            <w:top w:val="none" w:sz="0" w:space="0" w:color="auto"/>
            <w:left w:val="none" w:sz="0" w:space="0" w:color="auto"/>
            <w:bottom w:val="none" w:sz="0" w:space="0" w:color="auto"/>
            <w:right w:val="none" w:sz="0" w:space="0" w:color="auto"/>
          </w:divBdr>
          <w:divsChild>
            <w:div w:id="433325812">
              <w:marLeft w:val="0"/>
              <w:marRight w:val="0"/>
              <w:marTop w:val="0"/>
              <w:marBottom w:val="0"/>
              <w:divBdr>
                <w:top w:val="none" w:sz="0" w:space="0" w:color="auto"/>
                <w:left w:val="none" w:sz="0" w:space="0" w:color="auto"/>
                <w:bottom w:val="none" w:sz="0" w:space="0" w:color="auto"/>
                <w:right w:val="none" w:sz="0" w:space="0" w:color="auto"/>
              </w:divBdr>
            </w:div>
          </w:divsChild>
        </w:div>
        <w:div w:id="1346326671">
          <w:marLeft w:val="0"/>
          <w:marRight w:val="0"/>
          <w:marTop w:val="0"/>
          <w:marBottom w:val="0"/>
          <w:divBdr>
            <w:top w:val="none" w:sz="0" w:space="0" w:color="auto"/>
            <w:left w:val="none" w:sz="0" w:space="0" w:color="auto"/>
            <w:bottom w:val="none" w:sz="0" w:space="0" w:color="auto"/>
            <w:right w:val="none" w:sz="0" w:space="0" w:color="auto"/>
          </w:divBdr>
          <w:divsChild>
            <w:div w:id="52898774">
              <w:marLeft w:val="0"/>
              <w:marRight w:val="0"/>
              <w:marTop w:val="0"/>
              <w:marBottom w:val="0"/>
              <w:divBdr>
                <w:top w:val="none" w:sz="0" w:space="0" w:color="auto"/>
                <w:left w:val="none" w:sz="0" w:space="0" w:color="auto"/>
                <w:bottom w:val="none" w:sz="0" w:space="0" w:color="auto"/>
                <w:right w:val="none" w:sz="0" w:space="0" w:color="auto"/>
              </w:divBdr>
            </w:div>
          </w:divsChild>
        </w:div>
        <w:div w:id="1452047171">
          <w:marLeft w:val="0"/>
          <w:marRight w:val="0"/>
          <w:marTop w:val="0"/>
          <w:marBottom w:val="0"/>
          <w:divBdr>
            <w:top w:val="none" w:sz="0" w:space="0" w:color="auto"/>
            <w:left w:val="none" w:sz="0" w:space="0" w:color="auto"/>
            <w:bottom w:val="none" w:sz="0" w:space="0" w:color="auto"/>
            <w:right w:val="none" w:sz="0" w:space="0" w:color="auto"/>
          </w:divBdr>
          <w:divsChild>
            <w:div w:id="1788544596">
              <w:marLeft w:val="0"/>
              <w:marRight w:val="0"/>
              <w:marTop w:val="0"/>
              <w:marBottom w:val="0"/>
              <w:divBdr>
                <w:top w:val="none" w:sz="0" w:space="0" w:color="auto"/>
                <w:left w:val="none" w:sz="0" w:space="0" w:color="auto"/>
                <w:bottom w:val="none" w:sz="0" w:space="0" w:color="auto"/>
                <w:right w:val="none" w:sz="0" w:space="0" w:color="auto"/>
              </w:divBdr>
            </w:div>
          </w:divsChild>
        </w:div>
        <w:div w:id="1507936040">
          <w:marLeft w:val="0"/>
          <w:marRight w:val="0"/>
          <w:marTop w:val="0"/>
          <w:marBottom w:val="0"/>
          <w:divBdr>
            <w:top w:val="none" w:sz="0" w:space="0" w:color="auto"/>
            <w:left w:val="none" w:sz="0" w:space="0" w:color="auto"/>
            <w:bottom w:val="none" w:sz="0" w:space="0" w:color="auto"/>
            <w:right w:val="none" w:sz="0" w:space="0" w:color="auto"/>
          </w:divBdr>
        </w:div>
        <w:div w:id="1663583408">
          <w:marLeft w:val="0"/>
          <w:marRight w:val="0"/>
          <w:marTop w:val="0"/>
          <w:marBottom w:val="0"/>
          <w:divBdr>
            <w:top w:val="none" w:sz="0" w:space="0" w:color="auto"/>
            <w:left w:val="none" w:sz="0" w:space="0" w:color="auto"/>
            <w:bottom w:val="none" w:sz="0" w:space="0" w:color="auto"/>
            <w:right w:val="none" w:sz="0" w:space="0" w:color="auto"/>
          </w:divBdr>
          <w:divsChild>
            <w:div w:id="1230113251">
              <w:marLeft w:val="0"/>
              <w:marRight w:val="0"/>
              <w:marTop w:val="0"/>
              <w:marBottom w:val="0"/>
              <w:divBdr>
                <w:top w:val="none" w:sz="0" w:space="0" w:color="auto"/>
                <w:left w:val="none" w:sz="0" w:space="0" w:color="auto"/>
                <w:bottom w:val="none" w:sz="0" w:space="0" w:color="auto"/>
                <w:right w:val="none" w:sz="0" w:space="0" w:color="auto"/>
              </w:divBdr>
            </w:div>
          </w:divsChild>
        </w:div>
        <w:div w:id="1678772975">
          <w:marLeft w:val="0"/>
          <w:marRight w:val="0"/>
          <w:marTop w:val="300"/>
          <w:marBottom w:val="0"/>
          <w:divBdr>
            <w:top w:val="none" w:sz="0" w:space="0" w:color="auto"/>
            <w:left w:val="none" w:sz="0" w:space="0" w:color="auto"/>
            <w:bottom w:val="none" w:sz="0" w:space="0" w:color="auto"/>
            <w:right w:val="none" w:sz="0" w:space="0" w:color="auto"/>
          </w:divBdr>
          <w:divsChild>
            <w:div w:id="1187864725">
              <w:marLeft w:val="0"/>
              <w:marRight w:val="0"/>
              <w:marTop w:val="0"/>
              <w:marBottom w:val="0"/>
              <w:divBdr>
                <w:top w:val="none" w:sz="0" w:space="0" w:color="auto"/>
                <w:left w:val="none" w:sz="0" w:space="0" w:color="auto"/>
                <w:bottom w:val="none" w:sz="0" w:space="0" w:color="auto"/>
                <w:right w:val="none" w:sz="0" w:space="0" w:color="auto"/>
              </w:divBdr>
              <w:divsChild>
                <w:div w:id="1769811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678521">
          <w:marLeft w:val="0"/>
          <w:marRight w:val="0"/>
          <w:marTop w:val="0"/>
          <w:marBottom w:val="0"/>
          <w:divBdr>
            <w:top w:val="none" w:sz="0" w:space="0" w:color="auto"/>
            <w:left w:val="none" w:sz="0" w:space="0" w:color="auto"/>
            <w:bottom w:val="none" w:sz="0" w:space="0" w:color="auto"/>
            <w:right w:val="none" w:sz="0" w:space="0" w:color="auto"/>
          </w:divBdr>
          <w:divsChild>
            <w:div w:id="851334369">
              <w:marLeft w:val="0"/>
              <w:marRight w:val="0"/>
              <w:marTop w:val="0"/>
              <w:marBottom w:val="0"/>
              <w:divBdr>
                <w:top w:val="none" w:sz="0" w:space="0" w:color="auto"/>
                <w:left w:val="none" w:sz="0" w:space="0" w:color="auto"/>
                <w:bottom w:val="none" w:sz="0" w:space="0" w:color="auto"/>
                <w:right w:val="none" w:sz="0" w:space="0" w:color="auto"/>
              </w:divBdr>
            </w:div>
          </w:divsChild>
        </w:div>
        <w:div w:id="1844121197">
          <w:marLeft w:val="0"/>
          <w:marRight w:val="0"/>
          <w:marTop w:val="0"/>
          <w:marBottom w:val="0"/>
          <w:divBdr>
            <w:top w:val="none" w:sz="0" w:space="0" w:color="auto"/>
            <w:left w:val="none" w:sz="0" w:space="0" w:color="auto"/>
            <w:bottom w:val="none" w:sz="0" w:space="0" w:color="auto"/>
            <w:right w:val="none" w:sz="0" w:space="0" w:color="auto"/>
          </w:divBdr>
        </w:div>
      </w:divsChild>
    </w:div>
    <w:div w:id="1663194237">
      <w:bodyDiv w:val="1"/>
      <w:marLeft w:val="0"/>
      <w:marRight w:val="0"/>
      <w:marTop w:val="0"/>
      <w:marBottom w:val="0"/>
      <w:divBdr>
        <w:top w:val="none" w:sz="0" w:space="0" w:color="auto"/>
        <w:left w:val="none" w:sz="0" w:space="0" w:color="auto"/>
        <w:bottom w:val="none" w:sz="0" w:space="0" w:color="auto"/>
        <w:right w:val="none" w:sz="0" w:space="0" w:color="auto"/>
      </w:divBdr>
      <w:divsChild>
        <w:div w:id="193228116">
          <w:marLeft w:val="0"/>
          <w:marRight w:val="0"/>
          <w:marTop w:val="300"/>
          <w:marBottom w:val="0"/>
          <w:divBdr>
            <w:top w:val="none" w:sz="0" w:space="0" w:color="auto"/>
            <w:left w:val="none" w:sz="0" w:space="0" w:color="auto"/>
            <w:bottom w:val="none" w:sz="0" w:space="0" w:color="auto"/>
            <w:right w:val="none" w:sz="0" w:space="0" w:color="auto"/>
          </w:divBdr>
          <w:divsChild>
            <w:div w:id="244611441">
              <w:marLeft w:val="0"/>
              <w:marRight w:val="0"/>
              <w:marTop w:val="0"/>
              <w:marBottom w:val="0"/>
              <w:divBdr>
                <w:top w:val="none" w:sz="0" w:space="0" w:color="auto"/>
                <w:left w:val="none" w:sz="0" w:space="0" w:color="auto"/>
                <w:bottom w:val="none" w:sz="0" w:space="0" w:color="auto"/>
                <w:right w:val="none" w:sz="0" w:space="0" w:color="auto"/>
              </w:divBdr>
              <w:divsChild>
                <w:div w:id="547958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9556362">
          <w:marLeft w:val="0"/>
          <w:marRight w:val="0"/>
          <w:marTop w:val="0"/>
          <w:marBottom w:val="0"/>
          <w:divBdr>
            <w:top w:val="none" w:sz="0" w:space="0" w:color="auto"/>
            <w:left w:val="none" w:sz="0" w:space="0" w:color="auto"/>
            <w:bottom w:val="none" w:sz="0" w:space="0" w:color="auto"/>
            <w:right w:val="none" w:sz="0" w:space="0" w:color="auto"/>
          </w:divBdr>
          <w:divsChild>
            <w:div w:id="342391864">
              <w:marLeft w:val="0"/>
              <w:marRight w:val="0"/>
              <w:marTop w:val="0"/>
              <w:marBottom w:val="0"/>
              <w:divBdr>
                <w:top w:val="none" w:sz="0" w:space="0" w:color="auto"/>
                <w:left w:val="none" w:sz="0" w:space="0" w:color="auto"/>
                <w:bottom w:val="none" w:sz="0" w:space="0" w:color="auto"/>
                <w:right w:val="none" w:sz="0" w:space="0" w:color="auto"/>
              </w:divBdr>
            </w:div>
          </w:divsChild>
        </w:div>
        <w:div w:id="327365644">
          <w:marLeft w:val="0"/>
          <w:marRight w:val="0"/>
          <w:marTop w:val="0"/>
          <w:marBottom w:val="0"/>
          <w:divBdr>
            <w:top w:val="none" w:sz="0" w:space="0" w:color="auto"/>
            <w:left w:val="none" w:sz="0" w:space="0" w:color="auto"/>
            <w:bottom w:val="none" w:sz="0" w:space="0" w:color="auto"/>
            <w:right w:val="none" w:sz="0" w:space="0" w:color="auto"/>
          </w:divBdr>
        </w:div>
        <w:div w:id="393044923">
          <w:marLeft w:val="0"/>
          <w:marRight w:val="0"/>
          <w:marTop w:val="300"/>
          <w:marBottom w:val="0"/>
          <w:divBdr>
            <w:top w:val="none" w:sz="0" w:space="0" w:color="auto"/>
            <w:left w:val="none" w:sz="0" w:space="0" w:color="auto"/>
            <w:bottom w:val="none" w:sz="0" w:space="0" w:color="auto"/>
            <w:right w:val="none" w:sz="0" w:space="0" w:color="auto"/>
          </w:divBdr>
        </w:div>
        <w:div w:id="455687152">
          <w:marLeft w:val="0"/>
          <w:marRight w:val="0"/>
          <w:marTop w:val="300"/>
          <w:marBottom w:val="0"/>
          <w:divBdr>
            <w:top w:val="none" w:sz="0" w:space="0" w:color="auto"/>
            <w:left w:val="none" w:sz="0" w:space="0" w:color="auto"/>
            <w:bottom w:val="none" w:sz="0" w:space="0" w:color="auto"/>
            <w:right w:val="none" w:sz="0" w:space="0" w:color="auto"/>
          </w:divBdr>
          <w:divsChild>
            <w:div w:id="1793787031">
              <w:marLeft w:val="0"/>
              <w:marRight w:val="0"/>
              <w:marTop w:val="0"/>
              <w:marBottom w:val="0"/>
              <w:divBdr>
                <w:top w:val="none" w:sz="0" w:space="0" w:color="auto"/>
                <w:left w:val="none" w:sz="0" w:space="0" w:color="auto"/>
                <w:bottom w:val="none" w:sz="0" w:space="0" w:color="auto"/>
                <w:right w:val="none" w:sz="0" w:space="0" w:color="auto"/>
              </w:divBdr>
              <w:divsChild>
                <w:div w:id="495534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1991754">
          <w:marLeft w:val="0"/>
          <w:marRight w:val="0"/>
          <w:marTop w:val="0"/>
          <w:marBottom w:val="0"/>
          <w:divBdr>
            <w:top w:val="none" w:sz="0" w:space="0" w:color="auto"/>
            <w:left w:val="none" w:sz="0" w:space="0" w:color="auto"/>
            <w:bottom w:val="none" w:sz="0" w:space="0" w:color="auto"/>
            <w:right w:val="none" w:sz="0" w:space="0" w:color="auto"/>
          </w:divBdr>
          <w:divsChild>
            <w:div w:id="328291758">
              <w:marLeft w:val="0"/>
              <w:marRight w:val="0"/>
              <w:marTop w:val="0"/>
              <w:marBottom w:val="0"/>
              <w:divBdr>
                <w:top w:val="none" w:sz="0" w:space="0" w:color="auto"/>
                <w:left w:val="none" w:sz="0" w:space="0" w:color="auto"/>
                <w:bottom w:val="none" w:sz="0" w:space="0" w:color="auto"/>
                <w:right w:val="none" w:sz="0" w:space="0" w:color="auto"/>
              </w:divBdr>
            </w:div>
          </w:divsChild>
        </w:div>
        <w:div w:id="499153038">
          <w:marLeft w:val="0"/>
          <w:marRight w:val="0"/>
          <w:marTop w:val="0"/>
          <w:marBottom w:val="0"/>
          <w:divBdr>
            <w:top w:val="none" w:sz="0" w:space="0" w:color="auto"/>
            <w:left w:val="none" w:sz="0" w:space="0" w:color="auto"/>
            <w:bottom w:val="none" w:sz="0" w:space="0" w:color="auto"/>
            <w:right w:val="none" w:sz="0" w:space="0" w:color="auto"/>
          </w:divBdr>
          <w:divsChild>
            <w:div w:id="1068847354">
              <w:marLeft w:val="0"/>
              <w:marRight w:val="0"/>
              <w:marTop w:val="0"/>
              <w:marBottom w:val="0"/>
              <w:divBdr>
                <w:top w:val="none" w:sz="0" w:space="0" w:color="auto"/>
                <w:left w:val="none" w:sz="0" w:space="0" w:color="auto"/>
                <w:bottom w:val="none" w:sz="0" w:space="0" w:color="auto"/>
                <w:right w:val="none" w:sz="0" w:space="0" w:color="auto"/>
              </w:divBdr>
            </w:div>
          </w:divsChild>
        </w:div>
        <w:div w:id="499974265">
          <w:marLeft w:val="0"/>
          <w:marRight w:val="0"/>
          <w:marTop w:val="0"/>
          <w:marBottom w:val="0"/>
          <w:divBdr>
            <w:top w:val="none" w:sz="0" w:space="0" w:color="auto"/>
            <w:left w:val="none" w:sz="0" w:space="0" w:color="auto"/>
            <w:bottom w:val="none" w:sz="0" w:space="0" w:color="auto"/>
            <w:right w:val="none" w:sz="0" w:space="0" w:color="auto"/>
          </w:divBdr>
        </w:div>
        <w:div w:id="922494976">
          <w:marLeft w:val="0"/>
          <w:marRight w:val="0"/>
          <w:marTop w:val="0"/>
          <w:marBottom w:val="0"/>
          <w:divBdr>
            <w:top w:val="none" w:sz="0" w:space="0" w:color="auto"/>
            <w:left w:val="none" w:sz="0" w:space="0" w:color="auto"/>
            <w:bottom w:val="none" w:sz="0" w:space="0" w:color="auto"/>
            <w:right w:val="none" w:sz="0" w:space="0" w:color="auto"/>
          </w:divBdr>
        </w:div>
        <w:div w:id="1349680052">
          <w:marLeft w:val="0"/>
          <w:marRight w:val="0"/>
          <w:marTop w:val="0"/>
          <w:marBottom w:val="0"/>
          <w:divBdr>
            <w:top w:val="none" w:sz="0" w:space="0" w:color="auto"/>
            <w:left w:val="none" w:sz="0" w:space="0" w:color="auto"/>
            <w:bottom w:val="none" w:sz="0" w:space="0" w:color="auto"/>
            <w:right w:val="none" w:sz="0" w:space="0" w:color="auto"/>
          </w:divBdr>
          <w:divsChild>
            <w:div w:id="1386369342">
              <w:marLeft w:val="0"/>
              <w:marRight w:val="0"/>
              <w:marTop w:val="0"/>
              <w:marBottom w:val="0"/>
              <w:divBdr>
                <w:top w:val="none" w:sz="0" w:space="0" w:color="auto"/>
                <w:left w:val="none" w:sz="0" w:space="0" w:color="auto"/>
                <w:bottom w:val="none" w:sz="0" w:space="0" w:color="auto"/>
                <w:right w:val="none" w:sz="0" w:space="0" w:color="auto"/>
              </w:divBdr>
            </w:div>
          </w:divsChild>
        </w:div>
        <w:div w:id="1352292889">
          <w:marLeft w:val="0"/>
          <w:marRight w:val="0"/>
          <w:marTop w:val="300"/>
          <w:marBottom w:val="0"/>
          <w:divBdr>
            <w:top w:val="none" w:sz="0" w:space="0" w:color="auto"/>
            <w:left w:val="none" w:sz="0" w:space="0" w:color="auto"/>
            <w:bottom w:val="none" w:sz="0" w:space="0" w:color="auto"/>
            <w:right w:val="none" w:sz="0" w:space="0" w:color="auto"/>
          </w:divBdr>
          <w:divsChild>
            <w:div w:id="1148086555">
              <w:marLeft w:val="0"/>
              <w:marRight w:val="0"/>
              <w:marTop w:val="0"/>
              <w:marBottom w:val="0"/>
              <w:divBdr>
                <w:top w:val="none" w:sz="0" w:space="0" w:color="auto"/>
                <w:left w:val="none" w:sz="0" w:space="0" w:color="auto"/>
                <w:bottom w:val="none" w:sz="0" w:space="0" w:color="auto"/>
                <w:right w:val="none" w:sz="0" w:space="0" w:color="auto"/>
              </w:divBdr>
              <w:divsChild>
                <w:div w:id="7019795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6439416">
          <w:marLeft w:val="0"/>
          <w:marRight w:val="0"/>
          <w:marTop w:val="0"/>
          <w:marBottom w:val="0"/>
          <w:divBdr>
            <w:top w:val="none" w:sz="0" w:space="0" w:color="auto"/>
            <w:left w:val="none" w:sz="0" w:space="0" w:color="auto"/>
            <w:bottom w:val="none" w:sz="0" w:space="0" w:color="auto"/>
            <w:right w:val="none" w:sz="0" w:space="0" w:color="auto"/>
          </w:divBdr>
        </w:div>
        <w:div w:id="1576474718">
          <w:marLeft w:val="0"/>
          <w:marRight w:val="0"/>
          <w:marTop w:val="0"/>
          <w:marBottom w:val="0"/>
          <w:divBdr>
            <w:top w:val="none" w:sz="0" w:space="0" w:color="auto"/>
            <w:left w:val="none" w:sz="0" w:space="0" w:color="auto"/>
            <w:bottom w:val="none" w:sz="0" w:space="0" w:color="auto"/>
            <w:right w:val="none" w:sz="0" w:space="0" w:color="auto"/>
          </w:divBdr>
        </w:div>
      </w:divsChild>
    </w:div>
    <w:div w:id="1664814718">
      <w:bodyDiv w:val="1"/>
      <w:marLeft w:val="0"/>
      <w:marRight w:val="0"/>
      <w:marTop w:val="0"/>
      <w:marBottom w:val="0"/>
      <w:divBdr>
        <w:top w:val="none" w:sz="0" w:space="0" w:color="auto"/>
        <w:left w:val="none" w:sz="0" w:space="0" w:color="auto"/>
        <w:bottom w:val="none" w:sz="0" w:space="0" w:color="auto"/>
        <w:right w:val="none" w:sz="0" w:space="0" w:color="auto"/>
      </w:divBdr>
      <w:divsChild>
        <w:div w:id="84153728">
          <w:marLeft w:val="0"/>
          <w:marRight w:val="0"/>
          <w:marTop w:val="0"/>
          <w:marBottom w:val="0"/>
          <w:divBdr>
            <w:top w:val="none" w:sz="0" w:space="0" w:color="auto"/>
            <w:left w:val="none" w:sz="0" w:space="0" w:color="auto"/>
            <w:bottom w:val="none" w:sz="0" w:space="0" w:color="auto"/>
            <w:right w:val="none" w:sz="0" w:space="0" w:color="auto"/>
          </w:divBdr>
          <w:divsChild>
            <w:div w:id="4285911">
              <w:marLeft w:val="0"/>
              <w:marRight w:val="0"/>
              <w:marTop w:val="0"/>
              <w:marBottom w:val="0"/>
              <w:divBdr>
                <w:top w:val="none" w:sz="0" w:space="0" w:color="auto"/>
                <w:left w:val="none" w:sz="0" w:space="0" w:color="auto"/>
                <w:bottom w:val="none" w:sz="0" w:space="0" w:color="auto"/>
                <w:right w:val="none" w:sz="0" w:space="0" w:color="auto"/>
              </w:divBdr>
            </w:div>
          </w:divsChild>
        </w:div>
        <w:div w:id="115369631">
          <w:marLeft w:val="0"/>
          <w:marRight w:val="0"/>
          <w:marTop w:val="0"/>
          <w:marBottom w:val="0"/>
          <w:divBdr>
            <w:top w:val="none" w:sz="0" w:space="0" w:color="auto"/>
            <w:left w:val="none" w:sz="0" w:space="0" w:color="auto"/>
            <w:bottom w:val="none" w:sz="0" w:space="0" w:color="auto"/>
            <w:right w:val="none" w:sz="0" w:space="0" w:color="auto"/>
          </w:divBdr>
        </w:div>
        <w:div w:id="162016938">
          <w:marLeft w:val="0"/>
          <w:marRight w:val="0"/>
          <w:marTop w:val="0"/>
          <w:marBottom w:val="0"/>
          <w:divBdr>
            <w:top w:val="none" w:sz="0" w:space="0" w:color="auto"/>
            <w:left w:val="none" w:sz="0" w:space="0" w:color="auto"/>
            <w:bottom w:val="none" w:sz="0" w:space="0" w:color="auto"/>
            <w:right w:val="none" w:sz="0" w:space="0" w:color="auto"/>
          </w:divBdr>
          <w:divsChild>
            <w:div w:id="521361167">
              <w:marLeft w:val="0"/>
              <w:marRight w:val="0"/>
              <w:marTop w:val="0"/>
              <w:marBottom w:val="0"/>
              <w:divBdr>
                <w:top w:val="none" w:sz="0" w:space="0" w:color="auto"/>
                <w:left w:val="none" w:sz="0" w:space="0" w:color="auto"/>
                <w:bottom w:val="none" w:sz="0" w:space="0" w:color="auto"/>
                <w:right w:val="none" w:sz="0" w:space="0" w:color="auto"/>
              </w:divBdr>
            </w:div>
          </w:divsChild>
        </w:div>
        <w:div w:id="208957929">
          <w:marLeft w:val="0"/>
          <w:marRight w:val="0"/>
          <w:marTop w:val="0"/>
          <w:marBottom w:val="0"/>
          <w:divBdr>
            <w:top w:val="none" w:sz="0" w:space="0" w:color="auto"/>
            <w:left w:val="none" w:sz="0" w:space="0" w:color="auto"/>
            <w:bottom w:val="none" w:sz="0" w:space="0" w:color="auto"/>
            <w:right w:val="none" w:sz="0" w:space="0" w:color="auto"/>
          </w:divBdr>
        </w:div>
        <w:div w:id="346830285">
          <w:marLeft w:val="0"/>
          <w:marRight w:val="0"/>
          <w:marTop w:val="0"/>
          <w:marBottom w:val="0"/>
          <w:divBdr>
            <w:top w:val="none" w:sz="0" w:space="0" w:color="auto"/>
            <w:left w:val="none" w:sz="0" w:space="0" w:color="auto"/>
            <w:bottom w:val="none" w:sz="0" w:space="0" w:color="auto"/>
            <w:right w:val="none" w:sz="0" w:space="0" w:color="auto"/>
          </w:divBdr>
        </w:div>
        <w:div w:id="404186645">
          <w:marLeft w:val="0"/>
          <w:marRight w:val="0"/>
          <w:marTop w:val="300"/>
          <w:marBottom w:val="0"/>
          <w:divBdr>
            <w:top w:val="none" w:sz="0" w:space="0" w:color="auto"/>
            <w:left w:val="none" w:sz="0" w:space="0" w:color="auto"/>
            <w:bottom w:val="none" w:sz="0" w:space="0" w:color="auto"/>
            <w:right w:val="none" w:sz="0" w:space="0" w:color="auto"/>
          </w:divBdr>
          <w:divsChild>
            <w:div w:id="792331825">
              <w:marLeft w:val="0"/>
              <w:marRight w:val="0"/>
              <w:marTop w:val="0"/>
              <w:marBottom w:val="0"/>
              <w:divBdr>
                <w:top w:val="none" w:sz="0" w:space="0" w:color="auto"/>
                <w:left w:val="none" w:sz="0" w:space="0" w:color="auto"/>
                <w:bottom w:val="none" w:sz="0" w:space="0" w:color="auto"/>
                <w:right w:val="none" w:sz="0" w:space="0" w:color="auto"/>
              </w:divBdr>
              <w:divsChild>
                <w:div w:id="324668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9713674">
          <w:marLeft w:val="0"/>
          <w:marRight w:val="0"/>
          <w:marTop w:val="0"/>
          <w:marBottom w:val="0"/>
          <w:divBdr>
            <w:top w:val="none" w:sz="0" w:space="0" w:color="auto"/>
            <w:left w:val="none" w:sz="0" w:space="0" w:color="auto"/>
            <w:bottom w:val="none" w:sz="0" w:space="0" w:color="auto"/>
            <w:right w:val="none" w:sz="0" w:space="0" w:color="auto"/>
          </w:divBdr>
          <w:divsChild>
            <w:div w:id="463474396">
              <w:marLeft w:val="0"/>
              <w:marRight w:val="0"/>
              <w:marTop w:val="0"/>
              <w:marBottom w:val="0"/>
              <w:divBdr>
                <w:top w:val="none" w:sz="0" w:space="0" w:color="auto"/>
                <w:left w:val="none" w:sz="0" w:space="0" w:color="auto"/>
                <w:bottom w:val="none" w:sz="0" w:space="0" w:color="auto"/>
                <w:right w:val="none" w:sz="0" w:space="0" w:color="auto"/>
              </w:divBdr>
            </w:div>
          </w:divsChild>
        </w:div>
        <w:div w:id="524173923">
          <w:marLeft w:val="0"/>
          <w:marRight w:val="0"/>
          <w:marTop w:val="0"/>
          <w:marBottom w:val="0"/>
          <w:divBdr>
            <w:top w:val="none" w:sz="0" w:space="0" w:color="auto"/>
            <w:left w:val="none" w:sz="0" w:space="0" w:color="auto"/>
            <w:bottom w:val="none" w:sz="0" w:space="0" w:color="auto"/>
            <w:right w:val="none" w:sz="0" w:space="0" w:color="auto"/>
          </w:divBdr>
        </w:div>
        <w:div w:id="565384524">
          <w:marLeft w:val="0"/>
          <w:marRight w:val="0"/>
          <w:marTop w:val="0"/>
          <w:marBottom w:val="0"/>
          <w:divBdr>
            <w:top w:val="none" w:sz="0" w:space="0" w:color="auto"/>
            <w:left w:val="none" w:sz="0" w:space="0" w:color="auto"/>
            <w:bottom w:val="none" w:sz="0" w:space="0" w:color="auto"/>
            <w:right w:val="none" w:sz="0" w:space="0" w:color="auto"/>
          </w:divBdr>
        </w:div>
        <w:div w:id="595946620">
          <w:marLeft w:val="0"/>
          <w:marRight w:val="0"/>
          <w:marTop w:val="0"/>
          <w:marBottom w:val="0"/>
          <w:divBdr>
            <w:top w:val="none" w:sz="0" w:space="0" w:color="auto"/>
            <w:left w:val="none" w:sz="0" w:space="0" w:color="auto"/>
            <w:bottom w:val="none" w:sz="0" w:space="0" w:color="auto"/>
            <w:right w:val="none" w:sz="0" w:space="0" w:color="auto"/>
          </w:divBdr>
          <w:divsChild>
            <w:div w:id="1540891735">
              <w:marLeft w:val="0"/>
              <w:marRight w:val="0"/>
              <w:marTop w:val="0"/>
              <w:marBottom w:val="0"/>
              <w:divBdr>
                <w:top w:val="none" w:sz="0" w:space="0" w:color="auto"/>
                <w:left w:val="none" w:sz="0" w:space="0" w:color="auto"/>
                <w:bottom w:val="none" w:sz="0" w:space="0" w:color="auto"/>
                <w:right w:val="none" w:sz="0" w:space="0" w:color="auto"/>
              </w:divBdr>
            </w:div>
          </w:divsChild>
        </w:div>
        <w:div w:id="731736789">
          <w:marLeft w:val="0"/>
          <w:marRight w:val="0"/>
          <w:marTop w:val="300"/>
          <w:marBottom w:val="0"/>
          <w:divBdr>
            <w:top w:val="none" w:sz="0" w:space="0" w:color="auto"/>
            <w:left w:val="none" w:sz="0" w:space="0" w:color="auto"/>
            <w:bottom w:val="none" w:sz="0" w:space="0" w:color="auto"/>
            <w:right w:val="none" w:sz="0" w:space="0" w:color="auto"/>
          </w:divBdr>
          <w:divsChild>
            <w:div w:id="1123229883">
              <w:marLeft w:val="0"/>
              <w:marRight w:val="0"/>
              <w:marTop w:val="0"/>
              <w:marBottom w:val="0"/>
              <w:divBdr>
                <w:top w:val="none" w:sz="0" w:space="0" w:color="auto"/>
                <w:left w:val="none" w:sz="0" w:space="0" w:color="auto"/>
                <w:bottom w:val="none" w:sz="0" w:space="0" w:color="auto"/>
                <w:right w:val="none" w:sz="0" w:space="0" w:color="auto"/>
              </w:divBdr>
              <w:divsChild>
                <w:div w:id="1593659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8521085">
          <w:marLeft w:val="0"/>
          <w:marRight w:val="0"/>
          <w:marTop w:val="0"/>
          <w:marBottom w:val="0"/>
          <w:divBdr>
            <w:top w:val="none" w:sz="0" w:space="0" w:color="auto"/>
            <w:left w:val="none" w:sz="0" w:space="0" w:color="auto"/>
            <w:bottom w:val="none" w:sz="0" w:space="0" w:color="auto"/>
            <w:right w:val="none" w:sz="0" w:space="0" w:color="auto"/>
          </w:divBdr>
          <w:divsChild>
            <w:div w:id="733436369">
              <w:marLeft w:val="0"/>
              <w:marRight w:val="0"/>
              <w:marTop w:val="0"/>
              <w:marBottom w:val="0"/>
              <w:divBdr>
                <w:top w:val="none" w:sz="0" w:space="0" w:color="auto"/>
                <w:left w:val="none" w:sz="0" w:space="0" w:color="auto"/>
                <w:bottom w:val="none" w:sz="0" w:space="0" w:color="auto"/>
                <w:right w:val="none" w:sz="0" w:space="0" w:color="auto"/>
              </w:divBdr>
            </w:div>
          </w:divsChild>
        </w:div>
        <w:div w:id="1394154818">
          <w:marLeft w:val="0"/>
          <w:marRight w:val="0"/>
          <w:marTop w:val="0"/>
          <w:marBottom w:val="0"/>
          <w:divBdr>
            <w:top w:val="none" w:sz="0" w:space="0" w:color="auto"/>
            <w:left w:val="none" w:sz="0" w:space="0" w:color="auto"/>
            <w:bottom w:val="none" w:sz="0" w:space="0" w:color="auto"/>
            <w:right w:val="none" w:sz="0" w:space="0" w:color="auto"/>
          </w:divBdr>
        </w:div>
        <w:div w:id="1503811749">
          <w:marLeft w:val="0"/>
          <w:marRight w:val="0"/>
          <w:marTop w:val="300"/>
          <w:marBottom w:val="0"/>
          <w:divBdr>
            <w:top w:val="none" w:sz="0" w:space="0" w:color="auto"/>
            <w:left w:val="none" w:sz="0" w:space="0" w:color="auto"/>
            <w:bottom w:val="none" w:sz="0" w:space="0" w:color="auto"/>
            <w:right w:val="none" w:sz="0" w:space="0" w:color="auto"/>
          </w:divBdr>
          <w:divsChild>
            <w:div w:id="428549538">
              <w:marLeft w:val="0"/>
              <w:marRight w:val="0"/>
              <w:marTop w:val="0"/>
              <w:marBottom w:val="0"/>
              <w:divBdr>
                <w:top w:val="none" w:sz="0" w:space="0" w:color="auto"/>
                <w:left w:val="none" w:sz="0" w:space="0" w:color="auto"/>
                <w:bottom w:val="none" w:sz="0" w:space="0" w:color="auto"/>
                <w:right w:val="none" w:sz="0" w:space="0" w:color="auto"/>
              </w:divBdr>
              <w:divsChild>
                <w:div w:id="643391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0478750">
          <w:marLeft w:val="0"/>
          <w:marRight w:val="0"/>
          <w:marTop w:val="300"/>
          <w:marBottom w:val="0"/>
          <w:divBdr>
            <w:top w:val="none" w:sz="0" w:space="0" w:color="auto"/>
            <w:left w:val="none" w:sz="0" w:space="0" w:color="auto"/>
            <w:bottom w:val="none" w:sz="0" w:space="0" w:color="auto"/>
            <w:right w:val="none" w:sz="0" w:space="0" w:color="auto"/>
          </w:divBdr>
        </w:div>
        <w:div w:id="1813525413">
          <w:marLeft w:val="0"/>
          <w:marRight w:val="0"/>
          <w:marTop w:val="0"/>
          <w:marBottom w:val="0"/>
          <w:divBdr>
            <w:top w:val="none" w:sz="0" w:space="0" w:color="auto"/>
            <w:left w:val="none" w:sz="0" w:space="0" w:color="auto"/>
            <w:bottom w:val="none" w:sz="0" w:space="0" w:color="auto"/>
            <w:right w:val="none" w:sz="0" w:space="0" w:color="auto"/>
          </w:divBdr>
        </w:div>
      </w:divsChild>
    </w:div>
    <w:div w:id="1664893825">
      <w:bodyDiv w:val="1"/>
      <w:marLeft w:val="0"/>
      <w:marRight w:val="0"/>
      <w:marTop w:val="0"/>
      <w:marBottom w:val="0"/>
      <w:divBdr>
        <w:top w:val="none" w:sz="0" w:space="0" w:color="auto"/>
        <w:left w:val="none" w:sz="0" w:space="0" w:color="auto"/>
        <w:bottom w:val="none" w:sz="0" w:space="0" w:color="auto"/>
        <w:right w:val="none" w:sz="0" w:space="0" w:color="auto"/>
      </w:divBdr>
    </w:div>
    <w:div w:id="1666201658">
      <w:bodyDiv w:val="1"/>
      <w:marLeft w:val="0"/>
      <w:marRight w:val="0"/>
      <w:marTop w:val="0"/>
      <w:marBottom w:val="0"/>
      <w:divBdr>
        <w:top w:val="none" w:sz="0" w:space="0" w:color="auto"/>
        <w:left w:val="none" w:sz="0" w:space="0" w:color="auto"/>
        <w:bottom w:val="none" w:sz="0" w:space="0" w:color="auto"/>
        <w:right w:val="none" w:sz="0" w:space="0" w:color="auto"/>
      </w:divBdr>
      <w:divsChild>
        <w:div w:id="1868371459">
          <w:marLeft w:val="0"/>
          <w:marRight w:val="0"/>
          <w:marTop w:val="0"/>
          <w:marBottom w:val="0"/>
          <w:divBdr>
            <w:top w:val="none" w:sz="0" w:space="0" w:color="auto"/>
            <w:left w:val="none" w:sz="0" w:space="0" w:color="auto"/>
            <w:bottom w:val="none" w:sz="0" w:space="0" w:color="auto"/>
            <w:right w:val="none" w:sz="0" w:space="0" w:color="auto"/>
          </w:divBdr>
        </w:div>
        <w:div w:id="527137379">
          <w:marLeft w:val="0"/>
          <w:marRight w:val="0"/>
          <w:marTop w:val="0"/>
          <w:marBottom w:val="0"/>
          <w:divBdr>
            <w:top w:val="none" w:sz="0" w:space="0" w:color="auto"/>
            <w:left w:val="none" w:sz="0" w:space="0" w:color="auto"/>
            <w:bottom w:val="none" w:sz="0" w:space="0" w:color="auto"/>
            <w:right w:val="none" w:sz="0" w:space="0" w:color="auto"/>
          </w:divBdr>
          <w:divsChild>
            <w:div w:id="254170492">
              <w:marLeft w:val="0"/>
              <w:marRight w:val="0"/>
              <w:marTop w:val="0"/>
              <w:marBottom w:val="0"/>
              <w:divBdr>
                <w:top w:val="none" w:sz="0" w:space="0" w:color="auto"/>
                <w:left w:val="none" w:sz="0" w:space="0" w:color="auto"/>
                <w:bottom w:val="none" w:sz="0" w:space="0" w:color="auto"/>
                <w:right w:val="none" w:sz="0" w:space="0" w:color="auto"/>
              </w:divBdr>
            </w:div>
          </w:divsChild>
        </w:div>
        <w:div w:id="1599437500">
          <w:marLeft w:val="0"/>
          <w:marRight w:val="0"/>
          <w:marTop w:val="0"/>
          <w:marBottom w:val="0"/>
          <w:divBdr>
            <w:top w:val="none" w:sz="0" w:space="0" w:color="auto"/>
            <w:left w:val="none" w:sz="0" w:space="0" w:color="auto"/>
            <w:bottom w:val="none" w:sz="0" w:space="0" w:color="auto"/>
            <w:right w:val="none" w:sz="0" w:space="0" w:color="auto"/>
          </w:divBdr>
        </w:div>
        <w:div w:id="1650213263">
          <w:marLeft w:val="0"/>
          <w:marRight w:val="0"/>
          <w:marTop w:val="0"/>
          <w:marBottom w:val="0"/>
          <w:divBdr>
            <w:top w:val="none" w:sz="0" w:space="0" w:color="auto"/>
            <w:left w:val="none" w:sz="0" w:space="0" w:color="auto"/>
            <w:bottom w:val="none" w:sz="0" w:space="0" w:color="auto"/>
            <w:right w:val="none" w:sz="0" w:space="0" w:color="auto"/>
          </w:divBdr>
          <w:divsChild>
            <w:div w:id="870653439">
              <w:marLeft w:val="0"/>
              <w:marRight w:val="0"/>
              <w:marTop w:val="0"/>
              <w:marBottom w:val="0"/>
              <w:divBdr>
                <w:top w:val="none" w:sz="0" w:space="0" w:color="auto"/>
                <w:left w:val="none" w:sz="0" w:space="0" w:color="auto"/>
                <w:bottom w:val="none" w:sz="0" w:space="0" w:color="auto"/>
                <w:right w:val="none" w:sz="0" w:space="0" w:color="auto"/>
              </w:divBdr>
            </w:div>
          </w:divsChild>
        </w:div>
        <w:div w:id="550504275">
          <w:marLeft w:val="0"/>
          <w:marRight w:val="0"/>
          <w:marTop w:val="0"/>
          <w:marBottom w:val="0"/>
          <w:divBdr>
            <w:top w:val="none" w:sz="0" w:space="0" w:color="auto"/>
            <w:left w:val="none" w:sz="0" w:space="0" w:color="auto"/>
            <w:bottom w:val="none" w:sz="0" w:space="0" w:color="auto"/>
            <w:right w:val="none" w:sz="0" w:space="0" w:color="auto"/>
          </w:divBdr>
        </w:div>
        <w:div w:id="1350327452">
          <w:marLeft w:val="0"/>
          <w:marRight w:val="0"/>
          <w:marTop w:val="0"/>
          <w:marBottom w:val="0"/>
          <w:divBdr>
            <w:top w:val="none" w:sz="0" w:space="0" w:color="auto"/>
            <w:left w:val="none" w:sz="0" w:space="0" w:color="auto"/>
            <w:bottom w:val="none" w:sz="0" w:space="0" w:color="auto"/>
            <w:right w:val="none" w:sz="0" w:space="0" w:color="auto"/>
          </w:divBdr>
          <w:divsChild>
            <w:div w:id="1965191778">
              <w:marLeft w:val="0"/>
              <w:marRight w:val="0"/>
              <w:marTop w:val="0"/>
              <w:marBottom w:val="0"/>
              <w:divBdr>
                <w:top w:val="none" w:sz="0" w:space="0" w:color="auto"/>
                <w:left w:val="none" w:sz="0" w:space="0" w:color="auto"/>
                <w:bottom w:val="none" w:sz="0" w:space="0" w:color="auto"/>
                <w:right w:val="none" w:sz="0" w:space="0" w:color="auto"/>
              </w:divBdr>
            </w:div>
          </w:divsChild>
        </w:div>
        <w:div w:id="1652445849">
          <w:marLeft w:val="0"/>
          <w:marRight w:val="0"/>
          <w:marTop w:val="0"/>
          <w:marBottom w:val="0"/>
          <w:divBdr>
            <w:top w:val="none" w:sz="0" w:space="0" w:color="auto"/>
            <w:left w:val="none" w:sz="0" w:space="0" w:color="auto"/>
            <w:bottom w:val="none" w:sz="0" w:space="0" w:color="auto"/>
            <w:right w:val="none" w:sz="0" w:space="0" w:color="auto"/>
          </w:divBdr>
        </w:div>
        <w:div w:id="1030688542">
          <w:marLeft w:val="0"/>
          <w:marRight w:val="0"/>
          <w:marTop w:val="0"/>
          <w:marBottom w:val="0"/>
          <w:divBdr>
            <w:top w:val="none" w:sz="0" w:space="0" w:color="auto"/>
            <w:left w:val="none" w:sz="0" w:space="0" w:color="auto"/>
            <w:bottom w:val="none" w:sz="0" w:space="0" w:color="auto"/>
            <w:right w:val="none" w:sz="0" w:space="0" w:color="auto"/>
          </w:divBdr>
          <w:divsChild>
            <w:div w:id="1647780421">
              <w:marLeft w:val="0"/>
              <w:marRight w:val="0"/>
              <w:marTop w:val="0"/>
              <w:marBottom w:val="0"/>
              <w:divBdr>
                <w:top w:val="none" w:sz="0" w:space="0" w:color="auto"/>
                <w:left w:val="none" w:sz="0" w:space="0" w:color="auto"/>
                <w:bottom w:val="none" w:sz="0" w:space="0" w:color="auto"/>
                <w:right w:val="none" w:sz="0" w:space="0" w:color="auto"/>
              </w:divBdr>
            </w:div>
          </w:divsChild>
        </w:div>
        <w:div w:id="5711498">
          <w:marLeft w:val="0"/>
          <w:marRight w:val="0"/>
          <w:marTop w:val="0"/>
          <w:marBottom w:val="0"/>
          <w:divBdr>
            <w:top w:val="none" w:sz="0" w:space="0" w:color="auto"/>
            <w:left w:val="none" w:sz="0" w:space="0" w:color="auto"/>
            <w:bottom w:val="none" w:sz="0" w:space="0" w:color="auto"/>
            <w:right w:val="none" w:sz="0" w:space="0" w:color="auto"/>
          </w:divBdr>
        </w:div>
        <w:div w:id="1095520052">
          <w:marLeft w:val="0"/>
          <w:marRight w:val="0"/>
          <w:marTop w:val="0"/>
          <w:marBottom w:val="0"/>
          <w:divBdr>
            <w:top w:val="none" w:sz="0" w:space="0" w:color="auto"/>
            <w:left w:val="none" w:sz="0" w:space="0" w:color="auto"/>
            <w:bottom w:val="none" w:sz="0" w:space="0" w:color="auto"/>
            <w:right w:val="none" w:sz="0" w:space="0" w:color="auto"/>
          </w:divBdr>
          <w:divsChild>
            <w:div w:id="174006346">
              <w:marLeft w:val="0"/>
              <w:marRight w:val="0"/>
              <w:marTop w:val="0"/>
              <w:marBottom w:val="0"/>
              <w:divBdr>
                <w:top w:val="none" w:sz="0" w:space="0" w:color="auto"/>
                <w:left w:val="none" w:sz="0" w:space="0" w:color="auto"/>
                <w:bottom w:val="none" w:sz="0" w:space="0" w:color="auto"/>
                <w:right w:val="none" w:sz="0" w:space="0" w:color="auto"/>
              </w:divBdr>
            </w:div>
          </w:divsChild>
        </w:div>
        <w:div w:id="697045560">
          <w:marLeft w:val="0"/>
          <w:marRight w:val="0"/>
          <w:marTop w:val="0"/>
          <w:marBottom w:val="0"/>
          <w:divBdr>
            <w:top w:val="none" w:sz="0" w:space="0" w:color="auto"/>
            <w:left w:val="none" w:sz="0" w:space="0" w:color="auto"/>
            <w:bottom w:val="none" w:sz="0" w:space="0" w:color="auto"/>
            <w:right w:val="none" w:sz="0" w:space="0" w:color="auto"/>
          </w:divBdr>
        </w:div>
        <w:div w:id="2059863357">
          <w:marLeft w:val="0"/>
          <w:marRight w:val="0"/>
          <w:marTop w:val="0"/>
          <w:marBottom w:val="0"/>
          <w:divBdr>
            <w:top w:val="none" w:sz="0" w:space="0" w:color="auto"/>
            <w:left w:val="none" w:sz="0" w:space="0" w:color="auto"/>
            <w:bottom w:val="none" w:sz="0" w:space="0" w:color="auto"/>
            <w:right w:val="none" w:sz="0" w:space="0" w:color="auto"/>
          </w:divBdr>
          <w:divsChild>
            <w:div w:id="1811551296">
              <w:marLeft w:val="0"/>
              <w:marRight w:val="0"/>
              <w:marTop w:val="0"/>
              <w:marBottom w:val="0"/>
              <w:divBdr>
                <w:top w:val="none" w:sz="0" w:space="0" w:color="auto"/>
                <w:left w:val="none" w:sz="0" w:space="0" w:color="auto"/>
                <w:bottom w:val="none" w:sz="0" w:space="0" w:color="auto"/>
                <w:right w:val="none" w:sz="0" w:space="0" w:color="auto"/>
              </w:divBdr>
            </w:div>
          </w:divsChild>
        </w:div>
        <w:div w:id="96682151">
          <w:marLeft w:val="0"/>
          <w:marRight w:val="0"/>
          <w:marTop w:val="0"/>
          <w:marBottom w:val="0"/>
          <w:divBdr>
            <w:top w:val="none" w:sz="0" w:space="0" w:color="auto"/>
            <w:left w:val="none" w:sz="0" w:space="0" w:color="auto"/>
            <w:bottom w:val="none" w:sz="0" w:space="0" w:color="auto"/>
            <w:right w:val="none" w:sz="0" w:space="0" w:color="auto"/>
          </w:divBdr>
        </w:div>
        <w:div w:id="1670282472">
          <w:marLeft w:val="0"/>
          <w:marRight w:val="0"/>
          <w:marTop w:val="0"/>
          <w:marBottom w:val="0"/>
          <w:divBdr>
            <w:top w:val="none" w:sz="0" w:space="0" w:color="auto"/>
            <w:left w:val="none" w:sz="0" w:space="0" w:color="auto"/>
            <w:bottom w:val="none" w:sz="0" w:space="0" w:color="auto"/>
            <w:right w:val="none" w:sz="0" w:space="0" w:color="auto"/>
          </w:divBdr>
          <w:divsChild>
            <w:div w:id="1897692318">
              <w:marLeft w:val="0"/>
              <w:marRight w:val="0"/>
              <w:marTop w:val="0"/>
              <w:marBottom w:val="0"/>
              <w:divBdr>
                <w:top w:val="none" w:sz="0" w:space="0" w:color="auto"/>
                <w:left w:val="none" w:sz="0" w:space="0" w:color="auto"/>
                <w:bottom w:val="none" w:sz="0" w:space="0" w:color="auto"/>
                <w:right w:val="none" w:sz="0" w:space="0" w:color="auto"/>
              </w:divBdr>
            </w:div>
          </w:divsChild>
        </w:div>
        <w:div w:id="1550995037">
          <w:marLeft w:val="0"/>
          <w:marRight w:val="0"/>
          <w:marTop w:val="300"/>
          <w:marBottom w:val="0"/>
          <w:divBdr>
            <w:top w:val="none" w:sz="0" w:space="0" w:color="auto"/>
            <w:left w:val="none" w:sz="0" w:space="0" w:color="auto"/>
            <w:bottom w:val="none" w:sz="0" w:space="0" w:color="auto"/>
            <w:right w:val="none" w:sz="0" w:space="0" w:color="auto"/>
          </w:divBdr>
          <w:divsChild>
            <w:div w:id="689335703">
              <w:marLeft w:val="0"/>
              <w:marRight w:val="0"/>
              <w:marTop w:val="0"/>
              <w:marBottom w:val="0"/>
              <w:divBdr>
                <w:top w:val="none" w:sz="0" w:space="0" w:color="auto"/>
                <w:left w:val="none" w:sz="0" w:space="0" w:color="auto"/>
                <w:bottom w:val="none" w:sz="0" w:space="0" w:color="auto"/>
                <w:right w:val="none" w:sz="0" w:space="0" w:color="auto"/>
              </w:divBdr>
              <w:divsChild>
                <w:div w:id="18665985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6410763">
          <w:marLeft w:val="0"/>
          <w:marRight w:val="0"/>
          <w:marTop w:val="300"/>
          <w:marBottom w:val="0"/>
          <w:divBdr>
            <w:top w:val="none" w:sz="0" w:space="0" w:color="auto"/>
            <w:left w:val="none" w:sz="0" w:space="0" w:color="auto"/>
            <w:bottom w:val="none" w:sz="0" w:space="0" w:color="auto"/>
            <w:right w:val="none" w:sz="0" w:space="0" w:color="auto"/>
          </w:divBdr>
          <w:divsChild>
            <w:div w:id="1946116249">
              <w:marLeft w:val="0"/>
              <w:marRight w:val="0"/>
              <w:marTop w:val="0"/>
              <w:marBottom w:val="0"/>
              <w:divBdr>
                <w:top w:val="none" w:sz="0" w:space="0" w:color="auto"/>
                <w:left w:val="none" w:sz="0" w:space="0" w:color="auto"/>
                <w:bottom w:val="none" w:sz="0" w:space="0" w:color="auto"/>
                <w:right w:val="none" w:sz="0" w:space="0" w:color="auto"/>
              </w:divBdr>
              <w:divsChild>
                <w:div w:id="17515353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422661">
          <w:marLeft w:val="0"/>
          <w:marRight w:val="0"/>
          <w:marTop w:val="300"/>
          <w:marBottom w:val="0"/>
          <w:divBdr>
            <w:top w:val="none" w:sz="0" w:space="0" w:color="auto"/>
            <w:left w:val="none" w:sz="0" w:space="0" w:color="auto"/>
            <w:bottom w:val="none" w:sz="0" w:space="0" w:color="auto"/>
            <w:right w:val="none" w:sz="0" w:space="0" w:color="auto"/>
          </w:divBdr>
          <w:divsChild>
            <w:div w:id="2077820948">
              <w:marLeft w:val="0"/>
              <w:marRight w:val="0"/>
              <w:marTop w:val="0"/>
              <w:marBottom w:val="0"/>
              <w:divBdr>
                <w:top w:val="none" w:sz="0" w:space="0" w:color="auto"/>
                <w:left w:val="none" w:sz="0" w:space="0" w:color="auto"/>
                <w:bottom w:val="none" w:sz="0" w:space="0" w:color="auto"/>
                <w:right w:val="none" w:sz="0" w:space="0" w:color="auto"/>
              </w:divBdr>
              <w:divsChild>
                <w:div w:id="225382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4626829">
          <w:marLeft w:val="0"/>
          <w:marRight w:val="0"/>
          <w:marTop w:val="300"/>
          <w:marBottom w:val="0"/>
          <w:divBdr>
            <w:top w:val="none" w:sz="0" w:space="0" w:color="auto"/>
            <w:left w:val="none" w:sz="0" w:space="0" w:color="auto"/>
            <w:bottom w:val="none" w:sz="0" w:space="0" w:color="auto"/>
            <w:right w:val="none" w:sz="0" w:space="0" w:color="auto"/>
          </w:divBdr>
          <w:divsChild>
            <w:div w:id="858201889">
              <w:marLeft w:val="0"/>
              <w:marRight w:val="0"/>
              <w:marTop w:val="0"/>
              <w:marBottom w:val="0"/>
              <w:divBdr>
                <w:top w:val="none" w:sz="0" w:space="0" w:color="auto"/>
                <w:left w:val="none" w:sz="0" w:space="0" w:color="auto"/>
                <w:bottom w:val="none" w:sz="0" w:space="0" w:color="auto"/>
                <w:right w:val="none" w:sz="0" w:space="0" w:color="auto"/>
              </w:divBdr>
              <w:divsChild>
                <w:div w:id="23333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66203561">
      <w:bodyDiv w:val="1"/>
      <w:marLeft w:val="0"/>
      <w:marRight w:val="0"/>
      <w:marTop w:val="0"/>
      <w:marBottom w:val="0"/>
      <w:divBdr>
        <w:top w:val="none" w:sz="0" w:space="0" w:color="auto"/>
        <w:left w:val="none" w:sz="0" w:space="0" w:color="auto"/>
        <w:bottom w:val="none" w:sz="0" w:space="0" w:color="auto"/>
        <w:right w:val="none" w:sz="0" w:space="0" w:color="auto"/>
      </w:divBdr>
    </w:div>
    <w:div w:id="1666515860">
      <w:bodyDiv w:val="1"/>
      <w:marLeft w:val="0"/>
      <w:marRight w:val="0"/>
      <w:marTop w:val="0"/>
      <w:marBottom w:val="0"/>
      <w:divBdr>
        <w:top w:val="none" w:sz="0" w:space="0" w:color="auto"/>
        <w:left w:val="none" w:sz="0" w:space="0" w:color="auto"/>
        <w:bottom w:val="none" w:sz="0" w:space="0" w:color="auto"/>
        <w:right w:val="none" w:sz="0" w:space="0" w:color="auto"/>
      </w:divBdr>
      <w:divsChild>
        <w:div w:id="102724689">
          <w:marLeft w:val="0"/>
          <w:marRight w:val="0"/>
          <w:marTop w:val="0"/>
          <w:marBottom w:val="0"/>
          <w:divBdr>
            <w:top w:val="none" w:sz="0" w:space="0" w:color="auto"/>
            <w:left w:val="none" w:sz="0" w:space="0" w:color="auto"/>
            <w:bottom w:val="none" w:sz="0" w:space="0" w:color="auto"/>
            <w:right w:val="none" w:sz="0" w:space="0" w:color="auto"/>
          </w:divBdr>
          <w:divsChild>
            <w:div w:id="678001312">
              <w:marLeft w:val="0"/>
              <w:marRight w:val="0"/>
              <w:marTop w:val="0"/>
              <w:marBottom w:val="0"/>
              <w:divBdr>
                <w:top w:val="none" w:sz="0" w:space="0" w:color="auto"/>
                <w:left w:val="none" w:sz="0" w:space="0" w:color="auto"/>
                <w:bottom w:val="none" w:sz="0" w:space="0" w:color="auto"/>
                <w:right w:val="none" w:sz="0" w:space="0" w:color="auto"/>
              </w:divBdr>
            </w:div>
          </w:divsChild>
        </w:div>
        <w:div w:id="197399689">
          <w:marLeft w:val="0"/>
          <w:marRight w:val="0"/>
          <w:marTop w:val="300"/>
          <w:marBottom w:val="0"/>
          <w:divBdr>
            <w:top w:val="none" w:sz="0" w:space="0" w:color="auto"/>
            <w:left w:val="none" w:sz="0" w:space="0" w:color="auto"/>
            <w:bottom w:val="none" w:sz="0" w:space="0" w:color="auto"/>
            <w:right w:val="none" w:sz="0" w:space="0" w:color="auto"/>
          </w:divBdr>
          <w:divsChild>
            <w:div w:id="425267118">
              <w:marLeft w:val="0"/>
              <w:marRight w:val="0"/>
              <w:marTop w:val="0"/>
              <w:marBottom w:val="0"/>
              <w:divBdr>
                <w:top w:val="none" w:sz="0" w:space="0" w:color="auto"/>
                <w:left w:val="none" w:sz="0" w:space="0" w:color="auto"/>
                <w:bottom w:val="none" w:sz="0" w:space="0" w:color="auto"/>
                <w:right w:val="none" w:sz="0" w:space="0" w:color="auto"/>
              </w:divBdr>
              <w:divsChild>
                <w:div w:id="2290786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7661647">
          <w:marLeft w:val="0"/>
          <w:marRight w:val="0"/>
          <w:marTop w:val="300"/>
          <w:marBottom w:val="0"/>
          <w:divBdr>
            <w:top w:val="none" w:sz="0" w:space="0" w:color="auto"/>
            <w:left w:val="none" w:sz="0" w:space="0" w:color="auto"/>
            <w:bottom w:val="none" w:sz="0" w:space="0" w:color="auto"/>
            <w:right w:val="none" w:sz="0" w:space="0" w:color="auto"/>
          </w:divBdr>
        </w:div>
        <w:div w:id="339242288">
          <w:marLeft w:val="0"/>
          <w:marRight w:val="0"/>
          <w:marTop w:val="0"/>
          <w:marBottom w:val="0"/>
          <w:divBdr>
            <w:top w:val="none" w:sz="0" w:space="0" w:color="auto"/>
            <w:left w:val="none" w:sz="0" w:space="0" w:color="auto"/>
            <w:bottom w:val="none" w:sz="0" w:space="0" w:color="auto"/>
            <w:right w:val="none" w:sz="0" w:space="0" w:color="auto"/>
          </w:divBdr>
        </w:div>
        <w:div w:id="375349088">
          <w:marLeft w:val="0"/>
          <w:marRight w:val="0"/>
          <w:marTop w:val="0"/>
          <w:marBottom w:val="0"/>
          <w:divBdr>
            <w:top w:val="none" w:sz="0" w:space="0" w:color="auto"/>
            <w:left w:val="none" w:sz="0" w:space="0" w:color="auto"/>
            <w:bottom w:val="none" w:sz="0" w:space="0" w:color="auto"/>
            <w:right w:val="none" w:sz="0" w:space="0" w:color="auto"/>
          </w:divBdr>
          <w:divsChild>
            <w:div w:id="1590886604">
              <w:marLeft w:val="0"/>
              <w:marRight w:val="0"/>
              <w:marTop w:val="0"/>
              <w:marBottom w:val="0"/>
              <w:divBdr>
                <w:top w:val="none" w:sz="0" w:space="0" w:color="auto"/>
                <w:left w:val="none" w:sz="0" w:space="0" w:color="auto"/>
                <w:bottom w:val="none" w:sz="0" w:space="0" w:color="auto"/>
                <w:right w:val="none" w:sz="0" w:space="0" w:color="auto"/>
              </w:divBdr>
            </w:div>
          </w:divsChild>
        </w:div>
        <w:div w:id="393283629">
          <w:marLeft w:val="0"/>
          <w:marRight w:val="0"/>
          <w:marTop w:val="0"/>
          <w:marBottom w:val="0"/>
          <w:divBdr>
            <w:top w:val="none" w:sz="0" w:space="0" w:color="auto"/>
            <w:left w:val="none" w:sz="0" w:space="0" w:color="auto"/>
            <w:bottom w:val="none" w:sz="0" w:space="0" w:color="auto"/>
            <w:right w:val="none" w:sz="0" w:space="0" w:color="auto"/>
          </w:divBdr>
          <w:divsChild>
            <w:div w:id="652875161">
              <w:marLeft w:val="0"/>
              <w:marRight w:val="0"/>
              <w:marTop w:val="0"/>
              <w:marBottom w:val="0"/>
              <w:divBdr>
                <w:top w:val="none" w:sz="0" w:space="0" w:color="auto"/>
                <w:left w:val="none" w:sz="0" w:space="0" w:color="auto"/>
                <w:bottom w:val="none" w:sz="0" w:space="0" w:color="auto"/>
                <w:right w:val="none" w:sz="0" w:space="0" w:color="auto"/>
              </w:divBdr>
            </w:div>
          </w:divsChild>
        </w:div>
        <w:div w:id="664288825">
          <w:marLeft w:val="0"/>
          <w:marRight w:val="0"/>
          <w:marTop w:val="0"/>
          <w:marBottom w:val="0"/>
          <w:divBdr>
            <w:top w:val="none" w:sz="0" w:space="0" w:color="auto"/>
            <w:left w:val="none" w:sz="0" w:space="0" w:color="auto"/>
            <w:bottom w:val="none" w:sz="0" w:space="0" w:color="auto"/>
            <w:right w:val="none" w:sz="0" w:space="0" w:color="auto"/>
          </w:divBdr>
        </w:div>
        <w:div w:id="691802258">
          <w:marLeft w:val="0"/>
          <w:marRight w:val="0"/>
          <w:marTop w:val="0"/>
          <w:marBottom w:val="0"/>
          <w:divBdr>
            <w:top w:val="none" w:sz="0" w:space="0" w:color="auto"/>
            <w:left w:val="none" w:sz="0" w:space="0" w:color="auto"/>
            <w:bottom w:val="none" w:sz="0" w:space="0" w:color="auto"/>
            <w:right w:val="none" w:sz="0" w:space="0" w:color="auto"/>
          </w:divBdr>
        </w:div>
        <w:div w:id="814420858">
          <w:marLeft w:val="0"/>
          <w:marRight w:val="0"/>
          <w:marTop w:val="0"/>
          <w:marBottom w:val="0"/>
          <w:divBdr>
            <w:top w:val="none" w:sz="0" w:space="0" w:color="auto"/>
            <w:left w:val="none" w:sz="0" w:space="0" w:color="auto"/>
            <w:bottom w:val="none" w:sz="0" w:space="0" w:color="auto"/>
            <w:right w:val="none" w:sz="0" w:space="0" w:color="auto"/>
          </w:divBdr>
        </w:div>
        <w:div w:id="973021991">
          <w:marLeft w:val="0"/>
          <w:marRight w:val="0"/>
          <w:marTop w:val="0"/>
          <w:marBottom w:val="0"/>
          <w:divBdr>
            <w:top w:val="none" w:sz="0" w:space="0" w:color="auto"/>
            <w:left w:val="none" w:sz="0" w:space="0" w:color="auto"/>
            <w:bottom w:val="none" w:sz="0" w:space="0" w:color="auto"/>
            <w:right w:val="none" w:sz="0" w:space="0" w:color="auto"/>
          </w:divBdr>
        </w:div>
        <w:div w:id="1211648234">
          <w:marLeft w:val="0"/>
          <w:marRight w:val="0"/>
          <w:marTop w:val="0"/>
          <w:marBottom w:val="0"/>
          <w:divBdr>
            <w:top w:val="none" w:sz="0" w:space="0" w:color="auto"/>
            <w:left w:val="none" w:sz="0" w:space="0" w:color="auto"/>
            <w:bottom w:val="none" w:sz="0" w:space="0" w:color="auto"/>
            <w:right w:val="none" w:sz="0" w:space="0" w:color="auto"/>
          </w:divBdr>
        </w:div>
        <w:div w:id="1346400645">
          <w:marLeft w:val="0"/>
          <w:marRight w:val="0"/>
          <w:marTop w:val="0"/>
          <w:marBottom w:val="0"/>
          <w:divBdr>
            <w:top w:val="none" w:sz="0" w:space="0" w:color="auto"/>
            <w:left w:val="none" w:sz="0" w:space="0" w:color="auto"/>
            <w:bottom w:val="none" w:sz="0" w:space="0" w:color="auto"/>
            <w:right w:val="none" w:sz="0" w:space="0" w:color="auto"/>
          </w:divBdr>
          <w:divsChild>
            <w:div w:id="1689141158">
              <w:marLeft w:val="0"/>
              <w:marRight w:val="0"/>
              <w:marTop w:val="0"/>
              <w:marBottom w:val="0"/>
              <w:divBdr>
                <w:top w:val="none" w:sz="0" w:space="0" w:color="auto"/>
                <w:left w:val="none" w:sz="0" w:space="0" w:color="auto"/>
                <w:bottom w:val="none" w:sz="0" w:space="0" w:color="auto"/>
                <w:right w:val="none" w:sz="0" w:space="0" w:color="auto"/>
              </w:divBdr>
            </w:div>
          </w:divsChild>
        </w:div>
        <w:div w:id="1480925629">
          <w:marLeft w:val="0"/>
          <w:marRight w:val="0"/>
          <w:marTop w:val="300"/>
          <w:marBottom w:val="0"/>
          <w:divBdr>
            <w:top w:val="none" w:sz="0" w:space="0" w:color="auto"/>
            <w:left w:val="none" w:sz="0" w:space="0" w:color="auto"/>
            <w:bottom w:val="none" w:sz="0" w:space="0" w:color="auto"/>
            <w:right w:val="none" w:sz="0" w:space="0" w:color="auto"/>
          </w:divBdr>
        </w:div>
        <w:div w:id="1483348969">
          <w:marLeft w:val="0"/>
          <w:marRight w:val="0"/>
          <w:marTop w:val="0"/>
          <w:marBottom w:val="0"/>
          <w:divBdr>
            <w:top w:val="none" w:sz="0" w:space="0" w:color="auto"/>
            <w:left w:val="none" w:sz="0" w:space="0" w:color="auto"/>
            <w:bottom w:val="none" w:sz="0" w:space="0" w:color="auto"/>
            <w:right w:val="none" w:sz="0" w:space="0" w:color="auto"/>
          </w:divBdr>
          <w:divsChild>
            <w:div w:id="1213811870">
              <w:marLeft w:val="0"/>
              <w:marRight w:val="0"/>
              <w:marTop w:val="0"/>
              <w:marBottom w:val="0"/>
              <w:divBdr>
                <w:top w:val="none" w:sz="0" w:space="0" w:color="auto"/>
                <w:left w:val="none" w:sz="0" w:space="0" w:color="auto"/>
                <w:bottom w:val="none" w:sz="0" w:space="0" w:color="auto"/>
                <w:right w:val="none" w:sz="0" w:space="0" w:color="auto"/>
              </w:divBdr>
            </w:div>
          </w:divsChild>
        </w:div>
        <w:div w:id="1657340876">
          <w:marLeft w:val="0"/>
          <w:marRight w:val="0"/>
          <w:marTop w:val="0"/>
          <w:marBottom w:val="0"/>
          <w:divBdr>
            <w:top w:val="none" w:sz="0" w:space="0" w:color="auto"/>
            <w:left w:val="none" w:sz="0" w:space="0" w:color="auto"/>
            <w:bottom w:val="none" w:sz="0" w:space="0" w:color="auto"/>
            <w:right w:val="none" w:sz="0" w:space="0" w:color="auto"/>
          </w:divBdr>
        </w:div>
      </w:divsChild>
    </w:div>
    <w:div w:id="1668358386">
      <w:bodyDiv w:val="1"/>
      <w:marLeft w:val="0"/>
      <w:marRight w:val="0"/>
      <w:marTop w:val="0"/>
      <w:marBottom w:val="0"/>
      <w:divBdr>
        <w:top w:val="none" w:sz="0" w:space="0" w:color="auto"/>
        <w:left w:val="none" w:sz="0" w:space="0" w:color="auto"/>
        <w:bottom w:val="none" w:sz="0" w:space="0" w:color="auto"/>
        <w:right w:val="none" w:sz="0" w:space="0" w:color="auto"/>
      </w:divBdr>
      <w:divsChild>
        <w:div w:id="413742452">
          <w:marLeft w:val="0"/>
          <w:marRight w:val="0"/>
          <w:marTop w:val="0"/>
          <w:marBottom w:val="0"/>
          <w:divBdr>
            <w:top w:val="none" w:sz="0" w:space="0" w:color="auto"/>
            <w:left w:val="none" w:sz="0" w:space="0" w:color="auto"/>
            <w:bottom w:val="none" w:sz="0" w:space="0" w:color="auto"/>
            <w:right w:val="none" w:sz="0" w:space="0" w:color="auto"/>
          </w:divBdr>
        </w:div>
        <w:div w:id="1357343244">
          <w:marLeft w:val="0"/>
          <w:marRight w:val="0"/>
          <w:marTop w:val="0"/>
          <w:marBottom w:val="0"/>
          <w:divBdr>
            <w:top w:val="none" w:sz="0" w:space="0" w:color="auto"/>
            <w:left w:val="none" w:sz="0" w:space="0" w:color="auto"/>
            <w:bottom w:val="none" w:sz="0" w:space="0" w:color="auto"/>
            <w:right w:val="none" w:sz="0" w:space="0" w:color="auto"/>
          </w:divBdr>
          <w:divsChild>
            <w:div w:id="1105922347">
              <w:marLeft w:val="0"/>
              <w:marRight w:val="0"/>
              <w:marTop w:val="0"/>
              <w:marBottom w:val="0"/>
              <w:divBdr>
                <w:top w:val="none" w:sz="0" w:space="0" w:color="auto"/>
                <w:left w:val="none" w:sz="0" w:space="0" w:color="auto"/>
                <w:bottom w:val="none" w:sz="0" w:space="0" w:color="auto"/>
                <w:right w:val="none" w:sz="0" w:space="0" w:color="auto"/>
              </w:divBdr>
            </w:div>
          </w:divsChild>
        </w:div>
        <w:div w:id="1781794945">
          <w:marLeft w:val="0"/>
          <w:marRight w:val="0"/>
          <w:marTop w:val="0"/>
          <w:marBottom w:val="0"/>
          <w:divBdr>
            <w:top w:val="none" w:sz="0" w:space="0" w:color="auto"/>
            <w:left w:val="none" w:sz="0" w:space="0" w:color="auto"/>
            <w:bottom w:val="none" w:sz="0" w:space="0" w:color="auto"/>
            <w:right w:val="none" w:sz="0" w:space="0" w:color="auto"/>
          </w:divBdr>
        </w:div>
        <w:div w:id="759759018">
          <w:marLeft w:val="0"/>
          <w:marRight w:val="0"/>
          <w:marTop w:val="0"/>
          <w:marBottom w:val="0"/>
          <w:divBdr>
            <w:top w:val="none" w:sz="0" w:space="0" w:color="auto"/>
            <w:left w:val="none" w:sz="0" w:space="0" w:color="auto"/>
            <w:bottom w:val="none" w:sz="0" w:space="0" w:color="auto"/>
            <w:right w:val="none" w:sz="0" w:space="0" w:color="auto"/>
          </w:divBdr>
          <w:divsChild>
            <w:div w:id="1086144824">
              <w:marLeft w:val="0"/>
              <w:marRight w:val="0"/>
              <w:marTop w:val="0"/>
              <w:marBottom w:val="0"/>
              <w:divBdr>
                <w:top w:val="none" w:sz="0" w:space="0" w:color="auto"/>
                <w:left w:val="none" w:sz="0" w:space="0" w:color="auto"/>
                <w:bottom w:val="none" w:sz="0" w:space="0" w:color="auto"/>
                <w:right w:val="none" w:sz="0" w:space="0" w:color="auto"/>
              </w:divBdr>
            </w:div>
          </w:divsChild>
        </w:div>
        <w:div w:id="2026863596">
          <w:marLeft w:val="0"/>
          <w:marRight w:val="0"/>
          <w:marTop w:val="0"/>
          <w:marBottom w:val="0"/>
          <w:divBdr>
            <w:top w:val="none" w:sz="0" w:space="0" w:color="auto"/>
            <w:left w:val="none" w:sz="0" w:space="0" w:color="auto"/>
            <w:bottom w:val="none" w:sz="0" w:space="0" w:color="auto"/>
            <w:right w:val="none" w:sz="0" w:space="0" w:color="auto"/>
          </w:divBdr>
        </w:div>
        <w:div w:id="185218284">
          <w:marLeft w:val="0"/>
          <w:marRight w:val="0"/>
          <w:marTop w:val="0"/>
          <w:marBottom w:val="0"/>
          <w:divBdr>
            <w:top w:val="none" w:sz="0" w:space="0" w:color="auto"/>
            <w:left w:val="none" w:sz="0" w:space="0" w:color="auto"/>
            <w:bottom w:val="none" w:sz="0" w:space="0" w:color="auto"/>
            <w:right w:val="none" w:sz="0" w:space="0" w:color="auto"/>
          </w:divBdr>
          <w:divsChild>
            <w:div w:id="910504250">
              <w:marLeft w:val="0"/>
              <w:marRight w:val="0"/>
              <w:marTop w:val="0"/>
              <w:marBottom w:val="0"/>
              <w:divBdr>
                <w:top w:val="none" w:sz="0" w:space="0" w:color="auto"/>
                <w:left w:val="none" w:sz="0" w:space="0" w:color="auto"/>
                <w:bottom w:val="none" w:sz="0" w:space="0" w:color="auto"/>
                <w:right w:val="none" w:sz="0" w:space="0" w:color="auto"/>
              </w:divBdr>
            </w:div>
          </w:divsChild>
        </w:div>
        <w:div w:id="1701709239">
          <w:marLeft w:val="0"/>
          <w:marRight w:val="0"/>
          <w:marTop w:val="0"/>
          <w:marBottom w:val="0"/>
          <w:divBdr>
            <w:top w:val="none" w:sz="0" w:space="0" w:color="auto"/>
            <w:left w:val="none" w:sz="0" w:space="0" w:color="auto"/>
            <w:bottom w:val="none" w:sz="0" w:space="0" w:color="auto"/>
            <w:right w:val="none" w:sz="0" w:space="0" w:color="auto"/>
          </w:divBdr>
        </w:div>
        <w:div w:id="1232496804">
          <w:marLeft w:val="0"/>
          <w:marRight w:val="0"/>
          <w:marTop w:val="0"/>
          <w:marBottom w:val="0"/>
          <w:divBdr>
            <w:top w:val="none" w:sz="0" w:space="0" w:color="auto"/>
            <w:left w:val="none" w:sz="0" w:space="0" w:color="auto"/>
            <w:bottom w:val="none" w:sz="0" w:space="0" w:color="auto"/>
            <w:right w:val="none" w:sz="0" w:space="0" w:color="auto"/>
          </w:divBdr>
          <w:divsChild>
            <w:div w:id="1217664897">
              <w:marLeft w:val="0"/>
              <w:marRight w:val="0"/>
              <w:marTop w:val="0"/>
              <w:marBottom w:val="0"/>
              <w:divBdr>
                <w:top w:val="none" w:sz="0" w:space="0" w:color="auto"/>
                <w:left w:val="none" w:sz="0" w:space="0" w:color="auto"/>
                <w:bottom w:val="none" w:sz="0" w:space="0" w:color="auto"/>
                <w:right w:val="none" w:sz="0" w:space="0" w:color="auto"/>
              </w:divBdr>
            </w:div>
          </w:divsChild>
        </w:div>
        <w:div w:id="100759730">
          <w:marLeft w:val="0"/>
          <w:marRight w:val="0"/>
          <w:marTop w:val="0"/>
          <w:marBottom w:val="0"/>
          <w:divBdr>
            <w:top w:val="none" w:sz="0" w:space="0" w:color="auto"/>
            <w:left w:val="none" w:sz="0" w:space="0" w:color="auto"/>
            <w:bottom w:val="none" w:sz="0" w:space="0" w:color="auto"/>
            <w:right w:val="none" w:sz="0" w:space="0" w:color="auto"/>
          </w:divBdr>
        </w:div>
        <w:div w:id="2127890823">
          <w:marLeft w:val="0"/>
          <w:marRight w:val="0"/>
          <w:marTop w:val="0"/>
          <w:marBottom w:val="0"/>
          <w:divBdr>
            <w:top w:val="none" w:sz="0" w:space="0" w:color="auto"/>
            <w:left w:val="none" w:sz="0" w:space="0" w:color="auto"/>
            <w:bottom w:val="none" w:sz="0" w:space="0" w:color="auto"/>
            <w:right w:val="none" w:sz="0" w:space="0" w:color="auto"/>
          </w:divBdr>
          <w:divsChild>
            <w:div w:id="1800604619">
              <w:marLeft w:val="0"/>
              <w:marRight w:val="0"/>
              <w:marTop w:val="0"/>
              <w:marBottom w:val="0"/>
              <w:divBdr>
                <w:top w:val="none" w:sz="0" w:space="0" w:color="auto"/>
                <w:left w:val="none" w:sz="0" w:space="0" w:color="auto"/>
                <w:bottom w:val="none" w:sz="0" w:space="0" w:color="auto"/>
                <w:right w:val="none" w:sz="0" w:space="0" w:color="auto"/>
              </w:divBdr>
            </w:div>
          </w:divsChild>
        </w:div>
        <w:div w:id="12920214">
          <w:marLeft w:val="0"/>
          <w:marRight w:val="0"/>
          <w:marTop w:val="0"/>
          <w:marBottom w:val="0"/>
          <w:divBdr>
            <w:top w:val="none" w:sz="0" w:space="0" w:color="auto"/>
            <w:left w:val="none" w:sz="0" w:space="0" w:color="auto"/>
            <w:bottom w:val="none" w:sz="0" w:space="0" w:color="auto"/>
            <w:right w:val="none" w:sz="0" w:space="0" w:color="auto"/>
          </w:divBdr>
        </w:div>
        <w:div w:id="592200410">
          <w:marLeft w:val="0"/>
          <w:marRight w:val="0"/>
          <w:marTop w:val="0"/>
          <w:marBottom w:val="0"/>
          <w:divBdr>
            <w:top w:val="none" w:sz="0" w:space="0" w:color="auto"/>
            <w:left w:val="none" w:sz="0" w:space="0" w:color="auto"/>
            <w:bottom w:val="none" w:sz="0" w:space="0" w:color="auto"/>
            <w:right w:val="none" w:sz="0" w:space="0" w:color="auto"/>
          </w:divBdr>
          <w:divsChild>
            <w:div w:id="2013795077">
              <w:marLeft w:val="0"/>
              <w:marRight w:val="0"/>
              <w:marTop w:val="0"/>
              <w:marBottom w:val="0"/>
              <w:divBdr>
                <w:top w:val="none" w:sz="0" w:space="0" w:color="auto"/>
                <w:left w:val="none" w:sz="0" w:space="0" w:color="auto"/>
                <w:bottom w:val="none" w:sz="0" w:space="0" w:color="auto"/>
                <w:right w:val="none" w:sz="0" w:space="0" w:color="auto"/>
              </w:divBdr>
            </w:div>
          </w:divsChild>
        </w:div>
        <w:div w:id="1340818090">
          <w:marLeft w:val="0"/>
          <w:marRight w:val="0"/>
          <w:marTop w:val="0"/>
          <w:marBottom w:val="0"/>
          <w:divBdr>
            <w:top w:val="none" w:sz="0" w:space="0" w:color="auto"/>
            <w:left w:val="none" w:sz="0" w:space="0" w:color="auto"/>
            <w:bottom w:val="none" w:sz="0" w:space="0" w:color="auto"/>
            <w:right w:val="none" w:sz="0" w:space="0" w:color="auto"/>
          </w:divBdr>
        </w:div>
        <w:div w:id="301622592">
          <w:marLeft w:val="0"/>
          <w:marRight w:val="0"/>
          <w:marTop w:val="0"/>
          <w:marBottom w:val="0"/>
          <w:divBdr>
            <w:top w:val="none" w:sz="0" w:space="0" w:color="auto"/>
            <w:left w:val="none" w:sz="0" w:space="0" w:color="auto"/>
            <w:bottom w:val="none" w:sz="0" w:space="0" w:color="auto"/>
            <w:right w:val="none" w:sz="0" w:space="0" w:color="auto"/>
          </w:divBdr>
          <w:divsChild>
            <w:div w:id="32460572">
              <w:marLeft w:val="0"/>
              <w:marRight w:val="0"/>
              <w:marTop w:val="0"/>
              <w:marBottom w:val="0"/>
              <w:divBdr>
                <w:top w:val="none" w:sz="0" w:space="0" w:color="auto"/>
                <w:left w:val="none" w:sz="0" w:space="0" w:color="auto"/>
                <w:bottom w:val="none" w:sz="0" w:space="0" w:color="auto"/>
                <w:right w:val="none" w:sz="0" w:space="0" w:color="auto"/>
              </w:divBdr>
            </w:div>
          </w:divsChild>
        </w:div>
        <w:div w:id="1819759961">
          <w:marLeft w:val="0"/>
          <w:marRight w:val="0"/>
          <w:marTop w:val="300"/>
          <w:marBottom w:val="0"/>
          <w:divBdr>
            <w:top w:val="none" w:sz="0" w:space="0" w:color="auto"/>
            <w:left w:val="none" w:sz="0" w:space="0" w:color="auto"/>
            <w:bottom w:val="none" w:sz="0" w:space="0" w:color="auto"/>
            <w:right w:val="none" w:sz="0" w:space="0" w:color="auto"/>
          </w:divBdr>
          <w:divsChild>
            <w:div w:id="1004283452">
              <w:marLeft w:val="0"/>
              <w:marRight w:val="0"/>
              <w:marTop w:val="0"/>
              <w:marBottom w:val="0"/>
              <w:divBdr>
                <w:top w:val="none" w:sz="0" w:space="0" w:color="auto"/>
                <w:left w:val="none" w:sz="0" w:space="0" w:color="auto"/>
                <w:bottom w:val="none" w:sz="0" w:space="0" w:color="auto"/>
                <w:right w:val="none" w:sz="0" w:space="0" w:color="auto"/>
              </w:divBdr>
              <w:divsChild>
                <w:div w:id="1876577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497530">
          <w:marLeft w:val="0"/>
          <w:marRight w:val="0"/>
          <w:marTop w:val="300"/>
          <w:marBottom w:val="0"/>
          <w:divBdr>
            <w:top w:val="none" w:sz="0" w:space="0" w:color="auto"/>
            <w:left w:val="none" w:sz="0" w:space="0" w:color="auto"/>
            <w:bottom w:val="none" w:sz="0" w:space="0" w:color="auto"/>
            <w:right w:val="none" w:sz="0" w:space="0" w:color="auto"/>
          </w:divBdr>
          <w:divsChild>
            <w:div w:id="42103629">
              <w:marLeft w:val="0"/>
              <w:marRight w:val="0"/>
              <w:marTop w:val="0"/>
              <w:marBottom w:val="0"/>
              <w:divBdr>
                <w:top w:val="none" w:sz="0" w:space="0" w:color="auto"/>
                <w:left w:val="none" w:sz="0" w:space="0" w:color="auto"/>
                <w:bottom w:val="none" w:sz="0" w:space="0" w:color="auto"/>
                <w:right w:val="none" w:sz="0" w:space="0" w:color="auto"/>
              </w:divBdr>
              <w:divsChild>
                <w:div w:id="1403986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8709235">
          <w:marLeft w:val="0"/>
          <w:marRight w:val="0"/>
          <w:marTop w:val="300"/>
          <w:marBottom w:val="0"/>
          <w:divBdr>
            <w:top w:val="none" w:sz="0" w:space="0" w:color="auto"/>
            <w:left w:val="none" w:sz="0" w:space="0" w:color="auto"/>
            <w:bottom w:val="none" w:sz="0" w:space="0" w:color="auto"/>
            <w:right w:val="none" w:sz="0" w:space="0" w:color="auto"/>
          </w:divBdr>
          <w:divsChild>
            <w:div w:id="96754286">
              <w:marLeft w:val="0"/>
              <w:marRight w:val="0"/>
              <w:marTop w:val="0"/>
              <w:marBottom w:val="0"/>
              <w:divBdr>
                <w:top w:val="none" w:sz="0" w:space="0" w:color="auto"/>
                <w:left w:val="none" w:sz="0" w:space="0" w:color="auto"/>
                <w:bottom w:val="none" w:sz="0" w:space="0" w:color="auto"/>
                <w:right w:val="none" w:sz="0" w:space="0" w:color="auto"/>
              </w:divBdr>
              <w:divsChild>
                <w:div w:id="583950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2633937">
          <w:marLeft w:val="0"/>
          <w:marRight w:val="0"/>
          <w:marTop w:val="300"/>
          <w:marBottom w:val="0"/>
          <w:divBdr>
            <w:top w:val="none" w:sz="0" w:space="0" w:color="auto"/>
            <w:left w:val="none" w:sz="0" w:space="0" w:color="auto"/>
            <w:bottom w:val="none" w:sz="0" w:space="0" w:color="auto"/>
            <w:right w:val="none" w:sz="0" w:space="0" w:color="auto"/>
          </w:divBdr>
          <w:divsChild>
            <w:div w:id="253247450">
              <w:marLeft w:val="0"/>
              <w:marRight w:val="0"/>
              <w:marTop w:val="0"/>
              <w:marBottom w:val="0"/>
              <w:divBdr>
                <w:top w:val="none" w:sz="0" w:space="0" w:color="auto"/>
                <w:left w:val="none" w:sz="0" w:space="0" w:color="auto"/>
                <w:bottom w:val="none" w:sz="0" w:space="0" w:color="auto"/>
                <w:right w:val="none" w:sz="0" w:space="0" w:color="auto"/>
              </w:divBdr>
              <w:divsChild>
                <w:div w:id="119039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0139148">
      <w:bodyDiv w:val="1"/>
      <w:marLeft w:val="0"/>
      <w:marRight w:val="0"/>
      <w:marTop w:val="0"/>
      <w:marBottom w:val="0"/>
      <w:divBdr>
        <w:top w:val="none" w:sz="0" w:space="0" w:color="auto"/>
        <w:left w:val="none" w:sz="0" w:space="0" w:color="auto"/>
        <w:bottom w:val="none" w:sz="0" w:space="0" w:color="auto"/>
        <w:right w:val="none" w:sz="0" w:space="0" w:color="auto"/>
      </w:divBdr>
    </w:div>
    <w:div w:id="1670675937">
      <w:bodyDiv w:val="1"/>
      <w:marLeft w:val="0"/>
      <w:marRight w:val="0"/>
      <w:marTop w:val="0"/>
      <w:marBottom w:val="0"/>
      <w:divBdr>
        <w:top w:val="none" w:sz="0" w:space="0" w:color="auto"/>
        <w:left w:val="none" w:sz="0" w:space="0" w:color="auto"/>
        <w:bottom w:val="none" w:sz="0" w:space="0" w:color="auto"/>
        <w:right w:val="none" w:sz="0" w:space="0" w:color="auto"/>
      </w:divBdr>
      <w:divsChild>
        <w:div w:id="162403452">
          <w:marLeft w:val="0"/>
          <w:marRight w:val="0"/>
          <w:marTop w:val="300"/>
          <w:marBottom w:val="0"/>
          <w:divBdr>
            <w:top w:val="none" w:sz="0" w:space="0" w:color="auto"/>
            <w:left w:val="none" w:sz="0" w:space="0" w:color="auto"/>
            <w:bottom w:val="none" w:sz="0" w:space="0" w:color="auto"/>
            <w:right w:val="none" w:sz="0" w:space="0" w:color="auto"/>
          </w:divBdr>
          <w:divsChild>
            <w:div w:id="1655525158">
              <w:marLeft w:val="0"/>
              <w:marRight w:val="0"/>
              <w:marTop w:val="0"/>
              <w:marBottom w:val="0"/>
              <w:divBdr>
                <w:top w:val="none" w:sz="0" w:space="0" w:color="auto"/>
                <w:left w:val="none" w:sz="0" w:space="0" w:color="auto"/>
                <w:bottom w:val="none" w:sz="0" w:space="0" w:color="auto"/>
                <w:right w:val="none" w:sz="0" w:space="0" w:color="auto"/>
              </w:divBdr>
            </w:div>
          </w:divsChild>
        </w:div>
        <w:div w:id="284118288">
          <w:marLeft w:val="0"/>
          <w:marRight w:val="0"/>
          <w:marTop w:val="0"/>
          <w:marBottom w:val="0"/>
          <w:divBdr>
            <w:top w:val="none" w:sz="0" w:space="0" w:color="auto"/>
            <w:left w:val="none" w:sz="0" w:space="0" w:color="auto"/>
            <w:bottom w:val="none" w:sz="0" w:space="0" w:color="auto"/>
            <w:right w:val="none" w:sz="0" w:space="0" w:color="auto"/>
          </w:divBdr>
        </w:div>
        <w:div w:id="392197393">
          <w:marLeft w:val="0"/>
          <w:marRight w:val="0"/>
          <w:marTop w:val="0"/>
          <w:marBottom w:val="0"/>
          <w:divBdr>
            <w:top w:val="none" w:sz="0" w:space="0" w:color="auto"/>
            <w:left w:val="none" w:sz="0" w:space="0" w:color="auto"/>
            <w:bottom w:val="none" w:sz="0" w:space="0" w:color="auto"/>
            <w:right w:val="none" w:sz="0" w:space="0" w:color="auto"/>
          </w:divBdr>
          <w:divsChild>
            <w:div w:id="1465586733">
              <w:marLeft w:val="0"/>
              <w:marRight w:val="0"/>
              <w:marTop w:val="0"/>
              <w:marBottom w:val="0"/>
              <w:divBdr>
                <w:top w:val="none" w:sz="0" w:space="0" w:color="auto"/>
                <w:left w:val="none" w:sz="0" w:space="0" w:color="auto"/>
                <w:bottom w:val="none" w:sz="0" w:space="0" w:color="auto"/>
                <w:right w:val="none" w:sz="0" w:space="0" w:color="auto"/>
              </w:divBdr>
            </w:div>
          </w:divsChild>
        </w:div>
        <w:div w:id="468936243">
          <w:marLeft w:val="0"/>
          <w:marRight w:val="0"/>
          <w:marTop w:val="300"/>
          <w:marBottom w:val="0"/>
          <w:divBdr>
            <w:top w:val="none" w:sz="0" w:space="0" w:color="auto"/>
            <w:left w:val="none" w:sz="0" w:space="0" w:color="auto"/>
            <w:bottom w:val="none" w:sz="0" w:space="0" w:color="auto"/>
            <w:right w:val="none" w:sz="0" w:space="0" w:color="auto"/>
          </w:divBdr>
          <w:divsChild>
            <w:div w:id="1456290267">
              <w:marLeft w:val="0"/>
              <w:marRight w:val="0"/>
              <w:marTop w:val="0"/>
              <w:marBottom w:val="0"/>
              <w:divBdr>
                <w:top w:val="none" w:sz="0" w:space="0" w:color="auto"/>
                <w:left w:val="none" w:sz="0" w:space="0" w:color="auto"/>
                <w:bottom w:val="none" w:sz="0" w:space="0" w:color="auto"/>
                <w:right w:val="none" w:sz="0" w:space="0" w:color="auto"/>
              </w:divBdr>
              <w:divsChild>
                <w:div w:id="1291286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1333493">
          <w:marLeft w:val="0"/>
          <w:marRight w:val="0"/>
          <w:marTop w:val="0"/>
          <w:marBottom w:val="0"/>
          <w:divBdr>
            <w:top w:val="none" w:sz="0" w:space="0" w:color="auto"/>
            <w:left w:val="none" w:sz="0" w:space="0" w:color="auto"/>
            <w:bottom w:val="none" w:sz="0" w:space="0" w:color="auto"/>
            <w:right w:val="none" w:sz="0" w:space="0" w:color="auto"/>
          </w:divBdr>
        </w:div>
        <w:div w:id="665323503">
          <w:marLeft w:val="0"/>
          <w:marRight w:val="0"/>
          <w:marTop w:val="300"/>
          <w:marBottom w:val="0"/>
          <w:divBdr>
            <w:top w:val="none" w:sz="0" w:space="0" w:color="auto"/>
            <w:left w:val="none" w:sz="0" w:space="0" w:color="auto"/>
            <w:bottom w:val="none" w:sz="0" w:space="0" w:color="auto"/>
            <w:right w:val="none" w:sz="0" w:space="0" w:color="auto"/>
          </w:divBdr>
          <w:divsChild>
            <w:div w:id="1772972194">
              <w:marLeft w:val="0"/>
              <w:marRight w:val="0"/>
              <w:marTop w:val="0"/>
              <w:marBottom w:val="0"/>
              <w:divBdr>
                <w:top w:val="none" w:sz="0" w:space="0" w:color="auto"/>
                <w:left w:val="none" w:sz="0" w:space="0" w:color="auto"/>
                <w:bottom w:val="none" w:sz="0" w:space="0" w:color="auto"/>
                <w:right w:val="none" w:sz="0" w:space="0" w:color="auto"/>
              </w:divBdr>
              <w:divsChild>
                <w:div w:id="1237856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9357200">
          <w:marLeft w:val="0"/>
          <w:marRight w:val="0"/>
          <w:marTop w:val="0"/>
          <w:marBottom w:val="0"/>
          <w:divBdr>
            <w:top w:val="none" w:sz="0" w:space="0" w:color="auto"/>
            <w:left w:val="none" w:sz="0" w:space="0" w:color="auto"/>
            <w:bottom w:val="none" w:sz="0" w:space="0" w:color="auto"/>
            <w:right w:val="none" w:sz="0" w:space="0" w:color="auto"/>
          </w:divBdr>
        </w:div>
        <w:div w:id="905651621">
          <w:marLeft w:val="0"/>
          <w:marRight w:val="0"/>
          <w:marTop w:val="0"/>
          <w:marBottom w:val="0"/>
          <w:divBdr>
            <w:top w:val="none" w:sz="0" w:space="0" w:color="auto"/>
            <w:left w:val="none" w:sz="0" w:space="0" w:color="auto"/>
            <w:bottom w:val="none" w:sz="0" w:space="0" w:color="auto"/>
            <w:right w:val="none" w:sz="0" w:space="0" w:color="auto"/>
          </w:divBdr>
        </w:div>
        <w:div w:id="1049109893">
          <w:marLeft w:val="0"/>
          <w:marRight w:val="0"/>
          <w:marTop w:val="0"/>
          <w:marBottom w:val="0"/>
          <w:divBdr>
            <w:top w:val="none" w:sz="0" w:space="0" w:color="auto"/>
            <w:left w:val="none" w:sz="0" w:space="0" w:color="auto"/>
            <w:bottom w:val="none" w:sz="0" w:space="0" w:color="auto"/>
            <w:right w:val="none" w:sz="0" w:space="0" w:color="auto"/>
          </w:divBdr>
        </w:div>
        <w:div w:id="1053699764">
          <w:marLeft w:val="0"/>
          <w:marRight w:val="0"/>
          <w:marTop w:val="0"/>
          <w:marBottom w:val="0"/>
          <w:divBdr>
            <w:top w:val="none" w:sz="0" w:space="0" w:color="auto"/>
            <w:left w:val="none" w:sz="0" w:space="0" w:color="auto"/>
            <w:bottom w:val="none" w:sz="0" w:space="0" w:color="auto"/>
            <w:right w:val="none" w:sz="0" w:space="0" w:color="auto"/>
          </w:divBdr>
        </w:div>
        <w:div w:id="1064258628">
          <w:marLeft w:val="0"/>
          <w:marRight w:val="0"/>
          <w:marTop w:val="0"/>
          <w:marBottom w:val="0"/>
          <w:divBdr>
            <w:top w:val="none" w:sz="0" w:space="0" w:color="auto"/>
            <w:left w:val="none" w:sz="0" w:space="0" w:color="auto"/>
            <w:bottom w:val="none" w:sz="0" w:space="0" w:color="auto"/>
            <w:right w:val="none" w:sz="0" w:space="0" w:color="auto"/>
          </w:divBdr>
          <w:divsChild>
            <w:div w:id="983703509">
              <w:marLeft w:val="0"/>
              <w:marRight w:val="0"/>
              <w:marTop w:val="0"/>
              <w:marBottom w:val="0"/>
              <w:divBdr>
                <w:top w:val="none" w:sz="0" w:space="0" w:color="auto"/>
                <w:left w:val="none" w:sz="0" w:space="0" w:color="auto"/>
                <w:bottom w:val="none" w:sz="0" w:space="0" w:color="auto"/>
                <w:right w:val="none" w:sz="0" w:space="0" w:color="auto"/>
              </w:divBdr>
            </w:div>
          </w:divsChild>
        </w:div>
        <w:div w:id="1148591575">
          <w:marLeft w:val="0"/>
          <w:marRight w:val="0"/>
          <w:marTop w:val="300"/>
          <w:marBottom w:val="0"/>
          <w:divBdr>
            <w:top w:val="none" w:sz="0" w:space="0" w:color="auto"/>
            <w:left w:val="none" w:sz="0" w:space="0" w:color="auto"/>
            <w:bottom w:val="none" w:sz="0" w:space="0" w:color="auto"/>
            <w:right w:val="none" w:sz="0" w:space="0" w:color="auto"/>
          </w:divBdr>
        </w:div>
        <w:div w:id="1380401600">
          <w:marLeft w:val="0"/>
          <w:marRight w:val="0"/>
          <w:marTop w:val="0"/>
          <w:marBottom w:val="0"/>
          <w:divBdr>
            <w:top w:val="none" w:sz="0" w:space="0" w:color="auto"/>
            <w:left w:val="none" w:sz="0" w:space="0" w:color="auto"/>
            <w:bottom w:val="none" w:sz="0" w:space="0" w:color="auto"/>
            <w:right w:val="none" w:sz="0" w:space="0" w:color="auto"/>
          </w:divBdr>
          <w:divsChild>
            <w:div w:id="1576890691">
              <w:marLeft w:val="0"/>
              <w:marRight w:val="0"/>
              <w:marTop w:val="0"/>
              <w:marBottom w:val="0"/>
              <w:divBdr>
                <w:top w:val="none" w:sz="0" w:space="0" w:color="auto"/>
                <w:left w:val="none" w:sz="0" w:space="0" w:color="auto"/>
                <w:bottom w:val="none" w:sz="0" w:space="0" w:color="auto"/>
                <w:right w:val="none" w:sz="0" w:space="0" w:color="auto"/>
              </w:divBdr>
            </w:div>
          </w:divsChild>
        </w:div>
        <w:div w:id="1619095062">
          <w:marLeft w:val="0"/>
          <w:marRight w:val="0"/>
          <w:marTop w:val="0"/>
          <w:marBottom w:val="0"/>
          <w:divBdr>
            <w:top w:val="none" w:sz="0" w:space="0" w:color="auto"/>
            <w:left w:val="none" w:sz="0" w:space="0" w:color="auto"/>
            <w:bottom w:val="none" w:sz="0" w:space="0" w:color="auto"/>
            <w:right w:val="none" w:sz="0" w:space="0" w:color="auto"/>
          </w:divBdr>
        </w:div>
        <w:div w:id="1699621650">
          <w:marLeft w:val="0"/>
          <w:marRight w:val="0"/>
          <w:marTop w:val="0"/>
          <w:marBottom w:val="0"/>
          <w:divBdr>
            <w:top w:val="none" w:sz="0" w:space="0" w:color="auto"/>
            <w:left w:val="none" w:sz="0" w:space="0" w:color="auto"/>
            <w:bottom w:val="none" w:sz="0" w:space="0" w:color="auto"/>
            <w:right w:val="none" w:sz="0" w:space="0" w:color="auto"/>
          </w:divBdr>
          <w:divsChild>
            <w:div w:id="464081388">
              <w:marLeft w:val="0"/>
              <w:marRight w:val="0"/>
              <w:marTop w:val="0"/>
              <w:marBottom w:val="0"/>
              <w:divBdr>
                <w:top w:val="none" w:sz="0" w:space="0" w:color="auto"/>
                <w:left w:val="none" w:sz="0" w:space="0" w:color="auto"/>
                <w:bottom w:val="none" w:sz="0" w:space="0" w:color="auto"/>
                <w:right w:val="none" w:sz="0" w:space="0" w:color="auto"/>
              </w:divBdr>
            </w:div>
          </w:divsChild>
        </w:div>
        <w:div w:id="1809393026">
          <w:marLeft w:val="0"/>
          <w:marRight w:val="0"/>
          <w:marTop w:val="0"/>
          <w:marBottom w:val="0"/>
          <w:divBdr>
            <w:top w:val="none" w:sz="0" w:space="0" w:color="auto"/>
            <w:left w:val="none" w:sz="0" w:space="0" w:color="auto"/>
            <w:bottom w:val="none" w:sz="0" w:space="0" w:color="auto"/>
            <w:right w:val="none" w:sz="0" w:space="0" w:color="auto"/>
          </w:divBdr>
          <w:divsChild>
            <w:div w:id="1631670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0868956">
      <w:bodyDiv w:val="1"/>
      <w:marLeft w:val="0"/>
      <w:marRight w:val="0"/>
      <w:marTop w:val="0"/>
      <w:marBottom w:val="0"/>
      <w:divBdr>
        <w:top w:val="none" w:sz="0" w:space="0" w:color="auto"/>
        <w:left w:val="none" w:sz="0" w:space="0" w:color="auto"/>
        <w:bottom w:val="none" w:sz="0" w:space="0" w:color="auto"/>
        <w:right w:val="none" w:sz="0" w:space="0" w:color="auto"/>
      </w:divBdr>
      <w:divsChild>
        <w:div w:id="143085140">
          <w:marLeft w:val="0"/>
          <w:marRight w:val="0"/>
          <w:marTop w:val="0"/>
          <w:marBottom w:val="0"/>
          <w:divBdr>
            <w:top w:val="none" w:sz="0" w:space="0" w:color="auto"/>
            <w:left w:val="none" w:sz="0" w:space="0" w:color="auto"/>
            <w:bottom w:val="none" w:sz="0" w:space="0" w:color="auto"/>
            <w:right w:val="none" w:sz="0" w:space="0" w:color="auto"/>
          </w:divBdr>
        </w:div>
        <w:div w:id="401102021">
          <w:marLeft w:val="0"/>
          <w:marRight w:val="0"/>
          <w:marTop w:val="0"/>
          <w:marBottom w:val="0"/>
          <w:divBdr>
            <w:top w:val="none" w:sz="0" w:space="0" w:color="auto"/>
            <w:left w:val="none" w:sz="0" w:space="0" w:color="auto"/>
            <w:bottom w:val="none" w:sz="0" w:space="0" w:color="auto"/>
            <w:right w:val="none" w:sz="0" w:space="0" w:color="auto"/>
          </w:divBdr>
          <w:divsChild>
            <w:div w:id="375468780">
              <w:marLeft w:val="0"/>
              <w:marRight w:val="0"/>
              <w:marTop w:val="0"/>
              <w:marBottom w:val="0"/>
              <w:divBdr>
                <w:top w:val="none" w:sz="0" w:space="0" w:color="auto"/>
                <w:left w:val="none" w:sz="0" w:space="0" w:color="auto"/>
                <w:bottom w:val="none" w:sz="0" w:space="0" w:color="auto"/>
                <w:right w:val="none" w:sz="0" w:space="0" w:color="auto"/>
              </w:divBdr>
            </w:div>
          </w:divsChild>
        </w:div>
        <w:div w:id="422993896">
          <w:marLeft w:val="0"/>
          <w:marRight w:val="0"/>
          <w:marTop w:val="0"/>
          <w:marBottom w:val="0"/>
          <w:divBdr>
            <w:top w:val="none" w:sz="0" w:space="0" w:color="auto"/>
            <w:left w:val="none" w:sz="0" w:space="0" w:color="auto"/>
            <w:bottom w:val="none" w:sz="0" w:space="0" w:color="auto"/>
            <w:right w:val="none" w:sz="0" w:space="0" w:color="auto"/>
          </w:divBdr>
          <w:divsChild>
            <w:div w:id="377781247">
              <w:marLeft w:val="0"/>
              <w:marRight w:val="0"/>
              <w:marTop w:val="0"/>
              <w:marBottom w:val="0"/>
              <w:divBdr>
                <w:top w:val="none" w:sz="0" w:space="0" w:color="auto"/>
                <w:left w:val="none" w:sz="0" w:space="0" w:color="auto"/>
                <w:bottom w:val="none" w:sz="0" w:space="0" w:color="auto"/>
                <w:right w:val="none" w:sz="0" w:space="0" w:color="auto"/>
              </w:divBdr>
            </w:div>
          </w:divsChild>
        </w:div>
        <w:div w:id="506360930">
          <w:marLeft w:val="0"/>
          <w:marRight w:val="0"/>
          <w:marTop w:val="0"/>
          <w:marBottom w:val="0"/>
          <w:divBdr>
            <w:top w:val="none" w:sz="0" w:space="0" w:color="auto"/>
            <w:left w:val="none" w:sz="0" w:space="0" w:color="auto"/>
            <w:bottom w:val="none" w:sz="0" w:space="0" w:color="auto"/>
            <w:right w:val="none" w:sz="0" w:space="0" w:color="auto"/>
          </w:divBdr>
        </w:div>
        <w:div w:id="741878528">
          <w:marLeft w:val="0"/>
          <w:marRight w:val="0"/>
          <w:marTop w:val="0"/>
          <w:marBottom w:val="0"/>
          <w:divBdr>
            <w:top w:val="none" w:sz="0" w:space="0" w:color="auto"/>
            <w:left w:val="none" w:sz="0" w:space="0" w:color="auto"/>
            <w:bottom w:val="none" w:sz="0" w:space="0" w:color="auto"/>
            <w:right w:val="none" w:sz="0" w:space="0" w:color="auto"/>
          </w:divBdr>
        </w:div>
        <w:div w:id="803617874">
          <w:marLeft w:val="0"/>
          <w:marRight w:val="0"/>
          <w:marTop w:val="0"/>
          <w:marBottom w:val="0"/>
          <w:divBdr>
            <w:top w:val="none" w:sz="0" w:space="0" w:color="auto"/>
            <w:left w:val="none" w:sz="0" w:space="0" w:color="auto"/>
            <w:bottom w:val="none" w:sz="0" w:space="0" w:color="auto"/>
            <w:right w:val="none" w:sz="0" w:space="0" w:color="auto"/>
          </w:divBdr>
          <w:divsChild>
            <w:div w:id="1655256859">
              <w:marLeft w:val="0"/>
              <w:marRight w:val="0"/>
              <w:marTop w:val="0"/>
              <w:marBottom w:val="0"/>
              <w:divBdr>
                <w:top w:val="none" w:sz="0" w:space="0" w:color="auto"/>
                <w:left w:val="none" w:sz="0" w:space="0" w:color="auto"/>
                <w:bottom w:val="none" w:sz="0" w:space="0" w:color="auto"/>
                <w:right w:val="none" w:sz="0" w:space="0" w:color="auto"/>
              </w:divBdr>
            </w:div>
          </w:divsChild>
        </w:div>
        <w:div w:id="820466953">
          <w:marLeft w:val="0"/>
          <w:marRight w:val="0"/>
          <w:marTop w:val="0"/>
          <w:marBottom w:val="0"/>
          <w:divBdr>
            <w:top w:val="none" w:sz="0" w:space="0" w:color="auto"/>
            <w:left w:val="none" w:sz="0" w:space="0" w:color="auto"/>
            <w:bottom w:val="none" w:sz="0" w:space="0" w:color="auto"/>
            <w:right w:val="none" w:sz="0" w:space="0" w:color="auto"/>
          </w:divBdr>
        </w:div>
        <w:div w:id="892546018">
          <w:marLeft w:val="0"/>
          <w:marRight w:val="0"/>
          <w:marTop w:val="0"/>
          <w:marBottom w:val="0"/>
          <w:divBdr>
            <w:top w:val="none" w:sz="0" w:space="0" w:color="auto"/>
            <w:left w:val="none" w:sz="0" w:space="0" w:color="auto"/>
            <w:bottom w:val="none" w:sz="0" w:space="0" w:color="auto"/>
            <w:right w:val="none" w:sz="0" w:space="0" w:color="auto"/>
          </w:divBdr>
        </w:div>
        <w:div w:id="1320302981">
          <w:marLeft w:val="0"/>
          <w:marRight w:val="0"/>
          <w:marTop w:val="0"/>
          <w:marBottom w:val="0"/>
          <w:divBdr>
            <w:top w:val="none" w:sz="0" w:space="0" w:color="auto"/>
            <w:left w:val="none" w:sz="0" w:space="0" w:color="auto"/>
            <w:bottom w:val="none" w:sz="0" w:space="0" w:color="auto"/>
            <w:right w:val="none" w:sz="0" w:space="0" w:color="auto"/>
          </w:divBdr>
          <w:divsChild>
            <w:div w:id="1511867649">
              <w:marLeft w:val="0"/>
              <w:marRight w:val="0"/>
              <w:marTop w:val="0"/>
              <w:marBottom w:val="0"/>
              <w:divBdr>
                <w:top w:val="none" w:sz="0" w:space="0" w:color="auto"/>
                <w:left w:val="none" w:sz="0" w:space="0" w:color="auto"/>
                <w:bottom w:val="none" w:sz="0" w:space="0" w:color="auto"/>
                <w:right w:val="none" w:sz="0" w:space="0" w:color="auto"/>
              </w:divBdr>
            </w:div>
          </w:divsChild>
        </w:div>
        <w:div w:id="1351101950">
          <w:marLeft w:val="0"/>
          <w:marRight w:val="0"/>
          <w:marTop w:val="0"/>
          <w:marBottom w:val="0"/>
          <w:divBdr>
            <w:top w:val="none" w:sz="0" w:space="0" w:color="auto"/>
            <w:left w:val="none" w:sz="0" w:space="0" w:color="auto"/>
            <w:bottom w:val="none" w:sz="0" w:space="0" w:color="auto"/>
            <w:right w:val="none" w:sz="0" w:space="0" w:color="auto"/>
          </w:divBdr>
        </w:div>
        <w:div w:id="1418021305">
          <w:marLeft w:val="0"/>
          <w:marRight w:val="0"/>
          <w:marTop w:val="300"/>
          <w:marBottom w:val="0"/>
          <w:divBdr>
            <w:top w:val="none" w:sz="0" w:space="0" w:color="auto"/>
            <w:left w:val="none" w:sz="0" w:space="0" w:color="auto"/>
            <w:bottom w:val="none" w:sz="0" w:space="0" w:color="auto"/>
            <w:right w:val="none" w:sz="0" w:space="0" w:color="auto"/>
          </w:divBdr>
          <w:divsChild>
            <w:div w:id="320667790">
              <w:marLeft w:val="0"/>
              <w:marRight w:val="0"/>
              <w:marTop w:val="0"/>
              <w:marBottom w:val="0"/>
              <w:divBdr>
                <w:top w:val="none" w:sz="0" w:space="0" w:color="auto"/>
                <w:left w:val="none" w:sz="0" w:space="0" w:color="auto"/>
                <w:bottom w:val="none" w:sz="0" w:space="0" w:color="auto"/>
                <w:right w:val="none" w:sz="0" w:space="0" w:color="auto"/>
              </w:divBdr>
            </w:div>
          </w:divsChild>
        </w:div>
        <w:div w:id="1713263549">
          <w:marLeft w:val="0"/>
          <w:marRight w:val="0"/>
          <w:marTop w:val="0"/>
          <w:marBottom w:val="0"/>
          <w:divBdr>
            <w:top w:val="none" w:sz="0" w:space="0" w:color="auto"/>
            <w:left w:val="none" w:sz="0" w:space="0" w:color="auto"/>
            <w:bottom w:val="none" w:sz="0" w:space="0" w:color="auto"/>
            <w:right w:val="none" w:sz="0" w:space="0" w:color="auto"/>
          </w:divBdr>
        </w:div>
        <w:div w:id="1735153051">
          <w:marLeft w:val="0"/>
          <w:marRight w:val="0"/>
          <w:marTop w:val="300"/>
          <w:marBottom w:val="0"/>
          <w:divBdr>
            <w:top w:val="none" w:sz="0" w:space="0" w:color="auto"/>
            <w:left w:val="none" w:sz="0" w:space="0" w:color="auto"/>
            <w:bottom w:val="none" w:sz="0" w:space="0" w:color="auto"/>
            <w:right w:val="none" w:sz="0" w:space="0" w:color="auto"/>
          </w:divBdr>
          <w:divsChild>
            <w:div w:id="124081464">
              <w:marLeft w:val="0"/>
              <w:marRight w:val="0"/>
              <w:marTop w:val="0"/>
              <w:marBottom w:val="0"/>
              <w:divBdr>
                <w:top w:val="none" w:sz="0" w:space="0" w:color="auto"/>
                <w:left w:val="none" w:sz="0" w:space="0" w:color="auto"/>
                <w:bottom w:val="none" w:sz="0" w:space="0" w:color="auto"/>
                <w:right w:val="none" w:sz="0" w:space="0" w:color="auto"/>
              </w:divBdr>
              <w:divsChild>
                <w:div w:id="891505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7532663">
          <w:marLeft w:val="0"/>
          <w:marRight w:val="0"/>
          <w:marTop w:val="0"/>
          <w:marBottom w:val="0"/>
          <w:divBdr>
            <w:top w:val="none" w:sz="0" w:space="0" w:color="auto"/>
            <w:left w:val="none" w:sz="0" w:space="0" w:color="auto"/>
            <w:bottom w:val="none" w:sz="0" w:space="0" w:color="auto"/>
            <w:right w:val="none" w:sz="0" w:space="0" w:color="auto"/>
          </w:divBdr>
          <w:divsChild>
            <w:div w:id="588857037">
              <w:marLeft w:val="0"/>
              <w:marRight w:val="0"/>
              <w:marTop w:val="0"/>
              <w:marBottom w:val="0"/>
              <w:divBdr>
                <w:top w:val="none" w:sz="0" w:space="0" w:color="auto"/>
                <w:left w:val="none" w:sz="0" w:space="0" w:color="auto"/>
                <w:bottom w:val="none" w:sz="0" w:space="0" w:color="auto"/>
                <w:right w:val="none" w:sz="0" w:space="0" w:color="auto"/>
              </w:divBdr>
            </w:div>
          </w:divsChild>
        </w:div>
        <w:div w:id="1822040239">
          <w:marLeft w:val="0"/>
          <w:marRight w:val="0"/>
          <w:marTop w:val="0"/>
          <w:marBottom w:val="0"/>
          <w:divBdr>
            <w:top w:val="none" w:sz="0" w:space="0" w:color="auto"/>
            <w:left w:val="none" w:sz="0" w:space="0" w:color="auto"/>
            <w:bottom w:val="none" w:sz="0" w:space="0" w:color="auto"/>
            <w:right w:val="none" w:sz="0" w:space="0" w:color="auto"/>
          </w:divBdr>
        </w:div>
      </w:divsChild>
    </w:div>
    <w:div w:id="1671059106">
      <w:bodyDiv w:val="1"/>
      <w:marLeft w:val="0"/>
      <w:marRight w:val="0"/>
      <w:marTop w:val="0"/>
      <w:marBottom w:val="0"/>
      <w:divBdr>
        <w:top w:val="none" w:sz="0" w:space="0" w:color="auto"/>
        <w:left w:val="none" w:sz="0" w:space="0" w:color="auto"/>
        <w:bottom w:val="none" w:sz="0" w:space="0" w:color="auto"/>
        <w:right w:val="none" w:sz="0" w:space="0" w:color="auto"/>
      </w:divBdr>
      <w:divsChild>
        <w:div w:id="349374325">
          <w:marLeft w:val="0"/>
          <w:marRight w:val="0"/>
          <w:marTop w:val="0"/>
          <w:marBottom w:val="0"/>
          <w:divBdr>
            <w:top w:val="none" w:sz="0" w:space="0" w:color="auto"/>
            <w:left w:val="none" w:sz="0" w:space="0" w:color="auto"/>
            <w:bottom w:val="none" w:sz="0" w:space="0" w:color="auto"/>
            <w:right w:val="none" w:sz="0" w:space="0" w:color="auto"/>
          </w:divBdr>
        </w:div>
        <w:div w:id="129130770">
          <w:marLeft w:val="0"/>
          <w:marRight w:val="0"/>
          <w:marTop w:val="0"/>
          <w:marBottom w:val="0"/>
          <w:divBdr>
            <w:top w:val="none" w:sz="0" w:space="0" w:color="auto"/>
            <w:left w:val="none" w:sz="0" w:space="0" w:color="auto"/>
            <w:bottom w:val="none" w:sz="0" w:space="0" w:color="auto"/>
            <w:right w:val="none" w:sz="0" w:space="0" w:color="auto"/>
          </w:divBdr>
          <w:divsChild>
            <w:div w:id="521360303">
              <w:marLeft w:val="0"/>
              <w:marRight w:val="0"/>
              <w:marTop w:val="0"/>
              <w:marBottom w:val="0"/>
              <w:divBdr>
                <w:top w:val="none" w:sz="0" w:space="0" w:color="auto"/>
                <w:left w:val="none" w:sz="0" w:space="0" w:color="auto"/>
                <w:bottom w:val="none" w:sz="0" w:space="0" w:color="auto"/>
                <w:right w:val="none" w:sz="0" w:space="0" w:color="auto"/>
              </w:divBdr>
            </w:div>
          </w:divsChild>
        </w:div>
        <w:div w:id="349111715">
          <w:marLeft w:val="0"/>
          <w:marRight w:val="0"/>
          <w:marTop w:val="0"/>
          <w:marBottom w:val="0"/>
          <w:divBdr>
            <w:top w:val="none" w:sz="0" w:space="0" w:color="auto"/>
            <w:left w:val="none" w:sz="0" w:space="0" w:color="auto"/>
            <w:bottom w:val="none" w:sz="0" w:space="0" w:color="auto"/>
            <w:right w:val="none" w:sz="0" w:space="0" w:color="auto"/>
          </w:divBdr>
        </w:div>
        <w:div w:id="1496261430">
          <w:marLeft w:val="0"/>
          <w:marRight w:val="0"/>
          <w:marTop w:val="0"/>
          <w:marBottom w:val="0"/>
          <w:divBdr>
            <w:top w:val="none" w:sz="0" w:space="0" w:color="auto"/>
            <w:left w:val="none" w:sz="0" w:space="0" w:color="auto"/>
            <w:bottom w:val="none" w:sz="0" w:space="0" w:color="auto"/>
            <w:right w:val="none" w:sz="0" w:space="0" w:color="auto"/>
          </w:divBdr>
          <w:divsChild>
            <w:div w:id="1035546106">
              <w:marLeft w:val="0"/>
              <w:marRight w:val="0"/>
              <w:marTop w:val="0"/>
              <w:marBottom w:val="0"/>
              <w:divBdr>
                <w:top w:val="none" w:sz="0" w:space="0" w:color="auto"/>
                <w:left w:val="none" w:sz="0" w:space="0" w:color="auto"/>
                <w:bottom w:val="none" w:sz="0" w:space="0" w:color="auto"/>
                <w:right w:val="none" w:sz="0" w:space="0" w:color="auto"/>
              </w:divBdr>
            </w:div>
          </w:divsChild>
        </w:div>
        <w:div w:id="1767073887">
          <w:marLeft w:val="0"/>
          <w:marRight w:val="0"/>
          <w:marTop w:val="0"/>
          <w:marBottom w:val="0"/>
          <w:divBdr>
            <w:top w:val="none" w:sz="0" w:space="0" w:color="auto"/>
            <w:left w:val="none" w:sz="0" w:space="0" w:color="auto"/>
            <w:bottom w:val="none" w:sz="0" w:space="0" w:color="auto"/>
            <w:right w:val="none" w:sz="0" w:space="0" w:color="auto"/>
          </w:divBdr>
        </w:div>
        <w:div w:id="80026596">
          <w:marLeft w:val="0"/>
          <w:marRight w:val="0"/>
          <w:marTop w:val="0"/>
          <w:marBottom w:val="0"/>
          <w:divBdr>
            <w:top w:val="none" w:sz="0" w:space="0" w:color="auto"/>
            <w:left w:val="none" w:sz="0" w:space="0" w:color="auto"/>
            <w:bottom w:val="none" w:sz="0" w:space="0" w:color="auto"/>
            <w:right w:val="none" w:sz="0" w:space="0" w:color="auto"/>
          </w:divBdr>
          <w:divsChild>
            <w:div w:id="914557529">
              <w:marLeft w:val="0"/>
              <w:marRight w:val="0"/>
              <w:marTop w:val="0"/>
              <w:marBottom w:val="0"/>
              <w:divBdr>
                <w:top w:val="none" w:sz="0" w:space="0" w:color="auto"/>
                <w:left w:val="none" w:sz="0" w:space="0" w:color="auto"/>
                <w:bottom w:val="none" w:sz="0" w:space="0" w:color="auto"/>
                <w:right w:val="none" w:sz="0" w:space="0" w:color="auto"/>
              </w:divBdr>
            </w:div>
          </w:divsChild>
        </w:div>
        <w:div w:id="2085294339">
          <w:marLeft w:val="0"/>
          <w:marRight w:val="0"/>
          <w:marTop w:val="0"/>
          <w:marBottom w:val="0"/>
          <w:divBdr>
            <w:top w:val="none" w:sz="0" w:space="0" w:color="auto"/>
            <w:left w:val="none" w:sz="0" w:space="0" w:color="auto"/>
            <w:bottom w:val="none" w:sz="0" w:space="0" w:color="auto"/>
            <w:right w:val="none" w:sz="0" w:space="0" w:color="auto"/>
          </w:divBdr>
        </w:div>
        <w:div w:id="2086298487">
          <w:marLeft w:val="0"/>
          <w:marRight w:val="0"/>
          <w:marTop w:val="0"/>
          <w:marBottom w:val="0"/>
          <w:divBdr>
            <w:top w:val="none" w:sz="0" w:space="0" w:color="auto"/>
            <w:left w:val="none" w:sz="0" w:space="0" w:color="auto"/>
            <w:bottom w:val="none" w:sz="0" w:space="0" w:color="auto"/>
            <w:right w:val="none" w:sz="0" w:space="0" w:color="auto"/>
          </w:divBdr>
          <w:divsChild>
            <w:div w:id="921766339">
              <w:marLeft w:val="0"/>
              <w:marRight w:val="0"/>
              <w:marTop w:val="0"/>
              <w:marBottom w:val="0"/>
              <w:divBdr>
                <w:top w:val="none" w:sz="0" w:space="0" w:color="auto"/>
                <w:left w:val="none" w:sz="0" w:space="0" w:color="auto"/>
                <w:bottom w:val="none" w:sz="0" w:space="0" w:color="auto"/>
                <w:right w:val="none" w:sz="0" w:space="0" w:color="auto"/>
              </w:divBdr>
            </w:div>
          </w:divsChild>
        </w:div>
        <w:div w:id="1808618262">
          <w:marLeft w:val="0"/>
          <w:marRight w:val="0"/>
          <w:marTop w:val="0"/>
          <w:marBottom w:val="0"/>
          <w:divBdr>
            <w:top w:val="none" w:sz="0" w:space="0" w:color="auto"/>
            <w:left w:val="none" w:sz="0" w:space="0" w:color="auto"/>
            <w:bottom w:val="none" w:sz="0" w:space="0" w:color="auto"/>
            <w:right w:val="none" w:sz="0" w:space="0" w:color="auto"/>
          </w:divBdr>
        </w:div>
        <w:div w:id="124351547">
          <w:marLeft w:val="0"/>
          <w:marRight w:val="0"/>
          <w:marTop w:val="0"/>
          <w:marBottom w:val="0"/>
          <w:divBdr>
            <w:top w:val="none" w:sz="0" w:space="0" w:color="auto"/>
            <w:left w:val="none" w:sz="0" w:space="0" w:color="auto"/>
            <w:bottom w:val="none" w:sz="0" w:space="0" w:color="auto"/>
            <w:right w:val="none" w:sz="0" w:space="0" w:color="auto"/>
          </w:divBdr>
          <w:divsChild>
            <w:div w:id="345794521">
              <w:marLeft w:val="0"/>
              <w:marRight w:val="0"/>
              <w:marTop w:val="0"/>
              <w:marBottom w:val="0"/>
              <w:divBdr>
                <w:top w:val="none" w:sz="0" w:space="0" w:color="auto"/>
                <w:left w:val="none" w:sz="0" w:space="0" w:color="auto"/>
                <w:bottom w:val="none" w:sz="0" w:space="0" w:color="auto"/>
                <w:right w:val="none" w:sz="0" w:space="0" w:color="auto"/>
              </w:divBdr>
            </w:div>
          </w:divsChild>
        </w:div>
        <w:div w:id="674070270">
          <w:marLeft w:val="0"/>
          <w:marRight w:val="0"/>
          <w:marTop w:val="0"/>
          <w:marBottom w:val="0"/>
          <w:divBdr>
            <w:top w:val="none" w:sz="0" w:space="0" w:color="auto"/>
            <w:left w:val="none" w:sz="0" w:space="0" w:color="auto"/>
            <w:bottom w:val="none" w:sz="0" w:space="0" w:color="auto"/>
            <w:right w:val="none" w:sz="0" w:space="0" w:color="auto"/>
          </w:divBdr>
        </w:div>
        <w:div w:id="1193615715">
          <w:marLeft w:val="0"/>
          <w:marRight w:val="0"/>
          <w:marTop w:val="0"/>
          <w:marBottom w:val="0"/>
          <w:divBdr>
            <w:top w:val="none" w:sz="0" w:space="0" w:color="auto"/>
            <w:left w:val="none" w:sz="0" w:space="0" w:color="auto"/>
            <w:bottom w:val="none" w:sz="0" w:space="0" w:color="auto"/>
            <w:right w:val="none" w:sz="0" w:space="0" w:color="auto"/>
          </w:divBdr>
          <w:divsChild>
            <w:div w:id="2061397218">
              <w:marLeft w:val="0"/>
              <w:marRight w:val="0"/>
              <w:marTop w:val="0"/>
              <w:marBottom w:val="0"/>
              <w:divBdr>
                <w:top w:val="none" w:sz="0" w:space="0" w:color="auto"/>
                <w:left w:val="none" w:sz="0" w:space="0" w:color="auto"/>
                <w:bottom w:val="none" w:sz="0" w:space="0" w:color="auto"/>
                <w:right w:val="none" w:sz="0" w:space="0" w:color="auto"/>
              </w:divBdr>
            </w:div>
          </w:divsChild>
        </w:div>
        <w:div w:id="1861117788">
          <w:marLeft w:val="0"/>
          <w:marRight w:val="0"/>
          <w:marTop w:val="0"/>
          <w:marBottom w:val="0"/>
          <w:divBdr>
            <w:top w:val="none" w:sz="0" w:space="0" w:color="auto"/>
            <w:left w:val="none" w:sz="0" w:space="0" w:color="auto"/>
            <w:bottom w:val="none" w:sz="0" w:space="0" w:color="auto"/>
            <w:right w:val="none" w:sz="0" w:space="0" w:color="auto"/>
          </w:divBdr>
        </w:div>
        <w:div w:id="326709645">
          <w:marLeft w:val="0"/>
          <w:marRight w:val="0"/>
          <w:marTop w:val="0"/>
          <w:marBottom w:val="0"/>
          <w:divBdr>
            <w:top w:val="none" w:sz="0" w:space="0" w:color="auto"/>
            <w:left w:val="none" w:sz="0" w:space="0" w:color="auto"/>
            <w:bottom w:val="none" w:sz="0" w:space="0" w:color="auto"/>
            <w:right w:val="none" w:sz="0" w:space="0" w:color="auto"/>
          </w:divBdr>
          <w:divsChild>
            <w:div w:id="1579247867">
              <w:marLeft w:val="0"/>
              <w:marRight w:val="0"/>
              <w:marTop w:val="0"/>
              <w:marBottom w:val="0"/>
              <w:divBdr>
                <w:top w:val="none" w:sz="0" w:space="0" w:color="auto"/>
                <w:left w:val="none" w:sz="0" w:space="0" w:color="auto"/>
                <w:bottom w:val="none" w:sz="0" w:space="0" w:color="auto"/>
                <w:right w:val="none" w:sz="0" w:space="0" w:color="auto"/>
              </w:divBdr>
            </w:div>
          </w:divsChild>
        </w:div>
        <w:div w:id="495994985">
          <w:marLeft w:val="0"/>
          <w:marRight w:val="0"/>
          <w:marTop w:val="300"/>
          <w:marBottom w:val="0"/>
          <w:divBdr>
            <w:top w:val="none" w:sz="0" w:space="0" w:color="auto"/>
            <w:left w:val="none" w:sz="0" w:space="0" w:color="auto"/>
            <w:bottom w:val="none" w:sz="0" w:space="0" w:color="auto"/>
            <w:right w:val="none" w:sz="0" w:space="0" w:color="auto"/>
          </w:divBdr>
          <w:divsChild>
            <w:div w:id="773673617">
              <w:marLeft w:val="0"/>
              <w:marRight w:val="0"/>
              <w:marTop w:val="0"/>
              <w:marBottom w:val="0"/>
              <w:divBdr>
                <w:top w:val="none" w:sz="0" w:space="0" w:color="auto"/>
                <w:left w:val="none" w:sz="0" w:space="0" w:color="auto"/>
                <w:bottom w:val="none" w:sz="0" w:space="0" w:color="auto"/>
                <w:right w:val="none" w:sz="0" w:space="0" w:color="auto"/>
              </w:divBdr>
              <w:divsChild>
                <w:div w:id="19662287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9742598">
          <w:marLeft w:val="0"/>
          <w:marRight w:val="0"/>
          <w:marTop w:val="300"/>
          <w:marBottom w:val="0"/>
          <w:divBdr>
            <w:top w:val="none" w:sz="0" w:space="0" w:color="auto"/>
            <w:left w:val="none" w:sz="0" w:space="0" w:color="auto"/>
            <w:bottom w:val="none" w:sz="0" w:space="0" w:color="auto"/>
            <w:right w:val="none" w:sz="0" w:space="0" w:color="auto"/>
          </w:divBdr>
          <w:divsChild>
            <w:div w:id="2146703461">
              <w:marLeft w:val="0"/>
              <w:marRight w:val="0"/>
              <w:marTop w:val="0"/>
              <w:marBottom w:val="0"/>
              <w:divBdr>
                <w:top w:val="none" w:sz="0" w:space="0" w:color="auto"/>
                <w:left w:val="none" w:sz="0" w:space="0" w:color="auto"/>
                <w:bottom w:val="none" w:sz="0" w:space="0" w:color="auto"/>
                <w:right w:val="none" w:sz="0" w:space="0" w:color="auto"/>
              </w:divBdr>
              <w:divsChild>
                <w:div w:id="206797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347987">
          <w:marLeft w:val="0"/>
          <w:marRight w:val="0"/>
          <w:marTop w:val="300"/>
          <w:marBottom w:val="0"/>
          <w:divBdr>
            <w:top w:val="none" w:sz="0" w:space="0" w:color="auto"/>
            <w:left w:val="none" w:sz="0" w:space="0" w:color="auto"/>
            <w:bottom w:val="none" w:sz="0" w:space="0" w:color="auto"/>
            <w:right w:val="none" w:sz="0" w:space="0" w:color="auto"/>
          </w:divBdr>
          <w:divsChild>
            <w:div w:id="1022318818">
              <w:marLeft w:val="0"/>
              <w:marRight w:val="0"/>
              <w:marTop w:val="0"/>
              <w:marBottom w:val="0"/>
              <w:divBdr>
                <w:top w:val="none" w:sz="0" w:space="0" w:color="auto"/>
                <w:left w:val="none" w:sz="0" w:space="0" w:color="auto"/>
                <w:bottom w:val="none" w:sz="0" w:space="0" w:color="auto"/>
                <w:right w:val="none" w:sz="0" w:space="0" w:color="auto"/>
              </w:divBdr>
              <w:divsChild>
                <w:div w:id="717701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040943">
          <w:marLeft w:val="0"/>
          <w:marRight w:val="0"/>
          <w:marTop w:val="300"/>
          <w:marBottom w:val="0"/>
          <w:divBdr>
            <w:top w:val="none" w:sz="0" w:space="0" w:color="auto"/>
            <w:left w:val="none" w:sz="0" w:space="0" w:color="auto"/>
            <w:bottom w:val="none" w:sz="0" w:space="0" w:color="auto"/>
            <w:right w:val="none" w:sz="0" w:space="0" w:color="auto"/>
          </w:divBdr>
          <w:divsChild>
            <w:div w:id="1868908402">
              <w:marLeft w:val="0"/>
              <w:marRight w:val="0"/>
              <w:marTop w:val="0"/>
              <w:marBottom w:val="0"/>
              <w:divBdr>
                <w:top w:val="none" w:sz="0" w:space="0" w:color="auto"/>
                <w:left w:val="none" w:sz="0" w:space="0" w:color="auto"/>
                <w:bottom w:val="none" w:sz="0" w:space="0" w:color="auto"/>
                <w:right w:val="none" w:sz="0" w:space="0" w:color="auto"/>
              </w:divBdr>
              <w:divsChild>
                <w:div w:id="1492521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1255640">
      <w:bodyDiv w:val="1"/>
      <w:marLeft w:val="0"/>
      <w:marRight w:val="0"/>
      <w:marTop w:val="0"/>
      <w:marBottom w:val="0"/>
      <w:divBdr>
        <w:top w:val="none" w:sz="0" w:space="0" w:color="auto"/>
        <w:left w:val="none" w:sz="0" w:space="0" w:color="auto"/>
        <w:bottom w:val="none" w:sz="0" w:space="0" w:color="auto"/>
        <w:right w:val="none" w:sz="0" w:space="0" w:color="auto"/>
      </w:divBdr>
      <w:divsChild>
        <w:div w:id="417294507">
          <w:marLeft w:val="0"/>
          <w:marRight w:val="0"/>
          <w:marTop w:val="0"/>
          <w:marBottom w:val="0"/>
          <w:divBdr>
            <w:top w:val="none" w:sz="0" w:space="0" w:color="auto"/>
            <w:left w:val="none" w:sz="0" w:space="0" w:color="auto"/>
            <w:bottom w:val="none" w:sz="0" w:space="0" w:color="auto"/>
            <w:right w:val="none" w:sz="0" w:space="0" w:color="auto"/>
          </w:divBdr>
        </w:div>
        <w:div w:id="1542548585">
          <w:marLeft w:val="0"/>
          <w:marRight w:val="0"/>
          <w:marTop w:val="0"/>
          <w:marBottom w:val="0"/>
          <w:divBdr>
            <w:top w:val="none" w:sz="0" w:space="0" w:color="auto"/>
            <w:left w:val="none" w:sz="0" w:space="0" w:color="auto"/>
            <w:bottom w:val="none" w:sz="0" w:space="0" w:color="auto"/>
            <w:right w:val="none" w:sz="0" w:space="0" w:color="auto"/>
          </w:divBdr>
          <w:divsChild>
            <w:div w:id="450245037">
              <w:marLeft w:val="0"/>
              <w:marRight w:val="0"/>
              <w:marTop w:val="0"/>
              <w:marBottom w:val="0"/>
              <w:divBdr>
                <w:top w:val="none" w:sz="0" w:space="0" w:color="auto"/>
                <w:left w:val="none" w:sz="0" w:space="0" w:color="auto"/>
                <w:bottom w:val="none" w:sz="0" w:space="0" w:color="auto"/>
                <w:right w:val="none" w:sz="0" w:space="0" w:color="auto"/>
              </w:divBdr>
            </w:div>
          </w:divsChild>
        </w:div>
        <w:div w:id="474688410">
          <w:marLeft w:val="0"/>
          <w:marRight w:val="0"/>
          <w:marTop w:val="0"/>
          <w:marBottom w:val="0"/>
          <w:divBdr>
            <w:top w:val="none" w:sz="0" w:space="0" w:color="auto"/>
            <w:left w:val="none" w:sz="0" w:space="0" w:color="auto"/>
            <w:bottom w:val="none" w:sz="0" w:space="0" w:color="auto"/>
            <w:right w:val="none" w:sz="0" w:space="0" w:color="auto"/>
          </w:divBdr>
        </w:div>
        <w:div w:id="1648120144">
          <w:marLeft w:val="0"/>
          <w:marRight w:val="0"/>
          <w:marTop w:val="0"/>
          <w:marBottom w:val="0"/>
          <w:divBdr>
            <w:top w:val="none" w:sz="0" w:space="0" w:color="auto"/>
            <w:left w:val="none" w:sz="0" w:space="0" w:color="auto"/>
            <w:bottom w:val="none" w:sz="0" w:space="0" w:color="auto"/>
            <w:right w:val="none" w:sz="0" w:space="0" w:color="auto"/>
          </w:divBdr>
          <w:divsChild>
            <w:div w:id="1309629549">
              <w:marLeft w:val="0"/>
              <w:marRight w:val="0"/>
              <w:marTop w:val="0"/>
              <w:marBottom w:val="0"/>
              <w:divBdr>
                <w:top w:val="none" w:sz="0" w:space="0" w:color="auto"/>
                <w:left w:val="none" w:sz="0" w:space="0" w:color="auto"/>
                <w:bottom w:val="none" w:sz="0" w:space="0" w:color="auto"/>
                <w:right w:val="none" w:sz="0" w:space="0" w:color="auto"/>
              </w:divBdr>
            </w:div>
          </w:divsChild>
        </w:div>
        <w:div w:id="49695796">
          <w:marLeft w:val="0"/>
          <w:marRight w:val="0"/>
          <w:marTop w:val="0"/>
          <w:marBottom w:val="0"/>
          <w:divBdr>
            <w:top w:val="none" w:sz="0" w:space="0" w:color="auto"/>
            <w:left w:val="none" w:sz="0" w:space="0" w:color="auto"/>
            <w:bottom w:val="none" w:sz="0" w:space="0" w:color="auto"/>
            <w:right w:val="none" w:sz="0" w:space="0" w:color="auto"/>
          </w:divBdr>
        </w:div>
        <w:div w:id="1961060420">
          <w:marLeft w:val="0"/>
          <w:marRight w:val="0"/>
          <w:marTop w:val="0"/>
          <w:marBottom w:val="0"/>
          <w:divBdr>
            <w:top w:val="none" w:sz="0" w:space="0" w:color="auto"/>
            <w:left w:val="none" w:sz="0" w:space="0" w:color="auto"/>
            <w:bottom w:val="none" w:sz="0" w:space="0" w:color="auto"/>
            <w:right w:val="none" w:sz="0" w:space="0" w:color="auto"/>
          </w:divBdr>
          <w:divsChild>
            <w:div w:id="97650331">
              <w:marLeft w:val="0"/>
              <w:marRight w:val="0"/>
              <w:marTop w:val="0"/>
              <w:marBottom w:val="0"/>
              <w:divBdr>
                <w:top w:val="none" w:sz="0" w:space="0" w:color="auto"/>
                <w:left w:val="none" w:sz="0" w:space="0" w:color="auto"/>
                <w:bottom w:val="none" w:sz="0" w:space="0" w:color="auto"/>
                <w:right w:val="none" w:sz="0" w:space="0" w:color="auto"/>
              </w:divBdr>
            </w:div>
          </w:divsChild>
        </w:div>
        <w:div w:id="345669109">
          <w:marLeft w:val="0"/>
          <w:marRight w:val="0"/>
          <w:marTop w:val="0"/>
          <w:marBottom w:val="0"/>
          <w:divBdr>
            <w:top w:val="none" w:sz="0" w:space="0" w:color="auto"/>
            <w:left w:val="none" w:sz="0" w:space="0" w:color="auto"/>
            <w:bottom w:val="none" w:sz="0" w:space="0" w:color="auto"/>
            <w:right w:val="none" w:sz="0" w:space="0" w:color="auto"/>
          </w:divBdr>
        </w:div>
        <w:div w:id="1361202468">
          <w:marLeft w:val="0"/>
          <w:marRight w:val="0"/>
          <w:marTop w:val="0"/>
          <w:marBottom w:val="0"/>
          <w:divBdr>
            <w:top w:val="none" w:sz="0" w:space="0" w:color="auto"/>
            <w:left w:val="none" w:sz="0" w:space="0" w:color="auto"/>
            <w:bottom w:val="none" w:sz="0" w:space="0" w:color="auto"/>
            <w:right w:val="none" w:sz="0" w:space="0" w:color="auto"/>
          </w:divBdr>
          <w:divsChild>
            <w:div w:id="1363167579">
              <w:marLeft w:val="0"/>
              <w:marRight w:val="0"/>
              <w:marTop w:val="0"/>
              <w:marBottom w:val="0"/>
              <w:divBdr>
                <w:top w:val="none" w:sz="0" w:space="0" w:color="auto"/>
                <w:left w:val="none" w:sz="0" w:space="0" w:color="auto"/>
                <w:bottom w:val="none" w:sz="0" w:space="0" w:color="auto"/>
                <w:right w:val="none" w:sz="0" w:space="0" w:color="auto"/>
              </w:divBdr>
            </w:div>
          </w:divsChild>
        </w:div>
        <w:div w:id="2129855971">
          <w:marLeft w:val="0"/>
          <w:marRight w:val="0"/>
          <w:marTop w:val="0"/>
          <w:marBottom w:val="0"/>
          <w:divBdr>
            <w:top w:val="none" w:sz="0" w:space="0" w:color="auto"/>
            <w:left w:val="none" w:sz="0" w:space="0" w:color="auto"/>
            <w:bottom w:val="none" w:sz="0" w:space="0" w:color="auto"/>
            <w:right w:val="none" w:sz="0" w:space="0" w:color="auto"/>
          </w:divBdr>
        </w:div>
        <w:div w:id="766005912">
          <w:marLeft w:val="0"/>
          <w:marRight w:val="0"/>
          <w:marTop w:val="0"/>
          <w:marBottom w:val="0"/>
          <w:divBdr>
            <w:top w:val="none" w:sz="0" w:space="0" w:color="auto"/>
            <w:left w:val="none" w:sz="0" w:space="0" w:color="auto"/>
            <w:bottom w:val="none" w:sz="0" w:space="0" w:color="auto"/>
            <w:right w:val="none" w:sz="0" w:space="0" w:color="auto"/>
          </w:divBdr>
          <w:divsChild>
            <w:div w:id="1804152710">
              <w:marLeft w:val="0"/>
              <w:marRight w:val="0"/>
              <w:marTop w:val="0"/>
              <w:marBottom w:val="0"/>
              <w:divBdr>
                <w:top w:val="none" w:sz="0" w:space="0" w:color="auto"/>
                <w:left w:val="none" w:sz="0" w:space="0" w:color="auto"/>
                <w:bottom w:val="none" w:sz="0" w:space="0" w:color="auto"/>
                <w:right w:val="none" w:sz="0" w:space="0" w:color="auto"/>
              </w:divBdr>
            </w:div>
          </w:divsChild>
        </w:div>
        <w:div w:id="826363111">
          <w:marLeft w:val="0"/>
          <w:marRight w:val="0"/>
          <w:marTop w:val="0"/>
          <w:marBottom w:val="0"/>
          <w:divBdr>
            <w:top w:val="none" w:sz="0" w:space="0" w:color="auto"/>
            <w:left w:val="none" w:sz="0" w:space="0" w:color="auto"/>
            <w:bottom w:val="none" w:sz="0" w:space="0" w:color="auto"/>
            <w:right w:val="none" w:sz="0" w:space="0" w:color="auto"/>
          </w:divBdr>
        </w:div>
        <w:div w:id="532381527">
          <w:marLeft w:val="0"/>
          <w:marRight w:val="0"/>
          <w:marTop w:val="0"/>
          <w:marBottom w:val="0"/>
          <w:divBdr>
            <w:top w:val="none" w:sz="0" w:space="0" w:color="auto"/>
            <w:left w:val="none" w:sz="0" w:space="0" w:color="auto"/>
            <w:bottom w:val="none" w:sz="0" w:space="0" w:color="auto"/>
            <w:right w:val="none" w:sz="0" w:space="0" w:color="auto"/>
          </w:divBdr>
          <w:divsChild>
            <w:div w:id="1571884968">
              <w:marLeft w:val="0"/>
              <w:marRight w:val="0"/>
              <w:marTop w:val="0"/>
              <w:marBottom w:val="0"/>
              <w:divBdr>
                <w:top w:val="none" w:sz="0" w:space="0" w:color="auto"/>
                <w:left w:val="none" w:sz="0" w:space="0" w:color="auto"/>
                <w:bottom w:val="none" w:sz="0" w:space="0" w:color="auto"/>
                <w:right w:val="none" w:sz="0" w:space="0" w:color="auto"/>
              </w:divBdr>
            </w:div>
          </w:divsChild>
        </w:div>
        <w:div w:id="1235166188">
          <w:marLeft w:val="0"/>
          <w:marRight w:val="0"/>
          <w:marTop w:val="0"/>
          <w:marBottom w:val="0"/>
          <w:divBdr>
            <w:top w:val="none" w:sz="0" w:space="0" w:color="auto"/>
            <w:left w:val="none" w:sz="0" w:space="0" w:color="auto"/>
            <w:bottom w:val="none" w:sz="0" w:space="0" w:color="auto"/>
            <w:right w:val="none" w:sz="0" w:space="0" w:color="auto"/>
          </w:divBdr>
        </w:div>
        <w:div w:id="1544370623">
          <w:marLeft w:val="0"/>
          <w:marRight w:val="0"/>
          <w:marTop w:val="0"/>
          <w:marBottom w:val="0"/>
          <w:divBdr>
            <w:top w:val="none" w:sz="0" w:space="0" w:color="auto"/>
            <w:left w:val="none" w:sz="0" w:space="0" w:color="auto"/>
            <w:bottom w:val="none" w:sz="0" w:space="0" w:color="auto"/>
            <w:right w:val="none" w:sz="0" w:space="0" w:color="auto"/>
          </w:divBdr>
          <w:divsChild>
            <w:div w:id="977345510">
              <w:marLeft w:val="0"/>
              <w:marRight w:val="0"/>
              <w:marTop w:val="0"/>
              <w:marBottom w:val="0"/>
              <w:divBdr>
                <w:top w:val="none" w:sz="0" w:space="0" w:color="auto"/>
                <w:left w:val="none" w:sz="0" w:space="0" w:color="auto"/>
                <w:bottom w:val="none" w:sz="0" w:space="0" w:color="auto"/>
                <w:right w:val="none" w:sz="0" w:space="0" w:color="auto"/>
              </w:divBdr>
            </w:div>
          </w:divsChild>
        </w:div>
        <w:div w:id="503398362">
          <w:marLeft w:val="0"/>
          <w:marRight w:val="0"/>
          <w:marTop w:val="300"/>
          <w:marBottom w:val="0"/>
          <w:divBdr>
            <w:top w:val="none" w:sz="0" w:space="0" w:color="auto"/>
            <w:left w:val="none" w:sz="0" w:space="0" w:color="auto"/>
            <w:bottom w:val="none" w:sz="0" w:space="0" w:color="auto"/>
            <w:right w:val="none" w:sz="0" w:space="0" w:color="auto"/>
          </w:divBdr>
          <w:divsChild>
            <w:div w:id="130176290">
              <w:marLeft w:val="0"/>
              <w:marRight w:val="0"/>
              <w:marTop w:val="0"/>
              <w:marBottom w:val="0"/>
              <w:divBdr>
                <w:top w:val="none" w:sz="0" w:space="0" w:color="auto"/>
                <w:left w:val="none" w:sz="0" w:space="0" w:color="auto"/>
                <w:bottom w:val="none" w:sz="0" w:space="0" w:color="auto"/>
                <w:right w:val="none" w:sz="0" w:space="0" w:color="auto"/>
              </w:divBdr>
              <w:divsChild>
                <w:div w:id="1853489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7254489">
          <w:marLeft w:val="0"/>
          <w:marRight w:val="0"/>
          <w:marTop w:val="300"/>
          <w:marBottom w:val="0"/>
          <w:divBdr>
            <w:top w:val="none" w:sz="0" w:space="0" w:color="auto"/>
            <w:left w:val="none" w:sz="0" w:space="0" w:color="auto"/>
            <w:bottom w:val="none" w:sz="0" w:space="0" w:color="auto"/>
            <w:right w:val="none" w:sz="0" w:space="0" w:color="auto"/>
          </w:divBdr>
          <w:divsChild>
            <w:div w:id="953560341">
              <w:marLeft w:val="0"/>
              <w:marRight w:val="0"/>
              <w:marTop w:val="0"/>
              <w:marBottom w:val="0"/>
              <w:divBdr>
                <w:top w:val="none" w:sz="0" w:space="0" w:color="auto"/>
                <w:left w:val="none" w:sz="0" w:space="0" w:color="auto"/>
                <w:bottom w:val="none" w:sz="0" w:space="0" w:color="auto"/>
                <w:right w:val="none" w:sz="0" w:space="0" w:color="auto"/>
              </w:divBdr>
              <w:divsChild>
                <w:div w:id="904031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16789">
          <w:marLeft w:val="0"/>
          <w:marRight w:val="0"/>
          <w:marTop w:val="300"/>
          <w:marBottom w:val="0"/>
          <w:divBdr>
            <w:top w:val="none" w:sz="0" w:space="0" w:color="auto"/>
            <w:left w:val="none" w:sz="0" w:space="0" w:color="auto"/>
            <w:bottom w:val="none" w:sz="0" w:space="0" w:color="auto"/>
            <w:right w:val="none" w:sz="0" w:space="0" w:color="auto"/>
          </w:divBdr>
          <w:divsChild>
            <w:div w:id="19161652">
              <w:marLeft w:val="0"/>
              <w:marRight w:val="0"/>
              <w:marTop w:val="0"/>
              <w:marBottom w:val="0"/>
              <w:divBdr>
                <w:top w:val="none" w:sz="0" w:space="0" w:color="auto"/>
                <w:left w:val="none" w:sz="0" w:space="0" w:color="auto"/>
                <w:bottom w:val="none" w:sz="0" w:space="0" w:color="auto"/>
                <w:right w:val="none" w:sz="0" w:space="0" w:color="auto"/>
              </w:divBdr>
              <w:divsChild>
                <w:div w:id="1650404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2298391">
      <w:bodyDiv w:val="1"/>
      <w:marLeft w:val="0"/>
      <w:marRight w:val="0"/>
      <w:marTop w:val="0"/>
      <w:marBottom w:val="0"/>
      <w:divBdr>
        <w:top w:val="none" w:sz="0" w:space="0" w:color="auto"/>
        <w:left w:val="none" w:sz="0" w:space="0" w:color="auto"/>
        <w:bottom w:val="none" w:sz="0" w:space="0" w:color="auto"/>
        <w:right w:val="none" w:sz="0" w:space="0" w:color="auto"/>
      </w:divBdr>
      <w:divsChild>
        <w:div w:id="10645168">
          <w:marLeft w:val="0"/>
          <w:marRight w:val="0"/>
          <w:marTop w:val="0"/>
          <w:marBottom w:val="0"/>
          <w:divBdr>
            <w:top w:val="none" w:sz="0" w:space="0" w:color="auto"/>
            <w:left w:val="none" w:sz="0" w:space="0" w:color="auto"/>
            <w:bottom w:val="none" w:sz="0" w:space="0" w:color="auto"/>
            <w:right w:val="none" w:sz="0" w:space="0" w:color="auto"/>
          </w:divBdr>
          <w:divsChild>
            <w:div w:id="268507278">
              <w:marLeft w:val="0"/>
              <w:marRight w:val="0"/>
              <w:marTop w:val="0"/>
              <w:marBottom w:val="0"/>
              <w:divBdr>
                <w:top w:val="none" w:sz="0" w:space="0" w:color="auto"/>
                <w:left w:val="none" w:sz="0" w:space="0" w:color="auto"/>
                <w:bottom w:val="none" w:sz="0" w:space="0" w:color="auto"/>
                <w:right w:val="none" w:sz="0" w:space="0" w:color="auto"/>
              </w:divBdr>
            </w:div>
          </w:divsChild>
        </w:div>
        <w:div w:id="429737415">
          <w:marLeft w:val="0"/>
          <w:marRight w:val="0"/>
          <w:marTop w:val="0"/>
          <w:marBottom w:val="0"/>
          <w:divBdr>
            <w:top w:val="none" w:sz="0" w:space="0" w:color="auto"/>
            <w:left w:val="none" w:sz="0" w:space="0" w:color="auto"/>
            <w:bottom w:val="none" w:sz="0" w:space="0" w:color="auto"/>
            <w:right w:val="none" w:sz="0" w:space="0" w:color="auto"/>
          </w:divBdr>
          <w:divsChild>
            <w:div w:id="347100527">
              <w:marLeft w:val="0"/>
              <w:marRight w:val="0"/>
              <w:marTop w:val="0"/>
              <w:marBottom w:val="0"/>
              <w:divBdr>
                <w:top w:val="none" w:sz="0" w:space="0" w:color="auto"/>
                <w:left w:val="none" w:sz="0" w:space="0" w:color="auto"/>
                <w:bottom w:val="none" w:sz="0" w:space="0" w:color="auto"/>
                <w:right w:val="none" w:sz="0" w:space="0" w:color="auto"/>
              </w:divBdr>
            </w:div>
          </w:divsChild>
        </w:div>
        <w:div w:id="669791195">
          <w:marLeft w:val="0"/>
          <w:marRight w:val="0"/>
          <w:marTop w:val="0"/>
          <w:marBottom w:val="0"/>
          <w:divBdr>
            <w:top w:val="none" w:sz="0" w:space="0" w:color="auto"/>
            <w:left w:val="none" w:sz="0" w:space="0" w:color="auto"/>
            <w:bottom w:val="none" w:sz="0" w:space="0" w:color="auto"/>
            <w:right w:val="none" w:sz="0" w:space="0" w:color="auto"/>
          </w:divBdr>
        </w:div>
        <w:div w:id="993795142">
          <w:marLeft w:val="0"/>
          <w:marRight w:val="0"/>
          <w:marTop w:val="0"/>
          <w:marBottom w:val="0"/>
          <w:divBdr>
            <w:top w:val="none" w:sz="0" w:space="0" w:color="auto"/>
            <w:left w:val="none" w:sz="0" w:space="0" w:color="auto"/>
            <w:bottom w:val="none" w:sz="0" w:space="0" w:color="auto"/>
            <w:right w:val="none" w:sz="0" w:space="0" w:color="auto"/>
          </w:divBdr>
        </w:div>
        <w:div w:id="1020013920">
          <w:marLeft w:val="0"/>
          <w:marRight w:val="0"/>
          <w:marTop w:val="0"/>
          <w:marBottom w:val="0"/>
          <w:divBdr>
            <w:top w:val="none" w:sz="0" w:space="0" w:color="auto"/>
            <w:left w:val="none" w:sz="0" w:space="0" w:color="auto"/>
            <w:bottom w:val="none" w:sz="0" w:space="0" w:color="auto"/>
            <w:right w:val="none" w:sz="0" w:space="0" w:color="auto"/>
          </w:divBdr>
          <w:divsChild>
            <w:div w:id="770316581">
              <w:marLeft w:val="0"/>
              <w:marRight w:val="0"/>
              <w:marTop w:val="0"/>
              <w:marBottom w:val="0"/>
              <w:divBdr>
                <w:top w:val="none" w:sz="0" w:space="0" w:color="auto"/>
                <w:left w:val="none" w:sz="0" w:space="0" w:color="auto"/>
                <w:bottom w:val="none" w:sz="0" w:space="0" w:color="auto"/>
                <w:right w:val="none" w:sz="0" w:space="0" w:color="auto"/>
              </w:divBdr>
            </w:div>
          </w:divsChild>
        </w:div>
        <w:div w:id="1077744584">
          <w:marLeft w:val="0"/>
          <w:marRight w:val="0"/>
          <w:marTop w:val="0"/>
          <w:marBottom w:val="0"/>
          <w:divBdr>
            <w:top w:val="none" w:sz="0" w:space="0" w:color="auto"/>
            <w:left w:val="none" w:sz="0" w:space="0" w:color="auto"/>
            <w:bottom w:val="none" w:sz="0" w:space="0" w:color="auto"/>
            <w:right w:val="none" w:sz="0" w:space="0" w:color="auto"/>
          </w:divBdr>
          <w:divsChild>
            <w:div w:id="770128985">
              <w:marLeft w:val="0"/>
              <w:marRight w:val="0"/>
              <w:marTop w:val="0"/>
              <w:marBottom w:val="0"/>
              <w:divBdr>
                <w:top w:val="none" w:sz="0" w:space="0" w:color="auto"/>
                <w:left w:val="none" w:sz="0" w:space="0" w:color="auto"/>
                <w:bottom w:val="none" w:sz="0" w:space="0" w:color="auto"/>
                <w:right w:val="none" w:sz="0" w:space="0" w:color="auto"/>
              </w:divBdr>
            </w:div>
          </w:divsChild>
        </w:div>
        <w:div w:id="1290630700">
          <w:marLeft w:val="0"/>
          <w:marRight w:val="0"/>
          <w:marTop w:val="0"/>
          <w:marBottom w:val="0"/>
          <w:divBdr>
            <w:top w:val="none" w:sz="0" w:space="0" w:color="auto"/>
            <w:left w:val="none" w:sz="0" w:space="0" w:color="auto"/>
            <w:bottom w:val="none" w:sz="0" w:space="0" w:color="auto"/>
            <w:right w:val="none" w:sz="0" w:space="0" w:color="auto"/>
          </w:divBdr>
          <w:divsChild>
            <w:div w:id="491146054">
              <w:marLeft w:val="0"/>
              <w:marRight w:val="0"/>
              <w:marTop w:val="0"/>
              <w:marBottom w:val="0"/>
              <w:divBdr>
                <w:top w:val="none" w:sz="0" w:space="0" w:color="auto"/>
                <w:left w:val="none" w:sz="0" w:space="0" w:color="auto"/>
                <w:bottom w:val="none" w:sz="0" w:space="0" w:color="auto"/>
                <w:right w:val="none" w:sz="0" w:space="0" w:color="auto"/>
              </w:divBdr>
            </w:div>
          </w:divsChild>
        </w:div>
        <w:div w:id="1317536224">
          <w:marLeft w:val="0"/>
          <w:marRight w:val="0"/>
          <w:marTop w:val="0"/>
          <w:marBottom w:val="0"/>
          <w:divBdr>
            <w:top w:val="none" w:sz="0" w:space="0" w:color="auto"/>
            <w:left w:val="none" w:sz="0" w:space="0" w:color="auto"/>
            <w:bottom w:val="none" w:sz="0" w:space="0" w:color="auto"/>
            <w:right w:val="none" w:sz="0" w:space="0" w:color="auto"/>
          </w:divBdr>
        </w:div>
        <w:div w:id="1425229680">
          <w:marLeft w:val="0"/>
          <w:marRight w:val="0"/>
          <w:marTop w:val="300"/>
          <w:marBottom w:val="0"/>
          <w:divBdr>
            <w:top w:val="none" w:sz="0" w:space="0" w:color="auto"/>
            <w:left w:val="none" w:sz="0" w:space="0" w:color="auto"/>
            <w:bottom w:val="none" w:sz="0" w:space="0" w:color="auto"/>
            <w:right w:val="none" w:sz="0" w:space="0" w:color="auto"/>
          </w:divBdr>
          <w:divsChild>
            <w:div w:id="9260710">
              <w:marLeft w:val="0"/>
              <w:marRight w:val="0"/>
              <w:marTop w:val="0"/>
              <w:marBottom w:val="0"/>
              <w:divBdr>
                <w:top w:val="none" w:sz="0" w:space="0" w:color="auto"/>
                <w:left w:val="none" w:sz="0" w:space="0" w:color="auto"/>
                <w:bottom w:val="none" w:sz="0" w:space="0" w:color="auto"/>
                <w:right w:val="none" w:sz="0" w:space="0" w:color="auto"/>
              </w:divBdr>
              <w:divsChild>
                <w:div w:id="94598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3378498">
          <w:marLeft w:val="0"/>
          <w:marRight w:val="0"/>
          <w:marTop w:val="0"/>
          <w:marBottom w:val="0"/>
          <w:divBdr>
            <w:top w:val="none" w:sz="0" w:space="0" w:color="auto"/>
            <w:left w:val="none" w:sz="0" w:space="0" w:color="auto"/>
            <w:bottom w:val="none" w:sz="0" w:space="0" w:color="auto"/>
            <w:right w:val="none" w:sz="0" w:space="0" w:color="auto"/>
          </w:divBdr>
        </w:div>
        <w:div w:id="1501695064">
          <w:marLeft w:val="0"/>
          <w:marRight w:val="0"/>
          <w:marTop w:val="300"/>
          <w:marBottom w:val="0"/>
          <w:divBdr>
            <w:top w:val="none" w:sz="0" w:space="0" w:color="auto"/>
            <w:left w:val="none" w:sz="0" w:space="0" w:color="auto"/>
            <w:bottom w:val="none" w:sz="0" w:space="0" w:color="auto"/>
            <w:right w:val="none" w:sz="0" w:space="0" w:color="auto"/>
          </w:divBdr>
          <w:divsChild>
            <w:div w:id="339701573">
              <w:marLeft w:val="0"/>
              <w:marRight w:val="0"/>
              <w:marTop w:val="0"/>
              <w:marBottom w:val="0"/>
              <w:divBdr>
                <w:top w:val="none" w:sz="0" w:space="0" w:color="auto"/>
                <w:left w:val="none" w:sz="0" w:space="0" w:color="auto"/>
                <w:bottom w:val="none" w:sz="0" w:space="0" w:color="auto"/>
                <w:right w:val="none" w:sz="0" w:space="0" w:color="auto"/>
              </w:divBdr>
              <w:divsChild>
                <w:div w:id="6699849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5310332">
          <w:marLeft w:val="0"/>
          <w:marRight w:val="0"/>
          <w:marTop w:val="0"/>
          <w:marBottom w:val="0"/>
          <w:divBdr>
            <w:top w:val="none" w:sz="0" w:space="0" w:color="auto"/>
            <w:left w:val="none" w:sz="0" w:space="0" w:color="auto"/>
            <w:bottom w:val="none" w:sz="0" w:space="0" w:color="auto"/>
            <w:right w:val="none" w:sz="0" w:space="0" w:color="auto"/>
          </w:divBdr>
        </w:div>
        <w:div w:id="1727070595">
          <w:marLeft w:val="0"/>
          <w:marRight w:val="0"/>
          <w:marTop w:val="0"/>
          <w:marBottom w:val="0"/>
          <w:divBdr>
            <w:top w:val="none" w:sz="0" w:space="0" w:color="auto"/>
            <w:left w:val="none" w:sz="0" w:space="0" w:color="auto"/>
            <w:bottom w:val="none" w:sz="0" w:space="0" w:color="auto"/>
            <w:right w:val="none" w:sz="0" w:space="0" w:color="auto"/>
          </w:divBdr>
        </w:div>
      </w:divsChild>
    </w:div>
    <w:div w:id="1672752004">
      <w:bodyDiv w:val="1"/>
      <w:marLeft w:val="0"/>
      <w:marRight w:val="0"/>
      <w:marTop w:val="0"/>
      <w:marBottom w:val="0"/>
      <w:divBdr>
        <w:top w:val="none" w:sz="0" w:space="0" w:color="auto"/>
        <w:left w:val="none" w:sz="0" w:space="0" w:color="auto"/>
        <w:bottom w:val="none" w:sz="0" w:space="0" w:color="auto"/>
        <w:right w:val="none" w:sz="0" w:space="0" w:color="auto"/>
      </w:divBdr>
    </w:div>
    <w:div w:id="1674187552">
      <w:bodyDiv w:val="1"/>
      <w:marLeft w:val="0"/>
      <w:marRight w:val="0"/>
      <w:marTop w:val="0"/>
      <w:marBottom w:val="0"/>
      <w:divBdr>
        <w:top w:val="none" w:sz="0" w:space="0" w:color="auto"/>
        <w:left w:val="none" w:sz="0" w:space="0" w:color="auto"/>
        <w:bottom w:val="none" w:sz="0" w:space="0" w:color="auto"/>
        <w:right w:val="none" w:sz="0" w:space="0" w:color="auto"/>
      </w:divBdr>
      <w:divsChild>
        <w:div w:id="341668569">
          <w:marLeft w:val="0"/>
          <w:marRight w:val="0"/>
          <w:marTop w:val="0"/>
          <w:marBottom w:val="0"/>
          <w:divBdr>
            <w:top w:val="none" w:sz="0" w:space="0" w:color="auto"/>
            <w:left w:val="none" w:sz="0" w:space="0" w:color="auto"/>
            <w:bottom w:val="none" w:sz="0" w:space="0" w:color="auto"/>
            <w:right w:val="none" w:sz="0" w:space="0" w:color="auto"/>
          </w:divBdr>
          <w:divsChild>
            <w:div w:id="735594278">
              <w:marLeft w:val="0"/>
              <w:marRight w:val="0"/>
              <w:marTop w:val="0"/>
              <w:marBottom w:val="0"/>
              <w:divBdr>
                <w:top w:val="none" w:sz="0" w:space="0" w:color="auto"/>
                <w:left w:val="none" w:sz="0" w:space="0" w:color="auto"/>
                <w:bottom w:val="none" w:sz="0" w:space="0" w:color="auto"/>
                <w:right w:val="none" w:sz="0" w:space="0" w:color="auto"/>
              </w:divBdr>
            </w:div>
          </w:divsChild>
        </w:div>
        <w:div w:id="404500922">
          <w:marLeft w:val="0"/>
          <w:marRight w:val="0"/>
          <w:marTop w:val="0"/>
          <w:marBottom w:val="0"/>
          <w:divBdr>
            <w:top w:val="none" w:sz="0" w:space="0" w:color="auto"/>
            <w:left w:val="none" w:sz="0" w:space="0" w:color="auto"/>
            <w:bottom w:val="none" w:sz="0" w:space="0" w:color="auto"/>
            <w:right w:val="none" w:sz="0" w:space="0" w:color="auto"/>
          </w:divBdr>
        </w:div>
        <w:div w:id="421799052">
          <w:marLeft w:val="0"/>
          <w:marRight w:val="0"/>
          <w:marTop w:val="0"/>
          <w:marBottom w:val="0"/>
          <w:divBdr>
            <w:top w:val="none" w:sz="0" w:space="0" w:color="auto"/>
            <w:left w:val="none" w:sz="0" w:space="0" w:color="auto"/>
            <w:bottom w:val="none" w:sz="0" w:space="0" w:color="auto"/>
            <w:right w:val="none" w:sz="0" w:space="0" w:color="auto"/>
          </w:divBdr>
          <w:divsChild>
            <w:div w:id="959725343">
              <w:marLeft w:val="0"/>
              <w:marRight w:val="0"/>
              <w:marTop w:val="0"/>
              <w:marBottom w:val="0"/>
              <w:divBdr>
                <w:top w:val="none" w:sz="0" w:space="0" w:color="auto"/>
                <w:left w:val="none" w:sz="0" w:space="0" w:color="auto"/>
                <w:bottom w:val="none" w:sz="0" w:space="0" w:color="auto"/>
                <w:right w:val="none" w:sz="0" w:space="0" w:color="auto"/>
              </w:divBdr>
            </w:div>
          </w:divsChild>
        </w:div>
        <w:div w:id="508449457">
          <w:marLeft w:val="0"/>
          <w:marRight w:val="0"/>
          <w:marTop w:val="0"/>
          <w:marBottom w:val="0"/>
          <w:divBdr>
            <w:top w:val="none" w:sz="0" w:space="0" w:color="auto"/>
            <w:left w:val="none" w:sz="0" w:space="0" w:color="auto"/>
            <w:bottom w:val="none" w:sz="0" w:space="0" w:color="auto"/>
            <w:right w:val="none" w:sz="0" w:space="0" w:color="auto"/>
          </w:divBdr>
        </w:div>
        <w:div w:id="522132596">
          <w:marLeft w:val="0"/>
          <w:marRight w:val="0"/>
          <w:marTop w:val="300"/>
          <w:marBottom w:val="0"/>
          <w:divBdr>
            <w:top w:val="none" w:sz="0" w:space="0" w:color="auto"/>
            <w:left w:val="none" w:sz="0" w:space="0" w:color="auto"/>
            <w:bottom w:val="none" w:sz="0" w:space="0" w:color="auto"/>
            <w:right w:val="none" w:sz="0" w:space="0" w:color="auto"/>
          </w:divBdr>
          <w:divsChild>
            <w:div w:id="1528910364">
              <w:marLeft w:val="0"/>
              <w:marRight w:val="0"/>
              <w:marTop w:val="0"/>
              <w:marBottom w:val="0"/>
              <w:divBdr>
                <w:top w:val="none" w:sz="0" w:space="0" w:color="auto"/>
                <w:left w:val="none" w:sz="0" w:space="0" w:color="auto"/>
                <w:bottom w:val="none" w:sz="0" w:space="0" w:color="auto"/>
                <w:right w:val="none" w:sz="0" w:space="0" w:color="auto"/>
              </w:divBdr>
              <w:divsChild>
                <w:div w:id="1400322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6017957">
          <w:marLeft w:val="0"/>
          <w:marRight w:val="0"/>
          <w:marTop w:val="0"/>
          <w:marBottom w:val="0"/>
          <w:divBdr>
            <w:top w:val="none" w:sz="0" w:space="0" w:color="auto"/>
            <w:left w:val="none" w:sz="0" w:space="0" w:color="auto"/>
            <w:bottom w:val="none" w:sz="0" w:space="0" w:color="auto"/>
            <w:right w:val="none" w:sz="0" w:space="0" w:color="auto"/>
          </w:divBdr>
        </w:div>
        <w:div w:id="597255650">
          <w:marLeft w:val="0"/>
          <w:marRight w:val="0"/>
          <w:marTop w:val="0"/>
          <w:marBottom w:val="0"/>
          <w:divBdr>
            <w:top w:val="none" w:sz="0" w:space="0" w:color="auto"/>
            <w:left w:val="none" w:sz="0" w:space="0" w:color="auto"/>
            <w:bottom w:val="none" w:sz="0" w:space="0" w:color="auto"/>
            <w:right w:val="none" w:sz="0" w:space="0" w:color="auto"/>
          </w:divBdr>
        </w:div>
        <w:div w:id="608852826">
          <w:marLeft w:val="0"/>
          <w:marRight w:val="0"/>
          <w:marTop w:val="0"/>
          <w:marBottom w:val="0"/>
          <w:divBdr>
            <w:top w:val="none" w:sz="0" w:space="0" w:color="auto"/>
            <w:left w:val="none" w:sz="0" w:space="0" w:color="auto"/>
            <w:bottom w:val="none" w:sz="0" w:space="0" w:color="auto"/>
            <w:right w:val="none" w:sz="0" w:space="0" w:color="auto"/>
          </w:divBdr>
        </w:div>
        <w:div w:id="629677216">
          <w:marLeft w:val="0"/>
          <w:marRight w:val="0"/>
          <w:marTop w:val="0"/>
          <w:marBottom w:val="0"/>
          <w:divBdr>
            <w:top w:val="none" w:sz="0" w:space="0" w:color="auto"/>
            <w:left w:val="none" w:sz="0" w:space="0" w:color="auto"/>
            <w:bottom w:val="none" w:sz="0" w:space="0" w:color="auto"/>
            <w:right w:val="none" w:sz="0" w:space="0" w:color="auto"/>
          </w:divBdr>
        </w:div>
        <w:div w:id="847914255">
          <w:marLeft w:val="0"/>
          <w:marRight w:val="0"/>
          <w:marTop w:val="300"/>
          <w:marBottom w:val="0"/>
          <w:divBdr>
            <w:top w:val="none" w:sz="0" w:space="0" w:color="auto"/>
            <w:left w:val="none" w:sz="0" w:space="0" w:color="auto"/>
            <w:bottom w:val="none" w:sz="0" w:space="0" w:color="auto"/>
            <w:right w:val="none" w:sz="0" w:space="0" w:color="auto"/>
          </w:divBdr>
          <w:divsChild>
            <w:div w:id="231543480">
              <w:marLeft w:val="0"/>
              <w:marRight w:val="0"/>
              <w:marTop w:val="0"/>
              <w:marBottom w:val="0"/>
              <w:divBdr>
                <w:top w:val="none" w:sz="0" w:space="0" w:color="auto"/>
                <w:left w:val="none" w:sz="0" w:space="0" w:color="auto"/>
                <w:bottom w:val="none" w:sz="0" w:space="0" w:color="auto"/>
                <w:right w:val="none" w:sz="0" w:space="0" w:color="auto"/>
              </w:divBdr>
              <w:divsChild>
                <w:div w:id="220796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1384815">
          <w:marLeft w:val="0"/>
          <w:marRight w:val="0"/>
          <w:marTop w:val="0"/>
          <w:marBottom w:val="0"/>
          <w:divBdr>
            <w:top w:val="none" w:sz="0" w:space="0" w:color="auto"/>
            <w:left w:val="none" w:sz="0" w:space="0" w:color="auto"/>
            <w:bottom w:val="none" w:sz="0" w:space="0" w:color="auto"/>
            <w:right w:val="none" w:sz="0" w:space="0" w:color="auto"/>
          </w:divBdr>
        </w:div>
        <w:div w:id="1143236164">
          <w:marLeft w:val="0"/>
          <w:marRight w:val="0"/>
          <w:marTop w:val="300"/>
          <w:marBottom w:val="0"/>
          <w:divBdr>
            <w:top w:val="none" w:sz="0" w:space="0" w:color="auto"/>
            <w:left w:val="none" w:sz="0" w:space="0" w:color="auto"/>
            <w:bottom w:val="none" w:sz="0" w:space="0" w:color="auto"/>
            <w:right w:val="none" w:sz="0" w:space="0" w:color="auto"/>
          </w:divBdr>
          <w:divsChild>
            <w:div w:id="466702280">
              <w:marLeft w:val="0"/>
              <w:marRight w:val="0"/>
              <w:marTop w:val="0"/>
              <w:marBottom w:val="0"/>
              <w:divBdr>
                <w:top w:val="none" w:sz="0" w:space="0" w:color="auto"/>
                <w:left w:val="none" w:sz="0" w:space="0" w:color="auto"/>
                <w:bottom w:val="none" w:sz="0" w:space="0" w:color="auto"/>
                <w:right w:val="none" w:sz="0" w:space="0" w:color="auto"/>
              </w:divBdr>
              <w:divsChild>
                <w:div w:id="2246089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9563787">
          <w:marLeft w:val="0"/>
          <w:marRight w:val="0"/>
          <w:marTop w:val="300"/>
          <w:marBottom w:val="0"/>
          <w:divBdr>
            <w:top w:val="none" w:sz="0" w:space="0" w:color="auto"/>
            <w:left w:val="none" w:sz="0" w:space="0" w:color="auto"/>
            <w:bottom w:val="none" w:sz="0" w:space="0" w:color="auto"/>
            <w:right w:val="none" w:sz="0" w:space="0" w:color="auto"/>
          </w:divBdr>
          <w:divsChild>
            <w:div w:id="1242183255">
              <w:marLeft w:val="0"/>
              <w:marRight w:val="0"/>
              <w:marTop w:val="0"/>
              <w:marBottom w:val="0"/>
              <w:divBdr>
                <w:top w:val="none" w:sz="0" w:space="0" w:color="auto"/>
                <w:left w:val="none" w:sz="0" w:space="0" w:color="auto"/>
                <w:bottom w:val="none" w:sz="0" w:space="0" w:color="auto"/>
                <w:right w:val="none" w:sz="0" w:space="0" w:color="auto"/>
              </w:divBdr>
              <w:divsChild>
                <w:div w:id="10790619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6864823">
          <w:marLeft w:val="0"/>
          <w:marRight w:val="0"/>
          <w:marTop w:val="0"/>
          <w:marBottom w:val="0"/>
          <w:divBdr>
            <w:top w:val="none" w:sz="0" w:space="0" w:color="auto"/>
            <w:left w:val="none" w:sz="0" w:space="0" w:color="auto"/>
            <w:bottom w:val="none" w:sz="0" w:space="0" w:color="auto"/>
            <w:right w:val="none" w:sz="0" w:space="0" w:color="auto"/>
          </w:divBdr>
          <w:divsChild>
            <w:div w:id="258373435">
              <w:marLeft w:val="0"/>
              <w:marRight w:val="0"/>
              <w:marTop w:val="0"/>
              <w:marBottom w:val="0"/>
              <w:divBdr>
                <w:top w:val="none" w:sz="0" w:space="0" w:color="auto"/>
                <w:left w:val="none" w:sz="0" w:space="0" w:color="auto"/>
                <w:bottom w:val="none" w:sz="0" w:space="0" w:color="auto"/>
                <w:right w:val="none" w:sz="0" w:space="0" w:color="auto"/>
              </w:divBdr>
            </w:div>
          </w:divsChild>
        </w:div>
        <w:div w:id="1451440705">
          <w:marLeft w:val="0"/>
          <w:marRight w:val="0"/>
          <w:marTop w:val="0"/>
          <w:marBottom w:val="0"/>
          <w:divBdr>
            <w:top w:val="none" w:sz="0" w:space="0" w:color="auto"/>
            <w:left w:val="none" w:sz="0" w:space="0" w:color="auto"/>
            <w:bottom w:val="none" w:sz="0" w:space="0" w:color="auto"/>
            <w:right w:val="none" w:sz="0" w:space="0" w:color="auto"/>
          </w:divBdr>
          <w:divsChild>
            <w:div w:id="1711690493">
              <w:marLeft w:val="0"/>
              <w:marRight w:val="0"/>
              <w:marTop w:val="0"/>
              <w:marBottom w:val="0"/>
              <w:divBdr>
                <w:top w:val="none" w:sz="0" w:space="0" w:color="auto"/>
                <w:left w:val="none" w:sz="0" w:space="0" w:color="auto"/>
                <w:bottom w:val="none" w:sz="0" w:space="0" w:color="auto"/>
                <w:right w:val="none" w:sz="0" w:space="0" w:color="auto"/>
              </w:divBdr>
            </w:div>
          </w:divsChild>
        </w:div>
        <w:div w:id="1485077361">
          <w:marLeft w:val="0"/>
          <w:marRight w:val="0"/>
          <w:marTop w:val="0"/>
          <w:marBottom w:val="0"/>
          <w:divBdr>
            <w:top w:val="none" w:sz="0" w:space="0" w:color="auto"/>
            <w:left w:val="none" w:sz="0" w:space="0" w:color="auto"/>
            <w:bottom w:val="none" w:sz="0" w:space="0" w:color="auto"/>
            <w:right w:val="none" w:sz="0" w:space="0" w:color="auto"/>
          </w:divBdr>
        </w:div>
        <w:div w:id="1632053078">
          <w:marLeft w:val="0"/>
          <w:marRight w:val="0"/>
          <w:marTop w:val="0"/>
          <w:marBottom w:val="0"/>
          <w:divBdr>
            <w:top w:val="none" w:sz="0" w:space="0" w:color="auto"/>
            <w:left w:val="none" w:sz="0" w:space="0" w:color="auto"/>
            <w:bottom w:val="none" w:sz="0" w:space="0" w:color="auto"/>
            <w:right w:val="none" w:sz="0" w:space="0" w:color="auto"/>
          </w:divBdr>
          <w:divsChild>
            <w:div w:id="1214653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649428">
      <w:bodyDiv w:val="1"/>
      <w:marLeft w:val="0"/>
      <w:marRight w:val="0"/>
      <w:marTop w:val="0"/>
      <w:marBottom w:val="0"/>
      <w:divBdr>
        <w:top w:val="none" w:sz="0" w:space="0" w:color="auto"/>
        <w:left w:val="none" w:sz="0" w:space="0" w:color="auto"/>
        <w:bottom w:val="none" w:sz="0" w:space="0" w:color="auto"/>
        <w:right w:val="none" w:sz="0" w:space="0" w:color="auto"/>
      </w:divBdr>
      <w:divsChild>
        <w:div w:id="402249">
          <w:marLeft w:val="0"/>
          <w:marRight w:val="0"/>
          <w:marTop w:val="0"/>
          <w:marBottom w:val="0"/>
          <w:divBdr>
            <w:top w:val="none" w:sz="0" w:space="0" w:color="auto"/>
            <w:left w:val="none" w:sz="0" w:space="0" w:color="auto"/>
            <w:bottom w:val="none" w:sz="0" w:space="0" w:color="auto"/>
            <w:right w:val="none" w:sz="0" w:space="0" w:color="auto"/>
          </w:divBdr>
        </w:div>
        <w:div w:id="72170423">
          <w:marLeft w:val="0"/>
          <w:marRight w:val="0"/>
          <w:marTop w:val="0"/>
          <w:marBottom w:val="0"/>
          <w:divBdr>
            <w:top w:val="none" w:sz="0" w:space="0" w:color="auto"/>
            <w:left w:val="none" w:sz="0" w:space="0" w:color="auto"/>
            <w:bottom w:val="none" w:sz="0" w:space="0" w:color="auto"/>
            <w:right w:val="none" w:sz="0" w:space="0" w:color="auto"/>
          </w:divBdr>
        </w:div>
        <w:div w:id="96753796">
          <w:marLeft w:val="0"/>
          <w:marRight w:val="0"/>
          <w:marTop w:val="300"/>
          <w:marBottom w:val="0"/>
          <w:divBdr>
            <w:top w:val="none" w:sz="0" w:space="0" w:color="auto"/>
            <w:left w:val="none" w:sz="0" w:space="0" w:color="auto"/>
            <w:bottom w:val="none" w:sz="0" w:space="0" w:color="auto"/>
            <w:right w:val="none" w:sz="0" w:space="0" w:color="auto"/>
          </w:divBdr>
          <w:divsChild>
            <w:div w:id="1032804402">
              <w:marLeft w:val="0"/>
              <w:marRight w:val="0"/>
              <w:marTop w:val="0"/>
              <w:marBottom w:val="0"/>
              <w:divBdr>
                <w:top w:val="none" w:sz="0" w:space="0" w:color="auto"/>
                <w:left w:val="none" w:sz="0" w:space="0" w:color="auto"/>
                <w:bottom w:val="none" w:sz="0" w:space="0" w:color="auto"/>
                <w:right w:val="none" w:sz="0" w:space="0" w:color="auto"/>
              </w:divBdr>
              <w:divsChild>
                <w:div w:id="554004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5361093">
          <w:marLeft w:val="0"/>
          <w:marRight w:val="0"/>
          <w:marTop w:val="0"/>
          <w:marBottom w:val="0"/>
          <w:divBdr>
            <w:top w:val="none" w:sz="0" w:space="0" w:color="auto"/>
            <w:left w:val="none" w:sz="0" w:space="0" w:color="auto"/>
            <w:bottom w:val="none" w:sz="0" w:space="0" w:color="auto"/>
            <w:right w:val="none" w:sz="0" w:space="0" w:color="auto"/>
          </w:divBdr>
          <w:divsChild>
            <w:div w:id="25907983">
              <w:marLeft w:val="0"/>
              <w:marRight w:val="0"/>
              <w:marTop w:val="0"/>
              <w:marBottom w:val="0"/>
              <w:divBdr>
                <w:top w:val="none" w:sz="0" w:space="0" w:color="auto"/>
                <w:left w:val="none" w:sz="0" w:space="0" w:color="auto"/>
                <w:bottom w:val="none" w:sz="0" w:space="0" w:color="auto"/>
                <w:right w:val="none" w:sz="0" w:space="0" w:color="auto"/>
              </w:divBdr>
            </w:div>
          </w:divsChild>
        </w:div>
        <w:div w:id="396974769">
          <w:marLeft w:val="0"/>
          <w:marRight w:val="0"/>
          <w:marTop w:val="0"/>
          <w:marBottom w:val="0"/>
          <w:divBdr>
            <w:top w:val="none" w:sz="0" w:space="0" w:color="auto"/>
            <w:left w:val="none" w:sz="0" w:space="0" w:color="auto"/>
            <w:bottom w:val="none" w:sz="0" w:space="0" w:color="auto"/>
            <w:right w:val="none" w:sz="0" w:space="0" w:color="auto"/>
          </w:divBdr>
          <w:divsChild>
            <w:div w:id="543375518">
              <w:marLeft w:val="0"/>
              <w:marRight w:val="0"/>
              <w:marTop w:val="0"/>
              <w:marBottom w:val="0"/>
              <w:divBdr>
                <w:top w:val="none" w:sz="0" w:space="0" w:color="auto"/>
                <w:left w:val="none" w:sz="0" w:space="0" w:color="auto"/>
                <w:bottom w:val="none" w:sz="0" w:space="0" w:color="auto"/>
                <w:right w:val="none" w:sz="0" w:space="0" w:color="auto"/>
              </w:divBdr>
            </w:div>
          </w:divsChild>
        </w:div>
        <w:div w:id="468278696">
          <w:marLeft w:val="0"/>
          <w:marRight w:val="0"/>
          <w:marTop w:val="0"/>
          <w:marBottom w:val="0"/>
          <w:divBdr>
            <w:top w:val="none" w:sz="0" w:space="0" w:color="auto"/>
            <w:left w:val="none" w:sz="0" w:space="0" w:color="auto"/>
            <w:bottom w:val="none" w:sz="0" w:space="0" w:color="auto"/>
            <w:right w:val="none" w:sz="0" w:space="0" w:color="auto"/>
          </w:divBdr>
        </w:div>
        <w:div w:id="517238683">
          <w:marLeft w:val="0"/>
          <w:marRight w:val="0"/>
          <w:marTop w:val="0"/>
          <w:marBottom w:val="0"/>
          <w:divBdr>
            <w:top w:val="none" w:sz="0" w:space="0" w:color="auto"/>
            <w:left w:val="none" w:sz="0" w:space="0" w:color="auto"/>
            <w:bottom w:val="none" w:sz="0" w:space="0" w:color="auto"/>
            <w:right w:val="none" w:sz="0" w:space="0" w:color="auto"/>
          </w:divBdr>
          <w:divsChild>
            <w:div w:id="1254705431">
              <w:marLeft w:val="0"/>
              <w:marRight w:val="0"/>
              <w:marTop w:val="0"/>
              <w:marBottom w:val="0"/>
              <w:divBdr>
                <w:top w:val="none" w:sz="0" w:space="0" w:color="auto"/>
                <w:left w:val="none" w:sz="0" w:space="0" w:color="auto"/>
                <w:bottom w:val="none" w:sz="0" w:space="0" w:color="auto"/>
                <w:right w:val="none" w:sz="0" w:space="0" w:color="auto"/>
              </w:divBdr>
            </w:div>
          </w:divsChild>
        </w:div>
        <w:div w:id="644818656">
          <w:marLeft w:val="0"/>
          <w:marRight w:val="0"/>
          <w:marTop w:val="300"/>
          <w:marBottom w:val="0"/>
          <w:divBdr>
            <w:top w:val="none" w:sz="0" w:space="0" w:color="auto"/>
            <w:left w:val="none" w:sz="0" w:space="0" w:color="auto"/>
            <w:bottom w:val="none" w:sz="0" w:space="0" w:color="auto"/>
            <w:right w:val="none" w:sz="0" w:space="0" w:color="auto"/>
          </w:divBdr>
        </w:div>
        <w:div w:id="768938078">
          <w:marLeft w:val="0"/>
          <w:marRight w:val="0"/>
          <w:marTop w:val="0"/>
          <w:marBottom w:val="0"/>
          <w:divBdr>
            <w:top w:val="none" w:sz="0" w:space="0" w:color="auto"/>
            <w:left w:val="none" w:sz="0" w:space="0" w:color="auto"/>
            <w:bottom w:val="none" w:sz="0" w:space="0" w:color="auto"/>
            <w:right w:val="none" w:sz="0" w:space="0" w:color="auto"/>
          </w:divBdr>
        </w:div>
        <w:div w:id="802114065">
          <w:marLeft w:val="0"/>
          <w:marRight w:val="0"/>
          <w:marTop w:val="0"/>
          <w:marBottom w:val="0"/>
          <w:divBdr>
            <w:top w:val="none" w:sz="0" w:space="0" w:color="auto"/>
            <w:left w:val="none" w:sz="0" w:space="0" w:color="auto"/>
            <w:bottom w:val="none" w:sz="0" w:space="0" w:color="auto"/>
            <w:right w:val="none" w:sz="0" w:space="0" w:color="auto"/>
          </w:divBdr>
          <w:divsChild>
            <w:div w:id="207307151">
              <w:marLeft w:val="0"/>
              <w:marRight w:val="0"/>
              <w:marTop w:val="0"/>
              <w:marBottom w:val="0"/>
              <w:divBdr>
                <w:top w:val="none" w:sz="0" w:space="0" w:color="auto"/>
                <w:left w:val="none" w:sz="0" w:space="0" w:color="auto"/>
                <w:bottom w:val="none" w:sz="0" w:space="0" w:color="auto"/>
                <w:right w:val="none" w:sz="0" w:space="0" w:color="auto"/>
              </w:divBdr>
            </w:div>
          </w:divsChild>
        </w:div>
        <w:div w:id="888760788">
          <w:marLeft w:val="0"/>
          <w:marRight w:val="0"/>
          <w:marTop w:val="0"/>
          <w:marBottom w:val="0"/>
          <w:divBdr>
            <w:top w:val="none" w:sz="0" w:space="0" w:color="auto"/>
            <w:left w:val="none" w:sz="0" w:space="0" w:color="auto"/>
            <w:bottom w:val="none" w:sz="0" w:space="0" w:color="auto"/>
            <w:right w:val="none" w:sz="0" w:space="0" w:color="auto"/>
          </w:divBdr>
        </w:div>
        <w:div w:id="1159618324">
          <w:marLeft w:val="0"/>
          <w:marRight w:val="0"/>
          <w:marTop w:val="300"/>
          <w:marBottom w:val="0"/>
          <w:divBdr>
            <w:top w:val="none" w:sz="0" w:space="0" w:color="auto"/>
            <w:left w:val="none" w:sz="0" w:space="0" w:color="auto"/>
            <w:bottom w:val="none" w:sz="0" w:space="0" w:color="auto"/>
            <w:right w:val="none" w:sz="0" w:space="0" w:color="auto"/>
          </w:divBdr>
          <w:divsChild>
            <w:div w:id="1770469271">
              <w:marLeft w:val="0"/>
              <w:marRight w:val="0"/>
              <w:marTop w:val="0"/>
              <w:marBottom w:val="0"/>
              <w:divBdr>
                <w:top w:val="none" w:sz="0" w:space="0" w:color="auto"/>
                <w:left w:val="none" w:sz="0" w:space="0" w:color="auto"/>
                <w:bottom w:val="none" w:sz="0" w:space="0" w:color="auto"/>
                <w:right w:val="none" w:sz="0" w:space="0" w:color="auto"/>
              </w:divBdr>
            </w:div>
          </w:divsChild>
        </w:div>
        <w:div w:id="1173225742">
          <w:marLeft w:val="0"/>
          <w:marRight w:val="0"/>
          <w:marTop w:val="300"/>
          <w:marBottom w:val="0"/>
          <w:divBdr>
            <w:top w:val="none" w:sz="0" w:space="0" w:color="auto"/>
            <w:left w:val="none" w:sz="0" w:space="0" w:color="auto"/>
            <w:bottom w:val="none" w:sz="0" w:space="0" w:color="auto"/>
            <w:right w:val="none" w:sz="0" w:space="0" w:color="auto"/>
          </w:divBdr>
          <w:divsChild>
            <w:div w:id="138619195">
              <w:marLeft w:val="0"/>
              <w:marRight w:val="0"/>
              <w:marTop w:val="0"/>
              <w:marBottom w:val="0"/>
              <w:divBdr>
                <w:top w:val="none" w:sz="0" w:space="0" w:color="auto"/>
                <w:left w:val="none" w:sz="0" w:space="0" w:color="auto"/>
                <w:bottom w:val="none" w:sz="0" w:space="0" w:color="auto"/>
                <w:right w:val="none" w:sz="0" w:space="0" w:color="auto"/>
              </w:divBdr>
              <w:divsChild>
                <w:div w:id="286549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7055782">
          <w:marLeft w:val="0"/>
          <w:marRight w:val="0"/>
          <w:marTop w:val="0"/>
          <w:marBottom w:val="0"/>
          <w:divBdr>
            <w:top w:val="none" w:sz="0" w:space="0" w:color="auto"/>
            <w:left w:val="none" w:sz="0" w:space="0" w:color="auto"/>
            <w:bottom w:val="none" w:sz="0" w:space="0" w:color="auto"/>
            <w:right w:val="none" w:sz="0" w:space="0" w:color="auto"/>
          </w:divBdr>
          <w:divsChild>
            <w:div w:id="1048605633">
              <w:marLeft w:val="0"/>
              <w:marRight w:val="0"/>
              <w:marTop w:val="0"/>
              <w:marBottom w:val="0"/>
              <w:divBdr>
                <w:top w:val="none" w:sz="0" w:space="0" w:color="auto"/>
                <w:left w:val="none" w:sz="0" w:space="0" w:color="auto"/>
                <w:bottom w:val="none" w:sz="0" w:space="0" w:color="auto"/>
                <w:right w:val="none" w:sz="0" w:space="0" w:color="auto"/>
              </w:divBdr>
            </w:div>
          </w:divsChild>
        </w:div>
        <w:div w:id="1357341686">
          <w:marLeft w:val="0"/>
          <w:marRight w:val="0"/>
          <w:marTop w:val="0"/>
          <w:marBottom w:val="0"/>
          <w:divBdr>
            <w:top w:val="none" w:sz="0" w:space="0" w:color="auto"/>
            <w:left w:val="none" w:sz="0" w:space="0" w:color="auto"/>
            <w:bottom w:val="none" w:sz="0" w:space="0" w:color="auto"/>
            <w:right w:val="none" w:sz="0" w:space="0" w:color="auto"/>
          </w:divBdr>
        </w:div>
        <w:div w:id="1476606619">
          <w:marLeft w:val="0"/>
          <w:marRight w:val="0"/>
          <w:marTop w:val="0"/>
          <w:marBottom w:val="0"/>
          <w:divBdr>
            <w:top w:val="none" w:sz="0" w:space="0" w:color="auto"/>
            <w:left w:val="none" w:sz="0" w:space="0" w:color="auto"/>
            <w:bottom w:val="none" w:sz="0" w:space="0" w:color="auto"/>
            <w:right w:val="none" w:sz="0" w:space="0" w:color="auto"/>
          </w:divBdr>
        </w:div>
      </w:divsChild>
    </w:div>
    <w:div w:id="1676616221">
      <w:bodyDiv w:val="1"/>
      <w:marLeft w:val="0"/>
      <w:marRight w:val="0"/>
      <w:marTop w:val="0"/>
      <w:marBottom w:val="0"/>
      <w:divBdr>
        <w:top w:val="none" w:sz="0" w:space="0" w:color="auto"/>
        <w:left w:val="none" w:sz="0" w:space="0" w:color="auto"/>
        <w:bottom w:val="none" w:sz="0" w:space="0" w:color="auto"/>
        <w:right w:val="none" w:sz="0" w:space="0" w:color="auto"/>
      </w:divBdr>
      <w:divsChild>
        <w:div w:id="19940077">
          <w:marLeft w:val="0"/>
          <w:marRight w:val="0"/>
          <w:marTop w:val="0"/>
          <w:marBottom w:val="0"/>
          <w:divBdr>
            <w:top w:val="none" w:sz="0" w:space="0" w:color="auto"/>
            <w:left w:val="none" w:sz="0" w:space="0" w:color="auto"/>
            <w:bottom w:val="none" w:sz="0" w:space="0" w:color="auto"/>
            <w:right w:val="none" w:sz="0" w:space="0" w:color="auto"/>
          </w:divBdr>
        </w:div>
        <w:div w:id="40859954">
          <w:marLeft w:val="0"/>
          <w:marRight w:val="0"/>
          <w:marTop w:val="300"/>
          <w:marBottom w:val="0"/>
          <w:divBdr>
            <w:top w:val="none" w:sz="0" w:space="0" w:color="auto"/>
            <w:left w:val="none" w:sz="0" w:space="0" w:color="auto"/>
            <w:bottom w:val="none" w:sz="0" w:space="0" w:color="auto"/>
            <w:right w:val="none" w:sz="0" w:space="0" w:color="auto"/>
          </w:divBdr>
          <w:divsChild>
            <w:div w:id="1361932563">
              <w:marLeft w:val="0"/>
              <w:marRight w:val="0"/>
              <w:marTop w:val="0"/>
              <w:marBottom w:val="0"/>
              <w:divBdr>
                <w:top w:val="none" w:sz="0" w:space="0" w:color="auto"/>
                <w:left w:val="none" w:sz="0" w:space="0" w:color="auto"/>
                <w:bottom w:val="none" w:sz="0" w:space="0" w:color="auto"/>
                <w:right w:val="none" w:sz="0" w:space="0" w:color="auto"/>
              </w:divBdr>
              <w:divsChild>
                <w:div w:id="3178063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9096474">
          <w:marLeft w:val="0"/>
          <w:marRight w:val="0"/>
          <w:marTop w:val="0"/>
          <w:marBottom w:val="0"/>
          <w:divBdr>
            <w:top w:val="none" w:sz="0" w:space="0" w:color="auto"/>
            <w:left w:val="none" w:sz="0" w:space="0" w:color="auto"/>
            <w:bottom w:val="none" w:sz="0" w:space="0" w:color="auto"/>
            <w:right w:val="none" w:sz="0" w:space="0" w:color="auto"/>
          </w:divBdr>
        </w:div>
        <w:div w:id="370036809">
          <w:marLeft w:val="0"/>
          <w:marRight w:val="0"/>
          <w:marTop w:val="300"/>
          <w:marBottom w:val="0"/>
          <w:divBdr>
            <w:top w:val="none" w:sz="0" w:space="0" w:color="auto"/>
            <w:left w:val="none" w:sz="0" w:space="0" w:color="auto"/>
            <w:bottom w:val="none" w:sz="0" w:space="0" w:color="auto"/>
            <w:right w:val="none" w:sz="0" w:space="0" w:color="auto"/>
          </w:divBdr>
          <w:divsChild>
            <w:div w:id="944731628">
              <w:marLeft w:val="0"/>
              <w:marRight w:val="0"/>
              <w:marTop w:val="0"/>
              <w:marBottom w:val="0"/>
              <w:divBdr>
                <w:top w:val="none" w:sz="0" w:space="0" w:color="auto"/>
                <w:left w:val="none" w:sz="0" w:space="0" w:color="auto"/>
                <w:bottom w:val="none" w:sz="0" w:space="0" w:color="auto"/>
                <w:right w:val="none" w:sz="0" w:space="0" w:color="auto"/>
              </w:divBdr>
              <w:divsChild>
                <w:div w:id="240876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3308179">
          <w:marLeft w:val="0"/>
          <w:marRight w:val="0"/>
          <w:marTop w:val="300"/>
          <w:marBottom w:val="0"/>
          <w:divBdr>
            <w:top w:val="none" w:sz="0" w:space="0" w:color="auto"/>
            <w:left w:val="none" w:sz="0" w:space="0" w:color="auto"/>
            <w:bottom w:val="none" w:sz="0" w:space="0" w:color="auto"/>
            <w:right w:val="none" w:sz="0" w:space="0" w:color="auto"/>
          </w:divBdr>
        </w:div>
        <w:div w:id="407773453">
          <w:marLeft w:val="0"/>
          <w:marRight w:val="0"/>
          <w:marTop w:val="0"/>
          <w:marBottom w:val="0"/>
          <w:divBdr>
            <w:top w:val="none" w:sz="0" w:space="0" w:color="auto"/>
            <w:left w:val="none" w:sz="0" w:space="0" w:color="auto"/>
            <w:bottom w:val="none" w:sz="0" w:space="0" w:color="auto"/>
            <w:right w:val="none" w:sz="0" w:space="0" w:color="auto"/>
          </w:divBdr>
          <w:divsChild>
            <w:div w:id="1193306974">
              <w:marLeft w:val="0"/>
              <w:marRight w:val="0"/>
              <w:marTop w:val="0"/>
              <w:marBottom w:val="0"/>
              <w:divBdr>
                <w:top w:val="none" w:sz="0" w:space="0" w:color="auto"/>
                <w:left w:val="none" w:sz="0" w:space="0" w:color="auto"/>
                <w:bottom w:val="none" w:sz="0" w:space="0" w:color="auto"/>
                <w:right w:val="none" w:sz="0" w:space="0" w:color="auto"/>
              </w:divBdr>
            </w:div>
          </w:divsChild>
        </w:div>
        <w:div w:id="657079232">
          <w:marLeft w:val="0"/>
          <w:marRight w:val="0"/>
          <w:marTop w:val="0"/>
          <w:marBottom w:val="0"/>
          <w:divBdr>
            <w:top w:val="none" w:sz="0" w:space="0" w:color="auto"/>
            <w:left w:val="none" w:sz="0" w:space="0" w:color="auto"/>
            <w:bottom w:val="none" w:sz="0" w:space="0" w:color="auto"/>
            <w:right w:val="none" w:sz="0" w:space="0" w:color="auto"/>
          </w:divBdr>
          <w:divsChild>
            <w:div w:id="1789858978">
              <w:marLeft w:val="0"/>
              <w:marRight w:val="0"/>
              <w:marTop w:val="0"/>
              <w:marBottom w:val="0"/>
              <w:divBdr>
                <w:top w:val="none" w:sz="0" w:space="0" w:color="auto"/>
                <w:left w:val="none" w:sz="0" w:space="0" w:color="auto"/>
                <w:bottom w:val="none" w:sz="0" w:space="0" w:color="auto"/>
                <w:right w:val="none" w:sz="0" w:space="0" w:color="auto"/>
              </w:divBdr>
            </w:div>
          </w:divsChild>
        </w:div>
        <w:div w:id="698119788">
          <w:marLeft w:val="0"/>
          <w:marRight w:val="0"/>
          <w:marTop w:val="0"/>
          <w:marBottom w:val="0"/>
          <w:divBdr>
            <w:top w:val="none" w:sz="0" w:space="0" w:color="auto"/>
            <w:left w:val="none" w:sz="0" w:space="0" w:color="auto"/>
            <w:bottom w:val="none" w:sz="0" w:space="0" w:color="auto"/>
            <w:right w:val="none" w:sz="0" w:space="0" w:color="auto"/>
          </w:divBdr>
        </w:div>
        <w:div w:id="698512937">
          <w:marLeft w:val="0"/>
          <w:marRight w:val="0"/>
          <w:marTop w:val="0"/>
          <w:marBottom w:val="0"/>
          <w:divBdr>
            <w:top w:val="none" w:sz="0" w:space="0" w:color="auto"/>
            <w:left w:val="none" w:sz="0" w:space="0" w:color="auto"/>
            <w:bottom w:val="none" w:sz="0" w:space="0" w:color="auto"/>
            <w:right w:val="none" w:sz="0" w:space="0" w:color="auto"/>
          </w:divBdr>
          <w:divsChild>
            <w:div w:id="1214541793">
              <w:marLeft w:val="0"/>
              <w:marRight w:val="0"/>
              <w:marTop w:val="0"/>
              <w:marBottom w:val="0"/>
              <w:divBdr>
                <w:top w:val="none" w:sz="0" w:space="0" w:color="auto"/>
                <w:left w:val="none" w:sz="0" w:space="0" w:color="auto"/>
                <w:bottom w:val="none" w:sz="0" w:space="0" w:color="auto"/>
                <w:right w:val="none" w:sz="0" w:space="0" w:color="auto"/>
              </w:divBdr>
            </w:div>
          </w:divsChild>
        </w:div>
        <w:div w:id="812722105">
          <w:marLeft w:val="0"/>
          <w:marRight w:val="0"/>
          <w:marTop w:val="0"/>
          <w:marBottom w:val="0"/>
          <w:divBdr>
            <w:top w:val="none" w:sz="0" w:space="0" w:color="auto"/>
            <w:left w:val="none" w:sz="0" w:space="0" w:color="auto"/>
            <w:bottom w:val="none" w:sz="0" w:space="0" w:color="auto"/>
            <w:right w:val="none" w:sz="0" w:space="0" w:color="auto"/>
          </w:divBdr>
        </w:div>
        <w:div w:id="952325339">
          <w:marLeft w:val="0"/>
          <w:marRight w:val="0"/>
          <w:marTop w:val="0"/>
          <w:marBottom w:val="0"/>
          <w:divBdr>
            <w:top w:val="none" w:sz="0" w:space="0" w:color="auto"/>
            <w:left w:val="none" w:sz="0" w:space="0" w:color="auto"/>
            <w:bottom w:val="none" w:sz="0" w:space="0" w:color="auto"/>
            <w:right w:val="none" w:sz="0" w:space="0" w:color="auto"/>
          </w:divBdr>
        </w:div>
        <w:div w:id="971591152">
          <w:marLeft w:val="0"/>
          <w:marRight w:val="0"/>
          <w:marTop w:val="0"/>
          <w:marBottom w:val="0"/>
          <w:divBdr>
            <w:top w:val="none" w:sz="0" w:space="0" w:color="auto"/>
            <w:left w:val="none" w:sz="0" w:space="0" w:color="auto"/>
            <w:bottom w:val="none" w:sz="0" w:space="0" w:color="auto"/>
            <w:right w:val="none" w:sz="0" w:space="0" w:color="auto"/>
          </w:divBdr>
        </w:div>
        <w:div w:id="1104885632">
          <w:marLeft w:val="0"/>
          <w:marRight w:val="0"/>
          <w:marTop w:val="0"/>
          <w:marBottom w:val="0"/>
          <w:divBdr>
            <w:top w:val="none" w:sz="0" w:space="0" w:color="auto"/>
            <w:left w:val="none" w:sz="0" w:space="0" w:color="auto"/>
            <w:bottom w:val="none" w:sz="0" w:space="0" w:color="auto"/>
            <w:right w:val="none" w:sz="0" w:space="0" w:color="auto"/>
          </w:divBdr>
        </w:div>
        <w:div w:id="1230649377">
          <w:marLeft w:val="0"/>
          <w:marRight w:val="0"/>
          <w:marTop w:val="0"/>
          <w:marBottom w:val="0"/>
          <w:divBdr>
            <w:top w:val="none" w:sz="0" w:space="0" w:color="auto"/>
            <w:left w:val="none" w:sz="0" w:space="0" w:color="auto"/>
            <w:bottom w:val="none" w:sz="0" w:space="0" w:color="auto"/>
            <w:right w:val="none" w:sz="0" w:space="0" w:color="auto"/>
          </w:divBdr>
        </w:div>
        <w:div w:id="1634022626">
          <w:marLeft w:val="0"/>
          <w:marRight w:val="0"/>
          <w:marTop w:val="300"/>
          <w:marBottom w:val="0"/>
          <w:divBdr>
            <w:top w:val="none" w:sz="0" w:space="0" w:color="auto"/>
            <w:left w:val="none" w:sz="0" w:space="0" w:color="auto"/>
            <w:bottom w:val="none" w:sz="0" w:space="0" w:color="auto"/>
            <w:right w:val="none" w:sz="0" w:space="0" w:color="auto"/>
          </w:divBdr>
        </w:div>
        <w:div w:id="1678847369">
          <w:marLeft w:val="0"/>
          <w:marRight w:val="0"/>
          <w:marTop w:val="0"/>
          <w:marBottom w:val="0"/>
          <w:divBdr>
            <w:top w:val="none" w:sz="0" w:space="0" w:color="auto"/>
            <w:left w:val="none" w:sz="0" w:space="0" w:color="auto"/>
            <w:bottom w:val="none" w:sz="0" w:space="0" w:color="auto"/>
            <w:right w:val="none" w:sz="0" w:space="0" w:color="auto"/>
          </w:divBdr>
        </w:div>
        <w:div w:id="1747680073">
          <w:marLeft w:val="0"/>
          <w:marRight w:val="0"/>
          <w:marTop w:val="0"/>
          <w:marBottom w:val="0"/>
          <w:divBdr>
            <w:top w:val="none" w:sz="0" w:space="0" w:color="auto"/>
            <w:left w:val="none" w:sz="0" w:space="0" w:color="auto"/>
            <w:bottom w:val="none" w:sz="0" w:space="0" w:color="auto"/>
            <w:right w:val="none" w:sz="0" w:space="0" w:color="auto"/>
          </w:divBdr>
          <w:divsChild>
            <w:div w:id="50276915">
              <w:marLeft w:val="0"/>
              <w:marRight w:val="0"/>
              <w:marTop w:val="0"/>
              <w:marBottom w:val="0"/>
              <w:divBdr>
                <w:top w:val="none" w:sz="0" w:space="0" w:color="auto"/>
                <w:left w:val="none" w:sz="0" w:space="0" w:color="auto"/>
                <w:bottom w:val="none" w:sz="0" w:space="0" w:color="auto"/>
                <w:right w:val="none" w:sz="0" w:space="0" w:color="auto"/>
              </w:divBdr>
            </w:div>
          </w:divsChild>
        </w:div>
        <w:div w:id="1836021730">
          <w:marLeft w:val="0"/>
          <w:marRight w:val="0"/>
          <w:marTop w:val="0"/>
          <w:marBottom w:val="0"/>
          <w:divBdr>
            <w:top w:val="none" w:sz="0" w:space="0" w:color="auto"/>
            <w:left w:val="none" w:sz="0" w:space="0" w:color="auto"/>
            <w:bottom w:val="none" w:sz="0" w:space="0" w:color="auto"/>
            <w:right w:val="none" w:sz="0" w:space="0" w:color="auto"/>
          </w:divBdr>
          <w:divsChild>
            <w:div w:id="412970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997344">
      <w:bodyDiv w:val="1"/>
      <w:marLeft w:val="0"/>
      <w:marRight w:val="0"/>
      <w:marTop w:val="0"/>
      <w:marBottom w:val="0"/>
      <w:divBdr>
        <w:top w:val="none" w:sz="0" w:space="0" w:color="auto"/>
        <w:left w:val="none" w:sz="0" w:space="0" w:color="auto"/>
        <w:bottom w:val="none" w:sz="0" w:space="0" w:color="auto"/>
        <w:right w:val="none" w:sz="0" w:space="0" w:color="auto"/>
      </w:divBdr>
    </w:div>
    <w:div w:id="1678312364">
      <w:bodyDiv w:val="1"/>
      <w:marLeft w:val="0"/>
      <w:marRight w:val="0"/>
      <w:marTop w:val="0"/>
      <w:marBottom w:val="0"/>
      <w:divBdr>
        <w:top w:val="none" w:sz="0" w:space="0" w:color="auto"/>
        <w:left w:val="none" w:sz="0" w:space="0" w:color="auto"/>
        <w:bottom w:val="none" w:sz="0" w:space="0" w:color="auto"/>
        <w:right w:val="none" w:sz="0" w:space="0" w:color="auto"/>
      </w:divBdr>
    </w:div>
    <w:div w:id="1678851202">
      <w:bodyDiv w:val="1"/>
      <w:marLeft w:val="0"/>
      <w:marRight w:val="0"/>
      <w:marTop w:val="0"/>
      <w:marBottom w:val="0"/>
      <w:divBdr>
        <w:top w:val="none" w:sz="0" w:space="0" w:color="auto"/>
        <w:left w:val="none" w:sz="0" w:space="0" w:color="auto"/>
        <w:bottom w:val="none" w:sz="0" w:space="0" w:color="auto"/>
        <w:right w:val="none" w:sz="0" w:space="0" w:color="auto"/>
      </w:divBdr>
    </w:div>
    <w:div w:id="1679380914">
      <w:bodyDiv w:val="1"/>
      <w:marLeft w:val="0"/>
      <w:marRight w:val="0"/>
      <w:marTop w:val="0"/>
      <w:marBottom w:val="0"/>
      <w:divBdr>
        <w:top w:val="none" w:sz="0" w:space="0" w:color="auto"/>
        <w:left w:val="none" w:sz="0" w:space="0" w:color="auto"/>
        <w:bottom w:val="none" w:sz="0" w:space="0" w:color="auto"/>
        <w:right w:val="none" w:sz="0" w:space="0" w:color="auto"/>
      </w:divBdr>
      <w:divsChild>
        <w:div w:id="1599480220">
          <w:marLeft w:val="0"/>
          <w:marRight w:val="0"/>
          <w:marTop w:val="0"/>
          <w:marBottom w:val="0"/>
          <w:divBdr>
            <w:top w:val="none" w:sz="0" w:space="0" w:color="auto"/>
            <w:left w:val="none" w:sz="0" w:space="0" w:color="auto"/>
            <w:bottom w:val="none" w:sz="0" w:space="0" w:color="auto"/>
            <w:right w:val="none" w:sz="0" w:space="0" w:color="auto"/>
          </w:divBdr>
        </w:div>
        <w:div w:id="613632764">
          <w:marLeft w:val="0"/>
          <w:marRight w:val="0"/>
          <w:marTop w:val="0"/>
          <w:marBottom w:val="0"/>
          <w:divBdr>
            <w:top w:val="none" w:sz="0" w:space="0" w:color="auto"/>
            <w:left w:val="none" w:sz="0" w:space="0" w:color="auto"/>
            <w:bottom w:val="none" w:sz="0" w:space="0" w:color="auto"/>
            <w:right w:val="none" w:sz="0" w:space="0" w:color="auto"/>
          </w:divBdr>
          <w:divsChild>
            <w:div w:id="1705474928">
              <w:marLeft w:val="0"/>
              <w:marRight w:val="0"/>
              <w:marTop w:val="0"/>
              <w:marBottom w:val="0"/>
              <w:divBdr>
                <w:top w:val="none" w:sz="0" w:space="0" w:color="auto"/>
                <w:left w:val="none" w:sz="0" w:space="0" w:color="auto"/>
                <w:bottom w:val="none" w:sz="0" w:space="0" w:color="auto"/>
                <w:right w:val="none" w:sz="0" w:space="0" w:color="auto"/>
              </w:divBdr>
            </w:div>
          </w:divsChild>
        </w:div>
        <w:div w:id="1032341689">
          <w:marLeft w:val="0"/>
          <w:marRight w:val="0"/>
          <w:marTop w:val="0"/>
          <w:marBottom w:val="0"/>
          <w:divBdr>
            <w:top w:val="none" w:sz="0" w:space="0" w:color="auto"/>
            <w:left w:val="none" w:sz="0" w:space="0" w:color="auto"/>
            <w:bottom w:val="none" w:sz="0" w:space="0" w:color="auto"/>
            <w:right w:val="none" w:sz="0" w:space="0" w:color="auto"/>
          </w:divBdr>
        </w:div>
        <w:div w:id="924916776">
          <w:marLeft w:val="0"/>
          <w:marRight w:val="0"/>
          <w:marTop w:val="0"/>
          <w:marBottom w:val="0"/>
          <w:divBdr>
            <w:top w:val="none" w:sz="0" w:space="0" w:color="auto"/>
            <w:left w:val="none" w:sz="0" w:space="0" w:color="auto"/>
            <w:bottom w:val="none" w:sz="0" w:space="0" w:color="auto"/>
            <w:right w:val="none" w:sz="0" w:space="0" w:color="auto"/>
          </w:divBdr>
          <w:divsChild>
            <w:div w:id="295962215">
              <w:marLeft w:val="0"/>
              <w:marRight w:val="0"/>
              <w:marTop w:val="0"/>
              <w:marBottom w:val="0"/>
              <w:divBdr>
                <w:top w:val="none" w:sz="0" w:space="0" w:color="auto"/>
                <w:left w:val="none" w:sz="0" w:space="0" w:color="auto"/>
                <w:bottom w:val="none" w:sz="0" w:space="0" w:color="auto"/>
                <w:right w:val="none" w:sz="0" w:space="0" w:color="auto"/>
              </w:divBdr>
            </w:div>
          </w:divsChild>
        </w:div>
        <w:div w:id="1070274982">
          <w:marLeft w:val="0"/>
          <w:marRight w:val="0"/>
          <w:marTop w:val="0"/>
          <w:marBottom w:val="0"/>
          <w:divBdr>
            <w:top w:val="none" w:sz="0" w:space="0" w:color="auto"/>
            <w:left w:val="none" w:sz="0" w:space="0" w:color="auto"/>
            <w:bottom w:val="none" w:sz="0" w:space="0" w:color="auto"/>
            <w:right w:val="none" w:sz="0" w:space="0" w:color="auto"/>
          </w:divBdr>
        </w:div>
        <w:div w:id="1517772436">
          <w:marLeft w:val="0"/>
          <w:marRight w:val="0"/>
          <w:marTop w:val="0"/>
          <w:marBottom w:val="0"/>
          <w:divBdr>
            <w:top w:val="none" w:sz="0" w:space="0" w:color="auto"/>
            <w:left w:val="none" w:sz="0" w:space="0" w:color="auto"/>
            <w:bottom w:val="none" w:sz="0" w:space="0" w:color="auto"/>
            <w:right w:val="none" w:sz="0" w:space="0" w:color="auto"/>
          </w:divBdr>
          <w:divsChild>
            <w:div w:id="1945650090">
              <w:marLeft w:val="0"/>
              <w:marRight w:val="0"/>
              <w:marTop w:val="0"/>
              <w:marBottom w:val="0"/>
              <w:divBdr>
                <w:top w:val="none" w:sz="0" w:space="0" w:color="auto"/>
                <w:left w:val="none" w:sz="0" w:space="0" w:color="auto"/>
                <w:bottom w:val="none" w:sz="0" w:space="0" w:color="auto"/>
                <w:right w:val="none" w:sz="0" w:space="0" w:color="auto"/>
              </w:divBdr>
            </w:div>
          </w:divsChild>
        </w:div>
        <w:div w:id="78059347">
          <w:marLeft w:val="0"/>
          <w:marRight w:val="0"/>
          <w:marTop w:val="0"/>
          <w:marBottom w:val="0"/>
          <w:divBdr>
            <w:top w:val="none" w:sz="0" w:space="0" w:color="auto"/>
            <w:left w:val="none" w:sz="0" w:space="0" w:color="auto"/>
            <w:bottom w:val="none" w:sz="0" w:space="0" w:color="auto"/>
            <w:right w:val="none" w:sz="0" w:space="0" w:color="auto"/>
          </w:divBdr>
        </w:div>
        <w:div w:id="1875654393">
          <w:marLeft w:val="0"/>
          <w:marRight w:val="0"/>
          <w:marTop w:val="0"/>
          <w:marBottom w:val="0"/>
          <w:divBdr>
            <w:top w:val="none" w:sz="0" w:space="0" w:color="auto"/>
            <w:left w:val="none" w:sz="0" w:space="0" w:color="auto"/>
            <w:bottom w:val="none" w:sz="0" w:space="0" w:color="auto"/>
            <w:right w:val="none" w:sz="0" w:space="0" w:color="auto"/>
          </w:divBdr>
          <w:divsChild>
            <w:div w:id="1217086752">
              <w:marLeft w:val="0"/>
              <w:marRight w:val="0"/>
              <w:marTop w:val="0"/>
              <w:marBottom w:val="0"/>
              <w:divBdr>
                <w:top w:val="none" w:sz="0" w:space="0" w:color="auto"/>
                <w:left w:val="none" w:sz="0" w:space="0" w:color="auto"/>
                <w:bottom w:val="none" w:sz="0" w:space="0" w:color="auto"/>
                <w:right w:val="none" w:sz="0" w:space="0" w:color="auto"/>
              </w:divBdr>
            </w:div>
          </w:divsChild>
        </w:div>
        <w:div w:id="146212569">
          <w:marLeft w:val="0"/>
          <w:marRight w:val="0"/>
          <w:marTop w:val="0"/>
          <w:marBottom w:val="0"/>
          <w:divBdr>
            <w:top w:val="none" w:sz="0" w:space="0" w:color="auto"/>
            <w:left w:val="none" w:sz="0" w:space="0" w:color="auto"/>
            <w:bottom w:val="none" w:sz="0" w:space="0" w:color="auto"/>
            <w:right w:val="none" w:sz="0" w:space="0" w:color="auto"/>
          </w:divBdr>
        </w:div>
        <w:div w:id="681130576">
          <w:marLeft w:val="0"/>
          <w:marRight w:val="0"/>
          <w:marTop w:val="0"/>
          <w:marBottom w:val="0"/>
          <w:divBdr>
            <w:top w:val="none" w:sz="0" w:space="0" w:color="auto"/>
            <w:left w:val="none" w:sz="0" w:space="0" w:color="auto"/>
            <w:bottom w:val="none" w:sz="0" w:space="0" w:color="auto"/>
            <w:right w:val="none" w:sz="0" w:space="0" w:color="auto"/>
          </w:divBdr>
          <w:divsChild>
            <w:div w:id="1268581020">
              <w:marLeft w:val="0"/>
              <w:marRight w:val="0"/>
              <w:marTop w:val="0"/>
              <w:marBottom w:val="0"/>
              <w:divBdr>
                <w:top w:val="none" w:sz="0" w:space="0" w:color="auto"/>
                <w:left w:val="none" w:sz="0" w:space="0" w:color="auto"/>
                <w:bottom w:val="none" w:sz="0" w:space="0" w:color="auto"/>
                <w:right w:val="none" w:sz="0" w:space="0" w:color="auto"/>
              </w:divBdr>
            </w:div>
          </w:divsChild>
        </w:div>
        <w:div w:id="437457713">
          <w:marLeft w:val="0"/>
          <w:marRight w:val="0"/>
          <w:marTop w:val="0"/>
          <w:marBottom w:val="0"/>
          <w:divBdr>
            <w:top w:val="none" w:sz="0" w:space="0" w:color="auto"/>
            <w:left w:val="none" w:sz="0" w:space="0" w:color="auto"/>
            <w:bottom w:val="none" w:sz="0" w:space="0" w:color="auto"/>
            <w:right w:val="none" w:sz="0" w:space="0" w:color="auto"/>
          </w:divBdr>
        </w:div>
        <w:div w:id="80567099">
          <w:marLeft w:val="0"/>
          <w:marRight w:val="0"/>
          <w:marTop w:val="0"/>
          <w:marBottom w:val="0"/>
          <w:divBdr>
            <w:top w:val="none" w:sz="0" w:space="0" w:color="auto"/>
            <w:left w:val="none" w:sz="0" w:space="0" w:color="auto"/>
            <w:bottom w:val="none" w:sz="0" w:space="0" w:color="auto"/>
            <w:right w:val="none" w:sz="0" w:space="0" w:color="auto"/>
          </w:divBdr>
          <w:divsChild>
            <w:div w:id="1114443200">
              <w:marLeft w:val="0"/>
              <w:marRight w:val="0"/>
              <w:marTop w:val="0"/>
              <w:marBottom w:val="0"/>
              <w:divBdr>
                <w:top w:val="none" w:sz="0" w:space="0" w:color="auto"/>
                <w:left w:val="none" w:sz="0" w:space="0" w:color="auto"/>
                <w:bottom w:val="none" w:sz="0" w:space="0" w:color="auto"/>
                <w:right w:val="none" w:sz="0" w:space="0" w:color="auto"/>
              </w:divBdr>
            </w:div>
          </w:divsChild>
        </w:div>
        <w:div w:id="58404655">
          <w:marLeft w:val="0"/>
          <w:marRight w:val="0"/>
          <w:marTop w:val="0"/>
          <w:marBottom w:val="0"/>
          <w:divBdr>
            <w:top w:val="none" w:sz="0" w:space="0" w:color="auto"/>
            <w:left w:val="none" w:sz="0" w:space="0" w:color="auto"/>
            <w:bottom w:val="none" w:sz="0" w:space="0" w:color="auto"/>
            <w:right w:val="none" w:sz="0" w:space="0" w:color="auto"/>
          </w:divBdr>
        </w:div>
        <w:div w:id="1848515892">
          <w:marLeft w:val="0"/>
          <w:marRight w:val="0"/>
          <w:marTop w:val="0"/>
          <w:marBottom w:val="0"/>
          <w:divBdr>
            <w:top w:val="none" w:sz="0" w:space="0" w:color="auto"/>
            <w:left w:val="none" w:sz="0" w:space="0" w:color="auto"/>
            <w:bottom w:val="none" w:sz="0" w:space="0" w:color="auto"/>
            <w:right w:val="none" w:sz="0" w:space="0" w:color="auto"/>
          </w:divBdr>
          <w:divsChild>
            <w:div w:id="1025405439">
              <w:marLeft w:val="0"/>
              <w:marRight w:val="0"/>
              <w:marTop w:val="0"/>
              <w:marBottom w:val="0"/>
              <w:divBdr>
                <w:top w:val="none" w:sz="0" w:space="0" w:color="auto"/>
                <w:left w:val="none" w:sz="0" w:space="0" w:color="auto"/>
                <w:bottom w:val="none" w:sz="0" w:space="0" w:color="auto"/>
                <w:right w:val="none" w:sz="0" w:space="0" w:color="auto"/>
              </w:divBdr>
            </w:div>
          </w:divsChild>
        </w:div>
        <w:div w:id="1305893462">
          <w:marLeft w:val="0"/>
          <w:marRight w:val="0"/>
          <w:marTop w:val="300"/>
          <w:marBottom w:val="0"/>
          <w:divBdr>
            <w:top w:val="none" w:sz="0" w:space="0" w:color="auto"/>
            <w:left w:val="none" w:sz="0" w:space="0" w:color="auto"/>
            <w:bottom w:val="none" w:sz="0" w:space="0" w:color="auto"/>
            <w:right w:val="none" w:sz="0" w:space="0" w:color="auto"/>
          </w:divBdr>
          <w:divsChild>
            <w:div w:id="1453135005">
              <w:marLeft w:val="0"/>
              <w:marRight w:val="0"/>
              <w:marTop w:val="0"/>
              <w:marBottom w:val="0"/>
              <w:divBdr>
                <w:top w:val="none" w:sz="0" w:space="0" w:color="auto"/>
                <w:left w:val="none" w:sz="0" w:space="0" w:color="auto"/>
                <w:bottom w:val="none" w:sz="0" w:space="0" w:color="auto"/>
                <w:right w:val="none" w:sz="0" w:space="0" w:color="auto"/>
              </w:divBdr>
              <w:divsChild>
                <w:div w:id="19683911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7110600">
          <w:marLeft w:val="0"/>
          <w:marRight w:val="0"/>
          <w:marTop w:val="300"/>
          <w:marBottom w:val="0"/>
          <w:divBdr>
            <w:top w:val="none" w:sz="0" w:space="0" w:color="auto"/>
            <w:left w:val="none" w:sz="0" w:space="0" w:color="auto"/>
            <w:bottom w:val="none" w:sz="0" w:space="0" w:color="auto"/>
            <w:right w:val="none" w:sz="0" w:space="0" w:color="auto"/>
          </w:divBdr>
          <w:divsChild>
            <w:div w:id="1901868217">
              <w:marLeft w:val="0"/>
              <w:marRight w:val="0"/>
              <w:marTop w:val="0"/>
              <w:marBottom w:val="0"/>
              <w:divBdr>
                <w:top w:val="none" w:sz="0" w:space="0" w:color="auto"/>
                <w:left w:val="none" w:sz="0" w:space="0" w:color="auto"/>
                <w:bottom w:val="none" w:sz="0" w:space="0" w:color="auto"/>
                <w:right w:val="none" w:sz="0" w:space="0" w:color="auto"/>
              </w:divBdr>
              <w:divsChild>
                <w:div w:id="1117680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1431537">
          <w:marLeft w:val="0"/>
          <w:marRight w:val="0"/>
          <w:marTop w:val="300"/>
          <w:marBottom w:val="0"/>
          <w:divBdr>
            <w:top w:val="none" w:sz="0" w:space="0" w:color="auto"/>
            <w:left w:val="none" w:sz="0" w:space="0" w:color="auto"/>
            <w:bottom w:val="none" w:sz="0" w:space="0" w:color="auto"/>
            <w:right w:val="none" w:sz="0" w:space="0" w:color="auto"/>
          </w:divBdr>
          <w:divsChild>
            <w:div w:id="1294603238">
              <w:marLeft w:val="0"/>
              <w:marRight w:val="0"/>
              <w:marTop w:val="0"/>
              <w:marBottom w:val="0"/>
              <w:divBdr>
                <w:top w:val="none" w:sz="0" w:space="0" w:color="auto"/>
                <w:left w:val="none" w:sz="0" w:space="0" w:color="auto"/>
                <w:bottom w:val="none" w:sz="0" w:space="0" w:color="auto"/>
                <w:right w:val="none" w:sz="0" w:space="0" w:color="auto"/>
              </w:divBdr>
              <w:divsChild>
                <w:div w:id="186067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842969">
          <w:marLeft w:val="0"/>
          <w:marRight w:val="0"/>
          <w:marTop w:val="300"/>
          <w:marBottom w:val="0"/>
          <w:divBdr>
            <w:top w:val="none" w:sz="0" w:space="0" w:color="auto"/>
            <w:left w:val="none" w:sz="0" w:space="0" w:color="auto"/>
            <w:bottom w:val="none" w:sz="0" w:space="0" w:color="auto"/>
            <w:right w:val="none" w:sz="0" w:space="0" w:color="auto"/>
          </w:divBdr>
          <w:divsChild>
            <w:div w:id="1891963917">
              <w:marLeft w:val="0"/>
              <w:marRight w:val="0"/>
              <w:marTop w:val="0"/>
              <w:marBottom w:val="0"/>
              <w:divBdr>
                <w:top w:val="none" w:sz="0" w:space="0" w:color="auto"/>
                <w:left w:val="none" w:sz="0" w:space="0" w:color="auto"/>
                <w:bottom w:val="none" w:sz="0" w:space="0" w:color="auto"/>
                <w:right w:val="none" w:sz="0" w:space="0" w:color="auto"/>
              </w:divBdr>
              <w:divsChild>
                <w:div w:id="1271552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9696779">
      <w:bodyDiv w:val="1"/>
      <w:marLeft w:val="0"/>
      <w:marRight w:val="0"/>
      <w:marTop w:val="0"/>
      <w:marBottom w:val="0"/>
      <w:divBdr>
        <w:top w:val="none" w:sz="0" w:space="0" w:color="auto"/>
        <w:left w:val="none" w:sz="0" w:space="0" w:color="auto"/>
        <w:bottom w:val="none" w:sz="0" w:space="0" w:color="auto"/>
        <w:right w:val="none" w:sz="0" w:space="0" w:color="auto"/>
      </w:divBdr>
      <w:divsChild>
        <w:div w:id="38290079">
          <w:marLeft w:val="0"/>
          <w:marRight w:val="0"/>
          <w:marTop w:val="0"/>
          <w:marBottom w:val="0"/>
          <w:divBdr>
            <w:top w:val="none" w:sz="0" w:space="0" w:color="auto"/>
            <w:left w:val="none" w:sz="0" w:space="0" w:color="auto"/>
            <w:bottom w:val="none" w:sz="0" w:space="0" w:color="auto"/>
            <w:right w:val="none" w:sz="0" w:space="0" w:color="auto"/>
          </w:divBdr>
          <w:divsChild>
            <w:div w:id="1547571631">
              <w:marLeft w:val="0"/>
              <w:marRight w:val="0"/>
              <w:marTop w:val="0"/>
              <w:marBottom w:val="0"/>
              <w:divBdr>
                <w:top w:val="none" w:sz="0" w:space="0" w:color="auto"/>
                <w:left w:val="none" w:sz="0" w:space="0" w:color="auto"/>
                <w:bottom w:val="none" w:sz="0" w:space="0" w:color="auto"/>
                <w:right w:val="none" w:sz="0" w:space="0" w:color="auto"/>
              </w:divBdr>
            </w:div>
          </w:divsChild>
        </w:div>
        <w:div w:id="331373990">
          <w:marLeft w:val="0"/>
          <w:marRight w:val="0"/>
          <w:marTop w:val="0"/>
          <w:marBottom w:val="0"/>
          <w:divBdr>
            <w:top w:val="none" w:sz="0" w:space="0" w:color="auto"/>
            <w:left w:val="none" w:sz="0" w:space="0" w:color="auto"/>
            <w:bottom w:val="none" w:sz="0" w:space="0" w:color="auto"/>
            <w:right w:val="none" w:sz="0" w:space="0" w:color="auto"/>
          </w:divBdr>
        </w:div>
        <w:div w:id="482702817">
          <w:marLeft w:val="0"/>
          <w:marRight w:val="0"/>
          <w:marTop w:val="300"/>
          <w:marBottom w:val="0"/>
          <w:divBdr>
            <w:top w:val="none" w:sz="0" w:space="0" w:color="auto"/>
            <w:left w:val="none" w:sz="0" w:space="0" w:color="auto"/>
            <w:bottom w:val="none" w:sz="0" w:space="0" w:color="auto"/>
            <w:right w:val="none" w:sz="0" w:space="0" w:color="auto"/>
          </w:divBdr>
          <w:divsChild>
            <w:div w:id="74863649">
              <w:marLeft w:val="0"/>
              <w:marRight w:val="0"/>
              <w:marTop w:val="0"/>
              <w:marBottom w:val="0"/>
              <w:divBdr>
                <w:top w:val="none" w:sz="0" w:space="0" w:color="auto"/>
                <w:left w:val="none" w:sz="0" w:space="0" w:color="auto"/>
                <w:bottom w:val="none" w:sz="0" w:space="0" w:color="auto"/>
                <w:right w:val="none" w:sz="0" w:space="0" w:color="auto"/>
              </w:divBdr>
              <w:divsChild>
                <w:div w:id="531263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7718541">
          <w:marLeft w:val="0"/>
          <w:marRight w:val="0"/>
          <w:marTop w:val="0"/>
          <w:marBottom w:val="0"/>
          <w:divBdr>
            <w:top w:val="none" w:sz="0" w:space="0" w:color="auto"/>
            <w:left w:val="none" w:sz="0" w:space="0" w:color="auto"/>
            <w:bottom w:val="none" w:sz="0" w:space="0" w:color="auto"/>
            <w:right w:val="none" w:sz="0" w:space="0" w:color="auto"/>
          </w:divBdr>
          <w:divsChild>
            <w:div w:id="1357344500">
              <w:marLeft w:val="0"/>
              <w:marRight w:val="0"/>
              <w:marTop w:val="0"/>
              <w:marBottom w:val="0"/>
              <w:divBdr>
                <w:top w:val="none" w:sz="0" w:space="0" w:color="auto"/>
                <w:left w:val="none" w:sz="0" w:space="0" w:color="auto"/>
                <w:bottom w:val="none" w:sz="0" w:space="0" w:color="auto"/>
                <w:right w:val="none" w:sz="0" w:space="0" w:color="auto"/>
              </w:divBdr>
            </w:div>
          </w:divsChild>
        </w:div>
        <w:div w:id="726345867">
          <w:marLeft w:val="0"/>
          <w:marRight w:val="0"/>
          <w:marTop w:val="0"/>
          <w:marBottom w:val="0"/>
          <w:divBdr>
            <w:top w:val="none" w:sz="0" w:space="0" w:color="auto"/>
            <w:left w:val="none" w:sz="0" w:space="0" w:color="auto"/>
            <w:bottom w:val="none" w:sz="0" w:space="0" w:color="auto"/>
            <w:right w:val="none" w:sz="0" w:space="0" w:color="auto"/>
          </w:divBdr>
        </w:div>
        <w:div w:id="944535132">
          <w:marLeft w:val="0"/>
          <w:marRight w:val="0"/>
          <w:marTop w:val="300"/>
          <w:marBottom w:val="0"/>
          <w:divBdr>
            <w:top w:val="none" w:sz="0" w:space="0" w:color="auto"/>
            <w:left w:val="none" w:sz="0" w:space="0" w:color="auto"/>
            <w:bottom w:val="none" w:sz="0" w:space="0" w:color="auto"/>
            <w:right w:val="none" w:sz="0" w:space="0" w:color="auto"/>
          </w:divBdr>
          <w:divsChild>
            <w:div w:id="1294678849">
              <w:marLeft w:val="0"/>
              <w:marRight w:val="0"/>
              <w:marTop w:val="0"/>
              <w:marBottom w:val="0"/>
              <w:divBdr>
                <w:top w:val="none" w:sz="0" w:space="0" w:color="auto"/>
                <w:left w:val="none" w:sz="0" w:space="0" w:color="auto"/>
                <w:bottom w:val="none" w:sz="0" w:space="0" w:color="auto"/>
                <w:right w:val="none" w:sz="0" w:space="0" w:color="auto"/>
              </w:divBdr>
              <w:divsChild>
                <w:div w:id="78407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5374844">
          <w:marLeft w:val="0"/>
          <w:marRight w:val="0"/>
          <w:marTop w:val="0"/>
          <w:marBottom w:val="0"/>
          <w:divBdr>
            <w:top w:val="none" w:sz="0" w:space="0" w:color="auto"/>
            <w:left w:val="none" w:sz="0" w:space="0" w:color="auto"/>
            <w:bottom w:val="none" w:sz="0" w:space="0" w:color="auto"/>
            <w:right w:val="none" w:sz="0" w:space="0" w:color="auto"/>
          </w:divBdr>
          <w:divsChild>
            <w:div w:id="538005955">
              <w:marLeft w:val="0"/>
              <w:marRight w:val="0"/>
              <w:marTop w:val="0"/>
              <w:marBottom w:val="0"/>
              <w:divBdr>
                <w:top w:val="none" w:sz="0" w:space="0" w:color="auto"/>
                <w:left w:val="none" w:sz="0" w:space="0" w:color="auto"/>
                <w:bottom w:val="none" w:sz="0" w:space="0" w:color="auto"/>
                <w:right w:val="none" w:sz="0" w:space="0" w:color="auto"/>
              </w:divBdr>
            </w:div>
          </w:divsChild>
        </w:div>
        <w:div w:id="1110469742">
          <w:marLeft w:val="0"/>
          <w:marRight w:val="0"/>
          <w:marTop w:val="0"/>
          <w:marBottom w:val="0"/>
          <w:divBdr>
            <w:top w:val="none" w:sz="0" w:space="0" w:color="auto"/>
            <w:left w:val="none" w:sz="0" w:space="0" w:color="auto"/>
            <w:bottom w:val="none" w:sz="0" w:space="0" w:color="auto"/>
            <w:right w:val="none" w:sz="0" w:space="0" w:color="auto"/>
          </w:divBdr>
        </w:div>
        <w:div w:id="1193376300">
          <w:marLeft w:val="0"/>
          <w:marRight w:val="0"/>
          <w:marTop w:val="300"/>
          <w:marBottom w:val="0"/>
          <w:divBdr>
            <w:top w:val="none" w:sz="0" w:space="0" w:color="auto"/>
            <w:left w:val="none" w:sz="0" w:space="0" w:color="auto"/>
            <w:bottom w:val="none" w:sz="0" w:space="0" w:color="auto"/>
            <w:right w:val="none" w:sz="0" w:space="0" w:color="auto"/>
          </w:divBdr>
          <w:divsChild>
            <w:div w:id="1200819566">
              <w:marLeft w:val="0"/>
              <w:marRight w:val="0"/>
              <w:marTop w:val="0"/>
              <w:marBottom w:val="0"/>
              <w:divBdr>
                <w:top w:val="none" w:sz="0" w:space="0" w:color="auto"/>
                <w:left w:val="none" w:sz="0" w:space="0" w:color="auto"/>
                <w:bottom w:val="none" w:sz="0" w:space="0" w:color="auto"/>
                <w:right w:val="none" w:sz="0" w:space="0" w:color="auto"/>
              </w:divBdr>
              <w:divsChild>
                <w:div w:id="1579166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7393687">
          <w:marLeft w:val="0"/>
          <w:marRight w:val="0"/>
          <w:marTop w:val="0"/>
          <w:marBottom w:val="0"/>
          <w:divBdr>
            <w:top w:val="none" w:sz="0" w:space="0" w:color="auto"/>
            <w:left w:val="none" w:sz="0" w:space="0" w:color="auto"/>
            <w:bottom w:val="none" w:sz="0" w:space="0" w:color="auto"/>
            <w:right w:val="none" w:sz="0" w:space="0" w:color="auto"/>
          </w:divBdr>
        </w:div>
        <w:div w:id="1298678950">
          <w:marLeft w:val="0"/>
          <w:marRight w:val="0"/>
          <w:marTop w:val="0"/>
          <w:marBottom w:val="0"/>
          <w:divBdr>
            <w:top w:val="none" w:sz="0" w:space="0" w:color="auto"/>
            <w:left w:val="none" w:sz="0" w:space="0" w:color="auto"/>
            <w:bottom w:val="none" w:sz="0" w:space="0" w:color="auto"/>
            <w:right w:val="none" w:sz="0" w:space="0" w:color="auto"/>
          </w:divBdr>
          <w:divsChild>
            <w:div w:id="18818009">
              <w:marLeft w:val="0"/>
              <w:marRight w:val="0"/>
              <w:marTop w:val="0"/>
              <w:marBottom w:val="0"/>
              <w:divBdr>
                <w:top w:val="none" w:sz="0" w:space="0" w:color="auto"/>
                <w:left w:val="none" w:sz="0" w:space="0" w:color="auto"/>
                <w:bottom w:val="none" w:sz="0" w:space="0" w:color="auto"/>
                <w:right w:val="none" w:sz="0" w:space="0" w:color="auto"/>
              </w:divBdr>
            </w:div>
          </w:divsChild>
        </w:div>
        <w:div w:id="1469205274">
          <w:marLeft w:val="0"/>
          <w:marRight w:val="0"/>
          <w:marTop w:val="0"/>
          <w:marBottom w:val="0"/>
          <w:divBdr>
            <w:top w:val="none" w:sz="0" w:space="0" w:color="auto"/>
            <w:left w:val="none" w:sz="0" w:space="0" w:color="auto"/>
            <w:bottom w:val="none" w:sz="0" w:space="0" w:color="auto"/>
            <w:right w:val="none" w:sz="0" w:space="0" w:color="auto"/>
          </w:divBdr>
          <w:divsChild>
            <w:div w:id="473377113">
              <w:marLeft w:val="0"/>
              <w:marRight w:val="0"/>
              <w:marTop w:val="0"/>
              <w:marBottom w:val="0"/>
              <w:divBdr>
                <w:top w:val="none" w:sz="0" w:space="0" w:color="auto"/>
                <w:left w:val="none" w:sz="0" w:space="0" w:color="auto"/>
                <w:bottom w:val="none" w:sz="0" w:space="0" w:color="auto"/>
                <w:right w:val="none" w:sz="0" w:space="0" w:color="auto"/>
              </w:divBdr>
            </w:div>
          </w:divsChild>
        </w:div>
        <w:div w:id="1470325263">
          <w:marLeft w:val="0"/>
          <w:marRight w:val="0"/>
          <w:marTop w:val="0"/>
          <w:marBottom w:val="0"/>
          <w:divBdr>
            <w:top w:val="none" w:sz="0" w:space="0" w:color="auto"/>
            <w:left w:val="none" w:sz="0" w:space="0" w:color="auto"/>
            <w:bottom w:val="none" w:sz="0" w:space="0" w:color="auto"/>
            <w:right w:val="none" w:sz="0" w:space="0" w:color="auto"/>
          </w:divBdr>
        </w:div>
        <w:div w:id="1572037940">
          <w:marLeft w:val="0"/>
          <w:marRight w:val="0"/>
          <w:marTop w:val="0"/>
          <w:marBottom w:val="0"/>
          <w:divBdr>
            <w:top w:val="none" w:sz="0" w:space="0" w:color="auto"/>
            <w:left w:val="none" w:sz="0" w:space="0" w:color="auto"/>
            <w:bottom w:val="none" w:sz="0" w:space="0" w:color="auto"/>
            <w:right w:val="none" w:sz="0" w:space="0" w:color="auto"/>
          </w:divBdr>
        </w:div>
        <w:div w:id="1637292725">
          <w:marLeft w:val="0"/>
          <w:marRight w:val="0"/>
          <w:marTop w:val="0"/>
          <w:marBottom w:val="0"/>
          <w:divBdr>
            <w:top w:val="none" w:sz="0" w:space="0" w:color="auto"/>
            <w:left w:val="none" w:sz="0" w:space="0" w:color="auto"/>
            <w:bottom w:val="none" w:sz="0" w:space="0" w:color="auto"/>
            <w:right w:val="none" w:sz="0" w:space="0" w:color="auto"/>
          </w:divBdr>
        </w:div>
      </w:divsChild>
    </w:div>
    <w:div w:id="1679888187">
      <w:bodyDiv w:val="1"/>
      <w:marLeft w:val="0"/>
      <w:marRight w:val="0"/>
      <w:marTop w:val="0"/>
      <w:marBottom w:val="0"/>
      <w:divBdr>
        <w:top w:val="none" w:sz="0" w:space="0" w:color="auto"/>
        <w:left w:val="none" w:sz="0" w:space="0" w:color="auto"/>
        <w:bottom w:val="none" w:sz="0" w:space="0" w:color="auto"/>
        <w:right w:val="none" w:sz="0" w:space="0" w:color="auto"/>
      </w:divBdr>
      <w:divsChild>
        <w:div w:id="129982090">
          <w:marLeft w:val="0"/>
          <w:marRight w:val="0"/>
          <w:marTop w:val="0"/>
          <w:marBottom w:val="0"/>
          <w:divBdr>
            <w:top w:val="none" w:sz="0" w:space="0" w:color="auto"/>
            <w:left w:val="none" w:sz="0" w:space="0" w:color="auto"/>
            <w:bottom w:val="none" w:sz="0" w:space="0" w:color="auto"/>
            <w:right w:val="none" w:sz="0" w:space="0" w:color="auto"/>
          </w:divBdr>
        </w:div>
        <w:div w:id="137381048">
          <w:marLeft w:val="0"/>
          <w:marRight w:val="0"/>
          <w:marTop w:val="0"/>
          <w:marBottom w:val="0"/>
          <w:divBdr>
            <w:top w:val="none" w:sz="0" w:space="0" w:color="auto"/>
            <w:left w:val="none" w:sz="0" w:space="0" w:color="auto"/>
            <w:bottom w:val="none" w:sz="0" w:space="0" w:color="auto"/>
            <w:right w:val="none" w:sz="0" w:space="0" w:color="auto"/>
          </w:divBdr>
          <w:divsChild>
            <w:div w:id="639187652">
              <w:marLeft w:val="0"/>
              <w:marRight w:val="0"/>
              <w:marTop w:val="0"/>
              <w:marBottom w:val="0"/>
              <w:divBdr>
                <w:top w:val="none" w:sz="0" w:space="0" w:color="auto"/>
                <w:left w:val="none" w:sz="0" w:space="0" w:color="auto"/>
                <w:bottom w:val="none" w:sz="0" w:space="0" w:color="auto"/>
                <w:right w:val="none" w:sz="0" w:space="0" w:color="auto"/>
              </w:divBdr>
            </w:div>
          </w:divsChild>
        </w:div>
        <w:div w:id="297994983">
          <w:marLeft w:val="0"/>
          <w:marRight w:val="0"/>
          <w:marTop w:val="0"/>
          <w:marBottom w:val="0"/>
          <w:divBdr>
            <w:top w:val="none" w:sz="0" w:space="0" w:color="auto"/>
            <w:left w:val="none" w:sz="0" w:space="0" w:color="auto"/>
            <w:bottom w:val="none" w:sz="0" w:space="0" w:color="auto"/>
            <w:right w:val="none" w:sz="0" w:space="0" w:color="auto"/>
          </w:divBdr>
        </w:div>
        <w:div w:id="555359511">
          <w:marLeft w:val="0"/>
          <w:marRight w:val="0"/>
          <w:marTop w:val="0"/>
          <w:marBottom w:val="0"/>
          <w:divBdr>
            <w:top w:val="none" w:sz="0" w:space="0" w:color="auto"/>
            <w:left w:val="none" w:sz="0" w:space="0" w:color="auto"/>
            <w:bottom w:val="none" w:sz="0" w:space="0" w:color="auto"/>
            <w:right w:val="none" w:sz="0" w:space="0" w:color="auto"/>
          </w:divBdr>
        </w:div>
        <w:div w:id="584146274">
          <w:marLeft w:val="0"/>
          <w:marRight w:val="0"/>
          <w:marTop w:val="0"/>
          <w:marBottom w:val="0"/>
          <w:divBdr>
            <w:top w:val="none" w:sz="0" w:space="0" w:color="auto"/>
            <w:left w:val="none" w:sz="0" w:space="0" w:color="auto"/>
            <w:bottom w:val="none" w:sz="0" w:space="0" w:color="auto"/>
            <w:right w:val="none" w:sz="0" w:space="0" w:color="auto"/>
          </w:divBdr>
        </w:div>
        <w:div w:id="635332770">
          <w:marLeft w:val="0"/>
          <w:marRight w:val="0"/>
          <w:marTop w:val="0"/>
          <w:marBottom w:val="0"/>
          <w:divBdr>
            <w:top w:val="none" w:sz="0" w:space="0" w:color="auto"/>
            <w:left w:val="none" w:sz="0" w:space="0" w:color="auto"/>
            <w:bottom w:val="none" w:sz="0" w:space="0" w:color="auto"/>
            <w:right w:val="none" w:sz="0" w:space="0" w:color="auto"/>
          </w:divBdr>
        </w:div>
        <w:div w:id="747337964">
          <w:marLeft w:val="0"/>
          <w:marRight w:val="0"/>
          <w:marTop w:val="0"/>
          <w:marBottom w:val="0"/>
          <w:divBdr>
            <w:top w:val="none" w:sz="0" w:space="0" w:color="auto"/>
            <w:left w:val="none" w:sz="0" w:space="0" w:color="auto"/>
            <w:bottom w:val="none" w:sz="0" w:space="0" w:color="auto"/>
            <w:right w:val="none" w:sz="0" w:space="0" w:color="auto"/>
          </w:divBdr>
        </w:div>
        <w:div w:id="769544374">
          <w:marLeft w:val="0"/>
          <w:marRight w:val="0"/>
          <w:marTop w:val="0"/>
          <w:marBottom w:val="0"/>
          <w:divBdr>
            <w:top w:val="none" w:sz="0" w:space="0" w:color="auto"/>
            <w:left w:val="none" w:sz="0" w:space="0" w:color="auto"/>
            <w:bottom w:val="none" w:sz="0" w:space="0" w:color="auto"/>
            <w:right w:val="none" w:sz="0" w:space="0" w:color="auto"/>
          </w:divBdr>
          <w:divsChild>
            <w:div w:id="1390496965">
              <w:marLeft w:val="0"/>
              <w:marRight w:val="0"/>
              <w:marTop w:val="0"/>
              <w:marBottom w:val="0"/>
              <w:divBdr>
                <w:top w:val="none" w:sz="0" w:space="0" w:color="auto"/>
                <w:left w:val="none" w:sz="0" w:space="0" w:color="auto"/>
                <w:bottom w:val="none" w:sz="0" w:space="0" w:color="auto"/>
                <w:right w:val="none" w:sz="0" w:space="0" w:color="auto"/>
              </w:divBdr>
            </w:div>
          </w:divsChild>
        </w:div>
        <w:div w:id="897473699">
          <w:marLeft w:val="0"/>
          <w:marRight w:val="0"/>
          <w:marTop w:val="300"/>
          <w:marBottom w:val="0"/>
          <w:divBdr>
            <w:top w:val="none" w:sz="0" w:space="0" w:color="auto"/>
            <w:left w:val="none" w:sz="0" w:space="0" w:color="auto"/>
            <w:bottom w:val="none" w:sz="0" w:space="0" w:color="auto"/>
            <w:right w:val="none" w:sz="0" w:space="0" w:color="auto"/>
          </w:divBdr>
        </w:div>
        <w:div w:id="1362123893">
          <w:marLeft w:val="0"/>
          <w:marRight w:val="0"/>
          <w:marTop w:val="0"/>
          <w:marBottom w:val="0"/>
          <w:divBdr>
            <w:top w:val="none" w:sz="0" w:space="0" w:color="auto"/>
            <w:left w:val="none" w:sz="0" w:space="0" w:color="auto"/>
            <w:bottom w:val="none" w:sz="0" w:space="0" w:color="auto"/>
            <w:right w:val="none" w:sz="0" w:space="0" w:color="auto"/>
          </w:divBdr>
        </w:div>
        <w:div w:id="1660033206">
          <w:marLeft w:val="0"/>
          <w:marRight w:val="0"/>
          <w:marTop w:val="300"/>
          <w:marBottom w:val="0"/>
          <w:divBdr>
            <w:top w:val="none" w:sz="0" w:space="0" w:color="auto"/>
            <w:left w:val="none" w:sz="0" w:space="0" w:color="auto"/>
            <w:bottom w:val="none" w:sz="0" w:space="0" w:color="auto"/>
            <w:right w:val="none" w:sz="0" w:space="0" w:color="auto"/>
          </w:divBdr>
          <w:divsChild>
            <w:div w:id="1705979002">
              <w:marLeft w:val="0"/>
              <w:marRight w:val="0"/>
              <w:marTop w:val="0"/>
              <w:marBottom w:val="0"/>
              <w:divBdr>
                <w:top w:val="none" w:sz="0" w:space="0" w:color="auto"/>
                <w:left w:val="none" w:sz="0" w:space="0" w:color="auto"/>
                <w:bottom w:val="none" w:sz="0" w:space="0" w:color="auto"/>
                <w:right w:val="none" w:sz="0" w:space="0" w:color="auto"/>
              </w:divBdr>
              <w:divsChild>
                <w:div w:id="2036391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9648555">
          <w:marLeft w:val="0"/>
          <w:marRight w:val="0"/>
          <w:marTop w:val="300"/>
          <w:marBottom w:val="0"/>
          <w:divBdr>
            <w:top w:val="none" w:sz="0" w:space="0" w:color="auto"/>
            <w:left w:val="none" w:sz="0" w:space="0" w:color="auto"/>
            <w:bottom w:val="none" w:sz="0" w:space="0" w:color="auto"/>
            <w:right w:val="none" w:sz="0" w:space="0" w:color="auto"/>
          </w:divBdr>
          <w:divsChild>
            <w:div w:id="1459645123">
              <w:marLeft w:val="0"/>
              <w:marRight w:val="0"/>
              <w:marTop w:val="0"/>
              <w:marBottom w:val="0"/>
              <w:divBdr>
                <w:top w:val="none" w:sz="0" w:space="0" w:color="auto"/>
                <w:left w:val="none" w:sz="0" w:space="0" w:color="auto"/>
                <w:bottom w:val="none" w:sz="0" w:space="0" w:color="auto"/>
                <w:right w:val="none" w:sz="0" w:space="0" w:color="auto"/>
              </w:divBdr>
              <w:divsChild>
                <w:div w:id="518011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7215017">
          <w:marLeft w:val="0"/>
          <w:marRight w:val="0"/>
          <w:marTop w:val="0"/>
          <w:marBottom w:val="0"/>
          <w:divBdr>
            <w:top w:val="none" w:sz="0" w:space="0" w:color="auto"/>
            <w:left w:val="none" w:sz="0" w:space="0" w:color="auto"/>
            <w:bottom w:val="none" w:sz="0" w:space="0" w:color="auto"/>
            <w:right w:val="none" w:sz="0" w:space="0" w:color="auto"/>
          </w:divBdr>
        </w:div>
        <w:div w:id="1775007855">
          <w:marLeft w:val="0"/>
          <w:marRight w:val="0"/>
          <w:marTop w:val="0"/>
          <w:marBottom w:val="0"/>
          <w:divBdr>
            <w:top w:val="none" w:sz="0" w:space="0" w:color="auto"/>
            <w:left w:val="none" w:sz="0" w:space="0" w:color="auto"/>
            <w:bottom w:val="none" w:sz="0" w:space="0" w:color="auto"/>
            <w:right w:val="none" w:sz="0" w:space="0" w:color="auto"/>
          </w:divBdr>
          <w:divsChild>
            <w:div w:id="272639331">
              <w:marLeft w:val="0"/>
              <w:marRight w:val="0"/>
              <w:marTop w:val="0"/>
              <w:marBottom w:val="0"/>
              <w:divBdr>
                <w:top w:val="none" w:sz="0" w:space="0" w:color="auto"/>
                <w:left w:val="none" w:sz="0" w:space="0" w:color="auto"/>
                <w:bottom w:val="none" w:sz="0" w:space="0" w:color="auto"/>
                <w:right w:val="none" w:sz="0" w:space="0" w:color="auto"/>
              </w:divBdr>
            </w:div>
          </w:divsChild>
        </w:div>
        <w:div w:id="1806239328">
          <w:marLeft w:val="0"/>
          <w:marRight w:val="0"/>
          <w:marTop w:val="300"/>
          <w:marBottom w:val="0"/>
          <w:divBdr>
            <w:top w:val="none" w:sz="0" w:space="0" w:color="auto"/>
            <w:left w:val="none" w:sz="0" w:space="0" w:color="auto"/>
            <w:bottom w:val="none" w:sz="0" w:space="0" w:color="auto"/>
            <w:right w:val="none" w:sz="0" w:space="0" w:color="auto"/>
          </w:divBdr>
          <w:divsChild>
            <w:div w:id="1301688089">
              <w:marLeft w:val="0"/>
              <w:marRight w:val="0"/>
              <w:marTop w:val="0"/>
              <w:marBottom w:val="0"/>
              <w:divBdr>
                <w:top w:val="none" w:sz="0" w:space="0" w:color="auto"/>
                <w:left w:val="none" w:sz="0" w:space="0" w:color="auto"/>
                <w:bottom w:val="none" w:sz="0" w:space="0" w:color="auto"/>
                <w:right w:val="none" w:sz="0" w:space="0" w:color="auto"/>
              </w:divBdr>
              <w:divsChild>
                <w:div w:id="945188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0754761">
          <w:marLeft w:val="0"/>
          <w:marRight w:val="0"/>
          <w:marTop w:val="0"/>
          <w:marBottom w:val="0"/>
          <w:divBdr>
            <w:top w:val="none" w:sz="0" w:space="0" w:color="auto"/>
            <w:left w:val="none" w:sz="0" w:space="0" w:color="auto"/>
            <w:bottom w:val="none" w:sz="0" w:space="0" w:color="auto"/>
            <w:right w:val="none" w:sz="0" w:space="0" w:color="auto"/>
          </w:divBdr>
          <w:divsChild>
            <w:div w:id="999044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0084919">
      <w:bodyDiv w:val="1"/>
      <w:marLeft w:val="0"/>
      <w:marRight w:val="0"/>
      <w:marTop w:val="0"/>
      <w:marBottom w:val="0"/>
      <w:divBdr>
        <w:top w:val="none" w:sz="0" w:space="0" w:color="auto"/>
        <w:left w:val="none" w:sz="0" w:space="0" w:color="auto"/>
        <w:bottom w:val="none" w:sz="0" w:space="0" w:color="auto"/>
        <w:right w:val="none" w:sz="0" w:space="0" w:color="auto"/>
      </w:divBdr>
      <w:divsChild>
        <w:div w:id="95634852">
          <w:marLeft w:val="0"/>
          <w:marRight w:val="0"/>
          <w:marTop w:val="0"/>
          <w:marBottom w:val="0"/>
          <w:divBdr>
            <w:top w:val="none" w:sz="0" w:space="0" w:color="auto"/>
            <w:left w:val="none" w:sz="0" w:space="0" w:color="auto"/>
            <w:bottom w:val="none" w:sz="0" w:space="0" w:color="auto"/>
            <w:right w:val="none" w:sz="0" w:space="0" w:color="auto"/>
          </w:divBdr>
        </w:div>
        <w:div w:id="1758281769">
          <w:marLeft w:val="0"/>
          <w:marRight w:val="0"/>
          <w:marTop w:val="0"/>
          <w:marBottom w:val="0"/>
          <w:divBdr>
            <w:top w:val="none" w:sz="0" w:space="0" w:color="auto"/>
            <w:left w:val="none" w:sz="0" w:space="0" w:color="auto"/>
            <w:bottom w:val="none" w:sz="0" w:space="0" w:color="auto"/>
            <w:right w:val="none" w:sz="0" w:space="0" w:color="auto"/>
          </w:divBdr>
          <w:divsChild>
            <w:div w:id="1319966097">
              <w:marLeft w:val="0"/>
              <w:marRight w:val="0"/>
              <w:marTop w:val="0"/>
              <w:marBottom w:val="0"/>
              <w:divBdr>
                <w:top w:val="none" w:sz="0" w:space="0" w:color="auto"/>
                <w:left w:val="none" w:sz="0" w:space="0" w:color="auto"/>
                <w:bottom w:val="none" w:sz="0" w:space="0" w:color="auto"/>
                <w:right w:val="none" w:sz="0" w:space="0" w:color="auto"/>
              </w:divBdr>
            </w:div>
          </w:divsChild>
        </w:div>
        <w:div w:id="87778719">
          <w:marLeft w:val="0"/>
          <w:marRight w:val="0"/>
          <w:marTop w:val="0"/>
          <w:marBottom w:val="0"/>
          <w:divBdr>
            <w:top w:val="none" w:sz="0" w:space="0" w:color="auto"/>
            <w:left w:val="none" w:sz="0" w:space="0" w:color="auto"/>
            <w:bottom w:val="none" w:sz="0" w:space="0" w:color="auto"/>
            <w:right w:val="none" w:sz="0" w:space="0" w:color="auto"/>
          </w:divBdr>
        </w:div>
        <w:div w:id="1443188190">
          <w:marLeft w:val="0"/>
          <w:marRight w:val="0"/>
          <w:marTop w:val="0"/>
          <w:marBottom w:val="0"/>
          <w:divBdr>
            <w:top w:val="none" w:sz="0" w:space="0" w:color="auto"/>
            <w:left w:val="none" w:sz="0" w:space="0" w:color="auto"/>
            <w:bottom w:val="none" w:sz="0" w:space="0" w:color="auto"/>
            <w:right w:val="none" w:sz="0" w:space="0" w:color="auto"/>
          </w:divBdr>
          <w:divsChild>
            <w:div w:id="891111918">
              <w:marLeft w:val="0"/>
              <w:marRight w:val="0"/>
              <w:marTop w:val="0"/>
              <w:marBottom w:val="0"/>
              <w:divBdr>
                <w:top w:val="none" w:sz="0" w:space="0" w:color="auto"/>
                <w:left w:val="none" w:sz="0" w:space="0" w:color="auto"/>
                <w:bottom w:val="none" w:sz="0" w:space="0" w:color="auto"/>
                <w:right w:val="none" w:sz="0" w:space="0" w:color="auto"/>
              </w:divBdr>
            </w:div>
          </w:divsChild>
        </w:div>
        <w:div w:id="1292588339">
          <w:marLeft w:val="0"/>
          <w:marRight w:val="0"/>
          <w:marTop w:val="0"/>
          <w:marBottom w:val="0"/>
          <w:divBdr>
            <w:top w:val="none" w:sz="0" w:space="0" w:color="auto"/>
            <w:left w:val="none" w:sz="0" w:space="0" w:color="auto"/>
            <w:bottom w:val="none" w:sz="0" w:space="0" w:color="auto"/>
            <w:right w:val="none" w:sz="0" w:space="0" w:color="auto"/>
          </w:divBdr>
        </w:div>
        <w:div w:id="1174615765">
          <w:marLeft w:val="0"/>
          <w:marRight w:val="0"/>
          <w:marTop w:val="0"/>
          <w:marBottom w:val="0"/>
          <w:divBdr>
            <w:top w:val="none" w:sz="0" w:space="0" w:color="auto"/>
            <w:left w:val="none" w:sz="0" w:space="0" w:color="auto"/>
            <w:bottom w:val="none" w:sz="0" w:space="0" w:color="auto"/>
            <w:right w:val="none" w:sz="0" w:space="0" w:color="auto"/>
          </w:divBdr>
          <w:divsChild>
            <w:div w:id="392965919">
              <w:marLeft w:val="0"/>
              <w:marRight w:val="0"/>
              <w:marTop w:val="0"/>
              <w:marBottom w:val="0"/>
              <w:divBdr>
                <w:top w:val="none" w:sz="0" w:space="0" w:color="auto"/>
                <w:left w:val="none" w:sz="0" w:space="0" w:color="auto"/>
                <w:bottom w:val="none" w:sz="0" w:space="0" w:color="auto"/>
                <w:right w:val="none" w:sz="0" w:space="0" w:color="auto"/>
              </w:divBdr>
            </w:div>
          </w:divsChild>
        </w:div>
        <w:div w:id="280649604">
          <w:marLeft w:val="0"/>
          <w:marRight w:val="0"/>
          <w:marTop w:val="0"/>
          <w:marBottom w:val="0"/>
          <w:divBdr>
            <w:top w:val="none" w:sz="0" w:space="0" w:color="auto"/>
            <w:left w:val="none" w:sz="0" w:space="0" w:color="auto"/>
            <w:bottom w:val="none" w:sz="0" w:space="0" w:color="auto"/>
            <w:right w:val="none" w:sz="0" w:space="0" w:color="auto"/>
          </w:divBdr>
        </w:div>
        <w:div w:id="976186742">
          <w:marLeft w:val="0"/>
          <w:marRight w:val="0"/>
          <w:marTop w:val="0"/>
          <w:marBottom w:val="0"/>
          <w:divBdr>
            <w:top w:val="none" w:sz="0" w:space="0" w:color="auto"/>
            <w:left w:val="none" w:sz="0" w:space="0" w:color="auto"/>
            <w:bottom w:val="none" w:sz="0" w:space="0" w:color="auto"/>
            <w:right w:val="none" w:sz="0" w:space="0" w:color="auto"/>
          </w:divBdr>
          <w:divsChild>
            <w:div w:id="1610356652">
              <w:marLeft w:val="0"/>
              <w:marRight w:val="0"/>
              <w:marTop w:val="0"/>
              <w:marBottom w:val="0"/>
              <w:divBdr>
                <w:top w:val="none" w:sz="0" w:space="0" w:color="auto"/>
                <w:left w:val="none" w:sz="0" w:space="0" w:color="auto"/>
                <w:bottom w:val="none" w:sz="0" w:space="0" w:color="auto"/>
                <w:right w:val="none" w:sz="0" w:space="0" w:color="auto"/>
              </w:divBdr>
            </w:div>
          </w:divsChild>
        </w:div>
        <w:div w:id="1667513709">
          <w:marLeft w:val="0"/>
          <w:marRight w:val="0"/>
          <w:marTop w:val="0"/>
          <w:marBottom w:val="0"/>
          <w:divBdr>
            <w:top w:val="none" w:sz="0" w:space="0" w:color="auto"/>
            <w:left w:val="none" w:sz="0" w:space="0" w:color="auto"/>
            <w:bottom w:val="none" w:sz="0" w:space="0" w:color="auto"/>
            <w:right w:val="none" w:sz="0" w:space="0" w:color="auto"/>
          </w:divBdr>
        </w:div>
        <w:div w:id="1021665094">
          <w:marLeft w:val="0"/>
          <w:marRight w:val="0"/>
          <w:marTop w:val="0"/>
          <w:marBottom w:val="0"/>
          <w:divBdr>
            <w:top w:val="none" w:sz="0" w:space="0" w:color="auto"/>
            <w:left w:val="none" w:sz="0" w:space="0" w:color="auto"/>
            <w:bottom w:val="none" w:sz="0" w:space="0" w:color="auto"/>
            <w:right w:val="none" w:sz="0" w:space="0" w:color="auto"/>
          </w:divBdr>
          <w:divsChild>
            <w:div w:id="527523565">
              <w:marLeft w:val="0"/>
              <w:marRight w:val="0"/>
              <w:marTop w:val="0"/>
              <w:marBottom w:val="0"/>
              <w:divBdr>
                <w:top w:val="none" w:sz="0" w:space="0" w:color="auto"/>
                <w:left w:val="none" w:sz="0" w:space="0" w:color="auto"/>
                <w:bottom w:val="none" w:sz="0" w:space="0" w:color="auto"/>
                <w:right w:val="none" w:sz="0" w:space="0" w:color="auto"/>
              </w:divBdr>
            </w:div>
          </w:divsChild>
        </w:div>
        <w:div w:id="628317118">
          <w:marLeft w:val="0"/>
          <w:marRight w:val="0"/>
          <w:marTop w:val="0"/>
          <w:marBottom w:val="0"/>
          <w:divBdr>
            <w:top w:val="none" w:sz="0" w:space="0" w:color="auto"/>
            <w:left w:val="none" w:sz="0" w:space="0" w:color="auto"/>
            <w:bottom w:val="none" w:sz="0" w:space="0" w:color="auto"/>
            <w:right w:val="none" w:sz="0" w:space="0" w:color="auto"/>
          </w:divBdr>
        </w:div>
        <w:div w:id="1124889744">
          <w:marLeft w:val="0"/>
          <w:marRight w:val="0"/>
          <w:marTop w:val="0"/>
          <w:marBottom w:val="0"/>
          <w:divBdr>
            <w:top w:val="none" w:sz="0" w:space="0" w:color="auto"/>
            <w:left w:val="none" w:sz="0" w:space="0" w:color="auto"/>
            <w:bottom w:val="none" w:sz="0" w:space="0" w:color="auto"/>
            <w:right w:val="none" w:sz="0" w:space="0" w:color="auto"/>
          </w:divBdr>
          <w:divsChild>
            <w:div w:id="653990869">
              <w:marLeft w:val="0"/>
              <w:marRight w:val="0"/>
              <w:marTop w:val="0"/>
              <w:marBottom w:val="0"/>
              <w:divBdr>
                <w:top w:val="none" w:sz="0" w:space="0" w:color="auto"/>
                <w:left w:val="none" w:sz="0" w:space="0" w:color="auto"/>
                <w:bottom w:val="none" w:sz="0" w:space="0" w:color="auto"/>
                <w:right w:val="none" w:sz="0" w:space="0" w:color="auto"/>
              </w:divBdr>
            </w:div>
          </w:divsChild>
        </w:div>
        <w:div w:id="1614437993">
          <w:marLeft w:val="0"/>
          <w:marRight w:val="0"/>
          <w:marTop w:val="0"/>
          <w:marBottom w:val="0"/>
          <w:divBdr>
            <w:top w:val="none" w:sz="0" w:space="0" w:color="auto"/>
            <w:left w:val="none" w:sz="0" w:space="0" w:color="auto"/>
            <w:bottom w:val="none" w:sz="0" w:space="0" w:color="auto"/>
            <w:right w:val="none" w:sz="0" w:space="0" w:color="auto"/>
          </w:divBdr>
        </w:div>
        <w:div w:id="17661592">
          <w:marLeft w:val="0"/>
          <w:marRight w:val="0"/>
          <w:marTop w:val="0"/>
          <w:marBottom w:val="0"/>
          <w:divBdr>
            <w:top w:val="none" w:sz="0" w:space="0" w:color="auto"/>
            <w:left w:val="none" w:sz="0" w:space="0" w:color="auto"/>
            <w:bottom w:val="none" w:sz="0" w:space="0" w:color="auto"/>
            <w:right w:val="none" w:sz="0" w:space="0" w:color="auto"/>
          </w:divBdr>
          <w:divsChild>
            <w:div w:id="2114978976">
              <w:marLeft w:val="0"/>
              <w:marRight w:val="0"/>
              <w:marTop w:val="0"/>
              <w:marBottom w:val="0"/>
              <w:divBdr>
                <w:top w:val="none" w:sz="0" w:space="0" w:color="auto"/>
                <w:left w:val="none" w:sz="0" w:space="0" w:color="auto"/>
                <w:bottom w:val="none" w:sz="0" w:space="0" w:color="auto"/>
                <w:right w:val="none" w:sz="0" w:space="0" w:color="auto"/>
              </w:divBdr>
            </w:div>
          </w:divsChild>
        </w:div>
        <w:div w:id="128783958">
          <w:marLeft w:val="0"/>
          <w:marRight w:val="0"/>
          <w:marTop w:val="300"/>
          <w:marBottom w:val="0"/>
          <w:divBdr>
            <w:top w:val="none" w:sz="0" w:space="0" w:color="auto"/>
            <w:left w:val="none" w:sz="0" w:space="0" w:color="auto"/>
            <w:bottom w:val="none" w:sz="0" w:space="0" w:color="auto"/>
            <w:right w:val="none" w:sz="0" w:space="0" w:color="auto"/>
          </w:divBdr>
          <w:divsChild>
            <w:div w:id="1953434895">
              <w:marLeft w:val="0"/>
              <w:marRight w:val="0"/>
              <w:marTop w:val="0"/>
              <w:marBottom w:val="0"/>
              <w:divBdr>
                <w:top w:val="none" w:sz="0" w:space="0" w:color="auto"/>
                <w:left w:val="none" w:sz="0" w:space="0" w:color="auto"/>
                <w:bottom w:val="none" w:sz="0" w:space="0" w:color="auto"/>
                <w:right w:val="none" w:sz="0" w:space="0" w:color="auto"/>
              </w:divBdr>
              <w:divsChild>
                <w:div w:id="1023945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5489054">
          <w:marLeft w:val="0"/>
          <w:marRight w:val="0"/>
          <w:marTop w:val="300"/>
          <w:marBottom w:val="0"/>
          <w:divBdr>
            <w:top w:val="none" w:sz="0" w:space="0" w:color="auto"/>
            <w:left w:val="none" w:sz="0" w:space="0" w:color="auto"/>
            <w:bottom w:val="none" w:sz="0" w:space="0" w:color="auto"/>
            <w:right w:val="none" w:sz="0" w:space="0" w:color="auto"/>
          </w:divBdr>
          <w:divsChild>
            <w:div w:id="929241325">
              <w:marLeft w:val="0"/>
              <w:marRight w:val="0"/>
              <w:marTop w:val="0"/>
              <w:marBottom w:val="0"/>
              <w:divBdr>
                <w:top w:val="none" w:sz="0" w:space="0" w:color="auto"/>
                <w:left w:val="none" w:sz="0" w:space="0" w:color="auto"/>
                <w:bottom w:val="none" w:sz="0" w:space="0" w:color="auto"/>
                <w:right w:val="none" w:sz="0" w:space="0" w:color="auto"/>
              </w:divBdr>
              <w:divsChild>
                <w:div w:id="1632243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80305085">
      <w:bodyDiv w:val="1"/>
      <w:marLeft w:val="0"/>
      <w:marRight w:val="0"/>
      <w:marTop w:val="0"/>
      <w:marBottom w:val="0"/>
      <w:divBdr>
        <w:top w:val="none" w:sz="0" w:space="0" w:color="auto"/>
        <w:left w:val="none" w:sz="0" w:space="0" w:color="auto"/>
        <w:bottom w:val="none" w:sz="0" w:space="0" w:color="auto"/>
        <w:right w:val="none" w:sz="0" w:space="0" w:color="auto"/>
      </w:divBdr>
    </w:div>
    <w:div w:id="1681619012">
      <w:bodyDiv w:val="1"/>
      <w:marLeft w:val="0"/>
      <w:marRight w:val="0"/>
      <w:marTop w:val="0"/>
      <w:marBottom w:val="0"/>
      <w:divBdr>
        <w:top w:val="none" w:sz="0" w:space="0" w:color="auto"/>
        <w:left w:val="none" w:sz="0" w:space="0" w:color="auto"/>
        <w:bottom w:val="none" w:sz="0" w:space="0" w:color="auto"/>
        <w:right w:val="none" w:sz="0" w:space="0" w:color="auto"/>
      </w:divBdr>
      <w:divsChild>
        <w:div w:id="47270052">
          <w:marLeft w:val="0"/>
          <w:marRight w:val="0"/>
          <w:marTop w:val="0"/>
          <w:marBottom w:val="0"/>
          <w:divBdr>
            <w:top w:val="none" w:sz="0" w:space="0" w:color="auto"/>
            <w:left w:val="none" w:sz="0" w:space="0" w:color="auto"/>
            <w:bottom w:val="none" w:sz="0" w:space="0" w:color="auto"/>
            <w:right w:val="none" w:sz="0" w:space="0" w:color="auto"/>
          </w:divBdr>
        </w:div>
        <w:div w:id="266280107">
          <w:marLeft w:val="0"/>
          <w:marRight w:val="0"/>
          <w:marTop w:val="300"/>
          <w:marBottom w:val="0"/>
          <w:divBdr>
            <w:top w:val="none" w:sz="0" w:space="0" w:color="auto"/>
            <w:left w:val="none" w:sz="0" w:space="0" w:color="auto"/>
            <w:bottom w:val="none" w:sz="0" w:space="0" w:color="auto"/>
            <w:right w:val="none" w:sz="0" w:space="0" w:color="auto"/>
          </w:divBdr>
          <w:divsChild>
            <w:div w:id="1611429456">
              <w:marLeft w:val="0"/>
              <w:marRight w:val="0"/>
              <w:marTop w:val="0"/>
              <w:marBottom w:val="0"/>
              <w:divBdr>
                <w:top w:val="none" w:sz="0" w:space="0" w:color="auto"/>
                <w:left w:val="none" w:sz="0" w:space="0" w:color="auto"/>
                <w:bottom w:val="none" w:sz="0" w:space="0" w:color="auto"/>
                <w:right w:val="none" w:sz="0" w:space="0" w:color="auto"/>
              </w:divBdr>
              <w:divsChild>
                <w:div w:id="702483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0826256">
          <w:marLeft w:val="0"/>
          <w:marRight w:val="0"/>
          <w:marTop w:val="300"/>
          <w:marBottom w:val="0"/>
          <w:divBdr>
            <w:top w:val="none" w:sz="0" w:space="0" w:color="auto"/>
            <w:left w:val="none" w:sz="0" w:space="0" w:color="auto"/>
            <w:bottom w:val="none" w:sz="0" w:space="0" w:color="auto"/>
            <w:right w:val="none" w:sz="0" w:space="0" w:color="auto"/>
          </w:divBdr>
          <w:divsChild>
            <w:div w:id="1790931903">
              <w:marLeft w:val="0"/>
              <w:marRight w:val="0"/>
              <w:marTop w:val="0"/>
              <w:marBottom w:val="0"/>
              <w:divBdr>
                <w:top w:val="none" w:sz="0" w:space="0" w:color="auto"/>
                <w:left w:val="none" w:sz="0" w:space="0" w:color="auto"/>
                <w:bottom w:val="none" w:sz="0" w:space="0" w:color="auto"/>
                <w:right w:val="none" w:sz="0" w:space="0" w:color="auto"/>
              </w:divBdr>
              <w:divsChild>
                <w:div w:id="1826042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5316797">
          <w:marLeft w:val="0"/>
          <w:marRight w:val="0"/>
          <w:marTop w:val="0"/>
          <w:marBottom w:val="0"/>
          <w:divBdr>
            <w:top w:val="none" w:sz="0" w:space="0" w:color="auto"/>
            <w:left w:val="none" w:sz="0" w:space="0" w:color="auto"/>
            <w:bottom w:val="none" w:sz="0" w:space="0" w:color="auto"/>
            <w:right w:val="none" w:sz="0" w:space="0" w:color="auto"/>
          </w:divBdr>
        </w:div>
        <w:div w:id="686442842">
          <w:marLeft w:val="0"/>
          <w:marRight w:val="0"/>
          <w:marTop w:val="0"/>
          <w:marBottom w:val="0"/>
          <w:divBdr>
            <w:top w:val="none" w:sz="0" w:space="0" w:color="auto"/>
            <w:left w:val="none" w:sz="0" w:space="0" w:color="auto"/>
            <w:bottom w:val="none" w:sz="0" w:space="0" w:color="auto"/>
            <w:right w:val="none" w:sz="0" w:space="0" w:color="auto"/>
          </w:divBdr>
        </w:div>
        <w:div w:id="883180113">
          <w:marLeft w:val="0"/>
          <w:marRight w:val="0"/>
          <w:marTop w:val="0"/>
          <w:marBottom w:val="0"/>
          <w:divBdr>
            <w:top w:val="none" w:sz="0" w:space="0" w:color="auto"/>
            <w:left w:val="none" w:sz="0" w:space="0" w:color="auto"/>
            <w:bottom w:val="none" w:sz="0" w:space="0" w:color="auto"/>
            <w:right w:val="none" w:sz="0" w:space="0" w:color="auto"/>
          </w:divBdr>
          <w:divsChild>
            <w:div w:id="516232482">
              <w:marLeft w:val="0"/>
              <w:marRight w:val="0"/>
              <w:marTop w:val="0"/>
              <w:marBottom w:val="0"/>
              <w:divBdr>
                <w:top w:val="none" w:sz="0" w:space="0" w:color="auto"/>
                <w:left w:val="none" w:sz="0" w:space="0" w:color="auto"/>
                <w:bottom w:val="none" w:sz="0" w:space="0" w:color="auto"/>
                <w:right w:val="none" w:sz="0" w:space="0" w:color="auto"/>
              </w:divBdr>
            </w:div>
          </w:divsChild>
        </w:div>
        <w:div w:id="948241821">
          <w:marLeft w:val="0"/>
          <w:marRight w:val="0"/>
          <w:marTop w:val="300"/>
          <w:marBottom w:val="0"/>
          <w:divBdr>
            <w:top w:val="none" w:sz="0" w:space="0" w:color="auto"/>
            <w:left w:val="none" w:sz="0" w:space="0" w:color="auto"/>
            <w:bottom w:val="none" w:sz="0" w:space="0" w:color="auto"/>
            <w:right w:val="none" w:sz="0" w:space="0" w:color="auto"/>
          </w:divBdr>
          <w:divsChild>
            <w:div w:id="628436059">
              <w:marLeft w:val="0"/>
              <w:marRight w:val="0"/>
              <w:marTop w:val="0"/>
              <w:marBottom w:val="0"/>
              <w:divBdr>
                <w:top w:val="none" w:sz="0" w:space="0" w:color="auto"/>
                <w:left w:val="none" w:sz="0" w:space="0" w:color="auto"/>
                <w:bottom w:val="none" w:sz="0" w:space="0" w:color="auto"/>
                <w:right w:val="none" w:sz="0" w:space="0" w:color="auto"/>
              </w:divBdr>
              <w:divsChild>
                <w:div w:id="54399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2442168">
          <w:marLeft w:val="0"/>
          <w:marRight w:val="0"/>
          <w:marTop w:val="0"/>
          <w:marBottom w:val="0"/>
          <w:divBdr>
            <w:top w:val="none" w:sz="0" w:space="0" w:color="auto"/>
            <w:left w:val="none" w:sz="0" w:space="0" w:color="auto"/>
            <w:bottom w:val="none" w:sz="0" w:space="0" w:color="auto"/>
            <w:right w:val="none" w:sz="0" w:space="0" w:color="auto"/>
          </w:divBdr>
          <w:divsChild>
            <w:div w:id="574121062">
              <w:marLeft w:val="0"/>
              <w:marRight w:val="0"/>
              <w:marTop w:val="0"/>
              <w:marBottom w:val="0"/>
              <w:divBdr>
                <w:top w:val="none" w:sz="0" w:space="0" w:color="auto"/>
                <w:left w:val="none" w:sz="0" w:space="0" w:color="auto"/>
                <w:bottom w:val="none" w:sz="0" w:space="0" w:color="auto"/>
                <w:right w:val="none" w:sz="0" w:space="0" w:color="auto"/>
              </w:divBdr>
            </w:div>
          </w:divsChild>
        </w:div>
        <w:div w:id="1022243411">
          <w:marLeft w:val="0"/>
          <w:marRight w:val="0"/>
          <w:marTop w:val="0"/>
          <w:marBottom w:val="0"/>
          <w:divBdr>
            <w:top w:val="none" w:sz="0" w:space="0" w:color="auto"/>
            <w:left w:val="none" w:sz="0" w:space="0" w:color="auto"/>
            <w:bottom w:val="none" w:sz="0" w:space="0" w:color="auto"/>
            <w:right w:val="none" w:sz="0" w:space="0" w:color="auto"/>
          </w:divBdr>
          <w:divsChild>
            <w:div w:id="79103728">
              <w:marLeft w:val="0"/>
              <w:marRight w:val="0"/>
              <w:marTop w:val="0"/>
              <w:marBottom w:val="0"/>
              <w:divBdr>
                <w:top w:val="none" w:sz="0" w:space="0" w:color="auto"/>
                <w:left w:val="none" w:sz="0" w:space="0" w:color="auto"/>
                <w:bottom w:val="none" w:sz="0" w:space="0" w:color="auto"/>
                <w:right w:val="none" w:sz="0" w:space="0" w:color="auto"/>
              </w:divBdr>
            </w:div>
          </w:divsChild>
        </w:div>
        <w:div w:id="1050615903">
          <w:marLeft w:val="0"/>
          <w:marRight w:val="0"/>
          <w:marTop w:val="0"/>
          <w:marBottom w:val="0"/>
          <w:divBdr>
            <w:top w:val="none" w:sz="0" w:space="0" w:color="auto"/>
            <w:left w:val="none" w:sz="0" w:space="0" w:color="auto"/>
            <w:bottom w:val="none" w:sz="0" w:space="0" w:color="auto"/>
            <w:right w:val="none" w:sz="0" w:space="0" w:color="auto"/>
          </w:divBdr>
        </w:div>
        <w:div w:id="1115444998">
          <w:marLeft w:val="0"/>
          <w:marRight w:val="0"/>
          <w:marTop w:val="0"/>
          <w:marBottom w:val="0"/>
          <w:divBdr>
            <w:top w:val="none" w:sz="0" w:space="0" w:color="auto"/>
            <w:left w:val="none" w:sz="0" w:space="0" w:color="auto"/>
            <w:bottom w:val="none" w:sz="0" w:space="0" w:color="auto"/>
            <w:right w:val="none" w:sz="0" w:space="0" w:color="auto"/>
          </w:divBdr>
        </w:div>
        <w:div w:id="1220242253">
          <w:marLeft w:val="0"/>
          <w:marRight w:val="0"/>
          <w:marTop w:val="0"/>
          <w:marBottom w:val="0"/>
          <w:divBdr>
            <w:top w:val="none" w:sz="0" w:space="0" w:color="auto"/>
            <w:left w:val="none" w:sz="0" w:space="0" w:color="auto"/>
            <w:bottom w:val="none" w:sz="0" w:space="0" w:color="auto"/>
            <w:right w:val="none" w:sz="0" w:space="0" w:color="auto"/>
          </w:divBdr>
          <w:divsChild>
            <w:div w:id="451559327">
              <w:marLeft w:val="0"/>
              <w:marRight w:val="0"/>
              <w:marTop w:val="0"/>
              <w:marBottom w:val="0"/>
              <w:divBdr>
                <w:top w:val="none" w:sz="0" w:space="0" w:color="auto"/>
                <w:left w:val="none" w:sz="0" w:space="0" w:color="auto"/>
                <w:bottom w:val="none" w:sz="0" w:space="0" w:color="auto"/>
                <w:right w:val="none" w:sz="0" w:space="0" w:color="auto"/>
              </w:divBdr>
            </w:div>
          </w:divsChild>
        </w:div>
        <w:div w:id="1291206566">
          <w:marLeft w:val="0"/>
          <w:marRight w:val="0"/>
          <w:marTop w:val="0"/>
          <w:marBottom w:val="0"/>
          <w:divBdr>
            <w:top w:val="none" w:sz="0" w:space="0" w:color="auto"/>
            <w:left w:val="none" w:sz="0" w:space="0" w:color="auto"/>
            <w:bottom w:val="none" w:sz="0" w:space="0" w:color="auto"/>
            <w:right w:val="none" w:sz="0" w:space="0" w:color="auto"/>
          </w:divBdr>
          <w:divsChild>
            <w:div w:id="537620920">
              <w:marLeft w:val="0"/>
              <w:marRight w:val="0"/>
              <w:marTop w:val="0"/>
              <w:marBottom w:val="0"/>
              <w:divBdr>
                <w:top w:val="none" w:sz="0" w:space="0" w:color="auto"/>
                <w:left w:val="none" w:sz="0" w:space="0" w:color="auto"/>
                <w:bottom w:val="none" w:sz="0" w:space="0" w:color="auto"/>
                <w:right w:val="none" w:sz="0" w:space="0" w:color="auto"/>
              </w:divBdr>
            </w:div>
          </w:divsChild>
        </w:div>
        <w:div w:id="1544252273">
          <w:marLeft w:val="0"/>
          <w:marRight w:val="0"/>
          <w:marTop w:val="0"/>
          <w:marBottom w:val="0"/>
          <w:divBdr>
            <w:top w:val="none" w:sz="0" w:space="0" w:color="auto"/>
            <w:left w:val="none" w:sz="0" w:space="0" w:color="auto"/>
            <w:bottom w:val="none" w:sz="0" w:space="0" w:color="auto"/>
            <w:right w:val="none" w:sz="0" w:space="0" w:color="auto"/>
          </w:divBdr>
        </w:div>
        <w:div w:id="1657996775">
          <w:marLeft w:val="0"/>
          <w:marRight w:val="0"/>
          <w:marTop w:val="0"/>
          <w:marBottom w:val="0"/>
          <w:divBdr>
            <w:top w:val="none" w:sz="0" w:space="0" w:color="auto"/>
            <w:left w:val="none" w:sz="0" w:space="0" w:color="auto"/>
            <w:bottom w:val="none" w:sz="0" w:space="0" w:color="auto"/>
            <w:right w:val="none" w:sz="0" w:space="0" w:color="auto"/>
          </w:divBdr>
          <w:divsChild>
            <w:div w:id="489445024">
              <w:marLeft w:val="0"/>
              <w:marRight w:val="0"/>
              <w:marTop w:val="0"/>
              <w:marBottom w:val="0"/>
              <w:divBdr>
                <w:top w:val="none" w:sz="0" w:space="0" w:color="auto"/>
                <w:left w:val="none" w:sz="0" w:space="0" w:color="auto"/>
                <w:bottom w:val="none" w:sz="0" w:space="0" w:color="auto"/>
                <w:right w:val="none" w:sz="0" w:space="0" w:color="auto"/>
              </w:divBdr>
            </w:div>
          </w:divsChild>
        </w:div>
        <w:div w:id="1816873329">
          <w:marLeft w:val="0"/>
          <w:marRight w:val="0"/>
          <w:marTop w:val="0"/>
          <w:marBottom w:val="0"/>
          <w:divBdr>
            <w:top w:val="none" w:sz="0" w:space="0" w:color="auto"/>
            <w:left w:val="none" w:sz="0" w:space="0" w:color="auto"/>
            <w:bottom w:val="none" w:sz="0" w:space="0" w:color="auto"/>
            <w:right w:val="none" w:sz="0" w:space="0" w:color="auto"/>
          </w:divBdr>
        </w:div>
      </w:divsChild>
    </w:div>
    <w:div w:id="1681858765">
      <w:bodyDiv w:val="1"/>
      <w:marLeft w:val="0"/>
      <w:marRight w:val="0"/>
      <w:marTop w:val="0"/>
      <w:marBottom w:val="0"/>
      <w:divBdr>
        <w:top w:val="none" w:sz="0" w:space="0" w:color="auto"/>
        <w:left w:val="none" w:sz="0" w:space="0" w:color="auto"/>
        <w:bottom w:val="none" w:sz="0" w:space="0" w:color="auto"/>
        <w:right w:val="none" w:sz="0" w:space="0" w:color="auto"/>
      </w:divBdr>
      <w:divsChild>
        <w:div w:id="1937664284">
          <w:marLeft w:val="0"/>
          <w:marRight w:val="0"/>
          <w:marTop w:val="0"/>
          <w:marBottom w:val="0"/>
          <w:divBdr>
            <w:top w:val="none" w:sz="0" w:space="0" w:color="auto"/>
            <w:left w:val="none" w:sz="0" w:space="0" w:color="auto"/>
            <w:bottom w:val="none" w:sz="0" w:space="0" w:color="auto"/>
            <w:right w:val="none" w:sz="0" w:space="0" w:color="auto"/>
          </w:divBdr>
        </w:div>
        <w:div w:id="1227499331">
          <w:marLeft w:val="0"/>
          <w:marRight w:val="0"/>
          <w:marTop w:val="0"/>
          <w:marBottom w:val="0"/>
          <w:divBdr>
            <w:top w:val="none" w:sz="0" w:space="0" w:color="auto"/>
            <w:left w:val="none" w:sz="0" w:space="0" w:color="auto"/>
            <w:bottom w:val="none" w:sz="0" w:space="0" w:color="auto"/>
            <w:right w:val="none" w:sz="0" w:space="0" w:color="auto"/>
          </w:divBdr>
          <w:divsChild>
            <w:div w:id="1959994743">
              <w:marLeft w:val="0"/>
              <w:marRight w:val="0"/>
              <w:marTop w:val="0"/>
              <w:marBottom w:val="0"/>
              <w:divBdr>
                <w:top w:val="none" w:sz="0" w:space="0" w:color="auto"/>
                <w:left w:val="none" w:sz="0" w:space="0" w:color="auto"/>
                <w:bottom w:val="none" w:sz="0" w:space="0" w:color="auto"/>
                <w:right w:val="none" w:sz="0" w:space="0" w:color="auto"/>
              </w:divBdr>
            </w:div>
          </w:divsChild>
        </w:div>
        <w:div w:id="1001618790">
          <w:marLeft w:val="0"/>
          <w:marRight w:val="0"/>
          <w:marTop w:val="0"/>
          <w:marBottom w:val="0"/>
          <w:divBdr>
            <w:top w:val="none" w:sz="0" w:space="0" w:color="auto"/>
            <w:left w:val="none" w:sz="0" w:space="0" w:color="auto"/>
            <w:bottom w:val="none" w:sz="0" w:space="0" w:color="auto"/>
            <w:right w:val="none" w:sz="0" w:space="0" w:color="auto"/>
          </w:divBdr>
        </w:div>
        <w:div w:id="553275719">
          <w:marLeft w:val="0"/>
          <w:marRight w:val="0"/>
          <w:marTop w:val="0"/>
          <w:marBottom w:val="0"/>
          <w:divBdr>
            <w:top w:val="none" w:sz="0" w:space="0" w:color="auto"/>
            <w:left w:val="none" w:sz="0" w:space="0" w:color="auto"/>
            <w:bottom w:val="none" w:sz="0" w:space="0" w:color="auto"/>
            <w:right w:val="none" w:sz="0" w:space="0" w:color="auto"/>
          </w:divBdr>
          <w:divsChild>
            <w:div w:id="1780024408">
              <w:marLeft w:val="0"/>
              <w:marRight w:val="0"/>
              <w:marTop w:val="0"/>
              <w:marBottom w:val="0"/>
              <w:divBdr>
                <w:top w:val="none" w:sz="0" w:space="0" w:color="auto"/>
                <w:left w:val="none" w:sz="0" w:space="0" w:color="auto"/>
                <w:bottom w:val="none" w:sz="0" w:space="0" w:color="auto"/>
                <w:right w:val="none" w:sz="0" w:space="0" w:color="auto"/>
              </w:divBdr>
            </w:div>
          </w:divsChild>
        </w:div>
        <w:div w:id="545608788">
          <w:marLeft w:val="0"/>
          <w:marRight w:val="0"/>
          <w:marTop w:val="0"/>
          <w:marBottom w:val="0"/>
          <w:divBdr>
            <w:top w:val="none" w:sz="0" w:space="0" w:color="auto"/>
            <w:left w:val="none" w:sz="0" w:space="0" w:color="auto"/>
            <w:bottom w:val="none" w:sz="0" w:space="0" w:color="auto"/>
            <w:right w:val="none" w:sz="0" w:space="0" w:color="auto"/>
          </w:divBdr>
        </w:div>
        <w:div w:id="1041780131">
          <w:marLeft w:val="0"/>
          <w:marRight w:val="0"/>
          <w:marTop w:val="0"/>
          <w:marBottom w:val="0"/>
          <w:divBdr>
            <w:top w:val="none" w:sz="0" w:space="0" w:color="auto"/>
            <w:left w:val="none" w:sz="0" w:space="0" w:color="auto"/>
            <w:bottom w:val="none" w:sz="0" w:space="0" w:color="auto"/>
            <w:right w:val="none" w:sz="0" w:space="0" w:color="auto"/>
          </w:divBdr>
          <w:divsChild>
            <w:div w:id="876431036">
              <w:marLeft w:val="0"/>
              <w:marRight w:val="0"/>
              <w:marTop w:val="0"/>
              <w:marBottom w:val="0"/>
              <w:divBdr>
                <w:top w:val="none" w:sz="0" w:space="0" w:color="auto"/>
                <w:left w:val="none" w:sz="0" w:space="0" w:color="auto"/>
                <w:bottom w:val="none" w:sz="0" w:space="0" w:color="auto"/>
                <w:right w:val="none" w:sz="0" w:space="0" w:color="auto"/>
              </w:divBdr>
            </w:div>
          </w:divsChild>
        </w:div>
        <w:div w:id="240337488">
          <w:marLeft w:val="0"/>
          <w:marRight w:val="0"/>
          <w:marTop w:val="0"/>
          <w:marBottom w:val="0"/>
          <w:divBdr>
            <w:top w:val="none" w:sz="0" w:space="0" w:color="auto"/>
            <w:left w:val="none" w:sz="0" w:space="0" w:color="auto"/>
            <w:bottom w:val="none" w:sz="0" w:space="0" w:color="auto"/>
            <w:right w:val="none" w:sz="0" w:space="0" w:color="auto"/>
          </w:divBdr>
        </w:div>
        <w:div w:id="1686203839">
          <w:marLeft w:val="0"/>
          <w:marRight w:val="0"/>
          <w:marTop w:val="0"/>
          <w:marBottom w:val="0"/>
          <w:divBdr>
            <w:top w:val="none" w:sz="0" w:space="0" w:color="auto"/>
            <w:left w:val="none" w:sz="0" w:space="0" w:color="auto"/>
            <w:bottom w:val="none" w:sz="0" w:space="0" w:color="auto"/>
            <w:right w:val="none" w:sz="0" w:space="0" w:color="auto"/>
          </w:divBdr>
          <w:divsChild>
            <w:div w:id="301204036">
              <w:marLeft w:val="0"/>
              <w:marRight w:val="0"/>
              <w:marTop w:val="0"/>
              <w:marBottom w:val="0"/>
              <w:divBdr>
                <w:top w:val="none" w:sz="0" w:space="0" w:color="auto"/>
                <w:left w:val="none" w:sz="0" w:space="0" w:color="auto"/>
                <w:bottom w:val="none" w:sz="0" w:space="0" w:color="auto"/>
                <w:right w:val="none" w:sz="0" w:space="0" w:color="auto"/>
              </w:divBdr>
            </w:div>
          </w:divsChild>
        </w:div>
        <w:div w:id="1900434076">
          <w:marLeft w:val="0"/>
          <w:marRight w:val="0"/>
          <w:marTop w:val="0"/>
          <w:marBottom w:val="0"/>
          <w:divBdr>
            <w:top w:val="none" w:sz="0" w:space="0" w:color="auto"/>
            <w:left w:val="none" w:sz="0" w:space="0" w:color="auto"/>
            <w:bottom w:val="none" w:sz="0" w:space="0" w:color="auto"/>
            <w:right w:val="none" w:sz="0" w:space="0" w:color="auto"/>
          </w:divBdr>
        </w:div>
        <w:div w:id="47847935">
          <w:marLeft w:val="0"/>
          <w:marRight w:val="0"/>
          <w:marTop w:val="0"/>
          <w:marBottom w:val="0"/>
          <w:divBdr>
            <w:top w:val="none" w:sz="0" w:space="0" w:color="auto"/>
            <w:left w:val="none" w:sz="0" w:space="0" w:color="auto"/>
            <w:bottom w:val="none" w:sz="0" w:space="0" w:color="auto"/>
            <w:right w:val="none" w:sz="0" w:space="0" w:color="auto"/>
          </w:divBdr>
          <w:divsChild>
            <w:div w:id="1285889089">
              <w:marLeft w:val="0"/>
              <w:marRight w:val="0"/>
              <w:marTop w:val="0"/>
              <w:marBottom w:val="0"/>
              <w:divBdr>
                <w:top w:val="none" w:sz="0" w:space="0" w:color="auto"/>
                <w:left w:val="none" w:sz="0" w:space="0" w:color="auto"/>
                <w:bottom w:val="none" w:sz="0" w:space="0" w:color="auto"/>
                <w:right w:val="none" w:sz="0" w:space="0" w:color="auto"/>
              </w:divBdr>
            </w:div>
          </w:divsChild>
        </w:div>
        <w:div w:id="1604458123">
          <w:marLeft w:val="0"/>
          <w:marRight w:val="0"/>
          <w:marTop w:val="0"/>
          <w:marBottom w:val="0"/>
          <w:divBdr>
            <w:top w:val="none" w:sz="0" w:space="0" w:color="auto"/>
            <w:left w:val="none" w:sz="0" w:space="0" w:color="auto"/>
            <w:bottom w:val="none" w:sz="0" w:space="0" w:color="auto"/>
            <w:right w:val="none" w:sz="0" w:space="0" w:color="auto"/>
          </w:divBdr>
        </w:div>
        <w:div w:id="970482506">
          <w:marLeft w:val="0"/>
          <w:marRight w:val="0"/>
          <w:marTop w:val="0"/>
          <w:marBottom w:val="0"/>
          <w:divBdr>
            <w:top w:val="none" w:sz="0" w:space="0" w:color="auto"/>
            <w:left w:val="none" w:sz="0" w:space="0" w:color="auto"/>
            <w:bottom w:val="none" w:sz="0" w:space="0" w:color="auto"/>
            <w:right w:val="none" w:sz="0" w:space="0" w:color="auto"/>
          </w:divBdr>
          <w:divsChild>
            <w:div w:id="1752195384">
              <w:marLeft w:val="0"/>
              <w:marRight w:val="0"/>
              <w:marTop w:val="0"/>
              <w:marBottom w:val="0"/>
              <w:divBdr>
                <w:top w:val="none" w:sz="0" w:space="0" w:color="auto"/>
                <w:left w:val="none" w:sz="0" w:space="0" w:color="auto"/>
                <w:bottom w:val="none" w:sz="0" w:space="0" w:color="auto"/>
                <w:right w:val="none" w:sz="0" w:space="0" w:color="auto"/>
              </w:divBdr>
            </w:div>
          </w:divsChild>
        </w:div>
        <w:div w:id="808131584">
          <w:marLeft w:val="0"/>
          <w:marRight w:val="0"/>
          <w:marTop w:val="0"/>
          <w:marBottom w:val="0"/>
          <w:divBdr>
            <w:top w:val="none" w:sz="0" w:space="0" w:color="auto"/>
            <w:left w:val="none" w:sz="0" w:space="0" w:color="auto"/>
            <w:bottom w:val="none" w:sz="0" w:space="0" w:color="auto"/>
            <w:right w:val="none" w:sz="0" w:space="0" w:color="auto"/>
          </w:divBdr>
        </w:div>
        <w:div w:id="51738132">
          <w:marLeft w:val="0"/>
          <w:marRight w:val="0"/>
          <w:marTop w:val="0"/>
          <w:marBottom w:val="0"/>
          <w:divBdr>
            <w:top w:val="none" w:sz="0" w:space="0" w:color="auto"/>
            <w:left w:val="none" w:sz="0" w:space="0" w:color="auto"/>
            <w:bottom w:val="none" w:sz="0" w:space="0" w:color="auto"/>
            <w:right w:val="none" w:sz="0" w:space="0" w:color="auto"/>
          </w:divBdr>
          <w:divsChild>
            <w:div w:id="731930347">
              <w:marLeft w:val="0"/>
              <w:marRight w:val="0"/>
              <w:marTop w:val="0"/>
              <w:marBottom w:val="0"/>
              <w:divBdr>
                <w:top w:val="none" w:sz="0" w:space="0" w:color="auto"/>
                <w:left w:val="none" w:sz="0" w:space="0" w:color="auto"/>
                <w:bottom w:val="none" w:sz="0" w:space="0" w:color="auto"/>
                <w:right w:val="none" w:sz="0" w:space="0" w:color="auto"/>
              </w:divBdr>
            </w:div>
          </w:divsChild>
        </w:div>
        <w:div w:id="1631396724">
          <w:marLeft w:val="0"/>
          <w:marRight w:val="0"/>
          <w:marTop w:val="300"/>
          <w:marBottom w:val="0"/>
          <w:divBdr>
            <w:top w:val="none" w:sz="0" w:space="0" w:color="auto"/>
            <w:left w:val="none" w:sz="0" w:space="0" w:color="auto"/>
            <w:bottom w:val="none" w:sz="0" w:space="0" w:color="auto"/>
            <w:right w:val="none" w:sz="0" w:space="0" w:color="auto"/>
          </w:divBdr>
          <w:divsChild>
            <w:div w:id="94642337">
              <w:marLeft w:val="0"/>
              <w:marRight w:val="0"/>
              <w:marTop w:val="0"/>
              <w:marBottom w:val="0"/>
              <w:divBdr>
                <w:top w:val="none" w:sz="0" w:space="0" w:color="auto"/>
                <w:left w:val="none" w:sz="0" w:space="0" w:color="auto"/>
                <w:bottom w:val="none" w:sz="0" w:space="0" w:color="auto"/>
                <w:right w:val="none" w:sz="0" w:space="0" w:color="auto"/>
              </w:divBdr>
              <w:divsChild>
                <w:div w:id="2101490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5859368">
          <w:marLeft w:val="0"/>
          <w:marRight w:val="0"/>
          <w:marTop w:val="300"/>
          <w:marBottom w:val="0"/>
          <w:divBdr>
            <w:top w:val="none" w:sz="0" w:space="0" w:color="auto"/>
            <w:left w:val="none" w:sz="0" w:space="0" w:color="auto"/>
            <w:bottom w:val="none" w:sz="0" w:space="0" w:color="auto"/>
            <w:right w:val="none" w:sz="0" w:space="0" w:color="auto"/>
          </w:divBdr>
          <w:divsChild>
            <w:div w:id="2055420620">
              <w:marLeft w:val="0"/>
              <w:marRight w:val="0"/>
              <w:marTop w:val="0"/>
              <w:marBottom w:val="0"/>
              <w:divBdr>
                <w:top w:val="none" w:sz="0" w:space="0" w:color="auto"/>
                <w:left w:val="none" w:sz="0" w:space="0" w:color="auto"/>
                <w:bottom w:val="none" w:sz="0" w:space="0" w:color="auto"/>
                <w:right w:val="none" w:sz="0" w:space="0" w:color="auto"/>
              </w:divBdr>
              <w:divsChild>
                <w:div w:id="631207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5058259">
          <w:marLeft w:val="0"/>
          <w:marRight w:val="0"/>
          <w:marTop w:val="300"/>
          <w:marBottom w:val="0"/>
          <w:divBdr>
            <w:top w:val="none" w:sz="0" w:space="0" w:color="auto"/>
            <w:left w:val="none" w:sz="0" w:space="0" w:color="auto"/>
            <w:bottom w:val="none" w:sz="0" w:space="0" w:color="auto"/>
            <w:right w:val="none" w:sz="0" w:space="0" w:color="auto"/>
          </w:divBdr>
          <w:divsChild>
            <w:div w:id="73549691">
              <w:marLeft w:val="0"/>
              <w:marRight w:val="0"/>
              <w:marTop w:val="0"/>
              <w:marBottom w:val="0"/>
              <w:divBdr>
                <w:top w:val="none" w:sz="0" w:space="0" w:color="auto"/>
                <w:left w:val="none" w:sz="0" w:space="0" w:color="auto"/>
                <w:bottom w:val="none" w:sz="0" w:space="0" w:color="auto"/>
                <w:right w:val="none" w:sz="0" w:space="0" w:color="auto"/>
              </w:divBdr>
              <w:divsChild>
                <w:div w:id="19708960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6552970">
          <w:marLeft w:val="0"/>
          <w:marRight w:val="0"/>
          <w:marTop w:val="300"/>
          <w:marBottom w:val="0"/>
          <w:divBdr>
            <w:top w:val="none" w:sz="0" w:space="0" w:color="auto"/>
            <w:left w:val="none" w:sz="0" w:space="0" w:color="auto"/>
            <w:bottom w:val="none" w:sz="0" w:space="0" w:color="auto"/>
            <w:right w:val="none" w:sz="0" w:space="0" w:color="auto"/>
          </w:divBdr>
          <w:divsChild>
            <w:div w:id="233778241">
              <w:marLeft w:val="0"/>
              <w:marRight w:val="0"/>
              <w:marTop w:val="0"/>
              <w:marBottom w:val="0"/>
              <w:divBdr>
                <w:top w:val="none" w:sz="0" w:space="0" w:color="auto"/>
                <w:left w:val="none" w:sz="0" w:space="0" w:color="auto"/>
                <w:bottom w:val="none" w:sz="0" w:space="0" w:color="auto"/>
                <w:right w:val="none" w:sz="0" w:space="0" w:color="auto"/>
              </w:divBdr>
              <w:divsChild>
                <w:div w:id="1542671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82469930">
      <w:bodyDiv w:val="1"/>
      <w:marLeft w:val="0"/>
      <w:marRight w:val="0"/>
      <w:marTop w:val="0"/>
      <w:marBottom w:val="0"/>
      <w:divBdr>
        <w:top w:val="none" w:sz="0" w:space="0" w:color="auto"/>
        <w:left w:val="none" w:sz="0" w:space="0" w:color="auto"/>
        <w:bottom w:val="none" w:sz="0" w:space="0" w:color="auto"/>
        <w:right w:val="none" w:sz="0" w:space="0" w:color="auto"/>
      </w:divBdr>
      <w:divsChild>
        <w:div w:id="540435529">
          <w:marLeft w:val="0"/>
          <w:marRight w:val="0"/>
          <w:marTop w:val="0"/>
          <w:marBottom w:val="360"/>
          <w:divBdr>
            <w:top w:val="none" w:sz="0" w:space="0" w:color="auto"/>
            <w:left w:val="none" w:sz="0" w:space="0" w:color="auto"/>
            <w:bottom w:val="none" w:sz="0" w:space="0" w:color="auto"/>
            <w:right w:val="none" w:sz="0" w:space="0" w:color="auto"/>
          </w:divBdr>
        </w:div>
      </w:divsChild>
    </w:div>
    <w:div w:id="1688755073">
      <w:bodyDiv w:val="1"/>
      <w:marLeft w:val="0"/>
      <w:marRight w:val="0"/>
      <w:marTop w:val="0"/>
      <w:marBottom w:val="0"/>
      <w:divBdr>
        <w:top w:val="none" w:sz="0" w:space="0" w:color="auto"/>
        <w:left w:val="none" w:sz="0" w:space="0" w:color="auto"/>
        <w:bottom w:val="none" w:sz="0" w:space="0" w:color="auto"/>
        <w:right w:val="none" w:sz="0" w:space="0" w:color="auto"/>
      </w:divBdr>
    </w:div>
    <w:div w:id="1689016256">
      <w:bodyDiv w:val="1"/>
      <w:marLeft w:val="0"/>
      <w:marRight w:val="0"/>
      <w:marTop w:val="0"/>
      <w:marBottom w:val="0"/>
      <w:divBdr>
        <w:top w:val="none" w:sz="0" w:space="0" w:color="auto"/>
        <w:left w:val="none" w:sz="0" w:space="0" w:color="auto"/>
        <w:bottom w:val="none" w:sz="0" w:space="0" w:color="auto"/>
        <w:right w:val="none" w:sz="0" w:space="0" w:color="auto"/>
      </w:divBdr>
    </w:div>
    <w:div w:id="1690139367">
      <w:bodyDiv w:val="1"/>
      <w:marLeft w:val="0"/>
      <w:marRight w:val="0"/>
      <w:marTop w:val="0"/>
      <w:marBottom w:val="0"/>
      <w:divBdr>
        <w:top w:val="none" w:sz="0" w:space="0" w:color="auto"/>
        <w:left w:val="none" w:sz="0" w:space="0" w:color="auto"/>
        <w:bottom w:val="none" w:sz="0" w:space="0" w:color="auto"/>
        <w:right w:val="none" w:sz="0" w:space="0" w:color="auto"/>
      </w:divBdr>
    </w:div>
    <w:div w:id="1690722033">
      <w:bodyDiv w:val="1"/>
      <w:marLeft w:val="0"/>
      <w:marRight w:val="0"/>
      <w:marTop w:val="0"/>
      <w:marBottom w:val="0"/>
      <w:divBdr>
        <w:top w:val="none" w:sz="0" w:space="0" w:color="auto"/>
        <w:left w:val="none" w:sz="0" w:space="0" w:color="auto"/>
        <w:bottom w:val="none" w:sz="0" w:space="0" w:color="auto"/>
        <w:right w:val="none" w:sz="0" w:space="0" w:color="auto"/>
      </w:divBdr>
      <w:divsChild>
        <w:div w:id="16273330">
          <w:marLeft w:val="0"/>
          <w:marRight w:val="0"/>
          <w:marTop w:val="0"/>
          <w:marBottom w:val="0"/>
          <w:divBdr>
            <w:top w:val="none" w:sz="0" w:space="0" w:color="auto"/>
            <w:left w:val="none" w:sz="0" w:space="0" w:color="auto"/>
            <w:bottom w:val="none" w:sz="0" w:space="0" w:color="auto"/>
            <w:right w:val="none" w:sz="0" w:space="0" w:color="auto"/>
          </w:divBdr>
        </w:div>
        <w:div w:id="128670476">
          <w:marLeft w:val="0"/>
          <w:marRight w:val="0"/>
          <w:marTop w:val="300"/>
          <w:marBottom w:val="0"/>
          <w:divBdr>
            <w:top w:val="none" w:sz="0" w:space="0" w:color="auto"/>
            <w:left w:val="none" w:sz="0" w:space="0" w:color="auto"/>
            <w:bottom w:val="none" w:sz="0" w:space="0" w:color="auto"/>
            <w:right w:val="none" w:sz="0" w:space="0" w:color="auto"/>
          </w:divBdr>
          <w:divsChild>
            <w:div w:id="1704599814">
              <w:marLeft w:val="0"/>
              <w:marRight w:val="0"/>
              <w:marTop w:val="0"/>
              <w:marBottom w:val="0"/>
              <w:divBdr>
                <w:top w:val="none" w:sz="0" w:space="0" w:color="auto"/>
                <w:left w:val="none" w:sz="0" w:space="0" w:color="auto"/>
                <w:bottom w:val="none" w:sz="0" w:space="0" w:color="auto"/>
                <w:right w:val="none" w:sz="0" w:space="0" w:color="auto"/>
              </w:divBdr>
              <w:divsChild>
                <w:div w:id="14412989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551411">
          <w:marLeft w:val="0"/>
          <w:marRight w:val="0"/>
          <w:marTop w:val="0"/>
          <w:marBottom w:val="0"/>
          <w:divBdr>
            <w:top w:val="none" w:sz="0" w:space="0" w:color="auto"/>
            <w:left w:val="none" w:sz="0" w:space="0" w:color="auto"/>
            <w:bottom w:val="none" w:sz="0" w:space="0" w:color="auto"/>
            <w:right w:val="none" w:sz="0" w:space="0" w:color="auto"/>
          </w:divBdr>
        </w:div>
        <w:div w:id="243145349">
          <w:marLeft w:val="0"/>
          <w:marRight w:val="0"/>
          <w:marTop w:val="0"/>
          <w:marBottom w:val="0"/>
          <w:divBdr>
            <w:top w:val="none" w:sz="0" w:space="0" w:color="auto"/>
            <w:left w:val="none" w:sz="0" w:space="0" w:color="auto"/>
            <w:bottom w:val="none" w:sz="0" w:space="0" w:color="auto"/>
            <w:right w:val="none" w:sz="0" w:space="0" w:color="auto"/>
          </w:divBdr>
          <w:divsChild>
            <w:div w:id="222375389">
              <w:marLeft w:val="0"/>
              <w:marRight w:val="0"/>
              <w:marTop w:val="0"/>
              <w:marBottom w:val="0"/>
              <w:divBdr>
                <w:top w:val="none" w:sz="0" w:space="0" w:color="auto"/>
                <w:left w:val="none" w:sz="0" w:space="0" w:color="auto"/>
                <w:bottom w:val="none" w:sz="0" w:space="0" w:color="auto"/>
                <w:right w:val="none" w:sz="0" w:space="0" w:color="auto"/>
              </w:divBdr>
            </w:div>
          </w:divsChild>
        </w:div>
        <w:div w:id="301430218">
          <w:marLeft w:val="0"/>
          <w:marRight w:val="0"/>
          <w:marTop w:val="0"/>
          <w:marBottom w:val="0"/>
          <w:divBdr>
            <w:top w:val="none" w:sz="0" w:space="0" w:color="auto"/>
            <w:left w:val="none" w:sz="0" w:space="0" w:color="auto"/>
            <w:bottom w:val="none" w:sz="0" w:space="0" w:color="auto"/>
            <w:right w:val="none" w:sz="0" w:space="0" w:color="auto"/>
          </w:divBdr>
          <w:divsChild>
            <w:div w:id="111369750">
              <w:marLeft w:val="0"/>
              <w:marRight w:val="0"/>
              <w:marTop w:val="0"/>
              <w:marBottom w:val="0"/>
              <w:divBdr>
                <w:top w:val="none" w:sz="0" w:space="0" w:color="auto"/>
                <w:left w:val="none" w:sz="0" w:space="0" w:color="auto"/>
                <w:bottom w:val="none" w:sz="0" w:space="0" w:color="auto"/>
                <w:right w:val="none" w:sz="0" w:space="0" w:color="auto"/>
              </w:divBdr>
            </w:div>
          </w:divsChild>
        </w:div>
        <w:div w:id="308562578">
          <w:marLeft w:val="0"/>
          <w:marRight w:val="0"/>
          <w:marTop w:val="300"/>
          <w:marBottom w:val="0"/>
          <w:divBdr>
            <w:top w:val="none" w:sz="0" w:space="0" w:color="auto"/>
            <w:left w:val="none" w:sz="0" w:space="0" w:color="auto"/>
            <w:bottom w:val="none" w:sz="0" w:space="0" w:color="auto"/>
            <w:right w:val="none" w:sz="0" w:space="0" w:color="auto"/>
          </w:divBdr>
          <w:divsChild>
            <w:div w:id="894050657">
              <w:marLeft w:val="0"/>
              <w:marRight w:val="0"/>
              <w:marTop w:val="0"/>
              <w:marBottom w:val="0"/>
              <w:divBdr>
                <w:top w:val="none" w:sz="0" w:space="0" w:color="auto"/>
                <w:left w:val="none" w:sz="0" w:space="0" w:color="auto"/>
                <w:bottom w:val="none" w:sz="0" w:space="0" w:color="auto"/>
                <w:right w:val="none" w:sz="0" w:space="0" w:color="auto"/>
              </w:divBdr>
            </w:div>
          </w:divsChild>
        </w:div>
        <w:div w:id="380448002">
          <w:marLeft w:val="0"/>
          <w:marRight w:val="0"/>
          <w:marTop w:val="0"/>
          <w:marBottom w:val="0"/>
          <w:divBdr>
            <w:top w:val="none" w:sz="0" w:space="0" w:color="auto"/>
            <w:left w:val="none" w:sz="0" w:space="0" w:color="auto"/>
            <w:bottom w:val="none" w:sz="0" w:space="0" w:color="auto"/>
            <w:right w:val="none" w:sz="0" w:space="0" w:color="auto"/>
          </w:divBdr>
          <w:divsChild>
            <w:div w:id="145585748">
              <w:marLeft w:val="0"/>
              <w:marRight w:val="0"/>
              <w:marTop w:val="0"/>
              <w:marBottom w:val="0"/>
              <w:divBdr>
                <w:top w:val="none" w:sz="0" w:space="0" w:color="auto"/>
                <w:left w:val="none" w:sz="0" w:space="0" w:color="auto"/>
                <w:bottom w:val="none" w:sz="0" w:space="0" w:color="auto"/>
                <w:right w:val="none" w:sz="0" w:space="0" w:color="auto"/>
              </w:divBdr>
            </w:div>
          </w:divsChild>
        </w:div>
        <w:div w:id="462963652">
          <w:marLeft w:val="0"/>
          <w:marRight w:val="0"/>
          <w:marTop w:val="300"/>
          <w:marBottom w:val="0"/>
          <w:divBdr>
            <w:top w:val="none" w:sz="0" w:space="0" w:color="auto"/>
            <w:left w:val="none" w:sz="0" w:space="0" w:color="auto"/>
            <w:bottom w:val="none" w:sz="0" w:space="0" w:color="auto"/>
            <w:right w:val="none" w:sz="0" w:space="0" w:color="auto"/>
          </w:divBdr>
          <w:divsChild>
            <w:div w:id="228005663">
              <w:marLeft w:val="0"/>
              <w:marRight w:val="0"/>
              <w:marTop w:val="0"/>
              <w:marBottom w:val="0"/>
              <w:divBdr>
                <w:top w:val="none" w:sz="0" w:space="0" w:color="auto"/>
                <w:left w:val="none" w:sz="0" w:space="0" w:color="auto"/>
                <w:bottom w:val="none" w:sz="0" w:space="0" w:color="auto"/>
                <w:right w:val="none" w:sz="0" w:space="0" w:color="auto"/>
              </w:divBdr>
              <w:divsChild>
                <w:div w:id="28335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9656939">
          <w:marLeft w:val="0"/>
          <w:marRight w:val="0"/>
          <w:marTop w:val="0"/>
          <w:marBottom w:val="0"/>
          <w:divBdr>
            <w:top w:val="none" w:sz="0" w:space="0" w:color="auto"/>
            <w:left w:val="none" w:sz="0" w:space="0" w:color="auto"/>
            <w:bottom w:val="none" w:sz="0" w:space="0" w:color="auto"/>
            <w:right w:val="none" w:sz="0" w:space="0" w:color="auto"/>
          </w:divBdr>
        </w:div>
        <w:div w:id="653918902">
          <w:marLeft w:val="0"/>
          <w:marRight w:val="0"/>
          <w:marTop w:val="0"/>
          <w:marBottom w:val="0"/>
          <w:divBdr>
            <w:top w:val="none" w:sz="0" w:space="0" w:color="auto"/>
            <w:left w:val="none" w:sz="0" w:space="0" w:color="auto"/>
            <w:bottom w:val="none" w:sz="0" w:space="0" w:color="auto"/>
            <w:right w:val="none" w:sz="0" w:space="0" w:color="auto"/>
          </w:divBdr>
        </w:div>
        <w:div w:id="802306051">
          <w:marLeft w:val="0"/>
          <w:marRight w:val="0"/>
          <w:marTop w:val="0"/>
          <w:marBottom w:val="0"/>
          <w:divBdr>
            <w:top w:val="none" w:sz="0" w:space="0" w:color="auto"/>
            <w:left w:val="none" w:sz="0" w:space="0" w:color="auto"/>
            <w:bottom w:val="none" w:sz="0" w:space="0" w:color="auto"/>
            <w:right w:val="none" w:sz="0" w:space="0" w:color="auto"/>
          </w:divBdr>
        </w:div>
        <w:div w:id="956452895">
          <w:marLeft w:val="0"/>
          <w:marRight w:val="0"/>
          <w:marTop w:val="300"/>
          <w:marBottom w:val="0"/>
          <w:divBdr>
            <w:top w:val="none" w:sz="0" w:space="0" w:color="auto"/>
            <w:left w:val="none" w:sz="0" w:space="0" w:color="auto"/>
            <w:bottom w:val="none" w:sz="0" w:space="0" w:color="auto"/>
            <w:right w:val="none" w:sz="0" w:space="0" w:color="auto"/>
          </w:divBdr>
          <w:divsChild>
            <w:div w:id="1799641746">
              <w:marLeft w:val="0"/>
              <w:marRight w:val="0"/>
              <w:marTop w:val="0"/>
              <w:marBottom w:val="0"/>
              <w:divBdr>
                <w:top w:val="none" w:sz="0" w:space="0" w:color="auto"/>
                <w:left w:val="none" w:sz="0" w:space="0" w:color="auto"/>
                <w:bottom w:val="none" w:sz="0" w:space="0" w:color="auto"/>
                <w:right w:val="none" w:sz="0" w:space="0" w:color="auto"/>
              </w:divBdr>
              <w:divsChild>
                <w:div w:id="13891851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1912386">
          <w:marLeft w:val="0"/>
          <w:marRight w:val="0"/>
          <w:marTop w:val="0"/>
          <w:marBottom w:val="0"/>
          <w:divBdr>
            <w:top w:val="none" w:sz="0" w:space="0" w:color="auto"/>
            <w:left w:val="none" w:sz="0" w:space="0" w:color="auto"/>
            <w:bottom w:val="none" w:sz="0" w:space="0" w:color="auto"/>
            <w:right w:val="none" w:sz="0" w:space="0" w:color="auto"/>
          </w:divBdr>
        </w:div>
        <w:div w:id="1089083639">
          <w:marLeft w:val="0"/>
          <w:marRight w:val="0"/>
          <w:marTop w:val="0"/>
          <w:marBottom w:val="0"/>
          <w:divBdr>
            <w:top w:val="none" w:sz="0" w:space="0" w:color="auto"/>
            <w:left w:val="none" w:sz="0" w:space="0" w:color="auto"/>
            <w:bottom w:val="none" w:sz="0" w:space="0" w:color="auto"/>
            <w:right w:val="none" w:sz="0" w:space="0" w:color="auto"/>
          </w:divBdr>
          <w:divsChild>
            <w:div w:id="1252736132">
              <w:marLeft w:val="0"/>
              <w:marRight w:val="0"/>
              <w:marTop w:val="0"/>
              <w:marBottom w:val="0"/>
              <w:divBdr>
                <w:top w:val="none" w:sz="0" w:space="0" w:color="auto"/>
                <w:left w:val="none" w:sz="0" w:space="0" w:color="auto"/>
                <w:bottom w:val="none" w:sz="0" w:space="0" w:color="auto"/>
                <w:right w:val="none" w:sz="0" w:space="0" w:color="auto"/>
              </w:divBdr>
            </w:div>
          </w:divsChild>
        </w:div>
        <w:div w:id="1101024196">
          <w:marLeft w:val="0"/>
          <w:marRight w:val="0"/>
          <w:marTop w:val="0"/>
          <w:marBottom w:val="0"/>
          <w:divBdr>
            <w:top w:val="none" w:sz="0" w:space="0" w:color="auto"/>
            <w:left w:val="none" w:sz="0" w:space="0" w:color="auto"/>
            <w:bottom w:val="none" w:sz="0" w:space="0" w:color="auto"/>
            <w:right w:val="none" w:sz="0" w:space="0" w:color="auto"/>
          </w:divBdr>
        </w:div>
        <w:div w:id="1501045859">
          <w:marLeft w:val="0"/>
          <w:marRight w:val="0"/>
          <w:marTop w:val="0"/>
          <w:marBottom w:val="0"/>
          <w:divBdr>
            <w:top w:val="none" w:sz="0" w:space="0" w:color="auto"/>
            <w:left w:val="none" w:sz="0" w:space="0" w:color="auto"/>
            <w:bottom w:val="none" w:sz="0" w:space="0" w:color="auto"/>
            <w:right w:val="none" w:sz="0" w:space="0" w:color="auto"/>
          </w:divBdr>
          <w:divsChild>
            <w:div w:id="1545289578">
              <w:marLeft w:val="0"/>
              <w:marRight w:val="0"/>
              <w:marTop w:val="0"/>
              <w:marBottom w:val="0"/>
              <w:divBdr>
                <w:top w:val="none" w:sz="0" w:space="0" w:color="auto"/>
                <w:left w:val="none" w:sz="0" w:space="0" w:color="auto"/>
                <w:bottom w:val="none" w:sz="0" w:space="0" w:color="auto"/>
                <w:right w:val="none" w:sz="0" w:space="0" w:color="auto"/>
              </w:divBdr>
            </w:div>
          </w:divsChild>
        </w:div>
        <w:div w:id="1694960713">
          <w:marLeft w:val="0"/>
          <w:marRight w:val="0"/>
          <w:marTop w:val="0"/>
          <w:marBottom w:val="0"/>
          <w:divBdr>
            <w:top w:val="none" w:sz="0" w:space="0" w:color="auto"/>
            <w:left w:val="none" w:sz="0" w:space="0" w:color="auto"/>
            <w:bottom w:val="none" w:sz="0" w:space="0" w:color="auto"/>
            <w:right w:val="none" w:sz="0" w:space="0" w:color="auto"/>
          </w:divBdr>
        </w:div>
      </w:divsChild>
    </w:div>
    <w:div w:id="1690789318">
      <w:bodyDiv w:val="1"/>
      <w:marLeft w:val="0"/>
      <w:marRight w:val="0"/>
      <w:marTop w:val="0"/>
      <w:marBottom w:val="0"/>
      <w:divBdr>
        <w:top w:val="none" w:sz="0" w:space="0" w:color="auto"/>
        <w:left w:val="none" w:sz="0" w:space="0" w:color="auto"/>
        <w:bottom w:val="none" w:sz="0" w:space="0" w:color="auto"/>
        <w:right w:val="none" w:sz="0" w:space="0" w:color="auto"/>
      </w:divBdr>
    </w:div>
    <w:div w:id="1692953476">
      <w:bodyDiv w:val="1"/>
      <w:marLeft w:val="0"/>
      <w:marRight w:val="0"/>
      <w:marTop w:val="0"/>
      <w:marBottom w:val="0"/>
      <w:divBdr>
        <w:top w:val="none" w:sz="0" w:space="0" w:color="auto"/>
        <w:left w:val="none" w:sz="0" w:space="0" w:color="auto"/>
        <w:bottom w:val="none" w:sz="0" w:space="0" w:color="auto"/>
        <w:right w:val="none" w:sz="0" w:space="0" w:color="auto"/>
      </w:divBdr>
    </w:div>
    <w:div w:id="1692991795">
      <w:bodyDiv w:val="1"/>
      <w:marLeft w:val="0"/>
      <w:marRight w:val="0"/>
      <w:marTop w:val="0"/>
      <w:marBottom w:val="0"/>
      <w:divBdr>
        <w:top w:val="none" w:sz="0" w:space="0" w:color="auto"/>
        <w:left w:val="none" w:sz="0" w:space="0" w:color="auto"/>
        <w:bottom w:val="none" w:sz="0" w:space="0" w:color="auto"/>
        <w:right w:val="none" w:sz="0" w:space="0" w:color="auto"/>
      </w:divBdr>
      <w:divsChild>
        <w:div w:id="4598434">
          <w:marLeft w:val="0"/>
          <w:marRight w:val="0"/>
          <w:marTop w:val="0"/>
          <w:marBottom w:val="0"/>
          <w:divBdr>
            <w:top w:val="none" w:sz="0" w:space="0" w:color="auto"/>
            <w:left w:val="none" w:sz="0" w:space="0" w:color="auto"/>
            <w:bottom w:val="none" w:sz="0" w:space="0" w:color="auto"/>
            <w:right w:val="none" w:sz="0" w:space="0" w:color="auto"/>
          </w:divBdr>
        </w:div>
        <w:div w:id="7100462">
          <w:marLeft w:val="0"/>
          <w:marRight w:val="0"/>
          <w:marTop w:val="0"/>
          <w:marBottom w:val="0"/>
          <w:divBdr>
            <w:top w:val="none" w:sz="0" w:space="0" w:color="auto"/>
            <w:left w:val="none" w:sz="0" w:space="0" w:color="auto"/>
            <w:bottom w:val="none" w:sz="0" w:space="0" w:color="auto"/>
            <w:right w:val="none" w:sz="0" w:space="0" w:color="auto"/>
          </w:divBdr>
        </w:div>
        <w:div w:id="17317114">
          <w:marLeft w:val="0"/>
          <w:marRight w:val="0"/>
          <w:marTop w:val="300"/>
          <w:marBottom w:val="0"/>
          <w:divBdr>
            <w:top w:val="none" w:sz="0" w:space="0" w:color="auto"/>
            <w:left w:val="none" w:sz="0" w:space="0" w:color="auto"/>
            <w:bottom w:val="none" w:sz="0" w:space="0" w:color="auto"/>
            <w:right w:val="none" w:sz="0" w:space="0" w:color="auto"/>
          </w:divBdr>
          <w:divsChild>
            <w:div w:id="820997488">
              <w:marLeft w:val="0"/>
              <w:marRight w:val="0"/>
              <w:marTop w:val="0"/>
              <w:marBottom w:val="0"/>
              <w:divBdr>
                <w:top w:val="none" w:sz="0" w:space="0" w:color="auto"/>
                <w:left w:val="none" w:sz="0" w:space="0" w:color="auto"/>
                <w:bottom w:val="none" w:sz="0" w:space="0" w:color="auto"/>
                <w:right w:val="none" w:sz="0" w:space="0" w:color="auto"/>
              </w:divBdr>
            </w:div>
          </w:divsChild>
        </w:div>
        <w:div w:id="113717348">
          <w:marLeft w:val="0"/>
          <w:marRight w:val="0"/>
          <w:marTop w:val="0"/>
          <w:marBottom w:val="0"/>
          <w:divBdr>
            <w:top w:val="none" w:sz="0" w:space="0" w:color="auto"/>
            <w:left w:val="none" w:sz="0" w:space="0" w:color="auto"/>
            <w:bottom w:val="none" w:sz="0" w:space="0" w:color="auto"/>
            <w:right w:val="none" w:sz="0" w:space="0" w:color="auto"/>
          </w:divBdr>
          <w:divsChild>
            <w:div w:id="401413505">
              <w:marLeft w:val="0"/>
              <w:marRight w:val="0"/>
              <w:marTop w:val="0"/>
              <w:marBottom w:val="0"/>
              <w:divBdr>
                <w:top w:val="none" w:sz="0" w:space="0" w:color="auto"/>
                <w:left w:val="none" w:sz="0" w:space="0" w:color="auto"/>
                <w:bottom w:val="none" w:sz="0" w:space="0" w:color="auto"/>
                <w:right w:val="none" w:sz="0" w:space="0" w:color="auto"/>
              </w:divBdr>
            </w:div>
          </w:divsChild>
        </w:div>
        <w:div w:id="238489795">
          <w:marLeft w:val="0"/>
          <w:marRight w:val="0"/>
          <w:marTop w:val="0"/>
          <w:marBottom w:val="0"/>
          <w:divBdr>
            <w:top w:val="none" w:sz="0" w:space="0" w:color="auto"/>
            <w:left w:val="none" w:sz="0" w:space="0" w:color="auto"/>
            <w:bottom w:val="none" w:sz="0" w:space="0" w:color="auto"/>
            <w:right w:val="none" w:sz="0" w:space="0" w:color="auto"/>
          </w:divBdr>
        </w:div>
        <w:div w:id="540480517">
          <w:marLeft w:val="0"/>
          <w:marRight w:val="0"/>
          <w:marTop w:val="0"/>
          <w:marBottom w:val="0"/>
          <w:divBdr>
            <w:top w:val="none" w:sz="0" w:space="0" w:color="auto"/>
            <w:left w:val="none" w:sz="0" w:space="0" w:color="auto"/>
            <w:bottom w:val="none" w:sz="0" w:space="0" w:color="auto"/>
            <w:right w:val="none" w:sz="0" w:space="0" w:color="auto"/>
          </w:divBdr>
        </w:div>
        <w:div w:id="566457295">
          <w:marLeft w:val="0"/>
          <w:marRight w:val="0"/>
          <w:marTop w:val="0"/>
          <w:marBottom w:val="0"/>
          <w:divBdr>
            <w:top w:val="none" w:sz="0" w:space="0" w:color="auto"/>
            <w:left w:val="none" w:sz="0" w:space="0" w:color="auto"/>
            <w:bottom w:val="none" w:sz="0" w:space="0" w:color="auto"/>
            <w:right w:val="none" w:sz="0" w:space="0" w:color="auto"/>
          </w:divBdr>
          <w:divsChild>
            <w:div w:id="224686552">
              <w:marLeft w:val="0"/>
              <w:marRight w:val="0"/>
              <w:marTop w:val="0"/>
              <w:marBottom w:val="0"/>
              <w:divBdr>
                <w:top w:val="none" w:sz="0" w:space="0" w:color="auto"/>
                <w:left w:val="none" w:sz="0" w:space="0" w:color="auto"/>
                <w:bottom w:val="none" w:sz="0" w:space="0" w:color="auto"/>
                <w:right w:val="none" w:sz="0" w:space="0" w:color="auto"/>
              </w:divBdr>
            </w:div>
          </w:divsChild>
        </w:div>
        <w:div w:id="775448575">
          <w:marLeft w:val="0"/>
          <w:marRight w:val="0"/>
          <w:marTop w:val="0"/>
          <w:marBottom w:val="0"/>
          <w:divBdr>
            <w:top w:val="none" w:sz="0" w:space="0" w:color="auto"/>
            <w:left w:val="none" w:sz="0" w:space="0" w:color="auto"/>
            <w:bottom w:val="none" w:sz="0" w:space="0" w:color="auto"/>
            <w:right w:val="none" w:sz="0" w:space="0" w:color="auto"/>
          </w:divBdr>
          <w:divsChild>
            <w:div w:id="1265259724">
              <w:marLeft w:val="0"/>
              <w:marRight w:val="0"/>
              <w:marTop w:val="0"/>
              <w:marBottom w:val="0"/>
              <w:divBdr>
                <w:top w:val="none" w:sz="0" w:space="0" w:color="auto"/>
                <w:left w:val="none" w:sz="0" w:space="0" w:color="auto"/>
                <w:bottom w:val="none" w:sz="0" w:space="0" w:color="auto"/>
                <w:right w:val="none" w:sz="0" w:space="0" w:color="auto"/>
              </w:divBdr>
            </w:div>
          </w:divsChild>
        </w:div>
        <w:div w:id="807937185">
          <w:marLeft w:val="0"/>
          <w:marRight w:val="0"/>
          <w:marTop w:val="0"/>
          <w:marBottom w:val="0"/>
          <w:divBdr>
            <w:top w:val="none" w:sz="0" w:space="0" w:color="auto"/>
            <w:left w:val="none" w:sz="0" w:space="0" w:color="auto"/>
            <w:bottom w:val="none" w:sz="0" w:space="0" w:color="auto"/>
            <w:right w:val="none" w:sz="0" w:space="0" w:color="auto"/>
          </w:divBdr>
        </w:div>
        <w:div w:id="936061386">
          <w:marLeft w:val="0"/>
          <w:marRight w:val="0"/>
          <w:marTop w:val="0"/>
          <w:marBottom w:val="0"/>
          <w:divBdr>
            <w:top w:val="none" w:sz="0" w:space="0" w:color="auto"/>
            <w:left w:val="none" w:sz="0" w:space="0" w:color="auto"/>
            <w:bottom w:val="none" w:sz="0" w:space="0" w:color="auto"/>
            <w:right w:val="none" w:sz="0" w:space="0" w:color="auto"/>
          </w:divBdr>
          <w:divsChild>
            <w:div w:id="957027528">
              <w:marLeft w:val="0"/>
              <w:marRight w:val="0"/>
              <w:marTop w:val="0"/>
              <w:marBottom w:val="0"/>
              <w:divBdr>
                <w:top w:val="none" w:sz="0" w:space="0" w:color="auto"/>
                <w:left w:val="none" w:sz="0" w:space="0" w:color="auto"/>
                <w:bottom w:val="none" w:sz="0" w:space="0" w:color="auto"/>
                <w:right w:val="none" w:sz="0" w:space="0" w:color="auto"/>
              </w:divBdr>
            </w:div>
          </w:divsChild>
        </w:div>
        <w:div w:id="1033112790">
          <w:marLeft w:val="0"/>
          <w:marRight w:val="0"/>
          <w:marTop w:val="0"/>
          <w:marBottom w:val="0"/>
          <w:divBdr>
            <w:top w:val="none" w:sz="0" w:space="0" w:color="auto"/>
            <w:left w:val="none" w:sz="0" w:space="0" w:color="auto"/>
            <w:bottom w:val="none" w:sz="0" w:space="0" w:color="auto"/>
            <w:right w:val="none" w:sz="0" w:space="0" w:color="auto"/>
          </w:divBdr>
          <w:divsChild>
            <w:div w:id="278416047">
              <w:marLeft w:val="0"/>
              <w:marRight w:val="0"/>
              <w:marTop w:val="0"/>
              <w:marBottom w:val="0"/>
              <w:divBdr>
                <w:top w:val="none" w:sz="0" w:space="0" w:color="auto"/>
                <w:left w:val="none" w:sz="0" w:space="0" w:color="auto"/>
                <w:bottom w:val="none" w:sz="0" w:space="0" w:color="auto"/>
                <w:right w:val="none" w:sz="0" w:space="0" w:color="auto"/>
              </w:divBdr>
            </w:div>
          </w:divsChild>
        </w:div>
        <w:div w:id="1033962162">
          <w:marLeft w:val="0"/>
          <w:marRight w:val="0"/>
          <w:marTop w:val="0"/>
          <w:marBottom w:val="0"/>
          <w:divBdr>
            <w:top w:val="none" w:sz="0" w:space="0" w:color="auto"/>
            <w:left w:val="none" w:sz="0" w:space="0" w:color="auto"/>
            <w:bottom w:val="none" w:sz="0" w:space="0" w:color="auto"/>
            <w:right w:val="none" w:sz="0" w:space="0" w:color="auto"/>
          </w:divBdr>
          <w:divsChild>
            <w:div w:id="806900817">
              <w:marLeft w:val="0"/>
              <w:marRight w:val="0"/>
              <w:marTop w:val="0"/>
              <w:marBottom w:val="0"/>
              <w:divBdr>
                <w:top w:val="none" w:sz="0" w:space="0" w:color="auto"/>
                <w:left w:val="none" w:sz="0" w:space="0" w:color="auto"/>
                <w:bottom w:val="none" w:sz="0" w:space="0" w:color="auto"/>
                <w:right w:val="none" w:sz="0" w:space="0" w:color="auto"/>
              </w:divBdr>
            </w:div>
          </w:divsChild>
        </w:div>
        <w:div w:id="1346788059">
          <w:marLeft w:val="0"/>
          <w:marRight w:val="0"/>
          <w:marTop w:val="0"/>
          <w:marBottom w:val="0"/>
          <w:divBdr>
            <w:top w:val="none" w:sz="0" w:space="0" w:color="auto"/>
            <w:left w:val="none" w:sz="0" w:space="0" w:color="auto"/>
            <w:bottom w:val="none" w:sz="0" w:space="0" w:color="auto"/>
            <w:right w:val="none" w:sz="0" w:space="0" w:color="auto"/>
          </w:divBdr>
        </w:div>
        <w:div w:id="1501777679">
          <w:marLeft w:val="0"/>
          <w:marRight w:val="0"/>
          <w:marTop w:val="300"/>
          <w:marBottom w:val="0"/>
          <w:divBdr>
            <w:top w:val="none" w:sz="0" w:space="0" w:color="auto"/>
            <w:left w:val="none" w:sz="0" w:space="0" w:color="auto"/>
            <w:bottom w:val="none" w:sz="0" w:space="0" w:color="auto"/>
            <w:right w:val="none" w:sz="0" w:space="0" w:color="auto"/>
          </w:divBdr>
          <w:divsChild>
            <w:div w:id="1459958743">
              <w:marLeft w:val="0"/>
              <w:marRight w:val="0"/>
              <w:marTop w:val="0"/>
              <w:marBottom w:val="0"/>
              <w:divBdr>
                <w:top w:val="none" w:sz="0" w:space="0" w:color="auto"/>
                <w:left w:val="none" w:sz="0" w:space="0" w:color="auto"/>
                <w:bottom w:val="none" w:sz="0" w:space="0" w:color="auto"/>
                <w:right w:val="none" w:sz="0" w:space="0" w:color="auto"/>
              </w:divBdr>
              <w:divsChild>
                <w:div w:id="364331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2265240">
          <w:marLeft w:val="0"/>
          <w:marRight w:val="0"/>
          <w:marTop w:val="0"/>
          <w:marBottom w:val="0"/>
          <w:divBdr>
            <w:top w:val="none" w:sz="0" w:space="0" w:color="auto"/>
            <w:left w:val="none" w:sz="0" w:space="0" w:color="auto"/>
            <w:bottom w:val="none" w:sz="0" w:space="0" w:color="auto"/>
            <w:right w:val="none" w:sz="0" w:space="0" w:color="auto"/>
          </w:divBdr>
        </w:div>
      </w:divsChild>
    </w:div>
    <w:div w:id="1693916802">
      <w:bodyDiv w:val="1"/>
      <w:marLeft w:val="0"/>
      <w:marRight w:val="0"/>
      <w:marTop w:val="0"/>
      <w:marBottom w:val="0"/>
      <w:divBdr>
        <w:top w:val="none" w:sz="0" w:space="0" w:color="auto"/>
        <w:left w:val="none" w:sz="0" w:space="0" w:color="auto"/>
        <w:bottom w:val="none" w:sz="0" w:space="0" w:color="auto"/>
        <w:right w:val="none" w:sz="0" w:space="0" w:color="auto"/>
      </w:divBdr>
      <w:divsChild>
        <w:div w:id="11536984">
          <w:marLeft w:val="0"/>
          <w:marRight w:val="0"/>
          <w:marTop w:val="300"/>
          <w:marBottom w:val="0"/>
          <w:divBdr>
            <w:top w:val="none" w:sz="0" w:space="0" w:color="auto"/>
            <w:left w:val="none" w:sz="0" w:space="0" w:color="auto"/>
            <w:bottom w:val="none" w:sz="0" w:space="0" w:color="auto"/>
            <w:right w:val="none" w:sz="0" w:space="0" w:color="auto"/>
          </w:divBdr>
        </w:div>
        <w:div w:id="89352367">
          <w:marLeft w:val="0"/>
          <w:marRight w:val="0"/>
          <w:marTop w:val="0"/>
          <w:marBottom w:val="0"/>
          <w:divBdr>
            <w:top w:val="none" w:sz="0" w:space="0" w:color="auto"/>
            <w:left w:val="none" w:sz="0" w:space="0" w:color="auto"/>
            <w:bottom w:val="none" w:sz="0" w:space="0" w:color="auto"/>
            <w:right w:val="none" w:sz="0" w:space="0" w:color="auto"/>
          </w:divBdr>
        </w:div>
        <w:div w:id="127168709">
          <w:marLeft w:val="0"/>
          <w:marRight w:val="0"/>
          <w:marTop w:val="0"/>
          <w:marBottom w:val="0"/>
          <w:divBdr>
            <w:top w:val="none" w:sz="0" w:space="0" w:color="auto"/>
            <w:left w:val="none" w:sz="0" w:space="0" w:color="auto"/>
            <w:bottom w:val="none" w:sz="0" w:space="0" w:color="auto"/>
            <w:right w:val="none" w:sz="0" w:space="0" w:color="auto"/>
          </w:divBdr>
        </w:div>
        <w:div w:id="175852037">
          <w:marLeft w:val="0"/>
          <w:marRight w:val="0"/>
          <w:marTop w:val="0"/>
          <w:marBottom w:val="0"/>
          <w:divBdr>
            <w:top w:val="none" w:sz="0" w:space="0" w:color="auto"/>
            <w:left w:val="none" w:sz="0" w:space="0" w:color="auto"/>
            <w:bottom w:val="none" w:sz="0" w:space="0" w:color="auto"/>
            <w:right w:val="none" w:sz="0" w:space="0" w:color="auto"/>
          </w:divBdr>
          <w:divsChild>
            <w:div w:id="1850290760">
              <w:marLeft w:val="0"/>
              <w:marRight w:val="0"/>
              <w:marTop w:val="0"/>
              <w:marBottom w:val="0"/>
              <w:divBdr>
                <w:top w:val="none" w:sz="0" w:space="0" w:color="auto"/>
                <w:left w:val="none" w:sz="0" w:space="0" w:color="auto"/>
                <w:bottom w:val="none" w:sz="0" w:space="0" w:color="auto"/>
                <w:right w:val="none" w:sz="0" w:space="0" w:color="auto"/>
              </w:divBdr>
            </w:div>
          </w:divsChild>
        </w:div>
        <w:div w:id="232931455">
          <w:marLeft w:val="0"/>
          <w:marRight w:val="0"/>
          <w:marTop w:val="0"/>
          <w:marBottom w:val="0"/>
          <w:divBdr>
            <w:top w:val="none" w:sz="0" w:space="0" w:color="auto"/>
            <w:left w:val="none" w:sz="0" w:space="0" w:color="auto"/>
            <w:bottom w:val="none" w:sz="0" w:space="0" w:color="auto"/>
            <w:right w:val="none" w:sz="0" w:space="0" w:color="auto"/>
          </w:divBdr>
          <w:divsChild>
            <w:div w:id="1592472730">
              <w:marLeft w:val="0"/>
              <w:marRight w:val="0"/>
              <w:marTop w:val="0"/>
              <w:marBottom w:val="0"/>
              <w:divBdr>
                <w:top w:val="none" w:sz="0" w:space="0" w:color="auto"/>
                <w:left w:val="none" w:sz="0" w:space="0" w:color="auto"/>
                <w:bottom w:val="none" w:sz="0" w:space="0" w:color="auto"/>
                <w:right w:val="none" w:sz="0" w:space="0" w:color="auto"/>
              </w:divBdr>
            </w:div>
          </w:divsChild>
        </w:div>
        <w:div w:id="480269074">
          <w:marLeft w:val="0"/>
          <w:marRight w:val="0"/>
          <w:marTop w:val="0"/>
          <w:marBottom w:val="0"/>
          <w:divBdr>
            <w:top w:val="none" w:sz="0" w:space="0" w:color="auto"/>
            <w:left w:val="none" w:sz="0" w:space="0" w:color="auto"/>
            <w:bottom w:val="none" w:sz="0" w:space="0" w:color="auto"/>
            <w:right w:val="none" w:sz="0" w:space="0" w:color="auto"/>
          </w:divBdr>
          <w:divsChild>
            <w:div w:id="1332488826">
              <w:marLeft w:val="0"/>
              <w:marRight w:val="0"/>
              <w:marTop w:val="0"/>
              <w:marBottom w:val="0"/>
              <w:divBdr>
                <w:top w:val="none" w:sz="0" w:space="0" w:color="auto"/>
                <w:left w:val="none" w:sz="0" w:space="0" w:color="auto"/>
                <w:bottom w:val="none" w:sz="0" w:space="0" w:color="auto"/>
                <w:right w:val="none" w:sz="0" w:space="0" w:color="auto"/>
              </w:divBdr>
            </w:div>
          </w:divsChild>
        </w:div>
        <w:div w:id="627973862">
          <w:marLeft w:val="0"/>
          <w:marRight w:val="0"/>
          <w:marTop w:val="300"/>
          <w:marBottom w:val="0"/>
          <w:divBdr>
            <w:top w:val="none" w:sz="0" w:space="0" w:color="auto"/>
            <w:left w:val="none" w:sz="0" w:space="0" w:color="auto"/>
            <w:bottom w:val="none" w:sz="0" w:space="0" w:color="auto"/>
            <w:right w:val="none" w:sz="0" w:space="0" w:color="auto"/>
          </w:divBdr>
          <w:divsChild>
            <w:div w:id="81146908">
              <w:marLeft w:val="0"/>
              <w:marRight w:val="0"/>
              <w:marTop w:val="0"/>
              <w:marBottom w:val="0"/>
              <w:divBdr>
                <w:top w:val="none" w:sz="0" w:space="0" w:color="auto"/>
                <w:left w:val="none" w:sz="0" w:space="0" w:color="auto"/>
                <w:bottom w:val="none" w:sz="0" w:space="0" w:color="auto"/>
                <w:right w:val="none" w:sz="0" w:space="0" w:color="auto"/>
              </w:divBdr>
              <w:divsChild>
                <w:div w:id="1445031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3313039">
          <w:marLeft w:val="0"/>
          <w:marRight w:val="0"/>
          <w:marTop w:val="0"/>
          <w:marBottom w:val="0"/>
          <w:divBdr>
            <w:top w:val="none" w:sz="0" w:space="0" w:color="auto"/>
            <w:left w:val="none" w:sz="0" w:space="0" w:color="auto"/>
            <w:bottom w:val="none" w:sz="0" w:space="0" w:color="auto"/>
            <w:right w:val="none" w:sz="0" w:space="0" w:color="auto"/>
          </w:divBdr>
        </w:div>
        <w:div w:id="831068735">
          <w:marLeft w:val="0"/>
          <w:marRight w:val="0"/>
          <w:marTop w:val="0"/>
          <w:marBottom w:val="0"/>
          <w:divBdr>
            <w:top w:val="none" w:sz="0" w:space="0" w:color="auto"/>
            <w:left w:val="none" w:sz="0" w:space="0" w:color="auto"/>
            <w:bottom w:val="none" w:sz="0" w:space="0" w:color="auto"/>
            <w:right w:val="none" w:sz="0" w:space="0" w:color="auto"/>
          </w:divBdr>
        </w:div>
        <w:div w:id="1165433227">
          <w:marLeft w:val="0"/>
          <w:marRight w:val="0"/>
          <w:marTop w:val="0"/>
          <w:marBottom w:val="0"/>
          <w:divBdr>
            <w:top w:val="none" w:sz="0" w:space="0" w:color="auto"/>
            <w:left w:val="none" w:sz="0" w:space="0" w:color="auto"/>
            <w:bottom w:val="none" w:sz="0" w:space="0" w:color="auto"/>
            <w:right w:val="none" w:sz="0" w:space="0" w:color="auto"/>
          </w:divBdr>
          <w:divsChild>
            <w:div w:id="1379746128">
              <w:marLeft w:val="0"/>
              <w:marRight w:val="0"/>
              <w:marTop w:val="0"/>
              <w:marBottom w:val="0"/>
              <w:divBdr>
                <w:top w:val="none" w:sz="0" w:space="0" w:color="auto"/>
                <w:left w:val="none" w:sz="0" w:space="0" w:color="auto"/>
                <w:bottom w:val="none" w:sz="0" w:space="0" w:color="auto"/>
                <w:right w:val="none" w:sz="0" w:space="0" w:color="auto"/>
              </w:divBdr>
            </w:div>
          </w:divsChild>
        </w:div>
        <w:div w:id="1604874999">
          <w:marLeft w:val="0"/>
          <w:marRight w:val="0"/>
          <w:marTop w:val="0"/>
          <w:marBottom w:val="0"/>
          <w:divBdr>
            <w:top w:val="none" w:sz="0" w:space="0" w:color="auto"/>
            <w:left w:val="none" w:sz="0" w:space="0" w:color="auto"/>
            <w:bottom w:val="none" w:sz="0" w:space="0" w:color="auto"/>
            <w:right w:val="none" w:sz="0" w:space="0" w:color="auto"/>
          </w:divBdr>
          <w:divsChild>
            <w:div w:id="970862891">
              <w:marLeft w:val="0"/>
              <w:marRight w:val="0"/>
              <w:marTop w:val="0"/>
              <w:marBottom w:val="0"/>
              <w:divBdr>
                <w:top w:val="none" w:sz="0" w:space="0" w:color="auto"/>
                <w:left w:val="none" w:sz="0" w:space="0" w:color="auto"/>
                <w:bottom w:val="none" w:sz="0" w:space="0" w:color="auto"/>
                <w:right w:val="none" w:sz="0" w:space="0" w:color="auto"/>
              </w:divBdr>
            </w:div>
          </w:divsChild>
        </w:div>
        <w:div w:id="1614901983">
          <w:marLeft w:val="0"/>
          <w:marRight w:val="0"/>
          <w:marTop w:val="0"/>
          <w:marBottom w:val="0"/>
          <w:divBdr>
            <w:top w:val="none" w:sz="0" w:space="0" w:color="auto"/>
            <w:left w:val="none" w:sz="0" w:space="0" w:color="auto"/>
            <w:bottom w:val="none" w:sz="0" w:space="0" w:color="auto"/>
            <w:right w:val="none" w:sz="0" w:space="0" w:color="auto"/>
          </w:divBdr>
          <w:divsChild>
            <w:div w:id="184683089">
              <w:marLeft w:val="0"/>
              <w:marRight w:val="0"/>
              <w:marTop w:val="0"/>
              <w:marBottom w:val="0"/>
              <w:divBdr>
                <w:top w:val="none" w:sz="0" w:space="0" w:color="auto"/>
                <w:left w:val="none" w:sz="0" w:space="0" w:color="auto"/>
                <w:bottom w:val="none" w:sz="0" w:space="0" w:color="auto"/>
                <w:right w:val="none" w:sz="0" w:space="0" w:color="auto"/>
              </w:divBdr>
            </w:div>
          </w:divsChild>
        </w:div>
        <w:div w:id="1650865594">
          <w:marLeft w:val="0"/>
          <w:marRight w:val="0"/>
          <w:marTop w:val="300"/>
          <w:marBottom w:val="0"/>
          <w:divBdr>
            <w:top w:val="none" w:sz="0" w:space="0" w:color="auto"/>
            <w:left w:val="none" w:sz="0" w:space="0" w:color="auto"/>
            <w:bottom w:val="none" w:sz="0" w:space="0" w:color="auto"/>
            <w:right w:val="none" w:sz="0" w:space="0" w:color="auto"/>
          </w:divBdr>
          <w:divsChild>
            <w:div w:id="1402947174">
              <w:marLeft w:val="0"/>
              <w:marRight w:val="0"/>
              <w:marTop w:val="0"/>
              <w:marBottom w:val="0"/>
              <w:divBdr>
                <w:top w:val="none" w:sz="0" w:space="0" w:color="auto"/>
                <w:left w:val="none" w:sz="0" w:space="0" w:color="auto"/>
                <w:bottom w:val="none" w:sz="0" w:space="0" w:color="auto"/>
                <w:right w:val="none" w:sz="0" w:space="0" w:color="auto"/>
              </w:divBdr>
              <w:divsChild>
                <w:div w:id="17736691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9603459">
          <w:marLeft w:val="0"/>
          <w:marRight w:val="0"/>
          <w:marTop w:val="300"/>
          <w:marBottom w:val="0"/>
          <w:divBdr>
            <w:top w:val="none" w:sz="0" w:space="0" w:color="auto"/>
            <w:left w:val="none" w:sz="0" w:space="0" w:color="auto"/>
            <w:bottom w:val="none" w:sz="0" w:space="0" w:color="auto"/>
            <w:right w:val="none" w:sz="0" w:space="0" w:color="auto"/>
          </w:divBdr>
          <w:divsChild>
            <w:div w:id="537737109">
              <w:marLeft w:val="0"/>
              <w:marRight w:val="0"/>
              <w:marTop w:val="0"/>
              <w:marBottom w:val="0"/>
              <w:divBdr>
                <w:top w:val="none" w:sz="0" w:space="0" w:color="auto"/>
                <w:left w:val="none" w:sz="0" w:space="0" w:color="auto"/>
                <w:bottom w:val="none" w:sz="0" w:space="0" w:color="auto"/>
                <w:right w:val="none" w:sz="0" w:space="0" w:color="auto"/>
              </w:divBdr>
              <w:divsChild>
                <w:div w:id="1070350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0334090">
          <w:marLeft w:val="0"/>
          <w:marRight w:val="0"/>
          <w:marTop w:val="0"/>
          <w:marBottom w:val="0"/>
          <w:divBdr>
            <w:top w:val="none" w:sz="0" w:space="0" w:color="auto"/>
            <w:left w:val="none" w:sz="0" w:space="0" w:color="auto"/>
            <w:bottom w:val="none" w:sz="0" w:space="0" w:color="auto"/>
            <w:right w:val="none" w:sz="0" w:space="0" w:color="auto"/>
          </w:divBdr>
          <w:divsChild>
            <w:div w:id="1833837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4069866">
      <w:bodyDiv w:val="1"/>
      <w:marLeft w:val="0"/>
      <w:marRight w:val="0"/>
      <w:marTop w:val="0"/>
      <w:marBottom w:val="0"/>
      <w:divBdr>
        <w:top w:val="none" w:sz="0" w:space="0" w:color="auto"/>
        <w:left w:val="none" w:sz="0" w:space="0" w:color="auto"/>
        <w:bottom w:val="none" w:sz="0" w:space="0" w:color="auto"/>
        <w:right w:val="none" w:sz="0" w:space="0" w:color="auto"/>
      </w:divBdr>
      <w:divsChild>
        <w:div w:id="85345290">
          <w:marLeft w:val="0"/>
          <w:marRight w:val="0"/>
          <w:marTop w:val="300"/>
          <w:marBottom w:val="0"/>
          <w:divBdr>
            <w:top w:val="none" w:sz="0" w:space="0" w:color="auto"/>
            <w:left w:val="none" w:sz="0" w:space="0" w:color="auto"/>
            <w:bottom w:val="none" w:sz="0" w:space="0" w:color="auto"/>
            <w:right w:val="none" w:sz="0" w:space="0" w:color="auto"/>
          </w:divBdr>
          <w:divsChild>
            <w:div w:id="87773483">
              <w:marLeft w:val="0"/>
              <w:marRight w:val="0"/>
              <w:marTop w:val="0"/>
              <w:marBottom w:val="0"/>
              <w:divBdr>
                <w:top w:val="none" w:sz="0" w:space="0" w:color="auto"/>
                <w:left w:val="none" w:sz="0" w:space="0" w:color="auto"/>
                <w:bottom w:val="none" w:sz="0" w:space="0" w:color="auto"/>
                <w:right w:val="none" w:sz="0" w:space="0" w:color="auto"/>
              </w:divBdr>
              <w:divsChild>
                <w:div w:id="73286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184532">
          <w:marLeft w:val="0"/>
          <w:marRight w:val="0"/>
          <w:marTop w:val="0"/>
          <w:marBottom w:val="0"/>
          <w:divBdr>
            <w:top w:val="none" w:sz="0" w:space="0" w:color="auto"/>
            <w:left w:val="none" w:sz="0" w:space="0" w:color="auto"/>
            <w:bottom w:val="none" w:sz="0" w:space="0" w:color="auto"/>
            <w:right w:val="none" w:sz="0" w:space="0" w:color="auto"/>
          </w:divBdr>
          <w:divsChild>
            <w:div w:id="762841849">
              <w:marLeft w:val="0"/>
              <w:marRight w:val="0"/>
              <w:marTop w:val="0"/>
              <w:marBottom w:val="0"/>
              <w:divBdr>
                <w:top w:val="none" w:sz="0" w:space="0" w:color="auto"/>
                <w:left w:val="none" w:sz="0" w:space="0" w:color="auto"/>
                <w:bottom w:val="none" w:sz="0" w:space="0" w:color="auto"/>
                <w:right w:val="none" w:sz="0" w:space="0" w:color="auto"/>
              </w:divBdr>
            </w:div>
          </w:divsChild>
        </w:div>
        <w:div w:id="234323892">
          <w:marLeft w:val="0"/>
          <w:marRight w:val="0"/>
          <w:marTop w:val="0"/>
          <w:marBottom w:val="0"/>
          <w:divBdr>
            <w:top w:val="none" w:sz="0" w:space="0" w:color="auto"/>
            <w:left w:val="none" w:sz="0" w:space="0" w:color="auto"/>
            <w:bottom w:val="none" w:sz="0" w:space="0" w:color="auto"/>
            <w:right w:val="none" w:sz="0" w:space="0" w:color="auto"/>
          </w:divBdr>
          <w:divsChild>
            <w:div w:id="569073417">
              <w:marLeft w:val="0"/>
              <w:marRight w:val="0"/>
              <w:marTop w:val="0"/>
              <w:marBottom w:val="0"/>
              <w:divBdr>
                <w:top w:val="none" w:sz="0" w:space="0" w:color="auto"/>
                <w:left w:val="none" w:sz="0" w:space="0" w:color="auto"/>
                <w:bottom w:val="none" w:sz="0" w:space="0" w:color="auto"/>
                <w:right w:val="none" w:sz="0" w:space="0" w:color="auto"/>
              </w:divBdr>
            </w:div>
          </w:divsChild>
        </w:div>
        <w:div w:id="234635101">
          <w:marLeft w:val="0"/>
          <w:marRight w:val="0"/>
          <w:marTop w:val="300"/>
          <w:marBottom w:val="0"/>
          <w:divBdr>
            <w:top w:val="none" w:sz="0" w:space="0" w:color="auto"/>
            <w:left w:val="none" w:sz="0" w:space="0" w:color="auto"/>
            <w:bottom w:val="none" w:sz="0" w:space="0" w:color="auto"/>
            <w:right w:val="none" w:sz="0" w:space="0" w:color="auto"/>
          </w:divBdr>
          <w:divsChild>
            <w:div w:id="859201359">
              <w:marLeft w:val="0"/>
              <w:marRight w:val="0"/>
              <w:marTop w:val="0"/>
              <w:marBottom w:val="0"/>
              <w:divBdr>
                <w:top w:val="none" w:sz="0" w:space="0" w:color="auto"/>
                <w:left w:val="none" w:sz="0" w:space="0" w:color="auto"/>
                <w:bottom w:val="none" w:sz="0" w:space="0" w:color="auto"/>
                <w:right w:val="none" w:sz="0" w:space="0" w:color="auto"/>
              </w:divBdr>
              <w:divsChild>
                <w:div w:id="3567813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5329785">
          <w:marLeft w:val="0"/>
          <w:marRight w:val="0"/>
          <w:marTop w:val="0"/>
          <w:marBottom w:val="0"/>
          <w:divBdr>
            <w:top w:val="none" w:sz="0" w:space="0" w:color="auto"/>
            <w:left w:val="none" w:sz="0" w:space="0" w:color="auto"/>
            <w:bottom w:val="none" w:sz="0" w:space="0" w:color="auto"/>
            <w:right w:val="none" w:sz="0" w:space="0" w:color="auto"/>
          </w:divBdr>
        </w:div>
        <w:div w:id="340207109">
          <w:marLeft w:val="0"/>
          <w:marRight w:val="0"/>
          <w:marTop w:val="0"/>
          <w:marBottom w:val="0"/>
          <w:divBdr>
            <w:top w:val="none" w:sz="0" w:space="0" w:color="auto"/>
            <w:left w:val="none" w:sz="0" w:space="0" w:color="auto"/>
            <w:bottom w:val="none" w:sz="0" w:space="0" w:color="auto"/>
            <w:right w:val="none" w:sz="0" w:space="0" w:color="auto"/>
          </w:divBdr>
          <w:divsChild>
            <w:div w:id="490559268">
              <w:marLeft w:val="0"/>
              <w:marRight w:val="0"/>
              <w:marTop w:val="0"/>
              <w:marBottom w:val="0"/>
              <w:divBdr>
                <w:top w:val="none" w:sz="0" w:space="0" w:color="auto"/>
                <w:left w:val="none" w:sz="0" w:space="0" w:color="auto"/>
                <w:bottom w:val="none" w:sz="0" w:space="0" w:color="auto"/>
                <w:right w:val="none" w:sz="0" w:space="0" w:color="auto"/>
              </w:divBdr>
            </w:div>
          </w:divsChild>
        </w:div>
        <w:div w:id="538862946">
          <w:marLeft w:val="0"/>
          <w:marRight w:val="0"/>
          <w:marTop w:val="300"/>
          <w:marBottom w:val="0"/>
          <w:divBdr>
            <w:top w:val="none" w:sz="0" w:space="0" w:color="auto"/>
            <w:left w:val="none" w:sz="0" w:space="0" w:color="auto"/>
            <w:bottom w:val="none" w:sz="0" w:space="0" w:color="auto"/>
            <w:right w:val="none" w:sz="0" w:space="0" w:color="auto"/>
          </w:divBdr>
          <w:divsChild>
            <w:div w:id="1028793611">
              <w:marLeft w:val="0"/>
              <w:marRight w:val="0"/>
              <w:marTop w:val="0"/>
              <w:marBottom w:val="0"/>
              <w:divBdr>
                <w:top w:val="none" w:sz="0" w:space="0" w:color="auto"/>
                <w:left w:val="none" w:sz="0" w:space="0" w:color="auto"/>
                <w:bottom w:val="none" w:sz="0" w:space="0" w:color="auto"/>
                <w:right w:val="none" w:sz="0" w:space="0" w:color="auto"/>
              </w:divBdr>
              <w:divsChild>
                <w:div w:id="915283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7594409">
          <w:marLeft w:val="0"/>
          <w:marRight w:val="0"/>
          <w:marTop w:val="0"/>
          <w:marBottom w:val="0"/>
          <w:divBdr>
            <w:top w:val="none" w:sz="0" w:space="0" w:color="auto"/>
            <w:left w:val="none" w:sz="0" w:space="0" w:color="auto"/>
            <w:bottom w:val="none" w:sz="0" w:space="0" w:color="auto"/>
            <w:right w:val="none" w:sz="0" w:space="0" w:color="auto"/>
          </w:divBdr>
        </w:div>
        <w:div w:id="639379786">
          <w:marLeft w:val="0"/>
          <w:marRight w:val="0"/>
          <w:marTop w:val="0"/>
          <w:marBottom w:val="0"/>
          <w:divBdr>
            <w:top w:val="none" w:sz="0" w:space="0" w:color="auto"/>
            <w:left w:val="none" w:sz="0" w:space="0" w:color="auto"/>
            <w:bottom w:val="none" w:sz="0" w:space="0" w:color="auto"/>
            <w:right w:val="none" w:sz="0" w:space="0" w:color="auto"/>
          </w:divBdr>
        </w:div>
        <w:div w:id="992486978">
          <w:marLeft w:val="0"/>
          <w:marRight w:val="0"/>
          <w:marTop w:val="0"/>
          <w:marBottom w:val="0"/>
          <w:divBdr>
            <w:top w:val="none" w:sz="0" w:space="0" w:color="auto"/>
            <w:left w:val="none" w:sz="0" w:space="0" w:color="auto"/>
            <w:bottom w:val="none" w:sz="0" w:space="0" w:color="auto"/>
            <w:right w:val="none" w:sz="0" w:space="0" w:color="auto"/>
          </w:divBdr>
        </w:div>
        <w:div w:id="1175537699">
          <w:marLeft w:val="0"/>
          <w:marRight w:val="0"/>
          <w:marTop w:val="0"/>
          <w:marBottom w:val="0"/>
          <w:divBdr>
            <w:top w:val="none" w:sz="0" w:space="0" w:color="auto"/>
            <w:left w:val="none" w:sz="0" w:space="0" w:color="auto"/>
            <w:bottom w:val="none" w:sz="0" w:space="0" w:color="auto"/>
            <w:right w:val="none" w:sz="0" w:space="0" w:color="auto"/>
          </w:divBdr>
          <w:divsChild>
            <w:div w:id="1545678236">
              <w:marLeft w:val="0"/>
              <w:marRight w:val="0"/>
              <w:marTop w:val="0"/>
              <w:marBottom w:val="0"/>
              <w:divBdr>
                <w:top w:val="none" w:sz="0" w:space="0" w:color="auto"/>
                <w:left w:val="none" w:sz="0" w:space="0" w:color="auto"/>
                <w:bottom w:val="none" w:sz="0" w:space="0" w:color="auto"/>
                <w:right w:val="none" w:sz="0" w:space="0" w:color="auto"/>
              </w:divBdr>
            </w:div>
          </w:divsChild>
        </w:div>
        <w:div w:id="1273442872">
          <w:marLeft w:val="0"/>
          <w:marRight w:val="0"/>
          <w:marTop w:val="0"/>
          <w:marBottom w:val="0"/>
          <w:divBdr>
            <w:top w:val="none" w:sz="0" w:space="0" w:color="auto"/>
            <w:left w:val="none" w:sz="0" w:space="0" w:color="auto"/>
            <w:bottom w:val="none" w:sz="0" w:space="0" w:color="auto"/>
            <w:right w:val="none" w:sz="0" w:space="0" w:color="auto"/>
          </w:divBdr>
        </w:div>
        <w:div w:id="1302270536">
          <w:marLeft w:val="0"/>
          <w:marRight w:val="0"/>
          <w:marTop w:val="0"/>
          <w:marBottom w:val="0"/>
          <w:divBdr>
            <w:top w:val="none" w:sz="0" w:space="0" w:color="auto"/>
            <w:left w:val="none" w:sz="0" w:space="0" w:color="auto"/>
            <w:bottom w:val="none" w:sz="0" w:space="0" w:color="auto"/>
            <w:right w:val="none" w:sz="0" w:space="0" w:color="auto"/>
          </w:divBdr>
          <w:divsChild>
            <w:div w:id="429353767">
              <w:marLeft w:val="0"/>
              <w:marRight w:val="0"/>
              <w:marTop w:val="0"/>
              <w:marBottom w:val="0"/>
              <w:divBdr>
                <w:top w:val="none" w:sz="0" w:space="0" w:color="auto"/>
                <w:left w:val="none" w:sz="0" w:space="0" w:color="auto"/>
                <w:bottom w:val="none" w:sz="0" w:space="0" w:color="auto"/>
                <w:right w:val="none" w:sz="0" w:space="0" w:color="auto"/>
              </w:divBdr>
            </w:div>
          </w:divsChild>
        </w:div>
        <w:div w:id="1375812413">
          <w:marLeft w:val="0"/>
          <w:marRight w:val="0"/>
          <w:marTop w:val="0"/>
          <w:marBottom w:val="0"/>
          <w:divBdr>
            <w:top w:val="none" w:sz="0" w:space="0" w:color="auto"/>
            <w:left w:val="none" w:sz="0" w:space="0" w:color="auto"/>
            <w:bottom w:val="none" w:sz="0" w:space="0" w:color="auto"/>
            <w:right w:val="none" w:sz="0" w:space="0" w:color="auto"/>
          </w:divBdr>
          <w:divsChild>
            <w:div w:id="882059135">
              <w:marLeft w:val="0"/>
              <w:marRight w:val="0"/>
              <w:marTop w:val="0"/>
              <w:marBottom w:val="0"/>
              <w:divBdr>
                <w:top w:val="none" w:sz="0" w:space="0" w:color="auto"/>
                <w:left w:val="none" w:sz="0" w:space="0" w:color="auto"/>
                <w:bottom w:val="none" w:sz="0" w:space="0" w:color="auto"/>
                <w:right w:val="none" w:sz="0" w:space="0" w:color="auto"/>
              </w:divBdr>
            </w:div>
          </w:divsChild>
        </w:div>
        <w:div w:id="1510212447">
          <w:marLeft w:val="0"/>
          <w:marRight w:val="0"/>
          <w:marTop w:val="0"/>
          <w:marBottom w:val="0"/>
          <w:divBdr>
            <w:top w:val="none" w:sz="0" w:space="0" w:color="auto"/>
            <w:left w:val="none" w:sz="0" w:space="0" w:color="auto"/>
            <w:bottom w:val="none" w:sz="0" w:space="0" w:color="auto"/>
            <w:right w:val="none" w:sz="0" w:space="0" w:color="auto"/>
          </w:divBdr>
          <w:divsChild>
            <w:div w:id="958798252">
              <w:marLeft w:val="0"/>
              <w:marRight w:val="0"/>
              <w:marTop w:val="0"/>
              <w:marBottom w:val="0"/>
              <w:divBdr>
                <w:top w:val="none" w:sz="0" w:space="0" w:color="auto"/>
                <w:left w:val="none" w:sz="0" w:space="0" w:color="auto"/>
                <w:bottom w:val="none" w:sz="0" w:space="0" w:color="auto"/>
                <w:right w:val="none" w:sz="0" w:space="0" w:color="auto"/>
              </w:divBdr>
            </w:div>
          </w:divsChild>
        </w:div>
        <w:div w:id="1649551215">
          <w:marLeft w:val="0"/>
          <w:marRight w:val="0"/>
          <w:marTop w:val="0"/>
          <w:marBottom w:val="0"/>
          <w:divBdr>
            <w:top w:val="none" w:sz="0" w:space="0" w:color="auto"/>
            <w:left w:val="none" w:sz="0" w:space="0" w:color="auto"/>
            <w:bottom w:val="none" w:sz="0" w:space="0" w:color="auto"/>
            <w:right w:val="none" w:sz="0" w:space="0" w:color="auto"/>
          </w:divBdr>
        </w:div>
        <w:div w:id="1820031402">
          <w:marLeft w:val="0"/>
          <w:marRight w:val="0"/>
          <w:marTop w:val="300"/>
          <w:marBottom w:val="0"/>
          <w:divBdr>
            <w:top w:val="none" w:sz="0" w:space="0" w:color="auto"/>
            <w:left w:val="none" w:sz="0" w:space="0" w:color="auto"/>
            <w:bottom w:val="none" w:sz="0" w:space="0" w:color="auto"/>
            <w:right w:val="none" w:sz="0" w:space="0" w:color="auto"/>
          </w:divBdr>
        </w:div>
      </w:divsChild>
    </w:div>
    <w:div w:id="1694307636">
      <w:bodyDiv w:val="1"/>
      <w:marLeft w:val="0"/>
      <w:marRight w:val="0"/>
      <w:marTop w:val="0"/>
      <w:marBottom w:val="0"/>
      <w:divBdr>
        <w:top w:val="none" w:sz="0" w:space="0" w:color="auto"/>
        <w:left w:val="none" w:sz="0" w:space="0" w:color="auto"/>
        <w:bottom w:val="none" w:sz="0" w:space="0" w:color="auto"/>
        <w:right w:val="none" w:sz="0" w:space="0" w:color="auto"/>
      </w:divBdr>
    </w:div>
    <w:div w:id="1695695255">
      <w:bodyDiv w:val="1"/>
      <w:marLeft w:val="0"/>
      <w:marRight w:val="0"/>
      <w:marTop w:val="0"/>
      <w:marBottom w:val="0"/>
      <w:divBdr>
        <w:top w:val="none" w:sz="0" w:space="0" w:color="auto"/>
        <w:left w:val="none" w:sz="0" w:space="0" w:color="auto"/>
        <w:bottom w:val="none" w:sz="0" w:space="0" w:color="auto"/>
        <w:right w:val="none" w:sz="0" w:space="0" w:color="auto"/>
      </w:divBdr>
    </w:div>
    <w:div w:id="1696426029">
      <w:bodyDiv w:val="1"/>
      <w:marLeft w:val="0"/>
      <w:marRight w:val="0"/>
      <w:marTop w:val="0"/>
      <w:marBottom w:val="0"/>
      <w:divBdr>
        <w:top w:val="none" w:sz="0" w:space="0" w:color="auto"/>
        <w:left w:val="none" w:sz="0" w:space="0" w:color="auto"/>
        <w:bottom w:val="none" w:sz="0" w:space="0" w:color="auto"/>
        <w:right w:val="none" w:sz="0" w:space="0" w:color="auto"/>
      </w:divBdr>
      <w:divsChild>
        <w:div w:id="46682829">
          <w:marLeft w:val="0"/>
          <w:marRight w:val="0"/>
          <w:marTop w:val="0"/>
          <w:marBottom w:val="0"/>
          <w:divBdr>
            <w:top w:val="none" w:sz="0" w:space="0" w:color="auto"/>
            <w:left w:val="none" w:sz="0" w:space="0" w:color="auto"/>
            <w:bottom w:val="none" w:sz="0" w:space="0" w:color="auto"/>
            <w:right w:val="none" w:sz="0" w:space="0" w:color="auto"/>
          </w:divBdr>
        </w:div>
        <w:div w:id="248127249">
          <w:marLeft w:val="0"/>
          <w:marRight w:val="0"/>
          <w:marTop w:val="0"/>
          <w:marBottom w:val="0"/>
          <w:divBdr>
            <w:top w:val="none" w:sz="0" w:space="0" w:color="auto"/>
            <w:left w:val="none" w:sz="0" w:space="0" w:color="auto"/>
            <w:bottom w:val="none" w:sz="0" w:space="0" w:color="auto"/>
            <w:right w:val="none" w:sz="0" w:space="0" w:color="auto"/>
          </w:divBdr>
          <w:divsChild>
            <w:div w:id="620694406">
              <w:marLeft w:val="0"/>
              <w:marRight w:val="0"/>
              <w:marTop w:val="0"/>
              <w:marBottom w:val="0"/>
              <w:divBdr>
                <w:top w:val="none" w:sz="0" w:space="0" w:color="auto"/>
                <w:left w:val="none" w:sz="0" w:space="0" w:color="auto"/>
                <w:bottom w:val="none" w:sz="0" w:space="0" w:color="auto"/>
                <w:right w:val="none" w:sz="0" w:space="0" w:color="auto"/>
              </w:divBdr>
            </w:div>
          </w:divsChild>
        </w:div>
        <w:div w:id="384068305">
          <w:marLeft w:val="0"/>
          <w:marRight w:val="0"/>
          <w:marTop w:val="0"/>
          <w:marBottom w:val="0"/>
          <w:divBdr>
            <w:top w:val="none" w:sz="0" w:space="0" w:color="auto"/>
            <w:left w:val="none" w:sz="0" w:space="0" w:color="auto"/>
            <w:bottom w:val="none" w:sz="0" w:space="0" w:color="auto"/>
            <w:right w:val="none" w:sz="0" w:space="0" w:color="auto"/>
          </w:divBdr>
          <w:divsChild>
            <w:div w:id="362443361">
              <w:marLeft w:val="0"/>
              <w:marRight w:val="0"/>
              <w:marTop w:val="0"/>
              <w:marBottom w:val="0"/>
              <w:divBdr>
                <w:top w:val="none" w:sz="0" w:space="0" w:color="auto"/>
                <w:left w:val="none" w:sz="0" w:space="0" w:color="auto"/>
                <w:bottom w:val="none" w:sz="0" w:space="0" w:color="auto"/>
                <w:right w:val="none" w:sz="0" w:space="0" w:color="auto"/>
              </w:divBdr>
            </w:div>
          </w:divsChild>
        </w:div>
        <w:div w:id="558977823">
          <w:marLeft w:val="0"/>
          <w:marRight w:val="0"/>
          <w:marTop w:val="300"/>
          <w:marBottom w:val="0"/>
          <w:divBdr>
            <w:top w:val="none" w:sz="0" w:space="0" w:color="auto"/>
            <w:left w:val="none" w:sz="0" w:space="0" w:color="auto"/>
            <w:bottom w:val="none" w:sz="0" w:space="0" w:color="auto"/>
            <w:right w:val="none" w:sz="0" w:space="0" w:color="auto"/>
          </w:divBdr>
          <w:divsChild>
            <w:div w:id="521554810">
              <w:marLeft w:val="0"/>
              <w:marRight w:val="0"/>
              <w:marTop w:val="0"/>
              <w:marBottom w:val="0"/>
              <w:divBdr>
                <w:top w:val="none" w:sz="0" w:space="0" w:color="auto"/>
                <w:left w:val="none" w:sz="0" w:space="0" w:color="auto"/>
                <w:bottom w:val="none" w:sz="0" w:space="0" w:color="auto"/>
                <w:right w:val="none" w:sz="0" w:space="0" w:color="auto"/>
              </w:divBdr>
              <w:divsChild>
                <w:div w:id="703926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810982">
          <w:marLeft w:val="0"/>
          <w:marRight w:val="0"/>
          <w:marTop w:val="0"/>
          <w:marBottom w:val="0"/>
          <w:divBdr>
            <w:top w:val="none" w:sz="0" w:space="0" w:color="auto"/>
            <w:left w:val="none" w:sz="0" w:space="0" w:color="auto"/>
            <w:bottom w:val="none" w:sz="0" w:space="0" w:color="auto"/>
            <w:right w:val="none" w:sz="0" w:space="0" w:color="auto"/>
          </w:divBdr>
        </w:div>
        <w:div w:id="980573104">
          <w:marLeft w:val="0"/>
          <w:marRight w:val="0"/>
          <w:marTop w:val="300"/>
          <w:marBottom w:val="0"/>
          <w:divBdr>
            <w:top w:val="none" w:sz="0" w:space="0" w:color="auto"/>
            <w:left w:val="none" w:sz="0" w:space="0" w:color="auto"/>
            <w:bottom w:val="none" w:sz="0" w:space="0" w:color="auto"/>
            <w:right w:val="none" w:sz="0" w:space="0" w:color="auto"/>
          </w:divBdr>
          <w:divsChild>
            <w:div w:id="1625649602">
              <w:marLeft w:val="0"/>
              <w:marRight w:val="0"/>
              <w:marTop w:val="0"/>
              <w:marBottom w:val="0"/>
              <w:divBdr>
                <w:top w:val="none" w:sz="0" w:space="0" w:color="auto"/>
                <w:left w:val="none" w:sz="0" w:space="0" w:color="auto"/>
                <w:bottom w:val="none" w:sz="0" w:space="0" w:color="auto"/>
                <w:right w:val="none" w:sz="0" w:space="0" w:color="auto"/>
              </w:divBdr>
              <w:divsChild>
                <w:div w:id="1337461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5260617">
          <w:marLeft w:val="0"/>
          <w:marRight w:val="0"/>
          <w:marTop w:val="0"/>
          <w:marBottom w:val="0"/>
          <w:divBdr>
            <w:top w:val="none" w:sz="0" w:space="0" w:color="auto"/>
            <w:left w:val="none" w:sz="0" w:space="0" w:color="auto"/>
            <w:bottom w:val="none" w:sz="0" w:space="0" w:color="auto"/>
            <w:right w:val="none" w:sz="0" w:space="0" w:color="auto"/>
          </w:divBdr>
        </w:div>
        <w:div w:id="1026179041">
          <w:marLeft w:val="0"/>
          <w:marRight w:val="0"/>
          <w:marTop w:val="0"/>
          <w:marBottom w:val="0"/>
          <w:divBdr>
            <w:top w:val="none" w:sz="0" w:space="0" w:color="auto"/>
            <w:left w:val="none" w:sz="0" w:space="0" w:color="auto"/>
            <w:bottom w:val="none" w:sz="0" w:space="0" w:color="auto"/>
            <w:right w:val="none" w:sz="0" w:space="0" w:color="auto"/>
          </w:divBdr>
        </w:div>
        <w:div w:id="1122918365">
          <w:marLeft w:val="0"/>
          <w:marRight w:val="0"/>
          <w:marTop w:val="300"/>
          <w:marBottom w:val="0"/>
          <w:divBdr>
            <w:top w:val="none" w:sz="0" w:space="0" w:color="auto"/>
            <w:left w:val="none" w:sz="0" w:space="0" w:color="auto"/>
            <w:bottom w:val="none" w:sz="0" w:space="0" w:color="auto"/>
            <w:right w:val="none" w:sz="0" w:space="0" w:color="auto"/>
          </w:divBdr>
          <w:divsChild>
            <w:div w:id="140270213">
              <w:marLeft w:val="0"/>
              <w:marRight w:val="0"/>
              <w:marTop w:val="0"/>
              <w:marBottom w:val="0"/>
              <w:divBdr>
                <w:top w:val="none" w:sz="0" w:space="0" w:color="auto"/>
                <w:left w:val="none" w:sz="0" w:space="0" w:color="auto"/>
                <w:bottom w:val="none" w:sz="0" w:space="0" w:color="auto"/>
                <w:right w:val="none" w:sz="0" w:space="0" w:color="auto"/>
              </w:divBdr>
              <w:divsChild>
                <w:div w:id="17616756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0170832">
          <w:marLeft w:val="0"/>
          <w:marRight w:val="0"/>
          <w:marTop w:val="0"/>
          <w:marBottom w:val="0"/>
          <w:divBdr>
            <w:top w:val="none" w:sz="0" w:space="0" w:color="auto"/>
            <w:left w:val="none" w:sz="0" w:space="0" w:color="auto"/>
            <w:bottom w:val="none" w:sz="0" w:space="0" w:color="auto"/>
            <w:right w:val="none" w:sz="0" w:space="0" w:color="auto"/>
          </w:divBdr>
          <w:divsChild>
            <w:div w:id="1821728319">
              <w:marLeft w:val="0"/>
              <w:marRight w:val="0"/>
              <w:marTop w:val="0"/>
              <w:marBottom w:val="0"/>
              <w:divBdr>
                <w:top w:val="none" w:sz="0" w:space="0" w:color="auto"/>
                <w:left w:val="none" w:sz="0" w:space="0" w:color="auto"/>
                <w:bottom w:val="none" w:sz="0" w:space="0" w:color="auto"/>
                <w:right w:val="none" w:sz="0" w:space="0" w:color="auto"/>
              </w:divBdr>
            </w:div>
          </w:divsChild>
        </w:div>
        <w:div w:id="1211069781">
          <w:marLeft w:val="0"/>
          <w:marRight w:val="0"/>
          <w:marTop w:val="0"/>
          <w:marBottom w:val="0"/>
          <w:divBdr>
            <w:top w:val="none" w:sz="0" w:space="0" w:color="auto"/>
            <w:left w:val="none" w:sz="0" w:space="0" w:color="auto"/>
            <w:bottom w:val="none" w:sz="0" w:space="0" w:color="auto"/>
            <w:right w:val="none" w:sz="0" w:space="0" w:color="auto"/>
          </w:divBdr>
          <w:divsChild>
            <w:div w:id="375198379">
              <w:marLeft w:val="0"/>
              <w:marRight w:val="0"/>
              <w:marTop w:val="0"/>
              <w:marBottom w:val="0"/>
              <w:divBdr>
                <w:top w:val="none" w:sz="0" w:space="0" w:color="auto"/>
                <w:left w:val="none" w:sz="0" w:space="0" w:color="auto"/>
                <w:bottom w:val="none" w:sz="0" w:space="0" w:color="auto"/>
                <w:right w:val="none" w:sz="0" w:space="0" w:color="auto"/>
              </w:divBdr>
            </w:div>
          </w:divsChild>
        </w:div>
        <w:div w:id="1412240684">
          <w:marLeft w:val="0"/>
          <w:marRight w:val="0"/>
          <w:marTop w:val="0"/>
          <w:marBottom w:val="0"/>
          <w:divBdr>
            <w:top w:val="none" w:sz="0" w:space="0" w:color="auto"/>
            <w:left w:val="none" w:sz="0" w:space="0" w:color="auto"/>
            <w:bottom w:val="none" w:sz="0" w:space="0" w:color="auto"/>
            <w:right w:val="none" w:sz="0" w:space="0" w:color="auto"/>
          </w:divBdr>
        </w:div>
        <w:div w:id="1560479405">
          <w:marLeft w:val="0"/>
          <w:marRight w:val="0"/>
          <w:marTop w:val="0"/>
          <w:marBottom w:val="0"/>
          <w:divBdr>
            <w:top w:val="none" w:sz="0" w:space="0" w:color="auto"/>
            <w:left w:val="none" w:sz="0" w:space="0" w:color="auto"/>
            <w:bottom w:val="none" w:sz="0" w:space="0" w:color="auto"/>
            <w:right w:val="none" w:sz="0" w:space="0" w:color="auto"/>
          </w:divBdr>
        </w:div>
        <w:div w:id="1563564308">
          <w:marLeft w:val="0"/>
          <w:marRight w:val="0"/>
          <w:marTop w:val="0"/>
          <w:marBottom w:val="0"/>
          <w:divBdr>
            <w:top w:val="none" w:sz="0" w:space="0" w:color="auto"/>
            <w:left w:val="none" w:sz="0" w:space="0" w:color="auto"/>
            <w:bottom w:val="none" w:sz="0" w:space="0" w:color="auto"/>
            <w:right w:val="none" w:sz="0" w:space="0" w:color="auto"/>
          </w:divBdr>
        </w:div>
        <w:div w:id="1700669032">
          <w:marLeft w:val="0"/>
          <w:marRight w:val="0"/>
          <w:marTop w:val="0"/>
          <w:marBottom w:val="0"/>
          <w:divBdr>
            <w:top w:val="none" w:sz="0" w:space="0" w:color="auto"/>
            <w:left w:val="none" w:sz="0" w:space="0" w:color="auto"/>
            <w:bottom w:val="none" w:sz="0" w:space="0" w:color="auto"/>
            <w:right w:val="none" w:sz="0" w:space="0" w:color="auto"/>
          </w:divBdr>
        </w:div>
      </w:divsChild>
    </w:div>
    <w:div w:id="1696615724">
      <w:bodyDiv w:val="1"/>
      <w:marLeft w:val="0"/>
      <w:marRight w:val="0"/>
      <w:marTop w:val="0"/>
      <w:marBottom w:val="0"/>
      <w:divBdr>
        <w:top w:val="none" w:sz="0" w:space="0" w:color="auto"/>
        <w:left w:val="none" w:sz="0" w:space="0" w:color="auto"/>
        <w:bottom w:val="none" w:sz="0" w:space="0" w:color="auto"/>
        <w:right w:val="none" w:sz="0" w:space="0" w:color="auto"/>
      </w:divBdr>
      <w:divsChild>
        <w:div w:id="108159973">
          <w:marLeft w:val="0"/>
          <w:marRight w:val="0"/>
          <w:marTop w:val="300"/>
          <w:marBottom w:val="0"/>
          <w:divBdr>
            <w:top w:val="none" w:sz="0" w:space="0" w:color="auto"/>
            <w:left w:val="none" w:sz="0" w:space="0" w:color="auto"/>
            <w:bottom w:val="none" w:sz="0" w:space="0" w:color="auto"/>
            <w:right w:val="none" w:sz="0" w:space="0" w:color="auto"/>
          </w:divBdr>
          <w:divsChild>
            <w:div w:id="1421755360">
              <w:marLeft w:val="0"/>
              <w:marRight w:val="0"/>
              <w:marTop w:val="0"/>
              <w:marBottom w:val="0"/>
              <w:divBdr>
                <w:top w:val="none" w:sz="0" w:space="0" w:color="auto"/>
                <w:left w:val="none" w:sz="0" w:space="0" w:color="auto"/>
                <w:bottom w:val="none" w:sz="0" w:space="0" w:color="auto"/>
                <w:right w:val="none" w:sz="0" w:space="0" w:color="auto"/>
              </w:divBdr>
              <w:divsChild>
                <w:div w:id="1396276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6736719">
          <w:marLeft w:val="0"/>
          <w:marRight w:val="0"/>
          <w:marTop w:val="0"/>
          <w:marBottom w:val="0"/>
          <w:divBdr>
            <w:top w:val="none" w:sz="0" w:space="0" w:color="auto"/>
            <w:left w:val="none" w:sz="0" w:space="0" w:color="auto"/>
            <w:bottom w:val="none" w:sz="0" w:space="0" w:color="auto"/>
            <w:right w:val="none" w:sz="0" w:space="0" w:color="auto"/>
          </w:divBdr>
          <w:divsChild>
            <w:div w:id="1603224795">
              <w:marLeft w:val="0"/>
              <w:marRight w:val="0"/>
              <w:marTop w:val="0"/>
              <w:marBottom w:val="0"/>
              <w:divBdr>
                <w:top w:val="none" w:sz="0" w:space="0" w:color="auto"/>
                <w:left w:val="none" w:sz="0" w:space="0" w:color="auto"/>
                <w:bottom w:val="none" w:sz="0" w:space="0" w:color="auto"/>
                <w:right w:val="none" w:sz="0" w:space="0" w:color="auto"/>
              </w:divBdr>
            </w:div>
          </w:divsChild>
        </w:div>
        <w:div w:id="979383964">
          <w:marLeft w:val="0"/>
          <w:marRight w:val="0"/>
          <w:marTop w:val="0"/>
          <w:marBottom w:val="0"/>
          <w:divBdr>
            <w:top w:val="none" w:sz="0" w:space="0" w:color="auto"/>
            <w:left w:val="none" w:sz="0" w:space="0" w:color="auto"/>
            <w:bottom w:val="none" w:sz="0" w:space="0" w:color="auto"/>
            <w:right w:val="none" w:sz="0" w:space="0" w:color="auto"/>
          </w:divBdr>
        </w:div>
        <w:div w:id="979697983">
          <w:marLeft w:val="0"/>
          <w:marRight w:val="0"/>
          <w:marTop w:val="0"/>
          <w:marBottom w:val="0"/>
          <w:divBdr>
            <w:top w:val="none" w:sz="0" w:space="0" w:color="auto"/>
            <w:left w:val="none" w:sz="0" w:space="0" w:color="auto"/>
            <w:bottom w:val="none" w:sz="0" w:space="0" w:color="auto"/>
            <w:right w:val="none" w:sz="0" w:space="0" w:color="auto"/>
          </w:divBdr>
          <w:divsChild>
            <w:div w:id="836649630">
              <w:marLeft w:val="0"/>
              <w:marRight w:val="0"/>
              <w:marTop w:val="0"/>
              <w:marBottom w:val="0"/>
              <w:divBdr>
                <w:top w:val="none" w:sz="0" w:space="0" w:color="auto"/>
                <w:left w:val="none" w:sz="0" w:space="0" w:color="auto"/>
                <w:bottom w:val="none" w:sz="0" w:space="0" w:color="auto"/>
                <w:right w:val="none" w:sz="0" w:space="0" w:color="auto"/>
              </w:divBdr>
            </w:div>
          </w:divsChild>
        </w:div>
        <w:div w:id="1073047819">
          <w:marLeft w:val="0"/>
          <w:marRight w:val="0"/>
          <w:marTop w:val="0"/>
          <w:marBottom w:val="0"/>
          <w:divBdr>
            <w:top w:val="none" w:sz="0" w:space="0" w:color="auto"/>
            <w:left w:val="none" w:sz="0" w:space="0" w:color="auto"/>
            <w:bottom w:val="none" w:sz="0" w:space="0" w:color="auto"/>
            <w:right w:val="none" w:sz="0" w:space="0" w:color="auto"/>
          </w:divBdr>
        </w:div>
        <w:div w:id="1190485911">
          <w:marLeft w:val="0"/>
          <w:marRight w:val="0"/>
          <w:marTop w:val="0"/>
          <w:marBottom w:val="0"/>
          <w:divBdr>
            <w:top w:val="none" w:sz="0" w:space="0" w:color="auto"/>
            <w:left w:val="none" w:sz="0" w:space="0" w:color="auto"/>
            <w:bottom w:val="none" w:sz="0" w:space="0" w:color="auto"/>
            <w:right w:val="none" w:sz="0" w:space="0" w:color="auto"/>
          </w:divBdr>
          <w:divsChild>
            <w:div w:id="594171622">
              <w:marLeft w:val="0"/>
              <w:marRight w:val="0"/>
              <w:marTop w:val="0"/>
              <w:marBottom w:val="0"/>
              <w:divBdr>
                <w:top w:val="none" w:sz="0" w:space="0" w:color="auto"/>
                <w:left w:val="none" w:sz="0" w:space="0" w:color="auto"/>
                <w:bottom w:val="none" w:sz="0" w:space="0" w:color="auto"/>
                <w:right w:val="none" w:sz="0" w:space="0" w:color="auto"/>
              </w:divBdr>
            </w:div>
          </w:divsChild>
        </w:div>
        <w:div w:id="1198280288">
          <w:marLeft w:val="0"/>
          <w:marRight w:val="0"/>
          <w:marTop w:val="0"/>
          <w:marBottom w:val="0"/>
          <w:divBdr>
            <w:top w:val="none" w:sz="0" w:space="0" w:color="auto"/>
            <w:left w:val="none" w:sz="0" w:space="0" w:color="auto"/>
            <w:bottom w:val="none" w:sz="0" w:space="0" w:color="auto"/>
            <w:right w:val="none" w:sz="0" w:space="0" w:color="auto"/>
          </w:divBdr>
        </w:div>
        <w:div w:id="1269462800">
          <w:marLeft w:val="0"/>
          <w:marRight w:val="0"/>
          <w:marTop w:val="300"/>
          <w:marBottom w:val="0"/>
          <w:divBdr>
            <w:top w:val="none" w:sz="0" w:space="0" w:color="auto"/>
            <w:left w:val="none" w:sz="0" w:space="0" w:color="auto"/>
            <w:bottom w:val="none" w:sz="0" w:space="0" w:color="auto"/>
            <w:right w:val="none" w:sz="0" w:space="0" w:color="auto"/>
          </w:divBdr>
          <w:divsChild>
            <w:div w:id="1845395353">
              <w:marLeft w:val="0"/>
              <w:marRight w:val="0"/>
              <w:marTop w:val="0"/>
              <w:marBottom w:val="0"/>
              <w:divBdr>
                <w:top w:val="none" w:sz="0" w:space="0" w:color="auto"/>
                <w:left w:val="none" w:sz="0" w:space="0" w:color="auto"/>
                <w:bottom w:val="none" w:sz="0" w:space="0" w:color="auto"/>
                <w:right w:val="none" w:sz="0" w:space="0" w:color="auto"/>
              </w:divBdr>
              <w:divsChild>
                <w:div w:id="1206792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2860352">
          <w:marLeft w:val="0"/>
          <w:marRight w:val="0"/>
          <w:marTop w:val="300"/>
          <w:marBottom w:val="0"/>
          <w:divBdr>
            <w:top w:val="none" w:sz="0" w:space="0" w:color="auto"/>
            <w:left w:val="none" w:sz="0" w:space="0" w:color="auto"/>
            <w:bottom w:val="none" w:sz="0" w:space="0" w:color="auto"/>
            <w:right w:val="none" w:sz="0" w:space="0" w:color="auto"/>
          </w:divBdr>
          <w:divsChild>
            <w:div w:id="1760370866">
              <w:marLeft w:val="0"/>
              <w:marRight w:val="0"/>
              <w:marTop w:val="0"/>
              <w:marBottom w:val="0"/>
              <w:divBdr>
                <w:top w:val="none" w:sz="0" w:space="0" w:color="auto"/>
                <w:left w:val="none" w:sz="0" w:space="0" w:color="auto"/>
                <w:bottom w:val="none" w:sz="0" w:space="0" w:color="auto"/>
                <w:right w:val="none" w:sz="0" w:space="0" w:color="auto"/>
              </w:divBdr>
              <w:divsChild>
                <w:div w:id="13930430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6709221">
          <w:marLeft w:val="0"/>
          <w:marRight w:val="0"/>
          <w:marTop w:val="0"/>
          <w:marBottom w:val="0"/>
          <w:divBdr>
            <w:top w:val="none" w:sz="0" w:space="0" w:color="auto"/>
            <w:left w:val="none" w:sz="0" w:space="0" w:color="auto"/>
            <w:bottom w:val="none" w:sz="0" w:space="0" w:color="auto"/>
            <w:right w:val="none" w:sz="0" w:space="0" w:color="auto"/>
          </w:divBdr>
        </w:div>
        <w:div w:id="1425570056">
          <w:marLeft w:val="0"/>
          <w:marRight w:val="0"/>
          <w:marTop w:val="0"/>
          <w:marBottom w:val="0"/>
          <w:divBdr>
            <w:top w:val="none" w:sz="0" w:space="0" w:color="auto"/>
            <w:left w:val="none" w:sz="0" w:space="0" w:color="auto"/>
            <w:bottom w:val="none" w:sz="0" w:space="0" w:color="auto"/>
            <w:right w:val="none" w:sz="0" w:space="0" w:color="auto"/>
          </w:divBdr>
          <w:divsChild>
            <w:div w:id="1727024816">
              <w:marLeft w:val="0"/>
              <w:marRight w:val="0"/>
              <w:marTop w:val="0"/>
              <w:marBottom w:val="0"/>
              <w:divBdr>
                <w:top w:val="none" w:sz="0" w:space="0" w:color="auto"/>
                <w:left w:val="none" w:sz="0" w:space="0" w:color="auto"/>
                <w:bottom w:val="none" w:sz="0" w:space="0" w:color="auto"/>
                <w:right w:val="none" w:sz="0" w:space="0" w:color="auto"/>
              </w:divBdr>
            </w:div>
          </w:divsChild>
        </w:div>
        <w:div w:id="1508985493">
          <w:marLeft w:val="0"/>
          <w:marRight w:val="0"/>
          <w:marTop w:val="0"/>
          <w:marBottom w:val="0"/>
          <w:divBdr>
            <w:top w:val="none" w:sz="0" w:space="0" w:color="auto"/>
            <w:left w:val="none" w:sz="0" w:space="0" w:color="auto"/>
            <w:bottom w:val="none" w:sz="0" w:space="0" w:color="auto"/>
            <w:right w:val="none" w:sz="0" w:space="0" w:color="auto"/>
          </w:divBdr>
        </w:div>
        <w:div w:id="1549217938">
          <w:marLeft w:val="0"/>
          <w:marRight w:val="0"/>
          <w:marTop w:val="0"/>
          <w:marBottom w:val="0"/>
          <w:divBdr>
            <w:top w:val="none" w:sz="0" w:space="0" w:color="auto"/>
            <w:left w:val="none" w:sz="0" w:space="0" w:color="auto"/>
            <w:bottom w:val="none" w:sz="0" w:space="0" w:color="auto"/>
            <w:right w:val="none" w:sz="0" w:space="0" w:color="auto"/>
          </w:divBdr>
          <w:divsChild>
            <w:div w:id="623778970">
              <w:marLeft w:val="0"/>
              <w:marRight w:val="0"/>
              <w:marTop w:val="0"/>
              <w:marBottom w:val="0"/>
              <w:divBdr>
                <w:top w:val="none" w:sz="0" w:space="0" w:color="auto"/>
                <w:left w:val="none" w:sz="0" w:space="0" w:color="auto"/>
                <w:bottom w:val="none" w:sz="0" w:space="0" w:color="auto"/>
                <w:right w:val="none" w:sz="0" w:space="0" w:color="auto"/>
              </w:divBdr>
            </w:div>
          </w:divsChild>
        </w:div>
        <w:div w:id="1610434374">
          <w:marLeft w:val="0"/>
          <w:marRight w:val="0"/>
          <w:marTop w:val="0"/>
          <w:marBottom w:val="0"/>
          <w:divBdr>
            <w:top w:val="none" w:sz="0" w:space="0" w:color="auto"/>
            <w:left w:val="none" w:sz="0" w:space="0" w:color="auto"/>
            <w:bottom w:val="none" w:sz="0" w:space="0" w:color="auto"/>
            <w:right w:val="none" w:sz="0" w:space="0" w:color="auto"/>
          </w:divBdr>
        </w:div>
        <w:div w:id="1623337785">
          <w:marLeft w:val="0"/>
          <w:marRight w:val="0"/>
          <w:marTop w:val="0"/>
          <w:marBottom w:val="0"/>
          <w:divBdr>
            <w:top w:val="none" w:sz="0" w:space="0" w:color="auto"/>
            <w:left w:val="none" w:sz="0" w:space="0" w:color="auto"/>
            <w:bottom w:val="none" w:sz="0" w:space="0" w:color="auto"/>
            <w:right w:val="none" w:sz="0" w:space="0" w:color="auto"/>
          </w:divBdr>
        </w:div>
      </w:divsChild>
    </w:div>
    <w:div w:id="1699236869">
      <w:bodyDiv w:val="1"/>
      <w:marLeft w:val="0"/>
      <w:marRight w:val="0"/>
      <w:marTop w:val="0"/>
      <w:marBottom w:val="0"/>
      <w:divBdr>
        <w:top w:val="none" w:sz="0" w:space="0" w:color="auto"/>
        <w:left w:val="none" w:sz="0" w:space="0" w:color="auto"/>
        <w:bottom w:val="none" w:sz="0" w:space="0" w:color="auto"/>
        <w:right w:val="none" w:sz="0" w:space="0" w:color="auto"/>
      </w:divBdr>
    </w:div>
    <w:div w:id="1699697363">
      <w:bodyDiv w:val="1"/>
      <w:marLeft w:val="0"/>
      <w:marRight w:val="0"/>
      <w:marTop w:val="0"/>
      <w:marBottom w:val="0"/>
      <w:divBdr>
        <w:top w:val="none" w:sz="0" w:space="0" w:color="auto"/>
        <w:left w:val="none" w:sz="0" w:space="0" w:color="auto"/>
        <w:bottom w:val="none" w:sz="0" w:space="0" w:color="auto"/>
        <w:right w:val="none" w:sz="0" w:space="0" w:color="auto"/>
      </w:divBdr>
      <w:divsChild>
        <w:div w:id="133260020">
          <w:marLeft w:val="0"/>
          <w:marRight w:val="0"/>
          <w:marTop w:val="0"/>
          <w:marBottom w:val="0"/>
          <w:divBdr>
            <w:top w:val="none" w:sz="0" w:space="0" w:color="auto"/>
            <w:left w:val="none" w:sz="0" w:space="0" w:color="auto"/>
            <w:bottom w:val="none" w:sz="0" w:space="0" w:color="auto"/>
            <w:right w:val="none" w:sz="0" w:space="0" w:color="auto"/>
          </w:divBdr>
          <w:divsChild>
            <w:div w:id="1835686481">
              <w:marLeft w:val="0"/>
              <w:marRight w:val="0"/>
              <w:marTop w:val="0"/>
              <w:marBottom w:val="0"/>
              <w:divBdr>
                <w:top w:val="none" w:sz="0" w:space="0" w:color="auto"/>
                <w:left w:val="none" w:sz="0" w:space="0" w:color="auto"/>
                <w:bottom w:val="none" w:sz="0" w:space="0" w:color="auto"/>
                <w:right w:val="none" w:sz="0" w:space="0" w:color="auto"/>
              </w:divBdr>
            </w:div>
          </w:divsChild>
        </w:div>
        <w:div w:id="281350890">
          <w:marLeft w:val="0"/>
          <w:marRight w:val="0"/>
          <w:marTop w:val="0"/>
          <w:marBottom w:val="0"/>
          <w:divBdr>
            <w:top w:val="none" w:sz="0" w:space="0" w:color="auto"/>
            <w:left w:val="none" w:sz="0" w:space="0" w:color="auto"/>
            <w:bottom w:val="none" w:sz="0" w:space="0" w:color="auto"/>
            <w:right w:val="none" w:sz="0" w:space="0" w:color="auto"/>
          </w:divBdr>
          <w:divsChild>
            <w:div w:id="728846832">
              <w:marLeft w:val="0"/>
              <w:marRight w:val="0"/>
              <w:marTop w:val="0"/>
              <w:marBottom w:val="0"/>
              <w:divBdr>
                <w:top w:val="none" w:sz="0" w:space="0" w:color="auto"/>
                <w:left w:val="none" w:sz="0" w:space="0" w:color="auto"/>
                <w:bottom w:val="none" w:sz="0" w:space="0" w:color="auto"/>
                <w:right w:val="none" w:sz="0" w:space="0" w:color="auto"/>
              </w:divBdr>
            </w:div>
          </w:divsChild>
        </w:div>
        <w:div w:id="359551243">
          <w:marLeft w:val="0"/>
          <w:marRight w:val="0"/>
          <w:marTop w:val="0"/>
          <w:marBottom w:val="0"/>
          <w:divBdr>
            <w:top w:val="none" w:sz="0" w:space="0" w:color="auto"/>
            <w:left w:val="none" w:sz="0" w:space="0" w:color="auto"/>
            <w:bottom w:val="none" w:sz="0" w:space="0" w:color="auto"/>
            <w:right w:val="none" w:sz="0" w:space="0" w:color="auto"/>
          </w:divBdr>
        </w:div>
        <w:div w:id="415829072">
          <w:marLeft w:val="0"/>
          <w:marRight w:val="0"/>
          <w:marTop w:val="0"/>
          <w:marBottom w:val="0"/>
          <w:divBdr>
            <w:top w:val="none" w:sz="0" w:space="0" w:color="auto"/>
            <w:left w:val="none" w:sz="0" w:space="0" w:color="auto"/>
            <w:bottom w:val="none" w:sz="0" w:space="0" w:color="auto"/>
            <w:right w:val="none" w:sz="0" w:space="0" w:color="auto"/>
          </w:divBdr>
        </w:div>
        <w:div w:id="1077627200">
          <w:marLeft w:val="0"/>
          <w:marRight w:val="0"/>
          <w:marTop w:val="300"/>
          <w:marBottom w:val="0"/>
          <w:divBdr>
            <w:top w:val="none" w:sz="0" w:space="0" w:color="auto"/>
            <w:left w:val="none" w:sz="0" w:space="0" w:color="auto"/>
            <w:bottom w:val="none" w:sz="0" w:space="0" w:color="auto"/>
            <w:right w:val="none" w:sz="0" w:space="0" w:color="auto"/>
          </w:divBdr>
          <w:divsChild>
            <w:div w:id="1122845135">
              <w:marLeft w:val="0"/>
              <w:marRight w:val="0"/>
              <w:marTop w:val="0"/>
              <w:marBottom w:val="0"/>
              <w:divBdr>
                <w:top w:val="none" w:sz="0" w:space="0" w:color="auto"/>
                <w:left w:val="none" w:sz="0" w:space="0" w:color="auto"/>
                <w:bottom w:val="none" w:sz="0" w:space="0" w:color="auto"/>
                <w:right w:val="none" w:sz="0" w:space="0" w:color="auto"/>
              </w:divBdr>
              <w:divsChild>
                <w:div w:id="1761179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9491947">
          <w:marLeft w:val="0"/>
          <w:marRight w:val="0"/>
          <w:marTop w:val="0"/>
          <w:marBottom w:val="0"/>
          <w:divBdr>
            <w:top w:val="none" w:sz="0" w:space="0" w:color="auto"/>
            <w:left w:val="none" w:sz="0" w:space="0" w:color="auto"/>
            <w:bottom w:val="none" w:sz="0" w:space="0" w:color="auto"/>
            <w:right w:val="none" w:sz="0" w:space="0" w:color="auto"/>
          </w:divBdr>
          <w:divsChild>
            <w:div w:id="1001280703">
              <w:marLeft w:val="0"/>
              <w:marRight w:val="0"/>
              <w:marTop w:val="0"/>
              <w:marBottom w:val="0"/>
              <w:divBdr>
                <w:top w:val="none" w:sz="0" w:space="0" w:color="auto"/>
                <w:left w:val="none" w:sz="0" w:space="0" w:color="auto"/>
                <w:bottom w:val="none" w:sz="0" w:space="0" w:color="auto"/>
                <w:right w:val="none" w:sz="0" w:space="0" w:color="auto"/>
              </w:divBdr>
            </w:div>
          </w:divsChild>
        </w:div>
        <w:div w:id="1239945844">
          <w:marLeft w:val="0"/>
          <w:marRight w:val="0"/>
          <w:marTop w:val="300"/>
          <w:marBottom w:val="0"/>
          <w:divBdr>
            <w:top w:val="none" w:sz="0" w:space="0" w:color="auto"/>
            <w:left w:val="none" w:sz="0" w:space="0" w:color="auto"/>
            <w:bottom w:val="none" w:sz="0" w:space="0" w:color="auto"/>
            <w:right w:val="none" w:sz="0" w:space="0" w:color="auto"/>
          </w:divBdr>
          <w:divsChild>
            <w:div w:id="1487673271">
              <w:marLeft w:val="0"/>
              <w:marRight w:val="0"/>
              <w:marTop w:val="0"/>
              <w:marBottom w:val="0"/>
              <w:divBdr>
                <w:top w:val="none" w:sz="0" w:space="0" w:color="auto"/>
                <w:left w:val="none" w:sz="0" w:space="0" w:color="auto"/>
                <w:bottom w:val="none" w:sz="0" w:space="0" w:color="auto"/>
                <w:right w:val="none" w:sz="0" w:space="0" w:color="auto"/>
              </w:divBdr>
              <w:divsChild>
                <w:div w:id="6191859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8538507">
          <w:marLeft w:val="0"/>
          <w:marRight w:val="0"/>
          <w:marTop w:val="0"/>
          <w:marBottom w:val="0"/>
          <w:divBdr>
            <w:top w:val="none" w:sz="0" w:space="0" w:color="auto"/>
            <w:left w:val="none" w:sz="0" w:space="0" w:color="auto"/>
            <w:bottom w:val="none" w:sz="0" w:space="0" w:color="auto"/>
            <w:right w:val="none" w:sz="0" w:space="0" w:color="auto"/>
          </w:divBdr>
        </w:div>
        <w:div w:id="1311906860">
          <w:marLeft w:val="0"/>
          <w:marRight w:val="0"/>
          <w:marTop w:val="0"/>
          <w:marBottom w:val="0"/>
          <w:divBdr>
            <w:top w:val="none" w:sz="0" w:space="0" w:color="auto"/>
            <w:left w:val="none" w:sz="0" w:space="0" w:color="auto"/>
            <w:bottom w:val="none" w:sz="0" w:space="0" w:color="auto"/>
            <w:right w:val="none" w:sz="0" w:space="0" w:color="auto"/>
          </w:divBdr>
          <w:divsChild>
            <w:div w:id="1059010125">
              <w:marLeft w:val="0"/>
              <w:marRight w:val="0"/>
              <w:marTop w:val="0"/>
              <w:marBottom w:val="0"/>
              <w:divBdr>
                <w:top w:val="none" w:sz="0" w:space="0" w:color="auto"/>
                <w:left w:val="none" w:sz="0" w:space="0" w:color="auto"/>
                <w:bottom w:val="none" w:sz="0" w:space="0" w:color="auto"/>
                <w:right w:val="none" w:sz="0" w:space="0" w:color="auto"/>
              </w:divBdr>
            </w:div>
          </w:divsChild>
        </w:div>
        <w:div w:id="1480882258">
          <w:marLeft w:val="0"/>
          <w:marRight w:val="0"/>
          <w:marTop w:val="300"/>
          <w:marBottom w:val="0"/>
          <w:divBdr>
            <w:top w:val="none" w:sz="0" w:space="0" w:color="auto"/>
            <w:left w:val="none" w:sz="0" w:space="0" w:color="auto"/>
            <w:bottom w:val="none" w:sz="0" w:space="0" w:color="auto"/>
            <w:right w:val="none" w:sz="0" w:space="0" w:color="auto"/>
          </w:divBdr>
          <w:divsChild>
            <w:div w:id="512647310">
              <w:marLeft w:val="0"/>
              <w:marRight w:val="0"/>
              <w:marTop w:val="0"/>
              <w:marBottom w:val="0"/>
              <w:divBdr>
                <w:top w:val="none" w:sz="0" w:space="0" w:color="auto"/>
                <w:left w:val="none" w:sz="0" w:space="0" w:color="auto"/>
                <w:bottom w:val="none" w:sz="0" w:space="0" w:color="auto"/>
                <w:right w:val="none" w:sz="0" w:space="0" w:color="auto"/>
              </w:divBdr>
              <w:divsChild>
                <w:div w:id="1107460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6525005">
          <w:marLeft w:val="0"/>
          <w:marRight w:val="0"/>
          <w:marTop w:val="0"/>
          <w:marBottom w:val="0"/>
          <w:divBdr>
            <w:top w:val="none" w:sz="0" w:space="0" w:color="auto"/>
            <w:left w:val="none" w:sz="0" w:space="0" w:color="auto"/>
            <w:bottom w:val="none" w:sz="0" w:space="0" w:color="auto"/>
            <w:right w:val="none" w:sz="0" w:space="0" w:color="auto"/>
          </w:divBdr>
        </w:div>
        <w:div w:id="1629699740">
          <w:marLeft w:val="0"/>
          <w:marRight w:val="0"/>
          <w:marTop w:val="0"/>
          <w:marBottom w:val="0"/>
          <w:divBdr>
            <w:top w:val="none" w:sz="0" w:space="0" w:color="auto"/>
            <w:left w:val="none" w:sz="0" w:space="0" w:color="auto"/>
            <w:bottom w:val="none" w:sz="0" w:space="0" w:color="auto"/>
            <w:right w:val="none" w:sz="0" w:space="0" w:color="auto"/>
          </w:divBdr>
          <w:divsChild>
            <w:div w:id="1769278237">
              <w:marLeft w:val="0"/>
              <w:marRight w:val="0"/>
              <w:marTop w:val="0"/>
              <w:marBottom w:val="0"/>
              <w:divBdr>
                <w:top w:val="none" w:sz="0" w:space="0" w:color="auto"/>
                <w:left w:val="none" w:sz="0" w:space="0" w:color="auto"/>
                <w:bottom w:val="none" w:sz="0" w:space="0" w:color="auto"/>
                <w:right w:val="none" w:sz="0" w:space="0" w:color="auto"/>
              </w:divBdr>
            </w:div>
          </w:divsChild>
        </w:div>
        <w:div w:id="1685395205">
          <w:marLeft w:val="0"/>
          <w:marRight w:val="0"/>
          <w:marTop w:val="0"/>
          <w:marBottom w:val="0"/>
          <w:divBdr>
            <w:top w:val="none" w:sz="0" w:space="0" w:color="auto"/>
            <w:left w:val="none" w:sz="0" w:space="0" w:color="auto"/>
            <w:bottom w:val="none" w:sz="0" w:space="0" w:color="auto"/>
            <w:right w:val="none" w:sz="0" w:space="0" w:color="auto"/>
          </w:divBdr>
        </w:div>
      </w:divsChild>
    </w:div>
    <w:div w:id="1700086410">
      <w:bodyDiv w:val="1"/>
      <w:marLeft w:val="0"/>
      <w:marRight w:val="0"/>
      <w:marTop w:val="0"/>
      <w:marBottom w:val="0"/>
      <w:divBdr>
        <w:top w:val="none" w:sz="0" w:space="0" w:color="auto"/>
        <w:left w:val="none" w:sz="0" w:space="0" w:color="auto"/>
        <w:bottom w:val="none" w:sz="0" w:space="0" w:color="auto"/>
        <w:right w:val="none" w:sz="0" w:space="0" w:color="auto"/>
      </w:divBdr>
    </w:div>
    <w:div w:id="1700467278">
      <w:bodyDiv w:val="1"/>
      <w:marLeft w:val="0"/>
      <w:marRight w:val="0"/>
      <w:marTop w:val="0"/>
      <w:marBottom w:val="0"/>
      <w:divBdr>
        <w:top w:val="none" w:sz="0" w:space="0" w:color="auto"/>
        <w:left w:val="none" w:sz="0" w:space="0" w:color="auto"/>
        <w:bottom w:val="none" w:sz="0" w:space="0" w:color="auto"/>
        <w:right w:val="none" w:sz="0" w:space="0" w:color="auto"/>
      </w:divBdr>
      <w:divsChild>
        <w:div w:id="1560240531">
          <w:marLeft w:val="0"/>
          <w:marRight w:val="0"/>
          <w:marTop w:val="0"/>
          <w:marBottom w:val="0"/>
          <w:divBdr>
            <w:top w:val="none" w:sz="0" w:space="0" w:color="auto"/>
            <w:left w:val="none" w:sz="0" w:space="0" w:color="auto"/>
            <w:bottom w:val="none" w:sz="0" w:space="0" w:color="auto"/>
            <w:right w:val="none" w:sz="0" w:space="0" w:color="auto"/>
          </w:divBdr>
        </w:div>
        <w:div w:id="1589925636">
          <w:marLeft w:val="0"/>
          <w:marRight w:val="0"/>
          <w:marTop w:val="0"/>
          <w:marBottom w:val="0"/>
          <w:divBdr>
            <w:top w:val="none" w:sz="0" w:space="0" w:color="auto"/>
            <w:left w:val="none" w:sz="0" w:space="0" w:color="auto"/>
            <w:bottom w:val="none" w:sz="0" w:space="0" w:color="auto"/>
            <w:right w:val="none" w:sz="0" w:space="0" w:color="auto"/>
          </w:divBdr>
          <w:divsChild>
            <w:div w:id="1871406550">
              <w:marLeft w:val="0"/>
              <w:marRight w:val="0"/>
              <w:marTop w:val="0"/>
              <w:marBottom w:val="0"/>
              <w:divBdr>
                <w:top w:val="none" w:sz="0" w:space="0" w:color="auto"/>
                <w:left w:val="none" w:sz="0" w:space="0" w:color="auto"/>
                <w:bottom w:val="none" w:sz="0" w:space="0" w:color="auto"/>
                <w:right w:val="none" w:sz="0" w:space="0" w:color="auto"/>
              </w:divBdr>
            </w:div>
          </w:divsChild>
        </w:div>
        <w:div w:id="1575966176">
          <w:marLeft w:val="0"/>
          <w:marRight w:val="0"/>
          <w:marTop w:val="0"/>
          <w:marBottom w:val="0"/>
          <w:divBdr>
            <w:top w:val="none" w:sz="0" w:space="0" w:color="auto"/>
            <w:left w:val="none" w:sz="0" w:space="0" w:color="auto"/>
            <w:bottom w:val="none" w:sz="0" w:space="0" w:color="auto"/>
            <w:right w:val="none" w:sz="0" w:space="0" w:color="auto"/>
          </w:divBdr>
        </w:div>
        <w:div w:id="551693706">
          <w:marLeft w:val="0"/>
          <w:marRight w:val="0"/>
          <w:marTop w:val="0"/>
          <w:marBottom w:val="0"/>
          <w:divBdr>
            <w:top w:val="none" w:sz="0" w:space="0" w:color="auto"/>
            <w:left w:val="none" w:sz="0" w:space="0" w:color="auto"/>
            <w:bottom w:val="none" w:sz="0" w:space="0" w:color="auto"/>
            <w:right w:val="none" w:sz="0" w:space="0" w:color="auto"/>
          </w:divBdr>
          <w:divsChild>
            <w:div w:id="258371993">
              <w:marLeft w:val="0"/>
              <w:marRight w:val="0"/>
              <w:marTop w:val="0"/>
              <w:marBottom w:val="0"/>
              <w:divBdr>
                <w:top w:val="none" w:sz="0" w:space="0" w:color="auto"/>
                <w:left w:val="none" w:sz="0" w:space="0" w:color="auto"/>
                <w:bottom w:val="none" w:sz="0" w:space="0" w:color="auto"/>
                <w:right w:val="none" w:sz="0" w:space="0" w:color="auto"/>
              </w:divBdr>
            </w:div>
          </w:divsChild>
        </w:div>
        <w:div w:id="624586064">
          <w:marLeft w:val="0"/>
          <w:marRight w:val="0"/>
          <w:marTop w:val="0"/>
          <w:marBottom w:val="0"/>
          <w:divBdr>
            <w:top w:val="none" w:sz="0" w:space="0" w:color="auto"/>
            <w:left w:val="none" w:sz="0" w:space="0" w:color="auto"/>
            <w:bottom w:val="none" w:sz="0" w:space="0" w:color="auto"/>
            <w:right w:val="none" w:sz="0" w:space="0" w:color="auto"/>
          </w:divBdr>
        </w:div>
        <w:div w:id="856233866">
          <w:marLeft w:val="0"/>
          <w:marRight w:val="0"/>
          <w:marTop w:val="0"/>
          <w:marBottom w:val="0"/>
          <w:divBdr>
            <w:top w:val="none" w:sz="0" w:space="0" w:color="auto"/>
            <w:left w:val="none" w:sz="0" w:space="0" w:color="auto"/>
            <w:bottom w:val="none" w:sz="0" w:space="0" w:color="auto"/>
            <w:right w:val="none" w:sz="0" w:space="0" w:color="auto"/>
          </w:divBdr>
          <w:divsChild>
            <w:div w:id="997269798">
              <w:marLeft w:val="0"/>
              <w:marRight w:val="0"/>
              <w:marTop w:val="0"/>
              <w:marBottom w:val="0"/>
              <w:divBdr>
                <w:top w:val="none" w:sz="0" w:space="0" w:color="auto"/>
                <w:left w:val="none" w:sz="0" w:space="0" w:color="auto"/>
                <w:bottom w:val="none" w:sz="0" w:space="0" w:color="auto"/>
                <w:right w:val="none" w:sz="0" w:space="0" w:color="auto"/>
              </w:divBdr>
            </w:div>
          </w:divsChild>
        </w:div>
        <w:div w:id="113444247">
          <w:marLeft w:val="0"/>
          <w:marRight w:val="0"/>
          <w:marTop w:val="0"/>
          <w:marBottom w:val="0"/>
          <w:divBdr>
            <w:top w:val="none" w:sz="0" w:space="0" w:color="auto"/>
            <w:left w:val="none" w:sz="0" w:space="0" w:color="auto"/>
            <w:bottom w:val="none" w:sz="0" w:space="0" w:color="auto"/>
            <w:right w:val="none" w:sz="0" w:space="0" w:color="auto"/>
          </w:divBdr>
        </w:div>
        <w:div w:id="958805643">
          <w:marLeft w:val="0"/>
          <w:marRight w:val="0"/>
          <w:marTop w:val="0"/>
          <w:marBottom w:val="0"/>
          <w:divBdr>
            <w:top w:val="none" w:sz="0" w:space="0" w:color="auto"/>
            <w:left w:val="none" w:sz="0" w:space="0" w:color="auto"/>
            <w:bottom w:val="none" w:sz="0" w:space="0" w:color="auto"/>
            <w:right w:val="none" w:sz="0" w:space="0" w:color="auto"/>
          </w:divBdr>
          <w:divsChild>
            <w:div w:id="228228513">
              <w:marLeft w:val="0"/>
              <w:marRight w:val="0"/>
              <w:marTop w:val="0"/>
              <w:marBottom w:val="0"/>
              <w:divBdr>
                <w:top w:val="none" w:sz="0" w:space="0" w:color="auto"/>
                <w:left w:val="none" w:sz="0" w:space="0" w:color="auto"/>
                <w:bottom w:val="none" w:sz="0" w:space="0" w:color="auto"/>
                <w:right w:val="none" w:sz="0" w:space="0" w:color="auto"/>
              </w:divBdr>
            </w:div>
          </w:divsChild>
        </w:div>
        <w:div w:id="76756179">
          <w:marLeft w:val="0"/>
          <w:marRight w:val="0"/>
          <w:marTop w:val="0"/>
          <w:marBottom w:val="0"/>
          <w:divBdr>
            <w:top w:val="none" w:sz="0" w:space="0" w:color="auto"/>
            <w:left w:val="none" w:sz="0" w:space="0" w:color="auto"/>
            <w:bottom w:val="none" w:sz="0" w:space="0" w:color="auto"/>
            <w:right w:val="none" w:sz="0" w:space="0" w:color="auto"/>
          </w:divBdr>
        </w:div>
        <w:div w:id="1552569536">
          <w:marLeft w:val="0"/>
          <w:marRight w:val="0"/>
          <w:marTop w:val="0"/>
          <w:marBottom w:val="0"/>
          <w:divBdr>
            <w:top w:val="none" w:sz="0" w:space="0" w:color="auto"/>
            <w:left w:val="none" w:sz="0" w:space="0" w:color="auto"/>
            <w:bottom w:val="none" w:sz="0" w:space="0" w:color="auto"/>
            <w:right w:val="none" w:sz="0" w:space="0" w:color="auto"/>
          </w:divBdr>
          <w:divsChild>
            <w:div w:id="165441690">
              <w:marLeft w:val="0"/>
              <w:marRight w:val="0"/>
              <w:marTop w:val="0"/>
              <w:marBottom w:val="0"/>
              <w:divBdr>
                <w:top w:val="none" w:sz="0" w:space="0" w:color="auto"/>
                <w:left w:val="none" w:sz="0" w:space="0" w:color="auto"/>
                <w:bottom w:val="none" w:sz="0" w:space="0" w:color="auto"/>
                <w:right w:val="none" w:sz="0" w:space="0" w:color="auto"/>
              </w:divBdr>
            </w:div>
          </w:divsChild>
        </w:div>
        <w:div w:id="1671366720">
          <w:marLeft w:val="0"/>
          <w:marRight w:val="0"/>
          <w:marTop w:val="0"/>
          <w:marBottom w:val="0"/>
          <w:divBdr>
            <w:top w:val="none" w:sz="0" w:space="0" w:color="auto"/>
            <w:left w:val="none" w:sz="0" w:space="0" w:color="auto"/>
            <w:bottom w:val="none" w:sz="0" w:space="0" w:color="auto"/>
            <w:right w:val="none" w:sz="0" w:space="0" w:color="auto"/>
          </w:divBdr>
        </w:div>
        <w:div w:id="1281764403">
          <w:marLeft w:val="0"/>
          <w:marRight w:val="0"/>
          <w:marTop w:val="0"/>
          <w:marBottom w:val="0"/>
          <w:divBdr>
            <w:top w:val="none" w:sz="0" w:space="0" w:color="auto"/>
            <w:left w:val="none" w:sz="0" w:space="0" w:color="auto"/>
            <w:bottom w:val="none" w:sz="0" w:space="0" w:color="auto"/>
            <w:right w:val="none" w:sz="0" w:space="0" w:color="auto"/>
          </w:divBdr>
          <w:divsChild>
            <w:div w:id="402029915">
              <w:marLeft w:val="0"/>
              <w:marRight w:val="0"/>
              <w:marTop w:val="0"/>
              <w:marBottom w:val="0"/>
              <w:divBdr>
                <w:top w:val="none" w:sz="0" w:space="0" w:color="auto"/>
                <w:left w:val="none" w:sz="0" w:space="0" w:color="auto"/>
                <w:bottom w:val="none" w:sz="0" w:space="0" w:color="auto"/>
                <w:right w:val="none" w:sz="0" w:space="0" w:color="auto"/>
              </w:divBdr>
            </w:div>
          </w:divsChild>
        </w:div>
        <w:div w:id="615599271">
          <w:marLeft w:val="0"/>
          <w:marRight w:val="0"/>
          <w:marTop w:val="0"/>
          <w:marBottom w:val="0"/>
          <w:divBdr>
            <w:top w:val="none" w:sz="0" w:space="0" w:color="auto"/>
            <w:left w:val="none" w:sz="0" w:space="0" w:color="auto"/>
            <w:bottom w:val="none" w:sz="0" w:space="0" w:color="auto"/>
            <w:right w:val="none" w:sz="0" w:space="0" w:color="auto"/>
          </w:divBdr>
        </w:div>
        <w:div w:id="626200985">
          <w:marLeft w:val="0"/>
          <w:marRight w:val="0"/>
          <w:marTop w:val="0"/>
          <w:marBottom w:val="0"/>
          <w:divBdr>
            <w:top w:val="none" w:sz="0" w:space="0" w:color="auto"/>
            <w:left w:val="none" w:sz="0" w:space="0" w:color="auto"/>
            <w:bottom w:val="none" w:sz="0" w:space="0" w:color="auto"/>
            <w:right w:val="none" w:sz="0" w:space="0" w:color="auto"/>
          </w:divBdr>
          <w:divsChild>
            <w:div w:id="904223094">
              <w:marLeft w:val="0"/>
              <w:marRight w:val="0"/>
              <w:marTop w:val="0"/>
              <w:marBottom w:val="0"/>
              <w:divBdr>
                <w:top w:val="none" w:sz="0" w:space="0" w:color="auto"/>
                <w:left w:val="none" w:sz="0" w:space="0" w:color="auto"/>
                <w:bottom w:val="none" w:sz="0" w:space="0" w:color="auto"/>
                <w:right w:val="none" w:sz="0" w:space="0" w:color="auto"/>
              </w:divBdr>
            </w:div>
          </w:divsChild>
        </w:div>
        <w:div w:id="1207571040">
          <w:marLeft w:val="0"/>
          <w:marRight w:val="0"/>
          <w:marTop w:val="300"/>
          <w:marBottom w:val="0"/>
          <w:divBdr>
            <w:top w:val="none" w:sz="0" w:space="0" w:color="auto"/>
            <w:left w:val="none" w:sz="0" w:space="0" w:color="auto"/>
            <w:bottom w:val="none" w:sz="0" w:space="0" w:color="auto"/>
            <w:right w:val="none" w:sz="0" w:space="0" w:color="auto"/>
          </w:divBdr>
          <w:divsChild>
            <w:div w:id="1847134090">
              <w:marLeft w:val="0"/>
              <w:marRight w:val="0"/>
              <w:marTop w:val="0"/>
              <w:marBottom w:val="0"/>
              <w:divBdr>
                <w:top w:val="none" w:sz="0" w:space="0" w:color="auto"/>
                <w:left w:val="none" w:sz="0" w:space="0" w:color="auto"/>
                <w:bottom w:val="none" w:sz="0" w:space="0" w:color="auto"/>
                <w:right w:val="none" w:sz="0" w:space="0" w:color="auto"/>
              </w:divBdr>
              <w:divsChild>
                <w:div w:id="3482650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6607685">
          <w:marLeft w:val="0"/>
          <w:marRight w:val="0"/>
          <w:marTop w:val="300"/>
          <w:marBottom w:val="0"/>
          <w:divBdr>
            <w:top w:val="none" w:sz="0" w:space="0" w:color="auto"/>
            <w:left w:val="none" w:sz="0" w:space="0" w:color="auto"/>
            <w:bottom w:val="none" w:sz="0" w:space="0" w:color="auto"/>
            <w:right w:val="none" w:sz="0" w:space="0" w:color="auto"/>
          </w:divBdr>
          <w:divsChild>
            <w:div w:id="563445417">
              <w:marLeft w:val="0"/>
              <w:marRight w:val="0"/>
              <w:marTop w:val="0"/>
              <w:marBottom w:val="0"/>
              <w:divBdr>
                <w:top w:val="none" w:sz="0" w:space="0" w:color="auto"/>
                <w:left w:val="none" w:sz="0" w:space="0" w:color="auto"/>
                <w:bottom w:val="none" w:sz="0" w:space="0" w:color="auto"/>
                <w:right w:val="none" w:sz="0" w:space="0" w:color="auto"/>
              </w:divBdr>
              <w:divsChild>
                <w:div w:id="17598606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0712213">
          <w:marLeft w:val="0"/>
          <w:marRight w:val="0"/>
          <w:marTop w:val="300"/>
          <w:marBottom w:val="0"/>
          <w:divBdr>
            <w:top w:val="none" w:sz="0" w:space="0" w:color="auto"/>
            <w:left w:val="none" w:sz="0" w:space="0" w:color="auto"/>
            <w:bottom w:val="none" w:sz="0" w:space="0" w:color="auto"/>
            <w:right w:val="none" w:sz="0" w:space="0" w:color="auto"/>
          </w:divBdr>
          <w:divsChild>
            <w:div w:id="1308509742">
              <w:marLeft w:val="0"/>
              <w:marRight w:val="0"/>
              <w:marTop w:val="0"/>
              <w:marBottom w:val="0"/>
              <w:divBdr>
                <w:top w:val="none" w:sz="0" w:space="0" w:color="auto"/>
                <w:left w:val="none" w:sz="0" w:space="0" w:color="auto"/>
                <w:bottom w:val="none" w:sz="0" w:space="0" w:color="auto"/>
                <w:right w:val="none" w:sz="0" w:space="0" w:color="auto"/>
              </w:divBdr>
              <w:divsChild>
                <w:div w:id="1842116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1409610">
          <w:marLeft w:val="0"/>
          <w:marRight w:val="0"/>
          <w:marTop w:val="300"/>
          <w:marBottom w:val="0"/>
          <w:divBdr>
            <w:top w:val="none" w:sz="0" w:space="0" w:color="auto"/>
            <w:left w:val="none" w:sz="0" w:space="0" w:color="auto"/>
            <w:bottom w:val="none" w:sz="0" w:space="0" w:color="auto"/>
            <w:right w:val="none" w:sz="0" w:space="0" w:color="auto"/>
          </w:divBdr>
          <w:divsChild>
            <w:div w:id="466970735">
              <w:marLeft w:val="0"/>
              <w:marRight w:val="0"/>
              <w:marTop w:val="0"/>
              <w:marBottom w:val="0"/>
              <w:divBdr>
                <w:top w:val="none" w:sz="0" w:space="0" w:color="auto"/>
                <w:left w:val="none" w:sz="0" w:space="0" w:color="auto"/>
                <w:bottom w:val="none" w:sz="0" w:space="0" w:color="auto"/>
                <w:right w:val="none" w:sz="0" w:space="0" w:color="auto"/>
              </w:divBdr>
              <w:divsChild>
                <w:div w:id="695085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03508789">
      <w:bodyDiv w:val="1"/>
      <w:marLeft w:val="0"/>
      <w:marRight w:val="0"/>
      <w:marTop w:val="0"/>
      <w:marBottom w:val="0"/>
      <w:divBdr>
        <w:top w:val="none" w:sz="0" w:space="0" w:color="auto"/>
        <w:left w:val="none" w:sz="0" w:space="0" w:color="auto"/>
        <w:bottom w:val="none" w:sz="0" w:space="0" w:color="auto"/>
        <w:right w:val="none" w:sz="0" w:space="0" w:color="auto"/>
      </w:divBdr>
    </w:div>
    <w:div w:id="1705596856">
      <w:bodyDiv w:val="1"/>
      <w:marLeft w:val="0"/>
      <w:marRight w:val="0"/>
      <w:marTop w:val="0"/>
      <w:marBottom w:val="0"/>
      <w:divBdr>
        <w:top w:val="none" w:sz="0" w:space="0" w:color="auto"/>
        <w:left w:val="none" w:sz="0" w:space="0" w:color="auto"/>
        <w:bottom w:val="none" w:sz="0" w:space="0" w:color="auto"/>
        <w:right w:val="none" w:sz="0" w:space="0" w:color="auto"/>
      </w:divBdr>
      <w:divsChild>
        <w:div w:id="22564542">
          <w:marLeft w:val="0"/>
          <w:marRight w:val="0"/>
          <w:marTop w:val="0"/>
          <w:marBottom w:val="0"/>
          <w:divBdr>
            <w:top w:val="none" w:sz="0" w:space="0" w:color="auto"/>
            <w:left w:val="none" w:sz="0" w:space="0" w:color="auto"/>
            <w:bottom w:val="none" w:sz="0" w:space="0" w:color="auto"/>
            <w:right w:val="none" w:sz="0" w:space="0" w:color="auto"/>
          </w:divBdr>
        </w:div>
        <w:div w:id="516693710">
          <w:marLeft w:val="0"/>
          <w:marRight w:val="0"/>
          <w:marTop w:val="0"/>
          <w:marBottom w:val="0"/>
          <w:divBdr>
            <w:top w:val="none" w:sz="0" w:space="0" w:color="auto"/>
            <w:left w:val="none" w:sz="0" w:space="0" w:color="auto"/>
            <w:bottom w:val="none" w:sz="0" w:space="0" w:color="auto"/>
            <w:right w:val="none" w:sz="0" w:space="0" w:color="auto"/>
          </w:divBdr>
        </w:div>
        <w:div w:id="548882276">
          <w:marLeft w:val="0"/>
          <w:marRight w:val="0"/>
          <w:marTop w:val="0"/>
          <w:marBottom w:val="0"/>
          <w:divBdr>
            <w:top w:val="none" w:sz="0" w:space="0" w:color="auto"/>
            <w:left w:val="none" w:sz="0" w:space="0" w:color="auto"/>
            <w:bottom w:val="none" w:sz="0" w:space="0" w:color="auto"/>
            <w:right w:val="none" w:sz="0" w:space="0" w:color="auto"/>
          </w:divBdr>
          <w:divsChild>
            <w:div w:id="601914067">
              <w:marLeft w:val="0"/>
              <w:marRight w:val="0"/>
              <w:marTop w:val="0"/>
              <w:marBottom w:val="0"/>
              <w:divBdr>
                <w:top w:val="none" w:sz="0" w:space="0" w:color="auto"/>
                <w:left w:val="none" w:sz="0" w:space="0" w:color="auto"/>
                <w:bottom w:val="none" w:sz="0" w:space="0" w:color="auto"/>
                <w:right w:val="none" w:sz="0" w:space="0" w:color="auto"/>
              </w:divBdr>
            </w:div>
          </w:divsChild>
        </w:div>
        <w:div w:id="636181043">
          <w:marLeft w:val="0"/>
          <w:marRight w:val="0"/>
          <w:marTop w:val="300"/>
          <w:marBottom w:val="0"/>
          <w:divBdr>
            <w:top w:val="none" w:sz="0" w:space="0" w:color="auto"/>
            <w:left w:val="none" w:sz="0" w:space="0" w:color="auto"/>
            <w:bottom w:val="none" w:sz="0" w:space="0" w:color="auto"/>
            <w:right w:val="none" w:sz="0" w:space="0" w:color="auto"/>
          </w:divBdr>
          <w:divsChild>
            <w:div w:id="1119447165">
              <w:marLeft w:val="0"/>
              <w:marRight w:val="0"/>
              <w:marTop w:val="0"/>
              <w:marBottom w:val="0"/>
              <w:divBdr>
                <w:top w:val="none" w:sz="0" w:space="0" w:color="auto"/>
                <w:left w:val="none" w:sz="0" w:space="0" w:color="auto"/>
                <w:bottom w:val="none" w:sz="0" w:space="0" w:color="auto"/>
                <w:right w:val="none" w:sz="0" w:space="0" w:color="auto"/>
              </w:divBdr>
              <w:divsChild>
                <w:div w:id="9067639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9228279">
          <w:marLeft w:val="0"/>
          <w:marRight w:val="0"/>
          <w:marTop w:val="0"/>
          <w:marBottom w:val="0"/>
          <w:divBdr>
            <w:top w:val="none" w:sz="0" w:space="0" w:color="auto"/>
            <w:left w:val="none" w:sz="0" w:space="0" w:color="auto"/>
            <w:bottom w:val="none" w:sz="0" w:space="0" w:color="auto"/>
            <w:right w:val="none" w:sz="0" w:space="0" w:color="auto"/>
          </w:divBdr>
          <w:divsChild>
            <w:div w:id="892469639">
              <w:marLeft w:val="0"/>
              <w:marRight w:val="0"/>
              <w:marTop w:val="0"/>
              <w:marBottom w:val="0"/>
              <w:divBdr>
                <w:top w:val="none" w:sz="0" w:space="0" w:color="auto"/>
                <w:left w:val="none" w:sz="0" w:space="0" w:color="auto"/>
                <w:bottom w:val="none" w:sz="0" w:space="0" w:color="auto"/>
                <w:right w:val="none" w:sz="0" w:space="0" w:color="auto"/>
              </w:divBdr>
            </w:div>
          </w:divsChild>
        </w:div>
        <w:div w:id="1147014574">
          <w:marLeft w:val="0"/>
          <w:marRight w:val="0"/>
          <w:marTop w:val="0"/>
          <w:marBottom w:val="0"/>
          <w:divBdr>
            <w:top w:val="none" w:sz="0" w:space="0" w:color="auto"/>
            <w:left w:val="none" w:sz="0" w:space="0" w:color="auto"/>
            <w:bottom w:val="none" w:sz="0" w:space="0" w:color="auto"/>
            <w:right w:val="none" w:sz="0" w:space="0" w:color="auto"/>
          </w:divBdr>
        </w:div>
        <w:div w:id="1278489257">
          <w:marLeft w:val="0"/>
          <w:marRight w:val="0"/>
          <w:marTop w:val="0"/>
          <w:marBottom w:val="0"/>
          <w:divBdr>
            <w:top w:val="none" w:sz="0" w:space="0" w:color="auto"/>
            <w:left w:val="none" w:sz="0" w:space="0" w:color="auto"/>
            <w:bottom w:val="none" w:sz="0" w:space="0" w:color="auto"/>
            <w:right w:val="none" w:sz="0" w:space="0" w:color="auto"/>
          </w:divBdr>
        </w:div>
        <w:div w:id="1297221474">
          <w:marLeft w:val="0"/>
          <w:marRight w:val="0"/>
          <w:marTop w:val="0"/>
          <w:marBottom w:val="0"/>
          <w:divBdr>
            <w:top w:val="none" w:sz="0" w:space="0" w:color="auto"/>
            <w:left w:val="none" w:sz="0" w:space="0" w:color="auto"/>
            <w:bottom w:val="none" w:sz="0" w:space="0" w:color="auto"/>
            <w:right w:val="none" w:sz="0" w:space="0" w:color="auto"/>
          </w:divBdr>
          <w:divsChild>
            <w:div w:id="1099833141">
              <w:marLeft w:val="0"/>
              <w:marRight w:val="0"/>
              <w:marTop w:val="0"/>
              <w:marBottom w:val="0"/>
              <w:divBdr>
                <w:top w:val="none" w:sz="0" w:space="0" w:color="auto"/>
                <w:left w:val="none" w:sz="0" w:space="0" w:color="auto"/>
                <w:bottom w:val="none" w:sz="0" w:space="0" w:color="auto"/>
                <w:right w:val="none" w:sz="0" w:space="0" w:color="auto"/>
              </w:divBdr>
            </w:div>
          </w:divsChild>
        </w:div>
        <w:div w:id="1313632477">
          <w:marLeft w:val="0"/>
          <w:marRight w:val="0"/>
          <w:marTop w:val="300"/>
          <w:marBottom w:val="0"/>
          <w:divBdr>
            <w:top w:val="none" w:sz="0" w:space="0" w:color="auto"/>
            <w:left w:val="none" w:sz="0" w:space="0" w:color="auto"/>
            <w:bottom w:val="none" w:sz="0" w:space="0" w:color="auto"/>
            <w:right w:val="none" w:sz="0" w:space="0" w:color="auto"/>
          </w:divBdr>
          <w:divsChild>
            <w:div w:id="1667784959">
              <w:marLeft w:val="0"/>
              <w:marRight w:val="0"/>
              <w:marTop w:val="0"/>
              <w:marBottom w:val="0"/>
              <w:divBdr>
                <w:top w:val="none" w:sz="0" w:space="0" w:color="auto"/>
                <w:left w:val="none" w:sz="0" w:space="0" w:color="auto"/>
                <w:bottom w:val="none" w:sz="0" w:space="0" w:color="auto"/>
                <w:right w:val="none" w:sz="0" w:space="0" w:color="auto"/>
              </w:divBdr>
            </w:div>
          </w:divsChild>
        </w:div>
        <w:div w:id="1409382628">
          <w:marLeft w:val="0"/>
          <w:marRight w:val="0"/>
          <w:marTop w:val="0"/>
          <w:marBottom w:val="0"/>
          <w:divBdr>
            <w:top w:val="none" w:sz="0" w:space="0" w:color="auto"/>
            <w:left w:val="none" w:sz="0" w:space="0" w:color="auto"/>
            <w:bottom w:val="none" w:sz="0" w:space="0" w:color="auto"/>
            <w:right w:val="none" w:sz="0" w:space="0" w:color="auto"/>
          </w:divBdr>
          <w:divsChild>
            <w:div w:id="1778019241">
              <w:marLeft w:val="0"/>
              <w:marRight w:val="0"/>
              <w:marTop w:val="0"/>
              <w:marBottom w:val="0"/>
              <w:divBdr>
                <w:top w:val="none" w:sz="0" w:space="0" w:color="auto"/>
                <w:left w:val="none" w:sz="0" w:space="0" w:color="auto"/>
                <w:bottom w:val="none" w:sz="0" w:space="0" w:color="auto"/>
                <w:right w:val="none" w:sz="0" w:space="0" w:color="auto"/>
              </w:divBdr>
            </w:div>
          </w:divsChild>
        </w:div>
        <w:div w:id="1448234695">
          <w:marLeft w:val="0"/>
          <w:marRight w:val="0"/>
          <w:marTop w:val="0"/>
          <w:marBottom w:val="0"/>
          <w:divBdr>
            <w:top w:val="none" w:sz="0" w:space="0" w:color="auto"/>
            <w:left w:val="none" w:sz="0" w:space="0" w:color="auto"/>
            <w:bottom w:val="none" w:sz="0" w:space="0" w:color="auto"/>
            <w:right w:val="none" w:sz="0" w:space="0" w:color="auto"/>
          </w:divBdr>
        </w:div>
        <w:div w:id="1498299435">
          <w:marLeft w:val="0"/>
          <w:marRight w:val="0"/>
          <w:marTop w:val="0"/>
          <w:marBottom w:val="0"/>
          <w:divBdr>
            <w:top w:val="none" w:sz="0" w:space="0" w:color="auto"/>
            <w:left w:val="none" w:sz="0" w:space="0" w:color="auto"/>
            <w:bottom w:val="none" w:sz="0" w:space="0" w:color="auto"/>
            <w:right w:val="none" w:sz="0" w:space="0" w:color="auto"/>
          </w:divBdr>
          <w:divsChild>
            <w:div w:id="970862220">
              <w:marLeft w:val="0"/>
              <w:marRight w:val="0"/>
              <w:marTop w:val="0"/>
              <w:marBottom w:val="0"/>
              <w:divBdr>
                <w:top w:val="none" w:sz="0" w:space="0" w:color="auto"/>
                <w:left w:val="none" w:sz="0" w:space="0" w:color="auto"/>
                <w:bottom w:val="none" w:sz="0" w:space="0" w:color="auto"/>
                <w:right w:val="none" w:sz="0" w:space="0" w:color="auto"/>
              </w:divBdr>
            </w:div>
          </w:divsChild>
        </w:div>
        <w:div w:id="1552495512">
          <w:marLeft w:val="0"/>
          <w:marRight w:val="0"/>
          <w:marTop w:val="0"/>
          <w:marBottom w:val="0"/>
          <w:divBdr>
            <w:top w:val="none" w:sz="0" w:space="0" w:color="auto"/>
            <w:left w:val="none" w:sz="0" w:space="0" w:color="auto"/>
            <w:bottom w:val="none" w:sz="0" w:space="0" w:color="auto"/>
            <w:right w:val="none" w:sz="0" w:space="0" w:color="auto"/>
          </w:divBdr>
        </w:div>
        <w:div w:id="1638029103">
          <w:marLeft w:val="0"/>
          <w:marRight w:val="0"/>
          <w:marTop w:val="0"/>
          <w:marBottom w:val="0"/>
          <w:divBdr>
            <w:top w:val="none" w:sz="0" w:space="0" w:color="auto"/>
            <w:left w:val="none" w:sz="0" w:space="0" w:color="auto"/>
            <w:bottom w:val="none" w:sz="0" w:space="0" w:color="auto"/>
            <w:right w:val="none" w:sz="0" w:space="0" w:color="auto"/>
          </w:divBdr>
        </w:div>
        <w:div w:id="1683311332">
          <w:marLeft w:val="0"/>
          <w:marRight w:val="0"/>
          <w:marTop w:val="0"/>
          <w:marBottom w:val="0"/>
          <w:divBdr>
            <w:top w:val="none" w:sz="0" w:space="0" w:color="auto"/>
            <w:left w:val="none" w:sz="0" w:space="0" w:color="auto"/>
            <w:bottom w:val="none" w:sz="0" w:space="0" w:color="auto"/>
            <w:right w:val="none" w:sz="0" w:space="0" w:color="auto"/>
          </w:divBdr>
        </w:div>
        <w:div w:id="1814174047">
          <w:marLeft w:val="0"/>
          <w:marRight w:val="0"/>
          <w:marTop w:val="0"/>
          <w:marBottom w:val="0"/>
          <w:divBdr>
            <w:top w:val="none" w:sz="0" w:space="0" w:color="auto"/>
            <w:left w:val="none" w:sz="0" w:space="0" w:color="auto"/>
            <w:bottom w:val="none" w:sz="0" w:space="0" w:color="auto"/>
            <w:right w:val="none" w:sz="0" w:space="0" w:color="auto"/>
          </w:divBdr>
        </w:div>
      </w:divsChild>
    </w:div>
    <w:div w:id="1705904326">
      <w:bodyDiv w:val="1"/>
      <w:marLeft w:val="0"/>
      <w:marRight w:val="0"/>
      <w:marTop w:val="0"/>
      <w:marBottom w:val="0"/>
      <w:divBdr>
        <w:top w:val="none" w:sz="0" w:space="0" w:color="auto"/>
        <w:left w:val="none" w:sz="0" w:space="0" w:color="auto"/>
        <w:bottom w:val="none" w:sz="0" w:space="0" w:color="auto"/>
        <w:right w:val="none" w:sz="0" w:space="0" w:color="auto"/>
      </w:divBdr>
      <w:divsChild>
        <w:div w:id="25983535">
          <w:marLeft w:val="0"/>
          <w:marRight w:val="0"/>
          <w:marTop w:val="0"/>
          <w:marBottom w:val="0"/>
          <w:divBdr>
            <w:top w:val="none" w:sz="0" w:space="0" w:color="auto"/>
            <w:left w:val="none" w:sz="0" w:space="0" w:color="auto"/>
            <w:bottom w:val="none" w:sz="0" w:space="0" w:color="auto"/>
            <w:right w:val="none" w:sz="0" w:space="0" w:color="auto"/>
          </w:divBdr>
        </w:div>
        <w:div w:id="168720702">
          <w:marLeft w:val="0"/>
          <w:marRight w:val="0"/>
          <w:marTop w:val="0"/>
          <w:marBottom w:val="0"/>
          <w:divBdr>
            <w:top w:val="none" w:sz="0" w:space="0" w:color="auto"/>
            <w:left w:val="none" w:sz="0" w:space="0" w:color="auto"/>
            <w:bottom w:val="none" w:sz="0" w:space="0" w:color="auto"/>
            <w:right w:val="none" w:sz="0" w:space="0" w:color="auto"/>
          </w:divBdr>
          <w:divsChild>
            <w:div w:id="1846818827">
              <w:marLeft w:val="0"/>
              <w:marRight w:val="0"/>
              <w:marTop w:val="0"/>
              <w:marBottom w:val="0"/>
              <w:divBdr>
                <w:top w:val="none" w:sz="0" w:space="0" w:color="auto"/>
                <w:left w:val="none" w:sz="0" w:space="0" w:color="auto"/>
                <w:bottom w:val="none" w:sz="0" w:space="0" w:color="auto"/>
                <w:right w:val="none" w:sz="0" w:space="0" w:color="auto"/>
              </w:divBdr>
            </w:div>
          </w:divsChild>
        </w:div>
        <w:div w:id="190002065">
          <w:marLeft w:val="0"/>
          <w:marRight w:val="0"/>
          <w:marTop w:val="300"/>
          <w:marBottom w:val="0"/>
          <w:divBdr>
            <w:top w:val="none" w:sz="0" w:space="0" w:color="auto"/>
            <w:left w:val="none" w:sz="0" w:space="0" w:color="auto"/>
            <w:bottom w:val="none" w:sz="0" w:space="0" w:color="auto"/>
            <w:right w:val="none" w:sz="0" w:space="0" w:color="auto"/>
          </w:divBdr>
          <w:divsChild>
            <w:div w:id="1259021578">
              <w:marLeft w:val="0"/>
              <w:marRight w:val="0"/>
              <w:marTop w:val="0"/>
              <w:marBottom w:val="0"/>
              <w:divBdr>
                <w:top w:val="none" w:sz="0" w:space="0" w:color="auto"/>
                <w:left w:val="none" w:sz="0" w:space="0" w:color="auto"/>
                <w:bottom w:val="none" w:sz="0" w:space="0" w:color="auto"/>
                <w:right w:val="none" w:sz="0" w:space="0" w:color="auto"/>
              </w:divBdr>
              <w:divsChild>
                <w:div w:id="748380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860066">
          <w:marLeft w:val="0"/>
          <w:marRight w:val="0"/>
          <w:marTop w:val="0"/>
          <w:marBottom w:val="0"/>
          <w:divBdr>
            <w:top w:val="none" w:sz="0" w:space="0" w:color="auto"/>
            <w:left w:val="none" w:sz="0" w:space="0" w:color="auto"/>
            <w:bottom w:val="none" w:sz="0" w:space="0" w:color="auto"/>
            <w:right w:val="none" w:sz="0" w:space="0" w:color="auto"/>
          </w:divBdr>
        </w:div>
        <w:div w:id="315963536">
          <w:marLeft w:val="0"/>
          <w:marRight w:val="0"/>
          <w:marTop w:val="0"/>
          <w:marBottom w:val="0"/>
          <w:divBdr>
            <w:top w:val="none" w:sz="0" w:space="0" w:color="auto"/>
            <w:left w:val="none" w:sz="0" w:space="0" w:color="auto"/>
            <w:bottom w:val="none" w:sz="0" w:space="0" w:color="auto"/>
            <w:right w:val="none" w:sz="0" w:space="0" w:color="auto"/>
          </w:divBdr>
        </w:div>
        <w:div w:id="1042513074">
          <w:marLeft w:val="0"/>
          <w:marRight w:val="0"/>
          <w:marTop w:val="0"/>
          <w:marBottom w:val="0"/>
          <w:divBdr>
            <w:top w:val="none" w:sz="0" w:space="0" w:color="auto"/>
            <w:left w:val="none" w:sz="0" w:space="0" w:color="auto"/>
            <w:bottom w:val="none" w:sz="0" w:space="0" w:color="auto"/>
            <w:right w:val="none" w:sz="0" w:space="0" w:color="auto"/>
          </w:divBdr>
          <w:divsChild>
            <w:div w:id="1791781170">
              <w:marLeft w:val="0"/>
              <w:marRight w:val="0"/>
              <w:marTop w:val="0"/>
              <w:marBottom w:val="0"/>
              <w:divBdr>
                <w:top w:val="none" w:sz="0" w:space="0" w:color="auto"/>
                <w:left w:val="none" w:sz="0" w:space="0" w:color="auto"/>
                <w:bottom w:val="none" w:sz="0" w:space="0" w:color="auto"/>
                <w:right w:val="none" w:sz="0" w:space="0" w:color="auto"/>
              </w:divBdr>
            </w:div>
          </w:divsChild>
        </w:div>
        <w:div w:id="1130323656">
          <w:marLeft w:val="0"/>
          <w:marRight w:val="0"/>
          <w:marTop w:val="0"/>
          <w:marBottom w:val="0"/>
          <w:divBdr>
            <w:top w:val="none" w:sz="0" w:space="0" w:color="auto"/>
            <w:left w:val="none" w:sz="0" w:space="0" w:color="auto"/>
            <w:bottom w:val="none" w:sz="0" w:space="0" w:color="auto"/>
            <w:right w:val="none" w:sz="0" w:space="0" w:color="auto"/>
          </w:divBdr>
          <w:divsChild>
            <w:div w:id="1040521306">
              <w:marLeft w:val="0"/>
              <w:marRight w:val="0"/>
              <w:marTop w:val="0"/>
              <w:marBottom w:val="0"/>
              <w:divBdr>
                <w:top w:val="none" w:sz="0" w:space="0" w:color="auto"/>
                <w:left w:val="none" w:sz="0" w:space="0" w:color="auto"/>
                <w:bottom w:val="none" w:sz="0" w:space="0" w:color="auto"/>
                <w:right w:val="none" w:sz="0" w:space="0" w:color="auto"/>
              </w:divBdr>
            </w:div>
          </w:divsChild>
        </w:div>
        <w:div w:id="1138298707">
          <w:marLeft w:val="0"/>
          <w:marRight w:val="0"/>
          <w:marTop w:val="0"/>
          <w:marBottom w:val="0"/>
          <w:divBdr>
            <w:top w:val="none" w:sz="0" w:space="0" w:color="auto"/>
            <w:left w:val="none" w:sz="0" w:space="0" w:color="auto"/>
            <w:bottom w:val="none" w:sz="0" w:space="0" w:color="auto"/>
            <w:right w:val="none" w:sz="0" w:space="0" w:color="auto"/>
          </w:divBdr>
        </w:div>
        <w:div w:id="1205945617">
          <w:marLeft w:val="0"/>
          <w:marRight w:val="0"/>
          <w:marTop w:val="300"/>
          <w:marBottom w:val="0"/>
          <w:divBdr>
            <w:top w:val="none" w:sz="0" w:space="0" w:color="auto"/>
            <w:left w:val="none" w:sz="0" w:space="0" w:color="auto"/>
            <w:bottom w:val="none" w:sz="0" w:space="0" w:color="auto"/>
            <w:right w:val="none" w:sz="0" w:space="0" w:color="auto"/>
          </w:divBdr>
          <w:divsChild>
            <w:div w:id="889533532">
              <w:marLeft w:val="0"/>
              <w:marRight w:val="0"/>
              <w:marTop w:val="0"/>
              <w:marBottom w:val="0"/>
              <w:divBdr>
                <w:top w:val="none" w:sz="0" w:space="0" w:color="auto"/>
                <w:left w:val="none" w:sz="0" w:space="0" w:color="auto"/>
                <w:bottom w:val="none" w:sz="0" w:space="0" w:color="auto"/>
                <w:right w:val="none" w:sz="0" w:space="0" w:color="auto"/>
              </w:divBdr>
              <w:divsChild>
                <w:div w:id="690763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8047697">
          <w:marLeft w:val="0"/>
          <w:marRight w:val="0"/>
          <w:marTop w:val="0"/>
          <w:marBottom w:val="0"/>
          <w:divBdr>
            <w:top w:val="none" w:sz="0" w:space="0" w:color="auto"/>
            <w:left w:val="none" w:sz="0" w:space="0" w:color="auto"/>
            <w:bottom w:val="none" w:sz="0" w:space="0" w:color="auto"/>
            <w:right w:val="none" w:sz="0" w:space="0" w:color="auto"/>
          </w:divBdr>
          <w:divsChild>
            <w:div w:id="500897539">
              <w:marLeft w:val="0"/>
              <w:marRight w:val="0"/>
              <w:marTop w:val="0"/>
              <w:marBottom w:val="0"/>
              <w:divBdr>
                <w:top w:val="none" w:sz="0" w:space="0" w:color="auto"/>
                <w:left w:val="none" w:sz="0" w:space="0" w:color="auto"/>
                <w:bottom w:val="none" w:sz="0" w:space="0" w:color="auto"/>
                <w:right w:val="none" w:sz="0" w:space="0" w:color="auto"/>
              </w:divBdr>
            </w:div>
          </w:divsChild>
        </w:div>
        <w:div w:id="1384282774">
          <w:marLeft w:val="0"/>
          <w:marRight w:val="0"/>
          <w:marTop w:val="0"/>
          <w:marBottom w:val="0"/>
          <w:divBdr>
            <w:top w:val="none" w:sz="0" w:space="0" w:color="auto"/>
            <w:left w:val="none" w:sz="0" w:space="0" w:color="auto"/>
            <w:bottom w:val="none" w:sz="0" w:space="0" w:color="auto"/>
            <w:right w:val="none" w:sz="0" w:space="0" w:color="auto"/>
          </w:divBdr>
        </w:div>
        <w:div w:id="1630472067">
          <w:marLeft w:val="0"/>
          <w:marRight w:val="0"/>
          <w:marTop w:val="0"/>
          <w:marBottom w:val="0"/>
          <w:divBdr>
            <w:top w:val="none" w:sz="0" w:space="0" w:color="auto"/>
            <w:left w:val="none" w:sz="0" w:space="0" w:color="auto"/>
            <w:bottom w:val="none" w:sz="0" w:space="0" w:color="auto"/>
            <w:right w:val="none" w:sz="0" w:space="0" w:color="auto"/>
          </w:divBdr>
          <w:divsChild>
            <w:div w:id="39090317">
              <w:marLeft w:val="0"/>
              <w:marRight w:val="0"/>
              <w:marTop w:val="0"/>
              <w:marBottom w:val="0"/>
              <w:divBdr>
                <w:top w:val="none" w:sz="0" w:space="0" w:color="auto"/>
                <w:left w:val="none" w:sz="0" w:space="0" w:color="auto"/>
                <w:bottom w:val="none" w:sz="0" w:space="0" w:color="auto"/>
                <w:right w:val="none" w:sz="0" w:space="0" w:color="auto"/>
              </w:divBdr>
            </w:div>
          </w:divsChild>
        </w:div>
        <w:div w:id="1778480099">
          <w:marLeft w:val="0"/>
          <w:marRight w:val="0"/>
          <w:marTop w:val="0"/>
          <w:marBottom w:val="0"/>
          <w:divBdr>
            <w:top w:val="none" w:sz="0" w:space="0" w:color="auto"/>
            <w:left w:val="none" w:sz="0" w:space="0" w:color="auto"/>
            <w:bottom w:val="none" w:sz="0" w:space="0" w:color="auto"/>
            <w:right w:val="none" w:sz="0" w:space="0" w:color="auto"/>
          </w:divBdr>
        </w:div>
        <w:div w:id="1782334160">
          <w:marLeft w:val="0"/>
          <w:marRight w:val="0"/>
          <w:marTop w:val="0"/>
          <w:marBottom w:val="0"/>
          <w:divBdr>
            <w:top w:val="none" w:sz="0" w:space="0" w:color="auto"/>
            <w:left w:val="none" w:sz="0" w:space="0" w:color="auto"/>
            <w:bottom w:val="none" w:sz="0" w:space="0" w:color="auto"/>
            <w:right w:val="none" w:sz="0" w:space="0" w:color="auto"/>
          </w:divBdr>
        </w:div>
        <w:div w:id="1806115396">
          <w:marLeft w:val="0"/>
          <w:marRight w:val="0"/>
          <w:marTop w:val="0"/>
          <w:marBottom w:val="0"/>
          <w:divBdr>
            <w:top w:val="none" w:sz="0" w:space="0" w:color="auto"/>
            <w:left w:val="none" w:sz="0" w:space="0" w:color="auto"/>
            <w:bottom w:val="none" w:sz="0" w:space="0" w:color="auto"/>
            <w:right w:val="none" w:sz="0" w:space="0" w:color="auto"/>
          </w:divBdr>
        </w:div>
      </w:divsChild>
    </w:div>
    <w:div w:id="1706056795">
      <w:bodyDiv w:val="1"/>
      <w:marLeft w:val="0"/>
      <w:marRight w:val="0"/>
      <w:marTop w:val="0"/>
      <w:marBottom w:val="0"/>
      <w:divBdr>
        <w:top w:val="none" w:sz="0" w:space="0" w:color="auto"/>
        <w:left w:val="none" w:sz="0" w:space="0" w:color="auto"/>
        <w:bottom w:val="none" w:sz="0" w:space="0" w:color="auto"/>
        <w:right w:val="none" w:sz="0" w:space="0" w:color="auto"/>
      </w:divBdr>
      <w:divsChild>
        <w:div w:id="89812253">
          <w:marLeft w:val="0"/>
          <w:marRight w:val="0"/>
          <w:marTop w:val="300"/>
          <w:marBottom w:val="0"/>
          <w:divBdr>
            <w:top w:val="none" w:sz="0" w:space="0" w:color="auto"/>
            <w:left w:val="none" w:sz="0" w:space="0" w:color="auto"/>
            <w:bottom w:val="none" w:sz="0" w:space="0" w:color="auto"/>
            <w:right w:val="none" w:sz="0" w:space="0" w:color="auto"/>
          </w:divBdr>
          <w:divsChild>
            <w:div w:id="575241442">
              <w:marLeft w:val="0"/>
              <w:marRight w:val="0"/>
              <w:marTop w:val="0"/>
              <w:marBottom w:val="0"/>
              <w:divBdr>
                <w:top w:val="none" w:sz="0" w:space="0" w:color="auto"/>
                <w:left w:val="none" w:sz="0" w:space="0" w:color="auto"/>
                <w:bottom w:val="none" w:sz="0" w:space="0" w:color="auto"/>
                <w:right w:val="none" w:sz="0" w:space="0" w:color="auto"/>
              </w:divBdr>
              <w:divsChild>
                <w:div w:id="9480078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856441">
          <w:marLeft w:val="0"/>
          <w:marRight w:val="0"/>
          <w:marTop w:val="0"/>
          <w:marBottom w:val="0"/>
          <w:divBdr>
            <w:top w:val="none" w:sz="0" w:space="0" w:color="auto"/>
            <w:left w:val="none" w:sz="0" w:space="0" w:color="auto"/>
            <w:bottom w:val="none" w:sz="0" w:space="0" w:color="auto"/>
            <w:right w:val="none" w:sz="0" w:space="0" w:color="auto"/>
          </w:divBdr>
        </w:div>
        <w:div w:id="155462943">
          <w:marLeft w:val="0"/>
          <w:marRight w:val="0"/>
          <w:marTop w:val="0"/>
          <w:marBottom w:val="0"/>
          <w:divBdr>
            <w:top w:val="none" w:sz="0" w:space="0" w:color="auto"/>
            <w:left w:val="none" w:sz="0" w:space="0" w:color="auto"/>
            <w:bottom w:val="none" w:sz="0" w:space="0" w:color="auto"/>
            <w:right w:val="none" w:sz="0" w:space="0" w:color="auto"/>
          </w:divBdr>
        </w:div>
        <w:div w:id="287125444">
          <w:marLeft w:val="0"/>
          <w:marRight w:val="0"/>
          <w:marTop w:val="0"/>
          <w:marBottom w:val="0"/>
          <w:divBdr>
            <w:top w:val="none" w:sz="0" w:space="0" w:color="auto"/>
            <w:left w:val="none" w:sz="0" w:space="0" w:color="auto"/>
            <w:bottom w:val="none" w:sz="0" w:space="0" w:color="auto"/>
            <w:right w:val="none" w:sz="0" w:space="0" w:color="auto"/>
          </w:divBdr>
          <w:divsChild>
            <w:div w:id="1753315824">
              <w:marLeft w:val="0"/>
              <w:marRight w:val="0"/>
              <w:marTop w:val="0"/>
              <w:marBottom w:val="0"/>
              <w:divBdr>
                <w:top w:val="none" w:sz="0" w:space="0" w:color="auto"/>
                <w:left w:val="none" w:sz="0" w:space="0" w:color="auto"/>
                <w:bottom w:val="none" w:sz="0" w:space="0" w:color="auto"/>
                <w:right w:val="none" w:sz="0" w:space="0" w:color="auto"/>
              </w:divBdr>
            </w:div>
          </w:divsChild>
        </w:div>
        <w:div w:id="376393182">
          <w:marLeft w:val="0"/>
          <w:marRight w:val="0"/>
          <w:marTop w:val="0"/>
          <w:marBottom w:val="0"/>
          <w:divBdr>
            <w:top w:val="none" w:sz="0" w:space="0" w:color="auto"/>
            <w:left w:val="none" w:sz="0" w:space="0" w:color="auto"/>
            <w:bottom w:val="none" w:sz="0" w:space="0" w:color="auto"/>
            <w:right w:val="none" w:sz="0" w:space="0" w:color="auto"/>
          </w:divBdr>
        </w:div>
        <w:div w:id="771364601">
          <w:marLeft w:val="0"/>
          <w:marRight w:val="0"/>
          <w:marTop w:val="0"/>
          <w:marBottom w:val="0"/>
          <w:divBdr>
            <w:top w:val="none" w:sz="0" w:space="0" w:color="auto"/>
            <w:left w:val="none" w:sz="0" w:space="0" w:color="auto"/>
            <w:bottom w:val="none" w:sz="0" w:space="0" w:color="auto"/>
            <w:right w:val="none" w:sz="0" w:space="0" w:color="auto"/>
          </w:divBdr>
          <w:divsChild>
            <w:div w:id="214044240">
              <w:marLeft w:val="0"/>
              <w:marRight w:val="0"/>
              <w:marTop w:val="0"/>
              <w:marBottom w:val="0"/>
              <w:divBdr>
                <w:top w:val="none" w:sz="0" w:space="0" w:color="auto"/>
                <w:left w:val="none" w:sz="0" w:space="0" w:color="auto"/>
                <w:bottom w:val="none" w:sz="0" w:space="0" w:color="auto"/>
                <w:right w:val="none" w:sz="0" w:space="0" w:color="auto"/>
              </w:divBdr>
            </w:div>
          </w:divsChild>
        </w:div>
        <w:div w:id="1111512759">
          <w:marLeft w:val="0"/>
          <w:marRight w:val="0"/>
          <w:marTop w:val="0"/>
          <w:marBottom w:val="0"/>
          <w:divBdr>
            <w:top w:val="none" w:sz="0" w:space="0" w:color="auto"/>
            <w:left w:val="none" w:sz="0" w:space="0" w:color="auto"/>
            <w:bottom w:val="none" w:sz="0" w:space="0" w:color="auto"/>
            <w:right w:val="none" w:sz="0" w:space="0" w:color="auto"/>
          </w:divBdr>
          <w:divsChild>
            <w:div w:id="1370226960">
              <w:marLeft w:val="0"/>
              <w:marRight w:val="0"/>
              <w:marTop w:val="0"/>
              <w:marBottom w:val="0"/>
              <w:divBdr>
                <w:top w:val="none" w:sz="0" w:space="0" w:color="auto"/>
                <w:left w:val="none" w:sz="0" w:space="0" w:color="auto"/>
                <w:bottom w:val="none" w:sz="0" w:space="0" w:color="auto"/>
                <w:right w:val="none" w:sz="0" w:space="0" w:color="auto"/>
              </w:divBdr>
            </w:div>
          </w:divsChild>
        </w:div>
        <w:div w:id="1417821160">
          <w:marLeft w:val="0"/>
          <w:marRight w:val="0"/>
          <w:marTop w:val="0"/>
          <w:marBottom w:val="0"/>
          <w:divBdr>
            <w:top w:val="none" w:sz="0" w:space="0" w:color="auto"/>
            <w:left w:val="none" w:sz="0" w:space="0" w:color="auto"/>
            <w:bottom w:val="none" w:sz="0" w:space="0" w:color="auto"/>
            <w:right w:val="none" w:sz="0" w:space="0" w:color="auto"/>
          </w:divBdr>
        </w:div>
        <w:div w:id="1505776189">
          <w:marLeft w:val="0"/>
          <w:marRight w:val="0"/>
          <w:marTop w:val="0"/>
          <w:marBottom w:val="0"/>
          <w:divBdr>
            <w:top w:val="none" w:sz="0" w:space="0" w:color="auto"/>
            <w:left w:val="none" w:sz="0" w:space="0" w:color="auto"/>
            <w:bottom w:val="none" w:sz="0" w:space="0" w:color="auto"/>
            <w:right w:val="none" w:sz="0" w:space="0" w:color="auto"/>
          </w:divBdr>
          <w:divsChild>
            <w:div w:id="614601328">
              <w:marLeft w:val="0"/>
              <w:marRight w:val="0"/>
              <w:marTop w:val="0"/>
              <w:marBottom w:val="0"/>
              <w:divBdr>
                <w:top w:val="none" w:sz="0" w:space="0" w:color="auto"/>
                <w:left w:val="none" w:sz="0" w:space="0" w:color="auto"/>
                <w:bottom w:val="none" w:sz="0" w:space="0" w:color="auto"/>
                <w:right w:val="none" w:sz="0" w:space="0" w:color="auto"/>
              </w:divBdr>
            </w:div>
          </w:divsChild>
        </w:div>
        <w:div w:id="1589651414">
          <w:marLeft w:val="0"/>
          <w:marRight w:val="0"/>
          <w:marTop w:val="0"/>
          <w:marBottom w:val="0"/>
          <w:divBdr>
            <w:top w:val="none" w:sz="0" w:space="0" w:color="auto"/>
            <w:left w:val="none" w:sz="0" w:space="0" w:color="auto"/>
            <w:bottom w:val="none" w:sz="0" w:space="0" w:color="auto"/>
            <w:right w:val="none" w:sz="0" w:space="0" w:color="auto"/>
          </w:divBdr>
        </w:div>
        <w:div w:id="1649557554">
          <w:marLeft w:val="0"/>
          <w:marRight w:val="0"/>
          <w:marTop w:val="0"/>
          <w:marBottom w:val="0"/>
          <w:divBdr>
            <w:top w:val="none" w:sz="0" w:space="0" w:color="auto"/>
            <w:left w:val="none" w:sz="0" w:space="0" w:color="auto"/>
            <w:bottom w:val="none" w:sz="0" w:space="0" w:color="auto"/>
            <w:right w:val="none" w:sz="0" w:space="0" w:color="auto"/>
          </w:divBdr>
        </w:div>
        <w:div w:id="1697540847">
          <w:marLeft w:val="0"/>
          <w:marRight w:val="0"/>
          <w:marTop w:val="0"/>
          <w:marBottom w:val="0"/>
          <w:divBdr>
            <w:top w:val="none" w:sz="0" w:space="0" w:color="auto"/>
            <w:left w:val="none" w:sz="0" w:space="0" w:color="auto"/>
            <w:bottom w:val="none" w:sz="0" w:space="0" w:color="auto"/>
            <w:right w:val="none" w:sz="0" w:space="0" w:color="auto"/>
          </w:divBdr>
          <w:divsChild>
            <w:div w:id="1239435325">
              <w:marLeft w:val="0"/>
              <w:marRight w:val="0"/>
              <w:marTop w:val="0"/>
              <w:marBottom w:val="0"/>
              <w:divBdr>
                <w:top w:val="none" w:sz="0" w:space="0" w:color="auto"/>
                <w:left w:val="none" w:sz="0" w:space="0" w:color="auto"/>
                <w:bottom w:val="none" w:sz="0" w:space="0" w:color="auto"/>
                <w:right w:val="none" w:sz="0" w:space="0" w:color="auto"/>
              </w:divBdr>
            </w:div>
          </w:divsChild>
        </w:div>
        <w:div w:id="1794865880">
          <w:marLeft w:val="0"/>
          <w:marRight w:val="0"/>
          <w:marTop w:val="0"/>
          <w:marBottom w:val="0"/>
          <w:divBdr>
            <w:top w:val="none" w:sz="0" w:space="0" w:color="auto"/>
            <w:left w:val="none" w:sz="0" w:space="0" w:color="auto"/>
            <w:bottom w:val="none" w:sz="0" w:space="0" w:color="auto"/>
            <w:right w:val="none" w:sz="0" w:space="0" w:color="auto"/>
          </w:divBdr>
        </w:div>
        <w:div w:id="1822692006">
          <w:marLeft w:val="0"/>
          <w:marRight w:val="0"/>
          <w:marTop w:val="300"/>
          <w:marBottom w:val="0"/>
          <w:divBdr>
            <w:top w:val="none" w:sz="0" w:space="0" w:color="auto"/>
            <w:left w:val="none" w:sz="0" w:space="0" w:color="auto"/>
            <w:bottom w:val="none" w:sz="0" w:space="0" w:color="auto"/>
            <w:right w:val="none" w:sz="0" w:space="0" w:color="auto"/>
          </w:divBdr>
          <w:divsChild>
            <w:div w:id="340394274">
              <w:marLeft w:val="0"/>
              <w:marRight w:val="0"/>
              <w:marTop w:val="0"/>
              <w:marBottom w:val="0"/>
              <w:divBdr>
                <w:top w:val="none" w:sz="0" w:space="0" w:color="auto"/>
                <w:left w:val="none" w:sz="0" w:space="0" w:color="auto"/>
                <w:bottom w:val="none" w:sz="0" w:space="0" w:color="auto"/>
                <w:right w:val="none" w:sz="0" w:space="0" w:color="auto"/>
              </w:divBdr>
              <w:divsChild>
                <w:div w:id="382097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826322">
          <w:marLeft w:val="0"/>
          <w:marRight w:val="0"/>
          <w:marTop w:val="300"/>
          <w:marBottom w:val="0"/>
          <w:divBdr>
            <w:top w:val="none" w:sz="0" w:space="0" w:color="auto"/>
            <w:left w:val="none" w:sz="0" w:space="0" w:color="auto"/>
            <w:bottom w:val="none" w:sz="0" w:space="0" w:color="auto"/>
            <w:right w:val="none" w:sz="0" w:space="0" w:color="auto"/>
          </w:divBdr>
          <w:divsChild>
            <w:div w:id="365445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482716">
      <w:bodyDiv w:val="1"/>
      <w:marLeft w:val="0"/>
      <w:marRight w:val="0"/>
      <w:marTop w:val="0"/>
      <w:marBottom w:val="0"/>
      <w:divBdr>
        <w:top w:val="none" w:sz="0" w:space="0" w:color="auto"/>
        <w:left w:val="none" w:sz="0" w:space="0" w:color="auto"/>
        <w:bottom w:val="none" w:sz="0" w:space="0" w:color="auto"/>
        <w:right w:val="none" w:sz="0" w:space="0" w:color="auto"/>
      </w:divBdr>
      <w:divsChild>
        <w:div w:id="83962303">
          <w:marLeft w:val="0"/>
          <w:marRight w:val="0"/>
          <w:marTop w:val="0"/>
          <w:marBottom w:val="0"/>
          <w:divBdr>
            <w:top w:val="none" w:sz="0" w:space="0" w:color="auto"/>
            <w:left w:val="none" w:sz="0" w:space="0" w:color="auto"/>
            <w:bottom w:val="none" w:sz="0" w:space="0" w:color="auto"/>
            <w:right w:val="none" w:sz="0" w:space="0" w:color="auto"/>
          </w:divBdr>
        </w:div>
        <w:div w:id="210188041">
          <w:marLeft w:val="0"/>
          <w:marRight w:val="0"/>
          <w:marTop w:val="0"/>
          <w:marBottom w:val="0"/>
          <w:divBdr>
            <w:top w:val="none" w:sz="0" w:space="0" w:color="auto"/>
            <w:left w:val="none" w:sz="0" w:space="0" w:color="auto"/>
            <w:bottom w:val="none" w:sz="0" w:space="0" w:color="auto"/>
            <w:right w:val="none" w:sz="0" w:space="0" w:color="auto"/>
          </w:divBdr>
        </w:div>
        <w:div w:id="223957919">
          <w:marLeft w:val="0"/>
          <w:marRight w:val="0"/>
          <w:marTop w:val="0"/>
          <w:marBottom w:val="0"/>
          <w:divBdr>
            <w:top w:val="none" w:sz="0" w:space="0" w:color="auto"/>
            <w:left w:val="none" w:sz="0" w:space="0" w:color="auto"/>
            <w:bottom w:val="none" w:sz="0" w:space="0" w:color="auto"/>
            <w:right w:val="none" w:sz="0" w:space="0" w:color="auto"/>
          </w:divBdr>
          <w:divsChild>
            <w:div w:id="298075661">
              <w:marLeft w:val="0"/>
              <w:marRight w:val="0"/>
              <w:marTop w:val="0"/>
              <w:marBottom w:val="0"/>
              <w:divBdr>
                <w:top w:val="none" w:sz="0" w:space="0" w:color="auto"/>
                <w:left w:val="none" w:sz="0" w:space="0" w:color="auto"/>
                <w:bottom w:val="none" w:sz="0" w:space="0" w:color="auto"/>
                <w:right w:val="none" w:sz="0" w:space="0" w:color="auto"/>
              </w:divBdr>
            </w:div>
          </w:divsChild>
        </w:div>
        <w:div w:id="383525150">
          <w:marLeft w:val="0"/>
          <w:marRight w:val="0"/>
          <w:marTop w:val="0"/>
          <w:marBottom w:val="0"/>
          <w:divBdr>
            <w:top w:val="none" w:sz="0" w:space="0" w:color="auto"/>
            <w:left w:val="none" w:sz="0" w:space="0" w:color="auto"/>
            <w:bottom w:val="none" w:sz="0" w:space="0" w:color="auto"/>
            <w:right w:val="none" w:sz="0" w:space="0" w:color="auto"/>
          </w:divBdr>
          <w:divsChild>
            <w:div w:id="1076441596">
              <w:marLeft w:val="0"/>
              <w:marRight w:val="0"/>
              <w:marTop w:val="0"/>
              <w:marBottom w:val="0"/>
              <w:divBdr>
                <w:top w:val="none" w:sz="0" w:space="0" w:color="auto"/>
                <w:left w:val="none" w:sz="0" w:space="0" w:color="auto"/>
                <w:bottom w:val="none" w:sz="0" w:space="0" w:color="auto"/>
                <w:right w:val="none" w:sz="0" w:space="0" w:color="auto"/>
              </w:divBdr>
            </w:div>
          </w:divsChild>
        </w:div>
        <w:div w:id="449324199">
          <w:marLeft w:val="0"/>
          <w:marRight w:val="0"/>
          <w:marTop w:val="0"/>
          <w:marBottom w:val="0"/>
          <w:divBdr>
            <w:top w:val="none" w:sz="0" w:space="0" w:color="auto"/>
            <w:left w:val="none" w:sz="0" w:space="0" w:color="auto"/>
            <w:bottom w:val="none" w:sz="0" w:space="0" w:color="auto"/>
            <w:right w:val="none" w:sz="0" w:space="0" w:color="auto"/>
          </w:divBdr>
        </w:div>
        <w:div w:id="510947600">
          <w:marLeft w:val="0"/>
          <w:marRight w:val="0"/>
          <w:marTop w:val="0"/>
          <w:marBottom w:val="0"/>
          <w:divBdr>
            <w:top w:val="none" w:sz="0" w:space="0" w:color="auto"/>
            <w:left w:val="none" w:sz="0" w:space="0" w:color="auto"/>
            <w:bottom w:val="none" w:sz="0" w:space="0" w:color="auto"/>
            <w:right w:val="none" w:sz="0" w:space="0" w:color="auto"/>
          </w:divBdr>
        </w:div>
        <w:div w:id="602424617">
          <w:marLeft w:val="0"/>
          <w:marRight w:val="0"/>
          <w:marTop w:val="300"/>
          <w:marBottom w:val="0"/>
          <w:divBdr>
            <w:top w:val="none" w:sz="0" w:space="0" w:color="auto"/>
            <w:left w:val="none" w:sz="0" w:space="0" w:color="auto"/>
            <w:bottom w:val="none" w:sz="0" w:space="0" w:color="auto"/>
            <w:right w:val="none" w:sz="0" w:space="0" w:color="auto"/>
          </w:divBdr>
          <w:divsChild>
            <w:div w:id="414057029">
              <w:marLeft w:val="0"/>
              <w:marRight w:val="0"/>
              <w:marTop w:val="0"/>
              <w:marBottom w:val="0"/>
              <w:divBdr>
                <w:top w:val="none" w:sz="0" w:space="0" w:color="auto"/>
                <w:left w:val="none" w:sz="0" w:space="0" w:color="auto"/>
                <w:bottom w:val="none" w:sz="0" w:space="0" w:color="auto"/>
                <w:right w:val="none" w:sz="0" w:space="0" w:color="auto"/>
              </w:divBdr>
              <w:divsChild>
                <w:div w:id="381103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8361204">
          <w:marLeft w:val="0"/>
          <w:marRight w:val="0"/>
          <w:marTop w:val="0"/>
          <w:marBottom w:val="0"/>
          <w:divBdr>
            <w:top w:val="none" w:sz="0" w:space="0" w:color="auto"/>
            <w:left w:val="none" w:sz="0" w:space="0" w:color="auto"/>
            <w:bottom w:val="none" w:sz="0" w:space="0" w:color="auto"/>
            <w:right w:val="none" w:sz="0" w:space="0" w:color="auto"/>
          </w:divBdr>
          <w:divsChild>
            <w:div w:id="280065880">
              <w:marLeft w:val="0"/>
              <w:marRight w:val="0"/>
              <w:marTop w:val="0"/>
              <w:marBottom w:val="0"/>
              <w:divBdr>
                <w:top w:val="none" w:sz="0" w:space="0" w:color="auto"/>
                <w:left w:val="none" w:sz="0" w:space="0" w:color="auto"/>
                <w:bottom w:val="none" w:sz="0" w:space="0" w:color="auto"/>
                <w:right w:val="none" w:sz="0" w:space="0" w:color="auto"/>
              </w:divBdr>
            </w:div>
          </w:divsChild>
        </w:div>
        <w:div w:id="1052731091">
          <w:marLeft w:val="0"/>
          <w:marRight w:val="0"/>
          <w:marTop w:val="0"/>
          <w:marBottom w:val="0"/>
          <w:divBdr>
            <w:top w:val="none" w:sz="0" w:space="0" w:color="auto"/>
            <w:left w:val="none" w:sz="0" w:space="0" w:color="auto"/>
            <w:bottom w:val="none" w:sz="0" w:space="0" w:color="auto"/>
            <w:right w:val="none" w:sz="0" w:space="0" w:color="auto"/>
          </w:divBdr>
          <w:divsChild>
            <w:div w:id="984621634">
              <w:marLeft w:val="0"/>
              <w:marRight w:val="0"/>
              <w:marTop w:val="0"/>
              <w:marBottom w:val="0"/>
              <w:divBdr>
                <w:top w:val="none" w:sz="0" w:space="0" w:color="auto"/>
                <w:left w:val="none" w:sz="0" w:space="0" w:color="auto"/>
                <w:bottom w:val="none" w:sz="0" w:space="0" w:color="auto"/>
                <w:right w:val="none" w:sz="0" w:space="0" w:color="auto"/>
              </w:divBdr>
            </w:div>
          </w:divsChild>
        </w:div>
        <w:div w:id="1198855606">
          <w:marLeft w:val="0"/>
          <w:marRight w:val="0"/>
          <w:marTop w:val="0"/>
          <w:marBottom w:val="0"/>
          <w:divBdr>
            <w:top w:val="none" w:sz="0" w:space="0" w:color="auto"/>
            <w:left w:val="none" w:sz="0" w:space="0" w:color="auto"/>
            <w:bottom w:val="none" w:sz="0" w:space="0" w:color="auto"/>
            <w:right w:val="none" w:sz="0" w:space="0" w:color="auto"/>
          </w:divBdr>
        </w:div>
        <w:div w:id="1217887886">
          <w:marLeft w:val="0"/>
          <w:marRight w:val="0"/>
          <w:marTop w:val="300"/>
          <w:marBottom w:val="0"/>
          <w:divBdr>
            <w:top w:val="none" w:sz="0" w:space="0" w:color="auto"/>
            <w:left w:val="none" w:sz="0" w:space="0" w:color="auto"/>
            <w:bottom w:val="none" w:sz="0" w:space="0" w:color="auto"/>
            <w:right w:val="none" w:sz="0" w:space="0" w:color="auto"/>
          </w:divBdr>
          <w:divsChild>
            <w:div w:id="430703551">
              <w:marLeft w:val="0"/>
              <w:marRight w:val="0"/>
              <w:marTop w:val="0"/>
              <w:marBottom w:val="0"/>
              <w:divBdr>
                <w:top w:val="none" w:sz="0" w:space="0" w:color="auto"/>
                <w:left w:val="none" w:sz="0" w:space="0" w:color="auto"/>
                <w:bottom w:val="none" w:sz="0" w:space="0" w:color="auto"/>
                <w:right w:val="none" w:sz="0" w:space="0" w:color="auto"/>
              </w:divBdr>
              <w:divsChild>
                <w:div w:id="9075733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7672021">
          <w:marLeft w:val="0"/>
          <w:marRight w:val="0"/>
          <w:marTop w:val="300"/>
          <w:marBottom w:val="0"/>
          <w:divBdr>
            <w:top w:val="none" w:sz="0" w:space="0" w:color="auto"/>
            <w:left w:val="none" w:sz="0" w:space="0" w:color="auto"/>
            <w:bottom w:val="none" w:sz="0" w:space="0" w:color="auto"/>
            <w:right w:val="none" w:sz="0" w:space="0" w:color="auto"/>
          </w:divBdr>
          <w:divsChild>
            <w:div w:id="1288513027">
              <w:marLeft w:val="0"/>
              <w:marRight w:val="0"/>
              <w:marTop w:val="0"/>
              <w:marBottom w:val="0"/>
              <w:divBdr>
                <w:top w:val="none" w:sz="0" w:space="0" w:color="auto"/>
                <w:left w:val="none" w:sz="0" w:space="0" w:color="auto"/>
                <w:bottom w:val="none" w:sz="0" w:space="0" w:color="auto"/>
                <w:right w:val="none" w:sz="0" w:space="0" w:color="auto"/>
              </w:divBdr>
              <w:divsChild>
                <w:div w:id="1549878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8524870">
          <w:marLeft w:val="0"/>
          <w:marRight w:val="0"/>
          <w:marTop w:val="0"/>
          <w:marBottom w:val="0"/>
          <w:divBdr>
            <w:top w:val="none" w:sz="0" w:space="0" w:color="auto"/>
            <w:left w:val="none" w:sz="0" w:space="0" w:color="auto"/>
            <w:bottom w:val="none" w:sz="0" w:space="0" w:color="auto"/>
            <w:right w:val="none" w:sz="0" w:space="0" w:color="auto"/>
          </w:divBdr>
        </w:div>
        <w:div w:id="1371343604">
          <w:marLeft w:val="0"/>
          <w:marRight w:val="0"/>
          <w:marTop w:val="0"/>
          <w:marBottom w:val="0"/>
          <w:divBdr>
            <w:top w:val="none" w:sz="0" w:space="0" w:color="auto"/>
            <w:left w:val="none" w:sz="0" w:space="0" w:color="auto"/>
            <w:bottom w:val="none" w:sz="0" w:space="0" w:color="auto"/>
            <w:right w:val="none" w:sz="0" w:space="0" w:color="auto"/>
          </w:divBdr>
        </w:div>
        <w:div w:id="1612006330">
          <w:marLeft w:val="0"/>
          <w:marRight w:val="0"/>
          <w:marTop w:val="300"/>
          <w:marBottom w:val="0"/>
          <w:divBdr>
            <w:top w:val="none" w:sz="0" w:space="0" w:color="auto"/>
            <w:left w:val="none" w:sz="0" w:space="0" w:color="auto"/>
            <w:bottom w:val="none" w:sz="0" w:space="0" w:color="auto"/>
            <w:right w:val="none" w:sz="0" w:space="0" w:color="auto"/>
          </w:divBdr>
          <w:divsChild>
            <w:div w:id="954364875">
              <w:marLeft w:val="0"/>
              <w:marRight w:val="0"/>
              <w:marTop w:val="0"/>
              <w:marBottom w:val="0"/>
              <w:divBdr>
                <w:top w:val="none" w:sz="0" w:space="0" w:color="auto"/>
                <w:left w:val="none" w:sz="0" w:space="0" w:color="auto"/>
                <w:bottom w:val="none" w:sz="0" w:space="0" w:color="auto"/>
                <w:right w:val="none" w:sz="0" w:space="0" w:color="auto"/>
              </w:divBdr>
              <w:divsChild>
                <w:div w:id="950937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08599246">
      <w:bodyDiv w:val="1"/>
      <w:marLeft w:val="0"/>
      <w:marRight w:val="0"/>
      <w:marTop w:val="0"/>
      <w:marBottom w:val="0"/>
      <w:divBdr>
        <w:top w:val="none" w:sz="0" w:space="0" w:color="auto"/>
        <w:left w:val="none" w:sz="0" w:space="0" w:color="auto"/>
        <w:bottom w:val="none" w:sz="0" w:space="0" w:color="auto"/>
        <w:right w:val="none" w:sz="0" w:space="0" w:color="auto"/>
      </w:divBdr>
      <w:divsChild>
        <w:div w:id="97143497">
          <w:marLeft w:val="0"/>
          <w:marRight w:val="0"/>
          <w:marTop w:val="0"/>
          <w:marBottom w:val="0"/>
          <w:divBdr>
            <w:top w:val="none" w:sz="0" w:space="0" w:color="auto"/>
            <w:left w:val="none" w:sz="0" w:space="0" w:color="auto"/>
            <w:bottom w:val="none" w:sz="0" w:space="0" w:color="auto"/>
            <w:right w:val="none" w:sz="0" w:space="0" w:color="auto"/>
          </w:divBdr>
        </w:div>
        <w:div w:id="126704141">
          <w:marLeft w:val="0"/>
          <w:marRight w:val="0"/>
          <w:marTop w:val="0"/>
          <w:marBottom w:val="0"/>
          <w:divBdr>
            <w:top w:val="none" w:sz="0" w:space="0" w:color="auto"/>
            <w:left w:val="none" w:sz="0" w:space="0" w:color="auto"/>
            <w:bottom w:val="none" w:sz="0" w:space="0" w:color="auto"/>
            <w:right w:val="none" w:sz="0" w:space="0" w:color="auto"/>
          </w:divBdr>
          <w:divsChild>
            <w:div w:id="998002020">
              <w:marLeft w:val="0"/>
              <w:marRight w:val="0"/>
              <w:marTop w:val="0"/>
              <w:marBottom w:val="0"/>
              <w:divBdr>
                <w:top w:val="none" w:sz="0" w:space="0" w:color="auto"/>
                <w:left w:val="none" w:sz="0" w:space="0" w:color="auto"/>
                <w:bottom w:val="none" w:sz="0" w:space="0" w:color="auto"/>
                <w:right w:val="none" w:sz="0" w:space="0" w:color="auto"/>
              </w:divBdr>
            </w:div>
          </w:divsChild>
        </w:div>
        <w:div w:id="259989915">
          <w:marLeft w:val="0"/>
          <w:marRight w:val="0"/>
          <w:marTop w:val="0"/>
          <w:marBottom w:val="0"/>
          <w:divBdr>
            <w:top w:val="none" w:sz="0" w:space="0" w:color="auto"/>
            <w:left w:val="none" w:sz="0" w:space="0" w:color="auto"/>
            <w:bottom w:val="none" w:sz="0" w:space="0" w:color="auto"/>
            <w:right w:val="none" w:sz="0" w:space="0" w:color="auto"/>
          </w:divBdr>
          <w:divsChild>
            <w:div w:id="993604822">
              <w:marLeft w:val="0"/>
              <w:marRight w:val="0"/>
              <w:marTop w:val="0"/>
              <w:marBottom w:val="0"/>
              <w:divBdr>
                <w:top w:val="none" w:sz="0" w:space="0" w:color="auto"/>
                <w:left w:val="none" w:sz="0" w:space="0" w:color="auto"/>
                <w:bottom w:val="none" w:sz="0" w:space="0" w:color="auto"/>
                <w:right w:val="none" w:sz="0" w:space="0" w:color="auto"/>
              </w:divBdr>
            </w:div>
          </w:divsChild>
        </w:div>
        <w:div w:id="706682939">
          <w:marLeft w:val="0"/>
          <w:marRight w:val="0"/>
          <w:marTop w:val="0"/>
          <w:marBottom w:val="0"/>
          <w:divBdr>
            <w:top w:val="none" w:sz="0" w:space="0" w:color="auto"/>
            <w:left w:val="none" w:sz="0" w:space="0" w:color="auto"/>
            <w:bottom w:val="none" w:sz="0" w:space="0" w:color="auto"/>
            <w:right w:val="none" w:sz="0" w:space="0" w:color="auto"/>
          </w:divBdr>
        </w:div>
        <w:div w:id="1012681644">
          <w:marLeft w:val="0"/>
          <w:marRight w:val="0"/>
          <w:marTop w:val="300"/>
          <w:marBottom w:val="0"/>
          <w:divBdr>
            <w:top w:val="none" w:sz="0" w:space="0" w:color="auto"/>
            <w:left w:val="none" w:sz="0" w:space="0" w:color="auto"/>
            <w:bottom w:val="none" w:sz="0" w:space="0" w:color="auto"/>
            <w:right w:val="none" w:sz="0" w:space="0" w:color="auto"/>
          </w:divBdr>
          <w:divsChild>
            <w:div w:id="1424257147">
              <w:marLeft w:val="0"/>
              <w:marRight w:val="0"/>
              <w:marTop w:val="0"/>
              <w:marBottom w:val="0"/>
              <w:divBdr>
                <w:top w:val="none" w:sz="0" w:space="0" w:color="auto"/>
                <w:left w:val="none" w:sz="0" w:space="0" w:color="auto"/>
                <w:bottom w:val="none" w:sz="0" w:space="0" w:color="auto"/>
                <w:right w:val="none" w:sz="0" w:space="0" w:color="auto"/>
              </w:divBdr>
              <w:divsChild>
                <w:div w:id="6450158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9794793">
          <w:marLeft w:val="0"/>
          <w:marRight w:val="0"/>
          <w:marTop w:val="0"/>
          <w:marBottom w:val="0"/>
          <w:divBdr>
            <w:top w:val="none" w:sz="0" w:space="0" w:color="auto"/>
            <w:left w:val="none" w:sz="0" w:space="0" w:color="auto"/>
            <w:bottom w:val="none" w:sz="0" w:space="0" w:color="auto"/>
            <w:right w:val="none" w:sz="0" w:space="0" w:color="auto"/>
          </w:divBdr>
        </w:div>
        <w:div w:id="1134905979">
          <w:marLeft w:val="0"/>
          <w:marRight w:val="0"/>
          <w:marTop w:val="300"/>
          <w:marBottom w:val="0"/>
          <w:divBdr>
            <w:top w:val="none" w:sz="0" w:space="0" w:color="auto"/>
            <w:left w:val="none" w:sz="0" w:space="0" w:color="auto"/>
            <w:bottom w:val="none" w:sz="0" w:space="0" w:color="auto"/>
            <w:right w:val="none" w:sz="0" w:space="0" w:color="auto"/>
          </w:divBdr>
          <w:divsChild>
            <w:div w:id="1567757922">
              <w:marLeft w:val="0"/>
              <w:marRight w:val="0"/>
              <w:marTop w:val="0"/>
              <w:marBottom w:val="0"/>
              <w:divBdr>
                <w:top w:val="none" w:sz="0" w:space="0" w:color="auto"/>
                <w:left w:val="none" w:sz="0" w:space="0" w:color="auto"/>
                <w:bottom w:val="none" w:sz="0" w:space="0" w:color="auto"/>
                <w:right w:val="none" w:sz="0" w:space="0" w:color="auto"/>
              </w:divBdr>
              <w:divsChild>
                <w:div w:id="317930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5574667">
          <w:marLeft w:val="0"/>
          <w:marRight w:val="0"/>
          <w:marTop w:val="300"/>
          <w:marBottom w:val="0"/>
          <w:divBdr>
            <w:top w:val="none" w:sz="0" w:space="0" w:color="auto"/>
            <w:left w:val="none" w:sz="0" w:space="0" w:color="auto"/>
            <w:bottom w:val="none" w:sz="0" w:space="0" w:color="auto"/>
            <w:right w:val="none" w:sz="0" w:space="0" w:color="auto"/>
          </w:divBdr>
          <w:divsChild>
            <w:div w:id="59596829">
              <w:marLeft w:val="0"/>
              <w:marRight w:val="0"/>
              <w:marTop w:val="0"/>
              <w:marBottom w:val="0"/>
              <w:divBdr>
                <w:top w:val="none" w:sz="0" w:space="0" w:color="auto"/>
                <w:left w:val="none" w:sz="0" w:space="0" w:color="auto"/>
                <w:bottom w:val="none" w:sz="0" w:space="0" w:color="auto"/>
                <w:right w:val="none" w:sz="0" w:space="0" w:color="auto"/>
              </w:divBdr>
            </w:div>
          </w:divsChild>
        </w:div>
        <w:div w:id="1322465532">
          <w:marLeft w:val="0"/>
          <w:marRight w:val="0"/>
          <w:marTop w:val="0"/>
          <w:marBottom w:val="0"/>
          <w:divBdr>
            <w:top w:val="none" w:sz="0" w:space="0" w:color="auto"/>
            <w:left w:val="none" w:sz="0" w:space="0" w:color="auto"/>
            <w:bottom w:val="none" w:sz="0" w:space="0" w:color="auto"/>
            <w:right w:val="none" w:sz="0" w:space="0" w:color="auto"/>
          </w:divBdr>
        </w:div>
        <w:div w:id="1492678605">
          <w:marLeft w:val="0"/>
          <w:marRight w:val="0"/>
          <w:marTop w:val="0"/>
          <w:marBottom w:val="0"/>
          <w:divBdr>
            <w:top w:val="none" w:sz="0" w:space="0" w:color="auto"/>
            <w:left w:val="none" w:sz="0" w:space="0" w:color="auto"/>
            <w:bottom w:val="none" w:sz="0" w:space="0" w:color="auto"/>
            <w:right w:val="none" w:sz="0" w:space="0" w:color="auto"/>
          </w:divBdr>
          <w:divsChild>
            <w:div w:id="443306853">
              <w:marLeft w:val="0"/>
              <w:marRight w:val="0"/>
              <w:marTop w:val="0"/>
              <w:marBottom w:val="0"/>
              <w:divBdr>
                <w:top w:val="none" w:sz="0" w:space="0" w:color="auto"/>
                <w:left w:val="none" w:sz="0" w:space="0" w:color="auto"/>
                <w:bottom w:val="none" w:sz="0" w:space="0" w:color="auto"/>
                <w:right w:val="none" w:sz="0" w:space="0" w:color="auto"/>
              </w:divBdr>
            </w:div>
          </w:divsChild>
        </w:div>
        <w:div w:id="1545559984">
          <w:marLeft w:val="0"/>
          <w:marRight w:val="0"/>
          <w:marTop w:val="0"/>
          <w:marBottom w:val="0"/>
          <w:divBdr>
            <w:top w:val="none" w:sz="0" w:space="0" w:color="auto"/>
            <w:left w:val="none" w:sz="0" w:space="0" w:color="auto"/>
            <w:bottom w:val="none" w:sz="0" w:space="0" w:color="auto"/>
            <w:right w:val="none" w:sz="0" w:space="0" w:color="auto"/>
          </w:divBdr>
        </w:div>
        <w:div w:id="1555775716">
          <w:marLeft w:val="0"/>
          <w:marRight w:val="0"/>
          <w:marTop w:val="0"/>
          <w:marBottom w:val="0"/>
          <w:divBdr>
            <w:top w:val="none" w:sz="0" w:space="0" w:color="auto"/>
            <w:left w:val="none" w:sz="0" w:space="0" w:color="auto"/>
            <w:bottom w:val="none" w:sz="0" w:space="0" w:color="auto"/>
            <w:right w:val="none" w:sz="0" w:space="0" w:color="auto"/>
          </w:divBdr>
          <w:divsChild>
            <w:div w:id="654577871">
              <w:marLeft w:val="0"/>
              <w:marRight w:val="0"/>
              <w:marTop w:val="0"/>
              <w:marBottom w:val="0"/>
              <w:divBdr>
                <w:top w:val="none" w:sz="0" w:space="0" w:color="auto"/>
                <w:left w:val="none" w:sz="0" w:space="0" w:color="auto"/>
                <w:bottom w:val="none" w:sz="0" w:space="0" w:color="auto"/>
                <w:right w:val="none" w:sz="0" w:space="0" w:color="auto"/>
              </w:divBdr>
            </w:div>
          </w:divsChild>
        </w:div>
        <w:div w:id="1558933807">
          <w:marLeft w:val="0"/>
          <w:marRight w:val="0"/>
          <w:marTop w:val="0"/>
          <w:marBottom w:val="0"/>
          <w:divBdr>
            <w:top w:val="none" w:sz="0" w:space="0" w:color="auto"/>
            <w:left w:val="none" w:sz="0" w:space="0" w:color="auto"/>
            <w:bottom w:val="none" w:sz="0" w:space="0" w:color="auto"/>
            <w:right w:val="none" w:sz="0" w:space="0" w:color="auto"/>
          </w:divBdr>
          <w:divsChild>
            <w:div w:id="1412048694">
              <w:marLeft w:val="0"/>
              <w:marRight w:val="0"/>
              <w:marTop w:val="0"/>
              <w:marBottom w:val="0"/>
              <w:divBdr>
                <w:top w:val="none" w:sz="0" w:space="0" w:color="auto"/>
                <w:left w:val="none" w:sz="0" w:space="0" w:color="auto"/>
                <w:bottom w:val="none" w:sz="0" w:space="0" w:color="auto"/>
                <w:right w:val="none" w:sz="0" w:space="0" w:color="auto"/>
              </w:divBdr>
            </w:div>
          </w:divsChild>
        </w:div>
        <w:div w:id="1704402503">
          <w:marLeft w:val="0"/>
          <w:marRight w:val="0"/>
          <w:marTop w:val="0"/>
          <w:marBottom w:val="0"/>
          <w:divBdr>
            <w:top w:val="none" w:sz="0" w:space="0" w:color="auto"/>
            <w:left w:val="none" w:sz="0" w:space="0" w:color="auto"/>
            <w:bottom w:val="none" w:sz="0" w:space="0" w:color="auto"/>
            <w:right w:val="none" w:sz="0" w:space="0" w:color="auto"/>
          </w:divBdr>
        </w:div>
        <w:div w:id="1778283121">
          <w:marLeft w:val="0"/>
          <w:marRight w:val="0"/>
          <w:marTop w:val="300"/>
          <w:marBottom w:val="0"/>
          <w:divBdr>
            <w:top w:val="none" w:sz="0" w:space="0" w:color="auto"/>
            <w:left w:val="none" w:sz="0" w:space="0" w:color="auto"/>
            <w:bottom w:val="none" w:sz="0" w:space="0" w:color="auto"/>
            <w:right w:val="none" w:sz="0" w:space="0" w:color="auto"/>
          </w:divBdr>
          <w:divsChild>
            <w:div w:id="1801990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301163">
      <w:bodyDiv w:val="1"/>
      <w:marLeft w:val="0"/>
      <w:marRight w:val="0"/>
      <w:marTop w:val="0"/>
      <w:marBottom w:val="0"/>
      <w:divBdr>
        <w:top w:val="none" w:sz="0" w:space="0" w:color="auto"/>
        <w:left w:val="none" w:sz="0" w:space="0" w:color="auto"/>
        <w:bottom w:val="none" w:sz="0" w:space="0" w:color="auto"/>
        <w:right w:val="none" w:sz="0" w:space="0" w:color="auto"/>
      </w:divBdr>
      <w:divsChild>
        <w:div w:id="147091342">
          <w:marLeft w:val="0"/>
          <w:marRight w:val="0"/>
          <w:marTop w:val="0"/>
          <w:marBottom w:val="0"/>
          <w:divBdr>
            <w:top w:val="none" w:sz="0" w:space="0" w:color="auto"/>
            <w:left w:val="none" w:sz="0" w:space="0" w:color="auto"/>
            <w:bottom w:val="none" w:sz="0" w:space="0" w:color="auto"/>
            <w:right w:val="none" w:sz="0" w:space="0" w:color="auto"/>
          </w:divBdr>
        </w:div>
        <w:div w:id="132529211">
          <w:marLeft w:val="0"/>
          <w:marRight w:val="0"/>
          <w:marTop w:val="0"/>
          <w:marBottom w:val="0"/>
          <w:divBdr>
            <w:top w:val="none" w:sz="0" w:space="0" w:color="auto"/>
            <w:left w:val="none" w:sz="0" w:space="0" w:color="auto"/>
            <w:bottom w:val="none" w:sz="0" w:space="0" w:color="auto"/>
            <w:right w:val="none" w:sz="0" w:space="0" w:color="auto"/>
          </w:divBdr>
          <w:divsChild>
            <w:div w:id="1264260341">
              <w:marLeft w:val="0"/>
              <w:marRight w:val="0"/>
              <w:marTop w:val="0"/>
              <w:marBottom w:val="0"/>
              <w:divBdr>
                <w:top w:val="none" w:sz="0" w:space="0" w:color="auto"/>
                <w:left w:val="none" w:sz="0" w:space="0" w:color="auto"/>
                <w:bottom w:val="none" w:sz="0" w:space="0" w:color="auto"/>
                <w:right w:val="none" w:sz="0" w:space="0" w:color="auto"/>
              </w:divBdr>
            </w:div>
          </w:divsChild>
        </w:div>
        <w:div w:id="801849095">
          <w:marLeft w:val="0"/>
          <w:marRight w:val="0"/>
          <w:marTop w:val="0"/>
          <w:marBottom w:val="0"/>
          <w:divBdr>
            <w:top w:val="none" w:sz="0" w:space="0" w:color="auto"/>
            <w:left w:val="none" w:sz="0" w:space="0" w:color="auto"/>
            <w:bottom w:val="none" w:sz="0" w:space="0" w:color="auto"/>
            <w:right w:val="none" w:sz="0" w:space="0" w:color="auto"/>
          </w:divBdr>
        </w:div>
        <w:div w:id="895554251">
          <w:marLeft w:val="0"/>
          <w:marRight w:val="0"/>
          <w:marTop w:val="0"/>
          <w:marBottom w:val="0"/>
          <w:divBdr>
            <w:top w:val="none" w:sz="0" w:space="0" w:color="auto"/>
            <w:left w:val="none" w:sz="0" w:space="0" w:color="auto"/>
            <w:bottom w:val="none" w:sz="0" w:space="0" w:color="auto"/>
            <w:right w:val="none" w:sz="0" w:space="0" w:color="auto"/>
          </w:divBdr>
          <w:divsChild>
            <w:div w:id="2023506473">
              <w:marLeft w:val="0"/>
              <w:marRight w:val="0"/>
              <w:marTop w:val="0"/>
              <w:marBottom w:val="0"/>
              <w:divBdr>
                <w:top w:val="none" w:sz="0" w:space="0" w:color="auto"/>
                <w:left w:val="none" w:sz="0" w:space="0" w:color="auto"/>
                <w:bottom w:val="none" w:sz="0" w:space="0" w:color="auto"/>
                <w:right w:val="none" w:sz="0" w:space="0" w:color="auto"/>
              </w:divBdr>
            </w:div>
          </w:divsChild>
        </w:div>
        <w:div w:id="123551190">
          <w:marLeft w:val="0"/>
          <w:marRight w:val="0"/>
          <w:marTop w:val="0"/>
          <w:marBottom w:val="0"/>
          <w:divBdr>
            <w:top w:val="none" w:sz="0" w:space="0" w:color="auto"/>
            <w:left w:val="none" w:sz="0" w:space="0" w:color="auto"/>
            <w:bottom w:val="none" w:sz="0" w:space="0" w:color="auto"/>
            <w:right w:val="none" w:sz="0" w:space="0" w:color="auto"/>
          </w:divBdr>
        </w:div>
        <w:div w:id="2107076731">
          <w:marLeft w:val="0"/>
          <w:marRight w:val="0"/>
          <w:marTop w:val="0"/>
          <w:marBottom w:val="0"/>
          <w:divBdr>
            <w:top w:val="none" w:sz="0" w:space="0" w:color="auto"/>
            <w:left w:val="none" w:sz="0" w:space="0" w:color="auto"/>
            <w:bottom w:val="none" w:sz="0" w:space="0" w:color="auto"/>
            <w:right w:val="none" w:sz="0" w:space="0" w:color="auto"/>
          </w:divBdr>
          <w:divsChild>
            <w:div w:id="1659311209">
              <w:marLeft w:val="0"/>
              <w:marRight w:val="0"/>
              <w:marTop w:val="0"/>
              <w:marBottom w:val="0"/>
              <w:divBdr>
                <w:top w:val="none" w:sz="0" w:space="0" w:color="auto"/>
                <w:left w:val="none" w:sz="0" w:space="0" w:color="auto"/>
                <w:bottom w:val="none" w:sz="0" w:space="0" w:color="auto"/>
                <w:right w:val="none" w:sz="0" w:space="0" w:color="auto"/>
              </w:divBdr>
            </w:div>
          </w:divsChild>
        </w:div>
        <w:div w:id="1149589277">
          <w:marLeft w:val="0"/>
          <w:marRight w:val="0"/>
          <w:marTop w:val="0"/>
          <w:marBottom w:val="0"/>
          <w:divBdr>
            <w:top w:val="none" w:sz="0" w:space="0" w:color="auto"/>
            <w:left w:val="none" w:sz="0" w:space="0" w:color="auto"/>
            <w:bottom w:val="none" w:sz="0" w:space="0" w:color="auto"/>
            <w:right w:val="none" w:sz="0" w:space="0" w:color="auto"/>
          </w:divBdr>
        </w:div>
        <w:div w:id="350185972">
          <w:marLeft w:val="0"/>
          <w:marRight w:val="0"/>
          <w:marTop w:val="0"/>
          <w:marBottom w:val="0"/>
          <w:divBdr>
            <w:top w:val="none" w:sz="0" w:space="0" w:color="auto"/>
            <w:left w:val="none" w:sz="0" w:space="0" w:color="auto"/>
            <w:bottom w:val="none" w:sz="0" w:space="0" w:color="auto"/>
            <w:right w:val="none" w:sz="0" w:space="0" w:color="auto"/>
          </w:divBdr>
          <w:divsChild>
            <w:div w:id="554703487">
              <w:marLeft w:val="0"/>
              <w:marRight w:val="0"/>
              <w:marTop w:val="0"/>
              <w:marBottom w:val="0"/>
              <w:divBdr>
                <w:top w:val="none" w:sz="0" w:space="0" w:color="auto"/>
                <w:left w:val="none" w:sz="0" w:space="0" w:color="auto"/>
                <w:bottom w:val="none" w:sz="0" w:space="0" w:color="auto"/>
                <w:right w:val="none" w:sz="0" w:space="0" w:color="auto"/>
              </w:divBdr>
            </w:div>
          </w:divsChild>
        </w:div>
        <w:div w:id="1584533193">
          <w:marLeft w:val="0"/>
          <w:marRight w:val="0"/>
          <w:marTop w:val="0"/>
          <w:marBottom w:val="0"/>
          <w:divBdr>
            <w:top w:val="none" w:sz="0" w:space="0" w:color="auto"/>
            <w:left w:val="none" w:sz="0" w:space="0" w:color="auto"/>
            <w:bottom w:val="none" w:sz="0" w:space="0" w:color="auto"/>
            <w:right w:val="none" w:sz="0" w:space="0" w:color="auto"/>
          </w:divBdr>
        </w:div>
        <w:div w:id="1301880825">
          <w:marLeft w:val="0"/>
          <w:marRight w:val="0"/>
          <w:marTop w:val="0"/>
          <w:marBottom w:val="0"/>
          <w:divBdr>
            <w:top w:val="none" w:sz="0" w:space="0" w:color="auto"/>
            <w:left w:val="none" w:sz="0" w:space="0" w:color="auto"/>
            <w:bottom w:val="none" w:sz="0" w:space="0" w:color="auto"/>
            <w:right w:val="none" w:sz="0" w:space="0" w:color="auto"/>
          </w:divBdr>
          <w:divsChild>
            <w:div w:id="1326863318">
              <w:marLeft w:val="0"/>
              <w:marRight w:val="0"/>
              <w:marTop w:val="0"/>
              <w:marBottom w:val="0"/>
              <w:divBdr>
                <w:top w:val="none" w:sz="0" w:space="0" w:color="auto"/>
                <w:left w:val="none" w:sz="0" w:space="0" w:color="auto"/>
                <w:bottom w:val="none" w:sz="0" w:space="0" w:color="auto"/>
                <w:right w:val="none" w:sz="0" w:space="0" w:color="auto"/>
              </w:divBdr>
            </w:div>
          </w:divsChild>
        </w:div>
        <w:div w:id="330720622">
          <w:marLeft w:val="0"/>
          <w:marRight w:val="0"/>
          <w:marTop w:val="0"/>
          <w:marBottom w:val="0"/>
          <w:divBdr>
            <w:top w:val="none" w:sz="0" w:space="0" w:color="auto"/>
            <w:left w:val="none" w:sz="0" w:space="0" w:color="auto"/>
            <w:bottom w:val="none" w:sz="0" w:space="0" w:color="auto"/>
            <w:right w:val="none" w:sz="0" w:space="0" w:color="auto"/>
          </w:divBdr>
        </w:div>
        <w:div w:id="1199970685">
          <w:marLeft w:val="0"/>
          <w:marRight w:val="0"/>
          <w:marTop w:val="0"/>
          <w:marBottom w:val="0"/>
          <w:divBdr>
            <w:top w:val="none" w:sz="0" w:space="0" w:color="auto"/>
            <w:left w:val="none" w:sz="0" w:space="0" w:color="auto"/>
            <w:bottom w:val="none" w:sz="0" w:space="0" w:color="auto"/>
            <w:right w:val="none" w:sz="0" w:space="0" w:color="auto"/>
          </w:divBdr>
          <w:divsChild>
            <w:div w:id="1207639411">
              <w:marLeft w:val="0"/>
              <w:marRight w:val="0"/>
              <w:marTop w:val="0"/>
              <w:marBottom w:val="0"/>
              <w:divBdr>
                <w:top w:val="none" w:sz="0" w:space="0" w:color="auto"/>
                <w:left w:val="none" w:sz="0" w:space="0" w:color="auto"/>
                <w:bottom w:val="none" w:sz="0" w:space="0" w:color="auto"/>
                <w:right w:val="none" w:sz="0" w:space="0" w:color="auto"/>
              </w:divBdr>
            </w:div>
          </w:divsChild>
        </w:div>
        <w:div w:id="1318193350">
          <w:marLeft w:val="0"/>
          <w:marRight w:val="0"/>
          <w:marTop w:val="0"/>
          <w:marBottom w:val="0"/>
          <w:divBdr>
            <w:top w:val="none" w:sz="0" w:space="0" w:color="auto"/>
            <w:left w:val="none" w:sz="0" w:space="0" w:color="auto"/>
            <w:bottom w:val="none" w:sz="0" w:space="0" w:color="auto"/>
            <w:right w:val="none" w:sz="0" w:space="0" w:color="auto"/>
          </w:divBdr>
        </w:div>
        <w:div w:id="1439131740">
          <w:marLeft w:val="0"/>
          <w:marRight w:val="0"/>
          <w:marTop w:val="0"/>
          <w:marBottom w:val="0"/>
          <w:divBdr>
            <w:top w:val="none" w:sz="0" w:space="0" w:color="auto"/>
            <w:left w:val="none" w:sz="0" w:space="0" w:color="auto"/>
            <w:bottom w:val="none" w:sz="0" w:space="0" w:color="auto"/>
            <w:right w:val="none" w:sz="0" w:space="0" w:color="auto"/>
          </w:divBdr>
          <w:divsChild>
            <w:div w:id="298458977">
              <w:marLeft w:val="0"/>
              <w:marRight w:val="0"/>
              <w:marTop w:val="0"/>
              <w:marBottom w:val="0"/>
              <w:divBdr>
                <w:top w:val="none" w:sz="0" w:space="0" w:color="auto"/>
                <w:left w:val="none" w:sz="0" w:space="0" w:color="auto"/>
                <w:bottom w:val="none" w:sz="0" w:space="0" w:color="auto"/>
                <w:right w:val="none" w:sz="0" w:space="0" w:color="auto"/>
              </w:divBdr>
            </w:div>
          </w:divsChild>
        </w:div>
        <w:div w:id="2112702779">
          <w:marLeft w:val="0"/>
          <w:marRight w:val="0"/>
          <w:marTop w:val="300"/>
          <w:marBottom w:val="0"/>
          <w:divBdr>
            <w:top w:val="none" w:sz="0" w:space="0" w:color="auto"/>
            <w:left w:val="none" w:sz="0" w:space="0" w:color="auto"/>
            <w:bottom w:val="none" w:sz="0" w:space="0" w:color="auto"/>
            <w:right w:val="none" w:sz="0" w:space="0" w:color="auto"/>
          </w:divBdr>
          <w:divsChild>
            <w:div w:id="750858347">
              <w:marLeft w:val="0"/>
              <w:marRight w:val="0"/>
              <w:marTop w:val="0"/>
              <w:marBottom w:val="0"/>
              <w:divBdr>
                <w:top w:val="none" w:sz="0" w:space="0" w:color="auto"/>
                <w:left w:val="none" w:sz="0" w:space="0" w:color="auto"/>
                <w:bottom w:val="none" w:sz="0" w:space="0" w:color="auto"/>
                <w:right w:val="none" w:sz="0" w:space="0" w:color="auto"/>
              </w:divBdr>
              <w:divsChild>
                <w:div w:id="8775953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9721202">
          <w:marLeft w:val="0"/>
          <w:marRight w:val="0"/>
          <w:marTop w:val="300"/>
          <w:marBottom w:val="0"/>
          <w:divBdr>
            <w:top w:val="none" w:sz="0" w:space="0" w:color="auto"/>
            <w:left w:val="none" w:sz="0" w:space="0" w:color="auto"/>
            <w:bottom w:val="none" w:sz="0" w:space="0" w:color="auto"/>
            <w:right w:val="none" w:sz="0" w:space="0" w:color="auto"/>
          </w:divBdr>
          <w:divsChild>
            <w:div w:id="987783387">
              <w:marLeft w:val="0"/>
              <w:marRight w:val="0"/>
              <w:marTop w:val="0"/>
              <w:marBottom w:val="0"/>
              <w:divBdr>
                <w:top w:val="none" w:sz="0" w:space="0" w:color="auto"/>
                <w:left w:val="none" w:sz="0" w:space="0" w:color="auto"/>
                <w:bottom w:val="none" w:sz="0" w:space="0" w:color="auto"/>
                <w:right w:val="none" w:sz="0" w:space="0" w:color="auto"/>
              </w:divBdr>
              <w:divsChild>
                <w:div w:id="2094273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11488150">
      <w:bodyDiv w:val="1"/>
      <w:marLeft w:val="0"/>
      <w:marRight w:val="0"/>
      <w:marTop w:val="0"/>
      <w:marBottom w:val="0"/>
      <w:divBdr>
        <w:top w:val="none" w:sz="0" w:space="0" w:color="auto"/>
        <w:left w:val="none" w:sz="0" w:space="0" w:color="auto"/>
        <w:bottom w:val="none" w:sz="0" w:space="0" w:color="auto"/>
        <w:right w:val="none" w:sz="0" w:space="0" w:color="auto"/>
      </w:divBdr>
      <w:divsChild>
        <w:div w:id="201140703">
          <w:marLeft w:val="0"/>
          <w:marRight w:val="0"/>
          <w:marTop w:val="0"/>
          <w:marBottom w:val="0"/>
          <w:divBdr>
            <w:top w:val="none" w:sz="0" w:space="0" w:color="auto"/>
            <w:left w:val="none" w:sz="0" w:space="0" w:color="auto"/>
            <w:bottom w:val="none" w:sz="0" w:space="0" w:color="auto"/>
            <w:right w:val="none" w:sz="0" w:space="0" w:color="auto"/>
          </w:divBdr>
        </w:div>
        <w:div w:id="364792134">
          <w:marLeft w:val="0"/>
          <w:marRight w:val="0"/>
          <w:marTop w:val="0"/>
          <w:marBottom w:val="0"/>
          <w:divBdr>
            <w:top w:val="none" w:sz="0" w:space="0" w:color="auto"/>
            <w:left w:val="none" w:sz="0" w:space="0" w:color="auto"/>
            <w:bottom w:val="none" w:sz="0" w:space="0" w:color="auto"/>
            <w:right w:val="none" w:sz="0" w:space="0" w:color="auto"/>
          </w:divBdr>
          <w:divsChild>
            <w:div w:id="1028220258">
              <w:marLeft w:val="0"/>
              <w:marRight w:val="0"/>
              <w:marTop w:val="0"/>
              <w:marBottom w:val="0"/>
              <w:divBdr>
                <w:top w:val="none" w:sz="0" w:space="0" w:color="auto"/>
                <w:left w:val="none" w:sz="0" w:space="0" w:color="auto"/>
                <w:bottom w:val="none" w:sz="0" w:space="0" w:color="auto"/>
                <w:right w:val="none" w:sz="0" w:space="0" w:color="auto"/>
              </w:divBdr>
            </w:div>
          </w:divsChild>
        </w:div>
        <w:div w:id="398358077">
          <w:marLeft w:val="0"/>
          <w:marRight w:val="0"/>
          <w:marTop w:val="0"/>
          <w:marBottom w:val="0"/>
          <w:divBdr>
            <w:top w:val="none" w:sz="0" w:space="0" w:color="auto"/>
            <w:left w:val="none" w:sz="0" w:space="0" w:color="auto"/>
            <w:bottom w:val="none" w:sz="0" w:space="0" w:color="auto"/>
            <w:right w:val="none" w:sz="0" w:space="0" w:color="auto"/>
          </w:divBdr>
          <w:divsChild>
            <w:div w:id="287200853">
              <w:marLeft w:val="0"/>
              <w:marRight w:val="0"/>
              <w:marTop w:val="0"/>
              <w:marBottom w:val="0"/>
              <w:divBdr>
                <w:top w:val="none" w:sz="0" w:space="0" w:color="auto"/>
                <w:left w:val="none" w:sz="0" w:space="0" w:color="auto"/>
                <w:bottom w:val="none" w:sz="0" w:space="0" w:color="auto"/>
                <w:right w:val="none" w:sz="0" w:space="0" w:color="auto"/>
              </w:divBdr>
            </w:div>
          </w:divsChild>
        </w:div>
        <w:div w:id="402872877">
          <w:marLeft w:val="0"/>
          <w:marRight w:val="0"/>
          <w:marTop w:val="300"/>
          <w:marBottom w:val="0"/>
          <w:divBdr>
            <w:top w:val="none" w:sz="0" w:space="0" w:color="auto"/>
            <w:left w:val="none" w:sz="0" w:space="0" w:color="auto"/>
            <w:bottom w:val="none" w:sz="0" w:space="0" w:color="auto"/>
            <w:right w:val="none" w:sz="0" w:space="0" w:color="auto"/>
          </w:divBdr>
          <w:divsChild>
            <w:div w:id="837188090">
              <w:marLeft w:val="0"/>
              <w:marRight w:val="0"/>
              <w:marTop w:val="0"/>
              <w:marBottom w:val="0"/>
              <w:divBdr>
                <w:top w:val="none" w:sz="0" w:space="0" w:color="auto"/>
                <w:left w:val="none" w:sz="0" w:space="0" w:color="auto"/>
                <w:bottom w:val="none" w:sz="0" w:space="0" w:color="auto"/>
                <w:right w:val="none" w:sz="0" w:space="0" w:color="auto"/>
              </w:divBdr>
              <w:divsChild>
                <w:div w:id="1151868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3041566">
          <w:marLeft w:val="0"/>
          <w:marRight w:val="0"/>
          <w:marTop w:val="300"/>
          <w:marBottom w:val="0"/>
          <w:divBdr>
            <w:top w:val="none" w:sz="0" w:space="0" w:color="auto"/>
            <w:left w:val="none" w:sz="0" w:space="0" w:color="auto"/>
            <w:bottom w:val="none" w:sz="0" w:space="0" w:color="auto"/>
            <w:right w:val="none" w:sz="0" w:space="0" w:color="auto"/>
          </w:divBdr>
          <w:divsChild>
            <w:div w:id="969671571">
              <w:marLeft w:val="0"/>
              <w:marRight w:val="0"/>
              <w:marTop w:val="0"/>
              <w:marBottom w:val="0"/>
              <w:divBdr>
                <w:top w:val="none" w:sz="0" w:space="0" w:color="auto"/>
                <w:left w:val="none" w:sz="0" w:space="0" w:color="auto"/>
                <w:bottom w:val="none" w:sz="0" w:space="0" w:color="auto"/>
                <w:right w:val="none" w:sz="0" w:space="0" w:color="auto"/>
              </w:divBdr>
              <w:divsChild>
                <w:div w:id="1629313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803351">
          <w:marLeft w:val="0"/>
          <w:marRight w:val="0"/>
          <w:marTop w:val="0"/>
          <w:marBottom w:val="0"/>
          <w:divBdr>
            <w:top w:val="none" w:sz="0" w:space="0" w:color="auto"/>
            <w:left w:val="none" w:sz="0" w:space="0" w:color="auto"/>
            <w:bottom w:val="none" w:sz="0" w:space="0" w:color="auto"/>
            <w:right w:val="none" w:sz="0" w:space="0" w:color="auto"/>
          </w:divBdr>
        </w:div>
        <w:div w:id="605045518">
          <w:marLeft w:val="0"/>
          <w:marRight w:val="0"/>
          <w:marTop w:val="0"/>
          <w:marBottom w:val="0"/>
          <w:divBdr>
            <w:top w:val="none" w:sz="0" w:space="0" w:color="auto"/>
            <w:left w:val="none" w:sz="0" w:space="0" w:color="auto"/>
            <w:bottom w:val="none" w:sz="0" w:space="0" w:color="auto"/>
            <w:right w:val="none" w:sz="0" w:space="0" w:color="auto"/>
          </w:divBdr>
        </w:div>
        <w:div w:id="909926249">
          <w:marLeft w:val="0"/>
          <w:marRight w:val="0"/>
          <w:marTop w:val="300"/>
          <w:marBottom w:val="0"/>
          <w:divBdr>
            <w:top w:val="none" w:sz="0" w:space="0" w:color="auto"/>
            <w:left w:val="none" w:sz="0" w:space="0" w:color="auto"/>
            <w:bottom w:val="none" w:sz="0" w:space="0" w:color="auto"/>
            <w:right w:val="none" w:sz="0" w:space="0" w:color="auto"/>
          </w:divBdr>
          <w:divsChild>
            <w:div w:id="923106571">
              <w:marLeft w:val="0"/>
              <w:marRight w:val="0"/>
              <w:marTop w:val="0"/>
              <w:marBottom w:val="0"/>
              <w:divBdr>
                <w:top w:val="none" w:sz="0" w:space="0" w:color="auto"/>
                <w:left w:val="none" w:sz="0" w:space="0" w:color="auto"/>
                <w:bottom w:val="none" w:sz="0" w:space="0" w:color="auto"/>
                <w:right w:val="none" w:sz="0" w:space="0" w:color="auto"/>
              </w:divBdr>
              <w:divsChild>
                <w:div w:id="219751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8317018">
          <w:marLeft w:val="0"/>
          <w:marRight w:val="0"/>
          <w:marTop w:val="0"/>
          <w:marBottom w:val="0"/>
          <w:divBdr>
            <w:top w:val="none" w:sz="0" w:space="0" w:color="auto"/>
            <w:left w:val="none" w:sz="0" w:space="0" w:color="auto"/>
            <w:bottom w:val="none" w:sz="0" w:space="0" w:color="auto"/>
            <w:right w:val="none" w:sz="0" w:space="0" w:color="auto"/>
          </w:divBdr>
          <w:divsChild>
            <w:div w:id="1837719310">
              <w:marLeft w:val="0"/>
              <w:marRight w:val="0"/>
              <w:marTop w:val="0"/>
              <w:marBottom w:val="0"/>
              <w:divBdr>
                <w:top w:val="none" w:sz="0" w:space="0" w:color="auto"/>
                <w:left w:val="none" w:sz="0" w:space="0" w:color="auto"/>
                <w:bottom w:val="none" w:sz="0" w:space="0" w:color="auto"/>
                <w:right w:val="none" w:sz="0" w:space="0" w:color="auto"/>
              </w:divBdr>
            </w:div>
          </w:divsChild>
        </w:div>
        <w:div w:id="1047990495">
          <w:marLeft w:val="0"/>
          <w:marRight w:val="0"/>
          <w:marTop w:val="300"/>
          <w:marBottom w:val="0"/>
          <w:divBdr>
            <w:top w:val="none" w:sz="0" w:space="0" w:color="auto"/>
            <w:left w:val="none" w:sz="0" w:space="0" w:color="auto"/>
            <w:bottom w:val="none" w:sz="0" w:space="0" w:color="auto"/>
            <w:right w:val="none" w:sz="0" w:space="0" w:color="auto"/>
          </w:divBdr>
          <w:divsChild>
            <w:div w:id="276955855">
              <w:marLeft w:val="0"/>
              <w:marRight w:val="0"/>
              <w:marTop w:val="0"/>
              <w:marBottom w:val="0"/>
              <w:divBdr>
                <w:top w:val="none" w:sz="0" w:space="0" w:color="auto"/>
                <w:left w:val="none" w:sz="0" w:space="0" w:color="auto"/>
                <w:bottom w:val="none" w:sz="0" w:space="0" w:color="auto"/>
                <w:right w:val="none" w:sz="0" w:space="0" w:color="auto"/>
              </w:divBdr>
              <w:divsChild>
                <w:div w:id="292951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3495201">
          <w:marLeft w:val="0"/>
          <w:marRight w:val="0"/>
          <w:marTop w:val="0"/>
          <w:marBottom w:val="0"/>
          <w:divBdr>
            <w:top w:val="none" w:sz="0" w:space="0" w:color="auto"/>
            <w:left w:val="none" w:sz="0" w:space="0" w:color="auto"/>
            <w:bottom w:val="none" w:sz="0" w:space="0" w:color="auto"/>
            <w:right w:val="none" w:sz="0" w:space="0" w:color="auto"/>
          </w:divBdr>
        </w:div>
        <w:div w:id="1334987536">
          <w:marLeft w:val="0"/>
          <w:marRight w:val="0"/>
          <w:marTop w:val="0"/>
          <w:marBottom w:val="0"/>
          <w:divBdr>
            <w:top w:val="none" w:sz="0" w:space="0" w:color="auto"/>
            <w:left w:val="none" w:sz="0" w:space="0" w:color="auto"/>
            <w:bottom w:val="none" w:sz="0" w:space="0" w:color="auto"/>
            <w:right w:val="none" w:sz="0" w:space="0" w:color="auto"/>
          </w:divBdr>
        </w:div>
        <w:div w:id="1338118846">
          <w:marLeft w:val="0"/>
          <w:marRight w:val="0"/>
          <w:marTop w:val="0"/>
          <w:marBottom w:val="0"/>
          <w:divBdr>
            <w:top w:val="none" w:sz="0" w:space="0" w:color="auto"/>
            <w:left w:val="none" w:sz="0" w:space="0" w:color="auto"/>
            <w:bottom w:val="none" w:sz="0" w:space="0" w:color="auto"/>
            <w:right w:val="none" w:sz="0" w:space="0" w:color="auto"/>
          </w:divBdr>
        </w:div>
        <w:div w:id="1700276479">
          <w:marLeft w:val="0"/>
          <w:marRight w:val="0"/>
          <w:marTop w:val="0"/>
          <w:marBottom w:val="0"/>
          <w:divBdr>
            <w:top w:val="none" w:sz="0" w:space="0" w:color="auto"/>
            <w:left w:val="none" w:sz="0" w:space="0" w:color="auto"/>
            <w:bottom w:val="none" w:sz="0" w:space="0" w:color="auto"/>
            <w:right w:val="none" w:sz="0" w:space="0" w:color="auto"/>
          </w:divBdr>
          <w:divsChild>
            <w:div w:id="986935697">
              <w:marLeft w:val="0"/>
              <w:marRight w:val="0"/>
              <w:marTop w:val="0"/>
              <w:marBottom w:val="0"/>
              <w:divBdr>
                <w:top w:val="none" w:sz="0" w:space="0" w:color="auto"/>
                <w:left w:val="none" w:sz="0" w:space="0" w:color="auto"/>
                <w:bottom w:val="none" w:sz="0" w:space="0" w:color="auto"/>
                <w:right w:val="none" w:sz="0" w:space="0" w:color="auto"/>
              </w:divBdr>
            </w:div>
          </w:divsChild>
        </w:div>
        <w:div w:id="1828814752">
          <w:marLeft w:val="0"/>
          <w:marRight w:val="0"/>
          <w:marTop w:val="0"/>
          <w:marBottom w:val="0"/>
          <w:divBdr>
            <w:top w:val="none" w:sz="0" w:space="0" w:color="auto"/>
            <w:left w:val="none" w:sz="0" w:space="0" w:color="auto"/>
            <w:bottom w:val="none" w:sz="0" w:space="0" w:color="auto"/>
            <w:right w:val="none" w:sz="0" w:space="0" w:color="auto"/>
          </w:divBdr>
          <w:divsChild>
            <w:div w:id="1004238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881190">
      <w:bodyDiv w:val="1"/>
      <w:marLeft w:val="0"/>
      <w:marRight w:val="0"/>
      <w:marTop w:val="0"/>
      <w:marBottom w:val="0"/>
      <w:divBdr>
        <w:top w:val="none" w:sz="0" w:space="0" w:color="auto"/>
        <w:left w:val="none" w:sz="0" w:space="0" w:color="auto"/>
        <w:bottom w:val="none" w:sz="0" w:space="0" w:color="auto"/>
        <w:right w:val="none" w:sz="0" w:space="0" w:color="auto"/>
      </w:divBdr>
      <w:divsChild>
        <w:div w:id="28186393">
          <w:marLeft w:val="0"/>
          <w:marRight w:val="0"/>
          <w:marTop w:val="0"/>
          <w:marBottom w:val="0"/>
          <w:divBdr>
            <w:top w:val="none" w:sz="0" w:space="0" w:color="auto"/>
            <w:left w:val="none" w:sz="0" w:space="0" w:color="auto"/>
            <w:bottom w:val="none" w:sz="0" w:space="0" w:color="auto"/>
            <w:right w:val="none" w:sz="0" w:space="0" w:color="auto"/>
          </w:divBdr>
        </w:div>
        <w:div w:id="41055021">
          <w:marLeft w:val="0"/>
          <w:marRight w:val="0"/>
          <w:marTop w:val="0"/>
          <w:marBottom w:val="0"/>
          <w:divBdr>
            <w:top w:val="none" w:sz="0" w:space="0" w:color="auto"/>
            <w:left w:val="none" w:sz="0" w:space="0" w:color="auto"/>
            <w:bottom w:val="none" w:sz="0" w:space="0" w:color="auto"/>
            <w:right w:val="none" w:sz="0" w:space="0" w:color="auto"/>
          </w:divBdr>
          <w:divsChild>
            <w:div w:id="105201255">
              <w:marLeft w:val="0"/>
              <w:marRight w:val="0"/>
              <w:marTop w:val="0"/>
              <w:marBottom w:val="0"/>
              <w:divBdr>
                <w:top w:val="none" w:sz="0" w:space="0" w:color="auto"/>
                <w:left w:val="none" w:sz="0" w:space="0" w:color="auto"/>
                <w:bottom w:val="none" w:sz="0" w:space="0" w:color="auto"/>
                <w:right w:val="none" w:sz="0" w:space="0" w:color="auto"/>
              </w:divBdr>
            </w:div>
          </w:divsChild>
        </w:div>
        <w:div w:id="44841238">
          <w:marLeft w:val="0"/>
          <w:marRight w:val="0"/>
          <w:marTop w:val="0"/>
          <w:marBottom w:val="0"/>
          <w:divBdr>
            <w:top w:val="none" w:sz="0" w:space="0" w:color="auto"/>
            <w:left w:val="none" w:sz="0" w:space="0" w:color="auto"/>
            <w:bottom w:val="none" w:sz="0" w:space="0" w:color="auto"/>
            <w:right w:val="none" w:sz="0" w:space="0" w:color="auto"/>
          </w:divBdr>
          <w:divsChild>
            <w:div w:id="688482164">
              <w:marLeft w:val="0"/>
              <w:marRight w:val="0"/>
              <w:marTop w:val="0"/>
              <w:marBottom w:val="0"/>
              <w:divBdr>
                <w:top w:val="none" w:sz="0" w:space="0" w:color="auto"/>
                <w:left w:val="none" w:sz="0" w:space="0" w:color="auto"/>
                <w:bottom w:val="none" w:sz="0" w:space="0" w:color="auto"/>
                <w:right w:val="none" w:sz="0" w:space="0" w:color="auto"/>
              </w:divBdr>
            </w:div>
          </w:divsChild>
        </w:div>
        <w:div w:id="153841351">
          <w:marLeft w:val="0"/>
          <w:marRight w:val="0"/>
          <w:marTop w:val="0"/>
          <w:marBottom w:val="0"/>
          <w:divBdr>
            <w:top w:val="none" w:sz="0" w:space="0" w:color="auto"/>
            <w:left w:val="none" w:sz="0" w:space="0" w:color="auto"/>
            <w:bottom w:val="none" w:sz="0" w:space="0" w:color="auto"/>
            <w:right w:val="none" w:sz="0" w:space="0" w:color="auto"/>
          </w:divBdr>
          <w:divsChild>
            <w:div w:id="322049940">
              <w:marLeft w:val="0"/>
              <w:marRight w:val="0"/>
              <w:marTop w:val="0"/>
              <w:marBottom w:val="0"/>
              <w:divBdr>
                <w:top w:val="none" w:sz="0" w:space="0" w:color="auto"/>
                <w:left w:val="none" w:sz="0" w:space="0" w:color="auto"/>
                <w:bottom w:val="none" w:sz="0" w:space="0" w:color="auto"/>
                <w:right w:val="none" w:sz="0" w:space="0" w:color="auto"/>
              </w:divBdr>
            </w:div>
          </w:divsChild>
        </w:div>
        <w:div w:id="626937807">
          <w:marLeft w:val="0"/>
          <w:marRight w:val="0"/>
          <w:marTop w:val="0"/>
          <w:marBottom w:val="0"/>
          <w:divBdr>
            <w:top w:val="none" w:sz="0" w:space="0" w:color="auto"/>
            <w:left w:val="none" w:sz="0" w:space="0" w:color="auto"/>
            <w:bottom w:val="none" w:sz="0" w:space="0" w:color="auto"/>
            <w:right w:val="none" w:sz="0" w:space="0" w:color="auto"/>
          </w:divBdr>
          <w:divsChild>
            <w:div w:id="758871249">
              <w:marLeft w:val="0"/>
              <w:marRight w:val="0"/>
              <w:marTop w:val="0"/>
              <w:marBottom w:val="0"/>
              <w:divBdr>
                <w:top w:val="none" w:sz="0" w:space="0" w:color="auto"/>
                <w:left w:val="none" w:sz="0" w:space="0" w:color="auto"/>
                <w:bottom w:val="none" w:sz="0" w:space="0" w:color="auto"/>
                <w:right w:val="none" w:sz="0" w:space="0" w:color="auto"/>
              </w:divBdr>
            </w:div>
          </w:divsChild>
        </w:div>
        <w:div w:id="697780987">
          <w:marLeft w:val="0"/>
          <w:marRight w:val="0"/>
          <w:marTop w:val="0"/>
          <w:marBottom w:val="0"/>
          <w:divBdr>
            <w:top w:val="none" w:sz="0" w:space="0" w:color="auto"/>
            <w:left w:val="none" w:sz="0" w:space="0" w:color="auto"/>
            <w:bottom w:val="none" w:sz="0" w:space="0" w:color="auto"/>
            <w:right w:val="none" w:sz="0" w:space="0" w:color="auto"/>
          </w:divBdr>
        </w:div>
        <w:div w:id="732848346">
          <w:marLeft w:val="0"/>
          <w:marRight w:val="0"/>
          <w:marTop w:val="0"/>
          <w:marBottom w:val="0"/>
          <w:divBdr>
            <w:top w:val="none" w:sz="0" w:space="0" w:color="auto"/>
            <w:left w:val="none" w:sz="0" w:space="0" w:color="auto"/>
            <w:bottom w:val="none" w:sz="0" w:space="0" w:color="auto"/>
            <w:right w:val="none" w:sz="0" w:space="0" w:color="auto"/>
          </w:divBdr>
        </w:div>
        <w:div w:id="788819683">
          <w:marLeft w:val="0"/>
          <w:marRight w:val="0"/>
          <w:marTop w:val="0"/>
          <w:marBottom w:val="0"/>
          <w:divBdr>
            <w:top w:val="none" w:sz="0" w:space="0" w:color="auto"/>
            <w:left w:val="none" w:sz="0" w:space="0" w:color="auto"/>
            <w:bottom w:val="none" w:sz="0" w:space="0" w:color="auto"/>
            <w:right w:val="none" w:sz="0" w:space="0" w:color="auto"/>
          </w:divBdr>
          <w:divsChild>
            <w:div w:id="1057901588">
              <w:marLeft w:val="0"/>
              <w:marRight w:val="0"/>
              <w:marTop w:val="0"/>
              <w:marBottom w:val="0"/>
              <w:divBdr>
                <w:top w:val="none" w:sz="0" w:space="0" w:color="auto"/>
                <w:left w:val="none" w:sz="0" w:space="0" w:color="auto"/>
                <w:bottom w:val="none" w:sz="0" w:space="0" w:color="auto"/>
                <w:right w:val="none" w:sz="0" w:space="0" w:color="auto"/>
              </w:divBdr>
            </w:div>
          </w:divsChild>
        </w:div>
        <w:div w:id="797837458">
          <w:marLeft w:val="0"/>
          <w:marRight w:val="0"/>
          <w:marTop w:val="300"/>
          <w:marBottom w:val="0"/>
          <w:divBdr>
            <w:top w:val="none" w:sz="0" w:space="0" w:color="auto"/>
            <w:left w:val="none" w:sz="0" w:space="0" w:color="auto"/>
            <w:bottom w:val="none" w:sz="0" w:space="0" w:color="auto"/>
            <w:right w:val="none" w:sz="0" w:space="0" w:color="auto"/>
          </w:divBdr>
          <w:divsChild>
            <w:div w:id="1001006381">
              <w:marLeft w:val="0"/>
              <w:marRight w:val="0"/>
              <w:marTop w:val="0"/>
              <w:marBottom w:val="0"/>
              <w:divBdr>
                <w:top w:val="none" w:sz="0" w:space="0" w:color="auto"/>
                <w:left w:val="none" w:sz="0" w:space="0" w:color="auto"/>
                <w:bottom w:val="none" w:sz="0" w:space="0" w:color="auto"/>
                <w:right w:val="none" w:sz="0" w:space="0" w:color="auto"/>
              </w:divBdr>
            </w:div>
          </w:divsChild>
        </w:div>
        <w:div w:id="908732207">
          <w:marLeft w:val="0"/>
          <w:marRight w:val="0"/>
          <w:marTop w:val="0"/>
          <w:marBottom w:val="0"/>
          <w:divBdr>
            <w:top w:val="none" w:sz="0" w:space="0" w:color="auto"/>
            <w:left w:val="none" w:sz="0" w:space="0" w:color="auto"/>
            <w:bottom w:val="none" w:sz="0" w:space="0" w:color="auto"/>
            <w:right w:val="none" w:sz="0" w:space="0" w:color="auto"/>
          </w:divBdr>
        </w:div>
        <w:div w:id="997726844">
          <w:marLeft w:val="0"/>
          <w:marRight w:val="0"/>
          <w:marTop w:val="300"/>
          <w:marBottom w:val="0"/>
          <w:divBdr>
            <w:top w:val="none" w:sz="0" w:space="0" w:color="auto"/>
            <w:left w:val="none" w:sz="0" w:space="0" w:color="auto"/>
            <w:bottom w:val="none" w:sz="0" w:space="0" w:color="auto"/>
            <w:right w:val="none" w:sz="0" w:space="0" w:color="auto"/>
          </w:divBdr>
          <w:divsChild>
            <w:div w:id="530455712">
              <w:marLeft w:val="0"/>
              <w:marRight w:val="0"/>
              <w:marTop w:val="0"/>
              <w:marBottom w:val="0"/>
              <w:divBdr>
                <w:top w:val="none" w:sz="0" w:space="0" w:color="auto"/>
                <w:left w:val="none" w:sz="0" w:space="0" w:color="auto"/>
                <w:bottom w:val="none" w:sz="0" w:space="0" w:color="auto"/>
                <w:right w:val="none" w:sz="0" w:space="0" w:color="auto"/>
              </w:divBdr>
              <w:divsChild>
                <w:div w:id="718937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6578055">
          <w:marLeft w:val="0"/>
          <w:marRight w:val="0"/>
          <w:marTop w:val="300"/>
          <w:marBottom w:val="0"/>
          <w:divBdr>
            <w:top w:val="none" w:sz="0" w:space="0" w:color="auto"/>
            <w:left w:val="none" w:sz="0" w:space="0" w:color="auto"/>
            <w:bottom w:val="none" w:sz="0" w:space="0" w:color="auto"/>
            <w:right w:val="none" w:sz="0" w:space="0" w:color="auto"/>
          </w:divBdr>
          <w:divsChild>
            <w:div w:id="1389450735">
              <w:marLeft w:val="0"/>
              <w:marRight w:val="0"/>
              <w:marTop w:val="0"/>
              <w:marBottom w:val="0"/>
              <w:divBdr>
                <w:top w:val="none" w:sz="0" w:space="0" w:color="auto"/>
                <w:left w:val="none" w:sz="0" w:space="0" w:color="auto"/>
                <w:bottom w:val="none" w:sz="0" w:space="0" w:color="auto"/>
                <w:right w:val="none" w:sz="0" w:space="0" w:color="auto"/>
              </w:divBdr>
              <w:divsChild>
                <w:div w:id="156649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730991">
          <w:marLeft w:val="0"/>
          <w:marRight w:val="0"/>
          <w:marTop w:val="0"/>
          <w:marBottom w:val="0"/>
          <w:divBdr>
            <w:top w:val="none" w:sz="0" w:space="0" w:color="auto"/>
            <w:left w:val="none" w:sz="0" w:space="0" w:color="auto"/>
            <w:bottom w:val="none" w:sz="0" w:space="0" w:color="auto"/>
            <w:right w:val="none" w:sz="0" w:space="0" w:color="auto"/>
          </w:divBdr>
        </w:div>
        <w:div w:id="1229538295">
          <w:marLeft w:val="0"/>
          <w:marRight w:val="0"/>
          <w:marTop w:val="0"/>
          <w:marBottom w:val="0"/>
          <w:divBdr>
            <w:top w:val="none" w:sz="0" w:space="0" w:color="auto"/>
            <w:left w:val="none" w:sz="0" w:space="0" w:color="auto"/>
            <w:bottom w:val="none" w:sz="0" w:space="0" w:color="auto"/>
            <w:right w:val="none" w:sz="0" w:space="0" w:color="auto"/>
          </w:divBdr>
        </w:div>
        <w:div w:id="1577857126">
          <w:marLeft w:val="0"/>
          <w:marRight w:val="0"/>
          <w:marTop w:val="0"/>
          <w:marBottom w:val="0"/>
          <w:divBdr>
            <w:top w:val="none" w:sz="0" w:space="0" w:color="auto"/>
            <w:left w:val="none" w:sz="0" w:space="0" w:color="auto"/>
            <w:bottom w:val="none" w:sz="0" w:space="0" w:color="auto"/>
            <w:right w:val="none" w:sz="0" w:space="0" w:color="auto"/>
          </w:divBdr>
          <w:divsChild>
            <w:div w:id="1393189357">
              <w:marLeft w:val="0"/>
              <w:marRight w:val="0"/>
              <w:marTop w:val="0"/>
              <w:marBottom w:val="0"/>
              <w:divBdr>
                <w:top w:val="none" w:sz="0" w:space="0" w:color="auto"/>
                <w:left w:val="none" w:sz="0" w:space="0" w:color="auto"/>
                <w:bottom w:val="none" w:sz="0" w:space="0" w:color="auto"/>
                <w:right w:val="none" w:sz="0" w:space="0" w:color="auto"/>
              </w:divBdr>
            </w:div>
          </w:divsChild>
        </w:div>
        <w:div w:id="1673795530">
          <w:marLeft w:val="0"/>
          <w:marRight w:val="0"/>
          <w:marTop w:val="0"/>
          <w:marBottom w:val="0"/>
          <w:divBdr>
            <w:top w:val="none" w:sz="0" w:space="0" w:color="auto"/>
            <w:left w:val="none" w:sz="0" w:space="0" w:color="auto"/>
            <w:bottom w:val="none" w:sz="0" w:space="0" w:color="auto"/>
            <w:right w:val="none" w:sz="0" w:space="0" w:color="auto"/>
          </w:divBdr>
        </w:div>
        <w:div w:id="1855460680">
          <w:marLeft w:val="0"/>
          <w:marRight w:val="0"/>
          <w:marTop w:val="0"/>
          <w:marBottom w:val="0"/>
          <w:divBdr>
            <w:top w:val="none" w:sz="0" w:space="0" w:color="auto"/>
            <w:left w:val="none" w:sz="0" w:space="0" w:color="auto"/>
            <w:bottom w:val="none" w:sz="0" w:space="0" w:color="auto"/>
            <w:right w:val="none" w:sz="0" w:space="0" w:color="auto"/>
          </w:divBdr>
        </w:div>
      </w:divsChild>
    </w:div>
    <w:div w:id="1712148194">
      <w:bodyDiv w:val="1"/>
      <w:marLeft w:val="0"/>
      <w:marRight w:val="0"/>
      <w:marTop w:val="0"/>
      <w:marBottom w:val="0"/>
      <w:divBdr>
        <w:top w:val="none" w:sz="0" w:space="0" w:color="auto"/>
        <w:left w:val="none" w:sz="0" w:space="0" w:color="auto"/>
        <w:bottom w:val="none" w:sz="0" w:space="0" w:color="auto"/>
        <w:right w:val="none" w:sz="0" w:space="0" w:color="auto"/>
      </w:divBdr>
    </w:div>
    <w:div w:id="1712611779">
      <w:bodyDiv w:val="1"/>
      <w:marLeft w:val="0"/>
      <w:marRight w:val="0"/>
      <w:marTop w:val="0"/>
      <w:marBottom w:val="0"/>
      <w:divBdr>
        <w:top w:val="none" w:sz="0" w:space="0" w:color="auto"/>
        <w:left w:val="none" w:sz="0" w:space="0" w:color="auto"/>
        <w:bottom w:val="none" w:sz="0" w:space="0" w:color="auto"/>
        <w:right w:val="none" w:sz="0" w:space="0" w:color="auto"/>
      </w:divBdr>
      <w:divsChild>
        <w:div w:id="19554872">
          <w:marLeft w:val="0"/>
          <w:marRight w:val="0"/>
          <w:marTop w:val="0"/>
          <w:marBottom w:val="0"/>
          <w:divBdr>
            <w:top w:val="none" w:sz="0" w:space="0" w:color="auto"/>
            <w:left w:val="none" w:sz="0" w:space="0" w:color="auto"/>
            <w:bottom w:val="none" w:sz="0" w:space="0" w:color="auto"/>
            <w:right w:val="none" w:sz="0" w:space="0" w:color="auto"/>
          </w:divBdr>
        </w:div>
        <w:div w:id="33583842">
          <w:marLeft w:val="0"/>
          <w:marRight w:val="0"/>
          <w:marTop w:val="0"/>
          <w:marBottom w:val="0"/>
          <w:divBdr>
            <w:top w:val="none" w:sz="0" w:space="0" w:color="auto"/>
            <w:left w:val="none" w:sz="0" w:space="0" w:color="auto"/>
            <w:bottom w:val="none" w:sz="0" w:space="0" w:color="auto"/>
            <w:right w:val="none" w:sz="0" w:space="0" w:color="auto"/>
          </w:divBdr>
          <w:divsChild>
            <w:div w:id="1291743734">
              <w:marLeft w:val="0"/>
              <w:marRight w:val="0"/>
              <w:marTop w:val="0"/>
              <w:marBottom w:val="0"/>
              <w:divBdr>
                <w:top w:val="none" w:sz="0" w:space="0" w:color="auto"/>
                <w:left w:val="none" w:sz="0" w:space="0" w:color="auto"/>
                <w:bottom w:val="none" w:sz="0" w:space="0" w:color="auto"/>
                <w:right w:val="none" w:sz="0" w:space="0" w:color="auto"/>
              </w:divBdr>
            </w:div>
          </w:divsChild>
        </w:div>
        <w:div w:id="238297883">
          <w:marLeft w:val="0"/>
          <w:marRight w:val="0"/>
          <w:marTop w:val="0"/>
          <w:marBottom w:val="0"/>
          <w:divBdr>
            <w:top w:val="none" w:sz="0" w:space="0" w:color="auto"/>
            <w:left w:val="none" w:sz="0" w:space="0" w:color="auto"/>
            <w:bottom w:val="none" w:sz="0" w:space="0" w:color="auto"/>
            <w:right w:val="none" w:sz="0" w:space="0" w:color="auto"/>
          </w:divBdr>
        </w:div>
        <w:div w:id="378208509">
          <w:marLeft w:val="0"/>
          <w:marRight w:val="0"/>
          <w:marTop w:val="0"/>
          <w:marBottom w:val="0"/>
          <w:divBdr>
            <w:top w:val="none" w:sz="0" w:space="0" w:color="auto"/>
            <w:left w:val="none" w:sz="0" w:space="0" w:color="auto"/>
            <w:bottom w:val="none" w:sz="0" w:space="0" w:color="auto"/>
            <w:right w:val="none" w:sz="0" w:space="0" w:color="auto"/>
          </w:divBdr>
        </w:div>
        <w:div w:id="396168826">
          <w:marLeft w:val="0"/>
          <w:marRight w:val="0"/>
          <w:marTop w:val="0"/>
          <w:marBottom w:val="0"/>
          <w:divBdr>
            <w:top w:val="none" w:sz="0" w:space="0" w:color="auto"/>
            <w:left w:val="none" w:sz="0" w:space="0" w:color="auto"/>
            <w:bottom w:val="none" w:sz="0" w:space="0" w:color="auto"/>
            <w:right w:val="none" w:sz="0" w:space="0" w:color="auto"/>
          </w:divBdr>
          <w:divsChild>
            <w:div w:id="663965">
              <w:marLeft w:val="0"/>
              <w:marRight w:val="0"/>
              <w:marTop w:val="0"/>
              <w:marBottom w:val="0"/>
              <w:divBdr>
                <w:top w:val="none" w:sz="0" w:space="0" w:color="auto"/>
                <w:left w:val="none" w:sz="0" w:space="0" w:color="auto"/>
                <w:bottom w:val="none" w:sz="0" w:space="0" w:color="auto"/>
                <w:right w:val="none" w:sz="0" w:space="0" w:color="auto"/>
              </w:divBdr>
            </w:div>
          </w:divsChild>
        </w:div>
        <w:div w:id="748384631">
          <w:marLeft w:val="0"/>
          <w:marRight w:val="0"/>
          <w:marTop w:val="0"/>
          <w:marBottom w:val="0"/>
          <w:divBdr>
            <w:top w:val="none" w:sz="0" w:space="0" w:color="auto"/>
            <w:left w:val="none" w:sz="0" w:space="0" w:color="auto"/>
            <w:bottom w:val="none" w:sz="0" w:space="0" w:color="auto"/>
            <w:right w:val="none" w:sz="0" w:space="0" w:color="auto"/>
          </w:divBdr>
          <w:divsChild>
            <w:div w:id="1370380005">
              <w:marLeft w:val="0"/>
              <w:marRight w:val="0"/>
              <w:marTop w:val="0"/>
              <w:marBottom w:val="0"/>
              <w:divBdr>
                <w:top w:val="none" w:sz="0" w:space="0" w:color="auto"/>
                <w:left w:val="none" w:sz="0" w:space="0" w:color="auto"/>
                <w:bottom w:val="none" w:sz="0" w:space="0" w:color="auto"/>
                <w:right w:val="none" w:sz="0" w:space="0" w:color="auto"/>
              </w:divBdr>
            </w:div>
          </w:divsChild>
        </w:div>
        <w:div w:id="786856898">
          <w:marLeft w:val="0"/>
          <w:marRight w:val="0"/>
          <w:marTop w:val="0"/>
          <w:marBottom w:val="0"/>
          <w:divBdr>
            <w:top w:val="none" w:sz="0" w:space="0" w:color="auto"/>
            <w:left w:val="none" w:sz="0" w:space="0" w:color="auto"/>
            <w:bottom w:val="none" w:sz="0" w:space="0" w:color="auto"/>
            <w:right w:val="none" w:sz="0" w:space="0" w:color="auto"/>
          </w:divBdr>
          <w:divsChild>
            <w:div w:id="639305703">
              <w:marLeft w:val="0"/>
              <w:marRight w:val="0"/>
              <w:marTop w:val="0"/>
              <w:marBottom w:val="0"/>
              <w:divBdr>
                <w:top w:val="none" w:sz="0" w:space="0" w:color="auto"/>
                <w:left w:val="none" w:sz="0" w:space="0" w:color="auto"/>
                <w:bottom w:val="none" w:sz="0" w:space="0" w:color="auto"/>
                <w:right w:val="none" w:sz="0" w:space="0" w:color="auto"/>
              </w:divBdr>
            </w:div>
          </w:divsChild>
        </w:div>
        <w:div w:id="852306018">
          <w:marLeft w:val="0"/>
          <w:marRight w:val="0"/>
          <w:marTop w:val="300"/>
          <w:marBottom w:val="0"/>
          <w:divBdr>
            <w:top w:val="none" w:sz="0" w:space="0" w:color="auto"/>
            <w:left w:val="none" w:sz="0" w:space="0" w:color="auto"/>
            <w:bottom w:val="none" w:sz="0" w:space="0" w:color="auto"/>
            <w:right w:val="none" w:sz="0" w:space="0" w:color="auto"/>
          </w:divBdr>
          <w:divsChild>
            <w:div w:id="951520949">
              <w:marLeft w:val="0"/>
              <w:marRight w:val="0"/>
              <w:marTop w:val="0"/>
              <w:marBottom w:val="0"/>
              <w:divBdr>
                <w:top w:val="none" w:sz="0" w:space="0" w:color="auto"/>
                <w:left w:val="none" w:sz="0" w:space="0" w:color="auto"/>
                <w:bottom w:val="none" w:sz="0" w:space="0" w:color="auto"/>
                <w:right w:val="none" w:sz="0" w:space="0" w:color="auto"/>
              </w:divBdr>
              <w:divsChild>
                <w:div w:id="1479763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5725862">
          <w:marLeft w:val="0"/>
          <w:marRight w:val="0"/>
          <w:marTop w:val="300"/>
          <w:marBottom w:val="0"/>
          <w:divBdr>
            <w:top w:val="none" w:sz="0" w:space="0" w:color="auto"/>
            <w:left w:val="none" w:sz="0" w:space="0" w:color="auto"/>
            <w:bottom w:val="none" w:sz="0" w:space="0" w:color="auto"/>
            <w:right w:val="none" w:sz="0" w:space="0" w:color="auto"/>
          </w:divBdr>
          <w:divsChild>
            <w:div w:id="523784489">
              <w:marLeft w:val="0"/>
              <w:marRight w:val="0"/>
              <w:marTop w:val="0"/>
              <w:marBottom w:val="0"/>
              <w:divBdr>
                <w:top w:val="none" w:sz="0" w:space="0" w:color="auto"/>
                <w:left w:val="none" w:sz="0" w:space="0" w:color="auto"/>
                <w:bottom w:val="none" w:sz="0" w:space="0" w:color="auto"/>
                <w:right w:val="none" w:sz="0" w:space="0" w:color="auto"/>
              </w:divBdr>
              <w:divsChild>
                <w:div w:id="1180435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5057111">
          <w:marLeft w:val="0"/>
          <w:marRight w:val="0"/>
          <w:marTop w:val="0"/>
          <w:marBottom w:val="0"/>
          <w:divBdr>
            <w:top w:val="none" w:sz="0" w:space="0" w:color="auto"/>
            <w:left w:val="none" w:sz="0" w:space="0" w:color="auto"/>
            <w:bottom w:val="none" w:sz="0" w:space="0" w:color="auto"/>
            <w:right w:val="none" w:sz="0" w:space="0" w:color="auto"/>
          </w:divBdr>
        </w:div>
        <w:div w:id="1152215919">
          <w:marLeft w:val="0"/>
          <w:marRight w:val="0"/>
          <w:marTop w:val="300"/>
          <w:marBottom w:val="0"/>
          <w:divBdr>
            <w:top w:val="none" w:sz="0" w:space="0" w:color="auto"/>
            <w:left w:val="none" w:sz="0" w:space="0" w:color="auto"/>
            <w:bottom w:val="none" w:sz="0" w:space="0" w:color="auto"/>
            <w:right w:val="none" w:sz="0" w:space="0" w:color="auto"/>
          </w:divBdr>
          <w:divsChild>
            <w:div w:id="1088237006">
              <w:marLeft w:val="0"/>
              <w:marRight w:val="0"/>
              <w:marTop w:val="0"/>
              <w:marBottom w:val="0"/>
              <w:divBdr>
                <w:top w:val="none" w:sz="0" w:space="0" w:color="auto"/>
                <w:left w:val="none" w:sz="0" w:space="0" w:color="auto"/>
                <w:bottom w:val="none" w:sz="0" w:space="0" w:color="auto"/>
                <w:right w:val="none" w:sz="0" w:space="0" w:color="auto"/>
              </w:divBdr>
              <w:divsChild>
                <w:div w:id="771555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4179144">
          <w:marLeft w:val="0"/>
          <w:marRight w:val="0"/>
          <w:marTop w:val="0"/>
          <w:marBottom w:val="0"/>
          <w:divBdr>
            <w:top w:val="none" w:sz="0" w:space="0" w:color="auto"/>
            <w:left w:val="none" w:sz="0" w:space="0" w:color="auto"/>
            <w:bottom w:val="none" w:sz="0" w:space="0" w:color="auto"/>
            <w:right w:val="none" w:sz="0" w:space="0" w:color="auto"/>
          </w:divBdr>
        </w:div>
        <w:div w:id="1495409819">
          <w:marLeft w:val="0"/>
          <w:marRight w:val="0"/>
          <w:marTop w:val="300"/>
          <w:marBottom w:val="0"/>
          <w:divBdr>
            <w:top w:val="none" w:sz="0" w:space="0" w:color="auto"/>
            <w:left w:val="none" w:sz="0" w:space="0" w:color="auto"/>
            <w:bottom w:val="none" w:sz="0" w:space="0" w:color="auto"/>
            <w:right w:val="none" w:sz="0" w:space="0" w:color="auto"/>
          </w:divBdr>
          <w:divsChild>
            <w:div w:id="1602487819">
              <w:marLeft w:val="0"/>
              <w:marRight w:val="0"/>
              <w:marTop w:val="0"/>
              <w:marBottom w:val="0"/>
              <w:divBdr>
                <w:top w:val="none" w:sz="0" w:space="0" w:color="auto"/>
                <w:left w:val="none" w:sz="0" w:space="0" w:color="auto"/>
                <w:bottom w:val="none" w:sz="0" w:space="0" w:color="auto"/>
                <w:right w:val="none" w:sz="0" w:space="0" w:color="auto"/>
              </w:divBdr>
              <w:divsChild>
                <w:div w:id="9716376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3490330">
          <w:marLeft w:val="0"/>
          <w:marRight w:val="0"/>
          <w:marTop w:val="0"/>
          <w:marBottom w:val="0"/>
          <w:divBdr>
            <w:top w:val="none" w:sz="0" w:space="0" w:color="auto"/>
            <w:left w:val="none" w:sz="0" w:space="0" w:color="auto"/>
            <w:bottom w:val="none" w:sz="0" w:space="0" w:color="auto"/>
            <w:right w:val="none" w:sz="0" w:space="0" w:color="auto"/>
          </w:divBdr>
          <w:divsChild>
            <w:div w:id="739518566">
              <w:marLeft w:val="0"/>
              <w:marRight w:val="0"/>
              <w:marTop w:val="0"/>
              <w:marBottom w:val="0"/>
              <w:divBdr>
                <w:top w:val="none" w:sz="0" w:space="0" w:color="auto"/>
                <w:left w:val="none" w:sz="0" w:space="0" w:color="auto"/>
                <w:bottom w:val="none" w:sz="0" w:space="0" w:color="auto"/>
                <w:right w:val="none" w:sz="0" w:space="0" w:color="auto"/>
              </w:divBdr>
            </w:div>
          </w:divsChild>
        </w:div>
        <w:div w:id="1561209166">
          <w:marLeft w:val="0"/>
          <w:marRight w:val="0"/>
          <w:marTop w:val="0"/>
          <w:marBottom w:val="0"/>
          <w:divBdr>
            <w:top w:val="none" w:sz="0" w:space="0" w:color="auto"/>
            <w:left w:val="none" w:sz="0" w:space="0" w:color="auto"/>
            <w:bottom w:val="none" w:sz="0" w:space="0" w:color="auto"/>
            <w:right w:val="none" w:sz="0" w:space="0" w:color="auto"/>
          </w:divBdr>
        </w:div>
        <w:div w:id="1644044480">
          <w:marLeft w:val="0"/>
          <w:marRight w:val="0"/>
          <w:marTop w:val="0"/>
          <w:marBottom w:val="0"/>
          <w:divBdr>
            <w:top w:val="none" w:sz="0" w:space="0" w:color="auto"/>
            <w:left w:val="none" w:sz="0" w:space="0" w:color="auto"/>
            <w:bottom w:val="none" w:sz="0" w:space="0" w:color="auto"/>
            <w:right w:val="none" w:sz="0" w:space="0" w:color="auto"/>
          </w:divBdr>
        </w:div>
        <w:div w:id="1649673357">
          <w:marLeft w:val="0"/>
          <w:marRight w:val="0"/>
          <w:marTop w:val="0"/>
          <w:marBottom w:val="0"/>
          <w:divBdr>
            <w:top w:val="none" w:sz="0" w:space="0" w:color="auto"/>
            <w:left w:val="none" w:sz="0" w:space="0" w:color="auto"/>
            <w:bottom w:val="none" w:sz="0" w:space="0" w:color="auto"/>
            <w:right w:val="none" w:sz="0" w:space="0" w:color="auto"/>
          </w:divBdr>
          <w:divsChild>
            <w:div w:id="1632206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697972">
      <w:bodyDiv w:val="1"/>
      <w:marLeft w:val="0"/>
      <w:marRight w:val="0"/>
      <w:marTop w:val="0"/>
      <w:marBottom w:val="0"/>
      <w:divBdr>
        <w:top w:val="none" w:sz="0" w:space="0" w:color="auto"/>
        <w:left w:val="none" w:sz="0" w:space="0" w:color="auto"/>
        <w:bottom w:val="none" w:sz="0" w:space="0" w:color="auto"/>
        <w:right w:val="none" w:sz="0" w:space="0" w:color="auto"/>
      </w:divBdr>
    </w:div>
    <w:div w:id="1716587015">
      <w:bodyDiv w:val="1"/>
      <w:marLeft w:val="0"/>
      <w:marRight w:val="0"/>
      <w:marTop w:val="0"/>
      <w:marBottom w:val="0"/>
      <w:divBdr>
        <w:top w:val="none" w:sz="0" w:space="0" w:color="auto"/>
        <w:left w:val="none" w:sz="0" w:space="0" w:color="auto"/>
        <w:bottom w:val="none" w:sz="0" w:space="0" w:color="auto"/>
        <w:right w:val="none" w:sz="0" w:space="0" w:color="auto"/>
      </w:divBdr>
      <w:divsChild>
        <w:div w:id="130754071">
          <w:marLeft w:val="0"/>
          <w:marRight w:val="0"/>
          <w:marTop w:val="0"/>
          <w:marBottom w:val="0"/>
          <w:divBdr>
            <w:top w:val="none" w:sz="0" w:space="0" w:color="auto"/>
            <w:left w:val="none" w:sz="0" w:space="0" w:color="auto"/>
            <w:bottom w:val="none" w:sz="0" w:space="0" w:color="auto"/>
            <w:right w:val="none" w:sz="0" w:space="0" w:color="auto"/>
          </w:divBdr>
        </w:div>
        <w:div w:id="439377733">
          <w:marLeft w:val="0"/>
          <w:marRight w:val="0"/>
          <w:marTop w:val="300"/>
          <w:marBottom w:val="0"/>
          <w:divBdr>
            <w:top w:val="none" w:sz="0" w:space="0" w:color="auto"/>
            <w:left w:val="none" w:sz="0" w:space="0" w:color="auto"/>
            <w:bottom w:val="none" w:sz="0" w:space="0" w:color="auto"/>
            <w:right w:val="none" w:sz="0" w:space="0" w:color="auto"/>
          </w:divBdr>
          <w:divsChild>
            <w:div w:id="770510126">
              <w:marLeft w:val="0"/>
              <w:marRight w:val="0"/>
              <w:marTop w:val="0"/>
              <w:marBottom w:val="0"/>
              <w:divBdr>
                <w:top w:val="none" w:sz="0" w:space="0" w:color="auto"/>
                <w:left w:val="none" w:sz="0" w:space="0" w:color="auto"/>
                <w:bottom w:val="none" w:sz="0" w:space="0" w:color="auto"/>
                <w:right w:val="none" w:sz="0" w:space="0" w:color="auto"/>
              </w:divBdr>
            </w:div>
          </w:divsChild>
        </w:div>
        <w:div w:id="478305590">
          <w:marLeft w:val="0"/>
          <w:marRight w:val="0"/>
          <w:marTop w:val="0"/>
          <w:marBottom w:val="0"/>
          <w:divBdr>
            <w:top w:val="none" w:sz="0" w:space="0" w:color="auto"/>
            <w:left w:val="none" w:sz="0" w:space="0" w:color="auto"/>
            <w:bottom w:val="none" w:sz="0" w:space="0" w:color="auto"/>
            <w:right w:val="none" w:sz="0" w:space="0" w:color="auto"/>
          </w:divBdr>
          <w:divsChild>
            <w:div w:id="1431320103">
              <w:marLeft w:val="0"/>
              <w:marRight w:val="0"/>
              <w:marTop w:val="0"/>
              <w:marBottom w:val="0"/>
              <w:divBdr>
                <w:top w:val="none" w:sz="0" w:space="0" w:color="auto"/>
                <w:left w:val="none" w:sz="0" w:space="0" w:color="auto"/>
                <w:bottom w:val="none" w:sz="0" w:space="0" w:color="auto"/>
                <w:right w:val="none" w:sz="0" w:space="0" w:color="auto"/>
              </w:divBdr>
            </w:div>
          </w:divsChild>
        </w:div>
        <w:div w:id="490953863">
          <w:marLeft w:val="0"/>
          <w:marRight w:val="0"/>
          <w:marTop w:val="0"/>
          <w:marBottom w:val="0"/>
          <w:divBdr>
            <w:top w:val="none" w:sz="0" w:space="0" w:color="auto"/>
            <w:left w:val="none" w:sz="0" w:space="0" w:color="auto"/>
            <w:bottom w:val="none" w:sz="0" w:space="0" w:color="auto"/>
            <w:right w:val="none" w:sz="0" w:space="0" w:color="auto"/>
          </w:divBdr>
        </w:div>
        <w:div w:id="499348096">
          <w:marLeft w:val="0"/>
          <w:marRight w:val="0"/>
          <w:marTop w:val="0"/>
          <w:marBottom w:val="0"/>
          <w:divBdr>
            <w:top w:val="none" w:sz="0" w:space="0" w:color="auto"/>
            <w:left w:val="none" w:sz="0" w:space="0" w:color="auto"/>
            <w:bottom w:val="none" w:sz="0" w:space="0" w:color="auto"/>
            <w:right w:val="none" w:sz="0" w:space="0" w:color="auto"/>
          </w:divBdr>
          <w:divsChild>
            <w:div w:id="323166631">
              <w:marLeft w:val="0"/>
              <w:marRight w:val="0"/>
              <w:marTop w:val="0"/>
              <w:marBottom w:val="0"/>
              <w:divBdr>
                <w:top w:val="none" w:sz="0" w:space="0" w:color="auto"/>
                <w:left w:val="none" w:sz="0" w:space="0" w:color="auto"/>
                <w:bottom w:val="none" w:sz="0" w:space="0" w:color="auto"/>
                <w:right w:val="none" w:sz="0" w:space="0" w:color="auto"/>
              </w:divBdr>
            </w:div>
          </w:divsChild>
        </w:div>
        <w:div w:id="537163890">
          <w:marLeft w:val="0"/>
          <w:marRight w:val="0"/>
          <w:marTop w:val="300"/>
          <w:marBottom w:val="0"/>
          <w:divBdr>
            <w:top w:val="none" w:sz="0" w:space="0" w:color="auto"/>
            <w:left w:val="none" w:sz="0" w:space="0" w:color="auto"/>
            <w:bottom w:val="none" w:sz="0" w:space="0" w:color="auto"/>
            <w:right w:val="none" w:sz="0" w:space="0" w:color="auto"/>
          </w:divBdr>
          <w:divsChild>
            <w:div w:id="672687085">
              <w:marLeft w:val="0"/>
              <w:marRight w:val="0"/>
              <w:marTop w:val="0"/>
              <w:marBottom w:val="0"/>
              <w:divBdr>
                <w:top w:val="none" w:sz="0" w:space="0" w:color="auto"/>
                <w:left w:val="none" w:sz="0" w:space="0" w:color="auto"/>
                <w:bottom w:val="none" w:sz="0" w:space="0" w:color="auto"/>
                <w:right w:val="none" w:sz="0" w:space="0" w:color="auto"/>
              </w:divBdr>
              <w:divsChild>
                <w:div w:id="1250196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1753714">
          <w:marLeft w:val="0"/>
          <w:marRight w:val="0"/>
          <w:marTop w:val="0"/>
          <w:marBottom w:val="0"/>
          <w:divBdr>
            <w:top w:val="none" w:sz="0" w:space="0" w:color="auto"/>
            <w:left w:val="none" w:sz="0" w:space="0" w:color="auto"/>
            <w:bottom w:val="none" w:sz="0" w:space="0" w:color="auto"/>
            <w:right w:val="none" w:sz="0" w:space="0" w:color="auto"/>
          </w:divBdr>
          <w:divsChild>
            <w:div w:id="70397326">
              <w:marLeft w:val="0"/>
              <w:marRight w:val="0"/>
              <w:marTop w:val="0"/>
              <w:marBottom w:val="0"/>
              <w:divBdr>
                <w:top w:val="none" w:sz="0" w:space="0" w:color="auto"/>
                <w:left w:val="none" w:sz="0" w:space="0" w:color="auto"/>
                <w:bottom w:val="none" w:sz="0" w:space="0" w:color="auto"/>
                <w:right w:val="none" w:sz="0" w:space="0" w:color="auto"/>
              </w:divBdr>
            </w:div>
          </w:divsChild>
        </w:div>
        <w:div w:id="846090478">
          <w:marLeft w:val="0"/>
          <w:marRight w:val="0"/>
          <w:marTop w:val="0"/>
          <w:marBottom w:val="0"/>
          <w:divBdr>
            <w:top w:val="none" w:sz="0" w:space="0" w:color="auto"/>
            <w:left w:val="none" w:sz="0" w:space="0" w:color="auto"/>
            <w:bottom w:val="none" w:sz="0" w:space="0" w:color="auto"/>
            <w:right w:val="none" w:sz="0" w:space="0" w:color="auto"/>
          </w:divBdr>
          <w:divsChild>
            <w:div w:id="1692150465">
              <w:marLeft w:val="0"/>
              <w:marRight w:val="0"/>
              <w:marTop w:val="0"/>
              <w:marBottom w:val="0"/>
              <w:divBdr>
                <w:top w:val="none" w:sz="0" w:space="0" w:color="auto"/>
                <w:left w:val="none" w:sz="0" w:space="0" w:color="auto"/>
                <w:bottom w:val="none" w:sz="0" w:space="0" w:color="auto"/>
                <w:right w:val="none" w:sz="0" w:space="0" w:color="auto"/>
              </w:divBdr>
            </w:div>
          </w:divsChild>
        </w:div>
        <w:div w:id="899370177">
          <w:marLeft w:val="0"/>
          <w:marRight w:val="0"/>
          <w:marTop w:val="0"/>
          <w:marBottom w:val="0"/>
          <w:divBdr>
            <w:top w:val="none" w:sz="0" w:space="0" w:color="auto"/>
            <w:left w:val="none" w:sz="0" w:space="0" w:color="auto"/>
            <w:bottom w:val="none" w:sz="0" w:space="0" w:color="auto"/>
            <w:right w:val="none" w:sz="0" w:space="0" w:color="auto"/>
          </w:divBdr>
          <w:divsChild>
            <w:div w:id="1627199361">
              <w:marLeft w:val="0"/>
              <w:marRight w:val="0"/>
              <w:marTop w:val="0"/>
              <w:marBottom w:val="0"/>
              <w:divBdr>
                <w:top w:val="none" w:sz="0" w:space="0" w:color="auto"/>
                <w:left w:val="none" w:sz="0" w:space="0" w:color="auto"/>
                <w:bottom w:val="none" w:sz="0" w:space="0" w:color="auto"/>
                <w:right w:val="none" w:sz="0" w:space="0" w:color="auto"/>
              </w:divBdr>
            </w:div>
          </w:divsChild>
        </w:div>
        <w:div w:id="972834671">
          <w:marLeft w:val="0"/>
          <w:marRight w:val="0"/>
          <w:marTop w:val="0"/>
          <w:marBottom w:val="0"/>
          <w:divBdr>
            <w:top w:val="none" w:sz="0" w:space="0" w:color="auto"/>
            <w:left w:val="none" w:sz="0" w:space="0" w:color="auto"/>
            <w:bottom w:val="none" w:sz="0" w:space="0" w:color="auto"/>
            <w:right w:val="none" w:sz="0" w:space="0" w:color="auto"/>
          </w:divBdr>
        </w:div>
        <w:div w:id="976758652">
          <w:marLeft w:val="0"/>
          <w:marRight w:val="0"/>
          <w:marTop w:val="300"/>
          <w:marBottom w:val="0"/>
          <w:divBdr>
            <w:top w:val="none" w:sz="0" w:space="0" w:color="auto"/>
            <w:left w:val="none" w:sz="0" w:space="0" w:color="auto"/>
            <w:bottom w:val="none" w:sz="0" w:space="0" w:color="auto"/>
            <w:right w:val="none" w:sz="0" w:space="0" w:color="auto"/>
          </w:divBdr>
          <w:divsChild>
            <w:div w:id="720131740">
              <w:marLeft w:val="0"/>
              <w:marRight w:val="0"/>
              <w:marTop w:val="0"/>
              <w:marBottom w:val="0"/>
              <w:divBdr>
                <w:top w:val="none" w:sz="0" w:space="0" w:color="auto"/>
                <w:left w:val="none" w:sz="0" w:space="0" w:color="auto"/>
                <w:bottom w:val="none" w:sz="0" w:space="0" w:color="auto"/>
                <w:right w:val="none" w:sz="0" w:space="0" w:color="auto"/>
              </w:divBdr>
              <w:divsChild>
                <w:div w:id="17026289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149130">
          <w:marLeft w:val="0"/>
          <w:marRight w:val="0"/>
          <w:marTop w:val="300"/>
          <w:marBottom w:val="0"/>
          <w:divBdr>
            <w:top w:val="none" w:sz="0" w:space="0" w:color="auto"/>
            <w:left w:val="none" w:sz="0" w:space="0" w:color="auto"/>
            <w:bottom w:val="none" w:sz="0" w:space="0" w:color="auto"/>
            <w:right w:val="none" w:sz="0" w:space="0" w:color="auto"/>
          </w:divBdr>
          <w:divsChild>
            <w:div w:id="1801728318">
              <w:marLeft w:val="0"/>
              <w:marRight w:val="0"/>
              <w:marTop w:val="0"/>
              <w:marBottom w:val="0"/>
              <w:divBdr>
                <w:top w:val="none" w:sz="0" w:space="0" w:color="auto"/>
                <w:left w:val="none" w:sz="0" w:space="0" w:color="auto"/>
                <w:bottom w:val="none" w:sz="0" w:space="0" w:color="auto"/>
                <w:right w:val="none" w:sz="0" w:space="0" w:color="auto"/>
              </w:divBdr>
            </w:div>
          </w:divsChild>
        </w:div>
        <w:div w:id="1176581332">
          <w:marLeft w:val="0"/>
          <w:marRight w:val="0"/>
          <w:marTop w:val="0"/>
          <w:marBottom w:val="0"/>
          <w:divBdr>
            <w:top w:val="none" w:sz="0" w:space="0" w:color="auto"/>
            <w:left w:val="none" w:sz="0" w:space="0" w:color="auto"/>
            <w:bottom w:val="none" w:sz="0" w:space="0" w:color="auto"/>
            <w:right w:val="none" w:sz="0" w:space="0" w:color="auto"/>
          </w:divBdr>
        </w:div>
        <w:div w:id="1273132049">
          <w:marLeft w:val="0"/>
          <w:marRight w:val="0"/>
          <w:marTop w:val="0"/>
          <w:marBottom w:val="0"/>
          <w:divBdr>
            <w:top w:val="none" w:sz="0" w:space="0" w:color="auto"/>
            <w:left w:val="none" w:sz="0" w:space="0" w:color="auto"/>
            <w:bottom w:val="none" w:sz="0" w:space="0" w:color="auto"/>
            <w:right w:val="none" w:sz="0" w:space="0" w:color="auto"/>
          </w:divBdr>
        </w:div>
        <w:div w:id="1413428747">
          <w:marLeft w:val="0"/>
          <w:marRight w:val="0"/>
          <w:marTop w:val="0"/>
          <w:marBottom w:val="0"/>
          <w:divBdr>
            <w:top w:val="none" w:sz="0" w:space="0" w:color="auto"/>
            <w:left w:val="none" w:sz="0" w:space="0" w:color="auto"/>
            <w:bottom w:val="none" w:sz="0" w:space="0" w:color="auto"/>
            <w:right w:val="none" w:sz="0" w:space="0" w:color="auto"/>
          </w:divBdr>
        </w:div>
        <w:div w:id="1476099151">
          <w:marLeft w:val="0"/>
          <w:marRight w:val="0"/>
          <w:marTop w:val="0"/>
          <w:marBottom w:val="0"/>
          <w:divBdr>
            <w:top w:val="none" w:sz="0" w:space="0" w:color="auto"/>
            <w:left w:val="none" w:sz="0" w:space="0" w:color="auto"/>
            <w:bottom w:val="none" w:sz="0" w:space="0" w:color="auto"/>
            <w:right w:val="none" w:sz="0" w:space="0" w:color="auto"/>
          </w:divBdr>
        </w:div>
        <w:div w:id="1779057146">
          <w:marLeft w:val="0"/>
          <w:marRight w:val="0"/>
          <w:marTop w:val="0"/>
          <w:marBottom w:val="0"/>
          <w:divBdr>
            <w:top w:val="none" w:sz="0" w:space="0" w:color="auto"/>
            <w:left w:val="none" w:sz="0" w:space="0" w:color="auto"/>
            <w:bottom w:val="none" w:sz="0" w:space="0" w:color="auto"/>
            <w:right w:val="none" w:sz="0" w:space="0" w:color="auto"/>
          </w:divBdr>
          <w:divsChild>
            <w:div w:id="1121992704">
              <w:marLeft w:val="0"/>
              <w:marRight w:val="0"/>
              <w:marTop w:val="0"/>
              <w:marBottom w:val="0"/>
              <w:divBdr>
                <w:top w:val="none" w:sz="0" w:space="0" w:color="auto"/>
                <w:left w:val="none" w:sz="0" w:space="0" w:color="auto"/>
                <w:bottom w:val="none" w:sz="0" w:space="0" w:color="auto"/>
                <w:right w:val="none" w:sz="0" w:space="0" w:color="auto"/>
              </w:divBdr>
            </w:div>
          </w:divsChild>
        </w:div>
        <w:div w:id="1798794610">
          <w:marLeft w:val="0"/>
          <w:marRight w:val="0"/>
          <w:marTop w:val="0"/>
          <w:marBottom w:val="0"/>
          <w:divBdr>
            <w:top w:val="none" w:sz="0" w:space="0" w:color="auto"/>
            <w:left w:val="none" w:sz="0" w:space="0" w:color="auto"/>
            <w:bottom w:val="none" w:sz="0" w:space="0" w:color="auto"/>
            <w:right w:val="none" w:sz="0" w:space="0" w:color="auto"/>
          </w:divBdr>
          <w:divsChild>
            <w:div w:id="1317340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048681">
      <w:bodyDiv w:val="1"/>
      <w:marLeft w:val="0"/>
      <w:marRight w:val="0"/>
      <w:marTop w:val="0"/>
      <w:marBottom w:val="0"/>
      <w:divBdr>
        <w:top w:val="none" w:sz="0" w:space="0" w:color="auto"/>
        <w:left w:val="none" w:sz="0" w:space="0" w:color="auto"/>
        <w:bottom w:val="none" w:sz="0" w:space="0" w:color="auto"/>
        <w:right w:val="none" w:sz="0" w:space="0" w:color="auto"/>
      </w:divBdr>
      <w:divsChild>
        <w:div w:id="63453714">
          <w:marLeft w:val="0"/>
          <w:marRight w:val="0"/>
          <w:marTop w:val="0"/>
          <w:marBottom w:val="0"/>
          <w:divBdr>
            <w:top w:val="none" w:sz="0" w:space="0" w:color="auto"/>
            <w:left w:val="none" w:sz="0" w:space="0" w:color="auto"/>
            <w:bottom w:val="none" w:sz="0" w:space="0" w:color="auto"/>
            <w:right w:val="none" w:sz="0" w:space="0" w:color="auto"/>
          </w:divBdr>
        </w:div>
        <w:div w:id="100414443">
          <w:marLeft w:val="0"/>
          <w:marRight w:val="0"/>
          <w:marTop w:val="0"/>
          <w:marBottom w:val="0"/>
          <w:divBdr>
            <w:top w:val="none" w:sz="0" w:space="0" w:color="auto"/>
            <w:left w:val="none" w:sz="0" w:space="0" w:color="auto"/>
            <w:bottom w:val="none" w:sz="0" w:space="0" w:color="auto"/>
            <w:right w:val="none" w:sz="0" w:space="0" w:color="auto"/>
          </w:divBdr>
        </w:div>
        <w:div w:id="106244082">
          <w:marLeft w:val="0"/>
          <w:marRight w:val="0"/>
          <w:marTop w:val="0"/>
          <w:marBottom w:val="0"/>
          <w:divBdr>
            <w:top w:val="none" w:sz="0" w:space="0" w:color="auto"/>
            <w:left w:val="none" w:sz="0" w:space="0" w:color="auto"/>
            <w:bottom w:val="none" w:sz="0" w:space="0" w:color="auto"/>
            <w:right w:val="none" w:sz="0" w:space="0" w:color="auto"/>
          </w:divBdr>
        </w:div>
        <w:div w:id="199368041">
          <w:marLeft w:val="0"/>
          <w:marRight w:val="0"/>
          <w:marTop w:val="300"/>
          <w:marBottom w:val="0"/>
          <w:divBdr>
            <w:top w:val="none" w:sz="0" w:space="0" w:color="auto"/>
            <w:left w:val="none" w:sz="0" w:space="0" w:color="auto"/>
            <w:bottom w:val="none" w:sz="0" w:space="0" w:color="auto"/>
            <w:right w:val="none" w:sz="0" w:space="0" w:color="auto"/>
          </w:divBdr>
          <w:divsChild>
            <w:div w:id="1462381848">
              <w:marLeft w:val="0"/>
              <w:marRight w:val="0"/>
              <w:marTop w:val="0"/>
              <w:marBottom w:val="0"/>
              <w:divBdr>
                <w:top w:val="none" w:sz="0" w:space="0" w:color="auto"/>
                <w:left w:val="none" w:sz="0" w:space="0" w:color="auto"/>
                <w:bottom w:val="none" w:sz="0" w:space="0" w:color="auto"/>
                <w:right w:val="none" w:sz="0" w:space="0" w:color="auto"/>
              </w:divBdr>
              <w:divsChild>
                <w:div w:id="1163412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3683134">
          <w:marLeft w:val="0"/>
          <w:marRight w:val="0"/>
          <w:marTop w:val="300"/>
          <w:marBottom w:val="0"/>
          <w:divBdr>
            <w:top w:val="none" w:sz="0" w:space="0" w:color="auto"/>
            <w:left w:val="none" w:sz="0" w:space="0" w:color="auto"/>
            <w:bottom w:val="none" w:sz="0" w:space="0" w:color="auto"/>
            <w:right w:val="none" w:sz="0" w:space="0" w:color="auto"/>
          </w:divBdr>
          <w:divsChild>
            <w:div w:id="1455949895">
              <w:marLeft w:val="0"/>
              <w:marRight w:val="0"/>
              <w:marTop w:val="0"/>
              <w:marBottom w:val="0"/>
              <w:divBdr>
                <w:top w:val="none" w:sz="0" w:space="0" w:color="auto"/>
                <w:left w:val="none" w:sz="0" w:space="0" w:color="auto"/>
                <w:bottom w:val="none" w:sz="0" w:space="0" w:color="auto"/>
                <w:right w:val="none" w:sz="0" w:space="0" w:color="auto"/>
              </w:divBdr>
              <w:divsChild>
                <w:div w:id="12036347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4785755">
          <w:marLeft w:val="0"/>
          <w:marRight w:val="0"/>
          <w:marTop w:val="0"/>
          <w:marBottom w:val="0"/>
          <w:divBdr>
            <w:top w:val="none" w:sz="0" w:space="0" w:color="auto"/>
            <w:left w:val="none" w:sz="0" w:space="0" w:color="auto"/>
            <w:bottom w:val="none" w:sz="0" w:space="0" w:color="auto"/>
            <w:right w:val="none" w:sz="0" w:space="0" w:color="auto"/>
          </w:divBdr>
          <w:divsChild>
            <w:div w:id="1004748525">
              <w:marLeft w:val="0"/>
              <w:marRight w:val="0"/>
              <w:marTop w:val="0"/>
              <w:marBottom w:val="0"/>
              <w:divBdr>
                <w:top w:val="none" w:sz="0" w:space="0" w:color="auto"/>
                <w:left w:val="none" w:sz="0" w:space="0" w:color="auto"/>
                <w:bottom w:val="none" w:sz="0" w:space="0" w:color="auto"/>
                <w:right w:val="none" w:sz="0" w:space="0" w:color="auto"/>
              </w:divBdr>
            </w:div>
          </w:divsChild>
        </w:div>
        <w:div w:id="441341935">
          <w:marLeft w:val="0"/>
          <w:marRight w:val="0"/>
          <w:marTop w:val="0"/>
          <w:marBottom w:val="0"/>
          <w:divBdr>
            <w:top w:val="none" w:sz="0" w:space="0" w:color="auto"/>
            <w:left w:val="none" w:sz="0" w:space="0" w:color="auto"/>
            <w:bottom w:val="none" w:sz="0" w:space="0" w:color="auto"/>
            <w:right w:val="none" w:sz="0" w:space="0" w:color="auto"/>
          </w:divBdr>
        </w:div>
        <w:div w:id="487870640">
          <w:marLeft w:val="0"/>
          <w:marRight w:val="0"/>
          <w:marTop w:val="0"/>
          <w:marBottom w:val="0"/>
          <w:divBdr>
            <w:top w:val="none" w:sz="0" w:space="0" w:color="auto"/>
            <w:left w:val="none" w:sz="0" w:space="0" w:color="auto"/>
            <w:bottom w:val="none" w:sz="0" w:space="0" w:color="auto"/>
            <w:right w:val="none" w:sz="0" w:space="0" w:color="auto"/>
          </w:divBdr>
          <w:divsChild>
            <w:div w:id="441876049">
              <w:marLeft w:val="0"/>
              <w:marRight w:val="0"/>
              <w:marTop w:val="0"/>
              <w:marBottom w:val="0"/>
              <w:divBdr>
                <w:top w:val="none" w:sz="0" w:space="0" w:color="auto"/>
                <w:left w:val="none" w:sz="0" w:space="0" w:color="auto"/>
                <w:bottom w:val="none" w:sz="0" w:space="0" w:color="auto"/>
                <w:right w:val="none" w:sz="0" w:space="0" w:color="auto"/>
              </w:divBdr>
            </w:div>
          </w:divsChild>
        </w:div>
        <w:div w:id="625701388">
          <w:marLeft w:val="0"/>
          <w:marRight w:val="0"/>
          <w:marTop w:val="0"/>
          <w:marBottom w:val="0"/>
          <w:divBdr>
            <w:top w:val="none" w:sz="0" w:space="0" w:color="auto"/>
            <w:left w:val="none" w:sz="0" w:space="0" w:color="auto"/>
            <w:bottom w:val="none" w:sz="0" w:space="0" w:color="auto"/>
            <w:right w:val="none" w:sz="0" w:space="0" w:color="auto"/>
          </w:divBdr>
        </w:div>
        <w:div w:id="637805821">
          <w:marLeft w:val="0"/>
          <w:marRight w:val="0"/>
          <w:marTop w:val="300"/>
          <w:marBottom w:val="0"/>
          <w:divBdr>
            <w:top w:val="none" w:sz="0" w:space="0" w:color="auto"/>
            <w:left w:val="none" w:sz="0" w:space="0" w:color="auto"/>
            <w:bottom w:val="none" w:sz="0" w:space="0" w:color="auto"/>
            <w:right w:val="none" w:sz="0" w:space="0" w:color="auto"/>
          </w:divBdr>
          <w:divsChild>
            <w:div w:id="848838274">
              <w:marLeft w:val="0"/>
              <w:marRight w:val="0"/>
              <w:marTop w:val="0"/>
              <w:marBottom w:val="0"/>
              <w:divBdr>
                <w:top w:val="none" w:sz="0" w:space="0" w:color="auto"/>
                <w:left w:val="none" w:sz="0" w:space="0" w:color="auto"/>
                <w:bottom w:val="none" w:sz="0" w:space="0" w:color="auto"/>
                <w:right w:val="none" w:sz="0" w:space="0" w:color="auto"/>
              </w:divBdr>
              <w:divsChild>
                <w:div w:id="6093550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6889955">
          <w:marLeft w:val="0"/>
          <w:marRight w:val="0"/>
          <w:marTop w:val="0"/>
          <w:marBottom w:val="0"/>
          <w:divBdr>
            <w:top w:val="none" w:sz="0" w:space="0" w:color="auto"/>
            <w:left w:val="none" w:sz="0" w:space="0" w:color="auto"/>
            <w:bottom w:val="none" w:sz="0" w:space="0" w:color="auto"/>
            <w:right w:val="none" w:sz="0" w:space="0" w:color="auto"/>
          </w:divBdr>
        </w:div>
        <w:div w:id="1397901765">
          <w:marLeft w:val="0"/>
          <w:marRight w:val="0"/>
          <w:marTop w:val="0"/>
          <w:marBottom w:val="0"/>
          <w:divBdr>
            <w:top w:val="none" w:sz="0" w:space="0" w:color="auto"/>
            <w:left w:val="none" w:sz="0" w:space="0" w:color="auto"/>
            <w:bottom w:val="none" w:sz="0" w:space="0" w:color="auto"/>
            <w:right w:val="none" w:sz="0" w:space="0" w:color="auto"/>
          </w:divBdr>
          <w:divsChild>
            <w:div w:id="1367365977">
              <w:marLeft w:val="0"/>
              <w:marRight w:val="0"/>
              <w:marTop w:val="0"/>
              <w:marBottom w:val="0"/>
              <w:divBdr>
                <w:top w:val="none" w:sz="0" w:space="0" w:color="auto"/>
                <w:left w:val="none" w:sz="0" w:space="0" w:color="auto"/>
                <w:bottom w:val="none" w:sz="0" w:space="0" w:color="auto"/>
                <w:right w:val="none" w:sz="0" w:space="0" w:color="auto"/>
              </w:divBdr>
            </w:div>
          </w:divsChild>
        </w:div>
        <w:div w:id="1516580168">
          <w:marLeft w:val="0"/>
          <w:marRight w:val="0"/>
          <w:marTop w:val="0"/>
          <w:marBottom w:val="0"/>
          <w:divBdr>
            <w:top w:val="none" w:sz="0" w:space="0" w:color="auto"/>
            <w:left w:val="none" w:sz="0" w:space="0" w:color="auto"/>
            <w:bottom w:val="none" w:sz="0" w:space="0" w:color="auto"/>
            <w:right w:val="none" w:sz="0" w:space="0" w:color="auto"/>
          </w:divBdr>
        </w:div>
        <w:div w:id="1545554018">
          <w:marLeft w:val="0"/>
          <w:marRight w:val="0"/>
          <w:marTop w:val="0"/>
          <w:marBottom w:val="0"/>
          <w:divBdr>
            <w:top w:val="none" w:sz="0" w:space="0" w:color="auto"/>
            <w:left w:val="none" w:sz="0" w:space="0" w:color="auto"/>
            <w:bottom w:val="none" w:sz="0" w:space="0" w:color="auto"/>
            <w:right w:val="none" w:sz="0" w:space="0" w:color="auto"/>
          </w:divBdr>
          <w:divsChild>
            <w:div w:id="131993420">
              <w:marLeft w:val="0"/>
              <w:marRight w:val="0"/>
              <w:marTop w:val="0"/>
              <w:marBottom w:val="0"/>
              <w:divBdr>
                <w:top w:val="none" w:sz="0" w:space="0" w:color="auto"/>
                <w:left w:val="none" w:sz="0" w:space="0" w:color="auto"/>
                <w:bottom w:val="none" w:sz="0" w:space="0" w:color="auto"/>
                <w:right w:val="none" w:sz="0" w:space="0" w:color="auto"/>
              </w:divBdr>
            </w:div>
          </w:divsChild>
        </w:div>
        <w:div w:id="1558394188">
          <w:marLeft w:val="0"/>
          <w:marRight w:val="0"/>
          <w:marTop w:val="0"/>
          <w:marBottom w:val="0"/>
          <w:divBdr>
            <w:top w:val="none" w:sz="0" w:space="0" w:color="auto"/>
            <w:left w:val="none" w:sz="0" w:space="0" w:color="auto"/>
            <w:bottom w:val="none" w:sz="0" w:space="0" w:color="auto"/>
            <w:right w:val="none" w:sz="0" w:space="0" w:color="auto"/>
          </w:divBdr>
        </w:div>
        <w:div w:id="1562906807">
          <w:marLeft w:val="0"/>
          <w:marRight w:val="0"/>
          <w:marTop w:val="0"/>
          <w:marBottom w:val="0"/>
          <w:divBdr>
            <w:top w:val="none" w:sz="0" w:space="0" w:color="auto"/>
            <w:left w:val="none" w:sz="0" w:space="0" w:color="auto"/>
            <w:bottom w:val="none" w:sz="0" w:space="0" w:color="auto"/>
            <w:right w:val="none" w:sz="0" w:space="0" w:color="auto"/>
          </w:divBdr>
        </w:div>
        <w:div w:id="1705591467">
          <w:marLeft w:val="0"/>
          <w:marRight w:val="0"/>
          <w:marTop w:val="300"/>
          <w:marBottom w:val="0"/>
          <w:divBdr>
            <w:top w:val="none" w:sz="0" w:space="0" w:color="auto"/>
            <w:left w:val="none" w:sz="0" w:space="0" w:color="auto"/>
            <w:bottom w:val="none" w:sz="0" w:space="0" w:color="auto"/>
            <w:right w:val="none" w:sz="0" w:space="0" w:color="auto"/>
          </w:divBdr>
          <w:divsChild>
            <w:div w:id="209419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970585">
      <w:bodyDiv w:val="1"/>
      <w:marLeft w:val="0"/>
      <w:marRight w:val="0"/>
      <w:marTop w:val="0"/>
      <w:marBottom w:val="0"/>
      <w:divBdr>
        <w:top w:val="none" w:sz="0" w:space="0" w:color="auto"/>
        <w:left w:val="none" w:sz="0" w:space="0" w:color="auto"/>
        <w:bottom w:val="none" w:sz="0" w:space="0" w:color="auto"/>
        <w:right w:val="none" w:sz="0" w:space="0" w:color="auto"/>
      </w:divBdr>
      <w:divsChild>
        <w:div w:id="104467949">
          <w:marLeft w:val="0"/>
          <w:marRight w:val="0"/>
          <w:marTop w:val="300"/>
          <w:marBottom w:val="0"/>
          <w:divBdr>
            <w:top w:val="none" w:sz="0" w:space="0" w:color="auto"/>
            <w:left w:val="none" w:sz="0" w:space="0" w:color="auto"/>
            <w:bottom w:val="none" w:sz="0" w:space="0" w:color="auto"/>
            <w:right w:val="none" w:sz="0" w:space="0" w:color="auto"/>
          </w:divBdr>
          <w:divsChild>
            <w:div w:id="480316407">
              <w:marLeft w:val="0"/>
              <w:marRight w:val="0"/>
              <w:marTop w:val="0"/>
              <w:marBottom w:val="0"/>
              <w:divBdr>
                <w:top w:val="none" w:sz="0" w:space="0" w:color="auto"/>
                <w:left w:val="none" w:sz="0" w:space="0" w:color="auto"/>
                <w:bottom w:val="none" w:sz="0" w:space="0" w:color="auto"/>
                <w:right w:val="none" w:sz="0" w:space="0" w:color="auto"/>
              </w:divBdr>
              <w:divsChild>
                <w:div w:id="1015886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7415105">
          <w:marLeft w:val="0"/>
          <w:marRight w:val="0"/>
          <w:marTop w:val="0"/>
          <w:marBottom w:val="0"/>
          <w:divBdr>
            <w:top w:val="none" w:sz="0" w:space="0" w:color="auto"/>
            <w:left w:val="none" w:sz="0" w:space="0" w:color="auto"/>
            <w:bottom w:val="none" w:sz="0" w:space="0" w:color="auto"/>
            <w:right w:val="none" w:sz="0" w:space="0" w:color="auto"/>
          </w:divBdr>
          <w:divsChild>
            <w:div w:id="3672642">
              <w:marLeft w:val="0"/>
              <w:marRight w:val="0"/>
              <w:marTop w:val="0"/>
              <w:marBottom w:val="0"/>
              <w:divBdr>
                <w:top w:val="none" w:sz="0" w:space="0" w:color="auto"/>
                <w:left w:val="none" w:sz="0" w:space="0" w:color="auto"/>
                <w:bottom w:val="none" w:sz="0" w:space="0" w:color="auto"/>
                <w:right w:val="none" w:sz="0" w:space="0" w:color="auto"/>
              </w:divBdr>
            </w:div>
          </w:divsChild>
        </w:div>
        <w:div w:id="839858380">
          <w:marLeft w:val="0"/>
          <w:marRight w:val="0"/>
          <w:marTop w:val="0"/>
          <w:marBottom w:val="0"/>
          <w:divBdr>
            <w:top w:val="none" w:sz="0" w:space="0" w:color="auto"/>
            <w:left w:val="none" w:sz="0" w:space="0" w:color="auto"/>
            <w:bottom w:val="none" w:sz="0" w:space="0" w:color="auto"/>
            <w:right w:val="none" w:sz="0" w:space="0" w:color="auto"/>
          </w:divBdr>
          <w:divsChild>
            <w:div w:id="610630963">
              <w:marLeft w:val="0"/>
              <w:marRight w:val="0"/>
              <w:marTop w:val="0"/>
              <w:marBottom w:val="0"/>
              <w:divBdr>
                <w:top w:val="none" w:sz="0" w:space="0" w:color="auto"/>
                <w:left w:val="none" w:sz="0" w:space="0" w:color="auto"/>
                <w:bottom w:val="none" w:sz="0" w:space="0" w:color="auto"/>
                <w:right w:val="none" w:sz="0" w:space="0" w:color="auto"/>
              </w:divBdr>
            </w:div>
          </w:divsChild>
        </w:div>
        <w:div w:id="894319027">
          <w:marLeft w:val="0"/>
          <w:marRight w:val="0"/>
          <w:marTop w:val="0"/>
          <w:marBottom w:val="0"/>
          <w:divBdr>
            <w:top w:val="none" w:sz="0" w:space="0" w:color="auto"/>
            <w:left w:val="none" w:sz="0" w:space="0" w:color="auto"/>
            <w:bottom w:val="none" w:sz="0" w:space="0" w:color="auto"/>
            <w:right w:val="none" w:sz="0" w:space="0" w:color="auto"/>
          </w:divBdr>
        </w:div>
        <w:div w:id="926158872">
          <w:marLeft w:val="0"/>
          <w:marRight w:val="0"/>
          <w:marTop w:val="0"/>
          <w:marBottom w:val="0"/>
          <w:divBdr>
            <w:top w:val="none" w:sz="0" w:space="0" w:color="auto"/>
            <w:left w:val="none" w:sz="0" w:space="0" w:color="auto"/>
            <w:bottom w:val="none" w:sz="0" w:space="0" w:color="auto"/>
            <w:right w:val="none" w:sz="0" w:space="0" w:color="auto"/>
          </w:divBdr>
        </w:div>
        <w:div w:id="1003359423">
          <w:marLeft w:val="0"/>
          <w:marRight w:val="0"/>
          <w:marTop w:val="0"/>
          <w:marBottom w:val="0"/>
          <w:divBdr>
            <w:top w:val="none" w:sz="0" w:space="0" w:color="auto"/>
            <w:left w:val="none" w:sz="0" w:space="0" w:color="auto"/>
            <w:bottom w:val="none" w:sz="0" w:space="0" w:color="auto"/>
            <w:right w:val="none" w:sz="0" w:space="0" w:color="auto"/>
          </w:divBdr>
        </w:div>
        <w:div w:id="1009714696">
          <w:marLeft w:val="0"/>
          <w:marRight w:val="0"/>
          <w:marTop w:val="0"/>
          <w:marBottom w:val="0"/>
          <w:divBdr>
            <w:top w:val="none" w:sz="0" w:space="0" w:color="auto"/>
            <w:left w:val="none" w:sz="0" w:space="0" w:color="auto"/>
            <w:bottom w:val="none" w:sz="0" w:space="0" w:color="auto"/>
            <w:right w:val="none" w:sz="0" w:space="0" w:color="auto"/>
          </w:divBdr>
        </w:div>
        <w:div w:id="1091464023">
          <w:marLeft w:val="0"/>
          <w:marRight w:val="0"/>
          <w:marTop w:val="0"/>
          <w:marBottom w:val="0"/>
          <w:divBdr>
            <w:top w:val="none" w:sz="0" w:space="0" w:color="auto"/>
            <w:left w:val="none" w:sz="0" w:space="0" w:color="auto"/>
            <w:bottom w:val="none" w:sz="0" w:space="0" w:color="auto"/>
            <w:right w:val="none" w:sz="0" w:space="0" w:color="auto"/>
          </w:divBdr>
        </w:div>
        <w:div w:id="1098133799">
          <w:marLeft w:val="0"/>
          <w:marRight w:val="0"/>
          <w:marTop w:val="0"/>
          <w:marBottom w:val="0"/>
          <w:divBdr>
            <w:top w:val="none" w:sz="0" w:space="0" w:color="auto"/>
            <w:left w:val="none" w:sz="0" w:space="0" w:color="auto"/>
            <w:bottom w:val="none" w:sz="0" w:space="0" w:color="auto"/>
            <w:right w:val="none" w:sz="0" w:space="0" w:color="auto"/>
          </w:divBdr>
        </w:div>
        <w:div w:id="1167013049">
          <w:marLeft w:val="0"/>
          <w:marRight w:val="0"/>
          <w:marTop w:val="0"/>
          <w:marBottom w:val="0"/>
          <w:divBdr>
            <w:top w:val="none" w:sz="0" w:space="0" w:color="auto"/>
            <w:left w:val="none" w:sz="0" w:space="0" w:color="auto"/>
            <w:bottom w:val="none" w:sz="0" w:space="0" w:color="auto"/>
            <w:right w:val="none" w:sz="0" w:space="0" w:color="auto"/>
          </w:divBdr>
          <w:divsChild>
            <w:div w:id="1007173788">
              <w:marLeft w:val="0"/>
              <w:marRight w:val="0"/>
              <w:marTop w:val="0"/>
              <w:marBottom w:val="0"/>
              <w:divBdr>
                <w:top w:val="none" w:sz="0" w:space="0" w:color="auto"/>
                <w:left w:val="none" w:sz="0" w:space="0" w:color="auto"/>
                <w:bottom w:val="none" w:sz="0" w:space="0" w:color="auto"/>
                <w:right w:val="none" w:sz="0" w:space="0" w:color="auto"/>
              </w:divBdr>
            </w:div>
          </w:divsChild>
        </w:div>
        <w:div w:id="1300111260">
          <w:marLeft w:val="0"/>
          <w:marRight w:val="0"/>
          <w:marTop w:val="0"/>
          <w:marBottom w:val="0"/>
          <w:divBdr>
            <w:top w:val="none" w:sz="0" w:space="0" w:color="auto"/>
            <w:left w:val="none" w:sz="0" w:space="0" w:color="auto"/>
            <w:bottom w:val="none" w:sz="0" w:space="0" w:color="auto"/>
            <w:right w:val="none" w:sz="0" w:space="0" w:color="auto"/>
          </w:divBdr>
          <w:divsChild>
            <w:div w:id="136992089">
              <w:marLeft w:val="0"/>
              <w:marRight w:val="0"/>
              <w:marTop w:val="0"/>
              <w:marBottom w:val="0"/>
              <w:divBdr>
                <w:top w:val="none" w:sz="0" w:space="0" w:color="auto"/>
                <w:left w:val="none" w:sz="0" w:space="0" w:color="auto"/>
                <w:bottom w:val="none" w:sz="0" w:space="0" w:color="auto"/>
                <w:right w:val="none" w:sz="0" w:space="0" w:color="auto"/>
              </w:divBdr>
            </w:div>
          </w:divsChild>
        </w:div>
        <w:div w:id="1408303437">
          <w:marLeft w:val="0"/>
          <w:marRight w:val="0"/>
          <w:marTop w:val="300"/>
          <w:marBottom w:val="0"/>
          <w:divBdr>
            <w:top w:val="none" w:sz="0" w:space="0" w:color="auto"/>
            <w:left w:val="none" w:sz="0" w:space="0" w:color="auto"/>
            <w:bottom w:val="none" w:sz="0" w:space="0" w:color="auto"/>
            <w:right w:val="none" w:sz="0" w:space="0" w:color="auto"/>
          </w:divBdr>
          <w:divsChild>
            <w:div w:id="956914770">
              <w:marLeft w:val="0"/>
              <w:marRight w:val="0"/>
              <w:marTop w:val="0"/>
              <w:marBottom w:val="0"/>
              <w:divBdr>
                <w:top w:val="none" w:sz="0" w:space="0" w:color="auto"/>
                <w:left w:val="none" w:sz="0" w:space="0" w:color="auto"/>
                <w:bottom w:val="none" w:sz="0" w:space="0" w:color="auto"/>
                <w:right w:val="none" w:sz="0" w:space="0" w:color="auto"/>
              </w:divBdr>
              <w:divsChild>
                <w:div w:id="1381369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5215992">
          <w:marLeft w:val="0"/>
          <w:marRight w:val="0"/>
          <w:marTop w:val="300"/>
          <w:marBottom w:val="0"/>
          <w:divBdr>
            <w:top w:val="none" w:sz="0" w:space="0" w:color="auto"/>
            <w:left w:val="none" w:sz="0" w:space="0" w:color="auto"/>
            <w:bottom w:val="none" w:sz="0" w:space="0" w:color="auto"/>
            <w:right w:val="none" w:sz="0" w:space="0" w:color="auto"/>
          </w:divBdr>
          <w:divsChild>
            <w:div w:id="1852984818">
              <w:marLeft w:val="0"/>
              <w:marRight w:val="0"/>
              <w:marTop w:val="0"/>
              <w:marBottom w:val="0"/>
              <w:divBdr>
                <w:top w:val="none" w:sz="0" w:space="0" w:color="auto"/>
                <w:left w:val="none" w:sz="0" w:space="0" w:color="auto"/>
                <w:bottom w:val="none" w:sz="0" w:space="0" w:color="auto"/>
                <w:right w:val="none" w:sz="0" w:space="0" w:color="auto"/>
              </w:divBdr>
              <w:divsChild>
                <w:div w:id="14945696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1877591">
          <w:marLeft w:val="0"/>
          <w:marRight w:val="0"/>
          <w:marTop w:val="300"/>
          <w:marBottom w:val="0"/>
          <w:divBdr>
            <w:top w:val="none" w:sz="0" w:space="0" w:color="auto"/>
            <w:left w:val="none" w:sz="0" w:space="0" w:color="auto"/>
            <w:bottom w:val="none" w:sz="0" w:space="0" w:color="auto"/>
            <w:right w:val="none" w:sz="0" w:space="0" w:color="auto"/>
          </w:divBdr>
        </w:div>
        <w:div w:id="1811704216">
          <w:marLeft w:val="0"/>
          <w:marRight w:val="0"/>
          <w:marTop w:val="0"/>
          <w:marBottom w:val="0"/>
          <w:divBdr>
            <w:top w:val="none" w:sz="0" w:space="0" w:color="auto"/>
            <w:left w:val="none" w:sz="0" w:space="0" w:color="auto"/>
            <w:bottom w:val="none" w:sz="0" w:space="0" w:color="auto"/>
            <w:right w:val="none" w:sz="0" w:space="0" w:color="auto"/>
          </w:divBdr>
        </w:div>
      </w:divsChild>
    </w:div>
    <w:div w:id="1722170602">
      <w:bodyDiv w:val="1"/>
      <w:marLeft w:val="0"/>
      <w:marRight w:val="0"/>
      <w:marTop w:val="0"/>
      <w:marBottom w:val="0"/>
      <w:divBdr>
        <w:top w:val="none" w:sz="0" w:space="0" w:color="auto"/>
        <w:left w:val="none" w:sz="0" w:space="0" w:color="auto"/>
        <w:bottom w:val="none" w:sz="0" w:space="0" w:color="auto"/>
        <w:right w:val="none" w:sz="0" w:space="0" w:color="auto"/>
      </w:divBdr>
    </w:div>
    <w:div w:id="1722896945">
      <w:bodyDiv w:val="1"/>
      <w:marLeft w:val="0"/>
      <w:marRight w:val="0"/>
      <w:marTop w:val="0"/>
      <w:marBottom w:val="0"/>
      <w:divBdr>
        <w:top w:val="none" w:sz="0" w:space="0" w:color="auto"/>
        <w:left w:val="none" w:sz="0" w:space="0" w:color="auto"/>
        <w:bottom w:val="none" w:sz="0" w:space="0" w:color="auto"/>
        <w:right w:val="none" w:sz="0" w:space="0" w:color="auto"/>
      </w:divBdr>
      <w:divsChild>
        <w:div w:id="51581720">
          <w:marLeft w:val="0"/>
          <w:marRight w:val="0"/>
          <w:marTop w:val="0"/>
          <w:marBottom w:val="0"/>
          <w:divBdr>
            <w:top w:val="none" w:sz="0" w:space="0" w:color="auto"/>
            <w:left w:val="none" w:sz="0" w:space="0" w:color="auto"/>
            <w:bottom w:val="none" w:sz="0" w:space="0" w:color="auto"/>
            <w:right w:val="none" w:sz="0" w:space="0" w:color="auto"/>
          </w:divBdr>
        </w:div>
        <w:div w:id="53116558">
          <w:marLeft w:val="0"/>
          <w:marRight w:val="0"/>
          <w:marTop w:val="300"/>
          <w:marBottom w:val="0"/>
          <w:divBdr>
            <w:top w:val="none" w:sz="0" w:space="0" w:color="auto"/>
            <w:left w:val="none" w:sz="0" w:space="0" w:color="auto"/>
            <w:bottom w:val="none" w:sz="0" w:space="0" w:color="auto"/>
            <w:right w:val="none" w:sz="0" w:space="0" w:color="auto"/>
          </w:divBdr>
          <w:divsChild>
            <w:div w:id="1834250418">
              <w:marLeft w:val="0"/>
              <w:marRight w:val="0"/>
              <w:marTop w:val="0"/>
              <w:marBottom w:val="0"/>
              <w:divBdr>
                <w:top w:val="none" w:sz="0" w:space="0" w:color="auto"/>
                <w:left w:val="none" w:sz="0" w:space="0" w:color="auto"/>
                <w:bottom w:val="none" w:sz="0" w:space="0" w:color="auto"/>
                <w:right w:val="none" w:sz="0" w:space="0" w:color="auto"/>
              </w:divBdr>
              <w:divsChild>
                <w:div w:id="1068260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969544">
          <w:marLeft w:val="0"/>
          <w:marRight w:val="0"/>
          <w:marTop w:val="0"/>
          <w:marBottom w:val="0"/>
          <w:divBdr>
            <w:top w:val="none" w:sz="0" w:space="0" w:color="auto"/>
            <w:left w:val="none" w:sz="0" w:space="0" w:color="auto"/>
            <w:bottom w:val="none" w:sz="0" w:space="0" w:color="auto"/>
            <w:right w:val="none" w:sz="0" w:space="0" w:color="auto"/>
          </w:divBdr>
        </w:div>
        <w:div w:id="121581789">
          <w:marLeft w:val="0"/>
          <w:marRight w:val="0"/>
          <w:marTop w:val="0"/>
          <w:marBottom w:val="0"/>
          <w:divBdr>
            <w:top w:val="none" w:sz="0" w:space="0" w:color="auto"/>
            <w:left w:val="none" w:sz="0" w:space="0" w:color="auto"/>
            <w:bottom w:val="none" w:sz="0" w:space="0" w:color="auto"/>
            <w:right w:val="none" w:sz="0" w:space="0" w:color="auto"/>
          </w:divBdr>
        </w:div>
        <w:div w:id="287905852">
          <w:marLeft w:val="0"/>
          <w:marRight w:val="0"/>
          <w:marTop w:val="0"/>
          <w:marBottom w:val="0"/>
          <w:divBdr>
            <w:top w:val="none" w:sz="0" w:space="0" w:color="auto"/>
            <w:left w:val="none" w:sz="0" w:space="0" w:color="auto"/>
            <w:bottom w:val="none" w:sz="0" w:space="0" w:color="auto"/>
            <w:right w:val="none" w:sz="0" w:space="0" w:color="auto"/>
          </w:divBdr>
        </w:div>
        <w:div w:id="544609615">
          <w:marLeft w:val="0"/>
          <w:marRight w:val="0"/>
          <w:marTop w:val="0"/>
          <w:marBottom w:val="0"/>
          <w:divBdr>
            <w:top w:val="none" w:sz="0" w:space="0" w:color="auto"/>
            <w:left w:val="none" w:sz="0" w:space="0" w:color="auto"/>
            <w:bottom w:val="none" w:sz="0" w:space="0" w:color="auto"/>
            <w:right w:val="none" w:sz="0" w:space="0" w:color="auto"/>
          </w:divBdr>
          <w:divsChild>
            <w:div w:id="454639384">
              <w:marLeft w:val="0"/>
              <w:marRight w:val="0"/>
              <w:marTop w:val="0"/>
              <w:marBottom w:val="0"/>
              <w:divBdr>
                <w:top w:val="none" w:sz="0" w:space="0" w:color="auto"/>
                <w:left w:val="none" w:sz="0" w:space="0" w:color="auto"/>
                <w:bottom w:val="none" w:sz="0" w:space="0" w:color="auto"/>
                <w:right w:val="none" w:sz="0" w:space="0" w:color="auto"/>
              </w:divBdr>
            </w:div>
          </w:divsChild>
        </w:div>
        <w:div w:id="586354731">
          <w:marLeft w:val="0"/>
          <w:marRight w:val="0"/>
          <w:marTop w:val="300"/>
          <w:marBottom w:val="0"/>
          <w:divBdr>
            <w:top w:val="none" w:sz="0" w:space="0" w:color="auto"/>
            <w:left w:val="none" w:sz="0" w:space="0" w:color="auto"/>
            <w:bottom w:val="none" w:sz="0" w:space="0" w:color="auto"/>
            <w:right w:val="none" w:sz="0" w:space="0" w:color="auto"/>
          </w:divBdr>
          <w:divsChild>
            <w:div w:id="1227643988">
              <w:marLeft w:val="0"/>
              <w:marRight w:val="0"/>
              <w:marTop w:val="0"/>
              <w:marBottom w:val="0"/>
              <w:divBdr>
                <w:top w:val="none" w:sz="0" w:space="0" w:color="auto"/>
                <w:left w:val="none" w:sz="0" w:space="0" w:color="auto"/>
                <w:bottom w:val="none" w:sz="0" w:space="0" w:color="auto"/>
                <w:right w:val="none" w:sz="0" w:space="0" w:color="auto"/>
              </w:divBdr>
              <w:divsChild>
                <w:div w:id="4504388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2348422">
          <w:marLeft w:val="0"/>
          <w:marRight w:val="0"/>
          <w:marTop w:val="0"/>
          <w:marBottom w:val="0"/>
          <w:divBdr>
            <w:top w:val="none" w:sz="0" w:space="0" w:color="auto"/>
            <w:left w:val="none" w:sz="0" w:space="0" w:color="auto"/>
            <w:bottom w:val="none" w:sz="0" w:space="0" w:color="auto"/>
            <w:right w:val="none" w:sz="0" w:space="0" w:color="auto"/>
          </w:divBdr>
          <w:divsChild>
            <w:div w:id="1014186377">
              <w:marLeft w:val="0"/>
              <w:marRight w:val="0"/>
              <w:marTop w:val="0"/>
              <w:marBottom w:val="0"/>
              <w:divBdr>
                <w:top w:val="none" w:sz="0" w:space="0" w:color="auto"/>
                <w:left w:val="none" w:sz="0" w:space="0" w:color="auto"/>
                <w:bottom w:val="none" w:sz="0" w:space="0" w:color="auto"/>
                <w:right w:val="none" w:sz="0" w:space="0" w:color="auto"/>
              </w:divBdr>
            </w:div>
          </w:divsChild>
        </w:div>
        <w:div w:id="977343497">
          <w:marLeft w:val="0"/>
          <w:marRight w:val="0"/>
          <w:marTop w:val="300"/>
          <w:marBottom w:val="0"/>
          <w:divBdr>
            <w:top w:val="none" w:sz="0" w:space="0" w:color="auto"/>
            <w:left w:val="none" w:sz="0" w:space="0" w:color="auto"/>
            <w:bottom w:val="none" w:sz="0" w:space="0" w:color="auto"/>
            <w:right w:val="none" w:sz="0" w:space="0" w:color="auto"/>
          </w:divBdr>
          <w:divsChild>
            <w:div w:id="1346790415">
              <w:marLeft w:val="0"/>
              <w:marRight w:val="0"/>
              <w:marTop w:val="0"/>
              <w:marBottom w:val="0"/>
              <w:divBdr>
                <w:top w:val="none" w:sz="0" w:space="0" w:color="auto"/>
                <w:left w:val="none" w:sz="0" w:space="0" w:color="auto"/>
                <w:bottom w:val="none" w:sz="0" w:space="0" w:color="auto"/>
                <w:right w:val="none" w:sz="0" w:space="0" w:color="auto"/>
              </w:divBdr>
              <w:divsChild>
                <w:div w:id="11995874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0887851">
          <w:marLeft w:val="0"/>
          <w:marRight w:val="0"/>
          <w:marTop w:val="0"/>
          <w:marBottom w:val="0"/>
          <w:divBdr>
            <w:top w:val="none" w:sz="0" w:space="0" w:color="auto"/>
            <w:left w:val="none" w:sz="0" w:space="0" w:color="auto"/>
            <w:bottom w:val="none" w:sz="0" w:space="0" w:color="auto"/>
            <w:right w:val="none" w:sz="0" w:space="0" w:color="auto"/>
          </w:divBdr>
          <w:divsChild>
            <w:div w:id="816727820">
              <w:marLeft w:val="0"/>
              <w:marRight w:val="0"/>
              <w:marTop w:val="0"/>
              <w:marBottom w:val="0"/>
              <w:divBdr>
                <w:top w:val="none" w:sz="0" w:space="0" w:color="auto"/>
                <w:left w:val="none" w:sz="0" w:space="0" w:color="auto"/>
                <w:bottom w:val="none" w:sz="0" w:space="0" w:color="auto"/>
                <w:right w:val="none" w:sz="0" w:space="0" w:color="auto"/>
              </w:divBdr>
            </w:div>
          </w:divsChild>
        </w:div>
        <w:div w:id="1133908134">
          <w:marLeft w:val="0"/>
          <w:marRight w:val="0"/>
          <w:marTop w:val="0"/>
          <w:marBottom w:val="0"/>
          <w:divBdr>
            <w:top w:val="none" w:sz="0" w:space="0" w:color="auto"/>
            <w:left w:val="none" w:sz="0" w:space="0" w:color="auto"/>
            <w:bottom w:val="none" w:sz="0" w:space="0" w:color="auto"/>
            <w:right w:val="none" w:sz="0" w:space="0" w:color="auto"/>
          </w:divBdr>
        </w:div>
        <w:div w:id="1463579610">
          <w:marLeft w:val="0"/>
          <w:marRight w:val="0"/>
          <w:marTop w:val="0"/>
          <w:marBottom w:val="0"/>
          <w:divBdr>
            <w:top w:val="none" w:sz="0" w:space="0" w:color="auto"/>
            <w:left w:val="none" w:sz="0" w:space="0" w:color="auto"/>
            <w:bottom w:val="none" w:sz="0" w:space="0" w:color="auto"/>
            <w:right w:val="none" w:sz="0" w:space="0" w:color="auto"/>
          </w:divBdr>
          <w:divsChild>
            <w:div w:id="493690117">
              <w:marLeft w:val="0"/>
              <w:marRight w:val="0"/>
              <w:marTop w:val="0"/>
              <w:marBottom w:val="0"/>
              <w:divBdr>
                <w:top w:val="none" w:sz="0" w:space="0" w:color="auto"/>
                <w:left w:val="none" w:sz="0" w:space="0" w:color="auto"/>
                <w:bottom w:val="none" w:sz="0" w:space="0" w:color="auto"/>
                <w:right w:val="none" w:sz="0" w:space="0" w:color="auto"/>
              </w:divBdr>
            </w:div>
          </w:divsChild>
        </w:div>
        <w:div w:id="1509833864">
          <w:marLeft w:val="0"/>
          <w:marRight w:val="0"/>
          <w:marTop w:val="0"/>
          <w:marBottom w:val="0"/>
          <w:divBdr>
            <w:top w:val="none" w:sz="0" w:space="0" w:color="auto"/>
            <w:left w:val="none" w:sz="0" w:space="0" w:color="auto"/>
            <w:bottom w:val="none" w:sz="0" w:space="0" w:color="auto"/>
            <w:right w:val="none" w:sz="0" w:space="0" w:color="auto"/>
          </w:divBdr>
          <w:divsChild>
            <w:div w:id="1450199801">
              <w:marLeft w:val="0"/>
              <w:marRight w:val="0"/>
              <w:marTop w:val="0"/>
              <w:marBottom w:val="0"/>
              <w:divBdr>
                <w:top w:val="none" w:sz="0" w:space="0" w:color="auto"/>
                <w:left w:val="none" w:sz="0" w:space="0" w:color="auto"/>
                <w:bottom w:val="none" w:sz="0" w:space="0" w:color="auto"/>
                <w:right w:val="none" w:sz="0" w:space="0" w:color="auto"/>
              </w:divBdr>
            </w:div>
          </w:divsChild>
        </w:div>
        <w:div w:id="1661813792">
          <w:marLeft w:val="0"/>
          <w:marRight w:val="0"/>
          <w:marTop w:val="0"/>
          <w:marBottom w:val="0"/>
          <w:divBdr>
            <w:top w:val="none" w:sz="0" w:space="0" w:color="auto"/>
            <w:left w:val="none" w:sz="0" w:space="0" w:color="auto"/>
            <w:bottom w:val="none" w:sz="0" w:space="0" w:color="auto"/>
            <w:right w:val="none" w:sz="0" w:space="0" w:color="auto"/>
          </w:divBdr>
        </w:div>
      </w:divsChild>
    </w:div>
    <w:div w:id="1724064771">
      <w:bodyDiv w:val="1"/>
      <w:marLeft w:val="0"/>
      <w:marRight w:val="0"/>
      <w:marTop w:val="0"/>
      <w:marBottom w:val="0"/>
      <w:divBdr>
        <w:top w:val="none" w:sz="0" w:space="0" w:color="auto"/>
        <w:left w:val="none" w:sz="0" w:space="0" w:color="auto"/>
        <w:bottom w:val="none" w:sz="0" w:space="0" w:color="auto"/>
        <w:right w:val="none" w:sz="0" w:space="0" w:color="auto"/>
      </w:divBdr>
    </w:div>
    <w:div w:id="1724593105">
      <w:bodyDiv w:val="1"/>
      <w:marLeft w:val="0"/>
      <w:marRight w:val="0"/>
      <w:marTop w:val="0"/>
      <w:marBottom w:val="0"/>
      <w:divBdr>
        <w:top w:val="none" w:sz="0" w:space="0" w:color="auto"/>
        <w:left w:val="none" w:sz="0" w:space="0" w:color="auto"/>
        <w:bottom w:val="none" w:sz="0" w:space="0" w:color="auto"/>
        <w:right w:val="none" w:sz="0" w:space="0" w:color="auto"/>
      </w:divBdr>
      <w:divsChild>
        <w:div w:id="25061484">
          <w:marLeft w:val="0"/>
          <w:marRight w:val="0"/>
          <w:marTop w:val="0"/>
          <w:marBottom w:val="0"/>
          <w:divBdr>
            <w:top w:val="none" w:sz="0" w:space="0" w:color="auto"/>
            <w:left w:val="none" w:sz="0" w:space="0" w:color="auto"/>
            <w:bottom w:val="none" w:sz="0" w:space="0" w:color="auto"/>
            <w:right w:val="none" w:sz="0" w:space="0" w:color="auto"/>
          </w:divBdr>
          <w:divsChild>
            <w:div w:id="645623866">
              <w:marLeft w:val="0"/>
              <w:marRight w:val="0"/>
              <w:marTop w:val="0"/>
              <w:marBottom w:val="0"/>
              <w:divBdr>
                <w:top w:val="none" w:sz="0" w:space="0" w:color="auto"/>
                <w:left w:val="none" w:sz="0" w:space="0" w:color="auto"/>
                <w:bottom w:val="none" w:sz="0" w:space="0" w:color="auto"/>
                <w:right w:val="none" w:sz="0" w:space="0" w:color="auto"/>
              </w:divBdr>
            </w:div>
          </w:divsChild>
        </w:div>
        <w:div w:id="146941553">
          <w:marLeft w:val="0"/>
          <w:marRight w:val="0"/>
          <w:marTop w:val="0"/>
          <w:marBottom w:val="0"/>
          <w:divBdr>
            <w:top w:val="none" w:sz="0" w:space="0" w:color="auto"/>
            <w:left w:val="none" w:sz="0" w:space="0" w:color="auto"/>
            <w:bottom w:val="none" w:sz="0" w:space="0" w:color="auto"/>
            <w:right w:val="none" w:sz="0" w:space="0" w:color="auto"/>
          </w:divBdr>
        </w:div>
        <w:div w:id="524365380">
          <w:marLeft w:val="0"/>
          <w:marRight w:val="0"/>
          <w:marTop w:val="0"/>
          <w:marBottom w:val="0"/>
          <w:divBdr>
            <w:top w:val="none" w:sz="0" w:space="0" w:color="auto"/>
            <w:left w:val="none" w:sz="0" w:space="0" w:color="auto"/>
            <w:bottom w:val="none" w:sz="0" w:space="0" w:color="auto"/>
            <w:right w:val="none" w:sz="0" w:space="0" w:color="auto"/>
          </w:divBdr>
        </w:div>
        <w:div w:id="667485861">
          <w:marLeft w:val="0"/>
          <w:marRight w:val="0"/>
          <w:marTop w:val="0"/>
          <w:marBottom w:val="0"/>
          <w:divBdr>
            <w:top w:val="none" w:sz="0" w:space="0" w:color="auto"/>
            <w:left w:val="none" w:sz="0" w:space="0" w:color="auto"/>
            <w:bottom w:val="none" w:sz="0" w:space="0" w:color="auto"/>
            <w:right w:val="none" w:sz="0" w:space="0" w:color="auto"/>
          </w:divBdr>
          <w:divsChild>
            <w:div w:id="1476147755">
              <w:marLeft w:val="0"/>
              <w:marRight w:val="0"/>
              <w:marTop w:val="0"/>
              <w:marBottom w:val="0"/>
              <w:divBdr>
                <w:top w:val="none" w:sz="0" w:space="0" w:color="auto"/>
                <w:left w:val="none" w:sz="0" w:space="0" w:color="auto"/>
                <w:bottom w:val="none" w:sz="0" w:space="0" w:color="auto"/>
                <w:right w:val="none" w:sz="0" w:space="0" w:color="auto"/>
              </w:divBdr>
            </w:div>
          </w:divsChild>
        </w:div>
        <w:div w:id="684400023">
          <w:marLeft w:val="0"/>
          <w:marRight w:val="0"/>
          <w:marTop w:val="300"/>
          <w:marBottom w:val="0"/>
          <w:divBdr>
            <w:top w:val="none" w:sz="0" w:space="0" w:color="auto"/>
            <w:left w:val="none" w:sz="0" w:space="0" w:color="auto"/>
            <w:bottom w:val="none" w:sz="0" w:space="0" w:color="auto"/>
            <w:right w:val="none" w:sz="0" w:space="0" w:color="auto"/>
          </w:divBdr>
          <w:divsChild>
            <w:div w:id="954872439">
              <w:marLeft w:val="0"/>
              <w:marRight w:val="0"/>
              <w:marTop w:val="0"/>
              <w:marBottom w:val="0"/>
              <w:divBdr>
                <w:top w:val="none" w:sz="0" w:space="0" w:color="auto"/>
                <w:left w:val="none" w:sz="0" w:space="0" w:color="auto"/>
                <w:bottom w:val="none" w:sz="0" w:space="0" w:color="auto"/>
                <w:right w:val="none" w:sz="0" w:space="0" w:color="auto"/>
              </w:divBdr>
              <w:divsChild>
                <w:div w:id="11373401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7170794">
          <w:marLeft w:val="0"/>
          <w:marRight w:val="0"/>
          <w:marTop w:val="300"/>
          <w:marBottom w:val="0"/>
          <w:divBdr>
            <w:top w:val="none" w:sz="0" w:space="0" w:color="auto"/>
            <w:left w:val="none" w:sz="0" w:space="0" w:color="auto"/>
            <w:bottom w:val="none" w:sz="0" w:space="0" w:color="auto"/>
            <w:right w:val="none" w:sz="0" w:space="0" w:color="auto"/>
          </w:divBdr>
        </w:div>
        <w:div w:id="797449754">
          <w:marLeft w:val="0"/>
          <w:marRight w:val="0"/>
          <w:marTop w:val="0"/>
          <w:marBottom w:val="0"/>
          <w:divBdr>
            <w:top w:val="none" w:sz="0" w:space="0" w:color="auto"/>
            <w:left w:val="none" w:sz="0" w:space="0" w:color="auto"/>
            <w:bottom w:val="none" w:sz="0" w:space="0" w:color="auto"/>
            <w:right w:val="none" w:sz="0" w:space="0" w:color="auto"/>
          </w:divBdr>
        </w:div>
        <w:div w:id="803162109">
          <w:marLeft w:val="0"/>
          <w:marRight w:val="0"/>
          <w:marTop w:val="0"/>
          <w:marBottom w:val="0"/>
          <w:divBdr>
            <w:top w:val="none" w:sz="0" w:space="0" w:color="auto"/>
            <w:left w:val="none" w:sz="0" w:space="0" w:color="auto"/>
            <w:bottom w:val="none" w:sz="0" w:space="0" w:color="auto"/>
            <w:right w:val="none" w:sz="0" w:space="0" w:color="auto"/>
          </w:divBdr>
        </w:div>
        <w:div w:id="829759274">
          <w:marLeft w:val="0"/>
          <w:marRight w:val="0"/>
          <w:marTop w:val="0"/>
          <w:marBottom w:val="0"/>
          <w:divBdr>
            <w:top w:val="none" w:sz="0" w:space="0" w:color="auto"/>
            <w:left w:val="none" w:sz="0" w:space="0" w:color="auto"/>
            <w:bottom w:val="none" w:sz="0" w:space="0" w:color="auto"/>
            <w:right w:val="none" w:sz="0" w:space="0" w:color="auto"/>
          </w:divBdr>
        </w:div>
        <w:div w:id="1036002843">
          <w:marLeft w:val="0"/>
          <w:marRight w:val="0"/>
          <w:marTop w:val="300"/>
          <w:marBottom w:val="0"/>
          <w:divBdr>
            <w:top w:val="none" w:sz="0" w:space="0" w:color="auto"/>
            <w:left w:val="none" w:sz="0" w:space="0" w:color="auto"/>
            <w:bottom w:val="none" w:sz="0" w:space="0" w:color="auto"/>
            <w:right w:val="none" w:sz="0" w:space="0" w:color="auto"/>
          </w:divBdr>
          <w:divsChild>
            <w:div w:id="971134690">
              <w:marLeft w:val="0"/>
              <w:marRight w:val="0"/>
              <w:marTop w:val="0"/>
              <w:marBottom w:val="0"/>
              <w:divBdr>
                <w:top w:val="none" w:sz="0" w:space="0" w:color="auto"/>
                <w:left w:val="none" w:sz="0" w:space="0" w:color="auto"/>
                <w:bottom w:val="none" w:sz="0" w:space="0" w:color="auto"/>
                <w:right w:val="none" w:sz="0" w:space="0" w:color="auto"/>
              </w:divBdr>
              <w:divsChild>
                <w:div w:id="938679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2066645">
          <w:marLeft w:val="0"/>
          <w:marRight w:val="0"/>
          <w:marTop w:val="0"/>
          <w:marBottom w:val="0"/>
          <w:divBdr>
            <w:top w:val="none" w:sz="0" w:space="0" w:color="auto"/>
            <w:left w:val="none" w:sz="0" w:space="0" w:color="auto"/>
            <w:bottom w:val="none" w:sz="0" w:space="0" w:color="auto"/>
            <w:right w:val="none" w:sz="0" w:space="0" w:color="auto"/>
          </w:divBdr>
        </w:div>
        <w:div w:id="1676569864">
          <w:marLeft w:val="0"/>
          <w:marRight w:val="0"/>
          <w:marTop w:val="0"/>
          <w:marBottom w:val="0"/>
          <w:divBdr>
            <w:top w:val="none" w:sz="0" w:space="0" w:color="auto"/>
            <w:left w:val="none" w:sz="0" w:space="0" w:color="auto"/>
            <w:bottom w:val="none" w:sz="0" w:space="0" w:color="auto"/>
            <w:right w:val="none" w:sz="0" w:space="0" w:color="auto"/>
          </w:divBdr>
          <w:divsChild>
            <w:div w:id="1844078462">
              <w:marLeft w:val="0"/>
              <w:marRight w:val="0"/>
              <w:marTop w:val="0"/>
              <w:marBottom w:val="0"/>
              <w:divBdr>
                <w:top w:val="none" w:sz="0" w:space="0" w:color="auto"/>
                <w:left w:val="none" w:sz="0" w:space="0" w:color="auto"/>
                <w:bottom w:val="none" w:sz="0" w:space="0" w:color="auto"/>
                <w:right w:val="none" w:sz="0" w:space="0" w:color="auto"/>
              </w:divBdr>
            </w:div>
          </w:divsChild>
        </w:div>
        <w:div w:id="1826781120">
          <w:marLeft w:val="0"/>
          <w:marRight w:val="0"/>
          <w:marTop w:val="0"/>
          <w:marBottom w:val="0"/>
          <w:divBdr>
            <w:top w:val="none" w:sz="0" w:space="0" w:color="auto"/>
            <w:left w:val="none" w:sz="0" w:space="0" w:color="auto"/>
            <w:bottom w:val="none" w:sz="0" w:space="0" w:color="auto"/>
            <w:right w:val="none" w:sz="0" w:space="0" w:color="auto"/>
          </w:divBdr>
        </w:div>
      </w:divsChild>
    </w:div>
    <w:div w:id="1725367887">
      <w:bodyDiv w:val="1"/>
      <w:marLeft w:val="0"/>
      <w:marRight w:val="0"/>
      <w:marTop w:val="0"/>
      <w:marBottom w:val="0"/>
      <w:divBdr>
        <w:top w:val="none" w:sz="0" w:space="0" w:color="auto"/>
        <w:left w:val="none" w:sz="0" w:space="0" w:color="auto"/>
        <w:bottom w:val="none" w:sz="0" w:space="0" w:color="auto"/>
        <w:right w:val="none" w:sz="0" w:space="0" w:color="auto"/>
      </w:divBdr>
      <w:divsChild>
        <w:div w:id="19208146">
          <w:marLeft w:val="0"/>
          <w:marRight w:val="0"/>
          <w:marTop w:val="0"/>
          <w:marBottom w:val="0"/>
          <w:divBdr>
            <w:top w:val="none" w:sz="0" w:space="0" w:color="auto"/>
            <w:left w:val="none" w:sz="0" w:space="0" w:color="auto"/>
            <w:bottom w:val="none" w:sz="0" w:space="0" w:color="auto"/>
            <w:right w:val="none" w:sz="0" w:space="0" w:color="auto"/>
          </w:divBdr>
          <w:divsChild>
            <w:div w:id="648095383">
              <w:marLeft w:val="0"/>
              <w:marRight w:val="0"/>
              <w:marTop w:val="0"/>
              <w:marBottom w:val="0"/>
              <w:divBdr>
                <w:top w:val="none" w:sz="0" w:space="0" w:color="auto"/>
                <w:left w:val="none" w:sz="0" w:space="0" w:color="auto"/>
                <w:bottom w:val="none" w:sz="0" w:space="0" w:color="auto"/>
                <w:right w:val="none" w:sz="0" w:space="0" w:color="auto"/>
              </w:divBdr>
            </w:div>
          </w:divsChild>
        </w:div>
        <w:div w:id="91555900">
          <w:marLeft w:val="0"/>
          <w:marRight w:val="0"/>
          <w:marTop w:val="300"/>
          <w:marBottom w:val="0"/>
          <w:divBdr>
            <w:top w:val="none" w:sz="0" w:space="0" w:color="auto"/>
            <w:left w:val="none" w:sz="0" w:space="0" w:color="auto"/>
            <w:bottom w:val="none" w:sz="0" w:space="0" w:color="auto"/>
            <w:right w:val="none" w:sz="0" w:space="0" w:color="auto"/>
          </w:divBdr>
          <w:divsChild>
            <w:div w:id="1670713782">
              <w:marLeft w:val="0"/>
              <w:marRight w:val="0"/>
              <w:marTop w:val="0"/>
              <w:marBottom w:val="0"/>
              <w:divBdr>
                <w:top w:val="none" w:sz="0" w:space="0" w:color="auto"/>
                <w:left w:val="none" w:sz="0" w:space="0" w:color="auto"/>
                <w:bottom w:val="none" w:sz="0" w:space="0" w:color="auto"/>
                <w:right w:val="none" w:sz="0" w:space="0" w:color="auto"/>
              </w:divBdr>
              <w:divsChild>
                <w:div w:id="8087457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089134">
          <w:marLeft w:val="0"/>
          <w:marRight w:val="0"/>
          <w:marTop w:val="0"/>
          <w:marBottom w:val="0"/>
          <w:divBdr>
            <w:top w:val="none" w:sz="0" w:space="0" w:color="auto"/>
            <w:left w:val="none" w:sz="0" w:space="0" w:color="auto"/>
            <w:bottom w:val="none" w:sz="0" w:space="0" w:color="auto"/>
            <w:right w:val="none" w:sz="0" w:space="0" w:color="auto"/>
          </w:divBdr>
          <w:divsChild>
            <w:div w:id="1252549336">
              <w:marLeft w:val="0"/>
              <w:marRight w:val="0"/>
              <w:marTop w:val="0"/>
              <w:marBottom w:val="0"/>
              <w:divBdr>
                <w:top w:val="none" w:sz="0" w:space="0" w:color="auto"/>
                <w:left w:val="none" w:sz="0" w:space="0" w:color="auto"/>
                <w:bottom w:val="none" w:sz="0" w:space="0" w:color="auto"/>
                <w:right w:val="none" w:sz="0" w:space="0" w:color="auto"/>
              </w:divBdr>
            </w:div>
          </w:divsChild>
        </w:div>
        <w:div w:id="320546578">
          <w:marLeft w:val="0"/>
          <w:marRight w:val="0"/>
          <w:marTop w:val="300"/>
          <w:marBottom w:val="0"/>
          <w:divBdr>
            <w:top w:val="none" w:sz="0" w:space="0" w:color="auto"/>
            <w:left w:val="none" w:sz="0" w:space="0" w:color="auto"/>
            <w:bottom w:val="none" w:sz="0" w:space="0" w:color="auto"/>
            <w:right w:val="none" w:sz="0" w:space="0" w:color="auto"/>
          </w:divBdr>
          <w:divsChild>
            <w:div w:id="1380671272">
              <w:marLeft w:val="0"/>
              <w:marRight w:val="0"/>
              <w:marTop w:val="0"/>
              <w:marBottom w:val="0"/>
              <w:divBdr>
                <w:top w:val="none" w:sz="0" w:space="0" w:color="auto"/>
                <w:left w:val="none" w:sz="0" w:space="0" w:color="auto"/>
                <w:bottom w:val="none" w:sz="0" w:space="0" w:color="auto"/>
                <w:right w:val="none" w:sz="0" w:space="0" w:color="auto"/>
              </w:divBdr>
            </w:div>
          </w:divsChild>
        </w:div>
        <w:div w:id="331298551">
          <w:marLeft w:val="0"/>
          <w:marRight w:val="0"/>
          <w:marTop w:val="300"/>
          <w:marBottom w:val="0"/>
          <w:divBdr>
            <w:top w:val="none" w:sz="0" w:space="0" w:color="auto"/>
            <w:left w:val="none" w:sz="0" w:space="0" w:color="auto"/>
            <w:bottom w:val="none" w:sz="0" w:space="0" w:color="auto"/>
            <w:right w:val="none" w:sz="0" w:space="0" w:color="auto"/>
          </w:divBdr>
          <w:divsChild>
            <w:div w:id="194199163">
              <w:marLeft w:val="0"/>
              <w:marRight w:val="0"/>
              <w:marTop w:val="0"/>
              <w:marBottom w:val="0"/>
              <w:divBdr>
                <w:top w:val="none" w:sz="0" w:space="0" w:color="auto"/>
                <w:left w:val="none" w:sz="0" w:space="0" w:color="auto"/>
                <w:bottom w:val="none" w:sz="0" w:space="0" w:color="auto"/>
                <w:right w:val="none" w:sz="0" w:space="0" w:color="auto"/>
              </w:divBdr>
              <w:divsChild>
                <w:div w:id="509637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9717683">
          <w:marLeft w:val="0"/>
          <w:marRight w:val="0"/>
          <w:marTop w:val="0"/>
          <w:marBottom w:val="0"/>
          <w:divBdr>
            <w:top w:val="none" w:sz="0" w:space="0" w:color="auto"/>
            <w:left w:val="none" w:sz="0" w:space="0" w:color="auto"/>
            <w:bottom w:val="none" w:sz="0" w:space="0" w:color="auto"/>
            <w:right w:val="none" w:sz="0" w:space="0" w:color="auto"/>
          </w:divBdr>
          <w:divsChild>
            <w:div w:id="1535268874">
              <w:marLeft w:val="0"/>
              <w:marRight w:val="0"/>
              <w:marTop w:val="0"/>
              <w:marBottom w:val="0"/>
              <w:divBdr>
                <w:top w:val="none" w:sz="0" w:space="0" w:color="auto"/>
                <w:left w:val="none" w:sz="0" w:space="0" w:color="auto"/>
                <w:bottom w:val="none" w:sz="0" w:space="0" w:color="auto"/>
                <w:right w:val="none" w:sz="0" w:space="0" w:color="auto"/>
              </w:divBdr>
            </w:div>
          </w:divsChild>
        </w:div>
        <w:div w:id="438840129">
          <w:marLeft w:val="0"/>
          <w:marRight w:val="0"/>
          <w:marTop w:val="0"/>
          <w:marBottom w:val="0"/>
          <w:divBdr>
            <w:top w:val="none" w:sz="0" w:space="0" w:color="auto"/>
            <w:left w:val="none" w:sz="0" w:space="0" w:color="auto"/>
            <w:bottom w:val="none" w:sz="0" w:space="0" w:color="auto"/>
            <w:right w:val="none" w:sz="0" w:space="0" w:color="auto"/>
          </w:divBdr>
          <w:divsChild>
            <w:div w:id="1095517443">
              <w:marLeft w:val="0"/>
              <w:marRight w:val="0"/>
              <w:marTop w:val="0"/>
              <w:marBottom w:val="0"/>
              <w:divBdr>
                <w:top w:val="none" w:sz="0" w:space="0" w:color="auto"/>
                <w:left w:val="none" w:sz="0" w:space="0" w:color="auto"/>
                <w:bottom w:val="none" w:sz="0" w:space="0" w:color="auto"/>
                <w:right w:val="none" w:sz="0" w:space="0" w:color="auto"/>
              </w:divBdr>
            </w:div>
          </w:divsChild>
        </w:div>
        <w:div w:id="448286128">
          <w:marLeft w:val="0"/>
          <w:marRight w:val="0"/>
          <w:marTop w:val="0"/>
          <w:marBottom w:val="0"/>
          <w:divBdr>
            <w:top w:val="none" w:sz="0" w:space="0" w:color="auto"/>
            <w:left w:val="none" w:sz="0" w:space="0" w:color="auto"/>
            <w:bottom w:val="none" w:sz="0" w:space="0" w:color="auto"/>
            <w:right w:val="none" w:sz="0" w:space="0" w:color="auto"/>
          </w:divBdr>
          <w:divsChild>
            <w:div w:id="747730456">
              <w:marLeft w:val="0"/>
              <w:marRight w:val="0"/>
              <w:marTop w:val="0"/>
              <w:marBottom w:val="0"/>
              <w:divBdr>
                <w:top w:val="none" w:sz="0" w:space="0" w:color="auto"/>
                <w:left w:val="none" w:sz="0" w:space="0" w:color="auto"/>
                <w:bottom w:val="none" w:sz="0" w:space="0" w:color="auto"/>
                <w:right w:val="none" w:sz="0" w:space="0" w:color="auto"/>
              </w:divBdr>
            </w:div>
          </w:divsChild>
        </w:div>
        <w:div w:id="489829469">
          <w:marLeft w:val="0"/>
          <w:marRight w:val="0"/>
          <w:marTop w:val="0"/>
          <w:marBottom w:val="0"/>
          <w:divBdr>
            <w:top w:val="none" w:sz="0" w:space="0" w:color="auto"/>
            <w:left w:val="none" w:sz="0" w:space="0" w:color="auto"/>
            <w:bottom w:val="none" w:sz="0" w:space="0" w:color="auto"/>
            <w:right w:val="none" w:sz="0" w:space="0" w:color="auto"/>
          </w:divBdr>
          <w:divsChild>
            <w:div w:id="152532951">
              <w:marLeft w:val="0"/>
              <w:marRight w:val="0"/>
              <w:marTop w:val="0"/>
              <w:marBottom w:val="0"/>
              <w:divBdr>
                <w:top w:val="none" w:sz="0" w:space="0" w:color="auto"/>
                <w:left w:val="none" w:sz="0" w:space="0" w:color="auto"/>
                <w:bottom w:val="none" w:sz="0" w:space="0" w:color="auto"/>
                <w:right w:val="none" w:sz="0" w:space="0" w:color="auto"/>
              </w:divBdr>
            </w:div>
          </w:divsChild>
        </w:div>
        <w:div w:id="772213675">
          <w:marLeft w:val="0"/>
          <w:marRight w:val="0"/>
          <w:marTop w:val="300"/>
          <w:marBottom w:val="0"/>
          <w:divBdr>
            <w:top w:val="none" w:sz="0" w:space="0" w:color="auto"/>
            <w:left w:val="none" w:sz="0" w:space="0" w:color="auto"/>
            <w:bottom w:val="none" w:sz="0" w:space="0" w:color="auto"/>
            <w:right w:val="none" w:sz="0" w:space="0" w:color="auto"/>
          </w:divBdr>
          <w:divsChild>
            <w:div w:id="1264263842">
              <w:marLeft w:val="0"/>
              <w:marRight w:val="0"/>
              <w:marTop w:val="0"/>
              <w:marBottom w:val="0"/>
              <w:divBdr>
                <w:top w:val="none" w:sz="0" w:space="0" w:color="auto"/>
                <w:left w:val="none" w:sz="0" w:space="0" w:color="auto"/>
                <w:bottom w:val="none" w:sz="0" w:space="0" w:color="auto"/>
                <w:right w:val="none" w:sz="0" w:space="0" w:color="auto"/>
              </w:divBdr>
              <w:divsChild>
                <w:div w:id="16970012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7939273">
          <w:marLeft w:val="0"/>
          <w:marRight w:val="0"/>
          <w:marTop w:val="0"/>
          <w:marBottom w:val="0"/>
          <w:divBdr>
            <w:top w:val="none" w:sz="0" w:space="0" w:color="auto"/>
            <w:left w:val="none" w:sz="0" w:space="0" w:color="auto"/>
            <w:bottom w:val="none" w:sz="0" w:space="0" w:color="auto"/>
            <w:right w:val="none" w:sz="0" w:space="0" w:color="auto"/>
          </w:divBdr>
        </w:div>
        <w:div w:id="1248997111">
          <w:marLeft w:val="0"/>
          <w:marRight w:val="0"/>
          <w:marTop w:val="0"/>
          <w:marBottom w:val="0"/>
          <w:divBdr>
            <w:top w:val="none" w:sz="0" w:space="0" w:color="auto"/>
            <w:left w:val="none" w:sz="0" w:space="0" w:color="auto"/>
            <w:bottom w:val="none" w:sz="0" w:space="0" w:color="auto"/>
            <w:right w:val="none" w:sz="0" w:space="0" w:color="auto"/>
          </w:divBdr>
        </w:div>
        <w:div w:id="1517035503">
          <w:marLeft w:val="0"/>
          <w:marRight w:val="0"/>
          <w:marTop w:val="0"/>
          <w:marBottom w:val="0"/>
          <w:divBdr>
            <w:top w:val="none" w:sz="0" w:space="0" w:color="auto"/>
            <w:left w:val="none" w:sz="0" w:space="0" w:color="auto"/>
            <w:bottom w:val="none" w:sz="0" w:space="0" w:color="auto"/>
            <w:right w:val="none" w:sz="0" w:space="0" w:color="auto"/>
          </w:divBdr>
        </w:div>
        <w:div w:id="1562790358">
          <w:marLeft w:val="0"/>
          <w:marRight w:val="0"/>
          <w:marTop w:val="0"/>
          <w:marBottom w:val="0"/>
          <w:divBdr>
            <w:top w:val="none" w:sz="0" w:space="0" w:color="auto"/>
            <w:left w:val="none" w:sz="0" w:space="0" w:color="auto"/>
            <w:bottom w:val="none" w:sz="0" w:space="0" w:color="auto"/>
            <w:right w:val="none" w:sz="0" w:space="0" w:color="auto"/>
          </w:divBdr>
        </w:div>
        <w:div w:id="1647709880">
          <w:marLeft w:val="0"/>
          <w:marRight w:val="0"/>
          <w:marTop w:val="0"/>
          <w:marBottom w:val="0"/>
          <w:divBdr>
            <w:top w:val="none" w:sz="0" w:space="0" w:color="auto"/>
            <w:left w:val="none" w:sz="0" w:space="0" w:color="auto"/>
            <w:bottom w:val="none" w:sz="0" w:space="0" w:color="auto"/>
            <w:right w:val="none" w:sz="0" w:space="0" w:color="auto"/>
          </w:divBdr>
          <w:divsChild>
            <w:div w:id="805122691">
              <w:marLeft w:val="0"/>
              <w:marRight w:val="0"/>
              <w:marTop w:val="0"/>
              <w:marBottom w:val="0"/>
              <w:divBdr>
                <w:top w:val="none" w:sz="0" w:space="0" w:color="auto"/>
                <w:left w:val="none" w:sz="0" w:space="0" w:color="auto"/>
                <w:bottom w:val="none" w:sz="0" w:space="0" w:color="auto"/>
                <w:right w:val="none" w:sz="0" w:space="0" w:color="auto"/>
              </w:divBdr>
            </w:div>
          </w:divsChild>
        </w:div>
        <w:div w:id="1768847049">
          <w:marLeft w:val="0"/>
          <w:marRight w:val="0"/>
          <w:marTop w:val="0"/>
          <w:marBottom w:val="0"/>
          <w:divBdr>
            <w:top w:val="none" w:sz="0" w:space="0" w:color="auto"/>
            <w:left w:val="none" w:sz="0" w:space="0" w:color="auto"/>
            <w:bottom w:val="none" w:sz="0" w:space="0" w:color="auto"/>
            <w:right w:val="none" w:sz="0" w:space="0" w:color="auto"/>
          </w:divBdr>
        </w:div>
      </w:divsChild>
    </w:div>
    <w:div w:id="1725712937">
      <w:bodyDiv w:val="1"/>
      <w:marLeft w:val="0"/>
      <w:marRight w:val="0"/>
      <w:marTop w:val="0"/>
      <w:marBottom w:val="0"/>
      <w:divBdr>
        <w:top w:val="none" w:sz="0" w:space="0" w:color="auto"/>
        <w:left w:val="none" w:sz="0" w:space="0" w:color="auto"/>
        <w:bottom w:val="none" w:sz="0" w:space="0" w:color="auto"/>
        <w:right w:val="none" w:sz="0" w:space="0" w:color="auto"/>
      </w:divBdr>
      <w:divsChild>
        <w:div w:id="63995118">
          <w:marLeft w:val="0"/>
          <w:marRight w:val="0"/>
          <w:marTop w:val="0"/>
          <w:marBottom w:val="0"/>
          <w:divBdr>
            <w:top w:val="none" w:sz="0" w:space="0" w:color="auto"/>
            <w:left w:val="none" w:sz="0" w:space="0" w:color="auto"/>
            <w:bottom w:val="none" w:sz="0" w:space="0" w:color="auto"/>
            <w:right w:val="none" w:sz="0" w:space="0" w:color="auto"/>
          </w:divBdr>
        </w:div>
        <w:div w:id="73748321">
          <w:marLeft w:val="0"/>
          <w:marRight w:val="0"/>
          <w:marTop w:val="0"/>
          <w:marBottom w:val="0"/>
          <w:divBdr>
            <w:top w:val="none" w:sz="0" w:space="0" w:color="auto"/>
            <w:left w:val="none" w:sz="0" w:space="0" w:color="auto"/>
            <w:bottom w:val="none" w:sz="0" w:space="0" w:color="auto"/>
            <w:right w:val="none" w:sz="0" w:space="0" w:color="auto"/>
          </w:divBdr>
          <w:divsChild>
            <w:div w:id="27725111">
              <w:marLeft w:val="0"/>
              <w:marRight w:val="0"/>
              <w:marTop w:val="0"/>
              <w:marBottom w:val="0"/>
              <w:divBdr>
                <w:top w:val="none" w:sz="0" w:space="0" w:color="auto"/>
                <w:left w:val="none" w:sz="0" w:space="0" w:color="auto"/>
                <w:bottom w:val="none" w:sz="0" w:space="0" w:color="auto"/>
                <w:right w:val="none" w:sz="0" w:space="0" w:color="auto"/>
              </w:divBdr>
            </w:div>
          </w:divsChild>
        </w:div>
        <w:div w:id="91754139">
          <w:marLeft w:val="0"/>
          <w:marRight w:val="0"/>
          <w:marTop w:val="0"/>
          <w:marBottom w:val="0"/>
          <w:divBdr>
            <w:top w:val="none" w:sz="0" w:space="0" w:color="auto"/>
            <w:left w:val="none" w:sz="0" w:space="0" w:color="auto"/>
            <w:bottom w:val="none" w:sz="0" w:space="0" w:color="auto"/>
            <w:right w:val="none" w:sz="0" w:space="0" w:color="auto"/>
          </w:divBdr>
          <w:divsChild>
            <w:div w:id="1753040047">
              <w:marLeft w:val="0"/>
              <w:marRight w:val="0"/>
              <w:marTop w:val="0"/>
              <w:marBottom w:val="0"/>
              <w:divBdr>
                <w:top w:val="none" w:sz="0" w:space="0" w:color="auto"/>
                <w:left w:val="none" w:sz="0" w:space="0" w:color="auto"/>
                <w:bottom w:val="none" w:sz="0" w:space="0" w:color="auto"/>
                <w:right w:val="none" w:sz="0" w:space="0" w:color="auto"/>
              </w:divBdr>
            </w:div>
          </w:divsChild>
        </w:div>
        <w:div w:id="310789275">
          <w:marLeft w:val="0"/>
          <w:marRight w:val="0"/>
          <w:marTop w:val="0"/>
          <w:marBottom w:val="0"/>
          <w:divBdr>
            <w:top w:val="none" w:sz="0" w:space="0" w:color="auto"/>
            <w:left w:val="none" w:sz="0" w:space="0" w:color="auto"/>
            <w:bottom w:val="none" w:sz="0" w:space="0" w:color="auto"/>
            <w:right w:val="none" w:sz="0" w:space="0" w:color="auto"/>
          </w:divBdr>
          <w:divsChild>
            <w:div w:id="982395857">
              <w:marLeft w:val="0"/>
              <w:marRight w:val="0"/>
              <w:marTop w:val="0"/>
              <w:marBottom w:val="0"/>
              <w:divBdr>
                <w:top w:val="none" w:sz="0" w:space="0" w:color="auto"/>
                <w:left w:val="none" w:sz="0" w:space="0" w:color="auto"/>
                <w:bottom w:val="none" w:sz="0" w:space="0" w:color="auto"/>
                <w:right w:val="none" w:sz="0" w:space="0" w:color="auto"/>
              </w:divBdr>
            </w:div>
          </w:divsChild>
        </w:div>
        <w:div w:id="362631136">
          <w:marLeft w:val="0"/>
          <w:marRight w:val="0"/>
          <w:marTop w:val="300"/>
          <w:marBottom w:val="0"/>
          <w:divBdr>
            <w:top w:val="none" w:sz="0" w:space="0" w:color="auto"/>
            <w:left w:val="none" w:sz="0" w:space="0" w:color="auto"/>
            <w:bottom w:val="none" w:sz="0" w:space="0" w:color="auto"/>
            <w:right w:val="none" w:sz="0" w:space="0" w:color="auto"/>
          </w:divBdr>
          <w:divsChild>
            <w:div w:id="1617252385">
              <w:marLeft w:val="0"/>
              <w:marRight w:val="0"/>
              <w:marTop w:val="0"/>
              <w:marBottom w:val="0"/>
              <w:divBdr>
                <w:top w:val="none" w:sz="0" w:space="0" w:color="auto"/>
                <w:left w:val="none" w:sz="0" w:space="0" w:color="auto"/>
                <w:bottom w:val="none" w:sz="0" w:space="0" w:color="auto"/>
                <w:right w:val="none" w:sz="0" w:space="0" w:color="auto"/>
              </w:divBdr>
              <w:divsChild>
                <w:div w:id="1261138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9704556">
          <w:marLeft w:val="0"/>
          <w:marRight w:val="0"/>
          <w:marTop w:val="0"/>
          <w:marBottom w:val="0"/>
          <w:divBdr>
            <w:top w:val="none" w:sz="0" w:space="0" w:color="auto"/>
            <w:left w:val="none" w:sz="0" w:space="0" w:color="auto"/>
            <w:bottom w:val="none" w:sz="0" w:space="0" w:color="auto"/>
            <w:right w:val="none" w:sz="0" w:space="0" w:color="auto"/>
          </w:divBdr>
          <w:divsChild>
            <w:div w:id="1680693813">
              <w:marLeft w:val="0"/>
              <w:marRight w:val="0"/>
              <w:marTop w:val="0"/>
              <w:marBottom w:val="0"/>
              <w:divBdr>
                <w:top w:val="none" w:sz="0" w:space="0" w:color="auto"/>
                <w:left w:val="none" w:sz="0" w:space="0" w:color="auto"/>
                <w:bottom w:val="none" w:sz="0" w:space="0" w:color="auto"/>
                <w:right w:val="none" w:sz="0" w:space="0" w:color="auto"/>
              </w:divBdr>
            </w:div>
          </w:divsChild>
        </w:div>
        <w:div w:id="1056472853">
          <w:marLeft w:val="0"/>
          <w:marRight w:val="0"/>
          <w:marTop w:val="0"/>
          <w:marBottom w:val="0"/>
          <w:divBdr>
            <w:top w:val="none" w:sz="0" w:space="0" w:color="auto"/>
            <w:left w:val="none" w:sz="0" w:space="0" w:color="auto"/>
            <w:bottom w:val="none" w:sz="0" w:space="0" w:color="auto"/>
            <w:right w:val="none" w:sz="0" w:space="0" w:color="auto"/>
          </w:divBdr>
          <w:divsChild>
            <w:div w:id="1715734673">
              <w:marLeft w:val="0"/>
              <w:marRight w:val="0"/>
              <w:marTop w:val="0"/>
              <w:marBottom w:val="0"/>
              <w:divBdr>
                <w:top w:val="none" w:sz="0" w:space="0" w:color="auto"/>
                <w:left w:val="none" w:sz="0" w:space="0" w:color="auto"/>
                <w:bottom w:val="none" w:sz="0" w:space="0" w:color="auto"/>
                <w:right w:val="none" w:sz="0" w:space="0" w:color="auto"/>
              </w:divBdr>
            </w:div>
          </w:divsChild>
        </w:div>
        <w:div w:id="1130124530">
          <w:marLeft w:val="0"/>
          <w:marRight w:val="0"/>
          <w:marTop w:val="0"/>
          <w:marBottom w:val="0"/>
          <w:divBdr>
            <w:top w:val="none" w:sz="0" w:space="0" w:color="auto"/>
            <w:left w:val="none" w:sz="0" w:space="0" w:color="auto"/>
            <w:bottom w:val="none" w:sz="0" w:space="0" w:color="auto"/>
            <w:right w:val="none" w:sz="0" w:space="0" w:color="auto"/>
          </w:divBdr>
          <w:divsChild>
            <w:div w:id="1603805368">
              <w:marLeft w:val="0"/>
              <w:marRight w:val="0"/>
              <w:marTop w:val="0"/>
              <w:marBottom w:val="0"/>
              <w:divBdr>
                <w:top w:val="none" w:sz="0" w:space="0" w:color="auto"/>
                <w:left w:val="none" w:sz="0" w:space="0" w:color="auto"/>
                <w:bottom w:val="none" w:sz="0" w:space="0" w:color="auto"/>
                <w:right w:val="none" w:sz="0" w:space="0" w:color="auto"/>
              </w:divBdr>
            </w:div>
          </w:divsChild>
        </w:div>
        <w:div w:id="1131242502">
          <w:marLeft w:val="0"/>
          <w:marRight w:val="0"/>
          <w:marTop w:val="0"/>
          <w:marBottom w:val="0"/>
          <w:divBdr>
            <w:top w:val="none" w:sz="0" w:space="0" w:color="auto"/>
            <w:left w:val="none" w:sz="0" w:space="0" w:color="auto"/>
            <w:bottom w:val="none" w:sz="0" w:space="0" w:color="auto"/>
            <w:right w:val="none" w:sz="0" w:space="0" w:color="auto"/>
          </w:divBdr>
          <w:divsChild>
            <w:div w:id="958298406">
              <w:marLeft w:val="0"/>
              <w:marRight w:val="0"/>
              <w:marTop w:val="0"/>
              <w:marBottom w:val="0"/>
              <w:divBdr>
                <w:top w:val="none" w:sz="0" w:space="0" w:color="auto"/>
                <w:left w:val="none" w:sz="0" w:space="0" w:color="auto"/>
                <w:bottom w:val="none" w:sz="0" w:space="0" w:color="auto"/>
                <w:right w:val="none" w:sz="0" w:space="0" w:color="auto"/>
              </w:divBdr>
            </w:div>
          </w:divsChild>
        </w:div>
        <w:div w:id="1202402447">
          <w:marLeft w:val="0"/>
          <w:marRight w:val="0"/>
          <w:marTop w:val="0"/>
          <w:marBottom w:val="0"/>
          <w:divBdr>
            <w:top w:val="none" w:sz="0" w:space="0" w:color="auto"/>
            <w:left w:val="none" w:sz="0" w:space="0" w:color="auto"/>
            <w:bottom w:val="none" w:sz="0" w:space="0" w:color="auto"/>
            <w:right w:val="none" w:sz="0" w:space="0" w:color="auto"/>
          </w:divBdr>
        </w:div>
        <w:div w:id="1386877599">
          <w:marLeft w:val="0"/>
          <w:marRight w:val="0"/>
          <w:marTop w:val="0"/>
          <w:marBottom w:val="0"/>
          <w:divBdr>
            <w:top w:val="none" w:sz="0" w:space="0" w:color="auto"/>
            <w:left w:val="none" w:sz="0" w:space="0" w:color="auto"/>
            <w:bottom w:val="none" w:sz="0" w:space="0" w:color="auto"/>
            <w:right w:val="none" w:sz="0" w:space="0" w:color="auto"/>
          </w:divBdr>
        </w:div>
        <w:div w:id="1617248362">
          <w:marLeft w:val="0"/>
          <w:marRight w:val="0"/>
          <w:marTop w:val="0"/>
          <w:marBottom w:val="0"/>
          <w:divBdr>
            <w:top w:val="none" w:sz="0" w:space="0" w:color="auto"/>
            <w:left w:val="none" w:sz="0" w:space="0" w:color="auto"/>
            <w:bottom w:val="none" w:sz="0" w:space="0" w:color="auto"/>
            <w:right w:val="none" w:sz="0" w:space="0" w:color="auto"/>
          </w:divBdr>
        </w:div>
      </w:divsChild>
    </w:div>
    <w:div w:id="1726097518">
      <w:bodyDiv w:val="1"/>
      <w:marLeft w:val="0"/>
      <w:marRight w:val="0"/>
      <w:marTop w:val="0"/>
      <w:marBottom w:val="0"/>
      <w:divBdr>
        <w:top w:val="none" w:sz="0" w:space="0" w:color="auto"/>
        <w:left w:val="none" w:sz="0" w:space="0" w:color="auto"/>
        <w:bottom w:val="none" w:sz="0" w:space="0" w:color="auto"/>
        <w:right w:val="none" w:sz="0" w:space="0" w:color="auto"/>
      </w:divBdr>
    </w:div>
    <w:div w:id="1726294344">
      <w:bodyDiv w:val="1"/>
      <w:marLeft w:val="0"/>
      <w:marRight w:val="0"/>
      <w:marTop w:val="0"/>
      <w:marBottom w:val="0"/>
      <w:divBdr>
        <w:top w:val="none" w:sz="0" w:space="0" w:color="auto"/>
        <w:left w:val="none" w:sz="0" w:space="0" w:color="auto"/>
        <w:bottom w:val="none" w:sz="0" w:space="0" w:color="auto"/>
        <w:right w:val="none" w:sz="0" w:space="0" w:color="auto"/>
      </w:divBdr>
      <w:divsChild>
        <w:div w:id="2974527">
          <w:marLeft w:val="0"/>
          <w:marRight w:val="0"/>
          <w:marTop w:val="0"/>
          <w:marBottom w:val="0"/>
          <w:divBdr>
            <w:top w:val="none" w:sz="0" w:space="0" w:color="auto"/>
            <w:left w:val="none" w:sz="0" w:space="0" w:color="auto"/>
            <w:bottom w:val="none" w:sz="0" w:space="0" w:color="auto"/>
            <w:right w:val="none" w:sz="0" w:space="0" w:color="auto"/>
          </w:divBdr>
        </w:div>
        <w:div w:id="14382958">
          <w:marLeft w:val="0"/>
          <w:marRight w:val="0"/>
          <w:marTop w:val="0"/>
          <w:marBottom w:val="0"/>
          <w:divBdr>
            <w:top w:val="none" w:sz="0" w:space="0" w:color="auto"/>
            <w:left w:val="none" w:sz="0" w:space="0" w:color="auto"/>
            <w:bottom w:val="none" w:sz="0" w:space="0" w:color="auto"/>
            <w:right w:val="none" w:sz="0" w:space="0" w:color="auto"/>
          </w:divBdr>
          <w:divsChild>
            <w:div w:id="1511799302">
              <w:marLeft w:val="0"/>
              <w:marRight w:val="0"/>
              <w:marTop w:val="0"/>
              <w:marBottom w:val="0"/>
              <w:divBdr>
                <w:top w:val="none" w:sz="0" w:space="0" w:color="auto"/>
                <w:left w:val="none" w:sz="0" w:space="0" w:color="auto"/>
                <w:bottom w:val="none" w:sz="0" w:space="0" w:color="auto"/>
                <w:right w:val="none" w:sz="0" w:space="0" w:color="auto"/>
              </w:divBdr>
            </w:div>
          </w:divsChild>
        </w:div>
        <w:div w:id="450903750">
          <w:marLeft w:val="0"/>
          <w:marRight w:val="0"/>
          <w:marTop w:val="300"/>
          <w:marBottom w:val="0"/>
          <w:divBdr>
            <w:top w:val="none" w:sz="0" w:space="0" w:color="auto"/>
            <w:left w:val="none" w:sz="0" w:space="0" w:color="auto"/>
            <w:bottom w:val="none" w:sz="0" w:space="0" w:color="auto"/>
            <w:right w:val="none" w:sz="0" w:space="0" w:color="auto"/>
          </w:divBdr>
        </w:div>
        <w:div w:id="884609553">
          <w:marLeft w:val="0"/>
          <w:marRight w:val="0"/>
          <w:marTop w:val="0"/>
          <w:marBottom w:val="0"/>
          <w:divBdr>
            <w:top w:val="none" w:sz="0" w:space="0" w:color="auto"/>
            <w:left w:val="none" w:sz="0" w:space="0" w:color="auto"/>
            <w:bottom w:val="none" w:sz="0" w:space="0" w:color="auto"/>
            <w:right w:val="none" w:sz="0" w:space="0" w:color="auto"/>
          </w:divBdr>
        </w:div>
        <w:div w:id="933787764">
          <w:marLeft w:val="0"/>
          <w:marRight w:val="0"/>
          <w:marTop w:val="0"/>
          <w:marBottom w:val="0"/>
          <w:divBdr>
            <w:top w:val="none" w:sz="0" w:space="0" w:color="auto"/>
            <w:left w:val="none" w:sz="0" w:space="0" w:color="auto"/>
            <w:bottom w:val="none" w:sz="0" w:space="0" w:color="auto"/>
            <w:right w:val="none" w:sz="0" w:space="0" w:color="auto"/>
          </w:divBdr>
        </w:div>
        <w:div w:id="939068215">
          <w:marLeft w:val="0"/>
          <w:marRight w:val="0"/>
          <w:marTop w:val="0"/>
          <w:marBottom w:val="0"/>
          <w:divBdr>
            <w:top w:val="none" w:sz="0" w:space="0" w:color="auto"/>
            <w:left w:val="none" w:sz="0" w:space="0" w:color="auto"/>
            <w:bottom w:val="none" w:sz="0" w:space="0" w:color="auto"/>
            <w:right w:val="none" w:sz="0" w:space="0" w:color="auto"/>
          </w:divBdr>
          <w:divsChild>
            <w:div w:id="492530830">
              <w:marLeft w:val="0"/>
              <w:marRight w:val="0"/>
              <w:marTop w:val="0"/>
              <w:marBottom w:val="0"/>
              <w:divBdr>
                <w:top w:val="none" w:sz="0" w:space="0" w:color="auto"/>
                <w:left w:val="none" w:sz="0" w:space="0" w:color="auto"/>
                <w:bottom w:val="none" w:sz="0" w:space="0" w:color="auto"/>
                <w:right w:val="none" w:sz="0" w:space="0" w:color="auto"/>
              </w:divBdr>
            </w:div>
          </w:divsChild>
        </w:div>
        <w:div w:id="1259413869">
          <w:marLeft w:val="0"/>
          <w:marRight w:val="0"/>
          <w:marTop w:val="0"/>
          <w:marBottom w:val="0"/>
          <w:divBdr>
            <w:top w:val="none" w:sz="0" w:space="0" w:color="auto"/>
            <w:left w:val="none" w:sz="0" w:space="0" w:color="auto"/>
            <w:bottom w:val="none" w:sz="0" w:space="0" w:color="auto"/>
            <w:right w:val="none" w:sz="0" w:space="0" w:color="auto"/>
          </w:divBdr>
        </w:div>
        <w:div w:id="1287004484">
          <w:marLeft w:val="0"/>
          <w:marRight w:val="0"/>
          <w:marTop w:val="0"/>
          <w:marBottom w:val="0"/>
          <w:divBdr>
            <w:top w:val="none" w:sz="0" w:space="0" w:color="auto"/>
            <w:left w:val="none" w:sz="0" w:space="0" w:color="auto"/>
            <w:bottom w:val="none" w:sz="0" w:space="0" w:color="auto"/>
            <w:right w:val="none" w:sz="0" w:space="0" w:color="auto"/>
          </w:divBdr>
          <w:divsChild>
            <w:div w:id="388191917">
              <w:marLeft w:val="0"/>
              <w:marRight w:val="0"/>
              <w:marTop w:val="0"/>
              <w:marBottom w:val="0"/>
              <w:divBdr>
                <w:top w:val="none" w:sz="0" w:space="0" w:color="auto"/>
                <w:left w:val="none" w:sz="0" w:space="0" w:color="auto"/>
                <w:bottom w:val="none" w:sz="0" w:space="0" w:color="auto"/>
                <w:right w:val="none" w:sz="0" w:space="0" w:color="auto"/>
              </w:divBdr>
            </w:div>
          </w:divsChild>
        </w:div>
        <w:div w:id="1379939636">
          <w:marLeft w:val="0"/>
          <w:marRight w:val="0"/>
          <w:marTop w:val="300"/>
          <w:marBottom w:val="0"/>
          <w:divBdr>
            <w:top w:val="none" w:sz="0" w:space="0" w:color="auto"/>
            <w:left w:val="none" w:sz="0" w:space="0" w:color="auto"/>
            <w:bottom w:val="none" w:sz="0" w:space="0" w:color="auto"/>
            <w:right w:val="none" w:sz="0" w:space="0" w:color="auto"/>
          </w:divBdr>
          <w:divsChild>
            <w:div w:id="134375797">
              <w:marLeft w:val="0"/>
              <w:marRight w:val="0"/>
              <w:marTop w:val="0"/>
              <w:marBottom w:val="0"/>
              <w:divBdr>
                <w:top w:val="none" w:sz="0" w:space="0" w:color="auto"/>
                <w:left w:val="none" w:sz="0" w:space="0" w:color="auto"/>
                <w:bottom w:val="none" w:sz="0" w:space="0" w:color="auto"/>
                <w:right w:val="none" w:sz="0" w:space="0" w:color="auto"/>
              </w:divBdr>
              <w:divsChild>
                <w:div w:id="1295062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6411914">
          <w:marLeft w:val="0"/>
          <w:marRight w:val="0"/>
          <w:marTop w:val="0"/>
          <w:marBottom w:val="0"/>
          <w:divBdr>
            <w:top w:val="none" w:sz="0" w:space="0" w:color="auto"/>
            <w:left w:val="none" w:sz="0" w:space="0" w:color="auto"/>
            <w:bottom w:val="none" w:sz="0" w:space="0" w:color="auto"/>
            <w:right w:val="none" w:sz="0" w:space="0" w:color="auto"/>
          </w:divBdr>
          <w:divsChild>
            <w:div w:id="603807583">
              <w:marLeft w:val="0"/>
              <w:marRight w:val="0"/>
              <w:marTop w:val="0"/>
              <w:marBottom w:val="0"/>
              <w:divBdr>
                <w:top w:val="none" w:sz="0" w:space="0" w:color="auto"/>
                <w:left w:val="none" w:sz="0" w:space="0" w:color="auto"/>
                <w:bottom w:val="none" w:sz="0" w:space="0" w:color="auto"/>
                <w:right w:val="none" w:sz="0" w:space="0" w:color="auto"/>
              </w:divBdr>
            </w:div>
          </w:divsChild>
        </w:div>
        <w:div w:id="1414663992">
          <w:marLeft w:val="0"/>
          <w:marRight w:val="0"/>
          <w:marTop w:val="300"/>
          <w:marBottom w:val="0"/>
          <w:divBdr>
            <w:top w:val="none" w:sz="0" w:space="0" w:color="auto"/>
            <w:left w:val="none" w:sz="0" w:space="0" w:color="auto"/>
            <w:bottom w:val="none" w:sz="0" w:space="0" w:color="auto"/>
            <w:right w:val="none" w:sz="0" w:space="0" w:color="auto"/>
          </w:divBdr>
          <w:divsChild>
            <w:div w:id="737097651">
              <w:marLeft w:val="0"/>
              <w:marRight w:val="0"/>
              <w:marTop w:val="0"/>
              <w:marBottom w:val="0"/>
              <w:divBdr>
                <w:top w:val="none" w:sz="0" w:space="0" w:color="auto"/>
                <w:left w:val="none" w:sz="0" w:space="0" w:color="auto"/>
                <w:bottom w:val="none" w:sz="0" w:space="0" w:color="auto"/>
                <w:right w:val="none" w:sz="0" w:space="0" w:color="auto"/>
              </w:divBdr>
              <w:divsChild>
                <w:div w:id="497162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2173920">
          <w:marLeft w:val="0"/>
          <w:marRight w:val="0"/>
          <w:marTop w:val="0"/>
          <w:marBottom w:val="0"/>
          <w:divBdr>
            <w:top w:val="none" w:sz="0" w:space="0" w:color="auto"/>
            <w:left w:val="none" w:sz="0" w:space="0" w:color="auto"/>
            <w:bottom w:val="none" w:sz="0" w:space="0" w:color="auto"/>
            <w:right w:val="none" w:sz="0" w:space="0" w:color="auto"/>
          </w:divBdr>
          <w:divsChild>
            <w:div w:id="309988412">
              <w:marLeft w:val="0"/>
              <w:marRight w:val="0"/>
              <w:marTop w:val="0"/>
              <w:marBottom w:val="0"/>
              <w:divBdr>
                <w:top w:val="none" w:sz="0" w:space="0" w:color="auto"/>
                <w:left w:val="none" w:sz="0" w:space="0" w:color="auto"/>
                <w:bottom w:val="none" w:sz="0" w:space="0" w:color="auto"/>
                <w:right w:val="none" w:sz="0" w:space="0" w:color="auto"/>
              </w:divBdr>
            </w:div>
          </w:divsChild>
        </w:div>
        <w:div w:id="1717123996">
          <w:marLeft w:val="0"/>
          <w:marRight w:val="0"/>
          <w:marTop w:val="0"/>
          <w:marBottom w:val="0"/>
          <w:divBdr>
            <w:top w:val="none" w:sz="0" w:space="0" w:color="auto"/>
            <w:left w:val="none" w:sz="0" w:space="0" w:color="auto"/>
            <w:bottom w:val="none" w:sz="0" w:space="0" w:color="auto"/>
            <w:right w:val="none" w:sz="0" w:space="0" w:color="auto"/>
          </w:divBdr>
          <w:divsChild>
            <w:div w:id="730156841">
              <w:marLeft w:val="0"/>
              <w:marRight w:val="0"/>
              <w:marTop w:val="0"/>
              <w:marBottom w:val="0"/>
              <w:divBdr>
                <w:top w:val="none" w:sz="0" w:space="0" w:color="auto"/>
                <w:left w:val="none" w:sz="0" w:space="0" w:color="auto"/>
                <w:bottom w:val="none" w:sz="0" w:space="0" w:color="auto"/>
                <w:right w:val="none" w:sz="0" w:space="0" w:color="auto"/>
              </w:divBdr>
            </w:div>
          </w:divsChild>
        </w:div>
        <w:div w:id="1750618722">
          <w:marLeft w:val="0"/>
          <w:marRight w:val="0"/>
          <w:marTop w:val="0"/>
          <w:marBottom w:val="0"/>
          <w:divBdr>
            <w:top w:val="none" w:sz="0" w:space="0" w:color="auto"/>
            <w:left w:val="none" w:sz="0" w:space="0" w:color="auto"/>
            <w:bottom w:val="none" w:sz="0" w:space="0" w:color="auto"/>
            <w:right w:val="none" w:sz="0" w:space="0" w:color="auto"/>
          </w:divBdr>
        </w:div>
      </w:divsChild>
    </w:div>
    <w:div w:id="1726417893">
      <w:bodyDiv w:val="1"/>
      <w:marLeft w:val="0"/>
      <w:marRight w:val="0"/>
      <w:marTop w:val="0"/>
      <w:marBottom w:val="0"/>
      <w:divBdr>
        <w:top w:val="none" w:sz="0" w:space="0" w:color="auto"/>
        <w:left w:val="none" w:sz="0" w:space="0" w:color="auto"/>
        <w:bottom w:val="none" w:sz="0" w:space="0" w:color="auto"/>
        <w:right w:val="none" w:sz="0" w:space="0" w:color="auto"/>
      </w:divBdr>
      <w:divsChild>
        <w:div w:id="154614070">
          <w:marLeft w:val="0"/>
          <w:marRight w:val="0"/>
          <w:marTop w:val="300"/>
          <w:marBottom w:val="0"/>
          <w:divBdr>
            <w:top w:val="none" w:sz="0" w:space="0" w:color="auto"/>
            <w:left w:val="none" w:sz="0" w:space="0" w:color="auto"/>
            <w:bottom w:val="none" w:sz="0" w:space="0" w:color="auto"/>
            <w:right w:val="none" w:sz="0" w:space="0" w:color="auto"/>
          </w:divBdr>
          <w:divsChild>
            <w:div w:id="236400830">
              <w:marLeft w:val="0"/>
              <w:marRight w:val="0"/>
              <w:marTop w:val="0"/>
              <w:marBottom w:val="0"/>
              <w:divBdr>
                <w:top w:val="none" w:sz="0" w:space="0" w:color="auto"/>
                <w:left w:val="none" w:sz="0" w:space="0" w:color="auto"/>
                <w:bottom w:val="none" w:sz="0" w:space="0" w:color="auto"/>
                <w:right w:val="none" w:sz="0" w:space="0" w:color="auto"/>
              </w:divBdr>
            </w:div>
          </w:divsChild>
        </w:div>
        <w:div w:id="197667567">
          <w:marLeft w:val="0"/>
          <w:marRight w:val="0"/>
          <w:marTop w:val="0"/>
          <w:marBottom w:val="0"/>
          <w:divBdr>
            <w:top w:val="none" w:sz="0" w:space="0" w:color="auto"/>
            <w:left w:val="none" w:sz="0" w:space="0" w:color="auto"/>
            <w:bottom w:val="none" w:sz="0" w:space="0" w:color="auto"/>
            <w:right w:val="none" w:sz="0" w:space="0" w:color="auto"/>
          </w:divBdr>
          <w:divsChild>
            <w:div w:id="861633118">
              <w:marLeft w:val="0"/>
              <w:marRight w:val="0"/>
              <w:marTop w:val="0"/>
              <w:marBottom w:val="0"/>
              <w:divBdr>
                <w:top w:val="none" w:sz="0" w:space="0" w:color="auto"/>
                <w:left w:val="none" w:sz="0" w:space="0" w:color="auto"/>
                <w:bottom w:val="none" w:sz="0" w:space="0" w:color="auto"/>
                <w:right w:val="none" w:sz="0" w:space="0" w:color="auto"/>
              </w:divBdr>
            </w:div>
          </w:divsChild>
        </w:div>
        <w:div w:id="231165403">
          <w:marLeft w:val="0"/>
          <w:marRight w:val="0"/>
          <w:marTop w:val="0"/>
          <w:marBottom w:val="0"/>
          <w:divBdr>
            <w:top w:val="none" w:sz="0" w:space="0" w:color="auto"/>
            <w:left w:val="none" w:sz="0" w:space="0" w:color="auto"/>
            <w:bottom w:val="none" w:sz="0" w:space="0" w:color="auto"/>
            <w:right w:val="none" w:sz="0" w:space="0" w:color="auto"/>
          </w:divBdr>
          <w:divsChild>
            <w:div w:id="298341108">
              <w:marLeft w:val="0"/>
              <w:marRight w:val="0"/>
              <w:marTop w:val="0"/>
              <w:marBottom w:val="0"/>
              <w:divBdr>
                <w:top w:val="none" w:sz="0" w:space="0" w:color="auto"/>
                <w:left w:val="none" w:sz="0" w:space="0" w:color="auto"/>
                <w:bottom w:val="none" w:sz="0" w:space="0" w:color="auto"/>
                <w:right w:val="none" w:sz="0" w:space="0" w:color="auto"/>
              </w:divBdr>
            </w:div>
          </w:divsChild>
        </w:div>
        <w:div w:id="334117986">
          <w:marLeft w:val="0"/>
          <w:marRight w:val="0"/>
          <w:marTop w:val="0"/>
          <w:marBottom w:val="0"/>
          <w:divBdr>
            <w:top w:val="none" w:sz="0" w:space="0" w:color="auto"/>
            <w:left w:val="none" w:sz="0" w:space="0" w:color="auto"/>
            <w:bottom w:val="none" w:sz="0" w:space="0" w:color="auto"/>
            <w:right w:val="none" w:sz="0" w:space="0" w:color="auto"/>
          </w:divBdr>
        </w:div>
        <w:div w:id="628433732">
          <w:marLeft w:val="0"/>
          <w:marRight w:val="0"/>
          <w:marTop w:val="0"/>
          <w:marBottom w:val="0"/>
          <w:divBdr>
            <w:top w:val="none" w:sz="0" w:space="0" w:color="auto"/>
            <w:left w:val="none" w:sz="0" w:space="0" w:color="auto"/>
            <w:bottom w:val="none" w:sz="0" w:space="0" w:color="auto"/>
            <w:right w:val="none" w:sz="0" w:space="0" w:color="auto"/>
          </w:divBdr>
          <w:divsChild>
            <w:div w:id="592786643">
              <w:marLeft w:val="0"/>
              <w:marRight w:val="0"/>
              <w:marTop w:val="0"/>
              <w:marBottom w:val="0"/>
              <w:divBdr>
                <w:top w:val="none" w:sz="0" w:space="0" w:color="auto"/>
                <w:left w:val="none" w:sz="0" w:space="0" w:color="auto"/>
                <w:bottom w:val="none" w:sz="0" w:space="0" w:color="auto"/>
                <w:right w:val="none" w:sz="0" w:space="0" w:color="auto"/>
              </w:divBdr>
            </w:div>
          </w:divsChild>
        </w:div>
        <w:div w:id="744303952">
          <w:marLeft w:val="0"/>
          <w:marRight w:val="0"/>
          <w:marTop w:val="0"/>
          <w:marBottom w:val="0"/>
          <w:divBdr>
            <w:top w:val="none" w:sz="0" w:space="0" w:color="auto"/>
            <w:left w:val="none" w:sz="0" w:space="0" w:color="auto"/>
            <w:bottom w:val="none" w:sz="0" w:space="0" w:color="auto"/>
            <w:right w:val="none" w:sz="0" w:space="0" w:color="auto"/>
          </w:divBdr>
        </w:div>
        <w:div w:id="748381238">
          <w:marLeft w:val="0"/>
          <w:marRight w:val="0"/>
          <w:marTop w:val="300"/>
          <w:marBottom w:val="0"/>
          <w:divBdr>
            <w:top w:val="none" w:sz="0" w:space="0" w:color="auto"/>
            <w:left w:val="none" w:sz="0" w:space="0" w:color="auto"/>
            <w:bottom w:val="none" w:sz="0" w:space="0" w:color="auto"/>
            <w:right w:val="none" w:sz="0" w:space="0" w:color="auto"/>
          </w:divBdr>
          <w:divsChild>
            <w:div w:id="585959432">
              <w:marLeft w:val="0"/>
              <w:marRight w:val="0"/>
              <w:marTop w:val="0"/>
              <w:marBottom w:val="0"/>
              <w:divBdr>
                <w:top w:val="none" w:sz="0" w:space="0" w:color="auto"/>
                <w:left w:val="none" w:sz="0" w:space="0" w:color="auto"/>
                <w:bottom w:val="none" w:sz="0" w:space="0" w:color="auto"/>
                <w:right w:val="none" w:sz="0" w:space="0" w:color="auto"/>
              </w:divBdr>
              <w:divsChild>
                <w:div w:id="13806717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8673232">
          <w:marLeft w:val="0"/>
          <w:marRight w:val="0"/>
          <w:marTop w:val="300"/>
          <w:marBottom w:val="0"/>
          <w:divBdr>
            <w:top w:val="none" w:sz="0" w:space="0" w:color="auto"/>
            <w:left w:val="none" w:sz="0" w:space="0" w:color="auto"/>
            <w:bottom w:val="none" w:sz="0" w:space="0" w:color="auto"/>
            <w:right w:val="none" w:sz="0" w:space="0" w:color="auto"/>
          </w:divBdr>
          <w:divsChild>
            <w:div w:id="47152541">
              <w:marLeft w:val="0"/>
              <w:marRight w:val="0"/>
              <w:marTop w:val="0"/>
              <w:marBottom w:val="0"/>
              <w:divBdr>
                <w:top w:val="none" w:sz="0" w:space="0" w:color="auto"/>
                <w:left w:val="none" w:sz="0" w:space="0" w:color="auto"/>
                <w:bottom w:val="none" w:sz="0" w:space="0" w:color="auto"/>
                <w:right w:val="none" w:sz="0" w:space="0" w:color="auto"/>
              </w:divBdr>
              <w:divsChild>
                <w:div w:id="937906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9172442">
          <w:marLeft w:val="0"/>
          <w:marRight w:val="0"/>
          <w:marTop w:val="0"/>
          <w:marBottom w:val="0"/>
          <w:divBdr>
            <w:top w:val="none" w:sz="0" w:space="0" w:color="auto"/>
            <w:left w:val="none" w:sz="0" w:space="0" w:color="auto"/>
            <w:bottom w:val="none" w:sz="0" w:space="0" w:color="auto"/>
            <w:right w:val="none" w:sz="0" w:space="0" w:color="auto"/>
          </w:divBdr>
          <w:divsChild>
            <w:div w:id="222719972">
              <w:marLeft w:val="0"/>
              <w:marRight w:val="0"/>
              <w:marTop w:val="0"/>
              <w:marBottom w:val="0"/>
              <w:divBdr>
                <w:top w:val="none" w:sz="0" w:space="0" w:color="auto"/>
                <w:left w:val="none" w:sz="0" w:space="0" w:color="auto"/>
                <w:bottom w:val="none" w:sz="0" w:space="0" w:color="auto"/>
                <w:right w:val="none" w:sz="0" w:space="0" w:color="auto"/>
              </w:divBdr>
            </w:div>
          </w:divsChild>
        </w:div>
        <w:div w:id="1201168391">
          <w:marLeft w:val="0"/>
          <w:marRight w:val="0"/>
          <w:marTop w:val="300"/>
          <w:marBottom w:val="0"/>
          <w:divBdr>
            <w:top w:val="none" w:sz="0" w:space="0" w:color="auto"/>
            <w:left w:val="none" w:sz="0" w:space="0" w:color="auto"/>
            <w:bottom w:val="none" w:sz="0" w:space="0" w:color="auto"/>
            <w:right w:val="none" w:sz="0" w:space="0" w:color="auto"/>
          </w:divBdr>
          <w:divsChild>
            <w:div w:id="1078558617">
              <w:marLeft w:val="0"/>
              <w:marRight w:val="0"/>
              <w:marTop w:val="0"/>
              <w:marBottom w:val="0"/>
              <w:divBdr>
                <w:top w:val="none" w:sz="0" w:space="0" w:color="auto"/>
                <w:left w:val="none" w:sz="0" w:space="0" w:color="auto"/>
                <w:bottom w:val="none" w:sz="0" w:space="0" w:color="auto"/>
                <w:right w:val="none" w:sz="0" w:space="0" w:color="auto"/>
              </w:divBdr>
              <w:divsChild>
                <w:div w:id="62024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6599578">
          <w:marLeft w:val="0"/>
          <w:marRight w:val="0"/>
          <w:marTop w:val="0"/>
          <w:marBottom w:val="0"/>
          <w:divBdr>
            <w:top w:val="none" w:sz="0" w:space="0" w:color="auto"/>
            <w:left w:val="none" w:sz="0" w:space="0" w:color="auto"/>
            <w:bottom w:val="none" w:sz="0" w:space="0" w:color="auto"/>
            <w:right w:val="none" w:sz="0" w:space="0" w:color="auto"/>
          </w:divBdr>
          <w:divsChild>
            <w:div w:id="562836789">
              <w:marLeft w:val="0"/>
              <w:marRight w:val="0"/>
              <w:marTop w:val="0"/>
              <w:marBottom w:val="0"/>
              <w:divBdr>
                <w:top w:val="none" w:sz="0" w:space="0" w:color="auto"/>
                <w:left w:val="none" w:sz="0" w:space="0" w:color="auto"/>
                <w:bottom w:val="none" w:sz="0" w:space="0" w:color="auto"/>
                <w:right w:val="none" w:sz="0" w:space="0" w:color="auto"/>
              </w:divBdr>
            </w:div>
          </w:divsChild>
        </w:div>
        <w:div w:id="1508901661">
          <w:marLeft w:val="0"/>
          <w:marRight w:val="0"/>
          <w:marTop w:val="0"/>
          <w:marBottom w:val="0"/>
          <w:divBdr>
            <w:top w:val="none" w:sz="0" w:space="0" w:color="auto"/>
            <w:left w:val="none" w:sz="0" w:space="0" w:color="auto"/>
            <w:bottom w:val="none" w:sz="0" w:space="0" w:color="auto"/>
            <w:right w:val="none" w:sz="0" w:space="0" w:color="auto"/>
          </w:divBdr>
        </w:div>
        <w:div w:id="1518696750">
          <w:marLeft w:val="0"/>
          <w:marRight w:val="0"/>
          <w:marTop w:val="0"/>
          <w:marBottom w:val="0"/>
          <w:divBdr>
            <w:top w:val="none" w:sz="0" w:space="0" w:color="auto"/>
            <w:left w:val="none" w:sz="0" w:space="0" w:color="auto"/>
            <w:bottom w:val="none" w:sz="0" w:space="0" w:color="auto"/>
            <w:right w:val="none" w:sz="0" w:space="0" w:color="auto"/>
          </w:divBdr>
          <w:divsChild>
            <w:div w:id="138309565">
              <w:marLeft w:val="0"/>
              <w:marRight w:val="0"/>
              <w:marTop w:val="0"/>
              <w:marBottom w:val="0"/>
              <w:divBdr>
                <w:top w:val="none" w:sz="0" w:space="0" w:color="auto"/>
                <w:left w:val="none" w:sz="0" w:space="0" w:color="auto"/>
                <w:bottom w:val="none" w:sz="0" w:space="0" w:color="auto"/>
                <w:right w:val="none" w:sz="0" w:space="0" w:color="auto"/>
              </w:divBdr>
            </w:div>
          </w:divsChild>
        </w:div>
        <w:div w:id="1767770877">
          <w:marLeft w:val="0"/>
          <w:marRight w:val="0"/>
          <w:marTop w:val="0"/>
          <w:marBottom w:val="0"/>
          <w:divBdr>
            <w:top w:val="none" w:sz="0" w:space="0" w:color="auto"/>
            <w:left w:val="none" w:sz="0" w:space="0" w:color="auto"/>
            <w:bottom w:val="none" w:sz="0" w:space="0" w:color="auto"/>
            <w:right w:val="none" w:sz="0" w:space="0" w:color="auto"/>
          </w:divBdr>
        </w:div>
        <w:div w:id="1855993871">
          <w:marLeft w:val="0"/>
          <w:marRight w:val="0"/>
          <w:marTop w:val="0"/>
          <w:marBottom w:val="0"/>
          <w:divBdr>
            <w:top w:val="none" w:sz="0" w:space="0" w:color="auto"/>
            <w:left w:val="none" w:sz="0" w:space="0" w:color="auto"/>
            <w:bottom w:val="none" w:sz="0" w:space="0" w:color="auto"/>
            <w:right w:val="none" w:sz="0" w:space="0" w:color="auto"/>
          </w:divBdr>
        </w:div>
      </w:divsChild>
    </w:div>
    <w:div w:id="1726492460">
      <w:bodyDiv w:val="1"/>
      <w:marLeft w:val="0"/>
      <w:marRight w:val="0"/>
      <w:marTop w:val="0"/>
      <w:marBottom w:val="0"/>
      <w:divBdr>
        <w:top w:val="none" w:sz="0" w:space="0" w:color="auto"/>
        <w:left w:val="none" w:sz="0" w:space="0" w:color="auto"/>
        <w:bottom w:val="none" w:sz="0" w:space="0" w:color="auto"/>
        <w:right w:val="none" w:sz="0" w:space="0" w:color="auto"/>
      </w:divBdr>
      <w:divsChild>
        <w:div w:id="243494425">
          <w:marLeft w:val="0"/>
          <w:marRight w:val="0"/>
          <w:marTop w:val="0"/>
          <w:marBottom w:val="0"/>
          <w:divBdr>
            <w:top w:val="none" w:sz="0" w:space="0" w:color="auto"/>
            <w:left w:val="none" w:sz="0" w:space="0" w:color="auto"/>
            <w:bottom w:val="none" w:sz="0" w:space="0" w:color="auto"/>
            <w:right w:val="none" w:sz="0" w:space="0" w:color="auto"/>
          </w:divBdr>
          <w:divsChild>
            <w:div w:id="1405564088">
              <w:marLeft w:val="0"/>
              <w:marRight w:val="0"/>
              <w:marTop w:val="0"/>
              <w:marBottom w:val="0"/>
              <w:divBdr>
                <w:top w:val="none" w:sz="0" w:space="0" w:color="auto"/>
                <w:left w:val="none" w:sz="0" w:space="0" w:color="auto"/>
                <w:bottom w:val="none" w:sz="0" w:space="0" w:color="auto"/>
                <w:right w:val="none" w:sz="0" w:space="0" w:color="auto"/>
              </w:divBdr>
            </w:div>
          </w:divsChild>
        </w:div>
        <w:div w:id="304241289">
          <w:marLeft w:val="0"/>
          <w:marRight w:val="0"/>
          <w:marTop w:val="0"/>
          <w:marBottom w:val="0"/>
          <w:divBdr>
            <w:top w:val="none" w:sz="0" w:space="0" w:color="auto"/>
            <w:left w:val="none" w:sz="0" w:space="0" w:color="auto"/>
            <w:bottom w:val="none" w:sz="0" w:space="0" w:color="auto"/>
            <w:right w:val="none" w:sz="0" w:space="0" w:color="auto"/>
          </w:divBdr>
        </w:div>
        <w:div w:id="307514976">
          <w:marLeft w:val="0"/>
          <w:marRight w:val="0"/>
          <w:marTop w:val="300"/>
          <w:marBottom w:val="0"/>
          <w:divBdr>
            <w:top w:val="none" w:sz="0" w:space="0" w:color="auto"/>
            <w:left w:val="none" w:sz="0" w:space="0" w:color="auto"/>
            <w:bottom w:val="none" w:sz="0" w:space="0" w:color="auto"/>
            <w:right w:val="none" w:sz="0" w:space="0" w:color="auto"/>
          </w:divBdr>
        </w:div>
        <w:div w:id="400565578">
          <w:marLeft w:val="0"/>
          <w:marRight w:val="0"/>
          <w:marTop w:val="0"/>
          <w:marBottom w:val="0"/>
          <w:divBdr>
            <w:top w:val="none" w:sz="0" w:space="0" w:color="auto"/>
            <w:left w:val="none" w:sz="0" w:space="0" w:color="auto"/>
            <w:bottom w:val="none" w:sz="0" w:space="0" w:color="auto"/>
            <w:right w:val="none" w:sz="0" w:space="0" w:color="auto"/>
          </w:divBdr>
        </w:div>
        <w:div w:id="454714372">
          <w:marLeft w:val="0"/>
          <w:marRight w:val="0"/>
          <w:marTop w:val="300"/>
          <w:marBottom w:val="0"/>
          <w:divBdr>
            <w:top w:val="none" w:sz="0" w:space="0" w:color="auto"/>
            <w:left w:val="none" w:sz="0" w:space="0" w:color="auto"/>
            <w:bottom w:val="none" w:sz="0" w:space="0" w:color="auto"/>
            <w:right w:val="none" w:sz="0" w:space="0" w:color="auto"/>
          </w:divBdr>
          <w:divsChild>
            <w:div w:id="507527040">
              <w:marLeft w:val="0"/>
              <w:marRight w:val="0"/>
              <w:marTop w:val="0"/>
              <w:marBottom w:val="0"/>
              <w:divBdr>
                <w:top w:val="none" w:sz="0" w:space="0" w:color="auto"/>
                <w:left w:val="none" w:sz="0" w:space="0" w:color="auto"/>
                <w:bottom w:val="none" w:sz="0" w:space="0" w:color="auto"/>
                <w:right w:val="none" w:sz="0" w:space="0" w:color="auto"/>
              </w:divBdr>
              <w:divsChild>
                <w:div w:id="6198036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1103870">
          <w:marLeft w:val="0"/>
          <w:marRight w:val="0"/>
          <w:marTop w:val="300"/>
          <w:marBottom w:val="0"/>
          <w:divBdr>
            <w:top w:val="none" w:sz="0" w:space="0" w:color="auto"/>
            <w:left w:val="none" w:sz="0" w:space="0" w:color="auto"/>
            <w:bottom w:val="none" w:sz="0" w:space="0" w:color="auto"/>
            <w:right w:val="none" w:sz="0" w:space="0" w:color="auto"/>
          </w:divBdr>
          <w:divsChild>
            <w:div w:id="1669139585">
              <w:marLeft w:val="0"/>
              <w:marRight w:val="0"/>
              <w:marTop w:val="0"/>
              <w:marBottom w:val="0"/>
              <w:divBdr>
                <w:top w:val="none" w:sz="0" w:space="0" w:color="auto"/>
                <w:left w:val="none" w:sz="0" w:space="0" w:color="auto"/>
                <w:bottom w:val="none" w:sz="0" w:space="0" w:color="auto"/>
                <w:right w:val="none" w:sz="0" w:space="0" w:color="auto"/>
              </w:divBdr>
              <w:divsChild>
                <w:div w:id="36975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7626312">
          <w:marLeft w:val="0"/>
          <w:marRight w:val="0"/>
          <w:marTop w:val="0"/>
          <w:marBottom w:val="0"/>
          <w:divBdr>
            <w:top w:val="none" w:sz="0" w:space="0" w:color="auto"/>
            <w:left w:val="none" w:sz="0" w:space="0" w:color="auto"/>
            <w:bottom w:val="none" w:sz="0" w:space="0" w:color="auto"/>
            <w:right w:val="none" w:sz="0" w:space="0" w:color="auto"/>
          </w:divBdr>
          <w:divsChild>
            <w:div w:id="1554804592">
              <w:marLeft w:val="0"/>
              <w:marRight w:val="0"/>
              <w:marTop w:val="0"/>
              <w:marBottom w:val="0"/>
              <w:divBdr>
                <w:top w:val="none" w:sz="0" w:space="0" w:color="auto"/>
                <w:left w:val="none" w:sz="0" w:space="0" w:color="auto"/>
                <w:bottom w:val="none" w:sz="0" w:space="0" w:color="auto"/>
                <w:right w:val="none" w:sz="0" w:space="0" w:color="auto"/>
              </w:divBdr>
            </w:div>
          </w:divsChild>
        </w:div>
        <w:div w:id="1174806496">
          <w:marLeft w:val="0"/>
          <w:marRight w:val="0"/>
          <w:marTop w:val="0"/>
          <w:marBottom w:val="0"/>
          <w:divBdr>
            <w:top w:val="none" w:sz="0" w:space="0" w:color="auto"/>
            <w:left w:val="none" w:sz="0" w:space="0" w:color="auto"/>
            <w:bottom w:val="none" w:sz="0" w:space="0" w:color="auto"/>
            <w:right w:val="none" w:sz="0" w:space="0" w:color="auto"/>
          </w:divBdr>
          <w:divsChild>
            <w:div w:id="1114523081">
              <w:marLeft w:val="0"/>
              <w:marRight w:val="0"/>
              <w:marTop w:val="0"/>
              <w:marBottom w:val="0"/>
              <w:divBdr>
                <w:top w:val="none" w:sz="0" w:space="0" w:color="auto"/>
                <w:left w:val="none" w:sz="0" w:space="0" w:color="auto"/>
                <w:bottom w:val="none" w:sz="0" w:space="0" w:color="auto"/>
                <w:right w:val="none" w:sz="0" w:space="0" w:color="auto"/>
              </w:divBdr>
            </w:div>
          </w:divsChild>
        </w:div>
        <w:div w:id="1310935980">
          <w:marLeft w:val="0"/>
          <w:marRight w:val="0"/>
          <w:marTop w:val="0"/>
          <w:marBottom w:val="0"/>
          <w:divBdr>
            <w:top w:val="none" w:sz="0" w:space="0" w:color="auto"/>
            <w:left w:val="none" w:sz="0" w:space="0" w:color="auto"/>
            <w:bottom w:val="none" w:sz="0" w:space="0" w:color="auto"/>
            <w:right w:val="none" w:sz="0" w:space="0" w:color="auto"/>
          </w:divBdr>
          <w:divsChild>
            <w:div w:id="1532912542">
              <w:marLeft w:val="0"/>
              <w:marRight w:val="0"/>
              <w:marTop w:val="0"/>
              <w:marBottom w:val="0"/>
              <w:divBdr>
                <w:top w:val="none" w:sz="0" w:space="0" w:color="auto"/>
                <w:left w:val="none" w:sz="0" w:space="0" w:color="auto"/>
                <w:bottom w:val="none" w:sz="0" w:space="0" w:color="auto"/>
                <w:right w:val="none" w:sz="0" w:space="0" w:color="auto"/>
              </w:divBdr>
            </w:div>
          </w:divsChild>
        </w:div>
        <w:div w:id="1518082015">
          <w:marLeft w:val="0"/>
          <w:marRight w:val="0"/>
          <w:marTop w:val="0"/>
          <w:marBottom w:val="0"/>
          <w:divBdr>
            <w:top w:val="none" w:sz="0" w:space="0" w:color="auto"/>
            <w:left w:val="none" w:sz="0" w:space="0" w:color="auto"/>
            <w:bottom w:val="none" w:sz="0" w:space="0" w:color="auto"/>
            <w:right w:val="none" w:sz="0" w:space="0" w:color="auto"/>
          </w:divBdr>
        </w:div>
        <w:div w:id="1689597946">
          <w:marLeft w:val="0"/>
          <w:marRight w:val="0"/>
          <w:marTop w:val="0"/>
          <w:marBottom w:val="0"/>
          <w:divBdr>
            <w:top w:val="none" w:sz="0" w:space="0" w:color="auto"/>
            <w:left w:val="none" w:sz="0" w:space="0" w:color="auto"/>
            <w:bottom w:val="none" w:sz="0" w:space="0" w:color="auto"/>
            <w:right w:val="none" w:sz="0" w:space="0" w:color="auto"/>
          </w:divBdr>
        </w:div>
        <w:div w:id="1698385284">
          <w:marLeft w:val="0"/>
          <w:marRight w:val="0"/>
          <w:marTop w:val="300"/>
          <w:marBottom w:val="0"/>
          <w:divBdr>
            <w:top w:val="none" w:sz="0" w:space="0" w:color="auto"/>
            <w:left w:val="none" w:sz="0" w:space="0" w:color="auto"/>
            <w:bottom w:val="none" w:sz="0" w:space="0" w:color="auto"/>
            <w:right w:val="none" w:sz="0" w:space="0" w:color="auto"/>
          </w:divBdr>
        </w:div>
        <w:div w:id="1804151899">
          <w:marLeft w:val="0"/>
          <w:marRight w:val="0"/>
          <w:marTop w:val="0"/>
          <w:marBottom w:val="0"/>
          <w:divBdr>
            <w:top w:val="none" w:sz="0" w:space="0" w:color="auto"/>
            <w:left w:val="none" w:sz="0" w:space="0" w:color="auto"/>
            <w:bottom w:val="none" w:sz="0" w:space="0" w:color="auto"/>
            <w:right w:val="none" w:sz="0" w:space="0" w:color="auto"/>
          </w:divBdr>
        </w:div>
        <w:div w:id="1820613721">
          <w:marLeft w:val="0"/>
          <w:marRight w:val="0"/>
          <w:marTop w:val="0"/>
          <w:marBottom w:val="0"/>
          <w:divBdr>
            <w:top w:val="none" w:sz="0" w:space="0" w:color="auto"/>
            <w:left w:val="none" w:sz="0" w:space="0" w:color="auto"/>
            <w:bottom w:val="none" w:sz="0" w:space="0" w:color="auto"/>
            <w:right w:val="none" w:sz="0" w:space="0" w:color="auto"/>
          </w:divBdr>
        </w:div>
      </w:divsChild>
    </w:div>
    <w:div w:id="1728844828">
      <w:bodyDiv w:val="1"/>
      <w:marLeft w:val="0"/>
      <w:marRight w:val="0"/>
      <w:marTop w:val="0"/>
      <w:marBottom w:val="0"/>
      <w:divBdr>
        <w:top w:val="none" w:sz="0" w:space="0" w:color="auto"/>
        <w:left w:val="none" w:sz="0" w:space="0" w:color="auto"/>
        <w:bottom w:val="none" w:sz="0" w:space="0" w:color="auto"/>
        <w:right w:val="none" w:sz="0" w:space="0" w:color="auto"/>
      </w:divBdr>
      <w:divsChild>
        <w:div w:id="352611990">
          <w:marLeft w:val="0"/>
          <w:marRight w:val="0"/>
          <w:marTop w:val="0"/>
          <w:marBottom w:val="0"/>
          <w:divBdr>
            <w:top w:val="none" w:sz="0" w:space="0" w:color="auto"/>
            <w:left w:val="none" w:sz="0" w:space="0" w:color="auto"/>
            <w:bottom w:val="none" w:sz="0" w:space="0" w:color="auto"/>
            <w:right w:val="none" w:sz="0" w:space="0" w:color="auto"/>
          </w:divBdr>
        </w:div>
        <w:div w:id="374351794">
          <w:marLeft w:val="0"/>
          <w:marRight w:val="0"/>
          <w:marTop w:val="0"/>
          <w:marBottom w:val="0"/>
          <w:divBdr>
            <w:top w:val="none" w:sz="0" w:space="0" w:color="auto"/>
            <w:left w:val="none" w:sz="0" w:space="0" w:color="auto"/>
            <w:bottom w:val="none" w:sz="0" w:space="0" w:color="auto"/>
            <w:right w:val="none" w:sz="0" w:space="0" w:color="auto"/>
          </w:divBdr>
          <w:divsChild>
            <w:div w:id="729042456">
              <w:marLeft w:val="0"/>
              <w:marRight w:val="0"/>
              <w:marTop w:val="0"/>
              <w:marBottom w:val="0"/>
              <w:divBdr>
                <w:top w:val="none" w:sz="0" w:space="0" w:color="auto"/>
                <w:left w:val="none" w:sz="0" w:space="0" w:color="auto"/>
                <w:bottom w:val="none" w:sz="0" w:space="0" w:color="auto"/>
                <w:right w:val="none" w:sz="0" w:space="0" w:color="auto"/>
              </w:divBdr>
            </w:div>
          </w:divsChild>
        </w:div>
        <w:div w:id="615717769">
          <w:marLeft w:val="0"/>
          <w:marRight w:val="0"/>
          <w:marTop w:val="0"/>
          <w:marBottom w:val="0"/>
          <w:divBdr>
            <w:top w:val="none" w:sz="0" w:space="0" w:color="auto"/>
            <w:left w:val="none" w:sz="0" w:space="0" w:color="auto"/>
            <w:bottom w:val="none" w:sz="0" w:space="0" w:color="auto"/>
            <w:right w:val="none" w:sz="0" w:space="0" w:color="auto"/>
          </w:divBdr>
        </w:div>
        <w:div w:id="717970374">
          <w:marLeft w:val="0"/>
          <w:marRight w:val="0"/>
          <w:marTop w:val="0"/>
          <w:marBottom w:val="0"/>
          <w:divBdr>
            <w:top w:val="none" w:sz="0" w:space="0" w:color="auto"/>
            <w:left w:val="none" w:sz="0" w:space="0" w:color="auto"/>
            <w:bottom w:val="none" w:sz="0" w:space="0" w:color="auto"/>
            <w:right w:val="none" w:sz="0" w:space="0" w:color="auto"/>
          </w:divBdr>
        </w:div>
        <w:div w:id="779951120">
          <w:marLeft w:val="0"/>
          <w:marRight w:val="0"/>
          <w:marTop w:val="0"/>
          <w:marBottom w:val="0"/>
          <w:divBdr>
            <w:top w:val="none" w:sz="0" w:space="0" w:color="auto"/>
            <w:left w:val="none" w:sz="0" w:space="0" w:color="auto"/>
            <w:bottom w:val="none" w:sz="0" w:space="0" w:color="auto"/>
            <w:right w:val="none" w:sz="0" w:space="0" w:color="auto"/>
          </w:divBdr>
        </w:div>
        <w:div w:id="790589651">
          <w:marLeft w:val="0"/>
          <w:marRight w:val="0"/>
          <w:marTop w:val="300"/>
          <w:marBottom w:val="0"/>
          <w:divBdr>
            <w:top w:val="none" w:sz="0" w:space="0" w:color="auto"/>
            <w:left w:val="none" w:sz="0" w:space="0" w:color="auto"/>
            <w:bottom w:val="none" w:sz="0" w:space="0" w:color="auto"/>
            <w:right w:val="none" w:sz="0" w:space="0" w:color="auto"/>
          </w:divBdr>
          <w:divsChild>
            <w:div w:id="340664640">
              <w:marLeft w:val="0"/>
              <w:marRight w:val="0"/>
              <w:marTop w:val="0"/>
              <w:marBottom w:val="0"/>
              <w:divBdr>
                <w:top w:val="none" w:sz="0" w:space="0" w:color="auto"/>
                <w:left w:val="none" w:sz="0" w:space="0" w:color="auto"/>
                <w:bottom w:val="none" w:sz="0" w:space="0" w:color="auto"/>
                <w:right w:val="none" w:sz="0" w:space="0" w:color="auto"/>
              </w:divBdr>
              <w:divsChild>
                <w:div w:id="1372921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6959977">
          <w:marLeft w:val="0"/>
          <w:marRight w:val="0"/>
          <w:marTop w:val="0"/>
          <w:marBottom w:val="0"/>
          <w:divBdr>
            <w:top w:val="none" w:sz="0" w:space="0" w:color="auto"/>
            <w:left w:val="none" w:sz="0" w:space="0" w:color="auto"/>
            <w:bottom w:val="none" w:sz="0" w:space="0" w:color="auto"/>
            <w:right w:val="none" w:sz="0" w:space="0" w:color="auto"/>
          </w:divBdr>
        </w:div>
        <w:div w:id="972103501">
          <w:marLeft w:val="0"/>
          <w:marRight w:val="0"/>
          <w:marTop w:val="300"/>
          <w:marBottom w:val="0"/>
          <w:divBdr>
            <w:top w:val="none" w:sz="0" w:space="0" w:color="auto"/>
            <w:left w:val="none" w:sz="0" w:space="0" w:color="auto"/>
            <w:bottom w:val="none" w:sz="0" w:space="0" w:color="auto"/>
            <w:right w:val="none" w:sz="0" w:space="0" w:color="auto"/>
          </w:divBdr>
          <w:divsChild>
            <w:div w:id="900099888">
              <w:marLeft w:val="0"/>
              <w:marRight w:val="0"/>
              <w:marTop w:val="0"/>
              <w:marBottom w:val="0"/>
              <w:divBdr>
                <w:top w:val="none" w:sz="0" w:space="0" w:color="auto"/>
                <w:left w:val="none" w:sz="0" w:space="0" w:color="auto"/>
                <w:bottom w:val="none" w:sz="0" w:space="0" w:color="auto"/>
                <w:right w:val="none" w:sz="0" w:space="0" w:color="auto"/>
              </w:divBdr>
              <w:divsChild>
                <w:div w:id="42102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8071739">
          <w:marLeft w:val="0"/>
          <w:marRight w:val="0"/>
          <w:marTop w:val="0"/>
          <w:marBottom w:val="0"/>
          <w:divBdr>
            <w:top w:val="none" w:sz="0" w:space="0" w:color="auto"/>
            <w:left w:val="none" w:sz="0" w:space="0" w:color="auto"/>
            <w:bottom w:val="none" w:sz="0" w:space="0" w:color="auto"/>
            <w:right w:val="none" w:sz="0" w:space="0" w:color="auto"/>
          </w:divBdr>
          <w:divsChild>
            <w:div w:id="199247745">
              <w:marLeft w:val="0"/>
              <w:marRight w:val="0"/>
              <w:marTop w:val="0"/>
              <w:marBottom w:val="0"/>
              <w:divBdr>
                <w:top w:val="none" w:sz="0" w:space="0" w:color="auto"/>
                <w:left w:val="none" w:sz="0" w:space="0" w:color="auto"/>
                <w:bottom w:val="none" w:sz="0" w:space="0" w:color="auto"/>
                <w:right w:val="none" w:sz="0" w:space="0" w:color="auto"/>
              </w:divBdr>
            </w:div>
          </w:divsChild>
        </w:div>
        <w:div w:id="1106386363">
          <w:marLeft w:val="0"/>
          <w:marRight w:val="0"/>
          <w:marTop w:val="0"/>
          <w:marBottom w:val="0"/>
          <w:divBdr>
            <w:top w:val="none" w:sz="0" w:space="0" w:color="auto"/>
            <w:left w:val="none" w:sz="0" w:space="0" w:color="auto"/>
            <w:bottom w:val="none" w:sz="0" w:space="0" w:color="auto"/>
            <w:right w:val="none" w:sz="0" w:space="0" w:color="auto"/>
          </w:divBdr>
          <w:divsChild>
            <w:div w:id="619339240">
              <w:marLeft w:val="0"/>
              <w:marRight w:val="0"/>
              <w:marTop w:val="0"/>
              <w:marBottom w:val="0"/>
              <w:divBdr>
                <w:top w:val="none" w:sz="0" w:space="0" w:color="auto"/>
                <w:left w:val="none" w:sz="0" w:space="0" w:color="auto"/>
                <w:bottom w:val="none" w:sz="0" w:space="0" w:color="auto"/>
                <w:right w:val="none" w:sz="0" w:space="0" w:color="auto"/>
              </w:divBdr>
            </w:div>
          </w:divsChild>
        </w:div>
        <w:div w:id="1562596919">
          <w:marLeft w:val="0"/>
          <w:marRight w:val="0"/>
          <w:marTop w:val="0"/>
          <w:marBottom w:val="0"/>
          <w:divBdr>
            <w:top w:val="none" w:sz="0" w:space="0" w:color="auto"/>
            <w:left w:val="none" w:sz="0" w:space="0" w:color="auto"/>
            <w:bottom w:val="none" w:sz="0" w:space="0" w:color="auto"/>
            <w:right w:val="none" w:sz="0" w:space="0" w:color="auto"/>
          </w:divBdr>
          <w:divsChild>
            <w:div w:id="301154094">
              <w:marLeft w:val="0"/>
              <w:marRight w:val="0"/>
              <w:marTop w:val="0"/>
              <w:marBottom w:val="0"/>
              <w:divBdr>
                <w:top w:val="none" w:sz="0" w:space="0" w:color="auto"/>
                <w:left w:val="none" w:sz="0" w:space="0" w:color="auto"/>
                <w:bottom w:val="none" w:sz="0" w:space="0" w:color="auto"/>
                <w:right w:val="none" w:sz="0" w:space="0" w:color="auto"/>
              </w:divBdr>
            </w:div>
          </w:divsChild>
        </w:div>
        <w:div w:id="1696223195">
          <w:marLeft w:val="0"/>
          <w:marRight w:val="0"/>
          <w:marTop w:val="0"/>
          <w:marBottom w:val="0"/>
          <w:divBdr>
            <w:top w:val="none" w:sz="0" w:space="0" w:color="auto"/>
            <w:left w:val="none" w:sz="0" w:space="0" w:color="auto"/>
            <w:bottom w:val="none" w:sz="0" w:space="0" w:color="auto"/>
            <w:right w:val="none" w:sz="0" w:space="0" w:color="auto"/>
          </w:divBdr>
          <w:divsChild>
            <w:div w:id="1265067124">
              <w:marLeft w:val="0"/>
              <w:marRight w:val="0"/>
              <w:marTop w:val="0"/>
              <w:marBottom w:val="0"/>
              <w:divBdr>
                <w:top w:val="none" w:sz="0" w:space="0" w:color="auto"/>
                <w:left w:val="none" w:sz="0" w:space="0" w:color="auto"/>
                <w:bottom w:val="none" w:sz="0" w:space="0" w:color="auto"/>
                <w:right w:val="none" w:sz="0" w:space="0" w:color="auto"/>
              </w:divBdr>
            </w:div>
          </w:divsChild>
        </w:div>
        <w:div w:id="1729572224">
          <w:marLeft w:val="0"/>
          <w:marRight w:val="0"/>
          <w:marTop w:val="0"/>
          <w:marBottom w:val="0"/>
          <w:divBdr>
            <w:top w:val="none" w:sz="0" w:space="0" w:color="auto"/>
            <w:left w:val="none" w:sz="0" w:space="0" w:color="auto"/>
            <w:bottom w:val="none" w:sz="0" w:space="0" w:color="auto"/>
            <w:right w:val="none" w:sz="0" w:space="0" w:color="auto"/>
          </w:divBdr>
        </w:div>
        <w:div w:id="1733574428">
          <w:marLeft w:val="0"/>
          <w:marRight w:val="0"/>
          <w:marTop w:val="0"/>
          <w:marBottom w:val="0"/>
          <w:divBdr>
            <w:top w:val="none" w:sz="0" w:space="0" w:color="auto"/>
            <w:left w:val="none" w:sz="0" w:space="0" w:color="auto"/>
            <w:bottom w:val="none" w:sz="0" w:space="0" w:color="auto"/>
            <w:right w:val="none" w:sz="0" w:space="0" w:color="auto"/>
          </w:divBdr>
          <w:divsChild>
            <w:div w:id="1642423159">
              <w:marLeft w:val="0"/>
              <w:marRight w:val="0"/>
              <w:marTop w:val="0"/>
              <w:marBottom w:val="0"/>
              <w:divBdr>
                <w:top w:val="none" w:sz="0" w:space="0" w:color="auto"/>
                <w:left w:val="none" w:sz="0" w:space="0" w:color="auto"/>
                <w:bottom w:val="none" w:sz="0" w:space="0" w:color="auto"/>
                <w:right w:val="none" w:sz="0" w:space="0" w:color="auto"/>
              </w:divBdr>
            </w:div>
          </w:divsChild>
        </w:div>
        <w:div w:id="1768424395">
          <w:marLeft w:val="0"/>
          <w:marRight w:val="0"/>
          <w:marTop w:val="0"/>
          <w:marBottom w:val="0"/>
          <w:divBdr>
            <w:top w:val="none" w:sz="0" w:space="0" w:color="auto"/>
            <w:left w:val="none" w:sz="0" w:space="0" w:color="auto"/>
            <w:bottom w:val="none" w:sz="0" w:space="0" w:color="auto"/>
            <w:right w:val="none" w:sz="0" w:space="0" w:color="auto"/>
          </w:divBdr>
        </w:div>
      </w:divsChild>
    </w:div>
    <w:div w:id="1729842501">
      <w:bodyDiv w:val="1"/>
      <w:marLeft w:val="0"/>
      <w:marRight w:val="0"/>
      <w:marTop w:val="0"/>
      <w:marBottom w:val="0"/>
      <w:divBdr>
        <w:top w:val="none" w:sz="0" w:space="0" w:color="auto"/>
        <w:left w:val="none" w:sz="0" w:space="0" w:color="auto"/>
        <w:bottom w:val="none" w:sz="0" w:space="0" w:color="auto"/>
        <w:right w:val="none" w:sz="0" w:space="0" w:color="auto"/>
      </w:divBdr>
      <w:divsChild>
        <w:div w:id="41489642">
          <w:marLeft w:val="0"/>
          <w:marRight w:val="0"/>
          <w:marTop w:val="0"/>
          <w:marBottom w:val="0"/>
          <w:divBdr>
            <w:top w:val="none" w:sz="0" w:space="0" w:color="auto"/>
            <w:left w:val="none" w:sz="0" w:space="0" w:color="auto"/>
            <w:bottom w:val="none" w:sz="0" w:space="0" w:color="auto"/>
            <w:right w:val="none" w:sz="0" w:space="0" w:color="auto"/>
          </w:divBdr>
        </w:div>
        <w:div w:id="169412983">
          <w:marLeft w:val="0"/>
          <w:marRight w:val="0"/>
          <w:marTop w:val="300"/>
          <w:marBottom w:val="0"/>
          <w:divBdr>
            <w:top w:val="none" w:sz="0" w:space="0" w:color="auto"/>
            <w:left w:val="none" w:sz="0" w:space="0" w:color="auto"/>
            <w:bottom w:val="none" w:sz="0" w:space="0" w:color="auto"/>
            <w:right w:val="none" w:sz="0" w:space="0" w:color="auto"/>
          </w:divBdr>
          <w:divsChild>
            <w:div w:id="791559776">
              <w:marLeft w:val="0"/>
              <w:marRight w:val="0"/>
              <w:marTop w:val="0"/>
              <w:marBottom w:val="0"/>
              <w:divBdr>
                <w:top w:val="none" w:sz="0" w:space="0" w:color="auto"/>
                <w:left w:val="none" w:sz="0" w:space="0" w:color="auto"/>
                <w:bottom w:val="none" w:sz="0" w:space="0" w:color="auto"/>
                <w:right w:val="none" w:sz="0" w:space="0" w:color="auto"/>
              </w:divBdr>
              <w:divsChild>
                <w:div w:id="1495140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428805">
          <w:marLeft w:val="0"/>
          <w:marRight w:val="0"/>
          <w:marTop w:val="0"/>
          <w:marBottom w:val="0"/>
          <w:divBdr>
            <w:top w:val="none" w:sz="0" w:space="0" w:color="auto"/>
            <w:left w:val="none" w:sz="0" w:space="0" w:color="auto"/>
            <w:bottom w:val="none" w:sz="0" w:space="0" w:color="auto"/>
            <w:right w:val="none" w:sz="0" w:space="0" w:color="auto"/>
          </w:divBdr>
          <w:divsChild>
            <w:div w:id="30109737">
              <w:marLeft w:val="0"/>
              <w:marRight w:val="0"/>
              <w:marTop w:val="0"/>
              <w:marBottom w:val="0"/>
              <w:divBdr>
                <w:top w:val="none" w:sz="0" w:space="0" w:color="auto"/>
                <w:left w:val="none" w:sz="0" w:space="0" w:color="auto"/>
                <w:bottom w:val="none" w:sz="0" w:space="0" w:color="auto"/>
                <w:right w:val="none" w:sz="0" w:space="0" w:color="auto"/>
              </w:divBdr>
            </w:div>
          </w:divsChild>
        </w:div>
        <w:div w:id="201092183">
          <w:marLeft w:val="0"/>
          <w:marRight w:val="0"/>
          <w:marTop w:val="0"/>
          <w:marBottom w:val="0"/>
          <w:divBdr>
            <w:top w:val="none" w:sz="0" w:space="0" w:color="auto"/>
            <w:left w:val="none" w:sz="0" w:space="0" w:color="auto"/>
            <w:bottom w:val="none" w:sz="0" w:space="0" w:color="auto"/>
            <w:right w:val="none" w:sz="0" w:space="0" w:color="auto"/>
          </w:divBdr>
          <w:divsChild>
            <w:div w:id="1240091543">
              <w:marLeft w:val="0"/>
              <w:marRight w:val="0"/>
              <w:marTop w:val="0"/>
              <w:marBottom w:val="0"/>
              <w:divBdr>
                <w:top w:val="none" w:sz="0" w:space="0" w:color="auto"/>
                <w:left w:val="none" w:sz="0" w:space="0" w:color="auto"/>
                <w:bottom w:val="none" w:sz="0" w:space="0" w:color="auto"/>
                <w:right w:val="none" w:sz="0" w:space="0" w:color="auto"/>
              </w:divBdr>
            </w:div>
          </w:divsChild>
        </w:div>
        <w:div w:id="351222270">
          <w:marLeft w:val="0"/>
          <w:marRight w:val="0"/>
          <w:marTop w:val="0"/>
          <w:marBottom w:val="0"/>
          <w:divBdr>
            <w:top w:val="none" w:sz="0" w:space="0" w:color="auto"/>
            <w:left w:val="none" w:sz="0" w:space="0" w:color="auto"/>
            <w:bottom w:val="none" w:sz="0" w:space="0" w:color="auto"/>
            <w:right w:val="none" w:sz="0" w:space="0" w:color="auto"/>
          </w:divBdr>
        </w:div>
        <w:div w:id="354964310">
          <w:marLeft w:val="0"/>
          <w:marRight w:val="0"/>
          <w:marTop w:val="0"/>
          <w:marBottom w:val="0"/>
          <w:divBdr>
            <w:top w:val="none" w:sz="0" w:space="0" w:color="auto"/>
            <w:left w:val="none" w:sz="0" w:space="0" w:color="auto"/>
            <w:bottom w:val="none" w:sz="0" w:space="0" w:color="auto"/>
            <w:right w:val="none" w:sz="0" w:space="0" w:color="auto"/>
          </w:divBdr>
          <w:divsChild>
            <w:div w:id="3946070">
              <w:marLeft w:val="0"/>
              <w:marRight w:val="0"/>
              <w:marTop w:val="0"/>
              <w:marBottom w:val="0"/>
              <w:divBdr>
                <w:top w:val="none" w:sz="0" w:space="0" w:color="auto"/>
                <w:left w:val="none" w:sz="0" w:space="0" w:color="auto"/>
                <w:bottom w:val="none" w:sz="0" w:space="0" w:color="auto"/>
                <w:right w:val="none" w:sz="0" w:space="0" w:color="auto"/>
              </w:divBdr>
            </w:div>
          </w:divsChild>
        </w:div>
        <w:div w:id="365067033">
          <w:marLeft w:val="0"/>
          <w:marRight w:val="0"/>
          <w:marTop w:val="0"/>
          <w:marBottom w:val="0"/>
          <w:divBdr>
            <w:top w:val="none" w:sz="0" w:space="0" w:color="auto"/>
            <w:left w:val="none" w:sz="0" w:space="0" w:color="auto"/>
            <w:bottom w:val="none" w:sz="0" w:space="0" w:color="auto"/>
            <w:right w:val="none" w:sz="0" w:space="0" w:color="auto"/>
          </w:divBdr>
          <w:divsChild>
            <w:div w:id="1593968618">
              <w:marLeft w:val="0"/>
              <w:marRight w:val="0"/>
              <w:marTop w:val="0"/>
              <w:marBottom w:val="0"/>
              <w:divBdr>
                <w:top w:val="none" w:sz="0" w:space="0" w:color="auto"/>
                <w:left w:val="none" w:sz="0" w:space="0" w:color="auto"/>
                <w:bottom w:val="none" w:sz="0" w:space="0" w:color="auto"/>
                <w:right w:val="none" w:sz="0" w:space="0" w:color="auto"/>
              </w:divBdr>
            </w:div>
          </w:divsChild>
        </w:div>
        <w:div w:id="512299965">
          <w:marLeft w:val="0"/>
          <w:marRight w:val="0"/>
          <w:marTop w:val="0"/>
          <w:marBottom w:val="0"/>
          <w:divBdr>
            <w:top w:val="none" w:sz="0" w:space="0" w:color="auto"/>
            <w:left w:val="none" w:sz="0" w:space="0" w:color="auto"/>
            <w:bottom w:val="none" w:sz="0" w:space="0" w:color="auto"/>
            <w:right w:val="none" w:sz="0" w:space="0" w:color="auto"/>
          </w:divBdr>
        </w:div>
        <w:div w:id="534585873">
          <w:marLeft w:val="0"/>
          <w:marRight w:val="0"/>
          <w:marTop w:val="0"/>
          <w:marBottom w:val="0"/>
          <w:divBdr>
            <w:top w:val="none" w:sz="0" w:space="0" w:color="auto"/>
            <w:left w:val="none" w:sz="0" w:space="0" w:color="auto"/>
            <w:bottom w:val="none" w:sz="0" w:space="0" w:color="auto"/>
            <w:right w:val="none" w:sz="0" w:space="0" w:color="auto"/>
          </w:divBdr>
        </w:div>
        <w:div w:id="590548693">
          <w:marLeft w:val="0"/>
          <w:marRight w:val="0"/>
          <w:marTop w:val="0"/>
          <w:marBottom w:val="0"/>
          <w:divBdr>
            <w:top w:val="none" w:sz="0" w:space="0" w:color="auto"/>
            <w:left w:val="none" w:sz="0" w:space="0" w:color="auto"/>
            <w:bottom w:val="none" w:sz="0" w:space="0" w:color="auto"/>
            <w:right w:val="none" w:sz="0" w:space="0" w:color="auto"/>
          </w:divBdr>
          <w:divsChild>
            <w:div w:id="1629700572">
              <w:marLeft w:val="0"/>
              <w:marRight w:val="0"/>
              <w:marTop w:val="0"/>
              <w:marBottom w:val="0"/>
              <w:divBdr>
                <w:top w:val="none" w:sz="0" w:space="0" w:color="auto"/>
                <w:left w:val="none" w:sz="0" w:space="0" w:color="auto"/>
                <w:bottom w:val="none" w:sz="0" w:space="0" w:color="auto"/>
                <w:right w:val="none" w:sz="0" w:space="0" w:color="auto"/>
              </w:divBdr>
            </w:div>
          </w:divsChild>
        </w:div>
        <w:div w:id="1341078601">
          <w:marLeft w:val="0"/>
          <w:marRight w:val="0"/>
          <w:marTop w:val="0"/>
          <w:marBottom w:val="0"/>
          <w:divBdr>
            <w:top w:val="none" w:sz="0" w:space="0" w:color="auto"/>
            <w:left w:val="none" w:sz="0" w:space="0" w:color="auto"/>
            <w:bottom w:val="none" w:sz="0" w:space="0" w:color="auto"/>
            <w:right w:val="none" w:sz="0" w:space="0" w:color="auto"/>
          </w:divBdr>
        </w:div>
        <w:div w:id="1520779906">
          <w:marLeft w:val="0"/>
          <w:marRight w:val="0"/>
          <w:marTop w:val="0"/>
          <w:marBottom w:val="0"/>
          <w:divBdr>
            <w:top w:val="none" w:sz="0" w:space="0" w:color="auto"/>
            <w:left w:val="none" w:sz="0" w:space="0" w:color="auto"/>
            <w:bottom w:val="none" w:sz="0" w:space="0" w:color="auto"/>
            <w:right w:val="none" w:sz="0" w:space="0" w:color="auto"/>
          </w:divBdr>
        </w:div>
        <w:div w:id="1521163355">
          <w:marLeft w:val="0"/>
          <w:marRight w:val="0"/>
          <w:marTop w:val="0"/>
          <w:marBottom w:val="0"/>
          <w:divBdr>
            <w:top w:val="none" w:sz="0" w:space="0" w:color="auto"/>
            <w:left w:val="none" w:sz="0" w:space="0" w:color="auto"/>
            <w:bottom w:val="none" w:sz="0" w:space="0" w:color="auto"/>
            <w:right w:val="none" w:sz="0" w:space="0" w:color="auto"/>
          </w:divBdr>
        </w:div>
        <w:div w:id="1636444506">
          <w:marLeft w:val="0"/>
          <w:marRight w:val="0"/>
          <w:marTop w:val="0"/>
          <w:marBottom w:val="0"/>
          <w:divBdr>
            <w:top w:val="none" w:sz="0" w:space="0" w:color="auto"/>
            <w:left w:val="none" w:sz="0" w:space="0" w:color="auto"/>
            <w:bottom w:val="none" w:sz="0" w:space="0" w:color="auto"/>
            <w:right w:val="none" w:sz="0" w:space="0" w:color="auto"/>
          </w:divBdr>
        </w:div>
      </w:divsChild>
    </w:div>
    <w:div w:id="1730422982">
      <w:bodyDiv w:val="1"/>
      <w:marLeft w:val="0"/>
      <w:marRight w:val="0"/>
      <w:marTop w:val="0"/>
      <w:marBottom w:val="0"/>
      <w:divBdr>
        <w:top w:val="none" w:sz="0" w:space="0" w:color="auto"/>
        <w:left w:val="none" w:sz="0" w:space="0" w:color="auto"/>
        <w:bottom w:val="none" w:sz="0" w:space="0" w:color="auto"/>
        <w:right w:val="none" w:sz="0" w:space="0" w:color="auto"/>
      </w:divBdr>
      <w:divsChild>
        <w:div w:id="1905603149">
          <w:marLeft w:val="0"/>
          <w:marRight w:val="0"/>
          <w:marTop w:val="0"/>
          <w:marBottom w:val="0"/>
          <w:divBdr>
            <w:top w:val="none" w:sz="0" w:space="0" w:color="auto"/>
            <w:left w:val="none" w:sz="0" w:space="0" w:color="auto"/>
            <w:bottom w:val="none" w:sz="0" w:space="0" w:color="auto"/>
            <w:right w:val="none" w:sz="0" w:space="0" w:color="auto"/>
          </w:divBdr>
        </w:div>
        <w:div w:id="305748760">
          <w:marLeft w:val="0"/>
          <w:marRight w:val="0"/>
          <w:marTop w:val="0"/>
          <w:marBottom w:val="0"/>
          <w:divBdr>
            <w:top w:val="none" w:sz="0" w:space="0" w:color="auto"/>
            <w:left w:val="none" w:sz="0" w:space="0" w:color="auto"/>
            <w:bottom w:val="none" w:sz="0" w:space="0" w:color="auto"/>
            <w:right w:val="none" w:sz="0" w:space="0" w:color="auto"/>
          </w:divBdr>
          <w:divsChild>
            <w:div w:id="1002051406">
              <w:marLeft w:val="0"/>
              <w:marRight w:val="0"/>
              <w:marTop w:val="0"/>
              <w:marBottom w:val="0"/>
              <w:divBdr>
                <w:top w:val="none" w:sz="0" w:space="0" w:color="auto"/>
                <w:left w:val="none" w:sz="0" w:space="0" w:color="auto"/>
                <w:bottom w:val="none" w:sz="0" w:space="0" w:color="auto"/>
                <w:right w:val="none" w:sz="0" w:space="0" w:color="auto"/>
              </w:divBdr>
            </w:div>
          </w:divsChild>
        </w:div>
        <w:div w:id="1442533413">
          <w:marLeft w:val="0"/>
          <w:marRight w:val="0"/>
          <w:marTop w:val="0"/>
          <w:marBottom w:val="0"/>
          <w:divBdr>
            <w:top w:val="none" w:sz="0" w:space="0" w:color="auto"/>
            <w:left w:val="none" w:sz="0" w:space="0" w:color="auto"/>
            <w:bottom w:val="none" w:sz="0" w:space="0" w:color="auto"/>
            <w:right w:val="none" w:sz="0" w:space="0" w:color="auto"/>
          </w:divBdr>
        </w:div>
        <w:div w:id="1199125902">
          <w:marLeft w:val="0"/>
          <w:marRight w:val="0"/>
          <w:marTop w:val="0"/>
          <w:marBottom w:val="0"/>
          <w:divBdr>
            <w:top w:val="none" w:sz="0" w:space="0" w:color="auto"/>
            <w:left w:val="none" w:sz="0" w:space="0" w:color="auto"/>
            <w:bottom w:val="none" w:sz="0" w:space="0" w:color="auto"/>
            <w:right w:val="none" w:sz="0" w:space="0" w:color="auto"/>
          </w:divBdr>
          <w:divsChild>
            <w:div w:id="719549066">
              <w:marLeft w:val="0"/>
              <w:marRight w:val="0"/>
              <w:marTop w:val="0"/>
              <w:marBottom w:val="0"/>
              <w:divBdr>
                <w:top w:val="none" w:sz="0" w:space="0" w:color="auto"/>
                <w:left w:val="none" w:sz="0" w:space="0" w:color="auto"/>
                <w:bottom w:val="none" w:sz="0" w:space="0" w:color="auto"/>
                <w:right w:val="none" w:sz="0" w:space="0" w:color="auto"/>
              </w:divBdr>
            </w:div>
          </w:divsChild>
        </w:div>
        <w:div w:id="755057682">
          <w:marLeft w:val="0"/>
          <w:marRight w:val="0"/>
          <w:marTop w:val="0"/>
          <w:marBottom w:val="0"/>
          <w:divBdr>
            <w:top w:val="none" w:sz="0" w:space="0" w:color="auto"/>
            <w:left w:val="none" w:sz="0" w:space="0" w:color="auto"/>
            <w:bottom w:val="none" w:sz="0" w:space="0" w:color="auto"/>
            <w:right w:val="none" w:sz="0" w:space="0" w:color="auto"/>
          </w:divBdr>
        </w:div>
        <w:div w:id="192546178">
          <w:marLeft w:val="0"/>
          <w:marRight w:val="0"/>
          <w:marTop w:val="0"/>
          <w:marBottom w:val="0"/>
          <w:divBdr>
            <w:top w:val="none" w:sz="0" w:space="0" w:color="auto"/>
            <w:left w:val="none" w:sz="0" w:space="0" w:color="auto"/>
            <w:bottom w:val="none" w:sz="0" w:space="0" w:color="auto"/>
            <w:right w:val="none" w:sz="0" w:space="0" w:color="auto"/>
          </w:divBdr>
          <w:divsChild>
            <w:div w:id="301425474">
              <w:marLeft w:val="0"/>
              <w:marRight w:val="0"/>
              <w:marTop w:val="0"/>
              <w:marBottom w:val="0"/>
              <w:divBdr>
                <w:top w:val="none" w:sz="0" w:space="0" w:color="auto"/>
                <w:left w:val="none" w:sz="0" w:space="0" w:color="auto"/>
                <w:bottom w:val="none" w:sz="0" w:space="0" w:color="auto"/>
                <w:right w:val="none" w:sz="0" w:space="0" w:color="auto"/>
              </w:divBdr>
            </w:div>
          </w:divsChild>
        </w:div>
        <w:div w:id="1550412408">
          <w:marLeft w:val="0"/>
          <w:marRight w:val="0"/>
          <w:marTop w:val="0"/>
          <w:marBottom w:val="0"/>
          <w:divBdr>
            <w:top w:val="none" w:sz="0" w:space="0" w:color="auto"/>
            <w:left w:val="none" w:sz="0" w:space="0" w:color="auto"/>
            <w:bottom w:val="none" w:sz="0" w:space="0" w:color="auto"/>
            <w:right w:val="none" w:sz="0" w:space="0" w:color="auto"/>
          </w:divBdr>
        </w:div>
        <w:div w:id="1930118318">
          <w:marLeft w:val="0"/>
          <w:marRight w:val="0"/>
          <w:marTop w:val="0"/>
          <w:marBottom w:val="0"/>
          <w:divBdr>
            <w:top w:val="none" w:sz="0" w:space="0" w:color="auto"/>
            <w:left w:val="none" w:sz="0" w:space="0" w:color="auto"/>
            <w:bottom w:val="none" w:sz="0" w:space="0" w:color="auto"/>
            <w:right w:val="none" w:sz="0" w:space="0" w:color="auto"/>
          </w:divBdr>
          <w:divsChild>
            <w:div w:id="696541884">
              <w:marLeft w:val="0"/>
              <w:marRight w:val="0"/>
              <w:marTop w:val="0"/>
              <w:marBottom w:val="0"/>
              <w:divBdr>
                <w:top w:val="none" w:sz="0" w:space="0" w:color="auto"/>
                <w:left w:val="none" w:sz="0" w:space="0" w:color="auto"/>
                <w:bottom w:val="none" w:sz="0" w:space="0" w:color="auto"/>
                <w:right w:val="none" w:sz="0" w:space="0" w:color="auto"/>
              </w:divBdr>
            </w:div>
          </w:divsChild>
        </w:div>
        <w:div w:id="1971011196">
          <w:marLeft w:val="0"/>
          <w:marRight w:val="0"/>
          <w:marTop w:val="0"/>
          <w:marBottom w:val="0"/>
          <w:divBdr>
            <w:top w:val="none" w:sz="0" w:space="0" w:color="auto"/>
            <w:left w:val="none" w:sz="0" w:space="0" w:color="auto"/>
            <w:bottom w:val="none" w:sz="0" w:space="0" w:color="auto"/>
            <w:right w:val="none" w:sz="0" w:space="0" w:color="auto"/>
          </w:divBdr>
        </w:div>
        <w:div w:id="812410125">
          <w:marLeft w:val="0"/>
          <w:marRight w:val="0"/>
          <w:marTop w:val="0"/>
          <w:marBottom w:val="0"/>
          <w:divBdr>
            <w:top w:val="none" w:sz="0" w:space="0" w:color="auto"/>
            <w:left w:val="none" w:sz="0" w:space="0" w:color="auto"/>
            <w:bottom w:val="none" w:sz="0" w:space="0" w:color="auto"/>
            <w:right w:val="none" w:sz="0" w:space="0" w:color="auto"/>
          </w:divBdr>
          <w:divsChild>
            <w:div w:id="1157065003">
              <w:marLeft w:val="0"/>
              <w:marRight w:val="0"/>
              <w:marTop w:val="0"/>
              <w:marBottom w:val="0"/>
              <w:divBdr>
                <w:top w:val="none" w:sz="0" w:space="0" w:color="auto"/>
                <w:left w:val="none" w:sz="0" w:space="0" w:color="auto"/>
                <w:bottom w:val="none" w:sz="0" w:space="0" w:color="auto"/>
                <w:right w:val="none" w:sz="0" w:space="0" w:color="auto"/>
              </w:divBdr>
            </w:div>
          </w:divsChild>
        </w:div>
        <w:div w:id="1218737952">
          <w:marLeft w:val="0"/>
          <w:marRight w:val="0"/>
          <w:marTop w:val="0"/>
          <w:marBottom w:val="0"/>
          <w:divBdr>
            <w:top w:val="none" w:sz="0" w:space="0" w:color="auto"/>
            <w:left w:val="none" w:sz="0" w:space="0" w:color="auto"/>
            <w:bottom w:val="none" w:sz="0" w:space="0" w:color="auto"/>
            <w:right w:val="none" w:sz="0" w:space="0" w:color="auto"/>
          </w:divBdr>
        </w:div>
        <w:div w:id="1118572129">
          <w:marLeft w:val="0"/>
          <w:marRight w:val="0"/>
          <w:marTop w:val="0"/>
          <w:marBottom w:val="0"/>
          <w:divBdr>
            <w:top w:val="none" w:sz="0" w:space="0" w:color="auto"/>
            <w:left w:val="none" w:sz="0" w:space="0" w:color="auto"/>
            <w:bottom w:val="none" w:sz="0" w:space="0" w:color="auto"/>
            <w:right w:val="none" w:sz="0" w:space="0" w:color="auto"/>
          </w:divBdr>
          <w:divsChild>
            <w:div w:id="749429952">
              <w:marLeft w:val="0"/>
              <w:marRight w:val="0"/>
              <w:marTop w:val="0"/>
              <w:marBottom w:val="0"/>
              <w:divBdr>
                <w:top w:val="none" w:sz="0" w:space="0" w:color="auto"/>
                <w:left w:val="none" w:sz="0" w:space="0" w:color="auto"/>
                <w:bottom w:val="none" w:sz="0" w:space="0" w:color="auto"/>
                <w:right w:val="none" w:sz="0" w:space="0" w:color="auto"/>
              </w:divBdr>
            </w:div>
          </w:divsChild>
        </w:div>
        <w:div w:id="457334641">
          <w:marLeft w:val="0"/>
          <w:marRight w:val="0"/>
          <w:marTop w:val="0"/>
          <w:marBottom w:val="0"/>
          <w:divBdr>
            <w:top w:val="none" w:sz="0" w:space="0" w:color="auto"/>
            <w:left w:val="none" w:sz="0" w:space="0" w:color="auto"/>
            <w:bottom w:val="none" w:sz="0" w:space="0" w:color="auto"/>
            <w:right w:val="none" w:sz="0" w:space="0" w:color="auto"/>
          </w:divBdr>
        </w:div>
        <w:div w:id="85156874">
          <w:marLeft w:val="0"/>
          <w:marRight w:val="0"/>
          <w:marTop w:val="0"/>
          <w:marBottom w:val="0"/>
          <w:divBdr>
            <w:top w:val="none" w:sz="0" w:space="0" w:color="auto"/>
            <w:left w:val="none" w:sz="0" w:space="0" w:color="auto"/>
            <w:bottom w:val="none" w:sz="0" w:space="0" w:color="auto"/>
            <w:right w:val="none" w:sz="0" w:space="0" w:color="auto"/>
          </w:divBdr>
          <w:divsChild>
            <w:div w:id="66149029">
              <w:marLeft w:val="0"/>
              <w:marRight w:val="0"/>
              <w:marTop w:val="0"/>
              <w:marBottom w:val="0"/>
              <w:divBdr>
                <w:top w:val="none" w:sz="0" w:space="0" w:color="auto"/>
                <w:left w:val="none" w:sz="0" w:space="0" w:color="auto"/>
                <w:bottom w:val="none" w:sz="0" w:space="0" w:color="auto"/>
                <w:right w:val="none" w:sz="0" w:space="0" w:color="auto"/>
              </w:divBdr>
            </w:div>
          </w:divsChild>
        </w:div>
        <w:div w:id="565532514">
          <w:marLeft w:val="0"/>
          <w:marRight w:val="0"/>
          <w:marTop w:val="300"/>
          <w:marBottom w:val="0"/>
          <w:divBdr>
            <w:top w:val="none" w:sz="0" w:space="0" w:color="auto"/>
            <w:left w:val="none" w:sz="0" w:space="0" w:color="auto"/>
            <w:bottom w:val="none" w:sz="0" w:space="0" w:color="auto"/>
            <w:right w:val="none" w:sz="0" w:space="0" w:color="auto"/>
          </w:divBdr>
          <w:divsChild>
            <w:div w:id="1843011340">
              <w:marLeft w:val="0"/>
              <w:marRight w:val="0"/>
              <w:marTop w:val="0"/>
              <w:marBottom w:val="0"/>
              <w:divBdr>
                <w:top w:val="none" w:sz="0" w:space="0" w:color="auto"/>
                <w:left w:val="none" w:sz="0" w:space="0" w:color="auto"/>
                <w:bottom w:val="none" w:sz="0" w:space="0" w:color="auto"/>
                <w:right w:val="none" w:sz="0" w:space="0" w:color="auto"/>
              </w:divBdr>
              <w:divsChild>
                <w:div w:id="1730112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8028847">
          <w:marLeft w:val="0"/>
          <w:marRight w:val="0"/>
          <w:marTop w:val="300"/>
          <w:marBottom w:val="0"/>
          <w:divBdr>
            <w:top w:val="none" w:sz="0" w:space="0" w:color="auto"/>
            <w:left w:val="none" w:sz="0" w:space="0" w:color="auto"/>
            <w:bottom w:val="none" w:sz="0" w:space="0" w:color="auto"/>
            <w:right w:val="none" w:sz="0" w:space="0" w:color="auto"/>
          </w:divBdr>
          <w:divsChild>
            <w:div w:id="2099906256">
              <w:marLeft w:val="0"/>
              <w:marRight w:val="0"/>
              <w:marTop w:val="0"/>
              <w:marBottom w:val="0"/>
              <w:divBdr>
                <w:top w:val="none" w:sz="0" w:space="0" w:color="auto"/>
                <w:left w:val="none" w:sz="0" w:space="0" w:color="auto"/>
                <w:bottom w:val="none" w:sz="0" w:space="0" w:color="auto"/>
                <w:right w:val="none" w:sz="0" w:space="0" w:color="auto"/>
              </w:divBdr>
              <w:divsChild>
                <w:div w:id="1518613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8796195">
          <w:marLeft w:val="0"/>
          <w:marRight w:val="0"/>
          <w:marTop w:val="300"/>
          <w:marBottom w:val="0"/>
          <w:divBdr>
            <w:top w:val="none" w:sz="0" w:space="0" w:color="auto"/>
            <w:left w:val="none" w:sz="0" w:space="0" w:color="auto"/>
            <w:bottom w:val="none" w:sz="0" w:space="0" w:color="auto"/>
            <w:right w:val="none" w:sz="0" w:space="0" w:color="auto"/>
          </w:divBdr>
          <w:divsChild>
            <w:div w:id="1219829457">
              <w:marLeft w:val="0"/>
              <w:marRight w:val="0"/>
              <w:marTop w:val="0"/>
              <w:marBottom w:val="0"/>
              <w:divBdr>
                <w:top w:val="none" w:sz="0" w:space="0" w:color="auto"/>
                <w:left w:val="none" w:sz="0" w:space="0" w:color="auto"/>
                <w:bottom w:val="none" w:sz="0" w:space="0" w:color="auto"/>
                <w:right w:val="none" w:sz="0" w:space="0" w:color="auto"/>
              </w:divBdr>
              <w:divsChild>
                <w:div w:id="3956619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6928178">
          <w:marLeft w:val="0"/>
          <w:marRight w:val="0"/>
          <w:marTop w:val="300"/>
          <w:marBottom w:val="0"/>
          <w:divBdr>
            <w:top w:val="none" w:sz="0" w:space="0" w:color="auto"/>
            <w:left w:val="none" w:sz="0" w:space="0" w:color="auto"/>
            <w:bottom w:val="none" w:sz="0" w:space="0" w:color="auto"/>
            <w:right w:val="none" w:sz="0" w:space="0" w:color="auto"/>
          </w:divBdr>
          <w:divsChild>
            <w:div w:id="1812822997">
              <w:marLeft w:val="0"/>
              <w:marRight w:val="0"/>
              <w:marTop w:val="0"/>
              <w:marBottom w:val="0"/>
              <w:divBdr>
                <w:top w:val="none" w:sz="0" w:space="0" w:color="auto"/>
                <w:left w:val="none" w:sz="0" w:space="0" w:color="auto"/>
                <w:bottom w:val="none" w:sz="0" w:space="0" w:color="auto"/>
                <w:right w:val="none" w:sz="0" w:space="0" w:color="auto"/>
              </w:divBdr>
              <w:divsChild>
                <w:div w:id="1564875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31225398">
      <w:bodyDiv w:val="1"/>
      <w:marLeft w:val="0"/>
      <w:marRight w:val="0"/>
      <w:marTop w:val="0"/>
      <w:marBottom w:val="0"/>
      <w:divBdr>
        <w:top w:val="none" w:sz="0" w:space="0" w:color="auto"/>
        <w:left w:val="none" w:sz="0" w:space="0" w:color="auto"/>
        <w:bottom w:val="none" w:sz="0" w:space="0" w:color="auto"/>
        <w:right w:val="none" w:sz="0" w:space="0" w:color="auto"/>
      </w:divBdr>
    </w:div>
    <w:div w:id="1731878994">
      <w:bodyDiv w:val="1"/>
      <w:marLeft w:val="0"/>
      <w:marRight w:val="0"/>
      <w:marTop w:val="0"/>
      <w:marBottom w:val="0"/>
      <w:divBdr>
        <w:top w:val="none" w:sz="0" w:space="0" w:color="auto"/>
        <w:left w:val="none" w:sz="0" w:space="0" w:color="auto"/>
        <w:bottom w:val="none" w:sz="0" w:space="0" w:color="auto"/>
        <w:right w:val="none" w:sz="0" w:space="0" w:color="auto"/>
      </w:divBdr>
      <w:divsChild>
        <w:div w:id="458646005">
          <w:marLeft w:val="0"/>
          <w:marRight w:val="0"/>
          <w:marTop w:val="0"/>
          <w:marBottom w:val="0"/>
          <w:divBdr>
            <w:top w:val="none" w:sz="0" w:space="0" w:color="auto"/>
            <w:left w:val="none" w:sz="0" w:space="0" w:color="auto"/>
            <w:bottom w:val="none" w:sz="0" w:space="0" w:color="auto"/>
            <w:right w:val="none" w:sz="0" w:space="0" w:color="auto"/>
          </w:divBdr>
        </w:div>
        <w:div w:id="78061943">
          <w:marLeft w:val="0"/>
          <w:marRight w:val="0"/>
          <w:marTop w:val="0"/>
          <w:marBottom w:val="0"/>
          <w:divBdr>
            <w:top w:val="none" w:sz="0" w:space="0" w:color="auto"/>
            <w:left w:val="none" w:sz="0" w:space="0" w:color="auto"/>
            <w:bottom w:val="none" w:sz="0" w:space="0" w:color="auto"/>
            <w:right w:val="none" w:sz="0" w:space="0" w:color="auto"/>
          </w:divBdr>
          <w:divsChild>
            <w:div w:id="690493545">
              <w:marLeft w:val="0"/>
              <w:marRight w:val="0"/>
              <w:marTop w:val="0"/>
              <w:marBottom w:val="0"/>
              <w:divBdr>
                <w:top w:val="none" w:sz="0" w:space="0" w:color="auto"/>
                <w:left w:val="none" w:sz="0" w:space="0" w:color="auto"/>
                <w:bottom w:val="none" w:sz="0" w:space="0" w:color="auto"/>
                <w:right w:val="none" w:sz="0" w:space="0" w:color="auto"/>
              </w:divBdr>
            </w:div>
          </w:divsChild>
        </w:div>
        <w:div w:id="1621495718">
          <w:marLeft w:val="0"/>
          <w:marRight w:val="0"/>
          <w:marTop w:val="0"/>
          <w:marBottom w:val="0"/>
          <w:divBdr>
            <w:top w:val="none" w:sz="0" w:space="0" w:color="auto"/>
            <w:left w:val="none" w:sz="0" w:space="0" w:color="auto"/>
            <w:bottom w:val="none" w:sz="0" w:space="0" w:color="auto"/>
            <w:right w:val="none" w:sz="0" w:space="0" w:color="auto"/>
          </w:divBdr>
        </w:div>
        <w:div w:id="279800260">
          <w:marLeft w:val="0"/>
          <w:marRight w:val="0"/>
          <w:marTop w:val="0"/>
          <w:marBottom w:val="0"/>
          <w:divBdr>
            <w:top w:val="none" w:sz="0" w:space="0" w:color="auto"/>
            <w:left w:val="none" w:sz="0" w:space="0" w:color="auto"/>
            <w:bottom w:val="none" w:sz="0" w:space="0" w:color="auto"/>
            <w:right w:val="none" w:sz="0" w:space="0" w:color="auto"/>
          </w:divBdr>
          <w:divsChild>
            <w:div w:id="1853957987">
              <w:marLeft w:val="0"/>
              <w:marRight w:val="0"/>
              <w:marTop w:val="0"/>
              <w:marBottom w:val="0"/>
              <w:divBdr>
                <w:top w:val="none" w:sz="0" w:space="0" w:color="auto"/>
                <w:left w:val="none" w:sz="0" w:space="0" w:color="auto"/>
                <w:bottom w:val="none" w:sz="0" w:space="0" w:color="auto"/>
                <w:right w:val="none" w:sz="0" w:space="0" w:color="auto"/>
              </w:divBdr>
            </w:div>
          </w:divsChild>
        </w:div>
        <w:div w:id="925531270">
          <w:marLeft w:val="0"/>
          <w:marRight w:val="0"/>
          <w:marTop w:val="0"/>
          <w:marBottom w:val="0"/>
          <w:divBdr>
            <w:top w:val="none" w:sz="0" w:space="0" w:color="auto"/>
            <w:left w:val="none" w:sz="0" w:space="0" w:color="auto"/>
            <w:bottom w:val="none" w:sz="0" w:space="0" w:color="auto"/>
            <w:right w:val="none" w:sz="0" w:space="0" w:color="auto"/>
          </w:divBdr>
        </w:div>
        <w:div w:id="1253976971">
          <w:marLeft w:val="0"/>
          <w:marRight w:val="0"/>
          <w:marTop w:val="0"/>
          <w:marBottom w:val="0"/>
          <w:divBdr>
            <w:top w:val="none" w:sz="0" w:space="0" w:color="auto"/>
            <w:left w:val="none" w:sz="0" w:space="0" w:color="auto"/>
            <w:bottom w:val="none" w:sz="0" w:space="0" w:color="auto"/>
            <w:right w:val="none" w:sz="0" w:space="0" w:color="auto"/>
          </w:divBdr>
          <w:divsChild>
            <w:div w:id="1369603733">
              <w:marLeft w:val="0"/>
              <w:marRight w:val="0"/>
              <w:marTop w:val="0"/>
              <w:marBottom w:val="0"/>
              <w:divBdr>
                <w:top w:val="none" w:sz="0" w:space="0" w:color="auto"/>
                <w:left w:val="none" w:sz="0" w:space="0" w:color="auto"/>
                <w:bottom w:val="none" w:sz="0" w:space="0" w:color="auto"/>
                <w:right w:val="none" w:sz="0" w:space="0" w:color="auto"/>
              </w:divBdr>
            </w:div>
          </w:divsChild>
        </w:div>
        <w:div w:id="2126390005">
          <w:marLeft w:val="0"/>
          <w:marRight w:val="0"/>
          <w:marTop w:val="0"/>
          <w:marBottom w:val="0"/>
          <w:divBdr>
            <w:top w:val="none" w:sz="0" w:space="0" w:color="auto"/>
            <w:left w:val="none" w:sz="0" w:space="0" w:color="auto"/>
            <w:bottom w:val="none" w:sz="0" w:space="0" w:color="auto"/>
            <w:right w:val="none" w:sz="0" w:space="0" w:color="auto"/>
          </w:divBdr>
        </w:div>
        <w:div w:id="230040610">
          <w:marLeft w:val="0"/>
          <w:marRight w:val="0"/>
          <w:marTop w:val="0"/>
          <w:marBottom w:val="0"/>
          <w:divBdr>
            <w:top w:val="none" w:sz="0" w:space="0" w:color="auto"/>
            <w:left w:val="none" w:sz="0" w:space="0" w:color="auto"/>
            <w:bottom w:val="none" w:sz="0" w:space="0" w:color="auto"/>
            <w:right w:val="none" w:sz="0" w:space="0" w:color="auto"/>
          </w:divBdr>
          <w:divsChild>
            <w:div w:id="311719144">
              <w:marLeft w:val="0"/>
              <w:marRight w:val="0"/>
              <w:marTop w:val="0"/>
              <w:marBottom w:val="0"/>
              <w:divBdr>
                <w:top w:val="none" w:sz="0" w:space="0" w:color="auto"/>
                <w:left w:val="none" w:sz="0" w:space="0" w:color="auto"/>
                <w:bottom w:val="none" w:sz="0" w:space="0" w:color="auto"/>
                <w:right w:val="none" w:sz="0" w:space="0" w:color="auto"/>
              </w:divBdr>
            </w:div>
          </w:divsChild>
        </w:div>
        <w:div w:id="1323579675">
          <w:marLeft w:val="0"/>
          <w:marRight w:val="0"/>
          <w:marTop w:val="0"/>
          <w:marBottom w:val="0"/>
          <w:divBdr>
            <w:top w:val="none" w:sz="0" w:space="0" w:color="auto"/>
            <w:left w:val="none" w:sz="0" w:space="0" w:color="auto"/>
            <w:bottom w:val="none" w:sz="0" w:space="0" w:color="auto"/>
            <w:right w:val="none" w:sz="0" w:space="0" w:color="auto"/>
          </w:divBdr>
        </w:div>
        <w:div w:id="1455368141">
          <w:marLeft w:val="0"/>
          <w:marRight w:val="0"/>
          <w:marTop w:val="0"/>
          <w:marBottom w:val="0"/>
          <w:divBdr>
            <w:top w:val="none" w:sz="0" w:space="0" w:color="auto"/>
            <w:left w:val="none" w:sz="0" w:space="0" w:color="auto"/>
            <w:bottom w:val="none" w:sz="0" w:space="0" w:color="auto"/>
            <w:right w:val="none" w:sz="0" w:space="0" w:color="auto"/>
          </w:divBdr>
          <w:divsChild>
            <w:div w:id="1341547776">
              <w:marLeft w:val="0"/>
              <w:marRight w:val="0"/>
              <w:marTop w:val="0"/>
              <w:marBottom w:val="0"/>
              <w:divBdr>
                <w:top w:val="none" w:sz="0" w:space="0" w:color="auto"/>
                <w:left w:val="none" w:sz="0" w:space="0" w:color="auto"/>
                <w:bottom w:val="none" w:sz="0" w:space="0" w:color="auto"/>
                <w:right w:val="none" w:sz="0" w:space="0" w:color="auto"/>
              </w:divBdr>
            </w:div>
          </w:divsChild>
        </w:div>
        <w:div w:id="1692678514">
          <w:marLeft w:val="0"/>
          <w:marRight w:val="0"/>
          <w:marTop w:val="0"/>
          <w:marBottom w:val="0"/>
          <w:divBdr>
            <w:top w:val="none" w:sz="0" w:space="0" w:color="auto"/>
            <w:left w:val="none" w:sz="0" w:space="0" w:color="auto"/>
            <w:bottom w:val="none" w:sz="0" w:space="0" w:color="auto"/>
            <w:right w:val="none" w:sz="0" w:space="0" w:color="auto"/>
          </w:divBdr>
        </w:div>
        <w:div w:id="526262902">
          <w:marLeft w:val="0"/>
          <w:marRight w:val="0"/>
          <w:marTop w:val="0"/>
          <w:marBottom w:val="0"/>
          <w:divBdr>
            <w:top w:val="none" w:sz="0" w:space="0" w:color="auto"/>
            <w:left w:val="none" w:sz="0" w:space="0" w:color="auto"/>
            <w:bottom w:val="none" w:sz="0" w:space="0" w:color="auto"/>
            <w:right w:val="none" w:sz="0" w:space="0" w:color="auto"/>
          </w:divBdr>
          <w:divsChild>
            <w:div w:id="1412001544">
              <w:marLeft w:val="0"/>
              <w:marRight w:val="0"/>
              <w:marTop w:val="0"/>
              <w:marBottom w:val="0"/>
              <w:divBdr>
                <w:top w:val="none" w:sz="0" w:space="0" w:color="auto"/>
                <w:left w:val="none" w:sz="0" w:space="0" w:color="auto"/>
                <w:bottom w:val="none" w:sz="0" w:space="0" w:color="auto"/>
                <w:right w:val="none" w:sz="0" w:space="0" w:color="auto"/>
              </w:divBdr>
            </w:div>
          </w:divsChild>
        </w:div>
        <w:div w:id="529611055">
          <w:marLeft w:val="0"/>
          <w:marRight w:val="0"/>
          <w:marTop w:val="0"/>
          <w:marBottom w:val="0"/>
          <w:divBdr>
            <w:top w:val="none" w:sz="0" w:space="0" w:color="auto"/>
            <w:left w:val="none" w:sz="0" w:space="0" w:color="auto"/>
            <w:bottom w:val="none" w:sz="0" w:space="0" w:color="auto"/>
            <w:right w:val="none" w:sz="0" w:space="0" w:color="auto"/>
          </w:divBdr>
        </w:div>
        <w:div w:id="1699162927">
          <w:marLeft w:val="0"/>
          <w:marRight w:val="0"/>
          <w:marTop w:val="0"/>
          <w:marBottom w:val="0"/>
          <w:divBdr>
            <w:top w:val="none" w:sz="0" w:space="0" w:color="auto"/>
            <w:left w:val="none" w:sz="0" w:space="0" w:color="auto"/>
            <w:bottom w:val="none" w:sz="0" w:space="0" w:color="auto"/>
            <w:right w:val="none" w:sz="0" w:space="0" w:color="auto"/>
          </w:divBdr>
          <w:divsChild>
            <w:div w:id="1230457587">
              <w:marLeft w:val="0"/>
              <w:marRight w:val="0"/>
              <w:marTop w:val="0"/>
              <w:marBottom w:val="0"/>
              <w:divBdr>
                <w:top w:val="none" w:sz="0" w:space="0" w:color="auto"/>
                <w:left w:val="none" w:sz="0" w:space="0" w:color="auto"/>
                <w:bottom w:val="none" w:sz="0" w:space="0" w:color="auto"/>
                <w:right w:val="none" w:sz="0" w:space="0" w:color="auto"/>
              </w:divBdr>
            </w:div>
          </w:divsChild>
        </w:div>
        <w:div w:id="505244913">
          <w:marLeft w:val="0"/>
          <w:marRight w:val="0"/>
          <w:marTop w:val="300"/>
          <w:marBottom w:val="0"/>
          <w:divBdr>
            <w:top w:val="none" w:sz="0" w:space="0" w:color="auto"/>
            <w:left w:val="none" w:sz="0" w:space="0" w:color="auto"/>
            <w:bottom w:val="none" w:sz="0" w:space="0" w:color="auto"/>
            <w:right w:val="none" w:sz="0" w:space="0" w:color="auto"/>
          </w:divBdr>
          <w:divsChild>
            <w:div w:id="580329732">
              <w:marLeft w:val="0"/>
              <w:marRight w:val="0"/>
              <w:marTop w:val="0"/>
              <w:marBottom w:val="0"/>
              <w:divBdr>
                <w:top w:val="none" w:sz="0" w:space="0" w:color="auto"/>
                <w:left w:val="none" w:sz="0" w:space="0" w:color="auto"/>
                <w:bottom w:val="none" w:sz="0" w:space="0" w:color="auto"/>
                <w:right w:val="none" w:sz="0" w:space="0" w:color="auto"/>
              </w:divBdr>
              <w:divsChild>
                <w:div w:id="1298487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7357288">
          <w:marLeft w:val="0"/>
          <w:marRight w:val="0"/>
          <w:marTop w:val="300"/>
          <w:marBottom w:val="0"/>
          <w:divBdr>
            <w:top w:val="none" w:sz="0" w:space="0" w:color="auto"/>
            <w:left w:val="none" w:sz="0" w:space="0" w:color="auto"/>
            <w:bottom w:val="none" w:sz="0" w:space="0" w:color="auto"/>
            <w:right w:val="none" w:sz="0" w:space="0" w:color="auto"/>
          </w:divBdr>
          <w:divsChild>
            <w:div w:id="1876573313">
              <w:marLeft w:val="0"/>
              <w:marRight w:val="0"/>
              <w:marTop w:val="0"/>
              <w:marBottom w:val="0"/>
              <w:divBdr>
                <w:top w:val="none" w:sz="0" w:space="0" w:color="auto"/>
                <w:left w:val="none" w:sz="0" w:space="0" w:color="auto"/>
                <w:bottom w:val="none" w:sz="0" w:space="0" w:color="auto"/>
                <w:right w:val="none" w:sz="0" w:space="0" w:color="auto"/>
              </w:divBdr>
              <w:divsChild>
                <w:div w:id="1929004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4250345">
          <w:marLeft w:val="0"/>
          <w:marRight w:val="0"/>
          <w:marTop w:val="300"/>
          <w:marBottom w:val="0"/>
          <w:divBdr>
            <w:top w:val="none" w:sz="0" w:space="0" w:color="auto"/>
            <w:left w:val="none" w:sz="0" w:space="0" w:color="auto"/>
            <w:bottom w:val="none" w:sz="0" w:space="0" w:color="auto"/>
            <w:right w:val="none" w:sz="0" w:space="0" w:color="auto"/>
          </w:divBdr>
          <w:divsChild>
            <w:div w:id="390615337">
              <w:marLeft w:val="0"/>
              <w:marRight w:val="0"/>
              <w:marTop w:val="0"/>
              <w:marBottom w:val="0"/>
              <w:divBdr>
                <w:top w:val="none" w:sz="0" w:space="0" w:color="auto"/>
                <w:left w:val="none" w:sz="0" w:space="0" w:color="auto"/>
                <w:bottom w:val="none" w:sz="0" w:space="0" w:color="auto"/>
                <w:right w:val="none" w:sz="0" w:space="0" w:color="auto"/>
              </w:divBdr>
              <w:divsChild>
                <w:div w:id="1324578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7476084">
          <w:marLeft w:val="0"/>
          <w:marRight w:val="0"/>
          <w:marTop w:val="300"/>
          <w:marBottom w:val="0"/>
          <w:divBdr>
            <w:top w:val="none" w:sz="0" w:space="0" w:color="auto"/>
            <w:left w:val="none" w:sz="0" w:space="0" w:color="auto"/>
            <w:bottom w:val="none" w:sz="0" w:space="0" w:color="auto"/>
            <w:right w:val="none" w:sz="0" w:space="0" w:color="auto"/>
          </w:divBdr>
          <w:divsChild>
            <w:div w:id="236524784">
              <w:marLeft w:val="0"/>
              <w:marRight w:val="0"/>
              <w:marTop w:val="0"/>
              <w:marBottom w:val="0"/>
              <w:divBdr>
                <w:top w:val="none" w:sz="0" w:space="0" w:color="auto"/>
                <w:left w:val="none" w:sz="0" w:space="0" w:color="auto"/>
                <w:bottom w:val="none" w:sz="0" w:space="0" w:color="auto"/>
                <w:right w:val="none" w:sz="0" w:space="0" w:color="auto"/>
              </w:divBdr>
              <w:divsChild>
                <w:div w:id="1113941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32117193">
      <w:bodyDiv w:val="1"/>
      <w:marLeft w:val="0"/>
      <w:marRight w:val="0"/>
      <w:marTop w:val="0"/>
      <w:marBottom w:val="0"/>
      <w:divBdr>
        <w:top w:val="none" w:sz="0" w:space="0" w:color="auto"/>
        <w:left w:val="none" w:sz="0" w:space="0" w:color="auto"/>
        <w:bottom w:val="none" w:sz="0" w:space="0" w:color="auto"/>
        <w:right w:val="none" w:sz="0" w:space="0" w:color="auto"/>
      </w:divBdr>
    </w:div>
    <w:div w:id="1733310227">
      <w:bodyDiv w:val="1"/>
      <w:marLeft w:val="0"/>
      <w:marRight w:val="0"/>
      <w:marTop w:val="0"/>
      <w:marBottom w:val="0"/>
      <w:divBdr>
        <w:top w:val="none" w:sz="0" w:space="0" w:color="auto"/>
        <w:left w:val="none" w:sz="0" w:space="0" w:color="auto"/>
        <w:bottom w:val="none" w:sz="0" w:space="0" w:color="auto"/>
        <w:right w:val="none" w:sz="0" w:space="0" w:color="auto"/>
      </w:divBdr>
    </w:div>
    <w:div w:id="1734770609">
      <w:bodyDiv w:val="1"/>
      <w:marLeft w:val="0"/>
      <w:marRight w:val="0"/>
      <w:marTop w:val="0"/>
      <w:marBottom w:val="0"/>
      <w:divBdr>
        <w:top w:val="none" w:sz="0" w:space="0" w:color="auto"/>
        <w:left w:val="none" w:sz="0" w:space="0" w:color="auto"/>
        <w:bottom w:val="none" w:sz="0" w:space="0" w:color="auto"/>
        <w:right w:val="none" w:sz="0" w:space="0" w:color="auto"/>
      </w:divBdr>
      <w:divsChild>
        <w:div w:id="105396064">
          <w:marLeft w:val="0"/>
          <w:marRight w:val="0"/>
          <w:marTop w:val="0"/>
          <w:marBottom w:val="0"/>
          <w:divBdr>
            <w:top w:val="none" w:sz="0" w:space="0" w:color="auto"/>
            <w:left w:val="none" w:sz="0" w:space="0" w:color="auto"/>
            <w:bottom w:val="none" w:sz="0" w:space="0" w:color="auto"/>
            <w:right w:val="none" w:sz="0" w:space="0" w:color="auto"/>
          </w:divBdr>
          <w:divsChild>
            <w:div w:id="1290208240">
              <w:marLeft w:val="0"/>
              <w:marRight w:val="0"/>
              <w:marTop w:val="0"/>
              <w:marBottom w:val="0"/>
              <w:divBdr>
                <w:top w:val="none" w:sz="0" w:space="0" w:color="auto"/>
                <w:left w:val="none" w:sz="0" w:space="0" w:color="auto"/>
                <w:bottom w:val="none" w:sz="0" w:space="0" w:color="auto"/>
                <w:right w:val="none" w:sz="0" w:space="0" w:color="auto"/>
              </w:divBdr>
            </w:div>
          </w:divsChild>
        </w:div>
        <w:div w:id="566453280">
          <w:marLeft w:val="0"/>
          <w:marRight w:val="0"/>
          <w:marTop w:val="0"/>
          <w:marBottom w:val="0"/>
          <w:divBdr>
            <w:top w:val="none" w:sz="0" w:space="0" w:color="auto"/>
            <w:left w:val="none" w:sz="0" w:space="0" w:color="auto"/>
            <w:bottom w:val="none" w:sz="0" w:space="0" w:color="auto"/>
            <w:right w:val="none" w:sz="0" w:space="0" w:color="auto"/>
          </w:divBdr>
        </w:div>
        <w:div w:id="641542738">
          <w:marLeft w:val="0"/>
          <w:marRight w:val="0"/>
          <w:marTop w:val="300"/>
          <w:marBottom w:val="0"/>
          <w:divBdr>
            <w:top w:val="none" w:sz="0" w:space="0" w:color="auto"/>
            <w:left w:val="none" w:sz="0" w:space="0" w:color="auto"/>
            <w:bottom w:val="none" w:sz="0" w:space="0" w:color="auto"/>
            <w:right w:val="none" w:sz="0" w:space="0" w:color="auto"/>
          </w:divBdr>
          <w:divsChild>
            <w:div w:id="372927720">
              <w:marLeft w:val="0"/>
              <w:marRight w:val="0"/>
              <w:marTop w:val="0"/>
              <w:marBottom w:val="0"/>
              <w:divBdr>
                <w:top w:val="none" w:sz="0" w:space="0" w:color="auto"/>
                <w:left w:val="none" w:sz="0" w:space="0" w:color="auto"/>
                <w:bottom w:val="none" w:sz="0" w:space="0" w:color="auto"/>
                <w:right w:val="none" w:sz="0" w:space="0" w:color="auto"/>
              </w:divBdr>
              <w:divsChild>
                <w:div w:id="9280082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0367766">
          <w:marLeft w:val="0"/>
          <w:marRight w:val="0"/>
          <w:marTop w:val="0"/>
          <w:marBottom w:val="0"/>
          <w:divBdr>
            <w:top w:val="none" w:sz="0" w:space="0" w:color="auto"/>
            <w:left w:val="none" w:sz="0" w:space="0" w:color="auto"/>
            <w:bottom w:val="none" w:sz="0" w:space="0" w:color="auto"/>
            <w:right w:val="none" w:sz="0" w:space="0" w:color="auto"/>
          </w:divBdr>
        </w:div>
        <w:div w:id="810054829">
          <w:marLeft w:val="0"/>
          <w:marRight w:val="0"/>
          <w:marTop w:val="0"/>
          <w:marBottom w:val="0"/>
          <w:divBdr>
            <w:top w:val="none" w:sz="0" w:space="0" w:color="auto"/>
            <w:left w:val="none" w:sz="0" w:space="0" w:color="auto"/>
            <w:bottom w:val="none" w:sz="0" w:space="0" w:color="auto"/>
            <w:right w:val="none" w:sz="0" w:space="0" w:color="auto"/>
          </w:divBdr>
        </w:div>
        <w:div w:id="957956164">
          <w:marLeft w:val="0"/>
          <w:marRight w:val="0"/>
          <w:marTop w:val="0"/>
          <w:marBottom w:val="0"/>
          <w:divBdr>
            <w:top w:val="none" w:sz="0" w:space="0" w:color="auto"/>
            <w:left w:val="none" w:sz="0" w:space="0" w:color="auto"/>
            <w:bottom w:val="none" w:sz="0" w:space="0" w:color="auto"/>
            <w:right w:val="none" w:sz="0" w:space="0" w:color="auto"/>
          </w:divBdr>
        </w:div>
        <w:div w:id="1253126439">
          <w:marLeft w:val="0"/>
          <w:marRight w:val="0"/>
          <w:marTop w:val="0"/>
          <w:marBottom w:val="0"/>
          <w:divBdr>
            <w:top w:val="none" w:sz="0" w:space="0" w:color="auto"/>
            <w:left w:val="none" w:sz="0" w:space="0" w:color="auto"/>
            <w:bottom w:val="none" w:sz="0" w:space="0" w:color="auto"/>
            <w:right w:val="none" w:sz="0" w:space="0" w:color="auto"/>
          </w:divBdr>
          <w:divsChild>
            <w:div w:id="1368214552">
              <w:marLeft w:val="0"/>
              <w:marRight w:val="0"/>
              <w:marTop w:val="0"/>
              <w:marBottom w:val="0"/>
              <w:divBdr>
                <w:top w:val="none" w:sz="0" w:space="0" w:color="auto"/>
                <w:left w:val="none" w:sz="0" w:space="0" w:color="auto"/>
                <w:bottom w:val="none" w:sz="0" w:space="0" w:color="auto"/>
                <w:right w:val="none" w:sz="0" w:space="0" w:color="auto"/>
              </w:divBdr>
            </w:div>
          </w:divsChild>
        </w:div>
        <w:div w:id="1273316586">
          <w:marLeft w:val="0"/>
          <w:marRight w:val="0"/>
          <w:marTop w:val="0"/>
          <w:marBottom w:val="0"/>
          <w:divBdr>
            <w:top w:val="none" w:sz="0" w:space="0" w:color="auto"/>
            <w:left w:val="none" w:sz="0" w:space="0" w:color="auto"/>
            <w:bottom w:val="none" w:sz="0" w:space="0" w:color="auto"/>
            <w:right w:val="none" w:sz="0" w:space="0" w:color="auto"/>
          </w:divBdr>
          <w:divsChild>
            <w:div w:id="58721726">
              <w:marLeft w:val="0"/>
              <w:marRight w:val="0"/>
              <w:marTop w:val="0"/>
              <w:marBottom w:val="0"/>
              <w:divBdr>
                <w:top w:val="none" w:sz="0" w:space="0" w:color="auto"/>
                <w:left w:val="none" w:sz="0" w:space="0" w:color="auto"/>
                <w:bottom w:val="none" w:sz="0" w:space="0" w:color="auto"/>
                <w:right w:val="none" w:sz="0" w:space="0" w:color="auto"/>
              </w:divBdr>
            </w:div>
          </w:divsChild>
        </w:div>
        <w:div w:id="1300113776">
          <w:marLeft w:val="0"/>
          <w:marRight w:val="0"/>
          <w:marTop w:val="0"/>
          <w:marBottom w:val="0"/>
          <w:divBdr>
            <w:top w:val="none" w:sz="0" w:space="0" w:color="auto"/>
            <w:left w:val="none" w:sz="0" w:space="0" w:color="auto"/>
            <w:bottom w:val="none" w:sz="0" w:space="0" w:color="auto"/>
            <w:right w:val="none" w:sz="0" w:space="0" w:color="auto"/>
          </w:divBdr>
        </w:div>
        <w:div w:id="1355690819">
          <w:marLeft w:val="0"/>
          <w:marRight w:val="0"/>
          <w:marTop w:val="0"/>
          <w:marBottom w:val="0"/>
          <w:divBdr>
            <w:top w:val="none" w:sz="0" w:space="0" w:color="auto"/>
            <w:left w:val="none" w:sz="0" w:space="0" w:color="auto"/>
            <w:bottom w:val="none" w:sz="0" w:space="0" w:color="auto"/>
            <w:right w:val="none" w:sz="0" w:space="0" w:color="auto"/>
          </w:divBdr>
          <w:divsChild>
            <w:div w:id="152183953">
              <w:marLeft w:val="0"/>
              <w:marRight w:val="0"/>
              <w:marTop w:val="0"/>
              <w:marBottom w:val="0"/>
              <w:divBdr>
                <w:top w:val="none" w:sz="0" w:space="0" w:color="auto"/>
                <w:left w:val="none" w:sz="0" w:space="0" w:color="auto"/>
                <w:bottom w:val="none" w:sz="0" w:space="0" w:color="auto"/>
                <w:right w:val="none" w:sz="0" w:space="0" w:color="auto"/>
              </w:divBdr>
            </w:div>
          </w:divsChild>
        </w:div>
        <w:div w:id="1371298006">
          <w:marLeft w:val="0"/>
          <w:marRight w:val="0"/>
          <w:marTop w:val="300"/>
          <w:marBottom w:val="0"/>
          <w:divBdr>
            <w:top w:val="none" w:sz="0" w:space="0" w:color="auto"/>
            <w:left w:val="none" w:sz="0" w:space="0" w:color="auto"/>
            <w:bottom w:val="none" w:sz="0" w:space="0" w:color="auto"/>
            <w:right w:val="none" w:sz="0" w:space="0" w:color="auto"/>
          </w:divBdr>
          <w:divsChild>
            <w:div w:id="768433127">
              <w:marLeft w:val="0"/>
              <w:marRight w:val="0"/>
              <w:marTop w:val="0"/>
              <w:marBottom w:val="0"/>
              <w:divBdr>
                <w:top w:val="none" w:sz="0" w:space="0" w:color="auto"/>
                <w:left w:val="none" w:sz="0" w:space="0" w:color="auto"/>
                <w:bottom w:val="none" w:sz="0" w:space="0" w:color="auto"/>
                <w:right w:val="none" w:sz="0" w:space="0" w:color="auto"/>
              </w:divBdr>
              <w:divsChild>
                <w:div w:id="840697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7162120">
          <w:marLeft w:val="0"/>
          <w:marRight w:val="0"/>
          <w:marTop w:val="0"/>
          <w:marBottom w:val="0"/>
          <w:divBdr>
            <w:top w:val="none" w:sz="0" w:space="0" w:color="auto"/>
            <w:left w:val="none" w:sz="0" w:space="0" w:color="auto"/>
            <w:bottom w:val="none" w:sz="0" w:space="0" w:color="auto"/>
            <w:right w:val="none" w:sz="0" w:space="0" w:color="auto"/>
          </w:divBdr>
          <w:divsChild>
            <w:div w:id="51275115">
              <w:marLeft w:val="0"/>
              <w:marRight w:val="0"/>
              <w:marTop w:val="0"/>
              <w:marBottom w:val="0"/>
              <w:divBdr>
                <w:top w:val="none" w:sz="0" w:space="0" w:color="auto"/>
                <w:left w:val="none" w:sz="0" w:space="0" w:color="auto"/>
                <w:bottom w:val="none" w:sz="0" w:space="0" w:color="auto"/>
                <w:right w:val="none" w:sz="0" w:space="0" w:color="auto"/>
              </w:divBdr>
            </w:div>
          </w:divsChild>
        </w:div>
        <w:div w:id="1506283794">
          <w:marLeft w:val="0"/>
          <w:marRight w:val="0"/>
          <w:marTop w:val="300"/>
          <w:marBottom w:val="0"/>
          <w:divBdr>
            <w:top w:val="none" w:sz="0" w:space="0" w:color="auto"/>
            <w:left w:val="none" w:sz="0" w:space="0" w:color="auto"/>
            <w:bottom w:val="none" w:sz="0" w:space="0" w:color="auto"/>
            <w:right w:val="none" w:sz="0" w:space="0" w:color="auto"/>
          </w:divBdr>
          <w:divsChild>
            <w:div w:id="1653869741">
              <w:marLeft w:val="0"/>
              <w:marRight w:val="0"/>
              <w:marTop w:val="0"/>
              <w:marBottom w:val="0"/>
              <w:divBdr>
                <w:top w:val="none" w:sz="0" w:space="0" w:color="auto"/>
                <w:left w:val="none" w:sz="0" w:space="0" w:color="auto"/>
                <w:bottom w:val="none" w:sz="0" w:space="0" w:color="auto"/>
                <w:right w:val="none" w:sz="0" w:space="0" w:color="auto"/>
              </w:divBdr>
              <w:divsChild>
                <w:div w:id="699624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920533">
          <w:marLeft w:val="0"/>
          <w:marRight w:val="0"/>
          <w:marTop w:val="0"/>
          <w:marBottom w:val="0"/>
          <w:divBdr>
            <w:top w:val="none" w:sz="0" w:space="0" w:color="auto"/>
            <w:left w:val="none" w:sz="0" w:space="0" w:color="auto"/>
            <w:bottom w:val="none" w:sz="0" w:space="0" w:color="auto"/>
            <w:right w:val="none" w:sz="0" w:space="0" w:color="auto"/>
          </w:divBdr>
          <w:divsChild>
            <w:div w:id="298919057">
              <w:marLeft w:val="0"/>
              <w:marRight w:val="0"/>
              <w:marTop w:val="0"/>
              <w:marBottom w:val="0"/>
              <w:divBdr>
                <w:top w:val="none" w:sz="0" w:space="0" w:color="auto"/>
                <w:left w:val="none" w:sz="0" w:space="0" w:color="auto"/>
                <w:bottom w:val="none" w:sz="0" w:space="0" w:color="auto"/>
                <w:right w:val="none" w:sz="0" w:space="0" w:color="auto"/>
              </w:divBdr>
            </w:div>
          </w:divsChild>
        </w:div>
        <w:div w:id="1700277035">
          <w:marLeft w:val="0"/>
          <w:marRight w:val="0"/>
          <w:marTop w:val="300"/>
          <w:marBottom w:val="0"/>
          <w:divBdr>
            <w:top w:val="none" w:sz="0" w:space="0" w:color="auto"/>
            <w:left w:val="none" w:sz="0" w:space="0" w:color="auto"/>
            <w:bottom w:val="none" w:sz="0" w:space="0" w:color="auto"/>
            <w:right w:val="none" w:sz="0" w:space="0" w:color="auto"/>
          </w:divBdr>
          <w:divsChild>
            <w:div w:id="231817487">
              <w:marLeft w:val="0"/>
              <w:marRight w:val="0"/>
              <w:marTop w:val="0"/>
              <w:marBottom w:val="0"/>
              <w:divBdr>
                <w:top w:val="none" w:sz="0" w:space="0" w:color="auto"/>
                <w:left w:val="none" w:sz="0" w:space="0" w:color="auto"/>
                <w:bottom w:val="none" w:sz="0" w:space="0" w:color="auto"/>
                <w:right w:val="none" w:sz="0" w:space="0" w:color="auto"/>
              </w:divBdr>
            </w:div>
          </w:divsChild>
        </w:div>
        <w:div w:id="1825312239">
          <w:marLeft w:val="0"/>
          <w:marRight w:val="0"/>
          <w:marTop w:val="0"/>
          <w:marBottom w:val="0"/>
          <w:divBdr>
            <w:top w:val="none" w:sz="0" w:space="0" w:color="auto"/>
            <w:left w:val="none" w:sz="0" w:space="0" w:color="auto"/>
            <w:bottom w:val="none" w:sz="0" w:space="0" w:color="auto"/>
            <w:right w:val="none" w:sz="0" w:space="0" w:color="auto"/>
          </w:divBdr>
        </w:div>
      </w:divsChild>
    </w:div>
    <w:div w:id="1735815324">
      <w:bodyDiv w:val="1"/>
      <w:marLeft w:val="0"/>
      <w:marRight w:val="0"/>
      <w:marTop w:val="0"/>
      <w:marBottom w:val="0"/>
      <w:divBdr>
        <w:top w:val="none" w:sz="0" w:space="0" w:color="auto"/>
        <w:left w:val="none" w:sz="0" w:space="0" w:color="auto"/>
        <w:bottom w:val="none" w:sz="0" w:space="0" w:color="auto"/>
        <w:right w:val="none" w:sz="0" w:space="0" w:color="auto"/>
      </w:divBdr>
      <w:divsChild>
        <w:div w:id="7369180">
          <w:marLeft w:val="0"/>
          <w:marRight w:val="0"/>
          <w:marTop w:val="0"/>
          <w:marBottom w:val="0"/>
          <w:divBdr>
            <w:top w:val="none" w:sz="0" w:space="0" w:color="auto"/>
            <w:left w:val="none" w:sz="0" w:space="0" w:color="auto"/>
            <w:bottom w:val="none" w:sz="0" w:space="0" w:color="auto"/>
            <w:right w:val="none" w:sz="0" w:space="0" w:color="auto"/>
          </w:divBdr>
        </w:div>
        <w:div w:id="153882849">
          <w:marLeft w:val="0"/>
          <w:marRight w:val="0"/>
          <w:marTop w:val="0"/>
          <w:marBottom w:val="0"/>
          <w:divBdr>
            <w:top w:val="none" w:sz="0" w:space="0" w:color="auto"/>
            <w:left w:val="none" w:sz="0" w:space="0" w:color="auto"/>
            <w:bottom w:val="none" w:sz="0" w:space="0" w:color="auto"/>
            <w:right w:val="none" w:sz="0" w:space="0" w:color="auto"/>
          </w:divBdr>
        </w:div>
        <w:div w:id="185949376">
          <w:marLeft w:val="0"/>
          <w:marRight w:val="0"/>
          <w:marTop w:val="300"/>
          <w:marBottom w:val="0"/>
          <w:divBdr>
            <w:top w:val="none" w:sz="0" w:space="0" w:color="auto"/>
            <w:left w:val="none" w:sz="0" w:space="0" w:color="auto"/>
            <w:bottom w:val="none" w:sz="0" w:space="0" w:color="auto"/>
            <w:right w:val="none" w:sz="0" w:space="0" w:color="auto"/>
          </w:divBdr>
          <w:divsChild>
            <w:div w:id="1241020488">
              <w:marLeft w:val="0"/>
              <w:marRight w:val="0"/>
              <w:marTop w:val="0"/>
              <w:marBottom w:val="0"/>
              <w:divBdr>
                <w:top w:val="none" w:sz="0" w:space="0" w:color="auto"/>
                <w:left w:val="none" w:sz="0" w:space="0" w:color="auto"/>
                <w:bottom w:val="none" w:sz="0" w:space="0" w:color="auto"/>
                <w:right w:val="none" w:sz="0" w:space="0" w:color="auto"/>
              </w:divBdr>
              <w:divsChild>
                <w:div w:id="834733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699491">
          <w:marLeft w:val="0"/>
          <w:marRight w:val="0"/>
          <w:marTop w:val="300"/>
          <w:marBottom w:val="0"/>
          <w:divBdr>
            <w:top w:val="none" w:sz="0" w:space="0" w:color="auto"/>
            <w:left w:val="none" w:sz="0" w:space="0" w:color="auto"/>
            <w:bottom w:val="none" w:sz="0" w:space="0" w:color="auto"/>
            <w:right w:val="none" w:sz="0" w:space="0" w:color="auto"/>
          </w:divBdr>
          <w:divsChild>
            <w:div w:id="1454788367">
              <w:marLeft w:val="0"/>
              <w:marRight w:val="0"/>
              <w:marTop w:val="0"/>
              <w:marBottom w:val="0"/>
              <w:divBdr>
                <w:top w:val="none" w:sz="0" w:space="0" w:color="auto"/>
                <w:left w:val="none" w:sz="0" w:space="0" w:color="auto"/>
                <w:bottom w:val="none" w:sz="0" w:space="0" w:color="auto"/>
                <w:right w:val="none" w:sz="0" w:space="0" w:color="auto"/>
              </w:divBdr>
            </w:div>
          </w:divsChild>
        </w:div>
        <w:div w:id="299573877">
          <w:marLeft w:val="0"/>
          <w:marRight w:val="0"/>
          <w:marTop w:val="0"/>
          <w:marBottom w:val="0"/>
          <w:divBdr>
            <w:top w:val="none" w:sz="0" w:space="0" w:color="auto"/>
            <w:left w:val="none" w:sz="0" w:space="0" w:color="auto"/>
            <w:bottom w:val="none" w:sz="0" w:space="0" w:color="auto"/>
            <w:right w:val="none" w:sz="0" w:space="0" w:color="auto"/>
          </w:divBdr>
        </w:div>
        <w:div w:id="317416972">
          <w:marLeft w:val="0"/>
          <w:marRight w:val="0"/>
          <w:marTop w:val="0"/>
          <w:marBottom w:val="0"/>
          <w:divBdr>
            <w:top w:val="none" w:sz="0" w:space="0" w:color="auto"/>
            <w:left w:val="none" w:sz="0" w:space="0" w:color="auto"/>
            <w:bottom w:val="none" w:sz="0" w:space="0" w:color="auto"/>
            <w:right w:val="none" w:sz="0" w:space="0" w:color="auto"/>
          </w:divBdr>
          <w:divsChild>
            <w:div w:id="456726080">
              <w:marLeft w:val="0"/>
              <w:marRight w:val="0"/>
              <w:marTop w:val="0"/>
              <w:marBottom w:val="0"/>
              <w:divBdr>
                <w:top w:val="none" w:sz="0" w:space="0" w:color="auto"/>
                <w:left w:val="none" w:sz="0" w:space="0" w:color="auto"/>
                <w:bottom w:val="none" w:sz="0" w:space="0" w:color="auto"/>
                <w:right w:val="none" w:sz="0" w:space="0" w:color="auto"/>
              </w:divBdr>
            </w:div>
          </w:divsChild>
        </w:div>
        <w:div w:id="617569389">
          <w:marLeft w:val="0"/>
          <w:marRight w:val="0"/>
          <w:marTop w:val="0"/>
          <w:marBottom w:val="0"/>
          <w:divBdr>
            <w:top w:val="none" w:sz="0" w:space="0" w:color="auto"/>
            <w:left w:val="none" w:sz="0" w:space="0" w:color="auto"/>
            <w:bottom w:val="none" w:sz="0" w:space="0" w:color="auto"/>
            <w:right w:val="none" w:sz="0" w:space="0" w:color="auto"/>
          </w:divBdr>
        </w:div>
        <w:div w:id="732581376">
          <w:marLeft w:val="0"/>
          <w:marRight w:val="0"/>
          <w:marTop w:val="0"/>
          <w:marBottom w:val="0"/>
          <w:divBdr>
            <w:top w:val="none" w:sz="0" w:space="0" w:color="auto"/>
            <w:left w:val="none" w:sz="0" w:space="0" w:color="auto"/>
            <w:bottom w:val="none" w:sz="0" w:space="0" w:color="auto"/>
            <w:right w:val="none" w:sz="0" w:space="0" w:color="auto"/>
          </w:divBdr>
        </w:div>
        <w:div w:id="855000408">
          <w:marLeft w:val="0"/>
          <w:marRight w:val="0"/>
          <w:marTop w:val="0"/>
          <w:marBottom w:val="0"/>
          <w:divBdr>
            <w:top w:val="none" w:sz="0" w:space="0" w:color="auto"/>
            <w:left w:val="none" w:sz="0" w:space="0" w:color="auto"/>
            <w:bottom w:val="none" w:sz="0" w:space="0" w:color="auto"/>
            <w:right w:val="none" w:sz="0" w:space="0" w:color="auto"/>
          </w:divBdr>
        </w:div>
        <w:div w:id="1128666608">
          <w:marLeft w:val="0"/>
          <w:marRight w:val="0"/>
          <w:marTop w:val="300"/>
          <w:marBottom w:val="0"/>
          <w:divBdr>
            <w:top w:val="none" w:sz="0" w:space="0" w:color="auto"/>
            <w:left w:val="none" w:sz="0" w:space="0" w:color="auto"/>
            <w:bottom w:val="none" w:sz="0" w:space="0" w:color="auto"/>
            <w:right w:val="none" w:sz="0" w:space="0" w:color="auto"/>
          </w:divBdr>
          <w:divsChild>
            <w:div w:id="1552182578">
              <w:marLeft w:val="0"/>
              <w:marRight w:val="0"/>
              <w:marTop w:val="0"/>
              <w:marBottom w:val="0"/>
              <w:divBdr>
                <w:top w:val="none" w:sz="0" w:space="0" w:color="auto"/>
                <w:left w:val="none" w:sz="0" w:space="0" w:color="auto"/>
                <w:bottom w:val="none" w:sz="0" w:space="0" w:color="auto"/>
                <w:right w:val="none" w:sz="0" w:space="0" w:color="auto"/>
              </w:divBdr>
              <w:divsChild>
                <w:div w:id="1053430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4458982">
          <w:marLeft w:val="0"/>
          <w:marRight w:val="0"/>
          <w:marTop w:val="0"/>
          <w:marBottom w:val="0"/>
          <w:divBdr>
            <w:top w:val="none" w:sz="0" w:space="0" w:color="auto"/>
            <w:left w:val="none" w:sz="0" w:space="0" w:color="auto"/>
            <w:bottom w:val="none" w:sz="0" w:space="0" w:color="auto"/>
            <w:right w:val="none" w:sz="0" w:space="0" w:color="auto"/>
          </w:divBdr>
          <w:divsChild>
            <w:div w:id="1496384888">
              <w:marLeft w:val="0"/>
              <w:marRight w:val="0"/>
              <w:marTop w:val="0"/>
              <w:marBottom w:val="0"/>
              <w:divBdr>
                <w:top w:val="none" w:sz="0" w:space="0" w:color="auto"/>
                <w:left w:val="none" w:sz="0" w:space="0" w:color="auto"/>
                <w:bottom w:val="none" w:sz="0" w:space="0" w:color="auto"/>
                <w:right w:val="none" w:sz="0" w:space="0" w:color="auto"/>
              </w:divBdr>
            </w:div>
          </w:divsChild>
        </w:div>
        <w:div w:id="1469587802">
          <w:marLeft w:val="0"/>
          <w:marRight w:val="0"/>
          <w:marTop w:val="0"/>
          <w:marBottom w:val="0"/>
          <w:divBdr>
            <w:top w:val="none" w:sz="0" w:space="0" w:color="auto"/>
            <w:left w:val="none" w:sz="0" w:space="0" w:color="auto"/>
            <w:bottom w:val="none" w:sz="0" w:space="0" w:color="auto"/>
            <w:right w:val="none" w:sz="0" w:space="0" w:color="auto"/>
          </w:divBdr>
          <w:divsChild>
            <w:div w:id="1850288920">
              <w:marLeft w:val="0"/>
              <w:marRight w:val="0"/>
              <w:marTop w:val="0"/>
              <w:marBottom w:val="0"/>
              <w:divBdr>
                <w:top w:val="none" w:sz="0" w:space="0" w:color="auto"/>
                <w:left w:val="none" w:sz="0" w:space="0" w:color="auto"/>
                <w:bottom w:val="none" w:sz="0" w:space="0" w:color="auto"/>
                <w:right w:val="none" w:sz="0" w:space="0" w:color="auto"/>
              </w:divBdr>
            </w:div>
          </w:divsChild>
        </w:div>
        <w:div w:id="1670060574">
          <w:marLeft w:val="0"/>
          <w:marRight w:val="0"/>
          <w:marTop w:val="0"/>
          <w:marBottom w:val="0"/>
          <w:divBdr>
            <w:top w:val="none" w:sz="0" w:space="0" w:color="auto"/>
            <w:left w:val="none" w:sz="0" w:space="0" w:color="auto"/>
            <w:bottom w:val="none" w:sz="0" w:space="0" w:color="auto"/>
            <w:right w:val="none" w:sz="0" w:space="0" w:color="auto"/>
          </w:divBdr>
          <w:divsChild>
            <w:div w:id="1398163207">
              <w:marLeft w:val="0"/>
              <w:marRight w:val="0"/>
              <w:marTop w:val="0"/>
              <w:marBottom w:val="0"/>
              <w:divBdr>
                <w:top w:val="none" w:sz="0" w:space="0" w:color="auto"/>
                <w:left w:val="none" w:sz="0" w:space="0" w:color="auto"/>
                <w:bottom w:val="none" w:sz="0" w:space="0" w:color="auto"/>
                <w:right w:val="none" w:sz="0" w:space="0" w:color="auto"/>
              </w:divBdr>
            </w:div>
          </w:divsChild>
        </w:div>
        <w:div w:id="1715344255">
          <w:marLeft w:val="0"/>
          <w:marRight w:val="0"/>
          <w:marTop w:val="0"/>
          <w:marBottom w:val="0"/>
          <w:divBdr>
            <w:top w:val="none" w:sz="0" w:space="0" w:color="auto"/>
            <w:left w:val="none" w:sz="0" w:space="0" w:color="auto"/>
            <w:bottom w:val="none" w:sz="0" w:space="0" w:color="auto"/>
            <w:right w:val="none" w:sz="0" w:space="0" w:color="auto"/>
          </w:divBdr>
        </w:div>
        <w:div w:id="1811552894">
          <w:marLeft w:val="0"/>
          <w:marRight w:val="0"/>
          <w:marTop w:val="0"/>
          <w:marBottom w:val="0"/>
          <w:divBdr>
            <w:top w:val="none" w:sz="0" w:space="0" w:color="auto"/>
            <w:left w:val="none" w:sz="0" w:space="0" w:color="auto"/>
            <w:bottom w:val="none" w:sz="0" w:space="0" w:color="auto"/>
            <w:right w:val="none" w:sz="0" w:space="0" w:color="auto"/>
          </w:divBdr>
        </w:div>
      </w:divsChild>
    </w:div>
    <w:div w:id="1737319696">
      <w:bodyDiv w:val="1"/>
      <w:marLeft w:val="0"/>
      <w:marRight w:val="0"/>
      <w:marTop w:val="0"/>
      <w:marBottom w:val="0"/>
      <w:divBdr>
        <w:top w:val="none" w:sz="0" w:space="0" w:color="auto"/>
        <w:left w:val="none" w:sz="0" w:space="0" w:color="auto"/>
        <w:bottom w:val="none" w:sz="0" w:space="0" w:color="auto"/>
        <w:right w:val="none" w:sz="0" w:space="0" w:color="auto"/>
      </w:divBdr>
      <w:divsChild>
        <w:div w:id="551766597">
          <w:marLeft w:val="0"/>
          <w:marRight w:val="0"/>
          <w:marTop w:val="0"/>
          <w:marBottom w:val="0"/>
          <w:divBdr>
            <w:top w:val="none" w:sz="0" w:space="0" w:color="auto"/>
            <w:left w:val="none" w:sz="0" w:space="0" w:color="auto"/>
            <w:bottom w:val="none" w:sz="0" w:space="0" w:color="auto"/>
            <w:right w:val="none" w:sz="0" w:space="0" w:color="auto"/>
          </w:divBdr>
        </w:div>
        <w:div w:id="590545594">
          <w:marLeft w:val="0"/>
          <w:marRight w:val="0"/>
          <w:marTop w:val="0"/>
          <w:marBottom w:val="0"/>
          <w:divBdr>
            <w:top w:val="none" w:sz="0" w:space="0" w:color="auto"/>
            <w:left w:val="none" w:sz="0" w:space="0" w:color="auto"/>
            <w:bottom w:val="none" w:sz="0" w:space="0" w:color="auto"/>
            <w:right w:val="none" w:sz="0" w:space="0" w:color="auto"/>
          </w:divBdr>
        </w:div>
        <w:div w:id="667177366">
          <w:marLeft w:val="0"/>
          <w:marRight w:val="0"/>
          <w:marTop w:val="0"/>
          <w:marBottom w:val="0"/>
          <w:divBdr>
            <w:top w:val="none" w:sz="0" w:space="0" w:color="auto"/>
            <w:left w:val="none" w:sz="0" w:space="0" w:color="auto"/>
            <w:bottom w:val="none" w:sz="0" w:space="0" w:color="auto"/>
            <w:right w:val="none" w:sz="0" w:space="0" w:color="auto"/>
          </w:divBdr>
        </w:div>
        <w:div w:id="715547597">
          <w:marLeft w:val="0"/>
          <w:marRight w:val="0"/>
          <w:marTop w:val="0"/>
          <w:marBottom w:val="0"/>
          <w:divBdr>
            <w:top w:val="none" w:sz="0" w:space="0" w:color="auto"/>
            <w:left w:val="none" w:sz="0" w:space="0" w:color="auto"/>
            <w:bottom w:val="none" w:sz="0" w:space="0" w:color="auto"/>
            <w:right w:val="none" w:sz="0" w:space="0" w:color="auto"/>
          </w:divBdr>
        </w:div>
        <w:div w:id="763645388">
          <w:marLeft w:val="0"/>
          <w:marRight w:val="0"/>
          <w:marTop w:val="0"/>
          <w:marBottom w:val="0"/>
          <w:divBdr>
            <w:top w:val="none" w:sz="0" w:space="0" w:color="auto"/>
            <w:left w:val="none" w:sz="0" w:space="0" w:color="auto"/>
            <w:bottom w:val="none" w:sz="0" w:space="0" w:color="auto"/>
            <w:right w:val="none" w:sz="0" w:space="0" w:color="auto"/>
          </w:divBdr>
        </w:div>
        <w:div w:id="861623521">
          <w:marLeft w:val="0"/>
          <w:marRight w:val="0"/>
          <w:marTop w:val="0"/>
          <w:marBottom w:val="0"/>
          <w:divBdr>
            <w:top w:val="none" w:sz="0" w:space="0" w:color="auto"/>
            <w:left w:val="none" w:sz="0" w:space="0" w:color="auto"/>
            <w:bottom w:val="none" w:sz="0" w:space="0" w:color="auto"/>
            <w:right w:val="none" w:sz="0" w:space="0" w:color="auto"/>
          </w:divBdr>
        </w:div>
        <w:div w:id="921064245">
          <w:marLeft w:val="0"/>
          <w:marRight w:val="0"/>
          <w:marTop w:val="300"/>
          <w:marBottom w:val="0"/>
          <w:divBdr>
            <w:top w:val="none" w:sz="0" w:space="0" w:color="auto"/>
            <w:left w:val="none" w:sz="0" w:space="0" w:color="auto"/>
            <w:bottom w:val="none" w:sz="0" w:space="0" w:color="auto"/>
            <w:right w:val="none" w:sz="0" w:space="0" w:color="auto"/>
          </w:divBdr>
          <w:divsChild>
            <w:div w:id="388382562">
              <w:marLeft w:val="0"/>
              <w:marRight w:val="0"/>
              <w:marTop w:val="0"/>
              <w:marBottom w:val="0"/>
              <w:divBdr>
                <w:top w:val="none" w:sz="0" w:space="0" w:color="auto"/>
                <w:left w:val="none" w:sz="0" w:space="0" w:color="auto"/>
                <w:bottom w:val="none" w:sz="0" w:space="0" w:color="auto"/>
                <w:right w:val="none" w:sz="0" w:space="0" w:color="auto"/>
              </w:divBdr>
              <w:divsChild>
                <w:div w:id="15751195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0028524">
          <w:marLeft w:val="0"/>
          <w:marRight w:val="0"/>
          <w:marTop w:val="300"/>
          <w:marBottom w:val="0"/>
          <w:divBdr>
            <w:top w:val="none" w:sz="0" w:space="0" w:color="auto"/>
            <w:left w:val="none" w:sz="0" w:space="0" w:color="auto"/>
            <w:bottom w:val="none" w:sz="0" w:space="0" w:color="auto"/>
            <w:right w:val="none" w:sz="0" w:space="0" w:color="auto"/>
          </w:divBdr>
          <w:divsChild>
            <w:div w:id="1060979638">
              <w:marLeft w:val="0"/>
              <w:marRight w:val="0"/>
              <w:marTop w:val="0"/>
              <w:marBottom w:val="0"/>
              <w:divBdr>
                <w:top w:val="none" w:sz="0" w:space="0" w:color="auto"/>
                <w:left w:val="none" w:sz="0" w:space="0" w:color="auto"/>
                <w:bottom w:val="none" w:sz="0" w:space="0" w:color="auto"/>
                <w:right w:val="none" w:sz="0" w:space="0" w:color="auto"/>
              </w:divBdr>
              <w:divsChild>
                <w:div w:id="941299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0007967">
          <w:marLeft w:val="0"/>
          <w:marRight w:val="0"/>
          <w:marTop w:val="0"/>
          <w:marBottom w:val="0"/>
          <w:divBdr>
            <w:top w:val="none" w:sz="0" w:space="0" w:color="auto"/>
            <w:left w:val="none" w:sz="0" w:space="0" w:color="auto"/>
            <w:bottom w:val="none" w:sz="0" w:space="0" w:color="auto"/>
            <w:right w:val="none" w:sz="0" w:space="0" w:color="auto"/>
          </w:divBdr>
        </w:div>
        <w:div w:id="1392533063">
          <w:marLeft w:val="0"/>
          <w:marRight w:val="0"/>
          <w:marTop w:val="0"/>
          <w:marBottom w:val="0"/>
          <w:divBdr>
            <w:top w:val="none" w:sz="0" w:space="0" w:color="auto"/>
            <w:left w:val="none" w:sz="0" w:space="0" w:color="auto"/>
            <w:bottom w:val="none" w:sz="0" w:space="0" w:color="auto"/>
            <w:right w:val="none" w:sz="0" w:space="0" w:color="auto"/>
          </w:divBdr>
          <w:divsChild>
            <w:div w:id="1665164564">
              <w:marLeft w:val="0"/>
              <w:marRight w:val="0"/>
              <w:marTop w:val="0"/>
              <w:marBottom w:val="0"/>
              <w:divBdr>
                <w:top w:val="none" w:sz="0" w:space="0" w:color="auto"/>
                <w:left w:val="none" w:sz="0" w:space="0" w:color="auto"/>
                <w:bottom w:val="none" w:sz="0" w:space="0" w:color="auto"/>
                <w:right w:val="none" w:sz="0" w:space="0" w:color="auto"/>
              </w:divBdr>
            </w:div>
          </w:divsChild>
        </w:div>
        <w:div w:id="1398238267">
          <w:marLeft w:val="0"/>
          <w:marRight w:val="0"/>
          <w:marTop w:val="0"/>
          <w:marBottom w:val="0"/>
          <w:divBdr>
            <w:top w:val="none" w:sz="0" w:space="0" w:color="auto"/>
            <w:left w:val="none" w:sz="0" w:space="0" w:color="auto"/>
            <w:bottom w:val="none" w:sz="0" w:space="0" w:color="auto"/>
            <w:right w:val="none" w:sz="0" w:space="0" w:color="auto"/>
          </w:divBdr>
          <w:divsChild>
            <w:div w:id="1158573813">
              <w:marLeft w:val="0"/>
              <w:marRight w:val="0"/>
              <w:marTop w:val="0"/>
              <w:marBottom w:val="0"/>
              <w:divBdr>
                <w:top w:val="none" w:sz="0" w:space="0" w:color="auto"/>
                <w:left w:val="none" w:sz="0" w:space="0" w:color="auto"/>
                <w:bottom w:val="none" w:sz="0" w:space="0" w:color="auto"/>
                <w:right w:val="none" w:sz="0" w:space="0" w:color="auto"/>
              </w:divBdr>
            </w:div>
          </w:divsChild>
        </w:div>
        <w:div w:id="1569683778">
          <w:marLeft w:val="0"/>
          <w:marRight w:val="0"/>
          <w:marTop w:val="0"/>
          <w:marBottom w:val="0"/>
          <w:divBdr>
            <w:top w:val="none" w:sz="0" w:space="0" w:color="auto"/>
            <w:left w:val="none" w:sz="0" w:space="0" w:color="auto"/>
            <w:bottom w:val="none" w:sz="0" w:space="0" w:color="auto"/>
            <w:right w:val="none" w:sz="0" w:space="0" w:color="auto"/>
          </w:divBdr>
        </w:div>
        <w:div w:id="1687977240">
          <w:marLeft w:val="0"/>
          <w:marRight w:val="0"/>
          <w:marTop w:val="0"/>
          <w:marBottom w:val="0"/>
          <w:divBdr>
            <w:top w:val="none" w:sz="0" w:space="0" w:color="auto"/>
            <w:left w:val="none" w:sz="0" w:space="0" w:color="auto"/>
            <w:bottom w:val="none" w:sz="0" w:space="0" w:color="auto"/>
            <w:right w:val="none" w:sz="0" w:space="0" w:color="auto"/>
          </w:divBdr>
          <w:divsChild>
            <w:div w:id="433020227">
              <w:marLeft w:val="0"/>
              <w:marRight w:val="0"/>
              <w:marTop w:val="0"/>
              <w:marBottom w:val="0"/>
              <w:divBdr>
                <w:top w:val="none" w:sz="0" w:space="0" w:color="auto"/>
                <w:left w:val="none" w:sz="0" w:space="0" w:color="auto"/>
                <w:bottom w:val="none" w:sz="0" w:space="0" w:color="auto"/>
                <w:right w:val="none" w:sz="0" w:space="0" w:color="auto"/>
              </w:divBdr>
            </w:div>
          </w:divsChild>
        </w:div>
        <w:div w:id="1708262108">
          <w:marLeft w:val="0"/>
          <w:marRight w:val="0"/>
          <w:marTop w:val="0"/>
          <w:marBottom w:val="0"/>
          <w:divBdr>
            <w:top w:val="none" w:sz="0" w:space="0" w:color="auto"/>
            <w:left w:val="none" w:sz="0" w:space="0" w:color="auto"/>
            <w:bottom w:val="none" w:sz="0" w:space="0" w:color="auto"/>
            <w:right w:val="none" w:sz="0" w:space="0" w:color="auto"/>
          </w:divBdr>
          <w:divsChild>
            <w:div w:id="1147012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707140">
      <w:bodyDiv w:val="1"/>
      <w:marLeft w:val="0"/>
      <w:marRight w:val="0"/>
      <w:marTop w:val="0"/>
      <w:marBottom w:val="0"/>
      <w:divBdr>
        <w:top w:val="none" w:sz="0" w:space="0" w:color="auto"/>
        <w:left w:val="none" w:sz="0" w:space="0" w:color="auto"/>
        <w:bottom w:val="none" w:sz="0" w:space="0" w:color="auto"/>
        <w:right w:val="none" w:sz="0" w:space="0" w:color="auto"/>
      </w:divBdr>
      <w:divsChild>
        <w:div w:id="52973221">
          <w:marLeft w:val="0"/>
          <w:marRight w:val="0"/>
          <w:marTop w:val="0"/>
          <w:marBottom w:val="0"/>
          <w:divBdr>
            <w:top w:val="none" w:sz="0" w:space="0" w:color="auto"/>
            <w:left w:val="none" w:sz="0" w:space="0" w:color="auto"/>
            <w:bottom w:val="none" w:sz="0" w:space="0" w:color="auto"/>
            <w:right w:val="none" w:sz="0" w:space="0" w:color="auto"/>
          </w:divBdr>
        </w:div>
        <w:div w:id="135532215">
          <w:marLeft w:val="0"/>
          <w:marRight w:val="0"/>
          <w:marTop w:val="0"/>
          <w:marBottom w:val="0"/>
          <w:divBdr>
            <w:top w:val="none" w:sz="0" w:space="0" w:color="auto"/>
            <w:left w:val="none" w:sz="0" w:space="0" w:color="auto"/>
            <w:bottom w:val="none" w:sz="0" w:space="0" w:color="auto"/>
            <w:right w:val="none" w:sz="0" w:space="0" w:color="auto"/>
          </w:divBdr>
          <w:divsChild>
            <w:div w:id="474370010">
              <w:marLeft w:val="0"/>
              <w:marRight w:val="0"/>
              <w:marTop w:val="0"/>
              <w:marBottom w:val="0"/>
              <w:divBdr>
                <w:top w:val="none" w:sz="0" w:space="0" w:color="auto"/>
                <w:left w:val="none" w:sz="0" w:space="0" w:color="auto"/>
                <w:bottom w:val="none" w:sz="0" w:space="0" w:color="auto"/>
                <w:right w:val="none" w:sz="0" w:space="0" w:color="auto"/>
              </w:divBdr>
            </w:div>
          </w:divsChild>
        </w:div>
        <w:div w:id="164713098">
          <w:marLeft w:val="0"/>
          <w:marRight w:val="0"/>
          <w:marTop w:val="0"/>
          <w:marBottom w:val="0"/>
          <w:divBdr>
            <w:top w:val="none" w:sz="0" w:space="0" w:color="auto"/>
            <w:left w:val="none" w:sz="0" w:space="0" w:color="auto"/>
            <w:bottom w:val="none" w:sz="0" w:space="0" w:color="auto"/>
            <w:right w:val="none" w:sz="0" w:space="0" w:color="auto"/>
          </w:divBdr>
          <w:divsChild>
            <w:div w:id="877736663">
              <w:marLeft w:val="0"/>
              <w:marRight w:val="0"/>
              <w:marTop w:val="0"/>
              <w:marBottom w:val="0"/>
              <w:divBdr>
                <w:top w:val="none" w:sz="0" w:space="0" w:color="auto"/>
                <w:left w:val="none" w:sz="0" w:space="0" w:color="auto"/>
                <w:bottom w:val="none" w:sz="0" w:space="0" w:color="auto"/>
                <w:right w:val="none" w:sz="0" w:space="0" w:color="auto"/>
              </w:divBdr>
            </w:div>
          </w:divsChild>
        </w:div>
        <w:div w:id="207304644">
          <w:marLeft w:val="0"/>
          <w:marRight w:val="0"/>
          <w:marTop w:val="0"/>
          <w:marBottom w:val="0"/>
          <w:divBdr>
            <w:top w:val="none" w:sz="0" w:space="0" w:color="auto"/>
            <w:left w:val="none" w:sz="0" w:space="0" w:color="auto"/>
            <w:bottom w:val="none" w:sz="0" w:space="0" w:color="auto"/>
            <w:right w:val="none" w:sz="0" w:space="0" w:color="auto"/>
          </w:divBdr>
        </w:div>
        <w:div w:id="383338559">
          <w:marLeft w:val="0"/>
          <w:marRight w:val="0"/>
          <w:marTop w:val="0"/>
          <w:marBottom w:val="0"/>
          <w:divBdr>
            <w:top w:val="none" w:sz="0" w:space="0" w:color="auto"/>
            <w:left w:val="none" w:sz="0" w:space="0" w:color="auto"/>
            <w:bottom w:val="none" w:sz="0" w:space="0" w:color="auto"/>
            <w:right w:val="none" w:sz="0" w:space="0" w:color="auto"/>
          </w:divBdr>
        </w:div>
        <w:div w:id="422652185">
          <w:marLeft w:val="0"/>
          <w:marRight w:val="0"/>
          <w:marTop w:val="0"/>
          <w:marBottom w:val="0"/>
          <w:divBdr>
            <w:top w:val="none" w:sz="0" w:space="0" w:color="auto"/>
            <w:left w:val="none" w:sz="0" w:space="0" w:color="auto"/>
            <w:bottom w:val="none" w:sz="0" w:space="0" w:color="auto"/>
            <w:right w:val="none" w:sz="0" w:space="0" w:color="auto"/>
          </w:divBdr>
          <w:divsChild>
            <w:div w:id="1674793810">
              <w:marLeft w:val="0"/>
              <w:marRight w:val="0"/>
              <w:marTop w:val="0"/>
              <w:marBottom w:val="0"/>
              <w:divBdr>
                <w:top w:val="none" w:sz="0" w:space="0" w:color="auto"/>
                <w:left w:val="none" w:sz="0" w:space="0" w:color="auto"/>
                <w:bottom w:val="none" w:sz="0" w:space="0" w:color="auto"/>
                <w:right w:val="none" w:sz="0" w:space="0" w:color="auto"/>
              </w:divBdr>
            </w:div>
          </w:divsChild>
        </w:div>
        <w:div w:id="682784777">
          <w:marLeft w:val="0"/>
          <w:marRight w:val="0"/>
          <w:marTop w:val="0"/>
          <w:marBottom w:val="0"/>
          <w:divBdr>
            <w:top w:val="none" w:sz="0" w:space="0" w:color="auto"/>
            <w:left w:val="none" w:sz="0" w:space="0" w:color="auto"/>
            <w:bottom w:val="none" w:sz="0" w:space="0" w:color="auto"/>
            <w:right w:val="none" w:sz="0" w:space="0" w:color="auto"/>
          </w:divBdr>
        </w:div>
        <w:div w:id="683362161">
          <w:marLeft w:val="0"/>
          <w:marRight w:val="0"/>
          <w:marTop w:val="300"/>
          <w:marBottom w:val="0"/>
          <w:divBdr>
            <w:top w:val="none" w:sz="0" w:space="0" w:color="auto"/>
            <w:left w:val="none" w:sz="0" w:space="0" w:color="auto"/>
            <w:bottom w:val="none" w:sz="0" w:space="0" w:color="auto"/>
            <w:right w:val="none" w:sz="0" w:space="0" w:color="auto"/>
          </w:divBdr>
          <w:divsChild>
            <w:div w:id="1027684470">
              <w:marLeft w:val="0"/>
              <w:marRight w:val="0"/>
              <w:marTop w:val="0"/>
              <w:marBottom w:val="0"/>
              <w:divBdr>
                <w:top w:val="none" w:sz="0" w:space="0" w:color="auto"/>
                <w:left w:val="none" w:sz="0" w:space="0" w:color="auto"/>
                <w:bottom w:val="none" w:sz="0" w:space="0" w:color="auto"/>
                <w:right w:val="none" w:sz="0" w:space="0" w:color="auto"/>
              </w:divBdr>
              <w:divsChild>
                <w:div w:id="1303920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5323977">
          <w:marLeft w:val="0"/>
          <w:marRight w:val="0"/>
          <w:marTop w:val="300"/>
          <w:marBottom w:val="0"/>
          <w:divBdr>
            <w:top w:val="none" w:sz="0" w:space="0" w:color="auto"/>
            <w:left w:val="none" w:sz="0" w:space="0" w:color="auto"/>
            <w:bottom w:val="none" w:sz="0" w:space="0" w:color="auto"/>
            <w:right w:val="none" w:sz="0" w:space="0" w:color="auto"/>
          </w:divBdr>
        </w:div>
        <w:div w:id="882406841">
          <w:marLeft w:val="0"/>
          <w:marRight w:val="0"/>
          <w:marTop w:val="0"/>
          <w:marBottom w:val="0"/>
          <w:divBdr>
            <w:top w:val="none" w:sz="0" w:space="0" w:color="auto"/>
            <w:left w:val="none" w:sz="0" w:space="0" w:color="auto"/>
            <w:bottom w:val="none" w:sz="0" w:space="0" w:color="auto"/>
            <w:right w:val="none" w:sz="0" w:space="0" w:color="auto"/>
          </w:divBdr>
          <w:divsChild>
            <w:div w:id="787050328">
              <w:marLeft w:val="0"/>
              <w:marRight w:val="0"/>
              <w:marTop w:val="0"/>
              <w:marBottom w:val="0"/>
              <w:divBdr>
                <w:top w:val="none" w:sz="0" w:space="0" w:color="auto"/>
                <w:left w:val="none" w:sz="0" w:space="0" w:color="auto"/>
                <w:bottom w:val="none" w:sz="0" w:space="0" w:color="auto"/>
                <w:right w:val="none" w:sz="0" w:space="0" w:color="auto"/>
              </w:divBdr>
            </w:div>
          </w:divsChild>
        </w:div>
        <w:div w:id="1421834078">
          <w:marLeft w:val="0"/>
          <w:marRight w:val="0"/>
          <w:marTop w:val="300"/>
          <w:marBottom w:val="0"/>
          <w:divBdr>
            <w:top w:val="none" w:sz="0" w:space="0" w:color="auto"/>
            <w:left w:val="none" w:sz="0" w:space="0" w:color="auto"/>
            <w:bottom w:val="none" w:sz="0" w:space="0" w:color="auto"/>
            <w:right w:val="none" w:sz="0" w:space="0" w:color="auto"/>
          </w:divBdr>
          <w:divsChild>
            <w:div w:id="326249160">
              <w:marLeft w:val="0"/>
              <w:marRight w:val="0"/>
              <w:marTop w:val="0"/>
              <w:marBottom w:val="0"/>
              <w:divBdr>
                <w:top w:val="none" w:sz="0" w:space="0" w:color="auto"/>
                <w:left w:val="none" w:sz="0" w:space="0" w:color="auto"/>
                <w:bottom w:val="none" w:sz="0" w:space="0" w:color="auto"/>
                <w:right w:val="none" w:sz="0" w:space="0" w:color="auto"/>
              </w:divBdr>
            </w:div>
          </w:divsChild>
        </w:div>
        <w:div w:id="1508058874">
          <w:marLeft w:val="0"/>
          <w:marRight w:val="0"/>
          <w:marTop w:val="0"/>
          <w:marBottom w:val="0"/>
          <w:divBdr>
            <w:top w:val="none" w:sz="0" w:space="0" w:color="auto"/>
            <w:left w:val="none" w:sz="0" w:space="0" w:color="auto"/>
            <w:bottom w:val="none" w:sz="0" w:space="0" w:color="auto"/>
            <w:right w:val="none" w:sz="0" w:space="0" w:color="auto"/>
          </w:divBdr>
        </w:div>
        <w:div w:id="1526017130">
          <w:marLeft w:val="0"/>
          <w:marRight w:val="0"/>
          <w:marTop w:val="0"/>
          <w:marBottom w:val="0"/>
          <w:divBdr>
            <w:top w:val="none" w:sz="0" w:space="0" w:color="auto"/>
            <w:left w:val="none" w:sz="0" w:space="0" w:color="auto"/>
            <w:bottom w:val="none" w:sz="0" w:space="0" w:color="auto"/>
            <w:right w:val="none" w:sz="0" w:space="0" w:color="auto"/>
          </w:divBdr>
          <w:divsChild>
            <w:div w:id="1692604193">
              <w:marLeft w:val="0"/>
              <w:marRight w:val="0"/>
              <w:marTop w:val="0"/>
              <w:marBottom w:val="0"/>
              <w:divBdr>
                <w:top w:val="none" w:sz="0" w:space="0" w:color="auto"/>
                <w:left w:val="none" w:sz="0" w:space="0" w:color="auto"/>
                <w:bottom w:val="none" w:sz="0" w:space="0" w:color="auto"/>
                <w:right w:val="none" w:sz="0" w:space="0" w:color="auto"/>
              </w:divBdr>
            </w:div>
          </w:divsChild>
        </w:div>
        <w:div w:id="1553929983">
          <w:marLeft w:val="0"/>
          <w:marRight w:val="0"/>
          <w:marTop w:val="300"/>
          <w:marBottom w:val="0"/>
          <w:divBdr>
            <w:top w:val="none" w:sz="0" w:space="0" w:color="auto"/>
            <w:left w:val="none" w:sz="0" w:space="0" w:color="auto"/>
            <w:bottom w:val="none" w:sz="0" w:space="0" w:color="auto"/>
            <w:right w:val="none" w:sz="0" w:space="0" w:color="auto"/>
          </w:divBdr>
          <w:divsChild>
            <w:div w:id="206181823">
              <w:marLeft w:val="0"/>
              <w:marRight w:val="0"/>
              <w:marTop w:val="0"/>
              <w:marBottom w:val="0"/>
              <w:divBdr>
                <w:top w:val="none" w:sz="0" w:space="0" w:color="auto"/>
                <w:left w:val="none" w:sz="0" w:space="0" w:color="auto"/>
                <w:bottom w:val="none" w:sz="0" w:space="0" w:color="auto"/>
                <w:right w:val="none" w:sz="0" w:space="0" w:color="auto"/>
              </w:divBdr>
              <w:divsChild>
                <w:div w:id="83767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0109824">
          <w:marLeft w:val="0"/>
          <w:marRight w:val="0"/>
          <w:marTop w:val="0"/>
          <w:marBottom w:val="0"/>
          <w:divBdr>
            <w:top w:val="none" w:sz="0" w:space="0" w:color="auto"/>
            <w:left w:val="none" w:sz="0" w:space="0" w:color="auto"/>
            <w:bottom w:val="none" w:sz="0" w:space="0" w:color="auto"/>
            <w:right w:val="none" w:sz="0" w:space="0" w:color="auto"/>
          </w:divBdr>
        </w:div>
        <w:div w:id="1690373331">
          <w:marLeft w:val="0"/>
          <w:marRight w:val="0"/>
          <w:marTop w:val="0"/>
          <w:marBottom w:val="0"/>
          <w:divBdr>
            <w:top w:val="none" w:sz="0" w:space="0" w:color="auto"/>
            <w:left w:val="none" w:sz="0" w:space="0" w:color="auto"/>
            <w:bottom w:val="none" w:sz="0" w:space="0" w:color="auto"/>
            <w:right w:val="none" w:sz="0" w:space="0" w:color="auto"/>
          </w:divBdr>
          <w:divsChild>
            <w:div w:id="1769882571">
              <w:marLeft w:val="0"/>
              <w:marRight w:val="0"/>
              <w:marTop w:val="0"/>
              <w:marBottom w:val="0"/>
              <w:divBdr>
                <w:top w:val="none" w:sz="0" w:space="0" w:color="auto"/>
                <w:left w:val="none" w:sz="0" w:space="0" w:color="auto"/>
                <w:bottom w:val="none" w:sz="0" w:space="0" w:color="auto"/>
                <w:right w:val="none" w:sz="0" w:space="0" w:color="auto"/>
              </w:divBdr>
            </w:div>
          </w:divsChild>
        </w:div>
        <w:div w:id="1737195160">
          <w:marLeft w:val="0"/>
          <w:marRight w:val="0"/>
          <w:marTop w:val="0"/>
          <w:marBottom w:val="0"/>
          <w:divBdr>
            <w:top w:val="none" w:sz="0" w:space="0" w:color="auto"/>
            <w:left w:val="none" w:sz="0" w:space="0" w:color="auto"/>
            <w:bottom w:val="none" w:sz="0" w:space="0" w:color="auto"/>
            <w:right w:val="none" w:sz="0" w:space="0" w:color="auto"/>
          </w:divBdr>
        </w:div>
        <w:div w:id="1805660496">
          <w:marLeft w:val="0"/>
          <w:marRight w:val="0"/>
          <w:marTop w:val="0"/>
          <w:marBottom w:val="0"/>
          <w:divBdr>
            <w:top w:val="none" w:sz="0" w:space="0" w:color="auto"/>
            <w:left w:val="none" w:sz="0" w:space="0" w:color="auto"/>
            <w:bottom w:val="none" w:sz="0" w:space="0" w:color="auto"/>
            <w:right w:val="none" w:sz="0" w:space="0" w:color="auto"/>
          </w:divBdr>
          <w:divsChild>
            <w:div w:id="937175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8359468">
      <w:bodyDiv w:val="1"/>
      <w:marLeft w:val="0"/>
      <w:marRight w:val="0"/>
      <w:marTop w:val="0"/>
      <w:marBottom w:val="0"/>
      <w:divBdr>
        <w:top w:val="none" w:sz="0" w:space="0" w:color="auto"/>
        <w:left w:val="none" w:sz="0" w:space="0" w:color="auto"/>
        <w:bottom w:val="none" w:sz="0" w:space="0" w:color="auto"/>
        <w:right w:val="none" w:sz="0" w:space="0" w:color="auto"/>
      </w:divBdr>
      <w:divsChild>
        <w:div w:id="372659802">
          <w:marLeft w:val="0"/>
          <w:marRight w:val="0"/>
          <w:marTop w:val="0"/>
          <w:marBottom w:val="0"/>
          <w:divBdr>
            <w:top w:val="none" w:sz="0" w:space="0" w:color="auto"/>
            <w:left w:val="none" w:sz="0" w:space="0" w:color="auto"/>
            <w:bottom w:val="none" w:sz="0" w:space="0" w:color="auto"/>
            <w:right w:val="none" w:sz="0" w:space="0" w:color="auto"/>
          </w:divBdr>
        </w:div>
        <w:div w:id="1719237777">
          <w:marLeft w:val="0"/>
          <w:marRight w:val="0"/>
          <w:marTop w:val="0"/>
          <w:marBottom w:val="0"/>
          <w:divBdr>
            <w:top w:val="none" w:sz="0" w:space="0" w:color="auto"/>
            <w:left w:val="none" w:sz="0" w:space="0" w:color="auto"/>
            <w:bottom w:val="none" w:sz="0" w:space="0" w:color="auto"/>
            <w:right w:val="none" w:sz="0" w:space="0" w:color="auto"/>
          </w:divBdr>
          <w:divsChild>
            <w:div w:id="1569458312">
              <w:marLeft w:val="0"/>
              <w:marRight w:val="0"/>
              <w:marTop w:val="0"/>
              <w:marBottom w:val="0"/>
              <w:divBdr>
                <w:top w:val="none" w:sz="0" w:space="0" w:color="auto"/>
                <w:left w:val="none" w:sz="0" w:space="0" w:color="auto"/>
                <w:bottom w:val="none" w:sz="0" w:space="0" w:color="auto"/>
                <w:right w:val="none" w:sz="0" w:space="0" w:color="auto"/>
              </w:divBdr>
            </w:div>
          </w:divsChild>
        </w:div>
        <w:div w:id="2054309744">
          <w:marLeft w:val="0"/>
          <w:marRight w:val="0"/>
          <w:marTop w:val="0"/>
          <w:marBottom w:val="0"/>
          <w:divBdr>
            <w:top w:val="none" w:sz="0" w:space="0" w:color="auto"/>
            <w:left w:val="none" w:sz="0" w:space="0" w:color="auto"/>
            <w:bottom w:val="none" w:sz="0" w:space="0" w:color="auto"/>
            <w:right w:val="none" w:sz="0" w:space="0" w:color="auto"/>
          </w:divBdr>
        </w:div>
        <w:div w:id="279455948">
          <w:marLeft w:val="0"/>
          <w:marRight w:val="0"/>
          <w:marTop w:val="0"/>
          <w:marBottom w:val="0"/>
          <w:divBdr>
            <w:top w:val="none" w:sz="0" w:space="0" w:color="auto"/>
            <w:left w:val="none" w:sz="0" w:space="0" w:color="auto"/>
            <w:bottom w:val="none" w:sz="0" w:space="0" w:color="auto"/>
            <w:right w:val="none" w:sz="0" w:space="0" w:color="auto"/>
          </w:divBdr>
          <w:divsChild>
            <w:div w:id="807866199">
              <w:marLeft w:val="0"/>
              <w:marRight w:val="0"/>
              <w:marTop w:val="0"/>
              <w:marBottom w:val="0"/>
              <w:divBdr>
                <w:top w:val="none" w:sz="0" w:space="0" w:color="auto"/>
                <w:left w:val="none" w:sz="0" w:space="0" w:color="auto"/>
                <w:bottom w:val="none" w:sz="0" w:space="0" w:color="auto"/>
                <w:right w:val="none" w:sz="0" w:space="0" w:color="auto"/>
              </w:divBdr>
            </w:div>
          </w:divsChild>
        </w:div>
        <w:div w:id="630869058">
          <w:marLeft w:val="0"/>
          <w:marRight w:val="0"/>
          <w:marTop w:val="0"/>
          <w:marBottom w:val="0"/>
          <w:divBdr>
            <w:top w:val="none" w:sz="0" w:space="0" w:color="auto"/>
            <w:left w:val="none" w:sz="0" w:space="0" w:color="auto"/>
            <w:bottom w:val="none" w:sz="0" w:space="0" w:color="auto"/>
            <w:right w:val="none" w:sz="0" w:space="0" w:color="auto"/>
          </w:divBdr>
        </w:div>
        <w:div w:id="1765152714">
          <w:marLeft w:val="0"/>
          <w:marRight w:val="0"/>
          <w:marTop w:val="0"/>
          <w:marBottom w:val="0"/>
          <w:divBdr>
            <w:top w:val="none" w:sz="0" w:space="0" w:color="auto"/>
            <w:left w:val="none" w:sz="0" w:space="0" w:color="auto"/>
            <w:bottom w:val="none" w:sz="0" w:space="0" w:color="auto"/>
            <w:right w:val="none" w:sz="0" w:space="0" w:color="auto"/>
          </w:divBdr>
          <w:divsChild>
            <w:div w:id="299505071">
              <w:marLeft w:val="0"/>
              <w:marRight w:val="0"/>
              <w:marTop w:val="0"/>
              <w:marBottom w:val="0"/>
              <w:divBdr>
                <w:top w:val="none" w:sz="0" w:space="0" w:color="auto"/>
                <w:left w:val="none" w:sz="0" w:space="0" w:color="auto"/>
                <w:bottom w:val="none" w:sz="0" w:space="0" w:color="auto"/>
                <w:right w:val="none" w:sz="0" w:space="0" w:color="auto"/>
              </w:divBdr>
            </w:div>
          </w:divsChild>
        </w:div>
        <w:div w:id="959189823">
          <w:marLeft w:val="0"/>
          <w:marRight w:val="0"/>
          <w:marTop w:val="0"/>
          <w:marBottom w:val="0"/>
          <w:divBdr>
            <w:top w:val="none" w:sz="0" w:space="0" w:color="auto"/>
            <w:left w:val="none" w:sz="0" w:space="0" w:color="auto"/>
            <w:bottom w:val="none" w:sz="0" w:space="0" w:color="auto"/>
            <w:right w:val="none" w:sz="0" w:space="0" w:color="auto"/>
          </w:divBdr>
        </w:div>
        <w:div w:id="142281091">
          <w:marLeft w:val="0"/>
          <w:marRight w:val="0"/>
          <w:marTop w:val="0"/>
          <w:marBottom w:val="0"/>
          <w:divBdr>
            <w:top w:val="none" w:sz="0" w:space="0" w:color="auto"/>
            <w:left w:val="none" w:sz="0" w:space="0" w:color="auto"/>
            <w:bottom w:val="none" w:sz="0" w:space="0" w:color="auto"/>
            <w:right w:val="none" w:sz="0" w:space="0" w:color="auto"/>
          </w:divBdr>
          <w:divsChild>
            <w:div w:id="1780296764">
              <w:marLeft w:val="0"/>
              <w:marRight w:val="0"/>
              <w:marTop w:val="0"/>
              <w:marBottom w:val="0"/>
              <w:divBdr>
                <w:top w:val="none" w:sz="0" w:space="0" w:color="auto"/>
                <w:left w:val="none" w:sz="0" w:space="0" w:color="auto"/>
                <w:bottom w:val="none" w:sz="0" w:space="0" w:color="auto"/>
                <w:right w:val="none" w:sz="0" w:space="0" w:color="auto"/>
              </w:divBdr>
            </w:div>
          </w:divsChild>
        </w:div>
        <w:div w:id="1720786955">
          <w:marLeft w:val="0"/>
          <w:marRight w:val="0"/>
          <w:marTop w:val="0"/>
          <w:marBottom w:val="0"/>
          <w:divBdr>
            <w:top w:val="none" w:sz="0" w:space="0" w:color="auto"/>
            <w:left w:val="none" w:sz="0" w:space="0" w:color="auto"/>
            <w:bottom w:val="none" w:sz="0" w:space="0" w:color="auto"/>
            <w:right w:val="none" w:sz="0" w:space="0" w:color="auto"/>
          </w:divBdr>
        </w:div>
        <w:div w:id="655453348">
          <w:marLeft w:val="0"/>
          <w:marRight w:val="0"/>
          <w:marTop w:val="0"/>
          <w:marBottom w:val="0"/>
          <w:divBdr>
            <w:top w:val="none" w:sz="0" w:space="0" w:color="auto"/>
            <w:left w:val="none" w:sz="0" w:space="0" w:color="auto"/>
            <w:bottom w:val="none" w:sz="0" w:space="0" w:color="auto"/>
            <w:right w:val="none" w:sz="0" w:space="0" w:color="auto"/>
          </w:divBdr>
          <w:divsChild>
            <w:div w:id="1481850405">
              <w:marLeft w:val="0"/>
              <w:marRight w:val="0"/>
              <w:marTop w:val="0"/>
              <w:marBottom w:val="0"/>
              <w:divBdr>
                <w:top w:val="none" w:sz="0" w:space="0" w:color="auto"/>
                <w:left w:val="none" w:sz="0" w:space="0" w:color="auto"/>
                <w:bottom w:val="none" w:sz="0" w:space="0" w:color="auto"/>
                <w:right w:val="none" w:sz="0" w:space="0" w:color="auto"/>
              </w:divBdr>
            </w:div>
          </w:divsChild>
        </w:div>
        <w:div w:id="2002535743">
          <w:marLeft w:val="0"/>
          <w:marRight w:val="0"/>
          <w:marTop w:val="0"/>
          <w:marBottom w:val="0"/>
          <w:divBdr>
            <w:top w:val="none" w:sz="0" w:space="0" w:color="auto"/>
            <w:left w:val="none" w:sz="0" w:space="0" w:color="auto"/>
            <w:bottom w:val="none" w:sz="0" w:space="0" w:color="auto"/>
            <w:right w:val="none" w:sz="0" w:space="0" w:color="auto"/>
          </w:divBdr>
        </w:div>
        <w:div w:id="1046104673">
          <w:marLeft w:val="0"/>
          <w:marRight w:val="0"/>
          <w:marTop w:val="0"/>
          <w:marBottom w:val="0"/>
          <w:divBdr>
            <w:top w:val="none" w:sz="0" w:space="0" w:color="auto"/>
            <w:left w:val="none" w:sz="0" w:space="0" w:color="auto"/>
            <w:bottom w:val="none" w:sz="0" w:space="0" w:color="auto"/>
            <w:right w:val="none" w:sz="0" w:space="0" w:color="auto"/>
          </w:divBdr>
          <w:divsChild>
            <w:div w:id="578754947">
              <w:marLeft w:val="0"/>
              <w:marRight w:val="0"/>
              <w:marTop w:val="0"/>
              <w:marBottom w:val="0"/>
              <w:divBdr>
                <w:top w:val="none" w:sz="0" w:space="0" w:color="auto"/>
                <w:left w:val="none" w:sz="0" w:space="0" w:color="auto"/>
                <w:bottom w:val="none" w:sz="0" w:space="0" w:color="auto"/>
                <w:right w:val="none" w:sz="0" w:space="0" w:color="auto"/>
              </w:divBdr>
            </w:div>
          </w:divsChild>
        </w:div>
        <w:div w:id="472067422">
          <w:marLeft w:val="0"/>
          <w:marRight w:val="0"/>
          <w:marTop w:val="0"/>
          <w:marBottom w:val="0"/>
          <w:divBdr>
            <w:top w:val="none" w:sz="0" w:space="0" w:color="auto"/>
            <w:left w:val="none" w:sz="0" w:space="0" w:color="auto"/>
            <w:bottom w:val="none" w:sz="0" w:space="0" w:color="auto"/>
            <w:right w:val="none" w:sz="0" w:space="0" w:color="auto"/>
          </w:divBdr>
        </w:div>
        <w:div w:id="1252205621">
          <w:marLeft w:val="0"/>
          <w:marRight w:val="0"/>
          <w:marTop w:val="0"/>
          <w:marBottom w:val="0"/>
          <w:divBdr>
            <w:top w:val="none" w:sz="0" w:space="0" w:color="auto"/>
            <w:left w:val="none" w:sz="0" w:space="0" w:color="auto"/>
            <w:bottom w:val="none" w:sz="0" w:space="0" w:color="auto"/>
            <w:right w:val="none" w:sz="0" w:space="0" w:color="auto"/>
          </w:divBdr>
          <w:divsChild>
            <w:div w:id="228616388">
              <w:marLeft w:val="0"/>
              <w:marRight w:val="0"/>
              <w:marTop w:val="0"/>
              <w:marBottom w:val="0"/>
              <w:divBdr>
                <w:top w:val="none" w:sz="0" w:space="0" w:color="auto"/>
                <w:left w:val="none" w:sz="0" w:space="0" w:color="auto"/>
                <w:bottom w:val="none" w:sz="0" w:space="0" w:color="auto"/>
                <w:right w:val="none" w:sz="0" w:space="0" w:color="auto"/>
              </w:divBdr>
            </w:div>
          </w:divsChild>
        </w:div>
        <w:div w:id="1403210037">
          <w:marLeft w:val="0"/>
          <w:marRight w:val="0"/>
          <w:marTop w:val="300"/>
          <w:marBottom w:val="0"/>
          <w:divBdr>
            <w:top w:val="none" w:sz="0" w:space="0" w:color="auto"/>
            <w:left w:val="none" w:sz="0" w:space="0" w:color="auto"/>
            <w:bottom w:val="none" w:sz="0" w:space="0" w:color="auto"/>
            <w:right w:val="none" w:sz="0" w:space="0" w:color="auto"/>
          </w:divBdr>
          <w:divsChild>
            <w:div w:id="1303317016">
              <w:marLeft w:val="0"/>
              <w:marRight w:val="0"/>
              <w:marTop w:val="0"/>
              <w:marBottom w:val="0"/>
              <w:divBdr>
                <w:top w:val="none" w:sz="0" w:space="0" w:color="auto"/>
                <w:left w:val="none" w:sz="0" w:space="0" w:color="auto"/>
                <w:bottom w:val="none" w:sz="0" w:space="0" w:color="auto"/>
                <w:right w:val="none" w:sz="0" w:space="0" w:color="auto"/>
              </w:divBdr>
              <w:divsChild>
                <w:div w:id="715744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2557375">
          <w:marLeft w:val="0"/>
          <w:marRight w:val="0"/>
          <w:marTop w:val="300"/>
          <w:marBottom w:val="0"/>
          <w:divBdr>
            <w:top w:val="none" w:sz="0" w:space="0" w:color="auto"/>
            <w:left w:val="none" w:sz="0" w:space="0" w:color="auto"/>
            <w:bottom w:val="none" w:sz="0" w:space="0" w:color="auto"/>
            <w:right w:val="none" w:sz="0" w:space="0" w:color="auto"/>
          </w:divBdr>
          <w:divsChild>
            <w:div w:id="241724133">
              <w:marLeft w:val="0"/>
              <w:marRight w:val="0"/>
              <w:marTop w:val="0"/>
              <w:marBottom w:val="0"/>
              <w:divBdr>
                <w:top w:val="none" w:sz="0" w:space="0" w:color="auto"/>
                <w:left w:val="none" w:sz="0" w:space="0" w:color="auto"/>
                <w:bottom w:val="none" w:sz="0" w:space="0" w:color="auto"/>
                <w:right w:val="none" w:sz="0" w:space="0" w:color="auto"/>
              </w:divBdr>
              <w:divsChild>
                <w:div w:id="5085669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5252314">
          <w:marLeft w:val="0"/>
          <w:marRight w:val="0"/>
          <w:marTop w:val="300"/>
          <w:marBottom w:val="0"/>
          <w:divBdr>
            <w:top w:val="none" w:sz="0" w:space="0" w:color="auto"/>
            <w:left w:val="none" w:sz="0" w:space="0" w:color="auto"/>
            <w:bottom w:val="none" w:sz="0" w:space="0" w:color="auto"/>
            <w:right w:val="none" w:sz="0" w:space="0" w:color="auto"/>
          </w:divBdr>
          <w:divsChild>
            <w:div w:id="1343506784">
              <w:marLeft w:val="0"/>
              <w:marRight w:val="0"/>
              <w:marTop w:val="0"/>
              <w:marBottom w:val="0"/>
              <w:divBdr>
                <w:top w:val="none" w:sz="0" w:space="0" w:color="auto"/>
                <w:left w:val="none" w:sz="0" w:space="0" w:color="auto"/>
                <w:bottom w:val="none" w:sz="0" w:space="0" w:color="auto"/>
                <w:right w:val="none" w:sz="0" w:space="0" w:color="auto"/>
              </w:divBdr>
              <w:divsChild>
                <w:div w:id="209195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1469542">
          <w:marLeft w:val="0"/>
          <w:marRight w:val="0"/>
          <w:marTop w:val="300"/>
          <w:marBottom w:val="0"/>
          <w:divBdr>
            <w:top w:val="none" w:sz="0" w:space="0" w:color="auto"/>
            <w:left w:val="none" w:sz="0" w:space="0" w:color="auto"/>
            <w:bottom w:val="none" w:sz="0" w:space="0" w:color="auto"/>
            <w:right w:val="none" w:sz="0" w:space="0" w:color="auto"/>
          </w:divBdr>
          <w:divsChild>
            <w:div w:id="1034845466">
              <w:marLeft w:val="0"/>
              <w:marRight w:val="0"/>
              <w:marTop w:val="0"/>
              <w:marBottom w:val="0"/>
              <w:divBdr>
                <w:top w:val="none" w:sz="0" w:space="0" w:color="auto"/>
                <w:left w:val="none" w:sz="0" w:space="0" w:color="auto"/>
                <w:bottom w:val="none" w:sz="0" w:space="0" w:color="auto"/>
                <w:right w:val="none" w:sz="0" w:space="0" w:color="auto"/>
              </w:divBdr>
              <w:divsChild>
                <w:div w:id="1184248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38823200">
      <w:bodyDiv w:val="1"/>
      <w:marLeft w:val="0"/>
      <w:marRight w:val="0"/>
      <w:marTop w:val="0"/>
      <w:marBottom w:val="0"/>
      <w:divBdr>
        <w:top w:val="none" w:sz="0" w:space="0" w:color="auto"/>
        <w:left w:val="none" w:sz="0" w:space="0" w:color="auto"/>
        <w:bottom w:val="none" w:sz="0" w:space="0" w:color="auto"/>
        <w:right w:val="none" w:sz="0" w:space="0" w:color="auto"/>
      </w:divBdr>
      <w:divsChild>
        <w:div w:id="167183103">
          <w:marLeft w:val="0"/>
          <w:marRight w:val="0"/>
          <w:marTop w:val="0"/>
          <w:marBottom w:val="0"/>
          <w:divBdr>
            <w:top w:val="none" w:sz="0" w:space="0" w:color="auto"/>
            <w:left w:val="none" w:sz="0" w:space="0" w:color="auto"/>
            <w:bottom w:val="none" w:sz="0" w:space="0" w:color="auto"/>
            <w:right w:val="none" w:sz="0" w:space="0" w:color="auto"/>
          </w:divBdr>
        </w:div>
        <w:div w:id="368842347">
          <w:marLeft w:val="0"/>
          <w:marRight w:val="0"/>
          <w:marTop w:val="0"/>
          <w:marBottom w:val="0"/>
          <w:divBdr>
            <w:top w:val="none" w:sz="0" w:space="0" w:color="auto"/>
            <w:left w:val="none" w:sz="0" w:space="0" w:color="auto"/>
            <w:bottom w:val="none" w:sz="0" w:space="0" w:color="auto"/>
            <w:right w:val="none" w:sz="0" w:space="0" w:color="auto"/>
          </w:divBdr>
          <w:divsChild>
            <w:div w:id="950862729">
              <w:marLeft w:val="0"/>
              <w:marRight w:val="0"/>
              <w:marTop w:val="0"/>
              <w:marBottom w:val="0"/>
              <w:divBdr>
                <w:top w:val="none" w:sz="0" w:space="0" w:color="auto"/>
                <w:left w:val="none" w:sz="0" w:space="0" w:color="auto"/>
                <w:bottom w:val="none" w:sz="0" w:space="0" w:color="auto"/>
                <w:right w:val="none" w:sz="0" w:space="0" w:color="auto"/>
              </w:divBdr>
            </w:div>
          </w:divsChild>
        </w:div>
        <w:div w:id="474686695">
          <w:marLeft w:val="0"/>
          <w:marRight w:val="0"/>
          <w:marTop w:val="300"/>
          <w:marBottom w:val="0"/>
          <w:divBdr>
            <w:top w:val="none" w:sz="0" w:space="0" w:color="auto"/>
            <w:left w:val="none" w:sz="0" w:space="0" w:color="auto"/>
            <w:bottom w:val="none" w:sz="0" w:space="0" w:color="auto"/>
            <w:right w:val="none" w:sz="0" w:space="0" w:color="auto"/>
          </w:divBdr>
          <w:divsChild>
            <w:div w:id="1386105195">
              <w:marLeft w:val="0"/>
              <w:marRight w:val="0"/>
              <w:marTop w:val="0"/>
              <w:marBottom w:val="0"/>
              <w:divBdr>
                <w:top w:val="none" w:sz="0" w:space="0" w:color="auto"/>
                <w:left w:val="none" w:sz="0" w:space="0" w:color="auto"/>
                <w:bottom w:val="none" w:sz="0" w:space="0" w:color="auto"/>
                <w:right w:val="none" w:sz="0" w:space="0" w:color="auto"/>
              </w:divBdr>
              <w:divsChild>
                <w:div w:id="915111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997974">
          <w:marLeft w:val="0"/>
          <w:marRight w:val="0"/>
          <w:marTop w:val="300"/>
          <w:marBottom w:val="0"/>
          <w:divBdr>
            <w:top w:val="none" w:sz="0" w:space="0" w:color="auto"/>
            <w:left w:val="none" w:sz="0" w:space="0" w:color="auto"/>
            <w:bottom w:val="none" w:sz="0" w:space="0" w:color="auto"/>
            <w:right w:val="none" w:sz="0" w:space="0" w:color="auto"/>
          </w:divBdr>
          <w:divsChild>
            <w:div w:id="410665025">
              <w:marLeft w:val="0"/>
              <w:marRight w:val="0"/>
              <w:marTop w:val="0"/>
              <w:marBottom w:val="0"/>
              <w:divBdr>
                <w:top w:val="none" w:sz="0" w:space="0" w:color="auto"/>
                <w:left w:val="none" w:sz="0" w:space="0" w:color="auto"/>
                <w:bottom w:val="none" w:sz="0" w:space="0" w:color="auto"/>
                <w:right w:val="none" w:sz="0" w:space="0" w:color="auto"/>
              </w:divBdr>
            </w:div>
          </w:divsChild>
        </w:div>
        <w:div w:id="763646014">
          <w:marLeft w:val="0"/>
          <w:marRight w:val="0"/>
          <w:marTop w:val="0"/>
          <w:marBottom w:val="0"/>
          <w:divBdr>
            <w:top w:val="none" w:sz="0" w:space="0" w:color="auto"/>
            <w:left w:val="none" w:sz="0" w:space="0" w:color="auto"/>
            <w:bottom w:val="none" w:sz="0" w:space="0" w:color="auto"/>
            <w:right w:val="none" w:sz="0" w:space="0" w:color="auto"/>
          </w:divBdr>
          <w:divsChild>
            <w:div w:id="1222136415">
              <w:marLeft w:val="0"/>
              <w:marRight w:val="0"/>
              <w:marTop w:val="0"/>
              <w:marBottom w:val="0"/>
              <w:divBdr>
                <w:top w:val="none" w:sz="0" w:space="0" w:color="auto"/>
                <w:left w:val="none" w:sz="0" w:space="0" w:color="auto"/>
                <w:bottom w:val="none" w:sz="0" w:space="0" w:color="auto"/>
                <w:right w:val="none" w:sz="0" w:space="0" w:color="auto"/>
              </w:divBdr>
            </w:div>
          </w:divsChild>
        </w:div>
        <w:div w:id="861480399">
          <w:marLeft w:val="0"/>
          <w:marRight w:val="0"/>
          <w:marTop w:val="0"/>
          <w:marBottom w:val="0"/>
          <w:divBdr>
            <w:top w:val="none" w:sz="0" w:space="0" w:color="auto"/>
            <w:left w:val="none" w:sz="0" w:space="0" w:color="auto"/>
            <w:bottom w:val="none" w:sz="0" w:space="0" w:color="auto"/>
            <w:right w:val="none" w:sz="0" w:space="0" w:color="auto"/>
          </w:divBdr>
        </w:div>
        <w:div w:id="1117991237">
          <w:marLeft w:val="0"/>
          <w:marRight w:val="0"/>
          <w:marTop w:val="0"/>
          <w:marBottom w:val="0"/>
          <w:divBdr>
            <w:top w:val="none" w:sz="0" w:space="0" w:color="auto"/>
            <w:left w:val="none" w:sz="0" w:space="0" w:color="auto"/>
            <w:bottom w:val="none" w:sz="0" w:space="0" w:color="auto"/>
            <w:right w:val="none" w:sz="0" w:space="0" w:color="auto"/>
          </w:divBdr>
        </w:div>
        <w:div w:id="1181118256">
          <w:marLeft w:val="0"/>
          <w:marRight w:val="0"/>
          <w:marTop w:val="0"/>
          <w:marBottom w:val="0"/>
          <w:divBdr>
            <w:top w:val="none" w:sz="0" w:space="0" w:color="auto"/>
            <w:left w:val="none" w:sz="0" w:space="0" w:color="auto"/>
            <w:bottom w:val="none" w:sz="0" w:space="0" w:color="auto"/>
            <w:right w:val="none" w:sz="0" w:space="0" w:color="auto"/>
          </w:divBdr>
          <w:divsChild>
            <w:div w:id="1576697079">
              <w:marLeft w:val="0"/>
              <w:marRight w:val="0"/>
              <w:marTop w:val="0"/>
              <w:marBottom w:val="0"/>
              <w:divBdr>
                <w:top w:val="none" w:sz="0" w:space="0" w:color="auto"/>
                <w:left w:val="none" w:sz="0" w:space="0" w:color="auto"/>
                <w:bottom w:val="none" w:sz="0" w:space="0" w:color="auto"/>
                <w:right w:val="none" w:sz="0" w:space="0" w:color="auto"/>
              </w:divBdr>
            </w:div>
          </w:divsChild>
        </w:div>
        <w:div w:id="1337416409">
          <w:marLeft w:val="0"/>
          <w:marRight w:val="0"/>
          <w:marTop w:val="0"/>
          <w:marBottom w:val="0"/>
          <w:divBdr>
            <w:top w:val="none" w:sz="0" w:space="0" w:color="auto"/>
            <w:left w:val="none" w:sz="0" w:space="0" w:color="auto"/>
            <w:bottom w:val="none" w:sz="0" w:space="0" w:color="auto"/>
            <w:right w:val="none" w:sz="0" w:space="0" w:color="auto"/>
          </w:divBdr>
          <w:divsChild>
            <w:div w:id="118572112">
              <w:marLeft w:val="0"/>
              <w:marRight w:val="0"/>
              <w:marTop w:val="0"/>
              <w:marBottom w:val="0"/>
              <w:divBdr>
                <w:top w:val="none" w:sz="0" w:space="0" w:color="auto"/>
                <w:left w:val="none" w:sz="0" w:space="0" w:color="auto"/>
                <w:bottom w:val="none" w:sz="0" w:space="0" w:color="auto"/>
                <w:right w:val="none" w:sz="0" w:space="0" w:color="auto"/>
              </w:divBdr>
            </w:div>
          </w:divsChild>
        </w:div>
        <w:div w:id="1427118725">
          <w:marLeft w:val="0"/>
          <w:marRight w:val="0"/>
          <w:marTop w:val="0"/>
          <w:marBottom w:val="0"/>
          <w:divBdr>
            <w:top w:val="none" w:sz="0" w:space="0" w:color="auto"/>
            <w:left w:val="none" w:sz="0" w:space="0" w:color="auto"/>
            <w:bottom w:val="none" w:sz="0" w:space="0" w:color="auto"/>
            <w:right w:val="none" w:sz="0" w:space="0" w:color="auto"/>
          </w:divBdr>
          <w:divsChild>
            <w:div w:id="154566223">
              <w:marLeft w:val="0"/>
              <w:marRight w:val="0"/>
              <w:marTop w:val="0"/>
              <w:marBottom w:val="0"/>
              <w:divBdr>
                <w:top w:val="none" w:sz="0" w:space="0" w:color="auto"/>
                <w:left w:val="none" w:sz="0" w:space="0" w:color="auto"/>
                <w:bottom w:val="none" w:sz="0" w:space="0" w:color="auto"/>
                <w:right w:val="none" w:sz="0" w:space="0" w:color="auto"/>
              </w:divBdr>
            </w:div>
          </w:divsChild>
        </w:div>
        <w:div w:id="1480659099">
          <w:marLeft w:val="0"/>
          <w:marRight w:val="0"/>
          <w:marTop w:val="0"/>
          <w:marBottom w:val="0"/>
          <w:divBdr>
            <w:top w:val="none" w:sz="0" w:space="0" w:color="auto"/>
            <w:left w:val="none" w:sz="0" w:space="0" w:color="auto"/>
            <w:bottom w:val="none" w:sz="0" w:space="0" w:color="auto"/>
            <w:right w:val="none" w:sz="0" w:space="0" w:color="auto"/>
          </w:divBdr>
        </w:div>
        <w:div w:id="1613170895">
          <w:marLeft w:val="0"/>
          <w:marRight w:val="0"/>
          <w:marTop w:val="0"/>
          <w:marBottom w:val="0"/>
          <w:divBdr>
            <w:top w:val="none" w:sz="0" w:space="0" w:color="auto"/>
            <w:left w:val="none" w:sz="0" w:space="0" w:color="auto"/>
            <w:bottom w:val="none" w:sz="0" w:space="0" w:color="auto"/>
            <w:right w:val="none" w:sz="0" w:space="0" w:color="auto"/>
          </w:divBdr>
          <w:divsChild>
            <w:div w:id="474102907">
              <w:marLeft w:val="0"/>
              <w:marRight w:val="0"/>
              <w:marTop w:val="0"/>
              <w:marBottom w:val="0"/>
              <w:divBdr>
                <w:top w:val="none" w:sz="0" w:space="0" w:color="auto"/>
                <w:left w:val="none" w:sz="0" w:space="0" w:color="auto"/>
                <w:bottom w:val="none" w:sz="0" w:space="0" w:color="auto"/>
                <w:right w:val="none" w:sz="0" w:space="0" w:color="auto"/>
              </w:divBdr>
            </w:div>
          </w:divsChild>
        </w:div>
        <w:div w:id="1731927896">
          <w:marLeft w:val="0"/>
          <w:marRight w:val="0"/>
          <w:marTop w:val="0"/>
          <w:marBottom w:val="0"/>
          <w:divBdr>
            <w:top w:val="none" w:sz="0" w:space="0" w:color="auto"/>
            <w:left w:val="none" w:sz="0" w:space="0" w:color="auto"/>
            <w:bottom w:val="none" w:sz="0" w:space="0" w:color="auto"/>
            <w:right w:val="none" w:sz="0" w:space="0" w:color="auto"/>
          </w:divBdr>
        </w:div>
        <w:div w:id="1739789443">
          <w:marLeft w:val="0"/>
          <w:marRight w:val="0"/>
          <w:marTop w:val="300"/>
          <w:marBottom w:val="0"/>
          <w:divBdr>
            <w:top w:val="none" w:sz="0" w:space="0" w:color="auto"/>
            <w:left w:val="none" w:sz="0" w:space="0" w:color="auto"/>
            <w:bottom w:val="none" w:sz="0" w:space="0" w:color="auto"/>
            <w:right w:val="none" w:sz="0" w:space="0" w:color="auto"/>
          </w:divBdr>
          <w:divsChild>
            <w:div w:id="1281843426">
              <w:marLeft w:val="0"/>
              <w:marRight w:val="0"/>
              <w:marTop w:val="0"/>
              <w:marBottom w:val="0"/>
              <w:divBdr>
                <w:top w:val="none" w:sz="0" w:space="0" w:color="auto"/>
                <w:left w:val="none" w:sz="0" w:space="0" w:color="auto"/>
                <w:bottom w:val="none" w:sz="0" w:space="0" w:color="auto"/>
                <w:right w:val="none" w:sz="0" w:space="0" w:color="auto"/>
              </w:divBdr>
              <w:divsChild>
                <w:div w:id="8336420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39984844">
      <w:bodyDiv w:val="1"/>
      <w:marLeft w:val="0"/>
      <w:marRight w:val="0"/>
      <w:marTop w:val="0"/>
      <w:marBottom w:val="0"/>
      <w:divBdr>
        <w:top w:val="none" w:sz="0" w:space="0" w:color="auto"/>
        <w:left w:val="none" w:sz="0" w:space="0" w:color="auto"/>
        <w:bottom w:val="none" w:sz="0" w:space="0" w:color="auto"/>
        <w:right w:val="none" w:sz="0" w:space="0" w:color="auto"/>
      </w:divBdr>
      <w:divsChild>
        <w:div w:id="11496360">
          <w:marLeft w:val="0"/>
          <w:marRight w:val="0"/>
          <w:marTop w:val="0"/>
          <w:marBottom w:val="0"/>
          <w:divBdr>
            <w:top w:val="none" w:sz="0" w:space="0" w:color="auto"/>
            <w:left w:val="none" w:sz="0" w:space="0" w:color="auto"/>
            <w:bottom w:val="none" w:sz="0" w:space="0" w:color="auto"/>
            <w:right w:val="none" w:sz="0" w:space="0" w:color="auto"/>
          </w:divBdr>
          <w:divsChild>
            <w:div w:id="895818173">
              <w:marLeft w:val="0"/>
              <w:marRight w:val="0"/>
              <w:marTop w:val="0"/>
              <w:marBottom w:val="0"/>
              <w:divBdr>
                <w:top w:val="none" w:sz="0" w:space="0" w:color="auto"/>
                <w:left w:val="none" w:sz="0" w:space="0" w:color="auto"/>
                <w:bottom w:val="none" w:sz="0" w:space="0" w:color="auto"/>
                <w:right w:val="none" w:sz="0" w:space="0" w:color="auto"/>
              </w:divBdr>
            </w:div>
          </w:divsChild>
        </w:div>
        <w:div w:id="362829423">
          <w:marLeft w:val="0"/>
          <w:marRight w:val="0"/>
          <w:marTop w:val="0"/>
          <w:marBottom w:val="0"/>
          <w:divBdr>
            <w:top w:val="none" w:sz="0" w:space="0" w:color="auto"/>
            <w:left w:val="none" w:sz="0" w:space="0" w:color="auto"/>
            <w:bottom w:val="none" w:sz="0" w:space="0" w:color="auto"/>
            <w:right w:val="none" w:sz="0" w:space="0" w:color="auto"/>
          </w:divBdr>
          <w:divsChild>
            <w:div w:id="1554930061">
              <w:marLeft w:val="0"/>
              <w:marRight w:val="0"/>
              <w:marTop w:val="0"/>
              <w:marBottom w:val="0"/>
              <w:divBdr>
                <w:top w:val="none" w:sz="0" w:space="0" w:color="auto"/>
                <w:left w:val="none" w:sz="0" w:space="0" w:color="auto"/>
                <w:bottom w:val="none" w:sz="0" w:space="0" w:color="auto"/>
                <w:right w:val="none" w:sz="0" w:space="0" w:color="auto"/>
              </w:divBdr>
            </w:div>
          </w:divsChild>
        </w:div>
        <w:div w:id="431631973">
          <w:marLeft w:val="0"/>
          <w:marRight w:val="0"/>
          <w:marTop w:val="300"/>
          <w:marBottom w:val="0"/>
          <w:divBdr>
            <w:top w:val="none" w:sz="0" w:space="0" w:color="auto"/>
            <w:left w:val="none" w:sz="0" w:space="0" w:color="auto"/>
            <w:bottom w:val="none" w:sz="0" w:space="0" w:color="auto"/>
            <w:right w:val="none" w:sz="0" w:space="0" w:color="auto"/>
          </w:divBdr>
          <w:divsChild>
            <w:div w:id="78216975">
              <w:marLeft w:val="0"/>
              <w:marRight w:val="0"/>
              <w:marTop w:val="0"/>
              <w:marBottom w:val="0"/>
              <w:divBdr>
                <w:top w:val="none" w:sz="0" w:space="0" w:color="auto"/>
                <w:left w:val="none" w:sz="0" w:space="0" w:color="auto"/>
                <w:bottom w:val="none" w:sz="0" w:space="0" w:color="auto"/>
                <w:right w:val="none" w:sz="0" w:space="0" w:color="auto"/>
              </w:divBdr>
              <w:divsChild>
                <w:div w:id="35523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6039548">
          <w:marLeft w:val="0"/>
          <w:marRight w:val="0"/>
          <w:marTop w:val="0"/>
          <w:marBottom w:val="0"/>
          <w:divBdr>
            <w:top w:val="none" w:sz="0" w:space="0" w:color="auto"/>
            <w:left w:val="none" w:sz="0" w:space="0" w:color="auto"/>
            <w:bottom w:val="none" w:sz="0" w:space="0" w:color="auto"/>
            <w:right w:val="none" w:sz="0" w:space="0" w:color="auto"/>
          </w:divBdr>
        </w:div>
        <w:div w:id="684134453">
          <w:marLeft w:val="0"/>
          <w:marRight w:val="0"/>
          <w:marTop w:val="0"/>
          <w:marBottom w:val="0"/>
          <w:divBdr>
            <w:top w:val="none" w:sz="0" w:space="0" w:color="auto"/>
            <w:left w:val="none" w:sz="0" w:space="0" w:color="auto"/>
            <w:bottom w:val="none" w:sz="0" w:space="0" w:color="auto"/>
            <w:right w:val="none" w:sz="0" w:space="0" w:color="auto"/>
          </w:divBdr>
          <w:divsChild>
            <w:div w:id="401801330">
              <w:marLeft w:val="0"/>
              <w:marRight w:val="0"/>
              <w:marTop w:val="0"/>
              <w:marBottom w:val="0"/>
              <w:divBdr>
                <w:top w:val="none" w:sz="0" w:space="0" w:color="auto"/>
                <w:left w:val="none" w:sz="0" w:space="0" w:color="auto"/>
                <w:bottom w:val="none" w:sz="0" w:space="0" w:color="auto"/>
                <w:right w:val="none" w:sz="0" w:space="0" w:color="auto"/>
              </w:divBdr>
            </w:div>
          </w:divsChild>
        </w:div>
        <w:div w:id="812212991">
          <w:marLeft w:val="0"/>
          <w:marRight w:val="0"/>
          <w:marTop w:val="0"/>
          <w:marBottom w:val="0"/>
          <w:divBdr>
            <w:top w:val="none" w:sz="0" w:space="0" w:color="auto"/>
            <w:left w:val="none" w:sz="0" w:space="0" w:color="auto"/>
            <w:bottom w:val="none" w:sz="0" w:space="0" w:color="auto"/>
            <w:right w:val="none" w:sz="0" w:space="0" w:color="auto"/>
          </w:divBdr>
        </w:div>
        <w:div w:id="1009988644">
          <w:marLeft w:val="0"/>
          <w:marRight w:val="0"/>
          <w:marTop w:val="0"/>
          <w:marBottom w:val="0"/>
          <w:divBdr>
            <w:top w:val="none" w:sz="0" w:space="0" w:color="auto"/>
            <w:left w:val="none" w:sz="0" w:space="0" w:color="auto"/>
            <w:bottom w:val="none" w:sz="0" w:space="0" w:color="auto"/>
            <w:right w:val="none" w:sz="0" w:space="0" w:color="auto"/>
          </w:divBdr>
        </w:div>
        <w:div w:id="1105729796">
          <w:marLeft w:val="0"/>
          <w:marRight w:val="0"/>
          <w:marTop w:val="0"/>
          <w:marBottom w:val="0"/>
          <w:divBdr>
            <w:top w:val="none" w:sz="0" w:space="0" w:color="auto"/>
            <w:left w:val="none" w:sz="0" w:space="0" w:color="auto"/>
            <w:bottom w:val="none" w:sz="0" w:space="0" w:color="auto"/>
            <w:right w:val="none" w:sz="0" w:space="0" w:color="auto"/>
          </w:divBdr>
        </w:div>
        <w:div w:id="1198276992">
          <w:marLeft w:val="0"/>
          <w:marRight w:val="0"/>
          <w:marTop w:val="0"/>
          <w:marBottom w:val="0"/>
          <w:divBdr>
            <w:top w:val="none" w:sz="0" w:space="0" w:color="auto"/>
            <w:left w:val="none" w:sz="0" w:space="0" w:color="auto"/>
            <w:bottom w:val="none" w:sz="0" w:space="0" w:color="auto"/>
            <w:right w:val="none" w:sz="0" w:space="0" w:color="auto"/>
          </w:divBdr>
        </w:div>
        <w:div w:id="1256598539">
          <w:marLeft w:val="0"/>
          <w:marRight w:val="0"/>
          <w:marTop w:val="0"/>
          <w:marBottom w:val="0"/>
          <w:divBdr>
            <w:top w:val="none" w:sz="0" w:space="0" w:color="auto"/>
            <w:left w:val="none" w:sz="0" w:space="0" w:color="auto"/>
            <w:bottom w:val="none" w:sz="0" w:space="0" w:color="auto"/>
            <w:right w:val="none" w:sz="0" w:space="0" w:color="auto"/>
          </w:divBdr>
        </w:div>
        <w:div w:id="1540972615">
          <w:marLeft w:val="0"/>
          <w:marRight w:val="0"/>
          <w:marTop w:val="0"/>
          <w:marBottom w:val="0"/>
          <w:divBdr>
            <w:top w:val="none" w:sz="0" w:space="0" w:color="auto"/>
            <w:left w:val="none" w:sz="0" w:space="0" w:color="auto"/>
            <w:bottom w:val="none" w:sz="0" w:space="0" w:color="auto"/>
            <w:right w:val="none" w:sz="0" w:space="0" w:color="auto"/>
          </w:divBdr>
        </w:div>
        <w:div w:id="1825966665">
          <w:marLeft w:val="0"/>
          <w:marRight w:val="0"/>
          <w:marTop w:val="300"/>
          <w:marBottom w:val="0"/>
          <w:divBdr>
            <w:top w:val="none" w:sz="0" w:space="0" w:color="auto"/>
            <w:left w:val="none" w:sz="0" w:space="0" w:color="auto"/>
            <w:bottom w:val="none" w:sz="0" w:space="0" w:color="auto"/>
            <w:right w:val="none" w:sz="0" w:space="0" w:color="auto"/>
          </w:divBdr>
          <w:divsChild>
            <w:div w:id="621425120">
              <w:marLeft w:val="0"/>
              <w:marRight w:val="0"/>
              <w:marTop w:val="0"/>
              <w:marBottom w:val="0"/>
              <w:divBdr>
                <w:top w:val="none" w:sz="0" w:space="0" w:color="auto"/>
                <w:left w:val="none" w:sz="0" w:space="0" w:color="auto"/>
                <w:bottom w:val="none" w:sz="0" w:space="0" w:color="auto"/>
                <w:right w:val="none" w:sz="0" w:space="0" w:color="auto"/>
              </w:divBdr>
              <w:divsChild>
                <w:div w:id="11758752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5335882">
          <w:marLeft w:val="0"/>
          <w:marRight w:val="0"/>
          <w:marTop w:val="0"/>
          <w:marBottom w:val="0"/>
          <w:divBdr>
            <w:top w:val="none" w:sz="0" w:space="0" w:color="auto"/>
            <w:left w:val="none" w:sz="0" w:space="0" w:color="auto"/>
            <w:bottom w:val="none" w:sz="0" w:space="0" w:color="auto"/>
            <w:right w:val="none" w:sz="0" w:space="0" w:color="auto"/>
          </w:divBdr>
          <w:divsChild>
            <w:div w:id="372729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319806">
      <w:bodyDiv w:val="1"/>
      <w:marLeft w:val="0"/>
      <w:marRight w:val="0"/>
      <w:marTop w:val="0"/>
      <w:marBottom w:val="0"/>
      <w:divBdr>
        <w:top w:val="none" w:sz="0" w:space="0" w:color="auto"/>
        <w:left w:val="none" w:sz="0" w:space="0" w:color="auto"/>
        <w:bottom w:val="none" w:sz="0" w:space="0" w:color="auto"/>
        <w:right w:val="none" w:sz="0" w:space="0" w:color="auto"/>
      </w:divBdr>
      <w:divsChild>
        <w:div w:id="23528054">
          <w:marLeft w:val="0"/>
          <w:marRight w:val="0"/>
          <w:marTop w:val="0"/>
          <w:marBottom w:val="0"/>
          <w:divBdr>
            <w:top w:val="none" w:sz="0" w:space="0" w:color="auto"/>
            <w:left w:val="none" w:sz="0" w:space="0" w:color="auto"/>
            <w:bottom w:val="none" w:sz="0" w:space="0" w:color="auto"/>
            <w:right w:val="none" w:sz="0" w:space="0" w:color="auto"/>
          </w:divBdr>
          <w:divsChild>
            <w:div w:id="900211287">
              <w:marLeft w:val="0"/>
              <w:marRight w:val="0"/>
              <w:marTop w:val="0"/>
              <w:marBottom w:val="0"/>
              <w:divBdr>
                <w:top w:val="none" w:sz="0" w:space="0" w:color="auto"/>
                <w:left w:val="none" w:sz="0" w:space="0" w:color="auto"/>
                <w:bottom w:val="none" w:sz="0" w:space="0" w:color="auto"/>
                <w:right w:val="none" w:sz="0" w:space="0" w:color="auto"/>
              </w:divBdr>
            </w:div>
          </w:divsChild>
        </w:div>
        <w:div w:id="195971585">
          <w:marLeft w:val="0"/>
          <w:marRight w:val="0"/>
          <w:marTop w:val="0"/>
          <w:marBottom w:val="0"/>
          <w:divBdr>
            <w:top w:val="none" w:sz="0" w:space="0" w:color="auto"/>
            <w:left w:val="none" w:sz="0" w:space="0" w:color="auto"/>
            <w:bottom w:val="none" w:sz="0" w:space="0" w:color="auto"/>
            <w:right w:val="none" w:sz="0" w:space="0" w:color="auto"/>
          </w:divBdr>
        </w:div>
        <w:div w:id="208029590">
          <w:marLeft w:val="0"/>
          <w:marRight w:val="0"/>
          <w:marTop w:val="0"/>
          <w:marBottom w:val="0"/>
          <w:divBdr>
            <w:top w:val="none" w:sz="0" w:space="0" w:color="auto"/>
            <w:left w:val="none" w:sz="0" w:space="0" w:color="auto"/>
            <w:bottom w:val="none" w:sz="0" w:space="0" w:color="auto"/>
            <w:right w:val="none" w:sz="0" w:space="0" w:color="auto"/>
          </w:divBdr>
          <w:divsChild>
            <w:div w:id="594702925">
              <w:marLeft w:val="0"/>
              <w:marRight w:val="0"/>
              <w:marTop w:val="0"/>
              <w:marBottom w:val="0"/>
              <w:divBdr>
                <w:top w:val="none" w:sz="0" w:space="0" w:color="auto"/>
                <w:left w:val="none" w:sz="0" w:space="0" w:color="auto"/>
                <w:bottom w:val="none" w:sz="0" w:space="0" w:color="auto"/>
                <w:right w:val="none" w:sz="0" w:space="0" w:color="auto"/>
              </w:divBdr>
            </w:div>
          </w:divsChild>
        </w:div>
        <w:div w:id="273482547">
          <w:marLeft w:val="0"/>
          <w:marRight w:val="0"/>
          <w:marTop w:val="0"/>
          <w:marBottom w:val="0"/>
          <w:divBdr>
            <w:top w:val="none" w:sz="0" w:space="0" w:color="auto"/>
            <w:left w:val="none" w:sz="0" w:space="0" w:color="auto"/>
            <w:bottom w:val="none" w:sz="0" w:space="0" w:color="auto"/>
            <w:right w:val="none" w:sz="0" w:space="0" w:color="auto"/>
          </w:divBdr>
        </w:div>
        <w:div w:id="300040293">
          <w:marLeft w:val="0"/>
          <w:marRight w:val="0"/>
          <w:marTop w:val="0"/>
          <w:marBottom w:val="0"/>
          <w:divBdr>
            <w:top w:val="none" w:sz="0" w:space="0" w:color="auto"/>
            <w:left w:val="none" w:sz="0" w:space="0" w:color="auto"/>
            <w:bottom w:val="none" w:sz="0" w:space="0" w:color="auto"/>
            <w:right w:val="none" w:sz="0" w:space="0" w:color="auto"/>
          </w:divBdr>
          <w:divsChild>
            <w:div w:id="998339773">
              <w:marLeft w:val="0"/>
              <w:marRight w:val="0"/>
              <w:marTop w:val="0"/>
              <w:marBottom w:val="0"/>
              <w:divBdr>
                <w:top w:val="none" w:sz="0" w:space="0" w:color="auto"/>
                <w:left w:val="none" w:sz="0" w:space="0" w:color="auto"/>
                <w:bottom w:val="none" w:sz="0" w:space="0" w:color="auto"/>
                <w:right w:val="none" w:sz="0" w:space="0" w:color="auto"/>
              </w:divBdr>
            </w:div>
          </w:divsChild>
        </w:div>
        <w:div w:id="544678532">
          <w:marLeft w:val="0"/>
          <w:marRight w:val="0"/>
          <w:marTop w:val="0"/>
          <w:marBottom w:val="0"/>
          <w:divBdr>
            <w:top w:val="none" w:sz="0" w:space="0" w:color="auto"/>
            <w:left w:val="none" w:sz="0" w:space="0" w:color="auto"/>
            <w:bottom w:val="none" w:sz="0" w:space="0" w:color="auto"/>
            <w:right w:val="none" w:sz="0" w:space="0" w:color="auto"/>
          </w:divBdr>
          <w:divsChild>
            <w:div w:id="1715421296">
              <w:marLeft w:val="0"/>
              <w:marRight w:val="0"/>
              <w:marTop w:val="0"/>
              <w:marBottom w:val="0"/>
              <w:divBdr>
                <w:top w:val="none" w:sz="0" w:space="0" w:color="auto"/>
                <w:left w:val="none" w:sz="0" w:space="0" w:color="auto"/>
                <w:bottom w:val="none" w:sz="0" w:space="0" w:color="auto"/>
                <w:right w:val="none" w:sz="0" w:space="0" w:color="auto"/>
              </w:divBdr>
            </w:div>
          </w:divsChild>
        </w:div>
        <w:div w:id="654452521">
          <w:marLeft w:val="0"/>
          <w:marRight w:val="0"/>
          <w:marTop w:val="0"/>
          <w:marBottom w:val="0"/>
          <w:divBdr>
            <w:top w:val="none" w:sz="0" w:space="0" w:color="auto"/>
            <w:left w:val="none" w:sz="0" w:space="0" w:color="auto"/>
            <w:bottom w:val="none" w:sz="0" w:space="0" w:color="auto"/>
            <w:right w:val="none" w:sz="0" w:space="0" w:color="auto"/>
          </w:divBdr>
        </w:div>
        <w:div w:id="736050743">
          <w:marLeft w:val="0"/>
          <w:marRight w:val="0"/>
          <w:marTop w:val="300"/>
          <w:marBottom w:val="0"/>
          <w:divBdr>
            <w:top w:val="none" w:sz="0" w:space="0" w:color="auto"/>
            <w:left w:val="none" w:sz="0" w:space="0" w:color="auto"/>
            <w:bottom w:val="none" w:sz="0" w:space="0" w:color="auto"/>
            <w:right w:val="none" w:sz="0" w:space="0" w:color="auto"/>
          </w:divBdr>
          <w:divsChild>
            <w:div w:id="65273867">
              <w:marLeft w:val="0"/>
              <w:marRight w:val="0"/>
              <w:marTop w:val="0"/>
              <w:marBottom w:val="0"/>
              <w:divBdr>
                <w:top w:val="none" w:sz="0" w:space="0" w:color="auto"/>
                <w:left w:val="none" w:sz="0" w:space="0" w:color="auto"/>
                <w:bottom w:val="none" w:sz="0" w:space="0" w:color="auto"/>
                <w:right w:val="none" w:sz="0" w:space="0" w:color="auto"/>
              </w:divBdr>
              <w:divsChild>
                <w:div w:id="454326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4977729">
          <w:marLeft w:val="0"/>
          <w:marRight w:val="0"/>
          <w:marTop w:val="0"/>
          <w:marBottom w:val="0"/>
          <w:divBdr>
            <w:top w:val="none" w:sz="0" w:space="0" w:color="auto"/>
            <w:left w:val="none" w:sz="0" w:space="0" w:color="auto"/>
            <w:bottom w:val="none" w:sz="0" w:space="0" w:color="auto"/>
            <w:right w:val="none" w:sz="0" w:space="0" w:color="auto"/>
          </w:divBdr>
          <w:divsChild>
            <w:div w:id="1649672340">
              <w:marLeft w:val="0"/>
              <w:marRight w:val="0"/>
              <w:marTop w:val="0"/>
              <w:marBottom w:val="0"/>
              <w:divBdr>
                <w:top w:val="none" w:sz="0" w:space="0" w:color="auto"/>
                <w:left w:val="none" w:sz="0" w:space="0" w:color="auto"/>
                <w:bottom w:val="none" w:sz="0" w:space="0" w:color="auto"/>
                <w:right w:val="none" w:sz="0" w:space="0" w:color="auto"/>
              </w:divBdr>
            </w:div>
          </w:divsChild>
        </w:div>
        <w:div w:id="927689092">
          <w:marLeft w:val="0"/>
          <w:marRight w:val="0"/>
          <w:marTop w:val="300"/>
          <w:marBottom w:val="0"/>
          <w:divBdr>
            <w:top w:val="none" w:sz="0" w:space="0" w:color="auto"/>
            <w:left w:val="none" w:sz="0" w:space="0" w:color="auto"/>
            <w:bottom w:val="none" w:sz="0" w:space="0" w:color="auto"/>
            <w:right w:val="none" w:sz="0" w:space="0" w:color="auto"/>
          </w:divBdr>
          <w:divsChild>
            <w:div w:id="1239244828">
              <w:marLeft w:val="0"/>
              <w:marRight w:val="0"/>
              <w:marTop w:val="0"/>
              <w:marBottom w:val="0"/>
              <w:divBdr>
                <w:top w:val="none" w:sz="0" w:space="0" w:color="auto"/>
                <w:left w:val="none" w:sz="0" w:space="0" w:color="auto"/>
                <w:bottom w:val="none" w:sz="0" w:space="0" w:color="auto"/>
                <w:right w:val="none" w:sz="0" w:space="0" w:color="auto"/>
              </w:divBdr>
              <w:divsChild>
                <w:div w:id="10916998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055043">
          <w:marLeft w:val="0"/>
          <w:marRight w:val="0"/>
          <w:marTop w:val="0"/>
          <w:marBottom w:val="0"/>
          <w:divBdr>
            <w:top w:val="none" w:sz="0" w:space="0" w:color="auto"/>
            <w:left w:val="none" w:sz="0" w:space="0" w:color="auto"/>
            <w:bottom w:val="none" w:sz="0" w:space="0" w:color="auto"/>
            <w:right w:val="none" w:sz="0" w:space="0" w:color="auto"/>
          </w:divBdr>
          <w:divsChild>
            <w:div w:id="504437189">
              <w:marLeft w:val="0"/>
              <w:marRight w:val="0"/>
              <w:marTop w:val="0"/>
              <w:marBottom w:val="0"/>
              <w:divBdr>
                <w:top w:val="none" w:sz="0" w:space="0" w:color="auto"/>
                <w:left w:val="none" w:sz="0" w:space="0" w:color="auto"/>
                <w:bottom w:val="none" w:sz="0" w:space="0" w:color="auto"/>
                <w:right w:val="none" w:sz="0" w:space="0" w:color="auto"/>
              </w:divBdr>
            </w:div>
          </w:divsChild>
        </w:div>
        <w:div w:id="1057706634">
          <w:marLeft w:val="0"/>
          <w:marRight w:val="0"/>
          <w:marTop w:val="0"/>
          <w:marBottom w:val="0"/>
          <w:divBdr>
            <w:top w:val="none" w:sz="0" w:space="0" w:color="auto"/>
            <w:left w:val="none" w:sz="0" w:space="0" w:color="auto"/>
            <w:bottom w:val="none" w:sz="0" w:space="0" w:color="auto"/>
            <w:right w:val="none" w:sz="0" w:space="0" w:color="auto"/>
          </w:divBdr>
        </w:div>
        <w:div w:id="1391535822">
          <w:marLeft w:val="0"/>
          <w:marRight w:val="0"/>
          <w:marTop w:val="0"/>
          <w:marBottom w:val="0"/>
          <w:divBdr>
            <w:top w:val="none" w:sz="0" w:space="0" w:color="auto"/>
            <w:left w:val="none" w:sz="0" w:space="0" w:color="auto"/>
            <w:bottom w:val="none" w:sz="0" w:space="0" w:color="auto"/>
            <w:right w:val="none" w:sz="0" w:space="0" w:color="auto"/>
          </w:divBdr>
        </w:div>
        <w:div w:id="1453551077">
          <w:marLeft w:val="0"/>
          <w:marRight w:val="0"/>
          <w:marTop w:val="300"/>
          <w:marBottom w:val="0"/>
          <w:divBdr>
            <w:top w:val="none" w:sz="0" w:space="0" w:color="auto"/>
            <w:left w:val="none" w:sz="0" w:space="0" w:color="auto"/>
            <w:bottom w:val="none" w:sz="0" w:space="0" w:color="auto"/>
            <w:right w:val="none" w:sz="0" w:space="0" w:color="auto"/>
          </w:divBdr>
          <w:divsChild>
            <w:div w:id="77288059">
              <w:marLeft w:val="0"/>
              <w:marRight w:val="0"/>
              <w:marTop w:val="0"/>
              <w:marBottom w:val="0"/>
              <w:divBdr>
                <w:top w:val="none" w:sz="0" w:space="0" w:color="auto"/>
                <w:left w:val="none" w:sz="0" w:space="0" w:color="auto"/>
                <w:bottom w:val="none" w:sz="0" w:space="0" w:color="auto"/>
                <w:right w:val="none" w:sz="0" w:space="0" w:color="auto"/>
              </w:divBdr>
              <w:divsChild>
                <w:div w:id="16198019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5359301">
          <w:marLeft w:val="0"/>
          <w:marRight w:val="0"/>
          <w:marTop w:val="0"/>
          <w:marBottom w:val="0"/>
          <w:divBdr>
            <w:top w:val="none" w:sz="0" w:space="0" w:color="auto"/>
            <w:left w:val="none" w:sz="0" w:space="0" w:color="auto"/>
            <w:bottom w:val="none" w:sz="0" w:space="0" w:color="auto"/>
            <w:right w:val="none" w:sz="0" w:space="0" w:color="auto"/>
          </w:divBdr>
        </w:div>
        <w:div w:id="1801026807">
          <w:marLeft w:val="0"/>
          <w:marRight w:val="0"/>
          <w:marTop w:val="0"/>
          <w:marBottom w:val="0"/>
          <w:divBdr>
            <w:top w:val="none" w:sz="0" w:space="0" w:color="auto"/>
            <w:left w:val="none" w:sz="0" w:space="0" w:color="auto"/>
            <w:bottom w:val="none" w:sz="0" w:space="0" w:color="auto"/>
            <w:right w:val="none" w:sz="0" w:space="0" w:color="auto"/>
          </w:divBdr>
          <w:divsChild>
            <w:div w:id="332530090">
              <w:marLeft w:val="0"/>
              <w:marRight w:val="0"/>
              <w:marTop w:val="0"/>
              <w:marBottom w:val="0"/>
              <w:divBdr>
                <w:top w:val="none" w:sz="0" w:space="0" w:color="auto"/>
                <w:left w:val="none" w:sz="0" w:space="0" w:color="auto"/>
                <w:bottom w:val="none" w:sz="0" w:space="0" w:color="auto"/>
                <w:right w:val="none" w:sz="0" w:space="0" w:color="auto"/>
              </w:divBdr>
            </w:div>
          </w:divsChild>
        </w:div>
        <w:div w:id="1843932939">
          <w:marLeft w:val="0"/>
          <w:marRight w:val="0"/>
          <w:marTop w:val="300"/>
          <w:marBottom w:val="0"/>
          <w:divBdr>
            <w:top w:val="none" w:sz="0" w:space="0" w:color="auto"/>
            <w:left w:val="none" w:sz="0" w:space="0" w:color="auto"/>
            <w:bottom w:val="none" w:sz="0" w:space="0" w:color="auto"/>
            <w:right w:val="none" w:sz="0" w:space="0" w:color="auto"/>
          </w:divBdr>
          <w:divsChild>
            <w:div w:id="91317785">
              <w:marLeft w:val="0"/>
              <w:marRight w:val="0"/>
              <w:marTop w:val="0"/>
              <w:marBottom w:val="0"/>
              <w:divBdr>
                <w:top w:val="none" w:sz="0" w:space="0" w:color="auto"/>
                <w:left w:val="none" w:sz="0" w:space="0" w:color="auto"/>
                <w:bottom w:val="none" w:sz="0" w:space="0" w:color="auto"/>
                <w:right w:val="none" w:sz="0" w:space="0" w:color="auto"/>
              </w:divBdr>
              <w:divsChild>
                <w:div w:id="5965957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41168452">
      <w:bodyDiv w:val="1"/>
      <w:marLeft w:val="0"/>
      <w:marRight w:val="0"/>
      <w:marTop w:val="0"/>
      <w:marBottom w:val="0"/>
      <w:divBdr>
        <w:top w:val="none" w:sz="0" w:space="0" w:color="auto"/>
        <w:left w:val="none" w:sz="0" w:space="0" w:color="auto"/>
        <w:bottom w:val="none" w:sz="0" w:space="0" w:color="auto"/>
        <w:right w:val="none" w:sz="0" w:space="0" w:color="auto"/>
      </w:divBdr>
      <w:divsChild>
        <w:div w:id="173232922">
          <w:marLeft w:val="0"/>
          <w:marRight w:val="0"/>
          <w:marTop w:val="0"/>
          <w:marBottom w:val="0"/>
          <w:divBdr>
            <w:top w:val="none" w:sz="0" w:space="0" w:color="auto"/>
            <w:left w:val="none" w:sz="0" w:space="0" w:color="auto"/>
            <w:bottom w:val="none" w:sz="0" w:space="0" w:color="auto"/>
            <w:right w:val="none" w:sz="0" w:space="0" w:color="auto"/>
          </w:divBdr>
        </w:div>
        <w:div w:id="307593161">
          <w:marLeft w:val="0"/>
          <w:marRight w:val="0"/>
          <w:marTop w:val="300"/>
          <w:marBottom w:val="0"/>
          <w:divBdr>
            <w:top w:val="none" w:sz="0" w:space="0" w:color="auto"/>
            <w:left w:val="none" w:sz="0" w:space="0" w:color="auto"/>
            <w:bottom w:val="none" w:sz="0" w:space="0" w:color="auto"/>
            <w:right w:val="none" w:sz="0" w:space="0" w:color="auto"/>
          </w:divBdr>
          <w:divsChild>
            <w:div w:id="1339232247">
              <w:marLeft w:val="0"/>
              <w:marRight w:val="0"/>
              <w:marTop w:val="0"/>
              <w:marBottom w:val="0"/>
              <w:divBdr>
                <w:top w:val="none" w:sz="0" w:space="0" w:color="auto"/>
                <w:left w:val="none" w:sz="0" w:space="0" w:color="auto"/>
                <w:bottom w:val="none" w:sz="0" w:space="0" w:color="auto"/>
                <w:right w:val="none" w:sz="0" w:space="0" w:color="auto"/>
              </w:divBdr>
              <w:divsChild>
                <w:div w:id="735863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769927">
          <w:marLeft w:val="0"/>
          <w:marRight w:val="0"/>
          <w:marTop w:val="300"/>
          <w:marBottom w:val="0"/>
          <w:divBdr>
            <w:top w:val="none" w:sz="0" w:space="0" w:color="auto"/>
            <w:left w:val="none" w:sz="0" w:space="0" w:color="auto"/>
            <w:bottom w:val="none" w:sz="0" w:space="0" w:color="auto"/>
            <w:right w:val="none" w:sz="0" w:space="0" w:color="auto"/>
          </w:divBdr>
        </w:div>
        <w:div w:id="436408749">
          <w:marLeft w:val="0"/>
          <w:marRight w:val="0"/>
          <w:marTop w:val="0"/>
          <w:marBottom w:val="0"/>
          <w:divBdr>
            <w:top w:val="none" w:sz="0" w:space="0" w:color="auto"/>
            <w:left w:val="none" w:sz="0" w:space="0" w:color="auto"/>
            <w:bottom w:val="none" w:sz="0" w:space="0" w:color="auto"/>
            <w:right w:val="none" w:sz="0" w:space="0" w:color="auto"/>
          </w:divBdr>
          <w:divsChild>
            <w:div w:id="1688169520">
              <w:marLeft w:val="0"/>
              <w:marRight w:val="0"/>
              <w:marTop w:val="0"/>
              <w:marBottom w:val="0"/>
              <w:divBdr>
                <w:top w:val="none" w:sz="0" w:space="0" w:color="auto"/>
                <w:left w:val="none" w:sz="0" w:space="0" w:color="auto"/>
                <w:bottom w:val="none" w:sz="0" w:space="0" w:color="auto"/>
                <w:right w:val="none" w:sz="0" w:space="0" w:color="auto"/>
              </w:divBdr>
            </w:div>
          </w:divsChild>
        </w:div>
        <w:div w:id="571695068">
          <w:marLeft w:val="0"/>
          <w:marRight w:val="0"/>
          <w:marTop w:val="0"/>
          <w:marBottom w:val="0"/>
          <w:divBdr>
            <w:top w:val="none" w:sz="0" w:space="0" w:color="auto"/>
            <w:left w:val="none" w:sz="0" w:space="0" w:color="auto"/>
            <w:bottom w:val="none" w:sz="0" w:space="0" w:color="auto"/>
            <w:right w:val="none" w:sz="0" w:space="0" w:color="auto"/>
          </w:divBdr>
        </w:div>
        <w:div w:id="670062380">
          <w:marLeft w:val="0"/>
          <w:marRight w:val="0"/>
          <w:marTop w:val="0"/>
          <w:marBottom w:val="0"/>
          <w:divBdr>
            <w:top w:val="none" w:sz="0" w:space="0" w:color="auto"/>
            <w:left w:val="none" w:sz="0" w:space="0" w:color="auto"/>
            <w:bottom w:val="none" w:sz="0" w:space="0" w:color="auto"/>
            <w:right w:val="none" w:sz="0" w:space="0" w:color="auto"/>
          </w:divBdr>
        </w:div>
        <w:div w:id="989022586">
          <w:marLeft w:val="0"/>
          <w:marRight w:val="0"/>
          <w:marTop w:val="0"/>
          <w:marBottom w:val="0"/>
          <w:divBdr>
            <w:top w:val="none" w:sz="0" w:space="0" w:color="auto"/>
            <w:left w:val="none" w:sz="0" w:space="0" w:color="auto"/>
            <w:bottom w:val="none" w:sz="0" w:space="0" w:color="auto"/>
            <w:right w:val="none" w:sz="0" w:space="0" w:color="auto"/>
          </w:divBdr>
        </w:div>
        <w:div w:id="1027684739">
          <w:marLeft w:val="0"/>
          <w:marRight w:val="0"/>
          <w:marTop w:val="0"/>
          <w:marBottom w:val="0"/>
          <w:divBdr>
            <w:top w:val="none" w:sz="0" w:space="0" w:color="auto"/>
            <w:left w:val="none" w:sz="0" w:space="0" w:color="auto"/>
            <w:bottom w:val="none" w:sz="0" w:space="0" w:color="auto"/>
            <w:right w:val="none" w:sz="0" w:space="0" w:color="auto"/>
          </w:divBdr>
          <w:divsChild>
            <w:div w:id="1004865995">
              <w:marLeft w:val="0"/>
              <w:marRight w:val="0"/>
              <w:marTop w:val="0"/>
              <w:marBottom w:val="0"/>
              <w:divBdr>
                <w:top w:val="none" w:sz="0" w:space="0" w:color="auto"/>
                <w:left w:val="none" w:sz="0" w:space="0" w:color="auto"/>
                <w:bottom w:val="none" w:sz="0" w:space="0" w:color="auto"/>
                <w:right w:val="none" w:sz="0" w:space="0" w:color="auto"/>
              </w:divBdr>
            </w:div>
          </w:divsChild>
        </w:div>
        <w:div w:id="1433818010">
          <w:marLeft w:val="0"/>
          <w:marRight w:val="0"/>
          <w:marTop w:val="0"/>
          <w:marBottom w:val="0"/>
          <w:divBdr>
            <w:top w:val="none" w:sz="0" w:space="0" w:color="auto"/>
            <w:left w:val="none" w:sz="0" w:space="0" w:color="auto"/>
            <w:bottom w:val="none" w:sz="0" w:space="0" w:color="auto"/>
            <w:right w:val="none" w:sz="0" w:space="0" w:color="auto"/>
          </w:divBdr>
        </w:div>
        <w:div w:id="1532720094">
          <w:marLeft w:val="0"/>
          <w:marRight w:val="0"/>
          <w:marTop w:val="300"/>
          <w:marBottom w:val="0"/>
          <w:divBdr>
            <w:top w:val="none" w:sz="0" w:space="0" w:color="auto"/>
            <w:left w:val="none" w:sz="0" w:space="0" w:color="auto"/>
            <w:bottom w:val="none" w:sz="0" w:space="0" w:color="auto"/>
            <w:right w:val="none" w:sz="0" w:space="0" w:color="auto"/>
          </w:divBdr>
          <w:divsChild>
            <w:div w:id="834107913">
              <w:marLeft w:val="0"/>
              <w:marRight w:val="0"/>
              <w:marTop w:val="0"/>
              <w:marBottom w:val="0"/>
              <w:divBdr>
                <w:top w:val="none" w:sz="0" w:space="0" w:color="auto"/>
                <w:left w:val="none" w:sz="0" w:space="0" w:color="auto"/>
                <w:bottom w:val="none" w:sz="0" w:space="0" w:color="auto"/>
                <w:right w:val="none" w:sz="0" w:space="0" w:color="auto"/>
              </w:divBdr>
              <w:divsChild>
                <w:div w:id="1282809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1083772">
          <w:marLeft w:val="0"/>
          <w:marRight w:val="0"/>
          <w:marTop w:val="0"/>
          <w:marBottom w:val="0"/>
          <w:divBdr>
            <w:top w:val="none" w:sz="0" w:space="0" w:color="auto"/>
            <w:left w:val="none" w:sz="0" w:space="0" w:color="auto"/>
            <w:bottom w:val="none" w:sz="0" w:space="0" w:color="auto"/>
            <w:right w:val="none" w:sz="0" w:space="0" w:color="auto"/>
          </w:divBdr>
          <w:divsChild>
            <w:div w:id="1047337531">
              <w:marLeft w:val="0"/>
              <w:marRight w:val="0"/>
              <w:marTop w:val="0"/>
              <w:marBottom w:val="0"/>
              <w:divBdr>
                <w:top w:val="none" w:sz="0" w:space="0" w:color="auto"/>
                <w:left w:val="none" w:sz="0" w:space="0" w:color="auto"/>
                <w:bottom w:val="none" w:sz="0" w:space="0" w:color="auto"/>
                <w:right w:val="none" w:sz="0" w:space="0" w:color="auto"/>
              </w:divBdr>
            </w:div>
          </w:divsChild>
        </w:div>
        <w:div w:id="1848325660">
          <w:marLeft w:val="0"/>
          <w:marRight w:val="0"/>
          <w:marTop w:val="0"/>
          <w:marBottom w:val="0"/>
          <w:divBdr>
            <w:top w:val="none" w:sz="0" w:space="0" w:color="auto"/>
            <w:left w:val="none" w:sz="0" w:space="0" w:color="auto"/>
            <w:bottom w:val="none" w:sz="0" w:space="0" w:color="auto"/>
            <w:right w:val="none" w:sz="0" w:space="0" w:color="auto"/>
          </w:divBdr>
          <w:divsChild>
            <w:div w:id="177551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100585">
      <w:bodyDiv w:val="1"/>
      <w:marLeft w:val="0"/>
      <w:marRight w:val="0"/>
      <w:marTop w:val="0"/>
      <w:marBottom w:val="0"/>
      <w:divBdr>
        <w:top w:val="none" w:sz="0" w:space="0" w:color="auto"/>
        <w:left w:val="none" w:sz="0" w:space="0" w:color="auto"/>
        <w:bottom w:val="none" w:sz="0" w:space="0" w:color="auto"/>
        <w:right w:val="none" w:sz="0" w:space="0" w:color="auto"/>
      </w:divBdr>
      <w:divsChild>
        <w:div w:id="45494649">
          <w:marLeft w:val="0"/>
          <w:marRight w:val="0"/>
          <w:marTop w:val="300"/>
          <w:marBottom w:val="0"/>
          <w:divBdr>
            <w:top w:val="none" w:sz="0" w:space="0" w:color="auto"/>
            <w:left w:val="none" w:sz="0" w:space="0" w:color="auto"/>
            <w:bottom w:val="none" w:sz="0" w:space="0" w:color="auto"/>
            <w:right w:val="none" w:sz="0" w:space="0" w:color="auto"/>
          </w:divBdr>
          <w:divsChild>
            <w:div w:id="1290816474">
              <w:marLeft w:val="0"/>
              <w:marRight w:val="0"/>
              <w:marTop w:val="0"/>
              <w:marBottom w:val="0"/>
              <w:divBdr>
                <w:top w:val="none" w:sz="0" w:space="0" w:color="auto"/>
                <w:left w:val="none" w:sz="0" w:space="0" w:color="auto"/>
                <w:bottom w:val="none" w:sz="0" w:space="0" w:color="auto"/>
                <w:right w:val="none" w:sz="0" w:space="0" w:color="auto"/>
              </w:divBdr>
              <w:divsChild>
                <w:div w:id="1018777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4748170">
          <w:marLeft w:val="0"/>
          <w:marRight w:val="0"/>
          <w:marTop w:val="300"/>
          <w:marBottom w:val="0"/>
          <w:divBdr>
            <w:top w:val="none" w:sz="0" w:space="0" w:color="auto"/>
            <w:left w:val="none" w:sz="0" w:space="0" w:color="auto"/>
            <w:bottom w:val="none" w:sz="0" w:space="0" w:color="auto"/>
            <w:right w:val="none" w:sz="0" w:space="0" w:color="auto"/>
          </w:divBdr>
          <w:divsChild>
            <w:div w:id="568687188">
              <w:marLeft w:val="0"/>
              <w:marRight w:val="0"/>
              <w:marTop w:val="0"/>
              <w:marBottom w:val="0"/>
              <w:divBdr>
                <w:top w:val="none" w:sz="0" w:space="0" w:color="auto"/>
                <w:left w:val="none" w:sz="0" w:space="0" w:color="auto"/>
                <w:bottom w:val="none" w:sz="0" w:space="0" w:color="auto"/>
                <w:right w:val="none" w:sz="0" w:space="0" w:color="auto"/>
              </w:divBdr>
              <w:divsChild>
                <w:div w:id="1135680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5716344">
          <w:marLeft w:val="0"/>
          <w:marRight w:val="0"/>
          <w:marTop w:val="300"/>
          <w:marBottom w:val="0"/>
          <w:divBdr>
            <w:top w:val="none" w:sz="0" w:space="0" w:color="auto"/>
            <w:left w:val="none" w:sz="0" w:space="0" w:color="auto"/>
            <w:bottom w:val="none" w:sz="0" w:space="0" w:color="auto"/>
            <w:right w:val="none" w:sz="0" w:space="0" w:color="auto"/>
          </w:divBdr>
          <w:divsChild>
            <w:div w:id="1306473783">
              <w:marLeft w:val="0"/>
              <w:marRight w:val="0"/>
              <w:marTop w:val="0"/>
              <w:marBottom w:val="0"/>
              <w:divBdr>
                <w:top w:val="none" w:sz="0" w:space="0" w:color="auto"/>
                <w:left w:val="none" w:sz="0" w:space="0" w:color="auto"/>
                <w:bottom w:val="none" w:sz="0" w:space="0" w:color="auto"/>
                <w:right w:val="none" w:sz="0" w:space="0" w:color="auto"/>
              </w:divBdr>
            </w:div>
          </w:divsChild>
        </w:div>
        <w:div w:id="433669371">
          <w:marLeft w:val="0"/>
          <w:marRight w:val="0"/>
          <w:marTop w:val="0"/>
          <w:marBottom w:val="0"/>
          <w:divBdr>
            <w:top w:val="none" w:sz="0" w:space="0" w:color="auto"/>
            <w:left w:val="none" w:sz="0" w:space="0" w:color="auto"/>
            <w:bottom w:val="none" w:sz="0" w:space="0" w:color="auto"/>
            <w:right w:val="none" w:sz="0" w:space="0" w:color="auto"/>
          </w:divBdr>
        </w:div>
        <w:div w:id="771628060">
          <w:marLeft w:val="0"/>
          <w:marRight w:val="0"/>
          <w:marTop w:val="300"/>
          <w:marBottom w:val="0"/>
          <w:divBdr>
            <w:top w:val="none" w:sz="0" w:space="0" w:color="auto"/>
            <w:left w:val="none" w:sz="0" w:space="0" w:color="auto"/>
            <w:bottom w:val="none" w:sz="0" w:space="0" w:color="auto"/>
            <w:right w:val="none" w:sz="0" w:space="0" w:color="auto"/>
          </w:divBdr>
        </w:div>
        <w:div w:id="879512469">
          <w:marLeft w:val="0"/>
          <w:marRight w:val="0"/>
          <w:marTop w:val="0"/>
          <w:marBottom w:val="0"/>
          <w:divBdr>
            <w:top w:val="none" w:sz="0" w:space="0" w:color="auto"/>
            <w:left w:val="none" w:sz="0" w:space="0" w:color="auto"/>
            <w:bottom w:val="none" w:sz="0" w:space="0" w:color="auto"/>
            <w:right w:val="none" w:sz="0" w:space="0" w:color="auto"/>
          </w:divBdr>
          <w:divsChild>
            <w:div w:id="1628854843">
              <w:marLeft w:val="0"/>
              <w:marRight w:val="0"/>
              <w:marTop w:val="0"/>
              <w:marBottom w:val="0"/>
              <w:divBdr>
                <w:top w:val="none" w:sz="0" w:space="0" w:color="auto"/>
                <w:left w:val="none" w:sz="0" w:space="0" w:color="auto"/>
                <w:bottom w:val="none" w:sz="0" w:space="0" w:color="auto"/>
                <w:right w:val="none" w:sz="0" w:space="0" w:color="auto"/>
              </w:divBdr>
            </w:div>
          </w:divsChild>
        </w:div>
        <w:div w:id="892614603">
          <w:marLeft w:val="0"/>
          <w:marRight w:val="0"/>
          <w:marTop w:val="0"/>
          <w:marBottom w:val="0"/>
          <w:divBdr>
            <w:top w:val="none" w:sz="0" w:space="0" w:color="auto"/>
            <w:left w:val="none" w:sz="0" w:space="0" w:color="auto"/>
            <w:bottom w:val="none" w:sz="0" w:space="0" w:color="auto"/>
            <w:right w:val="none" w:sz="0" w:space="0" w:color="auto"/>
          </w:divBdr>
        </w:div>
        <w:div w:id="925264181">
          <w:marLeft w:val="0"/>
          <w:marRight w:val="0"/>
          <w:marTop w:val="0"/>
          <w:marBottom w:val="0"/>
          <w:divBdr>
            <w:top w:val="none" w:sz="0" w:space="0" w:color="auto"/>
            <w:left w:val="none" w:sz="0" w:space="0" w:color="auto"/>
            <w:bottom w:val="none" w:sz="0" w:space="0" w:color="auto"/>
            <w:right w:val="none" w:sz="0" w:space="0" w:color="auto"/>
          </w:divBdr>
        </w:div>
        <w:div w:id="943537667">
          <w:marLeft w:val="0"/>
          <w:marRight w:val="0"/>
          <w:marTop w:val="0"/>
          <w:marBottom w:val="0"/>
          <w:divBdr>
            <w:top w:val="none" w:sz="0" w:space="0" w:color="auto"/>
            <w:left w:val="none" w:sz="0" w:space="0" w:color="auto"/>
            <w:bottom w:val="none" w:sz="0" w:space="0" w:color="auto"/>
            <w:right w:val="none" w:sz="0" w:space="0" w:color="auto"/>
          </w:divBdr>
        </w:div>
        <w:div w:id="964853141">
          <w:marLeft w:val="0"/>
          <w:marRight w:val="0"/>
          <w:marTop w:val="0"/>
          <w:marBottom w:val="0"/>
          <w:divBdr>
            <w:top w:val="none" w:sz="0" w:space="0" w:color="auto"/>
            <w:left w:val="none" w:sz="0" w:space="0" w:color="auto"/>
            <w:bottom w:val="none" w:sz="0" w:space="0" w:color="auto"/>
            <w:right w:val="none" w:sz="0" w:space="0" w:color="auto"/>
          </w:divBdr>
        </w:div>
        <w:div w:id="1153135459">
          <w:marLeft w:val="0"/>
          <w:marRight w:val="0"/>
          <w:marTop w:val="0"/>
          <w:marBottom w:val="0"/>
          <w:divBdr>
            <w:top w:val="none" w:sz="0" w:space="0" w:color="auto"/>
            <w:left w:val="none" w:sz="0" w:space="0" w:color="auto"/>
            <w:bottom w:val="none" w:sz="0" w:space="0" w:color="auto"/>
            <w:right w:val="none" w:sz="0" w:space="0" w:color="auto"/>
          </w:divBdr>
          <w:divsChild>
            <w:div w:id="1422992061">
              <w:marLeft w:val="0"/>
              <w:marRight w:val="0"/>
              <w:marTop w:val="0"/>
              <w:marBottom w:val="0"/>
              <w:divBdr>
                <w:top w:val="none" w:sz="0" w:space="0" w:color="auto"/>
                <w:left w:val="none" w:sz="0" w:space="0" w:color="auto"/>
                <w:bottom w:val="none" w:sz="0" w:space="0" w:color="auto"/>
                <w:right w:val="none" w:sz="0" w:space="0" w:color="auto"/>
              </w:divBdr>
            </w:div>
          </w:divsChild>
        </w:div>
        <w:div w:id="1168130348">
          <w:marLeft w:val="0"/>
          <w:marRight w:val="0"/>
          <w:marTop w:val="0"/>
          <w:marBottom w:val="0"/>
          <w:divBdr>
            <w:top w:val="none" w:sz="0" w:space="0" w:color="auto"/>
            <w:left w:val="none" w:sz="0" w:space="0" w:color="auto"/>
            <w:bottom w:val="none" w:sz="0" w:space="0" w:color="auto"/>
            <w:right w:val="none" w:sz="0" w:space="0" w:color="auto"/>
          </w:divBdr>
        </w:div>
        <w:div w:id="1403528226">
          <w:marLeft w:val="0"/>
          <w:marRight w:val="0"/>
          <w:marTop w:val="0"/>
          <w:marBottom w:val="0"/>
          <w:divBdr>
            <w:top w:val="none" w:sz="0" w:space="0" w:color="auto"/>
            <w:left w:val="none" w:sz="0" w:space="0" w:color="auto"/>
            <w:bottom w:val="none" w:sz="0" w:space="0" w:color="auto"/>
            <w:right w:val="none" w:sz="0" w:space="0" w:color="auto"/>
          </w:divBdr>
          <w:divsChild>
            <w:div w:id="812479241">
              <w:marLeft w:val="0"/>
              <w:marRight w:val="0"/>
              <w:marTop w:val="0"/>
              <w:marBottom w:val="0"/>
              <w:divBdr>
                <w:top w:val="none" w:sz="0" w:space="0" w:color="auto"/>
                <w:left w:val="none" w:sz="0" w:space="0" w:color="auto"/>
                <w:bottom w:val="none" w:sz="0" w:space="0" w:color="auto"/>
                <w:right w:val="none" w:sz="0" w:space="0" w:color="auto"/>
              </w:divBdr>
            </w:div>
          </w:divsChild>
        </w:div>
        <w:div w:id="1648241513">
          <w:marLeft w:val="0"/>
          <w:marRight w:val="0"/>
          <w:marTop w:val="0"/>
          <w:marBottom w:val="0"/>
          <w:divBdr>
            <w:top w:val="none" w:sz="0" w:space="0" w:color="auto"/>
            <w:left w:val="none" w:sz="0" w:space="0" w:color="auto"/>
            <w:bottom w:val="none" w:sz="0" w:space="0" w:color="auto"/>
            <w:right w:val="none" w:sz="0" w:space="0" w:color="auto"/>
          </w:divBdr>
        </w:div>
        <w:div w:id="1657949585">
          <w:marLeft w:val="0"/>
          <w:marRight w:val="0"/>
          <w:marTop w:val="0"/>
          <w:marBottom w:val="0"/>
          <w:divBdr>
            <w:top w:val="none" w:sz="0" w:space="0" w:color="auto"/>
            <w:left w:val="none" w:sz="0" w:space="0" w:color="auto"/>
            <w:bottom w:val="none" w:sz="0" w:space="0" w:color="auto"/>
            <w:right w:val="none" w:sz="0" w:space="0" w:color="auto"/>
          </w:divBdr>
        </w:div>
        <w:div w:id="1751389744">
          <w:marLeft w:val="0"/>
          <w:marRight w:val="0"/>
          <w:marTop w:val="0"/>
          <w:marBottom w:val="0"/>
          <w:divBdr>
            <w:top w:val="none" w:sz="0" w:space="0" w:color="auto"/>
            <w:left w:val="none" w:sz="0" w:space="0" w:color="auto"/>
            <w:bottom w:val="none" w:sz="0" w:space="0" w:color="auto"/>
            <w:right w:val="none" w:sz="0" w:space="0" w:color="auto"/>
          </w:divBdr>
        </w:div>
      </w:divsChild>
    </w:div>
    <w:div w:id="1742947705">
      <w:bodyDiv w:val="1"/>
      <w:marLeft w:val="0"/>
      <w:marRight w:val="0"/>
      <w:marTop w:val="0"/>
      <w:marBottom w:val="0"/>
      <w:divBdr>
        <w:top w:val="none" w:sz="0" w:space="0" w:color="auto"/>
        <w:left w:val="none" w:sz="0" w:space="0" w:color="auto"/>
        <w:bottom w:val="none" w:sz="0" w:space="0" w:color="auto"/>
        <w:right w:val="none" w:sz="0" w:space="0" w:color="auto"/>
      </w:divBdr>
      <w:divsChild>
        <w:div w:id="94404256">
          <w:marLeft w:val="0"/>
          <w:marRight w:val="0"/>
          <w:marTop w:val="0"/>
          <w:marBottom w:val="0"/>
          <w:divBdr>
            <w:top w:val="none" w:sz="0" w:space="0" w:color="auto"/>
            <w:left w:val="none" w:sz="0" w:space="0" w:color="auto"/>
            <w:bottom w:val="none" w:sz="0" w:space="0" w:color="auto"/>
            <w:right w:val="none" w:sz="0" w:space="0" w:color="auto"/>
          </w:divBdr>
          <w:divsChild>
            <w:div w:id="1013261812">
              <w:marLeft w:val="0"/>
              <w:marRight w:val="0"/>
              <w:marTop w:val="0"/>
              <w:marBottom w:val="0"/>
              <w:divBdr>
                <w:top w:val="none" w:sz="0" w:space="0" w:color="auto"/>
                <w:left w:val="none" w:sz="0" w:space="0" w:color="auto"/>
                <w:bottom w:val="none" w:sz="0" w:space="0" w:color="auto"/>
                <w:right w:val="none" w:sz="0" w:space="0" w:color="auto"/>
              </w:divBdr>
            </w:div>
          </w:divsChild>
        </w:div>
        <w:div w:id="368069892">
          <w:marLeft w:val="0"/>
          <w:marRight w:val="0"/>
          <w:marTop w:val="0"/>
          <w:marBottom w:val="0"/>
          <w:divBdr>
            <w:top w:val="none" w:sz="0" w:space="0" w:color="auto"/>
            <w:left w:val="none" w:sz="0" w:space="0" w:color="auto"/>
            <w:bottom w:val="none" w:sz="0" w:space="0" w:color="auto"/>
            <w:right w:val="none" w:sz="0" w:space="0" w:color="auto"/>
          </w:divBdr>
        </w:div>
        <w:div w:id="587421770">
          <w:marLeft w:val="0"/>
          <w:marRight w:val="0"/>
          <w:marTop w:val="0"/>
          <w:marBottom w:val="0"/>
          <w:divBdr>
            <w:top w:val="none" w:sz="0" w:space="0" w:color="auto"/>
            <w:left w:val="none" w:sz="0" w:space="0" w:color="auto"/>
            <w:bottom w:val="none" w:sz="0" w:space="0" w:color="auto"/>
            <w:right w:val="none" w:sz="0" w:space="0" w:color="auto"/>
          </w:divBdr>
          <w:divsChild>
            <w:div w:id="1194616189">
              <w:marLeft w:val="0"/>
              <w:marRight w:val="0"/>
              <w:marTop w:val="0"/>
              <w:marBottom w:val="0"/>
              <w:divBdr>
                <w:top w:val="none" w:sz="0" w:space="0" w:color="auto"/>
                <w:left w:val="none" w:sz="0" w:space="0" w:color="auto"/>
                <w:bottom w:val="none" w:sz="0" w:space="0" w:color="auto"/>
                <w:right w:val="none" w:sz="0" w:space="0" w:color="auto"/>
              </w:divBdr>
            </w:div>
          </w:divsChild>
        </w:div>
        <w:div w:id="688533264">
          <w:marLeft w:val="0"/>
          <w:marRight w:val="0"/>
          <w:marTop w:val="0"/>
          <w:marBottom w:val="0"/>
          <w:divBdr>
            <w:top w:val="none" w:sz="0" w:space="0" w:color="auto"/>
            <w:left w:val="none" w:sz="0" w:space="0" w:color="auto"/>
            <w:bottom w:val="none" w:sz="0" w:space="0" w:color="auto"/>
            <w:right w:val="none" w:sz="0" w:space="0" w:color="auto"/>
          </w:divBdr>
          <w:divsChild>
            <w:div w:id="1323660941">
              <w:marLeft w:val="0"/>
              <w:marRight w:val="0"/>
              <w:marTop w:val="0"/>
              <w:marBottom w:val="0"/>
              <w:divBdr>
                <w:top w:val="none" w:sz="0" w:space="0" w:color="auto"/>
                <w:left w:val="none" w:sz="0" w:space="0" w:color="auto"/>
                <w:bottom w:val="none" w:sz="0" w:space="0" w:color="auto"/>
                <w:right w:val="none" w:sz="0" w:space="0" w:color="auto"/>
              </w:divBdr>
            </w:div>
          </w:divsChild>
        </w:div>
        <w:div w:id="807824538">
          <w:marLeft w:val="0"/>
          <w:marRight w:val="0"/>
          <w:marTop w:val="300"/>
          <w:marBottom w:val="0"/>
          <w:divBdr>
            <w:top w:val="none" w:sz="0" w:space="0" w:color="auto"/>
            <w:left w:val="none" w:sz="0" w:space="0" w:color="auto"/>
            <w:bottom w:val="none" w:sz="0" w:space="0" w:color="auto"/>
            <w:right w:val="none" w:sz="0" w:space="0" w:color="auto"/>
          </w:divBdr>
          <w:divsChild>
            <w:div w:id="1213813453">
              <w:marLeft w:val="0"/>
              <w:marRight w:val="0"/>
              <w:marTop w:val="0"/>
              <w:marBottom w:val="0"/>
              <w:divBdr>
                <w:top w:val="none" w:sz="0" w:space="0" w:color="auto"/>
                <w:left w:val="none" w:sz="0" w:space="0" w:color="auto"/>
                <w:bottom w:val="none" w:sz="0" w:space="0" w:color="auto"/>
                <w:right w:val="none" w:sz="0" w:space="0" w:color="auto"/>
              </w:divBdr>
              <w:divsChild>
                <w:div w:id="1770082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4509185">
          <w:marLeft w:val="0"/>
          <w:marRight w:val="0"/>
          <w:marTop w:val="0"/>
          <w:marBottom w:val="0"/>
          <w:divBdr>
            <w:top w:val="none" w:sz="0" w:space="0" w:color="auto"/>
            <w:left w:val="none" w:sz="0" w:space="0" w:color="auto"/>
            <w:bottom w:val="none" w:sz="0" w:space="0" w:color="auto"/>
            <w:right w:val="none" w:sz="0" w:space="0" w:color="auto"/>
          </w:divBdr>
        </w:div>
        <w:div w:id="1332444136">
          <w:marLeft w:val="0"/>
          <w:marRight w:val="0"/>
          <w:marTop w:val="0"/>
          <w:marBottom w:val="0"/>
          <w:divBdr>
            <w:top w:val="none" w:sz="0" w:space="0" w:color="auto"/>
            <w:left w:val="none" w:sz="0" w:space="0" w:color="auto"/>
            <w:bottom w:val="none" w:sz="0" w:space="0" w:color="auto"/>
            <w:right w:val="none" w:sz="0" w:space="0" w:color="auto"/>
          </w:divBdr>
          <w:divsChild>
            <w:div w:id="1350451306">
              <w:marLeft w:val="0"/>
              <w:marRight w:val="0"/>
              <w:marTop w:val="0"/>
              <w:marBottom w:val="0"/>
              <w:divBdr>
                <w:top w:val="none" w:sz="0" w:space="0" w:color="auto"/>
                <w:left w:val="none" w:sz="0" w:space="0" w:color="auto"/>
                <w:bottom w:val="none" w:sz="0" w:space="0" w:color="auto"/>
                <w:right w:val="none" w:sz="0" w:space="0" w:color="auto"/>
              </w:divBdr>
            </w:div>
          </w:divsChild>
        </w:div>
        <w:div w:id="1438018747">
          <w:marLeft w:val="0"/>
          <w:marRight w:val="0"/>
          <w:marTop w:val="0"/>
          <w:marBottom w:val="0"/>
          <w:divBdr>
            <w:top w:val="none" w:sz="0" w:space="0" w:color="auto"/>
            <w:left w:val="none" w:sz="0" w:space="0" w:color="auto"/>
            <w:bottom w:val="none" w:sz="0" w:space="0" w:color="auto"/>
            <w:right w:val="none" w:sz="0" w:space="0" w:color="auto"/>
          </w:divBdr>
          <w:divsChild>
            <w:div w:id="1313944558">
              <w:marLeft w:val="0"/>
              <w:marRight w:val="0"/>
              <w:marTop w:val="0"/>
              <w:marBottom w:val="0"/>
              <w:divBdr>
                <w:top w:val="none" w:sz="0" w:space="0" w:color="auto"/>
                <w:left w:val="none" w:sz="0" w:space="0" w:color="auto"/>
                <w:bottom w:val="none" w:sz="0" w:space="0" w:color="auto"/>
                <w:right w:val="none" w:sz="0" w:space="0" w:color="auto"/>
              </w:divBdr>
            </w:div>
          </w:divsChild>
        </w:div>
        <w:div w:id="1746028918">
          <w:marLeft w:val="0"/>
          <w:marRight w:val="0"/>
          <w:marTop w:val="0"/>
          <w:marBottom w:val="0"/>
          <w:divBdr>
            <w:top w:val="none" w:sz="0" w:space="0" w:color="auto"/>
            <w:left w:val="none" w:sz="0" w:space="0" w:color="auto"/>
            <w:bottom w:val="none" w:sz="0" w:space="0" w:color="auto"/>
            <w:right w:val="none" w:sz="0" w:space="0" w:color="auto"/>
          </w:divBdr>
        </w:div>
        <w:div w:id="1748765056">
          <w:marLeft w:val="0"/>
          <w:marRight w:val="0"/>
          <w:marTop w:val="300"/>
          <w:marBottom w:val="0"/>
          <w:divBdr>
            <w:top w:val="none" w:sz="0" w:space="0" w:color="auto"/>
            <w:left w:val="none" w:sz="0" w:space="0" w:color="auto"/>
            <w:bottom w:val="none" w:sz="0" w:space="0" w:color="auto"/>
            <w:right w:val="none" w:sz="0" w:space="0" w:color="auto"/>
          </w:divBdr>
          <w:divsChild>
            <w:div w:id="325977645">
              <w:marLeft w:val="0"/>
              <w:marRight w:val="0"/>
              <w:marTop w:val="0"/>
              <w:marBottom w:val="0"/>
              <w:divBdr>
                <w:top w:val="none" w:sz="0" w:space="0" w:color="auto"/>
                <w:left w:val="none" w:sz="0" w:space="0" w:color="auto"/>
                <w:bottom w:val="none" w:sz="0" w:space="0" w:color="auto"/>
                <w:right w:val="none" w:sz="0" w:space="0" w:color="auto"/>
              </w:divBdr>
              <w:divsChild>
                <w:div w:id="1175804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2355956">
          <w:marLeft w:val="0"/>
          <w:marRight w:val="0"/>
          <w:marTop w:val="0"/>
          <w:marBottom w:val="0"/>
          <w:divBdr>
            <w:top w:val="none" w:sz="0" w:space="0" w:color="auto"/>
            <w:left w:val="none" w:sz="0" w:space="0" w:color="auto"/>
            <w:bottom w:val="none" w:sz="0" w:space="0" w:color="auto"/>
            <w:right w:val="none" w:sz="0" w:space="0" w:color="auto"/>
          </w:divBdr>
        </w:div>
        <w:div w:id="1804422609">
          <w:marLeft w:val="0"/>
          <w:marRight w:val="0"/>
          <w:marTop w:val="0"/>
          <w:marBottom w:val="0"/>
          <w:divBdr>
            <w:top w:val="none" w:sz="0" w:space="0" w:color="auto"/>
            <w:left w:val="none" w:sz="0" w:space="0" w:color="auto"/>
            <w:bottom w:val="none" w:sz="0" w:space="0" w:color="auto"/>
            <w:right w:val="none" w:sz="0" w:space="0" w:color="auto"/>
          </w:divBdr>
          <w:divsChild>
            <w:div w:id="885993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058187">
      <w:bodyDiv w:val="1"/>
      <w:marLeft w:val="0"/>
      <w:marRight w:val="0"/>
      <w:marTop w:val="0"/>
      <w:marBottom w:val="0"/>
      <w:divBdr>
        <w:top w:val="none" w:sz="0" w:space="0" w:color="auto"/>
        <w:left w:val="none" w:sz="0" w:space="0" w:color="auto"/>
        <w:bottom w:val="none" w:sz="0" w:space="0" w:color="auto"/>
        <w:right w:val="none" w:sz="0" w:space="0" w:color="auto"/>
      </w:divBdr>
    </w:div>
    <w:div w:id="1744795659">
      <w:bodyDiv w:val="1"/>
      <w:marLeft w:val="0"/>
      <w:marRight w:val="0"/>
      <w:marTop w:val="0"/>
      <w:marBottom w:val="0"/>
      <w:divBdr>
        <w:top w:val="none" w:sz="0" w:space="0" w:color="auto"/>
        <w:left w:val="none" w:sz="0" w:space="0" w:color="auto"/>
        <w:bottom w:val="none" w:sz="0" w:space="0" w:color="auto"/>
        <w:right w:val="none" w:sz="0" w:space="0" w:color="auto"/>
      </w:divBdr>
    </w:div>
    <w:div w:id="1744909432">
      <w:bodyDiv w:val="1"/>
      <w:marLeft w:val="0"/>
      <w:marRight w:val="0"/>
      <w:marTop w:val="0"/>
      <w:marBottom w:val="0"/>
      <w:divBdr>
        <w:top w:val="none" w:sz="0" w:space="0" w:color="auto"/>
        <w:left w:val="none" w:sz="0" w:space="0" w:color="auto"/>
        <w:bottom w:val="none" w:sz="0" w:space="0" w:color="auto"/>
        <w:right w:val="none" w:sz="0" w:space="0" w:color="auto"/>
      </w:divBdr>
      <w:divsChild>
        <w:div w:id="2437704">
          <w:marLeft w:val="0"/>
          <w:marRight w:val="0"/>
          <w:marTop w:val="0"/>
          <w:marBottom w:val="0"/>
          <w:divBdr>
            <w:top w:val="none" w:sz="0" w:space="0" w:color="auto"/>
            <w:left w:val="none" w:sz="0" w:space="0" w:color="auto"/>
            <w:bottom w:val="none" w:sz="0" w:space="0" w:color="auto"/>
            <w:right w:val="none" w:sz="0" w:space="0" w:color="auto"/>
          </w:divBdr>
        </w:div>
        <w:div w:id="4597216">
          <w:marLeft w:val="0"/>
          <w:marRight w:val="0"/>
          <w:marTop w:val="0"/>
          <w:marBottom w:val="0"/>
          <w:divBdr>
            <w:top w:val="none" w:sz="0" w:space="0" w:color="auto"/>
            <w:left w:val="none" w:sz="0" w:space="0" w:color="auto"/>
            <w:bottom w:val="none" w:sz="0" w:space="0" w:color="auto"/>
            <w:right w:val="none" w:sz="0" w:space="0" w:color="auto"/>
          </w:divBdr>
          <w:divsChild>
            <w:div w:id="671377122">
              <w:marLeft w:val="0"/>
              <w:marRight w:val="0"/>
              <w:marTop w:val="0"/>
              <w:marBottom w:val="0"/>
              <w:divBdr>
                <w:top w:val="none" w:sz="0" w:space="0" w:color="auto"/>
                <w:left w:val="none" w:sz="0" w:space="0" w:color="auto"/>
                <w:bottom w:val="none" w:sz="0" w:space="0" w:color="auto"/>
                <w:right w:val="none" w:sz="0" w:space="0" w:color="auto"/>
              </w:divBdr>
            </w:div>
          </w:divsChild>
        </w:div>
        <w:div w:id="91247574">
          <w:marLeft w:val="0"/>
          <w:marRight w:val="0"/>
          <w:marTop w:val="0"/>
          <w:marBottom w:val="0"/>
          <w:divBdr>
            <w:top w:val="none" w:sz="0" w:space="0" w:color="auto"/>
            <w:left w:val="none" w:sz="0" w:space="0" w:color="auto"/>
            <w:bottom w:val="none" w:sz="0" w:space="0" w:color="auto"/>
            <w:right w:val="none" w:sz="0" w:space="0" w:color="auto"/>
          </w:divBdr>
          <w:divsChild>
            <w:div w:id="443620077">
              <w:marLeft w:val="0"/>
              <w:marRight w:val="0"/>
              <w:marTop w:val="0"/>
              <w:marBottom w:val="0"/>
              <w:divBdr>
                <w:top w:val="none" w:sz="0" w:space="0" w:color="auto"/>
                <w:left w:val="none" w:sz="0" w:space="0" w:color="auto"/>
                <w:bottom w:val="none" w:sz="0" w:space="0" w:color="auto"/>
                <w:right w:val="none" w:sz="0" w:space="0" w:color="auto"/>
              </w:divBdr>
            </w:div>
          </w:divsChild>
        </w:div>
        <w:div w:id="134495011">
          <w:marLeft w:val="0"/>
          <w:marRight w:val="0"/>
          <w:marTop w:val="300"/>
          <w:marBottom w:val="0"/>
          <w:divBdr>
            <w:top w:val="none" w:sz="0" w:space="0" w:color="auto"/>
            <w:left w:val="none" w:sz="0" w:space="0" w:color="auto"/>
            <w:bottom w:val="none" w:sz="0" w:space="0" w:color="auto"/>
            <w:right w:val="none" w:sz="0" w:space="0" w:color="auto"/>
          </w:divBdr>
          <w:divsChild>
            <w:div w:id="1554541943">
              <w:marLeft w:val="0"/>
              <w:marRight w:val="0"/>
              <w:marTop w:val="0"/>
              <w:marBottom w:val="0"/>
              <w:divBdr>
                <w:top w:val="none" w:sz="0" w:space="0" w:color="auto"/>
                <w:left w:val="none" w:sz="0" w:space="0" w:color="auto"/>
                <w:bottom w:val="none" w:sz="0" w:space="0" w:color="auto"/>
                <w:right w:val="none" w:sz="0" w:space="0" w:color="auto"/>
              </w:divBdr>
              <w:divsChild>
                <w:div w:id="405497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2476819">
          <w:marLeft w:val="0"/>
          <w:marRight w:val="0"/>
          <w:marTop w:val="0"/>
          <w:marBottom w:val="0"/>
          <w:divBdr>
            <w:top w:val="none" w:sz="0" w:space="0" w:color="auto"/>
            <w:left w:val="none" w:sz="0" w:space="0" w:color="auto"/>
            <w:bottom w:val="none" w:sz="0" w:space="0" w:color="auto"/>
            <w:right w:val="none" w:sz="0" w:space="0" w:color="auto"/>
          </w:divBdr>
        </w:div>
        <w:div w:id="399983138">
          <w:marLeft w:val="0"/>
          <w:marRight w:val="0"/>
          <w:marTop w:val="0"/>
          <w:marBottom w:val="0"/>
          <w:divBdr>
            <w:top w:val="none" w:sz="0" w:space="0" w:color="auto"/>
            <w:left w:val="none" w:sz="0" w:space="0" w:color="auto"/>
            <w:bottom w:val="none" w:sz="0" w:space="0" w:color="auto"/>
            <w:right w:val="none" w:sz="0" w:space="0" w:color="auto"/>
          </w:divBdr>
        </w:div>
        <w:div w:id="540244039">
          <w:marLeft w:val="0"/>
          <w:marRight w:val="0"/>
          <w:marTop w:val="300"/>
          <w:marBottom w:val="0"/>
          <w:divBdr>
            <w:top w:val="none" w:sz="0" w:space="0" w:color="auto"/>
            <w:left w:val="none" w:sz="0" w:space="0" w:color="auto"/>
            <w:bottom w:val="none" w:sz="0" w:space="0" w:color="auto"/>
            <w:right w:val="none" w:sz="0" w:space="0" w:color="auto"/>
          </w:divBdr>
        </w:div>
        <w:div w:id="557861750">
          <w:marLeft w:val="0"/>
          <w:marRight w:val="0"/>
          <w:marTop w:val="0"/>
          <w:marBottom w:val="0"/>
          <w:divBdr>
            <w:top w:val="none" w:sz="0" w:space="0" w:color="auto"/>
            <w:left w:val="none" w:sz="0" w:space="0" w:color="auto"/>
            <w:bottom w:val="none" w:sz="0" w:space="0" w:color="auto"/>
            <w:right w:val="none" w:sz="0" w:space="0" w:color="auto"/>
          </w:divBdr>
          <w:divsChild>
            <w:div w:id="406612860">
              <w:marLeft w:val="0"/>
              <w:marRight w:val="0"/>
              <w:marTop w:val="0"/>
              <w:marBottom w:val="0"/>
              <w:divBdr>
                <w:top w:val="none" w:sz="0" w:space="0" w:color="auto"/>
                <w:left w:val="none" w:sz="0" w:space="0" w:color="auto"/>
                <w:bottom w:val="none" w:sz="0" w:space="0" w:color="auto"/>
                <w:right w:val="none" w:sz="0" w:space="0" w:color="auto"/>
              </w:divBdr>
            </w:div>
          </w:divsChild>
        </w:div>
        <w:div w:id="694382594">
          <w:marLeft w:val="0"/>
          <w:marRight w:val="0"/>
          <w:marTop w:val="0"/>
          <w:marBottom w:val="0"/>
          <w:divBdr>
            <w:top w:val="none" w:sz="0" w:space="0" w:color="auto"/>
            <w:left w:val="none" w:sz="0" w:space="0" w:color="auto"/>
            <w:bottom w:val="none" w:sz="0" w:space="0" w:color="auto"/>
            <w:right w:val="none" w:sz="0" w:space="0" w:color="auto"/>
          </w:divBdr>
        </w:div>
        <w:div w:id="815072504">
          <w:marLeft w:val="0"/>
          <w:marRight w:val="0"/>
          <w:marTop w:val="0"/>
          <w:marBottom w:val="0"/>
          <w:divBdr>
            <w:top w:val="none" w:sz="0" w:space="0" w:color="auto"/>
            <w:left w:val="none" w:sz="0" w:space="0" w:color="auto"/>
            <w:bottom w:val="none" w:sz="0" w:space="0" w:color="auto"/>
            <w:right w:val="none" w:sz="0" w:space="0" w:color="auto"/>
          </w:divBdr>
        </w:div>
        <w:div w:id="1156728331">
          <w:marLeft w:val="0"/>
          <w:marRight w:val="0"/>
          <w:marTop w:val="0"/>
          <w:marBottom w:val="0"/>
          <w:divBdr>
            <w:top w:val="none" w:sz="0" w:space="0" w:color="auto"/>
            <w:left w:val="none" w:sz="0" w:space="0" w:color="auto"/>
            <w:bottom w:val="none" w:sz="0" w:space="0" w:color="auto"/>
            <w:right w:val="none" w:sz="0" w:space="0" w:color="auto"/>
          </w:divBdr>
        </w:div>
        <w:div w:id="1223635821">
          <w:marLeft w:val="0"/>
          <w:marRight w:val="0"/>
          <w:marTop w:val="0"/>
          <w:marBottom w:val="0"/>
          <w:divBdr>
            <w:top w:val="none" w:sz="0" w:space="0" w:color="auto"/>
            <w:left w:val="none" w:sz="0" w:space="0" w:color="auto"/>
            <w:bottom w:val="none" w:sz="0" w:space="0" w:color="auto"/>
            <w:right w:val="none" w:sz="0" w:space="0" w:color="auto"/>
          </w:divBdr>
        </w:div>
        <w:div w:id="1261181690">
          <w:marLeft w:val="0"/>
          <w:marRight w:val="0"/>
          <w:marTop w:val="300"/>
          <w:marBottom w:val="0"/>
          <w:divBdr>
            <w:top w:val="none" w:sz="0" w:space="0" w:color="auto"/>
            <w:left w:val="none" w:sz="0" w:space="0" w:color="auto"/>
            <w:bottom w:val="none" w:sz="0" w:space="0" w:color="auto"/>
            <w:right w:val="none" w:sz="0" w:space="0" w:color="auto"/>
          </w:divBdr>
          <w:divsChild>
            <w:div w:id="432701134">
              <w:marLeft w:val="0"/>
              <w:marRight w:val="0"/>
              <w:marTop w:val="0"/>
              <w:marBottom w:val="0"/>
              <w:divBdr>
                <w:top w:val="none" w:sz="0" w:space="0" w:color="auto"/>
                <w:left w:val="none" w:sz="0" w:space="0" w:color="auto"/>
                <w:bottom w:val="none" w:sz="0" w:space="0" w:color="auto"/>
                <w:right w:val="none" w:sz="0" w:space="0" w:color="auto"/>
              </w:divBdr>
            </w:div>
          </w:divsChild>
        </w:div>
        <w:div w:id="1323854934">
          <w:marLeft w:val="0"/>
          <w:marRight w:val="0"/>
          <w:marTop w:val="0"/>
          <w:marBottom w:val="0"/>
          <w:divBdr>
            <w:top w:val="none" w:sz="0" w:space="0" w:color="auto"/>
            <w:left w:val="none" w:sz="0" w:space="0" w:color="auto"/>
            <w:bottom w:val="none" w:sz="0" w:space="0" w:color="auto"/>
            <w:right w:val="none" w:sz="0" w:space="0" w:color="auto"/>
          </w:divBdr>
        </w:div>
        <w:div w:id="1414811575">
          <w:marLeft w:val="0"/>
          <w:marRight w:val="0"/>
          <w:marTop w:val="0"/>
          <w:marBottom w:val="0"/>
          <w:divBdr>
            <w:top w:val="none" w:sz="0" w:space="0" w:color="auto"/>
            <w:left w:val="none" w:sz="0" w:space="0" w:color="auto"/>
            <w:bottom w:val="none" w:sz="0" w:space="0" w:color="auto"/>
            <w:right w:val="none" w:sz="0" w:space="0" w:color="auto"/>
          </w:divBdr>
          <w:divsChild>
            <w:div w:id="493498483">
              <w:marLeft w:val="0"/>
              <w:marRight w:val="0"/>
              <w:marTop w:val="0"/>
              <w:marBottom w:val="0"/>
              <w:divBdr>
                <w:top w:val="none" w:sz="0" w:space="0" w:color="auto"/>
                <w:left w:val="none" w:sz="0" w:space="0" w:color="auto"/>
                <w:bottom w:val="none" w:sz="0" w:space="0" w:color="auto"/>
                <w:right w:val="none" w:sz="0" w:space="0" w:color="auto"/>
              </w:divBdr>
            </w:div>
          </w:divsChild>
        </w:div>
        <w:div w:id="1480734298">
          <w:marLeft w:val="0"/>
          <w:marRight w:val="0"/>
          <w:marTop w:val="0"/>
          <w:marBottom w:val="0"/>
          <w:divBdr>
            <w:top w:val="none" w:sz="0" w:space="0" w:color="auto"/>
            <w:left w:val="none" w:sz="0" w:space="0" w:color="auto"/>
            <w:bottom w:val="none" w:sz="0" w:space="0" w:color="auto"/>
            <w:right w:val="none" w:sz="0" w:space="0" w:color="auto"/>
          </w:divBdr>
          <w:divsChild>
            <w:div w:id="1070008756">
              <w:marLeft w:val="0"/>
              <w:marRight w:val="0"/>
              <w:marTop w:val="0"/>
              <w:marBottom w:val="0"/>
              <w:divBdr>
                <w:top w:val="none" w:sz="0" w:space="0" w:color="auto"/>
                <w:left w:val="none" w:sz="0" w:space="0" w:color="auto"/>
                <w:bottom w:val="none" w:sz="0" w:space="0" w:color="auto"/>
                <w:right w:val="none" w:sz="0" w:space="0" w:color="auto"/>
              </w:divBdr>
            </w:div>
          </w:divsChild>
        </w:div>
        <w:div w:id="1481575457">
          <w:marLeft w:val="0"/>
          <w:marRight w:val="0"/>
          <w:marTop w:val="0"/>
          <w:marBottom w:val="0"/>
          <w:divBdr>
            <w:top w:val="none" w:sz="0" w:space="0" w:color="auto"/>
            <w:left w:val="none" w:sz="0" w:space="0" w:color="auto"/>
            <w:bottom w:val="none" w:sz="0" w:space="0" w:color="auto"/>
            <w:right w:val="none" w:sz="0" w:space="0" w:color="auto"/>
          </w:divBdr>
          <w:divsChild>
            <w:div w:id="1128091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226511">
      <w:bodyDiv w:val="1"/>
      <w:marLeft w:val="0"/>
      <w:marRight w:val="0"/>
      <w:marTop w:val="0"/>
      <w:marBottom w:val="0"/>
      <w:divBdr>
        <w:top w:val="none" w:sz="0" w:space="0" w:color="auto"/>
        <w:left w:val="none" w:sz="0" w:space="0" w:color="auto"/>
        <w:bottom w:val="none" w:sz="0" w:space="0" w:color="auto"/>
        <w:right w:val="none" w:sz="0" w:space="0" w:color="auto"/>
      </w:divBdr>
      <w:divsChild>
        <w:div w:id="194386050">
          <w:marLeft w:val="0"/>
          <w:marRight w:val="0"/>
          <w:marTop w:val="0"/>
          <w:marBottom w:val="0"/>
          <w:divBdr>
            <w:top w:val="none" w:sz="0" w:space="0" w:color="auto"/>
            <w:left w:val="none" w:sz="0" w:space="0" w:color="auto"/>
            <w:bottom w:val="none" w:sz="0" w:space="0" w:color="auto"/>
            <w:right w:val="none" w:sz="0" w:space="0" w:color="auto"/>
          </w:divBdr>
          <w:divsChild>
            <w:div w:id="897979580">
              <w:marLeft w:val="0"/>
              <w:marRight w:val="0"/>
              <w:marTop w:val="0"/>
              <w:marBottom w:val="0"/>
              <w:divBdr>
                <w:top w:val="none" w:sz="0" w:space="0" w:color="auto"/>
                <w:left w:val="none" w:sz="0" w:space="0" w:color="auto"/>
                <w:bottom w:val="none" w:sz="0" w:space="0" w:color="auto"/>
                <w:right w:val="none" w:sz="0" w:space="0" w:color="auto"/>
              </w:divBdr>
            </w:div>
          </w:divsChild>
        </w:div>
        <w:div w:id="401172515">
          <w:marLeft w:val="0"/>
          <w:marRight w:val="0"/>
          <w:marTop w:val="0"/>
          <w:marBottom w:val="0"/>
          <w:divBdr>
            <w:top w:val="none" w:sz="0" w:space="0" w:color="auto"/>
            <w:left w:val="none" w:sz="0" w:space="0" w:color="auto"/>
            <w:bottom w:val="none" w:sz="0" w:space="0" w:color="auto"/>
            <w:right w:val="none" w:sz="0" w:space="0" w:color="auto"/>
          </w:divBdr>
        </w:div>
        <w:div w:id="539368139">
          <w:marLeft w:val="0"/>
          <w:marRight w:val="0"/>
          <w:marTop w:val="300"/>
          <w:marBottom w:val="0"/>
          <w:divBdr>
            <w:top w:val="none" w:sz="0" w:space="0" w:color="auto"/>
            <w:left w:val="none" w:sz="0" w:space="0" w:color="auto"/>
            <w:bottom w:val="none" w:sz="0" w:space="0" w:color="auto"/>
            <w:right w:val="none" w:sz="0" w:space="0" w:color="auto"/>
          </w:divBdr>
          <w:divsChild>
            <w:div w:id="1532037875">
              <w:marLeft w:val="0"/>
              <w:marRight w:val="0"/>
              <w:marTop w:val="0"/>
              <w:marBottom w:val="0"/>
              <w:divBdr>
                <w:top w:val="none" w:sz="0" w:space="0" w:color="auto"/>
                <w:left w:val="none" w:sz="0" w:space="0" w:color="auto"/>
                <w:bottom w:val="none" w:sz="0" w:space="0" w:color="auto"/>
                <w:right w:val="none" w:sz="0" w:space="0" w:color="auto"/>
              </w:divBdr>
              <w:divsChild>
                <w:div w:id="422150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0313590">
          <w:marLeft w:val="0"/>
          <w:marRight w:val="0"/>
          <w:marTop w:val="300"/>
          <w:marBottom w:val="0"/>
          <w:divBdr>
            <w:top w:val="none" w:sz="0" w:space="0" w:color="auto"/>
            <w:left w:val="none" w:sz="0" w:space="0" w:color="auto"/>
            <w:bottom w:val="none" w:sz="0" w:space="0" w:color="auto"/>
            <w:right w:val="none" w:sz="0" w:space="0" w:color="auto"/>
          </w:divBdr>
          <w:divsChild>
            <w:div w:id="133648134">
              <w:marLeft w:val="0"/>
              <w:marRight w:val="0"/>
              <w:marTop w:val="0"/>
              <w:marBottom w:val="0"/>
              <w:divBdr>
                <w:top w:val="none" w:sz="0" w:space="0" w:color="auto"/>
                <w:left w:val="none" w:sz="0" w:space="0" w:color="auto"/>
                <w:bottom w:val="none" w:sz="0" w:space="0" w:color="auto"/>
                <w:right w:val="none" w:sz="0" w:space="0" w:color="auto"/>
              </w:divBdr>
              <w:divsChild>
                <w:div w:id="195775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4725910">
          <w:marLeft w:val="0"/>
          <w:marRight w:val="0"/>
          <w:marTop w:val="0"/>
          <w:marBottom w:val="0"/>
          <w:divBdr>
            <w:top w:val="none" w:sz="0" w:space="0" w:color="auto"/>
            <w:left w:val="none" w:sz="0" w:space="0" w:color="auto"/>
            <w:bottom w:val="none" w:sz="0" w:space="0" w:color="auto"/>
            <w:right w:val="none" w:sz="0" w:space="0" w:color="auto"/>
          </w:divBdr>
          <w:divsChild>
            <w:div w:id="990325978">
              <w:marLeft w:val="0"/>
              <w:marRight w:val="0"/>
              <w:marTop w:val="0"/>
              <w:marBottom w:val="0"/>
              <w:divBdr>
                <w:top w:val="none" w:sz="0" w:space="0" w:color="auto"/>
                <w:left w:val="none" w:sz="0" w:space="0" w:color="auto"/>
                <w:bottom w:val="none" w:sz="0" w:space="0" w:color="auto"/>
                <w:right w:val="none" w:sz="0" w:space="0" w:color="auto"/>
              </w:divBdr>
            </w:div>
          </w:divsChild>
        </w:div>
        <w:div w:id="1137530955">
          <w:marLeft w:val="0"/>
          <w:marRight w:val="0"/>
          <w:marTop w:val="0"/>
          <w:marBottom w:val="0"/>
          <w:divBdr>
            <w:top w:val="none" w:sz="0" w:space="0" w:color="auto"/>
            <w:left w:val="none" w:sz="0" w:space="0" w:color="auto"/>
            <w:bottom w:val="none" w:sz="0" w:space="0" w:color="auto"/>
            <w:right w:val="none" w:sz="0" w:space="0" w:color="auto"/>
          </w:divBdr>
        </w:div>
        <w:div w:id="1167669999">
          <w:marLeft w:val="0"/>
          <w:marRight w:val="0"/>
          <w:marTop w:val="0"/>
          <w:marBottom w:val="0"/>
          <w:divBdr>
            <w:top w:val="none" w:sz="0" w:space="0" w:color="auto"/>
            <w:left w:val="none" w:sz="0" w:space="0" w:color="auto"/>
            <w:bottom w:val="none" w:sz="0" w:space="0" w:color="auto"/>
            <w:right w:val="none" w:sz="0" w:space="0" w:color="auto"/>
          </w:divBdr>
        </w:div>
        <w:div w:id="1223910381">
          <w:marLeft w:val="0"/>
          <w:marRight w:val="0"/>
          <w:marTop w:val="0"/>
          <w:marBottom w:val="0"/>
          <w:divBdr>
            <w:top w:val="none" w:sz="0" w:space="0" w:color="auto"/>
            <w:left w:val="none" w:sz="0" w:space="0" w:color="auto"/>
            <w:bottom w:val="none" w:sz="0" w:space="0" w:color="auto"/>
            <w:right w:val="none" w:sz="0" w:space="0" w:color="auto"/>
          </w:divBdr>
          <w:divsChild>
            <w:div w:id="1622496694">
              <w:marLeft w:val="0"/>
              <w:marRight w:val="0"/>
              <w:marTop w:val="0"/>
              <w:marBottom w:val="0"/>
              <w:divBdr>
                <w:top w:val="none" w:sz="0" w:space="0" w:color="auto"/>
                <w:left w:val="none" w:sz="0" w:space="0" w:color="auto"/>
                <w:bottom w:val="none" w:sz="0" w:space="0" w:color="auto"/>
                <w:right w:val="none" w:sz="0" w:space="0" w:color="auto"/>
              </w:divBdr>
            </w:div>
          </w:divsChild>
        </w:div>
        <w:div w:id="1280794015">
          <w:marLeft w:val="0"/>
          <w:marRight w:val="0"/>
          <w:marTop w:val="0"/>
          <w:marBottom w:val="0"/>
          <w:divBdr>
            <w:top w:val="none" w:sz="0" w:space="0" w:color="auto"/>
            <w:left w:val="none" w:sz="0" w:space="0" w:color="auto"/>
            <w:bottom w:val="none" w:sz="0" w:space="0" w:color="auto"/>
            <w:right w:val="none" w:sz="0" w:space="0" w:color="auto"/>
          </w:divBdr>
          <w:divsChild>
            <w:div w:id="1166480491">
              <w:marLeft w:val="0"/>
              <w:marRight w:val="0"/>
              <w:marTop w:val="0"/>
              <w:marBottom w:val="0"/>
              <w:divBdr>
                <w:top w:val="none" w:sz="0" w:space="0" w:color="auto"/>
                <w:left w:val="none" w:sz="0" w:space="0" w:color="auto"/>
                <w:bottom w:val="none" w:sz="0" w:space="0" w:color="auto"/>
                <w:right w:val="none" w:sz="0" w:space="0" w:color="auto"/>
              </w:divBdr>
            </w:div>
          </w:divsChild>
        </w:div>
        <w:div w:id="1401756342">
          <w:marLeft w:val="0"/>
          <w:marRight w:val="0"/>
          <w:marTop w:val="0"/>
          <w:marBottom w:val="0"/>
          <w:divBdr>
            <w:top w:val="none" w:sz="0" w:space="0" w:color="auto"/>
            <w:left w:val="none" w:sz="0" w:space="0" w:color="auto"/>
            <w:bottom w:val="none" w:sz="0" w:space="0" w:color="auto"/>
            <w:right w:val="none" w:sz="0" w:space="0" w:color="auto"/>
          </w:divBdr>
          <w:divsChild>
            <w:div w:id="517886717">
              <w:marLeft w:val="0"/>
              <w:marRight w:val="0"/>
              <w:marTop w:val="0"/>
              <w:marBottom w:val="0"/>
              <w:divBdr>
                <w:top w:val="none" w:sz="0" w:space="0" w:color="auto"/>
                <w:left w:val="none" w:sz="0" w:space="0" w:color="auto"/>
                <w:bottom w:val="none" w:sz="0" w:space="0" w:color="auto"/>
                <w:right w:val="none" w:sz="0" w:space="0" w:color="auto"/>
              </w:divBdr>
            </w:div>
          </w:divsChild>
        </w:div>
        <w:div w:id="1432823133">
          <w:marLeft w:val="0"/>
          <w:marRight w:val="0"/>
          <w:marTop w:val="0"/>
          <w:marBottom w:val="0"/>
          <w:divBdr>
            <w:top w:val="none" w:sz="0" w:space="0" w:color="auto"/>
            <w:left w:val="none" w:sz="0" w:space="0" w:color="auto"/>
            <w:bottom w:val="none" w:sz="0" w:space="0" w:color="auto"/>
            <w:right w:val="none" w:sz="0" w:space="0" w:color="auto"/>
          </w:divBdr>
        </w:div>
        <w:div w:id="1443064378">
          <w:marLeft w:val="0"/>
          <w:marRight w:val="0"/>
          <w:marTop w:val="0"/>
          <w:marBottom w:val="0"/>
          <w:divBdr>
            <w:top w:val="none" w:sz="0" w:space="0" w:color="auto"/>
            <w:left w:val="none" w:sz="0" w:space="0" w:color="auto"/>
            <w:bottom w:val="none" w:sz="0" w:space="0" w:color="auto"/>
            <w:right w:val="none" w:sz="0" w:space="0" w:color="auto"/>
          </w:divBdr>
        </w:div>
        <w:div w:id="1607687513">
          <w:marLeft w:val="0"/>
          <w:marRight w:val="0"/>
          <w:marTop w:val="0"/>
          <w:marBottom w:val="0"/>
          <w:divBdr>
            <w:top w:val="none" w:sz="0" w:space="0" w:color="auto"/>
            <w:left w:val="none" w:sz="0" w:space="0" w:color="auto"/>
            <w:bottom w:val="none" w:sz="0" w:space="0" w:color="auto"/>
            <w:right w:val="none" w:sz="0" w:space="0" w:color="auto"/>
          </w:divBdr>
        </w:div>
        <w:div w:id="1774209997">
          <w:marLeft w:val="0"/>
          <w:marRight w:val="0"/>
          <w:marTop w:val="0"/>
          <w:marBottom w:val="0"/>
          <w:divBdr>
            <w:top w:val="none" w:sz="0" w:space="0" w:color="auto"/>
            <w:left w:val="none" w:sz="0" w:space="0" w:color="auto"/>
            <w:bottom w:val="none" w:sz="0" w:space="0" w:color="auto"/>
            <w:right w:val="none" w:sz="0" w:space="0" w:color="auto"/>
          </w:divBdr>
        </w:div>
        <w:div w:id="1844516699">
          <w:marLeft w:val="0"/>
          <w:marRight w:val="0"/>
          <w:marTop w:val="0"/>
          <w:marBottom w:val="0"/>
          <w:divBdr>
            <w:top w:val="none" w:sz="0" w:space="0" w:color="auto"/>
            <w:left w:val="none" w:sz="0" w:space="0" w:color="auto"/>
            <w:bottom w:val="none" w:sz="0" w:space="0" w:color="auto"/>
            <w:right w:val="none" w:sz="0" w:space="0" w:color="auto"/>
          </w:divBdr>
          <w:divsChild>
            <w:div w:id="1330406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920748">
      <w:bodyDiv w:val="1"/>
      <w:marLeft w:val="0"/>
      <w:marRight w:val="0"/>
      <w:marTop w:val="0"/>
      <w:marBottom w:val="0"/>
      <w:divBdr>
        <w:top w:val="none" w:sz="0" w:space="0" w:color="auto"/>
        <w:left w:val="none" w:sz="0" w:space="0" w:color="auto"/>
        <w:bottom w:val="none" w:sz="0" w:space="0" w:color="auto"/>
        <w:right w:val="none" w:sz="0" w:space="0" w:color="auto"/>
      </w:divBdr>
    </w:div>
    <w:div w:id="1749112875">
      <w:bodyDiv w:val="1"/>
      <w:marLeft w:val="0"/>
      <w:marRight w:val="0"/>
      <w:marTop w:val="0"/>
      <w:marBottom w:val="0"/>
      <w:divBdr>
        <w:top w:val="none" w:sz="0" w:space="0" w:color="auto"/>
        <w:left w:val="none" w:sz="0" w:space="0" w:color="auto"/>
        <w:bottom w:val="none" w:sz="0" w:space="0" w:color="auto"/>
        <w:right w:val="none" w:sz="0" w:space="0" w:color="auto"/>
      </w:divBdr>
      <w:divsChild>
        <w:div w:id="521476088">
          <w:marLeft w:val="0"/>
          <w:marRight w:val="0"/>
          <w:marTop w:val="0"/>
          <w:marBottom w:val="0"/>
          <w:divBdr>
            <w:top w:val="none" w:sz="0" w:space="0" w:color="auto"/>
            <w:left w:val="none" w:sz="0" w:space="0" w:color="auto"/>
            <w:bottom w:val="none" w:sz="0" w:space="0" w:color="auto"/>
            <w:right w:val="none" w:sz="0" w:space="0" w:color="auto"/>
          </w:divBdr>
        </w:div>
        <w:div w:id="15815078">
          <w:marLeft w:val="0"/>
          <w:marRight w:val="0"/>
          <w:marTop w:val="0"/>
          <w:marBottom w:val="0"/>
          <w:divBdr>
            <w:top w:val="none" w:sz="0" w:space="0" w:color="auto"/>
            <w:left w:val="none" w:sz="0" w:space="0" w:color="auto"/>
            <w:bottom w:val="none" w:sz="0" w:space="0" w:color="auto"/>
            <w:right w:val="none" w:sz="0" w:space="0" w:color="auto"/>
          </w:divBdr>
          <w:divsChild>
            <w:div w:id="87973137">
              <w:marLeft w:val="0"/>
              <w:marRight w:val="0"/>
              <w:marTop w:val="0"/>
              <w:marBottom w:val="0"/>
              <w:divBdr>
                <w:top w:val="none" w:sz="0" w:space="0" w:color="auto"/>
                <w:left w:val="none" w:sz="0" w:space="0" w:color="auto"/>
                <w:bottom w:val="none" w:sz="0" w:space="0" w:color="auto"/>
                <w:right w:val="none" w:sz="0" w:space="0" w:color="auto"/>
              </w:divBdr>
            </w:div>
          </w:divsChild>
        </w:div>
        <w:div w:id="1961183361">
          <w:marLeft w:val="0"/>
          <w:marRight w:val="0"/>
          <w:marTop w:val="0"/>
          <w:marBottom w:val="0"/>
          <w:divBdr>
            <w:top w:val="none" w:sz="0" w:space="0" w:color="auto"/>
            <w:left w:val="none" w:sz="0" w:space="0" w:color="auto"/>
            <w:bottom w:val="none" w:sz="0" w:space="0" w:color="auto"/>
            <w:right w:val="none" w:sz="0" w:space="0" w:color="auto"/>
          </w:divBdr>
        </w:div>
        <w:div w:id="497621338">
          <w:marLeft w:val="0"/>
          <w:marRight w:val="0"/>
          <w:marTop w:val="0"/>
          <w:marBottom w:val="0"/>
          <w:divBdr>
            <w:top w:val="none" w:sz="0" w:space="0" w:color="auto"/>
            <w:left w:val="none" w:sz="0" w:space="0" w:color="auto"/>
            <w:bottom w:val="none" w:sz="0" w:space="0" w:color="auto"/>
            <w:right w:val="none" w:sz="0" w:space="0" w:color="auto"/>
          </w:divBdr>
          <w:divsChild>
            <w:div w:id="276642821">
              <w:marLeft w:val="0"/>
              <w:marRight w:val="0"/>
              <w:marTop w:val="0"/>
              <w:marBottom w:val="0"/>
              <w:divBdr>
                <w:top w:val="none" w:sz="0" w:space="0" w:color="auto"/>
                <w:left w:val="none" w:sz="0" w:space="0" w:color="auto"/>
                <w:bottom w:val="none" w:sz="0" w:space="0" w:color="auto"/>
                <w:right w:val="none" w:sz="0" w:space="0" w:color="auto"/>
              </w:divBdr>
            </w:div>
          </w:divsChild>
        </w:div>
        <w:div w:id="756026635">
          <w:marLeft w:val="0"/>
          <w:marRight w:val="0"/>
          <w:marTop w:val="0"/>
          <w:marBottom w:val="0"/>
          <w:divBdr>
            <w:top w:val="none" w:sz="0" w:space="0" w:color="auto"/>
            <w:left w:val="none" w:sz="0" w:space="0" w:color="auto"/>
            <w:bottom w:val="none" w:sz="0" w:space="0" w:color="auto"/>
            <w:right w:val="none" w:sz="0" w:space="0" w:color="auto"/>
          </w:divBdr>
        </w:div>
        <w:div w:id="1522890068">
          <w:marLeft w:val="0"/>
          <w:marRight w:val="0"/>
          <w:marTop w:val="0"/>
          <w:marBottom w:val="0"/>
          <w:divBdr>
            <w:top w:val="none" w:sz="0" w:space="0" w:color="auto"/>
            <w:left w:val="none" w:sz="0" w:space="0" w:color="auto"/>
            <w:bottom w:val="none" w:sz="0" w:space="0" w:color="auto"/>
            <w:right w:val="none" w:sz="0" w:space="0" w:color="auto"/>
          </w:divBdr>
          <w:divsChild>
            <w:div w:id="2050495518">
              <w:marLeft w:val="0"/>
              <w:marRight w:val="0"/>
              <w:marTop w:val="0"/>
              <w:marBottom w:val="0"/>
              <w:divBdr>
                <w:top w:val="none" w:sz="0" w:space="0" w:color="auto"/>
                <w:left w:val="none" w:sz="0" w:space="0" w:color="auto"/>
                <w:bottom w:val="none" w:sz="0" w:space="0" w:color="auto"/>
                <w:right w:val="none" w:sz="0" w:space="0" w:color="auto"/>
              </w:divBdr>
            </w:div>
          </w:divsChild>
        </w:div>
        <w:div w:id="855656788">
          <w:marLeft w:val="0"/>
          <w:marRight w:val="0"/>
          <w:marTop w:val="0"/>
          <w:marBottom w:val="0"/>
          <w:divBdr>
            <w:top w:val="none" w:sz="0" w:space="0" w:color="auto"/>
            <w:left w:val="none" w:sz="0" w:space="0" w:color="auto"/>
            <w:bottom w:val="none" w:sz="0" w:space="0" w:color="auto"/>
            <w:right w:val="none" w:sz="0" w:space="0" w:color="auto"/>
          </w:divBdr>
        </w:div>
        <w:div w:id="77483938">
          <w:marLeft w:val="0"/>
          <w:marRight w:val="0"/>
          <w:marTop w:val="0"/>
          <w:marBottom w:val="0"/>
          <w:divBdr>
            <w:top w:val="none" w:sz="0" w:space="0" w:color="auto"/>
            <w:left w:val="none" w:sz="0" w:space="0" w:color="auto"/>
            <w:bottom w:val="none" w:sz="0" w:space="0" w:color="auto"/>
            <w:right w:val="none" w:sz="0" w:space="0" w:color="auto"/>
          </w:divBdr>
          <w:divsChild>
            <w:div w:id="922224650">
              <w:marLeft w:val="0"/>
              <w:marRight w:val="0"/>
              <w:marTop w:val="0"/>
              <w:marBottom w:val="0"/>
              <w:divBdr>
                <w:top w:val="none" w:sz="0" w:space="0" w:color="auto"/>
                <w:left w:val="none" w:sz="0" w:space="0" w:color="auto"/>
                <w:bottom w:val="none" w:sz="0" w:space="0" w:color="auto"/>
                <w:right w:val="none" w:sz="0" w:space="0" w:color="auto"/>
              </w:divBdr>
            </w:div>
          </w:divsChild>
        </w:div>
        <w:div w:id="355236332">
          <w:marLeft w:val="0"/>
          <w:marRight w:val="0"/>
          <w:marTop w:val="0"/>
          <w:marBottom w:val="0"/>
          <w:divBdr>
            <w:top w:val="none" w:sz="0" w:space="0" w:color="auto"/>
            <w:left w:val="none" w:sz="0" w:space="0" w:color="auto"/>
            <w:bottom w:val="none" w:sz="0" w:space="0" w:color="auto"/>
            <w:right w:val="none" w:sz="0" w:space="0" w:color="auto"/>
          </w:divBdr>
        </w:div>
        <w:div w:id="1249072273">
          <w:marLeft w:val="0"/>
          <w:marRight w:val="0"/>
          <w:marTop w:val="0"/>
          <w:marBottom w:val="0"/>
          <w:divBdr>
            <w:top w:val="none" w:sz="0" w:space="0" w:color="auto"/>
            <w:left w:val="none" w:sz="0" w:space="0" w:color="auto"/>
            <w:bottom w:val="none" w:sz="0" w:space="0" w:color="auto"/>
            <w:right w:val="none" w:sz="0" w:space="0" w:color="auto"/>
          </w:divBdr>
          <w:divsChild>
            <w:div w:id="1963878706">
              <w:marLeft w:val="0"/>
              <w:marRight w:val="0"/>
              <w:marTop w:val="0"/>
              <w:marBottom w:val="0"/>
              <w:divBdr>
                <w:top w:val="none" w:sz="0" w:space="0" w:color="auto"/>
                <w:left w:val="none" w:sz="0" w:space="0" w:color="auto"/>
                <w:bottom w:val="none" w:sz="0" w:space="0" w:color="auto"/>
                <w:right w:val="none" w:sz="0" w:space="0" w:color="auto"/>
              </w:divBdr>
            </w:div>
          </w:divsChild>
        </w:div>
        <w:div w:id="1535924531">
          <w:marLeft w:val="0"/>
          <w:marRight w:val="0"/>
          <w:marTop w:val="0"/>
          <w:marBottom w:val="0"/>
          <w:divBdr>
            <w:top w:val="none" w:sz="0" w:space="0" w:color="auto"/>
            <w:left w:val="none" w:sz="0" w:space="0" w:color="auto"/>
            <w:bottom w:val="none" w:sz="0" w:space="0" w:color="auto"/>
            <w:right w:val="none" w:sz="0" w:space="0" w:color="auto"/>
          </w:divBdr>
        </w:div>
        <w:div w:id="1694378303">
          <w:marLeft w:val="0"/>
          <w:marRight w:val="0"/>
          <w:marTop w:val="0"/>
          <w:marBottom w:val="0"/>
          <w:divBdr>
            <w:top w:val="none" w:sz="0" w:space="0" w:color="auto"/>
            <w:left w:val="none" w:sz="0" w:space="0" w:color="auto"/>
            <w:bottom w:val="none" w:sz="0" w:space="0" w:color="auto"/>
            <w:right w:val="none" w:sz="0" w:space="0" w:color="auto"/>
          </w:divBdr>
          <w:divsChild>
            <w:div w:id="471680257">
              <w:marLeft w:val="0"/>
              <w:marRight w:val="0"/>
              <w:marTop w:val="0"/>
              <w:marBottom w:val="0"/>
              <w:divBdr>
                <w:top w:val="none" w:sz="0" w:space="0" w:color="auto"/>
                <w:left w:val="none" w:sz="0" w:space="0" w:color="auto"/>
                <w:bottom w:val="none" w:sz="0" w:space="0" w:color="auto"/>
                <w:right w:val="none" w:sz="0" w:space="0" w:color="auto"/>
              </w:divBdr>
            </w:div>
          </w:divsChild>
        </w:div>
        <w:div w:id="1665010550">
          <w:marLeft w:val="0"/>
          <w:marRight w:val="0"/>
          <w:marTop w:val="0"/>
          <w:marBottom w:val="0"/>
          <w:divBdr>
            <w:top w:val="none" w:sz="0" w:space="0" w:color="auto"/>
            <w:left w:val="none" w:sz="0" w:space="0" w:color="auto"/>
            <w:bottom w:val="none" w:sz="0" w:space="0" w:color="auto"/>
            <w:right w:val="none" w:sz="0" w:space="0" w:color="auto"/>
          </w:divBdr>
        </w:div>
        <w:div w:id="337931534">
          <w:marLeft w:val="0"/>
          <w:marRight w:val="0"/>
          <w:marTop w:val="0"/>
          <w:marBottom w:val="0"/>
          <w:divBdr>
            <w:top w:val="none" w:sz="0" w:space="0" w:color="auto"/>
            <w:left w:val="none" w:sz="0" w:space="0" w:color="auto"/>
            <w:bottom w:val="none" w:sz="0" w:space="0" w:color="auto"/>
            <w:right w:val="none" w:sz="0" w:space="0" w:color="auto"/>
          </w:divBdr>
          <w:divsChild>
            <w:div w:id="800536397">
              <w:marLeft w:val="0"/>
              <w:marRight w:val="0"/>
              <w:marTop w:val="0"/>
              <w:marBottom w:val="0"/>
              <w:divBdr>
                <w:top w:val="none" w:sz="0" w:space="0" w:color="auto"/>
                <w:left w:val="none" w:sz="0" w:space="0" w:color="auto"/>
                <w:bottom w:val="none" w:sz="0" w:space="0" w:color="auto"/>
                <w:right w:val="none" w:sz="0" w:space="0" w:color="auto"/>
              </w:divBdr>
            </w:div>
          </w:divsChild>
        </w:div>
        <w:div w:id="135539225">
          <w:marLeft w:val="0"/>
          <w:marRight w:val="0"/>
          <w:marTop w:val="300"/>
          <w:marBottom w:val="0"/>
          <w:divBdr>
            <w:top w:val="none" w:sz="0" w:space="0" w:color="auto"/>
            <w:left w:val="none" w:sz="0" w:space="0" w:color="auto"/>
            <w:bottom w:val="none" w:sz="0" w:space="0" w:color="auto"/>
            <w:right w:val="none" w:sz="0" w:space="0" w:color="auto"/>
          </w:divBdr>
          <w:divsChild>
            <w:div w:id="1637487924">
              <w:marLeft w:val="0"/>
              <w:marRight w:val="0"/>
              <w:marTop w:val="0"/>
              <w:marBottom w:val="0"/>
              <w:divBdr>
                <w:top w:val="none" w:sz="0" w:space="0" w:color="auto"/>
                <w:left w:val="none" w:sz="0" w:space="0" w:color="auto"/>
                <w:bottom w:val="none" w:sz="0" w:space="0" w:color="auto"/>
                <w:right w:val="none" w:sz="0" w:space="0" w:color="auto"/>
              </w:divBdr>
              <w:divsChild>
                <w:div w:id="1454522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6753058">
          <w:marLeft w:val="0"/>
          <w:marRight w:val="0"/>
          <w:marTop w:val="300"/>
          <w:marBottom w:val="0"/>
          <w:divBdr>
            <w:top w:val="none" w:sz="0" w:space="0" w:color="auto"/>
            <w:left w:val="none" w:sz="0" w:space="0" w:color="auto"/>
            <w:bottom w:val="none" w:sz="0" w:space="0" w:color="auto"/>
            <w:right w:val="none" w:sz="0" w:space="0" w:color="auto"/>
          </w:divBdr>
          <w:divsChild>
            <w:div w:id="1249582588">
              <w:marLeft w:val="0"/>
              <w:marRight w:val="0"/>
              <w:marTop w:val="0"/>
              <w:marBottom w:val="0"/>
              <w:divBdr>
                <w:top w:val="none" w:sz="0" w:space="0" w:color="auto"/>
                <w:left w:val="none" w:sz="0" w:space="0" w:color="auto"/>
                <w:bottom w:val="none" w:sz="0" w:space="0" w:color="auto"/>
                <w:right w:val="none" w:sz="0" w:space="0" w:color="auto"/>
              </w:divBdr>
              <w:divsChild>
                <w:div w:id="5900429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3000718">
          <w:marLeft w:val="0"/>
          <w:marRight w:val="0"/>
          <w:marTop w:val="300"/>
          <w:marBottom w:val="0"/>
          <w:divBdr>
            <w:top w:val="none" w:sz="0" w:space="0" w:color="auto"/>
            <w:left w:val="none" w:sz="0" w:space="0" w:color="auto"/>
            <w:bottom w:val="none" w:sz="0" w:space="0" w:color="auto"/>
            <w:right w:val="none" w:sz="0" w:space="0" w:color="auto"/>
          </w:divBdr>
          <w:divsChild>
            <w:div w:id="844592355">
              <w:marLeft w:val="0"/>
              <w:marRight w:val="0"/>
              <w:marTop w:val="0"/>
              <w:marBottom w:val="0"/>
              <w:divBdr>
                <w:top w:val="none" w:sz="0" w:space="0" w:color="auto"/>
                <w:left w:val="none" w:sz="0" w:space="0" w:color="auto"/>
                <w:bottom w:val="none" w:sz="0" w:space="0" w:color="auto"/>
                <w:right w:val="none" w:sz="0" w:space="0" w:color="auto"/>
              </w:divBdr>
              <w:divsChild>
                <w:div w:id="1651329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7136852">
          <w:marLeft w:val="0"/>
          <w:marRight w:val="0"/>
          <w:marTop w:val="300"/>
          <w:marBottom w:val="0"/>
          <w:divBdr>
            <w:top w:val="none" w:sz="0" w:space="0" w:color="auto"/>
            <w:left w:val="none" w:sz="0" w:space="0" w:color="auto"/>
            <w:bottom w:val="none" w:sz="0" w:space="0" w:color="auto"/>
            <w:right w:val="none" w:sz="0" w:space="0" w:color="auto"/>
          </w:divBdr>
          <w:divsChild>
            <w:div w:id="687560854">
              <w:marLeft w:val="0"/>
              <w:marRight w:val="0"/>
              <w:marTop w:val="0"/>
              <w:marBottom w:val="0"/>
              <w:divBdr>
                <w:top w:val="none" w:sz="0" w:space="0" w:color="auto"/>
                <w:left w:val="none" w:sz="0" w:space="0" w:color="auto"/>
                <w:bottom w:val="none" w:sz="0" w:space="0" w:color="auto"/>
                <w:right w:val="none" w:sz="0" w:space="0" w:color="auto"/>
              </w:divBdr>
              <w:divsChild>
                <w:div w:id="2855513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0073910">
      <w:bodyDiv w:val="1"/>
      <w:marLeft w:val="0"/>
      <w:marRight w:val="0"/>
      <w:marTop w:val="0"/>
      <w:marBottom w:val="0"/>
      <w:divBdr>
        <w:top w:val="none" w:sz="0" w:space="0" w:color="auto"/>
        <w:left w:val="none" w:sz="0" w:space="0" w:color="auto"/>
        <w:bottom w:val="none" w:sz="0" w:space="0" w:color="auto"/>
        <w:right w:val="none" w:sz="0" w:space="0" w:color="auto"/>
      </w:divBdr>
      <w:divsChild>
        <w:div w:id="153953015">
          <w:marLeft w:val="0"/>
          <w:marRight w:val="0"/>
          <w:marTop w:val="0"/>
          <w:marBottom w:val="0"/>
          <w:divBdr>
            <w:top w:val="none" w:sz="0" w:space="0" w:color="auto"/>
            <w:left w:val="none" w:sz="0" w:space="0" w:color="auto"/>
            <w:bottom w:val="none" w:sz="0" w:space="0" w:color="auto"/>
            <w:right w:val="none" w:sz="0" w:space="0" w:color="auto"/>
          </w:divBdr>
        </w:div>
        <w:div w:id="260452729">
          <w:marLeft w:val="0"/>
          <w:marRight w:val="0"/>
          <w:marTop w:val="0"/>
          <w:marBottom w:val="0"/>
          <w:divBdr>
            <w:top w:val="none" w:sz="0" w:space="0" w:color="auto"/>
            <w:left w:val="none" w:sz="0" w:space="0" w:color="auto"/>
            <w:bottom w:val="none" w:sz="0" w:space="0" w:color="auto"/>
            <w:right w:val="none" w:sz="0" w:space="0" w:color="auto"/>
          </w:divBdr>
          <w:divsChild>
            <w:div w:id="446975128">
              <w:marLeft w:val="0"/>
              <w:marRight w:val="0"/>
              <w:marTop w:val="0"/>
              <w:marBottom w:val="0"/>
              <w:divBdr>
                <w:top w:val="none" w:sz="0" w:space="0" w:color="auto"/>
                <w:left w:val="none" w:sz="0" w:space="0" w:color="auto"/>
                <w:bottom w:val="none" w:sz="0" w:space="0" w:color="auto"/>
                <w:right w:val="none" w:sz="0" w:space="0" w:color="auto"/>
              </w:divBdr>
            </w:div>
          </w:divsChild>
        </w:div>
        <w:div w:id="371349180">
          <w:marLeft w:val="0"/>
          <w:marRight w:val="0"/>
          <w:marTop w:val="0"/>
          <w:marBottom w:val="0"/>
          <w:divBdr>
            <w:top w:val="none" w:sz="0" w:space="0" w:color="auto"/>
            <w:left w:val="none" w:sz="0" w:space="0" w:color="auto"/>
            <w:bottom w:val="none" w:sz="0" w:space="0" w:color="auto"/>
            <w:right w:val="none" w:sz="0" w:space="0" w:color="auto"/>
          </w:divBdr>
        </w:div>
        <w:div w:id="386806194">
          <w:marLeft w:val="0"/>
          <w:marRight w:val="0"/>
          <w:marTop w:val="300"/>
          <w:marBottom w:val="0"/>
          <w:divBdr>
            <w:top w:val="none" w:sz="0" w:space="0" w:color="auto"/>
            <w:left w:val="none" w:sz="0" w:space="0" w:color="auto"/>
            <w:bottom w:val="none" w:sz="0" w:space="0" w:color="auto"/>
            <w:right w:val="none" w:sz="0" w:space="0" w:color="auto"/>
          </w:divBdr>
          <w:divsChild>
            <w:div w:id="580025493">
              <w:marLeft w:val="0"/>
              <w:marRight w:val="0"/>
              <w:marTop w:val="0"/>
              <w:marBottom w:val="0"/>
              <w:divBdr>
                <w:top w:val="none" w:sz="0" w:space="0" w:color="auto"/>
                <w:left w:val="none" w:sz="0" w:space="0" w:color="auto"/>
                <w:bottom w:val="none" w:sz="0" w:space="0" w:color="auto"/>
                <w:right w:val="none" w:sz="0" w:space="0" w:color="auto"/>
              </w:divBdr>
              <w:divsChild>
                <w:div w:id="508835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8962889">
          <w:marLeft w:val="0"/>
          <w:marRight w:val="0"/>
          <w:marTop w:val="0"/>
          <w:marBottom w:val="0"/>
          <w:divBdr>
            <w:top w:val="none" w:sz="0" w:space="0" w:color="auto"/>
            <w:left w:val="none" w:sz="0" w:space="0" w:color="auto"/>
            <w:bottom w:val="none" w:sz="0" w:space="0" w:color="auto"/>
            <w:right w:val="none" w:sz="0" w:space="0" w:color="auto"/>
          </w:divBdr>
          <w:divsChild>
            <w:div w:id="320471217">
              <w:marLeft w:val="0"/>
              <w:marRight w:val="0"/>
              <w:marTop w:val="0"/>
              <w:marBottom w:val="0"/>
              <w:divBdr>
                <w:top w:val="none" w:sz="0" w:space="0" w:color="auto"/>
                <w:left w:val="none" w:sz="0" w:space="0" w:color="auto"/>
                <w:bottom w:val="none" w:sz="0" w:space="0" w:color="auto"/>
                <w:right w:val="none" w:sz="0" w:space="0" w:color="auto"/>
              </w:divBdr>
            </w:div>
          </w:divsChild>
        </w:div>
        <w:div w:id="488984045">
          <w:marLeft w:val="0"/>
          <w:marRight w:val="0"/>
          <w:marTop w:val="0"/>
          <w:marBottom w:val="0"/>
          <w:divBdr>
            <w:top w:val="none" w:sz="0" w:space="0" w:color="auto"/>
            <w:left w:val="none" w:sz="0" w:space="0" w:color="auto"/>
            <w:bottom w:val="none" w:sz="0" w:space="0" w:color="auto"/>
            <w:right w:val="none" w:sz="0" w:space="0" w:color="auto"/>
          </w:divBdr>
        </w:div>
        <w:div w:id="532039064">
          <w:marLeft w:val="0"/>
          <w:marRight w:val="0"/>
          <w:marTop w:val="300"/>
          <w:marBottom w:val="0"/>
          <w:divBdr>
            <w:top w:val="none" w:sz="0" w:space="0" w:color="auto"/>
            <w:left w:val="none" w:sz="0" w:space="0" w:color="auto"/>
            <w:bottom w:val="none" w:sz="0" w:space="0" w:color="auto"/>
            <w:right w:val="none" w:sz="0" w:space="0" w:color="auto"/>
          </w:divBdr>
          <w:divsChild>
            <w:div w:id="1335958434">
              <w:marLeft w:val="0"/>
              <w:marRight w:val="0"/>
              <w:marTop w:val="0"/>
              <w:marBottom w:val="0"/>
              <w:divBdr>
                <w:top w:val="none" w:sz="0" w:space="0" w:color="auto"/>
                <w:left w:val="none" w:sz="0" w:space="0" w:color="auto"/>
                <w:bottom w:val="none" w:sz="0" w:space="0" w:color="auto"/>
                <w:right w:val="none" w:sz="0" w:space="0" w:color="auto"/>
              </w:divBdr>
              <w:divsChild>
                <w:div w:id="13580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0753742">
          <w:marLeft w:val="0"/>
          <w:marRight w:val="0"/>
          <w:marTop w:val="0"/>
          <w:marBottom w:val="0"/>
          <w:divBdr>
            <w:top w:val="none" w:sz="0" w:space="0" w:color="auto"/>
            <w:left w:val="none" w:sz="0" w:space="0" w:color="auto"/>
            <w:bottom w:val="none" w:sz="0" w:space="0" w:color="auto"/>
            <w:right w:val="none" w:sz="0" w:space="0" w:color="auto"/>
          </w:divBdr>
        </w:div>
        <w:div w:id="903177681">
          <w:marLeft w:val="0"/>
          <w:marRight w:val="0"/>
          <w:marTop w:val="0"/>
          <w:marBottom w:val="0"/>
          <w:divBdr>
            <w:top w:val="none" w:sz="0" w:space="0" w:color="auto"/>
            <w:left w:val="none" w:sz="0" w:space="0" w:color="auto"/>
            <w:bottom w:val="none" w:sz="0" w:space="0" w:color="auto"/>
            <w:right w:val="none" w:sz="0" w:space="0" w:color="auto"/>
          </w:divBdr>
          <w:divsChild>
            <w:div w:id="1733187184">
              <w:marLeft w:val="0"/>
              <w:marRight w:val="0"/>
              <w:marTop w:val="0"/>
              <w:marBottom w:val="0"/>
              <w:divBdr>
                <w:top w:val="none" w:sz="0" w:space="0" w:color="auto"/>
                <w:left w:val="none" w:sz="0" w:space="0" w:color="auto"/>
                <w:bottom w:val="none" w:sz="0" w:space="0" w:color="auto"/>
                <w:right w:val="none" w:sz="0" w:space="0" w:color="auto"/>
              </w:divBdr>
            </w:div>
          </w:divsChild>
        </w:div>
        <w:div w:id="970011627">
          <w:marLeft w:val="0"/>
          <w:marRight w:val="0"/>
          <w:marTop w:val="0"/>
          <w:marBottom w:val="0"/>
          <w:divBdr>
            <w:top w:val="none" w:sz="0" w:space="0" w:color="auto"/>
            <w:left w:val="none" w:sz="0" w:space="0" w:color="auto"/>
            <w:bottom w:val="none" w:sz="0" w:space="0" w:color="auto"/>
            <w:right w:val="none" w:sz="0" w:space="0" w:color="auto"/>
          </w:divBdr>
        </w:div>
        <w:div w:id="1053120671">
          <w:marLeft w:val="0"/>
          <w:marRight w:val="0"/>
          <w:marTop w:val="0"/>
          <w:marBottom w:val="0"/>
          <w:divBdr>
            <w:top w:val="none" w:sz="0" w:space="0" w:color="auto"/>
            <w:left w:val="none" w:sz="0" w:space="0" w:color="auto"/>
            <w:bottom w:val="none" w:sz="0" w:space="0" w:color="auto"/>
            <w:right w:val="none" w:sz="0" w:space="0" w:color="auto"/>
          </w:divBdr>
          <w:divsChild>
            <w:div w:id="391007649">
              <w:marLeft w:val="0"/>
              <w:marRight w:val="0"/>
              <w:marTop w:val="0"/>
              <w:marBottom w:val="0"/>
              <w:divBdr>
                <w:top w:val="none" w:sz="0" w:space="0" w:color="auto"/>
                <w:left w:val="none" w:sz="0" w:space="0" w:color="auto"/>
                <w:bottom w:val="none" w:sz="0" w:space="0" w:color="auto"/>
                <w:right w:val="none" w:sz="0" w:space="0" w:color="auto"/>
              </w:divBdr>
            </w:div>
          </w:divsChild>
        </w:div>
        <w:div w:id="1186746127">
          <w:marLeft w:val="0"/>
          <w:marRight w:val="0"/>
          <w:marTop w:val="0"/>
          <w:marBottom w:val="0"/>
          <w:divBdr>
            <w:top w:val="none" w:sz="0" w:space="0" w:color="auto"/>
            <w:left w:val="none" w:sz="0" w:space="0" w:color="auto"/>
            <w:bottom w:val="none" w:sz="0" w:space="0" w:color="auto"/>
            <w:right w:val="none" w:sz="0" w:space="0" w:color="auto"/>
          </w:divBdr>
          <w:divsChild>
            <w:div w:id="1123380927">
              <w:marLeft w:val="0"/>
              <w:marRight w:val="0"/>
              <w:marTop w:val="0"/>
              <w:marBottom w:val="0"/>
              <w:divBdr>
                <w:top w:val="none" w:sz="0" w:space="0" w:color="auto"/>
                <w:left w:val="none" w:sz="0" w:space="0" w:color="auto"/>
                <w:bottom w:val="none" w:sz="0" w:space="0" w:color="auto"/>
                <w:right w:val="none" w:sz="0" w:space="0" w:color="auto"/>
              </w:divBdr>
            </w:div>
          </w:divsChild>
        </w:div>
        <w:div w:id="1317757718">
          <w:marLeft w:val="0"/>
          <w:marRight w:val="0"/>
          <w:marTop w:val="0"/>
          <w:marBottom w:val="0"/>
          <w:divBdr>
            <w:top w:val="none" w:sz="0" w:space="0" w:color="auto"/>
            <w:left w:val="none" w:sz="0" w:space="0" w:color="auto"/>
            <w:bottom w:val="none" w:sz="0" w:space="0" w:color="auto"/>
            <w:right w:val="none" w:sz="0" w:space="0" w:color="auto"/>
          </w:divBdr>
          <w:divsChild>
            <w:div w:id="1749300056">
              <w:marLeft w:val="0"/>
              <w:marRight w:val="0"/>
              <w:marTop w:val="0"/>
              <w:marBottom w:val="0"/>
              <w:divBdr>
                <w:top w:val="none" w:sz="0" w:space="0" w:color="auto"/>
                <w:left w:val="none" w:sz="0" w:space="0" w:color="auto"/>
                <w:bottom w:val="none" w:sz="0" w:space="0" w:color="auto"/>
                <w:right w:val="none" w:sz="0" w:space="0" w:color="auto"/>
              </w:divBdr>
            </w:div>
          </w:divsChild>
        </w:div>
        <w:div w:id="1356419262">
          <w:marLeft w:val="0"/>
          <w:marRight w:val="0"/>
          <w:marTop w:val="300"/>
          <w:marBottom w:val="0"/>
          <w:divBdr>
            <w:top w:val="none" w:sz="0" w:space="0" w:color="auto"/>
            <w:left w:val="none" w:sz="0" w:space="0" w:color="auto"/>
            <w:bottom w:val="none" w:sz="0" w:space="0" w:color="auto"/>
            <w:right w:val="none" w:sz="0" w:space="0" w:color="auto"/>
          </w:divBdr>
          <w:divsChild>
            <w:div w:id="219487316">
              <w:marLeft w:val="0"/>
              <w:marRight w:val="0"/>
              <w:marTop w:val="0"/>
              <w:marBottom w:val="0"/>
              <w:divBdr>
                <w:top w:val="none" w:sz="0" w:space="0" w:color="auto"/>
                <w:left w:val="none" w:sz="0" w:space="0" w:color="auto"/>
                <w:bottom w:val="none" w:sz="0" w:space="0" w:color="auto"/>
                <w:right w:val="none" w:sz="0" w:space="0" w:color="auto"/>
              </w:divBdr>
              <w:divsChild>
                <w:div w:id="1609004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3357419">
          <w:marLeft w:val="0"/>
          <w:marRight w:val="0"/>
          <w:marTop w:val="0"/>
          <w:marBottom w:val="0"/>
          <w:divBdr>
            <w:top w:val="none" w:sz="0" w:space="0" w:color="auto"/>
            <w:left w:val="none" w:sz="0" w:space="0" w:color="auto"/>
            <w:bottom w:val="none" w:sz="0" w:space="0" w:color="auto"/>
            <w:right w:val="none" w:sz="0" w:space="0" w:color="auto"/>
          </w:divBdr>
        </w:div>
      </w:divsChild>
    </w:div>
    <w:div w:id="1750343774">
      <w:bodyDiv w:val="1"/>
      <w:marLeft w:val="0"/>
      <w:marRight w:val="0"/>
      <w:marTop w:val="0"/>
      <w:marBottom w:val="0"/>
      <w:divBdr>
        <w:top w:val="none" w:sz="0" w:space="0" w:color="auto"/>
        <w:left w:val="none" w:sz="0" w:space="0" w:color="auto"/>
        <w:bottom w:val="none" w:sz="0" w:space="0" w:color="auto"/>
        <w:right w:val="none" w:sz="0" w:space="0" w:color="auto"/>
      </w:divBdr>
    </w:div>
    <w:div w:id="1751150967">
      <w:bodyDiv w:val="1"/>
      <w:marLeft w:val="0"/>
      <w:marRight w:val="0"/>
      <w:marTop w:val="0"/>
      <w:marBottom w:val="0"/>
      <w:divBdr>
        <w:top w:val="none" w:sz="0" w:space="0" w:color="auto"/>
        <w:left w:val="none" w:sz="0" w:space="0" w:color="auto"/>
        <w:bottom w:val="none" w:sz="0" w:space="0" w:color="auto"/>
        <w:right w:val="none" w:sz="0" w:space="0" w:color="auto"/>
      </w:divBdr>
      <w:divsChild>
        <w:div w:id="667764">
          <w:marLeft w:val="0"/>
          <w:marRight w:val="0"/>
          <w:marTop w:val="0"/>
          <w:marBottom w:val="0"/>
          <w:divBdr>
            <w:top w:val="none" w:sz="0" w:space="0" w:color="auto"/>
            <w:left w:val="none" w:sz="0" w:space="0" w:color="auto"/>
            <w:bottom w:val="none" w:sz="0" w:space="0" w:color="auto"/>
            <w:right w:val="none" w:sz="0" w:space="0" w:color="auto"/>
          </w:divBdr>
        </w:div>
        <w:div w:id="535504852">
          <w:marLeft w:val="0"/>
          <w:marRight w:val="0"/>
          <w:marTop w:val="0"/>
          <w:marBottom w:val="0"/>
          <w:divBdr>
            <w:top w:val="none" w:sz="0" w:space="0" w:color="auto"/>
            <w:left w:val="none" w:sz="0" w:space="0" w:color="auto"/>
            <w:bottom w:val="none" w:sz="0" w:space="0" w:color="auto"/>
            <w:right w:val="none" w:sz="0" w:space="0" w:color="auto"/>
          </w:divBdr>
        </w:div>
        <w:div w:id="553858425">
          <w:marLeft w:val="0"/>
          <w:marRight w:val="0"/>
          <w:marTop w:val="0"/>
          <w:marBottom w:val="0"/>
          <w:divBdr>
            <w:top w:val="none" w:sz="0" w:space="0" w:color="auto"/>
            <w:left w:val="none" w:sz="0" w:space="0" w:color="auto"/>
            <w:bottom w:val="none" w:sz="0" w:space="0" w:color="auto"/>
            <w:right w:val="none" w:sz="0" w:space="0" w:color="auto"/>
          </w:divBdr>
        </w:div>
        <w:div w:id="687488859">
          <w:marLeft w:val="0"/>
          <w:marRight w:val="0"/>
          <w:marTop w:val="300"/>
          <w:marBottom w:val="0"/>
          <w:divBdr>
            <w:top w:val="none" w:sz="0" w:space="0" w:color="auto"/>
            <w:left w:val="none" w:sz="0" w:space="0" w:color="auto"/>
            <w:bottom w:val="none" w:sz="0" w:space="0" w:color="auto"/>
            <w:right w:val="none" w:sz="0" w:space="0" w:color="auto"/>
          </w:divBdr>
          <w:divsChild>
            <w:div w:id="1061295683">
              <w:marLeft w:val="0"/>
              <w:marRight w:val="0"/>
              <w:marTop w:val="0"/>
              <w:marBottom w:val="0"/>
              <w:divBdr>
                <w:top w:val="none" w:sz="0" w:space="0" w:color="auto"/>
                <w:left w:val="none" w:sz="0" w:space="0" w:color="auto"/>
                <w:bottom w:val="none" w:sz="0" w:space="0" w:color="auto"/>
                <w:right w:val="none" w:sz="0" w:space="0" w:color="auto"/>
              </w:divBdr>
              <w:divsChild>
                <w:div w:id="9232273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2894065">
          <w:marLeft w:val="0"/>
          <w:marRight w:val="0"/>
          <w:marTop w:val="0"/>
          <w:marBottom w:val="0"/>
          <w:divBdr>
            <w:top w:val="none" w:sz="0" w:space="0" w:color="auto"/>
            <w:left w:val="none" w:sz="0" w:space="0" w:color="auto"/>
            <w:bottom w:val="none" w:sz="0" w:space="0" w:color="auto"/>
            <w:right w:val="none" w:sz="0" w:space="0" w:color="auto"/>
          </w:divBdr>
          <w:divsChild>
            <w:div w:id="313068596">
              <w:marLeft w:val="0"/>
              <w:marRight w:val="0"/>
              <w:marTop w:val="0"/>
              <w:marBottom w:val="0"/>
              <w:divBdr>
                <w:top w:val="none" w:sz="0" w:space="0" w:color="auto"/>
                <w:left w:val="none" w:sz="0" w:space="0" w:color="auto"/>
                <w:bottom w:val="none" w:sz="0" w:space="0" w:color="auto"/>
                <w:right w:val="none" w:sz="0" w:space="0" w:color="auto"/>
              </w:divBdr>
            </w:div>
          </w:divsChild>
        </w:div>
        <w:div w:id="828598459">
          <w:marLeft w:val="0"/>
          <w:marRight w:val="0"/>
          <w:marTop w:val="0"/>
          <w:marBottom w:val="0"/>
          <w:divBdr>
            <w:top w:val="none" w:sz="0" w:space="0" w:color="auto"/>
            <w:left w:val="none" w:sz="0" w:space="0" w:color="auto"/>
            <w:bottom w:val="none" w:sz="0" w:space="0" w:color="auto"/>
            <w:right w:val="none" w:sz="0" w:space="0" w:color="auto"/>
          </w:divBdr>
        </w:div>
        <w:div w:id="844132914">
          <w:marLeft w:val="0"/>
          <w:marRight w:val="0"/>
          <w:marTop w:val="0"/>
          <w:marBottom w:val="0"/>
          <w:divBdr>
            <w:top w:val="none" w:sz="0" w:space="0" w:color="auto"/>
            <w:left w:val="none" w:sz="0" w:space="0" w:color="auto"/>
            <w:bottom w:val="none" w:sz="0" w:space="0" w:color="auto"/>
            <w:right w:val="none" w:sz="0" w:space="0" w:color="auto"/>
          </w:divBdr>
        </w:div>
        <w:div w:id="933780142">
          <w:marLeft w:val="0"/>
          <w:marRight w:val="0"/>
          <w:marTop w:val="300"/>
          <w:marBottom w:val="0"/>
          <w:divBdr>
            <w:top w:val="none" w:sz="0" w:space="0" w:color="auto"/>
            <w:left w:val="none" w:sz="0" w:space="0" w:color="auto"/>
            <w:bottom w:val="none" w:sz="0" w:space="0" w:color="auto"/>
            <w:right w:val="none" w:sz="0" w:space="0" w:color="auto"/>
          </w:divBdr>
          <w:divsChild>
            <w:div w:id="1738362410">
              <w:marLeft w:val="0"/>
              <w:marRight w:val="0"/>
              <w:marTop w:val="0"/>
              <w:marBottom w:val="0"/>
              <w:divBdr>
                <w:top w:val="none" w:sz="0" w:space="0" w:color="auto"/>
                <w:left w:val="none" w:sz="0" w:space="0" w:color="auto"/>
                <w:bottom w:val="none" w:sz="0" w:space="0" w:color="auto"/>
                <w:right w:val="none" w:sz="0" w:space="0" w:color="auto"/>
              </w:divBdr>
              <w:divsChild>
                <w:div w:id="235744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0153966">
          <w:marLeft w:val="0"/>
          <w:marRight w:val="0"/>
          <w:marTop w:val="0"/>
          <w:marBottom w:val="0"/>
          <w:divBdr>
            <w:top w:val="none" w:sz="0" w:space="0" w:color="auto"/>
            <w:left w:val="none" w:sz="0" w:space="0" w:color="auto"/>
            <w:bottom w:val="none" w:sz="0" w:space="0" w:color="auto"/>
            <w:right w:val="none" w:sz="0" w:space="0" w:color="auto"/>
          </w:divBdr>
          <w:divsChild>
            <w:div w:id="402413415">
              <w:marLeft w:val="0"/>
              <w:marRight w:val="0"/>
              <w:marTop w:val="0"/>
              <w:marBottom w:val="0"/>
              <w:divBdr>
                <w:top w:val="none" w:sz="0" w:space="0" w:color="auto"/>
                <w:left w:val="none" w:sz="0" w:space="0" w:color="auto"/>
                <w:bottom w:val="none" w:sz="0" w:space="0" w:color="auto"/>
                <w:right w:val="none" w:sz="0" w:space="0" w:color="auto"/>
              </w:divBdr>
            </w:div>
          </w:divsChild>
        </w:div>
        <w:div w:id="1091853975">
          <w:marLeft w:val="0"/>
          <w:marRight w:val="0"/>
          <w:marTop w:val="0"/>
          <w:marBottom w:val="0"/>
          <w:divBdr>
            <w:top w:val="none" w:sz="0" w:space="0" w:color="auto"/>
            <w:left w:val="none" w:sz="0" w:space="0" w:color="auto"/>
            <w:bottom w:val="none" w:sz="0" w:space="0" w:color="auto"/>
            <w:right w:val="none" w:sz="0" w:space="0" w:color="auto"/>
          </w:divBdr>
          <w:divsChild>
            <w:div w:id="1826431637">
              <w:marLeft w:val="0"/>
              <w:marRight w:val="0"/>
              <w:marTop w:val="0"/>
              <w:marBottom w:val="0"/>
              <w:divBdr>
                <w:top w:val="none" w:sz="0" w:space="0" w:color="auto"/>
                <w:left w:val="none" w:sz="0" w:space="0" w:color="auto"/>
                <w:bottom w:val="none" w:sz="0" w:space="0" w:color="auto"/>
                <w:right w:val="none" w:sz="0" w:space="0" w:color="auto"/>
              </w:divBdr>
            </w:div>
          </w:divsChild>
        </w:div>
        <w:div w:id="1304776497">
          <w:marLeft w:val="0"/>
          <w:marRight w:val="0"/>
          <w:marTop w:val="0"/>
          <w:marBottom w:val="0"/>
          <w:divBdr>
            <w:top w:val="none" w:sz="0" w:space="0" w:color="auto"/>
            <w:left w:val="none" w:sz="0" w:space="0" w:color="auto"/>
            <w:bottom w:val="none" w:sz="0" w:space="0" w:color="auto"/>
            <w:right w:val="none" w:sz="0" w:space="0" w:color="auto"/>
          </w:divBdr>
          <w:divsChild>
            <w:div w:id="983044783">
              <w:marLeft w:val="0"/>
              <w:marRight w:val="0"/>
              <w:marTop w:val="0"/>
              <w:marBottom w:val="0"/>
              <w:divBdr>
                <w:top w:val="none" w:sz="0" w:space="0" w:color="auto"/>
                <w:left w:val="none" w:sz="0" w:space="0" w:color="auto"/>
                <w:bottom w:val="none" w:sz="0" w:space="0" w:color="auto"/>
                <w:right w:val="none" w:sz="0" w:space="0" w:color="auto"/>
              </w:divBdr>
            </w:div>
          </w:divsChild>
        </w:div>
        <w:div w:id="1662662021">
          <w:marLeft w:val="0"/>
          <w:marRight w:val="0"/>
          <w:marTop w:val="300"/>
          <w:marBottom w:val="0"/>
          <w:divBdr>
            <w:top w:val="none" w:sz="0" w:space="0" w:color="auto"/>
            <w:left w:val="none" w:sz="0" w:space="0" w:color="auto"/>
            <w:bottom w:val="none" w:sz="0" w:space="0" w:color="auto"/>
            <w:right w:val="none" w:sz="0" w:space="0" w:color="auto"/>
          </w:divBdr>
          <w:divsChild>
            <w:div w:id="1362125833">
              <w:marLeft w:val="0"/>
              <w:marRight w:val="0"/>
              <w:marTop w:val="0"/>
              <w:marBottom w:val="0"/>
              <w:divBdr>
                <w:top w:val="none" w:sz="0" w:space="0" w:color="auto"/>
                <w:left w:val="none" w:sz="0" w:space="0" w:color="auto"/>
                <w:bottom w:val="none" w:sz="0" w:space="0" w:color="auto"/>
                <w:right w:val="none" w:sz="0" w:space="0" w:color="auto"/>
              </w:divBdr>
              <w:divsChild>
                <w:div w:id="392002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3089333">
          <w:marLeft w:val="0"/>
          <w:marRight w:val="0"/>
          <w:marTop w:val="0"/>
          <w:marBottom w:val="0"/>
          <w:divBdr>
            <w:top w:val="none" w:sz="0" w:space="0" w:color="auto"/>
            <w:left w:val="none" w:sz="0" w:space="0" w:color="auto"/>
            <w:bottom w:val="none" w:sz="0" w:space="0" w:color="auto"/>
            <w:right w:val="none" w:sz="0" w:space="0" w:color="auto"/>
          </w:divBdr>
          <w:divsChild>
            <w:div w:id="36783288">
              <w:marLeft w:val="0"/>
              <w:marRight w:val="0"/>
              <w:marTop w:val="0"/>
              <w:marBottom w:val="0"/>
              <w:divBdr>
                <w:top w:val="none" w:sz="0" w:space="0" w:color="auto"/>
                <w:left w:val="none" w:sz="0" w:space="0" w:color="auto"/>
                <w:bottom w:val="none" w:sz="0" w:space="0" w:color="auto"/>
                <w:right w:val="none" w:sz="0" w:space="0" w:color="auto"/>
              </w:divBdr>
            </w:div>
          </w:divsChild>
        </w:div>
        <w:div w:id="1745181786">
          <w:marLeft w:val="0"/>
          <w:marRight w:val="0"/>
          <w:marTop w:val="0"/>
          <w:marBottom w:val="0"/>
          <w:divBdr>
            <w:top w:val="none" w:sz="0" w:space="0" w:color="auto"/>
            <w:left w:val="none" w:sz="0" w:space="0" w:color="auto"/>
            <w:bottom w:val="none" w:sz="0" w:space="0" w:color="auto"/>
            <w:right w:val="none" w:sz="0" w:space="0" w:color="auto"/>
          </w:divBdr>
        </w:div>
        <w:div w:id="1776055238">
          <w:marLeft w:val="0"/>
          <w:marRight w:val="0"/>
          <w:marTop w:val="0"/>
          <w:marBottom w:val="0"/>
          <w:divBdr>
            <w:top w:val="none" w:sz="0" w:space="0" w:color="auto"/>
            <w:left w:val="none" w:sz="0" w:space="0" w:color="auto"/>
            <w:bottom w:val="none" w:sz="0" w:space="0" w:color="auto"/>
            <w:right w:val="none" w:sz="0" w:space="0" w:color="auto"/>
          </w:divBdr>
        </w:div>
        <w:div w:id="1842159162">
          <w:marLeft w:val="0"/>
          <w:marRight w:val="0"/>
          <w:marTop w:val="0"/>
          <w:marBottom w:val="0"/>
          <w:divBdr>
            <w:top w:val="none" w:sz="0" w:space="0" w:color="auto"/>
            <w:left w:val="none" w:sz="0" w:space="0" w:color="auto"/>
            <w:bottom w:val="none" w:sz="0" w:space="0" w:color="auto"/>
            <w:right w:val="none" w:sz="0" w:space="0" w:color="auto"/>
          </w:divBdr>
        </w:div>
      </w:divsChild>
    </w:div>
    <w:div w:id="1753235741">
      <w:bodyDiv w:val="1"/>
      <w:marLeft w:val="0"/>
      <w:marRight w:val="0"/>
      <w:marTop w:val="0"/>
      <w:marBottom w:val="0"/>
      <w:divBdr>
        <w:top w:val="none" w:sz="0" w:space="0" w:color="auto"/>
        <w:left w:val="none" w:sz="0" w:space="0" w:color="auto"/>
        <w:bottom w:val="none" w:sz="0" w:space="0" w:color="auto"/>
        <w:right w:val="none" w:sz="0" w:space="0" w:color="auto"/>
      </w:divBdr>
      <w:divsChild>
        <w:div w:id="58091878">
          <w:marLeft w:val="0"/>
          <w:marRight w:val="0"/>
          <w:marTop w:val="0"/>
          <w:marBottom w:val="0"/>
          <w:divBdr>
            <w:top w:val="none" w:sz="0" w:space="0" w:color="auto"/>
            <w:left w:val="none" w:sz="0" w:space="0" w:color="auto"/>
            <w:bottom w:val="none" w:sz="0" w:space="0" w:color="auto"/>
            <w:right w:val="none" w:sz="0" w:space="0" w:color="auto"/>
          </w:divBdr>
          <w:divsChild>
            <w:div w:id="679477822">
              <w:marLeft w:val="0"/>
              <w:marRight w:val="0"/>
              <w:marTop w:val="0"/>
              <w:marBottom w:val="0"/>
              <w:divBdr>
                <w:top w:val="none" w:sz="0" w:space="0" w:color="auto"/>
                <w:left w:val="none" w:sz="0" w:space="0" w:color="auto"/>
                <w:bottom w:val="none" w:sz="0" w:space="0" w:color="auto"/>
                <w:right w:val="none" w:sz="0" w:space="0" w:color="auto"/>
              </w:divBdr>
            </w:div>
          </w:divsChild>
        </w:div>
        <w:div w:id="169412756">
          <w:marLeft w:val="0"/>
          <w:marRight w:val="0"/>
          <w:marTop w:val="0"/>
          <w:marBottom w:val="0"/>
          <w:divBdr>
            <w:top w:val="none" w:sz="0" w:space="0" w:color="auto"/>
            <w:left w:val="none" w:sz="0" w:space="0" w:color="auto"/>
            <w:bottom w:val="none" w:sz="0" w:space="0" w:color="auto"/>
            <w:right w:val="none" w:sz="0" w:space="0" w:color="auto"/>
          </w:divBdr>
        </w:div>
        <w:div w:id="188109737">
          <w:marLeft w:val="0"/>
          <w:marRight w:val="0"/>
          <w:marTop w:val="0"/>
          <w:marBottom w:val="0"/>
          <w:divBdr>
            <w:top w:val="none" w:sz="0" w:space="0" w:color="auto"/>
            <w:left w:val="none" w:sz="0" w:space="0" w:color="auto"/>
            <w:bottom w:val="none" w:sz="0" w:space="0" w:color="auto"/>
            <w:right w:val="none" w:sz="0" w:space="0" w:color="auto"/>
          </w:divBdr>
        </w:div>
        <w:div w:id="294068807">
          <w:marLeft w:val="0"/>
          <w:marRight w:val="0"/>
          <w:marTop w:val="0"/>
          <w:marBottom w:val="0"/>
          <w:divBdr>
            <w:top w:val="none" w:sz="0" w:space="0" w:color="auto"/>
            <w:left w:val="none" w:sz="0" w:space="0" w:color="auto"/>
            <w:bottom w:val="none" w:sz="0" w:space="0" w:color="auto"/>
            <w:right w:val="none" w:sz="0" w:space="0" w:color="auto"/>
          </w:divBdr>
        </w:div>
        <w:div w:id="332801889">
          <w:marLeft w:val="0"/>
          <w:marRight w:val="0"/>
          <w:marTop w:val="0"/>
          <w:marBottom w:val="0"/>
          <w:divBdr>
            <w:top w:val="none" w:sz="0" w:space="0" w:color="auto"/>
            <w:left w:val="none" w:sz="0" w:space="0" w:color="auto"/>
            <w:bottom w:val="none" w:sz="0" w:space="0" w:color="auto"/>
            <w:right w:val="none" w:sz="0" w:space="0" w:color="auto"/>
          </w:divBdr>
          <w:divsChild>
            <w:div w:id="480461475">
              <w:marLeft w:val="0"/>
              <w:marRight w:val="0"/>
              <w:marTop w:val="0"/>
              <w:marBottom w:val="0"/>
              <w:divBdr>
                <w:top w:val="none" w:sz="0" w:space="0" w:color="auto"/>
                <w:left w:val="none" w:sz="0" w:space="0" w:color="auto"/>
                <w:bottom w:val="none" w:sz="0" w:space="0" w:color="auto"/>
                <w:right w:val="none" w:sz="0" w:space="0" w:color="auto"/>
              </w:divBdr>
            </w:div>
          </w:divsChild>
        </w:div>
        <w:div w:id="415827632">
          <w:marLeft w:val="0"/>
          <w:marRight w:val="0"/>
          <w:marTop w:val="0"/>
          <w:marBottom w:val="0"/>
          <w:divBdr>
            <w:top w:val="none" w:sz="0" w:space="0" w:color="auto"/>
            <w:left w:val="none" w:sz="0" w:space="0" w:color="auto"/>
            <w:bottom w:val="none" w:sz="0" w:space="0" w:color="auto"/>
            <w:right w:val="none" w:sz="0" w:space="0" w:color="auto"/>
          </w:divBdr>
        </w:div>
        <w:div w:id="440684536">
          <w:marLeft w:val="0"/>
          <w:marRight w:val="0"/>
          <w:marTop w:val="0"/>
          <w:marBottom w:val="0"/>
          <w:divBdr>
            <w:top w:val="none" w:sz="0" w:space="0" w:color="auto"/>
            <w:left w:val="none" w:sz="0" w:space="0" w:color="auto"/>
            <w:bottom w:val="none" w:sz="0" w:space="0" w:color="auto"/>
            <w:right w:val="none" w:sz="0" w:space="0" w:color="auto"/>
          </w:divBdr>
        </w:div>
        <w:div w:id="506289752">
          <w:marLeft w:val="0"/>
          <w:marRight w:val="0"/>
          <w:marTop w:val="300"/>
          <w:marBottom w:val="0"/>
          <w:divBdr>
            <w:top w:val="none" w:sz="0" w:space="0" w:color="auto"/>
            <w:left w:val="none" w:sz="0" w:space="0" w:color="auto"/>
            <w:bottom w:val="none" w:sz="0" w:space="0" w:color="auto"/>
            <w:right w:val="none" w:sz="0" w:space="0" w:color="auto"/>
          </w:divBdr>
          <w:divsChild>
            <w:div w:id="400447531">
              <w:marLeft w:val="0"/>
              <w:marRight w:val="0"/>
              <w:marTop w:val="0"/>
              <w:marBottom w:val="0"/>
              <w:divBdr>
                <w:top w:val="none" w:sz="0" w:space="0" w:color="auto"/>
                <w:left w:val="none" w:sz="0" w:space="0" w:color="auto"/>
                <w:bottom w:val="none" w:sz="0" w:space="0" w:color="auto"/>
                <w:right w:val="none" w:sz="0" w:space="0" w:color="auto"/>
              </w:divBdr>
              <w:divsChild>
                <w:div w:id="448161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7772209">
          <w:marLeft w:val="0"/>
          <w:marRight w:val="0"/>
          <w:marTop w:val="0"/>
          <w:marBottom w:val="0"/>
          <w:divBdr>
            <w:top w:val="none" w:sz="0" w:space="0" w:color="auto"/>
            <w:left w:val="none" w:sz="0" w:space="0" w:color="auto"/>
            <w:bottom w:val="none" w:sz="0" w:space="0" w:color="auto"/>
            <w:right w:val="none" w:sz="0" w:space="0" w:color="auto"/>
          </w:divBdr>
          <w:divsChild>
            <w:div w:id="156845476">
              <w:marLeft w:val="0"/>
              <w:marRight w:val="0"/>
              <w:marTop w:val="0"/>
              <w:marBottom w:val="0"/>
              <w:divBdr>
                <w:top w:val="none" w:sz="0" w:space="0" w:color="auto"/>
                <w:left w:val="none" w:sz="0" w:space="0" w:color="auto"/>
                <w:bottom w:val="none" w:sz="0" w:space="0" w:color="auto"/>
                <w:right w:val="none" w:sz="0" w:space="0" w:color="auto"/>
              </w:divBdr>
            </w:div>
          </w:divsChild>
        </w:div>
        <w:div w:id="912933368">
          <w:marLeft w:val="0"/>
          <w:marRight w:val="0"/>
          <w:marTop w:val="300"/>
          <w:marBottom w:val="0"/>
          <w:divBdr>
            <w:top w:val="none" w:sz="0" w:space="0" w:color="auto"/>
            <w:left w:val="none" w:sz="0" w:space="0" w:color="auto"/>
            <w:bottom w:val="none" w:sz="0" w:space="0" w:color="auto"/>
            <w:right w:val="none" w:sz="0" w:space="0" w:color="auto"/>
          </w:divBdr>
          <w:divsChild>
            <w:div w:id="549921842">
              <w:marLeft w:val="0"/>
              <w:marRight w:val="0"/>
              <w:marTop w:val="0"/>
              <w:marBottom w:val="0"/>
              <w:divBdr>
                <w:top w:val="none" w:sz="0" w:space="0" w:color="auto"/>
                <w:left w:val="none" w:sz="0" w:space="0" w:color="auto"/>
                <w:bottom w:val="none" w:sz="0" w:space="0" w:color="auto"/>
                <w:right w:val="none" w:sz="0" w:space="0" w:color="auto"/>
              </w:divBdr>
            </w:div>
          </w:divsChild>
        </w:div>
        <w:div w:id="960918953">
          <w:marLeft w:val="0"/>
          <w:marRight w:val="0"/>
          <w:marTop w:val="0"/>
          <w:marBottom w:val="0"/>
          <w:divBdr>
            <w:top w:val="none" w:sz="0" w:space="0" w:color="auto"/>
            <w:left w:val="none" w:sz="0" w:space="0" w:color="auto"/>
            <w:bottom w:val="none" w:sz="0" w:space="0" w:color="auto"/>
            <w:right w:val="none" w:sz="0" w:space="0" w:color="auto"/>
          </w:divBdr>
        </w:div>
        <w:div w:id="1115640778">
          <w:marLeft w:val="0"/>
          <w:marRight w:val="0"/>
          <w:marTop w:val="300"/>
          <w:marBottom w:val="0"/>
          <w:divBdr>
            <w:top w:val="none" w:sz="0" w:space="0" w:color="auto"/>
            <w:left w:val="none" w:sz="0" w:space="0" w:color="auto"/>
            <w:bottom w:val="none" w:sz="0" w:space="0" w:color="auto"/>
            <w:right w:val="none" w:sz="0" w:space="0" w:color="auto"/>
          </w:divBdr>
          <w:divsChild>
            <w:div w:id="1606763710">
              <w:marLeft w:val="0"/>
              <w:marRight w:val="0"/>
              <w:marTop w:val="0"/>
              <w:marBottom w:val="0"/>
              <w:divBdr>
                <w:top w:val="none" w:sz="0" w:space="0" w:color="auto"/>
                <w:left w:val="none" w:sz="0" w:space="0" w:color="auto"/>
                <w:bottom w:val="none" w:sz="0" w:space="0" w:color="auto"/>
                <w:right w:val="none" w:sz="0" w:space="0" w:color="auto"/>
              </w:divBdr>
              <w:divsChild>
                <w:div w:id="1133213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2274358">
          <w:marLeft w:val="0"/>
          <w:marRight w:val="0"/>
          <w:marTop w:val="300"/>
          <w:marBottom w:val="0"/>
          <w:divBdr>
            <w:top w:val="none" w:sz="0" w:space="0" w:color="auto"/>
            <w:left w:val="none" w:sz="0" w:space="0" w:color="auto"/>
            <w:bottom w:val="none" w:sz="0" w:space="0" w:color="auto"/>
            <w:right w:val="none" w:sz="0" w:space="0" w:color="auto"/>
          </w:divBdr>
          <w:divsChild>
            <w:div w:id="708141648">
              <w:marLeft w:val="0"/>
              <w:marRight w:val="0"/>
              <w:marTop w:val="0"/>
              <w:marBottom w:val="0"/>
              <w:divBdr>
                <w:top w:val="none" w:sz="0" w:space="0" w:color="auto"/>
                <w:left w:val="none" w:sz="0" w:space="0" w:color="auto"/>
                <w:bottom w:val="none" w:sz="0" w:space="0" w:color="auto"/>
                <w:right w:val="none" w:sz="0" w:space="0" w:color="auto"/>
              </w:divBdr>
              <w:divsChild>
                <w:div w:id="907960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1108934">
          <w:marLeft w:val="0"/>
          <w:marRight w:val="0"/>
          <w:marTop w:val="0"/>
          <w:marBottom w:val="0"/>
          <w:divBdr>
            <w:top w:val="none" w:sz="0" w:space="0" w:color="auto"/>
            <w:left w:val="none" w:sz="0" w:space="0" w:color="auto"/>
            <w:bottom w:val="none" w:sz="0" w:space="0" w:color="auto"/>
            <w:right w:val="none" w:sz="0" w:space="0" w:color="auto"/>
          </w:divBdr>
        </w:div>
        <w:div w:id="1637908150">
          <w:marLeft w:val="0"/>
          <w:marRight w:val="0"/>
          <w:marTop w:val="0"/>
          <w:marBottom w:val="0"/>
          <w:divBdr>
            <w:top w:val="none" w:sz="0" w:space="0" w:color="auto"/>
            <w:left w:val="none" w:sz="0" w:space="0" w:color="auto"/>
            <w:bottom w:val="none" w:sz="0" w:space="0" w:color="auto"/>
            <w:right w:val="none" w:sz="0" w:space="0" w:color="auto"/>
          </w:divBdr>
        </w:div>
        <w:div w:id="1801146321">
          <w:marLeft w:val="0"/>
          <w:marRight w:val="0"/>
          <w:marTop w:val="0"/>
          <w:marBottom w:val="0"/>
          <w:divBdr>
            <w:top w:val="none" w:sz="0" w:space="0" w:color="auto"/>
            <w:left w:val="none" w:sz="0" w:space="0" w:color="auto"/>
            <w:bottom w:val="none" w:sz="0" w:space="0" w:color="auto"/>
            <w:right w:val="none" w:sz="0" w:space="0" w:color="auto"/>
          </w:divBdr>
          <w:divsChild>
            <w:div w:id="838346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786849">
      <w:bodyDiv w:val="1"/>
      <w:marLeft w:val="0"/>
      <w:marRight w:val="0"/>
      <w:marTop w:val="0"/>
      <w:marBottom w:val="0"/>
      <w:divBdr>
        <w:top w:val="none" w:sz="0" w:space="0" w:color="auto"/>
        <w:left w:val="none" w:sz="0" w:space="0" w:color="auto"/>
        <w:bottom w:val="none" w:sz="0" w:space="0" w:color="auto"/>
        <w:right w:val="none" w:sz="0" w:space="0" w:color="auto"/>
      </w:divBdr>
    </w:div>
    <w:div w:id="1760057582">
      <w:bodyDiv w:val="1"/>
      <w:marLeft w:val="0"/>
      <w:marRight w:val="0"/>
      <w:marTop w:val="0"/>
      <w:marBottom w:val="0"/>
      <w:divBdr>
        <w:top w:val="none" w:sz="0" w:space="0" w:color="auto"/>
        <w:left w:val="none" w:sz="0" w:space="0" w:color="auto"/>
        <w:bottom w:val="none" w:sz="0" w:space="0" w:color="auto"/>
        <w:right w:val="none" w:sz="0" w:space="0" w:color="auto"/>
      </w:divBdr>
      <w:divsChild>
        <w:div w:id="241448818">
          <w:marLeft w:val="0"/>
          <w:marRight w:val="0"/>
          <w:marTop w:val="0"/>
          <w:marBottom w:val="0"/>
          <w:divBdr>
            <w:top w:val="none" w:sz="0" w:space="0" w:color="auto"/>
            <w:left w:val="none" w:sz="0" w:space="0" w:color="auto"/>
            <w:bottom w:val="none" w:sz="0" w:space="0" w:color="auto"/>
            <w:right w:val="none" w:sz="0" w:space="0" w:color="auto"/>
          </w:divBdr>
          <w:divsChild>
            <w:div w:id="637760524">
              <w:marLeft w:val="0"/>
              <w:marRight w:val="0"/>
              <w:marTop w:val="0"/>
              <w:marBottom w:val="0"/>
              <w:divBdr>
                <w:top w:val="none" w:sz="0" w:space="0" w:color="auto"/>
                <w:left w:val="none" w:sz="0" w:space="0" w:color="auto"/>
                <w:bottom w:val="none" w:sz="0" w:space="0" w:color="auto"/>
                <w:right w:val="none" w:sz="0" w:space="0" w:color="auto"/>
              </w:divBdr>
            </w:div>
          </w:divsChild>
        </w:div>
        <w:div w:id="355161498">
          <w:marLeft w:val="0"/>
          <w:marRight w:val="0"/>
          <w:marTop w:val="0"/>
          <w:marBottom w:val="0"/>
          <w:divBdr>
            <w:top w:val="none" w:sz="0" w:space="0" w:color="auto"/>
            <w:left w:val="none" w:sz="0" w:space="0" w:color="auto"/>
            <w:bottom w:val="none" w:sz="0" w:space="0" w:color="auto"/>
            <w:right w:val="none" w:sz="0" w:space="0" w:color="auto"/>
          </w:divBdr>
        </w:div>
        <w:div w:id="371804858">
          <w:marLeft w:val="0"/>
          <w:marRight w:val="0"/>
          <w:marTop w:val="0"/>
          <w:marBottom w:val="0"/>
          <w:divBdr>
            <w:top w:val="none" w:sz="0" w:space="0" w:color="auto"/>
            <w:left w:val="none" w:sz="0" w:space="0" w:color="auto"/>
            <w:bottom w:val="none" w:sz="0" w:space="0" w:color="auto"/>
            <w:right w:val="none" w:sz="0" w:space="0" w:color="auto"/>
          </w:divBdr>
          <w:divsChild>
            <w:div w:id="1157306544">
              <w:marLeft w:val="0"/>
              <w:marRight w:val="0"/>
              <w:marTop w:val="0"/>
              <w:marBottom w:val="0"/>
              <w:divBdr>
                <w:top w:val="none" w:sz="0" w:space="0" w:color="auto"/>
                <w:left w:val="none" w:sz="0" w:space="0" w:color="auto"/>
                <w:bottom w:val="none" w:sz="0" w:space="0" w:color="auto"/>
                <w:right w:val="none" w:sz="0" w:space="0" w:color="auto"/>
              </w:divBdr>
            </w:div>
          </w:divsChild>
        </w:div>
        <w:div w:id="523444131">
          <w:marLeft w:val="0"/>
          <w:marRight w:val="0"/>
          <w:marTop w:val="0"/>
          <w:marBottom w:val="0"/>
          <w:divBdr>
            <w:top w:val="none" w:sz="0" w:space="0" w:color="auto"/>
            <w:left w:val="none" w:sz="0" w:space="0" w:color="auto"/>
            <w:bottom w:val="none" w:sz="0" w:space="0" w:color="auto"/>
            <w:right w:val="none" w:sz="0" w:space="0" w:color="auto"/>
          </w:divBdr>
          <w:divsChild>
            <w:div w:id="1645501774">
              <w:marLeft w:val="0"/>
              <w:marRight w:val="0"/>
              <w:marTop w:val="0"/>
              <w:marBottom w:val="0"/>
              <w:divBdr>
                <w:top w:val="none" w:sz="0" w:space="0" w:color="auto"/>
                <w:left w:val="none" w:sz="0" w:space="0" w:color="auto"/>
                <w:bottom w:val="none" w:sz="0" w:space="0" w:color="auto"/>
                <w:right w:val="none" w:sz="0" w:space="0" w:color="auto"/>
              </w:divBdr>
            </w:div>
          </w:divsChild>
        </w:div>
        <w:div w:id="703671209">
          <w:marLeft w:val="0"/>
          <w:marRight w:val="0"/>
          <w:marTop w:val="300"/>
          <w:marBottom w:val="0"/>
          <w:divBdr>
            <w:top w:val="none" w:sz="0" w:space="0" w:color="auto"/>
            <w:left w:val="none" w:sz="0" w:space="0" w:color="auto"/>
            <w:bottom w:val="none" w:sz="0" w:space="0" w:color="auto"/>
            <w:right w:val="none" w:sz="0" w:space="0" w:color="auto"/>
          </w:divBdr>
          <w:divsChild>
            <w:div w:id="682441163">
              <w:marLeft w:val="0"/>
              <w:marRight w:val="0"/>
              <w:marTop w:val="0"/>
              <w:marBottom w:val="0"/>
              <w:divBdr>
                <w:top w:val="none" w:sz="0" w:space="0" w:color="auto"/>
                <w:left w:val="none" w:sz="0" w:space="0" w:color="auto"/>
                <w:bottom w:val="none" w:sz="0" w:space="0" w:color="auto"/>
                <w:right w:val="none" w:sz="0" w:space="0" w:color="auto"/>
              </w:divBdr>
              <w:divsChild>
                <w:div w:id="147288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6576672">
          <w:marLeft w:val="0"/>
          <w:marRight w:val="0"/>
          <w:marTop w:val="0"/>
          <w:marBottom w:val="0"/>
          <w:divBdr>
            <w:top w:val="none" w:sz="0" w:space="0" w:color="auto"/>
            <w:left w:val="none" w:sz="0" w:space="0" w:color="auto"/>
            <w:bottom w:val="none" w:sz="0" w:space="0" w:color="auto"/>
            <w:right w:val="none" w:sz="0" w:space="0" w:color="auto"/>
          </w:divBdr>
          <w:divsChild>
            <w:div w:id="1361079899">
              <w:marLeft w:val="0"/>
              <w:marRight w:val="0"/>
              <w:marTop w:val="0"/>
              <w:marBottom w:val="0"/>
              <w:divBdr>
                <w:top w:val="none" w:sz="0" w:space="0" w:color="auto"/>
                <w:left w:val="none" w:sz="0" w:space="0" w:color="auto"/>
                <w:bottom w:val="none" w:sz="0" w:space="0" w:color="auto"/>
                <w:right w:val="none" w:sz="0" w:space="0" w:color="auto"/>
              </w:divBdr>
            </w:div>
          </w:divsChild>
        </w:div>
        <w:div w:id="874539683">
          <w:marLeft w:val="0"/>
          <w:marRight w:val="0"/>
          <w:marTop w:val="0"/>
          <w:marBottom w:val="0"/>
          <w:divBdr>
            <w:top w:val="none" w:sz="0" w:space="0" w:color="auto"/>
            <w:left w:val="none" w:sz="0" w:space="0" w:color="auto"/>
            <w:bottom w:val="none" w:sz="0" w:space="0" w:color="auto"/>
            <w:right w:val="none" w:sz="0" w:space="0" w:color="auto"/>
          </w:divBdr>
        </w:div>
        <w:div w:id="1125854868">
          <w:marLeft w:val="0"/>
          <w:marRight w:val="0"/>
          <w:marTop w:val="300"/>
          <w:marBottom w:val="0"/>
          <w:divBdr>
            <w:top w:val="none" w:sz="0" w:space="0" w:color="auto"/>
            <w:left w:val="none" w:sz="0" w:space="0" w:color="auto"/>
            <w:bottom w:val="none" w:sz="0" w:space="0" w:color="auto"/>
            <w:right w:val="none" w:sz="0" w:space="0" w:color="auto"/>
          </w:divBdr>
          <w:divsChild>
            <w:div w:id="1572734458">
              <w:marLeft w:val="0"/>
              <w:marRight w:val="0"/>
              <w:marTop w:val="0"/>
              <w:marBottom w:val="0"/>
              <w:divBdr>
                <w:top w:val="none" w:sz="0" w:space="0" w:color="auto"/>
                <w:left w:val="none" w:sz="0" w:space="0" w:color="auto"/>
                <w:bottom w:val="none" w:sz="0" w:space="0" w:color="auto"/>
                <w:right w:val="none" w:sz="0" w:space="0" w:color="auto"/>
              </w:divBdr>
              <w:divsChild>
                <w:div w:id="1450394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2553025">
          <w:marLeft w:val="0"/>
          <w:marRight w:val="0"/>
          <w:marTop w:val="0"/>
          <w:marBottom w:val="0"/>
          <w:divBdr>
            <w:top w:val="none" w:sz="0" w:space="0" w:color="auto"/>
            <w:left w:val="none" w:sz="0" w:space="0" w:color="auto"/>
            <w:bottom w:val="none" w:sz="0" w:space="0" w:color="auto"/>
            <w:right w:val="none" w:sz="0" w:space="0" w:color="auto"/>
          </w:divBdr>
        </w:div>
        <w:div w:id="1308166390">
          <w:marLeft w:val="0"/>
          <w:marRight w:val="0"/>
          <w:marTop w:val="0"/>
          <w:marBottom w:val="0"/>
          <w:divBdr>
            <w:top w:val="none" w:sz="0" w:space="0" w:color="auto"/>
            <w:left w:val="none" w:sz="0" w:space="0" w:color="auto"/>
            <w:bottom w:val="none" w:sz="0" w:space="0" w:color="auto"/>
            <w:right w:val="none" w:sz="0" w:space="0" w:color="auto"/>
          </w:divBdr>
          <w:divsChild>
            <w:div w:id="666633051">
              <w:marLeft w:val="0"/>
              <w:marRight w:val="0"/>
              <w:marTop w:val="0"/>
              <w:marBottom w:val="0"/>
              <w:divBdr>
                <w:top w:val="none" w:sz="0" w:space="0" w:color="auto"/>
                <w:left w:val="none" w:sz="0" w:space="0" w:color="auto"/>
                <w:bottom w:val="none" w:sz="0" w:space="0" w:color="auto"/>
                <w:right w:val="none" w:sz="0" w:space="0" w:color="auto"/>
              </w:divBdr>
            </w:div>
          </w:divsChild>
        </w:div>
        <w:div w:id="1342510561">
          <w:marLeft w:val="0"/>
          <w:marRight w:val="0"/>
          <w:marTop w:val="300"/>
          <w:marBottom w:val="0"/>
          <w:divBdr>
            <w:top w:val="none" w:sz="0" w:space="0" w:color="auto"/>
            <w:left w:val="none" w:sz="0" w:space="0" w:color="auto"/>
            <w:bottom w:val="none" w:sz="0" w:space="0" w:color="auto"/>
            <w:right w:val="none" w:sz="0" w:space="0" w:color="auto"/>
          </w:divBdr>
        </w:div>
        <w:div w:id="1398287969">
          <w:marLeft w:val="0"/>
          <w:marRight w:val="0"/>
          <w:marTop w:val="0"/>
          <w:marBottom w:val="0"/>
          <w:divBdr>
            <w:top w:val="none" w:sz="0" w:space="0" w:color="auto"/>
            <w:left w:val="none" w:sz="0" w:space="0" w:color="auto"/>
            <w:bottom w:val="none" w:sz="0" w:space="0" w:color="auto"/>
            <w:right w:val="none" w:sz="0" w:space="0" w:color="auto"/>
          </w:divBdr>
        </w:div>
        <w:div w:id="1403983679">
          <w:marLeft w:val="0"/>
          <w:marRight w:val="0"/>
          <w:marTop w:val="0"/>
          <w:marBottom w:val="0"/>
          <w:divBdr>
            <w:top w:val="none" w:sz="0" w:space="0" w:color="auto"/>
            <w:left w:val="none" w:sz="0" w:space="0" w:color="auto"/>
            <w:bottom w:val="none" w:sz="0" w:space="0" w:color="auto"/>
            <w:right w:val="none" w:sz="0" w:space="0" w:color="auto"/>
          </w:divBdr>
        </w:div>
        <w:div w:id="1507943373">
          <w:marLeft w:val="0"/>
          <w:marRight w:val="0"/>
          <w:marTop w:val="300"/>
          <w:marBottom w:val="0"/>
          <w:divBdr>
            <w:top w:val="none" w:sz="0" w:space="0" w:color="auto"/>
            <w:left w:val="none" w:sz="0" w:space="0" w:color="auto"/>
            <w:bottom w:val="none" w:sz="0" w:space="0" w:color="auto"/>
            <w:right w:val="none" w:sz="0" w:space="0" w:color="auto"/>
          </w:divBdr>
          <w:divsChild>
            <w:div w:id="1117136330">
              <w:marLeft w:val="0"/>
              <w:marRight w:val="0"/>
              <w:marTop w:val="0"/>
              <w:marBottom w:val="0"/>
              <w:divBdr>
                <w:top w:val="none" w:sz="0" w:space="0" w:color="auto"/>
                <w:left w:val="none" w:sz="0" w:space="0" w:color="auto"/>
                <w:bottom w:val="none" w:sz="0" w:space="0" w:color="auto"/>
                <w:right w:val="none" w:sz="0" w:space="0" w:color="auto"/>
              </w:divBdr>
            </w:div>
          </w:divsChild>
        </w:div>
        <w:div w:id="1611935649">
          <w:marLeft w:val="0"/>
          <w:marRight w:val="0"/>
          <w:marTop w:val="0"/>
          <w:marBottom w:val="0"/>
          <w:divBdr>
            <w:top w:val="none" w:sz="0" w:space="0" w:color="auto"/>
            <w:left w:val="none" w:sz="0" w:space="0" w:color="auto"/>
            <w:bottom w:val="none" w:sz="0" w:space="0" w:color="auto"/>
            <w:right w:val="none" w:sz="0" w:space="0" w:color="auto"/>
          </w:divBdr>
        </w:div>
        <w:div w:id="1809082342">
          <w:marLeft w:val="0"/>
          <w:marRight w:val="0"/>
          <w:marTop w:val="0"/>
          <w:marBottom w:val="0"/>
          <w:divBdr>
            <w:top w:val="none" w:sz="0" w:space="0" w:color="auto"/>
            <w:left w:val="none" w:sz="0" w:space="0" w:color="auto"/>
            <w:bottom w:val="none" w:sz="0" w:space="0" w:color="auto"/>
            <w:right w:val="none" w:sz="0" w:space="0" w:color="auto"/>
          </w:divBdr>
          <w:divsChild>
            <w:div w:id="576328504">
              <w:marLeft w:val="0"/>
              <w:marRight w:val="0"/>
              <w:marTop w:val="0"/>
              <w:marBottom w:val="0"/>
              <w:divBdr>
                <w:top w:val="none" w:sz="0" w:space="0" w:color="auto"/>
                <w:left w:val="none" w:sz="0" w:space="0" w:color="auto"/>
                <w:bottom w:val="none" w:sz="0" w:space="0" w:color="auto"/>
                <w:right w:val="none" w:sz="0" w:space="0" w:color="auto"/>
              </w:divBdr>
            </w:div>
          </w:divsChild>
        </w:div>
        <w:div w:id="1838689277">
          <w:marLeft w:val="0"/>
          <w:marRight w:val="0"/>
          <w:marTop w:val="0"/>
          <w:marBottom w:val="0"/>
          <w:divBdr>
            <w:top w:val="none" w:sz="0" w:space="0" w:color="auto"/>
            <w:left w:val="none" w:sz="0" w:space="0" w:color="auto"/>
            <w:bottom w:val="none" w:sz="0" w:space="0" w:color="auto"/>
            <w:right w:val="none" w:sz="0" w:space="0" w:color="auto"/>
          </w:divBdr>
        </w:div>
      </w:divsChild>
    </w:div>
    <w:div w:id="1763524972">
      <w:bodyDiv w:val="1"/>
      <w:marLeft w:val="0"/>
      <w:marRight w:val="0"/>
      <w:marTop w:val="0"/>
      <w:marBottom w:val="0"/>
      <w:divBdr>
        <w:top w:val="none" w:sz="0" w:space="0" w:color="auto"/>
        <w:left w:val="none" w:sz="0" w:space="0" w:color="auto"/>
        <w:bottom w:val="none" w:sz="0" w:space="0" w:color="auto"/>
        <w:right w:val="none" w:sz="0" w:space="0" w:color="auto"/>
      </w:divBdr>
    </w:div>
    <w:div w:id="1764758415">
      <w:bodyDiv w:val="1"/>
      <w:marLeft w:val="0"/>
      <w:marRight w:val="0"/>
      <w:marTop w:val="0"/>
      <w:marBottom w:val="0"/>
      <w:divBdr>
        <w:top w:val="none" w:sz="0" w:space="0" w:color="auto"/>
        <w:left w:val="none" w:sz="0" w:space="0" w:color="auto"/>
        <w:bottom w:val="none" w:sz="0" w:space="0" w:color="auto"/>
        <w:right w:val="none" w:sz="0" w:space="0" w:color="auto"/>
      </w:divBdr>
      <w:divsChild>
        <w:div w:id="298540240">
          <w:marLeft w:val="0"/>
          <w:marRight w:val="0"/>
          <w:marTop w:val="0"/>
          <w:marBottom w:val="0"/>
          <w:divBdr>
            <w:top w:val="none" w:sz="0" w:space="0" w:color="auto"/>
            <w:left w:val="none" w:sz="0" w:space="0" w:color="auto"/>
            <w:bottom w:val="none" w:sz="0" w:space="0" w:color="auto"/>
            <w:right w:val="none" w:sz="0" w:space="0" w:color="auto"/>
          </w:divBdr>
        </w:div>
        <w:div w:id="448276974">
          <w:marLeft w:val="0"/>
          <w:marRight w:val="0"/>
          <w:marTop w:val="0"/>
          <w:marBottom w:val="0"/>
          <w:divBdr>
            <w:top w:val="none" w:sz="0" w:space="0" w:color="auto"/>
            <w:left w:val="none" w:sz="0" w:space="0" w:color="auto"/>
            <w:bottom w:val="none" w:sz="0" w:space="0" w:color="auto"/>
            <w:right w:val="none" w:sz="0" w:space="0" w:color="auto"/>
          </w:divBdr>
        </w:div>
        <w:div w:id="483736433">
          <w:marLeft w:val="0"/>
          <w:marRight w:val="0"/>
          <w:marTop w:val="300"/>
          <w:marBottom w:val="0"/>
          <w:divBdr>
            <w:top w:val="none" w:sz="0" w:space="0" w:color="auto"/>
            <w:left w:val="none" w:sz="0" w:space="0" w:color="auto"/>
            <w:bottom w:val="none" w:sz="0" w:space="0" w:color="auto"/>
            <w:right w:val="none" w:sz="0" w:space="0" w:color="auto"/>
          </w:divBdr>
        </w:div>
        <w:div w:id="791826795">
          <w:marLeft w:val="0"/>
          <w:marRight w:val="0"/>
          <w:marTop w:val="0"/>
          <w:marBottom w:val="0"/>
          <w:divBdr>
            <w:top w:val="none" w:sz="0" w:space="0" w:color="auto"/>
            <w:left w:val="none" w:sz="0" w:space="0" w:color="auto"/>
            <w:bottom w:val="none" w:sz="0" w:space="0" w:color="auto"/>
            <w:right w:val="none" w:sz="0" w:space="0" w:color="auto"/>
          </w:divBdr>
          <w:divsChild>
            <w:div w:id="874390185">
              <w:marLeft w:val="0"/>
              <w:marRight w:val="0"/>
              <w:marTop w:val="0"/>
              <w:marBottom w:val="0"/>
              <w:divBdr>
                <w:top w:val="none" w:sz="0" w:space="0" w:color="auto"/>
                <w:left w:val="none" w:sz="0" w:space="0" w:color="auto"/>
                <w:bottom w:val="none" w:sz="0" w:space="0" w:color="auto"/>
                <w:right w:val="none" w:sz="0" w:space="0" w:color="auto"/>
              </w:divBdr>
            </w:div>
          </w:divsChild>
        </w:div>
        <w:div w:id="839808301">
          <w:marLeft w:val="0"/>
          <w:marRight w:val="0"/>
          <w:marTop w:val="0"/>
          <w:marBottom w:val="0"/>
          <w:divBdr>
            <w:top w:val="none" w:sz="0" w:space="0" w:color="auto"/>
            <w:left w:val="none" w:sz="0" w:space="0" w:color="auto"/>
            <w:bottom w:val="none" w:sz="0" w:space="0" w:color="auto"/>
            <w:right w:val="none" w:sz="0" w:space="0" w:color="auto"/>
          </w:divBdr>
        </w:div>
        <w:div w:id="1126657886">
          <w:marLeft w:val="0"/>
          <w:marRight w:val="0"/>
          <w:marTop w:val="0"/>
          <w:marBottom w:val="0"/>
          <w:divBdr>
            <w:top w:val="none" w:sz="0" w:space="0" w:color="auto"/>
            <w:left w:val="none" w:sz="0" w:space="0" w:color="auto"/>
            <w:bottom w:val="none" w:sz="0" w:space="0" w:color="auto"/>
            <w:right w:val="none" w:sz="0" w:space="0" w:color="auto"/>
          </w:divBdr>
        </w:div>
        <w:div w:id="1350638139">
          <w:marLeft w:val="0"/>
          <w:marRight w:val="0"/>
          <w:marTop w:val="0"/>
          <w:marBottom w:val="0"/>
          <w:divBdr>
            <w:top w:val="none" w:sz="0" w:space="0" w:color="auto"/>
            <w:left w:val="none" w:sz="0" w:space="0" w:color="auto"/>
            <w:bottom w:val="none" w:sz="0" w:space="0" w:color="auto"/>
            <w:right w:val="none" w:sz="0" w:space="0" w:color="auto"/>
          </w:divBdr>
        </w:div>
        <w:div w:id="1399745512">
          <w:marLeft w:val="0"/>
          <w:marRight w:val="0"/>
          <w:marTop w:val="0"/>
          <w:marBottom w:val="0"/>
          <w:divBdr>
            <w:top w:val="none" w:sz="0" w:space="0" w:color="auto"/>
            <w:left w:val="none" w:sz="0" w:space="0" w:color="auto"/>
            <w:bottom w:val="none" w:sz="0" w:space="0" w:color="auto"/>
            <w:right w:val="none" w:sz="0" w:space="0" w:color="auto"/>
          </w:divBdr>
        </w:div>
        <w:div w:id="1566135984">
          <w:marLeft w:val="0"/>
          <w:marRight w:val="0"/>
          <w:marTop w:val="0"/>
          <w:marBottom w:val="0"/>
          <w:divBdr>
            <w:top w:val="none" w:sz="0" w:space="0" w:color="auto"/>
            <w:left w:val="none" w:sz="0" w:space="0" w:color="auto"/>
            <w:bottom w:val="none" w:sz="0" w:space="0" w:color="auto"/>
            <w:right w:val="none" w:sz="0" w:space="0" w:color="auto"/>
          </w:divBdr>
          <w:divsChild>
            <w:div w:id="1281692893">
              <w:marLeft w:val="0"/>
              <w:marRight w:val="0"/>
              <w:marTop w:val="0"/>
              <w:marBottom w:val="0"/>
              <w:divBdr>
                <w:top w:val="none" w:sz="0" w:space="0" w:color="auto"/>
                <w:left w:val="none" w:sz="0" w:space="0" w:color="auto"/>
                <w:bottom w:val="none" w:sz="0" w:space="0" w:color="auto"/>
                <w:right w:val="none" w:sz="0" w:space="0" w:color="auto"/>
              </w:divBdr>
            </w:div>
          </w:divsChild>
        </w:div>
        <w:div w:id="1600404870">
          <w:marLeft w:val="0"/>
          <w:marRight w:val="0"/>
          <w:marTop w:val="0"/>
          <w:marBottom w:val="0"/>
          <w:divBdr>
            <w:top w:val="none" w:sz="0" w:space="0" w:color="auto"/>
            <w:left w:val="none" w:sz="0" w:space="0" w:color="auto"/>
            <w:bottom w:val="none" w:sz="0" w:space="0" w:color="auto"/>
            <w:right w:val="none" w:sz="0" w:space="0" w:color="auto"/>
          </w:divBdr>
          <w:divsChild>
            <w:div w:id="765880303">
              <w:marLeft w:val="0"/>
              <w:marRight w:val="0"/>
              <w:marTop w:val="0"/>
              <w:marBottom w:val="0"/>
              <w:divBdr>
                <w:top w:val="none" w:sz="0" w:space="0" w:color="auto"/>
                <w:left w:val="none" w:sz="0" w:space="0" w:color="auto"/>
                <w:bottom w:val="none" w:sz="0" w:space="0" w:color="auto"/>
                <w:right w:val="none" w:sz="0" w:space="0" w:color="auto"/>
              </w:divBdr>
            </w:div>
          </w:divsChild>
        </w:div>
        <w:div w:id="1663971677">
          <w:marLeft w:val="0"/>
          <w:marRight w:val="0"/>
          <w:marTop w:val="0"/>
          <w:marBottom w:val="0"/>
          <w:divBdr>
            <w:top w:val="none" w:sz="0" w:space="0" w:color="auto"/>
            <w:left w:val="none" w:sz="0" w:space="0" w:color="auto"/>
            <w:bottom w:val="none" w:sz="0" w:space="0" w:color="auto"/>
            <w:right w:val="none" w:sz="0" w:space="0" w:color="auto"/>
          </w:divBdr>
        </w:div>
        <w:div w:id="1673682949">
          <w:marLeft w:val="0"/>
          <w:marRight w:val="0"/>
          <w:marTop w:val="0"/>
          <w:marBottom w:val="0"/>
          <w:divBdr>
            <w:top w:val="none" w:sz="0" w:space="0" w:color="auto"/>
            <w:left w:val="none" w:sz="0" w:space="0" w:color="auto"/>
            <w:bottom w:val="none" w:sz="0" w:space="0" w:color="auto"/>
            <w:right w:val="none" w:sz="0" w:space="0" w:color="auto"/>
          </w:divBdr>
          <w:divsChild>
            <w:div w:id="770930265">
              <w:marLeft w:val="0"/>
              <w:marRight w:val="0"/>
              <w:marTop w:val="0"/>
              <w:marBottom w:val="0"/>
              <w:divBdr>
                <w:top w:val="none" w:sz="0" w:space="0" w:color="auto"/>
                <w:left w:val="none" w:sz="0" w:space="0" w:color="auto"/>
                <w:bottom w:val="none" w:sz="0" w:space="0" w:color="auto"/>
                <w:right w:val="none" w:sz="0" w:space="0" w:color="auto"/>
              </w:divBdr>
            </w:div>
          </w:divsChild>
        </w:div>
        <w:div w:id="1855144145">
          <w:marLeft w:val="0"/>
          <w:marRight w:val="0"/>
          <w:marTop w:val="0"/>
          <w:marBottom w:val="0"/>
          <w:divBdr>
            <w:top w:val="none" w:sz="0" w:space="0" w:color="auto"/>
            <w:left w:val="none" w:sz="0" w:space="0" w:color="auto"/>
            <w:bottom w:val="none" w:sz="0" w:space="0" w:color="auto"/>
            <w:right w:val="none" w:sz="0" w:space="0" w:color="auto"/>
          </w:divBdr>
        </w:div>
      </w:divsChild>
    </w:div>
    <w:div w:id="1767843802">
      <w:bodyDiv w:val="1"/>
      <w:marLeft w:val="0"/>
      <w:marRight w:val="0"/>
      <w:marTop w:val="0"/>
      <w:marBottom w:val="0"/>
      <w:divBdr>
        <w:top w:val="none" w:sz="0" w:space="0" w:color="auto"/>
        <w:left w:val="none" w:sz="0" w:space="0" w:color="auto"/>
        <w:bottom w:val="none" w:sz="0" w:space="0" w:color="auto"/>
        <w:right w:val="none" w:sz="0" w:space="0" w:color="auto"/>
      </w:divBdr>
      <w:divsChild>
        <w:div w:id="46032572">
          <w:marLeft w:val="0"/>
          <w:marRight w:val="0"/>
          <w:marTop w:val="300"/>
          <w:marBottom w:val="0"/>
          <w:divBdr>
            <w:top w:val="none" w:sz="0" w:space="0" w:color="auto"/>
            <w:left w:val="none" w:sz="0" w:space="0" w:color="auto"/>
            <w:bottom w:val="none" w:sz="0" w:space="0" w:color="auto"/>
            <w:right w:val="none" w:sz="0" w:space="0" w:color="auto"/>
          </w:divBdr>
        </w:div>
        <w:div w:id="65612885">
          <w:marLeft w:val="0"/>
          <w:marRight w:val="0"/>
          <w:marTop w:val="0"/>
          <w:marBottom w:val="0"/>
          <w:divBdr>
            <w:top w:val="none" w:sz="0" w:space="0" w:color="auto"/>
            <w:left w:val="none" w:sz="0" w:space="0" w:color="auto"/>
            <w:bottom w:val="none" w:sz="0" w:space="0" w:color="auto"/>
            <w:right w:val="none" w:sz="0" w:space="0" w:color="auto"/>
          </w:divBdr>
          <w:divsChild>
            <w:div w:id="613631998">
              <w:marLeft w:val="0"/>
              <w:marRight w:val="0"/>
              <w:marTop w:val="0"/>
              <w:marBottom w:val="0"/>
              <w:divBdr>
                <w:top w:val="none" w:sz="0" w:space="0" w:color="auto"/>
                <w:left w:val="none" w:sz="0" w:space="0" w:color="auto"/>
                <w:bottom w:val="none" w:sz="0" w:space="0" w:color="auto"/>
                <w:right w:val="none" w:sz="0" w:space="0" w:color="auto"/>
              </w:divBdr>
            </w:div>
          </w:divsChild>
        </w:div>
        <w:div w:id="282885952">
          <w:marLeft w:val="0"/>
          <w:marRight w:val="0"/>
          <w:marTop w:val="300"/>
          <w:marBottom w:val="0"/>
          <w:divBdr>
            <w:top w:val="none" w:sz="0" w:space="0" w:color="auto"/>
            <w:left w:val="none" w:sz="0" w:space="0" w:color="auto"/>
            <w:bottom w:val="none" w:sz="0" w:space="0" w:color="auto"/>
            <w:right w:val="none" w:sz="0" w:space="0" w:color="auto"/>
          </w:divBdr>
          <w:divsChild>
            <w:div w:id="1661038880">
              <w:marLeft w:val="0"/>
              <w:marRight w:val="0"/>
              <w:marTop w:val="0"/>
              <w:marBottom w:val="0"/>
              <w:divBdr>
                <w:top w:val="none" w:sz="0" w:space="0" w:color="auto"/>
                <w:left w:val="none" w:sz="0" w:space="0" w:color="auto"/>
                <w:bottom w:val="none" w:sz="0" w:space="0" w:color="auto"/>
                <w:right w:val="none" w:sz="0" w:space="0" w:color="auto"/>
              </w:divBdr>
              <w:divsChild>
                <w:div w:id="21832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0641829">
          <w:marLeft w:val="0"/>
          <w:marRight w:val="0"/>
          <w:marTop w:val="0"/>
          <w:marBottom w:val="0"/>
          <w:divBdr>
            <w:top w:val="none" w:sz="0" w:space="0" w:color="auto"/>
            <w:left w:val="none" w:sz="0" w:space="0" w:color="auto"/>
            <w:bottom w:val="none" w:sz="0" w:space="0" w:color="auto"/>
            <w:right w:val="none" w:sz="0" w:space="0" w:color="auto"/>
          </w:divBdr>
          <w:divsChild>
            <w:div w:id="623192010">
              <w:marLeft w:val="0"/>
              <w:marRight w:val="0"/>
              <w:marTop w:val="0"/>
              <w:marBottom w:val="0"/>
              <w:divBdr>
                <w:top w:val="none" w:sz="0" w:space="0" w:color="auto"/>
                <w:left w:val="none" w:sz="0" w:space="0" w:color="auto"/>
                <w:bottom w:val="none" w:sz="0" w:space="0" w:color="auto"/>
                <w:right w:val="none" w:sz="0" w:space="0" w:color="auto"/>
              </w:divBdr>
            </w:div>
          </w:divsChild>
        </w:div>
        <w:div w:id="550843346">
          <w:marLeft w:val="0"/>
          <w:marRight w:val="0"/>
          <w:marTop w:val="0"/>
          <w:marBottom w:val="0"/>
          <w:divBdr>
            <w:top w:val="none" w:sz="0" w:space="0" w:color="auto"/>
            <w:left w:val="none" w:sz="0" w:space="0" w:color="auto"/>
            <w:bottom w:val="none" w:sz="0" w:space="0" w:color="auto"/>
            <w:right w:val="none" w:sz="0" w:space="0" w:color="auto"/>
          </w:divBdr>
        </w:div>
        <w:div w:id="766386464">
          <w:marLeft w:val="0"/>
          <w:marRight w:val="0"/>
          <w:marTop w:val="0"/>
          <w:marBottom w:val="0"/>
          <w:divBdr>
            <w:top w:val="none" w:sz="0" w:space="0" w:color="auto"/>
            <w:left w:val="none" w:sz="0" w:space="0" w:color="auto"/>
            <w:bottom w:val="none" w:sz="0" w:space="0" w:color="auto"/>
            <w:right w:val="none" w:sz="0" w:space="0" w:color="auto"/>
          </w:divBdr>
          <w:divsChild>
            <w:div w:id="895698990">
              <w:marLeft w:val="0"/>
              <w:marRight w:val="0"/>
              <w:marTop w:val="0"/>
              <w:marBottom w:val="0"/>
              <w:divBdr>
                <w:top w:val="none" w:sz="0" w:space="0" w:color="auto"/>
                <w:left w:val="none" w:sz="0" w:space="0" w:color="auto"/>
                <w:bottom w:val="none" w:sz="0" w:space="0" w:color="auto"/>
                <w:right w:val="none" w:sz="0" w:space="0" w:color="auto"/>
              </w:divBdr>
            </w:div>
          </w:divsChild>
        </w:div>
        <w:div w:id="1232277432">
          <w:marLeft w:val="0"/>
          <w:marRight w:val="0"/>
          <w:marTop w:val="0"/>
          <w:marBottom w:val="0"/>
          <w:divBdr>
            <w:top w:val="none" w:sz="0" w:space="0" w:color="auto"/>
            <w:left w:val="none" w:sz="0" w:space="0" w:color="auto"/>
            <w:bottom w:val="none" w:sz="0" w:space="0" w:color="auto"/>
            <w:right w:val="none" w:sz="0" w:space="0" w:color="auto"/>
          </w:divBdr>
        </w:div>
        <w:div w:id="1421218500">
          <w:marLeft w:val="0"/>
          <w:marRight w:val="0"/>
          <w:marTop w:val="0"/>
          <w:marBottom w:val="0"/>
          <w:divBdr>
            <w:top w:val="none" w:sz="0" w:space="0" w:color="auto"/>
            <w:left w:val="none" w:sz="0" w:space="0" w:color="auto"/>
            <w:bottom w:val="none" w:sz="0" w:space="0" w:color="auto"/>
            <w:right w:val="none" w:sz="0" w:space="0" w:color="auto"/>
          </w:divBdr>
        </w:div>
        <w:div w:id="1503083034">
          <w:marLeft w:val="0"/>
          <w:marRight w:val="0"/>
          <w:marTop w:val="0"/>
          <w:marBottom w:val="0"/>
          <w:divBdr>
            <w:top w:val="none" w:sz="0" w:space="0" w:color="auto"/>
            <w:left w:val="none" w:sz="0" w:space="0" w:color="auto"/>
            <w:bottom w:val="none" w:sz="0" w:space="0" w:color="auto"/>
            <w:right w:val="none" w:sz="0" w:space="0" w:color="auto"/>
          </w:divBdr>
        </w:div>
        <w:div w:id="1530605254">
          <w:marLeft w:val="0"/>
          <w:marRight w:val="0"/>
          <w:marTop w:val="0"/>
          <w:marBottom w:val="0"/>
          <w:divBdr>
            <w:top w:val="none" w:sz="0" w:space="0" w:color="auto"/>
            <w:left w:val="none" w:sz="0" w:space="0" w:color="auto"/>
            <w:bottom w:val="none" w:sz="0" w:space="0" w:color="auto"/>
            <w:right w:val="none" w:sz="0" w:space="0" w:color="auto"/>
          </w:divBdr>
          <w:divsChild>
            <w:div w:id="1781216986">
              <w:marLeft w:val="0"/>
              <w:marRight w:val="0"/>
              <w:marTop w:val="0"/>
              <w:marBottom w:val="0"/>
              <w:divBdr>
                <w:top w:val="none" w:sz="0" w:space="0" w:color="auto"/>
                <w:left w:val="none" w:sz="0" w:space="0" w:color="auto"/>
                <w:bottom w:val="none" w:sz="0" w:space="0" w:color="auto"/>
                <w:right w:val="none" w:sz="0" w:space="0" w:color="auto"/>
              </w:divBdr>
            </w:div>
          </w:divsChild>
        </w:div>
        <w:div w:id="1668437244">
          <w:marLeft w:val="0"/>
          <w:marRight w:val="0"/>
          <w:marTop w:val="0"/>
          <w:marBottom w:val="0"/>
          <w:divBdr>
            <w:top w:val="none" w:sz="0" w:space="0" w:color="auto"/>
            <w:left w:val="none" w:sz="0" w:space="0" w:color="auto"/>
            <w:bottom w:val="none" w:sz="0" w:space="0" w:color="auto"/>
            <w:right w:val="none" w:sz="0" w:space="0" w:color="auto"/>
          </w:divBdr>
          <w:divsChild>
            <w:div w:id="176619949">
              <w:marLeft w:val="0"/>
              <w:marRight w:val="0"/>
              <w:marTop w:val="0"/>
              <w:marBottom w:val="0"/>
              <w:divBdr>
                <w:top w:val="none" w:sz="0" w:space="0" w:color="auto"/>
                <w:left w:val="none" w:sz="0" w:space="0" w:color="auto"/>
                <w:bottom w:val="none" w:sz="0" w:space="0" w:color="auto"/>
                <w:right w:val="none" w:sz="0" w:space="0" w:color="auto"/>
              </w:divBdr>
            </w:div>
          </w:divsChild>
        </w:div>
        <w:div w:id="1741100189">
          <w:marLeft w:val="0"/>
          <w:marRight w:val="0"/>
          <w:marTop w:val="0"/>
          <w:marBottom w:val="0"/>
          <w:divBdr>
            <w:top w:val="none" w:sz="0" w:space="0" w:color="auto"/>
            <w:left w:val="none" w:sz="0" w:space="0" w:color="auto"/>
            <w:bottom w:val="none" w:sz="0" w:space="0" w:color="auto"/>
            <w:right w:val="none" w:sz="0" w:space="0" w:color="auto"/>
          </w:divBdr>
        </w:div>
        <w:div w:id="1791776236">
          <w:marLeft w:val="0"/>
          <w:marRight w:val="0"/>
          <w:marTop w:val="0"/>
          <w:marBottom w:val="0"/>
          <w:divBdr>
            <w:top w:val="none" w:sz="0" w:space="0" w:color="auto"/>
            <w:left w:val="none" w:sz="0" w:space="0" w:color="auto"/>
            <w:bottom w:val="none" w:sz="0" w:space="0" w:color="auto"/>
            <w:right w:val="none" w:sz="0" w:space="0" w:color="auto"/>
          </w:divBdr>
          <w:divsChild>
            <w:div w:id="338584209">
              <w:marLeft w:val="0"/>
              <w:marRight w:val="0"/>
              <w:marTop w:val="0"/>
              <w:marBottom w:val="0"/>
              <w:divBdr>
                <w:top w:val="none" w:sz="0" w:space="0" w:color="auto"/>
                <w:left w:val="none" w:sz="0" w:space="0" w:color="auto"/>
                <w:bottom w:val="none" w:sz="0" w:space="0" w:color="auto"/>
                <w:right w:val="none" w:sz="0" w:space="0" w:color="auto"/>
              </w:divBdr>
            </w:div>
          </w:divsChild>
        </w:div>
        <w:div w:id="1805543635">
          <w:marLeft w:val="0"/>
          <w:marRight w:val="0"/>
          <w:marTop w:val="0"/>
          <w:marBottom w:val="0"/>
          <w:divBdr>
            <w:top w:val="none" w:sz="0" w:space="0" w:color="auto"/>
            <w:left w:val="none" w:sz="0" w:space="0" w:color="auto"/>
            <w:bottom w:val="none" w:sz="0" w:space="0" w:color="auto"/>
            <w:right w:val="none" w:sz="0" w:space="0" w:color="auto"/>
          </w:divBdr>
        </w:div>
      </w:divsChild>
    </w:div>
    <w:div w:id="1768842871">
      <w:bodyDiv w:val="1"/>
      <w:marLeft w:val="0"/>
      <w:marRight w:val="0"/>
      <w:marTop w:val="0"/>
      <w:marBottom w:val="0"/>
      <w:divBdr>
        <w:top w:val="none" w:sz="0" w:space="0" w:color="auto"/>
        <w:left w:val="none" w:sz="0" w:space="0" w:color="auto"/>
        <w:bottom w:val="none" w:sz="0" w:space="0" w:color="auto"/>
        <w:right w:val="none" w:sz="0" w:space="0" w:color="auto"/>
      </w:divBdr>
    </w:div>
    <w:div w:id="1771506652">
      <w:bodyDiv w:val="1"/>
      <w:marLeft w:val="0"/>
      <w:marRight w:val="0"/>
      <w:marTop w:val="0"/>
      <w:marBottom w:val="0"/>
      <w:divBdr>
        <w:top w:val="none" w:sz="0" w:space="0" w:color="auto"/>
        <w:left w:val="none" w:sz="0" w:space="0" w:color="auto"/>
        <w:bottom w:val="none" w:sz="0" w:space="0" w:color="auto"/>
        <w:right w:val="none" w:sz="0" w:space="0" w:color="auto"/>
      </w:divBdr>
      <w:divsChild>
        <w:div w:id="112285356">
          <w:marLeft w:val="0"/>
          <w:marRight w:val="0"/>
          <w:marTop w:val="0"/>
          <w:marBottom w:val="0"/>
          <w:divBdr>
            <w:top w:val="none" w:sz="0" w:space="0" w:color="auto"/>
            <w:left w:val="none" w:sz="0" w:space="0" w:color="auto"/>
            <w:bottom w:val="none" w:sz="0" w:space="0" w:color="auto"/>
            <w:right w:val="none" w:sz="0" w:space="0" w:color="auto"/>
          </w:divBdr>
          <w:divsChild>
            <w:div w:id="358943258">
              <w:marLeft w:val="0"/>
              <w:marRight w:val="0"/>
              <w:marTop w:val="0"/>
              <w:marBottom w:val="0"/>
              <w:divBdr>
                <w:top w:val="none" w:sz="0" w:space="0" w:color="auto"/>
                <w:left w:val="none" w:sz="0" w:space="0" w:color="auto"/>
                <w:bottom w:val="none" w:sz="0" w:space="0" w:color="auto"/>
                <w:right w:val="none" w:sz="0" w:space="0" w:color="auto"/>
              </w:divBdr>
            </w:div>
          </w:divsChild>
        </w:div>
        <w:div w:id="224074584">
          <w:marLeft w:val="0"/>
          <w:marRight w:val="0"/>
          <w:marTop w:val="0"/>
          <w:marBottom w:val="0"/>
          <w:divBdr>
            <w:top w:val="none" w:sz="0" w:space="0" w:color="auto"/>
            <w:left w:val="none" w:sz="0" w:space="0" w:color="auto"/>
            <w:bottom w:val="none" w:sz="0" w:space="0" w:color="auto"/>
            <w:right w:val="none" w:sz="0" w:space="0" w:color="auto"/>
          </w:divBdr>
        </w:div>
        <w:div w:id="435757384">
          <w:marLeft w:val="0"/>
          <w:marRight w:val="0"/>
          <w:marTop w:val="0"/>
          <w:marBottom w:val="0"/>
          <w:divBdr>
            <w:top w:val="none" w:sz="0" w:space="0" w:color="auto"/>
            <w:left w:val="none" w:sz="0" w:space="0" w:color="auto"/>
            <w:bottom w:val="none" w:sz="0" w:space="0" w:color="auto"/>
            <w:right w:val="none" w:sz="0" w:space="0" w:color="auto"/>
          </w:divBdr>
          <w:divsChild>
            <w:div w:id="1173029829">
              <w:marLeft w:val="0"/>
              <w:marRight w:val="0"/>
              <w:marTop w:val="0"/>
              <w:marBottom w:val="0"/>
              <w:divBdr>
                <w:top w:val="none" w:sz="0" w:space="0" w:color="auto"/>
                <w:left w:val="none" w:sz="0" w:space="0" w:color="auto"/>
                <w:bottom w:val="none" w:sz="0" w:space="0" w:color="auto"/>
                <w:right w:val="none" w:sz="0" w:space="0" w:color="auto"/>
              </w:divBdr>
            </w:div>
          </w:divsChild>
        </w:div>
        <w:div w:id="444424602">
          <w:marLeft w:val="0"/>
          <w:marRight w:val="0"/>
          <w:marTop w:val="0"/>
          <w:marBottom w:val="0"/>
          <w:divBdr>
            <w:top w:val="none" w:sz="0" w:space="0" w:color="auto"/>
            <w:left w:val="none" w:sz="0" w:space="0" w:color="auto"/>
            <w:bottom w:val="none" w:sz="0" w:space="0" w:color="auto"/>
            <w:right w:val="none" w:sz="0" w:space="0" w:color="auto"/>
          </w:divBdr>
          <w:divsChild>
            <w:div w:id="180166238">
              <w:marLeft w:val="0"/>
              <w:marRight w:val="0"/>
              <w:marTop w:val="0"/>
              <w:marBottom w:val="0"/>
              <w:divBdr>
                <w:top w:val="none" w:sz="0" w:space="0" w:color="auto"/>
                <w:left w:val="none" w:sz="0" w:space="0" w:color="auto"/>
                <w:bottom w:val="none" w:sz="0" w:space="0" w:color="auto"/>
                <w:right w:val="none" w:sz="0" w:space="0" w:color="auto"/>
              </w:divBdr>
            </w:div>
          </w:divsChild>
        </w:div>
        <w:div w:id="476383970">
          <w:marLeft w:val="0"/>
          <w:marRight w:val="0"/>
          <w:marTop w:val="0"/>
          <w:marBottom w:val="0"/>
          <w:divBdr>
            <w:top w:val="none" w:sz="0" w:space="0" w:color="auto"/>
            <w:left w:val="none" w:sz="0" w:space="0" w:color="auto"/>
            <w:bottom w:val="none" w:sz="0" w:space="0" w:color="auto"/>
            <w:right w:val="none" w:sz="0" w:space="0" w:color="auto"/>
          </w:divBdr>
        </w:div>
        <w:div w:id="501626257">
          <w:marLeft w:val="0"/>
          <w:marRight w:val="0"/>
          <w:marTop w:val="0"/>
          <w:marBottom w:val="0"/>
          <w:divBdr>
            <w:top w:val="none" w:sz="0" w:space="0" w:color="auto"/>
            <w:left w:val="none" w:sz="0" w:space="0" w:color="auto"/>
            <w:bottom w:val="none" w:sz="0" w:space="0" w:color="auto"/>
            <w:right w:val="none" w:sz="0" w:space="0" w:color="auto"/>
          </w:divBdr>
          <w:divsChild>
            <w:div w:id="1199780211">
              <w:marLeft w:val="0"/>
              <w:marRight w:val="0"/>
              <w:marTop w:val="0"/>
              <w:marBottom w:val="0"/>
              <w:divBdr>
                <w:top w:val="none" w:sz="0" w:space="0" w:color="auto"/>
                <w:left w:val="none" w:sz="0" w:space="0" w:color="auto"/>
                <w:bottom w:val="none" w:sz="0" w:space="0" w:color="auto"/>
                <w:right w:val="none" w:sz="0" w:space="0" w:color="auto"/>
              </w:divBdr>
            </w:div>
          </w:divsChild>
        </w:div>
        <w:div w:id="724454255">
          <w:marLeft w:val="0"/>
          <w:marRight w:val="0"/>
          <w:marTop w:val="300"/>
          <w:marBottom w:val="0"/>
          <w:divBdr>
            <w:top w:val="none" w:sz="0" w:space="0" w:color="auto"/>
            <w:left w:val="none" w:sz="0" w:space="0" w:color="auto"/>
            <w:bottom w:val="none" w:sz="0" w:space="0" w:color="auto"/>
            <w:right w:val="none" w:sz="0" w:space="0" w:color="auto"/>
          </w:divBdr>
          <w:divsChild>
            <w:div w:id="1740981784">
              <w:marLeft w:val="0"/>
              <w:marRight w:val="0"/>
              <w:marTop w:val="0"/>
              <w:marBottom w:val="0"/>
              <w:divBdr>
                <w:top w:val="none" w:sz="0" w:space="0" w:color="auto"/>
                <w:left w:val="none" w:sz="0" w:space="0" w:color="auto"/>
                <w:bottom w:val="none" w:sz="0" w:space="0" w:color="auto"/>
                <w:right w:val="none" w:sz="0" w:space="0" w:color="auto"/>
              </w:divBdr>
            </w:div>
          </w:divsChild>
        </w:div>
        <w:div w:id="860819339">
          <w:marLeft w:val="0"/>
          <w:marRight w:val="0"/>
          <w:marTop w:val="0"/>
          <w:marBottom w:val="0"/>
          <w:divBdr>
            <w:top w:val="none" w:sz="0" w:space="0" w:color="auto"/>
            <w:left w:val="none" w:sz="0" w:space="0" w:color="auto"/>
            <w:bottom w:val="none" w:sz="0" w:space="0" w:color="auto"/>
            <w:right w:val="none" w:sz="0" w:space="0" w:color="auto"/>
          </w:divBdr>
        </w:div>
        <w:div w:id="1181241373">
          <w:marLeft w:val="0"/>
          <w:marRight w:val="0"/>
          <w:marTop w:val="0"/>
          <w:marBottom w:val="0"/>
          <w:divBdr>
            <w:top w:val="none" w:sz="0" w:space="0" w:color="auto"/>
            <w:left w:val="none" w:sz="0" w:space="0" w:color="auto"/>
            <w:bottom w:val="none" w:sz="0" w:space="0" w:color="auto"/>
            <w:right w:val="none" w:sz="0" w:space="0" w:color="auto"/>
          </w:divBdr>
        </w:div>
        <w:div w:id="1236356197">
          <w:marLeft w:val="0"/>
          <w:marRight w:val="0"/>
          <w:marTop w:val="0"/>
          <w:marBottom w:val="0"/>
          <w:divBdr>
            <w:top w:val="none" w:sz="0" w:space="0" w:color="auto"/>
            <w:left w:val="none" w:sz="0" w:space="0" w:color="auto"/>
            <w:bottom w:val="none" w:sz="0" w:space="0" w:color="auto"/>
            <w:right w:val="none" w:sz="0" w:space="0" w:color="auto"/>
          </w:divBdr>
          <w:divsChild>
            <w:div w:id="208344004">
              <w:marLeft w:val="0"/>
              <w:marRight w:val="0"/>
              <w:marTop w:val="0"/>
              <w:marBottom w:val="0"/>
              <w:divBdr>
                <w:top w:val="none" w:sz="0" w:space="0" w:color="auto"/>
                <w:left w:val="none" w:sz="0" w:space="0" w:color="auto"/>
                <w:bottom w:val="none" w:sz="0" w:space="0" w:color="auto"/>
                <w:right w:val="none" w:sz="0" w:space="0" w:color="auto"/>
              </w:divBdr>
            </w:div>
          </w:divsChild>
        </w:div>
        <w:div w:id="1251426916">
          <w:marLeft w:val="0"/>
          <w:marRight w:val="0"/>
          <w:marTop w:val="0"/>
          <w:marBottom w:val="0"/>
          <w:divBdr>
            <w:top w:val="none" w:sz="0" w:space="0" w:color="auto"/>
            <w:left w:val="none" w:sz="0" w:space="0" w:color="auto"/>
            <w:bottom w:val="none" w:sz="0" w:space="0" w:color="auto"/>
            <w:right w:val="none" w:sz="0" w:space="0" w:color="auto"/>
          </w:divBdr>
        </w:div>
        <w:div w:id="1367871300">
          <w:marLeft w:val="0"/>
          <w:marRight w:val="0"/>
          <w:marTop w:val="0"/>
          <w:marBottom w:val="0"/>
          <w:divBdr>
            <w:top w:val="none" w:sz="0" w:space="0" w:color="auto"/>
            <w:left w:val="none" w:sz="0" w:space="0" w:color="auto"/>
            <w:bottom w:val="none" w:sz="0" w:space="0" w:color="auto"/>
            <w:right w:val="none" w:sz="0" w:space="0" w:color="auto"/>
          </w:divBdr>
          <w:divsChild>
            <w:div w:id="521406096">
              <w:marLeft w:val="0"/>
              <w:marRight w:val="0"/>
              <w:marTop w:val="0"/>
              <w:marBottom w:val="0"/>
              <w:divBdr>
                <w:top w:val="none" w:sz="0" w:space="0" w:color="auto"/>
                <w:left w:val="none" w:sz="0" w:space="0" w:color="auto"/>
                <w:bottom w:val="none" w:sz="0" w:space="0" w:color="auto"/>
                <w:right w:val="none" w:sz="0" w:space="0" w:color="auto"/>
              </w:divBdr>
            </w:div>
          </w:divsChild>
        </w:div>
        <w:div w:id="1390687450">
          <w:marLeft w:val="0"/>
          <w:marRight w:val="0"/>
          <w:marTop w:val="0"/>
          <w:marBottom w:val="0"/>
          <w:divBdr>
            <w:top w:val="none" w:sz="0" w:space="0" w:color="auto"/>
            <w:left w:val="none" w:sz="0" w:space="0" w:color="auto"/>
            <w:bottom w:val="none" w:sz="0" w:space="0" w:color="auto"/>
            <w:right w:val="none" w:sz="0" w:space="0" w:color="auto"/>
          </w:divBdr>
        </w:div>
        <w:div w:id="1405028094">
          <w:marLeft w:val="0"/>
          <w:marRight w:val="0"/>
          <w:marTop w:val="300"/>
          <w:marBottom w:val="0"/>
          <w:divBdr>
            <w:top w:val="none" w:sz="0" w:space="0" w:color="auto"/>
            <w:left w:val="none" w:sz="0" w:space="0" w:color="auto"/>
            <w:bottom w:val="none" w:sz="0" w:space="0" w:color="auto"/>
            <w:right w:val="none" w:sz="0" w:space="0" w:color="auto"/>
          </w:divBdr>
        </w:div>
        <w:div w:id="1600093839">
          <w:marLeft w:val="0"/>
          <w:marRight w:val="0"/>
          <w:marTop w:val="300"/>
          <w:marBottom w:val="0"/>
          <w:divBdr>
            <w:top w:val="none" w:sz="0" w:space="0" w:color="auto"/>
            <w:left w:val="none" w:sz="0" w:space="0" w:color="auto"/>
            <w:bottom w:val="none" w:sz="0" w:space="0" w:color="auto"/>
            <w:right w:val="none" w:sz="0" w:space="0" w:color="auto"/>
          </w:divBdr>
          <w:divsChild>
            <w:div w:id="981428968">
              <w:marLeft w:val="0"/>
              <w:marRight w:val="0"/>
              <w:marTop w:val="0"/>
              <w:marBottom w:val="0"/>
              <w:divBdr>
                <w:top w:val="none" w:sz="0" w:space="0" w:color="auto"/>
                <w:left w:val="none" w:sz="0" w:space="0" w:color="auto"/>
                <w:bottom w:val="none" w:sz="0" w:space="0" w:color="auto"/>
                <w:right w:val="none" w:sz="0" w:space="0" w:color="auto"/>
              </w:divBdr>
            </w:div>
          </w:divsChild>
        </w:div>
        <w:div w:id="1687823996">
          <w:marLeft w:val="0"/>
          <w:marRight w:val="0"/>
          <w:marTop w:val="300"/>
          <w:marBottom w:val="0"/>
          <w:divBdr>
            <w:top w:val="none" w:sz="0" w:space="0" w:color="auto"/>
            <w:left w:val="none" w:sz="0" w:space="0" w:color="auto"/>
            <w:bottom w:val="none" w:sz="0" w:space="0" w:color="auto"/>
            <w:right w:val="none" w:sz="0" w:space="0" w:color="auto"/>
          </w:divBdr>
          <w:divsChild>
            <w:div w:id="131604648">
              <w:marLeft w:val="0"/>
              <w:marRight w:val="0"/>
              <w:marTop w:val="0"/>
              <w:marBottom w:val="0"/>
              <w:divBdr>
                <w:top w:val="none" w:sz="0" w:space="0" w:color="auto"/>
                <w:left w:val="none" w:sz="0" w:space="0" w:color="auto"/>
                <w:bottom w:val="none" w:sz="0" w:space="0" w:color="auto"/>
                <w:right w:val="none" w:sz="0" w:space="0" w:color="auto"/>
              </w:divBdr>
              <w:divsChild>
                <w:div w:id="11078494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71923862">
      <w:bodyDiv w:val="1"/>
      <w:marLeft w:val="0"/>
      <w:marRight w:val="0"/>
      <w:marTop w:val="0"/>
      <w:marBottom w:val="0"/>
      <w:divBdr>
        <w:top w:val="none" w:sz="0" w:space="0" w:color="auto"/>
        <w:left w:val="none" w:sz="0" w:space="0" w:color="auto"/>
        <w:bottom w:val="none" w:sz="0" w:space="0" w:color="auto"/>
        <w:right w:val="none" w:sz="0" w:space="0" w:color="auto"/>
      </w:divBdr>
    </w:div>
    <w:div w:id="1771971493">
      <w:bodyDiv w:val="1"/>
      <w:marLeft w:val="0"/>
      <w:marRight w:val="0"/>
      <w:marTop w:val="0"/>
      <w:marBottom w:val="0"/>
      <w:divBdr>
        <w:top w:val="none" w:sz="0" w:space="0" w:color="auto"/>
        <w:left w:val="none" w:sz="0" w:space="0" w:color="auto"/>
        <w:bottom w:val="none" w:sz="0" w:space="0" w:color="auto"/>
        <w:right w:val="none" w:sz="0" w:space="0" w:color="auto"/>
      </w:divBdr>
      <w:divsChild>
        <w:div w:id="169762474">
          <w:marLeft w:val="0"/>
          <w:marRight w:val="0"/>
          <w:marTop w:val="0"/>
          <w:marBottom w:val="0"/>
          <w:divBdr>
            <w:top w:val="none" w:sz="0" w:space="0" w:color="auto"/>
            <w:left w:val="none" w:sz="0" w:space="0" w:color="auto"/>
            <w:bottom w:val="none" w:sz="0" w:space="0" w:color="auto"/>
            <w:right w:val="none" w:sz="0" w:space="0" w:color="auto"/>
          </w:divBdr>
        </w:div>
        <w:div w:id="172696467">
          <w:marLeft w:val="0"/>
          <w:marRight w:val="0"/>
          <w:marTop w:val="0"/>
          <w:marBottom w:val="0"/>
          <w:divBdr>
            <w:top w:val="none" w:sz="0" w:space="0" w:color="auto"/>
            <w:left w:val="none" w:sz="0" w:space="0" w:color="auto"/>
            <w:bottom w:val="none" w:sz="0" w:space="0" w:color="auto"/>
            <w:right w:val="none" w:sz="0" w:space="0" w:color="auto"/>
          </w:divBdr>
          <w:divsChild>
            <w:div w:id="1284114306">
              <w:marLeft w:val="0"/>
              <w:marRight w:val="0"/>
              <w:marTop w:val="0"/>
              <w:marBottom w:val="0"/>
              <w:divBdr>
                <w:top w:val="none" w:sz="0" w:space="0" w:color="auto"/>
                <w:left w:val="none" w:sz="0" w:space="0" w:color="auto"/>
                <w:bottom w:val="none" w:sz="0" w:space="0" w:color="auto"/>
                <w:right w:val="none" w:sz="0" w:space="0" w:color="auto"/>
              </w:divBdr>
            </w:div>
          </w:divsChild>
        </w:div>
        <w:div w:id="220294189">
          <w:marLeft w:val="0"/>
          <w:marRight w:val="0"/>
          <w:marTop w:val="0"/>
          <w:marBottom w:val="0"/>
          <w:divBdr>
            <w:top w:val="none" w:sz="0" w:space="0" w:color="auto"/>
            <w:left w:val="none" w:sz="0" w:space="0" w:color="auto"/>
            <w:bottom w:val="none" w:sz="0" w:space="0" w:color="auto"/>
            <w:right w:val="none" w:sz="0" w:space="0" w:color="auto"/>
          </w:divBdr>
        </w:div>
        <w:div w:id="233859098">
          <w:marLeft w:val="0"/>
          <w:marRight w:val="0"/>
          <w:marTop w:val="300"/>
          <w:marBottom w:val="0"/>
          <w:divBdr>
            <w:top w:val="none" w:sz="0" w:space="0" w:color="auto"/>
            <w:left w:val="none" w:sz="0" w:space="0" w:color="auto"/>
            <w:bottom w:val="none" w:sz="0" w:space="0" w:color="auto"/>
            <w:right w:val="none" w:sz="0" w:space="0" w:color="auto"/>
          </w:divBdr>
          <w:divsChild>
            <w:div w:id="886137903">
              <w:marLeft w:val="0"/>
              <w:marRight w:val="0"/>
              <w:marTop w:val="0"/>
              <w:marBottom w:val="0"/>
              <w:divBdr>
                <w:top w:val="none" w:sz="0" w:space="0" w:color="auto"/>
                <w:left w:val="none" w:sz="0" w:space="0" w:color="auto"/>
                <w:bottom w:val="none" w:sz="0" w:space="0" w:color="auto"/>
                <w:right w:val="none" w:sz="0" w:space="0" w:color="auto"/>
              </w:divBdr>
              <w:divsChild>
                <w:div w:id="1270090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3580654">
          <w:marLeft w:val="0"/>
          <w:marRight w:val="0"/>
          <w:marTop w:val="0"/>
          <w:marBottom w:val="0"/>
          <w:divBdr>
            <w:top w:val="none" w:sz="0" w:space="0" w:color="auto"/>
            <w:left w:val="none" w:sz="0" w:space="0" w:color="auto"/>
            <w:bottom w:val="none" w:sz="0" w:space="0" w:color="auto"/>
            <w:right w:val="none" w:sz="0" w:space="0" w:color="auto"/>
          </w:divBdr>
          <w:divsChild>
            <w:div w:id="808937933">
              <w:marLeft w:val="0"/>
              <w:marRight w:val="0"/>
              <w:marTop w:val="0"/>
              <w:marBottom w:val="0"/>
              <w:divBdr>
                <w:top w:val="none" w:sz="0" w:space="0" w:color="auto"/>
                <w:left w:val="none" w:sz="0" w:space="0" w:color="auto"/>
                <w:bottom w:val="none" w:sz="0" w:space="0" w:color="auto"/>
                <w:right w:val="none" w:sz="0" w:space="0" w:color="auto"/>
              </w:divBdr>
            </w:div>
          </w:divsChild>
        </w:div>
        <w:div w:id="541793349">
          <w:marLeft w:val="0"/>
          <w:marRight w:val="0"/>
          <w:marTop w:val="0"/>
          <w:marBottom w:val="0"/>
          <w:divBdr>
            <w:top w:val="none" w:sz="0" w:space="0" w:color="auto"/>
            <w:left w:val="none" w:sz="0" w:space="0" w:color="auto"/>
            <w:bottom w:val="none" w:sz="0" w:space="0" w:color="auto"/>
            <w:right w:val="none" w:sz="0" w:space="0" w:color="auto"/>
          </w:divBdr>
          <w:divsChild>
            <w:div w:id="843012436">
              <w:marLeft w:val="0"/>
              <w:marRight w:val="0"/>
              <w:marTop w:val="0"/>
              <w:marBottom w:val="0"/>
              <w:divBdr>
                <w:top w:val="none" w:sz="0" w:space="0" w:color="auto"/>
                <w:left w:val="none" w:sz="0" w:space="0" w:color="auto"/>
                <w:bottom w:val="none" w:sz="0" w:space="0" w:color="auto"/>
                <w:right w:val="none" w:sz="0" w:space="0" w:color="auto"/>
              </w:divBdr>
            </w:div>
          </w:divsChild>
        </w:div>
        <w:div w:id="643192803">
          <w:marLeft w:val="0"/>
          <w:marRight w:val="0"/>
          <w:marTop w:val="0"/>
          <w:marBottom w:val="0"/>
          <w:divBdr>
            <w:top w:val="none" w:sz="0" w:space="0" w:color="auto"/>
            <w:left w:val="none" w:sz="0" w:space="0" w:color="auto"/>
            <w:bottom w:val="none" w:sz="0" w:space="0" w:color="auto"/>
            <w:right w:val="none" w:sz="0" w:space="0" w:color="auto"/>
          </w:divBdr>
        </w:div>
        <w:div w:id="653532265">
          <w:marLeft w:val="0"/>
          <w:marRight w:val="0"/>
          <w:marTop w:val="0"/>
          <w:marBottom w:val="0"/>
          <w:divBdr>
            <w:top w:val="none" w:sz="0" w:space="0" w:color="auto"/>
            <w:left w:val="none" w:sz="0" w:space="0" w:color="auto"/>
            <w:bottom w:val="none" w:sz="0" w:space="0" w:color="auto"/>
            <w:right w:val="none" w:sz="0" w:space="0" w:color="auto"/>
          </w:divBdr>
          <w:divsChild>
            <w:div w:id="1516767043">
              <w:marLeft w:val="0"/>
              <w:marRight w:val="0"/>
              <w:marTop w:val="0"/>
              <w:marBottom w:val="0"/>
              <w:divBdr>
                <w:top w:val="none" w:sz="0" w:space="0" w:color="auto"/>
                <w:left w:val="none" w:sz="0" w:space="0" w:color="auto"/>
                <w:bottom w:val="none" w:sz="0" w:space="0" w:color="auto"/>
                <w:right w:val="none" w:sz="0" w:space="0" w:color="auto"/>
              </w:divBdr>
            </w:div>
          </w:divsChild>
        </w:div>
        <w:div w:id="734207380">
          <w:marLeft w:val="0"/>
          <w:marRight w:val="0"/>
          <w:marTop w:val="300"/>
          <w:marBottom w:val="0"/>
          <w:divBdr>
            <w:top w:val="none" w:sz="0" w:space="0" w:color="auto"/>
            <w:left w:val="none" w:sz="0" w:space="0" w:color="auto"/>
            <w:bottom w:val="none" w:sz="0" w:space="0" w:color="auto"/>
            <w:right w:val="none" w:sz="0" w:space="0" w:color="auto"/>
          </w:divBdr>
          <w:divsChild>
            <w:div w:id="1190336842">
              <w:marLeft w:val="0"/>
              <w:marRight w:val="0"/>
              <w:marTop w:val="0"/>
              <w:marBottom w:val="0"/>
              <w:divBdr>
                <w:top w:val="none" w:sz="0" w:space="0" w:color="auto"/>
                <w:left w:val="none" w:sz="0" w:space="0" w:color="auto"/>
                <w:bottom w:val="none" w:sz="0" w:space="0" w:color="auto"/>
                <w:right w:val="none" w:sz="0" w:space="0" w:color="auto"/>
              </w:divBdr>
              <w:divsChild>
                <w:div w:id="445806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8718288">
          <w:marLeft w:val="0"/>
          <w:marRight w:val="0"/>
          <w:marTop w:val="0"/>
          <w:marBottom w:val="0"/>
          <w:divBdr>
            <w:top w:val="none" w:sz="0" w:space="0" w:color="auto"/>
            <w:left w:val="none" w:sz="0" w:space="0" w:color="auto"/>
            <w:bottom w:val="none" w:sz="0" w:space="0" w:color="auto"/>
            <w:right w:val="none" w:sz="0" w:space="0" w:color="auto"/>
          </w:divBdr>
        </w:div>
        <w:div w:id="787166416">
          <w:marLeft w:val="0"/>
          <w:marRight w:val="0"/>
          <w:marTop w:val="0"/>
          <w:marBottom w:val="0"/>
          <w:divBdr>
            <w:top w:val="none" w:sz="0" w:space="0" w:color="auto"/>
            <w:left w:val="none" w:sz="0" w:space="0" w:color="auto"/>
            <w:bottom w:val="none" w:sz="0" w:space="0" w:color="auto"/>
            <w:right w:val="none" w:sz="0" w:space="0" w:color="auto"/>
          </w:divBdr>
          <w:divsChild>
            <w:div w:id="991255513">
              <w:marLeft w:val="0"/>
              <w:marRight w:val="0"/>
              <w:marTop w:val="0"/>
              <w:marBottom w:val="0"/>
              <w:divBdr>
                <w:top w:val="none" w:sz="0" w:space="0" w:color="auto"/>
                <w:left w:val="none" w:sz="0" w:space="0" w:color="auto"/>
                <w:bottom w:val="none" w:sz="0" w:space="0" w:color="auto"/>
                <w:right w:val="none" w:sz="0" w:space="0" w:color="auto"/>
              </w:divBdr>
            </w:div>
          </w:divsChild>
        </w:div>
        <w:div w:id="814686216">
          <w:marLeft w:val="0"/>
          <w:marRight w:val="0"/>
          <w:marTop w:val="300"/>
          <w:marBottom w:val="0"/>
          <w:divBdr>
            <w:top w:val="none" w:sz="0" w:space="0" w:color="auto"/>
            <w:left w:val="none" w:sz="0" w:space="0" w:color="auto"/>
            <w:bottom w:val="none" w:sz="0" w:space="0" w:color="auto"/>
            <w:right w:val="none" w:sz="0" w:space="0" w:color="auto"/>
          </w:divBdr>
          <w:divsChild>
            <w:div w:id="593318886">
              <w:marLeft w:val="0"/>
              <w:marRight w:val="0"/>
              <w:marTop w:val="0"/>
              <w:marBottom w:val="0"/>
              <w:divBdr>
                <w:top w:val="none" w:sz="0" w:space="0" w:color="auto"/>
                <w:left w:val="none" w:sz="0" w:space="0" w:color="auto"/>
                <w:bottom w:val="none" w:sz="0" w:space="0" w:color="auto"/>
                <w:right w:val="none" w:sz="0" w:space="0" w:color="auto"/>
              </w:divBdr>
              <w:divsChild>
                <w:div w:id="1500074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8185883">
          <w:marLeft w:val="0"/>
          <w:marRight w:val="0"/>
          <w:marTop w:val="0"/>
          <w:marBottom w:val="0"/>
          <w:divBdr>
            <w:top w:val="none" w:sz="0" w:space="0" w:color="auto"/>
            <w:left w:val="none" w:sz="0" w:space="0" w:color="auto"/>
            <w:bottom w:val="none" w:sz="0" w:space="0" w:color="auto"/>
            <w:right w:val="none" w:sz="0" w:space="0" w:color="auto"/>
          </w:divBdr>
        </w:div>
        <w:div w:id="1535272168">
          <w:marLeft w:val="0"/>
          <w:marRight w:val="0"/>
          <w:marTop w:val="0"/>
          <w:marBottom w:val="0"/>
          <w:divBdr>
            <w:top w:val="none" w:sz="0" w:space="0" w:color="auto"/>
            <w:left w:val="none" w:sz="0" w:space="0" w:color="auto"/>
            <w:bottom w:val="none" w:sz="0" w:space="0" w:color="auto"/>
            <w:right w:val="none" w:sz="0" w:space="0" w:color="auto"/>
          </w:divBdr>
        </w:div>
        <w:div w:id="1736851701">
          <w:marLeft w:val="0"/>
          <w:marRight w:val="0"/>
          <w:marTop w:val="0"/>
          <w:marBottom w:val="0"/>
          <w:divBdr>
            <w:top w:val="none" w:sz="0" w:space="0" w:color="auto"/>
            <w:left w:val="none" w:sz="0" w:space="0" w:color="auto"/>
            <w:bottom w:val="none" w:sz="0" w:space="0" w:color="auto"/>
            <w:right w:val="none" w:sz="0" w:space="0" w:color="auto"/>
          </w:divBdr>
          <w:divsChild>
            <w:div w:id="440808474">
              <w:marLeft w:val="0"/>
              <w:marRight w:val="0"/>
              <w:marTop w:val="0"/>
              <w:marBottom w:val="0"/>
              <w:divBdr>
                <w:top w:val="none" w:sz="0" w:space="0" w:color="auto"/>
                <w:left w:val="none" w:sz="0" w:space="0" w:color="auto"/>
                <w:bottom w:val="none" w:sz="0" w:space="0" w:color="auto"/>
                <w:right w:val="none" w:sz="0" w:space="0" w:color="auto"/>
              </w:divBdr>
            </w:div>
          </w:divsChild>
        </w:div>
        <w:div w:id="1798058732">
          <w:marLeft w:val="0"/>
          <w:marRight w:val="0"/>
          <w:marTop w:val="0"/>
          <w:marBottom w:val="0"/>
          <w:divBdr>
            <w:top w:val="none" w:sz="0" w:space="0" w:color="auto"/>
            <w:left w:val="none" w:sz="0" w:space="0" w:color="auto"/>
            <w:bottom w:val="none" w:sz="0" w:space="0" w:color="auto"/>
            <w:right w:val="none" w:sz="0" w:space="0" w:color="auto"/>
          </w:divBdr>
        </w:div>
      </w:divsChild>
    </w:div>
    <w:div w:id="1776366876">
      <w:bodyDiv w:val="1"/>
      <w:marLeft w:val="0"/>
      <w:marRight w:val="0"/>
      <w:marTop w:val="0"/>
      <w:marBottom w:val="0"/>
      <w:divBdr>
        <w:top w:val="none" w:sz="0" w:space="0" w:color="auto"/>
        <w:left w:val="none" w:sz="0" w:space="0" w:color="auto"/>
        <w:bottom w:val="none" w:sz="0" w:space="0" w:color="auto"/>
        <w:right w:val="none" w:sz="0" w:space="0" w:color="auto"/>
      </w:divBdr>
    </w:div>
    <w:div w:id="1778409135">
      <w:bodyDiv w:val="1"/>
      <w:marLeft w:val="0"/>
      <w:marRight w:val="0"/>
      <w:marTop w:val="0"/>
      <w:marBottom w:val="0"/>
      <w:divBdr>
        <w:top w:val="none" w:sz="0" w:space="0" w:color="auto"/>
        <w:left w:val="none" w:sz="0" w:space="0" w:color="auto"/>
        <w:bottom w:val="none" w:sz="0" w:space="0" w:color="auto"/>
        <w:right w:val="none" w:sz="0" w:space="0" w:color="auto"/>
      </w:divBdr>
      <w:divsChild>
        <w:div w:id="102848555">
          <w:marLeft w:val="0"/>
          <w:marRight w:val="0"/>
          <w:marTop w:val="0"/>
          <w:marBottom w:val="0"/>
          <w:divBdr>
            <w:top w:val="none" w:sz="0" w:space="0" w:color="auto"/>
            <w:left w:val="none" w:sz="0" w:space="0" w:color="auto"/>
            <w:bottom w:val="none" w:sz="0" w:space="0" w:color="auto"/>
            <w:right w:val="none" w:sz="0" w:space="0" w:color="auto"/>
          </w:divBdr>
        </w:div>
        <w:div w:id="163782790">
          <w:marLeft w:val="0"/>
          <w:marRight w:val="0"/>
          <w:marTop w:val="0"/>
          <w:marBottom w:val="0"/>
          <w:divBdr>
            <w:top w:val="none" w:sz="0" w:space="0" w:color="auto"/>
            <w:left w:val="none" w:sz="0" w:space="0" w:color="auto"/>
            <w:bottom w:val="none" w:sz="0" w:space="0" w:color="auto"/>
            <w:right w:val="none" w:sz="0" w:space="0" w:color="auto"/>
          </w:divBdr>
        </w:div>
        <w:div w:id="220678313">
          <w:marLeft w:val="0"/>
          <w:marRight w:val="0"/>
          <w:marTop w:val="0"/>
          <w:marBottom w:val="0"/>
          <w:divBdr>
            <w:top w:val="none" w:sz="0" w:space="0" w:color="auto"/>
            <w:left w:val="none" w:sz="0" w:space="0" w:color="auto"/>
            <w:bottom w:val="none" w:sz="0" w:space="0" w:color="auto"/>
            <w:right w:val="none" w:sz="0" w:space="0" w:color="auto"/>
          </w:divBdr>
        </w:div>
        <w:div w:id="300573768">
          <w:marLeft w:val="0"/>
          <w:marRight w:val="0"/>
          <w:marTop w:val="300"/>
          <w:marBottom w:val="0"/>
          <w:divBdr>
            <w:top w:val="none" w:sz="0" w:space="0" w:color="auto"/>
            <w:left w:val="none" w:sz="0" w:space="0" w:color="auto"/>
            <w:bottom w:val="none" w:sz="0" w:space="0" w:color="auto"/>
            <w:right w:val="none" w:sz="0" w:space="0" w:color="auto"/>
          </w:divBdr>
          <w:divsChild>
            <w:div w:id="81293597">
              <w:marLeft w:val="0"/>
              <w:marRight w:val="0"/>
              <w:marTop w:val="0"/>
              <w:marBottom w:val="0"/>
              <w:divBdr>
                <w:top w:val="none" w:sz="0" w:space="0" w:color="auto"/>
                <w:left w:val="none" w:sz="0" w:space="0" w:color="auto"/>
                <w:bottom w:val="none" w:sz="0" w:space="0" w:color="auto"/>
                <w:right w:val="none" w:sz="0" w:space="0" w:color="auto"/>
              </w:divBdr>
              <w:divsChild>
                <w:div w:id="1572617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8724277">
          <w:marLeft w:val="0"/>
          <w:marRight w:val="0"/>
          <w:marTop w:val="0"/>
          <w:marBottom w:val="0"/>
          <w:divBdr>
            <w:top w:val="none" w:sz="0" w:space="0" w:color="auto"/>
            <w:left w:val="none" w:sz="0" w:space="0" w:color="auto"/>
            <w:bottom w:val="none" w:sz="0" w:space="0" w:color="auto"/>
            <w:right w:val="none" w:sz="0" w:space="0" w:color="auto"/>
          </w:divBdr>
          <w:divsChild>
            <w:div w:id="1167403612">
              <w:marLeft w:val="0"/>
              <w:marRight w:val="0"/>
              <w:marTop w:val="0"/>
              <w:marBottom w:val="0"/>
              <w:divBdr>
                <w:top w:val="none" w:sz="0" w:space="0" w:color="auto"/>
                <w:left w:val="none" w:sz="0" w:space="0" w:color="auto"/>
                <w:bottom w:val="none" w:sz="0" w:space="0" w:color="auto"/>
                <w:right w:val="none" w:sz="0" w:space="0" w:color="auto"/>
              </w:divBdr>
            </w:div>
          </w:divsChild>
        </w:div>
        <w:div w:id="546725765">
          <w:marLeft w:val="0"/>
          <w:marRight w:val="0"/>
          <w:marTop w:val="0"/>
          <w:marBottom w:val="0"/>
          <w:divBdr>
            <w:top w:val="none" w:sz="0" w:space="0" w:color="auto"/>
            <w:left w:val="none" w:sz="0" w:space="0" w:color="auto"/>
            <w:bottom w:val="none" w:sz="0" w:space="0" w:color="auto"/>
            <w:right w:val="none" w:sz="0" w:space="0" w:color="auto"/>
          </w:divBdr>
        </w:div>
        <w:div w:id="825392017">
          <w:marLeft w:val="0"/>
          <w:marRight w:val="0"/>
          <w:marTop w:val="0"/>
          <w:marBottom w:val="0"/>
          <w:divBdr>
            <w:top w:val="none" w:sz="0" w:space="0" w:color="auto"/>
            <w:left w:val="none" w:sz="0" w:space="0" w:color="auto"/>
            <w:bottom w:val="none" w:sz="0" w:space="0" w:color="auto"/>
            <w:right w:val="none" w:sz="0" w:space="0" w:color="auto"/>
          </w:divBdr>
          <w:divsChild>
            <w:div w:id="295138153">
              <w:marLeft w:val="0"/>
              <w:marRight w:val="0"/>
              <w:marTop w:val="0"/>
              <w:marBottom w:val="0"/>
              <w:divBdr>
                <w:top w:val="none" w:sz="0" w:space="0" w:color="auto"/>
                <w:left w:val="none" w:sz="0" w:space="0" w:color="auto"/>
                <w:bottom w:val="none" w:sz="0" w:space="0" w:color="auto"/>
                <w:right w:val="none" w:sz="0" w:space="0" w:color="auto"/>
              </w:divBdr>
            </w:div>
          </w:divsChild>
        </w:div>
        <w:div w:id="906913029">
          <w:marLeft w:val="0"/>
          <w:marRight w:val="0"/>
          <w:marTop w:val="0"/>
          <w:marBottom w:val="0"/>
          <w:divBdr>
            <w:top w:val="none" w:sz="0" w:space="0" w:color="auto"/>
            <w:left w:val="none" w:sz="0" w:space="0" w:color="auto"/>
            <w:bottom w:val="none" w:sz="0" w:space="0" w:color="auto"/>
            <w:right w:val="none" w:sz="0" w:space="0" w:color="auto"/>
          </w:divBdr>
        </w:div>
        <w:div w:id="982999623">
          <w:marLeft w:val="0"/>
          <w:marRight w:val="0"/>
          <w:marTop w:val="300"/>
          <w:marBottom w:val="0"/>
          <w:divBdr>
            <w:top w:val="none" w:sz="0" w:space="0" w:color="auto"/>
            <w:left w:val="none" w:sz="0" w:space="0" w:color="auto"/>
            <w:bottom w:val="none" w:sz="0" w:space="0" w:color="auto"/>
            <w:right w:val="none" w:sz="0" w:space="0" w:color="auto"/>
          </w:divBdr>
          <w:divsChild>
            <w:div w:id="239606751">
              <w:marLeft w:val="0"/>
              <w:marRight w:val="0"/>
              <w:marTop w:val="0"/>
              <w:marBottom w:val="0"/>
              <w:divBdr>
                <w:top w:val="none" w:sz="0" w:space="0" w:color="auto"/>
                <w:left w:val="none" w:sz="0" w:space="0" w:color="auto"/>
                <w:bottom w:val="none" w:sz="0" w:space="0" w:color="auto"/>
                <w:right w:val="none" w:sz="0" w:space="0" w:color="auto"/>
              </w:divBdr>
              <w:divsChild>
                <w:div w:id="1019620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1030718">
          <w:marLeft w:val="0"/>
          <w:marRight w:val="0"/>
          <w:marTop w:val="0"/>
          <w:marBottom w:val="0"/>
          <w:divBdr>
            <w:top w:val="none" w:sz="0" w:space="0" w:color="auto"/>
            <w:left w:val="none" w:sz="0" w:space="0" w:color="auto"/>
            <w:bottom w:val="none" w:sz="0" w:space="0" w:color="auto"/>
            <w:right w:val="none" w:sz="0" w:space="0" w:color="auto"/>
          </w:divBdr>
        </w:div>
        <w:div w:id="1156415066">
          <w:marLeft w:val="0"/>
          <w:marRight w:val="0"/>
          <w:marTop w:val="0"/>
          <w:marBottom w:val="0"/>
          <w:divBdr>
            <w:top w:val="none" w:sz="0" w:space="0" w:color="auto"/>
            <w:left w:val="none" w:sz="0" w:space="0" w:color="auto"/>
            <w:bottom w:val="none" w:sz="0" w:space="0" w:color="auto"/>
            <w:right w:val="none" w:sz="0" w:space="0" w:color="auto"/>
          </w:divBdr>
          <w:divsChild>
            <w:div w:id="815608787">
              <w:marLeft w:val="0"/>
              <w:marRight w:val="0"/>
              <w:marTop w:val="0"/>
              <w:marBottom w:val="0"/>
              <w:divBdr>
                <w:top w:val="none" w:sz="0" w:space="0" w:color="auto"/>
                <w:left w:val="none" w:sz="0" w:space="0" w:color="auto"/>
                <w:bottom w:val="none" w:sz="0" w:space="0" w:color="auto"/>
                <w:right w:val="none" w:sz="0" w:space="0" w:color="auto"/>
              </w:divBdr>
            </w:div>
          </w:divsChild>
        </w:div>
        <w:div w:id="1283271686">
          <w:marLeft w:val="0"/>
          <w:marRight w:val="0"/>
          <w:marTop w:val="300"/>
          <w:marBottom w:val="0"/>
          <w:divBdr>
            <w:top w:val="none" w:sz="0" w:space="0" w:color="auto"/>
            <w:left w:val="none" w:sz="0" w:space="0" w:color="auto"/>
            <w:bottom w:val="none" w:sz="0" w:space="0" w:color="auto"/>
            <w:right w:val="none" w:sz="0" w:space="0" w:color="auto"/>
          </w:divBdr>
          <w:divsChild>
            <w:div w:id="1059480048">
              <w:marLeft w:val="0"/>
              <w:marRight w:val="0"/>
              <w:marTop w:val="0"/>
              <w:marBottom w:val="0"/>
              <w:divBdr>
                <w:top w:val="none" w:sz="0" w:space="0" w:color="auto"/>
                <w:left w:val="none" w:sz="0" w:space="0" w:color="auto"/>
                <w:bottom w:val="none" w:sz="0" w:space="0" w:color="auto"/>
                <w:right w:val="none" w:sz="0" w:space="0" w:color="auto"/>
              </w:divBdr>
              <w:divsChild>
                <w:div w:id="8301042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0088478">
          <w:marLeft w:val="0"/>
          <w:marRight w:val="0"/>
          <w:marTop w:val="300"/>
          <w:marBottom w:val="0"/>
          <w:divBdr>
            <w:top w:val="none" w:sz="0" w:space="0" w:color="auto"/>
            <w:left w:val="none" w:sz="0" w:space="0" w:color="auto"/>
            <w:bottom w:val="none" w:sz="0" w:space="0" w:color="auto"/>
            <w:right w:val="none" w:sz="0" w:space="0" w:color="auto"/>
          </w:divBdr>
          <w:divsChild>
            <w:div w:id="906257457">
              <w:marLeft w:val="0"/>
              <w:marRight w:val="0"/>
              <w:marTop w:val="0"/>
              <w:marBottom w:val="0"/>
              <w:divBdr>
                <w:top w:val="none" w:sz="0" w:space="0" w:color="auto"/>
                <w:left w:val="none" w:sz="0" w:space="0" w:color="auto"/>
                <w:bottom w:val="none" w:sz="0" w:space="0" w:color="auto"/>
                <w:right w:val="none" w:sz="0" w:space="0" w:color="auto"/>
              </w:divBdr>
              <w:divsChild>
                <w:div w:id="1420787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4101154">
          <w:marLeft w:val="0"/>
          <w:marRight w:val="0"/>
          <w:marTop w:val="0"/>
          <w:marBottom w:val="0"/>
          <w:divBdr>
            <w:top w:val="none" w:sz="0" w:space="0" w:color="auto"/>
            <w:left w:val="none" w:sz="0" w:space="0" w:color="auto"/>
            <w:bottom w:val="none" w:sz="0" w:space="0" w:color="auto"/>
            <w:right w:val="none" w:sz="0" w:space="0" w:color="auto"/>
          </w:divBdr>
          <w:divsChild>
            <w:div w:id="327876890">
              <w:marLeft w:val="0"/>
              <w:marRight w:val="0"/>
              <w:marTop w:val="0"/>
              <w:marBottom w:val="0"/>
              <w:divBdr>
                <w:top w:val="none" w:sz="0" w:space="0" w:color="auto"/>
                <w:left w:val="none" w:sz="0" w:space="0" w:color="auto"/>
                <w:bottom w:val="none" w:sz="0" w:space="0" w:color="auto"/>
                <w:right w:val="none" w:sz="0" w:space="0" w:color="auto"/>
              </w:divBdr>
            </w:div>
          </w:divsChild>
        </w:div>
        <w:div w:id="1648850586">
          <w:marLeft w:val="0"/>
          <w:marRight w:val="0"/>
          <w:marTop w:val="0"/>
          <w:marBottom w:val="0"/>
          <w:divBdr>
            <w:top w:val="none" w:sz="0" w:space="0" w:color="auto"/>
            <w:left w:val="none" w:sz="0" w:space="0" w:color="auto"/>
            <w:bottom w:val="none" w:sz="0" w:space="0" w:color="auto"/>
            <w:right w:val="none" w:sz="0" w:space="0" w:color="auto"/>
          </w:divBdr>
        </w:div>
        <w:div w:id="1764187503">
          <w:marLeft w:val="0"/>
          <w:marRight w:val="0"/>
          <w:marTop w:val="0"/>
          <w:marBottom w:val="0"/>
          <w:divBdr>
            <w:top w:val="none" w:sz="0" w:space="0" w:color="auto"/>
            <w:left w:val="none" w:sz="0" w:space="0" w:color="auto"/>
            <w:bottom w:val="none" w:sz="0" w:space="0" w:color="auto"/>
            <w:right w:val="none" w:sz="0" w:space="0" w:color="auto"/>
          </w:divBdr>
        </w:div>
        <w:div w:id="1829636729">
          <w:marLeft w:val="0"/>
          <w:marRight w:val="0"/>
          <w:marTop w:val="0"/>
          <w:marBottom w:val="0"/>
          <w:divBdr>
            <w:top w:val="none" w:sz="0" w:space="0" w:color="auto"/>
            <w:left w:val="none" w:sz="0" w:space="0" w:color="auto"/>
            <w:bottom w:val="none" w:sz="0" w:space="0" w:color="auto"/>
            <w:right w:val="none" w:sz="0" w:space="0" w:color="auto"/>
          </w:divBdr>
          <w:divsChild>
            <w:div w:id="236521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8519995">
      <w:bodyDiv w:val="1"/>
      <w:marLeft w:val="0"/>
      <w:marRight w:val="0"/>
      <w:marTop w:val="0"/>
      <w:marBottom w:val="0"/>
      <w:divBdr>
        <w:top w:val="none" w:sz="0" w:space="0" w:color="auto"/>
        <w:left w:val="none" w:sz="0" w:space="0" w:color="auto"/>
        <w:bottom w:val="none" w:sz="0" w:space="0" w:color="auto"/>
        <w:right w:val="none" w:sz="0" w:space="0" w:color="auto"/>
      </w:divBdr>
      <w:divsChild>
        <w:div w:id="124739326">
          <w:marLeft w:val="0"/>
          <w:marRight w:val="0"/>
          <w:marTop w:val="300"/>
          <w:marBottom w:val="0"/>
          <w:divBdr>
            <w:top w:val="none" w:sz="0" w:space="0" w:color="auto"/>
            <w:left w:val="none" w:sz="0" w:space="0" w:color="auto"/>
            <w:bottom w:val="none" w:sz="0" w:space="0" w:color="auto"/>
            <w:right w:val="none" w:sz="0" w:space="0" w:color="auto"/>
          </w:divBdr>
          <w:divsChild>
            <w:div w:id="374694399">
              <w:marLeft w:val="0"/>
              <w:marRight w:val="0"/>
              <w:marTop w:val="0"/>
              <w:marBottom w:val="0"/>
              <w:divBdr>
                <w:top w:val="none" w:sz="0" w:space="0" w:color="auto"/>
                <w:left w:val="none" w:sz="0" w:space="0" w:color="auto"/>
                <w:bottom w:val="none" w:sz="0" w:space="0" w:color="auto"/>
                <w:right w:val="none" w:sz="0" w:space="0" w:color="auto"/>
              </w:divBdr>
              <w:divsChild>
                <w:div w:id="9884845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2137126">
          <w:marLeft w:val="0"/>
          <w:marRight w:val="0"/>
          <w:marTop w:val="0"/>
          <w:marBottom w:val="0"/>
          <w:divBdr>
            <w:top w:val="none" w:sz="0" w:space="0" w:color="auto"/>
            <w:left w:val="none" w:sz="0" w:space="0" w:color="auto"/>
            <w:bottom w:val="none" w:sz="0" w:space="0" w:color="auto"/>
            <w:right w:val="none" w:sz="0" w:space="0" w:color="auto"/>
          </w:divBdr>
        </w:div>
        <w:div w:id="603734837">
          <w:marLeft w:val="0"/>
          <w:marRight w:val="0"/>
          <w:marTop w:val="0"/>
          <w:marBottom w:val="0"/>
          <w:divBdr>
            <w:top w:val="none" w:sz="0" w:space="0" w:color="auto"/>
            <w:left w:val="none" w:sz="0" w:space="0" w:color="auto"/>
            <w:bottom w:val="none" w:sz="0" w:space="0" w:color="auto"/>
            <w:right w:val="none" w:sz="0" w:space="0" w:color="auto"/>
          </w:divBdr>
          <w:divsChild>
            <w:div w:id="779297061">
              <w:marLeft w:val="0"/>
              <w:marRight w:val="0"/>
              <w:marTop w:val="0"/>
              <w:marBottom w:val="0"/>
              <w:divBdr>
                <w:top w:val="none" w:sz="0" w:space="0" w:color="auto"/>
                <w:left w:val="none" w:sz="0" w:space="0" w:color="auto"/>
                <w:bottom w:val="none" w:sz="0" w:space="0" w:color="auto"/>
                <w:right w:val="none" w:sz="0" w:space="0" w:color="auto"/>
              </w:divBdr>
            </w:div>
          </w:divsChild>
        </w:div>
        <w:div w:id="622271772">
          <w:marLeft w:val="0"/>
          <w:marRight w:val="0"/>
          <w:marTop w:val="300"/>
          <w:marBottom w:val="0"/>
          <w:divBdr>
            <w:top w:val="none" w:sz="0" w:space="0" w:color="auto"/>
            <w:left w:val="none" w:sz="0" w:space="0" w:color="auto"/>
            <w:bottom w:val="none" w:sz="0" w:space="0" w:color="auto"/>
            <w:right w:val="none" w:sz="0" w:space="0" w:color="auto"/>
          </w:divBdr>
          <w:divsChild>
            <w:div w:id="516385300">
              <w:marLeft w:val="0"/>
              <w:marRight w:val="0"/>
              <w:marTop w:val="0"/>
              <w:marBottom w:val="0"/>
              <w:divBdr>
                <w:top w:val="none" w:sz="0" w:space="0" w:color="auto"/>
                <w:left w:val="none" w:sz="0" w:space="0" w:color="auto"/>
                <w:bottom w:val="none" w:sz="0" w:space="0" w:color="auto"/>
                <w:right w:val="none" w:sz="0" w:space="0" w:color="auto"/>
              </w:divBdr>
            </w:div>
          </w:divsChild>
        </w:div>
        <w:div w:id="623775011">
          <w:marLeft w:val="0"/>
          <w:marRight w:val="0"/>
          <w:marTop w:val="0"/>
          <w:marBottom w:val="0"/>
          <w:divBdr>
            <w:top w:val="none" w:sz="0" w:space="0" w:color="auto"/>
            <w:left w:val="none" w:sz="0" w:space="0" w:color="auto"/>
            <w:bottom w:val="none" w:sz="0" w:space="0" w:color="auto"/>
            <w:right w:val="none" w:sz="0" w:space="0" w:color="auto"/>
          </w:divBdr>
        </w:div>
        <w:div w:id="639071305">
          <w:marLeft w:val="0"/>
          <w:marRight w:val="0"/>
          <w:marTop w:val="300"/>
          <w:marBottom w:val="0"/>
          <w:divBdr>
            <w:top w:val="none" w:sz="0" w:space="0" w:color="auto"/>
            <w:left w:val="none" w:sz="0" w:space="0" w:color="auto"/>
            <w:bottom w:val="none" w:sz="0" w:space="0" w:color="auto"/>
            <w:right w:val="none" w:sz="0" w:space="0" w:color="auto"/>
          </w:divBdr>
          <w:divsChild>
            <w:div w:id="662126020">
              <w:marLeft w:val="0"/>
              <w:marRight w:val="0"/>
              <w:marTop w:val="0"/>
              <w:marBottom w:val="0"/>
              <w:divBdr>
                <w:top w:val="none" w:sz="0" w:space="0" w:color="auto"/>
                <w:left w:val="none" w:sz="0" w:space="0" w:color="auto"/>
                <w:bottom w:val="none" w:sz="0" w:space="0" w:color="auto"/>
                <w:right w:val="none" w:sz="0" w:space="0" w:color="auto"/>
              </w:divBdr>
              <w:divsChild>
                <w:div w:id="1343781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6001229">
          <w:marLeft w:val="0"/>
          <w:marRight w:val="0"/>
          <w:marTop w:val="0"/>
          <w:marBottom w:val="0"/>
          <w:divBdr>
            <w:top w:val="none" w:sz="0" w:space="0" w:color="auto"/>
            <w:left w:val="none" w:sz="0" w:space="0" w:color="auto"/>
            <w:bottom w:val="none" w:sz="0" w:space="0" w:color="auto"/>
            <w:right w:val="none" w:sz="0" w:space="0" w:color="auto"/>
          </w:divBdr>
        </w:div>
        <w:div w:id="749274809">
          <w:marLeft w:val="0"/>
          <w:marRight w:val="0"/>
          <w:marTop w:val="0"/>
          <w:marBottom w:val="0"/>
          <w:divBdr>
            <w:top w:val="none" w:sz="0" w:space="0" w:color="auto"/>
            <w:left w:val="none" w:sz="0" w:space="0" w:color="auto"/>
            <w:bottom w:val="none" w:sz="0" w:space="0" w:color="auto"/>
            <w:right w:val="none" w:sz="0" w:space="0" w:color="auto"/>
          </w:divBdr>
        </w:div>
        <w:div w:id="1090736765">
          <w:marLeft w:val="0"/>
          <w:marRight w:val="0"/>
          <w:marTop w:val="0"/>
          <w:marBottom w:val="0"/>
          <w:divBdr>
            <w:top w:val="none" w:sz="0" w:space="0" w:color="auto"/>
            <w:left w:val="none" w:sz="0" w:space="0" w:color="auto"/>
            <w:bottom w:val="none" w:sz="0" w:space="0" w:color="auto"/>
            <w:right w:val="none" w:sz="0" w:space="0" w:color="auto"/>
          </w:divBdr>
          <w:divsChild>
            <w:div w:id="355738001">
              <w:marLeft w:val="0"/>
              <w:marRight w:val="0"/>
              <w:marTop w:val="0"/>
              <w:marBottom w:val="0"/>
              <w:divBdr>
                <w:top w:val="none" w:sz="0" w:space="0" w:color="auto"/>
                <w:left w:val="none" w:sz="0" w:space="0" w:color="auto"/>
                <w:bottom w:val="none" w:sz="0" w:space="0" w:color="auto"/>
                <w:right w:val="none" w:sz="0" w:space="0" w:color="auto"/>
              </w:divBdr>
            </w:div>
          </w:divsChild>
        </w:div>
        <w:div w:id="1181161029">
          <w:marLeft w:val="0"/>
          <w:marRight w:val="0"/>
          <w:marTop w:val="0"/>
          <w:marBottom w:val="0"/>
          <w:divBdr>
            <w:top w:val="none" w:sz="0" w:space="0" w:color="auto"/>
            <w:left w:val="none" w:sz="0" w:space="0" w:color="auto"/>
            <w:bottom w:val="none" w:sz="0" w:space="0" w:color="auto"/>
            <w:right w:val="none" w:sz="0" w:space="0" w:color="auto"/>
          </w:divBdr>
        </w:div>
        <w:div w:id="1226797962">
          <w:marLeft w:val="0"/>
          <w:marRight w:val="0"/>
          <w:marTop w:val="0"/>
          <w:marBottom w:val="0"/>
          <w:divBdr>
            <w:top w:val="none" w:sz="0" w:space="0" w:color="auto"/>
            <w:left w:val="none" w:sz="0" w:space="0" w:color="auto"/>
            <w:bottom w:val="none" w:sz="0" w:space="0" w:color="auto"/>
            <w:right w:val="none" w:sz="0" w:space="0" w:color="auto"/>
          </w:divBdr>
          <w:divsChild>
            <w:div w:id="16735681">
              <w:marLeft w:val="0"/>
              <w:marRight w:val="0"/>
              <w:marTop w:val="0"/>
              <w:marBottom w:val="0"/>
              <w:divBdr>
                <w:top w:val="none" w:sz="0" w:space="0" w:color="auto"/>
                <w:left w:val="none" w:sz="0" w:space="0" w:color="auto"/>
                <w:bottom w:val="none" w:sz="0" w:space="0" w:color="auto"/>
                <w:right w:val="none" w:sz="0" w:space="0" w:color="auto"/>
              </w:divBdr>
            </w:div>
          </w:divsChild>
        </w:div>
        <w:div w:id="1297107573">
          <w:marLeft w:val="0"/>
          <w:marRight w:val="0"/>
          <w:marTop w:val="0"/>
          <w:marBottom w:val="0"/>
          <w:divBdr>
            <w:top w:val="none" w:sz="0" w:space="0" w:color="auto"/>
            <w:left w:val="none" w:sz="0" w:space="0" w:color="auto"/>
            <w:bottom w:val="none" w:sz="0" w:space="0" w:color="auto"/>
            <w:right w:val="none" w:sz="0" w:space="0" w:color="auto"/>
          </w:divBdr>
          <w:divsChild>
            <w:div w:id="529956658">
              <w:marLeft w:val="0"/>
              <w:marRight w:val="0"/>
              <w:marTop w:val="0"/>
              <w:marBottom w:val="0"/>
              <w:divBdr>
                <w:top w:val="none" w:sz="0" w:space="0" w:color="auto"/>
                <w:left w:val="none" w:sz="0" w:space="0" w:color="auto"/>
                <w:bottom w:val="none" w:sz="0" w:space="0" w:color="auto"/>
                <w:right w:val="none" w:sz="0" w:space="0" w:color="auto"/>
              </w:divBdr>
            </w:div>
          </w:divsChild>
        </w:div>
        <w:div w:id="1379355287">
          <w:marLeft w:val="0"/>
          <w:marRight w:val="0"/>
          <w:marTop w:val="0"/>
          <w:marBottom w:val="0"/>
          <w:divBdr>
            <w:top w:val="none" w:sz="0" w:space="0" w:color="auto"/>
            <w:left w:val="none" w:sz="0" w:space="0" w:color="auto"/>
            <w:bottom w:val="none" w:sz="0" w:space="0" w:color="auto"/>
            <w:right w:val="none" w:sz="0" w:space="0" w:color="auto"/>
          </w:divBdr>
        </w:div>
        <w:div w:id="1585526429">
          <w:marLeft w:val="0"/>
          <w:marRight w:val="0"/>
          <w:marTop w:val="300"/>
          <w:marBottom w:val="0"/>
          <w:divBdr>
            <w:top w:val="none" w:sz="0" w:space="0" w:color="auto"/>
            <w:left w:val="none" w:sz="0" w:space="0" w:color="auto"/>
            <w:bottom w:val="none" w:sz="0" w:space="0" w:color="auto"/>
            <w:right w:val="none" w:sz="0" w:space="0" w:color="auto"/>
          </w:divBdr>
          <w:divsChild>
            <w:div w:id="550506696">
              <w:marLeft w:val="0"/>
              <w:marRight w:val="0"/>
              <w:marTop w:val="0"/>
              <w:marBottom w:val="0"/>
              <w:divBdr>
                <w:top w:val="none" w:sz="0" w:space="0" w:color="auto"/>
                <w:left w:val="none" w:sz="0" w:space="0" w:color="auto"/>
                <w:bottom w:val="none" w:sz="0" w:space="0" w:color="auto"/>
                <w:right w:val="none" w:sz="0" w:space="0" w:color="auto"/>
              </w:divBdr>
              <w:divsChild>
                <w:div w:id="1218711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2149088">
          <w:marLeft w:val="0"/>
          <w:marRight w:val="0"/>
          <w:marTop w:val="0"/>
          <w:marBottom w:val="0"/>
          <w:divBdr>
            <w:top w:val="none" w:sz="0" w:space="0" w:color="auto"/>
            <w:left w:val="none" w:sz="0" w:space="0" w:color="auto"/>
            <w:bottom w:val="none" w:sz="0" w:space="0" w:color="auto"/>
            <w:right w:val="none" w:sz="0" w:space="0" w:color="auto"/>
          </w:divBdr>
          <w:divsChild>
            <w:div w:id="767502408">
              <w:marLeft w:val="0"/>
              <w:marRight w:val="0"/>
              <w:marTop w:val="0"/>
              <w:marBottom w:val="0"/>
              <w:divBdr>
                <w:top w:val="none" w:sz="0" w:space="0" w:color="auto"/>
                <w:left w:val="none" w:sz="0" w:space="0" w:color="auto"/>
                <w:bottom w:val="none" w:sz="0" w:space="0" w:color="auto"/>
                <w:right w:val="none" w:sz="0" w:space="0" w:color="auto"/>
              </w:divBdr>
            </w:div>
          </w:divsChild>
        </w:div>
        <w:div w:id="1801419465">
          <w:marLeft w:val="0"/>
          <w:marRight w:val="0"/>
          <w:marTop w:val="0"/>
          <w:marBottom w:val="0"/>
          <w:divBdr>
            <w:top w:val="none" w:sz="0" w:space="0" w:color="auto"/>
            <w:left w:val="none" w:sz="0" w:space="0" w:color="auto"/>
            <w:bottom w:val="none" w:sz="0" w:space="0" w:color="auto"/>
            <w:right w:val="none" w:sz="0" w:space="0" w:color="auto"/>
          </w:divBdr>
        </w:div>
      </w:divsChild>
    </w:div>
    <w:div w:id="1778717860">
      <w:bodyDiv w:val="1"/>
      <w:marLeft w:val="0"/>
      <w:marRight w:val="0"/>
      <w:marTop w:val="0"/>
      <w:marBottom w:val="0"/>
      <w:divBdr>
        <w:top w:val="none" w:sz="0" w:space="0" w:color="auto"/>
        <w:left w:val="none" w:sz="0" w:space="0" w:color="auto"/>
        <w:bottom w:val="none" w:sz="0" w:space="0" w:color="auto"/>
        <w:right w:val="none" w:sz="0" w:space="0" w:color="auto"/>
      </w:divBdr>
      <w:divsChild>
        <w:div w:id="283848637">
          <w:marLeft w:val="0"/>
          <w:marRight w:val="0"/>
          <w:marTop w:val="0"/>
          <w:marBottom w:val="0"/>
          <w:divBdr>
            <w:top w:val="none" w:sz="0" w:space="0" w:color="auto"/>
            <w:left w:val="none" w:sz="0" w:space="0" w:color="auto"/>
            <w:bottom w:val="none" w:sz="0" w:space="0" w:color="auto"/>
            <w:right w:val="none" w:sz="0" w:space="0" w:color="auto"/>
          </w:divBdr>
        </w:div>
        <w:div w:id="792670538">
          <w:marLeft w:val="0"/>
          <w:marRight w:val="0"/>
          <w:marTop w:val="0"/>
          <w:marBottom w:val="0"/>
          <w:divBdr>
            <w:top w:val="none" w:sz="0" w:space="0" w:color="auto"/>
            <w:left w:val="none" w:sz="0" w:space="0" w:color="auto"/>
            <w:bottom w:val="none" w:sz="0" w:space="0" w:color="auto"/>
            <w:right w:val="none" w:sz="0" w:space="0" w:color="auto"/>
          </w:divBdr>
        </w:div>
        <w:div w:id="800730255">
          <w:marLeft w:val="0"/>
          <w:marRight w:val="0"/>
          <w:marTop w:val="300"/>
          <w:marBottom w:val="0"/>
          <w:divBdr>
            <w:top w:val="none" w:sz="0" w:space="0" w:color="auto"/>
            <w:left w:val="none" w:sz="0" w:space="0" w:color="auto"/>
            <w:bottom w:val="none" w:sz="0" w:space="0" w:color="auto"/>
            <w:right w:val="none" w:sz="0" w:space="0" w:color="auto"/>
          </w:divBdr>
        </w:div>
        <w:div w:id="904338103">
          <w:marLeft w:val="0"/>
          <w:marRight w:val="0"/>
          <w:marTop w:val="0"/>
          <w:marBottom w:val="0"/>
          <w:divBdr>
            <w:top w:val="none" w:sz="0" w:space="0" w:color="auto"/>
            <w:left w:val="none" w:sz="0" w:space="0" w:color="auto"/>
            <w:bottom w:val="none" w:sz="0" w:space="0" w:color="auto"/>
            <w:right w:val="none" w:sz="0" w:space="0" w:color="auto"/>
          </w:divBdr>
        </w:div>
        <w:div w:id="915866126">
          <w:marLeft w:val="0"/>
          <w:marRight w:val="0"/>
          <w:marTop w:val="0"/>
          <w:marBottom w:val="0"/>
          <w:divBdr>
            <w:top w:val="none" w:sz="0" w:space="0" w:color="auto"/>
            <w:left w:val="none" w:sz="0" w:space="0" w:color="auto"/>
            <w:bottom w:val="none" w:sz="0" w:space="0" w:color="auto"/>
            <w:right w:val="none" w:sz="0" w:space="0" w:color="auto"/>
          </w:divBdr>
        </w:div>
        <w:div w:id="1083137817">
          <w:marLeft w:val="0"/>
          <w:marRight w:val="0"/>
          <w:marTop w:val="0"/>
          <w:marBottom w:val="0"/>
          <w:divBdr>
            <w:top w:val="none" w:sz="0" w:space="0" w:color="auto"/>
            <w:left w:val="none" w:sz="0" w:space="0" w:color="auto"/>
            <w:bottom w:val="none" w:sz="0" w:space="0" w:color="auto"/>
            <w:right w:val="none" w:sz="0" w:space="0" w:color="auto"/>
          </w:divBdr>
        </w:div>
        <w:div w:id="1134180406">
          <w:marLeft w:val="0"/>
          <w:marRight w:val="0"/>
          <w:marTop w:val="0"/>
          <w:marBottom w:val="0"/>
          <w:divBdr>
            <w:top w:val="none" w:sz="0" w:space="0" w:color="auto"/>
            <w:left w:val="none" w:sz="0" w:space="0" w:color="auto"/>
            <w:bottom w:val="none" w:sz="0" w:space="0" w:color="auto"/>
            <w:right w:val="none" w:sz="0" w:space="0" w:color="auto"/>
          </w:divBdr>
        </w:div>
        <w:div w:id="1234506990">
          <w:marLeft w:val="0"/>
          <w:marRight w:val="0"/>
          <w:marTop w:val="0"/>
          <w:marBottom w:val="0"/>
          <w:divBdr>
            <w:top w:val="none" w:sz="0" w:space="0" w:color="auto"/>
            <w:left w:val="none" w:sz="0" w:space="0" w:color="auto"/>
            <w:bottom w:val="none" w:sz="0" w:space="0" w:color="auto"/>
            <w:right w:val="none" w:sz="0" w:space="0" w:color="auto"/>
          </w:divBdr>
          <w:divsChild>
            <w:div w:id="447240867">
              <w:marLeft w:val="0"/>
              <w:marRight w:val="0"/>
              <w:marTop w:val="0"/>
              <w:marBottom w:val="0"/>
              <w:divBdr>
                <w:top w:val="none" w:sz="0" w:space="0" w:color="auto"/>
                <w:left w:val="none" w:sz="0" w:space="0" w:color="auto"/>
                <w:bottom w:val="none" w:sz="0" w:space="0" w:color="auto"/>
                <w:right w:val="none" w:sz="0" w:space="0" w:color="auto"/>
              </w:divBdr>
            </w:div>
          </w:divsChild>
        </w:div>
        <w:div w:id="1270233662">
          <w:marLeft w:val="0"/>
          <w:marRight w:val="0"/>
          <w:marTop w:val="300"/>
          <w:marBottom w:val="0"/>
          <w:divBdr>
            <w:top w:val="none" w:sz="0" w:space="0" w:color="auto"/>
            <w:left w:val="none" w:sz="0" w:space="0" w:color="auto"/>
            <w:bottom w:val="none" w:sz="0" w:space="0" w:color="auto"/>
            <w:right w:val="none" w:sz="0" w:space="0" w:color="auto"/>
          </w:divBdr>
          <w:divsChild>
            <w:div w:id="411313220">
              <w:marLeft w:val="0"/>
              <w:marRight w:val="0"/>
              <w:marTop w:val="0"/>
              <w:marBottom w:val="0"/>
              <w:divBdr>
                <w:top w:val="none" w:sz="0" w:space="0" w:color="auto"/>
                <w:left w:val="none" w:sz="0" w:space="0" w:color="auto"/>
                <w:bottom w:val="none" w:sz="0" w:space="0" w:color="auto"/>
                <w:right w:val="none" w:sz="0" w:space="0" w:color="auto"/>
              </w:divBdr>
              <w:divsChild>
                <w:div w:id="42947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1421508">
          <w:marLeft w:val="0"/>
          <w:marRight w:val="0"/>
          <w:marTop w:val="0"/>
          <w:marBottom w:val="0"/>
          <w:divBdr>
            <w:top w:val="none" w:sz="0" w:space="0" w:color="auto"/>
            <w:left w:val="none" w:sz="0" w:space="0" w:color="auto"/>
            <w:bottom w:val="none" w:sz="0" w:space="0" w:color="auto"/>
            <w:right w:val="none" w:sz="0" w:space="0" w:color="auto"/>
          </w:divBdr>
          <w:divsChild>
            <w:div w:id="1478914115">
              <w:marLeft w:val="0"/>
              <w:marRight w:val="0"/>
              <w:marTop w:val="0"/>
              <w:marBottom w:val="0"/>
              <w:divBdr>
                <w:top w:val="none" w:sz="0" w:space="0" w:color="auto"/>
                <w:left w:val="none" w:sz="0" w:space="0" w:color="auto"/>
                <w:bottom w:val="none" w:sz="0" w:space="0" w:color="auto"/>
                <w:right w:val="none" w:sz="0" w:space="0" w:color="auto"/>
              </w:divBdr>
            </w:div>
          </w:divsChild>
        </w:div>
        <w:div w:id="1406803090">
          <w:marLeft w:val="0"/>
          <w:marRight w:val="0"/>
          <w:marTop w:val="0"/>
          <w:marBottom w:val="0"/>
          <w:divBdr>
            <w:top w:val="none" w:sz="0" w:space="0" w:color="auto"/>
            <w:left w:val="none" w:sz="0" w:space="0" w:color="auto"/>
            <w:bottom w:val="none" w:sz="0" w:space="0" w:color="auto"/>
            <w:right w:val="none" w:sz="0" w:space="0" w:color="auto"/>
          </w:divBdr>
        </w:div>
        <w:div w:id="1535728336">
          <w:marLeft w:val="0"/>
          <w:marRight w:val="0"/>
          <w:marTop w:val="0"/>
          <w:marBottom w:val="0"/>
          <w:divBdr>
            <w:top w:val="none" w:sz="0" w:space="0" w:color="auto"/>
            <w:left w:val="none" w:sz="0" w:space="0" w:color="auto"/>
            <w:bottom w:val="none" w:sz="0" w:space="0" w:color="auto"/>
            <w:right w:val="none" w:sz="0" w:space="0" w:color="auto"/>
          </w:divBdr>
        </w:div>
        <w:div w:id="1554927952">
          <w:marLeft w:val="0"/>
          <w:marRight w:val="0"/>
          <w:marTop w:val="0"/>
          <w:marBottom w:val="0"/>
          <w:divBdr>
            <w:top w:val="none" w:sz="0" w:space="0" w:color="auto"/>
            <w:left w:val="none" w:sz="0" w:space="0" w:color="auto"/>
            <w:bottom w:val="none" w:sz="0" w:space="0" w:color="auto"/>
            <w:right w:val="none" w:sz="0" w:space="0" w:color="auto"/>
          </w:divBdr>
        </w:div>
        <w:div w:id="1578590190">
          <w:marLeft w:val="0"/>
          <w:marRight w:val="0"/>
          <w:marTop w:val="0"/>
          <w:marBottom w:val="0"/>
          <w:divBdr>
            <w:top w:val="none" w:sz="0" w:space="0" w:color="auto"/>
            <w:left w:val="none" w:sz="0" w:space="0" w:color="auto"/>
            <w:bottom w:val="none" w:sz="0" w:space="0" w:color="auto"/>
            <w:right w:val="none" w:sz="0" w:space="0" w:color="auto"/>
          </w:divBdr>
          <w:divsChild>
            <w:div w:id="483207560">
              <w:marLeft w:val="0"/>
              <w:marRight w:val="0"/>
              <w:marTop w:val="0"/>
              <w:marBottom w:val="0"/>
              <w:divBdr>
                <w:top w:val="none" w:sz="0" w:space="0" w:color="auto"/>
                <w:left w:val="none" w:sz="0" w:space="0" w:color="auto"/>
                <w:bottom w:val="none" w:sz="0" w:space="0" w:color="auto"/>
                <w:right w:val="none" w:sz="0" w:space="0" w:color="auto"/>
              </w:divBdr>
            </w:div>
          </w:divsChild>
        </w:div>
        <w:div w:id="1785804602">
          <w:marLeft w:val="0"/>
          <w:marRight w:val="0"/>
          <w:marTop w:val="0"/>
          <w:marBottom w:val="0"/>
          <w:divBdr>
            <w:top w:val="none" w:sz="0" w:space="0" w:color="auto"/>
            <w:left w:val="none" w:sz="0" w:space="0" w:color="auto"/>
            <w:bottom w:val="none" w:sz="0" w:space="0" w:color="auto"/>
            <w:right w:val="none" w:sz="0" w:space="0" w:color="auto"/>
          </w:divBdr>
        </w:div>
      </w:divsChild>
    </w:div>
    <w:div w:id="1778984226">
      <w:bodyDiv w:val="1"/>
      <w:marLeft w:val="0"/>
      <w:marRight w:val="0"/>
      <w:marTop w:val="0"/>
      <w:marBottom w:val="0"/>
      <w:divBdr>
        <w:top w:val="none" w:sz="0" w:space="0" w:color="auto"/>
        <w:left w:val="none" w:sz="0" w:space="0" w:color="auto"/>
        <w:bottom w:val="none" w:sz="0" w:space="0" w:color="auto"/>
        <w:right w:val="none" w:sz="0" w:space="0" w:color="auto"/>
      </w:divBdr>
      <w:divsChild>
        <w:div w:id="60829628">
          <w:marLeft w:val="0"/>
          <w:marRight w:val="0"/>
          <w:marTop w:val="0"/>
          <w:marBottom w:val="0"/>
          <w:divBdr>
            <w:top w:val="none" w:sz="0" w:space="0" w:color="auto"/>
            <w:left w:val="none" w:sz="0" w:space="0" w:color="auto"/>
            <w:bottom w:val="none" w:sz="0" w:space="0" w:color="auto"/>
            <w:right w:val="none" w:sz="0" w:space="0" w:color="auto"/>
          </w:divBdr>
          <w:divsChild>
            <w:div w:id="1021247675">
              <w:marLeft w:val="0"/>
              <w:marRight w:val="0"/>
              <w:marTop w:val="0"/>
              <w:marBottom w:val="0"/>
              <w:divBdr>
                <w:top w:val="none" w:sz="0" w:space="0" w:color="auto"/>
                <w:left w:val="none" w:sz="0" w:space="0" w:color="auto"/>
                <w:bottom w:val="none" w:sz="0" w:space="0" w:color="auto"/>
                <w:right w:val="none" w:sz="0" w:space="0" w:color="auto"/>
              </w:divBdr>
            </w:div>
          </w:divsChild>
        </w:div>
        <w:div w:id="93717176">
          <w:marLeft w:val="0"/>
          <w:marRight w:val="0"/>
          <w:marTop w:val="300"/>
          <w:marBottom w:val="0"/>
          <w:divBdr>
            <w:top w:val="none" w:sz="0" w:space="0" w:color="auto"/>
            <w:left w:val="none" w:sz="0" w:space="0" w:color="auto"/>
            <w:bottom w:val="none" w:sz="0" w:space="0" w:color="auto"/>
            <w:right w:val="none" w:sz="0" w:space="0" w:color="auto"/>
          </w:divBdr>
        </w:div>
        <w:div w:id="136605187">
          <w:marLeft w:val="0"/>
          <w:marRight w:val="0"/>
          <w:marTop w:val="0"/>
          <w:marBottom w:val="0"/>
          <w:divBdr>
            <w:top w:val="none" w:sz="0" w:space="0" w:color="auto"/>
            <w:left w:val="none" w:sz="0" w:space="0" w:color="auto"/>
            <w:bottom w:val="none" w:sz="0" w:space="0" w:color="auto"/>
            <w:right w:val="none" w:sz="0" w:space="0" w:color="auto"/>
          </w:divBdr>
        </w:div>
        <w:div w:id="379981489">
          <w:marLeft w:val="0"/>
          <w:marRight w:val="0"/>
          <w:marTop w:val="300"/>
          <w:marBottom w:val="0"/>
          <w:divBdr>
            <w:top w:val="none" w:sz="0" w:space="0" w:color="auto"/>
            <w:left w:val="none" w:sz="0" w:space="0" w:color="auto"/>
            <w:bottom w:val="none" w:sz="0" w:space="0" w:color="auto"/>
            <w:right w:val="none" w:sz="0" w:space="0" w:color="auto"/>
          </w:divBdr>
          <w:divsChild>
            <w:div w:id="1278178299">
              <w:marLeft w:val="0"/>
              <w:marRight w:val="0"/>
              <w:marTop w:val="0"/>
              <w:marBottom w:val="0"/>
              <w:divBdr>
                <w:top w:val="none" w:sz="0" w:space="0" w:color="auto"/>
                <w:left w:val="none" w:sz="0" w:space="0" w:color="auto"/>
                <w:bottom w:val="none" w:sz="0" w:space="0" w:color="auto"/>
                <w:right w:val="none" w:sz="0" w:space="0" w:color="auto"/>
              </w:divBdr>
              <w:divsChild>
                <w:div w:id="14047156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1273868">
          <w:marLeft w:val="0"/>
          <w:marRight w:val="0"/>
          <w:marTop w:val="0"/>
          <w:marBottom w:val="0"/>
          <w:divBdr>
            <w:top w:val="none" w:sz="0" w:space="0" w:color="auto"/>
            <w:left w:val="none" w:sz="0" w:space="0" w:color="auto"/>
            <w:bottom w:val="none" w:sz="0" w:space="0" w:color="auto"/>
            <w:right w:val="none" w:sz="0" w:space="0" w:color="auto"/>
          </w:divBdr>
        </w:div>
        <w:div w:id="427778591">
          <w:marLeft w:val="0"/>
          <w:marRight w:val="0"/>
          <w:marTop w:val="0"/>
          <w:marBottom w:val="0"/>
          <w:divBdr>
            <w:top w:val="none" w:sz="0" w:space="0" w:color="auto"/>
            <w:left w:val="none" w:sz="0" w:space="0" w:color="auto"/>
            <w:bottom w:val="none" w:sz="0" w:space="0" w:color="auto"/>
            <w:right w:val="none" w:sz="0" w:space="0" w:color="auto"/>
          </w:divBdr>
        </w:div>
        <w:div w:id="806356356">
          <w:marLeft w:val="0"/>
          <w:marRight w:val="0"/>
          <w:marTop w:val="0"/>
          <w:marBottom w:val="0"/>
          <w:divBdr>
            <w:top w:val="none" w:sz="0" w:space="0" w:color="auto"/>
            <w:left w:val="none" w:sz="0" w:space="0" w:color="auto"/>
            <w:bottom w:val="none" w:sz="0" w:space="0" w:color="auto"/>
            <w:right w:val="none" w:sz="0" w:space="0" w:color="auto"/>
          </w:divBdr>
        </w:div>
        <w:div w:id="1088889170">
          <w:marLeft w:val="0"/>
          <w:marRight w:val="0"/>
          <w:marTop w:val="0"/>
          <w:marBottom w:val="0"/>
          <w:divBdr>
            <w:top w:val="none" w:sz="0" w:space="0" w:color="auto"/>
            <w:left w:val="none" w:sz="0" w:space="0" w:color="auto"/>
            <w:bottom w:val="none" w:sz="0" w:space="0" w:color="auto"/>
            <w:right w:val="none" w:sz="0" w:space="0" w:color="auto"/>
          </w:divBdr>
          <w:divsChild>
            <w:div w:id="1566914612">
              <w:marLeft w:val="0"/>
              <w:marRight w:val="0"/>
              <w:marTop w:val="0"/>
              <w:marBottom w:val="0"/>
              <w:divBdr>
                <w:top w:val="none" w:sz="0" w:space="0" w:color="auto"/>
                <w:left w:val="none" w:sz="0" w:space="0" w:color="auto"/>
                <w:bottom w:val="none" w:sz="0" w:space="0" w:color="auto"/>
                <w:right w:val="none" w:sz="0" w:space="0" w:color="auto"/>
              </w:divBdr>
            </w:div>
          </w:divsChild>
        </w:div>
        <w:div w:id="1476027026">
          <w:marLeft w:val="0"/>
          <w:marRight w:val="0"/>
          <w:marTop w:val="0"/>
          <w:marBottom w:val="0"/>
          <w:divBdr>
            <w:top w:val="none" w:sz="0" w:space="0" w:color="auto"/>
            <w:left w:val="none" w:sz="0" w:space="0" w:color="auto"/>
            <w:bottom w:val="none" w:sz="0" w:space="0" w:color="auto"/>
            <w:right w:val="none" w:sz="0" w:space="0" w:color="auto"/>
          </w:divBdr>
        </w:div>
        <w:div w:id="1556816952">
          <w:marLeft w:val="0"/>
          <w:marRight w:val="0"/>
          <w:marTop w:val="0"/>
          <w:marBottom w:val="0"/>
          <w:divBdr>
            <w:top w:val="none" w:sz="0" w:space="0" w:color="auto"/>
            <w:left w:val="none" w:sz="0" w:space="0" w:color="auto"/>
            <w:bottom w:val="none" w:sz="0" w:space="0" w:color="auto"/>
            <w:right w:val="none" w:sz="0" w:space="0" w:color="auto"/>
          </w:divBdr>
          <w:divsChild>
            <w:div w:id="258489364">
              <w:marLeft w:val="0"/>
              <w:marRight w:val="0"/>
              <w:marTop w:val="0"/>
              <w:marBottom w:val="0"/>
              <w:divBdr>
                <w:top w:val="none" w:sz="0" w:space="0" w:color="auto"/>
                <w:left w:val="none" w:sz="0" w:space="0" w:color="auto"/>
                <w:bottom w:val="none" w:sz="0" w:space="0" w:color="auto"/>
                <w:right w:val="none" w:sz="0" w:space="0" w:color="auto"/>
              </w:divBdr>
            </w:div>
          </w:divsChild>
        </w:div>
        <w:div w:id="1623462950">
          <w:marLeft w:val="0"/>
          <w:marRight w:val="0"/>
          <w:marTop w:val="0"/>
          <w:marBottom w:val="0"/>
          <w:divBdr>
            <w:top w:val="none" w:sz="0" w:space="0" w:color="auto"/>
            <w:left w:val="none" w:sz="0" w:space="0" w:color="auto"/>
            <w:bottom w:val="none" w:sz="0" w:space="0" w:color="auto"/>
            <w:right w:val="none" w:sz="0" w:space="0" w:color="auto"/>
          </w:divBdr>
          <w:divsChild>
            <w:div w:id="586228230">
              <w:marLeft w:val="0"/>
              <w:marRight w:val="0"/>
              <w:marTop w:val="0"/>
              <w:marBottom w:val="0"/>
              <w:divBdr>
                <w:top w:val="none" w:sz="0" w:space="0" w:color="auto"/>
                <w:left w:val="none" w:sz="0" w:space="0" w:color="auto"/>
                <w:bottom w:val="none" w:sz="0" w:space="0" w:color="auto"/>
                <w:right w:val="none" w:sz="0" w:space="0" w:color="auto"/>
              </w:divBdr>
            </w:div>
          </w:divsChild>
        </w:div>
        <w:div w:id="1639720258">
          <w:marLeft w:val="0"/>
          <w:marRight w:val="0"/>
          <w:marTop w:val="0"/>
          <w:marBottom w:val="0"/>
          <w:divBdr>
            <w:top w:val="none" w:sz="0" w:space="0" w:color="auto"/>
            <w:left w:val="none" w:sz="0" w:space="0" w:color="auto"/>
            <w:bottom w:val="none" w:sz="0" w:space="0" w:color="auto"/>
            <w:right w:val="none" w:sz="0" w:space="0" w:color="auto"/>
          </w:divBdr>
          <w:divsChild>
            <w:div w:id="1510174707">
              <w:marLeft w:val="0"/>
              <w:marRight w:val="0"/>
              <w:marTop w:val="0"/>
              <w:marBottom w:val="0"/>
              <w:divBdr>
                <w:top w:val="none" w:sz="0" w:space="0" w:color="auto"/>
                <w:left w:val="none" w:sz="0" w:space="0" w:color="auto"/>
                <w:bottom w:val="none" w:sz="0" w:space="0" w:color="auto"/>
                <w:right w:val="none" w:sz="0" w:space="0" w:color="auto"/>
              </w:divBdr>
            </w:div>
          </w:divsChild>
        </w:div>
        <w:div w:id="1641380398">
          <w:marLeft w:val="0"/>
          <w:marRight w:val="0"/>
          <w:marTop w:val="300"/>
          <w:marBottom w:val="0"/>
          <w:divBdr>
            <w:top w:val="none" w:sz="0" w:space="0" w:color="auto"/>
            <w:left w:val="none" w:sz="0" w:space="0" w:color="auto"/>
            <w:bottom w:val="none" w:sz="0" w:space="0" w:color="auto"/>
            <w:right w:val="none" w:sz="0" w:space="0" w:color="auto"/>
          </w:divBdr>
          <w:divsChild>
            <w:div w:id="1020005249">
              <w:marLeft w:val="0"/>
              <w:marRight w:val="0"/>
              <w:marTop w:val="0"/>
              <w:marBottom w:val="0"/>
              <w:divBdr>
                <w:top w:val="none" w:sz="0" w:space="0" w:color="auto"/>
                <w:left w:val="none" w:sz="0" w:space="0" w:color="auto"/>
                <w:bottom w:val="none" w:sz="0" w:space="0" w:color="auto"/>
                <w:right w:val="none" w:sz="0" w:space="0" w:color="auto"/>
              </w:divBdr>
              <w:divsChild>
                <w:div w:id="1494250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7967460">
          <w:marLeft w:val="0"/>
          <w:marRight w:val="0"/>
          <w:marTop w:val="0"/>
          <w:marBottom w:val="0"/>
          <w:divBdr>
            <w:top w:val="none" w:sz="0" w:space="0" w:color="auto"/>
            <w:left w:val="none" w:sz="0" w:space="0" w:color="auto"/>
            <w:bottom w:val="none" w:sz="0" w:space="0" w:color="auto"/>
            <w:right w:val="none" w:sz="0" w:space="0" w:color="auto"/>
          </w:divBdr>
        </w:div>
        <w:div w:id="1781140470">
          <w:marLeft w:val="0"/>
          <w:marRight w:val="0"/>
          <w:marTop w:val="0"/>
          <w:marBottom w:val="0"/>
          <w:divBdr>
            <w:top w:val="none" w:sz="0" w:space="0" w:color="auto"/>
            <w:left w:val="none" w:sz="0" w:space="0" w:color="auto"/>
            <w:bottom w:val="none" w:sz="0" w:space="0" w:color="auto"/>
            <w:right w:val="none" w:sz="0" w:space="0" w:color="auto"/>
          </w:divBdr>
          <w:divsChild>
            <w:div w:id="1800487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291784">
      <w:bodyDiv w:val="1"/>
      <w:marLeft w:val="0"/>
      <w:marRight w:val="0"/>
      <w:marTop w:val="0"/>
      <w:marBottom w:val="0"/>
      <w:divBdr>
        <w:top w:val="none" w:sz="0" w:space="0" w:color="auto"/>
        <w:left w:val="none" w:sz="0" w:space="0" w:color="auto"/>
        <w:bottom w:val="none" w:sz="0" w:space="0" w:color="auto"/>
        <w:right w:val="none" w:sz="0" w:space="0" w:color="auto"/>
      </w:divBdr>
    </w:div>
    <w:div w:id="1780369567">
      <w:bodyDiv w:val="1"/>
      <w:marLeft w:val="0"/>
      <w:marRight w:val="0"/>
      <w:marTop w:val="0"/>
      <w:marBottom w:val="0"/>
      <w:divBdr>
        <w:top w:val="none" w:sz="0" w:space="0" w:color="auto"/>
        <w:left w:val="none" w:sz="0" w:space="0" w:color="auto"/>
        <w:bottom w:val="none" w:sz="0" w:space="0" w:color="auto"/>
        <w:right w:val="none" w:sz="0" w:space="0" w:color="auto"/>
      </w:divBdr>
      <w:divsChild>
        <w:div w:id="18361810">
          <w:marLeft w:val="0"/>
          <w:marRight w:val="0"/>
          <w:marTop w:val="0"/>
          <w:marBottom w:val="0"/>
          <w:divBdr>
            <w:top w:val="none" w:sz="0" w:space="0" w:color="auto"/>
            <w:left w:val="none" w:sz="0" w:space="0" w:color="auto"/>
            <w:bottom w:val="none" w:sz="0" w:space="0" w:color="auto"/>
            <w:right w:val="none" w:sz="0" w:space="0" w:color="auto"/>
          </w:divBdr>
          <w:divsChild>
            <w:div w:id="1642610105">
              <w:marLeft w:val="0"/>
              <w:marRight w:val="0"/>
              <w:marTop w:val="0"/>
              <w:marBottom w:val="0"/>
              <w:divBdr>
                <w:top w:val="none" w:sz="0" w:space="0" w:color="auto"/>
                <w:left w:val="none" w:sz="0" w:space="0" w:color="auto"/>
                <w:bottom w:val="none" w:sz="0" w:space="0" w:color="auto"/>
                <w:right w:val="none" w:sz="0" w:space="0" w:color="auto"/>
              </w:divBdr>
            </w:div>
          </w:divsChild>
        </w:div>
        <w:div w:id="284309220">
          <w:marLeft w:val="0"/>
          <w:marRight w:val="0"/>
          <w:marTop w:val="0"/>
          <w:marBottom w:val="0"/>
          <w:divBdr>
            <w:top w:val="none" w:sz="0" w:space="0" w:color="auto"/>
            <w:left w:val="none" w:sz="0" w:space="0" w:color="auto"/>
            <w:bottom w:val="none" w:sz="0" w:space="0" w:color="auto"/>
            <w:right w:val="none" w:sz="0" w:space="0" w:color="auto"/>
          </w:divBdr>
        </w:div>
        <w:div w:id="498153252">
          <w:marLeft w:val="0"/>
          <w:marRight w:val="0"/>
          <w:marTop w:val="300"/>
          <w:marBottom w:val="0"/>
          <w:divBdr>
            <w:top w:val="none" w:sz="0" w:space="0" w:color="auto"/>
            <w:left w:val="none" w:sz="0" w:space="0" w:color="auto"/>
            <w:bottom w:val="none" w:sz="0" w:space="0" w:color="auto"/>
            <w:right w:val="none" w:sz="0" w:space="0" w:color="auto"/>
          </w:divBdr>
          <w:divsChild>
            <w:div w:id="1553151547">
              <w:marLeft w:val="0"/>
              <w:marRight w:val="0"/>
              <w:marTop w:val="0"/>
              <w:marBottom w:val="0"/>
              <w:divBdr>
                <w:top w:val="none" w:sz="0" w:space="0" w:color="auto"/>
                <w:left w:val="none" w:sz="0" w:space="0" w:color="auto"/>
                <w:bottom w:val="none" w:sz="0" w:space="0" w:color="auto"/>
                <w:right w:val="none" w:sz="0" w:space="0" w:color="auto"/>
              </w:divBdr>
              <w:divsChild>
                <w:div w:id="1119373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5161905">
          <w:marLeft w:val="0"/>
          <w:marRight w:val="0"/>
          <w:marTop w:val="0"/>
          <w:marBottom w:val="0"/>
          <w:divBdr>
            <w:top w:val="none" w:sz="0" w:space="0" w:color="auto"/>
            <w:left w:val="none" w:sz="0" w:space="0" w:color="auto"/>
            <w:bottom w:val="none" w:sz="0" w:space="0" w:color="auto"/>
            <w:right w:val="none" w:sz="0" w:space="0" w:color="auto"/>
          </w:divBdr>
        </w:div>
        <w:div w:id="1062603373">
          <w:marLeft w:val="0"/>
          <w:marRight w:val="0"/>
          <w:marTop w:val="0"/>
          <w:marBottom w:val="0"/>
          <w:divBdr>
            <w:top w:val="none" w:sz="0" w:space="0" w:color="auto"/>
            <w:left w:val="none" w:sz="0" w:space="0" w:color="auto"/>
            <w:bottom w:val="none" w:sz="0" w:space="0" w:color="auto"/>
            <w:right w:val="none" w:sz="0" w:space="0" w:color="auto"/>
          </w:divBdr>
        </w:div>
        <w:div w:id="1070156885">
          <w:marLeft w:val="0"/>
          <w:marRight w:val="0"/>
          <w:marTop w:val="0"/>
          <w:marBottom w:val="0"/>
          <w:divBdr>
            <w:top w:val="none" w:sz="0" w:space="0" w:color="auto"/>
            <w:left w:val="none" w:sz="0" w:space="0" w:color="auto"/>
            <w:bottom w:val="none" w:sz="0" w:space="0" w:color="auto"/>
            <w:right w:val="none" w:sz="0" w:space="0" w:color="auto"/>
          </w:divBdr>
          <w:divsChild>
            <w:div w:id="321979894">
              <w:marLeft w:val="0"/>
              <w:marRight w:val="0"/>
              <w:marTop w:val="0"/>
              <w:marBottom w:val="0"/>
              <w:divBdr>
                <w:top w:val="none" w:sz="0" w:space="0" w:color="auto"/>
                <w:left w:val="none" w:sz="0" w:space="0" w:color="auto"/>
                <w:bottom w:val="none" w:sz="0" w:space="0" w:color="auto"/>
                <w:right w:val="none" w:sz="0" w:space="0" w:color="auto"/>
              </w:divBdr>
            </w:div>
          </w:divsChild>
        </w:div>
        <w:div w:id="1071074287">
          <w:marLeft w:val="0"/>
          <w:marRight w:val="0"/>
          <w:marTop w:val="0"/>
          <w:marBottom w:val="0"/>
          <w:divBdr>
            <w:top w:val="none" w:sz="0" w:space="0" w:color="auto"/>
            <w:left w:val="none" w:sz="0" w:space="0" w:color="auto"/>
            <w:bottom w:val="none" w:sz="0" w:space="0" w:color="auto"/>
            <w:right w:val="none" w:sz="0" w:space="0" w:color="auto"/>
          </w:divBdr>
        </w:div>
        <w:div w:id="1459060014">
          <w:marLeft w:val="0"/>
          <w:marRight w:val="0"/>
          <w:marTop w:val="0"/>
          <w:marBottom w:val="0"/>
          <w:divBdr>
            <w:top w:val="none" w:sz="0" w:space="0" w:color="auto"/>
            <w:left w:val="none" w:sz="0" w:space="0" w:color="auto"/>
            <w:bottom w:val="none" w:sz="0" w:space="0" w:color="auto"/>
            <w:right w:val="none" w:sz="0" w:space="0" w:color="auto"/>
          </w:divBdr>
          <w:divsChild>
            <w:div w:id="467746335">
              <w:marLeft w:val="0"/>
              <w:marRight w:val="0"/>
              <w:marTop w:val="0"/>
              <w:marBottom w:val="0"/>
              <w:divBdr>
                <w:top w:val="none" w:sz="0" w:space="0" w:color="auto"/>
                <w:left w:val="none" w:sz="0" w:space="0" w:color="auto"/>
                <w:bottom w:val="none" w:sz="0" w:space="0" w:color="auto"/>
                <w:right w:val="none" w:sz="0" w:space="0" w:color="auto"/>
              </w:divBdr>
            </w:div>
          </w:divsChild>
        </w:div>
        <w:div w:id="1482236003">
          <w:marLeft w:val="0"/>
          <w:marRight w:val="0"/>
          <w:marTop w:val="0"/>
          <w:marBottom w:val="0"/>
          <w:divBdr>
            <w:top w:val="none" w:sz="0" w:space="0" w:color="auto"/>
            <w:left w:val="none" w:sz="0" w:space="0" w:color="auto"/>
            <w:bottom w:val="none" w:sz="0" w:space="0" w:color="auto"/>
            <w:right w:val="none" w:sz="0" w:space="0" w:color="auto"/>
          </w:divBdr>
        </w:div>
        <w:div w:id="1485468706">
          <w:marLeft w:val="0"/>
          <w:marRight w:val="0"/>
          <w:marTop w:val="0"/>
          <w:marBottom w:val="0"/>
          <w:divBdr>
            <w:top w:val="none" w:sz="0" w:space="0" w:color="auto"/>
            <w:left w:val="none" w:sz="0" w:space="0" w:color="auto"/>
            <w:bottom w:val="none" w:sz="0" w:space="0" w:color="auto"/>
            <w:right w:val="none" w:sz="0" w:space="0" w:color="auto"/>
          </w:divBdr>
        </w:div>
        <w:div w:id="1539976239">
          <w:marLeft w:val="0"/>
          <w:marRight w:val="0"/>
          <w:marTop w:val="0"/>
          <w:marBottom w:val="0"/>
          <w:divBdr>
            <w:top w:val="none" w:sz="0" w:space="0" w:color="auto"/>
            <w:left w:val="none" w:sz="0" w:space="0" w:color="auto"/>
            <w:bottom w:val="none" w:sz="0" w:space="0" w:color="auto"/>
            <w:right w:val="none" w:sz="0" w:space="0" w:color="auto"/>
          </w:divBdr>
          <w:divsChild>
            <w:div w:id="359361426">
              <w:marLeft w:val="0"/>
              <w:marRight w:val="0"/>
              <w:marTop w:val="0"/>
              <w:marBottom w:val="0"/>
              <w:divBdr>
                <w:top w:val="none" w:sz="0" w:space="0" w:color="auto"/>
                <w:left w:val="none" w:sz="0" w:space="0" w:color="auto"/>
                <w:bottom w:val="none" w:sz="0" w:space="0" w:color="auto"/>
                <w:right w:val="none" w:sz="0" w:space="0" w:color="auto"/>
              </w:divBdr>
            </w:div>
          </w:divsChild>
        </w:div>
        <w:div w:id="1549803005">
          <w:marLeft w:val="0"/>
          <w:marRight w:val="0"/>
          <w:marTop w:val="0"/>
          <w:marBottom w:val="0"/>
          <w:divBdr>
            <w:top w:val="none" w:sz="0" w:space="0" w:color="auto"/>
            <w:left w:val="none" w:sz="0" w:space="0" w:color="auto"/>
            <w:bottom w:val="none" w:sz="0" w:space="0" w:color="auto"/>
            <w:right w:val="none" w:sz="0" w:space="0" w:color="auto"/>
          </w:divBdr>
        </w:div>
        <w:div w:id="1626933464">
          <w:marLeft w:val="0"/>
          <w:marRight w:val="0"/>
          <w:marTop w:val="0"/>
          <w:marBottom w:val="0"/>
          <w:divBdr>
            <w:top w:val="none" w:sz="0" w:space="0" w:color="auto"/>
            <w:left w:val="none" w:sz="0" w:space="0" w:color="auto"/>
            <w:bottom w:val="none" w:sz="0" w:space="0" w:color="auto"/>
            <w:right w:val="none" w:sz="0" w:space="0" w:color="auto"/>
          </w:divBdr>
          <w:divsChild>
            <w:div w:id="1079983464">
              <w:marLeft w:val="0"/>
              <w:marRight w:val="0"/>
              <w:marTop w:val="0"/>
              <w:marBottom w:val="0"/>
              <w:divBdr>
                <w:top w:val="none" w:sz="0" w:space="0" w:color="auto"/>
                <w:left w:val="none" w:sz="0" w:space="0" w:color="auto"/>
                <w:bottom w:val="none" w:sz="0" w:space="0" w:color="auto"/>
                <w:right w:val="none" w:sz="0" w:space="0" w:color="auto"/>
              </w:divBdr>
            </w:div>
          </w:divsChild>
        </w:div>
        <w:div w:id="1679119669">
          <w:marLeft w:val="0"/>
          <w:marRight w:val="0"/>
          <w:marTop w:val="300"/>
          <w:marBottom w:val="0"/>
          <w:divBdr>
            <w:top w:val="none" w:sz="0" w:space="0" w:color="auto"/>
            <w:left w:val="none" w:sz="0" w:space="0" w:color="auto"/>
            <w:bottom w:val="none" w:sz="0" w:space="0" w:color="auto"/>
            <w:right w:val="none" w:sz="0" w:space="0" w:color="auto"/>
          </w:divBdr>
        </w:div>
        <w:div w:id="1749307729">
          <w:marLeft w:val="0"/>
          <w:marRight w:val="0"/>
          <w:marTop w:val="0"/>
          <w:marBottom w:val="0"/>
          <w:divBdr>
            <w:top w:val="none" w:sz="0" w:space="0" w:color="auto"/>
            <w:left w:val="none" w:sz="0" w:space="0" w:color="auto"/>
            <w:bottom w:val="none" w:sz="0" w:space="0" w:color="auto"/>
            <w:right w:val="none" w:sz="0" w:space="0" w:color="auto"/>
          </w:divBdr>
        </w:div>
        <w:div w:id="1783374689">
          <w:marLeft w:val="0"/>
          <w:marRight w:val="0"/>
          <w:marTop w:val="300"/>
          <w:marBottom w:val="0"/>
          <w:divBdr>
            <w:top w:val="none" w:sz="0" w:space="0" w:color="auto"/>
            <w:left w:val="none" w:sz="0" w:space="0" w:color="auto"/>
            <w:bottom w:val="none" w:sz="0" w:space="0" w:color="auto"/>
            <w:right w:val="none" w:sz="0" w:space="0" w:color="auto"/>
          </w:divBdr>
          <w:divsChild>
            <w:div w:id="152063918">
              <w:marLeft w:val="0"/>
              <w:marRight w:val="0"/>
              <w:marTop w:val="0"/>
              <w:marBottom w:val="0"/>
              <w:divBdr>
                <w:top w:val="none" w:sz="0" w:space="0" w:color="auto"/>
                <w:left w:val="none" w:sz="0" w:space="0" w:color="auto"/>
                <w:bottom w:val="none" w:sz="0" w:space="0" w:color="auto"/>
                <w:right w:val="none" w:sz="0" w:space="0" w:color="auto"/>
              </w:divBdr>
            </w:div>
          </w:divsChild>
        </w:div>
        <w:div w:id="1806390580">
          <w:marLeft w:val="0"/>
          <w:marRight w:val="0"/>
          <w:marTop w:val="300"/>
          <w:marBottom w:val="0"/>
          <w:divBdr>
            <w:top w:val="none" w:sz="0" w:space="0" w:color="auto"/>
            <w:left w:val="none" w:sz="0" w:space="0" w:color="auto"/>
            <w:bottom w:val="none" w:sz="0" w:space="0" w:color="auto"/>
            <w:right w:val="none" w:sz="0" w:space="0" w:color="auto"/>
          </w:divBdr>
          <w:divsChild>
            <w:div w:id="1267153430">
              <w:marLeft w:val="0"/>
              <w:marRight w:val="0"/>
              <w:marTop w:val="0"/>
              <w:marBottom w:val="0"/>
              <w:divBdr>
                <w:top w:val="none" w:sz="0" w:space="0" w:color="auto"/>
                <w:left w:val="none" w:sz="0" w:space="0" w:color="auto"/>
                <w:bottom w:val="none" w:sz="0" w:space="0" w:color="auto"/>
                <w:right w:val="none" w:sz="0" w:space="0" w:color="auto"/>
              </w:divBdr>
              <w:divsChild>
                <w:div w:id="15785122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80828851">
      <w:bodyDiv w:val="1"/>
      <w:marLeft w:val="0"/>
      <w:marRight w:val="0"/>
      <w:marTop w:val="0"/>
      <w:marBottom w:val="0"/>
      <w:divBdr>
        <w:top w:val="none" w:sz="0" w:space="0" w:color="auto"/>
        <w:left w:val="none" w:sz="0" w:space="0" w:color="auto"/>
        <w:bottom w:val="none" w:sz="0" w:space="0" w:color="auto"/>
        <w:right w:val="none" w:sz="0" w:space="0" w:color="auto"/>
      </w:divBdr>
      <w:divsChild>
        <w:div w:id="2110076886">
          <w:marLeft w:val="0"/>
          <w:marRight w:val="0"/>
          <w:marTop w:val="0"/>
          <w:marBottom w:val="0"/>
          <w:divBdr>
            <w:top w:val="none" w:sz="0" w:space="0" w:color="auto"/>
            <w:left w:val="none" w:sz="0" w:space="0" w:color="auto"/>
            <w:bottom w:val="none" w:sz="0" w:space="0" w:color="auto"/>
            <w:right w:val="none" w:sz="0" w:space="0" w:color="auto"/>
          </w:divBdr>
        </w:div>
        <w:div w:id="1402752808">
          <w:marLeft w:val="0"/>
          <w:marRight w:val="0"/>
          <w:marTop w:val="0"/>
          <w:marBottom w:val="0"/>
          <w:divBdr>
            <w:top w:val="none" w:sz="0" w:space="0" w:color="auto"/>
            <w:left w:val="none" w:sz="0" w:space="0" w:color="auto"/>
            <w:bottom w:val="none" w:sz="0" w:space="0" w:color="auto"/>
            <w:right w:val="none" w:sz="0" w:space="0" w:color="auto"/>
          </w:divBdr>
          <w:divsChild>
            <w:div w:id="569535307">
              <w:marLeft w:val="0"/>
              <w:marRight w:val="0"/>
              <w:marTop w:val="0"/>
              <w:marBottom w:val="0"/>
              <w:divBdr>
                <w:top w:val="none" w:sz="0" w:space="0" w:color="auto"/>
                <w:left w:val="none" w:sz="0" w:space="0" w:color="auto"/>
                <w:bottom w:val="none" w:sz="0" w:space="0" w:color="auto"/>
                <w:right w:val="none" w:sz="0" w:space="0" w:color="auto"/>
              </w:divBdr>
            </w:div>
          </w:divsChild>
        </w:div>
        <w:div w:id="1510022185">
          <w:marLeft w:val="0"/>
          <w:marRight w:val="0"/>
          <w:marTop w:val="0"/>
          <w:marBottom w:val="0"/>
          <w:divBdr>
            <w:top w:val="none" w:sz="0" w:space="0" w:color="auto"/>
            <w:left w:val="none" w:sz="0" w:space="0" w:color="auto"/>
            <w:bottom w:val="none" w:sz="0" w:space="0" w:color="auto"/>
            <w:right w:val="none" w:sz="0" w:space="0" w:color="auto"/>
          </w:divBdr>
        </w:div>
        <w:div w:id="101728485">
          <w:marLeft w:val="0"/>
          <w:marRight w:val="0"/>
          <w:marTop w:val="0"/>
          <w:marBottom w:val="0"/>
          <w:divBdr>
            <w:top w:val="none" w:sz="0" w:space="0" w:color="auto"/>
            <w:left w:val="none" w:sz="0" w:space="0" w:color="auto"/>
            <w:bottom w:val="none" w:sz="0" w:space="0" w:color="auto"/>
            <w:right w:val="none" w:sz="0" w:space="0" w:color="auto"/>
          </w:divBdr>
          <w:divsChild>
            <w:div w:id="1897665704">
              <w:marLeft w:val="0"/>
              <w:marRight w:val="0"/>
              <w:marTop w:val="0"/>
              <w:marBottom w:val="0"/>
              <w:divBdr>
                <w:top w:val="none" w:sz="0" w:space="0" w:color="auto"/>
                <w:left w:val="none" w:sz="0" w:space="0" w:color="auto"/>
                <w:bottom w:val="none" w:sz="0" w:space="0" w:color="auto"/>
                <w:right w:val="none" w:sz="0" w:space="0" w:color="auto"/>
              </w:divBdr>
            </w:div>
          </w:divsChild>
        </w:div>
        <w:div w:id="620261620">
          <w:marLeft w:val="0"/>
          <w:marRight w:val="0"/>
          <w:marTop w:val="0"/>
          <w:marBottom w:val="0"/>
          <w:divBdr>
            <w:top w:val="none" w:sz="0" w:space="0" w:color="auto"/>
            <w:left w:val="none" w:sz="0" w:space="0" w:color="auto"/>
            <w:bottom w:val="none" w:sz="0" w:space="0" w:color="auto"/>
            <w:right w:val="none" w:sz="0" w:space="0" w:color="auto"/>
          </w:divBdr>
        </w:div>
        <w:div w:id="1161000962">
          <w:marLeft w:val="0"/>
          <w:marRight w:val="0"/>
          <w:marTop w:val="0"/>
          <w:marBottom w:val="0"/>
          <w:divBdr>
            <w:top w:val="none" w:sz="0" w:space="0" w:color="auto"/>
            <w:left w:val="none" w:sz="0" w:space="0" w:color="auto"/>
            <w:bottom w:val="none" w:sz="0" w:space="0" w:color="auto"/>
            <w:right w:val="none" w:sz="0" w:space="0" w:color="auto"/>
          </w:divBdr>
          <w:divsChild>
            <w:div w:id="1760254894">
              <w:marLeft w:val="0"/>
              <w:marRight w:val="0"/>
              <w:marTop w:val="0"/>
              <w:marBottom w:val="0"/>
              <w:divBdr>
                <w:top w:val="none" w:sz="0" w:space="0" w:color="auto"/>
                <w:left w:val="none" w:sz="0" w:space="0" w:color="auto"/>
                <w:bottom w:val="none" w:sz="0" w:space="0" w:color="auto"/>
                <w:right w:val="none" w:sz="0" w:space="0" w:color="auto"/>
              </w:divBdr>
            </w:div>
          </w:divsChild>
        </w:div>
        <w:div w:id="312489208">
          <w:marLeft w:val="0"/>
          <w:marRight w:val="0"/>
          <w:marTop w:val="0"/>
          <w:marBottom w:val="0"/>
          <w:divBdr>
            <w:top w:val="none" w:sz="0" w:space="0" w:color="auto"/>
            <w:left w:val="none" w:sz="0" w:space="0" w:color="auto"/>
            <w:bottom w:val="none" w:sz="0" w:space="0" w:color="auto"/>
            <w:right w:val="none" w:sz="0" w:space="0" w:color="auto"/>
          </w:divBdr>
        </w:div>
        <w:div w:id="498230821">
          <w:marLeft w:val="0"/>
          <w:marRight w:val="0"/>
          <w:marTop w:val="0"/>
          <w:marBottom w:val="0"/>
          <w:divBdr>
            <w:top w:val="none" w:sz="0" w:space="0" w:color="auto"/>
            <w:left w:val="none" w:sz="0" w:space="0" w:color="auto"/>
            <w:bottom w:val="none" w:sz="0" w:space="0" w:color="auto"/>
            <w:right w:val="none" w:sz="0" w:space="0" w:color="auto"/>
          </w:divBdr>
          <w:divsChild>
            <w:div w:id="902955759">
              <w:marLeft w:val="0"/>
              <w:marRight w:val="0"/>
              <w:marTop w:val="0"/>
              <w:marBottom w:val="0"/>
              <w:divBdr>
                <w:top w:val="none" w:sz="0" w:space="0" w:color="auto"/>
                <w:left w:val="none" w:sz="0" w:space="0" w:color="auto"/>
                <w:bottom w:val="none" w:sz="0" w:space="0" w:color="auto"/>
                <w:right w:val="none" w:sz="0" w:space="0" w:color="auto"/>
              </w:divBdr>
            </w:div>
          </w:divsChild>
        </w:div>
        <w:div w:id="1368339145">
          <w:marLeft w:val="0"/>
          <w:marRight w:val="0"/>
          <w:marTop w:val="0"/>
          <w:marBottom w:val="0"/>
          <w:divBdr>
            <w:top w:val="none" w:sz="0" w:space="0" w:color="auto"/>
            <w:left w:val="none" w:sz="0" w:space="0" w:color="auto"/>
            <w:bottom w:val="none" w:sz="0" w:space="0" w:color="auto"/>
            <w:right w:val="none" w:sz="0" w:space="0" w:color="auto"/>
          </w:divBdr>
        </w:div>
        <w:div w:id="317079399">
          <w:marLeft w:val="0"/>
          <w:marRight w:val="0"/>
          <w:marTop w:val="0"/>
          <w:marBottom w:val="0"/>
          <w:divBdr>
            <w:top w:val="none" w:sz="0" w:space="0" w:color="auto"/>
            <w:left w:val="none" w:sz="0" w:space="0" w:color="auto"/>
            <w:bottom w:val="none" w:sz="0" w:space="0" w:color="auto"/>
            <w:right w:val="none" w:sz="0" w:space="0" w:color="auto"/>
          </w:divBdr>
          <w:divsChild>
            <w:div w:id="1676881263">
              <w:marLeft w:val="0"/>
              <w:marRight w:val="0"/>
              <w:marTop w:val="0"/>
              <w:marBottom w:val="0"/>
              <w:divBdr>
                <w:top w:val="none" w:sz="0" w:space="0" w:color="auto"/>
                <w:left w:val="none" w:sz="0" w:space="0" w:color="auto"/>
                <w:bottom w:val="none" w:sz="0" w:space="0" w:color="auto"/>
                <w:right w:val="none" w:sz="0" w:space="0" w:color="auto"/>
              </w:divBdr>
            </w:div>
          </w:divsChild>
        </w:div>
        <w:div w:id="1793548009">
          <w:marLeft w:val="0"/>
          <w:marRight w:val="0"/>
          <w:marTop w:val="0"/>
          <w:marBottom w:val="0"/>
          <w:divBdr>
            <w:top w:val="none" w:sz="0" w:space="0" w:color="auto"/>
            <w:left w:val="none" w:sz="0" w:space="0" w:color="auto"/>
            <w:bottom w:val="none" w:sz="0" w:space="0" w:color="auto"/>
            <w:right w:val="none" w:sz="0" w:space="0" w:color="auto"/>
          </w:divBdr>
        </w:div>
        <w:div w:id="398095953">
          <w:marLeft w:val="0"/>
          <w:marRight w:val="0"/>
          <w:marTop w:val="0"/>
          <w:marBottom w:val="0"/>
          <w:divBdr>
            <w:top w:val="none" w:sz="0" w:space="0" w:color="auto"/>
            <w:left w:val="none" w:sz="0" w:space="0" w:color="auto"/>
            <w:bottom w:val="none" w:sz="0" w:space="0" w:color="auto"/>
            <w:right w:val="none" w:sz="0" w:space="0" w:color="auto"/>
          </w:divBdr>
          <w:divsChild>
            <w:div w:id="1038551481">
              <w:marLeft w:val="0"/>
              <w:marRight w:val="0"/>
              <w:marTop w:val="0"/>
              <w:marBottom w:val="0"/>
              <w:divBdr>
                <w:top w:val="none" w:sz="0" w:space="0" w:color="auto"/>
                <w:left w:val="none" w:sz="0" w:space="0" w:color="auto"/>
                <w:bottom w:val="none" w:sz="0" w:space="0" w:color="auto"/>
                <w:right w:val="none" w:sz="0" w:space="0" w:color="auto"/>
              </w:divBdr>
            </w:div>
          </w:divsChild>
        </w:div>
        <w:div w:id="787966681">
          <w:marLeft w:val="0"/>
          <w:marRight w:val="0"/>
          <w:marTop w:val="0"/>
          <w:marBottom w:val="0"/>
          <w:divBdr>
            <w:top w:val="none" w:sz="0" w:space="0" w:color="auto"/>
            <w:left w:val="none" w:sz="0" w:space="0" w:color="auto"/>
            <w:bottom w:val="none" w:sz="0" w:space="0" w:color="auto"/>
            <w:right w:val="none" w:sz="0" w:space="0" w:color="auto"/>
          </w:divBdr>
        </w:div>
        <w:div w:id="860625615">
          <w:marLeft w:val="0"/>
          <w:marRight w:val="0"/>
          <w:marTop w:val="0"/>
          <w:marBottom w:val="0"/>
          <w:divBdr>
            <w:top w:val="none" w:sz="0" w:space="0" w:color="auto"/>
            <w:left w:val="none" w:sz="0" w:space="0" w:color="auto"/>
            <w:bottom w:val="none" w:sz="0" w:space="0" w:color="auto"/>
            <w:right w:val="none" w:sz="0" w:space="0" w:color="auto"/>
          </w:divBdr>
          <w:divsChild>
            <w:div w:id="558514639">
              <w:marLeft w:val="0"/>
              <w:marRight w:val="0"/>
              <w:marTop w:val="0"/>
              <w:marBottom w:val="0"/>
              <w:divBdr>
                <w:top w:val="none" w:sz="0" w:space="0" w:color="auto"/>
                <w:left w:val="none" w:sz="0" w:space="0" w:color="auto"/>
                <w:bottom w:val="none" w:sz="0" w:space="0" w:color="auto"/>
                <w:right w:val="none" w:sz="0" w:space="0" w:color="auto"/>
              </w:divBdr>
            </w:div>
          </w:divsChild>
        </w:div>
        <w:div w:id="1707635802">
          <w:marLeft w:val="0"/>
          <w:marRight w:val="0"/>
          <w:marTop w:val="300"/>
          <w:marBottom w:val="0"/>
          <w:divBdr>
            <w:top w:val="none" w:sz="0" w:space="0" w:color="auto"/>
            <w:left w:val="none" w:sz="0" w:space="0" w:color="auto"/>
            <w:bottom w:val="none" w:sz="0" w:space="0" w:color="auto"/>
            <w:right w:val="none" w:sz="0" w:space="0" w:color="auto"/>
          </w:divBdr>
          <w:divsChild>
            <w:div w:id="286860310">
              <w:marLeft w:val="0"/>
              <w:marRight w:val="0"/>
              <w:marTop w:val="0"/>
              <w:marBottom w:val="0"/>
              <w:divBdr>
                <w:top w:val="none" w:sz="0" w:space="0" w:color="auto"/>
                <w:left w:val="none" w:sz="0" w:space="0" w:color="auto"/>
                <w:bottom w:val="none" w:sz="0" w:space="0" w:color="auto"/>
                <w:right w:val="none" w:sz="0" w:space="0" w:color="auto"/>
              </w:divBdr>
              <w:divsChild>
                <w:div w:id="63190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6737439">
          <w:marLeft w:val="0"/>
          <w:marRight w:val="0"/>
          <w:marTop w:val="300"/>
          <w:marBottom w:val="0"/>
          <w:divBdr>
            <w:top w:val="none" w:sz="0" w:space="0" w:color="auto"/>
            <w:left w:val="none" w:sz="0" w:space="0" w:color="auto"/>
            <w:bottom w:val="none" w:sz="0" w:space="0" w:color="auto"/>
            <w:right w:val="none" w:sz="0" w:space="0" w:color="auto"/>
          </w:divBdr>
          <w:divsChild>
            <w:div w:id="262884857">
              <w:marLeft w:val="0"/>
              <w:marRight w:val="0"/>
              <w:marTop w:val="0"/>
              <w:marBottom w:val="0"/>
              <w:divBdr>
                <w:top w:val="none" w:sz="0" w:space="0" w:color="auto"/>
                <w:left w:val="none" w:sz="0" w:space="0" w:color="auto"/>
                <w:bottom w:val="none" w:sz="0" w:space="0" w:color="auto"/>
                <w:right w:val="none" w:sz="0" w:space="0" w:color="auto"/>
              </w:divBdr>
              <w:divsChild>
                <w:div w:id="1283421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2739391">
          <w:marLeft w:val="0"/>
          <w:marRight w:val="0"/>
          <w:marTop w:val="300"/>
          <w:marBottom w:val="0"/>
          <w:divBdr>
            <w:top w:val="none" w:sz="0" w:space="0" w:color="auto"/>
            <w:left w:val="none" w:sz="0" w:space="0" w:color="auto"/>
            <w:bottom w:val="none" w:sz="0" w:space="0" w:color="auto"/>
            <w:right w:val="none" w:sz="0" w:space="0" w:color="auto"/>
          </w:divBdr>
          <w:divsChild>
            <w:div w:id="66344069">
              <w:marLeft w:val="0"/>
              <w:marRight w:val="0"/>
              <w:marTop w:val="0"/>
              <w:marBottom w:val="0"/>
              <w:divBdr>
                <w:top w:val="none" w:sz="0" w:space="0" w:color="auto"/>
                <w:left w:val="none" w:sz="0" w:space="0" w:color="auto"/>
                <w:bottom w:val="none" w:sz="0" w:space="0" w:color="auto"/>
                <w:right w:val="none" w:sz="0" w:space="0" w:color="auto"/>
              </w:divBdr>
              <w:divsChild>
                <w:div w:id="1335912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923533">
          <w:marLeft w:val="0"/>
          <w:marRight w:val="0"/>
          <w:marTop w:val="300"/>
          <w:marBottom w:val="0"/>
          <w:divBdr>
            <w:top w:val="none" w:sz="0" w:space="0" w:color="auto"/>
            <w:left w:val="none" w:sz="0" w:space="0" w:color="auto"/>
            <w:bottom w:val="none" w:sz="0" w:space="0" w:color="auto"/>
            <w:right w:val="none" w:sz="0" w:space="0" w:color="auto"/>
          </w:divBdr>
          <w:divsChild>
            <w:div w:id="1099448686">
              <w:marLeft w:val="0"/>
              <w:marRight w:val="0"/>
              <w:marTop w:val="0"/>
              <w:marBottom w:val="0"/>
              <w:divBdr>
                <w:top w:val="none" w:sz="0" w:space="0" w:color="auto"/>
                <w:left w:val="none" w:sz="0" w:space="0" w:color="auto"/>
                <w:bottom w:val="none" w:sz="0" w:space="0" w:color="auto"/>
                <w:right w:val="none" w:sz="0" w:space="0" w:color="auto"/>
              </w:divBdr>
              <w:divsChild>
                <w:div w:id="70197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80952601">
      <w:bodyDiv w:val="1"/>
      <w:marLeft w:val="0"/>
      <w:marRight w:val="0"/>
      <w:marTop w:val="0"/>
      <w:marBottom w:val="0"/>
      <w:divBdr>
        <w:top w:val="none" w:sz="0" w:space="0" w:color="auto"/>
        <w:left w:val="none" w:sz="0" w:space="0" w:color="auto"/>
        <w:bottom w:val="none" w:sz="0" w:space="0" w:color="auto"/>
        <w:right w:val="none" w:sz="0" w:space="0" w:color="auto"/>
      </w:divBdr>
    </w:div>
    <w:div w:id="1782334926">
      <w:bodyDiv w:val="1"/>
      <w:marLeft w:val="0"/>
      <w:marRight w:val="0"/>
      <w:marTop w:val="0"/>
      <w:marBottom w:val="0"/>
      <w:divBdr>
        <w:top w:val="none" w:sz="0" w:space="0" w:color="auto"/>
        <w:left w:val="none" w:sz="0" w:space="0" w:color="auto"/>
        <w:bottom w:val="none" w:sz="0" w:space="0" w:color="auto"/>
        <w:right w:val="none" w:sz="0" w:space="0" w:color="auto"/>
      </w:divBdr>
    </w:div>
    <w:div w:id="1783262035">
      <w:bodyDiv w:val="1"/>
      <w:marLeft w:val="0"/>
      <w:marRight w:val="0"/>
      <w:marTop w:val="0"/>
      <w:marBottom w:val="0"/>
      <w:divBdr>
        <w:top w:val="none" w:sz="0" w:space="0" w:color="auto"/>
        <w:left w:val="none" w:sz="0" w:space="0" w:color="auto"/>
        <w:bottom w:val="none" w:sz="0" w:space="0" w:color="auto"/>
        <w:right w:val="none" w:sz="0" w:space="0" w:color="auto"/>
      </w:divBdr>
    </w:div>
    <w:div w:id="1783527792">
      <w:bodyDiv w:val="1"/>
      <w:marLeft w:val="0"/>
      <w:marRight w:val="0"/>
      <w:marTop w:val="0"/>
      <w:marBottom w:val="0"/>
      <w:divBdr>
        <w:top w:val="none" w:sz="0" w:space="0" w:color="auto"/>
        <w:left w:val="none" w:sz="0" w:space="0" w:color="auto"/>
        <w:bottom w:val="none" w:sz="0" w:space="0" w:color="auto"/>
        <w:right w:val="none" w:sz="0" w:space="0" w:color="auto"/>
      </w:divBdr>
    </w:div>
    <w:div w:id="1783725351">
      <w:bodyDiv w:val="1"/>
      <w:marLeft w:val="0"/>
      <w:marRight w:val="0"/>
      <w:marTop w:val="0"/>
      <w:marBottom w:val="0"/>
      <w:divBdr>
        <w:top w:val="none" w:sz="0" w:space="0" w:color="auto"/>
        <w:left w:val="none" w:sz="0" w:space="0" w:color="auto"/>
        <w:bottom w:val="none" w:sz="0" w:space="0" w:color="auto"/>
        <w:right w:val="none" w:sz="0" w:space="0" w:color="auto"/>
      </w:divBdr>
      <w:divsChild>
        <w:div w:id="39130264">
          <w:marLeft w:val="0"/>
          <w:marRight w:val="0"/>
          <w:marTop w:val="0"/>
          <w:marBottom w:val="0"/>
          <w:divBdr>
            <w:top w:val="none" w:sz="0" w:space="0" w:color="auto"/>
            <w:left w:val="none" w:sz="0" w:space="0" w:color="auto"/>
            <w:bottom w:val="none" w:sz="0" w:space="0" w:color="auto"/>
            <w:right w:val="none" w:sz="0" w:space="0" w:color="auto"/>
          </w:divBdr>
          <w:divsChild>
            <w:div w:id="953363909">
              <w:marLeft w:val="0"/>
              <w:marRight w:val="0"/>
              <w:marTop w:val="0"/>
              <w:marBottom w:val="0"/>
              <w:divBdr>
                <w:top w:val="none" w:sz="0" w:space="0" w:color="auto"/>
                <w:left w:val="none" w:sz="0" w:space="0" w:color="auto"/>
                <w:bottom w:val="none" w:sz="0" w:space="0" w:color="auto"/>
                <w:right w:val="none" w:sz="0" w:space="0" w:color="auto"/>
              </w:divBdr>
            </w:div>
          </w:divsChild>
        </w:div>
        <w:div w:id="290333139">
          <w:marLeft w:val="0"/>
          <w:marRight w:val="0"/>
          <w:marTop w:val="0"/>
          <w:marBottom w:val="0"/>
          <w:divBdr>
            <w:top w:val="none" w:sz="0" w:space="0" w:color="auto"/>
            <w:left w:val="none" w:sz="0" w:space="0" w:color="auto"/>
            <w:bottom w:val="none" w:sz="0" w:space="0" w:color="auto"/>
            <w:right w:val="none" w:sz="0" w:space="0" w:color="auto"/>
          </w:divBdr>
        </w:div>
        <w:div w:id="672538634">
          <w:marLeft w:val="0"/>
          <w:marRight w:val="0"/>
          <w:marTop w:val="0"/>
          <w:marBottom w:val="0"/>
          <w:divBdr>
            <w:top w:val="none" w:sz="0" w:space="0" w:color="auto"/>
            <w:left w:val="none" w:sz="0" w:space="0" w:color="auto"/>
            <w:bottom w:val="none" w:sz="0" w:space="0" w:color="auto"/>
            <w:right w:val="none" w:sz="0" w:space="0" w:color="auto"/>
          </w:divBdr>
        </w:div>
        <w:div w:id="780224223">
          <w:marLeft w:val="0"/>
          <w:marRight w:val="0"/>
          <w:marTop w:val="0"/>
          <w:marBottom w:val="0"/>
          <w:divBdr>
            <w:top w:val="none" w:sz="0" w:space="0" w:color="auto"/>
            <w:left w:val="none" w:sz="0" w:space="0" w:color="auto"/>
            <w:bottom w:val="none" w:sz="0" w:space="0" w:color="auto"/>
            <w:right w:val="none" w:sz="0" w:space="0" w:color="auto"/>
          </w:divBdr>
        </w:div>
        <w:div w:id="797264553">
          <w:marLeft w:val="0"/>
          <w:marRight w:val="0"/>
          <w:marTop w:val="0"/>
          <w:marBottom w:val="0"/>
          <w:divBdr>
            <w:top w:val="none" w:sz="0" w:space="0" w:color="auto"/>
            <w:left w:val="none" w:sz="0" w:space="0" w:color="auto"/>
            <w:bottom w:val="none" w:sz="0" w:space="0" w:color="auto"/>
            <w:right w:val="none" w:sz="0" w:space="0" w:color="auto"/>
          </w:divBdr>
        </w:div>
        <w:div w:id="890000082">
          <w:marLeft w:val="0"/>
          <w:marRight w:val="0"/>
          <w:marTop w:val="0"/>
          <w:marBottom w:val="0"/>
          <w:divBdr>
            <w:top w:val="none" w:sz="0" w:space="0" w:color="auto"/>
            <w:left w:val="none" w:sz="0" w:space="0" w:color="auto"/>
            <w:bottom w:val="none" w:sz="0" w:space="0" w:color="auto"/>
            <w:right w:val="none" w:sz="0" w:space="0" w:color="auto"/>
          </w:divBdr>
          <w:divsChild>
            <w:div w:id="926961207">
              <w:marLeft w:val="0"/>
              <w:marRight w:val="0"/>
              <w:marTop w:val="0"/>
              <w:marBottom w:val="0"/>
              <w:divBdr>
                <w:top w:val="none" w:sz="0" w:space="0" w:color="auto"/>
                <w:left w:val="none" w:sz="0" w:space="0" w:color="auto"/>
                <w:bottom w:val="none" w:sz="0" w:space="0" w:color="auto"/>
                <w:right w:val="none" w:sz="0" w:space="0" w:color="auto"/>
              </w:divBdr>
            </w:div>
          </w:divsChild>
        </w:div>
        <w:div w:id="1283733938">
          <w:marLeft w:val="0"/>
          <w:marRight w:val="0"/>
          <w:marTop w:val="300"/>
          <w:marBottom w:val="0"/>
          <w:divBdr>
            <w:top w:val="none" w:sz="0" w:space="0" w:color="auto"/>
            <w:left w:val="none" w:sz="0" w:space="0" w:color="auto"/>
            <w:bottom w:val="none" w:sz="0" w:space="0" w:color="auto"/>
            <w:right w:val="none" w:sz="0" w:space="0" w:color="auto"/>
          </w:divBdr>
          <w:divsChild>
            <w:div w:id="1066225007">
              <w:marLeft w:val="0"/>
              <w:marRight w:val="0"/>
              <w:marTop w:val="0"/>
              <w:marBottom w:val="0"/>
              <w:divBdr>
                <w:top w:val="none" w:sz="0" w:space="0" w:color="auto"/>
                <w:left w:val="none" w:sz="0" w:space="0" w:color="auto"/>
                <w:bottom w:val="none" w:sz="0" w:space="0" w:color="auto"/>
                <w:right w:val="none" w:sz="0" w:space="0" w:color="auto"/>
              </w:divBdr>
              <w:divsChild>
                <w:div w:id="721321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3001021">
          <w:marLeft w:val="0"/>
          <w:marRight w:val="0"/>
          <w:marTop w:val="300"/>
          <w:marBottom w:val="0"/>
          <w:divBdr>
            <w:top w:val="none" w:sz="0" w:space="0" w:color="auto"/>
            <w:left w:val="none" w:sz="0" w:space="0" w:color="auto"/>
            <w:bottom w:val="none" w:sz="0" w:space="0" w:color="auto"/>
            <w:right w:val="none" w:sz="0" w:space="0" w:color="auto"/>
          </w:divBdr>
        </w:div>
        <w:div w:id="1310289013">
          <w:marLeft w:val="0"/>
          <w:marRight w:val="0"/>
          <w:marTop w:val="0"/>
          <w:marBottom w:val="0"/>
          <w:divBdr>
            <w:top w:val="none" w:sz="0" w:space="0" w:color="auto"/>
            <w:left w:val="none" w:sz="0" w:space="0" w:color="auto"/>
            <w:bottom w:val="none" w:sz="0" w:space="0" w:color="auto"/>
            <w:right w:val="none" w:sz="0" w:space="0" w:color="auto"/>
          </w:divBdr>
        </w:div>
        <w:div w:id="1352224185">
          <w:marLeft w:val="0"/>
          <w:marRight w:val="0"/>
          <w:marTop w:val="0"/>
          <w:marBottom w:val="0"/>
          <w:divBdr>
            <w:top w:val="none" w:sz="0" w:space="0" w:color="auto"/>
            <w:left w:val="none" w:sz="0" w:space="0" w:color="auto"/>
            <w:bottom w:val="none" w:sz="0" w:space="0" w:color="auto"/>
            <w:right w:val="none" w:sz="0" w:space="0" w:color="auto"/>
          </w:divBdr>
          <w:divsChild>
            <w:div w:id="212085558">
              <w:marLeft w:val="0"/>
              <w:marRight w:val="0"/>
              <w:marTop w:val="0"/>
              <w:marBottom w:val="0"/>
              <w:divBdr>
                <w:top w:val="none" w:sz="0" w:space="0" w:color="auto"/>
                <w:left w:val="none" w:sz="0" w:space="0" w:color="auto"/>
                <w:bottom w:val="none" w:sz="0" w:space="0" w:color="auto"/>
                <w:right w:val="none" w:sz="0" w:space="0" w:color="auto"/>
              </w:divBdr>
            </w:div>
          </w:divsChild>
        </w:div>
        <w:div w:id="1475947743">
          <w:marLeft w:val="0"/>
          <w:marRight w:val="0"/>
          <w:marTop w:val="0"/>
          <w:marBottom w:val="0"/>
          <w:divBdr>
            <w:top w:val="none" w:sz="0" w:space="0" w:color="auto"/>
            <w:left w:val="none" w:sz="0" w:space="0" w:color="auto"/>
            <w:bottom w:val="none" w:sz="0" w:space="0" w:color="auto"/>
            <w:right w:val="none" w:sz="0" w:space="0" w:color="auto"/>
          </w:divBdr>
        </w:div>
        <w:div w:id="1497652580">
          <w:marLeft w:val="0"/>
          <w:marRight w:val="0"/>
          <w:marTop w:val="0"/>
          <w:marBottom w:val="0"/>
          <w:divBdr>
            <w:top w:val="none" w:sz="0" w:space="0" w:color="auto"/>
            <w:left w:val="none" w:sz="0" w:space="0" w:color="auto"/>
            <w:bottom w:val="none" w:sz="0" w:space="0" w:color="auto"/>
            <w:right w:val="none" w:sz="0" w:space="0" w:color="auto"/>
          </w:divBdr>
          <w:divsChild>
            <w:div w:id="116264213">
              <w:marLeft w:val="0"/>
              <w:marRight w:val="0"/>
              <w:marTop w:val="0"/>
              <w:marBottom w:val="0"/>
              <w:divBdr>
                <w:top w:val="none" w:sz="0" w:space="0" w:color="auto"/>
                <w:left w:val="none" w:sz="0" w:space="0" w:color="auto"/>
                <w:bottom w:val="none" w:sz="0" w:space="0" w:color="auto"/>
                <w:right w:val="none" w:sz="0" w:space="0" w:color="auto"/>
              </w:divBdr>
            </w:div>
          </w:divsChild>
        </w:div>
        <w:div w:id="1515726918">
          <w:marLeft w:val="0"/>
          <w:marRight w:val="0"/>
          <w:marTop w:val="300"/>
          <w:marBottom w:val="0"/>
          <w:divBdr>
            <w:top w:val="none" w:sz="0" w:space="0" w:color="auto"/>
            <w:left w:val="none" w:sz="0" w:space="0" w:color="auto"/>
            <w:bottom w:val="none" w:sz="0" w:space="0" w:color="auto"/>
            <w:right w:val="none" w:sz="0" w:space="0" w:color="auto"/>
          </w:divBdr>
          <w:divsChild>
            <w:div w:id="199710435">
              <w:marLeft w:val="0"/>
              <w:marRight w:val="0"/>
              <w:marTop w:val="0"/>
              <w:marBottom w:val="0"/>
              <w:divBdr>
                <w:top w:val="none" w:sz="0" w:space="0" w:color="auto"/>
                <w:left w:val="none" w:sz="0" w:space="0" w:color="auto"/>
                <w:bottom w:val="none" w:sz="0" w:space="0" w:color="auto"/>
                <w:right w:val="none" w:sz="0" w:space="0" w:color="auto"/>
              </w:divBdr>
            </w:div>
          </w:divsChild>
        </w:div>
        <w:div w:id="1543904742">
          <w:marLeft w:val="0"/>
          <w:marRight w:val="0"/>
          <w:marTop w:val="300"/>
          <w:marBottom w:val="0"/>
          <w:divBdr>
            <w:top w:val="none" w:sz="0" w:space="0" w:color="auto"/>
            <w:left w:val="none" w:sz="0" w:space="0" w:color="auto"/>
            <w:bottom w:val="none" w:sz="0" w:space="0" w:color="auto"/>
            <w:right w:val="none" w:sz="0" w:space="0" w:color="auto"/>
          </w:divBdr>
          <w:divsChild>
            <w:div w:id="1384863869">
              <w:marLeft w:val="0"/>
              <w:marRight w:val="0"/>
              <w:marTop w:val="0"/>
              <w:marBottom w:val="0"/>
              <w:divBdr>
                <w:top w:val="none" w:sz="0" w:space="0" w:color="auto"/>
                <w:left w:val="none" w:sz="0" w:space="0" w:color="auto"/>
                <w:bottom w:val="none" w:sz="0" w:space="0" w:color="auto"/>
                <w:right w:val="none" w:sz="0" w:space="0" w:color="auto"/>
              </w:divBdr>
              <w:divsChild>
                <w:div w:id="496657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1709987">
          <w:marLeft w:val="0"/>
          <w:marRight w:val="0"/>
          <w:marTop w:val="0"/>
          <w:marBottom w:val="0"/>
          <w:divBdr>
            <w:top w:val="none" w:sz="0" w:space="0" w:color="auto"/>
            <w:left w:val="none" w:sz="0" w:space="0" w:color="auto"/>
            <w:bottom w:val="none" w:sz="0" w:space="0" w:color="auto"/>
            <w:right w:val="none" w:sz="0" w:space="0" w:color="auto"/>
          </w:divBdr>
        </w:div>
        <w:div w:id="1757021331">
          <w:marLeft w:val="0"/>
          <w:marRight w:val="0"/>
          <w:marTop w:val="0"/>
          <w:marBottom w:val="0"/>
          <w:divBdr>
            <w:top w:val="none" w:sz="0" w:space="0" w:color="auto"/>
            <w:left w:val="none" w:sz="0" w:space="0" w:color="auto"/>
            <w:bottom w:val="none" w:sz="0" w:space="0" w:color="auto"/>
            <w:right w:val="none" w:sz="0" w:space="0" w:color="auto"/>
          </w:divBdr>
        </w:div>
        <w:div w:id="1843158013">
          <w:marLeft w:val="0"/>
          <w:marRight w:val="0"/>
          <w:marTop w:val="0"/>
          <w:marBottom w:val="0"/>
          <w:divBdr>
            <w:top w:val="none" w:sz="0" w:space="0" w:color="auto"/>
            <w:left w:val="none" w:sz="0" w:space="0" w:color="auto"/>
            <w:bottom w:val="none" w:sz="0" w:space="0" w:color="auto"/>
            <w:right w:val="none" w:sz="0" w:space="0" w:color="auto"/>
          </w:divBdr>
          <w:divsChild>
            <w:div w:id="172451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642984">
      <w:bodyDiv w:val="1"/>
      <w:marLeft w:val="0"/>
      <w:marRight w:val="0"/>
      <w:marTop w:val="0"/>
      <w:marBottom w:val="0"/>
      <w:divBdr>
        <w:top w:val="none" w:sz="0" w:space="0" w:color="auto"/>
        <w:left w:val="none" w:sz="0" w:space="0" w:color="auto"/>
        <w:bottom w:val="none" w:sz="0" w:space="0" w:color="auto"/>
        <w:right w:val="none" w:sz="0" w:space="0" w:color="auto"/>
      </w:divBdr>
    </w:div>
    <w:div w:id="1785802032">
      <w:bodyDiv w:val="1"/>
      <w:marLeft w:val="0"/>
      <w:marRight w:val="0"/>
      <w:marTop w:val="0"/>
      <w:marBottom w:val="0"/>
      <w:divBdr>
        <w:top w:val="none" w:sz="0" w:space="0" w:color="auto"/>
        <w:left w:val="none" w:sz="0" w:space="0" w:color="auto"/>
        <w:bottom w:val="none" w:sz="0" w:space="0" w:color="auto"/>
        <w:right w:val="none" w:sz="0" w:space="0" w:color="auto"/>
      </w:divBdr>
    </w:div>
    <w:div w:id="1786846024">
      <w:bodyDiv w:val="1"/>
      <w:marLeft w:val="0"/>
      <w:marRight w:val="0"/>
      <w:marTop w:val="0"/>
      <w:marBottom w:val="0"/>
      <w:divBdr>
        <w:top w:val="none" w:sz="0" w:space="0" w:color="auto"/>
        <w:left w:val="none" w:sz="0" w:space="0" w:color="auto"/>
        <w:bottom w:val="none" w:sz="0" w:space="0" w:color="auto"/>
        <w:right w:val="none" w:sz="0" w:space="0" w:color="auto"/>
      </w:divBdr>
    </w:div>
    <w:div w:id="1788163540">
      <w:bodyDiv w:val="1"/>
      <w:marLeft w:val="0"/>
      <w:marRight w:val="0"/>
      <w:marTop w:val="0"/>
      <w:marBottom w:val="0"/>
      <w:divBdr>
        <w:top w:val="none" w:sz="0" w:space="0" w:color="auto"/>
        <w:left w:val="none" w:sz="0" w:space="0" w:color="auto"/>
        <w:bottom w:val="none" w:sz="0" w:space="0" w:color="auto"/>
        <w:right w:val="none" w:sz="0" w:space="0" w:color="auto"/>
      </w:divBdr>
      <w:divsChild>
        <w:div w:id="68043567">
          <w:marLeft w:val="0"/>
          <w:marRight w:val="0"/>
          <w:marTop w:val="300"/>
          <w:marBottom w:val="0"/>
          <w:divBdr>
            <w:top w:val="none" w:sz="0" w:space="0" w:color="auto"/>
            <w:left w:val="none" w:sz="0" w:space="0" w:color="auto"/>
            <w:bottom w:val="none" w:sz="0" w:space="0" w:color="auto"/>
            <w:right w:val="none" w:sz="0" w:space="0" w:color="auto"/>
          </w:divBdr>
          <w:divsChild>
            <w:div w:id="1817532846">
              <w:marLeft w:val="0"/>
              <w:marRight w:val="0"/>
              <w:marTop w:val="0"/>
              <w:marBottom w:val="0"/>
              <w:divBdr>
                <w:top w:val="none" w:sz="0" w:space="0" w:color="auto"/>
                <w:left w:val="none" w:sz="0" w:space="0" w:color="auto"/>
                <w:bottom w:val="none" w:sz="0" w:space="0" w:color="auto"/>
                <w:right w:val="none" w:sz="0" w:space="0" w:color="auto"/>
              </w:divBdr>
              <w:divsChild>
                <w:div w:id="6877525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584279">
          <w:marLeft w:val="0"/>
          <w:marRight w:val="0"/>
          <w:marTop w:val="0"/>
          <w:marBottom w:val="0"/>
          <w:divBdr>
            <w:top w:val="none" w:sz="0" w:space="0" w:color="auto"/>
            <w:left w:val="none" w:sz="0" w:space="0" w:color="auto"/>
            <w:bottom w:val="none" w:sz="0" w:space="0" w:color="auto"/>
            <w:right w:val="none" w:sz="0" w:space="0" w:color="auto"/>
          </w:divBdr>
        </w:div>
        <w:div w:id="240019901">
          <w:marLeft w:val="0"/>
          <w:marRight w:val="0"/>
          <w:marTop w:val="300"/>
          <w:marBottom w:val="0"/>
          <w:divBdr>
            <w:top w:val="none" w:sz="0" w:space="0" w:color="auto"/>
            <w:left w:val="none" w:sz="0" w:space="0" w:color="auto"/>
            <w:bottom w:val="none" w:sz="0" w:space="0" w:color="auto"/>
            <w:right w:val="none" w:sz="0" w:space="0" w:color="auto"/>
          </w:divBdr>
          <w:divsChild>
            <w:div w:id="1204169561">
              <w:marLeft w:val="0"/>
              <w:marRight w:val="0"/>
              <w:marTop w:val="0"/>
              <w:marBottom w:val="0"/>
              <w:divBdr>
                <w:top w:val="none" w:sz="0" w:space="0" w:color="auto"/>
                <w:left w:val="none" w:sz="0" w:space="0" w:color="auto"/>
                <w:bottom w:val="none" w:sz="0" w:space="0" w:color="auto"/>
                <w:right w:val="none" w:sz="0" w:space="0" w:color="auto"/>
              </w:divBdr>
            </w:div>
          </w:divsChild>
        </w:div>
        <w:div w:id="315693255">
          <w:marLeft w:val="0"/>
          <w:marRight w:val="0"/>
          <w:marTop w:val="0"/>
          <w:marBottom w:val="0"/>
          <w:divBdr>
            <w:top w:val="none" w:sz="0" w:space="0" w:color="auto"/>
            <w:left w:val="none" w:sz="0" w:space="0" w:color="auto"/>
            <w:bottom w:val="none" w:sz="0" w:space="0" w:color="auto"/>
            <w:right w:val="none" w:sz="0" w:space="0" w:color="auto"/>
          </w:divBdr>
          <w:divsChild>
            <w:div w:id="1506162495">
              <w:marLeft w:val="0"/>
              <w:marRight w:val="0"/>
              <w:marTop w:val="0"/>
              <w:marBottom w:val="0"/>
              <w:divBdr>
                <w:top w:val="none" w:sz="0" w:space="0" w:color="auto"/>
                <w:left w:val="none" w:sz="0" w:space="0" w:color="auto"/>
                <w:bottom w:val="none" w:sz="0" w:space="0" w:color="auto"/>
                <w:right w:val="none" w:sz="0" w:space="0" w:color="auto"/>
              </w:divBdr>
            </w:div>
          </w:divsChild>
        </w:div>
        <w:div w:id="562329741">
          <w:marLeft w:val="0"/>
          <w:marRight w:val="0"/>
          <w:marTop w:val="0"/>
          <w:marBottom w:val="0"/>
          <w:divBdr>
            <w:top w:val="none" w:sz="0" w:space="0" w:color="auto"/>
            <w:left w:val="none" w:sz="0" w:space="0" w:color="auto"/>
            <w:bottom w:val="none" w:sz="0" w:space="0" w:color="auto"/>
            <w:right w:val="none" w:sz="0" w:space="0" w:color="auto"/>
          </w:divBdr>
        </w:div>
        <w:div w:id="678581555">
          <w:marLeft w:val="0"/>
          <w:marRight w:val="0"/>
          <w:marTop w:val="0"/>
          <w:marBottom w:val="0"/>
          <w:divBdr>
            <w:top w:val="none" w:sz="0" w:space="0" w:color="auto"/>
            <w:left w:val="none" w:sz="0" w:space="0" w:color="auto"/>
            <w:bottom w:val="none" w:sz="0" w:space="0" w:color="auto"/>
            <w:right w:val="none" w:sz="0" w:space="0" w:color="auto"/>
          </w:divBdr>
          <w:divsChild>
            <w:div w:id="1269584122">
              <w:marLeft w:val="0"/>
              <w:marRight w:val="0"/>
              <w:marTop w:val="0"/>
              <w:marBottom w:val="0"/>
              <w:divBdr>
                <w:top w:val="none" w:sz="0" w:space="0" w:color="auto"/>
                <w:left w:val="none" w:sz="0" w:space="0" w:color="auto"/>
                <w:bottom w:val="none" w:sz="0" w:space="0" w:color="auto"/>
                <w:right w:val="none" w:sz="0" w:space="0" w:color="auto"/>
              </w:divBdr>
            </w:div>
          </w:divsChild>
        </w:div>
        <w:div w:id="690186735">
          <w:marLeft w:val="0"/>
          <w:marRight w:val="0"/>
          <w:marTop w:val="0"/>
          <w:marBottom w:val="0"/>
          <w:divBdr>
            <w:top w:val="none" w:sz="0" w:space="0" w:color="auto"/>
            <w:left w:val="none" w:sz="0" w:space="0" w:color="auto"/>
            <w:bottom w:val="none" w:sz="0" w:space="0" w:color="auto"/>
            <w:right w:val="none" w:sz="0" w:space="0" w:color="auto"/>
          </w:divBdr>
          <w:divsChild>
            <w:div w:id="465708910">
              <w:marLeft w:val="0"/>
              <w:marRight w:val="0"/>
              <w:marTop w:val="0"/>
              <w:marBottom w:val="0"/>
              <w:divBdr>
                <w:top w:val="none" w:sz="0" w:space="0" w:color="auto"/>
                <w:left w:val="none" w:sz="0" w:space="0" w:color="auto"/>
                <w:bottom w:val="none" w:sz="0" w:space="0" w:color="auto"/>
                <w:right w:val="none" w:sz="0" w:space="0" w:color="auto"/>
              </w:divBdr>
            </w:div>
          </w:divsChild>
        </w:div>
        <w:div w:id="929394434">
          <w:marLeft w:val="0"/>
          <w:marRight w:val="0"/>
          <w:marTop w:val="0"/>
          <w:marBottom w:val="0"/>
          <w:divBdr>
            <w:top w:val="none" w:sz="0" w:space="0" w:color="auto"/>
            <w:left w:val="none" w:sz="0" w:space="0" w:color="auto"/>
            <w:bottom w:val="none" w:sz="0" w:space="0" w:color="auto"/>
            <w:right w:val="none" w:sz="0" w:space="0" w:color="auto"/>
          </w:divBdr>
        </w:div>
        <w:div w:id="1255750115">
          <w:marLeft w:val="0"/>
          <w:marRight w:val="0"/>
          <w:marTop w:val="300"/>
          <w:marBottom w:val="0"/>
          <w:divBdr>
            <w:top w:val="none" w:sz="0" w:space="0" w:color="auto"/>
            <w:left w:val="none" w:sz="0" w:space="0" w:color="auto"/>
            <w:bottom w:val="none" w:sz="0" w:space="0" w:color="auto"/>
            <w:right w:val="none" w:sz="0" w:space="0" w:color="auto"/>
          </w:divBdr>
        </w:div>
        <w:div w:id="1258901117">
          <w:marLeft w:val="0"/>
          <w:marRight w:val="0"/>
          <w:marTop w:val="0"/>
          <w:marBottom w:val="0"/>
          <w:divBdr>
            <w:top w:val="none" w:sz="0" w:space="0" w:color="auto"/>
            <w:left w:val="none" w:sz="0" w:space="0" w:color="auto"/>
            <w:bottom w:val="none" w:sz="0" w:space="0" w:color="auto"/>
            <w:right w:val="none" w:sz="0" w:space="0" w:color="auto"/>
          </w:divBdr>
          <w:divsChild>
            <w:div w:id="1252159731">
              <w:marLeft w:val="0"/>
              <w:marRight w:val="0"/>
              <w:marTop w:val="0"/>
              <w:marBottom w:val="0"/>
              <w:divBdr>
                <w:top w:val="none" w:sz="0" w:space="0" w:color="auto"/>
                <w:left w:val="none" w:sz="0" w:space="0" w:color="auto"/>
                <w:bottom w:val="none" w:sz="0" w:space="0" w:color="auto"/>
                <w:right w:val="none" w:sz="0" w:space="0" w:color="auto"/>
              </w:divBdr>
            </w:div>
          </w:divsChild>
        </w:div>
        <w:div w:id="1267737571">
          <w:marLeft w:val="0"/>
          <w:marRight w:val="0"/>
          <w:marTop w:val="0"/>
          <w:marBottom w:val="0"/>
          <w:divBdr>
            <w:top w:val="none" w:sz="0" w:space="0" w:color="auto"/>
            <w:left w:val="none" w:sz="0" w:space="0" w:color="auto"/>
            <w:bottom w:val="none" w:sz="0" w:space="0" w:color="auto"/>
            <w:right w:val="none" w:sz="0" w:space="0" w:color="auto"/>
          </w:divBdr>
        </w:div>
        <w:div w:id="1368288362">
          <w:marLeft w:val="0"/>
          <w:marRight w:val="0"/>
          <w:marTop w:val="0"/>
          <w:marBottom w:val="0"/>
          <w:divBdr>
            <w:top w:val="none" w:sz="0" w:space="0" w:color="auto"/>
            <w:left w:val="none" w:sz="0" w:space="0" w:color="auto"/>
            <w:bottom w:val="none" w:sz="0" w:space="0" w:color="auto"/>
            <w:right w:val="none" w:sz="0" w:space="0" w:color="auto"/>
          </w:divBdr>
          <w:divsChild>
            <w:div w:id="708919760">
              <w:marLeft w:val="0"/>
              <w:marRight w:val="0"/>
              <w:marTop w:val="0"/>
              <w:marBottom w:val="0"/>
              <w:divBdr>
                <w:top w:val="none" w:sz="0" w:space="0" w:color="auto"/>
                <w:left w:val="none" w:sz="0" w:space="0" w:color="auto"/>
                <w:bottom w:val="none" w:sz="0" w:space="0" w:color="auto"/>
                <w:right w:val="none" w:sz="0" w:space="0" w:color="auto"/>
              </w:divBdr>
            </w:div>
          </w:divsChild>
        </w:div>
        <w:div w:id="1530607696">
          <w:marLeft w:val="0"/>
          <w:marRight w:val="0"/>
          <w:marTop w:val="0"/>
          <w:marBottom w:val="0"/>
          <w:divBdr>
            <w:top w:val="none" w:sz="0" w:space="0" w:color="auto"/>
            <w:left w:val="none" w:sz="0" w:space="0" w:color="auto"/>
            <w:bottom w:val="none" w:sz="0" w:space="0" w:color="auto"/>
            <w:right w:val="none" w:sz="0" w:space="0" w:color="auto"/>
          </w:divBdr>
          <w:divsChild>
            <w:div w:id="1312831157">
              <w:marLeft w:val="0"/>
              <w:marRight w:val="0"/>
              <w:marTop w:val="0"/>
              <w:marBottom w:val="0"/>
              <w:divBdr>
                <w:top w:val="none" w:sz="0" w:space="0" w:color="auto"/>
                <w:left w:val="none" w:sz="0" w:space="0" w:color="auto"/>
                <w:bottom w:val="none" w:sz="0" w:space="0" w:color="auto"/>
                <w:right w:val="none" w:sz="0" w:space="0" w:color="auto"/>
              </w:divBdr>
            </w:div>
          </w:divsChild>
        </w:div>
        <w:div w:id="1601255924">
          <w:marLeft w:val="0"/>
          <w:marRight w:val="0"/>
          <w:marTop w:val="300"/>
          <w:marBottom w:val="0"/>
          <w:divBdr>
            <w:top w:val="none" w:sz="0" w:space="0" w:color="auto"/>
            <w:left w:val="none" w:sz="0" w:space="0" w:color="auto"/>
            <w:bottom w:val="none" w:sz="0" w:space="0" w:color="auto"/>
            <w:right w:val="none" w:sz="0" w:space="0" w:color="auto"/>
          </w:divBdr>
          <w:divsChild>
            <w:div w:id="1478110754">
              <w:marLeft w:val="0"/>
              <w:marRight w:val="0"/>
              <w:marTop w:val="0"/>
              <w:marBottom w:val="0"/>
              <w:divBdr>
                <w:top w:val="none" w:sz="0" w:space="0" w:color="auto"/>
                <w:left w:val="none" w:sz="0" w:space="0" w:color="auto"/>
                <w:bottom w:val="none" w:sz="0" w:space="0" w:color="auto"/>
                <w:right w:val="none" w:sz="0" w:space="0" w:color="auto"/>
              </w:divBdr>
              <w:divsChild>
                <w:div w:id="1473907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3683415">
          <w:marLeft w:val="0"/>
          <w:marRight w:val="0"/>
          <w:marTop w:val="0"/>
          <w:marBottom w:val="0"/>
          <w:divBdr>
            <w:top w:val="none" w:sz="0" w:space="0" w:color="auto"/>
            <w:left w:val="none" w:sz="0" w:space="0" w:color="auto"/>
            <w:bottom w:val="none" w:sz="0" w:space="0" w:color="auto"/>
            <w:right w:val="none" w:sz="0" w:space="0" w:color="auto"/>
          </w:divBdr>
        </w:div>
      </w:divsChild>
    </w:div>
    <w:div w:id="1789733867">
      <w:bodyDiv w:val="1"/>
      <w:marLeft w:val="0"/>
      <w:marRight w:val="0"/>
      <w:marTop w:val="0"/>
      <w:marBottom w:val="0"/>
      <w:divBdr>
        <w:top w:val="none" w:sz="0" w:space="0" w:color="auto"/>
        <w:left w:val="none" w:sz="0" w:space="0" w:color="auto"/>
        <w:bottom w:val="none" w:sz="0" w:space="0" w:color="auto"/>
        <w:right w:val="none" w:sz="0" w:space="0" w:color="auto"/>
      </w:divBdr>
      <w:divsChild>
        <w:div w:id="235748708">
          <w:marLeft w:val="0"/>
          <w:marRight w:val="0"/>
          <w:marTop w:val="0"/>
          <w:marBottom w:val="0"/>
          <w:divBdr>
            <w:top w:val="none" w:sz="0" w:space="0" w:color="auto"/>
            <w:left w:val="none" w:sz="0" w:space="0" w:color="auto"/>
            <w:bottom w:val="none" w:sz="0" w:space="0" w:color="auto"/>
            <w:right w:val="none" w:sz="0" w:space="0" w:color="auto"/>
          </w:divBdr>
        </w:div>
        <w:div w:id="331563686">
          <w:marLeft w:val="0"/>
          <w:marRight w:val="0"/>
          <w:marTop w:val="0"/>
          <w:marBottom w:val="0"/>
          <w:divBdr>
            <w:top w:val="none" w:sz="0" w:space="0" w:color="auto"/>
            <w:left w:val="none" w:sz="0" w:space="0" w:color="auto"/>
            <w:bottom w:val="none" w:sz="0" w:space="0" w:color="auto"/>
            <w:right w:val="none" w:sz="0" w:space="0" w:color="auto"/>
          </w:divBdr>
        </w:div>
        <w:div w:id="341202773">
          <w:marLeft w:val="0"/>
          <w:marRight w:val="0"/>
          <w:marTop w:val="0"/>
          <w:marBottom w:val="0"/>
          <w:divBdr>
            <w:top w:val="none" w:sz="0" w:space="0" w:color="auto"/>
            <w:left w:val="none" w:sz="0" w:space="0" w:color="auto"/>
            <w:bottom w:val="none" w:sz="0" w:space="0" w:color="auto"/>
            <w:right w:val="none" w:sz="0" w:space="0" w:color="auto"/>
          </w:divBdr>
        </w:div>
        <w:div w:id="480780860">
          <w:marLeft w:val="0"/>
          <w:marRight w:val="0"/>
          <w:marTop w:val="0"/>
          <w:marBottom w:val="0"/>
          <w:divBdr>
            <w:top w:val="none" w:sz="0" w:space="0" w:color="auto"/>
            <w:left w:val="none" w:sz="0" w:space="0" w:color="auto"/>
            <w:bottom w:val="none" w:sz="0" w:space="0" w:color="auto"/>
            <w:right w:val="none" w:sz="0" w:space="0" w:color="auto"/>
          </w:divBdr>
        </w:div>
        <w:div w:id="581375234">
          <w:marLeft w:val="0"/>
          <w:marRight w:val="0"/>
          <w:marTop w:val="0"/>
          <w:marBottom w:val="0"/>
          <w:divBdr>
            <w:top w:val="none" w:sz="0" w:space="0" w:color="auto"/>
            <w:left w:val="none" w:sz="0" w:space="0" w:color="auto"/>
            <w:bottom w:val="none" w:sz="0" w:space="0" w:color="auto"/>
            <w:right w:val="none" w:sz="0" w:space="0" w:color="auto"/>
          </w:divBdr>
        </w:div>
        <w:div w:id="624238669">
          <w:marLeft w:val="0"/>
          <w:marRight w:val="0"/>
          <w:marTop w:val="0"/>
          <w:marBottom w:val="0"/>
          <w:divBdr>
            <w:top w:val="none" w:sz="0" w:space="0" w:color="auto"/>
            <w:left w:val="none" w:sz="0" w:space="0" w:color="auto"/>
            <w:bottom w:val="none" w:sz="0" w:space="0" w:color="auto"/>
            <w:right w:val="none" w:sz="0" w:space="0" w:color="auto"/>
          </w:divBdr>
          <w:divsChild>
            <w:div w:id="1679573087">
              <w:marLeft w:val="0"/>
              <w:marRight w:val="0"/>
              <w:marTop w:val="0"/>
              <w:marBottom w:val="0"/>
              <w:divBdr>
                <w:top w:val="none" w:sz="0" w:space="0" w:color="auto"/>
                <w:left w:val="none" w:sz="0" w:space="0" w:color="auto"/>
                <w:bottom w:val="none" w:sz="0" w:space="0" w:color="auto"/>
                <w:right w:val="none" w:sz="0" w:space="0" w:color="auto"/>
              </w:divBdr>
            </w:div>
          </w:divsChild>
        </w:div>
        <w:div w:id="646740036">
          <w:marLeft w:val="0"/>
          <w:marRight w:val="0"/>
          <w:marTop w:val="0"/>
          <w:marBottom w:val="0"/>
          <w:divBdr>
            <w:top w:val="none" w:sz="0" w:space="0" w:color="auto"/>
            <w:left w:val="none" w:sz="0" w:space="0" w:color="auto"/>
            <w:bottom w:val="none" w:sz="0" w:space="0" w:color="auto"/>
            <w:right w:val="none" w:sz="0" w:space="0" w:color="auto"/>
          </w:divBdr>
        </w:div>
        <w:div w:id="865678293">
          <w:marLeft w:val="0"/>
          <w:marRight w:val="0"/>
          <w:marTop w:val="0"/>
          <w:marBottom w:val="0"/>
          <w:divBdr>
            <w:top w:val="none" w:sz="0" w:space="0" w:color="auto"/>
            <w:left w:val="none" w:sz="0" w:space="0" w:color="auto"/>
            <w:bottom w:val="none" w:sz="0" w:space="0" w:color="auto"/>
            <w:right w:val="none" w:sz="0" w:space="0" w:color="auto"/>
          </w:divBdr>
          <w:divsChild>
            <w:div w:id="1639186783">
              <w:marLeft w:val="0"/>
              <w:marRight w:val="0"/>
              <w:marTop w:val="0"/>
              <w:marBottom w:val="0"/>
              <w:divBdr>
                <w:top w:val="none" w:sz="0" w:space="0" w:color="auto"/>
                <w:left w:val="none" w:sz="0" w:space="0" w:color="auto"/>
                <w:bottom w:val="none" w:sz="0" w:space="0" w:color="auto"/>
                <w:right w:val="none" w:sz="0" w:space="0" w:color="auto"/>
              </w:divBdr>
            </w:div>
          </w:divsChild>
        </w:div>
        <w:div w:id="1004699258">
          <w:marLeft w:val="0"/>
          <w:marRight w:val="0"/>
          <w:marTop w:val="0"/>
          <w:marBottom w:val="0"/>
          <w:divBdr>
            <w:top w:val="none" w:sz="0" w:space="0" w:color="auto"/>
            <w:left w:val="none" w:sz="0" w:space="0" w:color="auto"/>
            <w:bottom w:val="none" w:sz="0" w:space="0" w:color="auto"/>
            <w:right w:val="none" w:sz="0" w:space="0" w:color="auto"/>
          </w:divBdr>
        </w:div>
        <w:div w:id="1036269039">
          <w:marLeft w:val="0"/>
          <w:marRight w:val="0"/>
          <w:marTop w:val="0"/>
          <w:marBottom w:val="0"/>
          <w:divBdr>
            <w:top w:val="none" w:sz="0" w:space="0" w:color="auto"/>
            <w:left w:val="none" w:sz="0" w:space="0" w:color="auto"/>
            <w:bottom w:val="none" w:sz="0" w:space="0" w:color="auto"/>
            <w:right w:val="none" w:sz="0" w:space="0" w:color="auto"/>
          </w:divBdr>
        </w:div>
        <w:div w:id="1463966003">
          <w:marLeft w:val="0"/>
          <w:marRight w:val="0"/>
          <w:marTop w:val="0"/>
          <w:marBottom w:val="0"/>
          <w:divBdr>
            <w:top w:val="none" w:sz="0" w:space="0" w:color="auto"/>
            <w:left w:val="none" w:sz="0" w:space="0" w:color="auto"/>
            <w:bottom w:val="none" w:sz="0" w:space="0" w:color="auto"/>
            <w:right w:val="none" w:sz="0" w:space="0" w:color="auto"/>
          </w:divBdr>
          <w:divsChild>
            <w:div w:id="1216963496">
              <w:marLeft w:val="0"/>
              <w:marRight w:val="0"/>
              <w:marTop w:val="0"/>
              <w:marBottom w:val="0"/>
              <w:divBdr>
                <w:top w:val="none" w:sz="0" w:space="0" w:color="auto"/>
                <w:left w:val="none" w:sz="0" w:space="0" w:color="auto"/>
                <w:bottom w:val="none" w:sz="0" w:space="0" w:color="auto"/>
                <w:right w:val="none" w:sz="0" w:space="0" w:color="auto"/>
              </w:divBdr>
            </w:div>
          </w:divsChild>
        </w:div>
        <w:div w:id="1465537275">
          <w:marLeft w:val="0"/>
          <w:marRight w:val="0"/>
          <w:marTop w:val="0"/>
          <w:marBottom w:val="0"/>
          <w:divBdr>
            <w:top w:val="none" w:sz="0" w:space="0" w:color="auto"/>
            <w:left w:val="none" w:sz="0" w:space="0" w:color="auto"/>
            <w:bottom w:val="none" w:sz="0" w:space="0" w:color="auto"/>
            <w:right w:val="none" w:sz="0" w:space="0" w:color="auto"/>
          </w:divBdr>
          <w:divsChild>
            <w:div w:id="231041991">
              <w:marLeft w:val="0"/>
              <w:marRight w:val="0"/>
              <w:marTop w:val="0"/>
              <w:marBottom w:val="0"/>
              <w:divBdr>
                <w:top w:val="none" w:sz="0" w:space="0" w:color="auto"/>
                <w:left w:val="none" w:sz="0" w:space="0" w:color="auto"/>
                <w:bottom w:val="none" w:sz="0" w:space="0" w:color="auto"/>
                <w:right w:val="none" w:sz="0" w:space="0" w:color="auto"/>
              </w:divBdr>
            </w:div>
          </w:divsChild>
        </w:div>
        <w:div w:id="1544635835">
          <w:marLeft w:val="0"/>
          <w:marRight w:val="0"/>
          <w:marTop w:val="0"/>
          <w:marBottom w:val="0"/>
          <w:divBdr>
            <w:top w:val="none" w:sz="0" w:space="0" w:color="auto"/>
            <w:left w:val="none" w:sz="0" w:space="0" w:color="auto"/>
            <w:bottom w:val="none" w:sz="0" w:space="0" w:color="auto"/>
            <w:right w:val="none" w:sz="0" w:space="0" w:color="auto"/>
          </w:divBdr>
          <w:divsChild>
            <w:div w:id="1369332785">
              <w:marLeft w:val="0"/>
              <w:marRight w:val="0"/>
              <w:marTop w:val="0"/>
              <w:marBottom w:val="0"/>
              <w:divBdr>
                <w:top w:val="none" w:sz="0" w:space="0" w:color="auto"/>
                <w:left w:val="none" w:sz="0" w:space="0" w:color="auto"/>
                <w:bottom w:val="none" w:sz="0" w:space="0" w:color="auto"/>
                <w:right w:val="none" w:sz="0" w:space="0" w:color="auto"/>
              </w:divBdr>
            </w:div>
          </w:divsChild>
        </w:div>
        <w:div w:id="1577784109">
          <w:marLeft w:val="0"/>
          <w:marRight w:val="0"/>
          <w:marTop w:val="300"/>
          <w:marBottom w:val="0"/>
          <w:divBdr>
            <w:top w:val="none" w:sz="0" w:space="0" w:color="auto"/>
            <w:left w:val="none" w:sz="0" w:space="0" w:color="auto"/>
            <w:bottom w:val="none" w:sz="0" w:space="0" w:color="auto"/>
            <w:right w:val="none" w:sz="0" w:space="0" w:color="auto"/>
          </w:divBdr>
          <w:divsChild>
            <w:div w:id="1373187117">
              <w:marLeft w:val="0"/>
              <w:marRight w:val="0"/>
              <w:marTop w:val="0"/>
              <w:marBottom w:val="0"/>
              <w:divBdr>
                <w:top w:val="none" w:sz="0" w:space="0" w:color="auto"/>
                <w:left w:val="none" w:sz="0" w:space="0" w:color="auto"/>
                <w:bottom w:val="none" w:sz="0" w:space="0" w:color="auto"/>
                <w:right w:val="none" w:sz="0" w:space="0" w:color="auto"/>
              </w:divBdr>
              <w:divsChild>
                <w:div w:id="546529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0393012">
      <w:bodyDiv w:val="1"/>
      <w:marLeft w:val="0"/>
      <w:marRight w:val="0"/>
      <w:marTop w:val="0"/>
      <w:marBottom w:val="0"/>
      <w:divBdr>
        <w:top w:val="none" w:sz="0" w:space="0" w:color="auto"/>
        <w:left w:val="none" w:sz="0" w:space="0" w:color="auto"/>
        <w:bottom w:val="none" w:sz="0" w:space="0" w:color="auto"/>
        <w:right w:val="none" w:sz="0" w:space="0" w:color="auto"/>
      </w:divBdr>
      <w:divsChild>
        <w:div w:id="697892879">
          <w:marLeft w:val="0"/>
          <w:marRight w:val="0"/>
          <w:marTop w:val="0"/>
          <w:marBottom w:val="0"/>
          <w:divBdr>
            <w:top w:val="none" w:sz="0" w:space="0" w:color="auto"/>
            <w:left w:val="none" w:sz="0" w:space="0" w:color="auto"/>
            <w:bottom w:val="none" w:sz="0" w:space="0" w:color="auto"/>
            <w:right w:val="none" w:sz="0" w:space="0" w:color="auto"/>
          </w:divBdr>
        </w:div>
        <w:div w:id="1975795171">
          <w:marLeft w:val="0"/>
          <w:marRight w:val="0"/>
          <w:marTop w:val="0"/>
          <w:marBottom w:val="0"/>
          <w:divBdr>
            <w:top w:val="none" w:sz="0" w:space="0" w:color="auto"/>
            <w:left w:val="none" w:sz="0" w:space="0" w:color="auto"/>
            <w:bottom w:val="none" w:sz="0" w:space="0" w:color="auto"/>
            <w:right w:val="none" w:sz="0" w:space="0" w:color="auto"/>
          </w:divBdr>
          <w:divsChild>
            <w:div w:id="1063328996">
              <w:marLeft w:val="0"/>
              <w:marRight w:val="0"/>
              <w:marTop w:val="0"/>
              <w:marBottom w:val="0"/>
              <w:divBdr>
                <w:top w:val="none" w:sz="0" w:space="0" w:color="auto"/>
                <w:left w:val="none" w:sz="0" w:space="0" w:color="auto"/>
                <w:bottom w:val="none" w:sz="0" w:space="0" w:color="auto"/>
                <w:right w:val="none" w:sz="0" w:space="0" w:color="auto"/>
              </w:divBdr>
            </w:div>
          </w:divsChild>
        </w:div>
        <w:div w:id="1296762330">
          <w:marLeft w:val="0"/>
          <w:marRight w:val="0"/>
          <w:marTop w:val="0"/>
          <w:marBottom w:val="0"/>
          <w:divBdr>
            <w:top w:val="none" w:sz="0" w:space="0" w:color="auto"/>
            <w:left w:val="none" w:sz="0" w:space="0" w:color="auto"/>
            <w:bottom w:val="none" w:sz="0" w:space="0" w:color="auto"/>
            <w:right w:val="none" w:sz="0" w:space="0" w:color="auto"/>
          </w:divBdr>
        </w:div>
        <w:div w:id="1128007039">
          <w:marLeft w:val="0"/>
          <w:marRight w:val="0"/>
          <w:marTop w:val="0"/>
          <w:marBottom w:val="0"/>
          <w:divBdr>
            <w:top w:val="none" w:sz="0" w:space="0" w:color="auto"/>
            <w:left w:val="none" w:sz="0" w:space="0" w:color="auto"/>
            <w:bottom w:val="none" w:sz="0" w:space="0" w:color="auto"/>
            <w:right w:val="none" w:sz="0" w:space="0" w:color="auto"/>
          </w:divBdr>
          <w:divsChild>
            <w:div w:id="297416883">
              <w:marLeft w:val="0"/>
              <w:marRight w:val="0"/>
              <w:marTop w:val="0"/>
              <w:marBottom w:val="0"/>
              <w:divBdr>
                <w:top w:val="none" w:sz="0" w:space="0" w:color="auto"/>
                <w:left w:val="none" w:sz="0" w:space="0" w:color="auto"/>
                <w:bottom w:val="none" w:sz="0" w:space="0" w:color="auto"/>
                <w:right w:val="none" w:sz="0" w:space="0" w:color="auto"/>
              </w:divBdr>
            </w:div>
          </w:divsChild>
        </w:div>
        <w:div w:id="1410927811">
          <w:marLeft w:val="0"/>
          <w:marRight w:val="0"/>
          <w:marTop w:val="0"/>
          <w:marBottom w:val="0"/>
          <w:divBdr>
            <w:top w:val="none" w:sz="0" w:space="0" w:color="auto"/>
            <w:left w:val="none" w:sz="0" w:space="0" w:color="auto"/>
            <w:bottom w:val="none" w:sz="0" w:space="0" w:color="auto"/>
            <w:right w:val="none" w:sz="0" w:space="0" w:color="auto"/>
          </w:divBdr>
        </w:div>
        <w:div w:id="252013367">
          <w:marLeft w:val="0"/>
          <w:marRight w:val="0"/>
          <w:marTop w:val="0"/>
          <w:marBottom w:val="0"/>
          <w:divBdr>
            <w:top w:val="none" w:sz="0" w:space="0" w:color="auto"/>
            <w:left w:val="none" w:sz="0" w:space="0" w:color="auto"/>
            <w:bottom w:val="none" w:sz="0" w:space="0" w:color="auto"/>
            <w:right w:val="none" w:sz="0" w:space="0" w:color="auto"/>
          </w:divBdr>
          <w:divsChild>
            <w:div w:id="363603818">
              <w:marLeft w:val="0"/>
              <w:marRight w:val="0"/>
              <w:marTop w:val="0"/>
              <w:marBottom w:val="0"/>
              <w:divBdr>
                <w:top w:val="none" w:sz="0" w:space="0" w:color="auto"/>
                <w:left w:val="none" w:sz="0" w:space="0" w:color="auto"/>
                <w:bottom w:val="none" w:sz="0" w:space="0" w:color="auto"/>
                <w:right w:val="none" w:sz="0" w:space="0" w:color="auto"/>
              </w:divBdr>
            </w:div>
          </w:divsChild>
        </w:div>
        <w:div w:id="1004283133">
          <w:marLeft w:val="0"/>
          <w:marRight w:val="0"/>
          <w:marTop w:val="0"/>
          <w:marBottom w:val="0"/>
          <w:divBdr>
            <w:top w:val="none" w:sz="0" w:space="0" w:color="auto"/>
            <w:left w:val="none" w:sz="0" w:space="0" w:color="auto"/>
            <w:bottom w:val="none" w:sz="0" w:space="0" w:color="auto"/>
            <w:right w:val="none" w:sz="0" w:space="0" w:color="auto"/>
          </w:divBdr>
        </w:div>
        <w:div w:id="1196043627">
          <w:marLeft w:val="0"/>
          <w:marRight w:val="0"/>
          <w:marTop w:val="0"/>
          <w:marBottom w:val="0"/>
          <w:divBdr>
            <w:top w:val="none" w:sz="0" w:space="0" w:color="auto"/>
            <w:left w:val="none" w:sz="0" w:space="0" w:color="auto"/>
            <w:bottom w:val="none" w:sz="0" w:space="0" w:color="auto"/>
            <w:right w:val="none" w:sz="0" w:space="0" w:color="auto"/>
          </w:divBdr>
          <w:divsChild>
            <w:div w:id="137118506">
              <w:marLeft w:val="0"/>
              <w:marRight w:val="0"/>
              <w:marTop w:val="0"/>
              <w:marBottom w:val="0"/>
              <w:divBdr>
                <w:top w:val="none" w:sz="0" w:space="0" w:color="auto"/>
                <w:left w:val="none" w:sz="0" w:space="0" w:color="auto"/>
                <w:bottom w:val="none" w:sz="0" w:space="0" w:color="auto"/>
                <w:right w:val="none" w:sz="0" w:space="0" w:color="auto"/>
              </w:divBdr>
            </w:div>
          </w:divsChild>
        </w:div>
        <w:div w:id="1702246617">
          <w:marLeft w:val="0"/>
          <w:marRight w:val="0"/>
          <w:marTop w:val="0"/>
          <w:marBottom w:val="0"/>
          <w:divBdr>
            <w:top w:val="none" w:sz="0" w:space="0" w:color="auto"/>
            <w:left w:val="none" w:sz="0" w:space="0" w:color="auto"/>
            <w:bottom w:val="none" w:sz="0" w:space="0" w:color="auto"/>
            <w:right w:val="none" w:sz="0" w:space="0" w:color="auto"/>
          </w:divBdr>
        </w:div>
        <w:div w:id="419061304">
          <w:marLeft w:val="0"/>
          <w:marRight w:val="0"/>
          <w:marTop w:val="0"/>
          <w:marBottom w:val="0"/>
          <w:divBdr>
            <w:top w:val="none" w:sz="0" w:space="0" w:color="auto"/>
            <w:left w:val="none" w:sz="0" w:space="0" w:color="auto"/>
            <w:bottom w:val="none" w:sz="0" w:space="0" w:color="auto"/>
            <w:right w:val="none" w:sz="0" w:space="0" w:color="auto"/>
          </w:divBdr>
          <w:divsChild>
            <w:div w:id="1869298816">
              <w:marLeft w:val="0"/>
              <w:marRight w:val="0"/>
              <w:marTop w:val="0"/>
              <w:marBottom w:val="0"/>
              <w:divBdr>
                <w:top w:val="none" w:sz="0" w:space="0" w:color="auto"/>
                <w:left w:val="none" w:sz="0" w:space="0" w:color="auto"/>
                <w:bottom w:val="none" w:sz="0" w:space="0" w:color="auto"/>
                <w:right w:val="none" w:sz="0" w:space="0" w:color="auto"/>
              </w:divBdr>
            </w:div>
          </w:divsChild>
        </w:div>
        <w:div w:id="627049274">
          <w:marLeft w:val="0"/>
          <w:marRight w:val="0"/>
          <w:marTop w:val="0"/>
          <w:marBottom w:val="0"/>
          <w:divBdr>
            <w:top w:val="none" w:sz="0" w:space="0" w:color="auto"/>
            <w:left w:val="none" w:sz="0" w:space="0" w:color="auto"/>
            <w:bottom w:val="none" w:sz="0" w:space="0" w:color="auto"/>
            <w:right w:val="none" w:sz="0" w:space="0" w:color="auto"/>
          </w:divBdr>
        </w:div>
        <w:div w:id="946355169">
          <w:marLeft w:val="0"/>
          <w:marRight w:val="0"/>
          <w:marTop w:val="0"/>
          <w:marBottom w:val="0"/>
          <w:divBdr>
            <w:top w:val="none" w:sz="0" w:space="0" w:color="auto"/>
            <w:left w:val="none" w:sz="0" w:space="0" w:color="auto"/>
            <w:bottom w:val="none" w:sz="0" w:space="0" w:color="auto"/>
            <w:right w:val="none" w:sz="0" w:space="0" w:color="auto"/>
          </w:divBdr>
          <w:divsChild>
            <w:div w:id="1070612432">
              <w:marLeft w:val="0"/>
              <w:marRight w:val="0"/>
              <w:marTop w:val="0"/>
              <w:marBottom w:val="0"/>
              <w:divBdr>
                <w:top w:val="none" w:sz="0" w:space="0" w:color="auto"/>
                <w:left w:val="none" w:sz="0" w:space="0" w:color="auto"/>
                <w:bottom w:val="none" w:sz="0" w:space="0" w:color="auto"/>
                <w:right w:val="none" w:sz="0" w:space="0" w:color="auto"/>
              </w:divBdr>
            </w:div>
          </w:divsChild>
        </w:div>
        <w:div w:id="1005279051">
          <w:marLeft w:val="0"/>
          <w:marRight w:val="0"/>
          <w:marTop w:val="0"/>
          <w:marBottom w:val="0"/>
          <w:divBdr>
            <w:top w:val="none" w:sz="0" w:space="0" w:color="auto"/>
            <w:left w:val="none" w:sz="0" w:space="0" w:color="auto"/>
            <w:bottom w:val="none" w:sz="0" w:space="0" w:color="auto"/>
            <w:right w:val="none" w:sz="0" w:space="0" w:color="auto"/>
          </w:divBdr>
        </w:div>
        <w:div w:id="2090419954">
          <w:marLeft w:val="0"/>
          <w:marRight w:val="0"/>
          <w:marTop w:val="0"/>
          <w:marBottom w:val="0"/>
          <w:divBdr>
            <w:top w:val="none" w:sz="0" w:space="0" w:color="auto"/>
            <w:left w:val="none" w:sz="0" w:space="0" w:color="auto"/>
            <w:bottom w:val="none" w:sz="0" w:space="0" w:color="auto"/>
            <w:right w:val="none" w:sz="0" w:space="0" w:color="auto"/>
          </w:divBdr>
          <w:divsChild>
            <w:div w:id="60256487">
              <w:marLeft w:val="0"/>
              <w:marRight w:val="0"/>
              <w:marTop w:val="0"/>
              <w:marBottom w:val="0"/>
              <w:divBdr>
                <w:top w:val="none" w:sz="0" w:space="0" w:color="auto"/>
                <w:left w:val="none" w:sz="0" w:space="0" w:color="auto"/>
                <w:bottom w:val="none" w:sz="0" w:space="0" w:color="auto"/>
                <w:right w:val="none" w:sz="0" w:space="0" w:color="auto"/>
              </w:divBdr>
            </w:div>
          </w:divsChild>
        </w:div>
        <w:div w:id="1391811177">
          <w:marLeft w:val="0"/>
          <w:marRight w:val="0"/>
          <w:marTop w:val="300"/>
          <w:marBottom w:val="0"/>
          <w:divBdr>
            <w:top w:val="none" w:sz="0" w:space="0" w:color="auto"/>
            <w:left w:val="none" w:sz="0" w:space="0" w:color="auto"/>
            <w:bottom w:val="none" w:sz="0" w:space="0" w:color="auto"/>
            <w:right w:val="none" w:sz="0" w:space="0" w:color="auto"/>
          </w:divBdr>
          <w:divsChild>
            <w:div w:id="969674522">
              <w:marLeft w:val="0"/>
              <w:marRight w:val="0"/>
              <w:marTop w:val="0"/>
              <w:marBottom w:val="0"/>
              <w:divBdr>
                <w:top w:val="none" w:sz="0" w:space="0" w:color="auto"/>
                <w:left w:val="none" w:sz="0" w:space="0" w:color="auto"/>
                <w:bottom w:val="none" w:sz="0" w:space="0" w:color="auto"/>
                <w:right w:val="none" w:sz="0" w:space="0" w:color="auto"/>
              </w:divBdr>
              <w:divsChild>
                <w:div w:id="1514999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996621">
          <w:marLeft w:val="0"/>
          <w:marRight w:val="0"/>
          <w:marTop w:val="300"/>
          <w:marBottom w:val="0"/>
          <w:divBdr>
            <w:top w:val="none" w:sz="0" w:space="0" w:color="auto"/>
            <w:left w:val="none" w:sz="0" w:space="0" w:color="auto"/>
            <w:bottom w:val="none" w:sz="0" w:space="0" w:color="auto"/>
            <w:right w:val="none" w:sz="0" w:space="0" w:color="auto"/>
          </w:divBdr>
          <w:divsChild>
            <w:div w:id="1953055792">
              <w:marLeft w:val="0"/>
              <w:marRight w:val="0"/>
              <w:marTop w:val="0"/>
              <w:marBottom w:val="0"/>
              <w:divBdr>
                <w:top w:val="none" w:sz="0" w:space="0" w:color="auto"/>
                <w:left w:val="none" w:sz="0" w:space="0" w:color="auto"/>
                <w:bottom w:val="none" w:sz="0" w:space="0" w:color="auto"/>
                <w:right w:val="none" w:sz="0" w:space="0" w:color="auto"/>
              </w:divBdr>
              <w:divsChild>
                <w:div w:id="5393929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5590742">
          <w:marLeft w:val="0"/>
          <w:marRight w:val="0"/>
          <w:marTop w:val="300"/>
          <w:marBottom w:val="0"/>
          <w:divBdr>
            <w:top w:val="none" w:sz="0" w:space="0" w:color="auto"/>
            <w:left w:val="none" w:sz="0" w:space="0" w:color="auto"/>
            <w:bottom w:val="none" w:sz="0" w:space="0" w:color="auto"/>
            <w:right w:val="none" w:sz="0" w:space="0" w:color="auto"/>
          </w:divBdr>
          <w:divsChild>
            <w:div w:id="1006136333">
              <w:marLeft w:val="0"/>
              <w:marRight w:val="0"/>
              <w:marTop w:val="0"/>
              <w:marBottom w:val="0"/>
              <w:divBdr>
                <w:top w:val="none" w:sz="0" w:space="0" w:color="auto"/>
                <w:left w:val="none" w:sz="0" w:space="0" w:color="auto"/>
                <w:bottom w:val="none" w:sz="0" w:space="0" w:color="auto"/>
                <w:right w:val="none" w:sz="0" w:space="0" w:color="auto"/>
              </w:divBdr>
              <w:divsChild>
                <w:div w:id="1533961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0709469">
          <w:marLeft w:val="0"/>
          <w:marRight w:val="0"/>
          <w:marTop w:val="300"/>
          <w:marBottom w:val="0"/>
          <w:divBdr>
            <w:top w:val="none" w:sz="0" w:space="0" w:color="auto"/>
            <w:left w:val="none" w:sz="0" w:space="0" w:color="auto"/>
            <w:bottom w:val="none" w:sz="0" w:space="0" w:color="auto"/>
            <w:right w:val="none" w:sz="0" w:space="0" w:color="auto"/>
          </w:divBdr>
          <w:divsChild>
            <w:div w:id="1479032895">
              <w:marLeft w:val="0"/>
              <w:marRight w:val="0"/>
              <w:marTop w:val="0"/>
              <w:marBottom w:val="0"/>
              <w:divBdr>
                <w:top w:val="none" w:sz="0" w:space="0" w:color="auto"/>
                <w:left w:val="none" w:sz="0" w:space="0" w:color="auto"/>
                <w:bottom w:val="none" w:sz="0" w:space="0" w:color="auto"/>
                <w:right w:val="none" w:sz="0" w:space="0" w:color="auto"/>
              </w:divBdr>
              <w:divsChild>
                <w:div w:id="2041007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1825716">
      <w:bodyDiv w:val="1"/>
      <w:marLeft w:val="0"/>
      <w:marRight w:val="0"/>
      <w:marTop w:val="0"/>
      <w:marBottom w:val="0"/>
      <w:divBdr>
        <w:top w:val="none" w:sz="0" w:space="0" w:color="auto"/>
        <w:left w:val="none" w:sz="0" w:space="0" w:color="auto"/>
        <w:bottom w:val="none" w:sz="0" w:space="0" w:color="auto"/>
        <w:right w:val="none" w:sz="0" w:space="0" w:color="auto"/>
      </w:divBdr>
      <w:divsChild>
        <w:div w:id="233782319">
          <w:marLeft w:val="0"/>
          <w:marRight w:val="0"/>
          <w:marTop w:val="0"/>
          <w:marBottom w:val="0"/>
          <w:divBdr>
            <w:top w:val="none" w:sz="0" w:space="0" w:color="auto"/>
            <w:left w:val="none" w:sz="0" w:space="0" w:color="auto"/>
            <w:bottom w:val="none" w:sz="0" w:space="0" w:color="auto"/>
            <w:right w:val="none" w:sz="0" w:space="0" w:color="auto"/>
          </w:divBdr>
          <w:divsChild>
            <w:div w:id="147209931">
              <w:marLeft w:val="0"/>
              <w:marRight w:val="0"/>
              <w:marTop w:val="0"/>
              <w:marBottom w:val="0"/>
              <w:divBdr>
                <w:top w:val="none" w:sz="0" w:space="0" w:color="auto"/>
                <w:left w:val="none" w:sz="0" w:space="0" w:color="auto"/>
                <w:bottom w:val="none" w:sz="0" w:space="0" w:color="auto"/>
                <w:right w:val="none" w:sz="0" w:space="0" w:color="auto"/>
              </w:divBdr>
            </w:div>
          </w:divsChild>
        </w:div>
        <w:div w:id="245111681">
          <w:marLeft w:val="0"/>
          <w:marRight w:val="0"/>
          <w:marTop w:val="300"/>
          <w:marBottom w:val="0"/>
          <w:divBdr>
            <w:top w:val="none" w:sz="0" w:space="0" w:color="auto"/>
            <w:left w:val="none" w:sz="0" w:space="0" w:color="auto"/>
            <w:bottom w:val="none" w:sz="0" w:space="0" w:color="auto"/>
            <w:right w:val="none" w:sz="0" w:space="0" w:color="auto"/>
          </w:divBdr>
        </w:div>
        <w:div w:id="275138797">
          <w:marLeft w:val="0"/>
          <w:marRight w:val="0"/>
          <w:marTop w:val="0"/>
          <w:marBottom w:val="0"/>
          <w:divBdr>
            <w:top w:val="none" w:sz="0" w:space="0" w:color="auto"/>
            <w:left w:val="none" w:sz="0" w:space="0" w:color="auto"/>
            <w:bottom w:val="none" w:sz="0" w:space="0" w:color="auto"/>
            <w:right w:val="none" w:sz="0" w:space="0" w:color="auto"/>
          </w:divBdr>
        </w:div>
        <w:div w:id="436143913">
          <w:marLeft w:val="0"/>
          <w:marRight w:val="0"/>
          <w:marTop w:val="300"/>
          <w:marBottom w:val="0"/>
          <w:divBdr>
            <w:top w:val="none" w:sz="0" w:space="0" w:color="auto"/>
            <w:left w:val="none" w:sz="0" w:space="0" w:color="auto"/>
            <w:bottom w:val="none" w:sz="0" w:space="0" w:color="auto"/>
            <w:right w:val="none" w:sz="0" w:space="0" w:color="auto"/>
          </w:divBdr>
          <w:divsChild>
            <w:div w:id="1513569148">
              <w:marLeft w:val="0"/>
              <w:marRight w:val="0"/>
              <w:marTop w:val="0"/>
              <w:marBottom w:val="0"/>
              <w:divBdr>
                <w:top w:val="none" w:sz="0" w:space="0" w:color="auto"/>
                <w:left w:val="none" w:sz="0" w:space="0" w:color="auto"/>
                <w:bottom w:val="none" w:sz="0" w:space="0" w:color="auto"/>
                <w:right w:val="none" w:sz="0" w:space="0" w:color="auto"/>
              </w:divBdr>
              <w:divsChild>
                <w:div w:id="10204694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186309">
          <w:marLeft w:val="0"/>
          <w:marRight w:val="0"/>
          <w:marTop w:val="0"/>
          <w:marBottom w:val="0"/>
          <w:divBdr>
            <w:top w:val="none" w:sz="0" w:space="0" w:color="auto"/>
            <w:left w:val="none" w:sz="0" w:space="0" w:color="auto"/>
            <w:bottom w:val="none" w:sz="0" w:space="0" w:color="auto"/>
            <w:right w:val="none" w:sz="0" w:space="0" w:color="auto"/>
          </w:divBdr>
          <w:divsChild>
            <w:div w:id="865369017">
              <w:marLeft w:val="0"/>
              <w:marRight w:val="0"/>
              <w:marTop w:val="0"/>
              <w:marBottom w:val="0"/>
              <w:divBdr>
                <w:top w:val="none" w:sz="0" w:space="0" w:color="auto"/>
                <w:left w:val="none" w:sz="0" w:space="0" w:color="auto"/>
                <w:bottom w:val="none" w:sz="0" w:space="0" w:color="auto"/>
                <w:right w:val="none" w:sz="0" w:space="0" w:color="auto"/>
              </w:divBdr>
            </w:div>
          </w:divsChild>
        </w:div>
        <w:div w:id="487021374">
          <w:marLeft w:val="0"/>
          <w:marRight w:val="0"/>
          <w:marTop w:val="0"/>
          <w:marBottom w:val="0"/>
          <w:divBdr>
            <w:top w:val="none" w:sz="0" w:space="0" w:color="auto"/>
            <w:left w:val="none" w:sz="0" w:space="0" w:color="auto"/>
            <w:bottom w:val="none" w:sz="0" w:space="0" w:color="auto"/>
            <w:right w:val="none" w:sz="0" w:space="0" w:color="auto"/>
          </w:divBdr>
        </w:div>
        <w:div w:id="576522997">
          <w:marLeft w:val="0"/>
          <w:marRight w:val="0"/>
          <w:marTop w:val="0"/>
          <w:marBottom w:val="0"/>
          <w:divBdr>
            <w:top w:val="none" w:sz="0" w:space="0" w:color="auto"/>
            <w:left w:val="none" w:sz="0" w:space="0" w:color="auto"/>
            <w:bottom w:val="none" w:sz="0" w:space="0" w:color="auto"/>
            <w:right w:val="none" w:sz="0" w:space="0" w:color="auto"/>
          </w:divBdr>
        </w:div>
        <w:div w:id="581371854">
          <w:marLeft w:val="0"/>
          <w:marRight w:val="0"/>
          <w:marTop w:val="0"/>
          <w:marBottom w:val="0"/>
          <w:divBdr>
            <w:top w:val="none" w:sz="0" w:space="0" w:color="auto"/>
            <w:left w:val="none" w:sz="0" w:space="0" w:color="auto"/>
            <w:bottom w:val="none" w:sz="0" w:space="0" w:color="auto"/>
            <w:right w:val="none" w:sz="0" w:space="0" w:color="auto"/>
          </w:divBdr>
        </w:div>
        <w:div w:id="676345601">
          <w:marLeft w:val="0"/>
          <w:marRight w:val="0"/>
          <w:marTop w:val="0"/>
          <w:marBottom w:val="0"/>
          <w:divBdr>
            <w:top w:val="none" w:sz="0" w:space="0" w:color="auto"/>
            <w:left w:val="none" w:sz="0" w:space="0" w:color="auto"/>
            <w:bottom w:val="none" w:sz="0" w:space="0" w:color="auto"/>
            <w:right w:val="none" w:sz="0" w:space="0" w:color="auto"/>
          </w:divBdr>
          <w:divsChild>
            <w:div w:id="100150526">
              <w:marLeft w:val="0"/>
              <w:marRight w:val="0"/>
              <w:marTop w:val="0"/>
              <w:marBottom w:val="0"/>
              <w:divBdr>
                <w:top w:val="none" w:sz="0" w:space="0" w:color="auto"/>
                <w:left w:val="none" w:sz="0" w:space="0" w:color="auto"/>
                <w:bottom w:val="none" w:sz="0" w:space="0" w:color="auto"/>
                <w:right w:val="none" w:sz="0" w:space="0" w:color="auto"/>
              </w:divBdr>
            </w:div>
          </w:divsChild>
        </w:div>
        <w:div w:id="983193682">
          <w:marLeft w:val="0"/>
          <w:marRight w:val="0"/>
          <w:marTop w:val="300"/>
          <w:marBottom w:val="0"/>
          <w:divBdr>
            <w:top w:val="none" w:sz="0" w:space="0" w:color="auto"/>
            <w:left w:val="none" w:sz="0" w:space="0" w:color="auto"/>
            <w:bottom w:val="none" w:sz="0" w:space="0" w:color="auto"/>
            <w:right w:val="none" w:sz="0" w:space="0" w:color="auto"/>
          </w:divBdr>
          <w:divsChild>
            <w:div w:id="1490441637">
              <w:marLeft w:val="0"/>
              <w:marRight w:val="0"/>
              <w:marTop w:val="0"/>
              <w:marBottom w:val="0"/>
              <w:divBdr>
                <w:top w:val="none" w:sz="0" w:space="0" w:color="auto"/>
                <w:left w:val="none" w:sz="0" w:space="0" w:color="auto"/>
                <w:bottom w:val="none" w:sz="0" w:space="0" w:color="auto"/>
                <w:right w:val="none" w:sz="0" w:space="0" w:color="auto"/>
              </w:divBdr>
              <w:divsChild>
                <w:div w:id="727609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965369">
          <w:marLeft w:val="0"/>
          <w:marRight w:val="0"/>
          <w:marTop w:val="0"/>
          <w:marBottom w:val="0"/>
          <w:divBdr>
            <w:top w:val="none" w:sz="0" w:space="0" w:color="auto"/>
            <w:left w:val="none" w:sz="0" w:space="0" w:color="auto"/>
            <w:bottom w:val="none" w:sz="0" w:space="0" w:color="auto"/>
            <w:right w:val="none" w:sz="0" w:space="0" w:color="auto"/>
          </w:divBdr>
          <w:divsChild>
            <w:div w:id="713238999">
              <w:marLeft w:val="0"/>
              <w:marRight w:val="0"/>
              <w:marTop w:val="0"/>
              <w:marBottom w:val="0"/>
              <w:divBdr>
                <w:top w:val="none" w:sz="0" w:space="0" w:color="auto"/>
                <w:left w:val="none" w:sz="0" w:space="0" w:color="auto"/>
                <w:bottom w:val="none" w:sz="0" w:space="0" w:color="auto"/>
                <w:right w:val="none" w:sz="0" w:space="0" w:color="auto"/>
              </w:divBdr>
            </w:div>
          </w:divsChild>
        </w:div>
        <w:div w:id="1274938713">
          <w:marLeft w:val="0"/>
          <w:marRight w:val="0"/>
          <w:marTop w:val="0"/>
          <w:marBottom w:val="0"/>
          <w:divBdr>
            <w:top w:val="none" w:sz="0" w:space="0" w:color="auto"/>
            <w:left w:val="none" w:sz="0" w:space="0" w:color="auto"/>
            <w:bottom w:val="none" w:sz="0" w:space="0" w:color="auto"/>
            <w:right w:val="none" w:sz="0" w:space="0" w:color="auto"/>
          </w:divBdr>
        </w:div>
        <w:div w:id="1766263948">
          <w:marLeft w:val="0"/>
          <w:marRight w:val="0"/>
          <w:marTop w:val="0"/>
          <w:marBottom w:val="0"/>
          <w:divBdr>
            <w:top w:val="none" w:sz="0" w:space="0" w:color="auto"/>
            <w:left w:val="none" w:sz="0" w:space="0" w:color="auto"/>
            <w:bottom w:val="none" w:sz="0" w:space="0" w:color="auto"/>
            <w:right w:val="none" w:sz="0" w:space="0" w:color="auto"/>
          </w:divBdr>
          <w:divsChild>
            <w:div w:id="1849830089">
              <w:marLeft w:val="0"/>
              <w:marRight w:val="0"/>
              <w:marTop w:val="0"/>
              <w:marBottom w:val="0"/>
              <w:divBdr>
                <w:top w:val="none" w:sz="0" w:space="0" w:color="auto"/>
                <w:left w:val="none" w:sz="0" w:space="0" w:color="auto"/>
                <w:bottom w:val="none" w:sz="0" w:space="0" w:color="auto"/>
                <w:right w:val="none" w:sz="0" w:space="0" w:color="auto"/>
              </w:divBdr>
            </w:div>
          </w:divsChild>
        </w:div>
        <w:div w:id="1779175075">
          <w:marLeft w:val="0"/>
          <w:marRight w:val="0"/>
          <w:marTop w:val="0"/>
          <w:marBottom w:val="0"/>
          <w:divBdr>
            <w:top w:val="none" w:sz="0" w:space="0" w:color="auto"/>
            <w:left w:val="none" w:sz="0" w:space="0" w:color="auto"/>
            <w:bottom w:val="none" w:sz="0" w:space="0" w:color="auto"/>
            <w:right w:val="none" w:sz="0" w:space="0" w:color="auto"/>
          </w:divBdr>
        </w:div>
      </w:divsChild>
    </w:div>
    <w:div w:id="1792166225">
      <w:bodyDiv w:val="1"/>
      <w:marLeft w:val="0"/>
      <w:marRight w:val="0"/>
      <w:marTop w:val="0"/>
      <w:marBottom w:val="0"/>
      <w:divBdr>
        <w:top w:val="none" w:sz="0" w:space="0" w:color="auto"/>
        <w:left w:val="none" w:sz="0" w:space="0" w:color="auto"/>
        <w:bottom w:val="none" w:sz="0" w:space="0" w:color="auto"/>
        <w:right w:val="none" w:sz="0" w:space="0" w:color="auto"/>
      </w:divBdr>
      <w:divsChild>
        <w:div w:id="144856179">
          <w:marLeft w:val="0"/>
          <w:marRight w:val="0"/>
          <w:marTop w:val="0"/>
          <w:marBottom w:val="0"/>
          <w:divBdr>
            <w:top w:val="none" w:sz="0" w:space="0" w:color="auto"/>
            <w:left w:val="none" w:sz="0" w:space="0" w:color="auto"/>
            <w:bottom w:val="none" w:sz="0" w:space="0" w:color="auto"/>
            <w:right w:val="none" w:sz="0" w:space="0" w:color="auto"/>
          </w:divBdr>
        </w:div>
        <w:div w:id="290481909">
          <w:marLeft w:val="0"/>
          <w:marRight w:val="0"/>
          <w:marTop w:val="300"/>
          <w:marBottom w:val="0"/>
          <w:divBdr>
            <w:top w:val="none" w:sz="0" w:space="0" w:color="auto"/>
            <w:left w:val="none" w:sz="0" w:space="0" w:color="auto"/>
            <w:bottom w:val="none" w:sz="0" w:space="0" w:color="auto"/>
            <w:right w:val="none" w:sz="0" w:space="0" w:color="auto"/>
          </w:divBdr>
          <w:divsChild>
            <w:div w:id="1712921933">
              <w:marLeft w:val="0"/>
              <w:marRight w:val="0"/>
              <w:marTop w:val="0"/>
              <w:marBottom w:val="0"/>
              <w:divBdr>
                <w:top w:val="none" w:sz="0" w:space="0" w:color="auto"/>
                <w:left w:val="none" w:sz="0" w:space="0" w:color="auto"/>
                <w:bottom w:val="none" w:sz="0" w:space="0" w:color="auto"/>
                <w:right w:val="none" w:sz="0" w:space="0" w:color="auto"/>
              </w:divBdr>
              <w:divsChild>
                <w:div w:id="8489820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9478460">
          <w:marLeft w:val="0"/>
          <w:marRight w:val="0"/>
          <w:marTop w:val="0"/>
          <w:marBottom w:val="0"/>
          <w:divBdr>
            <w:top w:val="none" w:sz="0" w:space="0" w:color="auto"/>
            <w:left w:val="none" w:sz="0" w:space="0" w:color="auto"/>
            <w:bottom w:val="none" w:sz="0" w:space="0" w:color="auto"/>
            <w:right w:val="none" w:sz="0" w:space="0" w:color="auto"/>
          </w:divBdr>
        </w:div>
        <w:div w:id="468087922">
          <w:marLeft w:val="0"/>
          <w:marRight w:val="0"/>
          <w:marTop w:val="0"/>
          <w:marBottom w:val="0"/>
          <w:divBdr>
            <w:top w:val="none" w:sz="0" w:space="0" w:color="auto"/>
            <w:left w:val="none" w:sz="0" w:space="0" w:color="auto"/>
            <w:bottom w:val="none" w:sz="0" w:space="0" w:color="auto"/>
            <w:right w:val="none" w:sz="0" w:space="0" w:color="auto"/>
          </w:divBdr>
        </w:div>
        <w:div w:id="643849104">
          <w:marLeft w:val="0"/>
          <w:marRight w:val="0"/>
          <w:marTop w:val="0"/>
          <w:marBottom w:val="0"/>
          <w:divBdr>
            <w:top w:val="none" w:sz="0" w:space="0" w:color="auto"/>
            <w:left w:val="none" w:sz="0" w:space="0" w:color="auto"/>
            <w:bottom w:val="none" w:sz="0" w:space="0" w:color="auto"/>
            <w:right w:val="none" w:sz="0" w:space="0" w:color="auto"/>
          </w:divBdr>
          <w:divsChild>
            <w:div w:id="1620724248">
              <w:marLeft w:val="0"/>
              <w:marRight w:val="0"/>
              <w:marTop w:val="0"/>
              <w:marBottom w:val="0"/>
              <w:divBdr>
                <w:top w:val="none" w:sz="0" w:space="0" w:color="auto"/>
                <w:left w:val="none" w:sz="0" w:space="0" w:color="auto"/>
                <w:bottom w:val="none" w:sz="0" w:space="0" w:color="auto"/>
                <w:right w:val="none" w:sz="0" w:space="0" w:color="auto"/>
              </w:divBdr>
            </w:div>
          </w:divsChild>
        </w:div>
        <w:div w:id="668214253">
          <w:marLeft w:val="0"/>
          <w:marRight w:val="0"/>
          <w:marTop w:val="300"/>
          <w:marBottom w:val="0"/>
          <w:divBdr>
            <w:top w:val="none" w:sz="0" w:space="0" w:color="auto"/>
            <w:left w:val="none" w:sz="0" w:space="0" w:color="auto"/>
            <w:bottom w:val="none" w:sz="0" w:space="0" w:color="auto"/>
            <w:right w:val="none" w:sz="0" w:space="0" w:color="auto"/>
          </w:divBdr>
          <w:divsChild>
            <w:div w:id="12459178">
              <w:marLeft w:val="0"/>
              <w:marRight w:val="0"/>
              <w:marTop w:val="0"/>
              <w:marBottom w:val="0"/>
              <w:divBdr>
                <w:top w:val="none" w:sz="0" w:space="0" w:color="auto"/>
                <w:left w:val="none" w:sz="0" w:space="0" w:color="auto"/>
                <w:bottom w:val="none" w:sz="0" w:space="0" w:color="auto"/>
                <w:right w:val="none" w:sz="0" w:space="0" w:color="auto"/>
              </w:divBdr>
              <w:divsChild>
                <w:div w:id="10161581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3269341">
          <w:marLeft w:val="0"/>
          <w:marRight w:val="0"/>
          <w:marTop w:val="0"/>
          <w:marBottom w:val="0"/>
          <w:divBdr>
            <w:top w:val="none" w:sz="0" w:space="0" w:color="auto"/>
            <w:left w:val="none" w:sz="0" w:space="0" w:color="auto"/>
            <w:bottom w:val="none" w:sz="0" w:space="0" w:color="auto"/>
            <w:right w:val="none" w:sz="0" w:space="0" w:color="auto"/>
          </w:divBdr>
          <w:divsChild>
            <w:div w:id="52431550">
              <w:marLeft w:val="0"/>
              <w:marRight w:val="0"/>
              <w:marTop w:val="0"/>
              <w:marBottom w:val="0"/>
              <w:divBdr>
                <w:top w:val="none" w:sz="0" w:space="0" w:color="auto"/>
                <w:left w:val="none" w:sz="0" w:space="0" w:color="auto"/>
                <w:bottom w:val="none" w:sz="0" w:space="0" w:color="auto"/>
                <w:right w:val="none" w:sz="0" w:space="0" w:color="auto"/>
              </w:divBdr>
            </w:div>
          </w:divsChild>
        </w:div>
        <w:div w:id="825560486">
          <w:marLeft w:val="0"/>
          <w:marRight w:val="0"/>
          <w:marTop w:val="300"/>
          <w:marBottom w:val="0"/>
          <w:divBdr>
            <w:top w:val="none" w:sz="0" w:space="0" w:color="auto"/>
            <w:left w:val="none" w:sz="0" w:space="0" w:color="auto"/>
            <w:bottom w:val="none" w:sz="0" w:space="0" w:color="auto"/>
            <w:right w:val="none" w:sz="0" w:space="0" w:color="auto"/>
          </w:divBdr>
          <w:divsChild>
            <w:div w:id="847331394">
              <w:marLeft w:val="0"/>
              <w:marRight w:val="0"/>
              <w:marTop w:val="0"/>
              <w:marBottom w:val="0"/>
              <w:divBdr>
                <w:top w:val="none" w:sz="0" w:space="0" w:color="auto"/>
                <w:left w:val="none" w:sz="0" w:space="0" w:color="auto"/>
                <w:bottom w:val="none" w:sz="0" w:space="0" w:color="auto"/>
                <w:right w:val="none" w:sz="0" w:space="0" w:color="auto"/>
              </w:divBdr>
              <w:divsChild>
                <w:div w:id="1578129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5606108">
          <w:marLeft w:val="0"/>
          <w:marRight w:val="0"/>
          <w:marTop w:val="0"/>
          <w:marBottom w:val="0"/>
          <w:divBdr>
            <w:top w:val="none" w:sz="0" w:space="0" w:color="auto"/>
            <w:left w:val="none" w:sz="0" w:space="0" w:color="auto"/>
            <w:bottom w:val="none" w:sz="0" w:space="0" w:color="auto"/>
            <w:right w:val="none" w:sz="0" w:space="0" w:color="auto"/>
          </w:divBdr>
          <w:divsChild>
            <w:div w:id="1194728471">
              <w:marLeft w:val="0"/>
              <w:marRight w:val="0"/>
              <w:marTop w:val="0"/>
              <w:marBottom w:val="0"/>
              <w:divBdr>
                <w:top w:val="none" w:sz="0" w:space="0" w:color="auto"/>
                <w:left w:val="none" w:sz="0" w:space="0" w:color="auto"/>
                <w:bottom w:val="none" w:sz="0" w:space="0" w:color="auto"/>
                <w:right w:val="none" w:sz="0" w:space="0" w:color="auto"/>
              </w:divBdr>
            </w:div>
          </w:divsChild>
        </w:div>
        <w:div w:id="978800518">
          <w:marLeft w:val="0"/>
          <w:marRight w:val="0"/>
          <w:marTop w:val="0"/>
          <w:marBottom w:val="0"/>
          <w:divBdr>
            <w:top w:val="none" w:sz="0" w:space="0" w:color="auto"/>
            <w:left w:val="none" w:sz="0" w:space="0" w:color="auto"/>
            <w:bottom w:val="none" w:sz="0" w:space="0" w:color="auto"/>
            <w:right w:val="none" w:sz="0" w:space="0" w:color="auto"/>
          </w:divBdr>
          <w:divsChild>
            <w:div w:id="1732578983">
              <w:marLeft w:val="0"/>
              <w:marRight w:val="0"/>
              <w:marTop w:val="0"/>
              <w:marBottom w:val="0"/>
              <w:divBdr>
                <w:top w:val="none" w:sz="0" w:space="0" w:color="auto"/>
                <w:left w:val="none" w:sz="0" w:space="0" w:color="auto"/>
                <w:bottom w:val="none" w:sz="0" w:space="0" w:color="auto"/>
                <w:right w:val="none" w:sz="0" w:space="0" w:color="auto"/>
              </w:divBdr>
            </w:div>
          </w:divsChild>
        </w:div>
        <w:div w:id="1080248814">
          <w:marLeft w:val="0"/>
          <w:marRight w:val="0"/>
          <w:marTop w:val="300"/>
          <w:marBottom w:val="0"/>
          <w:divBdr>
            <w:top w:val="none" w:sz="0" w:space="0" w:color="auto"/>
            <w:left w:val="none" w:sz="0" w:space="0" w:color="auto"/>
            <w:bottom w:val="none" w:sz="0" w:space="0" w:color="auto"/>
            <w:right w:val="none" w:sz="0" w:space="0" w:color="auto"/>
          </w:divBdr>
        </w:div>
        <w:div w:id="1168322899">
          <w:marLeft w:val="0"/>
          <w:marRight w:val="0"/>
          <w:marTop w:val="0"/>
          <w:marBottom w:val="0"/>
          <w:divBdr>
            <w:top w:val="none" w:sz="0" w:space="0" w:color="auto"/>
            <w:left w:val="none" w:sz="0" w:space="0" w:color="auto"/>
            <w:bottom w:val="none" w:sz="0" w:space="0" w:color="auto"/>
            <w:right w:val="none" w:sz="0" w:space="0" w:color="auto"/>
          </w:divBdr>
        </w:div>
        <w:div w:id="1233664346">
          <w:marLeft w:val="0"/>
          <w:marRight w:val="0"/>
          <w:marTop w:val="0"/>
          <w:marBottom w:val="0"/>
          <w:divBdr>
            <w:top w:val="none" w:sz="0" w:space="0" w:color="auto"/>
            <w:left w:val="none" w:sz="0" w:space="0" w:color="auto"/>
            <w:bottom w:val="none" w:sz="0" w:space="0" w:color="auto"/>
            <w:right w:val="none" w:sz="0" w:space="0" w:color="auto"/>
          </w:divBdr>
          <w:divsChild>
            <w:div w:id="607322651">
              <w:marLeft w:val="0"/>
              <w:marRight w:val="0"/>
              <w:marTop w:val="0"/>
              <w:marBottom w:val="0"/>
              <w:divBdr>
                <w:top w:val="none" w:sz="0" w:space="0" w:color="auto"/>
                <w:left w:val="none" w:sz="0" w:space="0" w:color="auto"/>
                <w:bottom w:val="none" w:sz="0" w:space="0" w:color="auto"/>
                <w:right w:val="none" w:sz="0" w:space="0" w:color="auto"/>
              </w:divBdr>
            </w:div>
          </w:divsChild>
        </w:div>
        <w:div w:id="1282496743">
          <w:marLeft w:val="0"/>
          <w:marRight w:val="0"/>
          <w:marTop w:val="0"/>
          <w:marBottom w:val="0"/>
          <w:divBdr>
            <w:top w:val="none" w:sz="0" w:space="0" w:color="auto"/>
            <w:left w:val="none" w:sz="0" w:space="0" w:color="auto"/>
            <w:bottom w:val="none" w:sz="0" w:space="0" w:color="auto"/>
            <w:right w:val="none" w:sz="0" w:space="0" w:color="auto"/>
          </w:divBdr>
        </w:div>
        <w:div w:id="1318729768">
          <w:marLeft w:val="0"/>
          <w:marRight w:val="0"/>
          <w:marTop w:val="0"/>
          <w:marBottom w:val="0"/>
          <w:divBdr>
            <w:top w:val="none" w:sz="0" w:space="0" w:color="auto"/>
            <w:left w:val="none" w:sz="0" w:space="0" w:color="auto"/>
            <w:bottom w:val="none" w:sz="0" w:space="0" w:color="auto"/>
            <w:right w:val="none" w:sz="0" w:space="0" w:color="auto"/>
          </w:divBdr>
          <w:divsChild>
            <w:div w:id="1431193534">
              <w:marLeft w:val="0"/>
              <w:marRight w:val="0"/>
              <w:marTop w:val="0"/>
              <w:marBottom w:val="0"/>
              <w:divBdr>
                <w:top w:val="none" w:sz="0" w:space="0" w:color="auto"/>
                <w:left w:val="none" w:sz="0" w:space="0" w:color="auto"/>
                <w:bottom w:val="none" w:sz="0" w:space="0" w:color="auto"/>
                <w:right w:val="none" w:sz="0" w:space="0" w:color="auto"/>
              </w:divBdr>
            </w:div>
          </w:divsChild>
        </w:div>
        <w:div w:id="1358585556">
          <w:marLeft w:val="0"/>
          <w:marRight w:val="0"/>
          <w:marTop w:val="0"/>
          <w:marBottom w:val="0"/>
          <w:divBdr>
            <w:top w:val="none" w:sz="0" w:space="0" w:color="auto"/>
            <w:left w:val="none" w:sz="0" w:space="0" w:color="auto"/>
            <w:bottom w:val="none" w:sz="0" w:space="0" w:color="auto"/>
            <w:right w:val="none" w:sz="0" w:space="0" w:color="auto"/>
          </w:divBdr>
          <w:divsChild>
            <w:div w:id="1085035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939510">
      <w:bodyDiv w:val="1"/>
      <w:marLeft w:val="0"/>
      <w:marRight w:val="0"/>
      <w:marTop w:val="0"/>
      <w:marBottom w:val="0"/>
      <w:divBdr>
        <w:top w:val="none" w:sz="0" w:space="0" w:color="auto"/>
        <w:left w:val="none" w:sz="0" w:space="0" w:color="auto"/>
        <w:bottom w:val="none" w:sz="0" w:space="0" w:color="auto"/>
        <w:right w:val="none" w:sz="0" w:space="0" w:color="auto"/>
      </w:divBdr>
    </w:div>
    <w:div w:id="1792942866">
      <w:bodyDiv w:val="1"/>
      <w:marLeft w:val="0"/>
      <w:marRight w:val="0"/>
      <w:marTop w:val="0"/>
      <w:marBottom w:val="0"/>
      <w:divBdr>
        <w:top w:val="none" w:sz="0" w:space="0" w:color="auto"/>
        <w:left w:val="none" w:sz="0" w:space="0" w:color="auto"/>
        <w:bottom w:val="none" w:sz="0" w:space="0" w:color="auto"/>
        <w:right w:val="none" w:sz="0" w:space="0" w:color="auto"/>
      </w:divBdr>
      <w:divsChild>
        <w:div w:id="25101682">
          <w:marLeft w:val="0"/>
          <w:marRight w:val="0"/>
          <w:marTop w:val="0"/>
          <w:marBottom w:val="0"/>
          <w:divBdr>
            <w:top w:val="none" w:sz="0" w:space="0" w:color="auto"/>
            <w:left w:val="none" w:sz="0" w:space="0" w:color="auto"/>
            <w:bottom w:val="none" w:sz="0" w:space="0" w:color="auto"/>
            <w:right w:val="none" w:sz="0" w:space="0" w:color="auto"/>
          </w:divBdr>
          <w:divsChild>
            <w:div w:id="1181432025">
              <w:marLeft w:val="0"/>
              <w:marRight w:val="0"/>
              <w:marTop w:val="0"/>
              <w:marBottom w:val="0"/>
              <w:divBdr>
                <w:top w:val="none" w:sz="0" w:space="0" w:color="auto"/>
                <w:left w:val="none" w:sz="0" w:space="0" w:color="auto"/>
                <w:bottom w:val="none" w:sz="0" w:space="0" w:color="auto"/>
                <w:right w:val="none" w:sz="0" w:space="0" w:color="auto"/>
              </w:divBdr>
            </w:div>
          </w:divsChild>
        </w:div>
        <w:div w:id="158928862">
          <w:marLeft w:val="0"/>
          <w:marRight w:val="0"/>
          <w:marTop w:val="0"/>
          <w:marBottom w:val="0"/>
          <w:divBdr>
            <w:top w:val="none" w:sz="0" w:space="0" w:color="auto"/>
            <w:left w:val="none" w:sz="0" w:space="0" w:color="auto"/>
            <w:bottom w:val="none" w:sz="0" w:space="0" w:color="auto"/>
            <w:right w:val="none" w:sz="0" w:space="0" w:color="auto"/>
          </w:divBdr>
          <w:divsChild>
            <w:div w:id="637225205">
              <w:marLeft w:val="0"/>
              <w:marRight w:val="0"/>
              <w:marTop w:val="0"/>
              <w:marBottom w:val="0"/>
              <w:divBdr>
                <w:top w:val="none" w:sz="0" w:space="0" w:color="auto"/>
                <w:left w:val="none" w:sz="0" w:space="0" w:color="auto"/>
                <w:bottom w:val="none" w:sz="0" w:space="0" w:color="auto"/>
                <w:right w:val="none" w:sz="0" w:space="0" w:color="auto"/>
              </w:divBdr>
            </w:div>
          </w:divsChild>
        </w:div>
        <w:div w:id="365255551">
          <w:marLeft w:val="0"/>
          <w:marRight w:val="0"/>
          <w:marTop w:val="0"/>
          <w:marBottom w:val="0"/>
          <w:divBdr>
            <w:top w:val="none" w:sz="0" w:space="0" w:color="auto"/>
            <w:left w:val="none" w:sz="0" w:space="0" w:color="auto"/>
            <w:bottom w:val="none" w:sz="0" w:space="0" w:color="auto"/>
            <w:right w:val="none" w:sz="0" w:space="0" w:color="auto"/>
          </w:divBdr>
          <w:divsChild>
            <w:div w:id="1423331060">
              <w:marLeft w:val="0"/>
              <w:marRight w:val="0"/>
              <w:marTop w:val="0"/>
              <w:marBottom w:val="0"/>
              <w:divBdr>
                <w:top w:val="none" w:sz="0" w:space="0" w:color="auto"/>
                <w:left w:val="none" w:sz="0" w:space="0" w:color="auto"/>
                <w:bottom w:val="none" w:sz="0" w:space="0" w:color="auto"/>
                <w:right w:val="none" w:sz="0" w:space="0" w:color="auto"/>
              </w:divBdr>
            </w:div>
          </w:divsChild>
        </w:div>
        <w:div w:id="624578172">
          <w:marLeft w:val="0"/>
          <w:marRight w:val="0"/>
          <w:marTop w:val="300"/>
          <w:marBottom w:val="0"/>
          <w:divBdr>
            <w:top w:val="none" w:sz="0" w:space="0" w:color="auto"/>
            <w:left w:val="none" w:sz="0" w:space="0" w:color="auto"/>
            <w:bottom w:val="none" w:sz="0" w:space="0" w:color="auto"/>
            <w:right w:val="none" w:sz="0" w:space="0" w:color="auto"/>
          </w:divBdr>
          <w:divsChild>
            <w:div w:id="1612859902">
              <w:marLeft w:val="0"/>
              <w:marRight w:val="0"/>
              <w:marTop w:val="0"/>
              <w:marBottom w:val="0"/>
              <w:divBdr>
                <w:top w:val="none" w:sz="0" w:space="0" w:color="auto"/>
                <w:left w:val="none" w:sz="0" w:space="0" w:color="auto"/>
                <w:bottom w:val="none" w:sz="0" w:space="0" w:color="auto"/>
                <w:right w:val="none" w:sz="0" w:space="0" w:color="auto"/>
              </w:divBdr>
            </w:div>
          </w:divsChild>
        </w:div>
        <w:div w:id="887641065">
          <w:marLeft w:val="0"/>
          <w:marRight w:val="0"/>
          <w:marTop w:val="0"/>
          <w:marBottom w:val="0"/>
          <w:divBdr>
            <w:top w:val="none" w:sz="0" w:space="0" w:color="auto"/>
            <w:left w:val="none" w:sz="0" w:space="0" w:color="auto"/>
            <w:bottom w:val="none" w:sz="0" w:space="0" w:color="auto"/>
            <w:right w:val="none" w:sz="0" w:space="0" w:color="auto"/>
          </w:divBdr>
        </w:div>
        <w:div w:id="976106418">
          <w:marLeft w:val="0"/>
          <w:marRight w:val="0"/>
          <w:marTop w:val="0"/>
          <w:marBottom w:val="0"/>
          <w:divBdr>
            <w:top w:val="none" w:sz="0" w:space="0" w:color="auto"/>
            <w:left w:val="none" w:sz="0" w:space="0" w:color="auto"/>
            <w:bottom w:val="none" w:sz="0" w:space="0" w:color="auto"/>
            <w:right w:val="none" w:sz="0" w:space="0" w:color="auto"/>
          </w:divBdr>
        </w:div>
        <w:div w:id="1024598775">
          <w:marLeft w:val="0"/>
          <w:marRight w:val="0"/>
          <w:marTop w:val="0"/>
          <w:marBottom w:val="0"/>
          <w:divBdr>
            <w:top w:val="none" w:sz="0" w:space="0" w:color="auto"/>
            <w:left w:val="none" w:sz="0" w:space="0" w:color="auto"/>
            <w:bottom w:val="none" w:sz="0" w:space="0" w:color="auto"/>
            <w:right w:val="none" w:sz="0" w:space="0" w:color="auto"/>
          </w:divBdr>
          <w:divsChild>
            <w:div w:id="733815975">
              <w:marLeft w:val="0"/>
              <w:marRight w:val="0"/>
              <w:marTop w:val="0"/>
              <w:marBottom w:val="0"/>
              <w:divBdr>
                <w:top w:val="none" w:sz="0" w:space="0" w:color="auto"/>
                <w:left w:val="none" w:sz="0" w:space="0" w:color="auto"/>
                <w:bottom w:val="none" w:sz="0" w:space="0" w:color="auto"/>
                <w:right w:val="none" w:sz="0" w:space="0" w:color="auto"/>
              </w:divBdr>
            </w:div>
          </w:divsChild>
        </w:div>
        <w:div w:id="1056011784">
          <w:marLeft w:val="0"/>
          <w:marRight w:val="0"/>
          <w:marTop w:val="0"/>
          <w:marBottom w:val="0"/>
          <w:divBdr>
            <w:top w:val="none" w:sz="0" w:space="0" w:color="auto"/>
            <w:left w:val="none" w:sz="0" w:space="0" w:color="auto"/>
            <w:bottom w:val="none" w:sz="0" w:space="0" w:color="auto"/>
            <w:right w:val="none" w:sz="0" w:space="0" w:color="auto"/>
          </w:divBdr>
        </w:div>
        <w:div w:id="1128478071">
          <w:marLeft w:val="0"/>
          <w:marRight w:val="0"/>
          <w:marTop w:val="0"/>
          <w:marBottom w:val="0"/>
          <w:divBdr>
            <w:top w:val="none" w:sz="0" w:space="0" w:color="auto"/>
            <w:left w:val="none" w:sz="0" w:space="0" w:color="auto"/>
            <w:bottom w:val="none" w:sz="0" w:space="0" w:color="auto"/>
            <w:right w:val="none" w:sz="0" w:space="0" w:color="auto"/>
          </w:divBdr>
          <w:divsChild>
            <w:div w:id="1112868869">
              <w:marLeft w:val="0"/>
              <w:marRight w:val="0"/>
              <w:marTop w:val="0"/>
              <w:marBottom w:val="0"/>
              <w:divBdr>
                <w:top w:val="none" w:sz="0" w:space="0" w:color="auto"/>
                <w:left w:val="none" w:sz="0" w:space="0" w:color="auto"/>
                <w:bottom w:val="none" w:sz="0" w:space="0" w:color="auto"/>
                <w:right w:val="none" w:sz="0" w:space="0" w:color="auto"/>
              </w:divBdr>
            </w:div>
          </w:divsChild>
        </w:div>
        <w:div w:id="1163202365">
          <w:marLeft w:val="0"/>
          <w:marRight w:val="0"/>
          <w:marTop w:val="0"/>
          <w:marBottom w:val="0"/>
          <w:divBdr>
            <w:top w:val="none" w:sz="0" w:space="0" w:color="auto"/>
            <w:left w:val="none" w:sz="0" w:space="0" w:color="auto"/>
            <w:bottom w:val="none" w:sz="0" w:space="0" w:color="auto"/>
            <w:right w:val="none" w:sz="0" w:space="0" w:color="auto"/>
          </w:divBdr>
        </w:div>
        <w:div w:id="1342201762">
          <w:marLeft w:val="0"/>
          <w:marRight w:val="0"/>
          <w:marTop w:val="300"/>
          <w:marBottom w:val="0"/>
          <w:divBdr>
            <w:top w:val="none" w:sz="0" w:space="0" w:color="auto"/>
            <w:left w:val="none" w:sz="0" w:space="0" w:color="auto"/>
            <w:bottom w:val="none" w:sz="0" w:space="0" w:color="auto"/>
            <w:right w:val="none" w:sz="0" w:space="0" w:color="auto"/>
          </w:divBdr>
          <w:divsChild>
            <w:div w:id="1833720190">
              <w:marLeft w:val="0"/>
              <w:marRight w:val="0"/>
              <w:marTop w:val="0"/>
              <w:marBottom w:val="0"/>
              <w:divBdr>
                <w:top w:val="none" w:sz="0" w:space="0" w:color="auto"/>
                <w:left w:val="none" w:sz="0" w:space="0" w:color="auto"/>
                <w:bottom w:val="none" w:sz="0" w:space="0" w:color="auto"/>
                <w:right w:val="none" w:sz="0" w:space="0" w:color="auto"/>
              </w:divBdr>
              <w:divsChild>
                <w:div w:id="1593782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1908548">
          <w:marLeft w:val="0"/>
          <w:marRight w:val="0"/>
          <w:marTop w:val="0"/>
          <w:marBottom w:val="0"/>
          <w:divBdr>
            <w:top w:val="none" w:sz="0" w:space="0" w:color="auto"/>
            <w:left w:val="none" w:sz="0" w:space="0" w:color="auto"/>
            <w:bottom w:val="none" w:sz="0" w:space="0" w:color="auto"/>
            <w:right w:val="none" w:sz="0" w:space="0" w:color="auto"/>
          </w:divBdr>
        </w:div>
        <w:div w:id="1851481893">
          <w:marLeft w:val="0"/>
          <w:marRight w:val="0"/>
          <w:marTop w:val="0"/>
          <w:marBottom w:val="0"/>
          <w:divBdr>
            <w:top w:val="none" w:sz="0" w:space="0" w:color="auto"/>
            <w:left w:val="none" w:sz="0" w:space="0" w:color="auto"/>
            <w:bottom w:val="none" w:sz="0" w:space="0" w:color="auto"/>
            <w:right w:val="none" w:sz="0" w:space="0" w:color="auto"/>
          </w:divBdr>
        </w:div>
      </w:divsChild>
    </w:div>
    <w:div w:id="1793864531">
      <w:bodyDiv w:val="1"/>
      <w:marLeft w:val="0"/>
      <w:marRight w:val="0"/>
      <w:marTop w:val="0"/>
      <w:marBottom w:val="0"/>
      <w:divBdr>
        <w:top w:val="none" w:sz="0" w:space="0" w:color="auto"/>
        <w:left w:val="none" w:sz="0" w:space="0" w:color="auto"/>
        <w:bottom w:val="none" w:sz="0" w:space="0" w:color="auto"/>
        <w:right w:val="none" w:sz="0" w:space="0" w:color="auto"/>
      </w:divBdr>
      <w:divsChild>
        <w:div w:id="250510246">
          <w:marLeft w:val="0"/>
          <w:marRight w:val="0"/>
          <w:marTop w:val="0"/>
          <w:marBottom w:val="0"/>
          <w:divBdr>
            <w:top w:val="none" w:sz="0" w:space="0" w:color="auto"/>
            <w:left w:val="none" w:sz="0" w:space="0" w:color="auto"/>
            <w:bottom w:val="none" w:sz="0" w:space="0" w:color="auto"/>
            <w:right w:val="none" w:sz="0" w:space="0" w:color="auto"/>
          </w:divBdr>
        </w:div>
        <w:div w:id="251742577">
          <w:marLeft w:val="0"/>
          <w:marRight w:val="0"/>
          <w:marTop w:val="0"/>
          <w:marBottom w:val="0"/>
          <w:divBdr>
            <w:top w:val="none" w:sz="0" w:space="0" w:color="auto"/>
            <w:left w:val="none" w:sz="0" w:space="0" w:color="auto"/>
            <w:bottom w:val="none" w:sz="0" w:space="0" w:color="auto"/>
            <w:right w:val="none" w:sz="0" w:space="0" w:color="auto"/>
          </w:divBdr>
          <w:divsChild>
            <w:div w:id="1230269548">
              <w:marLeft w:val="0"/>
              <w:marRight w:val="0"/>
              <w:marTop w:val="0"/>
              <w:marBottom w:val="0"/>
              <w:divBdr>
                <w:top w:val="none" w:sz="0" w:space="0" w:color="auto"/>
                <w:left w:val="none" w:sz="0" w:space="0" w:color="auto"/>
                <w:bottom w:val="none" w:sz="0" w:space="0" w:color="auto"/>
                <w:right w:val="none" w:sz="0" w:space="0" w:color="auto"/>
              </w:divBdr>
            </w:div>
          </w:divsChild>
        </w:div>
        <w:div w:id="272789054">
          <w:marLeft w:val="0"/>
          <w:marRight w:val="0"/>
          <w:marTop w:val="0"/>
          <w:marBottom w:val="0"/>
          <w:divBdr>
            <w:top w:val="none" w:sz="0" w:space="0" w:color="auto"/>
            <w:left w:val="none" w:sz="0" w:space="0" w:color="auto"/>
            <w:bottom w:val="none" w:sz="0" w:space="0" w:color="auto"/>
            <w:right w:val="none" w:sz="0" w:space="0" w:color="auto"/>
          </w:divBdr>
        </w:div>
        <w:div w:id="356931855">
          <w:marLeft w:val="0"/>
          <w:marRight w:val="0"/>
          <w:marTop w:val="0"/>
          <w:marBottom w:val="0"/>
          <w:divBdr>
            <w:top w:val="none" w:sz="0" w:space="0" w:color="auto"/>
            <w:left w:val="none" w:sz="0" w:space="0" w:color="auto"/>
            <w:bottom w:val="none" w:sz="0" w:space="0" w:color="auto"/>
            <w:right w:val="none" w:sz="0" w:space="0" w:color="auto"/>
          </w:divBdr>
        </w:div>
        <w:div w:id="383598638">
          <w:marLeft w:val="0"/>
          <w:marRight w:val="0"/>
          <w:marTop w:val="0"/>
          <w:marBottom w:val="0"/>
          <w:divBdr>
            <w:top w:val="none" w:sz="0" w:space="0" w:color="auto"/>
            <w:left w:val="none" w:sz="0" w:space="0" w:color="auto"/>
            <w:bottom w:val="none" w:sz="0" w:space="0" w:color="auto"/>
            <w:right w:val="none" w:sz="0" w:space="0" w:color="auto"/>
          </w:divBdr>
        </w:div>
        <w:div w:id="519125298">
          <w:marLeft w:val="0"/>
          <w:marRight w:val="0"/>
          <w:marTop w:val="0"/>
          <w:marBottom w:val="0"/>
          <w:divBdr>
            <w:top w:val="none" w:sz="0" w:space="0" w:color="auto"/>
            <w:left w:val="none" w:sz="0" w:space="0" w:color="auto"/>
            <w:bottom w:val="none" w:sz="0" w:space="0" w:color="auto"/>
            <w:right w:val="none" w:sz="0" w:space="0" w:color="auto"/>
          </w:divBdr>
          <w:divsChild>
            <w:div w:id="1155796814">
              <w:marLeft w:val="0"/>
              <w:marRight w:val="0"/>
              <w:marTop w:val="0"/>
              <w:marBottom w:val="0"/>
              <w:divBdr>
                <w:top w:val="none" w:sz="0" w:space="0" w:color="auto"/>
                <w:left w:val="none" w:sz="0" w:space="0" w:color="auto"/>
                <w:bottom w:val="none" w:sz="0" w:space="0" w:color="auto"/>
                <w:right w:val="none" w:sz="0" w:space="0" w:color="auto"/>
              </w:divBdr>
            </w:div>
          </w:divsChild>
        </w:div>
        <w:div w:id="589778929">
          <w:marLeft w:val="0"/>
          <w:marRight w:val="0"/>
          <w:marTop w:val="0"/>
          <w:marBottom w:val="0"/>
          <w:divBdr>
            <w:top w:val="none" w:sz="0" w:space="0" w:color="auto"/>
            <w:left w:val="none" w:sz="0" w:space="0" w:color="auto"/>
            <w:bottom w:val="none" w:sz="0" w:space="0" w:color="auto"/>
            <w:right w:val="none" w:sz="0" w:space="0" w:color="auto"/>
          </w:divBdr>
          <w:divsChild>
            <w:div w:id="701441735">
              <w:marLeft w:val="0"/>
              <w:marRight w:val="0"/>
              <w:marTop w:val="0"/>
              <w:marBottom w:val="0"/>
              <w:divBdr>
                <w:top w:val="none" w:sz="0" w:space="0" w:color="auto"/>
                <w:left w:val="none" w:sz="0" w:space="0" w:color="auto"/>
                <w:bottom w:val="none" w:sz="0" w:space="0" w:color="auto"/>
                <w:right w:val="none" w:sz="0" w:space="0" w:color="auto"/>
              </w:divBdr>
            </w:div>
          </w:divsChild>
        </w:div>
        <w:div w:id="708846335">
          <w:marLeft w:val="0"/>
          <w:marRight w:val="0"/>
          <w:marTop w:val="0"/>
          <w:marBottom w:val="0"/>
          <w:divBdr>
            <w:top w:val="none" w:sz="0" w:space="0" w:color="auto"/>
            <w:left w:val="none" w:sz="0" w:space="0" w:color="auto"/>
            <w:bottom w:val="none" w:sz="0" w:space="0" w:color="auto"/>
            <w:right w:val="none" w:sz="0" w:space="0" w:color="auto"/>
          </w:divBdr>
          <w:divsChild>
            <w:div w:id="642008597">
              <w:marLeft w:val="0"/>
              <w:marRight w:val="0"/>
              <w:marTop w:val="0"/>
              <w:marBottom w:val="0"/>
              <w:divBdr>
                <w:top w:val="none" w:sz="0" w:space="0" w:color="auto"/>
                <w:left w:val="none" w:sz="0" w:space="0" w:color="auto"/>
                <w:bottom w:val="none" w:sz="0" w:space="0" w:color="auto"/>
                <w:right w:val="none" w:sz="0" w:space="0" w:color="auto"/>
              </w:divBdr>
            </w:div>
          </w:divsChild>
        </w:div>
        <w:div w:id="931201728">
          <w:marLeft w:val="0"/>
          <w:marRight w:val="0"/>
          <w:marTop w:val="0"/>
          <w:marBottom w:val="0"/>
          <w:divBdr>
            <w:top w:val="none" w:sz="0" w:space="0" w:color="auto"/>
            <w:left w:val="none" w:sz="0" w:space="0" w:color="auto"/>
            <w:bottom w:val="none" w:sz="0" w:space="0" w:color="auto"/>
            <w:right w:val="none" w:sz="0" w:space="0" w:color="auto"/>
          </w:divBdr>
          <w:divsChild>
            <w:div w:id="1509100389">
              <w:marLeft w:val="0"/>
              <w:marRight w:val="0"/>
              <w:marTop w:val="0"/>
              <w:marBottom w:val="0"/>
              <w:divBdr>
                <w:top w:val="none" w:sz="0" w:space="0" w:color="auto"/>
                <w:left w:val="none" w:sz="0" w:space="0" w:color="auto"/>
                <w:bottom w:val="none" w:sz="0" w:space="0" w:color="auto"/>
                <w:right w:val="none" w:sz="0" w:space="0" w:color="auto"/>
              </w:divBdr>
            </w:div>
          </w:divsChild>
        </w:div>
        <w:div w:id="1058628830">
          <w:marLeft w:val="0"/>
          <w:marRight w:val="0"/>
          <w:marTop w:val="300"/>
          <w:marBottom w:val="0"/>
          <w:divBdr>
            <w:top w:val="none" w:sz="0" w:space="0" w:color="auto"/>
            <w:left w:val="none" w:sz="0" w:space="0" w:color="auto"/>
            <w:bottom w:val="none" w:sz="0" w:space="0" w:color="auto"/>
            <w:right w:val="none" w:sz="0" w:space="0" w:color="auto"/>
          </w:divBdr>
          <w:divsChild>
            <w:div w:id="1002850961">
              <w:marLeft w:val="0"/>
              <w:marRight w:val="0"/>
              <w:marTop w:val="0"/>
              <w:marBottom w:val="0"/>
              <w:divBdr>
                <w:top w:val="none" w:sz="0" w:space="0" w:color="auto"/>
                <w:left w:val="none" w:sz="0" w:space="0" w:color="auto"/>
                <w:bottom w:val="none" w:sz="0" w:space="0" w:color="auto"/>
                <w:right w:val="none" w:sz="0" w:space="0" w:color="auto"/>
              </w:divBdr>
              <w:divsChild>
                <w:div w:id="3351099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5825887">
          <w:marLeft w:val="0"/>
          <w:marRight w:val="0"/>
          <w:marTop w:val="300"/>
          <w:marBottom w:val="0"/>
          <w:divBdr>
            <w:top w:val="none" w:sz="0" w:space="0" w:color="auto"/>
            <w:left w:val="none" w:sz="0" w:space="0" w:color="auto"/>
            <w:bottom w:val="none" w:sz="0" w:space="0" w:color="auto"/>
            <w:right w:val="none" w:sz="0" w:space="0" w:color="auto"/>
          </w:divBdr>
          <w:divsChild>
            <w:div w:id="1367297752">
              <w:marLeft w:val="0"/>
              <w:marRight w:val="0"/>
              <w:marTop w:val="0"/>
              <w:marBottom w:val="0"/>
              <w:divBdr>
                <w:top w:val="none" w:sz="0" w:space="0" w:color="auto"/>
                <w:left w:val="none" w:sz="0" w:space="0" w:color="auto"/>
                <w:bottom w:val="none" w:sz="0" w:space="0" w:color="auto"/>
                <w:right w:val="none" w:sz="0" w:space="0" w:color="auto"/>
              </w:divBdr>
              <w:divsChild>
                <w:div w:id="1026325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388073">
          <w:marLeft w:val="0"/>
          <w:marRight w:val="0"/>
          <w:marTop w:val="0"/>
          <w:marBottom w:val="0"/>
          <w:divBdr>
            <w:top w:val="none" w:sz="0" w:space="0" w:color="auto"/>
            <w:left w:val="none" w:sz="0" w:space="0" w:color="auto"/>
            <w:bottom w:val="none" w:sz="0" w:space="0" w:color="auto"/>
            <w:right w:val="none" w:sz="0" w:space="0" w:color="auto"/>
          </w:divBdr>
        </w:div>
        <w:div w:id="1346713988">
          <w:marLeft w:val="0"/>
          <w:marRight w:val="0"/>
          <w:marTop w:val="0"/>
          <w:marBottom w:val="0"/>
          <w:divBdr>
            <w:top w:val="none" w:sz="0" w:space="0" w:color="auto"/>
            <w:left w:val="none" w:sz="0" w:space="0" w:color="auto"/>
            <w:bottom w:val="none" w:sz="0" w:space="0" w:color="auto"/>
            <w:right w:val="none" w:sz="0" w:space="0" w:color="auto"/>
          </w:divBdr>
        </w:div>
        <w:div w:id="1637055794">
          <w:marLeft w:val="0"/>
          <w:marRight w:val="0"/>
          <w:marTop w:val="300"/>
          <w:marBottom w:val="0"/>
          <w:divBdr>
            <w:top w:val="none" w:sz="0" w:space="0" w:color="auto"/>
            <w:left w:val="none" w:sz="0" w:space="0" w:color="auto"/>
            <w:bottom w:val="none" w:sz="0" w:space="0" w:color="auto"/>
            <w:right w:val="none" w:sz="0" w:space="0" w:color="auto"/>
          </w:divBdr>
          <w:divsChild>
            <w:div w:id="1302030419">
              <w:marLeft w:val="0"/>
              <w:marRight w:val="0"/>
              <w:marTop w:val="0"/>
              <w:marBottom w:val="0"/>
              <w:divBdr>
                <w:top w:val="none" w:sz="0" w:space="0" w:color="auto"/>
                <w:left w:val="none" w:sz="0" w:space="0" w:color="auto"/>
                <w:bottom w:val="none" w:sz="0" w:space="0" w:color="auto"/>
                <w:right w:val="none" w:sz="0" w:space="0" w:color="auto"/>
              </w:divBdr>
              <w:divsChild>
                <w:div w:id="519198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8433183">
          <w:marLeft w:val="0"/>
          <w:marRight w:val="0"/>
          <w:marTop w:val="0"/>
          <w:marBottom w:val="0"/>
          <w:divBdr>
            <w:top w:val="none" w:sz="0" w:space="0" w:color="auto"/>
            <w:left w:val="none" w:sz="0" w:space="0" w:color="auto"/>
            <w:bottom w:val="none" w:sz="0" w:space="0" w:color="auto"/>
            <w:right w:val="none" w:sz="0" w:space="0" w:color="auto"/>
          </w:divBdr>
          <w:divsChild>
            <w:div w:id="1008169070">
              <w:marLeft w:val="0"/>
              <w:marRight w:val="0"/>
              <w:marTop w:val="0"/>
              <w:marBottom w:val="0"/>
              <w:divBdr>
                <w:top w:val="none" w:sz="0" w:space="0" w:color="auto"/>
                <w:left w:val="none" w:sz="0" w:space="0" w:color="auto"/>
                <w:bottom w:val="none" w:sz="0" w:space="0" w:color="auto"/>
                <w:right w:val="none" w:sz="0" w:space="0" w:color="auto"/>
              </w:divBdr>
            </w:div>
          </w:divsChild>
        </w:div>
        <w:div w:id="1760756054">
          <w:marLeft w:val="0"/>
          <w:marRight w:val="0"/>
          <w:marTop w:val="0"/>
          <w:marBottom w:val="0"/>
          <w:divBdr>
            <w:top w:val="none" w:sz="0" w:space="0" w:color="auto"/>
            <w:left w:val="none" w:sz="0" w:space="0" w:color="auto"/>
            <w:bottom w:val="none" w:sz="0" w:space="0" w:color="auto"/>
            <w:right w:val="none" w:sz="0" w:space="0" w:color="auto"/>
          </w:divBdr>
          <w:divsChild>
            <w:div w:id="1565146119">
              <w:marLeft w:val="0"/>
              <w:marRight w:val="0"/>
              <w:marTop w:val="0"/>
              <w:marBottom w:val="0"/>
              <w:divBdr>
                <w:top w:val="none" w:sz="0" w:space="0" w:color="auto"/>
                <w:left w:val="none" w:sz="0" w:space="0" w:color="auto"/>
                <w:bottom w:val="none" w:sz="0" w:space="0" w:color="auto"/>
                <w:right w:val="none" w:sz="0" w:space="0" w:color="auto"/>
              </w:divBdr>
            </w:div>
          </w:divsChild>
        </w:div>
        <w:div w:id="1798185982">
          <w:marLeft w:val="0"/>
          <w:marRight w:val="0"/>
          <w:marTop w:val="300"/>
          <w:marBottom w:val="0"/>
          <w:divBdr>
            <w:top w:val="none" w:sz="0" w:space="0" w:color="auto"/>
            <w:left w:val="none" w:sz="0" w:space="0" w:color="auto"/>
            <w:bottom w:val="none" w:sz="0" w:space="0" w:color="auto"/>
            <w:right w:val="none" w:sz="0" w:space="0" w:color="auto"/>
          </w:divBdr>
          <w:divsChild>
            <w:div w:id="292299184">
              <w:marLeft w:val="0"/>
              <w:marRight w:val="0"/>
              <w:marTop w:val="0"/>
              <w:marBottom w:val="0"/>
              <w:divBdr>
                <w:top w:val="none" w:sz="0" w:space="0" w:color="auto"/>
                <w:left w:val="none" w:sz="0" w:space="0" w:color="auto"/>
                <w:bottom w:val="none" w:sz="0" w:space="0" w:color="auto"/>
                <w:right w:val="none" w:sz="0" w:space="0" w:color="auto"/>
              </w:divBdr>
              <w:divsChild>
                <w:div w:id="426115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5555837">
      <w:bodyDiv w:val="1"/>
      <w:marLeft w:val="0"/>
      <w:marRight w:val="0"/>
      <w:marTop w:val="0"/>
      <w:marBottom w:val="0"/>
      <w:divBdr>
        <w:top w:val="none" w:sz="0" w:space="0" w:color="auto"/>
        <w:left w:val="none" w:sz="0" w:space="0" w:color="auto"/>
        <w:bottom w:val="none" w:sz="0" w:space="0" w:color="auto"/>
        <w:right w:val="none" w:sz="0" w:space="0" w:color="auto"/>
      </w:divBdr>
    </w:div>
    <w:div w:id="1795713801">
      <w:bodyDiv w:val="1"/>
      <w:marLeft w:val="0"/>
      <w:marRight w:val="0"/>
      <w:marTop w:val="0"/>
      <w:marBottom w:val="0"/>
      <w:divBdr>
        <w:top w:val="none" w:sz="0" w:space="0" w:color="auto"/>
        <w:left w:val="none" w:sz="0" w:space="0" w:color="auto"/>
        <w:bottom w:val="none" w:sz="0" w:space="0" w:color="auto"/>
        <w:right w:val="none" w:sz="0" w:space="0" w:color="auto"/>
      </w:divBdr>
      <w:divsChild>
        <w:div w:id="41447956">
          <w:marLeft w:val="0"/>
          <w:marRight w:val="0"/>
          <w:marTop w:val="0"/>
          <w:marBottom w:val="0"/>
          <w:divBdr>
            <w:top w:val="none" w:sz="0" w:space="0" w:color="auto"/>
            <w:left w:val="none" w:sz="0" w:space="0" w:color="auto"/>
            <w:bottom w:val="none" w:sz="0" w:space="0" w:color="auto"/>
            <w:right w:val="none" w:sz="0" w:space="0" w:color="auto"/>
          </w:divBdr>
        </w:div>
        <w:div w:id="51468023">
          <w:marLeft w:val="0"/>
          <w:marRight w:val="0"/>
          <w:marTop w:val="300"/>
          <w:marBottom w:val="0"/>
          <w:divBdr>
            <w:top w:val="none" w:sz="0" w:space="0" w:color="auto"/>
            <w:left w:val="none" w:sz="0" w:space="0" w:color="auto"/>
            <w:bottom w:val="none" w:sz="0" w:space="0" w:color="auto"/>
            <w:right w:val="none" w:sz="0" w:space="0" w:color="auto"/>
          </w:divBdr>
          <w:divsChild>
            <w:div w:id="1463305568">
              <w:marLeft w:val="0"/>
              <w:marRight w:val="0"/>
              <w:marTop w:val="0"/>
              <w:marBottom w:val="0"/>
              <w:divBdr>
                <w:top w:val="none" w:sz="0" w:space="0" w:color="auto"/>
                <w:left w:val="none" w:sz="0" w:space="0" w:color="auto"/>
                <w:bottom w:val="none" w:sz="0" w:space="0" w:color="auto"/>
                <w:right w:val="none" w:sz="0" w:space="0" w:color="auto"/>
              </w:divBdr>
            </w:div>
          </w:divsChild>
        </w:div>
        <w:div w:id="148060521">
          <w:marLeft w:val="0"/>
          <w:marRight w:val="0"/>
          <w:marTop w:val="0"/>
          <w:marBottom w:val="0"/>
          <w:divBdr>
            <w:top w:val="none" w:sz="0" w:space="0" w:color="auto"/>
            <w:left w:val="none" w:sz="0" w:space="0" w:color="auto"/>
            <w:bottom w:val="none" w:sz="0" w:space="0" w:color="auto"/>
            <w:right w:val="none" w:sz="0" w:space="0" w:color="auto"/>
          </w:divBdr>
          <w:divsChild>
            <w:div w:id="1635675220">
              <w:marLeft w:val="0"/>
              <w:marRight w:val="0"/>
              <w:marTop w:val="0"/>
              <w:marBottom w:val="0"/>
              <w:divBdr>
                <w:top w:val="none" w:sz="0" w:space="0" w:color="auto"/>
                <w:left w:val="none" w:sz="0" w:space="0" w:color="auto"/>
                <w:bottom w:val="none" w:sz="0" w:space="0" w:color="auto"/>
                <w:right w:val="none" w:sz="0" w:space="0" w:color="auto"/>
              </w:divBdr>
            </w:div>
          </w:divsChild>
        </w:div>
        <w:div w:id="291594751">
          <w:marLeft w:val="0"/>
          <w:marRight w:val="0"/>
          <w:marTop w:val="300"/>
          <w:marBottom w:val="0"/>
          <w:divBdr>
            <w:top w:val="none" w:sz="0" w:space="0" w:color="auto"/>
            <w:left w:val="none" w:sz="0" w:space="0" w:color="auto"/>
            <w:bottom w:val="none" w:sz="0" w:space="0" w:color="auto"/>
            <w:right w:val="none" w:sz="0" w:space="0" w:color="auto"/>
          </w:divBdr>
        </w:div>
        <w:div w:id="312368049">
          <w:marLeft w:val="0"/>
          <w:marRight w:val="0"/>
          <w:marTop w:val="0"/>
          <w:marBottom w:val="0"/>
          <w:divBdr>
            <w:top w:val="none" w:sz="0" w:space="0" w:color="auto"/>
            <w:left w:val="none" w:sz="0" w:space="0" w:color="auto"/>
            <w:bottom w:val="none" w:sz="0" w:space="0" w:color="auto"/>
            <w:right w:val="none" w:sz="0" w:space="0" w:color="auto"/>
          </w:divBdr>
        </w:div>
        <w:div w:id="398476913">
          <w:marLeft w:val="0"/>
          <w:marRight w:val="0"/>
          <w:marTop w:val="0"/>
          <w:marBottom w:val="0"/>
          <w:divBdr>
            <w:top w:val="none" w:sz="0" w:space="0" w:color="auto"/>
            <w:left w:val="none" w:sz="0" w:space="0" w:color="auto"/>
            <w:bottom w:val="none" w:sz="0" w:space="0" w:color="auto"/>
            <w:right w:val="none" w:sz="0" w:space="0" w:color="auto"/>
          </w:divBdr>
        </w:div>
        <w:div w:id="556207639">
          <w:marLeft w:val="0"/>
          <w:marRight w:val="0"/>
          <w:marTop w:val="300"/>
          <w:marBottom w:val="0"/>
          <w:divBdr>
            <w:top w:val="none" w:sz="0" w:space="0" w:color="auto"/>
            <w:left w:val="none" w:sz="0" w:space="0" w:color="auto"/>
            <w:bottom w:val="none" w:sz="0" w:space="0" w:color="auto"/>
            <w:right w:val="none" w:sz="0" w:space="0" w:color="auto"/>
          </w:divBdr>
          <w:divsChild>
            <w:div w:id="1335914191">
              <w:marLeft w:val="0"/>
              <w:marRight w:val="0"/>
              <w:marTop w:val="0"/>
              <w:marBottom w:val="0"/>
              <w:divBdr>
                <w:top w:val="none" w:sz="0" w:space="0" w:color="auto"/>
                <w:left w:val="none" w:sz="0" w:space="0" w:color="auto"/>
                <w:bottom w:val="none" w:sz="0" w:space="0" w:color="auto"/>
                <w:right w:val="none" w:sz="0" w:space="0" w:color="auto"/>
              </w:divBdr>
              <w:divsChild>
                <w:div w:id="347369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5079260">
          <w:marLeft w:val="0"/>
          <w:marRight w:val="0"/>
          <w:marTop w:val="0"/>
          <w:marBottom w:val="0"/>
          <w:divBdr>
            <w:top w:val="none" w:sz="0" w:space="0" w:color="auto"/>
            <w:left w:val="none" w:sz="0" w:space="0" w:color="auto"/>
            <w:bottom w:val="none" w:sz="0" w:space="0" w:color="auto"/>
            <w:right w:val="none" w:sz="0" w:space="0" w:color="auto"/>
          </w:divBdr>
        </w:div>
        <w:div w:id="820731618">
          <w:marLeft w:val="0"/>
          <w:marRight w:val="0"/>
          <w:marTop w:val="0"/>
          <w:marBottom w:val="0"/>
          <w:divBdr>
            <w:top w:val="none" w:sz="0" w:space="0" w:color="auto"/>
            <w:left w:val="none" w:sz="0" w:space="0" w:color="auto"/>
            <w:bottom w:val="none" w:sz="0" w:space="0" w:color="auto"/>
            <w:right w:val="none" w:sz="0" w:space="0" w:color="auto"/>
          </w:divBdr>
        </w:div>
        <w:div w:id="958801645">
          <w:marLeft w:val="0"/>
          <w:marRight w:val="0"/>
          <w:marTop w:val="0"/>
          <w:marBottom w:val="0"/>
          <w:divBdr>
            <w:top w:val="none" w:sz="0" w:space="0" w:color="auto"/>
            <w:left w:val="none" w:sz="0" w:space="0" w:color="auto"/>
            <w:bottom w:val="none" w:sz="0" w:space="0" w:color="auto"/>
            <w:right w:val="none" w:sz="0" w:space="0" w:color="auto"/>
          </w:divBdr>
        </w:div>
        <w:div w:id="967858869">
          <w:marLeft w:val="0"/>
          <w:marRight w:val="0"/>
          <w:marTop w:val="0"/>
          <w:marBottom w:val="0"/>
          <w:divBdr>
            <w:top w:val="none" w:sz="0" w:space="0" w:color="auto"/>
            <w:left w:val="none" w:sz="0" w:space="0" w:color="auto"/>
            <w:bottom w:val="none" w:sz="0" w:space="0" w:color="auto"/>
            <w:right w:val="none" w:sz="0" w:space="0" w:color="auto"/>
          </w:divBdr>
        </w:div>
        <w:div w:id="1066533608">
          <w:marLeft w:val="0"/>
          <w:marRight w:val="0"/>
          <w:marTop w:val="0"/>
          <w:marBottom w:val="0"/>
          <w:divBdr>
            <w:top w:val="none" w:sz="0" w:space="0" w:color="auto"/>
            <w:left w:val="none" w:sz="0" w:space="0" w:color="auto"/>
            <w:bottom w:val="none" w:sz="0" w:space="0" w:color="auto"/>
            <w:right w:val="none" w:sz="0" w:space="0" w:color="auto"/>
          </w:divBdr>
        </w:div>
        <w:div w:id="1298681216">
          <w:marLeft w:val="0"/>
          <w:marRight w:val="0"/>
          <w:marTop w:val="0"/>
          <w:marBottom w:val="0"/>
          <w:divBdr>
            <w:top w:val="none" w:sz="0" w:space="0" w:color="auto"/>
            <w:left w:val="none" w:sz="0" w:space="0" w:color="auto"/>
            <w:bottom w:val="none" w:sz="0" w:space="0" w:color="auto"/>
            <w:right w:val="none" w:sz="0" w:space="0" w:color="auto"/>
          </w:divBdr>
          <w:divsChild>
            <w:div w:id="191116077">
              <w:marLeft w:val="0"/>
              <w:marRight w:val="0"/>
              <w:marTop w:val="0"/>
              <w:marBottom w:val="0"/>
              <w:divBdr>
                <w:top w:val="none" w:sz="0" w:space="0" w:color="auto"/>
                <w:left w:val="none" w:sz="0" w:space="0" w:color="auto"/>
                <w:bottom w:val="none" w:sz="0" w:space="0" w:color="auto"/>
                <w:right w:val="none" w:sz="0" w:space="0" w:color="auto"/>
              </w:divBdr>
            </w:div>
          </w:divsChild>
        </w:div>
        <w:div w:id="1326400737">
          <w:marLeft w:val="0"/>
          <w:marRight w:val="0"/>
          <w:marTop w:val="0"/>
          <w:marBottom w:val="0"/>
          <w:divBdr>
            <w:top w:val="none" w:sz="0" w:space="0" w:color="auto"/>
            <w:left w:val="none" w:sz="0" w:space="0" w:color="auto"/>
            <w:bottom w:val="none" w:sz="0" w:space="0" w:color="auto"/>
            <w:right w:val="none" w:sz="0" w:space="0" w:color="auto"/>
          </w:divBdr>
          <w:divsChild>
            <w:div w:id="1509129076">
              <w:marLeft w:val="0"/>
              <w:marRight w:val="0"/>
              <w:marTop w:val="0"/>
              <w:marBottom w:val="0"/>
              <w:divBdr>
                <w:top w:val="none" w:sz="0" w:space="0" w:color="auto"/>
                <w:left w:val="none" w:sz="0" w:space="0" w:color="auto"/>
                <w:bottom w:val="none" w:sz="0" w:space="0" w:color="auto"/>
                <w:right w:val="none" w:sz="0" w:space="0" w:color="auto"/>
              </w:divBdr>
            </w:div>
          </w:divsChild>
        </w:div>
        <w:div w:id="1541356595">
          <w:marLeft w:val="0"/>
          <w:marRight w:val="0"/>
          <w:marTop w:val="300"/>
          <w:marBottom w:val="0"/>
          <w:divBdr>
            <w:top w:val="none" w:sz="0" w:space="0" w:color="auto"/>
            <w:left w:val="none" w:sz="0" w:space="0" w:color="auto"/>
            <w:bottom w:val="none" w:sz="0" w:space="0" w:color="auto"/>
            <w:right w:val="none" w:sz="0" w:space="0" w:color="auto"/>
          </w:divBdr>
          <w:divsChild>
            <w:div w:id="268583890">
              <w:marLeft w:val="0"/>
              <w:marRight w:val="0"/>
              <w:marTop w:val="0"/>
              <w:marBottom w:val="0"/>
              <w:divBdr>
                <w:top w:val="none" w:sz="0" w:space="0" w:color="auto"/>
                <w:left w:val="none" w:sz="0" w:space="0" w:color="auto"/>
                <w:bottom w:val="none" w:sz="0" w:space="0" w:color="auto"/>
                <w:right w:val="none" w:sz="0" w:space="0" w:color="auto"/>
              </w:divBdr>
              <w:divsChild>
                <w:div w:id="202134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2340571">
          <w:marLeft w:val="0"/>
          <w:marRight w:val="0"/>
          <w:marTop w:val="0"/>
          <w:marBottom w:val="0"/>
          <w:divBdr>
            <w:top w:val="none" w:sz="0" w:space="0" w:color="auto"/>
            <w:left w:val="none" w:sz="0" w:space="0" w:color="auto"/>
            <w:bottom w:val="none" w:sz="0" w:space="0" w:color="auto"/>
            <w:right w:val="none" w:sz="0" w:space="0" w:color="auto"/>
          </w:divBdr>
          <w:divsChild>
            <w:div w:id="303312735">
              <w:marLeft w:val="0"/>
              <w:marRight w:val="0"/>
              <w:marTop w:val="0"/>
              <w:marBottom w:val="0"/>
              <w:divBdr>
                <w:top w:val="none" w:sz="0" w:space="0" w:color="auto"/>
                <w:left w:val="none" w:sz="0" w:space="0" w:color="auto"/>
                <w:bottom w:val="none" w:sz="0" w:space="0" w:color="auto"/>
                <w:right w:val="none" w:sz="0" w:space="0" w:color="auto"/>
              </w:divBdr>
            </w:div>
          </w:divsChild>
        </w:div>
        <w:div w:id="1816410952">
          <w:marLeft w:val="0"/>
          <w:marRight w:val="0"/>
          <w:marTop w:val="0"/>
          <w:marBottom w:val="0"/>
          <w:divBdr>
            <w:top w:val="none" w:sz="0" w:space="0" w:color="auto"/>
            <w:left w:val="none" w:sz="0" w:space="0" w:color="auto"/>
            <w:bottom w:val="none" w:sz="0" w:space="0" w:color="auto"/>
            <w:right w:val="none" w:sz="0" w:space="0" w:color="auto"/>
          </w:divBdr>
          <w:divsChild>
            <w:div w:id="1124882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867320">
      <w:bodyDiv w:val="1"/>
      <w:marLeft w:val="0"/>
      <w:marRight w:val="0"/>
      <w:marTop w:val="0"/>
      <w:marBottom w:val="0"/>
      <w:divBdr>
        <w:top w:val="none" w:sz="0" w:space="0" w:color="auto"/>
        <w:left w:val="none" w:sz="0" w:space="0" w:color="auto"/>
        <w:bottom w:val="none" w:sz="0" w:space="0" w:color="auto"/>
        <w:right w:val="none" w:sz="0" w:space="0" w:color="auto"/>
      </w:divBdr>
      <w:divsChild>
        <w:div w:id="1693411142">
          <w:marLeft w:val="0"/>
          <w:marRight w:val="0"/>
          <w:marTop w:val="0"/>
          <w:marBottom w:val="0"/>
          <w:divBdr>
            <w:top w:val="none" w:sz="0" w:space="0" w:color="auto"/>
            <w:left w:val="none" w:sz="0" w:space="0" w:color="auto"/>
            <w:bottom w:val="none" w:sz="0" w:space="0" w:color="auto"/>
            <w:right w:val="none" w:sz="0" w:space="0" w:color="auto"/>
          </w:divBdr>
        </w:div>
        <w:div w:id="888300938">
          <w:marLeft w:val="0"/>
          <w:marRight w:val="0"/>
          <w:marTop w:val="0"/>
          <w:marBottom w:val="0"/>
          <w:divBdr>
            <w:top w:val="none" w:sz="0" w:space="0" w:color="auto"/>
            <w:left w:val="none" w:sz="0" w:space="0" w:color="auto"/>
            <w:bottom w:val="none" w:sz="0" w:space="0" w:color="auto"/>
            <w:right w:val="none" w:sz="0" w:space="0" w:color="auto"/>
          </w:divBdr>
          <w:divsChild>
            <w:div w:id="127211640">
              <w:marLeft w:val="0"/>
              <w:marRight w:val="0"/>
              <w:marTop w:val="0"/>
              <w:marBottom w:val="0"/>
              <w:divBdr>
                <w:top w:val="none" w:sz="0" w:space="0" w:color="auto"/>
                <w:left w:val="none" w:sz="0" w:space="0" w:color="auto"/>
                <w:bottom w:val="none" w:sz="0" w:space="0" w:color="auto"/>
                <w:right w:val="none" w:sz="0" w:space="0" w:color="auto"/>
              </w:divBdr>
            </w:div>
          </w:divsChild>
        </w:div>
        <w:div w:id="227763034">
          <w:marLeft w:val="0"/>
          <w:marRight w:val="0"/>
          <w:marTop w:val="0"/>
          <w:marBottom w:val="0"/>
          <w:divBdr>
            <w:top w:val="none" w:sz="0" w:space="0" w:color="auto"/>
            <w:left w:val="none" w:sz="0" w:space="0" w:color="auto"/>
            <w:bottom w:val="none" w:sz="0" w:space="0" w:color="auto"/>
            <w:right w:val="none" w:sz="0" w:space="0" w:color="auto"/>
          </w:divBdr>
        </w:div>
        <w:div w:id="39671459">
          <w:marLeft w:val="0"/>
          <w:marRight w:val="0"/>
          <w:marTop w:val="0"/>
          <w:marBottom w:val="0"/>
          <w:divBdr>
            <w:top w:val="none" w:sz="0" w:space="0" w:color="auto"/>
            <w:left w:val="none" w:sz="0" w:space="0" w:color="auto"/>
            <w:bottom w:val="none" w:sz="0" w:space="0" w:color="auto"/>
            <w:right w:val="none" w:sz="0" w:space="0" w:color="auto"/>
          </w:divBdr>
          <w:divsChild>
            <w:div w:id="435104991">
              <w:marLeft w:val="0"/>
              <w:marRight w:val="0"/>
              <w:marTop w:val="0"/>
              <w:marBottom w:val="0"/>
              <w:divBdr>
                <w:top w:val="none" w:sz="0" w:space="0" w:color="auto"/>
                <w:left w:val="none" w:sz="0" w:space="0" w:color="auto"/>
                <w:bottom w:val="none" w:sz="0" w:space="0" w:color="auto"/>
                <w:right w:val="none" w:sz="0" w:space="0" w:color="auto"/>
              </w:divBdr>
            </w:div>
          </w:divsChild>
        </w:div>
        <w:div w:id="1362438562">
          <w:marLeft w:val="0"/>
          <w:marRight w:val="0"/>
          <w:marTop w:val="0"/>
          <w:marBottom w:val="0"/>
          <w:divBdr>
            <w:top w:val="none" w:sz="0" w:space="0" w:color="auto"/>
            <w:left w:val="none" w:sz="0" w:space="0" w:color="auto"/>
            <w:bottom w:val="none" w:sz="0" w:space="0" w:color="auto"/>
            <w:right w:val="none" w:sz="0" w:space="0" w:color="auto"/>
          </w:divBdr>
        </w:div>
        <w:div w:id="45615875">
          <w:marLeft w:val="0"/>
          <w:marRight w:val="0"/>
          <w:marTop w:val="0"/>
          <w:marBottom w:val="0"/>
          <w:divBdr>
            <w:top w:val="none" w:sz="0" w:space="0" w:color="auto"/>
            <w:left w:val="none" w:sz="0" w:space="0" w:color="auto"/>
            <w:bottom w:val="none" w:sz="0" w:space="0" w:color="auto"/>
            <w:right w:val="none" w:sz="0" w:space="0" w:color="auto"/>
          </w:divBdr>
          <w:divsChild>
            <w:div w:id="1279950123">
              <w:marLeft w:val="0"/>
              <w:marRight w:val="0"/>
              <w:marTop w:val="0"/>
              <w:marBottom w:val="0"/>
              <w:divBdr>
                <w:top w:val="none" w:sz="0" w:space="0" w:color="auto"/>
                <w:left w:val="none" w:sz="0" w:space="0" w:color="auto"/>
                <w:bottom w:val="none" w:sz="0" w:space="0" w:color="auto"/>
                <w:right w:val="none" w:sz="0" w:space="0" w:color="auto"/>
              </w:divBdr>
            </w:div>
          </w:divsChild>
        </w:div>
        <w:div w:id="194000747">
          <w:marLeft w:val="0"/>
          <w:marRight w:val="0"/>
          <w:marTop w:val="0"/>
          <w:marBottom w:val="0"/>
          <w:divBdr>
            <w:top w:val="none" w:sz="0" w:space="0" w:color="auto"/>
            <w:left w:val="none" w:sz="0" w:space="0" w:color="auto"/>
            <w:bottom w:val="none" w:sz="0" w:space="0" w:color="auto"/>
            <w:right w:val="none" w:sz="0" w:space="0" w:color="auto"/>
          </w:divBdr>
        </w:div>
        <w:div w:id="1050421490">
          <w:marLeft w:val="0"/>
          <w:marRight w:val="0"/>
          <w:marTop w:val="0"/>
          <w:marBottom w:val="0"/>
          <w:divBdr>
            <w:top w:val="none" w:sz="0" w:space="0" w:color="auto"/>
            <w:left w:val="none" w:sz="0" w:space="0" w:color="auto"/>
            <w:bottom w:val="none" w:sz="0" w:space="0" w:color="auto"/>
            <w:right w:val="none" w:sz="0" w:space="0" w:color="auto"/>
          </w:divBdr>
          <w:divsChild>
            <w:div w:id="179247711">
              <w:marLeft w:val="0"/>
              <w:marRight w:val="0"/>
              <w:marTop w:val="0"/>
              <w:marBottom w:val="0"/>
              <w:divBdr>
                <w:top w:val="none" w:sz="0" w:space="0" w:color="auto"/>
                <w:left w:val="none" w:sz="0" w:space="0" w:color="auto"/>
                <w:bottom w:val="none" w:sz="0" w:space="0" w:color="auto"/>
                <w:right w:val="none" w:sz="0" w:space="0" w:color="auto"/>
              </w:divBdr>
            </w:div>
          </w:divsChild>
        </w:div>
        <w:div w:id="1511286803">
          <w:marLeft w:val="0"/>
          <w:marRight w:val="0"/>
          <w:marTop w:val="0"/>
          <w:marBottom w:val="0"/>
          <w:divBdr>
            <w:top w:val="none" w:sz="0" w:space="0" w:color="auto"/>
            <w:left w:val="none" w:sz="0" w:space="0" w:color="auto"/>
            <w:bottom w:val="none" w:sz="0" w:space="0" w:color="auto"/>
            <w:right w:val="none" w:sz="0" w:space="0" w:color="auto"/>
          </w:divBdr>
        </w:div>
        <w:div w:id="999187616">
          <w:marLeft w:val="0"/>
          <w:marRight w:val="0"/>
          <w:marTop w:val="0"/>
          <w:marBottom w:val="0"/>
          <w:divBdr>
            <w:top w:val="none" w:sz="0" w:space="0" w:color="auto"/>
            <w:left w:val="none" w:sz="0" w:space="0" w:color="auto"/>
            <w:bottom w:val="none" w:sz="0" w:space="0" w:color="auto"/>
            <w:right w:val="none" w:sz="0" w:space="0" w:color="auto"/>
          </w:divBdr>
          <w:divsChild>
            <w:div w:id="1197277946">
              <w:marLeft w:val="0"/>
              <w:marRight w:val="0"/>
              <w:marTop w:val="0"/>
              <w:marBottom w:val="0"/>
              <w:divBdr>
                <w:top w:val="none" w:sz="0" w:space="0" w:color="auto"/>
                <w:left w:val="none" w:sz="0" w:space="0" w:color="auto"/>
                <w:bottom w:val="none" w:sz="0" w:space="0" w:color="auto"/>
                <w:right w:val="none" w:sz="0" w:space="0" w:color="auto"/>
              </w:divBdr>
            </w:div>
          </w:divsChild>
        </w:div>
        <w:div w:id="13532369">
          <w:marLeft w:val="0"/>
          <w:marRight w:val="0"/>
          <w:marTop w:val="0"/>
          <w:marBottom w:val="0"/>
          <w:divBdr>
            <w:top w:val="none" w:sz="0" w:space="0" w:color="auto"/>
            <w:left w:val="none" w:sz="0" w:space="0" w:color="auto"/>
            <w:bottom w:val="none" w:sz="0" w:space="0" w:color="auto"/>
            <w:right w:val="none" w:sz="0" w:space="0" w:color="auto"/>
          </w:divBdr>
        </w:div>
        <w:div w:id="1541094409">
          <w:marLeft w:val="0"/>
          <w:marRight w:val="0"/>
          <w:marTop w:val="0"/>
          <w:marBottom w:val="0"/>
          <w:divBdr>
            <w:top w:val="none" w:sz="0" w:space="0" w:color="auto"/>
            <w:left w:val="none" w:sz="0" w:space="0" w:color="auto"/>
            <w:bottom w:val="none" w:sz="0" w:space="0" w:color="auto"/>
            <w:right w:val="none" w:sz="0" w:space="0" w:color="auto"/>
          </w:divBdr>
          <w:divsChild>
            <w:div w:id="323239576">
              <w:marLeft w:val="0"/>
              <w:marRight w:val="0"/>
              <w:marTop w:val="0"/>
              <w:marBottom w:val="0"/>
              <w:divBdr>
                <w:top w:val="none" w:sz="0" w:space="0" w:color="auto"/>
                <w:left w:val="none" w:sz="0" w:space="0" w:color="auto"/>
                <w:bottom w:val="none" w:sz="0" w:space="0" w:color="auto"/>
                <w:right w:val="none" w:sz="0" w:space="0" w:color="auto"/>
              </w:divBdr>
            </w:div>
          </w:divsChild>
        </w:div>
        <w:div w:id="791024005">
          <w:marLeft w:val="0"/>
          <w:marRight w:val="0"/>
          <w:marTop w:val="0"/>
          <w:marBottom w:val="0"/>
          <w:divBdr>
            <w:top w:val="none" w:sz="0" w:space="0" w:color="auto"/>
            <w:left w:val="none" w:sz="0" w:space="0" w:color="auto"/>
            <w:bottom w:val="none" w:sz="0" w:space="0" w:color="auto"/>
            <w:right w:val="none" w:sz="0" w:space="0" w:color="auto"/>
          </w:divBdr>
        </w:div>
        <w:div w:id="1170753202">
          <w:marLeft w:val="0"/>
          <w:marRight w:val="0"/>
          <w:marTop w:val="0"/>
          <w:marBottom w:val="0"/>
          <w:divBdr>
            <w:top w:val="none" w:sz="0" w:space="0" w:color="auto"/>
            <w:left w:val="none" w:sz="0" w:space="0" w:color="auto"/>
            <w:bottom w:val="none" w:sz="0" w:space="0" w:color="auto"/>
            <w:right w:val="none" w:sz="0" w:space="0" w:color="auto"/>
          </w:divBdr>
          <w:divsChild>
            <w:div w:id="415833542">
              <w:marLeft w:val="0"/>
              <w:marRight w:val="0"/>
              <w:marTop w:val="0"/>
              <w:marBottom w:val="0"/>
              <w:divBdr>
                <w:top w:val="none" w:sz="0" w:space="0" w:color="auto"/>
                <w:left w:val="none" w:sz="0" w:space="0" w:color="auto"/>
                <w:bottom w:val="none" w:sz="0" w:space="0" w:color="auto"/>
                <w:right w:val="none" w:sz="0" w:space="0" w:color="auto"/>
              </w:divBdr>
            </w:div>
          </w:divsChild>
        </w:div>
        <w:div w:id="227691194">
          <w:marLeft w:val="0"/>
          <w:marRight w:val="0"/>
          <w:marTop w:val="300"/>
          <w:marBottom w:val="0"/>
          <w:divBdr>
            <w:top w:val="none" w:sz="0" w:space="0" w:color="auto"/>
            <w:left w:val="none" w:sz="0" w:space="0" w:color="auto"/>
            <w:bottom w:val="none" w:sz="0" w:space="0" w:color="auto"/>
            <w:right w:val="none" w:sz="0" w:space="0" w:color="auto"/>
          </w:divBdr>
          <w:divsChild>
            <w:div w:id="527108701">
              <w:marLeft w:val="0"/>
              <w:marRight w:val="0"/>
              <w:marTop w:val="0"/>
              <w:marBottom w:val="0"/>
              <w:divBdr>
                <w:top w:val="none" w:sz="0" w:space="0" w:color="auto"/>
                <w:left w:val="none" w:sz="0" w:space="0" w:color="auto"/>
                <w:bottom w:val="none" w:sz="0" w:space="0" w:color="auto"/>
                <w:right w:val="none" w:sz="0" w:space="0" w:color="auto"/>
              </w:divBdr>
              <w:divsChild>
                <w:div w:id="12438309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443042">
          <w:marLeft w:val="0"/>
          <w:marRight w:val="0"/>
          <w:marTop w:val="300"/>
          <w:marBottom w:val="0"/>
          <w:divBdr>
            <w:top w:val="none" w:sz="0" w:space="0" w:color="auto"/>
            <w:left w:val="none" w:sz="0" w:space="0" w:color="auto"/>
            <w:bottom w:val="none" w:sz="0" w:space="0" w:color="auto"/>
            <w:right w:val="none" w:sz="0" w:space="0" w:color="auto"/>
          </w:divBdr>
          <w:divsChild>
            <w:div w:id="1701779064">
              <w:marLeft w:val="0"/>
              <w:marRight w:val="0"/>
              <w:marTop w:val="0"/>
              <w:marBottom w:val="0"/>
              <w:divBdr>
                <w:top w:val="none" w:sz="0" w:space="0" w:color="auto"/>
                <w:left w:val="none" w:sz="0" w:space="0" w:color="auto"/>
                <w:bottom w:val="none" w:sz="0" w:space="0" w:color="auto"/>
                <w:right w:val="none" w:sz="0" w:space="0" w:color="auto"/>
              </w:divBdr>
              <w:divsChild>
                <w:div w:id="13163761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7947390">
      <w:bodyDiv w:val="1"/>
      <w:marLeft w:val="0"/>
      <w:marRight w:val="0"/>
      <w:marTop w:val="0"/>
      <w:marBottom w:val="0"/>
      <w:divBdr>
        <w:top w:val="none" w:sz="0" w:space="0" w:color="auto"/>
        <w:left w:val="none" w:sz="0" w:space="0" w:color="auto"/>
        <w:bottom w:val="none" w:sz="0" w:space="0" w:color="auto"/>
        <w:right w:val="none" w:sz="0" w:space="0" w:color="auto"/>
      </w:divBdr>
      <w:divsChild>
        <w:div w:id="183058718">
          <w:marLeft w:val="0"/>
          <w:marRight w:val="0"/>
          <w:marTop w:val="300"/>
          <w:marBottom w:val="0"/>
          <w:divBdr>
            <w:top w:val="none" w:sz="0" w:space="0" w:color="auto"/>
            <w:left w:val="none" w:sz="0" w:space="0" w:color="auto"/>
            <w:bottom w:val="none" w:sz="0" w:space="0" w:color="auto"/>
            <w:right w:val="none" w:sz="0" w:space="0" w:color="auto"/>
          </w:divBdr>
          <w:divsChild>
            <w:div w:id="1225066864">
              <w:marLeft w:val="0"/>
              <w:marRight w:val="0"/>
              <w:marTop w:val="0"/>
              <w:marBottom w:val="0"/>
              <w:divBdr>
                <w:top w:val="none" w:sz="0" w:space="0" w:color="auto"/>
                <w:left w:val="none" w:sz="0" w:space="0" w:color="auto"/>
                <w:bottom w:val="none" w:sz="0" w:space="0" w:color="auto"/>
                <w:right w:val="none" w:sz="0" w:space="0" w:color="auto"/>
              </w:divBdr>
              <w:divsChild>
                <w:div w:id="1194077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873902">
          <w:marLeft w:val="0"/>
          <w:marRight w:val="0"/>
          <w:marTop w:val="0"/>
          <w:marBottom w:val="0"/>
          <w:divBdr>
            <w:top w:val="none" w:sz="0" w:space="0" w:color="auto"/>
            <w:left w:val="none" w:sz="0" w:space="0" w:color="auto"/>
            <w:bottom w:val="none" w:sz="0" w:space="0" w:color="auto"/>
            <w:right w:val="none" w:sz="0" w:space="0" w:color="auto"/>
          </w:divBdr>
          <w:divsChild>
            <w:div w:id="998073344">
              <w:marLeft w:val="0"/>
              <w:marRight w:val="0"/>
              <w:marTop w:val="0"/>
              <w:marBottom w:val="0"/>
              <w:divBdr>
                <w:top w:val="none" w:sz="0" w:space="0" w:color="auto"/>
                <w:left w:val="none" w:sz="0" w:space="0" w:color="auto"/>
                <w:bottom w:val="none" w:sz="0" w:space="0" w:color="auto"/>
                <w:right w:val="none" w:sz="0" w:space="0" w:color="auto"/>
              </w:divBdr>
            </w:div>
          </w:divsChild>
        </w:div>
        <w:div w:id="271018767">
          <w:marLeft w:val="0"/>
          <w:marRight w:val="0"/>
          <w:marTop w:val="0"/>
          <w:marBottom w:val="0"/>
          <w:divBdr>
            <w:top w:val="none" w:sz="0" w:space="0" w:color="auto"/>
            <w:left w:val="none" w:sz="0" w:space="0" w:color="auto"/>
            <w:bottom w:val="none" w:sz="0" w:space="0" w:color="auto"/>
            <w:right w:val="none" w:sz="0" w:space="0" w:color="auto"/>
          </w:divBdr>
        </w:div>
        <w:div w:id="372390357">
          <w:marLeft w:val="0"/>
          <w:marRight w:val="0"/>
          <w:marTop w:val="0"/>
          <w:marBottom w:val="0"/>
          <w:divBdr>
            <w:top w:val="none" w:sz="0" w:space="0" w:color="auto"/>
            <w:left w:val="none" w:sz="0" w:space="0" w:color="auto"/>
            <w:bottom w:val="none" w:sz="0" w:space="0" w:color="auto"/>
            <w:right w:val="none" w:sz="0" w:space="0" w:color="auto"/>
          </w:divBdr>
        </w:div>
        <w:div w:id="528295314">
          <w:marLeft w:val="0"/>
          <w:marRight w:val="0"/>
          <w:marTop w:val="0"/>
          <w:marBottom w:val="0"/>
          <w:divBdr>
            <w:top w:val="none" w:sz="0" w:space="0" w:color="auto"/>
            <w:left w:val="none" w:sz="0" w:space="0" w:color="auto"/>
            <w:bottom w:val="none" w:sz="0" w:space="0" w:color="auto"/>
            <w:right w:val="none" w:sz="0" w:space="0" w:color="auto"/>
          </w:divBdr>
          <w:divsChild>
            <w:div w:id="1270509066">
              <w:marLeft w:val="0"/>
              <w:marRight w:val="0"/>
              <w:marTop w:val="0"/>
              <w:marBottom w:val="0"/>
              <w:divBdr>
                <w:top w:val="none" w:sz="0" w:space="0" w:color="auto"/>
                <w:left w:val="none" w:sz="0" w:space="0" w:color="auto"/>
                <w:bottom w:val="none" w:sz="0" w:space="0" w:color="auto"/>
                <w:right w:val="none" w:sz="0" w:space="0" w:color="auto"/>
              </w:divBdr>
            </w:div>
          </w:divsChild>
        </w:div>
        <w:div w:id="562564979">
          <w:marLeft w:val="0"/>
          <w:marRight w:val="0"/>
          <w:marTop w:val="300"/>
          <w:marBottom w:val="0"/>
          <w:divBdr>
            <w:top w:val="none" w:sz="0" w:space="0" w:color="auto"/>
            <w:left w:val="none" w:sz="0" w:space="0" w:color="auto"/>
            <w:bottom w:val="none" w:sz="0" w:space="0" w:color="auto"/>
            <w:right w:val="none" w:sz="0" w:space="0" w:color="auto"/>
          </w:divBdr>
          <w:divsChild>
            <w:div w:id="599607449">
              <w:marLeft w:val="0"/>
              <w:marRight w:val="0"/>
              <w:marTop w:val="0"/>
              <w:marBottom w:val="0"/>
              <w:divBdr>
                <w:top w:val="none" w:sz="0" w:space="0" w:color="auto"/>
                <w:left w:val="none" w:sz="0" w:space="0" w:color="auto"/>
                <w:bottom w:val="none" w:sz="0" w:space="0" w:color="auto"/>
                <w:right w:val="none" w:sz="0" w:space="0" w:color="auto"/>
              </w:divBdr>
              <w:divsChild>
                <w:div w:id="6286342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5884250">
          <w:marLeft w:val="0"/>
          <w:marRight w:val="0"/>
          <w:marTop w:val="0"/>
          <w:marBottom w:val="0"/>
          <w:divBdr>
            <w:top w:val="none" w:sz="0" w:space="0" w:color="auto"/>
            <w:left w:val="none" w:sz="0" w:space="0" w:color="auto"/>
            <w:bottom w:val="none" w:sz="0" w:space="0" w:color="auto"/>
            <w:right w:val="none" w:sz="0" w:space="0" w:color="auto"/>
          </w:divBdr>
        </w:div>
        <w:div w:id="956760243">
          <w:marLeft w:val="0"/>
          <w:marRight w:val="0"/>
          <w:marTop w:val="0"/>
          <w:marBottom w:val="0"/>
          <w:divBdr>
            <w:top w:val="none" w:sz="0" w:space="0" w:color="auto"/>
            <w:left w:val="none" w:sz="0" w:space="0" w:color="auto"/>
            <w:bottom w:val="none" w:sz="0" w:space="0" w:color="auto"/>
            <w:right w:val="none" w:sz="0" w:space="0" w:color="auto"/>
          </w:divBdr>
          <w:divsChild>
            <w:div w:id="637415242">
              <w:marLeft w:val="0"/>
              <w:marRight w:val="0"/>
              <w:marTop w:val="0"/>
              <w:marBottom w:val="0"/>
              <w:divBdr>
                <w:top w:val="none" w:sz="0" w:space="0" w:color="auto"/>
                <w:left w:val="none" w:sz="0" w:space="0" w:color="auto"/>
                <w:bottom w:val="none" w:sz="0" w:space="0" w:color="auto"/>
                <w:right w:val="none" w:sz="0" w:space="0" w:color="auto"/>
              </w:divBdr>
            </w:div>
          </w:divsChild>
        </w:div>
        <w:div w:id="1267038224">
          <w:marLeft w:val="0"/>
          <w:marRight w:val="0"/>
          <w:marTop w:val="0"/>
          <w:marBottom w:val="0"/>
          <w:divBdr>
            <w:top w:val="none" w:sz="0" w:space="0" w:color="auto"/>
            <w:left w:val="none" w:sz="0" w:space="0" w:color="auto"/>
            <w:bottom w:val="none" w:sz="0" w:space="0" w:color="auto"/>
            <w:right w:val="none" w:sz="0" w:space="0" w:color="auto"/>
          </w:divBdr>
        </w:div>
        <w:div w:id="1311637617">
          <w:marLeft w:val="0"/>
          <w:marRight w:val="0"/>
          <w:marTop w:val="300"/>
          <w:marBottom w:val="0"/>
          <w:divBdr>
            <w:top w:val="none" w:sz="0" w:space="0" w:color="auto"/>
            <w:left w:val="none" w:sz="0" w:space="0" w:color="auto"/>
            <w:bottom w:val="none" w:sz="0" w:space="0" w:color="auto"/>
            <w:right w:val="none" w:sz="0" w:space="0" w:color="auto"/>
          </w:divBdr>
          <w:divsChild>
            <w:div w:id="310715133">
              <w:marLeft w:val="0"/>
              <w:marRight w:val="0"/>
              <w:marTop w:val="0"/>
              <w:marBottom w:val="0"/>
              <w:divBdr>
                <w:top w:val="none" w:sz="0" w:space="0" w:color="auto"/>
                <w:left w:val="none" w:sz="0" w:space="0" w:color="auto"/>
                <w:bottom w:val="none" w:sz="0" w:space="0" w:color="auto"/>
                <w:right w:val="none" w:sz="0" w:space="0" w:color="auto"/>
              </w:divBdr>
              <w:divsChild>
                <w:div w:id="1204055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0320765">
          <w:marLeft w:val="0"/>
          <w:marRight w:val="0"/>
          <w:marTop w:val="0"/>
          <w:marBottom w:val="0"/>
          <w:divBdr>
            <w:top w:val="none" w:sz="0" w:space="0" w:color="auto"/>
            <w:left w:val="none" w:sz="0" w:space="0" w:color="auto"/>
            <w:bottom w:val="none" w:sz="0" w:space="0" w:color="auto"/>
            <w:right w:val="none" w:sz="0" w:space="0" w:color="auto"/>
          </w:divBdr>
          <w:divsChild>
            <w:div w:id="1614098154">
              <w:marLeft w:val="0"/>
              <w:marRight w:val="0"/>
              <w:marTop w:val="0"/>
              <w:marBottom w:val="0"/>
              <w:divBdr>
                <w:top w:val="none" w:sz="0" w:space="0" w:color="auto"/>
                <w:left w:val="none" w:sz="0" w:space="0" w:color="auto"/>
                <w:bottom w:val="none" w:sz="0" w:space="0" w:color="auto"/>
                <w:right w:val="none" w:sz="0" w:space="0" w:color="auto"/>
              </w:divBdr>
            </w:div>
          </w:divsChild>
        </w:div>
        <w:div w:id="1488520258">
          <w:marLeft w:val="0"/>
          <w:marRight w:val="0"/>
          <w:marTop w:val="0"/>
          <w:marBottom w:val="0"/>
          <w:divBdr>
            <w:top w:val="none" w:sz="0" w:space="0" w:color="auto"/>
            <w:left w:val="none" w:sz="0" w:space="0" w:color="auto"/>
            <w:bottom w:val="none" w:sz="0" w:space="0" w:color="auto"/>
            <w:right w:val="none" w:sz="0" w:space="0" w:color="auto"/>
          </w:divBdr>
          <w:divsChild>
            <w:div w:id="1600716829">
              <w:marLeft w:val="0"/>
              <w:marRight w:val="0"/>
              <w:marTop w:val="0"/>
              <w:marBottom w:val="0"/>
              <w:divBdr>
                <w:top w:val="none" w:sz="0" w:space="0" w:color="auto"/>
                <w:left w:val="none" w:sz="0" w:space="0" w:color="auto"/>
                <w:bottom w:val="none" w:sz="0" w:space="0" w:color="auto"/>
                <w:right w:val="none" w:sz="0" w:space="0" w:color="auto"/>
              </w:divBdr>
            </w:div>
          </w:divsChild>
        </w:div>
        <w:div w:id="1607351259">
          <w:marLeft w:val="0"/>
          <w:marRight w:val="0"/>
          <w:marTop w:val="0"/>
          <w:marBottom w:val="0"/>
          <w:divBdr>
            <w:top w:val="none" w:sz="0" w:space="0" w:color="auto"/>
            <w:left w:val="none" w:sz="0" w:space="0" w:color="auto"/>
            <w:bottom w:val="none" w:sz="0" w:space="0" w:color="auto"/>
            <w:right w:val="none" w:sz="0" w:space="0" w:color="auto"/>
          </w:divBdr>
        </w:div>
        <w:div w:id="1618683623">
          <w:marLeft w:val="0"/>
          <w:marRight w:val="0"/>
          <w:marTop w:val="0"/>
          <w:marBottom w:val="0"/>
          <w:divBdr>
            <w:top w:val="none" w:sz="0" w:space="0" w:color="auto"/>
            <w:left w:val="none" w:sz="0" w:space="0" w:color="auto"/>
            <w:bottom w:val="none" w:sz="0" w:space="0" w:color="auto"/>
            <w:right w:val="none" w:sz="0" w:space="0" w:color="auto"/>
          </w:divBdr>
        </w:div>
        <w:div w:id="1777434007">
          <w:marLeft w:val="0"/>
          <w:marRight w:val="0"/>
          <w:marTop w:val="0"/>
          <w:marBottom w:val="0"/>
          <w:divBdr>
            <w:top w:val="none" w:sz="0" w:space="0" w:color="auto"/>
            <w:left w:val="none" w:sz="0" w:space="0" w:color="auto"/>
            <w:bottom w:val="none" w:sz="0" w:space="0" w:color="auto"/>
            <w:right w:val="none" w:sz="0" w:space="0" w:color="auto"/>
          </w:divBdr>
        </w:div>
        <w:div w:id="1812750335">
          <w:marLeft w:val="0"/>
          <w:marRight w:val="0"/>
          <w:marTop w:val="0"/>
          <w:marBottom w:val="0"/>
          <w:divBdr>
            <w:top w:val="none" w:sz="0" w:space="0" w:color="auto"/>
            <w:left w:val="none" w:sz="0" w:space="0" w:color="auto"/>
            <w:bottom w:val="none" w:sz="0" w:space="0" w:color="auto"/>
            <w:right w:val="none" w:sz="0" w:space="0" w:color="auto"/>
          </w:divBdr>
        </w:div>
        <w:div w:id="1843546333">
          <w:marLeft w:val="0"/>
          <w:marRight w:val="0"/>
          <w:marTop w:val="0"/>
          <w:marBottom w:val="0"/>
          <w:divBdr>
            <w:top w:val="none" w:sz="0" w:space="0" w:color="auto"/>
            <w:left w:val="none" w:sz="0" w:space="0" w:color="auto"/>
            <w:bottom w:val="none" w:sz="0" w:space="0" w:color="auto"/>
            <w:right w:val="none" w:sz="0" w:space="0" w:color="auto"/>
          </w:divBdr>
          <w:divsChild>
            <w:div w:id="116074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9300139">
      <w:bodyDiv w:val="1"/>
      <w:marLeft w:val="0"/>
      <w:marRight w:val="0"/>
      <w:marTop w:val="0"/>
      <w:marBottom w:val="0"/>
      <w:divBdr>
        <w:top w:val="none" w:sz="0" w:space="0" w:color="auto"/>
        <w:left w:val="none" w:sz="0" w:space="0" w:color="auto"/>
        <w:bottom w:val="none" w:sz="0" w:space="0" w:color="auto"/>
        <w:right w:val="none" w:sz="0" w:space="0" w:color="auto"/>
      </w:divBdr>
      <w:divsChild>
        <w:div w:id="92753638">
          <w:marLeft w:val="0"/>
          <w:marRight w:val="0"/>
          <w:marTop w:val="300"/>
          <w:marBottom w:val="0"/>
          <w:divBdr>
            <w:top w:val="none" w:sz="0" w:space="0" w:color="auto"/>
            <w:left w:val="none" w:sz="0" w:space="0" w:color="auto"/>
            <w:bottom w:val="none" w:sz="0" w:space="0" w:color="auto"/>
            <w:right w:val="none" w:sz="0" w:space="0" w:color="auto"/>
          </w:divBdr>
          <w:divsChild>
            <w:div w:id="598489552">
              <w:marLeft w:val="0"/>
              <w:marRight w:val="0"/>
              <w:marTop w:val="0"/>
              <w:marBottom w:val="0"/>
              <w:divBdr>
                <w:top w:val="none" w:sz="0" w:space="0" w:color="auto"/>
                <w:left w:val="none" w:sz="0" w:space="0" w:color="auto"/>
                <w:bottom w:val="none" w:sz="0" w:space="0" w:color="auto"/>
                <w:right w:val="none" w:sz="0" w:space="0" w:color="auto"/>
              </w:divBdr>
              <w:divsChild>
                <w:div w:id="17979929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059935">
          <w:marLeft w:val="0"/>
          <w:marRight w:val="0"/>
          <w:marTop w:val="0"/>
          <w:marBottom w:val="0"/>
          <w:divBdr>
            <w:top w:val="none" w:sz="0" w:space="0" w:color="auto"/>
            <w:left w:val="none" w:sz="0" w:space="0" w:color="auto"/>
            <w:bottom w:val="none" w:sz="0" w:space="0" w:color="auto"/>
            <w:right w:val="none" w:sz="0" w:space="0" w:color="auto"/>
          </w:divBdr>
        </w:div>
        <w:div w:id="147325029">
          <w:marLeft w:val="0"/>
          <w:marRight w:val="0"/>
          <w:marTop w:val="0"/>
          <w:marBottom w:val="0"/>
          <w:divBdr>
            <w:top w:val="none" w:sz="0" w:space="0" w:color="auto"/>
            <w:left w:val="none" w:sz="0" w:space="0" w:color="auto"/>
            <w:bottom w:val="none" w:sz="0" w:space="0" w:color="auto"/>
            <w:right w:val="none" w:sz="0" w:space="0" w:color="auto"/>
          </w:divBdr>
          <w:divsChild>
            <w:div w:id="1203134234">
              <w:marLeft w:val="0"/>
              <w:marRight w:val="0"/>
              <w:marTop w:val="0"/>
              <w:marBottom w:val="0"/>
              <w:divBdr>
                <w:top w:val="none" w:sz="0" w:space="0" w:color="auto"/>
                <w:left w:val="none" w:sz="0" w:space="0" w:color="auto"/>
                <w:bottom w:val="none" w:sz="0" w:space="0" w:color="auto"/>
                <w:right w:val="none" w:sz="0" w:space="0" w:color="auto"/>
              </w:divBdr>
            </w:div>
          </w:divsChild>
        </w:div>
        <w:div w:id="196243079">
          <w:marLeft w:val="0"/>
          <w:marRight w:val="0"/>
          <w:marTop w:val="300"/>
          <w:marBottom w:val="0"/>
          <w:divBdr>
            <w:top w:val="none" w:sz="0" w:space="0" w:color="auto"/>
            <w:left w:val="none" w:sz="0" w:space="0" w:color="auto"/>
            <w:bottom w:val="none" w:sz="0" w:space="0" w:color="auto"/>
            <w:right w:val="none" w:sz="0" w:space="0" w:color="auto"/>
          </w:divBdr>
          <w:divsChild>
            <w:div w:id="1606838877">
              <w:marLeft w:val="0"/>
              <w:marRight w:val="0"/>
              <w:marTop w:val="0"/>
              <w:marBottom w:val="0"/>
              <w:divBdr>
                <w:top w:val="none" w:sz="0" w:space="0" w:color="auto"/>
                <w:left w:val="none" w:sz="0" w:space="0" w:color="auto"/>
                <w:bottom w:val="none" w:sz="0" w:space="0" w:color="auto"/>
                <w:right w:val="none" w:sz="0" w:space="0" w:color="auto"/>
              </w:divBdr>
              <w:divsChild>
                <w:div w:id="549733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5309098">
          <w:marLeft w:val="0"/>
          <w:marRight w:val="0"/>
          <w:marTop w:val="0"/>
          <w:marBottom w:val="0"/>
          <w:divBdr>
            <w:top w:val="none" w:sz="0" w:space="0" w:color="auto"/>
            <w:left w:val="none" w:sz="0" w:space="0" w:color="auto"/>
            <w:bottom w:val="none" w:sz="0" w:space="0" w:color="auto"/>
            <w:right w:val="none" w:sz="0" w:space="0" w:color="auto"/>
          </w:divBdr>
        </w:div>
        <w:div w:id="291794825">
          <w:marLeft w:val="0"/>
          <w:marRight w:val="0"/>
          <w:marTop w:val="0"/>
          <w:marBottom w:val="0"/>
          <w:divBdr>
            <w:top w:val="none" w:sz="0" w:space="0" w:color="auto"/>
            <w:left w:val="none" w:sz="0" w:space="0" w:color="auto"/>
            <w:bottom w:val="none" w:sz="0" w:space="0" w:color="auto"/>
            <w:right w:val="none" w:sz="0" w:space="0" w:color="auto"/>
          </w:divBdr>
          <w:divsChild>
            <w:div w:id="250621158">
              <w:marLeft w:val="0"/>
              <w:marRight w:val="0"/>
              <w:marTop w:val="0"/>
              <w:marBottom w:val="0"/>
              <w:divBdr>
                <w:top w:val="none" w:sz="0" w:space="0" w:color="auto"/>
                <w:left w:val="none" w:sz="0" w:space="0" w:color="auto"/>
                <w:bottom w:val="none" w:sz="0" w:space="0" w:color="auto"/>
                <w:right w:val="none" w:sz="0" w:space="0" w:color="auto"/>
              </w:divBdr>
            </w:div>
          </w:divsChild>
        </w:div>
        <w:div w:id="361979178">
          <w:marLeft w:val="0"/>
          <w:marRight w:val="0"/>
          <w:marTop w:val="0"/>
          <w:marBottom w:val="0"/>
          <w:divBdr>
            <w:top w:val="none" w:sz="0" w:space="0" w:color="auto"/>
            <w:left w:val="none" w:sz="0" w:space="0" w:color="auto"/>
            <w:bottom w:val="none" w:sz="0" w:space="0" w:color="auto"/>
            <w:right w:val="none" w:sz="0" w:space="0" w:color="auto"/>
          </w:divBdr>
          <w:divsChild>
            <w:div w:id="105849839">
              <w:marLeft w:val="0"/>
              <w:marRight w:val="0"/>
              <w:marTop w:val="0"/>
              <w:marBottom w:val="0"/>
              <w:divBdr>
                <w:top w:val="none" w:sz="0" w:space="0" w:color="auto"/>
                <w:left w:val="none" w:sz="0" w:space="0" w:color="auto"/>
                <w:bottom w:val="none" w:sz="0" w:space="0" w:color="auto"/>
                <w:right w:val="none" w:sz="0" w:space="0" w:color="auto"/>
              </w:divBdr>
            </w:div>
          </w:divsChild>
        </w:div>
        <w:div w:id="524559719">
          <w:marLeft w:val="0"/>
          <w:marRight w:val="0"/>
          <w:marTop w:val="0"/>
          <w:marBottom w:val="0"/>
          <w:divBdr>
            <w:top w:val="none" w:sz="0" w:space="0" w:color="auto"/>
            <w:left w:val="none" w:sz="0" w:space="0" w:color="auto"/>
            <w:bottom w:val="none" w:sz="0" w:space="0" w:color="auto"/>
            <w:right w:val="none" w:sz="0" w:space="0" w:color="auto"/>
          </w:divBdr>
          <w:divsChild>
            <w:div w:id="978070211">
              <w:marLeft w:val="0"/>
              <w:marRight w:val="0"/>
              <w:marTop w:val="0"/>
              <w:marBottom w:val="0"/>
              <w:divBdr>
                <w:top w:val="none" w:sz="0" w:space="0" w:color="auto"/>
                <w:left w:val="none" w:sz="0" w:space="0" w:color="auto"/>
                <w:bottom w:val="none" w:sz="0" w:space="0" w:color="auto"/>
                <w:right w:val="none" w:sz="0" w:space="0" w:color="auto"/>
              </w:divBdr>
            </w:div>
          </w:divsChild>
        </w:div>
        <w:div w:id="602080918">
          <w:marLeft w:val="0"/>
          <w:marRight w:val="0"/>
          <w:marTop w:val="0"/>
          <w:marBottom w:val="0"/>
          <w:divBdr>
            <w:top w:val="none" w:sz="0" w:space="0" w:color="auto"/>
            <w:left w:val="none" w:sz="0" w:space="0" w:color="auto"/>
            <w:bottom w:val="none" w:sz="0" w:space="0" w:color="auto"/>
            <w:right w:val="none" w:sz="0" w:space="0" w:color="auto"/>
          </w:divBdr>
        </w:div>
        <w:div w:id="854732913">
          <w:marLeft w:val="0"/>
          <w:marRight w:val="0"/>
          <w:marTop w:val="0"/>
          <w:marBottom w:val="0"/>
          <w:divBdr>
            <w:top w:val="none" w:sz="0" w:space="0" w:color="auto"/>
            <w:left w:val="none" w:sz="0" w:space="0" w:color="auto"/>
            <w:bottom w:val="none" w:sz="0" w:space="0" w:color="auto"/>
            <w:right w:val="none" w:sz="0" w:space="0" w:color="auto"/>
          </w:divBdr>
        </w:div>
        <w:div w:id="878393542">
          <w:marLeft w:val="0"/>
          <w:marRight w:val="0"/>
          <w:marTop w:val="0"/>
          <w:marBottom w:val="0"/>
          <w:divBdr>
            <w:top w:val="none" w:sz="0" w:space="0" w:color="auto"/>
            <w:left w:val="none" w:sz="0" w:space="0" w:color="auto"/>
            <w:bottom w:val="none" w:sz="0" w:space="0" w:color="auto"/>
            <w:right w:val="none" w:sz="0" w:space="0" w:color="auto"/>
          </w:divBdr>
        </w:div>
        <w:div w:id="1257515870">
          <w:marLeft w:val="0"/>
          <w:marRight w:val="0"/>
          <w:marTop w:val="0"/>
          <w:marBottom w:val="0"/>
          <w:divBdr>
            <w:top w:val="none" w:sz="0" w:space="0" w:color="auto"/>
            <w:left w:val="none" w:sz="0" w:space="0" w:color="auto"/>
            <w:bottom w:val="none" w:sz="0" w:space="0" w:color="auto"/>
            <w:right w:val="none" w:sz="0" w:space="0" w:color="auto"/>
          </w:divBdr>
          <w:divsChild>
            <w:div w:id="364017738">
              <w:marLeft w:val="0"/>
              <w:marRight w:val="0"/>
              <w:marTop w:val="0"/>
              <w:marBottom w:val="0"/>
              <w:divBdr>
                <w:top w:val="none" w:sz="0" w:space="0" w:color="auto"/>
                <w:left w:val="none" w:sz="0" w:space="0" w:color="auto"/>
                <w:bottom w:val="none" w:sz="0" w:space="0" w:color="auto"/>
                <w:right w:val="none" w:sz="0" w:space="0" w:color="auto"/>
              </w:divBdr>
            </w:div>
          </w:divsChild>
        </w:div>
        <w:div w:id="1321696627">
          <w:marLeft w:val="0"/>
          <w:marRight w:val="0"/>
          <w:marTop w:val="0"/>
          <w:marBottom w:val="0"/>
          <w:divBdr>
            <w:top w:val="none" w:sz="0" w:space="0" w:color="auto"/>
            <w:left w:val="none" w:sz="0" w:space="0" w:color="auto"/>
            <w:bottom w:val="none" w:sz="0" w:space="0" w:color="auto"/>
            <w:right w:val="none" w:sz="0" w:space="0" w:color="auto"/>
          </w:divBdr>
        </w:div>
        <w:div w:id="1359087204">
          <w:marLeft w:val="0"/>
          <w:marRight w:val="0"/>
          <w:marTop w:val="0"/>
          <w:marBottom w:val="0"/>
          <w:divBdr>
            <w:top w:val="none" w:sz="0" w:space="0" w:color="auto"/>
            <w:left w:val="none" w:sz="0" w:space="0" w:color="auto"/>
            <w:bottom w:val="none" w:sz="0" w:space="0" w:color="auto"/>
            <w:right w:val="none" w:sz="0" w:space="0" w:color="auto"/>
          </w:divBdr>
          <w:divsChild>
            <w:div w:id="220485063">
              <w:marLeft w:val="0"/>
              <w:marRight w:val="0"/>
              <w:marTop w:val="0"/>
              <w:marBottom w:val="0"/>
              <w:divBdr>
                <w:top w:val="none" w:sz="0" w:space="0" w:color="auto"/>
                <w:left w:val="none" w:sz="0" w:space="0" w:color="auto"/>
                <w:bottom w:val="none" w:sz="0" w:space="0" w:color="auto"/>
                <w:right w:val="none" w:sz="0" w:space="0" w:color="auto"/>
              </w:divBdr>
            </w:div>
          </w:divsChild>
        </w:div>
        <w:div w:id="1453555040">
          <w:marLeft w:val="0"/>
          <w:marRight w:val="0"/>
          <w:marTop w:val="0"/>
          <w:marBottom w:val="0"/>
          <w:divBdr>
            <w:top w:val="none" w:sz="0" w:space="0" w:color="auto"/>
            <w:left w:val="none" w:sz="0" w:space="0" w:color="auto"/>
            <w:bottom w:val="none" w:sz="0" w:space="0" w:color="auto"/>
            <w:right w:val="none" w:sz="0" w:space="0" w:color="auto"/>
          </w:divBdr>
        </w:div>
        <w:div w:id="1640308418">
          <w:marLeft w:val="0"/>
          <w:marRight w:val="0"/>
          <w:marTop w:val="0"/>
          <w:marBottom w:val="0"/>
          <w:divBdr>
            <w:top w:val="none" w:sz="0" w:space="0" w:color="auto"/>
            <w:left w:val="none" w:sz="0" w:space="0" w:color="auto"/>
            <w:bottom w:val="none" w:sz="0" w:space="0" w:color="auto"/>
            <w:right w:val="none" w:sz="0" w:space="0" w:color="auto"/>
          </w:divBdr>
        </w:div>
        <w:div w:id="1848589679">
          <w:marLeft w:val="0"/>
          <w:marRight w:val="0"/>
          <w:marTop w:val="300"/>
          <w:marBottom w:val="0"/>
          <w:divBdr>
            <w:top w:val="none" w:sz="0" w:space="0" w:color="auto"/>
            <w:left w:val="none" w:sz="0" w:space="0" w:color="auto"/>
            <w:bottom w:val="none" w:sz="0" w:space="0" w:color="auto"/>
            <w:right w:val="none" w:sz="0" w:space="0" w:color="auto"/>
          </w:divBdr>
          <w:divsChild>
            <w:div w:id="960914118">
              <w:marLeft w:val="0"/>
              <w:marRight w:val="0"/>
              <w:marTop w:val="0"/>
              <w:marBottom w:val="0"/>
              <w:divBdr>
                <w:top w:val="none" w:sz="0" w:space="0" w:color="auto"/>
                <w:left w:val="none" w:sz="0" w:space="0" w:color="auto"/>
                <w:bottom w:val="none" w:sz="0" w:space="0" w:color="auto"/>
                <w:right w:val="none" w:sz="0" w:space="0" w:color="auto"/>
              </w:divBdr>
              <w:divsChild>
                <w:div w:id="854922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00536787">
      <w:bodyDiv w:val="1"/>
      <w:marLeft w:val="0"/>
      <w:marRight w:val="0"/>
      <w:marTop w:val="0"/>
      <w:marBottom w:val="0"/>
      <w:divBdr>
        <w:top w:val="none" w:sz="0" w:space="0" w:color="auto"/>
        <w:left w:val="none" w:sz="0" w:space="0" w:color="auto"/>
        <w:bottom w:val="none" w:sz="0" w:space="0" w:color="auto"/>
        <w:right w:val="none" w:sz="0" w:space="0" w:color="auto"/>
      </w:divBdr>
      <w:divsChild>
        <w:div w:id="92746435">
          <w:marLeft w:val="0"/>
          <w:marRight w:val="0"/>
          <w:marTop w:val="0"/>
          <w:marBottom w:val="0"/>
          <w:divBdr>
            <w:top w:val="none" w:sz="0" w:space="0" w:color="auto"/>
            <w:left w:val="none" w:sz="0" w:space="0" w:color="auto"/>
            <w:bottom w:val="none" w:sz="0" w:space="0" w:color="auto"/>
            <w:right w:val="none" w:sz="0" w:space="0" w:color="auto"/>
          </w:divBdr>
        </w:div>
        <w:div w:id="113644899">
          <w:marLeft w:val="0"/>
          <w:marRight w:val="0"/>
          <w:marTop w:val="0"/>
          <w:marBottom w:val="0"/>
          <w:divBdr>
            <w:top w:val="none" w:sz="0" w:space="0" w:color="auto"/>
            <w:left w:val="none" w:sz="0" w:space="0" w:color="auto"/>
            <w:bottom w:val="none" w:sz="0" w:space="0" w:color="auto"/>
            <w:right w:val="none" w:sz="0" w:space="0" w:color="auto"/>
          </w:divBdr>
          <w:divsChild>
            <w:div w:id="742720556">
              <w:marLeft w:val="0"/>
              <w:marRight w:val="0"/>
              <w:marTop w:val="0"/>
              <w:marBottom w:val="0"/>
              <w:divBdr>
                <w:top w:val="none" w:sz="0" w:space="0" w:color="auto"/>
                <w:left w:val="none" w:sz="0" w:space="0" w:color="auto"/>
                <w:bottom w:val="none" w:sz="0" w:space="0" w:color="auto"/>
                <w:right w:val="none" w:sz="0" w:space="0" w:color="auto"/>
              </w:divBdr>
            </w:div>
          </w:divsChild>
        </w:div>
        <w:div w:id="168064942">
          <w:marLeft w:val="0"/>
          <w:marRight w:val="0"/>
          <w:marTop w:val="300"/>
          <w:marBottom w:val="0"/>
          <w:divBdr>
            <w:top w:val="none" w:sz="0" w:space="0" w:color="auto"/>
            <w:left w:val="none" w:sz="0" w:space="0" w:color="auto"/>
            <w:bottom w:val="none" w:sz="0" w:space="0" w:color="auto"/>
            <w:right w:val="none" w:sz="0" w:space="0" w:color="auto"/>
          </w:divBdr>
          <w:divsChild>
            <w:div w:id="679821106">
              <w:marLeft w:val="0"/>
              <w:marRight w:val="0"/>
              <w:marTop w:val="0"/>
              <w:marBottom w:val="0"/>
              <w:divBdr>
                <w:top w:val="none" w:sz="0" w:space="0" w:color="auto"/>
                <w:left w:val="none" w:sz="0" w:space="0" w:color="auto"/>
                <w:bottom w:val="none" w:sz="0" w:space="0" w:color="auto"/>
                <w:right w:val="none" w:sz="0" w:space="0" w:color="auto"/>
              </w:divBdr>
              <w:divsChild>
                <w:div w:id="1580817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8544055">
          <w:marLeft w:val="0"/>
          <w:marRight w:val="0"/>
          <w:marTop w:val="0"/>
          <w:marBottom w:val="0"/>
          <w:divBdr>
            <w:top w:val="none" w:sz="0" w:space="0" w:color="auto"/>
            <w:left w:val="none" w:sz="0" w:space="0" w:color="auto"/>
            <w:bottom w:val="none" w:sz="0" w:space="0" w:color="auto"/>
            <w:right w:val="none" w:sz="0" w:space="0" w:color="auto"/>
          </w:divBdr>
        </w:div>
        <w:div w:id="447970614">
          <w:marLeft w:val="0"/>
          <w:marRight w:val="0"/>
          <w:marTop w:val="0"/>
          <w:marBottom w:val="0"/>
          <w:divBdr>
            <w:top w:val="none" w:sz="0" w:space="0" w:color="auto"/>
            <w:left w:val="none" w:sz="0" w:space="0" w:color="auto"/>
            <w:bottom w:val="none" w:sz="0" w:space="0" w:color="auto"/>
            <w:right w:val="none" w:sz="0" w:space="0" w:color="auto"/>
          </w:divBdr>
          <w:divsChild>
            <w:div w:id="927034883">
              <w:marLeft w:val="0"/>
              <w:marRight w:val="0"/>
              <w:marTop w:val="0"/>
              <w:marBottom w:val="0"/>
              <w:divBdr>
                <w:top w:val="none" w:sz="0" w:space="0" w:color="auto"/>
                <w:left w:val="none" w:sz="0" w:space="0" w:color="auto"/>
                <w:bottom w:val="none" w:sz="0" w:space="0" w:color="auto"/>
                <w:right w:val="none" w:sz="0" w:space="0" w:color="auto"/>
              </w:divBdr>
            </w:div>
          </w:divsChild>
        </w:div>
        <w:div w:id="520703183">
          <w:marLeft w:val="0"/>
          <w:marRight w:val="0"/>
          <w:marTop w:val="0"/>
          <w:marBottom w:val="0"/>
          <w:divBdr>
            <w:top w:val="none" w:sz="0" w:space="0" w:color="auto"/>
            <w:left w:val="none" w:sz="0" w:space="0" w:color="auto"/>
            <w:bottom w:val="none" w:sz="0" w:space="0" w:color="auto"/>
            <w:right w:val="none" w:sz="0" w:space="0" w:color="auto"/>
          </w:divBdr>
        </w:div>
        <w:div w:id="584607765">
          <w:marLeft w:val="0"/>
          <w:marRight w:val="0"/>
          <w:marTop w:val="0"/>
          <w:marBottom w:val="0"/>
          <w:divBdr>
            <w:top w:val="none" w:sz="0" w:space="0" w:color="auto"/>
            <w:left w:val="none" w:sz="0" w:space="0" w:color="auto"/>
            <w:bottom w:val="none" w:sz="0" w:space="0" w:color="auto"/>
            <w:right w:val="none" w:sz="0" w:space="0" w:color="auto"/>
          </w:divBdr>
          <w:divsChild>
            <w:div w:id="1266616231">
              <w:marLeft w:val="0"/>
              <w:marRight w:val="0"/>
              <w:marTop w:val="0"/>
              <w:marBottom w:val="0"/>
              <w:divBdr>
                <w:top w:val="none" w:sz="0" w:space="0" w:color="auto"/>
                <w:left w:val="none" w:sz="0" w:space="0" w:color="auto"/>
                <w:bottom w:val="none" w:sz="0" w:space="0" w:color="auto"/>
                <w:right w:val="none" w:sz="0" w:space="0" w:color="auto"/>
              </w:divBdr>
            </w:div>
          </w:divsChild>
        </w:div>
        <w:div w:id="593173012">
          <w:marLeft w:val="0"/>
          <w:marRight w:val="0"/>
          <w:marTop w:val="300"/>
          <w:marBottom w:val="0"/>
          <w:divBdr>
            <w:top w:val="none" w:sz="0" w:space="0" w:color="auto"/>
            <w:left w:val="none" w:sz="0" w:space="0" w:color="auto"/>
            <w:bottom w:val="none" w:sz="0" w:space="0" w:color="auto"/>
            <w:right w:val="none" w:sz="0" w:space="0" w:color="auto"/>
          </w:divBdr>
        </w:div>
        <w:div w:id="660280279">
          <w:marLeft w:val="0"/>
          <w:marRight w:val="0"/>
          <w:marTop w:val="0"/>
          <w:marBottom w:val="0"/>
          <w:divBdr>
            <w:top w:val="none" w:sz="0" w:space="0" w:color="auto"/>
            <w:left w:val="none" w:sz="0" w:space="0" w:color="auto"/>
            <w:bottom w:val="none" w:sz="0" w:space="0" w:color="auto"/>
            <w:right w:val="none" w:sz="0" w:space="0" w:color="auto"/>
          </w:divBdr>
        </w:div>
        <w:div w:id="813910710">
          <w:marLeft w:val="0"/>
          <w:marRight w:val="0"/>
          <w:marTop w:val="0"/>
          <w:marBottom w:val="0"/>
          <w:divBdr>
            <w:top w:val="none" w:sz="0" w:space="0" w:color="auto"/>
            <w:left w:val="none" w:sz="0" w:space="0" w:color="auto"/>
            <w:bottom w:val="none" w:sz="0" w:space="0" w:color="auto"/>
            <w:right w:val="none" w:sz="0" w:space="0" w:color="auto"/>
          </w:divBdr>
        </w:div>
        <w:div w:id="819806893">
          <w:marLeft w:val="0"/>
          <w:marRight w:val="0"/>
          <w:marTop w:val="0"/>
          <w:marBottom w:val="0"/>
          <w:divBdr>
            <w:top w:val="none" w:sz="0" w:space="0" w:color="auto"/>
            <w:left w:val="none" w:sz="0" w:space="0" w:color="auto"/>
            <w:bottom w:val="none" w:sz="0" w:space="0" w:color="auto"/>
            <w:right w:val="none" w:sz="0" w:space="0" w:color="auto"/>
          </w:divBdr>
        </w:div>
        <w:div w:id="863442030">
          <w:marLeft w:val="0"/>
          <w:marRight w:val="0"/>
          <w:marTop w:val="0"/>
          <w:marBottom w:val="0"/>
          <w:divBdr>
            <w:top w:val="none" w:sz="0" w:space="0" w:color="auto"/>
            <w:left w:val="none" w:sz="0" w:space="0" w:color="auto"/>
            <w:bottom w:val="none" w:sz="0" w:space="0" w:color="auto"/>
            <w:right w:val="none" w:sz="0" w:space="0" w:color="auto"/>
          </w:divBdr>
        </w:div>
        <w:div w:id="919555782">
          <w:marLeft w:val="0"/>
          <w:marRight w:val="0"/>
          <w:marTop w:val="0"/>
          <w:marBottom w:val="0"/>
          <w:divBdr>
            <w:top w:val="none" w:sz="0" w:space="0" w:color="auto"/>
            <w:left w:val="none" w:sz="0" w:space="0" w:color="auto"/>
            <w:bottom w:val="none" w:sz="0" w:space="0" w:color="auto"/>
            <w:right w:val="none" w:sz="0" w:space="0" w:color="auto"/>
          </w:divBdr>
          <w:divsChild>
            <w:div w:id="1195146200">
              <w:marLeft w:val="0"/>
              <w:marRight w:val="0"/>
              <w:marTop w:val="0"/>
              <w:marBottom w:val="0"/>
              <w:divBdr>
                <w:top w:val="none" w:sz="0" w:space="0" w:color="auto"/>
                <w:left w:val="none" w:sz="0" w:space="0" w:color="auto"/>
                <w:bottom w:val="none" w:sz="0" w:space="0" w:color="auto"/>
                <w:right w:val="none" w:sz="0" w:space="0" w:color="auto"/>
              </w:divBdr>
            </w:div>
          </w:divsChild>
        </w:div>
        <w:div w:id="1326669348">
          <w:marLeft w:val="0"/>
          <w:marRight w:val="0"/>
          <w:marTop w:val="0"/>
          <w:marBottom w:val="0"/>
          <w:divBdr>
            <w:top w:val="none" w:sz="0" w:space="0" w:color="auto"/>
            <w:left w:val="none" w:sz="0" w:space="0" w:color="auto"/>
            <w:bottom w:val="none" w:sz="0" w:space="0" w:color="auto"/>
            <w:right w:val="none" w:sz="0" w:space="0" w:color="auto"/>
          </w:divBdr>
          <w:divsChild>
            <w:div w:id="1031029043">
              <w:marLeft w:val="0"/>
              <w:marRight w:val="0"/>
              <w:marTop w:val="0"/>
              <w:marBottom w:val="0"/>
              <w:divBdr>
                <w:top w:val="none" w:sz="0" w:space="0" w:color="auto"/>
                <w:left w:val="none" w:sz="0" w:space="0" w:color="auto"/>
                <w:bottom w:val="none" w:sz="0" w:space="0" w:color="auto"/>
                <w:right w:val="none" w:sz="0" w:space="0" w:color="auto"/>
              </w:divBdr>
            </w:div>
          </w:divsChild>
        </w:div>
        <w:div w:id="1357660940">
          <w:marLeft w:val="0"/>
          <w:marRight w:val="0"/>
          <w:marTop w:val="300"/>
          <w:marBottom w:val="0"/>
          <w:divBdr>
            <w:top w:val="none" w:sz="0" w:space="0" w:color="auto"/>
            <w:left w:val="none" w:sz="0" w:space="0" w:color="auto"/>
            <w:bottom w:val="none" w:sz="0" w:space="0" w:color="auto"/>
            <w:right w:val="none" w:sz="0" w:space="0" w:color="auto"/>
          </w:divBdr>
          <w:divsChild>
            <w:div w:id="916136574">
              <w:marLeft w:val="0"/>
              <w:marRight w:val="0"/>
              <w:marTop w:val="0"/>
              <w:marBottom w:val="0"/>
              <w:divBdr>
                <w:top w:val="none" w:sz="0" w:space="0" w:color="auto"/>
                <w:left w:val="none" w:sz="0" w:space="0" w:color="auto"/>
                <w:bottom w:val="none" w:sz="0" w:space="0" w:color="auto"/>
                <w:right w:val="none" w:sz="0" w:space="0" w:color="auto"/>
              </w:divBdr>
              <w:divsChild>
                <w:div w:id="20397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1128562">
          <w:marLeft w:val="0"/>
          <w:marRight w:val="0"/>
          <w:marTop w:val="0"/>
          <w:marBottom w:val="0"/>
          <w:divBdr>
            <w:top w:val="none" w:sz="0" w:space="0" w:color="auto"/>
            <w:left w:val="none" w:sz="0" w:space="0" w:color="auto"/>
            <w:bottom w:val="none" w:sz="0" w:space="0" w:color="auto"/>
            <w:right w:val="none" w:sz="0" w:space="0" w:color="auto"/>
          </w:divBdr>
          <w:divsChild>
            <w:div w:id="1155343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385852">
      <w:bodyDiv w:val="1"/>
      <w:marLeft w:val="0"/>
      <w:marRight w:val="0"/>
      <w:marTop w:val="0"/>
      <w:marBottom w:val="0"/>
      <w:divBdr>
        <w:top w:val="none" w:sz="0" w:space="0" w:color="auto"/>
        <w:left w:val="none" w:sz="0" w:space="0" w:color="auto"/>
        <w:bottom w:val="none" w:sz="0" w:space="0" w:color="auto"/>
        <w:right w:val="none" w:sz="0" w:space="0" w:color="auto"/>
      </w:divBdr>
    </w:div>
    <w:div w:id="1802923821">
      <w:bodyDiv w:val="1"/>
      <w:marLeft w:val="0"/>
      <w:marRight w:val="0"/>
      <w:marTop w:val="0"/>
      <w:marBottom w:val="0"/>
      <w:divBdr>
        <w:top w:val="none" w:sz="0" w:space="0" w:color="auto"/>
        <w:left w:val="none" w:sz="0" w:space="0" w:color="auto"/>
        <w:bottom w:val="none" w:sz="0" w:space="0" w:color="auto"/>
        <w:right w:val="none" w:sz="0" w:space="0" w:color="auto"/>
      </w:divBdr>
      <w:divsChild>
        <w:div w:id="158540632">
          <w:marLeft w:val="0"/>
          <w:marRight w:val="0"/>
          <w:marTop w:val="0"/>
          <w:marBottom w:val="0"/>
          <w:divBdr>
            <w:top w:val="none" w:sz="0" w:space="0" w:color="auto"/>
            <w:left w:val="none" w:sz="0" w:space="0" w:color="auto"/>
            <w:bottom w:val="none" w:sz="0" w:space="0" w:color="auto"/>
            <w:right w:val="none" w:sz="0" w:space="0" w:color="auto"/>
          </w:divBdr>
        </w:div>
        <w:div w:id="297758905">
          <w:marLeft w:val="0"/>
          <w:marRight w:val="0"/>
          <w:marTop w:val="300"/>
          <w:marBottom w:val="0"/>
          <w:divBdr>
            <w:top w:val="none" w:sz="0" w:space="0" w:color="auto"/>
            <w:left w:val="none" w:sz="0" w:space="0" w:color="auto"/>
            <w:bottom w:val="none" w:sz="0" w:space="0" w:color="auto"/>
            <w:right w:val="none" w:sz="0" w:space="0" w:color="auto"/>
          </w:divBdr>
          <w:divsChild>
            <w:div w:id="1837183500">
              <w:marLeft w:val="0"/>
              <w:marRight w:val="0"/>
              <w:marTop w:val="0"/>
              <w:marBottom w:val="0"/>
              <w:divBdr>
                <w:top w:val="none" w:sz="0" w:space="0" w:color="auto"/>
                <w:left w:val="none" w:sz="0" w:space="0" w:color="auto"/>
                <w:bottom w:val="none" w:sz="0" w:space="0" w:color="auto"/>
                <w:right w:val="none" w:sz="0" w:space="0" w:color="auto"/>
              </w:divBdr>
              <w:divsChild>
                <w:div w:id="719980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686987">
          <w:marLeft w:val="0"/>
          <w:marRight w:val="0"/>
          <w:marTop w:val="0"/>
          <w:marBottom w:val="0"/>
          <w:divBdr>
            <w:top w:val="none" w:sz="0" w:space="0" w:color="auto"/>
            <w:left w:val="none" w:sz="0" w:space="0" w:color="auto"/>
            <w:bottom w:val="none" w:sz="0" w:space="0" w:color="auto"/>
            <w:right w:val="none" w:sz="0" w:space="0" w:color="auto"/>
          </w:divBdr>
        </w:div>
        <w:div w:id="414668421">
          <w:marLeft w:val="0"/>
          <w:marRight w:val="0"/>
          <w:marTop w:val="0"/>
          <w:marBottom w:val="0"/>
          <w:divBdr>
            <w:top w:val="none" w:sz="0" w:space="0" w:color="auto"/>
            <w:left w:val="none" w:sz="0" w:space="0" w:color="auto"/>
            <w:bottom w:val="none" w:sz="0" w:space="0" w:color="auto"/>
            <w:right w:val="none" w:sz="0" w:space="0" w:color="auto"/>
          </w:divBdr>
          <w:divsChild>
            <w:div w:id="1204246591">
              <w:marLeft w:val="0"/>
              <w:marRight w:val="0"/>
              <w:marTop w:val="0"/>
              <w:marBottom w:val="0"/>
              <w:divBdr>
                <w:top w:val="none" w:sz="0" w:space="0" w:color="auto"/>
                <w:left w:val="none" w:sz="0" w:space="0" w:color="auto"/>
                <w:bottom w:val="none" w:sz="0" w:space="0" w:color="auto"/>
                <w:right w:val="none" w:sz="0" w:space="0" w:color="auto"/>
              </w:divBdr>
            </w:div>
          </w:divsChild>
        </w:div>
        <w:div w:id="489517433">
          <w:marLeft w:val="0"/>
          <w:marRight w:val="0"/>
          <w:marTop w:val="300"/>
          <w:marBottom w:val="0"/>
          <w:divBdr>
            <w:top w:val="none" w:sz="0" w:space="0" w:color="auto"/>
            <w:left w:val="none" w:sz="0" w:space="0" w:color="auto"/>
            <w:bottom w:val="none" w:sz="0" w:space="0" w:color="auto"/>
            <w:right w:val="none" w:sz="0" w:space="0" w:color="auto"/>
          </w:divBdr>
          <w:divsChild>
            <w:div w:id="611517070">
              <w:marLeft w:val="0"/>
              <w:marRight w:val="0"/>
              <w:marTop w:val="0"/>
              <w:marBottom w:val="0"/>
              <w:divBdr>
                <w:top w:val="none" w:sz="0" w:space="0" w:color="auto"/>
                <w:left w:val="none" w:sz="0" w:space="0" w:color="auto"/>
                <w:bottom w:val="none" w:sz="0" w:space="0" w:color="auto"/>
                <w:right w:val="none" w:sz="0" w:space="0" w:color="auto"/>
              </w:divBdr>
              <w:divsChild>
                <w:div w:id="238444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9278133">
          <w:marLeft w:val="0"/>
          <w:marRight w:val="0"/>
          <w:marTop w:val="0"/>
          <w:marBottom w:val="0"/>
          <w:divBdr>
            <w:top w:val="none" w:sz="0" w:space="0" w:color="auto"/>
            <w:left w:val="none" w:sz="0" w:space="0" w:color="auto"/>
            <w:bottom w:val="none" w:sz="0" w:space="0" w:color="auto"/>
            <w:right w:val="none" w:sz="0" w:space="0" w:color="auto"/>
          </w:divBdr>
        </w:div>
        <w:div w:id="569462196">
          <w:marLeft w:val="0"/>
          <w:marRight w:val="0"/>
          <w:marTop w:val="0"/>
          <w:marBottom w:val="0"/>
          <w:divBdr>
            <w:top w:val="none" w:sz="0" w:space="0" w:color="auto"/>
            <w:left w:val="none" w:sz="0" w:space="0" w:color="auto"/>
            <w:bottom w:val="none" w:sz="0" w:space="0" w:color="auto"/>
            <w:right w:val="none" w:sz="0" w:space="0" w:color="auto"/>
          </w:divBdr>
          <w:divsChild>
            <w:div w:id="1801654921">
              <w:marLeft w:val="0"/>
              <w:marRight w:val="0"/>
              <w:marTop w:val="0"/>
              <w:marBottom w:val="0"/>
              <w:divBdr>
                <w:top w:val="none" w:sz="0" w:space="0" w:color="auto"/>
                <w:left w:val="none" w:sz="0" w:space="0" w:color="auto"/>
                <w:bottom w:val="none" w:sz="0" w:space="0" w:color="auto"/>
                <w:right w:val="none" w:sz="0" w:space="0" w:color="auto"/>
              </w:divBdr>
            </w:div>
          </w:divsChild>
        </w:div>
        <w:div w:id="610744050">
          <w:marLeft w:val="0"/>
          <w:marRight w:val="0"/>
          <w:marTop w:val="0"/>
          <w:marBottom w:val="0"/>
          <w:divBdr>
            <w:top w:val="none" w:sz="0" w:space="0" w:color="auto"/>
            <w:left w:val="none" w:sz="0" w:space="0" w:color="auto"/>
            <w:bottom w:val="none" w:sz="0" w:space="0" w:color="auto"/>
            <w:right w:val="none" w:sz="0" w:space="0" w:color="auto"/>
          </w:divBdr>
        </w:div>
        <w:div w:id="628511835">
          <w:marLeft w:val="0"/>
          <w:marRight w:val="0"/>
          <w:marTop w:val="0"/>
          <w:marBottom w:val="0"/>
          <w:divBdr>
            <w:top w:val="none" w:sz="0" w:space="0" w:color="auto"/>
            <w:left w:val="none" w:sz="0" w:space="0" w:color="auto"/>
            <w:bottom w:val="none" w:sz="0" w:space="0" w:color="auto"/>
            <w:right w:val="none" w:sz="0" w:space="0" w:color="auto"/>
          </w:divBdr>
        </w:div>
        <w:div w:id="713240529">
          <w:marLeft w:val="0"/>
          <w:marRight w:val="0"/>
          <w:marTop w:val="0"/>
          <w:marBottom w:val="0"/>
          <w:divBdr>
            <w:top w:val="none" w:sz="0" w:space="0" w:color="auto"/>
            <w:left w:val="none" w:sz="0" w:space="0" w:color="auto"/>
            <w:bottom w:val="none" w:sz="0" w:space="0" w:color="auto"/>
            <w:right w:val="none" w:sz="0" w:space="0" w:color="auto"/>
          </w:divBdr>
        </w:div>
        <w:div w:id="950821629">
          <w:marLeft w:val="0"/>
          <w:marRight w:val="0"/>
          <w:marTop w:val="300"/>
          <w:marBottom w:val="0"/>
          <w:divBdr>
            <w:top w:val="none" w:sz="0" w:space="0" w:color="auto"/>
            <w:left w:val="none" w:sz="0" w:space="0" w:color="auto"/>
            <w:bottom w:val="none" w:sz="0" w:space="0" w:color="auto"/>
            <w:right w:val="none" w:sz="0" w:space="0" w:color="auto"/>
          </w:divBdr>
        </w:div>
        <w:div w:id="1207067074">
          <w:marLeft w:val="0"/>
          <w:marRight w:val="0"/>
          <w:marTop w:val="0"/>
          <w:marBottom w:val="0"/>
          <w:divBdr>
            <w:top w:val="none" w:sz="0" w:space="0" w:color="auto"/>
            <w:left w:val="none" w:sz="0" w:space="0" w:color="auto"/>
            <w:bottom w:val="none" w:sz="0" w:space="0" w:color="auto"/>
            <w:right w:val="none" w:sz="0" w:space="0" w:color="auto"/>
          </w:divBdr>
        </w:div>
        <w:div w:id="1209340845">
          <w:marLeft w:val="0"/>
          <w:marRight w:val="0"/>
          <w:marTop w:val="0"/>
          <w:marBottom w:val="0"/>
          <w:divBdr>
            <w:top w:val="none" w:sz="0" w:space="0" w:color="auto"/>
            <w:left w:val="none" w:sz="0" w:space="0" w:color="auto"/>
            <w:bottom w:val="none" w:sz="0" w:space="0" w:color="auto"/>
            <w:right w:val="none" w:sz="0" w:space="0" w:color="auto"/>
          </w:divBdr>
          <w:divsChild>
            <w:div w:id="1849900892">
              <w:marLeft w:val="0"/>
              <w:marRight w:val="0"/>
              <w:marTop w:val="0"/>
              <w:marBottom w:val="0"/>
              <w:divBdr>
                <w:top w:val="none" w:sz="0" w:space="0" w:color="auto"/>
                <w:left w:val="none" w:sz="0" w:space="0" w:color="auto"/>
                <w:bottom w:val="none" w:sz="0" w:space="0" w:color="auto"/>
                <w:right w:val="none" w:sz="0" w:space="0" w:color="auto"/>
              </w:divBdr>
            </w:div>
          </w:divsChild>
        </w:div>
        <w:div w:id="1250505326">
          <w:marLeft w:val="0"/>
          <w:marRight w:val="0"/>
          <w:marTop w:val="0"/>
          <w:marBottom w:val="0"/>
          <w:divBdr>
            <w:top w:val="none" w:sz="0" w:space="0" w:color="auto"/>
            <w:left w:val="none" w:sz="0" w:space="0" w:color="auto"/>
            <w:bottom w:val="none" w:sz="0" w:space="0" w:color="auto"/>
            <w:right w:val="none" w:sz="0" w:space="0" w:color="auto"/>
          </w:divBdr>
          <w:divsChild>
            <w:div w:id="1137794954">
              <w:marLeft w:val="0"/>
              <w:marRight w:val="0"/>
              <w:marTop w:val="0"/>
              <w:marBottom w:val="0"/>
              <w:divBdr>
                <w:top w:val="none" w:sz="0" w:space="0" w:color="auto"/>
                <w:left w:val="none" w:sz="0" w:space="0" w:color="auto"/>
                <w:bottom w:val="none" w:sz="0" w:space="0" w:color="auto"/>
                <w:right w:val="none" w:sz="0" w:space="0" w:color="auto"/>
              </w:divBdr>
            </w:div>
          </w:divsChild>
        </w:div>
        <w:div w:id="1489323715">
          <w:marLeft w:val="0"/>
          <w:marRight w:val="0"/>
          <w:marTop w:val="0"/>
          <w:marBottom w:val="0"/>
          <w:divBdr>
            <w:top w:val="none" w:sz="0" w:space="0" w:color="auto"/>
            <w:left w:val="none" w:sz="0" w:space="0" w:color="auto"/>
            <w:bottom w:val="none" w:sz="0" w:space="0" w:color="auto"/>
            <w:right w:val="none" w:sz="0" w:space="0" w:color="auto"/>
          </w:divBdr>
        </w:div>
        <w:div w:id="1514690376">
          <w:marLeft w:val="0"/>
          <w:marRight w:val="0"/>
          <w:marTop w:val="0"/>
          <w:marBottom w:val="0"/>
          <w:divBdr>
            <w:top w:val="none" w:sz="0" w:space="0" w:color="auto"/>
            <w:left w:val="none" w:sz="0" w:space="0" w:color="auto"/>
            <w:bottom w:val="none" w:sz="0" w:space="0" w:color="auto"/>
            <w:right w:val="none" w:sz="0" w:space="0" w:color="auto"/>
          </w:divBdr>
          <w:divsChild>
            <w:div w:id="972909491">
              <w:marLeft w:val="0"/>
              <w:marRight w:val="0"/>
              <w:marTop w:val="0"/>
              <w:marBottom w:val="0"/>
              <w:divBdr>
                <w:top w:val="none" w:sz="0" w:space="0" w:color="auto"/>
                <w:left w:val="none" w:sz="0" w:space="0" w:color="auto"/>
                <w:bottom w:val="none" w:sz="0" w:space="0" w:color="auto"/>
                <w:right w:val="none" w:sz="0" w:space="0" w:color="auto"/>
              </w:divBdr>
            </w:div>
          </w:divsChild>
        </w:div>
        <w:div w:id="1524857021">
          <w:marLeft w:val="0"/>
          <w:marRight w:val="0"/>
          <w:marTop w:val="0"/>
          <w:marBottom w:val="0"/>
          <w:divBdr>
            <w:top w:val="none" w:sz="0" w:space="0" w:color="auto"/>
            <w:left w:val="none" w:sz="0" w:space="0" w:color="auto"/>
            <w:bottom w:val="none" w:sz="0" w:space="0" w:color="auto"/>
            <w:right w:val="none" w:sz="0" w:space="0" w:color="auto"/>
          </w:divBdr>
        </w:div>
      </w:divsChild>
    </w:div>
    <w:div w:id="1802965675">
      <w:bodyDiv w:val="1"/>
      <w:marLeft w:val="0"/>
      <w:marRight w:val="0"/>
      <w:marTop w:val="0"/>
      <w:marBottom w:val="0"/>
      <w:divBdr>
        <w:top w:val="none" w:sz="0" w:space="0" w:color="auto"/>
        <w:left w:val="none" w:sz="0" w:space="0" w:color="auto"/>
        <w:bottom w:val="none" w:sz="0" w:space="0" w:color="auto"/>
        <w:right w:val="none" w:sz="0" w:space="0" w:color="auto"/>
      </w:divBdr>
    </w:div>
    <w:div w:id="1802991716">
      <w:bodyDiv w:val="1"/>
      <w:marLeft w:val="0"/>
      <w:marRight w:val="0"/>
      <w:marTop w:val="0"/>
      <w:marBottom w:val="0"/>
      <w:divBdr>
        <w:top w:val="none" w:sz="0" w:space="0" w:color="auto"/>
        <w:left w:val="none" w:sz="0" w:space="0" w:color="auto"/>
        <w:bottom w:val="none" w:sz="0" w:space="0" w:color="auto"/>
        <w:right w:val="none" w:sz="0" w:space="0" w:color="auto"/>
      </w:divBdr>
      <w:divsChild>
        <w:div w:id="10305478">
          <w:marLeft w:val="0"/>
          <w:marRight w:val="0"/>
          <w:marTop w:val="300"/>
          <w:marBottom w:val="0"/>
          <w:divBdr>
            <w:top w:val="none" w:sz="0" w:space="0" w:color="auto"/>
            <w:left w:val="none" w:sz="0" w:space="0" w:color="auto"/>
            <w:bottom w:val="none" w:sz="0" w:space="0" w:color="auto"/>
            <w:right w:val="none" w:sz="0" w:space="0" w:color="auto"/>
          </w:divBdr>
          <w:divsChild>
            <w:div w:id="568612660">
              <w:marLeft w:val="0"/>
              <w:marRight w:val="0"/>
              <w:marTop w:val="0"/>
              <w:marBottom w:val="0"/>
              <w:divBdr>
                <w:top w:val="none" w:sz="0" w:space="0" w:color="auto"/>
                <w:left w:val="none" w:sz="0" w:space="0" w:color="auto"/>
                <w:bottom w:val="none" w:sz="0" w:space="0" w:color="auto"/>
                <w:right w:val="none" w:sz="0" w:space="0" w:color="auto"/>
              </w:divBdr>
              <w:divsChild>
                <w:div w:id="1790195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387211">
          <w:marLeft w:val="0"/>
          <w:marRight w:val="0"/>
          <w:marTop w:val="0"/>
          <w:marBottom w:val="0"/>
          <w:divBdr>
            <w:top w:val="none" w:sz="0" w:space="0" w:color="auto"/>
            <w:left w:val="none" w:sz="0" w:space="0" w:color="auto"/>
            <w:bottom w:val="none" w:sz="0" w:space="0" w:color="auto"/>
            <w:right w:val="none" w:sz="0" w:space="0" w:color="auto"/>
          </w:divBdr>
          <w:divsChild>
            <w:div w:id="79837271">
              <w:marLeft w:val="0"/>
              <w:marRight w:val="0"/>
              <w:marTop w:val="0"/>
              <w:marBottom w:val="0"/>
              <w:divBdr>
                <w:top w:val="none" w:sz="0" w:space="0" w:color="auto"/>
                <w:left w:val="none" w:sz="0" w:space="0" w:color="auto"/>
                <w:bottom w:val="none" w:sz="0" w:space="0" w:color="auto"/>
                <w:right w:val="none" w:sz="0" w:space="0" w:color="auto"/>
              </w:divBdr>
            </w:div>
          </w:divsChild>
        </w:div>
        <w:div w:id="644744489">
          <w:marLeft w:val="0"/>
          <w:marRight w:val="0"/>
          <w:marTop w:val="0"/>
          <w:marBottom w:val="0"/>
          <w:divBdr>
            <w:top w:val="none" w:sz="0" w:space="0" w:color="auto"/>
            <w:left w:val="none" w:sz="0" w:space="0" w:color="auto"/>
            <w:bottom w:val="none" w:sz="0" w:space="0" w:color="auto"/>
            <w:right w:val="none" w:sz="0" w:space="0" w:color="auto"/>
          </w:divBdr>
        </w:div>
        <w:div w:id="714885912">
          <w:marLeft w:val="0"/>
          <w:marRight w:val="0"/>
          <w:marTop w:val="0"/>
          <w:marBottom w:val="0"/>
          <w:divBdr>
            <w:top w:val="none" w:sz="0" w:space="0" w:color="auto"/>
            <w:left w:val="none" w:sz="0" w:space="0" w:color="auto"/>
            <w:bottom w:val="none" w:sz="0" w:space="0" w:color="auto"/>
            <w:right w:val="none" w:sz="0" w:space="0" w:color="auto"/>
          </w:divBdr>
          <w:divsChild>
            <w:div w:id="878974632">
              <w:marLeft w:val="0"/>
              <w:marRight w:val="0"/>
              <w:marTop w:val="0"/>
              <w:marBottom w:val="0"/>
              <w:divBdr>
                <w:top w:val="none" w:sz="0" w:space="0" w:color="auto"/>
                <w:left w:val="none" w:sz="0" w:space="0" w:color="auto"/>
                <w:bottom w:val="none" w:sz="0" w:space="0" w:color="auto"/>
                <w:right w:val="none" w:sz="0" w:space="0" w:color="auto"/>
              </w:divBdr>
            </w:div>
          </w:divsChild>
        </w:div>
        <w:div w:id="804543649">
          <w:marLeft w:val="0"/>
          <w:marRight w:val="0"/>
          <w:marTop w:val="0"/>
          <w:marBottom w:val="0"/>
          <w:divBdr>
            <w:top w:val="none" w:sz="0" w:space="0" w:color="auto"/>
            <w:left w:val="none" w:sz="0" w:space="0" w:color="auto"/>
            <w:bottom w:val="none" w:sz="0" w:space="0" w:color="auto"/>
            <w:right w:val="none" w:sz="0" w:space="0" w:color="auto"/>
          </w:divBdr>
        </w:div>
        <w:div w:id="892081105">
          <w:marLeft w:val="0"/>
          <w:marRight w:val="0"/>
          <w:marTop w:val="0"/>
          <w:marBottom w:val="0"/>
          <w:divBdr>
            <w:top w:val="none" w:sz="0" w:space="0" w:color="auto"/>
            <w:left w:val="none" w:sz="0" w:space="0" w:color="auto"/>
            <w:bottom w:val="none" w:sz="0" w:space="0" w:color="auto"/>
            <w:right w:val="none" w:sz="0" w:space="0" w:color="auto"/>
          </w:divBdr>
        </w:div>
        <w:div w:id="1011954857">
          <w:marLeft w:val="0"/>
          <w:marRight w:val="0"/>
          <w:marTop w:val="0"/>
          <w:marBottom w:val="0"/>
          <w:divBdr>
            <w:top w:val="none" w:sz="0" w:space="0" w:color="auto"/>
            <w:left w:val="none" w:sz="0" w:space="0" w:color="auto"/>
            <w:bottom w:val="none" w:sz="0" w:space="0" w:color="auto"/>
            <w:right w:val="none" w:sz="0" w:space="0" w:color="auto"/>
          </w:divBdr>
          <w:divsChild>
            <w:div w:id="561331376">
              <w:marLeft w:val="0"/>
              <w:marRight w:val="0"/>
              <w:marTop w:val="0"/>
              <w:marBottom w:val="0"/>
              <w:divBdr>
                <w:top w:val="none" w:sz="0" w:space="0" w:color="auto"/>
                <w:left w:val="none" w:sz="0" w:space="0" w:color="auto"/>
                <w:bottom w:val="none" w:sz="0" w:space="0" w:color="auto"/>
                <w:right w:val="none" w:sz="0" w:space="0" w:color="auto"/>
              </w:divBdr>
            </w:div>
          </w:divsChild>
        </w:div>
        <w:div w:id="1034962795">
          <w:marLeft w:val="0"/>
          <w:marRight w:val="0"/>
          <w:marTop w:val="0"/>
          <w:marBottom w:val="0"/>
          <w:divBdr>
            <w:top w:val="none" w:sz="0" w:space="0" w:color="auto"/>
            <w:left w:val="none" w:sz="0" w:space="0" w:color="auto"/>
            <w:bottom w:val="none" w:sz="0" w:space="0" w:color="auto"/>
            <w:right w:val="none" w:sz="0" w:space="0" w:color="auto"/>
          </w:divBdr>
        </w:div>
        <w:div w:id="1148740224">
          <w:marLeft w:val="0"/>
          <w:marRight w:val="0"/>
          <w:marTop w:val="0"/>
          <w:marBottom w:val="0"/>
          <w:divBdr>
            <w:top w:val="none" w:sz="0" w:space="0" w:color="auto"/>
            <w:left w:val="none" w:sz="0" w:space="0" w:color="auto"/>
            <w:bottom w:val="none" w:sz="0" w:space="0" w:color="auto"/>
            <w:right w:val="none" w:sz="0" w:space="0" w:color="auto"/>
          </w:divBdr>
        </w:div>
        <w:div w:id="1161390486">
          <w:marLeft w:val="0"/>
          <w:marRight w:val="0"/>
          <w:marTop w:val="0"/>
          <w:marBottom w:val="0"/>
          <w:divBdr>
            <w:top w:val="none" w:sz="0" w:space="0" w:color="auto"/>
            <w:left w:val="none" w:sz="0" w:space="0" w:color="auto"/>
            <w:bottom w:val="none" w:sz="0" w:space="0" w:color="auto"/>
            <w:right w:val="none" w:sz="0" w:space="0" w:color="auto"/>
          </w:divBdr>
          <w:divsChild>
            <w:div w:id="461391645">
              <w:marLeft w:val="0"/>
              <w:marRight w:val="0"/>
              <w:marTop w:val="0"/>
              <w:marBottom w:val="0"/>
              <w:divBdr>
                <w:top w:val="none" w:sz="0" w:space="0" w:color="auto"/>
                <w:left w:val="none" w:sz="0" w:space="0" w:color="auto"/>
                <w:bottom w:val="none" w:sz="0" w:space="0" w:color="auto"/>
                <w:right w:val="none" w:sz="0" w:space="0" w:color="auto"/>
              </w:divBdr>
            </w:div>
          </w:divsChild>
        </w:div>
        <w:div w:id="1176463352">
          <w:marLeft w:val="0"/>
          <w:marRight w:val="0"/>
          <w:marTop w:val="0"/>
          <w:marBottom w:val="0"/>
          <w:divBdr>
            <w:top w:val="none" w:sz="0" w:space="0" w:color="auto"/>
            <w:left w:val="none" w:sz="0" w:space="0" w:color="auto"/>
            <w:bottom w:val="none" w:sz="0" w:space="0" w:color="auto"/>
            <w:right w:val="none" w:sz="0" w:space="0" w:color="auto"/>
          </w:divBdr>
        </w:div>
        <w:div w:id="1308630456">
          <w:marLeft w:val="0"/>
          <w:marRight w:val="0"/>
          <w:marTop w:val="0"/>
          <w:marBottom w:val="0"/>
          <w:divBdr>
            <w:top w:val="none" w:sz="0" w:space="0" w:color="auto"/>
            <w:left w:val="none" w:sz="0" w:space="0" w:color="auto"/>
            <w:bottom w:val="none" w:sz="0" w:space="0" w:color="auto"/>
            <w:right w:val="none" w:sz="0" w:space="0" w:color="auto"/>
          </w:divBdr>
        </w:div>
        <w:div w:id="1398088268">
          <w:marLeft w:val="0"/>
          <w:marRight w:val="0"/>
          <w:marTop w:val="300"/>
          <w:marBottom w:val="0"/>
          <w:divBdr>
            <w:top w:val="none" w:sz="0" w:space="0" w:color="auto"/>
            <w:left w:val="none" w:sz="0" w:space="0" w:color="auto"/>
            <w:bottom w:val="none" w:sz="0" w:space="0" w:color="auto"/>
            <w:right w:val="none" w:sz="0" w:space="0" w:color="auto"/>
          </w:divBdr>
        </w:div>
        <w:div w:id="1405487326">
          <w:marLeft w:val="0"/>
          <w:marRight w:val="0"/>
          <w:marTop w:val="0"/>
          <w:marBottom w:val="0"/>
          <w:divBdr>
            <w:top w:val="none" w:sz="0" w:space="0" w:color="auto"/>
            <w:left w:val="none" w:sz="0" w:space="0" w:color="auto"/>
            <w:bottom w:val="none" w:sz="0" w:space="0" w:color="auto"/>
            <w:right w:val="none" w:sz="0" w:space="0" w:color="auto"/>
          </w:divBdr>
          <w:divsChild>
            <w:div w:id="1674139122">
              <w:marLeft w:val="0"/>
              <w:marRight w:val="0"/>
              <w:marTop w:val="0"/>
              <w:marBottom w:val="0"/>
              <w:divBdr>
                <w:top w:val="none" w:sz="0" w:space="0" w:color="auto"/>
                <w:left w:val="none" w:sz="0" w:space="0" w:color="auto"/>
                <w:bottom w:val="none" w:sz="0" w:space="0" w:color="auto"/>
                <w:right w:val="none" w:sz="0" w:space="0" w:color="auto"/>
              </w:divBdr>
            </w:div>
          </w:divsChild>
        </w:div>
        <w:div w:id="1631208277">
          <w:marLeft w:val="0"/>
          <w:marRight w:val="0"/>
          <w:marTop w:val="0"/>
          <w:marBottom w:val="0"/>
          <w:divBdr>
            <w:top w:val="none" w:sz="0" w:space="0" w:color="auto"/>
            <w:left w:val="none" w:sz="0" w:space="0" w:color="auto"/>
            <w:bottom w:val="none" w:sz="0" w:space="0" w:color="auto"/>
            <w:right w:val="none" w:sz="0" w:space="0" w:color="auto"/>
          </w:divBdr>
          <w:divsChild>
            <w:div w:id="770860011">
              <w:marLeft w:val="0"/>
              <w:marRight w:val="0"/>
              <w:marTop w:val="0"/>
              <w:marBottom w:val="0"/>
              <w:divBdr>
                <w:top w:val="none" w:sz="0" w:space="0" w:color="auto"/>
                <w:left w:val="none" w:sz="0" w:space="0" w:color="auto"/>
                <w:bottom w:val="none" w:sz="0" w:space="0" w:color="auto"/>
                <w:right w:val="none" w:sz="0" w:space="0" w:color="auto"/>
              </w:divBdr>
            </w:div>
          </w:divsChild>
        </w:div>
        <w:div w:id="1775663452">
          <w:marLeft w:val="0"/>
          <w:marRight w:val="0"/>
          <w:marTop w:val="300"/>
          <w:marBottom w:val="0"/>
          <w:divBdr>
            <w:top w:val="none" w:sz="0" w:space="0" w:color="auto"/>
            <w:left w:val="none" w:sz="0" w:space="0" w:color="auto"/>
            <w:bottom w:val="none" w:sz="0" w:space="0" w:color="auto"/>
            <w:right w:val="none" w:sz="0" w:space="0" w:color="auto"/>
          </w:divBdr>
        </w:div>
      </w:divsChild>
    </w:div>
    <w:div w:id="1804077499">
      <w:bodyDiv w:val="1"/>
      <w:marLeft w:val="0"/>
      <w:marRight w:val="0"/>
      <w:marTop w:val="0"/>
      <w:marBottom w:val="0"/>
      <w:divBdr>
        <w:top w:val="none" w:sz="0" w:space="0" w:color="auto"/>
        <w:left w:val="none" w:sz="0" w:space="0" w:color="auto"/>
        <w:bottom w:val="none" w:sz="0" w:space="0" w:color="auto"/>
        <w:right w:val="none" w:sz="0" w:space="0" w:color="auto"/>
      </w:divBdr>
      <w:divsChild>
        <w:div w:id="50547554">
          <w:marLeft w:val="0"/>
          <w:marRight w:val="0"/>
          <w:marTop w:val="0"/>
          <w:marBottom w:val="0"/>
          <w:divBdr>
            <w:top w:val="none" w:sz="0" w:space="0" w:color="auto"/>
            <w:left w:val="none" w:sz="0" w:space="0" w:color="auto"/>
            <w:bottom w:val="none" w:sz="0" w:space="0" w:color="auto"/>
            <w:right w:val="none" w:sz="0" w:space="0" w:color="auto"/>
          </w:divBdr>
          <w:divsChild>
            <w:div w:id="541794727">
              <w:marLeft w:val="0"/>
              <w:marRight w:val="0"/>
              <w:marTop w:val="0"/>
              <w:marBottom w:val="0"/>
              <w:divBdr>
                <w:top w:val="none" w:sz="0" w:space="0" w:color="auto"/>
                <w:left w:val="none" w:sz="0" w:space="0" w:color="auto"/>
                <w:bottom w:val="none" w:sz="0" w:space="0" w:color="auto"/>
                <w:right w:val="none" w:sz="0" w:space="0" w:color="auto"/>
              </w:divBdr>
            </w:div>
          </w:divsChild>
        </w:div>
        <w:div w:id="62989590">
          <w:marLeft w:val="0"/>
          <w:marRight w:val="0"/>
          <w:marTop w:val="0"/>
          <w:marBottom w:val="0"/>
          <w:divBdr>
            <w:top w:val="none" w:sz="0" w:space="0" w:color="auto"/>
            <w:left w:val="none" w:sz="0" w:space="0" w:color="auto"/>
            <w:bottom w:val="none" w:sz="0" w:space="0" w:color="auto"/>
            <w:right w:val="none" w:sz="0" w:space="0" w:color="auto"/>
          </w:divBdr>
        </w:div>
        <w:div w:id="324167185">
          <w:marLeft w:val="0"/>
          <w:marRight w:val="0"/>
          <w:marTop w:val="0"/>
          <w:marBottom w:val="0"/>
          <w:divBdr>
            <w:top w:val="none" w:sz="0" w:space="0" w:color="auto"/>
            <w:left w:val="none" w:sz="0" w:space="0" w:color="auto"/>
            <w:bottom w:val="none" w:sz="0" w:space="0" w:color="auto"/>
            <w:right w:val="none" w:sz="0" w:space="0" w:color="auto"/>
          </w:divBdr>
        </w:div>
        <w:div w:id="509100269">
          <w:marLeft w:val="0"/>
          <w:marRight w:val="0"/>
          <w:marTop w:val="0"/>
          <w:marBottom w:val="0"/>
          <w:divBdr>
            <w:top w:val="none" w:sz="0" w:space="0" w:color="auto"/>
            <w:left w:val="none" w:sz="0" w:space="0" w:color="auto"/>
            <w:bottom w:val="none" w:sz="0" w:space="0" w:color="auto"/>
            <w:right w:val="none" w:sz="0" w:space="0" w:color="auto"/>
          </w:divBdr>
          <w:divsChild>
            <w:div w:id="1834829950">
              <w:marLeft w:val="0"/>
              <w:marRight w:val="0"/>
              <w:marTop w:val="0"/>
              <w:marBottom w:val="0"/>
              <w:divBdr>
                <w:top w:val="none" w:sz="0" w:space="0" w:color="auto"/>
                <w:left w:val="none" w:sz="0" w:space="0" w:color="auto"/>
                <w:bottom w:val="none" w:sz="0" w:space="0" w:color="auto"/>
                <w:right w:val="none" w:sz="0" w:space="0" w:color="auto"/>
              </w:divBdr>
            </w:div>
          </w:divsChild>
        </w:div>
        <w:div w:id="682053593">
          <w:marLeft w:val="0"/>
          <w:marRight w:val="0"/>
          <w:marTop w:val="0"/>
          <w:marBottom w:val="0"/>
          <w:divBdr>
            <w:top w:val="none" w:sz="0" w:space="0" w:color="auto"/>
            <w:left w:val="none" w:sz="0" w:space="0" w:color="auto"/>
            <w:bottom w:val="none" w:sz="0" w:space="0" w:color="auto"/>
            <w:right w:val="none" w:sz="0" w:space="0" w:color="auto"/>
          </w:divBdr>
        </w:div>
        <w:div w:id="759526976">
          <w:marLeft w:val="0"/>
          <w:marRight w:val="0"/>
          <w:marTop w:val="0"/>
          <w:marBottom w:val="0"/>
          <w:divBdr>
            <w:top w:val="none" w:sz="0" w:space="0" w:color="auto"/>
            <w:left w:val="none" w:sz="0" w:space="0" w:color="auto"/>
            <w:bottom w:val="none" w:sz="0" w:space="0" w:color="auto"/>
            <w:right w:val="none" w:sz="0" w:space="0" w:color="auto"/>
          </w:divBdr>
        </w:div>
        <w:div w:id="912811228">
          <w:marLeft w:val="0"/>
          <w:marRight w:val="0"/>
          <w:marTop w:val="0"/>
          <w:marBottom w:val="0"/>
          <w:divBdr>
            <w:top w:val="none" w:sz="0" w:space="0" w:color="auto"/>
            <w:left w:val="none" w:sz="0" w:space="0" w:color="auto"/>
            <w:bottom w:val="none" w:sz="0" w:space="0" w:color="auto"/>
            <w:right w:val="none" w:sz="0" w:space="0" w:color="auto"/>
          </w:divBdr>
          <w:divsChild>
            <w:div w:id="594746038">
              <w:marLeft w:val="0"/>
              <w:marRight w:val="0"/>
              <w:marTop w:val="0"/>
              <w:marBottom w:val="0"/>
              <w:divBdr>
                <w:top w:val="none" w:sz="0" w:space="0" w:color="auto"/>
                <w:left w:val="none" w:sz="0" w:space="0" w:color="auto"/>
                <w:bottom w:val="none" w:sz="0" w:space="0" w:color="auto"/>
                <w:right w:val="none" w:sz="0" w:space="0" w:color="auto"/>
              </w:divBdr>
            </w:div>
          </w:divsChild>
        </w:div>
        <w:div w:id="980113303">
          <w:marLeft w:val="0"/>
          <w:marRight w:val="0"/>
          <w:marTop w:val="300"/>
          <w:marBottom w:val="0"/>
          <w:divBdr>
            <w:top w:val="none" w:sz="0" w:space="0" w:color="auto"/>
            <w:left w:val="none" w:sz="0" w:space="0" w:color="auto"/>
            <w:bottom w:val="none" w:sz="0" w:space="0" w:color="auto"/>
            <w:right w:val="none" w:sz="0" w:space="0" w:color="auto"/>
          </w:divBdr>
          <w:divsChild>
            <w:div w:id="144006966">
              <w:marLeft w:val="0"/>
              <w:marRight w:val="0"/>
              <w:marTop w:val="0"/>
              <w:marBottom w:val="0"/>
              <w:divBdr>
                <w:top w:val="none" w:sz="0" w:space="0" w:color="auto"/>
                <w:left w:val="none" w:sz="0" w:space="0" w:color="auto"/>
                <w:bottom w:val="none" w:sz="0" w:space="0" w:color="auto"/>
                <w:right w:val="none" w:sz="0" w:space="0" w:color="auto"/>
              </w:divBdr>
            </w:div>
          </w:divsChild>
        </w:div>
        <w:div w:id="1032801191">
          <w:marLeft w:val="0"/>
          <w:marRight w:val="0"/>
          <w:marTop w:val="0"/>
          <w:marBottom w:val="0"/>
          <w:divBdr>
            <w:top w:val="none" w:sz="0" w:space="0" w:color="auto"/>
            <w:left w:val="none" w:sz="0" w:space="0" w:color="auto"/>
            <w:bottom w:val="none" w:sz="0" w:space="0" w:color="auto"/>
            <w:right w:val="none" w:sz="0" w:space="0" w:color="auto"/>
          </w:divBdr>
          <w:divsChild>
            <w:div w:id="738675412">
              <w:marLeft w:val="0"/>
              <w:marRight w:val="0"/>
              <w:marTop w:val="0"/>
              <w:marBottom w:val="0"/>
              <w:divBdr>
                <w:top w:val="none" w:sz="0" w:space="0" w:color="auto"/>
                <w:left w:val="none" w:sz="0" w:space="0" w:color="auto"/>
                <w:bottom w:val="none" w:sz="0" w:space="0" w:color="auto"/>
                <w:right w:val="none" w:sz="0" w:space="0" w:color="auto"/>
              </w:divBdr>
            </w:div>
          </w:divsChild>
        </w:div>
        <w:div w:id="1361513876">
          <w:marLeft w:val="0"/>
          <w:marRight w:val="0"/>
          <w:marTop w:val="300"/>
          <w:marBottom w:val="0"/>
          <w:divBdr>
            <w:top w:val="none" w:sz="0" w:space="0" w:color="auto"/>
            <w:left w:val="none" w:sz="0" w:space="0" w:color="auto"/>
            <w:bottom w:val="none" w:sz="0" w:space="0" w:color="auto"/>
            <w:right w:val="none" w:sz="0" w:space="0" w:color="auto"/>
          </w:divBdr>
          <w:divsChild>
            <w:div w:id="1755859405">
              <w:marLeft w:val="0"/>
              <w:marRight w:val="0"/>
              <w:marTop w:val="0"/>
              <w:marBottom w:val="0"/>
              <w:divBdr>
                <w:top w:val="none" w:sz="0" w:space="0" w:color="auto"/>
                <w:left w:val="none" w:sz="0" w:space="0" w:color="auto"/>
                <w:bottom w:val="none" w:sz="0" w:space="0" w:color="auto"/>
                <w:right w:val="none" w:sz="0" w:space="0" w:color="auto"/>
              </w:divBdr>
              <w:divsChild>
                <w:div w:id="665321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6026924">
          <w:marLeft w:val="0"/>
          <w:marRight w:val="0"/>
          <w:marTop w:val="0"/>
          <w:marBottom w:val="0"/>
          <w:divBdr>
            <w:top w:val="none" w:sz="0" w:space="0" w:color="auto"/>
            <w:left w:val="none" w:sz="0" w:space="0" w:color="auto"/>
            <w:bottom w:val="none" w:sz="0" w:space="0" w:color="auto"/>
            <w:right w:val="none" w:sz="0" w:space="0" w:color="auto"/>
          </w:divBdr>
        </w:div>
        <w:div w:id="1516457839">
          <w:marLeft w:val="0"/>
          <w:marRight w:val="0"/>
          <w:marTop w:val="0"/>
          <w:marBottom w:val="0"/>
          <w:divBdr>
            <w:top w:val="none" w:sz="0" w:space="0" w:color="auto"/>
            <w:left w:val="none" w:sz="0" w:space="0" w:color="auto"/>
            <w:bottom w:val="none" w:sz="0" w:space="0" w:color="auto"/>
            <w:right w:val="none" w:sz="0" w:space="0" w:color="auto"/>
          </w:divBdr>
        </w:div>
        <w:div w:id="1548377433">
          <w:marLeft w:val="0"/>
          <w:marRight w:val="0"/>
          <w:marTop w:val="0"/>
          <w:marBottom w:val="0"/>
          <w:divBdr>
            <w:top w:val="none" w:sz="0" w:space="0" w:color="auto"/>
            <w:left w:val="none" w:sz="0" w:space="0" w:color="auto"/>
            <w:bottom w:val="none" w:sz="0" w:space="0" w:color="auto"/>
            <w:right w:val="none" w:sz="0" w:space="0" w:color="auto"/>
          </w:divBdr>
          <w:divsChild>
            <w:div w:id="1182940016">
              <w:marLeft w:val="0"/>
              <w:marRight w:val="0"/>
              <w:marTop w:val="0"/>
              <w:marBottom w:val="0"/>
              <w:divBdr>
                <w:top w:val="none" w:sz="0" w:space="0" w:color="auto"/>
                <w:left w:val="none" w:sz="0" w:space="0" w:color="auto"/>
                <w:bottom w:val="none" w:sz="0" w:space="0" w:color="auto"/>
                <w:right w:val="none" w:sz="0" w:space="0" w:color="auto"/>
              </w:divBdr>
            </w:div>
          </w:divsChild>
        </w:div>
        <w:div w:id="1563254518">
          <w:marLeft w:val="0"/>
          <w:marRight w:val="0"/>
          <w:marTop w:val="300"/>
          <w:marBottom w:val="0"/>
          <w:divBdr>
            <w:top w:val="none" w:sz="0" w:space="0" w:color="auto"/>
            <w:left w:val="none" w:sz="0" w:space="0" w:color="auto"/>
            <w:bottom w:val="none" w:sz="0" w:space="0" w:color="auto"/>
            <w:right w:val="none" w:sz="0" w:space="0" w:color="auto"/>
          </w:divBdr>
          <w:divsChild>
            <w:div w:id="1435008962">
              <w:marLeft w:val="0"/>
              <w:marRight w:val="0"/>
              <w:marTop w:val="0"/>
              <w:marBottom w:val="0"/>
              <w:divBdr>
                <w:top w:val="none" w:sz="0" w:space="0" w:color="auto"/>
                <w:left w:val="none" w:sz="0" w:space="0" w:color="auto"/>
                <w:bottom w:val="none" w:sz="0" w:space="0" w:color="auto"/>
                <w:right w:val="none" w:sz="0" w:space="0" w:color="auto"/>
              </w:divBdr>
              <w:divsChild>
                <w:div w:id="1350328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1938165">
          <w:marLeft w:val="0"/>
          <w:marRight w:val="0"/>
          <w:marTop w:val="0"/>
          <w:marBottom w:val="0"/>
          <w:divBdr>
            <w:top w:val="none" w:sz="0" w:space="0" w:color="auto"/>
            <w:left w:val="none" w:sz="0" w:space="0" w:color="auto"/>
            <w:bottom w:val="none" w:sz="0" w:space="0" w:color="auto"/>
            <w:right w:val="none" w:sz="0" w:space="0" w:color="auto"/>
          </w:divBdr>
          <w:divsChild>
            <w:div w:id="1092048237">
              <w:marLeft w:val="0"/>
              <w:marRight w:val="0"/>
              <w:marTop w:val="0"/>
              <w:marBottom w:val="0"/>
              <w:divBdr>
                <w:top w:val="none" w:sz="0" w:space="0" w:color="auto"/>
                <w:left w:val="none" w:sz="0" w:space="0" w:color="auto"/>
                <w:bottom w:val="none" w:sz="0" w:space="0" w:color="auto"/>
                <w:right w:val="none" w:sz="0" w:space="0" w:color="auto"/>
              </w:divBdr>
            </w:div>
          </w:divsChild>
        </w:div>
        <w:div w:id="1643541276">
          <w:marLeft w:val="0"/>
          <w:marRight w:val="0"/>
          <w:marTop w:val="0"/>
          <w:marBottom w:val="0"/>
          <w:divBdr>
            <w:top w:val="none" w:sz="0" w:space="0" w:color="auto"/>
            <w:left w:val="none" w:sz="0" w:space="0" w:color="auto"/>
            <w:bottom w:val="none" w:sz="0" w:space="0" w:color="auto"/>
            <w:right w:val="none" w:sz="0" w:space="0" w:color="auto"/>
          </w:divBdr>
        </w:div>
      </w:divsChild>
    </w:div>
    <w:div w:id="1804079905">
      <w:bodyDiv w:val="1"/>
      <w:marLeft w:val="0"/>
      <w:marRight w:val="0"/>
      <w:marTop w:val="0"/>
      <w:marBottom w:val="0"/>
      <w:divBdr>
        <w:top w:val="none" w:sz="0" w:space="0" w:color="auto"/>
        <w:left w:val="none" w:sz="0" w:space="0" w:color="auto"/>
        <w:bottom w:val="none" w:sz="0" w:space="0" w:color="auto"/>
        <w:right w:val="none" w:sz="0" w:space="0" w:color="auto"/>
      </w:divBdr>
    </w:div>
    <w:div w:id="1805274819">
      <w:bodyDiv w:val="1"/>
      <w:marLeft w:val="0"/>
      <w:marRight w:val="0"/>
      <w:marTop w:val="0"/>
      <w:marBottom w:val="0"/>
      <w:divBdr>
        <w:top w:val="none" w:sz="0" w:space="0" w:color="auto"/>
        <w:left w:val="none" w:sz="0" w:space="0" w:color="auto"/>
        <w:bottom w:val="none" w:sz="0" w:space="0" w:color="auto"/>
        <w:right w:val="none" w:sz="0" w:space="0" w:color="auto"/>
      </w:divBdr>
      <w:divsChild>
        <w:div w:id="627977576">
          <w:marLeft w:val="0"/>
          <w:marRight w:val="0"/>
          <w:marTop w:val="0"/>
          <w:marBottom w:val="0"/>
          <w:divBdr>
            <w:top w:val="none" w:sz="0" w:space="0" w:color="auto"/>
            <w:left w:val="none" w:sz="0" w:space="0" w:color="auto"/>
            <w:bottom w:val="none" w:sz="0" w:space="0" w:color="auto"/>
            <w:right w:val="none" w:sz="0" w:space="0" w:color="auto"/>
          </w:divBdr>
        </w:div>
        <w:div w:id="1039352658">
          <w:marLeft w:val="0"/>
          <w:marRight w:val="0"/>
          <w:marTop w:val="0"/>
          <w:marBottom w:val="0"/>
          <w:divBdr>
            <w:top w:val="none" w:sz="0" w:space="0" w:color="auto"/>
            <w:left w:val="none" w:sz="0" w:space="0" w:color="auto"/>
            <w:bottom w:val="none" w:sz="0" w:space="0" w:color="auto"/>
            <w:right w:val="none" w:sz="0" w:space="0" w:color="auto"/>
          </w:divBdr>
          <w:divsChild>
            <w:div w:id="268436302">
              <w:marLeft w:val="0"/>
              <w:marRight w:val="0"/>
              <w:marTop w:val="0"/>
              <w:marBottom w:val="0"/>
              <w:divBdr>
                <w:top w:val="none" w:sz="0" w:space="0" w:color="auto"/>
                <w:left w:val="none" w:sz="0" w:space="0" w:color="auto"/>
                <w:bottom w:val="none" w:sz="0" w:space="0" w:color="auto"/>
                <w:right w:val="none" w:sz="0" w:space="0" w:color="auto"/>
              </w:divBdr>
            </w:div>
          </w:divsChild>
        </w:div>
        <w:div w:id="1246961448">
          <w:marLeft w:val="0"/>
          <w:marRight w:val="0"/>
          <w:marTop w:val="0"/>
          <w:marBottom w:val="0"/>
          <w:divBdr>
            <w:top w:val="none" w:sz="0" w:space="0" w:color="auto"/>
            <w:left w:val="none" w:sz="0" w:space="0" w:color="auto"/>
            <w:bottom w:val="none" w:sz="0" w:space="0" w:color="auto"/>
            <w:right w:val="none" w:sz="0" w:space="0" w:color="auto"/>
          </w:divBdr>
        </w:div>
        <w:div w:id="972951356">
          <w:marLeft w:val="0"/>
          <w:marRight w:val="0"/>
          <w:marTop w:val="0"/>
          <w:marBottom w:val="0"/>
          <w:divBdr>
            <w:top w:val="none" w:sz="0" w:space="0" w:color="auto"/>
            <w:left w:val="none" w:sz="0" w:space="0" w:color="auto"/>
            <w:bottom w:val="none" w:sz="0" w:space="0" w:color="auto"/>
            <w:right w:val="none" w:sz="0" w:space="0" w:color="auto"/>
          </w:divBdr>
          <w:divsChild>
            <w:div w:id="1150905873">
              <w:marLeft w:val="0"/>
              <w:marRight w:val="0"/>
              <w:marTop w:val="0"/>
              <w:marBottom w:val="0"/>
              <w:divBdr>
                <w:top w:val="none" w:sz="0" w:space="0" w:color="auto"/>
                <w:left w:val="none" w:sz="0" w:space="0" w:color="auto"/>
                <w:bottom w:val="none" w:sz="0" w:space="0" w:color="auto"/>
                <w:right w:val="none" w:sz="0" w:space="0" w:color="auto"/>
              </w:divBdr>
            </w:div>
          </w:divsChild>
        </w:div>
        <w:div w:id="52777394">
          <w:marLeft w:val="0"/>
          <w:marRight w:val="0"/>
          <w:marTop w:val="0"/>
          <w:marBottom w:val="0"/>
          <w:divBdr>
            <w:top w:val="none" w:sz="0" w:space="0" w:color="auto"/>
            <w:left w:val="none" w:sz="0" w:space="0" w:color="auto"/>
            <w:bottom w:val="none" w:sz="0" w:space="0" w:color="auto"/>
            <w:right w:val="none" w:sz="0" w:space="0" w:color="auto"/>
          </w:divBdr>
        </w:div>
        <w:div w:id="1654144330">
          <w:marLeft w:val="0"/>
          <w:marRight w:val="0"/>
          <w:marTop w:val="0"/>
          <w:marBottom w:val="0"/>
          <w:divBdr>
            <w:top w:val="none" w:sz="0" w:space="0" w:color="auto"/>
            <w:left w:val="none" w:sz="0" w:space="0" w:color="auto"/>
            <w:bottom w:val="none" w:sz="0" w:space="0" w:color="auto"/>
            <w:right w:val="none" w:sz="0" w:space="0" w:color="auto"/>
          </w:divBdr>
          <w:divsChild>
            <w:div w:id="785583521">
              <w:marLeft w:val="0"/>
              <w:marRight w:val="0"/>
              <w:marTop w:val="0"/>
              <w:marBottom w:val="0"/>
              <w:divBdr>
                <w:top w:val="none" w:sz="0" w:space="0" w:color="auto"/>
                <w:left w:val="none" w:sz="0" w:space="0" w:color="auto"/>
                <w:bottom w:val="none" w:sz="0" w:space="0" w:color="auto"/>
                <w:right w:val="none" w:sz="0" w:space="0" w:color="auto"/>
              </w:divBdr>
            </w:div>
          </w:divsChild>
        </w:div>
        <w:div w:id="1628582324">
          <w:marLeft w:val="0"/>
          <w:marRight w:val="0"/>
          <w:marTop w:val="0"/>
          <w:marBottom w:val="0"/>
          <w:divBdr>
            <w:top w:val="none" w:sz="0" w:space="0" w:color="auto"/>
            <w:left w:val="none" w:sz="0" w:space="0" w:color="auto"/>
            <w:bottom w:val="none" w:sz="0" w:space="0" w:color="auto"/>
            <w:right w:val="none" w:sz="0" w:space="0" w:color="auto"/>
          </w:divBdr>
        </w:div>
        <w:div w:id="192228164">
          <w:marLeft w:val="0"/>
          <w:marRight w:val="0"/>
          <w:marTop w:val="0"/>
          <w:marBottom w:val="0"/>
          <w:divBdr>
            <w:top w:val="none" w:sz="0" w:space="0" w:color="auto"/>
            <w:left w:val="none" w:sz="0" w:space="0" w:color="auto"/>
            <w:bottom w:val="none" w:sz="0" w:space="0" w:color="auto"/>
            <w:right w:val="none" w:sz="0" w:space="0" w:color="auto"/>
          </w:divBdr>
          <w:divsChild>
            <w:div w:id="1837110420">
              <w:marLeft w:val="0"/>
              <w:marRight w:val="0"/>
              <w:marTop w:val="0"/>
              <w:marBottom w:val="0"/>
              <w:divBdr>
                <w:top w:val="none" w:sz="0" w:space="0" w:color="auto"/>
                <w:left w:val="none" w:sz="0" w:space="0" w:color="auto"/>
                <w:bottom w:val="none" w:sz="0" w:space="0" w:color="auto"/>
                <w:right w:val="none" w:sz="0" w:space="0" w:color="auto"/>
              </w:divBdr>
            </w:div>
          </w:divsChild>
        </w:div>
        <w:div w:id="1383865112">
          <w:marLeft w:val="0"/>
          <w:marRight w:val="0"/>
          <w:marTop w:val="0"/>
          <w:marBottom w:val="0"/>
          <w:divBdr>
            <w:top w:val="none" w:sz="0" w:space="0" w:color="auto"/>
            <w:left w:val="none" w:sz="0" w:space="0" w:color="auto"/>
            <w:bottom w:val="none" w:sz="0" w:space="0" w:color="auto"/>
            <w:right w:val="none" w:sz="0" w:space="0" w:color="auto"/>
          </w:divBdr>
        </w:div>
        <w:div w:id="723286944">
          <w:marLeft w:val="0"/>
          <w:marRight w:val="0"/>
          <w:marTop w:val="0"/>
          <w:marBottom w:val="0"/>
          <w:divBdr>
            <w:top w:val="none" w:sz="0" w:space="0" w:color="auto"/>
            <w:left w:val="none" w:sz="0" w:space="0" w:color="auto"/>
            <w:bottom w:val="none" w:sz="0" w:space="0" w:color="auto"/>
            <w:right w:val="none" w:sz="0" w:space="0" w:color="auto"/>
          </w:divBdr>
          <w:divsChild>
            <w:div w:id="38281283">
              <w:marLeft w:val="0"/>
              <w:marRight w:val="0"/>
              <w:marTop w:val="0"/>
              <w:marBottom w:val="0"/>
              <w:divBdr>
                <w:top w:val="none" w:sz="0" w:space="0" w:color="auto"/>
                <w:left w:val="none" w:sz="0" w:space="0" w:color="auto"/>
                <w:bottom w:val="none" w:sz="0" w:space="0" w:color="auto"/>
                <w:right w:val="none" w:sz="0" w:space="0" w:color="auto"/>
              </w:divBdr>
            </w:div>
          </w:divsChild>
        </w:div>
        <w:div w:id="1308634451">
          <w:marLeft w:val="0"/>
          <w:marRight w:val="0"/>
          <w:marTop w:val="0"/>
          <w:marBottom w:val="0"/>
          <w:divBdr>
            <w:top w:val="none" w:sz="0" w:space="0" w:color="auto"/>
            <w:left w:val="none" w:sz="0" w:space="0" w:color="auto"/>
            <w:bottom w:val="none" w:sz="0" w:space="0" w:color="auto"/>
            <w:right w:val="none" w:sz="0" w:space="0" w:color="auto"/>
          </w:divBdr>
        </w:div>
        <w:div w:id="450437409">
          <w:marLeft w:val="0"/>
          <w:marRight w:val="0"/>
          <w:marTop w:val="0"/>
          <w:marBottom w:val="0"/>
          <w:divBdr>
            <w:top w:val="none" w:sz="0" w:space="0" w:color="auto"/>
            <w:left w:val="none" w:sz="0" w:space="0" w:color="auto"/>
            <w:bottom w:val="none" w:sz="0" w:space="0" w:color="auto"/>
            <w:right w:val="none" w:sz="0" w:space="0" w:color="auto"/>
          </w:divBdr>
          <w:divsChild>
            <w:div w:id="1454834525">
              <w:marLeft w:val="0"/>
              <w:marRight w:val="0"/>
              <w:marTop w:val="0"/>
              <w:marBottom w:val="0"/>
              <w:divBdr>
                <w:top w:val="none" w:sz="0" w:space="0" w:color="auto"/>
                <w:left w:val="none" w:sz="0" w:space="0" w:color="auto"/>
                <w:bottom w:val="none" w:sz="0" w:space="0" w:color="auto"/>
                <w:right w:val="none" w:sz="0" w:space="0" w:color="auto"/>
              </w:divBdr>
            </w:div>
          </w:divsChild>
        </w:div>
        <w:div w:id="2063289502">
          <w:marLeft w:val="0"/>
          <w:marRight w:val="0"/>
          <w:marTop w:val="0"/>
          <w:marBottom w:val="0"/>
          <w:divBdr>
            <w:top w:val="none" w:sz="0" w:space="0" w:color="auto"/>
            <w:left w:val="none" w:sz="0" w:space="0" w:color="auto"/>
            <w:bottom w:val="none" w:sz="0" w:space="0" w:color="auto"/>
            <w:right w:val="none" w:sz="0" w:space="0" w:color="auto"/>
          </w:divBdr>
        </w:div>
        <w:div w:id="1194466169">
          <w:marLeft w:val="0"/>
          <w:marRight w:val="0"/>
          <w:marTop w:val="0"/>
          <w:marBottom w:val="0"/>
          <w:divBdr>
            <w:top w:val="none" w:sz="0" w:space="0" w:color="auto"/>
            <w:left w:val="none" w:sz="0" w:space="0" w:color="auto"/>
            <w:bottom w:val="none" w:sz="0" w:space="0" w:color="auto"/>
            <w:right w:val="none" w:sz="0" w:space="0" w:color="auto"/>
          </w:divBdr>
          <w:divsChild>
            <w:div w:id="1661537383">
              <w:marLeft w:val="0"/>
              <w:marRight w:val="0"/>
              <w:marTop w:val="0"/>
              <w:marBottom w:val="0"/>
              <w:divBdr>
                <w:top w:val="none" w:sz="0" w:space="0" w:color="auto"/>
                <w:left w:val="none" w:sz="0" w:space="0" w:color="auto"/>
                <w:bottom w:val="none" w:sz="0" w:space="0" w:color="auto"/>
                <w:right w:val="none" w:sz="0" w:space="0" w:color="auto"/>
              </w:divBdr>
            </w:div>
          </w:divsChild>
        </w:div>
        <w:div w:id="227306010">
          <w:marLeft w:val="0"/>
          <w:marRight w:val="0"/>
          <w:marTop w:val="300"/>
          <w:marBottom w:val="0"/>
          <w:divBdr>
            <w:top w:val="none" w:sz="0" w:space="0" w:color="auto"/>
            <w:left w:val="none" w:sz="0" w:space="0" w:color="auto"/>
            <w:bottom w:val="none" w:sz="0" w:space="0" w:color="auto"/>
            <w:right w:val="none" w:sz="0" w:space="0" w:color="auto"/>
          </w:divBdr>
          <w:divsChild>
            <w:div w:id="984822764">
              <w:marLeft w:val="0"/>
              <w:marRight w:val="0"/>
              <w:marTop w:val="0"/>
              <w:marBottom w:val="0"/>
              <w:divBdr>
                <w:top w:val="none" w:sz="0" w:space="0" w:color="auto"/>
                <w:left w:val="none" w:sz="0" w:space="0" w:color="auto"/>
                <w:bottom w:val="none" w:sz="0" w:space="0" w:color="auto"/>
                <w:right w:val="none" w:sz="0" w:space="0" w:color="auto"/>
              </w:divBdr>
              <w:divsChild>
                <w:div w:id="1991903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225583">
          <w:marLeft w:val="0"/>
          <w:marRight w:val="0"/>
          <w:marTop w:val="300"/>
          <w:marBottom w:val="0"/>
          <w:divBdr>
            <w:top w:val="none" w:sz="0" w:space="0" w:color="auto"/>
            <w:left w:val="none" w:sz="0" w:space="0" w:color="auto"/>
            <w:bottom w:val="none" w:sz="0" w:space="0" w:color="auto"/>
            <w:right w:val="none" w:sz="0" w:space="0" w:color="auto"/>
          </w:divBdr>
          <w:divsChild>
            <w:div w:id="696200830">
              <w:marLeft w:val="0"/>
              <w:marRight w:val="0"/>
              <w:marTop w:val="0"/>
              <w:marBottom w:val="0"/>
              <w:divBdr>
                <w:top w:val="none" w:sz="0" w:space="0" w:color="auto"/>
                <w:left w:val="none" w:sz="0" w:space="0" w:color="auto"/>
                <w:bottom w:val="none" w:sz="0" w:space="0" w:color="auto"/>
                <w:right w:val="none" w:sz="0" w:space="0" w:color="auto"/>
              </w:divBdr>
              <w:divsChild>
                <w:div w:id="148182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1366928">
          <w:marLeft w:val="0"/>
          <w:marRight w:val="0"/>
          <w:marTop w:val="300"/>
          <w:marBottom w:val="0"/>
          <w:divBdr>
            <w:top w:val="none" w:sz="0" w:space="0" w:color="auto"/>
            <w:left w:val="none" w:sz="0" w:space="0" w:color="auto"/>
            <w:bottom w:val="none" w:sz="0" w:space="0" w:color="auto"/>
            <w:right w:val="none" w:sz="0" w:space="0" w:color="auto"/>
          </w:divBdr>
          <w:divsChild>
            <w:div w:id="768308248">
              <w:marLeft w:val="0"/>
              <w:marRight w:val="0"/>
              <w:marTop w:val="0"/>
              <w:marBottom w:val="0"/>
              <w:divBdr>
                <w:top w:val="none" w:sz="0" w:space="0" w:color="auto"/>
                <w:left w:val="none" w:sz="0" w:space="0" w:color="auto"/>
                <w:bottom w:val="none" w:sz="0" w:space="0" w:color="auto"/>
                <w:right w:val="none" w:sz="0" w:space="0" w:color="auto"/>
              </w:divBdr>
              <w:divsChild>
                <w:div w:id="1251351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5741473">
          <w:marLeft w:val="0"/>
          <w:marRight w:val="0"/>
          <w:marTop w:val="300"/>
          <w:marBottom w:val="0"/>
          <w:divBdr>
            <w:top w:val="none" w:sz="0" w:space="0" w:color="auto"/>
            <w:left w:val="none" w:sz="0" w:space="0" w:color="auto"/>
            <w:bottom w:val="none" w:sz="0" w:space="0" w:color="auto"/>
            <w:right w:val="none" w:sz="0" w:space="0" w:color="auto"/>
          </w:divBdr>
          <w:divsChild>
            <w:div w:id="42412415">
              <w:marLeft w:val="0"/>
              <w:marRight w:val="0"/>
              <w:marTop w:val="0"/>
              <w:marBottom w:val="0"/>
              <w:divBdr>
                <w:top w:val="none" w:sz="0" w:space="0" w:color="auto"/>
                <w:left w:val="none" w:sz="0" w:space="0" w:color="auto"/>
                <w:bottom w:val="none" w:sz="0" w:space="0" w:color="auto"/>
                <w:right w:val="none" w:sz="0" w:space="0" w:color="auto"/>
              </w:divBdr>
              <w:divsChild>
                <w:div w:id="7811480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05342629">
      <w:bodyDiv w:val="1"/>
      <w:marLeft w:val="0"/>
      <w:marRight w:val="0"/>
      <w:marTop w:val="0"/>
      <w:marBottom w:val="0"/>
      <w:divBdr>
        <w:top w:val="none" w:sz="0" w:space="0" w:color="auto"/>
        <w:left w:val="none" w:sz="0" w:space="0" w:color="auto"/>
        <w:bottom w:val="none" w:sz="0" w:space="0" w:color="auto"/>
        <w:right w:val="none" w:sz="0" w:space="0" w:color="auto"/>
      </w:divBdr>
      <w:divsChild>
        <w:div w:id="10692852">
          <w:marLeft w:val="0"/>
          <w:marRight w:val="0"/>
          <w:marTop w:val="300"/>
          <w:marBottom w:val="0"/>
          <w:divBdr>
            <w:top w:val="none" w:sz="0" w:space="0" w:color="auto"/>
            <w:left w:val="none" w:sz="0" w:space="0" w:color="auto"/>
            <w:bottom w:val="none" w:sz="0" w:space="0" w:color="auto"/>
            <w:right w:val="none" w:sz="0" w:space="0" w:color="auto"/>
          </w:divBdr>
          <w:divsChild>
            <w:div w:id="72051509">
              <w:marLeft w:val="0"/>
              <w:marRight w:val="0"/>
              <w:marTop w:val="0"/>
              <w:marBottom w:val="0"/>
              <w:divBdr>
                <w:top w:val="none" w:sz="0" w:space="0" w:color="auto"/>
                <w:left w:val="none" w:sz="0" w:space="0" w:color="auto"/>
                <w:bottom w:val="none" w:sz="0" w:space="0" w:color="auto"/>
                <w:right w:val="none" w:sz="0" w:space="0" w:color="auto"/>
              </w:divBdr>
              <w:divsChild>
                <w:div w:id="289825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66486">
          <w:marLeft w:val="0"/>
          <w:marRight w:val="0"/>
          <w:marTop w:val="0"/>
          <w:marBottom w:val="0"/>
          <w:divBdr>
            <w:top w:val="none" w:sz="0" w:space="0" w:color="auto"/>
            <w:left w:val="none" w:sz="0" w:space="0" w:color="auto"/>
            <w:bottom w:val="none" w:sz="0" w:space="0" w:color="auto"/>
            <w:right w:val="none" w:sz="0" w:space="0" w:color="auto"/>
          </w:divBdr>
        </w:div>
        <w:div w:id="160320872">
          <w:marLeft w:val="0"/>
          <w:marRight w:val="0"/>
          <w:marTop w:val="0"/>
          <w:marBottom w:val="0"/>
          <w:divBdr>
            <w:top w:val="none" w:sz="0" w:space="0" w:color="auto"/>
            <w:left w:val="none" w:sz="0" w:space="0" w:color="auto"/>
            <w:bottom w:val="none" w:sz="0" w:space="0" w:color="auto"/>
            <w:right w:val="none" w:sz="0" w:space="0" w:color="auto"/>
          </w:divBdr>
          <w:divsChild>
            <w:div w:id="1480615483">
              <w:marLeft w:val="0"/>
              <w:marRight w:val="0"/>
              <w:marTop w:val="0"/>
              <w:marBottom w:val="0"/>
              <w:divBdr>
                <w:top w:val="none" w:sz="0" w:space="0" w:color="auto"/>
                <w:left w:val="none" w:sz="0" w:space="0" w:color="auto"/>
                <w:bottom w:val="none" w:sz="0" w:space="0" w:color="auto"/>
                <w:right w:val="none" w:sz="0" w:space="0" w:color="auto"/>
              </w:divBdr>
            </w:div>
          </w:divsChild>
        </w:div>
        <w:div w:id="207106029">
          <w:marLeft w:val="0"/>
          <w:marRight w:val="0"/>
          <w:marTop w:val="0"/>
          <w:marBottom w:val="0"/>
          <w:divBdr>
            <w:top w:val="none" w:sz="0" w:space="0" w:color="auto"/>
            <w:left w:val="none" w:sz="0" w:space="0" w:color="auto"/>
            <w:bottom w:val="none" w:sz="0" w:space="0" w:color="auto"/>
            <w:right w:val="none" w:sz="0" w:space="0" w:color="auto"/>
          </w:divBdr>
        </w:div>
        <w:div w:id="558595949">
          <w:marLeft w:val="0"/>
          <w:marRight w:val="0"/>
          <w:marTop w:val="0"/>
          <w:marBottom w:val="0"/>
          <w:divBdr>
            <w:top w:val="none" w:sz="0" w:space="0" w:color="auto"/>
            <w:left w:val="none" w:sz="0" w:space="0" w:color="auto"/>
            <w:bottom w:val="none" w:sz="0" w:space="0" w:color="auto"/>
            <w:right w:val="none" w:sz="0" w:space="0" w:color="auto"/>
          </w:divBdr>
        </w:div>
        <w:div w:id="841315051">
          <w:marLeft w:val="0"/>
          <w:marRight w:val="0"/>
          <w:marTop w:val="0"/>
          <w:marBottom w:val="0"/>
          <w:divBdr>
            <w:top w:val="none" w:sz="0" w:space="0" w:color="auto"/>
            <w:left w:val="none" w:sz="0" w:space="0" w:color="auto"/>
            <w:bottom w:val="none" w:sz="0" w:space="0" w:color="auto"/>
            <w:right w:val="none" w:sz="0" w:space="0" w:color="auto"/>
          </w:divBdr>
          <w:divsChild>
            <w:div w:id="405692421">
              <w:marLeft w:val="0"/>
              <w:marRight w:val="0"/>
              <w:marTop w:val="0"/>
              <w:marBottom w:val="0"/>
              <w:divBdr>
                <w:top w:val="none" w:sz="0" w:space="0" w:color="auto"/>
                <w:left w:val="none" w:sz="0" w:space="0" w:color="auto"/>
                <w:bottom w:val="none" w:sz="0" w:space="0" w:color="auto"/>
                <w:right w:val="none" w:sz="0" w:space="0" w:color="auto"/>
              </w:divBdr>
            </w:div>
          </w:divsChild>
        </w:div>
        <w:div w:id="920872153">
          <w:marLeft w:val="0"/>
          <w:marRight w:val="0"/>
          <w:marTop w:val="300"/>
          <w:marBottom w:val="0"/>
          <w:divBdr>
            <w:top w:val="none" w:sz="0" w:space="0" w:color="auto"/>
            <w:left w:val="none" w:sz="0" w:space="0" w:color="auto"/>
            <w:bottom w:val="none" w:sz="0" w:space="0" w:color="auto"/>
            <w:right w:val="none" w:sz="0" w:space="0" w:color="auto"/>
          </w:divBdr>
          <w:divsChild>
            <w:div w:id="1508667912">
              <w:marLeft w:val="0"/>
              <w:marRight w:val="0"/>
              <w:marTop w:val="0"/>
              <w:marBottom w:val="0"/>
              <w:divBdr>
                <w:top w:val="none" w:sz="0" w:space="0" w:color="auto"/>
                <w:left w:val="none" w:sz="0" w:space="0" w:color="auto"/>
                <w:bottom w:val="none" w:sz="0" w:space="0" w:color="auto"/>
                <w:right w:val="none" w:sz="0" w:space="0" w:color="auto"/>
              </w:divBdr>
              <w:divsChild>
                <w:div w:id="1315529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7705781">
          <w:marLeft w:val="0"/>
          <w:marRight w:val="0"/>
          <w:marTop w:val="0"/>
          <w:marBottom w:val="0"/>
          <w:divBdr>
            <w:top w:val="none" w:sz="0" w:space="0" w:color="auto"/>
            <w:left w:val="none" w:sz="0" w:space="0" w:color="auto"/>
            <w:bottom w:val="none" w:sz="0" w:space="0" w:color="auto"/>
            <w:right w:val="none" w:sz="0" w:space="0" w:color="auto"/>
          </w:divBdr>
        </w:div>
        <w:div w:id="1062295608">
          <w:marLeft w:val="0"/>
          <w:marRight w:val="0"/>
          <w:marTop w:val="300"/>
          <w:marBottom w:val="0"/>
          <w:divBdr>
            <w:top w:val="none" w:sz="0" w:space="0" w:color="auto"/>
            <w:left w:val="none" w:sz="0" w:space="0" w:color="auto"/>
            <w:bottom w:val="none" w:sz="0" w:space="0" w:color="auto"/>
            <w:right w:val="none" w:sz="0" w:space="0" w:color="auto"/>
          </w:divBdr>
          <w:divsChild>
            <w:div w:id="46145326">
              <w:marLeft w:val="0"/>
              <w:marRight w:val="0"/>
              <w:marTop w:val="0"/>
              <w:marBottom w:val="0"/>
              <w:divBdr>
                <w:top w:val="none" w:sz="0" w:space="0" w:color="auto"/>
                <w:left w:val="none" w:sz="0" w:space="0" w:color="auto"/>
                <w:bottom w:val="none" w:sz="0" w:space="0" w:color="auto"/>
                <w:right w:val="none" w:sz="0" w:space="0" w:color="auto"/>
              </w:divBdr>
              <w:divsChild>
                <w:div w:id="936327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8734279">
          <w:marLeft w:val="0"/>
          <w:marRight w:val="0"/>
          <w:marTop w:val="0"/>
          <w:marBottom w:val="0"/>
          <w:divBdr>
            <w:top w:val="none" w:sz="0" w:space="0" w:color="auto"/>
            <w:left w:val="none" w:sz="0" w:space="0" w:color="auto"/>
            <w:bottom w:val="none" w:sz="0" w:space="0" w:color="auto"/>
            <w:right w:val="none" w:sz="0" w:space="0" w:color="auto"/>
          </w:divBdr>
          <w:divsChild>
            <w:div w:id="797987841">
              <w:marLeft w:val="0"/>
              <w:marRight w:val="0"/>
              <w:marTop w:val="0"/>
              <w:marBottom w:val="0"/>
              <w:divBdr>
                <w:top w:val="none" w:sz="0" w:space="0" w:color="auto"/>
                <w:left w:val="none" w:sz="0" w:space="0" w:color="auto"/>
                <w:bottom w:val="none" w:sz="0" w:space="0" w:color="auto"/>
                <w:right w:val="none" w:sz="0" w:space="0" w:color="auto"/>
              </w:divBdr>
            </w:div>
          </w:divsChild>
        </w:div>
        <w:div w:id="1262255243">
          <w:marLeft w:val="0"/>
          <w:marRight w:val="0"/>
          <w:marTop w:val="0"/>
          <w:marBottom w:val="0"/>
          <w:divBdr>
            <w:top w:val="none" w:sz="0" w:space="0" w:color="auto"/>
            <w:left w:val="none" w:sz="0" w:space="0" w:color="auto"/>
            <w:bottom w:val="none" w:sz="0" w:space="0" w:color="auto"/>
            <w:right w:val="none" w:sz="0" w:space="0" w:color="auto"/>
          </w:divBdr>
          <w:divsChild>
            <w:div w:id="32390063">
              <w:marLeft w:val="0"/>
              <w:marRight w:val="0"/>
              <w:marTop w:val="0"/>
              <w:marBottom w:val="0"/>
              <w:divBdr>
                <w:top w:val="none" w:sz="0" w:space="0" w:color="auto"/>
                <w:left w:val="none" w:sz="0" w:space="0" w:color="auto"/>
                <w:bottom w:val="none" w:sz="0" w:space="0" w:color="auto"/>
                <w:right w:val="none" w:sz="0" w:space="0" w:color="auto"/>
              </w:divBdr>
            </w:div>
          </w:divsChild>
        </w:div>
        <w:div w:id="1276907967">
          <w:marLeft w:val="0"/>
          <w:marRight w:val="0"/>
          <w:marTop w:val="0"/>
          <w:marBottom w:val="0"/>
          <w:divBdr>
            <w:top w:val="none" w:sz="0" w:space="0" w:color="auto"/>
            <w:left w:val="none" w:sz="0" w:space="0" w:color="auto"/>
            <w:bottom w:val="none" w:sz="0" w:space="0" w:color="auto"/>
            <w:right w:val="none" w:sz="0" w:space="0" w:color="auto"/>
          </w:divBdr>
        </w:div>
        <w:div w:id="1307666585">
          <w:marLeft w:val="0"/>
          <w:marRight w:val="0"/>
          <w:marTop w:val="0"/>
          <w:marBottom w:val="0"/>
          <w:divBdr>
            <w:top w:val="none" w:sz="0" w:space="0" w:color="auto"/>
            <w:left w:val="none" w:sz="0" w:space="0" w:color="auto"/>
            <w:bottom w:val="none" w:sz="0" w:space="0" w:color="auto"/>
            <w:right w:val="none" w:sz="0" w:space="0" w:color="auto"/>
          </w:divBdr>
          <w:divsChild>
            <w:div w:id="1189175675">
              <w:marLeft w:val="0"/>
              <w:marRight w:val="0"/>
              <w:marTop w:val="0"/>
              <w:marBottom w:val="0"/>
              <w:divBdr>
                <w:top w:val="none" w:sz="0" w:space="0" w:color="auto"/>
                <w:left w:val="none" w:sz="0" w:space="0" w:color="auto"/>
                <w:bottom w:val="none" w:sz="0" w:space="0" w:color="auto"/>
                <w:right w:val="none" w:sz="0" w:space="0" w:color="auto"/>
              </w:divBdr>
            </w:div>
          </w:divsChild>
        </w:div>
        <w:div w:id="1551965695">
          <w:marLeft w:val="0"/>
          <w:marRight w:val="0"/>
          <w:marTop w:val="0"/>
          <w:marBottom w:val="0"/>
          <w:divBdr>
            <w:top w:val="none" w:sz="0" w:space="0" w:color="auto"/>
            <w:left w:val="none" w:sz="0" w:space="0" w:color="auto"/>
            <w:bottom w:val="none" w:sz="0" w:space="0" w:color="auto"/>
            <w:right w:val="none" w:sz="0" w:space="0" w:color="auto"/>
          </w:divBdr>
        </w:div>
        <w:div w:id="1764187205">
          <w:marLeft w:val="0"/>
          <w:marRight w:val="0"/>
          <w:marTop w:val="0"/>
          <w:marBottom w:val="0"/>
          <w:divBdr>
            <w:top w:val="none" w:sz="0" w:space="0" w:color="auto"/>
            <w:left w:val="none" w:sz="0" w:space="0" w:color="auto"/>
            <w:bottom w:val="none" w:sz="0" w:space="0" w:color="auto"/>
            <w:right w:val="none" w:sz="0" w:space="0" w:color="auto"/>
          </w:divBdr>
        </w:div>
      </w:divsChild>
    </w:div>
    <w:div w:id="1806460545">
      <w:bodyDiv w:val="1"/>
      <w:marLeft w:val="0"/>
      <w:marRight w:val="0"/>
      <w:marTop w:val="0"/>
      <w:marBottom w:val="0"/>
      <w:divBdr>
        <w:top w:val="none" w:sz="0" w:space="0" w:color="auto"/>
        <w:left w:val="none" w:sz="0" w:space="0" w:color="auto"/>
        <w:bottom w:val="none" w:sz="0" w:space="0" w:color="auto"/>
        <w:right w:val="none" w:sz="0" w:space="0" w:color="auto"/>
      </w:divBdr>
    </w:div>
    <w:div w:id="1807963522">
      <w:bodyDiv w:val="1"/>
      <w:marLeft w:val="0"/>
      <w:marRight w:val="0"/>
      <w:marTop w:val="0"/>
      <w:marBottom w:val="0"/>
      <w:divBdr>
        <w:top w:val="none" w:sz="0" w:space="0" w:color="auto"/>
        <w:left w:val="none" w:sz="0" w:space="0" w:color="auto"/>
        <w:bottom w:val="none" w:sz="0" w:space="0" w:color="auto"/>
        <w:right w:val="none" w:sz="0" w:space="0" w:color="auto"/>
      </w:divBdr>
      <w:divsChild>
        <w:div w:id="1911425052">
          <w:marLeft w:val="0"/>
          <w:marRight w:val="0"/>
          <w:marTop w:val="0"/>
          <w:marBottom w:val="0"/>
          <w:divBdr>
            <w:top w:val="none" w:sz="0" w:space="0" w:color="auto"/>
            <w:left w:val="none" w:sz="0" w:space="0" w:color="auto"/>
            <w:bottom w:val="none" w:sz="0" w:space="0" w:color="auto"/>
            <w:right w:val="none" w:sz="0" w:space="0" w:color="auto"/>
          </w:divBdr>
        </w:div>
        <w:div w:id="1471745013">
          <w:marLeft w:val="0"/>
          <w:marRight w:val="0"/>
          <w:marTop w:val="0"/>
          <w:marBottom w:val="0"/>
          <w:divBdr>
            <w:top w:val="none" w:sz="0" w:space="0" w:color="auto"/>
            <w:left w:val="none" w:sz="0" w:space="0" w:color="auto"/>
            <w:bottom w:val="none" w:sz="0" w:space="0" w:color="auto"/>
            <w:right w:val="none" w:sz="0" w:space="0" w:color="auto"/>
          </w:divBdr>
          <w:divsChild>
            <w:div w:id="626618028">
              <w:marLeft w:val="0"/>
              <w:marRight w:val="0"/>
              <w:marTop w:val="0"/>
              <w:marBottom w:val="0"/>
              <w:divBdr>
                <w:top w:val="none" w:sz="0" w:space="0" w:color="auto"/>
                <w:left w:val="none" w:sz="0" w:space="0" w:color="auto"/>
                <w:bottom w:val="none" w:sz="0" w:space="0" w:color="auto"/>
                <w:right w:val="none" w:sz="0" w:space="0" w:color="auto"/>
              </w:divBdr>
            </w:div>
          </w:divsChild>
        </w:div>
        <w:div w:id="1182355328">
          <w:marLeft w:val="0"/>
          <w:marRight w:val="0"/>
          <w:marTop w:val="0"/>
          <w:marBottom w:val="0"/>
          <w:divBdr>
            <w:top w:val="none" w:sz="0" w:space="0" w:color="auto"/>
            <w:left w:val="none" w:sz="0" w:space="0" w:color="auto"/>
            <w:bottom w:val="none" w:sz="0" w:space="0" w:color="auto"/>
            <w:right w:val="none" w:sz="0" w:space="0" w:color="auto"/>
          </w:divBdr>
        </w:div>
        <w:div w:id="701825173">
          <w:marLeft w:val="0"/>
          <w:marRight w:val="0"/>
          <w:marTop w:val="0"/>
          <w:marBottom w:val="0"/>
          <w:divBdr>
            <w:top w:val="none" w:sz="0" w:space="0" w:color="auto"/>
            <w:left w:val="none" w:sz="0" w:space="0" w:color="auto"/>
            <w:bottom w:val="none" w:sz="0" w:space="0" w:color="auto"/>
            <w:right w:val="none" w:sz="0" w:space="0" w:color="auto"/>
          </w:divBdr>
          <w:divsChild>
            <w:div w:id="2132898588">
              <w:marLeft w:val="0"/>
              <w:marRight w:val="0"/>
              <w:marTop w:val="0"/>
              <w:marBottom w:val="0"/>
              <w:divBdr>
                <w:top w:val="none" w:sz="0" w:space="0" w:color="auto"/>
                <w:left w:val="none" w:sz="0" w:space="0" w:color="auto"/>
                <w:bottom w:val="none" w:sz="0" w:space="0" w:color="auto"/>
                <w:right w:val="none" w:sz="0" w:space="0" w:color="auto"/>
              </w:divBdr>
            </w:div>
          </w:divsChild>
        </w:div>
        <w:div w:id="1353917253">
          <w:marLeft w:val="0"/>
          <w:marRight w:val="0"/>
          <w:marTop w:val="0"/>
          <w:marBottom w:val="0"/>
          <w:divBdr>
            <w:top w:val="none" w:sz="0" w:space="0" w:color="auto"/>
            <w:left w:val="none" w:sz="0" w:space="0" w:color="auto"/>
            <w:bottom w:val="none" w:sz="0" w:space="0" w:color="auto"/>
            <w:right w:val="none" w:sz="0" w:space="0" w:color="auto"/>
          </w:divBdr>
        </w:div>
        <w:div w:id="217589419">
          <w:marLeft w:val="0"/>
          <w:marRight w:val="0"/>
          <w:marTop w:val="0"/>
          <w:marBottom w:val="0"/>
          <w:divBdr>
            <w:top w:val="none" w:sz="0" w:space="0" w:color="auto"/>
            <w:left w:val="none" w:sz="0" w:space="0" w:color="auto"/>
            <w:bottom w:val="none" w:sz="0" w:space="0" w:color="auto"/>
            <w:right w:val="none" w:sz="0" w:space="0" w:color="auto"/>
          </w:divBdr>
          <w:divsChild>
            <w:div w:id="532812334">
              <w:marLeft w:val="0"/>
              <w:marRight w:val="0"/>
              <w:marTop w:val="0"/>
              <w:marBottom w:val="0"/>
              <w:divBdr>
                <w:top w:val="none" w:sz="0" w:space="0" w:color="auto"/>
                <w:left w:val="none" w:sz="0" w:space="0" w:color="auto"/>
                <w:bottom w:val="none" w:sz="0" w:space="0" w:color="auto"/>
                <w:right w:val="none" w:sz="0" w:space="0" w:color="auto"/>
              </w:divBdr>
            </w:div>
          </w:divsChild>
        </w:div>
        <w:div w:id="2025981324">
          <w:marLeft w:val="0"/>
          <w:marRight w:val="0"/>
          <w:marTop w:val="0"/>
          <w:marBottom w:val="0"/>
          <w:divBdr>
            <w:top w:val="none" w:sz="0" w:space="0" w:color="auto"/>
            <w:left w:val="none" w:sz="0" w:space="0" w:color="auto"/>
            <w:bottom w:val="none" w:sz="0" w:space="0" w:color="auto"/>
            <w:right w:val="none" w:sz="0" w:space="0" w:color="auto"/>
          </w:divBdr>
        </w:div>
        <w:div w:id="604727411">
          <w:marLeft w:val="0"/>
          <w:marRight w:val="0"/>
          <w:marTop w:val="0"/>
          <w:marBottom w:val="0"/>
          <w:divBdr>
            <w:top w:val="none" w:sz="0" w:space="0" w:color="auto"/>
            <w:left w:val="none" w:sz="0" w:space="0" w:color="auto"/>
            <w:bottom w:val="none" w:sz="0" w:space="0" w:color="auto"/>
            <w:right w:val="none" w:sz="0" w:space="0" w:color="auto"/>
          </w:divBdr>
          <w:divsChild>
            <w:div w:id="1317802533">
              <w:marLeft w:val="0"/>
              <w:marRight w:val="0"/>
              <w:marTop w:val="0"/>
              <w:marBottom w:val="0"/>
              <w:divBdr>
                <w:top w:val="none" w:sz="0" w:space="0" w:color="auto"/>
                <w:left w:val="none" w:sz="0" w:space="0" w:color="auto"/>
                <w:bottom w:val="none" w:sz="0" w:space="0" w:color="auto"/>
                <w:right w:val="none" w:sz="0" w:space="0" w:color="auto"/>
              </w:divBdr>
            </w:div>
          </w:divsChild>
        </w:div>
        <w:div w:id="508834820">
          <w:marLeft w:val="0"/>
          <w:marRight w:val="0"/>
          <w:marTop w:val="0"/>
          <w:marBottom w:val="0"/>
          <w:divBdr>
            <w:top w:val="none" w:sz="0" w:space="0" w:color="auto"/>
            <w:left w:val="none" w:sz="0" w:space="0" w:color="auto"/>
            <w:bottom w:val="none" w:sz="0" w:space="0" w:color="auto"/>
            <w:right w:val="none" w:sz="0" w:space="0" w:color="auto"/>
          </w:divBdr>
        </w:div>
        <w:div w:id="81997056">
          <w:marLeft w:val="0"/>
          <w:marRight w:val="0"/>
          <w:marTop w:val="0"/>
          <w:marBottom w:val="0"/>
          <w:divBdr>
            <w:top w:val="none" w:sz="0" w:space="0" w:color="auto"/>
            <w:left w:val="none" w:sz="0" w:space="0" w:color="auto"/>
            <w:bottom w:val="none" w:sz="0" w:space="0" w:color="auto"/>
            <w:right w:val="none" w:sz="0" w:space="0" w:color="auto"/>
          </w:divBdr>
          <w:divsChild>
            <w:div w:id="95953349">
              <w:marLeft w:val="0"/>
              <w:marRight w:val="0"/>
              <w:marTop w:val="0"/>
              <w:marBottom w:val="0"/>
              <w:divBdr>
                <w:top w:val="none" w:sz="0" w:space="0" w:color="auto"/>
                <w:left w:val="none" w:sz="0" w:space="0" w:color="auto"/>
                <w:bottom w:val="none" w:sz="0" w:space="0" w:color="auto"/>
                <w:right w:val="none" w:sz="0" w:space="0" w:color="auto"/>
              </w:divBdr>
            </w:div>
          </w:divsChild>
        </w:div>
        <w:div w:id="1620454895">
          <w:marLeft w:val="0"/>
          <w:marRight w:val="0"/>
          <w:marTop w:val="0"/>
          <w:marBottom w:val="0"/>
          <w:divBdr>
            <w:top w:val="none" w:sz="0" w:space="0" w:color="auto"/>
            <w:left w:val="none" w:sz="0" w:space="0" w:color="auto"/>
            <w:bottom w:val="none" w:sz="0" w:space="0" w:color="auto"/>
            <w:right w:val="none" w:sz="0" w:space="0" w:color="auto"/>
          </w:divBdr>
        </w:div>
        <w:div w:id="956906157">
          <w:marLeft w:val="0"/>
          <w:marRight w:val="0"/>
          <w:marTop w:val="0"/>
          <w:marBottom w:val="0"/>
          <w:divBdr>
            <w:top w:val="none" w:sz="0" w:space="0" w:color="auto"/>
            <w:left w:val="none" w:sz="0" w:space="0" w:color="auto"/>
            <w:bottom w:val="none" w:sz="0" w:space="0" w:color="auto"/>
            <w:right w:val="none" w:sz="0" w:space="0" w:color="auto"/>
          </w:divBdr>
          <w:divsChild>
            <w:div w:id="1290935740">
              <w:marLeft w:val="0"/>
              <w:marRight w:val="0"/>
              <w:marTop w:val="0"/>
              <w:marBottom w:val="0"/>
              <w:divBdr>
                <w:top w:val="none" w:sz="0" w:space="0" w:color="auto"/>
                <w:left w:val="none" w:sz="0" w:space="0" w:color="auto"/>
                <w:bottom w:val="none" w:sz="0" w:space="0" w:color="auto"/>
                <w:right w:val="none" w:sz="0" w:space="0" w:color="auto"/>
              </w:divBdr>
            </w:div>
          </w:divsChild>
        </w:div>
        <w:div w:id="159122341">
          <w:marLeft w:val="0"/>
          <w:marRight w:val="0"/>
          <w:marTop w:val="0"/>
          <w:marBottom w:val="0"/>
          <w:divBdr>
            <w:top w:val="none" w:sz="0" w:space="0" w:color="auto"/>
            <w:left w:val="none" w:sz="0" w:space="0" w:color="auto"/>
            <w:bottom w:val="none" w:sz="0" w:space="0" w:color="auto"/>
            <w:right w:val="none" w:sz="0" w:space="0" w:color="auto"/>
          </w:divBdr>
        </w:div>
        <w:div w:id="229272737">
          <w:marLeft w:val="0"/>
          <w:marRight w:val="0"/>
          <w:marTop w:val="0"/>
          <w:marBottom w:val="0"/>
          <w:divBdr>
            <w:top w:val="none" w:sz="0" w:space="0" w:color="auto"/>
            <w:left w:val="none" w:sz="0" w:space="0" w:color="auto"/>
            <w:bottom w:val="none" w:sz="0" w:space="0" w:color="auto"/>
            <w:right w:val="none" w:sz="0" w:space="0" w:color="auto"/>
          </w:divBdr>
          <w:divsChild>
            <w:div w:id="1387491930">
              <w:marLeft w:val="0"/>
              <w:marRight w:val="0"/>
              <w:marTop w:val="0"/>
              <w:marBottom w:val="0"/>
              <w:divBdr>
                <w:top w:val="none" w:sz="0" w:space="0" w:color="auto"/>
                <w:left w:val="none" w:sz="0" w:space="0" w:color="auto"/>
                <w:bottom w:val="none" w:sz="0" w:space="0" w:color="auto"/>
                <w:right w:val="none" w:sz="0" w:space="0" w:color="auto"/>
              </w:divBdr>
            </w:div>
          </w:divsChild>
        </w:div>
        <w:div w:id="164983699">
          <w:marLeft w:val="0"/>
          <w:marRight w:val="0"/>
          <w:marTop w:val="300"/>
          <w:marBottom w:val="0"/>
          <w:divBdr>
            <w:top w:val="none" w:sz="0" w:space="0" w:color="auto"/>
            <w:left w:val="none" w:sz="0" w:space="0" w:color="auto"/>
            <w:bottom w:val="none" w:sz="0" w:space="0" w:color="auto"/>
            <w:right w:val="none" w:sz="0" w:space="0" w:color="auto"/>
          </w:divBdr>
          <w:divsChild>
            <w:div w:id="790829638">
              <w:marLeft w:val="0"/>
              <w:marRight w:val="0"/>
              <w:marTop w:val="0"/>
              <w:marBottom w:val="0"/>
              <w:divBdr>
                <w:top w:val="none" w:sz="0" w:space="0" w:color="auto"/>
                <w:left w:val="none" w:sz="0" w:space="0" w:color="auto"/>
                <w:bottom w:val="none" w:sz="0" w:space="0" w:color="auto"/>
                <w:right w:val="none" w:sz="0" w:space="0" w:color="auto"/>
              </w:divBdr>
              <w:divsChild>
                <w:div w:id="1571573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2802216">
          <w:marLeft w:val="0"/>
          <w:marRight w:val="0"/>
          <w:marTop w:val="300"/>
          <w:marBottom w:val="0"/>
          <w:divBdr>
            <w:top w:val="none" w:sz="0" w:space="0" w:color="auto"/>
            <w:left w:val="none" w:sz="0" w:space="0" w:color="auto"/>
            <w:bottom w:val="none" w:sz="0" w:space="0" w:color="auto"/>
            <w:right w:val="none" w:sz="0" w:space="0" w:color="auto"/>
          </w:divBdr>
          <w:divsChild>
            <w:div w:id="115219652">
              <w:marLeft w:val="0"/>
              <w:marRight w:val="0"/>
              <w:marTop w:val="0"/>
              <w:marBottom w:val="0"/>
              <w:divBdr>
                <w:top w:val="none" w:sz="0" w:space="0" w:color="auto"/>
                <w:left w:val="none" w:sz="0" w:space="0" w:color="auto"/>
                <w:bottom w:val="none" w:sz="0" w:space="0" w:color="auto"/>
                <w:right w:val="none" w:sz="0" w:space="0" w:color="auto"/>
              </w:divBdr>
              <w:divsChild>
                <w:div w:id="18959229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08474574">
      <w:bodyDiv w:val="1"/>
      <w:marLeft w:val="0"/>
      <w:marRight w:val="0"/>
      <w:marTop w:val="0"/>
      <w:marBottom w:val="0"/>
      <w:divBdr>
        <w:top w:val="none" w:sz="0" w:space="0" w:color="auto"/>
        <w:left w:val="none" w:sz="0" w:space="0" w:color="auto"/>
        <w:bottom w:val="none" w:sz="0" w:space="0" w:color="auto"/>
        <w:right w:val="none" w:sz="0" w:space="0" w:color="auto"/>
      </w:divBdr>
      <w:divsChild>
        <w:div w:id="16977185">
          <w:marLeft w:val="0"/>
          <w:marRight w:val="0"/>
          <w:marTop w:val="0"/>
          <w:marBottom w:val="0"/>
          <w:divBdr>
            <w:top w:val="none" w:sz="0" w:space="0" w:color="auto"/>
            <w:left w:val="none" w:sz="0" w:space="0" w:color="auto"/>
            <w:bottom w:val="none" w:sz="0" w:space="0" w:color="auto"/>
            <w:right w:val="none" w:sz="0" w:space="0" w:color="auto"/>
          </w:divBdr>
        </w:div>
        <w:div w:id="130749562">
          <w:marLeft w:val="0"/>
          <w:marRight w:val="0"/>
          <w:marTop w:val="0"/>
          <w:marBottom w:val="0"/>
          <w:divBdr>
            <w:top w:val="none" w:sz="0" w:space="0" w:color="auto"/>
            <w:left w:val="none" w:sz="0" w:space="0" w:color="auto"/>
            <w:bottom w:val="none" w:sz="0" w:space="0" w:color="auto"/>
            <w:right w:val="none" w:sz="0" w:space="0" w:color="auto"/>
          </w:divBdr>
          <w:divsChild>
            <w:div w:id="644312112">
              <w:marLeft w:val="0"/>
              <w:marRight w:val="0"/>
              <w:marTop w:val="0"/>
              <w:marBottom w:val="0"/>
              <w:divBdr>
                <w:top w:val="none" w:sz="0" w:space="0" w:color="auto"/>
                <w:left w:val="none" w:sz="0" w:space="0" w:color="auto"/>
                <w:bottom w:val="none" w:sz="0" w:space="0" w:color="auto"/>
                <w:right w:val="none" w:sz="0" w:space="0" w:color="auto"/>
              </w:divBdr>
            </w:div>
          </w:divsChild>
        </w:div>
        <w:div w:id="169369586">
          <w:marLeft w:val="0"/>
          <w:marRight w:val="0"/>
          <w:marTop w:val="0"/>
          <w:marBottom w:val="0"/>
          <w:divBdr>
            <w:top w:val="none" w:sz="0" w:space="0" w:color="auto"/>
            <w:left w:val="none" w:sz="0" w:space="0" w:color="auto"/>
            <w:bottom w:val="none" w:sz="0" w:space="0" w:color="auto"/>
            <w:right w:val="none" w:sz="0" w:space="0" w:color="auto"/>
          </w:divBdr>
          <w:divsChild>
            <w:div w:id="1154223672">
              <w:marLeft w:val="0"/>
              <w:marRight w:val="0"/>
              <w:marTop w:val="0"/>
              <w:marBottom w:val="0"/>
              <w:divBdr>
                <w:top w:val="none" w:sz="0" w:space="0" w:color="auto"/>
                <w:left w:val="none" w:sz="0" w:space="0" w:color="auto"/>
                <w:bottom w:val="none" w:sz="0" w:space="0" w:color="auto"/>
                <w:right w:val="none" w:sz="0" w:space="0" w:color="auto"/>
              </w:divBdr>
            </w:div>
          </w:divsChild>
        </w:div>
        <w:div w:id="274561002">
          <w:marLeft w:val="0"/>
          <w:marRight w:val="0"/>
          <w:marTop w:val="0"/>
          <w:marBottom w:val="0"/>
          <w:divBdr>
            <w:top w:val="none" w:sz="0" w:space="0" w:color="auto"/>
            <w:left w:val="none" w:sz="0" w:space="0" w:color="auto"/>
            <w:bottom w:val="none" w:sz="0" w:space="0" w:color="auto"/>
            <w:right w:val="none" w:sz="0" w:space="0" w:color="auto"/>
          </w:divBdr>
          <w:divsChild>
            <w:div w:id="1383751594">
              <w:marLeft w:val="0"/>
              <w:marRight w:val="0"/>
              <w:marTop w:val="0"/>
              <w:marBottom w:val="0"/>
              <w:divBdr>
                <w:top w:val="none" w:sz="0" w:space="0" w:color="auto"/>
                <w:left w:val="none" w:sz="0" w:space="0" w:color="auto"/>
                <w:bottom w:val="none" w:sz="0" w:space="0" w:color="auto"/>
                <w:right w:val="none" w:sz="0" w:space="0" w:color="auto"/>
              </w:divBdr>
            </w:div>
          </w:divsChild>
        </w:div>
        <w:div w:id="316421942">
          <w:marLeft w:val="0"/>
          <w:marRight w:val="0"/>
          <w:marTop w:val="0"/>
          <w:marBottom w:val="0"/>
          <w:divBdr>
            <w:top w:val="none" w:sz="0" w:space="0" w:color="auto"/>
            <w:left w:val="none" w:sz="0" w:space="0" w:color="auto"/>
            <w:bottom w:val="none" w:sz="0" w:space="0" w:color="auto"/>
            <w:right w:val="none" w:sz="0" w:space="0" w:color="auto"/>
          </w:divBdr>
        </w:div>
        <w:div w:id="399594167">
          <w:marLeft w:val="0"/>
          <w:marRight w:val="0"/>
          <w:marTop w:val="0"/>
          <w:marBottom w:val="0"/>
          <w:divBdr>
            <w:top w:val="none" w:sz="0" w:space="0" w:color="auto"/>
            <w:left w:val="none" w:sz="0" w:space="0" w:color="auto"/>
            <w:bottom w:val="none" w:sz="0" w:space="0" w:color="auto"/>
            <w:right w:val="none" w:sz="0" w:space="0" w:color="auto"/>
          </w:divBdr>
        </w:div>
        <w:div w:id="631443084">
          <w:marLeft w:val="0"/>
          <w:marRight w:val="0"/>
          <w:marTop w:val="300"/>
          <w:marBottom w:val="0"/>
          <w:divBdr>
            <w:top w:val="none" w:sz="0" w:space="0" w:color="auto"/>
            <w:left w:val="none" w:sz="0" w:space="0" w:color="auto"/>
            <w:bottom w:val="none" w:sz="0" w:space="0" w:color="auto"/>
            <w:right w:val="none" w:sz="0" w:space="0" w:color="auto"/>
          </w:divBdr>
          <w:divsChild>
            <w:div w:id="428937161">
              <w:marLeft w:val="0"/>
              <w:marRight w:val="0"/>
              <w:marTop w:val="0"/>
              <w:marBottom w:val="0"/>
              <w:divBdr>
                <w:top w:val="none" w:sz="0" w:space="0" w:color="auto"/>
                <w:left w:val="none" w:sz="0" w:space="0" w:color="auto"/>
                <w:bottom w:val="none" w:sz="0" w:space="0" w:color="auto"/>
                <w:right w:val="none" w:sz="0" w:space="0" w:color="auto"/>
              </w:divBdr>
            </w:div>
          </w:divsChild>
        </w:div>
        <w:div w:id="1031493884">
          <w:marLeft w:val="0"/>
          <w:marRight w:val="0"/>
          <w:marTop w:val="300"/>
          <w:marBottom w:val="0"/>
          <w:divBdr>
            <w:top w:val="none" w:sz="0" w:space="0" w:color="auto"/>
            <w:left w:val="none" w:sz="0" w:space="0" w:color="auto"/>
            <w:bottom w:val="none" w:sz="0" w:space="0" w:color="auto"/>
            <w:right w:val="none" w:sz="0" w:space="0" w:color="auto"/>
          </w:divBdr>
          <w:divsChild>
            <w:div w:id="908463910">
              <w:marLeft w:val="0"/>
              <w:marRight w:val="0"/>
              <w:marTop w:val="0"/>
              <w:marBottom w:val="0"/>
              <w:divBdr>
                <w:top w:val="none" w:sz="0" w:space="0" w:color="auto"/>
                <w:left w:val="none" w:sz="0" w:space="0" w:color="auto"/>
                <w:bottom w:val="none" w:sz="0" w:space="0" w:color="auto"/>
                <w:right w:val="none" w:sz="0" w:space="0" w:color="auto"/>
              </w:divBdr>
              <w:divsChild>
                <w:div w:id="10787455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8429593">
          <w:marLeft w:val="0"/>
          <w:marRight w:val="0"/>
          <w:marTop w:val="0"/>
          <w:marBottom w:val="0"/>
          <w:divBdr>
            <w:top w:val="none" w:sz="0" w:space="0" w:color="auto"/>
            <w:left w:val="none" w:sz="0" w:space="0" w:color="auto"/>
            <w:bottom w:val="none" w:sz="0" w:space="0" w:color="auto"/>
            <w:right w:val="none" w:sz="0" w:space="0" w:color="auto"/>
          </w:divBdr>
        </w:div>
        <w:div w:id="1362974327">
          <w:marLeft w:val="0"/>
          <w:marRight w:val="0"/>
          <w:marTop w:val="300"/>
          <w:marBottom w:val="0"/>
          <w:divBdr>
            <w:top w:val="none" w:sz="0" w:space="0" w:color="auto"/>
            <w:left w:val="none" w:sz="0" w:space="0" w:color="auto"/>
            <w:bottom w:val="none" w:sz="0" w:space="0" w:color="auto"/>
            <w:right w:val="none" w:sz="0" w:space="0" w:color="auto"/>
          </w:divBdr>
        </w:div>
        <w:div w:id="1530991413">
          <w:marLeft w:val="0"/>
          <w:marRight w:val="0"/>
          <w:marTop w:val="0"/>
          <w:marBottom w:val="0"/>
          <w:divBdr>
            <w:top w:val="none" w:sz="0" w:space="0" w:color="auto"/>
            <w:left w:val="none" w:sz="0" w:space="0" w:color="auto"/>
            <w:bottom w:val="none" w:sz="0" w:space="0" w:color="auto"/>
            <w:right w:val="none" w:sz="0" w:space="0" w:color="auto"/>
          </w:divBdr>
          <w:divsChild>
            <w:div w:id="560095431">
              <w:marLeft w:val="0"/>
              <w:marRight w:val="0"/>
              <w:marTop w:val="0"/>
              <w:marBottom w:val="0"/>
              <w:divBdr>
                <w:top w:val="none" w:sz="0" w:space="0" w:color="auto"/>
                <w:left w:val="none" w:sz="0" w:space="0" w:color="auto"/>
                <w:bottom w:val="none" w:sz="0" w:space="0" w:color="auto"/>
                <w:right w:val="none" w:sz="0" w:space="0" w:color="auto"/>
              </w:divBdr>
            </w:div>
          </w:divsChild>
        </w:div>
        <w:div w:id="1532720308">
          <w:marLeft w:val="0"/>
          <w:marRight w:val="0"/>
          <w:marTop w:val="0"/>
          <w:marBottom w:val="0"/>
          <w:divBdr>
            <w:top w:val="none" w:sz="0" w:space="0" w:color="auto"/>
            <w:left w:val="none" w:sz="0" w:space="0" w:color="auto"/>
            <w:bottom w:val="none" w:sz="0" w:space="0" w:color="auto"/>
            <w:right w:val="none" w:sz="0" w:space="0" w:color="auto"/>
          </w:divBdr>
          <w:divsChild>
            <w:div w:id="1141920659">
              <w:marLeft w:val="0"/>
              <w:marRight w:val="0"/>
              <w:marTop w:val="0"/>
              <w:marBottom w:val="0"/>
              <w:divBdr>
                <w:top w:val="none" w:sz="0" w:space="0" w:color="auto"/>
                <w:left w:val="none" w:sz="0" w:space="0" w:color="auto"/>
                <w:bottom w:val="none" w:sz="0" w:space="0" w:color="auto"/>
                <w:right w:val="none" w:sz="0" w:space="0" w:color="auto"/>
              </w:divBdr>
            </w:div>
          </w:divsChild>
        </w:div>
        <w:div w:id="1629044333">
          <w:marLeft w:val="0"/>
          <w:marRight w:val="0"/>
          <w:marTop w:val="300"/>
          <w:marBottom w:val="0"/>
          <w:divBdr>
            <w:top w:val="none" w:sz="0" w:space="0" w:color="auto"/>
            <w:left w:val="none" w:sz="0" w:space="0" w:color="auto"/>
            <w:bottom w:val="none" w:sz="0" w:space="0" w:color="auto"/>
            <w:right w:val="none" w:sz="0" w:space="0" w:color="auto"/>
          </w:divBdr>
          <w:divsChild>
            <w:div w:id="1169641010">
              <w:marLeft w:val="0"/>
              <w:marRight w:val="0"/>
              <w:marTop w:val="0"/>
              <w:marBottom w:val="0"/>
              <w:divBdr>
                <w:top w:val="none" w:sz="0" w:space="0" w:color="auto"/>
                <w:left w:val="none" w:sz="0" w:space="0" w:color="auto"/>
                <w:bottom w:val="none" w:sz="0" w:space="0" w:color="auto"/>
                <w:right w:val="none" w:sz="0" w:space="0" w:color="auto"/>
              </w:divBdr>
              <w:divsChild>
                <w:div w:id="17244788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3482911">
          <w:marLeft w:val="0"/>
          <w:marRight w:val="0"/>
          <w:marTop w:val="0"/>
          <w:marBottom w:val="0"/>
          <w:divBdr>
            <w:top w:val="none" w:sz="0" w:space="0" w:color="auto"/>
            <w:left w:val="none" w:sz="0" w:space="0" w:color="auto"/>
            <w:bottom w:val="none" w:sz="0" w:space="0" w:color="auto"/>
            <w:right w:val="none" w:sz="0" w:space="0" w:color="auto"/>
          </w:divBdr>
          <w:divsChild>
            <w:div w:id="1140153276">
              <w:marLeft w:val="0"/>
              <w:marRight w:val="0"/>
              <w:marTop w:val="0"/>
              <w:marBottom w:val="0"/>
              <w:divBdr>
                <w:top w:val="none" w:sz="0" w:space="0" w:color="auto"/>
                <w:left w:val="none" w:sz="0" w:space="0" w:color="auto"/>
                <w:bottom w:val="none" w:sz="0" w:space="0" w:color="auto"/>
                <w:right w:val="none" w:sz="0" w:space="0" w:color="auto"/>
              </w:divBdr>
            </w:div>
          </w:divsChild>
        </w:div>
        <w:div w:id="1779711292">
          <w:marLeft w:val="0"/>
          <w:marRight w:val="0"/>
          <w:marTop w:val="0"/>
          <w:marBottom w:val="0"/>
          <w:divBdr>
            <w:top w:val="none" w:sz="0" w:space="0" w:color="auto"/>
            <w:left w:val="none" w:sz="0" w:space="0" w:color="auto"/>
            <w:bottom w:val="none" w:sz="0" w:space="0" w:color="auto"/>
            <w:right w:val="none" w:sz="0" w:space="0" w:color="auto"/>
          </w:divBdr>
        </w:div>
      </w:divsChild>
    </w:div>
    <w:div w:id="1810131304">
      <w:bodyDiv w:val="1"/>
      <w:marLeft w:val="0"/>
      <w:marRight w:val="0"/>
      <w:marTop w:val="0"/>
      <w:marBottom w:val="0"/>
      <w:divBdr>
        <w:top w:val="none" w:sz="0" w:space="0" w:color="auto"/>
        <w:left w:val="none" w:sz="0" w:space="0" w:color="auto"/>
        <w:bottom w:val="none" w:sz="0" w:space="0" w:color="auto"/>
        <w:right w:val="none" w:sz="0" w:space="0" w:color="auto"/>
      </w:divBdr>
      <w:divsChild>
        <w:div w:id="112986111">
          <w:marLeft w:val="0"/>
          <w:marRight w:val="0"/>
          <w:marTop w:val="300"/>
          <w:marBottom w:val="0"/>
          <w:divBdr>
            <w:top w:val="none" w:sz="0" w:space="0" w:color="auto"/>
            <w:left w:val="none" w:sz="0" w:space="0" w:color="auto"/>
            <w:bottom w:val="none" w:sz="0" w:space="0" w:color="auto"/>
            <w:right w:val="none" w:sz="0" w:space="0" w:color="auto"/>
          </w:divBdr>
        </w:div>
        <w:div w:id="269774839">
          <w:marLeft w:val="0"/>
          <w:marRight w:val="0"/>
          <w:marTop w:val="0"/>
          <w:marBottom w:val="0"/>
          <w:divBdr>
            <w:top w:val="none" w:sz="0" w:space="0" w:color="auto"/>
            <w:left w:val="none" w:sz="0" w:space="0" w:color="auto"/>
            <w:bottom w:val="none" w:sz="0" w:space="0" w:color="auto"/>
            <w:right w:val="none" w:sz="0" w:space="0" w:color="auto"/>
          </w:divBdr>
          <w:divsChild>
            <w:div w:id="1730029317">
              <w:marLeft w:val="0"/>
              <w:marRight w:val="0"/>
              <w:marTop w:val="0"/>
              <w:marBottom w:val="0"/>
              <w:divBdr>
                <w:top w:val="none" w:sz="0" w:space="0" w:color="auto"/>
                <w:left w:val="none" w:sz="0" w:space="0" w:color="auto"/>
                <w:bottom w:val="none" w:sz="0" w:space="0" w:color="auto"/>
                <w:right w:val="none" w:sz="0" w:space="0" w:color="auto"/>
              </w:divBdr>
            </w:div>
          </w:divsChild>
        </w:div>
        <w:div w:id="274100509">
          <w:marLeft w:val="0"/>
          <w:marRight w:val="0"/>
          <w:marTop w:val="0"/>
          <w:marBottom w:val="0"/>
          <w:divBdr>
            <w:top w:val="none" w:sz="0" w:space="0" w:color="auto"/>
            <w:left w:val="none" w:sz="0" w:space="0" w:color="auto"/>
            <w:bottom w:val="none" w:sz="0" w:space="0" w:color="auto"/>
            <w:right w:val="none" w:sz="0" w:space="0" w:color="auto"/>
          </w:divBdr>
          <w:divsChild>
            <w:div w:id="224800561">
              <w:marLeft w:val="0"/>
              <w:marRight w:val="0"/>
              <w:marTop w:val="0"/>
              <w:marBottom w:val="0"/>
              <w:divBdr>
                <w:top w:val="none" w:sz="0" w:space="0" w:color="auto"/>
                <w:left w:val="none" w:sz="0" w:space="0" w:color="auto"/>
                <w:bottom w:val="none" w:sz="0" w:space="0" w:color="auto"/>
                <w:right w:val="none" w:sz="0" w:space="0" w:color="auto"/>
              </w:divBdr>
            </w:div>
          </w:divsChild>
        </w:div>
        <w:div w:id="312947750">
          <w:marLeft w:val="0"/>
          <w:marRight w:val="0"/>
          <w:marTop w:val="0"/>
          <w:marBottom w:val="0"/>
          <w:divBdr>
            <w:top w:val="none" w:sz="0" w:space="0" w:color="auto"/>
            <w:left w:val="none" w:sz="0" w:space="0" w:color="auto"/>
            <w:bottom w:val="none" w:sz="0" w:space="0" w:color="auto"/>
            <w:right w:val="none" w:sz="0" w:space="0" w:color="auto"/>
          </w:divBdr>
        </w:div>
        <w:div w:id="380520101">
          <w:marLeft w:val="0"/>
          <w:marRight w:val="0"/>
          <w:marTop w:val="0"/>
          <w:marBottom w:val="0"/>
          <w:divBdr>
            <w:top w:val="none" w:sz="0" w:space="0" w:color="auto"/>
            <w:left w:val="none" w:sz="0" w:space="0" w:color="auto"/>
            <w:bottom w:val="none" w:sz="0" w:space="0" w:color="auto"/>
            <w:right w:val="none" w:sz="0" w:space="0" w:color="auto"/>
          </w:divBdr>
        </w:div>
        <w:div w:id="476264560">
          <w:marLeft w:val="0"/>
          <w:marRight w:val="0"/>
          <w:marTop w:val="0"/>
          <w:marBottom w:val="0"/>
          <w:divBdr>
            <w:top w:val="none" w:sz="0" w:space="0" w:color="auto"/>
            <w:left w:val="none" w:sz="0" w:space="0" w:color="auto"/>
            <w:bottom w:val="none" w:sz="0" w:space="0" w:color="auto"/>
            <w:right w:val="none" w:sz="0" w:space="0" w:color="auto"/>
          </w:divBdr>
        </w:div>
        <w:div w:id="515193429">
          <w:marLeft w:val="0"/>
          <w:marRight w:val="0"/>
          <w:marTop w:val="0"/>
          <w:marBottom w:val="0"/>
          <w:divBdr>
            <w:top w:val="none" w:sz="0" w:space="0" w:color="auto"/>
            <w:left w:val="none" w:sz="0" w:space="0" w:color="auto"/>
            <w:bottom w:val="none" w:sz="0" w:space="0" w:color="auto"/>
            <w:right w:val="none" w:sz="0" w:space="0" w:color="auto"/>
          </w:divBdr>
        </w:div>
        <w:div w:id="1261178745">
          <w:marLeft w:val="0"/>
          <w:marRight w:val="0"/>
          <w:marTop w:val="0"/>
          <w:marBottom w:val="0"/>
          <w:divBdr>
            <w:top w:val="none" w:sz="0" w:space="0" w:color="auto"/>
            <w:left w:val="none" w:sz="0" w:space="0" w:color="auto"/>
            <w:bottom w:val="none" w:sz="0" w:space="0" w:color="auto"/>
            <w:right w:val="none" w:sz="0" w:space="0" w:color="auto"/>
          </w:divBdr>
        </w:div>
        <w:div w:id="1289165914">
          <w:marLeft w:val="0"/>
          <w:marRight w:val="0"/>
          <w:marTop w:val="300"/>
          <w:marBottom w:val="0"/>
          <w:divBdr>
            <w:top w:val="none" w:sz="0" w:space="0" w:color="auto"/>
            <w:left w:val="none" w:sz="0" w:space="0" w:color="auto"/>
            <w:bottom w:val="none" w:sz="0" w:space="0" w:color="auto"/>
            <w:right w:val="none" w:sz="0" w:space="0" w:color="auto"/>
          </w:divBdr>
          <w:divsChild>
            <w:div w:id="262417503">
              <w:marLeft w:val="0"/>
              <w:marRight w:val="0"/>
              <w:marTop w:val="0"/>
              <w:marBottom w:val="0"/>
              <w:divBdr>
                <w:top w:val="none" w:sz="0" w:space="0" w:color="auto"/>
                <w:left w:val="none" w:sz="0" w:space="0" w:color="auto"/>
                <w:bottom w:val="none" w:sz="0" w:space="0" w:color="auto"/>
                <w:right w:val="none" w:sz="0" w:space="0" w:color="auto"/>
              </w:divBdr>
              <w:divsChild>
                <w:div w:id="794640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0010082">
          <w:marLeft w:val="0"/>
          <w:marRight w:val="0"/>
          <w:marTop w:val="0"/>
          <w:marBottom w:val="0"/>
          <w:divBdr>
            <w:top w:val="none" w:sz="0" w:space="0" w:color="auto"/>
            <w:left w:val="none" w:sz="0" w:space="0" w:color="auto"/>
            <w:bottom w:val="none" w:sz="0" w:space="0" w:color="auto"/>
            <w:right w:val="none" w:sz="0" w:space="0" w:color="auto"/>
          </w:divBdr>
          <w:divsChild>
            <w:div w:id="661660523">
              <w:marLeft w:val="0"/>
              <w:marRight w:val="0"/>
              <w:marTop w:val="0"/>
              <w:marBottom w:val="0"/>
              <w:divBdr>
                <w:top w:val="none" w:sz="0" w:space="0" w:color="auto"/>
                <w:left w:val="none" w:sz="0" w:space="0" w:color="auto"/>
                <w:bottom w:val="none" w:sz="0" w:space="0" w:color="auto"/>
                <w:right w:val="none" w:sz="0" w:space="0" w:color="auto"/>
              </w:divBdr>
            </w:div>
          </w:divsChild>
        </w:div>
        <w:div w:id="1486583874">
          <w:marLeft w:val="0"/>
          <w:marRight w:val="0"/>
          <w:marTop w:val="0"/>
          <w:marBottom w:val="0"/>
          <w:divBdr>
            <w:top w:val="none" w:sz="0" w:space="0" w:color="auto"/>
            <w:left w:val="none" w:sz="0" w:space="0" w:color="auto"/>
            <w:bottom w:val="none" w:sz="0" w:space="0" w:color="auto"/>
            <w:right w:val="none" w:sz="0" w:space="0" w:color="auto"/>
          </w:divBdr>
          <w:divsChild>
            <w:div w:id="972759752">
              <w:marLeft w:val="0"/>
              <w:marRight w:val="0"/>
              <w:marTop w:val="0"/>
              <w:marBottom w:val="0"/>
              <w:divBdr>
                <w:top w:val="none" w:sz="0" w:space="0" w:color="auto"/>
                <w:left w:val="none" w:sz="0" w:space="0" w:color="auto"/>
                <w:bottom w:val="none" w:sz="0" w:space="0" w:color="auto"/>
                <w:right w:val="none" w:sz="0" w:space="0" w:color="auto"/>
              </w:divBdr>
            </w:div>
          </w:divsChild>
        </w:div>
        <w:div w:id="1648516112">
          <w:marLeft w:val="0"/>
          <w:marRight w:val="0"/>
          <w:marTop w:val="0"/>
          <w:marBottom w:val="0"/>
          <w:divBdr>
            <w:top w:val="none" w:sz="0" w:space="0" w:color="auto"/>
            <w:left w:val="none" w:sz="0" w:space="0" w:color="auto"/>
            <w:bottom w:val="none" w:sz="0" w:space="0" w:color="auto"/>
            <w:right w:val="none" w:sz="0" w:space="0" w:color="auto"/>
          </w:divBdr>
        </w:div>
        <w:div w:id="1713118673">
          <w:marLeft w:val="0"/>
          <w:marRight w:val="0"/>
          <w:marTop w:val="0"/>
          <w:marBottom w:val="0"/>
          <w:divBdr>
            <w:top w:val="none" w:sz="0" w:space="0" w:color="auto"/>
            <w:left w:val="none" w:sz="0" w:space="0" w:color="auto"/>
            <w:bottom w:val="none" w:sz="0" w:space="0" w:color="auto"/>
            <w:right w:val="none" w:sz="0" w:space="0" w:color="auto"/>
          </w:divBdr>
        </w:div>
        <w:div w:id="1717655838">
          <w:marLeft w:val="0"/>
          <w:marRight w:val="0"/>
          <w:marTop w:val="0"/>
          <w:marBottom w:val="0"/>
          <w:divBdr>
            <w:top w:val="none" w:sz="0" w:space="0" w:color="auto"/>
            <w:left w:val="none" w:sz="0" w:space="0" w:color="auto"/>
            <w:bottom w:val="none" w:sz="0" w:space="0" w:color="auto"/>
            <w:right w:val="none" w:sz="0" w:space="0" w:color="auto"/>
          </w:divBdr>
        </w:div>
        <w:div w:id="1736195630">
          <w:marLeft w:val="0"/>
          <w:marRight w:val="0"/>
          <w:marTop w:val="0"/>
          <w:marBottom w:val="0"/>
          <w:divBdr>
            <w:top w:val="none" w:sz="0" w:space="0" w:color="auto"/>
            <w:left w:val="none" w:sz="0" w:space="0" w:color="auto"/>
            <w:bottom w:val="none" w:sz="0" w:space="0" w:color="auto"/>
            <w:right w:val="none" w:sz="0" w:space="0" w:color="auto"/>
          </w:divBdr>
          <w:divsChild>
            <w:div w:id="808933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630139">
      <w:bodyDiv w:val="1"/>
      <w:marLeft w:val="0"/>
      <w:marRight w:val="0"/>
      <w:marTop w:val="0"/>
      <w:marBottom w:val="0"/>
      <w:divBdr>
        <w:top w:val="none" w:sz="0" w:space="0" w:color="auto"/>
        <w:left w:val="none" w:sz="0" w:space="0" w:color="auto"/>
        <w:bottom w:val="none" w:sz="0" w:space="0" w:color="auto"/>
        <w:right w:val="none" w:sz="0" w:space="0" w:color="auto"/>
      </w:divBdr>
      <w:divsChild>
        <w:div w:id="186872948">
          <w:marLeft w:val="0"/>
          <w:marRight w:val="0"/>
          <w:marTop w:val="300"/>
          <w:marBottom w:val="0"/>
          <w:divBdr>
            <w:top w:val="none" w:sz="0" w:space="0" w:color="auto"/>
            <w:left w:val="none" w:sz="0" w:space="0" w:color="auto"/>
            <w:bottom w:val="none" w:sz="0" w:space="0" w:color="auto"/>
            <w:right w:val="none" w:sz="0" w:space="0" w:color="auto"/>
          </w:divBdr>
          <w:divsChild>
            <w:div w:id="294990415">
              <w:marLeft w:val="0"/>
              <w:marRight w:val="0"/>
              <w:marTop w:val="0"/>
              <w:marBottom w:val="0"/>
              <w:divBdr>
                <w:top w:val="none" w:sz="0" w:space="0" w:color="auto"/>
                <w:left w:val="none" w:sz="0" w:space="0" w:color="auto"/>
                <w:bottom w:val="none" w:sz="0" w:space="0" w:color="auto"/>
                <w:right w:val="none" w:sz="0" w:space="0" w:color="auto"/>
              </w:divBdr>
            </w:div>
          </w:divsChild>
        </w:div>
        <w:div w:id="266811334">
          <w:marLeft w:val="0"/>
          <w:marRight w:val="0"/>
          <w:marTop w:val="0"/>
          <w:marBottom w:val="0"/>
          <w:divBdr>
            <w:top w:val="none" w:sz="0" w:space="0" w:color="auto"/>
            <w:left w:val="none" w:sz="0" w:space="0" w:color="auto"/>
            <w:bottom w:val="none" w:sz="0" w:space="0" w:color="auto"/>
            <w:right w:val="none" w:sz="0" w:space="0" w:color="auto"/>
          </w:divBdr>
        </w:div>
        <w:div w:id="326595330">
          <w:marLeft w:val="0"/>
          <w:marRight w:val="0"/>
          <w:marTop w:val="0"/>
          <w:marBottom w:val="0"/>
          <w:divBdr>
            <w:top w:val="none" w:sz="0" w:space="0" w:color="auto"/>
            <w:left w:val="none" w:sz="0" w:space="0" w:color="auto"/>
            <w:bottom w:val="none" w:sz="0" w:space="0" w:color="auto"/>
            <w:right w:val="none" w:sz="0" w:space="0" w:color="auto"/>
          </w:divBdr>
          <w:divsChild>
            <w:div w:id="316885932">
              <w:marLeft w:val="0"/>
              <w:marRight w:val="0"/>
              <w:marTop w:val="0"/>
              <w:marBottom w:val="0"/>
              <w:divBdr>
                <w:top w:val="none" w:sz="0" w:space="0" w:color="auto"/>
                <w:left w:val="none" w:sz="0" w:space="0" w:color="auto"/>
                <w:bottom w:val="none" w:sz="0" w:space="0" w:color="auto"/>
                <w:right w:val="none" w:sz="0" w:space="0" w:color="auto"/>
              </w:divBdr>
            </w:div>
          </w:divsChild>
        </w:div>
        <w:div w:id="379983443">
          <w:marLeft w:val="0"/>
          <w:marRight w:val="0"/>
          <w:marTop w:val="0"/>
          <w:marBottom w:val="0"/>
          <w:divBdr>
            <w:top w:val="none" w:sz="0" w:space="0" w:color="auto"/>
            <w:left w:val="none" w:sz="0" w:space="0" w:color="auto"/>
            <w:bottom w:val="none" w:sz="0" w:space="0" w:color="auto"/>
            <w:right w:val="none" w:sz="0" w:space="0" w:color="auto"/>
          </w:divBdr>
        </w:div>
        <w:div w:id="437019956">
          <w:marLeft w:val="0"/>
          <w:marRight w:val="0"/>
          <w:marTop w:val="0"/>
          <w:marBottom w:val="0"/>
          <w:divBdr>
            <w:top w:val="none" w:sz="0" w:space="0" w:color="auto"/>
            <w:left w:val="none" w:sz="0" w:space="0" w:color="auto"/>
            <w:bottom w:val="none" w:sz="0" w:space="0" w:color="auto"/>
            <w:right w:val="none" w:sz="0" w:space="0" w:color="auto"/>
          </w:divBdr>
        </w:div>
        <w:div w:id="445924918">
          <w:marLeft w:val="0"/>
          <w:marRight w:val="0"/>
          <w:marTop w:val="0"/>
          <w:marBottom w:val="0"/>
          <w:divBdr>
            <w:top w:val="none" w:sz="0" w:space="0" w:color="auto"/>
            <w:left w:val="none" w:sz="0" w:space="0" w:color="auto"/>
            <w:bottom w:val="none" w:sz="0" w:space="0" w:color="auto"/>
            <w:right w:val="none" w:sz="0" w:space="0" w:color="auto"/>
          </w:divBdr>
          <w:divsChild>
            <w:div w:id="1355427413">
              <w:marLeft w:val="0"/>
              <w:marRight w:val="0"/>
              <w:marTop w:val="0"/>
              <w:marBottom w:val="0"/>
              <w:divBdr>
                <w:top w:val="none" w:sz="0" w:space="0" w:color="auto"/>
                <w:left w:val="none" w:sz="0" w:space="0" w:color="auto"/>
                <w:bottom w:val="none" w:sz="0" w:space="0" w:color="auto"/>
                <w:right w:val="none" w:sz="0" w:space="0" w:color="auto"/>
              </w:divBdr>
            </w:div>
          </w:divsChild>
        </w:div>
        <w:div w:id="561644934">
          <w:marLeft w:val="0"/>
          <w:marRight w:val="0"/>
          <w:marTop w:val="300"/>
          <w:marBottom w:val="0"/>
          <w:divBdr>
            <w:top w:val="none" w:sz="0" w:space="0" w:color="auto"/>
            <w:left w:val="none" w:sz="0" w:space="0" w:color="auto"/>
            <w:bottom w:val="none" w:sz="0" w:space="0" w:color="auto"/>
            <w:right w:val="none" w:sz="0" w:space="0" w:color="auto"/>
          </w:divBdr>
          <w:divsChild>
            <w:div w:id="367334519">
              <w:marLeft w:val="0"/>
              <w:marRight w:val="0"/>
              <w:marTop w:val="0"/>
              <w:marBottom w:val="0"/>
              <w:divBdr>
                <w:top w:val="none" w:sz="0" w:space="0" w:color="auto"/>
                <w:left w:val="none" w:sz="0" w:space="0" w:color="auto"/>
                <w:bottom w:val="none" w:sz="0" w:space="0" w:color="auto"/>
                <w:right w:val="none" w:sz="0" w:space="0" w:color="auto"/>
              </w:divBdr>
              <w:divsChild>
                <w:div w:id="1720278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3922350">
          <w:marLeft w:val="0"/>
          <w:marRight w:val="0"/>
          <w:marTop w:val="0"/>
          <w:marBottom w:val="0"/>
          <w:divBdr>
            <w:top w:val="none" w:sz="0" w:space="0" w:color="auto"/>
            <w:left w:val="none" w:sz="0" w:space="0" w:color="auto"/>
            <w:bottom w:val="none" w:sz="0" w:space="0" w:color="auto"/>
            <w:right w:val="none" w:sz="0" w:space="0" w:color="auto"/>
          </w:divBdr>
        </w:div>
        <w:div w:id="975069242">
          <w:marLeft w:val="0"/>
          <w:marRight w:val="0"/>
          <w:marTop w:val="0"/>
          <w:marBottom w:val="0"/>
          <w:divBdr>
            <w:top w:val="none" w:sz="0" w:space="0" w:color="auto"/>
            <w:left w:val="none" w:sz="0" w:space="0" w:color="auto"/>
            <w:bottom w:val="none" w:sz="0" w:space="0" w:color="auto"/>
            <w:right w:val="none" w:sz="0" w:space="0" w:color="auto"/>
          </w:divBdr>
        </w:div>
        <w:div w:id="1001392195">
          <w:marLeft w:val="0"/>
          <w:marRight w:val="0"/>
          <w:marTop w:val="300"/>
          <w:marBottom w:val="0"/>
          <w:divBdr>
            <w:top w:val="none" w:sz="0" w:space="0" w:color="auto"/>
            <w:left w:val="none" w:sz="0" w:space="0" w:color="auto"/>
            <w:bottom w:val="none" w:sz="0" w:space="0" w:color="auto"/>
            <w:right w:val="none" w:sz="0" w:space="0" w:color="auto"/>
          </w:divBdr>
          <w:divsChild>
            <w:div w:id="69472672">
              <w:marLeft w:val="0"/>
              <w:marRight w:val="0"/>
              <w:marTop w:val="0"/>
              <w:marBottom w:val="0"/>
              <w:divBdr>
                <w:top w:val="none" w:sz="0" w:space="0" w:color="auto"/>
                <w:left w:val="none" w:sz="0" w:space="0" w:color="auto"/>
                <w:bottom w:val="none" w:sz="0" w:space="0" w:color="auto"/>
                <w:right w:val="none" w:sz="0" w:space="0" w:color="auto"/>
              </w:divBdr>
              <w:divsChild>
                <w:div w:id="1480995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3935955">
          <w:marLeft w:val="0"/>
          <w:marRight w:val="0"/>
          <w:marTop w:val="0"/>
          <w:marBottom w:val="0"/>
          <w:divBdr>
            <w:top w:val="none" w:sz="0" w:space="0" w:color="auto"/>
            <w:left w:val="none" w:sz="0" w:space="0" w:color="auto"/>
            <w:bottom w:val="none" w:sz="0" w:space="0" w:color="auto"/>
            <w:right w:val="none" w:sz="0" w:space="0" w:color="auto"/>
          </w:divBdr>
          <w:divsChild>
            <w:div w:id="122701277">
              <w:marLeft w:val="0"/>
              <w:marRight w:val="0"/>
              <w:marTop w:val="0"/>
              <w:marBottom w:val="0"/>
              <w:divBdr>
                <w:top w:val="none" w:sz="0" w:space="0" w:color="auto"/>
                <w:left w:val="none" w:sz="0" w:space="0" w:color="auto"/>
                <w:bottom w:val="none" w:sz="0" w:space="0" w:color="auto"/>
                <w:right w:val="none" w:sz="0" w:space="0" w:color="auto"/>
              </w:divBdr>
            </w:div>
          </w:divsChild>
        </w:div>
        <w:div w:id="1222399715">
          <w:marLeft w:val="0"/>
          <w:marRight w:val="0"/>
          <w:marTop w:val="0"/>
          <w:marBottom w:val="0"/>
          <w:divBdr>
            <w:top w:val="none" w:sz="0" w:space="0" w:color="auto"/>
            <w:left w:val="none" w:sz="0" w:space="0" w:color="auto"/>
            <w:bottom w:val="none" w:sz="0" w:space="0" w:color="auto"/>
            <w:right w:val="none" w:sz="0" w:space="0" w:color="auto"/>
          </w:divBdr>
          <w:divsChild>
            <w:div w:id="446461739">
              <w:marLeft w:val="0"/>
              <w:marRight w:val="0"/>
              <w:marTop w:val="0"/>
              <w:marBottom w:val="0"/>
              <w:divBdr>
                <w:top w:val="none" w:sz="0" w:space="0" w:color="auto"/>
                <w:left w:val="none" w:sz="0" w:space="0" w:color="auto"/>
                <w:bottom w:val="none" w:sz="0" w:space="0" w:color="auto"/>
                <w:right w:val="none" w:sz="0" w:space="0" w:color="auto"/>
              </w:divBdr>
            </w:div>
          </w:divsChild>
        </w:div>
        <w:div w:id="1308168475">
          <w:marLeft w:val="0"/>
          <w:marRight w:val="0"/>
          <w:marTop w:val="0"/>
          <w:marBottom w:val="0"/>
          <w:divBdr>
            <w:top w:val="none" w:sz="0" w:space="0" w:color="auto"/>
            <w:left w:val="none" w:sz="0" w:space="0" w:color="auto"/>
            <w:bottom w:val="none" w:sz="0" w:space="0" w:color="auto"/>
            <w:right w:val="none" w:sz="0" w:space="0" w:color="auto"/>
          </w:divBdr>
          <w:divsChild>
            <w:div w:id="866798806">
              <w:marLeft w:val="0"/>
              <w:marRight w:val="0"/>
              <w:marTop w:val="0"/>
              <w:marBottom w:val="0"/>
              <w:divBdr>
                <w:top w:val="none" w:sz="0" w:space="0" w:color="auto"/>
                <w:left w:val="none" w:sz="0" w:space="0" w:color="auto"/>
                <w:bottom w:val="none" w:sz="0" w:space="0" w:color="auto"/>
                <w:right w:val="none" w:sz="0" w:space="0" w:color="auto"/>
              </w:divBdr>
            </w:div>
          </w:divsChild>
        </w:div>
        <w:div w:id="1418791023">
          <w:marLeft w:val="0"/>
          <w:marRight w:val="0"/>
          <w:marTop w:val="0"/>
          <w:marBottom w:val="0"/>
          <w:divBdr>
            <w:top w:val="none" w:sz="0" w:space="0" w:color="auto"/>
            <w:left w:val="none" w:sz="0" w:space="0" w:color="auto"/>
            <w:bottom w:val="none" w:sz="0" w:space="0" w:color="auto"/>
            <w:right w:val="none" w:sz="0" w:space="0" w:color="auto"/>
          </w:divBdr>
        </w:div>
        <w:div w:id="1437602243">
          <w:marLeft w:val="0"/>
          <w:marRight w:val="0"/>
          <w:marTop w:val="0"/>
          <w:marBottom w:val="0"/>
          <w:divBdr>
            <w:top w:val="none" w:sz="0" w:space="0" w:color="auto"/>
            <w:left w:val="none" w:sz="0" w:space="0" w:color="auto"/>
            <w:bottom w:val="none" w:sz="0" w:space="0" w:color="auto"/>
            <w:right w:val="none" w:sz="0" w:space="0" w:color="auto"/>
          </w:divBdr>
          <w:divsChild>
            <w:div w:id="49349237">
              <w:marLeft w:val="0"/>
              <w:marRight w:val="0"/>
              <w:marTop w:val="0"/>
              <w:marBottom w:val="0"/>
              <w:divBdr>
                <w:top w:val="none" w:sz="0" w:space="0" w:color="auto"/>
                <w:left w:val="none" w:sz="0" w:space="0" w:color="auto"/>
                <w:bottom w:val="none" w:sz="0" w:space="0" w:color="auto"/>
                <w:right w:val="none" w:sz="0" w:space="0" w:color="auto"/>
              </w:divBdr>
            </w:div>
          </w:divsChild>
        </w:div>
        <w:div w:id="1499031410">
          <w:marLeft w:val="0"/>
          <w:marRight w:val="0"/>
          <w:marTop w:val="0"/>
          <w:marBottom w:val="0"/>
          <w:divBdr>
            <w:top w:val="none" w:sz="0" w:space="0" w:color="auto"/>
            <w:left w:val="none" w:sz="0" w:space="0" w:color="auto"/>
            <w:bottom w:val="none" w:sz="0" w:space="0" w:color="auto"/>
            <w:right w:val="none" w:sz="0" w:space="0" w:color="auto"/>
          </w:divBdr>
          <w:divsChild>
            <w:div w:id="1123497323">
              <w:marLeft w:val="0"/>
              <w:marRight w:val="0"/>
              <w:marTop w:val="0"/>
              <w:marBottom w:val="0"/>
              <w:divBdr>
                <w:top w:val="none" w:sz="0" w:space="0" w:color="auto"/>
                <w:left w:val="none" w:sz="0" w:space="0" w:color="auto"/>
                <w:bottom w:val="none" w:sz="0" w:space="0" w:color="auto"/>
                <w:right w:val="none" w:sz="0" w:space="0" w:color="auto"/>
              </w:divBdr>
            </w:div>
          </w:divsChild>
        </w:div>
        <w:div w:id="1829321582">
          <w:marLeft w:val="0"/>
          <w:marRight w:val="0"/>
          <w:marTop w:val="0"/>
          <w:marBottom w:val="0"/>
          <w:divBdr>
            <w:top w:val="none" w:sz="0" w:space="0" w:color="auto"/>
            <w:left w:val="none" w:sz="0" w:space="0" w:color="auto"/>
            <w:bottom w:val="none" w:sz="0" w:space="0" w:color="auto"/>
            <w:right w:val="none" w:sz="0" w:space="0" w:color="auto"/>
          </w:divBdr>
        </w:div>
      </w:divsChild>
    </w:div>
    <w:div w:id="1813016302">
      <w:bodyDiv w:val="1"/>
      <w:marLeft w:val="0"/>
      <w:marRight w:val="0"/>
      <w:marTop w:val="0"/>
      <w:marBottom w:val="0"/>
      <w:divBdr>
        <w:top w:val="none" w:sz="0" w:space="0" w:color="auto"/>
        <w:left w:val="none" w:sz="0" w:space="0" w:color="auto"/>
        <w:bottom w:val="none" w:sz="0" w:space="0" w:color="auto"/>
        <w:right w:val="none" w:sz="0" w:space="0" w:color="auto"/>
      </w:divBdr>
    </w:div>
    <w:div w:id="1819347348">
      <w:bodyDiv w:val="1"/>
      <w:marLeft w:val="0"/>
      <w:marRight w:val="0"/>
      <w:marTop w:val="0"/>
      <w:marBottom w:val="0"/>
      <w:divBdr>
        <w:top w:val="none" w:sz="0" w:space="0" w:color="auto"/>
        <w:left w:val="none" w:sz="0" w:space="0" w:color="auto"/>
        <w:bottom w:val="none" w:sz="0" w:space="0" w:color="auto"/>
        <w:right w:val="none" w:sz="0" w:space="0" w:color="auto"/>
      </w:divBdr>
    </w:div>
    <w:div w:id="1820146987">
      <w:bodyDiv w:val="1"/>
      <w:marLeft w:val="0"/>
      <w:marRight w:val="0"/>
      <w:marTop w:val="0"/>
      <w:marBottom w:val="0"/>
      <w:divBdr>
        <w:top w:val="none" w:sz="0" w:space="0" w:color="auto"/>
        <w:left w:val="none" w:sz="0" w:space="0" w:color="auto"/>
        <w:bottom w:val="none" w:sz="0" w:space="0" w:color="auto"/>
        <w:right w:val="none" w:sz="0" w:space="0" w:color="auto"/>
      </w:divBdr>
      <w:divsChild>
        <w:div w:id="173152148">
          <w:marLeft w:val="0"/>
          <w:marRight w:val="0"/>
          <w:marTop w:val="0"/>
          <w:marBottom w:val="0"/>
          <w:divBdr>
            <w:top w:val="none" w:sz="0" w:space="0" w:color="auto"/>
            <w:left w:val="none" w:sz="0" w:space="0" w:color="auto"/>
            <w:bottom w:val="none" w:sz="0" w:space="0" w:color="auto"/>
            <w:right w:val="none" w:sz="0" w:space="0" w:color="auto"/>
          </w:divBdr>
        </w:div>
        <w:div w:id="257177621">
          <w:marLeft w:val="0"/>
          <w:marRight w:val="0"/>
          <w:marTop w:val="0"/>
          <w:marBottom w:val="0"/>
          <w:divBdr>
            <w:top w:val="none" w:sz="0" w:space="0" w:color="auto"/>
            <w:left w:val="none" w:sz="0" w:space="0" w:color="auto"/>
            <w:bottom w:val="none" w:sz="0" w:space="0" w:color="auto"/>
            <w:right w:val="none" w:sz="0" w:space="0" w:color="auto"/>
          </w:divBdr>
          <w:divsChild>
            <w:div w:id="445081481">
              <w:marLeft w:val="0"/>
              <w:marRight w:val="0"/>
              <w:marTop w:val="0"/>
              <w:marBottom w:val="0"/>
              <w:divBdr>
                <w:top w:val="none" w:sz="0" w:space="0" w:color="auto"/>
                <w:left w:val="none" w:sz="0" w:space="0" w:color="auto"/>
                <w:bottom w:val="none" w:sz="0" w:space="0" w:color="auto"/>
                <w:right w:val="none" w:sz="0" w:space="0" w:color="auto"/>
              </w:divBdr>
            </w:div>
          </w:divsChild>
        </w:div>
        <w:div w:id="275480461">
          <w:marLeft w:val="0"/>
          <w:marRight w:val="0"/>
          <w:marTop w:val="0"/>
          <w:marBottom w:val="0"/>
          <w:divBdr>
            <w:top w:val="none" w:sz="0" w:space="0" w:color="auto"/>
            <w:left w:val="none" w:sz="0" w:space="0" w:color="auto"/>
            <w:bottom w:val="none" w:sz="0" w:space="0" w:color="auto"/>
            <w:right w:val="none" w:sz="0" w:space="0" w:color="auto"/>
          </w:divBdr>
          <w:divsChild>
            <w:div w:id="1604341876">
              <w:marLeft w:val="0"/>
              <w:marRight w:val="0"/>
              <w:marTop w:val="0"/>
              <w:marBottom w:val="0"/>
              <w:divBdr>
                <w:top w:val="none" w:sz="0" w:space="0" w:color="auto"/>
                <w:left w:val="none" w:sz="0" w:space="0" w:color="auto"/>
                <w:bottom w:val="none" w:sz="0" w:space="0" w:color="auto"/>
                <w:right w:val="none" w:sz="0" w:space="0" w:color="auto"/>
              </w:divBdr>
            </w:div>
          </w:divsChild>
        </w:div>
        <w:div w:id="387995364">
          <w:marLeft w:val="0"/>
          <w:marRight w:val="0"/>
          <w:marTop w:val="0"/>
          <w:marBottom w:val="0"/>
          <w:divBdr>
            <w:top w:val="none" w:sz="0" w:space="0" w:color="auto"/>
            <w:left w:val="none" w:sz="0" w:space="0" w:color="auto"/>
            <w:bottom w:val="none" w:sz="0" w:space="0" w:color="auto"/>
            <w:right w:val="none" w:sz="0" w:space="0" w:color="auto"/>
          </w:divBdr>
          <w:divsChild>
            <w:div w:id="532302840">
              <w:marLeft w:val="0"/>
              <w:marRight w:val="0"/>
              <w:marTop w:val="0"/>
              <w:marBottom w:val="0"/>
              <w:divBdr>
                <w:top w:val="none" w:sz="0" w:space="0" w:color="auto"/>
                <w:left w:val="none" w:sz="0" w:space="0" w:color="auto"/>
                <w:bottom w:val="none" w:sz="0" w:space="0" w:color="auto"/>
                <w:right w:val="none" w:sz="0" w:space="0" w:color="auto"/>
              </w:divBdr>
            </w:div>
          </w:divsChild>
        </w:div>
        <w:div w:id="417141854">
          <w:marLeft w:val="0"/>
          <w:marRight w:val="0"/>
          <w:marTop w:val="0"/>
          <w:marBottom w:val="0"/>
          <w:divBdr>
            <w:top w:val="none" w:sz="0" w:space="0" w:color="auto"/>
            <w:left w:val="none" w:sz="0" w:space="0" w:color="auto"/>
            <w:bottom w:val="none" w:sz="0" w:space="0" w:color="auto"/>
            <w:right w:val="none" w:sz="0" w:space="0" w:color="auto"/>
          </w:divBdr>
        </w:div>
        <w:div w:id="526870951">
          <w:marLeft w:val="0"/>
          <w:marRight w:val="0"/>
          <w:marTop w:val="300"/>
          <w:marBottom w:val="0"/>
          <w:divBdr>
            <w:top w:val="none" w:sz="0" w:space="0" w:color="auto"/>
            <w:left w:val="none" w:sz="0" w:space="0" w:color="auto"/>
            <w:bottom w:val="none" w:sz="0" w:space="0" w:color="auto"/>
            <w:right w:val="none" w:sz="0" w:space="0" w:color="auto"/>
          </w:divBdr>
          <w:divsChild>
            <w:div w:id="183254898">
              <w:marLeft w:val="0"/>
              <w:marRight w:val="0"/>
              <w:marTop w:val="0"/>
              <w:marBottom w:val="0"/>
              <w:divBdr>
                <w:top w:val="none" w:sz="0" w:space="0" w:color="auto"/>
                <w:left w:val="none" w:sz="0" w:space="0" w:color="auto"/>
                <w:bottom w:val="none" w:sz="0" w:space="0" w:color="auto"/>
                <w:right w:val="none" w:sz="0" w:space="0" w:color="auto"/>
              </w:divBdr>
              <w:divsChild>
                <w:div w:id="1837575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5131195">
          <w:marLeft w:val="0"/>
          <w:marRight w:val="0"/>
          <w:marTop w:val="0"/>
          <w:marBottom w:val="0"/>
          <w:divBdr>
            <w:top w:val="none" w:sz="0" w:space="0" w:color="auto"/>
            <w:left w:val="none" w:sz="0" w:space="0" w:color="auto"/>
            <w:bottom w:val="none" w:sz="0" w:space="0" w:color="auto"/>
            <w:right w:val="none" w:sz="0" w:space="0" w:color="auto"/>
          </w:divBdr>
        </w:div>
        <w:div w:id="774639635">
          <w:marLeft w:val="0"/>
          <w:marRight w:val="0"/>
          <w:marTop w:val="0"/>
          <w:marBottom w:val="0"/>
          <w:divBdr>
            <w:top w:val="none" w:sz="0" w:space="0" w:color="auto"/>
            <w:left w:val="none" w:sz="0" w:space="0" w:color="auto"/>
            <w:bottom w:val="none" w:sz="0" w:space="0" w:color="auto"/>
            <w:right w:val="none" w:sz="0" w:space="0" w:color="auto"/>
          </w:divBdr>
          <w:divsChild>
            <w:div w:id="1110277320">
              <w:marLeft w:val="0"/>
              <w:marRight w:val="0"/>
              <w:marTop w:val="0"/>
              <w:marBottom w:val="0"/>
              <w:divBdr>
                <w:top w:val="none" w:sz="0" w:space="0" w:color="auto"/>
                <w:left w:val="none" w:sz="0" w:space="0" w:color="auto"/>
                <w:bottom w:val="none" w:sz="0" w:space="0" w:color="auto"/>
                <w:right w:val="none" w:sz="0" w:space="0" w:color="auto"/>
              </w:divBdr>
            </w:div>
          </w:divsChild>
        </w:div>
        <w:div w:id="821775529">
          <w:marLeft w:val="0"/>
          <w:marRight w:val="0"/>
          <w:marTop w:val="0"/>
          <w:marBottom w:val="0"/>
          <w:divBdr>
            <w:top w:val="none" w:sz="0" w:space="0" w:color="auto"/>
            <w:left w:val="none" w:sz="0" w:space="0" w:color="auto"/>
            <w:bottom w:val="none" w:sz="0" w:space="0" w:color="auto"/>
            <w:right w:val="none" w:sz="0" w:space="0" w:color="auto"/>
          </w:divBdr>
        </w:div>
        <w:div w:id="881745305">
          <w:marLeft w:val="0"/>
          <w:marRight w:val="0"/>
          <w:marTop w:val="300"/>
          <w:marBottom w:val="0"/>
          <w:divBdr>
            <w:top w:val="none" w:sz="0" w:space="0" w:color="auto"/>
            <w:left w:val="none" w:sz="0" w:space="0" w:color="auto"/>
            <w:bottom w:val="none" w:sz="0" w:space="0" w:color="auto"/>
            <w:right w:val="none" w:sz="0" w:space="0" w:color="auto"/>
          </w:divBdr>
          <w:divsChild>
            <w:div w:id="1835992472">
              <w:marLeft w:val="0"/>
              <w:marRight w:val="0"/>
              <w:marTop w:val="0"/>
              <w:marBottom w:val="0"/>
              <w:divBdr>
                <w:top w:val="none" w:sz="0" w:space="0" w:color="auto"/>
                <w:left w:val="none" w:sz="0" w:space="0" w:color="auto"/>
                <w:bottom w:val="none" w:sz="0" w:space="0" w:color="auto"/>
                <w:right w:val="none" w:sz="0" w:space="0" w:color="auto"/>
              </w:divBdr>
              <w:divsChild>
                <w:div w:id="1304509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4623469">
          <w:marLeft w:val="0"/>
          <w:marRight w:val="0"/>
          <w:marTop w:val="0"/>
          <w:marBottom w:val="0"/>
          <w:divBdr>
            <w:top w:val="none" w:sz="0" w:space="0" w:color="auto"/>
            <w:left w:val="none" w:sz="0" w:space="0" w:color="auto"/>
            <w:bottom w:val="none" w:sz="0" w:space="0" w:color="auto"/>
            <w:right w:val="none" w:sz="0" w:space="0" w:color="auto"/>
          </w:divBdr>
          <w:divsChild>
            <w:div w:id="914360435">
              <w:marLeft w:val="0"/>
              <w:marRight w:val="0"/>
              <w:marTop w:val="0"/>
              <w:marBottom w:val="0"/>
              <w:divBdr>
                <w:top w:val="none" w:sz="0" w:space="0" w:color="auto"/>
                <w:left w:val="none" w:sz="0" w:space="0" w:color="auto"/>
                <w:bottom w:val="none" w:sz="0" w:space="0" w:color="auto"/>
                <w:right w:val="none" w:sz="0" w:space="0" w:color="auto"/>
              </w:divBdr>
            </w:div>
          </w:divsChild>
        </w:div>
        <w:div w:id="1108159547">
          <w:marLeft w:val="0"/>
          <w:marRight w:val="0"/>
          <w:marTop w:val="300"/>
          <w:marBottom w:val="0"/>
          <w:divBdr>
            <w:top w:val="none" w:sz="0" w:space="0" w:color="auto"/>
            <w:left w:val="none" w:sz="0" w:space="0" w:color="auto"/>
            <w:bottom w:val="none" w:sz="0" w:space="0" w:color="auto"/>
            <w:right w:val="none" w:sz="0" w:space="0" w:color="auto"/>
          </w:divBdr>
          <w:divsChild>
            <w:div w:id="1684890896">
              <w:marLeft w:val="0"/>
              <w:marRight w:val="0"/>
              <w:marTop w:val="0"/>
              <w:marBottom w:val="0"/>
              <w:divBdr>
                <w:top w:val="none" w:sz="0" w:space="0" w:color="auto"/>
                <w:left w:val="none" w:sz="0" w:space="0" w:color="auto"/>
                <w:bottom w:val="none" w:sz="0" w:space="0" w:color="auto"/>
                <w:right w:val="none" w:sz="0" w:space="0" w:color="auto"/>
              </w:divBdr>
              <w:divsChild>
                <w:div w:id="11562681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8888472">
          <w:marLeft w:val="0"/>
          <w:marRight w:val="0"/>
          <w:marTop w:val="0"/>
          <w:marBottom w:val="0"/>
          <w:divBdr>
            <w:top w:val="none" w:sz="0" w:space="0" w:color="auto"/>
            <w:left w:val="none" w:sz="0" w:space="0" w:color="auto"/>
            <w:bottom w:val="none" w:sz="0" w:space="0" w:color="auto"/>
            <w:right w:val="none" w:sz="0" w:space="0" w:color="auto"/>
          </w:divBdr>
        </w:div>
        <w:div w:id="1786584648">
          <w:marLeft w:val="0"/>
          <w:marRight w:val="0"/>
          <w:marTop w:val="0"/>
          <w:marBottom w:val="0"/>
          <w:divBdr>
            <w:top w:val="none" w:sz="0" w:space="0" w:color="auto"/>
            <w:left w:val="none" w:sz="0" w:space="0" w:color="auto"/>
            <w:bottom w:val="none" w:sz="0" w:space="0" w:color="auto"/>
            <w:right w:val="none" w:sz="0" w:space="0" w:color="auto"/>
          </w:divBdr>
        </w:div>
      </w:divsChild>
    </w:div>
    <w:div w:id="1833526596">
      <w:bodyDiv w:val="1"/>
      <w:marLeft w:val="0"/>
      <w:marRight w:val="0"/>
      <w:marTop w:val="0"/>
      <w:marBottom w:val="0"/>
      <w:divBdr>
        <w:top w:val="none" w:sz="0" w:space="0" w:color="auto"/>
        <w:left w:val="none" w:sz="0" w:space="0" w:color="auto"/>
        <w:bottom w:val="none" w:sz="0" w:space="0" w:color="auto"/>
        <w:right w:val="none" w:sz="0" w:space="0" w:color="auto"/>
      </w:divBdr>
      <w:divsChild>
        <w:div w:id="11341273">
          <w:marLeft w:val="0"/>
          <w:marRight w:val="0"/>
          <w:marTop w:val="0"/>
          <w:marBottom w:val="0"/>
          <w:divBdr>
            <w:top w:val="none" w:sz="0" w:space="0" w:color="auto"/>
            <w:left w:val="none" w:sz="0" w:space="0" w:color="auto"/>
            <w:bottom w:val="none" w:sz="0" w:space="0" w:color="auto"/>
            <w:right w:val="none" w:sz="0" w:space="0" w:color="auto"/>
          </w:divBdr>
        </w:div>
        <w:div w:id="24840336">
          <w:marLeft w:val="0"/>
          <w:marRight w:val="0"/>
          <w:marTop w:val="0"/>
          <w:marBottom w:val="0"/>
          <w:divBdr>
            <w:top w:val="none" w:sz="0" w:space="0" w:color="auto"/>
            <w:left w:val="none" w:sz="0" w:space="0" w:color="auto"/>
            <w:bottom w:val="none" w:sz="0" w:space="0" w:color="auto"/>
            <w:right w:val="none" w:sz="0" w:space="0" w:color="auto"/>
          </w:divBdr>
          <w:divsChild>
            <w:div w:id="931931619">
              <w:marLeft w:val="0"/>
              <w:marRight w:val="0"/>
              <w:marTop w:val="0"/>
              <w:marBottom w:val="0"/>
              <w:divBdr>
                <w:top w:val="none" w:sz="0" w:space="0" w:color="auto"/>
                <w:left w:val="none" w:sz="0" w:space="0" w:color="auto"/>
                <w:bottom w:val="none" w:sz="0" w:space="0" w:color="auto"/>
                <w:right w:val="none" w:sz="0" w:space="0" w:color="auto"/>
              </w:divBdr>
            </w:div>
          </w:divsChild>
        </w:div>
        <w:div w:id="100225319">
          <w:marLeft w:val="0"/>
          <w:marRight w:val="0"/>
          <w:marTop w:val="0"/>
          <w:marBottom w:val="0"/>
          <w:divBdr>
            <w:top w:val="none" w:sz="0" w:space="0" w:color="auto"/>
            <w:left w:val="none" w:sz="0" w:space="0" w:color="auto"/>
            <w:bottom w:val="none" w:sz="0" w:space="0" w:color="auto"/>
            <w:right w:val="none" w:sz="0" w:space="0" w:color="auto"/>
          </w:divBdr>
          <w:divsChild>
            <w:div w:id="455491872">
              <w:marLeft w:val="0"/>
              <w:marRight w:val="0"/>
              <w:marTop w:val="0"/>
              <w:marBottom w:val="0"/>
              <w:divBdr>
                <w:top w:val="none" w:sz="0" w:space="0" w:color="auto"/>
                <w:left w:val="none" w:sz="0" w:space="0" w:color="auto"/>
                <w:bottom w:val="none" w:sz="0" w:space="0" w:color="auto"/>
                <w:right w:val="none" w:sz="0" w:space="0" w:color="auto"/>
              </w:divBdr>
            </w:div>
          </w:divsChild>
        </w:div>
        <w:div w:id="101195235">
          <w:marLeft w:val="0"/>
          <w:marRight w:val="0"/>
          <w:marTop w:val="300"/>
          <w:marBottom w:val="0"/>
          <w:divBdr>
            <w:top w:val="none" w:sz="0" w:space="0" w:color="auto"/>
            <w:left w:val="none" w:sz="0" w:space="0" w:color="auto"/>
            <w:bottom w:val="none" w:sz="0" w:space="0" w:color="auto"/>
            <w:right w:val="none" w:sz="0" w:space="0" w:color="auto"/>
          </w:divBdr>
        </w:div>
        <w:div w:id="372733834">
          <w:marLeft w:val="0"/>
          <w:marRight w:val="0"/>
          <w:marTop w:val="0"/>
          <w:marBottom w:val="0"/>
          <w:divBdr>
            <w:top w:val="none" w:sz="0" w:space="0" w:color="auto"/>
            <w:left w:val="none" w:sz="0" w:space="0" w:color="auto"/>
            <w:bottom w:val="none" w:sz="0" w:space="0" w:color="auto"/>
            <w:right w:val="none" w:sz="0" w:space="0" w:color="auto"/>
          </w:divBdr>
        </w:div>
        <w:div w:id="486826569">
          <w:marLeft w:val="0"/>
          <w:marRight w:val="0"/>
          <w:marTop w:val="0"/>
          <w:marBottom w:val="0"/>
          <w:divBdr>
            <w:top w:val="none" w:sz="0" w:space="0" w:color="auto"/>
            <w:left w:val="none" w:sz="0" w:space="0" w:color="auto"/>
            <w:bottom w:val="none" w:sz="0" w:space="0" w:color="auto"/>
            <w:right w:val="none" w:sz="0" w:space="0" w:color="auto"/>
          </w:divBdr>
        </w:div>
        <w:div w:id="665595710">
          <w:marLeft w:val="0"/>
          <w:marRight w:val="0"/>
          <w:marTop w:val="0"/>
          <w:marBottom w:val="0"/>
          <w:divBdr>
            <w:top w:val="none" w:sz="0" w:space="0" w:color="auto"/>
            <w:left w:val="none" w:sz="0" w:space="0" w:color="auto"/>
            <w:bottom w:val="none" w:sz="0" w:space="0" w:color="auto"/>
            <w:right w:val="none" w:sz="0" w:space="0" w:color="auto"/>
          </w:divBdr>
          <w:divsChild>
            <w:div w:id="1345785414">
              <w:marLeft w:val="0"/>
              <w:marRight w:val="0"/>
              <w:marTop w:val="0"/>
              <w:marBottom w:val="0"/>
              <w:divBdr>
                <w:top w:val="none" w:sz="0" w:space="0" w:color="auto"/>
                <w:left w:val="none" w:sz="0" w:space="0" w:color="auto"/>
                <w:bottom w:val="none" w:sz="0" w:space="0" w:color="auto"/>
                <w:right w:val="none" w:sz="0" w:space="0" w:color="auto"/>
              </w:divBdr>
            </w:div>
          </w:divsChild>
        </w:div>
        <w:div w:id="885411947">
          <w:marLeft w:val="0"/>
          <w:marRight w:val="0"/>
          <w:marTop w:val="0"/>
          <w:marBottom w:val="0"/>
          <w:divBdr>
            <w:top w:val="none" w:sz="0" w:space="0" w:color="auto"/>
            <w:left w:val="none" w:sz="0" w:space="0" w:color="auto"/>
            <w:bottom w:val="none" w:sz="0" w:space="0" w:color="auto"/>
            <w:right w:val="none" w:sz="0" w:space="0" w:color="auto"/>
          </w:divBdr>
          <w:divsChild>
            <w:div w:id="669605175">
              <w:marLeft w:val="0"/>
              <w:marRight w:val="0"/>
              <w:marTop w:val="0"/>
              <w:marBottom w:val="0"/>
              <w:divBdr>
                <w:top w:val="none" w:sz="0" w:space="0" w:color="auto"/>
                <w:left w:val="none" w:sz="0" w:space="0" w:color="auto"/>
                <w:bottom w:val="none" w:sz="0" w:space="0" w:color="auto"/>
                <w:right w:val="none" w:sz="0" w:space="0" w:color="auto"/>
              </w:divBdr>
            </w:div>
          </w:divsChild>
        </w:div>
        <w:div w:id="908421123">
          <w:marLeft w:val="0"/>
          <w:marRight w:val="0"/>
          <w:marTop w:val="300"/>
          <w:marBottom w:val="0"/>
          <w:divBdr>
            <w:top w:val="none" w:sz="0" w:space="0" w:color="auto"/>
            <w:left w:val="none" w:sz="0" w:space="0" w:color="auto"/>
            <w:bottom w:val="none" w:sz="0" w:space="0" w:color="auto"/>
            <w:right w:val="none" w:sz="0" w:space="0" w:color="auto"/>
          </w:divBdr>
        </w:div>
        <w:div w:id="937367779">
          <w:marLeft w:val="0"/>
          <w:marRight w:val="0"/>
          <w:marTop w:val="0"/>
          <w:marBottom w:val="0"/>
          <w:divBdr>
            <w:top w:val="none" w:sz="0" w:space="0" w:color="auto"/>
            <w:left w:val="none" w:sz="0" w:space="0" w:color="auto"/>
            <w:bottom w:val="none" w:sz="0" w:space="0" w:color="auto"/>
            <w:right w:val="none" w:sz="0" w:space="0" w:color="auto"/>
          </w:divBdr>
        </w:div>
        <w:div w:id="1157696462">
          <w:marLeft w:val="0"/>
          <w:marRight w:val="0"/>
          <w:marTop w:val="300"/>
          <w:marBottom w:val="0"/>
          <w:divBdr>
            <w:top w:val="none" w:sz="0" w:space="0" w:color="auto"/>
            <w:left w:val="none" w:sz="0" w:space="0" w:color="auto"/>
            <w:bottom w:val="none" w:sz="0" w:space="0" w:color="auto"/>
            <w:right w:val="none" w:sz="0" w:space="0" w:color="auto"/>
          </w:divBdr>
          <w:divsChild>
            <w:div w:id="1235897741">
              <w:marLeft w:val="0"/>
              <w:marRight w:val="0"/>
              <w:marTop w:val="0"/>
              <w:marBottom w:val="0"/>
              <w:divBdr>
                <w:top w:val="none" w:sz="0" w:space="0" w:color="auto"/>
                <w:left w:val="none" w:sz="0" w:space="0" w:color="auto"/>
                <w:bottom w:val="none" w:sz="0" w:space="0" w:color="auto"/>
                <w:right w:val="none" w:sz="0" w:space="0" w:color="auto"/>
              </w:divBdr>
              <w:divsChild>
                <w:div w:id="1845586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7284680">
          <w:marLeft w:val="0"/>
          <w:marRight w:val="0"/>
          <w:marTop w:val="0"/>
          <w:marBottom w:val="0"/>
          <w:divBdr>
            <w:top w:val="none" w:sz="0" w:space="0" w:color="auto"/>
            <w:left w:val="none" w:sz="0" w:space="0" w:color="auto"/>
            <w:bottom w:val="none" w:sz="0" w:space="0" w:color="auto"/>
            <w:right w:val="none" w:sz="0" w:space="0" w:color="auto"/>
          </w:divBdr>
        </w:div>
        <w:div w:id="1682514656">
          <w:marLeft w:val="0"/>
          <w:marRight w:val="0"/>
          <w:marTop w:val="0"/>
          <w:marBottom w:val="0"/>
          <w:divBdr>
            <w:top w:val="none" w:sz="0" w:space="0" w:color="auto"/>
            <w:left w:val="none" w:sz="0" w:space="0" w:color="auto"/>
            <w:bottom w:val="none" w:sz="0" w:space="0" w:color="auto"/>
            <w:right w:val="none" w:sz="0" w:space="0" w:color="auto"/>
          </w:divBdr>
          <w:divsChild>
            <w:div w:id="1813398739">
              <w:marLeft w:val="0"/>
              <w:marRight w:val="0"/>
              <w:marTop w:val="0"/>
              <w:marBottom w:val="0"/>
              <w:divBdr>
                <w:top w:val="none" w:sz="0" w:space="0" w:color="auto"/>
                <w:left w:val="none" w:sz="0" w:space="0" w:color="auto"/>
                <w:bottom w:val="none" w:sz="0" w:space="0" w:color="auto"/>
                <w:right w:val="none" w:sz="0" w:space="0" w:color="auto"/>
              </w:divBdr>
            </w:div>
          </w:divsChild>
        </w:div>
        <w:div w:id="1704674977">
          <w:marLeft w:val="0"/>
          <w:marRight w:val="0"/>
          <w:marTop w:val="300"/>
          <w:marBottom w:val="0"/>
          <w:divBdr>
            <w:top w:val="none" w:sz="0" w:space="0" w:color="auto"/>
            <w:left w:val="none" w:sz="0" w:space="0" w:color="auto"/>
            <w:bottom w:val="none" w:sz="0" w:space="0" w:color="auto"/>
            <w:right w:val="none" w:sz="0" w:space="0" w:color="auto"/>
          </w:divBdr>
          <w:divsChild>
            <w:div w:id="763916375">
              <w:marLeft w:val="0"/>
              <w:marRight w:val="0"/>
              <w:marTop w:val="0"/>
              <w:marBottom w:val="0"/>
              <w:divBdr>
                <w:top w:val="none" w:sz="0" w:space="0" w:color="auto"/>
                <w:left w:val="none" w:sz="0" w:space="0" w:color="auto"/>
                <w:bottom w:val="none" w:sz="0" w:space="0" w:color="auto"/>
                <w:right w:val="none" w:sz="0" w:space="0" w:color="auto"/>
              </w:divBdr>
              <w:divsChild>
                <w:div w:id="757872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6098110">
          <w:marLeft w:val="0"/>
          <w:marRight w:val="0"/>
          <w:marTop w:val="0"/>
          <w:marBottom w:val="0"/>
          <w:divBdr>
            <w:top w:val="none" w:sz="0" w:space="0" w:color="auto"/>
            <w:left w:val="none" w:sz="0" w:space="0" w:color="auto"/>
            <w:bottom w:val="none" w:sz="0" w:space="0" w:color="auto"/>
            <w:right w:val="none" w:sz="0" w:space="0" w:color="auto"/>
          </w:divBdr>
        </w:div>
      </w:divsChild>
    </w:div>
    <w:div w:id="1833637885">
      <w:bodyDiv w:val="1"/>
      <w:marLeft w:val="0"/>
      <w:marRight w:val="0"/>
      <w:marTop w:val="0"/>
      <w:marBottom w:val="0"/>
      <w:divBdr>
        <w:top w:val="none" w:sz="0" w:space="0" w:color="auto"/>
        <w:left w:val="none" w:sz="0" w:space="0" w:color="auto"/>
        <w:bottom w:val="none" w:sz="0" w:space="0" w:color="auto"/>
        <w:right w:val="none" w:sz="0" w:space="0" w:color="auto"/>
      </w:divBdr>
      <w:divsChild>
        <w:div w:id="226304705">
          <w:marLeft w:val="0"/>
          <w:marRight w:val="0"/>
          <w:marTop w:val="0"/>
          <w:marBottom w:val="0"/>
          <w:divBdr>
            <w:top w:val="none" w:sz="0" w:space="0" w:color="auto"/>
            <w:left w:val="none" w:sz="0" w:space="0" w:color="auto"/>
            <w:bottom w:val="none" w:sz="0" w:space="0" w:color="auto"/>
            <w:right w:val="none" w:sz="0" w:space="0" w:color="auto"/>
          </w:divBdr>
        </w:div>
        <w:div w:id="488442664">
          <w:marLeft w:val="0"/>
          <w:marRight w:val="0"/>
          <w:marTop w:val="0"/>
          <w:marBottom w:val="0"/>
          <w:divBdr>
            <w:top w:val="none" w:sz="0" w:space="0" w:color="auto"/>
            <w:left w:val="none" w:sz="0" w:space="0" w:color="auto"/>
            <w:bottom w:val="none" w:sz="0" w:space="0" w:color="auto"/>
            <w:right w:val="none" w:sz="0" w:space="0" w:color="auto"/>
          </w:divBdr>
        </w:div>
        <w:div w:id="490097441">
          <w:marLeft w:val="0"/>
          <w:marRight w:val="0"/>
          <w:marTop w:val="0"/>
          <w:marBottom w:val="0"/>
          <w:divBdr>
            <w:top w:val="none" w:sz="0" w:space="0" w:color="auto"/>
            <w:left w:val="none" w:sz="0" w:space="0" w:color="auto"/>
            <w:bottom w:val="none" w:sz="0" w:space="0" w:color="auto"/>
            <w:right w:val="none" w:sz="0" w:space="0" w:color="auto"/>
          </w:divBdr>
        </w:div>
        <w:div w:id="848909490">
          <w:marLeft w:val="0"/>
          <w:marRight w:val="0"/>
          <w:marTop w:val="0"/>
          <w:marBottom w:val="0"/>
          <w:divBdr>
            <w:top w:val="none" w:sz="0" w:space="0" w:color="auto"/>
            <w:left w:val="none" w:sz="0" w:space="0" w:color="auto"/>
            <w:bottom w:val="none" w:sz="0" w:space="0" w:color="auto"/>
            <w:right w:val="none" w:sz="0" w:space="0" w:color="auto"/>
          </w:divBdr>
          <w:divsChild>
            <w:div w:id="1498963789">
              <w:marLeft w:val="0"/>
              <w:marRight w:val="0"/>
              <w:marTop w:val="0"/>
              <w:marBottom w:val="0"/>
              <w:divBdr>
                <w:top w:val="none" w:sz="0" w:space="0" w:color="auto"/>
                <w:left w:val="none" w:sz="0" w:space="0" w:color="auto"/>
                <w:bottom w:val="none" w:sz="0" w:space="0" w:color="auto"/>
                <w:right w:val="none" w:sz="0" w:space="0" w:color="auto"/>
              </w:divBdr>
            </w:div>
          </w:divsChild>
        </w:div>
        <w:div w:id="921523907">
          <w:marLeft w:val="0"/>
          <w:marRight w:val="0"/>
          <w:marTop w:val="0"/>
          <w:marBottom w:val="0"/>
          <w:divBdr>
            <w:top w:val="none" w:sz="0" w:space="0" w:color="auto"/>
            <w:left w:val="none" w:sz="0" w:space="0" w:color="auto"/>
            <w:bottom w:val="none" w:sz="0" w:space="0" w:color="auto"/>
            <w:right w:val="none" w:sz="0" w:space="0" w:color="auto"/>
          </w:divBdr>
        </w:div>
        <w:div w:id="1148667449">
          <w:marLeft w:val="0"/>
          <w:marRight w:val="0"/>
          <w:marTop w:val="0"/>
          <w:marBottom w:val="0"/>
          <w:divBdr>
            <w:top w:val="none" w:sz="0" w:space="0" w:color="auto"/>
            <w:left w:val="none" w:sz="0" w:space="0" w:color="auto"/>
            <w:bottom w:val="none" w:sz="0" w:space="0" w:color="auto"/>
            <w:right w:val="none" w:sz="0" w:space="0" w:color="auto"/>
          </w:divBdr>
        </w:div>
        <w:div w:id="1166898561">
          <w:marLeft w:val="0"/>
          <w:marRight w:val="0"/>
          <w:marTop w:val="0"/>
          <w:marBottom w:val="0"/>
          <w:divBdr>
            <w:top w:val="none" w:sz="0" w:space="0" w:color="auto"/>
            <w:left w:val="none" w:sz="0" w:space="0" w:color="auto"/>
            <w:bottom w:val="none" w:sz="0" w:space="0" w:color="auto"/>
            <w:right w:val="none" w:sz="0" w:space="0" w:color="auto"/>
          </w:divBdr>
        </w:div>
        <w:div w:id="1182009294">
          <w:marLeft w:val="0"/>
          <w:marRight w:val="0"/>
          <w:marTop w:val="300"/>
          <w:marBottom w:val="0"/>
          <w:divBdr>
            <w:top w:val="none" w:sz="0" w:space="0" w:color="auto"/>
            <w:left w:val="none" w:sz="0" w:space="0" w:color="auto"/>
            <w:bottom w:val="none" w:sz="0" w:space="0" w:color="auto"/>
            <w:right w:val="none" w:sz="0" w:space="0" w:color="auto"/>
          </w:divBdr>
          <w:divsChild>
            <w:div w:id="661927281">
              <w:marLeft w:val="0"/>
              <w:marRight w:val="0"/>
              <w:marTop w:val="0"/>
              <w:marBottom w:val="0"/>
              <w:divBdr>
                <w:top w:val="none" w:sz="0" w:space="0" w:color="auto"/>
                <w:left w:val="none" w:sz="0" w:space="0" w:color="auto"/>
                <w:bottom w:val="none" w:sz="0" w:space="0" w:color="auto"/>
                <w:right w:val="none" w:sz="0" w:space="0" w:color="auto"/>
              </w:divBdr>
              <w:divsChild>
                <w:div w:id="1647932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8910237">
          <w:marLeft w:val="0"/>
          <w:marRight w:val="0"/>
          <w:marTop w:val="0"/>
          <w:marBottom w:val="0"/>
          <w:divBdr>
            <w:top w:val="none" w:sz="0" w:space="0" w:color="auto"/>
            <w:left w:val="none" w:sz="0" w:space="0" w:color="auto"/>
            <w:bottom w:val="none" w:sz="0" w:space="0" w:color="auto"/>
            <w:right w:val="none" w:sz="0" w:space="0" w:color="auto"/>
          </w:divBdr>
          <w:divsChild>
            <w:div w:id="1245528317">
              <w:marLeft w:val="0"/>
              <w:marRight w:val="0"/>
              <w:marTop w:val="0"/>
              <w:marBottom w:val="0"/>
              <w:divBdr>
                <w:top w:val="none" w:sz="0" w:space="0" w:color="auto"/>
                <w:left w:val="none" w:sz="0" w:space="0" w:color="auto"/>
                <w:bottom w:val="none" w:sz="0" w:space="0" w:color="auto"/>
                <w:right w:val="none" w:sz="0" w:space="0" w:color="auto"/>
              </w:divBdr>
            </w:div>
          </w:divsChild>
        </w:div>
        <w:div w:id="1217281527">
          <w:marLeft w:val="0"/>
          <w:marRight w:val="0"/>
          <w:marTop w:val="0"/>
          <w:marBottom w:val="0"/>
          <w:divBdr>
            <w:top w:val="none" w:sz="0" w:space="0" w:color="auto"/>
            <w:left w:val="none" w:sz="0" w:space="0" w:color="auto"/>
            <w:bottom w:val="none" w:sz="0" w:space="0" w:color="auto"/>
            <w:right w:val="none" w:sz="0" w:space="0" w:color="auto"/>
          </w:divBdr>
          <w:divsChild>
            <w:div w:id="513686260">
              <w:marLeft w:val="0"/>
              <w:marRight w:val="0"/>
              <w:marTop w:val="0"/>
              <w:marBottom w:val="0"/>
              <w:divBdr>
                <w:top w:val="none" w:sz="0" w:space="0" w:color="auto"/>
                <w:left w:val="none" w:sz="0" w:space="0" w:color="auto"/>
                <w:bottom w:val="none" w:sz="0" w:space="0" w:color="auto"/>
                <w:right w:val="none" w:sz="0" w:space="0" w:color="auto"/>
              </w:divBdr>
            </w:div>
          </w:divsChild>
        </w:div>
        <w:div w:id="1248422763">
          <w:marLeft w:val="0"/>
          <w:marRight w:val="0"/>
          <w:marTop w:val="0"/>
          <w:marBottom w:val="0"/>
          <w:divBdr>
            <w:top w:val="none" w:sz="0" w:space="0" w:color="auto"/>
            <w:left w:val="none" w:sz="0" w:space="0" w:color="auto"/>
            <w:bottom w:val="none" w:sz="0" w:space="0" w:color="auto"/>
            <w:right w:val="none" w:sz="0" w:space="0" w:color="auto"/>
          </w:divBdr>
          <w:divsChild>
            <w:div w:id="383989479">
              <w:marLeft w:val="0"/>
              <w:marRight w:val="0"/>
              <w:marTop w:val="0"/>
              <w:marBottom w:val="0"/>
              <w:divBdr>
                <w:top w:val="none" w:sz="0" w:space="0" w:color="auto"/>
                <w:left w:val="none" w:sz="0" w:space="0" w:color="auto"/>
                <w:bottom w:val="none" w:sz="0" w:space="0" w:color="auto"/>
                <w:right w:val="none" w:sz="0" w:space="0" w:color="auto"/>
              </w:divBdr>
            </w:div>
          </w:divsChild>
        </w:div>
        <w:div w:id="1439831283">
          <w:marLeft w:val="0"/>
          <w:marRight w:val="0"/>
          <w:marTop w:val="0"/>
          <w:marBottom w:val="0"/>
          <w:divBdr>
            <w:top w:val="none" w:sz="0" w:space="0" w:color="auto"/>
            <w:left w:val="none" w:sz="0" w:space="0" w:color="auto"/>
            <w:bottom w:val="none" w:sz="0" w:space="0" w:color="auto"/>
            <w:right w:val="none" w:sz="0" w:space="0" w:color="auto"/>
          </w:divBdr>
          <w:divsChild>
            <w:div w:id="1713650517">
              <w:marLeft w:val="0"/>
              <w:marRight w:val="0"/>
              <w:marTop w:val="0"/>
              <w:marBottom w:val="0"/>
              <w:divBdr>
                <w:top w:val="none" w:sz="0" w:space="0" w:color="auto"/>
                <w:left w:val="none" w:sz="0" w:space="0" w:color="auto"/>
                <w:bottom w:val="none" w:sz="0" w:space="0" w:color="auto"/>
                <w:right w:val="none" w:sz="0" w:space="0" w:color="auto"/>
              </w:divBdr>
            </w:div>
          </w:divsChild>
        </w:div>
        <w:div w:id="1482965526">
          <w:marLeft w:val="0"/>
          <w:marRight w:val="0"/>
          <w:marTop w:val="300"/>
          <w:marBottom w:val="0"/>
          <w:divBdr>
            <w:top w:val="none" w:sz="0" w:space="0" w:color="auto"/>
            <w:left w:val="none" w:sz="0" w:space="0" w:color="auto"/>
            <w:bottom w:val="none" w:sz="0" w:space="0" w:color="auto"/>
            <w:right w:val="none" w:sz="0" w:space="0" w:color="auto"/>
          </w:divBdr>
          <w:divsChild>
            <w:div w:id="1838840179">
              <w:marLeft w:val="0"/>
              <w:marRight w:val="0"/>
              <w:marTop w:val="0"/>
              <w:marBottom w:val="0"/>
              <w:divBdr>
                <w:top w:val="none" w:sz="0" w:space="0" w:color="auto"/>
                <w:left w:val="none" w:sz="0" w:space="0" w:color="auto"/>
                <w:bottom w:val="none" w:sz="0" w:space="0" w:color="auto"/>
                <w:right w:val="none" w:sz="0" w:space="0" w:color="auto"/>
              </w:divBdr>
            </w:div>
          </w:divsChild>
        </w:div>
        <w:div w:id="1483691196">
          <w:marLeft w:val="0"/>
          <w:marRight w:val="0"/>
          <w:marTop w:val="300"/>
          <w:marBottom w:val="0"/>
          <w:divBdr>
            <w:top w:val="none" w:sz="0" w:space="0" w:color="auto"/>
            <w:left w:val="none" w:sz="0" w:space="0" w:color="auto"/>
            <w:bottom w:val="none" w:sz="0" w:space="0" w:color="auto"/>
            <w:right w:val="none" w:sz="0" w:space="0" w:color="auto"/>
          </w:divBdr>
          <w:divsChild>
            <w:div w:id="687409488">
              <w:marLeft w:val="0"/>
              <w:marRight w:val="0"/>
              <w:marTop w:val="0"/>
              <w:marBottom w:val="0"/>
              <w:divBdr>
                <w:top w:val="none" w:sz="0" w:space="0" w:color="auto"/>
                <w:left w:val="none" w:sz="0" w:space="0" w:color="auto"/>
                <w:bottom w:val="none" w:sz="0" w:space="0" w:color="auto"/>
                <w:right w:val="none" w:sz="0" w:space="0" w:color="auto"/>
              </w:divBdr>
              <w:divsChild>
                <w:div w:id="2828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8104549">
          <w:marLeft w:val="0"/>
          <w:marRight w:val="0"/>
          <w:marTop w:val="300"/>
          <w:marBottom w:val="0"/>
          <w:divBdr>
            <w:top w:val="none" w:sz="0" w:space="0" w:color="auto"/>
            <w:left w:val="none" w:sz="0" w:space="0" w:color="auto"/>
            <w:bottom w:val="none" w:sz="0" w:space="0" w:color="auto"/>
            <w:right w:val="none" w:sz="0" w:space="0" w:color="auto"/>
          </w:divBdr>
          <w:divsChild>
            <w:div w:id="1696808233">
              <w:marLeft w:val="0"/>
              <w:marRight w:val="0"/>
              <w:marTop w:val="0"/>
              <w:marBottom w:val="0"/>
              <w:divBdr>
                <w:top w:val="none" w:sz="0" w:space="0" w:color="auto"/>
                <w:left w:val="none" w:sz="0" w:space="0" w:color="auto"/>
                <w:bottom w:val="none" w:sz="0" w:space="0" w:color="auto"/>
                <w:right w:val="none" w:sz="0" w:space="0" w:color="auto"/>
              </w:divBdr>
              <w:divsChild>
                <w:div w:id="1308708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3986926">
      <w:bodyDiv w:val="1"/>
      <w:marLeft w:val="0"/>
      <w:marRight w:val="0"/>
      <w:marTop w:val="0"/>
      <w:marBottom w:val="0"/>
      <w:divBdr>
        <w:top w:val="none" w:sz="0" w:space="0" w:color="auto"/>
        <w:left w:val="none" w:sz="0" w:space="0" w:color="auto"/>
        <w:bottom w:val="none" w:sz="0" w:space="0" w:color="auto"/>
        <w:right w:val="none" w:sz="0" w:space="0" w:color="auto"/>
      </w:divBdr>
    </w:div>
    <w:div w:id="1835144649">
      <w:bodyDiv w:val="1"/>
      <w:marLeft w:val="0"/>
      <w:marRight w:val="0"/>
      <w:marTop w:val="0"/>
      <w:marBottom w:val="0"/>
      <w:divBdr>
        <w:top w:val="none" w:sz="0" w:space="0" w:color="auto"/>
        <w:left w:val="none" w:sz="0" w:space="0" w:color="auto"/>
        <w:bottom w:val="none" w:sz="0" w:space="0" w:color="auto"/>
        <w:right w:val="none" w:sz="0" w:space="0" w:color="auto"/>
      </w:divBdr>
      <w:divsChild>
        <w:div w:id="54164665">
          <w:marLeft w:val="0"/>
          <w:marRight w:val="0"/>
          <w:marTop w:val="0"/>
          <w:marBottom w:val="0"/>
          <w:divBdr>
            <w:top w:val="none" w:sz="0" w:space="0" w:color="auto"/>
            <w:left w:val="none" w:sz="0" w:space="0" w:color="auto"/>
            <w:bottom w:val="none" w:sz="0" w:space="0" w:color="auto"/>
            <w:right w:val="none" w:sz="0" w:space="0" w:color="auto"/>
          </w:divBdr>
          <w:divsChild>
            <w:div w:id="608702578">
              <w:marLeft w:val="0"/>
              <w:marRight w:val="0"/>
              <w:marTop w:val="0"/>
              <w:marBottom w:val="0"/>
              <w:divBdr>
                <w:top w:val="none" w:sz="0" w:space="0" w:color="auto"/>
                <w:left w:val="none" w:sz="0" w:space="0" w:color="auto"/>
                <w:bottom w:val="none" w:sz="0" w:space="0" w:color="auto"/>
                <w:right w:val="none" w:sz="0" w:space="0" w:color="auto"/>
              </w:divBdr>
            </w:div>
          </w:divsChild>
        </w:div>
        <w:div w:id="84886183">
          <w:marLeft w:val="0"/>
          <w:marRight w:val="0"/>
          <w:marTop w:val="0"/>
          <w:marBottom w:val="0"/>
          <w:divBdr>
            <w:top w:val="none" w:sz="0" w:space="0" w:color="auto"/>
            <w:left w:val="none" w:sz="0" w:space="0" w:color="auto"/>
            <w:bottom w:val="none" w:sz="0" w:space="0" w:color="auto"/>
            <w:right w:val="none" w:sz="0" w:space="0" w:color="auto"/>
          </w:divBdr>
          <w:divsChild>
            <w:div w:id="1158765685">
              <w:marLeft w:val="0"/>
              <w:marRight w:val="0"/>
              <w:marTop w:val="0"/>
              <w:marBottom w:val="0"/>
              <w:divBdr>
                <w:top w:val="none" w:sz="0" w:space="0" w:color="auto"/>
                <w:left w:val="none" w:sz="0" w:space="0" w:color="auto"/>
                <w:bottom w:val="none" w:sz="0" w:space="0" w:color="auto"/>
                <w:right w:val="none" w:sz="0" w:space="0" w:color="auto"/>
              </w:divBdr>
            </w:div>
          </w:divsChild>
        </w:div>
        <w:div w:id="188758801">
          <w:marLeft w:val="0"/>
          <w:marRight w:val="0"/>
          <w:marTop w:val="0"/>
          <w:marBottom w:val="0"/>
          <w:divBdr>
            <w:top w:val="none" w:sz="0" w:space="0" w:color="auto"/>
            <w:left w:val="none" w:sz="0" w:space="0" w:color="auto"/>
            <w:bottom w:val="none" w:sz="0" w:space="0" w:color="auto"/>
            <w:right w:val="none" w:sz="0" w:space="0" w:color="auto"/>
          </w:divBdr>
        </w:div>
        <w:div w:id="205879035">
          <w:marLeft w:val="0"/>
          <w:marRight w:val="0"/>
          <w:marTop w:val="0"/>
          <w:marBottom w:val="0"/>
          <w:divBdr>
            <w:top w:val="none" w:sz="0" w:space="0" w:color="auto"/>
            <w:left w:val="none" w:sz="0" w:space="0" w:color="auto"/>
            <w:bottom w:val="none" w:sz="0" w:space="0" w:color="auto"/>
            <w:right w:val="none" w:sz="0" w:space="0" w:color="auto"/>
          </w:divBdr>
          <w:divsChild>
            <w:div w:id="353457101">
              <w:marLeft w:val="0"/>
              <w:marRight w:val="0"/>
              <w:marTop w:val="0"/>
              <w:marBottom w:val="0"/>
              <w:divBdr>
                <w:top w:val="none" w:sz="0" w:space="0" w:color="auto"/>
                <w:left w:val="none" w:sz="0" w:space="0" w:color="auto"/>
                <w:bottom w:val="none" w:sz="0" w:space="0" w:color="auto"/>
                <w:right w:val="none" w:sz="0" w:space="0" w:color="auto"/>
              </w:divBdr>
            </w:div>
          </w:divsChild>
        </w:div>
        <w:div w:id="422997186">
          <w:marLeft w:val="0"/>
          <w:marRight w:val="0"/>
          <w:marTop w:val="0"/>
          <w:marBottom w:val="0"/>
          <w:divBdr>
            <w:top w:val="none" w:sz="0" w:space="0" w:color="auto"/>
            <w:left w:val="none" w:sz="0" w:space="0" w:color="auto"/>
            <w:bottom w:val="none" w:sz="0" w:space="0" w:color="auto"/>
            <w:right w:val="none" w:sz="0" w:space="0" w:color="auto"/>
          </w:divBdr>
        </w:div>
        <w:div w:id="723406881">
          <w:marLeft w:val="0"/>
          <w:marRight w:val="0"/>
          <w:marTop w:val="0"/>
          <w:marBottom w:val="0"/>
          <w:divBdr>
            <w:top w:val="none" w:sz="0" w:space="0" w:color="auto"/>
            <w:left w:val="none" w:sz="0" w:space="0" w:color="auto"/>
            <w:bottom w:val="none" w:sz="0" w:space="0" w:color="auto"/>
            <w:right w:val="none" w:sz="0" w:space="0" w:color="auto"/>
          </w:divBdr>
        </w:div>
        <w:div w:id="884752890">
          <w:marLeft w:val="0"/>
          <w:marRight w:val="0"/>
          <w:marTop w:val="0"/>
          <w:marBottom w:val="0"/>
          <w:divBdr>
            <w:top w:val="none" w:sz="0" w:space="0" w:color="auto"/>
            <w:left w:val="none" w:sz="0" w:space="0" w:color="auto"/>
            <w:bottom w:val="none" w:sz="0" w:space="0" w:color="auto"/>
            <w:right w:val="none" w:sz="0" w:space="0" w:color="auto"/>
          </w:divBdr>
        </w:div>
        <w:div w:id="946236660">
          <w:marLeft w:val="0"/>
          <w:marRight w:val="0"/>
          <w:marTop w:val="300"/>
          <w:marBottom w:val="0"/>
          <w:divBdr>
            <w:top w:val="none" w:sz="0" w:space="0" w:color="auto"/>
            <w:left w:val="none" w:sz="0" w:space="0" w:color="auto"/>
            <w:bottom w:val="none" w:sz="0" w:space="0" w:color="auto"/>
            <w:right w:val="none" w:sz="0" w:space="0" w:color="auto"/>
          </w:divBdr>
          <w:divsChild>
            <w:div w:id="1619331474">
              <w:marLeft w:val="0"/>
              <w:marRight w:val="0"/>
              <w:marTop w:val="0"/>
              <w:marBottom w:val="0"/>
              <w:divBdr>
                <w:top w:val="none" w:sz="0" w:space="0" w:color="auto"/>
                <w:left w:val="none" w:sz="0" w:space="0" w:color="auto"/>
                <w:bottom w:val="none" w:sz="0" w:space="0" w:color="auto"/>
                <w:right w:val="none" w:sz="0" w:space="0" w:color="auto"/>
              </w:divBdr>
              <w:divsChild>
                <w:div w:id="741684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3799230">
          <w:marLeft w:val="0"/>
          <w:marRight w:val="0"/>
          <w:marTop w:val="0"/>
          <w:marBottom w:val="0"/>
          <w:divBdr>
            <w:top w:val="none" w:sz="0" w:space="0" w:color="auto"/>
            <w:left w:val="none" w:sz="0" w:space="0" w:color="auto"/>
            <w:bottom w:val="none" w:sz="0" w:space="0" w:color="auto"/>
            <w:right w:val="none" w:sz="0" w:space="0" w:color="auto"/>
          </w:divBdr>
          <w:divsChild>
            <w:div w:id="1761441198">
              <w:marLeft w:val="0"/>
              <w:marRight w:val="0"/>
              <w:marTop w:val="0"/>
              <w:marBottom w:val="0"/>
              <w:divBdr>
                <w:top w:val="none" w:sz="0" w:space="0" w:color="auto"/>
                <w:left w:val="none" w:sz="0" w:space="0" w:color="auto"/>
                <w:bottom w:val="none" w:sz="0" w:space="0" w:color="auto"/>
                <w:right w:val="none" w:sz="0" w:space="0" w:color="auto"/>
              </w:divBdr>
            </w:div>
          </w:divsChild>
        </w:div>
        <w:div w:id="1071343628">
          <w:marLeft w:val="0"/>
          <w:marRight w:val="0"/>
          <w:marTop w:val="0"/>
          <w:marBottom w:val="0"/>
          <w:divBdr>
            <w:top w:val="none" w:sz="0" w:space="0" w:color="auto"/>
            <w:left w:val="none" w:sz="0" w:space="0" w:color="auto"/>
            <w:bottom w:val="none" w:sz="0" w:space="0" w:color="auto"/>
            <w:right w:val="none" w:sz="0" w:space="0" w:color="auto"/>
          </w:divBdr>
        </w:div>
        <w:div w:id="1364938162">
          <w:marLeft w:val="0"/>
          <w:marRight w:val="0"/>
          <w:marTop w:val="300"/>
          <w:marBottom w:val="0"/>
          <w:divBdr>
            <w:top w:val="none" w:sz="0" w:space="0" w:color="auto"/>
            <w:left w:val="none" w:sz="0" w:space="0" w:color="auto"/>
            <w:bottom w:val="none" w:sz="0" w:space="0" w:color="auto"/>
            <w:right w:val="none" w:sz="0" w:space="0" w:color="auto"/>
          </w:divBdr>
          <w:divsChild>
            <w:div w:id="970481863">
              <w:marLeft w:val="0"/>
              <w:marRight w:val="0"/>
              <w:marTop w:val="0"/>
              <w:marBottom w:val="0"/>
              <w:divBdr>
                <w:top w:val="none" w:sz="0" w:space="0" w:color="auto"/>
                <w:left w:val="none" w:sz="0" w:space="0" w:color="auto"/>
                <w:bottom w:val="none" w:sz="0" w:space="0" w:color="auto"/>
                <w:right w:val="none" w:sz="0" w:space="0" w:color="auto"/>
              </w:divBdr>
            </w:div>
          </w:divsChild>
        </w:div>
        <w:div w:id="1723676209">
          <w:marLeft w:val="0"/>
          <w:marRight w:val="0"/>
          <w:marTop w:val="0"/>
          <w:marBottom w:val="0"/>
          <w:divBdr>
            <w:top w:val="none" w:sz="0" w:space="0" w:color="auto"/>
            <w:left w:val="none" w:sz="0" w:space="0" w:color="auto"/>
            <w:bottom w:val="none" w:sz="0" w:space="0" w:color="auto"/>
            <w:right w:val="none" w:sz="0" w:space="0" w:color="auto"/>
          </w:divBdr>
          <w:divsChild>
            <w:div w:id="517887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877059">
      <w:bodyDiv w:val="1"/>
      <w:marLeft w:val="0"/>
      <w:marRight w:val="0"/>
      <w:marTop w:val="0"/>
      <w:marBottom w:val="0"/>
      <w:divBdr>
        <w:top w:val="none" w:sz="0" w:space="0" w:color="auto"/>
        <w:left w:val="none" w:sz="0" w:space="0" w:color="auto"/>
        <w:bottom w:val="none" w:sz="0" w:space="0" w:color="auto"/>
        <w:right w:val="none" w:sz="0" w:space="0" w:color="auto"/>
      </w:divBdr>
    </w:div>
    <w:div w:id="1838154377">
      <w:bodyDiv w:val="1"/>
      <w:marLeft w:val="0"/>
      <w:marRight w:val="0"/>
      <w:marTop w:val="0"/>
      <w:marBottom w:val="0"/>
      <w:divBdr>
        <w:top w:val="none" w:sz="0" w:space="0" w:color="auto"/>
        <w:left w:val="none" w:sz="0" w:space="0" w:color="auto"/>
        <w:bottom w:val="none" w:sz="0" w:space="0" w:color="auto"/>
        <w:right w:val="none" w:sz="0" w:space="0" w:color="auto"/>
      </w:divBdr>
      <w:divsChild>
        <w:div w:id="21103237">
          <w:marLeft w:val="0"/>
          <w:marRight w:val="0"/>
          <w:marTop w:val="300"/>
          <w:marBottom w:val="0"/>
          <w:divBdr>
            <w:top w:val="none" w:sz="0" w:space="0" w:color="auto"/>
            <w:left w:val="none" w:sz="0" w:space="0" w:color="auto"/>
            <w:bottom w:val="none" w:sz="0" w:space="0" w:color="auto"/>
            <w:right w:val="none" w:sz="0" w:space="0" w:color="auto"/>
          </w:divBdr>
          <w:divsChild>
            <w:div w:id="346641464">
              <w:marLeft w:val="0"/>
              <w:marRight w:val="0"/>
              <w:marTop w:val="0"/>
              <w:marBottom w:val="0"/>
              <w:divBdr>
                <w:top w:val="none" w:sz="0" w:space="0" w:color="auto"/>
                <w:left w:val="none" w:sz="0" w:space="0" w:color="auto"/>
                <w:bottom w:val="none" w:sz="0" w:space="0" w:color="auto"/>
                <w:right w:val="none" w:sz="0" w:space="0" w:color="auto"/>
              </w:divBdr>
              <w:divsChild>
                <w:div w:id="482895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121641">
          <w:marLeft w:val="0"/>
          <w:marRight w:val="0"/>
          <w:marTop w:val="0"/>
          <w:marBottom w:val="0"/>
          <w:divBdr>
            <w:top w:val="none" w:sz="0" w:space="0" w:color="auto"/>
            <w:left w:val="none" w:sz="0" w:space="0" w:color="auto"/>
            <w:bottom w:val="none" w:sz="0" w:space="0" w:color="auto"/>
            <w:right w:val="none" w:sz="0" w:space="0" w:color="auto"/>
          </w:divBdr>
          <w:divsChild>
            <w:div w:id="815681078">
              <w:marLeft w:val="0"/>
              <w:marRight w:val="0"/>
              <w:marTop w:val="0"/>
              <w:marBottom w:val="0"/>
              <w:divBdr>
                <w:top w:val="none" w:sz="0" w:space="0" w:color="auto"/>
                <w:left w:val="none" w:sz="0" w:space="0" w:color="auto"/>
                <w:bottom w:val="none" w:sz="0" w:space="0" w:color="auto"/>
                <w:right w:val="none" w:sz="0" w:space="0" w:color="auto"/>
              </w:divBdr>
            </w:div>
          </w:divsChild>
        </w:div>
        <w:div w:id="277103393">
          <w:marLeft w:val="0"/>
          <w:marRight w:val="0"/>
          <w:marTop w:val="0"/>
          <w:marBottom w:val="0"/>
          <w:divBdr>
            <w:top w:val="none" w:sz="0" w:space="0" w:color="auto"/>
            <w:left w:val="none" w:sz="0" w:space="0" w:color="auto"/>
            <w:bottom w:val="none" w:sz="0" w:space="0" w:color="auto"/>
            <w:right w:val="none" w:sz="0" w:space="0" w:color="auto"/>
          </w:divBdr>
          <w:divsChild>
            <w:div w:id="435558385">
              <w:marLeft w:val="0"/>
              <w:marRight w:val="0"/>
              <w:marTop w:val="0"/>
              <w:marBottom w:val="0"/>
              <w:divBdr>
                <w:top w:val="none" w:sz="0" w:space="0" w:color="auto"/>
                <w:left w:val="none" w:sz="0" w:space="0" w:color="auto"/>
                <w:bottom w:val="none" w:sz="0" w:space="0" w:color="auto"/>
                <w:right w:val="none" w:sz="0" w:space="0" w:color="auto"/>
              </w:divBdr>
            </w:div>
          </w:divsChild>
        </w:div>
        <w:div w:id="300576587">
          <w:marLeft w:val="0"/>
          <w:marRight w:val="0"/>
          <w:marTop w:val="0"/>
          <w:marBottom w:val="0"/>
          <w:divBdr>
            <w:top w:val="none" w:sz="0" w:space="0" w:color="auto"/>
            <w:left w:val="none" w:sz="0" w:space="0" w:color="auto"/>
            <w:bottom w:val="none" w:sz="0" w:space="0" w:color="auto"/>
            <w:right w:val="none" w:sz="0" w:space="0" w:color="auto"/>
          </w:divBdr>
        </w:div>
        <w:div w:id="433549357">
          <w:marLeft w:val="0"/>
          <w:marRight w:val="0"/>
          <w:marTop w:val="0"/>
          <w:marBottom w:val="0"/>
          <w:divBdr>
            <w:top w:val="none" w:sz="0" w:space="0" w:color="auto"/>
            <w:left w:val="none" w:sz="0" w:space="0" w:color="auto"/>
            <w:bottom w:val="none" w:sz="0" w:space="0" w:color="auto"/>
            <w:right w:val="none" w:sz="0" w:space="0" w:color="auto"/>
          </w:divBdr>
        </w:div>
        <w:div w:id="597754579">
          <w:marLeft w:val="0"/>
          <w:marRight w:val="0"/>
          <w:marTop w:val="0"/>
          <w:marBottom w:val="0"/>
          <w:divBdr>
            <w:top w:val="none" w:sz="0" w:space="0" w:color="auto"/>
            <w:left w:val="none" w:sz="0" w:space="0" w:color="auto"/>
            <w:bottom w:val="none" w:sz="0" w:space="0" w:color="auto"/>
            <w:right w:val="none" w:sz="0" w:space="0" w:color="auto"/>
          </w:divBdr>
          <w:divsChild>
            <w:div w:id="748116976">
              <w:marLeft w:val="0"/>
              <w:marRight w:val="0"/>
              <w:marTop w:val="0"/>
              <w:marBottom w:val="0"/>
              <w:divBdr>
                <w:top w:val="none" w:sz="0" w:space="0" w:color="auto"/>
                <w:left w:val="none" w:sz="0" w:space="0" w:color="auto"/>
                <w:bottom w:val="none" w:sz="0" w:space="0" w:color="auto"/>
                <w:right w:val="none" w:sz="0" w:space="0" w:color="auto"/>
              </w:divBdr>
            </w:div>
          </w:divsChild>
        </w:div>
        <w:div w:id="738094414">
          <w:marLeft w:val="0"/>
          <w:marRight w:val="0"/>
          <w:marTop w:val="0"/>
          <w:marBottom w:val="0"/>
          <w:divBdr>
            <w:top w:val="none" w:sz="0" w:space="0" w:color="auto"/>
            <w:left w:val="none" w:sz="0" w:space="0" w:color="auto"/>
            <w:bottom w:val="none" w:sz="0" w:space="0" w:color="auto"/>
            <w:right w:val="none" w:sz="0" w:space="0" w:color="auto"/>
          </w:divBdr>
          <w:divsChild>
            <w:div w:id="1840463631">
              <w:marLeft w:val="0"/>
              <w:marRight w:val="0"/>
              <w:marTop w:val="0"/>
              <w:marBottom w:val="0"/>
              <w:divBdr>
                <w:top w:val="none" w:sz="0" w:space="0" w:color="auto"/>
                <w:left w:val="none" w:sz="0" w:space="0" w:color="auto"/>
                <w:bottom w:val="none" w:sz="0" w:space="0" w:color="auto"/>
                <w:right w:val="none" w:sz="0" w:space="0" w:color="auto"/>
              </w:divBdr>
            </w:div>
          </w:divsChild>
        </w:div>
        <w:div w:id="925531244">
          <w:marLeft w:val="0"/>
          <w:marRight w:val="0"/>
          <w:marTop w:val="0"/>
          <w:marBottom w:val="0"/>
          <w:divBdr>
            <w:top w:val="none" w:sz="0" w:space="0" w:color="auto"/>
            <w:left w:val="none" w:sz="0" w:space="0" w:color="auto"/>
            <w:bottom w:val="none" w:sz="0" w:space="0" w:color="auto"/>
            <w:right w:val="none" w:sz="0" w:space="0" w:color="auto"/>
          </w:divBdr>
        </w:div>
        <w:div w:id="1030647476">
          <w:marLeft w:val="0"/>
          <w:marRight w:val="0"/>
          <w:marTop w:val="0"/>
          <w:marBottom w:val="0"/>
          <w:divBdr>
            <w:top w:val="none" w:sz="0" w:space="0" w:color="auto"/>
            <w:left w:val="none" w:sz="0" w:space="0" w:color="auto"/>
            <w:bottom w:val="none" w:sz="0" w:space="0" w:color="auto"/>
            <w:right w:val="none" w:sz="0" w:space="0" w:color="auto"/>
          </w:divBdr>
          <w:divsChild>
            <w:div w:id="1796481642">
              <w:marLeft w:val="0"/>
              <w:marRight w:val="0"/>
              <w:marTop w:val="0"/>
              <w:marBottom w:val="0"/>
              <w:divBdr>
                <w:top w:val="none" w:sz="0" w:space="0" w:color="auto"/>
                <w:left w:val="none" w:sz="0" w:space="0" w:color="auto"/>
                <w:bottom w:val="none" w:sz="0" w:space="0" w:color="auto"/>
                <w:right w:val="none" w:sz="0" w:space="0" w:color="auto"/>
              </w:divBdr>
            </w:div>
          </w:divsChild>
        </w:div>
        <w:div w:id="1177623328">
          <w:marLeft w:val="0"/>
          <w:marRight w:val="0"/>
          <w:marTop w:val="0"/>
          <w:marBottom w:val="0"/>
          <w:divBdr>
            <w:top w:val="none" w:sz="0" w:space="0" w:color="auto"/>
            <w:left w:val="none" w:sz="0" w:space="0" w:color="auto"/>
            <w:bottom w:val="none" w:sz="0" w:space="0" w:color="auto"/>
            <w:right w:val="none" w:sz="0" w:space="0" w:color="auto"/>
          </w:divBdr>
        </w:div>
        <w:div w:id="1368213932">
          <w:marLeft w:val="0"/>
          <w:marRight w:val="0"/>
          <w:marTop w:val="300"/>
          <w:marBottom w:val="0"/>
          <w:divBdr>
            <w:top w:val="none" w:sz="0" w:space="0" w:color="auto"/>
            <w:left w:val="none" w:sz="0" w:space="0" w:color="auto"/>
            <w:bottom w:val="none" w:sz="0" w:space="0" w:color="auto"/>
            <w:right w:val="none" w:sz="0" w:space="0" w:color="auto"/>
          </w:divBdr>
          <w:divsChild>
            <w:div w:id="693310834">
              <w:marLeft w:val="0"/>
              <w:marRight w:val="0"/>
              <w:marTop w:val="0"/>
              <w:marBottom w:val="0"/>
              <w:divBdr>
                <w:top w:val="none" w:sz="0" w:space="0" w:color="auto"/>
                <w:left w:val="none" w:sz="0" w:space="0" w:color="auto"/>
                <w:bottom w:val="none" w:sz="0" w:space="0" w:color="auto"/>
                <w:right w:val="none" w:sz="0" w:space="0" w:color="auto"/>
              </w:divBdr>
              <w:divsChild>
                <w:div w:id="1050108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7946174">
          <w:marLeft w:val="0"/>
          <w:marRight w:val="0"/>
          <w:marTop w:val="0"/>
          <w:marBottom w:val="0"/>
          <w:divBdr>
            <w:top w:val="none" w:sz="0" w:space="0" w:color="auto"/>
            <w:left w:val="none" w:sz="0" w:space="0" w:color="auto"/>
            <w:bottom w:val="none" w:sz="0" w:space="0" w:color="auto"/>
            <w:right w:val="none" w:sz="0" w:space="0" w:color="auto"/>
          </w:divBdr>
        </w:div>
        <w:div w:id="1416853256">
          <w:marLeft w:val="0"/>
          <w:marRight w:val="0"/>
          <w:marTop w:val="0"/>
          <w:marBottom w:val="0"/>
          <w:divBdr>
            <w:top w:val="none" w:sz="0" w:space="0" w:color="auto"/>
            <w:left w:val="none" w:sz="0" w:space="0" w:color="auto"/>
            <w:bottom w:val="none" w:sz="0" w:space="0" w:color="auto"/>
            <w:right w:val="none" w:sz="0" w:space="0" w:color="auto"/>
          </w:divBdr>
          <w:divsChild>
            <w:div w:id="1595361367">
              <w:marLeft w:val="0"/>
              <w:marRight w:val="0"/>
              <w:marTop w:val="0"/>
              <w:marBottom w:val="0"/>
              <w:divBdr>
                <w:top w:val="none" w:sz="0" w:space="0" w:color="auto"/>
                <w:left w:val="none" w:sz="0" w:space="0" w:color="auto"/>
                <w:bottom w:val="none" w:sz="0" w:space="0" w:color="auto"/>
                <w:right w:val="none" w:sz="0" w:space="0" w:color="auto"/>
              </w:divBdr>
            </w:div>
          </w:divsChild>
        </w:div>
        <w:div w:id="1579711316">
          <w:marLeft w:val="0"/>
          <w:marRight w:val="0"/>
          <w:marTop w:val="300"/>
          <w:marBottom w:val="0"/>
          <w:divBdr>
            <w:top w:val="none" w:sz="0" w:space="0" w:color="auto"/>
            <w:left w:val="none" w:sz="0" w:space="0" w:color="auto"/>
            <w:bottom w:val="none" w:sz="0" w:space="0" w:color="auto"/>
            <w:right w:val="none" w:sz="0" w:space="0" w:color="auto"/>
          </w:divBdr>
        </w:div>
        <w:div w:id="1745495142">
          <w:marLeft w:val="0"/>
          <w:marRight w:val="0"/>
          <w:marTop w:val="0"/>
          <w:marBottom w:val="0"/>
          <w:divBdr>
            <w:top w:val="none" w:sz="0" w:space="0" w:color="auto"/>
            <w:left w:val="none" w:sz="0" w:space="0" w:color="auto"/>
            <w:bottom w:val="none" w:sz="0" w:space="0" w:color="auto"/>
            <w:right w:val="none" w:sz="0" w:space="0" w:color="auto"/>
          </w:divBdr>
        </w:div>
        <w:div w:id="1812936520">
          <w:marLeft w:val="0"/>
          <w:marRight w:val="0"/>
          <w:marTop w:val="0"/>
          <w:marBottom w:val="0"/>
          <w:divBdr>
            <w:top w:val="none" w:sz="0" w:space="0" w:color="auto"/>
            <w:left w:val="none" w:sz="0" w:space="0" w:color="auto"/>
            <w:bottom w:val="none" w:sz="0" w:space="0" w:color="auto"/>
            <w:right w:val="none" w:sz="0" w:space="0" w:color="auto"/>
          </w:divBdr>
        </w:div>
      </w:divsChild>
    </w:div>
    <w:div w:id="1839299619">
      <w:bodyDiv w:val="1"/>
      <w:marLeft w:val="0"/>
      <w:marRight w:val="0"/>
      <w:marTop w:val="0"/>
      <w:marBottom w:val="0"/>
      <w:divBdr>
        <w:top w:val="none" w:sz="0" w:space="0" w:color="auto"/>
        <w:left w:val="none" w:sz="0" w:space="0" w:color="auto"/>
        <w:bottom w:val="none" w:sz="0" w:space="0" w:color="auto"/>
        <w:right w:val="none" w:sz="0" w:space="0" w:color="auto"/>
      </w:divBdr>
      <w:divsChild>
        <w:div w:id="1685741239">
          <w:marLeft w:val="0"/>
          <w:marRight w:val="0"/>
          <w:marTop w:val="0"/>
          <w:marBottom w:val="0"/>
          <w:divBdr>
            <w:top w:val="none" w:sz="0" w:space="0" w:color="auto"/>
            <w:left w:val="none" w:sz="0" w:space="0" w:color="auto"/>
            <w:bottom w:val="none" w:sz="0" w:space="0" w:color="auto"/>
            <w:right w:val="none" w:sz="0" w:space="0" w:color="auto"/>
          </w:divBdr>
        </w:div>
        <w:div w:id="1280071125">
          <w:marLeft w:val="0"/>
          <w:marRight w:val="0"/>
          <w:marTop w:val="0"/>
          <w:marBottom w:val="0"/>
          <w:divBdr>
            <w:top w:val="none" w:sz="0" w:space="0" w:color="auto"/>
            <w:left w:val="none" w:sz="0" w:space="0" w:color="auto"/>
            <w:bottom w:val="none" w:sz="0" w:space="0" w:color="auto"/>
            <w:right w:val="none" w:sz="0" w:space="0" w:color="auto"/>
          </w:divBdr>
          <w:divsChild>
            <w:div w:id="1136483640">
              <w:marLeft w:val="0"/>
              <w:marRight w:val="0"/>
              <w:marTop w:val="0"/>
              <w:marBottom w:val="0"/>
              <w:divBdr>
                <w:top w:val="none" w:sz="0" w:space="0" w:color="auto"/>
                <w:left w:val="none" w:sz="0" w:space="0" w:color="auto"/>
                <w:bottom w:val="none" w:sz="0" w:space="0" w:color="auto"/>
                <w:right w:val="none" w:sz="0" w:space="0" w:color="auto"/>
              </w:divBdr>
            </w:div>
          </w:divsChild>
        </w:div>
        <w:div w:id="1932351564">
          <w:marLeft w:val="0"/>
          <w:marRight w:val="0"/>
          <w:marTop w:val="0"/>
          <w:marBottom w:val="0"/>
          <w:divBdr>
            <w:top w:val="none" w:sz="0" w:space="0" w:color="auto"/>
            <w:left w:val="none" w:sz="0" w:space="0" w:color="auto"/>
            <w:bottom w:val="none" w:sz="0" w:space="0" w:color="auto"/>
            <w:right w:val="none" w:sz="0" w:space="0" w:color="auto"/>
          </w:divBdr>
        </w:div>
        <w:div w:id="162357085">
          <w:marLeft w:val="0"/>
          <w:marRight w:val="0"/>
          <w:marTop w:val="0"/>
          <w:marBottom w:val="0"/>
          <w:divBdr>
            <w:top w:val="none" w:sz="0" w:space="0" w:color="auto"/>
            <w:left w:val="none" w:sz="0" w:space="0" w:color="auto"/>
            <w:bottom w:val="none" w:sz="0" w:space="0" w:color="auto"/>
            <w:right w:val="none" w:sz="0" w:space="0" w:color="auto"/>
          </w:divBdr>
          <w:divsChild>
            <w:div w:id="103962463">
              <w:marLeft w:val="0"/>
              <w:marRight w:val="0"/>
              <w:marTop w:val="0"/>
              <w:marBottom w:val="0"/>
              <w:divBdr>
                <w:top w:val="none" w:sz="0" w:space="0" w:color="auto"/>
                <w:left w:val="none" w:sz="0" w:space="0" w:color="auto"/>
                <w:bottom w:val="none" w:sz="0" w:space="0" w:color="auto"/>
                <w:right w:val="none" w:sz="0" w:space="0" w:color="auto"/>
              </w:divBdr>
            </w:div>
          </w:divsChild>
        </w:div>
        <w:div w:id="114909676">
          <w:marLeft w:val="0"/>
          <w:marRight w:val="0"/>
          <w:marTop w:val="0"/>
          <w:marBottom w:val="0"/>
          <w:divBdr>
            <w:top w:val="none" w:sz="0" w:space="0" w:color="auto"/>
            <w:left w:val="none" w:sz="0" w:space="0" w:color="auto"/>
            <w:bottom w:val="none" w:sz="0" w:space="0" w:color="auto"/>
            <w:right w:val="none" w:sz="0" w:space="0" w:color="auto"/>
          </w:divBdr>
        </w:div>
        <w:div w:id="491801333">
          <w:marLeft w:val="0"/>
          <w:marRight w:val="0"/>
          <w:marTop w:val="0"/>
          <w:marBottom w:val="0"/>
          <w:divBdr>
            <w:top w:val="none" w:sz="0" w:space="0" w:color="auto"/>
            <w:left w:val="none" w:sz="0" w:space="0" w:color="auto"/>
            <w:bottom w:val="none" w:sz="0" w:space="0" w:color="auto"/>
            <w:right w:val="none" w:sz="0" w:space="0" w:color="auto"/>
          </w:divBdr>
          <w:divsChild>
            <w:div w:id="913205479">
              <w:marLeft w:val="0"/>
              <w:marRight w:val="0"/>
              <w:marTop w:val="0"/>
              <w:marBottom w:val="0"/>
              <w:divBdr>
                <w:top w:val="none" w:sz="0" w:space="0" w:color="auto"/>
                <w:left w:val="none" w:sz="0" w:space="0" w:color="auto"/>
                <w:bottom w:val="none" w:sz="0" w:space="0" w:color="auto"/>
                <w:right w:val="none" w:sz="0" w:space="0" w:color="auto"/>
              </w:divBdr>
            </w:div>
          </w:divsChild>
        </w:div>
        <w:div w:id="814294866">
          <w:marLeft w:val="0"/>
          <w:marRight w:val="0"/>
          <w:marTop w:val="0"/>
          <w:marBottom w:val="0"/>
          <w:divBdr>
            <w:top w:val="none" w:sz="0" w:space="0" w:color="auto"/>
            <w:left w:val="none" w:sz="0" w:space="0" w:color="auto"/>
            <w:bottom w:val="none" w:sz="0" w:space="0" w:color="auto"/>
            <w:right w:val="none" w:sz="0" w:space="0" w:color="auto"/>
          </w:divBdr>
        </w:div>
        <w:div w:id="1849977454">
          <w:marLeft w:val="0"/>
          <w:marRight w:val="0"/>
          <w:marTop w:val="0"/>
          <w:marBottom w:val="0"/>
          <w:divBdr>
            <w:top w:val="none" w:sz="0" w:space="0" w:color="auto"/>
            <w:left w:val="none" w:sz="0" w:space="0" w:color="auto"/>
            <w:bottom w:val="none" w:sz="0" w:space="0" w:color="auto"/>
            <w:right w:val="none" w:sz="0" w:space="0" w:color="auto"/>
          </w:divBdr>
          <w:divsChild>
            <w:div w:id="2131512418">
              <w:marLeft w:val="0"/>
              <w:marRight w:val="0"/>
              <w:marTop w:val="0"/>
              <w:marBottom w:val="0"/>
              <w:divBdr>
                <w:top w:val="none" w:sz="0" w:space="0" w:color="auto"/>
                <w:left w:val="none" w:sz="0" w:space="0" w:color="auto"/>
                <w:bottom w:val="none" w:sz="0" w:space="0" w:color="auto"/>
                <w:right w:val="none" w:sz="0" w:space="0" w:color="auto"/>
              </w:divBdr>
            </w:div>
          </w:divsChild>
        </w:div>
        <w:div w:id="463351233">
          <w:marLeft w:val="0"/>
          <w:marRight w:val="0"/>
          <w:marTop w:val="0"/>
          <w:marBottom w:val="0"/>
          <w:divBdr>
            <w:top w:val="none" w:sz="0" w:space="0" w:color="auto"/>
            <w:left w:val="none" w:sz="0" w:space="0" w:color="auto"/>
            <w:bottom w:val="none" w:sz="0" w:space="0" w:color="auto"/>
            <w:right w:val="none" w:sz="0" w:space="0" w:color="auto"/>
          </w:divBdr>
        </w:div>
        <w:div w:id="400446398">
          <w:marLeft w:val="0"/>
          <w:marRight w:val="0"/>
          <w:marTop w:val="0"/>
          <w:marBottom w:val="0"/>
          <w:divBdr>
            <w:top w:val="none" w:sz="0" w:space="0" w:color="auto"/>
            <w:left w:val="none" w:sz="0" w:space="0" w:color="auto"/>
            <w:bottom w:val="none" w:sz="0" w:space="0" w:color="auto"/>
            <w:right w:val="none" w:sz="0" w:space="0" w:color="auto"/>
          </w:divBdr>
          <w:divsChild>
            <w:div w:id="1208254126">
              <w:marLeft w:val="0"/>
              <w:marRight w:val="0"/>
              <w:marTop w:val="0"/>
              <w:marBottom w:val="0"/>
              <w:divBdr>
                <w:top w:val="none" w:sz="0" w:space="0" w:color="auto"/>
                <w:left w:val="none" w:sz="0" w:space="0" w:color="auto"/>
                <w:bottom w:val="none" w:sz="0" w:space="0" w:color="auto"/>
                <w:right w:val="none" w:sz="0" w:space="0" w:color="auto"/>
              </w:divBdr>
            </w:div>
          </w:divsChild>
        </w:div>
        <w:div w:id="1338001072">
          <w:marLeft w:val="0"/>
          <w:marRight w:val="0"/>
          <w:marTop w:val="0"/>
          <w:marBottom w:val="0"/>
          <w:divBdr>
            <w:top w:val="none" w:sz="0" w:space="0" w:color="auto"/>
            <w:left w:val="none" w:sz="0" w:space="0" w:color="auto"/>
            <w:bottom w:val="none" w:sz="0" w:space="0" w:color="auto"/>
            <w:right w:val="none" w:sz="0" w:space="0" w:color="auto"/>
          </w:divBdr>
        </w:div>
        <w:div w:id="1112431328">
          <w:marLeft w:val="0"/>
          <w:marRight w:val="0"/>
          <w:marTop w:val="0"/>
          <w:marBottom w:val="0"/>
          <w:divBdr>
            <w:top w:val="none" w:sz="0" w:space="0" w:color="auto"/>
            <w:left w:val="none" w:sz="0" w:space="0" w:color="auto"/>
            <w:bottom w:val="none" w:sz="0" w:space="0" w:color="auto"/>
            <w:right w:val="none" w:sz="0" w:space="0" w:color="auto"/>
          </w:divBdr>
          <w:divsChild>
            <w:div w:id="1925604858">
              <w:marLeft w:val="0"/>
              <w:marRight w:val="0"/>
              <w:marTop w:val="0"/>
              <w:marBottom w:val="0"/>
              <w:divBdr>
                <w:top w:val="none" w:sz="0" w:space="0" w:color="auto"/>
                <w:left w:val="none" w:sz="0" w:space="0" w:color="auto"/>
                <w:bottom w:val="none" w:sz="0" w:space="0" w:color="auto"/>
                <w:right w:val="none" w:sz="0" w:space="0" w:color="auto"/>
              </w:divBdr>
            </w:div>
          </w:divsChild>
        </w:div>
        <w:div w:id="1529686269">
          <w:marLeft w:val="0"/>
          <w:marRight w:val="0"/>
          <w:marTop w:val="0"/>
          <w:marBottom w:val="0"/>
          <w:divBdr>
            <w:top w:val="none" w:sz="0" w:space="0" w:color="auto"/>
            <w:left w:val="none" w:sz="0" w:space="0" w:color="auto"/>
            <w:bottom w:val="none" w:sz="0" w:space="0" w:color="auto"/>
            <w:right w:val="none" w:sz="0" w:space="0" w:color="auto"/>
          </w:divBdr>
        </w:div>
        <w:div w:id="1165239136">
          <w:marLeft w:val="0"/>
          <w:marRight w:val="0"/>
          <w:marTop w:val="0"/>
          <w:marBottom w:val="0"/>
          <w:divBdr>
            <w:top w:val="none" w:sz="0" w:space="0" w:color="auto"/>
            <w:left w:val="none" w:sz="0" w:space="0" w:color="auto"/>
            <w:bottom w:val="none" w:sz="0" w:space="0" w:color="auto"/>
            <w:right w:val="none" w:sz="0" w:space="0" w:color="auto"/>
          </w:divBdr>
          <w:divsChild>
            <w:div w:id="2033456685">
              <w:marLeft w:val="0"/>
              <w:marRight w:val="0"/>
              <w:marTop w:val="0"/>
              <w:marBottom w:val="0"/>
              <w:divBdr>
                <w:top w:val="none" w:sz="0" w:space="0" w:color="auto"/>
                <w:left w:val="none" w:sz="0" w:space="0" w:color="auto"/>
                <w:bottom w:val="none" w:sz="0" w:space="0" w:color="auto"/>
                <w:right w:val="none" w:sz="0" w:space="0" w:color="auto"/>
              </w:divBdr>
            </w:div>
          </w:divsChild>
        </w:div>
        <w:div w:id="1987935298">
          <w:marLeft w:val="0"/>
          <w:marRight w:val="0"/>
          <w:marTop w:val="300"/>
          <w:marBottom w:val="0"/>
          <w:divBdr>
            <w:top w:val="none" w:sz="0" w:space="0" w:color="auto"/>
            <w:left w:val="none" w:sz="0" w:space="0" w:color="auto"/>
            <w:bottom w:val="none" w:sz="0" w:space="0" w:color="auto"/>
            <w:right w:val="none" w:sz="0" w:space="0" w:color="auto"/>
          </w:divBdr>
          <w:divsChild>
            <w:div w:id="306713284">
              <w:marLeft w:val="0"/>
              <w:marRight w:val="0"/>
              <w:marTop w:val="0"/>
              <w:marBottom w:val="0"/>
              <w:divBdr>
                <w:top w:val="none" w:sz="0" w:space="0" w:color="auto"/>
                <w:left w:val="none" w:sz="0" w:space="0" w:color="auto"/>
                <w:bottom w:val="none" w:sz="0" w:space="0" w:color="auto"/>
                <w:right w:val="none" w:sz="0" w:space="0" w:color="auto"/>
              </w:divBdr>
              <w:divsChild>
                <w:div w:id="973026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0064198">
          <w:marLeft w:val="0"/>
          <w:marRight w:val="0"/>
          <w:marTop w:val="300"/>
          <w:marBottom w:val="0"/>
          <w:divBdr>
            <w:top w:val="none" w:sz="0" w:space="0" w:color="auto"/>
            <w:left w:val="none" w:sz="0" w:space="0" w:color="auto"/>
            <w:bottom w:val="none" w:sz="0" w:space="0" w:color="auto"/>
            <w:right w:val="none" w:sz="0" w:space="0" w:color="auto"/>
          </w:divBdr>
          <w:divsChild>
            <w:div w:id="326711661">
              <w:marLeft w:val="0"/>
              <w:marRight w:val="0"/>
              <w:marTop w:val="0"/>
              <w:marBottom w:val="0"/>
              <w:divBdr>
                <w:top w:val="none" w:sz="0" w:space="0" w:color="auto"/>
                <w:left w:val="none" w:sz="0" w:space="0" w:color="auto"/>
                <w:bottom w:val="none" w:sz="0" w:space="0" w:color="auto"/>
                <w:right w:val="none" w:sz="0" w:space="0" w:color="auto"/>
              </w:divBdr>
              <w:divsChild>
                <w:div w:id="371730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8421700">
          <w:marLeft w:val="0"/>
          <w:marRight w:val="0"/>
          <w:marTop w:val="300"/>
          <w:marBottom w:val="0"/>
          <w:divBdr>
            <w:top w:val="none" w:sz="0" w:space="0" w:color="auto"/>
            <w:left w:val="none" w:sz="0" w:space="0" w:color="auto"/>
            <w:bottom w:val="none" w:sz="0" w:space="0" w:color="auto"/>
            <w:right w:val="none" w:sz="0" w:space="0" w:color="auto"/>
          </w:divBdr>
          <w:divsChild>
            <w:div w:id="1021202120">
              <w:marLeft w:val="0"/>
              <w:marRight w:val="0"/>
              <w:marTop w:val="0"/>
              <w:marBottom w:val="0"/>
              <w:divBdr>
                <w:top w:val="none" w:sz="0" w:space="0" w:color="auto"/>
                <w:left w:val="none" w:sz="0" w:space="0" w:color="auto"/>
                <w:bottom w:val="none" w:sz="0" w:space="0" w:color="auto"/>
                <w:right w:val="none" w:sz="0" w:space="0" w:color="auto"/>
              </w:divBdr>
              <w:divsChild>
                <w:div w:id="542254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3920755">
          <w:marLeft w:val="0"/>
          <w:marRight w:val="0"/>
          <w:marTop w:val="300"/>
          <w:marBottom w:val="0"/>
          <w:divBdr>
            <w:top w:val="none" w:sz="0" w:space="0" w:color="auto"/>
            <w:left w:val="none" w:sz="0" w:space="0" w:color="auto"/>
            <w:bottom w:val="none" w:sz="0" w:space="0" w:color="auto"/>
            <w:right w:val="none" w:sz="0" w:space="0" w:color="auto"/>
          </w:divBdr>
          <w:divsChild>
            <w:div w:id="1373726864">
              <w:marLeft w:val="0"/>
              <w:marRight w:val="0"/>
              <w:marTop w:val="0"/>
              <w:marBottom w:val="0"/>
              <w:divBdr>
                <w:top w:val="none" w:sz="0" w:space="0" w:color="auto"/>
                <w:left w:val="none" w:sz="0" w:space="0" w:color="auto"/>
                <w:bottom w:val="none" w:sz="0" w:space="0" w:color="auto"/>
                <w:right w:val="none" w:sz="0" w:space="0" w:color="auto"/>
              </w:divBdr>
              <w:divsChild>
                <w:div w:id="796799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9344246">
      <w:bodyDiv w:val="1"/>
      <w:marLeft w:val="0"/>
      <w:marRight w:val="0"/>
      <w:marTop w:val="0"/>
      <w:marBottom w:val="0"/>
      <w:divBdr>
        <w:top w:val="none" w:sz="0" w:space="0" w:color="auto"/>
        <w:left w:val="none" w:sz="0" w:space="0" w:color="auto"/>
        <w:bottom w:val="none" w:sz="0" w:space="0" w:color="auto"/>
        <w:right w:val="none" w:sz="0" w:space="0" w:color="auto"/>
      </w:divBdr>
    </w:div>
    <w:div w:id="1839731994">
      <w:bodyDiv w:val="1"/>
      <w:marLeft w:val="0"/>
      <w:marRight w:val="0"/>
      <w:marTop w:val="0"/>
      <w:marBottom w:val="0"/>
      <w:divBdr>
        <w:top w:val="none" w:sz="0" w:space="0" w:color="auto"/>
        <w:left w:val="none" w:sz="0" w:space="0" w:color="auto"/>
        <w:bottom w:val="none" w:sz="0" w:space="0" w:color="auto"/>
        <w:right w:val="none" w:sz="0" w:space="0" w:color="auto"/>
      </w:divBdr>
      <w:divsChild>
        <w:div w:id="193153652">
          <w:marLeft w:val="0"/>
          <w:marRight w:val="0"/>
          <w:marTop w:val="0"/>
          <w:marBottom w:val="0"/>
          <w:divBdr>
            <w:top w:val="none" w:sz="0" w:space="0" w:color="auto"/>
            <w:left w:val="none" w:sz="0" w:space="0" w:color="auto"/>
            <w:bottom w:val="none" w:sz="0" w:space="0" w:color="auto"/>
            <w:right w:val="none" w:sz="0" w:space="0" w:color="auto"/>
          </w:divBdr>
        </w:div>
        <w:div w:id="216858891">
          <w:marLeft w:val="0"/>
          <w:marRight w:val="0"/>
          <w:marTop w:val="0"/>
          <w:marBottom w:val="0"/>
          <w:divBdr>
            <w:top w:val="none" w:sz="0" w:space="0" w:color="auto"/>
            <w:left w:val="none" w:sz="0" w:space="0" w:color="auto"/>
            <w:bottom w:val="none" w:sz="0" w:space="0" w:color="auto"/>
            <w:right w:val="none" w:sz="0" w:space="0" w:color="auto"/>
          </w:divBdr>
          <w:divsChild>
            <w:div w:id="1846633296">
              <w:marLeft w:val="0"/>
              <w:marRight w:val="0"/>
              <w:marTop w:val="0"/>
              <w:marBottom w:val="0"/>
              <w:divBdr>
                <w:top w:val="none" w:sz="0" w:space="0" w:color="auto"/>
                <w:left w:val="none" w:sz="0" w:space="0" w:color="auto"/>
                <w:bottom w:val="none" w:sz="0" w:space="0" w:color="auto"/>
                <w:right w:val="none" w:sz="0" w:space="0" w:color="auto"/>
              </w:divBdr>
            </w:div>
          </w:divsChild>
        </w:div>
        <w:div w:id="226303385">
          <w:marLeft w:val="0"/>
          <w:marRight w:val="0"/>
          <w:marTop w:val="0"/>
          <w:marBottom w:val="0"/>
          <w:divBdr>
            <w:top w:val="none" w:sz="0" w:space="0" w:color="auto"/>
            <w:left w:val="none" w:sz="0" w:space="0" w:color="auto"/>
            <w:bottom w:val="none" w:sz="0" w:space="0" w:color="auto"/>
            <w:right w:val="none" w:sz="0" w:space="0" w:color="auto"/>
          </w:divBdr>
          <w:divsChild>
            <w:div w:id="240216702">
              <w:marLeft w:val="0"/>
              <w:marRight w:val="0"/>
              <w:marTop w:val="0"/>
              <w:marBottom w:val="0"/>
              <w:divBdr>
                <w:top w:val="none" w:sz="0" w:space="0" w:color="auto"/>
                <w:left w:val="none" w:sz="0" w:space="0" w:color="auto"/>
                <w:bottom w:val="none" w:sz="0" w:space="0" w:color="auto"/>
                <w:right w:val="none" w:sz="0" w:space="0" w:color="auto"/>
              </w:divBdr>
            </w:div>
          </w:divsChild>
        </w:div>
        <w:div w:id="282083106">
          <w:marLeft w:val="0"/>
          <w:marRight w:val="0"/>
          <w:marTop w:val="0"/>
          <w:marBottom w:val="0"/>
          <w:divBdr>
            <w:top w:val="none" w:sz="0" w:space="0" w:color="auto"/>
            <w:left w:val="none" w:sz="0" w:space="0" w:color="auto"/>
            <w:bottom w:val="none" w:sz="0" w:space="0" w:color="auto"/>
            <w:right w:val="none" w:sz="0" w:space="0" w:color="auto"/>
          </w:divBdr>
        </w:div>
        <w:div w:id="309407984">
          <w:marLeft w:val="0"/>
          <w:marRight w:val="0"/>
          <w:marTop w:val="0"/>
          <w:marBottom w:val="0"/>
          <w:divBdr>
            <w:top w:val="none" w:sz="0" w:space="0" w:color="auto"/>
            <w:left w:val="none" w:sz="0" w:space="0" w:color="auto"/>
            <w:bottom w:val="none" w:sz="0" w:space="0" w:color="auto"/>
            <w:right w:val="none" w:sz="0" w:space="0" w:color="auto"/>
          </w:divBdr>
        </w:div>
        <w:div w:id="405108594">
          <w:marLeft w:val="0"/>
          <w:marRight w:val="0"/>
          <w:marTop w:val="300"/>
          <w:marBottom w:val="0"/>
          <w:divBdr>
            <w:top w:val="none" w:sz="0" w:space="0" w:color="auto"/>
            <w:left w:val="none" w:sz="0" w:space="0" w:color="auto"/>
            <w:bottom w:val="none" w:sz="0" w:space="0" w:color="auto"/>
            <w:right w:val="none" w:sz="0" w:space="0" w:color="auto"/>
          </w:divBdr>
          <w:divsChild>
            <w:div w:id="924724438">
              <w:marLeft w:val="0"/>
              <w:marRight w:val="0"/>
              <w:marTop w:val="0"/>
              <w:marBottom w:val="0"/>
              <w:divBdr>
                <w:top w:val="none" w:sz="0" w:space="0" w:color="auto"/>
                <w:left w:val="none" w:sz="0" w:space="0" w:color="auto"/>
                <w:bottom w:val="none" w:sz="0" w:space="0" w:color="auto"/>
                <w:right w:val="none" w:sz="0" w:space="0" w:color="auto"/>
              </w:divBdr>
              <w:divsChild>
                <w:div w:id="201091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0493090">
          <w:marLeft w:val="0"/>
          <w:marRight w:val="0"/>
          <w:marTop w:val="0"/>
          <w:marBottom w:val="0"/>
          <w:divBdr>
            <w:top w:val="none" w:sz="0" w:space="0" w:color="auto"/>
            <w:left w:val="none" w:sz="0" w:space="0" w:color="auto"/>
            <w:bottom w:val="none" w:sz="0" w:space="0" w:color="auto"/>
            <w:right w:val="none" w:sz="0" w:space="0" w:color="auto"/>
          </w:divBdr>
          <w:divsChild>
            <w:div w:id="351348419">
              <w:marLeft w:val="0"/>
              <w:marRight w:val="0"/>
              <w:marTop w:val="0"/>
              <w:marBottom w:val="0"/>
              <w:divBdr>
                <w:top w:val="none" w:sz="0" w:space="0" w:color="auto"/>
                <w:left w:val="none" w:sz="0" w:space="0" w:color="auto"/>
                <w:bottom w:val="none" w:sz="0" w:space="0" w:color="auto"/>
                <w:right w:val="none" w:sz="0" w:space="0" w:color="auto"/>
              </w:divBdr>
            </w:div>
          </w:divsChild>
        </w:div>
        <w:div w:id="641272877">
          <w:marLeft w:val="0"/>
          <w:marRight w:val="0"/>
          <w:marTop w:val="0"/>
          <w:marBottom w:val="0"/>
          <w:divBdr>
            <w:top w:val="none" w:sz="0" w:space="0" w:color="auto"/>
            <w:left w:val="none" w:sz="0" w:space="0" w:color="auto"/>
            <w:bottom w:val="none" w:sz="0" w:space="0" w:color="auto"/>
            <w:right w:val="none" w:sz="0" w:space="0" w:color="auto"/>
          </w:divBdr>
          <w:divsChild>
            <w:div w:id="1639652985">
              <w:marLeft w:val="0"/>
              <w:marRight w:val="0"/>
              <w:marTop w:val="0"/>
              <w:marBottom w:val="0"/>
              <w:divBdr>
                <w:top w:val="none" w:sz="0" w:space="0" w:color="auto"/>
                <w:left w:val="none" w:sz="0" w:space="0" w:color="auto"/>
                <w:bottom w:val="none" w:sz="0" w:space="0" w:color="auto"/>
                <w:right w:val="none" w:sz="0" w:space="0" w:color="auto"/>
              </w:divBdr>
            </w:div>
          </w:divsChild>
        </w:div>
        <w:div w:id="689646845">
          <w:marLeft w:val="0"/>
          <w:marRight w:val="0"/>
          <w:marTop w:val="0"/>
          <w:marBottom w:val="0"/>
          <w:divBdr>
            <w:top w:val="none" w:sz="0" w:space="0" w:color="auto"/>
            <w:left w:val="none" w:sz="0" w:space="0" w:color="auto"/>
            <w:bottom w:val="none" w:sz="0" w:space="0" w:color="auto"/>
            <w:right w:val="none" w:sz="0" w:space="0" w:color="auto"/>
          </w:divBdr>
        </w:div>
        <w:div w:id="696078169">
          <w:marLeft w:val="0"/>
          <w:marRight w:val="0"/>
          <w:marTop w:val="300"/>
          <w:marBottom w:val="0"/>
          <w:divBdr>
            <w:top w:val="none" w:sz="0" w:space="0" w:color="auto"/>
            <w:left w:val="none" w:sz="0" w:space="0" w:color="auto"/>
            <w:bottom w:val="none" w:sz="0" w:space="0" w:color="auto"/>
            <w:right w:val="none" w:sz="0" w:space="0" w:color="auto"/>
          </w:divBdr>
          <w:divsChild>
            <w:div w:id="1115103042">
              <w:marLeft w:val="0"/>
              <w:marRight w:val="0"/>
              <w:marTop w:val="0"/>
              <w:marBottom w:val="0"/>
              <w:divBdr>
                <w:top w:val="none" w:sz="0" w:space="0" w:color="auto"/>
                <w:left w:val="none" w:sz="0" w:space="0" w:color="auto"/>
                <w:bottom w:val="none" w:sz="0" w:space="0" w:color="auto"/>
                <w:right w:val="none" w:sz="0" w:space="0" w:color="auto"/>
              </w:divBdr>
              <w:divsChild>
                <w:div w:id="747926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2116060">
          <w:marLeft w:val="0"/>
          <w:marRight w:val="0"/>
          <w:marTop w:val="0"/>
          <w:marBottom w:val="0"/>
          <w:divBdr>
            <w:top w:val="none" w:sz="0" w:space="0" w:color="auto"/>
            <w:left w:val="none" w:sz="0" w:space="0" w:color="auto"/>
            <w:bottom w:val="none" w:sz="0" w:space="0" w:color="auto"/>
            <w:right w:val="none" w:sz="0" w:space="0" w:color="auto"/>
          </w:divBdr>
        </w:div>
        <w:div w:id="969165689">
          <w:marLeft w:val="0"/>
          <w:marRight w:val="0"/>
          <w:marTop w:val="0"/>
          <w:marBottom w:val="0"/>
          <w:divBdr>
            <w:top w:val="none" w:sz="0" w:space="0" w:color="auto"/>
            <w:left w:val="none" w:sz="0" w:space="0" w:color="auto"/>
            <w:bottom w:val="none" w:sz="0" w:space="0" w:color="auto"/>
            <w:right w:val="none" w:sz="0" w:space="0" w:color="auto"/>
          </w:divBdr>
        </w:div>
        <w:div w:id="1045522021">
          <w:marLeft w:val="0"/>
          <w:marRight w:val="0"/>
          <w:marTop w:val="0"/>
          <w:marBottom w:val="0"/>
          <w:divBdr>
            <w:top w:val="none" w:sz="0" w:space="0" w:color="auto"/>
            <w:left w:val="none" w:sz="0" w:space="0" w:color="auto"/>
            <w:bottom w:val="none" w:sz="0" w:space="0" w:color="auto"/>
            <w:right w:val="none" w:sz="0" w:space="0" w:color="auto"/>
          </w:divBdr>
        </w:div>
        <w:div w:id="1080757320">
          <w:marLeft w:val="0"/>
          <w:marRight w:val="0"/>
          <w:marTop w:val="0"/>
          <w:marBottom w:val="0"/>
          <w:divBdr>
            <w:top w:val="none" w:sz="0" w:space="0" w:color="auto"/>
            <w:left w:val="none" w:sz="0" w:space="0" w:color="auto"/>
            <w:bottom w:val="none" w:sz="0" w:space="0" w:color="auto"/>
            <w:right w:val="none" w:sz="0" w:space="0" w:color="auto"/>
          </w:divBdr>
        </w:div>
        <w:div w:id="1257400976">
          <w:marLeft w:val="0"/>
          <w:marRight w:val="0"/>
          <w:marTop w:val="0"/>
          <w:marBottom w:val="0"/>
          <w:divBdr>
            <w:top w:val="none" w:sz="0" w:space="0" w:color="auto"/>
            <w:left w:val="none" w:sz="0" w:space="0" w:color="auto"/>
            <w:bottom w:val="none" w:sz="0" w:space="0" w:color="auto"/>
            <w:right w:val="none" w:sz="0" w:space="0" w:color="auto"/>
          </w:divBdr>
          <w:divsChild>
            <w:div w:id="79062175">
              <w:marLeft w:val="0"/>
              <w:marRight w:val="0"/>
              <w:marTop w:val="0"/>
              <w:marBottom w:val="0"/>
              <w:divBdr>
                <w:top w:val="none" w:sz="0" w:space="0" w:color="auto"/>
                <w:left w:val="none" w:sz="0" w:space="0" w:color="auto"/>
                <w:bottom w:val="none" w:sz="0" w:space="0" w:color="auto"/>
                <w:right w:val="none" w:sz="0" w:space="0" w:color="auto"/>
              </w:divBdr>
            </w:div>
          </w:divsChild>
        </w:div>
        <w:div w:id="1291402892">
          <w:marLeft w:val="0"/>
          <w:marRight w:val="0"/>
          <w:marTop w:val="300"/>
          <w:marBottom w:val="0"/>
          <w:divBdr>
            <w:top w:val="none" w:sz="0" w:space="0" w:color="auto"/>
            <w:left w:val="none" w:sz="0" w:space="0" w:color="auto"/>
            <w:bottom w:val="none" w:sz="0" w:space="0" w:color="auto"/>
            <w:right w:val="none" w:sz="0" w:space="0" w:color="auto"/>
          </w:divBdr>
          <w:divsChild>
            <w:div w:id="800197608">
              <w:marLeft w:val="0"/>
              <w:marRight w:val="0"/>
              <w:marTop w:val="0"/>
              <w:marBottom w:val="0"/>
              <w:divBdr>
                <w:top w:val="none" w:sz="0" w:space="0" w:color="auto"/>
                <w:left w:val="none" w:sz="0" w:space="0" w:color="auto"/>
                <w:bottom w:val="none" w:sz="0" w:space="0" w:color="auto"/>
                <w:right w:val="none" w:sz="0" w:space="0" w:color="auto"/>
              </w:divBdr>
              <w:divsChild>
                <w:div w:id="1478844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2884069">
          <w:marLeft w:val="0"/>
          <w:marRight w:val="0"/>
          <w:marTop w:val="300"/>
          <w:marBottom w:val="0"/>
          <w:divBdr>
            <w:top w:val="none" w:sz="0" w:space="0" w:color="auto"/>
            <w:left w:val="none" w:sz="0" w:space="0" w:color="auto"/>
            <w:bottom w:val="none" w:sz="0" w:space="0" w:color="auto"/>
            <w:right w:val="none" w:sz="0" w:space="0" w:color="auto"/>
          </w:divBdr>
        </w:div>
        <w:div w:id="1763992527">
          <w:marLeft w:val="0"/>
          <w:marRight w:val="0"/>
          <w:marTop w:val="0"/>
          <w:marBottom w:val="0"/>
          <w:divBdr>
            <w:top w:val="none" w:sz="0" w:space="0" w:color="auto"/>
            <w:left w:val="none" w:sz="0" w:space="0" w:color="auto"/>
            <w:bottom w:val="none" w:sz="0" w:space="0" w:color="auto"/>
            <w:right w:val="none" w:sz="0" w:space="0" w:color="auto"/>
          </w:divBdr>
        </w:div>
      </w:divsChild>
    </w:div>
    <w:div w:id="1840197529">
      <w:bodyDiv w:val="1"/>
      <w:marLeft w:val="0"/>
      <w:marRight w:val="0"/>
      <w:marTop w:val="0"/>
      <w:marBottom w:val="0"/>
      <w:divBdr>
        <w:top w:val="none" w:sz="0" w:space="0" w:color="auto"/>
        <w:left w:val="none" w:sz="0" w:space="0" w:color="auto"/>
        <w:bottom w:val="none" w:sz="0" w:space="0" w:color="auto"/>
        <w:right w:val="none" w:sz="0" w:space="0" w:color="auto"/>
      </w:divBdr>
      <w:divsChild>
        <w:div w:id="83310995">
          <w:marLeft w:val="0"/>
          <w:marRight w:val="0"/>
          <w:marTop w:val="0"/>
          <w:marBottom w:val="0"/>
          <w:divBdr>
            <w:top w:val="none" w:sz="0" w:space="0" w:color="auto"/>
            <w:left w:val="none" w:sz="0" w:space="0" w:color="auto"/>
            <w:bottom w:val="none" w:sz="0" w:space="0" w:color="auto"/>
            <w:right w:val="none" w:sz="0" w:space="0" w:color="auto"/>
          </w:divBdr>
        </w:div>
        <w:div w:id="105080349">
          <w:marLeft w:val="0"/>
          <w:marRight w:val="0"/>
          <w:marTop w:val="0"/>
          <w:marBottom w:val="0"/>
          <w:divBdr>
            <w:top w:val="none" w:sz="0" w:space="0" w:color="auto"/>
            <w:left w:val="none" w:sz="0" w:space="0" w:color="auto"/>
            <w:bottom w:val="none" w:sz="0" w:space="0" w:color="auto"/>
            <w:right w:val="none" w:sz="0" w:space="0" w:color="auto"/>
          </w:divBdr>
          <w:divsChild>
            <w:div w:id="1470827180">
              <w:marLeft w:val="0"/>
              <w:marRight w:val="0"/>
              <w:marTop w:val="0"/>
              <w:marBottom w:val="0"/>
              <w:divBdr>
                <w:top w:val="none" w:sz="0" w:space="0" w:color="auto"/>
                <w:left w:val="none" w:sz="0" w:space="0" w:color="auto"/>
                <w:bottom w:val="none" w:sz="0" w:space="0" w:color="auto"/>
                <w:right w:val="none" w:sz="0" w:space="0" w:color="auto"/>
              </w:divBdr>
            </w:div>
          </w:divsChild>
        </w:div>
        <w:div w:id="224142764">
          <w:marLeft w:val="0"/>
          <w:marRight w:val="0"/>
          <w:marTop w:val="0"/>
          <w:marBottom w:val="0"/>
          <w:divBdr>
            <w:top w:val="none" w:sz="0" w:space="0" w:color="auto"/>
            <w:left w:val="none" w:sz="0" w:space="0" w:color="auto"/>
            <w:bottom w:val="none" w:sz="0" w:space="0" w:color="auto"/>
            <w:right w:val="none" w:sz="0" w:space="0" w:color="auto"/>
          </w:divBdr>
        </w:div>
        <w:div w:id="364916055">
          <w:marLeft w:val="0"/>
          <w:marRight w:val="0"/>
          <w:marTop w:val="0"/>
          <w:marBottom w:val="0"/>
          <w:divBdr>
            <w:top w:val="none" w:sz="0" w:space="0" w:color="auto"/>
            <w:left w:val="none" w:sz="0" w:space="0" w:color="auto"/>
            <w:bottom w:val="none" w:sz="0" w:space="0" w:color="auto"/>
            <w:right w:val="none" w:sz="0" w:space="0" w:color="auto"/>
          </w:divBdr>
        </w:div>
        <w:div w:id="368653716">
          <w:marLeft w:val="0"/>
          <w:marRight w:val="0"/>
          <w:marTop w:val="0"/>
          <w:marBottom w:val="0"/>
          <w:divBdr>
            <w:top w:val="none" w:sz="0" w:space="0" w:color="auto"/>
            <w:left w:val="none" w:sz="0" w:space="0" w:color="auto"/>
            <w:bottom w:val="none" w:sz="0" w:space="0" w:color="auto"/>
            <w:right w:val="none" w:sz="0" w:space="0" w:color="auto"/>
          </w:divBdr>
          <w:divsChild>
            <w:div w:id="813451793">
              <w:marLeft w:val="0"/>
              <w:marRight w:val="0"/>
              <w:marTop w:val="0"/>
              <w:marBottom w:val="0"/>
              <w:divBdr>
                <w:top w:val="none" w:sz="0" w:space="0" w:color="auto"/>
                <w:left w:val="none" w:sz="0" w:space="0" w:color="auto"/>
                <w:bottom w:val="none" w:sz="0" w:space="0" w:color="auto"/>
                <w:right w:val="none" w:sz="0" w:space="0" w:color="auto"/>
              </w:divBdr>
            </w:div>
          </w:divsChild>
        </w:div>
        <w:div w:id="438306124">
          <w:marLeft w:val="0"/>
          <w:marRight w:val="0"/>
          <w:marTop w:val="0"/>
          <w:marBottom w:val="0"/>
          <w:divBdr>
            <w:top w:val="none" w:sz="0" w:space="0" w:color="auto"/>
            <w:left w:val="none" w:sz="0" w:space="0" w:color="auto"/>
            <w:bottom w:val="none" w:sz="0" w:space="0" w:color="auto"/>
            <w:right w:val="none" w:sz="0" w:space="0" w:color="auto"/>
          </w:divBdr>
          <w:divsChild>
            <w:div w:id="164134658">
              <w:marLeft w:val="0"/>
              <w:marRight w:val="0"/>
              <w:marTop w:val="0"/>
              <w:marBottom w:val="0"/>
              <w:divBdr>
                <w:top w:val="none" w:sz="0" w:space="0" w:color="auto"/>
                <w:left w:val="none" w:sz="0" w:space="0" w:color="auto"/>
                <w:bottom w:val="none" w:sz="0" w:space="0" w:color="auto"/>
                <w:right w:val="none" w:sz="0" w:space="0" w:color="auto"/>
              </w:divBdr>
            </w:div>
          </w:divsChild>
        </w:div>
        <w:div w:id="582185622">
          <w:marLeft w:val="0"/>
          <w:marRight w:val="0"/>
          <w:marTop w:val="300"/>
          <w:marBottom w:val="0"/>
          <w:divBdr>
            <w:top w:val="none" w:sz="0" w:space="0" w:color="auto"/>
            <w:left w:val="none" w:sz="0" w:space="0" w:color="auto"/>
            <w:bottom w:val="none" w:sz="0" w:space="0" w:color="auto"/>
            <w:right w:val="none" w:sz="0" w:space="0" w:color="auto"/>
          </w:divBdr>
          <w:divsChild>
            <w:div w:id="25569600">
              <w:marLeft w:val="0"/>
              <w:marRight w:val="0"/>
              <w:marTop w:val="0"/>
              <w:marBottom w:val="0"/>
              <w:divBdr>
                <w:top w:val="none" w:sz="0" w:space="0" w:color="auto"/>
                <w:left w:val="none" w:sz="0" w:space="0" w:color="auto"/>
                <w:bottom w:val="none" w:sz="0" w:space="0" w:color="auto"/>
                <w:right w:val="none" w:sz="0" w:space="0" w:color="auto"/>
              </w:divBdr>
              <w:divsChild>
                <w:div w:id="663365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1123136">
          <w:marLeft w:val="0"/>
          <w:marRight w:val="0"/>
          <w:marTop w:val="0"/>
          <w:marBottom w:val="0"/>
          <w:divBdr>
            <w:top w:val="none" w:sz="0" w:space="0" w:color="auto"/>
            <w:left w:val="none" w:sz="0" w:space="0" w:color="auto"/>
            <w:bottom w:val="none" w:sz="0" w:space="0" w:color="auto"/>
            <w:right w:val="none" w:sz="0" w:space="0" w:color="auto"/>
          </w:divBdr>
          <w:divsChild>
            <w:div w:id="595745256">
              <w:marLeft w:val="0"/>
              <w:marRight w:val="0"/>
              <w:marTop w:val="0"/>
              <w:marBottom w:val="0"/>
              <w:divBdr>
                <w:top w:val="none" w:sz="0" w:space="0" w:color="auto"/>
                <w:left w:val="none" w:sz="0" w:space="0" w:color="auto"/>
                <w:bottom w:val="none" w:sz="0" w:space="0" w:color="auto"/>
                <w:right w:val="none" w:sz="0" w:space="0" w:color="auto"/>
              </w:divBdr>
            </w:div>
          </w:divsChild>
        </w:div>
        <w:div w:id="766316973">
          <w:marLeft w:val="0"/>
          <w:marRight w:val="0"/>
          <w:marTop w:val="300"/>
          <w:marBottom w:val="0"/>
          <w:divBdr>
            <w:top w:val="none" w:sz="0" w:space="0" w:color="auto"/>
            <w:left w:val="none" w:sz="0" w:space="0" w:color="auto"/>
            <w:bottom w:val="none" w:sz="0" w:space="0" w:color="auto"/>
            <w:right w:val="none" w:sz="0" w:space="0" w:color="auto"/>
          </w:divBdr>
          <w:divsChild>
            <w:div w:id="717626221">
              <w:marLeft w:val="0"/>
              <w:marRight w:val="0"/>
              <w:marTop w:val="0"/>
              <w:marBottom w:val="0"/>
              <w:divBdr>
                <w:top w:val="none" w:sz="0" w:space="0" w:color="auto"/>
                <w:left w:val="none" w:sz="0" w:space="0" w:color="auto"/>
                <w:bottom w:val="none" w:sz="0" w:space="0" w:color="auto"/>
                <w:right w:val="none" w:sz="0" w:space="0" w:color="auto"/>
              </w:divBdr>
              <w:divsChild>
                <w:div w:id="260064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0784122">
          <w:marLeft w:val="0"/>
          <w:marRight w:val="0"/>
          <w:marTop w:val="0"/>
          <w:marBottom w:val="0"/>
          <w:divBdr>
            <w:top w:val="none" w:sz="0" w:space="0" w:color="auto"/>
            <w:left w:val="none" w:sz="0" w:space="0" w:color="auto"/>
            <w:bottom w:val="none" w:sz="0" w:space="0" w:color="auto"/>
            <w:right w:val="none" w:sz="0" w:space="0" w:color="auto"/>
          </w:divBdr>
          <w:divsChild>
            <w:div w:id="1563440774">
              <w:marLeft w:val="0"/>
              <w:marRight w:val="0"/>
              <w:marTop w:val="0"/>
              <w:marBottom w:val="0"/>
              <w:divBdr>
                <w:top w:val="none" w:sz="0" w:space="0" w:color="auto"/>
                <w:left w:val="none" w:sz="0" w:space="0" w:color="auto"/>
                <w:bottom w:val="none" w:sz="0" w:space="0" w:color="auto"/>
                <w:right w:val="none" w:sz="0" w:space="0" w:color="auto"/>
              </w:divBdr>
            </w:div>
          </w:divsChild>
        </w:div>
        <w:div w:id="1143355469">
          <w:marLeft w:val="0"/>
          <w:marRight w:val="0"/>
          <w:marTop w:val="0"/>
          <w:marBottom w:val="0"/>
          <w:divBdr>
            <w:top w:val="none" w:sz="0" w:space="0" w:color="auto"/>
            <w:left w:val="none" w:sz="0" w:space="0" w:color="auto"/>
            <w:bottom w:val="none" w:sz="0" w:space="0" w:color="auto"/>
            <w:right w:val="none" w:sz="0" w:space="0" w:color="auto"/>
          </w:divBdr>
          <w:divsChild>
            <w:div w:id="4747000">
              <w:marLeft w:val="0"/>
              <w:marRight w:val="0"/>
              <w:marTop w:val="0"/>
              <w:marBottom w:val="0"/>
              <w:divBdr>
                <w:top w:val="none" w:sz="0" w:space="0" w:color="auto"/>
                <w:left w:val="none" w:sz="0" w:space="0" w:color="auto"/>
                <w:bottom w:val="none" w:sz="0" w:space="0" w:color="auto"/>
                <w:right w:val="none" w:sz="0" w:space="0" w:color="auto"/>
              </w:divBdr>
            </w:div>
          </w:divsChild>
        </w:div>
        <w:div w:id="1284996248">
          <w:marLeft w:val="0"/>
          <w:marRight w:val="0"/>
          <w:marTop w:val="0"/>
          <w:marBottom w:val="0"/>
          <w:divBdr>
            <w:top w:val="none" w:sz="0" w:space="0" w:color="auto"/>
            <w:left w:val="none" w:sz="0" w:space="0" w:color="auto"/>
            <w:bottom w:val="none" w:sz="0" w:space="0" w:color="auto"/>
            <w:right w:val="none" w:sz="0" w:space="0" w:color="auto"/>
          </w:divBdr>
        </w:div>
        <w:div w:id="1570460222">
          <w:marLeft w:val="0"/>
          <w:marRight w:val="0"/>
          <w:marTop w:val="0"/>
          <w:marBottom w:val="0"/>
          <w:divBdr>
            <w:top w:val="none" w:sz="0" w:space="0" w:color="auto"/>
            <w:left w:val="none" w:sz="0" w:space="0" w:color="auto"/>
            <w:bottom w:val="none" w:sz="0" w:space="0" w:color="auto"/>
            <w:right w:val="none" w:sz="0" w:space="0" w:color="auto"/>
          </w:divBdr>
          <w:divsChild>
            <w:div w:id="1234270345">
              <w:marLeft w:val="0"/>
              <w:marRight w:val="0"/>
              <w:marTop w:val="0"/>
              <w:marBottom w:val="0"/>
              <w:divBdr>
                <w:top w:val="none" w:sz="0" w:space="0" w:color="auto"/>
                <w:left w:val="none" w:sz="0" w:space="0" w:color="auto"/>
                <w:bottom w:val="none" w:sz="0" w:space="0" w:color="auto"/>
                <w:right w:val="none" w:sz="0" w:space="0" w:color="auto"/>
              </w:divBdr>
            </w:div>
          </w:divsChild>
        </w:div>
        <w:div w:id="1793090097">
          <w:marLeft w:val="0"/>
          <w:marRight w:val="0"/>
          <w:marTop w:val="0"/>
          <w:marBottom w:val="0"/>
          <w:divBdr>
            <w:top w:val="none" w:sz="0" w:space="0" w:color="auto"/>
            <w:left w:val="none" w:sz="0" w:space="0" w:color="auto"/>
            <w:bottom w:val="none" w:sz="0" w:space="0" w:color="auto"/>
            <w:right w:val="none" w:sz="0" w:space="0" w:color="auto"/>
          </w:divBdr>
        </w:div>
        <w:div w:id="1805080625">
          <w:marLeft w:val="0"/>
          <w:marRight w:val="0"/>
          <w:marTop w:val="300"/>
          <w:marBottom w:val="0"/>
          <w:divBdr>
            <w:top w:val="none" w:sz="0" w:space="0" w:color="auto"/>
            <w:left w:val="none" w:sz="0" w:space="0" w:color="auto"/>
            <w:bottom w:val="none" w:sz="0" w:space="0" w:color="auto"/>
            <w:right w:val="none" w:sz="0" w:space="0" w:color="auto"/>
          </w:divBdr>
          <w:divsChild>
            <w:div w:id="248463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274056">
      <w:bodyDiv w:val="1"/>
      <w:marLeft w:val="0"/>
      <w:marRight w:val="0"/>
      <w:marTop w:val="0"/>
      <w:marBottom w:val="0"/>
      <w:divBdr>
        <w:top w:val="none" w:sz="0" w:space="0" w:color="auto"/>
        <w:left w:val="none" w:sz="0" w:space="0" w:color="auto"/>
        <w:bottom w:val="none" w:sz="0" w:space="0" w:color="auto"/>
        <w:right w:val="none" w:sz="0" w:space="0" w:color="auto"/>
      </w:divBdr>
      <w:divsChild>
        <w:div w:id="99883906">
          <w:marLeft w:val="0"/>
          <w:marRight w:val="0"/>
          <w:marTop w:val="300"/>
          <w:marBottom w:val="0"/>
          <w:divBdr>
            <w:top w:val="none" w:sz="0" w:space="0" w:color="auto"/>
            <w:left w:val="none" w:sz="0" w:space="0" w:color="auto"/>
            <w:bottom w:val="none" w:sz="0" w:space="0" w:color="auto"/>
            <w:right w:val="none" w:sz="0" w:space="0" w:color="auto"/>
          </w:divBdr>
          <w:divsChild>
            <w:div w:id="306134894">
              <w:marLeft w:val="0"/>
              <w:marRight w:val="0"/>
              <w:marTop w:val="0"/>
              <w:marBottom w:val="0"/>
              <w:divBdr>
                <w:top w:val="none" w:sz="0" w:space="0" w:color="auto"/>
                <w:left w:val="none" w:sz="0" w:space="0" w:color="auto"/>
                <w:bottom w:val="none" w:sz="0" w:space="0" w:color="auto"/>
                <w:right w:val="none" w:sz="0" w:space="0" w:color="auto"/>
              </w:divBdr>
              <w:divsChild>
                <w:div w:id="14335543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24056">
          <w:marLeft w:val="0"/>
          <w:marRight w:val="0"/>
          <w:marTop w:val="0"/>
          <w:marBottom w:val="0"/>
          <w:divBdr>
            <w:top w:val="none" w:sz="0" w:space="0" w:color="auto"/>
            <w:left w:val="none" w:sz="0" w:space="0" w:color="auto"/>
            <w:bottom w:val="none" w:sz="0" w:space="0" w:color="auto"/>
            <w:right w:val="none" w:sz="0" w:space="0" w:color="auto"/>
          </w:divBdr>
          <w:divsChild>
            <w:div w:id="1115903976">
              <w:marLeft w:val="0"/>
              <w:marRight w:val="0"/>
              <w:marTop w:val="0"/>
              <w:marBottom w:val="0"/>
              <w:divBdr>
                <w:top w:val="none" w:sz="0" w:space="0" w:color="auto"/>
                <w:left w:val="none" w:sz="0" w:space="0" w:color="auto"/>
                <w:bottom w:val="none" w:sz="0" w:space="0" w:color="auto"/>
                <w:right w:val="none" w:sz="0" w:space="0" w:color="auto"/>
              </w:divBdr>
            </w:div>
          </w:divsChild>
        </w:div>
        <w:div w:id="196049850">
          <w:marLeft w:val="0"/>
          <w:marRight w:val="0"/>
          <w:marTop w:val="0"/>
          <w:marBottom w:val="0"/>
          <w:divBdr>
            <w:top w:val="none" w:sz="0" w:space="0" w:color="auto"/>
            <w:left w:val="none" w:sz="0" w:space="0" w:color="auto"/>
            <w:bottom w:val="none" w:sz="0" w:space="0" w:color="auto"/>
            <w:right w:val="none" w:sz="0" w:space="0" w:color="auto"/>
          </w:divBdr>
          <w:divsChild>
            <w:div w:id="156189844">
              <w:marLeft w:val="0"/>
              <w:marRight w:val="0"/>
              <w:marTop w:val="0"/>
              <w:marBottom w:val="0"/>
              <w:divBdr>
                <w:top w:val="none" w:sz="0" w:space="0" w:color="auto"/>
                <w:left w:val="none" w:sz="0" w:space="0" w:color="auto"/>
                <w:bottom w:val="none" w:sz="0" w:space="0" w:color="auto"/>
                <w:right w:val="none" w:sz="0" w:space="0" w:color="auto"/>
              </w:divBdr>
            </w:div>
          </w:divsChild>
        </w:div>
        <w:div w:id="258563130">
          <w:marLeft w:val="0"/>
          <w:marRight w:val="0"/>
          <w:marTop w:val="0"/>
          <w:marBottom w:val="0"/>
          <w:divBdr>
            <w:top w:val="none" w:sz="0" w:space="0" w:color="auto"/>
            <w:left w:val="none" w:sz="0" w:space="0" w:color="auto"/>
            <w:bottom w:val="none" w:sz="0" w:space="0" w:color="auto"/>
            <w:right w:val="none" w:sz="0" w:space="0" w:color="auto"/>
          </w:divBdr>
        </w:div>
        <w:div w:id="287394931">
          <w:marLeft w:val="0"/>
          <w:marRight w:val="0"/>
          <w:marTop w:val="0"/>
          <w:marBottom w:val="0"/>
          <w:divBdr>
            <w:top w:val="none" w:sz="0" w:space="0" w:color="auto"/>
            <w:left w:val="none" w:sz="0" w:space="0" w:color="auto"/>
            <w:bottom w:val="none" w:sz="0" w:space="0" w:color="auto"/>
            <w:right w:val="none" w:sz="0" w:space="0" w:color="auto"/>
          </w:divBdr>
        </w:div>
        <w:div w:id="317005326">
          <w:marLeft w:val="0"/>
          <w:marRight w:val="0"/>
          <w:marTop w:val="0"/>
          <w:marBottom w:val="0"/>
          <w:divBdr>
            <w:top w:val="none" w:sz="0" w:space="0" w:color="auto"/>
            <w:left w:val="none" w:sz="0" w:space="0" w:color="auto"/>
            <w:bottom w:val="none" w:sz="0" w:space="0" w:color="auto"/>
            <w:right w:val="none" w:sz="0" w:space="0" w:color="auto"/>
          </w:divBdr>
          <w:divsChild>
            <w:div w:id="64880677">
              <w:marLeft w:val="0"/>
              <w:marRight w:val="0"/>
              <w:marTop w:val="0"/>
              <w:marBottom w:val="0"/>
              <w:divBdr>
                <w:top w:val="none" w:sz="0" w:space="0" w:color="auto"/>
                <w:left w:val="none" w:sz="0" w:space="0" w:color="auto"/>
                <w:bottom w:val="none" w:sz="0" w:space="0" w:color="auto"/>
                <w:right w:val="none" w:sz="0" w:space="0" w:color="auto"/>
              </w:divBdr>
            </w:div>
          </w:divsChild>
        </w:div>
        <w:div w:id="351567447">
          <w:marLeft w:val="0"/>
          <w:marRight w:val="0"/>
          <w:marTop w:val="0"/>
          <w:marBottom w:val="0"/>
          <w:divBdr>
            <w:top w:val="none" w:sz="0" w:space="0" w:color="auto"/>
            <w:left w:val="none" w:sz="0" w:space="0" w:color="auto"/>
            <w:bottom w:val="none" w:sz="0" w:space="0" w:color="auto"/>
            <w:right w:val="none" w:sz="0" w:space="0" w:color="auto"/>
          </w:divBdr>
        </w:div>
        <w:div w:id="378944500">
          <w:marLeft w:val="0"/>
          <w:marRight w:val="0"/>
          <w:marTop w:val="300"/>
          <w:marBottom w:val="0"/>
          <w:divBdr>
            <w:top w:val="none" w:sz="0" w:space="0" w:color="auto"/>
            <w:left w:val="none" w:sz="0" w:space="0" w:color="auto"/>
            <w:bottom w:val="none" w:sz="0" w:space="0" w:color="auto"/>
            <w:right w:val="none" w:sz="0" w:space="0" w:color="auto"/>
          </w:divBdr>
          <w:divsChild>
            <w:div w:id="788545417">
              <w:marLeft w:val="0"/>
              <w:marRight w:val="0"/>
              <w:marTop w:val="0"/>
              <w:marBottom w:val="0"/>
              <w:divBdr>
                <w:top w:val="none" w:sz="0" w:space="0" w:color="auto"/>
                <w:left w:val="none" w:sz="0" w:space="0" w:color="auto"/>
                <w:bottom w:val="none" w:sz="0" w:space="0" w:color="auto"/>
                <w:right w:val="none" w:sz="0" w:space="0" w:color="auto"/>
              </w:divBdr>
            </w:div>
          </w:divsChild>
        </w:div>
        <w:div w:id="575166938">
          <w:marLeft w:val="0"/>
          <w:marRight w:val="0"/>
          <w:marTop w:val="0"/>
          <w:marBottom w:val="0"/>
          <w:divBdr>
            <w:top w:val="none" w:sz="0" w:space="0" w:color="auto"/>
            <w:left w:val="none" w:sz="0" w:space="0" w:color="auto"/>
            <w:bottom w:val="none" w:sz="0" w:space="0" w:color="auto"/>
            <w:right w:val="none" w:sz="0" w:space="0" w:color="auto"/>
          </w:divBdr>
          <w:divsChild>
            <w:div w:id="604968822">
              <w:marLeft w:val="0"/>
              <w:marRight w:val="0"/>
              <w:marTop w:val="0"/>
              <w:marBottom w:val="0"/>
              <w:divBdr>
                <w:top w:val="none" w:sz="0" w:space="0" w:color="auto"/>
                <w:left w:val="none" w:sz="0" w:space="0" w:color="auto"/>
                <w:bottom w:val="none" w:sz="0" w:space="0" w:color="auto"/>
                <w:right w:val="none" w:sz="0" w:space="0" w:color="auto"/>
              </w:divBdr>
            </w:div>
          </w:divsChild>
        </w:div>
        <w:div w:id="608969549">
          <w:marLeft w:val="0"/>
          <w:marRight w:val="0"/>
          <w:marTop w:val="0"/>
          <w:marBottom w:val="0"/>
          <w:divBdr>
            <w:top w:val="none" w:sz="0" w:space="0" w:color="auto"/>
            <w:left w:val="none" w:sz="0" w:space="0" w:color="auto"/>
            <w:bottom w:val="none" w:sz="0" w:space="0" w:color="auto"/>
            <w:right w:val="none" w:sz="0" w:space="0" w:color="auto"/>
          </w:divBdr>
        </w:div>
        <w:div w:id="729154959">
          <w:marLeft w:val="0"/>
          <w:marRight w:val="0"/>
          <w:marTop w:val="300"/>
          <w:marBottom w:val="0"/>
          <w:divBdr>
            <w:top w:val="none" w:sz="0" w:space="0" w:color="auto"/>
            <w:left w:val="none" w:sz="0" w:space="0" w:color="auto"/>
            <w:bottom w:val="none" w:sz="0" w:space="0" w:color="auto"/>
            <w:right w:val="none" w:sz="0" w:space="0" w:color="auto"/>
          </w:divBdr>
          <w:divsChild>
            <w:div w:id="1163010672">
              <w:marLeft w:val="0"/>
              <w:marRight w:val="0"/>
              <w:marTop w:val="0"/>
              <w:marBottom w:val="0"/>
              <w:divBdr>
                <w:top w:val="none" w:sz="0" w:space="0" w:color="auto"/>
                <w:left w:val="none" w:sz="0" w:space="0" w:color="auto"/>
                <w:bottom w:val="none" w:sz="0" w:space="0" w:color="auto"/>
                <w:right w:val="none" w:sz="0" w:space="0" w:color="auto"/>
              </w:divBdr>
              <w:divsChild>
                <w:div w:id="5751635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1795737">
          <w:marLeft w:val="0"/>
          <w:marRight w:val="0"/>
          <w:marTop w:val="0"/>
          <w:marBottom w:val="0"/>
          <w:divBdr>
            <w:top w:val="none" w:sz="0" w:space="0" w:color="auto"/>
            <w:left w:val="none" w:sz="0" w:space="0" w:color="auto"/>
            <w:bottom w:val="none" w:sz="0" w:space="0" w:color="auto"/>
            <w:right w:val="none" w:sz="0" w:space="0" w:color="auto"/>
          </w:divBdr>
          <w:divsChild>
            <w:div w:id="1749959703">
              <w:marLeft w:val="0"/>
              <w:marRight w:val="0"/>
              <w:marTop w:val="0"/>
              <w:marBottom w:val="0"/>
              <w:divBdr>
                <w:top w:val="none" w:sz="0" w:space="0" w:color="auto"/>
                <w:left w:val="none" w:sz="0" w:space="0" w:color="auto"/>
                <w:bottom w:val="none" w:sz="0" w:space="0" w:color="auto"/>
                <w:right w:val="none" w:sz="0" w:space="0" w:color="auto"/>
              </w:divBdr>
            </w:div>
          </w:divsChild>
        </w:div>
        <w:div w:id="1255281563">
          <w:marLeft w:val="0"/>
          <w:marRight w:val="0"/>
          <w:marTop w:val="0"/>
          <w:marBottom w:val="0"/>
          <w:divBdr>
            <w:top w:val="none" w:sz="0" w:space="0" w:color="auto"/>
            <w:left w:val="none" w:sz="0" w:space="0" w:color="auto"/>
            <w:bottom w:val="none" w:sz="0" w:space="0" w:color="auto"/>
            <w:right w:val="none" w:sz="0" w:space="0" w:color="auto"/>
          </w:divBdr>
          <w:divsChild>
            <w:div w:id="1301224705">
              <w:marLeft w:val="0"/>
              <w:marRight w:val="0"/>
              <w:marTop w:val="0"/>
              <w:marBottom w:val="0"/>
              <w:divBdr>
                <w:top w:val="none" w:sz="0" w:space="0" w:color="auto"/>
                <w:left w:val="none" w:sz="0" w:space="0" w:color="auto"/>
                <w:bottom w:val="none" w:sz="0" w:space="0" w:color="auto"/>
                <w:right w:val="none" w:sz="0" w:space="0" w:color="auto"/>
              </w:divBdr>
            </w:div>
          </w:divsChild>
        </w:div>
        <w:div w:id="1290623755">
          <w:marLeft w:val="0"/>
          <w:marRight w:val="0"/>
          <w:marTop w:val="0"/>
          <w:marBottom w:val="0"/>
          <w:divBdr>
            <w:top w:val="none" w:sz="0" w:space="0" w:color="auto"/>
            <w:left w:val="none" w:sz="0" w:space="0" w:color="auto"/>
            <w:bottom w:val="none" w:sz="0" w:space="0" w:color="auto"/>
            <w:right w:val="none" w:sz="0" w:space="0" w:color="auto"/>
          </w:divBdr>
        </w:div>
        <w:div w:id="1332173141">
          <w:marLeft w:val="0"/>
          <w:marRight w:val="0"/>
          <w:marTop w:val="0"/>
          <w:marBottom w:val="0"/>
          <w:divBdr>
            <w:top w:val="none" w:sz="0" w:space="0" w:color="auto"/>
            <w:left w:val="none" w:sz="0" w:space="0" w:color="auto"/>
            <w:bottom w:val="none" w:sz="0" w:space="0" w:color="auto"/>
            <w:right w:val="none" w:sz="0" w:space="0" w:color="auto"/>
          </w:divBdr>
        </w:div>
        <w:div w:id="1359891192">
          <w:marLeft w:val="0"/>
          <w:marRight w:val="0"/>
          <w:marTop w:val="0"/>
          <w:marBottom w:val="0"/>
          <w:divBdr>
            <w:top w:val="none" w:sz="0" w:space="0" w:color="auto"/>
            <w:left w:val="none" w:sz="0" w:space="0" w:color="auto"/>
            <w:bottom w:val="none" w:sz="0" w:space="0" w:color="auto"/>
            <w:right w:val="none" w:sz="0" w:space="0" w:color="auto"/>
          </w:divBdr>
        </w:div>
        <w:div w:id="1588152905">
          <w:marLeft w:val="0"/>
          <w:marRight w:val="0"/>
          <w:marTop w:val="300"/>
          <w:marBottom w:val="0"/>
          <w:divBdr>
            <w:top w:val="none" w:sz="0" w:space="0" w:color="auto"/>
            <w:left w:val="none" w:sz="0" w:space="0" w:color="auto"/>
            <w:bottom w:val="none" w:sz="0" w:space="0" w:color="auto"/>
            <w:right w:val="none" w:sz="0" w:space="0" w:color="auto"/>
          </w:divBdr>
        </w:div>
        <w:div w:id="1750080523">
          <w:marLeft w:val="0"/>
          <w:marRight w:val="0"/>
          <w:marTop w:val="0"/>
          <w:marBottom w:val="0"/>
          <w:divBdr>
            <w:top w:val="none" w:sz="0" w:space="0" w:color="auto"/>
            <w:left w:val="none" w:sz="0" w:space="0" w:color="auto"/>
            <w:bottom w:val="none" w:sz="0" w:space="0" w:color="auto"/>
            <w:right w:val="none" w:sz="0" w:space="0" w:color="auto"/>
          </w:divBdr>
          <w:divsChild>
            <w:div w:id="1138650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347742">
      <w:bodyDiv w:val="1"/>
      <w:marLeft w:val="0"/>
      <w:marRight w:val="0"/>
      <w:marTop w:val="0"/>
      <w:marBottom w:val="0"/>
      <w:divBdr>
        <w:top w:val="none" w:sz="0" w:space="0" w:color="auto"/>
        <w:left w:val="none" w:sz="0" w:space="0" w:color="auto"/>
        <w:bottom w:val="none" w:sz="0" w:space="0" w:color="auto"/>
        <w:right w:val="none" w:sz="0" w:space="0" w:color="auto"/>
      </w:divBdr>
      <w:divsChild>
        <w:div w:id="64959945">
          <w:marLeft w:val="0"/>
          <w:marRight w:val="0"/>
          <w:marTop w:val="0"/>
          <w:marBottom w:val="0"/>
          <w:divBdr>
            <w:top w:val="none" w:sz="0" w:space="0" w:color="auto"/>
            <w:left w:val="none" w:sz="0" w:space="0" w:color="auto"/>
            <w:bottom w:val="none" w:sz="0" w:space="0" w:color="auto"/>
            <w:right w:val="none" w:sz="0" w:space="0" w:color="auto"/>
          </w:divBdr>
        </w:div>
        <w:div w:id="491217790">
          <w:marLeft w:val="0"/>
          <w:marRight w:val="0"/>
          <w:marTop w:val="300"/>
          <w:marBottom w:val="0"/>
          <w:divBdr>
            <w:top w:val="none" w:sz="0" w:space="0" w:color="auto"/>
            <w:left w:val="none" w:sz="0" w:space="0" w:color="auto"/>
            <w:bottom w:val="none" w:sz="0" w:space="0" w:color="auto"/>
            <w:right w:val="none" w:sz="0" w:space="0" w:color="auto"/>
          </w:divBdr>
          <w:divsChild>
            <w:div w:id="1280837069">
              <w:marLeft w:val="0"/>
              <w:marRight w:val="0"/>
              <w:marTop w:val="0"/>
              <w:marBottom w:val="0"/>
              <w:divBdr>
                <w:top w:val="none" w:sz="0" w:space="0" w:color="auto"/>
                <w:left w:val="none" w:sz="0" w:space="0" w:color="auto"/>
                <w:bottom w:val="none" w:sz="0" w:space="0" w:color="auto"/>
                <w:right w:val="none" w:sz="0" w:space="0" w:color="auto"/>
              </w:divBdr>
            </w:div>
          </w:divsChild>
        </w:div>
        <w:div w:id="550962830">
          <w:marLeft w:val="0"/>
          <w:marRight w:val="0"/>
          <w:marTop w:val="0"/>
          <w:marBottom w:val="0"/>
          <w:divBdr>
            <w:top w:val="none" w:sz="0" w:space="0" w:color="auto"/>
            <w:left w:val="none" w:sz="0" w:space="0" w:color="auto"/>
            <w:bottom w:val="none" w:sz="0" w:space="0" w:color="auto"/>
            <w:right w:val="none" w:sz="0" w:space="0" w:color="auto"/>
          </w:divBdr>
          <w:divsChild>
            <w:div w:id="1233470376">
              <w:marLeft w:val="0"/>
              <w:marRight w:val="0"/>
              <w:marTop w:val="0"/>
              <w:marBottom w:val="0"/>
              <w:divBdr>
                <w:top w:val="none" w:sz="0" w:space="0" w:color="auto"/>
                <w:left w:val="none" w:sz="0" w:space="0" w:color="auto"/>
                <w:bottom w:val="none" w:sz="0" w:space="0" w:color="auto"/>
                <w:right w:val="none" w:sz="0" w:space="0" w:color="auto"/>
              </w:divBdr>
            </w:div>
          </w:divsChild>
        </w:div>
        <w:div w:id="614563461">
          <w:marLeft w:val="0"/>
          <w:marRight w:val="0"/>
          <w:marTop w:val="0"/>
          <w:marBottom w:val="0"/>
          <w:divBdr>
            <w:top w:val="none" w:sz="0" w:space="0" w:color="auto"/>
            <w:left w:val="none" w:sz="0" w:space="0" w:color="auto"/>
            <w:bottom w:val="none" w:sz="0" w:space="0" w:color="auto"/>
            <w:right w:val="none" w:sz="0" w:space="0" w:color="auto"/>
          </w:divBdr>
          <w:divsChild>
            <w:div w:id="171841929">
              <w:marLeft w:val="0"/>
              <w:marRight w:val="0"/>
              <w:marTop w:val="0"/>
              <w:marBottom w:val="0"/>
              <w:divBdr>
                <w:top w:val="none" w:sz="0" w:space="0" w:color="auto"/>
                <w:left w:val="none" w:sz="0" w:space="0" w:color="auto"/>
                <w:bottom w:val="none" w:sz="0" w:space="0" w:color="auto"/>
                <w:right w:val="none" w:sz="0" w:space="0" w:color="auto"/>
              </w:divBdr>
            </w:div>
          </w:divsChild>
        </w:div>
        <w:div w:id="1006597764">
          <w:marLeft w:val="0"/>
          <w:marRight w:val="0"/>
          <w:marTop w:val="0"/>
          <w:marBottom w:val="0"/>
          <w:divBdr>
            <w:top w:val="none" w:sz="0" w:space="0" w:color="auto"/>
            <w:left w:val="none" w:sz="0" w:space="0" w:color="auto"/>
            <w:bottom w:val="none" w:sz="0" w:space="0" w:color="auto"/>
            <w:right w:val="none" w:sz="0" w:space="0" w:color="auto"/>
          </w:divBdr>
        </w:div>
        <w:div w:id="1112281514">
          <w:marLeft w:val="0"/>
          <w:marRight w:val="0"/>
          <w:marTop w:val="0"/>
          <w:marBottom w:val="0"/>
          <w:divBdr>
            <w:top w:val="none" w:sz="0" w:space="0" w:color="auto"/>
            <w:left w:val="none" w:sz="0" w:space="0" w:color="auto"/>
            <w:bottom w:val="none" w:sz="0" w:space="0" w:color="auto"/>
            <w:right w:val="none" w:sz="0" w:space="0" w:color="auto"/>
          </w:divBdr>
          <w:divsChild>
            <w:div w:id="581381155">
              <w:marLeft w:val="0"/>
              <w:marRight w:val="0"/>
              <w:marTop w:val="0"/>
              <w:marBottom w:val="0"/>
              <w:divBdr>
                <w:top w:val="none" w:sz="0" w:space="0" w:color="auto"/>
                <w:left w:val="none" w:sz="0" w:space="0" w:color="auto"/>
                <w:bottom w:val="none" w:sz="0" w:space="0" w:color="auto"/>
                <w:right w:val="none" w:sz="0" w:space="0" w:color="auto"/>
              </w:divBdr>
            </w:div>
          </w:divsChild>
        </w:div>
        <w:div w:id="1134952768">
          <w:marLeft w:val="0"/>
          <w:marRight w:val="0"/>
          <w:marTop w:val="0"/>
          <w:marBottom w:val="0"/>
          <w:divBdr>
            <w:top w:val="none" w:sz="0" w:space="0" w:color="auto"/>
            <w:left w:val="none" w:sz="0" w:space="0" w:color="auto"/>
            <w:bottom w:val="none" w:sz="0" w:space="0" w:color="auto"/>
            <w:right w:val="none" w:sz="0" w:space="0" w:color="auto"/>
          </w:divBdr>
          <w:divsChild>
            <w:div w:id="1696807855">
              <w:marLeft w:val="0"/>
              <w:marRight w:val="0"/>
              <w:marTop w:val="0"/>
              <w:marBottom w:val="0"/>
              <w:divBdr>
                <w:top w:val="none" w:sz="0" w:space="0" w:color="auto"/>
                <w:left w:val="none" w:sz="0" w:space="0" w:color="auto"/>
                <w:bottom w:val="none" w:sz="0" w:space="0" w:color="auto"/>
                <w:right w:val="none" w:sz="0" w:space="0" w:color="auto"/>
              </w:divBdr>
            </w:div>
          </w:divsChild>
        </w:div>
        <w:div w:id="1154294874">
          <w:marLeft w:val="0"/>
          <w:marRight w:val="0"/>
          <w:marTop w:val="0"/>
          <w:marBottom w:val="0"/>
          <w:divBdr>
            <w:top w:val="none" w:sz="0" w:space="0" w:color="auto"/>
            <w:left w:val="none" w:sz="0" w:space="0" w:color="auto"/>
            <w:bottom w:val="none" w:sz="0" w:space="0" w:color="auto"/>
            <w:right w:val="none" w:sz="0" w:space="0" w:color="auto"/>
          </w:divBdr>
        </w:div>
        <w:div w:id="1407845676">
          <w:marLeft w:val="0"/>
          <w:marRight w:val="0"/>
          <w:marTop w:val="300"/>
          <w:marBottom w:val="0"/>
          <w:divBdr>
            <w:top w:val="none" w:sz="0" w:space="0" w:color="auto"/>
            <w:left w:val="none" w:sz="0" w:space="0" w:color="auto"/>
            <w:bottom w:val="none" w:sz="0" w:space="0" w:color="auto"/>
            <w:right w:val="none" w:sz="0" w:space="0" w:color="auto"/>
          </w:divBdr>
          <w:divsChild>
            <w:div w:id="199124714">
              <w:marLeft w:val="0"/>
              <w:marRight w:val="0"/>
              <w:marTop w:val="0"/>
              <w:marBottom w:val="0"/>
              <w:divBdr>
                <w:top w:val="none" w:sz="0" w:space="0" w:color="auto"/>
                <w:left w:val="none" w:sz="0" w:space="0" w:color="auto"/>
                <w:bottom w:val="none" w:sz="0" w:space="0" w:color="auto"/>
                <w:right w:val="none" w:sz="0" w:space="0" w:color="auto"/>
              </w:divBdr>
              <w:divsChild>
                <w:div w:id="840776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6842395">
          <w:marLeft w:val="0"/>
          <w:marRight w:val="0"/>
          <w:marTop w:val="0"/>
          <w:marBottom w:val="0"/>
          <w:divBdr>
            <w:top w:val="none" w:sz="0" w:space="0" w:color="auto"/>
            <w:left w:val="none" w:sz="0" w:space="0" w:color="auto"/>
            <w:bottom w:val="none" w:sz="0" w:space="0" w:color="auto"/>
            <w:right w:val="none" w:sz="0" w:space="0" w:color="auto"/>
          </w:divBdr>
        </w:div>
        <w:div w:id="1533687981">
          <w:marLeft w:val="0"/>
          <w:marRight w:val="0"/>
          <w:marTop w:val="0"/>
          <w:marBottom w:val="0"/>
          <w:divBdr>
            <w:top w:val="none" w:sz="0" w:space="0" w:color="auto"/>
            <w:left w:val="none" w:sz="0" w:space="0" w:color="auto"/>
            <w:bottom w:val="none" w:sz="0" w:space="0" w:color="auto"/>
            <w:right w:val="none" w:sz="0" w:space="0" w:color="auto"/>
          </w:divBdr>
        </w:div>
        <w:div w:id="1609776748">
          <w:marLeft w:val="0"/>
          <w:marRight w:val="0"/>
          <w:marTop w:val="0"/>
          <w:marBottom w:val="0"/>
          <w:divBdr>
            <w:top w:val="none" w:sz="0" w:space="0" w:color="auto"/>
            <w:left w:val="none" w:sz="0" w:space="0" w:color="auto"/>
            <w:bottom w:val="none" w:sz="0" w:space="0" w:color="auto"/>
            <w:right w:val="none" w:sz="0" w:space="0" w:color="auto"/>
          </w:divBdr>
        </w:div>
        <w:div w:id="1682780096">
          <w:marLeft w:val="0"/>
          <w:marRight w:val="0"/>
          <w:marTop w:val="0"/>
          <w:marBottom w:val="0"/>
          <w:divBdr>
            <w:top w:val="none" w:sz="0" w:space="0" w:color="auto"/>
            <w:left w:val="none" w:sz="0" w:space="0" w:color="auto"/>
            <w:bottom w:val="none" w:sz="0" w:space="0" w:color="auto"/>
            <w:right w:val="none" w:sz="0" w:space="0" w:color="auto"/>
          </w:divBdr>
          <w:divsChild>
            <w:div w:id="318733690">
              <w:marLeft w:val="0"/>
              <w:marRight w:val="0"/>
              <w:marTop w:val="0"/>
              <w:marBottom w:val="0"/>
              <w:divBdr>
                <w:top w:val="none" w:sz="0" w:space="0" w:color="auto"/>
                <w:left w:val="none" w:sz="0" w:space="0" w:color="auto"/>
                <w:bottom w:val="none" w:sz="0" w:space="0" w:color="auto"/>
                <w:right w:val="none" w:sz="0" w:space="0" w:color="auto"/>
              </w:divBdr>
            </w:div>
          </w:divsChild>
        </w:div>
        <w:div w:id="1774788944">
          <w:marLeft w:val="0"/>
          <w:marRight w:val="0"/>
          <w:marTop w:val="0"/>
          <w:marBottom w:val="0"/>
          <w:divBdr>
            <w:top w:val="none" w:sz="0" w:space="0" w:color="auto"/>
            <w:left w:val="none" w:sz="0" w:space="0" w:color="auto"/>
            <w:bottom w:val="none" w:sz="0" w:space="0" w:color="auto"/>
            <w:right w:val="none" w:sz="0" w:space="0" w:color="auto"/>
          </w:divBdr>
        </w:div>
        <w:div w:id="1787432342">
          <w:marLeft w:val="0"/>
          <w:marRight w:val="0"/>
          <w:marTop w:val="300"/>
          <w:marBottom w:val="0"/>
          <w:divBdr>
            <w:top w:val="none" w:sz="0" w:space="0" w:color="auto"/>
            <w:left w:val="none" w:sz="0" w:space="0" w:color="auto"/>
            <w:bottom w:val="none" w:sz="0" w:space="0" w:color="auto"/>
            <w:right w:val="none" w:sz="0" w:space="0" w:color="auto"/>
          </w:divBdr>
          <w:divsChild>
            <w:div w:id="1828477838">
              <w:marLeft w:val="0"/>
              <w:marRight w:val="0"/>
              <w:marTop w:val="0"/>
              <w:marBottom w:val="0"/>
              <w:divBdr>
                <w:top w:val="none" w:sz="0" w:space="0" w:color="auto"/>
                <w:left w:val="none" w:sz="0" w:space="0" w:color="auto"/>
                <w:bottom w:val="none" w:sz="0" w:space="0" w:color="auto"/>
                <w:right w:val="none" w:sz="0" w:space="0" w:color="auto"/>
              </w:divBdr>
              <w:divsChild>
                <w:div w:id="3293292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6316692">
          <w:marLeft w:val="0"/>
          <w:marRight w:val="0"/>
          <w:marTop w:val="0"/>
          <w:marBottom w:val="0"/>
          <w:divBdr>
            <w:top w:val="none" w:sz="0" w:space="0" w:color="auto"/>
            <w:left w:val="none" w:sz="0" w:space="0" w:color="auto"/>
            <w:bottom w:val="none" w:sz="0" w:space="0" w:color="auto"/>
            <w:right w:val="none" w:sz="0" w:space="0" w:color="auto"/>
          </w:divBdr>
        </w:div>
      </w:divsChild>
    </w:div>
    <w:div w:id="1842357217">
      <w:bodyDiv w:val="1"/>
      <w:marLeft w:val="0"/>
      <w:marRight w:val="0"/>
      <w:marTop w:val="0"/>
      <w:marBottom w:val="0"/>
      <w:divBdr>
        <w:top w:val="none" w:sz="0" w:space="0" w:color="auto"/>
        <w:left w:val="none" w:sz="0" w:space="0" w:color="auto"/>
        <w:bottom w:val="none" w:sz="0" w:space="0" w:color="auto"/>
        <w:right w:val="none" w:sz="0" w:space="0" w:color="auto"/>
      </w:divBdr>
      <w:divsChild>
        <w:div w:id="64573982">
          <w:marLeft w:val="0"/>
          <w:marRight w:val="0"/>
          <w:marTop w:val="300"/>
          <w:marBottom w:val="0"/>
          <w:divBdr>
            <w:top w:val="none" w:sz="0" w:space="0" w:color="auto"/>
            <w:left w:val="none" w:sz="0" w:space="0" w:color="auto"/>
            <w:bottom w:val="none" w:sz="0" w:space="0" w:color="auto"/>
            <w:right w:val="none" w:sz="0" w:space="0" w:color="auto"/>
          </w:divBdr>
          <w:divsChild>
            <w:div w:id="1699773749">
              <w:marLeft w:val="0"/>
              <w:marRight w:val="0"/>
              <w:marTop w:val="0"/>
              <w:marBottom w:val="0"/>
              <w:divBdr>
                <w:top w:val="none" w:sz="0" w:space="0" w:color="auto"/>
                <w:left w:val="none" w:sz="0" w:space="0" w:color="auto"/>
                <w:bottom w:val="none" w:sz="0" w:space="0" w:color="auto"/>
                <w:right w:val="none" w:sz="0" w:space="0" w:color="auto"/>
              </w:divBdr>
            </w:div>
          </w:divsChild>
        </w:div>
        <w:div w:id="93326080">
          <w:marLeft w:val="0"/>
          <w:marRight w:val="0"/>
          <w:marTop w:val="0"/>
          <w:marBottom w:val="0"/>
          <w:divBdr>
            <w:top w:val="none" w:sz="0" w:space="0" w:color="auto"/>
            <w:left w:val="none" w:sz="0" w:space="0" w:color="auto"/>
            <w:bottom w:val="none" w:sz="0" w:space="0" w:color="auto"/>
            <w:right w:val="none" w:sz="0" w:space="0" w:color="auto"/>
          </w:divBdr>
          <w:divsChild>
            <w:div w:id="387534800">
              <w:marLeft w:val="0"/>
              <w:marRight w:val="0"/>
              <w:marTop w:val="0"/>
              <w:marBottom w:val="0"/>
              <w:divBdr>
                <w:top w:val="none" w:sz="0" w:space="0" w:color="auto"/>
                <w:left w:val="none" w:sz="0" w:space="0" w:color="auto"/>
                <w:bottom w:val="none" w:sz="0" w:space="0" w:color="auto"/>
                <w:right w:val="none" w:sz="0" w:space="0" w:color="auto"/>
              </w:divBdr>
            </w:div>
          </w:divsChild>
        </w:div>
        <w:div w:id="237328837">
          <w:marLeft w:val="0"/>
          <w:marRight w:val="0"/>
          <w:marTop w:val="0"/>
          <w:marBottom w:val="0"/>
          <w:divBdr>
            <w:top w:val="none" w:sz="0" w:space="0" w:color="auto"/>
            <w:left w:val="none" w:sz="0" w:space="0" w:color="auto"/>
            <w:bottom w:val="none" w:sz="0" w:space="0" w:color="auto"/>
            <w:right w:val="none" w:sz="0" w:space="0" w:color="auto"/>
          </w:divBdr>
        </w:div>
        <w:div w:id="287054408">
          <w:marLeft w:val="0"/>
          <w:marRight w:val="0"/>
          <w:marTop w:val="0"/>
          <w:marBottom w:val="0"/>
          <w:divBdr>
            <w:top w:val="none" w:sz="0" w:space="0" w:color="auto"/>
            <w:left w:val="none" w:sz="0" w:space="0" w:color="auto"/>
            <w:bottom w:val="none" w:sz="0" w:space="0" w:color="auto"/>
            <w:right w:val="none" w:sz="0" w:space="0" w:color="auto"/>
          </w:divBdr>
          <w:divsChild>
            <w:div w:id="1209872745">
              <w:marLeft w:val="0"/>
              <w:marRight w:val="0"/>
              <w:marTop w:val="0"/>
              <w:marBottom w:val="0"/>
              <w:divBdr>
                <w:top w:val="none" w:sz="0" w:space="0" w:color="auto"/>
                <w:left w:val="none" w:sz="0" w:space="0" w:color="auto"/>
                <w:bottom w:val="none" w:sz="0" w:space="0" w:color="auto"/>
                <w:right w:val="none" w:sz="0" w:space="0" w:color="auto"/>
              </w:divBdr>
            </w:div>
          </w:divsChild>
        </w:div>
        <w:div w:id="388186259">
          <w:marLeft w:val="0"/>
          <w:marRight w:val="0"/>
          <w:marTop w:val="300"/>
          <w:marBottom w:val="0"/>
          <w:divBdr>
            <w:top w:val="none" w:sz="0" w:space="0" w:color="auto"/>
            <w:left w:val="none" w:sz="0" w:space="0" w:color="auto"/>
            <w:bottom w:val="none" w:sz="0" w:space="0" w:color="auto"/>
            <w:right w:val="none" w:sz="0" w:space="0" w:color="auto"/>
          </w:divBdr>
          <w:divsChild>
            <w:div w:id="250549737">
              <w:marLeft w:val="0"/>
              <w:marRight w:val="0"/>
              <w:marTop w:val="0"/>
              <w:marBottom w:val="0"/>
              <w:divBdr>
                <w:top w:val="none" w:sz="0" w:space="0" w:color="auto"/>
                <w:left w:val="none" w:sz="0" w:space="0" w:color="auto"/>
                <w:bottom w:val="none" w:sz="0" w:space="0" w:color="auto"/>
                <w:right w:val="none" w:sz="0" w:space="0" w:color="auto"/>
              </w:divBdr>
            </w:div>
          </w:divsChild>
        </w:div>
        <w:div w:id="820535368">
          <w:marLeft w:val="0"/>
          <w:marRight w:val="0"/>
          <w:marTop w:val="0"/>
          <w:marBottom w:val="0"/>
          <w:divBdr>
            <w:top w:val="none" w:sz="0" w:space="0" w:color="auto"/>
            <w:left w:val="none" w:sz="0" w:space="0" w:color="auto"/>
            <w:bottom w:val="none" w:sz="0" w:space="0" w:color="auto"/>
            <w:right w:val="none" w:sz="0" w:space="0" w:color="auto"/>
          </w:divBdr>
        </w:div>
        <w:div w:id="821890444">
          <w:marLeft w:val="0"/>
          <w:marRight w:val="0"/>
          <w:marTop w:val="0"/>
          <w:marBottom w:val="0"/>
          <w:divBdr>
            <w:top w:val="none" w:sz="0" w:space="0" w:color="auto"/>
            <w:left w:val="none" w:sz="0" w:space="0" w:color="auto"/>
            <w:bottom w:val="none" w:sz="0" w:space="0" w:color="auto"/>
            <w:right w:val="none" w:sz="0" w:space="0" w:color="auto"/>
          </w:divBdr>
        </w:div>
        <w:div w:id="853302242">
          <w:marLeft w:val="0"/>
          <w:marRight w:val="0"/>
          <w:marTop w:val="300"/>
          <w:marBottom w:val="0"/>
          <w:divBdr>
            <w:top w:val="none" w:sz="0" w:space="0" w:color="auto"/>
            <w:left w:val="none" w:sz="0" w:space="0" w:color="auto"/>
            <w:bottom w:val="none" w:sz="0" w:space="0" w:color="auto"/>
            <w:right w:val="none" w:sz="0" w:space="0" w:color="auto"/>
          </w:divBdr>
          <w:divsChild>
            <w:div w:id="1322731643">
              <w:marLeft w:val="0"/>
              <w:marRight w:val="0"/>
              <w:marTop w:val="0"/>
              <w:marBottom w:val="0"/>
              <w:divBdr>
                <w:top w:val="none" w:sz="0" w:space="0" w:color="auto"/>
                <w:left w:val="none" w:sz="0" w:space="0" w:color="auto"/>
                <w:bottom w:val="none" w:sz="0" w:space="0" w:color="auto"/>
                <w:right w:val="none" w:sz="0" w:space="0" w:color="auto"/>
              </w:divBdr>
              <w:divsChild>
                <w:div w:id="883539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2877772">
          <w:marLeft w:val="0"/>
          <w:marRight w:val="0"/>
          <w:marTop w:val="0"/>
          <w:marBottom w:val="0"/>
          <w:divBdr>
            <w:top w:val="none" w:sz="0" w:space="0" w:color="auto"/>
            <w:left w:val="none" w:sz="0" w:space="0" w:color="auto"/>
            <w:bottom w:val="none" w:sz="0" w:space="0" w:color="auto"/>
            <w:right w:val="none" w:sz="0" w:space="0" w:color="auto"/>
          </w:divBdr>
        </w:div>
        <w:div w:id="1146825318">
          <w:marLeft w:val="0"/>
          <w:marRight w:val="0"/>
          <w:marTop w:val="0"/>
          <w:marBottom w:val="0"/>
          <w:divBdr>
            <w:top w:val="none" w:sz="0" w:space="0" w:color="auto"/>
            <w:left w:val="none" w:sz="0" w:space="0" w:color="auto"/>
            <w:bottom w:val="none" w:sz="0" w:space="0" w:color="auto"/>
            <w:right w:val="none" w:sz="0" w:space="0" w:color="auto"/>
          </w:divBdr>
        </w:div>
        <w:div w:id="1151480312">
          <w:marLeft w:val="0"/>
          <w:marRight w:val="0"/>
          <w:marTop w:val="300"/>
          <w:marBottom w:val="0"/>
          <w:divBdr>
            <w:top w:val="none" w:sz="0" w:space="0" w:color="auto"/>
            <w:left w:val="none" w:sz="0" w:space="0" w:color="auto"/>
            <w:bottom w:val="none" w:sz="0" w:space="0" w:color="auto"/>
            <w:right w:val="none" w:sz="0" w:space="0" w:color="auto"/>
          </w:divBdr>
          <w:divsChild>
            <w:div w:id="483933874">
              <w:marLeft w:val="0"/>
              <w:marRight w:val="0"/>
              <w:marTop w:val="0"/>
              <w:marBottom w:val="0"/>
              <w:divBdr>
                <w:top w:val="none" w:sz="0" w:space="0" w:color="auto"/>
                <w:left w:val="none" w:sz="0" w:space="0" w:color="auto"/>
                <w:bottom w:val="none" w:sz="0" w:space="0" w:color="auto"/>
                <w:right w:val="none" w:sz="0" w:space="0" w:color="auto"/>
              </w:divBdr>
              <w:divsChild>
                <w:div w:id="295066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6827051">
          <w:marLeft w:val="0"/>
          <w:marRight w:val="0"/>
          <w:marTop w:val="0"/>
          <w:marBottom w:val="0"/>
          <w:divBdr>
            <w:top w:val="none" w:sz="0" w:space="0" w:color="auto"/>
            <w:left w:val="none" w:sz="0" w:space="0" w:color="auto"/>
            <w:bottom w:val="none" w:sz="0" w:space="0" w:color="auto"/>
            <w:right w:val="none" w:sz="0" w:space="0" w:color="auto"/>
          </w:divBdr>
          <w:divsChild>
            <w:div w:id="1751851916">
              <w:marLeft w:val="0"/>
              <w:marRight w:val="0"/>
              <w:marTop w:val="0"/>
              <w:marBottom w:val="0"/>
              <w:divBdr>
                <w:top w:val="none" w:sz="0" w:space="0" w:color="auto"/>
                <w:left w:val="none" w:sz="0" w:space="0" w:color="auto"/>
                <w:bottom w:val="none" w:sz="0" w:space="0" w:color="auto"/>
                <w:right w:val="none" w:sz="0" w:space="0" w:color="auto"/>
              </w:divBdr>
            </w:div>
          </w:divsChild>
        </w:div>
        <w:div w:id="1204825733">
          <w:marLeft w:val="0"/>
          <w:marRight w:val="0"/>
          <w:marTop w:val="0"/>
          <w:marBottom w:val="0"/>
          <w:divBdr>
            <w:top w:val="none" w:sz="0" w:space="0" w:color="auto"/>
            <w:left w:val="none" w:sz="0" w:space="0" w:color="auto"/>
            <w:bottom w:val="none" w:sz="0" w:space="0" w:color="auto"/>
            <w:right w:val="none" w:sz="0" w:space="0" w:color="auto"/>
          </w:divBdr>
        </w:div>
        <w:div w:id="1248922143">
          <w:marLeft w:val="0"/>
          <w:marRight w:val="0"/>
          <w:marTop w:val="0"/>
          <w:marBottom w:val="0"/>
          <w:divBdr>
            <w:top w:val="none" w:sz="0" w:space="0" w:color="auto"/>
            <w:left w:val="none" w:sz="0" w:space="0" w:color="auto"/>
            <w:bottom w:val="none" w:sz="0" w:space="0" w:color="auto"/>
            <w:right w:val="none" w:sz="0" w:space="0" w:color="auto"/>
          </w:divBdr>
          <w:divsChild>
            <w:div w:id="597832880">
              <w:marLeft w:val="0"/>
              <w:marRight w:val="0"/>
              <w:marTop w:val="0"/>
              <w:marBottom w:val="0"/>
              <w:divBdr>
                <w:top w:val="none" w:sz="0" w:space="0" w:color="auto"/>
                <w:left w:val="none" w:sz="0" w:space="0" w:color="auto"/>
                <w:bottom w:val="none" w:sz="0" w:space="0" w:color="auto"/>
                <w:right w:val="none" w:sz="0" w:space="0" w:color="auto"/>
              </w:divBdr>
            </w:div>
          </w:divsChild>
        </w:div>
        <w:div w:id="1263219283">
          <w:marLeft w:val="0"/>
          <w:marRight w:val="0"/>
          <w:marTop w:val="0"/>
          <w:marBottom w:val="0"/>
          <w:divBdr>
            <w:top w:val="none" w:sz="0" w:space="0" w:color="auto"/>
            <w:left w:val="none" w:sz="0" w:space="0" w:color="auto"/>
            <w:bottom w:val="none" w:sz="0" w:space="0" w:color="auto"/>
            <w:right w:val="none" w:sz="0" w:space="0" w:color="auto"/>
          </w:divBdr>
          <w:divsChild>
            <w:div w:id="1614903780">
              <w:marLeft w:val="0"/>
              <w:marRight w:val="0"/>
              <w:marTop w:val="0"/>
              <w:marBottom w:val="0"/>
              <w:divBdr>
                <w:top w:val="none" w:sz="0" w:space="0" w:color="auto"/>
                <w:left w:val="none" w:sz="0" w:space="0" w:color="auto"/>
                <w:bottom w:val="none" w:sz="0" w:space="0" w:color="auto"/>
                <w:right w:val="none" w:sz="0" w:space="0" w:color="auto"/>
              </w:divBdr>
            </w:div>
          </w:divsChild>
        </w:div>
        <w:div w:id="1567379220">
          <w:marLeft w:val="0"/>
          <w:marRight w:val="0"/>
          <w:marTop w:val="0"/>
          <w:marBottom w:val="0"/>
          <w:divBdr>
            <w:top w:val="none" w:sz="0" w:space="0" w:color="auto"/>
            <w:left w:val="none" w:sz="0" w:space="0" w:color="auto"/>
            <w:bottom w:val="none" w:sz="0" w:space="0" w:color="auto"/>
            <w:right w:val="none" w:sz="0" w:space="0" w:color="auto"/>
          </w:divBdr>
        </w:div>
        <w:div w:id="1627586709">
          <w:marLeft w:val="0"/>
          <w:marRight w:val="0"/>
          <w:marTop w:val="0"/>
          <w:marBottom w:val="0"/>
          <w:divBdr>
            <w:top w:val="none" w:sz="0" w:space="0" w:color="auto"/>
            <w:left w:val="none" w:sz="0" w:space="0" w:color="auto"/>
            <w:bottom w:val="none" w:sz="0" w:space="0" w:color="auto"/>
            <w:right w:val="none" w:sz="0" w:space="0" w:color="auto"/>
          </w:divBdr>
        </w:div>
        <w:div w:id="1670137698">
          <w:marLeft w:val="0"/>
          <w:marRight w:val="0"/>
          <w:marTop w:val="0"/>
          <w:marBottom w:val="0"/>
          <w:divBdr>
            <w:top w:val="none" w:sz="0" w:space="0" w:color="auto"/>
            <w:left w:val="none" w:sz="0" w:space="0" w:color="auto"/>
            <w:bottom w:val="none" w:sz="0" w:space="0" w:color="auto"/>
            <w:right w:val="none" w:sz="0" w:space="0" w:color="auto"/>
          </w:divBdr>
          <w:divsChild>
            <w:div w:id="989673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811757">
      <w:bodyDiv w:val="1"/>
      <w:marLeft w:val="0"/>
      <w:marRight w:val="0"/>
      <w:marTop w:val="0"/>
      <w:marBottom w:val="0"/>
      <w:divBdr>
        <w:top w:val="none" w:sz="0" w:space="0" w:color="auto"/>
        <w:left w:val="none" w:sz="0" w:space="0" w:color="auto"/>
        <w:bottom w:val="none" w:sz="0" w:space="0" w:color="auto"/>
        <w:right w:val="none" w:sz="0" w:space="0" w:color="auto"/>
      </w:divBdr>
      <w:divsChild>
        <w:div w:id="56903071">
          <w:marLeft w:val="0"/>
          <w:marRight w:val="0"/>
          <w:marTop w:val="0"/>
          <w:marBottom w:val="0"/>
          <w:divBdr>
            <w:top w:val="none" w:sz="0" w:space="0" w:color="auto"/>
            <w:left w:val="none" w:sz="0" w:space="0" w:color="auto"/>
            <w:bottom w:val="none" w:sz="0" w:space="0" w:color="auto"/>
            <w:right w:val="none" w:sz="0" w:space="0" w:color="auto"/>
          </w:divBdr>
          <w:divsChild>
            <w:div w:id="36857726">
              <w:marLeft w:val="0"/>
              <w:marRight w:val="0"/>
              <w:marTop w:val="0"/>
              <w:marBottom w:val="0"/>
              <w:divBdr>
                <w:top w:val="none" w:sz="0" w:space="0" w:color="auto"/>
                <w:left w:val="none" w:sz="0" w:space="0" w:color="auto"/>
                <w:bottom w:val="none" w:sz="0" w:space="0" w:color="auto"/>
                <w:right w:val="none" w:sz="0" w:space="0" w:color="auto"/>
              </w:divBdr>
            </w:div>
          </w:divsChild>
        </w:div>
        <w:div w:id="174195656">
          <w:marLeft w:val="0"/>
          <w:marRight w:val="0"/>
          <w:marTop w:val="300"/>
          <w:marBottom w:val="0"/>
          <w:divBdr>
            <w:top w:val="none" w:sz="0" w:space="0" w:color="auto"/>
            <w:left w:val="none" w:sz="0" w:space="0" w:color="auto"/>
            <w:bottom w:val="none" w:sz="0" w:space="0" w:color="auto"/>
            <w:right w:val="none" w:sz="0" w:space="0" w:color="auto"/>
          </w:divBdr>
          <w:divsChild>
            <w:div w:id="85158072">
              <w:marLeft w:val="0"/>
              <w:marRight w:val="0"/>
              <w:marTop w:val="0"/>
              <w:marBottom w:val="0"/>
              <w:divBdr>
                <w:top w:val="none" w:sz="0" w:space="0" w:color="auto"/>
                <w:left w:val="none" w:sz="0" w:space="0" w:color="auto"/>
                <w:bottom w:val="none" w:sz="0" w:space="0" w:color="auto"/>
                <w:right w:val="none" w:sz="0" w:space="0" w:color="auto"/>
              </w:divBdr>
              <w:divsChild>
                <w:div w:id="65809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122130">
          <w:marLeft w:val="0"/>
          <w:marRight w:val="0"/>
          <w:marTop w:val="0"/>
          <w:marBottom w:val="0"/>
          <w:divBdr>
            <w:top w:val="none" w:sz="0" w:space="0" w:color="auto"/>
            <w:left w:val="none" w:sz="0" w:space="0" w:color="auto"/>
            <w:bottom w:val="none" w:sz="0" w:space="0" w:color="auto"/>
            <w:right w:val="none" w:sz="0" w:space="0" w:color="auto"/>
          </w:divBdr>
        </w:div>
        <w:div w:id="340013336">
          <w:marLeft w:val="0"/>
          <w:marRight w:val="0"/>
          <w:marTop w:val="0"/>
          <w:marBottom w:val="0"/>
          <w:divBdr>
            <w:top w:val="none" w:sz="0" w:space="0" w:color="auto"/>
            <w:left w:val="none" w:sz="0" w:space="0" w:color="auto"/>
            <w:bottom w:val="none" w:sz="0" w:space="0" w:color="auto"/>
            <w:right w:val="none" w:sz="0" w:space="0" w:color="auto"/>
          </w:divBdr>
          <w:divsChild>
            <w:div w:id="1773666912">
              <w:marLeft w:val="0"/>
              <w:marRight w:val="0"/>
              <w:marTop w:val="0"/>
              <w:marBottom w:val="0"/>
              <w:divBdr>
                <w:top w:val="none" w:sz="0" w:space="0" w:color="auto"/>
                <w:left w:val="none" w:sz="0" w:space="0" w:color="auto"/>
                <w:bottom w:val="none" w:sz="0" w:space="0" w:color="auto"/>
                <w:right w:val="none" w:sz="0" w:space="0" w:color="auto"/>
              </w:divBdr>
            </w:div>
          </w:divsChild>
        </w:div>
        <w:div w:id="395249861">
          <w:marLeft w:val="0"/>
          <w:marRight w:val="0"/>
          <w:marTop w:val="300"/>
          <w:marBottom w:val="0"/>
          <w:divBdr>
            <w:top w:val="none" w:sz="0" w:space="0" w:color="auto"/>
            <w:left w:val="none" w:sz="0" w:space="0" w:color="auto"/>
            <w:bottom w:val="none" w:sz="0" w:space="0" w:color="auto"/>
            <w:right w:val="none" w:sz="0" w:space="0" w:color="auto"/>
          </w:divBdr>
          <w:divsChild>
            <w:div w:id="397167088">
              <w:marLeft w:val="0"/>
              <w:marRight w:val="0"/>
              <w:marTop w:val="0"/>
              <w:marBottom w:val="0"/>
              <w:divBdr>
                <w:top w:val="none" w:sz="0" w:space="0" w:color="auto"/>
                <w:left w:val="none" w:sz="0" w:space="0" w:color="auto"/>
                <w:bottom w:val="none" w:sz="0" w:space="0" w:color="auto"/>
                <w:right w:val="none" w:sz="0" w:space="0" w:color="auto"/>
              </w:divBdr>
              <w:divsChild>
                <w:div w:id="296956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1960261">
          <w:marLeft w:val="0"/>
          <w:marRight w:val="0"/>
          <w:marTop w:val="0"/>
          <w:marBottom w:val="0"/>
          <w:divBdr>
            <w:top w:val="none" w:sz="0" w:space="0" w:color="auto"/>
            <w:left w:val="none" w:sz="0" w:space="0" w:color="auto"/>
            <w:bottom w:val="none" w:sz="0" w:space="0" w:color="auto"/>
            <w:right w:val="none" w:sz="0" w:space="0" w:color="auto"/>
          </w:divBdr>
        </w:div>
        <w:div w:id="594753116">
          <w:marLeft w:val="0"/>
          <w:marRight w:val="0"/>
          <w:marTop w:val="0"/>
          <w:marBottom w:val="0"/>
          <w:divBdr>
            <w:top w:val="none" w:sz="0" w:space="0" w:color="auto"/>
            <w:left w:val="none" w:sz="0" w:space="0" w:color="auto"/>
            <w:bottom w:val="none" w:sz="0" w:space="0" w:color="auto"/>
            <w:right w:val="none" w:sz="0" w:space="0" w:color="auto"/>
          </w:divBdr>
        </w:div>
        <w:div w:id="596137859">
          <w:marLeft w:val="0"/>
          <w:marRight w:val="0"/>
          <w:marTop w:val="0"/>
          <w:marBottom w:val="0"/>
          <w:divBdr>
            <w:top w:val="none" w:sz="0" w:space="0" w:color="auto"/>
            <w:left w:val="none" w:sz="0" w:space="0" w:color="auto"/>
            <w:bottom w:val="none" w:sz="0" w:space="0" w:color="auto"/>
            <w:right w:val="none" w:sz="0" w:space="0" w:color="auto"/>
          </w:divBdr>
        </w:div>
        <w:div w:id="655113155">
          <w:marLeft w:val="0"/>
          <w:marRight w:val="0"/>
          <w:marTop w:val="0"/>
          <w:marBottom w:val="0"/>
          <w:divBdr>
            <w:top w:val="none" w:sz="0" w:space="0" w:color="auto"/>
            <w:left w:val="none" w:sz="0" w:space="0" w:color="auto"/>
            <w:bottom w:val="none" w:sz="0" w:space="0" w:color="auto"/>
            <w:right w:val="none" w:sz="0" w:space="0" w:color="auto"/>
          </w:divBdr>
          <w:divsChild>
            <w:div w:id="1116867876">
              <w:marLeft w:val="0"/>
              <w:marRight w:val="0"/>
              <w:marTop w:val="0"/>
              <w:marBottom w:val="0"/>
              <w:divBdr>
                <w:top w:val="none" w:sz="0" w:space="0" w:color="auto"/>
                <w:left w:val="none" w:sz="0" w:space="0" w:color="auto"/>
                <w:bottom w:val="none" w:sz="0" w:space="0" w:color="auto"/>
                <w:right w:val="none" w:sz="0" w:space="0" w:color="auto"/>
              </w:divBdr>
            </w:div>
          </w:divsChild>
        </w:div>
        <w:div w:id="967590479">
          <w:marLeft w:val="0"/>
          <w:marRight w:val="0"/>
          <w:marTop w:val="0"/>
          <w:marBottom w:val="0"/>
          <w:divBdr>
            <w:top w:val="none" w:sz="0" w:space="0" w:color="auto"/>
            <w:left w:val="none" w:sz="0" w:space="0" w:color="auto"/>
            <w:bottom w:val="none" w:sz="0" w:space="0" w:color="auto"/>
            <w:right w:val="none" w:sz="0" w:space="0" w:color="auto"/>
          </w:divBdr>
        </w:div>
        <w:div w:id="1587036591">
          <w:marLeft w:val="0"/>
          <w:marRight w:val="0"/>
          <w:marTop w:val="0"/>
          <w:marBottom w:val="0"/>
          <w:divBdr>
            <w:top w:val="none" w:sz="0" w:space="0" w:color="auto"/>
            <w:left w:val="none" w:sz="0" w:space="0" w:color="auto"/>
            <w:bottom w:val="none" w:sz="0" w:space="0" w:color="auto"/>
            <w:right w:val="none" w:sz="0" w:space="0" w:color="auto"/>
          </w:divBdr>
          <w:divsChild>
            <w:div w:id="892741313">
              <w:marLeft w:val="0"/>
              <w:marRight w:val="0"/>
              <w:marTop w:val="0"/>
              <w:marBottom w:val="0"/>
              <w:divBdr>
                <w:top w:val="none" w:sz="0" w:space="0" w:color="auto"/>
                <w:left w:val="none" w:sz="0" w:space="0" w:color="auto"/>
                <w:bottom w:val="none" w:sz="0" w:space="0" w:color="auto"/>
                <w:right w:val="none" w:sz="0" w:space="0" w:color="auto"/>
              </w:divBdr>
            </w:div>
          </w:divsChild>
        </w:div>
        <w:div w:id="1791776791">
          <w:marLeft w:val="0"/>
          <w:marRight w:val="0"/>
          <w:marTop w:val="0"/>
          <w:marBottom w:val="0"/>
          <w:divBdr>
            <w:top w:val="none" w:sz="0" w:space="0" w:color="auto"/>
            <w:left w:val="none" w:sz="0" w:space="0" w:color="auto"/>
            <w:bottom w:val="none" w:sz="0" w:space="0" w:color="auto"/>
            <w:right w:val="none" w:sz="0" w:space="0" w:color="auto"/>
          </w:divBdr>
        </w:div>
        <w:div w:id="1809131844">
          <w:marLeft w:val="0"/>
          <w:marRight w:val="0"/>
          <w:marTop w:val="0"/>
          <w:marBottom w:val="0"/>
          <w:divBdr>
            <w:top w:val="none" w:sz="0" w:space="0" w:color="auto"/>
            <w:left w:val="none" w:sz="0" w:space="0" w:color="auto"/>
            <w:bottom w:val="none" w:sz="0" w:space="0" w:color="auto"/>
            <w:right w:val="none" w:sz="0" w:space="0" w:color="auto"/>
          </w:divBdr>
        </w:div>
        <w:div w:id="1829663429">
          <w:marLeft w:val="0"/>
          <w:marRight w:val="0"/>
          <w:marTop w:val="300"/>
          <w:marBottom w:val="0"/>
          <w:divBdr>
            <w:top w:val="none" w:sz="0" w:space="0" w:color="auto"/>
            <w:left w:val="none" w:sz="0" w:space="0" w:color="auto"/>
            <w:bottom w:val="none" w:sz="0" w:space="0" w:color="auto"/>
            <w:right w:val="none" w:sz="0" w:space="0" w:color="auto"/>
          </w:divBdr>
          <w:divsChild>
            <w:div w:id="106508891">
              <w:marLeft w:val="0"/>
              <w:marRight w:val="0"/>
              <w:marTop w:val="0"/>
              <w:marBottom w:val="0"/>
              <w:divBdr>
                <w:top w:val="none" w:sz="0" w:space="0" w:color="auto"/>
                <w:left w:val="none" w:sz="0" w:space="0" w:color="auto"/>
                <w:bottom w:val="none" w:sz="0" w:space="0" w:color="auto"/>
                <w:right w:val="none" w:sz="0" w:space="0" w:color="auto"/>
              </w:divBdr>
              <w:divsChild>
                <w:div w:id="863010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3859298">
          <w:marLeft w:val="0"/>
          <w:marRight w:val="0"/>
          <w:marTop w:val="0"/>
          <w:marBottom w:val="0"/>
          <w:divBdr>
            <w:top w:val="none" w:sz="0" w:space="0" w:color="auto"/>
            <w:left w:val="none" w:sz="0" w:space="0" w:color="auto"/>
            <w:bottom w:val="none" w:sz="0" w:space="0" w:color="auto"/>
            <w:right w:val="none" w:sz="0" w:space="0" w:color="auto"/>
          </w:divBdr>
          <w:divsChild>
            <w:div w:id="416756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933139">
      <w:bodyDiv w:val="1"/>
      <w:marLeft w:val="0"/>
      <w:marRight w:val="0"/>
      <w:marTop w:val="0"/>
      <w:marBottom w:val="0"/>
      <w:divBdr>
        <w:top w:val="none" w:sz="0" w:space="0" w:color="auto"/>
        <w:left w:val="none" w:sz="0" w:space="0" w:color="auto"/>
        <w:bottom w:val="none" w:sz="0" w:space="0" w:color="auto"/>
        <w:right w:val="none" w:sz="0" w:space="0" w:color="auto"/>
      </w:divBdr>
    </w:div>
    <w:div w:id="1844322278">
      <w:bodyDiv w:val="1"/>
      <w:marLeft w:val="0"/>
      <w:marRight w:val="0"/>
      <w:marTop w:val="0"/>
      <w:marBottom w:val="0"/>
      <w:divBdr>
        <w:top w:val="none" w:sz="0" w:space="0" w:color="auto"/>
        <w:left w:val="none" w:sz="0" w:space="0" w:color="auto"/>
        <w:bottom w:val="none" w:sz="0" w:space="0" w:color="auto"/>
        <w:right w:val="none" w:sz="0" w:space="0" w:color="auto"/>
      </w:divBdr>
      <w:divsChild>
        <w:div w:id="859062">
          <w:marLeft w:val="0"/>
          <w:marRight w:val="0"/>
          <w:marTop w:val="0"/>
          <w:marBottom w:val="0"/>
          <w:divBdr>
            <w:top w:val="none" w:sz="0" w:space="0" w:color="auto"/>
            <w:left w:val="none" w:sz="0" w:space="0" w:color="auto"/>
            <w:bottom w:val="none" w:sz="0" w:space="0" w:color="auto"/>
            <w:right w:val="none" w:sz="0" w:space="0" w:color="auto"/>
          </w:divBdr>
          <w:divsChild>
            <w:div w:id="1659456127">
              <w:marLeft w:val="0"/>
              <w:marRight w:val="0"/>
              <w:marTop w:val="0"/>
              <w:marBottom w:val="0"/>
              <w:divBdr>
                <w:top w:val="none" w:sz="0" w:space="0" w:color="auto"/>
                <w:left w:val="none" w:sz="0" w:space="0" w:color="auto"/>
                <w:bottom w:val="none" w:sz="0" w:space="0" w:color="auto"/>
                <w:right w:val="none" w:sz="0" w:space="0" w:color="auto"/>
              </w:divBdr>
            </w:div>
          </w:divsChild>
        </w:div>
        <w:div w:id="68699547">
          <w:marLeft w:val="0"/>
          <w:marRight w:val="0"/>
          <w:marTop w:val="0"/>
          <w:marBottom w:val="0"/>
          <w:divBdr>
            <w:top w:val="none" w:sz="0" w:space="0" w:color="auto"/>
            <w:left w:val="none" w:sz="0" w:space="0" w:color="auto"/>
            <w:bottom w:val="none" w:sz="0" w:space="0" w:color="auto"/>
            <w:right w:val="none" w:sz="0" w:space="0" w:color="auto"/>
          </w:divBdr>
        </w:div>
        <w:div w:id="105972730">
          <w:marLeft w:val="0"/>
          <w:marRight w:val="0"/>
          <w:marTop w:val="0"/>
          <w:marBottom w:val="0"/>
          <w:divBdr>
            <w:top w:val="none" w:sz="0" w:space="0" w:color="auto"/>
            <w:left w:val="none" w:sz="0" w:space="0" w:color="auto"/>
            <w:bottom w:val="none" w:sz="0" w:space="0" w:color="auto"/>
            <w:right w:val="none" w:sz="0" w:space="0" w:color="auto"/>
          </w:divBdr>
        </w:div>
        <w:div w:id="274025180">
          <w:marLeft w:val="0"/>
          <w:marRight w:val="0"/>
          <w:marTop w:val="300"/>
          <w:marBottom w:val="0"/>
          <w:divBdr>
            <w:top w:val="none" w:sz="0" w:space="0" w:color="auto"/>
            <w:left w:val="none" w:sz="0" w:space="0" w:color="auto"/>
            <w:bottom w:val="none" w:sz="0" w:space="0" w:color="auto"/>
            <w:right w:val="none" w:sz="0" w:space="0" w:color="auto"/>
          </w:divBdr>
          <w:divsChild>
            <w:div w:id="1815020521">
              <w:marLeft w:val="0"/>
              <w:marRight w:val="0"/>
              <w:marTop w:val="0"/>
              <w:marBottom w:val="0"/>
              <w:divBdr>
                <w:top w:val="none" w:sz="0" w:space="0" w:color="auto"/>
                <w:left w:val="none" w:sz="0" w:space="0" w:color="auto"/>
                <w:bottom w:val="none" w:sz="0" w:space="0" w:color="auto"/>
                <w:right w:val="none" w:sz="0" w:space="0" w:color="auto"/>
              </w:divBdr>
              <w:divsChild>
                <w:div w:id="987243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1830152">
          <w:marLeft w:val="0"/>
          <w:marRight w:val="0"/>
          <w:marTop w:val="0"/>
          <w:marBottom w:val="0"/>
          <w:divBdr>
            <w:top w:val="none" w:sz="0" w:space="0" w:color="auto"/>
            <w:left w:val="none" w:sz="0" w:space="0" w:color="auto"/>
            <w:bottom w:val="none" w:sz="0" w:space="0" w:color="auto"/>
            <w:right w:val="none" w:sz="0" w:space="0" w:color="auto"/>
          </w:divBdr>
        </w:div>
        <w:div w:id="712192797">
          <w:marLeft w:val="0"/>
          <w:marRight w:val="0"/>
          <w:marTop w:val="0"/>
          <w:marBottom w:val="0"/>
          <w:divBdr>
            <w:top w:val="none" w:sz="0" w:space="0" w:color="auto"/>
            <w:left w:val="none" w:sz="0" w:space="0" w:color="auto"/>
            <w:bottom w:val="none" w:sz="0" w:space="0" w:color="auto"/>
            <w:right w:val="none" w:sz="0" w:space="0" w:color="auto"/>
          </w:divBdr>
          <w:divsChild>
            <w:div w:id="1776709517">
              <w:marLeft w:val="0"/>
              <w:marRight w:val="0"/>
              <w:marTop w:val="0"/>
              <w:marBottom w:val="0"/>
              <w:divBdr>
                <w:top w:val="none" w:sz="0" w:space="0" w:color="auto"/>
                <w:left w:val="none" w:sz="0" w:space="0" w:color="auto"/>
                <w:bottom w:val="none" w:sz="0" w:space="0" w:color="auto"/>
                <w:right w:val="none" w:sz="0" w:space="0" w:color="auto"/>
              </w:divBdr>
            </w:div>
          </w:divsChild>
        </w:div>
        <w:div w:id="815148224">
          <w:marLeft w:val="0"/>
          <w:marRight w:val="0"/>
          <w:marTop w:val="0"/>
          <w:marBottom w:val="0"/>
          <w:divBdr>
            <w:top w:val="none" w:sz="0" w:space="0" w:color="auto"/>
            <w:left w:val="none" w:sz="0" w:space="0" w:color="auto"/>
            <w:bottom w:val="none" w:sz="0" w:space="0" w:color="auto"/>
            <w:right w:val="none" w:sz="0" w:space="0" w:color="auto"/>
          </w:divBdr>
        </w:div>
        <w:div w:id="1202283586">
          <w:marLeft w:val="0"/>
          <w:marRight w:val="0"/>
          <w:marTop w:val="0"/>
          <w:marBottom w:val="0"/>
          <w:divBdr>
            <w:top w:val="none" w:sz="0" w:space="0" w:color="auto"/>
            <w:left w:val="none" w:sz="0" w:space="0" w:color="auto"/>
            <w:bottom w:val="none" w:sz="0" w:space="0" w:color="auto"/>
            <w:right w:val="none" w:sz="0" w:space="0" w:color="auto"/>
          </w:divBdr>
          <w:divsChild>
            <w:div w:id="535509251">
              <w:marLeft w:val="0"/>
              <w:marRight w:val="0"/>
              <w:marTop w:val="0"/>
              <w:marBottom w:val="0"/>
              <w:divBdr>
                <w:top w:val="none" w:sz="0" w:space="0" w:color="auto"/>
                <w:left w:val="none" w:sz="0" w:space="0" w:color="auto"/>
                <w:bottom w:val="none" w:sz="0" w:space="0" w:color="auto"/>
                <w:right w:val="none" w:sz="0" w:space="0" w:color="auto"/>
              </w:divBdr>
            </w:div>
          </w:divsChild>
        </w:div>
        <w:div w:id="1214778918">
          <w:marLeft w:val="0"/>
          <w:marRight w:val="0"/>
          <w:marTop w:val="0"/>
          <w:marBottom w:val="0"/>
          <w:divBdr>
            <w:top w:val="none" w:sz="0" w:space="0" w:color="auto"/>
            <w:left w:val="none" w:sz="0" w:space="0" w:color="auto"/>
            <w:bottom w:val="none" w:sz="0" w:space="0" w:color="auto"/>
            <w:right w:val="none" w:sz="0" w:space="0" w:color="auto"/>
          </w:divBdr>
          <w:divsChild>
            <w:div w:id="1360542979">
              <w:marLeft w:val="0"/>
              <w:marRight w:val="0"/>
              <w:marTop w:val="0"/>
              <w:marBottom w:val="0"/>
              <w:divBdr>
                <w:top w:val="none" w:sz="0" w:space="0" w:color="auto"/>
                <w:left w:val="none" w:sz="0" w:space="0" w:color="auto"/>
                <w:bottom w:val="none" w:sz="0" w:space="0" w:color="auto"/>
                <w:right w:val="none" w:sz="0" w:space="0" w:color="auto"/>
              </w:divBdr>
            </w:div>
          </w:divsChild>
        </w:div>
        <w:div w:id="1222252449">
          <w:marLeft w:val="0"/>
          <w:marRight w:val="0"/>
          <w:marTop w:val="300"/>
          <w:marBottom w:val="0"/>
          <w:divBdr>
            <w:top w:val="none" w:sz="0" w:space="0" w:color="auto"/>
            <w:left w:val="none" w:sz="0" w:space="0" w:color="auto"/>
            <w:bottom w:val="none" w:sz="0" w:space="0" w:color="auto"/>
            <w:right w:val="none" w:sz="0" w:space="0" w:color="auto"/>
          </w:divBdr>
          <w:divsChild>
            <w:div w:id="271520908">
              <w:marLeft w:val="0"/>
              <w:marRight w:val="0"/>
              <w:marTop w:val="0"/>
              <w:marBottom w:val="0"/>
              <w:divBdr>
                <w:top w:val="none" w:sz="0" w:space="0" w:color="auto"/>
                <w:left w:val="none" w:sz="0" w:space="0" w:color="auto"/>
                <w:bottom w:val="none" w:sz="0" w:space="0" w:color="auto"/>
                <w:right w:val="none" w:sz="0" w:space="0" w:color="auto"/>
              </w:divBdr>
              <w:divsChild>
                <w:div w:id="515079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8023885">
          <w:marLeft w:val="0"/>
          <w:marRight w:val="0"/>
          <w:marTop w:val="0"/>
          <w:marBottom w:val="0"/>
          <w:divBdr>
            <w:top w:val="none" w:sz="0" w:space="0" w:color="auto"/>
            <w:left w:val="none" w:sz="0" w:space="0" w:color="auto"/>
            <w:bottom w:val="none" w:sz="0" w:space="0" w:color="auto"/>
            <w:right w:val="none" w:sz="0" w:space="0" w:color="auto"/>
          </w:divBdr>
        </w:div>
        <w:div w:id="1316835643">
          <w:marLeft w:val="0"/>
          <w:marRight w:val="0"/>
          <w:marTop w:val="0"/>
          <w:marBottom w:val="0"/>
          <w:divBdr>
            <w:top w:val="none" w:sz="0" w:space="0" w:color="auto"/>
            <w:left w:val="none" w:sz="0" w:space="0" w:color="auto"/>
            <w:bottom w:val="none" w:sz="0" w:space="0" w:color="auto"/>
            <w:right w:val="none" w:sz="0" w:space="0" w:color="auto"/>
          </w:divBdr>
        </w:div>
        <w:div w:id="1432046339">
          <w:marLeft w:val="0"/>
          <w:marRight w:val="0"/>
          <w:marTop w:val="300"/>
          <w:marBottom w:val="0"/>
          <w:divBdr>
            <w:top w:val="none" w:sz="0" w:space="0" w:color="auto"/>
            <w:left w:val="none" w:sz="0" w:space="0" w:color="auto"/>
            <w:bottom w:val="none" w:sz="0" w:space="0" w:color="auto"/>
            <w:right w:val="none" w:sz="0" w:space="0" w:color="auto"/>
          </w:divBdr>
          <w:divsChild>
            <w:div w:id="926814164">
              <w:marLeft w:val="0"/>
              <w:marRight w:val="0"/>
              <w:marTop w:val="0"/>
              <w:marBottom w:val="0"/>
              <w:divBdr>
                <w:top w:val="none" w:sz="0" w:space="0" w:color="auto"/>
                <w:left w:val="none" w:sz="0" w:space="0" w:color="auto"/>
                <w:bottom w:val="none" w:sz="0" w:space="0" w:color="auto"/>
                <w:right w:val="none" w:sz="0" w:space="0" w:color="auto"/>
              </w:divBdr>
              <w:divsChild>
                <w:div w:id="86970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5484687">
          <w:marLeft w:val="0"/>
          <w:marRight w:val="0"/>
          <w:marTop w:val="0"/>
          <w:marBottom w:val="0"/>
          <w:divBdr>
            <w:top w:val="none" w:sz="0" w:space="0" w:color="auto"/>
            <w:left w:val="none" w:sz="0" w:space="0" w:color="auto"/>
            <w:bottom w:val="none" w:sz="0" w:space="0" w:color="auto"/>
            <w:right w:val="none" w:sz="0" w:space="0" w:color="auto"/>
          </w:divBdr>
        </w:div>
        <w:div w:id="1666200781">
          <w:marLeft w:val="0"/>
          <w:marRight w:val="0"/>
          <w:marTop w:val="0"/>
          <w:marBottom w:val="0"/>
          <w:divBdr>
            <w:top w:val="none" w:sz="0" w:space="0" w:color="auto"/>
            <w:left w:val="none" w:sz="0" w:space="0" w:color="auto"/>
            <w:bottom w:val="none" w:sz="0" w:space="0" w:color="auto"/>
            <w:right w:val="none" w:sz="0" w:space="0" w:color="auto"/>
          </w:divBdr>
          <w:divsChild>
            <w:div w:id="782069333">
              <w:marLeft w:val="0"/>
              <w:marRight w:val="0"/>
              <w:marTop w:val="0"/>
              <w:marBottom w:val="0"/>
              <w:divBdr>
                <w:top w:val="none" w:sz="0" w:space="0" w:color="auto"/>
                <w:left w:val="none" w:sz="0" w:space="0" w:color="auto"/>
                <w:bottom w:val="none" w:sz="0" w:space="0" w:color="auto"/>
                <w:right w:val="none" w:sz="0" w:space="0" w:color="auto"/>
              </w:divBdr>
            </w:div>
          </w:divsChild>
        </w:div>
        <w:div w:id="1769428553">
          <w:marLeft w:val="0"/>
          <w:marRight w:val="0"/>
          <w:marTop w:val="0"/>
          <w:marBottom w:val="0"/>
          <w:divBdr>
            <w:top w:val="none" w:sz="0" w:space="0" w:color="auto"/>
            <w:left w:val="none" w:sz="0" w:space="0" w:color="auto"/>
            <w:bottom w:val="none" w:sz="0" w:space="0" w:color="auto"/>
            <w:right w:val="none" w:sz="0" w:space="0" w:color="auto"/>
          </w:divBdr>
        </w:div>
      </w:divsChild>
    </w:div>
    <w:div w:id="1844665981">
      <w:bodyDiv w:val="1"/>
      <w:marLeft w:val="0"/>
      <w:marRight w:val="0"/>
      <w:marTop w:val="0"/>
      <w:marBottom w:val="0"/>
      <w:divBdr>
        <w:top w:val="none" w:sz="0" w:space="0" w:color="auto"/>
        <w:left w:val="none" w:sz="0" w:space="0" w:color="auto"/>
        <w:bottom w:val="none" w:sz="0" w:space="0" w:color="auto"/>
        <w:right w:val="none" w:sz="0" w:space="0" w:color="auto"/>
      </w:divBdr>
      <w:divsChild>
        <w:div w:id="51007456">
          <w:marLeft w:val="0"/>
          <w:marRight w:val="0"/>
          <w:marTop w:val="0"/>
          <w:marBottom w:val="0"/>
          <w:divBdr>
            <w:top w:val="none" w:sz="0" w:space="0" w:color="auto"/>
            <w:left w:val="none" w:sz="0" w:space="0" w:color="auto"/>
            <w:bottom w:val="none" w:sz="0" w:space="0" w:color="auto"/>
            <w:right w:val="none" w:sz="0" w:space="0" w:color="auto"/>
          </w:divBdr>
        </w:div>
        <w:div w:id="103697580">
          <w:marLeft w:val="0"/>
          <w:marRight w:val="0"/>
          <w:marTop w:val="0"/>
          <w:marBottom w:val="0"/>
          <w:divBdr>
            <w:top w:val="none" w:sz="0" w:space="0" w:color="auto"/>
            <w:left w:val="none" w:sz="0" w:space="0" w:color="auto"/>
            <w:bottom w:val="none" w:sz="0" w:space="0" w:color="auto"/>
            <w:right w:val="none" w:sz="0" w:space="0" w:color="auto"/>
          </w:divBdr>
        </w:div>
        <w:div w:id="239097339">
          <w:marLeft w:val="0"/>
          <w:marRight w:val="0"/>
          <w:marTop w:val="0"/>
          <w:marBottom w:val="0"/>
          <w:divBdr>
            <w:top w:val="none" w:sz="0" w:space="0" w:color="auto"/>
            <w:left w:val="none" w:sz="0" w:space="0" w:color="auto"/>
            <w:bottom w:val="none" w:sz="0" w:space="0" w:color="auto"/>
            <w:right w:val="none" w:sz="0" w:space="0" w:color="auto"/>
          </w:divBdr>
          <w:divsChild>
            <w:div w:id="690570525">
              <w:marLeft w:val="0"/>
              <w:marRight w:val="0"/>
              <w:marTop w:val="0"/>
              <w:marBottom w:val="0"/>
              <w:divBdr>
                <w:top w:val="none" w:sz="0" w:space="0" w:color="auto"/>
                <w:left w:val="none" w:sz="0" w:space="0" w:color="auto"/>
                <w:bottom w:val="none" w:sz="0" w:space="0" w:color="auto"/>
                <w:right w:val="none" w:sz="0" w:space="0" w:color="auto"/>
              </w:divBdr>
            </w:div>
          </w:divsChild>
        </w:div>
        <w:div w:id="261762130">
          <w:marLeft w:val="0"/>
          <w:marRight w:val="0"/>
          <w:marTop w:val="0"/>
          <w:marBottom w:val="0"/>
          <w:divBdr>
            <w:top w:val="none" w:sz="0" w:space="0" w:color="auto"/>
            <w:left w:val="none" w:sz="0" w:space="0" w:color="auto"/>
            <w:bottom w:val="none" w:sz="0" w:space="0" w:color="auto"/>
            <w:right w:val="none" w:sz="0" w:space="0" w:color="auto"/>
          </w:divBdr>
        </w:div>
        <w:div w:id="427698292">
          <w:marLeft w:val="0"/>
          <w:marRight w:val="0"/>
          <w:marTop w:val="300"/>
          <w:marBottom w:val="0"/>
          <w:divBdr>
            <w:top w:val="none" w:sz="0" w:space="0" w:color="auto"/>
            <w:left w:val="none" w:sz="0" w:space="0" w:color="auto"/>
            <w:bottom w:val="none" w:sz="0" w:space="0" w:color="auto"/>
            <w:right w:val="none" w:sz="0" w:space="0" w:color="auto"/>
          </w:divBdr>
          <w:divsChild>
            <w:div w:id="1278025521">
              <w:marLeft w:val="0"/>
              <w:marRight w:val="0"/>
              <w:marTop w:val="0"/>
              <w:marBottom w:val="0"/>
              <w:divBdr>
                <w:top w:val="none" w:sz="0" w:space="0" w:color="auto"/>
                <w:left w:val="none" w:sz="0" w:space="0" w:color="auto"/>
                <w:bottom w:val="none" w:sz="0" w:space="0" w:color="auto"/>
                <w:right w:val="none" w:sz="0" w:space="0" w:color="auto"/>
              </w:divBdr>
              <w:divsChild>
                <w:div w:id="1683048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0629907">
          <w:marLeft w:val="0"/>
          <w:marRight w:val="0"/>
          <w:marTop w:val="0"/>
          <w:marBottom w:val="0"/>
          <w:divBdr>
            <w:top w:val="none" w:sz="0" w:space="0" w:color="auto"/>
            <w:left w:val="none" w:sz="0" w:space="0" w:color="auto"/>
            <w:bottom w:val="none" w:sz="0" w:space="0" w:color="auto"/>
            <w:right w:val="none" w:sz="0" w:space="0" w:color="auto"/>
          </w:divBdr>
        </w:div>
        <w:div w:id="888344720">
          <w:marLeft w:val="0"/>
          <w:marRight w:val="0"/>
          <w:marTop w:val="0"/>
          <w:marBottom w:val="0"/>
          <w:divBdr>
            <w:top w:val="none" w:sz="0" w:space="0" w:color="auto"/>
            <w:left w:val="none" w:sz="0" w:space="0" w:color="auto"/>
            <w:bottom w:val="none" w:sz="0" w:space="0" w:color="auto"/>
            <w:right w:val="none" w:sz="0" w:space="0" w:color="auto"/>
          </w:divBdr>
        </w:div>
        <w:div w:id="906188242">
          <w:marLeft w:val="0"/>
          <w:marRight w:val="0"/>
          <w:marTop w:val="300"/>
          <w:marBottom w:val="0"/>
          <w:divBdr>
            <w:top w:val="none" w:sz="0" w:space="0" w:color="auto"/>
            <w:left w:val="none" w:sz="0" w:space="0" w:color="auto"/>
            <w:bottom w:val="none" w:sz="0" w:space="0" w:color="auto"/>
            <w:right w:val="none" w:sz="0" w:space="0" w:color="auto"/>
          </w:divBdr>
          <w:divsChild>
            <w:div w:id="803694093">
              <w:marLeft w:val="0"/>
              <w:marRight w:val="0"/>
              <w:marTop w:val="0"/>
              <w:marBottom w:val="0"/>
              <w:divBdr>
                <w:top w:val="none" w:sz="0" w:space="0" w:color="auto"/>
                <w:left w:val="none" w:sz="0" w:space="0" w:color="auto"/>
                <w:bottom w:val="none" w:sz="0" w:space="0" w:color="auto"/>
                <w:right w:val="none" w:sz="0" w:space="0" w:color="auto"/>
              </w:divBdr>
            </w:div>
          </w:divsChild>
        </w:div>
        <w:div w:id="1204901117">
          <w:marLeft w:val="0"/>
          <w:marRight w:val="0"/>
          <w:marTop w:val="0"/>
          <w:marBottom w:val="0"/>
          <w:divBdr>
            <w:top w:val="none" w:sz="0" w:space="0" w:color="auto"/>
            <w:left w:val="none" w:sz="0" w:space="0" w:color="auto"/>
            <w:bottom w:val="none" w:sz="0" w:space="0" w:color="auto"/>
            <w:right w:val="none" w:sz="0" w:space="0" w:color="auto"/>
          </w:divBdr>
        </w:div>
        <w:div w:id="1306860552">
          <w:marLeft w:val="0"/>
          <w:marRight w:val="0"/>
          <w:marTop w:val="300"/>
          <w:marBottom w:val="0"/>
          <w:divBdr>
            <w:top w:val="none" w:sz="0" w:space="0" w:color="auto"/>
            <w:left w:val="none" w:sz="0" w:space="0" w:color="auto"/>
            <w:bottom w:val="none" w:sz="0" w:space="0" w:color="auto"/>
            <w:right w:val="none" w:sz="0" w:space="0" w:color="auto"/>
          </w:divBdr>
        </w:div>
        <w:div w:id="1398824139">
          <w:marLeft w:val="0"/>
          <w:marRight w:val="0"/>
          <w:marTop w:val="0"/>
          <w:marBottom w:val="0"/>
          <w:divBdr>
            <w:top w:val="none" w:sz="0" w:space="0" w:color="auto"/>
            <w:left w:val="none" w:sz="0" w:space="0" w:color="auto"/>
            <w:bottom w:val="none" w:sz="0" w:space="0" w:color="auto"/>
            <w:right w:val="none" w:sz="0" w:space="0" w:color="auto"/>
          </w:divBdr>
          <w:divsChild>
            <w:div w:id="1614248610">
              <w:marLeft w:val="0"/>
              <w:marRight w:val="0"/>
              <w:marTop w:val="0"/>
              <w:marBottom w:val="0"/>
              <w:divBdr>
                <w:top w:val="none" w:sz="0" w:space="0" w:color="auto"/>
                <w:left w:val="none" w:sz="0" w:space="0" w:color="auto"/>
                <w:bottom w:val="none" w:sz="0" w:space="0" w:color="auto"/>
                <w:right w:val="none" w:sz="0" w:space="0" w:color="auto"/>
              </w:divBdr>
            </w:div>
          </w:divsChild>
        </w:div>
        <w:div w:id="1456412203">
          <w:marLeft w:val="0"/>
          <w:marRight w:val="0"/>
          <w:marTop w:val="300"/>
          <w:marBottom w:val="0"/>
          <w:divBdr>
            <w:top w:val="none" w:sz="0" w:space="0" w:color="auto"/>
            <w:left w:val="none" w:sz="0" w:space="0" w:color="auto"/>
            <w:bottom w:val="none" w:sz="0" w:space="0" w:color="auto"/>
            <w:right w:val="none" w:sz="0" w:space="0" w:color="auto"/>
          </w:divBdr>
          <w:divsChild>
            <w:div w:id="52169130">
              <w:marLeft w:val="0"/>
              <w:marRight w:val="0"/>
              <w:marTop w:val="0"/>
              <w:marBottom w:val="0"/>
              <w:divBdr>
                <w:top w:val="none" w:sz="0" w:space="0" w:color="auto"/>
                <w:left w:val="none" w:sz="0" w:space="0" w:color="auto"/>
                <w:bottom w:val="none" w:sz="0" w:space="0" w:color="auto"/>
                <w:right w:val="none" w:sz="0" w:space="0" w:color="auto"/>
              </w:divBdr>
              <w:divsChild>
                <w:div w:id="111437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2532275">
          <w:marLeft w:val="0"/>
          <w:marRight w:val="0"/>
          <w:marTop w:val="0"/>
          <w:marBottom w:val="0"/>
          <w:divBdr>
            <w:top w:val="none" w:sz="0" w:space="0" w:color="auto"/>
            <w:left w:val="none" w:sz="0" w:space="0" w:color="auto"/>
            <w:bottom w:val="none" w:sz="0" w:space="0" w:color="auto"/>
            <w:right w:val="none" w:sz="0" w:space="0" w:color="auto"/>
          </w:divBdr>
        </w:div>
        <w:div w:id="1469392007">
          <w:marLeft w:val="0"/>
          <w:marRight w:val="0"/>
          <w:marTop w:val="0"/>
          <w:marBottom w:val="0"/>
          <w:divBdr>
            <w:top w:val="none" w:sz="0" w:space="0" w:color="auto"/>
            <w:left w:val="none" w:sz="0" w:space="0" w:color="auto"/>
            <w:bottom w:val="none" w:sz="0" w:space="0" w:color="auto"/>
            <w:right w:val="none" w:sz="0" w:space="0" w:color="auto"/>
          </w:divBdr>
          <w:divsChild>
            <w:div w:id="188683057">
              <w:marLeft w:val="0"/>
              <w:marRight w:val="0"/>
              <w:marTop w:val="0"/>
              <w:marBottom w:val="0"/>
              <w:divBdr>
                <w:top w:val="none" w:sz="0" w:space="0" w:color="auto"/>
                <w:left w:val="none" w:sz="0" w:space="0" w:color="auto"/>
                <w:bottom w:val="none" w:sz="0" w:space="0" w:color="auto"/>
                <w:right w:val="none" w:sz="0" w:space="0" w:color="auto"/>
              </w:divBdr>
            </w:div>
          </w:divsChild>
        </w:div>
        <w:div w:id="1687059115">
          <w:marLeft w:val="0"/>
          <w:marRight w:val="0"/>
          <w:marTop w:val="0"/>
          <w:marBottom w:val="0"/>
          <w:divBdr>
            <w:top w:val="none" w:sz="0" w:space="0" w:color="auto"/>
            <w:left w:val="none" w:sz="0" w:space="0" w:color="auto"/>
            <w:bottom w:val="none" w:sz="0" w:space="0" w:color="auto"/>
            <w:right w:val="none" w:sz="0" w:space="0" w:color="auto"/>
          </w:divBdr>
        </w:div>
      </w:divsChild>
    </w:div>
    <w:div w:id="1845317001">
      <w:bodyDiv w:val="1"/>
      <w:marLeft w:val="0"/>
      <w:marRight w:val="0"/>
      <w:marTop w:val="0"/>
      <w:marBottom w:val="0"/>
      <w:divBdr>
        <w:top w:val="none" w:sz="0" w:space="0" w:color="auto"/>
        <w:left w:val="none" w:sz="0" w:space="0" w:color="auto"/>
        <w:bottom w:val="none" w:sz="0" w:space="0" w:color="auto"/>
        <w:right w:val="none" w:sz="0" w:space="0" w:color="auto"/>
      </w:divBdr>
    </w:div>
    <w:div w:id="1845508809">
      <w:bodyDiv w:val="1"/>
      <w:marLeft w:val="0"/>
      <w:marRight w:val="0"/>
      <w:marTop w:val="0"/>
      <w:marBottom w:val="0"/>
      <w:divBdr>
        <w:top w:val="none" w:sz="0" w:space="0" w:color="auto"/>
        <w:left w:val="none" w:sz="0" w:space="0" w:color="auto"/>
        <w:bottom w:val="none" w:sz="0" w:space="0" w:color="auto"/>
        <w:right w:val="none" w:sz="0" w:space="0" w:color="auto"/>
      </w:divBdr>
      <w:divsChild>
        <w:div w:id="1424108101">
          <w:marLeft w:val="0"/>
          <w:marRight w:val="0"/>
          <w:marTop w:val="0"/>
          <w:marBottom w:val="0"/>
          <w:divBdr>
            <w:top w:val="none" w:sz="0" w:space="0" w:color="auto"/>
            <w:left w:val="none" w:sz="0" w:space="0" w:color="auto"/>
            <w:bottom w:val="none" w:sz="0" w:space="0" w:color="auto"/>
            <w:right w:val="none" w:sz="0" w:space="0" w:color="auto"/>
          </w:divBdr>
        </w:div>
        <w:div w:id="1452938095">
          <w:marLeft w:val="0"/>
          <w:marRight w:val="0"/>
          <w:marTop w:val="0"/>
          <w:marBottom w:val="0"/>
          <w:divBdr>
            <w:top w:val="none" w:sz="0" w:space="0" w:color="auto"/>
            <w:left w:val="none" w:sz="0" w:space="0" w:color="auto"/>
            <w:bottom w:val="none" w:sz="0" w:space="0" w:color="auto"/>
            <w:right w:val="none" w:sz="0" w:space="0" w:color="auto"/>
          </w:divBdr>
          <w:divsChild>
            <w:div w:id="467363115">
              <w:marLeft w:val="0"/>
              <w:marRight w:val="0"/>
              <w:marTop w:val="0"/>
              <w:marBottom w:val="0"/>
              <w:divBdr>
                <w:top w:val="none" w:sz="0" w:space="0" w:color="auto"/>
                <w:left w:val="none" w:sz="0" w:space="0" w:color="auto"/>
                <w:bottom w:val="none" w:sz="0" w:space="0" w:color="auto"/>
                <w:right w:val="none" w:sz="0" w:space="0" w:color="auto"/>
              </w:divBdr>
            </w:div>
          </w:divsChild>
        </w:div>
        <w:div w:id="662662402">
          <w:marLeft w:val="0"/>
          <w:marRight w:val="0"/>
          <w:marTop w:val="0"/>
          <w:marBottom w:val="0"/>
          <w:divBdr>
            <w:top w:val="none" w:sz="0" w:space="0" w:color="auto"/>
            <w:left w:val="none" w:sz="0" w:space="0" w:color="auto"/>
            <w:bottom w:val="none" w:sz="0" w:space="0" w:color="auto"/>
            <w:right w:val="none" w:sz="0" w:space="0" w:color="auto"/>
          </w:divBdr>
        </w:div>
        <w:div w:id="1646275188">
          <w:marLeft w:val="0"/>
          <w:marRight w:val="0"/>
          <w:marTop w:val="0"/>
          <w:marBottom w:val="0"/>
          <w:divBdr>
            <w:top w:val="none" w:sz="0" w:space="0" w:color="auto"/>
            <w:left w:val="none" w:sz="0" w:space="0" w:color="auto"/>
            <w:bottom w:val="none" w:sz="0" w:space="0" w:color="auto"/>
            <w:right w:val="none" w:sz="0" w:space="0" w:color="auto"/>
          </w:divBdr>
          <w:divsChild>
            <w:div w:id="274291617">
              <w:marLeft w:val="0"/>
              <w:marRight w:val="0"/>
              <w:marTop w:val="0"/>
              <w:marBottom w:val="0"/>
              <w:divBdr>
                <w:top w:val="none" w:sz="0" w:space="0" w:color="auto"/>
                <w:left w:val="none" w:sz="0" w:space="0" w:color="auto"/>
                <w:bottom w:val="none" w:sz="0" w:space="0" w:color="auto"/>
                <w:right w:val="none" w:sz="0" w:space="0" w:color="auto"/>
              </w:divBdr>
            </w:div>
          </w:divsChild>
        </w:div>
        <w:div w:id="1252274274">
          <w:marLeft w:val="0"/>
          <w:marRight w:val="0"/>
          <w:marTop w:val="0"/>
          <w:marBottom w:val="0"/>
          <w:divBdr>
            <w:top w:val="none" w:sz="0" w:space="0" w:color="auto"/>
            <w:left w:val="none" w:sz="0" w:space="0" w:color="auto"/>
            <w:bottom w:val="none" w:sz="0" w:space="0" w:color="auto"/>
            <w:right w:val="none" w:sz="0" w:space="0" w:color="auto"/>
          </w:divBdr>
        </w:div>
        <w:div w:id="1907763350">
          <w:marLeft w:val="0"/>
          <w:marRight w:val="0"/>
          <w:marTop w:val="0"/>
          <w:marBottom w:val="0"/>
          <w:divBdr>
            <w:top w:val="none" w:sz="0" w:space="0" w:color="auto"/>
            <w:left w:val="none" w:sz="0" w:space="0" w:color="auto"/>
            <w:bottom w:val="none" w:sz="0" w:space="0" w:color="auto"/>
            <w:right w:val="none" w:sz="0" w:space="0" w:color="auto"/>
          </w:divBdr>
          <w:divsChild>
            <w:div w:id="1091464276">
              <w:marLeft w:val="0"/>
              <w:marRight w:val="0"/>
              <w:marTop w:val="0"/>
              <w:marBottom w:val="0"/>
              <w:divBdr>
                <w:top w:val="none" w:sz="0" w:space="0" w:color="auto"/>
                <w:left w:val="none" w:sz="0" w:space="0" w:color="auto"/>
                <w:bottom w:val="none" w:sz="0" w:space="0" w:color="auto"/>
                <w:right w:val="none" w:sz="0" w:space="0" w:color="auto"/>
              </w:divBdr>
            </w:div>
          </w:divsChild>
        </w:div>
        <w:div w:id="546184747">
          <w:marLeft w:val="0"/>
          <w:marRight w:val="0"/>
          <w:marTop w:val="0"/>
          <w:marBottom w:val="0"/>
          <w:divBdr>
            <w:top w:val="none" w:sz="0" w:space="0" w:color="auto"/>
            <w:left w:val="none" w:sz="0" w:space="0" w:color="auto"/>
            <w:bottom w:val="none" w:sz="0" w:space="0" w:color="auto"/>
            <w:right w:val="none" w:sz="0" w:space="0" w:color="auto"/>
          </w:divBdr>
        </w:div>
        <w:div w:id="371265986">
          <w:marLeft w:val="0"/>
          <w:marRight w:val="0"/>
          <w:marTop w:val="0"/>
          <w:marBottom w:val="0"/>
          <w:divBdr>
            <w:top w:val="none" w:sz="0" w:space="0" w:color="auto"/>
            <w:left w:val="none" w:sz="0" w:space="0" w:color="auto"/>
            <w:bottom w:val="none" w:sz="0" w:space="0" w:color="auto"/>
            <w:right w:val="none" w:sz="0" w:space="0" w:color="auto"/>
          </w:divBdr>
          <w:divsChild>
            <w:div w:id="1686901378">
              <w:marLeft w:val="0"/>
              <w:marRight w:val="0"/>
              <w:marTop w:val="0"/>
              <w:marBottom w:val="0"/>
              <w:divBdr>
                <w:top w:val="none" w:sz="0" w:space="0" w:color="auto"/>
                <w:left w:val="none" w:sz="0" w:space="0" w:color="auto"/>
                <w:bottom w:val="none" w:sz="0" w:space="0" w:color="auto"/>
                <w:right w:val="none" w:sz="0" w:space="0" w:color="auto"/>
              </w:divBdr>
            </w:div>
          </w:divsChild>
        </w:div>
        <w:div w:id="1484274061">
          <w:marLeft w:val="0"/>
          <w:marRight w:val="0"/>
          <w:marTop w:val="0"/>
          <w:marBottom w:val="0"/>
          <w:divBdr>
            <w:top w:val="none" w:sz="0" w:space="0" w:color="auto"/>
            <w:left w:val="none" w:sz="0" w:space="0" w:color="auto"/>
            <w:bottom w:val="none" w:sz="0" w:space="0" w:color="auto"/>
            <w:right w:val="none" w:sz="0" w:space="0" w:color="auto"/>
          </w:divBdr>
        </w:div>
        <w:div w:id="1632977132">
          <w:marLeft w:val="0"/>
          <w:marRight w:val="0"/>
          <w:marTop w:val="0"/>
          <w:marBottom w:val="0"/>
          <w:divBdr>
            <w:top w:val="none" w:sz="0" w:space="0" w:color="auto"/>
            <w:left w:val="none" w:sz="0" w:space="0" w:color="auto"/>
            <w:bottom w:val="none" w:sz="0" w:space="0" w:color="auto"/>
            <w:right w:val="none" w:sz="0" w:space="0" w:color="auto"/>
          </w:divBdr>
          <w:divsChild>
            <w:div w:id="1599212744">
              <w:marLeft w:val="0"/>
              <w:marRight w:val="0"/>
              <w:marTop w:val="0"/>
              <w:marBottom w:val="0"/>
              <w:divBdr>
                <w:top w:val="none" w:sz="0" w:space="0" w:color="auto"/>
                <w:left w:val="none" w:sz="0" w:space="0" w:color="auto"/>
                <w:bottom w:val="none" w:sz="0" w:space="0" w:color="auto"/>
                <w:right w:val="none" w:sz="0" w:space="0" w:color="auto"/>
              </w:divBdr>
            </w:div>
          </w:divsChild>
        </w:div>
        <w:div w:id="982539796">
          <w:marLeft w:val="0"/>
          <w:marRight w:val="0"/>
          <w:marTop w:val="0"/>
          <w:marBottom w:val="0"/>
          <w:divBdr>
            <w:top w:val="none" w:sz="0" w:space="0" w:color="auto"/>
            <w:left w:val="none" w:sz="0" w:space="0" w:color="auto"/>
            <w:bottom w:val="none" w:sz="0" w:space="0" w:color="auto"/>
            <w:right w:val="none" w:sz="0" w:space="0" w:color="auto"/>
          </w:divBdr>
        </w:div>
        <w:div w:id="429273811">
          <w:marLeft w:val="0"/>
          <w:marRight w:val="0"/>
          <w:marTop w:val="0"/>
          <w:marBottom w:val="0"/>
          <w:divBdr>
            <w:top w:val="none" w:sz="0" w:space="0" w:color="auto"/>
            <w:left w:val="none" w:sz="0" w:space="0" w:color="auto"/>
            <w:bottom w:val="none" w:sz="0" w:space="0" w:color="auto"/>
            <w:right w:val="none" w:sz="0" w:space="0" w:color="auto"/>
          </w:divBdr>
          <w:divsChild>
            <w:div w:id="1396317477">
              <w:marLeft w:val="0"/>
              <w:marRight w:val="0"/>
              <w:marTop w:val="0"/>
              <w:marBottom w:val="0"/>
              <w:divBdr>
                <w:top w:val="none" w:sz="0" w:space="0" w:color="auto"/>
                <w:left w:val="none" w:sz="0" w:space="0" w:color="auto"/>
                <w:bottom w:val="none" w:sz="0" w:space="0" w:color="auto"/>
                <w:right w:val="none" w:sz="0" w:space="0" w:color="auto"/>
              </w:divBdr>
            </w:div>
          </w:divsChild>
        </w:div>
        <w:div w:id="1429497054">
          <w:marLeft w:val="0"/>
          <w:marRight w:val="0"/>
          <w:marTop w:val="0"/>
          <w:marBottom w:val="0"/>
          <w:divBdr>
            <w:top w:val="none" w:sz="0" w:space="0" w:color="auto"/>
            <w:left w:val="none" w:sz="0" w:space="0" w:color="auto"/>
            <w:bottom w:val="none" w:sz="0" w:space="0" w:color="auto"/>
            <w:right w:val="none" w:sz="0" w:space="0" w:color="auto"/>
          </w:divBdr>
        </w:div>
        <w:div w:id="1761638018">
          <w:marLeft w:val="0"/>
          <w:marRight w:val="0"/>
          <w:marTop w:val="0"/>
          <w:marBottom w:val="0"/>
          <w:divBdr>
            <w:top w:val="none" w:sz="0" w:space="0" w:color="auto"/>
            <w:left w:val="none" w:sz="0" w:space="0" w:color="auto"/>
            <w:bottom w:val="none" w:sz="0" w:space="0" w:color="auto"/>
            <w:right w:val="none" w:sz="0" w:space="0" w:color="auto"/>
          </w:divBdr>
          <w:divsChild>
            <w:div w:id="810102043">
              <w:marLeft w:val="0"/>
              <w:marRight w:val="0"/>
              <w:marTop w:val="0"/>
              <w:marBottom w:val="0"/>
              <w:divBdr>
                <w:top w:val="none" w:sz="0" w:space="0" w:color="auto"/>
                <w:left w:val="none" w:sz="0" w:space="0" w:color="auto"/>
                <w:bottom w:val="none" w:sz="0" w:space="0" w:color="auto"/>
                <w:right w:val="none" w:sz="0" w:space="0" w:color="auto"/>
              </w:divBdr>
            </w:div>
          </w:divsChild>
        </w:div>
        <w:div w:id="1440446875">
          <w:marLeft w:val="0"/>
          <w:marRight w:val="0"/>
          <w:marTop w:val="300"/>
          <w:marBottom w:val="0"/>
          <w:divBdr>
            <w:top w:val="none" w:sz="0" w:space="0" w:color="auto"/>
            <w:left w:val="none" w:sz="0" w:space="0" w:color="auto"/>
            <w:bottom w:val="none" w:sz="0" w:space="0" w:color="auto"/>
            <w:right w:val="none" w:sz="0" w:space="0" w:color="auto"/>
          </w:divBdr>
          <w:divsChild>
            <w:div w:id="1874072700">
              <w:marLeft w:val="0"/>
              <w:marRight w:val="0"/>
              <w:marTop w:val="0"/>
              <w:marBottom w:val="0"/>
              <w:divBdr>
                <w:top w:val="none" w:sz="0" w:space="0" w:color="auto"/>
                <w:left w:val="none" w:sz="0" w:space="0" w:color="auto"/>
                <w:bottom w:val="none" w:sz="0" w:space="0" w:color="auto"/>
                <w:right w:val="none" w:sz="0" w:space="0" w:color="auto"/>
              </w:divBdr>
              <w:divsChild>
                <w:div w:id="1910459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5306383">
          <w:marLeft w:val="0"/>
          <w:marRight w:val="0"/>
          <w:marTop w:val="300"/>
          <w:marBottom w:val="0"/>
          <w:divBdr>
            <w:top w:val="none" w:sz="0" w:space="0" w:color="auto"/>
            <w:left w:val="none" w:sz="0" w:space="0" w:color="auto"/>
            <w:bottom w:val="none" w:sz="0" w:space="0" w:color="auto"/>
            <w:right w:val="none" w:sz="0" w:space="0" w:color="auto"/>
          </w:divBdr>
          <w:divsChild>
            <w:div w:id="327515209">
              <w:marLeft w:val="0"/>
              <w:marRight w:val="0"/>
              <w:marTop w:val="0"/>
              <w:marBottom w:val="0"/>
              <w:divBdr>
                <w:top w:val="none" w:sz="0" w:space="0" w:color="auto"/>
                <w:left w:val="none" w:sz="0" w:space="0" w:color="auto"/>
                <w:bottom w:val="none" w:sz="0" w:space="0" w:color="auto"/>
                <w:right w:val="none" w:sz="0" w:space="0" w:color="auto"/>
              </w:divBdr>
              <w:divsChild>
                <w:div w:id="17553219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8690114">
          <w:marLeft w:val="0"/>
          <w:marRight w:val="0"/>
          <w:marTop w:val="300"/>
          <w:marBottom w:val="0"/>
          <w:divBdr>
            <w:top w:val="none" w:sz="0" w:space="0" w:color="auto"/>
            <w:left w:val="none" w:sz="0" w:space="0" w:color="auto"/>
            <w:bottom w:val="none" w:sz="0" w:space="0" w:color="auto"/>
            <w:right w:val="none" w:sz="0" w:space="0" w:color="auto"/>
          </w:divBdr>
          <w:divsChild>
            <w:div w:id="2096198739">
              <w:marLeft w:val="0"/>
              <w:marRight w:val="0"/>
              <w:marTop w:val="0"/>
              <w:marBottom w:val="0"/>
              <w:divBdr>
                <w:top w:val="none" w:sz="0" w:space="0" w:color="auto"/>
                <w:left w:val="none" w:sz="0" w:space="0" w:color="auto"/>
                <w:bottom w:val="none" w:sz="0" w:space="0" w:color="auto"/>
                <w:right w:val="none" w:sz="0" w:space="0" w:color="auto"/>
              </w:divBdr>
              <w:divsChild>
                <w:div w:id="9475406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8176927">
          <w:marLeft w:val="0"/>
          <w:marRight w:val="0"/>
          <w:marTop w:val="300"/>
          <w:marBottom w:val="0"/>
          <w:divBdr>
            <w:top w:val="none" w:sz="0" w:space="0" w:color="auto"/>
            <w:left w:val="none" w:sz="0" w:space="0" w:color="auto"/>
            <w:bottom w:val="none" w:sz="0" w:space="0" w:color="auto"/>
            <w:right w:val="none" w:sz="0" w:space="0" w:color="auto"/>
          </w:divBdr>
          <w:divsChild>
            <w:div w:id="1069888298">
              <w:marLeft w:val="0"/>
              <w:marRight w:val="0"/>
              <w:marTop w:val="0"/>
              <w:marBottom w:val="0"/>
              <w:divBdr>
                <w:top w:val="none" w:sz="0" w:space="0" w:color="auto"/>
                <w:left w:val="none" w:sz="0" w:space="0" w:color="auto"/>
                <w:bottom w:val="none" w:sz="0" w:space="0" w:color="auto"/>
                <w:right w:val="none" w:sz="0" w:space="0" w:color="auto"/>
              </w:divBdr>
              <w:divsChild>
                <w:div w:id="8767709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45709656">
      <w:bodyDiv w:val="1"/>
      <w:marLeft w:val="0"/>
      <w:marRight w:val="0"/>
      <w:marTop w:val="0"/>
      <w:marBottom w:val="0"/>
      <w:divBdr>
        <w:top w:val="none" w:sz="0" w:space="0" w:color="auto"/>
        <w:left w:val="none" w:sz="0" w:space="0" w:color="auto"/>
        <w:bottom w:val="none" w:sz="0" w:space="0" w:color="auto"/>
        <w:right w:val="none" w:sz="0" w:space="0" w:color="auto"/>
      </w:divBdr>
      <w:divsChild>
        <w:div w:id="103766895">
          <w:marLeft w:val="0"/>
          <w:marRight w:val="0"/>
          <w:marTop w:val="0"/>
          <w:marBottom w:val="0"/>
          <w:divBdr>
            <w:top w:val="none" w:sz="0" w:space="0" w:color="auto"/>
            <w:left w:val="none" w:sz="0" w:space="0" w:color="auto"/>
            <w:bottom w:val="none" w:sz="0" w:space="0" w:color="auto"/>
            <w:right w:val="none" w:sz="0" w:space="0" w:color="auto"/>
          </w:divBdr>
        </w:div>
        <w:div w:id="220100046">
          <w:marLeft w:val="0"/>
          <w:marRight w:val="0"/>
          <w:marTop w:val="0"/>
          <w:marBottom w:val="0"/>
          <w:divBdr>
            <w:top w:val="none" w:sz="0" w:space="0" w:color="auto"/>
            <w:left w:val="none" w:sz="0" w:space="0" w:color="auto"/>
            <w:bottom w:val="none" w:sz="0" w:space="0" w:color="auto"/>
            <w:right w:val="none" w:sz="0" w:space="0" w:color="auto"/>
          </w:divBdr>
        </w:div>
        <w:div w:id="487551437">
          <w:marLeft w:val="0"/>
          <w:marRight w:val="0"/>
          <w:marTop w:val="300"/>
          <w:marBottom w:val="0"/>
          <w:divBdr>
            <w:top w:val="none" w:sz="0" w:space="0" w:color="auto"/>
            <w:left w:val="none" w:sz="0" w:space="0" w:color="auto"/>
            <w:bottom w:val="none" w:sz="0" w:space="0" w:color="auto"/>
            <w:right w:val="none" w:sz="0" w:space="0" w:color="auto"/>
          </w:divBdr>
          <w:divsChild>
            <w:div w:id="819619464">
              <w:marLeft w:val="0"/>
              <w:marRight w:val="0"/>
              <w:marTop w:val="0"/>
              <w:marBottom w:val="0"/>
              <w:divBdr>
                <w:top w:val="none" w:sz="0" w:space="0" w:color="auto"/>
                <w:left w:val="none" w:sz="0" w:space="0" w:color="auto"/>
                <w:bottom w:val="none" w:sz="0" w:space="0" w:color="auto"/>
                <w:right w:val="none" w:sz="0" w:space="0" w:color="auto"/>
              </w:divBdr>
            </w:div>
          </w:divsChild>
        </w:div>
        <w:div w:id="655650011">
          <w:marLeft w:val="0"/>
          <w:marRight w:val="0"/>
          <w:marTop w:val="0"/>
          <w:marBottom w:val="0"/>
          <w:divBdr>
            <w:top w:val="none" w:sz="0" w:space="0" w:color="auto"/>
            <w:left w:val="none" w:sz="0" w:space="0" w:color="auto"/>
            <w:bottom w:val="none" w:sz="0" w:space="0" w:color="auto"/>
            <w:right w:val="none" w:sz="0" w:space="0" w:color="auto"/>
          </w:divBdr>
        </w:div>
        <w:div w:id="699480161">
          <w:marLeft w:val="0"/>
          <w:marRight w:val="0"/>
          <w:marTop w:val="0"/>
          <w:marBottom w:val="0"/>
          <w:divBdr>
            <w:top w:val="none" w:sz="0" w:space="0" w:color="auto"/>
            <w:left w:val="none" w:sz="0" w:space="0" w:color="auto"/>
            <w:bottom w:val="none" w:sz="0" w:space="0" w:color="auto"/>
            <w:right w:val="none" w:sz="0" w:space="0" w:color="auto"/>
          </w:divBdr>
          <w:divsChild>
            <w:div w:id="1446387458">
              <w:marLeft w:val="0"/>
              <w:marRight w:val="0"/>
              <w:marTop w:val="0"/>
              <w:marBottom w:val="0"/>
              <w:divBdr>
                <w:top w:val="none" w:sz="0" w:space="0" w:color="auto"/>
                <w:left w:val="none" w:sz="0" w:space="0" w:color="auto"/>
                <w:bottom w:val="none" w:sz="0" w:space="0" w:color="auto"/>
                <w:right w:val="none" w:sz="0" w:space="0" w:color="auto"/>
              </w:divBdr>
            </w:div>
          </w:divsChild>
        </w:div>
        <w:div w:id="804742534">
          <w:marLeft w:val="0"/>
          <w:marRight w:val="0"/>
          <w:marTop w:val="300"/>
          <w:marBottom w:val="0"/>
          <w:divBdr>
            <w:top w:val="none" w:sz="0" w:space="0" w:color="auto"/>
            <w:left w:val="none" w:sz="0" w:space="0" w:color="auto"/>
            <w:bottom w:val="none" w:sz="0" w:space="0" w:color="auto"/>
            <w:right w:val="none" w:sz="0" w:space="0" w:color="auto"/>
          </w:divBdr>
        </w:div>
        <w:div w:id="967012638">
          <w:marLeft w:val="0"/>
          <w:marRight w:val="0"/>
          <w:marTop w:val="300"/>
          <w:marBottom w:val="0"/>
          <w:divBdr>
            <w:top w:val="none" w:sz="0" w:space="0" w:color="auto"/>
            <w:left w:val="none" w:sz="0" w:space="0" w:color="auto"/>
            <w:bottom w:val="none" w:sz="0" w:space="0" w:color="auto"/>
            <w:right w:val="none" w:sz="0" w:space="0" w:color="auto"/>
          </w:divBdr>
          <w:divsChild>
            <w:div w:id="1264150490">
              <w:marLeft w:val="0"/>
              <w:marRight w:val="0"/>
              <w:marTop w:val="0"/>
              <w:marBottom w:val="0"/>
              <w:divBdr>
                <w:top w:val="none" w:sz="0" w:space="0" w:color="auto"/>
                <w:left w:val="none" w:sz="0" w:space="0" w:color="auto"/>
                <w:bottom w:val="none" w:sz="0" w:space="0" w:color="auto"/>
                <w:right w:val="none" w:sz="0" w:space="0" w:color="auto"/>
              </w:divBdr>
              <w:divsChild>
                <w:div w:id="1536384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6648358">
          <w:marLeft w:val="0"/>
          <w:marRight w:val="0"/>
          <w:marTop w:val="0"/>
          <w:marBottom w:val="0"/>
          <w:divBdr>
            <w:top w:val="none" w:sz="0" w:space="0" w:color="auto"/>
            <w:left w:val="none" w:sz="0" w:space="0" w:color="auto"/>
            <w:bottom w:val="none" w:sz="0" w:space="0" w:color="auto"/>
            <w:right w:val="none" w:sz="0" w:space="0" w:color="auto"/>
          </w:divBdr>
        </w:div>
        <w:div w:id="1193149383">
          <w:marLeft w:val="0"/>
          <w:marRight w:val="0"/>
          <w:marTop w:val="0"/>
          <w:marBottom w:val="0"/>
          <w:divBdr>
            <w:top w:val="none" w:sz="0" w:space="0" w:color="auto"/>
            <w:left w:val="none" w:sz="0" w:space="0" w:color="auto"/>
            <w:bottom w:val="none" w:sz="0" w:space="0" w:color="auto"/>
            <w:right w:val="none" w:sz="0" w:space="0" w:color="auto"/>
          </w:divBdr>
        </w:div>
        <w:div w:id="1292856713">
          <w:marLeft w:val="0"/>
          <w:marRight w:val="0"/>
          <w:marTop w:val="300"/>
          <w:marBottom w:val="0"/>
          <w:divBdr>
            <w:top w:val="none" w:sz="0" w:space="0" w:color="auto"/>
            <w:left w:val="none" w:sz="0" w:space="0" w:color="auto"/>
            <w:bottom w:val="none" w:sz="0" w:space="0" w:color="auto"/>
            <w:right w:val="none" w:sz="0" w:space="0" w:color="auto"/>
          </w:divBdr>
        </w:div>
        <w:div w:id="1326401861">
          <w:marLeft w:val="0"/>
          <w:marRight w:val="0"/>
          <w:marTop w:val="0"/>
          <w:marBottom w:val="0"/>
          <w:divBdr>
            <w:top w:val="none" w:sz="0" w:space="0" w:color="auto"/>
            <w:left w:val="none" w:sz="0" w:space="0" w:color="auto"/>
            <w:bottom w:val="none" w:sz="0" w:space="0" w:color="auto"/>
            <w:right w:val="none" w:sz="0" w:space="0" w:color="auto"/>
          </w:divBdr>
        </w:div>
        <w:div w:id="1513258205">
          <w:marLeft w:val="0"/>
          <w:marRight w:val="0"/>
          <w:marTop w:val="0"/>
          <w:marBottom w:val="0"/>
          <w:divBdr>
            <w:top w:val="none" w:sz="0" w:space="0" w:color="auto"/>
            <w:left w:val="none" w:sz="0" w:space="0" w:color="auto"/>
            <w:bottom w:val="none" w:sz="0" w:space="0" w:color="auto"/>
            <w:right w:val="none" w:sz="0" w:space="0" w:color="auto"/>
          </w:divBdr>
          <w:divsChild>
            <w:div w:id="208224840">
              <w:marLeft w:val="0"/>
              <w:marRight w:val="0"/>
              <w:marTop w:val="0"/>
              <w:marBottom w:val="0"/>
              <w:divBdr>
                <w:top w:val="none" w:sz="0" w:space="0" w:color="auto"/>
                <w:left w:val="none" w:sz="0" w:space="0" w:color="auto"/>
                <w:bottom w:val="none" w:sz="0" w:space="0" w:color="auto"/>
                <w:right w:val="none" w:sz="0" w:space="0" w:color="auto"/>
              </w:divBdr>
            </w:div>
          </w:divsChild>
        </w:div>
        <w:div w:id="1617635852">
          <w:marLeft w:val="0"/>
          <w:marRight w:val="0"/>
          <w:marTop w:val="0"/>
          <w:marBottom w:val="0"/>
          <w:divBdr>
            <w:top w:val="none" w:sz="0" w:space="0" w:color="auto"/>
            <w:left w:val="none" w:sz="0" w:space="0" w:color="auto"/>
            <w:bottom w:val="none" w:sz="0" w:space="0" w:color="auto"/>
            <w:right w:val="none" w:sz="0" w:space="0" w:color="auto"/>
          </w:divBdr>
        </w:div>
        <w:div w:id="1743217220">
          <w:marLeft w:val="0"/>
          <w:marRight w:val="0"/>
          <w:marTop w:val="0"/>
          <w:marBottom w:val="0"/>
          <w:divBdr>
            <w:top w:val="none" w:sz="0" w:space="0" w:color="auto"/>
            <w:left w:val="none" w:sz="0" w:space="0" w:color="auto"/>
            <w:bottom w:val="none" w:sz="0" w:space="0" w:color="auto"/>
            <w:right w:val="none" w:sz="0" w:space="0" w:color="auto"/>
          </w:divBdr>
        </w:div>
        <w:div w:id="1846243554">
          <w:marLeft w:val="0"/>
          <w:marRight w:val="0"/>
          <w:marTop w:val="0"/>
          <w:marBottom w:val="0"/>
          <w:divBdr>
            <w:top w:val="none" w:sz="0" w:space="0" w:color="auto"/>
            <w:left w:val="none" w:sz="0" w:space="0" w:color="auto"/>
            <w:bottom w:val="none" w:sz="0" w:space="0" w:color="auto"/>
            <w:right w:val="none" w:sz="0" w:space="0" w:color="auto"/>
          </w:divBdr>
        </w:div>
      </w:divsChild>
    </w:div>
    <w:div w:id="1847596341">
      <w:bodyDiv w:val="1"/>
      <w:marLeft w:val="0"/>
      <w:marRight w:val="0"/>
      <w:marTop w:val="0"/>
      <w:marBottom w:val="0"/>
      <w:divBdr>
        <w:top w:val="none" w:sz="0" w:space="0" w:color="auto"/>
        <w:left w:val="none" w:sz="0" w:space="0" w:color="auto"/>
        <w:bottom w:val="none" w:sz="0" w:space="0" w:color="auto"/>
        <w:right w:val="none" w:sz="0" w:space="0" w:color="auto"/>
      </w:divBdr>
      <w:divsChild>
        <w:div w:id="55784011">
          <w:marLeft w:val="0"/>
          <w:marRight w:val="0"/>
          <w:marTop w:val="300"/>
          <w:marBottom w:val="0"/>
          <w:divBdr>
            <w:top w:val="none" w:sz="0" w:space="0" w:color="auto"/>
            <w:left w:val="none" w:sz="0" w:space="0" w:color="auto"/>
            <w:bottom w:val="none" w:sz="0" w:space="0" w:color="auto"/>
            <w:right w:val="none" w:sz="0" w:space="0" w:color="auto"/>
          </w:divBdr>
          <w:divsChild>
            <w:div w:id="275797018">
              <w:marLeft w:val="0"/>
              <w:marRight w:val="0"/>
              <w:marTop w:val="0"/>
              <w:marBottom w:val="0"/>
              <w:divBdr>
                <w:top w:val="none" w:sz="0" w:space="0" w:color="auto"/>
                <w:left w:val="none" w:sz="0" w:space="0" w:color="auto"/>
                <w:bottom w:val="none" w:sz="0" w:space="0" w:color="auto"/>
                <w:right w:val="none" w:sz="0" w:space="0" w:color="auto"/>
              </w:divBdr>
              <w:divsChild>
                <w:div w:id="348335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545408">
          <w:marLeft w:val="0"/>
          <w:marRight w:val="0"/>
          <w:marTop w:val="0"/>
          <w:marBottom w:val="0"/>
          <w:divBdr>
            <w:top w:val="none" w:sz="0" w:space="0" w:color="auto"/>
            <w:left w:val="none" w:sz="0" w:space="0" w:color="auto"/>
            <w:bottom w:val="none" w:sz="0" w:space="0" w:color="auto"/>
            <w:right w:val="none" w:sz="0" w:space="0" w:color="auto"/>
          </w:divBdr>
          <w:divsChild>
            <w:div w:id="978731807">
              <w:marLeft w:val="0"/>
              <w:marRight w:val="0"/>
              <w:marTop w:val="0"/>
              <w:marBottom w:val="0"/>
              <w:divBdr>
                <w:top w:val="none" w:sz="0" w:space="0" w:color="auto"/>
                <w:left w:val="none" w:sz="0" w:space="0" w:color="auto"/>
                <w:bottom w:val="none" w:sz="0" w:space="0" w:color="auto"/>
                <w:right w:val="none" w:sz="0" w:space="0" w:color="auto"/>
              </w:divBdr>
            </w:div>
          </w:divsChild>
        </w:div>
        <w:div w:id="203836723">
          <w:marLeft w:val="0"/>
          <w:marRight w:val="0"/>
          <w:marTop w:val="0"/>
          <w:marBottom w:val="0"/>
          <w:divBdr>
            <w:top w:val="none" w:sz="0" w:space="0" w:color="auto"/>
            <w:left w:val="none" w:sz="0" w:space="0" w:color="auto"/>
            <w:bottom w:val="none" w:sz="0" w:space="0" w:color="auto"/>
            <w:right w:val="none" w:sz="0" w:space="0" w:color="auto"/>
          </w:divBdr>
        </w:div>
        <w:div w:id="490146926">
          <w:marLeft w:val="0"/>
          <w:marRight w:val="0"/>
          <w:marTop w:val="0"/>
          <w:marBottom w:val="0"/>
          <w:divBdr>
            <w:top w:val="none" w:sz="0" w:space="0" w:color="auto"/>
            <w:left w:val="none" w:sz="0" w:space="0" w:color="auto"/>
            <w:bottom w:val="none" w:sz="0" w:space="0" w:color="auto"/>
            <w:right w:val="none" w:sz="0" w:space="0" w:color="auto"/>
          </w:divBdr>
          <w:divsChild>
            <w:div w:id="1585139204">
              <w:marLeft w:val="0"/>
              <w:marRight w:val="0"/>
              <w:marTop w:val="0"/>
              <w:marBottom w:val="0"/>
              <w:divBdr>
                <w:top w:val="none" w:sz="0" w:space="0" w:color="auto"/>
                <w:left w:val="none" w:sz="0" w:space="0" w:color="auto"/>
                <w:bottom w:val="none" w:sz="0" w:space="0" w:color="auto"/>
                <w:right w:val="none" w:sz="0" w:space="0" w:color="auto"/>
              </w:divBdr>
            </w:div>
          </w:divsChild>
        </w:div>
        <w:div w:id="494498982">
          <w:marLeft w:val="0"/>
          <w:marRight w:val="0"/>
          <w:marTop w:val="0"/>
          <w:marBottom w:val="0"/>
          <w:divBdr>
            <w:top w:val="none" w:sz="0" w:space="0" w:color="auto"/>
            <w:left w:val="none" w:sz="0" w:space="0" w:color="auto"/>
            <w:bottom w:val="none" w:sz="0" w:space="0" w:color="auto"/>
            <w:right w:val="none" w:sz="0" w:space="0" w:color="auto"/>
          </w:divBdr>
        </w:div>
        <w:div w:id="585041315">
          <w:marLeft w:val="0"/>
          <w:marRight w:val="0"/>
          <w:marTop w:val="0"/>
          <w:marBottom w:val="0"/>
          <w:divBdr>
            <w:top w:val="none" w:sz="0" w:space="0" w:color="auto"/>
            <w:left w:val="none" w:sz="0" w:space="0" w:color="auto"/>
            <w:bottom w:val="none" w:sz="0" w:space="0" w:color="auto"/>
            <w:right w:val="none" w:sz="0" w:space="0" w:color="auto"/>
          </w:divBdr>
        </w:div>
        <w:div w:id="655036594">
          <w:marLeft w:val="0"/>
          <w:marRight w:val="0"/>
          <w:marTop w:val="300"/>
          <w:marBottom w:val="0"/>
          <w:divBdr>
            <w:top w:val="none" w:sz="0" w:space="0" w:color="auto"/>
            <w:left w:val="none" w:sz="0" w:space="0" w:color="auto"/>
            <w:bottom w:val="none" w:sz="0" w:space="0" w:color="auto"/>
            <w:right w:val="none" w:sz="0" w:space="0" w:color="auto"/>
          </w:divBdr>
        </w:div>
        <w:div w:id="757530628">
          <w:marLeft w:val="0"/>
          <w:marRight w:val="0"/>
          <w:marTop w:val="0"/>
          <w:marBottom w:val="0"/>
          <w:divBdr>
            <w:top w:val="none" w:sz="0" w:space="0" w:color="auto"/>
            <w:left w:val="none" w:sz="0" w:space="0" w:color="auto"/>
            <w:bottom w:val="none" w:sz="0" w:space="0" w:color="auto"/>
            <w:right w:val="none" w:sz="0" w:space="0" w:color="auto"/>
          </w:divBdr>
        </w:div>
        <w:div w:id="1079325325">
          <w:marLeft w:val="0"/>
          <w:marRight w:val="0"/>
          <w:marTop w:val="0"/>
          <w:marBottom w:val="0"/>
          <w:divBdr>
            <w:top w:val="none" w:sz="0" w:space="0" w:color="auto"/>
            <w:left w:val="none" w:sz="0" w:space="0" w:color="auto"/>
            <w:bottom w:val="none" w:sz="0" w:space="0" w:color="auto"/>
            <w:right w:val="none" w:sz="0" w:space="0" w:color="auto"/>
          </w:divBdr>
          <w:divsChild>
            <w:div w:id="650863594">
              <w:marLeft w:val="0"/>
              <w:marRight w:val="0"/>
              <w:marTop w:val="0"/>
              <w:marBottom w:val="0"/>
              <w:divBdr>
                <w:top w:val="none" w:sz="0" w:space="0" w:color="auto"/>
                <w:left w:val="none" w:sz="0" w:space="0" w:color="auto"/>
                <w:bottom w:val="none" w:sz="0" w:space="0" w:color="auto"/>
                <w:right w:val="none" w:sz="0" w:space="0" w:color="auto"/>
              </w:divBdr>
            </w:div>
          </w:divsChild>
        </w:div>
        <w:div w:id="1212772180">
          <w:marLeft w:val="0"/>
          <w:marRight w:val="0"/>
          <w:marTop w:val="0"/>
          <w:marBottom w:val="0"/>
          <w:divBdr>
            <w:top w:val="none" w:sz="0" w:space="0" w:color="auto"/>
            <w:left w:val="none" w:sz="0" w:space="0" w:color="auto"/>
            <w:bottom w:val="none" w:sz="0" w:space="0" w:color="auto"/>
            <w:right w:val="none" w:sz="0" w:space="0" w:color="auto"/>
          </w:divBdr>
          <w:divsChild>
            <w:div w:id="835609582">
              <w:marLeft w:val="0"/>
              <w:marRight w:val="0"/>
              <w:marTop w:val="0"/>
              <w:marBottom w:val="0"/>
              <w:divBdr>
                <w:top w:val="none" w:sz="0" w:space="0" w:color="auto"/>
                <w:left w:val="none" w:sz="0" w:space="0" w:color="auto"/>
                <w:bottom w:val="none" w:sz="0" w:space="0" w:color="auto"/>
                <w:right w:val="none" w:sz="0" w:space="0" w:color="auto"/>
              </w:divBdr>
            </w:div>
          </w:divsChild>
        </w:div>
        <w:div w:id="1292858334">
          <w:marLeft w:val="0"/>
          <w:marRight w:val="0"/>
          <w:marTop w:val="0"/>
          <w:marBottom w:val="0"/>
          <w:divBdr>
            <w:top w:val="none" w:sz="0" w:space="0" w:color="auto"/>
            <w:left w:val="none" w:sz="0" w:space="0" w:color="auto"/>
            <w:bottom w:val="none" w:sz="0" w:space="0" w:color="auto"/>
            <w:right w:val="none" w:sz="0" w:space="0" w:color="auto"/>
          </w:divBdr>
          <w:divsChild>
            <w:div w:id="146871416">
              <w:marLeft w:val="0"/>
              <w:marRight w:val="0"/>
              <w:marTop w:val="0"/>
              <w:marBottom w:val="0"/>
              <w:divBdr>
                <w:top w:val="none" w:sz="0" w:space="0" w:color="auto"/>
                <w:left w:val="none" w:sz="0" w:space="0" w:color="auto"/>
                <w:bottom w:val="none" w:sz="0" w:space="0" w:color="auto"/>
                <w:right w:val="none" w:sz="0" w:space="0" w:color="auto"/>
              </w:divBdr>
            </w:div>
          </w:divsChild>
        </w:div>
        <w:div w:id="1349864929">
          <w:marLeft w:val="0"/>
          <w:marRight w:val="0"/>
          <w:marTop w:val="0"/>
          <w:marBottom w:val="0"/>
          <w:divBdr>
            <w:top w:val="none" w:sz="0" w:space="0" w:color="auto"/>
            <w:left w:val="none" w:sz="0" w:space="0" w:color="auto"/>
            <w:bottom w:val="none" w:sz="0" w:space="0" w:color="auto"/>
            <w:right w:val="none" w:sz="0" w:space="0" w:color="auto"/>
          </w:divBdr>
        </w:div>
        <w:div w:id="1403061666">
          <w:marLeft w:val="0"/>
          <w:marRight w:val="0"/>
          <w:marTop w:val="300"/>
          <w:marBottom w:val="0"/>
          <w:divBdr>
            <w:top w:val="none" w:sz="0" w:space="0" w:color="auto"/>
            <w:left w:val="none" w:sz="0" w:space="0" w:color="auto"/>
            <w:bottom w:val="none" w:sz="0" w:space="0" w:color="auto"/>
            <w:right w:val="none" w:sz="0" w:space="0" w:color="auto"/>
          </w:divBdr>
          <w:divsChild>
            <w:div w:id="712533592">
              <w:marLeft w:val="0"/>
              <w:marRight w:val="0"/>
              <w:marTop w:val="0"/>
              <w:marBottom w:val="0"/>
              <w:divBdr>
                <w:top w:val="none" w:sz="0" w:space="0" w:color="auto"/>
                <w:left w:val="none" w:sz="0" w:space="0" w:color="auto"/>
                <w:bottom w:val="none" w:sz="0" w:space="0" w:color="auto"/>
                <w:right w:val="none" w:sz="0" w:space="0" w:color="auto"/>
              </w:divBdr>
              <w:divsChild>
                <w:div w:id="1188443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4295611">
          <w:marLeft w:val="0"/>
          <w:marRight w:val="0"/>
          <w:marTop w:val="300"/>
          <w:marBottom w:val="0"/>
          <w:divBdr>
            <w:top w:val="none" w:sz="0" w:space="0" w:color="auto"/>
            <w:left w:val="none" w:sz="0" w:space="0" w:color="auto"/>
            <w:bottom w:val="none" w:sz="0" w:space="0" w:color="auto"/>
            <w:right w:val="none" w:sz="0" w:space="0" w:color="auto"/>
          </w:divBdr>
          <w:divsChild>
            <w:div w:id="1788890937">
              <w:marLeft w:val="0"/>
              <w:marRight w:val="0"/>
              <w:marTop w:val="0"/>
              <w:marBottom w:val="0"/>
              <w:divBdr>
                <w:top w:val="none" w:sz="0" w:space="0" w:color="auto"/>
                <w:left w:val="none" w:sz="0" w:space="0" w:color="auto"/>
                <w:bottom w:val="none" w:sz="0" w:space="0" w:color="auto"/>
                <w:right w:val="none" w:sz="0" w:space="0" w:color="auto"/>
              </w:divBdr>
              <w:divsChild>
                <w:div w:id="1824007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1559173">
          <w:marLeft w:val="0"/>
          <w:marRight w:val="0"/>
          <w:marTop w:val="0"/>
          <w:marBottom w:val="0"/>
          <w:divBdr>
            <w:top w:val="none" w:sz="0" w:space="0" w:color="auto"/>
            <w:left w:val="none" w:sz="0" w:space="0" w:color="auto"/>
            <w:bottom w:val="none" w:sz="0" w:space="0" w:color="auto"/>
            <w:right w:val="none" w:sz="0" w:space="0" w:color="auto"/>
          </w:divBdr>
          <w:divsChild>
            <w:div w:id="680396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7667151">
      <w:bodyDiv w:val="1"/>
      <w:marLeft w:val="0"/>
      <w:marRight w:val="0"/>
      <w:marTop w:val="0"/>
      <w:marBottom w:val="0"/>
      <w:divBdr>
        <w:top w:val="none" w:sz="0" w:space="0" w:color="auto"/>
        <w:left w:val="none" w:sz="0" w:space="0" w:color="auto"/>
        <w:bottom w:val="none" w:sz="0" w:space="0" w:color="auto"/>
        <w:right w:val="none" w:sz="0" w:space="0" w:color="auto"/>
      </w:divBdr>
    </w:div>
    <w:div w:id="1848321311">
      <w:bodyDiv w:val="1"/>
      <w:marLeft w:val="0"/>
      <w:marRight w:val="0"/>
      <w:marTop w:val="0"/>
      <w:marBottom w:val="0"/>
      <w:divBdr>
        <w:top w:val="none" w:sz="0" w:space="0" w:color="auto"/>
        <w:left w:val="none" w:sz="0" w:space="0" w:color="auto"/>
        <w:bottom w:val="none" w:sz="0" w:space="0" w:color="auto"/>
        <w:right w:val="none" w:sz="0" w:space="0" w:color="auto"/>
      </w:divBdr>
    </w:div>
    <w:div w:id="1850102860">
      <w:bodyDiv w:val="1"/>
      <w:marLeft w:val="0"/>
      <w:marRight w:val="0"/>
      <w:marTop w:val="0"/>
      <w:marBottom w:val="0"/>
      <w:divBdr>
        <w:top w:val="none" w:sz="0" w:space="0" w:color="auto"/>
        <w:left w:val="none" w:sz="0" w:space="0" w:color="auto"/>
        <w:bottom w:val="none" w:sz="0" w:space="0" w:color="auto"/>
        <w:right w:val="none" w:sz="0" w:space="0" w:color="auto"/>
      </w:divBdr>
      <w:divsChild>
        <w:div w:id="239214458">
          <w:marLeft w:val="0"/>
          <w:marRight w:val="0"/>
          <w:marTop w:val="0"/>
          <w:marBottom w:val="0"/>
          <w:divBdr>
            <w:top w:val="none" w:sz="0" w:space="0" w:color="auto"/>
            <w:left w:val="none" w:sz="0" w:space="0" w:color="auto"/>
            <w:bottom w:val="none" w:sz="0" w:space="0" w:color="auto"/>
            <w:right w:val="none" w:sz="0" w:space="0" w:color="auto"/>
          </w:divBdr>
        </w:div>
        <w:div w:id="276717765">
          <w:marLeft w:val="0"/>
          <w:marRight w:val="0"/>
          <w:marTop w:val="0"/>
          <w:marBottom w:val="0"/>
          <w:divBdr>
            <w:top w:val="none" w:sz="0" w:space="0" w:color="auto"/>
            <w:left w:val="none" w:sz="0" w:space="0" w:color="auto"/>
            <w:bottom w:val="none" w:sz="0" w:space="0" w:color="auto"/>
            <w:right w:val="none" w:sz="0" w:space="0" w:color="auto"/>
          </w:divBdr>
        </w:div>
        <w:div w:id="385380329">
          <w:marLeft w:val="0"/>
          <w:marRight w:val="0"/>
          <w:marTop w:val="0"/>
          <w:marBottom w:val="0"/>
          <w:divBdr>
            <w:top w:val="none" w:sz="0" w:space="0" w:color="auto"/>
            <w:left w:val="none" w:sz="0" w:space="0" w:color="auto"/>
            <w:bottom w:val="none" w:sz="0" w:space="0" w:color="auto"/>
            <w:right w:val="none" w:sz="0" w:space="0" w:color="auto"/>
          </w:divBdr>
        </w:div>
        <w:div w:id="653946599">
          <w:marLeft w:val="0"/>
          <w:marRight w:val="0"/>
          <w:marTop w:val="0"/>
          <w:marBottom w:val="0"/>
          <w:divBdr>
            <w:top w:val="none" w:sz="0" w:space="0" w:color="auto"/>
            <w:left w:val="none" w:sz="0" w:space="0" w:color="auto"/>
            <w:bottom w:val="none" w:sz="0" w:space="0" w:color="auto"/>
            <w:right w:val="none" w:sz="0" w:space="0" w:color="auto"/>
          </w:divBdr>
          <w:divsChild>
            <w:div w:id="245455946">
              <w:marLeft w:val="0"/>
              <w:marRight w:val="0"/>
              <w:marTop w:val="0"/>
              <w:marBottom w:val="0"/>
              <w:divBdr>
                <w:top w:val="none" w:sz="0" w:space="0" w:color="auto"/>
                <w:left w:val="none" w:sz="0" w:space="0" w:color="auto"/>
                <w:bottom w:val="none" w:sz="0" w:space="0" w:color="auto"/>
                <w:right w:val="none" w:sz="0" w:space="0" w:color="auto"/>
              </w:divBdr>
            </w:div>
          </w:divsChild>
        </w:div>
        <w:div w:id="740367742">
          <w:marLeft w:val="0"/>
          <w:marRight w:val="0"/>
          <w:marTop w:val="0"/>
          <w:marBottom w:val="0"/>
          <w:divBdr>
            <w:top w:val="none" w:sz="0" w:space="0" w:color="auto"/>
            <w:left w:val="none" w:sz="0" w:space="0" w:color="auto"/>
            <w:bottom w:val="none" w:sz="0" w:space="0" w:color="auto"/>
            <w:right w:val="none" w:sz="0" w:space="0" w:color="auto"/>
          </w:divBdr>
        </w:div>
        <w:div w:id="753164128">
          <w:marLeft w:val="0"/>
          <w:marRight w:val="0"/>
          <w:marTop w:val="0"/>
          <w:marBottom w:val="0"/>
          <w:divBdr>
            <w:top w:val="none" w:sz="0" w:space="0" w:color="auto"/>
            <w:left w:val="none" w:sz="0" w:space="0" w:color="auto"/>
            <w:bottom w:val="none" w:sz="0" w:space="0" w:color="auto"/>
            <w:right w:val="none" w:sz="0" w:space="0" w:color="auto"/>
          </w:divBdr>
          <w:divsChild>
            <w:div w:id="1097097467">
              <w:marLeft w:val="0"/>
              <w:marRight w:val="0"/>
              <w:marTop w:val="0"/>
              <w:marBottom w:val="0"/>
              <w:divBdr>
                <w:top w:val="none" w:sz="0" w:space="0" w:color="auto"/>
                <w:left w:val="none" w:sz="0" w:space="0" w:color="auto"/>
                <w:bottom w:val="none" w:sz="0" w:space="0" w:color="auto"/>
                <w:right w:val="none" w:sz="0" w:space="0" w:color="auto"/>
              </w:divBdr>
            </w:div>
          </w:divsChild>
        </w:div>
        <w:div w:id="785121888">
          <w:marLeft w:val="0"/>
          <w:marRight w:val="0"/>
          <w:marTop w:val="0"/>
          <w:marBottom w:val="0"/>
          <w:divBdr>
            <w:top w:val="none" w:sz="0" w:space="0" w:color="auto"/>
            <w:left w:val="none" w:sz="0" w:space="0" w:color="auto"/>
            <w:bottom w:val="none" w:sz="0" w:space="0" w:color="auto"/>
            <w:right w:val="none" w:sz="0" w:space="0" w:color="auto"/>
          </w:divBdr>
          <w:divsChild>
            <w:div w:id="769668328">
              <w:marLeft w:val="0"/>
              <w:marRight w:val="0"/>
              <w:marTop w:val="0"/>
              <w:marBottom w:val="0"/>
              <w:divBdr>
                <w:top w:val="none" w:sz="0" w:space="0" w:color="auto"/>
                <w:left w:val="none" w:sz="0" w:space="0" w:color="auto"/>
                <w:bottom w:val="none" w:sz="0" w:space="0" w:color="auto"/>
                <w:right w:val="none" w:sz="0" w:space="0" w:color="auto"/>
              </w:divBdr>
            </w:div>
          </w:divsChild>
        </w:div>
        <w:div w:id="869345198">
          <w:marLeft w:val="0"/>
          <w:marRight w:val="0"/>
          <w:marTop w:val="0"/>
          <w:marBottom w:val="0"/>
          <w:divBdr>
            <w:top w:val="none" w:sz="0" w:space="0" w:color="auto"/>
            <w:left w:val="none" w:sz="0" w:space="0" w:color="auto"/>
            <w:bottom w:val="none" w:sz="0" w:space="0" w:color="auto"/>
            <w:right w:val="none" w:sz="0" w:space="0" w:color="auto"/>
          </w:divBdr>
        </w:div>
        <w:div w:id="1114519217">
          <w:marLeft w:val="0"/>
          <w:marRight w:val="0"/>
          <w:marTop w:val="0"/>
          <w:marBottom w:val="0"/>
          <w:divBdr>
            <w:top w:val="none" w:sz="0" w:space="0" w:color="auto"/>
            <w:left w:val="none" w:sz="0" w:space="0" w:color="auto"/>
            <w:bottom w:val="none" w:sz="0" w:space="0" w:color="auto"/>
            <w:right w:val="none" w:sz="0" w:space="0" w:color="auto"/>
          </w:divBdr>
        </w:div>
        <w:div w:id="1181049405">
          <w:marLeft w:val="0"/>
          <w:marRight w:val="0"/>
          <w:marTop w:val="300"/>
          <w:marBottom w:val="0"/>
          <w:divBdr>
            <w:top w:val="none" w:sz="0" w:space="0" w:color="auto"/>
            <w:left w:val="none" w:sz="0" w:space="0" w:color="auto"/>
            <w:bottom w:val="none" w:sz="0" w:space="0" w:color="auto"/>
            <w:right w:val="none" w:sz="0" w:space="0" w:color="auto"/>
          </w:divBdr>
          <w:divsChild>
            <w:div w:id="1404983491">
              <w:marLeft w:val="0"/>
              <w:marRight w:val="0"/>
              <w:marTop w:val="0"/>
              <w:marBottom w:val="0"/>
              <w:divBdr>
                <w:top w:val="none" w:sz="0" w:space="0" w:color="auto"/>
                <w:left w:val="none" w:sz="0" w:space="0" w:color="auto"/>
                <w:bottom w:val="none" w:sz="0" w:space="0" w:color="auto"/>
                <w:right w:val="none" w:sz="0" w:space="0" w:color="auto"/>
              </w:divBdr>
              <w:divsChild>
                <w:div w:id="835268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6403194">
          <w:marLeft w:val="0"/>
          <w:marRight w:val="0"/>
          <w:marTop w:val="300"/>
          <w:marBottom w:val="0"/>
          <w:divBdr>
            <w:top w:val="none" w:sz="0" w:space="0" w:color="auto"/>
            <w:left w:val="none" w:sz="0" w:space="0" w:color="auto"/>
            <w:bottom w:val="none" w:sz="0" w:space="0" w:color="auto"/>
            <w:right w:val="none" w:sz="0" w:space="0" w:color="auto"/>
          </w:divBdr>
          <w:divsChild>
            <w:div w:id="1674331363">
              <w:marLeft w:val="0"/>
              <w:marRight w:val="0"/>
              <w:marTop w:val="0"/>
              <w:marBottom w:val="0"/>
              <w:divBdr>
                <w:top w:val="none" w:sz="0" w:space="0" w:color="auto"/>
                <w:left w:val="none" w:sz="0" w:space="0" w:color="auto"/>
                <w:bottom w:val="none" w:sz="0" w:space="0" w:color="auto"/>
                <w:right w:val="none" w:sz="0" w:space="0" w:color="auto"/>
              </w:divBdr>
              <w:divsChild>
                <w:div w:id="1847596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1127850">
          <w:marLeft w:val="0"/>
          <w:marRight w:val="0"/>
          <w:marTop w:val="0"/>
          <w:marBottom w:val="0"/>
          <w:divBdr>
            <w:top w:val="none" w:sz="0" w:space="0" w:color="auto"/>
            <w:left w:val="none" w:sz="0" w:space="0" w:color="auto"/>
            <w:bottom w:val="none" w:sz="0" w:space="0" w:color="auto"/>
            <w:right w:val="none" w:sz="0" w:space="0" w:color="auto"/>
          </w:divBdr>
          <w:divsChild>
            <w:div w:id="267543758">
              <w:marLeft w:val="0"/>
              <w:marRight w:val="0"/>
              <w:marTop w:val="0"/>
              <w:marBottom w:val="0"/>
              <w:divBdr>
                <w:top w:val="none" w:sz="0" w:space="0" w:color="auto"/>
                <w:left w:val="none" w:sz="0" w:space="0" w:color="auto"/>
                <w:bottom w:val="none" w:sz="0" w:space="0" w:color="auto"/>
                <w:right w:val="none" w:sz="0" w:space="0" w:color="auto"/>
              </w:divBdr>
            </w:div>
          </w:divsChild>
        </w:div>
        <w:div w:id="1456751572">
          <w:marLeft w:val="0"/>
          <w:marRight w:val="0"/>
          <w:marTop w:val="0"/>
          <w:marBottom w:val="0"/>
          <w:divBdr>
            <w:top w:val="none" w:sz="0" w:space="0" w:color="auto"/>
            <w:left w:val="none" w:sz="0" w:space="0" w:color="auto"/>
            <w:bottom w:val="none" w:sz="0" w:space="0" w:color="auto"/>
            <w:right w:val="none" w:sz="0" w:space="0" w:color="auto"/>
          </w:divBdr>
          <w:divsChild>
            <w:div w:id="166482098">
              <w:marLeft w:val="0"/>
              <w:marRight w:val="0"/>
              <w:marTop w:val="0"/>
              <w:marBottom w:val="0"/>
              <w:divBdr>
                <w:top w:val="none" w:sz="0" w:space="0" w:color="auto"/>
                <w:left w:val="none" w:sz="0" w:space="0" w:color="auto"/>
                <w:bottom w:val="none" w:sz="0" w:space="0" w:color="auto"/>
                <w:right w:val="none" w:sz="0" w:space="0" w:color="auto"/>
              </w:divBdr>
            </w:div>
          </w:divsChild>
        </w:div>
        <w:div w:id="1506045556">
          <w:marLeft w:val="0"/>
          <w:marRight w:val="0"/>
          <w:marTop w:val="0"/>
          <w:marBottom w:val="0"/>
          <w:divBdr>
            <w:top w:val="none" w:sz="0" w:space="0" w:color="auto"/>
            <w:left w:val="none" w:sz="0" w:space="0" w:color="auto"/>
            <w:bottom w:val="none" w:sz="0" w:space="0" w:color="auto"/>
            <w:right w:val="none" w:sz="0" w:space="0" w:color="auto"/>
          </w:divBdr>
          <w:divsChild>
            <w:div w:id="1453476761">
              <w:marLeft w:val="0"/>
              <w:marRight w:val="0"/>
              <w:marTop w:val="0"/>
              <w:marBottom w:val="0"/>
              <w:divBdr>
                <w:top w:val="none" w:sz="0" w:space="0" w:color="auto"/>
                <w:left w:val="none" w:sz="0" w:space="0" w:color="auto"/>
                <w:bottom w:val="none" w:sz="0" w:space="0" w:color="auto"/>
                <w:right w:val="none" w:sz="0" w:space="0" w:color="auto"/>
              </w:divBdr>
            </w:div>
          </w:divsChild>
        </w:div>
        <w:div w:id="1569459587">
          <w:marLeft w:val="0"/>
          <w:marRight w:val="0"/>
          <w:marTop w:val="300"/>
          <w:marBottom w:val="0"/>
          <w:divBdr>
            <w:top w:val="none" w:sz="0" w:space="0" w:color="auto"/>
            <w:left w:val="none" w:sz="0" w:space="0" w:color="auto"/>
            <w:bottom w:val="none" w:sz="0" w:space="0" w:color="auto"/>
            <w:right w:val="none" w:sz="0" w:space="0" w:color="auto"/>
          </w:divBdr>
          <w:divsChild>
            <w:div w:id="1059087720">
              <w:marLeft w:val="0"/>
              <w:marRight w:val="0"/>
              <w:marTop w:val="0"/>
              <w:marBottom w:val="0"/>
              <w:divBdr>
                <w:top w:val="none" w:sz="0" w:space="0" w:color="auto"/>
                <w:left w:val="none" w:sz="0" w:space="0" w:color="auto"/>
                <w:bottom w:val="none" w:sz="0" w:space="0" w:color="auto"/>
                <w:right w:val="none" w:sz="0" w:space="0" w:color="auto"/>
              </w:divBdr>
              <w:divsChild>
                <w:div w:id="1423604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0303239">
          <w:marLeft w:val="0"/>
          <w:marRight w:val="0"/>
          <w:marTop w:val="300"/>
          <w:marBottom w:val="0"/>
          <w:divBdr>
            <w:top w:val="none" w:sz="0" w:space="0" w:color="auto"/>
            <w:left w:val="none" w:sz="0" w:space="0" w:color="auto"/>
            <w:bottom w:val="none" w:sz="0" w:space="0" w:color="auto"/>
            <w:right w:val="none" w:sz="0" w:space="0" w:color="auto"/>
          </w:divBdr>
          <w:divsChild>
            <w:div w:id="1332754659">
              <w:marLeft w:val="0"/>
              <w:marRight w:val="0"/>
              <w:marTop w:val="0"/>
              <w:marBottom w:val="0"/>
              <w:divBdr>
                <w:top w:val="none" w:sz="0" w:space="0" w:color="auto"/>
                <w:left w:val="none" w:sz="0" w:space="0" w:color="auto"/>
                <w:bottom w:val="none" w:sz="0" w:space="0" w:color="auto"/>
                <w:right w:val="none" w:sz="0" w:space="0" w:color="auto"/>
              </w:divBdr>
              <w:divsChild>
                <w:div w:id="9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51026165">
      <w:bodyDiv w:val="1"/>
      <w:marLeft w:val="0"/>
      <w:marRight w:val="0"/>
      <w:marTop w:val="0"/>
      <w:marBottom w:val="0"/>
      <w:divBdr>
        <w:top w:val="none" w:sz="0" w:space="0" w:color="auto"/>
        <w:left w:val="none" w:sz="0" w:space="0" w:color="auto"/>
        <w:bottom w:val="none" w:sz="0" w:space="0" w:color="auto"/>
        <w:right w:val="none" w:sz="0" w:space="0" w:color="auto"/>
      </w:divBdr>
      <w:divsChild>
        <w:div w:id="99766131">
          <w:marLeft w:val="0"/>
          <w:marRight w:val="0"/>
          <w:marTop w:val="0"/>
          <w:marBottom w:val="0"/>
          <w:divBdr>
            <w:top w:val="none" w:sz="0" w:space="0" w:color="auto"/>
            <w:left w:val="none" w:sz="0" w:space="0" w:color="auto"/>
            <w:bottom w:val="none" w:sz="0" w:space="0" w:color="auto"/>
            <w:right w:val="none" w:sz="0" w:space="0" w:color="auto"/>
          </w:divBdr>
        </w:div>
        <w:div w:id="156305516">
          <w:marLeft w:val="0"/>
          <w:marRight w:val="0"/>
          <w:marTop w:val="300"/>
          <w:marBottom w:val="0"/>
          <w:divBdr>
            <w:top w:val="none" w:sz="0" w:space="0" w:color="auto"/>
            <w:left w:val="none" w:sz="0" w:space="0" w:color="auto"/>
            <w:bottom w:val="none" w:sz="0" w:space="0" w:color="auto"/>
            <w:right w:val="none" w:sz="0" w:space="0" w:color="auto"/>
          </w:divBdr>
          <w:divsChild>
            <w:div w:id="1325669842">
              <w:marLeft w:val="0"/>
              <w:marRight w:val="0"/>
              <w:marTop w:val="0"/>
              <w:marBottom w:val="0"/>
              <w:divBdr>
                <w:top w:val="none" w:sz="0" w:space="0" w:color="auto"/>
                <w:left w:val="none" w:sz="0" w:space="0" w:color="auto"/>
                <w:bottom w:val="none" w:sz="0" w:space="0" w:color="auto"/>
                <w:right w:val="none" w:sz="0" w:space="0" w:color="auto"/>
              </w:divBdr>
              <w:divsChild>
                <w:div w:id="1798184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2925068">
          <w:marLeft w:val="0"/>
          <w:marRight w:val="0"/>
          <w:marTop w:val="0"/>
          <w:marBottom w:val="0"/>
          <w:divBdr>
            <w:top w:val="none" w:sz="0" w:space="0" w:color="auto"/>
            <w:left w:val="none" w:sz="0" w:space="0" w:color="auto"/>
            <w:bottom w:val="none" w:sz="0" w:space="0" w:color="auto"/>
            <w:right w:val="none" w:sz="0" w:space="0" w:color="auto"/>
          </w:divBdr>
        </w:div>
        <w:div w:id="752047465">
          <w:marLeft w:val="0"/>
          <w:marRight w:val="0"/>
          <w:marTop w:val="0"/>
          <w:marBottom w:val="0"/>
          <w:divBdr>
            <w:top w:val="none" w:sz="0" w:space="0" w:color="auto"/>
            <w:left w:val="none" w:sz="0" w:space="0" w:color="auto"/>
            <w:bottom w:val="none" w:sz="0" w:space="0" w:color="auto"/>
            <w:right w:val="none" w:sz="0" w:space="0" w:color="auto"/>
          </w:divBdr>
        </w:div>
        <w:div w:id="920484105">
          <w:marLeft w:val="0"/>
          <w:marRight w:val="0"/>
          <w:marTop w:val="0"/>
          <w:marBottom w:val="0"/>
          <w:divBdr>
            <w:top w:val="none" w:sz="0" w:space="0" w:color="auto"/>
            <w:left w:val="none" w:sz="0" w:space="0" w:color="auto"/>
            <w:bottom w:val="none" w:sz="0" w:space="0" w:color="auto"/>
            <w:right w:val="none" w:sz="0" w:space="0" w:color="auto"/>
          </w:divBdr>
        </w:div>
        <w:div w:id="961888243">
          <w:marLeft w:val="0"/>
          <w:marRight w:val="0"/>
          <w:marTop w:val="0"/>
          <w:marBottom w:val="0"/>
          <w:divBdr>
            <w:top w:val="none" w:sz="0" w:space="0" w:color="auto"/>
            <w:left w:val="none" w:sz="0" w:space="0" w:color="auto"/>
            <w:bottom w:val="none" w:sz="0" w:space="0" w:color="auto"/>
            <w:right w:val="none" w:sz="0" w:space="0" w:color="auto"/>
          </w:divBdr>
          <w:divsChild>
            <w:div w:id="185681169">
              <w:marLeft w:val="0"/>
              <w:marRight w:val="0"/>
              <w:marTop w:val="0"/>
              <w:marBottom w:val="0"/>
              <w:divBdr>
                <w:top w:val="none" w:sz="0" w:space="0" w:color="auto"/>
                <w:left w:val="none" w:sz="0" w:space="0" w:color="auto"/>
                <w:bottom w:val="none" w:sz="0" w:space="0" w:color="auto"/>
                <w:right w:val="none" w:sz="0" w:space="0" w:color="auto"/>
              </w:divBdr>
            </w:div>
          </w:divsChild>
        </w:div>
        <w:div w:id="1125349301">
          <w:marLeft w:val="0"/>
          <w:marRight w:val="0"/>
          <w:marTop w:val="0"/>
          <w:marBottom w:val="0"/>
          <w:divBdr>
            <w:top w:val="none" w:sz="0" w:space="0" w:color="auto"/>
            <w:left w:val="none" w:sz="0" w:space="0" w:color="auto"/>
            <w:bottom w:val="none" w:sz="0" w:space="0" w:color="auto"/>
            <w:right w:val="none" w:sz="0" w:space="0" w:color="auto"/>
          </w:divBdr>
        </w:div>
        <w:div w:id="1156414693">
          <w:marLeft w:val="0"/>
          <w:marRight w:val="0"/>
          <w:marTop w:val="0"/>
          <w:marBottom w:val="0"/>
          <w:divBdr>
            <w:top w:val="none" w:sz="0" w:space="0" w:color="auto"/>
            <w:left w:val="none" w:sz="0" w:space="0" w:color="auto"/>
            <w:bottom w:val="none" w:sz="0" w:space="0" w:color="auto"/>
            <w:right w:val="none" w:sz="0" w:space="0" w:color="auto"/>
          </w:divBdr>
        </w:div>
        <w:div w:id="1434204540">
          <w:marLeft w:val="0"/>
          <w:marRight w:val="0"/>
          <w:marTop w:val="300"/>
          <w:marBottom w:val="0"/>
          <w:divBdr>
            <w:top w:val="none" w:sz="0" w:space="0" w:color="auto"/>
            <w:left w:val="none" w:sz="0" w:space="0" w:color="auto"/>
            <w:bottom w:val="none" w:sz="0" w:space="0" w:color="auto"/>
            <w:right w:val="none" w:sz="0" w:space="0" w:color="auto"/>
          </w:divBdr>
          <w:divsChild>
            <w:div w:id="1860392491">
              <w:marLeft w:val="0"/>
              <w:marRight w:val="0"/>
              <w:marTop w:val="0"/>
              <w:marBottom w:val="0"/>
              <w:divBdr>
                <w:top w:val="none" w:sz="0" w:space="0" w:color="auto"/>
                <w:left w:val="none" w:sz="0" w:space="0" w:color="auto"/>
                <w:bottom w:val="none" w:sz="0" w:space="0" w:color="auto"/>
                <w:right w:val="none" w:sz="0" w:space="0" w:color="auto"/>
              </w:divBdr>
              <w:divsChild>
                <w:div w:id="674763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2426221">
          <w:marLeft w:val="0"/>
          <w:marRight w:val="0"/>
          <w:marTop w:val="0"/>
          <w:marBottom w:val="0"/>
          <w:divBdr>
            <w:top w:val="none" w:sz="0" w:space="0" w:color="auto"/>
            <w:left w:val="none" w:sz="0" w:space="0" w:color="auto"/>
            <w:bottom w:val="none" w:sz="0" w:space="0" w:color="auto"/>
            <w:right w:val="none" w:sz="0" w:space="0" w:color="auto"/>
          </w:divBdr>
          <w:divsChild>
            <w:div w:id="1196970139">
              <w:marLeft w:val="0"/>
              <w:marRight w:val="0"/>
              <w:marTop w:val="0"/>
              <w:marBottom w:val="0"/>
              <w:divBdr>
                <w:top w:val="none" w:sz="0" w:space="0" w:color="auto"/>
                <w:left w:val="none" w:sz="0" w:space="0" w:color="auto"/>
                <w:bottom w:val="none" w:sz="0" w:space="0" w:color="auto"/>
                <w:right w:val="none" w:sz="0" w:space="0" w:color="auto"/>
              </w:divBdr>
            </w:div>
          </w:divsChild>
        </w:div>
        <w:div w:id="1556618755">
          <w:marLeft w:val="0"/>
          <w:marRight w:val="0"/>
          <w:marTop w:val="0"/>
          <w:marBottom w:val="0"/>
          <w:divBdr>
            <w:top w:val="none" w:sz="0" w:space="0" w:color="auto"/>
            <w:left w:val="none" w:sz="0" w:space="0" w:color="auto"/>
            <w:bottom w:val="none" w:sz="0" w:space="0" w:color="auto"/>
            <w:right w:val="none" w:sz="0" w:space="0" w:color="auto"/>
          </w:divBdr>
          <w:divsChild>
            <w:div w:id="252321883">
              <w:marLeft w:val="0"/>
              <w:marRight w:val="0"/>
              <w:marTop w:val="0"/>
              <w:marBottom w:val="0"/>
              <w:divBdr>
                <w:top w:val="none" w:sz="0" w:space="0" w:color="auto"/>
                <w:left w:val="none" w:sz="0" w:space="0" w:color="auto"/>
                <w:bottom w:val="none" w:sz="0" w:space="0" w:color="auto"/>
                <w:right w:val="none" w:sz="0" w:space="0" w:color="auto"/>
              </w:divBdr>
            </w:div>
          </w:divsChild>
        </w:div>
        <w:div w:id="1706173207">
          <w:marLeft w:val="0"/>
          <w:marRight w:val="0"/>
          <w:marTop w:val="0"/>
          <w:marBottom w:val="0"/>
          <w:divBdr>
            <w:top w:val="none" w:sz="0" w:space="0" w:color="auto"/>
            <w:left w:val="none" w:sz="0" w:space="0" w:color="auto"/>
            <w:bottom w:val="none" w:sz="0" w:space="0" w:color="auto"/>
            <w:right w:val="none" w:sz="0" w:space="0" w:color="auto"/>
          </w:divBdr>
          <w:divsChild>
            <w:div w:id="214312718">
              <w:marLeft w:val="0"/>
              <w:marRight w:val="0"/>
              <w:marTop w:val="0"/>
              <w:marBottom w:val="0"/>
              <w:divBdr>
                <w:top w:val="none" w:sz="0" w:space="0" w:color="auto"/>
                <w:left w:val="none" w:sz="0" w:space="0" w:color="auto"/>
                <w:bottom w:val="none" w:sz="0" w:space="0" w:color="auto"/>
                <w:right w:val="none" w:sz="0" w:space="0" w:color="auto"/>
              </w:divBdr>
            </w:div>
          </w:divsChild>
        </w:div>
        <w:div w:id="1725326129">
          <w:marLeft w:val="0"/>
          <w:marRight w:val="0"/>
          <w:marTop w:val="300"/>
          <w:marBottom w:val="0"/>
          <w:divBdr>
            <w:top w:val="none" w:sz="0" w:space="0" w:color="auto"/>
            <w:left w:val="none" w:sz="0" w:space="0" w:color="auto"/>
            <w:bottom w:val="none" w:sz="0" w:space="0" w:color="auto"/>
            <w:right w:val="none" w:sz="0" w:space="0" w:color="auto"/>
          </w:divBdr>
          <w:divsChild>
            <w:div w:id="178740543">
              <w:marLeft w:val="0"/>
              <w:marRight w:val="0"/>
              <w:marTop w:val="0"/>
              <w:marBottom w:val="0"/>
              <w:divBdr>
                <w:top w:val="none" w:sz="0" w:space="0" w:color="auto"/>
                <w:left w:val="none" w:sz="0" w:space="0" w:color="auto"/>
                <w:bottom w:val="none" w:sz="0" w:space="0" w:color="auto"/>
                <w:right w:val="none" w:sz="0" w:space="0" w:color="auto"/>
              </w:divBdr>
              <w:divsChild>
                <w:div w:id="1683239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1101088">
          <w:marLeft w:val="0"/>
          <w:marRight w:val="0"/>
          <w:marTop w:val="0"/>
          <w:marBottom w:val="0"/>
          <w:divBdr>
            <w:top w:val="none" w:sz="0" w:space="0" w:color="auto"/>
            <w:left w:val="none" w:sz="0" w:space="0" w:color="auto"/>
            <w:bottom w:val="none" w:sz="0" w:space="0" w:color="auto"/>
            <w:right w:val="none" w:sz="0" w:space="0" w:color="auto"/>
          </w:divBdr>
        </w:div>
      </w:divsChild>
    </w:div>
    <w:div w:id="1851140775">
      <w:bodyDiv w:val="1"/>
      <w:marLeft w:val="0"/>
      <w:marRight w:val="0"/>
      <w:marTop w:val="0"/>
      <w:marBottom w:val="0"/>
      <w:divBdr>
        <w:top w:val="none" w:sz="0" w:space="0" w:color="auto"/>
        <w:left w:val="none" w:sz="0" w:space="0" w:color="auto"/>
        <w:bottom w:val="none" w:sz="0" w:space="0" w:color="auto"/>
        <w:right w:val="none" w:sz="0" w:space="0" w:color="auto"/>
      </w:divBdr>
    </w:div>
    <w:div w:id="1851795792">
      <w:bodyDiv w:val="1"/>
      <w:marLeft w:val="0"/>
      <w:marRight w:val="0"/>
      <w:marTop w:val="0"/>
      <w:marBottom w:val="0"/>
      <w:divBdr>
        <w:top w:val="none" w:sz="0" w:space="0" w:color="auto"/>
        <w:left w:val="none" w:sz="0" w:space="0" w:color="auto"/>
        <w:bottom w:val="none" w:sz="0" w:space="0" w:color="auto"/>
        <w:right w:val="none" w:sz="0" w:space="0" w:color="auto"/>
      </w:divBdr>
      <w:divsChild>
        <w:div w:id="200480637">
          <w:marLeft w:val="0"/>
          <w:marRight w:val="0"/>
          <w:marTop w:val="0"/>
          <w:marBottom w:val="0"/>
          <w:divBdr>
            <w:top w:val="none" w:sz="0" w:space="0" w:color="auto"/>
            <w:left w:val="none" w:sz="0" w:space="0" w:color="auto"/>
            <w:bottom w:val="none" w:sz="0" w:space="0" w:color="auto"/>
            <w:right w:val="none" w:sz="0" w:space="0" w:color="auto"/>
          </w:divBdr>
        </w:div>
        <w:div w:id="238635172">
          <w:marLeft w:val="0"/>
          <w:marRight w:val="0"/>
          <w:marTop w:val="0"/>
          <w:marBottom w:val="0"/>
          <w:divBdr>
            <w:top w:val="none" w:sz="0" w:space="0" w:color="auto"/>
            <w:left w:val="none" w:sz="0" w:space="0" w:color="auto"/>
            <w:bottom w:val="none" w:sz="0" w:space="0" w:color="auto"/>
            <w:right w:val="none" w:sz="0" w:space="0" w:color="auto"/>
          </w:divBdr>
        </w:div>
        <w:div w:id="377432792">
          <w:marLeft w:val="0"/>
          <w:marRight w:val="0"/>
          <w:marTop w:val="0"/>
          <w:marBottom w:val="0"/>
          <w:divBdr>
            <w:top w:val="none" w:sz="0" w:space="0" w:color="auto"/>
            <w:left w:val="none" w:sz="0" w:space="0" w:color="auto"/>
            <w:bottom w:val="none" w:sz="0" w:space="0" w:color="auto"/>
            <w:right w:val="none" w:sz="0" w:space="0" w:color="auto"/>
          </w:divBdr>
        </w:div>
        <w:div w:id="766197250">
          <w:marLeft w:val="0"/>
          <w:marRight w:val="0"/>
          <w:marTop w:val="0"/>
          <w:marBottom w:val="0"/>
          <w:divBdr>
            <w:top w:val="none" w:sz="0" w:space="0" w:color="auto"/>
            <w:left w:val="none" w:sz="0" w:space="0" w:color="auto"/>
            <w:bottom w:val="none" w:sz="0" w:space="0" w:color="auto"/>
            <w:right w:val="none" w:sz="0" w:space="0" w:color="auto"/>
          </w:divBdr>
          <w:divsChild>
            <w:div w:id="811947799">
              <w:marLeft w:val="0"/>
              <w:marRight w:val="0"/>
              <w:marTop w:val="0"/>
              <w:marBottom w:val="0"/>
              <w:divBdr>
                <w:top w:val="none" w:sz="0" w:space="0" w:color="auto"/>
                <w:left w:val="none" w:sz="0" w:space="0" w:color="auto"/>
                <w:bottom w:val="none" w:sz="0" w:space="0" w:color="auto"/>
                <w:right w:val="none" w:sz="0" w:space="0" w:color="auto"/>
              </w:divBdr>
            </w:div>
          </w:divsChild>
        </w:div>
        <w:div w:id="822938939">
          <w:marLeft w:val="0"/>
          <w:marRight w:val="0"/>
          <w:marTop w:val="300"/>
          <w:marBottom w:val="0"/>
          <w:divBdr>
            <w:top w:val="none" w:sz="0" w:space="0" w:color="auto"/>
            <w:left w:val="none" w:sz="0" w:space="0" w:color="auto"/>
            <w:bottom w:val="none" w:sz="0" w:space="0" w:color="auto"/>
            <w:right w:val="none" w:sz="0" w:space="0" w:color="auto"/>
          </w:divBdr>
          <w:divsChild>
            <w:div w:id="106900371">
              <w:marLeft w:val="0"/>
              <w:marRight w:val="0"/>
              <w:marTop w:val="0"/>
              <w:marBottom w:val="0"/>
              <w:divBdr>
                <w:top w:val="none" w:sz="0" w:space="0" w:color="auto"/>
                <w:left w:val="none" w:sz="0" w:space="0" w:color="auto"/>
                <w:bottom w:val="none" w:sz="0" w:space="0" w:color="auto"/>
                <w:right w:val="none" w:sz="0" w:space="0" w:color="auto"/>
              </w:divBdr>
              <w:divsChild>
                <w:div w:id="307245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1186988">
          <w:marLeft w:val="0"/>
          <w:marRight w:val="0"/>
          <w:marTop w:val="300"/>
          <w:marBottom w:val="0"/>
          <w:divBdr>
            <w:top w:val="none" w:sz="0" w:space="0" w:color="auto"/>
            <w:left w:val="none" w:sz="0" w:space="0" w:color="auto"/>
            <w:bottom w:val="none" w:sz="0" w:space="0" w:color="auto"/>
            <w:right w:val="none" w:sz="0" w:space="0" w:color="auto"/>
          </w:divBdr>
          <w:divsChild>
            <w:div w:id="101265726">
              <w:marLeft w:val="0"/>
              <w:marRight w:val="0"/>
              <w:marTop w:val="0"/>
              <w:marBottom w:val="0"/>
              <w:divBdr>
                <w:top w:val="none" w:sz="0" w:space="0" w:color="auto"/>
                <w:left w:val="none" w:sz="0" w:space="0" w:color="auto"/>
                <w:bottom w:val="none" w:sz="0" w:space="0" w:color="auto"/>
                <w:right w:val="none" w:sz="0" w:space="0" w:color="auto"/>
              </w:divBdr>
              <w:divsChild>
                <w:div w:id="741172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6891873">
          <w:marLeft w:val="0"/>
          <w:marRight w:val="0"/>
          <w:marTop w:val="0"/>
          <w:marBottom w:val="0"/>
          <w:divBdr>
            <w:top w:val="none" w:sz="0" w:space="0" w:color="auto"/>
            <w:left w:val="none" w:sz="0" w:space="0" w:color="auto"/>
            <w:bottom w:val="none" w:sz="0" w:space="0" w:color="auto"/>
            <w:right w:val="none" w:sz="0" w:space="0" w:color="auto"/>
          </w:divBdr>
          <w:divsChild>
            <w:div w:id="1392967968">
              <w:marLeft w:val="0"/>
              <w:marRight w:val="0"/>
              <w:marTop w:val="0"/>
              <w:marBottom w:val="0"/>
              <w:divBdr>
                <w:top w:val="none" w:sz="0" w:space="0" w:color="auto"/>
                <w:left w:val="none" w:sz="0" w:space="0" w:color="auto"/>
                <w:bottom w:val="none" w:sz="0" w:space="0" w:color="auto"/>
                <w:right w:val="none" w:sz="0" w:space="0" w:color="auto"/>
              </w:divBdr>
            </w:div>
          </w:divsChild>
        </w:div>
        <w:div w:id="1105881323">
          <w:marLeft w:val="0"/>
          <w:marRight w:val="0"/>
          <w:marTop w:val="0"/>
          <w:marBottom w:val="0"/>
          <w:divBdr>
            <w:top w:val="none" w:sz="0" w:space="0" w:color="auto"/>
            <w:left w:val="none" w:sz="0" w:space="0" w:color="auto"/>
            <w:bottom w:val="none" w:sz="0" w:space="0" w:color="auto"/>
            <w:right w:val="none" w:sz="0" w:space="0" w:color="auto"/>
          </w:divBdr>
        </w:div>
        <w:div w:id="1201169926">
          <w:marLeft w:val="0"/>
          <w:marRight w:val="0"/>
          <w:marTop w:val="0"/>
          <w:marBottom w:val="0"/>
          <w:divBdr>
            <w:top w:val="none" w:sz="0" w:space="0" w:color="auto"/>
            <w:left w:val="none" w:sz="0" w:space="0" w:color="auto"/>
            <w:bottom w:val="none" w:sz="0" w:space="0" w:color="auto"/>
            <w:right w:val="none" w:sz="0" w:space="0" w:color="auto"/>
          </w:divBdr>
          <w:divsChild>
            <w:div w:id="412436477">
              <w:marLeft w:val="0"/>
              <w:marRight w:val="0"/>
              <w:marTop w:val="0"/>
              <w:marBottom w:val="0"/>
              <w:divBdr>
                <w:top w:val="none" w:sz="0" w:space="0" w:color="auto"/>
                <w:left w:val="none" w:sz="0" w:space="0" w:color="auto"/>
                <w:bottom w:val="none" w:sz="0" w:space="0" w:color="auto"/>
                <w:right w:val="none" w:sz="0" w:space="0" w:color="auto"/>
              </w:divBdr>
            </w:div>
          </w:divsChild>
        </w:div>
        <w:div w:id="1292979856">
          <w:marLeft w:val="0"/>
          <w:marRight w:val="0"/>
          <w:marTop w:val="300"/>
          <w:marBottom w:val="0"/>
          <w:divBdr>
            <w:top w:val="none" w:sz="0" w:space="0" w:color="auto"/>
            <w:left w:val="none" w:sz="0" w:space="0" w:color="auto"/>
            <w:bottom w:val="none" w:sz="0" w:space="0" w:color="auto"/>
            <w:right w:val="none" w:sz="0" w:space="0" w:color="auto"/>
          </w:divBdr>
          <w:divsChild>
            <w:div w:id="620691968">
              <w:marLeft w:val="0"/>
              <w:marRight w:val="0"/>
              <w:marTop w:val="0"/>
              <w:marBottom w:val="0"/>
              <w:divBdr>
                <w:top w:val="none" w:sz="0" w:space="0" w:color="auto"/>
                <w:left w:val="none" w:sz="0" w:space="0" w:color="auto"/>
                <w:bottom w:val="none" w:sz="0" w:space="0" w:color="auto"/>
                <w:right w:val="none" w:sz="0" w:space="0" w:color="auto"/>
              </w:divBdr>
              <w:divsChild>
                <w:div w:id="507407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5004773">
          <w:marLeft w:val="0"/>
          <w:marRight w:val="0"/>
          <w:marTop w:val="0"/>
          <w:marBottom w:val="0"/>
          <w:divBdr>
            <w:top w:val="none" w:sz="0" w:space="0" w:color="auto"/>
            <w:left w:val="none" w:sz="0" w:space="0" w:color="auto"/>
            <w:bottom w:val="none" w:sz="0" w:space="0" w:color="auto"/>
            <w:right w:val="none" w:sz="0" w:space="0" w:color="auto"/>
          </w:divBdr>
          <w:divsChild>
            <w:div w:id="1400787005">
              <w:marLeft w:val="0"/>
              <w:marRight w:val="0"/>
              <w:marTop w:val="0"/>
              <w:marBottom w:val="0"/>
              <w:divBdr>
                <w:top w:val="none" w:sz="0" w:space="0" w:color="auto"/>
                <w:left w:val="none" w:sz="0" w:space="0" w:color="auto"/>
                <w:bottom w:val="none" w:sz="0" w:space="0" w:color="auto"/>
                <w:right w:val="none" w:sz="0" w:space="0" w:color="auto"/>
              </w:divBdr>
            </w:div>
          </w:divsChild>
        </w:div>
        <w:div w:id="1527253517">
          <w:marLeft w:val="0"/>
          <w:marRight w:val="0"/>
          <w:marTop w:val="0"/>
          <w:marBottom w:val="0"/>
          <w:divBdr>
            <w:top w:val="none" w:sz="0" w:space="0" w:color="auto"/>
            <w:left w:val="none" w:sz="0" w:space="0" w:color="auto"/>
            <w:bottom w:val="none" w:sz="0" w:space="0" w:color="auto"/>
            <w:right w:val="none" w:sz="0" w:space="0" w:color="auto"/>
          </w:divBdr>
        </w:div>
        <w:div w:id="1615214997">
          <w:marLeft w:val="0"/>
          <w:marRight w:val="0"/>
          <w:marTop w:val="300"/>
          <w:marBottom w:val="0"/>
          <w:divBdr>
            <w:top w:val="none" w:sz="0" w:space="0" w:color="auto"/>
            <w:left w:val="none" w:sz="0" w:space="0" w:color="auto"/>
            <w:bottom w:val="none" w:sz="0" w:space="0" w:color="auto"/>
            <w:right w:val="none" w:sz="0" w:space="0" w:color="auto"/>
          </w:divBdr>
          <w:divsChild>
            <w:div w:id="734662403">
              <w:marLeft w:val="0"/>
              <w:marRight w:val="0"/>
              <w:marTop w:val="0"/>
              <w:marBottom w:val="0"/>
              <w:divBdr>
                <w:top w:val="none" w:sz="0" w:space="0" w:color="auto"/>
                <w:left w:val="none" w:sz="0" w:space="0" w:color="auto"/>
                <w:bottom w:val="none" w:sz="0" w:space="0" w:color="auto"/>
                <w:right w:val="none" w:sz="0" w:space="0" w:color="auto"/>
              </w:divBdr>
              <w:divsChild>
                <w:div w:id="4380694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5578346">
          <w:marLeft w:val="0"/>
          <w:marRight w:val="0"/>
          <w:marTop w:val="0"/>
          <w:marBottom w:val="0"/>
          <w:divBdr>
            <w:top w:val="none" w:sz="0" w:space="0" w:color="auto"/>
            <w:left w:val="none" w:sz="0" w:space="0" w:color="auto"/>
            <w:bottom w:val="none" w:sz="0" w:space="0" w:color="auto"/>
            <w:right w:val="none" w:sz="0" w:space="0" w:color="auto"/>
          </w:divBdr>
          <w:divsChild>
            <w:div w:id="579103063">
              <w:marLeft w:val="0"/>
              <w:marRight w:val="0"/>
              <w:marTop w:val="0"/>
              <w:marBottom w:val="0"/>
              <w:divBdr>
                <w:top w:val="none" w:sz="0" w:space="0" w:color="auto"/>
                <w:left w:val="none" w:sz="0" w:space="0" w:color="auto"/>
                <w:bottom w:val="none" w:sz="0" w:space="0" w:color="auto"/>
                <w:right w:val="none" w:sz="0" w:space="0" w:color="auto"/>
              </w:divBdr>
            </w:div>
          </w:divsChild>
        </w:div>
        <w:div w:id="1793789291">
          <w:marLeft w:val="0"/>
          <w:marRight w:val="0"/>
          <w:marTop w:val="0"/>
          <w:marBottom w:val="0"/>
          <w:divBdr>
            <w:top w:val="none" w:sz="0" w:space="0" w:color="auto"/>
            <w:left w:val="none" w:sz="0" w:space="0" w:color="auto"/>
            <w:bottom w:val="none" w:sz="0" w:space="0" w:color="auto"/>
            <w:right w:val="none" w:sz="0" w:space="0" w:color="auto"/>
          </w:divBdr>
          <w:divsChild>
            <w:div w:id="253709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186028">
      <w:bodyDiv w:val="1"/>
      <w:marLeft w:val="0"/>
      <w:marRight w:val="0"/>
      <w:marTop w:val="0"/>
      <w:marBottom w:val="0"/>
      <w:divBdr>
        <w:top w:val="none" w:sz="0" w:space="0" w:color="auto"/>
        <w:left w:val="none" w:sz="0" w:space="0" w:color="auto"/>
        <w:bottom w:val="none" w:sz="0" w:space="0" w:color="auto"/>
        <w:right w:val="none" w:sz="0" w:space="0" w:color="auto"/>
      </w:divBdr>
      <w:divsChild>
        <w:div w:id="1161197665">
          <w:marLeft w:val="0"/>
          <w:marRight w:val="0"/>
          <w:marTop w:val="0"/>
          <w:marBottom w:val="0"/>
          <w:divBdr>
            <w:top w:val="none" w:sz="0" w:space="0" w:color="auto"/>
            <w:left w:val="none" w:sz="0" w:space="0" w:color="auto"/>
            <w:bottom w:val="none" w:sz="0" w:space="0" w:color="auto"/>
            <w:right w:val="none" w:sz="0" w:space="0" w:color="auto"/>
          </w:divBdr>
        </w:div>
        <w:div w:id="939483761">
          <w:marLeft w:val="0"/>
          <w:marRight w:val="0"/>
          <w:marTop w:val="0"/>
          <w:marBottom w:val="0"/>
          <w:divBdr>
            <w:top w:val="none" w:sz="0" w:space="0" w:color="auto"/>
            <w:left w:val="none" w:sz="0" w:space="0" w:color="auto"/>
            <w:bottom w:val="none" w:sz="0" w:space="0" w:color="auto"/>
            <w:right w:val="none" w:sz="0" w:space="0" w:color="auto"/>
          </w:divBdr>
          <w:divsChild>
            <w:div w:id="1113793753">
              <w:marLeft w:val="0"/>
              <w:marRight w:val="0"/>
              <w:marTop w:val="0"/>
              <w:marBottom w:val="0"/>
              <w:divBdr>
                <w:top w:val="none" w:sz="0" w:space="0" w:color="auto"/>
                <w:left w:val="none" w:sz="0" w:space="0" w:color="auto"/>
                <w:bottom w:val="none" w:sz="0" w:space="0" w:color="auto"/>
                <w:right w:val="none" w:sz="0" w:space="0" w:color="auto"/>
              </w:divBdr>
            </w:div>
          </w:divsChild>
        </w:div>
        <w:div w:id="789713539">
          <w:marLeft w:val="0"/>
          <w:marRight w:val="0"/>
          <w:marTop w:val="0"/>
          <w:marBottom w:val="0"/>
          <w:divBdr>
            <w:top w:val="none" w:sz="0" w:space="0" w:color="auto"/>
            <w:left w:val="none" w:sz="0" w:space="0" w:color="auto"/>
            <w:bottom w:val="none" w:sz="0" w:space="0" w:color="auto"/>
            <w:right w:val="none" w:sz="0" w:space="0" w:color="auto"/>
          </w:divBdr>
        </w:div>
        <w:div w:id="725252458">
          <w:marLeft w:val="0"/>
          <w:marRight w:val="0"/>
          <w:marTop w:val="0"/>
          <w:marBottom w:val="0"/>
          <w:divBdr>
            <w:top w:val="none" w:sz="0" w:space="0" w:color="auto"/>
            <w:left w:val="none" w:sz="0" w:space="0" w:color="auto"/>
            <w:bottom w:val="none" w:sz="0" w:space="0" w:color="auto"/>
            <w:right w:val="none" w:sz="0" w:space="0" w:color="auto"/>
          </w:divBdr>
          <w:divsChild>
            <w:div w:id="957953426">
              <w:marLeft w:val="0"/>
              <w:marRight w:val="0"/>
              <w:marTop w:val="0"/>
              <w:marBottom w:val="0"/>
              <w:divBdr>
                <w:top w:val="none" w:sz="0" w:space="0" w:color="auto"/>
                <w:left w:val="none" w:sz="0" w:space="0" w:color="auto"/>
                <w:bottom w:val="none" w:sz="0" w:space="0" w:color="auto"/>
                <w:right w:val="none" w:sz="0" w:space="0" w:color="auto"/>
              </w:divBdr>
            </w:div>
          </w:divsChild>
        </w:div>
        <w:div w:id="2128767728">
          <w:marLeft w:val="0"/>
          <w:marRight w:val="0"/>
          <w:marTop w:val="0"/>
          <w:marBottom w:val="0"/>
          <w:divBdr>
            <w:top w:val="none" w:sz="0" w:space="0" w:color="auto"/>
            <w:left w:val="none" w:sz="0" w:space="0" w:color="auto"/>
            <w:bottom w:val="none" w:sz="0" w:space="0" w:color="auto"/>
            <w:right w:val="none" w:sz="0" w:space="0" w:color="auto"/>
          </w:divBdr>
        </w:div>
        <w:div w:id="1420249695">
          <w:marLeft w:val="0"/>
          <w:marRight w:val="0"/>
          <w:marTop w:val="0"/>
          <w:marBottom w:val="0"/>
          <w:divBdr>
            <w:top w:val="none" w:sz="0" w:space="0" w:color="auto"/>
            <w:left w:val="none" w:sz="0" w:space="0" w:color="auto"/>
            <w:bottom w:val="none" w:sz="0" w:space="0" w:color="auto"/>
            <w:right w:val="none" w:sz="0" w:space="0" w:color="auto"/>
          </w:divBdr>
          <w:divsChild>
            <w:div w:id="502548394">
              <w:marLeft w:val="0"/>
              <w:marRight w:val="0"/>
              <w:marTop w:val="0"/>
              <w:marBottom w:val="0"/>
              <w:divBdr>
                <w:top w:val="none" w:sz="0" w:space="0" w:color="auto"/>
                <w:left w:val="none" w:sz="0" w:space="0" w:color="auto"/>
                <w:bottom w:val="none" w:sz="0" w:space="0" w:color="auto"/>
                <w:right w:val="none" w:sz="0" w:space="0" w:color="auto"/>
              </w:divBdr>
            </w:div>
          </w:divsChild>
        </w:div>
        <w:div w:id="985939434">
          <w:marLeft w:val="0"/>
          <w:marRight w:val="0"/>
          <w:marTop w:val="0"/>
          <w:marBottom w:val="0"/>
          <w:divBdr>
            <w:top w:val="none" w:sz="0" w:space="0" w:color="auto"/>
            <w:left w:val="none" w:sz="0" w:space="0" w:color="auto"/>
            <w:bottom w:val="none" w:sz="0" w:space="0" w:color="auto"/>
            <w:right w:val="none" w:sz="0" w:space="0" w:color="auto"/>
          </w:divBdr>
        </w:div>
        <w:div w:id="944656397">
          <w:marLeft w:val="0"/>
          <w:marRight w:val="0"/>
          <w:marTop w:val="0"/>
          <w:marBottom w:val="0"/>
          <w:divBdr>
            <w:top w:val="none" w:sz="0" w:space="0" w:color="auto"/>
            <w:left w:val="none" w:sz="0" w:space="0" w:color="auto"/>
            <w:bottom w:val="none" w:sz="0" w:space="0" w:color="auto"/>
            <w:right w:val="none" w:sz="0" w:space="0" w:color="auto"/>
          </w:divBdr>
          <w:divsChild>
            <w:div w:id="1521625816">
              <w:marLeft w:val="0"/>
              <w:marRight w:val="0"/>
              <w:marTop w:val="0"/>
              <w:marBottom w:val="0"/>
              <w:divBdr>
                <w:top w:val="none" w:sz="0" w:space="0" w:color="auto"/>
                <w:left w:val="none" w:sz="0" w:space="0" w:color="auto"/>
                <w:bottom w:val="none" w:sz="0" w:space="0" w:color="auto"/>
                <w:right w:val="none" w:sz="0" w:space="0" w:color="auto"/>
              </w:divBdr>
            </w:div>
          </w:divsChild>
        </w:div>
        <w:div w:id="481849870">
          <w:marLeft w:val="0"/>
          <w:marRight w:val="0"/>
          <w:marTop w:val="0"/>
          <w:marBottom w:val="0"/>
          <w:divBdr>
            <w:top w:val="none" w:sz="0" w:space="0" w:color="auto"/>
            <w:left w:val="none" w:sz="0" w:space="0" w:color="auto"/>
            <w:bottom w:val="none" w:sz="0" w:space="0" w:color="auto"/>
            <w:right w:val="none" w:sz="0" w:space="0" w:color="auto"/>
          </w:divBdr>
        </w:div>
        <w:div w:id="318272102">
          <w:marLeft w:val="0"/>
          <w:marRight w:val="0"/>
          <w:marTop w:val="0"/>
          <w:marBottom w:val="0"/>
          <w:divBdr>
            <w:top w:val="none" w:sz="0" w:space="0" w:color="auto"/>
            <w:left w:val="none" w:sz="0" w:space="0" w:color="auto"/>
            <w:bottom w:val="none" w:sz="0" w:space="0" w:color="auto"/>
            <w:right w:val="none" w:sz="0" w:space="0" w:color="auto"/>
          </w:divBdr>
          <w:divsChild>
            <w:div w:id="614752487">
              <w:marLeft w:val="0"/>
              <w:marRight w:val="0"/>
              <w:marTop w:val="0"/>
              <w:marBottom w:val="0"/>
              <w:divBdr>
                <w:top w:val="none" w:sz="0" w:space="0" w:color="auto"/>
                <w:left w:val="none" w:sz="0" w:space="0" w:color="auto"/>
                <w:bottom w:val="none" w:sz="0" w:space="0" w:color="auto"/>
                <w:right w:val="none" w:sz="0" w:space="0" w:color="auto"/>
              </w:divBdr>
            </w:div>
          </w:divsChild>
        </w:div>
        <w:div w:id="1490903576">
          <w:marLeft w:val="0"/>
          <w:marRight w:val="0"/>
          <w:marTop w:val="0"/>
          <w:marBottom w:val="0"/>
          <w:divBdr>
            <w:top w:val="none" w:sz="0" w:space="0" w:color="auto"/>
            <w:left w:val="none" w:sz="0" w:space="0" w:color="auto"/>
            <w:bottom w:val="none" w:sz="0" w:space="0" w:color="auto"/>
            <w:right w:val="none" w:sz="0" w:space="0" w:color="auto"/>
          </w:divBdr>
        </w:div>
        <w:div w:id="1063603281">
          <w:marLeft w:val="0"/>
          <w:marRight w:val="0"/>
          <w:marTop w:val="0"/>
          <w:marBottom w:val="0"/>
          <w:divBdr>
            <w:top w:val="none" w:sz="0" w:space="0" w:color="auto"/>
            <w:left w:val="none" w:sz="0" w:space="0" w:color="auto"/>
            <w:bottom w:val="none" w:sz="0" w:space="0" w:color="auto"/>
            <w:right w:val="none" w:sz="0" w:space="0" w:color="auto"/>
          </w:divBdr>
          <w:divsChild>
            <w:div w:id="1242370701">
              <w:marLeft w:val="0"/>
              <w:marRight w:val="0"/>
              <w:marTop w:val="0"/>
              <w:marBottom w:val="0"/>
              <w:divBdr>
                <w:top w:val="none" w:sz="0" w:space="0" w:color="auto"/>
                <w:left w:val="none" w:sz="0" w:space="0" w:color="auto"/>
                <w:bottom w:val="none" w:sz="0" w:space="0" w:color="auto"/>
                <w:right w:val="none" w:sz="0" w:space="0" w:color="auto"/>
              </w:divBdr>
            </w:div>
          </w:divsChild>
        </w:div>
        <w:div w:id="1842969735">
          <w:marLeft w:val="0"/>
          <w:marRight w:val="0"/>
          <w:marTop w:val="0"/>
          <w:marBottom w:val="0"/>
          <w:divBdr>
            <w:top w:val="none" w:sz="0" w:space="0" w:color="auto"/>
            <w:left w:val="none" w:sz="0" w:space="0" w:color="auto"/>
            <w:bottom w:val="none" w:sz="0" w:space="0" w:color="auto"/>
            <w:right w:val="none" w:sz="0" w:space="0" w:color="auto"/>
          </w:divBdr>
        </w:div>
        <w:div w:id="821696314">
          <w:marLeft w:val="0"/>
          <w:marRight w:val="0"/>
          <w:marTop w:val="0"/>
          <w:marBottom w:val="0"/>
          <w:divBdr>
            <w:top w:val="none" w:sz="0" w:space="0" w:color="auto"/>
            <w:left w:val="none" w:sz="0" w:space="0" w:color="auto"/>
            <w:bottom w:val="none" w:sz="0" w:space="0" w:color="auto"/>
            <w:right w:val="none" w:sz="0" w:space="0" w:color="auto"/>
          </w:divBdr>
          <w:divsChild>
            <w:div w:id="1956978204">
              <w:marLeft w:val="0"/>
              <w:marRight w:val="0"/>
              <w:marTop w:val="0"/>
              <w:marBottom w:val="0"/>
              <w:divBdr>
                <w:top w:val="none" w:sz="0" w:space="0" w:color="auto"/>
                <w:left w:val="none" w:sz="0" w:space="0" w:color="auto"/>
                <w:bottom w:val="none" w:sz="0" w:space="0" w:color="auto"/>
                <w:right w:val="none" w:sz="0" w:space="0" w:color="auto"/>
              </w:divBdr>
            </w:div>
          </w:divsChild>
        </w:div>
        <w:div w:id="122236738">
          <w:marLeft w:val="0"/>
          <w:marRight w:val="0"/>
          <w:marTop w:val="300"/>
          <w:marBottom w:val="0"/>
          <w:divBdr>
            <w:top w:val="none" w:sz="0" w:space="0" w:color="auto"/>
            <w:left w:val="none" w:sz="0" w:space="0" w:color="auto"/>
            <w:bottom w:val="none" w:sz="0" w:space="0" w:color="auto"/>
            <w:right w:val="none" w:sz="0" w:space="0" w:color="auto"/>
          </w:divBdr>
          <w:divsChild>
            <w:div w:id="233394475">
              <w:marLeft w:val="0"/>
              <w:marRight w:val="0"/>
              <w:marTop w:val="0"/>
              <w:marBottom w:val="0"/>
              <w:divBdr>
                <w:top w:val="none" w:sz="0" w:space="0" w:color="auto"/>
                <w:left w:val="none" w:sz="0" w:space="0" w:color="auto"/>
                <w:bottom w:val="none" w:sz="0" w:space="0" w:color="auto"/>
                <w:right w:val="none" w:sz="0" w:space="0" w:color="auto"/>
              </w:divBdr>
              <w:divsChild>
                <w:div w:id="559370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18418">
          <w:marLeft w:val="0"/>
          <w:marRight w:val="0"/>
          <w:marTop w:val="300"/>
          <w:marBottom w:val="0"/>
          <w:divBdr>
            <w:top w:val="none" w:sz="0" w:space="0" w:color="auto"/>
            <w:left w:val="none" w:sz="0" w:space="0" w:color="auto"/>
            <w:bottom w:val="none" w:sz="0" w:space="0" w:color="auto"/>
            <w:right w:val="none" w:sz="0" w:space="0" w:color="auto"/>
          </w:divBdr>
          <w:divsChild>
            <w:div w:id="766384763">
              <w:marLeft w:val="0"/>
              <w:marRight w:val="0"/>
              <w:marTop w:val="0"/>
              <w:marBottom w:val="0"/>
              <w:divBdr>
                <w:top w:val="none" w:sz="0" w:space="0" w:color="auto"/>
                <w:left w:val="none" w:sz="0" w:space="0" w:color="auto"/>
                <w:bottom w:val="none" w:sz="0" w:space="0" w:color="auto"/>
                <w:right w:val="none" w:sz="0" w:space="0" w:color="auto"/>
              </w:divBdr>
              <w:divsChild>
                <w:div w:id="20692547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8742003">
          <w:marLeft w:val="0"/>
          <w:marRight w:val="0"/>
          <w:marTop w:val="300"/>
          <w:marBottom w:val="0"/>
          <w:divBdr>
            <w:top w:val="none" w:sz="0" w:space="0" w:color="auto"/>
            <w:left w:val="none" w:sz="0" w:space="0" w:color="auto"/>
            <w:bottom w:val="none" w:sz="0" w:space="0" w:color="auto"/>
            <w:right w:val="none" w:sz="0" w:space="0" w:color="auto"/>
          </w:divBdr>
          <w:divsChild>
            <w:div w:id="614219299">
              <w:marLeft w:val="0"/>
              <w:marRight w:val="0"/>
              <w:marTop w:val="0"/>
              <w:marBottom w:val="0"/>
              <w:divBdr>
                <w:top w:val="none" w:sz="0" w:space="0" w:color="auto"/>
                <w:left w:val="none" w:sz="0" w:space="0" w:color="auto"/>
                <w:bottom w:val="none" w:sz="0" w:space="0" w:color="auto"/>
                <w:right w:val="none" w:sz="0" w:space="0" w:color="auto"/>
              </w:divBdr>
              <w:divsChild>
                <w:div w:id="1441295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9873389">
          <w:marLeft w:val="0"/>
          <w:marRight w:val="0"/>
          <w:marTop w:val="300"/>
          <w:marBottom w:val="0"/>
          <w:divBdr>
            <w:top w:val="none" w:sz="0" w:space="0" w:color="auto"/>
            <w:left w:val="none" w:sz="0" w:space="0" w:color="auto"/>
            <w:bottom w:val="none" w:sz="0" w:space="0" w:color="auto"/>
            <w:right w:val="none" w:sz="0" w:space="0" w:color="auto"/>
          </w:divBdr>
          <w:divsChild>
            <w:div w:id="1710883879">
              <w:marLeft w:val="0"/>
              <w:marRight w:val="0"/>
              <w:marTop w:val="0"/>
              <w:marBottom w:val="0"/>
              <w:divBdr>
                <w:top w:val="none" w:sz="0" w:space="0" w:color="auto"/>
                <w:left w:val="none" w:sz="0" w:space="0" w:color="auto"/>
                <w:bottom w:val="none" w:sz="0" w:space="0" w:color="auto"/>
                <w:right w:val="none" w:sz="0" w:space="0" w:color="auto"/>
              </w:divBdr>
              <w:divsChild>
                <w:div w:id="811294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52602033">
      <w:bodyDiv w:val="1"/>
      <w:marLeft w:val="0"/>
      <w:marRight w:val="0"/>
      <w:marTop w:val="0"/>
      <w:marBottom w:val="0"/>
      <w:divBdr>
        <w:top w:val="none" w:sz="0" w:space="0" w:color="auto"/>
        <w:left w:val="none" w:sz="0" w:space="0" w:color="auto"/>
        <w:bottom w:val="none" w:sz="0" w:space="0" w:color="auto"/>
        <w:right w:val="none" w:sz="0" w:space="0" w:color="auto"/>
      </w:divBdr>
      <w:divsChild>
        <w:div w:id="572931259">
          <w:marLeft w:val="0"/>
          <w:marRight w:val="0"/>
          <w:marTop w:val="0"/>
          <w:marBottom w:val="0"/>
          <w:divBdr>
            <w:top w:val="none" w:sz="0" w:space="0" w:color="auto"/>
            <w:left w:val="none" w:sz="0" w:space="0" w:color="auto"/>
            <w:bottom w:val="none" w:sz="0" w:space="0" w:color="auto"/>
            <w:right w:val="none" w:sz="0" w:space="0" w:color="auto"/>
          </w:divBdr>
        </w:div>
        <w:div w:id="1894729605">
          <w:marLeft w:val="0"/>
          <w:marRight w:val="0"/>
          <w:marTop w:val="0"/>
          <w:marBottom w:val="0"/>
          <w:divBdr>
            <w:top w:val="none" w:sz="0" w:space="0" w:color="auto"/>
            <w:left w:val="none" w:sz="0" w:space="0" w:color="auto"/>
            <w:bottom w:val="none" w:sz="0" w:space="0" w:color="auto"/>
            <w:right w:val="none" w:sz="0" w:space="0" w:color="auto"/>
          </w:divBdr>
          <w:divsChild>
            <w:div w:id="1491167793">
              <w:marLeft w:val="0"/>
              <w:marRight w:val="0"/>
              <w:marTop w:val="0"/>
              <w:marBottom w:val="0"/>
              <w:divBdr>
                <w:top w:val="none" w:sz="0" w:space="0" w:color="auto"/>
                <w:left w:val="none" w:sz="0" w:space="0" w:color="auto"/>
                <w:bottom w:val="none" w:sz="0" w:space="0" w:color="auto"/>
                <w:right w:val="none" w:sz="0" w:space="0" w:color="auto"/>
              </w:divBdr>
            </w:div>
          </w:divsChild>
        </w:div>
        <w:div w:id="1140345192">
          <w:marLeft w:val="0"/>
          <w:marRight w:val="0"/>
          <w:marTop w:val="0"/>
          <w:marBottom w:val="0"/>
          <w:divBdr>
            <w:top w:val="none" w:sz="0" w:space="0" w:color="auto"/>
            <w:left w:val="none" w:sz="0" w:space="0" w:color="auto"/>
            <w:bottom w:val="none" w:sz="0" w:space="0" w:color="auto"/>
            <w:right w:val="none" w:sz="0" w:space="0" w:color="auto"/>
          </w:divBdr>
        </w:div>
        <w:div w:id="1053382052">
          <w:marLeft w:val="0"/>
          <w:marRight w:val="0"/>
          <w:marTop w:val="0"/>
          <w:marBottom w:val="0"/>
          <w:divBdr>
            <w:top w:val="none" w:sz="0" w:space="0" w:color="auto"/>
            <w:left w:val="none" w:sz="0" w:space="0" w:color="auto"/>
            <w:bottom w:val="none" w:sz="0" w:space="0" w:color="auto"/>
            <w:right w:val="none" w:sz="0" w:space="0" w:color="auto"/>
          </w:divBdr>
          <w:divsChild>
            <w:div w:id="777528861">
              <w:marLeft w:val="0"/>
              <w:marRight w:val="0"/>
              <w:marTop w:val="0"/>
              <w:marBottom w:val="0"/>
              <w:divBdr>
                <w:top w:val="none" w:sz="0" w:space="0" w:color="auto"/>
                <w:left w:val="none" w:sz="0" w:space="0" w:color="auto"/>
                <w:bottom w:val="none" w:sz="0" w:space="0" w:color="auto"/>
                <w:right w:val="none" w:sz="0" w:space="0" w:color="auto"/>
              </w:divBdr>
            </w:div>
          </w:divsChild>
        </w:div>
        <w:div w:id="378675113">
          <w:marLeft w:val="0"/>
          <w:marRight w:val="0"/>
          <w:marTop w:val="0"/>
          <w:marBottom w:val="0"/>
          <w:divBdr>
            <w:top w:val="none" w:sz="0" w:space="0" w:color="auto"/>
            <w:left w:val="none" w:sz="0" w:space="0" w:color="auto"/>
            <w:bottom w:val="none" w:sz="0" w:space="0" w:color="auto"/>
            <w:right w:val="none" w:sz="0" w:space="0" w:color="auto"/>
          </w:divBdr>
        </w:div>
        <w:div w:id="1015234495">
          <w:marLeft w:val="0"/>
          <w:marRight w:val="0"/>
          <w:marTop w:val="0"/>
          <w:marBottom w:val="0"/>
          <w:divBdr>
            <w:top w:val="none" w:sz="0" w:space="0" w:color="auto"/>
            <w:left w:val="none" w:sz="0" w:space="0" w:color="auto"/>
            <w:bottom w:val="none" w:sz="0" w:space="0" w:color="auto"/>
            <w:right w:val="none" w:sz="0" w:space="0" w:color="auto"/>
          </w:divBdr>
          <w:divsChild>
            <w:div w:id="558520528">
              <w:marLeft w:val="0"/>
              <w:marRight w:val="0"/>
              <w:marTop w:val="0"/>
              <w:marBottom w:val="0"/>
              <w:divBdr>
                <w:top w:val="none" w:sz="0" w:space="0" w:color="auto"/>
                <w:left w:val="none" w:sz="0" w:space="0" w:color="auto"/>
                <w:bottom w:val="none" w:sz="0" w:space="0" w:color="auto"/>
                <w:right w:val="none" w:sz="0" w:space="0" w:color="auto"/>
              </w:divBdr>
            </w:div>
          </w:divsChild>
        </w:div>
        <w:div w:id="473956812">
          <w:marLeft w:val="0"/>
          <w:marRight w:val="0"/>
          <w:marTop w:val="0"/>
          <w:marBottom w:val="0"/>
          <w:divBdr>
            <w:top w:val="none" w:sz="0" w:space="0" w:color="auto"/>
            <w:left w:val="none" w:sz="0" w:space="0" w:color="auto"/>
            <w:bottom w:val="none" w:sz="0" w:space="0" w:color="auto"/>
            <w:right w:val="none" w:sz="0" w:space="0" w:color="auto"/>
          </w:divBdr>
        </w:div>
        <w:div w:id="578057883">
          <w:marLeft w:val="0"/>
          <w:marRight w:val="0"/>
          <w:marTop w:val="0"/>
          <w:marBottom w:val="0"/>
          <w:divBdr>
            <w:top w:val="none" w:sz="0" w:space="0" w:color="auto"/>
            <w:left w:val="none" w:sz="0" w:space="0" w:color="auto"/>
            <w:bottom w:val="none" w:sz="0" w:space="0" w:color="auto"/>
            <w:right w:val="none" w:sz="0" w:space="0" w:color="auto"/>
          </w:divBdr>
          <w:divsChild>
            <w:div w:id="2136678056">
              <w:marLeft w:val="0"/>
              <w:marRight w:val="0"/>
              <w:marTop w:val="0"/>
              <w:marBottom w:val="0"/>
              <w:divBdr>
                <w:top w:val="none" w:sz="0" w:space="0" w:color="auto"/>
                <w:left w:val="none" w:sz="0" w:space="0" w:color="auto"/>
                <w:bottom w:val="none" w:sz="0" w:space="0" w:color="auto"/>
                <w:right w:val="none" w:sz="0" w:space="0" w:color="auto"/>
              </w:divBdr>
            </w:div>
          </w:divsChild>
        </w:div>
        <w:div w:id="1175415972">
          <w:marLeft w:val="0"/>
          <w:marRight w:val="0"/>
          <w:marTop w:val="0"/>
          <w:marBottom w:val="0"/>
          <w:divBdr>
            <w:top w:val="none" w:sz="0" w:space="0" w:color="auto"/>
            <w:left w:val="none" w:sz="0" w:space="0" w:color="auto"/>
            <w:bottom w:val="none" w:sz="0" w:space="0" w:color="auto"/>
            <w:right w:val="none" w:sz="0" w:space="0" w:color="auto"/>
          </w:divBdr>
        </w:div>
        <w:div w:id="871722213">
          <w:marLeft w:val="0"/>
          <w:marRight w:val="0"/>
          <w:marTop w:val="0"/>
          <w:marBottom w:val="0"/>
          <w:divBdr>
            <w:top w:val="none" w:sz="0" w:space="0" w:color="auto"/>
            <w:left w:val="none" w:sz="0" w:space="0" w:color="auto"/>
            <w:bottom w:val="none" w:sz="0" w:space="0" w:color="auto"/>
            <w:right w:val="none" w:sz="0" w:space="0" w:color="auto"/>
          </w:divBdr>
          <w:divsChild>
            <w:div w:id="2044744211">
              <w:marLeft w:val="0"/>
              <w:marRight w:val="0"/>
              <w:marTop w:val="0"/>
              <w:marBottom w:val="0"/>
              <w:divBdr>
                <w:top w:val="none" w:sz="0" w:space="0" w:color="auto"/>
                <w:left w:val="none" w:sz="0" w:space="0" w:color="auto"/>
                <w:bottom w:val="none" w:sz="0" w:space="0" w:color="auto"/>
                <w:right w:val="none" w:sz="0" w:space="0" w:color="auto"/>
              </w:divBdr>
            </w:div>
          </w:divsChild>
        </w:div>
        <w:div w:id="702360365">
          <w:marLeft w:val="0"/>
          <w:marRight w:val="0"/>
          <w:marTop w:val="0"/>
          <w:marBottom w:val="0"/>
          <w:divBdr>
            <w:top w:val="none" w:sz="0" w:space="0" w:color="auto"/>
            <w:left w:val="none" w:sz="0" w:space="0" w:color="auto"/>
            <w:bottom w:val="none" w:sz="0" w:space="0" w:color="auto"/>
            <w:right w:val="none" w:sz="0" w:space="0" w:color="auto"/>
          </w:divBdr>
        </w:div>
        <w:div w:id="434401372">
          <w:marLeft w:val="0"/>
          <w:marRight w:val="0"/>
          <w:marTop w:val="0"/>
          <w:marBottom w:val="0"/>
          <w:divBdr>
            <w:top w:val="none" w:sz="0" w:space="0" w:color="auto"/>
            <w:left w:val="none" w:sz="0" w:space="0" w:color="auto"/>
            <w:bottom w:val="none" w:sz="0" w:space="0" w:color="auto"/>
            <w:right w:val="none" w:sz="0" w:space="0" w:color="auto"/>
          </w:divBdr>
          <w:divsChild>
            <w:div w:id="2018262481">
              <w:marLeft w:val="0"/>
              <w:marRight w:val="0"/>
              <w:marTop w:val="0"/>
              <w:marBottom w:val="0"/>
              <w:divBdr>
                <w:top w:val="none" w:sz="0" w:space="0" w:color="auto"/>
                <w:left w:val="none" w:sz="0" w:space="0" w:color="auto"/>
                <w:bottom w:val="none" w:sz="0" w:space="0" w:color="auto"/>
                <w:right w:val="none" w:sz="0" w:space="0" w:color="auto"/>
              </w:divBdr>
            </w:div>
          </w:divsChild>
        </w:div>
        <w:div w:id="471601665">
          <w:marLeft w:val="0"/>
          <w:marRight w:val="0"/>
          <w:marTop w:val="0"/>
          <w:marBottom w:val="0"/>
          <w:divBdr>
            <w:top w:val="none" w:sz="0" w:space="0" w:color="auto"/>
            <w:left w:val="none" w:sz="0" w:space="0" w:color="auto"/>
            <w:bottom w:val="none" w:sz="0" w:space="0" w:color="auto"/>
            <w:right w:val="none" w:sz="0" w:space="0" w:color="auto"/>
          </w:divBdr>
        </w:div>
        <w:div w:id="1341739005">
          <w:marLeft w:val="0"/>
          <w:marRight w:val="0"/>
          <w:marTop w:val="0"/>
          <w:marBottom w:val="0"/>
          <w:divBdr>
            <w:top w:val="none" w:sz="0" w:space="0" w:color="auto"/>
            <w:left w:val="none" w:sz="0" w:space="0" w:color="auto"/>
            <w:bottom w:val="none" w:sz="0" w:space="0" w:color="auto"/>
            <w:right w:val="none" w:sz="0" w:space="0" w:color="auto"/>
          </w:divBdr>
          <w:divsChild>
            <w:div w:id="1218473483">
              <w:marLeft w:val="0"/>
              <w:marRight w:val="0"/>
              <w:marTop w:val="0"/>
              <w:marBottom w:val="0"/>
              <w:divBdr>
                <w:top w:val="none" w:sz="0" w:space="0" w:color="auto"/>
                <w:left w:val="none" w:sz="0" w:space="0" w:color="auto"/>
                <w:bottom w:val="none" w:sz="0" w:space="0" w:color="auto"/>
                <w:right w:val="none" w:sz="0" w:space="0" w:color="auto"/>
              </w:divBdr>
            </w:div>
          </w:divsChild>
        </w:div>
        <w:div w:id="219440957">
          <w:marLeft w:val="0"/>
          <w:marRight w:val="0"/>
          <w:marTop w:val="300"/>
          <w:marBottom w:val="0"/>
          <w:divBdr>
            <w:top w:val="none" w:sz="0" w:space="0" w:color="auto"/>
            <w:left w:val="none" w:sz="0" w:space="0" w:color="auto"/>
            <w:bottom w:val="none" w:sz="0" w:space="0" w:color="auto"/>
            <w:right w:val="none" w:sz="0" w:space="0" w:color="auto"/>
          </w:divBdr>
          <w:divsChild>
            <w:div w:id="1337078498">
              <w:marLeft w:val="0"/>
              <w:marRight w:val="0"/>
              <w:marTop w:val="0"/>
              <w:marBottom w:val="0"/>
              <w:divBdr>
                <w:top w:val="none" w:sz="0" w:space="0" w:color="auto"/>
                <w:left w:val="none" w:sz="0" w:space="0" w:color="auto"/>
                <w:bottom w:val="none" w:sz="0" w:space="0" w:color="auto"/>
                <w:right w:val="none" w:sz="0" w:space="0" w:color="auto"/>
              </w:divBdr>
              <w:divsChild>
                <w:div w:id="1219514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9597051">
          <w:marLeft w:val="0"/>
          <w:marRight w:val="0"/>
          <w:marTop w:val="300"/>
          <w:marBottom w:val="0"/>
          <w:divBdr>
            <w:top w:val="none" w:sz="0" w:space="0" w:color="auto"/>
            <w:left w:val="none" w:sz="0" w:space="0" w:color="auto"/>
            <w:bottom w:val="none" w:sz="0" w:space="0" w:color="auto"/>
            <w:right w:val="none" w:sz="0" w:space="0" w:color="auto"/>
          </w:divBdr>
          <w:divsChild>
            <w:div w:id="431903940">
              <w:marLeft w:val="0"/>
              <w:marRight w:val="0"/>
              <w:marTop w:val="0"/>
              <w:marBottom w:val="0"/>
              <w:divBdr>
                <w:top w:val="none" w:sz="0" w:space="0" w:color="auto"/>
                <w:left w:val="none" w:sz="0" w:space="0" w:color="auto"/>
                <w:bottom w:val="none" w:sz="0" w:space="0" w:color="auto"/>
                <w:right w:val="none" w:sz="0" w:space="0" w:color="auto"/>
              </w:divBdr>
              <w:divsChild>
                <w:div w:id="670257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246119">
          <w:marLeft w:val="0"/>
          <w:marRight w:val="0"/>
          <w:marTop w:val="300"/>
          <w:marBottom w:val="0"/>
          <w:divBdr>
            <w:top w:val="none" w:sz="0" w:space="0" w:color="auto"/>
            <w:left w:val="none" w:sz="0" w:space="0" w:color="auto"/>
            <w:bottom w:val="none" w:sz="0" w:space="0" w:color="auto"/>
            <w:right w:val="none" w:sz="0" w:space="0" w:color="auto"/>
          </w:divBdr>
          <w:divsChild>
            <w:div w:id="2059083668">
              <w:marLeft w:val="0"/>
              <w:marRight w:val="0"/>
              <w:marTop w:val="0"/>
              <w:marBottom w:val="0"/>
              <w:divBdr>
                <w:top w:val="none" w:sz="0" w:space="0" w:color="auto"/>
                <w:left w:val="none" w:sz="0" w:space="0" w:color="auto"/>
                <w:bottom w:val="none" w:sz="0" w:space="0" w:color="auto"/>
                <w:right w:val="none" w:sz="0" w:space="0" w:color="auto"/>
              </w:divBdr>
              <w:divsChild>
                <w:div w:id="119226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952768">
          <w:marLeft w:val="0"/>
          <w:marRight w:val="0"/>
          <w:marTop w:val="300"/>
          <w:marBottom w:val="0"/>
          <w:divBdr>
            <w:top w:val="none" w:sz="0" w:space="0" w:color="auto"/>
            <w:left w:val="none" w:sz="0" w:space="0" w:color="auto"/>
            <w:bottom w:val="none" w:sz="0" w:space="0" w:color="auto"/>
            <w:right w:val="none" w:sz="0" w:space="0" w:color="auto"/>
          </w:divBdr>
          <w:divsChild>
            <w:div w:id="161700710">
              <w:marLeft w:val="0"/>
              <w:marRight w:val="0"/>
              <w:marTop w:val="0"/>
              <w:marBottom w:val="0"/>
              <w:divBdr>
                <w:top w:val="none" w:sz="0" w:space="0" w:color="auto"/>
                <w:left w:val="none" w:sz="0" w:space="0" w:color="auto"/>
                <w:bottom w:val="none" w:sz="0" w:space="0" w:color="auto"/>
                <w:right w:val="none" w:sz="0" w:space="0" w:color="auto"/>
              </w:divBdr>
              <w:divsChild>
                <w:div w:id="19453763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55802171">
      <w:bodyDiv w:val="1"/>
      <w:marLeft w:val="0"/>
      <w:marRight w:val="0"/>
      <w:marTop w:val="0"/>
      <w:marBottom w:val="0"/>
      <w:divBdr>
        <w:top w:val="none" w:sz="0" w:space="0" w:color="auto"/>
        <w:left w:val="none" w:sz="0" w:space="0" w:color="auto"/>
        <w:bottom w:val="none" w:sz="0" w:space="0" w:color="auto"/>
        <w:right w:val="none" w:sz="0" w:space="0" w:color="auto"/>
      </w:divBdr>
      <w:divsChild>
        <w:div w:id="239678395">
          <w:marLeft w:val="0"/>
          <w:marRight w:val="0"/>
          <w:marTop w:val="0"/>
          <w:marBottom w:val="0"/>
          <w:divBdr>
            <w:top w:val="none" w:sz="0" w:space="0" w:color="auto"/>
            <w:left w:val="none" w:sz="0" w:space="0" w:color="auto"/>
            <w:bottom w:val="none" w:sz="0" w:space="0" w:color="auto"/>
            <w:right w:val="none" w:sz="0" w:space="0" w:color="auto"/>
          </w:divBdr>
        </w:div>
        <w:div w:id="376778825">
          <w:marLeft w:val="0"/>
          <w:marRight w:val="0"/>
          <w:marTop w:val="300"/>
          <w:marBottom w:val="0"/>
          <w:divBdr>
            <w:top w:val="none" w:sz="0" w:space="0" w:color="auto"/>
            <w:left w:val="none" w:sz="0" w:space="0" w:color="auto"/>
            <w:bottom w:val="none" w:sz="0" w:space="0" w:color="auto"/>
            <w:right w:val="none" w:sz="0" w:space="0" w:color="auto"/>
          </w:divBdr>
          <w:divsChild>
            <w:div w:id="1627353660">
              <w:marLeft w:val="0"/>
              <w:marRight w:val="0"/>
              <w:marTop w:val="0"/>
              <w:marBottom w:val="0"/>
              <w:divBdr>
                <w:top w:val="none" w:sz="0" w:space="0" w:color="auto"/>
                <w:left w:val="none" w:sz="0" w:space="0" w:color="auto"/>
                <w:bottom w:val="none" w:sz="0" w:space="0" w:color="auto"/>
                <w:right w:val="none" w:sz="0" w:space="0" w:color="auto"/>
              </w:divBdr>
              <w:divsChild>
                <w:div w:id="516583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4331044">
          <w:marLeft w:val="0"/>
          <w:marRight w:val="0"/>
          <w:marTop w:val="0"/>
          <w:marBottom w:val="0"/>
          <w:divBdr>
            <w:top w:val="none" w:sz="0" w:space="0" w:color="auto"/>
            <w:left w:val="none" w:sz="0" w:space="0" w:color="auto"/>
            <w:bottom w:val="none" w:sz="0" w:space="0" w:color="auto"/>
            <w:right w:val="none" w:sz="0" w:space="0" w:color="auto"/>
          </w:divBdr>
          <w:divsChild>
            <w:div w:id="274481237">
              <w:marLeft w:val="0"/>
              <w:marRight w:val="0"/>
              <w:marTop w:val="0"/>
              <w:marBottom w:val="0"/>
              <w:divBdr>
                <w:top w:val="none" w:sz="0" w:space="0" w:color="auto"/>
                <w:left w:val="none" w:sz="0" w:space="0" w:color="auto"/>
                <w:bottom w:val="none" w:sz="0" w:space="0" w:color="auto"/>
                <w:right w:val="none" w:sz="0" w:space="0" w:color="auto"/>
              </w:divBdr>
            </w:div>
          </w:divsChild>
        </w:div>
        <w:div w:id="389504020">
          <w:marLeft w:val="0"/>
          <w:marRight w:val="0"/>
          <w:marTop w:val="0"/>
          <w:marBottom w:val="0"/>
          <w:divBdr>
            <w:top w:val="none" w:sz="0" w:space="0" w:color="auto"/>
            <w:left w:val="none" w:sz="0" w:space="0" w:color="auto"/>
            <w:bottom w:val="none" w:sz="0" w:space="0" w:color="auto"/>
            <w:right w:val="none" w:sz="0" w:space="0" w:color="auto"/>
          </w:divBdr>
          <w:divsChild>
            <w:div w:id="76219443">
              <w:marLeft w:val="0"/>
              <w:marRight w:val="0"/>
              <w:marTop w:val="0"/>
              <w:marBottom w:val="0"/>
              <w:divBdr>
                <w:top w:val="none" w:sz="0" w:space="0" w:color="auto"/>
                <w:left w:val="none" w:sz="0" w:space="0" w:color="auto"/>
                <w:bottom w:val="none" w:sz="0" w:space="0" w:color="auto"/>
                <w:right w:val="none" w:sz="0" w:space="0" w:color="auto"/>
              </w:divBdr>
            </w:div>
          </w:divsChild>
        </w:div>
        <w:div w:id="404837382">
          <w:marLeft w:val="0"/>
          <w:marRight w:val="0"/>
          <w:marTop w:val="0"/>
          <w:marBottom w:val="0"/>
          <w:divBdr>
            <w:top w:val="none" w:sz="0" w:space="0" w:color="auto"/>
            <w:left w:val="none" w:sz="0" w:space="0" w:color="auto"/>
            <w:bottom w:val="none" w:sz="0" w:space="0" w:color="auto"/>
            <w:right w:val="none" w:sz="0" w:space="0" w:color="auto"/>
          </w:divBdr>
        </w:div>
        <w:div w:id="463667951">
          <w:marLeft w:val="0"/>
          <w:marRight w:val="0"/>
          <w:marTop w:val="300"/>
          <w:marBottom w:val="0"/>
          <w:divBdr>
            <w:top w:val="none" w:sz="0" w:space="0" w:color="auto"/>
            <w:left w:val="none" w:sz="0" w:space="0" w:color="auto"/>
            <w:bottom w:val="none" w:sz="0" w:space="0" w:color="auto"/>
            <w:right w:val="none" w:sz="0" w:space="0" w:color="auto"/>
          </w:divBdr>
          <w:divsChild>
            <w:div w:id="755831356">
              <w:marLeft w:val="0"/>
              <w:marRight w:val="0"/>
              <w:marTop w:val="0"/>
              <w:marBottom w:val="0"/>
              <w:divBdr>
                <w:top w:val="none" w:sz="0" w:space="0" w:color="auto"/>
                <w:left w:val="none" w:sz="0" w:space="0" w:color="auto"/>
                <w:bottom w:val="none" w:sz="0" w:space="0" w:color="auto"/>
                <w:right w:val="none" w:sz="0" w:space="0" w:color="auto"/>
              </w:divBdr>
              <w:divsChild>
                <w:div w:id="188687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3883605">
          <w:marLeft w:val="0"/>
          <w:marRight w:val="0"/>
          <w:marTop w:val="0"/>
          <w:marBottom w:val="0"/>
          <w:divBdr>
            <w:top w:val="none" w:sz="0" w:space="0" w:color="auto"/>
            <w:left w:val="none" w:sz="0" w:space="0" w:color="auto"/>
            <w:bottom w:val="none" w:sz="0" w:space="0" w:color="auto"/>
            <w:right w:val="none" w:sz="0" w:space="0" w:color="auto"/>
          </w:divBdr>
        </w:div>
        <w:div w:id="927272459">
          <w:marLeft w:val="0"/>
          <w:marRight w:val="0"/>
          <w:marTop w:val="0"/>
          <w:marBottom w:val="0"/>
          <w:divBdr>
            <w:top w:val="none" w:sz="0" w:space="0" w:color="auto"/>
            <w:left w:val="none" w:sz="0" w:space="0" w:color="auto"/>
            <w:bottom w:val="none" w:sz="0" w:space="0" w:color="auto"/>
            <w:right w:val="none" w:sz="0" w:space="0" w:color="auto"/>
          </w:divBdr>
        </w:div>
        <w:div w:id="1154420187">
          <w:marLeft w:val="0"/>
          <w:marRight w:val="0"/>
          <w:marTop w:val="300"/>
          <w:marBottom w:val="0"/>
          <w:divBdr>
            <w:top w:val="none" w:sz="0" w:space="0" w:color="auto"/>
            <w:left w:val="none" w:sz="0" w:space="0" w:color="auto"/>
            <w:bottom w:val="none" w:sz="0" w:space="0" w:color="auto"/>
            <w:right w:val="none" w:sz="0" w:space="0" w:color="auto"/>
          </w:divBdr>
          <w:divsChild>
            <w:div w:id="499273865">
              <w:marLeft w:val="0"/>
              <w:marRight w:val="0"/>
              <w:marTop w:val="0"/>
              <w:marBottom w:val="0"/>
              <w:divBdr>
                <w:top w:val="none" w:sz="0" w:space="0" w:color="auto"/>
                <w:left w:val="none" w:sz="0" w:space="0" w:color="auto"/>
                <w:bottom w:val="none" w:sz="0" w:space="0" w:color="auto"/>
                <w:right w:val="none" w:sz="0" w:space="0" w:color="auto"/>
              </w:divBdr>
            </w:div>
          </w:divsChild>
        </w:div>
        <w:div w:id="1446928999">
          <w:marLeft w:val="0"/>
          <w:marRight w:val="0"/>
          <w:marTop w:val="0"/>
          <w:marBottom w:val="0"/>
          <w:divBdr>
            <w:top w:val="none" w:sz="0" w:space="0" w:color="auto"/>
            <w:left w:val="none" w:sz="0" w:space="0" w:color="auto"/>
            <w:bottom w:val="none" w:sz="0" w:space="0" w:color="auto"/>
            <w:right w:val="none" w:sz="0" w:space="0" w:color="auto"/>
          </w:divBdr>
          <w:divsChild>
            <w:div w:id="939685091">
              <w:marLeft w:val="0"/>
              <w:marRight w:val="0"/>
              <w:marTop w:val="0"/>
              <w:marBottom w:val="0"/>
              <w:divBdr>
                <w:top w:val="none" w:sz="0" w:space="0" w:color="auto"/>
                <w:left w:val="none" w:sz="0" w:space="0" w:color="auto"/>
                <w:bottom w:val="none" w:sz="0" w:space="0" w:color="auto"/>
                <w:right w:val="none" w:sz="0" w:space="0" w:color="auto"/>
              </w:divBdr>
            </w:div>
          </w:divsChild>
        </w:div>
        <w:div w:id="1603105861">
          <w:marLeft w:val="0"/>
          <w:marRight w:val="0"/>
          <w:marTop w:val="0"/>
          <w:marBottom w:val="0"/>
          <w:divBdr>
            <w:top w:val="none" w:sz="0" w:space="0" w:color="auto"/>
            <w:left w:val="none" w:sz="0" w:space="0" w:color="auto"/>
            <w:bottom w:val="none" w:sz="0" w:space="0" w:color="auto"/>
            <w:right w:val="none" w:sz="0" w:space="0" w:color="auto"/>
          </w:divBdr>
        </w:div>
        <w:div w:id="1646272313">
          <w:marLeft w:val="0"/>
          <w:marRight w:val="0"/>
          <w:marTop w:val="0"/>
          <w:marBottom w:val="0"/>
          <w:divBdr>
            <w:top w:val="none" w:sz="0" w:space="0" w:color="auto"/>
            <w:left w:val="none" w:sz="0" w:space="0" w:color="auto"/>
            <w:bottom w:val="none" w:sz="0" w:space="0" w:color="auto"/>
            <w:right w:val="none" w:sz="0" w:space="0" w:color="auto"/>
          </w:divBdr>
          <w:divsChild>
            <w:div w:id="1165047681">
              <w:marLeft w:val="0"/>
              <w:marRight w:val="0"/>
              <w:marTop w:val="0"/>
              <w:marBottom w:val="0"/>
              <w:divBdr>
                <w:top w:val="none" w:sz="0" w:space="0" w:color="auto"/>
                <w:left w:val="none" w:sz="0" w:space="0" w:color="auto"/>
                <w:bottom w:val="none" w:sz="0" w:space="0" w:color="auto"/>
                <w:right w:val="none" w:sz="0" w:space="0" w:color="auto"/>
              </w:divBdr>
            </w:div>
          </w:divsChild>
        </w:div>
        <w:div w:id="1662922986">
          <w:marLeft w:val="0"/>
          <w:marRight w:val="0"/>
          <w:marTop w:val="0"/>
          <w:marBottom w:val="0"/>
          <w:divBdr>
            <w:top w:val="none" w:sz="0" w:space="0" w:color="auto"/>
            <w:left w:val="none" w:sz="0" w:space="0" w:color="auto"/>
            <w:bottom w:val="none" w:sz="0" w:space="0" w:color="auto"/>
            <w:right w:val="none" w:sz="0" w:space="0" w:color="auto"/>
          </w:divBdr>
        </w:div>
        <w:div w:id="1682661660">
          <w:marLeft w:val="0"/>
          <w:marRight w:val="0"/>
          <w:marTop w:val="0"/>
          <w:marBottom w:val="0"/>
          <w:divBdr>
            <w:top w:val="none" w:sz="0" w:space="0" w:color="auto"/>
            <w:left w:val="none" w:sz="0" w:space="0" w:color="auto"/>
            <w:bottom w:val="none" w:sz="0" w:space="0" w:color="auto"/>
            <w:right w:val="none" w:sz="0" w:space="0" w:color="auto"/>
          </w:divBdr>
          <w:divsChild>
            <w:div w:id="1428454631">
              <w:marLeft w:val="0"/>
              <w:marRight w:val="0"/>
              <w:marTop w:val="0"/>
              <w:marBottom w:val="0"/>
              <w:divBdr>
                <w:top w:val="none" w:sz="0" w:space="0" w:color="auto"/>
                <w:left w:val="none" w:sz="0" w:space="0" w:color="auto"/>
                <w:bottom w:val="none" w:sz="0" w:space="0" w:color="auto"/>
                <w:right w:val="none" w:sz="0" w:space="0" w:color="auto"/>
              </w:divBdr>
            </w:div>
          </w:divsChild>
        </w:div>
        <w:div w:id="1780955324">
          <w:marLeft w:val="0"/>
          <w:marRight w:val="0"/>
          <w:marTop w:val="0"/>
          <w:marBottom w:val="0"/>
          <w:divBdr>
            <w:top w:val="none" w:sz="0" w:space="0" w:color="auto"/>
            <w:left w:val="none" w:sz="0" w:space="0" w:color="auto"/>
            <w:bottom w:val="none" w:sz="0" w:space="0" w:color="auto"/>
            <w:right w:val="none" w:sz="0" w:space="0" w:color="auto"/>
          </w:divBdr>
        </w:div>
        <w:div w:id="1813789169">
          <w:marLeft w:val="0"/>
          <w:marRight w:val="0"/>
          <w:marTop w:val="0"/>
          <w:marBottom w:val="0"/>
          <w:divBdr>
            <w:top w:val="none" w:sz="0" w:space="0" w:color="auto"/>
            <w:left w:val="none" w:sz="0" w:space="0" w:color="auto"/>
            <w:bottom w:val="none" w:sz="0" w:space="0" w:color="auto"/>
            <w:right w:val="none" w:sz="0" w:space="0" w:color="auto"/>
          </w:divBdr>
          <w:divsChild>
            <w:div w:id="597254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856062">
      <w:bodyDiv w:val="1"/>
      <w:marLeft w:val="0"/>
      <w:marRight w:val="0"/>
      <w:marTop w:val="0"/>
      <w:marBottom w:val="0"/>
      <w:divBdr>
        <w:top w:val="none" w:sz="0" w:space="0" w:color="auto"/>
        <w:left w:val="none" w:sz="0" w:space="0" w:color="auto"/>
        <w:bottom w:val="none" w:sz="0" w:space="0" w:color="auto"/>
        <w:right w:val="none" w:sz="0" w:space="0" w:color="auto"/>
      </w:divBdr>
      <w:divsChild>
        <w:div w:id="292449282">
          <w:marLeft w:val="0"/>
          <w:marRight w:val="0"/>
          <w:marTop w:val="300"/>
          <w:marBottom w:val="0"/>
          <w:divBdr>
            <w:top w:val="none" w:sz="0" w:space="0" w:color="auto"/>
            <w:left w:val="none" w:sz="0" w:space="0" w:color="auto"/>
            <w:bottom w:val="none" w:sz="0" w:space="0" w:color="auto"/>
            <w:right w:val="none" w:sz="0" w:space="0" w:color="auto"/>
          </w:divBdr>
          <w:divsChild>
            <w:div w:id="891500632">
              <w:marLeft w:val="0"/>
              <w:marRight w:val="0"/>
              <w:marTop w:val="0"/>
              <w:marBottom w:val="0"/>
              <w:divBdr>
                <w:top w:val="none" w:sz="0" w:space="0" w:color="auto"/>
                <w:left w:val="none" w:sz="0" w:space="0" w:color="auto"/>
                <w:bottom w:val="none" w:sz="0" w:space="0" w:color="auto"/>
                <w:right w:val="none" w:sz="0" w:space="0" w:color="auto"/>
              </w:divBdr>
              <w:divsChild>
                <w:div w:id="1371683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0643675">
          <w:marLeft w:val="0"/>
          <w:marRight w:val="0"/>
          <w:marTop w:val="0"/>
          <w:marBottom w:val="0"/>
          <w:divBdr>
            <w:top w:val="none" w:sz="0" w:space="0" w:color="auto"/>
            <w:left w:val="none" w:sz="0" w:space="0" w:color="auto"/>
            <w:bottom w:val="none" w:sz="0" w:space="0" w:color="auto"/>
            <w:right w:val="none" w:sz="0" w:space="0" w:color="auto"/>
          </w:divBdr>
          <w:divsChild>
            <w:div w:id="52199297">
              <w:marLeft w:val="0"/>
              <w:marRight w:val="0"/>
              <w:marTop w:val="0"/>
              <w:marBottom w:val="0"/>
              <w:divBdr>
                <w:top w:val="none" w:sz="0" w:space="0" w:color="auto"/>
                <w:left w:val="none" w:sz="0" w:space="0" w:color="auto"/>
                <w:bottom w:val="none" w:sz="0" w:space="0" w:color="auto"/>
                <w:right w:val="none" w:sz="0" w:space="0" w:color="auto"/>
              </w:divBdr>
            </w:div>
          </w:divsChild>
        </w:div>
        <w:div w:id="336884152">
          <w:marLeft w:val="0"/>
          <w:marRight w:val="0"/>
          <w:marTop w:val="0"/>
          <w:marBottom w:val="0"/>
          <w:divBdr>
            <w:top w:val="none" w:sz="0" w:space="0" w:color="auto"/>
            <w:left w:val="none" w:sz="0" w:space="0" w:color="auto"/>
            <w:bottom w:val="none" w:sz="0" w:space="0" w:color="auto"/>
            <w:right w:val="none" w:sz="0" w:space="0" w:color="auto"/>
          </w:divBdr>
        </w:div>
        <w:div w:id="367071022">
          <w:marLeft w:val="0"/>
          <w:marRight w:val="0"/>
          <w:marTop w:val="0"/>
          <w:marBottom w:val="0"/>
          <w:divBdr>
            <w:top w:val="none" w:sz="0" w:space="0" w:color="auto"/>
            <w:left w:val="none" w:sz="0" w:space="0" w:color="auto"/>
            <w:bottom w:val="none" w:sz="0" w:space="0" w:color="auto"/>
            <w:right w:val="none" w:sz="0" w:space="0" w:color="auto"/>
          </w:divBdr>
        </w:div>
        <w:div w:id="422533292">
          <w:marLeft w:val="0"/>
          <w:marRight w:val="0"/>
          <w:marTop w:val="0"/>
          <w:marBottom w:val="0"/>
          <w:divBdr>
            <w:top w:val="none" w:sz="0" w:space="0" w:color="auto"/>
            <w:left w:val="none" w:sz="0" w:space="0" w:color="auto"/>
            <w:bottom w:val="none" w:sz="0" w:space="0" w:color="auto"/>
            <w:right w:val="none" w:sz="0" w:space="0" w:color="auto"/>
          </w:divBdr>
          <w:divsChild>
            <w:div w:id="420414555">
              <w:marLeft w:val="0"/>
              <w:marRight w:val="0"/>
              <w:marTop w:val="0"/>
              <w:marBottom w:val="0"/>
              <w:divBdr>
                <w:top w:val="none" w:sz="0" w:space="0" w:color="auto"/>
                <w:left w:val="none" w:sz="0" w:space="0" w:color="auto"/>
                <w:bottom w:val="none" w:sz="0" w:space="0" w:color="auto"/>
                <w:right w:val="none" w:sz="0" w:space="0" w:color="auto"/>
              </w:divBdr>
            </w:div>
          </w:divsChild>
        </w:div>
        <w:div w:id="633676517">
          <w:marLeft w:val="0"/>
          <w:marRight w:val="0"/>
          <w:marTop w:val="0"/>
          <w:marBottom w:val="0"/>
          <w:divBdr>
            <w:top w:val="none" w:sz="0" w:space="0" w:color="auto"/>
            <w:left w:val="none" w:sz="0" w:space="0" w:color="auto"/>
            <w:bottom w:val="none" w:sz="0" w:space="0" w:color="auto"/>
            <w:right w:val="none" w:sz="0" w:space="0" w:color="auto"/>
          </w:divBdr>
        </w:div>
        <w:div w:id="719208222">
          <w:marLeft w:val="0"/>
          <w:marRight w:val="0"/>
          <w:marTop w:val="300"/>
          <w:marBottom w:val="0"/>
          <w:divBdr>
            <w:top w:val="none" w:sz="0" w:space="0" w:color="auto"/>
            <w:left w:val="none" w:sz="0" w:space="0" w:color="auto"/>
            <w:bottom w:val="none" w:sz="0" w:space="0" w:color="auto"/>
            <w:right w:val="none" w:sz="0" w:space="0" w:color="auto"/>
          </w:divBdr>
          <w:divsChild>
            <w:div w:id="841504295">
              <w:marLeft w:val="0"/>
              <w:marRight w:val="0"/>
              <w:marTop w:val="0"/>
              <w:marBottom w:val="0"/>
              <w:divBdr>
                <w:top w:val="none" w:sz="0" w:space="0" w:color="auto"/>
                <w:left w:val="none" w:sz="0" w:space="0" w:color="auto"/>
                <w:bottom w:val="none" w:sz="0" w:space="0" w:color="auto"/>
                <w:right w:val="none" w:sz="0" w:space="0" w:color="auto"/>
              </w:divBdr>
              <w:divsChild>
                <w:div w:id="1537616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3942983">
          <w:marLeft w:val="0"/>
          <w:marRight w:val="0"/>
          <w:marTop w:val="0"/>
          <w:marBottom w:val="0"/>
          <w:divBdr>
            <w:top w:val="none" w:sz="0" w:space="0" w:color="auto"/>
            <w:left w:val="none" w:sz="0" w:space="0" w:color="auto"/>
            <w:bottom w:val="none" w:sz="0" w:space="0" w:color="auto"/>
            <w:right w:val="none" w:sz="0" w:space="0" w:color="auto"/>
          </w:divBdr>
        </w:div>
        <w:div w:id="1015033265">
          <w:marLeft w:val="0"/>
          <w:marRight w:val="0"/>
          <w:marTop w:val="0"/>
          <w:marBottom w:val="0"/>
          <w:divBdr>
            <w:top w:val="none" w:sz="0" w:space="0" w:color="auto"/>
            <w:left w:val="none" w:sz="0" w:space="0" w:color="auto"/>
            <w:bottom w:val="none" w:sz="0" w:space="0" w:color="auto"/>
            <w:right w:val="none" w:sz="0" w:space="0" w:color="auto"/>
          </w:divBdr>
        </w:div>
        <w:div w:id="1402830272">
          <w:marLeft w:val="0"/>
          <w:marRight w:val="0"/>
          <w:marTop w:val="300"/>
          <w:marBottom w:val="0"/>
          <w:divBdr>
            <w:top w:val="none" w:sz="0" w:space="0" w:color="auto"/>
            <w:left w:val="none" w:sz="0" w:space="0" w:color="auto"/>
            <w:bottom w:val="none" w:sz="0" w:space="0" w:color="auto"/>
            <w:right w:val="none" w:sz="0" w:space="0" w:color="auto"/>
          </w:divBdr>
          <w:divsChild>
            <w:div w:id="764958808">
              <w:marLeft w:val="0"/>
              <w:marRight w:val="0"/>
              <w:marTop w:val="0"/>
              <w:marBottom w:val="0"/>
              <w:divBdr>
                <w:top w:val="none" w:sz="0" w:space="0" w:color="auto"/>
                <w:left w:val="none" w:sz="0" w:space="0" w:color="auto"/>
                <w:bottom w:val="none" w:sz="0" w:space="0" w:color="auto"/>
                <w:right w:val="none" w:sz="0" w:space="0" w:color="auto"/>
              </w:divBdr>
              <w:divsChild>
                <w:div w:id="5811081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2689943">
          <w:marLeft w:val="0"/>
          <w:marRight w:val="0"/>
          <w:marTop w:val="0"/>
          <w:marBottom w:val="0"/>
          <w:divBdr>
            <w:top w:val="none" w:sz="0" w:space="0" w:color="auto"/>
            <w:left w:val="none" w:sz="0" w:space="0" w:color="auto"/>
            <w:bottom w:val="none" w:sz="0" w:space="0" w:color="auto"/>
            <w:right w:val="none" w:sz="0" w:space="0" w:color="auto"/>
          </w:divBdr>
        </w:div>
        <w:div w:id="1601797974">
          <w:marLeft w:val="0"/>
          <w:marRight w:val="0"/>
          <w:marTop w:val="0"/>
          <w:marBottom w:val="0"/>
          <w:divBdr>
            <w:top w:val="none" w:sz="0" w:space="0" w:color="auto"/>
            <w:left w:val="none" w:sz="0" w:space="0" w:color="auto"/>
            <w:bottom w:val="none" w:sz="0" w:space="0" w:color="auto"/>
            <w:right w:val="none" w:sz="0" w:space="0" w:color="auto"/>
          </w:divBdr>
          <w:divsChild>
            <w:div w:id="591012282">
              <w:marLeft w:val="0"/>
              <w:marRight w:val="0"/>
              <w:marTop w:val="0"/>
              <w:marBottom w:val="0"/>
              <w:divBdr>
                <w:top w:val="none" w:sz="0" w:space="0" w:color="auto"/>
                <w:left w:val="none" w:sz="0" w:space="0" w:color="auto"/>
                <w:bottom w:val="none" w:sz="0" w:space="0" w:color="auto"/>
                <w:right w:val="none" w:sz="0" w:space="0" w:color="auto"/>
              </w:divBdr>
            </w:div>
          </w:divsChild>
        </w:div>
        <w:div w:id="1805654153">
          <w:marLeft w:val="0"/>
          <w:marRight w:val="0"/>
          <w:marTop w:val="0"/>
          <w:marBottom w:val="0"/>
          <w:divBdr>
            <w:top w:val="none" w:sz="0" w:space="0" w:color="auto"/>
            <w:left w:val="none" w:sz="0" w:space="0" w:color="auto"/>
            <w:bottom w:val="none" w:sz="0" w:space="0" w:color="auto"/>
            <w:right w:val="none" w:sz="0" w:space="0" w:color="auto"/>
          </w:divBdr>
          <w:divsChild>
            <w:div w:id="1078793984">
              <w:marLeft w:val="0"/>
              <w:marRight w:val="0"/>
              <w:marTop w:val="0"/>
              <w:marBottom w:val="0"/>
              <w:divBdr>
                <w:top w:val="none" w:sz="0" w:space="0" w:color="auto"/>
                <w:left w:val="none" w:sz="0" w:space="0" w:color="auto"/>
                <w:bottom w:val="none" w:sz="0" w:space="0" w:color="auto"/>
                <w:right w:val="none" w:sz="0" w:space="0" w:color="auto"/>
              </w:divBdr>
            </w:div>
          </w:divsChild>
        </w:div>
        <w:div w:id="1838762470">
          <w:marLeft w:val="0"/>
          <w:marRight w:val="0"/>
          <w:marTop w:val="0"/>
          <w:marBottom w:val="0"/>
          <w:divBdr>
            <w:top w:val="none" w:sz="0" w:space="0" w:color="auto"/>
            <w:left w:val="none" w:sz="0" w:space="0" w:color="auto"/>
            <w:bottom w:val="none" w:sz="0" w:space="0" w:color="auto"/>
            <w:right w:val="none" w:sz="0" w:space="0" w:color="auto"/>
          </w:divBdr>
          <w:divsChild>
            <w:div w:id="1474178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730583">
      <w:bodyDiv w:val="1"/>
      <w:marLeft w:val="0"/>
      <w:marRight w:val="0"/>
      <w:marTop w:val="0"/>
      <w:marBottom w:val="0"/>
      <w:divBdr>
        <w:top w:val="none" w:sz="0" w:space="0" w:color="auto"/>
        <w:left w:val="none" w:sz="0" w:space="0" w:color="auto"/>
        <w:bottom w:val="none" w:sz="0" w:space="0" w:color="auto"/>
        <w:right w:val="none" w:sz="0" w:space="0" w:color="auto"/>
      </w:divBdr>
    </w:div>
    <w:div w:id="1860848321">
      <w:marLeft w:val="0"/>
      <w:marRight w:val="0"/>
      <w:marTop w:val="0"/>
      <w:marBottom w:val="0"/>
      <w:divBdr>
        <w:top w:val="none" w:sz="0" w:space="0" w:color="auto"/>
        <w:left w:val="none" w:sz="0" w:space="0" w:color="auto"/>
        <w:bottom w:val="none" w:sz="0" w:space="0" w:color="auto"/>
        <w:right w:val="none" w:sz="0" w:space="0" w:color="auto"/>
      </w:divBdr>
      <w:divsChild>
        <w:div w:id="470576">
          <w:marLeft w:val="0"/>
          <w:marRight w:val="0"/>
          <w:marTop w:val="0"/>
          <w:marBottom w:val="0"/>
          <w:divBdr>
            <w:top w:val="none" w:sz="0" w:space="0" w:color="auto"/>
            <w:left w:val="none" w:sz="0" w:space="0" w:color="auto"/>
            <w:bottom w:val="none" w:sz="0" w:space="0" w:color="auto"/>
            <w:right w:val="none" w:sz="0" w:space="0" w:color="auto"/>
          </w:divBdr>
        </w:div>
        <w:div w:id="738358">
          <w:marLeft w:val="0"/>
          <w:marRight w:val="0"/>
          <w:marTop w:val="0"/>
          <w:marBottom w:val="0"/>
          <w:divBdr>
            <w:top w:val="none" w:sz="0" w:space="0" w:color="auto"/>
            <w:left w:val="none" w:sz="0" w:space="0" w:color="auto"/>
            <w:bottom w:val="none" w:sz="0" w:space="0" w:color="auto"/>
            <w:right w:val="none" w:sz="0" w:space="0" w:color="auto"/>
          </w:divBdr>
        </w:div>
        <w:div w:id="1860665">
          <w:marLeft w:val="0"/>
          <w:marRight w:val="0"/>
          <w:marTop w:val="300"/>
          <w:marBottom w:val="0"/>
          <w:divBdr>
            <w:top w:val="none" w:sz="0" w:space="0" w:color="auto"/>
            <w:left w:val="none" w:sz="0" w:space="0" w:color="auto"/>
            <w:bottom w:val="none" w:sz="0" w:space="0" w:color="auto"/>
            <w:right w:val="none" w:sz="0" w:space="0" w:color="auto"/>
          </w:divBdr>
          <w:divsChild>
            <w:div w:id="1602568860">
              <w:marLeft w:val="0"/>
              <w:marRight w:val="0"/>
              <w:marTop w:val="0"/>
              <w:marBottom w:val="0"/>
              <w:divBdr>
                <w:top w:val="none" w:sz="0" w:space="0" w:color="auto"/>
                <w:left w:val="none" w:sz="0" w:space="0" w:color="auto"/>
                <w:bottom w:val="none" w:sz="0" w:space="0" w:color="auto"/>
                <w:right w:val="none" w:sz="0" w:space="0" w:color="auto"/>
              </w:divBdr>
              <w:divsChild>
                <w:div w:id="1507578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68817">
          <w:marLeft w:val="0"/>
          <w:marRight w:val="0"/>
          <w:marTop w:val="0"/>
          <w:marBottom w:val="0"/>
          <w:divBdr>
            <w:top w:val="none" w:sz="0" w:space="0" w:color="auto"/>
            <w:left w:val="none" w:sz="0" w:space="0" w:color="auto"/>
            <w:bottom w:val="none" w:sz="0" w:space="0" w:color="auto"/>
            <w:right w:val="none" w:sz="0" w:space="0" w:color="auto"/>
          </w:divBdr>
        </w:div>
        <w:div w:id="2515581">
          <w:marLeft w:val="0"/>
          <w:marRight w:val="0"/>
          <w:marTop w:val="0"/>
          <w:marBottom w:val="0"/>
          <w:divBdr>
            <w:top w:val="none" w:sz="0" w:space="0" w:color="auto"/>
            <w:left w:val="none" w:sz="0" w:space="0" w:color="auto"/>
            <w:bottom w:val="none" w:sz="0" w:space="0" w:color="auto"/>
            <w:right w:val="none" w:sz="0" w:space="0" w:color="auto"/>
          </w:divBdr>
        </w:div>
        <w:div w:id="2705479">
          <w:marLeft w:val="0"/>
          <w:marRight w:val="0"/>
          <w:marTop w:val="0"/>
          <w:marBottom w:val="0"/>
          <w:divBdr>
            <w:top w:val="none" w:sz="0" w:space="0" w:color="auto"/>
            <w:left w:val="none" w:sz="0" w:space="0" w:color="auto"/>
            <w:bottom w:val="none" w:sz="0" w:space="0" w:color="auto"/>
            <w:right w:val="none" w:sz="0" w:space="0" w:color="auto"/>
          </w:divBdr>
        </w:div>
        <w:div w:id="2902416">
          <w:marLeft w:val="0"/>
          <w:marRight w:val="0"/>
          <w:marTop w:val="300"/>
          <w:marBottom w:val="0"/>
          <w:divBdr>
            <w:top w:val="none" w:sz="0" w:space="0" w:color="auto"/>
            <w:left w:val="none" w:sz="0" w:space="0" w:color="auto"/>
            <w:bottom w:val="none" w:sz="0" w:space="0" w:color="auto"/>
            <w:right w:val="none" w:sz="0" w:space="0" w:color="auto"/>
          </w:divBdr>
        </w:div>
        <w:div w:id="3479804">
          <w:marLeft w:val="0"/>
          <w:marRight w:val="0"/>
          <w:marTop w:val="0"/>
          <w:marBottom w:val="0"/>
          <w:divBdr>
            <w:top w:val="none" w:sz="0" w:space="0" w:color="auto"/>
            <w:left w:val="none" w:sz="0" w:space="0" w:color="auto"/>
            <w:bottom w:val="none" w:sz="0" w:space="0" w:color="auto"/>
            <w:right w:val="none" w:sz="0" w:space="0" w:color="auto"/>
          </w:divBdr>
        </w:div>
        <w:div w:id="3482262">
          <w:marLeft w:val="0"/>
          <w:marRight w:val="0"/>
          <w:marTop w:val="0"/>
          <w:marBottom w:val="0"/>
          <w:divBdr>
            <w:top w:val="none" w:sz="0" w:space="0" w:color="auto"/>
            <w:left w:val="none" w:sz="0" w:space="0" w:color="auto"/>
            <w:bottom w:val="none" w:sz="0" w:space="0" w:color="auto"/>
            <w:right w:val="none" w:sz="0" w:space="0" w:color="auto"/>
          </w:divBdr>
        </w:div>
        <w:div w:id="4553548">
          <w:marLeft w:val="0"/>
          <w:marRight w:val="0"/>
          <w:marTop w:val="300"/>
          <w:marBottom w:val="0"/>
          <w:divBdr>
            <w:top w:val="none" w:sz="0" w:space="0" w:color="auto"/>
            <w:left w:val="none" w:sz="0" w:space="0" w:color="auto"/>
            <w:bottom w:val="none" w:sz="0" w:space="0" w:color="auto"/>
            <w:right w:val="none" w:sz="0" w:space="0" w:color="auto"/>
          </w:divBdr>
          <w:divsChild>
            <w:div w:id="883174800">
              <w:marLeft w:val="0"/>
              <w:marRight w:val="0"/>
              <w:marTop w:val="0"/>
              <w:marBottom w:val="0"/>
              <w:divBdr>
                <w:top w:val="none" w:sz="0" w:space="0" w:color="auto"/>
                <w:left w:val="none" w:sz="0" w:space="0" w:color="auto"/>
                <w:bottom w:val="none" w:sz="0" w:space="0" w:color="auto"/>
                <w:right w:val="none" w:sz="0" w:space="0" w:color="auto"/>
              </w:divBdr>
              <w:divsChild>
                <w:div w:id="308559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64151">
          <w:marLeft w:val="0"/>
          <w:marRight w:val="0"/>
          <w:marTop w:val="0"/>
          <w:marBottom w:val="0"/>
          <w:divBdr>
            <w:top w:val="none" w:sz="0" w:space="0" w:color="auto"/>
            <w:left w:val="none" w:sz="0" w:space="0" w:color="auto"/>
            <w:bottom w:val="none" w:sz="0" w:space="0" w:color="auto"/>
            <w:right w:val="none" w:sz="0" w:space="0" w:color="auto"/>
          </w:divBdr>
        </w:div>
        <w:div w:id="5913025">
          <w:marLeft w:val="0"/>
          <w:marRight w:val="0"/>
          <w:marTop w:val="0"/>
          <w:marBottom w:val="0"/>
          <w:divBdr>
            <w:top w:val="none" w:sz="0" w:space="0" w:color="auto"/>
            <w:left w:val="none" w:sz="0" w:space="0" w:color="auto"/>
            <w:bottom w:val="none" w:sz="0" w:space="0" w:color="auto"/>
            <w:right w:val="none" w:sz="0" w:space="0" w:color="auto"/>
          </w:divBdr>
        </w:div>
        <w:div w:id="6255924">
          <w:marLeft w:val="0"/>
          <w:marRight w:val="0"/>
          <w:marTop w:val="0"/>
          <w:marBottom w:val="0"/>
          <w:divBdr>
            <w:top w:val="none" w:sz="0" w:space="0" w:color="auto"/>
            <w:left w:val="none" w:sz="0" w:space="0" w:color="auto"/>
            <w:bottom w:val="none" w:sz="0" w:space="0" w:color="auto"/>
            <w:right w:val="none" w:sz="0" w:space="0" w:color="auto"/>
          </w:divBdr>
          <w:divsChild>
            <w:div w:id="208104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831572">
          <w:marLeft w:val="0"/>
          <w:marRight w:val="0"/>
          <w:marTop w:val="300"/>
          <w:marBottom w:val="0"/>
          <w:divBdr>
            <w:top w:val="none" w:sz="0" w:space="0" w:color="auto"/>
            <w:left w:val="none" w:sz="0" w:space="0" w:color="auto"/>
            <w:bottom w:val="none" w:sz="0" w:space="0" w:color="auto"/>
            <w:right w:val="none" w:sz="0" w:space="0" w:color="auto"/>
          </w:divBdr>
          <w:divsChild>
            <w:div w:id="120467159">
              <w:marLeft w:val="0"/>
              <w:marRight w:val="0"/>
              <w:marTop w:val="0"/>
              <w:marBottom w:val="0"/>
              <w:divBdr>
                <w:top w:val="none" w:sz="0" w:space="0" w:color="auto"/>
                <w:left w:val="none" w:sz="0" w:space="0" w:color="auto"/>
                <w:bottom w:val="none" w:sz="0" w:space="0" w:color="auto"/>
                <w:right w:val="none" w:sz="0" w:space="0" w:color="auto"/>
              </w:divBdr>
              <w:divsChild>
                <w:div w:id="85544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03987">
          <w:marLeft w:val="0"/>
          <w:marRight w:val="0"/>
          <w:marTop w:val="0"/>
          <w:marBottom w:val="300"/>
          <w:divBdr>
            <w:top w:val="single" w:sz="6" w:space="15" w:color="EDEDED"/>
            <w:left w:val="single" w:sz="6" w:space="15" w:color="EDEDED"/>
            <w:bottom w:val="single" w:sz="6" w:space="15" w:color="EDEDED"/>
            <w:right w:val="single" w:sz="6" w:space="15" w:color="EDEDED"/>
          </w:divBdr>
        </w:div>
        <w:div w:id="6948523">
          <w:marLeft w:val="0"/>
          <w:marRight w:val="0"/>
          <w:marTop w:val="300"/>
          <w:marBottom w:val="0"/>
          <w:divBdr>
            <w:top w:val="none" w:sz="0" w:space="0" w:color="auto"/>
            <w:left w:val="none" w:sz="0" w:space="0" w:color="auto"/>
            <w:bottom w:val="none" w:sz="0" w:space="0" w:color="auto"/>
            <w:right w:val="none" w:sz="0" w:space="0" w:color="auto"/>
          </w:divBdr>
          <w:divsChild>
            <w:div w:id="1828596706">
              <w:marLeft w:val="0"/>
              <w:marRight w:val="0"/>
              <w:marTop w:val="0"/>
              <w:marBottom w:val="0"/>
              <w:divBdr>
                <w:top w:val="none" w:sz="0" w:space="0" w:color="auto"/>
                <w:left w:val="none" w:sz="0" w:space="0" w:color="auto"/>
                <w:bottom w:val="none" w:sz="0" w:space="0" w:color="auto"/>
                <w:right w:val="none" w:sz="0" w:space="0" w:color="auto"/>
              </w:divBdr>
              <w:divsChild>
                <w:div w:id="1082800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91586">
          <w:marLeft w:val="0"/>
          <w:marRight w:val="0"/>
          <w:marTop w:val="0"/>
          <w:marBottom w:val="0"/>
          <w:divBdr>
            <w:top w:val="none" w:sz="0" w:space="0" w:color="auto"/>
            <w:left w:val="none" w:sz="0" w:space="0" w:color="auto"/>
            <w:bottom w:val="none" w:sz="0" w:space="0" w:color="auto"/>
            <w:right w:val="none" w:sz="0" w:space="0" w:color="auto"/>
          </w:divBdr>
        </w:div>
        <w:div w:id="9069831">
          <w:marLeft w:val="0"/>
          <w:marRight w:val="0"/>
          <w:marTop w:val="0"/>
          <w:marBottom w:val="0"/>
          <w:divBdr>
            <w:top w:val="none" w:sz="0" w:space="0" w:color="auto"/>
            <w:left w:val="none" w:sz="0" w:space="0" w:color="auto"/>
            <w:bottom w:val="none" w:sz="0" w:space="0" w:color="auto"/>
            <w:right w:val="none" w:sz="0" w:space="0" w:color="auto"/>
          </w:divBdr>
        </w:div>
        <w:div w:id="9449418">
          <w:marLeft w:val="0"/>
          <w:marRight w:val="0"/>
          <w:marTop w:val="0"/>
          <w:marBottom w:val="0"/>
          <w:divBdr>
            <w:top w:val="none" w:sz="0" w:space="0" w:color="auto"/>
            <w:left w:val="none" w:sz="0" w:space="0" w:color="auto"/>
            <w:bottom w:val="none" w:sz="0" w:space="0" w:color="auto"/>
            <w:right w:val="none" w:sz="0" w:space="0" w:color="auto"/>
          </w:divBdr>
          <w:divsChild>
            <w:div w:id="8374294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766839">
          <w:marLeft w:val="0"/>
          <w:marRight w:val="0"/>
          <w:marTop w:val="0"/>
          <w:marBottom w:val="0"/>
          <w:divBdr>
            <w:top w:val="none" w:sz="0" w:space="0" w:color="auto"/>
            <w:left w:val="none" w:sz="0" w:space="0" w:color="auto"/>
            <w:bottom w:val="none" w:sz="0" w:space="0" w:color="auto"/>
            <w:right w:val="none" w:sz="0" w:space="0" w:color="auto"/>
          </w:divBdr>
          <w:divsChild>
            <w:div w:id="284048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02383">
          <w:marLeft w:val="0"/>
          <w:marRight w:val="0"/>
          <w:marTop w:val="0"/>
          <w:marBottom w:val="300"/>
          <w:divBdr>
            <w:top w:val="single" w:sz="6" w:space="15" w:color="EDEDED"/>
            <w:left w:val="single" w:sz="6" w:space="15" w:color="EDEDED"/>
            <w:bottom w:val="single" w:sz="6" w:space="15" w:color="EDEDED"/>
            <w:right w:val="single" w:sz="6" w:space="15" w:color="EDEDED"/>
          </w:divBdr>
        </w:div>
        <w:div w:id="11687748">
          <w:marLeft w:val="0"/>
          <w:marRight w:val="0"/>
          <w:marTop w:val="0"/>
          <w:marBottom w:val="0"/>
          <w:divBdr>
            <w:top w:val="none" w:sz="0" w:space="0" w:color="auto"/>
            <w:left w:val="none" w:sz="0" w:space="0" w:color="auto"/>
            <w:bottom w:val="none" w:sz="0" w:space="0" w:color="auto"/>
            <w:right w:val="none" w:sz="0" w:space="0" w:color="auto"/>
          </w:divBdr>
        </w:div>
        <w:div w:id="11802704">
          <w:marLeft w:val="0"/>
          <w:marRight w:val="0"/>
          <w:marTop w:val="0"/>
          <w:marBottom w:val="0"/>
          <w:divBdr>
            <w:top w:val="none" w:sz="0" w:space="0" w:color="auto"/>
            <w:left w:val="none" w:sz="0" w:space="0" w:color="auto"/>
            <w:bottom w:val="none" w:sz="0" w:space="0" w:color="auto"/>
            <w:right w:val="none" w:sz="0" w:space="0" w:color="auto"/>
          </w:divBdr>
        </w:div>
        <w:div w:id="12000408">
          <w:marLeft w:val="0"/>
          <w:marRight w:val="0"/>
          <w:marTop w:val="0"/>
          <w:marBottom w:val="0"/>
          <w:divBdr>
            <w:top w:val="none" w:sz="0" w:space="0" w:color="auto"/>
            <w:left w:val="none" w:sz="0" w:space="0" w:color="auto"/>
            <w:bottom w:val="none" w:sz="0" w:space="0" w:color="auto"/>
            <w:right w:val="none" w:sz="0" w:space="0" w:color="auto"/>
          </w:divBdr>
          <w:divsChild>
            <w:div w:id="192311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26706">
          <w:marLeft w:val="0"/>
          <w:marRight w:val="0"/>
          <w:marTop w:val="0"/>
          <w:marBottom w:val="300"/>
          <w:divBdr>
            <w:top w:val="single" w:sz="6" w:space="15" w:color="EDEDED"/>
            <w:left w:val="single" w:sz="6" w:space="15" w:color="EDEDED"/>
            <w:bottom w:val="single" w:sz="6" w:space="15" w:color="EDEDED"/>
            <w:right w:val="single" w:sz="6" w:space="15" w:color="EDEDED"/>
          </w:divBdr>
        </w:div>
        <w:div w:id="13264988">
          <w:marLeft w:val="0"/>
          <w:marRight w:val="0"/>
          <w:marTop w:val="300"/>
          <w:marBottom w:val="0"/>
          <w:divBdr>
            <w:top w:val="none" w:sz="0" w:space="0" w:color="auto"/>
            <w:left w:val="none" w:sz="0" w:space="0" w:color="auto"/>
            <w:bottom w:val="none" w:sz="0" w:space="0" w:color="auto"/>
            <w:right w:val="none" w:sz="0" w:space="0" w:color="auto"/>
          </w:divBdr>
          <w:divsChild>
            <w:div w:id="1216546409">
              <w:marLeft w:val="0"/>
              <w:marRight w:val="0"/>
              <w:marTop w:val="0"/>
              <w:marBottom w:val="0"/>
              <w:divBdr>
                <w:top w:val="none" w:sz="0" w:space="0" w:color="auto"/>
                <w:left w:val="none" w:sz="0" w:space="0" w:color="auto"/>
                <w:bottom w:val="none" w:sz="0" w:space="0" w:color="auto"/>
                <w:right w:val="none" w:sz="0" w:space="0" w:color="auto"/>
              </w:divBdr>
              <w:divsChild>
                <w:div w:id="1333337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93969">
          <w:marLeft w:val="0"/>
          <w:marRight w:val="0"/>
          <w:marTop w:val="0"/>
          <w:marBottom w:val="0"/>
          <w:divBdr>
            <w:top w:val="none" w:sz="0" w:space="0" w:color="auto"/>
            <w:left w:val="none" w:sz="0" w:space="0" w:color="auto"/>
            <w:bottom w:val="none" w:sz="0" w:space="0" w:color="auto"/>
            <w:right w:val="none" w:sz="0" w:space="0" w:color="auto"/>
          </w:divBdr>
          <w:divsChild>
            <w:div w:id="1357122330">
              <w:marLeft w:val="0"/>
              <w:marRight w:val="0"/>
              <w:marTop w:val="0"/>
              <w:marBottom w:val="0"/>
              <w:divBdr>
                <w:top w:val="none" w:sz="0" w:space="0" w:color="auto"/>
                <w:left w:val="none" w:sz="0" w:space="0" w:color="auto"/>
                <w:bottom w:val="none" w:sz="0" w:space="0" w:color="auto"/>
                <w:right w:val="none" w:sz="0" w:space="0" w:color="auto"/>
              </w:divBdr>
            </w:div>
          </w:divsChild>
        </w:div>
        <w:div w:id="14356484">
          <w:marLeft w:val="0"/>
          <w:marRight w:val="0"/>
          <w:marTop w:val="0"/>
          <w:marBottom w:val="0"/>
          <w:divBdr>
            <w:top w:val="none" w:sz="0" w:space="0" w:color="auto"/>
            <w:left w:val="none" w:sz="0" w:space="0" w:color="auto"/>
            <w:bottom w:val="none" w:sz="0" w:space="0" w:color="auto"/>
            <w:right w:val="none" w:sz="0" w:space="0" w:color="auto"/>
          </w:divBdr>
          <w:divsChild>
            <w:div w:id="1725521696">
              <w:marLeft w:val="0"/>
              <w:marRight w:val="0"/>
              <w:marTop w:val="0"/>
              <w:marBottom w:val="0"/>
              <w:divBdr>
                <w:top w:val="none" w:sz="0" w:space="0" w:color="auto"/>
                <w:left w:val="none" w:sz="0" w:space="0" w:color="auto"/>
                <w:bottom w:val="none" w:sz="0" w:space="0" w:color="auto"/>
                <w:right w:val="none" w:sz="0" w:space="0" w:color="auto"/>
              </w:divBdr>
            </w:div>
          </w:divsChild>
        </w:div>
        <w:div w:id="15348539">
          <w:marLeft w:val="0"/>
          <w:marRight w:val="0"/>
          <w:marTop w:val="300"/>
          <w:marBottom w:val="0"/>
          <w:divBdr>
            <w:top w:val="none" w:sz="0" w:space="0" w:color="auto"/>
            <w:left w:val="none" w:sz="0" w:space="0" w:color="auto"/>
            <w:bottom w:val="none" w:sz="0" w:space="0" w:color="auto"/>
            <w:right w:val="none" w:sz="0" w:space="0" w:color="auto"/>
          </w:divBdr>
          <w:divsChild>
            <w:div w:id="245455158">
              <w:marLeft w:val="0"/>
              <w:marRight w:val="0"/>
              <w:marTop w:val="0"/>
              <w:marBottom w:val="0"/>
              <w:divBdr>
                <w:top w:val="none" w:sz="0" w:space="0" w:color="auto"/>
                <w:left w:val="none" w:sz="0" w:space="0" w:color="auto"/>
                <w:bottom w:val="none" w:sz="0" w:space="0" w:color="auto"/>
                <w:right w:val="none" w:sz="0" w:space="0" w:color="auto"/>
              </w:divBdr>
              <w:divsChild>
                <w:div w:id="302781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35983">
          <w:marLeft w:val="0"/>
          <w:marRight w:val="0"/>
          <w:marTop w:val="0"/>
          <w:marBottom w:val="0"/>
          <w:divBdr>
            <w:top w:val="none" w:sz="0" w:space="0" w:color="auto"/>
            <w:left w:val="none" w:sz="0" w:space="0" w:color="auto"/>
            <w:bottom w:val="none" w:sz="0" w:space="0" w:color="auto"/>
            <w:right w:val="none" w:sz="0" w:space="0" w:color="auto"/>
          </w:divBdr>
          <w:divsChild>
            <w:div w:id="778528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388666">
          <w:marLeft w:val="0"/>
          <w:marRight w:val="0"/>
          <w:marTop w:val="0"/>
          <w:marBottom w:val="0"/>
          <w:divBdr>
            <w:top w:val="none" w:sz="0" w:space="0" w:color="auto"/>
            <w:left w:val="none" w:sz="0" w:space="0" w:color="auto"/>
            <w:bottom w:val="none" w:sz="0" w:space="0" w:color="auto"/>
            <w:right w:val="none" w:sz="0" w:space="0" w:color="auto"/>
          </w:divBdr>
          <w:divsChild>
            <w:div w:id="327557659">
              <w:marLeft w:val="0"/>
              <w:marRight w:val="0"/>
              <w:marTop w:val="0"/>
              <w:marBottom w:val="0"/>
              <w:divBdr>
                <w:top w:val="none" w:sz="0" w:space="0" w:color="auto"/>
                <w:left w:val="none" w:sz="0" w:space="0" w:color="auto"/>
                <w:bottom w:val="none" w:sz="0" w:space="0" w:color="auto"/>
                <w:right w:val="none" w:sz="0" w:space="0" w:color="auto"/>
              </w:divBdr>
            </w:div>
          </w:divsChild>
        </w:div>
        <w:div w:id="16393886">
          <w:marLeft w:val="0"/>
          <w:marRight w:val="0"/>
          <w:marTop w:val="300"/>
          <w:marBottom w:val="0"/>
          <w:divBdr>
            <w:top w:val="none" w:sz="0" w:space="0" w:color="auto"/>
            <w:left w:val="none" w:sz="0" w:space="0" w:color="auto"/>
            <w:bottom w:val="none" w:sz="0" w:space="0" w:color="auto"/>
            <w:right w:val="none" w:sz="0" w:space="0" w:color="auto"/>
          </w:divBdr>
          <w:divsChild>
            <w:div w:id="800728694">
              <w:marLeft w:val="0"/>
              <w:marRight w:val="0"/>
              <w:marTop w:val="0"/>
              <w:marBottom w:val="0"/>
              <w:divBdr>
                <w:top w:val="none" w:sz="0" w:space="0" w:color="auto"/>
                <w:left w:val="none" w:sz="0" w:space="0" w:color="auto"/>
                <w:bottom w:val="none" w:sz="0" w:space="0" w:color="auto"/>
                <w:right w:val="none" w:sz="0" w:space="0" w:color="auto"/>
              </w:divBdr>
              <w:divsChild>
                <w:div w:id="259993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41873">
          <w:marLeft w:val="0"/>
          <w:marRight w:val="0"/>
          <w:marTop w:val="0"/>
          <w:marBottom w:val="300"/>
          <w:divBdr>
            <w:top w:val="single" w:sz="6" w:space="15" w:color="EDEDED"/>
            <w:left w:val="single" w:sz="6" w:space="15" w:color="EDEDED"/>
            <w:bottom w:val="single" w:sz="6" w:space="15" w:color="EDEDED"/>
            <w:right w:val="single" w:sz="6" w:space="15" w:color="EDEDED"/>
          </w:divBdr>
        </w:div>
        <w:div w:id="17313562">
          <w:marLeft w:val="0"/>
          <w:marRight w:val="0"/>
          <w:marTop w:val="300"/>
          <w:marBottom w:val="0"/>
          <w:divBdr>
            <w:top w:val="none" w:sz="0" w:space="0" w:color="auto"/>
            <w:left w:val="none" w:sz="0" w:space="0" w:color="auto"/>
            <w:bottom w:val="none" w:sz="0" w:space="0" w:color="auto"/>
            <w:right w:val="none" w:sz="0" w:space="0" w:color="auto"/>
          </w:divBdr>
          <w:divsChild>
            <w:div w:id="880358637">
              <w:marLeft w:val="0"/>
              <w:marRight w:val="0"/>
              <w:marTop w:val="0"/>
              <w:marBottom w:val="0"/>
              <w:divBdr>
                <w:top w:val="none" w:sz="0" w:space="0" w:color="auto"/>
                <w:left w:val="none" w:sz="0" w:space="0" w:color="auto"/>
                <w:bottom w:val="none" w:sz="0" w:space="0" w:color="auto"/>
                <w:right w:val="none" w:sz="0" w:space="0" w:color="auto"/>
              </w:divBdr>
              <w:divsChild>
                <w:div w:id="10518542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16524">
          <w:marLeft w:val="0"/>
          <w:marRight w:val="0"/>
          <w:marTop w:val="0"/>
          <w:marBottom w:val="0"/>
          <w:divBdr>
            <w:top w:val="none" w:sz="0" w:space="0" w:color="auto"/>
            <w:left w:val="none" w:sz="0" w:space="0" w:color="auto"/>
            <w:bottom w:val="none" w:sz="0" w:space="0" w:color="auto"/>
            <w:right w:val="none" w:sz="0" w:space="0" w:color="auto"/>
          </w:divBdr>
        </w:div>
        <w:div w:id="18285561">
          <w:marLeft w:val="0"/>
          <w:marRight w:val="0"/>
          <w:marTop w:val="0"/>
          <w:marBottom w:val="0"/>
          <w:divBdr>
            <w:top w:val="none" w:sz="0" w:space="0" w:color="auto"/>
            <w:left w:val="none" w:sz="0" w:space="0" w:color="auto"/>
            <w:bottom w:val="none" w:sz="0" w:space="0" w:color="auto"/>
            <w:right w:val="none" w:sz="0" w:space="0" w:color="auto"/>
          </w:divBdr>
        </w:div>
        <w:div w:id="18511747">
          <w:marLeft w:val="0"/>
          <w:marRight w:val="0"/>
          <w:marTop w:val="0"/>
          <w:marBottom w:val="0"/>
          <w:divBdr>
            <w:top w:val="none" w:sz="0" w:space="0" w:color="auto"/>
            <w:left w:val="none" w:sz="0" w:space="0" w:color="auto"/>
            <w:bottom w:val="none" w:sz="0" w:space="0" w:color="auto"/>
            <w:right w:val="none" w:sz="0" w:space="0" w:color="auto"/>
          </w:divBdr>
          <w:divsChild>
            <w:div w:id="1726761839">
              <w:marLeft w:val="0"/>
              <w:marRight w:val="0"/>
              <w:marTop w:val="0"/>
              <w:marBottom w:val="0"/>
              <w:divBdr>
                <w:top w:val="none" w:sz="0" w:space="0" w:color="auto"/>
                <w:left w:val="none" w:sz="0" w:space="0" w:color="auto"/>
                <w:bottom w:val="none" w:sz="0" w:space="0" w:color="auto"/>
                <w:right w:val="none" w:sz="0" w:space="0" w:color="auto"/>
              </w:divBdr>
            </w:div>
          </w:divsChild>
        </w:div>
        <w:div w:id="18628790">
          <w:marLeft w:val="0"/>
          <w:marRight w:val="0"/>
          <w:marTop w:val="0"/>
          <w:marBottom w:val="0"/>
          <w:divBdr>
            <w:top w:val="none" w:sz="0" w:space="0" w:color="auto"/>
            <w:left w:val="none" w:sz="0" w:space="0" w:color="auto"/>
            <w:bottom w:val="none" w:sz="0" w:space="0" w:color="auto"/>
            <w:right w:val="none" w:sz="0" w:space="0" w:color="auto"/>
          </w:divBdr>
          <w:divsChild>
            <w:div w:id="1138887057">
              <w:marLeft w:val="0"/>
              <w:marRight w:val="0"/>
              <w:marTop w:val="0"/>
              <w:marBottom w:val="0"/>
              <w:divBdr>
                <w:top w:val="none" w:sz="0" w:space="0" w:color="auto"/>
                <w:left w:val="none" w:sz="0" w:space="0" w:color="auto"/>
                <w:bottom w:val="none" w:sz="0" w:space="0" w:color="auto"/>
                <w:right w:val="none" w:sz="0" w:space="0" w:color="auto"/>
              </w:divBdr>
            </w:div>
          </w:divsChild>
        </w:div>
        <w:div w:id="18943251">
          <w:marLeft w:val="0"/>
          <w:marRight w:val="0"/>
          <w:marTop w:val="0"/>
          <w:marBottom w:val="0"/>
          <w:divBdr>
            <w:top w:val="none" w:sz="0" w:space="0" w:color="auto"/>
            <w:left w:val="none" w:sz="0" w:space="0" w:color="auto"/>
            <w:bottom w:val="none" w:sz="0" w:space="0" w:color="auto"/>
            <w:right w:val="none" w:sz="0" w:space="0" w:color="auto"/>
          </w:divBdr>
          <w:divsChild>
            <w:div w:id="1301881745">
              <w:marLeft w:val="0"/>
              <w:marRight w:val="0"/>
              <w:marTop w:val="0"/>
              <w:marBottom w:val="0"/>
              <w:divBdr>
                <w:top w:val="none" w:sz="0" w:space="0" w:color="auto"/>
                <w:left w:val="none" w:sz="0" w:space="0" w:color="auto"/>
                <w:bottom w:val="none" w:sz="0" w:space="0" w:color="auto"/>
                <w:right w:val="none" w:sz="0" w:space="0" w:color="auto"/>
              </w:divBdr>
            </w:div>
          </w:divsChild>
        </w:div>
        <w:div w:id="19405954">
          <w:marLeft w:val="0"/>
          <w:marRight w:val="0"/>
          <w:marTop w:val="0"/>
          <w:marBottom w:val="0"/>
          <w:divBdr>
            <w:top w:val="none" w:sz="0" w:space="0" w:color="auto"/>
            <w:left w:val="none" w:sz="0" w:space="0" w:color="auto"/>
            <w:bottom w:val="none" w:sz="0" w:space="0" w:color="auto"/>
            <w:right w:val="none" w:sz="0" w:space="0" w:color="auto"/>
          </w:divBdr>
          <w:divsChild>
            <w:div w:id="1251280836">
              <w:marLeft w:val="0"/>
              <w:marRight w:val="0"/>
              <w:marTop w:val="0"/>
              <w:marBottom w:val="0"/>
              <w:divBdr>
                <w:top w:val="none" w:sz="0" w:space="0" w:color="auto"/>
                <w:left w:val="none" w:sz="0" w:space="0" w:color="auto"/>
                <w:bottom w:val="none" w:sz="0" w:space="0" w:color="auto"/>
                <w:right w:val="none" w:sz="0" w:space="0" w:color="auto"/>
              </w:divBdr>
            </w:div>
          </w:divsChild>
        </w:div>
        <w:div w:id="19556519">
          <w:marLeft w:val="0"/>
          <w:marRight w:val="0"/>
          <w:marTop w:val="0"/>
          <w:marBottom w:val="0"/>
          <w:divBdr>
            <w:top w:val="none" w:sz="0" w:space="0" w:color="auto"/>
            <w:left w:val="none" w:sz="0" w:space="0" w:color="auto"/>
            <w:bottom w:val="none" w:sz="0" w:space="0" w:color="auto"/>
            <w:right w:val="none" w:sz="0" w:space="0" w:color="auto"/>
          </w:divBdr>
          <w:divsChild>
            <w:div w:id="714933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783539">
          <w:marLeft w:val="0"/>
          <w:marRight w:val="0"/>
          <w:marTop w:val="0"/>
          <w:marBottom w:val="0"/>
          <w:divBdr>
            <w:top w:val="none" w:sz="0" w:space="0" w:color="auto"/>
            <w:left w:val="none" w:sz="0" w:space="0" w:color="auto"/>
            <w:bottom w:val="none" w:sz="0" w:space="0" w:color="auto"/>
            <w:right w:val="none" w:sz="0" w:space="0" w:color="auto"/>
          </w:divBdr>
          <w:divsChild>
            <w:div w:id="1652980077">
              <w:marLeft w:val="0"/>
              <w:marRight w:val="0"/>
              <w:marTop w:val="0"/>
              <w:marBottom w:val="0"/>
              <w:divBdr>
                <w:top w:val="none" w:sz="0" w:space="0" w:color="auto"/>
                <w:left w:val="none" w:sz="0" w:space="0" w:color="auto"/>
                <w:bottom w:val="none" w:sz="0" w:space="0" w:color="auto"/>
                <w:right w:val="none" w:sz="0" w:space="0" w:color="auto"/>
              </w:divBdr>
            </w:div>
          </w:divsChild>
        </w:div>
        <w:div w:id="22295008">
          <w:marLeft w:val="0"/>
          <w:marRight w:val="0"/>
          <w:marTop w:val="0"/>
          <w:marBottom w:val="0"/>
          <w:divBdr>
            <w:top w:val="none" w:sz="0" w:space="0" w:color="auto"/>
            <w:left w:val="none" w:sz="0" w:space="0" w:color="auto"/>
            <w:bottom w:val="none" w:sz="0" w:space="0" w:color="auto"/>
            <w:right w:val="none" w:sz="0" w:space="0" w:color="auto"/>
          </w:divBdr>
        </w:div>
        <w:div w:id="22370704">
          <w:marLeft w:val="0"/>
          <w:marRight w:val="0"/>
          <w:marTop w:val="300"/>
          <w:marBottom w:val="0"/>
          <w:divBdr>
            <w:top w:val="none" w:sz="0" w:space="0" w:color="auto"/>
            <w:left w:val="none" w:sz="0" w:space="0" w:color="auto"/>
            <w:bottom w:val="none" w:sz="0" w:space="0" w:color="auto"/>
            <w:right w:val="none" w:sz="0" w:space="0" w:color="auto"/>
          </w:divBdr>
          <w:divsChild>
            <w:div w:id="268240206">
              <w:marLeft w:val="0"/>
              <w:marRight w:val="0"/>
              <w:marTop w:val="0"/>
              <w:marBottom w:val="0"/>
              <w:divBdr>
                <w:top w:val="none" w:sz="0" w:space="0" w:color="auto"/>
                <w:left w:val="none" w:sz="0" w:space="0" w:color="auto"/>
                <w:bottom w:val="none" w:sz="0" w:space="0" w:color="auto"/>
                <w:right w:val="none" w:sz="0" w:space="0" w:color="auto"/>
              </w:divBdr>
              <w:divsChild>
                <w:div w:id="1716806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559236">
          <w:marLeft w:val="0"/>
          <w:marRight w:val="0"/>
          <w:marTop w:val="0"/>
          <w:marBottom w:val="0"/>
          <w:divBdr>
            <w:top w:val="none" w:sz="0" w:space="0" w:color="auto"/>
            <w:left w:val="none" w:sz="0" w:space="0" w:color="auto"/>
            <w:bottom w:val="none" w:sz="0" w:space="0" w:color="auto"/>
            <w:right w:val="none" w:sz="0" w:space="0" w:color="auto"/>
          </w:divBdr>
          <w:divsChild>
            <w:div w:id="942151548">
              <w:marLeft w:val="0"/>
              <w:marRight w:val="0"/>
              <w:marTop w:val="0"/>
              <w:marBottom w:val="0"/>
              <w:divBdr>
                <w:top w:val="none" w:sz="0" w:space="0" w:color="auto"/>
                <w:left w:val="none" w:sz="0" w:space="0" w:color="auto"/>
                <w:bottom w:val="none" w:sz="0" w:space="0" w:color="auto"/>
                <w:right w:val="none" w:sz="0" w:space="0" w:color="auto"/>
              </w:divBdr>
            </w:div>
          </w:divsChild>
        </w:div>
        <w:div w:id="23796507">
          <w:marLeft w:val="0"/>
          <w:marRight w:val="0"/>
          <w:marTop w:val="0"/>
          <w:marBottom w:val="0"/>
          <w:divBdr>
            <w:top w:val="none" w:sz="0" w:space="0" w:color="auto"/>
            <w:left w:val="none" w:sz="0" w:space="0" w:color="auto"/>
            <w:bottom w:val="none" w:sz="0" w:space="0" w:color="auto"/>
            <w:right w:val="none" w:sz="0" w:space="0" w:color="auto"/>
          </w:divBdr>
          <w:divsChild>
            <w:div w:id="1615402773">
              <w:marLeft w:val="0"/>
              <w:marRight w:val="0"/>
              <w:marTop w:val="0"/>
              <w:marBottom w:val="0"/>
              <w:divBdr>
                <w:top w:val="none" w:sz="0" w:space="0" w:color="auto"/>
                <w:left w:val="none" w:sz="0" w:space="0" w:color="auto"/>
                <w:bottom w:val="none" w:sz="0" w:space="0" w:color="auto"/>
                <w:right w:val="none" w:sz="0" w:space="0" w:color="auto"/>
              </w:divBdr>
            </w:div>
          </w:divsChild>
        </w:div>
        <w:div w:id="24403956">
          <w:marLeft w:val="0"/>
          <w:marRight w:val="0"/>
          <w:marTop w:val="0"/>
          <w:marBottom w:val="0"/>
          <w:divBdr>
            <w:top w:val="none" w:sz="0" w:space="0" w:color="auto"/>
            <w:left w:val="none" w:sz="0" w:space="0" w:color="auto"/>
            <w:bottom w:val="none" w:sz="0" w:space="0" w:color="auto"/>
            <w:right w:val="none" w:sz="0" w:space="0" w:color="auto"/>
          </w:divBdr>
          <w:divsChild>
            <w:div w:id="1822113690">
              <w:marLeft w:val="0"/>
              <w:marRight w:val="0"/>
              <w:marTop w:val="0"/>
              <w:marBottom w:val="0"/>
              <w:divBdr>
                <w:top w:val="none" w:sz="0" w:space="0" w:color="auto"/>
                <w:left w:val="none" w:sz="0" w:space="0" w:color="auto"/>
                <w:bottom w:val="none" w:sz="0" w:space="0" w:color="auto"/>
                <w:right w:val="none" w:sz="0" w:space="0" w:color="auto"/>
              </w:divBdr>
            </w:div>
          </w:divsChild>
        </w:div>
        <w:div w:id="24528174">
          <w:marLeft w:val="0"/>
          <w:marRight w:val="0"/>
          <w:marTop w:val="300"/>
          <w:marBottom w:val="0"/>
          <w:divBdr>
            <w:top w:val="none" w:sz="0" w:space="0" w:color="auto"/>
            <w:left w:val="none" w:sz="0" w:space="0" w:color="auto"/>
            <w:bottom w:val="none" w:sz="0" w:space="0" w:color="auto"/>
            <w:right w:val="none" w:sz="0" w:space="0" w:color="auto"/>
          </w:divBdr>
          <w:divsChild>
            <w:div w:id="1224021547">
              <w:marLeft w:val="0"/>
              <w:marRight w:val="0"/>
              <w:marTop w:val="0"/>
              <w:marBottom w:val="0"/>
              <w:divBdr>
                <w:top w:val="none" w:sz="0" w:space="0" w:color="auto"/>
                <w:left w:val="none" w:sz="0" w:space="0" w:color="auto"/>
                <w:bottom w:val="none" w:sz="0" w:space="0" w:color="auto"/>
                <w:right w:val="none" w:sz="0" w:space="0" w:color="auto"/>
              </w:divBdr>
              <w:divsChild>
                <w:div w:id="1120994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796802">
          <w:marLeft w:val="0"/>
          <w:marRight w:val="0"/>
          <w:marTop w:val="0"/>
          <w:marBottom w:val="0"/>
          <w:divBdr>
            <w:top w:val="none" w:sz="0" w:space="0" w:color="auto"/>
            <w:left w:val="none" w:sz="0" w:space="0" w:color="auto"/>
            <w:bottom w:val="none" w:sz="0" w:space="0" w:color="auto"/>
            <w:right w:val="none" w:sz="0" w:space="0" w:color="auto"/>
          </w:divBdr>
        </w:div>
        <w:div w:id="25182292">
          <w:marLeft w:val="0"/>
          <w:marRight w:val="0"/>
          <w:marTop w:val="0"/>
          <w:marBottom w:val="0"/>
          <w:divBdr>
            <w:top w:val="none" w:sz="0" w:space="0" w:color="auto"/>
            <w:left w:val="none" w:sz="0" w:space="0" w:color="auto"/>
            <w:bottom w:val="none" w:sz="0" w:space="0" w:color="auto"/>
            <w:right w:val="none" w:sz="0" w:space="0" w:color="auto"/>
          </w:divBdr>
        </w:div>
        <w:div w:id="25369548">
          <w:marLeft w:val="0"/>
          <w:marRight w:val="0"/>
          <w:marTop w:val="0"/>
          <w:marBottom w:val="300"/>
          <w:divBdr>
            <w:top w:val="single" w:sz="6" w:space="15" w:color="EDEDED"/>
            <w:left w:val="single" w:sz="6" w:space="15" w:color="EDEDED"/>
            <w:bottom w:val="single" w:sz="6" w:space="15" w:color="EDEDED"/>
            <w:right w:val="single" w:sz="6" w:space="15" w:color="EDEDED"/>
          </w:divBdr>
        </w:div>
        <w:div w:id="25759428">
          <w:marLeft w:val="0"/>
          <w:marRight w:val="0"/>
          <w:marTop w:val="0"/>
          <w:marBottom w:val="300"/>
          <w:divBdr>
            <w:top w:val="single" w:sz="6" w:space="15" w:color="EDEDED"/>
            <w:left w:val="single" w:sz="6" w:space="15" w:color="EDEDED"/>
            <w:bottom w:val="single" w:sz="6" w:space="15" w:color="EDEDED"/>
            <w:right w:val="single" w:sz="6" w:space="15" w:color="EDEDED"/>
          </w:divBdr>
        </w:div>
        <w:div w:id="25911723">
          <w:marLeft w:val="0"/>
          <w:marRight w:val="0"/>
          <w:marTop w:val="0"/>
          <w:marBottom w:val="300"/>
          <w:divBdr>
            <w:top w:val="single" w:sz="6" w:space="15" w:color="EDEDED"/>
            <w:left w:val="single" w:sz="6" w:space="15" w:color="EDEDED"/>
            <w:bottom w:val="single" w:sz="6" w:space="15" w:color="EDEDED"/>
            <w:right w:val="single" w:sz="6" w:space="15" w:color="EDEDED"/>
          </w:divBdr>
        </w:div>
        <w:div w:id="26372233">
          <w:marLeft w:val="0"/>
          <w:marRight w:val="0"/>
          <w:marTop w:val="0"/>
          <w:marBottom w:val="0"/>
          <w:divBdr>
            <w:top w:val="none" w:sz="0" w:space="0" w:color="auto"/>
            <w:left w:val="none" w:sz="0" w:space="0" w:color="auto"/>
            <w:bottom w:val="none" w:sz="0" w:space="0" w:color="auto"/>
            <w:right w:val="none" w:sz="0" w:space="0" w:color="auto"/>
          </w:divBdr>
        </w:div>
        <w:div w:id="26608076">
          <w:marLeft w:val="0"/>
          <w:marRight w:val="0"/>
          <w:marTop w:val="0"/>
          <w:marBottom w:val="0"/>
          <w:divBdr>
            <w:top w:val="none" w:sz="0" w:space="0" w:color="auto"/>
            <w:left w:val="none" w:sz="0" w:space="0" w:color="auto"/>
            <w:bottom w:val="none" w:sz="0" w:space="0" w:color="auto"/>
            <w:right w:val="none" w:sz="0" w:space="0" w:color="auto"/>
          </w:divBdr>
        </w:div>
        <w:div w:id="26680128">
          <w:marLeft w:val="0"/>
          <w:marRight w:val="0"/>
          <w:marTop w:val="0"/>
          <w:marBottom w:val="0"/>
          <w:divBdr>
            <w:top w:val="none" w:sz="0" w:space="0" w:color="auto"/>
            <w:left w:val="none" w:sz="0" w:space="0" w:color="auto"/>
            <w:bottom w:val="none" w:sz="0" w:space="0" w:color="auto"/>
            <w:right w:val="none" w:sz="0" w:space="0" w:color="auto"/>
          </w:divBdr>
          <w:divsChild>
            <w:div w:id="1832453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75068">
          <w:marLeft w:val="0"/>
          <w:marRight w:val="0"/>
          <w:marTop w:val="0"/>
          <w:marBottom w:val="0"/>
          <w:divBdr>
            <w:top w:val="none" w:sz="0" w:space="0" w:color="auto"/>
            <w:left w:val="none" w:sz="0" w:space="0" w:color="auto"/>
            <w:bottom w:val="none" w:sz="0" w:space="0" w:color="auto"/>
            <w:right w:val="none" w:sz="0" w:space="0" w:color="auto"/>
          </w:divBdr>
          <w:divsChild>
            <w:div w:id="1361515488">
              <w:marLeft w:val="0"/>
              <w:marRight w:val="0"/>
              <w:marTop w:val="0"/>
              <w:marBottom w:val="0"/>
              <w:divBdr>
                <w:top w:val="none" w:sz="0" w:space="0" w:color="auto"/>
                <w:left w:val="none" w:sz="0" w:space="0" w:color="auto"/>
                <w:bottom w:val="none" w:sz="0" w:space="0" w:color="auto"/>
                <w:right w:val="none" w:sz="0" w:space="0" w:color="auto"/>
              </w:divBdr>
            </w:div>
          </w:divsChild>
        </w:div>
        <w:div w:id="27722853">
          <w:marLeft w:val="0"/>
          <w:marRight w:val="0"/>
          <w:marTop w:val="300"/>
          <w:marBottom w:val="0"/>
          <w:divBdr>
            <w:top w:val="none" w:sz="0" w:space="0" w:color="auto"/>
            <w:left w:val="none" w:sz="0" w:space="0" w:color="auto"/>
            <w:bottom w:val="none" w:sz="0" w:space="0" w:color="auto"/>
            <w:right w:val="none" w:sz="0" w:space="0" w:color="auto"/>
          </w:divBdr>
          <w:divsChild>
            <w:div w:id="266042303">
              <w:marLeft w:val="0"/>
              <w:marRight w:val="0"/>
              <w:marTop w:val="0"/>
              <w:marBottom w:val="0"/>
              <w:divBdr>
                <w:top w:val="none" w:sz="0" w:space="0" w:color="auto"/>
                <w:left w:val="none" w:sz="0" w:space="0" w:color="auto"/>
                <w:bottom w:val="none" w:sz="0" w:space="0" w:color="auto"/>
                <w:right w:val="none" w:sz="0" w:space="0" w:color="auto"/>
              </w:divBdr>
              <w:divsChild>
                <w:div w:id="593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875853">
          <w:marLeft w:val="0"/>
          <w:marRight w:val="0"/>
          <w:marTop w:val="0"/>
          <w:marBottom w:val="0"/>
          <w:divBdr>
            <w:top w:val="none" w:sz="0" w:space="0" w:color="auto"/>
            <w:left w:val="none" w:sz="0" w:space="0" w:color="auto"/>
            <w:bottom w:val="none" w:sz="0" w:space="0" w:color="auto"/>
            <w:right w:val="none" w:sz="0" w:space="0" w:color="auto"/>
          </w:divBdr>
        </w:div>
        <w:div w:id="27923147">
          <w:marLeft w:val="0"/>
          <w:marRight w:val="0"/>
          <w:marTop w:val="0"/>
          <w:marBottom w:val="0"/>
          <w:divBdr>
            <w:top w:val="none" w:sz="0" w:space="0" w:color="auto"/>
            <w:left w:val="none" w:sz="0" w:space="0" w:color="auto"/>
            <w:bottom w:val="none" w:sz="0" w:space="0" w:color="auto"/>
            <w:right w:val="none" w:sz="0" w:space="0" w:color="auto"/>
          </w:divBdr>
          <w:divsChild>
            <w:div w:id="1548179372">
              <w:marLeft w:val="0"/>
              <w:marRight w:val="0"/>
              <w:marTop w:val="0"/>
              <w:marBottom w:val="0"/>
              <w:divBdr>
                <w:top w:val="none" w:sz="0" w:space="0" w:color="auto"/>
                <w:left w:val="none" w:sz="0" w:space="0" w:color="auto"/>
                <w:bottom w:val="none" w:sz="0" w:space="0" w:color="auto"/>
                <w:right w:val="none" w:sz="0" w:space="0" w:color="auto"/>
              </w:divBdr>
            </w:div>
          </w:divsChild>
        </w:div>
        <w:div w:id="28190638">
          <w:marLeft w:val="0"/>
          <w:marRight w:val="0"/>
          <w:marTop w:val="0"/>
          <w:marBottom w:val="0"/>
          <w:divBdr>
            <w:top w:val="none" w:sz="0" w:space="0" w:color="auto"/>
            <w:left w:val="none" w:sz="0" w:space="0" w:color="auto"/>
            <w:bottom w:val="none" w:sz="0" w:space="0" w:color="auto"/>
            <w:right w:val="none" w:sz="0" w:space="0" w:color="auto"/>
          </w:divBdr>
        </w:div>
        <w:div w:id="29037958">
          <w:marLeft w:val="0"/>
          <w:marRight w:val="0"/>
          <w:marTop w:val="300"/>
          <w:marBottom w:val="0"/>
          <w:divBdr>
            <w:top w:val="none" w:sz="0" w:space="0" w:color="auto"/>
            <w:left w:val="none" w:sz="0" w:space="0" w:color="auto"/>
            <w:bottom w:val="none" w:sz="0" w:space="0" w:color="auto"/>
            <w:right w:val="none" w:sz="0" w:space="0" w:color="auto"/>
          </w:divBdr>
          <w:divsChild>
            <w:div w:id="7489985">
              <w:marLeft w:val="0"/>
              <w:marRight w:val="0"/>
              <w:marTop w:val="0"/>
              <w:marBottom w:val="0"/>
              <w:divBdr>
                <w:top w:val="none" w:sz="0" w:space="0" w:color="auto"/>
                <w:left w:val="none" w:sz="0" w:space="0" w:color="auto"/>
                <w:bottom w:val="none" w:sz="0" w:space="0" w:color="auto"/>
                <w:right w:val="none" w:sz="0" w:space="0" w:color="auto"/>
              </w:divBdr>
              <w:divsChild>
                <w:div w:id="151996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261689">
          <w:marLeft w:val="0"/>
          <w:marRight w:val="0"/>
          <w:marTop w:val="0"/>
          <w:marBottom w:val="0"/>
          <w:divBdr>
            <w:top w:val="none" w:sz="0" w:space="0" w:color="auto"/>
            <w:left w:val="none" w:sz="0" w:space="0" w:color="auto"/>
            <w:bottom w:val="none" w:sz="0" w:space="0" w:color="auto"/>
            <w:right w:val="none" w:sz="0" w:space="0" w:color="auto"/>
          </w:divBdr>
        </w:div>
        <w:div w:id="29771116">
          <w:marLeft w:val="0"/>
          <w:marRight w:val="0"/>
          <w:marTop w:val="0"/>
          <w:marBottom w:val="0"/>
          <w:divBdr>
            <w:top w:val="none" w:sz="0" w:space="0" w:color="auto"/>
            <w:left w:val="none" w:sz="0" w:space="0" w:color="auto"/>
            <w:bottom w:val="none" w:sz="0" w:space="0" w:color="auto"/>
            <w:right w:val="none" w:sz="0" w:space="0" w:color="auto"/>
          </w:divBdr>
        </w:div>
        <w:div w:id="30031520">
          <w:marLeft w:val="0"/>
          <w:marRight w:val="0"/>
          <w:marTop w:val="0"/>
          <w:marBottom w:val="0"/>
          <w:divBdr>
            <w:top w:val="none" w:sz="0" w:space="0" w:color="auto"/>
            <w:left w:val="none" w:sz="0" w:space="0" w:color="auto"/>
            <w:bottom w:val="none" w:sz="0" w:space="0" w:color="auto"/>
            <w:right w:val="none" w:sz="0" w:space="0" w:color="auto"/>
          </w:divBdr>
        </w:div>
        <w:div w:id="30107008">
          <w:marLeft w:val="0"/>
          <w:marRight w:val="0"/>
          <w:marTop w:val="0"/>
          <w:marBottom w:val="0"/>
          <w:divBdr>
            <w:top w:val="none" w:sz="0" w:space="0" w:color="auto"/>
            <w:left w:val="none" w:sz="0" w:space="0" w:color="auto"/>
            <w:bottom w:val="none" w:sz="0" w:space="0" w:color="auto"/>
            <w:right w:val="none" w:sz="0" w:space="0" w:color="auto"/>
          </w:divBdr>
          <w:divsChild>
            <w:div w:id="838271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079714">
          <w:marLeft w:val="0"/>
          <w:marRight w:val="0"/>
          <w:marTop w:val="300"/>
          <w:marBottom w:val="0"/>
          <w:divBdr>
            <w:top w:val="none" w:sz="0" w:space="0" w:color="auto"/>
            <w:left w:val="none" w:sz="0" w:space="0" w:color="auto"/>
            <w:bottom w:val="none" w:sz="0" w:space="0" w:color="auto"/>
            <w:right w:val="none" w:sz="0" w:space="0" w:color="auto"/>
          </w:divBdr>
          <w:divsChild>
            <w:div w:id="483543308">
              <w:marLeft w:val="0"/>
              <w:marRight w:val="0"/>
              <w:marTop w:val="0"/>
              <w:marBottom w:val="0"/>
              <w:divBdr>
                <w:top w:val="none" w:sz="0" w:space="0" w:color="auto"/>
                <w:left w:val="none" w:sz="0" w:space="0" w:color="auto"/>
                <w:bottom w:val="none" w:sz="0" w:space="0" w:color="auto"/>
                <w:right w:val="none" w:sz="0" w:space="0" w:color="auto"/>
              </w:divBdr>
            </w:div>
          </w:divsChild>
        </w:div>
        <w:div w:id="31152307">
          <w:marLeft w:val="0"/>
          <w:marRight w:val="0"/>
          <w:marTop w:val="0"/>
          <w:marBottom w:val="300"/>
          <w:divBdr>
            <w:top w:val="single" w:sz="6" w:space="15" w:color="EDEDED"/>
            <w:left w:val="single" w:sz="6" w:space="15" w:color="EDEDED"/>
            <w:bottom w:val="single" w:sz="6" w:space="15" w:color="EDEDED"/>
            <w:right w:val="single" w:sz="6" w:space="15" w:color="EDEDED"/>
          </w:divBdr>
        </w:div>
        <w:div w:id="32118702">
          <w:marLeft w:val="0"/>
          <w:marRight w:val="0"/>
          <w:marTop w:val="0"/>
          <w:marBottom w:val="300"/>
          <w:divBdr>
            <w:top w:val="single" w:sz="6" w:space="15" w:color="EDEDED"/>
            <w:left w:val="single" w:sz="6" w:space="15" w:color="EDEDED"/>
            <w:bottom w:val="single" w:sz="6" w:space="15" w:color="EDEDED"/>
            <w:right w:val="single" w:sz="6" w:space="15" w:color="EDEDED"/>
          </w:divBdr>
        </w:div>
        <w:div w:id="32270249">
          <w:marLeft w:val="0"/>
          <w:marRight w:val="0"/>
          <w:marTop w:val="0"/>
          <w:marBottom w:val="0"/>
          <w:divBdr>
            <w:top w:val="none" w:sz="0" w:space="0" w:color="auto"/>
            <w:left w:val="none" w:sz="0" w:space="0" w:color="auto"/>
            <w:bottom w:val="none" w:sz="0" w:space="0" w:color="auto"/>
            <w:right w:val="none" w:sz="0" w:space="0" w:color="auto"/>
          </w:divBdr>
        </w:div>
        <w:div w:id="32732024">
          <w:marLeft w:val="0"/>
          <w:marRight w:val="0"/>
          <w:marTop w:val="0"/>
          <w:marBottom w:val="0"/>
          <w:divBdr>
            <w:top w:val="none" w:sz="0" w:space="0" w:color="auto"/>
            <w:left w:val="none" w:sz="0" w:space="0" w:color="auto"/>
            <w:bottom w:val="none" w:sz="0" w:space="0" w:color="auto"/>
            <w:right w:val="none" w:sz="0" w:space="0" w:color="auto"/>
          </w:divBdr>
        </w:div>
        <w:div w:id="32775093">
          <w:marLeft w:val="0"/>
          <w:marRight w:val="0"/>
          <w:marTop w:val="0"/>
          <w:marBottom w:val="0"/>
          <w:divBdr>
            <w:top w:val="none" w:sz="0" w:space="0" w:color="auto"/>
            <w:left w:val="none" w:sz="0" w:space="0" w:color="auto"/>
            <w:bottom w:val="none" w:sz="0" w:space="0" w:color="auto"/>
            <w:right w:val="none" w:sz="0" w:space="0" w:color="auto"/>
          </w:divBdr>
          <w:divsChild>
            <w:div w:id="177088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779195">
          <w:marLeft w:val="0"/>
          <w:marRight w:val="0"/>
          <w:marTop w:val="0"/>
          <w:marBottom w:val="0"/>
          <w:divBdr>
            <w:top w:val="none" w:sz="0" w:space="0" w:color="auto"/>
            <w:left w:val="none" w:sz="0" w:space="0" w:color="auto"/>
            <w:bottom w:val="none" w:sz="0" w:space="0" w:color="auto"/>
            <w:right w:val="none" w:sz="0" w:space="0" w:color="auto"/>
          </w:divBdr>
          <w:divsChild>
            <w:div w:id="1130396070">
              <w:marLeft w:val="0"/>
              <w:marRight w:val="0"/>
              <w:marTop w:val="0"/>
              <w:marBottom w:val="0"/>
              <w:divBdr>
                <w:top w:val="none" w:sz="0" w:space="0" w:color="auto"/>
                <w:left w:val="none" w:sz="0" w:space="0" w:color="auto"/>
                <w:bottom w:val="none" w:sz="0" w:space="0" w:color="auto"/>
                <w:right w:val="none" w:sz="0" w:space="0" w:color="auto"/>
              </w:divBdr>
            </w:div>
          </w:divsChild>
        </w:div>
        <w:div w:id="34502274">
          <w:marLeft w:val="0"/>
          <w:marRight w:val="0"/>
          <w:marTop w:val="0"/>
          <w:marBottom w:val="0"/>
          <w:divBdr>
            <w:top w:val="none" w:sz="0" w:space="0" w:color="auto"/>
            <w:left w:val="none" w:sz="0" w:space="0" w:color="auto"/>
            <w:bottom w:val="none" w:sz="0" w:space="0" w:color="auto"/>
            <w:right w:val="none" w:sz="0" w:space="0" w:color="auto"/>
          </w:divBdr>
        </w:div>
        <w:div w:id="34545798">
          <w:marLeft w:val="0"/>
          <w:marRight w:val="0"/>
          <w:marTop w:val="0"/>
          <w:marBottom w:val="0"/>
          <w:divBdr>
            <w:top w:val="none" w:sz="0" w:space="0" w:color="auto"/>
            <w:left w:val="none" w:sz="0" w:space="0" w:color="auto"/>
            <w:bottom w:val="none" w:sz="0" w:space="0" w:color="auto"/>
            <w:right w:val="none" w:sz="0" w:space="0" w:color="auto"/>
          </w:divBdr>
          <w:divsChild>
            <w:div w:id="1216576704">
              <w:marLeft w:val="0"/>
              <w:marRight w:val="0"/>
              <w:marTop w:val="0"/>
              <w:marBottom w:val="0"/>
              <w:divBdr>
                <w:top w:val="none" w:sz="0" w:space="0" w:color="auto"/>
                <w:left w:val="none" w:sz="0" w:space="0" w:color="auto"/>
                <w:bottom w:val="none" w:sz="0" w:space="0" w:color="auto"/>
                <w:right w:val="none" w:sz="0" w:space="0" w:color="auto"/>
              </w:divBdr>
            </w:div>
          </w:divsChild>
        </w:div>
        <w:div w:id="34737798">
          <w:marLeft w:val="0"/>
          <w:marRight w:val="0"/>
          <w:marTop w:val="0"/>
          <w:marBottom w:val="0"/>
          <w:divBdr>
            <w:top w:val="none" w:sz="0" w:space="0" w:color="auto"/>
            <w:left w:val="none" w:sz="0" w:space="0" w:color="auto"/>
            <w:bottom w:val="none" w:sz="0" w:space="0" w:color="auto"/>
            <w:right w:val="none" w:sz="0" w:space="0" w:color="auto"/>
          </w:divBdr>
        </w:div>
        <w:div w:id="34815037">
          <w:marLeft w:val="0"/>
          <w:marRight w:val="0"/>
          <w:marTop w:val="0"/>
          <w:marBottom w:val="0"/>
          <w:divBdr>
            <w:top w:val="none" w:sz="0" w:space="0" w:color="auto"/>
            <w:left w:val="none" w:sz="0" w:space="0" w:color="auto"/>
            <w:bottom w:val="none" w:sz="0" w:space="0" w:color="auto"/>
            <w:right w:val="none" w:sz="0" w:space="0" w:color="auto"/>
          </w:divBdr>
          <w:divsChild>
            <w:div w:id="493842550">
              <w:marLeft w:val="0"/>
              <w:marRight w:val="0"/>
              <w:marTop w:val="0"/>
              <w:marBottom w:val="0"/>
              <w:divBdr>
                <w:top w:val="none" w:sz="0" w:space="0" w:color="auto"/>
                <w:left w:val="none" w:sz="0" w:space="0" w:color="auto"/>
                <w:bottom w:val="none" w:sz="0" w:space="0" w:color="auto"/>
                <w:right w:val="none" w:sz="0" w:space="0" w:color="auto"/>
              </w:divBdr>
            </w:div>
          </w:divsChild>
        </w:div>
        <w:div w:id="35351195">
          <w:marLeft w:val="0"/>
          <w:marRight w:val="0"/>
          <w:marTop w:val="0"/>
          <w:marBottom w:val="0"/>
          <w:divBdr>
            <w:top w:val="none" w:sz="0" w:space="0" w:color="auto"/>
            <w:left w:val="none" w:sz="0" w:space="0" w:color="auto"/>
            <w:bottom w:val="none" w:sz="0" w:space="0" w:color="auto"/>
            <w:right w:val="none" w:sz="0" w:space="0" w:color="auto"/>
          </w:divBdr>
        </w:div>
        <w:div w:id="35547427">
          <w:marLeft w:val="0"/>
          <w:marRight w:val="0"/>
          <w:marTop w:val="0"/>
          <w:marBottom w:val="0"/>
          <w:divBdr>
            <w:top w:val="none" w:sz="0" w:space="0" w:color="auto"/>
            <w:left w:val="none" w:sz="0" w:space="0" w:color="auto"/>
            <w:bottom w:val="none" w:sz="0" w:space="0" w:color="auto"/>
            <w:right w:val="none" w:sz="0" w:space="0" w:color="auto"/>
          </w:divBdr>
          <w:divsChild>
            <w:div w:id="1737319568">
              <w:marLeft w:val="0"/>
              <w:marRight w:val="0"/>
              <w:marTop w:val="0"/>
              <w:marBottom w:val="0"/>
              <w:divBdr>
                <w:top w:val="none" w:sz="0" w:space="0" w:color="auto"/>
                <w:left w:val="none" w:sz="0" w:space="0" w:color="auto"/>
                <w:bottom w:val="none" w:sz="0" w:space="0" w:color="auto"/>
                <w:right w:val="none" w:sz="0" w:space="0" w:color="auto"/>
              </w:divBdr>
            </w:div>
          </w:divsChild>
        </w:div>
        <w:div w:id="36779495">
          <w:marLeft w:val="0"/>
          <w:marRight w:val="0"/>
          <w:marTop w:val="0"/>
          <w:marBottom w:val="0"/>
          <w:divBdr>
            <w:top w:val="none" w:sz="0" w:space="0" w:color="auto"/>
            <w:left w:val="none" w:sz="0" w:space="0" w:color="auto"/>
            <w:bottom w:val="none" w:sz="0" w:space="0" w:color="auto"/>
            <w:right w:val="none" w:sz="0" w:space="0" w:color="auto"/>
          </w:divBdr>
        </w:div>
        <w:div w:id="37052452">
          <w:marLeft w:val="0"/>
          <w:marRight w:val="0"/>
          <w:marTop w:val="0"/>
          <w:marBottom w:val="0"/>
          <w:divBdr>
            <w:top w:val="none" w:sz="0" w:space="0" w:color="auto"/>
            <w:left w:val="none" w:sz="0" w:space="0" w:color="auto"/>
            <w:bottom w:val="none" w:sz="0" w:space="0" w:color="auto"/>
            <w:right w:val="none" w:sz="0" w:space="0" w:color="auto"/>
          </w:divBdr>
          <w:divsChild>
            <w:div w:id="1124691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122206">
          <w:marLeft w:val="0"/>
          <w:marRight w:val="0"/>
          <w:marTop w:val="0"/>
          <w:marBottom w:val="300"/>
          <w:divBdr>
            <w:top w:val="single" w:sz="6" w:space="15" w:color="EDEDED"/>
            <w:left w:val="single" w:sz="6" w:space="15" w:color="EDEDED"/>
            <w:bottom w:val="single" w:sz="6" w:space="15" w:color="EDEDED"/>
            <w:right w:val="single" w:sz="6" w:space="15" w:color="EDEDED"/>
          </w:divBdr>
        </w:div>
        <w:div w:id="37318819">
          <w:marLeft w:val="0"/>
          <w:marRight w:val="0"/>
          <w:marTop w:val="300"/>
          <w:marBottom w:val="0"/>
          <w:divBdr>
            <w:top w:val="none" w:sz="0" w:space="0" w:color="auto"/>
            <w:left w:val="none" w:sz="0" w:space="0" w:color="auto"/>
            <w:bottom w:val="none" w:sz="0" w:space="0" w:color="auto"/>
            <w:right w:val="none" w:sz="0" w:space="0" w:color="auto"/>
          </w:divBdr>
          <w:divsChild>
            <w:div w:id="1553418829">
              <w:marLeft w:val="0"/>
              <w:marRight w:val="0"/>
              <w:marTop w:val="0"/>
              <w:marBottom w:val="0"/>
              <w:divBdr>
                <w:top w:val="none" w:sz="0" w:space="0" w:color="auto"/>
                <w:left w:val="none" w:sz="0" w:space="0" w:color="auto"/>
                <w:bottom w:val="none" w:sz="0" w:space="0" w:color="auto"/>
                <w:right w:val="none" w:sz="0" w:space="0" w:color="auto"/>
              </w:divBdr>
              <w:divsChild>
                <w:div w:id="4805418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752932">
          <w:marLeft w:val="0"/>
          <w:marRight w:val="0"/>
          <w:marTop w:val="0"/>
          <w:marBottom w:val="0"/>
          <w:divBdr>
            <w:top w:val="none" w:sz="0" w:space="0" w:color="auto"/>
            <w:left w:val="none" w:sz="0" w:space="0" w:color="auto"/>
            <w:bottom w:val="none" w:sz="0" w:space="0" w:color="auto"/>
            <w:right w:val="none" w:sz="0" w:space="0" w:color="auto"/>
          </w:divBdr>
          <w:divsChild>
            <w:div w:id="479614618">
              <w:marLeft w:val="0"/>
              <w:marRight w:val="0"/>
              <w:marTop w:val="0"/>
              <w:marBottom w:val="0"/>
              <w:divBdr>
                <w:top w:val="none" w:sz="0" w:space="0" w:color="auto"/>
                <w:left w:val="none" w:sz="0" w:space="0" w:color="auto"/>
                <w:bottom w:val="none" w:sz="0" w:space="0" w:color="auto"/>
                <w:right w:val="none" w:sz="0" w:space="0" w:color="auto"/>
              </w:divBdr>
            </w:div>
          </w:divsChild>
        </w:div>
        <w:div w:id="38021476">
          <w:marLeft w:val="0"/>
          <w:marRight w:val="0"/>
          <w:marTop w:val="0"/>
          <w:marBottom w:val="0"/>
          <w:divBdr>
            <w:top w:val="none" w:sz="0" w:space="0" w:color="auto"/>
            <w:left w:val="none" w:sz="0" w:space="0" w:color="auto"/>
            <w:bottom w:val="none" w:sz="0" w:space="0" w:color="auto"/>
            <w:right w:val="none" w:sz="0" w:space="0" w:color="auto"/>
          </w:divBdr>
          <w:divsChild>
            <w:div w:id="1777753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860975">
          <w:marLeft w:val="0"/>
          <w:marRight w:val="0"/>
          <w:marTop w:val="0"/>
          <w:marBottom w:val="0"/>
          <w:divBdr>
            <w:top w:val="none" w:sz="0" w:space="0" w:color="auto"/>
            <w:left w:val="none" w:sz="0" w:space="0" w:color="auto"/>
            <w:bottom w:val="none" w:sz="0" w:space="0" w:color="auto"/>
            <w:right w:val="none" w:sz="0" w:space="0" w:color="auto"/>
          </w:divBdr>
        </w:div>
        <w:div w:id="40059227">
          <w:marLeft w:val="0"/>
          <w:marRight w:val="0"/>
          <w:marTop w:val="300"/>
          <w:marBottom w:val="0"/>
          <w:divBdr>
            <w:top w:val="none" w:sz="0" w:space="0" w:color="auto"/>
            <w:left w:val="none" w:sz="0" w:space="0" w:color="auto"/>
            <w:bottom w:val="none" w:sz="0" w:space="0" w:color="auto"/>
            <w:right w:val="none" w:sz="0" w:space="0" w:color="auto"/>
          </w:divBdr>
          <w:divsChild>
            <w:div w:id="660232291">
              <w:marLeft w:val="0"/>
              <w:marRight w:val="0"/>
              <w:marTop w:val="0"/>
              <w:marBottom w:val="0"/>
              <w:divBdr>
                <w:top w:val="none" w:sz="0" w:space="0" w:color="auto"/>
                <w:left w:val="none" w:sz="0" w:space="0" w:color="auto"/>
                <w:bottom w:val="none" w:sz="0" w:space="0" w:color="auto"/>
                <w:right w:val="none" w:sz="0" w:space="0" w:color="auto"/>
              </w:divBdr>
              <w:divsChild>
                <w:div w:id="278411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22780">
          <w:marLeft w:val="0"/>
          <w:marRight w:val="0"/>
          <w:marTop w:val="0"/>
          <w:marBottom w:val="0"/>
          <w:divBdr>
            <w:top w:val="none" w:sz="0" w:space="0" w:color="auto"/>
            <w:left w:val="none" w:sz="0" w:space="0" w:color="auto"/>
            <w:bottom w:val="none" w:sz="0" w:space="0" w:color="auto"/>
            <w:right w:val="none" w:sz="0" w:space="0" w:color="auto"/>
          </w:divBdr>
          <w:divsChild>
            <w:div w:id="551772620">
              <w:marLeft w:val="0"/>
              <w:marRight w:val="0"/>
              <w:marTop w:val="0"/>
              <w:marBottom w:val="0"/>
              <w:divBdr>
                <w:top w:val="none" w:sz="0" w:space="0" w:color="auto"/>
                <w:left w:val="none" w:sz="0" w:space="0" w:color="auto"/>
                <w:bottom w:val="none" w:sz="0" w:space="0" w:color="auto"/>
                <w:right w:val="none" w:sz="0" w:space="0" w:color="auto"/>
              </w:divBdr>
            </w:div>
          </w:divsChild>
        </w:div>
        <w:div w:id="42603729">
          <w:marLeft w:val="0"/>
          <w:marRight w:val="0"/>
          <w:marTop w:val="0"/>
          <w:marBottom w:val="0"/>
          <w:divBdr>
            <w:top w:val="none" w:sz="0" w:space="0" w:color="auto"/>
            <w:left w:val="none" w:sz="0" w:space="0" w:color="auto"/>
            <w:bottom w:val="none" w:sz="0" w:space="0" w:color="auto"/>
            <w:right w:val="none" w:sz="0" w:space="0" w:color="auto"/>
          </w:divBdr>
          <w:divsChild>
            <w:div w:id="1587348537">
              <w:marLeft w:val="0"/>
              <w:marRight w:val="0"/>
              <w:marTop w:val="0"/>
              <w:marBottom w:val="0"/>
              <w:divBdr>
                <w:top w:val="none" w:sz="0" w:space="0" w:color="auto"/>
                <w:left w:val="none" w:sz="0" w:space="0" w:color="auto"/>
                <w:bottom w:val="none" w:sz="0" w:space="0" w:color="auto"/>
                <w:right w:val="none" w:sz="0" w:space="0" w:color="auto"/>
              </w:divBdr>
            </w:div>
          </w:divsChild>
        </w:div>
        <w:div w:id="42676687">
          <w:marLeft w:val="0"/>
          <w:marRight w:val="0"/>
          <w:marTop w:val="0"/>
          <w:marBottom w:val="0"/>
          <w:divBdr>
            <w:top w:val="none" w:sz="0" w:space="0" w:color="auto"/>
            <w:left w:val="none" w:sz="0" w:space="0" w:color="auto"/>
            <w:bottom w:val="none" w:sz="0" w:space="0" w:color="auto"/>
            <w:right w:val="none" w:sz="0" w:space="0" w:color="auto"/>
          </w:divBdr>
          <w:divsChild>
            <w:div w:id="1243415953">
              <w:marLeft w:val="0"/>
              <w:marRight w:val="0"/>
              <w:marTop w:val="0"/>
              <w:marBottom w:val="0"/>
              <w:divBdr>
                <w:top w:val="none" w:sz="0" w:space="0" w:color="auto"/>
                <w:left w:val="none" w:sz="0" w:space="0" w:color="auto"/>
                <w:bottom w:val="none" w:sz="0" w:space="0" w:color="auto"/>
                <w:right w:val="none" w:sz="0" w:space="0" w:color="auto"/>
              </w:divBdr>
            </w:div>
          </w:divsChild>
        </w:div>
        <w:div w:id="42753884">
          <w:marLeft w:val="0"/>
          <w:marRight w:val="0"/>
          <w:marTop w:val="0"/>
          <w:marBottom w:val="300"/>
          <w:divBdr>
            <w:top w:val="single" w:sz="6" w:space="15" w:color="EDEDED"/>
            <w:left w:val="single" w:sz="6" w:space="15" w:color="EDEDED"/>
            <w:bottom w:val="single" w:sz="6" w:space="15" w:color="EDEDED"/>
            <w:right w:val="single" w:sz="6" w:space="15" w:color="EDEDED"/>
          </w:divBdr>
        </w:div>
        <w:div w:id="43796699">
          <w:marLeft w:val="0"/>
          <w:marRight w:val="0"/>
          <w:marTop w:val="0"/>
          <w:marBottom w:val="0"/>
          <w:divBdr>
            <w:top w:val="none" w:sz="0" w:space="0" w:color="auto"/>
            <w:left w:val="none" w:sz="0" w:space="0" w:color="auto"/>
            <w:bottom w:val="none" w:sz="0" w:space="0" w:color="auto"/>
            <w:right w:val="none" w:sz="0" w:space="0" w:color="auto"/>
          </w:divBdr>
        </w:div>
        <w:div w:id="44109492">
          <w:marLeft w:val="0"/>
          <w:marRight w:val="0"/>
          <w:marTop w:val="0"/>
          <w:marBottom w:val="0"/>
          <w:divBdr>
            <w:top w:val="none" w:sz="0" w:space="0" w:color="auto"/>
            <w:left w:val="none" w:sz="0" w:space="0" w:color="auto"/>
            <w:bottom w:val="none" w:sz="0" w:space="0" w:color="auto"/>
            <w:right w:val="none" w:sz="0" w:space="0" w:color="auto"/>
          </w:divBdr>
        </w:div>
        <w:div w:id="44456539">
          <w:marLeft w:val="0"/>
          <w:marRight w:val="0"/>
          <w:marTop w:val="0"/>
          <w:marBottom w:val="0"/>
          <w:divBdr>
            <w:top w:val="none" w:sz="0" w:space="0" w:color="auto"/>
            <w:left w:val="none" w:sz="0" w:space="0" w:color="auto"/>
            <w:bottom w:val="none" w:sz="0" w:space="0" w:color="auto"/>
            <w:right w:val="none" w:sz="0" w:space="0" w:color="auto"/>
          </w:divBdr>
        </w:div>
        <w:div w:id="44725346">
          <w:marLeft w:val="0"/>
          <w:marRight w:val="0"/>
          <w:marTop w:val="0"/>
          <w:marBottom w:val="0"/>
          <w:divBdr>
            <w:top w:val="none" w:sz="0" w:space="0" w:color="auto"/>
            <w:left w:val="none" w:sz="0" w:space="0" w:color="auto"/>
            <w:bottom w:val="none" w:sz="0" w:space="0" w:color="auto"/>
            <w:right w:val="none" w:sz="0" w:space="0" w:color="auto"/>
          </w:divBdr>
        </w:div>
        <w:div w:id="45566270">
          <w:marLeft w:val="0"/>
          <w:marRight w:val="0"/>
          <w:marTop w:val="0"/>
          <w:marBottom w:val="300"/>
          <w:divBdr>
            <w:top w:val="single" w:sz="6" w:space="15" w:color="EDEDED"/>
            <w:left w:val="single" w:sz="6" w:space="15" w:color="EDEDED"/>
            <w:bottom w:val="single" w:sz="6" w:space="15" w:color="EDEDED"/>
            <w:right w:val="single" w:sz="6" w:space="15" w:color="EDEDED"/>
          </w:divBdr>
        </w:div>
        <w:div w:id="46539997">
          <w:marLeft w:val="0"/>
          <w:marRight w:val="0"/>
          <w:marTop w:val="0"/>
          <w:marBottom w:val="0"/>
          <w:divBdr>
            <w:top w:val="none" w:sz="0" w:space="0" w:color="auto"/>
            <w:left w:val="none" w:sz="0" w:space="0" w:color="auto"/>
            <w:bottom w:val="none" w:sz="0" w:space="0" w:color="auto"/>
            <w:right w:val="none" w:sz="0" w:space="0" w:color="auto"/>
          </w:divBdr>
        </w:div>
        <w:div w:id="46614675">
          <w:marLeft w:val="0"/>
          <w:marRight w:val="0"/>
          <w:marTop w:val="0"/>
          <w:marBottom w:val="0"/>
          <w:divBdr>
            <w:top w:val="none" w:sz="0" w:space="0" w:color="auto"/>
            <w:left w:val="none" w:sz="0" w:space="0" w:color="auto"/>
            <w:bottom w:val="none" w:sz="0" w:space="0" w:color="auto"/>
            <w:right w:val="none" w:sz="0" w:space="0" w:color="auto"/>
          </w:divBdr>
        </w:div>
        <w:div w:id="46727509">
          <w:marLeft w:val="0"/>
          <w:marRight w:val="0"/>
          <w:marTop w:val="0"/>
          <w:marBottom w:val="0"/>
          <w:divBdr>
            <w:top w:val="none" w:sz="0" w:space="0" w:color="auto"/>
            <w:left w:val="none" w:sz="0" w:space="0" w:color="auto"/>
            <w:bottom w:val="none" w:sz="0" w:space="0" w:color="auto"/>
            <w:right w:val="none" w:sz="0" w:space="0" w:color="auto"/>
          </w:divBdr>
          <w:divsChild>
            <w:div w:id="397283606">
              <w:marLeft w:val="0"/>
              <w:marRight w:val="0"/>
              <w:marTop w:val="0"/>
              <w:marBottom w:val="0"/>
              <w:divBdr>
                <w:top w:val="none" w:sz="0" w:space="0" w:color="auto"/>
                <w:left w:val="none" w:sz="0" w:space="0" w:color="auto"/>
                <w:bottom w:val="none" w:sz="0" w:space="0" w:color="auto"/>
                <w:right w:val="none" w:sz="0" w:space="0" w:color="auto"/>
              </w:divBdr>
            </w:div>
          </w:divsChild>
        </w:div>
        <w:div w:id="46875065">
          <w:marLeft w:val="0"/>
          <w:marRight w:val="0"/>
          <w:marTop w:val="0"/>
          <w:marBottom w:val="0"/>
          <w:divBdr>
            <w:top w:val="none" w:sz="0" w:space="0" w:color="auto"/>
            <w:left w:val="none" w:sz="0" w:space="0" w:color="auto"/>
            <w:bottom w:val="none" w:sz="0" w:space="0" w:color="auto"/>
            <w:right w:val="none" w:sz="0" w:space="0" w:color="auto"/>
          </w:divBdr>
          <w:divsChild>
            <w:div w:id="6838687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070993">
          <w:marLeft w:val="0"/>
          <w:marRight w:val="0"/>
          <w:marTop w:val="0"/>
          <w:marBottom w:val="0"/>
          <w:divBdr>
            <w:top w:val="none" w:sz="0" w:space="0" w:color="auto"/>
            <w:left w:val="none" w:sz="0" w:space="0" w:color="auto"/>
            <w:bottom w:val="none" w:sz="0" w:space="0" w:color="auto"/>
            <w:right w:val="none" w:sz="0" w:space="0" w:color="auto"/>
          </w:divBdr>
        </w:div>
        <w:div w:id="47145034">
          <w:marLeft w:val="0"/>
          <w:marRight w:val="0"/>
          <w:marTop w:val="300"/>
          <w:marBottom w:val="0"/>
          <w:divBdr>
            <w:top w:val="none" w:sz="0" w:space="0" w:color="auto"/>
            <w:left w:val="none" w:sz="0" w:space="0" w:color="auto"/>
            <w:bottom w:val="none" w:sz="0" w:space="0" w:color="auto"/>
            <w:right w:val="none" w:sz="0" w:space="0" w:color="auto"/>
          </w:divBdr>
          <w:divsChild>
            <w:div w:id="1072658751">
              <w:marLeft w:val="0"/>
              <w:marRight w:val="0"/>
              <w:marTop w:val="0"/>
              <w:marBottom w:val="0"/>
              <w:divBdr>
                <w:top w:val="none" w:sz="0" w:space="0" w:color="auto"/>
                <w:left w:val="none" w:sz="0" w:space="0" w:color="auto"/>
                <w:bottom w:val="none" w:sz="0" w:space="0" w:color="auto"/>
                <w:right w:val="none" w:sz="0" w:space="0" w:color="auto"/>
              </w:divBdr>
              <w:divsChild>
                <w:div w:id="798912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150231">
          <w:marLeft w:val="0"/>
          <w:marRight w:val="0"/>
          <w:marTop w:val="0"/>
          <w:marBottom w:val="300"/>
          <w:divBdr>
            <w:top w:val="single" w:sz="6" w:space="15" w:color="EDEDED"/>
            <w:left w:val="single" w:sz="6" w:space="15" w:color="EDEDED"/>
            <w:bottom w:val="single" w:sz="6" w:space="15" w:color="EDEDED"/>
            <w:right w:val="single" w:sz="6" w:space="15" w:color="EDEDED"/>
          </w:divBdr>
        </w:div>
        <w:div w:id="47461244">
          <w:marLeft w:val="0"/>
          <w:marRight w:val="0"/>
          <w:marTop w:val="0"/>
          <w:marBottom w:val="0"/>
          <w:divBdr>
            <w:top w:val="none" w:sz="0" w:space="0" w:color="auto"/>
            <w:left w:val="none" w:sz="0" w:space="0" w:color="auto"/>
            <w:bottom w:val="none" w:sz="0" w:space="0" w:color="auto"/>
            <w:right w:val="none" w:sz="0" w:space="0" w:color="auto"/>
          </w:divBdr>
          <w:divsChild>
            <w:div w:id="309407087">
              <w:marLeft w:val="0"/>
              <w:marRight w:val="0"/>
              <w:marTop w:val="0"/>
              <w:marBottom w:val="0"/>
              <w:divBdr>
                <w:top w:val="none" w:sz="0" w:space="0" w:color="auto"/>
                <w:left w:val="none" w:sz="0" w:space="0" w:color="auto"/>
                <w:bottom w:val="none" w:sz="0" w:space="0" w:color="auto"/>
                <w:right w:val="none" w:sz="0" w:space="0" w:color="auto"/>
              </w:divBdr>
            </w:div>
          </w:divsChild>
        </w:div>
        <w:div w:id="48723267">
          <w:marLeft w:val="0"/>
          <w:marRight w:val="0"/>
          <w:marTop w:val="0"/>
          <w:marBottom w:val="0"/>
          <w:divBdr>
            <w:top w:val="none" w:sz="0" w:space="0" w:color="auto"/>
            <w:left w:val="none" w:sz="0" w:space="0" w:color="auto"/>
            <w:bottom w:val="none" w:sz="0" w:space="0" w:color="auto"/>
            <w:right w:val="none" w:sz="0" w:space="0" w:color="auto"/>
          </w:divBdr>
          <w:divsChild>
            <w:div w:id="403336677">
              <w:marLeft w:val="0"/>
              <w:marRight w:val="0"/>
              <w:marTop w:val="0"/>
              <w:marBottom w:val="0"/>
              <w:divBdr>
                <w:top w:val="none" w:sz="0" w:space="0" w:color="auto"/>
                <w:left w:val="none" w:sz="0" w:space="0" w:color="auto"/>
                <w:bottom w:val="none" w:sz="0" w:space="0" w:color="auto"/>
                <w:right w:val="none" w:sz="0" w:space="0" w:color="auto"/>
              </w:divBdr>
            </w:div>
          </w:divsChild>
        </w:div>
        <w:div w:id="48726003">
          <w:marLeft w:val="0"/>
          <w:marRight w:val="0"/>
          <w:marTop w:val="0"/>
          <w:marBottom w:val="0"/>
          <w:divBdr>
            <w:top w:val="none" w:sz="0" w:space="0" w:color="auto"/>
            <w:left w:val="none" w:sz="0" w:space="0" w:color="auto"/>
            <w:bottom w:val="none" w:sz="0" w:space="0" w:color="auto"/>
            <w:right w:val="none" w:sz="0" w:space="0" w:color="auto"/>
          </w:divBdr>
        </w:div>
        <w:div w:id="48849746">
          <w:marLeft w:val="0"/>
          <w:marRight w:val="0"/>
          <w:marTop w:val="0"/>
          <w:marBottom w:val="0"/>
          <w:divBdr>
            <w:top w:val="none" w:sz="0" w:space="0" w:color="auto"/>
            <w:left w:val="none" w:sz="0" w:space="0" w:color="auto"/>
            <w:bottom w:val="none" w:sz="0" w:space="0" w:color="auto"/>
            <w:right w:val="none" w:sz="0" w:space="0" w:color="auto"/>
          </w:divBdr>
          <w:divsChild>
            <w:div w:id="876547867">
              <w:marLeft w:val="0"/>
              <w:marRight w:val="0"/>
              <w:marTop w:val="0"/>
              <w:marBottom w:val="0"/>
              <w:divBdr>
                <w:top w:val="none" w:sz="0" w:space="0" w:color="auto"/>
                <w:left w:val="none" w:sz="0" w:space="0" w:color="auto"/>
                <w:bottom w:val="none" w:sz="0" w:space="0" w:color="auto"/>
                <w:right w:val="none" w:sz="0" w:space="0" w:color="auto"/>
              </w:divBdr>
            </w:div>
          </w:divsChild>
        </w:div>
        <w:div w:id="49352193">
          <w:marLeft w:val="0"/>
          <w:marRight w:val="0"/>
          <w:marTop w:val="300"/>
          <w:marBottom w:val="0"/>
          <w:divBdr>
            <w:top w:val="none" w:sz="0" w:space="0" w:color="auto"/>
            <w:left w:val="none" w:sz="0" w:space="0" w:color="auto"/>
            <w:bottom w:val="none" w:sz="0" w:space="0" w:color="auto"/>
            <w:right w:val="none" w:sz="0" w:space="0" w:color="auto"/>
          </w:divBdr>
          <w:divsChild>
            <w:div w:id="66075625">
              <w:marLeft w:val="0"/>
              <w:marRight w:val="0"/>
              <w:marTop w:val="0"/>
              <w:marBottom w:val="0"/>
              <w:divBdr>
                <w:top w:val="none" w:sz="0" w:space="0" w:color="auto"/>
                <w:left w:val="none" w:sz="0" w:space="0" w:color="auto"/>
                <w:bottom w:val="none" w:sz="0" w:space="0" w:color="auto"/>
                <w:right w:val="none" w:sz="0" w:space="0" w:color="auto"/>
              </w:divBdr>
              <w:divsChild>
                <w:div w:id="220289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424847">
          <w:marLeft w:val="0"/>
          <w:marRight w:val="0"/>
          <w:marTop w:val="0"/>
          <w:marBottom w:val="0"/>
          <w:divBdr>
            <w:top w:val="none" w:sz="0" w:space="0" w:color="auto"/>
            <w:left w:val="none" w:sz="0" w:space="0" w:color="auto"/>
            <w:bottom w:val="none" w:sz="0" w:space="0" w:color="auto"/>
            <w:right w:val="none" w:sz="0" w:space="0" w:color="auto"/>
          </w:divBdr>
        </w:div>
        <w:div w:id="49697767">
          <w:marLeft w:val="0"/>
          <w:marRight w:val="0"/>
          <w:marTop w:val="0"/>
          <w:marBottom w:val="0"/>
          <w:divBdr>
            <w:top w:val="none" w:sz="0" w:space="0" w:color="auto"/>
            <w:left w:val="none" w:sz="0" w:space="0" w:color="auto"/>
            <w:bottom w:val="none" w:sz="0" w:space="0" w:color="auto"/>
            <w:right w:val="none" w:sz="0" w:space="0" w:color="auto"/>
          </w:divBdr>
          <w:divsChild>
            <w:div w:id="610666230">
              <w:marLeft w:val="0"/>
              <w:marRight w:val="0"/>
              <w:marTop w:val="0"/>
              <w:marBottom w:val="0"/>
              <w:divBdr>
                <w:top w:val="none" w:sz="0" w:space="0" w:color="auto"/>
                <w:left w:val="none" w:sz="0" w:space="0" w:color="auto"/>
                <w:bottom w:val="none" w:sz="0" w:space="0" w:color="auto"/>
                <w:right w:val="none" w:sz="0" w:space="0" w:color="auto"/>
              </w:divBdr>
            </w:div>
          </w:divsChild>
        </w:div>
        <w:div w:id="50815756">
          <w:marLeft w:val="0"/>
          <w:marRight w:val="0"/>
          <w:marTop w:val="0"/>
          <w:marBottom w:val="0"/>
          <w:divBdr>
            <w:top w:val="none" w:sz="0" w:space="0" w:color="auto"/>
            <w:left w:val="none" w:sz="0" w:space="0" w:color="auto"/>
            <w:bottom w:val="none" w:sz="0" w:space="0" w:color="auto"/>
            <w:right w:val="none" w:sz="0" w:space="0" w:color="auto"/>
          </w:divBdr>
          <w:divsChild>
            <w:div w:id="847602782">
              <w:marLeft w:val="0"/>
              <w:marRight w:val="0"/>
              <w:marTop w:val="0"/>
              <w:marBottom w:val="0"/>
              <w:divBdr>
                <w:top w:val="none" w:sz="0" w:space="0" w:color="auto"/>
                <w:left w:val="none" w:sz="0" w:space="0" w:color="auto"/>
                <w:bottom w:val="none" w:sz="0" w:space="0" w:color="auto"/>
                <w:right w:val="none" w:sz="0" w:space="0" w:color="auto"/>
              </w:divBdr>
            </w:div>
          </w:divsChild>
        </w:div>
        <w:div w:id="50858138">
          <w:marLeft w:val="0"/>
          <w:marRight w:val="0"/>
          <w:marTop w:val="0"/>
          <w:marBottom w:val="0"/>
          <w:divBdr>
            <w:top w:val="none" w:sz="0" w:space="0" w:color="auto"/>
            <w:left w:val="none" w:sz="0" w:space="0" w:color="auto"/>
            <w:bottom w:val="none" w:sz="0" w:space="0" w:color="auto"/>
            <w:right w:val="none" w:sz="0" w:space="0" w:color="auto"/>
          </w:divBdr>
          <w:divsChild>
            <w:div w:id="621418294">
              <w:marLeft w:val="0"/>
              <w:marRight w:val="0"/>
              <w:marTop w:val="0"/>
              <w:marBottom w:val="0"/>
              <w:divBdr>
                <w:top w:val="none" w:sz="0" w:space="0" w:color="auto"/>
                <w:left w:val="none" w:sz="0" w:space="0" w:color="auto"/>
                <w:bottom w:val="none" w:sz="0" w:space="0" w:color="auto"/>
                <w:right w:val="none" w:sz="0" w:space="0" w:color="auto"/>
              </w:divBdr>
            </w:div>
          </w:divsChild>
        </w:div>
        <w:div w:id="51511773">
          <w:marLeft w:val="0"/>
          <w:marRight w:val="0"/>
          <w:marTop w:val="0"/>
          <w:marBottom w:val="0"/>
          <w:divBdr>
            <w:top w:val="none" w:sz="0" w:space="0" w:color="auto"/>
            <w:left w:val="none" w:sz="0" w:space="0" w:color="auto"/>
            <w:bottom w:val="none" w:sz="0" w:space="0" w:color="auto"/>
            <w:right w:val="none" w:sz="0" w:space="0" w:color="auto"/>
          </w:divBdr>
        </w:div>
        <w:div w:id="51657902">
          <w:marLeft w:val="0"/>
          <w:marRight w:val="0"/>
          <w:marTop w:val="0"/>
          <w:marBottom w:val="0"/>
          <w:divBdr>
            <w:top w:val="none" w:sz="0" w:space="0" w:color="auto"/>
            <w:left w:val="none" w:sz="0" w:space="0" w:color="auto"/>
            <w:bottom w:val="none" w:sz="0" w:space="0" w:color="auto"/>
            <w:right w:val="none" w:sz="0" w:space="0" w:color="auto"/>
          </w:divBdr>
        </w:div>
        <w:div w:id="51778731">
          <w:marLeft w:val="0"/>
          <w:marRight w:val="0"/>
          <w:marTop w:val="0"/>
          <w:marBottom w:val="0"/>
          <w:divBdr>
            <w:top w:val="none" w:sz="0" w:space="0" w:color="auto"/>
            <w:left w:val="none" w:sz="0" w:space="0" w:color="auto"/>
            <w:bottom w:val="none" w:sz="0" w:space="0" w:color="auto"/>
            <w:right w:val="none" w:sz="0" w:space="0" w:color="auto"/>
          </w:divBdr>
        </w:div>
        <w:div w:id="52198035">
          <w:marLeft w:val="0"/>
          <w:marRight w:val="0"/>
          <w:marTop w:val="0"/>
          <w:marBottom w:val="0"/>
          <w:divBdr>
            <w:top w:val="none" w:sz="0" w:space="0" w:color="auto"/>
            <w:left w:val="none" w:sz="0" w:space="0" w:color="auto"/>
            <w:bottom w:val="none" w:sz="0" w:space="0" w:color="auto"/>
            <w:right w:val="none" w:sz="0" w:space="0" w:color="auto"/>
          </w:divBdr>
          <w:divsChild>
            <w:div w:id="1457218817">
              <w:marLeft w:val="0"/>
              <w:marRight w:val="0"/>
              <w:marTop w:val="0"/>
              <w:marBottom w:val="0"/>
              <w:divBdr>
                <w:top w:val="none" w:sz="0" w:space="0" w:color="auto"/>
                <w:left w:val="none" w:sz="0" w:space="0" w:color="auto"/>
                <w:bottom w:val="none" w:sz="0" w:space="0" w:color="auto"/>
                <w:right w:val="none" w:sz="0" w:space="0" w:color="auto"/>
              </w:divBdr>
            </w:div>
          </w:divsChild>
        </w:div>
        <w:div w:id="52588335">
          <w:marLeft w:val="0"/>
          <w:marRight w:val="0"/>
          <w:marTop w:val="0"/>
          <w:marBottom w:val="0"/>
          <w:divBdr>
            <w:top w:val="none" w:sz="0" w:space="0" w:color="auto"/>
            <w:left w:val="none" w:sz="0" w:space="0" w:color="auto"/>
            <w:bottom w:val="none" w:sz="0" w:space="0" w:color="auto"/>
            <w:right w:val="none" w:sz="0" w:space="0" w:color="auto"/>
          </w:divBdr>
        </w:div>
        <w:div w:id="52892468">
          <w:marLeft w:val="0"/>
          <w:marRight w:val="0"/>
          <w:marTop w:val="300"/>
          <w:marBottom w:val="0"/>
          <w:divBdr>
            <w:top w:val="none" w:sz="0" w:space="0" w:color="auto"/>
            <w:left w:val="none" w:sz="0" w:space="0" w:color="auto"/>
            <w:bottom w:val="none" w:sz="0" w:space="0" w:color="auto"/>
            <w:right w:val="none" w:sz="0" w:space="0" w:color="auto"/>
          </w:divBdr>
          <w:divsChild>
            <w:div w:id="1032726664">
              <w:marLeft w:val="0"/>
              <w:marRight w:val="0"/>
              <w:marTop w:val="0"/>
              <w:marBottom w:val="0"/>
              <w:divBdr>
                <w:top w:val="none" w:sz="0" w:space="0" w:color="auto"/>
                <w:left w:val="none" w:sz="0" w:space="0" w:color="auto"/>
                <w:bottom w:val="none" w:sz="0" w:space="0" w:color="auto"/>
                <w:right w:val="none" w:sz="0" w:space="0" w:color="auto"/>
              </w:divBdr>
              <w:divsChild>
                <w:div w:id="1015503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396698">
          <w:marLeft w:val="0"/>
          <w:marRight w:val="0"/>
          <w:marTop w:val="0"/>
          <w:marBottom w:val="0"/>
          <w:divBdr>
            <w:top w:val="none" w:sz="0" w:space="0" w:color="auto"/>
            <w:left w:val="none" w:sz="0" w:space="0" w:color="auto"/>
            <w:bottom w:val="none" w:sz="0" w:space="0" w:color="auto"/>
            <w:right w:val="none" w:sz="0" w:space="0" w:color="auto"/>
          </w:divBdr>
          <w:divsChild>
            <w:div w:id="78522758">
              <w:marLeft w:val="0"/>
              <w:marRight w:val="0"/>
              <w:marTop w:val="0"/>
              <w:marBottom w:val="0"/>
              <w:divBdr>
                <w:top w:val="none" w:sz="0" w:space="0" w:color="auto"/>
                <w:left w:val="none" w:sz="0" w:space="0" w:color="auto"/>
                <w:bottom w:val="none" w:sz="0" w:space="0" w:color="auto"/>
                <w:right w:val="none" w:sz="0" w:space="0" w:color="auto"/>
              </w:divBdr>
            </w:div>
          </w:divsChild>
        </w:div>
        <w:div w:id="54938028">
          <w:marLeft w:val="0"/>
          <w:marRight w:val="0"/>
          <w:marTop w:val="0"/>
          <w:marBottom w:val="0"/>
          <w:divBdr>
            <w:top w:val="none" w:sz="0" w:space="0" w:color="auto"/>
            <w:left w:val="none" w:sz="0" w:space="0" w:color="auto"/>
            <w:bottom w:val="none" w:sz="0" w:space="0" w:color="auto"/>
            <w:right w:val="none" w:sz="0" w:space="0" w:color="auto"/>
          </w:divBdr>
          <w:divsChild>
            <w:div w:id="841090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5052170">
          <w:marLeft w:val="0"/>
          <w:marRight w:val="0"/>
          <w:marTop w:val="0"/>
          <w:marBottom w:val="0"/>
          <w:divBdr>
            <w:top w:val="none" w:sz="0" w:space="0" w:color="auto"/>
            <w:left w:val="none" w:sz="0" w:space="0" w:color="auto"/>
            <w:bottom w:val="none" w:sz="0" w:space="0" w:color="auto"/>
            <w:right w:val="none" w:sz="0" w:space="0" w:color="auto"/>
          </w:divBdr>
        </w:div>
        <w:div w:id="55712487">
          <w:marLeft w:val="0"/>
          <w:marRight w:val="0"/>
          <w:marTop w:val="0"/>
          <w:marBottom w:val="0"/>
          <w:divBdr>
            <w:top w:val="none" w:sz="0" w:space="0" w:color="auto"/>
            <w:left w:val="none" w:sz="0" w:space="0" w:color="auto"/>
            <w:bottom w:val="none" w:sz="0" w:space="0" w:color="auto"/>
            <w:right w:val="none" w:sz="0" w:space="0" w:color="auto"/>
          </w:divBdr>
          <w:divsChild>
            <w:div w:id="1807777087">
              <w:marLeft w:val="0"/>
              <w:marRight w:val="0"/>
              <w:marTop w:val="0"/>
              <w:marBottom w:val="0"/>
              <w:divBdr>
                <w:top w:val="none" w:sz="0" w:space="0" w:color="auto"/>
                <w:left w:val="none" w:sz="0" w:space="0" w:color="auto"/>
                <w:bottom w:val="none" w:sz="0" w:space="0" w:color="auto"/>
                <w:right w:val="none" w:sz="0" w:space="0" w:color="auto"/>
              </w:divBdr>
            </w:div>
          </w:divsChild>
        </w:div>
        <w:div w:id="55859603">
          <w:marLeft w:val="0"/>
          <w:marRight w:val="0"/>
          <w:marTop w:val="0"/>
          <w:marBottom w:val="0"/>
          <w:divBdr>
            <w:top w:val="none" w:sz="0" w:space="0" w:color="auto"/>
            <w:left w:val="none" w:sz="0" w:space="0" w:color="auto"/>
            <w:bottom w:val="none" w:sz="0" w:space="0" w:color="auto"/>
            <w:right w:val="none" w:sz="0" w:space="0" w:color="auto"/>
          </w:divBdr>
        </w:div>
        <w:div w:id="55976058">
          <w:marLeft w:val="0"/>
          <w:marRight w:val="0"/>
          <w:marTop w:val="0"/>
          <w:marBottom w:val="0"/>
          <w:divBdr>
            <w:top w:val="none" w:sz="0" w:space="0" w:color="auto"/>
            <w:left w:val="none" w:sz="0" w:space="0" w:color="auto"/>
            <w:bottom w:val="none" w:sz="0" w:space="0" w:color="auto"/>
            <w:right w:val="none" w:sz="0" w:space="0" w:color="auto"/>
          </w:divBdr>
          <w:divsChild>
            <w:div w:id="712464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6631661">
          <w:marLeft w:val="0"/>
          <w:marRight w:val="0"/>
          <w:marTop w:val="0"/>
          <w:marBottom w:val="0"/>
          <w:divBdr>
            <w:top w:val="none" w:sz="0" w:space="0" w:color="auto"/>
            <w:left w:val="none" w:sz="0" w:space="0" w:color="auto"/>
            <w:bottom w:val="none" w:sz="0" w:space="0" w:color="auto"/>
            <w:right w:val="none" w:sz="0" w:space="0" w:color="auto"/>
          </w:divBdr>
        </w:div>
        <w:div w:id="57288606">
          <w:marLeft w:val="0"/>
          <w:marRight w:val="0"/>
          <w:marTop w:val="0"/>
          <w:marBottom w:val="0"/>
          <w:divBdr>
            <w:top w:val="none" w:sz="0" w:space="0" w:color="auto"/>
            <w:left w:val="none" w:sz="0" w:space="0" w:color="auto"/>
            <w:bottom w:val="none" w:sz="0" w:space="0" w:color="auto"/>
            <w:right w:val="none" w:sz="0" w:space="0" w:color="auto"/>
          </w:divBdr>
        </w:div>
        <w:div w:id="57365910">
          <w:marLeft w:val="0"/>
          <w:marRight w:val="0"/>
          <w:marTop w:val="0"/>
          <w:marBottom w:val="0"/>
          <w:divBdr>
            <w:top w:val="none" w:sz="0" w:space="0" w:color="auto"/>
            <w:left w:val="none" w:sz="0" w:space="0" w:color="auto"/>
            <w:bottom w:val="none" w:sz="0" w:space="0" w:color="auto"/>
            <w:right w:val="none" w:sz="0" w:space="0" w:color="auto"/>
          </w:divBdr>
        </w:div>
        <w:div w:id="57557119">
          <w:marLeft w:val="0"/>
          <w:marRight w:val="0"/>
          <w:marTop w:val="0"/>
          <w:marBottom w:val="0"/>
          <w:divBdr>
            <w:top w:val="none" w:sz="0" w:space="0" w:color="auto"/>
            <w:left w:val="none" w:sz="0" w:space="0" w:color="auto"/>
            <w:bottom w:val="none" w:sz="0" w:space="0" w:color="auto"/>
            <w:right w:val="none" w:sz="0" w:space="0" w:color="auto"/>
          </w:divBdr>
          <w:divsChild>
            <w:div w:id="241178906">
              <w:marLeft w:val="0"/>
              <w:marRight w:val="0"/>
              <w:marTop w:val="0"/>
              <w:marBottom w:val="0"/>
              <w:divBdr>
                <w:top w:val="none" w:sz="0" w:space="0" w:color="auto"/>
                <w:left w:val="none" w:sz="0" w:space="0" w:color="auto"/>
                <w:bottom w:val="none" w:sz="0" w:space="0" w:color="auto"/>
                <w:right w:val="none" w:sz="0" w:space="0" w:color="auto"/>
              </w:divBdr>
            </w:div>
          </w:divsChild>
        </w:div>
        <w:div w:id="57676784">
          <w:marLeft w:val="0"/>
          <w:marRight w:val="0"/>
          <w:marTop w:val="300"/>
          <w:marBottom w:val="0"/>
          <w:divBdr>
            <w:top w:val="none" w:sz="0" w:space="0" w:color="auto"/>
            <w:left w:val="none" w:sz="0" w:space="0" w:color="auto"/>
            <w:bottom w:val="none" w:sz="0" w:space="0" w:color="auto"/>
            <w:right w:val="none" w:sz="0" w:space="0" w:color="auto"/>
          </w:divBdr>
          <w:divsChild>
            <w:div w:id="711348767">
              <w:marLeft w:val="0"/>
              <w:marRight w:val="0"/>
              <w:marTop w:val="0"/>
              <w:marBottom w:val="0"/>
              <w:divBdr>
                <w:top w:val="none" w:sz="0" w:space="0" w:color="auto"/>
                <w:left w:val="none" w:sz="0" w:space="0" w:color="auto"/>
                <w:bottom w:val="none" w:sz="0" w:space="0" w:color="auto"/>
                <w:right w:val="none" w:sz="0" w:space="0" w:color="auto"/>
              </w:divBdr>
              <w:divsChild>
                <w:div w:id="2035197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672702">
          <w:marLeft w:val="0"/>
          <w:marRight w:val="0"/>
          <w:marTop w:val="0"/>
          <w:marBottom w:val="0"/>
          <w:divBdr>
            <w:top w:val="none" w:sz="0" w:space="0" w:color="auto"/>
            <w:left w:val="none" w:sz="0" w:space="0" w:color="auto"/>
            <w:bottom w:val="none" w:sz="0" w:space="0" w:color="auto"/>
            <w:right w:val="none" w:sz="0" w:space="0" w:color="auto"/>
          </w:divBdr>
        </w:div>
        <w:div w:id="58747825">
          <w:marLeft w:val="0"/>
          <w:marRight w:val="0"/>
          <w:marTop w:val="0"/>
          <w:marBottom w:val="0"/>
          <w:divBdr>
            <w:top w:val="none" w:sz="0" w:space="0" w:color="auto"/>
            <w:left w:val="none" w:sz="0" w:space="0" w:color="auto"/>
            <w:bottom w:val="none" w:sz="0" w:space="0" w:color="auto"/>
            <w:right w:val="none" w:sz="0" w:space="0" w:color="auto"/>
          </w:divBdr>
          <w:divsChild>
            <w:div w:id="1459102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255071">
          <w:marLeft w:val="0"/>
          <w:marRight w:val="0"/>
          <w:marTop w:val="0"/>
          <w:marBottom w:val="0"/>
          <w:divBdr>
            <w:top w:val="none" w:sz="0" w:space="0" w:color="auto"/>
            <w:left w:val="none" w:sz="0" w:space="0" w:color="auto"/>
            <w:bottom w:val="none" w:sz="0" w:space="0" w:color="auto"/>
            <w:right w:val="none" w:sz="0" w:space="0" w:color="auto"/>
          </w:divBdr>
        </w:div>
        <w:div w:id="60518255">
          <w:marLeft w:val="0"/>
          <w:marRight w:val="0"/>
          <w:marTop w:val="0"/>
          <w:marBottom w:val="0"/>
          <w:divBdr>
            <w:top w:val="none" w:sz="0" w:space="0" w:color="auto"/>
            <w:left w:val="none" w:sz="0" w:space="0" w:color="auto"/>
            <w:bottom w:val="none" w:sz="0" w:space="0" w:color="auto"/>
            <w:right w:val="none" w:sz="0" w:space="0" w:color="auto"/>
          </w:divBdr>
          <w:divsChild>
            <w:div w:id="367339946">
              <w:marLeft w:val="0"/>
              <w:marRight w:val="0"/>
              <w:marTop w:val="0"/>
              <w:marBottom w:val="0"/>
              <w:divBdr>
                <w:top w:val="none" w:sz="0" w:space="0" w:color="auto"/>
                <w:left w:val="none" w:sz="0" w:space="0" w:color="auto"/>
                <w:bottom w:val="none" w:sz="0" w:space="0" w:color="auto"/>
                <w:right w:val="none" w:sz="0" w:space="0" w:color="auto"/>
              </w:divBdr>
            </w:div>
          </w:divsChild>
        </w:div>
        <w:div w:id="60756855">
          <w:marLeft w:val="0"/>
          <w:marRight w:val="0"/>
          <w:marTop w:val="300"/>
          <w:marBottom w:val="0"/>
          <w:divBdr>
            <w:top w:val="none" w:sz="0" w:space="0" w:color="auto"/>
            <w:left w:val="none" w:sz="0" w:space="0" w:color="auto"/>
            <w:bottom w:val="none" w:sz="0" w:space="0" w:color="auto"/>
            <w:right w:val="none" w:sz="0" w:space="0" w:color="auto"/>
          </w:divBdr>
          <w:divsChild>
            <w:div w:id="1668900314">
              <w:marLeft w:val="0"/>
              <w:marRight w:val="0"/>
              <w:marTop w:val="0"/>
              <w:marBottom w:val="0"/>
              <w:divBdr>
                <w:top w:val="none" w:sz="0" w:space="0" w:color="auto"/>
                <w:left w:val="none" w:sz="0" w:space="0" w:color="auto"/>
                <w:bottom w:val="none" w:sz="0" w:space="0" w:color="auto"/>
                <w:right w:val="none" w:sz="0" w:space="0" w:color="auto"/>
              </w:divBdr>
              <w:divsChild>
                <w:div w:id="1701935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224313">
          <w:marLeft w:val="0"/>
          <w:marRight w:val="0"/>
          <w:marTop w:val="0"/>
          <w:marBottom w:val="0"/>
          <w:divBdr>
            <w:top w:val="none" w:sz="0" w:space="0" w:color="auto"/>
            <w:left w:val="none" w:sz="0" w:space="0" w:color="auto"/>
            <w:bottom w:val="none" w:sz="0" w:space="0" w:color="auto"/>
            <w:right w:val="none" w:sz="0" w:space="0" w:color="auto"/>
          </w:divBdr>
          <w:divsChild>
            <w:div w:id="188416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611990">
          <w:marLeft w:val="0"/>
          <w:marRight w:val="0"/>
          <w:marTop w:val="0"/>
          <w:marBottom w:val="300"/>
          <w:divBdr>
            <w:top w:val="single" w:sz="6" w:space="15" w:color="EDEDED"/>
            <w:left w:val="single" w:sz="6" w:space="15" w:color="EDEDED"/>
            <w:bottom w:val="single" w:sz="6" w:space="15" w:color="EDEDED"/>
            <w:right w:val="single" w:sz="6" w:space="15" w:color="EDEDED"/>
          </w:divBdr>
        </w:div>
        <w:div w:id="61679145">
          <w:marLeft w:val="0"/>
          <w:marRight w:val="0"/>
          <w:marTop w:val="0"/>
          <w:marBottom w:val="0"/>
          <w:divBdr>
            <w:top w:val="none" w:sz="0" w:space="0" w:color="auto"/>
            <w:left w:val="none" w:sz="0" w:space="0" w:color="auto"/>
            <w:bottom w:val="none" w:sz="0" w:space="0" w:color="auto"/>
            <w:right w:val="none" w:sz="0" w:space="0" w:color="auto"/>
          </w:divBdr>
        </w:div>
        <w:div w:id="62723497">
          <w:marLeft w:val="0"/>
          <w:marRight w:val="0"/>
          <w:marTop w:val="0"/>
          <w:marBottom w:val="300"/>
          <w:divBdr>
            <w:top w:val="single" w:sz="6" w:space="15" w:color="EDEDED"/>
            <w:left w:val="single" w:sz="6" w:space="15" w:color="EDEDED"/>
            <w:bottom w:val="single" w:sz="6" w:space="15" w:color="EDEDED"/>
            <w:right w:val="single" w:sz="6" w:space="15" w:color="EDEDED"/>
          </w:divBdr>
        </w:div>
        <w:div w:id="62797924">
          <w:marLeft w:val="0"/>
          <w:marRight w:val="0"/>
          <w:marTop w:val="0"/>
          <w:marBottom w:val="0"/>
          <w:divBdr>
            <w:top w:val="none" w:sz="0" w:space="0" w:color="auto"/>
            <w:left w:val="none" w:sz="0" w:space="0" w:color="auto"/>
            <w:bottom w:val="none" w:sz="0" w:space="0" w:color="auto"/>
            <w:right w:val="none" w:sz="0" w:space="0" w:color="auto"/>
          </w:divBdr>
        </w:div>
        <w:div w:id="62921292">
          <w:marLeft w:val="0"/>
          <w:marRight w:val="0"/>
          <w:marTop w:val="0"/>
          <w:marBottom w:val="0"/>
          <w:divBdr>
            <w:top w:val="none" w:sz="0" w:space="0" w:color="auto"/>
            <w:left w:val="none" w:sz="0" w:space="0" w:color="auto"/>
            <w:bottom w:val="none" w:sz="0" w:space="0" w:color="auto"/>
            <w:right w:val="none" w:sz="0" w:space="0" w:color="auto"/>
          </w:divBdr>
          <w:divsChild>
            <w:div w:id="10818724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064704">
          <w:marLeft w:val="0"/>
          <w:marRight w:val="0"/>
          <w:marTop w:val="0"/>
          <w:marBottom w:val="0"/>
          <w:divBdr>
            <w:top w:val="none" w:sz="0" w:space="0" w:color="auto"/>
            <w:left w:val="none" w:sz="0" w:space="0" w:color="auto"/>
            <w:bottom w:val="none" w:sz="0" w:space="0" w:color="auto"/>
            <w:right w:val="none" w:sz="0" w:space="0" w:color="auto"/>
          </w:divBdr>
          <w:divsChild>
            <w:div w:id="140343922">
              <w:marLeft w:val="0"/>
              <w:marRight w:val="0"/>
              <w:marTop w:val="0"/>
              <w:marBottom w:val="0"/>
              <w:divBdr>
                <w:top w:val="none" w:sz="0" w:space="0" w:color="auto"/>
                <w:left w:val="none" w:sz="0" w:space="0" w:color="auto"/>
                <w:bottom w:val="none" w:sz="0" w:space="0" w:color="auto"/>
                <w:right w:val="none" w:sz="0" w:space="0" w:color="auto"/>
              </w:divBdr>
            </w:div>
          </w:divsChild>
        </w:div>
        <w:div w:id="63337023">
          <w:marLeft w:val="0"/>
          <w:marRight w:val="0"/>
          <w:marTop w:val="0"/>
          <w:marBottom w:val="0"/>
          <w:divBdr>
            <w:top w:val="none" w:sz="0" w:space="0" w:color="auto"/>
            <w:left w:val="none" w:sz="0" w:space="0" w:color="auto"/>
            <w:bottom w:val="none" w:sz="0" w:space="0" w:color="auto"/>
            <w:right w:val="none" w:sz="0" w:space="0" w:color="auto"/>
          </w:divBdr>
        </w:div>
        <w:div w:id="63383376">
          <w:marLeft w:val="0"/>
          <w:marRight w:val="0"/>
          <w:marTop w:val="0"/>
          <w:marBottom w:val="0"/>
          <w:divBdr>
            <w:top w:val="none" w:sz="0" w:space="0" w:color="auto"/>
            <w:left w:val="none" w:sz="0" w:space="0" w:color="auto"/>
            <w:bottom w:val="none" w:sz="0" w:space="0" w:color="auto"/>
            <w:right w:val="none" w:sz="0" w:space="0" w:color="auto"/>
          </w:divBdr>
        </w:div>
        <w:div w:id="63455403">
          <w:marLeft w:val="0"/>
          <w:marRight w:val="0"/>
          <w:marTop w:val="0"/>
          <w:marBottom w:val="0"/>
          <w:divBdr>
            <w:top w:val="none" w:sz="0" w:space="0" w:color="auto"/>
            <w:left w:val="none" w:sz="0" w:space="0" w:color="auto"/>
            <w:bottom w:val="none" w:sz="0" w:space="0" w:color="auto"/>
            <w:right w:val="none" w:sz="0" w:space="0" w:color="auto"/>
          </w:divBdr>
        </w:div>
        <w:div w:id="63457564">
          <w:marLeft w:val="0"/>
          <w:marRight w:val="0"/>
          <w:marTop w:val="300"/>
          <w:marBottom w:val="0"/>
          <w:divBdr>
            <w:top w:val="none" w:sz="0" w:space="0" w:color="auto"/>
            <w:left w:val="none" w:sz="0" w:space="0" w:color="auto"/>
            <w:bottom w:val="none" w:sz="0" w:space="0" w:color="auto"/>
            <w:right w:val="none" w:sz="0" w:space="0" w:color="auto"/>
          </w:divBdr>
          <w:divsChild>
            <w:div w:id="274406619">
              <w:marLeft w:val="0"/>
              <w:marRight w:val="0"/>
              <w:marTop w:val="0"/>
              <w:marBottom w:val="0"/>
              <w:divBdr>
                <w:top w:val="none" w:sz="0" w:space="0" w:color="auto"/>
                <w:left w:val="none" w:sz="0" w:space="0" w:color="auto"/>
                <w:bottom w:val="none" w:sz="0" w:space="0" w:color="auto"/>
                <w:right w:val="none" w:sz="0" w:space="0" w:color="auto"/>
              </w:divBdr>
              <w:divsChild>
                <w:div w:id="931475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916604">
          <w:marLeft w:val="0"/>
          <w:marRight w:val="0"/>
          <w:marTop w:val="0"/>
          <w:marBottom w:val="0"/>
          <w:divBdr>
            <w:top w:val="none" w:sz="0" w:space="0" w:color="auto"/>
            <w:left w:val="none" w:sz="0" w:space="0" w:color="auto"/>
            <w:bottom w:val="none" w:sz="0" w:space="0" w:color="auto"/>
            <w:right w:val="none" w:sz="0" w:space="0" w:color="auto"/>
          </w:divBdr>
        </w:div>
        <w:div w:id="64422889">
          <w:marLeft w:val="0"/>
          <w:marRight w:val="0"/>
          <w:marTop w:val="0"/>
          <w:marBottom w:val="0"/>
          <w:divBdr>
            <w:top w:val="none" w:sz="0" w:space="0" w:color="auto"/>
            <w:left w:val="none" w:sz="0" w:space="0" w:color="auto"/>
            <w:bottom w:val="none" w:sz="0" w:space="0" w:color="auto"/>
            <w:right w:val="none" w:sz="0" w:space="0" w:color="auto"/>
          </w:divBdr>
          <w:divsChild>
            <w:div w:id="1478762945">
              <w:marLeft w:val="0"/>
              <w:marRight w:val="0"/>
              <w:marTop w:val="0"/>
              <w:marBottom w:val="0"/>
              <w:divBdr>
                <w:top w:val="none" w:sz="0" w:space="0" w:color="auto"/>
                <w:left w:val="none" w:sz="0" w:space="0" w:color="auto"/>
                <w:bottom w:val="none" w:sz="0" w:space="0" w:color="auto"/>
                <w:right w:val="none" w:sz="0" w:space="0" w:color="auto"/>
              </w:divBdr>
            </w:div>
          </w:divsChild>
        </w:div>
        <w:div w:id="64450064">
          <w:marLeft w:val="0"/>
          <w:marRight w:val="0"/>
          <w:marTop w:val="300"/>
          <w:marBottom w:val="0"/>
          <w:divBdr>
            <w:top w:val="none" w:sz="0" w:space="0" w:color="auto"/>
            <w:left w:val="none" w:sz="0" w:space="0" w:color="auto"/>
            <w:bottom w:val="none" w:sz="0" w:space="0" w:color="auto"/>
            <w:right w:val="none" w:sz="0" w:space="0" w:color="auto"/>
          </w:divBdr>
          <w:divsChild>
            <w:div w:id="1346789676">
              <w:marLeft w:val="0"/>
              <w:marRight w:val="0"/>
              <w:marTop w:val="0"/>
              <w:marBottom w:val="0"/>
              <w:divBdr>
                <w:top w:val="none" w:sz="0" w:space="0" w:color="auto"/>
                <w:left w:val="none" w:sz="0" w:space="0" w:color="auto"/>
                <w:bottom w:val="none" w:sz="0" w:space="0" w:color="auto"/>
                <w:right w:val="none" w:sz="0" w:space="0" w:color="auto"/>
              </w:divBdr>
              <w:divsChild>
                <w:div w:id="908031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573412">
          <w:marLeft w:val="0"/>
          <w:marRight w:val="0"/>
          <w:marTop w:val="0"/>
          <w:marBottom w:val="0"/>
          <w:divBdr>
            <w:top w:val="none" w:sz="0" w:space="0" w:color="auto"/>
            <w:left w:val="none" w:sz="0" w:space="0" w:color="auto"/>
            <w:bottom w:val="none" w:sz="0" w:space="0" w:color="auto"/>
            <w:right w:val="none" w:sz="0" w:space="0" w:color="auto"/>
          </w:divBdr>
        </w:div>
        <w:div w:id="65031849">
          <w:marLeft w:val="0"/>
          <w:marRight w:val="0"/>
          <w:marTop w:val="0"/>
          <w:marBottom w:val="0"/>
          <w:divBdr>
            <w:top w:val="none" w:sz="0" w:space="0" w:color="auto"/>
            <w:left w:val="none" w:sz="0" w:space="0" w:color="auto"/>
            <w:bottom w:val="none" w:sz="0" w:space="0" w:color="auto"/>
            <w:right w:val="none" w:sz="0" w:space="0" w:color="auto"/>
          </w:divBdr>
        </w:div>
        <w:div w:id="65148075">
          <w:marLeft w:val="0"/>
          <w:marRight w:val="0"/>
          <w:marTop w:val="0"/>
          <w:marBottom w:val="0"/>
          <w:divBdr>
            <w:top w:val="none" w:sz="0" w:space="0" w:color="auto"/>
            <w:left w:val="none" w:sz="0" w:space="0" w:color="auto"/>
            <w:bottom w:val="none" w:sz="0" w:space="0" w:color="auto"/>
            <w:right w:val="none" w:sz="0" w:space="0" w:color="auto"/>
          </w:divBdr>
          <w:divsChild>
            <w:div w:id="1085343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542712">
          <w:marLeft w:val="0"/>
          <w:marRight w:val="0"/>
          <w:marTop w:val="0"/>
          <w:marBottom w:val="0"/>
          <w:divBdr>
            <w:top w:val="none" w:sz="0" w:space="0" w:color="auto"/>
            <w:left w:val="none" w:sz="0" w:space="0" w:color="auto"/>
            <w:bottom w:val="none" w:sz="0" w:space="0" w:color="auto"/>
            <w:right w:val="none" w:sz="0" w:space="0" w:color="auto"/>
          </w:divBdr>
          <w:divsChild>
            <w:div w:id="289168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7188626">
          <w:marLeft w:val="0"/>
          <w:marRight w:val="0"/>
          <w:marTop w:val="300"/>
          <w:marBottom w:val="0"/>
          <w:divBdr>
            <w:top w:val="none" w:sz="0" w:space="0" w:color="auto"/>
            <w:left w:val="none" w:sz="0" w:space="0" w:color="auto"/>
            <w:bottom w:val="none" w:sz="0" w:space="0" w:color="auto"/>
            <w:right w:val="none" w:sz="0" w:space="0" w:color="auto"/>
          </w:divBdr>
          <w:divsChild>
            <w:div w:id="618268032">
              <w:marLeft w:val="0"/>
              <w:marRight w:val="0"/>
              <w:marTop w:val="0"/>
              <w:marBottom w:val="0"/>
              <w:divBdr>
                <w:top w:val="none" w:sz="0" w:space="0" w:color="auto"/>
                <w:left w:val="none" w:sz="0" w:space="0" w:color="auto"/>
                <w:bottom w:val="none" w:sz="0" w:space="0" w:color="auto"/>
                <w:right w:val="none" w:sz="0" w:space="0" w:color="auto"/>
              </w:divBdr>
              <w:divsChild>
                <w:div w:id="839465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577010">
          <w:marLeft w:val="0"/>
          <w:marRight w:val="0"/>
          <w:marTop w:val="0"/>
          <w:marBottom w:val="0"/>
          <w:divBdr>
            <w:top w:val="none" w:sz="0" w:space="0" w:color="auto"/>
            <w:left w:val="none" w:sz="0" w:space="0" w:color="auto"/>
            <w:bottom w:val="none" w:sz="0" w:space="0" w:color="auto"/>
            <w:right w:val="none" w:sz="0" w:space="0" w:color="auto"/>
          </w:divBdr>
        </w:div>
        <w:div w:id="67964588">
          <w:marLeft w:val="0"/>
          <w:marRight w:val="0"/>
          <w:marTop w:val="0"/>
          <w:marBottom w:val="0"/>
          <w:divBdr>
            <w:top w:val="none" w:sz="0" w:space="0" w:color="auto"/>
            <w:left w:val="none" w:sz="0" w:space="0" w:color="auto"/>
            <w:bottom w:val="none" w:sz="0" w:space="0" w:color="auto"/>
            <w:right w:val="none" w:sz="0" w:space="0" w:color="auto"/>
          </w:divBdr>
          <w:divsChild>
            <w:div w:id="423497566">
              <w:marLeft w:val="0"/>
              <w:marRight w:val="0"/>
              <w:marTop w:val="0"/>
              <w:marBottom w:val="0"/>
              <w:divBdr>
                <w:top w:val="none" w:sz="0" w:space="0" w:color="auto"/>
                <w:left w:val="none" w:sz="0" w:space="0" w:color="auto"/>
                <w:bottom w:val="none" w:sz="0" w:space="0" w:color="auto"/>
                <w:right w:val="none" w:sz="0" w:space="0" w:color="auto"/>
              </w:divBdr>
            </w:div>
          </w:divsChild>
        </w:div>
        <w:div w:id="68623394">
          <w:marLeft w:val="0"/>
          <w:marRight w:val="0"/>
          <w:marTop w:val="0"/>
          <w:marBottom w:val="0"/>
          <w:divBdr>
            <w:top w:val="none" w:sz="0" w:space="0" w:color="auto"/>
            <w:left w:val="none" w:sz="0" w:space="0" w:color="auto"/>
            <w:bottom w:val="none" w:sz="0" w:space="0" w:color="auto"/>
            <w:right w:val="none" w:sz="0" w:space="0" w:color="auto"/>
          </w:divBdr>
        </w:div>
        <w:div w:id="68963703">
          <w:marLeft w:val="0"/>
          <w:marRight w:val="0"/>
          <w:marTop w:val="0"/>
          <w:marBottom w:val="0"/>
          <w:divBdr>
            <w:top w:val="none" w:sz="0" w:space="0" w:color="auto"/>
            <w:left w:val="none" w:sz="0" w:space="0" w:color="auto"/>
            <w:bottom w:val="none" w:sz="0" w:space="0" w:color="auto"/>
            <w:right w:val="none" w:sz="0" w:space="0" w:color="auto"/>
          </w:divBdr>
        </w:div>
        <w:div w:id="69274227">
          <w:marLeft w:val="0"/>
          <w:marRight w:val="0"/>
          <w:marTop w:val="0"/>
          <w:marBottom w:val="0"/>
          <w:divBdr>
            <w:top w:val="none" w:sz="0" w:space="0" w:color="auto"/>
            <w:left w:val="none" w:sz="0" w:space="0" w:color="auto"/>
            <w:bottom w:val="none" w:sz="0" w:space="0" w:color="auto"/>
            <w:right w:val="none" w:sz="0" w:space="0" w:color="auto"/>
          </w:divBdr>
        </w:div>
        <w:div w:id="69616171">
          <w:marLeft w:val="0"/>
          <w:marRight w:val="0"/>
          <w:marTop w:val="0"/>
          <w:marBottom w:val="300"/>
          <w:divBdr>
            <w:top w:val="single" w:sz="6" w:space="15" w:color="EDEDED"/>
            <w:left w:val="single" w:sz="6" w:space="15" w:color="EDEDED"/>
            <w:bottom w:val="single" w:sz="6" w:space="15" w:color="EDEDED"/>
            <w:right w:val="single" w:sz="6" w:space="15" w:color="EDEDED"/>
          </w:divBdr>
        </w:div>
        <w:div w:id="69742775">
          <w:marLeft w:val="0"/>
          <w:marRight w:val="0"/>
          <w:marTop w:val="0"/>
          <w:marBottom w:val="300"/>
          <w:divBdr>
            <w:top w:val="single" w:sz="6" w:space="15" w:color="EDEDED"/>
            <w:left w:val="single" w:sz="6" w:space="15" w:color="EDEDED"/>
            <w:bottom w:val="single" w:sz="6" w:space="15" w:color="EDEDED"/>
            <w:right w:val="single" w:sz="6" w:space="15" w:color="EDEDED"/>
          </w:divBdr>
        </w:div>
        <w:div w:id="70390008">
          <w:marLeft w:val="0"/>
          <w:marRight w:val="0"/>
          <w:marTop w:val="0"/>
          <w:marBottom w:val="0"/>
          <w:divBdr>
            <w:top w:val="none" w:sz="0" w:space="0" w:color="auto"/>
            <w:left w:val="none" w:sz="0" w:space="0" w:color="auto"/>
            <w:bottom w:val="none" w:sz="0" w:space="0" w:color="auto"/>
            <w:right w:val="none" w:sz="0" w:space="0" w:color="auto"/>
          </w:divBdr>
        </w:div>
        <w:div w:id="71700632">
          <w:marLeft w:val="0"/>
          <w:marRight w:val="0"/>
          <w:marTop w:val="0"/>
          <w:marBottom w:val="0"/>
          <w:divBdr>
            <w:top w:val="none" w:sz="0" w:space="0" w:color="auto"/>
            <w:left w:val="none" w:sz="0" w:space="0" w:color="auto"/>
            <w:bottom w:val="none" w:sz="0" w:space="0" w:color="auto"/>
            <w:right w:val="none" w:sz="0" w:space="0" w:color="auto"/>
          </w:divBdr>
        </w:div>
        <w:div w:id="71851061">
          <w:marLeft w:val="0"/>
          <w:marRight w:val="0"/>
          <w:marTop w:val="0"/>
          <w:marBottom w:val="0"/>
          <w:divBdr>
            <w:top w:val="none" w:sz="0" w:space="0" w:color="auto"/>
            <w:left w:val="none" w:sz="0" w:space="0" w:color="auto"/>
            <w:bottom w:val="none" w:sz="0" w:space="0" w:color="auto"/>
            <w:right w:val="none" w:sz="0" w:space="0" w:color="auto"/>
          </w:divBdr>
        </w:div>
        <w:div w:id="72359494">
          <w:marLeft w:val="0"/>
          <w:marRight w:val="0"/>
          <w:marTop w:val="0"/>
          <w:marBottom w:val="0"/>
          <w:divBdr>
            <w:top w:val="none" w:sz="0" w:space="0" w:color="auto"/>
            <w:left w:val="none" w:sz="0" w:space="0" w:color="auto"/>
            <w:bottom w:val="none" w:sz="0" w:space="0" w:color="auto"/>
            <w:right w:val="none" w:sz="0" w:space="0" w:color="auto"/>
          </w:divBdr>
          <w:divsChild>
            <w:div w:id="1670138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2553354">
          <w:marLeft w:val="0"/>
          <w:marRight w:val="0"/>
          <w:marTop w:val="300"/>
          <w:marBottom w:val="0"/>
          <w:divBdr>
            <w:top w:val="none" w:sz="0" w:space="0" w:color="auto"/>
            <w:left w:val="none" w:sz="0" w:space="0" w:color="auto"/>
            <w:bottom w:val="none" w:sz="0" w:space="0" w:color="auto"/>
            <w:right w:val="none" w:sz="0" w:space="0" w:color="auto"/>
          </w:divBdr>
          <w:divsChild>
            <w:div w:id="1309435738">
              <w:marLeft w:val="0"/>
              <w:marRight w:val="0"/>
              <w:marTop w:val="0"/>
              <w:marBottom w:val="0"/>
              <w:divBdr>
                <w:top w:val="none" w:sz="0" w:space="0" w:color="auto"/>
                <w:left w:val="none" w:sz="0" w:space="0" w:color="auto"/>
                <w:bottom w:val="none" w:sz="0" w:space="0" w:color="auto"/>
                <w:right w:val="none" w:sz="0" w:space="0" w:color="auto"/>
              </w:divBdr>
              <w:divsChild>
                <w:div w:id="936063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358575">
          <w:marLeft w:val="0"/>
          <w:marRight w:val="0"/>
          <w:marTop w:val="300"/>
          <w:marBottom w:val="0"/>
          <w:divBdr>
            <w:top w:val="none" w:sz="0" w:space="0" w:color="auto"/>
            <w:left w:val="none" w:sz="0" w:space="0" w:color="auto"/>
            <w:bottom w:val="none" w:sz="0" w:space="0" w:color="auto"/>
            <w:right w:val="none" w:sz="0" w:space="0" w:color="auto"/>
          </w:divBdr>
          <w:divsChild>
            <w:div w:id="195897610">
              <w:marLeft w:val="0"/>
              <w:marRight w:val="0"/>
              <w:marTop w:val="0"/>
              <w:marBottom w:val="0"/>
              <w:divBdr>
                <w:top w:val="none" w:sz="0" w:space="0" w:color="auto"/>
                <w:left w:val="none" w:sz="0" w:space="0" w:color="auto"/>
                <w:bottom w:val="none" w:sz="0" w:space="0" w:color="auto"/>
                <w:right w:val="none" w:sz="0" w:space="0" w:color="auto"/>
              </w:divBdr>
              <w:divsChild>
                <w:div w:id="368141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362880">
          <w:marLeft w:val="0"/>
          <w:marRight w:val="0"/>
          <w:marTop w:val="0"/>
          <w:marBottom w:val="0"/>
          <w:divBdr>
            <w:top w:val="none" w:sz="0" w:space="0" w:color="auto"/>
            <w:left w:val="none" w:sz="0" w:space="0" w:color="auto"/>
            <w:bottom w:val="none" w:sz="0" w:space="0" w:color="auto"/>
            <w:right w:val="none" w:sz="0" w:space="0" w:color="auto"/>
          </w:divBdr>
          <w:divsChild>
            <w:div w:id="1848785634">
              <w:marLeft w:val="0"/>
              <w:marRight w:val="0"/>
              <w:marTop w:val="0"/>
              <w:marBottom w:val="0"/>
              <w:divBdr>
                <w:top w:val="none" w:sz="0" w:space="0" w:color="auto"/>
                <w:left w:val="none" w:sz="0" w:space="0" w:color="auto"/>
                <w:bottom w:val="none" w:sz="0" w:space="0" w:color="auto"/>
                <w:right w:val="none" w:sz="0" w:space="0" w:color="auto"/>
              </w:divBdr>
            </w:div>
          </w:divsChild>
        </w:div>
        <w:div w:id="73741132">
          <w:marLeft w:val="0"/>
          <w:marRight w:val="0"/>
          <w:marTop w:val="0"/>
          <w:marBottom w:val="0"/>
          <w:divBdr>
            <w:top w:val="none" w:sz="0" w:space="0" w:color="auto"/>
            <w:left w:val="none" w:sz="0" w:space="0" w:color="auto"/>
            <w:bottom w:val="none" w:sz="0" w:space="0" w:color="auto"/>
            <w:right w:val="none" w:sz="0" w:space="0" w:color="auto"/>
          </w:divBdr>
          <w:divsChild>
            <w:div w:id="296952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473358">
          <w:marLeft w:val="0"/>
          <w:marRight w:val="0"/>
          <w:marTop w:val="0"/>
          <w:marBottom w:val="0"/>
          <w:divBdr>
            <w:top w:val="none" w:sz="0" w:space="0" w:color="auto"/>
            <w:left w:val="none" w:sz="0" w:space="0" w:color="auto"/>
            <w:bottom w:val="none" w:sz="0" w:space="0" w:color="auto"/>
            <w:right w:val="none" w:sz="0" w:space="0" w:color="auto"/>
          </w:divBdr>
        </w:div>
        <w:div w:id="74979703">
          <w:marLeft w:val="0"/>
          <w:marRight w:val="0"/>
          <w:marTop w:val="0"/>
          <w:marBottom w:val="300"/>
          <w:divBdr>
            <w:top w:val="single" w:sz="6" w:space="15" w:color="EDEDED"/>
            <w:left w:val="single" w:sz="6" w:space="15" w:color="EDEDED"/>
            <w:bottom w:val="single" w:sz="6" w:space="15" w:color="EDEDED"/>
            <w:right w:val="single" w:sz="6" w:space="15" w:color="EDEDED"/>
          </w:divBdr>
        </w:div>
        <w:div w:id="76831693">
          <w:marLeft w:val="0"/>
          <w:marRight w:val="0"/>
          <w:marTop w:val="0"/>
          <w:marBottom w:val="0"/>
          <w:divBdr>
            <w:top w:val="none" w:sz="0" w:space="0" w:color="auto"/>
            <w:left w:val="none" w:sz="0" w:space="0" w:color="auto"/>
            <w:bottom w:val="none" w:sz="0" w:space="0" w:color="auto"/>
            <w:right w:val="none" w:sz="0" w:space="0" w:color="auto"/>
          </w:divBdr>
          <w:divsChild>
            <w:div w:id="1459103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026250">
          <w:marLeft w:val="0"/>
          <w:marRight w:val="0"/>
          <w:marTop w:val="0"/>
          <w:marBottom w:val="0"/>
          <w:divBdr>
            <w:top w:val="none" w:sz="0" w:space="0" w:color="auto"/>
            <w:left w:val="none" w:sz="0" w:space="0" w:color="auto"/>
            <w:bottom w:val="none" w:sz="0" w:space="0" w:color="auto"/>
            <w:right w:val="none" w:sz="0" w:space="0" w:color="auto"/>
          </w:divBdr>
        </w:div>
        <w:div w:id="77142468">
          <w:marLeft w:val="0"/>
          <w:marRight w:val="0"/>
          <w:marTop w:val="0"/>
          <w:marBottom w:val="300"/>
          <w:divBdr>
            <w:top w:val="single" w:sz="6" w:space="15" w:color="EDEDED"/>
            <w:left w:val="single" w:sz="6" w:space="15" w:color="EDEDED"/>
            <w:bottom w:val="single" w:sz="6" w:space="15" w:color="EDEDED"/>
            <w:right w:val="single" w:sz="6" w:space="15" w:color="EDEDED"/>
          </w:divBdr>
        </w:div>
        <w:div w:id="78141666">
          <w:marLeft w:val="0"/>
          <w:marRight w:val="0"/>
          <w:marTop w:val="0"/>
          <w:marBottom w:val="0"/>
          <w:divBdr>
            <w:top w:val="none" w:sz="0" w:space="0" w:color="auto"/>
            <w:left w:val="none" w:sz="0" w:space="0" w:color="auto"/>
            <w:bottom w:val="none" w:sz="0" w:space="0" w:color="auto"/>
            <w:right w:val="none" w:sz="0" w:space="0" w:color="auto"/>
          </w:divBdr>
          <w:divsChild>
            <w:div w:id="1401245214">
              <w:marLeft w:val="0"/>
              <w:marRight w:val="0"/>
              <w:marTop w:val="0"/>
              <w:marBottom w:val="0"/>
              <w:divBdr>
                <w:top w:val="none" w:sz="0" w:space="0" w:color="auto"/>
                <w:left w:val="none" w:sz="0" w:space="0" w:color="auto"/>
                <w:bottom w:val="none" w:sz="0" w:space="0" w:color="auto"/>
                <w:right w:val="none" w:sz="0" w:space="0" w:color="auto"/>
              </w:divBdr>
            </w:div>
          </w:divsChild>
        </w:div>
        <w:div w:id="78991719">
          <w:marLeft w:val="0"/>
          <w:marRight w:val="0"/>
          <w:marTop w:val="300"/>
          <w:marBottom w:val="0"/>
          <w:divBdr>
            <w:top w:val="none" w:sz="0" w:space="0" w:color="auto"/>
            <w:left w:val="none" w:sz="0" w:space="0" w:color="auto"/>
            <w:bottom w:val="none" w:sz="0" w:space="0" w:color="auto"/>
            <w:right w:val="none" w:sz="0" w:space="0" w:color="auto"/>
          </w:divBdr>
          <w:divsChild>
            <w:div w:id="1543008841">
              <w:marLeft w:val="0"/>
              <w:marRight w:val="0"/>
              <w:marTop w:val="0"/>
              <w:marBottom w:val="0"/>
              <w:divBdr>
                <w:top w:val="none" w:sz="0" w:space="0" w:color="auto"/>
                <w:left w:val="none" w:sz="0" w:space="0" w:color="auto"/>
                <w:bottom w:val="none" w:sz="0" w:space="0" w:color="auto"/>
                <w:right w:val="none" w:sz="0" w:space="0" w:color="auto"/>
              </w:divBdr>
              <w:divsChild>
                <w:div w:id="700401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259036">
          <w:marLeft w:val="0"/>
          <w:marRight w:val="0"/>
          <w:marTop w:val="0"/>
          <w:marBottom w:val="0"/>
          <w:divBdr>
            <w:top w:val="none" w:sz="0" w:space="0" w:color="auto"/>
            <w:left w:val="none" w:sz="0" w:space="0" w:color="auto"/>
            <w:bottom w:val="none" w:sz="0" w:space="0" w:color="auto"/>
            <w:right w:val="none" w:sz="0" w:space="0" w:color="auto"/>
          </w:divBdr>
        </w:div>
        <w:div w:id="79959541">
          <w:marLeft w:val="0"/>
          <w:marRight w:val="0"/>
          <w:marTop w:val="0"/>
          <w:marBottom w:val="0"/>
          <w:divBdr>
            <w:top w:val="none" w:sz="0" w:space="0" w:color="auto"/>
            <w:left w:val="none" w:sz="0" w:space="0" w:color="auto"/>
            <w:bottom w:val="none" w:sz="0" w:space="0" w:color="auto"/>
            <w:right w:val="none" w:sz="0" w:space="0" w:color="auto"/>
          </w:divBdr>
          <w:divsChild>
            <w:div w:id="247079488">
              <w:marLeft w:val="0"/>
              <w:marRight w:val="0"/>
              <w:marTop w:val="0"/>
              <w:marBottom w:val="0"/>
              <w:divBdr>
                <w:top w:val="none" w:sz="0" w:space="0" w:color="auto"/>
                <w:left w:val="none" w:sz="0" w:space="0" w:color="auto"/>
                <w:bottom w:val="none" w:sz="0" w:space="0" w:color="auto"/>
                <w:right w:val="none" w:sz="0" w:space="0" w:color="auto"/>
              </w:divBdr>
            </w:div>
          </w:divsChild>
        </w:div>
        <w:div w:id="80181336">
          <w:marLeft w:val="0"/>
          <w:marRight w:val="0"/>
          <w:marTop w:val="0"/>
          <w:marBottom w:val="0"/>
          <w:divBdr>
            <w:top w:val="none" w:sz="0" w:space="0" w:color="auto"/>
            <w:left w:val="none" w:sz="0" w:space="0" w:color="auto"/>
            <w:bottom w:val="none" w:sz="0" w:space="0" w:color="auto"/>
            <w:right w:val="none" w:sz="0" w:space="0" w:color="auto"/>
          </w:divBdr>
        </w:div>
        <w:div w:id="80444651">
          <w:marLeft w:val="0"/>
          <w:marRight w:val="0"/>
          <w:marTop w:val="0"/>
          <w:marBottom w:val="300"/>
          <w:divBdr>
            <w:top w:val="single" w:sz="6" w:space="15" w:color="EDEDED"/>
            <w:left w:val="single" w:sz="6" w:space="15" w:color="EDEDED"/>
            <w:bottom w:val="single" w:sz="6" w:space="15" w:color="EDEDED"/>
            <w:right w:val="single" w:sz="6" w:space="15" w:color="EDEDED"/>
          </w:divBdr>
        </w:div>
        <w:div w:id="80641903">
          <w:marLeft w:val="0"/>
          <w:marRight w:val="0"/>
          <w:marTop w:val="0"/>
          <w:marBottom w:val="0"/>
          <w:divBdr>
            <w:top w:val="none" w:sz="0" w:space="0" w:color="auto"/>
            <w:left w:val="none" w:sz="0" w:space="0" w:color="auto"/>
            <w:bottom w:val="none" w:sz="0" w:space="0" w:color="auto"/>
            <w:right w:val="none" w:sz="0" w:space="0" w:color="auto"/>
          </w:divBdr>
          <w:divsChild>
            <w:div w:id="1481266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1026274">
          <w:marLeft w:val="0"/>
          <w:marRight w:val="0"/>
          <w:marTop w:val="0"/>
          <w:marBottom w:val="0"/>
          <w:divBdr>
            <w:top w:val="none" w:sz="0" w:space="0" w:color="auto"/>
            <w:left w:val="none" w:sz="0" w:space="0" w:color="auto"/>
            <w:bottom w:val="none" w:sz="0" w:space="0" w:color="auto"/>
            <w:right w:val="none" w:sz="0" w:space="0" w:color="auto"/>
          </w:divBdr>
        </w:div>
        <w:div w:id="81417691">
          <w:marLeft w:val="0"/>
          <w:marRight w:val="0"/>
          <w:marTop w:val="0"/>
          <w:marBottom w:val="0"/>
          <w:divBdr>
            <w:top w:val="none" w:sz="0" w:space="0" w:color="auto"/>
            <w:left w:val="none" w:sz="0" w:space="0" w:color="auto"/>
            <w:bottom w:val="none" w:sz="0" w:space="0" w:color="auto"/>
            <w:right w:val="none" w:sz="0" w:space="0" w:color="auto"/>
          </w:divBdr>
          <w:divsChild>
            <w:div w:id="1164202206">
              <w:marLeft w:val="0"/>
              <w:marRight w:val="0"/>
              <w:marTop w:val="0"/>
              <w:marBottom w:val="0"/>
              <w:divBdr>
                <w:top w:val="none" w:sz="0" w:space="0" w:color="auto"/>
                <w:left w:val="none" w:sz="0" w:space="0" w:color="auto"/>
                <w:bottom w:val="none" w:sz="0" w:space="0" w:color="auto"/>
                <w:right w:val="none" w:sz="0" w:space="0" w:color="auto"/>
              </w:divBdr>
            </w:div>
          </w:divsChild>
        </w:div>
        <w:div w:id="81725884">
          <w:marLeft w:val="0"/>
          <w:marRight w:val="0"/>
          <w:marTop w:val="0"/>
          <w:marBottom w:val="300"/>
          <w:divBdr>
            <w:top w:val="single" w:sz="6" w:space="15" w:color="EDEDED"/>
            <w:left w:val="single" w:sz="6" w:space="15" w:color="EDEDED"/>
            <w:bottom w:val="single" w:sz="6" w:space="15" w:color="EDEDED"/>
            <w:right w:val="single" w:sz="6" w:space="15" w:color="EDEDED"/>
          </w:divBdr>
        </w:div>
        <w:div w:id="81798590">
          <w:marLeft w:val="0"/>
          <w:marRight w:val="0"/>
          <w:marTop w:val="300"/>
          <w:marBottom w:val="0"/>
          <w:divBdr>
            <w:top w:val="none" w:sz="0" w:space="0" w:color="auto"/>
            <w:left w:val="none" w:sz="0" w:space="0" w:color="auto"/>
            <w:bottom w:val="none" w:sz="0" w:space="0" w:color="auto"/>
            <w:right w:val="none" w:sz="0" w:space="0" w:color="auto"/>
          </w:divBdr>
          <w:divsChild>
            <w:div w:id="1416978489">
              <w:marLeft w:val="0"/>
              <w:marRight w:val="0"/>
              <w:marTop w:val="0"/>
              <w:marBottom w:val="0"/>
              <w:divBdr>
                <w:top w:val="none" w:sz="0" w:space="0" w:color="auto"/>
                <w:left w:val="none" w:sz="0" w:space="0" w:color="auto"/>
                <w:bottom w:val="none" w:sz="0" w:space="0" w:color="auto"/>
                <w:right w:val="none" w:sz="0" w:space="0" w:color="auto"/>
              </w:divBdr>
              <w:divsChild>
                <w:div w:id="476991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141908">
          <w:marLeft w:val="0"/>
          <w:marRight w:val="0"/>
          <w:marTop w:val="300"/>
          <w:marBottom w:val="0"/>
          <w:divBdr>
            <w:top w:val="none" w:sz="0" w:space="0" w:color="auto"/>
            <w:left w:val="none" w:sz="0" w:space="0" w:color="auto"/>
            <w:bottom w:val="none" w:sz="0" w:space="0" w:color="auto"/>
            <w:right w:val="none" w:sz="0" w:space="0" w:color="auto"/>
          </w:divBdr>
          <w:divsChild>
            <w:div w:id="624848260">
              <w:marLeft w:val="0"/>
              <w:marRight w:val="0"/>
              <w:marTop w:val="0"/>
              <w:marBottom w:val="0"/>
              <w:divBdr>
                <w:top w:val="none" w:sz="0" w:space="0" w:color="auto"/>
                <w:left w:val="none" w:sz="0" w:space="0" w:color="auto"/>
                <w:bottom w:val="none" w:sz="0" w:space="0" w:color="auto"/>
                <w:right w:val="none" w:sz="0" w:space="0" w:color="auto"/>
              </w:divBdr>
              <w:divsChild>
                <w:div w:id="722485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997022">
          <w:marLeft w:val="0"/>
          <w:marRight w:val="0"/>
          <w:marTop w:val="0"/>
          <w:marBottom w:val="300"/>
          <w:divBdr>
            <w:top w:val="single" w:sz="6" w:space="15" w:color="EDEDED"/>
            <w:left w:val="single" w:sz="6" w:space="15" w:color="EDEDED"/>
            <w:bottom w:val="single" w:sz="6" w:space="15" w:color="EDEDED"/>
            <w:right w:val="single" w:sz="6" w:space="15" w:color="EDEDED"/>
          </w:divBdr>
        </w:div>
        <w:div w:id="83382748">
          <w:marLeft w:val="0"/>
          <w:marRight w:val="0"/>
          <w:marTop w:val="0"/>
          <w:marBottom w:val="0"/>
          <w:divBdr>
            <w:top w:val="none" w:sz="0" w:space="0" w:color="auto"/>
            <w:left w:val="none" w:sz="0" w:space="0" w:color="auto"/>
            <w:bottom w:val="none" w:sz="0" w:space="0" w:color="auto"/>
            <w:right w:val="none" w:sz="0" w:space="0" w:color="auto"/>
          </w:divBdr>
        </w:div>
        <w:div w:id="83694792">
          <w:marLeft w:val="0"/>
          <w:marRight w:val="0"/>
          <w:marTop w:val="0"/>
          <w:marBottom w:val="0"/>
          <w:divBdr>
            <w:top w:val="none" w:sz="0" w:space="0" w:color="auto"/>
            <w:left w:val="none" w:sz="0" w:space="0" w:color="auto"/>
            <w:bottom w:val="none" w:sz="0" w:space="0" w:color="auto"/>
            <w:right w:val="none" w:sz="0" w:space="0" w:color="auto"/>
          </w:divBdr>
          <w:divsChild>
            <w:div w:id="62065021">
              <w:marLeft w:val="0"/>
              <w:marRight w:val="0"/>
              <w:marTop w:val="0"/>
              <w:marBottom w:val="0"/>
              <w:divBdr>
                <w:top w:val="none" w:sz="0" w:space="0" w:color="auto"/>
                <w:left w:val="none" w:sz="0" w:space="0" w:color="auto"/>
                <w:bottom w:val="none" w:sz="0" w:space="0" w:color="auto"/>
                <w:right w:val="none" w:sz="0" w:space="0" w:color="auto"/>
              </w:divBdr>
            </w:div>
          </w:divsChild>
        </w:div>
        <w:div w:id="84035719">
          <w:marLeft w:val="0"/>
          <w:marRight w:val="0"/>
          <w:marTop w:val="0"/>
          <w:marBottom w:val="0"/>
          <w:divBdr>
            <w:top w:val="none" w:sz="0" w:space="0" w:color="auto"/>
            <w:left w:val="none" w:sz="0" w:space="0" w:color="auto"/>
            <w:bottom w:val="none" w:sz="0" w:space="0" w:color="auto"/>
            <w:right w:val="none" w:sz="0" w:space="0" w:color="auto"/>
          </w:divBdr>
        </w:div>
        <w:div w:id="85806098">
          <w:marLeft w:val="0"/>
          <w:marRight w:val="0"/>
          <w:marTop w:val="0"/>
          <w:marBottom w:val="0"/>
          <w:divBdr>
            <w:top w:val="none" w:sz="0" w:space="0" w:color="auto"/>
            <w:left w:val="none" w:sz="0" w:space="0" w:color="auto"/>
            <w:bottom w:val="none" w:sz="0" w:space="0" w:color="auto"/>
            <w:right w:val="none" w:sz="0" w:space="0" w:color="auto"/>
          </w:divBdr>
          <w:divsChild>
            <w:div w:id="682896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5806866">
          <w:marLeft w:val="0"/>
          <w:marRight w:val="0"/>
          <w:marTop w:val="0"/>
          <w:marBottom w:val="300"/>
          <w:divBdr>
            <w:top w:val="single" w:sz="6" w:space="15" w:color="EDEDED"/>
            <w:left w:val="single" w:sz="6" w:space="15" w:color="EDEDED"/>
            <w:bottom w:val="single" w:sz="6" w:space="15" w:color="EDEDED"/>
            <w:right w:val="single" w:sz="6" w:space="15" w:color="EDEDED"/>
          </w:divBdr>
        </w:div>
        <w:div w:id="86464701">
          <w:marLeft w:val="0"/>
          <w:marRight w:val="0"/>
          <w:marTop w:val="0"/>
          <w:marBottom w:val="0"/>
          <w:divBdr>
            <w:top w:val="none" w:sz="0" w:space="0" w:color="auto"/>
            <w:left w:val="none" w:sz="0" w:space="0" w:color="auto"/>
            <w:bottom w:val="none" w:sz="0" w:space="0" w:color="auto"/>
            <w:right w:val="none" w:sz="0" w:space="0" w:color="auto"/>
          </w:divBdr>
        </w:div>
        <w:div w:id="86775484">
          <w:marLeft w:val="0"/>
          <w:marRight w:val="0"/>
          <w:marTop w:val="0"/>
          <w:marBottom w:val="0"/>
          <w:divBdr>
            <w:top w:val="none" w:sz="0" w:space="0" w:color="auto"/>
            <w:left w:val="none" w:sz="0" w:space="0" w:color="auto"/>
            <w:bottom w:val="none" w:sz="0" w:space="0" w:color="auto"/>
            <w:right w:val="none" w:sz="0" w:space="0" w:color="auto"/>
          </w:divBdr>
          <w:divsChild>
            <w:div w:id="1697850134">
              <w:marLeft w:val="0"/>
              <w:marRight w:val="0"/>
              <w:marTop w:val="0"/>
              <w:marBottom w:val="0"/>
              <w:divBdr>
                <w:top w:val="none" w:sz="0" w:space="0" w:color="auto"/>
                <w:left w:val="none" w:sz="0" w:space="0" w:color="auto"/>
                <w:bottom w:val="none" w:sz="0" w:space="0" w:color="auto"/>
                <w:right w:val="none" w:sz="0" w:space="0" w:color="auto"/>
              </w:divBdr>
            </w:div>
          </w:divsChild>
        </w:div>
        <w:div w:id="87431465">
          <w:marLeft w:val="0"/>
          <w:marRight w:val="0"/>
          <w:marTop w:val="0"/>
          <w:marBottom w:val="0"/>
          <w:divBdr>
            <w:top w:val="none" w:sz="0" w:space="0" w:color="auto"/>
            <w:left w:val="none" w:sz="0" w:space="0" w:color="auto"/>
            <w:bottom w:val="none" w:sz="0" w:space="0" w:color="auto"/>
            <w:right w:val="none" w:sz="0" w:space="0" w:color="auto"/>
          </w:divBdr>
        </w:div>
        <w:div w:id="87847979">
          <w:marLeft w:val="0"/>
          <w:marRight w:val="0"/>
          <w:marTop w:val="0"/>
          <w:marBottom w:val="0"/>
          <w:divBdr>
            <w:top w:val="none" w:sz="0" w:space="0" w:color="auto"/>
            <w:left w:val="none" w:sz="0" w:space="0" w:color="auto"/>
            <w:bottom w:val="none" w:sz="0" w:space="0" w:color="auto"/>
            <w:right w:val="none" w:sz="0" w:space="0" w:color="auto"/>
          </w:divBdr>
          <w:divsChild>
            <w:div w:id="1480148220">
              <w:marLeft w:val="0"/>
              <w:marRight w:val="0"/>
              <w:marTop w:val="0"/>
              <w:marBottom w:val="0"/>
              <w:divBdr>
                <w:top w:val="none" w:sz="0" w:space="0" w:color="auto"/>
                <w:left w:val="none" w:sz="0" w:space="0" w:color="auto"/>
                <w:bottom w:val="none" w:sz="0" w:space="0" w:color="auto"/>
                <w:right w:val="none" w:sz="0" w:space="0" w:color="auto"/>
              </w:divBdr>
            </w:div>
          </w:divsChild>
        </w:div>
        <w:div w:id="88236474">
          <w:marLeft w:val="0"/>
          <w:marRight w:val="0"/>
          <w:marTop w:val="0"/>
          <w:marBottom w:val="0"/>
          <w:divBdr>
            <w:top w:val="none" w:sz="0" w:space="0" w:color="auto"/>
            <w:left w:val="none" w:sz="0" w:space="0" w:color="auto"/>
            <w:bottom w:val="none" w:sz="0" w:space="0" w:color="auto"/>
            <w:right w:val="none" w:sz="0" w:space="0" w:color="auto"/>
          </w:divBdr>
        </w:div>
        <w:div w:id="88359486">
          <w:marLeft w:val="0"/>
          <w:marRight w:val="0"/>
          <w:marTop w:val="0"/>
          <w:marBottom w:val="0"/>
          <w:divBdr>
            <w:top w:val="none" w:sz="0" w:space="0" w:color="auto"/>
            <w:left w:val="none" w:sz="0" w:space="0" w:color="auto"/>
            <w:bottom w:val="none" w:sz="0" w:space="0" w:color="auto"/>
            <w:right w:val="none" w:sz="0" w:space="0" w:color="auto"/>
          </w:divBdr>
        </w:div>
        <w:div w:id="88428763">
          <w:marLeft w:val="0"/>
          <w:marRight w:val="0"/>
          <w:marTop w:val="0"/>
          <w:marBottom w:val="0"/>
          <w:divBdr>
            <w:top w:val="none" w:sz="0" w:space="0" w:color="auto"/>
            <w:left w:val="none" w:sz="0" w:space="0" w:color="auto"/>
            <w:bottom w:val="none" w:sz="0" w:space="0" w:color="auto"/>
            <w:right w:val="none" w:sz="0" w:space="0" w:color="auto"/>
          </w:divBdr>
        </w:div>
        <w:div w:id="89352814">
          <w:marLeft w:val="0"/>
          <w:marRight w:val="0"/>
          <w:marTop w:val="300"/>
          <w:marBottom w:val="0"/>
          <w:divBdr>
            <w:top w:val="none" w:sz="0" w:space="0" w:color="auto"/>
            <w:left w:val="none" w:sz="0" w:space="0" w:color="auto"/>
            <w:bottom w:val="none" w:sz="0" w:space="0" w:color="auto"/>
            <w:right w:val="none" w:sz="0" w:space="0" w:color="auto"/>
          </w:divBdr>
          <w:divsChild>
            <w:div w:id="1578396760">
              <w:marLeft w:val="0"/>
              <w:marRight w:val="0"/>
              <w:marTop w:val="0"/>
              <w:marBottom w:val="0"/>
              <w:divBdr>
                <w:top w:val="none" w:sz="0" w:space="0" w:color="auto"/>
                <w:left w:val="none" w:sz="0" w:space="0" w:color="auto"/>
                <w:bottom w:val="none" w:sz="0" w:space="0" w:color="auto"/>
                <w:right w:val="none" w:sz="0" w:space="0" w:color="auto"/>
              </w:divBdr>
              <w:divsChild>
                <w:div w:id="1728382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397328">
          <w:marLeft w:val="0"/>
          <w:marRight w:val="0"/>
          <w:marTop w:val="0"/>
          <w:marBottom w:val="0"/>
          <w:divBdr>
            <w:top w:val="none" w:sz="0" w:space="0" w:color="auto"/>
            <w:left w:val="none" w:sz="0" w:space="0" w:color="auto"/>
            <w:bottom w:val="none" w:sz="0" w:space="0" w:color="auto"/>
            <w:right w:val="none" w:sz="0" w:space="0" w:color="auto"/>
          </w:divBdr>
        </w:div>
        <w:div w:id="91051901">
          <w:marLeft w:val="0"/>
          <w:marRight w:val="0"/>
          <w:marTop w:val="0"/>
          <w:marBottom w:val="0"/>
          <w:divBdr>
            <w:top w:val="none" w:sz="0" w:space="0" w:color="auto"/>
            <w:left w:val="none" w:sz="0" w:space="0" w:color="auto"/>
            <w:bottom w:val="none" w:sz="0" w:space="0" w:color="auto"/>
            <w:right w:val="none" w:sz="0" w:space="0" w:color="auto"/>
          </w:divBdr>
          <w:divsChild>
            <w:div w:id="1699501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1170924">
          <w:marLeft w:val="0"/>
          <w:marRight w:val="0"/>
          <w:marTop w:val="0"/>
          <w:marBottom w:val="0"/>
          <w:divBdr>
            <w:top w:val="none" w:sz="0" w:space="0" w:color="auto"/>
            <w:left w:val="none" w:sz="0" w:space="0" w:color="auto"/>
            <w:bottom w:val="none" w:sz="0" w:space="0" w:color="auto"/>
            <w:right w:val="none" w:sz="0" w:space="0" w:color="auto"/>
          </w:divBdr>
        </w:div>
        <w:div w:id="91711798">
          <w:marLeft w:val="0"/>
          <w:marRight w:val="0"/>
          <w:marTop w:val="0"/>
          <w:marBottom w:val="0"/>
          <w:divBdr>
            <w:top w:val="none" w:sz="0" w:space="0" w:color="auto"/>
            <w:left w:val="none" w:sz="0" w:space="0" w:color="auto"/>
            <w:bottom w:val="none" w:sz="0" w:space="0" w:color="auto"/>
            <w:right w:val="none" w:sz="0" w:space="0" w:color="auto"/>
          </w:divBdr>
        </w:div>
        <w:div w:id="92212273">
          <w:marLeft w:val="0"/>
          <w:marRight w:val="0"/>
          <w:marTop w:val="0"/>
          <w:marBottom w:val="0"/>
          <w:divBdr>
            <w:top w:val="none" w:sz="0" w:space="0" w:color="auto"/>
            <w:left w:val="none" w:sz="0" w:space="0" w:color="auto"/>
            <w:bottom w:val="none" w:sz="0" w:space="0" w:color="auto"/>
            <w:right w:val="none" w:sz="0" w:space="0" w:color="auto"/>
          </w:divBdr>
        </w:div>
        <w:div w:id="92366456">
          <w:marLeft w:val="0"/>
          <w:marRight w:val="0"/>
          <w:marTop w:val="0"/>
          <w:marBottom w:val="0"/>
          <w:divBdr>
            <w:top w:val="none" w:sz="0" w:space="0" w:color="auto"/>
            <w:left w:val="none" w:sz="0" w:space="0" w:color="auto"/>
            <w:bottom w:val="none" w:sz="0" w:space="0" w:color="auto"/>
            <w:right w:val="none" w:sz="0" w:space="0" w:color="auto"/>
          </w:divBdr>
        </w:div>
        <w:div w:id="93288556">
          <w:marLeft w:val="0"/>
          <w:marRight w:val="0"/>
          <w:marTop w:val="0"/>
          <w:marBottom w:val="0"/>
          <w:divBdr>
            <w:top w:val="none" w:sz="0" w:space="0" w:color="auto"/>
            <w:left w:val="none" w:sz="0" w:space="0" w:color="auto"/>
            <w:bottom w:val="none" w:sz="0" w:space="0" w:color="auto"/>
            <w:right w:val="none" w:sz="0" w:space="0" w:color="auto"/>
          </w:divBdr>
          <w:divsChild>
            <w:div w:id="1758790636">
              <w:marLeft w:val="0"/>
              <w:marRight w:val="0"/>
              <w:marTop w:val="0"/>
              <w:marBottom w:val="0"/>
              <w:divBdr>
                <w:top w:val="none" w:sz="0" w:space="0" w:color="auto"/>
                <w:left w:val="none" w:sz="0" w:space="0" w:color="auto"/>
                <w:bottom w:val="none" w:sz="0" w:space="0" w:color="auto"/>
                <w:right w:val="none" w:sz="0" w:space="0" w:color="auto"/>
              </w:divBdr>
            </w:div>
          </w:divsChild>
        </w:div>
        <w:div w:id="93520672">
          <w:marLeft w:val="0"/>
          <w:marRight w:val="0"/>
          <w:marTop w:val="0"/>
          <w:marBottom w:val="0"/>
          <w:divBdr>
            <w:top w:val="none" w:sz="0" w:space="0" w:color="auto"/>
            <w:left w:val="none" w:sz="0" w:space="0" w:color="auto"/>
            <w:bottom w:val="none" w:sz="0" w:space="0" w:color="auto"/>
            <w:right w:val="none" w:sz="0" w:space="0" w:color="auto"/>
          </w:divBdr>
        </w:div>
        <w:div w:id="93525085">
          <w:marLeft w:val="0"/>
          <w:marRight w:val="0"/>
          <w:marTop w:val="0"/>
          <w:marBottom w:val="0"/>
          <w:divBdr>
            <w:top w:val="none" w:sz="0" w:space="0" w:color="auto"/>
            <w:left w:val="none" w:sz="0" w:space="0" w:color="auto"/>
            <w:bottom w:val="none" w:sz="0" w:space="0" w:color="auto"/>
            <w:right w:val="none" w:sz="0" w:space="0" w:color="auto"/>
          </w:divBdr>
          <w:divsChild>
            <w:div w:id="1513689866">
              <w:marLeft w:val="0"/>
              <w:marRight w:val="0"/>
              <w:marTop w:val="0"/>
              <w:marBottom w:val="0"/>
              <w:divBdr>
                <w:top w:val="none" w:sz="0" w:space="0" w:color="auto"/>
                <w:left w:val="none" w:sz="0" w:space="0" w:color="auto"/>
                <w:bottom w:val="none" w:sz="0" w:space="0" w:color="auto"/>
                <w:right w:val="none" w:sz="0" w:space="0" w:color="auto"/>
              </w:divBdr>
            </w:div>
          </w:divsChild>
        </w:div>
        <w:div w:id="93863670">
          <w:marLeft w:val="0"/>
          <w:marRight w:val="0"/>
          <w:marTop w:val="0"/>
          <w:marBottom w:val="0"/>
          <w:divBdr>
            <w:top w:val="none" w:sz="0" w:space="0" w:color="auto"/>
            <w:left w:val="none" w:sz="0" w:space="0" w:color="auto"/>
            <w:bottom w:val="none" w:sz="0" w:space="0" w:color="auto"/>
            <w:right w:val="none" w:sz="0" w:space="0" w:color="auto"/>
          </w:divBdr>
        </w:div>
        <w:div w:id="93983538">
          <w:marLeft w:val="0"/>
          <w:marRight w:val="0"/>
          <w:marTop w:val="0"/>
          <w:marBottom w:val="0"/>
          <w:divBdr>
            <w:top w:val="none" w:sz="0" w:space="0" w:color="auto"/>
            <w:left w:val="none" w:sz="0" w:space="0" w:color="auto"/>
            <w:bottom w:val="none" w:sz="0" w:space="0" w:color="auto"/>
            <w:right w:val="none" w:sz="0" w:space="0" w:color="auto"/>
          </w:divBdr>
        </w:div>
        <w:div w:id="95096425">
          <w:marLeft w:val="0"/>
          <w:marRight w:val="0"/>
          <w:marTop w:val="0"/>
          <w:marBottom w:val="0"/>
          <w:divBdr>
            <w:top w:val="none" w:sz="0" w:space="0" w:color="auto"/>
            <w:left w:val="none" w:sz="0" w:space="0" w:color="auto"/>
            <w:bottom w:val="none" w:sz="0" w:space="0" w:color="auto"/>
            <w:right w:val="none" w:sz="0" w:space="0" w:color="auto"/>
          </w:divBdr>
          <w:divsChild>
            <w:div w:id="451364425">
              <w:marLeft w:val="0"/>
              <w:marRight w:val="0"/>
              <w:marTop w:val="0"/>
              <w:marBottom w:val="0"/>
              <w:divBdr>
                <w:top w:val="none" w:sz="0" w:space="0" w:color="auto"/>
                <w:left w:val="none" w:sz="0" w:space="0" w:color="auto"/>
                <w:bottom w:val="none" w:sz="0" w:space="0" w:color="auto"/>
                <w:right w:val="none" w:sz="0" w:space="0" w:color="auto"/>
              </w:divBdr>
            </w:div>
          </w:divsChild>
        </w:div>
        <w:div w:id="95448118">
          <w:marLeft w:val="0"/>
          <w:marRight w:val="0"/>
          <w:marTop w:val="0"/>
          <w:marBottom w:val="0"/>
          <w:divBdr>
            <w:top w:val="none" w:sz="0" w:space="0" w:color="auto"/>
            <w:left w:val="none" w:sz="0" w:space="0" w:color="auto"/>
            <w:bottom w:val="none" w:sz="0" w:space="0" w:color="auto"/>
            <w:right w:val="none" w:sz="0" w:space="0" w:color="auto"/>
          </w:divBdr>
          <w:divsChild>
            <w:div w:id="449933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6367200">
          <w:marLeft w:val="0"/>
          <w:marRight w:val="0"/>
          <w:marTop w:val="0"/>
          <w:marBottom w:val="0"/>
          <w:divBdr>
            <w:top w:val="none" w:sz="0" w:space="0" w:color="auto"/>
            <w:left w:val="none" w:sz="0" w:space="0" w:color="auto"/>
            <w:bottom w:val="none" w:sz="0" w:space="0" w:color="auto"/>
            <w:right w:val="none" w:sz="0" w:space="0" w:color="auto"/>
          </w:divBdr>
          <w:divsChild>
            <w:div w:id="1832401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6415750">
          <w:marLeft w:val="0"/>
          <w:marRight w:val="0"/>
          <w:marTop w:val="0"/>
          <w:marBottom w:val="0"/>
          <w:divBdr>
            <w:top w:val="none" w:sz="0" w:space="0" w:color="auto"/>
            <w:left w:val="none" w:sz="0" w:space="0" w:color="auto"/>
            <w:bottom w:val="none" w:sz="0" w:space="0" w:color="auto"/>
            <w:right w:val="none" w:sz="0" w:space="0" w:color="auto"/>
          </w:divBdr>
        </w:div>
        <w:div w:id="97068890">
          <w:marLeft w:val="0"/>
          <w:marRight w:val="0"/>
          <w:marTop w:val="0"/>
          <w:marBottom w:val="0"/>
          <w:divBdr>
            <w:top w:val="none" w:sz="0" w:space="0" w:color="auto"/>
            <w:left w:val="none" w:sz="0" w:space="0" w:color="auto"/>
            <w:bottom w:val="none" w:sz="0" w:space="0" w:color="auto"/>
            <w:right w:val="none" w:sz="0" w:space="0" w:color="auto"/>
          </w:divBdr>
        </w:div>
        <w:div w:id="97215837">
          <w:marLeft w:val="0"/>
          <w:marRight w:val="0"/>
          <w:marTop w:val="0"/>
          <w:marBottom w:val="0"/>
          <w:divBdr>
            <w:top w:val="none" w:sz="0" w:space="0" w:color="auto"/>
            <w:left w:val="none" w:sz="0" w:space="0" w:color="auto"/>
            <w:bottom w:val="none" w:sz="0" w:space="0" w:color="auto"/>
            <w:right w:val="none" w:sz="0" w:space="0" w:color="auto"/>
          </w:divBdr>
          <w:divsChild>
            <w:div w:id="1688360683">
              <w:marLeft w:val="0"/>
              <w:marRight w:val="0"/>
              <w:marTop w:val="0"/>
              <w:marBottom w:val="0"/>
              <w:divBdr>
                <w:top w:val="none" w:sz="0" w:space="0" w:color="auto"/>
                <w:left w:val="none" w:sz="0" w:space="0" w:color="auto"/>
                <w:bottom w:val="none" w:sz="0" w:space="0" w:color="auto"/>
                <w:right w:val="none" w:sz="0" w:space="0" w:color="auto"/>
              </w:divBdr>
            </w:div>
          </w:divsChild>
        </w:div>
        <w:div w:id="97410072">
          <w:marLeft w:val="0"/>
          <w:marRight w:val="0"/>
          <w:marTop w:val="0"/>
          <w:marBottom w:val="0"/>
          <w:divBdr>
            <w:top w:val="none" w:sz="0" w:space="0" w:color="auto"/>
            <w:left w:val="none" w:sz="0" w:space="0" w:color="auto"/>
            <w:bottom w:val="none" w:sz="0" w:space="0" w:color="auto"/>
            <w:right w:val="none" w:sz="0" w:space="0" w:color="auto"/>
          </w:divBdr>
        </w:div>
        <w:div w:id="97675480">
          <w:marLeft w:val="0"/>
          <w:marRight w:val="0"/>
          <w:marTop w:val="0"/>
          <w:marBottom w:val="0"/>
          <w:divBdr>
            <w:top w:val="none" w:sz="0" w:space="0" w:color="auto"/>
            <w:left w:val="none" w:sz="0" w:space="0" w:color="auto"/>
            <w:bottom w:val="none" w:sz="0" w:space="0" w:color="auto"/>
            <w:right w:val="none" w:sz="0" w:space="0" w:color="auto"/>
          </w:divBdr>
        </w:div>
        <w:div w:id="97913234">
          <w:marLeft w:val="0"/>
          <w:marRight w:val="0"/>
          <w:marTop w:val="0"/>
          <w:marBottom w:val="0"/>
          <w:divBdr>
            <w:top w:val="none" w:sz="0" w:space="0" w:color="auto"/>
            <w:left w:val="none" w:sz="0" w:space="0" w:color="auto"/>
            <w:bottom w:val="none" w:sz="0" w:space="0" w:color="auto"/>
            <w:right w:val="none" w:sz="0" w:space="0" w:color="auto"/>
          </w:divBdr>
        </w:div>
        <w:div w:id="98064522">
          <w:marLeft w:val="0"/>
          <w:marRight w:val="0"/>
          <w:marTop w:val="0"/>
          <w:marBottom w:val="0"/>
          <w:divBdr>
            <w:top w:val="none" w:sz="0" w:space="0" w:color="auto"/>
            <w:left w:val="none" w:sz="0" w:space="0" w:color="auto"/>
            <w:bottom w:val="none" w:sz="0" w:space="0" w:color="auto"/>
            <w:right w:val="none" w:sz="0" w:space="0" w:color="auto"/>
          </w:divBdr>
          <w:divsChild>
            <w:div w:id="1340233744">
              <w:marLeft w:val="0"/>
              <w:marRight w:val="0"/>
              <w:marTop w:val="0"/>
              <w:marBottom w:val="0"/>
              <w:divBdr>
                <w:top w:val="none" w:sz="0" w:space="0" w:color="auto"/>
                <w:left w:val="none" w:sz="0" w:space="0" w:color="auto"/>
                <w:bottom w:val="none" w:sz="0" w:space="0" w:color="auto"/>
                <w:right w:val="none" w:sz="0" w:space="0" w:color="auto"/>
              </w:divBdr>
            </w:div>
          </w:divsChild>
        </w:div>
        <w:div w:id="99112260">
          <w:marLeft w:val="0"/>
          <w:marRight w:val="0"/>
          <w:marTop w:val="300"/>
          <w:marBottom w:val="0"/>
          <w:divBdr>
            <w:top w:val="none" w:sz="0" w:space="0" w:color="auto"/>
            <w:left w:val="none" w:sz="0" w:space="0" w:color="auto"/>
            <w:bottom w:val="none" w:sz="0" w:space="0" w:color="auto"/>
            <w:right w:val="none" w:sz="0" w:space="0" w:color="auto"/>
          </w:divBdr>
        </w:div>
        <w:div w:id="99225273">
          <w:marLeft w:val="0"/>
          <w:marRight w:val="0"/>
          <w:marTop w:val="0"/>
          <w:marBottom w:val="0"/>
          <w:divBdr>
            <w:top w:val="none" w:sz="0" w:space="0" w:color="auto"/>
            <w:left w:val="none" w:sz="0" w:space="0" w:color="auto"/>
            <w:bottom w:val="none" w:sz="0" w:space="0" w:color="auto"/>
            <w:right w:val="none" w:sz="0" w:space="0" w:color="auto"/>
          </w:divBdr>
        </w:div>
        <w:div w:id="99956238">
          <w:marLeft w:val="0"/>
          <w:marRight w:val="0"/>
          <w:marTop w:val="300"/>
          <w:marBottom w:val="0"/>
          <w:divBdr>
            <w:top w:val="none" w:sz="0" w:space="0" w:color="auto"/>
            <w:left w:val="none" w:sz="0" w:space="0" w:color="auto"/>
            <w:bottom w:val="none" w:sz="0" w:space="0" w:color="auto"/>
            <w:right w:val="none" w:sz="0" w:space="0" w:color="auto"/>
          </w:divBdr>
          <w:divsChild>
            <w:div w:id="1646080077">
              <w:marLeft w:val="0"/>
              <w:marRight w:val="0"/>
              <w:marTop w:val="0"/>
              <w:marBottom w:val="0"/>
              <w:divBdr>
                <w:top w:val="none" w:sz="0" w:space="0" w:color="auto"/>
                <w:left w:val="none" w:sz="0" w:space="0" w:color="auto"/>
                <w:bottom w:val="none" w:sz="0" w:space="0" w:color="auto"/>
                <w:right w:val="none" w:sz="0" w:space="0" w:color="auto"/>
              </w:divBdr>
              <w:divsChild>
                <w:div w:id="177356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151112">
          <w:marLeft w:val="0"/>
          <w:marRight w:val="0"/>
          <w:marTop w:val="0"/>
          <w:marBottom w:val="0"/>
          <w:divBdr>
            <w:top w:val="none" w:sz="0" w:space="0" w:color="auto"/>
            <w:left w:val="none" w:sz="0" w:space="0" w:color="auto"/>
            <w:bottom w:val="none" w:sz="0" w:space="0" w:color="auto"/>
            <w:right w:val="none" w:sz="0" w:space="0" w:color="auto"/>
          </w:divBdr>
        </w:div>
        <w:div w:id="100683310">
          <w:marLeft w:val="0"/>
          <w:marRight w:val="0"/>
          <w:marTop w:val="0"/>
          <w:marBottom w:val="0"/>
          <w:divBdr>
            <w:top w:val="none" w:sz="0" w:space="0" w:color="auto"/>
            <w:left w:val="none" w:sz="0" w:space="0" w:color="auto"/>
            <w:bottom w:val="none" w:sz="0" w:space="0" w:color="auto"/>
            <w:right w:val="none" w:sz="0" w:space="0" w:color="auto"/>
          </w:divBdr>
        </w:div>
        <w:div w:id="101653262">
          <w:marLeft w:val="0"/>
          <w:marRight w:val="0"/>
          <w:marTop w:val="0"/>
          <w:marBottom w:val="0"/>
          <w:divBdr>
            <w:top w:val="none" w:sz="0" w:space="0" w:color="auto"/>
            <w:left w:val="none" w:sz="0" w:space="0" w:color="auto"/>
            <w:bottom w:val="none" w:sz="0" w:space="0" w:color="auto"/>
            <w:right w:val="none" w:sz="0" w:space="0" w:color="auto"/>
          </w:divBdr>
          <w:divsChild>
            <w:div w:id="1770849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1728467">
          <w:marLeft w:val="0"/>
          <w:marRight w:val="0"/>
          <w:marTop w:val="0"/>
          <w:marBottom w:val="0"/>
          <w:divBdr>
            <w:top w:val="none" w:sz="0" w:space="0" w:color="auto"/>
            <w:left w:val="none" w:sz="0" w:space="0" w:color="auto"/>
            <w:bottom w:val="none" w:sz="0" w:space="0" w:color="auto"/>
            <w:right w:val="none" w:sz="0" w:space="0" w:color="auto"/>
          </w:divBdr>
          <w:divsChild>
            <w:div w:id="1154494064">
              <w:marLeft w:val="0"/>
              <w:marRight w:val="0"/>
              <w:marTop w:val="0"/>
              <w:marBottom w:val="0"/>
              <w:divBdr>
                <w:top w:val="none" w:sz="0" w:space="0" w:color="auto"/>
                <w:left w:val="none" w:sz="0" w:space="0" w:color="auto"/>
                <w:bottom w:val="none" w:sz="0" w:space="0" w:color="auto"/>
                <w:right w:val="none" w:sz="0" w:space="0" w:color="auto"/>
              </w:divBdr>
            </w:div>
          </w:divsChild>
        </w:div>
        <w:div w:id="102042061">
          <w:marLeft w:val="0"/>
          <w:marRight w:val="0"/>
          <w:marTop w:val="0"/>
          <w:marBottom w:val="0"/>
          <w:divBdr>
            <w:top w:val="none" w:sz="0" w:space="0" w:color="auto"/>
            <w:left w:val="none" w:sz="0" w:space="0" w:color="auto"/>
            <w:bottom w:val="none" w:sz="0" w:space="0" w:color="auto"/>
            <w:right w:val="none" w:sz="0" w:space="0" w:color="auto"/>
          </w:divBdr>
          <w:divsChild>
            <w:div w:id="1612853482">
              <w:marLeft w:val="0"/>
              <w:marRight w:val="0"/>
              <w:marTop w:val="0"/>
              <w:marBottom w:val="0"/>
              <w:divBdr>
                <w:top w:val="none" w:sz="0" w:space="0" w:color="auto"/>
                <w:left w:val="none" w:sz="0" w:space="0" w:color="auto"/>
                <w:bottom w:val="none" w:sz="0" w:space="0" w:color="auto"/>
                <w:right w:val="none" w:sz="0" w:space="0" w:color="auto"/>
              </w:divBdr>
            </w:div>
          </w:divsChild>
        </w:div>
        <w:div w:id="102310383">
          <w:marLeft w:val="0"/>
          <w:marRight w:val="0"/>
          <w:marTop w:val="300"/>
          <w:marBottom w:val="0"/>
          <w:divBdr>
            <w:top w:val="none" w:sz="0" w:space="0" w:color="auto"/>
            <w:left w:val="none" w:sz="0" w:space="0" w:color="auto"/>
            <w:bottom w:val="none" w:sz="0" w:space="0" w:color="auto"/>
            <w:right w:val="none" w:sz="0" w:space="0" w:color="auto"/>
          </w:divBdr>
        </w:div>
        <w:div w:id="102463033">
          <w:marLeft w:val="0"/>
          <w:marRight w:val="0"/>
          <w:marTop w:val="0"/>
          <w:marBottom w:val="0"/>
          <w:divBdr>
            <w:top w:val="none" w:sz="0" w:space="0" w:color="auto"/>
            <w:left w:val="none" w:sz="0" w:space="0" w:color="auto"/>
            <w:bottom w:val="none" w:sz="0" w:space="0" w:color="auto"/>
            <w:right w:val="none" w:sz="0" w:space="0" w:color="auto"/>
          </w:divBdr>
          <w:divsChild>
            <w:div w:id="878664277">
              <w:marLeft w:val="0"/>
              <w:marRight w:val="0"/>
              <w:marTop w:val="0"/>
              <w:marBottom w:val="0"/>
              <w:divBdr>
                <w:top w:val="none" w:sz="0" w:space="0" w:color="auto"/>
                <w:left w:val="none" w:sz="0" w:space="0" w:color="auto"/>
                <w:bottom w:val="none" w:sz="0" w:space="0" w:color="auto"/>
                <w:right w:val="none" w:sz="0" w:space="0" w:color="auto"/>
              </w:divBdr>
            </w:div>
          </w:divsChild>
        </w:div>
        <w:div w:id="103426334">
          <w:marLeft w:val="0"/>
          <w:marRight w:val="0"/>
          <w:marTop w:val="0"/>
          <w:marBottom w:val="0"/>
          <w:divBdr>
            <w:top w:val="none" w:sz="0" w:space="0" w:color="auto"/>
            <w:left w:val="none" w:sz="0" w:space="0" w:color="auto"/>
            <w:bottom w:val="none" w:sz="0" w:space="0" w:color="auto"/>
            <w:right w:val="none" w:sz="0" w:space="0" w:color="auto"/>
          </w:divBdr>
        </w:div>
        <w:div w:id="103614975">
          <w:marLeft w:val="0"/>
          <w:marRight w:val="0"/>
          <w:marTop w:val="0"/>
          <w:marBottom w:val="0"/>
          <w:divBdr>
            <w:top w:val="none" w:sz="0" w:space="0" w:color="auto"/>
            <w:left w:val="none" w:sz="0" w:space="0" w:color="auto"/>
            <w:bottom w:val="none" w:sz="0" w:space="0" w:color="auto"/>
            <w:right w:val="none" w:sz="0" w:space="0" w:color="auto"/>
          </w:divBdr>
        </w:div>
        <w:div w:id="104470292">
          <w:marLeft w:val="0"/>
          <w:marRight w:val="0"/>
          <w:marTop w:val="0"/>
          <w:marBottom w:val="0"/>
          <w:divBdr>
            <w:top w:val="none" w:sz="0" w:space="0" w:color="auto"/>
            <w:left w:val="none" w:sz="0" w:space="0" w:color="auto"/>
            <w:bottom w:val="none" w:sz="0" w:space="0" w:color="auto"/>
            <w:right w:val="none" w:sz="0" w:space="0" w:color="auto"/>
          </w:divBdr>
        </w:div>
        <w:div w:id="104621563">
          <w:marLeft w:val="0"/>
          <w:marRight w:val="0"/>
          <w:marTop w:val="0"/>
          <w:marBottom w:val="0"/>
          <w:divBdr>
            <w:top w:val="none" w:sz="0" w:space="0" w:color="auto"/>
            <w:left w:val="none" w:sz="0" w:space="0" w:color="auto"/>
            <w:bottom w:val="none" w:sz="0" w:space="0" w:color="auto"/>
            <w:right w:val="none" w:sz="0" w:space="0" w:color="auto"/>
          </w:divBdr>
        </w:div>
        <w:div w:id="105083888">
          <w:marLeft w:val="0"/>
          <w:marRight w:val="0"/>
          <w:marTop w:val="0"/>
          <w:marBottom w:val="0"/>
          <w:divBdr>
            <w:top w:val="none" w:sz="0" w:space="0" w:color="auto"/>
            <w:left w:val="none" w:sz="0" w:space="0" w:color="auto"/>
            <w:bottom w:val="none" w:sz="0" w:space="0" w:color="auto"/>
            <w:right w:val="none" w:sz="0" w:space="0" w:color="auto"/>
          </w:divBdr>
        </w:div>
        <w:div w:id="105348997">
          <w:marLeft w:val="0"/>
          <w:marRight w:val="0"/>
          <w:marTop w:val="0"/>
          <w:marBottom w:val="0"/>
          <w:divBdr>
            <w:top w:val="none" w:sz="0" w:space="0" w:color="auto"/>
            <w:left w:val="none" w:sz="0" w:space="0" w:color="auto"/>
            <w:bottom w:val="none" w:sz="0" w:space="0" w:color="auto"/>
            <w:right w:val="none" w:sz="0" w:space="0" w:color="auto"/>
          </w:divBdr>
        </w:div>
        <w:div w:id="105588236">
          <w:marLeft w:val="0"/>
          <w:marRight w:val="0"/>
          <w:marTop w:val="0"/>
          <w:marBottom w:val="0"/>
          <w:divBdr>
            <w:top w:val="none" w:sz="0" w:space="0" w:color="auto"/>
            <w:left w:val="none" w:sz="0" w:space="0" w:color="auto"/>
            <w:bottom w:val="none" w:sz="0" w:space="0" w:color="auto"/>
            <w:right w:val="none" w:sz="0" w:space="0" w:color="auto"/>
          </w:divBdr>
          <w:divsChild>
            <w:div w:id="799809822">
              <w:marLeft w:val="0"/>
              <w:marRight w:val="0"/>
              <w:marTop w:val="0"/>
              <w:marBottom w:val="0"/>
              <w:divBdr>
                <w:top w:val="none" w:sz="0" w:space="0" w:color="auto"/>
                <w:left w:val="none" w:sz="0" w:space="0" w:color="auto"/>
                <w:bottom w:val="none" w:sz="0" w:space="0" w:color="auto"/>
                <w:right w:val="none" w:sz="0" w:space="0" w:color="auto"/>
              </w:divBdr>
            </w:div>
          </w:divsChild>
        </w:div>
        <w:div w:id="105781740">
          <w:marLeft w:val="0"/>
          <w:marRight w:val="0"/>
          <w:marTop w:val="0"/>
          <w:marBottom w:val="0"/>
          <w:divBdr>
            <w:top w:val="none" w:sz="0" w:space="0" w:color="auto"/>
            <w:left w:val="none" w:sz="0" w:space="0" w:color="auto"/>
            <w:bottom w:val="none" w:sz="0" w:space="0" w:color="auto"/>
            <w:right w:val="none" w:sz="0" w:space="0" w:color="auto"/>
          </w:divBdr>
        </w:div>
        <w:div w:id="107048077">
          <w:marLeft w:val="0"/>
          <w:marRight w:val="0"/>
          <w:marTop w:val="0"/>
          <w:marBottom w:val="0"/>
          <w:divBdr>
            <w:top w:val="none" w:sz="0" w:space="0" w:color="auto"/>
            <w:left w:val="none" w:sz="0" w:space="0" w:color="auto"/>
            <w:bottom w:val="none" w:sz="0" w:space="0" w:color="auto"/>
            <w:right w:val="none" w:sz="0" w:space="0" w:color="auto"/>
          </w:divBdr>
        </w:div>
        <w:div w:id="107283307">
          <w:marLeft w:val="0"/>
          <w:marRight w:val="0"/>
          <w:marTop w:val="0"/>
          <w:marBottom w:val="0"/>
          <w:divBdr>
            <w:top w:val="none" w:sz="0" w:space="0" w:color="auto"/>
            <w:left w:val="none" w:sz="0" w:space="0" w:color="auto"/>
            <w:bottom w:val="none" w:sz="0" w:space="0" w:color="auto"/>
            <w:right w:val="none" w:sz="0" w:space="0" w:color="auto"/>
          </w:divBdr>
        </w:div>
        <w:div w:id="107508086">
          <w:marLeft w:val="0"/>
          <w:marRight w:val="0"/>
          <w:marTop w:val="0"/>
          <w:marBottom w:val="0"/>
          <w:divBdr>
            <w:top w:val="none" w:sz="0" w:space="0" w:color="auto"/>
            <w:left w:val="none" w:sz="0" w:space="0" w:color="auto"/>
            <w:bottom w:val="none" w:sz="0" w:space="0" w:color="auto"/>
            <w:right w:val="none" w:sz="0" w:space="0" w:color="auto"/>
          </w:divBdr>
        </w:div>
        <w:div w:id="108353185">
          <w:marLeft w:val="0"/>
          <w:marRight w:val="0"/>
          <w:marTop w:val="0"/>
          <w:marBottom w:val="0"/>
          <w:divBdr>
            <w:top w:val="none" w:sz="0" w:space="0" w:color="auto"/>
            <w:left w:val="none" w:sz="0" w:space="0" w:color="auto"/>
            <w:bottom w:val="none" w:sz="0" w:space="0" w:color="auto"/>
            <w:right w:val="none" w:sz="0" w:space="0" w:color="auto"/>
          </w:divBdr>
        </w:div>
        <w:div w:id="108358023">
          <w:marLeft w:val="0"/>
          <w:marRight w:val="0"/>
          <w:marTop w:val="0"/>
          <w:marBottom w:val="0"/>
          <w:divBdr>
            <w:top w:val="none" w:sz="0" w:space="0" w:color="auto"/>
            <w:left w:val="none" w:sz="0" w:space="0" w:color="auto"/>
            <w:bottom w:val="none" w:sz="0" w:space="0" w:color="auto"/>
            <w:right w:val="none" w:sz="0" w:space="0" w:color="auto"/>
          </w:divBdr>
          <w:divsChild>
            <w:div w:id="1440836999">
              <w:marLeft w:val="0"/>
              <w:marRight w:val="0"/>
              <w:marTop w:val="0"/>
              <w:marBottom w:val="0"/>
              <w:divBdr>
                <w:top w:val="none" w:sz="0" w:space="0" w:color="auto"/>
                <w:left w:val="none" w:sz="0" w:space="0" w:color="auto"/>
                <w:bottom w:val="none" w:sz="0" w:space="0" w:color="auto"/>
                <w:right w:val="none" w:sz="0" w:space="0" w:color="auto"/>
              </w:divBdr>
            </w:div>
          </w:divsChild>
        </w:div>
        <w:div w:id="108672370">
          <w:marLeft w:val="0"/>
          <w:marRight w:val="0"/>
          <w:marTop w:val="300"/>
          <w:marBottom w:val="0"/>
          <w:divBdr>
            <w:top w:val="none" w:sz="0" w:space="0" w:color="auto"/>
            <w:left w:val="none" w:sz="0" w:space="0" w:color="auto"/>
            <w:bottom w:val="none" w:sz="0" w:space="0" w:color="auto"/>
            <w:right w:val="none" w:sz="0" w:space="0" w:color="auto"/>
          </w:divBdr>
        </w:div>
        <w:div w:id="111215121">
          <w:marLeft w:val="0"/>
          <w:marRight w:val="0"/>
          <w:marTop w:val="0"/>
          <w:marBottom w:val="0"/>
          <w:divBdr>
            <w:top w:val="none" w:sz="0" w:space="0" w:color="auto"/>
            <w:left w:val="none" w:sz="0" w:space="0" w:color="auto"/>
            <w:bottom w:val="none" w:sz="0" w:space="0" w:color="auto"/>
            <w:right w:val="none" w:sz="0" w:space="0" w:color="auto"/>
          </w:divBdr>
          <w:divsChild>
            <w:div w:id="183834359">
              <w:marLeft w:val="0"/>
              <w:marRight w:val="0"/>
              <w:marTop w:val="0"/>
              <w:marBottom w:val="0"/>
              <w:divBdr>
                <w:top w:val="none" w:sz="0" w:space="0" w:color="auto"/>
                <w:left w:val="none" w:sz="0" w:space="0" w:color="auto"/>
                <w:bottom w:val="none" w:sz="0" w:space="0" w:color="auto"/>
                <w:right w:val="none" w:sz="0" w:space="0" w:color="auto"/>
              </w:divBdr>
            </w:div>
          </w:divsChild>
        </w:div>
        <w:div w:id="112553344">
          <w:marLeft w:val="0"/>
          <w:marRight w:val="0"/>
          <w:marTop w:val="0"/>
          <w:marBottom w:val="300"/>
          <w:divBdr>
            <w:top w:val="single" w:sz="6" w:space="15" w:color="EDEDED"/>
            <w:left w:val="single" w:sz="6" w:space="15" w:color="EDEDED"/>
            <w:bottom w:val="single" w:sz="6" w:space="15" w:color="EDEDED"/>
            <w:right w:val="single" w:sz="6" w:space="15" w:color="EDEDED"/>
          </w:divBdr>
        </w:div>
        <w:div w:id="112748484">
          <w:marLeft w:val="0"/>
          <w:marRight w:val="0"/>
          <w:marTop w:val="0"/>
          <w:marBottom w:val="0"/>
          <w:divBdr>
            <w:top w:val="none" w:sz="0" w:space="0" w:color="auto"/>
            <w:left w:val="none" w:sz="0" w:space="0" w:color="auto"/>
            <w:bottom w:val="none" w:sz="0" w:space="0" w:color="auto"/>
            <w:right w:val="none" w:sz="0" w:space="0" w:color="auto"/>
          </w:divBdr>
          <w:divsChild>
            <w:div w:id="1858696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985709">
          <w:marLeft w:val="0"/>
          <w:marRight w:val="0"/>
          <w:marTop w:val="0"/>
          <w:marBottom w:val="0"/>
          <w:divBdr>
            <w:top w:val="none" w:sz="0" w:space="0" w:color="auto"/>
            <w:left w:val="none" w:sz="0" w:space="0" w:color="auto"/>
            <w:bottom w:val="none" w:sz="0" w:space="0" w:color="auto"/>
            <w:right w:val="none" w:sz="0" w:space="0" w:color="auto"/>
          </w:divBdr>
        </w:div>
        <w:div w:id="113717411">
          <w:marLeft w:val="0"/>
          <w:marRight w:val="0"/>
          <w:marTop w:val="0"/>
          <w:marBottom w:val="0"/>
          <w:divBdr>
            <w:top w:val="none" w:sz="0" w:space="0" w:color="auto"/>
            <w:left w:val="none" w:sz="0" w:space="0" w:color="auto"/>
            <w:bottom w:val="none" w:sz="0" w:space="0" w:color="auto"/>
            <w:right w:val="none" w:sz="0" w:space="0" w:color="auto"/>
          </w:divBdr>
          <w:divsChild>
            <w:div w:id="447355449">
              <w:marLeft w:val="0"/>
              <w:marRight w:val="0"/>
              <w:marTop w:val="0"/>
              <w:marBottom w:val="0"/>
              <w:divBdr>
                <w:top w:val="none" w:sz="0" w:space="0" w:color="auto"/>
                <w:left w:val="none" w:sz="0" w:space="0" w:color="auto"/>
                <w:bottom w:val="none" w:sz="0" w:space="0" w:color="auto"/>
                <w:right w:val="none" w:sz="0" w:space="0" w:color="auto"/>
              </w:divBdr>
            </w:div>
          </w:divsChild>
        </w:div>
        <w:div w:id="113908928">
          <w:marLeft w:val="0"/>
          <w:marRight w:val="0"/>
          <w:marTop w:val="300"/>
          <w:marBottom w:val="0"/>
          <w:divBdr>
            <w:top w:val="none" w:sz="0" w:space="0" w:color="auto"/>
            <w:left w:val="none" w:sz="0" w:space="0" w:color="auto"/>
            <w:bottom w:val="none" w:sz="0" w:space="0" w:color="auto"/>
            <w:right w:val="none" w:sz="0" w:space="0" w:color="auto"/>
          </w:divBdr>
          <w:divsChild>
            <w:div w:id="1271547379">
              <w:marLeft w:val="0"/>
              <w:marRight w:val="0"/>
              <w:marTop w:val="0"/>
              <w:marBottom w:val="0"/>
              <w:divBdr>
                <w:top w:val="none" w:sz="0" w:space="0" w:color="auto"/>
                <w:left w:val="none" w:sz="0" w:space="0" w:color="auto"/>
                <w:bottom w:val="none" w:sz="0" w:space="0" w:color="auto"/>
                <w:right w:val="none" w:sz="0" w:space="0" w:color="auto"/>
              </w:divBdr>
              <w:divsChild>
                <w:div w:id="14427220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327114">
          <w:marLeft w:val="0"/>
          <w:marRight w:val="0"/>
          <w:marTop w:val="0"/>
          <w:marBottom w:val="0"/>
          <w:divBdr>
            <w:top w:val="none" w:sz="0" w:space="0" w:color="auto"/>
            <w:left w:val="none" w:sz="0" w:space="0" w:color="auto"/>
            <w:bottom w:val="none" w:sz="0" w:space="0" w:color="auto"/>
            <w:right w:val="none" w:sz="0" w:space="0" w:color="auto"/>
          </w:divBdr>
        </w:div>
        <w:div w:id="115687437">
          <w:marLeft w:val="0"/>
          <w:marRight w:val="0"/>
          <w:marTop w:val="0"/>
          <w:marBottom w:val="0"/>
          <w:divBdr>
            <w:top w:val="none" w:sz="0" w:space="0" w:color="auto"/>
            <w:left w:val="none" w:sz="0" w:space="0" w:color="auto"/>
            <w:bottom w:val="none" w:sz="0" w:space="0" w:color="auto"/>
            <w:right w:val="none" w:sz="0" w:space="0" w:color="auto"/>
          </w:divBdr>
        </w:div>
        <w:div w:id="116220655">
          <w:marLeft w:val="0"/>
          <w:marRight w:val="0"/>
          <w:marTop w:val="0"/>
          <w:marBottom w:val="0"/>
          <w:divBdr>
            <w:top w:val="none" w:sz="0" w:space="0" w:color="auto"/>
            <w:left w:val="none" w:sz="0" w:space="0" w:color="auto"/>
            <w:bottom w:val="none" w:sz="0" w:space="0" w:color="auto"/>
            <w:right w:val="none" w:sz="0" w:space="0" w:color="auto"/>
          </w:divBdr>
          <w:divsChild>
            <w:div w:id="1198738190">
              <w:marLeft w:val="0"/>
              <w:marRight w:val="0"/>
              <w:marTop w:val="0"/>
              <w:marBottom w:val="0"/>
              <w:divBdr>
                <w:top w:val="none" w:sz="0" w:space="0" w:color="auto"/>
                <w:left w:val="none" w:sz="0" w:space="0" w:color="auto"/>
                <w:bottom w:val="none" w:sz="0" w:space="0" w:color="auto"/>
                <w:right w:val="none" w:sz="0" w:space="0" w:color="auto"/>
              </w:divBdr>
            </w:div>
          </w:divsChild>
        </w:div>
        <w:div w:id="117141988">
          <w:marLeft w:val="0"/>
          <w:marRight w:val="0"/>
          <w:marTop w:val="0"/>
          <w:marBottom w:val="0"/>
          <w:divBdr>
            <w:top w:val="none" w:sz="0" w:space="0" w:color="auto"/>
            <w:left w:val="none" w:sz="0" w:space="0" w:color="auto"/>
            <w:bottom w:val="none" w:sz="0" w:space="0" w:color="auto"/>
            <w:right w:val="none" w:sz="0" w:space="0" w:color="auto"/>
          </w:divBdr>
        </w:div>
        <w:div w:id="118038309">
          <w:marLeft w:val="0"/>
          <w:marRight w:val="0"/>
          <w:marTop w:val="0"/>
          <w:marBottom w:val="0"/>
          <w:divBdr>
            <w:top w:val="none" w:sz="0" w:space="0" w:color="auto"/>
            <w:left w:val="none" w:sz="0" w:space="0" w:color="auto"/>
            <w:bottom w:val="none" w:sz="0" w:space="0" w:color="auto"/>
            <w:right w:val="none" w:sz="0" w:space="0" w:color="auto"/>
          </w:divBdr>
          <w:divsChild>
            <w:div w:id="11843988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648063">
          <w:marLeft w:val="0"/>
          <w:marRight w:val="0"/>
          <w:marTop w:val="0"/>
          <w:marBottom w:val="0"/>
          <w:divBdr>
            <w:top w:val="none" w:sz="0" w:space="0" w:color="auto"/>
            <w:left w:val="none" w:sz="0" w:space="0" w:color="auto"/>
            <w:bottom w:val="none" w:sz="0" w:space="0" w:color="auto"/>
            <w:right w:val="none" w:sz="0" w:space="0" w:color="auto"/>
          </w:divBdr>
        </w:div>
        <w:div w:id="118913973">
          <w:marLeft w:val="0"/>
          <w:marRight w:val="0"/>
          <w:marTop w:val="0"/>
          <w:marBottom w:val="0"/>
          <w:divBdr>
            <w:top w:val="none" w:sz="0" w:space="0" w:color="auto"/>
            <w:left w:val="none" w:sz="0" w:space="0" w:color="auto"/>
            <w:bottom w:val="none" w:sz="0" w:space="0" w:color="auto"/>
            <w:right w:val="none" w:sz="0" w:space="0" w:color="auto"/>
          </w:divBdr>
        </w:div>
        <w:div w:id="119033535">
          <w:marLeft w:val="0"/>
          <w:marRight w:val="0"/>
          <w:marTop w:val="300"/>
          <w:marBottom w:val="0"/>
          <w:divBdr>
            <w:top w:val="none" w:sz="0" w:space="0" w:color="auto"/>
            <w:left w:val="none" w:sz="0" w:space="0" w:color="auto"/>
            <w:bottom w:val="none" w:sz="0" w:space="0" w:color="auto"/>
            <w:right w:val="none" w:sz="0" w:space="0" w:color="auto"/>
          </w:divBdr>
          <w:divsChild>
            <w:div w:id="19405639">
              <w:marLeft w:val="0"/>
              <w:marRight w:val="0"/>
              <w:marTop w:val="0"/>
              <w:marBottom w:val="0"/>
              <w:divBdr>
                <w:top w:val="none" w:sz="0" w:space="0" w:color="auto"/>
                <w:left w:val="none" w:sz="0" w:space="0" w:color="auto"/>
                <w:bottom w:val="none" w:sz="0" w:space="0" w:color="auto"/>
                <w:right w:val="none" w:sz="0" w:space="0" w:color="auto"/>
              </w:divBdr>
              <w:divsChild>
                <w:div w:id="14362493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347269">
          <w:marLeft w:val="0"/>
          <w:marRight w:val="0"/>
          <w:marTop w:val="0"/>
          <w:marBottom w:val="0"/>
          <w:divBdr>
            <w:top w:val="none" w:sz="0" w:space="0" w:color="auto"/>
            <w:left w:val="none" w:sz="0" w:space="0" w:color="auto"/>
            <w:bottom w:val="none" w:sz="0" w:space="0" w:color="auto"/>
            <w:right w:val="none" w:sz="0" w:space="0" w:color="auto"/>
          </w:divBdr>
          <w:divsChild>
            <w:div w:id="1477333538">
              <w:marLeft w:val="0"/>
              <w:marRight w:val="0"/>
              <w:marTop w:val="0"/>
              <w:marBottom w:val="0"/>
              <w:divBdr>
                <w:top w:val="none" w:sz="0" w:space="0" w:color="auto"/>
                <w:left w:val="none" w:sz="0" w:space="0" w:color="auto"/>
                <w:bottom w:val="none" w:sz="0" w:space="0" w:color="auto"/>
                <w:right w:val="none" w:sz="0" w:space="0" w:color="auto"/>
              </w:divBdr>
            </w:div>
          </w:divsChild>
        </w:div>
        <w:div w:id="119493283">
          <w:marLeft w:val="0"/>
          <w:marRight w:val="0"/>
          <w:marTop w:val="0"/>
          <w:marBottom w:val="0"/>
          <w:divBdr>
            <w:top w:val="none" w:sz="0" w:space="0" w:color="auto"/>
            <w:left w:val="none" w:sz="0" w:space="0" w:color="auto"/>
            <w:bottom w:val="none" w:sz="0" w:space="0" w:color="auto"/>
            <w:right w:val="none" w:sz="0" w:space="0" w:color="auto"/>
          </w:divBdr>
        </w:div>
        <w:div w:id="119686893">
          <w:marLeft w:val="0"/>
          <w:marRight w:val="0"/>
          <w:marTop w:val="0"/>
          <w:marBottom w:val="0"/>
          <w:divBdr>
            <w:top w:val="none" w:sz="0" w:space="0" w:color="auto"/>
            <w:left w:val="none" w:sz="0" w:space="0" w:color="auto"/>
            <w:bottom w:val="none" w:sz="0" w:space="0" w:color="auto"/>
            <w:right w:val="none" w:sz="0" w:space="0" w:color="auto"/>
          </w:divBdr>
          <w:divsChild>
            <w:div w:id="320231750">
              <w:marLeft w:val="0"/>
              <w:marRight w:val="0"/>
              <w:marTop w:val="0"/>
              <w:marBottom w:val="0"/>
              <w:divBdr>
                <w:top w:val="none" w:sz="0" w:space="0" w:color="auto"/>
                <w:left w:val="none" w:sz="0" w:space="0" w:color="auto"/>
                <w:bottom w:val="none" w:sz="0" w:space="0" w:color="auto"/>
                <w:right w:val="none" w:sz="0" w:space="0" w:color="auto"/>
              </w:divBdr>
            </w:div>
          </w:divsChild>
        </w:div>
        <w:div w:id="119694021">
          <w:marLeft w:val="0"/>
          <w:marRight w:val="0"/>
          <w:marTop w:val="0"/>
          <w:marBottom w:val="0"/>
          <w:divBdr>
            <w:top w:val="none" w:sz="0" w:space="0" w:color="auto"/>
            <w:left w:val="none" w:sz="0" w:space="0" w:color="auto"/>
            <w:bottom w:val="none" w:sz="0" w:space="0" w:color="auto"/>
            <w:right w:val="none" w:sz="0" w:space="0" w:color="auto"/>
          </w:divBdr>
          <w:divsChild>
            <w:div w:id="1577784315">
              <w:marLeft w:val="0"/>
              <w:marRight w:val="0"/>
              <w:marTop w:val="0"/>
              <w:marBottom w:val="0"/>
              <w:divBdr>
                <w:top w:val="none" w:sz="0" w:space="0" w:color="auto"/>
                <w:left w:val="none" w:sz="0" w:space="0" w:color="auto"/>
                <w:bottom w:val="none" w:sz="0" w:space="0" w:color="auto"/>
                <w:right w:val="none" w:sz="0" w:space="0" w:color="auto"/>
              </w:divBdr>
            </w:div>
          </w:divsChild>
        </w:div>
        <w:div w:id="119803470">
          <w:marLeft w:val="0"/>
          <w:marRight w:val="0"/>
          <w:marTop w:val="300"/>
          <w:marBottom w:val="0"/>
          <w:divBdr>
            <w:top w:val="none" w:sz="0" w:space="0" w:color="auto"/>
            <w:left w:val="none" w:sz="0" w:space="0" w:color="auto"/>
            <w:bottom w:val="none" w:sz="0" w:space="0" w:color="auto"/>
            <w:right w:val="none" w:sz="0" w:space="0" w:color="auto"/>
          </w:divBdr>
          <w:divsChild>
            <w:div w:id="24257368">
              <w:marLeft w:val="0"/>
              <w:marRight w:val="0"/>
              <w:marTop w:val="0"/>
              <w:marBottom w:val="0"/>
              <w:divBdr>
                <w:top w:val="none" w:sz="0" w:space="0" w:color="auto"/>
                <w:left w:val="none" w:sz="0" w:space="0" w:color="auto"/>
                <w:bottom w:val="none" w:sz="0" w:space="0" w:color="auto"/>
                <w:right w:val="none" w:sz="0" w:space="0" w:color="auto"/>
              </w:divBdr>
              <w:divsChild>
                <w:div w:id="930822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348355">
          <w:marLeft w:val="0"/>
          <w:marRight w:val="0"/>
          <w:marTop w:val="0"/>
          <w:marBottom w:val="300"/>
          <w:divBdr>
            <w:top w:val="single" w:sz="6" w:space="15" w:color="EDEDED"/>
            <w:left w:val="single" w:sz="6" w:space="15" w:color="EDEDED"/>
            <w:bottom w:val="single" w:sz="6" w:space="15" w:color="EDEDED"/>
            <w:right w:val="single" w:sz="6" w:space="15" w:color="EDEDED"/>
          </w:divBdr>
        </w:div>
        <w:div w:id="120350038">
          <w:marLeft w:val="0"/>
          <w:marRight w:val="0"/>
          <w:marTop w:val="0"/>
          <w:marBottom w:val="0"/>
          <w:divBdr>
            <w:top w:val="none" w:sz="0" w:space="0" w:color="auto"/>
            <w:left w:val="none" w:sz="0" w:space="0" w:color="auto"/>
            <w:bottom w:val="none" w:sz="0" w:space="0" w:color="auto"/>
            <w:right w:val="none" w:sz="0" w:space="0" w:color="auto"/>
          </w:divBdr>
        </w:div>
        <w:div w:id="120467362">
          <w:marLeft w:val="0"/>
          <w:marRight w:val="0"/>
          <w:marTop w:val="0"/>
          <w:marBottom w:val="0"/>
          <w:divBdr>
            <w:top w:val="none" w:sz="0" w:space="0" w:color="auto"/>
            <w:left w:val="none" w:sz="0" w:space="0" w:color="auto"/>
            <w:bottom w:val="none" w:sz="0" w:space="0" w:color="auto"/>
            <w:right w:val="none" w:sz="0" w:space="0" w:color="auto"/>
          </w:divBdr>
        </w:div>
        <w:div w:id="121272585">
          <w:marLeft w:val="0"/>
          <w:marRight w:val="0"/>
          <w:marTop w:val="0"/>
          <w:marBottom w:val="300"/>
          <w:divBdr>
            <w:top w:val="single" w:sz="6" w:space="15" w:color="EDEDED"/>
            <w:left w:val="single" w:sz="6" w:space="15" w:color="EDEDED"/>
            <w:bottom w:val="single" w:sz="6" w:space="15" w:color="EDEDED"/>
            <w:right w:val="single" w:sz="6" w:space="15" w:color="EDEDED"/>
          </w:divBdr>
        </w:div>
        <w:div w:id="121389040">
          <w:marLeft w:val="0"/>
          <w:marRight w:val="0"/>
          <w:marTop w:val="0"/>
          <w:marBottom w:val="0"/>
          <w:divBdr>
            <w:top w:val="none" w:sz="0" w:space="0" w:color="auto"/>
            <w:left w:val="none" w:sz="0" w:space="0" w:color="auto"/>
            <w:bottom w:val="none" w:sz="0" w:space="0" w:color="auto"/>
            <w:right w:val="none" w:sz="0" w:space="0" w:color="auto"/>
          </w:divBdr>
        </w:div>
        <w:div w:id="121847887">
          <w:marLeft w:val="0"/>
          <w:marRight w:val="0"/>
          <w:marTop w:val="0"/>
          <w:marBottom w:val="0"/>
          <w:divBdr>
            <w:top w:val="none" w:sz="0" w:space="0" w:color="auto"/>
            <w:left w:val="none" w:sz="0" w:space="0" w:color="auto"/>
            <w:bottom w:val="none" w:sz="0" w:space="0" w:color="auto"/>
            <w:right w:val="none" w:sz="0" w:space="0" w:color="auto"/>
          </w:divBdr>
          <w:divsChild>
            <w:div w:id="1243179629">
              <w:marLeft w:val="0"/>
              <w:marRight w:val="0"/>
              <w:marTop w:val="0"/>
              <w:marBottom w:val="0"/>
              <w:divBdr>
                <w:top w:val="none" w:sz="0" w:space="0" w:color="auto"/>
                <w:left w:val="none" w:sz="0" w:space="0" w:color="auto"/>
                <w:bottom w:val="none" w:sz="0" w:space="0" w:color="auto"/>
                <w:right w:val="none" w:sz="0" w:space="0" w:color="auto"/>
              </w:divBdr>
            </w:div>
          </w:divsChild>
        </w:div>
        <w:div w:id="122118074">
          <w:marLeft w:val="0"/>
          <w:marRight w:val="0"/>
          <w:marTop w:val="0"/>
          <w:marBottom w:val="0"/>
          <w:divBdr>
            <w:top w:val="none" w:sz="0" w:space="0" w:color="auto"/>
            <w:left w:val="none" w:sz="0" w:space="0" w:color="auto"/>
            <w:bottom w:val="none" w:sz="0" w:space="0" w:color="auto"/>
            <w:right w:val="none" w:sz="0" w:space="0" w:color="auto"/>
          </w:divBdr>
        </w:div>
        <w:div w:id="122699688">
          <w:marLeft w:val="0"/>
          <w:marRight w:val="0"/>
          <w:marTop w:val="0"/>
          <w:marBottom w:val="0"/>
          <w:divBdr>
            <w:top w:val="none" w:sz="0" w:space="0" w:color="auto"/>
            <w:left w:val="none" w:sz="0" w:space="0" w:color="auto"/>
            <w:bottom w:val="none" w:sz="0" w:space="0" w:color="auto"/>
            <w:right w:val="none" w:sz="0" w:space="0" w:color="auto"/>
          </w:divBdr>
          <w:divsChild>
            <w:div w:id="1229026259">
              <w:marLeft w:val="0"/>
              <w:marRight w:val="0"/>
              <w:marTop w:val="0"/>
              <w:marBottom w:val="0"/>
              <w:divBdr>
                <w:top w:val="none" w:sz="0" w:space="0" w:color="auto"/>
                <w:left w:val="none" w:sz="0" w:space="0" w:color="auto"/>
                <w:bottom w:val="none" w:sz="0" w:space="0" w:color="auto"/>
                <w:right w:val="none" w:sz="0" w:space="0" w:color="auto"/>
              </w:divBdr>
            </w:div>
          </w:divsChild>
        </w:div>
        <w:div w:id="122845019">
          <w:marLeft w:val="0"/>
          <w:marRight w:val="0"/>
          <w:marTop w:val="0"/>
          <w:marBottom w:val="0"/>
          <w:divBdr>
            <w:top w:val="none" w:sz="0" w:space="0" w:color="auto"/>
            <w:left w:val="none" w:sz="0" w:space="0" w:color="auto"/>
            <w:bottom w:val="none" w:sz="0" w:space="0" w:color="auto"/>
            <w:right w:val="none" w:sz="0" w:space="0" w:color="auto"/>
          </w:divBdr>
          <w:divsChild>
            <w:div w:id="544177261">
              <w:marLeft w:val="0"/>
              <w:marRight w:val="0"/>
              <w:marTop w:val="0"/>
              <w:marBottom w:val="0"/>
              <w:divBdr>
                <w:top w:val="none" w:sz="0" w:space="0" w:color="auto"/>
                <w:left w:val="none" w:sz="0" w:space="0" w:color="auto"/>
                <w:bottom w:val="none" w:sz="0" w:space="0" w:color="auto"/>
                <w:right w:val="none" w:sz="0" w:space="0" w:color="auto"/>
              </w:divBdr>
            </w:div>
          </w:divsChild>
        </w:div>
        <w:div w:id="122893943">
          <w:marLeft w:val="0"/>
          <w:marRight w:val="0"/>
          <w:marTop w:val="300"/>
          <w:marBottom w:val="0"/>
          <w:divBdr>
            <w:top w:val="none" w:sz="0" w:space="0" w:color="auto"/>
            <w:left w:val="none" w:sz="0" w:space="0" w:color="auto"/>
            <w:bottom w:val="none" w:sz="0" w:space="0" w:color="auto"/>
            <w:right w:val="none" w:sz="0" w:space="0" w:color="auto"/>
          </w:divBdr>
          <w:divsChild>
            <w:div w:id="1580627269">
              <w:marLeft w:val="0"/>
              <w:marRight w:val="0"/>
              <w:marTop w:val="0"/>
              <w:marBottom w:val="0"/>
              <w:divBdr>
                <w:top w:val="none" w:sz="0" w:space="0" w:color="auto"/>
                <w:left w:val="none" w:sz="0" w:space="0" w:color="auto"/>
                <w:bottom w:val="none" w:sz="0" w:space="0" w:color="auto"/>
                <w:right w:val="none" w:sz="0" w:space="0" w:color="auto"/>
              </w:divBdr>
              <w:divsChild>
                <w:div w:id="1563055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085299">
          <w:marLeft w:val="0"/>
          <w:marRight w:val="0"/>
          <w:marTop w:val="0"/>
          <w:marBottom w:val="0"/>
          <w:divBdr>
            <w:top w:val="none" w:sz="0" w:space="0" w:color="auto"/>
            <w:left w:val="none" w:sz="0" w:space="0" w:color="auto"/>
            <w:bottom w:val="none" w:sz="0" w:space="0" w:color="auto"/>
            <w:right w:val="none" w:sz="0" w:space="0" w:color="auto"/>
          </w:divBdr>
        </w:div>
        <w:div w:id="123160260">
          <w:marLeft w:val="0"/>
          <w:marRight w:val="0"/>
          <w:marTop w:val="0"/>
          <w:marBottom w:val="0"/>
          <w:divBdr>
            <w:top w:val="none" w:sz="0" w:space="0" w:color="auto"/>
            <w:left w:val="none" w:sz="0" w:space="0" w:color="auto"/>
            <w:bottom w:val="none" w:sz="0" w:space="0" w:color="auto"/>
            <w:right w:val="none" w:sz="0" w:space="0" w:color="auto"/>
          </w:divBdr>
        </w:div>
        <w:div w:id="123623263">
          <w:marLeft w:val="0"/>
          <w:marRight w:val="0"/>
          <w:marTop w:val="0"/>
          <w:marBottom w:val="0"/>
          <w:divBdr>
            <w:top w:val="none" w:sz="0" w:space="0" w:color="auto"/>
            <w:left w:val="none" w:sz="0" w:space="0" w:color="auto"/>
            <w:bottom w:val="none" w:sz="0" w:space="0" w:color="auto"/>
            <w:right w:val="none" w:sz="0" w:space="0" w:color="auto"/>
          </w:divBdr>
          <w:divsChild>
            <w:div w:id="1123697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4737296">
          <w:marLeft w:val="0"/>
          <w:marRight w:val="0"/>
          <w:marTop w:val="0"/>
          <w:marBottom w:val="0"/>
          <w:divBdr>
            <w:top w:val="none" w:sz="0" w:space="0" w:color="auto"/>
            <w:left w:val="none" w:sz="0" w:space="0" w:color="auto"/>
            <w:bottom w:val="none" w:sz="0" w:space="0" w:color="auto"/>
            <w:right w:val="none" w:sz="0" w:space="0" w:color="auto"/>
          </w:divBdr>
        </w:div>
        <w:div w:id="124783147">
          <w:marLeft w:val="0"/>
          <w:marRight w:val="0"/>
          <w:marTop w:val="0"/>
          <w:marBottom w:val="0"/>
          <w:divBdr>
            <w:top w:val="none" w:sz="0" w:space="0" w:color="auto"/>
            <w:left w:val="none" w:sz="0" w:space="0" w:color="auto"/>
            <w:bottom w:val="none" w:sz="0" w:space="0" w:color="auto"/>
            <w:right w:val="none" w:sz="0" w:space="0" w:color="auto"/>
          </w:divBdr>
        </w:div>
        <w:div w:id="125050988">
          <w:marLeft w:val="0"/>
          <w:marRight w:val="0"/>
          <w:marTop w:val="0"/>
          <w:marBottom w:val="0"/>
          <w:divBdr>
            <w:top w:val="none" w:sz="0" w:space="0" w:color="auto"/>
            <w:left w:val="none" w:sz="0" w:space="0" w:color="auto"/>
            <w:bottom w:val="none" w:sz="0" w:space="0" w:color="auto"/>
            <w:right w:val="none" w:sz="0" w:space="0" w:color="auto"/>
          </w:divBdr>
          <w:divsChild>
            <w:div w:id="1147630994">
              <w:marLeft w:val="0"/>
              <w:marRight w:val="0"/>
              <w:marTop w:val="0"/>
              <w:marBottom w:val="0"/>
              <w:divBdr>
                <w:top w:val="none" w:sz="0" w:space="0" w:color="auto"/>
                <w:left w:val="none" w:sz="0" w:space="0" w:color="auto"/>
                <w:bottom w:val="none" w:sz="0" w:space="0" w:color="auto"/>
                <w:right w:val="none" w:sz="0" w:space="0" w:color="auto"/>
              </w:divBdr>
            </w:div>
          </w:divsChild>
        </w:div>
        <w:div w:id="125121576">
          <w:marLeft w:val="0"/>
          <w:marRight w:val="0"/>
          <w:marTop w:val="0"/>
          <w:marBottom w:val="0"/>
          <w:divBdr>
            <w:top w:val="none" w:sz="0" w:space="0" w:color="auto"/>
            <w:left w:val="none" w:sz="0" w:space="0" w:color="auto"/>
            <w:bottom w:val="none" w:sz="0" w:space="0" w:color="auto"/>
            <w:right w:val="none" w:sz="0" w:space="0" w:color="auto"/>
          </w:divBdr>
        </w:div>
        <w:div w:id="125204938">
          <w:marLeft w:val="0"/>
          <w:marRight w:val="0"/>
          <w:marTop w:val="0"/>
          <w:marBottom w:val="300"/>
          <w:divBdr>
            <w:top w:val="single" w:sz="6" w:space="15" w:color="EDEDED"/>
            <w:left w:val="single" w:sz="6" w:space="15" w:color="EDEDED"/>
            <w:bottom w:val="single" w:sz="6" w:space="15" w:color="EDEDED"/>
            <w:right w:val="single" w:sz="6" w:space="15" w:color="EDEDED"/>
          </w:divBdr>
        </w:div>
        <w:div w:id="125392082">
          <w:marLeft w:val="0"/>
          <w:marRight w:val="0"/>
          <w:marTop w:val="0"/>
          <w:marBottom w:val="0"/>
          <w:divBdr>
            <w:top w:val="none" w:sz="0" w:space="0" w:color="auto"/>
            <w:left w:val="none" w:sz="0" w:space="0" w:color="auto"/>
            <w:bottom w:val="none" w:sz="0" w:space="0" w:color="auto"/>
            <w:right w:val="none" w:sz="0" w:space="0" w:color="auto"/>
          </w:divBdr>
          <w:divsChild>
            <w:div w:id="1859081709">
              <w:marLeft w:val="0"/>
              <w:marRight w:val="0"/>
              <w:marTop w:val="0"/>
              <w:marBottom w:val="0"/>
              <w:divBdr>
                <w:top w:val="none" w:sz="0" w:space="0" w:color="auto"/>
                <w:left w:val="none" w:sz="0" w:space="0" w:color="auto"/>
                <w:bottom w:val="none" w:sz="0" w:space="0" w:color="auto"/>
                <w:right w:val="none" w:sz="0" w:space="0" w:color="auto"/>
              </w:divBdr>
            </w:div>
          </w:divsChild>
        </w:div>
        <w:div w:id="125856568">
          <w:marLeft w:val="0"/>
          <w:marRight w:val="0"/>
          <w:marTop w:val="0"/>
          <w:marBottom w:val="300"/>
          <w:divBdr>
            <w:top w:val="single" w:sz="6" w:space="15" w:color="EDEDED"/>
            <w:left w:val="single" w:sz="6" w:space="15" w:color="EDEDED"/>
            <w:bottom w:val="single" w:sz="6" w:space="15" w:color="EDEDED"/>
            <w:right w:val="single" w:sz="6" w:space="15" w:color="EDEDED"/>
          </w:divBdr>
        </w:div>
        <w:div w:id="126318053">
          <w:marLeft w:val="0"/>
          <w:marRight w:val="0"/>
          <w:marTop w:val="0"/>
          <w:marBottom w:val="0"/>
          <w:divBdr>
            <w:top w:val="none" w:sz="0" w:space="0" w:color="auto"/>
            <w:left w:val="none" w:sz="0" w:space="0" w:color="auto"/>
            <w:bottom w:val="none" w:sz="0" w:space="0" w:color="auto"/>
            <w:right w:val="none" w:sz="0" w:space="0" w:color="auto"/>
          </w:divBdr>
        </w:div>
        <w:div w:id="126628215">
          <w:marLeft w:val="0"/>
          <w:marRight w:val="0"/>
          <w:marTop w:val="0"/>
          <w:marBottom w:val="0"/>
          <w:divBdr>
            <w:top w:val="none" w:sz="0" w:space="0" w:color="auto"/>
            <w:left w:val="none" w:sz="0" w:space="0" w:color="auto"/>
            <w:bottom w:val="none" w:sz="0" w:space="0" w:color="auto"/>
            <w:right w:val="none" w:sz="0" w:space="0" w:color="auto"/>
          </w:divBdr>
          <w:divsChild>
            <w:div w:id="1046025111">
              <w:marLeft w:val="0"/>
              <w:marRight w:val="0"/>
              <w:marTop w:val="0"/>
              <w:marBottom w:val="0"/>
              <w:divBdr>
                <w:top w:val="none" w:sz="0" w:space="0" w:color="auto"/>
                <w:left w:val="none" w:sz="0" w:space="0" w:color="auto"/>
                <w:bottom w:val="none" w:sz="0" w:space="0" w:color="auto"/>
                <w:right w:val="none" w:sz="0" w:space="0" w:color="auto"/>
              </w:divBdr>
            </w:div>
          </w:divsChild>
        </w:div>
        <w:div w:id="126633772">
          <w:marLeft w:val="0"/>
          <w:marRight w:val="0"/>
          <w:marTop w:val="0"/>
          <w:marBottom w:val="300"/>
          <w:divBdr>
            <w:top w:val="single" w:sz="6" w:space="15" w:color="EDEDED"/>
            <w:left w:val="single" w:sz="6" w:space="15" w:color="EDEDED"/>
            <w:bottom w:val="single" w:sz="6" w:space="15" w:color="EDEDED"/>
            <w:right w:val="single" w:sz="6" w:space="15" w:color="EDEDED"/>
          </w:divBdr>
        </w:div>
        <w:div w:id="126779244">
          <w:marLeft w:val="0"/>
          <w:marRight w:val="0"/>
          <w:marTop w:val="0"/>
          <w:marBottom w:val="0"/>
          <w:divBdr>
            <w:top w:val="none" w:sz="0" w:space="0" w:color="auto"/>
            <w:left w:val="none" w:sz="0" w:space="0" w:color="auto"/>
            <w:bottom w:val="none" w:sz="0" w:space="0" w:color="auto"/>
            <w:right w:val="none" w:sz="0" w:space="0" w:color="auto"/>
          </w:divBdr>
        </w:div>
        <w:div w:id="127750586">
          <w:marLeft w:val="0"/>
          <w:marRight w:val="0"/>
          <w:marTop w:val="0"/>
          <w:marBottom w:val="0"/>
          <w:divBdr>
            <w:top w:val="none" w:sz="0" w:space="0" w:color="auto"/>
            <w:left w:val="none" w:sz="0" w:space="0" w:color="auto"/>
            <w:bottom w:val="none" w:sz="0" w:space="0" w:color="auto"/>
            <w:right w:val="none" w:sz="0" w:space="0" w:color="auto"/>
          </w:divBdr>
        </w:div>
        <w:div w:id="127861795">
          <w:marLeft w:val="0"/>
          <w:marRight w:val="0"/>
          <w:marTop w:val="0"/>
          <w:marBottom w:val="0"/>
          <w:divBdr>
            <w:top w:val="none" w:sz="0" w:space="0" w:color="auto"/>
            <w:left w:val="none" w:sz="0" w:space="0" w:color="auto"/>
            <w:bottom w:val="none" w:sz="0" w:space="0" w:color="auto"/>
            <w:right w:val="none" w:sz="0" w:space="0" w:color="auto"/>
          </w:divBdr>
        </w:div>
        <w:div w:id="128205200">
          <w:marLeft w:val="0"/>
          <w:marRight w:val="0"/>
          <w:marTop w:val="0"/>
          <w:marBottom w:val="0"/>
          <w:divBdr>
            <w:top w:val="none" w:sz="0" w:space="0" w:color="auto"/>
            <w:left w:val="none" w:sz="0" w:space="0" w:color="auto"/>
            <w:bottom w:val="none" w:sz="0" w:space="0" w:color="auto"/>
            <w:right w:val="none" w:sz="0" w:space="0" w:color="auto"/>
          </w:divBdr>
        </w:div>
        <w:div w:id="128474021">
          <w:marLeft w:val="0"/>
          <w:marRight w:val="0"/>
          <w:marTop w:val="0"/>
          <w:marBottom w:val="0"/>
          <w:divBdr>
            <w:top w:val="none" w:sz="0" w:space="0" w:color="auto"/>
            <w:left w:val="none" w:sz="0" w:space="0" w:color="auto"/>
            <w:bottom w:val="none" w:sz="0" w:space="0" w:color="auto"/>
            <w:right w:val="none" w:sz="0" w:space="0" w:color="auto"/>
          </w:divBdr>
        </w:div>
        <w:div w:id="128793369">
          <w:marLeft w:val="0"/>
          <w:marRight w:val="0"/>
          <w:marTop w:val="300"/>
          <w:marBottom w:val="0"/>
          <w:divBdr>
            <w:top w:val="none" w:sz="0" w:space="0" w:color="auto"/>
            <w:left w:val="none" w:sz="0" w:space="0" w:color="auto"/>
            <w:bottom w:val="none" w:sz="0" w:space="0" w:color="auto"/>
            <w:right w:val="none" w:sz="0" w:space="0" w:color="auto"/>
          </w:divBdr>
          <w:divsChild>
            <w:div w:id="161893221">
              <w:marLeft w:val="0"/>
              <w:marRight w:val="0"/>
              <w:marTop w:val="0"/>
              <w:marBottom w:val="0"/>
              <w:divBdr>
                <w:top w:val="none" w:sz="0" w:space="0" w:color="auto"/>
                <w:left w:val="none" w:sz="0" w:space="0" w:color="auto"/>
                <w:bottom w:val="none" w:sz="0" w:space="0" w:color="auto"/>
                <w:right w:val="none" w:sz="0" w:space="0" w:color="auto"/>
              </w:divBdr>
              <w:divsChild>
                <w:div w:id="9106233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057359">
          <w:marLeft w:val="0"/>
          <w:marRight w:val="0"/>
          <w:marTop w:val="0"/>
          <w:marBottom w:val="0"/>
          <w:divBdr>
            <w:top w:val="none" w:sz="0" w:space="0" w:color="auto"/>
            <w:left w:val="none" w:sz="0" w:space="0" w:color="auto"/>
            <w:bottom w:val="none" w:sz="0" w:space="0" w:color="auto"/>
            <w:right w:val="none" w:sz="0" w:space="0" w:color="auto"/>
          </w:divBdr>
          <w:divsChild>
            <w:div w:id="1025523049">
              <w:marLeft w:val="0"/>
              <w:marRight w:val="0"/>
              <w:marTop w:val="0"/>
              <w:marBottom w:val="0"/>
              <w:divBdr>
                <w:top w:val="none" w:sz="0" w:space="0" w:color="auto"/>
                <w:left w:val="none" w:sz="0" w:space="0" w:color="auto"/>
                <w:bottom w:val="none" w:sz="0" w:space="0" w:color="auto"/>
                <w:right w:val="none" w:sz="0" w:space="0" w:color="auto"/>
              </w:divBdr>
            </w:div>
          </w:divsChild>
        </w:div>
        <w:div w:id="129245964">
          <w:marLeft w:val="0"/>
          <w:marRight w:val="0"/>
          <w:marTop w:val="0"/>
          <w:marBottom w:val="0"/>
          <w:divBdr>
            <w:top w:val="none" w:sz="0" w:space="0" w:color="auto"/>
            <w:left w:val="none" w:sz="0" w:space="0" w:color="auto"/>
            <w:bottom w:val="none" w:sz="0" w:space="0" w:color="auto"/>
            <w:right w:val="none" w:sz="0" w:space="0" w:color="auto"/>
          </w:divBdr>
        </w:div>
        <w:div w:id="131412902">
          <w:marLeft w:val="0"/>
          <w:marRight w:val="0"/>
          <w:marTop w:val="0"/>
          <w:marBottom w:val="300"/>
          <w:divBdr>
            <w:top w:val="single" w:sz="6" w:space="15" w:color="EDEDED"/>
            <w:left w:val="single" w:sz="6" w:space="15" w:color="EDEDED"/>
            <w:bottom w:val="single" w:sz="6" w:space="15" w:color="EDEDED"/>
            <w:right w:val="single" w:sz="6" w:space="15" w:color="EDEDED"/>
          </w:divBdr>
        </w:div>
        <w:div w:id="132648353">
          <w:marLeft w:val="0"/>
          <w:marRight w:val="0"/>
          <w:marTop w:val="0"/>
          <w:marBottom w:val="0"/>
          <w:divBdr>
            <w:top w:val="none" w:sz="0" w:space="0" w:color="auto"/>
            <w:left w:val="none" w:sz="0" w:space="0" w:color="auto"/>
            <w:bottom w:val="none" w:sz="0" w:space="0" w:color="auto"/>
            <w:right w:val="none" w:sz="0" w:space="0" w:color="auto"/>
          </w:divBdr>
          <w:divsChild>
            <w:div w:id="208685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916006">
          <w:marLeft w:val="0"/>
          <w:marRight w:val="0"/>
          <w:marTop w:val="0"/>
          <w:marBottom w:val="0"/>
          <w:divBdr>
            <w:top w:val="none" w:sz="0" w:space="0" w:color="auto"/>
            <w:left w:val="none" w:sz="0" w:space="0" w:color="auto"/>
            <w:bottom w:val="none" w:sz="0" w:space="0" w:color="auto"/>
            <w:right w:val="none" w:sz="0" w:space="0" w:color="auto"/>
          </w:divBdr>
          <w:divsChild>
            <w:div w:id="198008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984475">
          <w:marLeft w:val="0"/>
          <w:marRight w:val="0"/>
          <w:marTop w:val="0"/>
          <w:marBottom w:val="0"/>
          <w:divBdr>
            <w:top w:val="none" w:sz="0" w:space="0" w:color="auto"/>
            <w:left w:val="none" w:sz="0" w:space="0" w:color="auto"/>
            <w:bottom w:val="none" w:sz="0" w:space="0" w:color="auto"/>
            <w:right w:val="none" w:sz="0" w:space="0" w:color="auto"/>
          </w:divBdr>
        </w:div>
        <w:div w:id="132988659">
          <w:marLeft w:val="0"/>
          <w:marRight w:val="0"/>
          <w:marTop w:val="0"/>
          <w:marBottom w:val="0"/>
          <w:divBdr>
            <w:top w:val="none" w:sz="0" w:space="0" w:color="auto"/>
            <w:left w:val="none" w:sz="0" w:space="0" w:color="auto"/>
            <w:bottom w:val="none" w:sz="0" w:space="0" w:color="auto"/>
            <w:right w:val="none" w:sz="0" w:space="0" w:color="auto"/>
          </w:divBdr>
        </w:div>
        <w:div w:id="132989967">
          <w:marLeft w:val="0"/>
          <w:marRight w:val="0"/>
          <w:marTop w:val="0"/>
          <w:marBottom w:val="0"/>
          <w:divBdr>
            <w:top w:val="none" w:sz="0" w:space="0" w:color="auto"/>
            <w:left w:val="none" w:sz="0" w:space="0" w:color="auto"/>
            <w:bottom w:val="none" w:sz="0" w:space="0" w:color="auto"/>
            <w:right w:val="none" w:sz="0" w:space="0" w:color="auto"/>
          </w:divBdr>
        </w:div>
        <w:div w:id="134301360">
          <w:marLeft w:val="0"/>
          <w:marRight w:val="0"/>
          <w:marTop w:val="0"/>
          <w:marBottom w:val="0"/>
          <w:divBdr>
            <w:top w:val="none" w:sz="0" w:space="0" w:color="auto"/>
            <w:left w:val="none" w:sz="0" w:space="0" w:color="auto"/>
            <w:bottom w:val="none" w:sz="0" w:space="0" w:color="auto"/>
            <w:right w:val="none" w:sz="0" w:space="0" w:color="auto"/>
          </w:divBdr>
          <w:divsChild>
            <w:div w:id="5393197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4563801">
          <w:marLeft w:val="0"/>
          <w:marRight w:val="0"/>
          <w:marTop w:val="0"/>
          <w:marBottom w:val="0"/>
          <w:divBdr>
            <w:top w:val="none" w:sz="0" w:space="0" w:color="auto"/>
            <w:left w:val="none" w:sz="0" w:space="0" w:color="auto"/>
            <w:bottom w:val="none" w:sz="0" w:space="0" w:color="auto"/>
            <w:right w:val="none" w:sz="0" w:space="0" w:color="auto"/>
          </w:divBdr>
        </w:div>
        <w:div w:id="134837246">
          <w:marLeft w:val="0"/>
          <w:marRight w:val="0"/>
          <w:marTop w:val="0"/>
          <w:marBottom w:val="300"/>
          <w:divBdr>
            <w:top w:val="single" w:sz="6" w:space="15" w:color="EDEDED"/>
            <w:left w:val="single" w:sz="6" w:space="15" w:color="EDEDED"/>
            <w:bottom w:val="single" w:sz="6" w:space="15" w:color="EDEDED"/>
            <w:right w:val="single" w:sz="6" w:space="15" w:color="EDEDED"/>
          </w:divBdr>
        </w:div>
        <w:div w:id="135025217">
          <w:marLeft w:val="0"/>
          <w:marRight w:val="0"/>
          <w:marTop w:val="0"/>
          <w:marBottom w:val="0"/>
          <w:divBdr>
            <w:top w:val="none" w:sz="0" w:space="0" w:color="auto"/>
            <w:left w:val="none" w:sz="0" w:space="0" w:color="auto"/>
            <w:bottom w:val="none" w:sz="0" w:space="0" w:color="auto"/>
            <w:right w:val="none" w:sz="0" w:space="0" w:color="auto"/>
          </w:divBdr>
        </w:div>
        <w:div w:id="136074753">
          <w:marLeft w:val="0"/>
          <w:marRight w:val="0"/>
          <w:marTop w:val="300"/>
          <w:marBottom w:val="0"/>
          <w:divBdr>
            <w:top w:val="none" w:sz="0" w:space="0" w:color="auto"/>
            <w:left w:val="none" w:sz="0" w:space="0" w:color="auto"/>
            <w:bottom w:val="none" w:sz="0" w:space="0" w:color="auto"/>
            <w:right w:val="none" w:sz="0" w:space="0" w:color="auto"/>
          </w:divBdr>
          <w:divsChild>
            <w:div w:id="383916214">
              <w:marLeft w:val="0"/>
              <w:marRight w:val="0"/>
              <w:marTop w:val="0"/>
              <w:marBottom w:val="0"/>
              <w:divBdr>
                <w:top w:val="none" w:sz="0" w:space="0" w:color="auto"/>
                <w:left w:val="none" w:sz="0" w:space="0" w:color="auto"/>
                <w:bottom w:val="none" w:sz="0" w:space="0" w:color="auto"/>
                <w:right w:val="none" w:sz="0" w:space="0" w:color="auto"/>
              </w:divBdr>
              <w:divsChild>
                <w:div w:id="487091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458156">
          <w:marLeft w:val="0"/>
          <w:marRight w:val="0"/>
          <w:marTop w:val="0"/>
          <w:marBottom w:val="0"/>
          <w:divBdr>
            <w:top w:val="none" w:sz="0" w:space="0" w:color="auto"/>
            <w:left w:val="none" w:sz="0" w:space="0" w:color="auto"/>
            <w:bottom w:val="none" w:sz="0" w:space="0" w:color="auto"/>
            <w:right w:val="none" w:sz="0" w:space="0" w:color="auto"/>
          </w:divBdr>
          <w:divsChild>
            <w:div w:id="1321733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608143">
          <w:marLeft w:val="0"/>
          <w:marRight w:val="0"/>
          <w:marTop w:val="0"/>
          <w:marBottom w:val="0"/>
          <w:divBdr>
            <w:top w:val="none" w:sz="0" w:space="0" w:color="auto"/>
            <w:left w:val="none" w:sz="0" w:space="0" w:color="auto"/>
            <w:bottom w:val="none" w:sz="0" w:space="0" w:color="auto"/>
            <w:right w:val="none" w:sz="0" w:space="0" w:color="auto"/>
          </w:divBdr>
        </w:div>
        <w:div w:id="136723556">
          <w:marLeft w:val="0"/>
          <w:marRight w:val="0"/>
          <w:marTop w:val="0"/>
          <w:marBottom w:val="0"/>
          <w:divBdr>
            <w:top w:val="none" w:sz="0" w:space="0" w:color="auto"/>
            <w:left w:val="none" w:sz="0" w:space="0" w:color="auto"/>
            <w:bottom w:val="none" w:sz="0" w:space="0" w:color="auto"/>
            <w:right w:val="none" w:sz="0" w:space="0" w:color="auto"/>
          </w:divBdr>
        </w:div>
        <w:div w:id="138233498">
          <w:marLeft w:val="0"/>
          <w:marRight w:val="0"/>
          <w:marTop w:val="300"/>
          <w:marBottom w:val="0"/>
          <w:divBdr>
            <w:top w:val="none" w:sz="0" w:space="0" w:color="auto"/>
            <w:left w:val="none" w:sz="0" w:space="0" w:color="auto"/>
            <w:bottom w:val="none" w:sz="0" w:space="0" w:color="auto"/>
            <w:right w:val="none" w:sz="0" w:space="0" w:color="auto"/>
          </w:divBdr>
          <w:divsChild>
            <w:div w:id="973410449">
              <w:marLeft w:val="0"/>
              <w:marRight w:val="0"/>
              <w:marTop w:val="0"/>
              <w:marBottom w:val="0"/>
              <w:divBdr>
                <w:top w:val="none" w:sz="0" w:space="0" w:color="auto"/>
                <w:left w:val="none" w:sz="0" w:space="0" w:color="auto"/>
                <w:bottom w:val="none" w:sz="0" w:space="0" w:color="auto"/>
                <w:right w:val="none" w:sz="0" w:space="0" w:color="auto"/>
              </w:divBdr>
              <w:divsChild>
                <w:div w:id="7489652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309912">
          <w:marLeft w:val="0"/>
          <w:marRight w:val="0"/>
          <w:marTop w:val="0"/>
          <w:marBottom w:val="0"/>
          <w:divBdr>
            <w:top w:val="none" w:sz="0" w:space="0" w:color="auto"/>
            <w:left w:val="none" w:sz="0" w:space="0" w:color="auto"/>
            <w:bottom w:val="none" w:sz="0" w:space="0" w:color="auto"/>
            <w:right w:val="none" w:sz="0" w:space="0" w:color="auto"/>
          </w:divBdr>
          <w:divsChild>
            <w:div w:id="562258561">
              <w:marLeft w:val="0"/>
              <w:marRight w:val="0"/>
              <w:marTop w:val="0"/>
              <w:marBottom w:val="0"/>
              <w:divBdr>
                <w:top w:val="none" w:sz="0" w:space="0" w:color="auto"/>
                <w:left w:val="none" w:sz="0" w:space="0" w:color="auto"/>
                <w:bottom w:val="none" w:sz="0" w:space="0" w:color="auto"/>
                <w:right w:val="none" w:sz="0" w:space="0" w:color="auto"/>
              </w:divBdr>
            </w:div>
          </w:divsChild>
        </w:div>
        <w:div w:id="138694377">
          <w:marLeft w:val="0"/>
          <w:marRight w:val="0"/>
          <w:marTop w:val="0"/>
          <w:marBottom w:val="300"/>
          <w:divBdr>
            <w:top w:val="single" w:sz="6" w:space="15" w:color="EDEDED"/>
            <w:left w:val="single" w:sz="6" w:space="15" w:color="EDEDED"/>
            <w:bottom w:val="single" w:sz="6" w:space="15" w:color="EDEDED"/>
            <w:right w:val="single" w:sz="6" w:space="15" w:color="EDEDED"/>
          </w:divBdr>
        </w:div>
        <w:div w:id="138810678">
          <w:marLeft w:val="0"/>
          <w:marRight w:val="0"/>
          <w:marTop w:val="300"/>
          <w:marBottom w:val="0"/>
          <w:divBdr>
            <w:top w:val="none" w:sz="0" w:space="0" w:color="auto"/>
            <w:left w:val="none" w:sz="0" w:space="0" w:color="auto"/>
            <w:bottom w:val="none" w:sz="0" w:space="0" w:color="auto"/>
            <w:right w:val="none" w:sz="0" w:space="0" w:color="auto"/>
          </w:divBdr>
          <w:divsChild>
            <w:div w:id="1643924382">
              <w:marLeft w:val="0"/>
              <w:marRight w:val="0"/>
              <w:marTop w:val="0"/>
              <w:marBottom w:val="0"/>
              <w:divBdr>
                <w:top w:val="none" w:sz="0" w:space="0" w:color="auto"/>
                <w:left w:val="none" w:sz="0" w:space="0" w:color="auto"/>
                <w:bottom w:val="none" w:sz="0" w:space="0" w:color="auto"/>
                <w:right w:val="none" w:sz="0" w:space="0" w:color="auto"/>
              </w:divBdr>
              <w:divsChild>
                <w:div w:id="860246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814847">
          <w:marLeft w:val="0"/>
          <w:marRight w:val="0"/>
          <w:marTop w:val="0"/>
          <w:marBottom w:val="0"/>
          <w:divBdr>
            <w:top w:val="none" w:sz="0" w:space="0" w:color="auto"/>
            <w:left w:val="none" w:sz="0" w:space="0" w:color="auto"/>
            <w:bottom w:val="none" w:sz="0" w:space="0" w:color="auto"/>
            <w:right w:val="none" w:sz="0" w:space="0" w:color="auto"/>
          </w:divBdr>
          <w:divsChild>
            <w:div w:id="818694776">
              <w:marLeft w:val="0"/>
              <w:marRight w:val="0"/>
              <w:marTop w:val="0"/>
              <w:marBottom w:val="0"/>
              <w:divBdr>
                <w:top w:val="none" w:sz="0" w:space="0" w:color="auto"/>
                <w:left w:val="none" w:sz="0" w:space="0" w:color="auto"/>
                <w:bottom w:val="none" w:sz="0" w:space="0" w:color="auto"/>
                <w:right w:val="none" w:sz="0" w:space="0" w:color="auto"/>
              </w:divBdr>
            </w:div>
          </w:divsChild>
        </w:div>
        <w:div w:id="139661546">
          <w:marLeft w:val="0"/>
          <w:marRight w:val="0"/>
          <w:marTop w:val="0"/>
          <w:marBottom w:val="0"/>
          <w:divBdr>
            <w:top w:val="none" w:sz="0" w:space="0" w:color="auto"/>
            <w:left w:val="none" w:sz="0" w:space="0" w:color="auto"/>
            <w:bottom w:val="none" w:sz="0" w:space="0" w:color="auto"/>
            <w:right w:val="none" w:sz="0" w:space="0" w:color="auto"/>
          </w:divBdr>
        </w:div>
        <w:div w:id="139734790">
          <w:marLeft w:val="0"/>
          <w:marRight w:val="0"/>
          <w:marTop w:val="0"/>
          <w:marBottom w:val="0"/>
          <w:divBdr>
            <w:top w:val="none" w:sz="0" w:space="0" w:color="auto"/>
            <w:left w:val="none" w:sz="0" w:space="0" w:color="auto"/>
            <w:bottom w:val="none" w:sz="0" w:space="0" w:color="auto"/>
            <w:right w:val="none" w:sz="0" w:space="0" w:color="auto"/>
          </w:divBdr>
        </w:div>
        <w:div w:id="139735102">
          <w:marLeft w:val="0"/>
          <w:marRight w:val="0"/>
          <w:marTop w:val="0"/>
          <w:marBottom w:val="0"/>
          <w:divBdr>
            <w:top w:val="none" w:sz="0" w:space="0" w:color="auto"/>
            <w:left w:val="none" w:sz="0" w:space="0" w:color="auto"/>
            <w:bottom w:val="none" w:sz="0" w:space="0" w:color="auto"/>
            <w:right w:val="none" w:sz="0" w:space="0" w:color="auto"/>
          </w:divBdr>
          <w:divsChild>
            <w:div w:id="176968386">
              <w:marLeft w:val="0"/>
              <w:marRight w:val="0"/>
              <w:marTop w:val="0"/>
              <w:marBottom w:val="0"/>
              <w:divBdr>
                <w:top w:val="none" w:sz="0" w:space="0" w:color="auto"/>
                <w:left w:val="none" w:sz="0" w:space="0" w:color="auto"/>
                <w:bottom w:val="none" w:sz="0" w:space="0" w:color="auto"/>
                <w:right w:val="none" w:sz="0" w:space="0" w:color="auto"/>
              </w:divBdr>
            </w:div>
          </w:divsChild>
        </w:div>
        <w:div w:id="139931059">
          <w:marLeft w:val="0"/>
          <w:marRight w:val="0"/>
          <w:marTop w:val="0"/>
          <w:marBottom w:val="0"/>
          <w:divBdr>
            <w:top w:val="none" w:sz="0" w:space="0" w:color="auto"/>
            <w:left w:val="none" w:sz="0" w:space="0" w:color="auto"/>
            <w:bottom w:val="none" w:sz="0" w:space="0" w:color="auto"/>
            <w:right w:val="none" w:sz="0" w:space="0" w:color="auto"/>
          </w:divBdr>
          <w:divsChild>
            <w:div w:id="577784734">
              <w:marLeft w:val="0"/>
              <w:marRight w:val="0"/>
              <w:marTop w:val="0"/>
              <w:marBottom w:val="0"/>
              <w:divBdr>
                <w:top w:val="none" w:sz="0" w:space="0" w:color="auto"/>
                <w:left w:val="none" w:sz="0" w:space="0" w:color="auto"/>
                <w:bottom w:val="none" w:sz="0" w:space="0" w:color="auto"/>
                <w:right w:val="none" w:sz="0" w:space="0" w:color="auto"/>
              </w:divBdr>
            </w:div>
          </w:divsChild>
        </w:div>
        <w:div w:id="140733541">
          <w:marLeft w:val="0"/>
          <w:marRight w:val="0"/>
          <w:marTop w:val="0"/>
          <w:marBottom w:val="300"/>
          <w:divBdr>
            <w:top w:val="single" w:sz="6" w:space="15" w:color="EDEDED"/>
            <w:left w:val="single" w:sz="6" w:space="15" w:color="EDEDED"/>
            <w:bottom w:val="single" w:sz="6" w:space="15" w:color="EDEDED"/>
            <w:right w:val="single" w:sz="6" w:space="15" w:color="EDEDED"/>
          </w:divBdr>
        </w:div>
        <w:div w:id="140733602">
          <w:marLeft w:val="0"/>
          <w:marRight w:val="0"/>
          <w:marTop w:val="0"/>
          <w:marBottom w:val="0"/>
          <w:divBdr>
            <w:top w:val="none" w:sz="0" w:space="0" w:color="auto"/>
            <w:left w:val="none" w:sz="0" w:space="0" w:color="auto"/>
            <w:bottom w:val="none" w:sz="0" w:space="0" w:color="auto"/>
            <w:right w:val="none" w:sz="0" w:space="0" w:color="auto"/>
          </w:divBdr>
          <w:divsChild>
            <w:div w:id="179978561">
              <w:marLeft w:val="0"/>
              <w:marRight w:val="0"/>
              <w:marTop w:val="0"/>
              <w:marBottom w:val="0"/>
              <w:divBdr>
                <w:top w:val="none" w:sz="0" w:space="0" w:color="auto"/>
                <w:left w:val="none" w:sz="0" w:space="0" w:color="auto"/>
                <w:bottom w:val="none" w:sz="0" w:space="0" w:color="auto"/>
                <w:right w:val="none" w:sz="0" w:space="0" w:color="auto"/>
              </w:divBdr>
            </w:div>
          </w:divsChild>
        </w:div>
        <w:div w:id="141391296">
          <w:marLeft w:val="0"/>
          <w:marRight w:val="0"/>
          <w:marTop w:val="0"/>
          <w:marBottom w:val="0"/>
          <w:divBdr>
            <w:top w:val="none" w:sz="0" w:space="0" w:color="auto"/>
            <w:left w:val="none" w:sz="0" w:space="0" w:color="auto"/>
            <w:bottom w:val="none" w:sz="0" w:space="0" w:color="auto"/>
            <w:right w:val="none" w:sz="0" w:space="0" w:color="auto"/>
          </w:divBdr>
        </w:div>
        <w:div w:id="141393370">
          <w:marLeft w:val="0"/>
          <w:marRight w:val="0"/>
          <w:marTop w:val="0"/>
          <w:marBottom w:val="0"/>
          <w:divBdr>
            <w:top w:val="none" w:sz="0" w:space="0" w:color="auto"/>
            <w:left w:val="none" w:sz="0" w:space="0" w:color="auto"/>
            <w:bottom w:val="none" w:sz="0" w:space="0" w:color="auto"/>
            <w:right w:val="none" w:sz="0" w:space="0" w:color="auto"/>
          </w:divBdr>
          <w:divsChild>
            <w:div w:id="1281645268">
              <w:marLeft w:val="0"/>
              <w:marRight w:val="0"/>
              <w:marTop w:val="0"/>
              <w:marBottom w:val="0"/>
              <w:divBdr>
                <w:top w:val="none" w:sz="0" w:space="0" w:color="auto"/>
                <w:left w:val="none" w:sz="0" w:space="0" w:color="auto"/>
                <w:bottom w:val="none" w:sz="0" w:space="0" w:color="auto"/>
                <w:right w:val="none" w:sz="0" w:space="0" w:color="auto"/>
              </w:divBdr>
            </w:div>
          </w:divsChild>
        </w:div>
        <w:div w:id="141504076">
          <w:marLeft w:val="0"/>
          <w:marRight w:val="0"/>
          <w:marTop w:val="0"/>
          <w:marBottom w:val="0"/>
          <w:divBdr>
            <w:top w:val="none" w:sz="0" w:space="0" w:color="auto"/>
            <w:left w:val="none" w:sz="0" w:space="0" w:color="auto"/>
            <w:bottom w:val="none" w:sz="0" w:space="0" w:color="auto"/>
            <w:right w:val="none" w:sz="0" w:space="0" w:color="auto"/>
          </w:divBdr>
        </w:div>
        <w:div w:id="141973064">
          <w:marLeft w:val="0"/>
          <w:marRight w:val="0"/>
          <w:marTop w:val="0"/>
          <w:marBottom w:val="0"/>
          <w:divBdr>
            <w:top w:val="none" w:sz="0" w:space="0" w:color="auto"/>
            <w:left w:val="none" w:sz="0" w:space="0" w:color="auto"/>
            <w:bottom w:val="none" w:sz="0" w:space="0" w:color="auto"/>
            <w:right w:val="none" w:sz="0" w:space="0" w:color="auto"/>
          </w:divBdr>
        </w:div>
        <w:div w:id="142623908">
          <w:marLeft w:val="0"/>
          <w:marRight w:val="0"/>
          <w:marTop w:val="0"/>
          <w:marBottom w:val="300"/>
          <w:divBdr>
            <w:top w:val="single" w:sz="6" w:space="15" w:color="EDEDED"/>
            <w:left w:val="single" w:sz="6" w:space="15" w:color="EDEDED"/>
            <w:bottom w:val="single" w:sz="6" w:space="15" w:color="EDEDED"/>
            <w:right w:val="single" w:sz="6" w:space="15" w:color="EDEDED"/>
          </w:divBdr>
        </w:div>
        <w:div w:id="144015061">
          <w:marLeft w:val="0"/>
          <w:marRight w:val="0"/>
          <w:marTop w:val="300"/>
          <w:marBottom w:val="0"/>
          <w:divBdr>
            <w:top w:val="none" w:sz="0" w:space="0" w:color="auto"/>
            <w:left w:val="none" w:sz="0" w:space="0" w:color="auto"/>
            <w:bottom w:val="none" w:sz="0" w:space="0" w:color="auto"/>
            <w:right w:val="none" w:sz="0" w:space="0" w:color="auto"/>
          </w:divBdr>
          <w:divsChild>
            <w:div w:id="1498422845">
              <w:marLeft w:val="0"/>
              <w:marRight w:val="0"/>
              <w:marTop w:val="0"/>
              <w:marBottom w:val="0"/>
              <w:divBdr>
                <w:top w:val="none" w:sz="0" w:space="0" w:color="auto"/>
                <w:left w:val="none" w:sz="0" w:space="0" w:color="auto"/>
                <w:bottom w:val="none" w:sz="0" w:space="0" w:color="auto"/>
                <w:right w:val="none" w:sz="0" w:space="0" w:color="auto"/>
              </w:divBdr>
              <w:divsChild>
                <w:div w:id="4467011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401318">
          <w:marLeft w:val="0"/>
          <w:marRight w:val="0"/>
          <w:marTop w:val="0"/>
          <w:marBottom w:val="0"/>
          <w:divBdr>
            <w:top w:val="none" w:sz="0" w:space="0" w:color="auto"/>
            <w:left w:val="none" w:sz="0" w:space="0" w:color="auto"/>
            <w:bottom w:val="none" w:sz="0" w:space="0" w:color="auto"/>
            <w:right w:val="none" w:sz="0" w:space="0" w:color="auto"/>
          </w:divBdr>
        </w:div>
        <w:div w:id="144708339">
          <w:marLeft w:val="0"/>
          <w:marRight w:val="0"/>
          <w:marTop w:val="0"/>
          <w:marBottom w:val="300"/>
          <w:divBdr>
            <w:top w:val="single" w:sz="6" w:space="15" w:color="EDEDED"/>
            <w:left w:val="single" w:sz="6" w:space="15" w:color="EDEDED"/>
            <w:bottom w:val="single" w:sz="6" w:space="15" w:color="EDEDED"/>
            <w:right w:val="single" w:sz="6" w:space="15" w:color="EDEDED"/>
          </w:divBdr>
        </w:div>
        <w:div w:id="144906358">
          <w:marLeft w:val="0"/>
          <w:marRight w:val="0"/>
          <w:marTop w:val="0"/>
          <w:marBottom w:val="0"/>
          <w:divBdr>
            <w:top w:val="none" w:sz="0" w:space="0" w:color="auto"/>
            <w:left w:val="none" w:sz="0" w:space="0" w:color="auto"/>
            <w:bottom w:val="none" w:sz="0" w:space="0" w:color="auto"/>
            <w:right w:val="none" w:sz="0" w:space="0" w:color="auto"/>
          </w:divBdr>
        </w:div>
        <w:div w:id="144977945">
          <w:marLeft w:val="0"/>
          <w:marRight w:val="0"/>
          <w:marTop w:val="300"/>
          <w:marBottom w:val="0"/>
          <w:divBdr>
            <w:top w:val="none" w:sz="0" w:space="0" w:color="auto"/>
            <w:left w:val="none" w:sz="0" w:space="0" w:color="auto"/>
            <w:bottom w:val="none" w:sz="0" w:space="0" w:color="auto"/>
            <w:right w:val="none" w:sz="0" w:space="0" w:color="auto"/>
          </w:divBdr>
          <w:divsChild>
            <w:div w:id="1816139414">
              <w:marLeft w:val="0"/>
              <w:marRight w:val="0"/>
              <w:marTop w:val="0"/>
              <w:marBottom w:val="0"/>
              <w:divBdr>
                <w:top w:val="none" w:sz="0" w:space="0" w:color="auto"/>
                <w:left w:val="none" w:sz="0" w:space="0" w:color="auto"/>
                <w:bottom w:val="none" w:sz="0" w:space="0" w:color="auto"/>
                <w:right w:val="none" w:sz="0" w:space="0" w:color="auto"/>
              </w:divBdr>
              <w:divsChild>
                <w:div w:id="528953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020670">
          <w:marLeft w:val="0"/>
          <w:marRight w:val="0"/>
          <w:marTop w:val="0"/>
          <w:marBottom w:val="300"/>
          <w:divBdr>
            <w:top w:val="single" w:sz="6" w:space="15" w:color="EDEDED"/>
            <w:left w:val="single" w:sz="6" w:space="15" w:color="EDEDED"/>
            <w:bottom w:val="single" w:sz="6" w:space="15" w:color="EDEDED"/>
            <w:right w:val="single" w:sz="6" w:space="15" w:color="EDEDED"/>
          </w:divBdr>
        </w:div>
        <w:div w:id="146284089">
          <w:marLeft w:val="1725"/>
          <w:marRight w:val="1725"/>
          <w:marTop w:val="0"/>
          <w:marBottom w:val="0"/>
          <w:divBdr>
            <w:top w:val="none" w:sz="0" w:space="0" w:color="auto"/>
            <w:left w:val="none" w:sz="0" w:space="0" w:color="auto"/>
            <w:bottom w:val="none" w:sz="0" w:space="0" w:color="auto"/>
            <w:right w:val="none" w:sz="0" w:space="0" w:color="auto"/>
          </w:divBdr>
          <w:divsChild>
            <w:div w:id="1098713366">
              <w:marLeft w:val="0"/>
              <w:marRight w:val="480"/>
              <w:marTop w:val="0"/>
              <w:marBottom w:val="0"/>
              <w:divBdr>
                <w:top w:val="none" w:sz="0" w:space="0" w:color="auto"/>
                <w:left w:val="none" w:sz="0" w:space="0" w:color="auto"/>
                <w:bottom w:val="none" w:sz="0" w:space="0" w:color="auto"/>
                <w:right w:val="none" w:sz="0" w:space="0" w:color="auto"/>
              </w:divBdr>
            </w:div>
          </w:divsChild>
        </w:div>
        <w:div w:id="147094974">
          <w:marLeft w:val="0"/>
          <w:marRight w:val="0"/>
          <w:marTop w:val="0"/>
          <w:marBottom w:val="0"/>
          <w:divBdr>
            <w:top w:val="none" w:sz="0" w:space="0" w:color="auto"/>
            <w:left w:val="none" w:sz="0" w:space="0" w:color="auto"/>
            <w:bottom w:val="none" w:sz="0" w:space="0" w:color="auto"/>
            <w:right w:val="none" w:sz="0" w:space="0" w:color="auto"/>
          </w:divBdr>
          <w:divsChild>
            <w:div w:id="381712062">
              <w:marLeft w:val="0"/>
              <w:marRight w:val="0"/>
              <w:marTop w:val="0"/>
              <w:marBottom w:val="0"/>
              <w:divBdr>
                <w:top w:val="none" w:sz="0" w:space="0" w:color="auto"/>
                <w:left w:val="none" w:sz="0" w:space="0" w:color="auto"/>
                <w:bottom w:val="none" w:sz="0" w:space="0" w:color="auto"/>
                <w:right w:val="none" w:sz="0" w:space="0" w:color="auto"/>
              </w:divBdr>
            </w:div>
          </w:divsChild>
        </w:div>
        <w:div w:id="147331300">
          <w:marLeft w:val="0"/>
          <w:marRight w:val="0"/>
          <w:marTop w:val="0"/>
          <w:marBottom w:val="0"/>
          <w:divBdr>
            <w:top w:val="none" w:sz="0" w:space="0" w:color="auto"/>
            <w:left w:val="none" w:sz="0" w:space="0" w:color="auto"/>
            <w:bottom w:val="none" w:sz="0" w:space="0" w:color="auto"/>
            <w:right w:val="none" w:sz="0" w:space="0" w:color="auto"/>
          </w:divBdr>
          <w:divsChild>
            <w:div w:id="1795560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7600731">
          <w:marLeft w:val="0"/>
          <w:marRight w:val="0"/>
          <w:marTop w:val="0"/>
          <w:marBottom w:val="0"/>
          <w:divBdr>
            <w:top w:val="none" w:sz="0" w:space="0" w:color="auto"/>
            <w:left w:val="none" w:sz="0" w:space="0" w:color="auto"/>
            <w:bottom w:val="none" w:sz="0" w:space="0" w:color="auto"/>
            <w:right w:val="none" w:sz="0" w:space="0" w:color="auto"/>
          </w:divBdr>
        </w:div>
        <w:div w:id="148060273">
          <w:marLeft w:val="0"/>
          <w:marRight w:val="0"/>
          <w:marTop w:val="0"/>
          <w:marBottom w:val="300"/>
          <w:divBdr>
            <w:top w:val="single" w:sz="6" w:space="15" w:color="EDEDED"/>
            <w:left w:val="single" w:sz="6" w:space="15" w:color="EDEDED"/>
            <w:bottom w:val="single" w:sz="6" w:space="15" w:color="EDEDED"/>
            <w:right w:val="single" w:sz="6" w:space="15" w:color="EDEDED"/>
          </w:divBdr>
        </w:div>
        <w:div w:id="148249267">
          <w:marLeft w:val="0"/>
          <w:marRight w:val="0"/>
          <w:marTop w:val="0"/>
          <w:marBottom w:val="0"/>
          <w:divBdr>
            <w:top w:val="none" w:sz="0" w:space="0" w:color="auto"/>
            <w:left w:val="none" w:sz="0" w:space="0" w:color="auto"/>
            <w:bottom w:val="none" w:sz="0" w:space="0" w:color="auto"/>
            <w:right w:val="none" w:sz="0" w:space="0" w:color="auto"/>
          </w:divBdr>
          <w:divsChild>
            <w:div w:id="1364818072">
              <w:marLeft w:val="0"/>
              <w:marRight w:val="0"/>
              <w:marTop w:val="0"/>
              <w:marBottom w:val="0"/>
              <w:divBdr>
                <w:top w:val="none" w:sz="0" w:space="0" w:color="auto"/>
                <w:left w:val="none" w:sz="0" w:space="0" w:color="auto"/>
                <w:bottom w:val="none" w:sz="0" w:space="0" w:color="auto"/>
                <w:right w:val="none" w:sz="0" w:space="0" w:color="auto"/>
              </w:divBdr>
            </w:div>
          </w:divsChild>
        </w:div>
        <w:div w:id="148253622">
          <w:marLeft w:val="0"/>
          <w:marRight w:val="0"/>
          <w:marTop w:val="0"/>
          <w:marBottom w:val="300"/>
          <w:divBdr>
            <w:top w:val="single" w:sz="6" w:space="15" w:color="EDEDED"/>
            <w:left w:val="single" w:sz="6" w:space="15" w:color="EDEDED"/>
            <w:bottom w:val="single" w:sz="6" w:space="15" w:color="EDEDED"/>
            <w:right w:val="single" w:sz="6" w:space="15" w:color="EDEDED"/>
          </w:divBdr>
        </w:div>
        <w:div w:id="148522237">
          <w:marLeft w:val="0"/>
          <w:marRight w:val="0"/>
          <w:marTop w:val="0"/>
          <w:marBottom w:val="0"/>
          <w:divBdr>
            <w:top w:val="none" w:sz="0" w:space="0" w:color="auto"/>
            <w:left w:val="none" w:sz="0" w:space="0" w:color="auto"/>
            <w:bottom w:val="none" w:sz="0" w:space="0" w:color="auto"/>
            <w:right w:val="none" w:sz="0" w:space="0" w:color="auto"/>
          </w:divBdr>
        </w:div>
        <w:div w:id="148909449">
          <w:marLeft w:val="0"/>
          <w:marRight w:val="0"/>
          <w:marTop w:val="0"/>
          <w:marBottom w:val="0"/>
          <w:divBdr>
            <w:top w:val="none" w:sz="0" w:space="0" w:color="auto"/>
            <w:left w:val="none" w:sz="0" w:space="0" w:color="auto"/>
            <w:bottom w:val="none" w:sz="0" w:space="0" w:color="auto"/>
            <w:right w:val="none" w:sz="0" w:space="0" w:color="auto"/>
          </w:divBdr>
          <w:divsChild>
            <w:div w:id="1376155353">
              <w:marLeft w:val="0"/>
              <w:marRight w:val="0"/>
              <w:marTop w:val="0"/>
              <w:marBottom w:val="0"/>
              <w:divBdr>
                <w:top w:val="none" w:sz="0" w:space="0" w:color="auto"/>
                <w:left w:val="none" w:sz="0" w:space="0" w:color="auto"/>
                <w:bottom w:val="none" w:sz="0" w:space="0" w:color="auto"/>
                <w:right w:val="none" w:sz="0" w:space="0" w:color="auto"/>
              </w:divBdr>
            </w:div>
          </w:divsChild>
        </w:div>
        <w:div w:id="148912918">
          <w:marLeft w:val="0"/>
          <w:marRight w:val="0"/>
          <w:marTop w:val="0"/>
          <w:marBottom w:val="0"/>
          <w:divBdr>
            <w:top w:val="none" w:sz="0" w:space="0" w:color="auto"/>
            <w:left w:val="none" w:sz="0" w:space="0" w:color="auto"/>
            <w:bottom w:val="none" w:sz="0" w:space="0" w:color="auto"/>
            <w:right w:val="none" w:sz="0" w:space="0" w:color="auto"/>
          </w:divBdr>
        </w:div>
        <w:div w:id="149174044">
          <w:marLeft w:val="0"/>
          <w:marRight w:val="0"/>
          <w:marTop w:val="0"/>
          <w:marBottom w:val="0"/>
          <w:divBdr>
            <w:top w:val="none" w:sz="0" w:space="0" w:color="auto"/>
            <w:left w:val="none" w:sz="0" w:space="0" w:color="auto"/>
            <w:bottom w:val="none" w:sz="0" w:space="0" w:color="auto"/>
            <w:right w:val="none" w:sz="0" w:space="0" w:color="auto"/>
          </w:divBdr>
        </w:div>
        <w:div w:id="149368995">
          <w:marLeft w:val="0"/>
          <w:marRight w:val="0"/>
          <w:marTop w:val="0"/>
          <w:marBottom w:val="0"/>
          <w:divBdr>
            <w:top w:val="none" w:sz="0" w:space="0" w:color="auto"/>
            <w:left w:val="none" w:sz="0" w:space="0" w:color="auto"/>
            <w:bottom w:val="none" w:sz="0" w:space="0" w:color="auto"/>
            <w:right w:val="none" w:sz="0" w:space="0" w:color="auto"/>
          </w:divBdr>
        </w:div>
        <w:div w:id="149636619">
          <w:marLeft w:val="0"/>
          <w:marRight w:val="0"/>
          <w:marTop w:val="0"/>
          <w:marBottom w:val="0"/>
          <w:divBdr>
            <w:top w:val="none" w:sz="0" w:space="0" w:color="auto"/>
            <w:left w:val="none" w:sz="0" w:space="0" w:color="auto"/>
            <w:bottom w:val="none" w:sz="0" w:space="0" w:color="auto"/>
            <w:right w:val="none" w:sz="0" w:space="0" w:color="auto"/>
          </w:divBdr>
        </w:div>
        <w:div w:id="149949770">
          <w:marLeft w:val="0"/>
          <w:marRight w:val="0"/>
          <w:marTop w:val="0"/>
          <w:marBottom w:val="0"/>
          <w:divBdr>
            <w:top w:val="none" w:sz="0" w:space="0" w:color="auto"/>
            <w:left w:val="none" w:sz="0" w:space="0" w:color="auto"/>
            <w:bottom w:val="none" w:sz="0" w:space="0" w:color="auto"/>
            <w:right w:val="none" w:sz="0" w:space="0" w:color="auto"/>
          </w:divBdr>
        </w:div>
        <w:div w:id="150408656">
          <w:marLeft w:val="0"/>
          <w:marRight w:val="0"/>
          <w:marTop w:val="0"/>
          <w:marBottom w:val="0"/>
          <w:divBdr>
            <w:top w:val="none" w:sz="0" w:space="0" w:color="auto"/>
            <w:left w:val="none" w:sz="0" w:space="0" w:color="auto"/>
            <w:bottom w:val="none" w:sz="0" w:space="0" w:color="auto"/>
            <w:right w:val="none" w:sz="0" w:space="0" w:color="auto"/>
          </w:divBdr>
        </w:div>
        <w:div w:id="150605645">
          <w:marLeft w:val="0"/>
          <w:marRight w:val="0"/>
          <w:marTop w:val="0"/>
          <w:marBottom w:val="300"/>
          <w:divBdr>
            <w:top w:val="single" w:sz="6" w:space="15" w:color="EDEDED"/>
            <w:left w:val="single" w:sz="6" w:space="15" w:color="EDEDED"/>
            <w:bottom w:val="single" w:sz="6" w:space="15" w:color="EDEDED"/>
            <w:right w:val="single" w:sz="6" w:space="15" w:color="EDEDED"/>
          </w:divBdr>
        </w:div>
        <w:div w:id="150682214">
          <w:marLeft w:val="0"/>
          <w:marRight w:val="0"/>
          <w:marTop w:val="0"/>
          <w:marBottom w:val="0"/>
          <w:divBdr>
            <w:top w:val="none" w:sz="0" w:space="0" w:color="auto"/>
            <w:left w:val="none" w:sz="0" w:space="0" w:color="auto"/>
            <w:bottom w:val="none" w:sz="0" w:space="0" w:color="auto"/>
            <w:right w:val="none" w:sz="0" w:space="0" w:color="auto"/>
          </w:divBdr>
        </w:div>
        <w:div w:id="151340503">
          <w:marLeft w:val="0"/>
          <w:marRight w:val="0"/>
          <w:marTop w:val="0"/>
          <w:marBottom w:val="300"/>
          <w:divBdr>
            <w:top w:val="single" w:sz="6" w:space="15" w:color="EDEDED"/>
            <w:left w:val="single" w:sz="6" w:space="15" w:color="EDEDED"/>
            <w:bottom w:val="single" w:sz="6" w:space="15" w:color="EDEDED"/>
            <w:right w:val="single" w:sz="6" w:space="15" w:color="EDEDED"/>
          </w:divBdr>
        </w:div>
        <w:div w:id="151794362">
          <w:marLeft w:val="0"/>
          <w:marRight w:val="0"/>
          <w:marTop w:val="300"/>
          <w:marBottom w:val="0"/>
          <w:divBdr>
            <w:top w:val="none" w:sz="0" w:space="0" w:color="auto"/>
            <w:left w:val="none" w:sz="0" w:space="0" w:color="auto"/>
            <w:bottom w:val="none" w:sz="0" w:space="0" w:color="auto"/>
            <w:right w:val="none" w:sz="0" w:space="0" w:color="auto"/>
          </w:divBdr>
          <w:divsChild>
            <w:div w:id="761150495">
              <w:marLeft w:val="0"/>
              <w:marRight w:val="0"/>
              <w:marTop w:val="0"/>
              <w:marBottom w:val="0"/>
              <w:divBdr>
                <w:top w:val="none" w:sz="0" w:space="0" w:color="auto"/>
                <w:left w:val="none" w:sz="0" w:space="0" w:color="auto"/>
                <w:bottom w:val="none" w:sz="0" w:space="0" w:color="auto"/>
                <w:right w:val="none" w:sz="0" w:space="0" w:color="auto"/>
              </w:divBdr>
              <w:divsChild>
                <w:div w:id="633146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870308">
          <w:marLeft w:val="0"/>
          <w:marRight w:val="0"/>
          <w:marTop w:val="0"/>
          <w:marBottom w:val="0"/>
          <w:divBdr>
            <w:top w:val="none" w:sz="0" w:space="0" w:color="auto"/>
            <w:left w:val="none" w:sz="0" w:space="0" w:color="auto"/>
            <w:bottom w:val="none" w:sz="0" w:space="0" w:color="auto"/>
            <w:right w:val="none" w:sz="0" w:space="0" w:color="auto"/>
          </w:divBdr>
        </w:div>
        <w:div w:id="152137565">
          <w:marLeft w:val="0"/>
          <w:marRight w:val="0"/>
          <w:marTop w:val="0"/>
          <w:marBottom w:val="0"/>
          <w:divBdr>
            <w:top w:val="none" w:sz="0" w:space="0" w:color="auto"/>
            <w:left w:val="none" w:sz="0" w:space="0" w:color="auto"/>
            <w:bottom w:val="none" w:sz="0" w:space="0" w:color="auto"/>
            <w:right w:val="none" w:sz="0" w:space="0" w:color="auto"/>
          </w:divBdr>
        </w:div>
        <w:div w:id="152527791">
          <w:marLeft w:val="0"/>
          <w:marRight w:val="0"/>
          <w:marTop w:val="0"/>
          <w:marBottom w:val="0"/>
          <w:divBdr>
            <w:top w:val="none" w:sz="0" w:space="0" w:color="auto"/>
            <w:left w:val="none" w:sz="0" w:space="0" w:color="auto"/>
            <w:bottom w:val="none" w:sz="0" w:space="0" w:color="auto"/>
            <w:right w:val="none" w:sz="0" w:space="0" w:color="auto"/>
          </w:divBdr>
          <w:divsChild>
            <w:div w:id="1696344984">
              <w:marLeft w:val="0"/>
              <w:marRight w:val="0"/>
              <w:marTop w:val="0"/>
              <w:marBottom w:val="0"/>
              <w:divBdr>
                <w:top w:val="none" w:sz="0" w:space="0" w:color="auto"/>
                <w:left w:val="none" w:sz="0" w:space="0" w:color="auto"/>
                <w:bottom w:val="none" w:sz="0" w:space="0" w:color="auto"/>
                <w:right w:val="none" w:sz="0" w:space="0" w:color="auto"/>
              </w:divBdr>
            </w:div>
          </w:divsChild>
        </w:div>
        <w:div w:id="153255367">
          <w:marLeft w:val="0"/>
          <w:marRight w:val="0"/>
          <w:marTop w:val="0"/>
          <w:marBottom w:val="300"/>
          <w:divBdr>
            <w:top w:val="single" w:sz="6" w:space="15" w:color="EDEDED"/>
            <w:left w:val="single" w:sz="6" w:space="15" w:color="EDEDED"/>
            <w:bottom w:val="single" w:sz="6" w:space="15" w:color="EDEDED"/>
            <w:right w:val="single" w:sz="6" w:space="15" w:color="EDEDED"/>
          </w:divBdr>
        </w:div>
        <w:div w:id="153298806">
          <w:marLeft w:val="0"/>
          <w:marRight w:val="0"/>
          <w:marTop w:val="0"/>
          <w:marBottom w:val="300"/>
          <w:divBdr>
            <w:top w:val="single" w:sz="6" w:space="15" w:color="EDEDED"/>
            <w:left w:val="single" w:sz="6" w:space="15" w:color="EDEDED"/>
            <w:bottom w:val="single" w:sz="6" w:space="15" w:color="EDEDED"/>
            <w:right w:val="single" w:sz="6" w:space="15" w:color="EDEDED"/>
          </w:divBdr>
        </w:div>
        <w:div w:id="153643822">
          <w:marLeft w:val="0"/>
          <w:marRight w:val="0"/>
          <w:marTop w:val="0"/>
          <w:marBottom w:val="300"/>
          <w:divBdr>
            <w:top w:val="single" w:sz="6" w:space="15" w:color="EDEDED"/>
            <w:left w:val="single" w:sz="6" w:space="15" w:color="EDEDED"/>
            <w:bottom w:val="single" w:sz="6" w:space="15" w:color="EDEDED"/>
            <w:right w:val="single" w:sz="6" w:space="15" w:color="EDEDED"/>
          </w:divBdr>
        </w:div>
        <w:div w:id="153644830">
          <w:marLeft w:val="0"/>
          <w:marRight w:val="0"/>
          <w:marTop w:val="0"/>
          <w:marBottom w:val="0"/>
          <w:divBdr>
            <w:top w:val="none" w:sz="0" w:space="0" w:color="auto"/>
            <w:left w:val="none" w:sz="0" w:space="0" w:color="auto"/>
            <w:bottom w:val="none" w:sz="0" w:space="0" w:color="auto"/>
            <w:right w:val="none" w:sz="0" w:space="0" w:color="auto"/>
          </w:divBdr>
        </w:div>
        <w:div w:id="154229770">
          <w:marLeft w:val="0"/>
          <w:marRight w:val="0"/>
          <w:marTop w:val="0"/>
          <w:marBottom w:val="0"/>
          <w:divBdr>
            <w:top w:val="none" w:sz="0" w:space="0" w:color="auto"/>
            <w:left w:val="none" w:sz="0" w:space="0" w:color="auto"/>
            <w:bottom w:val="none" w:sz="0" w:space="0" w:color="auto"/>
            <w:right w:val="none" w:sz="0" w:space="0" w:color="auto"/>
          </w:divBdr>
          <w:divsChild>
            <w:div w:id="539633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075282">
          <w:marLeft w:val="0"/>
          <w:marRight w:val="0"/>
          <w:marTop w:val="0"/>
          <w:marBottom w:val="0"/>
          <w:divBdr>
            <w:top w:val="none" w:sz="0" w:space="0" w:color="auto"/>
            <w:left w:val="none" w:sz="0" w:space="0" w:color="auto"/>
            <w:bottom w:val="none" w:sz="0" w:space="0" w:color="auto"/>
            <w:right w:val="none" w:sz="0" w:space="0" w:color="auto"/>
          </w:divBdr>
        </w:div>
        <w:div w:id="155268549">
          <w:marLeft w:val="0"/>
          <w:marRight w:val="0"/>
          <w:marTop w:val="0"/>
          <w:marBottom w:val="0"/>
          <w:divBdr>
            <w:top w:val="none" w:sz="0" w:space="0" w:color="auto"/>
            <w:left w:val="none" w:sz="0" w:space="0" w:color="auto"/>
            <w:bottom w:val="none" w:sz="0" w:space="0" w:color="auto"/>
            <w:right w:val="none" w:sz="0" w:space="0" w:color="auto"/>
          </w:divBdr>
        </w:div>
        <w:div w:id="155389539">
          <w:marLeft w:val="0"/>
          <w:marRight w:val="0"/>
          <w:marTop w:val="0"/>
          <w:marBottom w:val="0"/>
          <w:divBdr>
            <w:top w:val="none" w:sz="0" w:space="0" w:color="auto"/>
            <w:left w:val="none" w:sz="0" w:space="0" w:color="auto"/>
            <w:bottom w:val="none" w:sz="0" w:space="0" w:color="auto"/>
            <w:right w:val="none" w:sz="0" w:space="0" w:color="auto"/>
          </w:divBdr>
        </w:div>
        <w:div w:id="156464719">
          <w:marLeft w:val="0"/>
          <w:marRight w:val="0"/>
          <w:marTop w:val="0"/>
          <w:marBottom w:val="0"/>
          <w:divBdr>
            <w:top w:val="none" w:sz="0" w:space="0" w:color="auto"/>
            <w:left w:val="none" w:sz="0" w:space="0" w:color="auto"/>
            <w:bottom w:val="none" w:sz="0" w:space="0" w:color="auto"/>
            <w:right w:val="none" w:sz="0" w:space="0" w:color="auto"/>
          </w:divBdr>
        </w:div>
        <w:div w:id="156698644">
          <w:marLeft w:val="0"/>
          <w:marRight w:val="0"/>
          <w:marTop w:val="300"/>
          <w:marBottom w:val="0"/>
          <w:divBdr>
            <w:top w:val="none" w:sz="0" w:space="0" w:color="auto"/>
            <w:left w:val="none" w:sz="0" w:space="0" w:color="auto"/>
            <w:bottom w:val="none" w:sz="0" w:space="0" w:color="auto"/>
            <w:right w:val="none" w:sz="0" w:space="0" w:color="auto"/>
          </w:divBdr>
          <w:divsChild>
            <w:div w:id="1226405560">
              <w:marLeft w:val="0"/>
              <w:marRight w:val="0"/>
              <w:marTop w:val="0"/>
              <w:marBottom w:val="0"/>
              <w:divBdr>
                <w:top w:val="none" w:sz="0" w:space="0" w:color="auto"/>
                <w:left w:val="none" w:sz="0" w:space="0" w:color="auto"/>
                <w:bottom w:val="none" w:sz="0" w:space="0" w:color="auto"/>
                <w:right w:val="none" w:sz="0" w:space="0" w:color="auto"/>
              </w:divBdr>
              <w:divsChild>
                <w:div w:id="1318723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69441">
          <w:marLeft w:val="0"/>
          <w:marRight w:val="0"/>
          <w:marTop w:val="0"/>
          <w:marBottom w:val="0"/>
          <w:divBdr>
            <w:top w:val="none" w:sz="0" w:space="0" w:color="auto"/>
            <w:left w:val="none" w:sz="0" w:space="0" w:color="auto"/>
            <w:bottom w:val="none" w:sz="0" w:space="0" w:color="auto"/>
            <w:right w:val="none" w:sz="0" w:space="0" w:color="auto"/>
          </w:divBdr>
          <w:divsChild>
            <w:div w:id="1477258997">
              <w:marLeft w:val="0"/>
              <w:marRight w:val="0"/>
              <w:marTop w:val="0"/>
              <w:marBottom w:val="0"/>
              <w:divBdr>
                <w:top w:val="none" w:sz="0" w:space="0" w:color="auto"/>
                <w:left w:val="none" w:sz="0" w:space="0" w:color="auto"/>
                <w:bottom w:val="none" w:sz="0" w:space="0" w:color="auto"/>
                <w:right w:val="none" w:sz="0" w:space="0" w:color="auto"/>
              </w:divBdr>
            </w:div>
          </w:divsChild>
        </w:div>
        <w:div w:id="157039743">
          <w:marLeft w:val="0"/>
          <w:marRight w:val="0"/>
          <w:marTop w:val="300"/>
          <w:marBottom w:val="0"/>
          <w:divBdr>
            <w:top w:val="none" w:sz="0" w:space="0" w:color="auto"/>
            <w:left w:val="none" w:sz="0" w:space="0" w:color="auto"/>
            <w:bottom w:val="none" w:sz="0" w:space="0" w:color="auto"/>
            <w:right w:val="none" w:sz="0" w:space="0" w:color="auto"/>
          </w:divBdr>
          <w:divsChild>
            <w:div w:id="3899238">
              <w:marLeft w:val="0"/>
              <w:marRight w:val="0"/>
              <w:marTop w:val="0"/>
              <w:marBottom w:val="0"/>
              <w:divBdr>
                <w:top w:val="none" w:sz="0" w:space="0" w:color="auto"/>
                <w:left w:val="none" w:sz="0" w:space="0" w:color="auto"/>
                <w:bottom w:val="none" w:sz="0" w:space="0" w:color="auto"/>
                <w:right w:val="none" w:sz="0" w:space="0" w:color="auto"/>
              </w:divBdr>
              <w:divsChild>
                <w:div w:id="7450364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382927">
          <w:marLeft w:val="0"/>
          <w:marRight w:val="0"/>
          <w:marTop w:val="0"/>
          <w:marBottom w:val="0"/>
          <w:divBdr>
            <w:top w:val="none" w:sz="0" w:space="0" w:color="auto"/>
            <w:left w:val="none" w:sz="0" w:space="0" w:color="auto"/>
            <w:bottom w:val="none" w:sz="0" w:space="0" w:color="auto"/>
            <w:right w:val="none" w:sz="0" w:space="0" w:color="auto"/>
          </w:divBdr>
          <w:divsChild>
            <w:div w:id="7339391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616448">
          <w:marLeft w:val="0"/>
          <w:marRight w:val="0"/>
          <w:marTop w:val="0"/>
          <w:marBottom w:val="0"/>
          <w:divBdr>
            <w:top w:val="none" w:sz="0" w:space="0" w:color="auto"/>
            <w:left w:val="none" w:sz="0" w:space="0" w:color="auto"/>
            <w:bottom w:val="none" w:sz="0" w:space="0" w:color="auto"/>
            <w:right w:val="none" w:sz="0" w:space="0" w:color="auto"/>
          </w:divBdr>
          <w:divsChild>
            <w:div w:id="1580749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885909">
          <w:marLeft w:val="0"/>
          <w:marRight w:val="0"/>
          <w:marTop w:val="0"/>
          <w:marBottom w:val="0"/>
          <w:divBdr>
            <w:top w:val="none" w:sz="0" w:space="0" w:color="auto"/>
            <w:left w:val="none" w:sz="0" w:space="0" w:color="auto"/>
            <w:bottom w:val="none" w:sz="0" w:space="0" w:color="auto"/>
            <w:right w:val="none" w:sz="0" w:space="0" w:color="auto"/>
          </w:divBdr>
        </w:div>
        <w:div w:id="159128813">
          <w:marLeft w:val="0"/>
          <w:marRight w:val="0"/>
          <w:marTop w:val="0"/>
          <w:marBottom w:val="0"/>
          <w:divBdr>
            <w:top w:val="none" w:sz="0" w:space="0" w:color="auto"/>
            <w:left w:val="none" w:sz="0" w:space="0" w:color="auto"/>
            <w:bottom w:val="none" w:sz="0" w:space="0" w:color="auto"/>
            <w:right w:val="none" w:sz="0" w:space="0" w:color="auto"/>
          </w:divBdr>
        </w:div>
        <w:div w:id="160317831">
          <w:marLeft w:val="0"/>
          <w:marRight w:val="0"/>
          <w:marTop w:val="0"/>
          <w:marBottom w:val="0"/>
          <w:divBdr>
            <w:top w:val="none" w:sz="0" w:space="0" w:color="auto"/>
            <w:left w:val="none" w:sz="0" w:space="0" w:color="auto"/>
            <w:bottom w:val="none" w:sz="0" w:space="0" w:color="auto"/>
            <w:right w:val="none" w:sz="0" w:space="0" w:color="auto"/>
          </w:divBdr>
        </w:div>
        <w:div w:id="160434677">
          <w:marLeft w:val="0"/>
          <w:marRight w:val="0"/>
          <w:marTop w:val="0"/>
          <w:marBottom w:val="0"/>
          <w:divBdr>
            <w:top w:val="none" w:sz="0" w:space="0" w:color="auto"/>
            <w:left w:val="none" w:sz="0" w:space="0" w:color="auto"/>
            <w:bottom w:val="none" w:sz="0" w:space="0" w:color="auto"/>
            <w:right w:val="none" w:sz="0" w:space="0" w:color="auto"/>
          </w:divBdr>
        </w:div>
        <w:div w:id="160438607">
          <w:marLeft w:val="0"/>
          <w:marRight w:val="0"/>
          <w:marTop w:val="0"/>
          <w:marBottom w:val="0"/>
          <w:divBdr>
            <w:top w:val="none" w:sz="0" w:space="0" w:color="auto"/>
            <w:left w:val="none" w:sz="0" w:space="0" w:color="auto"/>
            <w:bottom w:val="none" w:sz="0" w:space="0" w:color="auto"/>
            <w:right w:val="none" w:sz="0" w:space="0" w:color="auto"/>
          </w:divBdr>
        </w:div>
        <w:div w:id="162866058">
          <w:marLeft w:val="0"/>
          <w:marRight w:val="0"/>
          <w:marTop w:val="300"/>
          <w:marBottom w:val="0"/>
          <w:divBdr>
            <w:top w:val="none" w:sz="0" w:space="0" w:color="auto"/>
            <w:left w:val="none" w:sz="0" w:space="0" w:color="auto"/>
            <w:bottom w:val="none" w:sz="0" w:space="0" w:color="auto"/>
            <w:right w:val="none" w:sz="0" w:space="0" w:color="auto"/>
          </w:divBdr>
          <w:divsChild>
            <w:div w:id="805468652">
              <w:marLeft w:val="0"/>
              <w:marRight w:val="0"/>
              <w:marTop w:val="0"/>
              <w:marBottom w:val="0"/>
              <w:divBdr>
                <w:top w:val="none" w:sz="0" w:space="0" w:color="auto"/>
                <w:left w:val="none" w:sz="0" w:space="0" w:color="auto"/>
                <w:bottom w:val="none" w:sz="0" w:space="0" w:color="auto"/>
                <w:right w:val="none" w:sz="0" w:space="0" w:color="auto"/>
              </w:divBdr>
              <w:divsChild>
                <w:div w:id="11324028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934000">
          <w:marLeft w:val="0"/>
          <w:marRight w:val="0"/>
          <w:marTop w:val="0"/>
          <w:marBottom w:val="0"/>
          <w:divBdr>
            <w:top w:val="none" w:sz="0" w:space="0" w:color="auto"/>
            <w:left w:val="none" w:sz="0" w:space="0" w:color="auto"/>
            <w:bottom w:val="none" w:sz="0" w:space="0" w:color="auto"/>
            <w:right w:val="none" w:sz="0" w:space="0" w:color="auto"/>
          </w:divBdr>
        </w:div>
        <w:div w:id="163516731">
          <w:marLeft w:val="0"/>
          <w:marRight w:val="0"/>
          <w:marTop w:val="0"/>
          <w:marBottom w:val="0"/>
          <w:divBdr>
            <w:top w:val="none" w:sz="0" w:space="0" w:color="auto"/>
            <w:left w:val="none" w:sz="0" w:space="0" w:color="auto"/>
            <w:bottom w:val="none" w:sz="0" w:space="0" w:color="auto"/>
            <w:right w:val="none" w:sz="0" w:space="0" w:color="auto"/>
          </w:divBdr>
        </w:div>
        <w:div w:id="165025156">
          <w:marLeft w:val="0"/>
          <w:marRight w:val="0"/>
          <w:marTop w:val="0"/>
          <w:marBottom w:val="0"/>
          <w:divBdr>
            <w:top w:val="none" w:sz="0" w:space="0" w:color="auto"/>
            <w:left w:val="none" w:sz="0" w:space="0" w:color="auto"/>
            <w:bottom w:val="none" w:sz="0" w:space="0" w:color="auto"/>
            <w:right w:val="none" w:sz="0" w:space="0" w:color="auto"/>
          </w:divBdr>
        </w:div>
        <w:div w:id="165170345">
          <w:marLeft w:val="0"/>
          <w:marRight w:val="0"/>
          <w:marTop w:val="0"/>
          <w:marBottom w:val="300"/>
          <w:divBdr>
            <w:top w:val="single" w:sz="6" w:space="15" w:color="EDEDED"/>
            <w:left w:val="single" w:sz="6" w:space="15" w:color="EDEDED"/>
            <w:bottom w:val="single" w:sz="6" w:space="15" w:color="EDEDED"/>
            <w:right w:val="single" w:sz="6" w:space="15" w:color="EDEDED"/>
          </w:divBdr>
        </w:div>
        <w:div w:id="165636344">
          <w:marLeft w:val="0"/>
          <w:marRight w:val="0"/>
          <w:marTop w:val="300"/>
          <w:marBottom w:val="0"/>
          <w:divBdr>
            <w:top w:val="none" w:sz="0" w:space="0" w:color="auto"/>
            <w:left w:val="none" w:sz="0" w:space="0" w:color="auto"/>
            <w:bottom w:val="none" w:sz="0" w:space="0" w:color="auto"/>
            <w:right w:val="none" w:sz="0" w:space="0" w:color="auto"/>
          </w:divBdr>
          <w:divsChild>
            <w:div w:id="1273126832">
              <w:marLeft w:val="0"/>
              <w:marRight w:val="0"/>
              <w:marTop w:val="0"/>
              <w:marBottom w:val="0"/>
              <w:divBdr>
                <w:top w:val="none" w:sz="0" w:space="0" w:color="auto"/>
                <w:left w:val="none" w:sz="0" w:space="0" w:color="auto"/>
                <w:bottom w:val="none" w:sz="0" w:space="0" w:color="auto"/>
                <w:right w:val="none" w:sz="0" w:space="0" w:color="auto"/>
              </w:divBdr>
              <w:divsChild>
                <w:div w:id="900676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291373">
          <w:marLeft w:val="0"/>
          <w:marRight w:val="0"/>
          <w:marTop w:val="0"/>
          <w:marBottom w:val="0"/>
          <w:divBdr>
            <w:top w:val="none" w:sz="0" w:space="0" w:color="auto"/>
            <w:left w:val="none" w:sz="0" w:space="0" w:color="auto"/>
            <w:bottom w:val="none" w:sz="0" w:space="0" w:color="auto"/>
            <w:right w:val="none" w:sz="0" w:space="0" w:color="auto"/>
          </w:divBdr>
          <w:divsChild>
            <w:div w:id="1360813546">
              <w:marLeft w:val="0"/>
              <w:marRight w:val="0"/>
              <w:marTop w:val="0"/>
              <w:marBottom w:val="0"/>
              <w:divBdr>
                <w:top w:val="none" w:sz="0" w:space="0" w:color="auto"/>
                <w:left w:val="none" w:sz="0" w:space="0" w:color="auto"/>
                <w:bottom w:val="none" w:sz="0" w:space="0" w:color="auto"/>
                <w:right w:val="none" w:sz="0" w:space="0" w:color="auto"/>
              </w:divBdr>
            </w:div>
          </w:divsChild>
        </w:div>
        <w:div w:id="166559005">
          <w:marLeft w:val="0"/>
          <w:marRight w:val="0"/>
          <w:marTop w:val="0"/>
          <w:marBottom w:val="0"/>
          <w:divBdr>
            <w:top w:val="none" w:sz="0" w:space="0" w:color="auto"/>
            <w:left w:val="none" w:sz="0" w:space="0" w:color="auto"/>
            <w:bottom w:val="none" w:sz="0" w:space="0" w:color="auto"/>
            <w:right w:val="none" w:sz="0" w:space="0" w:color="auto"/>
          </w:divBdr>
        </w:div>
        <w:div w:id="167142076">
          <w:marLeft w:val="0"/>
          <w:marRight w:val="0"/>
          <w:marTop w:val="0"/>
          <w:marBottom w:val="300"/>
          <w:divBdr>
            <w:top w:val="single" w:sz="6" w:space="15" w:color="EDEDED"/>
            <w:left w:val="single" w:sz="6" w:space="15" w:color="EDEDED"/>
            <w:bottom w:val="single" w:sz="6" w:space="15" w:color="EDEDED"/>
            <w:right w:val="single" w:sz="6" w:space="15" w:color="EDEDED"/>
          </w:divBdr>
        </w:div>
        <w:div w:id="167644853">
          <w:marLeft w:val="0"/>
          <w:marRight w:val="0"/>
          <w:marTop w:val="0"/>
          <w:marBottom w:val="0"/>
          <w:divBdr>
            <w:top w:val="none" w:sz="0" w:space="0" w:color="auto"/>
            <w:left w:val="none" w:sz="0" w:space="0" w:color="auto"/>
            <w:bottom w:val="none" w:sz="0" w:space="0" w:color="auto"/>
            <w:right w:val="none" w:sz="0" w:space="0" w:color="auto"/>
          </w:divBdr>
        </w:div>
        <w:div w:id="168183886">
          <w:marLeft w:val="0"/>
          <w:marRight w:val="0"/>
          <w:marTop w:val="0"/>
          <w:marBottom w:val="0"/>
          <w:divBdr>
            <w:top w:val="none" w:sz="0" w:space="0" w:color="auto"/>
            <w:left w:val="none" w:sz="0" w:space="0" w:color="auto"/>
            <w:bottom w:val="none" w:sz="0" w:space="0" w:color="auto"/>
            <w:right w:val="none" w:sz="0" w:space="0" w:color="auto"/>
          </w:divBdr>
        </w:div>
        <w:div w:id="168567065">
          <w:marLeft w:val="0"/>
          <w:marRight w:val="0"/>
          <w:marTop w:val="0"/>
          <w:marBottom w:val="0"/>
          <w:divBdr>
            <w:top w:val="none" w:sz="0" w:space="0" w:color="auto"/>
            <w:left w:val="none" w:sz="0" w:space="0" w:color="auto"/>
            <w:bottom w:val="none" w:sz="0" w:space="0" w:color="auto"/>
            <w:right w:val="none" w:sz="0" w:space="0" w:color="auto"/>
          </w:divBdr>
          <w:divsChild>
            <w:div w:id="1093865180">
              <w:marLeft w:val="0"/>
              <w:marRight w:val="0"/>
              <w:marTop w:val="0"/>
              <w:marBottom w:val="0"/>
              <w:divBdr>
                <w:top w:val="none" w:sz="0" w:space="0" w:color="auto"/>
                <w:left w:val="none" w:sz="0" w:space="0" w:color="auto"/>
                <w:bottom w:val="none" w:sz="0" w:space="0" w:color="auto"/>
                <w:right w:val="none" w:sz="0" w:space="0" w:color="auto"/>
              </w:divBdr>
            </w:div>
          </w:divsChild>
        </w:div>
        <w:div w:id="168720949">
          <w:marLeft w:val="0"/>
          <w:marRight w:val="0"/>
          <w:marTop w:val="0"/>
          <w:marBottom w:val="0"/>
          <w:divBdr>
            <w:top w:val="none" w:sz="0" w:space="0" w:color="auto"/>
            <w:left w:val="none" w:sz="0" w:space="0" w:color="auto"/>
            <w:bottom w:val="none" w:sz="0" w:space="0" w:color="auto"/>
            <w:right w:val="none" w:sz="0" w:space="0" w:color="auto"/>
          </w:divBdr>
        </w:div>
        <w:div w:id="169033552">
          <w:marLeft w:val="0"/>
          <w:marRight w:val="0"/>
          <w:marTop w:val="0"/>
          <w:marBottom w:val="0"/>
          <w:divBdr>
            <w:top w:val="none" w:sz="0" w:space="0" w:color="auto"/>
            <w:left w:val="none" w:sz="0" w:space="0" w:color="auto"/>
            <w:bottom w:val="none" w:sz="0" w:space="0" w:color="auto"/>
            <w:right w:val="none" w:sz="0" w:space="0" w:color="auto"/>
          </w:divBdr>
          <w:divsChild>
            <w:div w:id="1474909280">
              <w:marLeft w:val="0"/>
              <w:marRight w:val="0"/>
              <w:marTop w:val="0"/>
              <w:marBottom w:val="0"/>
              <w:divBdr>
                <w:top w:val="none" w:sz="0" w:space="0" w:color="auto"/>
                <w:left w:val="none" w:sz="0" w:space="0" w:color="auto"/>
                <w:bottom w:val="none" w:sz="0" w:space="0" w:color="auto"/>
                <w:right w:val="none" w:sz="0" w:space="0" w:color="auto"/>
              </w:divBdr>
            </w:div>
          </w:divsChild>
        </w:div>
        <w:div w:id="170415264">
          <w:marLeft w:val="0"/>
          <w:marRight w:val="0"/>
          <w:marTop w:val="0"/>
          <w:marBottom w:val="0"/>
          <w:divBdr>
            <w:top w:val="none" w:sz="0" w:space="0" w:color="auto"/>
            <w:left w:val="none" w:sz="0" w:space="0" w:color="auto"/>
            <w:bottom w:val="none" w:sz="0" w:space="0" w:color="auto"/>
            <w:right w:val="none" w:sz="0" w:space="0" w:color="auto"/>
          </w:divBdr>
        </w:div>
        <w:div w:id="170461498">
          <w:marLeft w:val="0"/>
          <w:marRight w:val="0"/>
          <w:marTop w:val="0"/>
          <w:marBottom w:val="0"/>
          <w:divBdr>
            <w:top w:val="none" w:sz="0" w:space="0" w:color="auto"/>
            <w:left w:val="none" w:sz="0" w:space="0" w:color="auto"/>
            <w:bottom w:val="none" w:sz="0" w:space="0" w:color="auto"/>
            <w:right w:val="none" w:sz="0" w:space="0" w:color="auto"/>
          </w:divBdr>
          <w:divsChild>
            <w:div w:id="239828003">
              <w:marLeft w:val="0"/>
              <w:marRight w:val="0"/>
              <w:marTop w:val="0"/>
              <w:marBottom w:val="0"/>
              <w:divBdr>
                <w:top w:val="none" w:sz="0" w:space="0" w:color="auto"/>
                <w:left w:val="none" w:sz="0" w:space="0" w:color="auto"/>
                <w:bottom w:val="none" w:sz="0" w:space="0" w:color="auto"/>
                <w:right w:val="none" w:sz="0" w:space="0" w:color="auto"/>
              </w:divBdr>
            </w:div>
          </w:divsChild>
        </w:div>
        <w:div w:id="170995254">
          <w:marLeft w:val="0"/>
          <w:marRight w:val="0"/>
          <w:marTop w:val="0"/>
          <w:marBottom w:val="0"/>
          <w:divBdr>
            <w:top w:val="none" w:sz="0" w:space="0" w:color="auto"/>
            <w:left w:val="none" w:sz="0" w:space="0" w:color="auto"/>
            <w:bottom w:val="none" w:sz="0" w:space="0" w:color="auto"/>
            <w:right w:val="none" w:sz="0" w:space="0" w:color="auto"/>
          </w:divBdr>
        </w:div>
        <w:div w:id="171458798">
          <w:marLeft w:val="0"/>
          <w:marRight w:val="0"/>
          <w:marTop w:val="0"/>
          <w:marBottom w:val="0"/>
          <w:divBdr>
            <w:top w:val="none" w:sz="0" w:space="0" w:color="auto"/>
            <w:left w:val="none" w:sz="0" w:space="0" w:color="auto"/>
            <w:bottom w:val="none" w:sz="0" w:space="0" w:color="auto"/>
            <w:right w:val="none" w:sz="0" w:space="0" w:color="auto"/>
          </w:divBdr>
        </w:div>
        <w:div w:id="171723431">
          <w:marLeft w:val="0"/>
          <w:marRight w:val="0"/>
          <w:marTop w:val="0"/>
          <w:marBottom w:val="0"/>
          <w:divBdr>
            <w:top w:val="none" w:sz="0" w:space="0" w:color="auto"/>
            <w:left w:val="none" w:sz="0" w:space="0" w:color="auto"/>
            <w:bottom w:val="none" w:sz="0" w:space="0" w:color="auto"/>
            <w:right w:val="none" w:sz="0" w:space="0" w:color="auto"/>
          </w:divBdr>
        </w:div>
        <w:div w:id="171799455">
          <w:marLeft w:val="0"/>
          <w:marRight w:val="0"/>
          <w:marTop w:val="0"/>
          <w:marBottom w:val="0"/>
          <w:divBdr>
            <w:top w:val="none" w:sz="0" w:space="0" w:color="auto"/>
            <w:left w:val="none" w:sz="0" w:space="0" w:color="auto"/>
            <w:bottom w:val="none" w:sz="0" w:space="0" w:color="auto"/>
            <w:right w:val="none" w:sz="0" w:space="0" w:color="auto"/>
          </w:divBdr>
          <w:divsChild>
            <w:div w:id="1465468519">
              <w:marLeft w:val="0"/>
              <w:marRight w:val="0"/>
              <w:marTop w:val="0"/>
              <w:marBottom w:val="0"/>
              <w:divBdr>
                <w:top w:val="none" w:sz="0" w:space="0" w:color="auto"/>
                <w:left w:val="none" w:sz="0" w:space="0" w:color="auto"/>
                <w:bottom w:val="none" w:sz="0" w:space="0" w:color="auto"/>
                <w:right w:val="none" w:sz="0" w:space="0" w:color="auto"/>
              </w:divBdr>
              <w:divsChild>
                <w:div w:id="621959190">
                  <w:marLeft w:val="0"/>
                  <w:marRight w:val="0"/>
                  <w:marTop w:val="0"/>
                  <w:marBottom w:val="0"/>
                  <w:divBdr>
                    <w:top w:val="none" w:sz="0" w:space="0" w:color="auto"/>
                    <w:left w:val="none" w:sz="0" w:space="0" w:color="auto"/>
                    <w:bottom w:val="none" w:sz="0" w:space="0" w:color="auto"/>
                    <w:right w:val="none" w:sz="0" w:space="0" w:color="auto"/>
                  </w:divBdr>
                </w:div>
              </w:divsChild>
            </w:div>
            <w:div w:id="1769497274">
              <w:marLeft w:val="0"/>
              <w:marRight w:val="0"/>
              <w:marTop w:val="0"/>
              <w:marBottom w:val="0"/>
              <w:divBdr>
                <w:top w:val="none" w:sz="0" w:space="0" w:color="auto"/>
                <w:left w:val="none" w:sz="0" w:space="0" w:color="auto"/>
                <w:bottom w:val="none" w:sz="0" w:space="0" w:color="auto"/>
                <w:right w:val="none" w:sz="0" w:space="0" w:color="auto"/>
              </w:divBdr>
            </w:div>
          </w:divsChild>
        </w:div>
        <w:div w:id="172034704">
          <w:marLeft w:val="0"/>
          <w:marRight w:val="0"/>
          <w:marTop w:val="0"/>
          <w:marBottom w:val="0"/>
          <w:divBdr>
            <w:top w:val="none" w:sz="0" w:space="0" w:color="auto"/>
            <w:left w:val="none" w:sz="0" w:space="0" w:color="auto"/>
            <w:bottom w:val="none" w:sz="0" w:space="0" w:color="auto"/>
            <w:right w:val="none" w:sz="0" w:space="0" w:color="auto"/>
          </w:divBdr>
        </w:div>
        <w:div w:id="172115669">
          <w:marLeft w:val="0"/>
          <w:marRight w:val="0"/>
          <w:marTop w:val="300"/>
          <w:marBottom w:val="0"/>
          <w:divBdr>
            <w:top w:val="none" w:sz="0" w:space="0" w:color="auto"/>
            <w:left w:val="none" w:sz="0" w:space="0" w:color="auto"/>
            <w:bottom w:val="none" w:sz="0" w:space="0" w:color="auto"/>
            <w:right w:val="none" w:sz="0" w:space="0" w:color="auto"/>
          </w:divBdr>
          <w:divsChild>
            <w:div w:id="763767691">
              <w:marLeft w:val="0"/>
              <w:marRight w:val="0"/>
              <w:marTop w:val="0"/>
              <w:marBottom w:val="0"/>
              <w:divBdr>
                <w:top w:val="none" w:sz="0" w:space="0" w:color="auto"/>
                <w:left w:val="none" w:sz="0" w:space="0" w:color="auto"/>
                <w:bottom w:val="none" w:sz="0" w:space="0" w:color="auto"/>
                <w:right w:val="none" w:sz="0" w:space="0" w:color="auto"/>
              </w:divBdr>
              <w:divsChild>
                <w:div w:id="1484351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188467">
          <w:marLeft w:val="0"/>
          <w:marRight w:val="0"/>
          <w:marTop w:val="300"/>
          <w:marBottom w:val="0"/>
          <w:divBdr>
            <w:top w:val="none" w:sz="0" w:space="0" w:color="auto"/>
            <w:left w:val="none" w:sz="0" w:space="0" w:color="auto"/>
            <w:bottom w:val="none" w:sz="0" w:space="0" w:color="auto"/>
            <w:right w:val="none" w:sz="0" w:space="0" w:color="auto"/>
          </w:divBdr>
          <w:divsChild>
            <w:div w:id="1254440668">
              <w:marLeft w:val="0"/>
              <w:marRight w:val="0"/>
              <w:marTop w:val="0"/>
              <w:marBottom w:val="0"/>
              <w:divBdr>
                <w:top w:val="none" w:sz="0" w:space="0" w:color="auto"/>
                <w:left w:val="none" w:sz="0" w:space="0" w:color="auto"/>
                <w:bottom w:val="none" w:sz="0" w:space="0" w:color="auto"/>
                <w:right w:val="none" w:sz="0" w:space="0" w:color="auto"/>
              </w:divBdr>
              <w:divsChild>
                <w:div w:id="292443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453702">
          <w:marLeft w:val="0"/>
          <w:marRight w:val="0"/>
          <w:marTop w:val="0"/>
          <w:marBottom w:val="0"/>
          <w:divBdr>
            <w:top w:val="none" w:sz="0" w:space="0" w:color="auto"/>
            <w:left w:val="none" w:sz="0" w:space="0" w:color="auto"/>
            <w:bottom w:val="none" w:sz="0" w:space="0" w:color="auto"/>
            <w:right w:val="none" w:sz="0" w:space="0" w:color="auto"/>
          </w:divBdr>
        </w:div>
        <w:div w:id="172571993">
          <w:marLeft w:val="0"/>
          <w:marRight w:val="0"/>
          <w:marTop w:val="0"/>
          <w:marBottom w:val="0"/>
          <w:divBdr>
            <w:top w:val="none" w:sz="0" w:space="0" w:color="auto"/>
            <w:left w:val="none" w:sz="0" w:space="0" w:color="auto"/>
            <w:bottom w:val="none" w:sz="0" w:space="0" w:color="auto"/>
            <w:right w:val="none" w:sz="0" w:space="0" w:color="auto"/>
          </w:divBdr>
          <w:divsChild>
            <w:div w:id="621375956">
              <w:marLeft w:val="0"/>
              <w:marRight w:val="0"/>
              <w:marTop w:val="0"/>
              <w:marBottom w:val="0"/>
              <w:divBdr>
                <w:top w:val="none" w:sz="0" w:space="0" w:color="auto"/>
                <w:left w:val="none" w:sz="0" w:space="0" w:color="auto"/>
                <w:bottom w:val="none" w:sz="0" w:space="0" w:color="auto"/>
                <w:right w:val="none" w:sz="0" w:space="0" w:color="auto"/>
              </w:divBdr>
            </w:div>
          </w:divsChild>
        </w:div>
        <w:div w:id="172645540">
          <w:marLeft w:val="0"/>
          <w:marRight w:val="0"/>
          <w:marTop w:val="0"/>
          <w:marBottom w:val="0"/>
          <w:divBdr>
            <w:top w:val="none" w:sz="0" w:space="0" w:color="auto"/>
            <w:left w:val="none" w:sz="0" w:space="0" w:color="auto"/>
            <w:bottom w:val="none" w:sz="0" w:space="0" w:color="auto"/>
            <w:right w:val="none" w:sz="0" w:space="0" w:color="auto"/>
          </w:divBdr>
        </w:div>
        <w:div w:id="172692461">
          <w:marLeft w:val="0"/>
          <w:marRight w:val="0"/>
          <w:marTop w:val="0"/>
          <w:marBottom w:val="0"/>
          <w:divBdr>
            <w:top w:val="none" w:sz="0" w:space="0" w:color="auto"/>
            <w:left w:val="none" w:sz="0" w:space="0" w:color="auto"/>
            <w:bottom w:val="none" w:sz="0" w:space="0" w:color="auto"/>
            <w:right w:val="none" w:sz="0" w:space="0" w:color="auto"/>
          </w:divBdr>
        </w:div>
        <w:div w:id="172916029">
          <w:marLeft w:val="0"/>
          <w:marRight w:val="0"/>
          <w:marTop w:val="0"/>
          <w:marBottom w:val="0"/>
          <w:divBdr>
            <w:top w:val="none" w:sz="0" w:space="0" w:color="auto"/>
            <w:left w:val="none" w:sz="0" w:space="0" w:color="auto"/>
            <w:bottom w:val="none" w:sz="0" w:space="0" w:color="auto"/>
            <w:right w:val="none" w:sz="0" w:space="0" w:color="auto"/>
          </w:divBdr>
          <w:divsChild>
            <w:div w:id="709187810">
              <w:marLeft w:val="0"/>
              <w:marRight w:val="0"/>
              <w:marTop w:val="0"/>
              <w:marBottom w:val="0"/>
              <w:divBdr>
                <w:top w:val="none" w:sz="0" w:space="0" w:color="auto"/>
                <w:left w:val="none" w:sz="0" w:space="0" w:color="auto"/>
                <w:bottom w:val="none" w:sz="0" w:space="0" w:color="auto"/>
                <w:right w:val="none" w:sz="0" w:space="0" w:color="auto"/>
              </w:divBdr>
            </w:div>
          </w:divsChild>
        </w:div>
        <w:div w:id="172962065">
          <w:marLeft w:val="0"/>
          <w:marRight w:val="0"/>
          <w:marTop w:val="0"/>
          <w:marBottom w:val="0"/>
          <w:divBdr>
            <w:top w:val="none" w:sz="0" w:space="0" w:color="auto"/>
            <w:left w:val="none" w:sz="0" w:space="0" w:color="auto"/>
            <w:bottom w:val="none" w:sz="0" w:space="0" w:color="auto"/>
            <w:right w:val="none" w:sz="0" w:space="0" w:color="auto"/>
          </w:divBdr>
        </w:div>
        <w:div w:id="173109976">
          <w:marLeft w:val="0"/>
          <w:marRight w:val="0"/>
          <w:marTop w:val="0"/>
          <w:marBottom w:val="0"/>
          <w:divBdr>
            <w:top w:val="none" w:sz="0" w:space="0" w:color="auto"/>
            <w:left w:val="none" w:sz="0" w:space="0" w:color="auto"/>
            <w:bottom w:val="none" w:sz="0" w:space="0" w:color="auto"/>
            <w:right w:val="none" w:sz="0" w:space="0" w:color="auto"/>
          </w:divBdr>
          <w:divsChild>
            <w:div w:id="641614673">
              <w:marLeft w:val="0"/>
              <w:marRight w:val="0"/>
              <w:marTop w:val="0"/>
              <w:marBottom w:val="0"/>
              <w:divBdr>
                <w:top w:val="none" w:sz="0" w:space="0" w:color="auto"/>
                <w:left w:val="none" w:sz="0" w:space="0" w:color="auto"/>
                <w:bottom w:val="none" w:sz="0" w:space="0" w:color="auto"/>
                <w:right w:val="none" w:sz="0" w:space="0" w:color="auto"/>
              </w:divBdr>
            </w:div>
          </w:divsChild>
        </w:div>
        <w:div w:id="173230862">
          <w:marLeft w:val="0"/>
          <w:marRight w:val="0"/>
          <w:marTop w:val="0"/>
          <w:marBottom w:val="0"/>
          <w:divBdr>
            <w:top w:val="none" w:sz="0" w:space="0" w:color="auto"/>
            <w:left w:val="none" w:sz="0" w:space="0" w:color="auto"/>
            <w:bottom w:val="none" w:sz="0" w:space="0" w:color="auto"/>
            <w:right w:val="none" w:sz="0" w:space="0" w:color="auto"/>
          </w:divBdr>
          <w:divsChild>
            <w:div w:id="524487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766876">
          <w:marLeft w:val="0"/>
          <w:marRight w:val="0"/>
          <w:marTop w:val="0"/>
          <w:marBottom w:val="0"/>
          <w:divBdr>
            <w:top w:val="none" w:sz="0" w:space="0" w:color="auto"/>
            <w:left w:val="none" w:sz="0" w:space="0" w:color="auto"/>
            <w:bottom w:val="none" w:sz="0" w:space="0" w:color="auto"/>
            <w:right w:val="none" w:sz="0" w:space="0" w:color="auto"/>
          </w:divBdr>
          <w:divsChild>
            <w:div w:id="111554543">
              <w:marLeft w:val="0"/>
              <w:marRight w:val="0"/>
              <w:marTop w:val="0"/>
              <w:marBottom w:val="0"/>
              <w:divBdr>
                <w:top w:val="none" w:sz="0" w:space="0" w:color="auto"/>
                <w:left w:val="none" w:sz="0" w:space="0" w:color="auto"/>
                <w:bottom w:val="none" w:sz="0" w:space="0" w:color="auto"/>
                <w:right w:val="none" w:sz="0" w:space="0" w:color="auto"/>
              </w:divBdr>
            </w:div>
          </w:divsChild>
        </w:div>
        <w:div w:id="174030660">
          <w:marLeft w:val="0"/>
          <w:marRight w:val="0"/>
          <w:marTop w:val="0"/>
          <w:marBottom w:val="0"/>
          <w:divBdr>
            <w:top w:val="none" w:sz="0" w:space="0" w:color="auto"/>
            <w:left w:val="none" w:sz="0" w:space="0" w:color="auto"/>
            <w:bottom w:val="none" w:sz="0" w:space="0" w:color="auto"/>
            <w:right w:val="none" w:sz="0" w:space="0" w:color="auto"/>
          </w:divBdr>
        </w:div>
        <w:div w:id="174223591">
          <w:marLeft w:val="0"/>
          <w:marRight w:val="0"/>
          <w:marTop w:val="0"/>
          <w:marBottom w:val="0"/>
          <w:divBdr>
            <w:top w:val="none" w:sz="0" w:space="0" w:color="auto"/>
            <w:left w:val="none" w:sz="0" w:space="0" w:color="auto"/>
            <w:bottom w:val="none" w:sz="0" w:space="0" w:color="auto"/>
            <w:right w:val="none" w:sz="0" w:space="0" w:color="auto"/>
          </w:divBdr>
        </w:div>
        <w:div w:id="174731577">
          <w:marLeft w:val="0"/>
          <w:marRight w:val="0"/>
          <w:marTop w:val="0"/>
          <w:marBottom w:val="0"/>
          <w:divBdr>
            <w:top w:val="none" w:sz="0" w:space="0" w:color="auto"/>
            <w:left w:val="none" w:sz="0" w:space="0" w:color="auto"/>
            <w:bottom w:val="none" w:sz="0" w:space="0" w:color="auto"/>
            <w:right w:val="none" w:sz="0" w:space="0" w:color="auto"/>
          </w:divBdr>
          <w:divsChild>
            <w:div w:id="3324907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809568">
          <w:marLeft w:val="0"/>
          <w:marRight w:val="0"/>
          <w:marTop w:val="0"/>
          <w:marBottom w:val="300"/>
          <w:divBdr>
            <w:top w:val="single" w:sz="6" w:space="15" w:color="EDEDED"/>
            <w:left w:val="single" w:sz="6" w:space="15" w:color="EDEDED"/>
            <w:bottom w:val="single" w:sz="6" w:space="15" w:color="EDEDED"/>
            <w:right w:val="single" w:sz="6" w:space="15" w:color="EDEDED"/>
          </w:divBdr>
        </w:div>
        <w:div w:id="175000874">
          <w:marLeft w:val="0"/>
          <w:marRight w:val="0"/>
          <w:marTop w:val="300"/>
          <w:marBottom w:val="0"/>
          <w:divBdr>
            <w:top w:val="none" w:sz="0" w:space="0" w:color="auto"/>
            <w:left w:val="none" w:sz="0" w:space="0" w:color="auto"/>
            <w:bottom w:val="none" w:sz="0" w:space="0" w:color="auto"/>
            <w:right w:val="none" w:sz="0" w:space="0" w:color="auto"/>
          </w:divBdr>
          <w:divsChild>
            <w:div w:id="1626503557">
              <w:marLeft w:val="0"/>
              <w:marRight w:val="0"/>
              <w:marTop w:val="0"/>
              <w:marBottom w:val="0"/>
              <w:divBdr>
                <w:top w:val="none" w:sz="0" w:space="0" w:color="auto"/>
                <w:left w:val="none" w:sz="0" w:space="0" w:color="auto"/>
                <w:bottom w:val="none" w:sz="0" w:space="0" w:color="auto"/>
                <w:right w:val="none" w:sz="0" w:space="0" w:color="auto"/>
              </w:divBdr>
              <w:divsChild>
                <w:div w:id="12781734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583929">
          <w:marLeft w:val="0"/>
          <w:marRight w:val="0"/>
          <w:marTop w:val="300"/>
          <w:marBottom w:val="0"/>
          <w:divBdr>
            <w:top w:val="none" w:sz="0" w:space="0" w:color="auto"/>
            <w:left w:val="none" w:sz="0" w:space="0" w:color="auto"/>
            <w:bottom w:val="none" w:sz="0" w:space="0" w:color="auto"/>
            <w:right w:val="none" w:sz="0" w:space="0" w:color="auto"/>
          </w:divBdr>
          <w:divsChild>
            <w:div w:id="589972949">
              <w:marLeft w:val="0"/>
              <w:marRight w:val="0"/>
              <w:marTop w:val="0"/>
              <w:marBottom w:val="0"/>
              <w:divBdr>
                <w:top w:val="none" w:sz="0" w:space="0" w:color="auto"/>
                <w:left w:val="none" w:sz="0" w:space="0" w:color="auto"/>
                <w:bottom w:val="none" w:sz="0" w:space="0" w:color="auto"/>
                <w:right w:val="none" w:sz="0" w:space="0" w:color="auto"/>
              </w:divBdr>
              <w:divsChild>
                <w:div w:id="329798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851651">
          <w:marLeft w:val="0"/>
          <w:marRight w:val="0"/>
          <w:marTop w:val="300"/>
          <w:marBottom w:val="0"/>
          <w:divBdr>
            <w:top w:val="none" w:sz="0" w:space="0" w:color="auto"/>
            <w:left w:val="none" w:sz="0" w:space="0" w:color="auto"/>
            <w:bottom w:val="none" w:sz="0" w:space="0" w:color="auto"/>
            <w:right w:val="none" w:sz="0" w:space="0" w:color="auto"/>
          </w:divBdr>
          <w:divsChild>
            <w:div w:id="444884642">
              <w:marLeft w:val="0"/>
              <w:marRight w:val="0"/>
              <w:marTop w:val="0"/>
              <w:marBottom w:val="0"/>
              <w:divBdr>
                <w:top w:val="none" w:sz="0" w:space="0" w:color="auto"/>
                <w:left w:val="none" w:sz="0" w:space="0" w:color="auto"/>
                <w:bottom w:val="none" w:sz="0" w:space="0" w:color="auto"/>
                <w:right w:val="none" w:sz="0" w:space="0" w:color="auto"/>
              </w:divBdr>
              <w:divsChild>
                <w:div w:id="1237517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047182">
          <w:marLeft w:val="0"/>
          <w:marRight w:val="0"/>
          <w:marTop w:val="300"/>
          <w:marBottom w:val="0"/>
          <w:divBdr>
            <w:top w:val="none" w:sz="0" w:space="0" w:color="auto"/>
            <w:left w:val="none" w:sz="0" w:space="0" w:color="auto"/>
            <w:bottom w:val="none" w:sz="0" w:space="0" w:color="auto"/>
            <w:right w:val="none" w:sz="0" w:space="0" w:color="auto"/>
          </w:divBdr>
          <w:divsChild>
            <w:div w:id="1004085818">
              <w:marLeft w:val="0"/>
              <w:marRight w:val="0"/>
              <w:marTop w:val="0"/>
              <w:marBottom w:val="0"/>
              <w:divBdr>
                <w:top w:val="none" w:sz="0" w:space="0" w:color="auto"/>
                <w:left w:val="none" w:sz="0" w:space="0" w:color="auto"/>
                <w:bottom w:val="none" w:sz="0" w:space="0" w:color="auto"/>
                <w:right w:val="none" w:sz="0" w:space="0" w:color="auto"/>
              </w:divBdr>
              <w:divsChild>
                <w:div w:id="1506825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852965">
          <w:marLeft w:val="0"/>
          <w:marRight w:val="0"/>
          <w:marTop w:val="0"/>
          <w:marBottom w:val="0"/>
          <w:divBdr>
            <w:top w:val="none" w:sz="0" w:space="0" w:color="auto"/>
            <w:left w:val="none" w:sz="0" w:space="0" w:color="auto"/>
            <w:bottom w:val="none" w:sz="0" w:space="0" w:color="auto"/>
            <w:right w:val="none" w:sz="0" w:space="0" w:color="auto"/>
          </w:divBdr>
        </w:div>
        <w:div w:id="179316802">
          <w:marLeft w:val="0"/>
          <w:marRight w:val="0"/>
          <w:marTop w:val="300"/>
          <w:marBottom w:val="0"/>
          <w:divBdr>
            <w:top w:val="none" w:sz="0" w:space="0" w:color="auto"/>
            <w:left w:val="none" w:sz="0" w:space="0" w:color="auto"/>
            <w:bottom w:val="none" w:sz="0" w:space="0" w:color="auto"/>
            <w:right w:val="none" w:sz="0" w:space="0" w:color="auto"/>
          </w:divBdr>
          <w:divsChild>
            <w:div w:id="1352027188">
              <w:marLeft w:val="0"/>
              <w:marRight w:val="0"/>
              <w:marTop w:val="0"/>
              <w:marBottom w:val="0"/>
              <w:divBdr>
                <w:top w:val="none" w:sz="0" w:space="0" w:color="auto"/>
                <w:left w:val="none" w:sz="0" w:space="0" w:color="auto"/>
                <w:bottom w:val="none" w:sz="0" w:space="0" w:color="auto"/>
                <w:right w:val="none" w:sz="0" w:space="0" w:color="auto"/>
              </w:divBdr>
              <w:divsChild>
                <w:div w:id="320278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591067">
          <w:marLeft w:val="0"/>
          <w:marRight w:val="0"/>
          <w:marTop w:val="0"/>
          <w:marBottom w:val="0"/>
          <w:divBdr>
            <w:top w:val="none" w:sz="0" w:space="0" w:color="auto"/>
            <w:left w:val="none" w:sz="0" w:space="0" w:color="auto"/>
            <w:bottom w:val="none" w:sz="0" w:space="0" w:color="auto"/>
            <w:right w:val="none" w:sz="0" w:space="0" w:color="auto"/>
          </w:divBdr>
        </w:div>
        <w:div w:id="179782318">
          <w:marLeft w:val="0"/>
          <w:marRight w:val="0"/>
          <w:marTop w:val="0"/>
          <w:marBottom w:val="0"/>
          <w:divBdr>
            <w:top w:val="none" w:sz="0" w:space="0" w:color="auto"/>
            <w:left w:val="none" w:sz="0" w:space="0" w:color="auto"/>
            <w:bottom w:val="none" w:sz="0" w:space="0" w:color="auto"/>
            <w:right w:val="none" w:sz="0" w:space="0" w:color="auto"/>
          </w:divBdr>
          <w:divsChild>
            <w:div w:id="1600867300">
              <w:marLeft w:val="0"/>
              <w:marRight w:val="0"/>
              <w:marTop w:val="0"/>
              <w:marBottom w:val="0"/>
              <w:divBdr>
                <w:top w:val="none" w:sz="0" w:space="0" w:color="auto"/>
                <w:left w:val="none" w:sz="0" w:space="0" w:color="auto"/>
                <w:bottom w:val="none" w:sz="0" w:space="0" w:color="auto"/>
                <w:right w:val="none" w:sz="0" w:space="0" w:color="auto"/>
              </w:divBdr>
            </w:div>
          </w:divsChild>
        </w:div>
        <w:div w:id="180508281">
          <w:marLeft w:val="0"/>
          <w:marRight w:val="0"/>
          <w:marTop w:val="0"/>
          <w:marBottom w:val="0"/>
          <w:divBdr>
            <w:top w:val="none" w:sz="0" w:space="0" w:color="auto"/>
            <w:left w:val="none" w:sz="0" w:space="0" w:color="auto"/>
            <w:bottom w:val="none" w:sz="0" w:space="0" w:color="auto"/>
            <w:right w:val="none" w:sz="0" w:space="0" w:color="auto"/>
          </w:divBdr>
        </w:div>
        <w:div w:id="180824722">
          <w:marLeft w:val="0"/>
          <w:marRight w:val="0"/>
          <w:marTop w:val="0"/>
          <w:marBottom w:val="0"/>
          <w:divBdr>
            <w:top w:val="none" w:sz="0" w:space="0" w:color="auto"/>
            <w:left w:val="none" w:sz="0" w:space="0" w:color="auto"/>
            <w:bottom w:val="none" w:sz="0" w:space="0" w:color="auto"/>
            <w:right w:val="none" w:sz="0" w:space="0" w:color="auto"/>
          </w:divBdr>
          <w:divsChild>
            <w:div w:id="69079685">
              <w:marLeft w:val="0"/>
              <w:marRight w:val="0"/>
              <w:marTop w:val="0"/>
              <w:marBottom w:val="0"/>
              <w:divBdr>
                <w:top w:val="none" w:sz="0" w:space="0" w:color="auto"/>
                <w:left w:val="none" w:sz="0" w:space="0" w:color="auto"/>
                <w:bottom w:val="none" w:sz="0" w:space="0" w:color="auto"/>
                <w:right w:val="none" w:sz="0" w:space="0" w:color="auto"/>
              </w:divBdr>
            </w:div>
          </w:divsChild>
        </w:div>
        <w:div w:id="181288770">
          <w:marLeft w:val="0"/>
          <w:marRight w:val="0"/>
          <w:marTop w:val="0"/>
          <w:marBottom w:val="0"/>
          <w:divBdr>
            <w:top w:val="none" w:sz="0" w:space="0" w:color="auto"/>
            <w:left w:val="none" w:sz="0" w:space="0" w:color="auto"/>
            <w:bottom w:val="none" w:sz="0" w:space="0" w:color="auto"/>
            <w:right w:val="none" w:sz="0" w:space="0" w:color="auto"/>
          </w:divBdr>
        </w:div>
        <w:div w:id="181364833">
          <w:marLeft w:val="0"/>
          <w:marRight w:val="0"/>
          <w:marTop w:val="300"/>
          <w:marBottom w:val="0"/>
          <w:divBdr>
            <w:top w:val="none" w:sz="0" w:space="0" w:color="auto"/>
            <w:left w:val="none" w:sz="0" w:space="0" w:color="auto"/>
            <w:bottom w:val="none" w:sz="0" w:space="0" w:color="auto"/>
            <w:right w:val="none" w:sz="0" w:space="0" w:color="auto"/>
          </w:divBdr>
          <w:divsChild>
            <w:div w:id="300572555">
              <w:marLeft w:val="0"/>
              <w:marRight w:val="0"/>
              <w:marTop w:val="0"/>
              <w:marBottom w:val="0"/>
              <w:divBdr>
                <w:top w:val="none" w:sz="0" w:space="0" w:color="auto"/>
                <w:left w:val="none" w:sz="0" w:space="0" w:color="auto"/>
                <w:bottom w:val="none" w:sz="0" w:space="0" w:color="auto"/>
                <w:right w:val="none" w:sz="0" w:space="0" w:color="auto"/>
              </w:divBdr>
              <w:divsChild>
                <w:div w:id="1003162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556143">
          <w:marLeft w:val="0"/>
          <w:marRight w:val="0"/>
          <w:marTop w:val="0"/>
          <w:marBottom w:val="0"/>
          <w:divBdr>
            <w:top w:val="none" w:sz="0" w:space="0" w:color="auto"/>
            <w:left w:val="none" w:sz="0" w:space="0" w:color="auto"/>
            <w:bottom w:val="none" w:sz="0" w:space="0" w:color="auto"/>
            <w:right w:val="none" w:sz="0" w:space="0" w:color="auto"/>
          </w:divBdr>
        </w:div>
        <w:div w:id="182674929">
          <w:marLeft w:val="0"/>
          <w:marRight w:val="0"/>
          <w:marTop w:val="0"/>
          <w:marBottom w:val="0"/>
          <w:divBdr>
            <w:top w:val="none" w:sz="0" w:space="0" w:color="auto"/>
            <w:left w:val="none" w:sz="0" w:space="0" w:color="auto"/>
            <w:bottom w:val="none" w:sz="0" w:space="0" w:color="auto"/>
            <w:right w:val="none" w:sz="0" w:space="0" w:color="auto"/>
          </w:divBdr>
        </w:div>
        <w:div w:id="186261082">
          <w:marLeft w:val="0"/>
          <w:marRight w:val="0"/>
          <w:marTop w:val="300"/>
          <w:marBottom w:val="0"/>
          <w:divBdr>
            <w:top w:val="none" w:sz="0" w:space="0" w:color="auto"/>
            <w:left w:val="none" w:sz="0" w:space="0" w:color="auto"/>
            <w:bottom w:val="none" w:sz="0" w:space="0" w:color="auto"/>
            <w:right w:val="none" w:sz="0" w:space="0" w:color="auto"/>
          </w:divBdr>
          <w:divsChild>
            <w:div w:id="1571841408">
              <w:marLeft w:val="0"/>
              <w:marRight w:val="0"/>
              <w:marTop w:val="0"/>
              <w:marBottom w:val="0"/>
              <w:divBdr>
                <w:top w:val="none" w:sz="0" w:space="0" w:color="auto"/>
                <w:left w:val="none" w:sz="0" w:space="0" w:color="auto"/>
                <w:bottom w:val="none" w:sz="0" w:space="0" w:color="auto"/>
                <w:right w:val="none" w:sz="0" w:space="0" w:color="auto"/>
              </w:divBdr>
              <w:divsChild>
                <w:div w:id="1635866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916416">
          <w:marLeft w:val="0"/>
          <w:marRight w:val="0"/>
          <w:marTop w:val="0"/>
          <w:marBottom w:val="0"/>
          <w:divBdr>
            <w:top w:val="none" w:sz="0" w:space="0" w:color="auto"/>
            <w:left w:val="none" w:sz="0" w:space="0" w:color="auto"/>
            <w:bottom w:val="none" w:sz="0" w:space="0" w:color="auto"/>
            <w:right w:val="none" w:sz="0" w:space="0" w:color="auto"/>
          </w:divBdr>
        </w:div>
        <w:div w:id="187138006">
          <w:marLeft w:val="0"/>
          <w:marRight w:val="0"/>
          <w:marTop w:val="0"/>
          <w:marBottom w:val="0"/>
          <w:divBdr>
            <w:top w:val="none" w:sz="0" w:space="0" w:color="auto"/>
            <w:left w:val="none" w:sz="0" w:space="0" w:color="auto"/>
            <w:bottom w:val="none" w:sz="0" w:space="0" w:color="auto"/>
            <w:right w:val="none" w:sz="0" w:space="0" w:color="auto"/>
          </w:divBdr>
          <w:divsChild>
            <w:div w:id="951714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9073425">
          <w:marLeft w:val="0"/>
          <w:marRight w:val="0"/>
          <w:marTop w:val="0"/>
          <w:marBottom w:val="0"/>
          <w:divBdr>
            <w:top w:val="none" w:sz="0" w:space="0" w:color="auto"/>
            <w:left w:val="none" w:sz="0" w:space="0" w:color="auto"/>
            <w:bottom w:val="none" w:sz="0" w:space="0" w:color="auto"/>
            <w:right w:val="none" w:sz="0" w:space="0" w:color="auto"/>
          </w:divBdr>
        </w:div>
        <w:div w:id="189412781">
          <w:marLeft w:val="0"/>
          <w:marRight w:val="0"/>
          <w:marTop w:val="300"/>
          <w:marBottom w:val="0"/>
          <w:divBdr>
            <w:top w:val="none" w:sz="0" w:space="0" w:color="auto"/>
            <w:left w:val="none" w:sz="0" w:space="0" w:color="auto"/>
            <w:bottom w:val="none" w:sz="0" w:space="0" w:color="auto"/>
            <w:right w:val="none" w:sz="0" w:space="0" w:color="auto"/>
          </w:divBdr>
          <w:divsChild>
            <w:div w:id="1542471721">
              <w:marLeft w:val="0"/>
              <w:marRight w:val="0"/>
              <w:marTop w:val="0"/>
              <w:marBottom w:val="0"/>
              <w:divBdr>
                <w:top w:val="none" w:sz="0" w:space="0" w:color="auto"/>
                <w:left w:val="none" w:sz="0" w:space="0" w:color="auto"/>
                <w:bottom w:val="none" w:sz="0" w:space="0" w:color="auto"/>
                <w:right w:val="none" w:sz="0" w:space="0" w:color="auto"/>
              </w:divBdr>
              <w:divsChild>
                <w:div w:id="1378312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612885">
          <w:marLeft w:val="0"/>
          <w:marRight w:val="0"/>
          <w:marTop w:val="0"/>
          <w:marBottom w:val="0"/>
          <w:divBdr>
            <w:top w:val="none" w:sz="0" w:space="0" w:color="auto"/>
            <w:left w:val="none" w:sz="0" w:space="0" w:color="auto"/>
            <w:bottom w:val="none" w:sz="0" w:space="0" w:color="auto"/>
            <w:right w:val="none" w:sz="0" w:space="0" w:color="auto"/>
          </w:divBdr>
          <w:divsChild>
            <w:div w:id="1373382596">
              <w:marLeft w:val="0"/>
              <w:marRight w:val="0"/>
              <w:marTop w:val="0"/>
              <w:marBottom w:val="0"/>
              <w:divBdr>
                <w:top w:val="none" w:sz="0" w:space="0" w:color="auto"/>
                <w:left w:val="none" w:sz="0" w:space="0" w:color="auto"/>
                <w:bottom w:val="none" w:sz="0" w:space="0" w:color="auto"/>
                <w:right w:val="none" w:sz="0" w:space="0" w:color="auto"/>
              </w:divBdr>
            </w:div>
          </w:divsChild>
        </w:div>
        <w:div w:id="189690725">
          <w:marLeft w:val="0"/>
          <w:marRight w:val="0"/>
          <w:marTop w:val="0"/>
          <w:marBottom w:val="0"/>
          <w:divBdr>
            <w:top w:val="none" w:sz="0" w:space="0" w:color="auto"/>
            <w:left w:val="none" w:sz="0" w:space="0" w:color="auto"/>
            <w:bottom w:val="none" w:sz="0" w:space="0" w:color="auto"/>
            <w:right w:val="none" w:sz="0" w:space="0" w:color="auto"/>
          </w:divBdr>
          <w:divsChild>
            <w:div w:id="787359413">
              <w:marLeft w:val="0"/>
              <w:marRight w:val="0"/>
              <w:marTop w:val="0"/>
              <w:marBottom w:val="0"/>
              <w:divBdr>
                <w:top w:val="none" w:sz="0" w:space="0" w:color="auto"/>
                <w:left w:val="none" w:sz="0" w:space="0" w:color="auto"/>
                <w:bottom w:val="none" w:sz="0" w:space="0" w:color="auto"/>
                <w:right w:val="none" w:sz="0" w:space="0" w:color="auto"/>
              </w:divBdr>
            </w:div>
          </w:divsChild>
        </w:div>
        <w:div w:id="189730159">
          <w:marLeft w:val="0"/>
          <w:marRight w:val="0"/>
          <w:marTop w:val="0"/>
          <w:marBottom w:val="0"/>
          <w:divBdr>
            <w:top w:val="none" w:sz="0" w:space="0" w:color="auto"/>
            <w:left w:val="none" w:sz="0" w:space="0" w:color="auto"/>
            <w:bottom w:val="none" w:sz="0" w:space="0" w:color="auto"/>
            <w:right w:val="none" w:sz="0" w:space="0" w:color="auto"/>
          </w:divBdr>
        </w:div>
        <w:div w:id="190338971">
          <w:marLeft w:val="0"/>
          <w:marRight w:val="0"/>
          <w:marTop w:val="300"/>
          <w:marBottom w:val="0"/>
          <w:divBdr>
            <w:top w:val="none" w:sz="0" w:space="0" w:color="auto"/>
            <w:left w:val="none" w:sz="0" w:space="0" w:color="auto"/>
            <w:bottom w:val="none" w:sz="0" w:space="0" w:color="auto"/>
            <w:right w:val="none" w:sz="0" w:space="0" w:color="auto"/>
          </w:divBdr>
        </w:div>
        <w:div w:id="190343482">
          <w:marLeft w:val="0"/>
          <w:marRight w:val="0"/>
          <w:marTop w:val="0"/>
          <w:marBottom w:val="300"/>
          <w:divBdr>
            <w:top w:val="single" w:sz="6" w:space="15" w:color="EDEDED"/>
            <w:left w:val="single" w:sz="6" w:space="15" w:color="EDEDED"/>
            <w:bottom w:val="single" w:sz="6" w:space="15" w:color="EDEDED"/>
            <w:right w:val="single" w:sz="6" w:space="15" w:color="EDEDED"/>
          </w:divBdr>
        </w:div>
        <w:div w:id="190921181">
          <w:marLeft w:val="0"/>
          <w:marRight w:val="0"/>
          <w:marTop w:val="0"/>
          <w:marBottom w:val="0"/>
          <w:divBdr>
            <w:top w:val="none" w:sz="0" w:space="0" w:color="auto"/>
            <w:left w:val="none" w:sz="0" w:space="0" w:color="auto"/>
            <w:bottom w:val="none" w:sz="0" w:space="0" w:color="auto"/>
            <w:right w:val="none" w:sz="0" w:space="0" w:color="auto"/>
          </w:divBdr>
          <w:divsChild>
            <w:div w:id="457575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1189459">
          <w:marLeft w:val="0"/>
          <w:marRight w:val="0"/>
          <w:marTop w:val="0"/>
          <w:marBottom w:val="0"/>
          <w:divBdr>
            <w:top w:val="none" w:sz="0" w:space="0" w:color="auto"/>
            <w:left w:val="none" w:sz="0" w:space="0" w:color="auto"/>
            <w:bottom w:val="none" w:sz="0" w:space="0" w:color="auto"/>
            <w:right w:val="none" w:sz="0" w:space="0" w:color="auto"/>
          </w:divBdr>
          <w:divsChild>
            <w:div w:id="626816228">
              <w:marLeft w:val="0"/>
              <w:marRight w:val="0"/>
              <w:marTop w:val="0"/>
              <w:marBottom w:val="0"/>
              <w:divBdr>
                <w:top w:val="none" w:sz="0" w:space="0" w:color="auto"/>
                <w:left w:val="none" w:sz="0" w:space="0" w:color="auto"/>
                <w:bottom w:val="none" w:sz="0" w:space="0" w:color="auto"/>
                <w:right w:val="none" w:sz="0" w:space="0" w:color="auto"/>
              </w:divBdr>
            </w:div>
          </w:divsChild>
        </w:div>
        <w:div w:id="191575753">
          <w:marLeft w:val="0"/>
          <w:marRight w:val="0"/>
          <w:marTop w:val="0"/>
          <w:marBottom w:val="0"/>
          <w:divBdr>
            <w:top w:val="none" w:sz="0" w:space="0" w:color="auto"/>
            <w:left w:val="none" w:sz="0" w:space="0" w:color="auto"/>
            <w:bottom w:val="none" w:sz="0" w:space="0" w:color="auto"/>
            <w:right w:val="none" w:sz="0" w:space="0" w:color="auto"/>
          </w:divBdr>
        </w:div>
        <w:div w:id="191647526">
          <w:marLeft w:val="0"/>
          <w:marRight w:val="0"/>
          <w:marTop w:val="0"/>
          <w:marBottom w:val="0"/>
          <w:divBdr>
            <w:top w:val="none" w:sz="0" w:space="0" w:color="auto"/>
            <w:left w:val="none" w:sz="0" w:space="0" w:color="auto"/>
            <w:bottom w:val="none" w:sz="0" w:space="0" w:color="auto"/>
            <w:right w:val="none" w:sz="0" w:space="0" w:color="auto"/>
          </w:divBdr>
        </w:div>
        <w:div w:id="191919781">
          <w:marLeft w:val="0"/>
          <w:marRight w:val="0"/>
          <w:marTop w:val="0"/>
          <w:marBottom w:val="0"/>
          <w:divBdr>
            <w:top w:val="none" w:sz="0" w:space="0" w:color="auto"/>
            <w:left w:val="none" w:sz="0" w:space="0" w:color="auto"/>
            <w:bottom w:val="none" w:sz="0" w:space="0" w:color="auto"/>
            <w:right w:val="none" w:sz="0" w:space="0" w:color="auto"/>
          </w:divBdr>
          <w:divsChild>
            <w:div w:id="32578642">
              <w:marLeft w:val="0"/>
              <w:marRight w:val="0"/>
              <w:marTop w:val="0"/>
              <w:marBottom w:val="0"/>
              <w:divBdr>
                <w:top w:val="none" w:sz="0" w:space="0" w:color="auto"/>
                <w:left w:val="none" w:sz="0" w:space="0" w:color="auto"/>
                <w:bottom w:val="none" w:sz="0" w:space="0" w:color="auto"/>
                <w:right w:val="none" w:sz="0" w:space="0" w:color="auto"/>
              </w:divBdr>
            </w:div>
          </w:divsChild>
        </w:div>
        <w:div w:id="192959594">
          <w:marLeft w:val="0"/>
          <w:marRight w:val="0"/>
          <w:marTop w:val="0"/>
          <w:marBottom w:val="0"/>
          <w:divBdr>
            <w:top w:val="none" w:sz="0" w:space="0" w:color="auto"/>
            <w:left w:val="none" w:sz="0" w:space="0" w:color="auto"/>
            <w:bottom w:val="none" w:sz="0" w:space="0" w:color="auto"/>
            <w:right w:val="none" w:sz="0" w:space="0" w:color="auto"/>
          </w:divBdr>
        </w:div>
        <w:div w:id="193464758">
          <w:marLeft w:val="0"/>
          <w:marRight w:val="0"/>
          <w:marTop w:val="0"/>
          <w:marBottom w:val="0"/>
          <w:divBdr>
            <w:top w:val="none" w:sz="0" w:space="0" w:color="auto"/>
            <w:left w:val="none" w:sz="0" w:space="0" w:color="auto"/>
            <w:bottom w:val="none" w:sz="0" w:space="0" w:color="auto"/>
            <w:right w:val="none" w:sz="0" w:space="0" w:color="auto"/>
          </w:divBdr>
        </w:div>
        <w:div w:id="194003021">
          <w:marLeft w:val="0"/>
          <w:marRight w:val="0"/>
          <w:marTop w:val="0"/>
          <w:marBottom w:val="300"/>
          <w:divBdr>
            <w:top w:val="single" w:sz="6" w:space="15" w:color="EDEDED"/>
            <w:left w:val="single" w:sz="6" w:space="15" w:color="EDEDED"/>
            <w:bottom w:val="single" w:sz="6" w:space="15" w:color="EDEDED"/>
            <w:right w:val="single" w:sz="6" w:space="15" w:color="EDEDED"/>
          </w:divBdr>
        </w:div>
        <w:div w:id="194272079">
          <w:marLeft w:val="0"/>
          <w:marRight w:val="0"/>
          <w:marTop w:val="0"/>
          <w:marBottom w:val="0"/>
          <w:divBdr>
            <w:top w:val="none" w:sz="0" w:space="0" w:color="auto"/>
            <w:left w:val="none" w:sz="0" w:space="0" w:color="auto"/>
            <w:bottom w:val="none" w:sz="0" w:space="0" w:color="auto"/>
            <w:right w:val="none" w:sz="0" w:space="0" w:color="auto"/>
          </w:divBdr>
        </w:div>
        <w:div w:id="194277075">
          <w:marLeft w:val="0"/>
          <w:marRight w:val="0"/>
          <w:marTop w:val="0"/>
          <w:marBottom w:val="0"/>
          <w:divBdr>
            <w:top w:val="none" w:sz="0" w:space="0" w:color="auto"/>
            <w:left w:val="none" w:sz="0" w:space="0" w:color="auto"/>
            <w:bottom w:val="none" w:sz="0" w:space="0" w:color="auto"/>
            <w:right w:val="none" w:sz="0" w:space="0" w:color="auto"/>
          </w:divBdr>
        </w:div>
        <w:div w:id="194659547">
          <w:marLeft w:val="0"/>
          <w:marRight w:val="0"/>
          <w:marTop w:val="0"/>
          <w:marBottom w:val="0"/>
          <w:divBdr>
            <w:top w:val="none" w:sz="0" w:space="0" w:color="auto"/>
            <w:left w:val="none" w:sz="0" w:space="0" w:color="auto"/>
            <w:bottom w:val="none" w:sz="0" w:space="0" w:color="auto"/>
            <w:right w:val="none" w:sz="0" w:space="0" w:color="auto"/>
          </w:divBdr>
          <w:divsChild>
            <w:div w:id="863204003">
              <w:marLeft w:val="0"/>
              <w:marRight w:val="0"/>
              <w:marTop w:val="0"/>
              <w:marBottom w:val="0"/>
              <w:divBdr>
                <w:top w:val="none" w:sz="0" w:space="0" w:color="auto"/>
                <w:left w:val="none" w:sz="0" w:space="0" w:color="auto"/>
                <w:bottom w:val="none" w:sz="0" w:space="0" w:color="auto"/>
                <w:right w:val="none" w:sz="0" w:space="0" w:color="auto"/>
              </w:divBdr>
            </w:div>
          </w:divsChild>
        </w:div>
        <w:div w:id="194776361">
          <w:marLeft w:val="0"/>
          <w:marRight w:val="0"/>
          <w:marTop w:val="0"/>
          <w:marBottom w:val="0"/>
          <w:divBdr>
            <w:top w:val="none" w:sz="0" w:space="0" w:color="auto"/>
            <w:left w:val="none" w:sz="0" w:space="0" w:color="auto"/>
            <w:bottom w:val="none" w:sz="0" w:space="0" w:color="auto"/>
            <w:right w:val="none" w:sz="0" w:space="0" w:color="auto"/>
          </w:divBdr>
          <w:divsChild>
            <w:div w:id="1755855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5192635">
          <w:marLeft w:val="0"/>
          <w:marRight w:val="0"/>
          <w:marTop w:val="0"/>
          <w:marBottom w:val="0"/>
          <w:divBdr>
            <w:top w:val="none" w:sz="0" w:space="0" w:color="auto"/>
            <w:left w:val="none" w:sz="0" w:space="0" w:color="auto"/>
            <w:bottom w:val="none" w:sz="0" w:space="0" w:color="auto"/>
            <w:right w:val="none" w:sz="0" w:space="0" w:color="auto"/>
          </w:divBdr>
        </w:div>
        <w:div w:id="195508717">
          <w:marLeft w:val="0"/>
          <w:marRight w:val="0"/>
          <w:marTop w:val="0"/>
          <w:marBottom w:val="0"/>
          <w:divBdr>
            <w:top w:val="none" w:sz="0" w:space="0" w:color="auto"/>
            <w:left w:val="none" w:sz="0" w:space="0" w:color="auto"/>
            <w:bottom w:val="none" w:sz="0" w:space="0" w:color="auto"/>
            <w:right w:val="none" w:sz="0" w:space="0" w:color="auto"/>
          </w:divBdr>
        </w:div>
        <w:div w:id="195893159">
          <w:marLeft w:val="0"/>
          <w:marRight w:val="0"/>
          <w:marTop w:val="0"/>
          <w:marBottom w:val="0"/>
          <w:divBdr>
            <w:top w:val="none" w:sz="0" w:space="0" w:color="auto"/>
            <w:left w:val="none" w:sz="0" w:space="0" w:color="auto"/>
            <w:bottom w:val="none" w:sz="0" w:space="0" w:color="auto"/>
            <w:right w:val="none" w:sz="0" w:space="0" w:color="auto"/>
          </w:divBdr>
        </w:div>
        <w:div w:id="196049135">
          <w:marLeft w:val="0"/>
          <w:marRight w:val="0"/>
          <w:marTop w:val="0"/>
          <w:marBottom w:val="0"/>
          <w:divBdr>
            <w:top w:val="none" w:sz="0" w:space="0" w:color="auto"/>
            <w:left w:val="none" w:sz="0" w:space="0" w:color="auto"/>
            <w:bottom w:val="none" w:sz="0" w:space="0" w:color="auto"/>
            <w:right w:val="none" w:sz="0" w:space="0" w:color="auto"/>
          </w:divBdr>
        </w:div>
        <w:div w:id="196966543">
          <w:marLeft w:val="0"/>
          <w:marRight w:val="0"/>
          <w:marTop w:val="0"/>
          <w:marBottom w:val="0"/>
          <w:divBdr>
            <w:top w:val="none" w:sz="0" w:space="0" w:color="auto"/>
            <w:left w:val="none" w:sz="0" w:space="0" w:color="auto"/>
            <w:bottom w:val="none" w:sz="0" w:space="0" w:color="auto"/>
            <w:right w:val="none" w:sz="0" w:space="0" w:color="auto"/>
          </w:divBdr>
          <w:divsChild>
            <w:div w:id="839388271">
              <w:marLeft w:val="0"/>
              <w:marRight w:val="0"/>
              <w:marTop w:val="0"/>
              <w:marBottom w:val="0"/>
              <w:divBdr>
                <w:top w:val="none" w:sz="0" w:space="0" w:color="auto"/>
                <w:left w:val="none" w:sz="0" w:space="0" w:color="auto"/>
                <w:bottom w:val="none" w:sz="0" w:space="0" w:color="auto"/>
                <w:right w:val="none" w:sz="0" w:space="0" w:color="auto"/>
              </w:divBdr>
            </w:div>
          </w:divsChild>
        </w:div>
        <w:div w:id="197594463">
          <w:marLeft w:val="0"/>
          <w:marRight w:val="0"/>
          <w:marTop w:val="300"/>
          <w:marBottom w:val="0"/>
          <w:divBdr>
            <w:top w:val="none" w:sz="0" w:space="0" w:color="auto"/>
            <w:left w:val="none" w:sz="0" w:space="0" w:color="auto"/>
            <w:bottom w:val="none" w:sz="0" w:space="0" w:color="auto"/>
            <w:right w:val="none" w:sz="0" w:space="0" w:color="auto"/>
          </w:divBdr>
          <w:divsChild>
            <w:div w:id="1333021445">
              <w:marLeft w:val="0"/>
              <w:marRight w:val="0"/>
              <w:marTop w:val="0"/>
              <w:marBottom w:val="0"/>
              <w:divBdr>
                <w:top w:val="none" w:sz="0" w:space="0" w:color="auto"/>
                <w:left w:val="none" w:sz="0" w:space="0" w:color="auto"/>
                <w:bottom w:val="none" w:sz="0" w:space="0" w:color="auto"/>
                <w:right w:val="none" w:sz="0" w:space="0" w:color="auto"/>
              </w:divBdr>
              <w:divsChild>
                <w:div w:id="10383552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395113">
          <w:marLeft w:val="0"/>
          <w:marRight w:val="0"/>
          <w:marTop w:val="0"/>
          <w:marBottom w:val="0"/>
          <w:divBdr>
            <w:top w:val="none" w:sz="0" w:space="0" w:color="auto"/>
            <w:left w:val="none" w:sz="0" w:space="0" w:color="auto"/>
            <w:bottom w:val="none" w:sz="0" w:space="0" w:color="auto"/>
            <w:right w:val="none" w:sz="0" w:space="0" w:color="auto"/>
          </w:divBdr>
          <w:divsChild>
            <w:div w:id="291716721">
              <w:marLeft w:val="0"/>
              <w:marRight w:val="0"/>
              <w:marTop w:val="0"/>
              <w:marBottom w:val="0"/>
              <w:divBdr>
                <w:top w:val="none" w:sz="0" w:space="0" w:color="auto"/>
                <w:left w:val="none" w:sz="0" w:space="0" w:color="auto"/>
                <w:bottom w:val="none" w:sz="0" w:space="0" w:color="auto"/>
                <w:right w:val="none" w:sz="0" w:space="0" w:color="auto"/>
              </w:divBdr>
            </w:div>
          </w:divsChild>
        </w:div>
        <w:div w:id="198667767">
          <w:marLeft w:val="0"/>
          <w:marRight w:val="0"/>
          <w:marTop w:val="0"/>
          <w:marBottom w:val="0"/>
          <w:divBdr>
            <w:top w:val="none" w:sz="0" w:space="0" w:color="auto"/>
            <w:left w:val="none" w:sz="0" w:space="0" w:color="auto"/>
            <w:bottom w:val="none" w:sz="0" w:space="0" w:color="auto"/>
            <w:right w:val="none" w:sz="0" w:space="0" w:color="auto"/>
          </w:divBdr>
        </w:div>
        <w:div w:id="198930416">
          <w:marLeft w:val="0"/>
          <w:marRight w:val="0"/>
          <w:marTop w:val="0"/>
          <w:marBottom w:val="0"/>
          <w:divBdr>
            <w:top w:val="none" w:sz="0" w:space="0" w:color="auto"/>
            <w:left w:val="none" w:sz="0" w:space="0" w:color="auto"/>
            <w:bottom w:val="none" w:sz="0" w:space="0" w:color="auto"/>
            <w:right w:val="none" w:sz="0" w:space="0" w:color="auto"/>
          </w:divBdr>
        </w:div>
        <w:div w:id="199709064">
          <w:marLeft w:val="0"/>
          <w:marRight w:val="0"/>
          <w:marTop w:val="0"/>
          <w:marBottom w:val="0"/>
          <w:divBdr>
            <w:top w:val="none" w:sz="0" w:space="0" w:color="auto"/>
            <w:left w:val="none" w:sz="0" w:space="0" w:color="auto"/>
            <w:bottom w:val="none" w:sz="0" w:space="0" w:color="auto"/>
            <w:right w:val="none" w:sz="0" w:space="0" w:color="auto"/>
          </w:divBdr>
        </w:div>
        <w:div w:id="199712626">
          <w:marLeft w:val="0"/>
          <w:marRight w:val="0"/>
          <w:marTop w:val="0"/>
          <w:marBottom w:val="0"/>
          <w:divBdr>
            <w:top w:val="none" w:sz="0" w:space="0" w:color="auto"/>
            <w:left w:val="none" w:sz="0" w:space="0" w:color="auto"/>
            <w:bottom w:val="none" w:sz="0" w:space="0" w:color="auto"/>
            <w:right w:val="none" w:sz="0" w:space="0" w:color="auto"/>
          </w:divBdr>
        </w:div>
        <w:div w:id="200094116">
          <w:marLeft w:val="0"/>
          <w:marRight w:val="0"/>
          <w:marTop w:val="0"/>
          <w:marBottom w:val="0"/>
          <w:divBdr>
            <w:top w:val="none" w:sz="0" w:space="0" w:color="auto"/>
            <w:left w:val="none" w:sz="0" w:space="0" w:color="auto"/>
            <w:bottom w:val="none" w:sz="0" w:space="0" w:color="auto"/>
            <w:right w:val="none" w:sz="0" w:space="0" w:color="auto"/>
          </w:divBdr>
        </w:div>
        <w:div w:id="200410689">
          <w:marLeft w:val="0"/>
          <w:marRight w:val="0"/>
          <w:marTop w:val="0"/>
          <w:marBottom w:val="0"/>
          <w:divBdr>
            <w:top w:val="none" w:sz="0" w:space="0" w:color="auto"/>
            <w:left w:val="none" w:sz="0" w:space="0" w:color="auto"/>
            <w:bottom w:val="none" w:sz="0" w:space="0" w:color="auto"/>
            <w:right w:val="none" w:sz="0" w:space="0" w:color="auto"/>
          </w:divBdr>
        </w:div>
        <w:div w:id="200552560">
          <w:marLeft w:val="0"/>
          <w:marRight w:val="0"/>
          <w:marTop w:val="0"/>
          <w:marBottom w:val="0"/>
          <w:divBdr>
            <w:top w:val="none" w:sz="0" w:space="0" w:color="auto"/>
            <w:left w:val="none" w:sz="0" w:space="0" w:color="auto"/>
            <w:bottom w:val="none" w:sz="0" w:space="0" w:color="auto"/>
            <w:right w:val="none" w:sz="0" w:space="0" w:color="auto"/>
          </w:divBdr>
        </w:div>
        <w:div w:id="202135598">
          <w:marLeft w:val="0"/>
          <w:marRight w:val="0"/>
          <w:marTop w:val="0"/>
          <w:marBottom w:val="0"/>
          <w:divBdr>
            <w:top w:val="none" w:sz="0" w:space="0" w:color="auto"/>
            <w:left w:val="none" w:sz="0" w:space="0" w:color="auto"/>
            <w:bottom w:val="none" w:sz="0" w:space="0" w:color="auto"/>
            <w:right w:val="none" w:sz="0" w:space="0" w:color="auto"/>
          </w:divBdr>
        </w:div>
        <w:div w:id="202181332">
          <w:marLeft w:val="0"/>
          <w:marRight w:val="0"/>
          <w:marTop w:val="0"/>
          <w:marBottom w:val="0"/>
          <w:divBdr>
            <w:top w:val="none" w:sz="0" w:space="0" w:color="auto"/>
            <w:left w:val="none" w:sz="0" w:space="0" w:color="auto"/>
            <w:bottom w:val="none" w:sz="0" w:space="0" w:color="auto"/>
            <w:right w:val="none" w:sz="0" w:space="0" w:color="auto"/>
          </w:divBdr>
          <w:divsChild>
            <w:div w:id="10293357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2249537">
          <w:marLeft w:val="0"/>
          <w:marRight w:val="0"/>
          <w:marTop w:val="0"/>
          <w:marBottom w:val="0"/>
          <w:divBdr>
            <w:top w:val="none" w:sz="0" w:space="0" w:color="auto"/>
            <w:left w:val="none" w:sz="0" w:space="0" w:color="auto"/>
            <w:bottom w:val="none" w:sz="0" w:space="0" w:color="auto"/>
            <w:right w:val="none" w:sz="0" w:space="0" w:color="auto"/>
          </w:divBdr>
        </w:div>
        <w:div w:id="202327755">
          <w:marLeft w:val="0"/>
          <w:marRight w:val="0"/>
          <w:marTop w:val="0"/>
          <w:marBottom w:val="0"/>
          <w:divBdr>
            <w:top w:val="none" w:sz="0" w:space="0" w:color="auto"/>
            <w:left w:val="none" w:sz="0" w:space="0" w:color="auto"/>
            <w:bottom w:val="none" w:sz="0" w:space="0" w:color="auto"/>
            <w:right w:val="none" w:sz="0" w:space="0" w:color="auto"/>
          </w:divBdr>
        </w:div>
        <w:div w:id="203441950">
          <w:marLeft w:val="0"/>
          <w:marRight w:val="0"/>
          <w:marTop w:val="0"/>
          <w:marBottom w:val="0"/>
          <w:divBdr>
            <w:top w:val="none" w:sz="0" w:space="0" w:color="auto"/>
            <w:left w:val="none" w:sz="0" w:space="0" w:color="auto"/>
            <w:bottom w:val="none" w:sz="0" w:space="0" w:color="auto"/>
            <w:right w:val="none" w:sz="0" w:space="0" w:color="auto"/>
          </w:divBdr>
        </w:div>
        <w:div w:id="203641962">
          <w:marLeft w:val="0"/>
          <w:marRight w:val="0"/>
          <w:marTop w:val="0"/>
          <w:marBottom w:val="0"/>
          <w:divBdr>
            <w:top w:val="none" w:sz="0" w:space="0" w:color="auto"/>
            <w:left w:val="none" w:sz="0" w:space="0" w:color="auto"/>
            <w:bottom w:val="none" w:sz="0" w:space="0" w:color="auto"/>
            <w:right w:val="none" w:sz="0" w:space="0" w:color="auto"/>
          </w:divBdr>
          <w:divsChild>
            <w:div w:id="1078988758">
              <w:marLeft w:val="0"/>
              <w:marRight w:val="0"/>
              <w:marTop w:val="0"/>
              <w:marBottom w:val="0"/>
              <w:divBdr>
                <w:top w:val="none" w:sz="0" w:space="0" w:color="auto"/>
                <w:left w:val="none" w:sz="0" w:space="0" w:color="auto"/>
                <w:bottom w:val="none" w:sz="0" w:space="0" w:color="auto"/>
                <w:right w:val="none" w:sz="0" w:space="0" w:color="auto"/>
              </w:divBdr>
            </w:div>
          </w:divsChild>
        </w:div>
        <w:div w:id="203714260">
          <w:marLeft w:val="0"/>
          <w:marRight w:val="0"/>
          <w:marTop w:val="0"/>
          <w:marBottom w:val="0"/>
          <w:divBdr>
            <w:top w:val="none" w:sz="0" w:space="0" w:color="auto"/>
            <w:left w:val="none" w:sz="0" w:space="0" w:color="auto"/>
            <w:bottom w:val="none" w:sz="0" w:space="0" w:color="auto"/>
            <w:right w:val="none" w:sz="0" w:space="0" w:color="auto"/>
          </w:divBdr>
        </w:div>
        <w:div w:id="204369304">
          <w:marLeft w:val="0"/>
          <w:marRight w:val="0"/>
          <w:marTop w:val="0"/>
          <w:marBottom w:val="0"/>
          <w:divBdr>
            <w:top w:val="none" w:sz="0" w:space="0" w:color="auto"/>
            <w:left w:val="none" w:sz="0" w:space="0" w:color="auto"/>
            <w:bottom w:val="none" w:sz="0" w:space="0" w:color="auto"/>
            <w:right w:val="none" w:sz="0" w:space="0" w:color="auto"/>
          </w:divBdr>
        </w:div>
        <w:div w:id="204369435">
          <w:marLeft w:val="0"/>
          <w:marRight w:val="0"/>
          <w:marTop w:val="0"/>
          <w:marBottom w:val="0"/>
          <w:divBdr>
            <w:top w:val="none" w:sz="0" w:space="0" w:color="auto"/>
            <w:left w:val="none" w:sz="0" w:space="0" w:color="auto"/>
            <w:bottom w:val="none" w:sz="0" w:space="0" w:color="auto"/>
            <w:right w:val="none" w:sz="0" w:space="0" w:color="auto"/>
          </w:divBdr>
        </w:div>
        <w:div w:id="205022728">
          <w:marLeft w:val="0"/>
          <w:marRight w:val="0"/>
          <w:marTop w:val="0"/>
          <w:marBottom w:val="0"/>
          <w:divBdr>
            <w:top w:val="none" w:sz="0" w:space="0" w:color="auto"/>
            <w:left w:val="none" w:sz="0" w:space="0" w:color="auto"/>
            <w:bottom w:val="none" w:sz="0" w:space="0" w:color="auto"/>
            <w:right w:val="none" w:sz="0" w:space="0" w:color="auto"/>
          </w:divBdr>
          <w:divsChild>
            <w:div w:id="17363203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5219970">
          <w:marLeft w:val="0"/>
          <w:marRight w:val="0"/>
          <w:marTop w:val="0"/>
          <w:marBottom w:val="0"/>
          <w:divBdr>
            <w:top w:val="none" w:sz="0" w:space="0" w:color="auto"/>
            <w:left w:val="none" w:sz="0" w:space="0" w:color="auto"/>
            <w:bottom w:val="none" w:sz="0" w:space="0" w:color="auto"/>
            <w:right w:val="none" w:sz="0" w:space="0" w:color="auto"/>
          </w:divBdr>
        </w:div>
        <w:div w:id="205916741">
          <w:marLeft w:val="0"/>
          <w:marRight w:val="0"/>
          <w:marTop w:val="0"/>
          <w:marBottom w:val="300"/>
          <w:divBdr>
            <w:top w:val="single" w:sz="6" w:space="15" w:color="EDEDED"/>
            <w:left w:val="single" w:sz="6" w:space="15" w:color="EDEDED"/>
            <w:bottom w:val="single" w:sz="6" w:space="15" w:color="EDEDED"/>
            <w:right w:val="single" w:sz="6" w:space="15" w:color="EDEDED"/>
          </w:divBdr>
        </w:div>
        <w:div w:id="206919993">
          <w:marLeft w:val="0"/>
          <w:marRight w:val="0"/>
          <w:marTop w:val="0"/>
          <w:marBottom w:val="0"/>
          <w:divBdr>
            <w:top w:val="none" w:sz="0" w:space="0" w:color="auto"/>
            <w:left w:val="none" w:sz="0" w:space="0" w:color="auto"/>
            <w:bottom w:val="none" w:sz="0" w:space="0" w:color="auto"/>
            <w:right w:val="none" w:sz="0" w:space="0" w:color="auto"/>
          </w:divBdr>
        </w:div>
        <w:div w:id="207375381">
          <w:marLeft w:val="0"/>
          <w:marRight w:val="0"/>
          <w:marTop w:val="0"/>
          <w:marBottom w:val="0"/>
          <w:divBdr>
            <w:top w:val="none" w:sz="0" w:space="0" w:color="auto"/>
            <w:left w:val="none" w:sz="0" w:space="0" w:color="auto"/>
            <w:bottom w:val="none" w:sz="0" w:space="0" w:color="auto"/>
            <w:right w:val="none" w:sz="0" w:space="0" w:color="auto"/>
          </w:divBdr>
        </w:div>
        <w:div w:id="207450173">
          <w:marLeft w:val="0"/>
          <w:marRight w:val="0"/>
          <w:marTop w:val="0"/>
          <w:marBottom w:val="300"/>
          <w:divBdr>
            <w:top w:val="single" w:sz="6" w:space="15" w:color="EDEDED"/>
            <w:left w:val="single" w:sz="6" w:space="15" w:color="EDEDED"/>
            <w:bottom w:val="single" w:sz="6" w:space="15" w:color="EDEDED"/>
            <w:right w:val="single" w:sz="6" w:space="15" w:color="EDEDED"/>
          </w:divBdr>
        </w:div>
        <w:div w:id="207451532">
          <w:marLeft w:val="0"/>
          <w:marRight w:val="0"/>
          <w:marTop w:val="300"/>
          <w:marBottom w:val="0"/>
          <w:divBdr>
            <w:top w:val="none" w:sz="0" w:space="0" w:color="auto"/>
            <w:left w:val="none" w:sz="0" w:space="0" w:color="auto"/>
            <w:bottom w:val="none" w:sz="0" w:space="0" w:color="auto"/>
            <w:right w:val="none" w:sz="0" w:space="0" w:color="auto"/>
          </w:divBdr>
          <w:divsChild>
            <w:div w:id="160777715">
              <w:marLeft w:val="0"/>
              <w:marRight w:val="0"/>
              <w:marTop w:val="0"/>
              <w:marBottom w:val="0"/>
              <w:divBdr>
                <w:top w:val="none" w:sz="0" w:space="0" w:color="auto"/>
                <w:left w:val="none" w:sz="0" w:space="0" w:color="auto"/>
                <w:bottom w:val="none" w:sz="0" w:space="0" w:color="auto"/>
                <w:right w:val="none" w:sz="0" w:space="0" w:color="auto"/>
              </w:divBdr>
              <w:divsChild>
                <w:div w:id="1109474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416768">
          <w:marLeft w:val="0"/>
          <w:marRight w:val="0"/>
          <w:marTop w:val="0"/>
          <w:marBottom w:val="0"/>
          <w:divBdr>
            <w:top w:val="none" w:sz="0" w:space="0" w:color="auto"/>
            <w:left w:val="none" w:sz="0" w:space="0" w:color="auto"/>
            <w:bottom w:val="none" w:sz="0" w:space="0" w:color="auto"/>
            <w:right w:val="none" w:sz="0" w:space="0" w:color="auto"/>
          </w:divBdr>
          <w:divsChild>
            <w:div w:id="570315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9727985">
          <w:marLeft w:val="0"/>
          <w:marRight w:val="0"/>
          <w:marTop w:val="0"/>
          <w:marBottom w:val="0"/>
          <w:divBdr>
            <w:top w:val="none" w:sz="0" w:space="0" w:color="auto"/>
            <w:left w:val="none" w:sz="0" w:space="0" w:color="auto"/>
            <w:bottom w:val="none" w:sz="0" w:space="0" w:color="auto"/>
            <w:right w:val="none" w:sz="0" w:space="0" w:color="auto"/>
          </w:divBdr>
        </w:div>
        <w:div w:id="210651388">
          <w:marLeft w:val="0"/>
          <w:marRight w:val="0"/>
          <w:marTop w:val="0"/>
          <w:marBottom w:val="0"/>
          <w:divBdr>
            <w:top w:val="none" w:sz="0" w:space="0" w:color="auto"/>
            <w:left w:val="none" w:sz="0" w:space="0" w:color="auto"/>
            <w:bottom w:val="none" w:sz="0" w:space="0" w:color="auto"/>
            <w:right w:val="none" w:sz="0" w:space="0" w:color="auto"/>
          </w:divBdr>
        </w:div>
        <w:div w:id="211041427">
          <w:marLeft w:val="0"/>
          <w:marRight w:val="0"/>
          <w:marTop w:val="0"/>
          <w:marBottom w:val="0"/>
          <w:divBdr>
            <w:top w:val="none" w:sz="0" w:space="0" w:color="auto"/>
            <w:left w:val="none" w:sz="0" w:space="0" w:color="auto"/>
            <w:bottom w:val="none" w:sz="0" w:space="0" w:color="auto"/>
            <w:right w:val="none" w:sz="0" w:space="0" w:color="auto"/>
          </w:divBdr>
        </w:div>
        <w:div w:id="211119585">
          <w:marLeft w:val="0"/>
          <w:marRight w:val="0"/>
          <w:marTop w:val="300"/>
          <w:marBottom w:val="0"/>
          <w:divBdr>
            <w:top w:val="none" w:sz="0" w:space="0" w:color="auto"/>
            <w:left w:val="none" w:sz="0" w:space="0" w:color="auto"/>
            <w:bottom w:val="none" w:sz="0" w:space="0" w:color="auto"/>
            <w:right w:val="none" w:sz="0" w:space="0" w:color="auto"/>
          </w:divBdr>
          <w:divsChild>
            <w:div w:id="1254970868">
              <w:marLeft w:val="0"/>
              <w:marRight w:val="0"/>
              <w:marTop w:val="0"/>
              <w:marBottom w:val="0"/>
              <w:divBdr>
                <w:top w:val="none" w:sz="0" w:space="0" w:color="auto"/>
                <w:left w:val="none" w:sz="0" w:space="0" w:color="auto"/>
                <w:bottom w:val="none" w:sz="0" w:space="0" w:color="auto"/>
                <w:right w:val="none" w:sz="0" w:space="0" w:color="auto"/>
              </w:divBdr>
              <w:divsChild>
                <w:div w:id="15842960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54357">
          <w:marLeft w:val="0"/>
          <w:marRight w:val="0"/>
          <w:marTop w:val="0"/>
          <w:marBottom w:val="300"/>
          <w:divBdr>
            <w:top w:val="single" w:sz="6" w:space="15" w:color="EDEDED"/>
            <w:left w:val="single" w:sz="6" w:space="15" w:color="EDEDED"/>
            <w:bottom w:val="single" w:sz="6" w:space="15" w:color="EDEDED"/>
            <w:right w:val="single" w:sz="6" w:space="15" w:color="EDEDED"/>
          </w:divBdr>
        </w:div>
        <w:div w:id="211505141">
          <w:marLeft w:val="0"/>
          <w:marRight w:val="0"/>
          <w:marTop w:val="0"/>
          <w:marBottom w:val="0"/>
          <w:divBdr>
            <w:top w:val="none" w:sz="0" w:space="0" w:color="auto"/>
            <w:left w:val="none" w:sz="0" w:space="0" w:color="auto"/>
            <w:bottom w:val="none" w:sz="0" w:space="0" w:color="auto"/>
            <w:right w:val="none" w:sz="0" w:space="0" w:color="auto"/>
          </w:divBdr>
          <w:divsChild>
            <w:div w:id="543989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2354556">
          <w:marLeft w:val="0"/>
          <w:marRight w:val="0"/>
          <w:marTop w:val="0"/>
          <w:marBottom w:val="0"/>
          <w:divBdr>
            <w:top w:val="none" w:sz="0" w:space="0" w:color="auto"/>
            <w:left w:val="none" w:sz="0" w:space="0" w:color="auto"/>
            <w:bottom w:val="none" w:sz="0" w:space="0" w:color="auto"/>
            <w:right w:val="none" w:sz="0" w:space="0" w:color="auto"/>
          </w:divBdr>
          <w:divsChild>
            <w:div w:id="334235762">
              <w:marLeft w:val="0"/>
              <w:marRight w:val="0"/>
              <w:marTop w:val="0"/>
              <w:marBottom w:val="0"/>
              <w:divBdr>
                <w:top w:val="none" w:sz="0" w:space="0" w:color="auto"/>
                <w:left w:val="none" w:sz="0" w:space="0" w:color="auto"/>
                <w:bottom w:val="none" w:sz="0" w:space="0" w:color="auto"/>
                <w:right w:val="none" w:sz="0" w:space="0" w:color="auto"/>
              </w:divBdr>
            </w:div>
          </w:divsChild>
        </w:div>
        <w:div w:id="212546425">
          <w:marLeft w:val="0"/>
          <w:marRight w:val="0"/>
          <w:marTop w:val="0"/>
          <w:marBottom w:val="0"/>
          <w:divBdr>
            <w:top w:val="none" w:sz="0" w:space="0" w:color="auto"/>
            <w:left w:val="none" w:sz="0" w:space="0" w:color="auto"/>
            <w:bottom w:val="none" w:sz="0" w:space="0" w:color="auto"/>
            <w:right w:val="none" w:sz="0" w:space="0" w:color="auto"/>
          </w:divBdr>
        </w:div>
        <w:div w:id="213083426">
          <w:marLeft w:val="0"/>
          <w:marRight w:val="0"/>
          <w:marTop w:val="0"/>
          <w:marBottom w:val="0"/>
          <w:divBdr>
            <w:top w:val="none" w:sz="0" w:space="0" w:color="auto"/>
            <w:left w:val="none" w:sz="0" w:space="0" w:color="auto"/>
            <w:bottom w:val="none" w:sz="0" w:space="0" w:color="auto"/>
            <w:right w:val="none" w:sz="0" w:space="0" w:color="auto"/>
          </w:divBdr>
          <w:divsChild>
            <w:div w:id="1121417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3389935">
          <w:marLeft w:val="0"/>
          <w:marRight w:val="0"/>
          <w:marTop w:val="300"/>
          <w:marBottom w:val="0"/>
          <w:divBdr>
            <w:top w:val="none" w:sz="0" w:space="0" w:color="auto"/>
            <w:left w:val="none" w:sz="0" w:space="0" w:color="auto"/>
            <w:bottom w:val="none" w:sz="0" w:space="0" w:color="auto"/>
            <w:right w:val="none" w:sz="0" w:space="0" w:color="auto"/>
          </w:divBdr>
          <w:divsChild>
            <w:div w:id="811944292">
              <w:marLeft w:val="0"/>
              <w:marRight w:val="0"/>
              <w:marTop w:val="0"/>
              <w:marBottom w:val="0"/>
              <w:divBdr>
                <w:top w:val="none" w:sz="0" w:space="0" w:color="auto"/>
                <w:left w:val="none" w:sz="0" w:space="0" w:color="auto"/>
                <w:bottom w:val="none" w:sz="0" w:space="0" w:color="auto"/>
                <w:right w:val="none" w:sz="0" w:space="0" w:color="auto"/>
              </w:divBdr>
              <w:divsChild>
                <w:div w:id="459151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433924">
          <w:marLeft w:val="0"/>
          <w:marRight w:val="0"/>
          <w:marTop w:val="0"/>
          <w:marBottom w:val="0"/>
          <w:divBdr>
            <w:top w:val="none" w:sz="0" w:space="0" w:color="auto"/>
            <w:left w:val="none" w:sz="0" w:space="0" w:color="auto"/>
            <w:bottom w:val="none" w:sz="0" w:space="0" w:color="auto"/>
            <w:right w:val="none" w:sz="0" w:space="0" w:color="auto"/>
          </w:divBdr>
        </w:div>
        <w:div w:id="214512032">
          <w:marLeft w:val="0"/>
          <w:marRight w:val="0"/>
          <w:marTop w:val="0"/>
          <w:marBottom w:val="0"/>
          <w:divBdr>
            <w:top w:val="none" w:sz="0" w:space="0" w:color="auto"/>
            <w:left w:val="none" w:sz="0" w:space="0" w:color="auto"/>
            <w:bottom w:val="none" w:sz="0" w:space="0" w:color="auto"/>
            <w:right w:val="none" w:sz="0" w:space="0" w:color="auto"/>
          </w:divBdr>
          <w:divsChild>
            <w:div w:id="670254792">
              <w:marLeft w:val="0"/>
              <w:marRight w:val="0"/>
              <w:marTop w:val="0"/>
              <w:marBottom w:val="0"/>
              <w:divBdr>
                <w:top w:val="none" w:sz="0" w:space="0" w:color="auto"/>
                <w:left w:val="none" w:sz="0" w:space="0" w:color="auto"/>
                <w:bottom w:val="none" w:sz="0" w:space="0" w:color="auto"/>
                <w:right w:val="none" w:sz="0" w:space="0" w:color="auto"/>
              </w:divBdr>
            </w:div>
          </w:divsChild>
        </w:div>
        <w:div w:id="214898182">
          <w:marLeft w:val="0"/>
          <w:marRight w:val="0"/>
          <w:marTop w:val="0"/>
          <w:marBottom w:val="0"/>
          <w:divBdr>
            <w:top w:val="none" w:sz="0" w:space="0" w:color="auto"/>
            <w:left w:val="none" w:sz="0" w:space="0" w:color="auto"/>
            <w:bottom w:val="none" w:sz="0" w:space="0" w:color="auto"/>
            <w:right w:val="none" w:sz="0" w:space="0" w:color="auto"/>
          </w:divBdr>
          <w:divsChild>
            <w:div w:id="97802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5431101">
          <w:marLeft w:val="0"/>
          <w:marRight w:val="0"/>
          <w:marTop w:val="0"/>
          <w:marBottom w:val="300"/>
          <w:divBdr>
            <w:top w:val="single" w:sz="6" w:space="15" w:color="EDEDED"/>
            <w:left w:val="single" w:sz="6" w:space="15" w:color="EDEDED"/>
            <w:bottom w:val="single" w:sz="6" w:space="15" w:color="EDEDED"/>
            <w:right w:val="single" w:sz="6" w:space="15" w:color="EDEDED"/>
          </w:divBdr>
        </w:div>
        <w:div w:id="215512498">
          <w:marLeft w:val="0"/>
          <w:marRight w:val="0"/>
          <w:marTop w:val="0"/>
          <w:marBottom w:val="0"/>
          <w:divBdr>
            <w:top w:val="none" w:sz="0" w:space="0" w:color="auto"/>
            <w:left w:val="none" w:sz="0" w:space="0" w:color="auto"/>
            <w:bottom w:val="none" w:sz="0" w:space="0" w:color="auto"/>
            <w:right w:val="none" w:sz="0" w:space="0" w:color="auto"/>
          </w:divBdr>
        </w:div>
        <w:div w:id="215748285">
          <w:marLeft w:val="0"/>
          <w:marRight w:val="0"/>
          <w:marTop w:val="0"/>
          <w:marBottom w:val="0"/>
          <w:divBdr>
            <w:top w:val="none" w:sz="0" w:space="0" w:color="auto"/>
            <w:left w:val="none" w:sz="0" w:space="0" w:color="auto"/>
            <w:bottom w:val="none" w:sz="0" w:space="0" w:color="auto"/>
            <w:right w:val="none" w:sz="0" w:space="0" w:color="auto"/>
          </w:divBdr>
        </w:div>
        <w:div w:id="215970555">
          <w:marLeft w:val="0"/>
          <w:marRight w:val="0"/>
          <w:marTop w:val="0"/>
          <w:marBottom w:val="0"/>
          <w:divBdr>
            <w:top w:val="none" w:sz="0" w:space="0" w:color="auto"/>
            <w:left w:val="none" w:sz="0" w:space="0" w:color="auto"/>
            <w:bottom w:val="none" w:sz="0" w:space="0" w:color="auto"/>
            <w:right w:val="none" w:sz="0" w:space="0" w:color="auto"/>
          </w:divBdr>
        </w:div>
        <w:div w:id="217205431">
          <w:marLeft w:val="0"/>
          <w:marRight w:val="0"/>
          <w:marTop w:val="0"/>
          <w:marBottom w:val="0"/>
          <w:divBdr>
            <w:top w:val="none" w:sz="0" w:space="0" w:color="auto"/>
            <w:left w:val="none" w:sz="0" w:space="0" w:color="auto"/>
            <w:bottom w:val="none" w:sz="0" w:space="0" w:color="auto"/>
            <w:right w:val="none" w:sz="0" w:space="0" w:color="auto"/>
          </w:divBdr>
        </w:div>
        <w:div w:id="217477939">
          <w:marLeft w:val="0"/>
          <w:marRight w:val="0"/>
          <w:marTop w:val="0"/>
          <w:marBottom w:val="0"/>
          <w:divBdr>
            <w:top w:val="none" w:sz="0" w:space="0" w:color="auto"/>
            <w:left w:val="none" w:sz="0" w:space="0" w:color="auto"/>
            <w:bottom w:val="none" w:sz="0" w:space="0" w:color="auto"/>
            <w:right w:val="none" w:sz="0" w:space="0" w:color="auto"/>
          </w:divBdr>
        </w:div>
        <w:div w:id="217479788">
          <w:marLeft w:val="0"/>
          <w:marRight w:val="0"/>
          <w:marTop w:val="0"/>
          <w:marBottom w:val="0"/>
          <w:divBdr>
            <w:top w:val="none" w:sz="0" w:space="0" w:color="auto"/>
            <w:left w:val="none" w:sz="0" w:space="0" w:color="auto"/>
            <w:bottom w:val="none" w:sz="0" w:space="0" w:color="auto"/>
            <w:right w:val="none" w:sz="0" w:space="0" w:color="auto"/>
          </w:divBdr>
          <w:divsChild>
            <w:div w:id="208029484">
              <w:marLeft w:val="0"/>
              <w:marRight w:val="0"/>
              <w:marTop w:val="0"/>
              <w:marBottom w:val="0"/>
              <w:divBdr>
                <w:top w:val="none" w:sz="0" w:space="0" w:color="auto"/>
                <w:left w:val="none" w:sz="0" w:space="0" w:color="auto"/>
                <w:bottom w:val="none" w:sz="0" w:space="0" w:color="auto"/>
                <w:right w:val="none" w:sz="0" w:space="0" w:color="auto"/>
              </w:divBdr>
            </w:div>
          </w:divsChild>
        </w:div>
        <w:div w:id="217671802">
          <w:marLeft w:val="0"/>
          <w:marRight w:val="0"/>
          <w:marTop w:val="0"/>
          <w:marBottom w:val="0"/>
          <w:divBdr>
            <w:top w:val="none" w:sz="0" w:space="0" w:color="auto"/>
            <w:left w:val="none" w:sz="0" w:space="0" w:color="auto"/>
            <w:bottom w:val="none" w:sz="0" w:space="0" w:color="auto"/>
            <w:right w:val="none" w:sz="0" w:space="0" w:color="auto"/>
          </w:divBdr>
        </w:div>
        <w:div w:id="217741608">
          <w:marLeft w:val="0"/>
          <w:marRight w:val="0"/>
          <w:marTop w:val="0"/>
          <w:marBottom w:val="0"/>
          <w:divBdr>
            <w:top w:val="none" w:sz="0" w:space="0" w:color="auto"/>
            <w:left w:val="none" w:sz="0" w:space="0" w:color="auto"/>
            <w:bottom w:val="none" w:sz="0" w:space="0" w:color="auto"/>
            <w:right w:val="none" w:sz="0" w:space="0" w:color="auto"/>
          </w:divBdr>
        </w:div>
        <w:div w:id="217865713">
          <w:marLeft w:val="0"/>
          <w:marRight w:val="0"/>
          <w:marTop w:val="300"/>
          <w:marBottom w:val="0"/>
          <w:divBdr>
            <w:top w:val="none" w:sz="0" w:space="0" w:color="auto"/>
            <w:left w:val="none" w:sz="0" w:space="0" w:color="auto"/>
            <w:bottom w:val="none" w:sz="0" w:space="0" w:color="auto"/>
            <w:right w:val="none" w:sz="0" w:space="0" w:color="auto"/>
          </w:divBdr>
        </w:div>
        <w:div w:id="218128547">
          <w:marLeft w:val="0"/>
          <w:marRight w:val="0"/>
          <w:marTop w:val="0"/>
          <w:marBottom w:val="0"/>
          <w:divBdr>
            <w:top w:val="none" w:sz="0" w:space="0" w:color="auto"/>
            <w:left w:val="none" w:sz="0" w:space="0" w:color="auto"/>
            <w:bottom w:val="none" w:sz="0" w:space="0" w:color="auto"/>
            <w:right w:val="none" w:sz="0" w:space="0" w:color="auto"/>
          </w:divBdr>
        </w:div>
        <w:div w:id="218177945">
          <w:marLeft w:val="0"/>
          <w:marRight w:val="0"/>
          <w:marTop w:val="0"/>
          <w:marBottom w:val="0"/>
          <w:divBdr>
            <w:top w:val="none" w:sz="0" w:space="0" w:color="auto"/>
            <w:left w:val="none" w:sz="0" w:space="0" w:color="auto"/>
            <w:bottom w:val="none" w:sz="0" w:space="0" w:color="auto"/>
            <w:right w:val="none" w:sz="0" w:space="0" w:color="auto"/>
          </w:divBdr>
          <w:divsChild>
            <w:div w:id="780732680">
              <w:marLeft w:val="0"/>
              <w:marRight w:val="0"/>
              <w:marTop w:val="0"/>
              <w:marBottom w:val="0"/>
              <w:divBdr>
                <w:top w:val="none" w:sz="0" w:space="0" w:color="auto"/>
                <w:left w:val="none" w:sz="0" w:space="0" w:color="auto"/>
                <w:bottom w:val="none" w:sz="0" w:space="0" w:color="auto"/>
                <w:right w:val="none" w:sz="0" w:space="0" w:color="auto"/>
              </w:divBdr>
            </w:div>
          </w:divsChild>
        </w:div>
        <w:div w:id="218636687">
          <w:marLeft w:val="0"/>
          <w:marRight w:val="0"/>
          <w:marTop w:val="0"/>
          <w:marBottom w:val="0"/>
          <w:divBdr>
            <w:top w:val="none" w:sz="0" w:space="0" w:color="auto"/>
            <w:left w:val="none" w:sz="0" w:space="0" w:color="auto"/>
            <w:bottom w:val="none" w:sz="0" w:space="0" w:color="auto"/>
            <w:right w:val="none" w:sz="0" w:space="0" w:color="auto"/>
          </w:divBdr>
        </w:div>
        <w:div w:id="219218515">
          <w:marLeft w:val="0"/>
          <w:marRight w:val="0"/>
          <w:marTop w:val="0"/>
          <w:marBottom w:val="0"/>
          <w:divBdr>
            <w:top w:val="none" w:sz="0" w:space="0" w:color="auto"/>
            <w:left w:val="none" w:sz="0" w:space="0" w:color="auto"/>
            <w:bottom w:val="none" w:sz="0" w:space="0" w:color="auto"/>
            <w:right w:val="none" w:sz="0" w:space="0" w:color="auto"/>
          </w:divBdr>
        </w:div>
        <w:div w:id="219249936">
          <w:marLeft w:val="0"/>
          <w:marRight w:val="0"/>
          <w:marTop w:val="0"/>
          <w:marBottom w:val="0"/>
          <w:divBdr>
            <w:top w:val="none" w:sz="0" w:space="0" w:color="auto"/>
            <w:left w:val="none" w:sz="0" w:space="0" w:color="auto"/>
            <w:bottom w:val="none" w:sz="0" w:space="0" w:color="auto"/>
            <w:right w:val="none" w:sz="0" w:space="0" w:color="auto"/>
          </w:divBdr>
        </w:div>
        <w:div w:id="219556837">
          <w:marLeft w:val="0"/>
          <w:marRight w:val="0"/>
          <w:marTop w:val="0"/>
          <w:marBottom w:val="0"/>
          <w:divBdr>
            <w:top w:val="none" w:sz="0" w:space="0" w:color="auto"/>
            <w:left w:val="none" w:sz="0" w:space="0" w:color="auto"/>
            <w:bottom w:val="none" w:sz="0" w:space="0" w:color="auto"/>
            <w:right w:val="none" w:sz="0" w:space="0" w:color="auto"/>
          </w:divBdr>
          <w:divsChild>
            <w:div w:id="15228638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0405398">
          <w:marLeft w:val="0"/>
          <w:marRight w:val="0"/>
          <w:marTop w:val="0"/>
          <w:marBottom w:val="0"/>
          <w:divBdr>
            <w:top w:val="none" w:sz="0" w:space="0" w:color="auto"/>
            <w:left w:val="none" w:sz="0" w:space="0" w:color="auto"/>
            <w:bottom w:val="none" w:sz="0" w:space="0" w:color="auto"/>
            <w:right w:val="none" w:sz="0" w:space="0" w:color="auto"/>
          </w:divBdr>
        </w:div>
        <w:div w:id="220605546">
          <w:marLeft w:val="0"/>
          <w:marRight w:val="0"/>
          <w:marTop w:val="0"/>
          <w:marBottom w:val="0"/>
          <w:divBdr>
            <w:top w:val="none" w:sz="0" w:space="0" w:color="auto"/>
            <w:left w:val="none" w:sz="0" w:space="0" w:color="auto"/>
            <w:bottom w:val="none" w:sz="0" w:space="0" w:color="auto"/>
            <w:right w:val="none" w:sz="0" w:space="0" w:color="auto"/>
          </w:divBdr>
        </w:div>
        <w:div w:id="220869715">
          <w:marLeft w:val="0"/>
          <w:marRight w:val="0"/>
          <w:marTop w:val="0"/>
          <w:marBottom w:val="0"/>
          <w:divBdr>
            <w:top w:val="none" w:sz="0" w:space="0" w:color="auto"/>
            <w:left w:val="none" w:sz="0" w:space="0" w:color="auto"/>
            <w:bottom w:val="none" w:sz="0" w:space="0" w:color="auto"/>
            <w:right w:val="none" w:sz="0" w:space="0" w:color="auto"/>
          </w:divBdr>
        </w:div>
        <w:div w:id="221255521">
          <w:marLeft w:val="0"/>
          <w:marRight w:val="0"/>
          <w:marTop w:val="0"/>
          <w:marBottom w:val="0"/>
          <w:divBdr>
            <w:top w:val="none" w:sz="0" w:space="0" w:color="auto"/>
            <w:left w:val="none" w:sz="0" w:space="0" w:color="auto"/>
            <w:bottom w:val="none" w:sz="0" w:space="0" w:color="auto"/>
            <w:right w:val="none" w:sz="0" w:space="0" w:color="auto"/>
          </w:divBdr>
        </w:div>
        <w:div w:id="221647447">
          <w:marLeft w:val="0"/>
          <w:marRight w:val="0"/>
          <w:marTop w:val="300"/>
          <w:marBottom w:val="0"/>
          <w:divBdr>
            <w:top w:val="none" w:sz="0" w:space="0" w:color="auto"/>
            <w:left w:val="none" w:sz="0" w:space="0" w:color="auto"/>
            <w:bottom w:val="none" w:sz="0" w:space="0" w:color="auto"/>
            <w:right w:val="none" w:sz="0" w:space="0" w:color="auto"/>
          </w:divBdr>
          <w:divsChild>
            <w:div w:id="1341086229">
              <w:marLeft w:val="0"/>
              <w:marRight w:val="0"/>
              <w:marTop w:val="0"/>
              <w:marBottom w:val="0"/>
              <w:divBdr>
                <w:top w:val="none" w:sz="0" w:space="0" w:color="auto"/>
                <w:left w:val="none" w:sz="0" w:space="0" w:color="auto"/>
                <w:bottom w:val="none" w:sz="0" w:space="0" w:color="auto"/>
                <w:right w:val="none" w:sz="0" w:space="0" w:color="auto"/>
              </w:divBdr>
              <w:divsChild>
                <w:div w:id="629480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2298839">
          <w:marLeft w:val="0"/>
          <w:marRight w:val="0"/>
          <w:marTop w:val="0"/>
          <w:marBottom w:val="0"/>
          <w:divBdr>
            <w:top w:val="none" w:sz="0" w:space="0" w:color="auto"/>
            <w:left w:val="none" w:sz="0" w:space="0" w:color="auto"/>
            <w:bottom w:val="none" w:sz="0" w:space="0" w:color="auto"/>
            <w:right w:val="none" w:sz="0" w:space="0" w:color="auto"/>
          </w:divBdr>
          <w:divsChild>
            <w:div w:id="1013727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2641847">
          <w:marLeft w:val="0"/>
          <w:marRight w:val="0"/>
          <w:marTop w:val="0"/>
          <w:marBottom w:val="0"/>
          <w:divBdr>
            <w:top w:val="none" w:sz="0" w:space="0" w:color="auto"/>
            <w:left w:val="none" w:sz="0" w:space="0" w:color="auto"/>
            <w:bottom w:val="none" w:sz="0" w:space="0" w:color="auto"/>
            <w:right w:val="none" w:sz="0" w:space="0" w:color="auto"/>
          </w:divBdr>
        </w:div>
        <w:div w:id="223109095">
          <w:marLeft w:val="0"/>
          <w:marRight w:val="0"/>
          <w:marTop w:val="0"/>
          <w:marBottom w:val="0"/>
          <w:divBdr>
            <w:top w:val="none" w:sz="0" w:space="0" w:color="auto"/>
            <w:left w:val="none" w:sz="0" w:space="0" w:color="auto"/>
            <w:bottom w:val="none" w:sz="0" w:space="0" w:color="auto"/>
            <w:right w:val="none" w:sz="0" w:space="0" w:color="auto"/>
          </w:divBdr>
          <w:divsChild>
            <w:div w:id="688917475">
              <w:marLeft w:val="0"/>
              <w:marRight w:val="0"/>
              <w:marTop w:val="0"/>
              <w:marBottom w:val="0"/>
              <w:divBdr>
                <w:top w:val="none" w:sz="0" w:space="0" w:color="auto"/>
                <w:left w:val="none" w:sz="0" w:space="0" w:color="auto"/>
                <w:bottom w:val="none" w:sz="0" w:space="0" w:color="auto"/>
                <w:right w:val="none" w:sz="0" w:space="0" w:color="auto"/>
              </w:divBdr>
            </w:div>
          </w:divsChild>
        </w:div>
        <w:div w:id="223755998">
          <w:marLeft w:val="0"/>
          <w:marRight w:val="0"/>
          <w:marTop w:val="0"/>
          <w:marBottom w:val="0"/>
          <w:divBdr>
            <w:top w:val="none" w:sz="0" w:space="0" w:color="auto"/>
            <w:left w:val="none" w:sz="0" w:space="0" w:color="auto"/>
            <w:bottom w:val="none" w:sz="0" w:space="0" w:color="auto"/>
            <w:right w:val="none" w:sz="0" w:space="0" w:color="auto"/>
          </w:divBdr>
        </w:div>
        <w:div w:id="224267168">
          <w:marLeft w:val="0"/>
          <w:marRight w:val="0"/>
          <w:marTop w:val="0"/>
          <w:marBottom w:val="0"/>
          <w:divBdr>
            <w:top w:val="none" w:sz="0" w:space="0" w:color="auto"/>
            <w:left w:val="none" w:sz="0" w:space="0" w:color="auto"/>
            <w:bottom w:val="none" w:sz="0" w:space="0" w:color="auto"/>
            <w:right w:val="none" w:sz="0" w:space="0" w:color="auto"/>
          </w:divBdr>
          <w:divsChild>
            <w:div w:id="97869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4882012">
          <w:marLeft w:val="0"/>
          <w:marRight w:val="0"/>
          <w:marTop w:val="0"/>
          <w:marBottom w:val="0"/>
          <w:divBdr>
            <w:top w:val="none" w:sz="0" w:space="0" w:color="auto"/>
            <w:left w:val="none" w:sz="0" w:space="0" w:color="auto"/>
            <w:bottom w:val="none" w:sz="0" w:space="0" w:color="auto"/>
            <w:right w:val="none" w:sz="0" w:space="0" w:color="auto"/>
          </w:divBdr>
          <w:divsChild>
            <w:div w:id="1620146308">
              <w:marLeft w:val="0"/>
              <w:marRight w:val="0"/>
              <w:marTop w:val="0"/>
              <w:marBottom w:val="0"/>
              <w:divBdr>
                <w:top w:val="none" w:sz="0" w:space="0" w:color="auto"/>
                <w:left w:val="none" w:sz="0" w:space="0" w:color="auto"/>
                <w:bottom w:val="none" w:sz="0" w:space="0" w:color="auto"/>
                <w:right w:val="none" w:sz="0" w:space="0" w:color="auto"/>
              </w:divBdr>
            </w:div>
          </w:divsChild>
        </w:div>
        <w:div w:id="225648742">
          <w:marLeft w:val="0"/>
          <w:marRight w:val="0"/>
          <w:marTop w:val="0"/>
          <w:marBottom w:val="0"/>
          <w:divBdr>
            <w:top w:val="none" w:sz="0" w:space="0" w:color="auto"/>
            <w:left w:val="none" w:sz="0" w:space="0" w:color="auto"/>
            <w:bottom w:val="none" w:sz="0" w:space="0" w:color="auto"/>
            <w:right w:val="none" w:sz="0" w:space="0" w:color="auto"/>
          </w:divBdr>
        </w:div>
        <w:div w:id="225916811">
          <w:marLeft w:val="0"/>
          <w:marRight w:val="0"/>
          <w:marTop w:val="0"/>
          <w:marBottom w:val="0"/>
          <w:divBdr>
            <w:top w:val="none" w:sz="0" w:space="0" w:color="auto"/>
            <w:left w:val="none" w:sz="0" w:space="0" w:color="auto"/>
            <w:bottom w:val="none" w:sz="0" w:space="0" w:color="auto"/>
            <w:right w:val="none" w:sz="0" w:space="0" w:color="auto"/>
          </w:divBdr>
          <w:divsChild>
            <w:div w:id="125589921">
              <w:marLeft w:val="0"/>
              <w:marRight w:val="0"/>
              <w:marTop w:val="0"/>
              <w:marBottom w:val="0"/>
              <w:divBdr>
                <w:top w:val="none" w:sz="0" w:space="0" w:color="auto"/>
                <w:left w:val="none" w:sz="0" w:space="0" w:color="auto"/>
                <w:bottom w:val="none" w:sz="0" w:space="0" w:color="auto"/>
                <w:right w:val="none" w:sz="0" w:space="0" w:color="auto"/>
              </w:divBdr>
            </w:div>
          </w:divsChild>
        </w:div>
        <w:div w:id="225917738">
          <w:marLeft w:val="0"/>
          <w:marRight w:val="0"/>
          <w:marTop w:val="0"/>
          <w:marBottom w:val="0"/>
          <w:divBdr>
            <w:top w:val="none" w:sz="0" w:space="0" w:color="auto"/>
            <w:left w:val="none" w:sz="0" w:space="0" w:color="auto"/>
            <w:bottom w:val="none" w:sz="0" w:space="0" w:color="auto"/>
            <w:right w:val="none" w:sz="0" w:space="0" w:color="auto"/>
          </w:divBdr>
        </w:div>
        <w:div w:id="227227171">
          <w:marLeft w:val="0"/>
          <w:marRight w:val="0"/>
          <w:marTop w:val="0"/>
          <w:marBottom w:val="0"/>
          <w:divBdr>
            <w:top w:val="none" w:sz="0" w:space="0" w:color="auto"/>
            <w:left w:val="none" w:sz="0" w:space="0" w:color="auto"/>
            <w:bottom w:val="none" w:sz="0" w:space="0" w:color="auto"/>
            <w:right w:val="none" w:sz="0" w:space="0" w:color="auto"/>
          </w:divBdr>
        </w:div>
        <w:div w:id="227231432">
          <w:marLeft w:val="0"/>
          <w:marRight w:val="0"/>
          <w:marTop w:val="0"/>
          <w:marBottom w:val="0"/>
          <w:divBdr>
            <w:top w:val="none" w:sz="0" w:space="0" w:color="auto"/>
            <w:left w:val="none" w:sz="0" w:space="0" w:color="auto"/>
            <w:bottom w:val="none" w:sz="0" w:space="0" w:color="auto"/>
            <w:right w:val="none" w:sz="0" w:space="0" w:color="auto"/>
          </w:divBdr>
          <w:divsChild>
            <w:div w:id="1331446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7307880">
          <w:marLeft w:val="0"/>
          <w:marRight w:val="0"/>
          <w:marTop w:val="0"/>
          <w:marBottom w:val="0"/>
          <w:divBdr>
            <w:top w:val="none" w:sz="0" w:space="0" w:color="auto"/>
            <w:left w:val="none" w:sz="0" w:space="0" w:color="auto"/>
            <w:bottom w:val="none" w:sz="0" w:space="0" w:color="auto"/>
            <w:right w:val="none" w:sz="0" w:space="0" w:color="auto"/>
          </w:divBdr>
          <w:divsChild>
            <w:div w:id="535702801">
              <w:marLeft w:val="0"/>
              <w:marRight w:val="0"/>
              <w:marTop w:val="0"/>
              <w:marBottom w:val="0"/>
              <w:divBdr>
                <w:top w:val="none" w:sz="0" w:space="0" w:color="auto"/>
                <w:left w:val="none" w:sz="0" w:space="0" w:color="auto"/>
                <w:bottom w:val="none" w:sz="0" w:space="0" w:color="auto"/>
                <w:right w:val="none" w:sz="0" w:space="0" w:color="auto"/>
              </w:divBdr>
            </w:div>
          </w:divsChild>
        </w:div>
        <w:div w:id="228152068">
          <w:marLeft w:val="0"/>
          <w:marRight w:val="0"/>
          <w:marTop w:val="0"/>
          <w:marBottom w:val="0"/>
          <w:divBdr>
            <w:top w:val="none" w:sz="0" w:space="0" w:color="auto"/>
            <w:left w:val="none" w:sz="0" w:space="0" w:color="auto"/>
            <w:bottom w:val="none" w:sz="0" w:space="0" w:color="auto"/>
            <w:right w:val="none" w:sz="0" w:space="0" w:color="auto"/>
          </w:divBdr>
          <w:divsChild>
            <w:div w:id="268322785">
              <w:marLeft w:val="0"/>
              <w:marRight w:val="0"/>
              <w:marTop w:val="0"/>
              <w:marBottom w:val="0"/>
              <w:divBdr>
                <w:top w:val="none" w:sz="0" w:space="0" w:color="auto"/>
                <w:left w:val="none" w:sz="0" w:space="0" w:color="auto"/>
                <w:bottom w:val="none" w:sz="0" w:space="0" w:color="auto"/>
                <w:right w:val="none" w:sz="0" w:space="0" w:color="auto"/>
              </w:divBdr>
            </w:div>
          </w:divsChild>
        </w:div>
        <w:div w:id="228199871">
          <w:marLeft w:val="0"/>
          <w:marRight w:val="0"/>
          <w:marTop w:val="0"/>
          <w:marBottom w:val="300"/>
          <w:divBdr>
            <w:top w:val="single" w:sz="6" w:space="15" w:color="EDEDED"/>
            <w:left w:val="single" w:sz="6" w:space="15" w:color="EDEDED"/>
            <w:bottom w:val="single" w:sz="6" w:space="15" w:color="EDEDED"/>
            <w:right w:val="single" w:sz="6" w:space="15" w:color="EDEDED"/>
          </w:divBdr>
        </w:div>
        <w:div w:id="228804375">
          <w:marLeft w:val="0"/>
          <w:marRight w:val="0"/>
          <w:marTop w:val="300"/>
          <w:marBottom w:val="0"/>
          <w:divBdr>
            <w:top w:val="none" w:sz="0" w:space="0" w:color="auto"/>
            <w:left w:val="none" w:sz="0" w:space="0" w:color="auto"/>
            <w:bottom w:val="none" w:sz="0" w:space="0" w:color="auto"/>
            <w:right w:val="none" w:sz="0" w:space="0" w:color="auto"/>
          </w:divBdr>
          <w:divsChild>
            <w:div w:id="1174608451">
              <w:marLeft w:val="0"/>
              <w:marRight w:val="0"/>
              <w:marTop w:val="0"/>
              <w:marBottom w:val="0"/>
              <w:divBdr>
                <w:top w:val="none" w:sz="0" w:space="0" w:color="auto"/>
                <w:left w:val="none" w:sz="0" w:space="0" w:color="auto"/>
                <w:bottom w:val="none" w:sz="0" w:space="0" w:color="auto"/>
                <w:right w:val="none" w:sz="0" w:space="0" w:color="auto"/>
              </w:divBdr>
              <w:divsChild>
                <w:div w:id="1000160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9001644">
          <w:marLeft w:val="0"/>
          <w:marRight w:val="0"/>
          <w:marTop w:val="300"/>
          <w:marBottom w:val="0"/>
          <w:divBdr>
            <w:top w:val="none" w:sz="0" w:space="0" w:color="auto"/>
            <w:left w:val="none" w:sz="0" w:space="0" w:color="auto"/>
            <w:bottom w:val="none" w:sz="0" w:space="0" w:color="auto"/>
            <w:right w:val="none" w:sz="0" w:space="0" w:color="auto"/>
          </w:divBdr>
          <w:divsChild>
            <w:div w:id="1511988626">
              <w:marLeft w:val="0"/>
              <w:marRight w:val="0"/>
              <w:marTop w:val="0"/>
              <w:marBottom w:val="0"/>
              <w:divBdr>
                <w:top w:val="none" w:sz="0" w:space="0" w:color="auto"/>
                <w:left w:val="none" w:sz="0" w:space="0" w:color="auto"/>
                <w:bottom w:val="none" w:sz="0" w:space="0" w:color="auto"/>
                <w:right w:val="none" w:sz="0" w:space="0" w:color="auto"/>
              </w:divBdr>
              <w:divsChild>
                <w:div w:id="1772165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9074307">
          <w:marLeft w:val="0"/>
          <w:marRight w:val="0"/>
          <w:marTop w:val="0"/>
          <w:marBottom w:val="0"/>
          <w:divBdr>
            <w:top w:val="none" w:sz="0" w:space="0" w:color="auto"/>
            <w:left w:val="none" w:sz="0" w:space="0" w:color="auto"/>
            <w:bottom w:val="none" w:sz="0" w:space="0" w:color="auto"/>
            <w:right w:val="none" w:sz="0" w:space="0" w:color="auto"/>
          </w:divBdr>
          <w:divsChild>
            <w:div w:id="1383560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466178">
          <w:marLeft w:val="0"/>
          <w:marRight w:val="0"/>
          <w:marTop w:val="0"/>
          <w:marBottom w:val="0"/>
          <w:divBdr>
            <w:top w:val="none" w:sz="0" w:space="0" w:color="auto"/>
            <w:left w:val="none" w:sz="0" w:space="0" w:color="auto"/>
            <w:bottom w:val="none" w:sz="0" w:space="0" w:color="auto"/>
            <w:right w:val="none" w:sz="0" w:space="0" w:color="auto"/>
          </w:divBdr>
          <w:divsChild>
            <w:div w:id="1019426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930274">
          <w:marLeft w:val="0"/>
          <w:marRight w:val="0"/>
          <w:marTop w:val="0"/>
          <w:marBottom w:val="0"/>
          <w:divBdr>
            <w:top w:val="none" w:sz="0" w:space="0" w:color="auto"/>
            <w:left w:val="none" w:sz="0" w:space="0" w:color="auto"/>
            <w:bottom w:val="none" w:sz="0" w:space="0" w:color="auto"/>
            <w:right w:val="none" w:sz="0" w:space="0" w:color="auto"/>
          </w:divBdr>
          <w:divsChild>
            <w:div w:id="932132271">
              <w:marLeft w:val="0"/>
              <w:marRight w:val="0"/>
              <w:marTop w:val="0"/>
              <w:marBottom w:val="0"/>
              <w:divBdr>
                <w:top w:val="none" w:sz="0" w:space="0" w:color="auto"/>
                <w:left w:val="none" w:sz="0" w:space="0" w:color="auto"/>
                <w:bottom w:val="none" w:sz="0" w:space="0" w:color="auto"/>
                <w:right w:val="none" w:sz="0" w:space="0" w:color="auto"/>
              </w:divBdr>
            </w:div>
          </w:divsChild>
        </w:div>
        <w:div w:id="230117525">
          <w:marLeft w:val="0"/>
          <w:marRight w:val="0"/>
          <w:marTop w:val="0"/>
          <w:marBottom w:val="300"/>
          <w:divBdr>
            <w:top w:val="single" w:sz="6" w:space="15" w:color="EDEDED"/>
            <w:left w:val="single" w:sz="6" w:space="15" w:color="EDEDED"/>
            <w:bottom w:val="single" w:sz="6" w:space="15" w:color="EDEDED"/>
            <w:right w:val="single" w:sz="6" w:space="15" w:color="EDEDED"/>
          </w:divBdr>
        </w:div>
        <w:div w:id="230846501">
          <w:marLeft w:val="0"/>
          <w:marRight w:val="0"/>
          <w:marTop w:val="0"/>
          <w:marBottom w:val="0"/>
          <w:divBdr>
            <w:top w:val="none" w:sz="0" w:space="0" w:color="auto"/>
            <w:left w:val="none" w:sz="0" w:space="0" w:color="auto"/>
            <w:bottom w:val="none" w:sz="0" w:space="0" w:color="auto"/>
            <w:right w:val="none" w:sz="0" w:space="0" w:color="auto"/>
          </w:divBdr>
        </w:div>
        <w:div w:id="231624026">
          <w:marLeft w:val="0"/>
          <w:marRight w:val="0"/>
          <w:marTop w:val="0"/>
          <w:marBottom w:val="0"/>
          <w:divBdr>
            <w:top w:val="none" w:sz="0" w:space="0" w:color="auto"/>
            <w:left w:val="none" w:sz="0" w:space="0" w:color="auto"/>
            <w:bottom w:val="none" w:sz="0" w:space="0" w:color="auto"/>
            <w:right w:val="none" w:sz="0" w:space="0" w:color="auto"/>
          </w:divBdr>
          <w:divsChild>
            <w:div w:id="493109470">
              <w:marLeft w:val="0"/>
              <w:marRight w:val="0"/>
              <w:marTop w:val="0"/>
              <w:marBottom w:val="0"/>
              <w:divBdr>
                <w:top w:val="none" w:sz="0" w:space="0" w:color="auto"/>
                <w:left w:val="none" w:sz="0" w:space="0" w:color="auto"/>
                <w:bottom w:val="none" w:sz="0" w:space="0" w:color="auto"/>
                <w:right w:val="none" w:sz="0" w:space="0" w:color="auto"/>
              </w:divBdr>
            </w:div>
          </w:divsChild>
        </w:div>
        <w:div w:id="232356655">
          <w:marLeft w:val="0"/>
          <w:marRight w:val="0"/>
          <w:marTop w:val="0"/>
          <w:marBottom w:val="300"/>
          <w:divBdr>
            <w:top w:val="single" w:sz="6" w:space="15" w:color="EDEDED"/>
            <w:left w:val="single" w:sz="6" w:space="15" w:color="EDEDED"/>
            <w:bottom w:val="single" w:sz="6" w:space="15" w:color="EDEDED"/>
            <w:right w:val="single" w:sz="6" w:space="15" w:color="EDEDED"/>
          </w:divBdr>
        </w:div>
        <w:div w:id="232474176">
          <w:marLeft w:val="0"/>
          <w:marRight w:val="0"/>
          <w:marTop w:val="0"/>
          <w:marBottom w:val="0"/>
          <w:divBdr>
            <w:top w:val="none" w:sz="0" w:space="0" w:color="auto"/>
            <w:left w:val="none" w:sz="0" w:space="0" w:color="auto"/>
            <w:bottom w:val="none" w:sz="0" w:space="0" w:color="auto"/>
            <w:right w:val="none" w:sz="0" w:space="0" w:color="auto"/>
          </w:divBdr>
        </w:div>
        <w:div w:id="232592485">
          <w:marLeft w:val="0"/>
          <w:marRight w:val="0"/>
          <w:marTop w:val="0"/>
          <w:marBottom w:val="0"/>
          <w:divBdr>
            <w:top w:val="none" w:sz="0" w:space="0" w:color="auto"/>
            <w:left w:val="none" w:sz="0" w:space="0" w:color="auto"/>
            <w:bottom w:val="none" w:sz="0" w:space="0" w:color="auto"/>
            <w:right w:val="none" w:sz="0" w:space="0" w:color="auto"/>
          </w:divBdr>
        </w:div>
        <w:div w:id="232661691">
          <w:marLeft w:val="0"/>
          <w:marRight w:val="0"/>
          <w:marTop w:val="0"/>
          <w:marBottom w:val="0"/>
          <w:divBdr>
            <w:top w:val="none" w:sz="0" w:space="0" w:color="auto"/>
            <w:left w:val="none" w:sz="0" w:space="0" w:color="auto"/>
            <w:bottom w:val="none" w:sz="0" w:space="0" w:color="auto"/>
            <w:right w:val="none" w:sz="0" w:space="0" w:color="auto"/>
          </w:divBdr>
          <w:divsChild>
            <w:div w:id="1223518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2738821">
          <w:marLeft w:val="0"/>
          <w:marRight w:val="0"/>
          <w:marTop w:val="0"/>
          <w:marBottom w:val="0"/>
          <w:divBdr>
            <w:top w:val="none" w:sz="0" w:space="0" w:color="auto"/>
            <w:left w:val="none" w:sz="0" w:space="0" w:color="auto"/>
            <w:bottom w:val="none" w:sz="0" w:space="0" w:color="auto"/>
            <w:right w:val="none" w:sz="0" w:space="0" w:color="auto"/>
          </w:divBdr>
        </w:div>
        <w:div w:id="235214216">
          <w:marLeft w:val="0"/>
          <w:marRight w:val="0"/>
          <w:marTop w:val="0"/>
          <w:marBottom w:val="0"/>
          <w:divBdr>
            <w:top w:val="none" w:sz="0" w:space="0" w:color="auto"/>
            <w:left w:val="none" w:sz="0" w:space="0" w:color="auto"/>
            <w:bottom w:val="none" w:sz="0" w:space="0" w:color="auto"/>
            <w:right w:val="none" w:sz="0" w:space="0" w:color="auto"/>
          </w:divBdr>
          <w:divsChild>
            <w:div w:id="996298201">
              <w:marLeft w:val="0"/>
              <w:marRight w:val="0"/>
              <w:marTop w:val="0"/>
              <w:marBottom w:val="0"/>
              <w:divBdr>
                <w:top w:val="none" w:sz="0" w:space="0" w:color="auto"/>
                <w:left w:val="none" w:sz="0" w:space="0" w:color="auto"/>
                <w:bottom w:val="none" w:sz="0" w:space="0" w:color="auto"/>
                <w:right w:val="none" w:sz="0" w:space="0" w:color="auto"/>
              </w:divBdr>
            </w:div>
          </w:divsChild>
        </w:div>
        <w:div w:id="235827321">
          <w:marLeft w:val="0"/>
          <w:marRight w:val="0"/>
          <w:marTop w:val="0"/>
          <w:marBottom w:val="300"/>
          <w:divBdr>
            <w:top w:val="single" w:sz="6" w:space="15" w:color="EDEDED"/>
            <w:left w:val="single" w:sz="6" w:space="15" w:color="EDEDED"/>
            <w:bottom w:val="single" w:sz="6" w:space="15" w:color="EDEDED"/>
            <w:right w:val="single" w:sz="6" w:space="15" w:color="EDEDED"/>
          </w:divBdr>
        </w:div>
        <w:div w:id="236327627">
          <w:marLeft w:val="0"/>
          <w:marRight w:val="0"/>
          <w:marTop w:val="0"/>
          <w:marBottom w:val="0"/>
          <w:divBdr>
            <w:top w:val="none" w:sz="0" w:space="0" w:color="auto"/>
            <w:left w:val="none" w:sz="0" w:space="0" w:color="auto"/>
            <w:bottom w:val="none" w:sz="0" w:space="0" w:color="auto"/>
            <w:right w:val="none" w:sz="0" w:space="0" w:color="auto"/>
          </w:divBdr>
        </w:div>
        <w:div w:id="236481328">
          <w:marLeft w:val="0"/>
          <w:marRight w:val="0"/>
          <w:marTop w:val="0"/>
          <w:marBottom w:val="0"/>
          <w:divBdr>
            <w:top w:val="none" w:sz="0" w:space="0" w:color="auto"/>
            <w:left w:val="none" w:sz="0" w:space="0" w:color="auto"/>
            <w:bottom w:val="none" w:sz="0" w:space="0" w:color="auto"/>
            <w:right w:val="none" w:sz="0" w:space="0" w:color="auto"/>
          </w:divBdr>
        </w:div>
        <w:div w:id="236670398">
          <w:marLeft w:val="0"/>
          <w:marRight w:val="0"/>
          <w:marTop w:val="0"/>
          <w:marBottom w:val="0"/>
          <w:divBdr>
            <w:top w:val="none" w:sz="0" w:space="0" w:color="auto"/>
            <w:left w:val="none" w:sz="0" w:space="0" w:color="auto"/>
            <w:bottom w:val="none" w:sz="0" w:space="0" w:color="auto"/>
            <w:right w:val="none" w:sz="0" w:space="0" w:color="auto"/>
          </w:divBdr>
        </w:div>
        <w:div w:id="236864456">
          <w:marLeft w:val="0"/>
          <w:marRight w:val="0"/>
          <w:marTop w:val="0"/>
          <w:marBottom w:val="0"/>
          <w:divBdr>
            <w:top w:val="none" w:sz="0" w:space="0" w:color="auto"/>
            <w:left w:val="none" w:sz="0" w:space="0" w:color="auto"/>
            <w:bottom w:val="none" w:sz="0" w:space="0" w:color="auto"/>
            <w:right w:val="none" w:sz="0" w:space="0" w:color="auto"/>
          </w:divBdr>
        </w:div>
        <w:div w:id="237442269">
          <w:marLeft w:val="0"/>
          <w:marRight w:val="0"/>
          <w:marTop w:val="0"/>
          <w:marBottom w:val="0"/>
          <w:divBdr>
            <w:top w:val="none" w:sz="0" w:space="0" w:color="auto"/>
            <w:left w:val="none" w:sz="0" w:space="0" w:color="auto"/>
            <w:bottom w:val="none" w:sz="0" w:space="0" w:color="auto"/>
            <w:right w:val="none" w:sz="0" w:space="0" w:color="auto"/>
          </w:divBdr>
        </w:div>
        <w:div w:id="237984958">
          <w:marLeft w:val="0"/>
          <w:marRight w:val="0"/>
          <w:marTop w:val="0"/>
          <w:marBottom w:val="300"/>
          <w:divBdr>
            <w:top w:val="single" w:sz="6" w:space="15" w:color="EDEDED"/>
            <w:left w:val="single" w:sz="6" w:space="15" w:color="EDEDED"/>
            <w:bottom w:val="single" w:sz="6" w:space="15" w:color="EDEDED"/>
            <w:right w:val="single" w:sz="6" w:space="15" w:color="EDEDED"/>
          </w:divBdr>
        </w:div>
        <w:div w:id="239340218">
          <w:marLeft w:val="0"/>
          <w:marRight w:val="0"/>
          <w:marTop w:val="0"/>
          <w:marBottom w:val="0"/>
          <w:divBdr>
            <w:top w:val="none" w:sz="0" w:space="0" w:color="auto"/>
            <w:left w:val="none" w:sz="0" w:space="0" w:color="auto"/>
            <w:bottom w:val="none" w:sz="0" w:space="0" w:color="auto"/>
            <w:right w:val="none" w:sz="0" w:space="0" w:color="auto"/>
          </w:divBdr>
          <w:divsChild>
            <w:div w:id="1623920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9876086">
          <w:marLeft w:val="0"/>
          <w:marRight w:val="0"/>
          <w:marTop w:val="0"/>
          <w:marBottom w:val="0"/>
          <w:divBdr>
            <w:top w:val="none" w:sz="0" w:space="0" w:color="auto"/>
            <w:left w:val="none" w:sz="0" w:space="0" w:color="auto"/>
            <w:bottom w:val="none" w:sz="0" w:space="0" w:color="auto"/>
            <w:right w:val="none" w:sz="0" w:space="0" w:color="auto"/>
          </w:divBdr>
          <w:divsChild>
            <w:div w:id="1363239022">
              <w:marLeft w:val="0"/>
              <w:marRight w:val="0"/>
              <w:marTop w:val="0"/>
              <w:marBottom w:val="0"/>
              <w:divBdr>
                <w:top w:val="none" w:sz="0" w:space="0" w:color="auto"/>
                <w:left w:val="none" w:sz="0" w:space="0" w:color="auto"/>
                <w:bottom w:val="none" w:sz="0" w:space="0" w:color="auto"/>
                <w:right w:val="none" w:sz="0" w:space="0" w:color="auto"/>
              </w:divBdr>
            </w:div>
          </w:divsChild>
        </w:div>
        <w:div w:id="240022305">
          <w:marLeft w:val="0"/>
          <w:marRight w:val="0"/>
          <w:marTop w:val="0"/>
          <w:marBottom w:val="0"/>
          <w:divBdr>
            <w:top w:val="none" w:sz="0" w:space="0" w:color="auto"/>
            <w:left w:val="none" w:sz="0" w:space="0" w:color="auto"/>
            <w:bottom w:val="none" w:sz="0" w:space="0" w:color="auto"/>
            <w:right w:val="none" w:sz="0" w:space="0" w:color="auto"/>
          </w:divBdr>
          <w:divsChild>
            <w:div w:id="917059141">
              <w:marLeft w:val="0"/>
              <w:marRight w:val="0"/>
              <w:marTop w:val="0"/>
              <w:marBottom w:val="0"/>
              <w:divBdr>
                <w:top w:val="none" w:sz="0" w:space="0" w:color="auto"/>
                <w:left w:val="none" w:sz="0" w:space="0" w:color="auto"/>
                <w:bottom w:val="none" w:sz="0" w:space="0" w:color="auto"/>
                <w:right w:val="none" w:sz="0" w:space="0" w:color="auto"/>
              </w:divBdr>
            </w:div>
          </w:divsChild>
        </w:div>
        <w:div w:id="240333280">
          <w:marLeft w:val="0"/>
          <w:marRight w:val="0"/>
          <w:marTop w:val="0"/>
          <w:marBottom w:val="0"/>
          <w:divBdr>
            <w:top w:val="none" w:sz="0" w:space="0" w:color="auto"/>
            <w:left w:val="none" w:sz="0" w:space="0" w:color="auto"/>
            <w:bottom w:val="none" w:sz="0" w:space="0" w:color="auto"/>
            <w:right w:val="none" w:sz="0" w:space="0" w:color="auto"/>
          </w:divBdr>
        </w:div>
        <w:div w:id="241456444">
          <w:marLeft w:val="0"/>
          <w:marRight w:val="0"/>
          <w:marTop w:val="0"/>
          <w:marBottom w:val="0"/>
          <w:divBdr>
            <w:top w:val="none" w:sz="0" w:space="0" w:color="auto"/>
            <w:left w:val="none" w:sz="0" w:space="0" w:color="auto"/>
            <w:bottom w:val="none" w:sz="0" w:space="0" w:color="auto"/>
            <w:right w:val="none" w:sz="0" w:space="0" w:color="auto"/>
          </w:divBdr>
        </w:div>
        <w:div w:id="243076966">
          <w:marLeft w:val="0"/>
          <w:marRight w:val="0"/>
          <w:marTop w:val="0"/>
          <w:marBottom w:val="0"/>
          <w:divBdr>
            <w:top w:val="none" w:sz="0" w:space="0" w:color="auto"/>
            <w:left w:val="none" w:sz="0" w:space="0" w:color="auto"/>
            <w:bottom w:val="none" w:sz="0" w:space="0" w:color="auto"/>
            <w:right w:val="none" w:sz="0" w:space="0" w:color="auto"/>
          </w:divBdr>
        </w:div>
        <w:div w:id="243152257">
          <w:marLeft w:val="0"/>
          <w:marRight w:val="0"/>
          <w:marTop w:val="300"/>
          <w:marBottom w:val="0"/>
          <w:divBdr>
            <w:top w:val="none" w:sz="0" w:space="0" w:color="auto"/>
            <w:left w:val="none" w:sz="0" w:space="0" w:color="auto"/>
            <w:bottom w:val="none" w:sz="0" w:space="0" w:color="auto"/>
            <w:right w:val="none" w:sz="0" w:space="0" w:color="auto"/>
          </w:divBdr>
          <w:divsChild>
            <w:div w:id="915015674">
              <w:marLeft w:val="0"/>
              <w:marRight w:val="0"/>
              <w:marTop w:val="0"/>
              <w:marBottom w:val="0"/>
              <w:divBdr>
                <w:top w:val="none" w:sz="0" w:space="0" w:color="auto"/>
                <w:left w:val="none" w:sz="0" w:space="0" w:color="auto"/>
                <w:bottom w:val="none" w:sz="0" w:space="0" w:color="auto"/>
                <w:right w:val="none" w:sz="0" w:space="0" w:color="auto"/>
              </w:divBdr>
              <w:divsChild>
                <w:div w:id="468519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610086">
          <w:marLeft w:val="0"/>
          <w:marRight w:val="0"/>
          <w:marTop w:val="300"/>
          <w:marBottom w:val="0"/>
          <w:divBdr>
            <w:top w:val="none" w:sz="0" w:space="0" w:color="auto"/>
            <w:left w:val="none" w:sz="0" w:space="0" w:color="auto"/>
            <w:bottom w:val="none" w:sz="0" w:space="0" w:color="auto"/>
            <w:right w:val="none" w:sz="0" w:space="0" w:color="auto"/>
          </w:divBdr>
          <w:divsChild>
            <w:div w:id="212547161">
              <w:marLeft w:val="0"/>
              <w:marRight w:val="0"/>
              <w:marTop w:val="0"/>
              <w:marBottom w:val="0"/>
              <w:divBdr>
                <w:top w:val="none" w:sz="0" w:space="0" w:color="auto"/>
                <w:left w:val="none" w:sz="0" w:space="0" w:color="auto"/>
                <w:bottom w:val="none" w:sz="0" w:space="0" w:color="auto"/>
                <w:right w:val="none" w:sz="0" w:space="0" w:color="auto"/>
              </w:divBdr>
              <w:divsChild>
                <w:div w:id="14918281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730365">
          <w:marLeft w:val="0"/>
          <w:marRight w:val="0"/>
          <w:marTop w:val="0"/>
          <w:marBottom w:val="0"/>
          <w:divBdr>
            <w:top w:val="none" w:sz="0" w:space="0" w:color="auto"/>
            <w:left w:val="none" w:sz="0" w:space="0" w:color="auto"/>
            <w:bottom w:val="none" w:sz="0" w:space="0" w:color="auto"/>
            <w:right w:val="none" w:sz="0" w:space="0" w:color="auto"/>
          </w:divBdr>
        </w:div>
        <w:div w:id="244000660">
          <w:marLeft w:val="0"/>
          <w:marRight w:val="0"/>
          <w:marTop w:val="0"/>
          <w:marBottom w:val="0"/>
          <w:divBdr>
            <w:top w:val="none" w:sz="0" w:space="0" w:color="auto"/>
            <w:left w:val="none" w:sz="0" w:space="0" w:color="auto"/>
            <w:bottom w:val="none" w:sz="0" w:space="0" w:color="auto"/>
            <w:right w:val="none" w:sz="0" w:space="0" w:color="auto"/>
          </w:divBdr>
        </w:div>
        <w:div w:id="244385499">
          <w:marLeft w:val="0"/>
          <w:marRight w:val="0"/>
          <w:marTop w:val="0"/>
          <w:marBottom w:val="0"/>
          <w:divBdr>
            <w:top w:val="none" w:sz="0" w:space="0" w:color="auto"/>
            <w:left w:val="none" w:sz="0" w:space="0" w:color="auto"/>
            <w:bottom w:val="none" w:sz="0" w:space="0" w:color="auto"/>
            <w:right w:val="none" w:sz="0" w:space="0" w:color="auto"/>
          </w:divBdr>
          <w:divsChild>
            <w:div w:id="1028678703">
              <w:marLeft w:val="0"/>
              <w:marRight w:val="0"/>
              <w:marTop w:val="0"/>
              <w:marBottom w:val="0"/>
              <w:divBdr>
                <w:top w:val="none" w:sz="0" w:space="0" w:color="auto"/>
                <w:left w:val="none" w:sz="0" w:space="0" w:color="auto"/>
                <w:bottom w:val="none" w:sz="0" w:space="0" w:color="auto"/>
                <w:right w:val="none" w:sz="0" w:space="0" w:color="auto"/>
              </w:divBdr>
            </w:div>
          </w:divsChild>
        </w:div>
        <w:div w:id="244582515">
          <w:marLeft w:val="0"/>
          <w:marRight w:val="0"/>
          <w:marTop w:val="0"/>
          <w:marBottom w:val="0"/>
          <w:divBdr>
            <w:top w:val="none" w:sz="0" w:space="0" w:color="auto"/>
            <w:left w:val="none" w:sz="0" w:space="0" w:color="auto"/>
            <w:bottom w:val="none" w:sz="0" w:space="0" w:color="auto"/>
            <w:right w:val="none" w:sz="0" w:space="0" w:color="auto"/>
          </w:divBdr>
        </w:div>
        <w:div w:id="244726978">
          <w:marLeft w:val="0"/>
          <w:marRight w:val="0"/>
          <w:marTop w:val="300"/>
          <w:marBottom w:val="0"/>
          <w:divBdr>
            <w:top w:val="none" w:sz="0" w:space="0" w:color="auto"/>
            <w:left w:val="none" w:sz="0" w:space="0" w:color="auto"/>
            <w:bottom w:val="none" w:sz="0" w:space="0" w:color="auto"/>
            <w:right w:val="none" w:sz="0" w:space="0" w:color="auto"/>
          </w:divBdr>
          <w:divsChild>
            <w:div w:id="1418671011">
              <w:marLeft w:val="0"/>
              <w:marRight w:val="0"/>
              <w:marTop w:val="0"/>
              <w:marBottom w:val="0"/>
              <w:divBdr>
                <w:top w:val="none" w:sz="0" w:space="0" w:color="auto"/>
                <w:left w:val="none" w:sz="0" w:space="0" w:color="auto"/>
                <w:bottom w:val="none" w:sz="0" w:space="0" w:color="auto"/>
                <w:right w:val="none" w:sz="0" w:space="0" w:color="auto"/>
              </w:divBdr>
              <w:divsChild>
                <w:div w:id="226965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4998613">
          <w:marLeft w:val="0"/>
          <w:marRight w:val="0"/>
          <w:marTop w:val="0"/>
          <w:marBottom w:val="0"/>
          <w:divBdr>
            <w:top w:val="none" w:sz="0" w:space="0" w:color="auto"/>
            <w:left w:val="none" w:sz="0" w:space="0" w:color="auto"/>
            <w:bottom w:val="none" w:sz="0" w:space="0" w:color="auto"/>
            <w:right w:val="none" w:sz="0" w:space="0" w:color="auto"/>
          </w:divBdr>
        </w:div>
        <w:div w:id="245002133">
          <w:marLeft w:val="0"/>
          <w:marRight w:val="0"/>
          <w:marTop w:val="0"/>
          <w:marBottom w:val="0"/>
          <w:divBdr>
            <w:top w:val="none" w:sz="0" w:space="0" w:color="auto"/>
            <w:left w:val="none" w:sz="0" w:space="0" w:color="auto"/>
            <w:bottom w:val="none" w:sz="0" w:space="0" w:color="auto"/>
            <w:right w:val="none" w:sz="0" w:space="0" w:color="auto"/>
          </w:divBdr>
        </w:div>
        <w:div w:id="245309980">
          <w:marLeft w:val="0"/>
          <w:marRight w:val="0"/>
          <w:marTop w:val="0"/>
          <w:marBottom w:val="0"/>
          <w:divBdr>
            <w:top w:val="none" w:sz="0" w:space="0" w:color="auto"/>
            <w:left w:val="none" w:sz="0" w:space="0" w:color="auto"/>
            <w:bottom w:val="none" w:sz="0" w:space="0" w:color="auto"/>
            <w:right w:val="none" w:sz="0" w:space="0" w:color="auto"/>
          </w:divBdr>
          <w:divsChild>
            <w:div w:id="1492138202">
              <w:marLeft w:val="0"/>
              <w:marRight w:val="0"/>
              <w:marTop w:val="0"/>
              <w:marBottom w:val="0"/>
              <w:divBdr>
                <w:top w:val="none" w:sz="0" w:space="0" w:color="auto"/>
                <w:left w:val="none" w:sz="0" w:space="0" w:color="auto"/>
                <w:bottom w:val="none" w:sz="0" w:space="0" w:color="auto"/>
                <w:right w:val="none" w:sz="0" w:space="0" w:color="auto"/>
              </w:divBdr>
            </w:div>
          </w:divsChild>
        </w:div>
        <w:div w:id="245506117">
          <w:marLeft w:val="0"/>
          <w:marRight w:val="0"/>
          <w:marTop w:val="0"/>
          <w:marBottom w:val="0"/>
          <w:divBdr>
            <w:top w:val="none" w:sz="0" w:space="0" w:color="auto"/>
            <w:left w:val="none" w:sz="0" w:space="0" w:color="auto"/>
            <w:bottom w:val="none" w:sz="0" w:space="0" w:color="auto"/>
            <w:right w:val="none" w:sz="0" w:space="0" w:color="auto"/>
          </w:divBdr>
        </w:div>
        <w:div w:id="245845891">
          <w:marLeft w:val="0"/>
          <w:marRight w:val="0"/>
          <w:marTop w:val="0"/>
          <w:marBottom w:val="300"/>
          <w:divBdr>
            <w:top w:val="single" w:sz="6" w:space="15" w:color="EDEDED"/>
            <w:left w:val="single" w:sz="6" w:space="15" w:color="EDEDED"/>
            <w:bottom w:val="single" w:sz="6" w:space="15" w:color="EDEDED"/>
            <w:right w:val="single" w:sz="6" w:space="15" w:color="EDEDED"/>
          </w:divBdr>
        </w:div>
        <w:div w:id="247429458">
          <w:marLeft w:val="0"/>
          <w:marRight w:val="0"/>
          <w:marTop w:val="0"/>
          <w:marBottom w:val="0"/>
          <w:divBdr>
            <w:top w:val="none" w:sz="0" w:space="0" w:color="auto"/>
            <w:left w:val="none" w:sz="0" w:space="0" w:color="auto"/>
            <w:bottom w:val="none" w:sz="0" w:space="0" w:color="auto"/>
            <w:right w:val="none" w:sz="0" w:space="0" w:color="auto"/>
          </w:divBdr>
        </w:div>
        <w:div w:id="248076752">
          <w:marLeft w:val="0"/>
          <w:marRight w:val="0"/>
          <w:marTop w:val="300"/>
          <w:marBottom w:val="0"/>
          <w:divBdr>
            <w:top w:val="none" w:sz="0" w:space="0" w:color="auto"/>
            <w:left w:val="none" w:sz="0" w:space="0" w:color="auto"/>
            <w:bottom w:val="none" w:sz="0" w:space="0" w:color="auto"/>
            <w:right w:val="none" w:sz="0" w:space="0" w:color="auto"/>
          </w:divBdr>
        </w:div>
        <w:div w:id="248319990">
          <w:marLeft w:val="0"/>
          <w:marRight w:val="0"/>
          <w:marTop w:val="0"/>
          <w:marBottom w:val="0"/>
          <w:divBdr>
            <w:top w:val="none" w:sz="0" w:space="0" w:color="auto"/>
            <w:left w:val="none" w:sz="0" w:space="0" w:color="auto"/>
            <w:bottom w:val="none" w:sz="0" w:space="0" w:color="auto"/>
            <w:right w:val="none" w:sz="0" w:space="0" w:color="auto"/>
          </w:divBdr>
          <w:divsChild>
            <w:div w:id="1541431997">
              <w:marLeft w:val="0"/>
              <w:marRight w:val="0"/>
              <w:marTop w:val="0"/>
              <w:marBottom w:val="0"/>
              <w:divBdr>
                <w:top w:val="none" w:sz="0" w:space="0" w:color="auto"/>
                <w:left w:val="none" w:sz="0" w:space="0" w:color="auto"/>
                <w:bottom w:val="none" w:sz="0" w:space="0" w:color="auto"/>
                <w:right w:val="none" w:sz="0" w:space="0" w:color="auto"/>
              </w:divBdr>
            </w:div>
          </w:divsChild>
        </w:div>
        <w:div w:id="249586698">
          <w:marLeft w:val="0"/>
          <w:marRight w:val="0"/>
          <w:marTop w:val="0"/>
          <w:marBottom w:val="0"/>
          <w:divBdr>
            <w:top w:val="none" w:sz="0" w:space="0" w:color="auto"/>
            <w:left w:val="none" w:sz="0" w:space="0" w:color="auto"/>
            <w:bottom w:val="none" w:sz="0" w:space="0" w:color="auto"/>
            <w:right w:val="none" w:sz="0" w:space="0" w:color="auto"/>
          </w:divBdr>
        </w:div>
        <w:div w:id="250623826">
          <w:marLeft w:val="0"/>
          <w:marRight w:val="0"/>
          <w:marTop w:val="0"/>
          <w:marBottom w:val="0"/>
          <w:divBdr>
            <w:top w:val="none" w:sz="0" w:space="0" w:color="auto"/>
            <w:left w:val="none" w:sz="0" w:space="0" w:color="auto"/>
            <w:bottom w:val="none" w:sz="0" w:space="0" w:color="auto"/>
            <w:right w:val="none" w:sz="0" w:space="0" w:color="auto"/>
          </w:divBdr>
        </w:div>
        <w:div w:id="251090112">
          <w:marLeft w:val="0"/>
          <w:marRight w:val="0"/>
          <w:marTop w:val="0"/>
          <w:marBottom w:val="300"/>
          <w:divBdr>
            <w:top w:val="single" w:sz="6" w:space="15" w:color="EDEDED"/>
            <w:left w:val="single" w:sz="6" w:space="15" w:color="EDEDED"/>
            <w:bottom w:val="single" w:sz="6" w:space="15" w:color="EDEDED"/>
            <w:right w:val="single" w:sz="6" w:space="15" w:color="EDEDED"/>
          </w:divBdr>
        </w:div>
        <w:div w:id="251428335">
          <w:marLeft w:val="0"/>
          <w:marRight w:val="0"/>
          <w:marTop w:val="0"/>
          <w:marBottom w:val="0"/>
          <w:divBdr>
            <w:top w:val="none" w:sz="0" w:space="0" w:color="auto"/>
            <w:left w:val="none" w:sz="0" w:space="0" w:color="auto"/>
            <w:bottom w:val="none" w:sz="0" w:space="0" w:color="auto"/>
            <w:right w:val="none" w:sz="0" w:space="0" w:color="auto"/>
          </w:divBdr>
          <w:divsChild>
            <w:div w:id="476144994">
              <w:marLeft w:val="0"/>
              <w:marRight w:val="0"/>
              <w:marTop w:val="0"/>
              <w:marBottom w:val="0"/>
              <w:divBdr>
                <w:top w:val="none" w:sz="0" w:space="0" w:color="auto"/>
                <w:left w:val="none" w:sz="0" w:space="0" w:color="auto"/>
                <w:bottom w:val="none" w:sz="0" w:space="0" w:color="auto"/>
                <w:right w:val="none" w:sz="0" w:space="0" w:color="auto"/>
              </w:divBdr>
            </w:div>
          </w:divsChild>
        </w:div>
        <w:div w:id="251550049">
          <w:marLeft w:val="0"/>
          <w:marRight w:val="0"/>
          <w:marTop w:val="300"/>
          <w:marBottom w:val="0"/>
          <w:divBdr>
            <w:top w:val="none" w:sz="0" w:space="0" w:color="auto"/>
            <w:left w:val="none" w:sz="0" w:space="0" w:color="auto"/>
            <w:bottom w:val="none" w:sz="0" w:space="0" w:color="auto"/>
            <w:right w:val="none" w:sz="0" w:space="0" w:color="auto"/>
          </w:divBdr>
          <w:divsChild>
            <w:div w:id="396172327">
              <w:marLeft w:val="0"/>
              <w:marRight w:val="0"/>
              <w:marTop w:val="0"/>
              <w:marBottom w:val="0"/>
              <w:divBdr>
                <w:top w:val="none" w:sz="0" w:space="0" w:color="auto"/>
                <w:left w:val="none" w:sz="0" w:space="0" w:color="auto"/>
                <w:bottom w:val="none" w:sz="0" w:space="0" w:color="auto"/>
                <w:right w:val="none" w:sz="0" w:space="0" w:color="auto"/>
              </w:divBdr>
            </w:div>
          </w:divsChild>
        </w:div>
        <w:div w:id="252711213">
          <w:marLeft w:val="0"/>
          <w:marRight w:val="0"/>
          <w:marTop w:val="0"/>
          <w:marBottom w:val="0"/>
          <w:divBdr>
            <w:top w:val="none" w:sz="0" w:space="0" w:color="auto"/>
            <w:left w:val="none" w:sz="0" w:space="0" w:color="auto"/>
            <w:bottom w:val="none" w:sz="0" w:space="0" w:color="auto"/>
            <w:right w:val="none" w:sz="0" w:space="0" w:color="auto"/>
          </w:divBdr>
          <w:divsChild>
            <w:div w:id="1005280139">
              <w:marLeft w:val="0"/>
              <w:marRight w:val="0"/>
              <w:marTop w:val="0"/>
              <w:marBottom w:val="0"/>
              <w:divBdr>
                <w:top w:val="none" w:sz="0" w:space="0" w:color="auto"/>
                <w:left w:val="none" w:sz="0" w:space="0" w:color="auto"/>
                <w:bottom w:val="none" w:sz="0" w:space="0" w:color="auto"/>
                <w:right w:val="none" w:sz="0" w:space="0" w:color="auto"/>
              </w:divBdr>
            </w:div>
          </w:divsChild>
        </w:div>
        <w:div w:id="253319457">
          <w:marLeft w:val="0"/>
          <w:marRight w:val="0"/>
          <w:marTop w:val="0"/>
          <w:marBottom w:val="0"/>
          <w:divBdr>
            <w:top w:val="none" w:sz="0" w:space="0" w:color="auto"/>
            <w:left w:val="none" w:sz="0" w:space="0" w:color="auto"/>
            <w:bottom w:val="none" w:sz="0" w:space="0" w:color="auto"/>
            <w:right w:val="none" w:sz="0" w:space="0" w:color="auto"/>
          </w:divBdr>
        </w:div>
        <w:div w:id="253369779">
          <w:marLeft w:val="0"/>
          <w:marRight w:val="0"/>
          <w:marTop w:val="0"/>
          <w:marBottom w:val="0"/>
          <w:divBdr>
            <w:top w:val="none" w:sz="0" w:space="0" w:color="auto"/>
            <w:left w:val="none" w:sz="0" w:space="0" w:color="auto"/>
            <w:bottom w:val="none" w:sz="0" w:space="0" w:color="auto"/>
            <w:right w:val="none" w:sz="0" w:space="0" w:color="auto"/>
          </w:divBdr>
          <w:divsChild>
            <w:div w:id="1442921009">
              <w:marLeft w:val="0"/>
              <w:marRight w:val="0"/>
              <w:marTop w:val="0"/>
              <w:marBottom w:val="0"/>
              <w:divBdr>
                <w:top w:val="none" w:sz="0" w:space="0" w:color="auto"/>
                <w:left w:val="none" w:sz="0" w:space="0" w:color="auto"/>
                <w:bottom w:val="none" w:sz="0" w:space="0" w:color="auto"/>
                <w:right w:val="none" w:sz="0" w:space="0" w:color="auto"/>
              </w:divBdr>
            </w:div>
          </w:divsChild>
        </w:div>
        <w:div w:id="254095572">
          <w:marLeft w:val="0"/>
          <w:marRight w:val="0"/>
          <w:marTop w:val="0"/>
          <w:marBottom w:val="0"/>
          <w:divBdr>
            <w:top w:val="none" w:sz="0" w:space="0" w:color="auto"/>
            <w:left w:val="none" w:sz="0" w:space="0" w:color="auto"/>
            <w:bottom w:val="none" w:sz="0" w:space="0" w:color="auto"/>
            <w:right w:val="none" w:sz="0" w:space="0" w:color="auto"/>
          </w:divBdr>
        </w:div>
        <w:div w:id="254286356">
          <w:marLeft w:val="0"/>
          <w:marRight w:val="0"/>
          <w:marTop w:val="0"/>
          <w:marBottom w:val="0"/>
          <w:divBdr>
            <w:top w:val="none" w:sz="0" w:space="0" w:color="auto"/>
            <w:left w:val="none" w:sz="0" w:space="0" w:color="auto"/>
            <w:bottom w:val="none" w:sz="0" w:space="0" w:color="auto"/>
            <w:right w:val="none" w:sz="0" w:space="0" w:color="auto"/>
          </w:divBdr>
        </w:div>
        <w:div w:id="254750913">
          <w:marLeft w:val="0"/>
          <w:marRight w:val="0"/>
          <w:marTop w:val="0"/>
          <w:marBottom w:val="0"/>
          <w:divBdr>
            <w:top w:val="none" w:sz="0" w:space="0" w:color="auto"/>
            <w:left w:val="none" w:sz="0" w:space="0" w:color="auto"/>
            <w:bottom w:val="none" w:sz="0" w:space="0" w:color="auto"/>
            <w:right w:val="none" w:sz="0" w:space="0" w:color="auto"/>
          </w:divBdr>
        </w:div>
        <w:div w:id="255405646">
          <w:marLeft w:val="0"/>
          <w:marRight w:val="0"/>
          <w:marTop w:val="0"/>
          <w:marBottom w:val="300"/>
          <w:divBdr>
            <w:top w:val="single" w:sz="6" w:space="15" w:color="EDEDED"/>
            <w:left w:val="single" w:sz="6" w:space="15" w:color="EDEDED"/>
            <w:bottom w:val="single" w:sz="6" w:space="15" w:color="EDEDED"/>
            <w:right w:val="single" w:sz="6" w:space="15" w:color="EDEDED"/>
          </w:divBdr>
        </w:div>
        <w:div w:id="255752141">
          <w:marLeft w:val="0"/>
          <w:marRight w:val="0"/>
          <w:marTop w:val="0"/>
          <w:marBottom w:val="0"/>
          <w:divBdr>
            <w:top w:val="none" w:sz="0" w:space="0" w:color="auto"/>
            <w:left w:val="none" w:sz="0" w:space="0" w:color="auto"/>
            <w:bottom w:val="none" w:sz="0" w:space="0" w:color="auto"/>
            <w:right w:val="none" w:sz="0" w:space="0" w:color="auto"/>
          </w:divBdr>
        </w:div>
        <w:div w:id="255939481">
          <w:marLeft w:val="0"/>
          <w:marRight w:val="0"/>
          <w:marTop w:val="0"/>
          <w:marBottom w:val="0"/>
          <w:divBdr>
            <w:top w:val="none" w:sz="0" w:space="0" w:color="auto"/>
            <w:left w:val="none" w:sz="0" w:space="0" w:color="auto"/>
            <w:bottom w:val="none" w:sz="0" w:space="0" w:color="auto"/>
            <w:right w:val="none" w:sz="0" w:space="0" w:color="auto"/>
          </w:divBdr>
        </w:div>
        <w:div w:id="255988337">
          <w:marLeft w:val="0"/>
          <w:marRight w:val="0"/>
          <w:marTop w:val="0"/>
          <w:marBottom w:val="0"/>
          <w:divBdr>
            <w:top w:val="none" w:sz="0" w:space="0" w:color="auto"/>
            <w:left w:val="none" w:sz="0" w:space="0" w:color="auto"/>
            <w:bottom w:val="none" w:sz="0" w:space="0" w:color="auto"/>
            <w:right w:val="none" w:sz="0" w:space="0" w:color="auto"/>
          </w:divBdr>
          <w:divsChild>
            <w:div w:id="1603613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6060482">
          <w:marLeft w:val="0"/>
          <w:marRight w:val="0"/>
          <w:marTop w:val="0"/>
          <w:marBottom w:val="0"/>
          <w:divBdr>
            <w:top w:val="none" w:sz="0" w:space="0" w:color="auto"/>
            <w:left w:val="none" w:sz="0" w:space="0" w:color="auto"/>
            <w:bottom w:val="none" w:sz="0" w:space="0" w:color="auto"/>
            <w:right w:val="none" w:sz="0" w:space="0" w:color="auto"/>
          </w:divBdr>
        </w:div>
        <w:div w:id="256132204">
          <w:marLeft w:val="0"/>
          <w:marRight w:val="0"/>
          <w:marTop w:val="0"/>
          <w:marBottom w:val="0"/>
          <w:divBdr>
            <w:top w:val="none" w:sz="0" w:space="0" w:color="auto"/>
            <w:left w:val="none" w:sz="0" w:space="0" w:color="auto"/>
            <w:bottom w:val="none" w:sz="0" w:space="0" w:color="auto"/>
            <w:right w:val="none" w:sz="0" w:space="0" w:color="auto"/>
          </w:divBdr>
        </w:div>
        <w:div w:id="256796525">
          <w:marLeft w:val="0"/>
          <w:marRight w:val="0"/>
          <w:marTop w:val="0"/>
          <w:marBottom w:val="0"/>
          <w:divBdr>
            <w:top w:val="none" w:sz="0" w:space="0" w:color="auto"/>
            <w:left w:val="none" w:sz="0" w:space="0" w:color="auto"/>
            <w:bottom w:val="none" w:sz="0" w:space="0" w:color="auto"/>
            <w:right w:val="none" w:sz="0" w:space="0" w:color="auto"/>
          </w:divBdr>
          <w:divsChild>
            <w:div w:id="4355600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6989717">
          <w:marLeft w:val="0"/>
          <w:marRight w:val="0"/>
          <w:marTop w:val="0"/>
          <w:marBottom w:val="0"/>
          <w:divBdr>
            <w:top w:val="none" w:sz="0" w:space="0" w:color="auto"/>
            <w:left w:val="none" w:sz="0" w:space="0" w:color="auto"/>
            <w:bottom w:val="none" w:sz="0" w:space="0" w:color="auto"/>
            <w:right w:val="none" w:sz="0" w:space="0" w:color="auto"/>
          </w:divBdr>
        </w:div>
        <w:div w:id="257444097">
          <w:marLeft w:val="0"/>
          <w:marRight w:val="0"/>
          <w:marTop w:val="0"/>
          <w:marBottom w:val="0"/>
          <w:divBdr>
            <w:top w:val="none" w:sz="0" w:space="0" w:color="auto"/>
            <w:left w:val="none" w:sz="0" w:space="0" w:color="auto"/>
            <w:bottom w:val="none" w:sz="0" w:space="0" w:color="auto"/>
            <w:right w:val="none" w:sz="0" w:space="0" w:color="auto"/>
          </w:divBdr>
        </w:div>
        <w:div w:id="259459175">
          <w:marLeft w:val="0"/>
          <w:marRight w:val="0"/>
          <w:marTop w:val="0"/>
          <w:marBottom w:val="0"/>
          <w:divBdr>
            <w:top w:val="none" w:sz="0" w:space="0" w:color="auto"/>
            <w:left w:val="none" w:sz="0" w:space="0" w:color="auto"/>
            <w:bottom w:val="none" w:sz="0" w:space="0" w:color="auto"/>
            <w:right w:val="none" w:sz="0" w:space="0" w:color="auto"/>
          </w:divBdr>
        </w:div>
        <w:div w:id="259487041">
          <w:marLeft w:val="0"/>
          <w:marRight w:val="0"/>
          <w:marTop w:val="0"/>
          <w:marBottom w:val="0"/>
          <w:divBdr>
            <w:top w:val="none" w:sz="0" w:space="0" w:color="auto"/>
            <w:left w:val="none" w:sz="0" w:space="0" w:color="auto"/>
            <w:bottom w:val="none" w:sz="0" w:space="0" w:color="auto"/>
            <w:right w:val="none" w:sz="0" w:space="0" w:color="auto"/>
          </w:divBdr>
          <w:divsChild>
            <w:div w:id="93939783">
              <w:marLeft w:val="0"/>
              <w:marRight w:val="0"/>
              <w:marTop w:val="0"/>
              <w:marBottom w:val="0"/>
              <w:divBdr>
                <w:top w:val="none" w:sz="0" w:space="0" w:color="auto"/>
                <w:left w:val="none" w:sz="0" w:space="0" w:color="auto"/>
                <w:bottom w:val="none" w:sz="0" w:space="0" w:color="auto"/>
                <w:right w:val="none" w:sz="0" w:space="0" w:color="auto"/>
              </w:divBdr>
            </w:div>
          </w:divsChild>
        </w:div>
        <w:div w:id="259796897">
          <w:marLeft w:val="0"/>
          <w:marRight w:val="0"/>
          <w:marTop w:val="0"/>
          <w:marBottom w:val="0"/>
          <w:divBdr>
            <w:top w:val="none" w:sz="0" w:space="0" w:color="auto"/>
            <w:left w:val="none" w:sz="0" w:space="0" w:color="auto"/>
            <w:bottom w:val="none" w:sz="0" w:space="0" w:color="auto"/>
            <w:right w:val="none" w:sz="0" w:space="0" w:color="auto"/>
          </w:divBdr>
        </w:div>
        <w:div w:id="260072388">
          <w:marLeft w:val="0"/>
          <w:marRight w:val="0"/>
          <w:marTop w:val="0"/>
          <w:marBottom w:val="300"/>
          <w:divBdr>
            <w:top w:val="single" w:sz="6" w:space="15" w:color="EDEDED"/>
            <w:left w:val="single" w:sz="6" w:space="15" w:color="EDEDED"/>
            <w:bottom w:val="single" w:sz="6" w:space="15" w:color="EDEDED"/>
            <w:right w:val="single" w:sz="6" w:space="15" w:color="EDEDED"/>
          </w:divBdr>
        </w:div>
        <w:div w:id="260140478">
          <w:marLeft w:val="0"/>
          <w:marRight w:val="0"/>
          <w:marTop w:val="0"/>
          <w:marBottom w:val="0"/>
          <w:divBdr>
            <w:top w:val="none" w:sz="0" w:space="0" w:color="auto"/>
            <w:left w:val="none" w:sz="0" w:space="0" w:color="auto"/>
            <w:bottom w:val="none" w:sz="0" w:space="0" w:color="auto"/>
            <w:right w:val="none" w:sz="0" w:space="0" w:color="auto"/>
          </w:divBdr>
          <w:divsChild>
            <w:div w:id="1572040629">
              <w:marLeft w:val="0"/>
              <w:marRight w:val="0"/>
              <w:marTop w:val="0"/>
              <w:marBottom w:val="0"/>
              <w:divBdr>
                <w:top w:val="none" w:sz="0" w:space="0" w:color="auto"/>
                <w:left w:val="none" w:sz="0" w:space="0" w:color="auto"/>
                <w:bottom w:val="none" w:sz="0" w:space="0" w:color="auto"/>
                <w:right w:val="none" w:sz="0" w:space="0" w:color="auto"/>
              </w:divBdr>
            </w:div>
          </w:divsChild>
        </w:div>
        <w:div w:id="260333513">
          <w:marLeft w:val="0"/>
          <w:marRight w:val="0"/>
          <w:marTop w:val="0"/>
          <w:marBottom w:val="0"/>
          <w:divBdr>
            <w:top w:val="none" w:sz="0" w:space="0" w:color="auto"/>
            <w:left w:val="none" w:sz="0" w:space="0" w:color="auto"/>
            <w:bottom w:val="none" w:sz="0" w:space="0" w:color="auto"/>
            <w:right w:val="none" w:sz="0" w:space="0" w:color="auto"/>
          </w:divBdr>
          <w:divsChild>
            <w:div w:id="426655775">
              <w:marLeft w:val="0"/>
              <w:marRight w:val="0"/>
              <w:marTop w:val="0"/>
              <w:marBottom w:val="0"/>
              <w:divBdr>
                <w:top w:val="none" w:sz="0" w:space="0" w:color="auto"/>
                <w:left w:val="none" w:sz="0" w:space="0" w:color="auto"/>
                <w:bottom w:val="none" w:sz="0" w:space="0" w:color="auto"/>
                <w:right w:val="none" w:sz="0" w:space="0" w:color="auto"/>
              </w:divBdr>
            </w:div>
          </w:divsChild>
        </w:div>
        <w:div w:id="260727917">
          <w:marLeft w:val="0"/>
          <w:marRight w:val="0"/>
          <w:marTop w:val="0"/>
          <w:marBottom w:val="0"/>
          <w:divBdr>
            <w:top w:val="none" w:sz="0" w:space="0" w:color="auto"/>
            <w:left w:val="none" w:sz="0" w:space="0" w:color="auto"/>
            <w:bottom w:val="none" w:sz="0" w:space="0" w:color="auto"/>
            <w:right w:val="none" w:sz="0" w:space="0" w:color="auto"/>
          </w:divBdr>
        </w:div>
        <w:div w:id="261033354">
          <w:marLeft w:val="0"/>
          <w:marRight w:val="0"/>
          <w:marTop w:val="0"/>
          <w:marBottom w:val="300"/>
          <w:divBdr>
            <w:top w:val="single" w:sz="6" w:space="15" w:color="EDEDED"/>
            <w:left w:val="single" w:sz="6" w:space="15" w:color="EDEDED"/>
            <w:bottom w:val="single" w:sz="6" w:space="15" w:color="EDEDED"/>
            <w:right w:val="single" w:sz="6" w:space="15" w:color="EDEDED"/>
          </w:divBdr>
        </w:div>
        <w:div w:id="261499548">
          <w:marLeft w:val="0"/>
          <w:marRight w:val="0"/>
          <w:marTop w:val="0"/>
          <w:marBottom w:val="0"/>
          <w:divBdr>
            <w:top w:val="none" w:sz="0" w:space="0" w:color="auto"/>
            <w:left w:val="none" w:sz="0" w:space="0" w:color="auto"/>
            <w:bottom w:val="none" w:sz="0" w:space="0" w:color="auto"/>
            <w:right w:val="none" w:sz="0" w:space="0" w:color="auto"/>
          </w:divBdr>
        </w:div>
        <w:div w:id="261836358">
          <w:marLeft w:val="0"/>
          <w:marRight w:val="0"/>
          <w:marTop w:val="0"/>
          <w:marBottom w:val="0"/>
          <w:divBdr>
            <w:top w:val="none" w:sz="0" w:space="0" w:color="auto"/>
            <w:left w:val="none" w:sz="0" w:space="0" w:color="auto"/>
            <w:bottom w:val="none" w:sz="0" w:space="0" w:color="auto"/>
            <w:right w:val="none" w:sz="0" w:space="0" w:color="auto"/>
          </w:divBdr>
        </w:div>
        <w:div w:id="262298286">
          <w:marLeft w:val="0"/>
          <w:marRight w:val="0"/>
          <w:marTop w:val="0"/>
          <w:marBottom w:val="0"/>
          <w:divBdr>
            <w:top w:val="none" w:sz="0" w:space="0" w:color="auto"/>
            <w:left w:val="none" w:sz="0" w:space="0" w:color="auto"/>
            <w:bottom w:val="none" w:sz="0" w:space="0" w:color="auto"/>
            <w:right w:val="none" w:sz="0" w:space="0" w:color="auto"/>
          </w:divBdr>
          <w:divsChild>
            <w:div w:id="214322292">
              <w:marLeft w:val="0"/>
              <w:marRight w:val="0"/>
              <w:marTop w:val="0"/>
              <w:marBottom w:val="0"/>
              <w:divBdr>
                <w:top w:val="none" w:sz="0" w:space="0" w:color="auto"/>
                <w:left w:val="none" w:sz="0" w:space="0" w:color="auto"/>
                <w:bottom w:val="none" w:sz="0" w:space="0" w:color="auto"/>
                <w:right w:val="none" w:sz="0" w:space="0" w:color="auto"/>
              </w:divBdr>
            </w:div>
          </w:divsChild>
        </w:div>
        <w:div w:id="262886926">
          <w:marLeft w:val="0"/>
          <w:marRight w:val="0"/>
          <w:marTop w:val="0"/>
          <w:marBottom w:val="0"/>
          <w:divBdr>
            <w:top w:val="none" w:sz="0" w:space="0" w:color="auto"/>
            <w:left w:val="none" w:sz="0" w:space="0" w:color="auto"/>
            <w:bottom w:val="none" w:sz="0" w:space="0" w:color="auto"/>
            <w:right w:val="none" w:sz="0" w:space="0" w:color="auto"/>
          </w:divBdr>
          <w:divsChild>
            <w:div w:id="1253851765">
              <w:marLeft w:val="0"/>
              <w:marRight w:val="0"/>
              <w:marTop w:val="0"/>
              <w:marBottom w:val="0"/>
              <w:divBdr>
                <w:top w:val="none" w:sz="0" w:space="0" w:color="auto"/>
                <w:left w:val="none" w:sz="0" w:space="0" w:color="auto"/>
                <w:bottom w:val="none" w:sz="0" w:space="0" w:color="auto"/>
                <w:right w:val="none" w:sz="0" w:space="0" w:color="auto"/>
              </w:divBdr>
            </w:div>
          </w:divsChild>
        </w:div>
        <w:div w:id="263534631">
          <w:marLeft w:val="0"/>
          <w:marRight w:val="0"/>
          <w:marTop w:val="0"/>
          <w:marBottom w:val="0"/>
          <w:divBdr>
            <w:top w:val="none" w:sz="0" w:space="0" w:color="auto"/>
            <w:left w:val="none" w:sz="0" w:space="0" w:color="auto"/>
            <w:bottom w:val="none" w:sz="0" w:space="0" w:color="auto"/>
            <w:right w:val="none" w:sz="0" w:space="0" w:color="auto"/>
          </w:divBdr>
          <w:divsChild>
            <w:div w:id="1074625805">
              <w:marLeft w:val="0"/>
              <w:marRight w:val="0"/>
              <w:marTop w:val="0"/>
              <w:marBottom w:val="0"/>
              <w:divBdr>
                <w:top w:val="none" w:sz="0" w:space="0" w:color="auto"/>
                <w:left w:val="none" w:sz="0" w:space="0" w:color="auto"/>
                <w:bottom w:val="none" w:sz="0" w:space="0" w:color="auto"/>
                <w:right w:val="none" w:sz="0" w:space="0" w:color="auto"/>
              </w:divBdr>
            </w:div>
          </w:divsChild>
        </w:div>
        <w:div w:id="263652068">
          <w:marLeft w:val="0"/>
          <w:marRight w:val="0"/>
          <w:marTop w:val="0"/>
          <w:marBottom w:val="0"/>
          <w:divBdr>
            <w:top w:val="none" w:sz="0" w:space="0" w:color="auto"/>
            <w:left w:val="none" w:sz="0" w:space="0" w:color="auto"/>
            <w:bottom w:val="none" w:sz="0" w:space="0" w:color="auto"/>
            <w:right w:val="none" w:sz="0" w:space="0" w:color="auto"/>
          </w:divBdr>
          <w:divsChild>
            <w:div w:id="785738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4073000">
          <w:marLeft w:val="0"/>
          <w:marRight w:val="0"/>
          <w:marTop w:val="0"/>
          <w:marBottom w:val="0"/>
          <w:divBdr>
            <w:top w:val="none" w:sz="0" w:space="0" w:color="auto"/>
            <w:left w:val="none" w:sz="0" w:space="0" w:color="auto"/>
            <w:bottom w:val="none" w:sz="0" w:space="0" w:color="auto"/>
            <w:right w:val="none" w:sz="0" w:space="0" w:color="auto"/>
          </w:divBdr>
        </w:div>
        <w:div w:id="264265454">
          <w:marLeft w:val="0"/>
          <w:marRight w:val="0"/>
          <w:marTop w:val="0"/>
          <w:marBottom w:val="0"/>
          <w:divBdr>
            <w:top w:val="none" w:sz="0" w:space="0" w:color="auto"/>
            <w:left w:val="none" w:sz="0" w:space="0" w:color="auto"/>
            <w:bottom w:val="none" w:sz="0" w:space="0" w:color="auto"/>
            <w:right w:val="none" w:sz="0" w:space="0" w:color="auto"/>
          </w:divBdr>
        </w:div>
        <w:div w:id="264268537">
          <w:marLeft w:val="0"/>
          <w:marRight w:val="0"/>
          <w:marTop w:val="0"/>
          <w:marBottom w:val="0"/>
          <w:divBdr>
            <w:top w:val="none" w:sz="0" w:space="0" w:color="auto"/>
            <w:left w:val="none" w:sz="0" w:space="0" w:color="auto"/>
            <w:bottom w:val="none" w:sz="0" w:space="0" w:color="auto"/>
            <w:right w:val="none" w:sz="0" w:space="0" w:color="auto"/>
          </w:divBdr>
        </w:div>
        <w:div w:id="264272118">
          <w:marLeft w:val="0"/>
          <w:marRight w:val="0"/>
          <w:marTop w:val="300"/>
          <w:marBottom w:val="0"/>
          <w:divBdr>
            <w:top w:val="none" w:sz="0" w:space="0" w:color="auto"/>
            <w:left w:val="none" w:sz="0" w:space="0" w:color="auto"/>
            <w:bottom w:val="none" w:sz="0" w:space="0" w:color="auto"/>
            <w:right w:val="none" w:sz="0" w:space="0" w:color="auto"/>
          </w:divBdr>
          <w:divsChild>
            <w:div w:id="1182551319">
              <w:marLeft w:val="0"/>
              <w:marRight w:val="0"/>
              <w:marTop w:val="0"/>
              <w:marBottom w:val="0"/>
              <w:divBdr>
                <w:top w:val="none" w:sz="0" w:space="0" w:color="auto"/>
                <w:left w:val="none" w:sz="0" w:space="0" w:color="auto"/>
                <w:bottom w:val="none" w:sz="0" w:space="0" w:color="auto"/>
                <w:right w:val="none" w:sz="0" w:space="0" w:color="auto"/>
              </w:divBdr>
              <w:divsChild>
                <w:div w:id="1769038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4578693">
          <w:marLeft w:val="0"/>
          <w:marRight w:val="0"/>
          <w:marTop w:val="0"/>
          <w:marBottom w:val="0"/>
          <w:divBdr>
            <w:top w:val="none" w:sz="0" w:space="0" w:color="auto"/>
            <w:left w:val="none" w:sz="0" w:space="0" w:color="auto"/>
            <w:bottom w:val="none" w:sz="0" w:space="0" w:color="auto"/>
            <w:right w:val="none" w:sz="0" w:space="0" w:color="auto"/>
          </w:divBdr>
        </w:div>
        <w:div w:id="264921345">
          <w:marLeft w:val="0"/>
          <w:marRight w:val="0"/>
          <w:marTop w:val="0"/>
          <w:marBottom w:val="0"/>
          <w:divBdr>
            <w:top w:val="none" w:sz="0" w:space="0" w:color="auto"/>
            <w:left w:val="none" w:sz="0" w:space="0" w:color="auto"/>
            <w:bottom w:val="none" w:sz="0" w:space="0" w:color="auto"/>
            <w:right w:val="none" w:sz="0" w:space="0" w:color="auto"/>
          </w:divBdr>
          <w:divsChild>
            <w:div w:id="1526675764">
              <w:marLeft w:val="0"/>
              <w:marRight w:val="0"/>
              <w:marTop w:val="0"/>
              <w:marBottom w:val="0"/>
              <w:divBdr>
                <w:top w:val="none" w:sz="0" w:space="0" w:color="auto"/>
                <w:left w:val="none" w:sz="0" w:space="0" w:color="auto"/>
                <w:bottom w:val="none" w:sz="0" w:space="0" w:color="auto"/>
                <w:right w:val="none" w:sz="0" w:space="0" w:color="auto"/>
              </w:divBdr>
            </w:div>
          </w:divsChild>
        </w:div>
        <w:div w:id="264923820">
          <w:marLeft w:val="0"/>
          <w:marRight w:val="0"/>
          <w:marTop w:val="0"/>
          <w:marBottom w:val="300"/>
          <w:divBdr>
            <w:top w:val="single" w:sz="6" w:space="15" w:color="EDEDED"/>
            <w:left w:val="single" w:sz="6" w:space="15" w:color="EDEDED"/>
            <w:bottom w:val="single" w:sz="6" w:space="15" w:color="EDEDED"/>
            <w:right w:val="single" w:sz="6" w:space="15" w:color="EDEDED"/>
          </w:divBdr>
        </w:div>
        <w:div w:id="265307718">
          <w:marLeft w:val="0"/>
          <w:marRight w:val="0"/>
          <w:marTop w:val="0"/>
          <w:marBottom w:val="0"/>
          <w:divBdr>
            <w:top w:val="none" w:sz="0" w:space="0" w:color="auto"/>
            <w:left w:val="none" w:sz="0" w:space="0" w:color="auto"/>
            <w:bottom w:val="none" w:sz="0" w:space="0" w:color="auto"/>
            <w:right w:val="none" w:sz="0" w:space="0" w:color="auto"/>
          </w:divBdr>
          <w:divsChild>
            <w:div w:id="1306475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5504205">
          <w:marLeft w:val="0"/>
          <w:marRight w:val="0"/>
          <w:marTop w:val="0"/>
          <w:marBottom w:val="0"/>
          <w:divBdr>
            <w:top w:val="none" w:sz="0" w:space="0" w:color="auto"/>
            <w:left w:val="none" w:sz="0" w:space="0" w:color="auto"/>
            <w:bottom w:val="none" w:sz="0" w:space="0" w:color="auto"/>
            <w:right w:val="none" w:sz="0" w:space="0" w:color="auto"/>
          </w:divBdr>
        </w:div>
        <w:div w:id="267129360">
          <w:marLeft w:val="0"/>
          <w:marRight w:val="0"/>
          <w:marTop w:val="0"/>
          <w:marBottom w:val="0"/>
          <w:divBdr>
            <w:top w:val="none" w:sz="0" w:space="0" w:color="auto"/>
            <w:left w:val="none" w:sz="0" w:space="0" w:color="auto"/>
            <w:bottom w:val="none" w:sz="0" w:space="0" w:color="auto"/>
            <w:right w:val="none" w:sz="0" w:space="0" w:color="auto"/>
          </w:divBdr>
        </w:div>
        <w:div w:id="267157430">
          <w:marLeft w:val="0"/>
          <w:marRight w:val="0"/>
          <w:marTop w:val="0"/>
          <w:marBottom w:val="0"/>
          <w:divBdr>
            <w:top w:val="none" w:sz="0" w:space="0" w:color="auto"/>
            <w:left w:val="none" w:sz="0" w:space="0" w:color="auto"/>
            <w:bottom w:val="none" w:sz="0" w:space="0" w:color="auto"/>
            <w:right w:val="none" w:sz="0" w:space="0" w:color="auto"/>
          </w:divBdr>
          <w:divsChild>
            <w:div w:id="1134373714">
              <w:marLeft w:val="0"/>
              <w:marRight w:val="0"/>
              <w:marTop w:val="0"/>
              <w:marBottom w:val="0"/>
              <w:divBdr>
                <w:top w:val="none" w:sz="0" w:space="0" w:color="auto"/>
                <w:left w:val="none" w:sz="0" w:space="0" w:color="auto"/>
                <w:bottom w:val="none" w:sz="0" w:space="0" w:color="auto"/>
                <w:right w:val="none" w:sz="0" w:space="0" w:color="auto"/>
              </w:divBdr>
            </w:div>
          </w:divsChild>
        </w:div>
        <w:div w:id="267277701">
          <w:marLeft w:val="0"/>
          <w:marRight w:val="0"/>
          <w:marTop w:val="0"/>
          <w:marBottom w:val="0"/>
          <w:divBdr>
            <w:top w:val="none" w:sz="0" w:space="0" w:color="auto"/>
            <w:left w:val="none" w:sz="0" w:space="0" w:color="auto"/>
            <w:bottom w:val="none" w:sz="0" w:space="0" w:color="auto"/>
            <w:right w:val="none" w:sz="0" w:space="0" w:color="auto"/>
          </w:divBdr>
        </w:div>
        <w:div w:id="267467183">
          <w:marLeft w:val="0"/>
          <w:marRight w:val="0"/>
          <w:marTop w:val="0"/>
          <w:marBottom w:val="0"/>
          <w:divBdr>
            <w:top w:val="none" w:sz="0" w:space="0" w:color="auto"/>
            <w:left w:val="none" w:sz="0" w:space="0" w:color="auto"/>
            <w:bottom w:val="none" w:sz="0" w:space="0" w:color="auto"/>
            <w:right w:val="none" w:sz="0" w:space="0" w:color="auto"/>
          </w:divBdr>
        </w:div>
        <w:div w:id="268314372">
          <w:marLeft w:val="0"/>
          <w:marRight w:val="0"/>
          <w:marTop w:val="0"/>
          <w:marBottom w:val="0"/>
          <w:divBdr>
            <w:top w:val="none" w:sz="0" w:space="0" w:color="auto"/>
            <w:left w:val="none" w:sz="0" w:space="0" w:color="auto"/>
            <w:bottom w:val="none" w:sz="0" w:space="0" w:color="auto"/>
            <w:right w:val="none" w:sz="0" w:space="0" w:color="auto"/>
          </w:divBdr>
          <w:divsChild>
            <w:div w:id="1844203869">
              <w:marLeft w:val="0"/>
              <w:marRight w:val="0"/>
              <w:marTop w:val="0"/>
              <w:marBottom w:val="0"/>
              <w:divBdr>
                <w:top w:val="none" w:sz="0" w:space="0" w:color="auto"/>
                <w:left w:val="none" w:sz="0" w:space="0" w:color="auto"/>
                <w:bottom w:val="none" w:sz="0" w:space="0" w:color="auto"/>
                <w:right w:val="none" w:sz="0" w:space="0" w:color="auto"/>
              </w:divBdr>
            </w:div>
          </w:divsChild>
        </w:div>
        <w:div w:id="268397592">
          <w:marLeft w:val="0"/>
          <w:marRight w:val="0"/>
          <w:marTop w:val="0"/>
          <w:marBottom w:val="0"/>
          <w:divBdr>
            <w:top w:val="none" w:sz="0" w:space="0" w:color="auto"/>
            <w:left w:val="none" w:sz="0" w:space="0" w:color="auto"/>
            <w:bottom w:val="none" w:sz="0" w:space="0" w:color="auto"/>
            <w:right w:val="none" w:sz="0" w:space="0" w:color="auto"/>
          </w:divBdr>
        </w:div>
        <w:div w:id="268506900">
          <w:marLeft w:val="0"/>
          <w:marRight w:val="0"/>
          <w:marTop w:val="0"/>
          <w:marBottom w:val="0"/>
          <w:divBdr>
            <w:top w:val="none" w:sz="0" w:space="0" w:color="auto"/>
            <w:left w:val="none" w:sz="0" w:space="0" w:color="auto"/>
            <w:bottom w:val="none" w:sz="0" w:space="0" w:color="auto"/>
            <w:right w:val="none" w:sz="0" w:space="0" w:color="auto"/>
          </w:divBdr>
          <w:divsChild>
            <w:div w:id="1366521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590950">
          <w:marLeft w:val="0"/>
          <w:marRight w:val="0"/>
          <w:marTop w:val="0"/>
          <w:marBottom w:val="0"/>
          <w:divBdr>
            <w:top w:val="none" w:sz="0" w:space="0" w:color="auto"/>
            <w:left w:val="none" w:sz="0" w:space="0" w:color="auto"/>
            <w:bottom w:val="none" w:sz="0" w:space="0" w:color="auto"/>
            <w:right w:val="none" w:sz="0" w:space="0" w:color="auto"/>
          </w:divBdr>
          <w:divsChild>
            <w:div w:id="5004633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705935">
          <w:marLeft w:val="0"/>
          <w:marRight w:val="0"/>
          <w:marTop w:val="0"/>
          <w:marBottom w:val="0"/>
          <w:divBdr>
            <w:top w:val="none" w:sz="0" w:space="0" w:color="auto"/>
            <w:left w:val="none" w:sz="0" w:space="0" w:color="auto"/>
            <w:bottom w:val="none" w:sz="0" w:space="0" w:color="auto"/>
            <w:right w:val="none" w:sz="0" w:space="0" w:color="auto"/>
          </w:divBdr>
          <w:divsChild>
            <w:div w:id="1603953544">
              <w:marLeft w:val="0"/>
              <w:marRight w:val="0"/>
              <w:marTop w:val="0"/>
              <w:marBottom w:val="0"/>
              <w:divBdr>
                <w:top w:val="none" w:sz="0" w:space="0" w:color="auto"/>
                <w:left w:val="none" w:sz="0" w:space="0" w:color="auto"/>
                <w:bottom w:val="none" w:sz="0" w:space="0" w:color="auto"/>
                <w:right w:val="none" w:sz="0" w:space="0" w:color="auto"/>
              </w:divBdr>
            </w:div>
          </w:divsChild>
        </w:div>
        <w:div w:id="268901698">
          <w:marLeft w:val="0"/>
          <w:marRight w:val="0"/>
          <w:marTop w:val="0"/>
          <w:marBottom w:val="0"/>
          <w:divBdr>
            <w:top w:val="none" w:sz="0" w:space="0" w:color="auto"/>
            <w:left w:val="none" w:sz="0" w:space="0" w:color="auto"/>
            <w:bottom w:val="none" w:sz="0" w:space="0" w:color="auto"/>
            <w:right w:val="none" w:sz="0" w:space="0" w:color="auto"/>
          </w:divBdr>
          <w:divsChild>
            <w:div w:id="1566185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9777261">
          <w:marLeft w:val="0"/>
          <w:marRight w:val="0"/>
          <w:marTop w:val="0"/>
          <w:marBottom w:val="0"/>
          <w:divBdr>
            <w:top w:val="none" w:sz="0" w:space="0" w:color="auto"/>
            <w:left w:val="none" w:sz="0" w:space="0" w:color="auto"/>
            <w:bottom w:val="none" w:sz="0" w:space="0" w:color="auto"/>
            <w:right w:val="none" w:sz="0" w:space="0" w:color="auto"/>
          </w:divBdr>
        </w:div>
        <w:div w:id="270432875">
          <w:marLeft w:val="0"/>
          <w:marRight w:val="0"/>
          <w:marTop w:val="300"/>
          <w:marBottom w:val="0"/>
          <w:divBdr>
            <w:top w:val="none" w:sz="0" w:space="0" w:color="auto"/>
            <w:left w:val="none" w:sz="0" w:space="0" w:color="auto"/>
            <w:bottom w:val="none" w:sz="0" w:space="0" w:color="auto"/>
            <w:right w:val="none" w:sz="0" w:space="0" w:color="auto"/>
          </w:divBdr>
          <w:divsChild>
            <w:div w:id="846138699">
              <w:marLeft w:val="0"/>
              <w:marRight w:val="0"/>
              <w:marTop w:val="0"/>
              <w:marBottom w:val="0"/>
              <w:divBdr>
                <w:top w:val="none" w:sz="0" w:space="0" w:color="auto"/>
                <w:left w:val="none" w:sz="0" w:space="0" w:color="auto"/>
                <w:bottom w:val="none" w:sz="0" w:space="0" w:color="auto"/>
                <w:right w:val="none" w:sz="0" w:space="0" w:color="auto"/>
              </w:divBdr>
              <w:divsChild>
                <w:div w:id="1571038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0555062">
          <w:marLeft w:val="0"/>
          <w:marRight w:val="0"/>
          <w:marTop w:val="0"/>
          <w:marBottom w:val="0"/>
          <w:divBdr>
            <w:top w:val="none" w:sz="0" w:space="0" w:color="auto"/>
            <w:left w:val="none" w:sz="0" w:space="0" w:color="auto"/>
            <w:bottom w:val="none" w:sz="0" w:space="0" w:color="auto"/>
            <w:right w:val="none" w:sz="0" w:space="0" w:color="auto"/>
          </w:divBdr>
        </w:div>
        <w:div w:id="271012424">
          <w:marLeft w:val="0"/>
          <w:marRight w:val="0"/>
          <w:marTop w:val="0"/>
          <w:marBottom w:val="0"/>
          <w:divBdr>
            <w:top w:val="none" w:sz="0" w:space="0" w:color="auto"/>
            <w:left w:val="none" w:sz="0" w:space="0" w:color="auto"/>
            <w:bottom w:val="none" w:sz="0" w:space="0" w:color="auto"/>
            <w:right w:val="none" w:sz="0" w:space="0" w:color="auto"/>
          </w:divBdr>
          <w:divsChild>
            <w:div w:id="602760373">
              <w:marLeft w:val="0"/>
              <w:marRight w:val="0"/>
              <w:marTop w:val="0"/>
              <w:marBottom w:val="0"/>
              <w:divBdr>
                <w:top w:val="none" w:sz="0" w:space="0" w:color="auto"/>
                <w:left w:val="none" w:sz="0" w:space="0" w:color="auto"/>
                <w:bottom w:val="none" w:sz="0" w:space="0" w:color="auto"/>
                <w:right w:val="none" w:sz="0" w:space="0" w:color="auto"/>
              </w:divBdr>
            </w:div>
          </w:divsChild>
        </w:div>
        <w:div w:id="271939122">
          <w:marLeft w:val="0"/>
          <w:marRight w:val="0"/>
          <w:marTop w:val="0"/>
          <w:marBottom w:val="0"/>
          <w:divBdr>
            <w:top w:val="none" w:sz="0" w:space="0" w:color="auto"/>
            <w:left w:val="none" w:sz="0" w:space="0" w:color="auto"/>
            <w:bottom w:val="none" w:sz="0" w:space="0" w:color="auto"/>
            <w:right w:val="none" w:sz="0" w:space="0" w:color="auto"/>
          </w:divBdr>
        </w:div>
        <w:div w:id="273172598">
          <w:marLeft w:val="0"/>
          <w:marRight w:val="0"/>
          <w:marTop w:val="0"/>
          <w:marBottom w:val="300"/>
          <w:divBdr>
            <w:top w:val="single" w:sz="6" w:space="15" w:color="EDEDED"/>
            <w:left w:val="single" w:sz="6" w:space="15" w:color="EDEDED"/>
            <w:bottom w:val="single" w:sz="6" w:space="15" w:color="EDEDED"/>
            <w:right w:val="single" w:sz="6" w:space="15" w:color="EDEDED"/>
          </w:divBdr>
        </w:div>
        <w:div w:id="274560877">
          <w:marLeft w:val="0"/>
          <w:marRight w:val="0"/>
          <w:marTop w:val="0"/>
          <w:marBottom w:val="0"/>
          <w:divBdr>
            <w:top w:val="none" w:sz="0" w:space="0" w:color="auto"/>
            <w:left w:val="none" w:sz="0" w:space="0" w:color="auto"/>
            <w:bottom w:val="none" w:sz="0" w:space="0" w:color="auto"/>
            <w:right w:val="none" w:sz="0" w:space="0" w:color="auto"/>
          </w:divBdr>
        </w:div>
        <w:div w:id="274950776">
          <w:marLeft w:val="0"/>
          <w:marRight w:val="0"/>
          <w:marTop w:val="0"/>
          <w:marBottom w:val="0"/>
          <w:divBdr>
            <w:top w:val="none" w:sz="0" w:space="0" w:color="auto"/>
            <w:left w:val="none" w:sz="0" w:space="0" w:color="auto"/>
            <w:bottom w:val="none" w:sz="0" w:space="0" w:color="auto"/>
            <w:right w:val="none" w:sz="0" w:space="0" w:color="auto"/>
          </w:divBdr>
        </w:div>
        <w:div w:id="275021382">
          <w:marLeft w:val="0"/>
          <w:marRight w:val="0"/>
          <w:marTop w:val="0"/>
          <w:marBottom w:val="0"/>
          <w:divBdr>
            <w:top w:val="none" w:sz="0" w:space="0" w:color="auto"/>
            <w:left w:val="none" w:sz="0" w:space="0" w:color="auto"/>
            <w:bottom w:val="none" w:sz="0" w:space="0" w:color="auto"/>
            <w:right w:val="none" w:sz="0" w:space="0" w:color="auto"/>
          </w:divBdr>
        </w:div>
        <w:div w:id="275067468">
          <w:marLeft w:val="0"/>
          <w:marRight w:val="0"/>
          <w:marTop w:val="0"/>
          <w:marBottom w:val="0"/>
          <w:divBdr>
            <w:top w:val="none" w:sz="0" w:space="0" w:color="auto"/>
            <w:left w:val="none" w:sz="0" w:space="0" w:color="auto"/>
            <w:bottom w:val="none" w:sz="0" w:space="0" w:color="auto"/>
            <w:right w:val="none" w:sz="0" w:space="0" w:color="auto"/>
          </w:divBdr>
          <w:divsChild>
            <w:div w:id="1423792368">
              <w:marLeft w:val="0"/>
              <w:marRight w:val="0"/>
              <w:marTop w:val="0"/>
              <w:marBottom w:val="0"/>
              <w:divBdr>
                <w:top w:val="none" w:sz="0" w:space="0" w:color="auto"/>
                <w:left w:val="none" w:sz="0" w:space="0" w:color="auto"/>
                <w:bottom w:val="none" w:sz="0" w:space="0" w:color="auto"/>
                <w:right w:val="none" w:sz="0" w:space="0" w:color="auto"/>
              </w:divBdr>
            </w:div>
          </w:divsChild>
        </w:div>
        <w:div w:id="275718189">
          <w:marLeft w:val="0"/>
          <w:marRight w:val="0"/>
          <w:marTop w:val="0"/>
          <w:marBottom w:val="300"/>
          <w:divBdr>
            <w:top w:val="single" w:sz="6" w:space="15" w:color="EDEDED"/>
            <w:left w:val="single" w:sz="6" w:space="15" w:color="EDEDED"/>
            <w:bottom w:val="single" w:sz="6" w:space="15" w:color="EDEDED"/>
            <w:right w:val="single" w:sz="6" w:space="15" w:color="EDEDED"/>
          </w:divBdr>
        </w:div>
        <w:div w:id="276372602">
          <w:marLeft w:val="0"/>
          <w:marRight w:val="0"/>
          <w:marTop w:val="0"/>
          <w:marBottom w:val="300"/>
          <w:divBdr>
            <w:top w:val="single" w:sz="6" w:space="15" w:color="EDEDED"/>
            <w:left w:val="single" w:sz="6" w:space="15" w:color="EDEDED"/>
            <w:bottom w:val="single" w:sz="6" w:space="15" w:color="EDEDED"/>
            <w:right w:val="single" w:sz="6" w:space="15" w:color="EDEDED"/>
          </w:divBdr>
        </w:div>
        <w:div w:id="276641184">
          <w:marLeft w:val="0"/>
          <w:marRight w:val="0"/>
          <w:marTop w:val="0"/>
          <w:marBottom w:val="0"/>
          <w:divBdr>
            <w:top w:val="none" w:sz="0" w:space="0" w:color="auto"/>
            <w:left w:val="none" w:sz="0" w:space="0" w:color="auto"/>
            <w:bottom w:val="none" w:sz="0" w:space="0" w:color="auto"/>
            <w:right w:val="none" w:sz="0" w:space="0" w:color="auto"/>
          </w:divBdr>
        </w:div>
        <w:div w:id="276834493">
          <w:marLeft w:val="0"/>
          <w:marRight w:val="0"/>
          <w:marTop w:val="0"/>
          <w:marBottom w:val="300"/>
          <w:divBdr>
            <w:top w:val="single" w:sz="6" w:space="15" w:color="EDEDED"/>
            <w:left w:val="single" w:sz="6" w:space="15" w:color="EDEDED"/>
            <w:bottom w:val="single" w:sz="6" w:space="15" w:color="EDEDED"/>
            <w:right w:val="single" w:sz="6" w:space="15" w:color="EDEDED"/>
          </w:divBdr>
        </w:div>
        <w:div w:id="277445671">
          <w:marLeft w:val="0"/>
          <w:marRight w:val="0"/>
          <w:marTop w:val="0"/>
          <w:marBottom w:val="0"/>
          <w:divBdr>
            <w:top w:val="none" w:sz="0" w:space="0" w:color="auto"/>
            <w:left w:val="none" w:sz="0" w:space="0" w:color="auto"/>
            <w:bottom w:val="none" w:sz="0" w:space="0" w:color="auto"/>
            <w:right w:val="none" w:sz="0" w:space="0" w:color="auto"/>
          </w:divBdr>
        </w:div>
        <w:div w:id="277957173">
          <w:marLeft w:val="0"/>
          <w:marRight w:val="0"/>
          <w:marTop w:val="0"/>
          <w:marBottom w:val="0"/>
          <w:divBdr>
            <w:top w:val="none" w:sz="0" w:space="0" w:color="auto"/>
            <w:left w:val="none" w:sz="0" w:space="0" w:color="auto"/>
            <w:bottom w:val="none" w:sz="0" w:space="0" w:color="auto"/>
            <w:right w:val="none" w:sz="0" w:space="0" w:color="auto"/>
          </w:divBdr>
        </w:div>
        <w:div w:id="278071140">
          <w:marLeft w:val="0"/>
          <w:marRight w:val="0"/>
          <w:marTop w:val="0"/>
          <w:marBottom w:val="0"/>
          <w:divBdr>
            <w:top w:val="none" w:sz="0" w:space="0" w:color="auto"/>
            <w:left w:val="none" w:sz="0" w:space="0" w:color="auto"/>
            <w:bottom w:val="none" w:sz="0" w:space="0" w:color="auto"/>
            <w:right w:val="none" w:sz="0" w:space="0" w:color="auto"/>
          </w:divBdr>
          <w:divsChild>
            <w:div w:id="407003140">
              <w:marLeft w:val="0"/>
              <w:marRight w:val="0"/>
              <w:marTop w:val="0"/>
              <w:marBottom w:val="0"/>
              <w:divBdr>
                <w:top w:val="none" w:sz="0" w:space="0" w:color="auto"/>
                <w:left w:val="none" w:sz="0" w:space="0" w:color="auto"/>
                <w:bottom w:val="none" w:sz="0" w:space="0" w:color="auto"/>
                <w:right w:val="none" w:sz="0" w:space="0" w:color="auto"/>
              </w:divBdr>
            </w:div>
          </w:divsChild>
        </w:div>
        <w:div w:id="278420797">
          <w:marLeft w:val="0"/>
          <w:marRight w:val="0"/>
          <w:marTop w:val="0"/>
          <w:marBottom w:val="300"/>
          <w:divBdr>
            <w:top w:val="single" w:sz="6" w:space="15" w:color="EDEDED"/>
            <w:left w:val="single" w:sz="6" w:space="15" w:color="EDEDED"/>
            <w:bottom w:val="single" w:sz="6" w:space="15" w:color="EDEDED"/>
            <w:right w:val="single" w:sz="6" w:space="15" w:color="EDEDED"/>
          </w:divBdr>
        </w:div>
        <w:div w:id="278802318">
          <w:marLeft w:val="0"/>
          <w:marRight w:val="0"/>
          <w:marTop w:val="0"/>
          <w:marBottom w:val="0"/>
          <w:divBdr>
            <w:top w:val="none" w:sz="0" w:space="0" w:color="auto"/>
            <w:left w:val="none" w:sz="0" w:space="0" w:color="auto"/>
            <w:bottom w:val="none" w:sz="0" w:space="0" w:color="auto"/>
            <w:right w:val="none" w:sz="0" w:space="0" w:color="auto"/>
          </w:divBdr>
          <w:divsChild>
            <w:div w:id="1095324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9070117">
          <w:marLeft w:val="0"/>
          <w:marRight w:val="0"/>
          <w:marTop w:val="0"/>
          <w:marBottom w:val="0"/>
          <w:divBdr>
            <w:top w:val="none" w:sz="0" w:space="0" w:color="auto"/>
            <w:left w:val="none" w:sz="0" w:space="0" w:color="auto"/>
            <w:bottom w:val="none" w:sz="0" w:space="0" w:color="auto"/>
            <w:right w:val="none" w:sz="0" w:space="0" w:color="auto"/>
          </w:divBdr>
          <w:divsChild>
            <w:div w:id="1494251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9188404">
          <w:marLeft w:val="0"/>
          <w:marRight w:val="0"/>
          <w:marTop w:val="0"/>
          <w:marBottom w:val="0"/>
          <w:divBdr>
            <w:top w:val="none" w:sz="0" w:space="0" w:color="auto"/>
            <w:left w:val="none" w:sz="0" w:space="0" w:color="auto"/>
            <w:bottom w:val="none" w:sz="0" w:space="0" w:color="auto"/>
            <w:right w:val="none" w:sz="0" w:space="0" w:color="auto"/>
          </w:divBdr>
          <w:divsChild>
            <w:div w:id="8988290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9386614">
          <w:marLeft w:val="0"/>
          <w:marRight w:val="0"/>
          <w:marTop w:val="0"/>
          <w:marBottom w:val="0"/>
          <w:divBdr>
            <w:top w:val="none" w:sz="0" w:space="0" w:color="auto"/>
            <w:left w:val="none" w:sz="0" w:space="0" w:color="auto"/>
            <w:bottom w:val="none" w:sz="0" w:space="0" w:color="auto"/>
            <w:right w:val="none" w:sz="0" w:space="0" w:color="auto"/>
          </w:divBdr>
        </w:div>
        <w:div w:id="280764740">
          <w:marLeft w:val="0"/>
          <w:marRight w:val="0"/>
          <w:marTop w:val="0"/>
          <w:marBottom w:val="0"/>
          <w:divBdr>
            <w:top w:val="none" w:sz="0" w:space="0" w:color="auto"/>
            <w:left w:val="none" w:sz="0" w:space="0" w:color="auto"/>
            <w:bottom w:val="none" w:sz="0" w:space="0" w:color="auto"/>
            <w:right w:val="none" w:sz="0" w:space="0" w:color="auto"/>
          </w:divBdr>
        </w:div>
        <w:div w:id="280842502">
          <w:marLeft w:val="0"/>
          <w:marRight w:val="0"/>
          <w:marTop w:val="0"/>
          <w:marBottom w:val="0"/>
          <w:divBdr>
            <w:top w:val="none" w:sz="0" w:space="0" w:color="auto"/>
            <w:left w:val="none" w:sz="0" w:space="0" w:color="auto"/>
            <w:bottom w:val="none" w:sz="0" w:space="0" w:color="auto"/>
            <w:right w:val="none" w:sz="0" w:space="0" w:color="auto"/>
          </w:divBdr>
        </w:div>
        <w:div w:id="281880876">
          <w:marLeft w:val="0"/>
          <w:marRight w:val="0"/>
          <w:marTop w:val="0"/>
          <w:marBottom w:val="0"/>
          <w:divBdr>
            <w:top w:val="none" w:sz="0" w:space="0" w:color="auto"/>
            <w:left w:val="none" w:sz="0" w:space="0" w:color="auto"/>
            <w:bottom w:val="none" w:sz="0" w:space="0" w:color="auto"/>
            <w:right w:val="none" w:sz="0" w:space="0" w:color="auto"/>
          </w:divBdr>
        </w:div>
        <w:div w:id="281886042">
          <w:marLeft w:val="0"/>
          <w:marRight w:val="0"/>
          <w:marTop w:val="300"/>
          <w:marBottom w:val="0"/>
          <w:divBdr>
            <w:top w:val="none" w:sz="0" w:space="0" w:color="auto"/>
            <w:left w:val="none" w:sz="0" w:space="0" w:color="auto"/>
            <w:bottom w:val="none" w:sz="0" w:space="0" w:color="auto"/>
            <w:right w:val="none" w:sz="0" w:space="0" w:color="auto"/>
          </w:divBdr>
          <w:divsChild>
            <w:div w:id="55665351">
              <w:marLeft w:val="0"/>
              <w:marRight w:val="0"/>
              <w:marTop w:val="0"/>
              <w:marBottom w:val="0"/>
              <w:divBdr>
                <w:top w:val="none" w:sz="0" w:space="0" w:color="auto"/>
                <w:left w:val="none" w:sz="0" w:space="0" w:color="auto"/>
                <w:bottom w:val="none" w:sz="0" w:space="0" w:color="auto"/>
                <w:right w:val="none" w:sz="0" w:space="0" w:color="auto"/>
              </w:divBdr>
              <w:divsChild>
                <w:div w:id="7127767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2003489">
          <w:marLeft w:val="0"/>
          <w:marRight w:val="0"/>
          <w:marTop w:val="300"/>
          <w:marBottom w:val="0"/>
          <w:divBdr>
            <w:top w:val="none" w:sz="0" w:space="0" w:color="auto"/>
            <w:left w:val="none" w:sz="0" w:space="0" w:color="auto"/>
            <w:bottom w:val="none" w:sz="0" w:space="0" w:color="auto"/>
            <w:right w:val="none" w:sz="0" w:space="0" w:color="auto"/>
          </w:divBdr>
        </w:div>
        <w:div w:id="282814455">
          <w:marLeft w:val="0"/>
          <w:marRight w:val="0"/>
          <w:marTop w:val="0"/>
          <w:marBottom w:val="0"/>
          <w:divBdr>
            <w:top w:val="none" w:sz="0" w:space="0" w:color="auto"/>
            <w:left w:val="none" w:sz="0" w:space="0" w:color="auto"/>
            <w:bottom w:val="none" w:sz="0" w:space="0" w:color="auto"/>
            <w:right w:val="none" w:sz="0" w:space="0" w:color="auto"/>
          </w:divBdr>
        </w:div>
        <w:div w:id="282998954">
          <w:marLeft w:val="0"/>
          <w:marRight w:val="0"/>
          <w:marTop w:val="0"/>
          <w:marBottom w:val="0"/>
          <w:divBdr>
            <w:top w:val="none" w:sz="0" w:space="0" w:color="auto"/>
            <w:left w:val="none" w:sz="0" w:space="0" w:color="auto"/>
            <w:bottom w:val="none" w:sz="0" w:space="0" w:color="auto"/>
            <w:right w:val="none" w:sz="0" w:space="0" w:color="auto"/>
          </w:divBdr>
        </w:div>
        <w:div w:id="283579613">
          <w:marLeft w:val="0"/>
          <w:marRight w:val="0"/>
          <w:marTop w:val="0"/>
          <w:marBottom w:val="0"/>
          <w:divBdr>
            <w:top w:val="none" w:sz="0" w:space="0" w:color="auto"/>
            <w:left w:val="none" w:sz="0" w:space="0" w:color="auto"/>
            <w:bottom w:val="none" w:sz="0" w:space="0" w:color="auto"/>
            <w:right w:val="none" w:sz="0" w:space="0" w:color="auto"/>
          </w:divBdr>
        </w:div>
        <w:div w:id="283847338">
          <w:marLeft w:val="0"/>
          <w:marRight w:val="0"/>
          <w:marTop w:val="0"/>
          <w:marBottom w:val="0"/>
          <w:divBdr>
            <w:top w:val="none" w:sz="0" w:space="0" w:color="auto"/>
            <w:left w:val="none" w:sz="0" w:space="0" w:color="auto"/>
            <w:bottom w:val="none" w:sz="0" w:space="0" w:color="auto"/>
            <w:right w:val="none" w:sz="0" w:space="0" w:color="auto"/>
          </w:divBdr>
          <w:divsChild>
            <w:div w:id="552277891">
              <w:marLeft w:val="0"/>
              <w:marRight w:val="0"/>
              <w:marTop w:val="0"/>
              <w:marBottom w:val="0"/>
              <w:divBdr>
                <w:top w:val="none" w:sz="0" w:space="0" w:color="auto"/>
                <w:left w:val="none" w:sz="0" w:space="0" w:color="auto"/>
                <w:bottom w:val="none" w:sz="0" w:space="0" w:color="auto"/>
                <w:right w:val="none" w:sz="0" w:space="0" w:color="auto"/>
              </w:divBdr>
            </w:div>
          </w:divsChild>
        </w:div>
        <w:div w:id="283998587">
          <w:marLeft w:val="0"/>
          <w:marRight w:val="0"/>
          <w:marTop w:val="0"/>
          <w:marBottom w:val="0"/>
          <w:divBdr>
            <w:top w:val="none" w:sz="0" w:space="0" w:color="auto"/>
            <w:left w:val="none" w:sz="0" w:space="0" w:color="auto"/>
            <w:bottom w:val="none" w:sz="0" w:space="0" w:color="auto"/>
            <w:right w:val="none" w:sz="0" w:space="0" w:color="auto"/>
          </w:divBdr>
          <w:divsChild>
            <w:div w:id="1080104285">
              <w:marLeft w:val="0"/>
              <w:marRight w:val="0"/>
              <w:marTop w:val="0"/>
              <w:marBottom w:val="0"/>
              <w:divBdr>
                <w:top w:val="none" w:sz="0" w:space="0" w:color="auto"/>
                <w:left w:val="none" w:sz="0" w:space="0" w:color="auto"/>
                <w:bottom w:val="none" w:sz="0" w:space="0" w:color="auto"/>
                <w:right w:val="none" w:sz="0" w:space="0" w:color="auto"/>
              </w:divBdr>
            </w:div>
          </w:divsChild>
        </w:div>
        <w:div w:id="284121396">
          <w:marLeft w:val="0"/>
          <w:marRight w:val="0"/>
          <w:marTop w:val="0"/>
          <w:marBottom w:val="0"/>
          <w:divBdr>
            <w:top w:val="none" w:sz="0" w:space="0" w:color="auto"/>
            <w:left w:val="none" w:sz="0" w:space="0" w:color="auto"/>
            <w:bottom w:val="none" w:sz="0" w:space="0" w:color="auto"/>
            <w:right w:val="none" w:sz="0" w:space="0" w:color="auto"/>
          </w:divBdr>
          <w:divsChild>
            <w:div w:id="1466315433">
              <w:marLeft w:val="0"/>
              <w:marRight w:val="0"/>
              <w:marTop w:val="0"/>
              <w:marBottom w:val="0"/>
              <w:divBdr>
                <w:top w:val="none" w:sz="0" w:space="0" w:color="auto"/>
                <w:left w:val="none" w:sz="0" w:space="0" w:color="auto"/>
                <w:bottom w:val="none" w:sz="0" w:space="0" w:color="auto"/>
                <w:right w:val="none" w:sz="0" w:space="0" w:color="auto"/>
              </w:divBdr>
            </w:div>
          </w:divsChild>
        </w:div>
        <w:div w:id="285477351">
          <w:marLeft w:val="0"/>
          <w:marRight w:val="0"/>
          <w:marTop w:val="0"/>
          <w:marBottom w:val="300"/>
          <w:divBdr>
            <w:top w:val="single" w:sz="6" w:space="15" w:color="EDEDED"/>
            <w:left w:val="single" w:sz="6" w:space="15" w:color="EDEDED"/>
            <w:bottom w:val="single" w:sz="6" w:space="15" w:color="EDEDED"/>
            <w:right w:val="single" w:sz="6" w:space="15" w:color="EDEDED"/>
          </w:divBdr>
        </w:div>
        <w:div w:id="285742925">
          <w:marLeft w:val="0"/>
          <w:marRight w:val="0"/>
          <w:marTop w:val="0"/>
          <w:marBottom w:val="0"/>
          <w:divBdr>
            <w:top w:val="none" w:sz="0" w:space="0" w:color="auto"/>
            <w:left w:val="none" w:sz="0" w:space="0" w:color="auto"/>
            <w:bottom w:val="none" w:sz="0" w:space="0" w:color="auto"/>
            <w:right w:val="none" w:sz="0" w:space="0" w:color="auto"/>
          </w:divBdr>
        </w:div>
        <w:div w:id="285815464">
          <w:marLeft w:val="0"/>
          <w:marRight w:val="0"/>
          <w:marTop w:val="0"/>
          <w:marBottom w:val="0"/>
          <w:divBdr>
            <w:top w:val="none" w:sz="0" w:space="0" w:color="auto"/>
            <w:left w:val="none" w:sz="0" w:space="0" w:color="auto"/>
            <w:bottom w:val="none" w:sz="0" w:space="0" w:color="auto"/>
            <w:right w:val="none" w:sz="0" w:space="0" w:color="auto"/>
          </w:divBdr>
          <w:divsChild>
            <w:div w:id="1276987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6350117">
          <w:marLeft w:val="0"/>
          <w:marRight w:val="0"/>
          <w:marTop w:val="0"/>
          <w:marBottom w:val="0"/>
          <w:divBdr>
            <w:top w:val="none" w:sz="0" w:space="0" w:color="auto"/>
            <w:left w:val="none" w:sz="0" w:space="0" w:color="auto"/>
            <w:bottom w:val="none" w:sz="0" w:space="0" w:color="auto"/>
            <w:right w:val="none" w:sz="0" w:space="0" w:color="auto"/>
          </w:divBdr>
          <w:divsChild>
            <w:div w:id="636883963">
              <w:marLeft w:val="0"/>
              <w:marRight w:val="0"/>
              <w:marTop w:val="0"/>
              <w:marBottom w:val="0"/>
              <w:divBdr>
                <w:top w:val="none" w:sz="0" w:space="0" w:color="auto"/>
                <w:left w:val="none" w:sz="0" w:space="0" w:color="auto"/>
                <w:bottom w:val="none" w:sz="0" w:space="0" w:color="auto"/>
                <w:right w:val="none" w:sz="0" w:space="0" w:color="auto"/>
              </w:divBdr>
            </w:div>
          </w:divsChild>
        </w:div>
        <w:div w:id="287396869">
          <w:marLeft w:val="0"/>
          <w:marRight w:val="0"/>
          <w:marTop w:val="0"/>
          <w:marBottom w:val="300"/>
          <w:divBdr>
            <w:top w:val="single" w:sz="6" w:space="15" w:color="EDEDED"/>
            <w:left w:val="single" w:sz="6" w:space="15" w:color="EDEDED"/>
            <w:bottom w:val="single" w:sz="6" w:space="15" w:color="EDEDED"/>
            <w:right w:val="single" w:sz="6" w:space="15" w:color="EDEDED"/>
          </w:divBdr>
        </w:div>
        <w:div w:id="287585053">
          <w:marLeft w:val="0"/>
          <w:marRight w:val="0"/>
          <w:marTop w:val="0"/>
          <w:marBottom w:val="0"/>
          <w:divBdr>
            <w:top w:val="none" w:sz="0" w:space="0" w:color="auto"/>
            <w:left w:val="none" w:sz="0" w:space="0" w:color="auto"/>
            <w:bottom w:val="none" w:sz="0" w:space="0" w:color="auto"/>
            <w:right w:val="none" w:sz="0" w:space="0" w:color="auto"/>
          </w:divBdr>
        </w:div>
        <w:div w:id="287666360">
          <w:marLeft w:val="0"/>
          <w:marRight w:val="0"/>
          <w:marTop w:val="0"/>
          <w:marBottom w:val="0"/>
          <w:divBdr>
            <w:top w:val="none" w:sz="0" w:space="0" w:color="auto"/>
            <w:left w:val="none" w:sz="0" w:space="0" w:color="auto"/>
            <w:bottom w:val="none" w:sz="0" w:space="0" w:color="auto"/>
            <w:right w:val="none" w:sz="0" w:space="0" w:color="auto"/>
          </w:divBdr>
        </w:div>
        <w:div w:id="287781885">
          <w:marLeft w:val="0"/>
          <w:marRight w:val="0"/>
          <w:marTop w:val="300"/>
          <w:marBottom w:val="0"/>
          <w:divBdr>
            <w:top w:val="none" w:sz="0" w:space="0" w:color="auto"/>
            <w:left w:val="none" w:sz="0" w:space="0" w:color="auto"/>
            <w:bottom w:val="none" w:sz="0" w:space="0" w:color="auto"/>
            <w:right w:val="none" w:sz="0" w:space="0" w:color="auto"/>
          </w:divBdr>
          <w:divsChild>
            <w:div w:id="1269198226">
              <w:marLeft w:val="0"/>
              <w:marRight w:val="0"/>
              <w:marTop w:val="0"/>
              <w:marBottom w:val="0"/>
              <w:divBdr>
                <w:top w:val="none" w:sz="0" w:space="0" w:color="auto"/>
                <w:left w:val="none" w:sz="0" w:space="0" w:color="auto"/>
                <w:bottom w:val="none" w:sz="0" w:space="0" w:color="auto"/>
                <w:right w:val="none" w:sz="0" w:space="0" w:color="auto"/>
              </w:divBdr>
              <w:divsChild>
                <w:div w:id="1775319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8367822">
          <w:marLeft w:val="0"/>
          <w:marRight w:val="0"/>
          <w:marTop w:val="0"/>
          <w:marBottom w:val="0"/>
          <w:divBdr>
            <w:top w:val="none" w:sz="0" w:space="0" w:color="auto"/>
            <w:left w:val="none" w:sz="0" w:space="0" w:color="auto"/>
            <w:bottom w:val="none" w:sz="0" w:space="0" w:color="auto"/>
            <w:right w:val="none" w:sz="0" w:space="0" w:color="auto"/>
          </w:divBdr>
        </w:div>
        <w:div w:id="289286470">
          <w:marLeft w:val="0"/>
          <w:marRight w:val="0"/>
          <w:marTop w:val="0"/>
          <w:marBottom w:val="0"/>
          <w:divBdr>
            <w:top w:val="none" w:sz="0" w:space="0" w:color="auto"/>
            <w:left w:val="none" w:sz="0" w:space="0" w:color="auto"/>
            <w:bottom w:val="none" w:sz="0" w:space="0" w:color="auto"/>
            <w:right w:val="none" w:sz="0" w:space="0" w:color="auto"/>
          </w:divBdr>
        </w:div>
        <w:div w:id="289869084">
          <w:marLeft w:val="0"/>
          <w:marRight w:val="0"/>
          <w:marTop w:val="0"/>
          <w:marBottom w:val="300"/>
          <w:divBdr>
            <w:top w:val="single" w:sz="6" w:space="15" w:color="EDEDED"/>
            <w:left w:val="single" w:sz="6" w:space="15" w:color="EDEDED"/>
            <w:bottom w:val="single" w:sz="6" w:space="15" w:color="EDEDED"/>
            <w:right w:val="single" w:sz="6" w:space="15" w:color="EDEDED"/>
          </w:divBdr>
        </w:div>
        <w:div w:id="290014152">
          <w:marLeft w:val="0"/>
          <w:marRight w:val="0"/>
          <w:marTop w:val="0"/>
          <w:marBottom w:val="0"/>
          <w:divBdr>
            <w:top w:val="none" w:sz="0" w:space="0" w:color="auto"/>
            <w:left w:val="none" w:sz="0" w:space="0" w:color="auto"/>
            <w:bottom w:val="none" w:sz="0" w:space="0" w:color="auto"/>
            <w:right w:val="none" w:sz="0" w:space="0" w:color="auto"/>
          </w:divBdr>
          <w:divsChild>
            <w:div w:id="1542783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594951">
          <w:marLeft w:val="0"/>
          <w:marRight w:val="0"/>
          <w:marTop w:val="0"/>
          <w:marBottom w:val="0"/>
          <w:divBdr>
            <w:top w:val="none" w:sz="0" w:space="0" w:color="auto"/>
            <w:left w:val="none" w:sz="0" w:space="0" w:color="auto"/>
            <w:bottom w:val="none" w:sz="0" w:space="0" w:color="auto"/>
            <w:right w:val="none" w:sz="0" w:space="0" w:color="auto"/>
          </w:divBdr>
          <w:divsChild>
            <w:div w:id="126819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595325">
          <w:marLeft w:val="0"/>
          <w:marRight w:val="0"/>
          <w:marTop w:val="0"/>
          <w:marBottom w:val="0"/>
          <w:divBdr>
            <w:top w:val="none" w:sz="0" w:space="0" w:color="auto"/>
            <w:left w:val="none" w:sz="0" w:space="0" w:color="auto"/>
            <w:bottom w:val="none" w:sz="0" w:space="0" w:color="auto"/>
            <w:right w:val="none" w:sz="0" w:space="0" w:color="auto"/>
          </w:divBdr>
        </w:div>
        <w:div w:id="290672177">
          <w:marLeft w:val="0"/>
          <w:marRight w:val="0"/>
          <w:marTop w:val="0"/>
          <w:marBottom w:val="0"/>
          <w:divBdr>
            <w:top w:val="none" w:sz="0" w:space="0" w:color="auto"/>
            <w:left w:val="none" w:sz="0" w:space="0" w:color="auto"/>
            <w:bottom w:val="none" w:sz="0" w:space="0" w:color="auto"/>
            <w:right w:val="none" w:sz="0" w:space="0" w:color="auto"/>
          </w:divBdr>
          <w:divsChild>
            <w:div w:id="1240870759">
              <w:marLeft w:val="0"/>
              <w:marRight w:val="0"/>
              <w:marTop w:val="0"/>
              <w:marBottom w:val="0"/>
              <w:divBdr>
                <w:top w:val="none" w:sz="0" w:space="0" w:color="auto"/>
                <w:left w:val="none" w:sz="0" w:space="0" w:color="auto"/>
                <w:bottom w:val="none" w:sz="0" w:space="0" w:color="auto"/>
                <w:right w:val="none" w:sz="0" w:space="0" w:color="auto"/>
              </w:divBdr>
            </w:div>
          </w:divsChild>
        </w:div>
        <w:div w:id="290786338">
          <w:marLeft w:val="0"/>
          <w:marRight w:val="0"/>
          <w:marTop w:val="0"/>
          <w:marBottom w:val="300"/>
          <w:divBdr>
            <w:top w:val="single" w:sz="6" w:space="15" w:color="EDEDED"/>
            <w:left w:val="single" w:sz="6" w:space="15" w:color="EDEDED"/>
            <w:bottom w:val="single" w:sz="6" w:space="15" w:color="EDEDED"/>
            <w:right w:val="single" w:sz="6" w:space="15" w:color="EDEDED"/>
          </w:divBdr>
        </w:div>
        <w:div w:id="290866851">
          <w:marLeft w:val="0"/>
          <w:marRight w:val="0"/>
          <w:marTop w:val="0"/>
          <w:marBottom w:val="0"/>
          <w:divBdr>
            <w:top w:val="none" w:sz="0" w:space="0" w:color="auto"/>
            <w:left w:val="none" w:sz="0" w:space="0" w:color="auto"/>
            <w:bottom w:val="none" w:sz="0" w:space="0" w:color="auto"/>
            <w:right w:val="none" w:sz="0" w:space="0" w:color="auto"/>
          </w:divBdr>
          <w:divsChild>
            <w:div w:id="251859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868883">
          <w:marLeft w:val="0"/>
          <w:marRight w:val="0"/>
          <w:marTop w:val="0"/>
          <w:marBottom w:val="300"/>
          <w:divBdr>
            <w:top w:val="single" w:sz="6" w:space="15" w:color="EDEDED"/>
            <w:left w:val="single" w:sz="6" w:space="15" w:color="EDEDED"/>
            <w:bottom w:val="single" w:sz="6" w:space="15" w:color="EDEDED"/>
            <w:right w:val="single" w:sz="6" w:space="15" w:color="EDEDED"/>
          </w:divBdr>
        </w:div>
        <w:div w:id="290979956">
          <w:marLeft w:val="0"/>
          <w:marRight w:val="0"/>
          <w:marTop w:val="0"/>
          <w:marBottom w:val="0"/>
          <w:divBdr>
            <w:top w:val="none" w:sz="0" w:space="0" w:color="auto"/>
            <w:left w:val="none" w:sz="0" w:space="0" w:color="auto"/>
            <w:bottom w:val="none" w:sz="0" w:space="0" w:color="auto"/>
            <w:right w:val="none" w:sz="0" w:space="0" w:color="auto"/>
          </w:divBdr>
          <w:divsChild>
            <w:div w:id="6045088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1404748">
          <w:marLeft w:val="0"/>
          <w:marRight w:val="0"/>
          <w:marTop w:val="300"/>
          <w:marBottom w:val="0"/>
          <w:divBdr>
            <w:top w:val="none" w:sz="0" w:space="0" w:color="auto"/>
            <w:left w:val="none" w:sz="0" w:space="0" w:color="auto"/>
            <w:bottom w:val="none" w:sz="0" w:space="0" w:color="auto"/>
            <w:right w:val="none" w:sz="0" w:space="0" w:color="auto"/>
          </w:divBdr>
          <w:divsChild>
            <w:div w:id="249197186">
              <w:marLeft w:val="0"/>
              <w:marRight w:val="0"/>
              <w:marTop w:val="0"/>
              <w:marBottom w:val="0"/>
              <w:divBdr>
                <w:top w:val="none" w:sz="0" w:space="0" w:color="auto"/>
                <w:left w:val="none" w:sz="0" w:space="0" w:color="auto"/>
                <w:bottom w:val="none" w:sz="0" w:space="0" w:color="auto"/>
                <w:right w:val="none" w:sz="0" w:space="0" w:color="auto"/>
              </w:divBdr>
              <w:divsChild>
                <w:div w:id="583805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1525608">
          <w:marLeft w:val="0"/>
          <w:marRight w:val="0"/>
          <w:marTop w:val="0"/>
          <w:marBottom w:val="0"/>
          <w:divBdr>
            <w:top w:val="none" w:sz="0" w:space="0" w:color="auto"/>
            <w:left w:val="none" w:sz="0" w:space="0" w:color="auto"/>
            <w:bottom w:val="none" w:sz="0" w:space="0" w:color="auto"/>
            <w:right w:val="none" w:sz="0" w:space="0" w:color="auto"/>
          </w:divBdr>
        </w:div>
        <w:div w:id="292295275">
          <w:marLeft w:val="0"/>
          <w:marRight w:val="0"/>
          <w:marTop w:val="0"/>
          <w:marBottom w:val="0"/>
          <w:divBdr>
            <w:top w:val="none" w:sz="0" w:space="0" w:color="auto"/>
            <w:left w:val="none" w:sz="0" w:space="0" w:color="auto"/>
            <w:bottom w:val="none" w:sz="0" w:space="0" w:color="auto"/>
            <w:right w:val="none" w:sz="0" w:space="0" w:color="auto"/>
          </w:divBdr>
          <w:divsChild>
            <w:div w:id="301277697">
              <w:marLeft w:val="0"/>
              <w:marRight w:val="0"/>
              <w:marTop w:val="0"/>
              <w:marBottom w:val="0"/>
              <w:divBdr>
                <w:top w:val="none" w:sz="0" w:space="0" w:color="auto"/>
                <w:left w:val="none" w:sz="0" w:space="0" w:color="auto"/>
                <w:bottom w:val="none" w:sz="0" w:space="0" w:color="auto"/>
                <w:right w:val="none" w:sz="0" w:space="0" w:color="auto"/>
              </w:divBdr>
            </w:div>
          </w:divsChild>
        </w:div>
        <w:div w:id="292684156">
          <w:marLeft w:val="0"/>
          <w:marRight w:val="0"/>
          <w:marTop w:val="0"/>
          <w:marBottom w:val="0"/>
          <w:divBdr>
            <w:top w:val="none" w:sz="0" w:space="0" w:color="auto"/>
            <w:left w:val="none" w:sz="0" w:space="0" w:color="auto"/>
            <w:bottom w:val="none" w:sz="0" w:space="0" w:color="auto"/>
            <w:right w:val="none" w:sz="0" w:space="0" w:color="auto"/>
          </w:divBdr>
        </w:div>
        <w:div w:id="292685007">
          <w:marLeft w:val="0"/>
          <w:marRight w:val="0"/>
          <w:marTop w:val="0"/>
          <w:marBottom w:val="300"/>
          <w:divBdr>
            <w:top w:val="single" w:sz="6" w:space="15" w:color="EDEDED"/>
            <w:left w:val="single" w:sz="6" w:space="15" w:color="EDEDED"/>
            <w:bottom w:val="single" w:sz="6" w:space="15" w:color="EDEDED"/>
            <w:right w:val="single" w:sz="6" w:space="15" w:color="EDEDED"/>
          </w:divBdr>
        </w:div>
        <w:div w:id="292709742">
          <w:marLeft w:val="0"/>
          <w:marRight w:val="0"/>
          <w:marTop w:val="0"/>
          <w:marBottom w:val="0"/>
          <w:divBdr>
            <w:top w:val="none" w:sz="0" w:space="0" w:color="auto"/>
            <w:left w:val="none" w:sz="0" w:space="0" w:color="auto"/>
            <w:bottom w:val="none" w:sz="0" w:space="0" w:color="auto"/>
            <w:right w:val="none" w:sz="0" w:space="0" w:color="auto"/>
          </w:divBdr>
          <w:divsChild>
            <w:div w:id="471099463">
              <w:marLeft w:val="0"/>
              <w:marRight w:val="0"/>
              <w:marTop w:val="0"/>
              <w:marBottom w:val="0"/>
              <w:divBdr>
                <w:top w:val="none" w:sz="0" w:space="0" w:color="auto"/>
                <w:left w:val="none" w:sz="0" w:space="0" w:color="auto"/>
                <w:bottom w:val="none" w:sz="0" w:space="0" w:color="auto"/>
                <w:right w:val="none" w:sz="0" w:space="0" w:color="auto"/>
              </w:divBdr>
            </w:div>
          </w:divsChild>
        </w:div>
        <w:div w:id="292755200">
          <w:marLeft w:val="0"/>
          <w:marRight w:val="0"/>
          <w:marTop w:val="0"/>
          <w:marBottom w:val="0"/>
          <w:divBdr>
            <w:top w:val="none" w:sz="0" w:space="0" w:color="auto"/>
            <w:left w:val="none" w:sz="0" w:space="0" w:color="auto"/>
            <w:bottom w:val="none" w:sz="0" w:space="0" w:color="auto"/>
            <w:right w:val="none" w:sz="0" w:space="0" w:color="auto"/>
          </w:divBdr>
        </w:div>
        <w:div w:id="293219591">
          <w:marLeft w:val="0"/>
          <w:marRight w:val="0"/>
          <w:marTop w:val="300"/>
          <w:marBottom w:val="0"/>
          <w:divBdr>
            <w:top w:val="none" w:sz="0" w:space="0" w:color="auto"/>
            <w:left w:val="none" w:sz="0" w:space="0" w:color="auto"/>
            <w:bottom w:val="none" w:sz="0" w:space="0" w:color="auto"/>
            <w:right w:val="none" w:sz="0" w:space="0" w:color="auto"/>
          </w:divBdr>
        </w:div>
        <w:div w:id="294260719">
          <w:marLeft w:val="0"/>
          <w:marRight w:val="0"/>
          <w:marTop w:val="0"/>
          <w:marBottom w:val="0"/>
          <w:divBdr>
            <w:top w:val="none" w:sz="0" w:space="0" w:color="auto"/>
            <w:left w:val="none" w:sz="0" w:space="0" w:color="auto"/>
            <w:bottom w:val="none" w:sz="0" w:space="0" w:color="auto"/>
            <w:right w:val="none" w:sz="0" w:space="0" w:color="auto"/>
          </w:divBdr>
          <w:divsChild>
            <w:div w:id="481119037">
              <w:marLeft w:val="0"/>
              <w:marRight w:val="0"/>
              <w:marTop w:val="0"/>
              <w:marBottom w:val="0"/>
              <w:divBdr>
                <w:top w:val="none" w:sz="0" w:space="0" w:color="auto"/>
                <w:left w:val="none" w:sz="0" w:space="0" w:color="auto"/>
                <w:bottom w:val="none" w:sz="0" w:space="0" w:color="auto"/>
                <w:right w:val="none" w:sz="0" w:space="0" w:color="auto"/>
              </w:divBdr>
            </w:div>
          </w:divsChild>
        </w:div>
        <w:div w:id="294414486">
          <w:marLeft w:val="0"/>
          <w:marRight w:val="0"/>
          <w:marTop w:val="300"/>
          <w:marBottom w:val="0"/>
          <w:divBdr>
            <w:top w:val="none" w:sz="0" w:space="0" w:color="auto"/>
            <w:left w:val="none" w:sz="0" w:space="0" w:color="auto"/>
            <w:bottom w:val="none" w:sz="0" w:space="0" w:color="auto"/>
            <w:right w:val="none" w:sz="0" w:space="0" w:color="auto"/>
          </w:divBdr>
          <w:divsChild>
            <w:div w:id="355205160">
              <w:marLeft w:val="0"/>
              <w:marRight w:val="0"/>
              <w:marTop w:val="0"/>
              <w:marBottom w:val="0"/>
              <w:divBdr>
                <w:top w:val="none" w:sz="0" w:space="0" w:color="auto"/>
                <w:left w:val="none" w:sz="0" w:space="0" w:color="auto"/>
                <w:bottom w:val="none" w:sz="0" w:space="0" w:color="auto"/>
                <w:right w:val="none" w:sz="0" w:space="0" w:color="auto"/>
              </w:divBdr>
              <w:divsChild>
                <w:div w:id="1860117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4987560">
          <w:marLeft w:val="0"/>
          <w:marRight w:val="0"/>
          <w:marTop w:val="0"/>
          <w:marBottom w:val="0"/>
          <w:divBdr>
            <w:top w:val="none" w:sz="0" w:space="0" w:color="auto"/>
            <w:left w:val="none" w:sz="0" w:space="0" w:color="auto"/>
            <w:bottom w:val="none" w:sz="0" w:space="0" w:color="auto"/>
            <w:right w:val="none" w:sz="0" w:space="0" w:color="auto"/>
          </w:divBdr>
          <w:divsChild>
            <w:div w:id="1052538809">
              <w:marLeft w:val="0"/>
              <w:marRight w:val="0"/>
              <w:marTop w:val="0"/>
              <w:marBottom w:val="0"/>
              <w:divBdr>
                <w:top w:val="none" w:sz="0" w:space="0" w:color="auto"/>
                <w:left w:val="none" w:sz="0" w:space="0" w:color="auto"/>
                <w:bottom w:val="none" w:sz="0" w:space="0" w:color="auto"/>
                <w:right w:val="none" w:sz="0" w:space="0" w:color="auto"/>
              </w:divBdr>
            </w:div>
          </w:divsChild>
        </w:div>
        <w:div w:id="295599058">
          <w:marLeft w:val="0"/>
          <w:marRight w:val="0"/>
          <w:marTop w:val="0"/>
          <w:marBottom w:val="0"/>
          <w:divBdr>
            <w:top w:val="none" w:sz="0" w:space="0" w:color="auto"/>
            <w:left w:val="none" w:sz="0" w:space="0" w:color="auto"/>
            <w:bottom w:val="none" w:sz="0" w:space="0" w:color="auto"/>
            <w:right w:val="none" w:sz="0" w:space="0" w:color="auto"/>
          </w:divBdr>
        </w:div>
        <w:div w:id="295645752">
          <w:marLeft w:val="0"/>
          <w:marRight w:val="0"/>
          <w:marTop w:val="0"/>
          <w:marBottom w:val="0"/>
          <w:divBdr>
            <w:top w:val="none" w:sz="0" w:space="0" w:color="auto"/>
            <w:left w:val="none" w:sz="0" w:space="0" w:color="auto"/>
            <w:bottom w:val="none" w:sz="0" w:space="0" w:color="auto"/>
            <w:right w:val="none" w:sz="0" w:space="0" w:color="auto"/>
          </w:divBdr>
          <w:divsChild>
            <w:div w:id="1544364919">
              <w:marLeft w:val="0"/>
              <w:marRight w:val="0"/>
              <w:marTop w:val="0"/>
              <w:marBottom w:val="0"/>
              <w:divBdr>
                <w:top w:val="none" w:sz="0" w:space="0" w:color="auto"/>
                <w:left w:val="none" w:sz="0" w:space="0" w:color="auto"/>
                <w:bottom w:val="none" w:sz="0" w:space="0" w:color="auto"/>
                <w:right w:val="none" w:sz="0" w:space="0" w:color="auto"/>
              </w:divBdr>
            </w:div>
          </w:divsChild>
        </w:div>
        <w:div w:id="295913226">
          <w:marLeft w:val="0"/>
          <w:marRight w:val="0"/>
          <w:marTop w:val="0"/>
          <w:marBottom w:val="0"/>
          <w:divBdr>
            <w:top w:val="none" w:sz="0" w:space="0" w:color="auto"/>
            <w:left w:val="none" w:sz="0" w:space="0" w:color="auto"/>
            <w:bottom w:val="none" w:sz="0" w:space="0" w:color="auto"/>
            <w:right w:val="none" w:sz="0" w:space="0" w:color="auto"/>
          </w:divBdr>
          <w:divsChild>
            <w:div w:id="1168591754">
              <w:marLeft w:val="0"/>
              <w:marRight w:val="0"/>
              <w:marTop w:val="0"/>
              <w:marBottom w:val="0"/>
              <w:divBdr>
                <w:top w:val="none" w:sz="0" w:space="0" w:color="auto"/>
                <w:left w:val="none" w:sz="0" w:space="0" w:color="auto"/>
                <w:bottom w:val="none" w:sz="0" w:space="0" w:color="auto"/>
                <w:right w:val="none" w:sz="0" w:space="0" w:color="auto"/>
              </w:divBdr>
            </w:div>
          </w:divsChild>
        </w:div>
        <w:div w:id="296297210">
          <w:marLeft w:val="0"/>
          <w:marRight w:val="0"/>
          <w:marTop w:val="0"/>
          <w:marBottom w:val="0"/>
          <w:divBdr>
            <w:top w:val="none" w:sz="0" w:space="0" w:color="auto"/>
            <w:left w:val="none" w:sz="0" w:space="0" w:color="auto"/>
            <w:bottom w:val="none" w:sz="0" w:space="0" w:color="auto"/>
            <w:right w:val="none" w:sz="0" w:space="0" w:color="auto"/>
          </w:divBdr>
        </w:div>
        <w:div w:id="297222942">
          <w:marLeft w:val="0"/>
          <w:marRight w:val="0"/>
          <w:marTop w:val="0"/>
          <w:marBottom w:val="0"/>
          <w:divBdr>
            <w:top w:val="none" w:sz="0" w:space="0" w:color="auto"/>
            <w:left w:val="none" w:sz="0" w:space="0" w:color="auto"/>
            <w:bottom w:val="none" w:sz="0" w:space="0" w:color="auto"/>
            <w:right w:val="none" w:sz="0" w:space="0" w:color="auto"/>
          </w:divBdr>
        </w:div>
        <w:div w:id="297341212">
          <w:marLeft w:val="0"/>
          <w:marRight w:val="0"/>
          <w:marTop w:val="0"/>
          <w:marBottom w:val="0"/>
          <w:divBdr>
            <w:top w:val="none" w:sz="0" w:space="0" w:color="auto"/>
            <w:left w:val="none" w:sz="0" w:space="0" w:color="auto"/>
            <w:bottom w:val="none" w:sz="0" w:space="0" w:color="auto"/>
            <w:right w:val="none" w:sz="0" w:space="0" w:color="auto"/>
          </w:divBdr>
        </w:div>
        <w:div w:id="297344035">
          <w:marLeft w:val="0"/>
          <w:marRight w:val="0"/>
          <w:marTop w:val="0"/>
          <w:marBottom w:val="0"/>
          <w:divBdr>
            <w:top w:val="none" w:sz="0" w:space="0" w:color="auto"/>
            <w:left w:val="none" w:sz="0" w:space="0" w:color="auto"/>
            <w:bottom w:val="none" w:sz="0" w:space="0" w:color="auto"/>
            <w:right w:val="none" w:sz="0" w:space="0" w:color="auto"/>
          </w:divBdr>
          <w:divsChild>
            <w:div w:id="1497381025">
              <w:marLeft w:val="0"/>
              <w:marRight w:val="0"/>
              <w:marTop w:val="0"/>
              <w:marBottom w:val="0"/>
              <w:divBdr>
                <w:top w:val="none" w:sz="0" w:space="0" w:color="auto"/>
                <w:left w:val="none" w:sz="0" w:space="0" w:color="auto"/>
                <w:bottom w:val="none" w:sz="0" w:space="0" w:color="auto"/>
                <w:right w:val="none" w:sz="0" w:space="0" w:color="auto"/>
              </w:divBdr>
            </w:div>
          </w:divsChild>
        </w:div>
        <w:div w:id="297492540">
          <w:marLeft w:val="0"/>
          <w:marRight w:val="0"/>
          <w:marTop w:val="0"/>
          <w:marBottom w:val="0"/>
          <w:divBdr>
            <w:top w:val="none" w:sz="0" w:space="0" w:color="auto"/>
            <w:left w:val="none" w:sz="0" w:space="0" w:color="auto"/>
            <w:bottom w:val="none" w:sz="0" w:space="0" w:color="auto"/>
            <w:right w:val="none" w:sz="0" w:space="0" w:color="auto"/>
          </w:divBdr>
        </w:div>
        <w:div w:id="297808723">
          <w:marLeft w:val="0"/>
          <w:marRight w:val="0"/>
          <w:marTop w:val="0"/>
          <w:marBottom w:val="300"/>
          <w:divBdr>
            <w:top w:val="single" w:sz="6" w:space="15" w:color="EDEDED"/>
            <w:left w:val="single" w:sz="6" w:space="15" w:color="EDEDED"/>
            <w:bottom w:val="single" w:sz="6" w:space="15" w:color="EDEDED"/>
            <w:right w:val="single" w:sz="6" w:space="15" w:color="EDEDED"/>
          </w:divBdr>
        </w:div>
        <w:div w:id="298076795">
          <w:marLeft w:val="0"/>
          <w:marRight w:val="0"/>
          <w:marTop w:val="0"/>
          <w:marBottom w:val="0"/>
          <w:divBdr>
            <w:top w:val="none" w:sz="0" w:space="0" w:color="auto"/>
            <w:left w:val="none" w:sz="0" w:space="0" w:color="auto"/>
            <w:bottom w:val="none" w:sz="0" w:space="0" w:color="auto"/>
            <w:right w:val="none" w:sz="0" w:space="0" w:color="auto"/>
          </w:divBdr>
        </w:div>
        <w:div w:id="298148260">
          <w:marLeft w:val="0"/>
          <w:marRight w:val="0"/>
          <w:marTop w:val="0"/>
          <w:marBottom w:val="0"/>
          <w:divBdr>
            <w:top w:val="none" w:sz="0" w:space="0" w:color="auto"/>
            <w:left w:val="none" w:sz="0" w:space="0" w:color="auto"/>
            <w:bottom w:val="none" w:sz="0" w:space="0" w:color="auto"/>
            <w:right w:val="none" w:sz="0" w:space="0" w:color="auto"/>
          </w:divBdr>
          <w:divsChild>
            <w:div w:id="1651325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8844310">
          <w:marLeft w:val="0"/>
          <w:marRight w:val="0"/>
          <w:marTop w:val="0"/>
          <w:marBottom w:val="0"/>
          <w:divBdr>
            <w:top w:val="none" w:sz="0" w:space="0" w:color="auto"/>
            <w:left w:val="none" w:sz="0" w:space="0" w:color="auto"/>
            <w:bottom w:val="none" w:sz="0" w:space="0" w:color="auto"/>
            <w:right w:val="none" w:sz="0" w:space="0" w:color="auto"/>
          </w:divBdr>
          <w:divsChild>
            <w:div w:id="1785660744">
              <w:marLeft w:val="0"/>
              <w:marRight w:val="0"/>
              <w:marTop w:val="0"/>
              <w:marBottom w:val="0"/>
              <w:divBdr>
                <w:top w:val="none" w:sz="0" w:space="0" w:color="auto"/>
                <w:left w:val="none" w:sz="0" w:space="0" w:color="auto"/>
                <w:bottom w:val="none" w:sz="0" w:space="0" w:color="auto"/>
                <w:right w:val="none" w:sz="0" w:space="0" w:color="auto"/>
              </w:divBdr>
            </w:div>
          </w:divsChild>
        </w:div>
        <w:div w:id="298919345">
          <w:marLeft w:val="0"/>
          <w:marRight w:val="0"/>
          <w:marTop w:val="0"/>
          <w:marBottom w:val="0"/>
          <w:divBdr>
            <w:top w:val="none" w:sz="0" w:space="0" w:color="auto"/>
            <w:left w:val="none" w:sz="0" w:space="0" w:color="auto"/>
            <w:bottom w:val="none" w:sz="0" w:space="0" w:color="auto"/>
            <w:right w:val="none" w:sz="0" w:space="0" w:color="auto"/>
          </w:divBdr>
        </w:div>
        <w:div w:id="299119001">
          <w:marLeft w:val="0"/>
          <w:marRight w:val="0"/>
          <w:marTop w:val="0"/>
          <w:marBottom w:val="0"/>
          <w:divBdr>
            <w:top w:val="none" w:sz="0" w:space="0" w:color="auto"/>
            <w:left w:val="none" w:sz="0" w:space="0" w:color="auto"/>
            <w:bottom w:val="none" w:sz="0" w:space="0" w:color="auto"/>
            <w:right w:val="none" w:sz="0" w:space="0" w:color="auto"/>
          </w:divBdr>
        </w:div>
        <w:div w:id="299531498">
          <w:marLeft w:val="0"/>
          <w:marRight w:val="0"/>
          <w:marTop w:val="0"/>
          <w:marBottom w:val="0"/>
          <w:divBdr>
            <w:top w:val="none" w:sz="0" w:space="0" w:color="auto"/>
            <w:left w:val="none" w:sz="0" w:space="0" w:color="auto"/>
            <w:bottom w:val="none" w:sz="0" w:space="0" w:color="auto"/>
            <w:right w:val="none" w:sz="0" w:space="0" w:color="auto"/>
          </w:divBdr>
        </w:div>
        <w:div w:id="300355876">
          <w:marLeft w:val="0"/>
          <w:marRight w:val="0"/>
          <w:marTop w:val="0"/>
          <w:marBottom w:val="0"/>
          <w:divBdr>
            <w:top w:val="none" w:sz="0" w:space="0" w:color="auto"/>
            <w:left w:val="none" w:sz="0" w:space="0" w:color="auto"/>
            <w:bottom w:val="none" w:sz="0" w:space="0" w:color="auto"/>
            <w:right w:val="none" w:sz="0" w:space="0" w:color="auto"/>
          </w:divBdr>
          <w:divsChild>
            <w:div w:id="1163543964">
              <w:marLeft w:val="0"/>
              <w:marRight w:val="0"/>
              <w:marTop w:val="0"/>
              <w:marBottom w:val="0"/>
              <w:divBdr>
                <w:top w:val="none" w:sz="0" w:space="0" w:color="auto"/>
                <w:left w:val="none" w:sz="0" w:space="0" w:color="auto"/>
                <w:bottom w:val="none" w:sz="0" w:space="0" w:color="auto"/>
                <w:right w:val="none" w:sz="0" w:space="0" w:color="auto"/>
              </w:divBdr>
            </w:div>
          </w:divsChild>
        </w:div>
        <w:div w:id="300698069">
          <w:marLeft w:val="0"/>
          <w:marRight w:val="0"/>
          <w:marTop w:val="300"/>
          <w:marBottom w:val="0"/>
          <w:divBdr>
            <w:top w:val="none" w:sz="0" w:space="0" w:color="auto"/>
            <w:left w:val="none" w:sz="0" w:space="0" w:color="auto"/>
            <w:bottom w:val="none" w:sz="0" w:space="0" w:color="auto"/>
            <w:right w:val="none" w:sz="0" w:space="0" w:color="auto"/>
          </w:divBdr>
          <w:divsChild>
            <w:div w:id="1803376913">
              <w:marLeft w:val="0"/>
              <w:marRight w:val="0"/>
              <w:marTop w:val="0"/>
              <w:marBottom w:val="0"/>
              <w:divBdr>
                <w:top w:val="none" w:sz="0" w:space="0" w:color="auto"/>
                <w:left w:val="none" w:sz="0" w:space="0" w:color="auto"/>
                <w:bottom w:val="none" w:sz="0" w:space="0" w:color="auto"/>
                <w:right w:val="none" w:sz="0" w:space="0" w:color="auto"/>
              </w:divBdr>
              <w:divsChild>
                <w:div w:id="196357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157085">
          <w:marLeft w:val="0"/>
          <w:marRight w:val="0"/>
          <w:marTop w:val="0"/>
          <w:marBottom w:val="0"/>
          <w:divBdr>
            <w:top w:val="none" w:sz="0" w:space="0" w:color="auto"/>
            <w:left w:val="none" w:sz="0" w:space="0" w:color="auto"/>
            <w:bottom w:val="none" w:sz="0" w:space="0" w:color="auto"/>
            <w:right w:val="none" w:sz="0" w:space="0" w:color="auto"/>
          </w:divBdr>
        </w:div>
        <w:div w:id="301539687">
          <w:marLeft w:val="0"/>
          <w:marRight w:val="0"/>
          <w:marTop w:val="0"/>
          <w:marBottom w:val="300"/>
          <w:divBdr>
            <w:top w:val="single" w:sz="6" w:space="15" w:color="EDEDED"/>
            <w:left w:val="single" w:sz="6" w:space="15" w:color="EDEDED"/>
            <w:bottom w:val="single" w:sz="6" w:space="15" w:color="EDEDED"/>
            <w:right w:val="single" w:sz="6" w:space="15" w:color="EDEDED"/>
          </w:divBdr>
        </w:div>
        <w:div w:id="301733889">
          <w:marLeft w:val="0"/>
          <w:marRight w:val="0"/>
          <w:marTop w:val="0"/>
          <w:marBottom w:val="300"/>
          <w:divBdr>
            <w:top w:val="single" w:sz="6" w:space="15" w:color="EDEDED"/>
            <w:left w:val="single" w:sz="6" w:space="15" w:color="EDEDED"/>
            <w:bottom w:val="single" w:sz="6" w:space="15" w:color="EDEDED"/>
            <w:right w:val="single" w:sz="6" w:space="15" w:color="EDEDED"/>
          </w:divBdr>
        </w:div>
        <w:div w:id="302009743">
          <w:marLeft w:val="0"/>
          <w:marRight w:val="0"/>
          <w:marTop w:val="0"/>
          <w:marBottom w:val="0"/>
          <w:divBdr>
            <w:top w:val="none" w:sz="0" w:space="0" w:color="auto"/>
            <w:left w:val="none" w:sz="0" w:space="0" w:color="auto"/>
            <w:bottom w:val="none" w:sz="0" w:space="0" w:color="auto"/>
            <w:right w:val="none" w:sz="0" w:space="0" w:color="auto"/>
          </w:divBdr>
        </w:div>
        <w:div w:id="302081294">
          <w:marLeft w:val="0"/>
          <w:marRight w:val="0"/>
          <w:marTop w:val="0"/>
          <w:marBottom w:val="300"/>
          <w:divBdr>
            <w:top w:val="single" w:sz="6" w:space="15" w:color="EDEDED"/>
            <w:left w:val="single" w:sz="6" w:space="15" w:color="EDEDED"/>
            <w:bottom w:val="single" w:sz="6" w:space="15" w:color="EDEDED"/>
            <w:right w:val="single" w:sz="6" w:space="15" w:color="EDEDED"/>
          </w:divBdr>
        </w:div>
        <w:div w:id="302541485">
          <w:marLeft w:val="0"/>
          <w:marRight w:val="0"/>
          <w:marTop w:val="0"/>
          <w:marBottom w:val="0"/>
          <w:divBdr>
            <w:top w:val="none" w:sz="0" w:space="0" w:color="auto"/>
            <w:left w:val="none" w:sz="0" w:space="0" w:color="auto"/>
            <w:bottom w:val="none" w:sz="0" w:space="0" w:color="auto"/>
            <w:right w:val="none" w:sz="0" w:space="0" w:color="auto"/>
          </w:divBdr>
        </w:div>
        <w:div w:id="302854879">
          <w:marLeft w:val="0"/>
          <w:marRight w:val="0"/>
          <w:marTop w:val="300"/>
          <w:marBottom w:val="0"/>
          <w:divBdr>
            <w:top w:val="none" w:sz="0" w:space="0" w:color="auto"/>
            <w:left w:val="none" w:sz="0" w:space="0" w:color="auto"/>
            <w:bottom w:val="none" w:sz="0" w:space="0" w:color="auto"/>
            <w:right w:val="none" w:sz="0" w:space="0" w:color="auto"/>
          </w:divBdr>
          <w:divsChild>
            <w:div w:id="1704868511">
              <w:marLeft w:val="0"/>
              <w:marRight w:val="0"/>
              <w:marTop w:val="0"/>
              <w:marBottom w:val="0"/>
              <w:divBdr>
                <w:top w:val="none" w:sz="0" w:space="0" w:color="auto"/>
                <w:left w:val="none" w:sz="0" w:space="0" w:color="auto"/>
                <w:bottom w:val="none" w:sz="0" w:space="0" w:color="auto"/>
                <w:right w:val="none" w:sz="0" w:space="0" w:color="auto"/>
              </w:divBdr>
              <w:divsChild>
                <w:div w:id="771628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3195576">
          <w:marLeft w:val="0"/>
          <w:marRight w:val="0"/>
          <w:marTop w:val="0"/>
          <w:marBottom w:val="0"/>
          <w:divBdr>
            <w:top w:val="none" w:sz="0" w:space="0" w:color="auto"/>
            <w:left w:val="none" w:sz="0" w:space="0" w:color="auto"/>
            <w:bottom w:val="none" w:sz="0" w:space="0" w:color="auto"/>
            <w:right w:val="none" w:sz="0" w:space="0" w:color="auto"/>
          </w:divBdr>
        </w:div>
        <w:div w:id="303394974">
          <w:marLeft w:val="0"/>
          <w:marRight w:val="0"/>
          <w:marTop w:val="0"/>
          <w:marBottom w:val="0"/>
          <w:divBdr>
            <w:top w:val="none" w:sz="0" w:space="0" w:color="auto"/>
            <w:left w:val="none" w:sz="0" w:space="0" w:color="auto"/>
            <w:bottom w:val="none" w:sz="0" w:space="0" w:color="auto"/>
            <w:right w:val="none" w:sz="0" w:space="0" w:color="auto"/>
          </w:divBdr>
        </w:div>
        <w:div w:id="303438026">
          <w:marLeft w:val="0"/>
          <w:marRight w:val="0"/>
          <w:marTop w:val="0"/>
          <w:marBottom w:val="0"/>
          <w:divBdr>
            <w:top w:val="none" w:sz="0" w:space="0" w:color="auto"/>
            <w:left w:val="none" w:sz="0" w:space="0" w:color="auto"/>
            <w:bottom w:val="none" w:sz="0" w:space="0" w:color="auto"/>
            <w:right w:val="none" w:sz="0" w:space="0" w:color="auto"/>
          </w:divBdr>
        </w:div>
        <w:div w:id="303631217">
          <w:marLeft w:val="0"/>
          <w:marRight w:val="0"/>
          <w:marTop w:val="0"/>
          <w:marBottom w:val="0"/>
          <w:divBdr>
            <w:top w:val="none" w:sz="0" w:space="0" w:color="auto"/>
            <w:left w:val="none" w:sz="0" w:space="0" w:color="auto"/>
            <w:bottom w:val="none" w:sz="0" w:space="0" w:color="auto"/>
            <w:right w:val="none" w:sz="0" w:space="0" w:color="auto"/>
          </w:divBdr>
        </w:div>
        <w:div w:id="303900688">
          <w:marLeft w:val="0"/>
          <w:marRight w:val="0"/>
          <w:marTop w:val="300"/>
          <w:marBottom w:val="0"/>
          <w:divBdr>
            <w:top w:val="none" w:sz="0" w:space="0" w:color="auto"/>
            <w:left w:val="none" w:sz="0" w:space="0" w:color="auto"/>
            <w:bottom w:val="none" w:sz="0" w:space="0" w:color="auto"/>
            <w:right w:val="none" w:sz="0" w:space="0" w:color="auto"/>
          </w:divBdr>
          <w:divsChild>
            <w:div w:id="458108174">
              <w:marLeft w:val="0"/>
              <w:marRight w:val="0"/>
              <w:marTop w:val="0"/>
              <w:marBottom w:val="0"/>
              <w:divBdr>
                <w:top w:val="none" w:sz="0" w:space="0" w:color="auto"/>
                <w:left w:val="none" w:sz="0" w:space="0" w:color="auto"/>
                <w:bottom w:val="none" w:sz="0" w:space="0" w:color="auto"/>
                <w:right w:val="none" w:sz="0" w:space="0" w:color="auto"/>
              </w:divBdr>
              <w:divsChild>
                <w:div w:id="5191229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354315">
          <w:marLeft w:val="0"/>
          <w:marRight w:val="0"/>
          <w:marTop w:val="0"/>
          <w:marBottom w:val="0"/>
          <w:divBdr>
            <w:top w:val="none" w:sz="0" w:space="0" w:color="auto"/>
            <w:left w:val="none" w:sz="0" w:space="0" w:color="auto"/>
            <w:bottom w:val="none" w:sz="0" w:space="0" w:color="auto"/>
            <w:right w:val="none" w:sz="0" w:space="0" w:color="auto"/>
          </w:divBdr>
        </w:div>
        <w:div w:id="304743050">
          <w:marLeft w:val="0"/>
          <w:marRight w:val="0"/>
          <w:marTop w:val="0"/>
          <w:marBottom w:val="0"/>
          <w:divBdr>
            <w:top w:val="none" w:sz="0" w:space="0" w:color="auto"/>
            <w:left w:val="none" w:sz="0" w:space="0" w:color="auto"/>
            <w:bottom w:val="none" w:sz="0" w:space="0" w:color="auto"/>
            <w:right w:val="none" w:sz="0" w:space="0" w:color="auto"/>
          </w:divBdr>
          <w:divsChild>
            <w:div w:id="590895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816608">
          <w:marLeft w:val="0"/>
          <w:marRight w:val="0"/>
          <w:marTop w:val="0"/>
          <w:marBottom w:val="0"/>
          <w:divBdr>
            <w:top w:val="none" w:sz="0" w:space="0" w:color="auto"/>
            <w:left w:val="none" w:sz="0" w:space="0" w:color="auto"/>
            <w:bottom w:val="none" w:sz="0" w:space="0" w:color="auto"/>
            <w:right w:val="none" w:sz="0" w:space="0" w:color="auto"/>
          </w:divBdr>
        </w:div>
        <w:div w:id="305159588">
          <w:marLeft w:val="0"/>
          <w:marRight w:val="0"/>
          <w:marTop w:val="0"/>
          <w:marBottom w:val="0"/>
          <w:divBdr>
            <w:top w:val="none" w:sz="0" w:space="0" w:color="auto"/>
            <w:left w:val="none" w:sz="0" w:space="0" w:color="auto"/>
            <w:bottom w:val="none" w:sz="0" w:space="0" w:color="auto"/>
            <w:right w:val="none" w:sz="0" w:space="0" w:color="auto"/>
          </w:divBdr>
        </w:div>
        <w:div w:id="305550744">
          <w:marLeft w:val="0"/>
          <w:marRight w:val="0"/>
          <w:marTop w:val="0"/>
          <w:marBottom w:val="0"/>
          <w:divBdr>
            <w:top w:val="none" w:sz="0" w:space="0" w:color="auto"/>
            <w:left w:val="none" w:sz="0" w:space="0" w:color="auto"/>
            <w:bottom w:val="none" w:sz="0" w:space="0" w:color="auto"/>
            <w:right w:val="none" w:sz="0" w:space="0" w:color="auto"/>
          </w:divBdr>
        </w:div>
        <w:div w:id="306131142">
          <w:marLeft w:val="0"/>
          <w:marRight w:val="0"/>
          <w:marTop w:val="0"/>
          <w:marBottom w:val="0"/>
          <w:divBdr>
            <w:top w:val="none" w:sz="0" w:space="0" w:color="auto"/>
            <w:left w:val="none" w:sz="0" w:space="0" w:color="auto"/>
            <w:bottom w:val="none" w:sz="0" w:space="0" w:color="auto"/>
            <w:right w:val="none" w:sz="0" w:space="0" w:color="auto"/>
          </w:divBdr>
        </w:div>
        <w:div w:id="306522016">
          <w:marLeft w:val="0"/>
          <w:marRight w:val="0"/>
          <w:marTop w:val="0"/>
          <w:marBottom w:val="0"/>
          <w:divBdr>
            <w:top w:val="none" w:sz="0" w:space="0" w:color="auto"/>
            <w:left w:val="none" w:sz="0" w:space="0" w:color="auto"/>
            <w:bottom w:val="none" w:sz="0" w:space="0" w:color="auto"/>
            <w:right w:val="none" w:sz="0" w:space="0" w:color="auto"/>
          </w:divBdr>
          <w:divsChild>
            <w:div w:id="1459181177">
              <w:marLeft w:val="0"/>
              <w:marRight w:val="0"/>
              <w:marTop w:val="0"/>
              <w:marBottom w:val="0"/>
              <w:divBdr>
                <w:top w:val="none" w:sz="0" w:space="0" w:color="auto"/>
                <w:left w:val="none" w:sz="0" w:space="0" w:color="auto"/>
                <w:bottom w:val="none" w:sz="0" w:space="0" w:color="auto"/>
                <w:right w:val="none" w:sz="0" w:space="0" w:color="auto"/>
              </w:divBdr>
            </w:div>
          </w:divsChild>
        </w:div>
        <w:div w:id="307368250">
          <w:marLeft w:val="0"/>
          <w:marRight w:val="0"/>
          <w:marTop w:val="0"/>
          <w:marBottom w:val="0"/>
          <w:divBdr>
            <w:top w:val="none" w:sz="0" w:space="0" w:color="auto"/>
            <w:left w:val="none" w:sz="0" w:space="0" w:color="auto"/>
            <w:bottom w:val="none" w:sz="0" w:space="0" w:color="auto"/>
            <w:right w:val="none" w:sz="0" w:space="0" w:color="auto"/>
          </w:divBdr>
        </w:div>
        <w:div w:id="307440393">
          <w:marLeft w:val="0"/>
          <w:marRight w:val="0"/>
          <w:marTop w:val="0"/>
          <w:marBottom w:val="0"/>
          <w:divBdr>
            <w:top w:val="none" w:sz="0" w:space="0" w:color="auto"/>
            <w:left w:val="none" w:sz="0" w:space="0" w:color="auto"/>
            <w:bottom w:val="none" w:sz="0" w:space="0" w:color="auto"/>
            <w:right w:val="none" w:sz="0" w:space="0" w:color="auto"/>
          </w:divBdr>
        </w:div>
        <w:div w:id="307514420">
          <w:marLeft w:val="0"/>
          <w:marRight w:val="0"/>
          <w:marTop w:val="300"/>
          <w:marBottom w:val="0"/>
          <w:divBdr>
            <w:top w:val="none" w:sz="0" w:space="0" w:color="auto"/>
            <w:left w:val="none" w:sz="0" w:space="0" w:color="auto"/>
            <w:bottom w:val="none" w:sz="0" w:space="0" w:color="auto"/>
            <w:right w:val="none" w:sz="0" w:space="0" w:color="auto"/>
          </w:divBdr>
        </w:div>
        <w:div w:id="308285027">
          <w:marLeft w:val="0"/>
          <w:marRight w:val="0"/>
          <w:marTop w:val="0"/>
          <w:marBottom w:val="0"/>
          <w:divBdr>
            <w:top w:val="none" w:sz="0" w:space="0" w:color="auto"/>
            <w:left w:val="none" w:sz="0" w:space="0" w:color="auto"/>
            <w:bottom w:val="none" w:sz="0" w:space="0" w:color="auto"/>
            <w:right w:val="none" w:sz="0" w:space="0" w:color="auto"/>
          </w:divBdr>
        </w:div>
        <w:div w:id="309095523">
          <w:marLeft w:val="0"/>
          <w:marRight w:val="0"/>
          <w:marTop w:val="0"/>
          <w:marBottom w:val="0"/>
          <w:divBdr>
            <w:top w:val="none" w:sz="0" w:space="0" w:color="auto"/>
            <w:left w:val="none" w:sz="0" w:space="0" w:color="auto"/>
            <w:bottom w:val="none" w:sz="0" w:space="0" w:color="auto"/>
            <w:right w:val="none" w:sz="0" w:space="0" w:color="auto"/>
          </w:divBdr>
          <w:divsChild>
            <w:div w:id="1042828557">
              <w:marLeft w:val="0"/>
              <w:marRight w:val="0"/>
              <w:marTop w:val="0"/>
              <w:marBottom w:val="0"/>
              <w:divBdr>
                <w:top w:val="none" w:sz="0" w:space="0" w:color="auto"/>
                <w:left w:val="none" w:sz="0" w:space="0" w:color="auto"/>
                <w:bottom w:val="none" w:sz="0" w:space="0" w:color="auto"/>
                <w:right w:val="none" w:sz="0" w:space="0" w:color="auto"/>
              </w:divBdr>
            </w:div>
          </w:divsChild>
        </w:div>
        <w:div w:id="309486820">
          <w:marLeft w:val="0"/>
          <w:marRight w:val="0"/>
          <w:marTop w:val="300"/>
          <w:marBottom w:val="0"/>
          <w:divBdr>
            <w:top w:val="none" w:sz="0" w:space="0" w:color="auto"/>
            <w:left w:val="none" w:sz="0" w:space="0" w:color="auto"/>
            <w:bottom w:val="none" w:sz="0" w:space="0" w:color="auto"/>
            <w:right w:val="none" w:sz="0" w:space="0" w:color="auto"/>
          </w:divBdr>
          <w:divsChild>
            <w:div w:id="1813407888">
              <w:marLeft w:val="0"/>
              <w:marRight w:val="0"/>
              <w:marTop w:val="0"/>
              <w:marBottom w:val="0"/>
              <w:divBdr>
                <w:top w:val="none" w:sz="0" w:space="0" w:color="auto"/>
                <w:left w:val="none" w:sz="0" w:space="0" w:color="auto"/>
                <w:bottom w:val="none" w:sz="0" w:space="0" w:color="auto"/>
                <w:right w:val="none" w:sz="0" w:space="0" w:color="auto"/>
              </w:divBdr>
              <w:divsChild>
                <w:div w:id="6659397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9604719">
          <w:marLeft w:val="0"/>
          <w:marRight w:val="0"/>
          <w:marTop w:val="0"/>
          <w:marBottom w:val="0"/>
          <w:divBdr>
            <w:top w:val="none" w:sz="0" w:space="0" w:color="auto"/>
            <w:left w:val="none" w:sz="0" w:space="0" w:color="auto"/>
            <w:bottom w:val="none" w:sz="0" w:space="0" w:color="auto"/>
            <w:right w:val="none" w:sz="0" w:space="0" w:color="auto"/>
          </w:divBdr>
        </w:div>
        <w:div w:id="310014797">
          <w:marLeft w:val="0"/>
          <w:marRight w:val="0"/>
          <w:marTop w:val="0"/>
          <w:marBottom w:val="0"/>
          <w:divBdr>
            <w:top w:val="none" w:sz="0" w:space="0" w:color="auto"/>
            <w:left w:val="none" w:sz="0" w:space="0" w:color="auto"/>
            <w:bottom w:val="none" w:sz="0" w:space="0" w:color="auto"/>
            <w:right w:val="none" w:sz="0" w:space="0" w:color="auto"/>
          </w:divBdr>
          <w:divsChild>
            <w:div w:id="397244735">
              <w:marLeft w:val="0"/>
              <w:marRight w:val="0"/>
              <w:marTop w:val="0"/>
              <w:marBottom w:val="0"/>
              <w:divBdr>
                <w:top w:val="none" w:sz="0" w:space="0" w:color="auto"/>
                <w:left w:val="none" w:sz="0" w:space="0" w:color="auto"/>
                <w:bottom w:val="none" w:sz="0" w:space="0" w:color="auto"/>
                <w:right w:val="none" w:sz="0" w:space="0" w:color="auto"/>
              </w:divBdr>
            </w:div>
          </w:divsChild>
        </w:div>
        <w:div w:id="310017943">
          <w:marLeft w:val="0"/>
          <w:marRight w:val="0"/>
          <w:marTop w:val="0"/>
          <w:marBottom w:val="300"/>
          <w:divBdr>
            <w:top w:val="single" w:sz="6" w:space="15" w:color="EDEDED"/>
            <w:left w:val="single" w:sz="6" w:space="15" w:color="EDEDED"/>
            <w:bottom w:val="single" w:sz="6" w:space="15" w:color="EDEDED"/>
            <w:right w:val="single" w:sz="6" w:space="15" w:color="EDEDED"/>
          </w:divBdr>
        </w:div>
        <w:div w:id="310642465">
          <w:marLeft w:val="0"/>
          <w:marRight w:val="0"/>
          <w:marTop w:val="0"/>
          <w:marBottom w:val="0"/>
          <w:divBdr>
            <w:top w:val="none" w:sz="0" w:space="0" w:color="auto"/>
            <w:left w:val="none" w:sz="0" w:space="0" w:color="auto"/>
            <w:bottom w:val="none" w:sz="0" w:space="0" w:color="auto"/>
            <w:right w:val="none" w:sz="0" w:space="0" w:color="auto"/>
          </w:divBdr>
        </w:div>
        <w:div w:id="310989806">
          <w:marLeft w:val="0"/>
          <w:marRight w:val="0"/>
          <w:marTop w:val="0"/>
          <w:marBottom w:val="0"/>
          <w:divBdr>
            <w:top w:val="none" w:sz="0" w:space="0" w:color="auto"/>
            <w:left w:val="none" w:sz="0" w:space="0" w:color="auto"/>
            <w:bottom w:val="none" w:sz="0" w:space="0" w:color="auto"/>
            <w:right w:val="none" w:sz="0" w:space="0" w:color="auto"/>
          </w:divBdr>
        </w:div>
        <w:div w:id="311834254">
          <w:marLeft w:val="0"/>
          <w:marRight w:val="0"/>
          <w:marTop w:val="0"/>
          <w:marBottom w:val="300"/>
          <w:divBdr>
            <w:top w:val="single" w:sz="6" w:space="15" w:color="EDEDED"/>
            <w:left w:val="single" w:sz="6" w:space="15" w:color="EDEDED"/>
            <w:bottom w:val="single" w:sz="6" w:space="15" w:color="EDEDED"/>
            <w:right w:val="single" w:sz="6" w:space="15" w:color="EDEDED"/>
          </w:divBdr>
        </w:div>
        <w:div w:id="312175316">
          <w:marLeft w:val="0"/>
          <w:marRight w:val="0"/>
          <w:marTop w:val="0"/>
          <w:marBottom w:val="0"/>
          <w:divBdr>
            <w:top w:val="none" w:sz="0" w:space="0" w:color="auto"/>
            <w:left w:val="none" w:sz="0" w:space="0" w:color="auto"/>
            <w:bottom w:val="none" w:sz="0" w:space="0" w:color="auto"/>
            <w:right w:val="none" w:sz="0" w:space="0" w:color="auto"/>
          </w:divBdr>
          <w:divsChild>
            <w:div w:id="874077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2178206">
          <w:marLeft w:val="0"/>
          <w:marRight w:val="0"/>
          <w:marTop w:val="0"/>
          <w:marBottom w:val="0"/>
          <w:divBdr>
            <w:top w:val="none" w:sz="0" w:space="0" w:color="auto"/>
            <w:left w:val="none" w:sz="0" w:space="0" w:color="auto"/>
            <w:bottom w:val="none" w:sz="0" w:space="0" w:color="auto"/>
            <w:right w:val="none" w:sz="0" w:space="0" w:color="auto"/>
          </w:divBdr>
          <w:divsChild>
            <w:div w:id="1568685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2300519">
          <w:marLeft w:val="0"/>
          <w:marRight w:val="0"/>
          <w:marTop w:val="0"/>
          <w:marBottom w:val="300"/>
          <w:divBdr>
            <w:top w:val="single" w:sz="6" w:space="15" w:color="EDEDED"/>
            <w:left w:val="single" w:sz="6" w:space="15" w:color="EDEDED"/>
            <w:bottom w:val="single" w:sz="6" w:space="15" w:color="EDEDED"/>
            <w:right w:val="single" w:sz="6" w:space="15" w:color="EDEDED"/>
          </w:divBdr>
        </w:div>
        <w:div w:id="312567165">
          <w:marLeft w:val="0"/>
          <w:marRight w:val="0"/>
          <w:marTop w:val="0"/>
          <w:marBottom w:val="0"/>
          <w:divBdr>
            <w:top w:val="none" w:sz="0" w:space="0" w:color="auto"/>
            <w:left w:val="none" w:sz="0" w:space="0" w:color="auto"/>
            <w:bottom w:val="none" w:sz="0" w:space="0" w:color="auto"/>
            <w:right w:val="none" w:sz="0" w:space="0" w:color="auto"/>
          </w:divBdr>
          <w:divsChild>
            <w:div w:id="1464155014">
              <w:marLeft w:val="0"/>
              <w:marRight w:val="0"/>
              <w:marTop w:val="0"/>
              <w:marBottom w:val="0"/>
              <w:divBdr>
                <w:top w:val="none" w:sz="0" w:space="0" w:color="auto"/>
                <w:left w:val="none" w:sz="0" w:space="0" w:color="auto"/>
                <w:bottom w:val="none" w:sz="0" w:space="0" w:color="auto"/>
                <w:right w:val="none" w:sz="0" w:space="0" w:color="auto"/>
              </w:divBdr>
            </w:div>
          </w:divsChild>
        </w:div>
        <w:div w:id="313530052">
          <w:marLeft w:val="0"/>
          <w:marRight w:val="0"/>
          <w:marTop w:val="0"/>
          <w:marBottom w:val="300"/>
          <w:divBdr>
            <w:top w:val="single" w:sz="6" w:space="15" w:color="EDEDED"/>
            <w:left w:val="single" w:sz="6" w:space="15" w:color="EDEDED"/>
            <w:bottom w:val="single" w:sz="6" w:space="15" w:color="EDEDED"/>
            <w:right w:val="single" w:sz="6" w:space="15" w:color="EDEDED"/>
          </w:divBdr>
        </w:div>
        <w:div w:id="314259535">
          <w:marLeft w:val="0"/>
          <w:marRight w:val="0"/>
          <w:marTop w:val="0"/>
          <w:marBottom w:val="0"/>
          <w:divBdr>
            <w:top w:val="none" w:sz="0" w:space="0" w:color="auto"/>
            <w:left w:val="none" w:sz="0" w:space="0" w:color="auto"/>
            <w:bottom w:val="none" w:sz="0" w:space="0" w:color="auto"/>
            <w:right w:val="none" w:sz="0" w:space="0" w:color="auto"/>
          </w:divBdr>
          <w:divsChild>
            <w:div w:id="1250236722">
              <w:marLeft w:val="0"/>
              <w:marRight w:val="0"/>
              <w:marTop w:val="0"/>
              <w:marBottom w:val="0"/>
              <w:divBdr>
                <w:top w:val="none" w:sz="0" w:space="0" w:color="auto"/>
                <w:left w:val="none" w:sz="0" w:space="0" w:color="auto"/>
                <w:bottom w:val="none" w:sz="0" w:space="0" w:color="auto"/>
                <w:right w:val="none" w:sz="0" w:space="0" w:color="auto"/>
              </w:divBdr>
            </w:div>
          </w:divsChild>
        </w:div>
        <w:div w:id="315111908">
          <w:marLeft w:val="0"/>
          <w:marRight w:val="0"/>
          <w:marTop w:val="0"/>
          <w:marBottom w:val="0"/>
          <w:divBdr>
            <w:top w:val="none" w:sz="0" w:space="0" w:color="auto"/>
            <w:left w:val="none" w:sz="0" w:space="0" w:color="auto"/>
            <w:bottom w:val="none" w:sz="0" w:space="0" w:color="auto"/>
            <w:right w:val="none" w:sz="0" w:space="0" w:color="auto"/>
          </w:divBdr>
        </w:div>
        <w:div w:id="315259242">
          <w:marLeft w:val="0"/>
          <w:marRight w:val="0"/>
          <w:marTop w:val="0"/>
          <w:marBottom w:val="300"/>
          <w:divBdr>
            <w:top w:val="single" w:sz="6" w:space="15" w:color="EDEDED"/>
            <w:left w:val="single" w:sz="6" w:space="15" w:color="EDEDED"/>
            <w:bottom w:val="single" w:sz="6" w:space="15" w:color="EDEDED"/>
            <w:right w:val="single" w:sz="6" w:space="15" w:color="EDEDED"/>
          </w:divBdr>
        </w:div>
        <w:div w:id="316805688">
          <w:marLeft w:val="0"/>
          <w:marRight w:val="0"/>
          <w:marTop w:val="0"/>
          <w:marBottom w:val="0"/>
          <w:divBdr>
            <w:top w:val="none" w:sz="0" w:space="0" w:color="auto"/>
            <w:left w:val="none" w:sz="0" w:space="0" w:color="auto"/>
            <w:bottom w:val="none" w:sz="0" w:space="0" w:color="auto"/>
            <w:right w:val="none" w:sz="0" w:space="0" w:color="auto"/>
          </w:divBdr>
          <w:divsChild>
            <w:div w:id="1368682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6880424">
          <w:marLeft w:val="0"/>
          <w:marRight w:val="0"/>
          <w:marTop w:val="0"/>
          <w:marBottom w:val="0"/>
          <w:divBdr>
            <w:top w:val="none" w:sz="0" w:space="0" w:color="auto"/>
            <w:left w:val="none" w:sz="0" w:space="0" w:color="auto"/>
            <w:bottom w:val="none" w:sz="0" w:space="0" w:color="auto"/>
            <w:right w:val="none" w:sz="0" w:space="0" w:color="auto"/>
          </w:divBdr>
          <w:divsChild>
            <w:div w:id="1825468151">
              <w:marLeft w:val="0"/>
              <w:marRight w:val="0"/>
              <w:marTop w:val="0"/>
              <w:marBottom w:val="0"/>
              <w:divBdr>
                <w:top w:val="none" w:sz="0" w:space="0" w:color="auto"/>
                <w:left w:val="none" w:sz="0" w:space="0" w:color="auto"/>
                <w:bottom w:val="none" w:sz="0" w:space="0" w:color="auto"/>
                <w:right w:val="none" w:sz="0" w:space="0" w:color="auto"/>
              </w:divBdr>
            </w:div>
          </w:divsChild>
        </w:div>
        <w:div w:id="318005374">
          <w:marLeft w:val="0"/>
          <w:marRight w:val="0"/>
          <w:marTop w:val="0"/>
          <w:marBottom w:val="0"/>
          <w:divBdr>
            <w:top w:val="none" w:sz="0" w:space="0" w:color="auto"/>
            <w:left w:val="none" w:sz="0" w:space="0" w:color="auto"/>
            <w:bottom w:val="none" w:sz="0" w:space="0" w:color="auto"/>
            <w:right w:val="none" w:sz="0" w:space="0" w:color="auto"/>
          </w:divBdr>
        </w:div>
        <w:div w:id="319238477">
          <w:marLeft w:val="0"/>
          <w:marRight w:val="0"/>
          <w:marTop w:val="0"/>
          <w:marBottom w:val="0"/>
          <w:divBdr>
            <w:top w:val="none" w:sz="0" w:space="0" w:color="auto"/>
            <w:left w:val="none" w:sz="0" w:space="0" w:color="auto"/>
            <w:bottom w:val="none" w:sz="0" w:space="0" w:color="auto"/>
            <w:right w:val="none" w:sz="0" w:space="0" w:color="auto"/>
          </w:divBdr>
        </w:div>
        <w:div w:id="319429487">
          <w:marLeft w:val="0"/>
          <w:marRight w:val="0"/>
          <w:marTop w:val="0"/>
          <w:marBottom w:val="0"/>
          <w:divBdr>
            <w:top w:val="none" w:sz="0" w:space="0" w:color="auto"/>
            <w:left w:val="none" w:sz="0" w:space="0" w:color="auto"/>
            <w:bottom w:val="none" w:sz="0" w:space="0" w:color="auto"/>
            <w:right w:val="none" w:sz="0" w:space="0" w:color="auto"/>
          </w:divBdr>
        </w:div>
        <w:div w:id="319432906">
          <w:marLeft w:val="0"/>
          <w:marRight w:val="0"/>
          <w:marTop w:val="0"/>
          <w:marBottom w:val="0"/>
          <w:divBdr>
            <w:top w:val="none" w:sz="0" w:space="0" w:color="auto"/>
            <w:left w:val="none" w:sz="0" w:space="0" w:color="auto"/>
            <w:bottom w:val="none" w:sz="0" w:space="0" w:color="auto"/>
            <w:right w:val="none" w:sz="0" w:space="0" w:color="auto"/>
          </w:divBdr>
          <w:divsChild>
            <w:div w:id="473790179">
              <w:marLeft w:val="0"/>
              <w:marRight w:val="0"/>
              <w:marTop w:val="0"/>
              <w:marBottom w:val="0"/>
              <w:divBdr>
                <w:top w:val="none" w:sz="0" w:space="0" w:color="auto"/>
                <w:left w:val="none" w:sz="0" w:space="0" w:color="auto"/>
                <w:bottom w:val="none" w:sz="0" w:space="0" w:color="auto"/>
                <w:right w:val="none" w:sz="0" w:space="0" w:color="auto"/>
              </w:divBdr>
            </w:div>
          </w:divsChild>
        </w:div>
        <w:div w:id="319697868">
          <w:marLeft w:val="0"/>
          <w:marRight w:val="0"/>
          <w:marTop w:val="0"/>
          <w:marBottom w:val="0"/>
          <w:divBdr>
            <w:top w:val="none" w:sz="0" w:space="0" w:color="auto"/>
            <w:left w:val="none" w:sz="0" w:space="0" w:color="auto"/>
            <w:bottom w:val="none" w:sz="0" w:space="0" w:color="auto"/>
            <w:right w:val="none" w:sz="0" w:space="0" w:color="auto"/>
          </w:divBdr>
        </w:div>
        <w:div w:id="320236079">
          <w:marLeft w:val="0"/>
          <w:marRight w:val="0"/>
          <w:marTop w:val="300"/>
          <w:marBottom w:val="0"/>
          <w:divBdr>
            <w:top w:val="none" w:sz="0" w:space="0" w:color="auto"/>
            <w:left w:val="none" w:sz="0" w:space="0" w:color="auto"/>
            <w:bottom w:val="none" w:sz="0" w:space="0" w:color="auto"/>
            <w:right w:val="none" w:sz="0" w:space="0" w:color="auto"/>
          </w:divBdr>
          <w:divsChild>
            <w:div w:id="1359116010">
              <w:marLeft w:val="0"/>
              <w:marRight w:val="0"/>
              <w:marTop w:val="0"/>
              <w:marBottom w:val="0"/>
              <w:divBdr>
                <w:top w:val="none" w:sz="0" w:space="0" w:color="auto"/>
                <w:left w:val="none" w:sz="0" w:space="0" w:color="auto"/>
                <w:bottom w:val="none" w:sz="0" w:space="0" w:color="auto"/>
                <w:right w:val="none" w:sz="0" w:space="0" w:color="auto"/>
              </w:divBdr>
              <w:divsChild>
                <w:div w:id="215051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0698966">
          <w:marLeft w:val="0"/>
          <w:marRight w:val="0"/>
          <w:marTop w:val="0"/>
          <w:marBottom w:val="0"/>
          <w:divBdr>
            <w:top w:val="none" w:sz="0" w:space="0" w:color="auto"/>
            <w:left w:val="none" w:sz="0" w:space="0" w:color="auto"/>
            <w:bottom w:val="none" w:sz="0" w:space="0" w:color="auto"/>
            <w:right w:val="none" w:sz="0" w:space="0" w:color="auto"/>
          </w:divBdr>
        </w:div>
        <w:div w:id="321198067">
          <w:marLeft w:val="0"/>
          <w:marRight w:val="0"/>
          <w:marTop w:val="0"/>
          <w:marBottom w:val="0"/>
          <w:divBdr>
            <w:top w:val="none" w:sz="0" w:space="0" w:color="auto"/>
            <w:left w:val="none" w:sz="0" w:space="0" w:color="auto"/>
            <w:bottom w:val="none" w:sz="0" w:space="0" w:color="auto"/>
            <w:right w:val="none" w:sz="0" w:space="0" w:color="auto"/>
          </w:divBdr>
        </w:div>
        <w:div w:id="321198838">
          <w:marLeft w:val="0"/>
          <w:marRight w:val="0"/>
          <w:marTop w:val="0"/>
          <w:marBottom w:val="0"/>
          <w:divBdr>
            <w:top w:val="none" w:sz="0" w:space="0" w:color="auto"/>
            <w:left w:val="none" w:sz="0" w:space="0" w:color="auto"/>
            <w:bottom w:val="none" w:sz="0" w:space="0" w:color="auto"/>
            <w:right w:val="none" w:sz="0" w:space="0" w:color="auto"/>
          </w:divBdr>
        </w:div>
        <w:div w:id="321467632">
          <w:marLeft w:val="0"/>
          <w:marRight w:val="0"/>
          <w:marTop w:val="0"/>
          <w:marBottom w:val="0"/>
          <w:divBdr>
            <w:top w:val="none" w:sz="0" w:space="0" w:color="auto"/>
            <w:left w:val="none" w:sz="0" w:space="0" w:color="auto"/>
            <w:bottom w:val="none" w:sz="0" w:space="0" w:color="auto"/>
            <w:right w:val="none" w:sz="0" w:space="0" w:color="auto"/>
          </w:divBdr>
          <w:divsChild>
            <w:div w:id="797531590">
              <w:marLeft w:val="0"/>
              <w:marRight w:val="0"/>
              <w:marTop w:val="0"/>
              <w:marBottom w:val="0"/>
              <w:divBdr>
                <w:top w:val="none" w:sz="0" w:space="0" w:color="auto"/>
                <w:left w:val="none" w:sz="0" w:space="0" w:color="auto"/>
                <w:bottom w:val="none" w:sz="0" w:space="0" w:color="auto"/>
                <w:right w:val="none" w:sz="0" w:space="0" w:color="auto"/>
              </w:divBdr>
            </w:div>
          </w:divsChild>
        </w:div>
        <w:div w:id="321475329">
          <w:marLeft w:val="0"/>
          <w:marRight w:val="0"/>
          <w:marTop w:val="0"/>
          <w:marBottom w:val="0"/>
          <w:divBdr>
            <w:top w:val="none" w:sz="0" w:space="0" w:color="auto"/>
            <w:left w:val="none" w:sz="0" w:space="0" w:color="auto"/>
            <w:bottom w:val="none" w:sz="0" w:space="0" w:color="auto"/>
            <w:right w:val="none" w:sz="0" w:space="0" w:color="auto"/>
          </w:divBdr>
        </w:div>
        <w:div w:id="322465386">
          <w:marLeft w:val="0"/>
          <w:marRight w:val="0"/>
          <w:marTop w:val="0"/>
          <w:marBottom w:val="0"/>
          <w:divBdr>
            <w:top w:val="none" w:sz="0" w:space="0" w:color="auto"/>
            <w:left w:val="none" w:sz="0" w:space="0" w:color="auto"/>
            <w:bottom w:val="none" w:sz="0" w:space="0" w:color="auto"/>
            <w:right w:val="none" w:sz="0" w:space="0" w:color="auto"/>
          </w:divBdr>
        </w:div>
        <w:div w:id="323239470">
          <w:marLeft w:val="0"/>
          <w:marRight w:val="0"/>
          <w:marTop w:val="0"/>
          <w:marBottom w:val="300"/>
          <w:divBdr>
            <w:top w:val="single" w:sz="6" w:space="15" w:color="EDEDED"/>
            <w:left w:val="single" w:sz="6" w:space="15" w:color="EDEDED"/>
            <w:bottom w:val="single" w:sz="6" w:space="15" w:color="EDEDED"/>
            <w:right w:val="single" w:sz="6" w:space="15" w:color="EDEDED"/>
          </w:divBdr>
        </w:div>
        <w:div w:id="324288303">
          <w:marLeft w:val="0"/>
          <w:marRight w:val="0"/>
          <w:marTop w:val="300"/>
          <w:marBottom w:val="0"/>
          <w:divBdr>
            <w:top w:val="none" w:sz="0" w:space="0" w:color="auto"/>
            <w:left w:val="none" w:sz="0" w:space="0" w:color="auto"/>
            <w:bottom w:val="none" w:sz="0" w:space="0" w:color="auto"/>
            <w:right w:val="none" w:sz="0" w:space="0" w:color="auto"/>
          </w:divBdr>
          <w:divsChild>
            <w:div w:id="556747028">
              <w:marLeft w:val="0"/>
              <w:marRight w:val="0"/>
              <w:marTop w:val="0"/>
              <w:marBottom w:val="0"/>
              <w:divBdr>
                <w:top w:val="none" w:sz="0" w:space="0" w:color="auto"/>
                <w:left w:val="none" w:sz="0" w:space="0" w:color="auto"/>
                <w:bottom w:val="none" w:sz="0" w:space="0" w:color="auto"/>
                <w:right w:val="none" w:sz="0" w:space="0" w:color="auto"/>
              </w:divBdr>
            </w:div>
          </w:divsChild>
        </w:div>
        <w:div w:id="324742363">
          <w:marLeft w:val="0"/>
          <w:marRight w:val="0"/>
          <w:marTop w:val="0"/>
          <w:marBottom w:val="0"/>
          <w:divBdr>
            <w:top w:val="none" w:sz="0" w:space="0" w:color="auto"/>
            <w:left w:val="none" w:sz="0" w:space="0" w:color="auto"/>
            <w:bottom w:val="none" w:sz="0" w:space="0" w:color="auto"/>
            <w:right w:val="none" w:sz="0" w:space="0" w:color="auto"/>
          </w:divBdr>
        </w:div>
        <w:div w:id="324750542">
          <w:marLeft w:val="0"/>
          <w:marRight w:val="0"/>
          <w:marTop w:val="0"/>
          <w:marBottom w:val="0"/>
          <w:divBdr>
            <w:top w:val="none" w:sz="0" w:space="0" w:color="auto"/>
            <w:left w:val="none" w:sz="0" w:space="0" w:color="auto"/>
            <w:bottom w:val="none" w:sz="0" w:space="0" w:color="auto"/>
            <w:right w:val="none" w:sz="0" w:space="0" w:color="auto"/>
          </w:divBdr>
        </w:div>
        <w:div w:id="325012181">
          <w:marLeft w:val="0"/>
          <w:marRight w:val="0"/>
          <w:marTop w:val="0"/>
          <w:marBottom w:val="0"/>
          <w:divBdr>
            <w:top w:val="none" w:sz="0" w:space="0" w:color="auto"/>
            <w:left w:val="none" w:sz="0" w:space="0" w:color="auto"/>
            <w:bottom w:val="none" w:sz="0" w:space="0" w:color="auto"/>
            <w:right w:val="none" w:sz="0" w:space="0" w:color="auto"/>
          </w:divBdr>
        </w:div>
        <w:div w:id="325062176">
          <w:marLeft w:val="0"/>
          <w:marRight w:val="0"/>
          <w:marTop w:val="0"/>
          <w:marBottom w:val="300"/>
          <w:divBdr>
            <w:top w:val="single" w:sz="6" w:space="15" w:color="EDEDED"/>
            <w:left w:val="single" w:sz="6" w:space="15" w:color="EDEDED"/>
            <w:bottom w:val="single" w:sz="6" w:space="15" w:color="EDEDED"/>
            <w:right w:val="single" w:sz="6" w:space="15" w:color="EDEDED"/>
          </w:divBdr>
        </w:div>
        <w:div w:id="325207325">
          <w:marLeft w:val="0"/>
          <w:marRight w:val="0"/>
          <w:marTop w:val="0"/>
          <w:marBottom w:val="0"/>
          <w:divBdr>
            <w:top w:val="none" w:sz="0" w:space="0" w:color="auto"/>
            <w:left w:val="none" w:sz="0" w:space="0" w:color="auto"/>
            <w:bottom w:val="none" w:sz="0" w:space="0" w:color="auto"/>
            <w:right w:val="none" w:sz="0" w:space="0" w:color="auto"/>
          </w:divBdr>
        </w:div>
        <w:div w:id="325281622">
          <w:marLeft w:val="0"/>
          <w:marRight w:val="0"/>
          <w:marTop w:val="0"/>
          <w:marBottom w:val="0"/>
          <w:divBdr>
            <w:top w:val="none" w:sz="0" w:space="0" w:color="auto"/>
            <w:left w:val="none" w:sz="0" w:space="0" w:color="auto"/>
            <w:bottom w:val="none" w:sz="0" w:space="0" w:color="auto"/>
            <w:right w:val="none" w:sz="0" w:space="0" w:color="auto"/>
          </w:divBdr>
        </w:div>
        <w:div w:id="325716936">
          <w:marLeft w:val="0"/>
          <w:marRight w:val="0"/>
          <w:marTop w:val="0"/>
          <w:marBottom w:val="0"/>
          <w:divBdr>
            <w:top w:val="none" w:sz="0" w:space="0" w:color="auto"/>
            <w:left w:val="none" w:sz="0" w:space="0" w:color="auto"/>
            <w:bottom w:val="none" w:sz="0" w:space="0" w:color="auto"/>
            <w:right w:val="none" w:sz="0" w:space="0" w:color="auto"/>
          </w:divBdr>
        </w:div>
        <w:div w:id="326325607">
          <w:marLeft w:val="0"/>
          <w:marRight w:val="0"/>
          <w:marTop w:val="0"/>
          <w:marBottom w:val="0"/>
          <w:divBdr>
            <w:top w:val="none" w:sz="0" w:space="0" w:color="auto"/>
            <w:left w:val="none" w:sz="0" w:space="0" w:color="auto"/>
            <w:bottom w:val="none" w:sz="0" w:space="0" w:color="auto"/>
            <w:right w:val="none" w:sz="0" w:space="0" w:color="auto"/>
          </w:divBdr>
        </w:div>
        <w:div w:id="326447570">
          <w:marLeft w:val="0"/>
          <w:marRight w:val="0"/>
          <w:marTop w:val="0"/>
          <w:marBottom w:val="0"/>
          <w:divBdr>
            <w:top w:val="none" w:sz="0" w:space="0" w:color="auto"/>
            <w:left w:val="none" w:sz="0" w:space="0" w:color="auto"/>
            <w:bottom w:val="none" w:sz="0" w:space="0" w:color="auto"/>
            <w:right w:val="none" w:sz="0" w:space="0" w:color="auto"/>
          </w:divBdr>
          <w:divsChild>
            <w:div w:id="1671565307">
              <w:marLeft w:val="0"/>
              <w:marRight w:val="0"/>
              <w:marTop w:val="0"/>
              <w:marBottom w:val="0"/>
              <w:divBdr>
                <w:top w:val="none" w:sz="0" w:space="0" w:color="auto"/>
                <w:left w:val="none" w:sz="0" w:space="0" w:color="auto"/>
                <w:bottom w:val="none" w:sz="0" w:space="0" w:color="auto"/>
                <w:right w:val="none" w:sz="0" w:space="0" w:color="auto"/>
              </w:divBdr>
            </w:div>
          </w:divsChild>
        </w:div>
        <w:div w:id="326828369">
          <w:marLeft w:val="0"/>
          <w:marRight w:val="0"/>
          <w:marTop w:val="0"/>
          <w:marBottom w:val="0"/>
          <w:divBdr>
            <w:top w:val="none" w:sz="0" w:space="0" w:color="auto"/>
            <w:left w:val="none" w:sz="0" w:space="0" w:color="auto"/>
            <w:bottom w:val="none" w:sz="0" w:space="0" w:color="auto"/>
            <w:right w:val="none" w:sz="0" w:space="0" w:color="auto"/>
          </w:divBdr>
        </w:div>
        <w:div w:id="328750329">
          <w:marLeft w:val="0"/>
          <w:marRight w:val="0"/>
          <w:marTop w:val="0"/>
          <w:marBottom w:val="0"/>
          <w:divBdr>
            <w:top w:val="none" w:sz="0" w:space="0" w:color="auto"/>
            <w:left w:val="none" w:sz="0" w:space="0" w:color="auto"/>
            <w:bottom w:val="none" w:sz="0" w:space="0" w:color="auto"/>
            <w:right w:val="none" w:sz="0" w:space="0" w:color="auto"/>
          </w:divBdr>
        </w:div>
        <w:div w:id="328948779">
          <w:marLeft w:val="0"/>
          <w:marRight w:val="0"/>
          <w:marTop w:val="0"/>
          <w:marBottom w:val="0"/>
          <w:divBdr>
            <w:top w:val="none" w:sz="0" w:space="0" w:color="auto"/>
            <w:left w:val="none" w:sz="0" w:space="0" w:color="auto"/>
            <w:bottom w:val="none" w:sz="0" w:space="0" w:color="auto"/>
            <w:right w:val="none" w:sz="0" w:space="0" w:color="auto"/>
          </w:divBdr>
        </w:div>
        <w:div w:id="329599423">
          <w:marLeft w:val="0"/>
          <w:marRight w:val="0"/>
          <w:marTop w:val="0"/>
          <w:marBottom w:val="0"/>
          <w:divBdr>
            <w:top w:val="none" w:sz="0" w:space="0" w:color="auto"/>
            <w:left w:val="none" w:sz="0" w:space="0" w:color="auto"/>
            <w:bottom w:val="none" w:sz="0" w:space="0" w:color="auto"/>
            <w:right w:val="none" w:sz="0" w:space="0" w:color="auto"/>
          </w:divBdr>
        </w:div>
        <w:div w:id="330257804">
          <w:marLeft w:val="0"/>
          <w:marRight w:val="0"/>
          <w:marTop w:val="0"/>
          <w:marBottom w:val="0"/>
          <w:divBdr>
            <w:top w:val="none" w:sz="0" w:space="0" w:color="auto"/>
            <w:left w:val="none" w:sz="0" w:space="0" w:color="auto"/>
            <w:bottom w:val="none" w:sz="0" w:space="0" w:color="auto"/>
            <w:right w:val="none" w:sz="0" w:space="0" w:color="auto"/>
          </w:divBdr>
        </w:div>
        <w:div w:id="330377860">
          <w:marLeft w:val="0"/>
          <w:marRight w:val="0"/>
          <w:marTop w:val="0"/>
          <w:marBottom w:val="0"/>
          <w:divBdr>
            <w:top w:val="none" w:sz="0" w:space="0" w:color="auto"/>
            <w:left w:val="none" w:sz="0" w:space="0" w:color="auto"/>
            <w:bottom w:val="none" w:sz="0" w:space="0" w:color="auto"/>
            <w:right w:val="none" w:sz="0" w:space="0" w:color="auto"/>
          </w:divBdr>
          <w:divsChild>
            <w:div w:id="900596483">
              <w:marLeft w:val="0"/>
              <w:marRight w:val="0"/>
              <w:marTop w:val="0"/>
              <w:marBottom w:val="0"/>
              <w:divBdr>
                <w:top w:val="none" w:sz="0" w:space="0" w:color="auto"/>
                <w:left w:val="none" w:sz="0" w:space="0" w:color="auto"/>
                <w:bottom w:val="none" w:sz="0" w:space="0" w:color="auto"/>
                <w:right w:val="none" w:sz="0" w:space="0" w:color="auto"/>
              </w:divBdr>
            </w:div>
          </w:divsChild>
        </w:div>
        <w:div w:id="331026483">
          <w:marLeft w:val="0"/>
          <w:marRight w:val="0"/>
          <w:marTop w:val="0"/>
          <w:marBottom w:val="0"/>
          <w:divBdr>
            <w:top w:val="none" w:sz="0" w:space="0" w:color="auto"/>
            <w:left w:val="none" w:sz="0" w:space="0" w:color="auto"/>
            <w:bottom w:val="none" w:sz="0" w:space="0" w:color="auto"/>
            <w:right w:val="none" w:sz="0" w:space="0" w:color="auto"/>
          </w:divBdr>
          <w:divsChild>
            <w:div w:id="242687986">
              <w:marLeft w:val="0"/>
              <w:marRight w:val="0"/>
              <w:marTop w:val="0"/>
              <w:marBottom w:val="0"/>
              <w:divBdr>
                <w:top w:val="none" w:sz="0" w:space="0" w:color="auto"/>
                <w:left w:val="none" w:sz="0" w:space="0" w:color="auto"/>
                <w:bottom w:val="none" w:sz="0" w:space="0" w:color="auto"/>
                <w:right w:val="none" w:sz="0" w:space="0" w:color="auto"/>
              </w:divBdr>
            </w:div>
          </w:divsChild>
        </w:div>
        <w:div w:id="332074725">
          <w:marLeft w:val="0"/>
          <w:marRight w:val="0"/>
          <w:marTop w:val="0"/>
          <w:marBottom w:val="0"/>
          <w:divBdr>
            <w:top w:val="none" w:sz="0" w:space="0" w:color="auto"/>
            <w:left w:val="none" w:sz="0" w:space="0" w:color="auto"/>
            <w:bottom w:val="none" w:sz="0" w:space="0" w:color="auto"/>
            <w:right w:val="none" w:sz="0" w:space="0" w:color="auto"/>
          </w:divBdr>
        </w:div>
        <w:div w:id="332417799">
          <w:marLeft w:val="0"/>
          <w:marRight w:val="0"/>
          <w:marTop w:val="0"/>
          <w:marBottom w:val="0"/>
          <w:divBdr>
            <w:top w:val="none" w:sz="0" w:space="0" w:color="auto"/>
            <w:left w:val="none" w:sz="0" w:space="0" w:color="auto"/>
            <w:bottom w:val="none" w:sz="0" w:space="0" w:color="auto"/>
            <w:right w:val="none" w:sz="0" w:space="0" w:color="auto"/>
          </w:divBdr>
        </w:div>
        <w:div w:id="332494324">
          <w:marLeft w:val="0"/>
          <w:marRight w:val="0"/>
          <w:marTop w:val="0"/>
          <w:marBottom w:val="0"/>
          <w:divBdr>
            <w:top w:val="none" w:sz="0" w:space="0" w:color="auto"/>
            <w:left w:val="none" w:sz="0" w:space="0" w:color="auto"/>
            <w:bottom w:val="none" w:sz="0" w:space="0" w:color="auto"/>
            <w:right w:val="none" w:sz="0" w:space="0" w:color="auto"/>
          </w:divBdr>
          <w:divsChild>
            <w:div w:id="613096230">
              <w:marLeft w:val="0"/>
              <w:marRight w:val="0"/>
              <w:marTop w:val="0"/>
              <w:marBottom w:val="0"/>
              <w:divBdr>
                <w:top w:val="none" w:sz="0" w:space="0" w:color="auto"/>
                <w:left w:val="none" w:sz="0" w:space="0" w:color="auto"/>
                <w:bottom w:val="none" w:sz="0" w:space="0" w:color="auto"/>
                <w:right w:val="none" w:sz="0" w:space="0" w:color="auto"/>
              </w:divBdr>
            </w:div>
          </w:divsChild>
        </w:div>
        <w:div w:id="332683312">
          <w:marLeft w:val="0"/>
          <w:marRight w:val="0"/>
          <w:marTop w:val="300"/>
          <w:marBottom w:val="0"/>
          <w:divBdr>
            <w:top w:val="none" w:sz="0" w:space="0" w:color="auto"/>
            <w:left w:val="none" w:sz="0" w:space="0" w:color="auto"/>
            <w:bottom w:val="none" w:sz="0" w:space="0" w:color="auto"/>
            <w:right w:val="none" w:sz="0" w:space="0" w:color="auto"/>
          </w:divBdr>
          <w:divsChild>
            <w:div w:id="646666690">
              <w:marLeft w:val="0"/>
              <w:marRight w:val="0"/>
              <w:marTop w:val="0"/>
              <w:marBottom w:val="0"/>
              <w:divBdr>
                <w:top w:val="none" w:sz="0" w:space="0" w:color="auto"/>
                <w:left w:val="none" w:sz="0" w:space="0" w:color="auto"/>
                <w:bottom w:val="none" w:sz="0" w:space="0" w:color="auto"/>
                <w:right w:val="none" w:sz="0" w:space="0" w:color="auto"/>
              </w:divBdr>
              <w:divsChild>
                <w:div w:id="483352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3148660">
          <w:marLeft w:val="0"/>
          <w:marRight w:val="0"/>
          <w:marTop w:val="0"/>
          <w:marBottom w:val="0"/>
          <w:divBdr>
            <w:top w:val="none" w:sz="0" w:space="0" w:color="auto"/>
            <w:left w:val="none" w:sz="0" w:space="0" w:color="auto"/>
            <w:bottom w:val="none" w:sz="0" w:space="0" w:color="auto"/>
            <w:right w:val="none" w:sz="0" w:space="0" w:color="auto"/>
          </w:divBdr>
        </w:div>
        <w:div w:id="333579003">
          <w:marLeft w:val="0"/>
          <w:marRight w:val="0"/>
          <w:marTop w:val="0"/>
          <w:marBottom w:val="300"/>
          <w:divBdr>
            <w:top w:val="single" w:sz="6" w:space="15" w:color="EDEDED"/>
            <w:left w:val="single" w:sz="6" w:space="15" w:color="EDEDED"/>
            <w:bottom w:val="single" w:sz="6" w:space="15" w:color="EDEDED"/>
            <w:right w:val="single" w:sz="6" w:space="15" w:color="EDEDED"/>
          </w:divBdr>
        </w:div>
        <w:div w:id="333729211">
          <w:marLeft w:val="0"/>
          <w:marRight w:val="0"/>
          <w:marTop w:val="0"/>
          <w:marBottom w:val="0"/>
          <w:divBdr>
            <w:top w:val="none" w:sz="0" w:space="0" w:color="auto"/>
            <w:left w:val="none" w:sz="0" w:space="0" w:color="auto"/>
            <w:bottom w:val="none" w:sz="0" w:space="0" w:color="auto"/>
            <w:right w:val="none" w:sz="0" w:space="0" w:color="auto"/>
          </w:divBdr>
        </w:div>
        <w:div w:id="333848852">
          <w:marLeft w:val="0"/>
          <w:marRight w:val="0"/>
          <w:marTop w:val="0"/>
          <w:marBottom w:val="300"/>
          <w:divBdr>
            <w:top w:val="single" w:sz="6" w:space="15" w:color="EDEDED"/>
            <w:left w:val="single" w:sz="6" w:space="15" w:color="EDEDED"/>
            <w:bottom w:val="single" w:sz="6" w:space="15" w:color="EDEDED"/>
            <w:right w:val="single" w:sz="6" w:space="15" w:color="EDEDED"/>
          </w:divBdr>
        </w:div>
        <w:div w:id="334109975">
          <w:marLeft w:val="0"/>
          <w:marRight w:val="0"/>
          <w:marTop w:val="300"/>
          <w:marBottom w:val="0"/>
          <w:divBdr>
            <w:top w:val="none" w:sz="0" w:space="0" w:color="auto"/>
            <w:left w:val="none" w:sz="0" w:space="0" w:color="auto"/>
            <w:bottom w:val="none" w:sz="0" w:space="0" w:color="auto"/>
            <w:right w:val="none" w:sz="0" w:space="0" w:color="auto"/>
          </w:divBdr>
          <w:divsChild>
            <w:div w:id="1427773015">
              <w:marLeft w:val="0"/>
              <w:marRight w:val="0"/>
              <w:marTop w:val="0"/>
              <w:marBottom w:val="0"/>
              <w:divBdr>
                <w:top w:val="none" w:sz="0" w:space="0" w:color="auto"/>
                <w:left w:val="none" w:sz="0" w:space="0" w:color="auto"/>
                <w:bottom w:val="none" w:sz="0" w:space="0" w:color="auto"/>
                <w:right w:val="none" w:sz="0" w:space="0" w:color="auto"/>
              </w:divBdr>
              <w:divsChild>
                <w:div w:id="361907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4236582">
          <w:marLeft w:val="0"/>
          <w:marRight w:val="0"/>
          <w:marTop w:val="0"/>
          <w:marBottom w:val="0"/>
          <w:divBdr>
            <w:top w:val="none" w:sz="0" w:space="0" w:color="auto"/>
            <w:left w:val="none" w:sz="0" w:space="0" w:color="auto"/>
            <w:bottom w:val="none" w:sz="0" w:space="0" w:color="auto"/>
            <w:right w:val="none" w:sz="0" w:space="0" w:color="auto"/>
          </w:divBdr>
        </w:div>
        <w:div w:id="334384634">
          <w:marLeft w:val="0"/>
          <w:marRight w:val="0"/>
          <w:marTop w:val="0"/>
          <w:marBottom w:val="0"/>
          <w:divBdr>
            <w:top w:val="none" w:sz="0" w:space="0" w:color="auto"/>
            <w:left w:val="none" w:sz="0" w:space="0" w:color="auto"/>
            <w:bottom w:val="none" w:sz="0" w:space="0" w:color="auto"/>
            <w:right w:val="none" w:sz="0" w:space="0" w:color="auto"/>
          </w:divBdr>
        </w:div>
        <w:div w:id="334499077">
          <w:marLeft w:val="0"/>
          <w:marRight w:val="0"/>
          <w:marTop w:val="0"/>
          <w:marBottom w:val="0"/>
          <w:divBdr>
            <w:top w:val="none" w:sz="0" w:space="0" w:color="auto"/>
            <w:left w:val="none" w:sz="0" w:space="0" w:color="auto"/>
            <w:bottom w:val="none" w:sz="0" w:space="0" w:color="auto"/>
            <w:right w:val="none" w:sz="0" w:space="0" w:color="auto"/>
          </w:divBdr>
          <w:divsChild>
            <w:div w:id="1186753757">
              <w:marLeft w:val="0"/>
              <w:marRight w:val="0"/>
              <w:marTop w:val="0"/>
              <w:marBottom w:val="0"/>
              <w:divBdr>
                <w:top w:val="none" w:sz="0" w:space="0" w:color="auto"/>
                <w:left w:val="none" w:sz="0" w:space="0" w:color="auto"/>
                <w:bottom w:val="none" w:sz="0" w:space="0" w:color="auto"/>
                <w:right w:val="none" w:sz="0" w:space="0" w:color="auto"/>
              </w:divBdr>
            </w:div>
          </w:divsChild>
        </w:div>
        <w:div w:id="334890175">
          <w:marLeft w:val="0"/>
          <w:marRight w:val="0"/>
          <w:marTop w:val="0"/>
          <w:marBottom w:val="0"/>
          <w:divBdr>
            <w:top w:val="none" w:sz="0" w:space="0" w:color="auto"/>
            <w:left w:val="none" w:sz="0" w:space="0" w:color="auto"/>
            <w:bottom w:val="none" w:sz="0" w:space="0" w:color="auto"/>
            <w:right w:val="none" w:sz="0" w:space="0" w:color="auto"/>
          </w:divBdr>
          <w:divsChild>
            <w:div w:id="899444017">
              <w:marLeft w:val="0"/>
              <w:marRight w:val="0"/>
              <w:marTop w:val="0"/>
              <w:marBottom w:val="0"/>
              <w:divBdr>
                <w:top w:val="none" w:sz="0" w:space="0" w:color="auto"/>
                <w:left w:val="none" w:sz="0" w:space="0" w:color="auto"/>
                <w:bottom w:val="none" w:sz="0" w:space="0" w:color="auto"/>
                <w:right w:val="none" w:sz="0" w:space="0" w:color="auto"/>
              </w:divBdr>
            </w:div>
          </w:divsChild>
        </w:div>
        <w:div w:id="335160140">
          <w:marLeft w:val="0"/>
          <w:marRight w:val="0"/>
          <w:marTop w:val="0"/>
          <w:marBottom w:val="0"/>
          <w:divBdr>
            <w:top w:val="none" w:sz="0" w:space="0" w:color="auto"/>
            <w:left w:val="none" w:sz="0" w:space="0" w:color="auto"/>
            <w:bottom w:val="none" w:sz="0" w:space="0" w:color="auto"/>
            <w:right w:val="none" w:sz="0" w:space="0" w:color="auto"/>
          </w:divBdr>
        </w:div>
        <w:div w:id="335420541">
          <w:marLeft w:val="0"/>
          <w:marRight w:val="0"/>
          <w:marTop w:val="0"/>
          <w:marBottom w:val="300"/>
          <w:divBdr>
            <w:top w:val="single" w:sz="6" w:space="15" w:color="EDEDED"/>
            <w:left w:val="single" w:sz="6" w:space="15" w:color="EDEDED"/>
            <w:bottom w:val="single" w:sz="6" w:space="15" w:color="EDEDED"/>
            <w:right w:val="single" w:sz="6" w:space="15" w:color="EDEDED"/>
          </w:divBdr>
        </w:div>
        <w:div w:id="336079983">
          <w:marLeft w:val="0"/>
          <w:marRight w:val="0"/>
          <w:marTop w:val="300"/>
          <w:marBottom w:val="0"/>
          <w:divBdr>
            <w:top w:val="none" w:sz="0" w:space="0" w:color="auto"/>
            <w:left w:val="none" w:sz="0" w:space="0" w:color="auto"/>
            <w:bottom w:val="none" w:sz="0" w:space="0" w:color="auto"/>
            <w:right w:val="none" w:sz="0" w:space="0" w:color="auto"/>
          </w:divBdr>
          <w:divsChild>
            <w:div w:id="1712338087">
              <w:marLeft w:val="0"/>
              <w:marRight w:val="0"/>
              <w:marTop w:val="0"/>
              <w:marBottom w:val="0"/>
              <w:divBdr>
                <w:top w:val="none" w:sz="0" w:space="0" w:color="auto"/>
                <w:left w:val="none" w:sz="0" w:space="0" w:color="auto"/>
                <w:bottom w:val="none" w:sz="0" w:space="0" w:color="auto"/>
                <w:right w:val="none" w:sz="0" w:space="0" w:color="auto"/>
              </w:divBdr>
              <w:divsChild>
                <w:div w:id="1145122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6151670">
          <w:marLeft w:val="0"/>
          <w:marRight w:val="0"/>
          <w:marTop w:val="0"/>
          <w:marBottom w:val="0"/>
          <w:divBdr>
            <w:top w:val="none" w:sz="0" w:space="0" w:color="auto"/>
            <w:left w:val="none" w:sz="0" w:space="0" w:color="auto"/>
            <w:bottom w:val="none" w:sz="0" w:space="0" w:color="auto"/>
            <w:right w:val="none" w:sz="0" w:space="0" w:color="auto"/>
          </w:divBdr>
          <w:divsChild>
            <w:div w:id="932125251">
              <w:marLeft w:val="0"/>
              <w:marRight w:val="0"/>
              <w:marTop w:val="0"/>
              <w:marBottom w:val="0"/>
              <w:divBdr>
                <w:top w:val="none" w:sz="0" w:space="0" w:color="auto"/>
                <w:left w:val="none" w:sz="0" w:space="0" w:color="auto"/>
                <w:bottom w:val="none" w:sz="0" w:space="0" w:color="auto"/>
                <w:right w:val="none" w:sz="0" w:space="0" w:color="auto"/>
              </w:divBdr>
            </w:div>
          </w:divsChild>
        </w:div>
        <w:div w:id="336690799">
          <w:marLeft w:val="0"/>
          <w:marRight w:val="0"/>
          <w:marTop w:val="0"/>
          <w:marBottom w:val="0"/>
          <w:divBdr>
            <w:top w:val="none" w:sz="0" w:space="0" w:color="auto"/>
            <w:left w:val="none" w:sz="0" w:space="0" w:color="auto"/>
            <w:bottom w:val="none" w:sz="0" w:space="0" w:color="auto"/>
            <w:right w:val="none" w:sz="0" w:space="0" w:color="auto"/>
          </w:divBdr>
        </w:div>
        <w:div w:id="336807363">
          <w:marLeft w:val="0"/>
          <w:marRight w:val="0"/>
          <w:marTop w:val="0"/>
          <w:marBottom w:val="0"/>
          <w:divBdr>
            <w:top w:val="none" w:sz="0" w:space="0" w:color="auto"/>
            <w:left w:val="none" w:sz="0" w:space="0" w:color="auto"/>
            <w:bottom w:val="none" w:sz="0" w:space="0" w:color="auto"/>
            <w:right w:val="none" w:sz="0" w:space="0" w:color="auto"/>
          </w:divBdr>
        </w:div>
        <w:div w:id="337390713">
          <w:marLeft w:val="0"/>
          <w:marRight w:val="0"/>
          <w:marTop w:val="0"/>
          <w:marBottom w:val="0"/>
          <w:divBdr>
            <w:top w:val="none" w:sz="0" w:space="0" w:color="auto"/>
            <w:left w:val="none" w:sz="0" w:space="0" w:color="auto"/>
            <w:bottom w:val="none" w:sz="0" w:space="0" w:color="auto"/>
            <w:right w:val="none" w:sz="0" w:space="0" w:color="auto"/>
          </w:divBdr>
        </w:div>
        <w:div w:id="337732484">
          <w:marLeft w:val="0"/>
          <w:marRight w:val="0"/>
          <w:marTop w:val="0"/>
          <w:marBottom w:val="0"/>
          <w:divBdr>
            <w:top w:val="none" w:sz="0" w:space="0" w:color="auto"/>
            <w:left w:val="none" w:sz="0" w:space="0" w:color="auto"/>
            <w:bottom w:val="none" w:sz="0" w:space="0" w:color="auto"/>
            <w:right w:val="none" w:sz="0" w:space="0" w:color="auto"/>
          </w:divBdr>
        </w:div>
        <w:div w:id="337777415">
          <w:marLeft w:val="0"/>
          <w:marRight w:val="0"/>
          <w:marTop w:val="300"/>
          <w:marBottom w:val="0"/>
          <w:divBdr>
            <w:top w:val="none" w:sz="0" w:space="0" w:color="auto"/>
            <w:left w:val="none" w:sz="0" w:space="0" w:color="auto"/>
            <w:bottom w:val="none" w:sz="0" w:space="0" w:color="auto"/>
            <w:right w:val="none" w:sz="0" w:space="0" w:color="auto"/>
          </w:divBdr>
          <w:divsChild>
            <w:div w:id="1029911032">
              <w:marLeft w:val="0"/>
              <w:marRight w:val="0"/>
              <w:marTop w:val="0"/>
              <w:marBottom w:val="0"/>
              <w:divBdr>
                <w:top w:val="none" w:sz="0" w:space="0" w:color="auto"/>
                <w:left w:val="none" w:sz="0" w:space="0" w:color="auto"/>
                <w:bottom w:val="none" w:sz="0" w:space="0" w:color="auto"/>
                <w:right w:val="none" w:sz="0" w:space="0" w:color="auto"/>
              </w:divBdr>
              <w:divsChild>
                <w:div w:id="7868948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8586948">
          <w:marLeft w:val="0"/>
          <w:marRight w:val="0"/>
          <w:marTop w:val="0"/>
          <w:marBottom w:val="0"/>
          <w:divBdr>
            <w:top w:val="none" w:sz="0" w:space="0" w:color="auto"/>
            <w:left w:val="none" w:sz="0" w:space="0" w:color="auto"/>
            <w:bottom w:val="none" w:sz="0" w:space="0" w:color="auto"/>
            <w:right w:val="none" w:sz="0" w:space="0" w:color="auto"/>
          </w:divBdr>
        </w:div>
        <w:div w:id="339159723">
          <w:marLeft w:val="0"/>
          <w:marRight w:val="0"/>
          <w:marTop w:val="0"/>
          <w:marBottom w:val="300"/>
          <w:divBdr>
            <w:top w:val="single" w:sz="6" w:space="15" w:color="EDEDED"/>
            <w:left w:val="single" w:sz="6" w:space="15" w:color="EDEDED"/>
            <w:bottom w:val="single" w:sz="6" w:space="15" w:color="EDEDED"/>
            <w:right w:val="single" w:sz="6" w:space="15" w:color="EDEDED"/>
          </w:divBdr>
        </w:div>
        <w:div w:id="339738674">
          <w:marLeft w:val="0"/>
          <w:marRight w:val="0"/>
          <w:marTop w:val="0"/>
          <w:marBottom w:val="0"/>
          <w:divBdr>
            <w:top w:val="none" w:sz="0" w:space="0" w:color="auto"/>
            <w:left w:val="none" w:sz="0" w:space="0" w:color="auto"/>
            <w:bottom w:val="none" w:sz="0" w:space="0" w:color="auto"/>
            <w:right w:val="none" w:sz="0" w:space="0" w:color="auto"/>
          </w:divBdr>
          <w:divsChild>
            <w:div w:id="1679654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9815670">
          <w:marLeft w:val="0"/>
          <w:marRight w:val="0"/>
          <w:marTop w:val="0"/>
          <w:marBottom w:val="0"/>
          <w:divBdr>
            <w:top w:val="none" w:sz="0" w:space="0" w:color="auto"/>
            <w:left w:val="none" w:sz="0" w:space="0" w:color="auto"/>
            <w:bottom w:val="none" w:sz="0" w:space="0" w:color="auto"/>
            <w:right w:val="none" w:sz="0" w:space="0" w:color="auto"/>
          </w:divBdr>
        </w:div>
        <w:div w:id="340358739">
          <w:marLeft w:val="0"/>
          <w:marRight w:val="0"/>
          <w:marTop w:val="0"/>
          <w:marBottom w:val="0"/>
          <w:divBdr>
            <w:top w:val="none" w:sz="0" w:space="0" w:color="auto"/>
            <w:left w:val="none" w:sz="0" w:space="0" w:color="auto"/>
            <w:bottom w:val="none" w:sz="0" w:space="0" w:color="auto"/>
            <w:right w:val="none" w:sz="0" w:space="0" w:color="auto"/>
          </w:divBdr>
        </w:div>
        <w:div w:id="342167476">
          <w:marLeft w:val="0"/>
          <w:marRight w:val="0"/>
          <w:marTop w:val="0"/>
          <w:marBottom w:val="300"/>
          <w:divBdr>
            <w:top w:val="single" w:sz="6" w:space="15" w:color="EDEDED"/>
            <w:left w:val="single" w:sz="6" w:space="15" w:color="EDEDED"/>
            <w:bottom w:val="single" w:sz="6" w:space="15" w:color="EDEDED"/>
            <w:right w:val="single" w:sz="6" w:space="15" w:color="EDEDED"/>
          </w:divBdr>
        </w:div>
        <w:div w:id="342629748">
          <w:marLeft w:val="0"/>
          <w:marRight w:val="0"/>
          <w:marTop w:val="0"/>
          <w:marBottom w:val="0"/>
          <w:divBdr>
            <w:top w:val="none" w:sz="0" w:space="0" w:color="auto"/>
            <w:left w:val="none" w:sz="0" w:space="0" w:color="auto"/>
            <w:bottom w:val="none" w:sz="0" w:space="0" w:color="auto"/>
            <w:right w:val="none" w:sz="0" w:space="0" w:color="auto"/>
          </w:divBdr>
        </w:div>
        <w:div w:id="342972732">
          <w:marLeft w:val="0"/>
          <w:marRight w:val="0"/>
          <w:marTop w:val="0"/>
          <w:marBottom w:val="300"/>
          <w:divBdr>
            <w:top w:val="single" w:sz="6" w:space="15" w:color="EDEDED"/>
            <w:left w:val="single" w:sz="6" w:space="15" w:color="EDEDED"/>
            <w:bottom w:val="single" w:sz="6" w:space="15" w:color="EDEDED"/>
            <w:right w:val="single" w:sz="6" w:space="15" w:color="EDEDED"/>
          </w:divBdr>
        </w:div>
        <w:div w:id="343095116">
          <w:marLeft w:val="0"/>
          <w:marRight w:val="0"/>
          <w:marTop w:val="0"/>
          <w:marBottom w:val="0"/>
          <w:divBdr>
            <w:top w:val="none" w:sz="0" w:space="0" w:color="auto"/>
            <w:left w:val="none" w:sz="0" w:space="0" w:color="auto"/>
            <w:bottom w:val="none" w:sz="0" w:space="0" w:color="auto"/>
            <w:right w:val="none" w:sz="0" w:space="0" w:color="auto"/>
          </w:divBdr>
          <w:divsChild>
            <w:div w:id="1367101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3632681">
          <w:marLeft w:val="0"/>
          <w:marRight w:val="0"/>
          <w:marTop w:val="0"/>
          <w:marBottom w:val="0"/>
          <w:divBdr>
            <w:top w:val="none" w:sz="0" w:space="0" w:color="auto"/>
            <w:left w:val="none" w:sz="0" w:space="0" w:color="auto"/>
            <w:bottom w:val="none" w:sz="0" w:space="0" w:color="auto"/>
            <w:right w:val="none" w:sz="0" w:space="0" w:color="auto"/>
          </w:divBdr>
        </w:div>
        <w:div w:id="344674046">
          <w:marLeft w:val="0"/>
          <w:marRight w:val="0"/>
          <w:marTop w:val="0"/>
          <w:marBottom w:val="300"/>
          <w:divBdr>
            <w:top w:val="single" w:sz="6" w:space="15" w:color="EDEDED"/>
            <w:left w:val="single" w:sz="6" w:space="15" w:color="EDEDED"/>
            <w:bottom w:val="single" w:sz="6" w:space="15" w:color="EDEDED"/>
            <w:right w:val="single" w:sz="6" w:space="15" w:color="EDEDED"/>
          </w:divBdr>
        </w:div>
        <w:div w:id="344676183">
          <w:marLeft w:val="0"/>
          <w:marRight w:val="0"/>
          <w:marTop w:val="0"/>
          <w:marBottom w:val="0"/>
          <w:divBdr>
            <w:top w:val="none" w:sz="0" w:space="0" w:color="auto"/>
            <w:left w:val="none" w:sz="0" w:space="0" w:color="auto"/>
            <w:bottom w:val="none" w:sz="0" w:space="0" w:color="auto"/>
            <w:right w:val="none" w:sz="0" w:space="0" w:color="auto"/>
          </w:divBdr>
          <w:divsChild>
            <w:div w:id="713046564">
              <w:marLeft w:val="0"/>
              <w:marRight w:val="0"/>
              <w:marTop w:val="0"/>
              <w:marBottom w:val="0"/>
              <w:divBdr>
                <w:top w:val="none" w:sz="0" w:space="0" w:color="auto"/>
                <w:left w:val="none" w:sz="0" w:space="0" w:color="auto"/>
                <w:bottom w:val="none" w:sz="0" w:space="0" w:color="auto"/>
                <w:right w:val="none" w:sz="0" w:space="0" w:color="auto"/>
              </w:divBdr>
            </w:div>
          </w:divsChild>
        </w:div>
        <w:div w:id="345057790">
          <w:marLeft w:val="0"/>
          <w:marRight w:val="0"/>
          <w:marTop w:val="0"/>
          <w:marBottom w:val="0"/>
          <w:divBdr>
            <w:top w:val="none" w:sz="0" w:space="0" w:color="auto"/>
            <w:left w:val="none" w:sz="0" w:space="0" w:color="auto"/>
            <w:bottom w:val="none" w:sz="0" w:space="0" w:color="auto"/>
            <w:right w:val="none" w:sz="0" w:space="0" w:color="auto"/>
          </w:divBdr>
        </w:div>
        <w:div w:id="345446748">
          <w:marLeft w:val="0"/>
          <w:marRight w:val="0"/>
          <w:marTop w:val="0"/>
          <w:marBottom w:val="300"/>
          <w:divBdr>
            <w:top w:val="single" w:sz="6" w:space="15" w:color="EDEDED"/>
            <w:left w:val="single" w:sz="6" w:space="15" w:color="EDEDED"/>
            <w:bottom w:val="single" w:sz="6" w:space="15" w:color="EDEDED"/>
            <w:right w:val="single" w:sz="6" w:space="15" w:color="EDEDED"/>
          </w:divBdr>
        </w:div>
        <w:div w:id="345525489">
          <w:marLeft w:val="0"/>
          <w:marRight w:val="0"/>
          <w:marTop w:val="0"/>
          <w:marBottom w:val="0"/>
          <w:divBdr>
            <w:top w:val="none" w:sz="0" w:space="0" w:color="auto"/>
            <w:left w:val="none" w:sz="0" w:space="0" w:color="auto"/>
            <w:bottom w:val="none" w:sz="0" w:space="0" w:color="auto"/>
            <w:right w:val="none" w:sz="0" w:space="0" w:color="auto"/>
          </w:divBdr>
          <w:divsChild>
            <w:div w:id="14429047">
              <w:marLeft w:val="0"/>
              <w:marRight w:val="0"/>
              <w:marTop w:val="0"/>
              <w:marBottom w:val="0"/>
              <w:divBdr>
                <w:top w:val="none" w:sz="0" w:space="0" w:color="auto"/>
                <w:left w:val="none" w:sz="0" w:space="0" w:color="auto"/>
                <w:bottom w:val="none" w:sz="0" w:space="0" w:color="auto"/>
                <w:right w:val="none" w:sz="0" w:space="0" w:color="auto"/>
              </w:divBdr>
            </w:div>
          </w:divsChild>
        </w:div>
        <w:div w:id="345713877">
          <w:marLeft w:val="0"/>
          <w:marRight w:val="0"/>
          <w:marTop w:val="0"/>
          <w:marBottom w:val="0"/>
          <w:divBdr>
            <w:top w:val="none" w:sz="0" w:space="0" w:color="auto"/>
            <w:left w:val="none" w:sz="0" w:space="0" w:color="auto"/>
            <w:bottom w:val="none" w:sz="0" w:space="0" w:color="auto"/>
            <w:right w:val="none" w:sz="0" w:space="0" w:color="auto"/>
          </w:divBdr>
        </w:div>
        <w:div w:id="346446894">
          <w:marLeft w:val="0"/>
          <w:marRight w:val="0"/>
          <w:marTop w:val="0"/>
          <w:marBottom w:val="0"/>
          <w:divBdr>
            <w:top w:val="none" w:sz="0" w:space="0" w:color="auto"/>
            <w:left w:val="none" w:sz="0" w:space="0" w:color="auto"/>
            <w:bottom w:val="none" w:sz="0" w:space="0" w:color="auto"/>
            <w:right w:val="none" w:sz="0" w:space="0" w:color="auto"/>
          </w:divBdr>
          <w:divsChild>
            <w:div w:id="516622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520769">
          <w:marLeft w:val="0"/>
          <w:marRight w:val="0"/>
          <w:marTop w:val="0"/>
          <w:marBottom w:val="0"/>
          <w:divBdr>
            <w:top w:val="none" w:sz="0" w:space="0" w:color="auto"/>
            <w:left w:val="none" w:sz="0" w:space="0" w:color="auto"/>
            <w:bottom w:val="none" w:sz="0" w:space="0" w:color="auto"/>
            <w:right w:val="none" w:sz="0" w:space="0" w:color="auto"/>
          </w:divBdr>
          <w:divsChild>
            <w:div w:id="41561662">
              <w:marLeft w:val="0"/>
              <w:marRight w:val="0"/>
              <w:marTop w:val="0"/>
              <w:marBottom w:val="0"/>
              <w:divBdr>
                <w:top w:val="none" w:sz="0" w:space="0" w:color="auto"/>
                <w:left w:val="none" w:sz="0" w:space="0" w:color="auto"/>
                <w:bottom w:val="none" w:sz="0" w:space="0" w:color="auto"/>
                <w:right w:val="none" w:sz="0" w:space="0" w:color="auto"/>
              </w:divBdr>
            </w:div>
          </w:divsChild>
        </w:div>
        <w:div w:id="347146080">
          <w:marLeft w:val="0"/>
          <w:marRight w:val="0"/>
          <w:marTop w:val="0"/>
          <w:marBottom w:val="300"/>
          <w:divBdr>
            <w:top w:val="single" w:sz="6" w:space="15" w:color="EDEDED"/>
            <w:left w:val="single" w:sz="6" w:space="15" w:color="EDEDED"/>
            <w:bottom w:val="single" w:sz="6" w:space="15" w:color="EDEDED"/>
            <w:right w:val="single" w:sz="6" w:space="15" w:color="EDEDED"/>
          </w:divBdr>
        </w:div>
        <w:div w:id="347146884">
          <w:marLeft w:val="0"/>
          <w:marRight w:val="0"/>
          <w:marTop w:val="0"/>
          <w:marBottom w:val="0"/>
          <w:divBdr>
            <w:top w:val="none" w:sz="0" w:space="0" w:color="auto"/>
            <w:left w:val="none" w:sz="0" w:space="0" w:color="auto"/>
            <w:bottom w:val="none" w:sz="0" w:space="0" w:color="auto"/>
            <w:right w:val="none" w:sz="0" w:space="0" w:color="auto"/>
          </w:divBdr>
        </w:div>
        <w:div w:id="347371731">
          <w:marLeft w:val="0"/>
          <w:marRight w:val="0"/>
          <w:marTop w:val="300"/>
          <w:marBottom w:val="0"/>
          <w:divBdr>
            <w:top w:val="none" w:sz="0" w:space="0" w:color="auto"/>
            <w:left w:val="none" w:sz="0" w:space="0" w:color="auto"/>
            <w:bottom w:val="none" w:sz="0" w:space="0" w:color="auto"/>
            <w:right w:val="none" w:sz="0" w:space="0" w:color="auto"/>
          </w:divBdr>
          <w:divsChild>
            <w:div w:id="728920733">
              <w:marLeft w:val="0"/>
              <w:marRight w:val="0"/>
              <w:marTop w:val="0"/>
              <w:marBottom w:val="0"/>
              <w:divBdr>
                <w:top w:val="none" w:sz="0" w:space="0" w:color="auto"/>
                <w:left w:val="none" w:sz="0" w:space="0" w:color="auto"/>
                <w:bottom w:val="none" w:sz="0" w:space="0" w:color="auto"/>
                <w:right w:val="none" w:sz="0" w:space="0" w:color="auto"/>
              </w:divBdr>
            </w:div>
          </w:divsChild>
        </w:div>
        <w:div w:id="347997070">
          <w:marLeft w:val="0"/>
          <w:marRight w:val="0"/>
          <w:marTop w:val="0"/>
          <w:marBottom w:val="0"/>
          <w:divBdr>
            <w:top w:val="none" w:sz="0" w:space="0" w:color="auto"/>
            <w:left w:val="none" w:sz="0" w:space="0" w:color="auto"/>
            <w:bottom w:val="none" w:sz="0" w:space="0" w:color="auto"/>
            <w:right w:val="none" w:sz="0" w:space="0" w:color="auto"/>
          </w:divBdr>
          <w:divsChild>
            <w:div w:id="706563265">
              <w:marLeft w:val="0"/>
              <w:marRight w:val="0"/>
              <w:marTop w:val="0"/>
              <w:marBottom w:val="0"/>
              <w:divBdr>
                <w:top w:val="none" w:sz="0" w:space="0" w:color="auto"/>
                <w:left w:val="none" w:sz="0" w:space="0" w:color="auto"/>
                <w:bottom w:val="none" w:sz="0" w:space="0" w:color="auto"/>
                <w:right w:val="none" w:sz="0" w:space="0" w:color="auto"/>
              </w:divBdr>
            </w:div>
          </w:divsChild>
        </w:div>
        <w:div w:id="348069886">
          <w:marLeft w:val="0"/>
          <w:marRight w:val="0"/>
          <w:marTop w:val="300"/>
          <w:marBottom w:val="0"/>
          <w:divBdr>
            <w:top w:val="none" w:sz="0" w:space="0" w:color="auto"/>
            <w:left w:val="none" w:sz="0" w:space="0" w:color="auto"/>
            <w:bottom w:val="none" w:sz="0" w:space="0" w:color="auto"/>
            <w:right w:val="none" w:sz="0" w:space="0" w:color="auto"/>
          </w:divBdr>
          <w:divsChild>
            <w:div w:id="566763733">
              <w:marLeft w:val="0"/>
              <w:marRight w:val="0"/>
              <w:marTop w:val="0"/>
              <w:marBottom w:val="0"/>
              <w:divBdr>
                <w:top w:val="none" w:sz="0" w:space="0" w:color="auto"/>
                <w:left w:val="none" w:sz="0" w:space="0" w:color="auto"/>
                <w:bottom w:val="none" w:sz="0" w:space="0" w:color="auto"/>
                <w:right w:val="none" w:sz="0" w:space="0" w:color="auto"/>
              </w:divBdr>
              <w:divsChild>
                <w:div w:id="1313098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8455784">
          <w:marLeft w:val="0"/>
          <w:marRight w:val="0"/>
          <w:marTop w:val="0"/>
          <w:marBottom w:val="0"/>
          <w:divBdr>
            <w:top w:val="none" w:sz="0" w:space="0" w:color="auto"/>
            <w:left w:val="none" w:sz="0" w:space="0" w:color="auto"/>
            <w:bottom w:val="none" w:sz="0" w:space="0" w:color="auto"/>
            <w:right w:val="none" w:sz="0" w:space="0" w:color="auto"/>
          </w:divBdr>
        </w:div>
        <w:div w:id="348993676">
          <w:marLeft w:val="0"/>
          <w:marRight w:val="0"/>
          <w:marTop w:val="0"/>
          <w:marBottom w:val="0"/>
          <w:divBdr>
            <w:top w:val="none" w:sz="0" w:space="0" w:color="auto"/>
            <w:left w:val="none" w:sz="0" w:space="0" w:color="auto"/>
            <w:bottom w:val="none" w:sz="0" w:space="0" w:color="auto"/>
            <w:right w:val="none" w:sz="0" w:space="0" w:color="auto"/>
          </w:divBdr>
        </w:div>
        <w:div w:id="349376936">
          <w:marLeft w:val="0"/>
          <w:marRight w:val="0"/>
          <w:marTop w:val="0"/>
          <w:marBottom w:val="0"/>
          <w:divBdr>
            <w:top w:val="none" w:sz="0" w:space="0" w:color="auto"/>
            <w:left w:val="none" w:sz="0" w:space="0" w:color="auto"/>
            <w:bottom w:val="none" w:sz="0" w:space="0" w:color="auto"/>
            <w:right w:val="none" w:sz="0" w:space="0" w:color="auto"/>
          </w:divBdr>
          <w:divsChild>
            <w:div w:id="1228296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0185269">
          <w:marLeft w:val="0"/>
          <w:marRight w:val="0"/>
          <w:marTop w:val="300"/>
          <w:marBottom w:val="0"/>
          <w:divBdr>
            <w:top w:val="none" w:sz="0" w:space="0" w:color="auto"/>
            <w:left w:val="none" w:sz="0" w:space="0" w:color="auto"/>
            <w:bottom w:val="none" w:sz="0" w:space="0" w:color="auto"/>
            <w:right w:val="none" w:sz="0" w:space="0" w:color="auto"/>
          </w:divBdr>
        </w:div>
        <w:div w:id="350571853">
          <w:marLeft w:val="0"/>
          <w:marRight w:val="0"/>
          <w:marTop w:val="0"/>
          <w:marBottom w:val="0"/>
          <w:divBdr>
            <w:top w:val="none" w:sz="0" w:space="0" w:color="auto"/>
            <w:left w:val="none" w:sz="0" w:space="0" w:color="auto"/>
            <w:bottom w:val="none" w:sz="0" w:space="0" w:color="auto"/>
            <w:right w:val="none" w:sz="0" w:space="0" w:color="auto"/>
          </w:divBdr>
          <w:divsChild>
            <w:div w:id="1285649463">
              <w:marLeft w:val="0"/>
              <w:marRight w:val="0"/>
              <w:marTop w:val="0"/>
              <w:marBottom w:val="0"/>
              <w:divBdr>
                <w:top w:val="none" w:sz="0" w:space="0" w:color="auto"/>
                <w:left w:val="none" w:sz="0" w:space="0" w:color="auto"/>
                <w:bottom w:val="none" w:sz="0" w:space="0" w:color="auto"/>
                <w:right w:val="none" w:sz="0" w:space="0" w:color="auto"/>
              </w:divBdr>
            </w:div>
          </w:divsChild>
        </w:div>
        <w:div w:id="350952898">
          <w:marLeft w:val="0"/>
          <w:marRight w:val="0"/>
          <w:marTop w:val="0"/>
          <w:marBottom w:val="0"/>
          <w:divBdr>
            <w:top w:val="none" w:sz="0" w:space="0" w:color="auto"/>
            <w:left w:val="none" w:sz="0" w:space="0" w:color="auto"/>
            <w:bottom w:val="none" w:sz="0" w:space="0" w:color="auto"/>
            <w:right w:val="none" w:sz="0" w:space="0" w:color="auto"/>
          </w:divBdr>
        </w:div>
        <w:div w:id="351300974">
          <w:marLeft w:val="0"/>
          <w:marRight w:val="0"/>
          <w:marTop w:val="0"/>
          <w:marBottom w:val="0"/>
          <w:divBdr>
            <w:top w:val="none" w:sz="0" w:space="0" w:color="auto"/>
            <w:left w:val="none" w:sz="0" w:space="0" w:color="auto"/>
            <w:bottom w:val="none" w:sz="0" w:space="0" w:color="auto"/>
            <w:right w:val="none" w:sz="0" w:space="0" w:color="auto"/>
          </w:divBdr>
          <w:divsChild>
            <w:div w:id="356925618">
              <w:marLeft w:val="0"/>
              <w:marRight w:val="0"/>
              <w:marTop w:val="0"/>
              <w:marBottom w:val="0"/>
              <w:divBdr>
                <w:top w:val="none" w:sz="0" w:space="0" w:color="auto"/>
                <w:left w:val="none" w:sz="0" w:space="0" w:color="auto"/>
                <w:bottom w:val="none" w:sz="0" w:space="0" w:color="auto"/>
                <w:right w:val="none" w:sz="0" w:space="0" w:color="auto"/>
              </w:divBdr>
            </w:div>
          </w:divsChild>
        </w:div>
        <w:div w:id="351342140">
          <w:marLeft w:val="0"/>
          <w:marRight w:val="0"/>
          <w:marTop w:val="0"/>
          <w:marBottom w:val="0"/>
          <w:divBdr>
            <w:top w:val="none" w:sz="0" w:space="0" w:color="auto"/>
            <w:left w:val="none" w:sz="0" w:space="0" w:color="auto"/>
            <w:bottom w:val="none" w:sz="0" w:space="0" w:color="auto"/>
            <w:right w:val="none" w:sz="0" w:space="0" w:color="auto"/>
          </w:divBdr>
          <w:divsChild>
            <w:div w:id="1224947339">
              <w:marLeft w:val="0"/>
              <w:marRight w:val="0"/>
              <w:marTop w:val="0"/>
              <w:marBottom w:val="0"/>
              <w:divBdr>
                <w:top w:val="none" w:sz="0" w:space="0" w:color="auto"/>
                <w:left w:val="none" w:sz="0" w:space="0" w:color="auto"/>
                <w:bottom w:val="none" w:sz="0" w:space="0" w:color="auto"/>
                <w:right w:val="none" w:sz="0" w:space="0" w:color="auto"/>
              </w:divBdr>
            </w:div>
          </w:divsChild>
        </w:div>
        <w:div w:id="351346163">
          <w:marLeft w:val="0"/>
          <w:marRight w:val="0"/>
          <w:marTop w:val="0"/>
          <w:marBottom w:val="0"/>
          <w:divBdr>
            <w:top w:val="none" w:sz="0" w:space="0" w:color="auto"/>
            <w:left w:val="none" w:sz="0" w:space="0" w:color="auto"/>
            <w:bottom w:val="none" w:sz="0" w:space="0" w:color="auto"/>
            <w:right w:val="none" w:sz="0" w:space="0" w:color="auto"/>
          </w:divBdr>
        </w:div>
        <w:div w:id="351689668">
          <w:marLeft w:val="0"/>
          <w:marRight w:val="0"/>
          <w:marTop w:val="0"/>
          <w:marBottom w:val="0"/>
          <w:divBdr>
            <w:top w:val="none" w:sz="0" w:space="0" w:color="auto"/>
            <w:left w:val="none" w:sz="0" w:space="0" w:color="auto"/>
            <w:bottom w:val="none" w:sz="0" w:space="0" w:color="auto"/>
            <w:right w:val="none" w:sz="0" w:space="0" w:color="auto"/>
          </w:divBdr>
        </w:div>
        <w:div w:id="351928683">
          <w:marLeft w:val="0"/>
          <w:marRight w:val="0"/>
          <w:marTop w:val="300"/>
          <w:marBottom w:val="0"/>
          <w:divBdr>
            <w:top w:val="none" w:sz="0" w:space="0" w:color="auto"/>
            <w:left w:val="none" w:sz="0" w:space="0" w:color="auto"/>
            <w:bottom w:val="none" w:sz="0" w:space="0" w:color="auto"/>
            <w:right w:val="none" w:sz="0" w:space="0" w:color="auto"/>
          </w:divBdr>
          <w:divsChild>
            <w:div w:id="1591158727">
              <w:marLeft w:val="0"/>
              <w:marRight w:val="0"/>
              <w:marTop w:val="0"/>
              <w:marBottom w:val="0"/>
              <w:divBdr>
                <w:top w:val="none" w:sz="0" w:space="0" w:color="auto"/>
                <w:left w:val="none" w:sz="0" w:space="0" w:color="auto"/>
                <w:bottom w:val="none" w:sz="0" w:space="0" w:color="auto"/>
                <w:right w:val="none" w:sz="0" w:space="0" w:color="auto"/>
              </w:divBdr>
              <w:divsChild>
                <w:div w:id="1697924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1955629">
          <w:marLeft w:val="0"/>
          <w:marRight w:val="0"/>
          <w:marTop w:val="0"/>
          <w:marBottom w:val="0"/>
          <w:divBdr>
            <w:top w:val="none" w:sz="0" w:space="0" w:color="auto"/>
            <w:left w:val="none" w:sz="0" w:space="0" w:color="auto"/>
            <w:bottom w:val="none" w:sz="0" w:space="0" w:color="auto"/>
            <w:right w:val="none" w:sz="0" w:space="0" w:color="auto"/>
          </w:divBdr>
          <w:divsChild>
            <w:div w:id="231241053">
              <w:marLeft w:val="0"/>
              <w:marRight w:val="0"/>
              <w:marTop w:val="0"/>
              <w:marBottom w:val="0"/>
              <w:divBdr>
                <w:top w:val="none" w:sz="0" w:space="0" w:color="auto"/>
                <w:left w:val="none" w:sz="0" w:space="0" w:color="auto"/>
                <w:bottom w:val="none" w:sz="0" w:space="0" w:color="auto"/>
                <w:right w:val="none" w:sz="0" w:space="0" w:color="auto"/>
              </w:divBdr>
            </w:div>
          </w:divsChild>
        </w:div>
        <w:div w:id="352195845">
          <w:marLeft w:val="0"/>
          <w:marRight w:val="0"/>
          <w:marTop w:val="0"/>
          <w:marBottom w:val="0"/>
          <w:divBdr>
            <w:top w:val="none" w:sz="0" w:space="0" w:color="auto"/>
            <w:left w:val="none" w:sz="0" w:space="0" w:color="auto"/>
            <w:bottom w:val="none" w:sz="0" w:space="0" w:color="auto"/>
            <w:right w:val="none" w:sz="0" w:space="0" w:color="auto"/>
          </w:divBdr>
          <w:divsChild>
            <w:div w:id="1762411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2925092">
          <w:marLeft w:val="0"/>
          <w:marRight w:val="0"/>
          <w:marTop w:val="0"/>
          <w:marBottom w:val="0"/>
          <w:divBdr>
            <w:top w:val="none" w:sz="0" w:space="0" w:color="auto"/>
            <w:left w:val="none" w:sz="0" w:space="0" w:color="auto"/>
            <w:bottom w:val="none" w:sz="0" w:space="0" w:color="auto"/>
            <w:right w:val="none" w:sz="0" w:space="0" w:color="auto"/>
          </w:divBdr>
        </w:div>
        <w:div w:id="353194534">
          <w:marLeft w:val="0"/>
          <w:marRight w:val="0"/>
          <w:marTop w:val="0"/>
          <w:marBottom w:val="0"/>
          <w:divBdr>
            <w:top w:val="none" w:sz="0" w:space="0" w:color="auto"/>
            <w:left w:val="none" w:sz="0" w:space="0" w:color="auto"/>
            <w:bottom w:val="none" w:sz="0" w:space="0" w:color="auto"/>
            <w:right w:val="none" w:sz="0" w:space="0" w:color="auto"/>
          </w:divBdr>
        </w:div>
        <w:div w:id="353305142">
          <w:marLeft w:val="0"/>
          <w:marRight w:val="0"/>
          <w:marTop w:val="0"/>
          <w:marBottom w:val="0"/>
          <w:divBdr>
            <w:top w:val="none" w:sz="0" w:space="0" w:color="auto"/>
            <w:left w:val="none" w:sz="0" w:space="0" w:color="auto"/>
            <w:bottom w:val="none" w:sz="0" w:space="0" w:color="auto"/>
            <w:right w:val="none" w:sz="0" w:space="0" w:color="auto"/>
          </w:divBdr>
        </w:div>
        <w:div w:id="353842673">
          <w:marLeft w:val="0"/>
          <w:marRight w:val="0"/>
          <w:marTop w:val="0"/>
          <w:marBottom w:val="0"/>
          <w:divBdr>
            <w:top w:val="none" w:sz="0" w:space="0" w:color="auto"/>
            <w:left w:val="none" w:sz="0" w:space="0" w:color="auto"/>
            <w:bottom w:val="none" w:sz="0" w:space="0" w:color="auto"/>
            <w:right w:val="none" w:sz="0" w:space="0" w:color="auto"/>
          </w:divBdr>
          <w:divsChild>
            <w:div w:id="1285045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3966023">
          <w:marLeft w:val="0"/>
          <w:marRight w:val="0"/>
          <w:marTop w:val="0"/>
          <w:marBottom w:val="0"/>
          <w:divBdr>
            <w:top w:val="none" w:sz="0" w:space="0" w:color="auto"/>
            <w:left w:val="none" w:sz="0" w:space="0" w:color="auto"/>
            <w:bottom w:val="none" w:sz="0" w:space="0" w:color="auto"/>
            <w:right w:val="none" w:sz="0" w:space="0" w:color="auto"/>
          </w:divBdr>
        </w:div>
        <w:div w:id="353969361">
          <w:marLeft w:val="0"/>
          <w:marRight w:val="0"/>
          <w:marTop w:val="0"/>
          <w:marBottom w:val="0"/>
          <w:divBdr>
            <w:top w:val="none" w:sz="0" w:space="0" w:color="auto"/>
            <w:left w:val="none" w:sz="0" w:space="0" w:color="auto"/>
            <w:bottom w:val="none" w:sz="0" w:space="0" w:color="auto"/>
            <w:right w:val="none" w:sz="0" w:space="0" w:color="auto"/>
          </w:divBdr>
          <w:divsChild>
            <w:div w:id="378869552">
              <w:marLeft w:val="0"/>
              <w:marRight w:val="0"/>
              <w:marTop w:val="0"/>
              <w:marBottom w:val="0"/>
              <w:divBdr>
                <w:top w:val="none" w:sz="0" w:space="0" w:color="auto"/>
                <w:left w:val="none" w:sz="0" w:space="0" w:color="auto"/>
                <w:bottom w:val="none" w:sz="0" w:space="0" w:color="auto"/>
                <w:right w:val="none" w:sz="0" w:space="0" w:color="auto"/>
              </w:divBdr>
            </w:div>
          </w:divsChild>
        </w:div>
        <w:div w:id="354042838">
          <w:marLeft w:val="0"/>
          <w:marRight w:val="0"/>
          <w:marTop w:val="300"/>
          <w:marBottom w:val="0"/>
          <w:divBdr>
            <w:top w:val="none" w:sz="0" w:space="0" w:color="auto"/>
            <w:left w:val="none" w:sz="0" w:space="0" w:color="auto"/>
            <w:bottom w:val="none" w:sz="0" w:space="0" w:color="auto"/>
            <w:right w:val="none" w:sz="0" w:space="0" w:color="auto"/>
          </w:divBdr>
          <w:divsChild>
            <w:div w:id="1747263501">
              <w:marLeft w:val="0"/>
              <w:marRight w:val="0"/>
              <w:marTop w:val="0"/>
              <w:marBottom w:val="0"/>
              <w:divBdr>
                <w:top w:val="none" w:sz="0" w:space="0" w:color="auto"/>
                <w:left w:val="none" w:sz="0" w:space="0" w:color="auto"/>
                <w:bottom w:val="none" w:sz="0" w:space="0" w:color="auto"/>
                <w:right w:val="none" w:sz="0" w:space="0" w:color="auto"/>
              </w:divBdr>
            </w:div>
          </w:divsChild>
        </w:div>
        <w:div w:id="354696243">
          <w:marLeft w:val="0"/>
          <w:marRight w:val="0"/>
          <w:marTop w:val="300"/>
          <w:marBottom w:val="0"/>
          <w:divBdr>
            <w:top w:val="none" w:sz="0" w:space="0" w:color="auto"/>
            <w:left w:val="none" w:sz="0" w:space="0" w:color="auto"/>
            <w:bottom w:val="none" w:sz="0" w:space="0" w:color="auto"/>
            <w:right w:val="none" w:sz="0" w:space="0" w:color="auto"/>
          </w:divBdr>
          <w:divsChild>
            <w:div w:id="1002857423">
              <w:marLeft w:val="0"/>
              <w:marRight w:val="0"/>
              <w:marTop w:val="0"/>
              <w:marBottom w:val="0"/>
              <w:divBdr>
                <w:top w:val="none" w:sz="0" w:space="0" w:color="auto"/>
                <w:left w:val="none" w:sz="0" w:space="0" w:color="auto"/>
                <w:bottom w:val="none" w:sz="0" w:space="0" w:color="auto"/>
                <w:right w:val="none" w:sz="0" w:space="0" w:color="auto"/>
              </w:divBdr>
              <w:divsChild>
                <w:div w:id="2702074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6002094">
          <w:marLeft w:val="0"/>
          <w:marRight w:val="0"/>
          <w:marTop w:val="0"/>
          <w:marBottom w:val="300"/>
          <w:divBdr>
            <w:top w:val="single" w:sz="6" w:space="15" w:color="EDEDED"/>
            <w:left w:val="single" w:sz="6" w:space="15" w:color="EDEDED"/>
            <w:bottom w:val="single" w:sz="6" w:space="15" w:color="EDEDED"/>
            <w:right w:val="single" w:sz="6" w:space="15" w:color="EDEDED"/>
          </w:divBdr>
        </w:div>
        <w:div w:id="357967588">
          <w:marLeft w:val="0"/>
          <w:marRight w:val="0"/>
          <w:marTop w:val="0"/>
          <w:marBottom w:val="0"/>
          <w:divBdr>
            <w:top w:val="none" w:sz="0" w:space="0" w:color="auto"/>
            <w:left w:val="none" w:sz="0" w:space="0" w:color="auto"/>
            <w:bottom w:val="none" w:sz="0" w:space="0" w:color="auto"/>
            <w:right w:val="none" w:sz="0" w:space="0" w:color="auto"/>
          </w:divBdr>
          <w:divsChild>
            <w:div w:id="4759947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9360832">
          <w:marLeft w:val="0"/>
          <w:marRight w:val="0"/>
          <w:marTop w:val="300"/>
          <w:marBottom w:val="0"/>
          <w:divBdr>
            <w:top w:val="none" w:sz="0" w:space="0" w:color="auto"/>
            <w:left w:val="none" w:sz="0" w:space="0" w:color="auto"/>
            <w:bottom w:val="none" w:sz="0" w:space="0" w:color="auto"/>
            <w:right w:val="none" w:sz="0" w:space="0" w:color="auto"/>
          </w:divBdr>
          <w:divsChild>
            <w:div w:id="1560557272">
              <w:marLeft w:val="0"/>
              <w:marRight w:val="0"/>
              <w:marTop w:val="0"/>
              <w:marBottom w:val="0"/>
              <w:divBdr>
                <w:top w:val="none" w:sz="0" w:space="0" w:color="auto"/>
                <w:left w:val="none" w:sz="0" w:space="0" w:color="auto"/>
                <w:bottom w:val="none" w:sz="0" w:space="0" w:color="auto"/>
                <w:right w:val="none" w:sz="0" w:space="0" w:color="auto"/>
              </w:divBdr>
              <w:divsChild>
                <w:div w:id="129247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9624464">
          <w:marLeft w:val="0"/>
          <w:marRight w:val="0"/>
          <w:marTop w:val="0"/>
          <w:marBottom w:val="0"/>
          <w:divBdr>
            <w:top w:val="none" w:sz="0" w:space="0" w:color="auto"/>
            <w:left w:val="none" w:sz="0" w:space="0" w:color="auto"/>
            <w:bottom w:val="none" w:sz="0" w:space="0" w:color="auto"/>
            <w:right w:val="none" w:sz="0" w:space="0" w:color="auto"/>
          </w:divBdr>
        </w:div>
        <w:div w:id="359817696">
          <w:marLeft w:val="0"/>
          <w:marRight w:val="0"/>
          <w:marTop w:val="0"/>
          <w:marBottom w:val="0"/>
          <w:divBdr>
            <w:top w:val="none" w:sz="0" w:space="0" w:color="auto"/>
            <w:left w:val="none" w:sz="0" w:space="0" w:color="auto"/>
            <w:bottom w:val="none" w:sz="0" w:space="0" w:color="auto"/>
            <w:right w:val="none" w:sz="0" w:space="0" w:color="auto"/>
          </w:divBdr>
          <w:divsChild>
            <w:div w:id="143936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0277727">
          <w:marLeft w:val="0"/>
          <w:marRight w:val="0"/>
          <w:marTop w:val="300"/>
          <w:marBottom w:val="0"/>
          <w:divBdr>
            <w:top w:val="none" w:sz="0" w:space="0" w:color="auto"/>
            <w:left w:val="none" w:sz="0" w:space="0" w:color="auto"/>
            <w:bottom w:val="none" w:sz="0" w:space="0" w:color="auto"/>
            <w:right w:val="none" w:sz="0" w:space="0" w:color="auto"/>
          </w:divBdr>
          <w:divsChild>
            <w:div w:id="654989012">
              <w:marLeft w:val="0"/>
              <w:marRight w:val="0"/>
              <w:marTop w:val="0"/>
              <w:marBottom w:val="0"/>
              <w:divBdr>
                <w:top w:val="none" w:sz="0" w:space="0" w:color="auto"/>
                <w:left w:val="none" w:sz="0" w:space="0" w:color="auto"/>
                <w:bottom w:val="none" w:sz="0" w:space="0" w:color="auto"/>
                <w:right w:val="none" w:sz="0" w:space="0" w:color="auto"/>
              </w:divBdr>
            </w:div>
          </w:divsChild>
        </w:div>
        <w:div w:id="360402195">
          <w:marLeft w:val="0"/>
          <w:marRight w:val="0"/>
          <w:marTop w:val="0"/>
          <w:marBottom w:val="0"/>
          <w:divBdr>
            <w:top w:val="none" w:sz="0" w:space="0" w:color="auto"/>
            <w:left w:val="none" w:sz="0" w:space="0" w:color="auto"/>
            <w:bottom w:val="none" w:sz="0" w:space="0" w:color="auto"/>
            <w:right w:val="none" w:sz="0" w:space="0" w:color="auto"/>
          </w:divBdr>
          <w:divsChild>
            <w:div w:id="694814144">
              <w:marLeft w:val="0"/>
              <w:marRight w:val="0"/>
              <w:marTop w:val="0"/>
              <w:marBottom w:val="0"/>
              <w:divBdr>
                <w:top w:val="none" w:sz="0" w:space="0" w:color="auto"/>
                <w:left w:val="none" w:sz="0" w:space="0" w:color="auto"/>
                <w:bottom w:val="none" w:sz="0" w:space="0" w:color="auto"/>
                <w:right w:val="none" w:sz="0" w:space="0" w:color="auto"/>
              </w:divBdr>
            </w:div>
          </w:divsChild>
        </w:div>
        <w:div w:id="360786019">
          <w:marLeft w:val="0"/>
          <w:marRight w:val="0"/>
          <w:marTop w:val="0"/>
          <w:marBottom w:val="0"/>
          <w:divBdr>
            <w:top w:val="none" w:sz="0" w:space="0" w:color="auto"/>
            <w:left w:val="none" w:sz="0" w:space="0" w:color="auto"/>
            <w:bottom w:val="none" w:sz="0" w:space="0" w:color="auto"/>
            <w:right w:val="none" w:sz="0" w:space="0" w:color="auto"/>
          </w:divBdr>
          <w:divsChild>
            <w:div w:id="726491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1325078">
          <w:marLeft w:val="0"/>
          <w:marRight w:val="0"/>
          <w:marTop w:val="0"/>
          <w:marBottom w:val="0"/>
          <w:divBdr>
            <w:top w:val="none" w:sz="0" w:space="0" w:color="auto"/>
            <w:left w:val="none" w:sz="0" w:space="0" w:color="auto"/>
            <w:bottom w:val="none" w:sz="0" w:space="0" w:color="auto"/>
            <w:right w:val="none" w:sz="0" w:space="0" w:color="auto"/>
          </w:divBdr>
        </w:div>
        <w:div w:id="362023946">
          <w:marLeft w:val="0"/>
          <w:marRight w:val="0"/>
          <w:marTop w:val="0"/>
          <w:marBottom w:val="0"/>
          <w:divBdr>
            <w:top w:val="none" w:sz="0" w:space="0" w:color="auto"/>
            <w:left w:val="none" w:sz="0" w:space="0" w:color="auto"/>
            <w:bottom w:val="none" w:sz="0" w:space="0" w:color="auto"/>
            <w:right w:val="none" w:sz="0" w:space="0" w:color="auto"/>
          </w:divBdr>
          <w:divsChild>
            <w:div w:id="380636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024830">
          <w:marLeft w:val="0"/>
          <w:marRight w:val="0"/>
          <w:marTop w:val="0"/>
          <w:marBottom w:val="0"/>
          <w:divBdr>
            <w:top w:val="none" w:sz="0" w:space="0" w:color="auto"/>
            <w:left w:val="none" w:sz="0" w:space="0" w:color="auto"/>
            <w:bottom w:val="none" w:sz="0" w:space="0" w:color="auto"/>
            <w:right w:val="none" w:sz="0" w:space="0" w:color="auto"/>
          </w:divBdr>
        </w:div>
        <w:div w:id="362901128">
          <w:marLeft w:val="0"/>
          <w:marRight w:val="0"/>
          <w:marTop w:val="0"/>
          <w:marBottom w:val="0"/>
          <w:divBdr>
            <w:top w:val="none" w:sz="0" w:space="0" w:color="auto"/>
            <w:left w:val="none" w:sz="0" w:space="0" w:color="auto"/>
            <w:bottom w:val="none" w:sz="0" w:space="0" w:color="auto"/>
            <w:right w:val="none" w:sz="0" w:space="0" w:color="auto"/>
          </w:divBdr>
        </w:div>
        <w:div w:id="363213971">
          <w:marLeft w:val="0"/>
          <w:marRight w:val="0"/>
          <w:marTop w:val="0"/>
          <w:marBottom w:val="0"/>
          <w:divBdr>
            <w:top w:val="none" w:sz="0" w:space="0" w:color="auto"/>
            <w:left w:val="none" w:sz="0" w:space="0" w:color="auto"/>
            <w:bottom w:val="none" w:sz="0" w:space="0" w:color="auto"/>
            <w:right w:val="none" w:sz="0" w:space="0" w:color="auto"/>
          </w:divBdr>
        </w:div>
        <w:div w:id="363287317">
          <w:marLeft w:val="0"/>
          <w:marRight w:val="0"/>
          <w:marTop w:val="0"/>
          <w:marBottom w:val="0"/>
          <w:divBdr>
            <w:top w:val="none" w:sz="0" w:space="0" w:color="auto"/>
            <w:left w:val="none" w:sz="0" w:space="0" w:color="auto"/>
            <w:bottom w:val="none" w:sz="0" w:space="0" w:color="auto"/>
            <w:right w:val="none" w:sz="0" w:space="0" w:color="auto"/>
          </w:divBdr>
        </w:div>
        <w:div w:id="363753989">
          <w:marLeft w:val="0"/>
          <w:marRight w:val="0"/>
          <w:marTop w:val="0"/>
          <w:marBottom w:val="0"/>
          <w:divBdr>
            <w:top w:val="none" w:sz="0" w:space="0" w:color="auto"/>
            <w:left w:val="none" w:sz="0" w:space="0" w:color="auto"/>
            <w:bottom w:val="none" w:sz="0" w:space="0" w:color="auto"/>
            <w:right w:val="none" w:sz="0" w:space="0" w:color="auto"/>
          </w:divBdr>
          <w:divsChild>
            <w:div w:id="322663332">
              <w:marLeft w:val="0"/>
              <w:marRight w:val="0"/>
              <w:marTop w:val="0"/>
              <w:marBottom w:val="0"/>
              <w:divBdr>
                <w:top w:val="none" w:sz="0" w:space="0" w:color="auto"/>
                <w:left w:val="none" w:sz="0" w:space="0" w:color="auto"/>
                <w:bottom w:val="none" w:sz="0" w:space="0" w:color="auto"/>
                <w:right w:val="none" w:sz="0" w:space="0" w:color="auto"/>
              </w:divBdr>
            </w:div>
          </w:divsChild>
        </w:div>
        <w:div w:id="364016854">
          <w:marLeft w:val="0"/>
          <w:marRight w:val="0"/>
          <w:marTop w:val="0"/>
          <w:marBottom w:val="0"/>
          <w:divBdr>
            <w:top w:val="none" w:sz="0" w:space="0" w:color="auto"/>
            <w:left w:val="none" w:sz="0" w:space="0" w:color="auto"/>
            <w:bottom w:val="none" w:sz="0" w:space="0" w:color="auto"/>
            <w:right w:val="none" w:sz="0" w:space="0" w:color="auto"/>
          </w:divBdr>
        </w:div>
        <w:div w:id="364260875">
          <w:marLeft w:val="0"/>
          <w:marRight w:val="0"/>
          <w:marTop w:val="300"/>
          <w:marBottom w:val="0"/>
          <w:divBdr>
            <w:top w:val="none" w:sz="0" w:space="0" w:color="auto"/>
            <w:left w:val="none" w:sz="0" w:space="0" w:color="auto"/>
            <w:bottom w:val="none" w:sz="0" w:space="0" w:color="auto"/>
            <w:right w:val="none" w:sz="0" w:space="0" w:color="auto"/>
          </w:divBdr>
          <w:divsChild>
            <w:div w:id="341665870">
              <w:marLeft w:val="0"/>
              <w:marRight w:val="0"/>
              <w:marTop w:val="0"/>
              <w:marBottom w:val="0"/>
              <w:divBdr>
                <w:top w:val="none" w:sz="0" w:space="0" w:color="auto"/>
                <w:left w:val="none" w:sz="0" w:space="0" w:color="auto"/>
                <w:bottom w:val="none" w:sz="0" w:space="0" w:color="auto"/>
                <w:right w:val="none" w:sz="0" w:space="0" w:color="auto"/>
              </w:divBdr>
              <w:divsChild>
                <w:div w:id="778573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4595972">
          <w:marLeft w:val="0"/>
          <w:marRight w:val="0"/>
          <w:marTop w:val="0"/>
          <w:marBottom w:val="0"/>
          <w:divBdr>
            <w:top w:val="none" w:sz="0" w:space="0" w:color="auto"/>
            <w:left w:val="none" w:sz="0" w:space="0" w:color="auto"/>
            <w:bottom w:val="none" w:sz="0" w:space="0" w:color="auto"/>
            <w:right w:val="none" w:sz="0" w:space="0" w:color="auto"/>
          </w:divBdr>
        </w:div>
        <w:div w:id="365446842">
          <w:marLeft w:val="0"/>
          <w:marRight w:val="0"/>
          <w:marTop w:val="300"/>
          <w:marBottom w:val="0"/>
          <w:divBdr>
            <w:top w:val="none" w:sz="0" w:space="0" w:color="auto"/>
            <w:left w:val="none" w:sz="0" w:space="0" w:color="auto"/>
            <w:bottom w:val="none" w:sz="0" w:space="0" w:color="auto"/>
            <w:right w:val="none" w:sz="0" w:space="0" w:color="auto"/>
          </w:divBdr>
        </w:div>
        <w:div w:id="365448664">
          <w:marLeft w:val="0"/>
          <w:marRight w:val="0"/>
          <w:marTop w:val="0"/>
          <w:marBottom w:val="0"/>
          <w:divBdr>
            <w:top w:val="none" w:sz="0" w:space="0" w:color="auto"/>
            <w:left w:val="none" w:sz="0" w:space="0" w:color="auto"/>
            <w:bottom w:val="none" w:sz="0" w:space="0" w:color="auto"/>
            <w:right w:val="none" w:sz="0" w:space="0" w:color="auto"/>
          </w:divBdr>
        </w:div>
        <w:div w:id="365567203">
          <w:marLeft w:val="0"/>
          <w:marRight w:val="0"/>
          <w:marTop w:val="0"/>
          <w:marBottom w:val="0"/>
          <w:divBdr>
            <w:top w:val="none" w:sz="0" w:space="0" w:color="auto"/>
            <w:left w:val="none" w:sz="0" w:space="0" w:color="auto"/>
            <w:bottom w:val="none" w:sz="0" w:space="0" w:color="auto"/>
            <w:right w:val="none" w:sz="0" w:space="0" w:color="auto"/>
          </w:divBdr>
        </w:div>
        <w:div w:id="365643146">
          <w:marLeft w:val="0"/>
          <w:marRight w:val="0"/>
          <w:marTop w:val="0"/>
          <w:marBottom w:val="0"/>
          <w:divBdr>
            <w:top w:val="none" w:sz="0" w:space="0" w:color="auto"/>
            <w:left w:val="none" w:sz="0" w:space="0" w:color="auto"/>
            <w:bottom w:val="none" w:sz="0" w:space="0" w:color="auto"/>
            <w:right w:val="none" w:sz="0" w:space="0" w:color="auto"/>
          </w:divBdr>
        </w:div>
        <w:div w:id="365716717">
          <w:marLeft w:val="0"/>
          <w:marRight w:val="0"/>
          <w:marTop w:val="0"/>
          <w:marBottom w:val="0"/>
          <w:divBdr>
            <w:top w:val="none" w:sz="0" w:space="0" w:color="auto"/>
            <w:left w:val="none" w:sz="0" w:space="0" w:color="auto"/>
            <w:bottom w:val="none" w:sz="0" w:space="0" w:color="auto"/>
            <w:right w:val="none" w:sz="0" w:space="0" w:color="auto"/>
          </w:divBdr>
        </w:div>
        <w:div w:id="365834043">
          <w:marLeft w:val="0"/>
          <w:marRight w:val="0"/>
          <w:marTop w:val="0"/>
          <w:marBottom w:val="0"/>
          <w:divBdr>
            <w:top w:val="none" w:sz="0" w:space="0" w:color="auto"/>
            <w:left w:val="none" w:sz="0" w:space="0" w:color="auto"/>
            <w:bottom w:val="none" w:sz="0" w:space="0" w:color="auto"/>
            <w:right w:val="none" w:sz="0" w:space="0" w:color="auto"/>
          </w:divBdr>
          <w:divsChild>
            <w:div w:id="16826631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6296422">
          <w:marLeft w:val="0"/>
          <w:marRight w:val="0"/>
          <w:marTop w:val="0"/>
          <w:marBottom w:val="0"/>
          <w:divBdr>
            <w:top w:val="none" w:sz="0" w:space="0" w:color="auto"/>
            <w:left w:val="none" w:sz="0" w:space="0" w:color="auto"/>
            <w:bottom w:val="none" w:sz="0" w:space="0" w:color="auto"/>
            <w:right w:val="none" w:sz="0" w:space="0" w:color="auto"/>
          </w:divBdr>
        </w:div>
        <w:div w:id="366301946">
          <w:marLeft w:val="0"/>
          <w:marRight w:val="0"/>
          <w:marTop w:val="0"/>
          <w:marBottom w:val="0"/>
          <w:divBdr>
            <w:top w:val="none" w:sz="0" w:space="0" w:color="auto"/>
            <w:left w:val="none" w:sz="0" w:space="0" w:color="auto"/>
            <w:bottom w:val="none" w:sz="0" w:space="0" w:color="auto"/>
            <w:right w:val="none" w:sz="0" w:space="0" w:color="auto"/>
          </w:divBdr>
          <w:divsChild>
            <w:div w:id="1565216364">
              <w:marLeft w:val="0"/>
              <w:marRight w:val="0"/>
              <w:marTop w:val="0"/>
              <w:marBottom w:val="0"/>
              <w:divBdr>
                <w:top w:val="none" w:sz="0" w:space="0" w:color="auto"/>
                <w:left w:val="none" w:sz="0" w:space="0" w:color="auto"/>
                <w:bottom w:val="none" w:sz="0" w:space="0" w:color="auto"/>
                <w:right w:val="none" w:sz="0" w:space="0" w:color="auto"/>
              </w:divBdr>
            </w:div>
          </w:divsChild>
        </w:div>
        <w:div w:id="366416306">
          <w:marLeft w:val="0"/>
          <w:marRight w:val="0"/>
          <w:marTop w:val="0"/>
          <w:marBottom w:val="0"/>
          <w:divBdr>
            <w:top w:val="none" w:sz="0" w:space="0" w:color="auto"/>
            <w:left w:val="none" w:sz="0" w:space="0" w:color="auto"/>
            <w:bottom w:val="none" w:sz="0" w:space="0" w:color="auto"/>
            <w:right w:val="none" w:sz="0" w:space="0" w:color="auto"/>
          </w:divBdr>
        </w:div>
        <w:div w:id="368185011">
          <w:marLeft w:val="0"/>
          <w:marRight w:val="0"/>
          <w:marTop w:val="0"/>
          <w:marBottom w:val="300"/>
          <w:divBdr>
            <w:top w:val="single" w:sz="6" w:space="15" w:color="EDEDED"/>
            <w:left w:val="single" w:sz="6" w:space="15" w:color="EDEDED"/>
            <w:bottom w:val="single" w:sz="6" w:space="15" w:color="EDEDED"/>
            <w:right w:val="single" w:sz="6" w:space="15" w:color="EDEDED"/>
          </w:divBdr>
        </w:div>
        <w:div w:id="368259143">
          <w:marLeft w:val="0"/>
          <w:marRight w:val="0"/>
          <w:marTop w:val="0"/>
          <w:marBottom w:val="0"/>
          <w:divBdr>
            <w:top w:val="none" w:sz="0" w:space="0" w:color="auto"/>
            <w:left w:val="none" w:sz="0" w:space="0" w:color="auto"/>
            <w:bottom w:val="none" w:sz="0" w:space="0" w:color="auto"/>
            <w:right w:val="none" w:sz="0" w:space="0" w:color="auto"/>
          </w:divBdr>
        </w:div>
        <w:div w:id="368335995">
          <w:marLeft w:val="0"/>
          <w:marRight w:val="0"/>
          <w:marTop w:val="0"/>
          <w:marBottom w:val="0"/>
          <w:divBdr>
            <w:top w:val="none" w:sz="0" w:space="0" w:color="auto"/>
            <w:left w:val="none" w:sz="0" w:space="0" w:color="auto"/>
            <w:bottom w:val="none" w:sz="0" w:space="0" w:color="auto"/>
            <w:right w:val="none" w:sz="0" w:space="0" w:color="auto"/>
          </w:divBdr>
        </w:div>
        <w:div w:id="368654189">
          <w:marLeft w:val="0"/>
          <w:marRight w:val="0"/>
          <w:marTop w:val="300"/>
          <w:marBottom w:val="0"/>
          <w:divBdr>
            <w:top w:val="none" w:sz="0" w:space="0" w:color="auto"/>
            <w:left w:val="none" w:sz="0" w:space="0" w:color="auto"/>
            <w:bottom w:val="none" w:sz="0" w:space="0" w:color="auto"/>
            <w:right w:val="none" w:sz="0" w:space="0" w:color="auto"/>
          </w:divBdr>
          <w:divsChild>
            <w:div w:id="633562223">
              <w:marLeft w:val="0"/>
              <w:marRight w:val="0"/>
              <w:marTop w:val="0"/>
              <w:marBottom w:val="0"/>
              <w:divBdr>
                <w:top w:val="none" w:sz="0" w:space="0" w:color="auto"/>
                <w:left w:val="none" w:sz="0" w:space="0" w:color="auto"/>
                <w:bottom w:val="none" w:sz="0" w:space="0" w:color="auto"/>
                <w:right w:val="none" w:sz="0" w:space="0" w:color="auto"/>
              </w:divBdr>
              <w:divsChild>
                <w:div w:id="18600023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9110643">
          <w:marLeft w:val="0"/>
          <w:marRight w:val="0"/>
          <w:marTop w:val="0"/>
          <w:marBottom w:val="0"/>
          <w:divBdr>
            <w:top w:val="none" w:sz="0" w:space="0" w:color="auto"/>
            <w:left w:val="none" w:sz="0" w:space="0" w:color="auto"/>
            <w:bottom w:val="none" w:sz="0" w:space="0" w:color="auto"/>
            <w:right w:val="none" w:sz="0" w:space="0" w:color="auto"/>
          </w:divBdr>
        </w:div>
        <w:div w:id="370081925">
          <w:marLeft w:val="0"/>
          <w:marRight w:val="0"/>
          <w:marTop w:val="0"/>
          <w:marBottom w:val="0"/>
          <w:divBdr>
            <w:top w:val="none" w:sz="0" w:space="0" w:color="auto"/>
            <w:left w:val="none" w:sz="0" w:space="0" w:color="auto"/>
            <w:bottom w:val="none" w:sz="0" w:space="0" w:color="auto"/>
            <w:right w:val="none" w:sz="0" w:space="0" w:color="auto"/>
          </w:divBdr>
        </w:div>
        <w:div w:id="370153096">
          <w:marLeft w:val="0"/>
          <w:marRight w:val="0"/>
          <w:marTop w:val="0"/>
          <w:marBottom w:val="0"/>
          <w:divBdr>
            <w:top w:val="none" w:sz="0" w:space="0" w:color="auto"/>
            <w:left w:val="none" w:sz="0" w:space="0" w:color="auto"/>
            <w:bottom w:val="none" w:sz="0" w:space="0" w:color="auto"/>
            <w:right w:val="none" w:sz="0" w:space="0" w:color="auto"/>
          </w:divBdr>
        </w:div>
        <w:div w:id="370305262">
          <w:marLeft w:val="0"/>
          <w:marRight w:val="0"/>
          <w:marTop w:val="0"/>
          <w:marBottom w:val="0"/>
          <w:divBdr>
            <w:top w:val="none" w:sz="0" w:space="0" w:color="auto"/>
            <w:left w:val="none" w:sz="0" w:space="0" w:color="auto"/>
            <w:bottom w:val="none" w:sz="0" w:space="0" w:color="auto"/>
            <w:right w:val="none" w:sz="0" w:space="0" w:color="auto"/>
          </w:divBdr>
          <w:divsChild>
            <w:div w:id="1810054312">
              <w:marLeft w:val="0"/>
              <w:marRight w:val="0"/>
              <w:marTop w:val="0"/>
              <w:marBottom w:val="0"/>
              <w:divBdr>
                <w:top w:val="none" w:sz="0" w:space="0" w:color="auto"/>
                <w:left w:val="none" w:sz="0" w:space="0" w:color="auto"/>
                <w:bottom w:val="none" w:sz="0" w:space="0" w:color="auto"/>
                <w:right w:val="none" w:sz="0" w:space="0" w:color="auto"/>
              </w:divBdr>
            </w:div>
          </w:divsChild>
        </w:div>
        <w:div w:id="370349417">
          <w:marLeft w:val="0"/>
          <w:marRight w:val="0"/>
          <w:marTop w:val="0"/>
          <w:marBottom w:val="300"/>
          <w:divBdr>
            <w:top w:val="single" w:sz="6" w:space="15" w:color="EDEDED"/>
            <w:left w:val="single" w:sz="6" w:space="15" w:color="EDEDED"/>
            <w:bottom w:val="single" w:sz="6" w:space="15" w:color="EDEDED"/>
            <w:right w:val="single" w:sz="6" w:space="15" w:color="EDEDED"/>
          </w:divBdr>
        </w:div>
        <w:div w:id="370426122">
          <w:marLeft w:val="0"/>
          <w:marRight w:val="0"/>
          <w:marTop w:val="0"/>
          <w:marBottom w:val="0"/>
          <w:divBdr>
            <w:top w:val="none" w:sz="0" w:space="0" w:color="auto"/>
            <w:left w:val="none" w:sz="0" w:space="0" w:color="auto"/>
            <w:bottom w:val="none" w:sz="0" w:space="0" w:color="auto"/>
            <w:right w:val="none" w:sz="0" w:space="0" w:color="auto"/>
          </w:divBdr>
        </w:div>
        <w:div w:id="370884889">
          <w:marLeft w:val="0"/>
          <w:marRight w:val="0"/>
          <w:marTop w:val="0"/>
          <w:marBottom w:val="300"/>
          <w:divBdr>
            <w:top w:val="single" w:sz="6" w:space="15" w:color="EDEDED"/>
            <w:left w:val="single" w:sz="6" w:space="15" w:color="EDEDED"/>
            <w:bottom w:val="single" w:sz="6" w:space="15" w:color="EDEDED"/>
            <w:right w:val="single" w:sz="6" w:space="15" w:color="EDEDED"/>
          </w:divBdr>
        </w:div>
        <w:div w:id="370999476">
          <w:marLeft w:val="0"/>
          <w:marRight w:val="0"/>
          <w:marTop w:val="0"/>
          <w:marBottom w:val="0"/>
          <w:divBdr>
            <w:top w:val="none" w:sz="0" w:space="0" w:color="auto"/>
            <w:left w:val="none" w:sz="0" w:space="0" w:color="auto"/>
            <w:bottom w:val="none" w:sz="0" w:space="0" w:color="auto"/>
            <w:right w:val="none" w:sz="0" w:space="0" w:color="auto"/>
          </w:divBdr>
        </w:div>
        <w:div w:id="371226038">
          <w:marLeft w:val="0"/>
          <w:marRight w:val="0"/>
          <w:marTop w:val="0"/>
          <w:marBottom w:val="0"/>
          <w:divBdr>
            <w:top w:val="none" w:sz="0" w:space="0" w:color="auto"/>
            <w:left w:val="none" w:sz="0" w:space="0" w:color="auto"/>
            <w:bottom w:val="none" w:sz="0" w:space="0" w:color="auto"/>
            <w:right w:val="none" w:sz="0" w:space="0" w:color="auto"/>
          </w:divBdr>
        </w:div>
        <w:div w:id="371656037">
          <w:marLeft w:val="0"/>
          <w:marRight w:val="0"/>
          <w:marTop w:val="0"/>
          <w:marBottom w:val="300"/>
          <w:divBdr>
            <w:top w:val="single" w:sz="6" w:space="15" w:color="EDEDED"/>
            <w:left w:val="single" w:sz="6" w:space="15" w:color="EDEDED"/>
            <w:bottom w:val="single" w:sz="6" w:space="15" w:color="EDEDED"/>
            <w:right w:val="single" w:sz="6" w:space="15" w:color="EDEDED"/>
          </w:divBdr>
        </w:div>
        <w:div w:id="372510387">
          <w:marLeft w:val="0"/>
          <w:marRight w:val="0"/>
          <w:marTop w:val="0"/>
          <w:marBottom w:val="0"/>
          <w:divBdr>
            <w:top w:val="none" w:sz="0" w:space="0" w:color="auto"/>
            <w:left w:val="none" w:sz="0" w:space="0" w:color="auto"/>
            <w:bottom w:val="none" w:sz="0" w:space="0" w:color="auto"/>
            <w:right w:val="none" w:sz="0" w:space="0" w:color="auto"/>
          </w:divBdr>
          <w:divsChild>
            <w:div w:id="1073742402">
              <w:marLeft w:val="0"/>
              <w:marRight w:val="0"/>
              <w:marTop w:val="0"/>
              <w:marBottom w:val="0"/>
              <w:divBdr>
                <w:top w:val="none" w:sz="0" w:space="0" w:color="auto"/>
                <w:left w:val="none" w:sz="0" w:space="0" w:color="auto"/>
                <w:bottom w:val="none" w:sz="0" w:space="0" w:color="auto"/>
                <w:right w:val="none" w:sz="0" w:space="0" w:color="auto"/>
              </w:divBdr>
            </w:div>
          </w:divsChild>
        </w:div>
        <w:div w:id="372850802">
          <w:marLeft w:val="0"/>
          <w:marRight w:val="0"/>
          <w:marTop w:val="0"/>
          <w:marBottom w:val="300"/>
          <w:divBdr>
            <w:top w:val="single" w:sz="6" w:space="15" w:color="EDEDED"/>
            <w:left w:val="single" w:sz="6" w:space="15" w:color="EDEDED"/>
            <w:bottom w:val="single" w:sz="6" w:space="15" w:color="EDEDED"/>
            <w:right w:val="single" w:sz="6" w:space="15" w:color="EDEDED"/>
          </w:divBdr>
        </w:div>
        <w:div w:id="372970006">
          <w:marLeft w:val="0"/>
          <w:marRight w:val="0"/>
          <w:marTop w:val="300"/>
          <w:marBottom w:val="0"/>
          <w:divBdr>
            <w:top w:val="none" w:sz="0" w:space="0" w:color="auto"/>
            <w:left w:val="none" w:sz="0" w:space="0" w:color="auto"/>
            <w:bottom w:val="none" w:sz="0" w:space="0" w:color="auto"/>
            <w:right w:val="none" w:sz="0" w:space="0" w:color="auto"/>
          </w:divBdr>
          <w:divsChild>
            <w:div w:id="1575894971">
              <w:marLeft w:val="0"/>
              <w:marRight w:val="0"/>
              <w:marTop w:val="0"/>
              <w:marBottom w:val="0"/>
              <w:divBdr>
                <w:top w:val="none" w:sz="0" w:space="0" w:color="auto"/>
                <w:left w:val="none" w:sz="0" w:space="0" w:color="auto"/>
                <w:bottom w:val="none" w:sz="0" w:space="0" w:color="auto"/>
                <w:right w:val="none" w:sz="0" w:space="0" w:color="auto"/>
              </w:divBdr>
              <w:divsChild>
                <w:div w:id="268897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3887514">
          <w:marLeft w:val="0"/>
          <w:marRight w:val="0"/>
          <w:marTop w:val="0"/>
          <w:marBottom w:val="0"/>
          <w:divBdr>
            <w:top w:val="none" w:sz="0" w:space="0" w:color="auto"/>
            <w:left w:val="none" w:sz="0" w:space="0" w:color="auto"/>
            <w:bottom w:val="none" w:sz="0" w:space="0" w:color="auto"/>
            <w:right w:val="none" w:sz="0" w:space="0" w:color="auto"/>
          </w:divBdr>
          <w:divsChild>
            <w:div w:id="958297714">
              <w:marLeft w:val="0"/>
              <w:marRight w:val="0"/>
              <w:marTop w:val="0"/>
              <w:marBottom w:val="0"/>
              <w:divBdr>
                <w:top w:val="none" w:sz="0" w:space="0" w:color="auto"/>
                <w:left w:val="none" w:sz="0" w:space="0" w:color="auto"/>
                <w:bottom w:val="none" w:sz="0" w:space="0" w:color="auto"/>
                <w:right w:val="none" w:sz="0" w:space="0" w:color="auto"/>
              </w:divBdr>
            </w:div>
          </w:divsChild>
        </w:div>
        <w:div w:id="374621291">
          <w:marLeft w:val="0"/>
          <w:marRight w:val="0"/>
          <w:marTop w:val="0"/>
          <w:marBottom w:val="0"/>
          <w:divBdr>
            <w:top w:val="none" w:sz="0" w:space="0" w:color="auto"/>
            <w:left w:val="none" w:sz="0" w:space="0" w:color="auto"/>
            <w:bottom w:val="none" w:sz="0" w:space="0" w:color="auto"/>
            <w:right w:val="none" w:sz="0" w:space="0" w:color="auto"/>
          </w:divBdr>
          <w:divsChild>
            <w:div w:id="1853176546">
              <w:marLeft w:val="0"/>
              <w:marRight w:val="0"/>
              <w:marTop w:val="0"/>
              <w:marBottom w:val="0"/>
              <w:divBdr>
                <w:top w:val="none" w:sz="0" w:space="0" w:color="auto"/>
                <w:left w:val="none" w:sz="0" w:space="0" w:color="auto"/>
                <w:bottom w:val="none" w:sz="0" w:space="0" w:color="auto"/>
                <w:right w:val="none" w:sz="0" w:space="0" w:color="auto"/>
              </w:divBdr>
            </w:div>
          </w:divsChild>
        </w:div>
        <w:div w:id="375008399">
          <w:marLeft w:val="0"/>
          <w:marRight w:val="0"/>
          <w:marTop w:val="0"/>
          <w:marBottom w:val="0"/>
          <w:divBdr>
            <w:top w:val="none" w:sz="0" w:space="0" w:color="auto"/>
            <w:left w:val="none" w:sz="0" w:space="0" w:color="auto"/>
            <w:bottom w:val="none" w:sz="0" w:space="0" w:color="auto"/>
            <w:right w:val="none" w:sz="0" w:space="0" w:color="auto"/>
          </w:divBdr>
          <w:divsChild>
            <w:div w:id="532694228">
              <w:marLeft w:val="0"/>
              <w:marRight w:val="0"/>
              <w:marTop w:val="0"/>
              <w:marBottom w:val="0"/>
              <w:divBdr>
                <w:top w:val="none" w:sz="0" w:space="0" w:color="auto"/>
                <w:left w:val="none" w:sz="0" w:space="0" w:color="auto"/>
                <w:bottom w:val="none" w:sz="0" w:space="0" w:color="auto"/>
                <w:right w:val="none" w:sz="0" w:space="0" w:color="auto"/>
              </w:divBdr>
            </w:div>
          </w:divsChild>
        </w:div>
        <w:div w:id="376128135">
          <w:marLeft w:val="0"/>
          <w:marRight w:val="0"/>
          <w:marTop w:val="0"/>
          <w:marBottom w:val="0"/>
          <w:divBdr>
            <w:top w:val="none" w:sz="0" w:space="0" w:color="auto"/>
            <w:left w:val="none" w:sz="0" w:space="0" w:color="auto"/>
            <w:bottom w:val="none" w:sz="0" w:space="0" w:color="auto"/>
            <w:right w:val="none" w:sz="0" w:space="0" w:color="auto"/>
          </w:divBdr>
        </w:div>
        <w:div w:id="376129809">
          <w:marLeft w:val="0"/>
          <w:marRight w:val="0"/>
          <w:marTop w:val="0"/>
          <w:marBottom w:val="0"/>
          <w:divBdr>
            <w:top w:val="none" w:sz="0" w:space="0" w:color="auto"/>
            <w:left w:val="none" w:sz="0" w:space="0" w:color="auto"/>
            <w:bottom w:val="none" w:sz="0" w:space="0" w:color="auto"/>
            <w:right w:val="none" w:sz="0" w:space="0" w:color="auto"/>
          </w:divBdr>
          <w:divsChild>
            <w:div w:id="557202337">
              <w:marLeft w:val="0"/>
              <w:marRight w:val="0"/>
              <w:marTop w:val="0"/>
              <w:marBottom w:val="0"/>
              <w:divBdr>
                <w:top w:val="none" w:sz="0" w:space="0" w:color="auto"/>
                <w:left w:val="none" w:sz="0" w:space="0" w:color="auto"/>
                <w:bottom w:val="none" w:sz="0" w:space="0" w:color="auto"/>
                <w:right w:val="none" w:sz="0" w:space="0" w:color="auto"/>
              </w:divBdr>
            </w:div>
          </w:divsChild>
        </w:div>
        <w:div w:id="376706319">
          <w:marLeft w:val="0"/>
          <w:marRight w:val="0"/>
          <w:marTop w:val="300"/>
          <w:marBottom w:val="0"/>
          <w:divBdr>
            <w:top w:val="none" w:sz="0" w:space="0" w:color="auto"/>
            <w:left w:val="none" w:sz="0" w:space="0" w:color="auto"/>
            <w:bottom w:val="none" w:sz="0" w:space="0" w:color="auto"/>
            <w:right w:val="none" w:sz="0" w:space="0" w:color="auto"/>
          </w:divBdr>
          <w:divsChild>
            <w:div w:id="593050619">
              <w:marLeft w:val="0"/>
              <w:marRight w:val="0"/>
              <w:marTop w:val="0"/>
              <w:marBottom w:val="0"/>
              <w:divBdr>
                <w:top w:val="none" w:sz="0" w:space="0" w:color="auto"/>
                <w:left w:val="none" w:sz="0" w:space="0" w:color="auto"/>
                <w:bottom w:val="none" w:sz="0" w:space="0" w:color="auto"/>
                <w:right w:val="none" w:sz="0" w:space="0" w:color="auto"/>
              </w:divBdr>
              <w:divsChild>
                <w:div w:id="1799950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6781895">
          <w:marLeft w:val="0"/>
          <w:marRight w:val="0"/>
          <w:marTop w:val="0"/>
          <w:marBottom w:val="0"/>
          <w:divBdr>
            <w:top w:val="none" w:sz="0" w:space="0" w:color="auto"/>
            <w:left w:val="none" w:sz="0" w:space="0" w:color="auto"/>
            <w:bottom w:val="none" w:sz="0" w:space="0" w:color="auto"/>
            <w:right w:val="none" w:sz="0" w:space="0" w:color="auto"/>
          </w:divBdr>
        </w:div>
        <w:div w:id="376979550">
          <w:marLeft w:val="0"/>
          <w:marRight w:val="0"/>
          <w:marTop w:val="0"/>
          <w:marBottom w:val="0"/>
          <w:divBdr>
            <w:top w:val="none" w:sz="0" w:space="0" w:color="auto"/>
            <w:left w:val="none" w:sz="0" w:space="0" w:color="auto"/>
            <w:bottom w:val="none" w:sz="0" w:space="0" w:color="auto"/>
            <w:right w:val="none" w:sz="0" w:space="0" w:color="auto"/>
          </w:divBdr>
          <w:divsChild>
            <w:div w:id="793643006">
              <w:marLeft w:val="0"/>
              <w:marRight w:val="0"/>
              <w:marTop w:val="0"/>
              <w:marBottom w:val="0"/>
              <w:divBdr>
                <w:top w:val="none" w:sz="0" w:space="0" w:color="auto"/>
                <w:left w:val="none" w:sz="0" w:space="0" w:color="auto"/>
                <w:bottom w:val="none" w:sz="0" w:space="0" w:color="auto"/>
                <w:right w:val="none" w:sz="0" w:space="0" w:color="auto"/>
              </w:divBdr>
            </w:div>
          </w:divsChild>
        </w:div>
        <w:div w:id="377121928">
          <w:marLeft w:val="0"/>
          <w:marRight w:val="0"/>
          <w:marTop w:val="0"/>
          <w:marBottom w:val="0"/>
          <w:divBdr>
            <w:top w:val="none" w:sz="0" w:space="0" w:color="auto"/>
            <w:left w:val="none" w:sz="0" w:space="0" w:color="auto"/>
            <w:bottom w:val="none" w:sz="0" w:space="0" w:color="auto"/>
            <w:right w:val="none" w:sz="0" w:space="0" w:color="auto"/>
          </w:divBdr>
          <w:divsChild>
            <w:div w:id="520584581">
              <w:marLeft w:val="0"/>
              <w:marRight w:val="0"/>
              <w:marTop w:val="0"/>
              <w:marBottom w:val="0"/>
              <w:divBdr>
                <w:top w:val="none" w:sz="0" w:space="0" w:color="auto"/>
                <w:left w:val="none" w:sz="0" w:space="0" w:color="auto"/>
                <w:bottom w:val="none" w:sz="0" w:space="0" w:color="auto"/>
                <w:right w:val="none" w:sz="0" w:space="0" w:color="auto"/>
              </w:divBdr>
            </w:div>
          </w:divsChild>
        </w:div>
        <w:div w:id="377439664">
          <w:marLeft w:val="0"/>
          <w:marRight w:val="0"/>
          <w:marTop w:val="0"/>
          <w:marBottom w:val="0"/>
          <w:divBdr>
            <w:top w:val="none" w:sz="0" w:space="0" w:color="auto"/>
            <w:left w:val="none" w:sz="0" w:space="0" w:color="auto"/>
            <w:bottom w:val="none" w:sz="0" w:space="0" w:color="auto"/>
            <w:right w:val="none" w:sz="0" w:space="0" w:color="auto"/>
          </w:divBdr>
        </w:div>
        <w:div w:id="377976710">
          <w:marLeft w:val="0"/>
          <w:marRight w:val="0"/>
          <w:marTop w:val="0"/>
          <w:marBottom w:val="0"/>
          <w:divBdr>
            <w:top w:val="none" w:sz="0" w:space="0" w:color="auto"/>
            <w:left w:val="none" w:sz="0" w:space="0" w:color="auto"/>
            <w:bottom w:val="none" w:sz="0" w:space="0" w:color="auto"/>
            <w:right w:val="none" w:sz="0" w:space="0" w:color="auto"/>
          </w:divBdr>
          <w:divsChild>
            <w:div w:id="1684210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8212873">
          <w:marLeft w:val="0"/>
          <w:marRight w:val="0"/>
          <w:marTop w:val="0"/>
          <w:marBottom w:val="0"/>
          <w:divBdr>
            <w:top w:val="none" w:sz="0" w:space="0" w:color="auto"/>
            <w:left w:val="none" w:sz="0" w:space="0" w:color="auto"/>
            <w:bottom w:val="none" w:sz="0" w:space="0" w:color="auto"/>
            <w:right w:val="none" w:sz="0" w:space="0" w:color="auto"/>
          </w:divBdr>
        </w:div>
        <w:div w:id="378434845">
          <w:marLeft w:val="0"/>
          <w:marRight w:val="0"/>
          <w:marTop w:val="0"/>
          <w:marBottom w:val="300"/>
          <w:divBdr>
            <w:top w:val="single" w:sz="6" w:space="15" w:color="EDEDED"/>
            <w:left w:val="single" w:sz="6" w:space="15" w:color="EDEDED"/>
            <w:bottom w:val="single" w:sz="6" w:space="15" w:color="EDEDED"/>
            <w:right w:val="single" w:sz="6" w:space="15" w:color="EDEDED"/>
          </w:divBdr>
        </w:div>
        <w:div w:id="378674837">
          <w:marLeft w:val="0"/>
          <w:marRight w:val="0"/>
          <w:marTop w:val="0"/>
          <w:marBottom w:val="0"/>
          <w:divBdr>
            <w:top w:val="none" w:sz="0" w:space="0" w:color="auto"/>
            <w:left w:val="none" w:sz="0" w:space="0" w:color="auto"/>
            <w:bottom w:val="none" w:sz="0" w:space="0" w:color="auto"/>
            <w:right w:val="none" w:sz="0" w:space="0" w:color="auto"/>
          </w:divBdr>
          <w:divsChild>
            <w:div w:id="1804538051">
              <w:marLeft w:val="0"/>
              <w:marRight w:val="0"/>
              <w:marTop w:val="0"/>
              <w:marBottom w:val="0"/>
              <w:divBdr>
                <w:top w:val="none" w:sz="0" w:space="0" w:color="auto"/>
                <w:left w:val="none" w:sz="0" w:space="0" w:color="auto"/>
                <w:bottom w:val="none" w:sz="0" w:space="0" w:color="auto"/>
                <w:right w:val="none" w:sz="0" w:space="0" w:color="auto"/>
              </w:divBdr>
            </w:div>
          </w:divsChild>
        </w:div>
        <w:div w:id="378751831">
          <w:marLeft w:val="0"/>
          <w:marRight w:val="0"/>
          <w:marTop w:val="0"/>
          <w:marBottom w:val="0"/>
          <w:divBdr>
            <w:top w:val="none" w:sz="0" w:space="0" w:color="auto"/>
            <w:left w:val="none" w:sz="0" w:space="0" w:color="auto"/>
            <w:bottom w:val="none" w:sz="0" w:space="0" w:color="auto"/>
            <w:right w:val="none" w:sz="0" w:space="0" w:color="auto"/>
          </w:divBdr>
          <w:divsChild>
            <w:div w:id="1162240441">
              <w:marLeft w:val="0"/>
              <w:marRight w:val="0"/>
              <w:marTop w:val="0"/>
              <w:marBottom w:val="0"/>
              <w:divBdr>
                <w:top w:val="none" w:sz="0" w:space="0" w:color="auto"/>
                <w:left w:val="none" w:sz="0" w:space="0" w:color="auto"/>
                <w:bottom w:val="none" w:sz="0" w:space="0" w:color="auto"/>
                <w:right w:val="none" w:sz="0" w:space="0" w:color="auto"/>
              </w:divBdr>
            </w:div>
          </w:divsChild>
        </w:div>
        <w:div w:id="379213127">
          <w:marLeft w:val="0"/>
          <w:marRight w:val="0"/>
          <w:marTop w:val="300"/>
          <w:marBottom w:val="0"/>
          <w:divBdr>
            <w:top w:val="none" w:sz="0" w:space="0" w:color="auto"/>
            <w:left w:val="none" w:sz="0" w:space="0" w:color="auto"/>
            <w:bottom w:val="none" w:sz="0" w:space="0" w:color="auto"/>
            <w:right w:val="none" w:sz="0" w:space="0" w:color="auto"/>
          </w:divBdr>
          <w:divsChild>
            <w:div w:id="1541429909">
              <w:marLeft w:val="0"/>
              <w:marRight w:val="0"/>
              <w:marTop w:val="0"/>
              <w:marBottom w:val="0"/>
              <w:divBdr>
                <w:top w:val="none" w:sz="0" w:space="0" w:color="auto"/>
                <w:left w:val="none" w:sz="0" w:space="0" w:color="auto"/>
                <w:bottom w:val="none" w:sz="0" w:space="0" w:color="auto"/>
                <w:right w:val="none" w:sz="0" w:space="0" w:color="auto"/>
              </w:divBdr>
              <w:divsChild>
                <w:div w:id="1506434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9866974">
          <w:marLeft w:val="0"/>
          <w:marRight w:val="0"/>
          <w:marTop w:val="300"/>
          <w:marBottom w:val="0"/>
          <w:divBdr>
            <w:top w:val="none" w:sz="0" w:space="0" w:color="auto"/>
            <w:left w:val="none" w:sz="0" w:space="0" w:color="auto"/>
            <w:bottom w:val="none" w:sz="0" w:space="0" w:color="auto"/>
            <w:right w:val="none" w:sz="0" w:space="0" w:color="auto"/>
          </w:divBdr>
          <w:divsChild>
            <w:div w:id="345399777">
              <w:marLeft w:val="0"/>
              <w:marRight w:val="0"/>
              <w:marTop w:val="0"/>
              <w:marBottom w:val="0"/>
              <w:divBdr>
                <w:top w:val="none" w:sz="0" w:space="0" w:color="auto"/>
                <w:left w:val="none" w:sz="0" w:space="0" w:color="auto"/>
                <w:bottom w:val="none" w:sz="0" w:space="0" w:color="auto"/>
                <w:right w:val="none" w:sz="0" w:space="0" w:color="auto"/>
              </w:divBdr>
              <w:divsChild>
                <w:div w:id="1733966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0062565">
          <w:marLeft w:val="0"/>
          <w:marRight w:val="0"/>
          <w:marTop w:val="0"/>
          <w:marBottom w:val="0"/>
          <w:divBdr>
            <w:top w:val="none" w:sz="0" w:space="0" w:color="auto"/>
            <w:left w:val="none" w:sz="0" w:space="0" w:color="auto"/>
            <w:bottom w:val="none" w:sz="0" w:space="0" w:color="auto"/>
            <w:right w:val="none" w:sz="0" w:space="0" w:color="auto"/>
          </w:divBdr>
        </w:div>
        <w:div w:id="380714925">
          <w:marLeft w:val="0"/>
          <w:marRight w:val="0"/>
          <w:marTop w:val="0"/>
          <w:marBottom w:val="0"/>
          <w:divBdr>
            <w:top w:val="none" w:sz="0" w:space="0" w:color="auto"/>
            <w:left w:val="none" w:sz="0" w:space="0" w:color="auto"/>
            <w:bottom w:val="none" w:sz="0" w:space="0" w:color="auto"/>
            <w:right w:val="none" w:sz="0" w:space="0" w:color="auto"/>
          </w:divBdr>
        </w:div>
        <w:div w:id="381439441">
          <w:marLeft w:val="0"/>
          <w:marRight w:val="0"/>
          <w:marTop w:val="0"/>
          <w:marBottom w:val="0"/>
          <w:divBdr>
            <w:top w:val="none" w:sz="0" w:space="0" w:color="auto"/>
            <w:left w:val="none" w:sz="0" w:space="0" w:color="auto"/>
            <w:bottom w:val="none" w:sz="0" w:space="0" w:color="auto"/>
            <w:right w:val="none" w:sz="0" w:space="0" w:color="auto"/>
          </w:divBdr>
        </w:div>
        <w:div w:id="382290402">
          <w:marLeft w:val="0"/>
          <w:marRight w:val="0"/>
          <w:marTop w:val="0"/>
          <w:marBottom w:val="0"/>
          <w:divBdr>
            <w:top w:val="none" w:sz="0" w:space="0" w:color="auto"/>
            <w:left w:val="none" w:sz="0" w:space="0" w:color="auto"/>
            <w:bottom w:val="none" w:sz="0" w:space="0" w:color="auto"/>
            <w:right w:val="none" w:sz="0" w:space="0" w:color="auto"/>
          </w:divBdr>
          <w:divsChild>
            <w:div w:id="980114409">
              <w:marLeft w:val="0"/>
              <w:marRight w:val="0"/>
              <w:marTop w:val="0"/>
              <w:marBottom w:val="0"/>
              <w:divBdr>
                <w:top w:val="none" w:sz="0" w:space="0" w:color="auto"/>
                <w:left w:val="none" w:sz="0" w:space="0" w:color="auto"/>
                <w:bottom w:val="none" w:sz="0" w:space="0" w:color="auto"/>
                <w:right w:val="none" w:sz="0" w:space="0" w:color="auto"/>
              </w:divBdr>
            </w:div>
          </w:divsChild>
        </w:div>
        <w:div w:id="382868030">
          <w:marLeft w:val="0"/>
          <w:marRight w:val="0"/>
          <w:marTop w:val="0"/>
          <w:marBottom w:val="0"/>
          <w:divBdr>
            <w:top w:val="none" w:sz="0" w:space="0" w:color="auto"/>
            <w:left w:val="none" w:sz="0" w:space="0" w:color="auto"/>
            <w:bottom w:val="none" w:sz="0" w:space="0" w:color="auto"/>
            <w:right w:val="none" w:sz="0" w:space="0" w:color="auto"/>
          </w:divBdr>
        </w:div>
        <w:div w:id="383604455">
          <w:marLeft w:val="0"/>
          <w:marRight w:val="0"/>
          <w:marTop w:val="0"/>
          <w:marBottom w:val="0"/>
          <w:divBdr>
            <w:top w:val="none" w:sz="0" w:space="0" w:color="auto"/>
            <w:left w:val="none" w:sz="0" w:space="0" w:color="auto"/>
            <w:bottom w:val="none" w:sz="0" w:space="0" w:color="auto"/>
            <w:right w:val="none" w:sz="0" w:space="0" w:color="auto"/>
          </w:divBdr>
          <w:divsChild>
            <w:div w:id="1836725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3991518">
          <w:marLeft w:val="0"/>
          <w:marRight w:val="0"/>
          <w:marTop w:val="300"/>
          <w:marBottom w:val="0"/>
          <w:divBdr>
            <w:top w:val="none" w:sz="0" w:space="0" w:color="auto"/>
            <w:left w:val="none" w:sz="0" w:space="0" w:color="auto"/>
            <w:bottom w:val="none" w:sz="0" w:space="0" w:color="auto"/>
            <w:right w:val="none" w:sz="0" w:space="0" w:color="auto"/>
          </w:divBdr>
          <w:divsChild>
            <w:div w:id="573514058">
              <w:marLeft w:val="0"/>
              <w:marRight w:val="0"/>
              <w:marTop w:val="0"/>
              <w:marBottom w:val="0"/>
              <w:divBdr>
                <w:top w:val="none" w:sz="0" w:space="0" w:color="auto"/>
                <w:left w:val="none" w:sz="0" w:space="0" w:color="auto"/>
                <w:bottom w:val="none" w:sz="0" w:space="0" w:color="auto"/>
                <w:right w:val="none" w:sz="0" w:space="0" w:color="auto"/>
              </w:divBdr>
              <w:divsChild>
                <w:div w:id="917976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4066010">
          <w:marLeft w:val="0"/>
          <w:marRight w:val="0"/>
          <w:marTop w:val="0"/>
          <w:marBottom w:val="0"/>
          <w:divBdr>
            <w:top w:val="none" w:sz="0" w:space="0" w:color="auto"/>
            <w:left w:val="none" w:sz="0" w:space="0" w:color="auto"/>
            <w:bottom w:val="none" w:sz="0" w:space="0" w:color="auto"/>
            <w:right w:val="none" w:sz="0" w:space="0" w:color="auto"/>
          </w:divBdr>
        </w:div>
        <w:div w:id="384452242">
          <w:marLeft w:val="0"/>
          <w:marRight w:val="0"/>
          <w:marTop w:val="0"/>
          <w:marBottom w:val="0"/>
          <w:divBdr>
            <w:top w:val="none" w:sz="0" w:space="0" w:color="auto"/>
            <w:left w:val="none" w:sz="0" w:space="0" w:color="auto"/>
            <w:bottom w:val="none" w:sz="0" w:space="0" w:color="auto"/>
            <w:right w:val="none" w:sz="0" w:space="0" w:color="auto"/>
          </w:divBdr>
          <w:divsChild>
            <w:div w:id="1415709143">
              <w:marLeft w:val="0"/>
              <w:marRight w:val="0"/>
              <w:marTop w:val="0"/>
              <w:marBottom w:val="0"/>
              <w:divBdr>
                <w:top w:val="none" w:sz="0" w:space="0" w:color="auto"/>
                <w:left w:val="none" w:sz="0" w:space="0" w:color="auto"/>
                <w:bottom w:val="none" w:sz="0" w:space="0" w:color="auto"/>
                <w:right w:val="none" w:sz="0" w:space="0" w:color="auto"/>
              </w:divBdr>
            </w:div>
          </w:divsChild>
        </w:div>
        <w:div w:id="384839509">
          <w:marLeft w:val="0"/>
          <w:marRight w:val="0"/>
          <w:marTop w:val="300"/>
          <w:marBottom w:val="0"/>
          <w:divBdr>
            <w:top w:val="none" w:sz="0" w:space="0" w:color="auto"/>
            <w:left w:val="none" w:sz="0" w:space="0" w:color="auto"/>
            <w:bottom w:val="none" w:sz="0" w:space="0" w:color="auto"/>
            <w:right w:val="none" w:sz="0" w:space="0" w:color="auto"/>
          </w:divBdr>
          <w:divsChild>
            <w:div w:id="663968808">
              <w:marLeft w:val="0"/>
              <w:marRight w:val="0"/>
              <w:marTop w:val="0"/>
              <w:marBottom w:val="0"/>
              <w:divBdr>
                <w:top w:val="none" w:sz="0" w:space="0" w:color="auto"/>
                <w:left w:val="none" w:sz="0" w:space="0" w:color="auto"/>
                <w:bottom w:val="none" w:sz="0" w:space="0" w:color="auto"/>
                <w:right w:val="none" w:sz="0" w:space="0" w:color="auto"/>
              </w:divBdr>
              <w:divsChild>
                <w:div w:id="1415778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5644521">
          <w:marLeft w:val="0"/>
          <w:marRight w:val="0"/>
          <w:marTop w:val="0"/>
          <w:marBottom w:val="0"/>
          <w:divBdr>
            <w:top w:val="none" w:sz="0" w:space="0" w:color="auto"/>
            <w:left w:val="none" w:sz="0" w:space="0" w:color="auto"/>
            <w:bottom w:val="none" w:sz="0" w:space="0" w:color="auto"/>
            <w:right w:val="none" w:sz="0" w:space="0" w:color="auto"/>
          </w:divBdr>
        </w:div>
        <w:div w:id="386150523">
          <w:marLeft w:val="0"/>
          <w:marRight w:val="0"/>
          <w:marTop w:val="0"/>
          <w:marBottom w:val="0"/>
          <w:divBdr>
            <w:top w:val="none" w:sz="0" w:space="0" w:color="auto"/>
            <w:left w:val="none" w:sz="0" w:space="0" w:color="auto"/>
            <w:bottom w:val="none" w:sz="0" w:space="0" w:color="auto"/>
            <w:right w:val="none" w:sz="0" w:space="0" w:color="auto"/>
          </w:divBdr>
        </w:div>
        <w:div w:id="386688554">
          <w:marLeft w:val="0"/>
          <w:marRight w:val="0"/>
          <w:marTop w:val="0"/>
          <w:marBottom w:val="0"/>
          <w:divBdr>
            <w:top w:val="none" w:sz="0" w:space="0" w:color="auto"/>
            <w:left w:val="none" w:sz="0" w:space="0" w:color="auto"/>
            <w:bottom w:val="none" w:sz="0" w:space="0" w:color="auto"/>
            <w:right w:val="none" w:sz="0" w:space="0" w:color="auto"/>
          </w:divBdr>
          <w:divsChild>
            <w:div w:id="624194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7535327">
          <w:marLeft w:val="0"/>
          <w:marRight w:val="0"/>
          <w:marTop w:val="0"/>
          <w:marBottom w:val="0"/>
          <w:divBdr>
            <w:top w:val="none" w:sz="0" w:space="0" w:color="auto"/>
            <w:left w:val="none" w:sz="0" w:space="0" w:color="auto"/>
            <w:bottom w:val="none" w:sz="0" w:space="0" w:color="auto"/>
            <w:right w:val="none" w:sz="0" w:space="0" w:color="auto"/>
          </w:divBdr>
        </w:div>
        <w:div w:id="388383701">
          <w:marLeft w:val="0"/>
          <w:marRight w:val="0"/>
          <w:marTop w:val="0"/>
          <w:marBottom w:val="0"/>
          <w:divBdr>
            <w:top w:val="none" w:sz="0" w:space="0" w:color="auto"/>
            <w:left w:val="none" w:sz="0" w:space="0" w:color="auto"/>
            <w:bottom w:val="none" w:sz="0" w:space="0" w:color="auto"/>
            <w:right w:val="none" w:sz="0" w:space="0" w:color="auto"/>
          </w:divBdr>
          <w:divsChild>
            <w:div w:id="223759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8575378">
          <w:marLeft w:val="0"/>
          <w:marRight w:val="0"/>
          <w:marTop w:val="0"/>
          <w:marBottom w:val="0"/>
          <w:divBdr>
            <w:top w:val="none" w:sz="0" w:space="0" w:color="auto"/>
            <w:left w:val="none" w:sz="0" w:space="0" w:color="auto"/>
            <w:bottom w:val="none" w:sz="0" w:space="0" w:color="auto"/>
            <w:right w:val="none" w:sz="0" w:space="0" w:color="auto"/>
          </w:divBdr>
        </w:div>
        <w:div w:id="389109292">
          <w:marLeft w:val="0"/>
          <w:marRight w:val="0"/>
          <w:marTop w:val="0"/>
          <w:marBottom w:val="0"/>
          <w:divBdr>
            <w:top w:val="none" w:sz="0" w:space="0" w:color="auto"/>
            <w:left w:val="none" w:sz="0" w:space="0" w:color="auto"/>
            <w:bottom w:val="none" w:sz="0" w:space="0" w:color="auto"/>
            <w:right w:val="none" w:sz="0" w:space="0" w:color="auto"/>
          </w:divBdr>
          <w:divsChild>
            <w:div w:id="1704137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9503933">
          <w:marLeft w:val="0"/>
          <w:marRight w:val="0"/>
          <w:marTop w:val="0"/>
          <w:marBottom w:val="0"/>
          <w:divBdr>
            <w:top w:val="none" w:sz="0" w:space="0" w:color="auto"/>
            <w:left w:val="none" w:sz="0" w:space="0" w:color="auto"/>
            <w:bottom w:val="none" w:sz="0" w:space="0" w:color="auto"/>
            <w:right w:val="none" w:sz="0" w:space="0" w:color="auto"/>
          </w:divBdr>
          <w:divsChild>
            <w:div w:id="1326395549">
              <w:marLeft w:val="0"/>
              <w:marRight w:val="0"/>
              <w:marTop w:val="0"/>
              <w:marBottom w:val="0"/>
              <w:divBdr>
                <w:top w:val="none" w:sz="0" w:space="0" w:color="auto"/>
                <w:left w:val="none" w:sz="0" w:space="0" w:color="auto"/>
                <w:bottom w:val="none" w:sz="0" w:space="0" w:color="auto"/>
                <w:right w:val="none" w:sz="0" w:space="0" w:color="auto"/>
              </w:divBdr>
            </w:div>
          </w:divsChild>
        </w:div>
        <w:div w:id="389692308">
          <w:marLeft w:val="0"/>
          <w:marRight w:val="0"/>
          <w:marTop w:val="0"/>
          <w:marBottom w:val="0"/>
          <w:divBdr>
            <w:top w:val="none" w:sz="0" w:space="0" w:color="auto"/>
            <w:left w:val="none" w:sz="0" w:space="0" w:color="auto"/>
            <w:bottom w:val="none" w:sz="0" w:space="0" w:color="auto"/>
            <w:right w:val="none" w:sz="0" w:space="0" w:color="auto"/>
          </w:divBdr>
          <w:divsChild>
            <w:div w:id="1654406716">
              <w:marLeft w:val="0"/>
              <w:marRight w:val="0"/>
              <w:marTop w:val="0"/>
              <w:marBottom w:val="0"/>
              <w:divBdr>
                <w:top w:val="none" w:sz="0" w:space="0" w:color="auto"/>
                <w:left w:val="none" w:sz="0" w:space="0" w:color="auto"/>
                <w:bottom w:val="none" w:sz="0" w:space="0" w:color="auto"/>
                <w:right w:val="none" w:sz="0" w:space="0" w:color="auto"/>
              </w:divBdr>
            </w:div>
          </w:divsChild>
        </w:div>
        <w:div w:id="389965971">
          <w:marLeft w:val="0"/>
          <w:marRight w:val="0"/>
          <w:marTop w:val="0"/>
          <w:marBottom w:val="0"/>
          <w:divBdr>
            <w:top w:val="none" w:sz="0" w:space="0" w:color="auto"/>
            <w:left w:val="none" w:sz="0" w:space="0" w:color="auto"/>
            <w:bottom w:val="none" w:sz="0" w:space="0" w:color="auto"/>
            <w:right w:val="none" w:sz="0" w:space="0" w:color="auto"/>
          </w:divBdr>
        </w:div>
        <w:div w:id="390810273">
          <w:marLeft w:val="0"/>
          <w:marRight w:val="0"/>
          <w:marTop w:val="0"/>
          <w:marBottom w:val="0"/>
          <w:divBdr>
            <w:top w:val="none" w:sz="0" w:space="0" w:color="auto"/>
            <w:left w:val="none" w:sz="0" w:space="0" w:color="auto"/>
            <w:bottom w:val="none" w:sz="0" w:space="0" w:color="auto"/>
            <w:right w:val="none" w:sz="0" w:space="0" w:color="auto"/>
          </w:divBdr>
          <w:divsChild>
            <w:div w:id="108471803">
              <w:marLeft w:val="0"/>
              <w:marRight w:val="0"/>
              <w:marTop w:val="0"/>
              <w:marBottom w:val="0"/>
              <w:divBdr>
                <w:top w:val="none" w:sz="0" w:space="0" w:color="auto"/>
                <w:left w:val="none" w:sz="0" w:space="0" w:color="auto"/>
                <w:bottom w:val="none" w:sz="0" w:space="0" w:color="auto"/>
                <w:right w:val="none" w:sz="0" w:space="0" w:color="auto"/>
              </w:divBdr>
            </w:div>
          </w:divsChild>
        </w:div>
        <w:div w:id="392043892">
          <w:marLeft w:val="0"/>
          <w:marRight w:val="0"/>
          <w:marTop w:val="0"/>
          <w:marBottom w:val="0"/>
          <w:divBdr>
            <w:top w:val="none" w:sz="0" w:space="0" w:color="auto"/>
            <w:left w:val="none" w:sz="0" w:space="0" w:color="auto"/>
            <w:bottom w:val="none" w:sz="0" w:space="0" w:color="auto"/>
            <w:right w:val="none" w:sz="0" w:space="0" w:color="auto"/>
          </w:divBdr>
        </w:div>
        <w:div w:id="392125546">
          <w:marLeft w:val="0"/>
          <w:marRight w:val="0"/>
          <w:marTop w:val="0"/>
          <w:marBottom w:val="0"/>
          <w:divBdr>
            <w:top w:val="none" w:sz="0" w:space="0" w:color="auto"/>
            <w:left w:val="none" w:sz="0" w:space="0" w:color="auto"/>
            <w:bottom w:val="none" w:sz="0" w:space="0" w:color="auto"/>
            <w:right w:val="none" w:sz="0" w:space="0" w:color="auto"/>
          </w:divBdr>
          <w:divsChild>
            <w:div w:id="1155337077">
              <w:marLeft w:val="0"/>
              <w:marRight w:val="0"/>
              <w:marTop w:val="0"/>
              <w:marBottom w:val="0"/>
              <w:divBdr>
                <w:top w:val="none" w:sz="0" w:space="0" w:color="auto"/>
                <w:left w:val="none" w:sz="0" w:space="0" w:color="auto"/>
                <w:bottom w:val="none" w:sz="0" w:space="0" w:color="auto"/>
                <w:right w:val="none" w:sz="0" w:space="0" w:color="auto"/>
              </w:divBdr>
            </w:div>
          </w:divsChild>
        </w:div>
        <w:div w:id="392656494">
          <w:marLeft w:val="0"/>
          <w:marRight w:val="0"/>
          <w:marTop w:val="0"/>
          <w:marBottom w:val="0"/>
          <w:divBdr>
            <w:top w:val="none" w:sz="0" w:space="0" w:color="auto"/>
            <w:left w:val="none" w:sz="0" w:space="0" w:color="auto"/>
            <w:bottom w:val="none" w:sz="0" w:space="0" w:color="auto"/>
            <w:right w:val="none" w:sz="0" w:space="0" w:color="auto"/>
          </w:divBdr>
          <w:divsChild>
            <w:div w:id="56975768">
              <w:marLeft w:val="0"/>
              <w:marRight w:val="0"/>
              <w:marTop w:val="0"/>
              <w:marBottom w:val="0"/>
              <w:divBdr>
                <w:top w:val="none" w:sz="0" w:space="0" w:color="auto"/>
                <w:left w:val="none" w:sz="0" w:space="0" w:color="auto"/>
                <w:bottom w:val="none" w:sz="0" w:space="0" w:color="auto"/>
                <w:right w:val="none" w:sz="0" w:space="0" w:color="auto"/>
              </w:divBdr>
            </w:div>
          </w:divsChild>
        </w:div>
        <w:div w:id="392776178">
          <w:marLeft w:val="0"/>
          <w:marRight w:val="0"/>
          <w:marTop w:val="0"/>
          <w:marBottom w:val="0"/>
          <w:divBdr>
            <w:top w:val="none" w:sz="0" w:space="0" w:color="auto"/>
            <w:left w:val="none" w:sz="0" w:space="0" w:color="auto"/>
            <w:bottom w:val="none" w:sz="0" w:space="0" w:color="auto"/>
            <w:right w:val="none" w:sz="0" w:space="0" w:color="auto"/>
          </w:divBdr>
        </w:div>
        <w:div w:id="393435776">
          <w:marLeft w:val="0"/>
          <w:marRight w:val="0"/>
          <w:marTop w:val="0"/>
          <w:marBottom w:val="0"/>
          <w:divBdr>
            <w:top w:val="none" w:sz="0" w:space="0" w:color="auto"/>
            <w:left w:val="none" w:sz="0" w:space="0" w:color="auto"/>
            <w:bottom w:val="none" w:sz="0" w:space="0" w:color="auto"/>
            <w:right w:val="none" w:sz="0" w:space="0" w:color="auto"/>
          </w:divBdr>
          <w:divsChild>
            <w:div w:id="231548521">
              <w:marLeft w:val="0"/>
              <w:marRight w:val="0"/>
              <w:marTop w:val="0"/>
              <w:marBottom w:val="0"/>
              <w:divBdr>
                <w:top w:val="none" w:sz="0" w:space="0" w:color="auto"/>
                <w:left w:val="none" w:sz="0" w:space="0" w:color="auto"/>
                <w:bottom w:val="none" w:sz="0" w:space="0" w:color="auto"/>
                <w:right w:val="none" w:sz="0" w:space="0" w:color="auto"/>
              </w:divBdr>
            </w:div>
          </w:divsChild>
        </w:div>
        <w:div w:id="393814888">
          <w:marLeft w:val="0"/>
          <w:marRight w:val="0"/>
          <w:marTop w:val="0"/>
          <w:marBottom w:val="0"/>
          <w:divBdr>
            <w:top w:val="none" w:sz="0" w:space="0" w:color="auto"/>
            <w:left w:val="none" w:sz="0" w:space="0" w:color="auto"/>
            <w:bottom w:val="none" w:sz="0" w:space="0" w:color="auto"/>
            <w:right w:val="none" w:sz="0" w:space="0" w:color="auto"/>
          </w:divBdr>
        </w:div>
        <w:div w:id="394209201">
          <w:marLeft w:val="0"/>
          <w:marRight w:val="0"/>
          <w:marTop w:val="0"/>
          <w:marBottom w:val="0"/>
          <w:divBdr>
            <w:top w:val="none" w:sz="0" w:space="0" w:color="auto"/>
            <w:left w:val="none" w:sz="0" w:space="0" w:color="auto"/>
            <w:bottom w:val="none" w:sz="0" w:space="0" w:color="auto"/>
            <w:right w:val="none" w:sz="0" w:space="0" w:color="auto"/>
          </w:divBdr>
          <w:divsChild>
            <w:div w:id="1736124166">
              <w:marLeft w:val="0"/>
              <w:marRight w:val="0"/>
              <w:marTop w:val="0"/>
              <w:marBottom w:val="0"/>
              <w:divBdr>
                <w:top w:val="none" w:sz="0" w:space="0" w:color="auto"/>
                <w:left w:val="none" w:sz="0" w:space="0" w:color="auto"/>
                <w:bottom w:val="none" w:sz="0" w:space="0" w:color="auto"/>
                <w:right w:val="none" w:sz="0" w:space="0" w:color="auto"/>
              </w:divBdr>
            </w:div>
          </w:divsChild>
        </w:div>
        <w:div w:id="394663117">
          <w:marLeft w:val="0"/>
          <w:marRight w:val="0"/>
          <w:marTop w:val="0"/>
          <w:marBottom w:val="0"/>
          <w:divBdr>
            <w:top w:val="none" w:sz="0" w:space="0" w:color="auto"/>
            <w:left w:val="none" w:sz="0" w:space="0" w:color="auto"/>
            <w:bottom w:val="none" w:sz="0" w:space="0" w:color="auto"/>
            <w:right w:val="none" w:sz="0" w:space="0" w:color="auto"/>
          </w:divBdr>
          <w:divsChild>
            <w:div w:id="352266203">
              <w:marLeft w:val="0"/>
              <w:marRight w:val="0"/>
              <w:marTop w:val="0"/>
              <w:marBottom w:val="0"/>
              <w:divBdr>
                <w:top w:val="none" w:sz="0" w:space="0" w:color="auto"/>
                <w:left w:val="none" w:sz="0" w:space="0" w:color="auto"/>
                <w:bottom w:val="none" w:sz="0" w:space="0" w:color="auto"/>
                <w:right w:val="none" w:sz="0" w:space="0" w:color="auto"/>
              </w:divBdr>
            </w:div>
          </w:divsChild>
        </w:div>
        <w:div w:id="394746369">
          <w:marLeft w:val="0"/>
          <w:marRight w:val="0"/>
          <w:marTop w:val="0"/>
          <w:marBottom w:val="300"/>
          <w:divBdr>
            <w:top w:val="single" w:sz="6" w:space="15" w:color="EDEDED"/>
            <w:left w:val="single" w:sz="6" w:space="15" w:color="EDEDED"/>
            <w:bottom w:val="single" w:sz="6" w:space="15" w:color="EDEDED"/>
            <w:right w:val="single" w:sz="6" w:space="15" w:color="EDEDED"/>
          </w:divBdr>
        </w:div>
        <w:div w:id="394814555">
          <w:marLeft w:val="0"/>
          <w:marRight w:val="0"/>
          <w:marTop w:val="0"/>
          <w:marBottom w:val="0"/>
          <w:divBdr>
            <w:top w:val="none" w:sz="0" w:space="0" w:color="auto"/>
            <w:left w:val="none" w:sz="0" w:space="0" w:color="auto"/>
            <w:bottom w:val="none" w:sz="0" w:space="0" w:color="auto"/>
            <w:right w:val="none" w:sz="0" w:space="0" w:color="auto"/>
          </w:divBdr>
        </w:div>
        <w:div w:id="394934700">
          <w:marLeft w:val="0"/>
          <w:marRight w:val="0"/>
          <w:marTop w:val="300"/>
          <w:marBottom w:val="0"/>
          <w:divBdr>
            <w:top w:val="none" w:sz="0" w:space="0" w:color="auto"/>
            <w:left w:val="none" w:sz="0" w:space="0" w:color="auto"/>
            <w:bottom w:val="none" w:sz="0" w:space="0" w:color="auto"/>
            <w:right w:val="none" w:sz="0" w:space="0" w:color="auto"/>
          </w:divBdr>
          <w:divsChild>
            <w:div w:id="1592351140">
              <w:marLeft w:val="0"/>
              <w:marRight w:val="0"/>
              <w:marTop w:val="0"/>
              <w:marBottom w:val="0"/>
              <w:divBdr>
                <w:top w:val="none" w:sz="0" w:space="0" w:color="auto"/>
                <w:left w:val="none" w:sz="0" w:space="0" w:color="auto"/>
                <w:bottom w:val="none" w:sz="0" w:space="0" w:color="auto"/>
                <w:right w:val="none" w:sz="0" w:space="0" w:color="auto"/>
              </w:divBdr>
              <w:divsChild>
                <w:div w:id="627129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5516182">
          <w:marLeft w:val="0"/>
          <w:marRight w:val="0"/>
          <w:marTop w:val="0"/>
          <w:marBottom w:val="0"/>
          <w:divBdr>
            <w:top w:val="none" w:sz="0" w:space="0" w:color="auto"/>
            <w:left w:val="none" w:sz="0" w:space="0" w:color="auto"/>
            <w:bottom w:val="none" w:sz="0" w:space="0" w:color="auto"/>
            <w:right w:val="none" w:sz="0" w:space="0" w:color="auto"/>
          </w:divBdr>
        </w:div>
        <w:div w:id="396126168">
          <w:marLeft w:val="0"/>
          <w:marRight w:val="0"/>
          <w:marTop w:val="0"/>
          <w:marBottom w:val="0"/>
          <w:divBdr>
            <w:top w:val="none" w:sz="0" w:space="0" w:color="auto"/>
            <w:left w:val="none" w:sz="0" w:space="0" w:color="auto"/>
            <w:bottom w:val="none" w:sz="0" w:space="0" w:color="auto"/>
            <w:right w:val="none" w:sz="0" w:space="0" w:color="auto"/>
          </w:divBdr>
          <w:divsChild>
            <w:div w:id="1538853632">
              <w:marLeft w:val="0"/>
              <w:marRight w:val="0"/>
              <w:marTop w:val="0"/>
              <w:marBottom w:val="0"/>
              <w:divBdr>
                <w:top w:val="none" w:sz="0" w:space="0" w:color="auto"/>
                <w:left w:val="none" w:sz="0" w:space="0" w:color="auto"/>
                <w:bottom w:val="none" w:sz="0" w:space="0" w:color="auto"/>
                <w:right w:val="none" w:sz="0" w:space="0" w:color="auto"/>
              </w:divBdr>
            </w:div>
          </w:divsChild>
        </w:div>
        <w:div w:id="396897930">
          <w:marLeft w:val="0"/>
          <w:marRight w:val="0"/>
          <w:marTop w:val="0"/>
          <w:marBottom w:val="0"/>
          <w:divBdr>
            <w:top w:val="none" w:sz="0" w:space="0" w:color="auto"/>
            <w:left w:val="none" w:sz="0" w:space="0" w:color="auto"/>
            <w:bottom w:val="none" w:sz="0" w:space="0" w:color="auto"/>
            <w:right w:val="none" w:sz="0" w:space="0" w:color="auto"/>
          </w:divBdr>
        </w:div>
        <w:div w:id="397216515">
          <w:marLeft w:val="0"/>
          <w:marRight w:val="0"/>
          <w:marTop w:val="0"/>
          <w:marBottom w:val="0"/>
          <w:divBdr>
            <w:top w:val="none" w:sz="0" w:space="0" w:color="auto"/>
            <w:left w:val="none" w:sz="0" w:space="0" w:color="auto"/>
            <w:bottom w:val="none" w:sz="0" w:space="0" w:color="auto"/>
            <w:right w:val="none" w:sz="0" w:space="0" w:color="auto"/>
          </w:divBdr>
          <w:divsChild>
            <w:div w:id="304430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7829957">
          <w:marLeft w:val="0"/>
          <w:marRight w:val="0"/>
          <w:marTop w:val="300"/>
          <w:marBottom w:val="0"/>
          <w:divBdr>
            <w:top w:val="none" w:sz="0" w:space="0" w:color="auto"/>
            <w:left w:val="none" w:sz="0" w:space="0" w:color="auto"/>
            <w:bottom w:val="none" w:sz="0" w:space="0" w:color="auto"/>
            <w:right w:val="none" w:sz="0" w:space="0" w:color="auto"/>
          </w:divBdr>
          <w:divsChild>
            <w:div w:id="439253815">
              <w:marLeft w:val="0"/>
              <w:marRight w:val="0"/>
              <w:marTop w:val="0"/>
              <w:marBottom w:val="0"/>
              <w:divBdr>
                <w:top w:val="none" w:sz="0" w:space="0" w:color="auto"/>
                <w:left w:val="none" w:sz="0" w:space="0" w:color="auto"/>
                <w:bottom w:val="none" w:sz="0" w:space="0" w:color="auto"/>
                <w:right w:val="none" w:sz="0" w:space="0" w:color="auto"/>
              </w:divBdr>
              <w:divsChild>
                <w:div w:id="802230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945181">
          <w:marLeft w:val="0"/>
          <w:marRight w:val="0"/>
          <w:marTop w:val="0"/>
          <w:marBottom w:val="0"/>
          <w:divBdr>
            <w:top w:val="none" w:sz="0" w:space="0" w:color="auto"/>
            <w:left w:val="none" w:sz="0" w:space="0" w:color="auto"/>
            <w:bottom w:val="none" w:sz="0" w:space="0" w:color="auto"/>
            <w:right w:val="none" w:sz="0" w:space="0" w:color="auto"/>
          </w:divBdr>
        </w:div>
        <w:div w:id="398208533">
          <w:marLeft w:val="0"/>
          <w:marRight w:val="0"/>
          <w:marTop w:val="0"/>
          <w:marBottom w:val="0"/>
          <w:divBdr>
            <w:top w:val="none" w:sz="0" w:space="0" w:color="auto"/>
            <w:left w:val="none" w:sz="0" w:space="0" w:color="auto"/>
            <w:bottom w:val="none" w:sz="0" w:space="0" w:color="auto"/>
            <w:right w:val="none" w:sz="0" w:space="0" w:color="auto"/>
          </w:divBdr>
        </w:div>
        <w:div w:id="398485701">
          <w:marLeft w:val="0"/>
          <w:marRight w:val="0"/>
          <w:marTop w:val="0"/>
          <w:marBottom w:val="300"/>
          <w:divBdr>
            <w:top w:val="single" w:sz="6" w:space="15" w:color="EDEDED"/>
            <w:left w:val="single" w:sz="6" w:space="15" w:color="EDEDED"/>
            <w:bottom w:val="single" w:sz="6" w:space="15" w:color="EDEDED"/>
            <w:right w:val="single" w:sz="6" w:space="15" w:color="EDEDED"/>
          </w:divBdr>
        </w:div>
        <w:div w:id="398556248">
          <w:marLeft w:val="0"/>
          <w:marRight w:val="0"/>
          <w:marTop w:val="0"/>
          <w:marBottom w:val="0"/>
          <w:divBdr>
            <w:top w:val="none" w:sz="0" w:space="0" w:color="auto"/>
            <w:left w:val="none" w:sz="0" w:space="0" w:color="auto"/>
            <w:bottom w:val="none" w:sz="0" w:space="0" w:color="auto"/>
            <w:right w:val="none" w:sz="0" w:space="0" w:color="auto"/>
          </w:divBdr>
          <w:divsChild>
            <w:div w:id="946691646">
              <w:marLeft w:val="0"/>
              <w:marRight w:val="0"/>
              <w:marTop w:val="0"/>
              <w:marBottom w:val="0"/>
              <w:divBdr>
                <w:top w:val="none" w:sz="0" w:space="0" w:color="auto"/>
                <w:left w:val="none" w:sz="0" w:space="0" w:color="auto"/>
                <w:bottom w:val="none" w:sz="0" w:space="0" w:color="auto"/>
                <w:right w:val="none" w:sz="0" w:space="0" w:color="auto"/>
              </w:divBdr>
            </w:div>
          </w:divsChild>
        </w:div>
        <w:div w:id="398945829">
          <w:marLeft w:val="0"/>
          <w:marRight w:val="0"/>
          <w:marTop w:val="0"/>
          <w:marBottom w:val="0"/>
          <w:divBdr>
            <w:top w:val="none" w:sz="0" w:space="0" w:color="auto"/>
            <w:left w:val="none" w:sz="0" w:space="0" w:color="auto"/>
            <w:bottom w:val="none" w:sz="0" w:space="0" w:color="auto"/>
            <w:right w:val="none" w:sz="0" w:space="0" w:color="auto"/>
          </w:divBdr>
        </w:div>
        <w:div w:id="398987845">
          <w:marLeft w:val="0"/>
          <w:marRight w:val="0"/>
          <w:marTop w:val="300"/>
          <w:marBottom w:val="0"/>
          <w:divBdr>
            <w:top w:val="none" w:sz="0" w:space="0" w:color="auto"/>
            <w:left w:val="none" w:sz="0" w:space="0" w:color="auto"/>
            <w:bottom w:val="none" w:sz="0" w:space="0" w:color="auto"/>
            <w:right w:val="none" w:sz="0" w:space="0" w:color="auto"/>
          </w:divBdr>
          <w:divsChild>
            <w:div w:id="364451782">
              <w:marLeft w:val="0"/>
              <w:marRight w:val="0"/>
              <w:marTop w:val="0"/>
              <w:marBottom w:val="0"/>
              <w:divBdr>
                <w:top w:val="none" w:sz="0" w:space="0" w:color="auto"/>
                <w:left w:val="none" w:sz="0" w:space="0" w:color="auto"/>
                <w:bottom w:val="none" w:sz="0" w:space="0" w:color="auto"/>
                <w:right w:val="none" w:sz="0" w:space="0" w:color="auto"/>
              </w:divBdr>
              <w:divsChild>
                <w:div w:id="1063260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9060384">
          <w:marLeft w:val="0"/>
          <w:marRight w:val="0"/>
          <w:marTop w:val="0"/>
          <w:marBottom w:val="0"/>
          <w:divBdr>
            <w:top w:val="none" w:sz="0" w:space="0" w:color="auto"/>
            <w:left w:val="none" w:sz="0" w:space="0" w:color="auto"/>
            <w:bottom w:val="none" w:sz="0" w:space="0" w:color="auto"/>
            <w:right w:val="none" w:sz="0" w:space="0" w:color="auto"/>
          </w:divBdr>
        </w:div>
        <w:div w:id="399135899">
          <w:marLeft w:val="0"/>
          <w:marRight w:val="0"/>
          <w:marTop w:val="0"/>
          <w:marBottom w:val="0"/>
          <w:divBdr>
            <w:top w:val="none" w:sz="0" w:space="0" w:color="auto"/>
            <w:left w:val="none" w:sz="0" w:space="0" w:color="auto"/>
            <w:bottom w:val="none" w:sz="0" w:space="0" w:color="auto"/>
            <w:right w:val="none" w:sz="0" w:space="0" w:color="auto"/>
          </w:divBdr>
          <w:divsChild>
            <w:div w:id="1691295373">
              <w:marLeft w:val="0"/>
              <w:marRight w:val="0"/>
              <w:marTop w:val="0"/>
              <w:marBottom w:val="0"/>
              <w:divBdr>
                <w:top w:val="none" w:sz="0" w:space="0" w:color="auto"/>
                <w:left w:val="none" w:sz="0" w:space="0" w:color="auto"/>
                <w:bottom w:val="none" w:sz="0" w:space="0" w:color="auto"/>
                <w:right w:val="none" w:sz="0" w:space="0" w:color="auto"/>
              </w:divBdr>
            </w:div>
          </w:divsChild>
        </w:div>
        <w:div w:id="399595900">
          <w:marLeft w:val="0"/>
          <w:marRight w:val="0"/>
          <w:marTop w:val="0"/>
          <w:marBottom w:val="0"/>
          <w:divBdr>
            <w:top w:val="none" w:sz="0" w:space="0" w:color="auto"/>
            <w:left w:val="none" w:sz="0" w:space="0" w:color="auto"/>
            <w:bottom w:val="none" w:sz="0" w:space="0" w:color="auto"/>
            <w:right w:val="none" w:sz="0" w:space="0" w:color="auto"/>
          </w:divBdr>
        </w:div>
        <w:div w:id="399792512">
          <w:marLeft w:val="0"/>
          <w:marRight w:val="0"/>
          <w:marTop w:val="300"/>
          <w:marBottom w:val="0"/>
          <w:divBdr>
            <w:top w:val="none" w:sz="0" w:space="0" w:color="auto"/>
            <w:left w:val="none" w:sz="0" w:space="0" w:color="auto"/>
            <w:bottom w:val="none" w:sz="0" w:space="0" w:color="auto"/>
            <w:right w:val="none" w:sz="0" w:space="0" w:color="auto"/>
          </w:divBdr>
          <w:divsChild>
            <w:div w:id="818112927">
              <w:marLeft w:val="0"/>
              <w:marRight w:val="0"/>
              <w:marTop w:val="0"/>
              <w:marBottom w:val="0"/>
              <w:divBdr>
                <w:top w:val="none" w:sz="0" w:space="0" w:color="auto"/>
                <w:left w:val="none" w:sz="0" w:space="0" w:color="auto"/>
                <w:bottom w:val="none" w:sz="0" w:space="0" w:color="auto"/>
                <w:right w:val="none" w:sz="0" w:space="0" w:color="auto"/>
              </w:divBdr>
              <w:divsChild>
                <w:div w:id="1219509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0294721">
          <w:marLeft w:val="0"/>
          <w:marRight w:val="0"/>
          <w:marTop w:val="0"/>
          <w:marBottom w:val="0"/>
          <w:divBdr>
            <w:top w:val="none" w:sz="0" w:space="0" w:color="auto"/>
            <w:left w:val="none" w:sz="0" w:space="0" w:color="auto"/>
            <w:bottom w:val="none" w:sz="0" w:space="0" w:color="auto"/>
            <w:right w:val="none" w:sz="0" w:space="0" w:color="auto"/>
          </w:divBdr>
        </w:div>
        <w:div w:id="400567082">
          <w:marLeft w:val="0"/>
          <w:marRight w:val="0"/>
          <w:marTop w:val="0"/>
          <w:marBottom w:val="0"/>
          <w:divBdr>
            <w:top w:val="none" w:sz="0" w:space="0" w:color="auto"/>
            <w:left w:val="none" w:sz="0" w:space="0" w:color="auto"/>
            <w:bottom w:val="none" w:sz="0" w:space="0" w:color="auto"/>
            <w:right w:val="none" w:sz="0" w:space="0" w:color="auto"/>
          </w:divBdr>
          <w:divsChild>
            <w:div w:id="217514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1026235">
          <w:marLeft w:val="0"/>
          <w:marRight w:val="0"/>
          <w:marTop w:val="300"/>
          <w:marBottom w:val="0"/>
          <w:divBdr>
            <w:top w:val="none" w:sz="0" w:space="0" w:color="auto"/>
            <w:left w:val="none" w:sz="0" w:space="0" w:color="auto"/>
            <w:bottom w:val="none" w:sz="0" w:space="0" w:color="auto"/>
            <w:right w:val="none" w:sz="0" w:space="0" w:color="auto"/>
          </w:divBdr>
          <w:divsChild>
            <w:div w:id="266426712">
              <w:marLeft w:val="0"/>
              <w:marRight w:val="0"/>
              <w:marTop w:val="0"/>
              <w:marBottom w:val="0"/>
              <w:divBdr>
                <w:top w:val="none" w:sz="0" w:space="0" w:color="auto"/>
                <w:left w:val="none" w:sz="0" w:space="0" w:color="auto"/>
                <w:bottom w:val="none" w:sz="0" w:space="0" w:color="auto"/>
                <w:right w:val="none" w:sz="0" w:space="0" w:color="auto"/>
              </w:divBdr>
              <w:divsChild>
                <w:div w:id="12040944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1099190">
          <w:marLeft w:val="0"/>
          <w:marRight w:val="0"/>
          <w:marTop w:val="0"/>
          <w:marBottom w:val="300"/>
          <w:divBdr>
            <w:top w:val="single" w:sz="6" w:space="15" w:color="EDEDED"/>
            <w:left w:val="single" w:sz="6" w:space="15" w:color="EDEDED"/>
            <w:bottom w:val="single" w:sz="6" w:space="15" w:color="EDEDED"/>
            <w:right w:val="single" w:sz="6" w:space="15" w:color="EDEDED"/>
          </w:divBdr>
        </w:div>
        <w:div w:id="401216745">
          <w:marLeft w:val="0"/>
          <w:marRight w:val="0"/>
          <w:marTop w:val="0"/>
          <w:marBottom w:val="0"/>
          <w:divBdr>
            <w:top w:val="none" w:sz="0" w:space="0" w:color="auto"/>
            <w:left w:val="none" w:sz="0" w:space="0" w:color="auto"/>
            <w:bottom w:val="none" w:sz="0" w:space="0" w:color="auto"/>
            <w:right w:val="none" w:sz="0" w:space="0" w:color="auto"/>
          </w:divBdr>
          <w:divsChild>
            <w:div w:id="1020594607">
              <w:marLeft w:val="0"/>
              <w:marRight w:val="0"/>
              <w:marTop w:val="0"/>
              <w:marBottom w:val="0"/>
              <w:divBdr>
                <w:top w:val="none" w:sz="0" w:space="0" w:color="auto"/>
                <w:left w:val="none" w:sz="0" w:space="0" w:color="auto"/>
                <w:bottom w:val="none" w:sz="0" w:space="0" w:color="auto"/>
                <w:right w:val="none" w:sz="0" w:space="0" w:color="auto"/>
              </w:divBdr>
            </w:div>
          </w:divsChild>
        </w:div>
        <w:div w:id="401417605">
          <w:marLeft w:val="0"/>
          <w:marRight w:val="0"/>
          <w:marTop w:val="0"/>
          <w:marBottom w:val="0"/>
          <w:divBdr>
            <w:top w:val="none" w:sz="0" w:space="0" w:color="auto"/>
            <w:left w:val="none" w:sz="0" w:space="0" w:color="auto"/>
            <w:bottom w:val="none" w:sz="0" w:space="0" w:color="auto"/>
            <w:right w:val="none" w:sz="0" w:space="0" w:color="auto"/>
          </w:divBdr>
        </w:div>
        <w:div w:id="401483809">
          <w:marLeft w:val="0"/>
          <w:marRight w:val="0"/>
          <w:marTop w:val="0"/>
          <w:marBottom w:val="0"/>
          <w:divBdr>
            <w:top w:val="none" w:sz="0" w:space="0" w:color="auto"/>
            <w:left w:val="none" w:sz="0" w:space="0" w:color="auto"/>
            <w:bottom w:val="none" w:sz="0" w:space="0" w:color="auto"/>
            <w:right w:val="none" w:sz="0" w:space="0" w:color="auto"/>
          </w:divBdr>
        </w:div>
        <w:div w:id="401878711">
          <w:marLeft w:val="0"/>
          <w:marRight w:val="0"/>
          <w:marTop w:val="300"/>
          <w:marBottom w:val="0"/>
          <w:divBdr>
            <w:top w:val="none" w:sz="0" w:space="0" w:color="auto"/>
            <w:left w:val="none" w:sz="0" w:space="0" w:color="auto"/>
            <w:bottom w:val="none" w:sz="0" w:space="0" w:color="auto"/>
            <w:right w:val="none" w:sz="0" w:space="0" w:color="auto"/>
          </w:divBdr>
          <w:divsChild>
            <w:div w:id="352725379">
              <w:marLeft w:val="0"/>
              <w:marRight w:val="0"/>
              <w:marTop w:val="0"/>
              <w:marBottom w:val="0"/>
              <w:divBdr>
                <w:top w:val="none" w:sz="0" w:space="0" w:color="auto"/>
                <w:left w:val="none" w:sz="0" w:space="0" w:color="auto"/>
                <w:bottom w:val="none" w:sz="0" w:space="0" w:color="auto"/>
                <w:right w:val="none" w:sz="0" w:space="0" w:color="auto"/>
              </w:divBdr>
              <w:divsChild>
                <w:div w:id="504785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2677904">
          <w:marLeft w:val="0"/>
          <w:marRight w:val="0"/>
          <w:marTop w:val="300"/>
          <w:marBottom w:val="0"/>
          <w:divBdr>
            <w:top w:val="none" w:sz="0" w:space="0" w:color="auto"/>
            <w:left w:val="none" w:sz="0" w:space="0" w:color="auto"/>
            <w:bottom w:val="none" w:sz="0" w:space="0" w:color="auto"/>
            <w:right w:val="none" w:sz="0" w:space="0" w:color="auto"/>
          </w:divBdr>
          <w:divsChild>
            <w:div w:id="1439986219">
              <w:marLeft w:val="0"/>
              <w:marRight w:val="0"/>
              <w:marTop w:val="0"/>
              <w:marBottom w:val="0"/>
              <w:divBdr>
                <w:top w:val="none" w:sz="0" w:space="0" w:color="auto"/>
                <w:left w:val="none" w:sz="0" w:space="0" w:color="auto"/>
                <w:bottom w:val="none" w:sz="0" w:space="0" w:color="auto"/>
                <w:right w:val="none" w:sz="0" w:space="0" w:color="auto"/>
              </w:divBdr>
              <w:divsChild>
                <w:div w:id="1390105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575695">
          <w:marLeft w:val="0"/>
          <w:marRight w:val="0"/>
          <w:marTop w:val="0"/>
          <w:marBottom w:val="0"/>
          <w:divBdr>
            <w:top w:val="none" w:sz="0" w:space="0" w:color="auto"/>
            <w:left w:val="none" w:sz="0" w:space="0" w:color="auto"/>
            <w:bottom w:val="none" w:sz="0" w:space="0" w:color="auto"/>
            <w:right w:val="none" w:sz="0" w:space="0" w:color="auto"/>
          </w:divBdr>
        </w:div>
        <w:div w:id="403718551">
          <w:marLeft w:val="0"/>
          <w:marRight w:val="0"/>
          <w:marTop w:val="0"/>
          <w:marBottom w:val="0"/>
          <w:divBdr>
            <w:top w:val="none" w:sz="0" w:space="0" w:color="auto"/>
            <w:left w:val="none" w:sz="0" w:space="0" w:color="auto"/>
            <w:bottom w:val="none" w:sz="0" w:space="0" w:color="auto"/>
            <w:right w:val="none" w:sz="0" w:space="0" w:color="auto"/>
          </w:divBdr>
          <w:divsChild>
            <w:div w:id="633174112">
              <w:marLeft w:val="0"/>
              <w:marRight w:val="0"/>
              <w:marTop w:val="0"/>
              <w:marBottom w:val="0"/>
              <w:divBdr>
                <w:top w:val="none" w:sz="0" w:space="0" w:color="auto"/>
                <w:left w:val="none" w:sz="0" w:space="0" w:color="auto"/>
                <w:bottom w:val="none" w:sz="0" w:space="0" w:color="auto"/>
                <w:right w:val="none" w:sz="0" w:space="0" w:color="auto"/>
              </w:divBdr>
            </w:div>
          </w:divsChild>
        </w:div>
        <w:div w:id="404184433">
          <w:marLeft w:val="0"/>
          <w:marRight w:val="0"/>
          <w:marTop w:val="0"/>
          <w:marBottom w:val="0"/>
          <w:divBdr>
            <w:top w:val="none" w:sz="0" w:space="0" w:color="auto"/>
            <w:left w:val="none" w:sz="0" w:space="0" w:color="auto"/>
            <w:bottom w:val="none" w:sz="0" w:space="0" w:color="auto"/>
            <w:right w:val="none" w:sz="0" w:space="0" w:color="auto"/>
          </w:divBdr>
        </w:div>
        <w:div w:id="404298243">
          <w:marLeft w:val="0"/>
          <w:marRight w:val="0"/>
          <w:marTop w:val="0"/>
          <w:marBottom w:val="300"/>
          <w:divBdr>
            <w:top w:val="single" w:sz="6" w:space="15" w:color="EDEDED"/>
            <w:left w:val="single" w:sz="6" w:space="15" w:color="EDEDED"/>
            <w:bottom w:val="single" w:sz="6" w:space="15" w:color="EDEDED"/>
            <w:right w:val="single" w:sz="6" w:space="15" w:color="EDEDED"/>
          </w:divBdr>
        </w:div>
        <w:div w:id="404448887">
          <w:marLeft w:val="0"/>
          <w:marRight w:val="0"/>
          <w:marTop w:val="0"/>
          <w:marBottom w:val="0"/>
          <w:divBdr>
            <w:top w:val="none" w:sz="0" w:space="0" w:color="auto"/>
            <w:left w:val="none" w:sz="0" w:space="0" w:color="auto"/>
            <w:bottom w:val="none" w:sz="0" w:space="0" w:color="auto"/>
            <w:right w:val="none" w:sz="0" w:space="0" w:color="auto"/>
          </w:divBdr>
        </w:div>
        <w:div w:id="405616274">
          <w:marLeft w:val="0"/>
          <w:marRight w:val="0"/>
          <w:marTop w:val="0"/>
          <w:marBottom w:val="0"/>
          <w:divBdr>
            <w:top w:val="none" w:sz="0" w:space="0" w:color="auto"/>
            <w:left w:val="none" w:sz="0" w:space="0" w:color="auto"/>
            <w:bottom w:val="none" w:sz="0" w:space="0" w:color="auto"/>
            <w:right w:val="none" w:sz="0" w:space="0" w:color="auto"/>
          </w:divBdr>
          <w:divsChild>
            <w:div w:id="1756970125">
              <w:marLeft w:val="0"/>
              <w:marRight w:val="0"/>
              <w:marTop w:val="0"/>
              <w:marBottom w:val="0"/>
              <w:divBdr>
                <w:top w:val="none" w:sz="0" w:space="0" w:color="auto"/>
                <w:left w:val="none" w:sz="0" w:space="0" w:color="auto"/>
                <w:bottom w:val="none" w:sz="0" w:space="0" w:color="auto"/>
                <w:right w:val="none" w:sz="0" w:space="0" w:color="auto"/>
              </w:divBdr>
            </w:div>
          </w:divsChild>
        </w:div>
        <w:div w:id="406730609">
          <w:marLeft w:val="0"/>
          <w:marRight w:val="0"/>
          <w:marTop w:val="300"/>
          <w:marBottom w:val="0"/>
          <w:divBdr>
            <w:top w:val="none" w:sz="0" w:space="0" w:color="auto"/>
            <w:left w:val="none" w:sz="0" w:space="0" w:color="auto"/>
            <w:bottom w:val="none" w:sz="0" w:space="0" w:color="auto"/>
            <w:right w:val="none" w:sz="0" w:space="0" w:color="auto"/>
          </w:divBdr>
          <w:divsChild>
            <w:div w:id="225797154">
              <w:marLeft w:val="0"/>
              <w:marRight w:val="0"/>
              <w:marTop w:val="0"/>
              <w:marBottom w:val="0"/>
              <w:divBdr>
                <w:top w:val="none" w:sz="0" w:space="0" w:color="auto"/>
                <w:left w:val="none" w:sz="0" w:space="0" w:color="auto"/>
                <w:bottom w:val="none" w:sz="0" w:space="0" w:color="auto"/>
                <w:right w:val="none" w:sz="0" w:space="0" w:color="auto"/>
              </w:divBdr>
              <w:divsChild>
                <w:div w:id="1042246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6733411">
          <w:marLeft w:val="0"/>
          <w:marRight w:val="0"/>
          <w:marTop w:val="0"/>
          <w:marBottom w:val="0"/>
          <w:divBdr>
            <w:top w:val="none" w:sz="0" w:space="0" w:color="auto"/>
            <w:left w:val="none" w:sz="0" w:space="0" w:color="auto"/>
            <w:bottom w:val="none" w:sz="0" w:space="0" w:color="auto"/>
            <w:right w:val="none" w:sz="0" w:space="0" w:color="auto"/>
          </w:divBdr>
        </w:div>
        <w:div w:id="407000049">
          <w:marLeft w:val="0"/>
          <w:marRight w:val="0"/>
          <w:marTop w:val="0"/>
          <w:marBottom w:val="0"/>
          <w:divBdr>
            <w:top w:val="none" w:sz="0" w:space="0" w:color="auto"/>
            <w:left w:val="none" w:sz="0" w:space="0" w:color="auto"/>
            <w:bottom w:val="none" w:sz="0" w:space="0" w:color="auto"/>
            <w:right w:val="none" w:sz="0" w:space="0" w:color="auto"/>
          </w:divBdr>
          <w:divsChild>
            <w:div w:id="1293706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7925664">
          <w:marLeft w:val="0"/>
          <w:marRight w:val="0"/>
          <w:marTop w:val="0"/>
          <w:marBottom w:val="0"/>
          <w:divBdr>
            <w:top w:val="none" w:sz="0" w:space="0" w:color="auto"/>
            <w:left w:val="none" w:sz="0" w:space="0" w:color="auto"/>
            <w:bottom w:val="none" w:sz="0" w:space="0" w:color="auto"/>
            <w:right w:val="none" w:sz="0" w:space="0" w:color="auto"/>
          </w:divBdr>
          <w:divsChild>
            <w:div w:id="88474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625668">
          <w:marLeft w:val="0"/>
          <w:marRight w:val="0"/>
          <w:marTop w:val="0"/>
          <w:marBottom w:val="0"/>
          <w:divBdr>
            <w:top w:val="none" w:sz="0" w:space="0" w:color="auto"/>
            <w:left w:val="none" w:sz="0" w:space="0" w:color="auto"/>
            <w:bottom w:val="none" w:sz="0" w:space="0" w:color="auto"/>
            <w:right w:val="none" w:sz="0" w:space="0" w:color="auto"/>
          </w:divBdr>
          <w:divsChild>
            <w:div w:id="6095142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649351">
          <w:marLeft w:val="0"/>
          <w:marRight w:val="0"/>
          <w:marTop w:val="0"/>
          <w:marBottom w:val="0"/>
          <w:divBdr>
            <w:top w:val="none" w:sz="0" w:space="0" w:color="auto"/>
            <w:left w:val="none" w:sz="0" w:space="0" w:color="auto"/>
            <w:bottom w:val="none" w:sz="0" w:space="0" w:color="auto"/>
            <w:right w:val="none" w:sz="0" w:space="0" w:color="auto"/>
          </w:divBdr>
          <w:divsChild>
            <w:div w:id="1753430354">
              <w:marLeft w:val="0"/>
              <w:marRight w:val="0"/>
              <w:marTop w:val="0"/>
              <w:marBottom w:val="0"/>
              <w:divBdr>
                <w:top w:val="none" w:sz="0" w:space="0" w:color="auto"/>
                <w:left w:val="none" w:sz="0" w:space="0" w:color="auto"/>
                <w:bottom w:val="none" w:sz="0" w:space="0" w:color="auto"/>
                <w:right w:val="none" w:sz="0" w:space="0" w:color="auto"/>
              </w:divBdr>
            </w:div>
          </w:divsChild>
        </w:div>
        <w:div w:id="408843694">
          <w:marLeft w:val="0"/>
          <w:marRight w:val="0"/>
          <w:marTop w:val="300"/>
          <w:marBottom w:val="0"/>
          <w:divBdr>
            <w:top w:val="none" w:sz="0" w:space="0" w:color="auto"/>
            <w:left w:val="none" w:sz="0" w:space="0" w:color="auto"/>
            <w:bottom w:val="none" w:sz="0" w:space="0" w:color="auto"/>
            <w:right w:val="none" w:sz="0" w:space="0" w:color="auto"/>
          </w:divBdr>
          <w:divsChild>
            <w:div w:id="1311062014">
              <w:marLeft w:val="0"/>
              <w:marRight w:val="0"/>
              <w:marTop w:val="0"/>
              <w:marBottom w:val="0"/>
              <w:divBdr>
                <w:top w:val="none" w:sz="0" w:space="0" w:color="auto"/>
                <w:left w:val="none" w:sz="0" w:space="0" w:color="auto"/>
                <w:bottom w:val="none" w:sz="0" w:space="0" w:color="auto"/>
                <w:right w:val="none" w:sz="0" w:space="0" w:color="auto"/>
              </w:divBdr>
              <w:divsChild>
                <w:div w:id="54133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9818546">
          <w:marLeft w:val="0"/>
          <w:marRight w:val="0"/>
          <w:marTop w:val="300"/>
          <w:marBottom w:val="0"/>
          <w:divBdr>
            <w:top w:val="none" w:sz="0" w:space="0" w:color="auto"/>
            <w:left w:val="none" w:sz="0" w:space="0" w:color="auto"/>
            <w:bottom w:val="none" w:sz="0" w:space="0" w:color="auto"/>
            <w:right w:val="none" w:sz="0" w:space="0" w:color="auto"/>
          </w:divBdr>
        </w:div>
        <w:div w:id="410008630">
          <w:marLeft w:val="0"/>
          <w:marRight w:val="0"/>
          <w:marTop w:val="0"/>
          <w:marBottom w:val="0"/>
          <w:divBdr>
            <w:top w:val="none" w:sz="0" w:space="0" w:color="auto"/>
            <w:left w:val="none" w:sz="0" w:space="0" w:color="auto"/>
            <w:bottom w:val="none" w:sz="0" w:space="0" w:color="auto"/>
            <w:right w:val="none" w:sz="0" w:space="0" w:color="auto"/>
          </w:divBdr>
          <w:divsChild>
            <w:div w:id="1262689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0272839">
          <w:marLeft w:val="0"/>
          <w:marRight w:val="0"/>
          <w:marTop w:val="0"/>
          <w:marBottom w:val="0"/>
          <w:divBdr>
            <w:top w:val="none" w:sz="0" w:space="0" w:color="auto"/>
            <w:left w:val="none" w:sz="0" w:space="0" w:color="auto"/>
            <w:bottom w:val="none" w:sz="0" w:space="0" w:color="auto"/>
            <w:right w:val="none" w:sz="0" w:space="0" w:color="auto"/>
          </w:divBdr>
        </w:div>
        <w:div w:id="411201760">
          <w:marLeft w:val="0"/>
          <w:marRight w:val="0"/>
          <w:marTop w:val="0"/>
          <w:marBottom w:val="0"/>
          <w:divBdr>
            <w:top w:val="none" w:sz="0" w:space="0" w:color="auto"/>
            <w:left w:val="none" w:sz="0" w:space="0" w:color="auto"/>
            <w:bottom w:val="none" w:sz="0" w:space="0" w:color="auto"/>
            <w:right w:val="none" w:sz="0" w:space="0" w:color="auto"/>
          </w:divBdr>
        </w:div>
        <w:div w:id="411708869">
          <w:marLeft w:val="0"/>
          <w:marRight w:val="0"/>
          <w:marTop w:val="0"/>
          <w:marBottom w:val="0"/>
          <w:divBdr>
            <w:top w:val="none" w:sz="0" w:space="0" w:color="auto"/>
            <w:left w:val="none" w:sz="0" w:space="0" w:color="auto"/>
            <w:bottom w:val="none" w:sz="0" w:space="0" w:color="auto"/>
            <w:right w:val="none" w:sz="0" w:space="0" w:color="auto"/>
          </w:divBdr>
        </w:div>
        <w:div w:id="412356582">
          <w:marLeft w:val="0"/>
          <w:marRight w:val="0"/>
          <w:marTop w:val="0"/>
          <w:marBottom w:val="0"/>
          <w:divBdr>
            <w:top w:val="none" w:sz="0" w:space="0" w:color="auto"/>
            <w:left w:val="none" w:sz="0" w:space="0" w:color="auto"/>
            <w:bottom w:val="none" w:sz="0" w:space="0" w:color="auto"/>
            <w:right w:val="none" w:sz="0" w:space="0" w:color="auto"/>
          </w:divBdr>
          <w:divsChild>
            <w:div w:id="1425147608">
              <w:marLeft w:val="0"/>
              <w:marRight w:val="0"/>
              <w:marTop w:val="0"/>
              <w:marBottom w:val="0"/>
              <w:divBdr>
                <w:top w:val="none" w:sz="0" w:space="0" w:color="auto"/>
                <w:left w:val="none" w:sz="0" w:space="0" w:color="auto"/>
                <w:bottom w:val="none" w:sz="0" w:space="0" w:color="auto"/>
                <w:right w:val="none" w:sz="0" w:space="0" w:color="auto"/>
              </w:divBdr>
            </w:div>
          </w:divsChild>
        </w:div>
        <w:div w:id="412438736">
          <w:marLeft w:val="0"/>
          <w:marRight w:val="0"/>
          <w:marTop w:val="300"/>
          <w:marBottom w:val="0"/>
          <w:divBdr>
            <w:top w:val="none" w:sz="0" w:space="0" w:color="auto"/>
            <w:left w:val="none" w:sz="0" w:space="0" w:color="auto"/>
            <w:bottom w:val="none" w:sz="0" w:space="0" w:color="auto"/>
            <w:right w:val="none" w:sz="0" w:space="0" w:color="auto"/>
          </w:divBdr>
          <w:divsChild>
            <w:div w:id="899752452">
              <w:marLeft w:val="0"/>
              <w:marRight w:val="0"/>
              <w:marTop w:val="0"/>
              <w:marBottom w:val="0"/>
              <w:divBdr>
                <w:top w:val="none" w:sz="0" w:space="0" w:color="auto"/>
                <w:left w:val="none" w:sz="0" w:space="0" w:color="auto"/>
                <w:bottom w:val="none" w:sz="0" w:space="0" w:color="auto"/>
                <w:right w:val="none" w:sz="0" w:space="0" w:color="auto"/>
              </w:divBdr>
              <w:divsChild>
                <w:div w:id="18476720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2776262">
          <w:marLeft w:val="0"/>
          <w:marRight w:val="0"/>
          <w:marTop w:val="0"/>
          <w:marBottom w:val="0"/>
          <w:divBdr>
            <w:top w:val="none" w:sz="0" w:space="0" w:color="auto"/>
            <w:left w:val="none" w:sz="0" w:space="0" w:color="auto"/>
            <w:bottom w:val="none" w:sz="0" w:space="0" w:color="auto"/>
            <w:right w:val="none" w:sz="0" w:space="0" w:color="auto"/>
          </w:divBdr>
        </w:div>
        <w:div w:id="412898446">
          <w:marLeft w:val="0"/>
          <w:marRight w:val="0"/>
          <w:marTop w:val="300"/>
          <w:marBottom w:val="0"/>
          <w:divBdr>
            <w:top w:val="none" w:sz="0" w:space="0" w:color="auto"/>
            <w:left w:val="none" w:sz="0" w:space="0" w:color="auto"/>
            <w:bottom w:val="none" w:sz="0" w:space="0" w:color="auto"/>
            <w:right w:val="none" w:sz="0" w:space="0" w:color="auto"/>
          </w:divBdr>
          <w:divsChild>
            <w:div w:id="1104035468">
              <w:marLeft w:val="0"/>
              <w:marRight w:val="0"/>
              <w:marTop w:val="0"/>
              <w:marBottom w:val="0"/>
              <w:divBdr>
                <w:top w:val="none" w:sz="0" w:space="0" w:color="auto"/>
                <w:left w:val="none" w:sz="0" w:space="0" w:color="auto"/>
                <w:bottom w:val="none" w:sz="0" w:space="0" w:color="auto"/>
                <w:right w:val="none" w:sz="0" w:space="0" w:color="auto"/>
              </w:divBdr>
              <w:divsChild>
                <w:div w:id="1839541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3012849">
          <w:marLeft w:val="0"/>
          <w:marRight w:val="0"/>
          <w:marTop w:val="300"/>
          <w:marBottom w:val="0"/>
          <w:divBdr>
            <w:top w:val="none" w:sz="0" w:space="0" w:color="auto"/>
            <w:left w:val="none" w:sz="0" w:space="0" w:color="auto"/>
            <w:bottom w:val="none" w:sz="0" w:space="0" w:color="auto"/>
            <w:right w:val="none" w:sz="0" w:space="0" w:color="auto"/>
          </w:divBdr>
          <w:divsChild>
            <w:div w:id="698896440">
              <w:marLeft w:val="0"/>
              <w:marRight w:val="0"/>
              <w:marTop w:val="0"/>
              <w:marBottom w:val="0"/>
              <w:divBdr>
                <w:top w:val="none" w:sz="0" w:space="0" w:color="auto"/>
                <w:left w:val="none" w:sz="0" w:space="0" w:color="auto"/>
                <w:bottom w:val="none" w:sz="0" w:space="0" w:color="auto"/>
                <w:right w:val="none" w:sz="0" w:space="0" w:color="auto"/>
              </w:divBdr>
              <w:divsChild>
                <w:div w:id="761804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3625454">
          <w:marLeft w:val="0"/>
          <w:marRight w:val="0"/>
          <w:marTop w:val="0"/>
          <w:marBottom w:val="0"/>
          <w:divBdr>
            <w:top w:val="none" w:sz="0" w:space="0" w:color="auto"/>
            <w:left w:val="none" w:sz="0" w:space="0" w:color="auto"/>
            <w:bottom w:val="none" w:sz="0" w:space="0" w:color="auto"/>
            <w:right w:val="none" w:sz="0" w:space="0" w:color="auto"/>
          </w:divBdr>
        </w:div>
        <w:div w:id="414474143">
          <w:marLeft w:val="0"/>
          <w:marRight w:val="0"/>
          <w:marTop w:val="0"/>
          <w:marBottom w:val="0"/>
          <w:divBdr>
            <w:top w:val="none" w:sz="0" w:space="0" w:color="auto"/>
            <w:left w:val="none" w:sz="0" w:space="0" w:color="auto"/>
            <w:bottom w:val="none" w:sz="0" w:space="0" w:color="auto"/>
            <w:right w:val="none" w:sz="0" w:space="0" w:color="auto"/>
          </w:divBdr>
        </w:div>
        <w:div w:id="414783872">
          <w:marLeft w:val="0"/>
          <w:marRight w:val="0"/>
          <w:marTop w:val="0"/>
          <w:marBottom w:val="0"/>
          <w:divBdr>
            <w:top w:val="none" w:sz="0" w:space="0" w:color="auto"/>
            <w:left w:val="none" w:sz="0" w:space="0" w:color="auto"/>
            <w:bottom w:val="none" w:sz="0" w:space="0" w:color="auto"/>
            <w:right w:val="none" w:sz="0" w:space="0" w:color="auto"/>
          </w:divBdr>
        </w:div>
        <w:div w:id="414864116">
          <w:marLeft w:val="0"/>
          <w:marRight w:val="0"/>
          <w:marTop w:val="0"/>
          <w:marBottom w:val="0"/>
          <w:divBdr>
            <w:top w:val="none" w:sz="0" w:space="0" w:color="auto"/>
            <w:left w:val="none" w:sz="0" w:space="0" w:color="auto"/>
            <w:bottom w:val="none" w:sz="0" w:space="0" w:color="auto"/>
            <w:right w:val="none" w:sz="0" w:space="0" w:color="auto"/>
          </w:divBdr>
          <w:divsChild>
            <w:div w:id="1750494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5134267">
          <w:marLeft w:val="0"/>
          <w:marRight w:val="0"/>
          <w:marTop w:val="0"/>
          <w:marBottom w:val="0"/>
          <w:divBdr>
            <w:top w:val="none" w:sz="0" w:space="0" w:color="auto"/>
            <w:left w:val="none" w:sz="0" w:space="0" w:color="auto"/>
            <w:bottom w:val="none" w:sz="0" w:space="0" w:color="auto"/>
            <w:right w:val="none" w:sz="0" w:space="0" w:color="auto"/>
          </w:divBdr>
        </w:div>
        <w:div w:id="416295147">
          <w:marLeft w:val="0"/>
          <w:marRight w:val="0"/>
          <w:marTop w:val="0"/>
          <w:marBottom w:val="0"/>
          <w:divBdr>
            <w:top w:val="none" w:sz="0" w:space="0" w:color="auto"/>
            <w:left w:val="none" w:sz="0" w:space="0" w:color="auto"/>
            <w:bottom w:val="none" w:sz="0" w:space="0" w:color="auto"/>
            <w:right w:val="none" w:sz="0" w:space="0" w:color="auto"/>
          </w:divBdr>
          <w:divsChild>
            <w:div w:id="1006246364">
              <w:marLeft w:val="0"/>
              <w:marRight w:val="0"/>
              <w:marTop w:val="0"/>
              <w:marBottom w:val="0"/>
              <w:divBdr>
                <w:top w:val="none" w:sz="0" w:space="0" w:color="auto"/>
                <w:left w:val="none" w:sz="0" w:space="0" w:color="auto"/>
                <w:bottom w:val="none" w:sz="0" w:space="0" w:color="auto"/>
                <w:right w:val="none" w:sz="0" w:space="0" w:color="auto"/>
              </w:divBdr>
            </w:div>
          </w:divsChild>
        </w:div>
        <w:div w:id="417211284">
          <w:marLeft w:val="0"/>
          <w:marRight w:val="0"/>
          <w:marTop w:val="300"/>
          <w:marBottom w:val="0"/>
          <w:divBdr>
            <w:top w:val="none" w:sz="0" w:space="0" w:color="auto"/>
            <w:left w:val="none" w:sz="0" w:space="0" w:color="auto"/>
            <w:bottom w:val="none" w:sz="0" w:space="0" w:color="auto"/>
            <w:right w:val="none" w:sz="0" w:space="0" w:color="auto"/>
          </w:divBdr>
          <w:divsChild>
            <w:div w:id="1851337024">
              <w:marLeft w:val="0"/>
              <w:marRight w:val="0"/>
              <w:marTop w:val="0"/>
              <w:marBottom w:val="0"/>
              <w:divBdr>
                <w:top w:val="none" w:sz="0" w:space="0" w:color="auto"/>
                <w:left w:val="none" w:sz="0" w:space="0" w:color="auto"/>
                <w:bottom w:val="none" w:sz="0" w:space="0" w:color="auto"/>
                <w:right w:val="none" w:sz="0" w:space="0" w:color="auto"/>
              </w:divBdr>
              <w:divsChild>
                <w:div w:id="220990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8254355">
          <w:marLeft w:val="0"/>
          <w:marRight w:val="0"/>
          <w:marTop w:val="0"/>
          <w:marBottom w:val="0"/>
          <w:divBdr>
            <w:top w:val="none" w:sz="0" w:space="0" w:color="auto"/>
            <w:left w:val="none" w:sz="0" w:space="0" w:color="auto"/>
            <w:bottom w:val="none" w:sz="0" w:space="0" w:color="auto"/>
            <w:right w:val="none" w:sz="0" w:space="0" w:color="auto"/>
          </w:divBdr>
        </w:div>
        <w:div w:id="418647521">
          <w:marLeft w:val="0"/>
          <w:marRight w:val="0"/>
          <w:marTop w:val="0"/>
          <w:marBottom w:val="0"/>
          <w:divBdr>
            <w:top w:val="none" w:sz="0" w:space="0" w:color="auto"/>
            <w:left w:val="none" w:sz="0" w:space="0" w:color="auto"/>
            <w:bottom w:val="none" w:sz="0" w:space="0" w:color="auto"/>
            <w:right w:val="none" w:sz="0" w:space="0" w:color="auto"/>
          </w:divBdr>
        </w:div>
        <w:div w:id="418986221">
          <w:marLeft w:val="0"/>
          <w:marRight w:val="0"/>
          <w:marTop w:val="0"/>
          <w:marBottom w:val="0"/>
          <w:divBdr>
            <w:top w:val="none" w:sz="0" w:space="0" w:color="auto"/>
            <w:left w:val="none" w:sz="0" w:space="0" w:color="auto"/>
            <w:bottom w:val="none" w:sz="0" w:space="0" w:color="auto"/>
            <w:right w:val="none" w:sz="0" w:space="0" w:color="auto"/>
          </w:divBdr>
          <w:divsChild>
            <w:div w:id="13761990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0489152">
          <w:marLeft w:val="0"/>
          <w:marRight w:val="0"/>
          <w:marTop w:val="0"/>
          <w:marBottom w:val="0"/>
          <w:divBdr>
            <w:top w:val="none" w:sz="0" w:space="0" w:color="auto"/>
            <w:left w:val="none" w:sz="0" w:space="0" w:color="auto"/>
            <w:bottom w:val="none" w:sz="0" w:space="0" w:color="auto"/>
            <w:right w:val="none" w:sz="0" w:space="0" w:color="auto"/>
          </w:divBdr>
          <w:divsChild>
            <w:div w:id="824592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0831745">
          <w:marLeft w:val="0"/>
          <w:marRight w:val="0"/>
          <w:marTop w:val="0"/>
          <w:marBottom w:val="0"/>
          <w:divBdr>
            <w:top w:val="none" w:sz="0" w:space="0" w:color="auto"/>
            <w:left w:val="none" w:sz="0" w:space="0" w:color="auto"/>
            <w:bottom w:val="none" w:sz="0" w:space="0" w:color="auto"/>
            <w:right w:val="none" w:sz="0" w:space="0" w:color="auto"/>
          </w:divBdr>
        </w:div>
        <w:div w:id="421411253">
          <w:marLeft w:val="0"/>
          <w:marRight w:val="0"/>
          <w:marTop w:val="0"/>
          <w:marBottom w:val="0"/>
          <w:divBdr>
            <w:top w:val="none" w:sz="0" w:space="0" w:color="auto"/>
            <w:left w:val="none" w:sz="0" w:space="0" w:color="auto"/>
            <w:bottom w:val="none" w:sz="0" w:space="0" w:color="auto"/>
            <w:right w:val="none" w:sz="0" w:space="0" w:color="auto"/>
          </w:divBdr>
        </w:div>
        <w:div w:id="421949725">
          <w:marLeft w:val="0"/>
          <w:marRight w:val="0"/>
          <w:marTop w:val="0"/>
          <w:marBottom w:val="0"/>
          <w:divBdr>
            <w:top w:val="none" w:sz="0" w:space="0" w:color="auto"/>
            <w:left w:val="none" w:sz="0" w:space="0" w:color="auto"/>
            <w:bottom w:val="none" w:sz="0" w:space="0" w:color="auto"/>
            <w:right w:val="none" w:sz="0" w:space="0" w:color="auto"/>
          </w:divBdr>
        </w:div>
        <w:div w:id="421951166">
          <w:marLeft w:val="0"/>
          <w:marRight w:val="0"/>
          <w:marTop w:val="0"/>
          <w:marBottom w:val="0"/>
          <w:divBdr>
            <w:top w:val="none" w:sz="0" w:space="0" w:color="auto"/>
            <w:left w:val="none" w:sz="0" w:space="0" w:color="auto"/>
            <w:bottom w:val="none" w:sz="0" w:space="0" w:color="auto"/>
            <w:right w:val="none" w:sz="0" w:space="0" w:color="auto"/>
          </w:divBdr>
          <w:divsChild>
            <w:div w:id="1178929687">
              <w:marLeft w:val="0"/>
              <w:marRight w:val="0"/>
              <w:marTop w:val="0"/>
              <w:marBottom w:val="0"/>
              <w:divBdr>
                <w:top w:val="none" w:sz="0" w:space="0" w:color="auto"/>
                <w:left w:val="none" w:sz="0" w:space="0" w:color="auto"/>
                <w:bottom w:val="none" w:sz="0" w:space="0" w:color="auto"/>
                <w:right w:val="none" w:sz="0" w:space="0" w:color="auto"/>
              </w:divBdr>
            </w:div>
          </w:divsChild>
        </w:div>
        <w:div w:id="421990506">
          <w:marLeft w:val="0"/>
          <w:marRight w:val="0"/>
          <w:marTop w:val="0"/>
          <w:marBottom w:val="0"/>
          <w:divBdr>
            <w:top w:val="none" w:sz="0" w:space="0" w:color="auto"/>
            <w:left w:val="none" w:sz="0" w:space="0" w:color="auto"/>
            <w:bottom w:val="none" w:sz="0" w:space="0" w:color="auto"/>
            <w:right w:val="none" w:sz="0" w:space="0" w:color="auto"/>
          </w:divBdr>
        </w:div>
        <w:div w:id="422605726">
          <w:marLeft w:val="0"/>
          <w:marRight w:val="0"/>
          <w:marTop w:val="0"/>
          <w:marBottom w:val="0"/>
          <w:divBdr>
            <w:top w:val="none" w:sz="0" w:space="0" w:color="auto"/>
            <w:left w:val="none" w:sz="0" w:space="0" w:color="auto"/>
            <w:bottom w:val="none" w:sz="0" w:space="0" w:color="auto"/>
            <w:right w:val="none" w:sz="0" w:space="0" w:color="auto"/>
          </w:divBdr>
        </w:div>
        <w:div w:id="422606252">
          <w:marLeft w:val="0"/>
          <w:marRight w:val="0"/>
          <w:marTop w:val="300"/>
          <w:marBottom w:val="0"/>
          <w:divBdr>
            <w:top w:val="none" w:sz="0" w:space="0" w:color="auto"/>
            <w:left w:val="none" w:sz="0" w:space="0" w:color="auto"/>
            <w:bottom w:val="none" w:sz="0" w:space="0" w:color="auto"/>
            <w:right w:val="none" w:sz="0" w:space="0" w:color="auto"/>
          </w:divBdr>
          <w:divsChild>
            <w:div w:id="291638497">
              <w:marLeft w:val="0"/>
              <w:marRight w:val="0"/>
              <w:marTop w:val="0"/>
              <w:marBottom w:val="0"/>
              <w:divBdr>
                <w:top w:val="none" w:sz="0" w:space="0" w:color="auto"/>
                <w:left w:val="none" w:sz="0" w:space="0" w:color="auto"/>
                <w:bottom w:val="none" w:sz="0" w:space="0" w:color="auto"/>
                <w:right w:val="none" w:sz="0" w:space="0" w:color="auto"/>
              </w:divBdr>
              <w:divsChild>
                <w:div w:id="1743139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2723602">
          <w:marLeft w:val="0"/>
          <w:marRight w:val="0"/>
          <w:marTop w:val="0"/>
          <w:marBottom w:val="0"/>
          <w:divBdr>
            <w:top w:val="none" w:sz="0" w:space="0" w:color="auto"/>
            <w:left w:val="none" w:sz="0" w:space="0" w:color="auto"/>
            <w:bottom w:val="none" w:sz="0" w:space="0" w:color="auto"/>
            <w:right w:val="none" w:sz="0" w:space="0" w:color="auto"/>
          </w:divBdr>
        </w:div>
        <w:div w:id="422725146">
          <w:marLeft w:val="0"/>
          <w:marRight w:val="0"/>
          <w:marTop w:val="300"/>
          <w:marBottom w:val="0"/>
          <w:divBdr>
            <w:top w:val="none" w:sz="0" w:space="0" w:color="auto"/>
            <w:left w:val="none" w:sz="0" w:space="0" w:color="auto"/>
            <w:bottom w:val="none" w:sz="0" w:space="0" w:color="auto"/>
            <w:right w:val="none" w:sz="0" w:space="0" w:color="auto"/>
          </w:divBdr>
          <w:divsChild>
            <w:div w:id="1019963573">
              <w:marLeft w:val="0"/>
              <w:marRight w:val="0"/>
              <w:marTop w:val="0"/>
              <w:marBottom w:val="0"/>
              <w:divBdr>
                <w:top w:val="none" w:sz="0" w:space="0" w:color="auto"/>
                <w:left w:val="none" w:sz="0" w:space="0" w:color="auto"/>
                <w:bottom w:val="none" w:sz="0" w:space="0" w:color="auto"/>
                <w:right w:val="none" w:sz="0" w:space="0" w:color="auto"/>
              </w:divBdr>
              <w:divsChild>
                <w:div w:id="1406339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3301664">
          <w:marLeft w:val="0"/>
          <w:marRight w:val="0"/>
          <w:marTop w:val="0"/>
          <w:marBottom w:val="0"/>
          <w:divBdr>
            <w:top w:val="none" w:sz="0" w:space="0" w:color="auto"/>
            <w:left w:val="none" w:sz="0" w:space="0" w:color="auto"/>
            <w:bottom w:val="none" w:sz="0" w:space="0" w:color="auto"/>
            <w:right w:val="none" w:sz="0" w:space="0" w:color="auto"/>
          </w:divBdr>
          <w:divsChild>
            <w:div w:id="534998922">
              <w:marLeft w:val="0"/>
              <w:marRight w:val="0"/>
              <w:marTop w:val="0"/>
              <w:marBottom w:val="0"/>
              <w:divBdr>
                <w:top w:val="none" w:sz="0" w:space="0" w:color="auto"/>
                <w:left w:val="none" w:sz="0" w:space="0" w:color="auto"/>
                <w:bottom w:val="none" w:sz="0" w:space="0" w:color="auto"/>
                <w:right w:val="none" w:sz="0" w:space="0" w:color="auto"/>
              </w:divBdr>
            </w:div>
          </w:divsChild>
        </w:div>
        <w:div w:id="423963664">
          <w:marLeft w:val="0"/>
          <w:marRight w:val="0"/>
          <w:marTop w:val="0"/>
          <w:marBottom w:val="0"/>
          <w:divBdr>
            <w:top w:val="none" w:sz="0" w:space="0" w:color="auto"/>
            <w:left w:val="none" w:sz="0" w:space="0" w:color="auto"/>
            <w:bottom w:val="none" w:sz="0" w:space="0" w:color="auto"/>
            <w:right w:val="none" w:sz="0" w:space="0" w:color="auto"/>
          </w:divBdr>
        </w:div>
        <w:div w:id="424227400">
          <w:marLeft w:val="0"/>
          <w:marRight w:val="0"/>
          <w:marTop w:val="0"/>
          <w:marBottom w:val="0"/>
          <w:divBdr>
            <w:top w:val="none" w:sz="0" w:space="0" w:color="auto"/>
            <w:left w:val="none" w:sz="0" w:space="0" w:color="auto"/>
            <w:bottom w:val="none" w:sz="0" w:space="0" w:color="auto"/>
            <w:right w:val="none" w:sz="0" w:space="0" w:color="auto"/>
          </w:divBdr>
        </w:div>
        <w:div w:id="426000154">
          <w:marLeft w:val="0"/>
          <w:marRight w:val="0"/>
          <w:marTop w:val="0"/>
          <w:marBottom w:val="0"/>
          <w:divBdr>
            <w:top w:val="none" w:sz="0" w:space="0" w:color="auto"/>
            <w:left w:val="none" w:sz="0" w:space="0" w:color="auto"/>
            <w:bottom w:val="none" w:sz="0" w:space="0" w:color="auto"/>
            <w:right w:val="none" w:sz="0" w:space="0" w:color="auto"/>
          </w:divBdr>
          <w:divsChild>
            <w:div w:id="524248879">
              <w:marLeft w:val="0"/>
              <w:marRight w:val="0"/>
              <w:marTop w:val="0"/>
              <w:marBottom w:val="0"/>
              <w:divBdr>
                <w:top w:val="none" w:sz="0" w:space="0" w:color="auto"/>
                <w:left w:val="none" w:sz="0" w:space="0" w:color="auto"/>
                <w:bottom w:val="none" w:sz="0" w:space="0" w:color="auto"/>
                <w:right w:val="none" w:sz="0" w:space="0" w:color="auto"/>
              </w:divBdr>
            </w:div>
          </w:divsChild>
        </w:div>
        <w:div w:id="426853251">
          <w:marLeft w:val="0"/>
          <w:marRight w:val="0"/>
          <w:marTop w:val="0"/>
          <w:marBottom w:val="0"/>
          <w:divBdr>
            <w:top w:val="none" w:sz="0" w:space="0" w:color="auto"/>
            <w:left w:val="none" w:sz="0" w:space="0" w:color="auto"/>
            <w:bottom w:val="none" w:sz="0" w:space="0" w:color="auto"/>
            <w:right w:val="none" w:sz="0" w:space="0" w:color="auto"/>
          </w:divBdr>
        </w:div>
        <w:div w:id="428357147">
          <w:marLeft w:val="0"/>
          <w:marRight w:val="0"/>
          <w:marTop w:val="0"/>
          <w:marBottom w:val="0"/>
          <w:divBdr>
            <w:top w:val="none" w:sz="0" w:space="0" w:color="auto"/>
            <w:left w:val="none" w:sz="0" w:space="0" w:color="auto"/>
            <w:bottom w:val="none" w:sz="0" w:space="0" w:color="auto"/>
            <w:right w:val="none" w:sz="0" w:space="0" w:color="auto"/>
          </w:divBdr>
        </w:div>
        <w:div w:id="428889046">
          <w:marLeft w:val="0"/>
          <w:marRight w:val="0"/>
          <w:marTop w:val="0"/>
          <w:marBottom w:val="0"/>
          <w:divBdr>
            <w:top w:val="none" w:sz="0" w:space="0" w:color="auto"/>
            <w:left w:val="none" w:sz="0" w:space="0" w:color="auto"/>
            <w:bottom w:val="none" w:sz="0" w:space="0" w:color="auto"/>
            <w:right w:val="none" w:sz="0" w:space="0" w:color="auto"/>
          </w:divBdr>
          <w:divsChild>
            <w:div w:id="238682259">
              <w:marLeft w:val="0"/>
              <w:marRight w:val="0"/>
              <w:marTop w:val="0"/>
              <w:marBottom w:val="0"/>
              <w:divBdr>
                <w:top w:val="none" w:sz="0" w:space="0" w:color="auto"/>
                <w:left w:val="none" w:sz="0" w:space="0" w:color="auto"/>
                <w:bottom w:val="none" w:sz="0" w:space="0" w:color="auto"/>
                <w:right w:val="none" w:sz="0" w:space="0" w:color="auto"/>
              </w:divBdr>
            </w:div>
          </w:divsChild>
        </w:div>
        <w:div w:id="428891606">
          <w:marLeft w:val="0"/>
          <w:marRight w:val="0"/>
          <w:marTop w:val="0"/>
          <w:marBottom w:val="0"/>
          <w:divBdr>
            <w:top w:val="none" w:sz="0" w:space="0" w:color="auto"/>
            <w:left w:val="none" w:sz="0" w:space="0" w:color="auto"/>
            <w:bottom w:val="none" w:sz="0" w:space="0" w:color="auto"/>
            <w:right w:val="none" w:sz="0" w:space="0" w:color="auto"/>
          </w:divBdr>
          <w:divsChild>
            <w:div w:id="701592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9815590">
          <w:marLeft w:val="0"/>
          <w:marRight w:val="0"/>
          <w:marTop w:val="0"/>
          <w:marBottom w:val="0"/>
          <w:divBdr>
            <w:top w:val="none" w:sz="0" w:space="0" w:color="auto"/>
            <w:left w:val="none" w:sz="0" w:space="0" w:color="auto"/>
            <w:bottom w:val="none" w:sz="0" w:space="0" w:color="auto"/>
            <w:right w:val="none" w:sz="0" w:space="0" w:color="auto"/>
          </w:divBdr>
          <w:divsChild>
            <w:div w:id="5861958">
              <w:marLeft w:val="0"/>
              <w:marRight w:val="0"/>
              <w:marTop w:val="0"/>
              <w:marBottom w:val="0"/>
              <w:divBdr>
                <w:top w:val="none" w:sz="0" w:space="0" w:color="auto"/>
                <w:left w:val="none" w:sz="0" w:space="0" w:color="auto"/>
                <w:bottom w:val="none" w:sz="0" w:space="0" w:color="auto"/>
                <w:right w:val="none" w:sz="0" w:space="0" w:color="auto"/>
              </w:divBdr>
            </w:div>
          </w:divsChild>
        </w:div>
        <w:div w:id="429933312">
          <w:marLeft w:val="0"/>
          <w:marRight w:val="0"/>
          <w:marTop w:val="0"/>
          <w:marBottom w:val="0"/>
          <w:divBdr>
            <w:top w:val="none" w:sz="0" w:space="0" w:color="auto"/>
            <w:left w:val="none" w:sz="0" w:space="0" w:color="auto"/>
            <w:bottom w:val="none" w:sz="0" w:space="0" w:color="auto"/>
            <w:right w:val="none" w:sz="0" w:space="0" w:color="auto"/>
          </w:divBdr>
        </w:div>
        <w:div w:id="430130534">
          <w:marLeft w:val="0"/>
          <w:marRight w:val="0"/>
          <w:marTop w:val="0"/>
          <w:marBottom w:val="0"/>
          <w:divBdr>
            <w:top w:val="none" w:sz="0" w:space="0" w:color="auto"/>
            <w:left w:val="none" w:sz="0" w:space="0" w:color="auto"/>
            <w:bottom w:val="none" w:sz="0" w:space="0" w:color="auto"/>
            <w:right w:val="none" w:sz="0" w:space="0" w:color="auto"/>
          </w:divBdr>
        </w:div>
        <w:div w:id="430324180">
          <w:marLeft w:val="0"/>
          <w:marRight w:val="0"/>
          <w:marTop w:val="0"/>
          <w:marBottom w:val="0"/>
          <w:divBdr>
            <w:top w:val="none" w:sz="0" w:space="0" w:color="auto"/>
            <w:left w:val="none" w:sz="0" w:space="0" w:color="auto"/>
            <w:bottom w:val="none" w:sz="0" w:space="0" w:color="auto"/>
            <w:right w:val="none" w:sz="0" w:space="0" w:color="auto"/>
          </w:divBdr>
        </w:div>
        <w:div w:id="430588992">
          <w:marLeft w:val="0"/>
          <w:marRight w:val="0"/>
          <w:marTop w:val="0"/>
          <w:marBottom w:val="0"/>
          <w:divBdr>
            <w:top w:val="none" w:sz="0" w:space="0" w:color="auto"/>
            <w:left w:val="none" w:sz="0" w:space="0" w:color="auto"/>
            <w:bottom w:val="none" w:sz="0" w:space="0" w:color="auto"/>
            <w:right w:val="none" w:sz="0" w:space="0" w:color="auto"/>
          </w:divBdr>
          <w:divsChild>
            <w:div w:id="554391075">
              <w:marLeft w:val="0"/>
              <w:marRight w:val="0"/>
              <w:marTop w:val="0"/>
              <w:marBottom w:val="0"/>
              <w:divBdr>
                <w:top w:val="none" w:sz="0" w:space="0" w:color="auto"/>
                <w:left w:val="none" w:sz="0" w:space="0" w:color="auto"/>
                <w:bottom w:val="none" w:sz="0" w:space="0" w:color="auto"/>
                <w:right w:val="none" w:sz="0" w:space="0" w:color="auto"/>
              </w:divBdr>
            </w:div>
          </w:divsChild>
        </w:div>
        <w:div w:id="430928350">
          <w:marLeft w:val="0"/>
          <w:marRight w:val="0"/>
          <w:marTop w:val="0"/>
          <w:marBottom w:val="0"/>
          <w:divBdr>
            <w:top w:val="none" w:sz="0" w:space="0" w:color="auto"/>
            <w:left w:val="none" w:sz="0" w:space="0" w:color="auto"/>
            <w:bottom w:val="none" w:sz="0" w:space="0" w:color="auto"/>
            <w:right w:val="none" w:sz="0" w:space="0" w:color="auto"/>
          </w:divBdr>
        </w:div>
        <w:div w:id="431054908">
          <w:marLeft w:val="0"/>
          <w:marRight w:val="0"/>
          <w:marTop w:val="0"/>
          <w:marBottom w:val="0"/>
          <w:divBdr>
            <w:top w:val="none" w:sz="0" w:space="0" w:color="auto"/>
            <w:left w:val="none" w:sz="0" w:space="0" w:color="auto"/>
            <w:bottom w:val="none" w:sz="0" w:space="0" w:color="auto"/>
            <w:right w:val="none" w:sz="0" w:space="0" w:color="auto"/>
          </w:divBdr>
          <w:divsChild>
            <w:div w:id="14716269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31241956">
          <w:marLeft w:val="0"/>
          <w:marRight w:val="0"/>
          <w:marTop w:val="0"/>
          <w:marBottom w:val="0"/>
          <w:divBdr>
            <w:top w:val="none" w:sz="0" w:space="0" w:color="auto"/>
            <w:left w:val="none" w:sz="0" w:space="0" w:color="auto"/>
            <w:bottom w:val="none" w:sz="0" w:space="0" w:color="auto"/>
            <w:right w:val="none" w:sz="0" w:space="0" w:color="auto"/>
          </w:divBdr>
        </w:div>
        <w:div w:id="431323607">
          <w:marLeft w:val="0"/>
          <w:marRight w:val="0"/>
          <w:marTop w:val="300"/>
          <w:marBottom w:val="0"/>
          <w:divBdr>
            <w:top w:val="none" w:sz="0" w:space="0" w:color="auto"/>
            <w:left w:val="none" w:sz="0" w:space="0" w:color="auto"/>
            <w:bottom w:val="none" w:sz="0" w:space="0" w:color="auto"/>
            <w:right w:val="none" w:sz="0" w:space="0" w:color="auto"/>
          </w:divBdr>
          <w:divsChild>
            <w:div w:id="293220059">
              <w:marLeft w:val="0"/>
              <w:marRight w:val="0"/>
              <w:marTop w:val="0"/>
              <w:marBottom w:val="0"/>
              <w:divBdr>
                <w:top w:val="none" w:sz="0" w:space="0" w:color="auto"/>
                <w:left w:val="none" w:sz="0" w:space="0" w:color="auto"/>
                <w:bottom w:val="none" w:sz="0" w:space="0" w:color="auto"/>
                <w:right w:val="none" w:sz="0" w:space="0" w:color="auto"/>
              </w:divBdr>
              <w:divsChild>
                <w:div w:id="64424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2016446">
          <w:marLeft w:val="0"/>
          <w:marRight w:val="0"/>
          <w:marTop w:val="0"/>
          <w:marBottom w:val="0"/>
          <w:divBdr>
            <w:top w:val="none" w:sz="0" w:space="0" w:color="auto"/>
            <w:left w:val="none" w:sz="0" w:space="0" w:color="auto"/>
            <w:bottom w:val="none" w:sz="0" w:space="0" w:color="auto"/>
            <w:right w:val="none" w:sz="0" w:space="0" w:color="auto"/>
          </w:divBdr>
          <w:divsChild>
            <w:div w:id="362289765">
              <w:marLeft w:val="0"/>
              <w:marRight w:val="0"/>
              <w:marTop w:val="0"/>
              <w:marBottom w:val="0"/>
              <w:divBdr>
                <w:top w:val="none" w:sz="0" w:space="0" w:color="auto"/>
                <w:left w:val="none" w:sz="0" w:space="0" w:color="auto"/>
                <w:bottom w:val="none" w:sz="0" w:space="0" w:color="auto"/>
                <w:right w:val="none" w:sz="0" w:space="0" w:color="auto"/>
              </w:divBdr>
            </w:div>
          </w:divsChild>
        </w:div>
        <w:div w:id="433404325">
          <w:marLeft w:val="0"/>
          <w:marRight w:val="0"/>
          <w:marTop w:val="0"/>
          <w:marBottom w:val="0"/>
          <w:divBdr>
            <w:top w:val="none" w:sz="0" w:space="0" w:color="auto"/>
            <w:left w:val="none" w:sz="0" w:space="0" w:color="auto"/>
            <w:bottom w:val="none" w:sz="0" w:space="0" w:color="auto"/>
            <w:right w:val="none" w:sz="0" w:space="0" w:color="auto"/>
          </w:divBdr>
        </w:div>
        <w:div w:id="433479314">
          <w:marLeft w:val="0"/>
          <w:marRight w:val="0"/>
          <w:marTop w:val="0"/>
          <w:marBottom w:val="0"/>
          <w:divBdr>
            <w:top w:val="none" w:sz="0" w:space="0" w:color="auto"/>
            <w:left w:val="none" w:sz="0" w:space="0" w:color="auto"/>
            <w:bottom w:val="none" w:sz="0" w:space="0" w:color="auto"/>
            <w:right w:val="none" w:sz="0" w:space="0" w:color="auto"/>
          </w:divBdr>
        </w:div>
        <w:div w:id="433593816">
          <w:marLeft w:val="0"/>
          <w:marRight w:val="0"/>
          <w:marTop w:val="300"/>
          <w:marBottom w:val="0"/>
          <w:divBdr>
            <w:top w:val="none" w:sz="0" w:space="0" w:color="auto"/>
            <w:left w:val="none" w:sz="0" w:space="0" w:color="auto"/>
            <w:bottom w:val="none" w:sz="0" w:space="0" w:color="auto"/>
            <w:right w:val="none" w:sz="0" w:space="0" w:color="auto"/>
          </w:divBdr>
          <w:divsChild>
            <w:div w:id="108477368">
              <w:marLeft w:val="0"/>
              <w:marRight w:val="0"/>
              <w:marTop w:val="0"/>
              <w:marBottom w:val="0"/>
              <w:divBdr>
                <w:top w:val="none" w:sz="0" w:space="0" w:color="auto"/>
                <w:left w:val="none" w:sz="0" w:space="0" w:color="auto"/>
                <w:bottom w:val="none" w:sz="0" w:space="0" w:color="auto"/>
                <w:right w:val="none" w:sz="0" w:space="0" w:color="auto"/>
              </w:divBdr>
              <w:divsChild>
                <w:div w:id="720247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3785796">
          <w:marLeft w:val="0"/>
          <w:marRight w:val="0"/>
          <w:marTop w:val="0"/>
          <w:marBottom w:val="0"/>
          <w:divBdr>
            <w:top w:val="none" w:sz="0" w:space="0" w:color="auto"/>
            <w:left w:val="none" w:sz="0" w:space="0" w:color="auto"/>
            <w:bottom w:val="none" w:sz="0" w:space="0" w:color="auto"/>
            <w:right w:val="none" w:sz="0" w:space="0" w:color="auto"/>
          </w:divBdr>
        </w:div>
        <w:div w:id="433867454">
          <w:marLeft w:val="0"/>
          <w:marRight w:val="0"/>
          <w:marTop w:val="0"/>
          <w:marBottom w:val="0"/>
          <w:divBdr>
            <w:top w:val="none" w:sz="0" w:space="0" w:color="auto"/>
            <w:left w:val="none" w:sz="0" w:space="0" w:color="auto"/>
            <w:bottom w:val="none" w:sz="0" w:space="0" w:color="auto"/>
            <w:right w:val="none" w:sz="0" w:space="0" w:color="auto"/>
          </w:divBdr>
          <w:divsChild>
            <w:div w:id="546071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33940724">
          <w:marLeft w:val="0"/>
          <w:marRight w:val="0"/>
          <w:marTop w:val="0"/>
          <w:marBottom w:val="0"/>
          <w:divBdr>
            <w:top w:val="none" w:sz="0" w:space="0" w:color="auto"/>
            <w:left w:val="none" w:sz="0" w:space="0" w:color="auto"/>
            <w:bottom w:val="none" w:sz="0" w:space="0" w:color="auto"/>
            <w:right w:val="none" w:sz="0" w:space="0" w:color="auto"/>
          </w:divBdr>
        </w:div>
        <w:div w:id="434252708">
          <w:marLeft w:val="0"/>
          <w:marRight w:val="0"/>
          <w:marTop w:val="0"/>
          <w:marBottom w:val="0"/>
          <w:divBdr>
            <w:top w:val="none" w:sz="0" w:space="0" w:color="auto"/>
            <w:left w:val="none" w:sz="0" w:space="0" w:color="auto"/>
            <w:bottom w:val="none" w:sz="0" w:space="0" w:color="auto"/>
            <w:right w:val="none" w:sz="0" w:space="0" w:color="auto"/>
          </w:divBdr>
        </w:div>
        <w:div w:id="435057664">
          <w:marLeft w:val="0"/>
          <w:marRight w:val="0"/>
          <w:marTop w:val="300"/>
          <w:marBottom w:val="0"/>
          <w:divBdr>
            <w:top w:val="none" w:sz="0" w:space="0" w:color="auto"/>
            <w:left w:val="none" w:sz="0" w:space="0" w:color="auto"/>
            <w:bottom w:val="none" w:sz="0" w:space="0" w:color="auto"/>
            <w:right w:val="none" w:sz="0" w:space="0" w:color="auto"/>
          </w:divBdr>
          <w:divsChild>
            <w:div w:id="931402467">
              <w:marLeft w:val="0"/>
              <w:marRight w:val="0"/>
              <w:marTop w:val="0"/>
              <w:marBottom w:val="0"/>
              <w:divBdr>
                <w:top w:val="none" w:sz="0" w:space="0" w:color="auto"/>
                <w:left w:val="none" w:sz="0" w:space="0" w:color="auto"/>
                <w:bottom w:val="none" w:sz="0" w:space="0" w:color="auto"/>
                <w:right w:val="none" w:sz="0" w:space="0" w:color="auto"/>
              </w:divBdr>
              <w:divsChild>
                <w:div w:id="585312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6029076">
          <w:marLeft w:val="0"/>
          <w:marRight w:val="0"/>
          <w:marTop w:val="0"/>
          <w:marBottom w:val="0"/>
          <w:divBdr>
            <w:top w:val="none" w:sz="0" w:space="0" w:color="auto"/>
            <w:left w:val="none" w:sz="0" w:space="0" w:color="auto"/>
            <w:bottom w:val="none" w:sz="0" w:space="0" w:color="auto"/>
            <w:right w:val="none" w:sz="0" w:space="0" w:color="auto"/>
          </w:divBdr>
          <w:divsChild>
            <w:div w:id="553661721">
              <w:marLeft w:val="0"/>
              <w:marRight w:val="0"/>
              <w:marTop w:val="0"/>
              <w:marBottom w:val="0"/>
              <w:divBdr>
                <w:top w:val="none" w:sz="0" w:space="0" w:color="auto"/>
                <w:left w:val="none" w:sz="0" w:space="0" w:color="auto"/>
                <w:bottom w:val="none" w:sz="0" w:space="0" w:color="auto"/>
                <w:right w:val="none" w:sz="0" w:space="0" w:color="auto"/>
              </w:divBdr>
            </w:div>
          </w:divsChild>
        </w:div>
        <w:div w:id="436099668">
          <w:marLeft w:val="0"/>
          <w:marRight w:val="0"/>
          <w:marTop w:val="0"/>
          <w:marBottom w:val="0"/>
          <w:divBdr>
            <w:top w:val="none" w:sz="0" w:space="0" w:color="auto"/>
            <w:left w:val="none" w:sz="0" w:space="0" w:color="auto"/>
            <w:bottom w:val="none" w:sz="0" w:space="0" w:color="auto"/>
            <w:right w:val="none" w:sz="0" w:space="0" w:color="auto"/>
          </w:divBdr>
        </w:div>
        <w:div w:id="436484438">
          <w:marLeft w:val="0"/>
          <w:marRight w:val="0"/>
          <w:marTop w:val="0"/>
          <w:marBottom w:val="0"/>
          <w:divBdr>
            <w:top w:val="none" w:sz="0" w:space="0" w:color="auto"/>
            <w:left w:val="none" w:sz="0" w:space="0" w:color="auto"/>
            <w:bottom w:val="none" w:sz="0" w:space="0" w:color="auto"/>
            <w:right w:val="none" w:sz="0" w:space="0" w:color="auto"/>
          </w:divBdr>
          <w:divsChild>
            <w:div w:id="805045235">
              <w:marLeft w:val="0"/>
              <w:marRight w:val="0"/>
              <w:marTop w:val="0"/>
              <w:marBottom w:val="0"/>
              <w:divBdr>
                <w:top w:val="none" w:sz="0" w:space="0" w:color="auto"/>
                <w:left w:val="none" w:sz="0" w:space="0" w:color="auto"/>
                <w:bottom w:val="none" w:sz="0" w:space="0" w:color="auto"/>
                <w:right w:val="none" w:sz="0" w:space="0" w:color="auto"/>
              </w:divBdr>
            </w:div>
          </w:divsChild>
        </w:div>
        <w:div w:id="436489358">
          <w:marLeft w:val="0"/>
          <w:marRight w:val="0"/>
          <w:marTop w:val="0"/>
          <w:marBottom w:val="0"/>
          <w:divBdr>
            <w:top w:val="none" w:sz="0" w:space="0" w:color="auto"/>
            <w:left w:val="none" w:sz="0" w:space="0" w:color="auto"/>
            <w:bottom w:val="none" w:sz="0" w:space="0" w:color="auto"/>
            <w:right w:val="none" w:sz="0" w:space="0" w:color="auto"/>
          </w:divBdr>
        </w:div>
        <w:div w:id="436802571">
          <w:marLeft w:val="0"/>
          <w:marRight w:val="0"/>
          <w:marTop w:val="0"/>
          <w:marBottom w:val="0"/>
          <w:divBdr>
            <w:top w:val="none" w:sz="0" w:space="0" w:color="auto"/>
            <w:left w:val="none" w:sz="0" w:space="0" w:color="auto"/>
            <w:bottom w:val="none" w:sz="0" w:space="0" w:color="auto"/>
            <w:right w:val="none" w:sz="0" w:space="0" w:color="auto"/>
          </w:divBdr>
        </w:div>
        <w:div w:id="437481928">
          <w:marLeft w:val="0"/>
          <w:marRight w:val="0"/>
          <w:marTop w:val="300"/>
          <w:marBottom w:val="0"/>
          <w:divBdr>
            <w:top w:val="none" w:sz="0" w:space="0" w:color="auto"/>
            <w:left w:val="none" w:sz="0" w:space="0" w:color="auto"/>
            <w:bottom w:val="none" w:sz="0" w:space="0" w:color="auto"/>
            <w:right w:val="none" w:sz="0" w:space="0" w:color="auto"/>
          </w:divBdr>
          <w:divsChild>
            <w:div w:id="1350988061">
              <w:marLeft w:val="0"/>
              <w:marRight w:val="0"/>
              <w:marTop w:val="0"/>
              <w:marBottom w:val="0"/>
              <w:divBdr>
                <w:top w:val="none" w:sz="0" w:space="0" w:color="auto"/>
                <w:left w:val="none" w:sz="0" w:space="0" w:color="auto"/>
                <w:bottom w:val="none" w:sz="0" w:space="0" w:color="auto"/>
                <w:right w:val="none" w:sz="0" w:space="0" w:color="auto"/>
              </w:divBdr>
            </w:div>
          </w:divsChild>
        </w:div>
        <w:div w:id="437682114">
          <w:marLeft w:val="0"/>
          <w:marRight w:val="0"/>
          <w:marTop w:val="0"/>
          <w:marBottom w:val="0"/>
          <w:divBdr>
            <w:top w:val="none" w:sz="0" w:space="0" w:color="auto"/>
            <w:left w:val="none" w:sz="0" w:space="0" w:color="auto"/>
            <w:bottom w:val="none" w:sz="0" w:space="0" w:color="auto"/>
            <w:right w:val="none" w:sz="0" w:space="0" w:color="auto"/>
          </w:divBdr>
        </w:div>
        <w:div w:id="439034223">
          <w:marLeft w:val="0"/>
          <w:marRight w:val="0"/>
          <w:marTop w:val="0"/>
          <w:marBottom w:val="0"/>
          <w:divBdr>
            <w:top w:val="none" w:sz="0" w:space="0" w:color="auto"/>
            <w:left w:val="none" w:sz="0" w:space="0" w:color="auto"/>
            <w:bottom w:val="none" w:sz="0" w:space="0" w:color="auto"/>
            <w:right w:val="none" w:sz="0" w:space="0" w:color="auto"/>
          </w:divBdr>
        </w:div>
        <w:div w:id="439303779">
          <w:marLeft w:val="0"/>
          <w:marRight w:val="0"/>
          <w:marTop w:val="0"/>
          <w:marBottom w:val="0"/>
          <w:divBdr>
            <w:top w:val="none" w:sz="0" w:space="0" w:color="auto"/>
            <w:left w:val="none" w:sz="0" w:space="0" w:color="auto"/>
            <w:bottom w:val="none" w:sz="0" w:space="0" w:color="auto"/>
            <w:right w:val="none" w:sz="0" w:space="0" w:color="auto"/>
          </w:divBdr>
          <w:divsChild>
            <w:div w:id="268590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39423017">
          <w:marLeft w:val="0"/>
          <w:marRight w:val="0"/>
          <w:marTop w:val="0"/>
          <w:marBottom w:val="0"/>
          <w:divBdr>
            <w:top w:val="none" w:sz="0" w:space="0" w:color="auto"/>
            <w:left w:val="none" w:sz="0" w:space="0" w:color="auto"/>
            <w:bottom w:val="none" w:sz="0" w:space="0" w:color="auto"/>
            <w:right w:val="none" w:sz="0" w:space="0" w:color="auto"/>
          </w:divBdr>
        </w:div>
        <w:div w:id="439641952">
          <w:marLeft w:val="0"/>
          <w:marRight w:val="0"/>
          <w:marTop w:val="0"/>
          <w:marBottom w:val="0"/>
          <w:divBdr>
            <w:top w:val="none" w:sz="0" w:space="0" w:color="auto"/>
            <w:left w:val="none" w:sz="0" w:space="0" w:color="auto"/>
            <w:bottom w:val="none" w:sz="0" w:space="0" w:color="auto"/>
            <w:right w:val="none" w:sz="0" w:space="0" w:color="auto"/>
          </w:divBdr>
        </w:div>
        <w:div w:id="441219944">
          <w:marLeft w:val="0"/>
          <w:marRight w:val="0"/>
          <w:marTop w:val="0"/>
          <w:marBottom w:val="300"/>
          <w:divBdr>
            <w:top w:val="single" w:sz="6" w:space="15" w:color="EDEDED"/>
            <w:left w:val="single" w:sz="6" w:space="15" w:color="EDEDED"/>
            <w:bottom w:val="single" w:sz="6" w:space="15" w:color="EDEDED"/>
            <w:right w:val="single" w:sz="6" w:space="15" w:color="EDEDED"/>
          </w:divBdr>
        </w:div>
        <w:div w:id="441337284">
          <w:marLeft w:val="0"/>
          <w:marRight w:val="0"/>
          <w:marTop w:val="0"/>
          <w:marBottom w:val="0"/>
          <w:divBdr>
            <w:top w:val="none" w:sz="0" w:space="0" w:color="auto"/>
            <w:left w:val="none" w:sz="0" w:space="0" w:color="auto"/>
            <w:bottom w:val="none" w:sz="0" w:space="0" w:color="auto"/>
            <w:right w:val="none" w:sz="0" w:space="0" w:color="auto"/>
          </w:divBdr>
        </w:div>
        <w:div w:id="441612139">
          <w:marLeft w:val="0"/>
          <w:marRight w:val="0"/>
          <w:marTop w:val="0"/>
          <w:marBottom w:val="300"/>
          <w:divBdr>
            <w:top w:val="single" w:sz="6" w:space="15" w:color="EDEDED"/>
            <w:left w:val="single" w:sz="6" w:space="15" w:color="EDEDED"/>
            <w:bottom w:val="single" w:sz="6" w:space="15" w:color="EDEDED"/>
            <w:right w:val="single" w:sz="6" w:space="15" w:color="EDEDED"/>
          </w:divBdr>
        </w:div>
        <w:div w:id="442193609">
          <w:marLeft w:val="0"/>
          <w:marRight w:val="0"/>
          <w:marTop w:val="0"/>
          <w:marBottom w:val="0"/>
          <w:divBdr>
            <w:top w:val="none" w:sz="0" w:space="0" w:color="auto"/>
            <w:left w:val="none" w:sz="0" w:space="0" w:color="auto"/>
            <w:bottom w:val="none" w:sz="0" w:space="0" w:color="auto"/>
            <w:right w:val="none" w:sz="0" w:space="0" w:color="auto"/>
          </w:divBdr>
        </w:div>
        <w:div w:id="442265821">
          <w:marLeft w:val="0"/>
          <w:marRight w:val="0"/>
          <w:marTop w:val="0"/>
          <w:marBottom w:val="0"/>
          <w:divBdr>
            <w:top w:val="none" w:sz="0" w:space="0" w:color="auto"/>
            <w:left w:val="none" w:sz="0" w:space="0" w:color="auto"/>
            <w:bottom w:val="none" w:sz="0" w:space="0" w:color="auto"/>
            <w:right w:val="none" w:sz="0" w:space="0" w:color="auto"/>
          </w:divBdr>
        </w:div>
        <w:div w:id="442307306">
          <w:marLeft w:val="0"/>
          <w:marRight w:val="0"/>
          <w:marTop w:val="0"/>
          <w:marBottom w:val="0"/>
          <w:divBdr>
            <w:top w:val="none" w:sz="0" w:space="0" w:color="auto"/>
            <w:left w:val="none" w:sz="0" w:space="0" w:color="auto"/>
            <w:bottom w:val="none" w:sz="0" w:space="0" w:color="auto"/>
            <w:right w:val="none" w:sz="0" w:space="0" w:color="auto"/>
          </w:divBdr>
          <w:divsChild>
            <w:div w:id="826898588">
              <w:marLeft w:val="0"/>
              <w:marRight w:val="0"/>
              <w:marTop w:val="0"/>
              <w:marBottom w:val="0"/>
              <w:divBdr>
                <w:top w:val="none" w:sz="0" w:space="0" w:color="auto"/>
                <w:left w:val="none" w:sz="0" w:space="0" w:color="auto"/>
                <w:bottom w:val="none" w:sz="0" w:space="0" w:color="auto"/>
                <w:right w:val="none" w:sz="0" w:space="0" w:color="auto"/>
              </w:divBdr>
            </w:div>
          </w:divsChild>
        </w:div>
        <w:div w:id="442499532">
          <w:marLeft w:val="0"/>
          <w:marRight w:val="0"/>
          <w:marTop w:val="0"/>
          <w:marBottom w:val="0"/>
          <w:divBdr>
            <w:top w:val="none" w:sz="0" w:space="0" w:color="auto"/>
            <w:left w:val="none" w:sz="0" w:space="0" w:color="auto"/>
            <w:bottom w:val="none" w:sz="0" w:space="0" w:color="auto"/>
            <w:right w:val="none" w:sz="0" w:space="0" w:color="auto"/>
          </w:divBdr>
        </w:div>
        <w:div w:id="442923386">
          <w:marLeft w:val="0"/>
          <w:marRight w:val="0"/>
          <w:marTop w:val="300"/>
          <w:marBottom w:val="0"/>
          <w:divBdr>
            <w:top w:val="none" w:sz="0" w:space="0" w:color="auto"/>
            <w:left w:val="none" w:sz="0" w:space="0" w:color="auto"/>
            <w:bottom w:val="none" w:sz="0" w:space="0" w:color="auto"/>
            <w:right w:val="none" w:sz="0" w:space="0" w:color="auto"/>
          </w:divBdr>
          <w:divsChild>
            <w:div w:id="1367373019">
              <w:marLeft w:val="0"/>
              <w:marRight w:val="0"/>
              <w:marTop w:val="0"/>
              <w:marBottom w:val="0"/>
              <w:divBdr>
                <w:top w:val="none" w:sz="0" w:space="0" w:color="auto"/>
                <w:left w:val="none" w:sz="0" w:space="0" w:color="auto"/>
                <w:bottom w:val="none" w:sz="0" w:space="0" w:color="auto"/>
                <w:right w:val="none" w:sz="0" w:space="0" w:color="auto"/>
              </w:divBdr>
              <w:divsChild>
                <w:div w:id="224149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3616747">
          <w:marLeft w:val="0"/>
          <w:marRight w:val="0"/>
          <w:marTop w:val="0"/>
          <w:marBottom w:val="0"/>
          <w:divBdr>
            <w:top w:val="none" w:sz="0" w:space="0" w:color="auto"/>
            <w:left w:val="none" w:sz="0" w:space="0" w:color="auto"/>
            <w:bottom w:val="none" w:sz="0" w:space="0" w:color="auto"/>
            <w:right w:val="none" w:sz="0" w:space="0" w:color="auto"/>
          </w:divBdr>
        </w:div>
        <w:div w:id="444540497">
          <w:marLeft w:val="0"/>
          <w:marRight w:val="0"/>
          <w:marTop w:val="0"/>
          <w:marBottom w:val="0"/>
          <w:divBdr>
            <w:top w:val="none" w:sz="0" w:space="0" w:color="auto"/>
            <w:left w:val="none" w:sz="0" w:space="0" w:color="auto"/>
            <w:bottom w:val="none" w:sz="0" w:space="0" w:color="auto"/>
            <w:right w:val="none" w:sz="0" w:space="0" w:color="auto"/>
          </w:divBdr>
          <w:divsChild>
            <w:div w:id="448207678">
              <w:marLeft w:val="0"/>
              <w:marRight w:val="0"/>
              <w:marTop w:val="0"/>
              <w:marBottom w:val="0"/>
              <w:divBdr>
                <w:top w:val="none" w:sz="0" w:space="0" w:color="auto"/>
                <w:left w:val="none" w:sz="0" w:space="0" w:color="auto"/>
                <w:bottom w:val="none" w:sz="0" w:space="0" w:color="auto"/>
                <w:right w:val="none" w:sz="0" w:space="0" w:color="auto"/>
              </w:divBdr>
            </w:div>
          </w:divsChild>
        </w:div>
        <w:div w:id="445077633">
          <w:marLeft w:val="0"/>
          <w:marRight w:val="0"/>
          <w:marTop w:val="0"/>
          <w:marBottom w:val="0"/>
          <w:divBdr>
            <w:top w:val="none" w:sz="0" w:space="0" w:color="auto"/>
            <w:left w:val="none" w:sz="0" w:space="0" w:color="auto"/>
            <w:bottom w:val="none" w:sz="0" w:space="0" w:color="auto"/>
            <w:right w:val="none" w:sz="0" w:space="0" w:color="auto"/>
          </w:divBdr>
        </w:div>
        <w:div w:id="446119317">
          <w:marLeft w:val="0"/>
          <w:marRight w:val="0"/>
          <w:marTop w:val="0"/>
          <w:marBottom w:val="0"/>
          <w:divBdr>
            <w:top w:val="none" w:sz="0" w:space="0" w:color="auto"/>
            <w:left w:val="none" w:sz="0" w:space="0" w:color="auto"/>
            <w:bottom w:val="none" w:sz="0" w:space="0" w:color="auto"/>
            <w:right w:val="none" w:sz="0" w:space="0" w:color="auto"/>
          </w:divBdr>
        </w:div>
        <w:div w:id="446200548">
          <w:marLeft w:val="0"/>
          <w:marRight w:val="0"/>
          <w:marTop w:val="0"/>
          <w:marBottom w:val="0"/>
          <w:divBdr>
            <w:top w:val="none" w:sz="0" w:space="0" w:color="auto"/>
            <w:left w:val="none" w:sz="0" w:space="0" w:color="auto"/>
            <w:bottom w:val="none" w:sz="0" w:space="0" w:color="auto"/>
            <w:right w:val="none" w:sz="0" w:space="0" w:color="auto"/>
          </w:divBdr>
        </w:div>
        <w:div w:id="446510837">
          <w:marLeft w:val="0"/>
          <w:marRight w:val="0"/>
          <w:marTop w:val="0"/>
          <w:marBottom w:val="0"/>
          <w:divBdr>
            <w:top w:val="none" w:sz="0" w:space="0" w:color="auto"/>
            <w:left w:val="none" w:sz="0" w:space="0" w:color="auto"/>
            <w:bottom w:val="none" w:sz="0" w:space="0" w:color="auto"/>
            <w:right w:val="none" w:sz="0" w:space="0" w:color="auto"/>
          </w:divBdr>
        </w:div>
        <w:div w:id="446589085">
          <w:marLeft w:val="0"/>
          <w:marRight w:val="0"/>
          <w:marTop w:val="0"/>
          <w:marBottom w:val="0"/>
          <w:divBdr>
            <w:top w:val="none" w:sz="0" w:space="0" w:color="auto"/>
            <w:left w:val="none" w:sz="0" w:space="0" w:color="auto"/>
            <w:bottom w:val="none" w:sz="0" w:space="0" w:color="auto"/>
            <w:right w:val="none" w:sz="0" w:space="0" w:color="auto"/>
          </w:divBdr>
          <w:divsChild>
            <w:div w:id="11601979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47512506">
          <w:marLeft w:val="0"/>
          <w:marRight w:val="0"/>
          <w:marTop w:val="0"/>
          <w:marBottom w:val="0"/>
          <w:divBdr>
            <w:top w:val="none" w:sz="0" w:space="0" w:color="auto"/>
            <w:left w:val="none" w:sz="0" w:space="0" w:color="auto"/>
            <w:bottom w:val="none" w:sz="0" w:space="0" w:color="auto"/>
            <w:right w:val="none" w:sz="0" w:space="0" w:color="auto"/>
          </w:divBdr>
        </w:div>
        <w:div w:id="447555573">
          <w:marLeft w:val="0"/>
          <w:marRight w:val="0"/>
          <w:marTop w:val="0"/>
          <w:marBottom w:val="0"/>
          <w:divBdr>
            <w:top w:val="none" w:sz="0" w:space="0" w:color="auto"/>
            <w:left w:val="none" w:sz="0" w:space="0" w:color="auto"/>
            <w:bottom w:val="none" w:sz="0" w:space="0" w:color="auto"/>
            <w:right w:val="none" w:sz="0" w:space="0" w:color="auto"/>
          </w:divBdr>
          <w:divsChild>
            <w:div w:id="322049286">
              <w:marLeft w:val="0"/>
              <w:marRight w:val="0"/>
              <w:marTop w:val="0"/>
              <w:marBottom w:val="0"/>
              <w:divBdr>
                <w:top w:val="none" w:sz="0" w:space="0" w:color="auto"/>
                <w:left w:val="none" w:sz="0" w:space="0" w:color="auto"/>
                <w:bottom w:val="none" w:sz="0" w:space="0" w:color="auto"/>
                <w:right w:val="none" w:sz="0" w:space="0" w:color="auto"/>
              </w:divBdr>
            </w:div>
          </w:divsChild>
        </w:div>
        <w:div w:id="447697619">
          <w:marLeft w:val="0"/>
          <w:marRight w:val="0"/>
          <w:marTop w:val="0"/>
          <w:marBottom w:val="0"/>
          <w:divBdr>
            <w:top w:val="none" w:sz="0" w:space="0" w:color="auto"/>
            <w:left w:val="none" w:sz="0" w:space="0" w:color="auto"/>
            <w:bottom w:val="none" w:sz="0" w:space="0" w:color="auto"/>
            <w:right w:val="none" w:sz="0" w:space="0" w:color="auto"/>
          </w:divBdr>
        </w:div>
        <w:div w:id="447970823">
          <w:marLeft w:val="0"/>
          <w:marRight w:val="0"/>
          <w:marTop w:val="0"/>
          <w:marBottom w:val="0"/>
          <w:divBdr>
            <w:top w:val="none" w:sz="0" w:space="0" w:color="auto"/>
            <w:left w:val="none" w:sz="0" w:space="0" w:color="auto"/>
            <w:bottom w:val="none" w:sz="0" w:space="0" w:color="auto"/>
            <w:right w:val="none" w:sz="0" w:space="0" w:color="auto"/>
          </w:divBdr>
        </w:div>
        <w:div w:id="448814706">
          <w:marLeft w:val="0"/>
          <w:marRight w:val="0"/>
          <w:marTop w:val="300"/>
          <w:marBottom w:val="0"/>
          <w:divBdr>
            <w:top w:val="none" w:sz="0" w:space="0" w:color="auto"/>
            <w:left w:val="none" w:sz="0" w:space="0" w:color="auto"/>
            <w:bottom w:val="none" w:sz="0" w:space="0" w:color="auto"/>
            <w:right w:val="none" w:sz="0" w:space="0" w:color="auto"/>
          </w:divBdr>
          <w:divsChild>
            <w:div w:id="1410615021">
              <w:marLeft w:val="0"/>
              <w:marRight w:val="0"/>
              <w:marTop w:val="0"/>
              <w:marBottom w:val="0"/>
              <w:divBdr>
                <w:top w:val="none" w:sz="0" w:space="0" w:color="auto"/>
                <w:left w:val="none" w:sz="0" w:space="0" w:color="auto"/>
                <w:bottom w:val="none" w:sz="0" w:space="0" w:color="auto"/>
                <w:right w:val="none" w:sz="0" w:space="0" w:color="auto"/>
              </w:divBdr>
              <w:divsChild>
                <w:div w:id="9445837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9013824">
          <w:marLeft w:val="0"/>
          <w:marRight w:val="0"/>
          <w:marTop w:val="0"/>
          <w:marBottom w:val="300"/>
          <w:divBdr>
            <w:top w:val="single" w:sz="6" w:space="15" w:color="EDEDED"/>
            <w:left w:val="single" w:sz="6" w:space="15" w:color="EDEDED"/>
            <w:bottom w:val="single" w:sz="6" w:space="15" w:color="EDEDED"/>
            <w:right w:val="single" w:sz="6" w:space="15" w:color="EDEDED"/>
          </w:divBdr>
        </w:div>
        <w:div w:id="449979415">
          <w:marLeft w:val="0"/>
          <w:marRight w:val="0"/>
          <w:marTop w:val="0"/>
          <w:marBottom w:val="0"/>
          <w:divBdr>
            <w:top w:val="none" w:sz="0" w:space="0" w:color="auto"/>
            <w:left w:val="none" w:sz="0" w:space="0" w:color="auto"/>
            <w:bottom w:val="none" w:sz="0" w:space="0" w:color="auto"/>
            <w:right w:val="none" w:sz="0" w:space="0" w:color="auto"/>
          </w:divBdr>
        </w:div>
        <w:div w:id="450248745">
          <w:marLeft w:val="0"/>
          <w:marRight w:val="0"/>
          <w:marTop w:val="300"/>
          <w:marBottom w:val="0"/>
          <w:divBdr>
            <w:top w:val="none" w:sz="0" w:space="0" w:color="auto"/>
            <w:left w:val="none" w:sz="0" w:space="0" w:color="auto"/>
            <w:bottom w:val="none" w:sz="0" w:space="0" w:color="auto"/>
            <w:right w:val="none" w:sz="0" w:space="0" w:color="auto"/>
          </w:divBdr>
        </w:div>
        <w:div w:id="450780840">
          <w:marLeft w:val="0"/>
          <w:marRight w:val="0"/>
          <w:marTop w:val="0"/>
          <w:marBottom w:val="0"/>
          <w:divBdr>
            <w:top w:val="none" w:sz="0" w:space="0" w:color="auto"/>
            <w:left w:val="none" w:sz="0" w:space="0" w:color="auto"/>
            <w:bottom w:val="none" w:sz="0" w:space="0" w:color="auto"/>
            <w:right w:val="none" w:sz="0" w:space="0" w:color="auto"/>
          </w:divBdr>
          <w:divsChild>
            <w:div w:id="1363822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1024330">
          <w:marLeft w:val="0"/>
          <w:marRight w:val="0"/>
          <w:marTop w:val="0"/>
          <w:marBottom w:val="0"/>
          <w:divBdr>
            <w:top w:val="none" w:sz="0" w:space="0" w:color="auto"/>
            <w:left w:val="none" w:sz="0" w:space="0" w:color="auto"/>
            <w:bottom w:val="none" w:sz="0" w:space="0" w:color="auto"/>
            <w:right w:val="none" w:sz="0" w:space="0" w:color="auto"/>
          </w:divBdr>
          <w:divsChild>
            <w:div w:id="1215578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2286844">
          <w:marLeft w:val="0"/>
          <w:marRight w:val="0"/>
          <w:marTop w:val="0"/>
          <w:marBottom w:val="0"/>
          <w:divBdr>
            <w:top w:val="none" w:sz="0" w:space="0" w:color="auto"/>
            <w:left w:val="none" w:sz="0" w:space="0" w:color="auto"/>
            <w:bottom w:val="none" w:sz="0" w:space="0" w:color="auto"/>
            <w:right w:val="none" w:sz="0" w:space="0" w:color="auto"/>
          </w:divBdr>
        </w:div>
        <w:div w:id="452602292">
          <w:marLeft w:val="0"/>
          <w:marRight w:val="0"/>
          <w:marTop w:val="0"/>
          <w:marBottom w:val="0"/>
          <w:divBdr>
            <w:top w:val="none" w:sz="0" w:space="0" w:color="auto"/>
            <w:left w:val="none" w:sz="0" w:space="0" w:color="auto"/>
            <w:bottom w:val="none" w:sz="0" w:space="0" w:color="auto"/>
            <w:right w:val="none" w:sz="0" w:space="0" w:color="auto"/>
          </w:divBdr>
          <w:divsChild>
            <w:div w:id="190187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3181533">
          <w:marLeft w:val="0"/>
          <w:marRight w:val="0"/>
          <w:marTop w:val="0"/>
          <w:marBottom w:val="0"/>
          <w:divBdr>
            <w:top w:val="none" w:sz="0" w:space="0" w:color="auto"/>
            <w:left w:val="none" w:sz="0" w:space="0" w:color="auto"/>
            <w:bottom w:val="none" w:sz="0" w:space="0" w:color="auto"/>
            <w:right w:val="none" w:sz="0" w:space="0" w:color="auto"/>
          </w:divBdr>
        </w:div>
        <w:div w:id="455610772">
          <w:marLeft w:val="0"/>
          <w:marRight w:val="0"/>
          <w:marTop w:val="0"/>
          <w:marBottom w:val="0"/>
          <w:divBdr>
            <w:top w:val="none" w:sz="0" w:space="0" w:color="auto"/>
            <w:left w:val="none" w:sz="0" w:space="0" w:color="auto"/>
            <w:bottom w:val="none" w:sz="0" w:space="0" w:color="auto"/>
            <w:right w:val="none" w:sz="0" w:space="0" w:color="auto"/>
          </w:divBdr>
        </w:div>
        <w:div w:id="455950761">
          <w:marLeft w:val="0"/>
          <w:marRight w:val="0"/>
          <w:marTop w:val="0"/>
          <w:marBottom w:val="0"/>
          <w:divBdr>
            <w:top w:val="none" w:sz="0" w:space="0" w:color="auto"/>
            <w:left w:val="none" w:sz="0" w:space="0" w:color="auto"/>
            <w:bottom w:val="none" w:sz="0" w:space="0" w:color="auto"/>
            <w:right w:val="none" w:sz="0" w:space="0" w:color="auto"/>
          </w:divBdr>
        </w:div>
        <w:div w:id="456217963">
          <w:marLeft w:val="0"/>
          <w:marRight w:val="0"/>
          <w:marTop w:val="0"/>
          <w:marBottom w:val="0"/>
          <w:divBdr>
            <w:top w:val="none" w:sz="0" w:space="0" w:color="auto"/>
            <w:left w:val="none" w:sz="0" w:space="0" w:color="auto"/>
            <w:bottom w:val="none" w:sz="0" w:space="0" w:color="auto"/>
            <w:right w:val="none" w:sz="0" w:space="0" w:color="auto"/>
          </w:divBdr>
        </w:div>
        <w:div w:id="456530655">
          <w:marLeft w:val="0"/>
          <w:marRight w:val="0"/>
          <w:marTop w:val="0"/>
          <w:marBottom w:val="0"/>
          <w:divBdr>
            <w:top w:val="none" w:sz="0" w:space="0" w:color="auto"/>
            <w:left w:val="none" w:sz="0" w:space="0" w:color="auto"/>
            <w:bottom w:val="none" w:sz="0" w:space="0" w:color="auto"/>
            <w:right w:val="none" w:sz="0" w:space="0" w:color="auto"/>
          </w:divBdr>
        </w:div>
        <w:div w:id="456995163">
          <w:marLeft w:val="0"/>
          <w:marRight w:val="0"/>
          <w:marTop w:val="300"/>
          <w:marBottom w:val="0"/>
          <w:divBdr>
            <w:top w:val="none" w:sz="0" w:space="0" w:color="auto"/>
            <w:left w:val="none" w:sz="0" w:space="0" w:color="auto"/>
            <w:bottom w:val="none" w:sz="0" w:space="0" w:color="auto"/>
            <w:right w:val="none" w:sz="0" w:space="0" w:color="auto"/>
          </w:divBdr>
          <w:divsChild>
            <w:div w:id="997922755">
              <w:marLeft w:val="0"/>
              <w:marRight w:val="0"/>
              <w:marTop w:val="0"/>
              <w:marBottom w:val="0"/>
              <w:divBdr>
                <w:top w:val="none" w:sz="0" w:space="0" w:color="auto"/>
                <w:left w:val="none" w:sz="0" w:space="0" w:color="auto"/>
                <w:bottom w:val="none" w:sz="0" w:space="0" w:color="auto"/>
                <w:right w:val="none" w:sz="0" w:space="0" w:color="auto"/>
              </w:divBdr>
              <w:divsChild>
                <w:div w:id="2466952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7139677">
          <w:marLeft w:val="0"/>
          <w:marRight w:val="0"/>
          <w:marTop w:val="0"/>
          <w:marBottom w:val="0"/>
          <w:divBdr>
            <w:top w:val="none" w:sz="0" w:space="0" w:color="auto"/>
            <w:left w:val="none" w:sz="0" w:space="0" w:color="auto"/>
            <w:bottom w:val="none" w:sz="0" w:space="0" w:color="auto"/>
            <w:right w:val="none" w:sz="0" w:space="0" w:color="auto"/>
          </w:divBdr>
        </w:div>
        <w:div w:id="457184294">
          <w:marLeft w:val="0"/>
          <w:marRight w:val="0"/>
          <w:marTop w:val="0"/>
          <w:marBottom w:val="0"/>
          <w:divBdr>
            <w:top w:val="none" w:sz="0" w:space="0" w:color="auto"/>
            <w:left w:val="none" w:sz="0" w:space="0" w:color="auto"/>
            <w:bottom w:val="none" w:sz="0" w:space="0" w:color="auto"/>
            <w:right w:val="none" w:sz="0" w:space="0" w:color="auto"/>
          </w:divBdr>
          <w:divsChild>
            <w:div w:id="45031877">
              <w:marLeft w:val="0"/>
              <w:marRight w:val="0"/>
              <w:marTop w:val="0"/>
              <w:marBottom w:val="0"/>
              <w:divBdr>
                <w:top w:val="none" w:sz="0" w:space="0" w:color="auto"/>
                <w:left w:val="none" w:sz="0" w:space="0" w:color="auto"/>
                <w:bottom w:val="none" w:sz="0" w:space="0" w:color="auto"/>
                <w:right w:val="none" w:sz="0" w:space="0" w:color="auto"/>
              </w:divBdr>
            </w:div>
          </w:divsChild>
        </w:div>
        <w:div w:id="458374847">
          <w:marLeft w:val="0"/>
          <w:marRight w:val="0"/>
          <w:marTop w:val="0"/>
          <w:marBottom w:val="0"/>
          <w:divBdr>
            <w:top w:val="none" w:sz="0" w:space="0" w:color="auto"/>
            <w:left w:val="none" w:sz="0" w:space="0" w:color="auto"/>
            <w:bottom w:val="none" w:sz="0" w:space="0" w:color="auto"/>
            <w:right w:val="none" w:sz="0" w:space="0" w:color="auto"/>
          </w:divBdr>
        </w:div>
        <w:div w:id="458836196">
          <w:marLeft w:val="0"/>
          <w:marRight w:val="0"/>
          <w:marTop w:val="0"/>
          <w:marBottom w:val="0"/>
          <w:divBdr>
            <w:top w:val="none" w:sz="0" w:space="0" w:color="auto"/>
            <w:left w:val="none" w:sz="0" w:space="0" w:color="auto"/>
            <w:bottom w:val="none" w:sz="0" w:space="0" w:color="auto"/>
            <w:right w:val="none" w:sz="0" w:space="0" w:color="auto"/>
          </w:divBdr>
          <w:divsChild>
            <w:div w:id="1285506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9497438">
          <w:marLeft w:val="0"/>
          <w:marRight w:val="0"/>
          <w:marTop w:val="0"/>
          <w:marBottom w:val="0"/>
          <w:divBdr>
            <w:top w:val="none" w:sz="0" w:space="0" w:color="auto"/>
            <w:left w:val="none" w:sz="0" w:space="0" w:color="auto"/>
            <w:bottom w:val="none" w:sz="0" w:space="0" w:color="auto"/>
            <w:right w:val="none" w:sz="0" w:space="0" w:color="auto"/>
          </w:divBdr>
          <w:divsChild>
            <w:div w:id="266348381">
              <w:marLeft w:val="0"/>
              <w:marRight w:val="0"/>
              <w:marTop w:val="0"/>
              <w:marBottom w:val="0"/>
              <w:divBdr>
                <w:top w:val="none" w:sz="0" w:space="0" w:color="auto"/>
                <w:left w:val="none" w:sz="0" w:space="0" w:color="auto"/>
                <w:bottom w:val="none" w:sz="0" w:space="0" w:color="auto"/>
                <w:right w:val="none" w:sz="0" w:space="0" w:color="auto"/>
              </w:divBdr>
            </w:div>
          </w:divsChild>
        </w:div>
        <w:div w:id="459999287">
          <w:marLeft w:val="0"/>
          <w:marRight w:val="0"/>
          <w:marTop w:val="0"/>
          <w:marBottom w:val="0"/>
          <w:divBdr>
            <w:top w:val="none" w:sz="0" w:space="0" w:color="auto"/>
            <w:left w:val="none" w:sz="0" w:space="0" w:color="auto"/>
            <w:bottom w:val="none" w:sz="0" w:space="0" w:color="auto"/>
            <w:right w:val="none" w:sz="0" w:space="0" w:color="auto"/>
          </w:divBdr>
          <w:divsChild>
            <w:div w:id="1303390311">
              <w:marLeft w:val="0"/>
              <w:marRight w:val="0"/>
              <w:marTop w:val="0"/>
              <w:marBottom w:val="0"/>
              <w:divBdr>
                <w:top w:val="none" w:sz="0" w:space="0" w:color="auto"/>
                <w:left w:val="none" w:sz="0" w:space="0" w:color="auto"/>
                <w:bottom w:val="none" w:sz="0" w:space="0" w:color="auto"/>
                <w:right w:val="none" w:sz="0" w:space="0" w:color="auto"/>
              </w:divBdr>
            </w:div>
          </w:divsChild>
        </w:div>
        <w:div w:id="460541553">
          <w:marLeft w:val="0"/>
          <w:marRight w:val="0"/>
          <w:marTop w:val="0"/>
          <w:marBottom w:val="0"/>
          <w:divBdr>
            <w:top w:val="none" w:sz="0" w:space="0" w:color="auto"/>
            <w:left w:val="none" w:sz="0" w:space="0" w:color="auto"/>
            <w:bottom w:val="none" w:sz="0" w:space="0" w:color="auto"/>
            <w:right w:val="none" w:sz="0" w:space="0" w:color="auto"/>
          </w:divBdr>
        </w:div>
        <w:div w:id="460732941">
          <w:marLeft w:val="0"/>
          <w:marRight w:val="0"/>
          <w:marTop w:val="0"/>
          <w:marBottom w:val="0"/>
          <w:divBdr>
            <w:top w:val="none" w:sz="0" w:space="0" w:color="auto"/>
            <w:left w:val="none" w:sz="0" w:space="0" w:color="auto"/>
            <w:bottom w:val="none" w:sz="0" w:space="0" w:color="auto"/>
            <w:right w:val="none" w:sz="0" w:space="0" w:color="auto"/>
          </w:divBdr>
        </w:div>
        <w:div w:id="460929011">
          <w:marLeft w:val="0"/>
          <w:marRight w:val="0"/>
          <w:marTop w:val="0"/>
          <w:marBottom w:val="300"/>
          <w:divBdr>
            <w:top w:val="single" w:sz="6" w:space="15" w:color="EDEDED"/>
            <w:left w:val="single" w:sz="6" w:space="15" w:color="EDEDED"/>
            <w:bottom w:val="single" w:sz="6" w:space="15" w:color="EDEDED"/>
            <w:right w:val="single" w:sz="6" w:space="15" w:color="EDEDED"/>
          </w:divBdr>
        </w:div>
        <w:div w:id="461535642">
          <w:marLeft w:val="0"/>
          <w:marRight w:val="0"/>
          <w:marTop w:val="0"/>
          <w:marBottom w:val="0"/>
          <w:divBdr>
            <w:top w:val="none" w:sz="0" w:space="0" w:color="auto"/>
            <w:left w:val="none" w:sz="0" w:space="0" w:color="auto"/>
            <w:bottom w:val="none" w:sz="0" w:space="0" w:color="auto"/>
            <w:right w:val="none" w:sz="0" w:space="0" w:color="auto"/>
          </w:divBdr>
        </w:div>
        <w:div w:id="461657344">
          <w:marLeft w:val="0"/>
          <w:marRight w:val="0"/>
          <w:marTop w:val="0"/>
          <w:marBottom w:val="0"/>
          <w:divBdr>
            <w:top w:val="none" w:sz="0" w:space="0" w:color="auto"/>
            <w:left w:val="none" w:sz="0" w:space="0" w:color="auto"/>
            <w:bottom w:val="none" w:sz="0" w:space="0" w:color="auto"/>
            <w:right w:val="none" w:sz="0" w:space="0" w:color="auto"/>
          </w:divBdr>
          <w:divsChild>
            <w:div w:id="305664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61966980">
          <w:marLeft w:val="0"/>
          <w:marRight w:val="0"/>
          <w:marTop w:val="0"/>
          <w:marBottom w:val="0"/>
          <w:divBdr>
            <w:top w:val="none" w:sz="0" w:space="0" w:color="auto"/>
            <w:left w:val="none" w:sz="0" w:space="0" w:color="auto"/>
            <w:bottom w:val="none" w:sz="0" w:space="0" w:color="auto"/>
            <w:right w:val="none" w:sz="0" w:space="0" w:color="auto"/>
          </w:divBdr>
        </w:div>
        <w:div w:id="461967166">
          <w:marLeft w:val="0"/>
          <w:marRight w:val="0"/>
          <w:marTop w:val="0"/>
          <w:marBottom w:val="0"/>
          <w:divBdr>
            <w:top w:val="none" w:sz="0" w:space="0" w:color="auto"/>
            <w:left w:val="none" w:sz="0" w:space="0" w:color="auto"/>
            <w:bottom w:val="none" w:sz="0" w:space="0" w:color="auto"/>
            <w:right w:val="none" w:sz="0" w:space="0" w:color="auto"/>
          </w:divBdr>
          <w:divsChild>
            <w:div w:id="1230268591">
              <w:marLeft w:val="0"/>
              <w:marRight w:val="0"/>
              <w:marTop w:val="0"/>
              <w:marBottom w:val="0"/>
              <w:divBdr>
                <w:top w:val="none" w:sz="0" w:space="0" w:color="auto"/>
                <w:left w:val="none" w:sz="0" w:space="0" w:color="auto"/>
                <w:bottom w:val="none" w:sz="0" w:space="0" w:color="auto"/>
                <w:right w:val="none" w:sz="0" w:space="0" w:color="auto"/>
              </w:divBdr>
            </w:div>
          </w:divsChild>
        </w:div>
        <w:div w:id="462117228">
          <w:marLeft w:val="0"/>
          <w:marRight w:val="0"/>
          <w:marTop w:val="0"/>
          <w:marBottom w:val="0"/>
          <w:divBdr>
            <w:top w:val="none" w:sz="0" w:space="0" w:color="auto"/>
            <w:left w:val="none" w:sz="0" w:space="0" w:color="auto"/>
            <w:bottom w:val="none" w:sz="0" w:space="0" w:color="auto"/>
            <w:right w:val="none" w:sz="0" w:space="0" w:color="auto"/>
          </w:divBdr>
        </w:div>
        <w:div w:id="462429519">
          <w:marLeft w:val="0"/>
          <w:marRight w:val="0"/>
          <w:marTop w:val="0"/>
          <w:marBottom w:val="0"/>
          <w:divBdr>
            <w:top w:val="none" w:sz="0" w:space="0" w:color="auto"/>
            <w:left w:val="none" w:sz="0" w:space="0" w:color="auto"/>
            <w:bottom w:val="none" w:sz="0" w:space="0" w:color="auto"/>
            <w:right w:val="none" w:sz="0" w:space="0" w:color="auto"/>
          </w:divBdr>
        </w:div>
        <w:div w:id="463424634">
          <w:marLeft w:val="0"/>
          <w:marRight w:val="0"/>
          <w:marTop w:val="0"/>
          <w:marBottom w:val="0"/>
          <w:divBdr>
            <w:top w:val="none" w:sz="0" w:space="0" w:color="auto"/>
            <w:left w:val="none" w:sz="0" w:space="0" w:color="auto"/>
            <w:bottom w:val="none" w:sz="0" w:space="0" w:color="auto"/>
            <w:right w:val="none" w:sz="0" w:space="0" w:color="auto"/>
          </w:divBdr>
        </w:div>
        <w:div w:id="463697414">
          <w:marLeft w:val="0"/>
          <w:marRight w:val="0"/>
          <w:marTop w:val="0"/>
          <w:marBottom w:val="0"/>
          <w:divBdr>
            <w:top w:val="none" w:sz="0" w:space="0" w:color="auto"/>
            <w:left w:val="none" w:sz="0" w:space="0" w:color="auto"/>
            <w:bottom w:val="none" w:sz="0" w:space="0" w:color="auto"/>
            <w:right w:val="none" w:sz="0" w:space="0" w:color="auto"/>
          </w:divBdr>
        </w:div>
        <w:div w:id="464086173">
          <w:marLeft w:val="0"/>
          <w:marRight w:val="0"/>
          <w:marTop w:val="0"/>
          <w:marBottom w:val="0"/>
          <w:divBdr>
            <w:top w:val="none" w:sz="0" w:space="0" w:color="auto"/>
            <w:left w:val="none" w:sz="0" w:space="0" w:color="auto"/>
            <w:bottom w:val="none" w:sz="0" w:space="0" w:color="auto"/>
            <w:right w:val="none" w:sz="0" w:space="0" w:color="auto"/>
          </w:divBdr>
        </w:div>
        <w:div w:id="464542326">
          <w:marLeft w:val="0"/>
          <w:marRight w:val="0"/>
          <w:marTop w:val="0"/>
          <w:marBottom w:val="0"/>
          <w:divBdr>
            <w:top w:val="none" w:sz="0" w:space="0" w:color="auto"/>
            <w:left w:val="none" w:sz="0" w:space="0" w:color="auto"/>
            <w:bottom w:val="none" w:sz="0" w:space="0" w:color="auto"/>
            <w:right w:val="none" w:sz="0" w:space="0" w:color="auto"/>
          </w:divBdr>
        </w:div>
        <w:div w:id="464587923">
          <w:marLeft w:val="0"/>
          <w:marRight w:val="0"/>
          <w:marTop w:val="300"/>
          <w:marBottom w:val="0"/>
          <w:divBdr>
            <w:top w:val="none" w:sz="0" w:space="0" w:color="auto"/>
            <w:left w:val="none" w:sz="0" w:space="0" w:color="auto"/>
            <w:bottom w:val="none" w:sz="0" w:space="0" w:color="auto"/>
            <w:right w:val="none" w:sz="0" w:space="0" w:color="auto"/>
          </w:divBdr>
          <w:divsChild>
            <w:div w:id="68120384">
              <w:marLeft w:val="0"/>
              <w:marRight w:val="0"/>
              <w:marTop w:val="0"/>
              <w:marBottom w:val="0"/>
              <w:divBdr>
                <w:top w:val="none" w:sz="0" w:space="0" w:color="auto"/>
                <w:left w:val="none" w:sz="0" w:space="0" w:color="auto"/>
                <w:bottom w:val="none" w:sz="0" w:space="0" w:color="auto"/>
                <w:right w:val="none" w:sz="0" w:space="0" w:color="auto"/>
              </w:divBdr>
              <w:divsChild>
                <w:div w:id="15801409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4734546">
          <w:marLeft w:val="0"/>
          <w:marRight w:val="0"/>
          <w:marTop w:val="0"/>
          <w:marBottom w:val="0"/>
          <w:divBdr>
            <w:top w:val="none" w:sz="0" w:space="0" w:color="auto"/>
            <w:left w:val="none" w:sz="0" w:space="0" w:color="auto"/>
            <w:bottom w:val="none" w:sz="0" w:space="0" w:color="auto"/>
            <w:right w:val="none" w:sz="0" w:space="0" w:color="auto"/>
          </w:divBdr>
        </w:div>
        <w:div w:id="464785620">
          <w:marLeft w:val="0"/>
          <w:marRight w:val="0"/>
          <w:marTop w:val="0"/>
          <w:marBottom w:val="0"/>
          <w:divBdr>
            <w:top w:val="none" w:sz="0" w:space="0" w:color="auto"/>
            <w:left w:val="none" w:sz="0" w:space="0" w:color="auto"/>
            <w:bottom w:val="none" w:sz="0" w:space="0" w:color="auto"/>
            <w:right w:val="none" w:sz="0" w:space="0" w:color="auto"/>
          </w:divBdr>
          <w:divsChild>
            <w:div w:id="815145687">
              <w:marLeft w:val="0"/>
              <w:marRight w:val="0"/>
              <w:marTop w:val="0"/>
              <w:marBottom w:val="0"/>
              <w:divBdr>
                <w:top w:val="none" w:sz="0" w:space="0" w:color="auto"/>
                <w:left w:val="none" w:sz="0" w:space="0" w:color="auto"/>
                <w:bottom w:val="none" w:sz="0" w:space="0" w:color="auto"/>
                <w:right w:val="none" w:sz="0" w:space="0" w:color="auto"/>
              </w:divBdr>
            </w:div>
          </w:divsChild>
        </w:div>
        <w:div w:id="465241849">
          <w:marLeft w:val="0"/>
          <w:marRight w:val="0"/>
          <w:marTop w:val="0"/>
          <w:marBottom w:val="0"/>
          <w:divBdr>
            <w:top w:val="none" w:sz="0" w:space="0" w:color="auto"/>
            <w:left w:val="none" w:sz="0" w:space="0" w:color="auto"/>
            <w:bottom w:val="none" w:sz="0" w:space="0" w:color="auto"/>
            <w:right w:val="none" w:sz="0" w:space="0" w:color="auto"/>
          </w:divBdr>
          <w:divsChild>
            <w:div w:id="1798333641">
              <w:marLeft w:val="0"/>
              <w:marRight w:val="0"/>
              <w:marTop w:val="0"/>
              <w:marBottom w:val="0"/>
              <w:divBdr>
                <w:top w:val="none" w:sz="0" w:space="0" w:color="auto"/>
                <w:left w:val="none" w:sz="0" w:space="0" w:color="auto"/>
                <w:bottom w:val="none" w:sz="0" w:space="0" w:color="auto"/>
                <w:right w:val="none" w:sz="0" w:space="0" w:color="auto"/>
              </w:divBdr>
            </w:div>
          </w:divsChild>
        </w:div>
        <w:div w:id="465396142">
          <w:marLeft w:val="0"/>
          <w:marRight w:val="0"/>
          <w:marTop w:val="0"/>
          <w:marBottom w:val="300"/>
          <w:divBdr>
            <w:top w:val="single" w:sz="6" w:space="15" w:color="EDEDED"/>
            <w:left w:val="single" w:sz="6" w:space="15" w:color="EDEDED"/>
            <w:bottom w:val="single" w:sz="6" w:space="15" w:color="EDEDED"/>
            <w:right w:val="single" w:sz="6" w:space="15" w:color="EDEDED"/>
          </w:divBdr>
        </w:div>
        <w:div w:id="465700747">
          <w:marLeft w:val="0"/>
          <w:marRight w:val="0"/>
          <w:marTop w:val="0"/>
          <w:marBottom w:val="0"/>
          <w:divBdr>
            <w:top w:val="none" w:sz="0" w:space="0" w:color="auto"/>
            <w:left w:val="none" w:sz="0" w:space="0" w:color="auto"/>
            <w:bottom w:val="none" w:sz="0" w:space="0" w:color="auto"/>
            <w:right w:val="none" w:sz="0" w:space="0" w:color="auto"/>
          </w:divBdr>
        </w:div>
        <w:div w:id="466122230">
          <w:marLeft w:val="0"/>
          <w:marRight w:val="0"/>
          <w:marTop w:val="0"/>
          <w:marBottom w:val="0"/>
          <w:divBdr>
            <w:top w:val="none" w:sz="0" w:space="0" w:color="auto"/>
            <w:left w:val="none" w:sz="0" w:space="0" w:color="auto"/>
            <w:bottom w:val="none" w:sz="0" w:space="0" w:color="auto"/>
            <w:right w:val="none" w:sz="0" w:space="0" w:color="auto"/>
          </w:divBdr>
          <w:divsChild>
            <w:div w:id="275910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66245912">
          <w:marLeft w:val="0"/>
          <w:marRight w:val="0"/>
          <w:marTop w:val="300"/>
          <w:marBottom w:val="0"/>
          <w:divBdr>
            <w:top w:val="none" w:sz="0" w:space="0" w:color="auto"/>
            <w:left w:val="none" w:sz="0" w:space="0" w:color="auto"/>
            <w:bottom w:val="none" w:sz="0" w:space="0" w:color="auto"/>
            <w:right w:val="none" w:sz="0" w:space="0" w:color="auto"/>
          </w:divBdr>
          <w:divsChild>
            <w:div w:id="437483462">
              <w:marLeft w:val="0"/>
              <w:marRight w:val="0"/>
              <w:marTop w:val="0"/>
              <w:marBottom w:val="0"/>
              <w:divBdr>
                <w:top w:val="none" w:sz="0" w:space="0" w:color="auto"/>
                <w:left w:val="none" w:sz="0" w:space="0" w:color="auto"/>
                <w:bottom w:val="none" w:sz="0" w:space="0" w:color="auto"/>
                <w:right w:val="none" w:sz="0" w:space="0" w:color="auto"/>
              </w:divBdr>
              <w:divsChild>
                <w:div w:id="889608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6629003">
          <w:marLeft w:val="0"/>
          <w:marRight w:val="0"/>
          <w:marTop w:val="0"/>
          <w:marBottom w:val="0"/>
          <w:divBdr>
            <w:top w:val="none" w:sz="0" w:space="0" w:color="auto"/>
            <w:left w:val="none" w:sz="0" w:space="0" w:color="auto"/>
            <w:bottom w:val="none" w:sz="0" w:space="0" w:color="auto"/>
            <w:right w:val="none" w:sz="0" w:space="0" w:color="auto"/>
          </w:divBdr>
        </w:div>
        <w:div w:id="466819077">
          <w:marLeft w:val="0"/>
          <w:marRight w:val="0"/>
          <w:marTop w:val="0"/>
          <w:marBottom w:val="0"/>
          <w:divBdr>
            <w:top w:val="none" w:sz="0" w:space="0" w:color="auto"/>
            <w:left w:val="none" w:sz="0" w:space="0" w:color="auto"/>
            <w:bottom w:val="none" w:sz="0" w:space="0" w:color="auto"/>
            <w:right w:val="none" w:sz="0" w:space="0" w:color="auto"/>
          </w:divBdr>
        </w:div>
        <w:div w:id="468207679">
          <w:marLeft w:val="0"/>
          <w:marRight w:val="0"/>
          <w:marTop w:val="0"/>
          <w:marBottom w:val="0"/>
          <w:divBdr>
            <w:top w:val="none" w:sz="0" w:space="0" w:color="auto"/>
            <w:left w:val="none" w:sz="0" w:space="0" w:color="auto"/>
            <w:bottom w:val="none" w:sz="0" w:space="0" w:color="auto"/>
            <w:right w:val="none" w:sz="0" w:space="0" w:color="auto"/>
          </w:divBdr>
        </w:div>
        <w:div w:id="468597210">
          <w:marLeft w:val="0"/>
          <w:marRight w:val="0"/>
          <w:marTop w:val="300"/>
          <w:marBottom w:val="0"/>
          <w:divBdr>
            <w:top w:val="none" w:sz="0" w:space="0" w:color="auto"/>
            <w:left w:val="none" w:sz="0" w:space="0" w:color="auto"/>
            <w:bottom w:val="none" w:sz="0" w:space="0" w:color="auto"/>
            <w:right w:val="none" w:sz="0" w:space="0" w:color="auto"/>
          </w:divBdr>
        </w:div>
        <w:div w:id="468861429">
          <w:marLeft w:val="0"/>
          <w:marRight w:val="0"/>
          <w:marTop w:val="0"/>
          <w:marBottom w:val="0"/>
          <w:divBdr>
            <w:top w:val="none" w:sz="0" w:space="0" w:color="auto"/>
            <w:left w:val="none" w:sz="0" w:space="0" w:color="auto"/>
            <w:bottom w:val="none" w:sz="0" w:space="0" w:color="auto"/>
            <w:right w:val="none" w:sz="0" w:space="0" w:color="auto"/>
          </w:divBdr>
        </w:div>
        <w:div w:id="469127315">
          <w:marLeft w:val="0"/>
          <w:marRight w:val="0"/>
          <w:marTop w:val="0"/>
          <w:marBottom w:val="0"/>
          <w:divBdr>
            <w:top w:val="none" w:sz="0" w:space="0" w:color="auto"/>
            <w:left w:val="none" w:sz="0" w:space="0" w:color="auto"/>
            <w:bottom w:val="none" w:sz="0" w:space="0" w:color="auto"/>
            <w:right w:val="none" w:sz="0" w:space="0" w:color="auto"/>
          </w:divBdr>
        </w:div>
        <w:div w:id="469632841">
          <w:marLeft w:val="0"/>
          <w:marRight w:val="0"/>
          <w:marTop w:val="0"/>
          <w:marBottom w:val="0"/>
          <w:divBdr>
            <w:top w:val="none" w:sz="0" w:space="0" w:color="auto"/>
            <w:left w:val="none" w:sz="0" w:space="0" w:color="auto"/>
            <w:bottom w:val="none" w:sz="0" w:space="0" w:color="auto"/>
            <w:right w:val="none" w:sz="0" w:space="0" w:color="auto"/>
          </w:divBdr>
        </w:div>
        <w:div w:id="469904233">
          <w:marLeft w:val="0"/>
          <w:marRight w:val="0"/>
          <w:marTop w:val="0"/>
          <w:marBottom w:val="0"/>
          <w:divBdr>
            <w:top w:val="none" w:sz="0" w:space="0" w:color="auto"/>
            <w:left w:val="none" w:sz="0" w:space="0" w:color="auto"/>
            <w:bottom w:val="none" w:sz="0" w:space="0" w:color="auto"/>
            <w:right w:val="none" w:sz="0" w:space="0" w:color="auto"/>
          </w:divBdr>
        </w:div>
        <w:div w:id="470095403">
          <w:marLeft w:val="0"/>
          <w:marRight w:val="0"/>
          <w:marTop w:val="0"/>
          <w:marBottom w:val="0"/>
          <w:divBdr>
            <w:top w:val="none" w:sz="0" w:space="0" w:color="auto"/>
            <w:left w:val="none" w:sz="0" w:space="0" w:color="auto"/>
            <w:bottom w:val="none" w:sz="0" w:space="0" w:color="auto"/>
            <w:right w:val="none" w:sz="0" w:space="0" w:color="auto"/>
          </w:divBdr>
        </w:div>
        <w:div w:id="470177728">
          <w:marLeft w:val="0"/>
          <w:marRight w:val="0"/>
          <w:marTop w:val="0"/>
          <w:marBottom w:val="0"/>
          <w:divBdr>
            <w:top w:val="none" w:sz="0" w:space="0" w:color="auto"/>
            <w:left w:val="none" w:sz="0" w:space="0" w:color="auto"/>
            <w:bottom w:val="none" w:sz="0" w:space="0" w:color="auto"/>
            <w:right w:val="none" w:sz="0" w:space="0" w:color="auto"/>
          </w:divBdr>
        </w:div>
        <w:div w:id="470635503">
          <w:marLeft w:val="0"/>
          <w:marRight w:val="0"/>
          <w:marTop w:val="0"/>
          <w:marBottom w:val="0"/>
          <w:divBdr>
            <w:top w:val="none" w:sz="0" w:space="0" w:color="auto"/>
            <w:left w:val="none" w:sz="0" w:space="0" w:color="auto"/>
            <w:bottom w:val="none" w:sz="0" w:space="0" w:color="auto"/>
            <w:right w:val="none" w:sz="0" w:space="0" w:color="auto"/>
          </w:divBdr>
          <w:divsChild>
            <w:div w:id="55511588">
              <w:marLeft w:val="0"/>
              <w:marRight w:val="0"/>
              <w:marTop w:val="0"/>
              <w:marBottom w:val="0"/>
              <w:divBdr>
                <w:top w:val="none" w:sz="0" w:space="0" w:color="auto"/>
                <w:left w:val="none" w:sz="0" w:space="0" w:color="auto"/>
                <w:bottom w:val="none" w:sz="0" w:space="0" w:color="auto"/>
                <w:right w:val="none" w:sz="0" w:space="0" w:color="auto"/>
              </w:divBdr>
            </w:div>
          </w:divsChild>
        </w:div>
        <w:div w:id="470756979">
          <w:marLeft w:val="0"/>
          <w:marRight w:val="0"/>
          <w:marTop w:val="0"/>
          <w:marBottom w:val="0"/>
          <w:divBdr>
            <w:top w:val="none" w:sz="0" w:space="0" w:color="auto"/>
            <w:left w:val="none" w:sz="0" w:space="0" w:color="auto"/>
            <w:bottom w:val="none" w:sz="0" w:space="0" w:color="auto"/>
            <w:right w:val="none" w:sz="0" w:space="0" w:color="auto"/>
          </w:divBdr>
        </w:div>
        <w:div w:id="470758248">
          <w:marLeft w:val="0"/>
          <w:marRight w:val="0"/>
          <w:marTop w:val="0"/>
          <w:marBottom w:val="0"/>
          <w:divBdr>
            <w:top w:val="none" w:sz="0" w:space="0" w:color="auto"/>
            <w:left w:val="none" w:sz="0" w:space="0" w:color="auto"/>
            <w:bottom w:val="none" w:sz="0" w:space="0" w:color="auto"/>
            <w:right w:val="none" w:sz="0" w:space="0" w:color="auto"/>
          </w:divBdr>
          <w:divsChild>
            <w:div w:id="1653172736">
              <w:marLeft w:val="0"/>
              <w:marRight w:val="0"/>
              <w:marTop w:val="0"/>
              <w:marBottom w:val="0"/>
              <w:divBdr>
                <w:top w:val="none" w:sz="0" w:space="0" w:color="auto"/>
                <w:left w:val="none" w:sz="0" w:space="0" w:color="auto"/>
                <w:bottom w:val="none" w:sz="0" w:space="0" w:color="auto"/>
                <w:right w:val="none" w:sz="0" w:space="0" w:color="auto"/>
              </w:divBdr>
            </w:div>
          </w:divsChild>
        </w:div>
        <w:div w:id="470825949">
          <w:marLeft w:val="0"/>
          <w:marRight w:val="0"/>
          <w:marTop w:val="0"/>
          <w:marBottom w:val="0"/>
          <w:divBdr>
            <w:top w:val="none" w:sz="0" w:space="0" w:color="auto"/>
            <w:left w:val="none" w:sz="0" w:space="0" w:color="auto"/>
            <w:bottom w:val="none" w:sz="0" w:space="0" w:color="auto"/>
            <w:right w:val="none" w:sz="0" w:space="0" w:color="auto"/>
          </w:divBdr>
        </w:div>
        <w:div w:id="470903352">
          <w:marLeft w:val="0"/>
          <w:marRight w:val="0"/>
          <w:marTop w:val="0"/>
          <w:marBottom w:val="0"/>
          <w:divBdr>
            <w:top w:val="none" w:sz="0" w:space="0" w:color="auto"/>
            <w:left w:val="none" w:sz="0" w:space="0" w:color="auto"/>
            <w:bottom w:val="none" w:sz="0" w:space="0" w:color="auto"/>
            <w:right w:val="none" w:sz="0" w:space="0" w:color="auto"/>
          </w:divBdr>
          <w:divsChild>
            <w:div w:id="1387953131">
              <w:marLeft w:val="0"/>
              <w:marRight w:val="0"/>
              <w:marTop w:val="0"/>
              <w:marBottom w:val="0"/>
              <w:divBdr>
                <w:top w:val="none" w:sz="0" w:space="0" w:color="auto"/>
                <w:left w:val="none" w:sz="0" w:space="0" w:color="auto"/>
                <w:bottom w:val="none" w:sz="0" w:space="0" w:color="auto"/>
                <w:right w:val="none" w:sz="0" w:space="0" w:color="auto"/>
              </w:divBdr>
            </w:div>
          </w:divsChild>
        </w:div>
        <w:div w:id="470945045">
          <w:marLeft w:val="0"/>
          <w:marRight w:val="0"/>
          <w:marTop w:val="0"/>
          <w:marBottom w:val="0"/>
          <w:divBdr>
            <w:top w:val="none" w:sz="0" w:space="0" w:color="auto"/>
            <w:left w:val="none" w:sz="0" w:space="0" w:color="auto"/>
            <w:bottom w:val="none" w:sz="0" w:space="0" w:color="auto"/>
            <w:right w:val="none" w:sz="0" w:space="0" w:color="auto"/>
          </w:divBdr>
        </w:div>
        <w:div w:id="471143464">
          <w:marLeft w:val="0"/>
          <w:marRight w:val="0"/>
          <w:marTop w:val="0"/>
          <w:marBottom w:val="0"/>
          <w:divBdr>
            <w:top w:val="none" w:sz="0" w:space="0" w:color="auto"/>
            <w:left w:val="none" w:sz="0" w:space="0" w:color="auto"/>
            <w:bottom w:val="none" w:sz="0" w:space="0" w:color="auto"/>
            <w:right w:val="none" w:sz="0" w:space="0" w:color="auto"/>
          </w:divBdr>
          <w:divsChild>
            <w:div w:id="530843813">
              <w:marLeft w:val="0"/>
              <w:marRight w:val="0"/>
              <w:marTop w:val="0"/>
              <w:marBottom w:val="0"/>
              <w:divBdr>
                <w:top w:val="none" w:sz="0" w:space="0" w:color="auto"/>
                <w:left w:val="none" w:sz="0" w:space="0" w:color="auto"/>
                <w:bottom w:val="none" w:sz="0" w:space="0" w:color="auto"/>
                <w:right w:val="none" w:sz="0" w:space="0" w:color="auto"/>
              </w:divBdr>
            </w:div>
          </w:divsChild>
        </w:div>
        <w:div w:id="471215320">
          <w:marLeft w:val="0"/>
          <w:marRight w:val="0"/>
          <w:marTop w:val="0"/>
          <w:marBottom w:val="300"/>
          <w:divBdr>
            <w:top w:val="single" w:sz="6" w:space="15" w:color="EDEDED"/>
            <w:left w:val="single" w:sz="6" w:space="15" w:color="EDEDED"/>
            <w:bottom w:val="single" w:sz="6" w:space="15" w:color="EDEDED"/>
            <w:right w:val="single" w:sz="6" w:space="15" w:color="EDEDED"/>
          </w:divBdr>
        </w:div>
        <w:div w:id="471407761">
          <w:marLeft w:val="0"/>
          <w:marRight w:val="0"/>
          <w:marTop w:val="0"/>
          <w:marBottom w:val="300"/>
          <w:divBdr>
            <w:top w:val="single" w:sz="6" w:space="15" w:color="EDEDED"/>
            <w:left w:val="single" w:sz="6" w:space="15" w:color="EDEDED"/>
            <w:bottom w:val="single" w:sz="6" w:space="15" w:color="EDEDED"/>
            <w:right w:val="single" w:sz="6" w:space="15" w:color="EDEDED"/>
          </w:divBdr>
        </w:div>
        <w:div w:id="471871965">
          <w:marLeft w:val="0"/>
          <w:marRight w:val="0"/>
          <w:marTop w:val="0"/>
          <w:marBottom w:val="0"/>
          <w:divBdr>
            <w:top w:val="none" w:sz="0" w:space="0" w:color="auto"/>
            <w:left w:val="none" w:sz="0" w:space="0" w:color="auto"/>
            <w:bottom w:val="none" w:sz="0" w:space="0" w:color="auto"/>
            <w:right w:val="none" w:sz="0" w:space="0" w:color="auto"/>
          </w:divBdr>
          <w:divsChild>
            <w:div w:id="8706104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2136531">
          <w:marLeft w:val="0"/>
          <w:marRight w:val="0"/>
          <w:marTop w:val="0"/>
          <w:marBottom w:val="0"/>
          <w:divBdr>
            <w:top w:val="none" w:sz="0" w:space="0" w:color="auto"/>
            <w:left w:val="none" w:sz="0" w:space="0" w:color="auto"/>
            <w:bottom w:val="none" w:sz="0" w:space="0" w:color="auto"/>
            <w:right w:val="none" w:sz="0" w:space="0" w:color="auto"/>
          </w:divBdr>
        </w:div>
        <w:div w:id="472214221">
          <w:marLeft w:val="0"/>
          <w:marRight w:val="0"/>
          <w:marTop w:val="0"/>
          <w:marBottom w:val="0"/>
          <w:divBdr>
            <w:top w:val="none" w:sz="0" w:space="0" w:color="auto"/>
            <w:left w:val="none" w:sz="0" w:space="0" w:color="auto"/>
            <w:bottom w:val="none" w:sz="0" w:space="0" w:color="auto"/>
            <w:right w:val="none" w:sz="0" w:space="0" w:color="auto"/>
          </w:divBdr>
          <w:divsChild>
            <w:div w:id="763723692">
              <w:marLeft w:val="0"/>
              <w:marRight w:val="0"/>
              <w:marTop w:val="0"/>
              <w:marBottom w:val="0"/>
              <w:divBdr>
                <w:top w:val="none" w:sz="0" w:space="0" w:color="auto"/>
                <w:left w:val="none" w:sz="0" w:space="0" w:color="auto"/>
                <w:bottom w:val="none" w:sz="0" w:space="0" w:color="auto"/>
                <w:right w:val="none" w:sz="0" w:space="0" w:color="auto"/>
              </w:divBdr>
            </w:div>
          </w:divsChild>
        </w:div>
        <w:div w:id="472605940">
          <w:marLeft w:val="0"/>
          <w:marRight w:val="0"/>
          <w:marTop w:val="0"/>
          <w:marBottom w:val="0"/>
          <w:divBdr>
            <w:top w:val="none" w:sz="0" w:space="0" w:color="auto"/>
            <w:left w:val="none" w:sz="0" w:space="0" w:color="auto"/>
            <w:bottom w:val="none" w:sz="0" w:space="0" w:color="auto"/>
            <w:right w:val="none" w:sz="0" w:space="0" w:color="auto"/>
          </w:divBdr>
        </w:div>
        <w:div w:id="473569154">
          <w:marLeft w:val="0"/>
          <w:marRight w:val="0"/>
          <w:marTop w:val="300"/>
          <w:marBottom w:val="0"/>
          <w:divBdr>
            <w:top w:val="none" w:sz="0" w:space="0" w:color="auto"/>
            <w:left w:val="none" w:sz="0" w:space="0" w:color="auto"/>
            <w:bottom w:val="none" w:sz="0" w:space="0" w:color="auto"/>
            <w:right w:val="none" w:sz="0" w:space="0" w:color="auto"/>
          </w:divBdr>
          <w:divsChild>
            <w:div w:id="140392012">
              <w:marLeft w:val="0"/>
              <w:marRight w:val="0"/>
              <w:marTop w:val="0"/>
              <w:marBottom w:val="0"/>
              <w:divBdr>
                <w:top w:val="none" w:sz="0" w:space="0" w:color="auto"/>
                <w:left w:val="none" w:sz="0" w:space="0" w:color="auto"/>
                <w:bottom w:val="none" w:sz="0" w:space="0" w:color="auto"/>
                <w:right w:val="none" w:sz="0" w:space="0" w:color="auto"/>
              </w:divBdr>
              <w:divsChild>
                <w:div w:id="1830636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3640958">
          <w:marLeft w:val="0"/>
          <w:marRight w:val="0"/>
          <w:marTop w:val="0"/>
          <w:marBottom w:val="0"/>
          <w:divBdr>
            <w:top w:val="none" w:sz="0" w:space="0" w:color="auto"/>
            <w:left w:val="none" w:sz="0" w:space="0" w:color="auto"/>
            <w:bottom w:val="none" w:sz="0" w:space="0" w:color="auto"/>
            <w:right w:val="none" w:sz="0" w:space="0" w:color="auto"/>
          </w:divBdr>
          <w:divsChild>
            <w:div w:id="683702681">
              <w:marLeft w:val="0"/>
              <w:marRight w:val="0"/>
              <w:marTop w:val="0"/>
              <w:marBottom w:val="0"/>
              <w:divBdr>
                <w:top w:val="none" w:sz="0" w:space="0" w:color="auto"/>
                <w:left w:val="none" w:sz="0" w:space="0" w:color="auto"/>
                <w:bottom w:val="none" w:sz="0" w:space="0" w:color="auto"/>
                <w:right w:val="none" w:sz="0" w:space="0" w:color="auto"/>
              </w:divBdr>
            </w:div>
          </w:divsChild>
        </w:div>
        <w:div w:id="474681794">
          <w:marLeft w:val="0"/>
          <w:marRight w:val="0"/>
          <w:marTop w:val="0"/>
          <w:marBottom w:val="0"/>
          <w:divBdr>
            <w:top w:val="none" w:sz="0" w:space="0" w:color="auto"/>
            <w:left w:val="none" w:sz="0" w:space="0" w:color="auto"/>
            <w:bottom w:val="none" w:sz="0" w:space="0" w:color="auto"/>
            <w:right w:val="none" w:sz="0" w:space="0" w:color="auto"/>
          </w:divBdr>
        </w:div>
        <w:div w:id="474880961">
          <w:marLeft w:val="0"/>
          <w:marRight w:val="0"/>
          <w:marTop w:val="0"/>
          <w:marBottom w:val="0"/>
          <w:divBdr>
            <w:top w:val="none" w:sz="0" w:space="0" w:color="auto"/>
            <w:left w:val="none" w:sz="0" w:space="0" w:color="auto"/>
            <w:bottom w:val="none" w:sz="0" w:space="0" w:color="auto"/>
            <w:right w:val="none" w:sz="0" w:space="0" w:color="auto"/>
          </w:divBdr>
        </w:div>
        <w:div w:id="475294998">
          <w:marLeft w:val="0"/>
          <w:marRight w:val="0"/>
          <w:marTop w:val="300"/>
          <w:marBottom w:val="0"/>
          <w:divBdr>
            <w:top w:val="none" w:sz="0" w:space="0" w:color="auto"/>
            <w:left w:val="none" w:sz="0" w:space="0" w:color="auto"/>
            <w:bottom w:val="none" w:sz="0" w:space="0" w:color="auto"/>
            <w:right w:val="none" w:sz="0" w:space="0" w:color="auto"/>
          </w:divBdr>
          <w:divsChild>
            <w:div w:id="548299543">
              <w:marLeft w:val="0"/>
              <w:marRight w:val="0"/>
              <w:marTop w:val="0"/>
              <w:marBottom w:val="0"/>
              <w:divBdr>
                <w:top w:val="none" w:sz="0" w:space="0" w:color="auto"/>
                <w:left w:val="none" w:sz="0" w:space="0" w:color="auto"/>
                <w:bottom w:val="none" w:sz="0" w:space="0" w:color="auto"/>
                <w:right w:val="none" w:sz="0" w:space="0" w:color="auto"/>
              </w:divBdr>
              <w:divsChild>
                <w:div w:id="13810566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075491">
          <w:marLeft w:val="0"/>
          <w:marRight w:val="0"/>
          <w:marTop w:val="0"/>
          <w:marBottom w:val="0"/>
          <w:divBdr>
            <w:top w:val="none" w:sz="0" w:space="0" w:color="auto"/>
            <w:left w:val="none" w:sz="0" w:space="0" w:color="auto"/>
            <w:bottom w:val="none" w:sz="0" w:space="0" w:color="auto"/>
            <w:right w:val="none" w:sz="0" w:space="0" w:color="auto"/>
          </w:divBdr>
        </w:div>
        <w:div w:id="476580441">
          <w:marLeft w:val="0"/>
          <w:marRight w:val="0"/>
          <w:marTop w:val="0"/>
          <w:marBottom w:val="0"/>
          <w:divBdr>
            <w:top w:val="none" w:sz="0" w:space="0" w:color="auto"/>
            <w:left w:val="none" w:sz="0" w:space="0" w:color="auto"/>
            <w:bottom w:val="none" w:sz="0" w:space="0" w:color="auto"/>
            <w:right w:val="none" w:sz="0" w:space="0" w:color="auto"/>
          </w:divBdr>
        </w:div>
        <w:div w:id="476610255">
          <w:marLeft w:val="0"/>
          <w:marRight w:val="0"/>
          <w:marTop w:val="0"/>
          <w:marBottom w:val="300"/>
          <w:divBdr>
            <w:top w:val="single" w:sz="6" w:space="15" w:color="EDEDED"/>
            <w:left w:val="single" w:sz="6" w:space="15" w:color="EDEDED"/>
            <w:bottom w:val="single" w:sz="6" w:space="15" w:color="EDEDED"/>
            <w:right w:val="single" w:sz="6" w:space="15" w:color="EDEDED"/>
          </w:divBdr>
        </w:div>
        <w:div w:id="476654188">
          <w:marLeft w:val="0"/>
          <w:marRight w:val="0"/>
          <w:marTop w:val="0"/>
          <w:marBottom w:val="0"/>
          <w:divBdr>
            <w:top w:val="none" w:sz="0" w:space="0" w:color="auto"/>
            <w:left w:val="none" w:sz="0" w:space="0" w:color="auto"/>
            <w:bottom w:val="none" w:sz="0" w:space="0" w:color="auto"/>
            <w:right w:val="none" w:sz="0" w:space="0" w:color="auto"/>
          </w:divBdr>
        </w:div>
        <w:div w:id="477118039">
          <w:marLeft w:val="0"/>
          <w:marRight w:val="0"/>
          <w:marTop w:val="0"/>
          <w:marBottom w:val="0"/>
          <w:divBdr>
            <w:top w:val="none" w:sz="0" w:space="0" w:color="auto"/>
            <w:left w:val="none" w:sz="0" w:space="0" w:color="auto"/>
            <w:bottom w:val="none" w:sz="0" w:space="0" w:color="auto"/>
            <w:right w:val="none" w:sz="0" w:space="0" w:color="auto"/>
          </w:divBdr>
          <w:divsChild>
            <w:div w:id="105470272">
              <w:marLeft w:val="0"/>
              <w:marRight w:val="0"/>
              <w:marTop w:val="0"/>
              <w:marBottom w:val="0"/>
              <w:divBdr>
                <w:top w:val="none" w:sz="0" w:space="0" w:color="auto"/>
                <w:left w:val="none" w:sz="0" w:space="0" w:color="auto"/>
                <w:bottom w:val="none" w:sz="0" w:space="0" w:color="auto"/>
                <w:right w:val="none" w:sz="0" w:space="0" w:color="auto"/>
              </w:divBdr>
            </w:div>
          </w:divsChild>
        </w:div>
        <w:div w:id="477306211">
          <w:marLeft w:val="0"/>
          <w:marRight w:val="0"/>
          <w:marTop w:val="0"/>
          <w:marBottom w:val="300"/>
          <w:divBdr>
            <w:top w:val="single" w:sz="6" w:space="15" w:color="EDEDED"/>
            <w:left w:val="single" w:sz="6" w:space="15" w:color="EDEDED"/>
            <w:bottom w:val="single" w:sz="6" w:space="15" w:color="EDEDED"/>
            <w:right w:val="single" w:sz="6" w:space="15" w:color="EDEDED"/>
          </w:divBdr>
        </w:div>
        <w:div w:id="477383478">
          <w:marLeft w:val="0"/>
          <w:marRight w:val="0"/>
          <w:marTop w:val="0"/>
          <w:marBottom w:val="0"/>
          <w:divBdr>
            <w:top w:val="none" w:sz="0" w:space="0" w:color="auto"/>
            <w:left w:val="none" w:sz="0" w:space="0" w:color="auto"/>
            <w:bottom w:val="none" w:sz="0" w:space="0" w:color="auto"/>
            <w:right w:val="none" w:sz="0" w:space="0" w:color="auto"/>
          </w:divBdr>
          <w:divsChild>
            <w:div w:id="9414531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7695159">
          <w:marLeft w:val="0"/>
          <w:marRight w:val="0"/>
          <w:marTop w:val="0"/>
          <w:marBottom w:val="0"/>
          <w:divBdr>
            <w:top w:val="none" w:sz="0" w:space="0" w:color="auto"/>
            <w:left w:val="none" w:sz="0" w:space="0" w:color="auto"/>
            <w:bottom w:val="none" w:sz="0" w:space="0" w:color="auto"/>
            <w:right w:val="none" w:sz="0" w:space="0" w:color="auto"/>
          </w:divBdr>
          <w:divsChild>
            <w:div w:id="296302657">
              <w:marLeft w:val="0"/>
              <w:marRight w:val="0"/>
              <w:marTop w:val="0"/>
              <w:marBottom w:val="0"/>
              <w:divBdr>
                <w:top w:val="none" w:sz="0" w:space="0" w:color="auto"/>
                <w:left w:val="none" w:sz="0" w:space="0" w:color="auto"/>
                <w:bottom w:val="none" w:sz="0" w:space="0" w:color="auto"/>
                <w:right w:val="none" w:sz="0" w:space="0" w:color="auto"/>
              </w:divBdr>
            </w:div>
          </w:divsChild>
        </w:div>
        <w:div w:id="478958117">
          <w:marLeft w:val="0"/>
          <w:marRight w:val="0"/>
          <w:marTop w:val="0"/>
          <w:marBottom w:val="300"/>
          <w:divBdr>
            <w:top w:val="single" w:sz="6" w:space="15" w:color="EDEDED"/>
            <w:left w:val="single" w:sz="6" w:space="15" w:color="EDEDED"/>
            <w:bottom w:val="single" w:sz="6" w:space="15" w:color="EDEDED"/>
            <w:right w:val="single" w:sz="6" w:space="15" w:color="EDEDED"/>
          </w:divBdr>
        </w:div>
        <w:div w:id="479346122">
          <w:marLeft w:val="0"/>
          <w:marRight w:val="0"/>
          <w:marTop w:val="0"/>
          <w:marBottom w:val="0"/>
          <w:divBdr>
            <w:top w:val="none" w:sz="0" w:space="0" w:color="auto"/>
            <w:left w:val="none" w:sz="0" w:space="0" w:color="auto"/>
            <w:bottom w:val="none" w:sz="0" w:space="0" w:color="auto"/>
            <w:right w:val="none" w:sz="0" w:space="0" w:color="auto"/>
          </w:divBdr>
          <w:divsChild>
            <w:div w:id="1294210724">
              <w:marLeft w:val="0"/>
              <w:marRight w:val="0"/>
              <w:marTop w:val="0"/>
              <w:marBottom w:val="0"/>
              <w:divBdr>
                <w:top w:val="none" w:sz="0" w:space="0" w:color="auto"/>
                <w:left w:val="none" w:sz="0" w:space="0" w:color="auto"/>
                <w:bottom w:val="none" w:sz="0" w:space="0" w:color="auto"/>
                <w:right w:val="none" w:sz="0" w:space="0" w:color="auto"/>
              </w:divBdr>
            </w:div>
          </w:divsChild>
        </w:div>
        <w:div w:id="480275309">
          <w:marLeft w:val="0"/>
          <w:marRight w:val="0"/>
          <w:marTop w:val="0"/>
          <w:marBottom w:val="0"/>
          <w:divBdr>
            <w:top w:val="none" w:sz="0" w:space="0" w:color="auto"/>
            <w:left w:val="none" w:sz="0" w:space="0" w:color="auto"/>
            <w:bottom w:val="none" w:sz="0" w:space="0" w:color="auto"/>
            <w:right w:val="none" w:sz="0" w:space="0" w:color="auto"/>
          </w:divBdr>
        </w:div>
        <w:div w:id="480540343">
          <w:marLeft w:val="0"/>
          <w:marRight w:val="0"/>
          <w:marTop w:val="0"/>
          <w:marBottom w:val="0"/>
          <w:divBdr>
            <w:top w:val="none" w:sz="0" w:space="0" w:color="auto"/>
            <w:left w:val="none" w:sz="0" w:space="0" w:color="auto"/>
            <w:bottom w:val="none" w:sz="0" w:space="0" w:color="auto"/>
            <w:right w:val="none" w:sz="0" w:space="0" w:color="auto"/>
          </w:divBdr>
        </w:div>
        <w:div w:id="480923143">
          <w:marLeft w:val="0"/>
          <w:marRight w:val="0"/>
          <w:marTop w:val="0"/>
          <w:marBottom w:val="0"/>
          <w:divBdr>
            <w:top w:val="none" w:sz="0" w:space="0" w:color="auto"/>
            <w:left w:val="none" w:sz="0" w:space="0" w:color="auto"/>
            <w:bottom w:val="none" w:sz="0" w:space="0" w:color="auto"/>
            <w:right w:val="none" w:sz="0" w:space="0" w:color="auto"/>
          </w:divBdr>
        </w:div>
        <w:div w:id="482889717">
          <w:marLeft w:val="0"/>
          <w:marRight w:val="0"/>
          <w:marTop w:val="0"/>
          <w:marBottom w:val="0"/>
          <w:divBdr>
            <w:top w:val="none" w:sz="0" w:space="0" w:color="auto"/>
            <w:left w:val="none" w:sz="0" w:space="0" w:color="auto"/>
            <w:bottom w:val="none" w:sz="0" w:space="0" w:color="auto"/>
            <w:right w:val="none" w:sz="0" w:space="0" w:color="auto"/>
          </w:divBdr>
          <w:divsChild>
            <w:div w:id="596057774">
              <w:marLeft w:val="0"/>
              <w:marRight w:val="0"/>
              <w:marTop w:val="0"/>
              <w:marBottom w:val="0"/>
              <w:divBdr>
                <w:top w:val="none" w:sz="0" w:space="0" w:color="auto"/>
                <w:left w:val="none" w:sz="0" w:space="0" w:color="auto"/>
                <w:bottom w:val="none" w:sz="0" w:space="0" w:color="auto"/>
                <w:right w:val="none" w:sz="0" w:space="0" w:color="auto"/>
              </w:divBdr>
            </w:div>
          </w:divsChild>
        </w:div>
        <w:div w:id="483163387">
          <w:marLeft w:val="0"/>
          <w:marRight w:val="0"/>
          <w:marTop w:val="0"/>
          <w:marBottom w:val="0"/>
          <w:divBdr>
            <w:top w:val="none" w:sz="0" w:space="0" w:color="auto"/>
            <w:left w:val="none" w:sz="0" w:space="0" w:color="auto"/>
            <w:bottom w:val="none" w:sz="0" w:space="0" w:color="auto"/>
            <w:right w:val="none" w:sz="0" w:space="0" w:color="auto"/>
          </w:divBdr>
        </w:div>
        <w:div w:id="483283576">
          <w:marLeft w:val="0"/>
          <w:marRight w:val="0"/>
          <w:marTop w:val="0"/>
          <w:marBottom w:val="0"/>
          <w:divBdr>
            <w:top w:val="none" w:sz="0" w:space="0" w:color="auto"/>
            <w:left w:val="none" w:sz="0" w:space="0" w:color="auto"/>
            <w:bottom w:val="none" w:sz="0" w:space="0" w:color="auto"/>
            <w:right w:val="none" w:sz="0" w:space="0" w:color="auto"/>
          </w:divBdr>
        </w:div>
        <w:div w:id="483350130">
          <w:marLeft w:val="0"/>
          <w:marRight w:val="0"/>
          <w:marTop w:val="0"/>
          <w:marBottom w:val="0"/>
          <w:divBdr>
            <w:top w:val="none" w:sz="0" w:space="0" w:color="auto"/>
            <w:left w:val="none" w:sz="0" w:space="0" w:color="auto"/>
            <w:bottom w:val="none" w:sz="0" w:space="0" w:color="auto"/>
            <w:right w:val="none" w:sz="0" w:space="0" w:color="auto"/>
          </w:divBdr>
        </w:div>
        <w:div w:id="483357298">
          <w:marLeft w:val="0"/>
          <w:marRight w:val="0"/>
          <w:marTop w:val="0"/>
          <w:marBottom w:val="0"/>
          <w:divBdr>
            <w:top w:val="none" w:sz="0" w:space="0" w:color="auto"/>
            <w:left w:val="none" w:sz="0" w:space="0" w:color="auto"/>
            <w:bottom w:val="none" w:sz="0" w:space="0" w:color="auto"/>
            <w:right w:val="none" w:sz="0" w:space="0" w:color="auto"/>
          </w:divBdr>
          <w:divsChild>
            <w:div w:id="356975970">
              <w:marLeft w:val="0"/>
              <w:marRight w:val="0"/>
              <w:marTop w:val="0"/>
              <w:marBottom w:val="0"/>
              <w:divBdr>
                <w:top w:val="none" w:sz="0" w:space="0" w:color="auto"/>
                <w:left w:val="none" w:sz="0" w:space="0" w:color="auto"/>
                <w:bottom w:val="none" w:sz="0" w:space="0" w:color="auto"/>
                <w:right w:val="none" w:sz="0" w:space="0" w:color="auto"/>
              </w:divBdr>
            </w:div>
          </w:divsChild>
        </w:div>
        <w:div w:id="483664426">
          <w:marLeft w:val="0"/>
          <w:marRight w:val="0"/>
          <w:marTop w:val="0"/>
          <w:marBottom w:val="0"/>
          <w:divBdr>
            <w:top w:val="none" w:sz="0" w:space="0" w:color="auto"/>
            <w:left w:val="none" w:sz="0" w:space="0" w:color="auto"/>
            <w:bottom w:val="none" w:sz="0" w:space="0" w:color="auto"/>
            <w:right w:val="none" w:sz="0" w:space="0" w:color="auto"/>
          </w:divBdr>
          <w:divsChild>
            <w:div w:id="1050225568">
              <w:marLeft w:val="0"/>
              <w:marRight w:val="0"/>
              <w:marTop w:val="0"/>
              <w:marBottom w:val="0"/>
              <w:divBdr>
                <w:top w:val="none" w:sz="0" w:space="0" w:color="auto"/>
                <w:left w:val="none" w:sz="0" w:space="0" w:color="auto"/>
                <w:bottom w:val="none" w:sz="0" w:space="0" w:color="auto"/>
                <w:right w:val="none" w:sz="0" w:space="0" w:color="auto"/>
              </w:divBdr>
            </w:div>
          </w:divsChild>
        </w:div>
        <w:div w:id="483743613">
          <w:marLeft w:val="0"/>
          <w:marRight w:val="0"/>
          <w:marTop w:val="0"/>
          <w:marBottom w:val="0"/>
          <w:divBdr>
            <w:top w:val="none" w:sz="0" w:space="0" w:color="auto"/>
            <w:left w:val="none" w:sz="0" w:space="0" w:color="auto"/>
            <w:bottom w:val="none" w:sz="0" w:space="0" w:color="auto"/>
            <w:right w:val="none" w:sz="0" w:space="0" w:color="auto"/>
          </w:divBdr>
        </w:div>
        <w:div w:id="484008186">
          <w:marLeft w:val="0"/>
          <w:marRight w:val="0"/>
          <w:marTop w:val="0"/>
          <w:marBottom w:val="0"/>
          <w:divBdr>
            <w:top w:val="none" w:sz="0" w:space="0" w:color="auto"/>
            <w:left w:val="none" w:sz="0" w:space="0" w:color="auto"/>
            <w:bottom w:val="none" w:sz="0" w:space="0" w:color="auto"/>
            <w:right w:val="none" w:sz="0" w:space="0" w:color="auto"/>
          </w:divBdr>
        </w:div>
        <w:div w:id="484126906">
          <w:marLeft w:val="0"/>
          <w:marRight w:val="0"/>
          <w:marTop w:val="0"/>
          <w:marBottom w:val="0"/>
          <w:divBdr>
            <w:top w:val="none" w:sz="0" w:space="0" w:color="auto"/>
            <w:left w:val="none" w:sz="0" w:space="0" w:color="auto"/>
            <w:bottom w:val="none" w:sz="0" w:space="0" w:color="auto"/>
            <w:right w:val="none" w:sz="0" w:space="0" w:color="auto"/>
          </w:divBdr>
        </w:div>
        <w:div w:id="484516395">
          <w:marLeft w:val="0"/>
          <w:marRight w:val="0"/>
          <w:marTop w:val="0"/>
          <w:marBottom w:val="0"/>
          <w:divBdr>
            <w:top w:val="none" w:sz="0" w:space="0" w:color="auto"/>
            <w:left w:val="none" w:sz="0" w:space="0" w:color="auto"/>
            <w:bottom w:val="none" w:sz="0" w:space="0" w:color="auto"/>
            <w:right w:val="none" w:sz="0" w:space="0" w:color="auto"/>
          </w:divBdr>
          <w:divsChild>
            <w:div w:id="459962611">
              <w:marLeft w:val="0"/>
              <w:marRight w:val="0"/>
              <w:marTop w:val="0"/>
              <w:marBottom w:val="0"/>
              <w:divBdr>
                <w:top w:val="none" w:sz="0" w:space="0" w:color="auto"/>
                <w:left w:val="none" w:sz="0" w:space="0" w:color="auto"/>
                <w:bottom w:val="none" w:sz="0" w:space="0" w:color="auto"/>
                <w:right w:val="none" w:sz="0" w:space="0" w:color="auto"/>
              </w:divBdr>
            </w:div>
          </w:divsChild>
        </w:div>
        <w:div w:id="484787550">
          <w:marLeft w:val="0"/>
          <w:marRight w:val="0"/>
          <w:marTop w:val="0"/>
          <w:marBottom w:val="0"/>
          <w:divBdr>
            <w:top w:val="none" w:sz="0" w:space="0" w:color="auto"/>
            <w:left w:val="none" w:sz="0" w:space="0" w:color="auto"/>
            <w:bottom w:val="none" w:sz="0" w:space="0" w:color="auto"/>
            <w:right w:val="none" w:sz="0" w:space="0" w:color="auto"/>
          </w:divBdr>
        </w:div>
        <w:div w:id="485584465">
          <w:marLeft w:val="0"/>
          <w:marRight w:val="0"/>
          <w:marTop w:val="0"/>
          <w:marBottom w:val="0"/>
          <w:divBdr>
            <w:top w:val="none" w:sz="0" w:space="0" w:color="auto"/>
            <w:left w:val="none" w:sz="0" w:space="0" w:color="auto"/>
            <w:bottom w:val="none" w:sz="0" w:space="0" w:color="auto"/>
            <w:right w:val="none" w:sz="0" w:space="0" w:color="auto"/>
          </w:divBdr>
        </w:div>
        <w:div w:id="485711792">
          <w:marLeft w:val="0"/>
          <w:marRight w:val="0"/>
          <w:marTop w:val="0"/>
          <w:marBottom w:val="300"/>
          <w:divBdr>
            <w:top w:val="single" w:sz="6" w:space="15" w:color="EDEDED"/>
            <w:left w:val="single" w:sz="6" w:space="15" w:color="EDEDED"/>
            <w:bottom w:val="single" w:sz="6" w:space="15" w:color="EDEDED"/>
            <w:right w:val="single" w:sz="6" w:space="15" w:color="EDEDED"/>
          </w:divBdr>
        </w:div>
        <w:div w:id="486242623">
          <w:marLeft w:val="0"/>
          <w:marRight w:val="0"/>
          <w:marTop w:val="0"/>
          <w:marBottom w:val="0"/>
          <w:divBdr>
            <w:top w:val="none" w:sz="0" w:space="0" w:color="auto"/>
            <w:left w:val="none" w:sz="0" w:space="0" w:color="auto"/>
            <w:bottom w:val="none" w:sz="0" w:space="0" w:color="auto"/>
            <w:right w:val="none" w:sz="0" w:space="0" w:color="auto"/>
          </w:divBdr>
          <w:divsChild>
            <w:div w:id="1301687133">
              <w:marLeft w:val="0"/>
              <w:marRight w:val="0"/>
              <w:marTop w:val="0"/>
              <w:marBottom w:val="0"/>
              <w:divBdr>
                <w:top w:val="none" w:sz="0" w:space="0" w:color="auto"/>
                <w:left w:val="none" w:sz="0" w:space="0" w:color="auto"/>
                <w:bottom w:val="none" w:sz="0" w:space="0" w:color="auto"/>
                <w:right w:val="none" w:sz="0" w:space="0" w:color="auto"/>
              </w:divBdr>
            </w:div>
          </w:divsChild>
        </w:div>
        <w:div w:id="486366789">
          <w:marLeft w:val="0"/>
          <w:marRight w:val="0"/>
          <w:marTop w:val="0"/>
          <w:marBottom w:val="0"/>
          <w:divBdr>
            <w:top w:val="none" w:sz="0" w:space="0" w:color="auto"/>
            <w:left w:val="none" w:sz="0" w:space="0" w:color="auto"/>
            <w:bottom w:val="none" w:sz="0" w:space="0" w:color="auto"/>
            <w:right w:val="none" w:sz="0" w:space="0" w:color="auto"/>
          </w:divBdr>
          <w:divsChild>
            <w:div w:id="1783648713">
              <w:marLeft w:val="0"/>
              <w:marRight w:val="0"/>
              <w:marTop w:val="0"/>
              <w:marBottom w:val="0"/>
              <w:divBdr>
                <w:top w:val="none" w:sz="0" w:space="0" w:color="auto"/>
                <w:left w:val="none" w:sz="0" w:space="0" w:color="auto"/>
                <w:bottom w:val="none" w:sz="0" w:space="0" w:color="auto"/>
                <w:right w:val="none" w:sz="0" w:space="0" w:color="auto"/>
              </w:divBdr>
            </w:div>
          </w:divsChild>
        </w:div>
        <w:div w:id="486555034">
          <w:marLeft w:val="0"/>
          <w:marRight w:val="0"/>
          <w:marTop w:val="300"/>
          <w:marBottom w:val="0"/>
          <w:divBdr>
            <w:top w:val="none" w:sz="0" w:space="0" w:color="auto"/>
            <w:left w:val="none" w:sz="0" w:space="0" w:color="auto"/>
            <w:bottom w:val="none" w:sz="0" w:space="0" w:color="auto"/>
            <w:right w:val="none" w:sz="0" w:space="0" w:color="auto"/>
          </w:divBdr>
          <w:divsChild>
            <w:div w:id="22901562">
              <w:marLeft w:val="0"/>
              <w:marRight w:val="0"/>
              <w:marTop w:val="0"/>
              <w:marBottom w:val="0"/>
              <w:divBdr>
                <w:top w:val="none" w:sz="0" w:space="0" w:color="auto"/>
                <w:left w:val="none" w:sz="0" w:space="0" w:color="auto"/>
                <w:bottom w:val="none" w:sz="0" w:space="0" w:color="auto"/>
                <w:right w:val="none" w:sz="0" w:space="0" w:color="auto"/>
              </w:divBdr>
            </w:div>
          </w:divsChild>
        </w:div>
        <w:div w:id="487477567">
          <w:marLeft w:val="0"/>
          <w:marRight w:val="0"/>
          <w:marTop w:val="0"/>
          <w:marBottom w:val="300"/>
          <w:divBdr>
            <w:top w:val="single" w:sz="6" w:space="15" w:color="EDEDED"/>
            <w:left w:val="single" w:sz="6" w:space="15" w:color="EDEDED"/>
            <w:bottom w:val="single" w:sz="6" w:space="15" w:color="EDEDED"/>
            <w:right w:val="single" w:sz="6" w:space="15" w:color="EDEDED"/>
          </w:divBdr>
        </w:div>
        <w:div w:id="487743758">
          <w:marLeft w:val="0"/>
          <w:marRight w:val="0"/>
          <w:marTop w:val="0"/>
          <w:marBottom w:val="0"/>
          <w:divBdr>
            <w:top w:val="none" w:sz="0" w:space="0" w:color="auto"/>
            <w:left w:val="none" w:sz="0" w:space="0" w:color="auto"/>
            <w:bottom w:val="none" w:sz="0" w:space="0" w:color="auto"/>
            <w:right w:val="none" w:sz="0" w:space="0" w:color="auto"/>
          </w:divBdr>
        </w:div>
        <w:div w:id="488599560">
          <w:marLeft w:val="0"/>
          <w:marRight w:val="0"/>
          <w:marTop w:val="0"/>
          <w:marBottom w:val="0"/>
          <w:divBdr>
            <w:top w:val="none" w:sz="0" w:space="0" w:color="auto"/>
            <w:left w:val="none" w:sz="0" w:space="0" w:color="auto"/>
            <w:bottom w:val="none" w:sz="0" w:space="0" w:color="auto"/>
            <w:right w:val="none" w:sz="0" w:space="0" w:color="auto"/>
          </w:divBdr>
        </w:div>
        <w:div w:id="488794262">
          <w:marLeft w:val="0"/>
          <w:marRight w:val="0"/>
          <w:marTop w:val="0"/>
          <w:marBottom w:val="0"/>
          <w:divBdr>
            <w:top w:val="none" w:sz="0" w:space="0" w:color="auto"/>
            <w:left w:val="none" w:sz="0" w:space="0" w:color="auto"/>
            <w:bottom w:val="none" w:sz="0" w:space="0" w:color="auto"/>
            <w:right w:val="none" w:sz="0" w:space="0" w:color="auto"/>
          </w:divBdr>
        </w:div>
        <w:div w:id="490029818">
          <w:marLeft w:val="0"/>
          <w:marRight w:val="0"/>
          <w:marTop w:val="0"/>
          <w:marBottom w:val="300"/>
          <w:divBdr>
            <w:top w:val="single" w:sz="6" w:space="15" w:color="EDEDED"/>
            <w:left w:val="single" w:sz="6" w:space="15" w:color="EDEDED"/>
            <w:bottom w:val="single" w:sz="6" w:space="15" w:color="EDEDED"/>
            <w:right w:val="single" w:sz="6" w:space="15" w:color="EDEDED"/>
          </w:divBdr>
        </w:div>
        <w:div w:id="490370529">
          <w:marLeft w:val="0"/>
          <w:marRight w:val="0"/>
          <w:marTop w:val="0"/>
          <w:marBottom w:val="0"/>
          <w:divBdr>
            <w:top w:val="none" w:sz="0" w:space="0" w:color="auto"/>
            <w:left w:val="none" w:sz="0" w:space="0" w:color="auto"/>
            <w:bottom w:val="none" w:sz="0" w:space="0" w:color="auto"/>
            <w:right w:val="none" w:sz="0" w:space="0" w:color="auto"/>
          </w:divBdr>
        </w:div>
        <w:div w:id="490563694">
          <w:marLeft w:val="0"/>
          <w:marRight w:val="0"/>
          <w:marTop w:val="0"/>
          <w:marBottom w:val="0"/>
          <w:divBdr>
            <w:top w:val="none" w:sz="0" w:space="0" w:color="auto"/>
            <w:left w:val="none" w:sz="0" w:space="0" w:color="auto"/>
            <w:bottom w:val="none" w:sz="0" w:space="0" w:color="auto"/>
            <w:right w:val="none" w:sz="0" w:space="0" w:color="auto"/>
          </w:divBdr>
        </w:div>
        <w:div w:id="490634260">
          <w:marLeft w:val="0"/>
          <w:marRight w:val="0"/>
          <w:marTop w:val="0"/>
          <w:marBottom w:val="0"/>
          <w:divBdr>
            <w:top w:val="none" w:sz="0" w:space="0" w:color="auto"/>
            <w:left w:val="none" w:sz="0" w:space="0" w:color="auto"/>
            <w:bottom w:val="none" w:sz="0" w:space="0" w:color="auto"/>
            <w:right w:val="none" w:sz="0" w:space="0" w:color="auto"/>
          </w:divBdr>
          <w:divsChild>
            <w:div w:id="963540541">
              <w:marLeft w:val="0"/>
              <w:marRight w:val="0"/>
              <w:marTop w:val="0"/>
              <w:marBottom w:val="0"/>
              <w:divBdr>
                <w:top w:val="none" w:sz="0" w:space="0" w:color="auto"/>
                <w:left w:val="none" w:sz="0" w:space="0" w:color="auto"/>
                <w:bottom w:val="none" w:sz="0" w:space="0" w:color="auto"/>
                <w:right w:val="none" w:sz="0" w:space="0" w:color="auto"/>
              </w:divBdr>
            </w:div>
          </w:divsChild>
        </w:div>
        <w:div w:id="490754197">
          <w:marLeft w:val="0"/>
          <w:marRight w:val="0"/>
          <w:marTop w:val="0"/>
          <w:marBottom w:val="0"/>
          <w:divBdr>
            <w:top w:val="none" w:sz="0" w:space="0" w:color="auto"/>
            <w:left w:val="none" w:sz="0" w:space="0" w:color="auto"/>
            <w:bottom w:val="none" w:sz="0" w:space="0" w:color="auto"/>
            <w:right w:val="none" w:sz="0" w:space="0" w:color="auto"/>
          </w:divBdr>
        </w:div>
        <w:div w:id="490944436">
          <w:marLeft w:val="0"/>
          <w:marRight w:val="0"/>
          <w:marTop w:val="0"/>
          <w:marBottom w:val="0"/>
          <w:divBdr>
            <w:top w:val="none" w:sz="0" w:space="0" w:color="auto"/>
            <w:left w:val="none" w:sz="0" w:space="0" w:color="auto"/>
            <w:bottom w:val="none" w:sz="0" w:space="0" w:color="auto"/>
            <w:right w:val="none" w:sz="0" w:space="0" w:color="auto"/>
          </w:divBdr>
        </w:div>
        <w:div w:id="491262508">
          <w:marLeft w:val="0"/>
          <w:marRight w:val="0"/>
          <w:marTop w:val="0"/>
          <w:marBottom w:val="0"/>
          <w:divBdr>
            <w:top w:val="none" w:sz="0" w:space="0" w:color="auto"/>
            <w:left w:val="none" w:sz="0" w:space="0" w:color="auto"/>
            <w:bottom w:val="none" w:sz="0" w:space="0" w:color="auto"/>
            <w:right w:val="none" w:sz="0" w:space="0" w:color="auto"/>
          </w:divBdr>
          <w:divsChild>
            <w:div w:id="1601066071">
              <w:marLeft w:val="0"/>
              <w:marRight w:val="0"/>
              <w:marTop w:val="0"/>
              <w:marBottom w:val="0"/>
              <w:divBdr>
                <w:top w:val="none" w:sz="0" w:space="0" w:color="auto"/>
                <w:left w:val="none" w:sz="0" w:space="0" w:color="auto"/>
                <w:bottom w:val="none" w:sz="0" w:space="0" w:color="auto"/>
                <w:right w:val="none" w:sz="0" w:space="0" w:color="auto"/>
              </w:divBdr>
            </w:div>
          </w:divsChild>
        </w:div>
        <w:div w:id="492064703">
          <w:marLeft w:val="0"/>
          <w:marRight w:val="0"/>
          <w:marTop w:val="300"/>
          <w:marBottom w:val="0"/>
          <w:divBdr>
            <w:top w:val="none" w:sz="0" w:space="0" w:color="auto"/>
            <w:left w:val="none" w:sz="0" w:space="0" w:color="auto"/>
            <w:bottom w:val="none" w:sz="0" w:space="0" w:color="auto"/>
            <w:right w:val="none" w:sz="0" w:space="0" w:color="auto"/>
          </w:divBdr>
          <w:divsChild>
            <w:div w:id="1204251730">
              <w:marLeft w:val="0"/>
              <w:marRight w:val="0"/>
              <w:marTop w:val="0"/>
              <w:marBottom w:val="0"/>
              <w:divBdr>
                <w:top w:val="none" w:sz="0" w:space="0" w:color="auto"/>
                <w:left w:val="none" w:sz="0" w:space="0" w:color="auto"/>
                <w:bottom w:val="none" w:sz="0" w:space="0" w:color="auto"/>
                <w:right w:val="none" w:sz="0" w:space="0" w:color="auto"/>
              </w:divBdr>
              <w:divsChild>
                <w:div w:id="1688285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2766250">
          <w:marLeft w:val="0"/>
          <w:marRight w:val="0"/>
          <w:marTop w:val="0"/>
          <w:marBottom w:val="0"/>
          <w:divBdr>
            <w:top w:val="none" w:sz="0" w:space="0" w:color="auto"/>
            <w:left w:val="none" w:sz="0" w:space="0" w:color="auto"/>
            <w:bottom w:val="none" w:sz="0" w:space="0" w:color="auto"/>
            <w:right w:val="none" w:sz="0" w:space="0" w:color="auto"/>
          </w:divBdr>
        </w:div>
        <w:div w:id="493297320">
          <w:marLeft w:val="0"/>
          <w:marRight w:val="0"/>
          <w:marTop w:val="0"/>
          <w:marBottom w:val="0"/>
          <w:divBdr>
            <w:top w:val="none" w:sz="0" w:space="0" w:color="auto"/>
            <w:left w:val="none" w:sz="0" w:space="0" w:color="auto"/>
            <w:bottom w:val="none" w:sz="0" w:space="0" w:color="auto"/>
            <w:right w:val="none" w:sz="0" w:space="0" w:color="auto"/>
          </w:divBdr>
        </w:div>
        <w:div w:id="493421195">
          <w:marLeft w:val="0"/>
          <w:marRight w:val="0"/>
          <w:marTop w:val="0"/>
          <w:marBottom w:val="0"/>
          <w:divBdr>
            <w:top w:val="none" w:sz="0" w:space="0" w:color="auto"/>
            <w:left w:val="none" w:sz="0" w:space="0" w:color="auto"/>
            <w:bottom w:val="none" w:sz="0" w:space="0" w:color="auto"/>
            <w:right w:val="none" w:sz="0" w:space="0" w:color="auto"/>
          </w:divBdr>
          <w:divsChild>
            <w:div w:id="54209503">
              <w:marLeft w:val="0"/>
              <w:marRight w:val="0"/>
              <w:marTop w:val="0"/>
              <w:marBottom w:val="0"/>
              <w:divBdr>
                <w:top w:val="none" w:sz="0" w:space="0" w:color="auto"/>
                <w:left w:val="none" w:sz="0" w:space="0" w:color="auto"/>
                <w:bottom w:val="none" w:sz="0" w:space="0" w:color="auto"/>
                <w:right w:val="none" w:sz="0" w:space="0" w:color="auto"/>
              </w:divBdr>
            </w:div>
          </w:divsChild>
        </w:div>
        <w:div w:id="493762784">
          <w:marLeft w:val="0"/>
          <w:marRight w:val="0"/>
          <w:marTop w:val="0"/>
          <w:marBottom w:val="0"/>
          <w:divBdr>
            <w:top w:val="none" w:sz="0" w:space="0" w:color="auto"/>
            <w:left w:val="none" w:sz="0" w:space="0" w:color="auto"/>
            <w:bottom w:val="none" w:sz="0" w:space="0" w:color="auto"/>
            <w:right w:val="none" w:sz="0" w:space="0" w:color="auto"/>
          </w:divBdr>
        </w:div>
        <w:div w:id="493881288">
          <w:marLeft w:val="0"/>
          <w:marRight w:val="0"/>
          <w:marTop w:val="0"/>
          <w:marBottom w:val="0"/>
          <w:divBdr>
            <w:top w:val="none" w:sz="0" w:space="0" w:color="auto"/>
            <w:left w:val="none" w:sz="0" w:space="0" w:color="auto"/>
            <w:bottom w:val="none" w:sz="0" w:space="0" w:color="auto"/>
            <w:right w:val="none" w:sz="0" w:space="0" w:color="auto"/>
          </w:divBdr>
        </w:div>
        <w:div w:id="493961587">
          <w:marLeft w:val="0"/>
          <w:marRight w:val="0"/>
          <w:marTop w:val="0"/>
          <w:marBottom w:val="0"/>
          <w:divBdr>
            <w:top w:val="none" w:sz="0" w:space="0" w:color="auto"/>
            <w:left w:val="none" w:sz="0" w:space="0" w:color="auto"/>
            <w:bottom w:val="none" w:sz="0" w:space="0" w:color="auto"/>
            <w:right w:val="none" w:sz="0" w:space="0" w:color="auto"/>
          </w:divBdr>
        </w:div>
        <w:div w:id="494105874">
          <w:marLeft w:val="0"/>
          <w:marRight w:val="0"/>
          <w:marTop w:val="0"/>
          <w:marBottom w:val="0"/>
          <w:divBdr>
            <w:top w:val="none" w:sz="0" w:space="0" w:color="auto"/>
            <w:left w:val="none" w:sz="0" w:space="0" w:color="auto"/>
            <w:bottom w:val="none" w:sz="0" w:space="0" w:color="auto"/>
            <w:right w:val="none" w:sz="0" w:space="0" w:color="auto"/>
          </w:divBdr>
        </w:div>
        <w:div w:id="495150220">
          <w:marLeft w:val="0"/>
          <w:marRight w:val="0"/>
          <w:marTop w:val="0"/>
          <w:marBottom w:val="300"/>
          <w:divBdr>
            <w:top w:val="single" w:sz="6" w:space="15" w:color="EDEDED"/>
            <w:left w:val="single" w:sz="6" w:space="15" w:color="EDEDED"/>
            <w:bottom w:val="single" w:sz="6" w:space="15" w:color="EDEDED"/>
            <w:right w:val="single" w:sz="6" w:space="15" w:color="EDEDED"/>
          </w:divBdr>
        </w:div>
        <w:div w:id="495416574">
          <w:marLeft w:val="0"/>
          <w:marRight w:val="0"/>
          <w:marTop w:val="0"/>
          <w:marBottom w:val="0"/>
          <w:divBdr>
            <w:top w:val="none" w:sz="0" w:space="0" w:color="auto"/>
            <w:left w:val="none" w:sz="0" w:space="0" w:color="auto"/>
            <w:bottom w:val="none" w:sz="0" w:space="0" w:color="auto"/>
            <w:right w:val="none" w:sz="0" w:space="0" w:color="auto"/>
          </w:divBdr>
          <w:divsChild>
            <w:div w:id="243803376">
              <w:marLeft w:val="0"/>
              <w:marRight w:val="0"/>
              <w:marTop w:val="0"/>
              <w:marBottom w:val="0"/>
              <w:divBdr>
                <w:top w:val="none" w:sz="0" w:space="0" w:color="auto"/>
                <w:left w:val="none" w:sz="0" w:space="0" w:color="auto"/>
                <w:bottom w:val="none" w:sz="0" w:space="0" w:color="auto"/>
                <w:right w:val="none" w:sz="0" w:space="0" w:color="auto"/>
              </w:divBdr>
            </w:div>
          </w:divsChild>
        </w:div>
        <w:div w:id="495850433">
          <w:marLeft w:val="0"/>
          <w:marRight w:val="0"/>
          <w:marTop w:val="0"/>
          <w:marBottom w:val="0"/>
          <w:divBdr>
            <w:top w:val="none" w:sz="0" w:space="0" w:color="auto"/>
            <w:left w:val="none" w:sz="0" w:space="0" w:color="auto"/>
            <w:bottom w:val="none" w:sz="0" w:space="0" w:color="auto"/>
            <w:right w:val="none" w:sz="0" w:space="0" w:color="auto"/>
          </w:divBdr>
        </w:div>
        <w:div w:id="496120014">
          <w:marLeft w:val="0"/>
          <w:marRight w:val="0"/>
          <w:marTop w:val="0"/>
          <w:marBottom w:val="300"/>
          <w:divBdr>
            <w:top w:val="single" w:sz="6" w:space="15" w:color="EDEDED"/>
            <w:left w:val="single" w:sz="6" w:space="15" w:color="EDEDED"/>
            <w:bottom w:val="single" w:sz="6" w:space="15" w:color="EDEDED"/>
            <w:right w:val="single" w:sz="6" w:space="15" w:color="EDEDED"/>
          </w:divBdr>
        </w:div>
        <w:div w:id="496769996">
          <w:marLeft w:val="0"/>
          <w:marRight w:val="0"/>
          <w:marTop w:val="0"/>
          <w:marBottom w:val="300"/>
          <w:divBdr>
            <w:top w:val="single" w:sz="6" w:space="15" w:color="EDEDED"/>
            <w:left w:val="single" w:sz="6" w:space="15" w:color="EDEDED"/>
            <w:bottom w:val="single" w:sz="6" w:space="15" w:color="EDEDED"/>
            <w:right w:val="single" w:sz="6" w:space="15" w:color="EDEDED"/>
          </w:divBdr>
        </w:div>
        <w:div w:id="497042013">
          <w:marLeft w:val="0"/>
          <w:marRight w:val="0"/>
          <w:marTop w:val="0"/>
          <w:marBottom w:val="0"/>
          <w:divBdr>
            <w:top w:val="none" w:sz="0" w:space="0" w:color="auto"/>
            <w:left w:val="none" w:sz="0" w:space="0" w:color="auto"/>
            <w:bottom w:val="none" w:sz="0" w:space="0" w:color="auto"/>
            <w:right w:val="none" w:sz="0" w:space="0" w:color="auto"/>
          </w:divBdr>
          <w:divsChild>
            <w:div w:id="18554868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97698841">
          <w:marLeft w:val="0"/>
          <w:marRight w:val="0"/>
          <w:marTop w:val="0"/>
          <w:marBottom w:val="0"/>
          <w:divBdr>
            <w:top w:val="none" w:sz="0" w:space="0" w:color="auto"/>
            <w:left w:val="none" w:sz="0" w:space="0" w:color="auto"/>
            <w:bottom w:val="none" w:sz="0" w:space="0" w:color="auto"/>
            <w:right w:val="none" w:sz="0" w:space="0" w:color="auto"/>
          </w:divBdr>
          <w:divsChild>
            <w:div w:id="585656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98735859">
          <w:marLeft w:val="0"/>
          <w:marRight w:val="0"/>
          <w:marTop w:val="0"/>
          <w:marBottom w:val="0"/>
          <w:divBdr>
            <w:top w:val="none" w:sz="0" w:space="0" w:color="auto"/>
            <w:left w:val="none" w:sz="0" w:space="0" w:color="auto"/>
            <w:bottom w:val="none" w:sz="0" w:space="0" w:color="auto"/>
            <w:right w:val="none" w:sz="0" w:space="0" w:color="auto"/>
          </w:divBdr>
        </w:div>
        <w:div w:id="499270504">
          <w:marLeft w:val="0"/>
          <w:marRight w:val="0"/>
          <w:marTop w:val="0"/>
          <w:marBottom w:val="0"/>
          <w:divBdr>
            <w:top w:val="none" w:sz="0" w:space="0" w:color="auto"/>
            <w:left w:val="none" w:sz="0" w:space="0" w:color="auto"/>
            <w:bottom w:val="none" w:sz="0" w:space="0" w:color="auto"/>
            <w:right w:val="none" w:sz="0" w:space="0" w:color="auto"/>
          </w:divBdr>
          <w:divsChild>
            <w:div w:id="1117607172">
              <w:marLeft w:val="0"/>
              <w:marRight w:val="0"/>
              <w:marTop w:val="0"/>
              <w:marBottom w:val="0"/>
              <w:divBdr>
                <w:top w:val="none" w:sz="0" w:space="0" w:color="auto"/>
                <w:left w:val="none" w:sz="0" w:space="0" w:color="auto"/>
                <w:bottom w:val="none" w:sz="0" w:space="0" w:color="auto"/>
                <w:right w:val="none" w:sz="0" w:space="0" w:color="auto"/>
              </w:divBdr>
            </w:div>
          </w:divsChild>
        </w:div>
        <w:div w:id="500000258">
          <w:marLeft w:val="0"/>
          <w:marRight w:val="0"/>
          <w:marTop w:val="0"/>
          <w:marBottom w:val="0"/>
          <w:divBdr>
            <w:top w:val="none" w:sz="0" w:space="0" w:color="auto"/>
            <w:left w:val="none" w:sz="0" w:space="0" w:color="auto"/>
            <w:bottom w:val="none" w:sz="0" w:space="0" w:color="auto"/>
            <w:right w:val="none" w:sz="0" w:space="0" w:color="auto"/>
          </w:divBdr>
        </w:div>
        <w:div w:id="500976444">
          <w:marLeft w:val="0"/>
          <w:marRight w:val="0"/>
          <w:marTop w:val="0"/>
          <w:marBottom w:val="0"/>
          <w:divBdr>
            <w:top w:val="none" w:sz="0" w:space="0" w:color="auto"/>
            <w:left w:val="none" w:sz="0" w:space="0" w:color="auto"/>
            <w:bottom w:val="none" w:sz="0" w:space="0" w:color="auto"/>
            <w:right w:val="none" w:sz="0" w:space="0" w:color="auto"/>
          </w:divBdr>
          <w:divsChild>
            <w:div w:id="1375472131">
              <w:marLeft w:val="0"/>
              <w:marRight w:val="0"/>
              <w:marTop w:val="0"/>
              <w:marBottom w:val="0"/>
              <w:divBdr>
                <w:top w:val="none" w:sz="0" w:space="0" w:color="auto"/>
                <w:left w:val="none" w:sz="0" w:space="0" w:color="auto"/>
                <w:bottom w:val="none" w:sz="0" w:space="0" w:color="auto"/>
                <w:right w:val="none" w:sz="0" w:space="0" w:color="auto"/>
              </w:divBdr>
            </w:div>
          </w:divsChild>
        </w:div>
        <w:div w:id="501090568">
          <w:marLeft w:val="0"/>
          <w:marRight w:val="0"/>
          <w:marTop w:val="0"/>
          <w:marBottom w:val="0"/>
          <w:divBdr>
            <w:top w:val="none" w:sz="0" w:space="0" w:color="auto"/>
            <w:left w:val="none" w:sz="0" w:space="0" w:color="auto"/>
            <w:bottom w:val="none" w:sz="0" w:space="0" w:color="auto"/>
            <w:right w:val="none" w:sz="0" w:space="0" w:color="auto"/>
          </w:divBdr>
          <w:divsChild>
            <w:div w:id="90317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01240585">
          <w:marLeft w:val="0"/>
          <w:marRight w:val="0"/>
          <w:marTop w:val="0"/>
          <w:marBottom w:val="0"/>
          <w:divBdr>
            <w:top w:val="none" w:sz="0" w:space="0" w:color="auto"/>
            <w:left w:val="none" w:sz="0" w:space="0" w:color="auto"/>
            <w:bottom w:val="none" w:sz="0" w:space="0" w:color="auto"/>
            <w:right w:val="none" w:sz="0" w:space="0" w:color="auto"/>
          </w:divBdr>
        </w:div>
        <w:div w:id="501824494">
          <w:marLeft w:val="0"/>
          <w:marRight w:val="0"/>
          <w:marTop w:val="0"/>
          <w:marBottom w:val="0"/>
          <w:divBdr>
            <w:top w:val="none" w:sz="0" w:space="0" w:color="auto"/>
            <w:left w:val="none" w:sz="0" w:space="0" w:color="auto"/>
            <w:bottom w:val="none" w:sz="0" w:space="0" w:color="auto"/>
            <w:right w:val="none" w:sz="0" w:space="0" w:color="auto"/>
          </w:divBdr>
        </w:div>
        <w:div w:id="502167986">
          <w:marLeft w:val="0"/>
          <w:marRight w:val="0"/>
          <w:marTop w:val="300"/>
          <w:marBottom w:val="0"/>
          <w:divBdr>
            <w:top w:val="none" w:sz="0" w:space="0" w:color="auto"/>
            <w:left w:val="none" w:sz="0" w:space="0" w:color="auto"/>
            <w:bottom w:val="none" w:sz="0" w:space="0" w:color="auto"/>
            <w:right w:val="none" w:sz="0" w:space="0" w:color="auto"/>
          </w:divBdr>
          <w:divsChild>
            <w:div w:id="446432764">
              <w:marLeft w:val="0"/>
              <w:marRight w:val="0"/>
              <w:marTop w:val="0"/>
              <w:marBottom w:val="0"/>
              <w:divBdr>
                <w:top w:val="none" w:sz="0" w:space="0" w:color="auto"/>
                <w:left w:val="none" w:sz="0" w:space="0" w:color="auto"/>
                <w:bottom w:val="none" w:sz="0" w:space="0" w:color="auto"/>
                <w:right w:val="none" w:sz="0" w:space="0" w:color="auto"/>
              </w:divBdr>
              <w:divsChild>
                <w:div w:id="1016151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2822700">
          <w:marLeft w:val="0"/>
          <w:marRight w:val="0"/>
          <w:marTop w:val="0"/>
          <w:marBottom w:val="0"/>
          <w:divBdr>
            <w:top w:val="none" w:sz="0" w:space="0" w:color="auto"/>
            <w:left w:val="none" w:sz="0" w:space="0" w:color="auto"/>
            <w:bottom w:val="none" w:sz="0" w:space="0" w:color="auto"/>
            <w:right w:val="none" w:sz="0" w:space="0" w:color="auto"/>
          </w:divBdr>
        </w:div>
        <w:div w:id="503323717">
          <w:marLeft w:val="0"/>
          <w:marRight w:val="0"/>
          <w:marTop w:val="300"/>
          <w:marBottom w:val="0"/>
          <w:divBdr>
            <w:top w:val="none" w:sz="0" w:space="0" w:color="auto"/>
            <w:left w:val="none" w:sz="0" w:space="0" w:color="auto"/>
            <w:bottom w:val="none" w:sz="0" w:space="0" w:color="auto"/>
            <w:right w:val="none" w:sz="0" w:space="0" w:color="auto"/>
          </w:divBdr>
          <w:divsChild>
            <w:div w:id="1413505008">
              <w:marLeft w:val="0"/>
              <w:marRight w:val="0"/>
              <w:marTop w:val="0"/>
              <w:marBottom w:val="0"/>
              <w:divBdr>
                <w:top w:val="none" w:sz="0" w:space="0" w:color="auto"/>
                <w:left w:val="none" w:sz="0" w:space="0" w:color="auto"/>
                <w:bottom w:val="none" w:sz="0" w:space="0" w:color="auto"/>
                <w:right w:val="none" w:sz="0" w:space="0" w:color="auto"/>
              </w:divBdr>
              <w:divsChild>
                <w:div w:id="1432815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3397320">
          <w:marLeft w:val="0"/>
          <w:marRight w:val="0"/>
          <w:marTop w:val="0"/>
          <w:marBottom w:val="0"/>
          <w:divBdr>
            <w:top w:val="none" w:sz="0" w:space="0" w:color="auto"/>
            <w:left w:val="none" w:sz="0" w:space="0" w:color="auto"/>
            <w:bottom w:val="none" w:sz="0" w:space="0" w:color="auto"/>
            <w:right w:val="none" w:sz="0" w:space="0" w:color="auto"/>
          </w:divBdr>
        </w:div>
        <w:div w:id="503863836">
          <w:marLeft w:val="0"/>
          <w:marRight w:val="0"/>
          <w:marTop w:val="0"/>
          <w:marBottom w:val="0"/>
          <w:divBdr>
            <w:top w:val="none" w:sz="0" w:space="0" w:color="auto"/>
            <w:left w:val="none" w:sz="0" w:space="0" w:color="auto"/>
            <w:bottom w:val="none" w:sz="0" w:space="0" w:color="auto"/>
            <w:right w:val="none" w:sz="0" w:space="0" w:color="auto"/>
          </w:divBdr>
        </w:div>
        <w:div w:id="503980528">
          <w:marLeft w:val="0"/>
          <w:marRight w:val="0"/>
          <w:marTop w:val="0"/>
          <w:marBottom w:val="300"/>
          <w:divBdr>
            <w:top w:val="single" w:sz="6" w:space="15" w:color="EDEDED"/>
            <w:left w:val="single" w:sz="6" w:space="15" w:color="EDEDED"/>
            <w:bottom w:val="single" w:sz="6" w:space="15" w:color="EDEDED"/>
            <w:right w:val="single" w:sz="6" w:space="15" w:color="EDEDED"/>
          </w:divBdr>
        </w:div>
        <w:div w:id="504128519">
          <w:marLeft w:val="0"/>
          <w:marRight w:val="0"/>
          <w:marTop w:val="0"/>
          <w:marBottom w:val="0"/>
          <w:divBdr>
            <w:top w:val="none" w:sz="0" w:space="0" w:color="auto"/>
            <w:left w:val="none" w:sz="0" w:space="0" w:color="auto"/>
            <w:bottom w:val="none" w:sz="0" w:space="0" w:color="auto"/>
            <w:right w:val="none" w:sz="0" w:space="0" w:color="auto"/>
          </w:divBdr>
        </w:div>
        <w:div w:id="504245631">
          <w:marLeft w:val="0"/>
          <w:marRight w:val="0"/>
          <w:marTop w:val="0"/>
          <w:marBottom w:val="0"/>
          <w:divBdr>
            <w:top w:val="none" w:sz="0" w:space="0" w:color="auto"/>
            <w:left w:val="none" w:sz="0" w:space="0" w:color="auto"/>
            <w:bottom w:val="none" w:sz="0" w:space="0" w:color="auto"/>
            <w:right w:val="none" w:sz="0" w:space="0" w:color="auto"/>
          </w:divBdr>
          <w:divsChild>
            <w:div w:id="690032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04247956">
          <w:marLeft w:val="0"/>
          <w:marRight w:val="0"/>
          <w:marTop w:val="300"/>
          <w:marBottom w:val="0"/>
          <w:divBdr>
            <w:top w:val="none" w:sz="0" w:space="0" w:color="auto"/>
            <w:left w:val="none" w:sz="0" w:space="0" w:color="auto"/>
            <w:bottom w:val="none" w:sz="0" w:space="0" w:color="auto"/>
            <w:right w:val="none" w:sz="0" w:space="0" w:color="auto"/>
          </w:divBdr>
          <w:divsChild>
            <w:div w:id="1249921727">
              <w:marLeft w:val="0"/>
              <w:marRight w:val="0"/>
              <w:marTop w:val="0"/>
              <w:marBottom w:val="0"/>
              <w:divBdr>
                <w:top w:val="none" w:sz="0" w:space="0" w:color="auto"/>
                <w:left w:val="none" w:sz="0" w:space="0" w:color="auto"/>
                <w:bottom w:val="none" w:sz="0" w:space="0" w:color="auto"/>
                <w:right w:val="none" w:sz="0" w:space="0" w:color="auto"/>
              </w:divBdr>
              <w:divsChild>
                <w:div w:id="270404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4563038">
          <w:marLeft w:val="0"/>
          <w:marRight w:val="0"/>
          <w:marTop w:val="300"/>
          <w:marBottom w:val="0"/>
          <w:divBdr>
            <w:top w:val="none" w:sz="0" w:space="0" w:color="auto"/>
            <w:left w:val="none" w:sz="0" w:space="0" w:color="auto"/>
            <w:bottom w:val="none" w:sz="0" w:space="0" w:color="auto"/>
            <w:right w:val="none" w:sz="0" w:space="0" w:color="auto"/>
          </w:divBdr>
          <w:divsChild>
            <w:div w:id="1633897515">
              <w:marLeft w:val="0"/>
              <w:marRight w:val="0"/>
              <w:marTop w:val="0"/>
              <w:marBottom w:val="0"/>
              <w:divBdr>
                <w:top w:val="none" w:sz="0" w:space="0" w:color="auto"/>
                <w:left w:val="none" w:sz="0" w:space="0" w:color="auto"/>
                <w:bottom w:val="none" w:sz="0" w:space="0" w:color="auto"/>
                <w:right w:val="none" w:sz="0" w:space="0" w:color="auto"/>
              </w:divBdr>
              <w:divsChild>
                <w:div w:id="672687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4588928">
          <w:marLeft w:val="0"/>
          <w:marRight w:val="0"/>
          <w:marTop w:val="0"/>
          <w:marBottom w:val="0"/>
          <w:divBdr>
            <w:top w:val="none" w:sz="0" w:space="0" w:color="auto"/>
            <w:left w:val="none" w:sz="0" w:space="0" w:color="auto"/>
            <w:bottom w:val="none" w:sz="0" w:space="0" w:color="auto"/>
            <w:right w:val="none" w:sz="0" w:space="0" w:color="auto"/>
          </w:divBdr>
        </w:div>
        <w:div w:id="505167536">
          <w:marLeft w:val="0"/>
          <w:marRight w:val="0"/>
          <w:marTop w:val="0"/>
          <w:marBottom w:val="300"/>
          <w:divBdr>
            <w:top w:val="single" w:sz="6" w:space="15" w:color="EDEDED"/>
            <w:left w:val="single" w:sz="6" w:space="15" w:color="EDEDED"/>
            <w:bottom w:val="single" w:sz="6" w:space="15" w:color="EDEDED"/>
            <w:right w:val="single" w:sz="6" w:space="15" w:color="EDEDED"/>
          </w:divBdr>
        </w:div>
        <w:div w:id="505291611">
          <w:marLeft w:val="0"/>
          <w:marRight w:val="0"/>
          <w:marTop w:val="0"/>
          <w:marBottom w:val="0"/>
          <w:divBdr>
            <w:top w:val="none" w:sz="0" w:space="0" w:color="auto"/>
            <w:left w:val="none" w:sz="0" w:space="0" w:color="auto"/>
            <w:bottom w:val="none" w:sz="0" w:space="0" w:color="auto"/>
            <w:right w:val="none" w:sz="0" w:space="0" w:color="auto"/>
          </w:divBdr>
          <w:divsChild>
            <w:div w:id="1681658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06096817">
          <w:marLeft w:val="0"/>
          <w:marRight w:val="0"/>
          <w:marTop w:val="300"/>
          <w:marBottom w:val="0"/>
          <w:divBdr>
            <w:top w:val="none" w:sz="0" w:space="0" w:color="auto"/>
            <w:left w:val="none" w:sz="0" w:space="0" w:color="auto"/>
            <w:bottom w:val="none" w:sz="0" w:space="0" w:color="auto"/>
            <w:right w:val="none" w:sz="0" w:space="0" w:color="auto"/>
          </w:divBdr>
          <w:divsChild>
            <w:div w:id="612596025">
              <w:marLeft w:val="0"/>
              <w:marRight w:val="0"/>
              <w:marTop w:val="0"/>
              <w:marBottom w:val="0"/>
              <w:divBdr>
                <w:top w:val="none" w:sz="0" w:space="0" w:color="auto"/>
                <w:left w:val="none" w:sz="0" w:space="0" w:color="auto"/>
                <w:bottom w:val="none" w:sz="0" w:space="0" w:color="auto"/>
                <w:right w:val="none" w:sz="0" w:space="0" w:color="auto"/>
              </w:divBdr>
              <w:divsChild>
                <w:div w:id="457651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6598326">
          <w:marLeft w:val="0"/>
          <w:marRight w:val="0"/>
          <w:marTop w:val="300"/>
          <w:marBottom w:val="0"/>
          <w:divBdr>
            <w:top w:val="none" w:sz="0" w:space="0" w:color="auto"/>
            <w:left w:val="none" w:sz="0" w:space="0" w:color="auto"/>
            <w:bottom w:val="none" w:sz="0" w:space="0" w:color="auto"/>
            <w:right w:val="none" w:sz="0" w:space="0" w:color="auto"/>
          </w:divBdr>
          <w:divsChild>
            <w:div w:id="1796365646">
              <w:marLeft w:val="0"/>
              <w:marRight w:val="0"/>
              <w:marTop w:val="0"/>
              <w:marBottom w:val="0"/>
              <w:divBdr>
                <w:top w:val="none" w:sz="0" w:space="0" w:color="auto"/>
                <w:left w:val="none" w:sz="0" w:space="0" w:color="auto"/>
                <w:bottom w:val="none" w:sz="0" w:space="0" w:color="auto"/>
                <w:right w:val="none" w:sz="0" w:space="0" w:color="auto"/>
              </w:divBdr>
              <w:divsChild>
                <w:div w:id="14670423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7447319">
          <w:marLeft w:val="0"/>
          <w:marRight w:val="0"/>
          <w:marTop w:val="0"/>
          <w:marBottom w:val="0"/>
          <w:divBdr>
            <w:top w:val="none" w:sz="0" w:space="0" w:color="auto"/>
            <w:left w:val="none" w:sz="0" w:space="0" w:color="auto"/>
            <w:bottom w:val="none" w:sz="0" w:space="0" w:color="auto"/>
            <w:right w:val="none" w:sz="0" w:space="0" w:color="auto"/>
          </w:divBdr>
        </w:div>
        <w:div w:id="507447809">
          <w:marLeft w:val="0"/>
          <w:marRight w:val="0"/>
          <w:marTop w:val="0"/>
          <w:marBottom w:val="0"/>
          <w:divBdr>
            <w:top w:val="none" w:sz="0" w:space="0" w:color="auto"/>
            <w:left w:val="none" w:sz="0" w:space="0" w:color="auto"/>
            <w:bottom w:val="none" w:sz="0" w:space="0" w:color="auto"/>
            <w:right w:val="none" w:sz="0" w:space="0" w:color="auto"/>
          </w:divBdr>
          <w:divsChild>
            <w:div w:id="1484203518">
              <w:marLeft w:val="0"/>
              <w:marRight w:val="0"/>
              <w:marTop w:val="0"/>
              <w:marBottom w:val="0"/>
              <w:divBdr>
                <w:top w:val="none" w:sz="0" w:space="0" w:color="auto"/>
                <w:left w:val="none" w:sz="0" w:space="0" w:color="auto"/>
                <w:bottom w:val="none" w:sz="0" w:space="0" w:color="auto"/>
                <w:right w:val="none" w:sz="0" w:space="0" w:color="auto"/>
              </w:divBdr>
            </w:div>
          </w:divsChild>
        </w:div>
        <w:div w:id="507988058">
          <w:marLeft w:val="0"/>
          <w:marRight w:val="0"/>
          <w:marTop w:val="0"/>
          <w:marBottom w:val="0"/>
          <w:divBdr>
            <w:top w:val="none" w:sz="0" w:space="0" w:color="auto"/>
            <w:left w:val="none" w:sz="0" w:space="0" w:color="auto"/>
            <w:bottom w:val="none" w:sz="0" w:space="0" w:color="auto"/>
            <w:right w:val="none" w:sz="0" w:space="0" w:color="auto"/>
          </w:divBdr>
        </w:div>
        <w:div w:id="508298782">
          <w:marLeft w:val="0"/>
          <w:marRight w:val="0"/>
          <w:marTop w:val="300"/>
          <w:marBottom w:val="0"/>
          <w:divBdr>
            <w:top w:val="none" w:sz="0" w:space="0" w:color="auto"/>
            <w:left w:val="none" w:sz="0" w:space="0" w:color="auto"/>
            <w:bottom w:val="none" w:sz="0" w:space="0" w:color="auto"/>
            <w:right w:val="none" w:sz="0" w:space="0" w:color="auto"/>
          </w:divBdr>
          <w:divsChild>
            <w:div w:id="1152143253">
              <w:marLeft w:val="0"/>
              <w:marRight w:val="0"/>
              <w:marTop w:val="0"/>
              <w:marBottom w:val="0"/>
              <w:divBdr>
                <w:top w:val="none" w:sz="0" w:space="0" w:color="auto"/>
                <w:left w:val="none" w:sz="0" w:space="0" w:color="auto"/>
                <w:bottom w:val="none" w:sz="0" w:space="0" w:color="auto"/>
                <w:right w:val="none" w:sz="0" w:space="0" w:color="auto"/>
              </w:divBdr>
              <w:divsChild>
                <w:div w:id="468671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9025293">
          <w:marLeft w:val="0"/>
          <w:marRight w:val="0"/>
          <w:marTop w:val="0"/>
          <w:marBottom w:val="0"/>
          <w:divBdr>
            <w:top w:val="none" w:sz="0" w:space="0" w:color="auto"/>
            <w:left w:val="none" w:sz="0" w:space="0" w:color="auto"/>
            <w:bottom w:val="none" w:sz="0" w:space="0" w:color="auto"/>
            <w:right w:val="none" w:sz="0" w:space="0" w:color="auto"/>
          </w:divBdr>
          <w:divsChild>
            <w:div w:id="1097287716">
              <w:marLeft w:val="0"/>
              <w:marRight w:val="0"/>
              <w:marTop w:val="0"/>
              <w:marBottom w:val="0"/>
              <w:divBdr>
                <w:top w:val="none" w:sz="0" w:space="0" w:color="auto"/>
                <w:left w:val="none" w:sz="0" w:space="0" w:color="auto"/>
                <w:bottom w:val="none" w:sz="0" w:space="0" w:color="auto"/>
                <w:right w:val="none" w:sz="0" w:space="0" w:color="auto"/>
              </w:divBdr>
            </w:div>
          </w:divsChild>
        </w:div>
        <w:div w:id="509175248">
          <w:marLeft w:val="0"/>
          <w:marRight w:val="0"/>
          <w:marTop w:val="0"/>
          <w:marBottom w:val="0"/>
          <w:divBdr>
            <w:top w:val="none" w:sz="0" w:space="0" w:color="auto"/>
            <w:left w:val="none" w:sz="0" w:space="0" w:color="auto"/>
            <w:bottom w:val="none" w:sz="0" w:space="0" w:color="auto"/>
            <w:right w:val="none" w:sz="0" w:space="0" w:color="auto"/>
          </w:divBdr>
        </w:div>
        <w:div w:id="509418863">
          <w:marLeft w:val="0"/>
          <w:marRight w:val="0"/>
          <w:marTop w:val="300"/>
          <w:marBottom w:val="0"/>
          <w:divBdr>
            <w:top w:val="none" w:sz="0" w:space="0" w:color="auto"/>
            <w:left w:val="none" w:sz="0" w:space="0" w:color="auto"/>
            <w:bottom w:val="none" w:sz="0" w:space="0" w:color="auto"/>
            <w:right w:val="none" w:sz="0" w:space="0" w:color="auto"/>
          </w:divBdr>
          <w:divsChild>
            <w:div w:id="1117219334">
              <w:marLeft w:val="0"/>
              <w:marRight w:val="0"/>
              <w:marTop w:val="0"/>
              <w:marBottom w:val="0"/>
              <w:divBdr>
                <w:top w:val="none" w:sz="0" w:space="0" w:color="auto"/>
                <w:left w:val="none" w:sz="0" w:space="0" w:color="auto"/>
                <w:bottom w:val="none" w:sz="0" w:space="0" w:color="auto"/>
                <w:right w:val="none" w:sz="0" w:space="0" w:color="auto"/>
              </w:divBdr>
              <w:divsChild>
                <w:div w:id="3576624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9682889">
          <w:marLeft w:val="0"/>
          <w:marRight w:val="0"/>
          <w:marTop w:val="300"/>
          <w:marBottom w:val="0"/>
          <w:divBdr>
            <w:top w:val="none" w:sz="0" w:space="0" w:color="auto"/>
            <w:left w:val="none" w:sz="0" w:space="0" w:color="auto"/>
            <w:bottom w:val="none" w:sz="0" w:space="0" w:color="auto"/>
            <w:right w:val="none" w:sz="0" w:space="0" w:color="auto"/>
          </w:divBdr>
          <w:divsChild>
            <w:div w:id="764813552">
              <w:marLeft w:val="0"/>
              <w:marRight w:val="0"/>
              <w:marTop w:val="0"/>
              <w:marBottom w:val="0"/>
              <w:divBdr>
                <w:top w:val="none" w:sz="0" w:space="0" w:color="auto"/>
                <w:left w:val="none" w:sz="0" w:space="0" w:color="auto"/>
                <w:bottom w:val="none" w:sz="0" w:space="0" w:color="auto"/>
                <w:right w:val="none" w:sz="0" w:space="0" w:color="auto"/>
              </w:divBdr>
              <w:divsChild>
                <w:div w:id="6512584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0073487">
          <w:marLeft w:val="0"/>
          <w:marRight w:val="0"/>
          <w:marTop w:val="0"/>
          <w:marBottom w:val="0"/>
          <w:divBdr>
            <w:top w:val="none" w:sz="0" w:space="0" w:color="auto"/>
            <w:left w:val="none" w:sz="0" w:space="0" w:color="auto"/>
            <w:bottom w:val="none" w:sz="0" w:space="0" w:color="auto"/>
            <w:right w:val="none" w:sz="0" w:space="0" w:color="auto"/>
          </w:divBdr>
        </w:div>
        <w:div w:id="510146353">
          <w:marLeft w:val="0"/>
          <w:marRight w:val="0"/>
          <w:marTop w:val="0"/>
          <w:marBottom w:val="300"/>
          <w:divBdr>
            <w:top w:val="single" w:sz="6" w:space="15" w:color="EDEDED"/>
            <w:left w:val="single" w:sz="6" w:space="15" w:color="EDEDED"/>
            <w:bottom w:val="single" w:sz="6" w:space="15" w:color="EDEDED"/>
            <w:right w:val="single" w:sz="6" w:space="15" w:color="EDEDED"/>
          </w:divBdr>
        </w:div>
        <w:div w:id="510224463">
          <w:marLeft w:val="0"/>
          <w:marRight w:val="0"/>
          <w:marTop w:val="0"/>
          <w:marBottom w:val="0"/>
          <w:divBdr>
            <w:top w:val="none" w:sz="0" w:space="0" w:color="auto"/>
            <w:left w:val="none" w:sz="0" w:space="0" w:color="auto"/>
            <w:bottom w:val="none" w:sz="0" w:space="0" w:color="auto"/>
            <w:right w:val="none" w:sz="0" w:space="0" w:color="auto"/>
          </w:divBdr>
        </w:div>
        <w:div w:id="510267149">
          <w:marLeft w:val="0"/>
          <w:marRight w:val="0"/>
          <w:marTop w:val="0"/>
          <w:marBottom w:val="0"/>
          <w:divBdr>
            <w:top w:val="none" w:sz="0" w:space="0" w:color="auto"/>
            <w:left w:val="none" w:sz="0" w:space="0" w:color="auto"/>
            <w:bottom w:val="none" w:sz="0" w:space="0" w:color="auto"/>
            <w:right w:val="none" w:sz="0" w:space="0" w:color="auto"/>
          </w:divBdr>
        </w:div>
        <w:div w:id="511258662">
          <w:marLeft w:val="0"/>
          <w:marRight w:val="0"/>
          <w:marTop w:val="0"/>
          <w:marBottom w:val="0"/>
          <w:divBdr>
            <w:top w:val="none" w:sz="0" w:space="0" w:color="auto"/>
            <w:left w:val="none" w:sz="0" w:space="0" w:color="auto"/>
            <w:bottom w:val="none" w:sz="0" w:space="0" w:color="auto"/>
            <w:right w:val="none" w:sz="0" w:space="0" w:color="auto"/>
          </w:divBdr>
        </w:div>
        <w:div w:id="512309038">
          <w:marLeft w:val="0"/>
          <w:marRight w:val="0"/>
          <w:marTop w:val="0"/>
          <w:marBottom w:val="0"/>
          <w:divBdr>
            <w:top w:val="none" w:sz="0" w:space="0" w:color="auto"/>
            <w:left w:val="none" w:sz="0" w:space="0" w:color="auto"/>
            <w:bottom w:val="none" w:sz="0" w:space="0" w:color="auto"/>
            <w:right w:val="none" w:sz="0" w:space="0" w:color="auto"/>
          </w:divBdr>
        </w:div>
        <w:div w:id="512959213">
          <w:marLeft w:val="0"/>
          <w:marRight w:val="0"/>
          <w:marTop w:val="0"/>
          <w:marBottom w:val="0"/>
          <w:divBdr>
            <w:top w:val="none" w:sz="0" w:space="0" w:color="auto"/>
            <w:left w:val="none" w:sz="0" w:space="0" w:color="auto"/>
            <w:bottom w:val="none" w:sz="0" w:space="0" w:color="auto"/>
            <w:right w:val="none" w:sz="0" w:space="0" w:color="auto"/>
          </w:divBdr>
        </w:div>
        <w:div w:id="512964543">
          <w:marLeft w:val="0"/>
          <w:marRight w:val="0"/>
          <w:marTop w:val="0"/>
          <w:marBottom w:val="0"/>
          <w:divBdr>
            <w:top w:val="none" w:sz="0" w:space="0" w:color="auto"/>
            <w:left w:val="none" w:sz="0" w:space="0" w:color="auto"/>
            <w:bottom w:val="none" w:sz="0" w:space="0" w:color="auto"/>
            <w:right w:val="none" w:sz="0" w:space="0" w:color="auto"/>
          </w:divBdr>
        </w:div>
        <w:div w:id="513611457">
          <w:marLeft w:val="0"/>
          <w:marRight w:val="0"/>
          <w:marTop w:val="0"/>
          <w:marBottom w:val="0"/>
          <w:divBdr>
            <w:top w:val="none" w:sz="0" w:space="0" w:color="auto"/>
            <w:left w:val="none" w:sz="0" w:space="0" w:color="auto"/>
            <w:bottom w:val="none" w:sz="0" w:space="0" w:color="auto"/>
            <w:right w:val="none" w:sz="0" w:space="0" w:color="auto"/>
          </w:divBdr>
        </w:div>
        <w:div w:id="514199443">
          <w:marLeft w:val="0"/>
          <w:marRight w:val="0"/>
          <w:marTop w:val="300"/>
          <w:marBottom w:val="0"/>
          <w:divBdr>
            <w:top w:val="none" w:sz="0" w:space="0" w:color="auto"/>
            <w:left w:val="none" w:sz="0" w:space="0" w:color="auto"/>
            <w:bottom w:val="none" w:sz="0" w:space="0" w:color="auto"/>
            <w:right w:val="none" w:sz="0" w:space="0" w:color="auto"/>
          </w:divBdr>
          <w:divsChild>
            <w:div w:id="1025789181">
              <w:marLeft w:val="0"/>
              <w:marRight w:val="0"/>
              <w:marTop w:val="0"/>
              <w:marBottom w:val="0"/>
              <w:divBdr>
                <w:top w:val="none" w:sz="0" w:space="0" w:color="auto"/>
                <w:left w:val="none" w:sz="0" w:space="0" w:color="auto"/>
                <w:bottom w:val="none" w:sz="0" w:space="0" w:color="auto"/>
                <w:right w:val="none" w:sz="0" w:space="0" w:color="auto"/>
              </w:divBdr>
              <w:divsChild>
                <w:div w:id="699551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460925">
          <w:marLeft w:val="0"/>
          <w:marRight w:val="0"/>
          <w:marTop w:val="0"/>
          <w:marBottom w:val="0"/>
          <w:divBdr>
            <w:top w:val="none" w:sz="0" w:space="0" w:color="auto"/>
            <w:left w:val="none" w:sz="0" w:space="0" w:color="auto"/>
            <w:bottom w:val="none" w:sz="0" w:space="0" w:color="auto"/>
            <w:right w:val="none" w:sz="0" w:space="0" w:color="auto"/>
          </w:divBdr>
          <w:divsChild>
            <w:div w:id="1555505505">
              <w:marLeft w:val="0"/>
              <w:marRight w:val="0"/>
              <w:marTop w:val="0"/>
              <w:marBottom w:val="0"/>
              <w:divBdr>
                <w:top w:val="none" w:sz="0" w:space="0" w:color="auto"/>
                <w:left w:val="none" w:sz="0" w:space="0" w:color="auto"/>
                <w:bottom w:val="none" w:sz="0" w:space="0" w:color="auto"/>
                <w:right w:val="none" w:sz="0" w:space="0" w:color="auto"/>
              </w:divBdr>
            </w:div>
          </w:divsChild>
        </w:div>
        <w:div w:id="514654638">
          <w:marLeft w:val="0"/>
          <w:marRight w:val="0"/>
          <w:marTop w:val="0"/>
          <w:marBottom w:val="0"/>
          <w:divBdr>
            <w:top w:val="none" w:sz="0" w:space="0" w:color="auto"/>
            <w:left w:val="none" w:sz="0" w:space="0" w:color="auto"/>
            <w:bottom w:val="none" w:sz="0" w:space="0" w:color="auto"/>
            <w:right w:val="none" w:sz="0" w:space="0" w:color="auto"/>
          </w:divBdr>
          <w:divsChild>
            <w:div w:id="859780324">
              <w:marLeft w:val="0"/>
              <w:marRight w:val="0"/>
              <w:marTop w:val="0"/>
              <w:marBottom w:val="0"/>
              <w:divBdr>
                <w:top w:val="none" w:sz="0" w:space="0" w:color="auto"/>
                <w:left w:val="none" w:sz="0" w:space="0" w:color="auto"/>
                <w:bottom w:val="none" w:sz="0" w:space="0" w:color="auto"/>
                <w:right w:val="none" w:sz="0" w:space="0" w:color="auto"/>
              </w:divBdr>
            </w:div>
          </w:divsChild>
        </w:div>
        <w:div w:id="514998987">
          <w:marLeft w:val="0"/>
          <w:marRight w:val="0"/>
          <w:marTop w:val="0"/>
          <w:marBottom w:val="0"/>
          <w:divBdr>
            <w:top w:val="none" w:sz="0" w:space="0" w:color="auto"/>
            <w:left w:val="none" w:sz="0" w:space="0" w:color="auto"/>
            <w:bottom w:val="none" w:sz="0" w:space="0" w:color="auto"/>
            <w:right w:val="none" w:sz="0" w:space="0" w:color="auto"/>
          </w:divBdr>
        </w:div>
        <w:div w:id="515387912">
          <w:marLeft w:val="0"/>
          <w:marRight w:val="0"/>
          <w:marTop w:val="0"/>
          <w:marBottom w:val="0"/>
          <w:divBdr>
            <w:top w:val="none" w:sz="0" w:space="0" w:color="auto"/>
            <w:left w:val="none" w:sz="0" w:space="0" w:color="auto"/>
            <w:bottom w:val="none" w:sz="0" w:space="0" w:color="auto"/>
            <w:right w:val="none" w:sz="0" w:space="0" w:color="auto"/>
          </w:divBdr>
        </w:div>
        <w:div w:id="515966733">
          <w:marLeft w:val="0"/>
          <w:marRight w:val="0"/>
          <w:marTop w:val="0"/>
          <w:marBottom w:val="0"/>
          <w:divBdr>
            <w:top w:val="none" w:sz="0" w:space="0" w:color="auto"/>
            <w:left w:val="none" w:sz="0" w:space="0" w:color="auto"/>
            <w:bottom w:val="none" w:sz="0" w:space="0" w:color="auto"/>
            <w:right w:val="none" w:sz="0" w:space="0" w:color="auto"/>
          </w:divBdr>
        </w:div>
        <w:div w:id="516044266">
          <w:marLeft w:val="0"/>
          <w:marRight w:val="0"/>
          <w:marTop w:val="0"/>
          <w:marBottom w:val="0"/>
          <w:divBdr>
            <w:top w:val="none" w:sz="0" w:space="0" w:color="auto"/>
            <w:left w:val="none" w:sz="0" w:space="0" w:color="auto"/>
            <w:bottom w:val="none" w:sz="0" w:space="0" w:color="auto"/>
            <w:right w:val="none" w:sz="0" w:space="0" w:color="auto"/>
          </w:divBdr>
        </w:div>
        <w:div w:id="516891210">
          <w:marLeft w:val="0"/>
          <w:marRight w:val="0"/>
          <w:marTop w:val="0"/>
          <w:marBottom w:val="300"/>
          <w:divBdr>
            <w:top w:val="single" w:sz="6" w:space="15" w:color="EDEDED"/>
            <w:left w:val="single" w:sz="6" w:space="15" w:color="EDEDED"/>
            <w:bottom w:val="single" w:sz="6" w:space="15" w:color="EDEDED"/>
            <w:right w:val="single" w:sz="6" w:space="15" w:color="EDEDED"/>
          </w:divBdr>
        </w:div>
        <w:div w:id="517277345">
          <w:marLeft w:val="0"/>
          <w:marRight w:val="0"/>
          <w:marTop w:val="0"/>
          <w:marBottom w:val="0"/>
          <w:divBdr>
            <w:top w:val="none" w:sz="0" w:space="0" w:color="auto"/>
            <w:left w:val="none" w:sz="0" w:space="0" w:color="auto"/>
            <w:bottom w:val="none" w:sz="0" w:space="0" w:color="auto"/>
            <w:right w:val="none" w:sz="0" w:space="0" w:color="auto"/>
          </w:divBdr>
          <w:divsChild>
            <w:div w:id="1166476943">
              <w:marLeft w:val="0"/>
              <w:marRight w:val="0"/>
              <w:marTop w:val="0"/>
              <w:marBottom w:val="0"/>
              <w:divBdr>
                <w:top w:val="none" w:sz="0" w:space="0" w:color="auto"/>
                <w:left w:val="none" w:sz="0" w:space="0" w:color="auto"/>
                <w:bottom w:val="none" w:sz="0" w:space="0" w:color="auto"/>
                <w:right w:val="none" w:sz="0" w:space="0" w:color="auto"/>
              </w:divBdr>
            </w:div>
          </w:divsChild>
        </w:div>
        <w:div w:id="517744734">
          <w:marLeft w:val="0"/>
          <w:marRight w:val="0"/>
          <w:marTop w:val="0"/>
          <w:marBottom w:val="0"/>
          <w:divBdr>
            <w:top w:val="none" w:sz="0" w:space="0" w:color="auto"/>
            <w:left w:val="none" w:sz="0" w:space="0" w:color="auto"/>
            <w:bottom w:val="none" w:sz="0" w:space="0" w:color="auto"/>
            <w:right w:val="none" w:sz="0" w:space="0" w:color="auto"/>
          </w:divBdr>
          <w:divsChild>
            <w:div w:id="594363534">
              <w:marLeft w:val="0"/>
              <w:marRight w:val="0"/>
              <w:marTop w:val="0"/>
              <w:marBottom w:val="0"/>
              <w:divBdr>
                <w:top w:val="none" w:sz="0" w:space="0" w:color="auto"/>
                <w:left w:val="none" w:sz="0" w:space="0" w:color="auto"/>
                <w:bottom w:val="none" w:sz="0" w:space="0" w:color="auto"/>
                <w:right w:val="none" w:sz="0" w:space="0" w:color="auto"/>
              </w:divBdr>
            </w:div>
            <w:div w:id="1018966654">
              <w:marLeft w:val="0"/>
              <w:marRight w:val="0"/>
              <w:marTop w:val="0"/>
              <w:marBottom w:val="0"/>
              <w:divBdr>
                <w:top w:val="none" w:sz="0" w:space="0" w:color="auto"/>
                <w:left w:val="none" w:sz="0" w:space="0" w:color="auto"/>
                <w:bottom w:val="none" w:sz="0" w:space="0" w:color="auto"/>
                <w:right w:val="none" w:sz="0" w:space="0" w:color="auto"/>
              </w:divBdr>
              <w:divsChild>
                <w:div w:id="576983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087898">
          <w:marLeft w:val="0"/>
          <w:marRight w:val="0"/>
          <w:marTop w:val="300"/>
          <w:marBottom w:val="0"/>
          <w:divBdr>
            <w:top w:val="none" w:sz="0" w:space="0" w:color="auto"/>
            <w:left w:val="none" w:sz="0" w:space="0" w:color="auto"/>
            <w:bottom w:val="none" w:sz="0" w:space="0" w:color="auto"/>
            <w:right w:val="none" w:sz="0" w:space="0" w:color="auto"/>
          </w:divBdr>
        </w:div>
        <w:div w:id="520627818">
          <w:marLeft w:val="0"/>
          <w:marRight w:val="0"/>
          <w:marTop w:val="0"/>
          <w:marBottom w:val="0"/>
          <w:divBdr>
            <w:top w:val="none" w:sz="0" w:space="0" w:color="auto"/>
            <w:left w:val="none" w:sz="0" w:space="0" w:color="auto"/>
            <w:bottom w:val="none" w:sz="0" w:space="0" w:color="auto"/>
            <w:right w:val="none" w:sz="0" w:space="0" w:color="auto"/>
          </w:divBdr>
        </w:div>
        <w:div w:id="521671488">
          <w:marLeft w:val="0"/>
          <w:marRight w:val="0"/>
          <w:marTop w:val="0"/>
          <w:marBottom w:val="300"/>
          <w:divBdr>
            <w:top w:val="single" w:sz="6" w:space="15" w:color="EDEDED"/>
            <w:left w:val="single" w:sz="6" w:space="15" w:color="EDEDED"/>
            <w:bottom w:val="single" w:sz="6" w:space="15" w:color="EDEDED"/>
            <w:right w:val="single" w:sz="6" w:space="15" w:color="EDEDED"/>
          </w:divBdr>
        </w:div>
        <w:div w:id="522135435">
          <w:marLeft w:val="0"/>
          <w:marRight w:val="0"/>
          <w:marTop w:val="0"/>
          <w:marBottom w:val="0"/>
          <w:divBdr>
            <w:top w:val="none" w:sz="0" w:space="0" w:color="auto"/>
            <w:left w:val="none" w:sz="0" w:space="0" w:color="auto"/>
            <w:bottom w:val="none" w:sz="0" w:space="0" w:color="auto"/>
            <w:right w:val="none" w:sz="0" w:space="0" w:color="auto"/>
          </w:divBdr>
        </w:div>
        <w:div w:id="522281043">
          <w:marLeft w:val="0"/>
          <w:marRight w:val="0"/>
          <w:marTop w:val="0"/>
          <w:marBottom w:val="0"/>
          <w:divBdr>
            <w:top w:val="none" w:sz="0" w:space="0" w:color="auto"/>
            <w:left w:val="none" w:sz="0" w:space="0" w:color="auto"/>
            <w:bottom w:val="none" w:sz="0" w:space="0" w:color="auto"/>
            <w:right w:val="none" w:sz="0" w:space="0" w:color="auto"/>
          </w:divBdr>
          <w:divsChild>
            <w:div w:id="1382442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2327460">
          <w:marLeft w:val="0"/>
          <w:marRight w:val="0"/>
          <w:marTop w:val="300"/>
          <w:marBottom w:val="0"/>
          <w:divBdr>
            <w:top w:val="none" w:sz="0" w:space="0" w:color="auto"/>
            <w:left w:val="none" w:sz="0" w:space="0" w:color="auto"/>
            <w:bottom w:val="none" w:sz="0" w:space="0" w:color="auto"/>
            <w:right w:val="none" w:sz="0" w:space="0" w:color="auto"/>
          </w:divBdr>
          <w:divsChild>
            <w:div w:id="86771203">
              <w:marLeft w:val="0"/>
              <w:marRight w:val="0"/>
              <w:marTop w:val="0"/>
              <w:marBottom w:val="0"/>
              <w:divBdr>
                <w:top w:val="none" w:sz="0" w:space="0" w:color="auto"/>
                <w:left w:val="none" w:sz="0" w:space="0" w:color="auto"/>
                <w:bottom w:val="none" w:sz="0" w:space="0" w:color="auto"/>
                <w:right w:val="none" w:sz="0" w:space="0" w:color="auto"/>
              </w:divBdr>
              <w:divsChild>
                <w:div w:id="1619141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2862350">
          <w:marLeft w:val="0"/>
          <w:marRight w:val="0"/>
          <w:marTop w:val="0"/>
          <w:marBottom w:val="0"/>
          <w:divBdr>
            <w:top w:val="none" w:sz="0" w:space="0" w:color="auto"/>
            <w:left w:val="none" w:sz="0" w:space="0" w:color="auto"/>
            <w:bottom w:val="none" w:sz="0" w:space="0" w:color="auto"/>
            <w:right w:val="none" w:sz="0" w:space="0" w:color="auto"/>
          </w:divBdr>
        </w:div>
        <w:div w:id="522866865">
          <w:marLeft w:val="0"/>
          <w:marRight w:val="0"/>
          <w:marTop w:val="0"/>
          <w:marBottom w:val="0"/>
          <w:divBdr>
            <w:top w:val="none" w:sz="0" w:space="0" w:color="auto"/>
            <w:left w:val="none" w:sz="0" w:space="0" w:color="auto"/>
            <w:bottom w:val="none" w:sz="0" w:space="0" w:color="auto"/>
            <w:right w:val="none" w:sz="0" w:space="0" w:color="auto"/>
          </w:divBdr>
        </w:div>
        <w:div w:id="522938646">
          <w:marLeft w:val="0"/>
          <w:marRight w:val="0"/>
          <w:marTop w:val="0"/>
          <w:marBottom w:val="0"/>
          <w:divBdr>
            <w:top w:val="none" w:sz="0" w:space="0" w:color="auto"/>
            <w:left w:val="none" w:sz="0" w:space="0" w:color="auto"/>
            <w:bottom w:val="none" w:sz="0" w:space="0" w:color="auto"/>
            <w:right w:val="none" w:sz="0" w:space="0" w:color="auto"/>
          </w:divBdr>
        </w:div>
        <w:div w:id="523178011">
          <w:marLeft w:val="0"/>
          <w:marRight w:val="0"/>
          <w:marTop w:val="0"/>
          <w:marBottom w:val="300"/>
          <w:divBdr>
            <w:top w:val="single" w:sz="6" w:space="15" w:color="EDEDED"/>
            <w:left w:val="single" w:sz="6" w:space="15" w:color="EDEDED"/>
            <w:bottom w:val="single" w:sz="6" w:space="15" w:color="EDEDED"/>
            <w:right w:val="single" w:sz="6" w:space="15" w:color="EDEDED"/>
          </w:divBdr>
        </w:div>
        <w:div w:id="523597513">
          <w:marLeft w:val="0"/>
          <w:marRight w:val="0"/>
          <w:marTop w:val="0"/>
          <w:marBottom w:val="0"/>
          <w:divBdr>
            <w:top w:val="none" w:sz="0" w:space="0" w:color="auto"/>
            <w:left w:val="none" w:sz="0" w:space="0" w:color="auto"/>
            <w:bottom w:val="none" w:sz="0" w:space="0" w:color="auto"/>
            <w:right w:val="none" w:sz="0" w:space="0" w:color="auto"/>
          </w:divBdr>
        </w:div>
        <w:div w:id="524096590">
          <w:marLeft w:val="0"/>
          <w:marRight w:val="0"/>
          <w:marTop w:val="0"/>
          <w:marBottom w:val="0"/>
          <w:divBdr>
            <w:top w:val="none" w:sz="0" w:space="0" w:color="auto"/>
            <w:left w:val="none" w:sz="0" w:space="0" w:color="auto"/>
            <w:bottom w:val="none" w:sz="0" w:space="0" w:color="auto"/>
            <w:right w:val="none" w:sz="0" w:space="0" w:color="auto"/>
          </w:divBdr>
        </w:div>
        <w:div w:id="524561401">
          <w:marLeft w:val="0"/>
          <w:marRight w:val="0"/>
          <w:marTop w:val="0"/>
          <w:marBottom w:val="0"/>
          <w:divBdr>
            <w:top w:val="none" w:sz="0" w:space="0" w:color="auto"/>
            <w:left w:val="none" w:sz="0" w:space="0" w:color="auto"/>
            <w:bottom w:val="none" w:sz="0" w:space="0" w:color="auto"/>
            <w:right w:val="none" w:sz="0" w:space="0" w:color="auto"/>
          </w:divBdr>
          <w:divsChild>
            <w:div w:id="1035275379">
              <w:marLeft w:val="0"/>
              <w:marRight w:val="0"/>
              <w:marTop w:val="0"/>
              <w:marBottom w:val="0"/>
              <w:divBdr>
                <w:top w:val="none" w:sz="0" w:space="0" w:color="auto"/>
                <w:left w:val="none" w:sz="0" w:space="0" w:color="auto"/>
                <w:bottom w:val="none" w:sz="0" w:space="0" w:color="auto"/>
                <w:right w:val="none" w:sz="0" w:space="0" w:color="auto"/>
              </w:divBdr>
            </w:div>
          </w:divsChild>
        </w:div>
        <w:div w:id="524945288">
          <w:marLeft w:val="0"/>
          <w:marRight w:val="0"/>
          <w:marTop w:val="0"/>
          <w:marBottom w:val="0"/>
          <w:divBdr>
            <w:top w:val="none" w:sz="0" w:space="0" w:color="auto"/>
            <w:left w:val="none" w:sz="0" w:space="0" w:color="auto"/>
            <w:bottom w:val="none" w:sz="0" w:space="0" w:color="auto"/>
            <w:right w:val="none" w:sz="0" w:space="0" w:color="auto"/>
          </w:divBdr>
        </w:div>
        <w:div w:id="524951872">
          <w:marLeft w:val="0"/>
          <w:marRight w:val="0"/>
          <w:marTop w:val="0"/>
          <w:marBottom w:val="0"/>
          <w:divBdr>
            <w:top w:val="none" w:sz="0" w:space="0" w:color="auto"/>
            <w:left w:val="none" w:sz="0" w:space="0" w:color="auto"/>
            <w:bottom w:val="none" w:sz="0" w:space="0" w:color="auto"/>
            <w:right w:val="none" w:sz="0" w:space="0" w:color="auto"/>
          </w:divBdr>
          <w:divsChild>
            <w:div w:id="427045896">
              <w:marLeft w:val="0"/>
              <w:marRight w:val="0"/>
              <w:marTop w:val="0"/>
              <w:marBottom w:val="0"/>
              <w:divBdr>
                <w:top w:val="none" w:sz="0" w:space="0" w:color="auto"/>
                <w:left w:val="none" w:sz="0" w:space="0" w:color="auto"/>
                <w:bottom w:val="none" w:sz="0" w:space="0" w:color="auto"/>
                <w:right w:val="none" w:sz="0" w:space="0" w:color="auto"/>
              </w:divBdr>
            </w:div>
          </w:divsChild>
        </w:div>
        <w:div w:id="525026857">
          <w:marLeft w:val="0"/>
          <w:marRight w:val="0"/>
          <w:marTop w:val="0"/>
          <w:marBottom w:val="0"/>
          <w:divBdr>
            <w:top w:val="none" w:sz="0" w:space="0" w:color="auto"/>
            <w:left w:val="none" w:sz="0" w:space="0" w:color="auto"/>
            <w:bottom w:val="none" w:sz="0" w:space="0" w:color="auto"/>
            <w:right w:val="none" w:sz="0" w:space="0" w:color="auto"/>
          </w:divBdr>
        </w:div>
        <w:div w:id="525290237">
          <w:marLeft w:val="0"/>
          <w:marRight w:val="0"/>
          <w:marTop w:val="0"/>
          <w:marBottom w:val="0"/>
          <w:divBdr>
            <w:top w:val="none" w:sz="0" w:space="0" w:color="auto"/>
            <w:left w:val="none" w:sz="0" w:space="0" w:color="auto"/>
            <w:bottom w:val="none" w:sz="0" w:space="0" w:color="auto"/>
            <w:right w:val="none" w:sz="0" w:space="0" w:color="auto"/>
          </w:divBdr>
          <w:divsChild>
            <w:div w:id="905998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5488584">
          <w:marLeft w:val="0"/>
          <w:marRight w:val="0"/>
          <w:marTop w:val="300"/>
          <w:marBottom w:val="0"/>
          <w:divBdr>
            <w:top w:val="none" w:sz="0" w:space="0" w:color="auto"/>
            <w:left w:val="none" w:sz="0" w:space="0" w:color="auto"/>
            <w:bottom w:val="none" w:sz="0" w:space="0" w:color="auto"/>
            <w:right w:val="none" w:sz="0" w:space="0" w:color="auto"/>
          </w:divBdr>
        </w:div>
        <w:div w:id="525559764">
          <w:marLeft w:val="0"/>
          <w:marRight w:val="0"/>
          <w:marTop w:val="0"/>
          <w:marBottom w:val="0"/>
          <w:divBdr>
            <w:top w:val="none" w:sz="0" w:space="0" w:color="auto"/>
            <w:left w:val="none" w:sz="0" w:space="0" w:color="auto"/>
            <w:bottom w:val="none" w:sz="0" w:space="0" w:color="auto"/>
            <w:right w:val="none" w:sz="0" w:space="0" w:color="auto"/>
          </w:divBdr>
        </w:div>
        <w:div w:id="525601379">
          <w:marLeft w:val="0"/>
          <w:marRight w:val="0"/>
          <w:marTop w:val="0"/>
          <w:marBottom w:val="0"/>
          <w:divBdr>
            <w:top w:val="none" w:sz="0" w:space="0" w:color="auto"/>
            <w:left w:val="none" w:sz="0" w:space="0" w:color="auto"/>
            <w:bottom w:val="none" w:sz="0" w:space="0" w:color="auto"/>
            <w:right w:val="none" w:sz="0" w:space="0" w:color="auto"/>
          </w:divBdr>
        </w:div>
        <w:div w:id="525824781">
          <w:marLeft w:val="0"/>
          <w:marRight w:val="0"/>
          <w:marTop w:val="0"/>
          <w:marBottom w:val="0"/>
          <w:divBdr>
            <w:top w:val="none" w:sz="0" w:space="0" w:color="auto"/>
            <w:left w:val="none" w:sz="0" w:space="0" w:color="auto"/>
            <w:bottom w:val="none" w:sz="0" w:space="0" w:color="auto"/>
            <w:right w:val="none" w:sz="0" w:space="0" w:color="auto"/>
          </w:divBdr>
          <w:divsChild>
            <w:div w:id="694233875">
              <w:marLeft w:val="0"/>
              <w:marRight w:val="0"/>
              <w:marTop w:val="0"/>
              <w:marBottom w:val="0"/>
              <w:divBdr>
                <w:top w:val="none" w:sz="0" w:space="0" w:color="auto"/>
                <w:left w:val="none" w:sz="0" w:space="0" w:color="auto"/>
                <w:bottom w:val="none" w:sz="0" w:space="0" w:color="auto"/>
                <w:right w:val="none" w:sz="0" w:space="0" w:color="auto"/>
              </w:divBdr>
            </w:div>
          </w:divsChild>
        </w:div>
        <w:div w:id="525825099">
          <w:marLeft w:val="0"/>
          <w:marRight w:val="0"/>
          <w:marTop w:val="0"/>
          <w:marBottom w:val="0"/>
          <w:divBdr>
            <w:top w:val="none" w:sz="0" w:space="0" w:color="auto"/>
            <w:left w:val="none" w:sz="0" w:space="0" w:color="auto"/>
            <w:bottom w:val="none" w:sz="0" w:space="0" w:color="auto"/>
            <w:right w:val="none" w:sz="0" w:space="0" w:color="auto"/>
          </w:divBdr>
        </w:div>
        <w:div w:id="526139206">
          <w:marLeft w:val="0"/>
          <w:marRight w:val="0"/>
          <w:marTop w:val="0"/>
          <w:marBottom w:val="0"/>
          <w:divBdr>
            <w:top w:val="none" w:sz="0" w:space="0" w:color="auto"/>
            <w:left w:val="none" w:sz="0" w:space="0" w:color="auto"/>
            <w:bottom w:val="none" w:sz="0" w:space="0" w:color="auto"/>
            <w:right w:val="none" w:sz="0" w:space="0" w:color="auto"/>
          </w:divBdr>
          <w:divsChild>
            <w:div w:id="951206577">
              <w:marLeft w:val="0"/>
              <w:marRight w:val="0"/>
              <w:marTop w:val="0"/>
              <w:marBottom w:val="0"/>
              <w:divBdr>
                <w:top w:val="none" w:sz="0" w:space="0" w:color="auto"/>
                <w:left w:val="none" w:sz="0" w:space="0" w:color="auto"/>
                <w:bottom w:val="none" w:sz="0" w:space="0" w:color="auto"/>
                <w:right w:val="none" w:sz="0" w:space="0" w:color="auto"/>
              </w:divBdr>
            </w:div>
          </w:divsChild>
        </w:div>
        <w:div w:id="526220433">
          <w:marLeft w:val="0"/>
          <w:marRight w:val="0"/>
          <w:marTop w:val="0"/>
          <w:marBottom w:val="0"/>
          <w:divBdr>
            <w:top w:val="none" w:sz="0" w:space="0" w:color="auto"/>
            <w:left w:val="none" w:sz="0" w:space="0" w:color="auto"/>
            <w:bottom w:val="none" w:sz="0" w:space="0" w:color="auto"/>
            <w:right w:val="none" w:sz="0" w:space="0" w:color="auto"/>
          </w:divBdr>
          <w:divsChild>
            <w:div w:id="6277058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6529295">
          <w:marLeft w:val="0"/>
          <w:marRight w:val="0"/>
          <w:marTop w:val="0"/>
          <w:marBottom w:val="0"/>
          <w:divBdr>
            <w:top w:val="none" w:sz="0" w:space="0" w:color="auto"/>
            <w:left w:val="none" w:sz="0" w:space="0" w:color="auto"/>
            <w:bottom w:val="none" w:sz="0" w:space="0" w:color="auto"/>
            <w:right w:val="none" w:sz="0" w:space="0" w:color="auto"/>
          </w:divBdr>
        </w:div>
        <w:div w:id="526993024">
          <w:marLeft w:val="0"/>
          <w:marRight w:val="0"/>
          <w:marTop w:val="0"/>
          <w:marBottom w:val="0"/>
          <w:divBdr>
            <w:top w:val="none" w:sz="0" w:space="0" w:color="auto"/>
            <w:left w:val="none" w:sz="0" w:space="0" w:color="auto"/>
            <w:bottom w:val="none" w:sz="0" w:space="0" w:color="auto"/>
            <w:right w:val="none" w:sz="0" w:space="0" w:color="auto"/>
          </w:divBdr>
        </w:div>
        <w:div w:id="527185623">
          <w:marLeft w:val="0"/>
          <w:marRight w:val="0"/>
          <w:marTop w:val="0"/>
          <w:marBottom w:val="0"/>
          <w:divBdr>
            <w:top w:val="none" w:sz="0" w:space="0" w:color="auto"/>
            <w:left w:val="none" w:sz="0" w:space="0" w:color="auto"/>
            <w:bottom w:val="none" w:sz="0" w:space="0" w:color="auto"/>
            <w:right w:val="none" w:sz="0" w:space="0" w:color="auto"/>
          </w:divBdr>
        </w:div>
        <w:div w:id="527716925">
          <w:marLeft w:val="0"/>
          <w:marRight w:val="0"/>
          <w:marTop w:val="0"/>
          <w:marBottom w:val="300"/>
          <w:divBdr>
            <w:top w:val="single" w:sz="6" w:space="15" w:color="EDEDED"/>
            <w:left w:val="single" w:sz="6" w:space="15" w:color="EDEDED"/>
            <w:bottom w:val="single" w:sz="6" w:space="15" w:color="EDEDED"/>
            <w:right w:val="single" w:sz="6" w:space="15" w:color="EDEDED"/>
          </w:divBdr>
        </w:div>
        <w:div w:id="528183110">
          <w:marLeft w:val="0"/>
          <w:marRight w:val="0"/>
          <w:marTop w:val="0"/>
          <w:marBottom w:val="0"/>
          <w:divBdr>
            <w:top w:val="none" w:sz="0" w:space="0" w:color="auto"/>
            <w:left w:val="none" w:sz="0" w:space="0" w:color="auto"/>
            <w:bottom w:val="none" w:sz="0" w:space="0" w:color="auto"/>
            <w:right w:val="none" w:sz="0" w:space="0" w:color="auto"/>
          </w:divBdr>
          <w:divsChild>
            <w:div w:id="1186141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9418830">
          <w:marLeft w:val="0"/>
          <w:marRight w:val="0"/>
          <w:marTop w:val="0"/>
          <w:marBottom w:val="0"/>
          <w:divBdr>
            <w:top w:val="none" w:sz="0" w:space="0" w:color="auto"/>
            <w:left w:val="none" w:sz="0" w:space="0" w:color="auto"/>
            <w:bottom w:val="none" w:sz="0" w:space="0" w:color="auto"/>
            <w:right w:val="none" w:sz="0" w:space="0" w:color="auto"/>
          </w:divBdr>
        </w:div>
        <w:div w:id="529536168">
          <w:marLeft w:val="0"/>
          <w:marRight w:val="0"/>
          <w:marTop w:val="0"/>
          <w:marBottom w:val="0"/>
          <w:divBdr>
            <w:top w:val="none" w:sz="0" w:space="0" w:color="auto"/>
            <w:left w:val="none" w:sz="0" w:space="0" w:color="auto"/>
            <w:bottom w:val="none" w:sz="0" w:space="0" w:color="auto"/>
            <w:right w:val="none" w:sz="0" w:space="0" w:color="auto"/>
          </w:divBdr>
        </w:div>
        <w:div w:id="529994233">
          <w:marLeft w:val="0"/>
          <w:marRight w:val="0"/>
          <w:marTop w:val="0"/>
          <w:marBottom w:val="0"/>
          <w:divBdr>
            <w:top w:val="none" w:sz="0" w:space="0" w:color="auto"/>
            <w:left w:val="none" w:sz="0" w:space="0" w:color="auto"/>
            <w:bottom w:val="none" w:sz="0" w:space="0" w:color="auto"/>
            <w:right w:val="none" w:sz="0" w:space="0" w:color="auto"/>
          </w:divBdr>
        </w:div>
        <w:div w:id="530723116">
          <w:marLeft w:val="0"/>
          <w:marRight w:val="0"/>
          <w:marTop w:val="300"/>
          <w:marBottom w:val="0"/>
          <w:divBdr>
            <w:top w:val="none" w:sz="0" w:space="0" w:color="auto"/>
            <w:left w:val="none" w:sz="0" w:space="0" w:color="auto"/>
            <w:bottom w:val="none" w:sz="0" w:space="0" w:color="auto"/>
            <w:right w:val="none" w:sz="0" w:space="0" w:color="auto"/>
          </w:divBdr>
          <w:divsChild>
            <w:div w:id="898831255">
              <w:marLeft w:val="0"/>
              <w:marRight w:val="0"/>
              <w:marTop w:val="0"/>
              <w:marBottom w:val="0"/>
              <w:divBdr>
                <w:top w:val="none" w:sz="0" w:space="0" w:color="auto"/>
                <w:left w:val="none" w:sz="0" w:space="0" w:color="auto"/>
                <w:bottom w:val="none" w:sz="0" w:space="0" w:color="auto"/>
                <w:right w:val="none" w:sz="0" w:space="0" w:color="auto"/>
              </w:divBdr>
              <w:divsChild>
                <w:div w:id="114952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0848708">
          <w:marLeft w:val="0"/>
          <w:marRight w:val="0"/>
          <w:marTop w:val="300"/>
          <w:marBottom w:val="0"/>
          <w:divBdr>
            <w:top w:val="none" w:sz="0" w:space="0" w:color="auto"/>
            <w:left w:val="none" w:sz="0" w:space="0" w:color="auto"/>
            <w:bottom w:val="none" w:sz="0" w:space="0" w:color="auto"/>
            <w:right w:val="none" w:sz="0" w:space="0" w:color="auto"/>
          </w:divBdr>
          <w:divsChild>
            <w:div w:id="678964111">
              <w:marLeft w:val="0"/>
              <w:marRight w:val="0"/>
              <w:marTop w:val="0"/>
              <w:marBottom w:val="0"/>
              <w:divBdr>
                <w:top w:val="none" w:sz="0" w:space="0" w:color="auto"/>
                <w:left w:val="none" w:sz="0" w:space="0" w:color="auto"/>
                <w:bottom w:val="none" w:sz="0" w:space="0" w:color="auto"/>
                <w:right w:val="none" w:sz="0" w:space="0" w:color="auto"/>
              </w:divBdr>
              <w:divsChild>
                <w:div w:id="1707096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0849859">
          <w:marLeft w:val="0"/>
          <w:marRight w:val="0"/>
          <w:marTop w:val="300"/>
          <w:marBottom w:val="0"/>
          <w:divBdr>
            <w:top w:val="none" w:sz="0" w:space="0" w:color="auto"/>
            <w:left w:val="none" w:sz="0" w:space="0" w:color="auto"/>
            <w:bottom w:val="none" w:sz="0" w:space="0" w:color="auto"/>
            <w:right w:val="none" w:sz="0" w:space="0" w:color="auto"/>
          </w:divBdr>
          <w:divsChild>
            <w:div w:id="1331372705">
              <w:marLeft w:val="0"/>
              <w:marRight w:val="0"/>
              <w:marTop w:val="0"/>
              <w:marBottom w:val="0"/>
              <w:divBdr>
                <w:top w:val="none" w:sz="0" w:space="0" w:color="auto"/>
                <w:left w:val="none" w:sz="0" w:space="0" w:color="auto"/>
                <w:bottom w:val="none" w:sz="0" w:space="0" w:color="auto"/>
                <w:right w:val="none" w:sz="0" w:space="0" w:color="auto"/>
              </w:divBdr>
              <w:divsChild>
                <w:div w:id="1202400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1116160">
          <w:marLeft w:val="0"/>
          <w:marRight w:val="0"/>
          <w:marTop w:val="0"/>
          <w:marBottom w:val="0"/>
          <w:divBdr>
            <w:top w:val="none" w:sz="0" w:space="0" w:color="auto"/>
            <w:left w:val="none" w:sz="0" w:space="0" w:color="auto"/>
            <w:bottom w:val="none" w:sz="0" w:space="0" w:color="auto"/>
            <w:right w:val="none" w:sz="0" w:space="0" w:color="auto"/>
          </w:divBdr>
        </w:div>
        <w:div w:id="531191927">
          <w:marLeft w:val="0"/>
          <w:marRight w:val="0"/>
          <w:marTop w:val="0"/>
          <w:marBottom w:val="0"/>
          <w:divBdr>
            <w:top w:val="none" w:sz="0" w:space="0" w:color="auto"/>
            <w:left w:val="none" w:sz="0" w:space="0" w:color="auto"/>
            <w:bottom w:val="none" w:sz="0" w:space="0" w:color="auto"/>
            <w:right w:val="none" w:sz="0" w:space="0" w:color="auto"/>
          </w:divBdr>
          <w:divsChild>
            <w:div w:id="844898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31267085">
          <w:marLeft w:val="0"/>
          <w:marRight w:val="0"/>
          <w:marTop w:val="0"/>
          <w:marBottom w:val="0"/>
          <w:divBdr>
            <w:top w:val="none" w:sz="0" w:space="0" w:color="auto"/>
            <w:left w:val="none" w:sz="0" w:space="0" w:color="auto"/>
            <w:bottom w:val="none" w:sz="0" w:space="0" w:color="auto"/>
            <w:right w:val="none" w:sz="0" w:space="0" w:color="auto"/>
          </w:divBdr>
        </w:div>
        <w:div w:id="531307069">
          <w:marLeft w:val="0"/>
          <w:marRight w:val="0"/>
          <w:marTop w:val="0"/>
          <w:marBottom w:val="0"/>
          <w:divBdr>
            <w:top w:val="none" w:sz="0" w:space="0" w:color="auto"/>
            <w:left w:val="none" w:sz="0" w:space="0" w:color="auto"/>
            <w:bottom w:val="none" w:sz="0" w:space="0" w:color="auto"/>
            <w:right w:val="none" w:sz="0" w:space="0" w:color="auto"/>
          </w:divBdr>
        </w:div>
        <w:div w:id="531578163">
          <w:marLeft w:val="0"/>
          <w:marRight w:val="0"/>
          <w:marTop w:val="0"/>
          <w:marBottom w:val="0"/>
          <w:divBdr>
            <w:top w:val="none" w:sz="0" w:space="0" w:color="auto"/>
            <w:left w:val="none" w:sz="0" w:space="0" w:color="auto"/>
            <w:bottom w:val="none" w:sz="0" w:space="0" w:color="auto"/>
            <w:right w:val="none" w:sz="0" w:space="0" w:color="auto"/>
          </w:divBdr>
        </w:div>
        <w:div w:id="532574911">
          <w:marLeft w:val="0"/>
          <w:marRight w:val="0"/>
          <w:marTop w:val="0"/>
          <w:marBottom w:val="0"/>
          <w:divBdr>
            <w:top w:val="none" w:sz="0" w:space="0" w:color="auto"/>
            <w:left w:val="none" w:sz="0" w:space="0" w:color="auto"/>
            <w:bottom w:val="none" w:sz="0" w:space="0" w:color="auto"/>
            <w:right w:val="none" w:sz="0" w:space="0" w:color="auto"/>
          </w:divBdr>
          <w:divsChild>
            <w:div w:id="1144353924">
              <w:marLeft w:val="0"/>
              <w:marRight w:val="0"/>
              <w:marTop w:val="0"/>
              <w:marBottom w:val="0"/>
              <w:divBdr>
                <w:top w:val="none" w:sz="0" w:space="0" w:color="auto"/>
                <w:left w:val="none" w:sz="0" w:space="0" w:color="auto"/>
                <w:bottom w:val="none" w:sz="0" w:space="0" w:color="auto"/>
                <w:right w:val="none" w:sz="0" w:space="0" w:color="auto"/>
              </w:divBdr>
            </w:div>
          </w:divsChild>
        </w:div>
        <w:div w:id="532696979">
          <w:marLeft w:val="0"/>
          <w:marRight w:val="0"/>
          <w:marTop w:val="0"/>
          <w:marBottom w:val="0"/>
          <w:divBdr>
            <w:top w:val="none" w:sz="0" w:space="0" w:color="auto"/>
            <w:left w:val="none" w:sz="0" w:space="0" w:color="auto"/>
            <w:bottom w:val="none" w:sz="0" w:space="0" w:color="auto"/>
            <w:right w:val="none" w:sz="0" w:space="0" w:color="auto"/>
          </w:divBdr>
        </w:div>
        <w:div w:id="532959669">
          <w:marLeft w:val="0"/>
          <w:marRight w:val="0"/>
          <w:marTop w:val="0"/>
          <w:marBottom w:val="0"/>
          <w:divBdr>
            <w:top w:val="none" w:sz="0" w:space="0" w:color="auto"/>
            <w:left w:val="none" w:sz="0" w:space="0" w:color="auto"/>
            <w:bottom w:val="none" w:sz="0" w:space="0" w:color="auto"/>
            <w:right w:val="none" w:sz="0" w:space="0" w:color="auto"/>
          </w:divBdr>
        </w:div>
        <w:div w:id="532964665">
          <w:marLeft w:val="0"/>
          <w:marRight w:val="0"/>
          <w:marTop w:val="0"/>
          <w:marBottom w:val="0"/>
          <w:divBdr>
            <w:top w:val="none" w:sz="0" w:space="0" w:color="auto"/>
            <w:left w:val="none" w:sz="0" w:space="0" w:color="auto"/>
            <w:bottom w:val="none" w:sz="0" w:space="0" w:color="auto"/>
            <w:right w:val="none" w:sz="0" w:space="0" w:color="auto"/>
          </w:divBdr>
        </w:div>
        <w:div w:id="533427514">
          <w:marLeft w:val="0"/>
          <w:marRight w:val="0"/>
          <w:marTop w:val="0"/>
          <w:marBottom w:val="0"/>
          <w:divBdr>
            <w:top w:val="none" w:sz="0" w:space="0" w:color="auto"/>
            <w:left w:val="none" w:sz="0" w:space="0" w:color="auto"/>
            <w:bottom w:val="none" w:sz="0" w:space="0" w:color="auto"/>
            <w:right w:val="none" w:sz="0" w:space="0" w:color="auto"/>
          </w:divBdr>
        </w:div>
        <w:div w:id="534347655">
          <w:marLeft w:val="0"/>
          <w:marRight w:val="0"/>
          <w:marTop w:val="0"/>
          <w:marBottom w:val="0"/>
          <w:divBdr>
            <w:top w:val="none" w:sz="0" w:space="0" w:color="auto"/>
            <w:left w:val="none" w:sz="0" w:space="0" w:color="auto"/>
            <w:bottom w:val="none" w:sz="0" w:space="0" w:color="auto"/>
            <w:right w:val="none" w:sz="0" w:space="0" w:color="auto"/>
          </w:divBdr>
        </w:div>
        <w:div w:id="534582859">
          <w:marLeft w:val="0"/>
          <w:marRight w:val="0"/>
          <w:marTop w:val="0"/>
          <w:marBottom w:val="0"/>
          <w:divBdr>
            <w:top w:val="none" w:sz="0" w:space="0" w:color="auto"/>
            <w:left w:val="none" w:sz="0" w:space="0" w:color="auto"/>
            <w:bottom w:val="none" w:sz="0" w:space="0" w:color="auto"/>
            <w:right w:val="none" w:sz="0" w:space="0" w:color="auto"/>
          </w:divBdr>
        </w:div>
        <w:div w:id="534655324">
          <w:marLeft w:val="0"/>
          <w:marRight w:val="0"/>
          <w:marTop w:val="0"/>
          <w:marBottom w:val="0"/>
          <w:divBdr>
            <w:top w:val="none" w:sz="0" w:space="0" w:color="auto"/>
            <w:left w:val="none" w:sz="0" w:space="0" w:color="auto"/>
            <w:bottom w:val="none" w:sz="0" w:space="0" w:color="auto"/>
            <w:right w:val="none" w:sz="0" w:space="0" w:color="auto"/>
          </w:divBdr>
          <w:divsChild>
            <w:div w:id="1515728360">
              <w:marLeft w:val="0"/>
              <w:marRight w:val="0"/>
              <w:marTop w:val="0"/>
              <w:marBottom w:val="0"/>
              <w:divBdr>
                <w:top w:val="none" w:sz="0" w:space="0" w:color="auto"/>
                <w:left w:val="none" w:sz="0" w:space="0" w:color="auto"/>
                <w:bottom w:val="none" w:sz="0" w:space="0" w:color="auto"/>
                <w:right w:val="none" w:sz="0" w:space="0" w:color="auto"/>
              </w:divBdr>
            </w:div>
          </w:divsChild>
        </w:div>
        <w:div w:id="535389181">
          <w:marLeft w:val="0"/>
          <w:marRight w:val="0"/>
          <w:marTop w:val="0"/>
          <w:marBottom w:val="0"/>
          <w:divBdr>
            <w:top w:val="none" w:sz="0" w:space="0" w:color="auto"/>
            <w:left w:val="none" w:sz="0" w:space="0" w:color="auto"/>
            <w:bottom w:val="none" w:sz="0" w:space="0" w:color="auto"/>
            <w:right w:val="none" w:sz="0" w:space="0" w:color="auto"/>
          </w:divBdr>
        </w:div>
        <w:div w:id="535778573">
          <w:marLeft w:val="0"/>
          <w:marRight w:val="0"/>
          <w:marTop w:val="0"/>
          <w:marBottom w:val="0"/>
          <w:divBdr>
            <w:top w:val="none" w:sz="0" w:space="0" w:color="auto"/>
            <w:left w:val="none" w:sz="0" w:space="0" w:color="auto"/>
            <w:bottom w:val="none" w:sz="0" w:space="0" w:color="auto"/>
            <w:right w:val="none" w:sz="0" w:space="0" w:color="auto"/>
          </w:divBdr>
        </w:div>
        <w:div w:id="537545526">
          <w:marLeft w:val="0"/>
          <w:marRight w:val="0"/>
          <w:marTop w:val="0"/>
          <w:marBottom w:val="0"/>
          <w:divBdr>
            <w:top w:val="none" w:sz="0" w:space="0" w:color="auto"/>
            <w:left w:val="none" w:sz="0" w:space="0" w:color="auto"/>
            <w:bottom w:val="none" w:sz="0" w:space="0" w:color="auto"/>
            <w:right w:val="none" w:sz="0" w:space="0" w:color="auto"/>
          </w:divBdr>
        </w:div>
        <w:div w:id="537933040">
          <w:marLeft w:val="0"/>
          <w:marRight w:val="0"/>
          <w:marTop w:val="0"/>
          <w:marBottom w:val="300"/>
          <w:divBdr>
            <w:top w:val="single" w:sz="6" w:space="15" w:color="EDEDED"/>
            <w:left w:val="single" w:sz="6" w:space="15" w:color="EDEDED"/>
            <w:bottom w:val="single" w:sz="6" w:space="15" w:color="EDEDED"/>
            <w:right w:val="single" w:sz="6" w:space="15" w:color="EDEDED"/>
          </w:divBdr>
        </w:div>
        <w:div w:id="538128546">
          <w:marLeft w:val="0"/>
          <w:marRight w:val="0"/>
          <w:marTop w:val="0"/>
          <w:marBottom w:val="0"/>
          <w:divBdr>
            <w:top w:val="none" w:sz="0" w:space="0" w:color="auto"/>
            <w:left w:val="none" w:sz="0" w:space="0" w:color="auto"/>
            <w:bottom w:val="none" w:sz="0" w:space="0" w:color="auto"/>
            <w:right w:val="none" w:sz="0" w:space="0" w:color="auto"/>
          </w:divBdr>
        </w:div>
        <w:div w:id="538199939">
          <w:marLeft w:val="0"/>
          <w:marRight w:val="0"/>
          <w:marTop w:val="0"/>
          <w:marBottom w:val="0"/>
          <w:divBdr>
            <w:top w:val="none" w:sz="0" w:space="0" w:color="auto"/>
            <w:left w:val="none" w:sz="0" w:space="0" w:color="auto"/>
            <w:bottom w:val="none" w:sz="0" w:space="0" w:color="auto"/>
            <w:right w:val="none" w:sz="0" w:space="0" w:color="auto"/>
          </w:divBdr>
        </w:div>
        <w:div w:id="538248871">
          <w:marLeft w:val="0"/>
          <w:marRight w:val="0"/>
          <w:marTop w:val="0"/>
          <w:marBottom w:val="0"/>
          <w:divBdr>
            <w:top w:val="none" w:sz="0" w:space="0" w:color="auto"/>
            <w:left w:val="none" w:sz="0" w:space="0" w:color="auto"/>
            <w:bottom w:val="none" w:sz="0" w:space="0" w:color="auto"/>
            <w:right w:val="none" w:sz="0" w:space="0" w:color="auto"/>
          </w:divBdr>
          <w:divsChild>
            <w:div w:id="1283462340">
              <w:marLeft w:val="0"/>
              <w:marRight w:val="0"/>
              <w:marTop w:val="0"/>
              <w:marBottom w:val="0"/>
              <w:divBdr>
                <w:top w:val="none" w:sz="0" w:space="0" w:color="auto"/>
                <w:left w:val="none" w:sz="0" w:space="0" w:color="auto"/>
                <w:bottom w:val="none" w:sz="0" w:space="0" w:color="auto"/>
                <w:right w:val="none" w:sz="0" w:space="0" w:color="auto"/>
              </w:divBdr>
            </w:div>
          </w:divsChild>
        </w:div>
        <w:div w:id="538661413">
          <w:marLeft w:val="0"/>
          <w:marRight w:val="0"/>
          <w:marTop w:val="0"/>
          <w:marBottom w:val="300"/>
          <w:divBdr>
            <w:top w:val="single" w:sz="6" w:space="15" w:color="EDEDED"/>
            <w:left w:val="single" w:sz="6" w:space="15" w:color="EDEDED"/>
            <w:bottom w:val="single" w:sz="6" w:space="15" w:color="EDEDED"/>
            <w:right w:val="single" w:sz="6" w:space="15" w:color="EDEDED"/>
          </w:divBdr>
        </w:div>
        <w:div w:id="538708722">
          <w:marLeft w:val="0"/>
          <w:marRight w:val="0"/>
          <w:marTop w:val="0"/>
          <w:marBottom w:val="0"/>
          <w:divBdr>
            <w:top w:val="none" w:sz="0" w:space="0" w:color="auto"/>
            <w:left w:val="none" w:sz="0" w:space="0" w:color="auto"/>
            <w:bottom w:val="none" w:sz="0" w:space="0" w:color="auto"/>
            <w:right w:val="none" w:sz="0" w:space="0" w:color="auto"/>
          </w:divBdr>
        </w:div>
        <w:div w:id="539901622">
          <w:marLeft w:val="0"/>
          <w:marRight w:val="0"/>
          <w:marTop w:val="0"/>
          <w:marBottom w:val="0"/>
          <w:divBdr>
            <w:top w:val="none" w:sz="0" w:space="0" w:color="auto"/>
            <w:left w:val="none" w:sz="0" w:space="0" w:color="auto"/>
            <w:bottom w:val="none" w:sz="0" w:space="0" w:color="auto"/>
            <w:right w:val="none" w:sz="0" w:space="0" w:color="auto"/>
          </w:divBdr>
          <w:divsChild>
            <w:div w:id="1123620439">
              <w:marLeft w:val="0"/>
              <w:marRight w:val="0"/>
              <w:marTop w:val="0"/>
              <w:marBottom w:val="0"/>
              <w:divBdr>
                <w:top w:val="none" w:sz="0" w:space="0" w:color="auto"/>
                <w:left w:val="none" w:sz="0" w:space="0" w:color="auto"/>
                <w:bottom w:val="none" w:sz="0" w:space="0" w:color="auto"/>
                <w:right w:val="none" w:sz="0" w:space="0" w:color="auto"/>
              </w:divBdr>
            </w:div>
          </w:divsChild>
        </w:div>
        <w:div w:id="540173899">
          <w:marLeft w:val="0"/>
          <w:marRight w:val="0"/>
          <w:marTop w:val="0"/>
          <w:marBottom w:val="0"/>
          <w:divBdr>
            <w:top w:val="none" w:sz="0" w:space="0" w:color="auto"/>
            <w:left w:val="none" w:sz="0" w:space="0" w:color="auto"/>
            <w:bottom w:val="none" w:sz="0" w:space="0" w:color="auto"/>
            <w:right w:val="none" w:sz="0" w:space="0" w:color="auto"/>
          </w:divBdr>
          <w:divsChild>
            <w:div w:id="59208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40478337">
          <w:marLeft w:val="0"/>
          <w:marRight w:val="0"/>
          <w:marTop w:val="0"/>
          <w:marBottom w:val="0"/>
          <w:divBdr>
            <w:top w:val="none" w:sz="0" w:space="0" w:color="auto"/>
            <w:left w:val="none" w:sz="0" w:space="0" w:color="auto"/>
            <w:bottom w:val="none" w:sz="0" w:space="0" w:color="auto"/>
            <w:right w:val="none" w:sz="0" w:space="0" w:color="auto"/>
          </w:divBdr>
        </w:div>
        <w:div w:id="540557943">
          <w:marLeft w:val="0"/>
          <w:marRight w:val="0"/>
          <w:marTop w:val="300"/>
          <w:marBottom w:val="0"/>
          <w:divBdr>
            <w:top w:val="none" w:sz="0" w:space="0" w:color="auto"/>
            <w:left w:val="none" w:sz="0" w:space="0" w:color="auto"/>
            <w:bottom w:val="none" w:sz="0" w:space="0" w:color="auto"/>
            <w:right w:val="none" w:sz="0" w:space="0" w:color="auto"/>
          </w:divBdr>
          <w:divsChild>
            <w:div w:id="1003510628">
              <w:marLeft w:val="0"/>
              <w:marRight w:val="0"/>
              <w:marTop w:val="0"/>
              <w:marBottom w:val="0"/>
              <w:divBdr>
                <w:top w:val="none" w:sz="0" w:space="0" w:color="auto"/>
                <w:left w:val="none" w:sz="0" w:space="0" w:color="auto"/>
                <w:bottom w:val="none" w:sz="0" w:space="0" w:color="auto"/>
                <w:right w:val="none" w:sz="0" w:space="0" w:color="auto"/>
              </w:divBdr>
            </w:div>
          </w:divsChild>
        </w:div>
        <w:div w:id="540628768">
          <w:marLeft w:val="0"/>
          <w:marRight w:val="0"/>
          <w:marTop w:val="300"/>
          <w:marBottom w:val="0"/>
          <w:divBdr>
            <w:top w:val="none" w:sz="0" w:space="0" w:color="auto"/>
            <w:left w:val="none" w:sz="0" w:space="0" w:color="auto"/>
            <w:bottom w:val="none" w:sz="0" w:space="0" w:color="auto"/>
            <w:right w:val="none" w:sz="0" w:space="0" w:color="auto"/>
          </w:divBdr>
          <w:divsChild>
            <w:div w:id="100733881">
              <w:marLeft w:val="0"/>
              <w:marRight w:val="0"/>
              <w:marTop w:val="0"/>
              <w:marBottom w:val="0"/>
              <w:divBdr>
                <w:top w:val="none" w:sz="0" w:space="0" w:color="auto"/>
                <w:left w:val="none" w:sz="0" w:space="0" w:color="auto"/>
                <w:bottom w:val="none" w:sz="0" w:space="0" w:color="auto"/>
                <w:right w:val="none" w:sz="0" w:space="0" w:color="auto"/>
              </w:divBdr>
              <w:divsChild>
                <w:div w:id="5239825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0825713">
          <w:marLeft w:val="0"/>
          <w:marRight w:val="0"/>
          <w:marTop w:val="0"/>
          <w:marBottom w:val="0"/>
          <w:divBdr>
            <w:top w:val="none" w:sz="0" w:space="0" w:color="auto"/>
            <w:left w:val="none" w:sz="0" w:space="0" w:color="auto"/>
            <w:bottom w:val="none" w:sz="0" w:space="0" w:color="auto"/>
            <w:right w:val="none" w:sz="0" w:space="0" w:color="auto"/>
          </w:divBdr>
        </w:div>
        <w:div w:id="540897559">
          <w:marLeft w:val="0"/>
          <w:marRight w:val="0"/>
          <w:marTop w:val="0"/>
          <w:marBottom w:val="0"/>
          <w:divBdr>
            <w:top w:val="none" w:sz="0" w:space="0" w:color="auto"/>
            <w:left w:val="none" w:sz="0" w:space="0" w:color="auto"/>
            <w:bottom w:val="none" w:sz="0" w:space="0" w:color="auto"/>
            <w:right w:val="none" w:sz="0" w:space="0" w:color="auto"/>
          </w:divBdr>
        </w:div>
        <w:div w:id="540944083">
          <w:marLeft w:val="0"/>
          <w:marRight w:val="0"/>
          <w:marTop w:val="0"/>
          <w:marBottom w:val="0"/>
          <w:divBdr>
            <w:top w:val="none" w:sz="0" w:space="0" w:color="auto"/>
            <w:left w:val="none" w:sz="0" w:space="0" w:color="auto"/>
            <w:bottom w:val="none" w:sz="0" w:space="0" w:color="auto"/>
            <w:right w:val="none" w:sz="0" w:space="0" w:color="auto"/>
          </w:divBdr>
        </w:div>
        <w:div w:id="541021346">
          <w:marLeft w:val="0"/>
          <w:marRight w:val="0"/>
          <w:marTop w:val="0"/>
          <w:marBottom w:val="0"/>
          <w:divBdr>
            <w:top w:val="none" w:sz="0" w:space="0" w:color="auto"/>
            <w:left w:val="none" w:sz="0" w:space="0" w:color="auto"/>
            <w:bottom w:val="none" w:sz="0" w:space="0" w:color="auto"/>
            <w:right w:val="none" w:sz="0" w:space="0" w:color="auto"/>
          </w:divBdr>
        </w:div>
        <w:div w:id="541747707">
          <w:marLeft w:val="0"/>
          <w:marRight w:val="0"/>
          <w:marTop w:val="0"/>
          <w:marBottom w:val="300"/>
          <w:divBdr>
            <w:top w:val="single" w:sz="6" w:space="15" w:color="EDEDED"/>
            <w:left w:val="single" w:sz="6" w:space="15" w:color="EDEDED"/>
            <w:bottom w:val="single" w:sz="6" w:space="15" w:color="EDEDED"/>
            <w:right w:val="single" w:sz="6" w:space="15" w:color="EDEDED"/>
          </w:divBdr>
        </w:div>
        <w:div w:id="542327429">
          <w:marLeft w:val="0"/>
          <w:marRight w:val="0"/>
          <w:marTop w:val="0"/>
          <w:marBottom w:val="300"/>
          <w:divBdr>
            <w:top w:val="single" w:sz="6" w:space="15" w:color="EDEDED"/>
            <w:left w:val="single" w:sz="6" w:space="15" w:color="EDEDED"/>
            <w:bottom w:val="single" w:sz="6" w:space="15" w:color="EDEDED"/>
            <w:right w:val="single" w:sz="6" w:space="15" w:color="EDEDED"/>
          </w:divBdr>
        </w:div>
        <w:div w:id="542517638">
          <w:marLeft w:val="0"/>
          <w:marRight w:val="0"/>
          <w:marTop w:val="0"/>
          <w:marBottom w:val="0"/>
          <w:divBdr>
            <w:top w:val="none" w:sz="0" w:space="0" w:color="auto"/>
            <w:left w:val="none" w:sz="0" w:space="0" w:color="auto"/>
            <w:bottom w:val="none" w:sz="0" w:space="0" w:color="auto"/>
            <w:right w:val="none" w:sz="0" w:space="0" w:color="auto"/>
          </w:divBdr>
        </w:div>
        <w:div w:id="542714731">
          <w:marLeft w:val="0"/>
          <w:marRight w:val="0"/>
          <w:marTop w:val="0"/>
          <w:marBottom w:val="0"/>
          <w:divBdr>
            <w:top w:val="none" w:sz="0" w:space="0" w:color="auto"/>
            <w:left w:val="none" w:sz="0" w:space="0" w:color="auto"/>
            <w:bottom w:val="none" w:sz="0" w:space="0" w:color="auto"/>
            <w:right w:val="none" w:sz="0" w:space="0" w:color="auto"/>
          </w:divBdr>
        </w:div>
        <w:div w:id="542865382">
          <w:marLeft w:val="0"/>
          <w:marRight w:val="0"/>
          <w:marTop w:val="0"/>
          <w:marBottom w:val="0"/>
          <w:divBdr>
            <w:top w:val="none" w:sz="0" w:space="0" w:color="auto"/>
            <w:left w:val="none" w:sz="0" w:space="0" w:color="auto"/>
            <w:bottom w:val="none" w:sz="0" w:space="0" w:color="auto"/>
            <w:right w:val="none" w:sz="0" w:space="0" w:color="auto"/>
          </w:divBdr>
          <w:divsChild>
            <w:div w:id="676076049">
              <w:marLeft w:val="0"/>
              <w:marRight w:val="0"/>
              <w:marTop w:val="0"/>
              <w:marBottom w:val="0"/>
              <w:divBdr>
                <w:top w:val="none" w:sz="0" w:space="0" w:color="auto"/>
                <w:left w:val="none" w:sz="0" w:space="0" w:color="auto"/>
                <w:bottom w:val="none" w:sz="0" w:space="0" w:color="auto"/>
                <w:right w:val="none" w:sz="0" w:space="0" w:color="auto"/>
              </w:divBdr>
            </w:div>
          </w:divsChild>
        </w:div>
        <w:div w:id="543060246">
          <w:marLeft w:val="0"/>
          <w:marRight w:val="0"/>
          <w:marTop w:val="300"/>
          <w:marBottom w:val="0"/>
          <w:divBdr>
            <w:top w:val="none" w:sz="0" w:space="0" w:color="auto"/>
            <w:left w:val="none" w:sz="0" w:space="0" w:color="auto"/>
            <w:bottom w:val="none" w:sz="0" w:space="0" w:color="auto"/>
            <w:right w:val="none" w:sz="0" w:space="0" w:color="auto"/>
          </w:divBdr>
        </w:div>
        <w:div w:id="543641397">
          <w:marLeft w:val="0"/>
          <w:marRight w:val="0"/>
          <w:marTop w:val="0"/>
          <w:marBottom w:val="0"/>
          <w:divBdr>
            <w:top w:val="none" w:sz="0" w:space="0" w:color="auto"/>
            <w:left w:val="none" w:sz="0" w:space="0" w:color="auto"/>
            <w:bottom w:val="none" w:sz="0" w:space="0" w:color="auto"/>
            <w:right w:val="none" w:sz="0" w:space="0" w:color="auto"/>
          </w:divBdr>
        </w:div>
        <w:div w:id="543715966">
          <w:marLeft w:val="0"/>
          <w:marRight w:val="0"/>
          <w:marTop w:val="0"/>
          <w:marBottom w:val="300"/>
          <w:divBdr>
            <w:top w:val="single" w:sz="6" w:space="15" w:color="EDEDED"/>
            <w:left w:val="single" w:sz="6" w:space="15" w:color="EDEDED"/>
            <w:bottom w:val="single" w:sz="6" w:space="15" w:color="EDEDED"/>
            <w:right w:val="single" w:sz="6" w:space="15" w:color="EDEDED"/>
          </w:divBdr>
        </w:div>
        <w:div w:id="544760058">
          <w:marLeft w:val="0"/>
          <w:marRight w:val="0"/>
          <w:marTop w:val="0"/>
          <w:marBottom w:val="0"/>
          <w:divBdr>
            <w:top w:val="none" w:sz="0" w:space="0" w:color="auto"/>
            <w:left w:val="none" w:sz="0" w:space="0" w:color="auto"/>
            <w:bottom w:val="none" w:sz="0" w:space="0" w:color="auto"/>
            <w:right w:val="none" w:sz="0" w:space="0" w:color="auto"/>
          </w:divBdr>
        </w:div>
        <w:div w:id="544947152">
          <w:marLeft w:val="0"/>
          <w:marRight w:val="0"/>
          <w:marTop w:val="0"/>
          <w:marBottom w:val="0"/>
          <w:divBdr>
            <w:top w:val="none" w:sz="0" w:space="0" w:color="auto"/>
            <w:left w:val="none" w:sz="0" w:space="0" w:color="auto"/>
            <w:bottom w:val="none" w:sz="0" w:space="0" w:color="auto"/>
            <w:right w:val="none" w:sz="0" w:space="0" w:color="auto"/>
          </w:divBdr>
        </w:div>
        <w:div w:id="544954300">
          <w:marLeft w:val="0"/>
          <w:marRight w:val="0"/>
          <w:marTop w:val="0"/>
          <w:marBottom w:val="0"/>
          <w:divBdr>
            <w:top w:val="none" w:sz="0" w:space="0" w:color="auto"/>
            <w:left w:val="none" w:sz="0" w:space="0" w:color="auto"/>
            <w:bottom w:val="none" w:sz="0" w:space="0" w:color="auto"/>
            <w:right w:val="none" w:sz="0" w:space="0" w:color="auto"/>
          </w:divBdr>
        </w:div>
        <w:div w:id="545946429">
          <w:marLeft w:val="0"/>
          <w:marRight w:val="0"/>
          <w:marTop w:val="0"/>
          <w:marBottom w:val="0"/>
          <w:divBdr>
            <w:top w:val="none" w:sz="0" w:space="0" w:color="auto"/>
            <w:left w:val="none" w:sz="0" w:space="0" w:color="auto"/>
            <w:bottom w:val="none" w:sz="0" w:space="0" w:color="auto"/>
            <w:right w:val="none" w:sz="0" w:space="0" w:color="auto"/>
          </w:divBdr>
        </w:div>
        <w:div w:id="547227471">
          <w:marLeft w:val="0"/>
          <w:marRight w:val="0"/>
          <w:marTop w:val="0"/>
          <w:marBottom w:val="0"/>
          <w:divBdr>
            <w:top w:val="none" w:sz="0" w:space="0" w:color="auto"/>
            <w:left w:val="none" w:sz="0" w:space="0" w:color="auto"/>
            <w:bottom w:val="none" w:sz="0" w:space="0" w:color="auto"/>
            <w:right w:val="none" w:sz="0" w:space="0" w:color="auto"/>
          </w:divBdr>
        </w:div>
        <w:div w:id="547306280">
          <w:marLeft w:val="0"/>
          <w:marRight w:val="0"/>
          <w:marTop w:val="0"/>
          <w:marBottom w:val="0"/>
          <w:divBdr>
            <w:top w:val="none" w:sz="0" w:space="0" w:color="auto"/>
            <w:left w:val="none" w:sz="0" w:space="0" w:color="auto"/>
            <w:bottom w:val="none" w:sz="0" w:space="0" w:color="auto"/>
            <w:right w:val="none" w:sz="0" w:space="0" w:color="auto"/>
          </w:divBdr>
        </w:div>
        <w:div w:id="547643905">
          <w:marLeft w:val="0"/>
          <w:marRight w:val="0"/>
          <w:marTop w:val="0"/>
          <w:marBottom w:val="0"/>
          <w:divBdr>
            <w:top w:val="none" w:sz="0" w:space="0" w:color="auto"/>
            <w:left w:val="none" w:sz="0" w:space="0" w:color="auto"/>
            <w:bottom w:val="none" w:sz="0" w:space="0" w:color="auto"/>
            <w:right w:val="none" w:sz="0" w:space="0" w:color="auto"/>
          </w:divBdr>
          <w:divsChild>
            <w:div w:id="1821382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47688854">
          <w:marLeft w:val="0"/>
          <w:marRight w:val="0"/>
          <w:marTop w:val="0"/>
          <w:marBottom w:val="0"/>
          <w:divBdr>
            <w:top w:val="none" w:sz="0" w:space="0" w:color="auto"/>
            <w:left w:val="none" w:sz="0" w:space="0" w:color="auto"/>
            <w:bottom w:val="none" w:sz="0" w:space="0" w:color="auto"/>
            <w:right w:val="none" w:sz="0" w:space="0" w:color="auto"/>
          </w:divBdr>
        </w:div>
        <w:div w:id="547838822">
          <w:marLeft w:val="0"/>
          <w:marRight w:val="0"/>
          <w:marTop w:val="0"/>
          <w:marBottom w:val="0"/>
          <w:divBdr>
            <w:top w:val="none" w:sz="0" w:space="0" w:color="auto"/>
            <w:left w:val="none" w:sz="0" w:space="0" w:color="auto"/>
            <w:bottom w:val="none" w:sz="0" w:space="0" w:color="auto"/>
            <w:right w:val="none" w:sz="0" w:space="0" w:color="auto"/>
          </w:divBdr>
        </w:div>
        <w:div w:id="548031737">
          <w:marLeft w:val="0"/>
          <w:marRight w:val="0"/>
          <w:marTop w:val="0"/>
          <w:marBottom w:val="0"/>
          <w:divBdr>
            <w:top w:val="none" w:sz="0" w:space="0" w:color="auto"/>
            <w:left w:val="none" w:sz="0" w:space="0" w:color="auto"/>
            <w:bottom w:val="none" w:sz="0" w:space="0" w:color="auto"/>
            <w:right w:val="none" w:sz="0" w:space="0" w:color="auto"/>
          </w:divBdr>
        </w:div>
        <w:div w:id="548734837">
          <w:marLeft w:val="0"/>
          <w:marRight w:val="0"/>
          <w:marTop w:val="0"/>
          <w:marBottom w:val="0"/>
          <w:divBdr>
            <w:top w:val="none" w:sz="0" w:space="0" w:color="auto"/>
            <w:left w:val="none" w:sz="0" w:space="0" w:color="auto"/>
            <w:bottom w:val="none" w:sz="0" w:space="0" w:color="auto"/>
            <w:right w:val="none" w:sz="0" w:space="0" w:color="auto"/>
          </w:divBdr>
          <w:divsChild>
            <w:div w:id="914703165">
              <w:marLeft w:val="0"/>
              <w:marRight w:val="0"/>
              <w:marTop w:val="0"/>
              <w:marBottom w:val="0"/>
              <w:divBdr>
                <w:top w:val="none" w:sz="0" w:space="0" w:color="auto"/>
                <w:left w:val="none" w:sz="0" w:space="0" w:color="auto"/>
                <w:bottom w:val="none" w:sz="0" w:space="0" w:color="auto"/>
                <w:right w:val="none" w:sz="0" w:space="0" w:color="auto"/>
              </w:divBdr>
            </w:div>
          </w:divsChild>
        </w:div>
        <w:div w:id="549070096">
          <w:marLeft w:val="0"/>
          <w:marRight w:val="0"/>
          <w:marTop w:val="0"/>
          <w:marBottom w:val="0"/>
          <w:divBdr>
            <w:top w:val="none" w:sz="0" w:space="0" w:color="auto"/>
            <w:left w:val="none" w:sz="0" w:space="0" w:color="auto"/>
            <w:bottom w:val="none" w:sz="0" w:space="0" w:color="auto"/>
            <w:right w:val="none" w:sz="0" w:space="0" w:color="auto"/>
          </w:divBdr>
        </w:div>
        <w:div w:id="549653279">
          <w:marLeft w:val="0"/>
          <w:marRight w:val="0"/>
          <w:marTop w:val="0"/>
          <w:marBottom w:val="0"/>
          <w:divBdr>
            <w:top w:val="none" w:sz="0" w:space="0" w:color="auto"/>
            <w:left w:val="none" w:sz="0" w:space="0" w:color="auto"/>
            <w:bottom w:val="none" w:sz="0" w:space="0" w:color="auto"/>
            <w:right w:val="none" w:sz="0" w:space="0" w:color="auto"/>
          </w:divBdr>
          <w:divsChild>
            <w:div w:id="1491291953">
              <w:marLeft w:val="0"/>
              <w:marRight w:val="0"/>
              <w:marTop w:val="0"/>
              <w:marBottom w:val="0"/>
              <w:divBdr>
                <w:top w:val="none" w:sz="0" w:space="0" w:color="auto"/>
                <w:left w:val="none" w:sz="0" w:space="0" w:color="auto"/>
                <w:bottom w:val="none" w:sz="0" w:space="0" w:color="auto"/>
                <w:right w:val="none" w:sz="0" w:space="0" w:color="auto"/>
              </w:divBdr>
            </w:div>
          </w:divsChild>
        </w:div>
        <w:div w:id="549729840">
          <w:marLeft w:val="0"/>
          <w:marRight w:val="0"/>
          <w:marTop w:val="0"/>
          <w:marBottom w:val="0"/>
          <w:divBdr>
            <w:top w:val="none" w:sz="0" w:space="0" w:color="auto"/>
            <w:left w:val="none" w:sz="0" w:space="0" w:color="auto"/>
            <w:bottom w:val="none" w:sz="0" w:space="0" w:color="auto"/>
            <w:right w:val="none" w:sz="0" w:space="0" w:color="auto"/>
          </w:divBdr>
        </w:div>
        <w:div w:id="549851356">
          <w:marLeft w:val="0"/>
          <w:marRight w:val="0"/>
          <w:marTop w:val="300"/>
          <w:marBottom w:val="0"/>
          <w:divBdr>
            <w:top w:val="none" w:sz="0" w:space="0" w:color="auto"/>
            <w:left w:val="none" w:sz="0" w:space="0" w:color="auto"/>
            <w:bottom w:val="none" w:sz="0" w:space="0" w:color="auto"/>
            <w:right w:val="none" w:sz="0" w:space="0" w:color="auto"/>
          </w:divBdr>
          <w:divsChild>
            <w:div w:id="549607381">
              <w:marLeft w:val="0"/>
              <w:marRight w:val="0"/>
              <w:marTop w:val="0"/>
              <w:marBottom w:val="0"/>
              <w:divBdr>
                <w:top w:val="none" w:sz="0" w:space="0" w:color="auto"/>
                <w:left w:val="none" w:sz="0" w:space="0" w:color="auto"/>
                <w:bottom w:val="none" w:sz="0" w:space="0" w:color="auto"/>
                <w:right w:val="none" w:sz="0" w:space="0" w:color="auto"/>
              </w:divBdr>
              <w:divsChild>
                <w:div w:id="13613237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0918093">
          <w:marLeft w:val="0"/>
          <w:marRight w:val="0"/>
          <w:marTop w:val="0"/>
          <w:marBottom w:val="0"/>
          <w:divBdr>
            <w:top w:val="none" w:sz="0" w:space="0" w:color="auto"/>
            <w:left w:val="none" w:sz="0" w:space="0" w:color="auto"/>
            <w:bottom w:val="none" w:sz="0" w:space="0" w:color="auto"/>
            <w:right w:val="none" w:sz="0" w:space="0" w:color="auto"/>
          </w:divBdr>
        </w:div>
        <w:div w:id="551188865">
          <w:marLeft w:val="0"/>
          <w:marRight w:val="0"/>
          <w:marTop w:val="0"/>
          <w:marBottom w:val="0"/>
          <w:divBdr>
            <w:top w:val="none" w:sz="0" w:space="0" w:color="auto"/>
            <w:left w:val="none" w:sz="0" w:space="0" w:color="auto"/>
            <w:bottom w:val="none" w:sz="0" w:space="0" w:color="auto"/>
            <w:right w:val="none" w:sz="0" w:space="0" w:color="auto"/>
          </w:divBdr>
          <w:divsChild>
            <w:div w:id="1185554498">
              <w:marLeft w:val="0"/>
              <w:marRight w:val="0"/>
              <w:marTop w:val="0"/>
              <w:marBottom w:val="0"/>
              <w:divBdr>
                <w:top w:val="none" w:sz="0" w:space="0" w:color="auto"/>
                <w:left w:val="none" w:sz="0" w:space="0" w:color="auto"/>
                <w:bottom w:val="none" w:sz="0" w:space="0" w:color="auto"/>
                <w:right w:val="none" w:sz="0" w:space="0" w:color="auto"/>
              </w:divBdr>
            </w:div>
          </w:divsChild>
        </w:div>
        <w:div w:id="551962515">
          <w:marLeft w:val="0"/>
          <w:marRight w:val="0"/>
          <w:marTop w:val="0"/>
          <w:marBottom w:val="300"/>
          <w:divBdr>
            <w:top w:val="single" w:sz="6" w:space="15" w:color="EDEDED"/>
            <w:left w:val="single" w:sz="6" w:space="15" w:color="EDEDED"/>
            <w:bottom w:val="single" w:sz="6" w:space="15" w:color="EDEDED"/>
            <w:right w:val="single" w:sz="6" w:space="15" w:color="EDEDED"/>
          </w:divBdr>
        </w:div>
        <w:div w:id="551967267">
          <w:marLeft w:val="0"/>
          <w:marRight w:val="0"/>
          <w:marTop w:val="300"/>
          <w:marBottom w:val="0"/>
          <w:divBdr>
            <w:top w:val="none" w:sz="0" w:space="0" w:color="auto"/>
            <w:left w:val="none" w:sz="0" w:space="0" w:color="auto"/>
            <w:bottom w:val="none" w:sz="0" w:space="0" w:color="auto"/>
            <w:right w:val="none" w:sz="0" w:space="0" w:color="auto"/>
          </w:divBdr>
          <w:divsChild>
            <w:div w:id="573974912">
              <w:marLeft w:val="0"/>
              <w:marRight w:val="0"/>
              <w:marTop w:val="0"/>
              <w:marBottom w:val="0"/>
              <w:divBdr>
                <w:top w:val="none" w:sz="0" w:space="0" w:color="auto"/>
                <w:left w:val="none" w:sz="0" w:space="0" w:color="auto"/>
                <w:bottom w:val="none" w:sz="0" w:space="0" w:color="auto"/>
                <w:right w:val="none" w:sz="0" w:space="0" w:color="auto"/>
              </w:divBdr>
              <w:divsChild>
                <w:div w:id="542791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2429221">
          <w:marLeft w:val="0"/>
          <w:marRight w:val="0"/>
          <w:marTop w:val="0"/>
          <w:marBottom w:val="0"/>
          <w:divBdr>
            <w:top w:val="none" w:sz="0" w:space="0" w:color="auto"/>
            <w:left w:val="none" w:sz="0" w:space="0" w:color="auto"/>
            <w:bottom w:val="none" w:sz="0" w:space="0" w:color="auto"/>
            <w:right w:val="none" w:sz="0" w:space="0" w:color="auto"/>
          </w:divBdr>
        </w:div>
        <w:div w:id="552691912">
          <w:marLeft w:val="0"/>
          <w:marRight w:val="0"/>
          <w:marTop w:val="0"/>
          <w:marBottom w:val="300"/>
          <w:divBdr>
            <w:top w:val="single" w:sz="6" w:space="15" w:color="EDEDED"/>
            <w:left w:val="single" w:sz="6" w:space="15" w:color="EDEDED"/>
            <w:bottom w:val="single" w:sz="6" w:space="15" w:color="EDEDED"/>
            <w:right w:val="single" w:sz="6" w:space="15" w:color="EDEDED"/>
          </w:divBdr>
        </w:div>
        <w:div w:id="552886275">
          <w:marLeft w:val="0"/>
          <w:marRight w:val="0"/>
          <w:marTop w:val="300"/>
          <w:marBottom w:val="0"/>
          <w:divBdr>
            <w:top w:val="none" w:sz="0" w:space="0" w:color="auto"/>
            <w:left w:val="none" w:sz="0" w:space="0" w:color="auto"/>
            <w:bottom w:val="none" w:sz="0" w:space="0" w:color="auto"/>
            <w:right w:val="none" w:sz="0" w:space="0" w:color="auto"/>
          </w:divBdr>
          <w:divsChild>
            <w:div w:id="605115008">
              <w:marLeft w:val="0"/>
              <w:marRight w:val="0"/>
              <w:marTop w:val="0"/>
              <w:marBottom w:val="0"/>
              <w:divBdr>
                <w:top w:val="none" w:sz="0" w:space="0" w:color="auto"/>
                <w:left w:val="none" w:sz="0" w:space="0" w:color="auto"/>
                <w:bottom w:val="none" w:sz="0" w:space="0" w:color="auto"/>
                <w:right w:val="none" w:sz="0" w:space="0" w:color="auto"/>
              </w:divBdr>
              <w:divsChild>
                <w:div w:id="4591115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3275512">
          <w:marLeft w:val="0"/>
          <w:marRight w:val="0"/>
          <w:marTop w:val="0"/>
          <w:marBottom w:val="0"/>
          <w:divBdr>
            <w:top w:val="none" w:sz="0" w:space="0" w:color="auto"/>
            <w:left w:val="none" w:sz="0" w:space="0" w:color="auto"/>
            <w:bottom w:val="none" w:sz="0" w:space="0" w:color="auto"/>
            <w:right w:val="none" w:sz="0" w:space="0" w:color="auto"/>
          </w:divBdr>
        </w:div>
        <w:div w:id="553351276">
          <w:marLeft w:val="0"/>
          <w:marRight w:val="0"/>
          <w:marTop w:val="0"/>
          <w:marBottom w:val="0"/>
          <w:divBdr>
            <w:top w:val="none" w:sz="0" w:space="0" w:color="auto"/>
            <w:left w:val="none" w:sz="0" w:space="0" w:color="auto"/>
            <w:bottom w:val="none" w:sz="0" w:space="0" w:color="auto"/>
            <w:right w:val="none" w:sz="0" w:space="0" w:color="auto"/>
          </w:divBdr>
        </w:div>
        <w:div w:id="553658973">
          <w:marLeft w:val="0"/>
          <w:marRight w:val="0"/>
          <w:marTop w:val="0"/>
          <w:marBottom w:val="0"/>
          <w:divBdr>
            <w:top w:val="none" w:sz="0" w:space="0" w:color="auto"/>
            <w:left w:val="none" w:sz="0" w:space="0" w:color="auto"/>
            <w:bottom w:val="none" w:sz="0" w:space="0" w:color="auto"/>
            <w:right w:val="none" w:sz="0" w:space="0" w:color="auto"/>
          </w:divBdr>
          <w:divsChild>
            <w:div w:id="654456666">
              <w:marLeft w:val="0"/>
              <w:marRight w:val="0"/>
              <w:marTop w:val="0"/>
              <w:marBottom w:val="0"/>
              <w:divBdr>
                <w:top w:val="none" w:sz="0" w:space="0" w:color="auto"/>
                <w:left w:val="none" w:sz="0" w:space="0" w:color="auto"/>
                <w:bottom w:val="none" w:sz="0" w:space="0" w:color="auto"/>
                <w:right w:val="none" w:sz="0" w:space="0" w:color="auto"/>
              </w:divBdr>
            </w:div>
          </w:divsChild>
        </w:div>
        <w:div w:id="554007814">
          <w:marLeft w:val="0"/>
          <w:marRight w:val="0"/>
          <w:marTop w:val="0"/>
          <w:marBottom w:val="0"/>
          <w:divBdr>
            <w:top w:val="none" w:sz="0" w:space="0" w:color="auto"/>
            <w:left w:val="none" w:sz="0" w:space="0" w:color="auto"/>
            <w:bottom w:val="none" w:sz="0" w:space="0" w:color="auto"/>
            <w:right w:val="none" w:sz="0" w:space="0" w:color="auto"/>
          </w:divBdr>
        </w:div>
        <w:div w:id="555701777">
          <w:marLeft w:val="0"/>
          <w:marRight w:val="0"/>
          <w:marTop w:val="0"/>
          <w:marBottom w:val="0"/>
          <w:divBdr>
            <w:top w:val="none" w:sz="0" w:space="0" w:color="auto"/>
            <w:left w:val="none" w:sz="0" w:space="0" w:color="auto"/>
            <w:bottom w:val="none" w:sz="0" w:space="0" w:color="auto"/>
            <w:right w:val="none" w:sz="0" w:space="0" w:color="auto"/>
          </w:divBdr>
        </w:div>
        <w:div w:id="555819677">
          <w:marLeft w:val="0"/>
          <w:marRight w:val="0"/>
          <w:marTop w:val="0"/>
          <w:marBottom w:val="0"/>
          <w:divBdr>
            <w:top w:val="none" w:sz="0" w:space="0" w:color="auto"/>
            <w:left w:val="none" w:sz="0" w:space="0" w:color="auto"/>
            <w:bottom w:val="none" w:sz="0" w:space="0" w:color="auto"/>
            <w:right w:val="none" w:sz="0" w:space="0" w:color="auto"/>
          </w:divBdr>
        </w:div>
        <w:div w:id="555897912">
          <w:marLeft w:val="0"/>
          <w:marRight w:val="0"/>
          <w:marTop w:val="0"/>
          <w:marBottom w:val="300"/>
          <w:divBdr>
            <w:top w:val="single" w:sz="6" w:space="15" w:color="EDEDED"/>
            <w:left w:val="single" w:sz="6" w:space="15" w:color="EDEDED"/>
            <w:bottom w:val="single" w:sz="6" w:space="15" w:color="EDEDED"/>
            <w:right w:val="single" w:sz="6" w:space="15" w:color="EDEDED"/>
          </w:divBdr>
        </w:div>
        <w:div w:id="556211291">
          <w:marLeft w:val="0"/>
          <w:marRight w:val="0"/>
          <w:marTop w:val="0"/>
          <w:marBottom w:val="0"/>
          <w:divBdr>
            <w:top w:val="none" w:sz="0" w:space="0" w:color="auto"/>
            <w:left w:val="none" w:sz="0" w:space="0" w:color="auto"/>
            <w:bottom w:val="none" w:sz="0" w:space="0" w:color="auto"/>
            <w:right w:val="none" w:sz="0" w:space="0" w:color="auto"/>
          </w:divBdr>
          <w:divsChild>
            <w:div w:id="1004818412">
              <w:marLeft w:val="0"/>
              <w:marRight w:val="0"/>
              <w:marTop w:val="0"/>
              <w:marBottom w:val="0"/>
              <w:divBdr>
                <w:top w:val="none" w:sz="0" w:space="0" w:color="auto"/>
                <w:left w:val="none" w:sz="0" w:space="0" w:color="auto"/>
                <w:bottom w:val="none" w:sz="0" w:space="0" w:color="auto"/>
                <w:right w:val="none" w:sz="0" w:space="0" w:color="auto"/>
              </w:divBdr>
            </w:div>
          </w:divsChild>
        </w:div>
        <w:div w:id="558906145">
          <w:marLeft w:val="0"/>
          <w:marRight w:val="0"/>
          <w:marTop w:val="0"/>
          <w:marBottom w:val="300"/>
          <w:divBdr>
            <w:top w:val="single" w:sz="6" w:space="15" w:color="EDEDED"/>
            <w:left w:val="single" w:sz="6" w:space="15" w:color="EDEDED"/>
            <w:bottom w:val="single" w:sz="6" w:space="15" w:color="EDEDED"/>
            <w:right w:val="single" w:sz="6" w:space="15" w:color="EDEDED"/>
          </w:divBdr>
        </w:div>
        <w:div w:id="558978914">
          <w:marLeft w:val="0"/>
          <w:marRight w:val="0"/>
          <w:marTop w:val="0"/>
          <w:marBottom w:val="0"/>
          <w:divBdr>
            <w:top w:val="none" w:sz="0" w:space="0" w:color="auto"/>
            <w:left w:val="none" w:sz="0" w:space="0" w:color="auto"/>
            <w:bottom w:val="none" w:sz="0" w:space="0" w:color="auto"/>
            <w:right w:val="none" w:sz="0" w:space="0" w:color="auto"/>
          </w:divBdr>
        </w:div>
        <w:div w:id="559095666">
          <w:marLeft w:val="0"/>
          <w:marRight w:val="0"/>
          <w:marTop w:val="0"/>
          <w:marBottom w:val="0"/>
          <w:divBdr>
            <w:top w:val="none" w:sz="0" w:space="0" w:color="auto"/>
            <w:left w:val="none" w:sz="0" w:space="0" w:color="auto"/>
            <w:bottom w:val="none" w:sz="0" w:space="0" w:color="auto"/>
            <w:right w:val="none" w:sz="0" w:space="0" w:color="auto"/>
          </w:divBdr>
        </w:div>
        <w:div w:id="560020170">
          <w:marLeft w:val="0"/>
          <w:marRight w:val="0"/>
          <w:marTop w:val="0"/>
          <w:marBottom w:val="0"/>
          <w:divBdr>
            <w:top w:val="none" w:sz="0" w:space="0" w:color="auto"/>
            <w:left w:val="none" w:sz="0" w:space="0" w:color="auto"/>
            <w:bottom w:val="none" w:sz="0" w:space="0" w:color="auto"/>
            <w:right w:val="none" w:sz="0" w:space="0" w:color="auto"/>
          </w:divBdr>
        </w:div>
        <w:div w:id="560404214">
          <w:marLeft w:val="0"/>
          <w:marRight w:val="0"/>
          <w:marTop w:val="0"/>
          <w:marBottom w:val="300"/>
          <w:divBdr>
            <w:top w:val="single" w:sz="6" w:space="15" w:color="EDEDED"/>
            <w:left w:val="single" w:sz="6" w:space="15" w:color="EDEDED"/>
            <w:bottom w:val="single" w:sz="6" w:space="15" w:color="EDEDED"/>
            <w:right w:val="single" w:sz="6" w:space="15" w:color="EDEDED"/>
          </w:divBdr>
        </w:div>
        <w:div w:id="560747619">
          <w:marLeft w:val="0"/>
          <w:marRight w:val="0"/>
          <w:marTop w:val="0"/>
          <w:marBottom w:val="0"/>
          <w:divBdr>
            <w:top w:val="none" w:sz="0" w:space="0" w:color="auto"/>
            <w:left w:val="none" w:sz="0" w:space="0" w:color="auto"/>
            <w:bottom w:val="none" w:sz="0" w:space="0" w:color="auto"/>
            <w:right w:val="none" w:sz="0" w:space="0" w:color="auto"/>
          </w:divBdr>
        </w:div>
        <w:div w:id="561058846">
          <w:marLeft w:val="0"/>
          <w:marRight w:val="0"/>
          <w:marTop w:val="0"/>
          <w:marBottom w:val="0"/>
          <w:divBdr>
            <w:top w:val="none" w:sz="0" w:space="0" w:color="auto"/>
            <w:left w:val="none" w:sz="0" w:space="0" w:color="auto"/>
            <w:bottom w:val="none" w:sz="0" w:space="0" w:color="auto"/>
            <w:right w:val="none" w:sz="0" w:space="0" w:color="auto"/>
          </w:divBdr>
        </w:div>
        <w:div w:id="561865818">
          <w:marLeft w:val="0"/>
          <w:marRight w:val="0"/>
          <w:marTop w:val="0"/>
          <w:marBottom w:val="0"/>
          <w:divBdr>
            <w:top w:val="none" w:sz="0" w:space="0" w:color="auto"/>
            <w:left w:val="none" w:sz="0" w:space="0" w:color="auto"/>
            <w:bottom w:val="none" w:sz="0" w:space="0" w:color="auto"/>
            <w:right w:val="none" w:sz="0" w:space="0" w:color="auto"/>
          </w:divBdr>
          <w:divsChild>
            <w:div w:id="1137263074">
              <w:marLeft w:val="0"/>
              <w:marRight w:val="0"/>
              <w:marTop w:val="0"/>
              <w:marBottom w:val="0"/>
              <w:divBdr>
                <w:top w:val="none" w:sz="0" w:space="0" w:color="auto"/>
                <w:left w:val="none" w:sz="0" w:space="0" w:color="auto"/>
                <w:bottom w:val="none" w:sz="0" w:space="0" w:color="auto"/>
                <w:right w:val="none" w:sz="0" w:space="0" w:color="auto"/>
              </w:divBdr>
            </w:div>
          </w:divsChild>
        </w:div>
        <w:div w:id="562714934">
          <w:marLeft w:val="0"/>
          <w:marRight w:val="0"/>
          <w:marTop w:val="300"/>
          <w:marBottom w:val="0"/>
          <w:divBdr>
            <w:top w:val="none" w:sz="0" w:space="0" w:color="auto"/>
            <w:left w:val="none" w:sz="0" w:space="0" w:color="auto"/>
            <w:bottom w:val="none" w:sz="0" w:space="0" w:color="auto"/>
            <w:right w:val="none" w:sz="0" w:space="0" w:color="auto"/>
          </w:divBdr>
          <w:divsChild>
            <w:div w:id="1365013029">
              <w:marLeft w:val="0"/>
              <w:marRight w:val="0"/>
              <w:marTop w:val="0"/>
              <w:marBottom w:val="0"/>
              <w:divBdr>
                <w:top w:val="none" w:sz="0" w:space="0" w:color="auto"/>
                <w:left w:val="none" w:sz="0" w:space="0" w:color="auto"/>
                <w:bottom w:val="none" w:sz="0" w:space="0" w:color="auto"/>
                <w:right w:val="none" w:sz="0" w:space="0" w:color="auto"/>
              </w:divBdr>
              <w:divsChild>
                <w:div w:id="498539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4754727">
          <w:marLeft w:val="0"/>
          <w:marRight w:val="0"/>
          <w:marTop w:val="0"/>
          <w:marBottom w:val="0"/>
          <w:divBdr>
            <w:top w:val="none" w:sz="0" w:space="0" w:color="auto"/>
            <w:left w:val="none" w:sz="0" w:space="0" w:color="auto"/>
            <w:bottom w:val="none" w:sz="0" w:space="0" w:color="auto"/>
            <w:right w:val="none" w:sz="0" w:space="0" w:color="auto"/>
          </w:divBdr>
        </w:div>
        <w:div w:id="564797542">
          <w:marLeft w:val="0"/>
          <w:marRight w:val="0"/>
          <w:marTop w:val="0"/>
          <w:marBottom w:val="0"/>
          <w:divBdr>
            <w:top w:val="none" w:sz="0" w:space="0" w:color="auto"/>
            <w:left w:val="none" w:sz="0" w:space="0" w:color="auto"/>
            <w:bottom w:val="none" w:sz="0" w:space="0" w:color="auto"/>
            <w:right w:val="none" w:sz="0" w:space="0" w:color="auto"/>
          </w:divBdr>
        </w:div>
        <w:div w:id="564878662">
          <w:marLeft w:val="0"/>
          <w:marRight w:val="0"/>
          <w:marTop w:val="0"/>
          <w:marBottom w:val="0"/>
          <w:divBdr>
            <w:top w:val="none" w:sz="0" w:space="0" w:color="auto"/>
            <w:left w:val="none" w:sz="0" w:space="0" w:color="auto"/>
            <w:bottom w:val="none" w:sz="0" w:space="0" w:color="auto"/>
            <w:right w:val="none" w:sz="0" w:space="0" w:color="auto"/>
          </w:divBdr>
          <w:divsChild>
            <w:div w:id="1283290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65073495">
          <w:marLeft w:val="0"/>
          <w:marRight w:val="0"/>
          <w:marTop w:val="0"/>
          <w:marBottom w:val="0"/>
          <w:divBdr>
            <w:top w:val="none" w:sz="0" w:space="0" w:color="auto"/>
            <w:left w:val="none" w:sz="0" w:space="0" w:color="auto"/>
            <w:bottom w:val="none" w:sz="0" w:space="0" w:color="auto"/>
            <w:right w:val="none" w:sz="0" w:space="0" w:color="auto"/>
          </w:divBdr>
        </w:div>
        <w:div w:id="565186778">
          <w:marLeft w:val="0"/>
          <w:marRight w:val="0"/>
          <w:marTop w:val="0"/>
          <w:marBottom w:val="0"/>
          <w:divBdr>
            <w:top w:val="none" w:sz="0" w:space="0" w:color="auto"/>
            <w:left w:val="none" w:sz="0" w:space="0" w:color="auto"/>
            <w:bottom w:val="none" w:sz="0" w:space="0" w:color="auto"/>
            <w:right w:val="none" w:sz="0" w:space="0" w:color="auto"/>
          </w:divBdr>
        </w:div>
        <w:div w:id="565527356">
          <w:marLeft w:val="0"/>
          <w:marRight w:val="0"/>
          <w:marTop w:val="300"/>
          <w:marBottom w:val="0"/>
          <w:divBdr>
            <w:top w:val="none" w:sz="0" w:space="0" w:color="auto"/>
            <w:left w:val="none" w:sz="0" w:space="0" w:color="auto"/>
            <w:bottom w:val="none" w:sz="0" w:space="0" w:color="auto"/>
            <w:right w:val="none" w:sz="0" w:space="0" w:color="auto"/>
          </w:divBdr>
          <w:divsChild>
            <w:div w:id="648092555">
              <w:marLeft w:val="0"/>
              <w:marRight w:val="0"/>
              <w:marTop w:val="0"/>
              <w:marBottom w:val="0"/>
              <w:divBdr>
                <w:top w:val="none" w:sz="0" w:space="0" w:color="auto"/>
                <w:left w:val="none" w:sz="0" w:space="0" w:color="auto"/>
                <w:bottom w:val="none" w:sz="0" w:space="0" w:color="auto"/>
                <w:right w:val="none" w:sz="0" w:space="0" w:color="auto"/>
              </w:divBdr>
              <w:divsChild>
                <w:div w:id="761494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6497437">
          <w:marLeft w:val="0"/>
          <w:marRight w:val="0"/>
          <w:marTop w:val="0"/>
          <w:marBottom w:val="0"/>
          <w:divBdr>
            <w:top w:val="none" w:sz="0" w:space="0" w:color="auto"/>
            <w:left w:val="none" w:sz="0" w:space="0" w:color="auto"/>
            <w:bottom w:val="none" w:sz="0" w:space="0" w:color="auto"/>
            <w:right w:val="none" w:sz="0" w:space="0" w:color="auto"/>
          </w:divBdr>
        </w:div>
        <w:div w:id="566571725">
          <w:marLeft w:val="0"/>
          <w:marRight w:val="0"/>
          <w:marTop w:val="0"/>
          <w:marBottom w:val="0"/>
          <w:divBdr>
            <w:top w:val="none" w:sz="0" w:space="0" w:color="auto"/>
            <w:left w:val="none" w:sz="0" w:space="0" w:color="auto"/>
            <w:bottom w:val="none" w:sz="0" w:space="0" w:color="auto"/>
            <w:right w:val="none" w:sz="0" w:space="0" w:color="auto"/>
          </w:divBdr>
        </w:div>
        <w:div w:id="566842901">
          <w:marLeft w:val="0"/>
          <w:marRight w:val="0"/>
          <w:marTop w:val="0"/>
          <w:marBottom w:val="300"/>
          <w:divBdr>
            <w:top w:val="single" w:sz="6" w:space="15" w:color="EDEDED"/>
            <w:left w:val="single" w:sz="6" w:space="15" w:color="EDEDED"/>
            <w:bottom w:val="single" w:sz="6" w:space="15" w:color="EDEDED"/>
            <w:right w:val="single" w:sz="6" w:space="15" w:color="EDEDED"/>
          </w:divBdr>
        </w:div>
        <w:div w:id="567107417">
          <w:marLeft w:val="0"/>
          <w:marRight w:val="0"/>
          <w:marTop w:val="0"/>
          <w:marBottom w:val="0"/>
          <w:divBdr>
            <w:top w:val="none" w:sz="0" w:space="0" w:color="auto"/>
            <w:left w:val="none" w:sz="0" w:space="0" w:color="auto"/>
            <w:bottom w:val="none" w:sz="0" w:space="0" w:color="auto"/>
            <w:right w:val="none" w:sz="0" w:space="0" w:color="auto"/>
          </w:divBdr>
          <w:divsChild>
            <w:div w:id="1608196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67767843">
          <w:marLeft w:val="0"/>
          <w:marRight w:val="0"/>
          <w:marTop w:val="300"/>
          <w:marBottom w:val="0"/>
          <w:divBdr>
            <w:top w:val="none" w:sz="0" w:space="0" w:color="auto"/>
            <w:left w:val="none" w:sz="0" w:space="0" w:color="auto"/>
            <w:bottom w:val="none" w:sz="0" w:space="0" w:color="auto"/>
            <w:right w:val="none" w:sz="0" w:space="0" w:color="auto"/>
          </w:divBdr>
          <w:divsChild>
            <w:div w:id="873234175">
              <w:marLeft w:val="0"/>
              <w:marRight w:val="0"/>
              <w:marTop w:val="0"/>
              <w:marBottom w:val="0"/>
              <w:divBdr>
                <w:top w:val="none" w:sz="0" w:space="0" w:color="auto"/>
                <w:left w:val="none" w:sz="0" w:space="0" w:color="auto"/>
                <w:bottom w:val="none" w:sz="0" w:space="0" w:color="auto"/>
                <w:right w:val="none" w:sz="0" w:space="0" w:color="auto"/>
              </w:divBdr>
              <w:divsChild>
                <w:div w:id="1716350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7958550">
          <w:marLeft w:val="0"/>
          <w:marRight w:val="0"/>
          <w:marTop w:val="0"/>
          <w:marBottom w:val="0"/>
          <w:divBdr>
            <w:top w:val="none" w:sz="0" w:space="0" w:color="auto"/>
            <w:left w:val="none" w:sz="0" w:space="0" w:color="auto"/>
            <w:bottom w:val="none" w:sz="0" w:space="0" w:color="auto"/>
            <w:right w:val="none" w:sz="0" w:space="0" w:color="auto"/>
          </w:divBdr>
        </w:div>
        <w:div w:id="568735899">
          <w:marLeft w:val="0"/>
          <w:marRight w:val="0"/>
          <w:marTop w:val="0"/>
          <w:marBottom w:val="0"/>
          <w:divBdr>
            <w:top w:val="none" w:sz="0" w:space="0" w:color="auto"/>
            <w:left w:val="none" w:sz="0" w:space="0" w:color="auto"/>
            <w:bottom w:val="none" w:sz="0" w:space="0" w:color="auto"/>
            <w:right w:val="none" w:sz="0" w:space="0" w:color="auto"/>
          </w:divBdr>
        </w:div>
        <w:div w:id="568806573">
          <w:marLeft w:val="0"/>
          <w:marRight w:val="0"/>
          <w:marTop w:val="300"/>
          <w:marBottom w:val="0"/>
          <w:divBdr>
            <w:top w:val="none" w:sz="0" w:space="0" w:color="auto"/>
            <w:left w:val="none" w:sz="0" w:space="0" w:color="auto"/>
            <w:bottom w:val="none" w:sz="0" w:space="0" w:color="auto"/>
            <w:right w:val="none" w:sz="0" w:space="0" w:color="auto"/>
          </w:divBdr>
          <w:divsChild>
            <w:div w:id="1846239493">
              <w:marLeft w:val="0"/>
              <w:marRight w:val="0"/>
              <w:marTop w:val="0"/>
              <w:marBottom w:val="0"/>
              <w:divBdr>
                <w:top w:val="none" w:sz="0" w:space="0" w:color="auto"/>
                <w:left w:val="none" w:sz="0" w:space="0" w:color="auto"/>
                <w:bottom w:val="none" w:sz="0" w:space="0" w:color="auto"/>
                <w:right w:val="none" w:sz="0" w:space="0" w:color="auto"/>
              </w:divBdr>
              <w:divsChild>
                <w:div w:id="6262828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8999776">
          <w:marLeft w:val="0"/>
          <w:marRight w:val="0"/>
          <w:marTop w:val="0"/>
          <w:marBottom w:val="0"/>
          <w:divBdr>
            <w:top w:val="none" w:sz="0" w:space="0" w:color="auto"/>
            <w:left w:val="none" w:sz="0" w:space="0" w:color="auto"/>
            <w:bottom w:val="none" w:sz="0" w:space="0" w:color="auto"/>
            <w:right w:val="none" w:sz="0" w:space="0" w:color="auto"/>
          </w:divBdr>
          <w:divsChild>
            <w:div w:id="1598979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69191467">
          <w:marLeft w:val="0"/>
          <w:marRight w:val="0"/>
          <w:marTop w:val="0"/>
          <w:marBottom w:val="0"/>
          <w:divBdr>
            <w:top w:val="none" w:sz="0" w:space="0" w:color="auto"/>
            <w:left w:val="none" w:sz="0" w:space="0" w:color="auto"/>
            <w:bottom w:val="none" w:sz="0" w:space="0" w:color="auto"/>
            <w:right w:val="none" w:sz="0" w:space="0" w:color="auto"/>
          </w:divBdr>
          <w:divsChild>
            <w:div w:id="381058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69197813">
          <w:marLeft w:val="0"/>
          <w:marRight w:val="0"/>
          <w:marTop w:val="0"/>
          <w:marBottom w:val="300"/>
          <w:divBdr>
            <w:top w:val="single" w:sz="6" w:space="15" w:color="EDEDED"/>
            <w:left w:val="single" w:sz="6" w:space="15" w:color="EDEDED"/>
            <w:bottom w:val="single" w:sz="6" w:space="15" w:color="EDEDED"/>
            <w:right w:val="single" w:sz="6" w:space="15" w:color="EDEDED"/>
          </w:divBdr>
        </w:div>
        <w:div w:id="570241523">
          <w:marLeft w:val="0"/>
          <w:marRight w:val="0"/>
          <w:marTop w:val="0"/>
          <w:marBottom w:val="0"/>
          <w:divBdr>
            <w:top w:val="none" w:sz="0" w:space="0" w:color="auto"/>
            <w:left w:val="none" w:sz="0" w:space="0" w:color="auto"/>
            <w:bottom w:val="none" w:sz="0" w:space="0" w:color="auto"/>
            <w:right w:val="none" w:sz="0" w:space="0" w:color="auto"/>
          </w:divBdr>
        </w:div>
        <w:div w:id="571280879">
          <w:marLeft w:val="0"/>
          <w:marRight w:val="0"/>
          <w:marTop w:val="0"/>
          <w:marBottom w:val="0"/>
          <w:divBdr>
            <w:top w:val="none" w:sz="0" w:space="0" w:color="auto"/>
            <w:left w:val="none" w:sz="0" w:space="0" w:color="auto"/>
            <w:bottom w:val="none" w:sz="0" w:space="0" w:color="auto"/>
            <w:right w:val="none" w:sz="0" w:space="0" w:color="auto"/>
          </w:divBdr>
        </w:div>
        <w:div w:id="571742813">
          <w:marLeft w:val="0"/>
          <w:marRight w:val="0"/>
          <w:marTop w:val="0"/>
          <w:marBottom w:val="0"/>
          <w:divBdr>
            <w:top w:val="none" w:sz="0" w:space="0" w:color="auto"/>
            <w:left w:val="none" w:sz="0" w:space="0" w:color="auto"/>
            <w:bottom w:val="none" w:sz="0" w:space="0" w:color="auto"/>
            <w:right w:val="none" w:sz="0" w:space="0" w:color="auto"/>
          </w:divBdr>
        </w:div>
        <w:div w:id="572130066">
          <w:marLeft w:val="0"/>
          <w:marRight w:val="0"/>
          <w:marTop w:val="0"/>
          <w:marBottom w:val="0"/>
          <w:divBdr>
            <w:top w:val="none" w:sz="0" w:space="0" w:color="auto"/>
            <w:left w:val="none" w:sz="0" w:space="0" w:color="auto"/>
            <w:bottom w:val="none" w:sz="0" w:space="0" w:color="auto"/>
            <w:right w:val="none" w:sz="0" w:space="0" w:color="auto"/>
          </w:divBdr>
          <w:divsChild>
            <w:div w:id="1209221736">
              <w:marLeft w:val="0"/>
              <w:marRight w:val="0"/>
              <w:marTop w:val="0"/>
              <w:marBottom w:val="0"/>
              <w:divBdr>
                <w:top w:val="none" w:sz="0" w:space="0" w:color="auto"/>
                <w:left w:val="none" w:sz="0" w:space="0" w:color="auto"/>
                <w:bottom w:val="none" w:sz="0" w:space="0" w:color="auto"/>
                <w:right w:val="none" w:sz="0" w:space="0" w:color="auto"/>
              </w:divBdr>
            </w:div>
          </w:divsChild>
        </w:div>
        <w:div w:id="572276827">
          <w:marLeft w:val="0"/>
          <w:marRight w:val="0"/>
          <w:marTop w:val="0"/>
          <w:marBottom w:val="0"/>
          <w:divBdr>
            <w:top w:val="none" w:sz="0" w:space="0" w:color="auto"/>
            <w:left w:val="none" w:sz="0" w:space="0" w:color="auto"/>
            <w:bottom w:val="none" w:sz="0" w:space="0" w:color="auto"/>
            <w:right w:val="none" w:sz="0" w:space="0" w:color="auto"/>
          </w:divBdr>
          <w:divsChild>
            <w:div w:id="1645696560">
              <w:marLeft w:val="0"/>
              <w:marRight w:val="0"/>
              <w:marTop w:val="0"/>
              <w:marBottom w:val="0"/>
              <w:divBdr>
                <w:top w:val="none" w:sz="0" w:space="0" w:color="auto"/>
                <w:left w:val="none" w:sz="0" w:space="0" w:color="auto"/>
                <w:bottom w:val="none" w:sz="0" w:space="0" w:color="auto"/>
                <w:right w:val="none" w:sz="0" w:space="0" w:color="auto"/>
              </w:divBdr>
            </w:div>
          </w:divsChild>
        </w:div>
        <w:div w:id="573122013">
          <w:marLeft w:val="0"/>
          <w:marRight w:val="0"/>
          <w:marTop w:val="0"/>
          <w:marBottom w:val="0"/>
          <w:divBdr>
            <w:top w:val="none" w:sz="0" w:space="0" w:color="auto"/>
            <w:left w:val="none" w:sz="0" w:space="0" w:color="auto"/>
            <w:bottom w:val="none" w:sz="0" w:space="0" w:color="auto"/>
            <w:right w:val="none" w:sz="0" w:space="0" w:color="auto"/>
          </w:divBdr>
          <w:divsChild>
            <w:div w:id="1080299719">
              <w:marLeft w:val="0"/>
              <w:marRight w:val="0"/>
              <w:marTop w:val="0"/>
              <w:marBottom w:val="0"/>
              <w:divBdr>
                <w:top w:val="none" w:sz="0" w:space="0" w:color="auto"/>
                <w:left w:val="none" w:sz="0" w:space="0" w:color="auto"/>
                <w:bottom w:val="none" w:sz="0" w:space="0" w:color="auto"/>
                <w:right w:val="none" w:sz="0" w:space="0" w:color="auto"/>
              </w:divBdr>
            </w:div>
          </w:divsChild>
        </w:div>
        <w:div w:id="573249181">
          <w:marLeft w:val="0"/>
          <w:marRight w:val="0"/>
          <w:marTop w:val="0"/>
          <w:marBottom w:val="0"/>
          <w:divBdr>
            <w:top w:val="none" w:sz="0" w:space="0" w:color="auto"/>
            <w:left w:val="none" w:sz="0" w:space="0" w:color="auto"/>
            <w:bottom w:val="none" w:sz="0" w:space="0" w:color="auto"/>
            <w:right w:val="none" w:sz="0" w:space="0" w:color="auto"/>
          </w:divBdr>
        </w:div>
        <w:div w:id="573777223">
          <w:marLeft w:val="0"/>
          <w:marRight w:val="0"/>
          <w:marTop w:val="0"/>
          <w:marBottom w:val="0"/>
          <w:divBdr>
            <w:top w:val="none" w:sz="0" w:space="0" w:color="auto"/>
            <w:left w:val="none" w:sz="0" w:space="0" w:color="auto"/>
            <w:bottom w:val="none" w:sz="0" w:space="0" w:color="auto"/>
            <w:right w:val="none" w:sz="0" w:space="0" w:color="auto"/>
          </w:divBdr>
        </w:div>
        <w:div w:id="574047023">
          <w:marLeft w:val="0"/>
          <w:marRight w:val="0"/>
          <w:marTop w:val="0"/>
          <w:marBottom w:val="0"/>
          <w:divBdr>
            <w:top w:val="none" w:sz="0" w:space="0" w:color="auto"/>
            <w:left w:val="none" w:sz="0" w:space="0" w:color="auto"/>
            <w:bottom w:val="none" w:sz="0" w:space="0" w:color="auto"/>
            <w:right w:val="none" w:sz="0" w:space="0" w:color="auto"/>
          </w:divBdr>
        </w:div>
        <w:div w:id="574240915">
          <w:marLeft w:val="0"/>
          <w:marRight w:val="0"/>
          <w:marTop w:val="300"/>
          <w:marBottom w:val="0"/>
          <w:divBdr>
            <w:top w:val="none" w:sz="0" w:space="0" w:color="auto"/>
            <w:left w:val="none" w:sz="0" w:space="0" w:color="auto"/>
            <w:bottom w:val="none" w:sz="0" w:space="0" w:color="auto"/>
            <w:right w:val="none" w:sz="0" w:space="0" w:color="auto"/>
          </w:divBdr>
          <w:divsChild>
            <w:div w:id="1089619363">
              <w:marLeft w:val="0"/>
              <w:marRight w:val="0"/>
              <w:marTop w:val="0"/>
              <w:marBottom w:val="0"/>
              <w:divBdr>
                <w:top w:val="none" w:sz="0" w:space="0" w:color="auto"/>
                <w:left w:val="none" w:sz="0" w:space="0" w:color="auto"/>
                <w:bottom w:val="none" w:sz="0" w:space="0" w:color="auto"/>
                <w:right w:val="none" w:sz="0" w:space="0" w:color="auto"/>
              </w:divBdr>
              <w:divsChild>
                <w:div w:id="13413943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4362071">
          <w:marLeft w:val="0"/>
          <w:marRight w:val="0"/>
          <w:marTop w:val="0"/>
          <w:marBottom w:val="0"/>
          <w:divBdr>
            <w:top w:val="none" w:sz="0" w:space="0" w:color="auto"/>
            <w:left w:val="none" w:sz="0" w:space="0" w:color="auto"/>
            <w:bottom w:val="none" w:sz="0" w:space="0" w:color="auto"/>
            <w:right w:val="none" w:sz="0" w:space="0" w:color="auto"/>
          </w:divBdr>
        </w:div>
        <w:div w:id="574628605">
          <w:marLeft w:val="0"/>
          <w:marRight w:val="0"/>
          <w:marTop w:val="0"/>
          <w:marBottom w:val="0"/>
          <w:divBdr>
            <w:top w:val="none" w:sz="0" w:space="0" w:color="auto"/>
            <w:left w:val="none" w:sz="0" w:space="0" w:color="auto"/>
            <w:bottom w:val="none" w:sz="0" w:space="0" w:color="auto"/>
            <w:right w:val="none" w:sz="0" w:space="0" w:color="auto"/>
          </w:divBdr>
        </w:div>
        <w:div w:id="574827390">
          <w:marLeft w:val="0"/>
          <w:marRight w:val="0"/>
          <w:marTop w:val="0"/>
          <w:marBottom w:val="0"/>
          <w:divBdr>
            <w:top w:val="none" w:sz="0" w:space="0" w:color="auto"/>
            <w:left w:val="none" w:sz="0" w:space="0" w:color="auto"/>
            <w:bottom w:val="none" w:sz="0" w:space="0" w:color="auto"/>
            <w:right w:val="none" w:sz="0" w:space="0" w:color="auto"/>
          </w:divBdr>
        </w:div>
        <w:div w:id="574897389">
          <w:marLeft w:val="0"/>
          <w:marRight w:val="0"/>
          <w:marTop w:val="0"/>
          <w:marBottom w:val="0"/>
          <w:divBdr>
            <w:top w:val="none" w:sz="0" w:space="0" w:color="auto"/>
            <w:left w:val="none" w:sz="0" w:space="0" w:color="auto"/>
            <w:bottom w:val="none" w:sz="0" w:space="0" w:color="auto"/>
            <w:right w:val="none" w:sz="0" w:space="0" w:color="auto"/>
          </w:divBdr>
          <w:divsChild>
            <w:div w:id="1123302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75239574">
          <w:marLeft w:val="0"/>
          <w:marRight w:val="0"/>
          <w:marTop w:val="0"/>
          <w:marBottom w:val="0"/>
          <w:divBdr>
            <w:top w:val="none" w:sz="0" w:space="0" w:color="auto"/>
            <w:left w:val="none" w:sz="0" w:space="0" w:color="auto"/>
            <w:bottom w:val="none" w:sz="0" w:space="0" w:color="auto"/>
            <w:right w:val="none" w:sz="0" w:space="0" w:color="auto"/>
          </w:divBdr>
        </w:div>
        <w:div w:id="576288019">
          <w:marLeft w:val="0"/>
          <w:marRight w:val="0"/>
          <w:marTop w:val="0"/>
          <w:marBottom w:val="0"/>
          <w:divBdr>
            <w:top w:val="none" w:sz="0" w:space="0" w:color="auto"/>
            <w:left w:val="none" w:sz="0" w:space="0" w:color="auto"/>
            <w:bottom w:val="none" w:sz="0" w:space="0" w:color="auto"/>
            <w:right w:val="none" w:sz="0" w:space="0" w:color="auto"/>
          </w:divBdr>
        </w:div>
        <w:div w:id="576479413">
          <w:marLeft w:val="0"/>
          <w:marRight w:val="0"/>
          <w:marTop w:val="0"/>
          <w:marBottom w:val="0"/>
          <w:divBdr>
            <w:top w:val="none" w:sz="0" w:space="0" w:color="auto"/>
            <w:left w:val="none" w:sz="0" w:space="0" w:color="auto"/>
            <w:bottom w:val="none" w:sz="0" w:space="0" w:color="auto"/>
            <w:right w:val="none" w:sz="0" w:space="0" w:color="auto"/>
          </w:divBdr>
        </w:div>
        <w:div w:id="576786731">
          <w:marLeft w:val="0"/>
          <w:marRight w:val="0"/>
          <w:marTop w:val="300"/>
          <w:marBottom w:val="0"/>
          <w:divBdr>
            <w:top w:val="none" w:sz="0" w:space="0" w:color="auto"/>
            <w:left w:val="none" w:sz="0" w:space="0" w:color="auto"/>
            <w:bottom w:val="none" w:sz="0" w:space="0" w:color="auto"/>
            <w:right w:val="none" w:sz="0" w:space="0" w:color="auto"/>
          </w:divBdr>
          <w:divsChild>
            <w:div w:id="738552587">
              <w:marLeft w:val="0"/>
              <w:marRight w:val="0"/>
              <w:marTop w:val="0"/>
              <w:marBottom w:val="0"/>
              <w:divBdr>
                <w:top w:val="none" w:sz="0" w:space="0" w:color="auto"/>
                <w:left w:val="none" w:sz="0" w:space="0" w:color="auto"/>
                <w:bottom w:val="none" w:sz="0" w:space="0" w:color="auto"/>
                <w:right w:val="none" w:sz="0" w:space="0" w:color="auto"/>
              </w:divBdr>
              <w:divsChild>
                <w:div w:id="14115817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7401308">
          <w:marLeft w:val="0"/>
          <w:marRight w:val="0"/>
          <w:marTop w:val="0"/>
          <w:marBottom w:val="0"/>
          <w:divBdr>
            <w:top w:val="none" w:sz="0" w:space="0" w:color="auto"/>
            <w:left w:val="none" w:sz="0" w:space="0" w:color="auto"/>
            <w:bottom w:val="none" w:sz="0" w:space="0" w:color="auto"/>
            <w:right w:val="none" w:sz="0" w:space="0" w:color="auto"/>
          </w:divBdr>
          <w:divsChild>
            <w:div w:id="1471481187">
              <w:marLeft w:val="0"/>
              <w:marRight w:val="0"/>
              <w:marTop w:val="0"/>
              <w:marBottom w:val="0"/>
              <w:divBdr>
                <w:top w:val="none" w:sz="0" w:space="0" w:color="auto"/>
                <w:left w:val="none" w:sz="0" w:space="0" w:color="auto"/>
                <w:bottom w:val="none" w:sz="0" w:space="0" w:color="auto"/>
                <w:right w:val="none" w:sz="0" w:space="0" w:color="auto"/>
              </w:divBdr>
            </w:div>
          </w:divsChild>
        </w:div>
        <w:div w:id="577666834">
          <w:marLeft w:val="0"/>
          <w:marRight w:val="0"/>
          <w:marTop w:val="0"/>
          <w:marBottom w:val="0"/>
          <w:divBdr>
            <w:top w:val="none" w:sz="0" w:space="0" w:color="auto"/>
            <w:left w:val="none" w:sz="0" w:space="0" w:color="auto"/>
            <w:bottom w:val="none" w:sz="0" w:space="0" w:color="auto"/>
            <w:right w:val="none" w:sz="0" w:space="0" w:color="auto"/>
          </w:divBdr>
        </w:div>
        <w:div w:id="578828840">
          <w:marLeft w:val="0"/>
          <w:marRight w:val="0"/>
          <w:marTop w:val="0"/>
          <w:marBottom w:val="0"/>
          <w:divBdr>
            <w:top w:val="none" w:sz="0" w:space="0" w:color="auto"/>
            <w:left w:val="none" w:sz="0" w:space="0" w:color="auto"/>
            <w:bottom w:val="none" w:sz="0" w:space="0" w:color="auto"/>
            <w:right w:val="none" w:sz="0" w:space="0" w:color="auto"/>
          </w:divBdr>
          <w:divsChild>
            <w:div w:id="1123428379">
              <w:marLeft w:val="0"/>
              <w:marRight w:val="0"/>
              <w:marTop w:val="0"/>
              <w:marBottom w:val="0"/>
              <w:divBdr>
                <w:top w:val="none" w:sz="0" w:space="0" w:color="auto"/>
                <w:left w:val="none" w:sz="0" w:space="0" w:color="auto"/>
                <w:bottom w:val="none" w:sz="0" w:space="0" w:color="auto"/>
                <w:right w:val="none" w:sz="0" w:space="0" w:color="auto"/>
              </w:divBdr>
            </w:div>
          </w:divsChild>
        </w:div>
        <w:div w:id="579021767">
          <w:marLeft w:val="0"/>
          <w:marRight w:val="0"/>
          <w:marTop w:val="0"/>
          <w:marBottom w:val="0"/>
          <w:divBdr>
            <w:top w:val="none" w:sz="0" w:space="0" w:color="auto"/>
            <w:left w:val="none" w:sz="0" w:space="0" w:color="auto"/>
            <w:bottom w:val="none" w:sz="0" w:space="0" w:color="auto"/>
            <w:right w:val="none" w:sz="0" w:space="0" w:color="auto"/>
          </w:divBdr>
        </w:div>
        <w:div w:id="579484119">
          <w:marLeft w:val="0"/>
          <w:marRight w:val="0"/>
          <w:marTop w:val="300"/>
          <w:marBottom w:val="0"/>
          <w:divBdr>
            <w:top w:val="none" w:sz="0" w:space="0" w:color="auto"/>
            <w:left w:val="none" w:sz="0" w:space="0" w:color="auto"/>
            <w:bottom w:val="none" w:sz="0" w:space="0" w:color="auto"/>
            <w:right w:val="none" w:sz="0" w:space="0" w:color="auto"/>
          </w:divBdr>
          <w:divsChild>
            <w:div w:id="217403488">
              <w:marLeft w:val="0"/>
              <w:marRight w:val="0"/>
              <w:marTop w:val="0"/>
              <w:marBottom w:val="0"/>
              <w:divBdr>
                <w:top w:val="none" w:sz="0" w:space="0" w:color="auto"/>
                <w:left w:val="none" w:sz="0" w:space="0" w:color="auto"/>
                <w:bottom w:val="none" w:sz="0" w:space="0" w:color="auto"/>
                <w:right w:val="none" w:sz="0" w:space="0" w:color="auto"/>
              </w:divBdr>
              <w:divsChild>
                <w:div w:id="991821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604359">
          <w:marLeft w:val="0"/>
          <w:marRight w:val="0"/>
          <w:marTop w:val="0"/>
          <w:marBottom w:val="0"/>
          <w:divBdr>
            <w:top w:val="none" w:sz="0" w:space="0" w:color="auto"/>
            <w:left w:val="none" w:sz="0" w:space="0" w:color="auto"/>
            <w:bottom w:val="none" w:sz="0" w:space="0" w:color="auto"/>
            <w:right w:val="none" w:sz="0" w:space="0" w:color="auto"/>
          </w:divBdr>
          <w:divsChild>
            <w:div w:id="843780949">
              <w:marLeft w:val="0"/>
              <w:marRight w:val="0"/>
              <w:marTop w:val="0"/>
              <w:marBottom w:val="0"/>
              <w:divBdr>
                <w:top w:val="none" w:sz="0" w:space="0" w:color="auto"/>
                <w:left w:val="none" w:sz="0" w:space="0" w:color="auto"/>
                <w:bottom w:val="none" w:sz="0" w:space="0" w:color="auto"/>
                <w:right w:val="none" w:sz="0" w:space="0" w:color="auto"/>
              </w:divBdr>
            </w:div>
          </w:divsChild>
        </w:div>
        <w:div w:id="580915446">
          <w:marLeft w:val="0"/>
          <w:marRight w:val="0"/>
          <w:marTop w:val="0"/>
          <w:marBottom w:val="0"/>
          <w:divBdr>
            <w:top w:val="none" w:sz="0" w:space="0" w:color="auto"/>
            <w:left w:val="none" w:sz="0" w:space="0" w:color="auto"/>
            <w:bottom w:val="none" w:sz="0" w:space="0" w:color="auto"/>
            <w:right w:val="none" w:sz="0" w:space="0" w:color="auto"/>
          </w:divBdr>
          <w:divsChild>
            <w:div w:id="440225391">
              <w:marLeft w:val="0"/>
              <w:marRight w:val="0"/>
              <w:marTop w:val="0"/>
              <w:marBottom w:val="0"/>
              <w:divBdr>
                <w:top w:val="none" w:sz="0" w:space="0" w:color="auto"/>
                <w:left w:val="none" w:sz="0" w:space="0" w:color="auto"/>
                <w:bottom w:val="none" w:sz="0" w:space="0" w:color="auto"/>
                <w:right w:val="none" w:sz="0" w:space="0" w:color="auto"/>
              </w:divBdr>
            </w:div>
          </w:divsChild>
        </w:div>
        <w:div w:id="581063892">
          <w:marLeft w:val="0"/>
          <w:marRight w:val="0"/>
          <w:marTop w:val="300"/>
          <w:marBottom w:val="0"/>
          <w:divBdr>
            <w:top w:val="none" w:sz="0" w:space="0" w:color="auto"/>
            <w:left w:val="none" w:sz="0" w:space="0" w:color="auto"/>
            <w:bottom w:val="none" w:sz="0" w:space="0" w:color="auto"/>
            <w:right w:val="none" w:sz="0" w:space="0" w:color="auto"/>
          </w:divBdr>
        </w:div>
        <w:div w:id="581181946">
          <w:marLeft w:val="0"/>
          <w:marRight w:val="0"/>
          <w:marTop w:val="0"/>
          <w:marBottom w:val="0"/>
          <w:divBdr>
            <w:top w:val="none" w:sz="0" w:space="0" w:color="auto"/>
            <w:left w:val="none" w:sz="0" w:space="0" w:color="auto"/>
            <w:bottom w:val="none" w:sz="0" w:space="0" w:color="auto"/>
            <w:right w:val="none" w:sz="0" w:space="0" w:color="auto"/>
          </w:divBdr>
          <w:divsChild>
            <w:div w:id="1666980910">
              <w:marLeft w:val="0"/>
              <w:marRight w:val="0"/>
              <w:marTop w:val="0"/>
              <w:marBottom w:val="0"/>
              <w:divBdr>
                <w:top w:val="none" w:sz="0" w:space="0" w:color="auto"/>
                <w:left w:val="none" w:sz="0" w:space="0" w:color="auto"/>
                <w:bottom w:val="none" w:sz="0" w:space="0" w:color="auto"/>
                <w:right w:val="none" w:sz="0" w:space="0" w:color="auto"/>
              </w:divBdr>
            </w:div>
          </w:divsChild>
        </w:div>
        <w:div w:id="581186134">
          <w:marLeft w:val="0"/>
          <w:marRight w:val="0"/>
          <w:marTop w:val="0"/>
          <w:marBottom w:val="0"/>
          <w:divBdr>
            <w:top w:val="none" w:sz="0" w:space="0" w:color="auto"/>
            <w:left w:val="none" w:sz="0" w:space="0" w:color="auto"/>
            <w:bottom w:val="none" w:sz="0" w:space="0" w:color="auto"/>
            <w:right w:val="none" w:sz="0" w:space="0" w:color="auto"/>
          </w:divBdr>
        </w:div>
        <w:div w:id="581526988">
          <w:marLeft w:val="0"/>
          <w:marRight w:val="0"/>
          <w:marTop w:val="0"/>
          <w:marBottom w:val="0"/>
          <w:divBdr>
            <w:top w:val="none" w:sz="0" w:space="0" w:color="auto"/>
            <w:left w:val="none" w:sz="0" w:space="0" w:color="auto"/>
            <w:bottom w:val="none" w:sz="0" w:space="0" w:color="auto"/>
            <w:right w:val="none" w:sz="0" w:space="0" w:color="auto"/>
          </w:divBdr>
        </w:div>
        <w:div w:id="582838619">
          <w:marLeft w:val="0"/>
          <w:marRight w:val="0"/>
          <w:marTop w:val="0"/>
          <w:marBottom w:val="0"/>
          <w:divBdr>
            <w:top w:val="none" w:sz="0" w:space="0" w:color="auto"/>
            <w:left w:val="none" w:sz="0" w:space="0" w:color="auto"/>
            <w:bottom w:val="none" w:sz="0" w:space="0" w:color="auto"/>
            <w:right w:val="none" w:sz="0" w:space="0" w:color="auto"/>
          </w:divBdr>
        </w:div>
        <w:div w:id="583150338">
          <w:marLeft w:val="0"/>
          <w:marRight w:val="0"/>
          <w:marTop w:val="0"/>
          <w:marBottom w:val="0"/>
          <w:divBdr>
            <w:top w:val="none" w:sz="0" w:space="0" w:color="auto"/>
            <w:left w:val="none" w:sz="0" w:space="0" w:color="auto"/>
            <w:bottom w:val="none" w:sz="0" w:space="0" w:color="auto"/>
            <w:right w:val="none" w:sz="0" w:space="0" w:color="auto"/>
          </w:divBdr>
        </w:div>
        <w:div w:id="583420990">
          <w:marLeft w:val="0"/>
          <w:marRight w:val="0"/>
          <w:marTop w:val="0"/>
          <w:marBottom w:val="0"/>
          <w:divBdr>
            <w:top w:val="none" w:sz="0" w:space="0" w:color="auto"/>
            <w:left w:val="none" w:sz="0" w:space="0" w:color="auto"/>
            <w:bottom w:val="none" w:sz="0" w:space="0" w:color="auto"/>
            <w:right w:val="none" w:sz="0" w:space="0" w:color="auto"/>
          </w:divBdr>
        </w:div>
        <w:div w:id="583563849">
          <w:marLeft w:val="0"/>
          <w:marRight w:val="0"/>
          <w:marTop w:val="0"/>
          <w:marBottom w:val="0"/>
          <w:divBdr>
            <w:top w:val="none" w:sz="0" w:space="0" w:color="auto"/>
            <w:left w:val="none" w:sz="0" w:space="0" w:color="auto"/>
            <w:bottom w:val="none" w:sz="0" w:space="0" w:color="auto"/>
            <w:right w:val="none" w:sz="0" w:space="0" w:color="auto"/>
          </w:divBdr>
          <w:divsChild>
            <w:div w:id="1246840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4996982">
          <w:marLeft w:val="0"/>
          <w:marRight w:val="0"/>
          <w:marTop w:val="0"/>
          <w:marBottom w:val="0"/>
          <w:divBdr>
            <w:top w:val="none" w:sz="0" w:space="0" w:color="auto"/>
            <w:left w:val="none" w:sz="0" w:space="0" w:color="auto"/>
            <w:bottom w:val="none" w:sz="0" w:space="0" w:color="auto"/>
            <w:right w:val="none" w:sz="0" w:space="0" w:color="auto"/>
          </w:divBdr>
          <w:divsChild>
            <w:div w:id="1062292823">
              <w:marLeft w:val="0"/>
              <w:marRight w:val="0"/>
              <w:marTop w:val="0"/>
              <w:marBottom w:val="0"/>
              <w:divBdr>
                <w:top w:val="none" w:sz="0" w:space="0" w:color="auto"/>
                <w:left w:val="none" w:sz="0" w:space="0" w:color="auto"/>
                <w:bottom w:val="none" w:sz="0" w:space="0" w:color="auto"/>
                <w:right w:val="none" w:sz="0" w:space="0" w:color="auto"/>
              </w:divBdr>
            </w:div>
          </w:divsChild>
        </w:div>
        <w:div w:id="585455508">
          <w:marLeft w:val="0"/>
          <w:marRight w:val="0"/>
          <w:marTop w:val="0"/>
          <w:marBottom w:val="300"/>
          <w:divBdr>
            <w:top w:val="single" w:sz="6" w:space="15" w:color="EDEDED"/>
            <w:left w:val="single" w:sz="6" w:space="15" w:color="EDEDED"/>
            <w:bottom w:val="single" w:sz="6" w:space="15" w:color="EDEDED"/>
            <w:right w:val="single" w:sz="6" w:space="15" w:color="EDEDED"/>
          </w:divBdr>
        </w:div>
        <w:div w:id="586697136">
          <w:marLeft w:val="0"/>
          <w:marRight w:val="0"/>
          <w:marTop w:val="0"/>
          <w:marBottom w:val="0"/>
          <w:divBdr>
            <w:top w:val="none" w:sz="0" w:space="0" w:color="auto"/>
            <w:left w:val="none" w:sz="0" w:space="0" w:color="auto"/>
            <w:bottom w:val="none" w:sz="0" w:space="0" w:color="auto"/>
            <w:right w:val="none" w:sz="0" w:space="0" w:color="auto"/>
          </w:divBdr>
        </w:div>
        <w:div w:id="586697666">
          <w:marLeft w:val="0"/>
          <w:marRight w:val="0"/>
          <w:marTop w:val="0"/>
          <w:marBottom w:val="0"/>
          <w:divBdr>
            <w:top w:val="none" w:sz="0" w:space="0" w:color="auto"/>
            <w:left w:val="none" w:sz="0" w:space="0" w:color="auto"/>
            <w:bottom w:val="none" w:sz="0" w:space="0" w:color="auto"/>
            <w:right w:val="none" w:sz="0" w:space="0" w:color="auto"/>
          </w:divBdr>
        </w:div>
        <w:div w:id="587077491">
          <w:marLeft w:val="0"/>
          <w:marRight w:val="0"/>
          <w:marTop w:val="0"/>
          <w:marBottom w:val="0"/>
          <w:divBdr>
            <w:top w:val="none" w:sz="0" w:space="0" w:color="auto"/>
            <w:left w:val="none" w:sz="0" w:space="0" w:color="auto"/>
            <w:bottom w:val="none" w:sz="0" w:space="0" w:color="auto"/>
            <w:right w:val="none" w:sz="0" w:space="0" w:color="auto"/>
          </w:divBdr>
        </w:div>
        <w:div w:id="587079984">
          <w:marLeft w:val="0"/>
          <w:marRight w:val="0"/>
          <w:marTop w:val="0"/>
          <w:marBottom w:val="0"/>
          <w:divBdr>
            <w:top w:val="none" w:sz="0" w:space="0" w:color="auto"/>
            <w:left w:val="none" w:sz="0" w:space="0" w:color="auto"/>
            <w:bottom w:val="none" w:sz="0" w:space="0" w:color="auto"/>
            <w:right w:val="none" w:sz="0" w:space="0" w:color="auto"/>
          </w:divBdr>
        </w:div>
        <w:div w:id="587467037">
          <w:marLeft w:val="0"/>
          <w:marRight w:val="0"/>
          <w:marTop w:val="0"/>
          <w:marBottom w:val="0"/>
          <w:divBdr>
            <w:top w:val="none" w:sz="0" w:space="0" w:color="auto"/>
            <w:left w:val="none" w:sz="0" w:space="0" w:color="auto"/>
            <w:bottom w:val="none" w:sz="0" w:space="0" w:color="auto"/>
            <w:right w:val="none" w:sz="0" w:space="0" w:color="auto"/>
          </w:divBdr>
        </w:div>
        <w:div w:id="587621700">
          <w:marLeft w:val="0"/>
          <w:marRight w:val="0"/>
          <w:marTop w:val="0"/>
          <w:marBottom w:val="0"/>
          <w:divBdr>
            <w:top w:val="none" w:sz="0" w:space="0" w:color="auto"/>
            <w:left w:val="none" w:sz="0" w:space="0" w:color="auto"/>
            <w:bottom w:val="none" w:sz="0" w:space="0" w:color="auto"/>
            <w:right w:val="none" w:sz="0" w:space="0" w:color="auto"/>
          </w:divBdr>
        </w:div>
        <w:div w:id="587732022">
          <w:marLeft w:val="0"/>
          <w:marRight w:val="0"/>
          <w:marTop w:val="0"/>
          <w:marBottom w:val="0"/>
          <w:divBdr>
            <w:top w:val="none" w:sz="0" w:space="0" w:color="auto"/>
            <w:left w:val="none" w:sz="0" w:space="0" w:color="auto"/>
            <w:bottom w:val="none" w:sz="0" w:space="0" w:color="auto"/>
            <w:right w:val="none" w:sz="0" w:space="0" w:color="auto"/>
          </w:divBdr>
          <w:divsChild>
            <w:div w:id="643198528">
              <w:marLeft w:val="0"/>
              <w:marRight w:val="0"/>
              <w:marTop w:val="0"/>
              <w:marBottom w:val="0"/>
              <w:divBdr>
                <w:top w:val="none" w:sz="0" w:space="0" w:color="auto"/>
                <w:left w:val="none" w:sz="0" w:space="0" w:color="auto"/>
                <w:bottom w:val="none" w:sz="0" w:space="0" w:color="auto"/>
                <w:right w:val="none" w:sz="0" w:space="0" w:color="auto"/>
              </w:divBdr>
            </w:div>
          </w:divsChild>
        </w:div>
        <w:div w:id="588581098">
          <w:marLeft w:val="0"/>
          <w:marRight w:val="0"/>
          <w:marTop w:val="0"/>
          <w:marBottom w:val="0"/>
          <w:divBdr>
            <w:top w:val="none" w:sz="0" w:space="0" w:color="auto"/>
            <w:left w:val="none" w:sz="0" w:space="0" w:color="auto"/>
            <w:bottom w:val="none" w:sz="0" w:space="0" w:color="auto"/>
            <w:right w:val="none" w:sz="0" w:space="0" w:color="auto"/>
          </w:divBdr>
        </w:div>
        <w:div w:id="588929677">
          <w:marLeft w:val="0"/>
          <w:marRight w:val="0"/>
          <w:marTop w:val="0"/>
          <w:marBottom w:val="0"/>
          <w:divBdr>
            <w:top w:val="none" w:sz="0" w:space="0" w:color="auto"/>
            <w:left w:val="none" w:sz="0" w:space="0" w:color="auto"/>
            <w:bottom w:val="none" w:sz="0" w:space="0" w:color="auto"/>
            <w:right w:val="none" w:sz="0" w:space="0" w:color="auto"/>
          </w:divBdr>
          <w:divsChild>
            <w:div w:id="614599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9200335">
          <w:marLeft w:val="0"/>
          <w:marRight w:val="0"/>
          <w:marTop w:val="0"/>
          <w:marBottom w:val="300"/>
          <w:divBdr>
            <w:top w:val="single" w:sz="6" w:space="15" w:color="EDEDED"/>
            <w:left w:val="single" w:sz="6" w:space="15" w:color="EDEDED"/>
            <w:bottom w:val="single" w:sz="6" w:space="15" w:color="EDEDED"/>
            <w:right w:val="single" w:sz="6" w:space="15" w:color="EDEDED"/>
          </w:divBdr>
        </w:div>
        <w:div w:id="589511914">
          <w:marLeft w:val="0"/>
          <w:marRight w:val="0"/>
          <w:marTop w:val="0"/>
          <w:marBottom w:val="0"/>
          <w:divBdr>
            <w:top w:val="none" w:sz="0" w:space="0" w:color="auto"/>
            <w:left w:val="none" w:sz="0" w:space="0" w:color="auto"/>
            <w:bottom w:val="none" w:sz="0" w:space="0" w:color="auto"/>
            <w:right w:val="none" w:sz="0" w:space="0" w:color="auto"/>
          </w:divBdr>
          <w:divsChild>
            <w:div w:id="805314333">
              <w:marLeft w:val="0"/>
              <w:marRight w:val="0"/>
              <w:marTop w:val="0"/>
              <w:marBottom w:val="0"/>
              <w:divBdr>
                <w:top w:val="none" w:sz="0" w:space="0" w:color="auto"/>
                <w:left w:val="none" w:sz="0" w:space="0" w:color="auto"/>
                <w:bottom w:val="none" w:sz="0" w:space="0" w:color="auto"/>
                <w:right w:val="none" w:sz="0" w:space="0" w:color="auto"/>
              </w:divBdr>
            </w:div>
          </w:divsChild>
        </w:div>
        <w:div w:id="589773284">
          <w:marLeft w:val="0"/>
          <w:marRight w:val="0"/>
          <w:marTop w:val="0"/>
          <w:marBottom w:val="0"/>
          <w:divBdr>
            <w:top w:val="none" w:sz="0" w:space="0" w:color="auto"/>
            <w:left w:val="none" w:sz="0" w:space="0" w:color="auto"/>
            <w:bottom w:val="none" w:sz="0" w:space="0" w:color="auto"/>
            <w:right w:val="none" w:sz="0" w:space="0" w:color="auto"/>
          </w:divBdr>
          <w:divsChild>
            <w:div w:id="108745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9779041">
          <w:marLeft w:val="0"/>
          <w:marRight w:val="0"/>
          <w:marTop w:val="0"/>
          <w:marBottom w:val="0"/>
          <w:divBdr>
            <w:top w:val="none" w:sz="0" w:space="0" w:color="auto"/>
            <w:left w:val="none" w:sz="0" w:space="0" w:color="auto"/>
            <w:bottom w:val="none" w:sz="0" w:space="0" w:color="auto"/>
            <w:right w:val="none" w:sz="0" w:space="0" w:color="auto"/>
          </w:divBdr>
          <w:divsChild>
            <w:div w:id="1107694884">
              <w:marLeft w:val="0"/>
              <w:marRight w:val="0"/>
              <w:marTop w:val="0"/>
              <w:marBottom w:val="0"/>
              <w:divBdr>
                <w:top w:val="none" w:sz="0" w:space="0" w:color="auto"/>
                <w:left w:val="none" w:sz="0" w:space="0" w:color="auto"/>
                <w:bottom w:val="none" w:sz="0" w:space="0" w:color="auto"/>
                <w:right w:val="none" w:sz="0" w:space="0" w:color="auto"/>
              </w:divBdr>
            </w:div>
          </w:divsChild>
        </w:div>
        <w:div w:id="590040659">
          <w:marLeft w:val="0"/>
          <w:marRight w:val="0"/>
          <w:marTop w:val="0"/>
          <w:marBottom w:val="0"/>
          <w:divBdr>
            <w:top w:val="none" w:sz="0" w:space="0" w:color="auto"/>
            <w:left w:val="none" w:sz="0" w:space="0" w:color="auto"/>
            <w:bottom w:val="none" w:sz="0" w:space="0" w:color="auto"/>
            <w:right w:val="none" w:sz="0" w:space="0" w:color="auto"/>
          </w:divBdr>
        </w:div>
        <w:div w:id="590235086">
          <w:marLeft w:val="0"/>
          <w:marRight w:val="0"/>
          <w:marTop w:val="0"/>
          <w:marBottom w:val="0"/>
          <w:divBdr>
            <w:top w:val="none" w:sz="0" w:space="0" w:color="auto"/>
            <w:left w:val="none" w:sz="0" w:space="0" w:color="auto"/>
            <w:bottom w:val="none" w:sz="0" w:space="0" w:color="auto"/>
            <w:right w:val="none" w:sz="0" w:space="0" w:color="auto"/>
          </w:divBdr>
          <w:divsChild>
            <w:div w:id="1594631038">
              <w:marLeft w:val="0"/>
              <w:marRight w:val="0"/>
              <w:marTop w:val="0"/>
              <w:marBottom w:val="0"/>
              <w:divBdr>
                <w:top w:val="none" w:sz="0" w:space="0" w:color="auto"/>
                <w:left w:val="none" w:sz="0" w:space="0" w:color="auto"/>
                <w:bottom w:val="none" w:sz="0" w:space="0" w:color="auto"/>
                <w:right w:val="none" w:sz="0" w:space="0" w:color="auto"/>
              </w:divBdr>
            </w:div>
          </w:divsChild>
        </w:div>
        <w:div w:id="590968867">
          <w:marLeft w:val="0"/>
          <w:marRight w:val="0"/>
          <w:marTop w:val="0"/>
          <w:marBottom w:val="0"/>
          <w:divBdr>
            <w:top w:val="none" w:sz="0" w:space="0" w:color="auto"/>
            <w:left w:val="none" w:sz="0" w:space="0" w:color="auto"/>
            <w:bottom w:val="none" w:sz="0" w:space="0" w:color="auto"/>
            <w:right w:val="none" w:sz="0" w:space="0" w:color="auto"/>
          </w:divBdr>
        </w:div>
        <w:div w:id="593363408">
          <w:marLeft w:val="0"/>
          <w:marRight w:val="0"/>
          <w:marTop w:val="0"/>
          <w:marBottom w:val="0"/>
          <w:divBdr>
            <w:top w:val="none" w:sz="0" w:space="0" w:color="auto"/>
            <w:left w:val="none" w:sz="0" w:space="0" w:color="auto"/>
            <w:bottom w:val="none" w:sz="0" w:space="0" w:color="auto"/>
            <w:right w:val="none" w:sz="0" w:space="0" w:color="auto"/>
          </w:divBdr>
        </w:div>
        <w:div w:id="594628023">
          <w:marLeft w:val="0"/>
          <w:marRight w:val="0"/>
          <w:marTop w:val="0"/>
          <w:marBottom w:val="0"/>
          <w:divBdr>
            <w:top w:val="none" w:sz="0" w:space="0" w:color="auto"/>
            <w:left w:val="none" w:sz="0" w:space="0" w:color="auto"/>
            <w:bottom w:val="none" w:sz="0" w:space="0" w:color="auto"/>
            <w:right w:val="none" w:sz="0" w:space="0" w:color="auto"/>
          </w:divBdr>
          <w:divsChild>
            <w:div w:id="368726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4897313">
          <w:marLeft w:val="0"/>
          <w:marRight w:val="0"/>
          <w:marTop w:val="0"/>
          <w:marBottom w:val="300"/>
          <w:divBdr>
            <w:top w:val="single" w:sz="6" w:space="15" w:color="EDEDED"/>
            <w:left w:val="single" w:sz="6" w:space="15" w:color="EDEDED"/>
            <w:bottom w:val="single" w:sz="6" w:space="15" w:color="EDEDED"/>
            <w:right w:val="single" w:sz="6" w:space="15" w:color="EDEDED"/>
          </w:divBdr>
        </w:div>
        <w:div w:id="595098222">
          <w:marLeft w:val="0"/>
          <w:marRight w:val="0"/>
          <w:marTop w:val="0"/>
          <w:marBottom w:val="0"/>
          <w:divBdr>
            <w:top w:val="none" w:sz="0" w:space="0" w:color="auto"/>
            <w:left w:val="none" w:sz="0" w:space="0" w:color="auto"/>
            <w:bottom w:val="none" w:sz="0" w:space="0" w:color="auto"/>
            <w:right w:val="none" w:sz="0" w:space="0" w:color="auto"/>
          </w:divBdr>
        </w:div>
        <w:div w:id="595555993">
          <w:marLeft w:val="0"/>
          <w:marRight w:val="0"/>
          <w:marTop w:val="0"/>
          <w:marBottom w:val="0"/>
          <w:divBdr>
            <w:top w:val="none" w:sz="0" w:space="0" w:color="auto"/>
            <w:left w:val="none" w:sz="0" w:space="0" w:color="auto"/>
            <w:bottom w:val="none" w:sz="0" w:space="0" w:color="auto"/>
            <w:right w:val="none" w:sz="0" w:space="0" w:color="auto"/>
          </w:divBdr>
          <w:divsChild>
            <w:div w:id="607661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7131099">
          <w:marLeft w:val="0"/>
          <w:marRight w:val="0"/>
          <w:marTop w:val="0"/>
          <w:marBottom w:val="0"/>
          <w:divBdr>
            <w:top w:val="none" w:sz="0" w:space="0" w:color="auto"/>
            <w:left w:val="none" w:sz="0" w:space="0" w:color="auto"/>
            <w:bottom w:val="none" w:sz="0" w:space="0" w:color="auto"/>
            <w:right w:val="none" w:sz="0" w:space="0" w:color="auto"/>
          </w:divBdr>
          <w:divsChild>
            <w:div w:id="1399327712">
              <w:marLeft w:val="0"/>
              <w:marRight w:val="0"/>
              <w:marTop w:val="0"/>
              <w:marBottom w:val="0"/>
              <w:divBdr>
                <w:top w:val="none" w:sz="0" w:space="0" w:color="auto"/>
                <w:left w:val="none" w:sz="0" w:space="0" w:color="auto"/>
                <w:bottom w:val="none" w:sz="0" w:space="0" w:color="auto"/>
                <w:right w:val="none" w:sz="0" w:space="0" w:color="auto"/>
              </w:divBdr>
            </w:div>
          </w:divsChild>
        </w:div>
        <w:div w:id="597296528">
          <w:marLeft w:val="0"/>
          <w:marRight w:val="0"/>
          <w:marTop w:val="0"/>
          <w:marBottom w:val="0"/>
          <w:divBdr>
            <w:top w:val="none" w:sz="0" w:space="0" w:color="auto"/>
            <w:left w:val="none" w:sz="0" w:space="0" w:color="auto"/>
            <w:bottom w:val="none" w:sz="0" w:space="0" w:color="auto"/>
            <w:right w:val="none" w:sz="0" w:space="0" w:color="auto"/>
          </w:divBdr>
          <w:divsChild>
            <w:div w:id="1383753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7372295">
          <w:marLeft w:val="0"/>
          <w:marRight w:val="0"/>
          <w:marTop w:val="0"/>
          <w:marBottom w:val="0"/>
          <w:divBdr>
            <w:top w:val="none" w:sz="0" w:space="0" w:color="auto"/>
            <w:left w:val="none" w:sz="0" w:space="0" w:color="auto"/>
            <w:bottom w:val="none" w:sz="0" w:space="0" w:color="auto"/>
            <w:right w:val="none" w:sz="0" w:space="0" w:color="auto"/>
          </w:divBdr>
          <w:divsChild>
            <w:div w:id="1486896987">
              <w:marLeft w:val="0"/>
              <w:marRight w:val="0"/>
              <w:marTop w:val="0"/>
              <w:marBottom w:val="0"/>
              <w:divBdr>
                <w:top w:val="none" w:sz="0" w:space="0" w:color="auto"/>
                <w:left w:val="none" w:sz="0" w:space="0" w:color="auto"/>
                <w:bottom w:val="none" w:sz="0" w:space="0" w:color="auto"/>
                <w:right w:val="none" w:sz="0" w:space="0" w:color="auto"/>
              </w:divBdr>
            </w:div>
          </w:divsChild>
        </w:div>
        <w:div w:id="597521049">
          <w:marLeft w:val="0"/>
          <w:marRight w:val="0"/>
          <w:marTop w:val="0"/>
          <w:marBottom w:val="0"/>
          <w:divBdr>
            <w:top w:val="none" w:sz="0" w:space="0" w:color="auto"/>
            <w:left w:val="none" w:sz="0" w:space="0" w:color="auto"/>
            <w:bottom w:val="none" w:sz="0" w:space="0" w:color="auto"/>
            <w:right w:val="none" w:sz="0" w:space="0" w:color="auto"/>
          </w:divBdr>
        </w:div>
        <w:div w:id="597910166">
          <w:marLeft w:val="0"/>
          <w:marRight w:val="0"/>
          <w:marTop w:val="0"/>
          <w:marBottom w:val="0"/>
          <w:divBdr>
            <w:top w:val="none" w:sz="0" w:space="0" w:color="auto"/>
            <w:left w:val="none" w:sz="0" w:space="0" w:color="auto"/>
            <w:bottom w:val="none" w:sz="0" w:space="0" w:color="auto"/>
            <w:right w:val="none" w:sz="0" w:space="0" w:color="auto"/>
          </w:divBdr>
        </w:div>
        <w:div w:id="598415048">
          <w:marLeft w:val="0"/>
          <w:marRight w:val="0"/>
          <w:marTop w:val="0"/>
          <w:marBottom w:val="0"/>
          <w:divBdr>
            <w:top w:val="none" w:sz="0" w:space="0" w:color="auto"/>
            <w:left w:val="none" w:sz="0" w:space="0" w:color="auto"/>
            <w:bottom w:val="none" w:sz="0" w:space="0" w:color="auto"/>
            <w:right w:val="none" w:sz="0" w:space="0" w:color="auto"/>
          </w:divBdr>
        </w:div>
        <w:div w:id="599224179">
          <w:marLeft w:val="0"/>
          <w:marRight w:val="0"/>
          <w:marTop w:val="0"/>
          <w:marBottom w:val="0"/>
          <w:divBdr>
            <w:top w:val="none" w:sz="0" w:space="0" w:color="auto"/>
            <w:left w:val="none" w:sz="0" w:space="0" w:color="auto"/>
            <w:bottom w:val="none" w:sz="0" w:space="0" w:color="auto"/>
            <w:right w:val="none" w:sz="0" w:space="0" w:color="auto"/>
          </w:divBdr>
        </w:div>
        <w:div w:id="599796176">
          <w:marLeft w:val="0"/>
          <w:marRight w:val="0"/>
          <w:marTop w:val="0"/>
          <w:marBottom w:val="0"/>
          <w:divBdr>
            <w:top w:val="none" w:sz="0" w:space="0" w:color="auto"/>
            <w:left w:val="none" w:sz="0" w:space="0" w:color="auto"/>
            <w:bottom w:val="none" w:sz="0" w:space="0" w:color="auto"/>
            <w:right w:val="none" w:sz="0" w:space="0" w:color="auto"/>
          </w:divBdr>
          <w:divsChild>
            <w:div w:id="910699427">
              <w:marLeft w:val="0"/>
              <w:marRight w:val="0"/>
              <w:marTop w:val="0"/>
              <w:marBottom w:val="0"/>
              <w:divBdr>
                <w:top w:val="none" w:sz="0" w:space="0" w:color="auto"/>
                <w:left w:val="none" w:sz="0" w:space="0" w:color="auto"/>
                <w:bottom w:val="none" w:sz="0" w:space="0" w:color="auto"/>
                <w:right w:val="none" w:sz="0" w:space="0" w:color="auto"/>
              </w:divBdr>
            </w:div>
          </w:divsChild>
        </w:div>
        <w:div w:id="599919430">
          <w:marLeft w:val="0"/>
          <w:marRight w:val="0"/>
          <w:marTop w:val="300"/>
          <w:marBottom w:val="0"/>
          <w:divBdr>
            <w:top w:val="none" w:sz="0" w:space="0" w:color="auto"/>
            <w:left w:val="none" w:sz="0" w:space="0" w:color="auto"/>
            <w:bottom w:val="none" w:sz="0" w:space="0" w:color="auto"/>
            <w:right w:val="none" w:sz="0" w:space="0" w:color="auto"/>
          </w:divBdr>
          <w:divsChild>
            <w:div w:id="72627588">
              <w:marLeft w:val="0"/>
              <w:marRight w:val="0"/>
              <w:marTop w:val="0"/>
              <w:marBottom w:val="0"/>
              <w:divBdr>
                <w:top w:val="none" w:sz="0" w:space="0" w:color="auto"/>
                <w:left w:val="none" w:sz="0" w:space="0" w:color="auto"/>
                <w:bottom w:val="none" w:sz="0" w:space="0" w:color="auto"/>
                <w:right w:val="none" w:sz="0" w:space="0" w:color="auto"/>
              </w:divBdr>
              <w:divsChild>
                <w:div w:id="296110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0381347">
          <w:marLeft w:val="0"/>
          <w:marRight w:val="0"/>
          <w:marTop w:val="300"/>
          <w:marBottom w:val="0"/>
          <w:divBdr>
            <w:top w:val="none" w:sz="0" w:space="0" w:color="auto"/>
            <w:left w:val="none" w:sz="0" w:space="0" w:color="auto"/>
            <w:bottom w:val="none" w:sz="0" w:space="0" w:color="auto"/>
            <w:right w:val="none" w:sz="0" w:space="0" w:color="auto"/>
          </w:divBdr>
          <w:divsChild>
            <w:div w:id="104229953">
              <w:marLeft w:val="0"/>
              <w:marRight w:val="0"/>
              <w:marTop w:val="0"/>
              <w:marBottom w:val="0"/>
              <w:divBdr>
                <w:top w:val="none" w:sz="0" w:space="0" w:color="auto"/>
                <w:left w:val="none" w:sz="0" w:space="0" w:color="auto"/>
                <w:bottom w:val="none" w:sz="0" w:space="0" w:color="auto"/>
                <w:right w:val="none" w:sz="0" w:space="0" w:color="auto"/>
              </w:divBdr>
              <w:divsChild>
                <w:div w:id="14886659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0450704">
          <w:marLeft w:val="0"/>
          <w:marRight w:val="0"/>
          <w:marTop w:val="0"/>
          <w:marBottom w:val="0"/>
          <w:divBdr>
            <w:top w:val="none" w:sz="0" w:space="0" w:color="auto"/>
            <w:left w:val="none" w:sz="0" w:space="0" w:color="auto"/>
            <w:bottom w:val="none" w:sz="0" w:space="0" w:color="auto"/>
            <w:right w:val="none" w:sz="0" w:space="0" w:color="auto"/>
          </w:divBdr>
        </w:div>
        <w:div w:id="600459339">
          <w:marLeft w:val="0"/>
          <w:marRight w:val="0"/>
          <w:marTop w:val="0"/>
          <w:marBottom w:val="0"/>
          <w:divBdr>
            <w:top w:val="none" w:sz="0" w:space="0" w:color="auto"/>
            <w:left w:val="none" w:sz="0" w:space="0" w:color="auto"/>
            <w:bottom w:val="none" w:sz="0" w:space="0" w:color="auto"/>
            <w:right w:val="none" w:sz="0" w:space="0" w:color="auto"/>
          </w:divBdr>
        </w:div>
        <w:div w:id="601106515">
          <w:marLeft w:val="0"/>
          <w:marRight w:val="0"/>
          <w:marTop w:val="300"/>
          <w:marBottom w:val="0"/>
          <w:divBdr>
            <w:top w:val="none" w:sz="0" w:space="0" w:color="auto"/>
            <w:left w:val="none" w:sz="0" w:space="0" w:color="auto"/>
            <w:bottom w:val="none" w:sz="0" w:space="0" w:color="auto"/>
            <w:right w:val="none" w:sz="0" w:space="0" w:color="auto"/>
          </w:divBdr>
          <w:divsChild>
            <w:div w:id="1195462255">
              <w:marLeft w:val="0"/>
              <w:marRight w:val="0"/>
              <w:marTop w:val="0"/>
              <w:marBottom w:val="0"/>
              <w:divBdr>
                <w:top w:val="none" w:sz="0" w:space="0" w:color="auto"/>
                <w:left w:val="none" w:sz="0" w:space="0" w:color="auto"/>
                <w:bottom w:val="none" w:sz="0" w:space="0" w:color="auto"/>
                <w:right w:val="none" w:sz="0" w:space="0" w:color="auto"/>
              </w:divBdr>
              <w:divsChild>
                <w:div w:id="1213299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1886861">
          <w:marLeft w:val="0"/>
          <w:marRight w:val="0"/>
          <w:marTop w:val="0"/>
          <w:marBottom w:val="0"/>
          <w:divBdr>
            <w:top w:val="none" w:sz="0" w:space="0" w:color="auto"/>
            <w:left w:val="none" w:sz="0" w:space="0" w:color="auto"/>
            <w:bottom w:val="none" w:sz="0" w:space="0" w:color="auto"/>
            <w:right w:val="none" w:sz="0" w:space="0" w:color="auto"/>
          </w:divBdr>
        </w:div>
        <w:div w:id="602567721">
          <w:marLeft w:val="0"/>
          <w:marRight w:val="0"/>
          <w:marTop w:val="0"/>
          <w:marBottom w:val="0"/>
          <w:divBdr>
            <w:top w:val="none" w:sz="0" w:space="0" w:color="auto"/>
            <w:left w:val="none" w:sz="0" w:space="0" w:color="auto"/>
            <w:bottom w:val="none" w:sz="0" w:space="0" w:color="auto"/>
            <w:right w:val="none" w:sz="0" w:space="0" w:color="auto"/>
          </w:divBdr>
        </w:div>
        <w:div w:id="602617676">
          <w:marLeft w:val="0"/>
          <w:marRight w:val="0"/>
          <w:marTop w:val="0"/>
          <w:marBottom w:val="300"/>
          <w:divBdr>
            <w:top w:val="single" w:sz="6" w:space="15" w:color="EDEDED"/>
            <w:left w:val="single" w:sz="6" w:space="15" w:color="EDEDED"/>
            <w:bottom w:val="single" w:sz="6" w:space="15" w:color="EDEDED"/>
            <w:right w:val="single" w:sz="6" w:space="15" w:color="EDEDED"/>
          </w:divBdr>
        </w:div>
        <w:div w:id="602735184">
          <w:marLeft w:val="0"/>
          <w:marRight w:val="0"/>
          <w:marTop w:val="0"/>
          <w:marBottom w:val="0"/>
          <w:divBdr>
            <w:top w:val="none" w:sz="0" w:space="0" w:color="auto"/>
            <w:left w:val="none" w:sz="0" w:space="0" w:color="auto"/>
            <w:bottom w:val="none" w:sz="0" w:space="0" w:color="auto"/>
            <w:right w:val="none" w:sz="0" w:space="0" w:color="auto"/>
          </w:divBdr>
          <w:divsChild>
            <w:div w:id="193200656">
              <w:marLeft w:val="0"/>
              <w:marRight w:val="0"/>
              <w:marTop w:val="0"/>
              <w:marBottom w:val="0"/>
              <w:divBdr>
                <w:top w:val="none" w:sz="0" w:space="0" w:color="auto"/>
                <w:left w:val="none" w:sz="0" w:space="0" w:color="auto"/>
                <w:bottom w:val="none" w:sz="0" w:space="0" w:color="auto"/>
                <w:right w:val="none" w:sz="0" w:space="0" w:color="auto"/>
              </w:divBdr>
            </w:div>
          </w:divsChild>
        </w:div>
        <w:div w:id="603268866">
          <w:marLeft w:val="0"/>
          <w:marRight w:val="0"/>
          <w:marTop w:val="0"/>
          <w:marBottom w:val="300"/>
          <w:divBdr>
            <w:top w:val="single" w:sz="6" w:space="15" w:color="EDEDED"/>
            <w:left w:val="single" w:sz="6" w:space="15" w:color="EDEDED"/>
            <w:bottom w:val="single" w:sz="6" w:space="15" w:color="EDEDED"/>
            <w:right w:val="single" w:sz="6" w:space="15" w:color="EDEDED"/>
          </w:divBdr>
        </w:div>
        <w:div w:id="603726157">
          <w:marLeft w:val="0"/>
          <w:marRight w:val="0"/>
          <w:marTop w:val="0"/>
          <w:marBottom w:val="0"/>
          <w:divBdr>
            <w:top w:val="none" w:sz="0" w:space="0" w:color="auto"/>
            <w:left w:val="none" w:sz="0" w:space="0" w:color="auto"/>
            <w:bottom w:val="none" w:sz="0" w:space="0" w:color="auto"/>
            <w:right w:val="none" w:sz="0" w:space="0" w:color="auto"/>
          </w:divBdr>
        </w:div>
        <w:div w:id="604188401">
          <w:marLeft w:val="0"/>
          <w:marRight w:val="0"/>
          <w:marTop w:val="0"/>
          <w:marBottom w:val="0"/>
          <w:divBdr>
            <w:top w:val="none" w:sz="0" w:space="0" w:color="auto"/>
            <w:left w:val="none" w:sz="0" w:space="0" w:color="auto"/>
            <w:bottom w:val="none" w:sz="0" w:space="0" w:color="auto"/>
            <w:right w:val="none" w:sz="0" w:space="0" w:color="auto"/>
          </w:divBdr>
        </w:div>
        <w:div w:id="604775375">
          <w:marLeft w:val="0"/>
          <w:marRight w:val="0"/>
          <w:marTop w:val="0"/>
          <w:marBottom w:val="0"/>
          <w:divBdr>
            <w:top w:val="none" w:sz="0" w:space="0" w:color="auto"/>
            <w:left w:val="none" w:sz="0" w:space="0" w:color="auto"/>
            <w:bottom w:val="none" w:sz="0" w:space="0" w:color="auto"/>
            <w:right w:val="none" w:sz="0" w:space="0" w:color="auto"/>
          </w:divBdr>
          <w:divsChild>
            <w:div w:id="408505587">
              <w:marLeft w:val="0"/>
              <w:marRight w:val="0"/>
              <w:marTop w:val="0"/>
              <w:marBottom w:val="0"/>
              <w:divBdr>
                <w:top w:val="none" w:sz="0" w:space="0" w:color="auto"/>
                <w:left w:val="none" w:sz="0" w:space="0" w:color="auto"/>
                <w:bottom w:val="none" w:sz="0" w:space="0" w:color="auto"/>
                <w:right w:val="none" w:sz="0" w:space="0" w:color="auto"/>
              </w:divBdr>
            </w:div>
          </w:divsChild>
        </w:div>
        <w:div w:id="605382235">
          <w:marLeft w:val="0"/>
          <w:marRight w:val="0"/>
          <w:marTop w:val="300"/>
          <w:marBottom w:val="0"/>
          <w:divBdr>
            <w:top w:val="none" w:sz="0" w:space="0" w:color="auto"/>
            <w:left w:val="none" w:sz="0" w:space="0" w:color="auto"/>
            <w:bottom w:val="none" w:sz="0" w:space="0" w:color="auto"/>
            <w:right w:val="none" w:sz="0" w:space="0" w:color="auto"/>
          </w:divBdr>
          <w:divsChild>
            <w:div w:id="31267366">
              <w:marLeft w:val="0"/>
              <w:marRight w:val="0"/>
              <w:marTop w:val="0"/>
              <w:marBottom w:val="0"/>
              <w:divBdr>
                <w:top w:val="none" w:sz="0" w:space="0" w:color="auto"/>
                <w:left w:val="none" w:sz="0" w:space="0" w:color="auto"/>
                <w:bottom w:val="none" w:sz="0" w:space="0" w:color="auto"/>
                <w:right w:val="none" w:sz="0" w:space="0" w:color="auto"/>
              </w:divBdr>
              <w:divsChild>
                <w:div w:id="763036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5579677">
          <w:marLeft w:val="0"/>
          <w:marRight w:val="0"/>
          <w:marTop w:val="0"/>
          <w:marBottom w:val="0"/>
          <w:divBdr>
            <w:top w:val="none" w:sz="0" w:space="0" w:color="auto"/>
            <w:left w:val="none" w:sz="0" w:space="0" w:color="auto"/>
            <w:bottom w:val="none" w:sz="0" w:space="0" w:color="auto"/>
            <w:right w:val="none" w:sz="0" w:space="0" w:color="auto"/>
          </w:divBdr>
        </w:div>
        <w:div w:id="605816485">
          <w:marLeft w:val="0"/>
          <w:marRight w:val="0"/>
          <w:marTop w:val="0"/>
          <w:marBottom w:val="0"/>
          <w:divBdr>
            <w:top w:val="none" w:sz="0" w:space="0" w:color="auto"/>
            <w:left w:val="none" w:sz="0" w:space="0" w:color="auto"/>
            <w:bottom w:val="none" w:sz="0" w:space="0" w:color="auto"/>
            <w:right w:val="none" w:sz="0" w:space="0" w:color="auto"/>
          </w:divBdr>
        </w:div>
        <w:div w:id="606153713">
          <w:marLeft w:val="0"/>
          <w:marRight w:val="0"/>
          <w:marTop w:val="0"/>
          <w:marBottom w:val="0"/>
          <w:divBdr>
            <w:top w:val="none" w:sz="0" w:space="0" w:color="auto"/>
            <w:left w:val="none" w:sz="0" w:space="0" w:color="auto"/>
            <w:bottom w:val="none" w:sz="0" w:space="0" w:color="auto"/>
            <w:right w:val="none" w:sz="0" w:space="0" w:color="auto"/>
          </w:divBdr>
          <w:divsChild>
            <w:div w:id="102575241">
              <w:marLeft w:val="0"/>
              <w:marRight w:val="0"/>
              <w:marTop w:val="0"/>
              <w:marBottom w:val="0"/>
              <w:divBdr>
                <w:top w:val="none" w:sz="0" w:space="0" w:color="auto"/>
                <w:left w:val="none" w:sz="0" w:space="0" w:color="auto"/>
                <w:bottom w:val="none" w:sz="0" w:space="0" w:color="auto"/>
                <w:right w:val="none" w:sz="0" w:space="0" w:color="auto"/>
              </w:divBdr>
            </w:div>
          </w:divsChild>
        </w:div>
        <w:div w:id="606160807">
          <w:marLeft w:val="0"/>
          <w:marRight w:val="0"/>
          <w:marTop w:val="0"/>
          <w:marBottom w:val="0"/>
          <w:divBdr>
            <w:top w:val="none" w:sz="0" w:space="0" w:color="auto"/>
            <w:left w:val="none" w:sz="0" w:space="0" w:color="auto"/>
            <w:bottom w:val="none" w:sz="0" w:space="0" w:color="auto"/>
            <w:right w:val="none" w:sz="0" w:space="0" w:color="auto"/>
          </w:divBdr>
        </w:div>
        <w:div w:id="606305423">
          <w:marLeft w:val="0"/>
          <w:marRight w:val="0"/>
          <w:marTop w:val="0"/>
          <w:marBottom w:val="0"/>
          <w:divBdr>
            <w:top w:val="none" w:sz="0" w:space="0" w:color="auto"/>
            <w:left w:val="none" w:sz="0" w:space="0" w:color="auto"/>
            <w:bottom w:val="none" w:sz="0" w:space="0" w:color="auto"/>
            <w:right w:val="none" w:sz="0" w:space="0" w:color="auto"/>
          </w:divBdr>
        </w:div>
        <w:div w:id="607930135">
          <w:marLeft w:val="0"/>
          <w:marRight w:val="0"/>
          <w:marTop w:val="0"/>
          <w:marBottom w:val="0"/>
          <w:divBdr>
            <w:top w:val="none" w:sz="0" w:space="0" w:color="auto"/>
            <w:left w:val="none" w:sz="0" w:space="0" w:color="auto"/>
            <w:bottom w:val="none" w:sz="0" w:space="0" w:color="auto"/>
            <w:right w:val="none" w:sz="0" w:space="0" w:color="auto"/>
          </w:divBdr>
          <w:divsChild>
            <w:div w:id="567617246">
              <w:marLeft w:val="0"/>
              <w:marRight w:val="0"/>
              <w:marTop w:val="0"/>
              <w:marBottom w:val="0"/>
              <w:divBdr>
                <w:top w:val="none" w:sz="0" w:space="0" w:color="auto"/>
                <w:left w:val="none" w:sz="0" w:space="0" w:color="auto"/>
                <w:bottom w:val="none" w:sz="0" w:space="0" w:color="auto"/>
                <w:right w:val="none" w:sz="0" w:space="0" w:color="auto"/>
              </w:divBdr>
            </w:div>
          </w:divsChild>
        </w:div>
        <w:div w:id="608663630">
          <w:marLeft w:val="0"/>
          <w:marRight w:val="0"/>
          <w:marTop w:val="300"/>
          <w:marBottom w:val="0"/>
          <w:divBdr>
            <w:top w:val="none" w:sz="0" w:space="0" w:color="auto"/>
            <w:left w:val="none" w:sz="0" w:space="0" w:color="auto"/>
            <w:bottom w:val="none" w:sz="0" w:space="0" w:color="auto"/>
            <w:right w:val="none" w:sz="0" w:space="0" w:color="auto"/>
          </w:divBdr>
          <w:divsChild>
            <w:div w:id="1324818762">
              <w:marLeft w:val="0"/>
              <w:marRight w:val="0"/>
              <w:marTop w:val="0"/>
              <w:marBottom w:val="0"/>
              <w:divBdr>
                <w:top w:val="none" w:sz="0" w:space="0" w:color="auto"/>
                <w:left w:val="none" w:sz="0" w:space="0" w:color="auto"/>
                <w:bottom w:val="none" w:sz="0" w:space="0" w:color="auto"/>
                <w:right w:val="none" w:sz="0" w:space="0" w:color="auto"/>
              </w:divBdr>
              <w:divsChild>
                <w:div w:id="2443388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850320">
          <w:marLeft w:val="0"/>
          <w:marRight w:val="0"/>
          <w:marTop w:val="0"/>
          <w:marBottom w:val="0"/>
          <w:divBdr>
            <w:top w:val="none" w:sz="0" w:space="0" w:color="auto"/>
            <w:left w:val="none" w:sz="0" w:space="0" w:color="auto"/>
            <w:bottom w:val="none" w:sz="0" w:space="0" w:color="auto"/>
            <w:right w:val="none" w:sz="0" w:space="0" w:color="auto"/>
          </w:divBdr>
        </w:div>
        <w:div w:id="609976134">
          <w:marLeft w:val="0"/>
          <w:marRight w:val="0"/>
          <w:marTop w:val="0"/>
          <w:marBottom w:val="0"/>
          <w:divBdr>
            <w:top w:val="none" w:sz="0" w:space="0" w:color="auto"/>
            <w:left w:val="none" w:sz="0" w:space="0" w:color="auto"/>
            <w:bottom w:val="none" w:sz="0" w:space="0" w:color="auto"/>
            <w:right w:val="none" w:sz="0" w:space="0" w:color="auto"/>
          </w:divBdr>
        </w:div>
        <w:div w:id="610282368">
          <w:marLeft w:val="0"/>
          <w:marRight w:val="0"/>
          <w:marTop w:val="0"/>
          <w:marBottom w:val="0"/>
          <w:divBdr>
            <w:top w:val="none" w:sz="0" w:space="0" w:color="auto"/>
            <w:left w:val="none" w:sz="0" w:space="0" w:color="auto"/>
            <w:bottom w:val="none" w:sz="0" w:space="0" w:color="auto"/>
            <w:right w:val="none" w:sz="0" w:space="0" w:color="auto"/>
          </w:divBdr>
        </w:div>
        <w:div w:id="610552549">
          <w:marLeft w:val="0"/>
          <w:marRight w:val="0"/>
          <w:marTop w:val="0"/>
          <w:marBottom w:val="0"/>
          <w:divBdr>
            <w:top w:val="none" w:sz="0" w:space="0" w:color="auto"/>
            <w:left w:val="none" w:sz="0" w:space="0" w:color="auto"/>
            <w:bottom w:val="none" w:sz="0" w:space="0" w:color="auto"/>
            <w:right w:val="none" w:sz="0" w:space="0" w:color="auto"/>
          </w:divBdr>
        </w:div>
        <w:div w:id="610622649">
          <w:marLeft w:val="0"/>
          <w:marRight w:val="0"/>
          <w:marTop w:val="0"/>
          <w:marBottom w:val="0"/>
          <w:divBdr>
            <w:top w:val="none" w:sz="0" w:space="0" w:color="auto"/>
            <w:left w:val="none" w:sz="0" w:space="0" w:color="auto"/>
            <w:bottom w:val="none" w:sz="0" w:space="0" w:color="auto"/>
            <w:right w:val="none" w:sz="0" w:space="0" w:color="auto"/>
          </w:divBdr>
          <w:divsChild>
            <w:div w:id="214506382">
              <w:marLeft w:val="0"/>
              <w:marRight w:val="0"/>
              <w:marTop w:val="0"/>
              <w:marBottom w:val="0"/>
              <w:divBdr>
                <w:top w:val="none" w:sz="0" w:space="0" w:color="auto"/>
                <w:left w:val="none" w:sz="0" w:space="0" w:color="auto"/>
                <w:bottom w:val="none" w:sz="0" w:space="0" w:color="auto"/>
                <w:right w:val="none" w:sz="0" w:space="0" w:color="auto"/>
              </w:divBdr>
            </w:div>
          </w:divsChild>
        </w:div>
        <w:div w:id="611084650">
          <w:marLeft w:val="0"/>
          <w:marRight w:val="0"/>
          <w:marTop w:val="0"/>
          <w:marBottom w:val="0"/>
          <w:divBdr>
            <w:top w:val="none" w:sz="0" w:space="0" w:color="auto"/>
            <w:left w:val="none" w:sz="0" w:space="0" w:color="auto"/>
            <w:bottom w:val="none" w:sz="0" w:space="0" w:color="auto"/>
            <w:right w:val="none" w:sz="0" w:space="0" w:color="auto"/>
          </w:divBdr>
        </w:div>
        <w:div w:id="611935935">
          <w:marLeft w:val="0"/>
          <w:marRight w:val="0"/>
          <w:marTop w:val="0"/>
          <w:marBottom w:val="0"/>
          <w:divBdr>
            <w:top w:val="none" w:sz="0" w:space="0" w:color="auto"/>
            <w:left w:val="none" w:sz="0" w:space="0" w:color="auto"/>
            <w:bottom w:val="none" w:sz="0" w:space="0" w:color="auto"/>
            <w:right w:val="none" w:sz="0" w:space="0" w:color="auto"/>
          </w:divBdr>
        </w:div>
        <w:div w:id="612060144">
          <w:marLeft w:val="0"/>
          <w:marRight w:val="0"/>
          <w:marTop w:val="0"/>
          <w:marBottom w:val="0"/>
          <w:divBdr>
            <w:top w:val="none" w:sz="0" w:space="0" w:color="auto"/>
            <w:left w:val="none" w:sz="0" w:space="0" w:color="auto"/>
            <w:bottom w:val="none" w:sz="0" w:space="0" w:color="auto"/>
            <w:right w:val="none" w:sz="0" w:space="0" w:color="auto"/>
          </w:divBdr>
        </w:div>
        <w:div w:id="613175537">
          <w:marLeft w:val="0"/>
          <w:marRight w:val="0"/>
          <w:marTop w:val="0"/>
          <w:marBottom w:val="0"/>
          <w:divBdr>
            <w:top w:val="none" w:sz="0" w:space="0" w:color="auto"/>
            <w:left w:val="none" w:sz="0" w:space="0" w:color="auto"/>
            <w:bottom w:val="none" w:sz="0" w:space="0" w:color="auto"/>
            <w:right w:val="none" w:sz="0" w:space="0" w:color="auto"/>
          </w:divBdr>
        </w:div>
        <w:div w:id="613247735">
          <w:marLeft w:val="0"/>
          <w:marRight w:val="0"/>
          <w:marTop w:val="0"/>
          <w:marBottom w:val="0"/>
          <w:divBdr>
            <w:top w:val="none" w:sz="0" w:space="0" w:color="auto"/>
            <w:left w:val="none" w:sz="0" w:space="0" w:color="auto"/>
            <w:bottom w:val="none" w:sz="0" w:space="0" w:color="auto"/>
            <w:right w:val="none" w:sz="0" w:space="0" w:color="auto"/>
          </w:divBdr>
        </w:div>
        <w:div w:id="613446220">
          <w:marLeft w:val="0"/>
          <w:marRight w:val="0"/>
          <w:marTop w:val="300"/>
          <w:marBottom w:val="0"/>
          <w:divBdr>
            <w:top w:val="none" w:sz="0" w:space="0" w:color="auto"/>
            <w:left w:val="none" w:sz="0" w:space="0" w:color="auto"/>
            <w:bottom w:val="none" w:sz="0" w:space="0" w:color="auto"/>
            <w:right w:val="none" w:sz="0" w:space="0" w:color="auto"/>
          </w:divBdr>
          <w:divsChild>
            <w:div w:id="1231190482">
              <w:marLeft w:val="0"/>
              <w:marRight w:val="0"/>
              <w:marTop w:val="0"/>
              <w:marBottom w:val="0"/>
              <w:divBdr>
                <w:top w:val="none" w:sz="0" w:space="0" w:color="auto"/>
                <w:left w:val="none" w:sz="0" w:space="0" w:color="auto"/>
                <w:bottom w:val="none" w:sz="0" w:space="0" w:color="auto"/>
                <w:right w:val="none" w:sz="0" w:space="0" w:color="auto"/>
              </w:divBdr>
              <w:divsChild>
                <w:div w:id="727144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4099079">
          <w:marLeft w:val="0"/>
          <w:marRight w:val="0"/>
          <w:marTop w:val="300"/>
          <w:marBottom w:val="0"/>
          <w:divBdr>
            <w:top w:val="none" w:sz="0" w:space="0" w:color="auto"/>
            <w:left w:val="none" w:sz="0" w:space="0" w:color="auto"/>
            <w:bottom w:val="none" w:sz="0" w:space="0" w:color="auto"/>
            <w:right w:val="none" w:sz="0" w:space="0" w:color="auto"/>
          </w:divBdr>
          <w:divsChild>
            <w:div w:id="1239636148">
              <w:marLeft w:val="0"/>
              <w:marRight w:val="0"/>
              <w:marTop w:val="0"/>
              <w:marBottom w:val="0"/>
              <w:divBdr>
                <w:top w:val="none" w:sz="0" w:space="0" w:color="auto"/>
                <w:left w:val="none" w:sz="0" w:space="0" w:color="auto"/>
                <w:bottom w:val="none" w:sz="0" w:space="0" w:color="auto"/>
                <w:right w:val="none" w:sz="0" w:space="0" w:color="auto"/>
              </w:divBdr>
              <w:divsChild>
                <w:div w:id="1287658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4335658">
          <w:marLeft w:val="0"/>
          <w:marRight w:val="0"/>
          <w:marTop w:val="0"/>
          <w:marBottom w:val="0"/>
          <w:divBdr>
            <w:top w:val="none" w:sz="0" w:space="0" w:color="auto"/>
            <w:left w:val="none" w:sz="0" w:space="0" w:color="auto"/>
            <w:bottom w:val="none" w:sz="0" w:space="0" w:color="auto"/>
            <w:right w:val="none" w:sz="0" w:space="0" w:color="auto"/>
          </w:divBdr>
        </w:div>
        <w:div w:id="614560188">
          <w:marLeft w:val="0"/>
          <w:marRight w:val="0"/>
          <w:marTop w:val="0"/>
          <w:marBottom w:val="300"/>
          <w:divBdr>
            <w:top w:val="single" w:sz="6" w:space="15" w:color="EDEDED"/>
            <w:left w:val="single" w:sz="6" w:space="15" w:color="EDEDED"/>
            <w:bottom w:val="single" w:sz="6" w:space="15" w:color="EDEDED"/>
            <w:right w:val="single" w:sz="6" w:space="15" w:color="EDEDED"/>
          </w:divBdr>
        </w:div>
        <w:div w:id="614562137">
          <w:marLeft w:val="0"/>
          <w:marRight w:val="0"/>
          <w:marTop w:val="0"/>
          <w:marBottom w:val="0"/>
          <w:divBdr>
            <w:top w:val="none" w:sz="0" w:space="0" w:color="auto"/>
            <w:left w:val="none" w:sz="0" w:space="0" w:color="auto"/>
            <w:bottom w:val="none" w:sz="0" w:space="0" w:color="auto"/>
            <w:right w:val="none" w:sz="0" w:space="0" w:color="auto"/>
          </w:divBdr>
          <w:divsChild>
            <w:div w:id="1651669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4947269">
          <w:marLeft w:val="0"/>
          <w:marRight w:val="0"/>
          <w:marTop w:val="0"/>
          <w:marBottom w:val="0"/>
          <w:divBdr>
            <w:top w:val="none" w:sz="0" w:space="0" w:color="auto"/>
            <w:left w:val="none" w:sz="0" w:space="0" w:color="auto"/>
            <w:bottom w:val="none" w:sz="0" w:space="0" w:color="auto"/>
            <w:right w:val="none" w:sz="0" w:space="0" w:color="auto"/>
          </w:divBdr>
        </w:div>
        <w:div w:id="614989961">
          <w:marLeft w:val="0"/>
          <w:marRight w:val="0"/>
          <w:marTop w:val="0"/>
          <w:marBottom w:val="0"/>
          <w:divBdr>
            <w:top w:val="none" w:sz="0" w:space="0" w:color="auto"/>
            <w:left w:val="none" w:sz="0" w:space="0" w:color="auto"/>
            <w:bottom w:val="none" w:sz="0" w:space="0" w:color="auto"/>
            <w:right w:val="none" w:sz="0" w:space="0" w:color="auto"/>
          </w:divBdr>
        </w:div>
        <w:div w:id="615599859">
          <w:marLeft w:val="0"/>
          <w:marRight w:val="0"/>
          <w:marTop w:val="0"/>
          <w:marBottom w:val="300"/>
          <w:divBdr>
            <w:top w:val="single" w:sz="6" w:space="15" w:color="EDEDED"/>
            <w:left w:val="single" w:sz="6" w:space="15" w:color="EDEDED"/>
            <w:bottom w:val="single" w:sz="6" w:space="15" w:color="EDEDED"/>
            <w:right w:val="single" w:sz="6" w:space="15" w:color="EDEDED"/>
          </w:divBdr>
        </w:div>
        <w:div w:id="615714271">
          <w:marLeft w:val="0"/>
          <w:marRight w:val="0"/>
          <w:marTop w:val="300"/>
          <w:marBottom w:val="0"/>
          <w:divBdr>
            <w:top w:val="none" w:sz="0" w:space="0" w:color="auto"/>
            <w:left w:val="none" w:sz="0" w:space="0" w:color="auto"/>
            <w:bottom w:val="none" w:sz="0" w:space="0" w:color="auto"/>
            <w:right w:val="none" w:sz="0" w:space="0" w:color="auto"/>
          </w:divBdr>
          <w:divsChild>
            <w:div w:id="613752895">
              <w:marLeft w:val="0"/>
              <w:marRight w:val="0"/>
              <w:marTop w:val="0"/>
              <w:marBottom w:val="0"/>
              <w:divBdr>
                <w:top w:val="none" w:sz="0" w:space="0" w:color="auto"/>
                <w:left w:val="none" w:sz="0" w:space="0" w:color="auto"/>
                <w:bottom w:val="none" w:sz="0" w:space="0" w:color="auto"/>
                <w:right w:val="none" w:sz="0" w:space="0" w:color="auto"/>
              </w:divBdr>
              <w:divsChild>
                <w:div w:id="1634671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6183598">
          <w:marLeft w:val="0"/>
          <w:marRight w:val="0"/>
          <w:marTop w:val="0"/>
          <w:marBottom w:val="0"/>
          <w:divBdr>
            <w:top w:val="none" w:sz="0" w:space="0" w:color="auto"/>
            <w:left w:val="none" w:sz="0" w:space="0" w:color="auto"/>
            <w:bottom w:val="none" w:sz="0" w:space="0" w:color="auto"/>
            <w:right w:val="none" w:sz="0" w:space="0" w:color="auto"/>
          </w:divBdr>
        </w:div>
        <w:div w:id="616566158">
          <w:marLeft w:val="0"/>
          <w:marRight w:val="0"/>
          <w:marTop w:val="300"/>
          <w:marBottom w:val="0"/>
          <w:divBdr>
            <w:top w:val="none" w:sz="0" w:space="0" w:color="auto"/>
            <w:left w:val="none" w:sz="0" w:space="0" w:color="auto"/>
            <w:bottom w:val="none" w:sz="0" w:space="0" w:color="auto"/>
            <w:right w:val="none" w:sz="0" w:space="0" w:color="auto"/>
          </w:divBdr>
          <w:divsChild>
            <w:div w:id="197856411">
              <w:marLeft w:val="0"/>
              <w:marRight w:val="0"/>
              <w:marTop w:val="0"/>
              <w:marBottom w:val="0"/>
              <w:divBdr>
                <w:top w:val="none" w:sz="0" w:space="0" w:color="auto"/>
                <w:left w:val="none" w:sz="0" w:space="0" w:color="auto"/>
                <w:bottom w:val="none" w:sz="0" w:space="0" w:color="auto"/>
                <w:right w:val="none" w:sz="0" w:space="0" w:color="auto"/>
              </w:divBdr>
            </w:div>
          </w:divsChild>
        </w:div>
        <w:div w:id="616569320">
          <w:marLeft w:val="0"/>
          <w:marRight w:val="0"/>
          <w:marTop w:val="0"/>
          <w:marBottom w:val="300"/>
          <w:divBdr>
            <w:top w:val="single" w:sz="6" w:space="15" w:color="EDEDED"/>
            <w:left w:val="single" w:sz="6" w:space="15" w:color="EDEDED"/>
            <w:bottom w:val="single" w:sz="6" w:space="15" w:color="EDEDED"/>
            <w:right w:val="single" w:sz="6" w:space="15" w:color="EDEDED"/>
          </w:divBdr>
        </w:div>
        <w:div w:id="616570160">
          <w:marLeft w:val="0"/>
          <w:marRight w:val="0"/>
          <w:marTop w:val="0"/>
          <w:marBottom w:val="0"/>
          <w:divBdr>
            <w:top w:val="none" w:sz="0" w:space="0" w:color="auto"/>
            <w:left w:val="none" w:sz="0" w:space="0" w:color="auto"/>
            <w:bottom w:val="none" w:sz="0" w:space="0" w:color="auto"/>
            <w:right w:val="none" w:sz="0" w:space="0" w:color="auto"/>
          </w:divBdr>
        </w:div>
        <w:div w:id="616644336">
          <w:marLeft w:val="0"/>
          <w:marRight w:val="0"/>
          <w:marTop w:val="300"/>
          <w:marBottom w:val="0"/>
          <w:divBdr>
            <w:top w:val="none" w:sz="0" w:space="0" w:color="auto"/>
            <w:left w:val="none" w:sz="0" w:space="0" w:color="auto"/>
            <w:bottom w:val="none" w:sz="0" w:space="0" w:color="auto"/>
            <w:right w:val="none" w:sz="0" w:space="0" w:color="auto"/>
          </w:divBdr>
          <w:divsChild>
            <w:div w:id="1299383651">
              <w:marLeft w:val="0"/>
              <w:marRight w:val="0"/>
              <w:marTop w:val="0"/>
              <w:marBottom w:val="0"/>
              <w:divBdr>
                <w:top w:val="none" w:sz="0" w:space="0" w:color="auto"/>
                <w:left w:val="none" w:sz="0" w:space="0" w:color="auto"/>
                <w:bottom w:val="none" w:sz="0" w:space="0" w:color="auto"/>
                <w:right w:val="none" w:sz="0" w:space="0" w:color="auto"/>
              </w:divBdr>
              <w:divsChild>
                <w:div w:id="6992081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6839374">
          <w:marLeft w:val="0"/>
          <w:marRight w:val="0"/>
          <w:marTop w:val="0"/>
          <w:marBottom w:val="0"/>
          <w:divBdr>
            <w:top w:val="none" w:sz="0" w:space="0" w:color="auto"/>
            <w:left w:val="none" w:sz="0" w:space="0" w:color="auto"/>
            <w:bottom w:val="none" w:sz="0" w:space="0" w:color="auto"/>
            <w:right w:val="none" w:sz="0" w:space="0" w:color="auto"/>
          </w:divBdr>
          <w:divsChild>
            <w:div w:id="1416239904">
              <w:marLeft w:val="0"/>
              <w:marRight w:val="0"/>
              <w:marTop w:val="0"/>
              <w:marBottom w:val="0"/>
              <w:divBdr>
                <w:top w:val="none" w:sz="0" w:space="0" w:color="auto"/>
                <w:left w:val="none" w:sz="0" w:space="0" w:color="auto"/>
                <w:bottom w:val="none" w:sz="0" w:space="0" w:color="auto"/>
                <w:right w:val="none" w:sz="0" w:space="0" w:color="auto"/>
              </w:divBdr>
            </w:div>
          </w:divsChild>
        </w:div>
        <w:div w:id="616956564">
          <w:marLeft w:val="0"/>
          <w:marRight w:val="0"/>
          <w:marTop w:val="0"/>
          <w:marBottom w:val="0"/>
          <w:divBdr>
            <w:top w:val="none" w:sz="0" w:space="0" w:color="auto"/>
            <w:left w:val="none" w:sz="0" w:space="0" w:color="auto"/>
            <w:bottom w:val="none" w:sz="0" w:space="0" w:color="auto"/>
            <w:right w:val="none" w:sz="0" w:space="0" w:color="auto"/>
          </w:divBdr>
        </w:div>
        <w:div w:id="617689221">
          <w:marLeft w:val="0"/>
          <w:marRight w:val="0"/>
          <w:marTop w:val="0"/>
          <w:marBottom w:val="0"/>
          <w:divBdr>
            <w:top w:val="none" w:sz="0" w:space="0" w:color="auto"/>
            <w:left w:val="none" w:sz="0" w:space="0" w:color="auto"/>
            <w:bottom w:val="none" w:sz="0" w:space="0" w:color="auto"/>
            <w:right w:val="none" w:sz="0" w:space="0" w:color="auto"/>
          </w:divBdr>
        </w:div>
        <w:div w:id="617881387">
          <w:marLeft w:val="0"/>
          <w:marRight w:val="0"/>
          <w:marTop w:val="0"/>
          <w:marBottom w:val="0"/>
          <w:divBdr>
            <w:top w:val="none" w:sz="0" w:space="0" w:color="auto"/>
            <w:left w:val="none" w:sz="0" w:space="0" w:color="auto"/>
            <w:bottom w:val="none" w:sz="0" w:space="0" w:color="auto"/>
            <w:right w:val="none" w:sz="0" w:space="0" w:color="auto"/>
          </w:divBdr>
          <w:divsChild>
            <w:div w:id="1591936375">
              <w:marLeft w:val="0"/>
              <w:marRight w:val="0"/>
              <w:marTop w:val="0"/>
              <w:marBottom w:val="0"/>
              <w:divBdr>
                <w:top w:val="none" w:sz="0" w:space="0" w:color="auto"/>
                <w:left w:val="none" w:sz="0" w:space="0" w:color="auto"/>
                <w:bottom w:val="none" w:sz="0" w:space="0" w:color="auto"/>
                <w:right w:val="none" w:sz="0" w:space="0" w:color="auto"/>
              </w:divBdr>
            </w:div>
          </w:divsChild>
        </w:div>
        <w:div w:id="617954785">
          <w:marLeft w:val="0"/>
          <w:marRight w:val="0"/>
          <w:marTop w:val="0"/>
          <w:marBottom w:val="300"/>
          <w:divBdr>
            <w:top w:val="single" w:sz="6" w:space="15" w:color="EDEDED"/>
            <w:left w:val="single" w:sz="6" w:space="15" w:color="EDEDED"/>
            <w:bottom w:val="single" w:sz="6" w:space="15" w:color="EDEDED"/>
            <w:right w:val="single" w:sz="6" w:space="15" w:color="EDEDED"/>
          </w:divBdr>
        </w:div>
        <w:div w:id="618339903">
          <w:marLeft w:val="0"/>
          <w:marRight w:val="0"/>
          <w:marTop w:val="0"/>
          <w:marBottom w:val="300"/>
          <w:divBdr>
            <w:top w:val="single" w:sz="6" w:space="15" w:color="EDEDED"/>
            <w:left w:val="single" w:sz="6" w:space="15" w:color="EDEDED"/>
            <w:bottom w:val="single" w:sz="6" w:space="15" w:color="EDEDED"/>
            <w:right w:val="single" w:sz="6" w:space="15" w:color="EDEDED"/>
          </w:divBdr>
        </w:div>
        <w:div w:id="618489274">
          <w:marLeft w:val="0"/>
          <w:marRight w:val="0"/>
          <w:marTop w:val="0"/>
          <w:marBottom w:val="0"/>
          <w:divBdr>
            <w:top w:val="none" w:sz="0" w:space="0" w:color="auto"/>
            <w:left w:val="none" w:sz="0" w:space="0" w:color="auto"/>
            <w:bottom w:val="none" w:sz="0" w:space="0" w:color="auto"/>
            <w:right w:val="none" w:sz="0" w:space="0" w:color="auto"/>
          </w:divBdr>
          <w:divsChild>
            <w:div w:id="1196622916">
              <w:marLeft w:val="0"/>
              <w:marRight w:val="0"/>
              <w:marTop w:val="0"/>
              <w:marBottom w:val="0"/>
              <w:divBdr>
                <w:top w:val="none" w:sz="0" w:space="0" w:color="auto"/>
                <w:left w:val="none" w:sz="0" w:space="0" w:color="auto"/>
                <w:bottom w:val="none" w:sz="0" w:space="0" w:color="auto"/>
                <w:right w:val="none" w:sz="0" w:space="0" w:color="auto"/>
              </w:divBdr>
            </w:div>
          </w:divsChild>
        </w:div>
        <w:div w:id="618535455">
          <w:marLeft w:val="0"/>
          <w:marRight w:val="0"/>
          <w:marTop w:val="300"/>
          <w:marBottom w:val="0"/>
          <w:divBdr>
            <w:top w:val="none" w:sz="0" w:space="0" w:color="auto"/>
            <w:left w:val="none" w:sz="0" w:space="0" w:color="auto"/>
            <w:bottom w:val="none" w:sz="0" w:space="0" w:color="auto"/>
            <w:right w:val="none" w:sz="0" w:space="0" w:color="auto"/>
          </w:divBdr>
          <w:divsChild>
            <w:div w:id="495615516">
              <w:marLeft w:val="0"/>
              <w:marRight w:val="0"/>
              <w:marTop w:val="0"/>
              <w:marBottom w:val="0"/>
              <w:divBdr>
                <w:top w:val="none" w:sz="0" w:space="0" w:color="auto"/>
                <w:left w:val="none" w:sz="0" w:space="0" w:color="auto"/>
                <w:bottom w:val="none" w:sz="0" w:space="0" w:color="auto"/>
                <w:right w:val="none" w:sz="0" w:space="0" w:color="auto"/>
              </w:divBdr>
              <w:divsChild>
                <w:div w:id="16623496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8686165">
          <w:marLeft w:val="0"/>
          <w:marRight w:val="0"/>
          <w:marTop w:val="300"/>
          <w:marBottom w:val="0"/>
          <w:divBdr>
            <w:top w:val="none" w:sz="0" w:space="0" w:color="auto"/>
            <w:left w:val="none" w:sz="0" w:space="0" w:color="auto"/>
            <w:bottom w:val="none" w:sz="0" w:space="0" w:color="auto"/>
            <w:right w:val="none" w:sz="0" w:space="0" w:color="auto"/>
          </w:divBdr>
        </w:div>
        <w:div w:id="618800303">
          <w:marLeft w:val="0"/>
          <w:marRight w:val="0"/>
          <w:marTop w:val="0"/>
          <w:marBottom w:val="0"/>
          <w:divBdr>
            <w:top w:val="none" w:sz="0" w:space="0" w:color="auto"/>
            <w:left w:val="none" w:sz="0" w:space="0" w:color="auto"/>
            <w:bottom w:val="none" w:sz="0" w:space="0" w:color="auto"/>
            <w:right w:val="none" w:sz="0" w:space="0" w:color="auto"/>
          </w:divBdr>
          <w:divsChild>
            <w:div w:id="1479806417">
              <w:marLeft w:val="0"/>
              <w:marRight w:val="0"/>
              <w:marTop w:val="0"/>
              <w:marBottom w:val="0"/>
              <w:divBdr>
                <w:top w:val="none" w:sz="0" w:space="0" w:color="auto"/>
                <w:left w:val="single" w:sz="6" w:space="8" w:color="EDEDED"/>
                <w:bottom w:val="single" w:sz="12" w:space="8" w:color="BFBFBF"/>
                <w:right w:val="single" w:sz="6" w:space="8" w:color="EDEDED"/>
              </w:divBdr>
              <w:divsChild>
                <w:div w:id="82804266">
                  <w:marLeft w:val="75"/>
                  <w:marRight w:val="0"/>
                  <w:marTop w:val="0"/>
                  <w:marBottom w:val="300"/>
                  <w:divBdr>
                    <w:top w:val="single" w:sz="6" w:space="8" w:color="EDEDED"/>
                    <w:left w:val="single" w:sz="6" w:space="5" w:color="EDEDED"/>
                    <w:bottom w:val="single" w:sz="6" w:space="4" w:color="EDEDED"/>
                    <w:right w:val="single" w:sz="6" w:space="8" w:color="EDEDED"/>
                  </w:divBdr>
                  <w:divsChild>
                    <w:div w:id="499588455">
                      <w:marLeft w:val="-75"/>
                      <w:marRight w:val="-150"/>
                      <w:marTop w:val="0"/>
                      <w:marBottom w:val="0"/>
                      <w:divBdr>
                        <w:top w:val="none" w:sz="0" w:space="0" w:color="auto"/>
                        <w:left w:val="none" w:sz="0" w:space="0" w:color="auto"/>
                        <w:bottom w:val="none" w:sz="0" w:space="0" w:color="auto"/>
                        <w:right w:val="none" w:sz="0" w:space="0" w:color="auto"/>
                      </w:divBdr>
                      <w:divsChild>
                        <w:div w:id="1444809716">
                          <w:marLeft w:val="0"/>
                          <w:marRight w:val="0"/>
                          <w:marTop w:val="0"/>
                          <w:marBottom w:val="0"/>
                          <w:divBdr>
                            <w:top w:val="none" w:sz="0" w:space="0" w:color="auto"/>
                            <w:left w:val="none" w:sz="0" w:space="0" w:color="auto"/>
                            <w:bottom w:val="none" w:sz="0" w:space="0" w:color="auto"/>
                            <w:right w:val="none" w:sz="0" w:space="0" w:color="auto"/>
                          </w:divBdr>
                          <w:divsChild>
                            <w:div w:id="379986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7222227">
                  <w:marLeft w:val="0"/>
                  <w:marRight w:val="0"/>
                  <w:marTop w:val="0"/>
                  <w:marBottom w:val="0"/>
                  <w:divBdr>
                    <w:top w:val="none" w:sz="0" w:space="0" w:color="auto"/>
                    <w:left w:val="none" w:sz="0" w:space="0" w:color="auto"/>
                    <w:bottom w:val="none" w:sz="0" w:space="0" w:color="auto"/>
                    <w:right w:val="none" w:sz="0" w:space="0" w:color="auto"/>
                  </w:divBdr>
                  <w:divsChild>
                    <w:div w:id="85660090">
                      <w:marLeft w:val="0"/>
                      <w:marRight w:val="0"/>
                      <w:marTop w:val="300"/>
                      <w:marBottom w:val="0"/>
                      <w:divBdr>
                        <w:top w:val="none" w:sz="0" w:space="0" w:color="auto"/>
                        <w:left w:val="none" w:sz="0" w:space="0" w:color="auto"/>
                        <w:bottom w:val="none" w:sz="0" w:space="0" w:color="auto"/>
                        <w:right w:val="none" w:sz="0" w:space="0" w:color="auto"/>
                      </w:divBdr>
                      <w:divsChild>
                        <w:div w:id="570893882">
                          <w:marLeft w:val="0"/>
                          <w:marRight w:val="0"/>
                          <w:marTop w:val="0"/>
                          <w:marBottom w:val="0"/>
                          <w:divBdr>
                            <w:top w:val="none" w:sz="0" w:space="0" w:color="auto"/>
                            <w:left w:val="none" w:sz="0" w:space="0" w:color="auto"/>
                            <w:bottom w:val="none" w:sz="0" w:space="0" w:color="auto"/>
                            <w:right w:val="none" w:sz="0" w:space="0" w:color="auto"/>
                          </w:divBdr>
                          <w:divsChild>
                            <w:div w:id="7306197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4725061">
                      <w:marLeft w:val="0"/>
                      <w:marRight w:val="0"/>
                      <w:marTop w:val="0"/>
                      <w:marBottom w:val="0"/>
                      <w:divBdr>
                        <w:top w:val="none" w:sz="0" w:space="0" w:color="auto"/>
                        <w:left w:val="none" w:sz="0" w:space="0" w:color="auto"/>
                        <w:bottom w:val="none" w:sz="0" w:space="0" w:color="auto"/>
                        <w:right w:val="none" w:sz="0" w:space="0" w:color="auto"/>
                      </w:divBdr>
                      <w:divsChild>
                        <w:div w:id="420571571">
                          <w:marLeft w:val="0"/>
                          <w:marRight w:val="0"/>
                          <w:marTop w:val="0"/>
                          <w:marBottom w:val="0"/>
                          <w:divBdr>
                            <w:top w:val="none" w:sz="0" w:space="0" w:color="auto"/>
                            <w:left w:val="none" w:sz="0" w:space="0" w:color="auto"/>
                            <w:bottom w:val="none" w:sz="0" w:space="0" w:color="auto"/>
                            <w:right w:val="none" w:sz="0" w:space="0" w:color="auto"/>
                          </w:divBdr>
                          <w:divsChild>
                            <w:div w:id="1742871718">
                              <w:marLeft w:val="0"/>
                              <w:marRight w:val="0"/>
                              <w:marTop w:val="0"/>
                              <w:marBottom w:val="0"/>
                              <w:divBdr>
                                <w:top w:val="none" w:sz="0" w:space="0" w:color="auto"/>
                                <w:left w:val="none" w:sz="0" w:space="0" w:color="auto"/>
                                <w:bottom w:val="none" w:sz="0" w:space="0" w:color="auto"/>
                                <w:right w:val="none" w:sz="0" w:space="0" w:color="auto"/>
                              </w:divBdr>
                            </w:div>
                          </w:divsChild>
                        </w:div>
                        <w:div w:id="984898245">
                          <w:marLeft w:val="0"/>
                          <w:marRight w:val="0"/>
                          <w:marTop w:val="0"/>
                          <w:marBottom w:val="0"/>
                          <w:divBdr>
                            <w:top w:val="none" w:sz="0" w:space="0" w:color="auto"/>
                            <w:left w:val="none" w:sz="0" w:space="0" w:color="auto"/>
                            <w:bottom w:val="none" w:sz="0" w:space="0" w:color="auto"/>
                            <w:right w:val="none" w:sz="0" w:space="0" w:color="auto"/>
                          </w:divBdr>
                        </w:div>
                      </w:divsChild>
                    </w:div>
                    <w:div w:id="326640350">
                      <w:marLeft w:val="0"/>
                      <w:marRight w:val="0"/>
                      <w:marTop w:val="0"/>
                      <w:marBottom w:val="0"/>
                      <w:divBdr>
                        <w:top w:val="none" w:sz="0" w:space="0" w:color="auto"/>
                        <w:left w:val="none" w:sz="0" w:space="0" w:color="auto"/>
                        <w:bottom w:val="none" w:sz="0" w:space="0" w:color="auto"/>
                        <w:right w:val="none" w:sz="0" w:space="0" w:color="auto"/>
                      </w:divBdr>
                      <w:divsChild>
                        <w:div w:id="925110807">
                          <w:marLeft w:val="0"/>
                          <w:marRight w:val="0"/>
                          <w:marTop w:val="0"/>
                          <w:marBottom w:val="0"/>
                          <w:divBdr>
                            <w:top w:val="none" w:sz="0" w:space="0" w:color="auto"/>
                            <w:left w:val="none" w:sz="0" w:space="0" w:color="auto"/>
                            <w:bottom w:val="none" w:sz="0" w:space="0" w:color="auto"/>
                            <w:right w:val="none" w:sz="0" w:space="0" w:color="auto"/>
                          </w:divBdr>
                        </w:div>
                        <w:div w:id="957495354">
                          <w:marLeft w:val="0"/>
                          <w:marRight w:val="0"/>
                          <w:marTop w:val="0"/>
                          <w:marBottom w:val="0"/>
                          <w:divBdr>
                            <w:top w:val="none" w:sz="0" w:space="0" w:color="auto"/>
                            <w:left w:val="none" w:sz="0" w:space="0" w:color="auto"/>
                            <w:bottom w:val="none" w:sz="0" w:space="0" w:color="auto"/>
                            <w:right w:val="none" w:sz="0" w:space="0" w:color="auto"/>
                          </w:divBdr>
                          <w:divsChild>
                            <w:div w:id="88937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6529804">
                      <w:marLeft w:val="0"/>
                      <w:marRight w:val="0"/>
                      <w:marTop w:val="0"/>
                      <w:marBottom w:val="0"/>
                      <w:divBdr>
                        <w:top w:val="none" w:sz="0" w:space="0" w:color="auto"/>
                        <w:left w:val="none" w:sz="0" w:space="0" w:color="auto"/>
                        <w:bottom w:val="none" w:sz="0" w:space="0" w:color="auto"/>
                        <w:right w:val="none" w:sz="0" w:space="0" w:color="auto"/>
                      </w:divBdr>
                      <w:divsChild>
                        <w:div w:id="500387799">
                          <w:marLeft w:val="0"/>
                          <w:marRight w:val="0"/>
                          <w:marTop w:val="0"/>
                          <w:marBottom w:val="0"/>
                          <w:divBdr>
                            <w:top w:val="none" w:sz="0" w:space="0" w:color="auto"/>
                            <w:left w:val="none" w:sz="0" w:space="0" w:color="auto"/>
                            <w:bottom w:val="none" w:sz="0" w:space="0" w:color="auto"/>
                            <w:right w:val="none" w:sz="0" w:space="0" w:color="auto"/>
                          </w:divBdr>
                        </w:div>
                        <w:div w:id="947662101">
                          <w:marLeft w:val="0"/>
                          <w:marRight w:val="0"/>
                          <w:marTop w:val="0"/>
                          <w:marBottom w:val="0"/>
                          <w:divBdr>
                            <w:top w:val="none" w:sz="0" w:space="0" w:color="auto"/>
                            <w:left w:val="none" w:sz="0" w:space="0" w:color="auto"/>
                            <w:bottom w:val="none" w:sz="0" w:space="0" w:color="auto"/>
                            <w:right w:val="none" w:sz="0" w:space="0" w:color="auto"/>
                          </w:divBdr>
                          <w:divsChild>
                            <w:div w:id="455486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8914360">
                      <w:marLeft w:val="0"/>
                      <w:marRight w:val="0"/>
                      <w:marTop w:val="0"/>
                      <w:marBottom w:val="0"/>
                      <w:divBdr>
                        <w:top w:val="none" w:sz="0" w:space="0" w:color="auto"/>
                        <w:left w:val="none" w:sz="0" w:space="0" w:color="auto"/>
                        <w:bottom w:val="none" w:sz="0" w:space="0" w:color="auto"/>
                        <w:right w:val="none" w:sz="0" w:space="0" w:color="auto"/>
                      </w:divBdr>
                      <w:divsChild>
                        <w:div w:id="392436658">
                          <w:marLeft w:val="0"/>
                          <w:marRight w:val="0"/>
                          <w:marTop w:val="0"/>
                          <w:marBottom w:val="0"/>
                          <w:divBdr>
                            <w:top w:val="none" w:sz="0" w:space="0" w:color="auto"/>
                            <w:left w:val="none" w:sz="0" w:space="0" w:color="auto"/>
                            <w:bottom w:val="none" w:sz="0" w:space="0" w:color="auto"/>
                            <w:right w:val="none" w:sz="0" w:space="0" w:color="auto"/>
                          </w:divBdr>
                          <w:divsChild>
                            <w:div w:id="1568688961">
                              <w:marLeft w:val="0"/>
                              <w:marRight w:val="0"/>
                              <w:marTop w:val="0"/>
                              <w:marBottom w:val="0"/>
                              <w:divBdr>
                                <w:top w:val="none" w:sz="0" w:space="0" w:color="auto"/>
                                <w:left w:val="none" w:sz="0" w:space="0" w:color="auto"/>
                                <w:bottom w:val="none" w:sz="0" w:space="0" w:color="auto"/>
                                <w:right w:val="none" w:sz="0" w:space="0" w:color="auto"/>
                              </w:divBdr>
                            </w:div>
                          </w:divsChild>
                        </w:div>
                        <w:div w:id="832186433">
                          <w:marLeft w:val="0"/>
                          <w:marRight w:val="0"/>
                          <w:marTop w:val="0"/>
                          <w:marBottom w:val="0"/>
                          <w:divBdr>
                            <w:top w:val="none" w:sz="0" w:space="0" w:color="auto"/>
                            <w:left w:val="none" w:sz="0" w:space="0" w:color="auto"/>
                            <w:bottom w:val="none" w:sz="0" w:space="0" w:color="auto"/>
                            <w:right w:val="none" w:sz="0" w:space="0" w:color="auto"/>
                          </w:divBdr>
                        </w:div>
                      </w:divsChild>
                    </w:div>
                    <w:div w:id="683048843">
                      <w:marLeft w:val="0"/>
                      <w:marRight w:val="0"/>
                      <w:marTop w:val="300"/>
                      <w:marBottom w:val="0"/>
                      <w:divBdr>
                        <w:top w:val="none" w:sz="0" w:space="0" w:color="auto"/>
                        <w:left w:val="none" w:sz="0" w:space="0" w:color="auto"/>
                        <w:bottom w:val="none" w:sz="0" w:space="0" w:color="auto"/>
                        <w:right w:val="none" w:sz="0" w:space="0" w:color="auto"/>
                      </w:divBdr>
                      <w:divsChild>
                        <w:div w:id="810176265">
                          <w:marLeft w:val="0"/>
                          <w:marRight w:val="0"/>
                          <w:marTop w:val="0"/>
                          <w:marBottom w:val="0"/>
                          <w:divBdr>
                            <w:top w:val="none" w:sz="0" w:space="0" w:color="auto"/>
                            <w:left w:val="none" w:sz="0" w:space="0" w:color="auto"/>
                            <w:bottom w:val="none" w:sz="0" w:space="0" w:color="auto"/>
                            <w:right w:val="none" w:sz="0" w:space="0" w:color="auto"/>
                          </w:divBdr>
                          <w:divsChild>
                            <w:div w:id="888801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5750414">
                      <w:marLeft w:val="0"/>
                      <w:marRight w:val="0"/>
                      <w:marTop w:val="0"/>
                      <w:marBottom w:val="0"/>
                      <w:divBdr>
                        <w:top w:val="none" w:sz="0" w:space="0" w:color="auto"/>
                        <w:left w:val="none" w:sz="0" w:space="0" w:color="auto"/>
                        <w:bottom w:val="none" w:sz="0" w:space="0" w:color="auto"/>
                        <w:right w:val="none" w:sz="0" w:space="0" w:color="auto"/>
                      </w:divBdr>
                      <w:divsChild>
                        <w:div w:id="475100733">
                          <w:marLeft w:val="0"/>
                          <w:marRight w:val="0"/>
                          <w:marTop w:val="0"/>
                          <w:marBottom w:val="0"/>
                          <w:divBdr>
                            <w:top w:val="none" w:sz="0" w:space="0" w:color="auto"/>
                            <w:left w:val="none" w:sz="0" w:space="0" w:color="auto"/>
                            <w:bottom w:val="none" w:sz="0" w:space="0" w:color="auto"/>
                            <w:right w:val="none" w:sz="0" w:space="0" w:color="auto"/>
                          </w:divBdr>
                        </w:div>
                        <w:div w:id="795028726">
                          <w:marLeft w:val="0"/>
                          <w:marRight w:val="0"/>
                          <w:marTop w:val="0"/>
                          <w:marBottom w:val="0"/>
                          <w:divBdr>
                            <w:top w:val="none" w:sz="0" w:space="0" w:color="auto"/>
                            <w:left w:val="none" w:sz="0" w:space="0" w:color="auto"/>
                            <w:bottom w:val="none" w:sz="0" w:space="0" w:color="auto"/>
                            <w:right w:val="none" w:sz="0" w:space="0" w:color="auto"/>
                          </w:divBdr>
                        </w:div>
                      </w:divsChild>
                    </w:div>
                    <w:div w:id="1145858507">
                      <w:marLeft w:val="0"/>
                      <w:marRight w:val="0"/>
                      <w:marTop w:val="0"/>
                      <w:marBottom w:val="0"/>
                      <w:divBdr>
                        <w:top w:val="none" w:sz="0" w:space="0" w:color="auto"/>
                        <w:left w:val="none" w:sz="0" w:space="0" w:color="auto"/>
                        <w:bottom w:val="none" w:sz="0" w:space="0" w:color="auto"/>
                        <w:right w:val="none" w:sz="0" w:space="0" w:color="auto"/>
                      </w:divBdr>
                      <w:divsChild>
                        <w:div w:id="892276842">
                          <w:marLeft w:val="0"/>
                          <w:marRight w:val="0"/>
                          <w:marTop w:val="0"/>
                          <w:marBottom w:val="0"/>
                          <w:divBdr>
                            <w:top w:val="none" w:sz="0" w:space="0" w:color="auto"/>
                            <w:left w:val="none" w:sz="0" w:space="0" w:color="auto"/>
                            <w:bottom w:val="none" w:sz="0" w:space="0" w:color="auto"/>
                            <w:right w:val="none" w:sz="0" w:space="0" w:color="auto"/>
                          </w:divBdr>
                        </w:div>
                        <w:div w:id="1777628790">
                          <w:marLeft w:val="0"/>
                          <w:marRight w:val="0"/>
                          <w:marTop w:val="0"/>
                          <w:marBottom w:val="0"/>
                          <w:divBdr>
                            <w:top w:val="none" w:sz="0" w:space="0" w:color="auto"/>
                            <w:left w:val="none" w:sz="0" w:space="0" w:color="auto"/>
                            <w:bottom w:val="none" w:sz="0" w:space="0" w:color="auto"/>
                            <w:right w:val="none" w:sz="0" w:space="0" w:color="auto"/>
                          </w:divBdr>
                          <w:divsChild>
                            <w:div w:id="79012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287469">
                      <w:marLeft w:val="0"/>
                      <w:marRight w:val="0"/>
                      <w:marTop w:val="0"/>
                      <w:marBottom w:val="0"/>
                      <w:divBdr>
                        <w:top w:val="none" w:sz="0" w:space="0" w:color="auto"/>
                        <w:left w:val="none" w:sz="0" w:space="0" w:color="auto"/>
                        <w:bottom w:val="none" w:sz="0" w:space="0" w:color="auto"/>
                        <w:right w:val="none" w:sz="0" w:space="0" w:color="auto"/>
                      </w:divBdr>
                      <w:divsChild>
                        <w:div w:id="801771405">
                          <w:marLeft w:val="0"/>
                          <w:marRight w:val="0"/>
                          <w:marTop w:val="0"/>
                          <w:marBottom w:val="0"/>
                          <w:divBdr>
                            <w:top w:val="none" w:sz="0" w:space="0" w:color="auto"/>
                            <w:left w:val="none" w:sz="0" w:space="0" w:color="auto"/>
                            <w:bottom w:val="none" w:sz="0" w:space="0" w:color="auto"/>
                            <w:right w:val="none" w:sz="0" w:space="0" w:color="auto"/>
                          </w:divBdr>
                        </w:div>
                      </w:divsChild>
                    </w:div>
                    <w:div w:id="1845436363">
                      <w:marLeft w:val="0"/>
                      <w:marRight w:val="0"/>
                      <w:marTop w:val="300"/>
                      <w:marBottom w:val="0"/>
                      <w:divBdr>
                        <w:top w:val="none" w:sz="0" w:space="0" w:color="auto"/>
                        <w:left w:val="none" w:sz="0" w:space="0" w:color="auto"/>
                        <w:bottom w:val="none" w:sz="0" w:space="0" w:color="auto"/>
                        <w:right w:val="none" w:sz="0" w:space="0" w:color="auto"/>
                      </w:divBdr>
                    </w:div>
                  </w:divsChild>
                </w:div>
                <w:div w:id="488323821">
                  <w:marLeft w:val="0"/>
                  <w:marRight w:val="0"/>
                  <w:marTop w:val="0"/>
                  <w:marBottom w:val="300"/>
                  <w:divBdr>
                    <w:top w:val="single" w:sz="6" w:space="4" w:color="EDEDED"/>
                    <w:left w:val="single" w:sz="6" w:space="4" w:color="EDEDED"/>
                    <w:bottom w:val="single" w:sz="6" w:space="4" w:color="EDEDED"/>
                    <w:right w:val="single" w:sz="6" w:space="4" w:color="EDEDED"/>
                  </w:divBdr>
                  <w:divsChild>
                    <w:div w:id="1261907794">
                      <w:marLeft w:val="0"/>
                      <w:marRight w:val="0"/>
                      <w:marTop w:val="0"/>
                      <w:marBottom w:val="0"/>
                      <w:divBdr>
                        <w:top w:val="none" w:sz="0" w:space="0" w:color="auto"/>
                        <w:left w:val="none" w:sz="0" w:space="0" w:color="auto"/>
                        <w:bottom w:val="none" w:sz="0" w:space="0" w:color="auto"/>
                        <w:right w:val="none" w:sz="0" w:space="0" w:color="auto"/>
                      </w:divBdr>
                      <w:divsChild>
                        <w:div w:id="432556813">
                          <w:marLeft w:val="0"/>
                          <w:marRight w:val="0"/>
                          <w:marTop w:val="0"/>
                          <w:marBottom w:val="0"/>
                          <w:divBdr>
                            <w:top w:val="none" w:sz="0" w:space="0" w:color="auto"/>
                            <w:left w:val="none" w:sz="0" w:space="0" w:color="auto"/>
                            <w:bottom w:val="none" w:sz="0" w:space="0" w:color="auto"/>
                            <w:right w:val="none" w:sz="0" w:space="0" w:color="auto"/>
                          </w:divBdr>
                        </w:div>
                      </w:divsChild>
                    </w:div>
                    <w:div w:id="1601258635">
                      <w:marLeft w:val="1725"/>
                      <w:marRight w:val="1725"/>
                      <w:marTop w:val="0"/>
                      <w:marBottom w:val="0"/>
                      <w:divBdr>
                        <w:top w:val="none" w:sz="0" w:space="0" w:color="auto"/>
                        <w:left w:val="none" w:sz="0" w:space="0" w:color="auto"/>
                        <w:bottom w:val="none" w:sz="0" w:space="0" w:color="auto"/>
                        <w:right w:val="none" w:sz="0" w:space="0" w:color="auto"/>
                      </w:divBdr>
                      <w:divsChild>
                        <w:div w:id="15737674">
                          <w:marLeft w:val="0"/>
                          <w:marRight w:val="4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8881843">
          <w:marLeft w:val="0"/>
          <w:marRight w:val="0"/>
          <w:marTop w:val="0"/>
          <w:marBottom w:val="0"/>
          <w:divBdr>
            <w:top w:val="none" w:sz="0" w:space="0" w:color="auto"/>
            <w:left w:val="none" w:sz="0" w:space="0" w:color="auto"/>
            <w:bottom w:val="none" w:sz="0" w:space="0" w:color="auto"/>
            <w:right w:val="none" w:sz="0" w:space="0" w:color="auto"/>
          </w:divBdr>
          <w:divsChild>
            <w:div w:id="1398238447">
              <w:marLeft w:val="0"/>
              <w:marRight w:val="0"/>
              <w:marTop w:val="0"/>
              <w:marBottom w:val="0"/>
              <w:divBdr>
                <w:top w:val="none" w:sz="0" w:space="0" w:color="auto"/>
                <w:left w:val="none" w:sz="0" w:space="0" w:color="auto"/>
                <w:bottom w:val="none" w:sz="0" w:space="0" w:color="auto"/>
                <w:right w:val="none" w:sz="0" w:space="0" w:color="auto"/>
              </w:divBdr>
            </w:div>
          </w:divsChild>
        </w:div>
        <w:div w:id="619068925">
          <w:marLeft w:val="0"/>
          <w:marRight w:val="0"/>
          <w:marTop w:val="0"/>
          <w:marBottom w:val="0"/>
          <w:divBdr>
            <w:top w:val="none" w:sz="0" w:space="0" w:color="auto"/>
            <w:left w:val="none" w:sz="0" w:space="0" w:color="auto"/>
            <w:bottom w:val="none" w:sz="0" w:space="0" w:color="auto"/>
            <w:right w:val="none" w:sz="0" w:space="0" w:color="auto"/>
          </w:divBdr>
          <w:divsChild>
            <w:div w:id="114640091">
              <w:marLeft w:val="0"/>
              <w:marRight w:val="0"/>
              <w:marTop w:val="0"/>
              <w:marBottom w:val="0"/>
              <w:divBdr>
                <w:top w:val="none" w:sz="0" w:space="0" w:color="auto"/>
                <w:left w:val="none" w:sz="0" w:space="0" w:color="auto"/>
                <w:bottom w:val="none" w:sz="0" w:space="0" w:color="auto"/>
                <w:right w:val="none" w:sz="0" w:space="0" w:color="auto"/>
              </w:divBdr>
            </w:div>
          </w:divsChild>
        </w:div>
        <w:div w:id="619146257">
          <w:marLeft w:val="0"/>
          <w:marRight w:val="0"/>
          <w:marTop w:val="0"/>
          <w:marBottom w:val="0"/>
          <w:divBdr>
            <w:top w:val="none" w:sz="0" w:space="0" w:color="auto"/>
            <w:left w:val="none" w:sz="0" w:space="0" w:color="auto"/>
            <w:bottom w:val="none" w:sz="0" w:space="0" w:color="auto"/>
            <w:right w:val="none" w:sz="0" w:space="0" w:color="auto"/>
          </w:divBdr>
        </w:div>
        <w:div w:id="619999405">
          <w:marLeft w:val="0"/>
          <w:marRight w:val="0"/>
          <w:marTop w:val="0"/>
          <w:marBottom w:val="0"/>
          <w:divBdr>
            <w:top w:val="none" w:sz="0" w:space="0" w:color="auto"/>
            <w:left w:val="none" w:sz="0" w:space="0" w:color="auto"/>
            <w:bottom w:val="none" w:sz="0" w:space="0" w:color="auto"/>
            <w:right w:val="none" w:sz="0" w:space="0" w:color="auto"/>
          </w:divBdr>
          <w:divsChild>
            <w:div w:id="310788585">
              <w:marLeft w:val="0"/>
              <w:marRight w:val="0"/>
              <w:marTop w:val="0"/>
              <w:marBottom w:val="0"/>
              <w:divBdr>
                <w:top w:val="none" w:sz="0" w:space="0" w:color="auto"/>
                <w:left w:val="none" w:sz="0" w:space="0" w:color="auto"/>
                <w:bottom w:val="none" w:sz="0" w:space="0" w:color="auto"/>
                <w:right w:val="none" w:sz="0" w:space="0" w:color="auto"/>
              </w:divBdr>
            </w:div>
          </w:divsChild>
        </w:div>
        <w:div w:id="620036960">
          <w:marLeft w:val="0"/>
          <w:marRight w:val="0"/>
          <w:marTop w:val="0"/>
          <w:marBottom w:val="0"/>
          <w:divBdr>
            <w:top w:val="none" w:sz="0" w:space="0" w:color="auto"/>
            <w:left w:val="none" w:sz="0" w:space="0" w:color="auto"/>
            <w:bottom w:val="none" w:sz="0" w:space="0" w:color="auto"/>
            <w:right w:val="none" w:sz="0" w:space="0" w:color="auto"/>
          </w:divBdr>
        </w:div>
        <w:div w:id="620109144">
          <w:marLeft w:val="0"/>
          <w:marRight w:val="0"/>
          <w:marTop w:val="0"/>
          <w:marBottom w:val="0"/>
          <w:divBdr>
            <w:top w:val="none" w:sz="0" w:space="0" w:color="auto"/>
            <w:left w:val="none" w:sz="0" w:space="0" w:color="auto"/>
            <w:bottom w:val="none" w:sz="0" w:space="0" w:color="auto"/>
            <w:right w:val="none" w:sz="0" w:space="0" w:color="auto"/>
          </w:divBdr>
        </w:div>
        <w:div w:id="620260426">
          <w:marLeft w:val="0"/>
          <w:marRight w:val="0"/>
          <w:marTop w:val="0"/>
          <w:marBottom w:val="0"/>
          <w:divBdr>
            <w:top w:val="none" w:sz="0" w:space="0" w:color="auto"/>
            <w:left w:val="none" w:sz="0" w:space="0" w:color="auto"/>
            <w:bottom w:val="none" w:sz="0" w:space="0" w:color="auto"/>
            <w:right w:val="none" w:sz="0" w:space="0" w:color="auto"/>
          </w:divBdr>
        </w:div>
        <w:div w:id="620456784">
          <w:marLeft w:val="0"/>
          <w:marRight w:val="0"/>
          <w:marTop w:val="0"/>
          <w:marBottom w:val="0"/>
          <w:divBdr>
            <w:top w:val="none" w:sz="0" w:space="0" w:color="auto"/>
            <w:left w:val="none" w:sz="0" w:space="0" w:color="auto"/>
            <w:bottom w:val="none" w:sz="0" w:space="0" w:color="auto"/>
            <w:right w:val="none" w:sz="0" w:space="0" w:color="auto"/>
          </w:divBdr>
        </w:div>
        <w:div w:id="620845075">
          <w:marLeft w:val="0"/>
          <w:marRight w:val="0"/>
          <w:marTop w:val="0"/>
          <w:marBottom w:val="0"/>
          <w:divBdr>
            <w:top w:val="none" w:sz="0" w:space="0" w:color="auto"/>
            <w:left w:val="none" w:sz="0" w:space="0" w:color="auto"/>
            <w:bottom w:val="none" w:sz="0" w:space="0" w:color="auto"/>
            <w:right w:val="none" w:sz="0" w:space="0" w:color="auto"/>
          </w:divBdr>
          <w:divsChild>
            <w:div w:id="1811432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1231989">
          <w:marLeft w:val="0"/>
          <w:marRight w:val="0"/>
          <w:marTop w:val="300"/>
          <w:marBottom w:val="0"/>
          <w:divBdr>
            <w:top w:val="none" w:sz="0" w:space="0" w:color="auto"/>
            <w:left w:val="none" w:sz="0" w:space="0" w:color="auto"/>
            <w:bottom w:val="none" w:sz="0" w:space="0" w:color="auto"/>
            <w:right w:val="none" w:sz="0" w:space="0" w:color="auto"/>
          </w:divBdr>
          <w:divsChild>
            <w:div w:id="691801657">
              <w:marLeft w:val="0"/>
              <w:marRight w:val="0"/>
              <w:marTop w:val="0"/>
              <w:marBottom w:val="0"/>
              <w:divBdr>
                <w:top w:val="none" w:sz="0" w:space="0" w:color="auto"/>
                <w:left w:val="none" w:sz="0" w:space="0" w:color="auto"/>
                <w:bottom w:val="none" w:sz="0" w:space="0" w:color="auto"/>
                <w:right w:val="none" w:sz="0" w:space="0" w:color="auto"/>
              </w:divBdr>
              <w:divsChild>
                <w:div w:id="9088545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348904">
          <w:marLeft w:val="0"/>
          <w:marRight w:val="0"/>
          <w:marTop w:val="0"/>
          <w:marBottom w:val="0"/>
          <w:divBdr>
            <w:top w:val="none" w:sz="0" w:space="0" w:color="auto"/>
            <w:left w:val="none" w:sz="0" w:space="0" w:color="auto"/>
            <w:bottom w:val="none" w:sz="0" w:space="0" w:color="auto"/>
            <w:right w:val="none" w:sz="0" w:space="0" w:color="auto"/>
          </w:divBdr>
        </w:div>
        <w:div w:id="622731816">
          <w:marLeft w:val="0"/>
          <w:marRight w:val="0"/>
          <w:marTop w:val="0"/>
          <w:marBottom w:val="0"/>
          <w:divBdr>
            <w:top w:val="none" w:sz="0" w:space="0" w:color="auto"/>
            <w:left w:val="none" w:sz="0" w:space="0" w:color="auto"/>
            <w:bottom w:val="none" w:sz="0" w:space="0" w:color="auto"/>
            <w:right w:val="none" w:sz="0" w:space="0" w:color="auto"/>
          </w:divBdr>
        </w:div>
        <w:div w:id="622925792">
          <w:marLeft w:val="0"/>
          <w:marRight w:val="0"/>
          <w:marTop w:val="0"/>
          <w:marBottom w:val="0"/>
          <w:divBdr>
            <w:top w:val="none" w:sz="0" w:space="0" w:color="auto"/>
            <w:left w:val="none" w:sz="0" w:space="0" w:color="auto"/>
            <w:bottom w:val="none" w:sz="0" w:space="0" w:color="auto"/>
            <w:right w:val="none" w:sz="0" w:space="0" w:color="auto"/>
          </w:divBdr>
          <w:divsChild>
            <w:div w:id="1550073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3118773">
          <w:marLeft w:val="0"/>
          <w:marRight w:val="0"/>
          <w:marTop w:val="0"/>
          <w:marBottom w:val="0"/>
          <w:divBdr>
            <w:top w:val="none" w:sz="0" w:space="0" w:color="auto"/>
            <w:left w:val="none" w:sz="0" w:space="0" w:color="auto"/>
            <w:bottom w:val="none" w:sz="0" w:space="0" w:color="auto"/>
            <w:right w:val="none" w:sz="0" w:space="0" w:color="auto"/>
          </w:divBdr>
        </w:div>
        <w:div w:id="623267845">
          <w:marLeft w:val="0"/>
          <w:marRight w:val="0"/>
          <w:marTop w:val="0"/>
          <w:marBottom w:val="0"/>
          <w:divBdr>
            <w:top w:val="none" w:sz="0" w:space="0" w:color="auto"/>
            <w:left w:val="none" w:sz="0" w:space="0" w:color="auto"/>
            <w:bottom w:val="none" w:sz="0" w:space="0" w:color="auto"/>
            <w:right w:val="none" w:sz="0" w:space="0" w:color="auto"/>
          </w:divBdr>
          <w:divsChild>
            <w:div w:id="315886440">
              <w:marLeft w:val="0"/>
              <w:marRight w:val="0"/>
              <w:marTop w:val="0"/>
              <w:marBottom w:val="0"/>
              <w:divBdr>
                <w:top w:val="none" w:sz="0" w:space="0" w:color="auto"/>
                <w:left w:val="none" w:sz="0" w:space="0" w:color="auto"/>
                <w:bottom w:val="none" w:sz="0" w:space="0" w:color="auto"/>
                <w:right w:val="none" w:sz="0" w:space="0" w:color="auto"/>
              </w:divBdr>
            </w:div>
          </w:divsChild>
        </w:div>
        <w:div w:id="623509902">
          <w:marLeft w:val="0"/>
          <w:marRight w:val="0"/>
          <w:marTop w:val="300"/>
          <w:marBottom w:val="0"/>
          <w:divBdr>
            <w:top w:val="none" w:sz="0" w:space="0" w:color="auto"/>
            <w:left w:val="none" w:sz="0" w:space="0" w:color="auto"/>
            <w:bottom w:val="none" w:sz="0" w:space="0" w:color="auto"/>
            <w:right w:val="none" w:sz="0" w:space="0" w:color="auto"/>
          </w:divBdr>
          <w:divsChild>
            <w:div w:id="973293397">
              <w:marLeft w:val="0"/>
              <w:marRight w:val="0"/>
              <w:marTop w:val="0"/>
              <w:marBottom w:val="0"/>
              <w:divBdr>
                <w:top w:val="none" w:sz="0" w:space="0" w:color="auto"/>
                <w:left w:val="none" w:sz="0" w:space="0" w:color="auto"/>
                <w:bottom w:val="none" w:sz="0" w:space="0" w:color="auto"/>
                <w:right w:val="none" w:sz="0" w:space="0" w:color="auto"/>
              </w:divBdr>
              <w:divsChild>
                <w:div w:id="687945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584464">
          <w:marLeft w:val="0"/>
          <w:marRight w:val="0"/>
          <w:marTop w:val="0"/>
          <w:marBottom w:val="0"/>
          <w:divBdr>
            <w:top w:val="none" w:sz="0" w:space="0" w:color="auto"/>
            <w:left w:val="none" w:sz="0" w:space="0" w:color="auto"/>
            <w:bottom w:val="none" w:sz="0" w:space="0" w:color="auto"/>
            <w:right w:val="none" w:sz="0" w:space="0" w:color="auto"/>
          </w:divBdr>
        </w:div>
        <w:div w:id="623659076">
          <w:marLeft w:val="0"/>
          <w:marRight w:val="0"/>
          <w:marTop w:val="0"/>
          <w:marBottom w:val="0"/>
          <w:divBdr>
            <w:top w:val="none" w:sz="0" w:space="0" w:color="auto"/>
            <w:left w:val="none" w:sz="0" w:space="0" w:color="auto"/>
            <w:bottom w:val="none" w:sz="0" w:space="0" w:color="auto"/>
            <w:right w:val="none" w:sz="0" w:space="0" w:color="auto"/>
          </w:divBdr>
          <w:divsChild>
            <w:div w:id="1543402688">
              <w:marLeft w:val="0"/>
              <w:marRight w:val="0"/>
              <w:marTop w:val="0"/>
              <w:marBottom w:val="0"/>
              <w:divBdr>
                <w:top w:val="none" w:sz="0" w:space="0" w:color="auto"/>
                <w:left w:val="none" w:sz="0" w:space="0" w:color="auto"/>
                <w:bottom w:val="none" w:sz="0" w:space="0" w:color="auto"/>
                <w:right w:val="none" w:sz="0" w:space="0" w:color="auto"/>
              </w:divBdr>
            </w:div>
          </w:divsChild>
        </w:div>
        <w:div w:id="623971759">
          <w:marLeft w:val="0"/>
          <w:marRight w:val="0"/>
          <w:marTop w:val="0"/>
          <w:marBottom w:val="0"/>
          <w:divBdr>
            <w:top w:val="none" w:sz="0" w:space="0" w:color="auto"/>
            <w:left w:val="none" w:sz="0" w:space="0" w:color="auto"/>
            <w:bottom w:val="none" w:sz="0" w:space="0" w:color="auto"/>
            <w:right w:val="none" w:sz="0" w:space="0" w:color="auto"/>
          </w:divBdr>
        </w:div>
        <w:div w:id="624045573">
          <w:marLeft w:val="0"/>
          <w:marRight w:val="0"/>
          <w:marTop w:val="0"/>
          <w:marBottom w:val="0"/>
          <w:divBdr>
            <w:top w:val="none" w:sz="0" w:space="0" w:color="auto"/>
            <w:left w:val="none" w:sz="0" w:space="0" w:color="auto"/>
            <w:bottom w:val="none" w:sz="0" w:space="0" w:color="auto"/>
            <w:right w:val="none" w:sz="0" w:space="0" w:color="auto"/>
          </w:divBdr>
        </w:div>
        <w:div w:id="627392971">
          <w:marLeft w:val="0"/>
          <w:marRight w:val="0"/>
          <w:marTop w:val="0"/>
          <w:marBottom w:val="0"/>
          <w:divBdr>
            <w:top w:val="none" w:sz="0" w:space="0" w:color="auto"/>
            <w:left w:val="none" w:sz="0" w:space="0" w:color="auto"/>
            <w:bottom w:val="none" w:sz="0" w:space="0" w:color="auto"/>
            <w:right w:val="none" w:sz="0" w:space="0" w:color="auto"/>
          </w:divBdr>
        </w:div>
        <w:div w:id="628244063">
          <w:marLeft w:val="0"/>
          <w:marRight w:val="0"/>
          <w:marTop w:val="0"/>
          <w:marBottom w:val="0"/>
          <w:divBdr>
            <w:top w:val="none" w:sz="0" w:space="0" w:color="auto"/>
            <w:left w:val="none" w:sz="0" w:space="0" w:color="auto"/>
            <w:bottom w:val="none" w:sz="0" w:space="0" w:color="auto"/>
            <w:right w:val="none" w:sz="0" w:space="0" w:color="auto"/>
          </w:divBdr>
          <w:divsChild>
            <w:div w:id="274799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8559306">
          <w:marLeft w:val="0"/>
          <w:marRight w:val="0"/>
          <w:marTop w:val="0"/>
          <w:marBottom w:val="0"/>
          <w:divBdr>
            <w:top w:val="none" w:sz="0" w:space="0" w:color="auto"/>
            <w:left w:val="none" w:sz="0" w:space="0" w:color="auto"/>
            <w:bottom w:val="none" w:sz="0" w:space="0" w:color="auto"/>
            <w:right w:val="none" w:sz="0" w:space="0" w:color="auto"/>
          </w:divBdr>
          <w:divsChild>
            <w:div w:id="1047143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8706326">
          <w:marLeft w:val="0"/>
          <w:marRight w:val="0"/>
          <w:marTop w:val="300"/>
          <w:marBottom w:val="0"/>
          <w:divBdr>
            <w:top w:val="none" w:sz="0" w:space="0" w:color="auto"/>
            <w:left w:val="none" w:sz="0" w:space="0" w:color="auto"/>
            <w:bottom w:val="none" w:sz="0" w:space="0" w:color="auto"/>
            <w:right w:val="none" w:sz="0" w:space="0" w:color="auto"/>
          </w:divBdr>
          <w:divsChild>
            <w:div w:id="302807960">
              <w:marLeft w:val="0"/>
              <w:marRight w:val="0"/>
              <w:marTop w:val="0"/>
              <w:marBottom w:val="0"/>
              <w:divBdr>
                <w:top w:val="none" w:sz="0" w:space="0" w:color="auto"/>
                <w:left w:val="none" w:sz="0" w:space="0" w:color="auto"/>
                <w:bottom w:val="none" w:sz="0" w:space="0" w:color="auto"/>
                <w:right w:val="none" w:sz="0" w:space="0" w:color="auto"/>
              </w:divBdr>
              <w:divsChild>
                <w:div w:id="7334343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8711297">
          <w:marLeft w:val="0"/>
          <w:marRight w:val="0"/>
          <w:marTop w:val="0"/>
          <w:marBottom w:val="0"/>
          <w:divBdr>
            <w:top w:val="none" w:sz="0" w:space="0" w:color="auto"/>
            <w:left w:val="none" w:sz="0" w:space="0" w:color="auto"/>
            <w:bottom w:val="none" w:sz="0" w:space="0" w:color="auto"/>
            <w:right w:val="none" w:sz="0" w:space="0" w:color="auto"/>
          </w:divBdr>
        </w:div>
        <w:div w:id="628899805">
          <w:marLeft w:val="0"/>
          <w:marRight w:val="0"/>
          <w:marTop w:val="0"/>
          <w:marBottom w:val="0"/>
          <w:divBdr>
            <w:top w:val="none" w:sz="0" w:space="0" w:color="auto"/>
            <w:left w:val="none" w:sz="0" w:space="0" w:color="auto"/>
            <w:bottom w:val="none" w:sz="0" w:space="0" w:color="auto"/>
            <w:right w:val="none" w:sz="0" w:space="0" w:color="auto"/>
          </w:divBdr>
        </w:div>
        <w:div w:id="629438116">
          <w:marLeft w:val="0"/>
          <w:marRight w:val="0"/>
          <w:marTop w:val="0"/>
          <w:marBottom w:val="0"/>
          <w:divBdr>
            <w:top w:val="none" w:sz="0" w:space="0" w:color="auto"/>
            <w:left w:val="none" w:sz="0" w:space="0" w:color="auto"/>
            <w:bottom w:val="none" w:sz="0" w:space="0" w:color="auto"/>
            <w:right w:val="none" w:sz="0" w:space="0" w:color="auto"/>
          </w:divBdr>
        </w:div>
        <w:div w:id="629483362">
          <w:marLeft w:val="0"/>
          <w:marRight w:val="0"/>
          <w:marTop w:val="0"/>
          <w:marBottom w:val="300"/>
          <w:divBdr>
            <w:top w:val="single" w:sz="6" w:space="15" w:color="EDEDED"/>
            <w:left w:val="single" w:sz="6" w:space="15" w:color="EDEDED"/>
            <w:bottom w:val="single" w:sz="6" w:space="15" w:color="EDEDED"/>
            <w:right w:val="single" w:sz="6" w:space="15" w:color="EDEDED"/>
          </w:divBdr>
        </w:div>
        <w:div w:id="629628104">
          <w:marLeft w:val="0"/>
          <w:marRight w:val="0"/>
          <w:marTop w:val="0"/>
          <w:marBottom w:val="0"/>
          <w:divBdr>
            <w:top w:val="none" w:sz="0" w:space="0" w:color="auto"/>
            <w:left w:val="none" w:sz="0" w:space="0" w:color="auto"/>
            <w:bottom w:val="none" w:sz="0" w:space="0" w:color="auto"/>
            <w:right w:val="none" w:sz="0" w:space="0" w:color="auto"/>
          </w:divBdr>
        </w:div>
        <w:div w:id="629751869">
          <w:marLeft w:val="0"/>
          <w:marRight w:val="0"/>
          <w:marTop w:val="0"/>
          <w:marBottom w:val="0"/>
          <w:divBdr>
            <w:top w:val="none" w:sz="0" w:space="0" w:color="auto"/>
            <w:left w:val="none" w:sz="0" w:space="0" w:color="auto"/>
            <w:bottom w:val="none" w:sz="0" w:space="0" w:color="auto"/>
            <w:right w:val="none" w:sz="0" w:space="0" w:color="auto"/>
          </w:divBdr>
          <w:divsChild>
            <w:div w:id="797993859">
              <w:marLeft w:val="0"/>
              <w:marRight w:val="0"/>
              <w:marTop w:val="0"/>
              <w:marBottom w:val="0"/>
              <w:divBdr>
                <w:top w:val="none" w:sz="0" w:space="0" w:color="auto"/>
                <w:left w:val="none" w:sz="0" w:space="0" w:color="auto"/>
                <w:bottom w:val="none" w:sz="0" w:space="0" w:color="auto"/>
                <w:right w:val="none" w:sz="0" w:space="0" w:color="auto"/>
              </w:divBdr>
            </w:div>
          </w:divsChild>
        </w:div>
        <w:div w:id="630329952">
          <w:marLeft w:val="0"/>
          <w:marRight w:val="0"/>
          <w:marTop w:val="0"/>
          <w:marBottom w:val="0"/>
          <w:divBdr>
            <w:top w:val="none" w:sz="0" w:space="0" w:color="auto"/>
            <w:left w:val="none" w:sz="0" w:space="0" w:color="auto"/>
            <w:bottom w:val="none" w:sz="0" w:space="0" w:color="auto"/>
            <w:right w:val="none" w:sz="0" w:space="0" w:color="auto"/>
          </w:divBdr>
        </w:div>
        <w:div w:id="630474678">
          <w:marLeft w:val="0"/>
          <w:marRight w:val="0"/>
          <w:marTop w:val="0"/>
          <w:marBottom w:val="0"/>
          <w:divBdr>
            <w:top w:val="none" w:sz="0" w:space="0" w:color="auto"/>
            <w:left w:val="none" w:sz="0" w:space="0" w:color="auto"/>
            <w:bottom w:val="none" w:sz="0" w:space="0" w:color="auto"/>
            <w:right w:val="none" w:sz="0" w:space="0" w:color="auto"/>
          </w:divBdr>
          <w:divsChild>
            <w:div w:id="1513760481">
              <w:marLeft w:val="0"/>
              <w:marRight w:val="0"/>
              <w:marTop w:val="0"/>
              <w:marBottom w:val="0"/>
              <w:divBdr>
                <w:top w:val="none" w:sz="0" w:space="0" w:color="auto"/>
                <w:left w:val="none" w:sz="0" w:space="0" w:color="auto"/>
                <w:bottom w:val="none" w:sz="0" w:space="0" w:color="auto"/>
                <w:right w:val="none" w:sz="0" w:space="0" w:color="auto"/>
              </w:divBdr>
            </w:div>
          </w:divsChild>
        </w:div>
        <w:div w:id="630863829">
          <w:marLeft w:val="0"/>
          <w:marRight w:val="0"/>
          <w:marTop w:val="0"/>
          <w:marBottom w:val="0"/>
          <w:divBdr>
            <w:top w:val="none" w:sz="0" w:space="0" w:color="auto"/>
            <w:left w:val="none" w:sz="0" w:space="0" w:color="auto"/>
            <w:bottom w:val="none" w:sz="0" w:space="0" w:color="auto"/>
            <w:right w:val="none" w:sz="0" w:space="0" w:color="auto"/>
          </w:divBdr>
        </w:div>
        <w:div w:id="631324639">
          <w:marLeft w:val="0"/>
          <w:marRight w:val="0"/>
          <w:marTop w:val="0"/>
          <w:marBottom w:val="0"/>
          <w:divBdr>
            <w:top w:val="none" w:sz="0" w:space="0" w:color="auto"/>
            <w:left w:val="none" w:sz="0" w:space="0" w:color="auto"/>
            <w:bottom w:val="none" w:sz="0" w:space="0" w:color="auto"/>
            <w:right w:val="none" w:sz="0" w:space="0" w:color="auto"/>
          </w:divBdr>
          <w:divsChild>
            <w:div w:id="1243105226">
              <w:marLeft w:val="0"/>
              <w:marRight w:val="0"/>
              <w:marTop w:val="0"/>
              <w:marBottom w:val="0"/>
              <w:divBdr>
                <w:top w:val="none" w:sz="0" w:space="0" w:color="auto"/>
                <w:left w:val="none" w:sz="0" w:space="0" w:color="auto"/>
                <w:bottom w:val="none" w:sz="0" w:space="0" w:color="auto"/>
                <w:right w:val="none" w:sz="0" w:space="0" w:color="auto"/>
              </w:divBdr>
            </w:div>
          </w:divsChild>
        </w:div>
        <w:div w:id="631443245">
          <w:marLeft w:val="0"/>
          <w:marRight w:val="0"/>
          <w:marTop w:val="0"/>
          <w:marBottom w:val="0"/>
          <w:divBdr>
            <w:top w:val="none" w:sz="0" w:space="0" w:color="auto"/>
            <w:left w:val="none" w:sz="0" w:space="0" w:color="auto"/>
            <w:bottom w:val="none" w:sz="0" w:space="0" w:color="auto"/>
            <w:right w:val="none" w:sz="0" w:space="0" w:color="auto"/>
          </w:divBdr>
          <w:divsChild>
            <w:div w:id="1068578404">
              <w:marLeft w:val="0"/>
              <w:marRight w:val="0"/>
              <w:marTop w:val="0"/>
              <w:marBottom w:val="0"/>
              <w:divBdr>
                <w:top w:val="none" w:sz="0" w:space="0" w:color="auto"/>
                <w:left w:val="none" w:sz="0" w:space="0" w:color="auto"/>
                <w:bottom w:val="none" w:sz="0" w:space="0" w:color="auto"/>
                <w:right w:val="none" w:sz="0" w:space="0" w:color="auto"/>
              </w:divBdr>
            </w:div>
          </w:divsChild>
        </w:div>
        <w:div w:id="631598625">
          <w:marLeft w:val="0"/>
          <w:marRight w:val="0"/>
          <w:marTop w:val="0"/>
          <w:marBottom w:val="0"/>
          <w:divBdr>
            <w:top w:val="none" w:sz="0" w:space="0" w:color="auto"/>
            <w:left w:val="none" w:sz="0" w:space="0" w:color="auto"/>
            <w:bottom w:val="none" w:sz="0" w:space="0" w:color="auto"/>
            <w:right w:val="none" w:sz="0" w:space="0" w:color="auto"/>
          </w:divBdr>
        </w:div>
        <w:div w:id="631836319">
          <w:marLeft w:val="0"/>
          <w:marRight w:val="0"/>
          <w:marTop w:val="0"/>
          <w:marBottom w:val="0"/>
          <w:divBdr>
            <w:top w:val="none" w:sz="0" w:space="0" w:color="auto"/>
            <w:left w:val="none" w:sz="0" w:space="0" w:color="auto"/>
            <w:bottom w:val="none" w:sz="0" w:space="0" w:color="auto"/>
            <w:right w:val="none" w:sz="0" w:space="0" w:color="auto"/>
          </w:divBdr>
        </w:div>
        <w:div w:id="632102126">
          <w:marLeft w:val="0"/>
          <w:marRight w:val="0"/>
          <w:marTop w:val="0"/>
          <w:marBottom w:val="0"/>
          <w:divBdr>
            <w:top w:val="none" w:sz="0" w:space="0" w:color="auto"/>
            <w:left w:val="none" w:sz="0" w:space="0" w:color="auto"/>
            <w:bottom w:val="none" w:sz="0" w:space="0" w:color="auto"/>
            <w:right w:val="none" w:sz="0" w:space="0" w:color="auto"/>
          </w:divBdr>
          <w:divsChild>
            <w:div w:id="336344102">
              <w:marLeft w:val="0"/>
              <w:marRight w:val="0"/>
              <w:marTop w:val="0"/>
              <w:marBottom w:val="0"/>
              <w:divBdr>
                <w:top w:val="none" w:sz="0" w:space="0" w:color="auto"/>
                <w:left w:val="none" w:sz="0" w:space="0" w:color="auto"/>
                <w:bottom w:val="none" w:sz="0" w:space="0" w:color="auto"/>
                <w:right w:val="none" w:sz="0" w:space="0" w:color="auto"/>
              </w:divBdr>
              <w:divsChild>
                <w:div w:id="984703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104596">
          <w:marLeft w:val="0"/>
          <w:marRight w:val="0"/>
          <w:marTop w:val="0"/>
          <w:marBottom w:val="0"/>
          <w:divBdr>
            <w:top w:val="none" w:sz="0" w:space="0" w:color="auto"/>
            <w:left w:val="none" w:sz="0" w:space="0" w:color="auto"/>
            <w:bottom w:val="none" w:sz="0" w:space="0" w:color="auto"/>
            <w:right w:val="none" w:sz="0" w:space="0" w:color="auto"/>
          </w:divBdr>
          <w:divsChild>
            <w:div w:id="737098153">
              <w:marLeft w:val="0"/>
              <w:marRight w:val="0"/>
              <w:marTop w:val="0"/>
              <w:marBottom w:val="0"/>
              <w:divBdr>
                <w:top w:val="none" w:sz="0" w:space="0" w:color="auto"/>
                <w:left w:val="none" w:sz="0" w:space="0" w:color="auto"/>
                <w:bottom w:val="none" w:sz="0" w:space="0" w:color="auto"/>
                <w:right w:val="none" w:sz="0" w:space="0" w:color="auto"/>
              </w:divBdr>
            </w:div>
          </w:divsChild>
        </w:div>
        <w:div w:id="633607823">
          <w:marLeft w:val="0"/>
          <w:marRight w:val="0"/>
          <w:marTop w:val="0"/>
          <w:marBottom w:val="0"/>
          <w:divBdr>
            <w:top w:val="none" w:sz="0" w:space="0" w:color="auto"/>
            <w:left w:val="none" w:sz="0" w:space="0" w:color="auto"/>
            <w:bottom w:val="none" w:sz="0" w:space="0" w:color="auto"/>
            <w:right w:val="none" w:sz="0" w:space="0" w:color="auto"/>
          </w:divBdr>
        </w:div>
        <w:div w:id="634412372">
          <w:marLeft w:val="0"/>
          <w:marRight w:val="0"/>
          <w:marTop w:val="0"/>
          <w:marBottom w:val="0"/>
          <w:divBdr>
            <w:top w:val="none" w:sz="0" w:space="0" w:color="auto"/>
            <w:left w:val="none" w:sz="0" w:space="0" w:color="auto"/>
            <w:bottom w:val="none" w:sz="0" w:space="0" w:color="auto"/>
            <w:right w:val="none" w:sz="0" w:space="0" w:color="auto"/>
          </w:divBdr>
        </w:div>
        <w:div w:id="634798193">
          <w:marLeft w:val="0"/>
          <w:marRight w:val="0"/>
          <w:marTop w:val="0"/>
          <w:marBottom w:val="0"/>
          <w:divBdr>
            <w:top w:val="none" w:sz="0" w:space="0" w:color="auto"/>
            <w:left w:val="none" w:sz="0" w:space="0" w:color="auto"/>
            <w:bottom w:val="none" w:sz="0" w:space="0" w:color="auto"/>
            <w:right w:val="none" w:sz="0" w:space="0" w:color="auto"/>
          </w:divBdr>
          <w:divsChild>
            <w:div w:id="48505372">
              <w:marLeft w:val="0"/>
              <w:marRight w:val="0"/>
              <w:marTop w:val="0"/>
              <w:marBottom w:val="0"/>
              <w:divBdr>
                <w:top w:val="none" w:sz="0" w:space="0" w:color="auto"/>
                <w:left w:val="none" w:sz="0" w:space="0" w:color="auto"/>
                <w:bottom w:val="none" w:sz="0" w:space="0" w:color="auto"/>
                <w:right w:val="none" w:sz="0" w:space="0" w:color="auto"/>
              </w:divBdr>
            </w:div>
          </w:divsChild>
        </w:div>
        <w:div w:id="635187157">
          <w:marLeft w:val="0"/>
          <w:marRight w:val="0"/>
          <w:marTop w:val="300"/>
          <w:marBottom w:val="0"/>
          <w:divBdr>
            <w:top w:val="none" w:sz="0" w:space="0" w:color="auto"/>
            <w:left w:val="none" w:sz="0" w:space="0" w:color="auto"/>
            <w:bottom w:val="none" w:sz="0" w:space="0" w:color="auto"/>
            <w:right w:val="none" w:sz="0" w:space="0" w:color="auto"/>
          </w:divBdr>
          <w:divsChild>
            <w:div w:id="1567452292">
              <w:marLeft w:val="0"/>
              <w:marRight w:val="0"/>
              <w:marTop w:val="0"/>
              <w:marBottom w:val="0"/>
              <w:divBdr>
                <w:top w:val="none" w:sz="0" w:space="0" w:color="auto"/>
                <w:left w:val="none" w:sz="0" w:space="0" w:color="auto"/>
                <w:bottom w:val="none" w:sz="0" w:space="0" w:color="auto"/>
                <w:right w:val="none" w:sz="0" w:space="0" w:color="auto"/>
              </w:divBdr>
              <w:divsChild>
                <w:div w:id="838035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5454184">
          <w:marLeft w:val="0"/>
          <w:marRight w:val="0"/>
          <w:marTop w:val="300"/>
          <w:marBottom w:val="0"/>
          <w:divBdr>
            <w:top w:val="none" w:sz="0" w:space="0" w:color="auto"/>
            <w:left w:val="none" w:sz="0" w:space="0" w:color="auto"/>
            <w:bottom w:val="none" w:sz="0" w:space="0" w:color="auto"/>
            <w:right w:val="none" w:sz="0" w:space="0" w:color="auto"/>
          </w:divBdr>
          <w:divsChild>
            <w:div w:id="978266262">
              <w:marLeft w:val="0"/>
              <w:marRight w:val="0"/>
              <w:marTop w:val="0"/>
              <w:marBottom w:val="0"/>
              <w:divBdr>
                <w:top w:val="none" w:sz="0" w:space="0" w:color="auto"/>
                <w:left w:val="none" w:sz="0" w:space="0" w:color="auto"/>
                <w:bottom w:val="none" w:sz="0" w:space="0" w:color="auto"/>
                <w:right w:val="none" w:sz="0" w:space="0" w:color="auto"/>
              </w:divBdr>
              <w:divsChild>
                <w:div w:id="1463116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5796972">
          <w:marLeft w:val="0"/>
          <w:marRight w:val="0"/>
          <w:marTop w:val="0"/>
          <w:marBottom w:val="0"/>
          <w:divBdr>
            <w:top w:val="none" w:sz="0" w:space="0" w:color="auto"/>
            <w:left w:val="none" w:sz="0" w:space="0" w:color="auto"/>
            <w:bottom w:val="none" w:sz="0" w:space="0" w:color="auto"/>
            <w:right w:val="none" w:sz="0" w:space="0" w:color="auto"/>
          </w:divBdr>
          <w:divsChild>
            <w:div w:id="625159646">
              <w:marLeft w:val="0"/>
              <w:marRight w:val="0"/>
              <w:marTop w:val="0"/>
              <w:marBottom w:val="0"/>
              <w:divBdr>
                <w:top w:val="none" w:sz="0" w:space="0" w:color="auto"/>
                <w:left w:val="none" w:sz="0" w:space="0" w:color="auto"/>
                <w:bottom w:val="none" w:sz="0" w:space="0" w:color="auto"/>
                <w:right w:val="none" w:sz="0" w:space="0" w:color="auto"/>
              </w:divBdr>
            </w:div>
          </w:divsChild>
        </w:div>
        <w:div w:id="635913522">
          <w:marLeft w:val="0"/>
          <w:marRight w:val="0"/>
          <w:marTop w:val="0"/>
          <w:marBottom w:val="0"/>
          <w:divBdr>
            <w:top w:val="none" w:sz="0" w:space="0" w:color="auto"/>
            <w:left w:val="none" w:sz="0" w:space="0" w:color="auto"/>
            <w:bottom w:val="none" w:sz="0" w:space="0" w:color="auto"/>
            <w:right w:val="none" w:sz="0" w:space="0" w:color="auto"/>
          </w:divBdr>
        </w:div>
        <w:div w:id="638219380">
          <w:marLeft w:val="0"/>
          <w:marRight w:val="0"/>
          <w:marTop w:val="0"/>
          <w:marBottom w:val="0"/>
          <w:divBdr>
            <w:top w:val="none" w:sz="0" w:space="0" w:color="auto"/>
            <w:left w:val="none" w:sz="0" w:space="0" w:color="auto"/>
            <w:bottom w:val="none" w:sz="0" w:space="0" w:color="auto"/>
            <w:right w:val="none" w:sz="0" w:space="0" w:color="auto"/>
          </w:divBdr>
        </w:div>
        <w:div w:id="638531921">
          <w:marLeft w:val="0"/>
          <w:marRight w:val="0"/>
          <w:marTop w:val="0"/>
          <w:marBottom w:val="0"/>
          <w:divBdr>
            <w:top w:val="none" w:sz="0" w:space="0" w:color="auto"/>
            <w:left w:val="none" w:sz="0" w:space="0" w:color="auto"/>
            <w:bottom w:val="none" w:sz="0" w:space="0" w:color="auto"/>
            <w:right w:val="none" w:sz="0" w:space="0" w:color="auto"/>
          </w:divBdr>
        </w:div>
        <w:div w:id="638655320">
          <w:marLeft w:val="0"/>
          <w:marRight w:val="0"/>
          <w:marTop w:val="0"/>
          <w:marBottom w:val="0"/>
          <w:divBdr>
            <w:top w:val="none" w:sz="0" w:space="0" w:color="auto"/>
            <w:left w:val="none" w:sz="0" w:space="0" w:color="auto"/>
            <w:bottom w:val="none" w:sz="0" w:space="0" w:color="auto"/>
            <w:right w:val="none" w:sz="0" w:space="0" w:color="auto"/>
          </w:divBdr>
          <w:divsChild>
            <w:div w:id="2730938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9002281">
          <w:marLeft w:val="0"/>
          <w:marRight w:val="0"/>
          <w:marTop w:val="0"/>
          <w:marBottom w:val="0"/>
          <w:divBdr>
            <w:top w:val="none" w:sz="0" w:space="0" w:color="auto"/>
            <w:left w:val="none" w:sz="0" w:space="0" w:color="auto"/>
            <w:bottom w:val="none" w:sz="0" w:space="0" w:color="auto"/>
            <w:right w:val="none" w:sz="0" w:space="0" w:color="auto"/>
          </w:divBdr>
        </w:div>
        <w:div w:id="639463418">
          <w:marLeft w:val="0"/>
          <w:marRight w:val="0"/>
          <w:marTop w:val="300"/>
          <w:marBottom w:val="0"/>
          <w:divBdr>
            <w:top w:val="none" w:sz="0" w:space="0" w:color="auto"/>
            <w:left w:val="none" w:sz="0" w:space="0" w:color="auto"/>
            <w:bottom w:val="none" w:sz="0" w:space="0" w:color="auto"/>
            <w:right w:val="none" w:sz="0" w:space="0" w:color="auto"/>
          </w:divBdr>
          <w:divsChild>
            <w:div w:id="1546405157">
              <w:marLeft w:val="0"/>
              <w:marRight w:val="0"/>
              <w:marTop w:val="0"/>
              <w:marBottom w:val="0"/>
              <w:divBdr>
                <w:top w:val="none" w:sz="0" w:space="0" w:color="auto"/>
                <w:left w:val="none" w:sz="0" w:space="0" w:color="auto"/>
                <w:bottom w:val="none" w:sz="0" w:space="0" w:color="auto"/>
                <w:right w:val="none" w:sz="0" w:space="0" w:color="auto"/>
              </w:divBdr>
              <w:divsChild>
                <w:div w:id="978538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9772608">
          <w:marLeft w:val="0"/>
          <w:marRight w:val="0"/>
          <w:marTop w:val="0"/>
          <w:marBottom w:val="0"/>
          <w:divBdr>
            <w:top w:val="none" w:sz="0" w:space="0" w:color="auto"/>
            <w:left w:val="none" w:sz="0" w:space="0" w:color="auto"/>
            <w:bottom w:val="none" w:sz="0" w:space="0" w:color="auto"/>
            <w:right w:val="none" w:sz="0" w:space="0" w:color="auto"/>
          </w:divBdr>
        </w:div>
        <w:div w:id="639921258">
          <w:marLeft w:val="0"/>
          <w:marRight w:val="0"/>
          <w:marTop w:val="0"/>
          <w:marBottom w:val="0"/>
          <w:divBdr>
            <w:top w:val="none" w:sz="0" w:space="0" w:color="auto"/>
            <w:left w:val="none" w:sz="0" w:space="0" w:color="auto"/>
            <w:bottom w:val="none" w:sz="0" w:space="0" w:color="auto"/>
            <w:right w:val="none" w:sz="0" w:space="0" w:color="auto"/>
          </w:divBdr>
          <w:divsChild>
            <w:div w:id="973562527">
              <w:marLeft w:val="0"/>
              <w:marRight w:val="0"/>
              <w:marTop w:val="0"/>
              <w:marBottom w:val="0"/>
              <w:divBdr>
                <w:top w:val="none" w:sz="0" w:space="0" w:color="auto"/>
                <w:left w:val="none" w:sz="0" w:space="0" w:color="auto"/>
                <w:bottom w:val="none" w:sz="0" w:space="0" w:color="auto"/>
                <w:right w:val="none" w:sz="0" w:space="0" w:color="auto"/>
              </w:divBdr>
            </w:div>
          </w:divsChild>
        </w:div>
        <w:div w:id="640188018">
          <w:marLeft w:val="0"/>
          <w:marRight w:val="0"/>
          <w:marTop w:val="0"/>
          <w:marBottom w:val="0"/>
          <w:divBdr>
            <w:top w:val="none" w:sz="0" w:space="0" w:color="auto"/>
            <w:left w:val="none" w:sz="0" w:space="0" w:color="auto"/>
            <w:bottom w:val="none" w:sz="0" w:space="0" w:color="auto"/>
            <w:right w:val="none" w:sz="0" w:space="0" w:color="auto"/>
          </w:divBdr>
        </w:div>
        <w:div w:id="640885085">
          <w:marLeft w:val="0"/>
          <w:marRight w:val="0"/>
          <w:marTop w:val="0"/>
          <w:marBottom w:val="300"/>
          <w:divBdr>
            <w:top w:val="single" w:sz="6" w:space="15" w:color="EDEDED"/>
            <w:left w:val="single" w:sz="6" w:space="15" w:color="EDEDED"/>
            <w:bottom w:val="single" w:sz="6" w:space="15" w:color="EDEDED"/>
            <w:right w:val="single" w:sz="6" w:space="15" w:color="EDEDED"/>
          </w:divBdr>
        </w:div>
        <w:div w:id="641539017">
          <w:marLeft w:val="0"/>
          <w:marRight w:val="0"/>
          <w:marTop w:val="0"/>
          <w:marBottom w:val="0"/>
          <w:divBdr>
            <w:top w:val="none" w:sz="0" w:space="0" w:color="auto"/>
            <w:left w:val="none" w:sz="0" w:space="0" w:color="auto"/>
            <w:bottom w:val="none" w:sz="0" w:space="0" w:color="auto"/>
            <w:right w:val="none" w:sz="0" w:space="0" w:color="auto"/>
          </w:divBdr>
          <w:divsChild>
            <w:div w:id="992028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42123609">
          <w:marLeft w:val="0"/>
          <w:marRight w:val="0"/>
          <w:marTop w:val="0"/>
          <w:marBottom w:val="0"/>
          <w:divBdr>
            <w:top w:val="none" w:sz="0" w:space="0" w:color="auto"/>
            <w:left w:val="none" w:sz="0" w:space="0" w:color="auto"/>
            <w:bottom w:val="none" w:sz="0" w:space="0" w:color="auto"/>
            <w:right w:val="none" w:sz="0" w:space="0" w:color="auto"/>
          </w:divBdr>
        </w:div>
        <w:div w:id="643201489">
          <w:marLeft w:val="0"/>
          <w:marRight w:val="0"/>
          <w:marTop w:val="0"/>
          <w:marBottom w:val="300"/>
          <w:divBdr>
            <w:top w:val="single" w:sz="6" w:space="15" w:color="EDEDED"/>
            <w:left w:val="single" w:sz="6" w:space="15" w:color="EDEDED"/>
            <w:bottom w:val="single" w:sz="6" w:space="15" w:color="EDEDED"/>
            <w:right w:val="single" w:sz="6" w:space="15" w:color="EDEDED"/>
          </w:divBdr>
        </w:div>
        <w:div w:id="643584251">
          <w:marLeft w:val="0"/>
          <w:marRight w:val="0"/>
          <w:marTop w:val="0"/>
          <w:marBottom w:val="0"/>
          <w:divBdr>
            <w:top w:val="none" w:sz="0" w:space="0" w:color="auto"/>
            <w:left w:val="none" w:sz="0" w:space="0" w:color="auto"/>
            <w:bottom w:val="none" w:sz="0" w:space="0" w:color="auto"/>
            <w:right w:val="none" w:sz="0" w:space="0" w:color="auto"/>
          </w:divBdr>
        </w:div>
        <w:div w:id="643855554">
          <w:marLeft w:val="0"/>
          <w:marRight w:val="0"/>
          <w:marTop w:val="300"/>
          <w:marBottom w:val="0"/>
          <w:divBdr>
            <w:top w:val="none" w:sz="0" w:space="0" w:color="auto"/>
            <w:left w:val="none" w:sz="0" w:space="0" w:color="auto"/>
            <w:bottom w:val="none" w:sz="0" w:space="0" w:color="auto"/>
            <w:right w:val="none" w:sz="0" w:space="0" w:color="auto"/>
          </w:divBdr>
          <w:divsChild>
            <w:div w:id="482894646">
              <w:marLeft w:val="0"/>
              <w:marRight w:val="0"/>
              <w:marTop w:val="0"/>
              <w:marBottom w:val="0"/>
              <w:divBdr>
                <w:top w:val="none" w:sz="0" w:space="0" w:color="auto"/>
                <w:left w:val="none" w:sz="0" w:space="0" w:color="auto"/>
                <w:bottom w:val="none" w:sz="0" w:space="0" w:color="auto"/>
                <w:right w:val="none" w:sz="0" w:space="0" w:color="auto"/>
              </w:divBdr>
              <w:divsChild>
                <w:div w:id="304554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3975715">
          <w:marLeft w:val="0"/>
          <w:marRight w:val="0"/>
          <w:marTop w:val="0"/>
          <w:marBottom w:val="0"/>
          <w:divBdr>
            <w:top w:val="none" w:sz="0" w:space="0" w:color="auto"/>
            <w:left w:val="none" w:sz="0" w:space="0" w:color="auto"/>
            <w:bottom w:val="none" w:sz="0" w:space="0" w:color="auto"/>
            <w:right w:val="none" w:sz="0" w:space="0" w:color="auto"/>
          </w:divBdr>
        </w:div>
        <w:div w:id="644361608">
          <w:marLeft w:val="0"/>
          <w:marRight w:val="0"/>
          <w:marTop w:val="0"/>
          <w:marBottom w:val="0"/>
          <w:divBdr>
            <w:top w:val="none" w:sz="0" w:space="0" w:color="auto"/>
            <w:left w:val="none" w:sz="0" w:space="0" w:color="auto"/>
            <w:bottom w:val="none" w:sz="0" w:space="0" w:color="auto"/>
            <w:right w:val="none" w:sz="0" w:space="0" w:color="auto"/>
          </w:divBdr>
          <w:divsChild>
            <w:div w:id="954825124">
              <w:marLeft w:val="0"/>
              <w:marRight w:val="0"/>
              <w:marTop w:val="0"/>
              <w:marBottom w:val="0"/>
              <w:divBdr>
                <w:top w:val="none" w:sz="0" w:space="0" w:color="auto"/>
                <w:left w:val="none" w:sz="0" w:space="0" w:color="auto"/>
                <w:bottom w:val="none" w:sz="0" w:space="0" w:color="auto"/>
                <w:right w:val="none" w:sz="0" w:space="0" w:color="auto"/>
              </w:divBdr>
            </w:div>
          </w:divsChild>
        </w:div>
        <w:div w:id="644505837">
          <w:marLeft w:val="0"/>
          <w:marRight w:val="0"/>
          <w:marTop w:val="0"/>
          <w:marBottom w:val="0"/>
          <w:divBdr>
            <w:top w:val="none" w:sz="0" w:space="0" w:color="auto"/>
            <w:left w:val="none" w:sz="0" w:space="0" w:color="auto"/>
            <w:bottom w:val="none" w:sz="0" w:space="0" w:color="auto"/>
            <w:right w:val="none" w:sz="0" w:space="0" w:color="auto"/>
          </w:divBdr>
        </w:div>
        <w:div w:id="644748456">
          <w:marLeft w:val="0"/>
          <w:marRight w:val="0"/>
          <w:marTop w:val="0"/>
          <w:marBottom w:val="300"/>
          <w:divBdr>
            <w:top w:val="single" w:sz="6" w:space="15" w:color="EDEDED"/>
            <w:left w:val="single" w:sz="6" w:space="15" w:color="EDEDED"/>
            <w:bottom w:val="single" w:sz="6" w:space="15" w:color="EDEDED"/>
            <w:right w:val="single" w:sz="6" w:space="15" w:color="EDEDED"/>
          </w:divBdr>
        </w:div>
        <w:div w:id="645741525">
          <w:marLeft w:val="0"/>
          <w:marRight w:val="0"/>
          <w:marTop w:val="0"/>
          <w:marBottom w:val="0"/>
          <w:divBdr>
            <w:top w:val="none" w:sz="0" w:space="0" w:color="auto"/>
            <w:left w:val="none" w:sz="0" w:space="0" w:color="auto"/>
            <w:bottom w:val="none" w:sz="0" w:space="0" w:color="auto"/>
            <w:right w:val="none" w:sz="0" w:space="0" w:color="auto"/>
          </w:divBdr>
        </w:div>
        <w:div w:id="645938393">
          <w:marLeft w:val="0"/>
          <w:marRight w:val="0"/>
          <w:marTop w:val="0"/>
          <w:marBottom w:val="0"/>
          <w:divBdr>
            <w:top w:val="none" w:sz="0" w:space="0" w:color="auto"/>
            <w:left w:val="none" w:sz="0" w:space="0" w:color="auto"/>
            <w:bottom w:val="none" w:sz="0" w:space="0" w:color="auto"/>
            <w:right w:val="none" w:sz="0" w:space="0" w:color="auto"/>
          </w:divBdr>
          <w:divsChild>
            <w:div w:id="362095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46016214">
          <w:marLeft w:val="0"/>
          <w:marRight w:val="0"/>
          <w:marTop w:val="0"/>
          <w:marBottom w:val="0"/>
          <w:divBdr>
            <w:top w:val="none" w:sz="0" w:space="0" w:color="auto"/>
            <w:left w:val="none" w:sz="0" w:space="0" w:color="auto"/>
            <w:bottom w:val="none" w:sz="0" w:space="0" w:color="auto"/>
            <w:right w:val="none" w:sz="0" w:space="0" w:color="auto"/>
          </w:divBdr>
        </w:div>
        <w:div w:id="646400323">
          <w:marLeft w:val="0"/>
          <w:marRight w:val="0"/>
          <w:marTop w:val="0"/>
          <w:marBottom w:val="0"/>
          <w:divBdr>
            <w:top w:val="none" w:sz="0" w:space="0" w:color="auto"/>
            <w:left w:val="none" w:sz="0" w:space="0" w:color="auto"/>
            <w:bottom w:val="none" w:sz="0" w:space="0" w:color="auto"/>
            <w:right w:val="none" w:sz="0" w:space="0" w:color="auto"/>
          </w:divBdr>
        </w:div>
        <w:div w:id="646516088">
          <w:marLeft w:val="0"/>
          <w:marRight w:val="0"/>
          <w:marTop w:val="0"/>
          <w:marBottom w:val="0"/>
          <w:divBdr>
            <w:top w:val="none" w:sz="0" w:space="0" w:color="auto"/>
            <w:left w:val="none" w:sz="0" w:space="0" w:color="auto"/>
            <w:bottom w:val="none" w:sz="0" w:space="0" w:color="auto"/>
            <w:right w:val="none" w:sz="0" w:space="0" w:color="auto"/>
          </w:divBdr>
          <w:divsChild>
            <w:div w:id="727341563">
              <w:marLeft w:val="0"/>
              <w:marRight w:val="0"/>
              <w:marTop w:val="0"/>
              <w:marBottom w:val="0"/>
              <w:divBdr>
                <w:top w:val="none" w:sz="0" w:space="0" w:color="auto"/>
                <w:left w:val="none" w:sz="0" w:space="0" w:color="auto"/>
                <w:bottom w:val="none" w:sz="0" w:space="0" w:color="auto"/>
                <w:right w:val="none" w:sz="0" w:space="0" w:color="auto"/>
              </w:divBdr>
            </w:div>
          </w:divsChild>
        </w:div>
        <w:div w:id="646856791">
          <w:marLeft w:val="0"/>
          <w:marRight w:val="0"/>
          <w:marTop w:val="0"/>
          <w:marBottom w:val="0"/>
          <w:divBdr>
            <w:top w:val="none" w:sz="0" w:space="0" w:color="auto"/>
            <w:left w:val="none" w:sz="0" w:space="0" w:color="auto"/>
            <w:bottom w:val="none" w:sz="0" w:space="0" w:color="auto"/>
            <w:right w:val="none" w:sz="0" w:space="0" w:color="auto"/>
          </w:divBdr>
        </w:div>
        <w:div w:id="647628969">
          <w:marLeft w:val="0"/>
          <w:marRight w:val="0"/>
          <w:marTop w:val="0"/>
          <w:marBottom w:val="0"/>
          <w:divBdr>
            <w:top w:val="none" w:sz="0" w:space="0" w:color="auto"/>
            <w:left w:val="none" w:sz="0" w:space="0" w:color="auto"/>
            <w:bottom w:val="none" w:sz="0" w:space="0" w:color="auto"/>
            <w:right w:val="none" w:sz="0" w:space="0" w:color="auto"/>
          </w:divBdr>
        </w:div>
        <w:div w:id="648243069">
          <w:marLeft w:val="0"/>
          <w:marRight w:val="0"/>
          <w:marTop w:val="0"/>
          <w:marBottom w:val="0"/>
          <w:divBdr>
            <w:top w:val="none" w:sz="0" w:space="0" w:color="auto"/>
            <w:left w:val="none" w:sz="0" w:space="0" w:color="auto"/>
            <w:bottom w:val="none" w:sz="0" w:space="0" w:color="auto"/>
            <w:right w:val="none" w:sz="0" w:space="0" w:color="auto"/>
          </w:divBdr>
        </w:div>
        <w:div w:id="648442817">
          <w:marLeft w:val="0"/>
          <w:marRight w:val="0"/>
          <w:marTop w:val="0"/>
          <w:marBottom w:val="0"/>
          <w:divBdr>
            <w:top w:val="none" w:sz="0" w:space="0" w:color="auto"/>
            <w:left w:val="none" w:sz="0" w:space="0" w:color="auto"/>
            <w:bottom w:val="none" w:sz="0" w:space="0" w:color="auto"/>
            <w:right w:val="none" w:sz="0" w:space="0" w:color="auto"/>
          </w:divBdr>
        </w:div>
        <w:div w:id="648510429">
          <w:marLeft w:val="0"/>
          <w:marRight w:val="0"/>
          <w:marTop w:val="0"/>
          <w:marBottom w:val="0"/>
          <w:divBdr>
            <w:top w:val="none" w:sz="0" w:space="0" w:color="auto"/>
            <w:left w:val="none" w:sz="0" w:space="0" w:color="auto"/>
            <w:bottom w:val="none" w:sz="0" w:space="0" w:color="auto"/>
            <w:right w:val="none" w:sz="0" w:space="0" w:color="auto"/>
          </w:divBdr>
        </w:div>
        <w:div w:id="649208447">
          <w:marLeft w:val="0"/>
          <w:marRight w:val="0"/>
          <w:marTop w:val="0"/>
          <w:marBottom w:val="0"/>
          <w:divBdr>
            <w:top w:val="none" w:sz="0" w:space="0" w:color="auto"/>
            <w:left w:val="none" w:sz="0" w:space="0" w:color="auto"/>
            <w:bottom w:val="none" w:sz="0" w:space="0" w:color="auto"/>
            <w:right w:val="none" w:sz="0" w:space="0" w:color="auto"/>
          </w:divBdr>
        </w:div>
        <w:div w:id="649407844">
          <w:marLeft w:val="0"/>
          <w:marRight w:val="0"/>
          <w:marTop w:val="0"/>
          <w:marBottom w:val="0"/>
          <w:divBdr>
            <w:top w:val="none" w:sz="0" w:space="0" w:color="auto"/>
            <w:left w:val="none" w:sz="0" w:space="0" w:color="auto"/>
            <w:bottom w:val="none" w:sz="0" w:space="0" w:color="auto"/>
            <w:right w:val="none" w:sz="0" w:space="0" w:color="auto"/>
          </w:divBdr>
        </w:div>
        <w:div w:id="649989792">
          <w:marLeft w:val="0"/>
          <w:marRight w:val="0"/>
          <w:marTop w:val="0"/>
          <w:marBottom w:val="0"/>
          <w:divBdr>
            <w:top w:val="none" w:sz="0" w:space="0" w:color="auto"/>
            <w:left w:val="none" w:sz="0" w:space="0" w:color="auto"/>
            <w:bottom w:val="none" w:sz="0" w:space="0" w:color="auto"/>
            <w:right w:val="none" w:sz="0" w:space="0" w:color="auto"/>
          </w:divBdr>
        </w:div>
        <w:div w:id="651494977">
          <w:marLeft w:val="0"/>
          <w:marRight w:val="0"/>
          <w:marTop w:val="0"/>
          <w:marBottom w:val="0"/>
          <w:divBdr>
            <w:top w:val="none" w:sz="0" w:space="0" w:color="auto"/>
            <w:left w:val="none" w:sz="0" w:space="0" w:color="auto"/>
            <w:bottom w:val="none" w:sz="0" w:space="0" w:color="auto"/>
            <w:right w:val="none" w:sz="0" w:space="0" w:color="auto"/>
          </w:divBdr>
          <w:divsChild>
            <w:div w:id="18415020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51523307">
          <w:marLeft w:val="0"/>
          <w:marRight w:val="0"/>
          <w:marTop w:val="0"/>
          <w:marBottom w:val="300"/>
          <w:divBdr>
            <w:top w:val="single" w:sz="6" w:space="15" w:color="EDEDED"/>
            <w:left w:val="single" w:sz="6" w:space="15" w:color="EDEDED"/>
            <w:bottom w:val="single" w:sz="6" w:space="15" w:color="EDEDED"/>
            <w:right w:val="single" w:sz="6" w:space="15" w:color="EDEDED"/>
          </w:divBdr>
        </w:div>
        <w:div w:id="651715365">
          <w:marLeft w:val="0"/>
          <w:marRight w:val="0"/>
          <w:marTop w:val="300"/>
          <w:marBottom w:val="0"/>
          <w:divBdr>
            <w:top w:val="none" w:sz="0" w:space="0" w:color="auto"/>
            <w:left w:val="none" w:sz="0" w:space="0" w:color="auto"/>
            <w:bottom w:val="none" w:sz="0" w:space="0" w:color="auto"/>
            <w:right w:val="none" w:sz="0" w:space="0" w:color="auto"/>
          </w:divBdr>
          <w:divsChild>
            <w:div w:id="1356227138">
              <w:marLeft w:val="0"/>
              <w:marRight w:val="0"/>
              <w:marTop w:val="0"/>
              <w:marBottom w:val="0"/>
              <w:divBdr>
                <w:top w:val="none" w:sz="0" w:space="0" w:color="auto"/>
                <w:left w:val="none" w:sz="0" w:space="0" w:color="auto"/>
                <w:bottom w:val="none" w:sz="0" w:space="0" w:color="auto"/>
                <w:right w:val="none" w:sz="0" w:space="0" w:color="auto"/>
              </w:divBdr>
              <w:divsChild>
                <w:div w:id="1571772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2024401">
          <w:marLeft w:val="0"/>
          <w:marRight w:val="0"/>
          <w:marTop w:val="0"/>
          <w:marBottom w:val="0"/>
          <w:divBdr>
            <w:top w:val="none" w:sz="0" w:space="0" w:color="auto"/>
            <w:left w:val="none" w:sz="0" w:space="0" w:color="auto"/>
            <w:bottom w:val="none" w:sz="0" w:space="0" w:color="auto"/>
            <w:right w:val="none" w:sz="0" w:space="0" w:color="auto"/>
          </w:divBdr>
          <w:divsChild>
            <w:div w:id="231044552">
              <w:marLeft w:val="0"/>
              <w:marRight w:val="0"/>
              <w:marTop w:val="0"/>
              <w:marBottom w:val="0"/>
              <w:divBdr>
                <w:top w:val="none" w:sz="0" w:space="0" w:color="auto"/>
                <w:left w:val="none" w:sz="0" w:space="0" w:color="auto"/>
                <w:bottom w:val="none" w:sz="0" w:space="0" w:color="auto"/>
                <w:right w:val="none" w:sz="0" w:space="0" w:color="auto"/>
              </w:divBdr>
            </w:div>
          </w:divsChild>
        </w:div>
        <w:div w:id="652375438">
          <w:marLeft w:val="0"/>
          <w:marRight w:val="0"/>
          <w:marTop w:val="0"/>
          <w:marBottom w:val="0"/>
          <w:divBdr>
            <w:top w:val="none" w:sz="0" w:space="0" w:color="auto"/>
            <w:left w:val="none" w:sz="0" w:space="0" w:color="auto"/>
            <w:bottom w:val="none" w:sz="0" w:space="0" w:color="auto"/>
            <w:right w:val="none" w:sz="0" w:space="0" w:color="auto"/>
          </w:divBdr>
          <w:divsChild>
            <w:div w:id="1722243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52873917">
          <w:marLeft w:val="0"/>
          <w:marRight w:val="0"/>
          <w:marTop w:val="0"/>
          <w:marBottom w:val="0"/>
          <w:divBdr>
            <w:top w:val="none" w:sz="0" w:space="0" w:color="auto"/>
            <w:left w:val="none" w:sz="0" w:space="0" w:color="auto"/>
            <w:bottom w:val="none" w:sz="0" w:space="0" w:color="auto"/>
            <w:right w:val="none" w:sz="0" w:space="0" w:color="auto"/>
          </w:divBdr>
          <w:divsChild>
            <w:div w:id="818036057">
              <w:marLeft w:val="0"/>
              <w:marRight w:val="0"/>
              <w:marTop w:val="0"/>
              <w:marBottom w:val="0"/>
              <w:divBdr>
                <w:top w:val="none" w:sz="0" w:space="0" w:color="auto"/>
                <w:left w:val="none" w:sz="0" w:space="0" w:color="auto"/>
                <w:bottom w:val="none" w:sz="0" w:space="0" w:color="auto"/>
                <w:right w:val="none" w:sz="0" w:space="0" w:color="auto"/>
              </w:divBdr>
            </w:div>
          </w:divsChild>
        </w:div>
        <w:div w:id="653021902">
          <w:marLeft w:val="0"/>
          <w:marRight w:val="0"/>
          <w:marTop w:val="0"/>
          <w:marBottom w:val="0"/>
          <w:divBdr>
            <w:top w:val="none" w:sz="0" w:space="0" w:color="auto"/>
            <w:left w:val="none" w:sz="0" w:space="0" w:color="auto"/>
            <w:bottom w:val="none" w:sz="0" w:space="0" w:color="auto"/>
            <w:right w:val="none" w:sz="0" w:space="0" w:color="auto"/>
          </w:divBdr>
          <w:divsChild>
            <w:div w:id="814029567">
              <w:marLeft w:val="0"/>
              <w:marRight w:val="0"/>
              <w:marTop w:val="0"/>
              <w:marBottom w:val="0"/>
              <w:divBdr>
                <w:top w:val="none" w:sz="0" w:space="0" w:color="auto"/>
                <w:left w:val="none" w:sz="0" w:space="0" w:color="auto"/>
                <w:bottom w:val="none" w:sz="0" w:space="0" w:color="auto"/>
                <w:right w:val="none" w:sz="0" w:space="0" w:color="auto"/>
              </w:divBdr>
            </w:div>
          </w:divsChild>
        </w:div>
        <w:div w:id="653265945">
          <w:marLeft w:val="0"/>
          <w:marRight w:val="0"/>
          <w:marTop w:val="0"/>
          <w:marBottom w:val="0"/>
          <w:divBdr>
            <w:top w:val="none" w:sz="0" w:space="0" w:color="auto"/>
            <w:left w:val="none" w:sz="0" w:space="0" w:color="auto"/>
            <w:bottom w:val="none" w:sz="0" w:space="0" w:color="auto"/>
            <w:right w:val="none" w:sz="0" w:space="0" w:color="auto"/>
          </w:divBdr>
        </w:div>
        <w:div w:id="653334179">
          <w:marLeft w:val="0"/>
          <w:marRight w:val="0"/>
          <w:marTop w:val="0"/>
          <w:marBottom w:val="0"/>
          <w:divBdr>
            <w:top w:val="none" w:sz="0" w:space="0" w:color="auto"/>
            <w:left w:val="none" w:sz="0" w:space="0" w:color="auto"/>
            <w:bottom w:val="none" w:sz="0" w:space="0" w:color="auto"/>
            <w:right w:val="none" w:sz="0" w:space="0" w:color="auto"/>
          </w:divBdr>
          <w:divsChild>
            <w:div w:id="889997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53610873">
          <w:marLeft w:val="0"/>
          <w:marRight w:val="0"/>
          <w:marTop w:val="300"/>
          <w:marBottom w:val="0"/>
          <w:divBdr>
            <w:top w:val="none" w:sz="0" w:space="0" w:color="auto"/>
            <w:left w:val="none" w:sz="0" w:space="0" w:color="auto"/>
            <w:bottom w:val="none" w:sz="0" w:space="0" w:color="auto"/>
            <w:right w:val="none" w:sz="0" w:space="0" w:color="auto"/>
          </w:divBdr>
          <w:divsChild>
            <w:div w:id="1472016171">
              <w:marLeft w:val="0"/>
              <w:marRight w:val="0"/>
              <w:marTop w:val="0"/>
              <w:marBottom w:val="0"/>
              <w:divBdr>
                <w:top w:val="none" w:sz="0" w:space="0" w:color="auto"/>
                <w:left w:val="none" w:sz="0" w:space="0" w:color="auto"/>
                <w:bottom w:val="none" w:sz="0" w:space="0" w:color="auto"/>
                <w:right w:val="none" w:sz="0" w:space="0" w:color="auto"/>
              </w:divBdr>
              <w:divsChild>
                <w:div w:id="1021126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3950591">
          <w:marLeft w:val="0"/>
          <w:marRight w:val="0"/>
          <w:marTop w:val="0"/>
          <w:marBottom w:val="300"/>
          <w:divBdr>
            <w:top w:val="single" w:sz="6" w:space="15" w:color="EDEDED"/>
            <w:left w:val="single" w:sz="6" w:space="15" w:color="EDEDED"/>
            <w:bottom w:val="single" w:sz="6" w:space="15" w:color="EDEDED"/>
            <w:right w:val="single" w:sz="6" w:space="15" w:color="EDEDED"/>
          </w:divBdr>
        </w:div>
        <w:div w:id="654140728">
          <w:marLeft w:val="0"/>
          <w:marRight w:val="0"/>
          <w:marTop w:val="0"/>
          <w:marBottom w:val="0"/>
          <w:divBdr>
            <w:top w:val="none" w:sz="0" w:space="0" w:color="auto"/>
            <w:left w:val="none" w:sz="0" w:space="0" w:color="auto"/>
            <w:bottom w:val="none" w:sz="0" w:space="0" w:color="auto"/>
            <w:right w:val="none" w:sz="0" w:space="0" w:color="auto"/>
          </w:divBdr>
          <w:divsChild>
            <w:div w:id="1538740688">
              <w:marLeft w:val="0"/>
              <w:marRight w:val="0"/>
              <w:marTop w:val="0"/>
              <w:marBottom w:val="0"/>
              <w:divBdr>
                <w:top w:val="none" w:sz="0" w:space="0" w:color="auto"/>
                <w:left w:val="none" w:sz="0" w:space="0" w:color="auto"/>
                <w:bottom w:val="none" w:sz="0" w:space="0" w:color="auto"/>
                <w:right w:val="none" w:sz="0" w:space="0" w:color="auto"/>
              </w:divBdr>
            </w:div>
          </w:divsChild>
        </w:div>
        <w:div w:id="654526509">
          <w:marLeft w:val="0"/>
          <w:marRight w:val="0"/>
          <w:marTop w:val="0"/>
          <w:marBottom w:val="0"/>
          <w:divBdr>
            <w:top w:val="none" w:sz="0" w:space="0" w:color="auto"/>
            <w:left w:val="none" w:sz="0" w:space="0" w:color="auto"/>
            <w:bottom w:val="none" w:sz="0" w:space="0" w:color="auto"/>
            <w:right w:val="none" w:sz="0" w:space="0" w:color="auto"/>
          </w:divBdr>
        </w:div>
        <w:div w:id="654842037">
          <w:marLeft w:val="0"/>
          <w:marRight w:val="0"/>
          <w:marTop w:val="0"/>
          <w:marBottom w:val="0"/>
          <w:divBdr>
            <w:top w:val="none" w:sz="0" w:space="0" w:color="auto"/>
            <w:left w:val="none" w:sz="0" w:space="0" w:color="auto"/>
            <w:bottom w:val="none" w:sz="0" w:space="0" w:color="auto"/>
            <w:right w:val="none" w:sz="0" w:space="0" w:color="auto"/>
          </w:divBdr>
        </w:div>
        <w:div w:id="654916679">
          <w:marLeft w:val="0"/>
          <w:marRight w:val="0"/>
          <w:marTop w:val="300"/>
          <w:marBottom w:val="0"/>
          <w:divBdr>
            <w:top w:val="none" w:sz="0" w:space="0" w:color="auto"/>
            <w:left w:val="none" w:sz="0" w:space="0" w:color="auto"/>
            <w:bottom w:val="none" w:sz="0" w:space="0" w:color="auto"/>
            <w:right w:val="none" w:sz="0" w:space="0" w:color="auto"/>
          </w:divBdr>
        </w:div>
        <w:div w:id="655261344">
          <w:marLeft w:val="0"/>
          <w:marRight w:val="0"/>
          <w:marTop w:val="300"/>
          <w:marBottom w:val="0"/>
          <w:divBdr>
            <w:top w:val="none" w:sz="0" w:space="0" w:color="auto"/>
            <w:left w:val="none" w:sz="0" w:space="0" w:color="auto"/>
            <w:bottom w:val="none" w:sz="0" w:space="0" w:color="auto"/>
            <w:right w:val="none" w:sz="0" w:space="0" w:color="auto"/>
          </w:divBdr>
          <w:divsChild>
            <w:div w:id="1474248182">
              <w:marLeft w:val="0"/>
              <w:marRight w:val="0"/>
              <w:marTop w:val="0"/>
              <w:marBottom w:val="0"/>
              <w:divBdr>
                <w:top w:val="none" w:sz="0" w:space="0" w:color="auto"/>
                <w:left w:val="none" w:sz="0" w:space="0" w:color="auto"/>
                <w:bottom w:val="none" w:sz="0" w:space="0" w:color="auto"/>
                <w:right w:val="none" w:sz="0" w:space="0" w:color="auto"/>
              </w:divBdr>
              <w:divsChild>
                <w:div w:id="1106195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5495126">
          <w:marLeft w:val="0"/>
          <w:marRight w:val="0"/>
          <w:marTop w:val="0"/>
          <w:marBottom w:val="0"/>
          <w:divBdr>
            <w:top w:val="none" w:sz="0" w:space="0" w:color="auto"/>
            <w:left w:val="none" w:sz="0" w:space="0" w:color="auto"/>
            <w:bottom w:val="none" w:sz="0" w:space="0" w:color="auto"/>
            <w:right w:val="none" w:sz="0" w:space="0" w:color="auto"/>
          </w:divBdr>
          <w:divsChild>
            <w:div w:id="920531599">
              <w:marLeft w:val="0"/>
              <w:marRight w:val="0"/>
              <w:marTop w:val="0"/>
              <w:marBottom w:val="0"/>
              <w:divBdr>
                <w:top w:val="none" w:sz="0" w:space="0" w:color="auto"/>
                <w:left w:val="none" w:sz="0" w:space="0" w:color="auto"/>
                <w:bottom w:val="none" w:sz="0" w:space="0" w:color="auto"/>
                <w:right w:val="none" w:sz="0" w:space="0" w:color="auto"/>
              </w:divBdr>
            </w:div>
          </w:divsChild>
        </w:div>
        <w:div w:id="655842547">
          <w:marLeft w:val="0"/>
          <w:marRight w:val="0"/>
          <w:marTop w:val="0"/>
          <w:marBottom w:val="0"/>
          <w:divBdr>
            <w:top w:val="none" w:sz="0" w:space="0" w:color="auto"/>
            <w:left w:val="none" w:sz="0" w:space="0" w:color="auto"/>
            <w:bottom w:val="none" w:sz="0" w:space="0" w:color="auto"/>
            <w:right w:val="none" w:sz="0" w:space="0" w:color="auto"/>
          </w:divBdr>
          <w:divsChild>
            <w:div w:id="11300075">
              <w:marLeft w:val="0"/>
              <w:marRight w:val="0"/>
              <w:marTop w:val="0"/>
              <w:marBottom w:val="0"/>
              <w:divBdr>
                <w:top w:val="none" w:sz="0" w:space="0" w:color="auto"/>
                <w:left w:val="none" w:sz="0" w:space="0" w:color="auto"/>
                <w:bottom w:val="none" w:sz="0" w:space="0" w:color="auto"/>
                <w:right w:val="none" w:sz="0" w:space="0" w:color="auto"/>
              </w:divBdr>
            </w:div>
          </w:divsChild>
        </w:div>
        <w:div w:id="655845046">
          <w:marLeft w:val="0"/>
          <w:marRight w:val="0"/>
          <w:marTop w:val="0"/>
          <w:marBottom w:val="0"/>
          <w:divBdr>
            <w:top w:val="none" w:sz="0" w:space="0" w:color="auto"/>
            <w:left w:val="none" w:sz="0" w:space="0" w:color="auto"/>
            <w:bottom w:val="none" w:sz="0" w:space="0" w:color="auto"/>
            <w:right w:val="none" w:sz="0" w:space="0" w:color="auto"/>
          </w:divBdr>
        </w:div>
        <w:div w:id="655912470">
          <w:marLeft w:val="0"/>
          <w:marRight w:val="0"/>
          <w:marTop w:val="0"/>
          <w:marBottom w:val="0"/>
          <w:divBdr>
            <w:top w:val="none" w:sz="0" w:space="0" w:color="auto"/>
            <w:left w:val="none" w:sz="0" w:space="0" w:color="auto"/>
            <w:bottom w:val="none" w:sz="0" w:space="0" w:color="auto"/>
            <w:right w:val="none" w:sz="0" w:space="0" w:color="auto"/>
          </w:divBdr>
          <w:divsChild>
            <w:div w:id="193345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56029538">
          <w:marLeft w:val="0"/>
          <w:marRight w:val="0"/>
          <w:marTop w:val="300"/>
          <w:marBottom w:val="0"/>
          <w:divBdr>
            <w:top w:val="none" w:sz="0" w:space="0" w:color="auto"/>
            <w:left w:val="none" w:sz="0" w:space="0" w:color="auto"/>
            <w:bottom w:val="none" w:sz="0" w:space="0" w:color="auto"/>
            <w:right w:val="none" w:sz="0" w:space="0" w:color="auto"/>
          </w:divBdr>
          <w:divsChild>
            <w:div w:id="702369008">
              <w:marLeft w:val="0"/>
              <w:marRight w:val="0"/>
              <w:marTop w:val="0"/>
              <w:marBottom w:val="0"/>
              <w:divBdr>
                <w:top w:val="none" w:sz="0" w:space="0" w:color="auto"/>
                <w:left w:val="none" w:sz="0" w:space="0" w:color="auto"/>
                <w:bottom w:val="none" w:sz="0" w:space="0" w:color="auto"/>
                <w:right w:val="none" w:sz="0" w:space="0" w:color="auto"/>
              </w:divBdr>
              <w:divsChild>
                <w:div w:id="1697585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6033811">
          <w:marLeft w:val="0"/>
          <w:marRight w:val="0"/>
          <w:marTop w:val="300"/>
          <w:marBottom w:val="0"/>
          <w:divBdr>
            <w:top w:val="none" w:sz="0" w:space="0" w:color="auto"/>
            <w:left w:val="none" w:sz="0" w:space="0" w:color="auto"/>
            <w:bottom w:val="none" w:sz="0" w:space="0" w:color="auto"/>
            <w:right w:val="none" w:sz="0" w:space="0" w:color="auto"/>
          </w:divBdr>
          <w:divsChild>
            <w:div w:id="1631666975">
              <w:marLeft w:val="0"/>
              <w:marRight w:val="0"/>
              <w:marTop w:val="0"/>
              <w:marBottom w:val="0"/>
              <w:divBdr>
                <w:top w:val="none" w:sz="0" w:space="0" w:color="auto"/>
                <w:left w:val="none" w:sz="0" w:space="0" w:color="auto"/>
                <w:bottom w:val="none" w:sz="0" w:space="0" w:color="auto"/>
                <w:right w:val="none" w:sz="0" w:space="0" w:color="auto"/>
              </w:divBdr>
              <w:divsChild>
                <w:div w:id="1652363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6418011">
          <w:marLeft w:val="0"/>
          <w:marRight w:val="0"/>
          <w:marTop w:val="0"/>
          <w:marBottom w:val="0"/>
          <w:divBdr>
            <w:top w:val="none" w:sz="0" w:space="0" w:color="auto"/>
            <w:left w:val="none" w:sz="0" w:space="0" w:color="auto"/>
            <w:bottom w:val="none" w:sz="0" w:space="0" w:color="auto"/>
            <w:right w:val="none" w:sz="0" w:space="0" w:color="auto"/>
          </w:divBdr>
        </w:div>
        <w:div w:id="657461320">
          <w:marLeft w:val="0"/>
          <w:marRight w:val="0"/>
          <w:marTop w:val="0"/>
          <w:marBottom w:val="0"/>
          <w:divBdr>
            <w:top w:val="none" w:sz="0" w:space="0" w:color="auto"/>
            <w:left w:val="none" w:sz="0" w:space="0" w:color="auto"/>
            <w:bottom w:val="none" w:sz="0" w:space="0" w:color="auto"/>
            <w:right w:val="none" w:sz="0" w:space="0" w:color="auto"/>
          </w:divBdr>
          <w:divsChild>
            <w:div w:id="329917697">
              <w:marLeft w:val="0"/>
              <w:marRight w:val="0"/>
              <w:marTop w:val="0"/>
              <w:marBottom w:val="0"/>
              <w:divBdr>
                <w:top w:val="none" w:sz="0" w:space="0" w:color="auto"/>
                <w:left w:val="none" w:sz="0" w:space="0" w:color="auto"/>
                <w:bottom w:val="none" w:sz="0" w:space="0" w:color="auto"/>
                <w:right w:val="none" w:sz="0" w:space="0" w:color="auto"/>
              </w:divBdr>
            </w:div>
          </w:divsChild>
        </w:div>
        <w:div w:id="657810862">
          <w:marLeft w:val="0"/>
          <w:marRight w:val="0"/>
          <w:marTop w:val="0"/>
          <w:marBottom w:val="0"/>
          <w:divBdr>
            <w:top w:val="none" w:sz="0" w:space="0" w:color="auto"/>
            <w:left w:val="none" w:sz="0" w:space="0" w:color="auto"/>
            <w:bottom w:val="none" w:sz="0" w:space="0" w:color="auto"/>
            <w:right w:val="none" w:sz="0" w:space="0" w:color="auto"/>
          </w:divBdr>
        </w:div>
        <w:div w:id="658118936">
          <w:marLeft w:val="0"/>
          <w:marRight w:val="0"/>
          <w:marTop w:val="0"/>
          <w:marBottom w:val="0"/>
          <w:divBdr>
            <w:top w:val="none" w:sz="0" w:space="0" w:color="auto"/>
            <w:left w:val="none" w:sz="0" w:space="0" w:color="auto"/>
            <w:bottom w:val="none" w:sz="0" w:space="0" w:color="auto"/>
            <w:right w:val="none" w:sz="0" w:space="0" w:color="auto"/>
          </w:divBdr>
          <w:divsChild>
            <w:div w:id="520826951">
              <w:marLeft w:val="0"/>
              <w:marRight w:val="0"/>
              <w:marTop w:val="0"/>
              <w:marBottom w:val="0"/>
              <w:divBdr>
                <w:top w:val="none" w:sz="0" w:space="0" w:color="auto"/>
                <w:left w:val="none" w:sz="0" w:space="0" w:color="auto"/>
                <w:bottom w:val="none" w:sz="0" w:space="0" w:color="auto"/>
                <w:right w:val="none" w:sz="0" w:space="0" w:color="auto"/>
              </w:divBdr>
            </w:div>
          </w:divsChild>
        </w:div>
        <w:div w:id="658190423">
          <w:marLeft w:val="0"/>
          <w:marRight w:val="0"/>
          <w:marTop w:val="0"/>
          <w:marBottom w:val="0"/>
          <w:divBdr>
            <w:top w:val="none" w:sz="0" w:space="0" w:color="auto"/>
            <w:left w:val="none" w:sz="0" w:space="0" w:color="auto"/>
            <w:bottom w:val="none" w:sz="0" w:space="0" w:color="auto"/>
            <w:right w:val="none" w:sz="0" w:space="0" w:color="auto"/>
          </w:divBdr>
        </w:div>
        <w:div w:id="658265140">
          <w:marLeft w:val="0"/>
          <w:marRight w:val="0"/>
          <w:marTop w:val="0"/>
          <w:marBottom w:val="300"/>
          <w:divBdr>
            <w:top w:val="single" w:sz="6" w:space="15" w:color="EDEDED"/>
            <w:left w:val="single" w:sz="6" w:space="15" w:color="EDEDED"/>
            <w:bottom w:val="single" w:sz="6" w:space="15" w:color="EDEDED"/>
            <w:right w:val="single" w:sz="6" w:space="15" w:color="EDEDED"/>
          </w:divBdr>
        </w:div>
        <w:div w:id="658923726">
          <w:marLeft w:val="0"/>
          <w:marRight w:val="0"/>
          <w:marTop w:val="0"/>
          <w:marBottom w:val="0"/>
          <w:divBdr>
            <w:top w:val="none" w:sz="0" w:space="0" w:color="auto"/>
            <w:left w:val="none" w:sz="0" w:space="0" w:color="auto"/>
            <w:bottom w:val="none" w:sz="0" w:space="0" w:color="auto"/>
            <w:right w:val="none" w:sz="0" w:space="0" w:color="auto"/>
          </w:divBdr>
        </w:div>
        <w:div w:id="659381418">
          <w:marLeft w:val="0"/>
          <w:marRight w:val="0"/>
          <w:marTop w:val="0"/>
          <w:marBottom w:val="0"/>
          <w:divBdr>
            <w:top w:val="none" w:sz="0" w:space="0" w:color="auto"/>
            <w:left w:val="none" w:sz="0" w:space="0" w:color="auto"/>
            <w:bottom w:val="none" w:sz="0" w:space="0" w:color="auto"/>
            <w:right w:val="none" w:sz="0" w:space="0" w:color="auto"/>
          </w:divBdr>
        </w:div>
        <w:div w:id="660621566">
          <w:marLeft w:val="0"/>
          <w:marRight w:val="0"/>
          <w:marTop w:val="0"/>
          <w:marBottom w:val="0"/>
          <w:divBdr>
            <w:top w:val="none" w:sz="0" w:space="0" w:color="auto"/>
            <w:left w:val="none" w:sz="0" w:space="0" w:color="auto"/>
            <w:bottom w:val="none" w:sz="0" w:space="0" w:color="auto"/>
            <w:right w:val="none" w:sz="0" w:space="0" w:color="auto"/>
          </w:divBdr>
        </w:div>
        <w:div w:id="663044279">
          <w:marLeft w:val="0"/>
          <w:marRight w:val="0"/>
          <w:marTop w:val="0"/>
          <w:marBottom w:val="0"/>
          <w:divBdr>
            <w:top w:val="none" w:sz="0" w:space="0" w:color="auto"/>
            <w:left w:val="none" w:sz="0" w:space="0" w:color="auto"/>
            <w:bottom w:val="none" w:sz="0" w:space="0" w:color="auto"/>
            <w:right w:val="none" w:sz="0" w:space="0" w:color="auto"/>
          </w:divBdr>
        </w:div>
        <w:div w:id="663779022">
          <w:marLeft w:val="0"/>
          <w:marRight w:val="0"/>
          <w:marTop w:val="0"/>
          <w:marBottom w:val="0"/>
          <w:divBdr>
            <w:top w:val="none" w:sz="0" w:space="0" w:color="auto"/>
            <w:left w:val="none" w:sz="0" w:space="0" w:color="auto"/>
            <w:bottom w:val="none" w:sz="0" w:space="0" w:color="auto"/>
            <w:right w:val="none" w:sz="0" w:space="0" w:color="auto"/>
          </w:divBdr>
        </w:div>
        <w:div w:id="663973486">
          <w:marLeft w:val="0"/>
          <w:marRight w:val="0"/>
          <w:marTop w:val="0"/>
          <w:marBottom w:val="0"/>
          <w:divBdr>
            <w:top w:val="none" w:sz="0" w:space="0" w:color="auto"/>
            <w:left w:val="none" w:sz="0" w:space="0" w:color="auto"/>
            <w:bottom w:val="none" w:sz="0" w:space="0" w:color="auto"/>
            <w:right w:val="none" w:sz="0" w:space="0" w:color="auto"/>
          </w:divBdr>
          <w:divsChild>
            <w:div w:id="1241519397">
              <w:marLeft w:val="0"/>
              <w:marRight w:val="0"/>
              <w:marTop w:val="0"/>
              <w:marBottom w:val="0"/>
              <w:divBdr>
                <w:top w:val="none" w:sz="0" w:space="0" w:color="auto"/>
                <w:left w:val="none" w:sz="0" w:space="0" w:color="auto"/>
                <w:bottom w:val="none" w:sz="0" w:space="0" w:color="auto"/>
                <w:right w:val="none" w:sz="0" w:space="0" w:color="auto"/>
              </w:divBdr>
            </w:div>
          </w:divsChild>
        </w:div>
        <w:div w:id="663974723">
          <w:marLeft w:val="0"/>
          <w:marRight w:val="0"/>
          <w:marTop w:val="0"/>
          <w:marBottom w:val="0"/>
          <w:divBdr>
            <w:top w:val="none" w:sz="0" w:space="0" w:color="auto"/>
            <w:left w:val="none" w:sz="0" w:space="0" w:color="auto"/>
            <w:bottom w:val="none" w:sz="0" w:space="0" w:color="auto"/>
            <w:right w:val="none" w:sz="0" w:space="0" w:color="auto"/>
          </w:divBdr>
          <w:divsChild>
            <w:div w:id="1681083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4019053">
          <w:marLeft w:val="0"/>
          <w:marRight w:val="0"/>
          <w:marTop w:val="300"/>
          <w:marBottom w:val="0"/>
          <w:divBdr>
            <w:top w:val="none" w:sz="0" w:space="0" w:color="auto"/>
            <w:left w:val="none" w:sz="0" w:space="0" w:color="auto"/>
            <w:bottom w:val="none" w:sz="0" w:space="0" w:color="auto"/>
            <w:right w:val="none" w:sz="0" w:space="0" w:color="auto"/>
          </w:divBdr>
          <w:divsChild>
            <w:div w:id="1310745908">
              <w:marLeft w:val="0"/>
              <w:marRight w:val="0"/>
              <w:marTop w:val="0"/>
              <w:marBottom w:val="0"/>
              <w:divBdr>
                <w:top w:val="none" w:sz="0" w:space="0" w:color="auto"/>
                <w:left w:val="none" w:sz="0" w:space="0" w:color="auto"/>
                <w:bottom w:val="none" w:sz="0" w:space="0" w:color="auto"/>
                <w:right w:val="none" w:sz="0" w:space="0" w:color="auto"/>
              </w:divBdr>
              <w:divsChild>
                <w:div w:id="587691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4169723">
          <w:marLeft w:val="0"/>
          <w:marRight w:val="0"/>
          <w:marTop w:val="0"/>
          <w:marBottom w:val="0"/>
          <w:divBdr>
            <w:top w:val="none" w:sz="0" w:space="0" w:color="auto"/>
            <w:left w:val="none" w:sz="0" w:space="0" w:color="auto"/>
            <w:bottom w:val="none" w:sz="0" w:space="0" w:color="auto"/>
            <w:right w:val="none" w:sz="0" w:space="0" w:color="auto"/>
          </w:divBdr>
        </w:div>
        <w:div w:id="665061804">
          <w:marLeft w:val="0"/>
          <w:marRight w:val="0"/>
          <w:marTop w:val="300"/>
          <w:marBottom w:val="0"/>
          <w:divBdr>
            <w:top w:val="none" w:sz="0" w:space="0" w:color="auto"/>
            <w:left w:val="none" w:sz="0" w:space="0" w:color="auto"/>
            <w:bottom w:val="none" w:sz="0" w:space="0" w:color="auto"/>
            <w:right w:val="none" w:sz="0" w:space="0" w:color="auto"/>
          </w:divBdr>
          <w:divsChild>
            <w:div w:id="1325813396">
              <w:marLeft w:val="0"/>
              <w:marRight w:val="0"/>
              <w:marTop w:val="0"/>
              <w:marBottom w:val="0"/>
              <w:divBdr>
                <w:top w:val="none" w:sz="0" w:space="0" w:color="auto"/>
                <w:left w:val="none" w:sz="0" w:space="0" w:color="auto"/>
                <w:bottom w:val="none" w:sz="0" w:space="0" w:color="auto"/>
                <w:right w:val="none" w:sz="0" w:space="0" w:color="auto"/>
              </w:divBdr>
              <w:divsChild>
                <w:div w:id="843524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5204509">
          <w:marLeft w:val="0"/>
          <w:marRight w:val="0"/>
          <w:marTop w:val="0"/>
          <w:marBottom w:val="0"/>
          <w:divBdr>
            <w:top w:val="none" w:sz="0" w:space="0" w:color="auto"/>
            <w:left w:val="none" w:sz="0" w:space="0" w:color="auto"/>
            <w:bottom w:val="none" w:sz="0" w:space="0" w:color="auto"/>
            <w:right w:val="none" w:sz="0" w:space="0" w:color="auto"/>
          </w:divBdr>
        </w:div>
        <w:div w:id="665207275">
          <w:marLeft w:val="0"/>
          <w:marRight w:val="0"/>
          <w:marTop w:val="0"/>
          <w:marBottom w:val="300"/>
          <w:divBdr>
            <w:top w:val="single" w:sz="6" w:space="15" w:color="EDEDED"/>
            <w:left w:val="single" w:sz="6" w:space="15" w:color="EDEDED"/>
            <w:bottom w:val="single" w:sz="6" w:space="15" w:color="EDEDED"/>
            <w:right w:val="single" w:sz="6" w:space="15" w:color="EDEDED"/>
          </w:divBdr>
        </w:div>
        <w:div w:id="665472194">
          <w:marLeft w:val="0"/>
          <w:marRight w:val="0"/>
          <w:marTop w:val="0"/>
          <w:marBottom w:val="0"/>
          <w:divBdr>
            <w:top w:val="none" w:sz="0" w:space="0" w:color="auto"/>
            <w:left w:val="none" w:sz="0" w:space="0" w:color="auto"/>
            <w:bottom w:val="none" w:sz="0" w:space="0" w:color="auto"/>
            <w:right w:val="none" w:sz="0" w:space="0" w:color="auto"/>
          </w:divBdr>
        </w:div>
        <w:div w:id="665520989">
          <w:marLeft w:val="0"/>
          <w:marRight w:val="0"/>
          <w:marTop w:val="0"/>
          <w:marBottom w:val="300"/>
          <w:divBdr>
            <w:top w:val="single" w:sz="6" w:space="15" w:color="EDEDED"/>
            <w:left w:val="single" w:sz="6" w:space="15" w:color="EDEDED"/>
            <w:bottom w:val="single" w:sz="6" w:space="15" w:color="EDEDED"/>
            <w:right w:val="single" w:sz="6" w:space="15" w:color="EDEDED"/>
          </w:divBdr>
        </w:div>
        <w:div w:id="665665457">
          <w:marLeft w:val="0"/>
          <w:marRight w:val="0"/>
          <w:marTop w:val="0"/>
          <w:marBottom w:val="300"/>
          <w:divBdr>
            <w:top w:val="single" w:sz="6" w:space="15" w:color="EDEDED"/>
            <w:left w:val="single" w:sz="6" w:space="15" w:color="EDEDED"/>
            <w:bottom w:val="single" w:sz="6" w:space="15" w:color="EDEDED"/>
            <w:right w:val="single" w:sz="6" w:space="15" w:color="EDEDED"/>
          </w:divBdr>
        </w:div>
        <w:div w:id="665791974">
          <w:marLeft w:val="0"/>
          <w:marRight w:val="0"/>
          <w:marTop w:val="0"/>
          <w:marBottom w:val="300"/>
          <w:divBdr>
            <w:top w:val="single" w:sz="6" w:space="15" w:color="EDEDED"/>
            <w:left w:val="single" w:sz="6" w:space="15" w:color="EDEDED"/>
            <w:bottom w:val="single" w:sz="6" w:space="15" w:color="EDEDED"/>
            <w:right w:val="single" w:sz="6" w:space="15" w:color="EDEDED"/>
          </w:divBdr>
        </w:div>
        <w:div w:id="665940384">
          <w:marLeft w:val="0"/>
          <w:marRight w:val="0"/>
          <w:marTop w:val="0"/>
          <w:marBottom w:val="0"/>
          <w:divBdr>
            <w:top w:val="none" w:sz="0" w:space="0" w:color="auto"/>
            <w:left w:val="none" w:sz="0" w:space="0" w:color="auto"/>
            <w:bottom w:val="none" w:sz="0" w:space="0" w:color="auto"/>
            <w:right w:val="none" w:sz="0" w:space="0" w:color="auto"/>
          </w:divBdr>
          <w:divsChild>
            <w:div w:id="1214735681">
              <w:marLeft w:val="0"/>
              <w:marRight w:val="0"/>
              <w:marTop w:val="0"/>
              <w:marBottom w:val="0"/>
              <w:divBdr>
                <w:top w:val="none" w:sz="0" w:space="0" w:color="auto"/>
                <w:left w:val="none" w:sz="0" w:space="0" w:color="auto"/>
                <w:bottom w:val="none" w:sz="0" w:space="0" w:color="auto"/>
                <w:right w:val="none" w:sz="0" w:space="0" w:color="auto"/>
              </w:divBdr>
            </w:div>
          </w:divsChild>
        </w:div>
        <w:div w:id="665943282">
          <w:marLeft w:val="0"/>
          <w:marRight w:val="0"/>
          <w:marTop w:val="0"/>
          <w:marBottom w:val="300"/>
          <w:divBdr>
            <w:top w:val="single" w:sz="6" w:space="15" w:color="EDEDED"/>
            <w:left w:val="single" w:sz="6" w:space="15" w:color="EDEDED"/>
            <w:bottom w:val="single" w:sz="6" w:space="15" w:color="EDEDED"/>
            <w:right w:val="single" w:sz="6" w:space="15" w:color="EDEDED"/>
          </w:divBdr>
        </w:div>
        <w:div w:id="666438816">
          <w:marLeft w:val="0"/>
          <w:marRight w:val="0"/>
          <w:marTop w:val="0"/>
          <w:marBottom w:val="300"/>
          <w:divBdr>
            <w:top w:val="single" w:sz="6" w:space="15" w:color="EDEDED"/>
            <w:left w:val="single" w:sz="6" w:space="15" w:color="EDEDED"/>
            <w:bottom w:val="single" w:sz="6" w:space="15" w:color="EDEDED"/>
            <w:right w:val="single" w:sz="6" w:space="15" w:color="EDEDED"/>
          </w:divBdr>
        </w:div>
        <w:div w:id="666908122">
          <w:marLeft w:val="0"/>
          <w:marRight w:val="0"/>
          <w:marTop w:val="0"/>
          <w:marBottom w:val="0"/>
          <w:divBdr>
            <w:top w:val="none" w:sz="0" w:space="0" w:color="auto"/>
            <w:left w:val="none" w:sz="0" w:space="0" w:color="auto"/>
            <w:bottom w:val="none" w:sz="0" w:space="0" w:color="auto"/>
            <w:right w:val="none" w:sz="0" w:space="0" w:color="auto"/>
          </w:divBdr>
          <w:divsChild>
            <w:div w:id="638150317">
              <w:marLeft w:val="0"/>
              <w:marRight w:val="0"/>
              <w:marTop w:val="0"/>
              <w:marBottom w:val="0"/>
              <w:divBdr>
                <w:top w:val="none" w:sz="0" w:space="0" w:color="auto"/>
                <w:left w:val="none" w:sz="0" w:space="0" w:color="auto"/>
                <w:bottom w:val="none" w:sz="0" w:space="0" w:color="auto"/>
                <w:right w:val="none" w:sz="0" w:space="0" w:color="auto"/>
              </w:divBdr>
            </w:div>
          </w:divsChild>
        </w:div>
        <w:div w:id="667632498">
          <w:marLeft w:val="0"/>
          <w:marRight w:val="0"/>
          <w:marTop w:val="300"/>
          <w:marBottom w:val="0"/>
          <w:divBdr>
            <w:top w:val="none" w:sz="0" w:space="0" w:color="auto"/>
            <w:left w:val="none" w:sz="0" w:space="0" w:color="auto"/>
            <w:bottom w:val="none" w:sz="0" w:space="0" w:color="auto"/>
            <w:right w:val="none" w:sz="0" w:space="0" w:color="auto"/>
          </w:divBdr>
          <w:divsChild>
            <w:div w:id="1467042722">
              <w:marLeft w:val="0"/>
              <w:marRight w:val="0"/>
              <w:marTop w:val="0"/>
              <w:marBottom w:val="0"/>
              <w:divBdr>
                <w:top w:val="none" w:sz="0" w:space="0" w:color="auto"/>
                <w:left w:val="none" w:sz="0" w:space="0" w:color="auto"/>
                <w:bottom w:val="none" w:sz="0" w:space="0" w:color="auto"/>
                <w:right w:val="none" w:sz="0" w:space="0" w:color="auto"/>
              </w:divBdr>
              <w:divsChild>
                <w:div w:id="390928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7905033">
          <w:marLeft w:val="0"/>
          <w:marRight w:val="0"/>
          <w:marTop w:val="0"/>
          <w:marBottom w:val="0"/>
          <w:divBdr>
            <w:top w:val="none" w:sz="0" w:space="0" w:color="auto"/>
            <w:left w:val="none" w:sz="0" w:space="0" w:color="auto"/>
            <w:bottom w:val="none" w:sz="0" w:space="0" w:color="auto"/>
            <w:right w:val="none" w:sz="0" w:space="0" w:color="auto"/>
          </w:divBdr>
        </w:div>
        <w:div w:id="668869241">
          <w:marLeft w:val="0"/>
          <w:marRight w:val="0"/>
          <w:marTop w:val="0"/>
          <w:marBottom w:val="0"/>
          <w:divBdr>
            <w:top w:val="none" w:sz="0" w:space="0" w:color="auto"/>
            <w:left w:val="none" w:sz="0" w:space="0" w:color="auto"/>
            <w:bottom w:val="none" w:sz="0" w:space="0" w:color="auto"/>
            <w:right w:val="none" w:sz="0" w:space="0" w:color="auto"/>
          </w:divBdr>
          <w:divsChild>
            <w:div w:id="1134375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9139525">
          <w:marLeft w:val="0"/>
          <w:marRight w:val="0"/>
          <w:marTop w:val="0"/>
          <w:marBottom w:val="0"/>
          <w:divBdr>
            <w:top w:val="none" w:sz="0" w:space="0" w:color="auto"/>
            <w:left w:val="none" w:sz="0" w:space="0" w:color="auto"/>
            <w:bottom w:val="none" w:sz="0" w:space="0" w:color="auto"/>
            <w:right w:val="none" w:sz="0" w:space="0" w:color="auto"/>
          </w:divBdr>
          <w:divsChild>
            <w:div w:id="1114405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9215506">
          <w:marLeft w:val="0"/>
          <w:marRight w:val="0"/>
          <w:marTop w:val="0"/>
          <w:marBottom w:val="0"/>
          <w:divBdr>
            <w:top w:val="none" w:sz="0" w:space="0" w:color="auto"/>
            <w:left w:val="none" w:sz="0" w:space="0" w:color="auto"/>
            <w:bottom w:val="none" w:sz="0" w:space="0" w:color="auto"/>
            <w:right w:val="none" w:sz="0" w:space="0" w:color="auto"/>
          </w:divBdr>
          <w:divsChild>
            <w:div w:id="521669740">
              <w:marLeft w:val="0"/>
              <w:marRight w:val="0"/>
              <w:marTop w:val="0"/>
              <w:marBottom w:val="0"/>
              <w:divBdr>
                <w:top w:val="none" w:sz="0" w:space="0" w:color="auto"/>
                <w:left w:val="none" w:sz="0" w:space="0" w:color="auto"/>
                <w:bottom w:val="none" w:sz="0" w:space="0" w:color="auto"/>
                <w:right w:val="none" w:sz="0" w:space="0" w:color="auto"/>
              </w:divBdr>
            </w:div>
          </w:divsChild>
        </w:div>
        <w:div w:id="669450871">
          <w:marLeft w:val="0"/>
          <w:marRight w:val="0"/>
          <w:marTop w:val="0"/>
          <w:marBottom w:val="0"/>
          <w:divBdr>
            <w:top w:val="none" w:sz="0" w:space="0" w:color="auto"/>
            <w:left w:val="none" w:sz="0" w:space="0" w:color="auto"/>
            <w:bottom w:val="none" w:sz="0" w:space="0" w:color="auto"/>
            <w:right w:val="none" w:sz="0" w:space="0" w:color="auto"/>
          </w:divBdr>
          <w:divsChild>
            <w:div w:id="329868696">
              <w:marLeft w:val="0"/>
              <w:marRight w:val="0"/>
              <w:marTop w:val="0"/>
              <w:marBottom w:val="0"/>
              <w:divBdr>
                <w:top w:val="none" w:sz="0" w:space="0" w:color="auto"/>
                <w:left w:val="none" w:sz="0" w:space="0" w:color="auto"/>
                <w:bottom w:val="none" w:sz="0" w:space="0" w:color="auto"/>
                <w:right w:val="none" w:sz="0" w:space="0" w:color="auto"/>
              </w:divBdr>
            </w:div>
          </w:divsChild>
        </w:div>
        <w:div w:id="669672292">
          <w:marLeft w:val="0"/>
          <w:marRight w:val="0"/>
          <w:marTop w:val="300"/>
          <w:marBottom w:val="0"/>
          <w:divBdr>
            <w:top w:val="none" w:sz="0" w:space="0" w:color="auto"/>
            <w:left w:val="none" w:sz="0" w:space="0" w:color="auto"/>
            <w:bottom w:val="none" w:sz="0" w:space="0" w:color="auto"/>
            <w:right w:val="none" w:sz="0" w:space="0" w:color="auto"/>
          </w:divBdr>
          <w:divsChild>
            <w:div w:id="386882524">
              <w:marLeft w:val="0"/>
              <w:marRight w:val="0"/>
              <w:marTop w:val="0"/>
              <w:marBottom w:val="0"/>
              <w:divBdr>
                <w:top w:val="none" w:sz="0" w:space="0" w:color="auto"/>
                <w:left w:val="none" w:sz="0" w:space="0" w:color="auto"/>
                <w:bottom w:val="none" w:sz="0" w:space="0" w:color="auto"/>
                <w:right w:val="none" w:sz="0" w:space="0" w:color="auto"/>
              </w:divBdr>
              <w:divsChild>
                <w:div w:id="1402826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0254489">
          <w:marLeft w:val="0"/>
          <w:marRight w:val="0"/>
          <w:marTop w:val="300"/>
          <w:marBottom w:val="0"/>
          <w:divBdr>
            <w:top w:val="none" w:sz="0" w:space="0" w:color="auto"/>
            <w:left w:val="none" w:sz="0" w:space="0" w:color="auto"/>
            <w:bottom w:val="none" w:sz="0" w:space="0" w:color="auto"/>
            <w:right w:val="none" w:sz="0" w:space="0" w:color="auto"/>
          </w:divBdr>
          <w:divsChild>
            <w:div w:id="136725223">
              <w:marLeft w:val="0"/>
              <w:marRight w:val="0"/>
              <w:marTop w:val="0"/>
              <w:marBottom w:val="0"/>
              <w:divBdr>
                <w:top w:val="none" w:sz="0" w:space="0" w:color="auto"/>
                <w:left w:val="none" w:sz="0" w:space="0" w:color="auto"/>
                <w:bottom w:val="none" w:sz="0" w:space="0" w:color="auto"/>
                <w:right w:val="none" w:sz="0" w:space="0" w:color="auto"/>
              </w:divBdr>
              <w:divsChild>
                <w:div w:id="1541628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0445886">
          <w:marLeft w:val="0"/>
          <w:marRight w:val="0"/>
          <w:marTop w:val="0"/>
          <w:marBottom w:val="0"/>
          <w:divBdr>
            <w:top w:val="none" w:sz="0" w:space="0" w:color="auto"/>
            <w:left w:val="none" w:sz="0" w:space="0" w:color="auto"/>
            <w:bottom w:val="none" w:sz="0" w:space="0" w:color="auto"/>
            <w:right w:val="none" w:sz="0" w:space="0" w:color="auto"/>
          </w:divBdr>
          <w:divsChild>
            <w:div w:id="858352952">
              <w:marLeft w:val="0"/>
              <w:marRight w:val="0"/>
              <w:marTop w:val="0"/>
              <w:marBottom w:val="0"/>
              <w:divBdr>
                <w:top w:val="none" w:sz="0" w:space="0" w:color="auto"/>
                <w:left w:val="none" w:sz="0" w:space="0" w:color="auto"/>
                <w:bottom w:val="none" w:sz="0" w:space="0" w:color="auto"/>
                <w:right w:val="none" w:sz="0" w:space="0" w:color="auto"/>
              </w:divBdr>
            </w:div>
          </w:divsChild>
        </w:div>
        <w:div w:id="670639906">
          <w:marLeft w:val="0"/>
          <w:marRight w:val="0"/>
          <w:marTop w:val="0"/>
          <w:marBottom w:val="0"/>
          <w:divBdr>
            <w:top w:val="none" w:sz="0" w:space="0" w:color="auto"/>
            <w:left w:val="none" w:sz="0" w:space="0" w:color="auto"/>
            <w:bottom w:val="none" w:sz="0" w:space="0" w:color="auto"/>
            <w:right w:val="none" w:sz="0" w:space="0" w:color="auto"/>
          </w:divBdr>
        </w:div>
        <w:div w:id="671032662">
          <w:marLeft w:val="0"/>
          <w:marRight w:val="0"/>
          <w:marTop w:val="0"/>
          <w:marBottom w:val="0"/>
          <w:divBdr>
            <w:top w:val="none" w:sz="0" w:space="0" w:color="auto"/>
            <w:left w:val="none" w:sz="0" w:space="0" w:color="auto"/>
            <w:bottom w:val="none" w:sz="0" w:space="0" w:color="auto"/>
            <w:right w:val="none" w:sz="0" w:space="0" w:color="auto"/>
          </w:divBdr>
        </w:div>
        <w:div w:id="671760692">
          <w:marLeft w:val="0"/>
          <w:marRight w:val="0"/>
          <w:marTop w:val="0"/>
          <w:marBottom w:val="300"/>
          <w:divBdr>
            <w:top w:val="single" w:sz="6" w:space="15" w:color="EDEDED"/>
            <w:left w:val="single" w:sz="6" w:space="15" w:color="EDEDED"/>
            <w:bottom w:val="single" w:sz="6" w:space="15" w:color="EDEDED"/>
            <w:right w:val="single" w:sz="6" w:space="15" w:color="EDEDED"/>
          </w:divBdr>
        </w:div>
        <w:div w:id="671882509">
          <w:marLeft w:val="0"/>
          <w:marRight w:val="0"/>
          <w:marTop w:val="0"/>
          <w:marBottom w:val="0"/>
          <w:divBdr>
            <w:top w:val="none" w:sz="0" w:space="0" w:color="auto"/>
            <w:left w:val="none" w:sz="0" w:space="0" w:color="auto"/>
            <w:bottom w:val="none" w:sz="0" w:space="0" w:color="auto"/>
            <w:right w:val="none" w:sz="0" w:space="0" w:color="auto"/>
          </w:divBdr>
          <w:divsChild>
            <w:div w:id="1241571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72489932">
          <w:marLeft w:val="0"/>
          <w:marRight w:val="0"/>
          <w:marTop w:val="0"/>
          <w:marBottom w:val="0"/>
          <w:divBdr>
            <w:top w:val="none" w:sz="0" w:space="0" w:color="auto"/>
            <w:left w:val="none" w:sz="0" w:space="0" w:color="auto"/>
            <w:bottom w:val="none" w:sz="0" w:space="0" w:color="auto"/>
            <w:right w:val="none" w:sz="0" w:space="0" w:color="auto"/>
          </w:divBdr>
          <w:divsChild>
            <w:div w:id="114447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72874053">
          <w:marLeft w:val="0"/>
          <w:marRight w:val="0"/>
          <w:marTop w:val="0"/>
          <w:marBottom w:val="0"/>
          <w:divBdr>
            <w:top w:val="none" w:sz="0" w:space="0" w:color="auto"/>
            <w:left w:val="none" w:sz="0" w:space="0" w:color="auto"/>
            <w:bottom w:val="none" w:sz="0" w:space="0" w:color="auto"/>
            <w:right w:val="none" w:sz="0" w:space="0" w:color="auto"/>
          </w:divBdr>
        </w:div>
        <w:div w:id="672955871">
          <w:marLeft w:val="0"/>
          <w:marRight w:val="0"/>
          <w:marTop w:val="0"/>
          <w:marBottom w:val="0"/>
          <w:divBdr>
            <w:top w:val="none" w:sz="0" w:space="0" w:color="auto"/>
            <w:left w:val="none" w:sz="0" w:space="0" w:color="auto"/>
            <w:bottom w:val="none" w:sz="0" w:space="0" w:color="auto"/>
            <w:right w:val="none" w:sz="0" w:space="0" w:color="auto"/>
          </w:divBdr>
        </w:div>
        <w:div w:id="675889252">
          <w:marLeft w:val="0"/>
          <w:marRight w:val="0"/>
          <w:marTop w:val="0"/>
          <w:marBottom w:val="0"/>
          <w:divBdr>
            <w:top w:val="none" w:sz="0" w:space="0" w:color="auto"/>
            <w:left w:val="none" w:sz="0" w:space="0" w:color="auto"/>
            <w:bottom w:val="none" w:sz="0" w:space="0" w:color="auto"/>
            <w:right w:val="none" w:sz="0" w:space="0" w:color="auto"/>
          </w:divBdr>
        </w:div>
        <w:div w:id="676080283">
          <w:marLeft w:val="0"/>
          <w:marRight w:val="0"/>
          <w:marTop w:val="0"/>
          <w:marBottom w:val="0"/>
          <w:divBdr>
            <w:top w:val="none" w:sz="0" w:space="0" w:color="auto"/>
            <w:left w:val="none" w:sz="0" w:space="0" w:color="auto"/>
            <w:bottom w:val="none" w:sz="0" w:space="0" w:color="auto"/>
            <w:right w:val="none" w:sz="0" w:space="0" w:color="auto"/>
          </w:divBdr>
          <w:divsChild>
            <w:div w:id="1498880119">
              <w:marLeft w:val="0"/>
              <w:marRight w:val="0"/>
              <w:marTop w:val="0"/>
              <w:marBottom w:val="0"/>
              <w:divBdr>
                <w:top w:val="none" w:sz="0" w:space="0" w:color="auto"/>
                <w:left w:val="none" w:sz="0" w:space="0" w:color="auto"/>
                <w:bottom w:val="none" w:sz="0" w:space="0" w:color="auto"/>
                <w:right w:val="none" w:sz="0" w:space="0" w:color="auto"/>
              </w:divBdr>
            </w:div>
          </w:divsChild>
        </w:div>
        <w:div w:id="676809840">
          <w:marLeft w:val="0"/>
          <w:marRight w:val="0"/>
          <w:marTop w:val="0"/>
          <w:marBottom w:val="300"/>
          <w:divBdr>
            <w:top w:val="single" w:sz="6" w:space="15" w:color="EDEDED"/>
            <w:left w:val="single" w:sz="6" w:space="15" w:color="EDEDED"/>
            <w:bottom w:val="single" w:sz="6" w:space="15" w:color="EDEDED"/>
            <w:right w:val="single" w:sz="6" w:space="15" w:color="EDEDED"/>
          </w:divBdr>
        </w:div>
        <w:div w:id="678240000">
          <w:marLeft w:val="0"/>
          <w:marRight w:val="0"/>
          <w:marTop w:val="0"/>
          <w:marBottom w:val="0"/>
          <w:divBdr>
            <w:top w:val="none" w:sz="0" w:space="0" w:color="auto"/>
            <w:left w:val="none" w:sz="0" w:space="0" w:color="auto"/>
            <w:bottom w:val="none" w:sz="0" w:space="0" w:color="auto"/>
            <w:right w:val="none" w:sz="0" w:space="0" w:color="auto"/>
          </w:divBdr>
        </w:div>
        <w:div w:id="678388672">
          <w:marLeft w:val="0"/>
          <w:marRight w:val="0"/>
          <w:marTop w:val="0"/>
          <w:marBottom w:val="0"/>
          <w:divBdr>
            <w:top w:val="none" w:sz="0" w:space="0" w:color="auto"/>
            <w:left w:val="none" w:sz="0" w:space="0" w:color="auto"/>
            <w:bottom w:val="none" w:sz="0" w:space="0" w:color="auto"/>
            <w:right w:val="none" w:sz="0" w:space="0" w:color="auto"/>
          </w:divBdr>
        </w:div>
        <w:div w:id="678696671">
          <w:marLeft w:val="0"/>
          <w:marRight w:val="0"/>
          <w:marTop w:val="0"/>
          <w:marBottom w:val="300"/>
          <w:divBdr>
            <w:top w:val="single" w:sz="6" w:space="15" w:color="EDEDED"/>
            <w:left w:val="single" w:sz="6" w:space="15" w:color="EDEDED"/>
            <w:bottom w:val="single" w:sz="6" w:space="15" w:color="EDEDED"/>
            <w:right w:val="single" w:sz="6" w:space="15" w:color="EDEDED"/>
          </w:divBdr>
        </w:div>
        <w:div w:id="678969758">
          <w:marLeft w:val="0"/>
          <w:marRight w:val="0"/>
          <w:marTop w:val="0"/>
          <w:marBottom w:val="0"/>
          <w:divBdr>
            <w:top w:val="none" w:sz="0" w:space="0" w:color="auto"/>
            <w:left w:val="none" w:sz="0" w:space="0" w:color="auto"/>
            <w:bottom w:val="none" w:sz="0" w:space="0" w:color="auto"/>
            <w:right w:val="none" w:sz="0" w:space="0" w:color="auto"/>
          </w:divBdr>
        </w:div>
        <w:div w:id="679936699">
          <w:marLeft w:val="0"/>
          <w:marRight w:val="0"/>
          <w:marTop w:val="0"/>
          <w:marBottom w:val="0"/>
          <w:divBdr>
            <w:top w:val="none" w:sz="0" w:space="0" w:color="auto"/>
            <w:left w:val="none" w:sz="0" w:space="0" w:color="auto"/>
            <w:bottom w:val="none" w:sz="0" w:space="0" w:color="auto"/>
            <w:right w:val="none" w:sz="0" w:space="0" w:color="auto"/>
          </w:divBdr>
          <w:divsChild>
            <w:div w:id="386271590">
              <w:marLeft w:val="0"/>
              <w:marRight w:val="0"/>
              <w:marTop w:val="0"/>
              <w:marBottom w:val="0"/>
              <w:divBdr>
                <w:top w:val="none" w:sz="0" w:space="0" w:color="auto"/>
                <w:left w:val="none" w:sz="0" w:space="0" w:color="auto"/>
                <w:bottom w:val="none" w:sz="0" w:space="0" w:color="auto"/>
                <w:right w:val="none" w:sz="0" w:space="0" w:color="auto"/>
              </w:divBdr>
            </w:div>
          </w:divsChild>
        </w:div>
        <w:div w:id="679938853">
          <w:marLeft w:val="0"/>
          <w:marRight w:val="0"/>
          <w:marTop w:val="0"/>
          <w:marBottom w:val="0"/>
          <w:divBdr>
            <w:top w:val="none" w:sz="0" w:space="0" w:color="auto"/>
            <w:left w:val="none" w:sz="0" w:space="0" w:color="auto"/>
            <w:bottom w:val="none" w:sz="0" w:space="0" w:color="auto"/>
            <w:right w:val="none" w:sz="0" w:space="0" w:color="auto"/>
          </w:divBdr>
        </w:div>
        <w:div w:id="680276535">
          <w:marLeft w:val="0"/>
          <w:marRight w:val="0"/>
          <w:marTop w:val="0"/>
          <w:marBottom w:val="300"/>
          <w:divBdr>
            <w:top w:val="single" w:sz="6" w:space="15" w:color="EDEDED"/>
            <w:left w:val="single" w:sz="6" w:space="15" w:color="EDEDED"/>
            <w:bottom w:val="single" w:sz="6" w:space="15" w:color="EDEDED"/>
            <w:right w:val="single" w:sz="6" w:space="15" w:color="EDEDED"/>
          </w:divBdr>
        </w:div>
        <w:div w:id="681594266">
          <w:marLeft w:val="0"/>
          <w:marRight w:val="0"/>
          <w:marTop w:val="0"/>
          <w:marBottom w:val="0"/>
          <w:divBdr>
            <w:top w:val="none" w:sz="0" w:space="0" w:color="auto"/>
            <w:left w:val="none" w:sz="0" w:space="0" w:color="auto"/>
            <w:bottom w:val="none" w:sz="0" w:space="0" w:color="auto"/>
            <w:right w:val="none" w:sz="0" w:space="0" w:color="auto"/>
          </w:divBdr>
        </w:div>
        <w:div w:id="681931878">
          <w:marLeft w:val="0"/>
          <w:marRight w:val="0"/>
          <w:marTop w:val="0"/>
          <w:marBottom w:val="0"/>
          <w:divBdr>
            <w:top w:val="none" w:sz="0" w:space="0" w:color="auto"/>
            <w:left w:val="none" w:sz="0" w:space="0" w:color="auto"/>
            <w:bottom w:val="none" w:sz="0" w:space="0" w:color="auto"/>
            <w:right w:val="none" w:sz="0" w:space="0" w:color="auto"/>
          </w:divBdr>
          <w:divsChild>
            <w:div w:id="1601717677">
              <w:marLeft w:val="0"/>
              <w:marRight w:val="0"/>
              <w:marTop w:val="0"/>
              <w:marBottom w:val="0"/>
              <w:divBdr>
                <w:top w:val="none" w:sz="0" w:space="0" w:color="auto"/>
                <w:left w:val="none" w:sz="0" w:space="0" w:color="auto"/>
                <w:bottom w:val="none" w:sz="0" w:space="0" w:color="auto"/>
                <w:right w:val="none" w:sz="0" w:space="0" w:color="auto"/>
              </w:divBdr>
            </w:div>
          </w:divsChild>
        </w:div>
        <w:div w:id="682589618">
          <w:marLeft w:val="0"/>
          <w:marRight w:val="0"/>
          <w:marTop w:val="0"/>
          <w:marBottom w:val="0"/>
          <w:divBdr>
            <w:top w:val="none" w:sz="0" w:space="0" w:color="auto"/>
            <w:left w:val="none" w:sz="0" w:space="0" w:color="auto"/>
            <w:bottom w:val="none" w:sz="0" w:space="0" w:color="auto"/>
            <w:right w:val="none" w:sz="0" w:space="0" w:color="auto"/>
          </w:divBdr>
          <w:divsChild>
            <w:div w:id="489447031">
              <w:marLeft w:val="0"/>
              <w:marRight w:val="0"/>
              <w:marTop w:val="0"/>
              <w:marBottom w:val="0"/>
              <w:divBdr>
                <w:top w:val="none" w:sz="0" w:space="0" w:color="auto"/>
                <w:left w:val="none" w:sz="0" w:space="0" w:color="auto"/>
                <w:bottom w:val="none" w:sz="0" w:space="0" w:color="auto"/>
                <w:right w:val="none" w:sz="0" w:space="0" w:color="auto"/>
              </w:divBdr>
            </w:div>
          </w:divsChild>
        </w:div>
        <w:div w:id="682781196">
          <w:marLeft w:val="0"/>
          <w:marRight w:val="0"/>
          <w:marTop w:val="0"/>
          <w:marBottom w:val="300"/>
          <w:divBdr>
            <w:top w:val="single" w:sz="6" w:space="15" w:color="EDEDED"/>
            <w:left w:val="single" w:sz="6" w:space="15" w:color="EDEDED"/>
            <w:bottom w:val="single" w:sz="6" w:space="15" w:color="EDEDED"/>
            <w:right w:val="single" w:sz="6" w:space="15" w:color="EDEDED"/>
          </w:divBdr>
        </w:div>
        <w:div w:id="683554890">
          <w:marLeft w:val="0"/>
          <w:marRight w:val="0"/>
          <w:marTop w:val="0"/>
          <w:marBottom w:val="300"/>
          <w:divBdr>
            <w:top w:val="single" w:sz="6" w:space="15" w:color="EDEDED"/>
            <w:left w:val="single" w:sz="6" w:space="15" w:color="EDEDED"/>
            <w:bottom w:val="single" w:sz="6" w:space="15" w:color="EDEDED"/>
            <w:right w:val="single" w:sz="6" w:space="15" w:color="EDEDED"/>
          </w:divBdr>
        </w:div>
        <w:div w:id="684134080">
          <w:marLeft w:val="0"/>
          <w:marRight w:val="0"/>
          <w:marTop w:val="300"/>
          <w:marBottom w:val="0"/>
          <w:divBdr>
            <w:top w:val="none" w:sz="0" w:space="0" w:color="auto"/>
            <w:left w:val="none" w:sz="0" w:space="0" w:color="auto"/>
            <w:bottom w:val="none" w:sz="0" w:space="0" w:color="auto"/>
            <w:right w:val="none" w:sz="0" w:space="0" w:color="auto"/>
          </w:divBdr>
          <w:divsChild>
            <w:div w:id="1795364289">
              <w:marLeft w:val="0"/>
              <w:marRight w:val="0"/>
              <w:marTop w:val="0"/>
              <w:marBottom w:val="0"/>
              <w:divBdr>
                <w:top w:val="none" w:sz="0" w:space="0" w:color="auto"/>
                <w:left w:val="none" w:sz="0" w:space="0" w:color="auto"/>
                <w:bottom w:val="none" w:sz="0" w:space="0" w:color="auto"/>
                <w:right w:val="none" w:sz="0" w:space="0" w:color="auto"/>
              </w:divBdr>
              <w:divsChild>
                <w:div w:id="8410501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4676278">
          <w:marLeft w:val="0"/>
          <w:marRight w:val="0"/>
          <w:marTop w:val="0"/>
          <w:marBottom w:val="0"/>
          <w:divBdr>
            <w:top w:val="none" w:sz="0" w:space="0" w:color="auto"/>
            <w:left w:val="none" w:sz="0" w:space="0" w:color="auto"/>
            <w:bottom w:val="none" w:sz="0" w:space="0" w:color="auto"/>
            <w:right w:val="none" w:sz="0" w:space="0" w:color="auto"/>
          </w:divBdr>
        </w:div>
        <w:div w:id="684750696">
          <w:marLeft w:val="0"/>
          <w:marRight w:val="0"/>
          <w:marTop w:val="0"/>
          <w:marBottom w:val="0"/>
          <w:divBdr>
            <w:top w:val="none" w:sz="0" w:space="0" w:color="auto"/>
            <w:left w:val="none" w:sz="0" w:space="0" w:color="auto"/>
            <w:bottom w:val="none" w:sz="0" w:space="0" w:color="auto"/>
            <w:right w:val="none" w:sz="0" w:space="0" w:color="auto"/>
          </w:divBdr>
          <w:divsChild>
            <w:div w:id="7841603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84868426">
          <w:marLeft w:val="0"/>
          <w:marRight w:val="0"/>
          <w:marTop w:val="0"/>
          <w:marBottom w:val="0"/>
          <w:divBdr>
            <w:top w:val="none" w:sz="0" w:space="0" w:color="auto"/>
            <w:left w:val="none" w:sz="0" w:space="0" w:color="auto"/>
            <w:bottom w:val="none" w:sz="0" w:space="0" w:color="auto"/>
            <w:right w:val="none" w:sz="0" w:space="0" w:color="auto"/>
          </w:divBdr>
        </w:div>
        <w:div w:id="684868492">
          <w:marLeft w:val="0"/>
          <w:marRight w:val="0"/>
          <w:marTop w:val="0"/>
          <w:marBottom w:val="0"/>
          <w:divBdr>
            <w:top w:val="none" w:sz="0" w:space="0" w:color="auto"/>
            <w:left w:val="none" w:sz="0" w:space="0" w:color="auto"/>
            <w:bottom w:val="none" w:sz="0" w:space="0" w:color="auto"/>
            <w:right w:val="none" w:sz="0" w:space="0" w:color="auto"/>
          </w:divBdr>
        </w:div>
        <w:div w:id="684869156">
          <w:marLeft w:val="0"/>
          <w:marRight w:val="0"/>
          <w:marTop w:val="0"/>
          <w:marBottom w:val="0"/>
          <w:divBdr>
            <w:top w:val="none" w:sz="0" w:space="0" w:color="auto"/>
            <w:left w:val="none" w:sz="0" w:space="0" w:color="auto"/>
            <w:bottom w:val="none" w:sz="0" w:space="0" w:color="auto"/>
            <w:right w:val="none" w:sz="0" w:space="0" w:color="auto"/>
          </w:divBdr>
        </w:div>
        <w:div w:id="685444153">
          <w:marLeft w:val="0"/>
          <w:marRight w:val="0"/>
          <w:marTop w:val="0"/>
          <w:marBottom w:val="300"/>
          <w:divBdr>
            <w:top w:val="single" w:sz="6" w:space="15" w:color="EDEDED"/>
            <w:left w:val="single" w:sz="6" w:space="15" w:color="EDEDED"/>
            <w:bottom w:val="single" w:sz="6" w:space="15" w:color="EDEDED"/>
            <w:right w:val="single" w:sz="6" w:space="15" w:color="EDEDED"/>
          </w:divBdr>
        </w:div>
        <w:div w:id="685861922">
          <w:marLeft w:val="0"/>
          <w:marRight w:val="0"/>
          <w:marTop w:val="300"/>
          <w:marBottom w:val="0"/>
          <w:divBdr>
            <w:top w:val="none" w:sz="0" w:space="0" w:color="auto"/>
            <w:left w:val="none" w:sz="0" w:space="0" w:color="auto"/>
            <w:bottom w:val="none" w:sz="0" w:space="0" w:color="auto"/>
            <w:right w:val="none" w:sz="0" w:space="0" w:color="auto"/>
          </w:divBdr>
          <w:divsChild>
            <w:div w:id="613361804">
              <w:marLeft w:val="0"/>
              <w:marRight w:val="0"/>
              <w:marTop w:val="0"/>
              <w:marBottom w:val="0"/>
              <w:divBdr>
                <w:top w:val="none" w:sz="0" w:space="0" w:color="auto"/>
                <w:left w:val="none" w:sz="0" w:space="0" w:color="auto"/>
                <w:bottom w:val="none" w:sz="0" w:space="0" w:color="auto"/>
                <w:right w:val="none" w:sz="0" w:space="0" w:color="auto"/>
              </w:divBdr>
              <w:divsChild>
                <w:div w:id="1095955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6096578">
          <w:marLeft w:val="0"/>
          <w:marRight w:val="0"/>
          <w:marTop w:val="0"/>
          <w:marBottom w:val="0"/>
          <w:divBdr>
            <w:top w:val="none" w:sz="0" w:space="0" w:color="auto"/>
            <w:left w:val="none" w:sz="0" w:space="0" w:color="auto"/>
            <w:bottom w:val="none" w:sz="0" w:space="0" w:color="auto"/>
            <w:right w:val="none" w:sz="0" w:space="0" w:color="auto"/>
          </w:divBdr>
          <w:divsChild>
            <w:div w:id="1652556671">
              <w:marLeft w:val="0"/>
              <w:marRight w:val="0"/>
              <w:marTop w:val="0"/>
              <w:marBottom w:val="0"/>
              <w:divBdr>
                <w:top w:val="none" w:sz="0" w:space="0" w:color="auto"/>
                <w:left w:val="none" w:sz="0" w:space="0" w:color="auto"/>
                <w:bottom w:val="none" w:sz="0" w:space="0" w:color="auto"/>
                <w:right w:val="none" w:sz="0" w:space="0" w:color="auto"/>
              </w:divBdr>
            </w:div>
          </w:divsChild>
        </w:div>
        <w:div w:id="686448416">
          <w:marLeft w:val="0"/>
          <w:marRight w:val="0"/>
          <w:marTop w:val="0"/>
          <w:marBottom w:val="300"/>
          <w:divBdr>
            <w:top w:val="single" w:sz="6" w:space="15" w:color="EDEDED"/>
            <w:left w:val="single" w:sz="6" w:space="15" w:color="EDEDED"/>
            <w:bottom w:val="single" w:sz="6" w:space="15" w:color="EDEDED"/>
            <w:right w:val="single" w:sz="6" w:space="15" w:color="EDEDED"/>
          </w:divBdr>
        </w:div>
        <w:div w:id="690492544">
          <w:marLeft w:val="0"/>
          <w:marRight w:val="0"/>
          <w:marTop w:val="0"/>
          <w:marBottom w:val="0"/>
          <w:divBdr>
            <w:top w:val="none" w:sz="0" w:space="0" w:color="auto"/>
            <w:left w:val="none" w:sz="0" w:space="0" w:color="auto"/>
            <w:bottom w:val="none" w:sz="0" w:space="0" w:color="auto"/>
            <w:right w:val="none" w:sz="0" w:space="0" w:color="auto"/>
          </w:divBdr>
          <w:divsChild>
            <w:div w:id="1680039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91614677">
          <w:marLeft w:val="0"/>
          <w:marRight w:val="0"/>
          <w:marTop w:val="0"/>
          <w:marBottom w:val="0"/>
          <w:divBdr>
            <w:top w:val="none" w:sz="0" w:space="0" w:color="auto"/>
            <w:left w:val="none" w:sz="0" w:space="0" w:color="auto"/>
            <w:bottom w:val="none" w:sz="0" w:space="0" w:color="auto"/>
            <w:right w:val="none" w:sz="0" w:space="0" w:color="auto"/>
          </w:divBdr>
        </w:div>
        <w:div w:id="692267782">
          <w:marLeft w:val="0"/>
          <w:marRight w:val="0"/>
          <w:marTop w:val="300"/>
          <w:marBottom w:val="0"/>
          <w:divBdr>
            <w:top w:val="none" w:sz="0" w:space="0" w:color="auto"/>
            <w:left w:val="none" w:sz="0" w:space="0" w:color="auto"/>
            <w:bottom w:val="none" w:sz="0" w:space="0" w:color="auto"/>
            <w:right w:val="none" w:sz="0" w:space="0" w:color="auto"/>
          </w:divBdr>
          <w:divsChild>
            <w:div w:id="16471344">
              <w:marLeft w:val="0"/>
              <w:marRight w:val="0"/>
              <w:marTop w:val="0"/>
              <w:marBottom w:val="0"/>
              <w:divBdr>
                <w:top w:val="none" w:sz="0" w:space="0" w:color="auto"/>
                <w:left w:val="none" w:sz="0" w:space="0" w:color="auto"/>
                <w:bottom w:val="none" w:sz="0" w:space="0" w:color="auto"/>
                <w:right w:val="none" w:sz="0" w:space="0" w:color="auto"/>
              </w:divBdr>
            </w:div>
          </w:divsChild>
        </w:div>
        <w:div w:id="693578608">
          <w:marLeft w:val="0"/>
          <w:marRight w:val="0"/>
          <w:marTop w:val="0"/>
          <w:marBottom w:val="0"/>
          <w:divBdr>
            <w:top w:val="none" w:sz="0" w:space="0" w:color="auto"/>
            <w:left w:val="none" w:sz="0" w:space="0" w:color="auto"/>
            <w:bottom w:val="none" w:sz="0" w:space="0" w:color="auto"/>
            <w:right w:val="none" w:sz="0" w:space="0" w:color="auto"/>
          </w:divBdr>
        </w:div>
        <w:div w:id="693699690">
          <w:marLeft w:val="0"/>
          <w:marRight w:val="0"/>
          <w:marTop w:val="0"/>
          <w:marBottom w:val="300"/>
          <w:divBdr>
            <w:top w:val="single" w:sz="6" w:space="15" w:color="EDEDED"/>
            <w:left w:val="single" w:sz="6" w:space="15" w:color="EDEDED"/>
            <w:bottom w:val="single" w:sz="6" w:space="15" w:color="EDEDED"/>
            <w:right w:val="single" w:sz="6" w:space="15" w:color="EDEDED"/>
          </w:divBdr>
        </w:div>
        <w:div w:id="693845184">
          <w:marLeft w:val="0"/>
          <w:marRight w:val="0"/>
          <w:marTop w:val="0"/>
          <w:marBottom w:val="0"/>
          <w:divBdr>
            <w:top w:val="none" w:sz="0" w:space="0" w:color="auto"/>
            <w:left w:val="none" w:sz="0" w:space="0" w:color="auto"/>
            <w:bottom w:val="none" w:sz="0" w:space="0" w:color="auto"/>
            <w:right w:val="none" w:sz="0" w:space="0" w:color="auto"/>
          </w:divBdr>
          <w:divsChild>
            <w:div w:id="958074525">
              <w:marLeft w:val="0"/>
              <w:marRight w:val="0"/>
              <w:marTop w:val="0"/>
              <w:marBottom w:val="0"/>
              <w:divBdr>
                <w:top w:val="none" w:sz="0" w:space="0" w:color="auto"/>
                <w:left w:val="none" w:sz="0" w:space="0" w:color="auto"/>
                <w:bottom w:val="none" w:sz="0" w:space="0" w:color="auto"/>
                <w:right w:val="none" w:sz="0" w:space="0" w:color="auto"/>
              </w:divBdr>
            </w:div>
          </w:divsChild>
        </w:div>
        <w:div w:id="693921762">
          <w:marLeft w:val="0"/>
          <w:marRight w:val="0"/>
          <w:marTop w:val="0"/>
          <w:marBottom w:val="300"/>
          <w:divBdr>
            <w:top w:val="single" w:sz="6" w:space="15" w:color="EDEDED"/>
            <w:left w:val="single" w:sz="6" w:space="15" w:color="EDEDED"/>
            <w:bottom w:val="single" w:sz="6" w:space="15" w:color="EDEDED"/>
            <w:right w:val="single" w:sz="6" w:space="15" w:color="EDEDED"/>
          </w:divBdr>
        </w:div>
        <w:div w:id="694042185">
          <w:marLeft w:val="0"/>
          <w:marRight w:val="0"/>
          <w:marTop w:val="0"/>
          <w:marBottom w:val="0"/>
          <w:divBdr>
            <w:top w:val="none" w:sz="0" w:space="0" w:color="auto"/>
            <w:left w:val="none" w:sz="0" w:space="0" w:color="auto"/>
            <w:bottom w:val="none" w:sz="0" w:space="0" w:color="auto"/>
            <w:right w:val="none" w:sz="0" w:space="0" w:color="auto"/>
          </w:divBdr>
        </w:div>
        <w:div w:id="694042625">
          <w:marLeft w:val="0"/>
          <w:marRight w:val="0"/>
          <w:marTop w:val="0"/>
          <w:marBottom w:val="0"/>
          <w:divBdr>
            <w:top w:val="none" w:sz="0" w:space="0" w:color="auto"/>
            <w:left w:val="none" w:sz="0" w:space="0" w:color="auto"/>
            <w:bottom w:val="none" w:sz="0" w:space="0" w:color="auto"/>
            <w:right w:val="none" w:sz="0" w:space="0" w:color="auto"/>
          </w:divBdr>
          <w:divsChild>
            <w:div w:id="533737777">
              <w:marLeft w:val="0"/>
              <w:marRight w:val="0"/>
              <w:marTop w:val="0"/>
              <w:marBottom w:val="0"/>
              <w:divBdr>
                <w:top w:val="none" w:sz="0" w:space="0" w:color="auto"/>
                <w:left w:val="none" w:sz="0" w:space="0" w:color="auto"/>
                <w:bottom w:val="none" w:sz="0" w:space="0" w:color="auto"/>
                <w:right w:val="none" w:sz="0" w:space="0" w:color="auto"/>
              </w:divBdr>
            </w:div>
          </w:divsChild>
        </w:div>
        <w:div w:id="694843633">
          <w:marLeft w:val="0"/>
          <w:marRight w:val="0"/>
          <w:marTop w:val="0"/>
          <w:marBottom w:val="0"/>
          <w:divBdr>
            <w:top w:val="none" w:sz="0" w:space="0" w:color="auto"/>
            <w:left w:val="none" w:sz="0" w:space="0" w:color="auto"/>
            <w:bottom w:val="none" w:sz="0" w:space="0" w:color="auto"/>
            <w:right w:val="none" w:sz="0" w:space="0" w:color="auto"/>
          </w:divBdr>
        </w:div>
        <w:div w:id="696463847">
          <w:marLeft w:val="0"/>
          <w:marRight w:val="0"/>
          <w:marTop w:val="0"/>
          <w:marBottom w:val="0"/>
          <w:divBdr>
            <w:top w:val="none" w:sz="0" w:space="0" w:color="auto"/>
            <w:left w:val="none" w:sz="0" w:space="0" w:color="auto"/>
            <w:bottom w:val="none" w:sz="0" w:space="0" w:color="auto"/>
            <w:right w:val="none" w:sz="0" w:space="0" w:color="auto"/>
          </w:divBdr>
        </w:div>
        <w:div w:id="696811033">
          <w:marLeft w:val="0"/>
          <w:marRight w:val="0"/>
          <w:marTop w:val="300"/>
          <w:marBottom w:val="0"/>
          <w:divBdr>
            <w:top w:val="none" w:sz="0" w:space="0" w:color="auto"/>
            <w:left w:val="none" w:sz="0" w:space="0" w:color="auto"/>
            <w:bottom w:val="none" w:sz="0" w:space="0" w:color="auto"/>
            <w:right w:val="none" w:sz="0" w:space="0" w:color="auto"/>
          </w:divBdr>
          <w:divsChild>
            <w:div w:id="1808400759">
              <w:marLeft w:val="0"/>
              <w:marRight w:val="0"/>
              <w:marTop w:val="0"/>
              <w:marBottom w:val="0"/>
              <w:divBdr>
                <w:top w:val="none" w:sz="0" w:space="0" w:color="auto"/>
                <w:left w:val="none" w:sz="0" w:space="0" w:color="auto"/>
                <w:bottom w:val="none" w:sz="0" w:space="0" w:color="auto"/>
                <w:right w:val="none" w:sz="0" w:space="0" w:color="auto"/>
              </w:divBdr>
              <w:divsChild>
                <w:div w:id="11084276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6932135">
          <w:marLeft w:val="0"/>
          <w:marRight w:val="0"/>
          <w:marTop w:val="0"/>
          <w:marBottom w:val="0"/>
          <w:divBdr>
            <w:top w:val="none" w:sz="0" w:space="0" w:color="auto"/>
            <w:left w:val="none" w:sz="0" w:space="0" w:color="auto"/>
            <w:bottom w:val="none" w:sz="0" w:space="0" w:color="auto"/>
            <w:right w:val="none" w:sz="0" w:space="0" w:color="auto"/>
          </w:divBdr>
          <w:divsChild>
            <w:div w:id="204102183">
              <w:marLeft w:val="0"/>
              <w:marRight w:val="0"/>
              <w:marTop w:val="0"/>
              <w:marBottom w:val="0"/>
              <w:divBdr>
                <w:top w:val="none" w:sz="0" w:space="0" w:color="auto"/>
                <w:left w:val="none" w:sz="0" w:space="0" w:color="auto"/>
                <w:bottom w:val="none" w:sz="0" w:space="0" w:color="auto"/>
                <w:right w:val="none" w:sz="0" w:space="0" w:color="auto"/>
              </w:divBdr>
            </w:div>
          </w:divsChild>
        </w:div>
        <w:div w:id="698554946">
          <w:marLeft w:val="0"/>
          <w:marRight w:val="0"/>
          <w:marTop w:val="0"/>
          <w:marBottom w:val="300"/>
          <w:divBdr>
            <w:top w:val="single" w:sz="6" w:space="15" w:color="EDEDED"/>
            <w:left w:val="single" w:sz="6" w:space="15" w:color="EDEDED"/>
            <w:bottom w:val="single" w:sz="6" w:space="15" w:color="EDEDED"/>
            <w:right w:val="single" w:sz="6" w:space="15" w:color="EDEDED"/>
          </w:divBdr>
        </w:div>
        <w:div w:id="700132358">
          <w:marLeft w:val="0"/>
          <w:marRight w:val="0"/>
          <w:marTop w:val="0"/>
          <w:marBottom w:val="300"/>
          <w:divBdr>
            <w:top w:val="single" w:sz="6" w:space="15" w:color="EDEDED"/>
            <w:left w:val="single" w:sz="6" w:space="15" w:color="EDEDED"/>
            <w:bottom w:val="single" w:sz="6" w:space="15" w:color="EDEDED"/>
            <w:right w:val="single" w:sz="6" w:space="15" w:color="EDEDED"/>
          </w:divBdr>
        </w:div>
        <w:div w:id="700669242">
          <w:marLeft w:val="0"/>
          <w:marRight w:val="0"/>
          <w:marTop w:val="0"/>
          <w:marBottom w:val="0"/>
          <w:divBdr>
            <w:top w:val="none" w:sz="0" w:space="0" w:color="auto"/>
            <w:left w:val="none" w:sz="0" w:space="0" w:color="auto"/>
            <w:bottom w:val="none" w:sz="0" w:space="0" w:color="auto"/>
            <w:right w:val="none" w:sz="0" w:space="0" w:color="auto"/>
          </w:divBdr>
        </w:div>
        <w:div w:id="700711336">
          <w:marLeft w:val="0"/>
          <w:marRight w:val="0"/>
          <w:marTop w:val="0"/>
          <w:marBottom w:val="0"/>
          <w:divBdr>
            <w:top w:val="none" w:sz="0" w:space="0" w:color="auto"/>
            <w:left w:val="none" w:sz="0" w:space="0" w:color="auto"/>
            <w:bottom w:val="none" w:sz="0" w:space="0" w:color="auto"/>
            <w:right w:val="none" w:sz="0" w:space="0" w:color="auto"/>
          </w:divBdr>
        </w:div>
        <w:div w:id="701397881">
          <w:marLeft w:val="0"/>
          <w:marRight w:val="0"/>
          <w:marTop w:val="0"/>
          <w:marBottom w:val="0"/>
          <w:divBdr>
            <w:top w:val="none" w:sz="0" w:space="0" w:color="auto"/>
            <w:left w:val="none" w:sz="0" w:space="0" w:color="auto"/>
            <w:bottom w:val="none" w:sz="0" w:space="0" w:color="auto"/>
            <w:right w:val="none" w:sz="0" w:space="0" w:color="auto"/>
          </w:divBdr>
        </w:div>
        <w:div w:id="701519501">
          <w:marLeft w:val="0"/>
          <w:marRight w:val="0"/>
          <w:marTop w:val="0"/>
          <w:marBottom w:val="0"/>
          <w:divBdr>
            <w:top w:val="none" w:sz="0" w:space="0" w:color="auto"/>
            <w:left w:val="none" w:sz="0" w:space="0" w:color="auto"/>
            <w:bottom w:val="none" w:sz="0" w:space="0" w:color="auto"/>
            <w:right w:val="none" w:sz="0" w:space="0" w:color="auto"/>
          </w:divBdr>
        </w:div>
        <w:div w:id="701828991">
          <w:marLeft w:val="0"/>
          <w:marRight w:val="0"/>
          <w:marTop w:val="0"/>
          <w:marBottom w:val="0"/>
          <w:divBdr>
            <w:top w:val="none" w:sz="0" w:space="0" w:color="auto"/>
            <w:left w:val="none" w:sz="0" w:space="0" w:color="auto"/>
            <w:bottom w:val="none" w:sz="0" w:space="0" w:color="auto"/>
            <w:right w:val="none" w:sz="0" w:space="0" w:color="auto"/>
          </w:divBdr>
          <w:divsChild>
            <w:div w:id="1836604627">
              <w:marLeft w:val="0"/>
              <w:marRight w:val="0"/>
              <w:marTop w:val="0"/>
              <w:marBottom w:val="0"/>
              <w:divBdr>
                <w:top w:val="none" w:sz="0" w:space="0" w:color="auto"/>
                <w:left w:val="none" w:sz="0" w:space="0" w:color="auto"/>
                <w:bottom w:val="none" w:sz="0" w:space="0" w:color="auto"/>
                <w:right w:val="none" w:sz="0" w:space="0" w:color="auto"/>
              </w:divBdr>
            </w:div>
          </w:divsChild>
        </w:div>
        <w:div w:id="701900638">
          <w:marLeft w:val="0"/>
          <w:marRight w:val="0"/>
          <w:marTop w:val="0"/>
          <w:marBottom w:val="0"/>
          <w:divBdr>
            <w:top w:val="none" w:sz="0" w:space="0" w:color="auto"/>
            <w:left w:val="none" w:sz="0" w:space="0" w:color="auto"/>
            <w:bottom w:val="none" w:sz="0" w:space="0" w:color="auto"/>
            <w:right w:val="none" w:sz="0" w:space="0" w:color="auto"/>
          </w:divBdr>
          <w:divsChild>
            <w:div w:id="604310026">
              <w:marLeft w:val="0"/>
              <w:marRight w:val="0"/>
              <w:marTop w:val="0"/>
              <w:marBottom w:val="0"/>
              <w:divBdr>
                <w:top w:val="none" w:sz="0" w:space="0" w:color="auto"/>
                <w:left w:val="none" w:sz="0" w:space="0" w:color="auto"/>
                <w:bottom w:val="none" w:sz="0" w:space="0" w:color="auto"/>
                <w:right w:val="none" w:sz="0" w:space="0" w:color="auto"/>
              </w:divBdr>
            </w:div>
          </w:divsChild>
        </w:div>
        <w:div w:id="702023400">
          <w:marLeft w:val="0"/>
          <w:marRight w:val="0"/>
          <w:marTop w:val="0"/>
          <w:marBottom w:val="0"/>
          <w:divBdr>
            <w:top w:val="none" w:sz="0" w:space="0" w:color="auto"/>
            <w:left w:val="none" w:sz="0" w:space="0" w:color="auto"/>
            <w:bottom w:val="none" w:sz="0" w:space="0" w:color="auto"/>
            <w:right w:val="none" w:sz="0" w:space="0" w:color="auto"/>
          </w:divBdr>
        </w:div>
        <w:div w:id="702219127">
          <w:marLeft w:val="0"/>
          <w:marRight w:val="0"/>
          <w:marTop w:val="0"/>
          <w:marBottom w:val="0"/>
          <w:divBdr>
            <w:top w:val="none" w:sz="0" w:space="0" w:color="auto"/>
            <w:left w:val="none" w:sz="0" w:space="0" w:color="auto"/>
            <w:bottom w:val="none" w:sz="0" w:space="0" w:color="auto"/>
            <w:right w:val="none" w:sz="0" w:space="0" w:color="auto"/>
          </w:divBdr>
        </w:div>
        <w:div w:id="702513120">
          <w:marLeft w:val="0"/>
          <w:marRight w:val="0"/>
          <w:marTop w:val="0"/>
          <w:marBottom w:val="0"/>
          <w:divBdr>
            <w:top w:val="none" w:sz="0" w:space="0" w:color="auto"/>
            <w:left w:val="none" w:sz="0" w:space="0" w:color="auto"/>
            <w:bottom w:val="none" w:sz="0" w:space="0" w:color="auto"/>
            <w:right w:val="none" w:sz="0" w:space="0" w:color="auto"/>
          </w:divBdr>
          <w:divsChild>
            <w:div w:id="1757708088">
              <w:marLeft w:val="0"/>
              <w:marRight w:val="0"/>
              <w:marTop w:val="0"/>
              <w:marBottom w:val="0"/>
              <w:divBdr>
                <w:top w:val="none" w:sz="0" w:space="0" w:color="auto"/>
                <w:left w:val="none" w:sz="0" w:space="0" w:color="auto"/>
                <w:bottom w:val="none" w:sz="0" w:space="0" w:color="auto"/>
                <w:right w:val="none" w:sz="0" w:space="0" w:color="auto"/>
              </w:divBdr>
            </w:div>
          </w:divsChild>
        </w:div>
        <w:div w:id="702948207">
          <w:marLeft w:val="0"/>
          <w:marRight w:val="0"/>
          <w:marTop w:val="0"/>
          <w:marBottom w:val="0"/>
          <w:divBdr>
            <w:top w:val="none" w:sz="0" w:space="0" w:color="auto"/>
            <w:left w:val="none" w:sz="0" w:space="0" w:color="auto"/>
            <w:bottom w:val="none" w:sz="0" w:space="0" w:color="auto"/>
            <w:right w:val="none" w:sz="0" w:space="0" w:color="auto"/>
          </w:divBdr>
          <w:divsChild>
            <w:div w:id="14916771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3217838">
          <w:marLeft w:val="0"/>
          <w:marRight w:val="0"/>
          <w:marTop w:val="0"/>
          <w:marBottom w:val="0"/>
          <w:divBdr>
            <w:top w:val="none" w:sz="0" w:space="0" w:color="auto"/>
            <w:left w:val="none" w:sz="0" w:space="0" w:color="auto"/>
            <w:bottom w:val="none" w:sz="0" w:space="0" w:color="auto"/>
            <w:right w:val="none" w:sz="0" w:space="0" w:color="auto"/>
          </w:divBdr>
        </w:div>
        <w:div w:id="703604315">
          <w:marLeft w:val="0"/>
          <w:marRight w:val="0"/>
          <w:marTop w:val="0"/>
          <w:marBottom w:val="300"/>
          <w:divBdr>
            <w:top w:val="single" w:sz="6" w:space="15" w:color="EDEDED"/>
            <w:left w:val="single" w:sz="6" w:space="15" w:color="EDEDED"/>
            <w:bottom w:val="single" w:sz="6" w:space="15" w:color="EDEDED"/>
            <w:right w:val="single" w:sz="6" w:space="15" w:color="EDEDED"/>
          </w:divBdr>
        </w:div>
        <w:div w:id="703754121">
          <w:marLeft w:val="0"/>
          <w:marRight w:val="0"/>
          <w:marTop w:val="300"/>
          <w:marBottom w:val="0"/>
          <w:divBdr>
            <w:top w:val="none" w:sz="0" w:space="0" w:color="auto"/>
            <w:left w:val="none" w:sz="0" w:space="0" w:color="auto"/>
            <w:bottom w:val="none" w:sz="0" w:space="0" w:color="auto"/>
            <w:right w:val="none" w:sz="0" w:space="0" w:color="auto"/>
          </w:divBdr>
          <w:divsChild>
            <w:div w:id="599728178">
              <w:marLeft w:val="0"/>
              <w:marRight w:val="0"/>
              <w:marTop w:val="0"/>
              <w:marBottom w:val="0"/>
              <w:divBdr>
                <w:top w:val="none" w:sz="0" w:space="0" w:color="auto"/>
                <w:left w:val="none" w:sz="0" w:space="0" w:color="auto"/>
                <w:bottom w:val="none" w:sz="0" w:space="0" w:color="auto"/>
                <w:right w:val="none" w:sz="0" w:space="0" w:color="auto"/>
              </w:divBdr>
              <w:divsChild>
                <w:div w:id="9560652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3791587">
          <w:marLeft w:val="0"/>
          <w:marRight w:val="0"/>
          <w:marTop w:val="0"/>
          <w:marBottom w:val="0"/>
          <w:divBdr>
            <w:top w:val="none" w:sz="0" w:space="0" w:color="auto"/>
            <w:left w:val="none" w:sz="0" w:space="0" w:color="auto"/>
            <w:bottom w:val="none" w:sz="0" w:space="0" w:color="auto"/>
            <w:right w:val="none" w:sz="0" w:space="0" w:color="auto"/>
          </w:divBdr>
          <w:divsChild>
            <w:div w:id="1728068616">
              <w:marLeft w:val="0"/>
              <w:marRight w:val="0"/>
              <w:marTop w:val="0"/>
              <w:marBottom w:val="0"/>
              <w:divBdr>
                <w:top w:val="none" w:sz="0" w:space="0" w:color="auto"/>
                <w:left w:val="none" w:sz="0" w:space="0" w:color="auto"/>
                <w:bottom w:val="none" w:sz="0" w:space="0" w:color="auto"/>
                <w:right w:val="none" w:sz="0" w:space="0" w:color="auto"/>
              </w:divBdr>
            </w:div>
          </w:divsChild>
        </w:div>
        <w:div w:id="703794914">
          <w:marLeft w:val="0"/>
          <w:marRight w:val="0"/>
          <w:marTop w:val="0"/>
          <w:marBottom w:val="300"/>
          <w:divBdr>
            <w:top w:val="single" w:sz="6" w:space="15" w:color="EDEDED"/>
            <w:left w:val="single" w:sz="6" w:space="15" w:color="EDEDED"/>
            <w:bottom w:val="single" w:sz="6" w:space="15" w:color="EDEDED"/>
            <w:right w:val="single" w:sz="6" w:space="15" w:color="EDEDED"/>
          </w:divBdr>
        </w:div>
        <w:div w:id="704138754">
          <w:marLeft w:val="0"/>
          <w:marRight w:val="0"/>
          <w:marTop w:val="0"/>
          <w:marBottom w:val="0"/>
          <w:divBdr>
            <w:top w:val="none" w:sz="0" w:space="0" w:color="auto"/>
            <w:left w:val="none" w:sz="0" w:space="0" w:color="auto"/>
            <w:bottom w:val="none" w:sz="0" w:space="0" w:color="auto"/>
            <w:right w:val="none" w:sz="0" w:space="0" w:color="auto"/>
          </w:divBdr>
          <w:divsChild>
            <w:div w:id="329329321">
              <w:marLeft w:val="0"/>
              <w:marRight w:val="0"/>
              <w:marTop w:val="0"/>
              <w:marBottom w:val="0"/>
              <w:divBdr>
                <w:top w:val="none" w:sz="0" w:space="0" w:color="auto"/>
                <w:left w:val="none" w:sz="0" w:space="0" w:color="auto"/>
                <w:bottom w:val="none" w:sz="0" w:space="0" w:color="auto"/>
                <w:right w:val="none" w:sz="0" w:space="0" w:color="auto"/>
              </w:divBdr>
            </w:div>
          </w:divsChild>
        </w:div>
        <w:div w:id="704670315">
          <w:marLeft w:val="0"/>
          <w:marRight w:val="0"/>
          <w:marTop w:val="0"/>
          <w:marBottom w:val="0"/>
          <w:divBdr>
            <w:top w:val="none" w:sz="0" w:space="0" w:color="auto"/>
            <w:left w:val="none" w:sz="0" w:space="0" w:color="auto"/>
            <w:bottom w:val="none" w:sz="0" w:space="0" w:color="auto"/>
            <w:right w:val="none" w:sz="0" w:space="0" w:color="auto"/>
          </w:divBdr>
        </w:div>
        <w:div w:id="704792511">
          <w:marLeft w:val="0"/>
          <w:marRight w:val="0"/>
          <w:marTop w:val="0"/>
          <w:marBottom w:val="0"/>
          <w:divBdr>
            <w:top w:val="none" w:sz="0" w:space="0" w:color="auto"/>
            <w:left w:val="none" w:sz="0" w:space="0" w:color="auto"/>
            <w:bottom w:val="none" w:sz="0" w:space="0" w:color="auto"/>
            <w:right w:val="none" w:sz="0" w:space="0" w:color="auto"/>
          </w:divBdr>
          <w:divsChild>
            <w:div w:id="17862655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4866120">
          <w:marLeft w:val="0"/>
          <w:marRight w:val="0"/>
          <w:marTop w:val="0"/>
          <w:marBottom w:val="0"/>
          <w:divBdr>
            <w:top w:val="none" w:sz="0" w:space="0" w:color="auto"/>
            <w:left w:val="none" w:sz="0" w:space="0" w:color="auto"/>
            <w:bottom w:val="none" w:sz="0" w:space="0" w:color="auto"/>
            <w:right w:val="none" w:sz="0" w:space="0" w:color="auto"/>
          </w:divBdr>
          <w:divsChild>
            <w:div w:id="1748182827">
              <w:marLeft w:val="0"/>
              <w:marRight w:val="0"/>
              <w:marTop w:val="0"/>
              <w:marBottom w:val="0"/>
              <w:divBdr>
                <w:top w:val="none" w:sz="0" w:space="0" w:color="auto"/>
                <w:left w:val="none" w:sz="0" w:space="0" w:color="auto"/>
                <w:bottom w:val="none" w:sz="0" w:space="0" w:color="auto"/>
                <w:right w:val="none" w:sz="0" w:space="0" w:color="auto"/>
              </w:divBdr>
            </w:div>
          </w:divsChild>
        </w:div>
        <w:div w:id="705183571">
          <w:marLeft w:val="0"/>
          <w:marRight w:val="0"/>
          <w:marTop w:val="0"/>
          <w:marBottom w:val="0"/>
          <w:divBdr>
            <w:top w:val="none" w:sz="0" w:space="0" w:color="auto"/>
            <w:left w:val="none" w:sz="0" w:space="0" w:color="auto"/>
            <w:bottom w:val="none" w:sz="0" w:space="0" w:color="auto"/>
            <w:right w:val="none" w:sz="0" w:space="0" w:color="auto"/>
          </w:divBdr>
        </w:div>
        <w:div w:id="705448398">
          <w:marLeft w:val="0"/>
          <w:marRight w:val="0"/>
          <w:marTop w:val="0"/>
          <w:marBottom w:val="0"/>
          <w:divBdr>
            <w:top w:val="none" w:sz="0" w:space="0" w:color="auto"/>
            <w:left w:val="none" w:sz="0" w:space="0" w:color="auto"/>
            <w:bottom w:val="none" w:sz="0" w:space="0" w:color="auto"/>
            <w:right w:val="none" w:sz="0" w:space="0" w:color="auto"/>
          </w:divBdr>
        </w:div>
        <w:div w:id="705451127">
          <w:marLeft w:val="0"/>
          <w:marRight w:val="0"/>
          <w:marTop w:val="0"/>
          <w:marBottom w:val="0"/>
          <w:divBdr>
            <w:top w:val="none" w:sz="0" w:space="0" w:color="auto"/>
            <w:left w:val="none" w:sz="0" w:space="0" w:color="auto"/>
            <w:bottom w:val="none" w:sz="0" w:space="0" w:color="auto"/>
            <w:right w:val="none" w:sz="0" w:space="0" w:color="auto"/>
          </w:divBdr>
          <w:divsChild>
            <w:div w:id="1310554298">
              <w:marLeft w:val="0"/>
              <w:marRight w:val="0"/>
              <w:marTop w:val="0"/>
              <w:marBottom w:val="0"/>
              <w:divBdr>
                <w:top w:val="none" w:sz="0" w:space="0" w:color="auto"/>
                <w:left w:val="none" w:sz="0" w:space="0" w:color="auto"/>
                <w:bottom w:val="none" w:sz="0" w:space="0" w:color="auto"/>
                <w:right w:val="none" w:sz="0" w:space="0" w:color="auto"/>
              </w:divBdr>
            </w:div>
          </w:divsChild>
        </w:div>
        <w:div w:id="708072967">
          <w:marLeft w:val="0"/>
          <w:marRight w:val="0"/>
          <w:marTop w:val="0"/>
          <w:marBottom w:val="300"/>
          <w:divBdr>
            <w:top w:val="single" w:sz="6" w:space="15" w:color="EDEDED"/>
            <w:left w:val="single" w:sz="6" w:space="15" w:color="EDEDED"/>
            <w:bottom w:val="single" w:sz="6" w:space="15" w:color="EDEDED"/>
            <w:right w:val="single" w:sz="6" w:space="15" w:color="EDEDED"/>
          </w:divBdr>
        </w:div>
        <w:div w:id="708341407">
          <w:marLeft w:val="0"/>
          <w:marRight w:val="0"/>
          <w:marTop w:val="0"/>
          <w:marBottom w:val="0"/>
          <w:divBdr>
            <w:top w:val="none" w:sz="0" w:space="0" w:color="auto"/>
            <w:left w:val="none" w:sz="0" w:space="0" w:color="auto"/>
            <w:bottom w:val="none" w:sz="0" w:space="0" w:color="auto"/>
            <w:right w:val="none" w:sz="0" w:space="0" w:color="auto"/>
          </w:divBdr>
          <w:divsChild>
            <w:div w:id="1034886764">
              <w:marLeft w:val="0"/>
              <w:marRight w:val="0"/>
              <w:marTop w:val="0"/>
              <w:marBottom w:val="0"/>
              <w:divBdr>
                <w:top w:val="none" w:sz="0" w:space="0" w:color="auto"/>
                <w:left w:val="none" w:sz="0" w:space="0" w:color="auto"/>
                <w:bottom w:val="none" w:sz="0" w:space="0" w:color="auto"/>
                <w:right w:val="none" w:sz="0" w:space="0" w:color="auto"/>
              </w:divBdr>
            </w:div>
          </w:divsChild>
        </w:div>
        <w:div w:id="709493406">
          <w:marLeft w:val="0"/>
          <w:marRight w:val="0"/>
          <w:marTop w:val="0"/>
          <w:marBottom w:val="0"/>
          <w:divBdr>
            <w:top w:val="none" w:sz="0" w:space="0" w:color="auto"/>
            <w:left w:val="none" w:sz="0" w:space="0" w:color="auto"/>
            <w:bottom w:val="none" w:sz="0" w:space="0" w:color="auto"/>
            <w:right w:val="none" w:sz="0" w:space="0" w:color="auto"/>
          </w:divBdr>
          <w:divsChild>
            <w:div w:id="1274047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9961210">
          <w:marLeft w:val="0"/>
          <w:marRight w:val="0"/>
          <w:marTop w:val="0"/>
          <w:marBottom w:val="0"/>
          <w:divBdr>
            <w:top w:val="none" w:sz="0" w:space="0" w:color="auto"/>
            <w:left w:val="none" w:sz="0" w:space="0" w:color="auto"/>
            <w:bottom w:val="none" w:sz="0" w:space="0" w:color="auto"/>
            <w:right w:val="none" w:sz="0" w:space="0" w:color="auto"/>
          </w:divBdr>
          <w:divsChild>
            <w:div w:id="10102606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0768134">
          <w:marLeft w:val="0"/>
          <w:marRight w:val="0"/>
          <w:marTop w:val="0"/>
          <w:marBottom w:val="0"/>
          <w:divBdr>
            <w:top w:val="none" w:sz="0" w:space="0" w:color="auto"/>
            <w:left w:val="none" w:sz="0" w:space="0" w:color="auto"/>
            <w:bottom w:val="none" w:sz="0" w:space="0" w:color="auto"/>
            <w:right w:val="none" w:sz="0" w:space="0" w:color="auto"/>
          </w:divBdr>
          <w:divsChild>
            <w:div w:id="846890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0887658">
          <w:marLeft w:val="0"/>
          <w:marRight w:val="0"/>
          <w:marTop w:val="0"/>
          <w:marBottom w:val="0"/>
          <w:divBdr>
            <w:top w:val="none" w:sz="0" w:space="0" w:color="auto"/>
            <w:left w:val="none" w:sz="0" w:space="0" w:color="auto"/>
            <w:bottom w:val="none" w:sz="0" w:space="0" w:color="auto"/>
            <w:right w:val="none" w:sz="0" w:space="0" w:color="auto"/>
          </w:divBdr>
        </w:div>
        <w:div w:id="711538903">
          <w:marLeft w:val="0"/>
          <w:marRight w:val="0"/>
          <w:marTop w:val="300"/>
          <w:marBottom w:val="0"/>
          <w:divBdr>
            <w:top w:val="none" w:sz="0" w:space="0" w:color="auto"/>
            <w:left w:val="none" w:sz="0" w:space="0" w:color="auto"/>
            <w:bottom w:val="none" w:sz="0" w:space="0" w:color="auto"/>
            <w:right w:val="none" w:sz="0" w:space="0" w:color="auto"/>
          </w:divBdr>
          <w:divsChild>
            <w:div w:id="637225179">
              <w:marLeft w:val="0"/>
              <w:marRight w:val="0"/>
              <w:marTop w:val="0"/>
              <w:marBottom w:val="0"/>
              <w:divBdr>
                <w:top w:val="none" w:sz="0" w:space="0" w:color="auto"/>
                <w:left w:val="none" w:sz="0" w:space="0" w:color="auto"/>
                <w:bottom w:val="none" w:sz="0" w:space="0" w:color="auto"/>
                <w:right w:val="none" w:sz="0" w:space="0" w:color="auto"/>
              </w:divBdr>
              <w:divsChild>
                <w:div w:id="165436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2001341">
          <w:marLeft w:val="0"/>
          <w:marRight w:val="0"/>
          <w:marTop w:val="0"/>
          <w:marBottom w:val="0"/>
          <w:divBdr>
            <w:top w:val="none" w:sz="0" w:space="0" w:color="auto"/>
            <w:left w:val="none" w:sz="0" w:space="0" w:color="auto"/>
            <w:bottom w:val="none" w:sz="0" w:space="0" w:color="auto"/>
            <w:right w:val="none" w:sz="0" w:space="0" w:color="auto"/>
          </w:divBdr>
        </w:div>
        <w:div w:id="712316195">
          <w:marLeft w:val="0"/>
          <w:marRight w:val="0"/>
          <w:marTop w:val="0"/>
          <w:marBottom w:val="0"/>
          <w:divBdr>
            <w:top w:val="none" w:sz="0" w:space="0" w:color="auto"/>
            <w:left w:val="none" w:sz="0" w:space="0" w:color="auto"/>
            <w:bottom w:val="none" w:sz="0" w:space="0" w:color="auto"/>
            <w:right w:val="none" w:sz="0" w:space="0" w:color="auto"/>
          </w:divBdr>
          <w:divsChild>
            <w:div w:id="983776501">
              <w:marLeft w:val="0"/>
              <w:marRight w:val="0"/>
              <w:marTop w:val="0"/>
              <w:marBottom w:val="0"/>
              <w:divBdr>
                <w:top w:val="none" w:sz="0" w:space="0" w:color="auto"/>
                <w:left w:val="none" w:sz="0" w:space="0" w:color="auto"/>
                <w:bottom w:val="none" w:sz="0" w:space="0" w:color="auto"/>
                <w:right w:val="none" w:sz="0" w:space="0" w:color="auto"/>
              </w:divBdr>
            </w:div>
          </w:divsChild>
        </w:div>
        <w:div w:id="714231466">
          <w:marLeft w:val="0"/>
          <w:marRight w:val="0"/>
          <w:marTop w:val="0"/>
          <w:marBottom w:val="0"/>
          <w:divBdr>
            <w:top w:val="none" w:sz="0" w:space="0" w:color="auto"/>
            <w:left w:val="none" w:sz="0" w:space="0" w:color="auto"/>
            <w:bottom w:val="none" w:sz="0" w:space="0" w:color="auto"/>
            <w:right w:val="none" w:sz="0" w:space="0" w:color="auto"/>
          </w:divBdr>
          <w:divsChild>
            <w:div w:id="1274748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5279894">
          <w:marLeft w:val="0"/>
          <w:marRight w:val="0"/>
          <w:marTop w:val="0"/>
          <w:marBottom w:val="0"/>
          <w:divBdr>
            <w:top w:val="none" w:sz="0" w:space="0" w:color="auto"/>
            <w:left w:val="none" w:sz="0" w:space="0" w:color="auto"/>
            <w:bottom w:val="none" w:sz="0" w:space="0" w:color="auto"/>
            <w:right w:val="none" w:sz="0" w:space="0" w:color="auto"/>
          </w:divBdr>
        </w:div>
        <w:div w:id="715815081">
          <w:marLeft w:val="0"/>
          <w:marRight w:val="0"/>
          <w:marTop w:val="0"/>
          <w:marBottom w:val="0"/>
          <w:divBdr>
            <w:top w:val="none" w:sz="0" w:space="0" w:color="auto"/>
            <w:left w:val="none" w:sz="0" w:space="0" w:color="auto"/>
            <w:bottom w:val="none" w:sz="0" w:space="0" w:color="auto"/>
            <w:right w:val="none" w:sz="0" w:space="0" w:color="auto"/>
          </w:divBdr>
        </w:div>
        <w:div w:id="716509228">
          <w:marLeft w:val="0"/>
          <w:marRight w:val="0"/>
          <w:marTop w:val="0"/>
          <w:marBottom w:val="0"/>
          <w:divBdr>
            <w:top w:val="none" w:sz="0" w:space="0" w:color="auto"/>
            <w:left w:val="none" w:sz="0" w:space="0" w:color="auto"/>
            <w:bottom w:val="none" w:sz="0" w:space="0" w:color="auto"/>
            <w:right w:val="none" w:sz="0" w:space="0" w:color="auto"/>
          </w:divBdr>
        </w:div>
        <w:div w:id="717704207">
          <w:marLeft w:val="0"/>
          <w:marRight w:val="0"/>
          <w:marTop w:val="0"/>
          <w:marBottom w:val="300"/>
          <w:divBdr>
            <w:top w:val="single" w:sz="6" w:space="15" w:color="EDEDED"/>
            <w:left w:val="single" w:sz="6" w:space="15" w:color="EDEDED"/>
            <w:bottom w:val="single" w:sz="6" w:space="15" w:color="EDEDED"/>
            <w:right w:val="single" w:sz="6" w:space="15" w:color="EDEDED"/>
          </w:divBdr>
        </w:div>
        <w:div w:id="718477147">
          <w:marLeft w:val="0"/>
          <w:marRight w:val="0"/>
          <w:marTop w:val="0"/>
          <w:marBottom w:val="0"/>
          <w:divBdr>
            <w:top w:val="none" w:sz="0" w:space="0" w:color="auto"/>
            <w:left w:val="none" w:sz="0" w:space="0" w:color="auto"/>
            <w:bottom w:val="none" w:sz="0" w:space="0" w:color="auto"/>
            <w:right w:val="none" w:sz="0" w:space="0" w:color="auto"/>
          </w:divBdr>
          <w:divsChild>
            <w:div w:id="570846323">
              <w:marLeft w:val="0"/>
              <w:marRight w:val="0"/>
              <w:marTop w:val="0"/>
              <w:marBottom w:val="0"/>
              <w:divBdr>
                <w:top w:val="none" w:sz="0" w:space="0" w:color="auto"/>
                <w:left w:val="none" w:sz="0" w:space="0" w:color="auto"/>
                <w:bottom w:val="none" w:sz="0" w:space="0" w:color="auto"/>
                <w:right w:val="none" w:sz="0" w:space="0" w:color="auto"/>
              </w:divBdr>
            </w:div>
          </w:divsChild>
        </w:div>
        <w:div w:id="719476441">
          <w:marLeft w:val="0"/>
          <w:marRight w:val="0"/>
          <w:marTop w:val="0"/>
          <w:marBottom w:val="300"/>
          <w:divBdr>
            <w:top w:val="single" w:sz="6" w:space="15" w:color="EDEDED"/>
            <w:left w:val="single" w:sz="6" w:space="15" w:color="EDEDED"/>
            <w:bottom w:val="single" w:sz="6" w:space="15" w:color="EDEDED"/>
            <w:right w:val="single" w:sz="6" w:space="15" w:color="EDEDED"/>
          </w:divBdr>
        </w:div>
        <w:div w:id="719592870">
          <w:marLeft w:val="0"/>
          <w:marRight w:val="0"/>
          <w:marTop w:val="0"/>
          <w:marBottom w:val="0"/>
          <w:divBdr>
            <w:top w:val="none" w:sz="0" w:space="0" w:color="auto"/>
            <w:left w:val="none" w:sz="0" w:space="0" w:color="auto"/>
            <w:bottom w:val="none" w:sz="0" w:space="0" w:color="auto"/>
            <w:right w:val="none" w:sz="0" w:space="0" w:color="auto"/>
          </w:divBdr>
        </w:div>
        <w:div w:id="722754026">
          <w:marLeft w:val="0"/>
          <w:marRight w:val="0"/>
          <w:marTop w:val="0"/>
          <w:marBottom w:val="0"/>
          <w:divBdr>
            <w:top w:val="none" w:sz="0" w:space="0" w:color="auto"/>
            <w:left w:val="none" w:sz="0" w:space="0" w:color="auto"/>
            <w:bottom w:val="none" w:sz="0" w:space="0" w:color="auto"/>
            <w:right w:val="none" w:sz="0" w:space="0" w:color="auto"/>
          </w:divBdr>
        </w:div>
        <w:div w:id="722868022">
          <w:marLeft w:val="0"/>
          <w:marRight w:val="0"/>
          <w:marTop w:val="0"/>
          <w:marBottom w:val="0"/>
          <w:divBdr>
            <w:top w:val="none" w:sz="0" w:space="0" w:color="auto"/>
            <w:left w:val="none" w:sz="0" w:space="0" w:color="auto"/>
            <w:bottom w:val="none" w:sz="0" w:space="0" w:color="auto"/>
            <w:right w:val="none" w:sz="0" w:space="0" w:color="auto"/>
          </w:divBdr>
        </w:div>
        <w:div w:id="722993915">
          <w:marLeft w:val="0"/>
          <w:marRight w:val="0"/>
          <w:marTop w:val="0"/>
          <w:marBottom w:val="0"/>
          <w:divBdr>
            <w:top w:val="none" w:sz="0" w:space="0" w:color="auto"/>
            <w:left w:val="none" w:sz="0" w:space="0" w:color="auto"/>
            <w:bottom w:val="none" w:sz="0" w:space="0" w:color="auto"/>
            <w:right w:val="none" w:sz="0" w:space="0" w:color="auto"/>
          </w:divBdr>
        </w:div>
        <w:div w:id="724181481">
          <w:marLeft w:val="0"/>
          <w:marRight w:val="0"/>
          <w:marTop w:val="0"/>
          <w:marBottom w:val="300"/>
          <w:divBdr>
            <w:top w:val="single" w:sz="6" w:space="15" w:color="EDEDED"/>
            <w:left w:val="single" w:sz="6" w:space="15" w:color="EDEDED"/>
            <w:bottom w:val="single" w:sz="6" w:space="15" w:color="EDEDED"/>
            <w:right w:val="single" w:sz="6" w:space="15" w:color="EDEDED"/>
          </w:divBdr>
        </w:div>
        <w:div w:id="725493862">
          <w:marLeft w:val="0"/>
          <w:marRight w:val="0"/>
          <w:marTop w:val="300"/>
          <w:marBottom w:val="0"/>
          <w:divBdr>
            <w:top w:val="none" w:sz="0" w:space="0" w:color="auto"/>
            <w:left w:val="none" w:sz="0" w:space="0" w:color="auto"/>
            <w:bottom w:val="none" w:sz="0" w:space="0" w:color="auto"/>
            <w:right w:val="none" w:sz="0" w:space="0" w:color="auto"/>
          </w:divBdr>
          <w:divsChild>
            <w:div w:id="282003814">
              <w:marLeft w:val="0"/>
              <w:marRight w:val="0"/>
              <w:marTop w:val="0"/>
              <w:marBottom w:val="0"/>
              <w:divBdr>
                <w:top w:val="none" w:sz="0" w:space="0" w:color="auto"/>
                <w:left w:val="none" w:sz="0" w:space="0" w:color="auto"/>
                <w:bottom w:val="none" w:sz="0" w:space="0" w:color="auto"/>
                <w:right w:val="none" w:sz="0" w:space="0" w:color="auto"/>
              </w:divBdr>
              <w:divsChild>
                <w:div w:id="1299068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6341180">
          <w:marLeft w:val="0"/>
          <w:marRight w:val="0"/>
          <w:marTop w:val="0"/>
          <w:marBottom w:val="0"/>
          <w:divBdr>
            <w:top w:val="none" w:sz="0" w:space="0" w:color="auto"/>
            <w:left w:val="none" w:sz="0" w:space="0" w:color="auto"/>
            <w:bottom w:val="none" w:sz="0" w:space="0" w:color="auto"/>
            <w:right w:val="none" w:sz="0" w:space="0" w:color="auto"/>
          </w:divBdr>
          <w:divsChild>
            <w:div w:id="1713412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26491529">
          <w:marLeft w:val="0"/>
          <w:marRight w:val="0"/>
          <w:marTop w:val="0"/>
          <w:marBottom w:val="300"/>
          <w:divBdr>
            <w:top w:val="single" w:sz="6" w:space="15" w:color="EDEDED"/>
            <w:left w:val="single" w:sz="6" w:space="15" w:color="EDEDED"/>
            <w:bottom w:val="single" w:sz="6" w:space="15" w:color="EDEDED"/>
            <w:right w:val="single" w:sz="6" w:space="15" w:color="EDEDED"/>
          </w:divBdr>
        </w:div>
        <w:div w:id="727534514">
          <w:marLeft w:val="0"/>
          <w:marRight w:val="0"/>
          <w:marTop w:val="300"/>
          <w:marBottom w:val="0"/>
          <w:divBdr>
            <w:top w:val="none" w:sz="0" w:space="0" w:color="auto"/>
            <w:left w:val="none" w:sz="0" w:space="0" w:color="auto"/>
            <w:bottom w:val="none" w:sz="0" w:space="0" w:color="auto"/>
            <w:right w:val="none" w:sz="0" w:space="0" w:color="auto"/>
          </w:divBdr>
          <w:divsChild>
            <w:div w:id="1682010044">
              <w:marLeft w:val="0"/>
              <w:marRight w:val="0"/>
              <w:marTop w:val="0"/>
              <w:marBottom w:val="0"/>
              <w:divBdr>
                <w:top w:val="none" w:sz="0" w:space="0" w:color="auto"/>
                <w:left w:val="none" w:sz="0" w:space="0" w:color="auto"/>
                <w:bottom w:val="none" w:sz="0" w:space="0" w:color="auto"/>
                <w:right w:val="none" w:sz="0" w:space="0" w:color="auto"/>
              </w:divBdr>
              <w:divsChild>
                <w:div w:id="462162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8458937">
          <w:marLeft w:val="0"/>
          <w:marRight w:val="0"/>
          <w:marTop w:val="300"/>
          <w:marBottom w:val="0"/>
          <w:divBdr>
            <w:top w:val="none" w:sz="0" w:space="0" w:color="auto"/>
            <w:left w:val="none" w:sz="0" w:space="0" w:color="auto"/>
            <w:bottom w:val="none" w:sz="0" w:space="0" w:color="auto"/>
            <w:right w:val="none" w:sz="0" w:space="0" w:color="auto"/>
          </w:divBdr>
          <w:divsChild>
            <w:div w:id="1203981655">
              <w:marLeft w:val="0"/>
              <w:marRight w:val="0"/>
              <w:marTop w:val="0"/>
              <w:marBottom w:val="0"/>
              <w:divBdr>
                <w:top w:val="none" w:sz="0" w:space="0" w:color="auto"/>
                <w:left w:val="none" w:sz="0" w:space="0" w:color="auto"/>
                <w:bottom w:val="none" w:sz="0" w:space="0" w:color="auto"/>
                <w:right w:val="none" w:sz="0" w:space="0" w:color="auto"/>
              </w:divBdr>
              <w:divsChild>
                <w:div w:id="165561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8529815">
          <w:marLeft w:val="0"/>
          <w:marRight w:val="0"/>
          <w:marTop w:val="0"/>
          <w:marBottom w:val="0"/>
          <w:divBdr>
            <w:top w:val="none" w:sz="0" w:space="0" w:color="auto"/>
            <w:left w:val="none" w:sz="0" w:space="0" w:color="auto"/>
            <w:bottom w:val="none" w:sz="0" w:space="0" w:color="auto"/>
            <w:right w:val="none" w:sz="0" w:space="0" w:color="auto"/>
          </w:divBdr>
        </w:div>
        <w:div w:id="729034811">
          <w:marLeft w:val="0"/>
          <w:marRight w:val="0"/>
          <w:marTop w:val="300"/>
          <w:marBottom w:val="0"/>
          <w:divBdr>
            <w:top w:val="none" w:sz="0" w:space="0" w:color="auto"/>
            <w:left w:val="none" w:sz="0" w:space="0" w:color="auto"/>
            <w:bottom w:val="none" w:sz="0" w:space="0" w:color="auto"/>
            <w:right w:val="none" w:sz="0" w:space="0" w:color="auto"/>
          </w:divBdr>
          <w:divsChild>
            <w:div w:id="939146385">
              <w:marLeft w:val="0"/>
              <w:marRight w:val="0"/>
              <w:marTop w:val="0"/>
              <w:marBottom w:val="0"/>
              <w:divBdr>
                <w:top w:val="none" w:sz="0" w:space="0" w:color="auto"/>
                <w:left w:val="none" w:sz="0" w:space="0" w:color="auto"/>
                <w:bottom w:val="none" w:sz="0" w:space="0" w:color="auto"/>
                <w:right w:val="none" w:sz="0" w:space="0" w:color="auto"/>
              </w:divBdr>
              <w:divsChild>
                <w:div w:id="192501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9573600">
          <w:marLeft w:val="0"/>
          <w:marRight w:val="0"/>
          <w:marTop w:val="0"/>
          <w:marBottom w:val="0"/>
          <w:divBdr>
            <w:top w:val="none" w:sz="0" w:space="0" w:color="auto"/>
            <w:left w:val="none" w:sz="0" w:space="0" w:color="auto"/>
            <w:bottom w:val="none" w:sz="0" w:space="0" w:color="auto"/>
            <w:right w:val="none" w:sz="0" w:space="0" w:color="auto"/>
          </w:divBdr>
          <w:divsChild>
            <w:div w:id="10631406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30229204">
          <w:marLeft w:val="0"/>
          <w:marRight w:val="0"/>
          <w:marTop w:val="0"/>
          <w:marBottom w:val="0"/>
          <w:divBdr>
            <w:top w:val="none" w:sz="0" w:space="0" w:color="auto"/>
            <w:left w:val="none" w:sz="0" w:space="0" w:color="auto"/>
            <w:bottom w:val="none" w:sz="0" w:space="0" w:color="auto"/>
            <w:right w:val="none" w:sz="0" w:space="0" w:color="auto"/>
          </w:divBdr>
          <w:divsChild>
            <w:div w:id="957492682">
              <w:marLeft w:val="0"/>
              <w:marRight w:val="0"/>
              <w:marTop w:val="0"/>
              <w:marBottom w:val="0"/>
              <w:divBdr>
                <w:top w:val="none" w:sz="0" w:space="0" w:color="auto"/>
                <w:left w:val="none" w:sz="0" w:space="0" w:color="auto"/>
                <w:bottom w:val="none" w:sz="0" w:space="0" w:color="auto"/>
                <w:right w:val="none" w:sz="0" w:space="0" w:color="auto"/>
              </w:divBdr>
            </w:div>
          </w:divsChild>
        </w:div>
        <w:div w:id="730496583">
          <w:marLeft w:val="0"/>
          <w:marRight w:val="0"/>
          <w:marTop w:val="0"/>
          <w:marBottom w:val="0"/>
          <w:divBdr>
            <w:top w:val="none" w:sz="0" w:space="0" w:color="auto"/>
            <w:left w:val="none" w:sz="0" w:space="0" w:color="auto"/>
            <w:bottom w:val="none" w:sz="0" w:space="0" w:color="auto"/>
            <w:right w:val="none" w:sz="0" w:space="0" w:color="auto"/>
          </w:divBdr>
        </w:div>
        <w:div w:id="732043688">
          <w:marLeft w:val="0"/>
          <w:marRight w:val="0"/>
          <w:marTop w:val="0"/>
          <w:marBottom w:val="0"/>
          <w:divBdr>
            <w:top w:val="none" w:sz="0" w:space="0" w:color="auto"/>
            <w:left w:val="none" w:sz="0" w:space="0" w:color="auto"/>
            <w:bottom w:val="none" w:sz="0" w:space="0" w:color="auto"/>
            <w:right w:val="none" w:sz="0" w:space="0" w:color="auto"/>
          </w:divBdr>
        </w:div>
        <w:div w:id="732435308">
          <w:marLeft w:val="0"/>
          <w:marRight w:val="0"/>
          <w:marTop w:val="0"/>
          <w:marBottom w:val="0"/>
          <w:divBdr>
            <w:top w:val="none" w:sz="0" w:space="0" w:color="auto"/>
            <w:left w:val="none" w:sz="0" w:space="0" w:color="auto"/>
            <w:bottom w:val="none" w:sz="0" w:space="0" w:color="auto"/>
            <w:right w:val="none" w:sz="0" w:space="0" w:color="auto"/>
          </w:divBdr>
          <w:divsChild>
            <w:div w:id="1459491185">
              <w:marLeft w:val="0"/>
              <w:marRight w:val="0"/>
              <w:marTop w:val="0"/>
              <w:marBottom w:val="0"/>
              <w:divBdr>
                <w:top w:val="none" w:sz="0" w:space="0" w:color="auto"/>
                <w:left w:val="none" w:sz="0" w:space="0" w:color="auto"/>
                <w:bottom w:val="none" w:sz="0" w:space="0" w:color="auto"/>
                <w:right w:val="none" w:sz="0" w:space="0" w:color="auto"/>
              </w:divBdr>
            </w:div>
          </w:divsChild>
        </w:div>
        <w:div w:id="733312234">
          <w:marLeft w:val="0"/>
          <w:marRight w:val="0"/>
          <w:marTop w:val="0"/>
          <w:marBottom w:val="0"/>
          <w:divBdr>
            <w:top w:val="none" w:sz="0" w:space="0" w:color="auto"/>
            <w:left w:val="none" w:sz="0" w:space="0" w:color="auto"/>
            <w:bottom w:val="none" w:sz="0" w:space="0" w:color="auto"/>
            <w:right w:val="none" w:sz="0" w:space="0" w:color="auto"/>
          </w:divBdr>
        </w:div>
        <w:div w:id="733621157">
          <w:marLeft w:val="0"/>
          <w:marRight w:val="0"/>
          <w:marTop w:val="0"/>
          <w:marBottom w:val="0"/>
          <w:divBdr>
            <w:top w:val="none" w:sz="0" w:space="0" w:color="auto"/>
            <w:left w:val="none" w:sz="0" w:space="0" w:color="auto"/>
            <w:bottom w:val="none" w:sz="0" w:space="0" w:color="auto"/>
            <w:right w:val="none" w:sz="0" w:space="0" w:color="auto"/>
          </w:divBdr>
        </w:div>
        <w:div w:id="733695455">
          <w:marLeft w:val="0"/>
          <w:marRight w:val="0"/>
          <w:marTop w:val="0"/>
          <w:marBottom w:val="0"/>
          <w:divBdr>
            <w:top w:val="none" w:sz="0" w:space="0" w:color="auto"/>
            <w:left w:val="none" w:sz="0" w:space="0" w:color="auto"/>
            <w:bottom w:val="none" w:sz="0" w:space="0" w:color="auto"/>
            <w:right w:val="none" w:sz="0" w:space="0" w:color="auto"/>
          </w:divBdr>
          <w:divsChild>
            <w:div w:id="100534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33746536">
          <w:marLeft w:val="0"/>
          <w:marRight w:val="0"/>
          <w:marTop w:val="0"/>
          <w:marBottom w:val="0"/>
          <w:divBdr>
            <w:top w:val="none" w:sz="0" w:space="0" w:color="auto"/>
            <w:left w:val="none" w:sz="0" w:space="0" w:color="auto"/>
            <w:bottom w:val="none" w:sz="0" w:space="0" w:color="auto"/>
            <w:right w:val="none" w:sz="0" w:space="0" w:color="auto"/>
          </w:divBdr>
          <w:divsChild>
            <w:div w:id="1471902429">
              <w:marLeft w:val="0"/>
              <w:marRight w:val="0"/>
              <w:marTop w:val="0"/>
              <w:marBottom w:val="0"/>
              <w:divBdr>
                <w:top w:val="none" w:sz="0" w:space="0" w:color="auto"/>
                <w:left w:val="none" w:sz="0" w:space="0" w:color="auto"/>
                <w:bottom w:val="none" w:sz="0" w:space="0" w:color="auto"/>
                <w:right w:val="none" w:sz="0" w:space="0" w:color="auto"/>
              </w:divBdr>
            </w:div>
          </w:divsChild>
        </w:div>
        <w:div w:id="734352612">
          <w:marLeft w:val="0"/>
          <w:marRight w:val="0"/>
          <w:marTop w:val="0"/>
          <w:marBottom w:val="0"/>
          <w:divBdr>
            <w:top w:val="none" w:sz="0" w:space="0" w:color="auto"/>
            <w:left w:val="none" w:sz="0" w:space="0" w:color="auto"/>
            <w:bottom w:val="none" w:sz="0" w:space="0" w:color="auto"/>
            <w:right w:val="none" w:sz="0" w:space="0" w:color="auto"/>
          </w:divBdr>
        </w:div>
        <w:div w:id="734472268">
          <w:marLeft w:val="0"/>
          <w:marRight w:val="0"/>
          <w:marTop w:val="0"/>
          <w:marBottom w:val="300"/>
          <w:divBdr>
            <w:top w:val="single" w:sz="6" w:space="15" w:color="EDEDED"/>
            <w:left w:val="single" w:sz="6" w:space="15" w:color="EDEDED"/>
            <w:bottom w:val="single" w:sz="6" w:space="15" w:color="EDEDED"/>
            <w:right w:val="single" w:sz="6" w:space="15" w:color="EDEDED"/>
          </w:divBdr>
        </w:div>
        <w:div w:id="734932184">
          <w:marLeft w:val="0"/>
          <w:marRight w:val="0"/>
          <w:marTop w:val="0"/>
          <w:marBottom w:val="0"/>
          <w:divBdr>
            <w:top w:val="none" w:sz="0" w:space="0" w:color="auto"/>
            <w:left w:val="none" w:sz="0" w:space="0" w:color="auto"/>
            <w:bottom w:val="none" w:sz="0" w:space="0" w:color="auto"/>
            <w:right w:val="none" w:sz="0" w:space="0" w:color="auto"/>
          </w:divBdr>
        </w:div>
        <w:div w:id="735012604">
          <w:marLeft w:val="0"/>
          <w:marRight w:val="0"/>
          <w:marTop w:val="0"/>
          <w:marBottom w:val="0"/>
          <w:divBdr>
            <w:top w:val="none" w:sz="0" w:space="0" w:color="auto"/>
            <w:left w:val="none" w:sz="0" w:space="0" w:color="auto"/>
            <w:bottom w:val="none" w:sz="0" w:space="0" w:color="auto"/>
            <w:right w:val="none" w:sz="0" w:space="0" w:color="auto"/>
          </w:divBdr>
          <w:divsChild>
            <w:div w:id="6667865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35934905">
          <w:marLeft w:val="0"/>
          <w:marRight w:val="0"/>
          <w:marTop w:val="0"/>
          <w:marBottom w:val="0"/>
          <w:divBdr>
            <w:top w:val="none" w:sz="0" w:space="0" w:color="auto"/>
            <w:left w:val="none" w:sz="0" w:space="0" w:color="auto"/>
            <w:bottom w:val="none" w:sz="0" w:space="0" w:color="auto"/>
            <w:right w:val="none" w:sz="0" w:space="0" w:color="auto"/>
          </w:divBdr>
        </w:div>
        <w:div w:id="736241212">
          <w:marLeft w:val="0"/>
          <w:marRight w:val="0"/>
          <w:marTop w:val="0"/>
          <w:marBottom w:val="0"/>
          <w:divBdr>
            <w:top w:val="none" w:sz="0" w:space="0" w:color="auto"/>
            <w:left w:val="none" w:sz="0" w:space="0" w:color="auto"/>
            <w:bottom w:val="none" w:sz="0" w:space="0" w:color="auto"/>
            <w:right w:val="none" w:sz="0" w:space="0" w:color="auto"/>
          </w:divBdr>
        </w:div>
        <w:div w:id="736826079">
          <w:marLeft w:val="0"/>
          <w:marRight w:val="0"/>
          <w:marTop w:val="0"/>
          <w:marBottom w:val="300"/>
          <w:divBdr>
            <w:top w:val="single" w:sz="6" w:space="15" w:color="EDEDED"/>
            <w:left w:val="single" w:sz="6" w:space="15" w:color="EDEDED"/>
            <w:bottom w:val="single" w:sz="6" w:space="15" w:color="EDEDED"/>
            <w:right w:val="single" w:sz="6" w:space="15" w:color="EDEDED"/>
          </w:divBdr>
        </w:div>
        <w:div w:id="737870315">
          <w:marLeft w:val="0"/>
          <w:marRight w:val="0"/>
          <w:marTop w:val="0"/>
          <w:marBottom w:val="0"/>
          <w:divBdr>
            <w:top w:val="none" w:sz="0" w:space="0" w:color="auto"/>
            <w:left w:val="none" w:sz="0" w:space="0" w:color="auto"/>
            <w:bottom w:val="none" w:sz="0" w:space="0" w:color="auto"/>
            <w:right w:val="none" w:sz="0" w:space="0" w:color="auto"/>
          </w:divBdr>
          <w:divsChild>
            <w:div w:id="912856904">
              <w:marLeft w:val="0"/>
              <w:marRight w:val="0"/>
              <w:marTop w:val="0"/>
              <w:marBottom w:val="0"/>
              <w:divBdr>
                <w:top w:val="none" w:sz="0" w:space="0" w:color="auto"/>
                <w:left w:val="none" w:sz="0" w:space="0" w:color="auto"/>
                <w:bottom w:val="none" w:sz="0" w:space="0" w:color="auto"/>
                <w:right w:val="none" w:sz="0" w:space="0" w:color="auto"/>
              </w:divBdr>
            </w:div>
          </w:divsChild>
        </w:div>
        <w:div w:id="738093143">
          <w:marLeft w:val="0"/>
          <w:marRight w:val="0"/>
          <w:marTop w:val="0"/>
          <w:marBottom w:val="0"/>
          <w:divBdr>
            <w:top w:val="none" w:sz="0" w:space="0" w:color="auto"/>
            <w:left w:val="none" w:sz="0" w:space="0" w:color="auto"/>
            <w:bottom w:val="none" w:sz="0" w:space="0" w:color="auto"/>
            <w:right w:val="none" w:sz="0" w:space="0" w:color="auto"/>
          </w:divBdr>
          <w:divsChild>
            <w:div w:id="1407534990">
              <w:marLeft w:val="0"/>
              <w:marRight w:val="0"/>
              <w:marTop w:val="0"/>
              <w:marBottom w:val="0"/>
              <w:divBdr>
                <w:top w:val="none" w:sz="0" w:space="0" w:color="auto"/>
                <w:left w:val="none" w:sz="0" w:space="0" w:color="auto"/>
                <w:bottom w:val="none" w:sz="0" w:space="0" w:color="auto"/>
                <w:right w:val="none" w:sz="0" w:space="0" w:color="auto"/>
              </w:divBdr>
            </w:div>
          </w:divsChild>
        </w:div>
        <w:div w:id="738094167">
          <w:marLeft w:val="0"/>
          <w:marRight w:val="0"/>
          <w:marTop w:val="0"/>
          <w:marBottom w:val="0"/>
          <w:divBdr>
            <w:top w:val="none" w:sz="0" w:space="0" w:color="auto"/>
            <w:left w:val="none" w:sz="0" w:space="0" w:color="auto"/>
            <w:bottom w:val="none" w:sz="0" w:space="0" w:color="auto"/>
            <w:right w:val="none" w:sz="0" w:space="0" w:color="auto"/>
          </w:divBdr>
          <w:divsChild>
            <w:div w:id="682125427">
              <w:marLeft w:val="0"/>
              <w:marRight w:val="0"/>
              <w:marTop w:val="0"/>
              <w:marBottom w:val="0"/>
              <w:divBdr>
                <w:top w:val="none" w:sz="0" w:space="0" w:color="auto"/>
                <w:left w:val="none" w:sz="0" w:space="0" w:color="auto"/>
                <w:bottom w:val="none" w:sz="0" w:space="0" w:color="auto"/>
                <w:right w:val="none" w:sz="0" w:space="0" w:color="auto"/>
              </w:divBdr>
            </w:div>
          </w:divsChild>
        </w:div>
        <w:div w:id="738358340">
          <w:marLeft w:val="0"/>
          <w:marRight w:val="0"/>
          <w:marTop w:val="0"/>
          <w:marBottom w:val="0"/>
          <w:divBdr>
            <w:top w:val="none" w:sz="0" w:space="0" w:color="auto"/>
            <w:left w:val="none" w:sz="0" w:space="0" w:color="auto"/>
            <w:bottom w:val="none" w:sz="0" w:space="0" w:color="auto"/>
            <w:right w:val="none" w:sz="0" w:space="0" w:color="auto"/>
          </w:divBdr>
        </w:div>
        <w:div w:id="738359678">
          <w:marLeft w:val="0"/>
          <w:marRight w:val="0"/>
          <w:marTop w:val="0"/>
          <w:marBottom w:val="300"/>
          <w:divBdr>
            <w:top w:val="single" w:sz="6" w:space="15" w:color="EDEDED"/>
            <w:left w:val="single" w:sz="6" w:space="15" w:color="EDEDED"/>
            <w:bottom w:val="single" w:sz="6" w:space="15" w:color="EDEDED"/>
            <w:right w:val="single" w:sz="6" w:space="15" w:color="EDEDED"/>
          </w:divBdr>
        </w:div>
        <w:div w:id="738400106">
          <w:marLeft w:val="0"/>
          <w:marRight w:val="0"/>
          <w:marTop w:val="300"/>
          <w:marBottom w:val="0"/>
          <w:divBdr>
            <w:top w:val="none" w:sz="0" w:space="0" w:color="auto"/>
            <w:left w:val="none" w:sz="0" w:space="0" w:color="auto"/>
            <w:bottom w:val="none" w:sz="0" w:space="0" w:color="auto"/>
            <w:right w:val="none" w:sz="0" w:space="0" w:color="auto"/>
          </w:divBdr>
          <w:divsChild>
            <w:div w:id="1712729626">
              <w:marLeft w:val="0"/>
              <w:marRight w:val="0"/>
              <w:marTop w:val="0"/>
              <w:marBottom w:val="0"/>
              <w:divBdr>
                <w:top w:val="none" w:sz="0" w:space="0" w:color="auto"/>
                <w:left w:val="none" w:sz="0" w:space="0" w:color="auto"/>
                <w:bottom w:val="none" w:sz="0" w:space="0" w:color="auto"/>
                <w:right w:val="none" w:sz="0" w:space="0" w:color="auto"/>
              </w:divBdr>
              <w:divsChild>
                <w:div w:id="148518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8597790">
          <w:marLeft w:val="0"/>
          <w:marRight w:val="0"/>
          <w:marTop w:val="0"/>
          <w:marBottom w:val="0"/>
          <w:divBdr>
            <w:top w:val="none" w:sz="0" w:space="0" w:color="auto"/>
            <w:left w:val="none" w:sz="0" w:space="0" w:color="auto"/>
            <w:bottom w:val="none" w:sz="0" w:space="0" w:color="auto"/>
            <w:right w:val="none" w:sz="0" w:space="0" w:color="auto"/>
          </w:divBdr>
        </w:div>
        <w:div w:id="739131729">
          <w:marLeft w:val="0"/>
          <w:marRight w:val="0"/>
          <w:marTop w:val="300"/>
          <w:marBottom w:val="0"/>
          <w:divBdr>
            <w:top w:val="none" w:sz="0" w:space="0" w:color="auto"/>
            <w:left w:val="none" w:sz="0" w:space="0" w:color="auto"/>
            <w:bottom w:val="none" w:sz="0" w:space="0" w:color="auto"/>
            <w:right w:val="none" w:sz="0" w:space="0" w:color="auto"/>
          </w:divBdr>
          <w:divsChild>
            <w:div w:id="1678725634">
              <w:marLeft w:val="0"/>
              <w:marRight w:val="0"/>
              <w:marTop w:val="0"/>
              <w:marBottom w:val="0"/>
              <w:divBdr>
                <w:top w:val="none" w:sz="0" w:space="0" w:color="auto"/>
                <w:left w:val="none" w:sz="0" w:space="0" w:color="auto"/>
                <w:bottom w:val="none" w:sz="0" w:space="0" w:color="auto"/>
                <w:right w:val="none" w:sz="0" w:space="0" w:color="auto"/>
              </w:divBdr>
              <w:divsChild>
                <w:div w:id="320810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0296160">
          <w:marLeft w:val="0"/>
          <w:marRight w:val="0"/>
          <w:marTop w:val="0"/>
          <w:marBottom w:val="300"/>
          <w:divBdr>
            <w:top w:val="single" w:sz="6" w:space="15" w:color="EDEDED"/>
            <w:left w:val="single" w:sz="6" w:space="15" w:color="EDEDED"/>
            <w:bottom w:val="single" w:sz="6" w:space="15" w:color="EDEDED"/>
            <w:right w:val="single" w:sz="6" w:space="15" w:color="EDEDED"/>
          </w:divBdr>
        </w:div>
        <w:div w:id="740367406">
          <w:marLeft w:val="0"/>
          <w:marRight w:val="0"/>
          <w:marTop w:val="0"/>
          <w:marBottom w:val="0"/>
          <w:divBdr>
            <w:top w:val="none" w:sz="0" w:space="0" w:color="auto"/>
            <w:left w:val="none" w:sz="0" w:space="0" w:color="auto"/>
            <w:bottom w:val="none" w:sz="0" w:space="0" w:color="auto"/>
            <w:right w:val="none" w:sz="0" w:space="0" w:color="auto"/>
          </w:divBdr>
          <w:divsChild>
            <w:div w:id="321354602">
              <w:marLeft w:val="0"/>
              <w:marRight w:val="0"/>
              <w:marTop w:val="0"/>
              <w:marBottom w:val="0"/>
              <w:divBdr>
                <w:top w:val="none" w:sz="0" w:space="0" w:color="auto"/>
                <w:left w:val="none" w:sz="0" w:space="0" w:color="auto"/>
                <w:bottom w:val="none" w:sz="0" w:space="0" w:color="auto"/>
                <w:right w:val="none" w:sz="0" w:space="0" w:color="auto"/>
              </w:divBdr>
            </w:div>
          </w:divsChild>
        </w:div>
        <w:div w:id="740981343">
          <w:marLeft w:val="0"/>
          <w:marRight w:val="0"/>
          <w:marTop w:val="0"/>
          <w:marBottom w:val="0"/>
          <w:divBdr>
            <w:top w:val="none" w:sz="0" w:space="0" w:color="auto"/>
            <w:left w:val="none" w:sz="0" w:space="0" w:color="auto"/>
            <w:bottom w:val="none" w:sz="0" w:space="0" w:color="auto"/>
            <w:right w:val="none" w:sz="0" w:space="0" w:color="auto"/>
          </w:divBdr>
        </w:div>
        <w:div w:id="741099302">
          <w:marLeft w:val="0"/>
          <w:marRight w:val="0"/>
          <w:marTop w:val="0"/>
          <w:marBottom w:val="0"/>
          <w:divBdr>
            <w:top w:val="none" w:sz="0" w:space="0" w:color="auto"/>
            <w:left w:val="none" w:sz="0" w:space="0" w:color="auto"/>
            <w:bottom w:val="none" w:sz="0" w:space="0" w:color="auto"/>
            <w:right w:val="none" w:sz="0" w:space="0" w:color="auto"/>
          </w:divBdr>
        </w:div>
        <w:div w:id="741559645">
          <w:marLeft w:val="0"/>
          <w:marRight w:val="0"/>
          <w:marTop w:val="0"/>
          <w:marBottom w:val="0"/>
          <w:divBdr>
            <w:top w:val="none" w:sz="0" w:space="0" w:color="auto"/>
            <w:left w:val="none" w:sz="0" w:space="0" w:color="auto"/>
            <w:bottom w:val="none" w:sz="0" w:space="0" w:color="auto"/>
            <w:right w:val="none" w:sz="0" w:space="0" w:color="auto"/>
          </w:divBdr>
        </w:div>
        <w:div w:id="742525382">
          <w:marLeft w:val="0"/>
          <w:marRight w:val="0"/>
          <w:marTop w:val="0"/>
          <w:marBottom w:val="0"/>
          <w:divBdr>
            <w:top w:val="none" w:sz="0" w:space="0" w:color="auto"/>
            <w:left w:val="none" w:sz="0" w:space="0" w:color="auto"/>
            <w:bottom w:val="none" w:sz="0" w:space="0" w:color="auto"/>
            <w:right w:val="none" w:sz="0" w:space="0" w:color="auto"/>
          </w:divBdr>
        </w:div>
        <w:div w:id="743139652">
          <w:marLeft w:val="0"/>
          <w:marRight w:val="0"/>
          <w:marTop w:val="0"/>
          <w:marBottom w:val="0"/>
          <w:divBdr>
            <w:top w:val="none" w:sz="0" w:space="0" w:color="auto"/>
            <w:left w:val="none" w:sz="0" w:space="0" w:color="auto"/>
            <w:bottom w:val="none" w:sz="0" w:space="0" w:color="auto"/>
            <w:right w:val="none" w:sz="0" w:space="0" w:color="auto"/>
          </w:divBdr>
        </w:div>
        <w:div w:id="743726385">
          <w:marLeft w:val="0"/>
          <w:marRight w:val="0"/>
          <w:marTop w:val="0"/>
          <w:marBottom w:val="0"/>
          <w:divBdr>
            <w:top w:val="none" w:sz="0" w:space="0" w:color="auto"/>
            <w:left w:val="none" w:sz="0" w:space="0" w:color="auto"/>
            <w:bottom w:val="none" w:sz="0" w:space="0" w:color="auto"/>
            <w:right w:val="none" w:sz="0" w:space="0" w:color="auto"/>
          </w:divBdr>
          <w:divsChild>
            <w:div w:id="498084031">
              <w:marLeft w:val="0"/>
              <w:marRight w:val="0"/>
              <w:marTop w:val="0"/>
              <w:marBottom w:val="0"/>
              <w:divBdr>
                <w:top w:val="none" w:sz="0" w:space="0" w:color="auto"/>
                <w:left w:val="none" w:sz="0" w:space="0" w:color="auto"/>
                <w:bottom w:val="none" w:sz="0" w:space="0" w:color="auto"/>
                <w:right w:val="none" w:sz="0" w:space="0" w:color="auto"/>
              </w:divBdr>
            </w:div>
          </w:divsChild>
        </w:div>
        <w:div w:id="744569790">
          <w:marLeft w:val="0"/>
          <w:marRight w:val="0"/>
          <w:marTop w:val="0"/>
          <w:marBottom w:val="0"/>
          <w:divBdr>
            <w:top w:val="none" w:sz="0" w:space="0" w:color="auto"/>
            <w:left w:val="none" w:sz="0" w:space="0" w:color="auto"/>
            <w:bottom w:val="none" w:sz="0" w:space="0" w:color="auto"/>
            <w:right w:val="none" w:sz="0" w:space="0" w:color="auto"/>
          </w:divBdr>
        </w:div>
        <w:div w:id="744958485">
          <w:marLeft w:val="0"/>
          <w:marRight w:val="0"/>
          <w:marTop w:val="0"/>
          <w:marBottom w:val="300"/>
          <w:divBdr>
            <w:top w:val="single" w:sz="6" w:space="15" w:color="EDEDED"/>
            <w:left w:val="single" w:sz="6" w:space="15" w:color="EDEDED"/>
            <w:bottom w:val="single" w:sz="6" w:space="15" w:color="EDEDED"/>
            <w:right w:val="single" w:sz="6" w:space="15" w:color="EDEDED"/>
          </w:divBdr>
        </w:div>
        <w:div w:id="744961403">
          <w:marLeft w:val="0"/>
          <w:marRight w:val="0"/>
          <w:marTop w:val="0"/>
          <w:marBottom w:val="0"/>
          <w:divBdr>
            <w:top w:val="none" w:sz="0" w:space="0" w:color="auto"/>
            <w:left w:val="none" w:sz="0" w:space="0" w:color="auto"/>
            <w:bottom w:val="none" w:sz="0" w:space="0" w:color="auto"/>
            <w:right w:val="none" w:sz="0" w:space="0" w:color="auto"/>
          </w:divBdr>
        </w:div>
        <w:div w:id="745035153">
          <w:marLeft w:val="0"/>
          <w:marRight w:val="0"/>
          <w:marTop w:val="0"/>
          <w:marBottom w:val="0"/>
          <w:divBdr>
            <w:top w:val="none" w:sz="0" w:space="0" w:color="auto"/>
            <w:left w:val="none" w:sz="0" w:space="0" w:color="auto"/>
            <w:bottom w:val="none" w:sz="0" w:space="0" w:color="auto"/>
            <w:right w:val="none" w:sz="0" w:space="0" w:color="auto"/>
          </w:divBdr>
          <w:divsChild>
            <w:div w:id="327291606">
              <w:marLeft w:val="0"/>
              <w:marRight w:val="0"/>
              <w:marTop w:val="0"/>
              <w:marBottom w:val="0"/>
              <w:divBdr>
                <w:top w:val="none" w:sz="0" w:space="0" w:color="auto"/>
                <w:left w:val="none" w:sz="0" w:space="0" w:color="auto"/>
                <w:bottom w:val="none" w:sz="0" w:space="0" w:color="auto"/>
                <w:right w:val="none" w:sz="0" w:space="0" w:color="auto"/>
              </w:divBdr>
            </w:div>
          </w:divsChild>
        </w:div>
        <w:div w:id="745880767">
          <w:marLeft w:val="0"/>
          <w:marRight w:val="0"/>
          <w:marTop w:val="300"/>
          <w:marBottom w:val="0"/>
          <w:divBdr>
            <w:top w:val="none" w:sz="0" w:space="0" w:color="auto"/>
            <w:left w:val="none" w:sz="0" w:space="0" w:color="auto"/>
            <w:bottom w:val="none" w:sz="0" w:space="0" w:color="auto"/>
            <w:right w:val="none" w:sz="0" w:space="0" w:color="auto"/>
          </w:divBdr>
          <w:divsChild>
            <w:div w:id="105007527">
              <w:marLeft w:val="0"/>
              <w:marRight w:val="0"/>
              <w:marTop w:val="0"/>
              <w:marBottom w:val="0"/>
              <w:divBdr>
                <w:top w:val="none" w:sz="0" w:space="0" w:color="auto"/>
                <w:left w:val="none" w:sz="0" w:space="0" w:color="auto"/>
                <w:bottom w:val="none" w:sz="0" w:space="0" w:color="auto"/>
                <w:right w:val="none" w:sz="0" w:space="0" w:color="auto"/>
              </w:divBdr>
              <w:divsChild>
                <w:div w:id="294605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6390181">
          <w:marLeft w:val="0"/>
          <w:marRight w:val="0"/>
          <w:marTop w:val="0"/>
          <w:marBottom w:val="0"/>
          <w:divBdr>
            <w:top w:val="none" w:sz="0" w:space="0" w:color="auto"/>
            <w:left w:val="none" w:sz="0" w:space="0" w:color="auto"/>
            <w:bottom w:val="none" w:sz="0" w:space="0" w:color="auto"/>
            <w:right w:val="none" w:sz="0" w:space="0" w:color="auto"/>
          </w:divBdr>
          <w:divsChild>
            <w:div w:id="252570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6805427">
          <w:marLeft w:val="0"/>
          <w:marRight w:val="0"/>
          <w:marTop w:val="0"/>
          <w:marBottom w:val="0"/>
          <w:divBdr>
            <w:top w:val="none" w:sz="0" w:space="0" w:color="auto"/>
            <w:left w:val="none" w:sz="0" w:space="0" w:color="auto"/>
            <w:bottom w:val="none" w:sz="0" w:space="0" w:color="auto"/>
            <w:right w:val="none" w:sz="0" w:space="0" w:color="auto"/>
          </w:divBdr>
        </w:div>
        <w:div w:id="747188655">
          <w:marLeft w:val="0"/>
          <w:marRight w:val="0"/>
          <w:marTop w:val="0"/>
          <w:marBottom w:val="0"/>
          <w:divBdr>
            <w:top w:val="none" w:sz="0" w:space="0" w:color="auto"/>
            <w:left w:val="none" w:sz="0" w:space="0" w:color="auto"/>
            <w:bottom w:val="none" w:sz="0" w:space="0" w:color="auto"/>
            <w:right w:val="none" w:sz="0" w:space="0" w:color="auto"/>
          </w:divBdr>
        </w:div>
        <w:div w:id="747725060">
          <w:marLeft w:val="0"/>
          <w:marRight w:val="0"/>
          <w:marTop w:val="0"/>
          <w:marBottom w:val="0"/>
          <w:divBdr>
            <w:top w:val="none" w:sz="0" w:space="0" w:color="auto"/>
            <w:left w:val="none" w:sz="0" w:space="0" w:color="auto"/>
            <w:bottom w:val="none" w:sz="0" w:space="0" w:color="auto"/>
            <w:right w:val="none" w:sz="0" w:space="0" w:color="auto"/>
          </w:divBdr>
        </w:div>
        <w:div w:id="747846913">
          <w:marLeft w:val="0"/>
          <w:marRight w:val="0"/>
          <w:marTop w:val="0"/>
          <w:marBottom w:val="0"/>
          <w:divBdr>
            <w:top w:val="none" w:sz="0" w:space="0" w:color="auto"/>
            <w:left w:val="none" w:sz="0" w:space="0" w:color="auto"/>
            <w:bottom w:val="none" w:sz="0" w:space="0" w:color="auto"/>
            <w:right w:val="none" w:sz="0" w:space="0" w:color="auto"/>
          </w:divBdr>
          <w:divsChild>
            <w:div w:id="12771802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8383426">
          <w:marLeft w:val="0"/>
          <w:marRight w:val="0"/>
          <w:marTop w:val="0"/>
          <w:marBottom w:val="0"/>
          <w:divBdr>
            <w:top w:val="none" w:sz="0" w:space="0" w:color="auto"/>
            <w:left w:val="none" w:sz="0" w:space="0" w:color="auto"/>
            <w:bottom w:val="none" w:sz="0" w:space="0" w:color="auto"/>
            <w:right w:val="none" w:sz="0" w:space="0" w:color="auto"/>
          </w:divBdr>
        </w:div>
        <w:div w:id="748578082">
          <w:marLeft w:val="0"/>
          <w:marRight w:val="0"/>
          <w:marTop w:val="0"/>
          <w:marBottom w:val="0"/>
          <w:divBdr>
            <w:top w:val="none" w:sz="0" w:space="0" w:color="auto"/>
            <w:left w:val="none" w:sz="0" w:space="0" w:color="auto"/>
            <w:bottom w:val="none" w:sz="0" w:space="0" w:color="auto"/>
            <w:right w:val="none" w:sz="0" w:space="0" w:color="auto"/>
          </w:divBdr>
        </w:div>
        <w:div w:id="748650437">
          <w:marLeft w:val="0"/>
          <w:marRight w:val="0"/>
          <w:marTop w:val="0"/>
          <w:marBottom w:val="0"/>
          <w:divBdr>
            <w:top w:val="none" w:sz="0" w:space="0" w:color="auto"/>
            <w:left w:val="none" w:sz="0" w:space="0" w:color="auto"/>
            <w:bottom w:val="none" w:sz="0" w:space="0" w:color="auto"/>
            <w:right w:val="none" w:sz="0" w:space="0" w:color="auto"/>
          </w:divBdr>
        </w:div>
        <w:div w:id="748887400">
          <w:marLeft w:val="0"/>
          <w:marRight w:val="0"/>
          <w:marTop w:val="0"/>
          <w:marBottom w:val="0"/>
          <w:divBdr>
            <w:top w:val="none" w:sz="0" w:space="0" w:color="auto"/>
            <w:left w:val="none" w:sz="0" w:space="0" w:color="auto"/>
            <w:bottom w:val="none" w:sz="0" w:space="0" w:color="auto"/>
            <w:right w:val="none" w:sz="0" w:space="0" w:color="auto"/>
          </w:divBdr>
        </w:div>
        <w:div w:id="749276564">
          <w:marLeft w:val="0"/>
          <w:marRight w:val="0"/>
          <w:marTop w:val="0"/>
          <w:marBottom w:val="0"/>
          <w:divBdr>
            <w:top w:val="none" w:sz="0" w:space="0" w:color="auto"/>
            <w:left w:val="none" w:sz="0" w:space="0" w:color="auto"/>
            <w:bottom w:val="none" w:sz="0" w:space="0" w:color="auto"/>
            <w:right w:val="none" w:sz="0" w:space="0" w:color="auto"/>
          </w:divBdr>
        </w:div>
        <w:div w:id="749349323">
          <w:marLeft w:val="0"/>
          <w:marRight w:val="0"/>
          <w:marTop w:val="0"/>
          <w:marBottom w:val="0"/>
          <w:divBdr>
            <w:top w:val="none" w:sz="0" w:space="0" w:color="auto"/>
            <w:left w:val="none" w:sz="0" w:space="0" w:color="auto"/>
            <w:bottom w:val="none" w:sz="0" w:space="0" w:color="auto"/>
            <w:right w:val="none" w:sz="0" w:space="0" w:color="auto"/>
          </w:divBdr>
          <w:divsChild>
            <w:div w:id="13085122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9618781">
          <w:marLeft w:val="0"/>
          <w:marRight w:val="0"/>
          <w:marTop w:val="0"/>
          <w:marBottom w:val="0"/>
          <w:divBdr>
            <w:top w:val="none" w:sz="0" w:space="0" w:color="auto"/>
            <w:left w:val="none" w:sz="0" w:space="0" w:color="auto"/>
            <w:bottom w:val="none" w:sz="0" w:space="0" w:color="auto"/>
            <w:right w:val="none" w:sz="0" w:space="0" w:color="auto"/>
          </w:divBdr>
        </w:div>
        <w:div w:id="750346653">
          <w:marLeft w:val="0"/>
          <w:marRight w:val="0"/>
          <w:marTop w:val="0"/>
          <w:marBottom w:val="0"/>
          <w:divBdr>
            <w:top w:val="none" w:sz="0" w:space="0" w:color="auto"/>
            <w:left w:val="none" w:sz="0" w:space="0" w:color="auto"/>
            <w:bottom w:val="none" w:sz="0" w:space="0" w:color="auto"/>
            <w:right w:val="none" w:sz="0" w:space="0" w:color="auto"/>
          </w:divBdr>
          <w:divsChild>
            <w:div w:id="1488471496">
              <w:marLeft w:val="0"/>
              <w:marRight w:val="0"/>
              <w:marTop w:val="0"/>
              <w:marBottom w:val="0"/>
              <w:divBdr>
                <w:top w:val="none" w:sz="0" w:space="0" w:color="auto"/>
                <w:left w:val="none" w:sz="0" w:space="0" w:color="auto"/>
                <w:bottom w:val="none" w:sz="0" w:space="0" w:color="auto"/>
                <w:right w:val="none" w:sz="0" w:space="0" w:color="auto"/>
              </w:divBdr>
            </w:div>
          </w:divsChild>
        </w:div>
        <w:div w:id="751045102">
          <w:marLeft w:val="0"/>
          <w:marRight w:val="0"/>
          <w:marTop w:val="0"/>
          <w:marBottom w:val="0"/>
          <w:divBdr>
            <w:top w:val="none" w:sz="0" w:space="0" w:color="auto"/>
            <w:left w:val="none" w:sz="0" w:space="0" w:color="auto"/>
            <w:bottom w:val="none" w:sz="0" w:space="0" w:color="auto"/>
            <w:right w:val="none" w:sz="0" w:space="0" w:color="auto"/>
          </w:divBdr>
        </w:div>
        <w:div w:id="751051800">
          <w:marLeft w:val="0"/>
          <w:marRight w:val="0"/>
          <w:marTop w:val="0"/>
          <w:marBottom w:val="0"/>
          <w:divBdr>
            <w:top w:val="none" w:sz="0" w:space="0" w:color="auto"/>
            <w:left w:val="none" w:sz="0" w:space="0" w:color="auto"/>
            <w:bottom w:val="none" w:sz="0" w:space="0" w:color="auto"/>
            <w:right w:val="none" w:sz="0" w:space="0" w:color="auto"/>
          </w:divBdr>
          <w:divsChild>
            <w:div w:id="973757484">
              <w:marLeft w:val="0"/>
              <w:marRight w:val="0"/>
              <w:marTop w:val="0"/>
              <w:marBottom w:val="0"/>
              <w:divBdr>
                <w:top w:val="none" w:sz="0" w:space="0" w:color="auto"/>
                <w:left w:val="none" w:sz="0" w:space="0" w:color="auto"/>
                <w:bottom w:val="none" w:sz="0" w:space="0" w:color="auto"/>
                <w:right w:val="none" w:sz="0" w:space="0" w:color="auto"/>
              </w:divBdr>
            </w:div>
          </w:divsChild>
        </w:div>
        <w:div w:id="751243642">
          <w:marLeft w:val="0"/>
          <w:marRight w:val="0"/>
          <w:marTop w:val="0"/>
          <w:marBottom w:val="0"/>
          <w:divBdr>
            <w:top w:val="none" w:sz="0" w:space="0" w:color="auto"/>
            <w:left w:val="none" w:sz="0" w:space="0" w:color="auto"/>
            <w:bottom w:val="none" w:sz="0" w:space="0" w:color="auto"/>
            <w:right w:val="none" w:sz="0" w:space="0" w:color="auto"/>
          </w:divBdr>
          <w:divsChild>
            <w:div w:id="15471838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1703051">
          <w:marLeft w:val="0"/>
          <w:marRight w:val="0"/>
          <w:marTop w:val="0"/>
          <w:marBottom w:val="300"/>
          <w:divBdr>
            <w:top w:val="single" w:sz="6" w:space="15" w:color="EDEDED"/>
            <w:left w:val="single" w:sz="6" w:space="15" w:color="EDEDED"/>
            <w:bottom w:val="single" w:sz="6" w:space="15" w:color="EDEDED"/>
            <w:right w:val="single" w:sz="6" w:space="15" w:color="EDEDED"/>
          </w:divBdr>
        </w:div>
        <w:div w:id="752581546">
          <w:marLeft w:val="0"/>
          <w:marRight w:val="0"/>
          <w:marTop w:val="0"/>
          <w:marBottom w:val="0"/>
          <w:divBdr>
            <w:top w:val="none" w:sz="0" w:space="0" w:color="auto"/>
            <w:left w:val="none" w:sz="0" w:space="0" w:color="auto"/>
            <w:bottom w:val="none" w:sz="0" w:space="0" w:color="auto"/>
            <w:right w:val="none" w:sz="0" w:space="0" w:color="auto"/>
          </w:divBdr>
        </w:div>
        <w:div w:id="752774351">
          <w:marLeft w:val="0"/>
          <w:marRight w:val="0"/>
          <w:marTop w:val="0"/>
          <w:marBottom w:val="300"/>
          <w:divBdr>
            <w:top w:val="single" w:sz="6" w:space="15" w:color="EDEDED"/>
            <w:left w:val="single" w:sz="6" w:space="15" w:color="EDEDED"/>
            <w:bottom w:val="single" w:sz="6" w:space="15" w:color="EDEDED"/>
            <w:right w:val="single" w:sz="6" w:space="15" w:color="EDEDED"/>
          </w:divBdr>
        </w:div>
        <w:div w:id="752892668">
          <w:marLeft w:val="0"/>
          <w:marRight w:val="0"/>
          <w:marTop w:val="0"/>
          <w:marBottom w:val="0"/>
          <w:divBdr>
            <w:top w:val="none" w:sz="0" w:space="0" w:color="auto"/>
            <w:left w:val="none" w:sz="0" w:space="0" w:color="auto"/>
            <w:bottom w:val="none" w:sz="0" w:space="0" w:color="auto"/>
            <w:right w:val="none" w:sz="0" w:space="0" w:color="auto"/>
          </w:divBdr>
          <w:divsChild>
            <w:div w:id="263809693">
              <w:marLeft w:val="0"/>
              <w:marRight w:val="0"/>
              <w:marTop w:val="0"/>
              <w:marBottom w:val="0"/>
              <w:divBdr>
                <w:top w:val="none" w:sz="0" w:space="0" w:color="auto"/>
                <w:left w:val="none" w:sz="0" w:space="0" w:color="auto"/>
                <w:bottom w:val="none" w:sz="0" w:space="0" w:color="auto"/>
                <w:right w:val="none" w:sz="0" w:space="0" w:color="auto"/>
              </w:divBdr>
            </w:div>
          </w:divsChild>
        </w:div>
        <w:div w:id="753160791">
          <w:marLeft w:val="0"/>
          <w:marRight w:val="0"/>
          <w:marTop w:val="0"/>
          <w:marBottom w:val="0"/>
          <w:divBdr>
            <w:top w:val="none" w:sz="0" w:space="0" w:color="auto"/>
            <w:left w:val="none" w:sz="0" w:space="0" w:color="auto"/>
            <w:bottom w:val="none" w:sz="0" w:space="0" w:color="auto"/>
            <w:right w:val="none" w:sz="0" w:space="0" w:color="auto"/>
          </w:divBdr>
        </w:div>
        <w:div w:id="753166530">
          <w:marLeft w:val="0"/>
          <w:marRight w:val="0"/>
          <w:marTop w:val="0"/>
          <w:marBottom w:val="0"/>
          <w:divBdr>
            <w:top w:val="none" w:sz="0" w:space="0" w:color="auto"/>
            <w:left w:val="none" w:sz="0" w:space="0" w:color="auto"/>
            <w:bottom w:val="none" w:sz="0" w:space="0" w:color="auto"/>
            <w:right w:val="none" w:sz="0" w:space="0" w:color="auto"/>
          </w:divBdr>
        </w:div>
        <w:div w:id="753405551">
          <w:marLeft w:val="0"/>
          <w:marRight w:val="0"/>
          <w:marTop w:val="0"/>
          <w:marBottom w:val="0"/>
          <w:divBdr>
            <w:top w:val="none" w:sz="0" w:space="0" w:color="auto"/>
            <w:left w:val="none" w:sz="0" w:space="0" w:color="auto"/>
            <w:bottom w:val="none" w:sz="0" w:space="0" w:color="auto"/>
            <w:right w:val="none" w:sz="0" w:space="0" w:color="auto"/>
          </w:divBdr>
        </w:div>
        <w:div w:id="754323914">
          <w:marLeft w:val="0"/>
          <w:marRight w:val="0"/>
          <w:marTop w:val="0"/>
          <w:marBottom w:val="0"/>
          <w:divBdr>
            <w:top w:val="none" w:sz="0" w:space="0" w:color="auto"/>
            <w:left w:val="none" w:sz="0" w:space="0" w:color="auto"/>
            <w:bottom w:val="none" w:sz="0" w:space="0" w:color="auto"/>
            <w:right w:val="none" w:sz="0" w:space="0" w:color="auto"/>
          </w:divBdr>
        </w:div>
        <w:div w:id="754477001">
          <w:marLeft w:val="0"/>
          <w:marRight w:val="0"/>
          <w:marTop w:val="0"/>
          <w:marBottom w:val="0"/>
          <w:divBdr>
            <w:top w:val="none" w:sz="0" w:space="0" w:color="auto"/>
            <w:left w:val="none" w:sz="0" w:space="0" w:color="auto"/>
            <w:bottom w:val="none" w:sz="0" w:space="0" w:color="auto"/>
            <w:right w:val="none" w:sz="0" w:space="0" w:color="auto"/>
          </w:divBdr>
        </w:div>
        <w:div w:id="755053429">
          <w:marLeft w:val="0"/>
          <w:marRight w:val="0"/>
          <w:marTop w:val="0"/>
          <w:marBottom w:val="0"/>
          <w:divBdr>
            <w:top w:val="none" w:sz="0" w:space="0" w:color="auto"/>
            <w:left w:val="none" w:sz="0" w:space="0" w:color="auto"/>
            <w:bottom w:val="none" w:sz="0" w:space="0" w:color="auto"/>
            <w:right w:val="none" w:sz="0" w:space="0" w:color="auto"/>
          </w:divBdr>
        </w:div>
        <w:div w:id="755595042">
          <w:marLeft w:val="0"/>
          <w:marRight w:val="0"/>
          <w:marTop w:val="0"/>
          <w:marBottom w:val="0"/>
          <w:divBdr>
            <w:top w:val="none" w:sz="0" w:space="0" w:color="auto"/>
            <w:left w:val="none" w:sz="0" w:space="0" w:color="auto"/>
            <w:bottom w:val="none" w:sz="0" w:space="0" w:color="auto"/>
            <w:right w:val="none" w:sz="0" w:space="0" w:color="auto"/>
          </w:divBdr>
          <w:divsChild>
            <w:div w:id="736631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6747668">
          <w:marLeft w:val="0"/>
          <w:marRight w:val="0"/>
          <w:marTop w:val="300"/>
          <w:marBottom w:val="0"/>
          <w:divBdr>
            <w:top w:val="none" w:sz="0" w:space="0" w:color="auto"/>
            <w:left w:val="none" w:sz="0" w:space="0" w:color="auto"/>
            <w:bottom w:val="none" w:sz="0" w:space="0" w:color="auto"/>
            <w:right w:val="none" w:sz="0" w:space="0" w:color="auto"/>
          </w:divBdr>
          <w:divsChild>
            <w:div w:id="447627730">
              <w:marLeft w:val="0"/>
              <w:marRight w:val="0"/>
              <w:marTop w:val="0"/>
              <w:marBottom w:val="0"/>
              <w:divBdr>
                <w:top w:val="none" w:sz="0" w:space="0" w:color="auto"/>
                <w:left w:val="none" w:sz="0" w:space="0" w:color="auto"/>
                <w:bottom w:val="none" w:sz="0" w:space="0" w:color="auto"/>
                <w:right w:val="none" w:sz="0" w:space="0" w:color="auto"/>
              </w:divBdr>
            </w:div>
          </w:divsChild>
        </w:div>
        <w:div w:id="756827771">
          <w:marLeft w:val="0"/>
          <w:marRight w:val="0"/>
          <w:marTop w:val="0"/>
          <w:marBottom w:val="0"/>
          <w:divBdr>
            <w:top w:val="none" w:sz="0" w:space="0" w:color="auto"/>
            <w:left w:val="none" w:sz="0" w:space="0" w:color="auto"/>
            <w:bottom w:val="none" w:sz="0" w:space="0" w:color="auto"/>
            <w:right w:val="none" w:sz="0" w:space="0" w:color="auto"/>
          </w:divBdr>
          <w:divsChild>
            <w:div w:id="1020814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8258633">
          <w:marLeft w:val="0"/>
          <w:marRight w:val="0"/>
          <w:marTop w:val="0"/>
          <w:marBottom w:val="0"/>
          <w:divBdr>
            <w:top w:val="none" w:sz="0" w:space="0" w:color="auto"/>
            <w:left w:val="none" w:sz="0" w:space="0" w:color="auto"/>
            <w:bottom w:val="none" w:sz="0" w:space="0" w:color="auto"/>
            <w:right w:val="none" w:sz="0" w:space="0" w:color="auto"/>
          </w:divBdr>
        </w:div>
        <w:div w:id="758603576">
          <w:marLeft w:val="0"/>
          <w:marRight w:val="0"/>
          <w:marTop w:val="0"/>
          <w:marBottom w:val="0"/>
          <w:divBdr>
            <w:top w:val="none" w:sz="0" w:space="0" w:color="auto"/>
            <w:left w:val="none" w:sz="0" w:space="0" w:color="auto"/>
            <w:bottom w:val="none" w:sz="0" w:space="0" w:color="auto"/>
            <w:right w:val="none" w:sz="0" w:space="0" w:color="auto"/>
          </w:divBdr>
        </w:div>
        <w:div w:id="758907470">
          <w:marLeft w:val="0"/>
          <w:marRight w:val="0"/>
          <w:marTop w:val="0"/>
          <w:marBottom w:val="0"/>
          <w:divBdr>
            <w:top w:val="none" w:sz="0" w:space="0" w:color="auto"/>
            <w:left w:val="none" w:sz="0" w:space="0" w:color="auto"/>
            <w:bottom w:val="none" w:sz="0" w:space="0" w:color="auto"/>
            <w:right w:val="none" w:sz="0" w:space="0" w:color="auto"/>
          </w:divBdr>
          <w:divsChild>
            <w:div w:id="5118019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9521610">
          <w:marLeft w:val="0"/>
          <w:marRight w:val="0"/>
          <w:marTop w:val="0"/>
          <w:marBottom w:val="0"/>
          <w:divBdr>
            <w:top w:val="none" w:sz="0" w:space="0" w:color="auto"/>
            <w:left w:val="none" w:sz="0" w:space="0" w:color="auto"/>
            <w:bottom w:val="none" w:sz="0" w:space="0" w:color="auto"/>
            <w:right w:val="none" w:sz="0" w:space="0" w:color="auto"/>
          </w:divBdr>
        </w:div>
        <w:div w:id="759524811">
          <w:marLeft w:val="0"/>
          <w:marRight w:val="0"/>
          <w:marTop w:val="0"/>
          <w:marBottom w:val="0"/>
          <w:divBdr>
            <w:top w:val="none" w:sz="0" w:space="0" w:color="auto"/>
            <w:left w:val="none" w:sz="0" w:space="0" w:color="auto"/>
            <w:bottom w:val="none" w:sz="0" w:space="0" w:color="auto"/>
            <w:right w:val="none" w:sz="0" w:space="0" w:color="auto"/>
          </w:divBdr>
          <w:divsChild>
            <w:div w:id="650788756">
              <w:marLeft w:val="0"/>
              <w:marRight w:val="0"/>
              <w:marTop w:val="0"/>
              <w:marBottom w:val="0"/>
              <w:divBdr>
                <w:top w:val="none" w:sz="0" w:space="0" w:color="auto"/>
                <w:left w:val="none" w:sz="0" w:space="0" w:color="auto"/>
                <w:bottom w:val="none" w:sz="0" w:space="0" w:color="auto"/>
                <w:right w:val="none" w:sz="0" w:space="0" w:color="auto"/>
              </w:divBdr>
            </w:div>
          </w:divsChild>
        </w:div>
        <w:div w:id="760830125">
          <w:marLeft w:val="0"/>
          <w:marRight w:val="0"/>
          <w:marTop w:val="0"/>
          <w:marBottom w:val="0"/>
          <w:divBdr>
            <w:top w:val="none" w:sz="0" w:space="0" w:color="auto"/>
            <w:left w:val="none" w:sz="0" w:space="0" w:color="auto"/>
            <w:bottom w:val="none" w:sz="0" w:space="0" w:color="auto"/>
            <w:right w:val="none" w:sz="0" w:space="0" w:color="auto"/>
          </w:divBdr>
        </w:div>
        <w:div w:id="761729727">
          <w:marLeft w:val="0"/>
          <w:marRight w:val="0"/>
          <w:marTop w:val="300"/>
          <w:marBottom w:val="0"/>
          <w:divBdr>
            <w:top w:val="none" w:sz="0" w:space="0" w:color="auto"/>
            <w:left w:val="none" w:sz="0" w:space="0" w:color="auto"/>
            <w:bottom w:val="none" w:sz="0" w:space="0" w:color="auto"/>
            <w:right w:val="none" w:sz="0" w:space="0" w:color="auto"/>
          </w:divBdr>
        </w:div>
        <w:div w:id="761806181">
          <w:marLeft w:val="0"/>
          <w:marRight w:val="0"/>
          <w:marTop w:val="0"/>
          <w:marBottom w:val="0"/>
          <w:divBdr>
            <w:top w:val="none" w:sz="0" w:space="0" w:color="auto"/>
            <w:left w:val="none" w:sz="0" w:space="0" w:color="auto"/>
            <w:bottom w:val="none" w:sz="0" w:space="0" w:color="auto"/>
            <w:right w:val="none" w:sz="0" w:space="0" w:color="auto"/>
          </w:divBdr>
          <w:divsChild>
            <w:div w:id="622154208">
              <w:marLeft w:val="0"/>
              <w:marRight w:val="0"/>
              <w:marTop w:val="0"/>
              <w:marBottom w:val="0"/>
              <w:divBdr>
                <w:top w:val="none" w:sz="0" w:space="0" w:color="auto"/>
                <w:left w:val="none" w:sz="0" w:space="0" w:color="auto"/>
                <w:bottom w:val="none" w:sz="0" w:space="0" w:color="auto"/>
                <w:right w:val="none" w:sz="0" w:space="0" w:color="auto"/>
              </w:divBdr>
            </w:div>
          </w:divsChild>
        </w:div>
        <w:div w:id="762074591">
          <w:marLeft w:val="0"/>
          <w:marRight w:val="0"/>
          <w:marTop w:val="0"/>
          <w:marBottom w:val="0"/>
          <w:divBdr>
            <w:top w:val="none" w:sz="0" w:space="0" w:color="auto"/>
            <w:left w:val="none" w:sz="0" w:space="0" w:color="auto"/>
            <w:bottom w:val="none" w:sz="0" w:space="0" w:color="auto"/>
            <w:right w:val="none" w:sz="0" w:space="0" w:color="auto"/>
          </w:divBdr>
        </w:div>
        <w:div w:id="762148793">
          <w:marLeft w:val="0"/>
          <w:marRight w:val="0"/>
          <w:marTop w:val="0"/>
          <w:marBottom w:val="0"/>
          <w:divBdr>
            <w:top w:val="none" w:sz="0" w:space="0" w:color="auto"/>
            <w:left w:val="none" w:sz="0" w:space="0" w:color="auto"/>
            <w:bottom w:val="none" w:sz="0" w:space="0" w:color="auto"/>
            <w:right w:val="none" w:sz="0" w:space="0" w:color="auto"/>
          </w:divBdr>
        </w:div>
        <w:div w:id="762384650">
          <w:marLeft w:val="0"/>
          <w:marRight w:val="0"/>
          <w:marTop w:val="0"/>
          <w:marBottom w:val="0"/>
          <w:divBdr>
            <w:top w:val="none" w:sz="0" w:space="0" w:color="auto"/>
            <w:left w:val="none" w:sz="0" w:space="0" w:color="auto"/>
            <w:bottom w:val="none" w:sz="0" w:space="0" w:color="auto"/>
            <w:right w:val="none" w:sz="0" w:space="0" w:color="auto"/>
          </w:divBdr>
          <w:divsChild>
            <w:div w:id="878081787">
              <w:marLeft w:val="0"/>
              <w:marRight w:val="0"/>
              <w:marTop w:val="0"/>
              <w:marBottom w:val="0"/>
              <w:divBdr>
                <w:top w:val="none" w:sz="0" w:space="0" w:color="auto"/>
                <w:left w:val="none" w:sz="0" w:space="0" w:color="auto"/>
                <w:bottom w:val="none" w:sz="0" w:space="0" w:color="auto"/>
                <w:right w:val="none" w:sz="0" w:space="0" w:color="auto"/>
              </w:divBdr>
            </w:div>
          </w:divsChild>
        </w:div>
        <w:div w:id="762603864">
          <w:marLeft w:val="0"/>
          <w:marRight w:val="0"/>
          <w:marTop w:val="0"/>
          <w:marBottom w:val="0"/>
          <w:divBdr>
            <w:top w:val="none" w:sz="0" w:space="0" w:color="auto"/>
            <w:left w:val="none" w:sz="0" w:space="0" w:color="auto"/>
            <w:bottom w:val="none" w:sz="0" w:space="0" w:color="auto"/>
            <w:right w:val="none" w:sz="0" w:space="0" w:color="auto"/>
          </w:divBdr>
        </w:div>
        <w:div w:id="762997477">
          <w:marLeft w:val="0"/>
          <w:marRight w:val="0"/>
          <w:marTop w:val="0"/>
          <w:marBottom w:val="300"/>
          <w:divBdr>
            <w:top w:val="single" w:sz="6" w:space="15" w:color="EDEDED"/>
            <w:left w:val="single" w:sz="6" w:space="15" w:color="EDEDED"/>
            <w:bottom w:val="single" w:sz="6" w:space="15" w:color="EDEDED"/>
            <w:right w:val="single" w:sz="6" w:space="15" w:color="EDEDED"/>
          </w:divBdr>
        </w:div>
        <w:div w:id="763036992">
          <w:marLeft w:val="0"/>
          <w:marRight w:val="0"/>
          <w:marTop w:val="0"/>
          <w:marBottom w:val="300"/>
          <w:divBdr>
            <w:top w:val="single" w:sz="6" w:space="15" w:color="EDEDED"/>
            <w:left w:val="single" w:sz="6" w:space="15" w:color="EDEDED"/>
            <w:bottom w:val="single" w:sz="6" w:space="15" w:color="EDEDED"/>
            <w:right w:val="single" w:sz="6" w:space="15" w:color="EDEDED"/>
          </w:divBdr>
        </w:div>
        <w:div w:id="763304153">
          <w:marLeft w:val="0"/>
          <w:marRight w:val="0"/>
          <w:marTop w:val="0"/>
          <w:marBottom w:val="0"/>
          <w:divBdr>
            <w:top w:val="none" w:sz="0" w:space="0" w:color="auto"/>
            <w:left w:val="none" w:sz="0" w:space="0" w:color="auto"/>
            <w:bottom w:val="none" w:sz="0" w:space="0" w:color="auto"/>
            <w:right w:val="none" w:sz="0" w:space="0" w:color="auto"/>
          </w:divBdr>
        </w:div>
        <w:div w:id="763376213">
          <w:marLeft w:val="0"/>
          <w:marRight w:val="0"/>
          <w:marTop w:val="0"/>
          <w:marBottom w:val="300"/>
          <w:divBdr>
            <w:top w:val="single" w:sz="6" w:space="15" w:color="EDEDED"/>
            <w:left w:val="single" w:sz="6" w:space="15" w:color="EDEDED"/>
            <w:bottom w:val="single" w:sz="6" w:space="15" w:color="EDEDED"/>
            <w:right w:val="single" w:sz="6" w:space="15" w:color="EDEDED"/>
          </w:divBdr>
        </w:div>
        <w:div w:id="763498324">
          <w:marLeft w:val="0"/>
          <w:marRight w:val="0"/>
          <w:marTop w:val="0"/>
          <w:marBottom w:val="0"/>
          <w:divBdr>
            <w:top w:val="none" w:sz="0" w:space="0" w:color="auto"/>
            <w:left w:val="none" w:sz="0" w:space="0" w:color="auto"/>
            <w:bottom w:val="none" w:sz="0" w:space="0" w:color="auto"/>
            <w:right w:val="none" w:sz="0" w:space="0" w:color="auto"/>
          </w:divBdr>
        </w:div>
        <w:div w:id="763645958">
          <w:marLeft w:val="0"/>
          <w:marRight w:val="0"/>
          <w:marTop w:val="0"/>
          <w:marBottom w:val="0"/>
          <w:divBdr>
            <w:top w:val="none" w:sz="0" w:space="0" w:color="auto"/>
            <w:left w:val="none" w:sz="0" w:space="0" w:color="auto"/>
            <w:bottom w:val="none" w:sz="0" w:space="0" w:color="auto"/>
            <w:right w:val="none" w:sz="0" w:space="0" w:color="auto"/>
          </w:divBdr>
          <w:divsChild>
            <w:div w:id="898780924">
              <w:marLeft w:val="0"/>
              <w:marRight w:val="0"/>
              <w:marTop w:val="0"/>
              <w:marBottom w:val="0"/>
              <w:divBdr>
                <w:top w:val="none" w:sz="0" w:space="0" w:color="auto"/>
                <w:left w:val="none" w:sz="0" w:space="0" w:color="auto"/>
                <w:bottom w:val="none" w:sz="0" w:space="0" w:color="auto"/>
                <w:right w:val="none" w:sz="0" w:space="0" w:color="auto"/>
              </w:divBdr>
            </w:div>
          </w:divsChild>
        </w:div>
        <w:div w:id="764302117">
          <w:marLeft w:val="0"/>
          <w:marRight w:val="0"/>
          <w:marTop w:val="0"/>
          <w:marBottom w:val="0"/>
          <w:divBdr>
            <w:top w:val="none" w:sz="0" w:space="0" w:color="auto"/>
            <w:left w:val="none" w:sz="0" w:space="0" w:color="auto"/>
            <w:bottom w:val="none" w:sz="0" w:space="0" w:color="auto"/>
            <w:right w:val="none" w:sz="0" w:space="0" w:color="auto"/>
          </w:divBdr>
          <w:divsChild>
            <w:div w:id="909004086">
              <w:marLeft w:val="0"/>
              <w:marRight w:val="0"/>
              <w:marTop w:val="0"/>
              <w:marBottom w:val="0"/>
              <w:divBdr>
                <w:top w:val="none" w:sz="0" w:space="0" w:color="auto"/>
                <w:left w:val="none" w:sz="0" w:space="0" w:color="auto"/>
                <w:bottom w:val="none" w:sz="0" w:space="0" w:color="auto"/>
                <w:right w:val="none" w:sz="0" w:space="0" w:color="auto"/>
              </w:divBdr>
            </w:div>
          </w:divsChild>
        </w:div>
        <w:div w:id="765072845">
          <w:marLeft w:val="0"/>
          <w:marRight w:val="0"/>
          <w:marTop w:val="300"/>
          <w:marBottom w:val="0"/>
          <w:divBdr>
            <w:top w:val="none" w:sz="0" w:space="0" w:color="auto"/>
            <w:left w:val="none" w:sz="0" w:space="0" w:color="auto"/>
            <w:bottom w:val="none" w:sz="0" w:space="0" w:color="auto"/>
            <w:right w:val="none" w:sz="0" w:space="0" w:color="auto"/>
          </w:divBdr>
          <w:divsChild>
            <w:div w:id="1128936519">
              <w:marLeft w:val="0"/>
              <w:marRight w:val="0"/>
              <w:marTop w:val="0"/>
              <w:marBottom w:val="0"/>
              <w:divBdr>
                <w:top w:val="none" w:sz="0" w:space="0" w:color="auto"/>
                <w:left w:val="none" w:sz="0" w:space="0" w:color="auto"/>
                <w:bottom w:val="none" w:sz="0" w:space="0" w:color="auto"/>
                <w:right w:val="none" w:sz="0" w:space="0" w:color="auto"/>
              </w:divBdr>
              <w:divsChild>
                <w:div w:id="1428381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467103">
          <w:marLeft w:val="0"/>
          <w:marRight w:val="0"/>
          <w:marTop w:val="0"/>
          <w:marBottom w:val="300"/>
          <w:divBdr>
            <w:top w:val="single" w:sz="6" w:space="15" w:color="EDEDED"/>
            <w:left w:val="single" w:sz="6" w:space="15" w:color="EDEDED"/>
            <w:bottom w:val="single" w:sz="6" w:space="15" w:color="EDEDED"/>
            <w:right w:val="single" w:sz="6" w:space="15" w:color="EDEDED"/>
          </w:divBdr>
        </w:div>
        <w:div w:id="765809320">
          <w:marLeft w:val="0"/>
          <w:marRight w:val="0"/>
          <w:marTop w:val="300"/>
          <w:marBottom w:val="0"/>
          <w:divBdr>
            <w:top w:val="none" w:sz="0" w:space="0" w:color="auto"/>
            <w:left w:val="none" w:sz="0" w:space="0" w:color="auto"/>
            <w:bottom w:val="none" w:sz="0" w:space="0" w:color="auto"/>
            <w:right w:val="none" w:sz="0" w:space="0" w:color="auto"/>
          </w:divBdr>
          <w:divsChild>
            <w:div w:id="1188984301">
              <w:marLeft w:val="0"/>
              <w:marRight w:val="0"/>
              <w:marTop w:val="0"/>
              <w:marBottom w:val="0"/>
              <w:divBdr>
                <w:top w:val="none" w:sz="0" w:space="0" w:color="auto"/>
                <w:left w:val="none" w:sz="0" w:space="0" w:color="auto"/>
                <w:bottom w:val="none" w:sz="0" w:space="0" w:color="auto"/>
                <w:right w:val="none" w:sz="0" w:space="0" w:color="auto"/>
              </w:divBdr>
              <w:divsChild>
                <w:div w:id="799689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809610">
          <w:marLeft w:val="0"/>
          <w:marRight w:val="0"/>
          <w:marTop w:val="0"/>
          <w:marBottom w:val="0"/>
          <w:divBdr>
            <w:top w:val="none" w:sz="0" w:space="0" w:color="auto"/>
            <w:left w:val="none" w:sz="0" w:space="0" w:color="auto"/>
            <w:bottom w:val="none" w:sz="0" w:space="0" w:color="auto"/>
            <w:right w:val="none" w:sz="0" w:space="0" w:color="auto"/>
          </w:divBdr>
        </w:div>
        <w:div w:id="765923978">
          <w:marLeft w:val="0"/>
          <w:marRight w:val="0"/>
          <w:marTop w:val="0"/>
          <w:marBottom w:val="0"/>
          <w:divBdr>
            <w:top w:val="none" w:sz="0" w:space="0" w:color="auto"/>
            <w:left w:val="none" w:sz="0" w:space="0" w:color="auto"/>
            <w:bottom w:val="none" w:sz="0" w:space="0" w:color="auto"/>
            <w:right w:val="none" w:sz="0" w:space="0" w:color="auto"/>
          </w:divBdr>
        </w:div>
        <w:div w:id="766341281">
          <w:marLeft w:val="0"/>
          <w:marRight w:val="0"/>
          <w:marTop w:val="0"/>
          <w:marBottom w:val="300"/>
          <w:divBdr>
            <w:top w:val="single" w:sz="6" w:space="15" w:color="EDEDED"/>
            <w:left w:val="single" w:sz="6" w:space="15" w:color="EDEDED"/>
            <w:bottom w:val="single" w:sz="6" w:space="15" w:color="EDEDED"/>
            <w:right w:val="single" w:sz="6" w:space="15" w:color="EDEDED"/>
          </w:divBdr>
        </w:div>
        <w:div w:id="766853221">
          <w:marLeft w:val="0"/>
          <w:marRight w:val="0"/>
          <w:marTop w:val="0"/>
          <w:marBottom w:val="0"/>
          <w:divBdr>
            <w:top w:val="none" w:sz="0" w:space="0" w:color="auto"/>
            <w:left w:val="none" w:sz="0" w:space="0" w:color="auto"/>
            <w:bottom w:val="none" w:sz="0" w:space="0" w:color="auto"/>
            <w:right w:val="none" w:sz="0" w:space="0" w:color="auto"/>
          </w:divBdr>
        </w:div>
        <w:div w:id="767848829">
          <w:marLeft w:val="0"/>
          <w:marRight w:val="0"/>
          <w:marTop w:val="0"/>
          <w:marBottom w:val="0"/>
          <w:divBdr>
            <w:top w:val="none" w:sz="0" w:space="0" w:color="auto"/>
            <w:left w:val="none" w:sz="0" w:space="0" w:color="auto"/>
            <w:bottom w:val="none" w:sz="0" w:space="0" w:color="auto"/>
            <w:right w:val="none" w:sz="0" w:space="0" w:color="auto"/>
          </w:divBdr>
        </w:div>
        <w:div w:id="767893699">
          <w:marLeft w:val="0"/>
          <w:marRight w:val="0"/>
          <w:marTop w:val="0"/>
          <w:marBottom w:val="0"/>
          <w:divBdr>
            <w:top w:val="none" w:sz="0" w:space="0" w:color="auto"/>
            <w:left w:val="none" w:sz="0" w:space="0" w:color="auto"/>
            <w:bottom w:val="none" w:sz="0" w:space="0" w:color="auto"/>
            <w:right w:val="none" w:sz="0" w:space="0" w:color="auto"/>
          </w:divBdr>
        </w:div>
        <w:div w:id="767971965">
          <w:marLeft w:val="0"/>
          <w:marRight w:val="0"/>
          <w:marTop w:val="0"/>
          <w:marBottom w:val="0"/>
          <w:divBdr>
            <w:top w:val="none" w:sz="0" w:space="0" w:color="auto"/>
            <w:left w:val="none" w:sz="0" w:space="0" w:color="auto"/>
            <w:bottom w:val="none" w:sz="0" w:space="0" w:color="auto"/>
            <w:right w:val="none" w:sz="0" w:space="0" w:color="auto"/>
          </w:divBdr>
        </w:div>
        <w:div w:id="768356742">
          <w:marLeft w:val="0"/>
          <w:marRight w:val="0"/>
          <w:marTop w:val="0"/>
          <w:marBottom w:val="0"/>
          <w:divBdr>
            <w:top w:val="none" w:sz="0" w:space="0" w:color="auto"/>
            <w:left w:val="none" w:sz="0" w:space="0" w:color="auto"/>
            <w:bottom w:val="none" w:sz="0" w:space="0" w:color="auto"/>
            <w:right w:val="none" w:sz="0" w:space="0" w:color="auto"/>
          </w:divBdr>
          <w:divsChild>
            <w:div w:id="9880970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68433845">
          <w:marLeft w:val="0"/>
          <w:marRight w:val="0"/>
          <w:marTop w:val="0"/>
          <w:marBottom w:val="0"/>
          <w:divBdr>
            <w:top w:val="none" w:sz="0" w:space="0" w:color="auto"/>
            <w:left w:val="none" w:sz="0" w:space="0" w:color="auto"/>
            <w:bottom w:val="none" w:sz="0" w:space="0" w:color="auto"/>
            <w:right w:val="none" w:sz="0" w:space="0" w:color="auto"/>
          </w:divBdr>
          <w:divsChild>
            <w:div w:id="252014070">
              <w:marLeft w:val="0"/>
              <w:marRight w:val="0"/>
              <w:marTop w:val="0"/>
              <w:marBottom w:val="0"/>
              <w:divBdr>
                <w:top w:val="none" w:sz="0" w:space="0" w:color="auto"/>
                <w:left w:val="none" w:sz="0" w:space="0" w:color="auto"/>
                <w:bottom w:val="none" w:sz="0" w:space="0" w:color="auto"/>
                <w:right w:val="none" w:sz="0" w:space="0" w:color="auto"/>
              </w:divBdr>
            </w:div>
          </w:divsChild>
        </w:div>
        <w:div w:id="768626079">
          <w:marLeft w:val="0"/>
          <w:marRight w:val="0"/>
          <w:marTop w:val="0"/>
          <w:marBottom w:val="0"/>
          <w:divBdr>
            <w:top w:val="none" w:sz="0" w:space="0" w:color="auto"/>
            <w:left w:val="none" w:sz="0" w:space="0" w:color="auto"/>
            <w:bottom w:val="none" w:sz="0" w:space="0" w:color="auto"/>
            <w:right w:val="none" w:sz="0" w:space="0" w:color="auto"/>
          </w:divBdr>
        </w:div>
        <w:div w:id="768890044">
          <w:marLeft w:val="0"/>
          <w:marRight w:val="0"/>
          <w:marTop w:val="0"/>
          <w:marBottom w:val="0"/>
          <w:divBdr>
            <w:top w:val="none" w:sz="0" w:space="0" w:color="auto"/>
            <w:left w:val="none" w:sz="0" w:space="0" w:color="auto"/>
            <w:bottom w:val="none" w:sz="0" w:space="0" w:color="auto"/>
            <w:right w:val="none" w:sz="0" w:space="0" w:color="auto"/>
          </w:divBdr>
          <w:divsChild>
            <w:div w:id="1676106035">
              <w:marLeft w:val="0"/>
              <w:marRight w:val="0"/>
              <w:marTop w:val="0"/>
              <w:marBottom w:val="0"/>
              <w:divBdr>
                <w:top w:val="none" w:sz="0" w:space="0" w:color="auto"/>
                <w:left w:val="none" w:sz="0" w:space="0" w:color="auto"/>
                <w:bottom w:val="none" w:sz="0" w:space="0" w:color="auto"/>
                <w:right w:val="none" w:sz="0" w:space="0" w:color="auto"/>
              </w:divBdr>
            </w:div>
          </w:divsChild>
        </w:div>
        <w:div w:id="768894496">
          <w:marLeft w:val="0"/>
          <w:marRight w:val="0"/>
          <w:marTop w:val="0"/>
          <w:marBottom w:val="300"/>
          <w:divBdr>
            <w:top w:val="single" w:sz="6" w:space="15" w:color="EDEDED"/>
            <w:left w:val="single" w:sz="6" w:space="15" w:color="EDEDED"/>
            <w:bottom w:val="single" w:sz="6" w:space="15" w:color="EDEDED"/>
            <w:right w:val="single" w:sz="6" w:space="15" w:color="EDEDED"/>
          </w:divBdr>
        </w:div>
        <w:div w:id="769089322">
          <w:marLeft w:val="0"/>
          <w:marRight w:val="0"/>
          <w:marTop w:val="0"/>
          <w:marBottom w:val="300"/>
          <w:divBdr>
            <w:top w:val="single" w:sz="6" w:space="15" w:color="EDEDED"/>
            <w:left w:val="single" w:sz="6" w:space="15" w:color="EDEDED"/>
            <w:bottom w:val="single" w:sz="6" w:space="15" w:color="EDEDED"/>
            <w:right w:val="single" w:sz="6" w:space="15" w:color="EDEDED"/>
          </w:divBdr>
        </w:div>
        <w:div w:id="769551463">
          <w:marLeft w:val="0"/>
          <w:marRight w:val="0"/>
          <w:marTop w:val="300"/>
          <w:marBottom w:val="0"/>
          <w:divBdr>
            <w:top w:val="none" w:sz="0" w:space="0" w:color="auto"/>
            <w:left w:val="none" w:sz="0" w:space="0" w:color="auto"/>
            <w:bottom w:val="none" w:sz="0" w:space="0" w:color="auto"/>
            <w:right w:val="none" w:sz="0" w:space="0" w:color="auto"/>
          </w:divBdr>
          <w:divsChild>
            <w:div w:id="1289356026">
              <w:marLeft w:val="0"/>
              <w:marRight w:val="0"/>
              <w:marTop w:val="0"/>
              <w:marBottom w:val="0"/>
              <w:divBdr>
                <w:top w:val="none" w:sz="0" w:space="0" w:color="auto"/>
                <w:left w:val="none" w:sz="0" w:space="0" w:color="auto"/>
                <w:bottom w:val="none" w:sz="0" w:space="0" w:color="auto"/>
                <w:right w:val="none" w:sz="0" w:space="0" w:color="auto"/>
              </w:divBdr>
              <w:divsChild>
                <w:div w:id="1752238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0012057">
          <w:marLeft w:val="0"/>
          <w:marRight w:val="0"/>
          <w:marTop w:val="0"/>
          <w:marBottom w:val="0"/>
          <w:divBdr>
            <w:top w:val="none" w:sz="0" w:space="0" w:color="auto"/>
            <w:left w:val="none" w:sz="0" w:space="0" w:color="auto"/>
            <w:bottom w:val="none" w:sz="0" w:space="0" w:color="auto"/>
            <w:right w:val="none" w:sz="0" w:space="0" w:color="auto"/>
          </w:divBdr>
          <w:divsChild>
            <w:div w:id="561798242">
              <w:marLeft w:val="0"/>
              <w:marRight w:val="0"/>
              <w:marTop w:val="0"/>
              <w:marBottom w:val="0"/>
              <w:divBdr>
                <w:top w:val="none" w:sz="0" w:space="0" w:color="auto"/>
                <w:left w:val="none" w:sz="0" w:space="0" w:color="auto"/>
                <w:bottom w:val="none" w:sz="0" w:space="0" w:color="auto"/>
                <w:right w:val="none" w:sz="0" w:space="0" w:color="auto"/>
              </w:divBdr>
            </w:div>
          </w:divsChild>
        </w:div>
        <w:div w:id="770323663">
          <w:marLeft w:val="0"/>
          <w:marRight w:val="0"/>
          <w:marTop w:val="0"/>
          <w:marBottom w:val="0"/>
          <w:divBdr>
            <w:top w:val="none" w:sz="0" w:space="0" w:color="auto"/>
            <w:left w:val="none" w:sz="0" w:space="0" w:color="auto"/>
            <w:bottom w:val="none" w:sz="0" w:space="0" w:color="auto"/>
            <w:right w:val="none" w:sz="0" w:space="0" w:color="auto"/>
          </w:divBdr>
          <w:divsChild>
            <w:div w:id="721707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0704908">
          <w:marLeft w:val="0"/>
          <w:marRight w:val="0"/>
          <w:marTop w:val="0"/>
          <w:marBottom w:val="0"/>
          <w:divBdr>
            <w:top w:val="none" w:sz="0" w:space="0" w:color="auto"/>
            <w:left w:val="none" w:sz="0" w:space="0" w:color="auto"/>
            <w:bottom w:val="none" w:sz="0" w:space="0" w:color="auto"/>
            <w:right w:val="none" w:sz="0" w:space="0" w:color="auto"/>
          </w:divBdr>
        </w:div>
        <w:div w:id="772625034">
          <w:marLeft w:val="0"/>
          <w:marRight w:val="0"/>
          <w:marTop w:val="0"/>
          <w:marBottom w:val="0"/>
          <w:divBdr>
            <w:top w:val="none" w:sz="0" w:space="0" w:color="auto"/>
            <w:left w:val="none" w:sz="0" w:space="0" w:color="auto"/>
            <w:bottom w:val="none" w:sz="0" w:space="0" w:color="auto"/>
            <w:right w:val="none" w:sz="0" w:space="0" w:color="auto"/>
          </w:divBdr>
          <w:divsChild>
            <w:div w:id="1818260903">
              <w:marLeft w:val="0"/>
              <w:marRight w:val="0"/>
              <w:marTop w:val="0"/>
              <w:marBottom w:val="0"/>
              <w:divBdr>
                <w:top w:val="none" w:sz="0" w:space="0" w:color="auto"/>
                <w:left w:val="none" w:sz="0" w:space="0" w:color="auto"/>
                <w:bottom w:val="none" w:sz="0" w:space="0" w:color="auto"/>
                <w:right w:val="none" w:sz="0" w:space="0" w:color="auto"/>
              </w:divBdr>
            </w:div>
          </w:divsChild>
        </w:div>
        <w:div w:id="772867269">
          <w:marLeft w:val="0"/>
          <w:marRight w:val="0"/>
          <w:marTop w:val="0"/>
          <w:marBottom w:val="0"/>
          <w:divBdr>
            <w:top w:val="none" w:sz="0" w:space="0" w:color="auto"/>
            <w:left w:val="none" w:sz="0" w:space="0" w:color="auto"/>
            <w:bottom w:val="none" w:sz="0" w:space="0" w:color="auto"/>
            <w:right w:val="none" w:sz="0" w:space="0" w:color="auto"/>
          </w:divBdr>
        </w:div>
        <w:div w:id="773669012">
          <w:marLeft w:val="0"/>
          <w:marRight w:val="0"/>
          <w:marTop w:val="0"/>
          <w:marBottom w:val="0"/>
          <w:divBdr>
            <w:top w:val="none" w:sz="0" w:space="0" w:color="auto"/>
            <w:left w:val="none" w:sz="0" w:space="0" w:color="auto"/>
            <w:bottom w:val="none" w:sz="0" w:space="0" w:color="auto"/>
            <w:right w:val="none" w:sz="0" w:space="0" w:color="auto"/>
          </w:divBdr>
        </w:div>
        <w:div w:id="773671186">
          <w:marLeft w:val="0"/>
          <w:marRight w:val="0"/>
          <w:marTop w:val="300"/>
          <w:marBottom w:val="0"/>
          <w:divBdr>
            <w:top w:val="none" w:sz="0" w:space="0" w:color="auto"/>
            <w:left w:val="none" w:sz="0" w:space="0" w:color="auto"/>
            <w:bottom w:val="none" w:sz="0" w:space="0" w:color="auto"/>
            <w:right w:val="none" w:sz="0" w:space="0" w:color="auto"/>
          </w:divBdr>
          <w:divsChild>
            <w:div w:id="65154052">
              <w:marLeft w:val="0"/>
              <w:marRight w:val="0"/>
              <w:marTop w:val="0"/>
              <w:marBottom w:val="0"/>
              <w:divBdr>
                <w:top w:val="none" w:sz="0" w:space="0" w:color="auto"/>
                <w:left w:val="none" w:sz="0" w:space="0" w:color="auto"/>
                <w:bottom w:val="none" w:sz="0" w:space="0" w:color="auto"/>
                <w:right w:val="none" w:sz="0" w:space="0" w:color="auto"/>
              </w:divBdr>
              <w:divsChild>
                <w:div w:id="18433479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3939138">
          <w:marLeft w:val="0"/>
          <w:marRight w:val="0"/>
          <w:marTop w:val="0"/>
          <w:marBottom w:val="0"/>
          <w:divBdr>
            <w:top w:val="none" w:sz="0" w:space="0" w:color="auto"/>
            <w:left w:val="none" w:sz="0" w:space="0" w:color="auto"/>
            <w:bottom w:val="none" w:sz="0" w:space="0" w:color="auto"/>
            <w:right w:val="none" w:sz="0" w:space="0" w:color="auto"/>
          </w:divBdr>
        </w:div>
        <w:div w:id="775059554">
          <w:marLeft w:val="0"/>
          <w:marRight w:val="0"/>
          <w:marTop w:val="0"/>
          <w:marBottom w:val="300"/>
          <w:divBdr>
            <w:top w:val="single" w:sz="6" w:space="15" w:color="EDEDED"/>
            <w:left w:val="single" w:sz="6" w:space="15" w:color="EDEDED"/>
            <w:bottom w:val="single" w:sz="6" w:space="15" w:color="EDEDED"/>
            <w:right w:val="single" w:sz="6" w:space="15" w:color="EDEDED"/>
          </w:divBdr>
        </w:div>
        <w:div w:id="776221084">
          <w:marLeft w:val="0"/>
          <w:marRight w:val="0"/>
          <w:marTop w:val="0"/>
          <w:marBottom w:val="0"/>
          <w:divBdr>
            <w:top w:val="none" w:sz="0" w:space="0" w:color="auto"/>
            <w:left w:val="none" w:sz="0" w:space="0" w:color="auto"/>
            <w:bottom w:val="none" w:sz="0" w:space="0" w:color="auto"/>
            <w:right w:val="none" w:sz="0" w:space="0" w:color="auto"/>
          </w:divBdr>
        </w:div>
        <w:div w:id="776289914">
          <w:marLeft w:val="0"/>
          <w:marRight w:val="0"/>
          <w:marTop w:val="300"/>
          <w:marBottom w:val="0"/>
          <w:divBdr>
            <w:top w:val="none" w:sz="0" w:space="0" w:color="auto"/>
            <w:left w:val="none" w:sz="0" w:space="0" w:color="auto"/>
            <w:bottom w:val="none" w:sz="0" w:space="0" w:color="auto"/>
            <w:right w:val="none" w:sz="0" w:space="0" w:color="auto"/>
          </w:divBdr>
          <w:divsChild>
            <w:div w:id="451167795">
              <w:marLeft w:val="0"/>
              <w:marRight w:val="0"/>
              <w:marTop w:val="0"/>
              <w:marBottom w:val="0"/>
              <w:divBdr>
                <w:top w:val="none" w:sz="0" w:space="0" w:color="auto"/>
                <w:left w:val="none" w:sz="0" w:space="0" w:color="auto"/>
                <w:bottom w:val="none" w:sz="0" w:space="0" w:color="auto"/>
                <w:right w:val="none" w:sz="0" w:space="0" w:color="auto"/>
              </w:divBdr>
              <w:divsChild>
                <w:div w:id="1636988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6749839">
          <w:marLeft w:val="0"/>
          <w:marRight w:val="0"/>
          <w:marTop w:val="300"/>
          <w:marBottom w:val="0"/>
          <w:divBdr>
            <w:top w:val="none" w:sz="0" w:space="0" w:color="auto"/>
            <w:left w:val="none" w:sz="0" w:space="0" w:color="auto"/>
            <w:bottom w:val="none" w:sz="0" w:space="0" w:color="auto"/>
            <w:right w:val="none" w:sz="0" w:space="0" w:color="auto"/>
          </w:divBdr>
          <w:divsChild>
            <w:div w:id="1598555421">
              <w:marLeft w:val="0"/>
              <w:marRight w:val="0"/>
              <w:marTop w:val="0"/>
              <w:marBottom w:val="0"/>
              <w:divBdr>
                <w:top w:val="none" w:sz="0" w:space="0" w:color="auto"/>
                <w:left w:val="none" w:sz="0" w:space="0" w:color="auto"/>
                <w:bottom w:val="none" w:sz="0" w:space="0" w:color="auto"/>
                <w:right w:val="none" w:sz="0" w:space="0" w:color="auto"/>
              </w:divBdr>
            </w:div>
          </w:divsChild>
        </w:div>
        <w:div w:id="776756630">
          <w:marLeft w:val="0"/>
          <w:marRight w:val="0"/>
          <w:marTop w:val="0"/>
          <w:marBottom w:val="0"/>
          <w:divBdr>
            <w:top w:val="none" w:sz="0" w:space="0" w:color="auto"/>
            <w:left w:val="none" w:sz="0" w:space="0" w:color="auto"/>
            <w:bottom w:val="none" w:sz="0" w:space="0" w:color="auto"/>
            <w:right w:val="none" w:sz="0" w:space="0" w:color="auto"/>
          </w:divBdr>
        </w:div>
        <w:div w:id="777532439">
          <w:marLeft w:val="0"/>
          <w:marRight w:val="0"/>
          <w:marTop w:val="0"/>
          <w:marBottom w:val="0"/>
          <w:divBdr>
            <w:top w:val="none" w:sz="0" w:space="0" w:color="auto"/>
            <w:left w:val="none" w:sz="0" w:space="0" w:color="auto"/>
            <w:bottom w:val="none" w:sz="0" w:space="0" w:color="auto"/>
            <w:right w:val="none" w:sz="0" w:space="0" w:color="auto"/>
          </w:divBdr>
        </w:div>
        <w:div w:id="777792715">
          <w:marLeft w:val="0"/>
          <w:marRight w:val="0"/>
          <w:marTop w:val="300"/>
          <w:marBottom w:val="0"/>
          <w:divBdr>
            <w:top w:val="none" w:sz="0" w:space="0" w:color="auto"/>
            <w:left w:val="none" w:sz="0" w:space="0" w:color="auto"/>
            <w:bottom w:val="none" w:sz="0" w:space="0" w:color="auto"/>
            <w:right w:val="none" w:sz="0" w:space="0" w:color="auto"/>
          </w:divBdr>
        </w:div>
        <w:div w:id="777912380">
          <w:marLeft w:val="0"/>
          <w:marRight w:val="0"/>
          <w:marTop w:val="0"/>
          <w:marBottom w:val="0"/>
          <w:divBdr>
            <w:top w:val="none" w:sz="0" w:space="0" w:color="auto"/>
            <w:left w:val="none" w:sz="0" w:space="0" w:color="auto"/>
            <w:bottom w:val="none" w:sz="0" w:space="0" w:color="auto"/>
            <w:right w:val="none" w:sz="0" w:space="0" w:color="auto"/>
          </w:divBdr>
        </w:div>
        <w:div w:id="778642117">
          <w:marLeft w:val="0"/>
          <w:marRight w:val="0"/>
          <w:marTop w:val="0"/>
          <w:marBottom w:val="0"/>
          <w:divBdr>
            <w:top w:val="none" w:sz="0" w:space="0" w:color="auto"/>
            <w:left w:val="none" w:sz="0" w:space="0" w:color="auto"/>
            <w:bottom w:val="none" w:sz="0" w:space="0" w:color="auto"/>
            <w:right w:val="none" w:sz="0" w:space="0" w:color="auto"/>
          </w:divBdr>
        </w:div>
        <w:div w:id="778718348">
          <w:marLeft w:val="0"/>
          <w:marRight w:val="0"/>
          <w:marTop w:val="0"/>
          <w:marBottom w:val="0"/>
          <w:divBdr>
            <w:top w:val="none" w:sz="0" w:space="0" w:color="auto"/>
            <w:left w:val="none" w:sz="0" w:space="0" w:color="auto"/>
            <w:bottom w:val="none" w:sz="0" w:space="0" w:color="auto"/>
            <w:right w:val="none" w:sz="0" w:space="0" w:color="auto"/>
          </w:divBdr>
          <w:divsChild>
            <w:div w:id="1316567936">
              <w:marLeft w:val="0"/>
              <w:marRight w:val="0"/>
              <w:marTop w:val="0"/>
              <w:marBottom w:val="0"/>
              <w:divBdr>
                <w:top w:val="none" w:sz="0" w:space="0" w:color="auto"/>
                <w:left w:val="none" w:sz="0" w:space="0" w:color="auto"/>
                <w:bottom w:val="none" w:sz="0" w:space="0" w:color="auto"/>
                <w:right w:val="none" w:sz="0" w:space="0" w:color="auto"/>
              </w:divBdr>
            </w:div>
          </w:divsChild>
        </w:div>
        <w:div w:id="778793701">
          <w:marLeft w:val="0"/>
          <w:marRight w:val="0"/>
          <w:marTop w:val="0"/>
          <w:marBottom w:val="0"/>
          <w:divBdr>
            <w:top w:val="none" w:sz="0" w:space="0" w:color="auto"/>
            <w:left w:val="none" w:sz="0" w:space="0" w:color="auto"/>
            <w:bottom w:val="none" w:sz="0" w:space="0" w:color="auto"/>
            <w:right w:val="none" w:sz="0" w:space="0" w:color="auto"/>
          </w:divBdr>
        </w:div>
        <w:div w:id="778843075">
          <w:marLeft w:val="0"/>
          <w:marRight w:val="0"/>
          <w:marTop w:val="0"/>
          <w:marBottom w:val="0"/>
          <w:divBdr>
            <w:top w:val="none" w:sz="0" w:space="0" w:color="auto"/>
            <w:left w:val="none" w:sz="0" w:space="0" w:color="auto"/>
            <w:bottom w:val="none" w:sz="0" w:space="0" w:color="auto"/>
            <w:right w:val="none" w:sz="0" w:space="0" w:color="auto"/>
          </w:divBdr>
        </w:div>
        <w:div w:id="778984608">
          <w:marLeft w:val="0"/>
          <w:marRight w:val="0"/>
          <w:marTop w:val="0"/>
          <w:marBottom w:val="0"/>
          <w:divBdr>
            <w:top w:val="none" w:sz="0" w:space="0" w:color="auto"/>
            <w:left w:val="none" w:sz="0" w:space="0" w:color="auto"/>
            <w:bottom w:val="none" w:sz="0" w:space="0" w:color="auto"/>
            <w:right w:val="none" w:sz="0" w:space="0" w:color="auto"/>
          </w:divBdr>
        </w:div>
        <w:div w:id="779299155">
          <w:marLeft w:val="0"/>
          <w:marRight w:val="0"/>
          <w:marTop w:val="0"/>
          <w:marBottom w:val="300"/>
          <w:divBdr>
            <w:top w:val="single" w:sz="6" w:space="15" w:color="EDEDED"/>
            <w:left w:val="single" w:sz="6" w:space="15" w:color="EDEDED"/>
            <w:bottom w:val="single" w:sz="6" w:space="15" w:color="EDEDED"/>
            <w:right w:val="single" w:sz="6" w:space="15" w:color="EDEDED"/>
          </w:divBdr>
        </w:div>
        <w:div w:id="779423115">
          <w:marLeft w:val="0"/>
          <w:marRight w:val="0"/>
          <w:marTop w:val="0"/>
          <w:marBottom w:val="0"/>
          <w:divBdr>
            <w:top w:val="none" w:sz="0" w:space="0" w:color="auto"/>
            <w:left w:val="none" w:sz="0" w:space="0" w:color="auto"/>
            <w:bottom w:val="none" w:sz="0" w:space="0" w:color="auto"/>
            <w:right w:val="none" w:sz="0" w:space="0" w:color="auto"/>
          </w:divBdr>
          <w:divsChild>
            <w:div w:id="311254631">
              <w:marLeft w:val="0"/>
              <w:marRight w:val="0"/>
              <w:marTop w:val="0"/>
              <w:marBottom w:val="0"/>
              <w:divBdr>
                <w:top w:val="none" w:sz="0" w:space="0" w:color="auto"/>
                <w:left w:val="none" w:sz="0" w:space="0" w:color="auto"/>
                <w:bottom w:val="none" w:sz="0" w:space="0" w:color="auto"/>
                <w:right w:val="none" w:sz="0" w:space="0" w:color="auto"/>
              </w:divBdr>
            </w:div>
          </w:divsChild>
        </w:div>
        <w:div w:id="779908578">
          <w:marLeft w:val="0"/>
          <w:marRight w:val="0"/>
          <w:marTop w:val="0"/>
          <w:marBottom w:val="0"/>
          <w:divBdr>
            <w:top w:val="none" w:sz="0" w:space="0" w:color="auto"/>
            <w:left w:val="none" w:sz="0" w:space="0" w:color="auto"/>
            <w:bottom w:val="none" w:sz="0" w:space="0" w:color="auto"/>
            <w:right w:val="none" w:sz="0" w:space="0" w:color="auto"/>
          </w:divBdr>
          <w:divsChild>
            <w:div w:id="1246912466">
              <w:marLeft w:val="0"/>
              <w:marRight w:val="0"/>
              <w:marTop w:val="0"/>
              <w:marBottom w:val="0"/>
              <w:divBdr>
                <w:top w:val="none" w:sz="0" w:space="0" w:color="auto"/>
                <w:left w:val="none" w:sz="0" w:space="0" w:color="auto"/>
                <w:bottom w:val="none" w:sz="0" w:space="0" w:color="auto"/>
                <w:right w:val="none" w:sz="0" w:space="0" w:color="auto"/>
              </w:divBdr>
            </w:div>
          </w:divsChild>
        </w:div>
        <w:div w:id="780028418">
          <w:marLeft w:val="0"/>
          <w:marRight w:val="0"/>
          <w:marTop w:val="0"/>
          <w:marBottom w:val="0"/>
          <w:divBdr>
            <w:top w:val="none" w:sz="0" w:space="0" w:color="auto"/>
            <w:left w:val="none" w:sz="0" w:space="0" w:color="auto"/>
            <w:bottom w:val="none" w:sz="0" w:space="0" w:color="auto"/>
            <w:right w:val="none" w:sz="0" w:space="0" w:color="auto"/>
          </w:divBdr>
          <w:divsChild>
            <w:div w:id="136730244">
              <w:marLeft w:val="0"/>
              <w:marRight w:val="0"/>
              <w:marTop w:val="0"/>
              <w:marBottom w:val="0"/>
              <w:divBdr>
                <w:top w:val="none" w:sz="0" w:space="0" w:color="auto"/>
                <w:left w:val="none" w:sz="0" w:space="0" w:color="auto"/>
                <w:bottom w:val="none" w:sz="0" w:space="0" w:color="auto"/>
                <w:right w:val="none" w:sz="0" w:space="0" w:color="auto"/>
              </w:divBdr>
            </w:div>
          </w:divsChild>
        </w:div>
        <w:div w:id="780145028">
          <w:marLeft w:val="0"/>
          <w:marRight w:val="0"/>
          <w:marTop w:val="0"/>
          <w:marBottom w:val="300"/>
          <w:divBdr>
            <w:top w:val="single" w:sz="6" w:space="15" w:color="EDEDED"/>
            <w:left w:val="single" w:sz="6" w:space="15" w:color="EDEDED"/>
            <w:bottom w:val="single" w:sz="6" w:space="15" w:color="EDEDED"/>
            <w:right w:val="single" w:sz="6" w:space="15" w:color="EDEDED"/>
          </w:divBdr>
        </w:div>
        <w:div w:id="780877478">
          <w:marLeft w:val="0"/>
          <w:marRight w:val="0"/>
          <w:marTop w:val="0"/>
          <w:marBottom w:val="0"/>
          <w:divBdr>
            <w:top w:val="none" w:sz="0" w:space="0" w:color="auto"/>
            <w:left w:val="none" w:sz="0" w:space="0" w:color="auto"/>
            <w:bottom w:val="none" w:sz="0" w:space="0" w:color="auto"/>
            <w:right w:val="none" w:sz="0" w:space="0" w:color="auto"/>
          </w:divBdr>
          <w:divsChild>
            <w:div w:id="704719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1147990">
          <w:marLeft w:val="0"/>
          <w:marRight w:val="0"/>
          <w:marTop w:val="0"/>
          <w:marBottom w:val="0"/>
          <w:divBdr>
            <w:top w:val="none" w:sz="0" w:space="0" w:color="auto"/>
            <w:left w:val="none" w:sz="0" w:space="0" w:color="auto"/>
            <w:bottom w:val="none" w:sz="0" w:space="0" w:color="auto"/>
            <w:right w:val="none" w:sz="0" w:space="0" w:color="auto"/>
          </w:divBdr>
          <w:divsChild>
            <w:div w:id="774792687">
              <w:marLeft w:val="0"/>
              <w:marRight w:val="0"/>
              <w:marTop w:val="0"/>
              <w:marBottom w:val="0"/>
              <w:divBdr>
                <w:top w:val="none" w:sz="0" w:space="0" w:color="auto"/>
                <w:left w:val="none" w:sz="0" w:space="0" w:color="auto"/>
                <w:bottom w:val="none" w:sz="0" w:space="0" w:color="auto"/>
                <w:right w:val="none" w:sz="0" w:space="0" w:color="auto"/>
              </w:divBdr>
            </w:div>
          </w:divsChild>
        </w:div>
        <w:div w:id="781456085">
          <w:marLeft w:val="0"/>
          <w:marRight w:val="0"/>
          <w:marTop w:val="0"/>
          <w:marBottom w:val="0"/>
          <w:divBdr>
            <w:top w:val="none" w:sz="0" w:space="0" w:color="auto"/>
            <w:left w:val="none" w:sz="0" w:space="0" w:color="auto"/>
            <w:bottom w:val="none" w:sz="0" w:space="0" w:color="auto"/>
            <w:right w:val="none" w:sz="0" w:space="0" w:color="auto"/>
          </w:divBdr>
        </w:div>
        <w:div w:id="782453985">
          <w:marLeft w:val="0"/>
          <w:marRight w:val="0"/>
          <w:marTop w:val="0"/>
          <w:marBottom w:val="0"/>
          <w:divBdr>
            <w:top w:val="none" w:sz="0" w:space="0" w:color="auto"/>
            <w:left w:val="none" w:sz="0" w:space="0" w:color="auto"/>
            <w:bottom w:val="none" w:sz="0" w:space="0" w:color="auto"/>
            <w:right w:val="none" w:sz="0" w:space="0" w:color="auto"/>
          </w:divBdr>
        </w:div>
        <w:div w:id="782965238">
          <w:marLeft w:val="0"/>
          <w:marRight w:val="0"/>
          <w:marTop w:val="300"/>
          <w:marBottom w:val="0"/>
          <w:divBdr>
            <w:top w:val="none" w:sz="0" w:space="0" w:color="auto"/>
            <w:left w:val="none" w:sz="0" w:space="0" w:color="auto"/>
            <w:bottom w:val="none" w:sz="0" w:space="0" w:color="auto"/>
            <w:right w:val="none" w:sz="0" w:space="0" w:color="auto"/>
          </w:divBdr>
          <w:divsChild>
            <w:div w:id="1321696963">
              <w:marLeft w:val="0"/>
              <w:marRight w:val="0"/>
              <w:marTop w:val="0"/>
              <w:marBottom w:val="0"/>
              <w:divBdr>
                <w:top w:val="none" w:sz="0" w:space="0" w:color="auto"/>
                <w:left w:val="none" w:sz="0" w:space="0" w:color="auto"/>
                <w:bottom w:val="none" w:sz="0" w:space="0" w:color="auto"/>
                <w:right w:val="none" w:sz="0" w:space="0" w:color="auto"/>
              </w:divBdr>
              <w:divsChild>
                <w:div w:id="67731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3496092">
          <w:marLeft w:val="0"/>
          <w:marRight w:val="0"/>
          <w:marTop w:val="0"/>
          <w:marBottom w:val="0"/>
          <w:divBdr>
            <w:top w:val="none" w:sz="0" w:space="0" w:color="auto"/>
            <w:left w:val="none" w:sz="0" w:space="0" w:color="auto"/>
            <w:bottom w:val="none" w:sz="0" w:space="0" w:color="auto"/>
            <w:right w:val="none" w:sz="0" w:space="0" w:color="auto"/>
          </w:divBdr>
        </w:div>
        <w:div w:id="784269625">
          <w:marLeft w:val="0"/>
          <w:marRight w:val="0"/>
          <w:marTop w:val="0"/>
          <w:marBottom w:val="0"/>
          <w:divBdr>
            <w:top w:val="none" w:sz="0" w:space="0" w:color="auto"/>
            <w:left w:val="none" w:sz="0" w:space="0" w:color="auto"/>
            <w:bottom w:val="none" w:sz="0" w:space="0" w:color="auto"/>
            <w:right w:val="none" w:sz="0" w:space="0" w:color="auto"/>
          </w:divBdr>
          <w:divsChild>
            <w:div w:id="9353332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4428506">
          <w:marLeft w:val="0"/>
          <w:marRight w:val="0"/>
          <w:marTop w:val="0"/>
          <w:marBottom w:val="0"/>
          <w:divBdr>
            <w:top w:val="none" w:sz="0" w:space="0" w:color="auto"/>
            <w:left w:val="none" w:sz="0" w:space="0" w:color="auto"/>
            <w:bottom w:val="none" w:sz="0" w:space="0" w:color="auto"/>
            <w:right w:val="none" w:sz="0" w:space="0" w:color="auto"/>
          </w:divBdr>
          <w:divsChild>
            <w:div w:id="116145858">
              <w:marLeft w:val="0"/>
              <w:marRight w:val="0"/>
              <w:marTop w:val="0"/>
              <w:marBottom w:val="0"/>
              <w:divBdr>
                <w:top w:val="none" w:sz="0" w:space="0" w:color="auto"/>
                <w:left w:val="none" w:sz="0" w:space="0" w:color="auto"/>
                <w:bottom w:val="none" w:sz="0" w:space="0" w:color="auto"/>
                <w:right w:val="none" w:sz="0" w:space="0" w:color="auto"/>
              </w:divBdr>
            </w:div>
          </w:divsChild>
        </w:div>
        <w:div w:id="785461928">
          <w:marLeft w:val="0"/>
          <w:marRight w:val="0"/>
          <w:marTop w:val="0"/>
          <w:marBottom w:val="0"/>
          <w:divBdr>
            <w:top w:val="none" w:sz="0" w:space="0" w:color="auto"/>
            <w:left w:val="none" w:sz="0" w:space="0" w:color="auto"/>
            <w:bottom w:val="none" w:sz="0" w:space="0" w:color="auto"/>
            <w:right w:val="none" w:sz="0" w:space="0" w:color="auto"/>
          </w:divBdr>
          <w:divsChild>
            <w:div w:id="7878175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6041469">
          <w:marLeft w:val="0"/>
          <w:marRight w:val="0"/>
          <w:marTop w:val="0"/>
          <w:marBottom w:val="0"/>
          <w:divBdr>
            <w:top w:val="none" w:sz="0" w:space="0" w:color="auto"/>
            <w:left w:val="none" w:sz="0" w:space="0" w:color="auto"/>
            <w:bottom w:val="none" w:sz="0" w:space="0" w:color="auto"/>
            <w:right w:val="none" w:sz="0" w:space="0" w:color="auto"/>
          </w:divBdr>
        </w:div>
        <w:div w:id="786630335">
          <w:marLeft w:val="0"/>
          <w:marRight w:val="0"/>
          <w:marTop w:val="0"/>
          <w:marBottom w:val="0"/>
          <w:divBdr>
            <w:top w:val="none" w:sz="0" w:space="0" w:color="auto"/>
            <w:left w:val="none" w:sz="0" w:space="0" w:color="auto"/>
            <w:bottom w:val="none" w:sz="0" w:space="0" w:color="auto"/>
            <w:right w:val="none" w:sz="0" w:space="0" w:color="auto"/>
          </w:divBdr>
          <w:divsChild>
            <w:div w:id="1329211489">
              <w:marLeft w:val="0"/>
              <w:marRight w:val="0"/>
              <w:marTop w:val="0"/>
              <w:marBottom w:val="0"/>
              <w:divBdr>
                <w:top w:val="none" w:sz="0" w:space="0" w:color="auto"/>
                <w:left w:val="none" w:sz="0" w:space="0" w:color="auto"/>
                <w:bottom w:val="none" w:sz="0" w:space="0" w:color="auto"/>
                <w:right w:val="none" w:sz="0" w:space="0" w:color="auto"/>
              </w:divBdr>
            </w:div>
          </w:divsChild>
        </w:div>
        <w:div w:id="787432667">
          <w:marLeft w:val="0"/>
          <w:marRight w:val="0"/>
          <w:marTop w:val="0"/>
          <w:marBottom w:val="0"/>
          <w:divBdr>
            <w:top w:val="none" w:sz="0" w:space="0" w:color="auto"/>
            <w:left w:val="none" w:sz="0" w:space="0" w:color="auto"/>
            <w:bottom w:val="none" w:sz="0" w:space="0" w:color="auto"/>
            <w:right w:val="none" w:sz="0" w:space="0" w:color="auto"/>
          </w:divBdr>
        </w:div>
        <w:div w:id="787503940">
          <w:marLeft w:val="0"/>
          <w:marRight w:val="0"/>
          <w:marTop w:val="0"/>
          <w:marBottom w:val="0"/>
          <w:divBdr>
            <w:top w:val="none" w:sz="0" w:space="0" w:color="auto"/>
            <w:left w:val="none" w:sz="0" w:space="0" w:color="auto"/>
            <w:bottom w:val="none" w:sz="0" w:space="0" w:color="auto"/>
            <w:right w:val="none" w:sz="0" w:space="0" w:color="auto"/>
          </w:divBdr>
        </w:div>
        <w:div w:id="787771842">
          <w:marLeft w:val="0"/>
          <w:marRight w:val="0"/>
          <w:marTop w:val="0"/>
          <w:marBottom w:val="0"/>
          <w:divBdr>
            <w:top w:val="none" w:sz="0" w:space="0" w:color="auto"/>
            <w:left w:val="none" w:sz="0" w:space="0" w:color="auto"/>
            <w:bottom w:val="none" w:sz="0" w:space="0" w:color="auto"/>
            <w:right w:val="none" w:sz="0" w:space="0" w:color="auto"/>
          </w:divBdr>
        </w:div>
        <w:div w:id="787966418">
          <w:marLeft w:val="0"/>
          <w:marRight w:val="0"/>
          <w:marTop w:val="0"/>
          <w:marBottom w:val="0"/>
          <w:divBdr>
            <w:top w:val="none" w:sz="0" w:space="0" w:color="auto"/>
            <w:left w:val="none" w:sz="0" w:space="0" w:color="auto"/>
            <w:bottom w:val="none" w:sz="0" w:space="0" w:color="auto"/>
            <w:right w:val="none" w:sz="0" w:space="0" w:color="auto"/>
          </w:divBdr>
          <w:divsChild>
            <w:div w:id="231962784">
              <w:marLeft w:val="0"/>
              <w:marRight w:val="0"/>
              <w:marTop w:val="0"/>
              <w:marBottom w:val="0"/>
              <w:divBdr>
                <w:top w:val="none" w:sz="0" w:space="0" w:color="auto"/>
                <w:left w:val="none" w:sz="0" w:space="0" w:color="auto"/>
                <w:bottom w:val="none" w:sz="0" w:space="0" w:color="auto"/>
                <w:right w:val="none" w:sz="0" w:space="0" w:color="auto"/>
              </w:divBdr>
            </w:div>
            <w:div w:id="660357358">
              <w:marLeft w:val="0"/>
              <w:marRight w:val="0"/>
              <w:marTop w:val="0"/>
              <w:marBottom w:val="0"/>
              <w:divBdr>
                <w:top w:val="none" w:sz="0" w:space="0" w:color="auto"/>
                <w:left w:val="none" w:sz="0" w:space="0" w:color="auto"/>
                <w:bottom w:val="none" w:sz="0" w:space="0" w:color="auto"/>
                <w:right w:val="none" w:sz="0" w:space="0" w:color="auto"/>
              </w:divBdr>
            </w:div>
          </w:divsChild>
        </w:div>
        <w:div w:id="787968388">
          <w:marLeft w:val="0"/>
          <w:marRight w:val="0"/>
          <w:marTop w:val="0"/>
          <w:marBottom w:val="0"/>
          <w:divBdr>
            <w:top w:val="none" w:sz="0" w:space="0" w:color="auto"/>
            <w:left w:val="none" w:sz="0" w:space="0" w:color="auto"/>
            <w:bottom w:val="none" w:sz="0" w:space="0" w:color="auto"/>
            <w:right w:val="none" w:sz="0" w:space="0" w:color="auto"/>
          </w:divBdr>
          <w:divsChild>
            <w:div w:id="778136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8086808">
          <w:marLeft w:val="0"/>
          <w:marRight w:val="0"/>
          <w:marTop w:val="0"/>
          <w:marBottom w:val="0"/>
          <w:divBdr>
            <w:top w:val="none" w:sz="0" w:space="0" w:color="auto"/>
            <w:left w:val="none" w:sz="0" w:space="0" w:color="auto"/>
            <w:bottom w:val="none" w:sz="0" w:space="0" w:color="auto"/>
            <w:right w:val="none" w:sz="0" w:space="0" w:color="auto"/>
          </w:divBdr>
        </w:div>
        <w:div w:id="788164156">
          <w:marLeft w:val="0"/>
          <w:marRight w:val="0"/>
          <w:marTop w:val="0"/>
          <w:marBottom w:val="0"/>
          <w:divBdr>
            <w:top w:val="none" w:sz="0" w:space="0" w:color="auto"/>
            <w:left w:val="none" w:sz="0" w:space="0" w:color="auto"/>
            <w:bottom w:val="none" w:sz="0" w:space="0" w:color="auto"/>
            <w:right w:val="none" w:sz="0" w:space="0" w:color="auto"/>
          </w:divBdr>
        </w:div>
        <w:div w:id="788399241">
          <w:marLeft w:val="0"/>
          <w:marRight w:val="0"/>
          <w:marTop w:val="0"/>
          <w:marBottom w:val="300"/>
          <w:divBdr>
            <w:top w:val="single" w:sz="6" w:space="15" w:color="EDEDED"/>
            <w:left w:val="single" w:sz="6" w:space="15" w:color="EDEDED"/>
            <w:bottom w:val="single" w:sz="6" w:space="15" w:color="EDEDED"/>
            <w:right w:val="single" w:sz="6" w:space="15" w:color="EDEDED"/>
          </w:divBdr>
        </w:div>
        <w:div w:id="789007487">
          <w:marLeft w:val="0"/>
          <w:marRight w:val="0"/>
          <w:marTop w:val="0"/>
          <w:marBottom w:val="0"/>
          <w:divBdr>
            <w:top w:val="none" w:sz="0" w:space="0" w:color="auto"/>
            <w:left w:val="none" w:sz="0" w:space="0" w:color="auto"/>
            <w:bottom w:val="none" w:sz="0" w:space="0" w:color="auto"/>
            <w:right w:val="none" w:sz="0" w:space="0" w:color="auto"/>
          </w:divBdr>
          <w:divsChild>
            <w:div w:id="683286141">
              <w:marLeft w:val="0"/>
              <w:marRight w:val="0"/>
              <w:marTop w:val="0"/>
              <w:marBottom w:val="0"/>
              <w:divBdr>
                <w:top w:val="none" w:sz="0" w:space="0" w:color="auto"/>
                <w:left w:val="none" w:sz="0" w:space="0" w:color="auto"/>
                <w:bottom w:val="none" w:sz="0" w:space="0" w:color="auto"/>
                <w:right w:val="none" w:sz="0" w:space="0" w:color="auto"/>
              </w:divBdr>
            </w:div>
          </w:divsChild>
        </w:div>
        <w:div w:id="789015259">
          <w:marLeft w:val="0"/>
          <w:marRight w:val="0"/>
          <w:marTop w:val="0"/>
          <w:marBottom w:val="0"/>
          <w:divBdr>
            <w:top w:val="none" w:sz="0" w:space="0" w:color="auto"/>
            <w:left w:val="none" w:sz="0" w:space="0" w:color="auto"/>
            <w:bottom w:val="none" w:sz="0" w:space="0" w:color="auto"/>
            <w:right w:val="none" w:sz="0" w:space="0" w:color="auto"/>
          </w:divBdr>
        </w:div>
        <w:div w:id="789473998">
          <w:marLeft w:val="0"/>
          <w:marRight w:val="0"/>
          <w:marTop w:val="0"/>
          <w:marBottom w:val="0"/>
          <w:divBdr>
            <w:top w:val="none" w:sz="0" w:space="0" w:color="auto"/>
            <w:left w:val="none" w:sz="0" w:space="0" w:color="auto"/>
            <w:bottom w:val="none" w:sz="0" w:space="0" w:color="auto"/>
            <w:right w:val="none" w:sz="0" w:space="0" w:color="auto"/>
          </w:divBdr>
        </w:div>
        <w:div w:id="789476424">
          <w:marLeft w:val="0"/>
          <w:marRight w:val="0"/>
          <w:marTop w:val="0"/>
          <w:marBottom w:val="0"/>
          <w:divBdr>
            <w:top w:val="none" w:sz="0" w:space="0" w:color="auto"/>
            <w:left w:val="none" w:sz="0" w:space="0" w:color="auto"/>
            <w:bottom w:val="none" w:sz="0" w:space="0" w:color="auto"/>
            <w:right w:val="none" w:sz="0" w:space="0" w:color="auto"/>
          </w:divBdr>
          <w:divsChild>
            <w:div w:id="1249926141">
              <w:marLeft w:val="0"/>
              <w:marRight w:val="0"/>
              <w:marTop w:val="0"/>
              <w:marBottom w:val="0"/>
              <w:divBdr>
                <w:top w:val="none" w:sz="0" w:space="0" w:color="auto"/>
                <w:left w:val="none" w:sz="0" w:space="0" w:color="auto"/>
                <w:bottom w:val="none" w:sz="0" w:space="0" w:color="auto"/>
                <w:right w:val="none" w:sz="0" w:space="0" w:color="auto"/>
              </w:divBdr>
            </w:div>
          </w:divsChild>
        </w:div>
        <w:div w:id="790243297">
          <w:marLeft w:val="0"/>
          <w:marRight w:val="0"/>
          <w:marTop w:val="0"/>
          <w:marBottom w:val="0"/>
          <w:divBdr>
            <w:top w:val="none" w:sz="0" w:space="0" w:color="auto"/>
            <w:left w:val="none" w:sz="0" w:space="0" w:color="auto"/>
            <w:bottom w:val="none" w:sz="0" w:space="0" w:color="auto"/>
            <w:right w:val="none" w:sz="0" w:space="0" w:color="auto"/>
          </w:divBdr>
        </w:div>
        <w:div w:id="790251403">
          <w:marLeft w:val="0"/>
          <w:marRight w:val="0"/>
          <w:marTop w:val="0"/>
          <w:marBottom w:val="0"/>
          <w:divBdr>
            <w:top w:val="none" w:sz="0" w:space="0" w:color="auto"/>
            <w:left w:val="none" w:sz="0" w:space="0" w:color="auto"/>
            <w:bottom w:val="none" w:sz="0" w:space="0" w:color="auto"/>
            <w:right w:val="none" w:sz="0" w:space="0" w:color="auto"/>
          </w:divBdr>
        </w:div>
        <w:div w:id="791093294">
          <w:marLeft w:val="0"/>
          <w:marRight w:val="0"/>
          <w:marTop w:val="0"/>
          <w:marBottom w:val="0"/>
          <w:divBdr>
            <w:top w:val="none" w:sz="0" w:space="0" w:color="auto"/>
            <w:left w:val="none" w:sz="0" w:space="0" w:color="auto"/>
            <w:bottom w:val="none" w:sz="0" w:space="0" w:color="auto"/>
            <w:right w:val="none" w:sz="0" w:space="0" w:color="auto"/>
          </w:divBdr>
        </w:div>
        <w:div w:id="791169696">
          <w:marLeft w:val="0"/>
          <w:marRight w:val="0"/>
          <w:marTop w:val="0"/>
          <w:marBottom w:val="0"/>
          <w:divBdr>
            <w:top w:val="none" w:sz="0" w:space="0" w:color="auto"/>
            <w:left w:val="none" w:sz="0" w:space="0" w:color="auto"/>
            <w:bottom w:val="none" w:sz="0" w:space="0" w:color="auto"/>
            <w:right w:val="none" w:sz="0" w:space="0" w:color="auto"/>
          </w:divBdr>
        </w:div>
        <w:div w:id="791903151">
          <w:marLeft w:val="0"/>
          <w:marRight w:val="0"/>
          <w:marTop w:val="0"/>
          <w:marBottom w:val="0"/>
          <w:divBdr>
            <w:top w:val="none" w:sz="0" w:space="0" w:color="auto"/>
            <w:left w:val="none" w:sz="0" w:space="0" w:color="auto"/>
            <w:bottom w:val="none" w:sz="0" w:space="0" w:color="auto"/>
            <w:right w:val="none" w:sz="0" w:space="0" w:color="auto"/>
          </w:divBdr>
        </w:div>
        <w:div w:id="792016032">
          <w:marLeft w:val="0"/>
          <w:marRight w:val="0"/>
          <w:marTop w:val="300"/>
          <w:marBottom w:val="0"/>
          <w:divBdr>
            <w:top w:val="none" w:sz="0" w:space="0" w:color="auto"/>
            <w:left w:val="none" w:sz="0" w:space="0" w:color="auto"/>
            <w:bottom w:val="none" w:sz="0" w:space="0" w:color="auto"/>
            <w:right w:val="none" w:sz="0" w:space="0" w:color="auto"/>
          </w:divBdr>
          <w:divsChild>
            <w:div w:id="1592158920">
              <w:marLeft w:val="0"/>
              <w:marRight w:val="0"/>
              <w:marTop w:val="0"/>
              <w:marBottom w:val="0"/>
              <w:divBdr>
                <w:top w:val="none" w:sz="0" w:space="0" w:color="auto"/>
                <w:left w:val="none" w:sz="0" w:space="0" w:color="auto"/>
                <w:bottom w:val="none" w:sz="0" w:space="0" w:color="auto"/>
                <w:right w:val="none" w:sz="0" w:space="0" w:color="auto"/>
              </w:divBdr>
              <w:divsChild>
                <w:div w:id="336034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2406176">
          <w:marLeft w:val="0"/>
          <w:marRight w:val="0"/>
          <w:marTop w:val="0"/>
          <w:marBottom w:val="0"/>
          <w:divBdr>
            <w:top w:val="none" w:sz="0" w:space="0" w:color="auto"/>
            <w:left w:val="none" w:sz="0" w:space="0" w:color="auto"/>
            <w:bottom w:val="none" w:sz="0" w:space="0" w:color="auto"/>
            <w:right w:val="none" w:sz="0" w:space="0" w:color="auto"/>
          </w:divBdr>
        </w:div>
        <w:div w:id="792484594">
          <w:marLeft w:val="0"/>
          <w:marRight w:val="0"/>
          <w:marTop w:val="0"/>
          <w:marBottom w:val="0"/>
          <w:divBdr>
            <w:top w:val="none" w:sz="0" w:space="0" w:color="auto"/>
            <w:left w:val="none" w:sz="0" w:space="0" w:color="auto"/>
            <w:bottom w:val="none" w:sz="0" w:space="0" w:color="auto"/>
            <w:right w:val="none" w:sz="0" w:space="0" w:color="auto"/>
          </w:divBdr>
        </w:div>
        <w:div w:id="792789707">
          <w:marLeft w:val="0"/>
          <w:marRight w:val="0"/>
          <w:marTop w:val="0"/>
          <w:marBottom w:val="0"/>
          <w:divBdr>
            <w:top w:val="none" w:sz="0" w:space="0" w:color="auto"/>
            <w:left w:val="none" w:sz="0" w:space="0" w:color="auto"/>
            <w:bottom w:val="none" w:sz="0" w:space="0" w:color="auto"/>
            <w:right w:val="none" w:sz="0" w:space="0" w:color="auto"/>
          </w:divBdr>
          <w:divsChild>
            <w:div w:id="890112499">
              <w:marLeft w:val="0"/>
              <w:marRight w:val="0"/>
              <w:marTop w:val="0"/>
              <w:marBottom w:val="0"/>
              <w:divBdr>
                <w:top w:val="none" w:sz="0" w:space="0" w:color="auto"/>
                <w:left w:val="none" w:sz="0" w:space="0" w:color="auto"/>
                <w:bottom w:val="none" w:sz="0" w:space="0" w:color="auto"/>
                <w:right w:val="none" w:sz="0" w:space="0" w:color="auto"/>
              </w:divBdr>
            </w:div>
          </w:divsChild>
        </w:div>
        <w:div w:id="793060951">
          <w:marLeft w:val="0"/>
          <w:marRight w:val="0"/>
          <w:marTop w:val="0"/>
          <w:marBottom w:val="300"/>
          <w:divBdr>
            <w:top w:val="single" w:sz="6" w:space="15" w:color="EDEDED"/>
            <w:left w:val="single" w:sz="6" w:space="15" w:color="EDEDED"/>
            <w:bottom w:val="single" w:sz="6" w:space="15" w:color="EDEDED"/>
            <w:right w:val="single" w:sz="6" w:space="15" w:color="EDEDED"/>
          </w:divBdr>
        </w:div>
        <w:div w:id="793139793">
          <w:marLeft w:val="0"/>
          <w:marRight w:val="0"/>
          <w:marTop w:val="0"/>
          <w:marBottom w:val="0"/>
          <w:divBdr>
            <w:top w:val="none" w:sz="0" w:space="0" w:color="auto"/>
            <w:left w:val="none" w:sz="0" w:space="0" w:color="auto"/>
            <w:bottom w:val="none" w:sz="0" w:space="0" w:color="auto"/>
            <w:right w:val="none" w:sz="0" w:space="0" w:color="auto"/>
          </w:divBdr>
        </w:div>
        <w:div w:id="793253175">
          <w:marLeft w:val="0"/>
          <w:marRight w:val="0"/>
          <w:marTop w:val="0"/>
          <w:marBottom w:val="0"/>
          <w:divBdr>
            <w:top w:val="none" w:sz="0" w:space="0" w:color="auto"/>
            <w:left w:val="none" w:sz="0" w:space="0" w:color="auto"/>
            <w:bottom w:val="none" w:sz="0" w:space="0" w:color="auto"/>
            <w:right w:val="none" w:sz="0" w:space="0" w:color="auto"/>
          </w:divBdr>
        </w:div>
        <w:div w:id="793526837">
          <w:marLeft w:val="0"/>
          <w:marRight w:val="0"/>
          <w:marTop w:val="0"/>
          <w:marBottom w:val="0"/>
          <w:divBdr>
            <w:top w:val="none" w:sz="0" w:space="0" w:color="auto"/>
            <w:left w:val="none" w:sz="0" w:space="0" w:color="auto"/>
            <w:bottom w:val="none" w:sz="0" w:space="0" w:color="auto"/>
            <w:right w:val="none" w:sz="0" w:space="0" w:color="auto"/>
          </w:divBdr>
        </w:div>
        <w:div w:id="795098133">
          <w:marLeft w:val="0"/>
          <w:marRight w:val="0"/>
          <w:marTop w:val="0"/>
          <w:marBottom w:val="0"/>
          <w:divBdr>
            <w:top w:val="none" w:sz="0" w:space="0" w:color="auto"/>
            <w:left w:val="none" w:sz="0" w:space="0" w:color="auto"/>
            <w:bottom w:val="none" w:sz="0" w:space="0" w:color="auto"/>
            <w:right w:val="none" w:sz="0" w:space="0" w:color="auto"/>
          </w:divBdr>
        </w:div>
        <w:div w:id="796526516">
          <w:marLeft w:val="0"/>
          <w:marRight w:val="0"/>
          <w:marTop w:val="0"/>
          <w:marBottom w:val="0"/>
          <w:divBdr>
            <w:top w:val="none" w:sz="0" w:space="0" w:color="auto"/>
            <w:left w:val="none" w:sz="0" w:space="0" w:color="auto"/>
            <w:bottom w:val="none" w:sz="0" w:space="0" w:color="auto"/>
            <w:right w:val="none" w:sz="0" w:space="0" w:color="auto"/>
          </w:divBdr>
        </w:div>
        <w:div w:id="796679473">
          <w:marLeft w:val="0"/>
          <w:marRight w:val="0"/>
          <w:marTop w:val="0"/>
          <w:marBottom w:val="0"/>
          <w:divBdr>
            <w:top w:val="none" w:sz="0" w:space="0" w:color="auto"/>
            <w:left w:val="none" w:sz="0" w:space="0" w:color="auto"/>
            <w:bottom w:val="none" w:sz="0" w:space="0" w:color="auto"/>
            <w:right w:val="none" w:sz="0" w:space="0" w:color="auto"/>
          </w:divBdr>
        </w:div>
        <w:div w:id="796682410">
          <w:marLeft w:val="0"/>
          <w:marRight w:val="0"/>
          <w:marTop w:val="0"/>
          <w:marBottom w:val="0"/>
          <w:divBdr>
            <w:top w:val="none" w:sz="0" w:space="0" w:color="auto"/>
            <w:left w:val="none" w:sz="0" w:space="0" w:color="auto"/>
            <w:bottom w:val="none" w:sz="0" w:space="0" w:color="auto"/>
            <w:right w:val="none" w:sz="0" w:space="0" w:color="auto"/>
          </w:divBdr>
          <w:divsChild>
            <w:div w:id="600138500">
              <w:marLeft w:val="0"/>
              <w:marRight w:val="0"/>
              <w:marTop w:val="0"/>
              <w:marBottom w:val="0"/>
              <w:divBdr>
                <w:top w:val="none" w:sz="0" w:space="0" w:color="auto"/>
                <w:left w:val="none" w:sz="0" w:space="0" w:color="auto"/>
                <w:bottom w:val="none" w:sz="0" w:space="0" w:color="auto"/>
                <w:right w:val="none" w:sz="0" w:space="0" w:color="auto"/>
              </w:divBdr>
            </w:div>
          </w:divsChild>
        </w:div>
        <w:div w:id="796989038">
          <w:marLeft w:val="0"/>
          <w:marRight w:val="0"/>
          <w:marTop w:val="0"/>
          <w:marBottom w:val="0"/>
          <w:divBdr>
            <w:top w:val="none" w:sz="0" w:space="0" w:color="auto"/>
            <w:left w:val="none" w:sz="0" w:space="0" w:color="auto"/>
            <w:bottom w:val="none" w:sz="0" w:space="0" w:color="auto"/>
            <w:right w:val="none" w:sz="0" w:space="0" w:color="auto"/>
          </w:divBdr>
        </w:div>
        <w:div w:id="797258904">
          <w:marLeft w:val="0"/>
          <w:marRight w:val="0"/>
          <w:marTop w:val="300"/>
          <w:marBottom w:val="0"/>
          <w:divBdr>
            <w:top w:val="none" w:sz="0" w:space="0" w:color="auto"/>
            <w:left w:val="none" w:sz="0" w:space="0" w:color="auto"/>
            <w:bottom w:val="none" w:sz="0" w:space="0" w:color="auto"/>
            <w:right w:val="none" w:sz="0" w:space="0" w:color="auto"/>
          </w:divBdr>
          <w:divsChild>
            <w:div w:id="157039788">
              <w:marLeft w:val="0"/>
              <w:marRight w:val="0"/>
              <w:marTop w:val="0"/>
              <w:marBottom w:val="0"/>
              <w:divBdr>
                <w:top w:val="none" w:sz="0" w:space="0" w:color="auto"/>
                <w:left w:val="none" w:sz="0" w:space="0" w:color="auto"/>
                <w:bottom w:val="none" w:sz="0" w:space="0" w:color="auto"/>
                <w:right w:val="none" w:sz="0" w:space="0" w:color="auto"/>
              </w:divBdr>
            </w:div>
          </w:divsChild>
        </w:div>
        <w:div w:id="797915030">
          <w:marLeft w:val="0"/>
          <w:marRight w:val="0"/>
          <w:marTop w:val="0"/>
          <w:marBottom w:val="0"/>
          <w:divBdr>
            <w:top w:val="none" w:sz="0" w:space="0" w:color="auto"/>
            <w:left w:val="none" w:sz="0" w:space="0" w:color="auto"/>
            <w:bottom w:val="none" w:sz="0" w:space="0" w:color="auto"/>
            <w:right w:val="none" w:sz="0" w:space="0" w:color="auto"/>
          </w:divBdr>
        </w:div>
        <w:div w:id="798451242">
          <w:marLeft w:val="0"/>
          <w:marRight w:val="0"/>
          <w:marTop w:val="0"/>
          <w:marBottom w:val="0"/>
          <w:divBdr>
            <w:top w:val="none" w:sz="0" w:space="0" w:color="auto"/>
            <w:left w:val="none" w:sz="0" w:space="0" w:color="auto"/>
            <w:bottom w:val="none" w:sz="0" w:space="0" w:color="auto"/>
            <w:right w:val="none" w:sz="0" w:space="0" w:color="auto"/>
          </w:divBdr>
        </w:div>
        <w:div w:id="798761258">
          <w:marLeft w:val="0"/>
          <w:marRight w:val="0"/>
          <w:marTop w:val="0"/>
          <w:marBottom w:val="0"/>
          <w:divBdr>
            <w:top w:val="none" w:sz="0" w:space="0" w:color="auto"/>
            <w:left w:val="none" w:sz="0" w:space="0" w:color="auto"/>
            <w:bottom w:val="none" w:sz="0" w:space="0" w:color="auto"/>
            <w:right w:val="none" w:sz="0" w:space="0" w:color="auto"/>
          </w:divBdr>
        </w:div>
        <w:div w:id="799036635">
          <w:marLeft w:val="0"/>
          <w:marRight w:val="0"/>
          <w:marTop w:val="0"/>
          <w:marBottom w:val="0"/>
          <w:divBdr>
            <w:top w:val="none" w:sz="0" w:space="0" w:color="auto"/>
            <w:left w:val="none" w:sz="0" w:space="0" w:color="auto"/>
            <w:bottom w:val="none" w:sz="0" w:space="0" w:color="auto"/>
            <w:right w:val="none" w:sz="0" w:space="0" w:color="auto"/>
          </w:divBdr>
        </w:div>
        <w:div w:id="799224675">
          <w:marLeft w:val="0"/>
          <w:marRight w:val="0"/>
          <w:marTop w:val="0"/>
          <w:marBottom w:val="0"/>
          <w:divBdr>
            <w:top w:val="none" w:sz="0" w:space="0" w:color="auto"/>
            <w:left w:val="none" w:sz="0" w:space="0" w:color="auto"/>
            <w:bottom w:val="none" w:sz="0" w:space="0" w:color="auto"/>
            <w:right w:val="none" w:sz="0" w:space="0" w:color="auto"/>
          </w:divBdr>
          <w:divsChild>
            <w:div w:id="103117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0535465">
          <w:marLeft w:val="0"/>
          <w:marRight w:val="0"/>
          <w:marTop w:val="300"/>
          <w:marBottom w:val="0"/>
          <w:divBdr>
            <w:top w:val="none" w:sz="0" w:space="0" w:color="auto"/>
            <w:left w:val="none" w:sz="0" w:space="0" w:color="auto"/>
            <w:bottom w:val="none" w:sz="0" w:space="0" w:color="auto"/>
            <w:right w:val="none" w:sz="0" w:space="0" w:color="auto"/>
          </w:divBdr>
        </w:div>
        <w:div w:id="800683983">
          <w:marLeft w:val="0"/>
          <w:marRight w:val="0"/>
          <w:marTop w:val="0"/>
          <w:marBottom w:val="0"/>
          <w:divBdr>
            <w:top w:val="none" w:sz="0" w:space="0" w:color="auto"/>
            <w:left w:val="none" w:sz="0" w:space="0" w:color="auto"/>
            <w:bottom w:val="none" w:sz="0" w:space="0" w:color="auto"/>
            <w:right w:val="none" w:sz="0" w:space="0" w:color="auto"/>
          </w:divBdr>
        </w:div>
        <w:div w:id="801192624">
          <w:marLeft w:val="0"/>
          <w:marRight w:val="0"/>
          <w:marTop w:val="0"/>
          <w:marBottom w:val="0"/>
          <w:divBdr>
            <w:top w:val="none" w:sz="0" w:space="0" w:color="auto"/>
            <w:left w:val="none" w:sz="0" w:space="0" w:color="auto"/>
            <w:bottom w:val="none" w:sz="0" w:space="0" w:color="auto"/>
            <w:right w:val="none" w:sz="0" w:space="0" w:color="auto"/>
          </w:divBdr>
          <w:divsChild>
            <w:div w:id="876937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3349903">
          <w:marLeft w:val="0"/>
          <w:marRight w:val="0"/>
          <w:marTop w:val="0"/>
          <w:marBottom w:val="0"/>
          <w:divBdr>
            <w:top w:val="none" w:sz="0" w:space="0" w:color="auto"/>
            <w:left w:val="none" w:sz="0" w:space="0" w:color="auto"/>
            <w:bottom w:val="none" w:sz="0" w:space="0" w:color="auto"/>
            <w:right w:val="none" w:sz="0" w:space="0" w:color="auto"/>
          </w:divBdr>
        </w:div>
        <w:div w:id="803352856">
          <w:marLeft w:val="0"/>
          <w:marRight w:val="0"/>
          <w:marTop w:val="0"/>
          <w:marBottom w:val="0"/>
          <w:divBdr>
            <w:top w:val="none" w:sz="0" w:space="0" w:color="auto"/>
            <w:left w:val="none" w:sz="0" w:space="0" w:color="auto"/>
            <w:bottom w:val="none" w:sz="0" w:space="0" w:color="auto"/>
            <w:right w:val="none" w:sz="0" w:space="0" w:color="auto"/>
          </w:divBdr>
        </w:div>
        <w:div w:id="803546360">
          <w:marLeft w:val="0"/>
          <w:marRight w:val="0"/>
          <w:marTop w:val="0"/>
          <w:marBottom w:val="0"/>
          <w:divBdr>
            <w:top w:val="none" w:sz="0" w:space="0" w:color="auto"/>
            <w:left w:val="none" w:sz="0" w:space="0" w:color="auto"/>
            <w:bottom w:val="none" w:sz="0" w:space="0" w:color="auto"/>
            <w:right w:val="none" w:sz="0" w:space="0" w:color="auto"/>
          </w:divBdr>
        </w:div>
        <w:div w:id="803697496">
          <w:marLeft w:val="0"/>
          <w:marRight w:val="0"/>
          <w:marTop w:val="0"/>
          <w:marBottom w:val="0"/>
          <w:divBdr>
            <w:top w:val="none" w:sz="0" w:space="0" w:color="auto"/>
            <w:left w:val="none" w:sz="0" w:space="0" w:color="auto"/>
            <w:bottom w:val="none" w:sz="0" w:space="0" w:color="auto"/>
            <w:right w:val="none" w:sz="0" w:space="0" w:color="auto"/>
          </w:divBdr>
          <w:divsChild>
            <w:div w:id="231081929">
              <w:marLeft w:val="0"/>
              <w:marRight w:val="0"/>
              <w:marTop w:val="0"/>
              <w:marBottom w:val="0"/>
              <w:divBdr>
                <w:top w:val="none" w:sz="0" w:space="0" w:color="auto"/>
                <w:left w:val="none" w:sz="0" w:space="0" w:color="auto"/>
                <w:bottom w:val="none" w:sz="0" w:space="0" w:color="auto"/>
                <w:right w:val="none" w:sz="0" w:space="0" w:color="auto"/>
              </w:divBdr>
            </w:div>
          </w:divsChild>
        </w:div>
        <w:div w:id="803888820">
          <w:marLeft w:val="0"/>
          <w:marRight w:val="0"/>
          <w:marTop w:val="0"/>
          <w:marBottom w:val="0"/>
          <w:divBdr>
            <w:top w:val="none" w:sz="0" w:space="0" w:color="auto"/>
            <w:left w:val="none" w:sz="0" w:space="0" w:color="auto"/>
            <w:bottom w:val="none" w:sz="0" w:space="0" w:color="auto"/>
            <w:right w:val="none" w:sz="0" w:space="0" w:color="auto"/>
          </w:divBdr>
          <w:divsChild>
            <w:div w:id="1048383881">
              <w:marLeft w:val="0"/>
              <w:marRight w:val="0"/>
              <w:marTop w:val="0"/>
              <w:marBottom w:val="0"/>
              <w:divBdr>
                <w:top w:val="none" w:sz="0" w:space="0" w:color="auto"/>
                <w:left w:val="none" w:sz="0" w:space="0" w:color="auto"/>
                <w:bottom w:val="none" w:sz="0" w:space="0" w:color="auto"/>
                <w:right w:val="none" w:sz="0" w:space="0" w:color="auto"/>
              </w:divBdr>
            </w:div>
          </w:divsChild>
        </w:div>
        <w:div w:id="805006162">
          <w:marLeft w:val="0"/>
          <w:marRight w:val="0"/>
          <w:marTop w:val="300"/>
          <w:marBottom w:val="0"/>
          <w:divBdr>
            <w:top w:val="none" w:sz="0" w:space="0" w:color="auto"/>
            <w:left w:val="none" w:sz="0" w:space="0" w:color="auto"/>
            <w:bottom w:val="none" w:sz="0" w:space="0" w:color="auto"/>
            <w:right w:val="none" w:sz="0" w:space="0" w:color="auto"/>
          </w:divBdr>
          <w:divsChild>
            <w:div w:id="1425758435">
              <w:marLeft w:val="0"/>
              <w:marRight w:val="0"/>
              <w:marTop w:val="0"/>
              <w:marBottom w:val="0"/>
              <w:divBdr>
                <w:top w:val="none" w:sz="0" w:space="0" w:color="auto"/>
                <w:left w:val="none" w:sz="0" w:space="0" w:color="auto"/>
                <w:bottom w:val="none" w:sz="0" w:space="0" w:color="auto"/>
                <w:right w:val="none" w:sz="0" w:space="0" w:color="auto"/>
              </w:divBdr>
              <w:divsChild>
                <w:div w:id="805899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5200235">
          <w:marLeft w:val="0"/>
          <w:marRight w:val="0"/>
          <w:marTop w:val="0"/>
          <w:marBottom w:val="0"/>
          <w:divBdr>
            <w:top w:val="none" w:sz="0" w:space="0" w:color="auto"/>
            <w:left w:val="none" w:sz="0" w:space="0" w:color="auto"/>
            <w:bottom w:val="none" w:sz="0" w:space="0" w:color="auto"/>
            <w:right w:val="none" w:sz="0" w:space="0" w:color="auto"/>
          </w:divBdr>
        </w:div>
        <w:div w:id="806508589">
          <w:marLeft w:val="0"/>
          <w:marRight w:val="0"/>
          <w:marTop w:val="0"/>
          <w:marBottom w:val="0"/>
          <w:divBdr>
            <w:top w:val="none" w:sz="0" w:space="0" w:color="auto"/>
            <w:left w:val="none" w:sz="0" w:space="0" w:color="auto"/>
            <w:bottom w:val="none" w:sz="0" w:space="0" w:color="auto"/>
            <w:right w:val="none" w:sz="0" w:space="0" w:color="auto"/>
          </w:divBdr>
        </w:div>
        <w:div w:id="806780792">
          <w:marLeft w:val="0"/>
          <w:marRight w:val="0"/>
          <w:marTop w:val="0"/>
          <w:marBottom w:val="0"/>
          <w:divBdr>
            <w:top w:val="none" w:sz="0" w:space="0" w:color="auto"/>
            <w:left w:val="none" w:sz="0" w:space="0" w:color="auto"/>
            <w:bottom w:val="none" w:sz="0" w:space="0" w:color="auto"/>
            <w:right w:val="none" w:sz="0" w:space="0" w:color="auto"/>
          </w:divBdr>
          <w:divsChild>
            <w:div w:id="460274099">
              <w:marLeft w:val="0"/>
              <w:marRight w:val="0"/>
              <w:marTop w:val="0"/>
              <w:marBottom w:val="0"/>
              <w:divBdr>
                <w:top w:val="none" w:sz="0" w:space="0" w:color="auto"/>
                <w:left w:val="none" w:sz="0" w:space="0" w:color="auto"/>
                <w:bottom w:val="none" w:sz="0" w:space="0" w:color="auto"/>
                <w:right w:val="none" w:sz="0" w:space="0" w:color="auto"/>
              </w:divBdr>
            </w:div>
          </w:divsChild>
        </w:div>
        <w:div w:id="806819057">
          <w:marLeft w:val="0"/>
          <w:marRight w:val="0"/>
          <w:marTop w:val="0"/>
          <w:marBottom w:val="0"/>
          <w:divBdr>
            <w:top w:val="none" w:sz="0" w:space="0" w:color="auto"/>
            <w:left w:val="none" w:sz="0" w:space="0" w:color="auto"/>
            <w:bottom w:val="none" w:sz="0" w:space="0" w:color="auto"/>
            <w:right w:val="none" w:sz="0" w:space="0" w:color="auto"/>
          </w:divBdr>
          <w:divsChild>
            <w:div w:id="1679651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7086053">
          <w:marLeft w:val="0"/>
          <w:marRight w:val="0"/>
          <w:marTop w:val="0"/>
          <w:marBottom w:val="300"/>
          <w:divBdr>
            <w:top w:val="single" w:sz="6" w:space="15" w:color="EDEDED"/>
            <w:left w:val="single" w:sz="6" w:space="15" w:color="EDEDED"/>
            <w:bottom w:val="single" w:sz="6" w:space="15" w:color="EDEDED"/>
            <w:right w:val="single" w:sz="6" w:space="15" w:color="EDEDED"/>
          </w:divBdr>
        </w:div>
        <w:div w:id="807094931">
          <w:marLeft w:val="0"/>
          <w:marRight w:val="0"/>
          <w:marTop w:val="0"/>
          <w:marBottom w:val="0"/>
          <w:divBdr>
            <w:top w:val="none" w:sz="0" w:space="0" w:color="auto"/>
            <w:left w:val="none" w:sz="0" w:space="0" w:color="auto"/>
            <w:bottom w:val="none" w:sz="0" w:space="0" w:color="auto"/>
            <w:right w:val="none" w:sz="0" w:space="0" w:color="auto"/>
          </w:divBdr>
        </w:div>
        <w:div w:id="807358281">
          <w:marLeft w:val="0"/>
          <w:marRight w:val="0"/>
          <w:marTop w:val="0"/>
          <w:marBottom w:val="0"/>
          <w:divBdr>
            <w:top w:val="none" w:sz="0" w:space="0" w:color="auto"/>
            <w:left w:val="none" w:sz="0" w:space="0" w:color="auto"/>
            <w:bottom w:val="none" w:sz="0" w:space="0" w:color="auto"/>
            <w:right w:val="none" w:sz="0" w:space="0" w:color="auto"/>
          </w:divBdr>
        </w:div>
        <w:div w:id="807626638">
          <w:marLeft w:val="0"/>
          <w:marRight w:val="0"/>
          <w:marTop w:val="0"/>
          <w:marBottom w:val="0"/>
          <w:divBdr>
            <w:top w:val="none" w:sz="0" w:space="0" w:color="auto"/>
            <w:left w:val="none" w:sz="0" w:space="0" w:color="auto"/>
            <w:bottom w:val="none" w:sz="0" w:space="0" w:color="auto"/>
            <w:right w:val="none" w:sz="0" w:space="0" w:color="auto"/>
          </w:divBdr>
        </w:div>
        <w:div w:id="807627413">
          <w:marLeft w:val="0"/>
          <w:marRight w:val="0"/>
          <w:marTop w:val="0"/>
          <w:marBottom w:val="0"/>
          <w:divBdr>
            <w:top w:val="none" w:sz="0" w:space="0" w:color="auto"/>
            <w:left w:val="none" w:sz="0" w:space="0" w:color="auto"/>
            <w:bottom w:val="none" w:sz="0" w:space="0" w:color="auto"/>
            <w:right w:val="none" w:sz="0" w:space="0" w:color="auto"/>
          </w:divBdr>
        </w:div>
        <w:div w:id="808132996">
          <w:marLeft w:val="0"/>
          <w:marRight w:val="0"/>
          <w:marTop w:val="0"/>
          <w:marBottom w:val="0"/>
          <w:divBdr>
            <w:top w:val="none" w:sz="0" w:space="0" w:color="auto"/>
            <w:left w:val="none" w:sz="0" w:space="0" w:color="auto"/>
            <w:bottom w:val="none" w:sz="0" w:space="0" w:color="auto"/>
            <w:right w:val="none" w:sz="0" w:space="0" w:color="auto"/>
          </w:divBdr>
        </w:div>
        <w:div w:id="808716604">
          <w:marLeft w:val="0"/>
          <w:marRight w:val="0"/>
          <w:marTop w:val="0"/>
          <w:marBottom w:val="0"/>
          <w:divBdr>
            <w:top w:val="none" w:sz="0" w:space="0" w:color="auto"/>
            <w:left w:val="none" w:sz="0" w:space="0" w:color="auto"/>
            <w:bottom w:val="none" w:sz="0" w:space="0" w:color="auto"/>
            <w:right w:val="none" w:sz="0" w:space="0" w:color="auto"/>
          </w:divBdr>
        </w:div>
        <w:div w:id="808981795">
          <w:marLeft w:val="0"/>
          <w:marRight w:val="0"/>
          <w:marTop w:val="0"/>
          <w:marBottom w:val="0"/>
          <w:divBdr>
            <w:top w:val="none" w:sz="0" w:space="0" w:color="auto"/>
            <w:left w:val="none" w:sz="0" w:space="0" w:color="auto"/>
            <w:bottom w:val="none" w:sz="0" w:space="0" w:color="auto"/>
            <w:right w:val="none" w:sz="0" w:space="0" w:color="auto"/>
          </w:divBdr>
          <w:divsChild>
            <w:div w:id="2031044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9834015">
          <w:marLeft w:val="0"/>
          <w:marRight w:val="0"/>
          <w:marTop w:val="300"/>
          <w:marBottom w:val="0"/>
          <w:divBdr>
            <w:top w:val="none" w:sz="0" w:space="0" w:color="auto"/>
            <w:left w:val="none" w:sz="0" w:space="0" w:color="auto"/>
            <w:bottom w:val="none" w:sz="0" w:space="0" w:color="auto"/>
            <w:right w:val="none" w:sz="0" w:space="0" w:color="auto"/>
          </w:divBdr>
          <w:divsChild>
            <w:div w:id="1731998371">
              <w:marLeft w:val="0"/>
              <w:marRight w:val="0"/>
              <w:marTop w:val="0"/>
              <w:marBottom w:val="0"/>
              <w:divBdr>
                <w:top w:val="none" w:sz="0" w:space="0" w:color="auto"/>
                <w:left w:val="none" w:sz="0" w:space="0" w:color="auto"/>
                <w:bottom w:val="none" w:sz="0" w:space="0" w:color="auto"/>
                <w:right w:val="none" w:sz="0" w:space="0" w:color="auto"/>
              </w:divBdr>
            </w:div>
          </w:divsChild>
        </w:div>
        <w:div w:id="809981851">
          <w:marLeft w:val="0"/>
          <w:marRight w:val="0"/>
          <w:marTop w:val="0"/>
          <w:marBottom w:val="0"/>
          <w:divBdr>
            <w:top w:val="none" w:sz="0" w:space="0" w:color="auto"/>
            <w:left w:val="none" w:sz="0" w:space="0" w:color="auto"/>
            <w:bottom w:val="none" w:sz="0" w:space="0" w:color="auto"/>
            <w:right w:val="none" w:sz="0" w:space="0" w:color="auto"/>
          </w:divBdr>
        </w:div>
        <w:div w:id="810096351">
          <w:marLeft w:val="0"/>
          <w:marRight w:val="0"/>
          <w:marTop w:val="0"/>
          <w:marBottom w:val="0"/>
          <w:divBdr>
            <w:top w:val="none" w:sz="0" w:space="0" w:color="auto"/>
            <w:left w:val="none" w:sz="0" w:space="0" w:color="auto"/>
            <w:bottom w:val="none" w:sz="0" w:space="0" w:color="auto"/>
            <w:right w:val="none" w:sz="0" w:space="0" w:color="auto"/>
          </w:divBdr>
        </w:div>
        <w:div w:id="811141062">
          <w:marLeft w:val="0"/>
          <w:marRight w:val="0"/>
          <w:marTop w:val="0"/>
          <w:marBottom w:val="0"/>
          <w:divBdr>
            <w:top w:val="none" w:sz="0" w:space="0" w:color="auto"/>
            <w:left w:val="none" w:sz="0" w:space="0" w:color="auto"/>
            <w:bottom w:val="none" w:sz="0" w:space="0" w:color="auto"/>
            <w:right w:val="none" w:sz="0" w:space="0" w:color="auto"/>
          </w:divBdr>
        </w:div>
        <w:div w:id="811213295">
          <w:marLeft w:val="0"/>
          <w:marRight w:val="0"/>
          <w:marTop w:val="0"/>
          <w:marBottom w:val="0"/>
          <w:divBdr>
            <w:top w:val="none" w:sz="0" w:space="0" w:color="auto"/>
            <w:left w:val="none" w:sz="0" w:space="0" w:color="auto"/>
            <w:bottom w:val="none" w:sz="0" w:space="0" w:color="auto"/>
            <w:right w:val="none" w:sz="0" w:space="0" w:color="auto"/>
          </w:divBdr>
        </w:div>
        <w:div w:id="811485689">
          <w:marLeft w:val="0"/>
          <w:marRight w:val="0"/>
          <w:marTop w:val="0"/>
          <w:marBottom w:val="0"/>
          <w:divBdr>
            <w:top w:val="none" w:sz="0" w:space="0" w:color="auto"/>
            <w:left w:val="none" w:sz="0" w:space="0" w:color="auto"/>
            <w:bottom w:val="none" w:sz="0" w:space="0" w:color="auto"/>
            <w:right w:val="none" w:sz="0" w:space="0" w:color="auto"/>
          </w:divBdr>
          <w:divsChild>
            <w:div w:id="55014976">
              <w:marLeft w:val="0"/>
              <w:marRight w:val="0"/>
              <w:marTop w:val="0"/>
              <w:marBottom w:val="0"/>
              <w:divBdr>
                <w:top w:val="none" w:sz="0" w:space="0" w:color="auto"/>
                <w:left w:val="none" w:sz="0" w:space="0" w:color="auto"/>
                <w:bottom w:val="none" w:sz="0" w:space="0" w:color="auto"/>
                <w:right w:val="none" w:sz="0" w:space="0" w:color="auto"/>
              </w:divBdr>
            </w:div>
          </w:divsChild>
        </w:div>
        <w:div w:id="811875245">
          <w:marLeft w:val="0"/>
          <w:marRight w:val="0"/>
          <w:marTop w:val="0"/>
          <w:marBottom w:val="0"/>
          <w:divBdr>
            <w:top w:val="none" w:sz="0" w:space="0" w:color="auto"/>
            <w:left w:val="none" w:sz="0" w:space="0" w:color="auto"/>
            <w:bottom w:val="none" w:sz="0" w:space="0" w:color="auto"/>
            <w:right w:val="none" w:sz="0" w:space="0" w:color="auto"/>
          </w:divBdr>
          <w:divsChild>
            <w:div w:id="1689090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12796646">
          <w:marLeft w:val="0"/>
          <w:marRight w:val="0"/>
          <w:marTop w:val="0"/>
          <w:marBottom w:val="0"/>
          <w:divBdr>
            <w:top w:val="none" w:sz="0" w:space="0" w:color="auto"/>
            <w:left w:val="none" w:sz="0" w:space="0" w:color="auto"/>
            <w:bottom w:val="none" w:sz="0" w:space="0" w:color="auto"/>
            <w:right w:val="none" w:sz="0" w:space="0" w:color="auto"/>
          </w:divBdr>
          <w:divsChild>
            <w:div w:id="31003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12871144">
          <w:marLeft w:val="0"/>
          <w:marRight w:val="0"/>
          <w:marTop w:val="0"/>
          <w:marBottom w:val="0"/>
          <w:divBdr>
            <w:top w:val="none" w:sz="0" w:space="0" w:color="auto"/>
            <w:left w:val="none" w:sz="0" w:space="0" w:color="auto"/>
            <w:bottom w:val="none" w:sz="0" w:space="0" w:color="auto"/>
            <w:right w:val="none" w:sz="0" w:space="0" w:color="auto"/>
          </w:divBdr>
        </w:div>
        <w:div w:id="813253513">
          <w:marLeft w:val="0"/>
          <w:marRight w:val="0"/>
          <w:marTop w:val="0"/>
          <w:marBottom w:val="0"/>
          <w:divBdr>
            <w:top w:val="none" w:sz="0" w:space="0" w:color="auto"/>
            <w:left w:val="none" w:sz="0" w:space="0" w:color="auto"/>
            <w:bottom w:val="none" w:sz="0" w:space="0" w:color="auto"/>
            <w:right w:val="none" w:sz="0" w:space="0" w:color="auto"/>
          </w:divBdr>
        </w:div>
        <w:div w:id="813522973">
          <w:marLeft w:val="0"/>
          <w:marRight w:val="0"/>
          <w:marTop w:val="300"/>
          <w:marBottom w:val="0"/>
          <w:divBdr>
            <w:top w:val="none" w:sz="0" w:space="0" w:color="auto"/>
            <w:left w:val="none" w:sz="0" w:space="0" w:color="auto"/>
            <w:bottom w:val="none" w:sz="0" w:space="0" w:color="auto"/>
            <w:right w:val="none" w:sz="0" w:space="0" w:color="auto"/>
          </w:divBdr>
          <w:divsChild>
            <w:div w:id="997227787">
              <w:marLeft w:val="0"/>
              <w:marRight w:val="0"/>
              <w:marTop w:val="0"/>
              <w:marBottom w:val="0"/>
              <w:divBdr>
                <w:top w:val="none" w:sz="0" w:space="0" w:color="auto"/>
                <w:left w:val="none" w:sz="0" w:space="0" w:color="auto"/>
                <w:bottom w:val="none" w:sz="0" w:space="0" w:color="auto"/>
                <w:right w:val="none" w:sz="0" w:space="0" w:color="auto"/>
              </w:divBdr>
              <w:divsChild>
                <w:div w:id="1320620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4299293">
          <w:marLeft w:val="0"/>
          <w:marRight w:val="0"/>
          <w:marTop w:val="0"/>
          <w:marBottom w:val="0"/>
          <w:divBdr>
            <w:top w:val="none" w:sz="0" w:space="0" w:color="auto"/>
            <w:left w:val="none" w:sz="0" w:space="0" w:color="auto"/>
            <w:bottom w:val="none" w:sz="0" w:space="0" w:color="auto"/>
            <w:right w:val="none" w:sz="0" w:space="0" w:color="auto"/>
          </w:divBdr>
        </w:div>
        <w:div w:id="814369162">
          <w:marLeft w:val="0"/>
          <w:marRight w:val="0"/>
          <w:marTop w:val="300"/>
          <w:marBottom w:val="0"/>
          <w:divBdr>
            <w:top w:val="none" w:sz="0" w:space="0" w:color="auto"/>
            <w:left w:val="none" w:sz="0" w:space="0" w:color="auto"/>
            <w:bottom w:val="none" w:sz="0" w:space="0" w:color="auto"/>
            <w:right w:val="none" w:sz="0" w:space="0" w:color="auto"/>
          </w:divBdr>
          <w:divsChild>
            <w:div w:id="426508576">
              <w:marLeft w:val="0"/>
              <w:marRight w:val="0"/>
              <w:marTop w:val="0"/>
              <w:marBottom w:val="0"/>
              <w:divBdr>
                <w:top w:val="none" w:sz="0" w:space="0" w:color="auto"/>
                <w:left w:val="none" w:sz="0" w:space="0" w:color="auto"/>
                <w:bottom w:val="none" w:sz="0" w:space="0" w:color="auto"/>
                <w:right w:val="none" w:sz="0" w:space="0" w:color="auto"/>
              </w:divBdr>
              <w:divsChild>
                <w:div w:id="13247713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4417073">
          <w:marLeft w:val="0"/>
          <w:marRight w:val="0"/>
          <w:marTop w:val="0"/>
          <w:marBottom w:val="300"/>
          <w:divBdr>
            <w:top w:val="single" w:sz="6" w:space="15" w:color="EDEDED"/>
            <w:left w:val="single" w:sz="6" w:space="15" w:color="EDEDED"/>
            <w:bottom w:val="single" w:sz="6" w:space="15" w:color="EDEDED"/>
            <w:right w:val="single" w:sz="6" w:space="15" w:color="EDEDED"/>
          </w:divBdr>
        </w:div>
        <w:div w:id="814948755">
          <w:marLeft w:val="0"/>
          <w:marRight w:val="0"/>
          <w:marTop w:val="0"/>
          <w:marBottom w:val="0"/>
          <w:divBdr>
            <w:top w:val="none" w:sz="0" w:space="0" w:color="auto"/>
            <w:left w:val="none" w:sz="0" w:space="0" w:color="auto"/>
            <w:bottom w:val="none" w:sz="0" w:space="0" w:color="auto"/>
            <w:right w:val="none" w:sz="0" w:space="0" w:color="auto"/>
          </w:divBdr>
          <w:divsChild>
            <w:div w:id="1848786489">
              <w:marLeft w:val="0"/>
              <w:marRight w:val="0"/>
              <w:marTop w:val="0"/>
              <w:marBottom w:val="0"/>
              <w:divBdr>
                <w:top w:val="none" w:sz="0" w:space="0" w:color="auto"/>
                <w:left w:val="none" w:sz="0" w:space="0" w:color="auto"/>
                <w:bottom w:val="none" w:sz="0" w:space="0" w:color="auto"/>
                <w:right w:val="none" w:sz="0" w:space="0" w:color="auto"/>
              </w:divBdr>
            </w:div>
          </w:divsChild>
        </w:div>
        <w:div w:id="815413560">
          <w:marLeft w:val="0"/>
          <w:marRight w:val="0"/>
          <w:marTop w:val="0"/>
          <w:marBottom w:val="0"/>
          <w:divBdr>
            <w:top w:val="none" w:sz="0" w:space="0" w:color="auto"/>
            <w:left w:val="none" w:sz="0" w:space="0" w:color="auto"/>
            <w:bottom w:val="none" w:sz="0" w:space="0" w:color="auto"/>
            <w:right w:val="none" w:sz="0" w:space="0" w:color="auto"/>
          </w:divBdr>
          <w:divsChild>
            <w:div w:id="1020010289">
              <w:marLeft w:val="0"/>
              <w:marRight w:val="0"/>
              <w:marTop w:val="0"/>
              <w:marBottom w:val="0"/>
              <w:divBdr>
                <w:top w:val="none" w:sz="0" w:space="0" w:color="auto"/>
                <w:left w:val="none" w:sz="0" w:space="0" w:color="auto"/>
                <w:bottom w:val="none" w:sz="0" w:space="0" w:color="auto"/>
                <w:right w:val="none" w:sz="0" w:space="0" w:color="auto"/>
              </w:divBdr>
            </w:div>
          </w:divsChild>
        </w:div>
        <w:div w:id="816606943">
          <w:marLeft w:val="0"/>
          <w:marRight w:val="0"/>
          <w:marTop w:val="0"/>
          <w:marBottom w:val="0"/>
          <w:divBdr>
            <w:top w:val="none" w:sz="0" w:space="0" w:color="auto"/>
            <w:left w:val="none" w:sz="0" w:space="0" w:color="auto"/>
            <w:bottom w:val="none" w:sz="0" w:space="0" w:color="auto"/>
            <w:right w:val="none" w:sz="0" w:space="0" w:color="auto"/>
          </w:divBdr>
        </w:div>
        <w:div w:id="817260535">
          <w:marLeft w:val="0"/>
          <w:marRight w:val="0"/>
          <w:marTop w:val="0"/>
          <w:marBottom w:val="0"/>
          <w:divBdr>
            <w:top w:val="none" w:sz="0" w:space="0" w:color="auto"/>
            <w:left w:val="none" w:sz="0" w:space="0" w:color="auto"/>
            <w:bottom w:val="none" w:sz="0" w:space="0" w:color="auto"/>
            <w:right w:val="none" w:sz="0" w:space="0" w:color="auto"/>
          </w:divBdr>
        </w:div>
        <w:div w:id="817302505">
          <w:marLeft w:val="0"/>
          <w:marRight w:val="0"/>
          <w:marTop w:val="0"/>
          <w:marBottom w:val="300"/>
          <w:divBdr>
            <w:top w:val="single" w:sz="6" w:space="15" w:color="EDEDED"/>
            <w:left w:val="single" w:sz="6" w:space="15" w:color="EDEDED"/>
            <w:bottom w:val="single" w:sz="6" w:space="15" w:color="EDEDED"/>
            <w:right w:val="single" w:sz="6" w:space="15" w:color="EDEDED"/>
          </w:divBdr>
        </w:div>
        <w:div w:id="818696214">
          <w:marLeft w:val="0"/>
          <w:marRight w:val="0"/>
          <w:marTop w:val="0"/>
          <w:marBottom w:val="0"/>
          <w:divBdr>
            <w:top w:val="none" w:sz="0" w:space="0" w:color="auto"/>
            <w:left w:val="none" w:sz="0" w:space="0" w:color="auto"/>
            <w:bottom w:val="none" w:sz="0" w:space="0" w:color="auto"/>
            <w:right w:val="none" w:sz="0" w:space="0" w:color="auto"/>
          </w:divBdr>
          <w:divsChild>
            <w:div w:id="1513493827">
              <w:marLeft w:val="0"/>
              <w:marRight w:val="0"/>
              <w:marTop w:val="0"/>
              <w:marBottom w:val="0"/>
              <w:divBdr>
                <w:top w:val="none" w:sz="0" w:space="0" w:color="auto"/>
                <w:left w:val="none" w:sz="0" w:space="0" w:color="auto"/>
                <w:bottom w:val="none" w:sz="0" w:space="0" w:color="auto"/>
                <w:right w:val="none" w:sz="0" w:space="0" w:color="auto"/>
              </w:divBdr>
            </w:div>
          </w:divsChild>
        </w:div>
        <w:div w:id="818888918">
          <w:marLeft w:val="0"/>
          <w:marRight w:val="0"/>
          <w:marTop w:val="0"/>
          <w:marBottom w:val="0"/>
          <w:divBdr>
            <w:top w:val="none" w:sz="0" w:space="0" w:color="auto"/>
            <w:left w:val="none" w:sz="0" w:space="0" w:color="auto"/>
            <w:bottom w:val="none" w:sz="0" w:space="0" w:color="auto"/>
            <w:right w:val="none" w:sz="0" w:space="0" w:color="auto"/>
          </w:divBdr>
          <w:divsChild>
            <w:div w:id="1819302266">
              <w:marLeft w:val="0"/>
              <w:marRight w:val="0"/>
              <w:marTop w:val="0"/>
              <w:marBottom w:val="0"/>
              <w:divBdr>
                <w:top w:val="none" w:sz="0" w:space="0" w:color="auto"/>
                <w:left w:val="none" w:sz="0" w:space="0" w:color="auto"/>
                <w:bottom w:val="none" w:sz="0" w:space="0" w:color="auto"/>
                <w:right w:val="none" w:sz="0" w:space="0" w:color="auto"/>
              </w:divBdr>
            </w:div>
          </w:divsChild>
        </w:div>
        <w:div w:id="819928905">
          <w:marLeft w:val="0"/>
          <w:marRight w:val="0"/>
          <w:marTop w:val="0"/>
          <w:marBottom w:val="0"/>
          <w:divBdr>
            <w:top w:val="none" w:sz="0" w:space="0" w:color="auto"/>
            <w:left w:val="none" w:sz="0" w:space="0" w:color="auto"/>
            <w:bottom w:val="none" w:sz="0" w:space="0" w:color="auto"/>
            <w:right w:val="none" w:sz="0" w:space="0" w:color="auto"/>
          </w:divBdr>
          <w:divsChild>
            <w:div w:id="1380520679">
              <w:marLeft w:val="0"/>
              <w:marRight w:val="0"/>
              <w:marTop w:val="0"/>
              <w:marBottom w:val="0"/>
              <w:divBdr>
                <w:top w:val="none" w:sz="0" w:space="0" w:color="auto"/>
                <w:left w:val="none" w:sz="0" w:space="0" w:color="auto"/>
                <w:bottom w:val="none" w:sz="0" w:space="0" w:color="auto"/>
                <w:right w:val="none" w:sz="0" w:space="0" w:color="auto"/>
              </w:divBdr>
            </w:div>
          </w:divsChild>
        </w:div>
        <w:div w:id="820000618">
          <w:marLeft w:val="0"/>
          <w:marRight w:val="0"/>
          <w:marTop w:val="0"/>
          <w:marBottom w:val="0"/>
          <w:divBdr>
            <w:top w:val="none" w:sz="0" w:space="0" w:color="auto"/>
            <w:left w:val="none" w:sz="0" w:space="0" w:color="auto"/>
            <w:bottom w:val="none" w:sz="0" w:space="0" w:color="auto"/>
            <w:right w:val="none" w:sz="0" w:space="0" w:color="auto"/>
          </w:divBdr>
        </w:div>
        <w:div w:id="820317989">
          <w:marLeft w:val="0"/>
          <w:marRight w:val="0"/>
          <w:marTop w:val="0"/>
          <w:marBottom w:val="0"/>
          <w:divBdr>
            <w:top w:val="none" w:sz="0" w:space="0" w:color="auto"/>
            <w:left w:val="none" w:sz="0" w:space="0" w:color="auto"/>
            <w:bottom w:val="none" w:sz="0" w:space="0" w:color="auto"/>
            <w:right w:val="none" w:sz="0" w:space="0" w:color="auto"/>
          </w:divBdr>
          <w:divsChild>
            <w:div w:id="1124348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20465958">
          <w:marLeft w:val="0"/>
          <w:marRight w:val="0"/>
          <w:marTop w:val="300"/>
          <w:marBottom w:val="0"/>
          <w:divBdr>
            <w:top w:val="none" w:sz="0" w:space="0" w:color="auto"/>
            <w:left w:val="none" w:sz="0" w:space="0" w:color="auto"/>
            <w:bottom w:val="none" w:sz="0" w:space="0" w:color="auto"/>
            <w:right w:val="none" w:sz="0" w:space="0" w:color="auto"/>
          </w:divBdr>
          <w:divsChild>
            <w:div w:id="1823571828">
              <w:marLeft w:val="0"/>
              <w:marRight w:val="0"/>
              <w:marTop w:val="0"/>
              <w:marBottom w:val="0"/>
              <w:divBdr>
                <w:top w:val="none" w:sz="0" w:space="0" w:color="auto"/>
                <w:left w:val="none" w:sz="0" w:space="0" w:color="auto"/>
                <w:bottom w:val="none" w:sz="0" w:space="0" w:color="auto"/>
                <w:right w:val="none" w:sz="0" w:space="0" w:color="auto"/>
              </w:divBdr>
              <w:divsChild>
                <w:div w:id="854609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0775369">
          <w:marLeft w:val="0"/>
          <w:marRight w:val="0"/>
          <w:marTop w:val="0"/>
          <w:marBottom w:val="0"/>
          <w:divBdr>
            <w:top w:val="none" w:sz="0" w:space="0" w:color="auto"/>
            <w:left w:val="none" w:sz="0" w:space="0" w:color="auto"/>
            <w:bottom w:val="none" w:sz="0" w:space="0" w:color="auto"/>
            <w:right w:val="none" w:sz="0" w:space="0" w:color="auto"/>
          </w:divBdr>
        </w:div>
        <w:div w:id="821195904">
          <w:marLeft w:val="0"/>
          <w:marRight w:val="0"/>
          <w:marTop w:val="0"/>
          <w:marBottom w:val="0"/>
          <w:divBdr>
            <w:top w:val="none" w:sz="0" w:space="0" w:color="auto"/>
            <w:left w:val="none" w:sz="0" w:space="0" w:color="auto"/>
            <w:bottom w:val="none" w:sz="0" w:space="0" w:color="auto"/>
            <w:right w:val="none" w:sz="0" w:space="0" w:color="auto"/>
          </w:divBdr>
          <w:divsChild>
            <w:div w:id="1005519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21584931">
          <w:marLeft w:val="0"/>
          <w:marRight w:val="0"/>
          <w:marTop w:val="0"/>
          <w:marBottom w:val="0"/>
          <w:divBdr>
            <w:top w:val="none" w:sz="0" w:space="0" w:color="auto"/>
            <w:left w:val="none" w:sz="0" w:space="0" w:color="auto"/>
            <w:bottom w:val="none" w:sz="0" w:space="0" w:color="auto"/>
            <w:right w:val="none" w:sz="0" w:space="0" w:color="auto"/>
          </w:divBdr>
        </w:div>
        <w:div w:id="821847634">
          <w:marLeft w:val="0"/>
          <w:marRight w:val="0"/>
          <w:marTop w:val="0"/>
          <w:marBottom w:val="0"/>
          <w:divBdr>
            <w:top w:val="none" w:sz="0" w:space="0" w:color="auto"/>
            <w:left w:val="none" w:sz="0" w:space="0" w:color="auto"/>
            <w:bottom w:val="none" w:sz="0" w:space="0" w:color="auto"/>
            <w:right w:val="none" w:sz="0" w:space="0" w:color="auto"/>
          </w:divBdr>
        </w:div>
        <w:div w:id="821852740">
          <w:marLeft w:val="0"/>
          <w:marRight w:val="0"/>
          <w:marTop w:val="300"/>
          <w:marBottom w:val="0"/>
          <w:divBdr>
            <w:top w:val="none" w:sz="0" w:space="0" w:color="auto"/>
            <w:left w:val="none" w:sz="0" w:space="0" w:color="auto"/>
            <w:bottom w:val="none" w:sz="0" w:space="0" w:color="auto"/>
            <w:right w:val="none" w:sz="0" w:space="0" w:color="auto"/>
          </w:divBdr>
        </w:div>
        <w:div w:id="821889544">
          <w:marLeft w:val="0"/>
          <w:marRight w:val="0"/>
          <w:marTop w:val="300"/>
          <w:marBottom w:val="0"/>
          <w:divBdr>
            <w:top w:val="none" w:sz="0" w:space="0" w:color="auto"/>
            <w:left w:val="none" w:sz="0" w:space="0" w:color="auto"/>
            <w:bottom w:val="none" w:sz="0" w:space="0" w:color="auto"/>
            <w:right w:val="none" w:sz="0" w:space="0" w:color="auto"/>
          </w:divBdr>
          <w:divsChild>
            <w:div w:id="990522049">
              <w:marLeft w:val="0"/>
              <w:marRight w:val="0"/>
              <w:marTop w:val="0"/>
              <w:marBottom w:val="0"/>
              <w:divBdr>
                <w:top w:val="none" w:sz="0" w:space="0" w:color="auto"/>
                <w:left w:val="none" w:sz="0" w:space="0" w:color="auto"/>
                <w:bottom w:val="none" w:sz="0" w:space="0" w:color="auto"/>
                <w:right w:val="none" w:sz="0" w:space="0" w:color="auto"/>
              </w:divBdr>
              <w:divsChild>
                <w:div w:id="14495428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1894536">
          <w:marLeft w:val="0"/>
          <w:marRight w:val="0"/>
          <w:marTop w:val="0"/>
          <w:marBottom w:val="0"/>
          <w:divBdr>
            <w:top w:val="none" w:sz="0" w:space="0" w:color="auto"/>
            <w:left w:val="none" w:sz="0" w:space="0" w:color="auto"/>
            <w:bottom w:val="none" w:sz="0" w:space="0" w:color="auto"/>
            <w:right w:val="none" w:sz="0" w:space="0" w:color="auto"/>
          </w:divBdr>
        </w:div>
        <w:div w:id="821896334">
          <w:marLeft w:val="0"/>
          <w:marRight w:val="0"/>
          <w:marTop w:val="0"/>
          <w:marBottom w:val="300"/>
          <w:divBdr>
            <w:top w:val="single" w:sz="6" w:space="15" w:color="EDEDED"/>
            <w:left w:val="single" w:sz="6" w:space="15" w:color="EDEDED"/>
            <w:bottom w:val="single" w:sz="6" w:space="15" w:color="EDEDED"/>
            <w:right w:val="single" w:sz="6" w:space="15" w:color="EDEDED"/>
          </w:divBdr>
        </w:div>
        <w:div w:id="822165226">
          <w:marLeft w:val="0"/>
          <w:marRight w:val="0"/>
          <w:marTop w:val="0"/>
          <w:marBottom w:val="0"/>
          <w:divBdr>
            <w:top w:val="none" w:sz="0" w:space="0" w:color="auto"/>
            <w:left w:val="none" w:sz="0" w:space="0" w:color="auto"/>
            <w:bottom w:val="none" w:sz="0" w:space="0" w:color="auto"/>
            <w:right w:val="none" w:sz="0" w:space="0" w:color="auto"/>
          </w:divBdr>
        </w:div>
        <w:div w:id="822428479">
          <w:marLeft w:val="0"/>
          <w:marRight w:val="0"/>
          <w:marTop w:val="0"/>
          <w:marBottom w:val="0"/>
          <w:divBdr>
            <w:top w:val="none" w:sz="0" w:space="0" w:color="auto"/>
            <w:left w:val="none" w:sz="0" w:space="0" w:color="auto"/>
            <w:bottom w:val="none" w:sz="0" w:space="0" w:color="auto"/>
            <w:right w:val="none" w:sz="0" w:space="0" w:color="auto"/>
          </w:divBdr>
          <w:divsChild>
            <w:div w:id="594247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23277279">
          <w:marLeft w:val="0"/>
          <w:marRight w:val="0"/>
          <w:marTop w:val="0"/>
          <w:marBottom w:val="0"/>
          <w:divBdr>
            <w:top w:val="none" w:sz="0" w:space="0" w:color="auto"/>
            <w:left w:val="none" w:sz="0" w:space="0" w:color="auto"/>
            <w:bottom w:val="none" w:sz="0" w:space="0" w:color="auto"/>
            <w:right w:val="none" w:sz="0" w:space="0" w:color="auto"/>
          </w:divBdr>
          <w:divsChild>
            <w:div w:id="351222996">
              <w:marLeft w:val="0"/>
              <w:marRight w:val="0"/>
              <w:marTop w:val="0"/>
              <w:marBottom w:val="0"/>
              <w:divBdr>
                <w:top w:val="none" w:sz="0" w:space="0" w:color="auto"/>
                <w:left w:val="none" w:sz="0" w:space="0" w:color="auto"/>
                <w:bottom w:val="none" w:sz="0" w:space="0" w:color="auto"/>
                <w:right w:val="none" w:sz="0" w:space="0" w:color="auto"/>
              </w:divBdr>
            </w:div>
          </w:divsChild>
        </w:div>
        <w:div w:id="823471367">
          <w:marLeft w:val="0"/>
          <w:marRight w:val="0"/>
          <w:marTop w:val="0"/>
          <w:marBottom w:val="0"/>
          <w:divBdr>
            <w:top w:val="none" w:sz="0" w:space="0" w:color="auto"/>
            <w:left w:val="none" w:sz="0" w:space="0" w:color="auto"/>
            <w:bottom w:val="none" w:sz="0" w:space="0" w:color="auto"/>
            <w:right w:val="none" w:sz="0" w:space="0" w:color="auto"/>
          </w:divBdr>
        </w:div>
        <w:div w:id="823934923">
          <w:marLeft w:val="0"/>
          <w:marRight w:val="0"/>
          <w:marTop w:val="0"/>
          <w:marBottom w:val="0"/>
          <w:divBdr>
            <w:top w:val="none" w:sz="0" w:space="0" w:color="auto"/>
            <w:left w:val="none" w:sz="0" w:space="0" w:color="auto"/>
            <w:bottom w:val="none" w:sz="0" w:space="0" w:color="auto"/>
            <w:right w:val="none" w:sz="0" w:space="0" w:color="auto"/>
          </w:divBdr>
        </w:div>
        <w:div w:id="824204051">
          <w:marLeft w:val="0"/>
          <w:marRight w:val="0"/>
          <w:marTop w:val="0"/>
          <w:marBottom w:val="0"/>
          <w:divBdr>
            <w:top w:val="none" w:sz="0" w:space="0" w:color="auto"/>
            <w:left w:val="none" w:sz="0" w:space="0" w:color="auto"/>
            <w:bottom w:val="none" w:sz="0" w:space="0" w:color="auto"/>
            <w:right w:val="none" w:sz="0" w:space="0" w:color="auto"/>
          </w:divBdr>
        </w:div>
        <w:div w:id="824276457">
          <w:marLeft w:val="0"/>
          <w:marRight w:val="0"/>
          <w:marTop w:val="0"/>
          <w:marBottom w:val="0"/>
          <w:divBdr>
            <w:top w:val="none" w:sz="0" w:space="0" w:color="auto"/>
            <w:left w:val="none" w:sz="0" w:space="0" w:color="auto"/>
            <w:bottom w:val="none" w:sz="0" w:space="0" w:color="auto"/>
            <w:right w:val="none" w:sz="0" w:space="0" w:color="auto"/>
          </w:divBdr>
          <w:divsChild>
            <w:div w:id="687876994">
              <w:marLeft w:val="0"/>
              <w:marRight w:val="0"/>
              <w:marTop w:val="0"/>
              <w:marBottom w:val="0"/>
              <w:divBdr>
                <w:top w:val="none" w:sz="0" w:space="0" w:color="auto"/>
                <w:left w:val="none" w:sz="0" w:space="0" w:color="auto"/>
                <w:bottom w:val="none" w:sz="0" w:space="0" w:color="auto"/>
                <w:right w:val="none" w:sz="0" w:space="0" w:color="auto"/>
              </w:divBdr>
            </w:div>
          </w:divsChild>
        </w:div>
        <w:div w:id="824853555">
          <w:marLeft w:val="0"/>
          <w:marRight w:val="0"/>
          <w:marTop w:val="0"/>
          <w:marBottom w:val="300"/>
          <w:divBdr>
            <w:top w:val="single" w:sz="6" w:space="15" w:color="EDEDED"/>
            <w:left w:val="single" w:sz="6" w:space="15" w:color="EDEDED"/>
            <w:bottom w:val="single" w:sz="6" w:space="15" w:color="EDEDED"/>
            <w:right w:val="single" w:sz="6" w:space="15" w:color="EDEDED"/>
          </w:divBdr>
        </w:div>
        <w:div w:id="825125148">
          <w:marLeft w:val="0"/>
          <w:marRight w:val="0"/>
          <w:marTop w:val="0"/>
          <w:marBottom w:val="0"/>
          <w:divBdr>
            <w:top w:val="none" w:sz="0" w:space="0" w:color="auto"/>
            <w:left w:val="none" w:sz="0" w:space="0" w:color="auto"/>
            <w:bottom w:val="none" w:sz="0" w:space="0" w:color="auto"/>
            <w:right w:val="none" w:sz="0" w:space="0" w:color="auto"/>
          </w:divBdr>
          <w:divsChild>
            <w:div w:id="1404137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26241885">
          <w:marLeft w:val="0"/>
          <w:marRight w:val="0"/>
          <w:marTop w:val="0"/>
          <w:marBottom w:val="0"/>
          <w:divBdr>
            <w:top w:val="none" w:sz="0" w:space="0" w:color="auto"/>
            <w:left w:val="none" w:sz="0" w:space="0" w:color="auto"/>
            <w:bottom w:val="none" w:sz="0" w:space="0" w:color="auto"/>
            <w:right w:val="none" w:sz="0" w:space="0" w:color="auto"/>
          </w:divBdr>
        </w:div>
        <w:div w:id="826477362">
          <w:marLeft w:val="0"/>
          <w:marRight w:val="0"/>
          <w:marTop w:val="0"/>
          <w:marBottom w:val="0"/>
          <w:divBdr>
            <w:top w:val="none" w:sz="0" w:space="0" w:color="auto"/>
            <w:left w:val="none" w:sz="0" w:space="0" w:color="auto"/>
            <w:bottom w:val="none" w:sz="0" w:space="0" w:color="auto"/>
            <w:right w:val="none" w:sz="0" w:space="0" w:color="auto"/>
          </w:divBdr>
        </w:div>
        <w:div w:id="827130427">
          <w:marLeft w:val="0"/>
          <w:marRight w:val="0"/>
          <w:marTop w:val="0"/>
          <w:marBottom w:val="0"/>
          <w:divBdr>
            <w:top w:val="none" w:sz="0" w:space="0" w:color="auto"/>
            <w:left w:val="none" w:sz="0" w:space="0" w:color="auto"/>
            <w:bottom w:val="none" w:sz="0" w:space="0" w:color="auto"/>
            <w:right w:val="none" w:sz="0" w:space="0" w:color="auto"/>
          </w:divBdr>
          <w:divsChild>
            <w:div w:id="554699614">
              <w:marLeft w:val="0"/>
              <w:marRight w:val="0"/>
              <w:marTop w:val="0"/>
              <w:marBottom w:val="0"/>
              <w:divBdr>
                <w:top w:val="none" w:sz="0" w:space="0" w:color="auto"/>
                <w:left w:val="none" w:sz="0" w:space="0" w:color="auto"/>
                <w:bottom w:val="none" w:sz="0" w:space="0" w:color="auto"/>
                <w:right w:val="none" w:sz="0" w:space="0" w:color="auto"/>
              </w:divBdr>
            </w:div>
          </w:divsChild>
        </w:div>
        <w:div w:id="827398728">
          <w:marLeft w:val="0"/>
          <w:marRight w:val="0"/>
          <w:marTop w:val="300"/>
          <w:marBottom w:val="0"/>
          <w:divBdr>
            <w:top w:val="none" w:sz="0" w:space="0" w:color="auto"/>
            <w:left w:val="none" w:sz="0" w:space="0" w:color="auto"/>
            <w:bottom w:val="none" w:sz="0" w:space="0" w:color="auto"/>
            <w:right w:val="none" w:sz="0" w:space="0" w:color="auto"/>
          </w:divBdr>
          <w:divsChild>
            <w:div w:id="164365243">
              <w:marLeft w:val="0"/>
              <w:marRight w:val="0"/>
              <w:marTop w:val="0"/>
              <w:marBottom w:val="0"/>
              <w:divBdr>
                <w:top w:val="none" w:sz="0" w:space="0" w:color="auto"/>
                <w:left w:val="none" w:sz="0" w:space="0" w:color="auto"/>
                <w:bottom w:val="none" w:sz="0" w:space="0" w:color="auto"/>
                <w:right w:val="none" w:sz="0" w:space="0" w:color="auto"/>
              </w:divBdr>
              <w:divsChild>
                <w:div w:id="969045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525204">
          <w:marLeft w:val="0"/>
          <w:marRight w:val="0"/>
          <w:marTop w:val="0"/>
          <w:marBottom w:val="0"/>
          <w:divBdr>
            <w:top w:val="none" w:sz="0" w:space="0" w:color="auto"/>
            <w:left w:val="none" w:sz="0" w:space="0" w:color="auto"/>
            <w:bottom w:val="none" w:sz="0" w:space="0" w:color="auto"/>
            <w:right w:val="none" w:sz="0" w:space="0" w:color="auto"/>
          </w:divBdr>
        </w:div>
        <w:div w:id="829097794">
          <w:marLeft w:val="0"/>
          <w:marRight w:val="0"/>
          <w:marTop w:val="0"/>
          <w:marBottom w:val="0"/>
          <w:divBdr>
            <w:top w:val="none" w:sz="0" w:space="0" w:color="auto"/>
            <w:left w:val="none" w:sz="0" w:space="0" w:color="auto"/>
            <w:bottom w:val="none" w:sz="0" w:space="0" w:color="auto"/>
            <w:right w:val="none" w:sz="0" w:space="0" w:color="auto"/>
          </w:divBdr>
        </w:div>
        <w:div w:id="829491880">
          <w:marLeft w:val="0"/>
          <w:marRight w:val="0"/>
          <w:marTop w:val="0"/>
          <w:marBottom w:val="0"/>
          <w:divBdr>
            <w:top w:val="none" w:sz="0" w:space="0" w:color="auto"/>
            <w:left w:val="none" w:sz="0" w:space="0" w:color="auto"/>
            <w:bottom w:val="none" w:sz="0" w:space="0" w:color="auto"/>
            <w:right w:val="none" w:sz="0" w:space="0" w:color="auto"/>
          </w:divBdr>
        </w:div>
        <w:div w:id="829520639">
          <w:marLeft w:val="0"/>
          <w:marRight w:val="0"/>
          <w:marTop w:val="300"/>
          <w:marBottom w:val="0"/>
          <w:divBdr>
            <w:top w:val="none" w:sz="0" w:space="0" w:color="auto"/>
            <w:left w:val="none" w:sz="0" w:space="0" w:color="auto"/>
            <w:bottom w:val="none" w:sz="0" w:space="0" w:color="auto"/>
            <w:right w:val="none" w:sz="0" w:space="0" w:color="auto"/>
          </w:divBdr>
          <w:divsChild>
            <w:div w:id="728578650">
              <w:marLeft w:val="0"/>
              <w:marRight w:val="0"/>
              <w:marTop w:val="0"/>
              <w:marBottom w:val="0"/>
              <w:divBdr>
                <w:top w:val="none" w:sz="0" w:space="0" w:color="auto"/>
                <w:left w:val="none" w:sz="0" w:space="0" w:color="auto"/>
                <w:bottom w:val="none" w:sz="0" w:space="0" w:color="auto"/>
                <w:right w:val="none" w:sz="0" w:space="0" w:color="auto"/>
              </w:divBdr>
              <w:divsChild>
                <w:div w:id="15876419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9908756">
          <w:marLeft w:val="0"/>
          <w:marRight w:val="0"/>
          <w:marTop w:val="0"/>
          <w:marBottom w:val="0"/>
          <w:divBdr>
            <w:top w:val="none" w:sz="0" w:space="0" w:color="auto"/>
            <w:left w:val="none" w:sz="0" w:space="0" w:color="auto"/>
            <w:bottom w:val="none" w:sz="0" w:space="0" w:color="auto"/>
            <w:right w:val="none" w:sz="0" w:space="0" w:color="auto"/>
          </w:divBdr>
        </w:div>
        <w:div w:id="831067953">
          <w:marLeft w:val="0"/>
          <w:marRight w:val="0"/>
          <w:marTop w:val="0"/>
          <w:marBottom w:val="0"/>
          <w:divBdr>
            <w:top w:val="none" w:sz="0" w:space="0" w:color="auto"/>
            <w:left w:val="none" w:sz="0" w:space="0" w:color="auto"/>
            <w:bottom w:val="none" w:sz="0" w:space="0" w:color="auto"/>
            <w:right w:val="none" w:sz="0" w:space="0" w:color="auto"/>
          </w:divBdr>
          <w:divsChild>
            <w:div w:id="947782304">
              <w:marLeft w:val="0"/>
              <w:marRight w:val="0"/>
              <w:marTop w:val="0"/>
              <w:marBottom w:val="0"/>
              <w:divBdr>
                <w:top w:val="none" w:sz="0" w:space="0" w:color="auto"/>
                <w:left w:val="none" w:sz="0" w:space="0" w:color="auto"/>
                <w:bottom w:val="none" w:sz="0" w:space="0" w:color="auto"/>
                <w:right w:val="none" w:sz="0" w:space="0" w:color="auto"/>
              </w:divBdr>
            </w:div>
          </w:divsChild>
        </w:div>
        <w:div w:id="831139589">
          <w:marLeft w:val="0"/>
          <w:marRight w:val="0"/>
          <w:marTop w:val="0"/>
          <w:marBottom w:val="300"/>
          <w:divBdr>
            <w:top w:val="single" w:sz="6" w:space="15" w:color="EDEDED"/>
            <w:left w:val="single" w:sz="6" w:space="15" w:color="EDEDED"/>
            <w:bottom w:val="single" w:sz="6" w:space="15" w:color="EDEDED"/>
            <w:right w:val="single" w:sz="6" w:space="15" w:color="EDEDED"/>
          </w:divBdr>
        </w:div>
        <w:div w:id="832649786">
          <w:marLeft w:val="0"/>
          <w:marRight w:val="0"/>
          <w:marTop w:val="0"/>
          <w:marBottom w:val="0"/>
          <w:divBdr>
            <w:top w:val="none" w:sz="0" w:space="0" w:color="auto"/>
            <w:left w:val="none" w:sz="0" w:space="0" w:color="auto"/>
            <w:bottom w:val="none" w:sz="0" w:space="0" w:color="auto"/>
            <w:right w:val="none" w:sz="0" w:space="0" w:color="auto"/>
          </w:divBdr>
          <w:divsChild>
            <w:div w:id="138303445">
              <w:marLeft w:val="0"/>
              <w:marRight w:val="0"/>
              <w:marTop w:val="0"/>
              <w:marBottom w:val="0"/>
              <w:divBdr>
                <w:top w:val="none" w:sz="0" w:space="0" w:color="auto"/>
                <w:left w:val="none" w:sz="0" w:space="0" w:color="auto"/>
                <w:bottom w:val="none" w:sz="0" w:space="0" w:color="auto"/>
                <w:right w:val="none" w:sz="0" w:space="0" w:color="auto"/>
              </w:divBdr>
            </w:div>
          </w:divsChild>
        </w:div>
        <w:div w:id="832723430">
          <w:marLeft w:val="0"/>
          <w:marRight w:val="0"/>
          <w:marTop w:val="0"/>
          <w:marBottom w:val="300"/>
          <w:divBdr>
            <w:top w:val="single" w:sz="6" w:space="15" w:color="EDEDED"/>
            <w:left w:val="single" w:sz="6" w:space="15" w:color="EDEDED"/>
            <w:bottom w:val="single" w:sz="6" w:space="15" w:color="EDEDED"/>
            <w:right w:val="single" w:sz="6" w:space="15" w:color="EDEDED"/>
          </w:divBdr>
        </w:div>
        <w:div w:id="833376691">
          <w:marLeft w:val="0"/>
          <w:marRight w:val="0"/>
          <w:marTop w:val="0"/>
          <w:marBottom w:val="0"/>
          <w:divBdr>
            <w:top w:val="none" w:sz="0" w:space="0" w:color="auto"/>
            <w:left w:val="none" w:sz="0" w:space="0" w:color="auto"/>
            <w:bottom w:val="none" w:sz="0" w:space="0" w:color="auto"/>
            <w:right w:val="none" w:sz="0" w:space="0" w:color="auto"/>
          </w:divBdr>
        </w:div>
        <w:div w:id="834220816">
          <w:marLeft w:val="0"/>
          <w:marRight w:val="0"/>
          <w:marTop w:val="0"/>
          <w:marBottom w:val="0"/>
          <w:divBdr>
            <w:top w:val="none" w:sz="0" w:space="0" w:color="auto"/>
            <w:left w:val="none" w:sz="0" w:space="0" w:color="auto"/>
            <w:bottom w:val="none" w:sz="0" w:space="0" w:color="auto"/>
            <w:right w:val="none" w:sz="0" w:space="0" w:color="auto"/>
          </w:divBdr>
        </w:div>
        <w:div w:id="834610297">
          <w:marLeft w:val="0"/>
          <w:marRight w:val="0"/>
          <w:marTop w:val="0"/>
          <w:marBottom w:val="0"/>
          <w:divBdr>
            <w:top w:val="none" w:sz="0" w:space="0" w:color="auto"/>
            <w:left w:val="none" w:sz="0" w:space="0" w:color="auto"/>
            <w:bottom w:val="none" w:sz="0" w:space="0" w:color="auto"/>
            <w:right w:val="none" w:sz="0" w:space="0" w:color="auto"/>
          </w:divBdr>
        </w:div>
        <w:div w:id="835222406">
          <w:marLeft w:val="0"/>
          <w:marRight w:val="0"/>
          <w:marTop w:val="0"/>
          <w:marBottom w:val="0"/>
          <w:divBdr>
            <w:top w:val="none" w:sz="0" w:space="0" w:color="auto"/>
            <w:left w:val="none" w:sz="0" w:space="0" w:color="auto"/>
            <w:bottom w:val="none" w:sz="0" w:space="0" w:color="auto"/>
            <w:right w:val="none" w:sz="0" w:space="0" w:color="auto"/>
          </w:divBdr>
        </w:div>
        <w:div w:id="835682296">
          <w:marLeft w:val="0"/>
          <w:marRight w:val="0"/>
          <w:marTop w:val="0"/>
          <w:marBottom w:val="300"/>
          <w:divBdr>
            <w:top w:val="single" w:sz="6" w:space="15" w:color="EDEDED"/>
            <w:left w:val="single" w:sz="6" w:space="15" w:color="EDEDED"/>
            <w:bottom w:val="single" w:sz="6" w:space="15" w:color="EDEDED"/>
            <w:right w:val="single" w:sz="6" w:space="15" w:color="EDEDED"/>
          </w:divBdr>
        </w:div>
        <w:div w:id="835847909">
          <w:marLeft w:val="0"/>
          <w:marRight w:val="0"/>
          <w:marTop w:val="0"/>
          <w:marBottom w:val="0"/>
          <w:divBdr>
            <w:top w:val="none" w:sz="0" w:space="0" w:color="auto"/>
            <w:left w:val="none" w:sz="0" w:space="0" w:color="auto"/>
            <w:bottom w:val="none" w:sz="0" w:space="0" w:color="auto"/>
            <w:right w:val="none" w:sz="0" w:space="0" w:color="auto"/>
          </w:divBdr>
          <w:divsChild>
            <w:div w:id="1264803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6069226">
          <w:marLeft w:val="0"/>
          <w:marRight w:val="0"/>
          <w:marTop w:val="0"/>
          <w:marBottom w:val="0"/>
          <w:divBdr>
            <w:top w:val="none" w:sz="0" w:space="0" w:color="auto"/>
            <w:left w:val="none" w:sz="0" w:space="0" w:color="auto"/>
            <w:bottom w:val="none" w:sz="0" w:space="0" w:color="auto"/>
            <w:right w:val="none" w:sz="0" w:space="0" w:color="auto"/>
          </w:divBdr>
        </w:div>
        <w:div w:id="836267923">
          <w:marLeft w:val="0"/>
          <w:marRight w:val="0"/>
          <w:marTop w:val="0"/>
          <w:marBottom w:val="0"/>
          <w:divBdr>
            <w:top w:val="none" w:sz="0" w:space="0" w:color="auto"/>
            <w:left w:val="none" w:sz="0" w:space="0" w:color="auto"/>
            <w:bottom w:val="none" w:sz="0" w:space="0" w:color="auto"/>
            <w:right w:val="none" w:sz="0" w:space="0" w:color="auto"/>
          </w:divBdr>
        </w:div>
        <w:div w:id="836578760">
          <w:marLeft w:val="0"/>
          <w:marRight w:val="0"/>
          <w:marTop w:val="0"/>
          <w:marBottom w:val="0"/>
          <w:divBdr>
            <w:top w:val="none" w:sz="0" w:space="0" w:color="auto"/>
            <w:left w:val="none" w:sz="0" w:space="0" w:color="auto"/>
            <w:bottom w:val="none" w:sz="0" w:space="0" w:color="auto"/>
            <w:right w:val="none" w:sz="0" w:space="0" w:color="auto"/>
          </w:divBdr>
        </w:div>
        <w:div w:id="836925298">
          <w:marLeft w:val="0"/>
          <w:marRight w:val="0"/>
          <w:marTop w:val="0"/>
          <w:marBottom w:val="0"/>
          <w:divBdr>
            <w:top w:val="none" w:sz="0" w:space="0" w:color="auto"/>
            <w:left w:val="none" w:sz="0" w:space="0" w:color="auto"/>
            <w:bottom w:val="none" w:sz="0" w:space="0" w:color="auto"/>
            <w:right w:val="none" w:sz="0" w:space="0" w:color="auto"/>
          </w:divBdr>
          <w:divsChild>
            <w:div w:id="1618095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7504102">
          <w:marLeft w:val="0"/>
          <w:marRight w:val="0"/>
          <w:marTop w:val="0"/>
          <w:marBottom w:val="0"/>
          <w:divBdr>
            <w:top w:val="none" w:sz="0" w:space="0" w:color="auto"/>
            <w:left w:val="none" w:sz="0" w:space="0" w:color="auto"/>
            <w:bottom w:val="none" w:sz="0" w:space="0" w:color="auto"/>
            <w:right w:val="none" w:sz="0" w:space="0" w:color="auto"/>
          </w:divBdr>
        </w:div>
        <w:div w:id="838034829">
          <w:marLeft w:val="0"/>
          <w:marRight w:val="0"/>
          <w:marTop w:val="0"/>
          <w:marBottom w:val="0"/>
          <w:divBdr>
            <w:top w:val="none" w:sz="0" w:space="0" w:color="auto"/>
            <w:left w:val="none" w:sz="0" w:space="0" w:color="auto"/>
            <w:bottom w:val="none" w:sz="0" w:space="0" w:color="auto"/>
            <w:right w:val="none" w:sz="0" w:space="0" w:color="auto"/>
          </w:divBdr>
        </w:div>
        <w:div w:id="838037918">
          <w:marLeft w:val="0"/>
          <w:marRight w:val="0"/>
          <w:marTop w:val="0"/>
          <w:marBottom w:val="0"/>
          <w:divBdr>
            <w:top w:val="none" w:sz="0" w:space="0" w:color="auto"/>
            <w:left w:val="none" w:sz="0" w:space="0" w:color="auto"/>
            <w:bottom w:val="none" w:sz="0" w:space="0" w:color="auto"/>
            <w:right w:val="none" w:sz="0" w:space="0" w:color="auto"/>
          </w:divBdr>
        </w:div>
        <w:div w:id="838883204">
          <w:marLeft w:val="0"/>
          <w:marRight w:val="0"/>
          <w:marTop w:val="0"/>
          <w:marBottom w:val="0"/>
          <w:divBdr>
            <w:top w:val="none" w:sz="0" w:space="0" w:color="auto"/>
            <w:left w:val="none" w:sz="0" w:space="0" w:color="auto"/>
            <w:bottom w:val="none" w:sz="0" w:space="0" w:color="auto"/>
            <w:right w:val="none" w:sz="0" w:space="0" w:color="auto"/>
          </w:divBdr>
        </w:div>
        <w:div w:id="839659853">
          <w:marLeft w:val="0"/>
          <w:marRight w:val="0"/>
          <w:marTop w:val="0"/>
          <w:marBottom w:val="0"/>
          <w:divBdr>
            <w:top w:val="none" w:sz="0" w:space="0" w:color="auto"/>
            <w:left w:val="none" w:sz="0" w:space="0" w:color="auto"/>
            <w:bottom w:val="none" w:sz="0" w:space="0" w:color="auto"/>
            <w:right w:val="none" w:sz="0" w:space="0" w:color="auto"/>
          </w:divBdr>
          <w:divsChild>
            <w:div w:id="184563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9851932">
          <w:marLeft w:val="0"/>
          <w:marRight w:val="0"/>
          <w:marTop w:val="0"/>
          <w:marBottom w:val="0"/>
          <w:divBdr>
            <w:top w:val="none" w:sz="0" w:space="0" w:color="auto"/>
            <w:left w:val="none" w:sz="0" w:space="0" w:color="auto"/>
            <w:bottom w:val="none" w:sz="0" w:space="0" w:color="auto"/>
            <w:right w:val="none" w:sz="0" w:space="0" w:color="auto"/>
          </w:divBdr>
          <w:divsChild>
            <w:div w:id="381292690">
              <w:marLeft w:val="0"/>
              <w:marRight w:val="0"/>
              <w:marTop w:val="0"/>
              <w:marBottom w:val="0"/>
              <w:divBdr>
                <w:top w:val="none" w:sz="0" w:space="0" w:color="auto"/>
                <w:left w:val="none" w:sz="0" w:space="0" w:color="auto"/>
                <w:bottom w:val="none" w:sz="0" w:space="0" w:color="auto"/>
                <w:right w:val="none" w:sz="0" w:space="0" w:color="auto"/>
              </w:divBdr>
            </w:div>
          </w:divsChild>
        </w:div>
        <w:div w:id="839925815">
          <w:marLeft w:val="0"/>
          <w:marRight w:val="0"/>
          <w:marTop w:val="300"/>
          <w:marBottom w:val="0"/>
          <w:divBdr>
            <w:top w:val="none" w:sz="0" w:space="0" w:color="auto"/>
            <w:left w:val="none" w:sz="0" w:space="0" w:color="auto"/>
            <w:bottom w:val="none" w:sz="0" w:space="0" w:color="auto"/>
            <w:right w:val="none" w:sz="0" w:space="0" w:color="auto"/>
          </w:divBdr>
          <w:divsChild>
            <w:div w:id="270475921">
              <w:marLeft w:val="0"/>
              <w:marRight w:val="0"/>
              <w:marTop w:val="0"/>
              <w:marBottom w:val="0"/>
              <w:divBdr>
                <w:top w:val="none" w:sz="0" w:space="0" w:color="auto"/>
                <w:left w:val="none" w:sz="0" w:space="0" w:color="auto"/>
                <w:bottom w:val="none" w:sz="0" w:space="0" w:color="auto"/>
                <w:right w:val="none" w:sz="0" w:space="0" w:color="auto"/>
              </w:divBdr>
            </w:div>
          </w:divsChild>
        </w:div>
        <w:div w:id="840043689">
          <w:marLeft w:val="0"/>
          <w:marRight w:val="0"/>
          <w:marTop w:val="0"/>
          <w:marBottom w:val="0"/>
          <w:divBdr>
            <w:top w:val="none" w:sz="0" w:space="0" w:color="auto"/>
            <w:left w:val="none" w:sz="0" w:space="0" w:color="auto"/>
            <w:bottom w:val="none" w:sz="0" w:space="0" w:color="auto"/>
            <w:right w:val="none" w:sz="0" w:space="0" w:color="auto"/>
          </w:divBdr>
          <w:divsChild>
            <w:div w:id="840505016">
              <w:marLeft w:val="0"/>
              <w:marRight w:val="0"/>
              <w:marTop w:val="0"/>
              <w:marBottom w:val="0"/>
              <w:divBdr>
                <w:top w:val="none" w:sz="0" w:space="0" w:color="auto"/>
                <w:left w:val="none" w:sz="0" w:space="0" w:color="auto"/>
                <w:bottom w:val="none" w:sz="0" w:space="0" w:color="auto"/>
                <w:right w:val="none" w:sz="0" w:space="0" w:color="auto"/>
              </w:divBdr>
            </w:div>
          </w:divsChild>
        </w:div>
        <w:div w:id="840045536">
          <w:marLeft w:val="0"/>
          <w:marRight w:val="0"/>
          <w:marTop w:val="0"/>
          <w:marBottom w:val="300"/>
          <w:divBdr>
            <w:top w:val="single" w:sz="6" w:space="15" w:color="EDEDED"/>
            <w:left w:val="single" w:sz="6" w:space="15" w:color="EDEDED"/>
            <w:bottom w:val="single" w:sz="6" w:space="15" w:color="EDEDED"/>
            <w:right w:val="single" w:sz="6" w:space="15" w:color="EDEDED"/>
          </w:divBdr>
        </w:div>
        <w:div w:id="840510266">
          <w:marLeft w:val="0"/>
          <w:marRight w:val="0"/>
          <w:marTop w:val="0"/>
          <w:marBottom w:val="0"/>
          <w:divBdr>
            <w:top w:val="none" w:sz="0" w:space="0" w:color="auto"/>
            <w:left w:val="none" w:sz="0" w:space="0" w:color="auto"/>
            <w:bottom w:val="none" w:sz="0" w:space="0" w:color="auto"/>
            <w:right w:val="none" w:sz="0" w:space="0" w:color="auto"/>
          </w:divBdr>
          <w:divsChild>
            <w:div w:id="802503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41043701">
          <w:marLeft w:val="0"/>
          <w:marRight w:val="0"/>
          <w:marTop w:val="0"/>
          <w:marBottom w:val="0"/>
          <w:divBdr>
            <w:top w:val="none" w:sz="0" w:space="0" w:color="auto"/>
            <w:left w:val="none" w:sz="0" w:space="0" w:color="auto"/>
            <w:bottom w:val="none" w:sz="0" w:space="0" w:color="auto"/>
            <w:right w:val="none" w:sz="0" w:space="0" w:color="auto"/>
          </w:divBdr>
          <w:divsChild>
            <w:div w:id="1588080144">
              <w:marLeft w:val="0"/>
              <w:marRight w:val="0"/>
              <w:marTop w:val="0"/>
              <w:marBottom w:val="0"/>
              <w:divBdr>
                <w:top w:val="none" w:sz="0" w:space="0" w:color="auto"/>
                <w:left w:val="none" w:sz="0" w:space="0" w:color="auto"/>
                <w:bottom w:val="none" w:sz="0" w:space="0" w:color="auto"/>
                <w:right w:val="none" w:sz="0" w:space="0" w:color="auto"/>
              </w:divBdr>
            </w:div>
          </w:divsChild>
        </w:div>
        <w:div w:id="841238834">
          <w:marLeft w:val="0"/>
          <w:marRight w:val="0"/>
          <w:marTop w:val="0"/>
          <w:marBottom w:val="0"/>
          <w:divBdr>
            <w:top w:val="none" w:sz="0" w:space="0" w:color="auto"/>
            <w:left w:val="none" w:sz="0" w:space="0" w:color="auto"/>
            <w:bottom w:val="none" w:sz="0" w:space="0" w:color="auto"/>
            <w:right w:val="none" w:sz="0" w:space="0" w:color="auto"/>
          </w:divBdr>
        </w:div>
        <w:div w:id="841508129">
          <w:marLeft w:val="0"/>
          <w:marRight w:val="0"/>
          <w:marTop w:val="0"/>
          <w:marBottom w:val="0"/>
          <w:divBdr>
            <w:top w:val="none" w:sz="0" w:space="0" w:color="auto"/>
            <w:left w:val="none" w:sz="0" w:space="0" w:color="auto"/>
            <w:bottom w:val="none" w:sz="0" w:space="0" w:color="auto"/>
            <w:right w:val="none" w:sz="0" w:space="0" w:color="auto"/>
          </w:divBdr>
          <w:divsChild>
            <w:div w:id="864831221">
              <w:marLeft w:val="0"/>
              <w:marRight w:val="0"/>
              <w:marTop w:val="0"/>
              <w:marBottom w:val="0"/>
              <w:divBdr>
                <w:top w:val="none" w:sz="0" w:space="0" w:color="auto"/>
                <w:left w:val="none" w:sz="0" w:space="0" w:color="auto"/>
                <w:bottom w:val="none" w:sz="0" w:space="0" w:color="auto"/>
                <w:right w:val="none" w:sz="0" w:space="0" w:color="auto"/>
              </w:divBdr>
            </w:div>
          </w:divsChild>
        </w:div>
        <w:div w:id="842085463">
          <w:marLeft w:val="0"/>
          <w:marRight w:val="0"/>
          <w:marTop w:val="0"/>
          <w:marBottom w:val="0"/>
          <w:divBdr>
            <w:top w:val="none" w:sz="0" w:space="0" w:color="auto"/>
            <w:left w:val="none" w:sz="0" w:space="0" w:color="auto"/>
            <w:bottom w:val="none" w:sz="0" w:space="0" w:color="auto"/>
            <w:right w:val="none" w:sz="0" w:space="0" w:color="auto"/>
          </w:divBdr>
          <w:divsChild>
            <w:div w:id="648903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43087481">
          <w:marLeft w:val="0"/>
          <w:marRight w:val="0"/>
          <w:marTop w:val="300"/>
          <w:marBottom w:val="0"/>
          <w:divBdr>
            <w:top w:val="none" w:sz="0" w:space="0" w:color="auto"/>
            <w:left w:val="none" w:sz="0" w:space="0" w:color="auto"/>
            <w:bottom w:val="none" w:sz="0" w:space="0" w:color="auto"/>
            <w:right w:val="none" w:sz="0" w:space="0" w:color="auto"/>
          </w:divBdr>
        </w:div>
        <w:div w:id="843713340">
          <w:marLeft w:val="0"/>
          <w:marRight w:val="0"/>
          <w:marTop w:val="0"/>
          <w:marBottom w:val="0"/>
          <w:divBdr>
            <w:top w:val="none" w:sz="0" w:space="0" w:color="auto"/>
            <w:left w:val="none" w:sz="0" w:space="0" w:color="auto"/>
            <w:bottom w:val="none" w:sz="0" w:space="0" w:color="auto"/>
            <w:right w:val="none" w:sz="0" w:space="0" w:color="auto"/>
          </w:divBdr>
        </w:div>
        <w:div w:id="844176722">
          <w:marLeft w:val="0"/>
          <w:marRight w:val="0"/>
          <w:marTop w:val="0"/>
          <w:marBottom w:val="0"/>
          <w:divBdr>
            <w:top w:val="none" w:sz="0" w:space="0" w:color="auto"/>
            <w:left w:val="none" w:sz="0" w:space="0" w:color="auto"/>
            <w:bottom w:val="none" w:sz="0" w:space="0" w:color="auto"/>
            <w:right w:val="none" w:sz="0" w:space="0" w:color="auto"/>
          </w:divBdr>
        </w:div>
        <w:div w:id="844394090">
          <w:marLeft w:val="0"/>
          <w:marRight w:val="0"/>
          <w:marTop w:val="0"/>
          <w:marBottom w:val="0"/>
          <w:divBdr>
            <w:top w:val="none" w:sz="0" w:space="0" w:color="auto"/>
            <w:left w:val="none" w:sz="0" w:space="0" w:color="auto"/>
            <w:bottom w:val="none" w:sz="0" w:space="0" w:color="auto"/>
            <w:right w:val="none" w:sz="0" w:space="0" w:color="auto"/>
          </w:divBdr>
        </w:div>
        <w:div w:id="845680400">
          <w:marLeft w:val="0"/>
          <w:marRight w:val="0"/>
          <w:marTop w:val="0"/>
          <w:marBottom w:val="0"/>
          <w:divBdr>
            <w:top w:val="none" w:sz="0" w:space="0" w:color="auto"/>
            <w:left w:val="none" w:sz="0" w:space="0" w:color="auto"/>
            <w:bottom w:val="none" w:sz="0" w:space="0" w:color="auto"/>
            <w:right w:val="none" w:sz="0" w:space="0" w:color="auto"/>
          </w:divBdr>
        </w:div>
        <w:div w:id="846097492">
          <w:marLeft w:val="0"/>
          <w:marRight w:val="0"/>
          <w:marTop w:val="0"/>
          <w:marBottom w:val="0"/>
          <w:divBdr>
            <w:top w:val="none" w:sz="0" w:space="0" w:color="auto"/>
            <w:left w:val="none" w:sz="0" w:space="0" w:color="auto"/>
            <w:bottom w:val="none" w:sz="0" w:space="0" w:color="auto"/>
            <w:right w:val="none" w:sz="0" w:space="0" w:color="auto"/>
          </w:divBdr>
          <w:divsChild>
            <w:div w:id="1798716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46552820">
          <w:marLeft w:val="0"/>
          <w:marRight w:val="0"/>
          <w:marTop w:val="0"/>
          <w:marBottom w:val="0"/>
          <w:divBdr>
            <w:top w:val="none" w:sz="0" w:space="0" w:color="auto"/>
            <w:left w:val="none" w:sz="0" w:space="0" w:color="auto"/>
            <w:bottom w:val="none" w:sz="0" w:space="0" w:color="auto"/>
            <w:right w:val="none" w:sz="0" w:space="0" w:color="auto"/>
          </w:divBdr>
          <w:divsChild>
            <w:div w:id="1600212899">
              <w:marLeft w:val="0"/>
              <w:marRight w:val="0"/>
              <w:marTop w:val="0"/>
              <w:marBottom w:val="0"/>
              <w:divBdr>
                <w:top w:val="none" w:sz="0" w:space="0" w:color="auto"/>
                <w:left w:val="none" w:sz="0" w:space="0" w:color="auto"/>
                <w:bottom w:val="none" w:sz="0" w:space="0" w:color="auto"/>
                <w:right w:val="none" w:sz="0" w:space="0" w:color="auto"/>
              </w:divBdr>
            </w:div>
          </w:divsChild>
        </w:div>
        <w:div w:id="846601772">
          <w:marLeft w:val="0"/>
          <w:marRight w:val="0"/>
          <w:marTop w:val="0"/>
          <w:marBottom w:val="0"/>
          <w:divBdr>
            <w:top w:val="none" w:sz="0" w:space="0" w:color="auto"/>
            <w:left w:val="none" w:sz="0" w:space="0" w:color="auto"/>
            <w:bottom w:val="none" w:sz="0" w:space="0" w:color="auto"/>
            <w:right w:val="none" w:sz="0" w:space="0" w:color="auto"/>
          </w:divBdr>
        </w:div>
        <w:div w:id="847253314">
          <w:marLeft w:val="0"/>
          <w:marRight w:val="0"/>
          <w:marTop w:val="0"/>
          <w:marBottom w:val="0"/>
          <w:divBdr>
            <w:top w:val="none" w:sz="0" w:space="0" w:color="auto"/>
            <w:left w:val="none" w:sz="0" w:space="0" w:color="auto"/>
            <w:bottom w:val="none" w:sz="0" w:space="0" w:color="auto"/>
            <w:right w:val="none" w:sz="0" w:space="0" w:color="auto"/>
          </w:divBdr>
        </w:div>
        <w:div w:id="847255664">
          <w:marLeft w:val="0"/>
          <w:marRight w:val="0"/>
          <w:marTop w:val="0"/>
          <w:marBottom w:val="0"/>
          <w:divBdr>
            <w:top w:val="none" w:sz="0" w:space="0" w:color="auto"/>
            <w:left w:val="none" w:sz="0" w:space="0" w:color="auto"/>
            <w:bottom w:val="none" w:sz="0" w:space="0" w:color="auto"/>
            <w:right w:val="none" w:sz="0" w:space="0" w:color="auto"/>
          </w:divBdr>
        </w:div>
        <w:div w:id="847712310">
          <w:marLeft w:val="0"/>
          <w:marRight w:val="0"/>
          <w:marTop w:val="0"/>
          <w:marBottom w:val="0"/>
          <w:divBdr>
            <w:top w:val="none" w:sz="0" w:space="0" w:color="auto"/>
            <w:left w:val="none" w:sz="0" w:space="0" w:color="auto"/>
            <w:bottom w:val="none" w:sz="0" w:space="0" w:color="auto"/>
            <w:right w:val="none" w:sz="0" w:space="0" w:color="auto"/>
          </w:divBdr>
        </w:div>
        <w:div w:id="847912279">
          <w:marLeft w:val="0"/>
          <w:marRight w:val="0"/>
          <w:marTop w:val="0"/>
          <w:marBottom w:val="0"/>
          <w:divBdr>
            <w:top w:val="none" w:sz="0" w:space="0" w:color="auto"/>
            <w:left w:val="none" w:sz="0" w:space="0" w:color="auto"/>
            <w:bottom w:val="none" w:sz="0" w:space="0" w:color="auto"/>
            <w:right w:val="none" w:sz="0" w:space="0" w:color="auto"/>
          </w:divBdr>
        </w:div>
        <w:div w:id="848059221">
          <w:marLeft w:val="0"/>
          <w:marRight w:val="0"/>
          <w:marTop w:val="0"/>
          <w:marBottom w:val="0"/>
          <w:divBdr>
            <w:top w:val="none" w:sz="0" w:space="0" w:color="auto"/>
            <w:left w:val="none" w:sz="0" w:space="0" w:color="auto"/>
            <w:bottom w:val="none" w:sz="0" w:space="0" w:color="auto"/>
            <w:right w:val="none" w:sz="0" w:space="0" w:color="auto"/>
          </w:divBdr>
        </w:div>
        <w:div w:id="848105397">
          <w:marLeft w:val="0"/>
          <w:marRight w:val="0"/>
          <w:marTop w:val="300"/>
          <w:marBottom w:val="0"/>
          <w:divBdr>
            <w:top w:val="none" w:sz="0" w:space="0" w:color="auto"/>
            <w:left w:val="none" w:sz="0" w:space="0" w:color="auto"/>
            <w:bottom w:val="none" w:sz="0" w:space="0" w:color="auto"/>
            <w:right w:val="none" w:sz="0" w:space="0" w:color="auto"/>
          </w:divBdr>
          <w:divsChild>
            <w:div w:id="223836847">
              <w:marLeft w:val="0"/>
              <w:marRight w:val="0"/>
              <w:marTop w:val="0"/>
              <w:marBottom w:val="0"/>
              <w:divBdr>
                <w:top w:val="none" w:sz="0" w:space="0" w:color="auto"/>
                <w:left w:val="none" w:sz="0" w:space="0" w:color="auto"/>
                <w:bottom w:val="none" w:sz="0" w:space="0" w:color="auto"/>
                <w:right w:val="none" w:sz="0" w:space="0" w:color="auto"/>
              </w:divBdr>
              <w:divsChild>
                <w:div w:id="1720668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8644381">
          <w:marLeft w:val="0"/>
          <w:marRight w:val="0"/>
          <w:marTop w:val="0"/>
          <w:marBottom w:val="0"/>
          <w:divBdr>
            <w:top w:val="none" w:sz="0" w:space="0" w:color="auto"/>
            <w:left w:val="none" w:sz="0" w:space="0" w:color="auto"/>
            <w:bottom w:val="none" w:sz="0" w:space="0" w:color="auto"/>
            <w:right w:val="none" w:sz="0" w:space="0" w:color="auto"/>
          </w:divBdr>
          <w:divsChild>
            <w:div w:id="480426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49223705">
          <w:marLeft w:val="0"/>
          <w:marRight w:val="0"/>
          <w:marTop w:val="0"/>
          <w:marBottom w:val="0"/>
          <w:divBdr>
            <w:top w:val="none" w:sz="0" w:space="0" w:color="auto"/>
            <w:left w:val="none" w:sz="0" w:space="0" w:color="auto"/>
            <w:bottom w:val="none" w:sz="0" w:space="0" w:color="auto"/>
            <w:right w:val="none" w:sz="0" w:space="0" w:color="auto"/>
          </w:divBdr>
        </w:div>
        <w:div w:id="849755145">
          <w:marLeft w:val="0"/>
          <w:marRight w:val="0"/>
          <w:marTop w:val="0"/>
          <w:marBottom w:val="0"/>
          <w:divBdr>
            <w:top w:val="none" w:sz="0" w:space="0" w:color="auto"/>
            <w:left w:val="none" w:sz="0" w:space="0" w:color="auto"/>
            <w:bottom w:val="none" w:sz="0" w:space="0" w:color="auto"/>
            <w:right w:val="none" w:sz="0" w:space="0" w:color="auto"/>
          </w:divBdr>
          <w:divsChild>
            <w:div w:id="1060323050">
              <w:marLeft w:val="0"/>
              <w:marRight w:val="0"/>
              <w:marTop w:val="0"/>
              <w:marBottom w:val="0"/>
              <w:divBdr>
                <w:top w:val="none" w:sz="0" w:space="0" w:color="auto"/>
                <w:left w:val="none" w:sz="0" w:space="0" w:color="auto"/>
                <w:bottom w:val="none" w:sz="0" w:space="0" w:color="auto"/>
                <w:right w:val="none" w:sz="0" w:space="0" w:color="auto"/>
              </w:divBdr>
            </w:div>
          </w:divsChild>
        </w:div>
        <w:div w:id="850030284">
          <w:marLeft w:val="0"/>
          <w:marRight w:val="0"/>
          <w:marTop w:val="0"/>
          <w:marBottom w:val="0"/>
          <w:divBdr>
            <w:top w:val="none" w:sz="0" w:space="0" w:color="auto"/>
            <w:left w:val="none" w:sz="0" w:space="0" w:color="auto"/>
            <w:bottom w:val="none" w:sz="0" w:space="0" w:color="auto"/>
            <w:right w:val="none" w:sz="0" w:space="0" w:color="auto"/>
          </w:divBdr>
          <w:divsChild>
            <w:div w:id="1372533304">
              <w:marLeft w:val="0"/>
              <w:marRight w:val="0"/>
              <w:marTop w:val="0"/>
              <w:marBottom w:val="0"/>
              <w:divBdr>
                <w:top w:val="none" w:sz="0" w:space="0" w:color="auto"/>
                <w:left w:val="none" w:sz="0" w:space="0" w:color="auto"/>
                <w:bottom w:val="none" w:sz="0" w:space="0" w:color="auto"/>
                <w:right w:val="none" w:sz="0" w:space="0" w:color="auto"/>
              </w:divBdr>
            </w:div>
          </w:divsChild>
        </w:div>
        <w:div w:id="850147010">
          <w:marLeft w:val="0"/>
          <w:marRight w:val="0"/>
          <w:marTop w:val="300"/>
          <w:marBottom w:val="0"/>
          <w:divBdr>
            <w:top w:val="none" w:sz="0" w:space="0" w:color="auto"/>
            <w:left w:val="none" w:sz="0" w:space="0" w:color="auto"/>
            <w:bottom w:val="none" w:sz="0" w:space="0" w:color="auto"/>
            <w:right w:val="none" w:sz="0" w:space="0" w:color="auto"/>
          </w:divBdr>
          <w:divsChild>
            <w:div w:id="1840465563">
              <w:marLeft w:val="0"/>
              <w:marRight w:val="0"/>
              <w:marTop w:val="0"/>
              <w:marBottom w:val="0"/>
              <w:divBdr>
                <w:top w:val="none" w:sz="0" w:space="0" w:color="auto"/>
                <w:left w:val="none" w:sz="0" w:space="0" w:color="auto"/>
                <w:bottom w:val="none" w:sz="0" w:space="0" w:color="auto"/>
                <w:right w:val="none" w:sz="0" w:space="0" w:color="auto"/>
              </w:divBdr>
            </w:div>
          </w:divsChild>
        </w:div>
        <w:div w:id="850727308">
          <w:marLeft w:val="0"/>
          <w:marRight w:val="0"/>
          <w:marTop w:val="0"/>
          <w:marBottom w:val="0"/>
          <w:divBdr>
            <w:top w:val="none" w:sz="0" w:space="0" w:color="auto"/>
            <w:left w:val="none" w:sz="0" w:space="0" w:color="auto"/>
            <w:bottom w:val="none" w:sz="0" w:space="0" w:color="auto"/>
            <w:right w:val="none" w:sz="0" w:space="0" w:color="auto"/>
          </w:divBdr>
        </w:div>
        <w:div w:id="850804276">
          <w:marLeft w:val="0"/>
          <w:marRight w:val="0"/>
          <w:marTop w:val="300"/>
          <w:marBottom w:val="0"/>
          <w:divBdr>
            <w:top w:val="none" w:sz="0" w:space="0" w:color="auto"/>
            <w:left w:val="none" w:sz="0" w:space="0" w:color="auto"/>
            <w:bottom w:val="none" w:sz="0" w:space="0" w:color="auto"/>
            <w:right w:val="none" w:sz="0" w:space="0" w:color="auto"/>
          </w:divBdr>
          <w:divsChild>
            <w:div w:id="1692143875">
              <w:marLeft w:val="0"/>
              <w:marRight w:val="0"/>
              <w:marTop w:val="0"/>
              <w:marBottom w:val="0"/>
              <w:divBdr>
                <w:top w:val="none" w:sz="0" w:space="0" w:color="auto"/>
                <w:left w:val="none" w:sz="0" w:space="0" w:color="auto"/>
                <w:bottom w:val="none" w:sz="0" w:space="0" w:color="auto"/>
                <w:right w:val="none" w:sz="0" w:space="0" w:color="auto"/>
              </w:divBdr>
              <w:divsChild>
                <w:div w:id="34887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1452378">
          <w:marLeft w:val="0"/>
          <w:marRight w:val="0"/>
          <w:marTop w:val="0"/>
          <w:marBottom w:val="0"/>
          <w:divBdr>
            <w:top w:val="none" w:sz="0" w:space="0" w:color="auto"/>
            <w:left w:val="none" w:sz="0" w:space="0" w:color="auto"/>
            <w:bottom w:val="none" w:sz="0" w:space="0" w:color="auto"/>
            <w:right w:val="none" w:sz="0" w:space="0" w:color="auto"/>
          </w:divBdr>
        </w:div>
        <w:div w:id="851455032">
          <w:marLeft w:val="0"/>
          <w:marRight w:val="0"/>
          <w:marTop w:val="0"/>
          <w:marBottom w:val="0"/>
          <w:divBdr>
            <w:top w:val="none" w:sz="0" w:space="0" w:color="auto"/>
            <w:left w:val="none" w:sz="0" w:space="0" w:color="auto"/>
            <w:bottom w:val="none" w:sz="0" w:space="0" w:color="auto"/>
            <w:right w:val="none" w:sz="0" w:space="0" w:color="auto"/>
          </w:divBdr>
          <w:divsChild>
            <w:div w:id="735470387">
              <w:marLeft w:val="0"/>
              <w:marRight w:val="0"/>
              <w:marTop w:val="0"/>
              <w:marBottom w:val="0"/>
              <w:divBdr>
                <w:top w:val="none" w:sz="0" w:space="0" w:color="auto"/>
                <w:left w:val="none" w:sz="0" w:space="0" w:color="auto"/>
                <w:bottom w:val="none" w:sz="0" w:space="0" w:color="auto"/>
                <w:right w:val="none" w:sz="0" w:space="0" w:color="auto"/>
              </w:divBdr>
            </w:div>
          </w:divsChild>
        </w:div>
        <w:div w:id="851455406">
          <w:marLeft w:val="0"/>
          <w:marRight w:val="0"/>
          <w:marTop w:val="0"/>
          <w:marBottom w:val="300"/>
          <w:divBdr>
            <w:top w:val="single" w:sz="6" w:space="15" w:color="EDEDED"/>
            <w:left w:val="single" w:sz="6" w:space="15" w:color="EDEDED"/>
            <w:bottom w:val="single" w:sz="6" w:space="15" w:color="EDEDED"/>
            <w:right w:val="single" w:sz="6" w:space="15" w:color="EDEDED"/>
          </w:divBdr>
        </w:div>
        <w:div w:id="851650055">
          <w:marLeft w:val="0"/>
          <w:marRight w:val="0"/>
          <w:marTop w:val="0"/>
          <w:marBottom w:val="0"/>
          <w:divBdr>
            <w:top w:val="none" w:sz="0" w:space="0" w:color="auto"/>
            <w:left w:val="none" w:sz="0" w:space="0" w:color="auto"/>
            <w:bottom w:val="none" w:sz="0" w:space="0" w:color="auto"/>
            <w:right w:val="none" w:sz="0" w:space="0" w:color="auto"/>
          </w:divBdr>
          <w:divsChild>
            <w:div w:id="427847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51721907">
          <w:marLeft w:val="0"/>
          <w:marRight w:val="0"/>
          <w:marTop w:val="0"/>
          <w:marBottom w:val="0"/>
          <w:divBdr>
            <w:top w:val="none" w:sz="0" w:space="0" w:color="auto"/>
            <w:left w:val="none" w:sz="0" w:space="0" w:color="auto"/>
            <w:bottom w:val="none" w:sz="0" w:space="0" w:color="auto"/>
            <w:right w:val="none" w:sz="0" w:space="0" w:color="auto"/>
          </w:divBdr>
          <w:divsChild>
            <w:div w:id="1374187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51993013">
          <w:marLeft w:val="0"/>
          <w:marRight w:val="0"/>
          <w:marTop w:val="0"/>
          <w:marBottom w:val="300"/>
          <w:divBdr>
            <w:top w:val="single" w:sz="6" w:space="15" w:color="EDEDED"/>
            <w:left w:val="single" w:sz="6" w:space="15" w:color="EDEDED"/>
            <w:bottom w:val="single" w:sz="6" w:space="15" w:color="EDEDED"/>
            <w:right w:val="single" w:sz="6" w:space="15" w:color="EDEDED"/>
          </w:divBdr>
        </w:div>
        <w:div w:id="852109972">
          <w:marLeft w:val="0"/>
          <w:marRight w:val="0"/>
          <w:marTop w:val="0"/>
          <w:marBottom w:val="0"/>
          <w:divBdr>
            <w:top w:val="none" w:sz="0" w:space="0" w:color="auto"/>
            <w:left w:val="none" w:sz="0" w:space="0" w:color="auto"/>
            <w:bottom w:val="none" w:sz="0" w:space="0" w:color="auto"/>
            <w:right w:val="none" w:sz="0" w:space="0" w:color="auto"/>
          </w:divBdr>
        </w:div>
        <w:div w:id="852456539">
          <w:marLeft w:val="0"/>
          <w:marRight w:val="0"/>
          <w:marTop w:val="0"/>
          <w:marBottom w:val="0"/>
          <w:divBdr>
            <w:top w:val="none" w:sz="0" w:space="0" w:color="auto"/>
            <w:left w:val="none" w:sz="0" w:space="0" w:color="auto"/>
            <w:bottom w:val="none" w:sz="0" w:space="0" w:color="auto"/>
            <w:right w:val="none" w:sz="0" w:space="0" w:color="auto"/>
          </w:divBdr>
        </w:div>
        <w:div w:id="852570956">
          <w:marLeft w:val="0"/>
          <w:marRight w:val="0"/>
          <w:marTop w:val="0"/>
          <w:marBottom w:val="0"/>
          <w:divBdr>
            <w:top w:val="none" w:sz="0" w:space="0" w:color="auto"/>
            <w:left w:val="none" w:sz="0" w:space="0" w:color="auto"/>
            <w:bottom w:val="none" w:sz="0" w:space="0" w:color="auto"/>
            <w:right w:val="none" w:sz="0" w:space="0" w:color="auto"/>
          </w:divBdr>
        </w:div>
        <w:div w:id="852646189">
          <w:marLeft w:val="0"/>
          <w:marRight w:val="0"/>
          <w:marTop w:val="0"/>
          <w:marBottom w:val="0"/>
          <w:divBdr>
            <w:top w:val="none" w:sz="0" w:space="0" w:color="auto"/>
            <w:left w:val="none" w:sz="0" w:space="0" w:color="auto"/>
            <w:bottom w:val="none" w:sz="0" w:space="0" w:color="auto"/>
            <w:right w:val="none" w:sz="0" w:space="0" w:color="auto"/>
          </w:divBdr>
          <w:divsChild>
            <w:div w:id="516962560">
              <w:marLeft w:val="0"/>
              <w:marRight w:val="0"/>
              <w:marTop w:val="0"/>
              <w:marBottom w:val="0"/>
              <w:divBdr>
                <w:top w:val="none" w:sz="0" w:space="0" w:color="auto"/>
                <w:left w:val="none" w:sz="0" w:space="0" w:color="auto"/>
                <w:bottom w:val="none" w:sz="0" w:space="0" w:color="auto"/>
                <w:right w:val="none" w:sz="0" w:space="0" w:color="auto"/>
              </w:divBdr>
            </w:div>
            <w:div w:id="1733233499">
              <w:marLeft w:val="0"/>
              <w:marRight w:val="0"/>
              <w:marTop w:val="0"/>
              <w:marBottom w:val="0"/>
              <w:divBdr>
                <w:top w:val="none" w:sz="0" w:space="0" w:color="auto"/>
                <w:left w:val="none" w:sz="0" w:space="0" w:color="auto"/>
                <w:bottom w:val="none" w:sz="0" w:space="0" w:color="auto"/>
                <w:right w:val="none" w:sz="0" w:space="0" w:color="auto"/>
              </w:divBdr>
              <w:divsChild>
                <w:div w:id="1268192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498476">
          <w:marLeft w:val="0"/>
          <w:marRight w:val="0"/>
          <w:marTop w:val="0"/>
          <w:marBottom w:val="0"/>
          <w:divBdr>
            <w:top w:val="none" w:sz="0" w:space="0" w:color="auto"/>
            <w:left w:val="none" w:sz="0" w:space="0" w:color="auto"/>
            <w:bottom w:val="none" w:sz="0" w:space="0" w:color="auto"/>
            <w:right w:val="none" w:sz="0" w:space="0" w:color="auto"/>
          </w:divBdr>
        </w:div>
        <w:div w:id="854463048">
          <w:marLeft w:val="0"/>
          <w:marRight w:val="0"/>
          <w:marTop w:val="0"/>
          <w:marBottom w:val="0"/>
          <w:divBdr>
            <w:top w:val="none" w:sz="0" w:space="0" w:color="auto"/>
            <w:left w:val="none" w:sz="0" w:space="0" w:color="auto"/>
            <w:bottom w:val="none" w:sz="0" w:space="0" w:color="auto"/>
            <w:right w:val="none" w:sz="0" w:space="0" w:color="auto"/>
          </w:divBdr>
        </w:div>
        <w:div w:id="855462547">
          <w:marLeft w:val="0"/>
          <w:marRight w:val="0"/>
          <w:marTop w:val="0"/>
          <w:marBottom w:val="0"/>
          <w:divBdr>
            <w:top w:val="none" w:sz="0" w:space="0" w:color="auto"/>
            <w:left w:val="none" w:sz="0" w:space="0" w:color="auto"/>
            <w:bottom w:val="none" w:sz="0" w:space="0" w:color="auto"/>
            <w:right w:val="none" w:sz="0" w:space="0" w:color="auto"/>
          </w:divBdr>
        </w:div>
        <w:div w:id="856120456">
          <w:marLeft w:val="0"/>
          <w:marRight w:val="0"/>
          <w:marTop w:val="0"/>
          <w:marBottom w:val="0"/>
          <w:divBdr>
            <w:top w:val="none" w:sz="0" w:space="0" w:color="auto"/>
            <w:left w:val="none" w:sz="0" w:space="0" w:color="auto"/>
            <w:bottom w:val="none" w:sz="0" w:space="0" w:color="auto"/>
            <w:right w:val="none" w:sz="0" w:space="0" w:color="auto"/>
          </w:divBdr>
          <w:divsChild>
            <w:div w:id="1831170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56238141">
          <w:marLeft w:val="0"/>
          <w:marRight w:val="0"/>
          <w:marTop w:val="0"/>
          <w:marBottom w:val="0"/>
          <w:divBdr>
            <w:top w:val="none" w:sz="0" w:space="0" w:color="auto"/>
            <w:left w:val="none" w:sz="0" w:space="0" w:color="auto"/>
            <w:bottom w:val="none" w:sz="0" w:space="0" w:color="auto"/>
            <w:right w:val="none" w:sz="0" w:space="0" w:color="auto"/>
          </w:divBdr>
        </w:div>
        <w:div w:id="856574871">
          <w:marLeft w:val="0"/>
          <w:marRight w:val="0"/>
          <w:marTop w:val="0"/>
          <w:marBottom w:val="0"/>
          <w:divBdr>
            <w:top w:val="none" w:sz="0" w:space="0" w:color="auto"/>
            <w:left w:val="none" w:sz="0" w:space="0" w:color="auto"/>
            <w:bottom w:val="none" w:sz="0" w:space="0" w:color="auto"/>
            <w:right w:val="none" w:sz="0" w:space="0" w:color="auto"/>
          </w:divBdr>
        </w:div>
        <w:div w:id="856890504">
          <w:marLeft w:val="0"/>
          <w:marRight w:val="0"/>
          <w:marTop w:val="0"/>
          <w:marBottom w:val="0"/>
          <w:divBdr>
            <w:top w:val="none" w:sz="0" w:space="0" w:color="auto"/>
            <w:left w:val="none" w:sz="0" w:space="0" w:color="auto"/>
            <w:bottom w:val="none" w:sz="0" w:space="0" w:color="auto"/>
            <w:right w:val="none" w:sz="0" w:space="0" w:color="auto"/>
          </w:divBdr>
        </w:div>
        <w:div w:id="857502259">
          <w:marLeft w:val="0"/>
          <w:marRight w:val="0"/>
          <w:marTop w:val="300"/>
          <w:marBottom w:val="0"/>
          <w:divBdr>
            <w:top w:val="none" w:sz="0" w:space="0" w:color="auto"/>
            <w:left w:val="none" w:sz="0" w:space="0" w:color="auto"/>
            <w:bottom w:val="none" w:sz="0" w:space="0" w:color="auto"/>
            <w:right w:val="none" w:sz="0" w:space="0" w:color="auto"/>
          </w:divBdr>
          <w:divsChild>
            <w:div w:id="1011029318">
              <w:marLeft w:val="0"/>
              <w:marRight w:val="0"/>
              <w:marTop w:val="0"/>
              <w:marBottom w:val="0"/>
              <w:divBdr>
                <w:top w:val="none" w:sz="0" w:space="0" w:color="auto"/>
                <w:left w:val="none" w:sz="0" w:space="0" w:color="auto"/>
                <w:bottom w:val="none" w:sz="0" w:space="0" w:color="auto"/>
                <w:right w:val="none" w:sz="0" w:space="0" w:color="auto"/>
              </w:divBdr>
              <w:divsChild>
                <w:div w:id="15193445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8011015">
          <w:marLeft w:val="0"/>
          <w:marRight w:val="0"/>
          <w:marTop w:val="0"/>
          <w:marBottom w:val="0"/>
          <w:divBdr>
            <w:top w:val="none" w:sz="0" w:space="0" w:color="auto"/>
            <w:left w:val="none" w:sz="0" w:space="0" w:color="auto"/>
            <w:bottom w:val="none" w:sz="0" w:space="0" w:color="auto"/>
            <w:right w:val="none" w:sz="0" w:space="0" w:color="auto"/>
          </w:divBdr>
        </w:div>
        <w:div w:id="858465536">
          <w:marLeft w:val="0"/>
          <w:marRight w:val="0"/>
          <w:marTop w:val="0"/>
          <w:marBottom w:val="0"/>
          <w:divBdr>
            <w:top w:val="none" w:sz="0" w:space="0" w:color="auto"/>
            <w:left w:val="none" w:sz="0" w:space="0" w:color="auto"/>
            <w:bottom w:val="none" w:sz="0" w:space="0" w:color="auto"/>
            <w:right w:val="none" w:sz="0" w:space="0" w:color="auto"/>
          </w:divBdr>
          <w:divsChild>
            <w:div w:id="199705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58858491">
          <w:marLeft w:val="0"/>
          <w:marRight w:val="0"/>
          <w:marTop w:val="0"/>
          <w:marBottom w:val="0"/>
          <w:divBdr>
            <w:top w:val="none" w:sz="0" w:space="0" w:color="auto"/>
            <w:left w:val="none" w:sz="0" w:space="0" w:color="auto"/>
            <w:bottom w:val="none" w:sz="0" w:space="0" w:color="auto"/>
            <w:right w:val="none" w:sz="0" w:space="0" w:color="auto"/>
          </w:divBdr>
        </w:div>
        <w:div w:id="859204731">
          <w:marLeft w:val="0"/>
          <w:marRight w:val="0"/>
          <w:marTop w:val="0"/>
          <w:marBottom w:val="0"/>
          <w:divBdr>
            <w:top w:val="none" w:sz="0" w:space="0" w:color="auto"/>
            <w:left w:val="none" w:sz="0" w:space="0" w:color="auto"/>
            <w:bottom w:val="none" w:sz="0" w:space="0" w:color="auto"/>
            <w:right w:val="none" w:sz="0" w:space="0" w:color="auto"/>
          </w:divBdr>
          <w:divsChild>
            <w:div w:id="815609060">
              <w:marLeft w:val="0"/>
              <w:marRight w:val="0"/>
              <w:marTop w:val="0"/>
              <w:marBottom w:val="0"/>
              <w:divBdr>
                <w:top w:val="none" w:sz="0" w:space="0" w:color="auto"/>
                <w:left w:val="none" w:sz="0" w:space="0" w:color="auto"/>
                <w:bottom w:val="none" w:sz="0" w:space="0" w:color="auto"/>
                <w:right w:val="none" w:sz="0" w:space="0" w:color="auto"/>
              </w:divBdr>
              <w:divsChild>
                <w:div w:id="417023155">
                  <w:marLeft w:val="0"/>
                  <w:marRight w:val="0"/>
                  <w:marTop w:val="0"/>
                  <w:marBottom w:val="0"/>
                  <w:divBdr>
                    <w:top w:val="none" w:sz="0" w:space="0" w:color="auto"/>
                    <w:left w:val="none" w:sz="0" w:space="0" w:color="auto"/>
                    <w:bottom w:val="none" w:sz="0" w:space="0" w:color="auto"/>
                    <w:right w:val="none" w:sz="0" w:space="0" w:color="auto"/>
                  </w:divBdr>
                </w:div>
              </w:divsChild>
            </w:div>
            <w:div w:id="1052002640">
              <w:marLeft w:val="0"/>
              <w:marRight w:val="0"/>
              <w:marTop w:val="0"/>
              <w:marBottom w:val="0"/>
              <w:divBdr>
                <w:top w:val="none" w:sz="0" w:space="0" w:color="auto"/>
                <w:left w:val="none" w:sz="0" w:space="0" w:color="auto"/>
                <w:bottom w:val="none" w:sz="0" w:space="0" w:color="auto"/>
                <w:right w:val="none" w:sz="0" w:space="0" w:color="auto"/>
              </w:divBdr>
            </w:div>
          </w:divsChild>
        </w:div>
        <w:div w:id="859590975">
          <w:marLeft w:val="0"/>
          <w:marRight w:val="0"/>
          <w:marTop w:val="300"/>
          <w:marBottom w:val="0"/>
          <w:divBdr>
            <w:top w:val="none" w:sz="0" w:space="0" w:color="auto"/>
            <w:left w:val="none" w:sz="0" w:space="0" w:color="auto"/>
            <w:bottom w:val="none" w:sz="0" w:space="0" w:color="auto"/>
            <w:right w:val="none" w:sz="0" w:space="0" w:color="auto"/>
          </w:divBdr>
          <w:divsChild>
            <w:div w:id="1516186505">
              <w:marLeft w:val="0"/>
              <w:marRight w:val="0"/>
              <w:marTop w:val="0"/>
              <w:marBottom w:val="0"/>
              <w:divBdr>
                <w:top w:val="none" w:sz="0" w:space="0" w:color="auto"/>
                <w:left w:val="none" w:sz="0" w:space="0" w:color="auto"/>
                <w:bottom w:val="none" w:sz="0" w:space="0" w:color="auto"/>
                <w:right w:val="none" w:sz="0" w:space="0" w:color="auto"/>
              </w:divBdr>
              <w:divsChild>
                <w:div w:id="14841592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0168074">
          <w:marLeft w:val="0"/>
          <w:marRight w:val="0"/>
          <w:marTop w:val="300"/>
          <w:marBottom w:val="0"/>
          <w:divBdr>
            <w:top w:val="none" w:sz="0" w:space="0" w:color="auto"/>
            <w:left w:val="none" w:sz="0" w:space="0" w:color="auto"/>
            <w:bottom w:val="none" w:sz="0" w:space="0" w:color="auto"/>
            <w:right w:val="none" w:sz="0" w:space="0" w:color="auto"/>
          </w:divBdr>
        </w:div>
        <w:div w:id="860515588">
          <w:marLeft w:val="0"/>
          <w:marRight w:val="0"/>
          <w:marTop w:val="0"/>
          <w:marBottom w:val="0"/>
          <w:divBdr>
            <w:top w:val="none" w:sz="0" w:space="0" w:color="auto"/>
            <w:left w:val="none" w:sz="0" w:space="0" w:color="auto"/>
            <w:bottom w:val="none" w:sz="0" w:space="0" w:color="auto"/>
            <w:right w:val="none" w:sz="0" w:space="0" w:color="auto"/>
          </w:divBdr>
          <w:divsChild>
            <w:div w:id="1201431497">
              <w:marLeft w:val="0"/>
              <w:marRight w:val="0"/>
              <w:marTop w:val="0"/>
              <w:marBottom w:val="0"/>
              <w:divBdr>
                <w:top w:val="none" w:sz="0" w:space="0" w:color="auto"/>
                <w:left w:val="none" w:sz="0" w:space="0" w:color="auto"/>
                <w:bottom w:val="none" w:sz="0" w:space="0" w:color="auto"/>
                <w:right w:val="none" w:sz="0" w:space="0" w:color="auto"/>
              </w:divBdr>
            </w:div>
          </w:divsChild>
        </w:div>
        <w:div w:id="860820176">
          <w:marLeft w:val="0"/>
          <w:marRight w:val="0"/>
          <w:marTop w:val="0"/>
          <w:marBottom w:val="0"/>
          <w:divBdr>
            <w:top w:val="none" w:sz="0" w:space="0" w:color="auto"/>
            <w:left w:val="none" w:sz="0" w:space="0" w:color="auto"/>
            <w:bottom w:val="none" w:sz="0" w:space="0" w:color="auto"/>
            <w:right w:val="none" w:sz="0" w:space="0" w:color="auto"/>
          </w:divBdr>
          <w:divsChild>
            <w:div w:id="1859344428">
              <w:marLeft w:val="0"/>
              <w:marRight w:val="0"/>
              <w:marTop w:val="0"/>
              <w:marBottom w:val="0"/>
              <w:divBdr>
                <w:top w:val="none" w:sz="0" w:space="0" w:color="auto"/>
                <w:left w:val="none" w:sz="0" w:space="0" w:color="auto"/>
                <w:bottom w:val="none" w:sz="0" w:space="0" w:color="auto"/>
                <w:right w:val="none" w:sz="0" w:space="0" w:color="auto"/>
              </w:divBdr>
            </w:div>
          </w:divsChild>
        </w:div>
        <w:div w:id="860975322">
          <w:marLeft w:val="0"/>
          <w:marRight w:val="0"/>
          <w:marTop w:val="0"/>
          <w:marBottom w:val="0"/>
          <w:divBdr>
            <w:top w:val="none" w:sz="0" w:space="0" w:color="auto"/>
            <w:left w:val="none" w:sz="0" w:space="0" w:color="auto"/>
            <w:bottom w:val="none" w:sz="0" w:space="0" w:color="auto"/>
            <w:right w:val="none" w:sz="0" w:space="0" w:color="auto"/>
          </w:divBdr>
        </w:div>
        <w:div w:id="861671057">
          <w:marLeft w:val="0"/>
          <w:marRight w:val="0"/>
          <w:marTop w:val="0"/>
          <w:marBottom w:val="0"/>
          <w:divBdr>
            <w:top w:val="none" w:sz="0" w:space="0" w:color="auto"/>
            <w:left w:val="none" w:sz="0" w:space="0" w:color="auto"/>
            <w:bottom w:val="none" w:sz="0" w:space="0" w:color="auto"/>
            <w:right w:val="none" w:sz="0" w:space="0" w:color="auto"/>
          </w:divBdr>
          <w:divsChild>
            <w:div w:id="1628968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1818818">
          <w:marLeft w:val="0"/>
          <w:marRight w:val="0"/>
          <w:marTop w:val="0"/>
          <w:marBottom w:val="0"/>
          <w:divBdr>
            <w:top w:val="none" w:sz="0" w:space="0" w:color="auto"/>
            <w:left w:val="none" w:sz="0" w:space="0" w:color="auto"/>
            <w:bottom w:val="none" w:sz="0" w:space="0" w:color="auto"/>
            <w:right w:val="none" w:sz="0" w:space="0" w:color="auto"/>
          </w:divBdr>
        </w:div>
        <w:div w:id="861937980">
          <w:marLeft w:val="0"/>
          <w:marRight w:val="0"/>
          <w:marTop w:val="0"/>
          <w:marBottom w:val="0"/>
          <w:divBdr>
            <w:top w:val="none" w:sz="0" w:space="0" w:color="auto"/>
            <w:left w:val="none" w:sz="0" w:space="0" w:color="auto"/>
            <w:bottom w:val="none" w:sz="0" w:space="0" w:color="auto"/>
            <w:right w:val="none" w:sz="0" w:space="0" w:color="auto"/>
          </w:divBdr>
          <w:divsChild>
            <w:div w:id="1504904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2286696">
          <w:marLeft w:val="0"/>
          <w:marRight w:val="0"/>
          <w:marTop w:val="0"/>
          <w:marBottom w:val="0"/>
          <w:divBdr>
            <w:top w:val="none" w:sz="0" w:space="0" w:color="auto"/>
            <w:left w:val="none" w:sz="0" w:space="0" w:color="auto"/>
            <w:bottom w:val="none" w:sz="0" w:space="0" w:color="auto"/>
            <w:right w:val="none" w:sz="0" w:space="0" w:color="auto"/>
          </w:divBdr>
          <w:divsChild>
            <w:div w:id="310866990">
              <w:marLeft w:val="0"/>
              <w:marRight w:val="0"/>
              <w:marTop w:val="0"/>
              <w:marBottom w:val="0"/>
              <w:divBdr>
                <w:top w:val="none" w:sz="0" w:space="0" w:color="auto"/>
                <w:left w:val="none" w:sz="0" w:space="0" w:color="auto"/>
                <w:bottom w:val="none" w:sz="0" w:space="0" w:color="auto"/>
                <w:right w:val="none" w:sz="0" w:space="0" w:color="auto"/>
              </w:divBdr>
            </w:div>
          </w:divsChild>
        </w:div>
        <w:div w:id="864053595">
          <w:marLeft w:val="0"/>
          <w:marRight w:val="0"/>
          <w:marTop w:val="0"/>
          <w:marBottom w:val="0"/>
          <w:divBdr>
            <w:top w:val="none" w:sz="0" w:space="0" w:color="auto"/>
            <w:left w:val="none" w:sz="0" w:space="0" w:color="auto"/>
            <w:bottom w:val="none" w:sz="0" w:space="0" w:color="auto"/>
            <w:right w:val="none" w:sz="0" w:space="0" w:color="auto"/>
          </w:divBdr>
        </w:div>
        <w:div w:id="864372255">
          <w:marLeft w:val="0"/>
          <w:marRight w:val="0"/>
          <w:marTop w:val="0"/>
          <w:marBottom w:val="0"/>
          <w:divBdr>
            <w:top w:val="none" w:sz="0" w:space="0" w:color="auto"/>
            <w:left w:val="none" w:sz="0" w:space="0" w:color="auto"/>
            <w:bottom w:val="none" w:sz="0" w:space="0" w:color="auto"/>
            <w:right w:val="none" w:sz="0" w:space="0" w:color="auto"/>
          </w:divBdr>
          <w:divsChild>
            <w:div w:id="251936303">
              <w:marLeft w:val="0"/>
              <w:marRight w:val="0"/>
              <w:marTop w:val="0"/>
              <w:marBottom w:val="0"/>
              <w:divBdr>
                <w:top w:val="none" w:sz="0" w:space="0" w:color="auto"/>
                <w:left w:val="none" w:sz="0" w:space="0" w:color="auto"/>
                <w:bottom w:val="none" w:sz="0" w:space="0" w:color="auto"/>
                <w:right w:val="none" w:sz="0" w:space="0" w:color="auto"/>
              </w:divBdr>
            </w:div>
          </w:divsChild>
        </w:div>
        <w:div w:id="864825478">
          <w:marLeft w:val="0"/>
          <w:marRight w:val="0"/>
          <w:marTop w:val="300"/>
          <w:marBottom w:val="0"/>
          <w:divBdr>
            <w:top w:val="none" w:sz="0" w:space="0" w:color="auto"/>
            <w:left w:val="none" w:sz="0" w:space="0" w:color="auto"/>
            <w:bottom w:val="none" w:sz="0" w:space="0" w:color="auto"/>
            <w:right w:val="none" w:sz="0" w:space="0" w:color="auto"/>
          </w:divBdr>
          <w:divsChild>
            <w:div w:id="974138242">
              <w:marLeft w:val="0"/>
              <w:marRight w:val="0"/>
              <w:marTop w:val="0"/>
              <w:marBottom w:val="0"/>
              <w:divBdr>
                <w:top w:val="none" w:sz="0" w:space="0" w:color="auto"/>
                <w:left w:val="none" w:sz="0" w:space="0" w:color="auto"/>
                <w:bottom w:val="none" w:sz="0" w:space="0" w:color="auto"/>
                <w:right w:val="none" w:sz="0" w:space="0" w:color="auto"/>
              </w:divBdr>
              <w:divsChild>
                <w:div w:id="1624460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5169679">
          <w:marLeft w:val="0"/>
          <w:marRight w:val="0"/>
          <w:marTop w:val="0"/>
          <w:marBottom w:val="0"/>
          <w:divBdr>
            <w:top w:val="none" w:sz="0" w:space="0" w:color="auto"/>
            <w:left w:val="none" w:sz="0" w:space="0" w:color="auto"/>
            <w:bottom w:val="none" w:sz="0" w:space="0" w:color="auto"/>
            <w:right w:val="none" w:sz="0" w:space="0" w:color="auto"/>
          </w:divBdr>
        </w:div>
        <w:div w:id="865488931">
          <w:marLeft w:val="0"/>
          <w:marRight w:val="0"/>
          <w:marTop w:val="0"/>
          <w:marBottom w:val="0"/>
          <w:divBdr>
            <w:top w:val="none" w:sz="0" w:space="0" w:color="auto"/>
            <w:left w:val="none" w:sz="0" w:space="0" w:color="auto"/>
            <w:bottom w:val="none" w:sz="0" w:space="0" w:color="auto"/>
            <w:right w:val="none" w:sz="0" w:space="0" w:color="auto"/>
          </w:divBdr>
          <w:divsChild>
            <w:div w:id="1462574270">
              <w:marLeft w:val="0"/>
              <w:marRight w:val="0"/>
              <w:marTop w:val="0"/>
              <w:marBottom w:val="0"/>
              <w:divBdr>
                <w:top w:val="none" w:sz="0" w:space="0" w:color="auto"/>
                <w:left w:val="none" w:sz="0" w:space="0" w:color="auto"/>
                <w:bottom w:val="none" w:sz="0" w:space="0" w:color="auto"/>
                <w:right w:val="none" w:sz="0" w:space="0" w:color="auto"/>
              </w:divBdr>
            </w:div>
          </w:divsChild>
        </w:div>
        <w:div w:id="865871457">
          <w:marLeft w:val="0"/>
          <w:marRight w:val="0"/>
          <w:marTop w:val="0"/>
          <w:marBottom w:val="0"/>
          <w:divBdr>
            <w:top w:val="none" w:sz="0" w:space="0" w:color="auto"/>
            <w:left w:val="none" w:sz="0" w:space="0" w:color="auto"/>
            <w:bottom w:val="none" w:sz="0" w:space="0" w:color="auto"/>
            <w:right w:val="none" w:sz="0" w:space="0" w:color="auto"/>
          </w:divBdr>
          <w:divsChild>
            <w:div w:id="1248347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5945634">
          <w:marLeft w:val="0"/>
          <w:marRight w:val="0"/>
          <w:marTop w:val="0"/>
          <w:marBottom w:val="0"/>
          <w:divBdr>
            <w:top w:val="none" w:sz="0" w:space="0" w:color="auto"/>
            <w:left w:val="none" w:sz="0" w:space="0" w:color="auto"/>
            <w:bottom w:val="none" w:sz="0" w:space="0" w:color="auto"/>
            <w:right w:val="none" w:sz="0" w:space="0" w:color="auto"/>
          </w:divBdr>
        </w:div>
        <w:div w:id="866019317">
          <w:marLeft w:val="0"/>
          <w:marRight w:val="0"/>
          <w:marTop w:val="0"/>
          <w:marBottom w:val="0"/>
          <w:divBdr>
            <w:top w:val="none" w:sz="0" w:space="0" w:color="auto"/>
            <w:left w:val="none" w:sz="0" w:space="0" w:color="auto"/>
            <w:bottom w:val="none" w:sz="0" w:space="0" w:color="auto"/>
            <w:right w:val="none" w:sz="0" w:space="0" w:color="auto"/>
          </w:divBdr>
          <w:divsChild>
            <w:div w:id="475335859">
              <w:marLeft w:val="0"/>
              <w:marRight w:val="0"/>
              <w:marTop w:val="0"/>
              <w:marBottom w:val="0"/>
              <w:divBdr>
                <w:top w:val="none" w:sz="0" w:space="0" w:color="auto"/>
                <w:left w:val="none" w:sz="0" w:space="0" w:color="auto"/>
                <w:bottom w:val="none" w:sz="0" w:space="0" w:color="auto"/>
                <w:right w:val="none" w:sz="0" w:space="0" w:color="auto"/>
              </w:divBdr>
            </w:div>
          </w:divsChild>
        </w:div>
        <w:div w:id="866218879">
          <w:marLeft w:val="0"/>
          <w:marRight w:val="0"/>
          <w:marTop w:val="0"/>
          <w:marBottom w:val="0"/>
          <w:divBdr>
            <w:top w:val="none" w:sz="0" w:space="0" w:color="auto"/>
            <w:left w:val="none" w:sz="0" w:space="0" w:color="auto"/>
            <w:bottom w:val="none" w:sz="0" w:space="0" w:color="auto"/>
            <w:right w:val="none" w:sz="0" w:space="0" w:color="auto"/>
          </w:divBdr>
        </w:div>
        <w:div w:id="866260731">
          <w:marLeft w:val="0"/>
          <w:marRight w:val="0"/>
          <w:marTop w:val="0"/>
          <w:marBottom w:val="0"/>
          <w:divBdr>
            <w:top w:val="none" w:sz="0" w:space="0" w:color="auto"/>
            <w:left w:val="none" w:sz="0" w:space="0" w:color="auto"/>
            <w:bottom w:val="none" w:sz="0" w:space="0" w:color="auto"/>
            <w:right w:val="none" w:sz="0" w:space="0" w:color="auto"/>
          </w:divBdr>
        </w:div>
        <w:div w:id="866453668">
          <w:marLeft w:val="0"/>
          <w:marRight w:val="0"/>
          <w:marTop w:val="0"/>
          <w:marBottom w:val="0"/>
          <w:divBdr>
            <w:top w:val="none" w:sz="0" w:space="0" w:color="auto"/>
            <w:left w:val="none" w:sz="0" w:space="0" w:color="auto"/>
            <w:bottom w:val="none" w:sz="0" w:space="0" w:color="auto"/>
            <w:right w:val="none" w:sz="0" w:space="0" w:color="auto"/>
          </w:divBdr>
        </w:div>
        <w:div w:id="869028643">
          <w:marLeft w:val="0"/>
          <w:marRight w:val="0"/>
          <w:marTop w:val="0"/>
          <w:marBottom w:val="0"/>
          <w:divBdr>
            <w:top w:val="none" w:sz="0" w:space="0" w:color="auto"/>
            <w:left w:val="none" w:sz="0" w:space="0" w:color="auto"/>
            <w:bottom w:val="none" w:sz="0" w:space="0" w:color="auto"/>
            <w:right w:val="none" w:sz="0" w:space="0" w:color="auto"/>
          </w:divBdr>
          <w:divsChild>
            <w:div w:id="1823502789">
              <w:marLeft w:val="0"/>
              <w:marRight w:val="0"/>
              <w:marTop w:val="0"/>
              <w:marBottom w:val="0"/>
              <w:divBdr>
                <w:top w:val="none" w:sz="0" w:space="0" w:color="auto"/>
                <w:left w:val="none" w:sz="0" w:space="0" w:color="auto"/>
                <w:bottom w:val="none" w:sz="0" w:space="0" w:color="auto"/>
                <w:right w:val="none" w:sz="0" w:space="0" w:color="auto"/>
              </w:divBdr>
            </w:div>
          </w:divsChild>
        </w:div>
        <w:div w:id="869151424">
          <w:marLeft w:val="0"/>
          <w:marRight w:val="0"/>
          <w:marTop w:val="0"/>
          <w:marBottom w:val="0"/>
          <w:divBdr>
            <w:top w:val="none" w:sz="0" w:space="0" w:color="auto"/>
            <w:left w:val="none" w:sz="0" w:space="0" w:color="auto"/>
            <w:bottom w:val="none" w:sz="0" w:space="0" w:color="auto"/>
            <w:right w:val="none" w:sz="0" w:space="0" w:color="auto"/>
          </w:divBdr>
          <w:divsChild>
            <w:div w:id="215049845">
              <w:marLeft w:val="0"/>
              <w:marRight w:val="0"/>
              <w:marTop w:val="0"/>
              <w:marBottom w:val="0"/>
              <w:divBdr>
                <w:top w:val="none" w:sz="0" w:space="0" w:color="auto"/>
                <w:left w:val="none" w:sz="0" w:space="0" w:color="auto"/>
                <w:bottom w:val="none" w:sz="0" w:space="0" w:color="auto"/>
                <w:right w:val="none" w:sz="0" w:space="0" w:color="auto"/>
              </w:divBdr>
            </w:div>
          </w:divsChild>
        </w:div>
        <w:div w:id="869495399">
          <w:marLeft w:val="0"/>
          <w:marRight w:val="0"/>
          <w:marTop w:val="0"/>
          <w:marBottom w:val="0"/>
          <w:divBdr>
            <w:top w:val="none" w:sz="0" w:space="0" w:color="auto"/>
            <w:left w:val="none" w:sz="0" w:space="0" w:color="auto"/>
            <w:bottom w:val="none" w:sz="0" w:space="0" w:color="auto"/>
            <w:right w:val="none" w:sz="0" w:space="0" w:color="auto"/>
          </w:divBdr>
        </w:div>
        <w:div w:id="870268682">
          <w:marLeft w:val="0"/>
          <w:marRight w:val="0"/>
          <w:marTop w:val="0"/>
          <w:marBottom w:val="0"/>
          <w:divBdr>
            <w:top w:val="none" w:sz="0" w:space="0" w:color="auto"/>
            <w:left w:val="none" w:sz="0" w:space="0" w:color="auto"/>
            <w:bottom w:val="none" w:sz="0" w:space="0" w:color="auto"/>
            <w:right w:val="none" w:sz="0" w:space="0" w:color="auto"/>
          </w:divBdr>
        </w:div>
        <w:div w:id="870537580">
          <w:marLeft w:val="0"/>
          <w:marRight w:val="0"/>
          <w:marTop w:val="0"/>
          <w:marBottom w:val="0"/>
          <w:divBdr>
            <w:top w:val="none" w:sz="0" w:space="0" w:color="auto"/>
            <w:left w:val="none" w:sz="0" w:space="0" w:color="auto"/>
            <w:bottom w:val="none" w:sz="0" w:space="0" w:color="auto"/>
            <w:right w:val="none" w:sz="0" w:space="0" w:color="auto"/>
          </w:divBdr>
        </w:div>
        <w:div w:id="870605904">
          <w:marLeft w:val="0"/>
          <w:marRight w:val="0"/>
          <w:marTop w:val="0"/>
          <w:marBottom w:val="0"/>
          <w:divBdr>
            <w:top w:val="none" w:sz="0" w:space="0" w:color="auto"/>
            <w:left w:val="none" w:sz="0" w:space="0" w:color="auto"/>
            <w:bottom w:val="none" w:sz="0" w:space="0" w:color="auto"/>
            <w:right w:val="none" w:sz="0" w:space="0" w:color="auto"/>
          </w:divBdr>
          <w:divsChild>
            <w:div w:id="1430857852">
              <w:marLeft w:val="0"/>
              <w:marRight w:val="0"/>
              <w:marTop w:val="0"/>
              <w:marBottom w:val="0"/>
              <w:divBdr>
                <w:top w:val="none" w:sz="0" w:space="0" w:color="auto"/>
                <w:left w:val="none" w:sz="0" w:space="0" w:color="auto"/>
                <w:bottom w:val="none" w:sz="0" w:space="0" w:color="auto"/>
                <w:right w:val="none" w:sz="0" w:space="0" w:color="auto"/>
              </w:divBdr>
            </w:div>
          </w:divsChild>
        </w:div>
        <w:div w:id="870610165">
          <w:marLeft w:val="0"/>
          <w:marRight w:val="0"/>
          <w:marTop w:val="0"/>
          <w:marBottom w:val="0"/>
          <w:divBdr>
            <w:top w:val="none" w:sz="0" w:space="0" w:color="auto"/>
            <w:left w:val="none" w:sz="0" w:space="0" w:color="auto"/>
            <w:bottom w:val="none" w:sz="0" w:space="0" w:color="auto"/>
            <w:right w:val="none" w:sz="0" w:space="0" w:color="auto"/>
          </w:divBdr>
        </w:div>
        <w:div w:id="871530398">
          <w:marLeft w:val="0"/>
          <w:marRight w:val="0"/>
          <w:marTop w:val="0"/>
          <w:marBottom w:val="0"/>
          <w:divBdr>
            <w:top w:val="none" w:sz="0" w:space="0" w:color="auto"/>
            <w:left w:val="none" w:sz="0" w:space="0" w:color="auto"/>
            <w:bottom w:val="none" w:sz="0" w:space="0" w:color="auto"/>
            <w:right w:val="none" w:sz="0" w:space="0" w:color="auto"/>
          </w:divBdr>
        </w:div>
        <w:div w:id="871575442">
          <w:marLeft w:val="0"/>
          <w:marRight w:val="0"/>
          <w:marTop w:val="0"/>
          <w:marBottom w:val="300"/>
          <w:divBdr>
            <w:top w:val="single" w:sz="6" w:space="15" w:color="EDEDED"/>
            <w:left w:val="single" w:sz="6" w:space="15" w:color="EDEDED"/>
            <w:bottom w:val="single" w:sz="6" w:space="15" w:color="EDEDED"/>
            <w:right w:val="single" w:sz="6" w:space="15" w:color="EDEDED"/>
          </w:divBdr>
        </w:div>
        <w:div w:id="871696418">
          <w:marLeft w:val="0"/>
          <w:marRight w:val="0"/>
          <w:marTop w:val="0"/>
          <w:marBottom w:val="0"/>
          <w:divBdr>
            <w:top w:val="none" w:sz="0" w:space="0" w:color="auto"/>
            <w:left w:val="none" w:sz="0" w:space="0" w:color="auto"/>
            <w:bottom w:val="none" w:sz="0" w:space="0" w:color="auto"/>
            <w:right w:val="none" w:sz="0" w:space="0" w:color="auto"/>
          </w:divBdr>
        </w:div>
        <w:div w:id="871919093">
          <w:marLeft w:val="0"/>
          <w:marRight w:val="0"/>
          <w:marTop w:val="0"/>
          <w:marBottom w:val="0"/>
          <w:divBdr>
            <w:top w:val="none" w:sz="0" w:space="0" w:color="auto"/>
            <w:left w:val="none" w:sz="0" w:space="0" w:color="auto"/>
            <w:bottom w:val="none" w:sz="0" w:space="0" w:color="auto"/>
            <w:right w:val="none" w:sz="0" w:space="0" w:color="auto"/>
          </w:divBdr>
        </w:div>
        <w:div w:id="871959254">
          <w:marLeft w:val="0"/>
          <w:marRight w:val="0"/>
          <w:marTop w:val="0"/>
          <w:marBottom w:val="0"/>
          <w:divBdr>
            <w:top w:val="none" w:sz="0" w:space="0" w:color="auto"/>
            <w:left w:val="none" w:sz="0" w:space="0" w:color="auto"/>
            <w:bottom w:val="none" w:sz="0" w:space="0" w:color="auto"/>
            <w:right w:val="none" w:sz="0" w:space="0" w:color="auto"/>
          </w:divBdr>
        </w:div>
        <w:div w:id="872621072">
          <w:marLeft w:val="0"/>
          <w:marRight w:val="0"/>
          <w:marTop w:val="0"/>
          <w:marBottom w:val="0"/>
          <w:divBdr>
            <w:top w:val="none" w:sz="0" w:space="0" w:color="auto"/>
            <w:left w:val="none" w:sz="0" w:space="0" w:color="auto"/>
            <w:bottom w:val="none" w:sz="0" w:space="0" w:color="auto"/>
            <w:right w:val="none" w:sz="0" w:space="0" w:color="auto"/>
          </w:divBdr>
        </w:div>
        <w:div w:id="873805211">
          <w:marLeft w:val="0"/>
          <w:marRight w:val="0"/>
          <w:marTop w:val="0"/>
          <w:marBottom w:val="0"/>
          <w:divBdr>
            <w:top w:val="none" w:sz="0" w:space="0" w:color="auto"/>
            <w:left w:val="none" w:sz="0" w:space="0" w:color="auto"/>
            <w:bottom w:val="none" w:sz="0" w:space="0" w:color="auto"/>
            <w:right w:val="none" w:sz="0" w:space="0" w:color="auto"/>
          </w:divBdr>
        </w:div>
        <w:div w:id="874274512">
          <w:marLeft w:val="0"/>
          <w:marRight w:val="0"/>
          <w:marTop w:val="0"/>
          <w:marBottom w:val="0"/>
          <w:divBdr>
            <w:top w:val="none" w:sz="0" w:space="0" w:color="auto"/>
            <w:left w:val="none" w:sz="0" w:space="0" w:color="auto"/>
            <w:bottom w:val="none" w:sz="0" w:space="0" w:color="auto"/>
            <w:right w:val="none" w:sz="0" w:space="0" w:color="auto"/>
          </w:divBdr>
        </w:div>
        <w:div w:id="875850488">
          <w:marLeft w:val="0"/>
          <w:marRight w:val="0"/>
          <w:marTop w:val="300"/>
          <w:marBottom w:val="0"/>
          <w:divBdr>
            <w:top w:val="none" w:sz="0" w:space="0" w:color="auto"/>
            <w:left w:val="none" w:sz="0" w:space="0" w:color="auto"/>
            <w:bottom w:val="none" w:sz="0" w:space="0" w:color="auto"/>
            <w:right w:val="none" w:sz="0" w:space="0" w:color="auto"/>
          </w:divBdr>
          <w:divsChild>
            <w:div w:id="917204684">
              <w:marLeft w:val="0"/>
              <w:marRight w:val="0"/>
              <w:marTop w:val="0"/>
              <w:marBottom w:val="0"/>
              <w:divBdr>
                <w:top w:val="none" w:sz="0" w:space="0" w:color="auto"/>
                <w:left w:val="none" w:sz="0" w:space="0" w:color="auto"/>
                <w:bottom w:val="none" w:sz="0" w:space="0" w:color="auto"/>
                <w:right w:val="none" w:sz="0" w:space="0" w:color="auto"/>
              </w:divBdr>
              <w:divsChild>
                <w:div w:id="1458454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6164673">
          <w:marLeft w:val="0"/>
          <w:marRight w:val="0"/>
          <w:marTop w:val="0"/>
          <w:marBottom w:val="0"/>
          <w:divBdr>
            <w:top w:val="none" w:sz="0" w:space="0" w:color="auto"/>
            <w:left w:val="none" w:sz="0" w:space="0" w:color="auto"/>
            <w:bottom w:val="none" w:sz="0" w:space="0" w:color="auto"/>
            <w:right w:val="none" w:sz="0" w:space="0" w:color="auto"/>
          </w:divBdr>
          <w:divsChild>
            <w:div w:id="405244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76548151">
          <w:marLeft w:val="0"/>
          <w:marRight w:val="0"/>
          <w:marTop w:val="0"/>
          <w:marBottom w:val="0"/>
          <w:divBdr>
            <w:top w:val="none" w:sz="0" w:space="0" w:color="auto"/>
            <w:left w:val="none" w:sz="0" w:space="0" w:color="auto"/>
            <w:bottom w:val="none" w:sz="0" w:space="0" w:color="auto"/>
            <w:right w:val="none" w:sz="0" w:space="0" w:color="auto"/>
          </w:divBdr>
          <w:divsChild>
            <w:div w:id="1194659609">
              <w:marLeft w:val="0"/>
              <w:marRight w:val="0"/>
              <w:marTop w:val="0"/>
              <w:marBottom w:val="0"/>
              <w:divBdr>
                <w:top w:val="none" w:sz="0" w:space="0" w:color="auto"/>
                <w:left w:val="none" w:sz="0" w:space="0" w:color="auto"/>
                <w:bottom w:val="none" w:sz="0" w:space="0" w:color="auto"/>
                <w:right w:val="none" w:sz="0" w:space="0" w:color="auto"/>
              </w:divBdr>
            </w:div>
          </w:divsChild>
        </w:div>
        <w:div w:id="877015283">
          <w:marLeft w:val="0"/>
          <w:marRight w:val="0"/>
          <w:marTop w:val="0"/>
          <w:marBottom w:val="0"/>
          <w:divBdr>
            <w:top w:val="none" w:sz="0" w:space="0" w:color="auto"/>
            <w:left w:val="none" w:sz="0" w:space="0" w:color="auto"/>
            <w:bottom w:val="none" w:sz="0" w:space="0" w:color="auto"/>
            <w:right w:val="none" w:sz="0" w:space="0" w:color="auto"/>
          </w:divBdr>
        </w:div>
        <w:div w:id="877282003">
          <w:marLeft w:val="0"/>
          <w:marRight w:val="0"/>
          <w:marTop w:val="0"/>
          <w:marBottom w:val="0"/>
          <w:divBdr>
            <w:top w:val="none" w:sz="0" w:space="0" w:color="auto"/>
            <w:left w:val="none" w:sz="0" w:space="0" w:color="auto"/>
            <w:bottom w:val="none" w:sz="0" w:space="0" w:color="auto"/>
            <w:right w:val="none" w:sz="0" w:space="0" w:color="auto"/>
          </w:divBdr>
        </w:div>
        <w:div w:id="877738661">
          <w:marLeft w:val="0"/>
          <w:marRight w:val="0"/>
          <w:marTop w:val="0"/>
          <w:marBottom w:val="300"/>
          <w:divBdr>
            <w:top w:val="single" w:sz="6" w:space="15" w:color="EDEDED"/>
            <w:left w:val="single" w:sz="6" w:space="15" w:color="EDEDED"/>
            <w:bottom w:val="single" w:sz="6" w:space="15" w:color="EDEDED"/>
            <w:right w:val="single" w:sz="6" w:space="15" w:color="EDEDED"/>
          </w:divBdr>
        </w:div>
        <w:div w:id="878322777">
          <w:marLeft w:val="0"/>
          <w:marRight w:val="0"/>
          <w:marTop w:val="0"/>
          <w:marBottom w:val="0"/>
          <w:divBdr>
            <w:top w:val="none" w:sz="0" w:space="0" w:color="auto"/>
            <w:left w:val="none" w:sz="0" w:space="0" w:color="auto"/>
            <w:bottom w:val="none" w:sz="0" w:space="0" w:color="auto"/>
            <w:right w:val="none" w:sz="0" w:space="0" w:color="auto"/>
          </w:divBdr>
        </w:div>
        <w:div w:id="879317160">
          <w:marLeft w:val="0"/>
          <w:marRight w:val="0"/>
          <w:marTop w:val="0"/>
          <w:marBottom w:val="0"/>
          <w:divBdr>
            <w:top w:val="none" w:sz="0" w:space="0" w:color="auto"/>
            <w:left w:val="none" w:sz="0" w:space="0" w:color="auto"/>
            <w:bottom w:val="none" w:sz="0" w:space="0" w:color="auto"/>
            <w:right w:val="none" w:sz="0" w:space="0" w:color="auto"/>
          </w:divBdr>
        </w:div>
        <w:div w:id="880749250">
          <w:marLeft w:val="0"/>
          <w:marRight w:val="0"/>
          <w:marTop w:val="300"/>
          <w:marBottom w:val="0"/>
          <w:divBdr>
            <w:top w:val="none" w:sz="0" w:space="0" w:color="auto"/>
            <w:left w:val="none" w:sz="0" w:space="0" w:color="auto"/>
            <w:bottom w:val="none" w:sz="0" w:space="0" w:color="auto"/>
            <w:right w:val="none" w:sz="0" w:space="0" w:color="auto"/>
          </w:divBdr>
          <w:divsChild>
            <w:div w:id="160243212">
              <w:marLeft w:val="0"/>
              <w:marRight w:val="0"/>
              <w:marTop w:val="0"/>
              <w:marBottom w:val="0"/>
              <w:divBdr>
                <w:top w:val="none" w:sz="0" w:space="0" w:color="auto"/>
                <w:left w:val="none" w:sz="0" w:space="0" w:color="auto"/>
                <w:bottom w:val="none" w:sz="0" w:space="0" w:color="auto"/>
                <w:right w:val="none" w:sz="0" w:space="0" w:color="auto"/>
              </w:divBdr>
              <w:divsChild>
                <w:div w:id="246621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330063">
          <w:marLeft w:val="0"/>
          <w:marRight w:val="0"/>
          <w:marTop w:val="0"/>
          <w:marBottom w:val="0"/>
          <w:divBdr>
            <w:top w:val="none" w:sz="0" w:space="0" w:color="auto"/>
            <w:left w:val="none" w:sz="0" w:space="0" w:color="auto"/>
            <w:bottom w:val="none" w:sz="0" w:space="0" w:color="auto"/>
            <w:right w:val="none" w:sz="0" w:space="0" w:color="auto"/>
          </w:divBdr>
        </w:div>
        <w:div w:id="881551851">
          <w:marLeft w:val="0"/>
          <w:marRight w:val="0"/>
          <w:marTop w:val="300"/>
          <w:marBottom w:val="0"/>
          <w:divBdr>
            <w:top w:val="none" w:sz="0" w:space="0" w:color="auto"/>
            <w:left w:val="none" w:sz="0" w:space="0" w:color="auto"/>
            <w:bottom w:val="none" w:sz="0" w:space="0" w:color="auto"/>
            <w:right w:val="none" w:sz="0" w:space="0" w:color="auto"/>
          </w:divBdr>
          <w:divsChild>
            <w:div w:id="1105031641">
              <w:marLeft w:val="0"/>
              <w:marRight w:val="0"/>
              <w:marTop w:val="0"/>
              <w:marBottom w:val="0"/>
              <w:divBdr>
                <w:top w:val="none" w:sz="0" w:space="0" w:color="auto"/>
                <w:left w:val="none" w:sz="0" w:space="0" w:color="auto"/>
                <w:bottom w:val="none" w:sz="0" w:space="0" w:color="auto"/>
                <w:right w:val="none" w:sz="0" w:space="0" w:color="auto"/>
              </w:divBdr>
              <w:divsChild>
                <w:div w:id="13030809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601881">
          <w:marLeft w:val="0"/>
          <w:marRight w:val="0"/>
          <w:marTop w:val="300"/>
          <w:marBottom w:val="0"/>
          <w:divBdr>
            <w:top w:val="none" w:sz="0" w:space="0" w:color="auto"/>
            <w:left w:val="none" w:sz="0" w:space="0" w:color="auto"/>
            <w:bottom w:val="none" w:sz="0" w:space="0" w:color="auto"/>
            <w:right w:val="none" w:sz="0" w:space="0" w:color="auto"/>
          </w:divBdr>
          <w:divsChild>
            <w:div w:id="1758790104">
              <w:marLeft w:val="0"/>
              <w:marRight w:val="0"/>
              <w:marTop w:val="0"/>
              <w:marBottom w:val="0"/>
              <w:divBdr>
                <w:top w:val="none" w:sz="0" w:space="0" w:color="auto"/>
                <w:left w:val="none" w:sz="0" w:space="0" w:color="auto"/>
                <w:bottom w:val="none" w:sz="0" w:space="0" w:color="auto"/>
                <w:right w:val="none" w:sz="0" w:space="0" w:color="auto"/>
              </w:divBdr>
              <w:divsChild>
                <w:div w:id="159196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939622">
          <w:marLeft w:val="0"/>
          <w:marRight w:val="0"/>
          <w:marTop w:val="300"/>
          <w:marBottom w:val="0"/>
          <w:divBdr>
            <w:top w:val="none" w:sz="0" w:space="0" w:color="auto"/>
            <w:left w:val="none" w:sz="0" w:space="0" w:color="auto"/>
            <w:bottom w:val="none" w:sz="0" w:space="0" w:color="auto"/>
            <w:right w:val="none" w:sz="0" w:space="0" w:color="auto"/>
          </w:divBdr>
          <w:divsChild>
            <w:div w:id="1160928277">
              <w:marLeft w:val="0"/>
              <w:marRight w:val="0"/>
              <w:marTop w:val="0"/>
              <w:marBottom w:val="0"/>
              <w:divBdr>
                <w:top w:val="none" w:sz="0" w:space="0" w:color="auto"/>
                <w:left w:val="none" w:sz="0" w:space="0" w:color="auto"/>
                <w:bottom w:val="none" w:sz="0" w:space="0" w:color="auto"/>
                <w:right w:val="none" w:sz="0" w:space="0" w:color="auto"/>
              </w:divBdr>
              <w:divsChild>
                <w:div w:id="173154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988232">
          <w:marLeft w:val="0"/>
          <w:marRight w:val="0"/>
          <w:marTop w:val="0"/>
          <w:marBottom w:val="0"/>
          <w:divBdr>
            <w:top w:val="none" w:sz="0" w:space="0" w:color="auto"/>
            <w:left w:val="none" w:sz="0" w:space="0" w:color="auto"/>
            <w:bottom w:val="none" w:sz="0" w:space="0" w:color="auto"/>
            <w:right w:val="none" w:sz="0" w:space="0" w:color="auto"/>
          </w:divBdr>
        </w:div>
        <w:div w:id="882212806">
          <w:marLeft w:val="0"/>
          <w:marRight w:val="0"/>
          <w:marTop w:val="0"/>
          <w:marBottom w:val="0"/>
          <w:divBdr>
            <w:top w:val="none" w:sz="0" w:space="0" w:color="auto"/>
            <w:left w:val="none" w:sz="0" w:space="0" w:color="auto"/>
            <w:bottom w:val="none" w:sz="0" w:space="0" w:color="auto"/>
            <w:right w:val="none" w:sz="0" w:space="0" w:color="auto"/>
          </w:divBdr>
        </w:div>
        <w:div w:id="882330799">
          <w:marLeft w:val="0"/>
          <w:marRight w:val="0"/>
          <w:marTop w:val="0"/>
          <w:marBottom w:val="0"/>
          <w:divBdr>
            <w:top w:val="none" w:sz="0" w:space="0" w:color="auto"/>
            <w:left w:val="none" w:sz="0" w:space="0" w:color="auto"/>
            <w:bottom w:val="none" w:sz="0" w:space="0" w:color="auto"/>
            <w:right w:val="none" w:sz="0" w:space="0" w:color="auto"/>
          </w:divBdr>
        </w:div>
        <w:div w:id="882861500">
          <w:marLeft w:val="0"/>
          <w:marRight w:val="0"/>
          <w:marTop w:val="0"/>
          <w:marBottom w:val="0"/>
          <w:divBdr>
            <w:top w:val="none" w:sz="0" w:space="0" w:color="auto"/>
            <w:left w:val="none" w:sz="0" w:space="0" w:color="auto"/>
            <w:bottom w:val="none" w:sz="0" w:space="0" w:color="auto"/>
            <w:right w:val="none" w:sz="0" w:space="0" w:color="auto"/>
          </w:divBdr>
        </w:div>
        <w:div w:id="883254746">
          <w:marLeft w:val="0"/>
          <w:marRight w:val="0"/>
          <w:marTop w:val="0"/>
          <w:marBottom w:val="0"/>
          <w:divBdr>
            <w:top w:val="none" w:sz="0" w:space="0" w:color="auto"/>
            <w:left w:val="none" w:sz="0" w:space="0" w:color="auto"/>
            <w:bottom w:val="none" w:sz="0" w:space="0" w:color="auto"/>
            <w:right w:val="none" w:sz="0" w:space="0" w:color="auto"/>
          </w:divBdr>
        </w:div>
        <w:div w:id="883366551">
          <w:marLeft w:val="0"/>
          <w:marRight w:val="0"/>
          <w:marTop w:val="0"/>
          <w:marBottom w:val="0"/>
          <w:divBdr>
            <w:top w:val="none" w:sz="0" w:space="0" w:color="auto"/>
            <w:left w:val="none" w:sz="0" w:space="0" w:color="auto"/>
            <w:bottom w:val="none" w:sz="0" w:space="0" w:color="auto"/>
            <w:right w:val="none" w:sz="0" w:space="0" w:color="auto"/>
          </w:divBdr>
        </w:div>
        <w:div w:id="883562300">
          <w:marLeft w:val="0"/>
          <w:marRight w:val="0"/>
          <w:marTop w:val="0"/>
          <w:marBottom w:val="0"/>
          <w:divBdr>
            <w:top w:val="none" w:sz="0" w:space="0" w:color="auto"/>
            <w:left w:val="none" w:sz="0" w:space="0" w:color="auto"/>
            <w:bottom w:val="none" w:sz="0" w:space="0" w:color="auto"/>
            <w:right w:val="none" w:sz="0" w:space="0" w:color="auto"/>
          </w:divBdr>
        </w:div>
        <w:div w:id="883562651">
          <w:marLeft w:val="0"/>
          <w:marRight w:val="0"/>
          <w:marTop w:val="300"/>
          <w:marBottom w:val="0"/>
          <w:divBdr>
            <w:top w:val="none" w:sz="0" w:space="0" w:color="auto"/>
            <w:left w:val="none" w:sz="0" w:space="0" w:color="auto"/>
            <w:bottom w:val="none" w:sz="0" w:space="0" w:color="auto"/>
            <w:right w:val="none" w:sz="0" w:space="0" w:color="auto"/>
          </w:divBdr>
          <w:divsChild>
            <w:div w:id="1400715149">
              <w:marLeft w:val="0"/>
              <w:marRight w:val="0"/>
              <w:marTop w:val="0"/>
              <w:marBottom w:val="0"/>
              <w:divBdr>
                <w:top w:val="none" w:sz="0" w:space="0" w:color="auto"/>
                <w:left w:val="none" w:sz="0" w:space="0" w:color="auto"/>
                <w:bottom w:val="none" w:sz="0" w:space="0" w:color="auto"/>
                <w:right w:val="none" w:sz="0" w:space="0" w:color="auto"/>
              </w:divBdr>
              <w:divsChild>
                <w:div w:id="198662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3642687">
          <w:marLeft w:val="0"/>
          <w:marRight w:val="0"/>
          <w:marTop w:val="0"/>
          <w:marBottom w:val="0"/>
          <w:divBdr>
            <w:top w:val="none" w:sz="0" w:space="0" w:color="auto"/>
            <w:left w:val="none" w:sz="0" w:space="0" w:color="auto"/>
            <w:bottom w:val="none" w:sz="0" w:space="0" w:color="auto"/>
            <w:right w:val="none" w:sz="0" w:space="0" w:color="auto"/>
          </w:divBdr>
          <w:divsChild>
            <w:div w:id="1807893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85606818">
          <w:marLeft w:val="0"/>
          <w:marRight w:val="0"/>
          <w:marTop w:val="0"/>
          <w:marBottom w:val="300"/>
          <w:divBdr>
            <w:top w:val="single" w:sz="6" w:space="15" w:color="EDEDED"/>
            <w:left w:val="single" w:sz="6" w:space="15" w:color="EDEDED"/>
            <w:bottom w:val="single" w:sz="6" w:space="15" w:color="EDEDED"/>
            <w:right w:val="single" w:sz="6" w:space="15" w:color="EDEDED"/>
          </w:divBdr>
        </w:div>
        <w:div w:id="885608917">
          <w:marLeft w:val="0"/>
          <w:marRight w:val="0"/>
          <w:marTop w:val="0"/>
          <w:marBottom w:val="0"/>
          <w:divBdr>
            <w:top w:val="none" w:sz="0" w:space="0" w:color="auto"/>
            <w:left w:val="none" w:sz="0" w:space="0" w:color="auto"/>
            <w:bottom w:val="none" w:sz="0" w:space="0" w:color="auto"/>
            <w:right w:val="none" w:sz="0" w:space="0" w:color="auto"/>
          </w:divBdr>
        </w:div>
        <w:div w:id="885678569">
          <w:marLeft w:val="0"/>
          <w:marRight w:val="0"/>
          <w:marTop w:val="300"/>
          <w:marBottom w:val="0"/>
          <w:divBdr>
            <w:top w:val="none" w:sz="0" w:space="0" w:color="auto"/>
            <w:left w:val="none" w:sz="0" w:space="0" w:color="auto"/>
            <w:bottom w:val="none" w:sz="0" w:space="0" w:color="auto"/>
            <w:right w:val="none" w:sz="0" w:space="0" w:color="auto"/>
          </w:divBdr>
          <w:divsChild>
            <w:div w:id="1359698114">
              <w:marLeft w:val="0"/>
              <w:marRight w:val="0"/>
              <w:marTop w:val="0"/>
              <w:marBottom w:val="0"/>
              <w:divBdr>
                <w:top w:val="none" w:sz="0" w:space="0" w:color="auto"/>
                <w:left w:val="none" w:sz="0" w:space="0" w:color="auto"/>
                <w:bottom w:val="none" w:sz="0" w:space="0" w:color="auto"/>
                <w:right w:val="none" w:sz="0" w:space="0" w:color="auto"/>
              </w:divBdr>
            </w:div>
          </w:divsChild>
        </w:div>
        <w:div w:id="886187160">
          <w:marLeft w:val="0"/>
          <w:marRight w:val="0"/>
          <w:marTop w:val="300"/>
          <w:marBottom w:val="0"/>
          <w:divBdr>
            <w:top w:val="none" w:sz="0" w:space="0" w:color="auto"/>
            <w:left w:val="none" w:sz="0" w:space="0" w:color="auto"/>
            <w:bottom w:val="none" w:sz="0" w:space="0" w:color="auto"/>
            <w:right w:val="none" w:sz="0" w:space="0" w:color="auto"/>
          </w:divBdr>
          <w:divsChild>
            <w:div w:id="423844311">
              <w:marLeft w:val="0"/>
              <w:marRight w:val="0"/>
              <w:marTop w:val="0"/>
              <w:marBottom w:val="0"/>
              <w:divBdr>
                <w:top w:val="none" w:sz="0" w:space="0" w:color="auto"/>
                <w:left w:val="none" w:sz="0" w:space="0" w:color="auto"/>
                <w:bottom w:val="none" w:sz="0" w:space="0" w:color="auto"/>
                <w:right w:val="none" w:sz="0" w:space="0" w:color="auto"/>
              </w:divBdr>
              <w:divsChild>
                <w:div w:id="241985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6454826">
          <w:marLeft w:val="0"/>
          <w:marRight w:val="0"/>
          <w:marTop w:val="0"/>
          <w:marBottom w:val="0"/>
          <w:divBdr>
            <w:top w:val="none" w:sz="0" w:space="0" w:color="auto"/>
            <w:left w:val="none" w:sz="0" w:space="0" w:color="auto"/>
            <w:bottom w:val="none" w:sz="0" w:space="0" w:color="auto"/>
            <w:right w:val="none" w:sz="0" w:space="0" w:color="auto"/>
          </w:divBdr>
        </w:div>
        <w:div w:id="887646397">
          <w:marLeft w:val="0"/>
          <w:marRight w:val="0"/>
          <w:marTop w:val="0"/>
          <w:marBottom w:val="0"/>
          <w:divBdr>
            <w:top w:val="none" w:sz="0" w:space="0" w:color="auto"/>
            <w:left w:val="none" w:sz="0" w:space="0" w:color="auto"/>
            <w:bottom w:val="none" w:sz="0" w:space="0" w:color="auto"/>
            <w:right w:val="none" w:sz="0" w:space="0" w:color="auto"/>
          </w:divBdr>
        </w:div>
        <w:div w:id="888806688">
          <w:marLeft w:val="0"/>
          <w:marRight w:val="0"/>
          <w:marTop w:val="0"/>
          <w:marBottom w:val="0"/>
          <w:divBdr>
            <w:top w:val="none" w:sz="0" w:space="0" w:color="auto"/>
            <w:left w:val="none" w:sz="0" w:space="0" w:color="auto"/>
            <w:bottom w:val="none" w:sz="0" w:space="0" w:color="auto"/>
            <w:right w:val="none" w:sz="0" w:space="0" w:color="auto"/>
          </w:divBdr>
        </w:div>
        <w:div w:id="889151227">
          <w:marLeft w:val="0"/>
          <w:marRight w:val="0"/>
          <w:marTop w:val="300"/>
          <w:marBottom w:val="0"/>
          <w:divBdr>
            <w:top w:val="none" w:sz="0" w:space="0" w:color="auto"/>
            <w:left w:val="none" w:sz="0" w:space="0" w:color="auto"/>
            <w:bottom w:val="none" w:sz="0" w:space="0" w:color="auto"/>
            <w:right w:val="none" w:sz="0" w:space="0" w:color="auto"/>
          </w:divBdr>
          <w:divsChild>
            <w:div w:id="1542279825">
              <w:marLeft w:val="0"/>
              <w:marRight w:val="0"/>
              <w:marTop w:val="0"/>
              <w:marBottom w:val="0"/>
              <w:divBdr>
                <w:top w:val="none" w:sz="0" w:space="0" w:color="auto"/>
                <w:left w:val="none" w:sz="0" w:space="0" w:color="auto"/>
                <w:bottom w:val="none" w:sz="0" w:space="0" w:color="auto"/>
                <w:right w:val="none" w:sz="0" w:space="0" w:color="auto"/>
              </w:divBdr>
              <w:divsChild>
                <w:div w:id="1803691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9725040">
          <w:marLeft w:val="0"/>
          <w:marRight w:val="0"/>
          <w:marTop w:val="0"/>
          <w:marBottom w:val="0"/>
          <w:divBdr>
            <w:top w:val="none" w:sz="0" w:space="0" w:color="auto"/>
            <w:left w:val="none" w:sz="0" w:space="0" w:color="auto"/>
            <w:bottom w:val="none" w:sz="0" w:space="0" w:color="auto"/>
            <w:right w:val="none" w:sz="0" w:space="0" w:color="auto"/>
          </w:divBdr>
        </w:div>
        <w:div w:id="889848842">
          <w:marLeft w:val="0"/>
          <w:marRight w:val="0"/>
          <w:marTop w:val="0"/>
          <w:marBottom w:val="0"/>
          <w:divBdr>
            <w:top w:val="none" w:sz="0" w:space="0" w:color="auto"/>
            <w:left w:val="none" w:sz="0" w:space="0" w:color="auto"/>
            <w:bottom w:val="none" w:sz="0" w:space="0" w:color="auto"/>
            <w:right w:val="none" w:sz="0" w:space="0" w:color="auto"/>
          </w:divBdr>
          <w:divsChild>
            <w:div w:id="1356808375">
              <w:marLeft w:val="0"/>
              <w:marRight w:val="0"/>
              <w:marTop w:val="0"/>
              <w:marBottom w:val="0"/>
              <w:divBdr>
                <w:top w:val="none" w:sz="0" w:space="0" w:color="auto"/>
                <w:left w:val="none" w:sz="0" w:space="0" w:color="auto"/>
                <w:bottom w:val="none" w:sz="0" w:space="0" w:color="auto"/>
                <w:right w:val="none" w:sz="0" w:space="0" w:color="auto"/>
              </w:divBdr>
            </w:div>
          </w:divsChild>
        </w:div>
        <w:div w:id="890380749">
          <w:marLeft w:val="0"/>
          <w:marRight w:val="0"/>
          <w:marTop w:val="0"/>
          <w:marBottom w:val="0"/>
          <w:divBdr>
            <w:top w:val="none" w:sz="0" w:space="0" w:color="auto"/>
            <w:left w:val="none" w:sz="0" w:space="0" w:color="auto"/>
            <w:bottom w:val="none" w:sz="0" w:space="0" w:color="auto"/>
            <w:right w:val="none" w:sz="0" w:space="0" w:color="auto"/>
          </w:divBdr>
          <w:divsChild>
            <w:div w:id="1004553165">
              <w:marLeft w:val="0"/>
              <w:marRight w:val="0"/>
              <w:marTop w:val="0"/>
              <w:marBottom w:val="0"/>
              <w:divBdr>
                <w:top w:val="none" w:sz="0" w:space="0" w:color="auto"/>
                <w:left w:val="none" w:sz="0" w:space="0" w:color="auto"/>
                <w:bottom w:val="none" w:sz="0" w:space="0" w:color="auto"/>
                <w:right w:val="none" w:sz="0" w:space="0" w:color="auto"/>
              </w:divBdr>
            </w:div>
          </w:divsChild>
        </w:div>
        <w:div w:id="890503788">
          <w:marLeft w:val="0"/>
          <w:marRight w:val="0"/>
          <w:marTop w:val="0"/>
          <w:marBottom w:val="0"/>
          <w:divBdr>
            <w:top w:val="none" w:sz="0" w:space="0" w:color="auto"/>
            <w:left w:val="none" w:sz="0" w:space="0" w:color="auto"/>
            <w:bottom w:val="none" w:sz="0" w:space="0" w:color="auto"/>
            <w:right w:val="none" w:sz="0" w:space="0" w:color="auto"/>
          </w:divBdr>
        </w:div>
        <w:div w:id="890969483">
          <w:marLeft w:val="0"/>
          <w:marRight w:val="0"/>
          <w:marTop w:val="0"/>
          <w:marBottom w:val="0"/>
          <w:divBdr>
            <w:top w:val="none" w:sz="0" w:space="0" w:color="auto"/>
            <w:left w:val="none" w:sz="0" w:space="0" w:color="auto"/>
            <w:bottom w:val="none" w:sz="0" w:space="0" w:color="auto"/>
            <w:right w:val="none" w:sz="0" w:space="0" w:color="auto"/>
          </w:divBdr>
          <w:divsChild>
            <w:div w:id="623775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1113093">
          <w:marLeft w:val="0"/>
          <w:marRight w:val="0"/>
          <w:marTop w:val="0"/>
          <w:marBottom w:val="0"/>
          <w:divBdr>
            <w:top w:val="none" w:sz="0" w:space="0" w:color="auto"/>
            <w:left w:val="none" w:sz="0" w:space="0" w:color="auto"/>
            <w:bottom w:val="none" w:sz="0" w:space="0" w:color="auto"/>
            <w:right w:val="none" w:sz="0" w:space="0" w:color="auto"/>
          </w:divBdr>
          <w:divsChild>
            <w:div w:id="1848206735">
              <w:marLeft w:val="0"/>
              <w:marRight w:val="0"/>
              <w:marTop w:val="0"/>
              <w:marBottom w:val="0"/>
              <w:divBdr>
                <w:top w:val="none" w:sz="0" w:space="0" w:color="auto"/>
                <w:left w:val="none" w:sz="0" w:space="0" w:color="auto"/>
                <w:bottom w:val="none" w:sz="0" w:space="0" w:color="auto"/>
                <w:right w:val="none" w:sz="0" w:space="0" w:color="auto"/>
              </w:divBdr>
            </w:div>
          </w:divsChild>
        </w:div>
        <w:div w:id="894007377">
          <w:marLeft w:val="0"/>
          <w:marRight w:val="0"/>
          <w:marTop w:val="0"/>
          <w:marBottom w:val="0"/>
          <w:divBdr>
            <w:top w:val="none" w:sz="0" w:space="0" w:color="auto"/>
            <w:left w:val="none" w:sz="0" w:space="0" w:color="auto"/>
            <w:bottom w:val="none" w:sz="0" w:space="0" w:color="auto"/>
            <w:right w:val="none" w:sz="0" w:space="0" w:color="auto"/>
          </w:divBdr>
        </w:div>
        <w:div w:id="895435362">
          <w:marLeft w:val="0"/>
          <w:marRight w:val="0"/>
          <w:marTop w:val="0"/>
          <w:marBottom w:val="0"/>
          <w:divBdr>
            <w:top w:val="none" w:sz="0" w:space="0" w:color="auto"/>
            <w:left w:val="none" w:sz="0" w:space="0" w:color="auto"/>
            <w:bottom w:val="none" w:sz="0" w:space="0" w:color="auto"/>
            <w:right w:val="none" w:sz="0" w:space="0" w:color="auto"/>
          </w:divBdr>
          <w:divsChild>
            <w:div w:id="693771407">
              <w:marLeft w:val="0"/>
              <w:marRight w:val="0"/>
              <w:marTop w:val="0"/>
              <w:marBottom w:val="0"/>
              <w:divBdr>
                <w:top w:val="none" w:sz="0" w:space="0" w:color="auto"/>
                <w:left w:val="none" w:sz="0" w:space="0" w:color="auto"/>
                <w:bottom w:val="none" w:sz="0" w:space="0" w:color="auto"/>
                <w:right w:val="none" w:sz="0" w:space="0" w:color="auto"/>
              </w:divBdr>
            </w:div>
          </w:divsChild>
        </w:div>
        <w:div w:id="895817262">
          <w:marLeft w:val="0"/>
          <w:marRight w:val="0"/>
          <w:marTop w:val="0"/>
          <w:marBottom w:val="0"/>
          <w:divBdr>
            <w:top w:val="none" w:sz="0" w:space="0" w:color="auto"/>
            <w:left w:val="none" w:sz="0" w:space="0" w:color="auto"/>
            <w:bottom w:val="none" w:sz="0" w:space="0" w:color="auto"/>
            <w:right w:val="none" w:sz="0" w:space="0" w:color="auto"/>
          </w:divBdr>
          <w:divsChild>
            <w:div w:id="14778369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7009519">
          <w:marLeft w:val="0"/>
          <w:marRight w:val="0"/>
          <w:marTop w:val="0"/>
          <w:marBottom w:val="0"/>
          <w:divBdr>
            <w:top w:val="none" w:sz="0" w:space="0" w:color="auto"/>
            <w:left w:val="none" w:sz="0" w:space="0" w:color="auto"/>
            <w:bottom w:val="none" w:sz="0" w:space="0" w:color="auto"/>
            <w:right w:val="none" w:sz="0" w:space="0" w:color="auto"/>
          </w:divBdr>
        </w:div>
        <w:div w:id="897134478">
          <w:marLeft w:val="0"/>
          <w:marRight w:val="0"/>
          <w:marTop w:val="0"/>
          <w:marBottom w:val="0"/>
          <w:divBdr>
            <w:top w:val="none" w:sz="0" w:space="0" w:color="auto"/>
            <w:left w:val="none" w:sz="0" w:space="0" w:color="auto"/>
            <w:bottom w:val="none" w:sz="0" w:space="0" w:color="auto"/>
            <w:right w:val="none" w:sz="0" w:space="0" w:color="auto"/>
          </w:divBdr>
        </w:div>
        <w:div w:id="897522042">
          <w:marLeft w:val="0"/>
          <w:marRight w:val="0"/>
          <w:marTop w:val="0"/>
          <w:marBottom w:val="300"/>
          <w:divBdr>
            <w:top w:val="single" w:sz="6" w:space="15" w:color="EDEDED"/>
            <w:left w:val="single" w:sz="6" w:space="15" w:color="EDEDED"/>
            <w:bottom w:val="single" w:sz="6" w:space="15" w:color="EDEDED"/>
            <w:right w:val="single" w:sz="6" w:space="15" w:color="EDEDED"/>
          </w:divBdr>
        </w:div>
        <w:div w:id="897591294">
          <w:marLeft w:val="0"/>
          <w:marRight w:val="0"/>
          <w:marTop w:val="0"/>
          <w:marBottom w:val="0"/>
          <w:divBdr>
            <w:top w:val="none" w:sz="0" w:space="0" w:color="auto"/>
            <w:left w:val="none" w:sz="0" w:space="0" w:color="auto"/>
            <w:bottom w:val="none" w:sz="0" w:space="0" w:color="auto"/>
            <w:right w:val="none" w:sz="0" w:space="0" w:color="auto"/>
          </w:divBdr>
          <w:divsChild>
            <w:div w:id="847713059">
              <w:marLeft w:val="0"/>
              <w:marRight w:val="0"/>
              <w:marTop w:val="0"/>
              <w:marBottom w:val="0"/>
              <w:divBdr>
                <w:top w:val="none" w:sz="0" w:space="0" w:color="auto"/>
                <w:left w:val="none" w:sz="0" w:space="0" w:color="auto"/>
                <w:bottom w:val="none" w:sz="0" w:space="0" w:color="auto"/>
                <w:right w:val="none" w:sz="0" w:space="0" w:color="auto"/>
              </w:divBdr>
            </w:div>
          </w:divsChild>
        </w:div>
        <w:div w:id="897714784">
          <w:marLeft w:val="0"/>
          <w:marRight w:val="0"/>
          <w:marTop w:val="0"/>
          <w:marBottom w:val="0"/>
          <w:divBdr>
            <w:top w:val="none" w:sz="0" w:space="0" w:color="auto"/>
            <w:left w:val="none" w:sz="0" w:space="0" w:color="auto"/>
            <w:bottom w:val="none" w:sz="0" w:space="0" w:color="auto"/>
            <w:right w:val="none" w:sz="0" w:space="0" w:color="auto"/>
          </w:divBdr>
        </w:div>
        <w:div w:id="897936565">
          <w:marLeft w:val="0"/>
          <w:marRight w:val="0"/>
          <w:marTop w:val="0"/>
          <w:marBottom w:val="0"/>
          <w:divBdr>
            <w:top w:val="none" w:sz="0" w:space="0" w:color="auto"/>
            <w:left w:val="none" w:sz="0" w:space="0" w:color="auto"/>
            <w:bottom w:val="none" w:sz="0" w:space="0" w:color="auto"/>
            <w:right w:val="none" w:sz="0" w:space="0" w:color="auto"/>
          </w:divBdr>
        </w:div>
        <w:div w:id="897984121">
          <w:marLeft w:val="0"/>
          <w:marRight w:val="0"/>
          <w:marTop w:val="0"/>
          <w:marBottom w:val="0"/>
          <w:divBdr>
            <w:top w:val="none" w:sz="0" w:space="0" w:color="auto"/>
            <w:left w:val="none" w:sz="0" w:space="0" w:color="auto"/>
            <w:bottom w:val="none" w:sz="0" w:space="0" w:color="auto"/>
            <w:right w:val="none" w:sz="0" w:space="0" w:color="auto"/>
          </w:divBdr>
          <w:divsChild>
            <w:div w:id="522936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8323706">
          <w:marLeft w:val="0"/>
          <w:marRight w:val="0"/>
          <w:marTop w:val="0"/>
          <w:marBottom w:val="0"/>
          <w:divBdr>
            <w:top w:val="none" w:sz="0" w:space="0" w:color="auto"/>
            <w:left w:val="none" w:sz="0" w:space="0" w:color="auto"/>
            <w:bottom w:val="none" w:sz="0" w:space="0" w:color="auto"/>
            <w:right w:val="none" w:sz="0" w:space="0" w:color="auto"/>
          </w:divBdr>
        </w:div>
        <w:div w:id="898631510">
          <w:marLeft w:val="0"/>
          <w:marRight w:val="0"/>
          <w:marTop w:val="0"/>
          <w:marBottom w:val="300"/>
          <w:divBdr>
            <w:top w:val="single" w:sz="6" w:space="15" w:color="EDEDED"/>
            <w:left w:val="single" w:sz="6" w:space="15" w:color="EDEDED"/>
            <w:bottom w:val="single" w:sz="6" w:space="15" w:color="EDEDED"/>
            <w:right w:val="single" w:sz="6" w:space="15" w:color="EDEDED"/>
          </w:divBdr>
        </w:div>
        <w:div w:id="898714656">
          <w:marLeft w:val="0"/>
          <w:marRight w:val="0"/>
          <w:marTop w:val="0"/>
          <w:marBottom w:val="0"/>
          <w:divBdr>
            <w:top w:val="none" w:sz="0" w:space="0" w:color="auto"/>
            <w:left w:val="none" w:sz="0" w:space="0" w:color="auto"/>
            <w:bottom w:val="none" w:sz="0" w:space="0" w:color="auto"/>
            <w:right w:val="none" w:sz="0" w:space="0" w:color="auto"/>
          </w:divBdr>
        </w:div>
        <w:div w:id="899093078">
          <w:marLeft w:val="0"/>
          <w:marRight w:val="0"/>
          <w:marTop w:val="0"/>
          <w:marBottom w:val="0"/>
          <w:divBdr>
            <w:top w:val="none" w:sz="0" w:space="0" w:color="auto"/>
            <w:left w:val="none" w:sz="0" w:space="0" w:color="auto"/>
            <w:bottom w:val="none" w:sz="0" w:space="0" w:color="auto"/>
            <w:right w:val="none" w:sz="0" w:space="0" w:color="auto"/>
          </w:divBdr>
          <w:divsChild>
            <w:div w:id="270211652">
              <w:marLeft w:val="0"/>
              <w:marRight w:val="0"/>
              <w:marTop w:val="0"/>
              <w:marBottom w:val="0"/>
              <w:divBdr>
                <w:top w:val="none" w:sz="0" w:space="0" w:color="auto"/>
                <w:left w:val="none" w:sz="0" w:space="0" w:color="auto"/>
                <w:bottom w:val="none" w:sz="0" w:space="0" w:color="auto"/>
                <w:right w:val="none" w:sz="0" w:space="0" w:color="auto"/>
              </w:divBdr>
            </w:div>
          </w:divsChild>
        </w:div>
        <w:div w:id="900024328">
          <w:marLeft w:val="0"/>
          <w:marRight w:val="0"/>
          <w:marTop w:val="0"/>
          <w:marBottom w:val="300"/>
          <w:divBdr>
            <w:top w:val="single" w:sz="6" w:space="15" w:color="EDEDED"/>
            <w:left w:val="single" w:sz="6" w:space="15" w:color="EDEDED"/>
            <w:bottom w:val="single" w:sz="6" w:space="15" w:color="EDEDED"/>
            <w:right w:val="single" w:sz="6" w:space="15" w:color="EDEDED"/>
          </w:divBdr>
        </w:div>
        <w:div w:id="900555122">
          <w:marLeft w:val="0"/>
          <w:marRight w:val="0"/>
          <w:marTop w:val="0"/>
          <w:marBottom w:val="0"/>
          <w:divBdr>
            <w:top w:val="none" w:sz="0" w:space="0" w:color="auto"/>
            <w:left w:val="none" w:sz="0" w:space="0" w:color="auto"/>
            <w:bottom w:val="none" w:sz="0" w:space="0" w:color="auto"/>
            <w:right w:val="none" w:sz="0" w:space="0" w:color="auto"/>
          </w:divBdr>
        </w:div>
        <w:div w:id="900598190">
          <w:marLeft w:val="0"/>
          <w:marRight w:val="0"/>
          <w:marTop w:val="0"/>
          <w:marBottom w:val="0"/>
          <w:divBdr>
            <w:top w:val="none" w:sz="0" w:space="0" w:color="auto"/>
            <w:left w:val="none" w:sz="0" w:space="0" w:color="auto"/>
            <w:bottom w:val="none" w:sz="0" w:space="0" w:color="auto"/>
            <w:right w:val="none" w:sz="0" w:space="0" w:color="auto"/>
          </w:divBdr>
          <w:divsChild>
            <w:div w:id="1154369629">
              <w:marLeft w:val="0"/>
              <w:marRight w:val="0"/>
              <w:marTop w:val="0"/>
              <w:marBottom w:val="0"/>
              <w:divBdr>
                <w:top w:val="none" w:sz="0" w:space="0" w:color="auto"/>
                <w:left w:val="none" w:sz="0" w:space="0" w:color="auto"/>
                <w:bottom w:val="none" w:sz="0" w:space="0" w:color="auto"/>
                <w:right w:val="none" w:sz="0" w:space="0" w:color="auto"/>
              </w:divBdr>
            </w:div>
          </w:divsChild>
        </w:div>
        <w:div w:id="900671390">
          <w:marLeft w:val="0"/>
          <w:marRight w:val="0"/>
          <w:marTop w:val="300"/>
          <w:marBottom w:val="0"/>
          <w:divBdr>
            <w:top w:val="none" w:sz="0" w:space="0" w:color="auto"/>
            <w:left w:val="none" w:sz="0" w:space="0" w:color="auto"/>
            <w:bottom w:val="none" w:sz="0" w:space="0" w:color="auto"/>
            <w:right w:val="none" w:sz="0" w:space="0" w:color="auto"/>
          </w:divBdr>
          <w:divsChild>
            <w:div w:id="1094861937">
              <w:marLeft w:val="0"/>
              <w:marRight w:val="0"/>
              <w:marTop w:val="0"/>
              <w:marBottom w:val="0"/>
              <w:divBdr>
                <w:top w:val="none" w:sz="0" w:space="0" w:color="auto"/>
                <w:left w:val="none" w:sz="0" w:space="0" w:color="auto"/>
                <w:bottom w:val="none" w:sz="0" w:space="0" w:color="auto"/>
                <w:right w:val="none" w:sz="0" w:space="0" w:color="auto"/>
              </w:divBdr>
              <w:divsChild>
                <w:div w:id="411897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1328836">
          <w:marLeft w:val="0"/>
          <w:marRight w:val="0"/>
          <w:marTop w:val="0"/>
          <w:marBottom w:val="300"/>
          <w:divBdr>
            <w:top w:val="single" w:sz="6" w:space="15" w:color="EDEDED"/>
            <w:left w:val="single" w:sz="6" w:space="15" w:color="EDEDED"/>
            <w:bottom w:val="single" w:sz="6" w:space="15" w:color="EDEDED"/>
            <w:right w:val="single" w:sz="6" w:space="15" w:color="EDEDED"/>
          </w:divBdr>
        </w:div>
        <w:div w:id="901600676">
          <w:marLeft w:val="0"/>
          <w:marRight w:val="0"/>
          <w:marTop w:val="0"/>
          <w:marBottom w:val="0"/>
          <w:divBdr>
            <w:top w:val="none" w:sz="0" w:space="0" w:color="auto"/>
            <w:left w:val="none" w:sz="0" w:space="0" w:color="auto"/>
            <w:bottom w:val="none" w:sz="0" w:space="0" w:color="auto"/>
            <w:right w:val="none" w:sz="0" w:space="0" w:color="auto"/>
          </w:divBdr>
        </w:div>
        <w:div w:id="901909793">
          <w:marLeft w:val="0"/>
          <w:marRight w:val="0"/>
          <w:marTop w:val="0"/>
          <w:marBottom w:val="0"/>
          <w:divBdr>
            <w:top w:val="none" w:sz="0" w:space="0" w:color="auto"/>
            <w:left w:val="none" w:sz="0" w:space="0" w:color="auto"/>
            <w:bottom w:val="none" w:sz="0" w:space="0" w:color="auto"/>
            <w:right w:val="none" w:sz="0" w:space="0" w:color="auto"/>
          </w:divBdr>
          <w:divsChild>
            <w:div w:id="10837807">
              <w:marLeft w:val="0"/>
              <w:marRight w:val="0"/>
              <w:marTop w:val="0"/>
              <w:marBottom w:val="0"/>
              <w:divBdr>
                <w:top w:val="none" w:sz="0" w:space="0" w:color="auto"/>
                <w:left w:val="none" w:sz="0" w:space="0" w:color="auto"/>
                <w:bottom w:val="none" w:sz="0" w:space="0" w:color="auto"/>
                <w:right w:val="none" w:sz="0" w:space="0" w:color="auto"/>
              </w:divBdr>
            </w:div>
          </w:divsChild>
        </w:div>
        <w:div w:id="902329372">
          <w:marLeft w:val="0"/>
          <w:marRight w:val="0"/>
          <w:marTop w:val="0"/>
          <w:marBottom w:val="0"/>
          <w:divBdr>
            <w:top w:val="none" w:sz="0" w:space="0" w:color="auto"/>
            <w:left w:val="none" w:sz="0" w:space="0" w:color="auto"/>
            <w:bottom w:val="none" w:sz="0" w:space="0" w:color="auto"/>
            <w:right w:val="none" w:sz="0" w:space="0" w:color="auto"/>
          </w:divBdr>
        </w:div>
        <w:div w:id="902446281">
          <w:marLeft w:val="0"/>
          <w:marRight w:val="0"/>
          <w:marTop w:val="0"/>
          <w:marBottom w:val="0"/>
          <w:divBdr>
            <w:top w:val="none" w:sz="0" w:space="0" w:color="auto"/>
            <w:left w:val="none" w:sz="0" w:space="0" w:color="auto"/>
            <w:bottom w:val="none" w:sz="0" w:space="0" w:color="auto"/>
            <w:right w:val="none" w:sz="0" w:space="0" w:color="auto"/>
          </w:divBdr>
        </w:div>
        <w:div w:id="902985822">
          <w:marLeft w:val="0"/>
          <w:marRight w:val="0"/>
          <w:marTop w:val="300"/>
          <w:marBottom w:val="0"/>
          <w:divBdr>
            <w:top w:val="none" w:sz="0" w:space="0" w:color="auto"/>
            <w:left w:val="none" w:sz="0" w:space="0" w:color="auto"/>
            <w:bottom w:val="none" w:sz="0" w:space="0" w:color="auto"/>
            <w:right w:val="none" w:sz="0" w:space="0" w:color="auto"/>
          </w:divBdr>
          <w:divsChild>
            <w:div w:id="686829656">
              <w:marLeft w:val="0"/>
              <w:marRight w:val="0"/>
              <w:marTop w:val="0"/>
              <w:marBottom w:val="0"/>
              <w:divBdr>
                <w:top w:val="none" w:sz="0" w:space="0" w:color="auto"/>
                <w:left w:val="none" w:sz="0" w:space="0" w:color="auto"/>
                <w:bottom w:val="none" w:sz="0" w:space="0" w:color="auto"/>
                <w:right w:val="none" w:sz="0" w:space="0" w:color="auto"/>
              </w:divBdr>
              <w:divsChild>
                <w:div w:id="123728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3445449">
          <w:marLeft w:val="0"/>
          <w:marRight w:val="0"/>
          <w:marTop w:val="0"/>
          <w:marBottom w:val="0"/>
          <w:divBdr>
            <w:top w:val="none" w:sz="0" w:space="0" w:color="auto"/>
            <w:left w:val="none" w:sz="0" w:space="0" w:color="auto"/>
            <w:bottom w:val="none" w:sz="0" w:space="0" w:color="auto"/>
            <w:right w:val="none" w:sz="0" w:space="0" w:color="auto"/>
          </w:divBdr>
        </w:div>
        <w:div w:id="903951236">
          <w:marLeft w:val="0"/>
          <w:marRight w:val="0"/>
          <w:marTop w:val="0"/>
          <w:marBottom w:val="0"/>
          <w:divBdr>
            <w:top w:val="none" w:sz="0" w:space="0" w:color="auto"/>
            <w:left w:val="none" w:sz="0" w:space="0" w:color="auto"/>
            <w:bottom w:val="none" w:sz="0" w:space="0" w:color="auto"/>
            <w:right w:val="none" w:sz="0" w:space="0" w:color="auto"/>
          </w:divBdr>
          <w:divsChild>
            <w:div w:id="460542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4070288">
          <w:marLeft w:val="0"/>
          <w:marRight w:val="0"/>
          <w:marTop w:val="0"/>
          <w:marBottom w:val="0"/>
          <w:divBdr>
            <w:top w:val="none" w:sz="0" w:space="0" w:color="auto"/>
            <w:left w:val="none" w:sz="0" w:space="0" w:color="auto"/>
            <w:bottom w:val="none" w:sz="0" w:space="0" w:color="auto"/>
            <w:right w:val="none" w:sz="0" w:space="0" w:color="auto"/>
          </w:divBdr>
          <w:divsChild>
            <w:div w:id="882250981">
              <w:marLeft w:val="0"/>
              <w:marRight w:val="0"/>
              <w:marTop w:val="0"/>
              <w:marBottom w:val="0"/>
              <w:divBdr>
                <w:top w:val="none" w:sz="0" w:space="0" w:color="auto"/>
                <w:left w:val="none" w:sz="0" w:space="0" w:color="auto"/>
                <w:bottom w:val="none" w:sz="0" w:space="0" w:color="auto"/>
                <w:right w:val="none" w:sz="0" w:space="0" w:color="auto"/>
              </w:divBdr>
            </w:div>
          </w:divsChild>
        </w:div>
        <w:div w:id="904295892">
          <w:marLeft w:val="0"/>
          <w:marRight w:val="0"/>
          <w:marTop w:val="0"/>
          <w:marBottom w:val="0"/>
          <w:divBdr>
            <w:top w:val="none" w:sz="0" w:space="0" w:color="auto"/>
            <w:left w:val="none" w:sz="0" w:space="0" w:color="auto"/>
            <w:bottom w:val="none" w:sz="0" w:space="0" w:color="auto"/>
            <w:right w:val="none" w:sz="0" w:space="0" w:color="auto"/>
          </w:divBdr>
        </w:div>
        <w:div w:id="904686259">
          <w:marLeft w:val="0"/>
          <w:marRight w:val="0"/>
          <w:marTop w:val="0"/>
          <w:marBottom w:val="0"/>
          <w:divBdr>
            <w:top w:val="none" w:sz="0" w:space="0" w:color="auto"/>
            <w:left w:val="none" w:sz="0" w:space="0" w:color="auto"/>
            <w:bottom w:val="none" w:sz="0" w:space="0" w:color="auto"/>
            <w:right w:val="none" w:sz="0" w:space="0" w:color="auto"/>
          </w:divBdr>
        </w:div>
        <w:div w:id="904725892">
          <w:marLeft w:val="0"/>
          <w:marRight w:val="0"/>
          <w:marTop w:val="0"/>
          <w:marBottom w:val="0"/>
          <w:divBdr>
            <w:top w:val="none" w:sz="0" w:space="0" w:color="auto"/>
            <w:left w:val="none" w:sz="0" w:space="0" w:color="auto"/>
            <w:bottom w:val="none" w:sz="0" w:space="0" w:color="auto"/>
            <w:right w:val="none" w:sz="0" w:space="0" w:color="auto"/>
          </w:divBdr>
        </w:div>
        <w:div w:id="904728557">
          <w:marLeft w:val="0"/>
          <w:marRight w:val="0"/>
          <w:marTop w:val="0"/>
          <w:marBottom w:val="0"/>
          <w:divBdr>
            <w:top w:val="none" w:sz="0" w:space="0" w:color="auto"/>
            <w:left w:val="none" w:sz="0" w:space="0" w:color="auto"/>
            <w:bottom w:val="none" w:sz="0" w:space="0" w:color="auto"/>
            <w:right w:val="none" w:sz="0" w:space="0" w:color="auto"/>
          </w:divBdr>
          <w:divsChild>
            <w:div w:id="878053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4996486">
          <w:marLeft w:val="0"/>
          <w:marRight w:val="0"/>
          <w:marTop w:val="0"/>
          <w:marBottom w:val="0"/>
          <w:divBdr>
            <w:top w:val="none" w:sz="0" w:space="0" w:color="auto"/>
            <w:left w:val="none" w:sz="0" w:space="0" w:color="auto"/>
            <w:bottom w:val="none" w:sz="0" w:space="0" w:color="auto"/>
            <w:right w:val="none" w:sz="0" w:space="0" w:color="auto"/>
          </w:divBdr>
          <w:divsChild>
            <w:div w:id="6237796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5455858">
          <w:marLeft w:val="0"/>
          <w:marRight w:val="0"/>
          <w:marTop w:val="0"/>
          <w:marBottom w:val="0"/>
          <w:divBdr>
            <w:top w:val="none" w:sz="0" w:space="0" w:color="auto"/>
            <w:left w:val="none" w:sz="0" w:space="0" w:color="auto"/>
            <w:bottom w:val="none" w:sz="0" w:space="0" w:color="auto"/>
            <w:right w:val="none" w:sz="0" w:space="0" w:color="auto"/>
          </w:divBdr>
        </w:div>
        <w:div w:id="905535935">
          <w:marLeft w:val="0"/>
          <w:marRight w:val="0"/>
          <w:marTop w:val="0"/>
          <w:marBottom w:val="0"/>
          <w:divBdr>
            <w:top w:val="none" w:sz="0" w:space="0" w:color="auto"/>
            <w:left w:val="none" w:sz="0" w:space="0" w:color="auto"/>
            <w:bottom w:val="none" w:sz="0" w:space="0" w:color="auto"/>
            <w:right w:val="none" w:sz="0" w:space="0" w:color="auto"/>
          </w:divBdr>
        </w:div>
        <w:div w:id="906301225">
          <w:marLeft w:val="0"/>
          <w:marRight w:val="0"/>
          <w:marTop w:val="0"/>
          <w:marBottom w:val="0"/>
          <w:divBdr>
            <w:top w:val="none" w:sz="0" w:space="0" w:color="auto"/>
            <w:left w:val="none" w:sz="0" w:space="0" w:color="auto"/>
            <w:bottom w:val="none" w:sz="0" w:space="0" w:color="auto"/>
            <w:right w:val="none" w:sz="0" w:space="0" w:color="auto"/>
          </w:divBdr>
        </w:div>
        <w:div w:id="906648520">
          <w:marLeft w:val="0"/>
          <w:marRight w:val="0"/>
          <w:marTop w:val="0"/>
          <w:marBottom w:val="0"/>
          <w:divBdr>
            <w:top w:val="none" w:sz="0" w:space="0" w:color="auto"/>
            <w:left w:val="none" w:sz="0" w:space="0" w:color="auto"/>
            <w:bottom w:val="none" w:sz="0" w:space="0" w:color="auto"/>
            <w:right w:val="none" w:sz="0" w:space="0" w:color="auto"/>
          </w:divBdr>
        </w:div>
        <w:div w:id="906963691">
          <w:marLeft w:val="0"/>
          <w:marRight w:val="0"/>
          <w:marTop w:val="0"/>
          <w:marBottom w:val="0"/>
          <w:divBdr>
            <w:top w:val="none" w:sz="0" w:space="0" w:color="auto"/>
            <w:left w:val="none" w:sz="0" w:space="0" w:color="auto"/>
            <w:bottom w:val="none" w:sz="0" w:space="0" w:color="auto"/>
            <w:right w:val="none" w:sz="0" w:space="0" w:color="auto"/>
          </w:divBdr>
          <w:divsChild>
            <w:div w:id="218825950">
              <w:marLeft w:val="0"/>
              <w:marRight w:val="0"/>
              <w:marTop w:val="0"/>
              <w:marBottom w:val="0"/>
              <w:divBdr>
                <w:top w:val="none" w:sz="0" w:space="0" w:color="auto"/>
                <w:left w:val="none" w:sz="0" w:space="0" w:color="auto"/>
                <w:bottom w:val="none" w:sz="0" w:space="0" w:color="auto"/>
                <w:right w:val="none" w:sz="0" w:space="0" w:color="auto"/>
              </w:divBdr>
            </w:div>
          </w:divsChild>
        </w:div>
        <w:div w:id="907112829">
          <w:marLeft w:val="0"/>
          <w:marRight w:val="0"/>
          <w:marTop w:val="0"/>
          <w:marBottom w:val="0"/>
          <w:divBdr>
            <w:top w:val="none" w:sz="0" w:space="0" w:color="auto"/>
            <w:left w:val="none" w:sz="0" w:space="0" w:color="auto"/>
            <w:bottom w:val="none" w:sz="0" w:space="0" w:color="auto"/>
            <w:right w:val="none" w:sz="0" w:space="0" w:color="auto"/>
          </w:divBdr>
        </w:div>
        <w:div w:id="907232542">
          <w:marLeft w:val="0"/>
          <w:marRight w:val="0"/>
          <w:marTop w:val="0"/>
          <w:marBottom w:val="0"/>
          <w:divBdr>
            <w:top w:val="none" w:sz="0" w:space="0" w:color="auto"/>
            <w:left w:val="none" w:sz="0" w:space="0" w:color="auto"/>
            <w:bottom w:val="none" w:sz="0" w:space="0" w:color="auto"/>
            <w:right w:val="none" w:sz="0" w:space="0" w:color="auto"/>
          </w:divBdr>
        </w:div>
        <w:div w:id="909268925">
          <w:marLeft w:val="0"/>
          <w:marRight w:val="0"/>
          <w:marTop w:val="0"/>
          <w:marBottom w:val="0"/>
          <w:divBdr>
            <w:top w:val="none" w:sz="0" w:space="0" w:color="auto"/>
            <w:left w:val="none" w:sz="0" w:space="0" w:color="auto"/>
            <w:bottom w:val="none" w:sz="0" w:space="0" w:color="auto"/>
            <w:right w:val="none" w:sz="0" w:space="0" w:color="auto"/>
          </w:divBdr>
        </w:div>
        <w:div w:id="909272775">
          <w:marLeft w:val="0"/>
          <w:marRight w:val="0"/>
          <w:marTop w:val="0"/>
          <w:marBottom w:val="0"/>
          <w:divBdr>
            <w:top w:val="none" w:sz="0" w:space="0" w:color="auto"/>
            <w:left w:val="none" w:sz="0" w:space="0" w:color="auto"/>
            <w:bottom w:val="none" w:sz="0" w:space="0" w:color="auto"/>
            <w:right w:val="none" w:sz="0" w:space="0" w:color="auto"/>
          </w:divBdr>
        </w:div>
        <w:div w:id="910500449">
          <w:marLeft w:val="0"/>
          <w:marRight w:val="0"/>
          <w:marTop w:val="0"/>
          <w:marBottom w:val="300"/>
          <w:divBdr>
            <w:top w:val="single" w:sz="6" w:space="15" w:color="EDEDED"/>
            <w:left w:val="single" w:sz="6" w:space="15" w:color="EDEDED"/>
            <w:bottom w:val="single" w:sz="6" w:space="15" w:color="EDEDED"/>
            <w:right w:val="single" w:sz="6" w:space="15" w:color="EDEDED"/>
          </w:divBdr>
        </w:div>
        <w:div w:id="910845071">
          <w:marLeft w:val="0"/>
          <w:marRight w:val="0"/>
          <w:marTop w:val="0"/>
          <w:marBottom w:val="0"/>
          <w:divBdr>
            <w:top w:val="none" w:sz="0" w:space="0" w:color="auto"/>
            <w:left w:val="none" w:sz="0" w:space="0" w:color="auto"/>
            <w:bottom w:val="none" w:sz="0" w:space="0" w:color="auto"/>
            <w:right w:val="none" w:sz="0" w:space="0" w:color="auto"/>
          </w:divBdr>
          <w:divsChild>
            <w:div w:id="611474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11964442">
          <w:marLeft w:val="0"/>
          <w:marRight w:val="0"/>
          <w:marTop w:val="0"/>
          <w:marBottom w:val="0"/>
          <w:divBdr>
            <w:top w:val="none" w:sz="0" w:space="0" w:color="auto"/>
            <w:left w:val="none" w:sz="0" w:space="0" w:color="auto"/>
            <w:bottom w:val="none" w:sz="0" w:space="0" w:color="auto"/>
            <w:right w:val="none" w:sz="0" w:space="0" w:color="auto"/>
          </w:divBdr>
          <w:divsChild>
            <w:div w:id="13689935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12593352">
          <w:marLeft w:val="0"/>
          <w:marRight w:val="0"/>
          <w:marTop w:val="0"/>
          <w:marBottom w:val="0"/>
          <w:divBdr>
            <w:top w:val="none" w:sz="0" w:space="0" w:color="auto"/>
            <w:left w:val="none" w:sz="0" w:space="0" w:color="auto"/>
            <w:bottom w:val="none" w:sz="0" w:space="0" w:color="auto"/>
            <w:right w:val="none" w:sz="0" w:space="0" w:color="auto"/>
          </w:divBdr>
        </w:div>
        <w:div w:id="912854451">
          <w:marLeft w:val="0"/>
          <w:marRight w:val="0"/>
          <w:marTop w:val="0"/>
          <w:marBottom w:val="0"/>
          <w:divBdr>
            <w:top w:val="none" w:sz="0" w:space="0" w:color="auto"/>
            <w:left w:val="none" w:sz="0" w:space="0" w:color="auto"/>
            <w:bottom w:val="none" w:sz="0" w:space="0" w:color="auto"/>
            <w:right w:val="none" w:sz="0" w:space="0" w:color="auto"/>
          </w:divBdr>
          <w:divsChild>
            <w:div w:id="995306100">
              <w:marLeft w:val="0"/>
              <w:marRight w:val="0"/>
              <w:marTop w:val="0"/>
              <w:marBottom w:val="0"/>
              <w:divBdr>
                <w:top w:val="none" w:sz="0" w:space="0" w:color="auto"/>
                <w:left w:val="none" w:sz="0" w:space="0" w:color="auto"/>
                <w:bottom w:val="none" w:sz="0" w:space="0" w:color="auto"/>
                <w:right w:val="none" w:sz="0" w:space="0" w:color="auto"/>
              </w:divBdr>
            </w:div>
          </w:divsChild>
        </w:div>
        <w:div w:id="912861183">
          <w:marLeft w:val="0"/>
          <w:marRight w:val="0"/>
          <w:marTop w:val="0"/>
          <w:marBottom w:val="0"/>
          <w:divBdr>
            <w:top w:val="none" w:sz="0" w:space="0" w:color="auto"/>
            <w:left w:val="none" w:sz="0" w:space="0" w:color="auto"/>
            <w:bottom w:val="none" w:sz="0" w:space="0" w:color="auto"/>
            <w:right w:val="none" w:sz="0" w:space="0" w:color="auto"/>
          </w:divBdr>
        </w:div>
        <w:div w:id="913276645">
          <w:marLeft w:val="0"/>
          <w:marRight w:val="0"/>
          <w:marTop w:val="0"/>
          <w:marBottom w:val="0"/>
          <w:divBdr>
            <w:top w:val="none" w:sz="0" w:space="0" w:color="auto"/>
            <w:left w:val="none" w:sz="0" w:space="0" w:color="auto"/>
            <w:bottom w:val="none" w:sz="0" w:space="0" w:color="auto"/>
            <w:right w:val="none" w:sz="0" w:space="0" w:color="auto"/>
          </w:divBdr>
        </w:div>
        <w:div w:id="913589995">
          <w:marLeft w:val="0"/>
          <w:marRight w:val="0"/>
          <w:marTop w:val="0"/>
          <w:marBottom w:val="0"/>
          <w:divBdr>
            <w:top w:val="none" w:sz="0" w:space="0" w:color="auto"/>
            <w:left w:val="none" w:sz="0" w:space="0" w:color="auto"/>
            <w:bottom w:val="none" w:sz="0" w:space="0" w:color="auto"/>
            <w:right w:val="none" w:sz="0" w:space="0" w:color="auto"/>
          </w:divBdr>
          <w:divsChild>
            <w:div w:id="1462529053">
              <w:marLeft w:val="0"/>
              <w:marRight w:val="0"/>
              <w:marTop w:val="0"/>
              <w:marBottom w:val="0"/>
              <w:divBdr>
                <w:top w:val="none" w:sz="0" w:space="0" w:color="auto"/>
                <w:left w:val="none" w:sz="0" w:space="0" w:color="auto"/>
                <w:bottom w:val="none" w:sz="0" w:space="0" w:color="auto"/>
                <w:right w:val="none" w:sz="0" w:space="0" w:color="auto"/>
              </w:divBdr>
            </w:div>
          </w:divsChild>
        </w:div>
        <w:div w:id="913782707">
          <w:marLeft w:val="0"/>
          <w:marRight w:val="0"/>
          <w:marTop w:val="0"/>
          <w:marBottom w:val="0"/>
          <w:divBdr>
            <w:top w:val="none" w:sz="0" w:space="0" w:color="auto"/>
            <w:left w:val="none" w:sz="0" w:space="0" w:color="auto"/>
            <w:bottom w:val="none" w:sz="0" w:space="0" w:color="auto"/>
            <w:right w:val="none" w:sz="0" w:space="0" w:color="auto"/>
          </w:divBdr>
          <w:divsChild>
            <w:div w:id="343942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13971548">
          <w:marLeft w:val="0"/>
          <w:marRight w:val="0"/>
          <w:marTop w:val="0"/>
          <w:marBottom w:val="0"/>
          <w:divBdr>
            <w:top w:val="none" w:sz="0" w:space="0" w:color="auto"/>
            <w:left w:val="none" w:sz="0" w:space="0" w:color="auto"/>
            <w:bottom w:val="none" w:sz="0" w:space="0" w:color="auto"/>
            <w:right w:val="none" w:sz="0" w:space="0" w:color="auto"/>
          </w:divBdr>
          <w:divsChild>
            <w:div w:id="1064835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14509325">
          <w:marLeft w:val="0"/>
          <w:marRight w:val="0"/>
          <w:marTop w:val="0"/>
          <w:marBottom w:val="300"/>
          <w:divBdr>
            <w:top w:val="single" w:sz="6" w:space="15" w:color="EDEDED"/>
            <w:left w:val="single" w:sz="6" w:space="15" w:color="EDEDED"/>
            <w:bottom w:val="single" w:sz="6" w:space="15" w:color="EDEDED"/>
            <w:right w:val="single" w:sz="6" w:space="15" w:color="EDEDED"/>
          </w:divBdr>
        </w:div>
        <w:div w:id="914777511">
          <w:marLeft w:val="0"/>
          <w:marRight w:val="0"/>
          <w:marTop w:val="0"/>
          <w:marBottom w:val="0"/>
          <w:divBdr>
            <w:top w:val="none" w:sz="0" w:space="0" w:color="auto"/>
            <w:left w:val="none" w:sz="0" w:space="0" w:color="auto"/>
            <w:bottom w:val="none" w:sz="0" w:space="0" w:color="auto"/>
            <w:right w:val="none" w:sz="0" w:space="0" w:color="auto"/>
          </w:divBdr>
        </w:div>
        <w:div w:id="915892996">
          <w:marLeft w:val="0"/>
          <w:marRight w:val="0"/>
          <w:marTop w:val="0"/>
          <w:marBottom w:val="0"/>
          <w:divBdr>
            <w:top w:val="none" w:sz="0" w:space="0" w:color="auto"/>
            <w:left w:val="none" w:sz="0" w:space="0" w:color="auto"/>
            <w:bottom w:val="none" w:sz="0" w:space="0" w:color="auto"/>
            <w:right w:val="none" w:sz="0" w:space="0" w:color="auto"/>
          </w:divBdr>
        </w:div>
        <w:div w:id="916213475">
          <w:marLeft w:val="0"/>
          <w:marRight w:val="0"/>
          <w:marTop w:val="0"/>
          <w:marBottom w:val="0"/>
          <w:divBdr>
            <w:top w:val="none" w:sz="0" w:space="0" w:color="auto"/>
            <w:left w:val="none" w:sz="0" w:space="0" w:color="auto"/>
            <w:bottom w:val="none" w:sz="0" w:space="0" w:color="auto"/>
            <w:right w:val="none" w:sz="0" w:space="0" w:color="auto"/>
          </w:divBdr>
        </w:div>
        <w:div w:id="916399233">
          <w:marLeft w:val="0"/>
          <w:marRight w:val="0"/>
          <w:marTop w:val="0"/>
          <w:marBottom w:val="0"/>
          <w:divBdr>
            <w:top w:val="none" w:sz="0" w:space="0" w:color="auto"/>
            <w:left w:val="none" w:sz="0" w:space="0" w:color="auto"/>
            <w:bottom w:val="none" w:sz="0" w:space="0" w:color="auto"/>
            <w:right w:val="none" w:sz="0" w:space="0" w:color="auto"/>
          </w:divBdr>
        </w:div>
        <w:div w:id="916670275">
          <w:marLeft w:val="0"/>
          <w:marRight w:val="0"/>
          <w:marTop w:val="300"/>
          <w:marBottom w:val="0"/>
          <w:divBdr>
            <w:top w:val="none" w:sz="0" w:space="0" w:color="auto"/>
            <w:left w:val="none" w:sz="0" w:space="0" w:color="auto"/>
            <w:bottom w:val="none" w:sz="0" w:space="0" w:color="auto"/>
            <w:right w:val="none" w:sz="0" w:space="0" w:color="auto"/>
          </w:divBdr>
          <w:divsChild>
            <w:div w:id="952520644">
              <w:marLeft w:val="0"/>
              <w:marRight w:val="0"/>
              <w:marTop w:val="0"/>
              <w:marBottom w:val="0"/>
              <w:divBdr>
                <w:top w:val="none" w:sz="0" w:space="0" w:color="auto"/>
                <w:left w:val="none" w:sz="0" w:space="0" w:color="auto"/>
                <w:bottom w:val="none" w:sz="0" w:space="0" w:color="auto"/>
                <w:right w:val="none" w:sz="0" w:space="0" w:color="auto"/>
              </w:divBdr>
              <w:divsChild>
                <w:div w:id="1447968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6670698">
          <w:marLeft w:val="0"/>
          <w:marRight w:val="0"/>
          <w:marTop w:val="0"/>
          <w:marBottom w:val="0"/>
          <w:divBdr>
            <w:top w:val="none" w:sz="0" w:space="0" w:color="auto"/>
            <w:left w:val="none" w:sz="0" w:space="0" w:color="auto"/>
            <w:bottom w:val="none" w:sz="0" w:space="0" w:color="auto"/>
            <w:right w:val="none" w:sz="0" w:space="0" w:color="auto"/>
          </w:divBdr>
          <w:divsChild>
            <w:div w:id="1598369013">
              <w:marLeft w:val="0"/>
              <w:marRight w:val="0"/>
              <w:marTop w:val="0"/>
              <w:marBottom w:val="0"/>
              <w:divBdr>
                <w:top w:val="none" w:sz="0" w:space="0" w:color="auto"/>
                <w:left w:val="none" w:sz="0" w:space="0" w:color="auto"/>
                <w:bottom w:val="none" w:sz="0" w:space="0" w:color="auto"/>
                <w:right w:val="none" w:sz="0" w:space="0" w:color="auto"/>
              </w:divBdr>
            </w:div>
          </w:divsChild>
        </w:div>
        <w:div w:id="917053973">
          <w:marLeft w:val="0"/>
          <w:marRight w:val="0"/>
          <w:marTop w:val="0"/>
          <w:marBottom w:val="0"/>
          <w:divBdr>
            <w:top w:val="none" w:sz="0" w:space="0" w:color="auto"/>
            <w:left w:val="none" w:sz="0" w:space="0" w:color="auto"/>
            <w:bottom w:val="none" w:sz="0" w:space="0" w:color="auto"/>
            <w:right w:val="none" w:sz="0" w:space="0" w:color="auto"/>
          </w:divBdr>
        </w:div>
        <w:div w:id="918057788">
          <w:marLeft w:val="0"/>
          <w:marRight w:val="0"/>
          <w:marTop w:val="0"/>
          <w:marBottom w:val="0"/>
          <w:divBdr>
            <w:top w:val="none" w:sz="0" w:space="0" w:color="auto"/>
            <w:left w:val="none" w:sz="0" w:space="0" w:color="auto"/>
            <w:bottom w:val="none" w:sz="0" w:space="0" w:color="auto"/>
            <w:right w:val="none" w:sz="0" w:space="0" w:color="auto"/>
          </w:divBdr>
        </w:div>
        <w:div w:id="918715541">
          <w:marLeft w:val="0"/>
          <w:marRight w:val="0"/>
          <w:marTop w:val="0"/>
          <w:marBottom w:val="300"/>
          <w:divBdr>
            <w:top w:val="single" w:sz="6" w:space="15" w:color="EDEDED"/>
            <w:left w:val="single" w:sz="6" w:space="15" w:color="EDEDED"/>
            <w:bottom w:val="single" w:sz="6" w:space="15" w:color="EDEDED"/>
            <w:right w:val="single" w:sz="6" w:space="15" w:color="EDEDED"/>
          </w:divBdr>
        </w:div>
        <w:div w:id="919171420">
          <w:marLeft w:val="0"/>
          <w:marRight w:val="0"/>
          <w:marTop w:val="0"/>
          <w:marBottom w:val="0"/>
          <w:divBdr>
            <w:top w:val="none" w:sz="0" w:space="0" w:color="auto"/>
            <w:left w:val="none" w:sz="0" w:space="0" w:color="auto"/>
            <w:bottom w:val="none" w:sz="0" w:space="0" w:color="auto"/>
            <w:right w:val="none" w:sz="0" w:space="0" w:color="auto"/>
          </w:divBdr>
        </w:div>
        <w:div w:id="919172904">
          <w:marLeft w:val="0"/>
          <w:marRight w:val="0"/>
          <w:marTop w:val="0"/>
          <w:marBottom w:val="0"/>
          <w:divBdr>
            <w:top w:val="none" w:sz="0" w:space="0" w:color="auto"/>
            <w:left w:val="none" w:sz="0" w:space="0" w:color="auto"/>
            <w:bottom w:val="none" w:sz="0" w:space="0" w:color="auto"/>
            <w:right w:val="none" w:sz="0" w:space="0" w:color="auto"/>
          </w:divBdr>
        </w:div>
        <w:div w:id="919363404">
          <w:marLeft w:val="0"/>
          <w:marRight w:val="0"/>
          <w:marTop w:val="0"/>
          <w:marBottom w:val="0"/>
          <w:divBdr>
            <w:top w:val="none" w:sz="0" w:space="0" w:color="auto"/>
            <w:left w:val="none" w:sz="0" w:space="0" w:color="auto"/>
            <w:bottom w:val="none" w:sz="0" w:space="0" w:color="auto"/>
            <w:right w:val="none" w:sz="0" w:space="0" w:color="auto"/>
          </w:divBdr>
        </w:div>
        <w:div w:id="919564172">
          <w:marLeft w:val="0"/>
          <w:marRight w:val="0"/>
          <w:marTop w:val="0"/>
          <w:marBottom w:val="0"/>
          <w:divBdr>
            <w:top w:val="none" w:sz="0" w:space="0" w:color="auto"/>
            <w:left w:val="none" w:sz="0" w:space="0" w:color="auto"/>
            <w:bottom w:val="none" w:sz="0" w:space="0" w:color="auto"/>
            <w:right w:val="none" w:sz="0" w:space="0" w:color="auto"/>
          </w:divBdr>
          <w:divsChild>
            <w:div w:id="13575439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19947138">
          <w:marLeft w:val="0"/>
          <w:marRight w:val="0"/>
          <w:marTop w:val="0"/>
          <w:marBottom w:val="0"/>
          <w:divBdr>
            <w:top w:val="none" w:sz="0" w:space="0" w:color="auto"/>
            <w:left w:val="none" w:sz="0" w:space="0" w:color="auto"/>
            <w:bottom w:val="none" w:sz="0" w:space="0" w:color="auto"/>
            <w:right w:val="none" w:sz="0" w:space="0" w:color="auto"/>
          </w:divBdr>
        </w:div>
        <w:div w:id="920681164">
          <w:marLeft w:val="0"/>
          <w:marRight w:val="0"/>
          <w:marTop w:val="0"/>
          <w:marBottom w:val="0"/>
          <w:divBdr>
            <w:top w:val="none" w:sz="0" w:space="0" w:color="auto"/>
            <w:left w:val="none" w:sz="0" w:space="0" w:color="auto"/>
            <w:bottom w:val="none" w:sz="0" w:space="0" w:color="auto"/>
            <w:right w:val="none" w:sz="0" w:space="0" w:color="auto"/>
          </w:divBdr>
        </w:div>
        <w:div w:id="920795570">
          <w:marLeft w:val="0"/>
          <w:marRight w:val="0"/>
          <w:marTop w:val="0"/>
          <w:marBottom w:val="300"/>
          <w:divBdr>
            <w:top w:val="single" w:sz="6" w:space="15" w:color="EDEDED"/>
            <w:left w:val="single" w:sz="6" w:space="15" w:color="EDEDED"/>
            <w:bottom w:val="single" w:sz="6" w:space="15" w:color="EDEDED"/>
            <w:right w:val="single" w:sz="6" w:space="15" w:color="EDEDED"/>
          </w:divBdr>
        </w:div>
        <w:div w:id="920986486">
          <w:marLeft w:val="0"/>
          <w:marRight w:val="0"/>
          <w:marTop w:val="0"/>
          <w:marBottom w:val="0"/>
          <w:divBdr>
            <w:top w:val="none" w:sz="0" w:space="0" w:color="auto"/>
            <w:left w:val="none" w:sz="0" w:space="0" w:color="auto"/>
            <w:bottom w:val="none" w:sz="0" w:space="0" w:color="auto"/>
            <w:right w:val="none" w:sz="0" w:space="0" w:color="auto"/>
          </w:divBdr>
        </w:div>
        <w:div w:id="920987882">
          <w:marLeft w:val="0"/>
          <w:marRight w:val="0"/>
          <w:marTop w:val="0"/>
          <w:marBottom w:val="0"/>
          <w:divBdr>
            <w:top w:val="none" w:sz="0" w:space="0" w:color="auto"/>
            <w:left w:val="none" w:sz="0" w:space="0" w:color="auto"/>
            <w:bottom w:val="none" w:sz="0" w:space="0" w:color="auto"/>
            <w:right w:val="none" w:sz="0" w:space="0" w:color="auto"/>
          </w:divBdr>
        </w:div>
        <w:div w:id="921255270">
          <w:marLeft w:val="0"/>
          <w:marRight w:val="0"/>
          <w:marTop w:val="0"/>
          <w:marBottom w:val="0"/>
          <w:divBdr>
            <w:top w:val="none" w:sz="0" w:space="0" w:color="auto"/>
            <w:left w:val="none" w:sz="0" w:space="0" w:color="auto"/>
            <w:bottom w:val="none" w:sz="0" w:space="0" w:color="auto"/>
            <w:right w:val="none" w:sz="0" w:space="0" w:color="auto"/>
          </w:divBdr>
        </w:div>
        <w:div w:id="921597777">
          <w:marLeft w:val="0"/>
          <w:marRight w:val="0"/>
          <w:marTop w:val="0"/>
          <w:marBottom w:val="300"/>
          <w:divBdr>
            <w:top w:val="single" w:sz="6" w:space="15" w:color="EDEDED"/>
            <w:left w:val="single" w:sz="6" w:space="15" w:color="EDEDED"/>
            <w:bottom w:val="single" w:sz="6" w:space="15" w:color="EDEDED"/>
            <w:right w:val="single" w:sz="6" w:space="15" w:color="EDEDED"/>
          </w:divBdr>
        </w:div>
        <w:div w:id="922496393">
          <w:marLeft w:val="0"/>
          <w:marRight w:val="0"/>
          <w:marTop w:val="0"/>
          <w:marBottom w:val="0"/>
          <w:divBdr>
            <w:top w:val="none" w:sz="0" w:space="0" w:color="auto"/>
            <w:left w:val="none" w:sz="0" w:space="0" w:color="auto"/>
            <w:bottom w:val="none" w:sz="0" w:space="0" w:color="auto"/>
            <w:right w:val="none" w:sz="0" w:space="0" w:color="auto"/>
          </w:divBdr>
        </w:div>
        <w:div w:id="923034874">
          <w:marLeft w:val="0"/>
          <w:marRight w:val="0"/>
          <w:marTop w:val="0"/>
          <w:marBottom w:val="0"/>
          <w:divBdr>
            <w:top w:val="none" w:sz="0" w:space="0" w:color="auto"/>
            <w:left w:val="none" w:sz="0" w:space="0" w:color="auto"/>
            <w:bottom w:val="none" w:sz="0" w:space="0" w:color="auto"/>
            <w:right w:val="none" w:sz="0" w:space="0" w:color="auto"/>
          </w:divBdr>
        </w:div>
        <w:div w:id="923076581">
          <w:marLeft w:val="0"/>
          <w:marRight w:val="0"/>
          <w:marTop w:val="0"/>
          <w:marBottom w:val="0"/>
          <w:divBdr>
            <w:top w:val="none" w:sz="0" w:space="0" w:color="auto"/>
            <w:left w:val="none" w:sz="0" w:space="0" w:color="auto"/>
            <w:bottom w:val="none" w:sz="0" w:space="0" w:color="auto"/>
            <w:right w:val="none" w:sz="0" w:space="0" w:color="auto"/>
          </w:divBdr>
        </w:div>
        <w:div w:id="923224729">
          <w:marLeft w:val="0"/>
          <w:marRight w:val="0"/>
          <w:marTop w:val="300"/>
          <w:marBottom w:val="0"/>
          <w:divBdr>
            <w:top w:val="none" w:sz="0" w:space="0" w:color="auto"/>
            <w:left w:val="none" w:sz="0" w:space="0" w:color="auto"/>
            <w:bottom w:val="none" w:sz="0" w:space="0" w:color="auto"/>
            <w:right w:val="none" w:sz="0" w:space="0" w:color="auto"/>
          </w:divBdr>
          <w:divsChild>
            <w:div w:id="111411645">
              <w:marLeft w:val="0"/>
              <w:marRight w:val="0"/>
              <w:marTop w:val="0"/>
              <w:marBottom w:val="0"/>
              <w:divBdr>
                <w:top w:val="none" w:sz="0" w:space="0" w:color="auto"/>
                <w:left w:val="none" w:sz="0" w:space="0" w:color="auto"/>
                <w:bottom w:val="none" w:sz="0" w:space="0" w:color="auto"/>
                <w:right w:val="none" w:sz="0" w:space="0" w:color="auto"/>
              </w:divBdr>
              <w:divsChild>
                <w:div w:id="963343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955067">
          <w:marLeft w:val="0"/>
          <w:marRight w:val="0"/>
          <w:marTop w:val="0"/>
          <w:marBottom w:val="0"/>
          <w:divBdr>
            <w:top w:val="none" w:sz="0" w:space="0" w:color="auto"/>
            <w:left w:val="none" w:sz="0" w:space="0" w:color="auto"/>
            <w:bottom w:val="none" w:sz="0" w:space="0" w:color="auto"/>
            <w:right w:val="none" w:sz="0" w:space="0" w:color="auto"/>
          </w:divBdr>
        </w:div>
        <w:div w:id="924386531">
          <w:marLeft w:val="0"/>
          <w:marRight w:val="0"/>
          <w:marTop w:val="0"/>
          <w:marBottom w:val="0"/>
          <w:divBdr>
            <w:top w:val="none" w:sz="0" w:space="0" w:color="auto"/>
            <w:left w:val="none" w:sz="0" w:space="0" w:color="auto"/>
            <w:bottom w:val="none" w:sz="0" w:space="0" w:color="auto"/>
            <w:right w:val="none" w:sz="0" w:space="0" w:color="auto"/>
          </w:divBdr>
        </w:div>
        <w:div w:id="924455246">
          <w:marLeft w:val="0"/>
          <w:marRight w:val="0"/>
          <w:marTop w:val="0"/>
          <w:marBottom w:val="300"/>
          <w:divBdr>
            <w:top w:val="single" w:sz="6" w:space="15" w:color="EDEDED"/>
            <w:left w:val="single" w:sz="6" w:space="15" w:color="EDEDED"/>
            <w:bottom w:val="single" w:sz="6" w:space="15" w:color="EDEDED"/>
            <w:right w:val="single" w:sz="6" w:space="15" w:color="EDEDED"/>
          </w:divBdr>
        </w:div>
        <w:div w:id="925268690">
          <w:marLeft w:val="0"/>
          <w:marRight w:val="0"/>
          <w:marTop w:val="0"/>
          <w:marBottom w:val="0"/>
          <w:divBdr>
            <w:top w:val="none" w:sz="0" w:space="0" w:color="auto"/>
            <w:left w:val="none" w:sz="0" w:space="0" w:color="auto"/>
            <w:bottom w:val="none" w:sz="0" w:space="0" w:color="auto"/>
            <w:right w:val="none" w:sz="0" w:space="0" w:color="auto"/>
          </w:divBdr>
          <w:divsChild>
            <w:div w:id="1767965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6577362">
          <w:marLeft w:val="0"/>
          <w:marRight w:val="0"/>
          <w:marTop w:val="300"/>
          <w:marBottom w:val="0"/>
          <w:divBdr>
            <w:top w:val="none" w:sz="0" w:space="0" w:color="auto"/>
            <w:left w:val="none" w:sz="0" w:space="0" w:color="auto"/>
            <w:bottom w:val="none" w:sz="0" w:space="0" w:color="auto"/>
            <w:right w:val="none" w:sz="0" w:space="0" w:color="auto"/>
          </w:divBdr>
          <w:divsChild>
            <w:div w:id="1275163788">
              <w:marLeft w:val="0"/>
              <w:marRight w:val="0"/>
              <w:marTop w:val="0"/>
              <w:marBottom w:val="0"/>
              <w:divBdr>
                <w:top w:val="none" w:sz="0" w:space="0" w:color="auto"/>
                <w:left w:val="none" w:sz="0" w:space="0" w:color="auto"/>
                <w:bottom w:val="none" w:sz="0" w:space="0" w:color="auto"/>
                <w:right w:val="none" w:sz="0" w:space="0" w:color="auto"/>
              </w:divBdr>
              <w:divsChild>
                <w:div w:id="1741445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6695576">
          <w:marLeft w:val="0"/>
          <w:marRight w:val="0"/>
          <w:marTop w:val="0"/>
          <w:marBottom w:val="0"/>
          <w:divBdr>
            <w:top w:val="none" w:sz="0" w:space="0" w:color="auto"/>
            <w:left w:val="none" w:sz="0" w:space="0" w:color="auto"/>
            <w:bottom w:val="none" w:sz="0" w:space="0" w:color="auto"/>
            <w:right w:val="none" w:sz="0" w:space="0" w:color="auto"/>
          </w:divBdr>
        </w:div>
        <w:div w:id="926961263">
          <w:marLeft w:val="0"/>
          <w:marRight w:val="0"/>
          <w:marTop w:val="300"/>
          <w:marBottom w:val="0"/>
          <w:divBdr>
            <w:top w:val="none" w:sz="0" w:space="0" w:color="auto"/>
            <w:left w:val="none" w:sz="0" w:space="0" w:color="auto"/>
            <w:bottom w:val="none" w:sz="0" w:space="0" w:color="auto"/>
            <w:right w:val="none" w:sz="0" w:space="0" w:color="auto"/>
          </w:divBdr>
          <w:divsChild>
            <w:div w:id="888802910">
              <w:marLeft w:val="0"/>
              <w:marRight w:val="0"/>
              <w:marTop w:val="0"/>
              <w:marBottom w:val="0"/>
              <w:divBdr>
                <w:top w:val="none" w:sz="0" w:space="0" w:color="auto"/>
                <w:left w:val="none" w:sz="0" w:space="0" w:color="auto"/>
                <w:bottom w:val="none" w:sz="0" w:space="0" w:color="auto"/>
                <w:right w:val="none" w:sz="0" w:space="0" w:color="auto"/>
              </w:divBdr>
              <w:divsChild>
                <w:div w:id="4764131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7234706">
          <w:marLeft w:val="0"/>
          <w:marRight w:val="0"/>
          <w:marTop w:val="300"/>
          <w:marBottom w:val="0"/>
          <w:divBdr>
            <w:top w:val="none" w:sz="0" w:space="0" w:color="auto"/>
            <w:left w:val="none" w:sz="0" w:space="0" w:color="auto"/>
            <w:bottom w:val="none" w:sz="0" w:space="0" w:color="auto"/>
            <w:right w:val="none" w:sz="0" w:space="0" w:color="auto"/>
          </w:divBdr>
          <w:divsChild>
            <w:div w:id="750271647">
              <w:marLeft w:val="0"/>
              <w:marRight w:val="0"/>
              <w:marTop w:val="0"/>
              <w:marBottom w:val="0"/>
              <w:divBdr>
                <w:top w:val="none" w:sz="0" w:space="0" w:color="auto"/>
                <w:left w:val="none" w:sz="0" w:space="0" w:color="auto"/>
                <w:bottom w:val="none" w:sz="0" w:space="0" w:color="auto"/>
                <w:right w:val="none" w:sz="0" w:space="0" w:color="auto"/>
              </w:divBdr>
              <w:divsChild>
                <w:div w:id="4709066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7422210">
          <w:marLeft w:val="0"/>
          <w:marRight w:val="0"/>
          <w:marTop w:val="0"/>
          <w:marBottom w:val="0"/>
          <w:divBdr>
            <w:top w:val="none" w:sz="0" w:space="0" w:color="auto"/>
            <w:left w:val="none" w:sz="0" w:space="0" w:color="auto"/>
            <w:bottom w:val="none" w:sz="0" w:space="0" w:color="auto"/>
            <w:right w:val="none" w:sz="0" w:space="0" w:color="auto"/>
          </w:divBdr>
          <w:divsChild>
            <w:div w:id="175657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7815285">
          <w:marLeft w:val="0"/>
          <w:marRight w:val="0"/>
          <w:marTop w:val="0"/>
          <w:marBottom w:val="0"/>
          <w:divBdr>
            <w:top w:val="none" w:sz="0" w:space="0" w:color="auto"/>
            <w:left w:val="none" w:sz="0" w:space="0" w:color="auto"/>
            <w:bottom w:val="none" w:sz="0" w:space="0" w:color="auto"/>
            <w:right w:val="none" w:sz="0" w:space="0" w:color="auto"/>
          </w:divBdr>
        </w:div>
        <w:div w:id="928463740">
          <w:marLeft w:val="0"/>
          <w:marRight w:val="0"/>
          <w:marTop w:val="0"/>
          <w:marBottom w:val="0"/>
          <w:divBdr>
            <w:top w:val="none" w:sz="0" w:space="0" w:color="auto"/>
            <w:left w:val="none" w:sz="0" w:space="0" w:color="auto"/>
            <w:bottom w:val="none" w:sz="0" w:space="0" w:color="auto"/>
            <w:right w:val="none" w:sz="0" w:space="0" w:color="auto"/>
          </w:divBdr>
        </w:div>
        <w:div w:id="928541722">
          <w:marLeft w:val="0"/>
          <w:marRight w:val="0"/>
          <w:marTop w:val="300"/>
          <w:marBottom w:val="0"/>
          <w:divBdr>
            <w:top w:val="none" w:sz="0" w:space="0" w:color="auto"/>
            <w:left w:val="none" w:sz="0" w:space="0" w:color="auto"/>
            <w:bottom w:val="none" w:sz="0" w:space="0" w:color="auto"/>
            <w:right w:val="none" w:sz="0" w:space="0" w:color="auto"/>
          </w:divBdr>
        </w:div>
        <w:div w:id="929239529">
          <w:marLeft w:val="0"/>
          <w:marRight w:val="0"/>
          <w:marTop w:val="300"/>
          <w:marBottom w:val="0"/>
          <w:divBdr>
            <w:top w:val="none" w:sz="0" w:space="0" w:color="auto"/>
            <w:left w:val="none" w:sz="0" w:space="0" w:color="auto"/>
            <w:bottom w:val="none" w:sz="0" w:space="0" w:color="auto"/>
            <w:right w:val="none" w:sz="0" w:space="0" w:color="auto"/>
          </w:divBdr>
        </w:div>
        <w:div w:id="929390935">
          <w:marLeft w:val="0"/>
          <w:marRight w:val="0"/>
          <w:marTop w:val="0"/>
          <w:marBottom w:val="0"/>
          <w:divBdr>
            <w:top w:val="none" w:sz="0" w:space="0" w:color="auto"/>
            <w:left w:val="none" w:sz="0" w:space="0" w:color="auto"/>
            <w:bottom w:val="none" w:sz="0" w:space="0" w:color="auto"/>
            <w:right w:val="none" w:sz="0" w:space="0" w:color="auto"/>
          </w:divBdr>
        </w:div>
        <w:div w:id="929507320">
          <w:marLeft w:val="0"/>
          <w:marRight w:val="0"/>
          <w:marTop w:val="0"/>
          <w:marBottom w:val="0"/>
          <w:divBdr>
            <w:top w:val="none" w:sz="0" w:space="0" w:color="auto"/>
            <w:left w:val="none" w:sz="0" w:space="0" w:color="auto"/>
            <w:bottom w:val="none" w:sz="0" w:space="0" w:color="auto"/>
            <w:right w:val="none" w:sz="0" w:space="0" w:color="auto"/>
          </w:divBdr>
          <w:divsChild>
            <w:div w:id="854419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9510480">
          <w:marLeft w:val="0"/>
          <w:marRight w:val="0"/>
          <w:marTop w:val="300"/>
          <w:marBottom w:val="0"/>
          <w:divBdr>
            <w:top w:val="none" w:sz="0" w:space="0" w:color="auto"/>
            <w:left w:val="none" w:sz="0" w:space="0" w:color="auto"/>
            <w:bottom w:val="none" w:sz="0" w:space="0" w:color="auto"/>
            <w:right w:val="none" w:sz="0" w:space="0" w:color="auto"/>
          </w:divBdr>
          <w:divsChild>
            <w:div w:id="1242450614">
              <w:marLeft w:val="0"/>
              <w:marRight w:val="0"/>
              <w:marTop w:val="0"/>
              <w:marBottom w:val="0"/>
              <w:divBdr>
                <w:top w:val="none" w:sz="0" w:space="0" w:color="auto"/>
                <w:left w:val="none" w:sz="0" w:space="0" w:color="auto"/>
                <w:bottom w:val="none" w:sz="0" w:space="0" w:color="auto"/>
                <w:right w:val="none" w:sz="0" w:space="0" w:color="auto"/>
              </w:divBdr>
              <w:divsChild>
                <w:div w:id="1477647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9971569">
          <w:marLeft w:val="0"/>
          <w:marRight w:val="0"/>
          <w:marTop w:val="0"/>
          <w:marBottom w:val="0"/>
          <w:divBdr>
            <w:top w:val="none" w:sz="0" w:space="0" w:color="auto"/>
            <w:left w:val="none" w:sz="0" w:space="0" w:color="auto"/>
            <w:bottom w:val="none" w:sz="0" w:space="0" w:color="auto"/>
            <w:right w:val="none" w:sz="0" w:space="0" w:color="auto"/>
          </w:divBdr>
        </w:div>
        <w:div w:id="930698356">
          <w:marLeft w:val="0"/>
          <w:marRight w:val="0"/>
          <w:marTop w:val="0"/>
          <w:marBottom w:val="0"/>
          <w:divBdr>
            <w:top w:val="none" w:sz="0" w:space="0" w:color="auto"/>
            <w:left w:val="none" w:sz="0" w:space="0" w:color="auto"/>
            <w:bottom w:val="none" w:sz="0" w:space="0" w:color="auto"/>
            <w:right w:val="none" w:sz="0" w:space="0" w:color="auto"/>
          </w:divBdr>
        </w:div>
        <w:div w:id="930747328">
          <w:marLeft w:val="0"/>
          <w:marRight w:val="0"/>
          <w:marTop w:val="300"/>
          <w:marBottom w:val="0"/>
          <w:divBdr>
            <w:top w:val="none" w:sz="0" w:space="0" w:color="auto"/>
            <w:left w:val="none" w:sz="0" w:space="0" w:color="auto"/>
            <w:bottom w:val="none" w:sz="0" w:space="0" w:color="auto"/>
            <w:right w:val="none" w:sz="0" w:space="0" w:color="auto"/>
          </w:divBdr>
          <w:divsChild>
            <w:div w:id="3094336">
              <w:marLeft w:val="0"/>
              <w:marRight w:val="0"/>
              <w:marTop w:val="0"/>
              <w:marBottom w:val="0"/>
              <w:divBdr>
                <w:top w:val="none" w:sz="0" w:space="0" w:color="auto"/>
                <w:left w:val="none" w:sz="0" w:space="0" w:color="auto"/>
                <w:bottom w:val="none" w:sz="0" w:space="0" w:color="auto"/>
                <w:right w:val="none" w:sz="0" w:space="0" w:color="auto"/>
              </w:divBdr>
              <w:divsChild>
                <w:div w:id="1363551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1625303">
          <w:marLeft w:val="0"/>
          <w:marRight w:val="0"/>
          <w:marTop w:val="0"/>
          <w:marBottom w:val="0"/>
          <w:divBdr>
            <w:top w:val="none" w:sz="0" w:space="0" w:color="auto"/>
            <w:left w:val="none" w:sz="0" w:space="0" w:color="auto"/>
            <w:bottom w:val="none" w:sz="0" w:space="0" w:color="auto"/>
            <w:right w:val="none" w:sz="0" w:space="0" w:color="auto"/>
          </w:divBdr>
          <w:divsChild>
            <w:div w:id="115024146">
              <w:marLeft w:val="0"/>
              <w:marRight w:val="0"/>
              <w:marTop w:val="0"/>
              <w:marBottom w:val="0"/>
              <w:divBdr>
                <w:top w:val="none" w:sz="0" w:space="0" w:color="auto"/>
                <w:left w:val="none" w:sz="0" w:space="0" w:color="auto"/>
                <w:bottom w:val="none" w:sz="0" w:space="0" w:color="auto"/>
                <w:right w:val="none" w:sz="0" w:space="0" w:color="auto"/>
              </w:divBdr>
            </w:div>
          </w:divsChild>
        </w:div>
        <w:div w:id="932010945">
          <w:marLeft w:val="0"/>
          <w:marRight w:val="0"/>
          <w:marTop w:val="300"/>
          <w:marBottom w:val="0"/>
          <w:divBdr>
            <w:top w:val="none" w:sz="0" w:space="0" w:color="auto"/>
            <w:left w:val="none" w:sz="0" w:space="0" w:color="auto"/>
            <w:bottom w:val="none" w:sz="0" w:space="0" w:color="auto"/>
            <w:right w:val="none" w:sz="0" w:space="0" w:color="auto"/>
          </w:divBdr>
          <w:divsChild>
            <w:div w:id="1820268080">
              <w:marLeft w:val="0"/>
              <w:marRight w:val="0"/>
              <w:marTop w:val="0"/>
              <w:marBottom w:val="0"/>
              <w:divBdr>
                <w:top w:val="none" w:sz="0" w:space="0" w:color="auto"/>
                <w:left w:val="none" w:sz="0" w:space="0" w:color="auto"/>
                <w:bottom w:val="none" w:sz="0" w:space="0" w:color="auto"/>
                <w:right w:val="none" w:sz="0" w:space="0" w:color="auto"/>
              </w:divBdr>
              <w:divsChild>
                <w:div w:id="5273737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202931">
          <w:marLeft w:val="0"/>
          <w:marRight w:val="0"/>
          <w:marTop w:val="300"/>
          <w:marBottom w:val="0"/>
          <w:divBdr>
            <w:top w:val="none" w:sz="0" w:space="0" w:color="auto"/>
            <w:left w:val="none" w:sz="0" w:space="0" w:color="auto"/>
            <w:bottom w:val="none" w:sz="0" w:space="0" w:color="auto"/>
            <w:right w:val="none" w:sz="0" w:space="0" w:color="auto"/>
          </w:divBdr>
          <w:divsChild>
            <w:div w:id="983004340">
              <w:marLeft w:val="0"/>
              <w:marRight w:val="0"/>
              <w:marTop w:val="0"/>
              <w:marBottom w:val="0"/>
              <w:divBdr>
                <w:top w:val="none" w:sz="0" w:space="0" w:color="auto"/>
                <w:left w:val="none" w:sz="0" w:space="0" w:color="auto"/>
                <w:bottom w:val="none" w:sz="0" w:space="0" w:color="auto"/>
                <w:right w:val="none" w:sz="0" w:space="0" w:color="auto"/>
              </w:divBdr>
              <w:divsChild>
                <w:div w:id="13862929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320429">
          <w:marLeft w:val="0"/>
          <w:marRight w:val="0"/>
          <w:marTop w:val="0"/>
          <w:marBottom w:val="0"/>
          <w:divBdr>
            <w:top w:val="none" w:sz="0" w:space="0" w:color="auto"/>
            <w:left w:val="none" w:sz="0" w:space="0" w:color="auto"/>
            <w:bottom w:val="none" w:sz="0" w:space="0" w:color="auto"/>
            <w:right w:val="none" w:sz="0" w:space="0" w:color="auto"/>
          </w:divBdr>
          <w:divsChild>
            <w:div w:id="593560037">
              <w:marLeft w:val="0"/>
              <w:marRight w:val="0"/>
              <w:marTop w:val="0"/>
              <w:marBottom w:val="0"/>
              <w:divBdr>
                <w:top w:val="none" w:sz="0" w:space="0" w:color="auto"/>
                <w:left w:val="none" w:sz="0" w:space="0" w:color="auto"/>
                <w:bottom w:val="none" w:sz="0" w:space="0" w:color="auto"/>
                <w:right w:val="none" w:sz="0" w:space="0" w:color="auto"/>
              </w:divBdr>
            </w:div>
          </w:divsChild>
        </w:div>
        <w:div w:id="932476081">
          <w:marLeft w:val="0"/>
          <w:marRight w:val="0"/>
          <w:marTop w:val="0"/>
          <w:marBottom w:val="0"/>
          <w:divBdr>
            <w:top w:val="none" w:sz="0" w:space="0" w:color="auto"/>
            <w:left w:val="none" w:sz="0" w:space="0" w:color="auto"/>
            <w:bottom w:val="none" w:sz="0" w:space="0" w:color="auto"/>
            <w:right w:val="none" w:sz="0" w:space="0" w:color="auto"/>
          </w:divBdr>
          <w:divsChild>
            <w:div w:id="1250655365">
              <w:marLeft w:val="0"/>
              <w:marRight w:val="0"/>
              <w:marTop w:val="0"/>
              <w:marBottom w:val="0"/>
              <w:divBdr>
                <w:top w:val="none" w:sz="0" w:space="0" w:color="auto"/>
                <w:left w:val="none" w:sz="0" w:space="0" w:color="auto"/>
                <w:bottom w:val="none" w:sz="0" w:space="0" w:color="auto"/>
                <w:right w:val="none" w:sz="0" w:space="0" w:color="auto"/>
              </w:divBdr>
            </w:div>
          </w:divsChild>
        </w:div>
        <w:div w:id="932905228">
          <w:marLeft w:val="0"/>
          <w:marRight w:val="0"/>
          <w:marTop w:val="300"/>
          <w:marBottom w:val="0"/>
          <w:divBdr>
            <w:top w:val="none" w:sz="0" w:space="0" w:color="auto"/>
            <w:left w:val="none" w:sz="0" w:space="0" w:color="auto"/>
            <w:bottom w:val="none" w:sz="0" w:space="0" w:color="auto"/>
            <w:right w:val="none" w:sz="0" w:space="0" w:color="auto"/>
          </w:divBdr>
          <w:divsChild>
            <w:div w:id="792600539">
              <w:marLeft w:val="0"/>
              <w:marRight w:val="0"/>
              <w:marTop w:val="0"/>
              <w:marBottom w:val="0"/>
              <w:divBdr>
                <w:top w:val="none" w:sz="0" w:space="0" w:color="auto"/>
                <w:left w:val="none" w:sz="0" w:space="0" w:color="auto"/>
                <w:bottom w:val="none" w:sz="0" w:space="0" w:color="auto"/>
                <w:right w:val="none" w:sz="0" w:space="0" w:color="auto"/>
              </w:divBdr>
            </w:div>
          </w:divsChild>
        </w:div>
        <w:div w:id="933124781">
          <w:marLeft w:val="0"/>
          <w:marRight w:val="0"/>
          <w:marTop w:val="300"/>
          <w:marBottom w:val="0"/>
          <w:divBdr>
            <w:top w:val="none" w:sz="0" w:space="0" w:color="auto"/>
            <w:left w:val="none" w:sz="0" w:space="0" w:color="auto"/>
            <w:bottom w:val="none" w:sz="0" w:space="0" w:color="auto"/>
            <w:right w:val="none" w:sz="0" w:space="0" w:color="auto"/>
          </w:divBdr>
          <w:divsChild>
            <w:div w:id="934704995">
              <w:marLeft w:val="0"/>
              <w:marRight w:val="0"/>
              <w:marTop w:val="0"/>
              <w:marBottom w:val="0"/>
              <w:divBdr>
                <w:top w:val="none" w:sz="0" w:space="0" w:color="auto"/>
                <w:left w:val="none" w:sz="0" w:space="0" w:color="auto"/>
                <w:bottom w:val="none" w:sz="0" w:space="0" w:color="auto"/>
                <w:right w:val="none" w:sz="0" w:space="0" w:color="auto"/>
              </w:divBdr>
              <w:divsChild>
                <w:div w:id="1581476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168676">
          <w:marLeft w:val="0"/>
          <w:marRight w:val="0"/>
          <w:marTop w:val="0"/>
          <w:marBottom w:val="0"/>
          <w:divBdr>
            <w:top w:val="none" w:sz="0" w:space="0" w:color="auto"/>
            <w:left w:val="none" w:sz="0" w:space="0" w:color="auto"/>
            <w:bottom w:val="none" w:sz="0" w:space="0" w:color="auto"/>
            <w:right w:val="none" w:sz="0" w:space="0" w:color="auto"/>
          </w:divBdr>
          <w:divsChild>
            <w:div w:id="977495842">
              <w:marLeft w:val="0"/>
              <w:marRight w:val="0"/>
              <w:marTop w:val="0"/>
              <w:marBottom w:val="0"/>
              <w:divBdr>
                <w:top w:val="none" w:sz="0" w:space="0" w:color="auto"/>
                <w:left w:val="none" w:sz="0" w:space="0" w:color="auto"/>
                <w:bottom w:val="none" w:sz="0" w:space="0" w:color="auto"/>
                <w:right w:val="none" w:sz="0" w:space="0" w:color="auto"/>
              </w:divBdr>
            </w:div>
          </w:divsChild>
        </w:div>
        <w:div w:id="933392391">
          <w:marLeft w:val="0"/>
          <w:marRight w:val="0"/>
          <w:marTop w:val="0"/>
          <w:marBottom w:val="0"/>
          <w:divBdr>
            <w:top w:val="none" w:sz="0" w:space="0" w:color="auto"/>
            <w:left w:val="none" w:sz="0" w:space="0" w:color="auto"/>
            <w:bottom w:val="none" w:sz="0" w:space="0" w:color="auto"/>
            <w:right w:val="none" w:sz="0" w:space="0" w:color="auto"/>
          </w:divBdr>
        </w:div>
        <w:div w:id="934051543">
          <w:marLeft w:val="0"/>
          <w:marRight w:val="0"/>
          <w:marTop w:val="0"/>
          <w:marBottom w:val="0"/>
          <w:divBdr>
            <w:top w:val="none" w:sz="0" w:space="0" w:color="auto"/>
            <w:left w:val="none" w:sz="0" w:space="0" w:color="auto"/>
            <w:bottom w:val="none" w:sz="0" w:space="0" w:color="auto"/>
            <w:right w:val="none" w:sz="0" w:space="0" w:color="auto"/>
          </w:divBdr>
        </w:div>
        <w:div w:id="934366610">
          <w:marLeft w:val="0"/>
          <w:marRight w:val="0"/>
          <w:marTop w:val="0"/>
          <w:marBottom w:val="300"/>
          <w:divBdr>
            <w:top w:val="single" w:sz="6" w:space="15" w:color="EDEDED"/>
            <w:left w:val="single" w:sz="6" w:space="15" w:color="EDEDED"/>
            <w:bottom w:val="single" w:sz="6" w:space="15" w:color="EDEDED"/>
            <w:right w:val="single" w:sz="6" w:space="15" w:color="EDEDED"/>
          </w:divBdr>
        </w:div>
        <w:div w:id="935017464">
          <w:marLeft w:val="0"/>
          <w:marRight w:val="0"/>
          <w:marTop w:val="0"/>
          <w:marBottom w:val="0"/>
          <w:divBdr>
            <w:top w:val="none" w:sz="0" w:space="0" w:color="auto"/>
            <w:left w:val="none" w:sz="0" w:space="0" w:color="auto"/>
            <w:bottom w:val="none" w:sz="0" w:space="0" w:color="auto"/>
            <w:right w:val="none" w:sz="0" w:space="0" w:color="auto"/>
          </w:divBdr>
          <w:divsChild>
            <w:div w:id="1167866619">
              <w:marLeft w:val="0"/>
              <w:marRight w:val="0"/>
              <w:marTop w:val="0"/>
              <w:marBottom w:val="0"/>
              <w:divBdr>
                <w:top w:val="none" w:sz="0" w:space="0" w:color="auto"/>
                <w:left w:val="none" w:sz="0" w:space="0" w:color="auto"/>
                <w:bottom w:val="none" w:sz="0" w:space="0" w:color="auto"/>
                <w:right w:val="none" w:sz="0" w:space="0" w:color="auto"/>
              </w:divBdr>
            </w:div>
          </w:divsChild>
        </w:div>
        <w:div w:id="935017699">
          <w:marLeft w:val="0"/>
          <w:marRight w:val="0"/>
          <w:marTop w:val="0"/>
          <w:marBottom w:val="0"/>
          <w:divBdr>
            <w:top w:val="none" w:sz="0" w:space="0" w:color="auto"/>
            <w:left w:val="none" w:sz="0" w:space="0" w:color="auto"/>
            <w:bottom w:val="none" w:sz="0" w:space="0" w:color="auto"/>
            <w:right w:val="none" w:sz="0" w:space="0" w:color="auto"/>
          </w:divBdr>
        </w:div>
        <w:div w:id="935091101">
          <w:marLeft w:val="0"/>
          <w:marRight w:val="0"/>
          <w:marTop w:val="0"/>
          <w:marBottom w:val="0"/>
          <w:divBdr>
            <w:top w:val="none" w:sz="0" w:space="0" w:color="auto"/>
            <w:left w:val="none" w:sz="0" w:space="0" w:color="auto"/>
            <w:bottom w:val="none" w:sz="0" w:space="0" w:color="auto"/>
            <w:right w:val="none" w:sz="0" w:space="0" w:color="auto"/>
          </w:divBdr>
        </w:div>
        <w:div w:id="935939645">
          <w:marLeft w:val="0"/>
          <w:marRight w:val="0"/>
          <w:marTop w:val="0"/>
          <w:marBottom w:val="0"/>
          <w:divBdr>
            <w:top w:val="none" w:sz="0" w:space="0" w:color="auto"/>
            <w:left w:val="none" w:sz="0" w:space="0" w:color="auto"/>
            <w:bottom w:val="none" w:sz="0" w:space="0" w:color="auto"/>
            <w:right w:val="none" w:sz="0" w:space="0" w:color="auto"/>
          </w:divBdr>
        </w:div>
        <w:div w:id="936135655">
          <w:marLeft w:val="0"/>
          <w:marRight w:val="0"/>
          <w:marTop w:val="0"/>
          <w:marBottom w:val="0"/>
          <w:divBdr>
            <w:top w:val="none" w:sz="0" w:space="0" w:color="auto"/>
            <w:left w:val="none" w:sz="0" w:space="0" w:color="auto"/>
            <w:bottom w:val="none" w:sz="0" w:space="0" w:color="auto"/>
            <w:right w:val="none" w:sz="0" w:space="0" w:color="auto"/>
          </w:divBdr>
        </w:div>
        <w:div w:id="937906819">
          <w:marLeft w:val="0"/>
          <w:marRight w:val="0"/>
          <w:marTop w:val="300"/>
          <w:marBottom w:val="0"/>
          <w:divBdr>
            <w:top w:val="none" w:sz="0" w:space="0" w:color="auto"/>
            <w:left w:val="none" w:sz="0" w:space="0" w:color="auto"/>
            <w:bottom w:val="none" w:sz="0" w:space="0" w:color="auto"/>
            <w:right w:val="none" w:sz="0" w:space="0" w:color="auto"/>
          </w:divBdr>
          <w:divsChild>
            <w:div w:id="119152814">
              <w:marLeft w:val="0"/>
              <w:marRight w:val="0"/>
              <w:marTop w:val="0"/>
              <w:marBottom w:val="0"/>
              <w:divBdr>
                <w:top w:val="none" w:sz="0" w:space="0" w:color="auto"/>
                <w:left w:val="none" w:sz="0" w:space="0" w:color="auto"/>
                <w:bottom w:val="none" w:sz="0" w:space="0" w:color="auto"/>
                <w:right w:val="none" w:sz="0" w:space="0" w:color="auto"/>
              </w:divBdr>
              <w:divsChild>
                <w:div w:id="12522062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8411776">
          <w:marLeft w:val="0"/>
          <w:marRight w:val="0"/>
          <w:marTop w:val="0"/>
          <w:marBottom w:val="0"/>
          <w:divBdr>
            <w:top w:val="none" w:sz="0" w:space="0" w:color="auto"/>
            <w:left w:val="none" w:sz="0" w:space="0" w:color="auto"/>
            <w:bottom w:val="none" w:sz="0" w:space="0" w:color="auto"/>
            <w:right w:val="none" w:sz="0" w:space="0" w:color="auto"/>
          </w:divBdr>
          <w:divsChild>
            <w:div w:id="216864217">
              <w:marLeft w:val="0"/>
              <w:marRight w:val="0"/>
              <w:marTop w:val="0"/>
              <w:marBottom w:val="0"/>
              <w:divBdr>
                <w:top w:val="none" w:sz="0" w:space="0" w:color="auto"/>
                <w:left w:val="none" w:sz="0" w:space="0" w:color="auto"/>
                <w:bottom w:val="none" w:sz="0" w:space="0" w:color="auto"/>
                <w:right w:val="none" w:sz="0" w:space="0" w:color="auto"/>
              </w:divBdr>
            </w:div>
          </w:divsChild>
        </w:div>
        <w:div w:id="938492246">
          <w:marLeft w:val="0"/>
          <w:marRight w:val="0"/>
          <w:marTop w:val="0"/>
          <w:marBottom w:val="0"/>
          <w:divBdr>
            <w:top w:val="none" w:sz="0" w:space="0" w:color="auto"/>
            <w:left w:val="none" w:sz="0" w:space="0" w:color="auto"/>
            <w:bottom w:val="none" w:sz="0" w:space="0" w:color="auto"/>
            <w:right w:val="none" w:sz="0" w:space="0" w:color="auto"/>
          </w:divBdr>
          <w:divsChild>
            <w:div w:id="12345632">
              <w:marLeft w:val="0"/>
              <w:marRight w:val="0"/>
              <w:marTop w:val="0"/>
              <w:marBottom w:val="0"/>
              <w:divBdr>
                <w:top w:val="none" w:sz="0" w:space="0" w:color="auto"/>
                <w:left w:val="none" w:sz="0" w:space="0" w:color="auto"/>
                <w:bottom w:val="none" w:sz="0" w:space="0" w:color="auto"/>
                <w:right w:val="none" w:sz="0" w:space="0" w:color="auto"/>
              </w:divBdr>
            </w:div>
          </w:divsChild>
        </w:div>
        <w:div w:id="939292159">
          <w:marLeft w:val="0"/>
          <w:marRight w:val="0"/>
          <w:marTop w:val="0"/>
          <w:marBottom w:val="0"/>
          <w:divBdr>
            <w:top w:val="none" w:sz="0" w:space="0" w:color="auto"/>
            <w:left w:val="none" w:sz="0" w:space="0" w:color="auto"/>
            <w:bottom w:val="none" w:sz="0" w:space="0" w:color="auto"/>
            <w:right w:val="none" w:sz="0" w:space="0" w:color="auto"/>
          </w:divBdr>
          <w:divsChild>
            <w:div w:id="738526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1377948">
          <w:marLeft w:val="0"/>
          <w:marRight w:val="0"/>
          <w:marTop w:val="0"/>
          <w:marBottom w:val="0"/>
          <w:divBdr>
            <w:top w:val="none" w:sz="0" w:space="0" w:color="auto"/>
            <w:left w:val="none" w:sz="0" w:space="0" w:color="auto"/>
            <w:bottom w:val="none" w:sz="0" w:space="0" w:color="auto"/>
            <w:right w:val="none" w:sz="0" w:space="0" w:color="auto"/>
          </w:divBdr>
        </w:div>
        <w:div w:id="941838761">
          <w:marLeft w:val="0"/>
          <w:marRight w:val="0"/>
          <w:marTop w:val="300"/>
          <w:marBottom w:val="0"/>
          <w:divBdr>
            <w:top w:val="none" w:sz="0" w:space="0" w:color="auto"/>
            <w:left w:val="none" w:sz="0" w:space="0" w:color="auto"/>
            <w:bottom w:val="none" w:sz="0" w:space="0" w:color="auto"/>
            <w:right w:val="none" w:sz="0" w:space="0" w:color="auto"/>
          </w:divBdr>
          <w:divsChild>
            <w:div w:id="1827748636">
              <w:marLeft w:val="0"/>
              <w:marRight w:val="0"/>
              <w:marTop w:val="0"/>
              <w:marBottom w:val="0"/>
              <w:divBdr>
                <w:top w:val="none" w:sz="0" w:space="0" w:color="auto"/>
                <w:left w:val="none" w:sz="0" w:space="0" w:color="auto"/>
                <w:bottom w:val="none" w:sz="0" w:space="0" w:color="auto"/>
                <w:right w:val="none" w:sz="0" w:space="0" w:color="auto"/>
              </w:divBdr>
              <w:divsChild>
                <w:div w:id="6307853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1884407">
          <w:marLeft w:val="0"/>
          <w:marRight w:val="0"/>
          <w:marTop w:val="0"/>
          <w:marBottom w:val="0"/>
          <w:divBdr>
            <w:top w:val="none" w:sz="0" w:space="0" w:color="auto"/>
            <w:left w:val="none" w:sz="0" w:space="0" w:color="auto"/>
            <w:bottom w:val="none" w:sz="0" w:space="0" w:color="auto"/>
            <w:right w:val="none" w:sz="0" w:space="0" w:color="auto"/>
          </w:divBdr>
        </w:div>
        <w:div w:id="942110357">
          <w:marLeft w:val="0"/>
          <w:marRight w:val="0"/>
          <w:marTop w:val="0"/>
          <w:marBottom w:val="0"/>
          <w:divBdr>
            <w:top w:val="none" w:sz="0" w:space="0" w:color="auto"/>
            <w:left w:val="none" w:sz="0" w:space="0" w:color="auto"/>
            <w:bottom w:val="none" w:sz="0" w:space="0" w:color="auto"/>
            <w:right w:val="none" w:sz="0" w:space="0" w:color="auto"/>
          </w:divBdr>
        </w:div>
        <w:div w:id="942879560">
          <w:marLeft w:val="0"/>
          <w:marRight w:val="0"/>
          <w:marTop w:val="0"/>
          <w:marBottom w:val="0"/>
          <w:divBdr>
            <w:top w:val="none" w:sz="0" w:space="0" w:color="auto"/>
            <w:left w:val="none" w:sz="0" w:space="0" w:color="auto"/>
            <w:bottom w:val="none" w:sz="0" w:space="0" w:color="auto"/>
            <w:right w:val="none" w:sz="0" w:space="0" w:color="auto"/>
          </w:divBdr>
          <w:divsChild>
            <w:div w:id="505244694">
              <w:marLeft w:val="0"/>
              <w:marRight w:val="0"/>
              <w:marTop w:val="0"/>
              <w:marBottom w:val="0"/>
              <w:divBdr>
                <w:top w:val="none" w:sz="0" w:space="0" w:color="auto"/>
                <w:left w:val="none" w:sz="0" w:space="0" w:color="auto"/>
                <w:bottom w:val="none" w:sz="0" w:space="0" w:color="auto"/>
                <w:right w:val="none" w:sz="0" w:space="0" w:color="auto"/>
              </w:divBdr>
            </w:div>
          </w:divsChild>
        </w:div>
        <w:div w:id="942880064">
          <w:marLeft w:val="0"/>
          <w:marRight w:val="0"/>
          <w:marTop w:val="0"/>
          <w:marBottom w:val="0"/>
          <w:divBdr>
            <w:top w:val="none" w:sz="0" w:space="0" w:color="auto"/>
            <w:left w:val="none" w:sz="0" w:space="0" w:color="auto"/>
            <w:bottom w:val="none" w:sz="0" w:space="0" w:color="auto"/>
            <w:right w:val="none" w:sz="0" w:space="0" w:color="auto"/>
          </w:divBdr>
        </w:div>
        <w:div w:id="943729940">
          <w:marLeft w:val="0"/>
          <w:marRight w:val="0"/>
          <w:marTop w:val="0"/>
          <w:marBottom w:val="300"/>
          <w:divBdr>
            <w:top w:val="single" w:sz="6" w:space="15" w:color="EDEDED"/>
            <w:left w:val="single" w:sz="6" w:space="15" w:color="EDEDED"/>
            <w:bottom w:val="single" w:sz="6" w:space="15" w:color="EDEDED"/>
            <w:right w:val="single" w:sz="6" w:space="15" w:color="EDEDED"/>
          </w:divBdr>
        </w:div>
        <w:div w:id="943734134">
          <w:marLeft w:val="0"/>
          <w:marRight w:val="0"/>
          <w:marTop w:val="0"/>
          <w:marBottom w:val="0"/>
          <w:divBdr>
            <w:top w:val="none" w:sz="0" w:space="0" w:color="auto"/>
            <w:left w:val="none" w:sz="0" w:space="0" w:color="auto"/>
            <w:bottom w:val="none" w:sz="0" w:space="0" w:color="auto"/>
            <w:right w:val="none" w:sz="0" w:space="0" w:color="auto"/>
          </w:divBdr>
          <w:divsChild>
            <w:div w:id="382801259">
              <w:marLeft w:val="0"/>
              <w:marRight w:val="0"/>
              <w:marTop w:val="0"/>
              <w:marBottom w:val="0"/>
              <w:divBdr>
                <w:top w:val="none" w:sz="0" w:space="0" w:color="auto"/>
                <w:left w:val="none" w:sz="0" w:space="0" w:color="auto"/>
                <w:bottom w:val="none" w:sz="0" w:space="0" w:color="auto"/>
                <w:right w:val="none" w:sz="0" w:space="0" w:color="auto"/>
              </w:divBdr>
            </w:div>
          </w:divsChild>
        </w:div>
        <w:div w:id="943802006">
          <w:marLeft w:val="0"/>
          <w:marRight w:val="0"/>
          <w:marTop w:val="0"/>
          <w:marBottom w:val="0"/>
          <w:divBdr>
            <w:top w:val="none" w:sz="0" w:space="0" w:color="auto"/>
            <w:left w:val="none" w:sz="0" w:space="0" w:color="auto"/>
            <w:bottom w:val="none" w:sz="0" w:space="0" w:color="auto"/>
            <w:right w:val="none" w:sz="0" w:space="0" w:color="auto"/>
          </w:divBdr>
          <w:divsChild>
            <w:div w:id="1736660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4076700">
          <w:marLeft w:val="0"/>
          <w:marRight w:val="0"/>
          <w:marTop w:val="0"/>
          <w:marBottom w:val="0"/>
          <w:divBdr>
            <w:top w:val="none" w:sz="0" w:space="0" w:color="auto"/>
            <w:left w:val="none" w:sz="0" w:space="0" w:color="auto"/>
            <w:bottom w:val="none" w:sz="0" w:space="0" w:color="auto"/>
            <w:right w:val="none" w:sz="0" w:space="0" w:color="auto"/>
          </w:divBdr>
        </w:div>
        <w:div w:id="944192096">
          <w:marLeft w:val="0"/>
          <w:marRight w:val="0"/>
          <w:marTop w:val="300"/>
          <w:marBottom w:val="0"/>
          <w:divBdr>
            <w:top w:val="none" w:sz="0" w:space="0" w:color="auto"/>
            <w:left w:val="none" w:sz="0" w:space="0" w:color="auto"/>
            <w:bottom w:val="none" w:sz="0" w:space="0" w:color="auto"/>
            <w:right w:val="none" w:sz="0" w:space="0" w:color="auto"/>
          </w:divBdr>
          <w:divsChild>
            <w:div w:id="921179192">
              <w:marLeft w:val="0"/>
              <w:marRight w:val="0"/>
              <w:marTop w:val="0"/>
              <w:marBottom w:val="0"/>
              <w:divBdr>
                <w:top w:val="none" w:sz="0" w:space="0" w:color="auto"/>
                <w:left w:val="none" w:sz="0" w:space="0" w:color="auto"/>
                <w:bottom w:val="none" w:sz="0" w:space="0" w:color="auto"/>
                <w:right w:val="none" w:sz="0" w:space="0" w:color="auto"/>
              </w:divBdr>
              <w:divsChild>
                <w:div w:id="1803419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4532237">
          <w:marLeft w:val="0"/>
          <w:marRight w:val="0"/>
          <w:marTop w:val="0"/>
          <w:marBottom w:val="0"/>
          <w:divBdr>
            <w:top w:val="none" w:sz="0" w:space="0" w:color="auto"/>
            <w:left w:val="none" w:sz="0" w:space="0" w:color="auto"/>
            <w:bottom w:val="none" w:sz="0" w:space="0" w:color="auto"/>
            <w:right w:val="none" w:sz="0" w:space="0" w:color="auto"/>
          </w:divBdr>
        </w:div>
        <w:div w:id="944922221">
          <w:marLeft w:val="0"/>
          <w:marRight w:val="0"/>
          <w:marTop w:val="0"/>
          <w:marBottom w:val="0"/>
          <w:divBdr>
            <w:top w:val="none" w:sz="0" w:space="0" w:color="auto"/>
            <w:left w:val="none" w:sz="0" w:space="0" w:color="auto"/>
            <w:bottom w:val="none" w:sz="0" w:space="0" w:color="auto"/>
            <w:right w:val="none" w:sz="0" w:space="0" w:color="auto"/>
          </w:divBdr>
        </w:div>
        <w:div w:id="944922319">
          <w:marLeft w:val="0"/>
          <w:marRight w:val="0"/>
          <w:marTop w:val="0"/>
          <w:marBottom w:val="0"/>
          <w:divBdr>
            <w:top w:val="none" w:sz="0" w:space="0" w:color="auto"/>
            <w:left w:val="none" w:sz="0" w:space="0" w:color="auto"/>
            <w:bottom w:val="none" w:sz="0" w:space="0" w:color="auto"/>
            <w:right w:val="none" w:sz="0" w:space="0" w:color="auto"/>
          </w:divBdr>
          <w:divsChild>
            <w:div w:id="263002495">
              <w:marLeft w:val="0"/>
              <w:marRight w:val="0"/>
              <w:marTop w:val="0"/>
              <w:marBottom w:val="0"/>
              <w:divBdr>
                <w:top w:val="none" w:sz="0" w:space="0" w:color="auto"/>
                <w:left w:val="none" w:sz="0" w:space="0" w:color="auto"/>
                <w:bottom w:val="none" w:sz="0" w:space="0" w:color="auto"/>
                <w:right w:val="none" w:sz="0" w:space="0" w:color="auto"/>
              </w:divBdr>
            </w:div>
          </w:divsChild>
        </w:div>
        <w:div w:id="945117073">
          <w:marLeft w:val="0"/>
          <w:marRight w:val="0"/>
          <w:marTop w:val="0"/>
          <w:marBottom w:val="0"/>
          <w:divBdr>
            <w:top w:val="none" w:sz="0" w:space="0" w:color="auto"/>
            <w:left w:val="none" w:sz="0" w:space="0" w:color="auto"/>
            <w:bottom w:val="none" w:sz="0" w:space="0" w:color="auto"/>
            <w:right w:val="none" w:sz="0" w:space="0" w:color="auto"/>
          </w:divBdr>
        </w:div>
        <w:div w:id="945119175">
          <w:marLeft w:val="0"/>
          <w:marRight w:val="0"/>
          <w:marTop w:val="0"/>
          <w:marBottom w:val="0"/>
          <w:divBdr>
            <w:top w:val="none" w:sz="0" w:space="0" w:color="auto"/>
            <w:left w:val="none" w:sz="0" w:space="0" w:color="auto"/>
            <w:bottom w:val="none" w:sz="0" w:space="0" w:color="auto"/>
            <w:right w:val="none" w:sz="0" w:space="0" w:color="auto"/>
          </w:divBdr>
        </w:div>
        <w:div w:id="945888508">
          <w:marLeft w:val="0"/>
          <w:marRight w:val="0"/>
          <w:marTop w:val="0"/>
          <w:marBottom w:val="0"/>
          <w:divBdr>
            <w:top w:val="none" w:sz="0" w:space="0" w:color="auto"/>
            <w:left w:val="none" w:sz="0" w:space="0" w:color="auto"/>
            <w:bottom w:val="none" w:sz="0" w:space="0" w:color="auto"/>
            <w:right w:val="none" w:sz="0" w:space="0" w:color="auto"/>
          </w:divBdr>
        </w:div>
        <w:div w:id="945966311">
          <w:marLeft w:val="0"/>
          <w:marRight w:val="0"/>
          <w:marTop w:val="0"/>
          <w:marBottom w:val="0"/>
          <w:divBdr>
            <w:top w:val="none" w:sz="0" w:space="0" w:color="auto"/>
            <w:left w:val="none" w:sz="0" w:space="0" w:color="auto"/>
            <w:bottom w:val="none" w:sz="0" w:space="0" w:color="auto"/>
            <w:right w:val="none" w:sz="0" w:space="0" w:color="auto"/>
          </w:divBdr>
        </w:div>
        <w:div w:id="946232276">
          <w:marLeft w:val="0"/>
          <w:marRight w:val="0"/>
          <w:marTop w:val="300"/>
          <w:marBottom w:val="0"/>
          <w:divBdr>
            <w:top w:val="none" w:sz="0" w:space="0" w:color="auto"/>
            <w:left w:val="none" w:sz="0" w:space="0" w:color="auto"/>
            <w:bottom w:val="none" w:sz="0" w:space="0" w:color="auto"/>
            <w:right w:val="none" w:sz="0" w:space="0" w:color="auto"/>
          </w:divBdr>
          <w:divsChild>
            <w:div w:id="1174951440">
              <w:marLeft w:val="0"/>
              <w:marRight w:val="0"/>
              <w:marTop w:val="0"/>
              <w:marBottom w:val="0"/>
              <w:divBdr>
                <w:top w:val="none" w:sz="0" w:space="0" w:color="auto"/>
                <w:left w:val="none" w:sz="0" w:space="0" w:color="auto"/>
                <w:bottom w:val="none" w:sz="0" w:space="0" w:color="auto"/>
                <w:right w:val="none" w:sz="0" w:space="0" w:color="auto"/>
              </w:divBdr>
              <w:divsChild>
                <w:div w:id="578982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6347406">
          <w:marLeft w:val="0"/>
          <w:marRight w:val="0"/>
          <w:marTop w:val="0"/>
          <w:marBottom w:val="0"/>
          <w:divBdr>
            <w:top w:val="none" w:sz="0" w:space="0" w:color="auto"/>
            <w:left w:val="none" w:sz="0" w:space="0" w:color="auto"/>
            <w:bottom w:val="none" w:sz="0" w:space="0" w:color="auto"/>
            <w:right w:val="none" w:sz="0" w:space="0" w:color="auto"/>
          </w:divBdr>
        </w:div>
        <w:div w:id="947390834">
          <w:marLeft w:val="0"/>
          <w:marRight w:val="0"/>
          <w:marTop w:val="0"/>
          <w:marBottom w:val="0"/>
          <w:divBdr>
            <w:top w:val="none" w:sz="0" w:space="0" w:color="auto"/>
            <w:left w:val="none" w:sz="0" w:space="0" w:color="auto"/>
            <w:bottom w:val="none" w:sz="0" w:space="0" w:color="auto"/>
            <w:right w:val="none" w:sz="0" w:space="0" w:color="auto"/>
          </w:divBdr>
        </w:div>
        <w:div w:id="948009638">
          <w:marLeft w:val="0"/>
          <w:marRight w:val="0"/>
          <w:marTop w:val="0"/>
          <w:marBottom w:val="0"/>
          <w:divBdr>
            <w:top w:val="none" w:sz="0" w:space="0" w:color="auto"/>
            <w:left w:val="none" w:sz="0" w:space="0" w:color="auto"/>
            <w:bottom w:val="none" w:sz="0" w:space="0" w:color="auto"/>
            <w:right w:val="none" w:sz="0" w:space="0" w:color="auto"/>
          </w:divBdr>
          <w:divsChild>
            <w:div w:id="1192262302">
              <w:marLeft w:val="0"/>
              <w:marRight w:val="0"/>
              <w:marTop w:val="0"/>
              <w:marBottom w:val="0"/>
              <w:divBdr>
                <w:top w:val="none" w:sz="0" w:space="0" w:color="auto"/>
                <w:left w:val="none" w:sz="0" w:space="0" w:color="auto"/>
                <w:bottom w:val="none" w:sz="0" w:space="0" w:color="auto"/>
                <w:right w:val="none" w:sz="0" w:space="0" w:color="auto"/>
              </w:divBdr>
            </w:div>
          </w:divsChild>
        </w:div>
        <w:div w:id="948201286">
          <w:marLeft w:val="0"/>
          <w:marRight w:val="0"/>
          <w:marTop w:val="300"/>
          <w:marBottom w:val="0"/>
          <w:divBdr>
            <w:top w:val="none" w:sz="0" w:space="0" w:color="auto"/>
            <w:left w:val="none" w:sz="0" w:space="0" w:color="auto"/>
            <w:bottom w:val="none" w:sz="0" w:space="0" w:color="auto"/>
            <w:right w:val="none" w:sz="0" w:space="0" w:color="auto"/>
          </w:divBdr>
          <w:divsChild>
            <w:div w:id="684750060">
              <w:marLeft w:val="0"/>
              <w:marRight w:val="0"/>
              <w:marTop w:val="0"/>
              <w:marBottom w:val="0"/>
              <w:divBdr>
                <w:top w:val="none" w:sz="0" w:space="0" w:color="auto"/>
                <w:left w:val="none" w:sz="0" w:space="0" w:color="auto"/>
                <w:bottom w:val="none" w:sz="0" w:space="0" w:color="auto"/>
                <w:right w:val="none" w:sz="0" w:space="0" w:color="auto"/>
              </w:divBdr>
              <w:divsChild>
                <w:div w:id="782916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8968167">
          <w:marLeft w:val="0"/>
          <w:marRight w:val="0"/>
          <w:marTop w:val="0"/>
          <w:marBottom w:val="0"/>
          <w:divBdr>
            <w:top w:val="none" w:sz="0" w:space="0" w:color="auto"/>
            <w:left w:val="none" w:sz="0" w:space="0" w:color="auto"/>
            <w:bottom w:val="none" w:sz="0" w:space="0" w:color="auto"/>
            <w:right w:val="none" w:sz="0" w:space="0" w:color="auto"/>
          </w:divBdr>
        </w:div>
        <w:div w:id="949242641">
          <w:marLeft w:val="0"/>
          <w:marRight w:val="0"/>
          <w:marTop w:val="0"/>
          <w:marBottom w:val="0"/>
          <w:divBdr>
            <w:top w:val="none" w:sz="0" w:space="0" w:color="auto"/>
            <w:left w:val="none" w:sz="0" w:space="0" w:color="auto"/>
            <w:bottom w:val="none" w:sz="0" w:space="0" w:color="auto"/>
            <w:right w:val="none" w:sz="0" w:space="0" w:color="auto"/>
          </w:divBdr>
        </w:div>
        <w:div w:id="949555634">
          <w:marLeft w:val="0"/>
          <w:marRight w:val="0"/>
          <w:marTop w:val="0"/>
          <w:marBottom w:val="0"/>
          <w:divBdr>
            <w:top w:val="none" w:sz="0" w:space="0" w:color="auto"/>
            <w:left w:val="none" w:sz="0" w:space="0" w:color="auto"/>
            <w:bottom w:val="none" w:sz="0" w:space="0" w:color="auto"/>
            <w:right w:val="none" w:sz="0" w:space="0" w:color="auto"/>
          </w:divBdr>
          <w:divsChild>
            <w:div w:id="18141327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9555931">
          <w:marLeft w:val="0"/>
          <w:marRight w:val="0"/>
          <w:marTop w:val="0"/>
          <w:marBottom w:val="0"/>
          <w:divBdr>
            <w:top w:val="none" w:sz="0" w:space="0" w:color="auto"/>
            <w:left w:val="none" w:sz="0" w:space="0" w:color="auto"/>
            <w:bottom w:val="none" w:sz="0" w:space="0" w:color="auto"/>
            <w:right w:val="none" w:sz="0" w:space="0" w:color="auto"/>
          </w:divBdr>
          <w:divsChild>
            <w:div w:id="224999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9820931">
          <w:marLeft w:val="0"/>
          <w:marRight w:val="0"/>
          <w:marTop w:val="0"/>
          <w:marBottom w:val="0"/>
          <w:divBdr>
            <w:top w:val="none" w:sz="0" w:space="0" w:color="auto"/>
            <w:left w:val="none" w:sz="0" w:space="0" w:color="auto"/>
            <w:bottom w:val="none" w:sz="0" w:space="0" w:color="auto"/>
            <w:right w:val="none" w:sz="0" w:space="0" w:color="auto"/>
          </w:divBdr>
        </w:div>
        <w:div w:id="950013903">
          <w:marLeft w:val="0"/>
          <w:marRight w:val="0"/>
          <w:marTop w:val="0"/>
          <w:marBottom w:val="0"/>
          <w:divBdr>
            <w:top w:val="none" w:sz="0" w:space="0" w:color="auto"/>
            <w:left w:val="none" w:sz="0" w:space="0" w:color="auto"/>
            <w:bottom w:val="none" w:sz="0" w:space="0" w:color="auto"/>
            <w:right w:val="none" w:sz="0" w:space="0" w:color="auto"/>
          </w:divBdr>
          <w:divsChild>
            <w:div w:id="1105419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52401401">
          <w:marLeft w:val="0"/>
          <w:marRight w:val="0"/>
          <w:marTop w:val="0"/>
          <w:marBottom w:val="300"/>
          <w:divBdr>
            <w:top w:val="single" w:sz="6" w:space="15" w:color="EDEDED"/>
            <w:left w:val="single" w:sz="6" w:space="15" w:color="EDEDED"/>
            <w:bottom w:val="single" w:sz="6" w:space="15" w:color="EDEDED"/>
            <w:right w:val="single" w:sz="6" w:space="15" w:color="EDEDED"/>
          </w:divBdr>
        </w:div>
        <w:div w:id="952589725">
          <w:marLeft w:val="0"/>
          <w:marRight w:val="0"/>
          <w:marTop w:val="0"/>
          <w:marBottom w:val="300"/>
          <w:divBdr>
            <w:top w:val="single" w:sz="6" w:space="15" w:color="EDEDED"/>
            <w:left w:val="single" w:sz="6" w:space="15" w:color="EDEDED"/>
            <w:bottom w:val="single" w:sz="6" w:space="15" w:color="EDEDED"/>
            <w:right w:val="single" w:sz="6" w:space="15" w:color="EDEDED"/>
          </w:divBdr>
        </w:div>
        <w:div w:id="952632603">
          <w:marLeft w:val="0"/>
          <w:marRight w:val="0"/>
          <w:marTop w:val="0"/>
          <w:marBottom w:val="300"/>
          <w:divBdr>
            <w:top w:val="single" w:sz="6" w:space="15" w:color="EDEDED"/>
            <w:left w:val="single" w:sz="6" w:space="15" w:color="EDEDED"/>
            <w:bottom w:val="single" w:sz="6" w:space="15" w:color="EDEDED"/>
            <w:right w:val="single" w:sz="6" w:space="15" w:color="EDEDED"/>
          </w:divBdr>
        </w:div>
        <w:div w:id="953173549">
          <w:marLeft w:val="0"/>
          <w:marRight w:val="0"/>
          <w:marTop w:val="0"/>
          <w:marBottom w:val="0"/>
          <w:divBdr>
            <w:top w:val="none" w:sz="0" w:space="0" w:color="auto"/>
            <w:left w:val="none" w:sz="0" w:space="0" w:color="auto"/>
            <w:bottom w:val="none" w:sz="0" w:space="0" w:color="auto"/>
            <w:right w:val="none" w:sz="0" w:space="0" w:color="auto"/>
          </w:divBdr>
          <w:divsChild>
            <w:div w:id="179583458">
              <w:marLeft w:val="0"/>
              <w:marRight w:val="0"/>
              <w:marTop w:val="0"/>
              <w:marBottom w:val="0"/>
              <w:divBdr>
                <w:top w:val="none" w:sz="0" w:space="0" w:color="auto"/>
                <w:left w:val="none" w:sz="0" w:space="0" w:color="auto"/>
                <w:bottom w:val="none" w:sz="0" w:space="0" w:color="auto"/>
                <w:right w:val="none" w:sz="0" w:space="0" w:color="auto"/>
              </w:divBdr>
              <w:divsChild>
                <w:div w:id="184486930">
                  <w:marLeft w:val="0"/>
                  <w:marRight w:val="0"/>
                  <w:marTop w:val="0"/>
                  <w:marBottom w:val="0"/>
                  <w:divBdr>
                    <w:top w:val="none" w:sz="0" w:space="0" w:color="auto"/>
                    <w:left w:val="none" w:sz="0" w:space="0" w:color="auto"/>
                    <w:bottom w:val="none" w:sz="0" w:space="0" w:color="auto"/>
                    <w:right w:val="none" w:sz="0" w:space="0" w:color="auto"/>
                  </w:divBdr>
                </w:div>
              </w:divsChild>
            </w:div>
            <w:div w:id="1362316590">
              <w:marLeft w:val="0"/>
              <w:marRight w:val="0"/>
              <w:marTop w:val="0"/>
              <w:marBottom w:val="0"/>
              <w:divBdr>
                <w:top w:val="none" w:sz="0" w:space="0" w:color="auto"/>
                <w:left w:val="none" w:sz="0" w:space="0" w:color="auto"/>
                <w:bottom w:val="none" w:sz="0" w:space="0" w:color="auto"/>
                <w:right w:val="none" w:sz="0" w:space="0" w:color="auto"/>
              </w:divBdr>
            </w:div>
          </w:divsChild>
        </w:div>
        <w:div w:id="953754092">
          <w:marLeft w:val="0"/>
          <w:marRight w:val="0"/>
          <w:marTop w:val="0"/>
          <w:marBottom w:val="0"/>
          <w:divBdr>
            <w:top w:val="none" w:sz="0" w:space="0" w:color="auto"/>
            <w:left w:val="none" w:sz="0" w:space="0" w:color="auto"/>
            <w:bottom w:val="none" w:sz="0" w:space="0" w:color="auto"/>
            <w:right w:val="none" w:sz="0" w:space="0" w:color="auto"/>
          </w:divBdr>
        </w:div>
        <w:div w:id="954360802">
          <w:marLeft w:val="0"/>
          <w:marRight w:val="0"/>
          <w:marTop w:val="0"/>
          <w:marBottom w:val="300"/>
          <w:divBdr>
            <w:top w:val="single" w:sz="6" w:space="15" w:color="EDEDED"/>
            <w:left w:val="single" w:sz="6" w:space="15" w:color="EDEDED"/>
            <w:bottom w:val="single" w:sz="6" w:space="15" w:color="EDEDED"/>
            <w:right w:val="single" w:sz="6" w:space="15" w:color="EDEDED"/>
          </w:divBdr>
        </w:div>
        <w:div w:id="954408772">
          <w:marLeft w:val="0"/>
          <w:marRight w:val="0"/>
          <w:marTop w:val="0"/>
          <w:marBottom w:val="300"/>
          <w:divBdr>
            <w:top w:val="single" w:sz="6" w:space="15" w:color="EDEDED"/>
            <w:left w:val="single" w:sz="6" w:space="15" w:color="EDEDED"/>
            <w:bottom w:val="single" w:sz="6" w:space="15" w:color="EDEDED"/>
            <w:right w:val="single" w:sz="6" w:space="15" w:color="EDEDED"/>
          </w:divBdr>
        </w:div>
        <w:div w:id="954486171">
          <w:marLeft w:val="0"/>
          <w:marRight w:val="0"/>
          <w:marTop w:val="0"/>
          <w:marBottom w:val="0"/>
          <w:divBdr>
            <w:top w:val="none" w:sz="0" w:space="0" w:color="auto"/>
            <w:left w:val="none" w:sz="0" w:space="0" w:color="auto"/>
            <w:bottom w:val="none" w:sz="0" w:space="0" w:color="auto"/>
            <w:right w:val="none" w:sz="0" w:space="0" w:color="auto"/>
          </w:divBdr>
        </w:div>
        <w:div w:id="955402885">
          <w:marLeft w:val="0"/>
          <w:marRight w:val="0"/>
          <w:marTop w:val="300"/>
          <w:marBottom w:val="0"/>
          <w:divBdr>
            <w:top w:val="none" w:sz="0" w:space="0" w:color="auto"/>
            <w:left w:val="none" w:sz="0" w:space="0" w:color="auto"/>
            <w:bottom w:val="none" w:sz="0" w:space="0" w:color="auto"/>
            <w:right w:val="none" w:sz="0" w:space="0" w:color="auto"/>
          </w:divBdr>
          <w:divsChild>
            <w:div w:id="1704944048">
              <w:marLeft w:val="0"/>
              <w:marRight w:val="0"/>
              <w:marTop w:val="0"/>
              <w:marBottom w:val="0"/>
              <w:divBdr>
                <w:top w:val="none" w:sz="0" w:space="0" w:color="auto"/>
                <w:left w:val="none" w:sz="0" w:space="0" w:color="auto"/>
                <w:bottom w:val="none" w:sz="0" w:space="0" w:color="auto"/>
                <w:right w:val="none" w:sz="0" w:space="0" w:color="auto"/>
              </w:divBdr>
              <w:divsChild>
                <w:div w:id="12324224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5521042">
          <w:marLeft w:val="0"/>
          <w:marRight w:val="0"/>
          <w:marTop w:val="0"/>
          <w:marBottom w:val="0"/>
          <w:divBdr>
            <w:top w:val="none" w:sz="0" w:space="0" w:color="auto"/>
            <w:left w:val="none" w:sz="0" w:space="0" w:color="auto"/>
            <w:bottom w:val="none" w:sz="0" w:space="0" w:color="auto"/>
            <w:right w:val="none" w:sz="0" w:space="0" w:color="auto"/>
          </w:divBdr>
        </w:div>
        <w:div w:id="955525116">
          <w:marLeft w:val="0"/>
          <w:marRight w:val="0"/>
          <w:marTop w:val="0"/>
          <w:marBottom w:val="300"/>
          <w:divBdr>
            <w:top w:val="single" w:sz="6" w:space="15" w:color="EDEDED"/>
            <w:left w:val="single" w:sz="6" w:space="15" w:color="EDEDED"/>
            <w:bottom w:val="single" w:sz="6" w:space="15" w:color="EDEDED"/>
            <w:right w:val="single" w:sz="6" w:space="15" w:color="EDEDED"/>
          </w:divBdr>
        </w:div>
        <w:div w:id="956060567">
          <w:marLeft w:val="0"/>
          <w:marRight w:val="0"/>
          <w:marTop w:val="0"/>
          <w:marBottom w:val="0"/>
          <w:divBdr>
            <w:top w:val="none" w:sz="0" w:space="0" w:color="auto"/>
            <w:left w:val="none" w:sz="0" w:space="0" w:color="auto"/>
            <w:bottom w:val="none" w:sz="0" w:space="0" w:color="auto"/>
            <w:right w:val="none" w:sz="0" w:space="0" w:color="auto"/>
          </w:divBdr>
          <w:divsChild>
            <w:div w:id="716123537">
              <w:marLeft w:val="0"/>
              <w:marRight w:val="0"/>
              <w:marTop w:val="0"/>
              <w:marBottom w:val="0"/>
              <w:divBdr>
                <w:top w:val="none" w:sz="0" w:space="0" w:color="auto"/>
                <w:left w:val="none" w:sz="0" w:space="0" w:color="auto"/>
                <w:bottom w:val="none" w:sz="0" w:space="0" w:color="auto"/>
                <w:right w:val="none" w:sz="0" w:space="0" w:color="auto"/>
              </w:divBdr>
            </w:div>
          </w:divsChild>
        </w:div>
        <w:div w:id="956178315">
          <w:marLeft w:val="0"/>
          <w:marRight w:val="0"/>
          <w:marTop w:val="300"/>
          <w:marBottom w:val="0"/>
          <w:divBdr>
            <w:top w:val="none" w:sz="0" w:space="0" w:color="auto"/>
            <w:left w:val="none" w:sz="0" w:space="0" w:color="auto"/>
            <w:bottom w:val="none" w:sz="0" w:space="0" w:color="auto"/>
            <w:right w:val="none" w:sz="0" w:space="0" w:color="auto"/>
          </w:divBdr>
          <w:divsChild>
            <w:div w:id="435055548">
              <w:marLeft w:val="0"/>
              <w:marRight w:val="0"/>
              <w:marTop w:val="0"/>
              <w:marBottom w:val="0"/>
              <w:divBdr>
                <w:top w:val="none" w:sz="0" w:space="0" w:color="auto"/>
                <w:left w:val="none" w:sz="0" w:space="0" w:color="auto"/>
                <w:bottom w:val="none" w:sz="0" w:space="0" w:color="auto"/>
                <w:right w:val="none" w:sz="0" w:space="0" w:color="auto"/>
              </w:divBdr>
              <w:divsChild>
                <w:div w:id="1303854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7106840">
          <w:marLeft w:val="0"/>
          <w:marRight w:val="0"/>
          <w:marTop w:val="0"/>
          <w:marBottom w:val="0"/>
          <w:divBdr>
            <w:top w:val="none" w:sz="0" w:space="0" w:color="auto"/>
            <w:left w:val="none" w:sz="0" w:space="0" w:color="auto"/>
            <w:bottom w:val="none" w:sz="0" w:space="0" w:color="auto"/>
            <w:right w:val="none" w:sz="0" w:space="0" w:color="auto"/>
          </w:divBdr>
        </w:div>
        <w:div w:id="957830451">
          <w:marLeft w:val="0"/>
          <w:marRight w:val="0"/>
          <w:marTop w:val="0"/>
          <w:marBottom w:val="0"/>
          <w:divBdr>
            <w:top w:val="none" w:sz="0" w:space="0" w:color="auto"/>
            <w:left w:val="none" w:sz="0" w:space="0" w:color="auto"/>
            <w:bottom w:val="none" w:sz="0" w:space="0" w:color="auto"/>
            <w:right w:val="none" w:sz="0" w:space="0" w:color="auto"/>
          </w:divBdr>
          <w:divsChild>
            <w:div w:id="1757703454">
              <w:marLeft w:val="0"/>
              <w:marRight w:val="0"/>
              <w:marTop w:val="0"/>
              <w:marBottom w:val="0"/>
              <w:divBdr>
                <w:top w:val="none" w:sz="0" w:space="0" w:color="auto"/>
                <w:left w:val="none" w:sz="0" w:space="0" w:color="auto"/>
                <w:bottom w:val="none" w:sz="0" w:space="0" w:color="auto"/>
                <w:right w:val="none" w:sz="0" w:space="0" w:color="auto"/>
              </w:divBdr>
            </w:div>
          </w:divsChild>
        </w:div>
        <w:div w:id="957878283">
          <w:marLeft w:val="0"/>
          <w:marRight w:val="0"/>
          <w:marTop w:val="0"/>
          <w:marBottom w:val="0"/>
          <w:divBdr>
            <w:top w:val="none" w:sz="0" w:space="0" w:color="auto"/>
            <w:left w:val="none" w:sz="0" w:space="0" w:color="auto"/>
            <w:bottom w:val="none" w:sz="0" w:space="0" w:color="auto"/>
            <w:right w:val="none" w:sz="0" w:space="0" w:color="auto"/>
          </w:divBdr>
          <w:divsChild>
            <w:div w:id="255213447">
              <w:marLeft w:val="0"/>
              <w:marRight w:val="0"/>
              <w:marTop w:val="0"/>
              <w:marBottom w:val="0"/>
              <w:divBdr>
                <w:top w:val="none" w:sz="0" w:space="0" w:color="auto"/>
                <w:left w:val="none" w:sz="0" w:space="0" w:color="auto"/>
                <w:bottom w:val="none" w:sz="0" w:space="0" w:color="auto"/>
                <w:right w:val="none" w:sz="0" w:space="0" w:color="auto"/>
              </w:divBdr>
            </w:div>
          </w:divsChild>
        </w:div>
        <w:div w:id="958490739">
          <w:marLeft w:val="0"/>
          <w:marRight w:val="0"/>
          <w:marTop w:val="0"/>
          <w:marBottom w:val="0"/>
          <w:divBdr>
            <w:top w:val="none" w:sz="0" w:space="0" w:color="auto"/>
            <w:left w:val="none" w:sz="0" w:space="0" w:color="auto"/>
            <w:bottom w:val="none" w:sz="0" w:space="0" w:color="auto"/>
            <w:right w:val="none" w:sz="0" w:space="0" w:color="auto"/>
          </w:divBdr>
        </w:div>
        <w:div w:id="958802717">
          <w:marLeft w:val="0"/>
          <w:marRight w:val="0"/>
          <w:marTop w:val="0"/>
          <w:marBottom w:val="0"/>
          <w:divBdr>
            <w:top w:val="none" w:sz="0" w:space="0" w:color="auto"/>
            <w:left w:val="none" w:sz="0" w:space="0" w:color="auto"/>
            <w:bottom w:val="none" w:sz="0" w:space="0" w:color="auto"/>
            <w:right w:val="none" w:sz="0" w:space="0" w:color="auto"/>
          </w:divBdr>
        </w:div>
        <w:div w:id="959412192">
          <w:marLeft w:val="0"/>
          <w:marRight w:val="0"/>
          <w:marTop w:val="0"/>
          <w:marBottom w:val="0"/>
          <w:divBdr>
            <w:top w:val="none" w:sz="0" w:space="0" w:color="auto"/>
            <w:left w:val="none" w:sz="0" w:space="0" w:color="auto"/>
            <w:bottom w:val="none" w:sz="0" w:space="0" w:color="auto"/>
            <w:right w:val="none" w:sz="0" w:space="0" w:color="auto"/>
          </w:divBdr>
          <w:divsChild>
            <w:div w:id="12221810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60767242">
          <w:marLeft w:val="0"/>
          <w:marRight w:val="0"/>
          <w:marTop w:val="0"/>
          <w:marBottom w:val="0"/>
          <w:divBdr>
            <w:top w:val="none" w:sz="0" w:space="0" w:color="auto"/>
            <w:left w:val="none" w:sz="0" w:space="0" w:color="auto"/>
            <w:bottom w:val="none" w:sz="0" w:space="0" w:color="auto"/>
            <w:right w:val="none" w:sz="0" w:space="0" w:color="auto"/>
          </w:divBdr>
        </w:div>
        <w:div w:id="960845154">
          <w:marLeft w:val="0"/>
          <w:marRight w:val="0"/>
          <w:marTop w:val="0"/>
          <w:marBottom w:val="0"/>
          <w:divBdr>
            <w:top w:val="none" w:sz="0" w:space="0" w:color="auto"/>
            <w:left w:val="none" w:sz="0" w:space="0" w:color="auto"/>
            <w:bottom w:val="none" w:sz="0" w:space="0" w:color="auto"/>
            <w:right w:val="none" w:sz="0" w:space="0" w:color="auto"/>
          </w:divBdr>
          <w:divsChild>
            <w:div w:id="1480421399">
              <w:marLeft w:val="0"/>
              <w:marRight w:val="0"/>
              <w:marTop w:val="0"/>
              <w:marBottom w:val="0"/>
              <w:divBdr>
                <w:top w:val="none" w:sz="0" w:space="0" w:color="auto"/>
                <w:left w:val="none" w:sz="0" w:space="0" w:color="auto"/>
                <w:bottom w:val="none" w:sz="0" w:space="0" w:color="auto"/>
                <w:right w:val="none" w:sz="0" w:space="0" w:color="auto"/>
              </w:divBdr>
            </w:div>
          </w:divsChild>
        </w:div>
        <w:div w:id="961114831">
          <w:marLeft w:val="0"/>
          <w:marRight w:val="0"/>
          <w:marTop w:val="300"/>
          <w:marBottom w:val="0"/>
          <w:divBdr>
            <w:top w:val="none" w:sz="0" w:space="0" w:color="auto"/>
            <w:left w:val="none" w:sz="0" w:space="0" w:color="auto"/>
            <w:bottom w:val="none" w:sz="0" w:space="0" w:color="auto"/>
            <w:right w:val="none" w:sz="0" w:space="0" w:color="auto"/>
          </w:divBdr>
        </w:div>
        <w:div w:id="961766678">
          <w:marLeft w:val="0"/>
          <w:marRight w:val="0"/>
          <w:marTop w:val="0"/>
          <w:marBottom w:val="0"/>
          <w:divBdr>
            <w:top w:val="none" w:sz="0" w:space="0" w:color="auto"/>
            <w:left w:val="none" w:sz="0" w:space="0" w:color="auto"/>
            <w:bottom w:val="none" w:sz="0" w:space="0" w:color="auto"/>
            <w:right w:val="none" w:sz="0" w:space="0" w:color="auto"/>
          </w:divBdr>
          <w:divsChild>
            <w:div w:id="852693455">
              <w:marLeft w:val="0"/>
              <w:marRight w:val="0"/>
              <w:marTop w:val="0"/>
              <w:marBottom w:val="0"/>
              <w:divBdr>
                <w:top w:val="none" w:sz="0" w:space="0" w:color="auto"/>
                <w:left w:val="none" w:sz="0" w:space="0" w:color="auto"/>
                <w:bottom w:val="none" w:sz="0" w:space="0" w:color="auto"/>
                <w:right w:val="none" w:sz="0" w:space="0" w:color="auto"/>
              </w:divBdr>
            </w:div>
          </w:divsChild>
        </w:div>
        <w:div w:id="961882485">
          <w:marLeft w:val="0"/>
          <w:marRight w:val="0"/>
          <w:marTop w:val="0"/>
          <w:marBottom w:val="0"/>
          <w:divBdr>
            <w:top w:val="none" w:sz="0" w:space="0" w:color="auto"/>
            <w:left w:val="none" w:sz="0" w:space="0" w:color="auto"/>
            <w:bottom w:val="none" w:sz="0" w:space="0" w:color="auto"/>
            <w:right w:val="none" w:sz="0" w:space="0" w:color="auto"/>
          </w:divBdr>
        </w:div>
        <w:div w:id="962343525">
          <w:marLeft w:val="0"/>
          <w:marRight w:val="0"/>
          <w:marTop w:val="0"/>
          <w:marBottom w:val="0"/>
          <w:divBdr>
            <w:top w:val="none" w:sz="0" w:space="0" w:color="auto"/>
            <w:left w:val="none" w:sz="0" w:space="0" w:color="auto"/>
            <w:bottom w:val="none" w:sz="0" w:space="0" w:color="auto"/>
            <w:right w:val="none" w:sz="0" w:space="0" w:color="auto"/>
          </w:divBdr>
        </w:div>
        <w:div w:id="962535034">
          <w:marLeft w:val="0"/>
          <w:marRight w:val="0"/>
          <w:marTop w:val="0"/>
          <w:marBottom w:val="0"/>
          <w:divBdr>
            <w:top w:val="none" w:sz="0" w:space="0" w:color="auto"/>
            <w:left w:val="none" w:sz="0" w:space="0" w:color="auto"/>
            <w:bottom w:val="none" w:sz="0" w:space="0" w:color="auto"/>
            <w:right w:val="none" w:sz="0" w:space="0" w:color="auto"/>
          </w:divBdr>
        </w:div>
        <w:div w:id="962804734">
          <w:marLeft w:val="0"/>
          <w:marRight w:val="0"/>
          <w:marTop w:val="300"/>
          <w:marBottom w:val="0"/>
          <w:divBdr>
            <w:top w:val="none" w:sz="0" w:space="0" w:color="auto"/>
            <w:left w:val="none" w:sz="0" w:space="0" w:color="auto"/>
            <w:bottom w:val="none" w:sz="0" w:space="0" w:color="auto"/>
            <w:right w:val="none" w:sz="0" w:space="0" w:color="auto"/>
          </w:divBdr>
          <w:divsChild>
            <w:div w:id="421800741">
              <w:marLeft w:val="0"/>
              <w:marRight w:val="0"/>
              <w:marTop w:val="0"/>
              <w:marBottom w:val="0"/>
              <w:divBdr>
                <w:top w:val="none" w:sz="0" w:space="0" w:color="auto"/>
                <w:left w:val="none" w:sz="0" w:space="0" w:color="auto"/>
                <w:bottom w:val="none" w:sz="0" w:space="0" w:color="auto"/>
                <w:right w:val="none" w:sz="0" w:space="0" w:color="auto"/>
              </w:divBdr>
              <w:divsChild>
                <w:div w:id="1013536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3191935">
          <w:marLeft w:val="0"/>
          <w:marRight w:val="0"/>
          <w:marTop w:val="0"/>
          <w:marBottom w:val="0"/>
          <w:divBdr>
            <w:top w:val="none" w:sz="0" w:space="0" w:color="auto"/>
            <w:left w:val="none" w:sz="0" w:space="0" w:color="auto"/>
            <w:bottom w:val="none" w:sz="0" w:space="0" w:color="auto"/>
            <w:right w:val="none" w:sz="0" w:space="0" w:color="auto"/>
          </w:divBdr>
        </w:div>
        <w:div w:id="963392736">
          <w:marLeft w:val="0"/>
          <w:marRight w:val="0"/>
          <w:marTop w:val="0"/>
          <w:marBottom w:val="0"/>
          <w:divBdr>
            <w:top w:val="none" w:sz="0" w:space="0" w:color="auto"/>
            <w:left w:val="none" w:sz="0" w:space="0" w:color="auto"/>
            <w:bottom w:val="none" w:sz="0" w:space="0" w:color="auto"/>
            <w:right w:val="none" w:sz="0" w:space="0" w:color="auto"/>
          </w:divBdr>
        </w:div>
        <w:div w:id="963585738">
          <w:marLeft w:val="0"/>
          <w:marRight w:val="0"/>
          <w:marTop w:val="0"/>
          <w:marBottom w:val="0"/>
          <w:divBdr>
            <w:top w:val="none" w:sz="0" w:space="0" w:color="auto"/>
            <w:left w:val="none" w:sz="0" w:space="0" w:color="auto"/>
            <w:bottom w:val="none" w:sz="0" w:space="0" w:color="auto"/>
            <w:right w:val="none" w:sz="0" w:space="0" w:color="auto"/>
          </w:divBdr>
          <w:divsChild>
            <w:div w:id="830369985">
              <w:marLeft w:val="0"/>
              <w:marRight w:val="0"/>
              <w:marTop w:val="0"/>
              <w:marBottom w:val="0"/>
              <w:divBdr>
                <w:top w:val="none" w:sz="0" w:space="0" w:color="auto"/>
                <w:left w:val="none" w:sz="0" w:space="0" w:color="auto"/>
                <w:bottom w:val="none" w:sz="0" w:space="0" w:color="auto"/>
                <w:right w:val="none" w:sz="0" w:space="0" w:color="auto"/>
              </w:divBdr>
            </w:div>
          </w:divsChild>
        </w:div>
        <w:div w:id="963736851">
          <w:marLeft w:val="0"/>
          <w:marRight w:val="0"/>
          <w:marTop w:val="0"/>
          <w:marBottom w:val="0"/>
          <w:divBdr>
            <w:top w:val="none" w:sz="0" w:space="0" w:color="auto"/>
            <w:left w:val="none" w:sz="0" w:space="0" w:color="auto"/>
            <w:bottom w:val="none" w:sz="0" w:space="0" w:color="auto"/>
            <w:right w:val="none" w:sz="0" w:space="0" w:color="auto"/>
          </w:divBdr>
        </w:div>
        <w:div w:id="964165889">
          <w:marLeft w:val="0"/>
          <w:marRight w:val="0"/>
          <w:marTop w:val="0"/>
          <w:marBottom w:val="0"/>
          <w:divBdr>
            <w:top w:val="none" w:sz="0" w:space="0" w:color="auto"/>
            <w:left w:val="none" w:sz="0" w:space="0" w:color="auto"/>
            <w:bottom w:val="none" w:sz="0" w:space="0" w:color="auto"/>
            <w:right w:val="none" w:sz="0" w:space="0" w:color="auto"/>
          </w:divBdr>
        </w:div>
        <w:div w:id="964778272">
          <w:marLeft w:val="0"/>
          <w:marRight w:val="0"/>
          <w:marTop w:val="0"/>
          <w:marBottom w:val="0"/>
          <w:divBdr>
            <w:top w:val="none" w:sz="0" w:space="0" w:color="auto"/>
            <w:left w:val="none" w:sz="0" w:space="0" w:color="auto"/>
            <w:bottom w:val="none" w:sz="0" w:space="0" w:color="auto"/>
            <w:right w:val="none" w:sz="0" w:space="0" w:color="auto"/>
          </w:divBdr>
          <w:divsChild>
            <w:div w:id="1093861871">
              <w:marLeft w:val="0"/>
              <w:marRight w:val="0"/>
              <w:marTop w:val="0"/>
              <w:marBottom w:val="0"/>
              <w:divBdr>
                <w:top w:val="none" w:sz="0" w:space="0" w:color="auto"/>
                <w:left w:val="none" w:sz="0" w:space="0" w:color="auto"/>
                <w:bottom w:val="none" w:sz="0" w:space="0" w:color="auto"/>
                <w:right w:val="none" w:sz="0" w:space="0" w:color="auto"/>
              </w:divBdr>
            </w:div>
          </w:divsChild>
        </w:div>
        <w:div w:id="965357147">
          <w:marLeft w:val="0"/>
          <w:marRight w:val="0"/>
          <w:marTop w:val="0"/>
          <w:marBottom w:val="0"/>
          <w:divBdr>
            <w:top w:val="none" w:sz="0" w:space="0" w:color="auto"/>
            <w:left w:val="none" w:sz="0" w:space="0" w:color="auto"/>
            <w:bottom w:val="none" w:sz="0" w:space="0" w:color="auto"/>
            <w:right w:val="none" w:sz="0" w:space="0" w:color="auto"/>
          </w:divBdr>
        </w:div>
        <w:div w:id="965697639">
          <w:marLeft w:val="0"/>
          <w:marRight w:val="0"/>
          <w:marTop w:val="0"/>
          <w:marBottom w:val="300"/>
          <w:divBdr>
            <w:top w:val="single" w:sz="6" w:space="15" w:color="EDEDED"/>
            <w:left w:val="single" w:sz="6" w:space="15" w:color="EDEDED"/>
            <w:bottom w:val="single" w:sz="6" w:space="15" w:color="EDEDED"/>
            <w:right w:val="single" w:sz="6" w:space="15" w:color="EDEDED"/>
          </w:divBdr>
        </w:div>
        <w:div w:id="965702947">
          <w:marLeft w:val="0"/>
          <w:marRight w:val="0"/>
          <w:marTop w:val="0"/>
          <w:marBottom w:val="0"/>
          <w:divBdr>
            <w:top w:val="none" w:sz="0" w:space="0" w:color="auto"/>
            <w:left w:val="none" w:sz="0" w:space="0" w:color="auto"/>
            <w:bottom w:val="none" w:sz="0" w:space="0" w:color="auto"/>
            <w:right w:val="none" w:sz="0" w:space="0" w:color="auto"/>
          </w:divBdr>
        </w:div>
        <w:div w:id="966010672">
          <w:marLeft w:val="0"/>
          <w:marRight w:val="0"/>
          <w:marTop w:val="0"/>
          <w:marBottom w:val="0"/>
          <w:divBdr>
            <w:top w:val="none" w:sz="0" w:space="0" w:color="auto"/>
            <w:left w:val="none" w:sz="0" w:space="0" w:color="auto"/>
            <w:bottom w:val="none" w:sz="0" w:space="0" w:color="auto"/>
            <w:right w:val="none" w:sz="0" w:space="0" w:color="auto"/>
          </w:divBdr>
          <w:divsChild>
            <w:div w:id="1477914035">
              <w:marLeft w:val="0"/>
              <w:marRight w:val="0"/>
              <w:marTop w:val="0"/>
              <w:marBottom w:val="0"/>
              <w:divBdr>
                <w:top w:val="none" w:sz="0" w:space="0" w:color="auto"/>
                <w:left w:val="none" w:sz="0" w:space="0" w:color="auto"/>
                <w:bottom w:val="none" w:sz="0" w:space="0" w:color="auto"/>
                <w:right w:val="none" w:sz="0" w:space="0" w:color="auto"/>
              </w:divBdr>
            </w:div>
          </w:divsChild>
        </w:div>
        <w:div w:id="967661028">
          <w:marLeft w:val="0"/>
          <w:marRight w:val="0"/>
          <w:marTop w:val="0"/>
          <w:marBottom w:val="0"/>
          <w:divBdr>
            <w:top w:val="none" w:sz="0" w:space="0" w:color="auto"/>
            <w:left w:val="none" w:sz="0" w:space="0" w:color="auto"/>
            <w:bottom w:val="none" w:sz="0" w:space="0" w:color="auto"/>
            <w:right w:val="none" w:sz="0" w:space="0" w:color="auto"/>
          </w:divBdr>
        </w:div>
        <w:div w:id="968898987">
          <w:marLeft w:val="0"/>
          <w:marRight w:val="0"/>
          <w:marTop w:val="0"/>
          <w:marBottom w:val="0"/>
          <w:divBdr>
            <w:top w:val="none" w:sz="0" w:space="0" w:color="auto"/>
            <w:left w:val="none" w:sz="0" w:space="0" w:color="auto"/>
            <w:bottom w:val="none" w:sz="0" w:space="0" w:color="auto"/>
            <w:right w:val="none" w:sz="0" w:space="0" w:color="auto"/>
          </w:divBdr>
        </w:div>
        <w:div w:id="969437779">
          <w:marLeft w:val="0"/>
          <w:marRight w:val="0"/>
          <w:marTop w:val="0"/>
          <w:marBottom w:val="300"/>
          <w:divBdr>
            <w:top w:val="single" w:sz="6" w:space="15" w:color="EDEDED"/>
            <w:left w:val="single" w:sz="6" w:space="15" w:color="EDEDED"/>
            <w:bottom w:val="single" w:sz="6" w:space="15" w:color="EDEDED"/>
            <w:right w:val="single" w:sz="6" w:space="15" w:color="EDEDED"/>
          </w:divBdr>
        </w:div>
        <w:div w:id="969631413">
          <w:marLeft w:val="0"/>
          <w:marRight w:val="0"/>
          <w:marTop w:val="0"/>
          <w:marBottom w:val="0"/>
          <w:divBdr>
            <w:top w:val="none" w:sz="0" w:space="0" w:color="auto"/>
            <w:left w:val="none" w:sz="0" w:space="0" w:color="auto"/>
            <w:bottom w:val="none" w:sz="0" w:space="0" w:color="auto"/>
            <w:right w:val="none" w:sz="0" w:space="0" w:color="auto"/>
          </w:divBdr>
        </w:div>
        <w:div w:id="971054855">
          <w:marLeft w:val="0"/>
          <w:marRight w:val="0"/>
          <w:marTop w:val="0"/>
          <w:marBottom w:val="0"/>
          <w:divBdr>
            <w:top w:val="none" w:sz="0" w:space="0" w:color="auto"/>
            <w:left w:val="none" w:sz="0" w:space="0" w:color="auto"/>
            <w:bottom w:val="none" w:sz="0" w:space="0" w:color="auto"/>
            <w:right w:val="none" w:sz="0" w:space="0" w:color="auto"/>
          </w:divBdr>
        </w:div>
        <w:div w:id="971324673">
          <w:marLeft w:val="0"/>
          <w:marRight w:val="0"/>
          <w:marTop w:val="0"/>
          <w:marBottom w:val="300"/>
          <w:divBdr>
            <w:top w:val="single" w:sz="6" w:space="15" w:color="EDEDED"/>
            <w:left w:val="single" w:sz="6" w:space="15" w:color="EDEDED"/>
            <w:bottom w:val="single" w:sz="6" w:space="15" w:color="EDEDED"/>
            <w:right w:val="single" w:sz="6" w:space="15" w:color="EDEDED"/>
          </w:divBdr>
        </w:div>
        <w:div w:id="971403942">
          <w:marLeft w:val="0"/>
          <w:marRight w:val="0"/>
          <w:marTop w:val="0"/>
          <w:marBottom w:val="0"/>
          <w:divBdr>
            <w:top w:val="none" w:sz="0" w:space="0" w:color="auto"/>
            <w:left w:val="none" w:sz="0" w:space="0" w:color="auto"/>
            <w:bottom w:val="none" w:sz="0" w:space="0" w:color="auto"/>
            <w:right w:val="none" w:sz="0" w:space="0" w:color="auto"/>
          </w:divBdr>
        </w:div>
        <w:div w:id="971594811">
          <w:marLeft w:val="0"/>
          <w:marRight w:val="0"/>
          <w:marTop w:val="0"/>
          <w:marBottom w:val="0"/>
          <w:divBdr>
            <w:top w:val="none" w:sz="0" w:space="0" w:color="auto"/>
            <w:left w:val="none" w:sz="0" w:space="0" w:color="auto"/>
            <w:bottom w:val="none" w:sz="0" w:space="0" w:color="auto"/>
            <w:right w:val="none" w:sz="0" w:space="0" w:color="auto"/>
          </w:divBdr>
        </w:div>
        <w:div w:id="972096220">
          <w:marLeft w:val="0"/>
          <w:marRight w:val="0"/>
          <w:marTop w:val="0"/>
          <w:marBottom w:val="0"/>
          <w:divBdr>
            <w:top w:val="none" w:sz="0" w:space="0" w:color="auto"/>
            <w:left w:val="none" w:sz="0" w:space="0" w:color="auto"/>
            <w:bottom w:val="none" w:sz="0" w:space="0" w:color="auto"/>
            <w:right w:val="none" w:sz="0" w:space="0" w:color="auto"/>
          </w:divBdr>
          <w:divsChild>
            <w:div w:id="108202253">
              <w:marLeft w:val="0"/>
              <w:marRight w:val="0"/>
              <w:marTop w:val="0"/>
              <w:marBottom w:val="0"/>
              <w:divBdr>
                <w:top w:val="none" w:sz="0" w:space="0" w:color="auto"/>
                <w:left w:val="none" w:sz="0" w:space="0" w:color="auto"/>
                <w:bottom w:val="none" w:sz="0" w:space="0" w:color="auto"/>
                <w:right w:val="none" w:sz="0" w:space="0" w:color="auto"/>
              </w:divBdr>
            </w:div>
          </w:divsChild>
        </w:div>
        <w:div w:id="972177370">
          <w:marLeft w:val="0"/>
          <w:marRight w:val="0"/>
          <w:marTop w:val="0"/>
          <w:marBottom w:val="0"/>
          <w:divBdr>
            <w:top w:val="none" w:sz="0" w:space="0" w:color="auto"/>
            <w:left w:val="none" w:sz="0" w:space="0" w:color="auto"/>
            <w:bottom w:val="none" w:sz="0" w:space="0" w:color="auto"/>
            <w:right w:val="none" w:sz="0" w:space="0" w:color="auto"/>
          </w:divBdr>
        </w:div>
        <w:div w:id="972713154">
          <w:marLeft w:val="0"/>
          <w:marRight w:val="0"/>
          <w:marTop w:val="0"/>
          <w:marBottom w:val="0"/>
          <w:divBdr>
            <w:top w:val="none" w:sz="0" w:space="0" w:color="auto"/>
            <w:left w:val="none" w:sz="0" w:space="0" w:color="auto"/>
            <w:bottom w:val="none" w:sz="0" w:space="0" w:color="auto"/>
            <w:right w:val="none" w:sz="0" w:space="0" w:color="auto"/>
          </w:divBdr>
        </w:div>
        <w:div w:id="973095240">
          <w:marLeft w:val="0"/>
          <w:marRight w:val="0"/>
          <w:marTop w:val="0"/>
          <w:marBottom w:val="0"/>
          <w:divBdr>
            <w:top w:val="none" w:sz="0" w:space="0" w:color="auto"/>
            <w:left w:val="none" w:sz="0" w:space="0" w:color="auto"/>
            <w:bottom w:val="none" w:sz="0" w:space="0" w:color="auto"/>
            <w:right w:val="none" w:sz="0" w:space="0" w:color="auto"/>
          </w:divBdr>
        </w:div>
        <w:div w:id="973097779">
          <w:marLeft w:val="0"/>
          <w:marRight w:val="0"/>
          <w:marTop w:val="0"/>
          <w:marBottom w:val="0"/>
          <w:divBdr>
            <w:top w:val="none" w:sz="0" w:space="0" w:color="auto"/>
            <w:left w:val="none" w:sz="0" w:space="0" w:color="auto"/>
            <w:bottom w:val="none" w:sz="0" w:space="0" w:color="auto"/>
            <w:right w:val="none" w:sz="0" w:space="0" w:color="auto"/>
          </w:divBdr>
          <w:divsChild>
            <w:div w:id="18169928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73750847">
          <w:marLeft w:val="0"/>
          <w:marRight w:val="0"/>
          <w:marTop w:val="300"/>
          <w:marBottom w:val="0"/>
          <w:divBdr>
            <w:top w:val="none" w:sz="0" w:space="0" w:color="auto"/>
            <w:left w:val="none" w:sz="0" w:space="0" w:color="auto"/>
            <w:bottom w:val="none" w:sz="0" w:space="0" w:color="auto"/>
            <w:right w:val="none" w:sz="0" w:space="0" w:color="auto"/>
          </w:divBdr>
          <w:divsChild>
            <w:div w:id="1675918086">
              <w:marLeft w:val="0"/>
              <w:marRight w:val="0"/>
              <w:marTop w:val="0"/>
              <w:marBottom w:val="0"/>
              <w:divBdr>
                <w:top w:val="none" w:sz="0" w:space="0" w:color="auto"/>
                <w:left w:val="none" w:sz="0" w:space="0" w:color="auto"/>
                <w:bottom w:val="none" w:sz="0" w:space="0" w:color="auto"/>
                <w:right w:val="none" w:sz="0" w:space="0" w:color="auto"/>
              </w:divBdr>
              <w:divsChild>
                <w:div w:id="10247934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3874345">
          <w:marLeft w:val="0"/>
          <w:marRight w:val="0"/>
          <w:marTop w:val="0"/>
          <w:marBottom w:val="0"/>
          <w:divBdr>
            <w:top w:val="none" w:sz="0" w:space="0" w:color="auto"/>
            <w:left w:val="none" w:sz="0" w:space="0" w:color="auto"/>
            <w:bottom w:val="none" w:sz="0" w:space="0" w:color="auto"/>
            <w:right w:val="none" w:sz="0" w:space="0" w:color="auto"/>
          </w:divBdr>
        </w:div>
        <w:div w:id="973951588">
          <w:marLeft w:val="0"/>
          <w:marRight w:val="0"/>
          <w:marTop w:val="0"/>
          <w:marBottom w:val="0"/>
          <w:divBdr>
            <w:top w:val="none" w:sz="0" w:space="0" w:color="auto"/>
            <w:left w:val="none" w:sz="0" w:space="0" w:color="auto"/>
            <w:bottom w:val="none" w:sz="0" w:space="0" w:color="auto"/>
            <w:right w:val="none" w:sz="0" w:space="0" w:color="auto"/>
          </w:divBdr>
          <w:divsChild>
            <w:div w:id="1838374553">
              <w:marLeft w:val="0"/>
              <w:marRight w:val="0"/>
              <w:marTop w:val="0"/>
              <w:marBottom w:val="0"/>
              <w:divBdr>
                <w:top w:val="none" w:sz="0" w:space="0" w:color="auto"/>
                <w:left w:val="none" w:sz="0" w:space="0" w:color="auto"/>
                <w:bottom w:val="none" w:sz="0" w:space="0" w:color="auto"/>
                <w:right w:val="none" w:sz="0" w:space="0" w:color="auto"/>
              </w:divBdr>
            </w:div>
          </w:divsChild>
        </w:div>
        <w:div w:id="974019517">
          <w:marLeft w:val="0"/>
          <w:marRight w:val="0"/>
          <w:marTop w:val="0"/>
          <w:marBottom w:val="0"/>
          <w:divBdr>
            <w:top w:val="none" w:sz="0" w:space="0" w:color="auto"/>
            <w:left w:val="none" w:sz="0" w:space="0" w:color="auto"/>
            <w:bottom w:val="none" w:sz="0" w:space="0" w:color="auto"/>
            <w:right w:val="none" w:sz="0" w:space="0" w:color="auto"/>
          </w:divBdr>
        </w:div>
        <w:div w:id="974986061">
          <w:marLeft w:val="0"/>
          <w:marRight w:val="0"/>
          <w:marTop w:val="0"/>
          <w:marBottom w:val="0"/>
          <w:divBdr>
            <w:top w:val="none" w:sz="0" w:space="0" w:color="auto"/>
            <w:left w:val="none" w:sz="0" w:space="0" w:color="auto"/>
            <w:bottom w:val="none" w:sz="0" w:space="0" w:color="auto"/>
            <w:right w:val="none" w:sz="0" w:space="0" w:color="auto"/>
          </w:divBdr>
          <w:divsChild>
            <w:div w:id="1444301113">
              <w:marLeft w:val="0"/>
              <w:marRight w:val="0"/>
              <w:marTop w:val="0"/>
              <w:marBottom w:val="0"/>
              <w:divBdr>
                <w:top w:val="none" w:sz="0" w:space="0" w:color="auto"/>
                <w:left w:val="none" w:sz="0" w:space="0" w:color="auto"/>
                <w:bottom w:val="none" w:sz="0" w:space="0" w:color="auto"/>
                <w:right w:val="none" w:sz="0" w:space="0" w:color="auto"/>
              </w:divBdr>
            </w:div>
          </w:divsChild>
        </w:div>
        <w:div w:id="975454342">
          <w:marLeft w:val="0"/>
          <w:marRight w:val="0"/>
          <w:marTop w:val="0"/>
          <w:marBottom w:val="0"/>
          <w:divBdr>
            <w:top w:val="none" w:sz="0" w:space="0" w:color="auto"/>
            <w:left w:val="none" w:sz="0" w:space="0" w:color="auto"/>
            <w:bottom w:val="none" w:sz="0" w:space="0" w:color="auto"/>
            <w:right w:val="none" w:sz="0" w:space="0" w:color="auto"/>
          </w:divBdr>
        </w:div>
        <w:div w:id="975721765">
          <w:marLeft w:val="0"/>
          <w:marRight w:val="0"/>
          <w:marTop w:val="300"/>
          <w:marBottom w:val="0"/>
          <w:divBdr>
            <w:top w:val="none" w:sz="0" w:space="0" w:color="auto"/>
            <w:left w:val="none" w:sz="0" w:space="0" w:color="auto"/>
            <w:bottom w:val="none" w:sz="0" w:space="0" w:color="auto"/>
            <w:right w:val="none" w:sz="0" w:space="0" w:color="auto"/>
          </w:divBdr>
          <w:divsChild>
            <w:div w:id="978267154">
              <w:marLeft w:val="0"/>
              <w:marRight w:val="0"/>
              <w:marTop w:val="0"/>
              <w:marBottom w:val="0"/>
              <w:divBdr>
                <w:top w:val="none" w:sz="0" w:space="0" w:color="auto"/>
                <w:left w:val="none" w:sz="0" w:space="0" w:color="auto"/>
                <w:bottom w:val="none" w:sz="0" w:space="0" w:color="auto"/>
                <w:right w:val="none" w:sz="0" w:space="0" w:color="auto"/>
              </w:divBdr>
              <w:divsChild>
                <w:div w:id="1226407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6104977">
          <w:marLeft w:val="0"/>
          <w:marRight w:val="0"/>
          <w:marTop w:val="0"/>
          <w:marBottom w:val="0"/>
          <w:divBdr>
            <w:top w:val="none" w:sz="0" w:space="0" w:color="auto"/>
            <w:left w:val="none" w:sz="0" w:space="0" w:color="auto"/>
            <w:bottom w:val="none" w:sz="0" w:space="0" w:color="auto"/>
            <w:right w:val="none" w:sz="0" w:space="0" w:color="auto"/>
          </w:divBdr>
        </w:div>
        <w:div w:id="976179469">
          <w:marLeft w:val="0"/>
          <w:marRight w:val="0"/>
          <w:marTop w:val="300"/>
          <w:marBottom w:val="0"/>
          <w:divBdr>
            <w:top w:val="none" w:sz="0" w:space="0" w:color="auto"/>
            <w:left w:val="none" w:sz="0" w:space="0" w:color="auto"/>
            <w:bottom w:val="none" w:sz="0" w:space="0" w:color="auto"/>
            <w:right w:val="none" w:sz="0" w:space="0" w:color="auto"/>
          </w:divBdr>
          <w:divsChild>
            <w:div w:id="431822954">
              <w:marLeft w:val="0"/>
              <w:marRight w:val="0"/>
              <w:marTop w:val="0"/>
              <w:marBottom w:val="0"/>
              <w:divBdr>
                <w:top w:val="none" w:sz="0" w:space="0" w:color="auto"/>
                <w:left w:val="none" w:sz="0" w:space="0" w:color="auto"/>
                <w:bottom w:val="none" w:sz="0" w:space="0" w:color="auto"/>
                <w:right w:val="none" w:sz="0" w:space="0" w:color="auto"/>
              </w:divBdr>
              <w:divsChild>
                <w:div w:id="13607355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6374387">
          <w:marLeft w:val="0"/>
          <w:marRight w:val="0"/>
          <w:marTop w:val="0"/>
          <w:marBottom w:val="0"/>
          <w:divBdr>
            <w:top w:val="none" w:sz="0" w:space="0" w:color="auto"/>
            <w:left w:val="none" w:sz="0" w:space="0" w:color="auto"/>
            <w:bottom w:val="none" w:sz="0" w:space="0" w:color="auto"/>
            <w:right w:val="none" w:sz="0" w:space="0" w:color="auto"/>
          </w:divBdr>
          <w:divsChild>
            <w:div w:id="1851141848">
              <w:marLeft w:val="0"/>
              <w:marRight w:val="0"/>
              <w:marTop w:val="0"/>
              <w:marBottom w:val="0"/>
              <w:divBdr>
                <w:top w:val="none" w:sz="0" w:space="0" w:color="auto"/>
                <w:left w:val="none" w:sz="0" w:space="0" w:color="auto"/>
                <w:bottom w:val="none" w:sz="0" w:space="0" w:color="auto"/>
                <w:right w:val="none" w:sz="0" w:space="0" w:color="auto"/>
              </w:divBdr>
            </w:div>
          </w:divsChild>
        </w:div>
        <w:div w:id="976448076">
          <w:marLeft w:val="0"/>
          <w:marRight w:val="0"/>
          <w:marTop w:val="0"/>
          <w:marBottom w:val="0"/>
          <w:divBdr>
            <w:top w:val="none" w:sz="0" w:space="0" w:color="auto"/>
            <w:left w:val="none" w:sz="0" w:space="0" w:color="auto"/>
            <w:bottom w:val="none" w:sz="0" w:space="0" w:color="auto"/>
            <w:right w:val="none" w:sz="0" w:space="0" w:color="auto"/>
          </w:divBdr>
        </w:div>
        <w:div w:id="977228425">
          <w:marLeft w:val="0"/>
          <w:marRight w:val="0"/>
          <w:marTop w:val="0"/>
          <w:marBottom w:val="0"/>
          <w:divBdr>
            <w:top w:val="none" w:sz="0" w:space="0" w:color="auto"/>
            <w:left w:val="none" w:sz="0" w:space="0" w:color="auto"/>
            <w:bottom w:val="none" w:sz="0" w:space="0" w:color="auto"/>
            <w:right w:val="none" w:sz="0" w:space="0" w:color="auto"/>
          </w:divBdr>
        </w:div>
        <w:div w:id="977566591">
          <w:marLeft w:val="0"/>
          <w:marRight w:val="0"/>
          <w:marTop w:val="0"/>
          <w:marBottom w:val="0"/>
          <w:divBdr>
            <w:top w:val="none" w:sz="0" w:space="0" w:color="auto"/>
            <w:left w:val="none" w:sz="0" w:space="0" w:color="auto"/>
            <w:bottom w:val="none" w:sz="0" w:space="0" w:color="auto"/>
            <w:right w:val="none" w:sz="0" w:space="0" w:color="auto"/>
          </w:divBdr>
        </w:div>
        <w:div w:id="977688178">
          <w:marLeft w:val="0"/>
          <w:marRight w:val="0"/>
          <w:marTop w:val="0"/>
          <w:marBottom w:val="0"/>
          <w:divBdr>
            <w:top w:val="none" w:sz="0" w:space="0" w:color="auto"/>
            <w:left w:val="none" w:sz="0" w:space="0" w:color="auto"/>
            <w:bottom w:val="none" w:sz="0" w:space="0" w:color="auto"/>
            <w:right w:val="none" w:sz="0" w:space="0" w:color="auto"/>
          </w:divBdr>
        </w:div>
        <w:div w:id="978802053">
          <w:marLeft w:val="0"/>
          <w:marRight w:val="0"/>
          <w:marTop w:val="0"/>
          <w:marBottom w:val="0"/>
          <w:divBdr>
            <w:top w:val="none" w:sz="0" w:space="0" w:color="auto"/>
            <w:left w:val="none" w:sz="0" w:space="0" w:color="auto"/>
            <w:bottom w:val="none" w:sz="0" w:space="0" w:color="auto"/>
            <w:right w:val="none" w:sz="0" w:space="0" w:color="auto"/>
          </w:divBdr>
        </w:div>
        <w:div w:id="978921663">
          <w:marLeft w:val="0"/>
          <w:marRight w:val="0"/>
          <w:marTop w:val="0"/>
          <w:marBottom w:val="0"/>
          <w:divBdr>
            <w:top w:val="none" w:sz="0" w:space="0" w:color="auto"/>
            <w:left w:val="none" w:sz="0" w:space="0" w:color="auto"/>
            <w:bottom w:val="none" w:sz="0" w:space="0" w:color="auto"/>
            <w:right w:val="none" w:sz="0" w:space="0" w:color="auto"/>
          </w:divBdr>
        </w:div>
        <w:div w:id="979384636">
          <w:marLeft w:val="0"/>
          <w:marRight w:val="0"/>
          <w:marTop w:val="300"/>
          <w:marBottom w:val="0"/>
          <w:divBdr>
            <w:top w:val="none" w:sz="0" w:space="0" w:color="auto"/>
            <w:left w:val="none" w:sz="0" w:space="0" w:color="auto"/>
            <w:bottom w:val="none" w:sz="0" w:space="0" w:color="auto"/>
            <w:right w:val="none" w:sz="0" w:space="0" w:color="auto"/>
          </w:divBdr>
          <w:divsChild>
            <w:div w:id="633413345">
              <w:marLeft w:val="0"/>
              <w:marRight w:val="0"/>
              <w:marTop w:val="0"/>
              <w:marBottom w:val="0"/>
              <w:divBdr>
                <w:top w:val="none" w:sz="0" w:space="0" w:color="auto"/>
                <w:left w:val="none" w:sz="0" w:space="0" w:color="auto"/>
                <w:bottom w:val="none" w:sz="0" w:space="0" w:color="auto"/>
                <w:right w:val="none" w:sz="0" w:space="0" w:color="auto"/>
              </w:divBdr>
              <w:divsChild>
                <w:div w:id="830101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9730391">
          <w:marLeft w:val="0"/>
          <w:marRight w:val="0"/>
          <w:marTop w:val="0"/>
          <w:marBottom w:val="0"/>
          <w:divBdr>
            <w:top w:val="none" w:sz="0" w:space="0" w:color="auto"/>
            <w:left w:val="none" w:sz="0" w:space="0" w:color="auto"/>
            <w:bottom w:val="none" w:sz="0" w:space="0" w:color="auto"/>
            <w:right w:val="none" w:sz="0" w:space="0" w:color="auto"/>
          </w:divBdr>
        </w:div>
        <w:div w:id="980421726">
          <w:marLeft w:val="0"/>
          <w:marRight w:val="0"/>
          <w:marTop w:val="0"/>
          <w:marBottom w:val="0"/>
          <w:divBdr>
            <w:top w:val="none" w:sz="0" w:space="0" w:color="auto"/>
            <w:left w:val="none" w:sz="0" w:space="0" w:color="auto"/>
            <w:bottom w:val="none" w:sz="0" w:space="0" w:color="auto"/>
            <w:right w:val="none" w:sz="0" w:space="0" w:color="auto"/>
          </w:divBdr>
        </w:div>
        <w:div w:id="980497314">
          <w:marLeft w:val="0"/>
          <w:marRight w:val="0"/>
          <w:marTop w:val="0"/>
          <w:marBottom w:val="0"/>
          <w:divBdr>
            <w:top w:val="none" w:sz="0" w:space="0" w:color="auto"/>
            <w:left w:val="none" w:sz="0" w:space="0" w:color="auto"/>
            <w:bottom w:val="none" w:sz="0" w:space="0" w:color="auto"/>
            <w:right w:val="none" w:sz="0" w:space="0" w:color="auto"/>
          </w:divBdr>
        </w:div>
        <w:div w:id="980696498">
          <w:marLeft w:val="0"/>
          <w:marRight w:val="0"/>
          <w:marTop w:val="0"/>
          <w:marBottom w:val="0"/>
          <w:divBdr>
            <w:top w:val="none" w:sz="0" w:space="0" w:color="auto"/>
            <w:left w:val="none" w:sz="0" w:space="0" w:color="auto"/>
            <w:bottom w:val="none" w:sz="0" w:space="0" w:color="auto"/>
            <w:right w:val="none" w:sz="0" w:space="0" w:color="auto"/>
          </w:divBdr>
        </w:div>
        <w:div w:id="981618278">
          <w:marLeft w:val="0"/>
          <w:marRight w:val="0"/>
          <w:marTop w:val="0"/>
          <w:marBottom w:val="0"/>
          <w:divBdr>
            <w:top w:val="none" w:sz="0" w:space="0" w:color="auto"/>
            <w:left w:val="none" w:sz="0" w:space="0" w:color="auto"/>
            <w:bottom w:val="none" w:sz="0" w:space="0" w:color="auto"/>
            <w:right w:val="none" w:sz="0" w:space="0" w:color="auto"/>
          </w:divBdr>
        </w:div>
        <w:div w:id="981931590">
          <w:marLeft w:val="0"/>
          <w:marRight w:val="0"/>
          <w:marTop w:val="0"/>
          <w:marBottom w:val="0"/>
          <w:divBdr>
            <w:top w:val="none" w:sz="0" w:space="0" w:color="auto"/>
            <w:left w:val="none" w:sz="0" w:space="0" w:color="auto"/>
            <w:bottom w:val="none" w:sz="0" w:space="0" w:color="auto"/>
            <w:right w:val="none" w:sz="0" w:space="0" w:color="auto"/>
          </w:divBdr>
        </w:div>
        <w:div w:id="982006698">
          <w:marLeft w:val="0"/>
          <w:marRight w:val="0"/>
          <w:marTop w:val="0"/>
          <w:marBottom w:val="0"/>
          <w:divBdr>
            <w:top w:val="none" w:sz="0" w:space="0" w:color="auto"/>
            <w:left w:val="none" w:sz="0" w:space="0" w:color="auto"/>
            <w:bottom w:val="none" w:sz="0" w:space="0" w:color="auto"/>
            <w:right w:val="none" w:sz="0" w:space="0" w:color="auto"/>
          </w:divBdr>
        </w:div>
        <w:div w:id="982974890">
          <w:marLeft w:val="0"/>
          <w:marRight w:val="0"/>
          <w:marTop w:val="0"/>
          <w:marBottom w:val="0"/>
          <w:divBdr>
            <w:top w:val="none" w:sz="0" w:space="0" w:color="auto"/>
            <w:left w:val="none" w:sz="0" w:space="0" w:color="auto"/>
            <w:bottom w:val="none" w:sz="0" w:space="0" w:color="auto"/>
            <w:right w:val="none" w:sz="0" w:space="0" w:color="auto"/>
          </w:divBdr>
        </w:div>
        <w:div w:id="983316477">
          <w:marLeft w:val="0"/>
          <w:marRight w:val="0"/>
          <w:marTop w:val="0"/>
          <w:marBottom w:val="0"/>
          <w:divBdr>
            <w:top w:val="none" w:sz="0" w:space="0" w:color="auto"/>
            <w:left w:val="none" w:sz="0" w:space="0" w:color="auto"/>
            <w:bottom w:val="none" w:sz="0" w:space="0" w:color="auto"/>
            <w:right w:val="none" w:sz="0" w:space="0" w:color="auto"/>
          </w:divBdr>
          <w:divsChild>
            <w:div w:id="1335111228">
              <w:marLeft w:val="0"/>
              <w:marRight w:val="0"/>
              <w:marTop w:val="0"/>
              <w:marBottom w:val="0"/>
              <w:divBdr>
                <w:top w:val="none" w:sz="0" w:space="0" w:color="auto"/>
                <w:left w:val="none" w:sz="0" w:space="0" w:color="auto"/>
                <w:bottom w:val="none" w:sz="0" w:space="0" w:color="auto"/>
                <w:right w:val="none" w:sz="0" w:space="0" w:color="auto"/>
              </w:divBdr>
            </w:div>
          </w:divsChild>
        </w:div>
        <w:div w:id="984089970">
          <w:marLeft w:val="0"/>
          <w:marRight w:val="0"/>
          <w:marTop w:val="0"/>
          <w:marBottom w:val="0"/>
          <w:divBdr>
            <w:top w:val="none" w:sz="0" w:space="0" w:color="auto"/>
            <w:left w:val="none" w:sz="0" w:space="0" w:color="auto"/>
            <w:bottom w:val="none" w:sz="0" w:space="0" w:color="auto"/>
            <w:right w:val="none" w:sz="0" w:space="0" w:color="auto"/>
          </w:divBdr>
        </w:div>
        <w:div w:id="984512056">
          <w:marLeft w:val="0"/>
          <w:marRight w:val="0"/>
          <w:marTop w:val="0"/>
          <w:marBottom w:val="300"/>
          <w:divBdr>
            <w:top w:val="single" w:sz="6" w:space="15" w:color="EDEDED"/>
            <w:left w:val="single" w:sz="6" w:space="15" w:color="EDEDED"/>
            <w:bottom w:val="single" w:sz="6" w:space="15" w:color="EDEDED"/>
            <w:right w:val="single" w:sz="6" w:space="15" w:color="EDEDED"/>
          </w:divBdr>
        </w:div>
        <w:div w:id="984548535">
          <w:marLeft w:val="0"/>
          <w:marRight w:val="0"/>
          <w:marTop w:val="0"/>
          <w:marBottom w:val="300"/>
          <w:divBdr>
            <w:top w:val="single" w:sz="6" w:space="15" w:color="EDEDED"/>
            <w:left w:val="single" w:sz="6" w:space="15" w:color="EDEDED"/>
            <w:bottom w:val="single" w:sz="6" w:space="15" w:color="EDEDED"/>
            <w:right w:val="single" w:sz="6" w:space="15" w:color="EDEDED"/>
          </w:divBdr>
        </w:div>
        <w:div w:id="986007071">
          <w:marLeft w:val="0"/>
          <w:marRight w:val="0"/>
          <w:marTop w:val="0"/>
          <w:marBottom w:val="0"/>
          <w:divBdr>
            <w:top w:val="none" w:sz="0" w:space="0" w:color="auto"/>
            <w:left w:val="none" w:sz="0" w:space="0" w:color="auto"/>
            <w:bottom w:val="none" w:sz="0" w:space="0" w:color="auto"/>
            <w:right w:val="none" w:sz="0" w:space="0" w:color="auto"/>
          </w:divBdr>
        </w:div>
        <w:div w:id="986015336">
          <w:marLeft w:val="0"/>
          <w:marRight w:val="0"/>
          <w:marTop w:val="0"/>
          <w:marBottom w:val="0"/>
          <w:divBdr>
            <w:top w:val="none" w:sz="0" w:space="0" w:color="auto"/>
            <w:left w:val="none" w:sz="0" w:space="0" w:color="auto"/>
            <w:bottom w:val="none" w:sz="0" w:space="0" w:color="auto"/>
            <w:right w:val="none" w:sz="0" w:space="0" w:color="auto"/>
          </w:divBdr>
        </w:div>
        <w:div w:id="986283226">
          <w:marLeft w:val="0"/>
          <w:marRight w:val="0"/>
          <w:marTop w:val="0"/>
          <w:marBottom w:val="0"/>
          <w:divBdr>
            <w:top w:val="none" w:sz="0" w:space="0" w:color="auto"/>
            <w:left w:val="none" w:sz="0" w:space="0" w:color="auto"/>
            <w:bottom w:val="none" w:sz="0" w:space="0" w:color="auto"/>
            <w:right w:val="none" w:sz="0" w:space="0" w:color="auto"/>
          </w:divBdr>
        </w:div>
        <w:div w:id="986321798">
          <w:marLeft w:val="0"/>
          <w:marRight w:val="0"/>
          <w:marTop w:val="0"/>
          <w:marBottom w:val="0"/>
          <w:divBdr>
            <w:top w:val="none" w:sz="0" w:space="0" w:color="auto"/>
            <w:left w:val="none" w:sz="0" w:space="0" w:color="auto"/>
            <w:bottom w:val="none" w:sz="0" w:space="0" w:color="auto"/>
            <w:right w:val="none" w:sz="0" w:space="0" w:color="auto"/>
          </w:divBdr>
        </w:div>
        <w:div w:id="986402186">
          <w:marLeft w:val="0"/>
          <w:marRight w:val="0"/>
          <w:marTop w:val="0"/>
          <w:marBottom w:val="0"/>
          <w:divBdr>
            <w:top w:val="none" w:sz="0" w:space="0" w:color="auto"/>
            <w:left w:val="none" w:sz="0" w:space="0" w:color="auto"/>
            <w:bottom w:val="none" w:sz="0" w:space="0" w:color="auto"/>
            <w:right w:val="none" w:sz="0" w:space="0" w:color="auto"/>
          </w:divBdr>
          <w:divsChild>
            <w:div w:id="15617474">
              <w:marLeft w:val="0"/>
              <w:marRight w:val="0"/>
              <w:marTop w:val="0"/>
              <w:marBottom w:val="0"/>
              <w:divBdr>
                <w:top w:val="none" w:sz="0" w:space="0" w:color="auto"/>
                <w:left w:val="none" w:sz="0" w:space="0" w:color="auto"/>
                <w:bottom w:val="none" w:sz="0" w:space="0" w:color="auto"/>
                <w:right w:val="none" w:sz="0" w:space="0" w:color="auto"/>
              </w:divBdr>
            </w:div>
          </w:divsChild>
        </w:div>
        <w:div w:id="986469805">
          <w:marLeft w:val="0"/>
          <w:marRight w:val="0"/>
          <w:marTop w:val="0"/>
          <w:marBottom w:val="300"/>
          <w:divBdr>
            <w:top w:val="single" w:sz="6" w:space="15" w:color="EDEDED"/>
            <w:left w:val="single" w:sz="6" w:space="15" w:color="EDEDED"/>
            <w:bottom w:val="single" w:sz="6" w:space="15" w:color="EDEDED"/>
            <w:right w:val="single" w:sz="6" w:space="15" w:color="EDEDED"/>
          </w:divBdr>
        </w:div>
        <w:div w:id="987249771">
          <w:marLeft w:val="0"/>
          <w:marRight w:val="0"/>
          <w:marTop w:val="300"/>
          <w:marBottom w:val="0"/>
          <w:divBdr>
            <w:top w:val="none" w:sz="0" w:space="0" w:color="auto"/>
            <w:left w:val="none" w:sz="0" w:space="0" w:color="auto"/>
            <w:bottom w:val="none" w:sz="0" w:space="0" w:color="auto"/>
            <w:right w:val="none" w:sz="0" w:space="0" w:color="auto"/>
          </w:divBdr>
        </w:div>
        <w:div w:id="987394985">
          <w:marLeft w:val="0"/>
          <w:marRight w:val="0"/>
          <w:marTop w:val="0"/>
          <w:marBottom w:val="0"/>
          <w:divBdr>
            <w:top w:val="none" w:sz="0" w:space="0" w:color="auto"/>
            <w:left w:val="none" w:sz="0" w:space="0" w:color="auto"/>
            <w:bottom w:val="none" w:sz="0" w:space="0" w:color="auto"/>
            <w:right w:val="none" w:sz="0" w:space="0" w:color="auto"/>
          </w:divBdr>
        </w:div>
        <w:div w:id="987829736">
          <w:marLeft w:val="0"/>
          <w:marRight w:val="0"/>
          <w:marTop w:val="0"/>
          <w:marBottom w:val="0"/>
          <w:divBdr>
            <w:top w:val="none" w:sz="0" w:space="0" w:color="auto"/>
            <w:left w:val="none" w:sz="0" w:space="0" w:color="auto"/>
            <w:bottom w:val="none" w:sz="0" w:space="0" w:color="auto"/>
            <w:right w:val="none" w:sz="0" w:space="0" w:color="auto"/>
          </w:divBdr>
        </w:div>
        <w:div w:id="987905657">
          <w:marLeft w:val="0"/>
          <w:marRight w:val="0"/>
          <w:marTop w:val="0"/>
          <w:marBottom w:val="0"/>
          <w:divBdr>
            <w:top w:val="none" w:sz="0" w:space="0" w:color="auto"/>
            <w:left w:val="none" w:sz="0" w:space="0" w:color="auto"/>
            <w:bottom w:val="none" w:sz="0" w:space="0" w:color="auto"/>
            <w:right w:val="none" w:sz="0" w:space="0" w:color="auto"/>
          </w:divBdr>
          <w:divsChild>
            <w:div w:id="1023437459">
              <w:marLeft w:val="0"/>
              <w:marRight w:val="0"/>
              <w:marTop w:val="0"/>
              <w:marBottom w:val="0"/>
              <w:divBdr>
                <w:top w:val="none" w:sz="0" w:space="0" w:color="auto"/>
                <w:left w:val="none" w:sz="0" w:space="0" w:color="auto"/>
                <w:bottom w:val="none" w:sz="0" w:space="0" w:color="auto"/>
                <w:right w:val="none" w:sz="0" w:space="0" w:color="auto"/>
              </w:divBdr>
            </w:div>
          </w:divsChild>
        </w:div>
        <w:div w:id="988560296">
          <w:marLeft w:val="0"/>
          <w:marRight w:val="0"/>
          <w:marTop w:val="0"/>
          <w:marBottom w:val="0"/>
          <w:divBdr>
            <w:top w:val="none" w:sz="0" w:space="0" w:color="auto"/>
            <w:left w:val="none" w:sz="0" w:space="0" w:color="auto"/>
            <w:bottom w:val="none" w:sz="0" w:space="0" w:color="auto"/>
            <w:right w:val="none" w:sz="0" w:space="0" w:color="auto"/>
          </w:divBdr>
        </w:div>
        <w:div w:id="988561358">
          <w:marLeft w:val="0"/>
          <w:marRight w:val="0"/>
          <w:marTop w:val="0"/>
          <w:marBottom w:val="0"/>
          <w:divBdr>
            <w:top w:val="none" w:sz="0" w:space="0" w:color="auto"/>
            <w:left w:val="none" w:sz="0" w:space="0" w:color="auto"/>
            <w:bottom w:val="none" w:sz="0" w:space="0" w:color="auto"/>
            <w:right w:val="none" w:sz="0" w:space="0" w:color="auto"/>
          </w:divBdr>
          <w:divsChild>
            <w:div w:id="1389567670">
              <w:marLeft w:val="0"/>
              <w:marRight w:val="0"/>
              <w:marTop w:val="0"/>
              <w:marBottom w:val="0"/>
              <w:divBdr>
                <w:top w:val="none" w:sz="0" w:space="0" w:color="auto"/>
                <w:left w:val="none" w:sz="0" w:space="0" w:color="auto"/>
                <w:bottom w:val="none" w:sz="0" w:space="0" w:color="auto"/>
                <w:right w:val="none" w:sz="0" w:space="0" w:color="auto"/>
              </w:divBdr>
            </w:div>
          </w:divsChild>
        </w:div>
        <w:div w:id="989165408">
          <w:marLeft w:val="0"/>
          <w:marRight w:val="0"/>
          <w:marTop w:val="0"/>
          <w:marBottom w:val="0"/>
          <w:divBdr>
            <w:top w:val="none" w:sz="0" w:space="0" w:color="auto"/>
            <w:left w:val="none" w:sz="0" w:space="0" w:color="auto"/>
            <w:bottom w:val="none" w:sz="0" w:space="0" w:color="auto"/>
            <w:right w:val="none" w:sz="0" w:space="0" w:color="auto"/>
          </w:divBdr>
        </w:div>
        <w:div w:id="989217321">
          <w:marLeft w:val="0"/>
          <w:marRight w:val="0"/>
          <w:marTop w:val="0"/>
          <w:marBottom w:val="0"/>
          <w:divBdr>
            <w:top w:val="none" w:sz="0" w:space="0" w:color="auto"/>
            <w:left w:val="none" w:sz="0" w:space="0" w:color="auto"/>
            <w:bottom w:val="none" w:sz="0" w:space="0" w:color="auto"/>
            <w:right w:val="none" w:sz="0" w:space="0" w:color="auto"/>
          </w:divBdr>
          <w:divsChild>
            <w:div w:id="214775059">
              <w:marLeft w:val="0"/>
              <w:marRight w:val="0"/>
              <w:marTop w:val="0"/>
              <w:marBottom w:val="0"/>
              <w:divBdr>
                <w:top w:val="none" w:sz="0" w:space="0" w:color="auto"/>
                <w:left w:val="none" w:sz="0" w:space="0" w:color="auto"/>
                <w:bottom w:val="none" w:sz="0" w:space="0" w:color="auto"/>
                <w:right w:val="none" w:sz="0" w:space="0" w:color="auto"/>
              </w:divBdr>
            </w:div>
          </w:divsChild>
        </w:div>
        <w:div w:id="989863644">
          <w:marLeft w:val="0"/>
          <w:marRight w:val="0"/>
          <w:marTop w:val="0"/>
          <w:marBottom w:val="0"/>
          <w:divBdr>
            <w:top w:val="none" w:sz="0" w:space="0" w:color="auto"/>
            <w:left w:val="none" w:sz="0" w:space="0" w:color="auto"/>
            <w:bottom w:val="none" w:sz="0" w:space="0" w:color="auto"/>
            <w:right w:val="none" w:sz="0" w:space="0" w:color="auto"/>
          </w:divBdr>
          <w:divsChild>
            <w:div w:id="1216703777">
              <w:marLeft w:val="0"/>
              <w:marRight w:val="0"/>
              <w:marTop w:val="0"/>
              <w:marBottom w:val="0"/>
              <w:divBdr>
                <w:top w:val="none" w:sz="0" w:space="0" w:color="auto"/>
                <w:left w:val="none" w:sz="0" w:space="0" w:color="auto"/>
                <w:bottom w:val="none" w:sz="0" w:space="0" w:color="auto"/>
                <w:right w:val="none" w:sz="0" w:space="0" w:color="auto"/>
              </w:divBdr>
            </w:div>
          </w:divsChild>
        </w:div>
        <w:div w:id="989943420">
          <w:marLeft w:val="0"/>
          <w:marRight w:val="0"/>
          <w:marTop w:val="0"/>
          <w:marBottom w:val="300"/>
          <w:divBdr>
            <w:top w:val="single" w:sz="6" w:space="15" w:color="EDEDED"/>
            <w:left w:val="single" w:sz="6" w:space="15" w:color="EDEDED"/>
            <w:bottom w:val="single" w:sz="6" w:space="15" w:color="EDEDED"/>
            <w:right w:val="single" w:sz="6" w:space="15" w:color="EDEDED"/>
          </w:divBdr>
        </w:div>
        <w:div w:id="990642559">
          <w:marLeft w:val="0"/>
          <w:marRight w:val="0"/>
          <w:marTop w:val="0"/>
          <w:marBottom w:val="0"/>
          <w:divBdr>
            <w:top w:val="none" w:sz="0" w:space="0" w:color="auto"/>
            <w:left w:val="none" w:sz="0" w:space="0" w:color="auto"/>
            <w:bottom w:val="none" w:sz="0" w:space="0" w:color="auto"/>
            <w:right w:val="none" w:sz="0" w:space="0" w:color="auto"/>
          </w:divBdr>
          <w:divsChild>
            <w:div w:id="776827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92412094">
          <w:marLeft w:val="0"/>
          <w:marRight w:val="0"/>
          <w:marTop w:val="0"/>
          <w:marBottom w:val="0"/>
          <w:divBdr>
            <w:top w:val="none" w:sz="0" w:space="0" w:color="auto"/>
            <w:left w:val="none" w:sz="0" w:space="0" w:color="auto"/>
            <w:bottom w:val="none" w:sz="0" w:space="0" w:color="auto"/>
            <w:right w:val="none" w:sz="0" w:space="0" w:color="auto"/>
          </w:divBdr>
          <w:divsChild>
            <w:div w:id="395327380">
              <w:marLeft w:val="0"/>
              <w:marRight w:val="0"/>
              <w:marTop w:val="0"/>
              <w:marBottom w:val="0"/>
              <w:divBdr>
                <w:top w:val="none" w:sz="0" w:space="0" w:color="auto"/>
                <w:left w:val="none" w:sz="0" w:space="0" w:color="auto"/>
                <w:bottom w:val="none" w:sz="0" w:space="0" w:color="auto"/>
                <w:right w:val="none" w:sz="0" w:space="0" w:color="auto"/>
              </w:divBdr>
            </w:div>
          </w:divsChild>
        </w:div>
        <w:div w:id="993023361">
          <w:marLeft w:val="0"/>
          <w:marRight w:val="0"/>
          <w:marTop w:val="0"/>
          <w:marBottom w:val="0"/>
          <w:divBdr>
            <w:top w:val="none" w:sz="0" w:space="0" w:color="auto"/>
            <w:left w:val="none" w:sz="0" w:space="0" w:color="auto"/>
            <w:bottom w:val="none" w:sz="0" w:space="0" w:color="auto"/>
            <w:right w:val="none" w:sz="0" w:space="0" w:color="auto"/>
          </w:divBdr>
        </w:div>
        <w:div w:id="993528588">
          <w:marLeft w:val="0"/>
          <w:marRight w:val="0"/>
          <w:marTop w:val="0"/>
          <w:marBottom w:val="0"/>
          <w:divBdr>
            <w:top w:val="none" w:sz="0" w:space="0" w:color="auto"/>
            <w:left w:val="none" w:sz="0" w:space="0" w:color="auto"/>
            <w:bottom w:val="none" w:sz="0" w:space="0" w:color="auto"/>
            <w:right w:val="none" w:sz="0" w:space="0" w:color="auto"/>
          </w:divBdr>
          <w:divsChild>
            <w:div w:id="1443109945">
              <w:marLeft w:val="0"/>
              <w:marRight w:val="0"/>
              <w:marTop w:val="0"/>
              <w:marBottom w:val="0"/>
              <w:divBdr>
                <w:top w:val="none" w:sz="0" w:space="0" w:color="auto"/>
                <w:left w:val="none" w:sz="0" w:space="0" w:color="auto"/>
                <w:bottom w:val="none" w:sz="0" w:space="0" w:color="auto"/>
                <w:right w:val="none" w:sz="0" w:space="0" w:color="auto"/>
              </w:divBdr>
            </w:div>
          </w:divsChild>
        </w:div>
        <w:div w:id="993682682">
          <w:marLeft w:val="0"/>
          <w:marRight w:val="0"/>
          <w:marTop w:val="0"/>
          <w:marBottom w:val="0"/>
          <w:divBdr>
            <w:top w:val="none" w:sz="0" w:space="0" w:color="auto"/>
            <w:left w:val="none" w:sz="0" w:space="0" w:color="auto"/>
            <w:bottom w:val="none" w:sz="0" w:space="0" w:color="auto"/>
            <w:right w:val="none" w:sz="0" w:space="0" w:color="auto"/>
          </w:divBdr>
        </w:div>
        <w:div w:id="994531184">
          <w:marLeft w:val="0"/>
          <w:marRight w:val="0"/>
          <w:marTop w:val="0"/>
          <w:marBottom w:val="300"/>
          <w:divBdr>
            <w:top w:val="single" w:sz="6" w:space="15" w:color="EDEDED"/>
            <w:left w:val="single" w:sz="6" w:space="15" w:color="EDEDED"/>
            <w:bottom w:val="single" w:sz="6" w:space="15" w:color="EDEDED"/>
            <w:right w:val="single" w:sz="6" w:space="15" w:color="EDEDED"/>
          </w:divBdr>
        </w:div>
        <w:div w:id="994727713">
          <w:marLeft w:val="0"/>
          <w:marRight w:val="0"/>
          <w:marTop w:val="0"/>
          <w:marBottom w:val="0"/>
          <w:divBdr>
            <w:top w:val="none" w:sz="0" w:space="0" w:color="auto"/>
            <w:left w:val="none" w:sz="0" w:space="0" w:color="auto"/>
            <w:bottom w:val="none" w:sz="0" w:space="0" w:color="auto"/>
            <w:right w:val="none" w:sz="0" w:space="0" w:color="auto"/>
          </w:divBdr>
          <w:divsChild>
            <w:div w:id="80298337">
              <w:marLeft w:val="0"/>
              <w:marRight w:val="0"/>
              <w:marTop w:val="0"/>
              <w:marBottom w:val="0"/>
              <w:divBdr>
                <w:top w:val="none" w:sz="0" w:space="0" w:color="auto"/>
                <w:left w:val="none" w:sz="0" w:space="0" w:color="auto"/>
                <w:bottom w:val="none" w:sz="0" w:space="0" w:color="auto"/>
                <w:right w:val="none" w:sz="0" w:space="0" w:color="auto"/>
              </w:divBdr>
            </w:div>
          </w:divsChild>
        </w:div>
        <w:div w:id="994916853">
          <w:marLeft w:val="0"/>
          <w:marRight w:val="0"/>
          <w:marTop w:val="0"/>
          <w:marBottom w:val="0"/>
          <w:divBdr>
            <w:top w:val="none" w:sz="0" w:space="0" w:color="auto"/>
            <w:left w:val="none" w:sz="0" w:space="0" w:color="auto"/>
            <w:bottom w:val="none" w:sz="0" w:space="0" w:color="auto"/>
            <w:right w:val="none" w:sz="0" w:space="0" w:color="auto"/>
          </w:divBdr>
          <w:divsChild>
            <w:div w:id="786588454">
              <w:marLeft w:val="0"/>
              <w:marRight w:val="0"/>
              <w:marTop w:val="0"/>
              <w:marBottom w:val="0"/>
              <w:divBdr>
                <w:top w:val="none" w:sz="0" w:space="0" w:color="auto"/>
                <w:left w:val="none" w:sz="0" w:space="0" w:color="auto"/>
                <w:bottom w:val="none" w:sz="0" w:space="0" w:color="auto"/>
                <w:right w:val="none" w:sz="0" w:space="0" w:color="auto"/>
              </w:divBdr>
            </w:div>
          </w:divsChild>
        </w:div>
        <w:div w:id="994989378">
          <w:marLeft w:val="0"/>
          <w:marRight w:val="0"/>
          <w:marTop w:val="0"/>
          <w:marBottom w:val="300"/>
          <w:divBdr>
            <w:top w:val="single" w:sz="6" w:space="15" w:color="EDEDED"/>
            <w:left w:val="single" w:sz="6" w:space="15" w:color="EDEDED"/>
            <w:bottom w:val="single" w:sz="6" w:space="15" w:color="EDEDED"/>
            <w:right w:val="single" w:sz="6" w:space="15" w:color="EDEDED"/>
          </w:divBdr>
        </w:div>
        <w:div w:id="995568913">
          <w:marLeft w:val="0"/>
          <w:marRight w:val="0"/>
          <w:marTop w:val="0"/>
          <w:marBottom w:val="300"/>
          <w:divBdr>
            <w:top w:val="single" w:sz="6" w:space="15" w:color="EDEDED"/>
            <w:left w:val="single" w:sz="6" w:space="15" w:color="EDEDED"/>
            <w:bottom w:val="single" w:sz="6" w:space="15" w:color="EDEDED"/>
            <w:right w:val="single" w:sz="6" w:space="15" w:color="EDEDED"/>
          </w:divBdr>
        </w:div>
        <w:div w:id="997073963">
          <w:marLeft w:val="0"/>
          <w:marRight w:val="0"/>
          <w:marTop w:val="0"/>
          <w:marBottom w:val="0"/>
          <w:divBdr>
            <w:top w:val="none" w:sz="0" w:space="0" w:color="auto"/>
            <w:left w:val="none" w:sz="0" w:space="0" w:color="auto"/>
            <w:bottom w:val="none" w:sz="0" w:space="0" w:color="auto"/>
            <w:right w:val="none" w:sz="0" w:space="0" w:color="auto"/>
          </w:divBdr>
        </w:div>
        <w:div w:id="997148713">
          <w:marLeft w:val="0"/>
          <w:marRight w:val="0"/>
          <w:marTop w:val="0"/>
          <w:marBottom w:val="0"/>
          <w:divBdr>
            <w:top w:val="none" w:sz="0" w:space="0" w:color="auto"/>
            <w:left w:val="none" w:sz="0" w:space="0" w:color="auto"/>
            <w:bottom w:val="none" w:sz="0" w:space="0" w:color="auto"/>
            <w:right w:val="none" w:sz="0" w:space="0" w:color="auto"/>
          </w:divBdr>
        </w:div>
        <w:div w:id="998116636">
          <w:marLeft w:val="0"/>
          <w:marRight w:val="0"/>
          <w:marTop w:val="0"/>
          <w:marBottom w:val="300"/>
          <w:divBdr>
            <w:top w:val="single" w:sz="6" w:space="15" w:color="EDEDED"/>
            <w:left w:val="single" w:sz="6" w:space="15" w:color="EDEDED"/>
            <w:bottom w:val="single" w:sz="6" w:space="15" w:color="EDEDED"/>
            <w:right w:val="single" w:sz="6" w:space="15" w:color="EDEDED"/>
          </w:divBdr>
        </w:div>
        <w:div w:id="998196411">
          <w:marLeft w:val="0"/>
          <w:marRight w:val="0"/>
          <w:marTop w:val="0"/>
          <w:marBottom w:val="0"/>
          <w:divBdr>
            <w:top w:val="none" w:sz="0" w:space="0" w:color="auto"/>
            <w:left w:val="none" w:sz="0" w:space="0" w:color="auto"/>
            <w:bottom w:val="none" w:sz="0" w:space="0" w:color="auto"/>
            <w:right w:val="none" w:sz="0" w:space="0" w:color="auto"/>
          </w:divBdr>
          <w:divsChild>
            <w:div w:id="838429398">
              <w:marLeft w:val="0"/>
              <w:marRight w:val="0"/>
              <w:marTop w:val="0"/>
              <w:marBottom w:val="0"/>
              <w:divBdr>
                <w:top w:val="none" w:sz="0" w:space="0" w:color="auto"/>
                <w:left w:val="none" w:sz="0" w:space="0" w:color="auto"/>
                <w:bottom w:val="none" w:sz="0" w:space="0" w:color="auto"/>
                <w:right w:val="none" w:sz="0" w:space="0" w:color="auto"/>
              </w:divBdr>
            </w:div>
          </w:divsChild>
        </w:div>
        <w:div w:id="998271865">
          <w:marLeft w:val="0"/>
          <w:marRight w:val="0"/>
          <w:marTop w:val="300"/>
          <w:marBottom w:val="0"/>
          <w:divBdr>
            <w:top w:val="none" w:sz="0" w:space="0" w:color="auto"/>
            <w:left w:val="none" w:sz="0" w:space="0" w:color="auto"/>
            <w:bottom w:val="none" w:sz="0" w:space="0" w:color="auto"/>
            <w:right w:val="none" w:sz="0" w:space="0" w:color="auto"/>
          </w:divBdr>
          <w:divsChild>
            <w:div w:id="91828696">
              <w:marLeft w:val="0"/>
              <w:marRight w:val="0"/>
              <w:marTop w:val="0"/>
              <w:marBottom w:val="0"/>
              <w:divBdr>
                <w:top w:val="none" w:sz="0" w:space="0" w:color="auto"/>
                <w:left w:val="none" w:sz="0" w:space="0" w:color="auto"/>
                <w:bottom w:val="none" w:sz="0" w:space="0" w:color="auto"/>
                <w:right w:val="none" w:sz="0" w:space="0" w:color="auto"/>
              </w:divBdr>
              <w:divsChild>
                <w:div w:id="1551964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848538">
          <w:marLeft w:val="0"/>
          <w:marRight w:val="0"/>
          <w:marTop w:val="0"/>
          <w:marBottom w:val="0"/>
          <w:divBdr>
            <w:top w:val="none" w:sz="0" w:space="0" w:color="auto"/>
            <w:left w:val="none" w:sz="0" w:space="0" w:color="auto"/>
            <w:bottom w:val="none" w:sz="0" w:space="0" w:color="auto"/>
            <w:right w:val="none" w:sz="0" w:space="0" w:color="auto"/>
          </w:divBdr>
          <w:divsChild>
            <w:div w:id="6301354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0154007">
          <w:marLeft w:val="0"/>
          <w:marRight w:val="0"/>
          <w:marTop w:val="0"/>
          <w:marBottom w:val="0"/>
          <w:divBdr>
            <w:top w:val="none" w:sz="0" w:space="0" w:color="auto"/>
            <w:left w:val="none" w:sz="0" w:space="0" w:color="auto"/>
            <w:bottom w:val="none" w:sz="0" w:space="0" w:color="auto"/>
            <w:right w:val="none" w:sz="0" w:space="0" w:color="auto"/>
          </w:divBdr>
        </w:div>
        <w:div w:id="1000349588">
          <w:marLeft w:val="0"/>
          <w:marRight w:val="0"/>
          <w:marTop w:val="0"/>
          <w:marBottom w:val="300"/>
          <w:divBdr>
            <w:top w:val="single" w:sz="6" w:space="15" w:color="EDEDED"/>
            <w:left w:val="single" w:sz="6" w:space="15" w:color="EDEDED"/>
            <w:bottom w:val="single" w:sz="6" w:space="15" w:color="EDEDED"/>
            <w:right w:val="single" w:sz="6" w:space="15" w:color="EDEDED"/>
          </w:divBdr>
        </w:div>
        <w:div w:id="1000356134">
          <w:marLeft w:val="0"/>
          <w:marRight w:val="0"/>
          <w:marTop w:val="0"/>
          <w:marBottom w:val="0"/>
          <w:divBdr>
            <w:top w:val="none" w:sz="0" w:space="0" w:color="auto"/>
            <w:left w:val="none" w:sz="0" w:space="0" w:color="auto"/>
            <w:bottom w:val="none" w:sz="0" w:space="0" w:color="auto"/>
            <w:right w:val="none" w:sz="0" w:space="0" w:color="auto"/>
          </w:divBdr>
          <w:divsChild>
            <w:div w:id="647515206">
              <w:marLeft w:val="0"/>
              <w:marRight w:val="0"/>
              <w:marTop w:val="0"/>
              <w:marBottom w:val="0"/>
              <w:divBdr>
                <w:top w:val="none" w:sz="0" w:space="0" w:color="auto"/>
                <w:left w:val="none" w:sz="0" w:space="0" w:color="auto"/>
                <w:bottom w:val="none" w:sz="0" w:space="0" w:color="auto"/>
                <w:right w:val="none" w:sz="0" w:space="0" w:color="auto"/>
              </w:divBdr>
            </w:div>
          </w:divsChild>
        </w:div>
        <w:div w:id="1000893651">
          <w:marLeft w:val="0"/>
          <w:marRight w:val="0"/>
          <w:marTop w:val="0"/>
          <w:marBottom w:val="300"/>
          <w:divBdr>
            <w:top w:val="single" w:sz="6" w:space="15" w:color="EDEDED"/>
            <w:left w:val="single" w:sz="6" w:space="15" w:color="EDEDED"/>
            <w:bottom w:val="single" w:sz="6" w:space="15" w:color="EDEDED"/>
            <w:right w:val="single" w:sz="6" w:space="15" w:color="EDEDED"/>
          </w:divBdr>
        </w:div>
        <w:div w:id="1001733532">
          <w:marLeft w:val="0"/>
          <w:marRight w:val="0"/>
          <w:marTop w:val="0"/>
          <w:marBottom w:val="0"/>
          <w:divBdr>
            <w:top w:val="none" w:sz="0" w:space="0" w:color="auto"/>
            <w:left w:val="none" w:sz="0" w:space="0" w:color="auto"/>
            <w:bottom w:val="none" w:sz="0" w:space="0" w:color="auto"/>
            <w:right w:val="none" w:sz="0" w:space="0" w:color="auto"/>
          </w:divBdr>
          <w:divsChild>
            <w:div w:id="927158666">
              <w:marLeft w:val="0"/>
              <w:marRight w:val="0"/>
              <w:marTop w:val="0"/>
              <w:marBottom w:val="0"/>
              <w:divBdr>
                <w:top w:val="none" w:sz="0" w:space="0" w:color="auto"/>
                <w:left w:val="none" w:sz="0" w:space="0" w:color="auto"/>
                <w:bottom w:val="none" w:sz="0" w:space="0" w:color="auto"/>
                <w:right w:val="none" w:sz="0" w:space="0" w:color="auto"/>
              </w:divBdr>
            </w:div>
          </w:divsChild>
        </w:div>
        <w:div w:id="1001740605">
          <w:marLeft w:val="0"/>
          <w:marRight w:val="0"/>
          <w:marTop w:val="0"/>
          <w:marBottom w:val="0"/>
          <w:divBdr>
            <w:top w:val="none" w:sz="0" w:space="0" w:color="auto"/>
            <w:left w:val="none" w:sz="0" w:space="0" w:color="auto"/>
            <w:bottom w:val="none" w:sz="0" w:space="0" w:color="auto"/>
            <w:right w:val="none" w:sz="0" w:space="0" w:color="auto"/>
          </w:divBdr>
          <w:divsChild>
            <w:div w:id="1646740343">
              <w:marLeft w:val="0"/>
              <w:marRight w:val="0"/>
              <w:marTop w:val="0"/>
              <w:marBottom w:val="0"/>
              <w:divBdr>
                <w:top w:val="none" w:sz="0" w:space="0" w:color="auto"/>
                <w:left w:val="none" w:sz="0" w:space="0" w:color="auto"/>
                <w:bottom w:val="none" w:sz="0" w:space="0" w:color="auto"/>
                <w:right w:val="none" w:sz="0" w:space="0" w:color="auto"/>
              </w:divBdr>
            </w:div>
          </w:divsChild>
        </w:div>
        <w:div w:id="1002245591">
          <w:marLeft w:val="0"/>
          <w:marRight w:val="0"/>
          <w:marTop w:val="0"/>
          <w:marBottom w:val="300"/>
          <w:divBdr>
            <w:top w:val="single" w:sz="6" w:space="15" w:color="EDEDED"/>
            <w:left w:val="single" w:sz="6" w:space="15" w:color="EDEDED"/>
            <w:bottom w:val="single" w:sz="6" w:space="15" w:color="EDEDED"/>
            <w:right w:val="single" w:sz="6" w:space="15" w:color="EDEDED"/>
          </w:divBdr>
        </w:div>
        <w:div w:id="1003119566">
          <w:marLeft w:val="0"/>
          <w:marRight w:val="0"/>
          <w:marTop w:val="0"/>
          <w:marBottom w:val="0"/>
          <w:divBdr>
            <w:top w:val="none" w:sz="0" w:space="0" w:color="auto"/>
            <w:left w:val="none" w:sz="0" w:space="0" w:color="auto"/>
            <w:bottom w:val="none" w:sz="0" w:space="0" w:color="auto"/>
            <w:right w:val="none" w:sz="0" w:space="0" w:color="auto"/>
          </w:divBdr>
        </w:div>
        <w:div w:id="1003239367">
          <w:marLeft w:val="0"/>
          <w:marRight w:val="0"/>
          <w:marTop w:val="0"/>
          <w:marBottom w:val="0"/>
          <w:divBdr>
            <w:top w:val="none" w:sz="0" w:space="0" w:color="auto"/>
            <w:left w:val="none" w:sz="0" w:space="0" w:color="auto"/>
            <w:bottom w:val="none" w:sz="0" w:space="0" w:color="auto"/>
            <w:right w:val="none" w:sz="0" w:space="0" w:color="auto"/>
          </w:divBdr>
          <w:divsChild>
            <w:div w:id="345911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4936220">
          <w:marLeft w:val="0"/>
          <w:marRight w:val="0"/>
          <w:marTop w:val="0"/>
          <w:marBottom w:val="0"/>
          <w:divBdr>
            <w:top w:val="none" w:sz="0" w:space="0" w:color="auto"/>
            <w:left w:val="none" w:sz="0" w:space="0" w:color="auto"/>
            <w:bottom w:val="none" w:sz="0" w:space="0" w:color="auto"/>
            <w:right w:val="none" w:sz="0" w:space="0" w:color="auto"/>
          </w:divBdr>
          <w:divsChild>
            <w:div w:id="1751345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5009455">
          <w:marLeft w:val="0"/>
          <w:marRight w:val="0"/>
          <w:marTop w:val="0"/>
          <w:marBottom w:val="0"/>
          <w:divBdr>
            <w:top w:val="none" w:sz="0" w:space="0" w:color="auto"/>
            <w:left w:val="none" w:sz="0" w:space="0" w:color="auto"/>
            <w:bottom w:val="none" w:sz="0" w:space="0" w:color="auto"/>
            <w:right w:val="none" w:sz="0" w:space="0" w:color="auto"/>
          </w:divBdr>
        </w:div>
        <w:div w:id="1005016407">
          <w:marLeft w:val="0"/>
          <w:marRight w:val="0"/>
          <w:marTop w:val="0"/>
          <w:marBottom w:val="300"/>
          <w:divBdr>
            <w:top w:val="single" w:sz="6" w:space="15" w:color="EDEDED"/>
            <w:left w:val="single" w:sz="6" w:space="15" w:color="EDEDED"/>
            <w:bottom w:val="single" w:sz="6" w:space="15" w:color="EDEDED"/>
            <w:right w:val="single" w:sz="6" w:space="15" w:color="EDEDED"/>
          </w:divBdr>
        </w:div>
        <w:div w:id="1005354012">
          <w:marLeft w:val="0"/>
          <w:marRight w:val="0"/>
          <w:marTop w:val="0"/>
          <w:marBottom w:val="0"/>
          <w:divBdr>
            <w:top w:val="none" w:sz="0" w:space="0" w:color="auto"/>
            <w:left w:val="none" w:sz="0" w:space="0" w:color="auto"/>
            <w:bottom w:val="none" w:sz="0" w:space="0" w:color="auto"/>
            <w:right w:val="none" w:sz="0" w:space="0" w:color="auto"/>
          </w:divBdr>
        </w:div>
        <w:div w:id="1005399836">
          <w:marLeft w:val="0"/>
          <w:marRight w:val="0"/>
          <w:marTop w:val="0"/>
          <w:marBottom w:val="0"/>
          <w:divBdr>
            <w:top w:val="none" w:sz="0" w:space="0" w:color="auto"/>
            <w:left w:val="none" w:sz="0" w:space="0" w:color="auto"/>
            <w:bottom w:val="none" w:sz="0" w:space="0" w:color="auto"/>
            <w:right w:val="none" w:sz="0" w:space="0" w:color="auto"/>
          </w:divBdr>
        </w:div>
        <w:div w:id="1005547364">
          <w:marLeft w:val="0"/>
          <w:marRight w:val="0"/>
          <w:marTop w:val="0"/>
          <w:marBottom w:val="0"/>
          <w:divBdr>
            <w:top w:val="none" w:sz="0" w:space="0" w:color="auto"/>
            <w:left w:val="none" w:sz="0" w:space="0" w:color="auto"/>
            <w:bottom w:val="none" w:sz="0" w:space="0" w:color="auto"/>
            <w:right w:val="none" w:sz="0" w:space="0" w:color="auto"/>
          </w:divBdr>
        </w:div>
        <w:div w:id="1005595793">
          <w:marLeft w:val="0"/>
          <w:marRight w:val="0"/>
          <w:marTop w:val="0"/>
          <w:marBottom w:val="0"/>
          <w:divBdr>
            <w:top w:val="none" w:sz="0" w:space="0" w:color="auto"/>
            <w:left w:val="none" w:sz="0" w:space="0" w:color="auto"/>
            <w:bottom w:val="none" w:sz="0" w:space="0" w:color="auto"/>
            <w:right w:val="none" w:sz="0" w:space="0" w:color="auto"/>
          </w:divBdr>
        </w:div>
        <w:div w:id="1005664817">
          <w:marLeft w:val="0"/>
          <w:marRight w:val="0"/>
          <w:marTop w:val="0"/>
          <w:marBottom w:val="0"/>
          <w:divBdr>
            <w:top w:val="none" w:sz="0" w:space="0" w:color="auto"/>
            <w:left w:val="none" w:sz="0" w:space="0" w:color="auto"/>
            <w:bottom w:val="none" w:sz="0" w:space="0" w:color="auto"/>
            <w:right w:val="none" w:sz="0" w:space="0" w:color="auto"/>
          </w:divBdr>
        </w:div>
        <w:div w:id="1006009366">
          <w:marLeft w:val="0"/>
          <w:marRight w:val="0"/>
          <w:marTop w:val="0"/>
          <w:marBottom w:val="0"/>
          <w:divBdr>
            <w:top w:val="none" w:sz="0" w:space="0" w:color="auto"/>
            <w:left w:val="none" w:sz="0" w:space="0" w:color="auto"/>
            <w:bottom w:val="none" w:sz="0" w:space="0" w:color="auto"/>
            <w:right w:val="none" w:sz="0" w:space="0" w:color="auto"/>
          </w:divBdr>
        </w:div>
        <w:div w:id="1006252415">
          <w:marLeft w:val="0"/>
          <w:marRight w:val="0"/>
          <w:marTop w:val="0"/>
          <w:marBottom w:val="0"/>
          <w:divBdr>
            <w:top w:val="none" w:sz="0" w:space="0" w:color="auto"/>
            <w:left w:val="none" w:sz="0" w:space="0" w:color="auto"/>
            <w:bottom w:val="none" w:sz="0" w:space="0" w:color="auto"/>
            <w:right w:val="none" w:sz="0" w:space="0" w:color="auto"/>
          </w:divBdr>
          <w:divsChild>
            <w:div w:id="13646705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6787222">
          <w:marLeft w:val="0"/>
          <w:marRight w:val="0"/>
          <w:marTop w:val="0"/>
          <w:marBottom w:val="0"/>
          <w:divBdr>
            <w:top w:val="none" w:sz="0" w:space="0" w:color="auto"/>
            <w:left w:val="none" w:sz="0" w:space="0" w:color="auto"/>
            <w:bottom w:val="none" w:sz="0" w:space="0" w:color="auto"/>
            <w:right w:val="none" w:sz="0" w:space="0" w:color="auto"/>
          </w:divBdr>
        </w:div>
        <w:div w:id="1006830321">
          <w:marLeft w:val="0"/>
          <w:marRight w:val="0"/>
          <w:marTop w:val="300"/>
          <w:marBottom w:val="0"/>
          <w:divBdr>
            <w:top w:val="none" w:sz="0" w:space="0" w:color="auto"/>
            <w:left w:val="none" w:sz="0" w:space="0" w:color="auto"/>
            <w:bottom w:val="none" w:sz="0" w:space="0" w:color="auto"/>
            <w:right w:val="none" w:sz="0" w:space="0" w:color="auto"/>
          </w:divBdr>
        </w:div>
        <w:div w:id="1006908206">
          <w:marLeft w:val="0"/>
          <w:marRight w:val="0"/>
          <w:marTop w:val="0"/>
          <w:marBottom w:val="0"/>
          <w:divBdr>
            <w:top w:val="none" w:sz="0" w:space="0" w:color="auto"/>
            <w:left w:val="none" w:sz="0" w:space="0" w:color="auto"/>
            <w:bottom w:val="none" w:sz="0" w:space="0" w:color="auto"/>
            <w:right w:val="none" w:sz="0" w:space="0" w:color="auto"/>
          </w:divBdr>
        </w:div>
        <w:div w:id="1007365867">
          <w:marLeft w:val="0"/>
          <w:marRight w:val="0"/>
          <w:marTop w:val="0"/>
          <w:marBottom w:val="0"/>
          <w:divBdr>
            <w:top w:val="none" w:sz="0" w:space="0" w:color="auto"/>
            <w:left w:val="none" w:sz="0" w:space="0" w:color="auto"/>
            <w:bottom w:val="none" w:sz="0" w:space="0" w:color="auto"/>
            <w:right w:val="none" w:sz="0" w:space="0" w:color="auto"/>
          </w:divBdr>
        </w:div>
        <w:div w:id="1007831586">
          <w:marLeft w:val="0"/>
          <w:marRight w:val="0"/>
          <w:marTop w:val="0"/>
          <w:marBottom w:val="0"/>
          <w:divBdr>
            <w:top w:val="none" w:sz="0" w:space="0" w:color="auto"/>
            <w:left w:val="none" w:sz="0" w:space="0" w:color="auto"/>
            <w:bottom w:val="none" w:sz="0" w:space="0" w:color="auto"/>
            <w:right w:val="none" w:sz="0" w:space="0" w:color="auto"/>
          </w:divBdr>
        </w:div>
        <w:div w:id="1008213352">
          <w:marLeft w:val="0"/>
          <w:marRight w:val="0"/>
          <w:marTop w:val="300"/>
          <w:marBottom w:val="0"/>
          <w:divBdr>
            <w:top w:val="none" w:sz="0" w:space="0" w:color="auto"/>
            <w:left w:val="none" w:sz="0" w:space="0" w:color="auto"/>
            <w:bottom w:val="none" w:sz="0" w:space="0" w:color="auto"/>
            <w:right w:val="none" w:sz="0" w:space="0" w:color="auto"/>
          </w:divBdr>
        </w:div>
        <w:div w:id="1008411093">
          <w:marLeft w:val="0"/>
          <w:marRight w:val="0"/>
          <w:marTop w:val="0"/>
          <w:marBottom w:val="0"/>
          <w:divBdr>
            <w:top w:val="none" w:sz="0" w:space="0" w:color="auto"/>
            <w:left w:val="none" w:sz="0" w:space="0" w:color="auto"/>
            <w:bottom w:val="none" w:sz="0" w:space="0" w:color="auto"/>
            <w:right w:val="none" w:sz="0" w:space="0" w:color="auto"/>
          </w:divBdr>
        </w:div>
        <w:div w:id="1008557876">
          <w:marLeft w:val="0"/>
          <w:marRight w:val="0"/>
          <w:marTop w:val="0"/>
          <w:marBottom w:val="0"/>
          <w:divBdr>
            <w:top w:val="none" w:sz="0" w:space="0" w:color="auto"/>
            <w:left w:val="none" w:sz="0" w:space="0" w:color="auto"/>
            <w:bottom w:val="none" w:sz="0" w:space="0" w:color="auto"/>
            <w:right w:val="none" w:sz="0" w:space="0" w:color="auto"/>
          </w:divBdr>
        </w:div>
        <w:div w:id="1008823974">
          <w:marLeft w:val="0"/>
          <w:marRight w:val="0"/>
          <w:marTop w:val="0"/>
          <w:marBottom w:val="0"/>
          <w:divBdr>
            <w:top w:val="none" w:sz="0" w:space="0" w:color="auto"/>
            <w:left w:val="none" w:sz="0" w:space="0" w:color="auto"/>
            <w:bottom w:val="none" w:sz="0" w:space="0" w:color="auto"/>
            <w:right w:val="none" w:sz="0" w:space="0" w:color="auto"/>
          </w:divBdr>
        </w:div>
        <w:div w:id="1008824250">
          <w:marLeft w:val="0"/>
          <w:marRight w:val="0"/>
          <w:marTop w:val="0"/>
          <w:marBottom w:val="0"/>
          <w:divBdr>
            <w:top w:val="none" w:sz="0" w:space="0" w:color="auto"/>
            <w:left w:val="none" w:sz="0" w:space="0" w:color="auto"/>
            <w:bottom w:val="none" w:sz="0" w:space="0" w:color="auto"/>
            <w:right w:val="none" w:sz="0" w:space="0" w:color="auto"/>
          </w:divBdr>
        </w:div>
        <w:div w:id="1008948987">
          <w:marLeft w:val="0"/>
          <w:marRight w:val="0"/>
          <w:marTop w:val="0"/>
          <w:marBottom w:val="0"/>
          <w:divBdr>
            <w:top w:val="none" w:sz="0" w:space="0" w:color="auto"/>
            <w:left w:val="none" w:sz="0" w:space="0" w:color="auto"/>
            <w:bottom w:val="none" w:sz="0" w:space="0" w:color="auto"/>
            <w:right w:val="none" w:sz="0" w:space="0" w:color="auto"/>
          </w:divBdr>
          <w:divsChild>
            <w:div w:id="16138974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9258270">
          <w:marLeft w:val="0"/>
          <w:marRight w:val="0"/>
          <w:marTop w:val="0"/>
          <w:marBottom w:val="0"/>
          <w:divBdr>
            <w:top w:val="none" w:sz="0" w:space="0" w:color="auto"/>
            <w:left w:val="none" w:sz="0" w:space="0" w:color="auto"/>
            <w:bottom w:val="none" w:sz="0" w:space="0" w:color="auto"/>
            <w:right w:val="none" w:sz="0" w:space="0" w:color="auto"/>
          </w:divBdr>
        </w:div>
        <w:div w:id="1009483456">
          <w:marLeft w:val="0"/>
          <w:marRight w:val="0"/>
          <w:marTop w:val="0"/>
          <w:marBottom w:val="0"/>
          <w:divBdr>
            <w:top w:val="none" w:sz="0" w:space="0" w:color="auto"/>
            <w:left w:val="none" w:sz="0" w:space="0" w:color="auto"/>
            <w:bottom w:val="none" w:sz="0" w:space="0" w:color="auto"/>
            <w:right w:val="none" w:sz="0" w:space="0" w:color="auto"/>
          </w:divBdr>
        </w:div>
        <w:div w:id="1010185780">
          <w:marLeft w:val="0"/>
          <w:marRight w:val="0"/>
          <w:marTop w:val="0"/>
          <w:marBottom w:val="300"/>
          <w:divBdr>
            <w:top w:val="single" w:sz="6" w:space="15" w:color="EDEDED"/>
            <w:left w:val="single" w:sz="6" w:space="15" w:color="EDEDED"/>
            <w:bottom w:val="single" w:sz="6" w:space="15" w:color="EDEDED"/>
            <w:right w:val="single" w:sz="6" w:space="15" w:color="EDEDED"/>
          </w:divBdr>
        </w:div>
        <w:div w:id="1010595745">
          <w:marLeft w:val="0"/>
          <w:marRight w:val="0"/>
          <w:marTop w:val="0"/>
          <w:marBottom w:val="0"/>
          <w:divBdr>
            <w:top w:val="none" w:sz="0" w:space="0" w:color="auto"/>
            <w:left w:val="none" w:sz="0" w:space="0" w:color="auto"/>
            <w:bottom w:val="none" w:sz="0" w:space="0" w:color="auto"/>
            <w:right w:val="none" w:sz="0" w:space="0" w:color="auto"/>
          </w:divBdr>
          <w:divsChild>
            <w:div w:id="814375140">
              <w:marLeft w:val="0"/>
              <w:marRight w:val="0"/>
              <w:marTop w:val="0"/>
              <w:marBottom w:val="0"/>
              <w:divBdr>
                <w:top w:val="none" w:sz="0" w:space="0" w:color="auto"/>
                <w:left w:val="none" w:sz="0" w:space="0" w:color="auto"/>
                <w:bottom w:val="none" w:sz="0" w:space="0" w:color="auto"/>
                <w:right w:val="none" w:sz="0" w:space="0" w:color="auto"/>
              </w:divBdr>
            </w:div>
          </w:divsChild>
        </w:div>
        <w:div w:id="1011108839">
          <w:marLeft w:val="0"/>
          <w:marRight w:val="0"/>
          <w:marTop w:val="0"/>
          <w:marBottom w:val="0"/>
          <w:divBdr>
            <w:top w:val="none" w:sz="0" w:space="0" w:color="auto"/>
            <w:left w:val="none" w:sz="0" w:space="0" w:color="auto"/>
            <w:bottom w:val="none" w:sz="0" w:space="0" w:color="auto"/>
            <w:right w:val="none" w:sz="0" w:space="0" w:color="auto"/>
          </w:divBdr>
        </w:div>
        <w:div w:id="1011446885">
          <w:marLeft w:val="0"/>
          <w:marRight w:val="0"/>
          <w:marTop w:val="0"/>
          <w:marBottom w:val="0"/>
          <w:divBdr>
            <w:top w:val="none" w:sz="0" w:space="0" w:color="auto"/>
            <w:left w:val="none" w:sz="0" w:space="0" w:color="auto"/>
            <w:bottom w:val="none" w:sz="0" w:space="0" w:color="auto"/>
            <w:right w:val="none" w:sz="0" w:space="0" w:color="auto"/>
          </w:divBdr>
        </w:div>
        <w:div w:id="1011906758">
          <w:marLeft w:val="0"/>
          <w:marRight w:val="0"/>
          <w:marTop w:val="0"/>
          <w:marBottom w:val="0"/>
          <w:divBdr>
            <w:top w:val="none" w:sz="0" w:space="0" w:color="auto"/>
            <w:left w:val="none" w:sz="0" w:space="0" w:color="auto"/>
            <w:bottom w:val="none" w:sz="0" w:space="0" w:color="auto"/>
            <w:right w:val="none" w:sz="0" w:space="0" w:color="auto"/>
          </w:divBdr>
        </w:div>
        <w:div w:id="1011950159">
          <w:marLeft w:val="0"/>
          <w:marRight w:val="0"/>
          <w:marTop w:val="0"/>
          <w:marBottom w:val="0"/>
          <w:divBdr>
            <w:top w:val="none" w:sz="0" w:space="0" w:color="auto"/>
            <w:left w:val="none" w:sz="0" w:space="0" w:color="auto"/>
            <w:bottom w:val="none" w:sz="0" w:space="0" w:color="auto"/>
            <w:right w:val="none" w:sz="0" w:space="0" w:color="auto"/>
          </w:divBdr>
        </w:div>
        <w:div w:id="1011950659">
          <w:marLeft w:val="0"/>
          <w:marRight w:val="0"/>
          <w:marTop w:val="0"/>
          <w:marBottom w:val="0"/>
          <w:divBdr>
            <w:top w:val="none" w:sz="0" w:space="0" w:color="auto"/>
            <w:left w:val="none" w:sz="0" w:space="0" w:color="auto"/>
            <w:bottom w:val="none" w:sz="0" w:space="0" w:color="auto"/>
            <w:right w:val="none" w:sz="0" w:space="0" w:color="auto"/>
          </w:divBdr>
        </w:div>
        <w:div w:id="1012949554">
          <w:marLeft w:val="0"/>
          <w:marRight w:val="0"/>
          <w:marTop w:val="300"/>
          <w:marBottom w:val="0"/>
          <w:divBdr>
            <w:top w:val="none" w:sz="0" w:space="0" w:color="auto"/>
            <w:left w:val="none" w:sz="0" w:space="0" w:color="auto"/>
            <w:bottom w:val="none" w:sz="0" w:space="0" w:color="auto"/>
            <w:right w:val="none" w:sz="0" w:space="0" w:color="auto"/>
          </w:divBdr>
        </w:div>
        <w:div w:id="1013724479">
          <w:marLeft w:val="0"/>
          <w:marRight w:val="0"/>
          <w:marTop w:val="0"/>
          <w:marBottom w:val="0"/>
          <w:divBdr>
            <w:top w:val="none" w:sz="0" w:space="0" w:color="auto"/>
            <w:left w:val="none" w:sz="0" w:space="0" w:color="auto"/>
            <w:bottom w:val="none" w:sz="0" w:space="0" w:color="auto"/>
            <w:right w:val="none" w:sz="0" w:space="0" w:color="auto"/>
          </w:divBdr>
          <w:divsChild>
            <w:div w:id="1068964213">
              <w:marLeft w:val="0"/>
              <w:marRight w:val="0"/>
              <w:marTop w:val="0"/>
              <w:marBottom w:val="0"/>
              <w:divBdr>
                <w:top w:val="none" w:sz="0" w:space="0" w:color="auto"/>
                <w:left w:val="none" w:sz="0" w:space="0" w:color="auto"/>
                <w:bottom w:val="none" w:sz="0" w:space="0" w:color="auto"/>
                <w:right w:val="none" w:sz="0" w:space="0" w:color="auto"/>
              </w:divBdr>
            </w:div>
          </w:divsChild>
        </w:div>
        <w:div w:id="1014039298">
          <w:marLeft w:val="0"/>
          <w:marRight w:val="0"/>
          <w:marTop w:val="0"/>
          <w:marBottom w:val="0"/>
          <w:divBdr>
            <w:top w:val="none" w:sz="0" w:space="0" w:color="auto"/>
            <w:left w:val="none" w:sz="0" w:space="0" w:color="auto"/>
            <w:bottom w:val="none" w:sz="0" w:space="0" w:color="auto"/>
            <w:right w:val="none" w:sz="0" w:space="0" w:color="auto"/>
          </w:divBdr>
        </w:div>
        <w:div w:id="1014845445">
          <w:marLeft w:val="0"/>
          <w:marRight w:val="0"/>
          <w:marTop w:val="0"/>
          <w:marBottom w:val="0"/>
          <w:divBdr>
            <w:top w:val="none" w:sz="0" w:space="0" w:color="auto"/>
            <w:left w:val="none" w:sz="0" w:space="0" w:color="auto"/>
            <w:bottom w:val="none" w:sz="0" w:space="0" w:color="auto"/>
            <w:right w:val="none" w:sz="0" w:space="0" w:color="auto"/>
          </w:divBdr>
        </w:div>
        <w:div w:id="1015574959">
          <w:marLeft w:val="0"/>
          <w:marRight w:val="0"/>
          <w:marTop w:val="0"/>
          <w:marBottom w:val="300"/>
          <w:divBdr>
            <w:top w:val="single" w:sz="6" w:space="15" w:color="EDEDED"/>
            <w:left w:val="single" w:sz="6" w:space="15" w:color="EDEDED"/>
            <w:bottom w:val="single" w:sz="6" w:space="15" w:color="EDEDED"/>
            <w:right w:val="single" w:sz="6" w:space="15" w:color="EDEDED"/>
          </w:divBdr>
        </w:div>
        <w:div w:id="1016662303">
          <w:marLeft w:val="0"/>
          <w:marRight w:val="0"/>
          <w:marTop w:val="0"/>
          <w:marBottom w:val="0"/>
          <w:divBdr>
            <w:top w:val="none" w:sz="0" w:space="0" w:color="auto"/>
            <w:left w:val="none" w:sz="0" w:space="0" w:color="auto"/>
            <w:bottom w:val="none" w:sz="0" w:space="0" w:color="auto"/>
            <w:right w:val="none" w:sz="0" w:space="0" w:color="auto"/>
          </w:divBdr>
        </w:div>
        <w:div w:id="1016805262">
          <w:marLeft w:val="0"/>
          <w:marRight w:val="0"/>
          <w:marTop w:val="0"/>
          <w:marBottom w:val="0"/>
          <w:divBdr>
            <w:top w:val="none" w:sz="0" w:space="0" w:color="auto"/>
            <w:left w:val="none" w:sz="0" w:space="0" w:color="auto"/>
            <w:bottom w:val="none" w:sz="0" w:space="0" w:color="auto"/>
            <w:right w:val="none" w:sz="0" w:space="0" w:color="auto"/>
          </w:divBdr>
        </w:div>
        <w:div w:id="1017080501">
          <w:marLeft w:val="0"/>
          <w:marRight w:val="0"/>
          <w:marTop w:val="0"/>
          <w:marBottom w:val="0"/>
          <w:divBdr>
            <w:top w:val="none" w:sz="0" w:space="0" w:color="auto"/>
            <w:left w:val="none" w:sz="0" w:space="0" w:color="auto"/>
            <w:bottom w:val="none" w:sz="0" w:space="0" w:color="auto"/>
            <w:right w:val="none" w:sz="0" w:space="0" w:color="auto"/>
          </w:divBdr>
          <w:divsChild>
            <w:div w:id="766733338">
              <w:marLeft w:val="0"/>
              <w:marRight w:val="0"/>
              <w:marTop w:val="0"/>
              <w:marBottom w:val="0"/>
              <w:divBdr>
                <w:top w:val="none" w:sz="0" w:space="0" w:color="auto"/>
                <w:left w:val="none" w:sz="0" w:space="0" w:color="auto"/>
                <w:bottom w:val="none" w:sz="0" w:space="0" w:color="auto"/>
                <w:right w:val="none" w:sz="0" w:space="0" w:color="auto"/>
              </w:divBdr>
            </w:div>
          </w:divsChild>
        </w:div>
        <w:div w:id="1017191676">
          <w:marLeft w:val="0"/>
          <w:marRight w:val="0"/>
          <w:marTop w:val="0"/>
          <w:marBottom w:val="0"/>
          <w:divBdr>
            <w:top w:val="none" w:sz="0" w:space="0" w:color="auto"/>
            <w:left w:val="none" w:sz="0" w:space="0" w:color="auto"/>
            <w:bottom w:val="none" w:sz="0" w:space="0" w:color="auto"/>
            <w:right w:val="none" w:sz="0" w:space="0" w:color="auto"/>
          </w:divBdr>
        </w:div>
        <w:div w:id="1017344231">
          <w:marLeft w:val="0"/>
          <w:marRight w:val="0"/>
          <w:marTop w:val="0"/>
          <w:marBottom w:val="0"/>
          <w:divBdr>
            <w:top w:val="none" w:sz="0" w:space="0" w:color="auto"/>
            <w:left w:val="none" w:sz="0" w:space="0" w:color="auto"/>
            <w:bottom w:val="none" w:sz="0" w:space="0" w:color="auto"/>
            <w:right w:val="none" w:sz="0" w:space="0" w:color="auto"/>
          </w:divBdr>
        </w:div>
        <w:div w:id="1017659055">
          <w:marLeft w:val="0"/>
          <w:marRight w:val="0"/>
          <w:marTop w:val="300"/>
          <w:marBottom w:val="0"/>
          <w:divBdr>
            <w:top w:val="none" w:sz="0" w:space="0" w:color="auto"/>
            <w:left w:val="none" w:sz="0" w:space="0" w:color="auto"/>
            <w:bottom w:val="none" w:sz="0" w:space="0" w:color="auto"/>
            <w:right w:val="none" w:sz="0" w:space="0" w:color="auto"/>
          </w:divBdr>
          <w:divsChild>
            <w:div w:id="779491942">
              <w:marLeft w:val="0"/>
              <w:marRight w:val="0"/>
              <w:marTop w:val="0"/>
              <w:marBottom w:val="0"/>
              <w:divBdr>
                <w:top w:val="none" w:sz="0" w:space="0" w:color="auto"/>
                <w:left w:val="none" w:sz="0" w:space="0" w:color="auto"/>
                <w:bottom w:val="none" w:sz="0" w:space="0" w:color="auto"/>
                <w:right w:val="none" w:sz="0" w:space="0" w:color="auto"/>
              </w:divBdr>
              <w:divsChild>
                <w:div w:id="1213927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8890013">
          <w:marLeft w:val="0"/>
          <w:marRight w:val="0"/>
          <w:marTop w:val="0"/>
          <w:marBottom w:val="0"/>
          <w:divBdr>
            <w:top w:val="none" w:sz="0" w:space="0" w:color="auto"/>
            <w:left w:val="none" w:sz="0" w:space="0" w:color="auto"/>
            <w:bottom w:val="none" w:sz="0" w:space="0" w:color="auto"/>
            <w:right w:val="none" w:sz="0" w:space="0" w:color="auto"/>
          </w:divBdr>
        </w:div>
        <w:div w:id="1019046161">
          <w:marLeft w:val="0"/>
          <w:marRight w:val="0"/>
          <w:marTop w:val="0"/>
          <w:marBottom w:val="0"/>
          <w:divBdr>
            <w:top w:val="none" w:sz="0" w:space="0" w:color="auto"/>
            <w:left w:val="none" w:sz="0" w:space="0" w:color="auto"/>
            <w:bottom w:val="none" w:sz="0" w:space="0" w:color="auto"/>
            <w:right w:val="none" w:sz="0" w:space="0" w:color="auto"/>
          </w:divBdr>
        </w:div>
        <w:div w:id="1019429372">
          <w:marLeft w:val="0"/>
          <w:marRight w:val="0"/>
          <w:marTop w:val="0"/>
          <w:marBottom w:val="0"/>
          <w:divBdr>
            <w:top w:val="none" w:sz="0" w:space="0" w:color="auto"/>
            <w:left w:val="none" w:sz="0" w:space="0" w:color="auto"/>
            <w:bottom w:val="none" w:sz="0" w:space="0" w:color="auto"/>
            <w:right w:val="none" w:sz="0" w:space="0" w:color="auto"/>
          </w:divBdr>
        </w:div>
        <w:div w:id="1019703583">
          <w:marLeft w:val="0"/>
          <w:marRight w:val="0"/>
          <w:marTop w:val="0"/>
          <w:marBottom w:val="0"/>
          <w:divBdr>
            <w:top w:val="none" w:sz="0" w:space="0" w:color="auto"/>
            <w:left w:val="none" w:sz="0" w:space="0" w:color="auto"/>
            <w:bottom w:val="none" w:sz="0" w:space="0" w:color="auto"/>
            <w:right w:val="none" w:sz="0" w:space="0" w:color="auto"/>
          </w:divBdr>
          <w:divsChild>
            <w:div w:id="281109049">
              <w:marLeft w:val="0"/>
              <w:marRight w:val="0"/>
              <w:marTop w:val="0"/>
              <w:marBottom w:val="0"/>
              <w:divBdr>
                <w:top w:val="none" w:sz="0" w:space="0" w:color="auto"/>
                <w:left w:val="none" w:sz="0" w:space="0" w:color="auto"/>
                <w:bottom w:val="none" w:sz="0" w:space="0" w:color="auto"/>
                <w:right w:val="none" w:sz="0" w:space="0" w:color="auto"/>
              </w:divBdr>
            </w:div>
          </w:divsChild>
        </w:div>
        <w:div w:id="1020476914">
          <w:marLeft w:val="0"/>
          <w:marRight w:val="0"/>
          <w:marTop w:val="0"/>
          <w:marBottom w:val="300"/>
          <w:divBdr>
            <w:top w:val="single" w:sz="6" w:space="15" w:color="EDEDED"/>
            <w:left w:val="single" w:sz="6" w:space="15" w:color="EDEDED"/>
            <w:bottom w:val="single" w:sz="6" w:space="15" w:color="EDEDED"/>
            <w:right w:val="single" w:sz="6" w:space="15" w:color="EDEDED"/>
          </w:divBdr>
        </w:div>
        <w:div w:id="1021859463">
          <w:marLeft w:val="0"/>
          <w:marRight w:val="0"/>
          <w:marTop w:val="0"/>
          <w:marBottom w:val="0"/>
          <w:divBdr>
            <w:top w:val="none" w:sz="0" w:space="0" w:color="auto"/>
            <w:left w:val="none" w:sz="0" w:space="0" w:color="auto"/>
            <w:bottom w:val="none" w:sz="0" w:space="0" w:color="auto"/>
            <w:right w:val="none" w:sz="0" w:space="0" w:color="auto"/>
          </w:divBdr>
          <w:divsChild>
            <w:div w:id="116679618">
              <w:marLeft w:val="0"/>
              <w:marRight w:val="0"/>
              <w:marTop w:val="0"/>
              <w:marBottom w:val="0"/>
              <w:divBdr>
                <w:top w:val="none" w:sz="0" w:space="0" w:color="auto"/>
                <w:left w:val="none" w:sz="0" w:space="0" w:color="auto"/>
                <w:bottom w:val="none" w:sz="0" w:space="0" w:color="auto"/>
                <w:right w:val="none" w:sz="0" w:space="0" w:color="auto"/>
              </w:divBdr>
            </w:div>
          </w:divsChild>
        </w:div>
        <w:div w:id="1022393338">
          <w:marLeft w:val="0"/>
          <w:marRight w:val="0"/>
          <w:marTop w:val="0"/>
          <w:marBottom w:val="0"/>
          <w:divBdr>
            <w:top w:val="none" w:sz="0" w:space="0" w:color="auto"/>
            <w:left w:val="none" w:sz="0" w:space="0" w:color="auto"/>
            <w:bottom w:val="none" w:sz="0" w:space="0" w:color="auto"/>
            <w:right w:val="none" w:sz="0" w:space="0" w:color="auto"/>
          </w:divBdr>
          <w:divsChild>
            <w:div w:id="381684578">
              <w:marLeft w:val="0"/>
              <w:marRight w:val="0"/>
              <w:marTop w:val="0"/>
              <w:marBottom w:val="0"/>
              <w:divBdr>
                <w:top w:val="none" w:sz="0" w:space="0" w:color="auto"/>
                <w:left w:val="none" w:sz="0" w:space="0" w:color="auto"/>
                <w:bottom w:val="none" w:sz="0" w:space="0" w:color="auto"/>
                <w:right w:val="none" w:sz="0" w:space="0" w:color="auto"/>
              </w:divBdr>
            </w:div>
          </w:divsChild>
        </w:div>
        <w:div w:id="1023018613">
          <w:marLeft w:val="0"/>
          <w:marRight w:val="0"/>
          <w:marTop w:val="0"/>
          <w:marBottom w:val="0"/>
          <w:divBdr>
            <w:top w:val="none" w:sz="0" w:space="0" w:color="auto"/>
            <w:left w:val="none" w:sz="0" w:space="0" w:color="auto"/>
            <w:bottom w:val="none" w:sz="0" w:space="0" w:color="auto"/>
            <w:right w:val="none" w:sz="0" w:space="0" w:color="auto"/>
          </w:divBdr>
        </w:div>
        <w:div w:id="1024139085">
          <w:marLeft w:val="0"/>
          <w:marRight w:val="0"/>
          <w:marTop w:val="0"/>
          <w:marBottom w:val="0"/>
          <w:divBdr>
            <w:top w:val="none" w:sz="0" w:space="0" w:color="auto"/>
            <w:left w:val="none" w:sz="0" w:space="0" w:color="auto"/>
            <w:bottom w:val="none" w:sz="0" w:space="0" w:color="auto"/>
            <w:right w:val="none" w:sz="0" w:space="0" w:color="auto"/>
          </w:divBdr>
          <w:divsChild>
            <w:div w:id="1098333877">
              <w:marLeft w:val="0"/>
              <w:marRight w:val="0"/>
              <w:marTop w:val="0"/>
              <w:marBottom w:val="0"/>
              <w:divBdr>
                <w:top w:val="none" w:sz="0" w:space="0" w:color="auto"/>
                <w:left w:val="none" w:sz="0" w:space="0" w:color="auto"/>
                <w:bottom w:val="none" w:sz="0" w:space="0" w:color="auto"/>
                <w:right w:val="none" w:sz="0" w:space="0" w:color="auto"/>
              </w:divBdr>
            </w:div>
          </w:divsChild>
        </w:div>
        <w:div w:id="1024524360">
          <w:marLeft w:val="0"/>
          <w:marRight w:val="0"/>
          <w:marTop w:val="300"/>
          <w:marBottom w:val="0"/>
          <w:divBdr>
            <w:top w:val="none" w:sz="0" w:space="0" w:color="auto"/>
            <w:left w:val="none" w:sz="0" w:space="0" w:color="auto"/>
            <w:bottom w:val="none" w:sz="0" w:space="0" w:color="auto"/>
            <w:right w:val="none" w:sz="0" w:space="0" w:color="auto"/>
          </w:divBdr>
          <w:divsChild>
            <w:div w:id="144708144">
              <w:marLeft w:val="0"/>
              <w:marRight w:val="0"/>
              <w:marTop w:val="0"/>
              <w:marBottom w:val="0"/>
              <w:divBdr>
                <w:top w:val="none" w:sz="0" w:space="0" w:color="auto"/>
                <w:left w:val="none" w:sz="0" w:space="0" w:color="auto"/>
                <w:bottom w:val="none" w:sz="0" w:space="0" w:color="auto"/>
                <w:right w:val="none" w:sz="0" w:space="0" w:color="auto"/>
              </w:divBdr>
              <w:divsChild>
                <w:div w:id="10215852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4675112">
          <w:marLeft w:val="0"/>
          <w:marRight w:val="0"/>
          <w:marTop w:val="0"/>
          <w:marBottom w:val="0"/>
          <w:divBdr>
            <w:top w:val="none" w:sz="0" w:space="0" w:color="auto"/>
            <w:left w:val="none" w:sz="0" w:space="0" w:color="auto"/>
            <w:bottom w:val="none" w:sz="0" w:space="0" w:color="auto"/>
            <w:right w:val="none" w:sz="0" w:space="0" w:color="auto"/>
          </w:divBdr>
        </w:div>
        <w:div w:id="1024743255">
          <w:marLeft w:val="0"/>
          <w:marRight w:val="0"/>
          <w:marTop w:val="300"/>
          <w:marBottom w:val="0"/>
          <w:divBdr>
            <w:top w:val="none" w:sz="0" w:space="0" w:color="auto"/>
            <w:left w:val="none" w:sz="0" w:space="0" w:color="auto"/>
            <w:bottom w:val="none" w:sz="0" w:space="0" w:color="auto"/>
            <w:right w:val="none" w:sz="0" w:space="0" w:color="auto"/>
          </w:divBdr>
          <w:divsChild>
            <w:div w:id="1048215172">
              <w:marLeft w:val="0"/>
              <w:marRight w:val="0"/>
              <w:marTop w:val="0"/>
              <w:marBottom w:val="0"/>
              <w:divBdr>
                <w:top w:val="none" w:sz="0" w:space="0" w:color="auto"/>
                <w:left w:val="none" w:sz="0" w:space="0" w:color="auto"/>
                <w:bottom w:val="none" w:sz="0" w:space="0" w:color="auto"/>
                <w:right w:val="none" w:sz="0" w:space="0" w:color="auto"/>
              </w:divBdr>
              <w:divsChild>
                <w:div w:id="104077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4786919">
          <w:marLeft w:val="0"/>
          <w:marRight w:val="0"/>
          <w:marTop w:val="0"/>
          <w:marBottom w:val="0"/>
          <w:divBdr>
            <w:top w:val="none" w:sz="0" w:space="0" w:color="auto"/>
            <w:left w:val="none" w:sz="0" w:space="0" w:color="auto"/>
            <w:bottom w:val="none" w:sz="0" w:space="0" w:color="auto"/>
            <w:right w:val="none" w:sz="0" w:space="0" w:color="auto"/>
          </w:divBdr>
        </w:div>
        <w:div w:id="1024865080">
          <w:marLeft w:val="0"/>
          <w:marRight w:val="0"/>
          <w:marTop w:val="0"/>
          <w:marBottom w:val="0"/>
          <w:divBdr>
            <w:top w:val="none" w:sz="0" w:space="0" w:color="auto"/>
            <w:left w:val="none" w:sz="0" w:space="0" w:color="auto"/>
            <w:bottom w:val="none" w:sz="0" w:space="0" w:color="auto"/>
            <w:right w:val="none" w:sz="0" w:space="0" w:color="auto"/>
          </w:divBdr>
        </w:div>
        <w:div w:id="1025137911">
          <w:marLeft w:val="0"/>
          <w:marRight w:val="0"/>
          <w:marTop w:val="0"/>
          <w:marBottom w:val="0"/>
          <w:divBdr>
            <w:top w:val="none" w:sz="0" w:space="0" w:color="auto"/>
            <w:left w:val="none" w:sz="0" w:space="0" w:color="auto"/>
            <w:bottom w:val="none" w:sz="0" w:space="0" w:color="auto"/>
            <w:right w:val="none" w:sz="0" w:space="0" w:color="auto"/>
          </w:divBdr>
        </w:div>
        <w:div w:id="1025903586">
          <w:marLeft w:val="0"/>
          <w:marRight w:val="0"/>
          <w:marTop w:val="0"/>
          <w:marBottom w:val="0"/>
          <w:divBdr>
            <w:top w:val="none" w:sz="0" w:space="0" w:color="auto"/>
            <w:left w:val="none" w:sz="0" w:space="0" w:color="auto"/>
            <w:bottom w:val="none" w:sz="0" w:space="0" w:color="auto"/>
            <w:right w:val="none" w:sz="0" w:space="0" w:color="auto"/>
          </w:divBdr>
          <w:divsChild>
            <w:div w:id="1342507984">
              <w:marLeft w:val="0"/>
              <w:marRight w:val="0"/>
              <w:marTop w:val="0"/>
              <w:marBottom w:val="0"/>
              <w:divBdr>
                <w:top w:val="none" w:sz="0" w:space="0" w:color="auto"/>
                <w:left w:val="none" w:sz="0" w:space="0" w:color="auto"/>
                <w:bottom w:val="none" w:sz="0" w:space="0" w:color="auto"/>
                <w:right w:val="none" w:sz="0" w:space="0" w:color="auto"/>
              </w:divBdr>
            </w:div>
          </w:divsChild>
        </w:div>
        <w:div w:id="1025912296">
          <w:marLeft w:val="0"/>
          <w:marRight w:val="0"/>
          <w:marTop w:val="0"/>
          <w:marBottom w:val="0"/>
          <w:divBdr>
            <w:top w:val="none" w:sz="0" w:space="0" w:color="auto"/>
            <w:left w:val="none" w:sz="0" w:space="0" w:color="auto"/>
            <w:bottom w:val="none" w:sz="0" w:space="0" w:color="auto"/>
            <w:right w:val="none" w:sz="0" w:space="0" w:color="auto"/>
          </w:divBdr>
          <w:divsChild>
            <w:div w:id="1094324463">
              <w:marLeft w:val="0"/>
              <w:marRight w:val="0"/>
              <w:marTop w:val="0"/>
              <w:marBottom w:val="0"/>
              <w:divBdr>
                <w:top w:val="none" w:sz="0" w:space="0" w:color="auto"/>
                <w:left w:val="none" w:sz="0" w:space="0" w:color="auto"/>
                <w:bottom w:val="none" w:sz="0" w:space="0" w:color="auto"/>
                <w:right w:val="none" w:sz="0" w:space="0" w:color="auto"/>
              </w:divBdr>
            </w:div>
          </w:divsChild>
        </w:div>
        <w:div w:id="1026173758">
          <w:marLeft w:val="0"/>
          <w:marRight w:val="0"/>
          <w:marTop w:val="0"/>
          <w:marBottom w:val="0"/>
          <w:divBdr>
            <w:top w:val="none" w:sz="0" w:space="0" w:color="auto"/>
            <w:left w:val="none" w:sz="0" w:space="0" w:color="auto"/>
            <w:bottom w:val="none" w:sz="0" w:space="0" w:color="auto"/>
            <w:right w:val="none" w:sz="0" w:space="0" w:color="auto"/>
          </w:divBdr>
        </w:div>
        <w:div w:id="1026642570">
          <w:marLeft w:val="0"/>
          <w:marRight w:val="0"/>
          <w:marTop w:val="0"/>
          <w:marBottom w:val="0"/>
          <w:divBdr>
            <w:top w:val="none" w:sz="0" w:space="0" w:color="auto"/>
            <w:left w:val="none" w:sz="0" w:space="0" w:color="auto"/>
            <w:bottom w:val="none" w:sz="0" w:space="0" w:color="auto"/>
            <w:right w:val="none" w:sz="0" w:space="0" w:color="auto"/>
          </w:divBdr>
          <w:divsChild>
            <w:div w:id="15617982">
              <w:marLeft w:val="0"/>
              <w:marRight w:val="0"/>
              <w:marTop w:val="0"/>
              <w:marBottom w:val="0"/>
              <w:divBdr>
                <w:top w:val="none" w:sz="0" w:space="0" w:color="auto"/>
                <w:left w:val="none" w:sz="0" w:space="0" w:color="auto"/>
                <w:bottom w:val="none" w:sz="0" w:space="0" w:color="auto"/>
                <w:right w:val="none" w:sz="0" w:space="0" w:color="auto"/>
              </w:divBdr>
            </w:div>
          </w:divsChild>
        </w:div>
        <w:div w:id="1026709570">
          <w:marLeft w:val="0"/>
          <w:marRight w:val="0"/>
          <w:marTop w:val="0"/>
          <w:marBottom w:val="0"/>
          <w:divBdr>
            <w:top w:val="none" w:sz="0" w:space="0" w:color="auto"/>
            <w:left w:val="none" w:sz="0" w:space="0" w:color="auto"/>
            <w:bottom w:val="none" w:sz="0" w:space="0" w:color="auto"/>
            <w:right w:val="none" w:sz="0" w:space="0" w:color="auto"/>
          </w:divBdr>
        </w:div>
        <w:div w:id="1026903635">
          <w:marLeft w:val="0"/>
          <w:marRight w:val="0"/>
          <w:marTop w:val="0"/>
          <w:marBottom w:val="300"/>
          <w:divBdr>
            <w:top w:val="single" w:sz="6" w:space="15" w:color="EDEDED"/>
            <w:left w:val="single" w:sz="6" w:space="15" w:color="EDEDED"/>
            <w:bottom w:val="single" w:sz="6" w:space="15" w:color="EDEDED"/>
            <w:right w:val="single" w:sz="6" w:space="15" w:color="EDEDED"/>
          </w:divBdr>
        </w:div>
        <w:div w:id="1027411029">
          <w:marLeft w:val="0"/>
          <w:marRight w:val="0"/>
          <w:marTop w:val="0"/>
          <w:marBottom w:val="0"/>
          <w:divBdr>
            <w:top w:val="none" w:sz="0" w:space="0" w:color="auto"/>
            <w:left w:val="none" w:sz="0" w:space="0" w:color="auto"/>
            <w:bottom w:val="none" w:sz="0" w:space="0" w:color="auto"/>
            <w:right w:val="none" w:sz="0" w:space="0" w:color="auto"/>
          </w:divBdr>
        </w:div>
        <w:div w:id="1027750757">
          <w:marLeft w:val="0"/>
          <w:marRight w:val="0"/>
          <w:marTop w:val="0"/>
          <w:marBottom w:val="0"/>
          <w:divBdr>
            <w:top w:val="none" w:sz="0" w:space="0" w:color="auto"/>
            <w:left w:val="none" w:sz="0" w:space="0" w:color="auto"/>
            <w:bottom w:val="none" w:sz="0" w:space="0" w:color="auto"/>
            <w:right w:val="none" w:sz="0" w:space="0" w:color="auto"/>
          </w:divBdr>
        </w:div>
        <w:div w:id="1027829626">
          <w:marLeft w:val="0"/>
          <w:marRight w:val="0"/>
          <w:marTop w:val="0"/>
          <w:marBottom w:val="0"/>
          <w:divBdr>
            <w:top w:val="none" w:sz="0" w:space="0" w:color="auto"/>
            <w:left w:val="none" w:sz="0" w:space="0" w:color="auto"/>
            <w:bottom w:val="none" w:sz="0" w:space="0" w:color="auto"/>
            <w:right w:val="none" w:sz="0" w:space="0" w:color="auto"/>
          </w:divBdr>
        </w:div>
        <w:div w:id="1027831702">
          <w:marLeft w:val="0"/>
          <w:marRight w:val="0"/>
          <w:marTop w:val="0"/>
          <w:marBottom w:val="0"/>
          <w:divBdr>
            <w:top w:val="none" w:sz="0" w:space="0" w:color="auto"/>
            <w:left w:val="none" w:sz="0" w:space="0" w:color="auto"/>
            <w:bottom w:val="none" w:sz="0" w:space="0" w:color="auto"/>
            <w:right w:val="none" w:sz="0" w:space="0" w:color="auto"/>
          </w:divBdr>
        </w:div>
        <w:div w:id="1027833595">
          <w:marLeft w:val="0"/>
          <w:marRight w:val="0"/>
          <w:marTop w:val="0"/>
          <w:marBottom w:val="0"/>
          <w:divBdr>
            <w:top w:val="none" w:sz="0" w:space="0" w:color="auto"/>
            <w:left w:val="none" w:sz="0" w:space="0" w:color="auto"/>
            <w:bottom w:val="none" w:sz="0" w:space="0" w:color="auto"/>
            <w:right w:val="none" w:sz="0" w:space="0" w:color="auto"/>
          </w:divBdr>
        </w:div>
        <w:div w:id="1028067154">
          <w:marLeft w:val="0"/>
          <w:marRight w:val="0"/>
          <w:marTop w:val="0"/>
          <w:marBottom w:val="0"/>
          <w:divBdr>
            <w:top w:val="none" w:sz="0" w:space="0" w:color="auto"/>
            <w:left w:val="none" w:sz="0" w:space="0" w:color="auto"/>
            <w:bottom w:val="none" w:sz="0" w:space="0" w:color="auto"/>
            <w:right w:val="none" w:sz="0" w:space="0" w:color="auto"/>
          </w:divBdr>
        </w:div>
        <w:div w:id="1028795668">
          <w:marLeft w:val="0"/>
          <w:marRight w:val="0"/>
          <w:marTop w:val="0"/>
          <w:marBottom w:val="0"/>
          <w:divBdr>
            <w:top w:val="none" w:sz="0" w:space="0" w:color="auto"/>
            <w:left w:val="none" w:sz="0" w:space="0" w:color="auto"/>
            <w:bottom w:val="none" w:sz="0" w:space="0" w:color="auto"/>
            <w:right w:val="none" w:sz="0" w:space="0" w:color="auto"/>
          </w:divBdr>
        </w:div>
        <w:div w:id="1028872245">
          <w:marLeft w:val="0"/>
          <w:marRight w:val="0"/>
          <w:marTop w:val="0"/>
          <w:marBottom w:val="0"/>
          <w:divBdr>
            <w:top w:val="none" w:sz="0" w:space="0" w:color="auto"/>
            <w:left w:val="none" w:sz="0" w:space="0" w:color="auto"/>
            <w:bottom w:val="none" w:sz="0" w:space="0" w:color="auto"/>
            <w:right w:val="none" w:sz="0" w:space="0" w:color="auto"/>
          </w:divBdr>
          <w:divsChild>
            <w:div w:id="1574242566">
              <w:marLeft w:val="0"/>
              <w:marRight w:val="0"/>
              <w:marTop w:val="0"/>
              <w:marBottom w:val="0"/>
              <w:divBdr>
                <w:top w:val="none" w:sz="0" w:space="0" w:color="auto"/>
                <w:left w:val="none" w:sz="0" w:space="0" w:color="auto"/>
                <w:bottom w:val="none" w:sz="0" w:space="0" w:color="auto"/>
                <w:right w:val="none" w:sz="0" w:space="0" w:color="auto"/>
              </w:divBdr>
            </w:div>
          </w:divsChild>
        </w:div>
        <w:div w:id="1029573136">
          <w:marLeft w:val="0"/>
          <w:marRight w:val="0"/>
          <w:marTop w:val="0"/>
          <w:marBottom w:val="0"/>
          <w:divBdr>
            <w:top w:val="none" w:sz="0" w:space="0" w:color="auto"/>
            <w:left w:val="none" w:sz="0" w:space="0" w:color="auto"/>
            <w:bottom w:val="none" w:sz="0" w:space="0" w:color="auto"/>
            <w:right w:val="none" w:sz="0" w:space="0" w:color="auto"/>
          </w:divBdr>
        </w:div>
        <w:div w:id="1029912026">
          <w:marLeft w:val="0"/>
          <w:marRight w:val="0"/>
          <w:marTop w:val="0"/>
          <w:marBottom w:val="0"/>
          <w:divBdr>
            <w:top w:val="none" w:sz="0" w:space="0" w:color="auto"/>
            <w:left w:val="none" w:sz="0" w:space="0" w:color="auto"/>
            <w:bottom w:val="none" w:sz="0" w:space="0" w:color="auto"/>
            <w:right w:val="none" w:sz="0" w:space="0" w:color="auto"/>
          </w:divBdr>
        </w:div>
        <w:div w:id="1029917489">
          <w:marLeft w:val="0"/>
          <w:marRight w:val="0"/>
          <w:marTop w:val="0"/>
          <w:marBottom w:val="0"/>
          <w:divBdr>
            <w:top w:val="none" w:sz="0" w:space="0" w:color="auto"/>
            <w:left w:val="none" w:sz="0" w:space="0" w:color="auto"/>
            <w:bottom w:val="none" w:sz="0" w:space="0" w:color="auto"/>
            <w:right w:val="none" w:sz="0" w:space="0" w:color="auto"/>
          </w:divBdr>
          <w:divsChild>
            <w:div w:id="408583225">
              <w:marLeft w:val="0"/>
              <w:marRight w:val="0"/>
              <w:marTop w:val="0"/>
              <w:marBottom w:val="0"/>
              <w:divBdr>
                <w:top w:val="none" w:sz="0" w:space="0" w:color="auto"/>
                <w:left w:val="none" w:sz="0" w:space="0" w:color="auto"/>
                <w:bottom w:val="none" w:sz="0" w:space="0" w:color="auto"/>
                <w:right w:val="none" w:sz="0" w:space="0" w:color="auto"/>
              </w:divBdr>
            </w:div>
          </w:divsChild>
        </w:div>
        <w:div w:id="1029917641">
          <w:marLeft w:val="0"/>
          <w:marRight w:val="0"/>
          <w:marTop w:val="0"/>
          <w:marBottom w:val="0"/>
          <w:divBdr>
            <w:top w:val="none" w:sz="0" w:space="0" w:color="auto"/>
            <w:left w:val="none" w:sz="0" w:space="0" w:color="auto"/>
            <w:bottom w:val="none" w:sz="0" w:space="0" w:color="auto"/>
            <w:right w:val="none" w:sz="0" w:space="0" w:color="auto"/>
          </w:divBdr>
        </w:div>
        <w:div w:id="1030184024">
          <w:marLeft w:val="0"/>
          <w:marRight w:val="0"/>
          <w:marTop w:val="0"/>
          <w:marBottom w:val="0"/>
          <w:divBdr>
            <w:top w:val="none" w:sz="0" w:space="0" w:color="auto"/>
            <w:left w:val="none" w:sz="0" w:space="0" w:color="auto"/>
            <w:bottom w:val="none" w:sz="0" w:space="0" w:color="auto"/>
            <w:right w:val="none" w:sz="0" w:space="0" w:color="auto"/>
          </w:divBdr>
        </w:div>
        <w:div w:id="1030447419">
          <w:marLeft w:val="0"/>
          <w:marRight w:val="0"/>
          <w:marTop w:val="0"/>
          <w:marBottom w:val="0"/>
          <w:divBdr>
            <w:top w:val="none" w:sz="0" w:space="0" w:color="auto"/>
            <w:left w:val="none" w:sz="0" w:space="0" w:color="auto"/>
            <w:bottom w:val="none" w:sz="0" w:space="0" w:color="auto"/>
            <w:right w:val="none" w:sz="0" w:space="0" w:color="auto"/>
          </w:divBdr>
        </w:div>
        <w:div w:id="1030688232">
          <w:marLeft w:val="0"/>
          <w:marRight w:val="0"/>
          <w:marTop w:val="0"/>
          <w:marBottom w:val="0"/>
          <w:divBdr>
            <w:top w:val="none" w:sz="0" w:space="0" w:color="auto"/>
            <w:left w:val="none" w:sz="0" w:space="0" w:color="auto"/>
            <w:bottom w:val="none" w:sz="0" w:space="0" w:color="auto"/>
            <w:right w:val="none" w:sz="0" w:space="0" w:color="auto"/>
          </w:divBdr>
          <w:divsChild>
            <w:div w:id="6873723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1493475">
          <w:marLeft w:val="0"/>
          <w:marRight w:val="0"/>
          <w:marTop w:val="0"/>
          <w:marBottom w:val="0"/>
          <w:divBdr>
            <w:top w:val="none" w:sz="0" w:space="0" w:color="auto"/>
            <w:left w:val="none" w:sz="0" w:space="0" w:color="auto"/>
            <w:bottom w:val="none" w:sz="0" w:space="0" w:color="auto"/>
            <w:right w:val="none" w:sz="0" w:space="0" w:color="auto"/>
          </w:divBdr>
          <w:divsChild>
            <w:div w:id="1337070421">
              <w:marLeft w:val="0"/>
              <w:marRight w:val="0"/>
              <w:marTop w:val="0"/>
              <w:marBottom w:val="0"/>
              <w:divBdr>
                <w:top w:val="none" w:sz="0" w:space="0" w:color="auto"/>
                <w:left w:val="none" w:sz="0" w:space="0" w:color="auto"/>
                <w:bottom w:val="none" w:sz="0" w:space="0" w:color="auto"/>
                <w:right w:val="none" w:sz="0" w:space="0" w:color="auto"/>
              </w:divBdr>
            </w:div>
          </w:divsChild>
        </w:div>
        <w:div w:id="1031495913">
          <w:marLeft w:val="0"/>
          <w:marRight w:val="0"/>
          <w:marTop w:val="0"/>
          <w:marBottom w:val="0"/>
          <w:divBdr>
            <w:top w:val="none" w:sz="0" w:space="0" w:color="auto"/>
            <w:left w:val="none" w:sz="0" w:space="0" w:color="auto"/>
            <w:bottom w:val="none" w:sz="0" w:space="0" w:color="auto"/>
            <w:right w:val="none" w:sz="0" w:space="0" w:color="auto"/>
          </w:divBdr>
        </w:div>
        <w:div w:id="1031807198">
          <w:marLeft w:val="0"/>
          <w:marRight w:val="0"/>
          <w:marTop w:val="300"/>
          <w:marBottom w:val="0"/>
          <w:divBdr>
            <w:top w:val="none" w:sz="0" w:space="0" w:color="auto"/>
            <w:left w:val="none" w:sz="0" w:space="0" w:color="auto"/>
            <w:bottom w:val="none" w:sz="0" w:space="0" w:color="auto"/>
            <w:right w:val="none" w:sz="0" w:space="0" w:color="auto"/>
          </w:divBdr>
          <w:divsChild>
            <w:div w:id="333149050">
              <w:marLeft w:val="0"/>
              <w:marRight w:val="0"/>
              <w:marTop w:val="0"/>
              <w:marBottom w:val="0"/>
              <w:divBdr>
                <w:top w:val="none" w:sz="0" w:space="0" w:color="auto"/>
                <w:left w:val="none" w:sz="0" w:space="0" w:color="auto"/>
                <w:bottom w:val="none" w:sz="0" w:space="0" w:color="auto"/>
                <w:right w:val="none" w:sz="0" w:space="0" w:color="auto"/>
              </w:divBdr>
            </w:div>
          </w:divsChild>
        </w:div>
        <w:div w:id="1033459487">
          <w:marLeft w:val="0"/>
          <w:marRight w:val="0"/>
          <w:marTop w:val="0"/>
          <w:marBottom w:val="0"/>
          <w:divBdr>
            <w:top w:val="none" w:sz="0" w:space="0" w:color="auto"/>
            <w:left w:val="none" w:sz="0" w:space="0" w:color="auto"/>
            <w:bottom w:val="none" w:sz="0" w:space="0" w:color="auto"/>
            <w:right w:val="none" w:sz="0" w:space="0" w:color="auto"/>
          </w:divBdr>
        </w:div>
        <w:div w:id="1033652399">
          <w:marLeft w:val="0"/>
          <w:marRight w:val="0"/>
          <w:marTop w:val="0"/>
          <w:marBottom w:val="0"/>
          <w:divBdr>
            <w:top w:val="none" w:sz="0" w:space="0" w:color="auto"/>
            <w:left w:val="none" w:sz="0" w:space="0" w:color="auto"/>
            <w:bottom w:val="none" w:sz="0" w:space="0" w:color="auto"/>
            <w:right w:val="none" w:sz="0" w:space="0" w:color="auto"/>
          </w:divBdr>
        </w:div>
        <w:div w:id="1034429599">
          <w:marLeft w:val="0"/>
          <w:marRight w:val="0"/>
          <w:marTop w:val="0"/>
          <w:marBottom w:val="0"/>
          <w:divBdr>
            <w:top w:val="none" w:sz="0" w:space="0" w:color="auto"/>
            <w:left w:val="none" w:sz="0" w:space="0" w:color="auto"/>
            <w:bottom w:val="none" w:sz="0" w:space="0" w:color="auto"/>
            <w:right w:val="none" w:sz="0" w:space="0" w:color="auto"/>
          </w:divBdr>
          <w:divsChild>
            <w:div w:id="31345144">
              <w:marLeft w:val="0"/>
              <w:marRight w:val="0"/>
              <w:marTop w:val="0"/>
              <w:marBottom w:val="0"/>
              <w:divBdr>
                <w:top w:val="none" w:sz="0" w:space="0" w:color="auto"/>
                <w:left w:val="none" w:sz="0" w:space="0" w:color="auto"/>
                <w:bottom w:val="none" w:sz="0" w:space="0" w:color="auto"/>
                <w:right w:val="none" w:sz="0" w:space="0" w:color="auto"/>
              </w:divBdr>
            </w:div>
          </w:divsChild>
        </w:div>
        <w:div w:id="1034505007">
          <w:marLeft w:val="0"/>
          <w:marRight w:val="0"/>
          <w:marTop w:val="0"/>
          <w:marBottom w:val="0"/>
          <w:divBdr>
            <w:top w:val="none" w:sz="0" w:space="0" w:color="auto"/>
            <w:left w:val="none" w:sz="0" w:space="0" w:color="auto"/>
            <w:bottom w:val="none" w:sz="0" w:space="0" w:color="auto"/>
            <w:right w:val="none" w:sz="0" w:space="0" w:color="auto"/>
          </w:divBdr>
          <w:divsChild>
            <w:div w:id="922880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4766756">
          <w:marLeft w:val="0"/>
          <w:marRight w:val="0"/>
          <w:marTop w:val="0"/>
          <w:marBottom w:val="0"/>
          <w:divBdr>
            <w:top w:val="none" w:sz="0" w:space="0" w:color="auto"/>
            <w:left w:val="none" w:sz="0" w:space="0" w:color="auto"/>
            <w:bottom w:val="none" w:sz="0" w:space="0" w:color="auto"/>
            <w:right w:val="none" w:sz="0" w:space="0" w:color="auto"/>
          </w:divBdr>
        </w:div>
        <w:div w:id="1034959858">
          <w:marLeft w:val="0"/>
          <w:marRight w:val="0"/>
          <w:marTop w:val="300"/>
          <w:marBottom w:val="0"/>
          <w:divBdr>
            <w:top w:val="none" w:sz="0" w:space="0" w:color="auto"/>
            <w:left w:val="none" w:sz="0" w:space="0" w:color="auto"/>
            <w:bottom w:val="none" w:sz="0" w:space="0" w:color="auto"/>
            <w:right w:val="none" w:sz="0" w:space="0" w:color="auto"/>
          </w:divBdr>
          <w:divsChild>
            <w:div w:id="903566300">
              <w:marLeft w:val="0"/>
              <w:marRight w:val="0"/>
              <w:marTop w:val="0"/>
              <w:marBottom w:val="0"/>
              <w:divBdr>
                <w:top w:val="none" w:sz="0" w:space="0" w:color="auto"/>
                <w:left w:val="none" w:sz="0" w:space="0" w:color="auto"/>
                <w:bottom w:val="none" w:sz="0" w:space="0" w:color="auto"/>
                <w:right w:val="none" w:sz="0" w:space="0" w:color="auto"/>
              </w:divBdr>
              <w:divsChild>
                <w:div w:id="1132136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5349812">
          <w:marLeft w:val="0"/>
          <w:marRight w:val="0"/>
          <w:marTop w:val="0"/>
          <w:marBottom w:val="0"/>
          <w:divBdr>
            <w:top w:val="none" w:sz="0" w:space="0" w:color="auto"/>
            <w:left w:val="none" w:sz="0" w:space="0" w:color="auto"/>
            <w:bottom w:val="none" w:sz="0" w:space="0" w:color="auto"/>
            <w:right w:val="none" w:sz="0" w:space="0" w:color="auto"/>
          </w:divBdr>
          <w:divsChild>
            <w:div w:id="388653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5350910">
          <w:marLeft w:val="0"/>
          <w:marRight w:val="0"/>
          <w:marTop w:val="0"/>
          <w:marBottom w:val="0"/>
          <w:divBdr>
            <w:top w:val="none" w:sz="0" w:space="0" w:color="auto"/>
            <w:left w:val="none" w:sz="0" w:space="0" w:color="auto"/>
            <w:bottom w:val="none" w:sz="0" w:space="0" w:color="auto"/>
            <w:right w:val="none" w:sz="0" w:space="0" w:color="auto"/>
          </w:divBdr>
        </w:div>
        <w:div w:id="1036928758">
          <w:marLeft w:val="0"/>
          <w:marRight w:val="0"/>
          <w:marTop w:val="0"/>
          <w:marBottom w:val="0"/>
          <w:divBdr>
            <w:top w:val="none" w:sz="0" w:space="0" w:color="auto"/>
            <w:left w:val="none" w:sz="0" w:space="0" w:color="auto"/>
            <w:bottom w:val="none" w:sz="0" w:space="0" w:color="auto"/>
            <w:right w:val="none" w:sz="0" w:space="0" w:color="auto"/>
          </w:divBdr>
          <w:divsChild>
            <w:div w:id="898901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6976258">
          <w:marLeft w:val="0"/>
          <w:marRight w:val="0"/>
          <w:marTop w:val="0"/>
          <w:marBottom w:val="0"/>
          <w:divBdr>
            <w:top w:val="none" w:sz="0" w:space="0" w:color="auto"/>
            <w:left w:val="none" w:sz="0" w:space="0" w:color="auto"/>
            <w:bottom w:val="none" w:sz="0" w:space="0" w:color="auto"/>
            <w:right w:val="none" w:sz="0" w:space="0" w:color="auto"/>
          </w:divBdr>
        </w:div>
        <w:div w:id="1037853882">
          <w:marLeft w:val="0"/>
          <w:marRight w:val="0"/>
          <w:marTop w:val="0"/>
          <w:marBottom w:val="0"/>
          <w:divBdr>
            <w:top w:val="none" w:sz="0" w:space="0" w:color="auto"/>
            <w:left w:val="none" w:sz="0" w:space="0" w:color="auto"/>
            <w:bottom w:val="none" w:sz="0" w:space="0" w:color="auto"/>
            <w:right w:val="none" w:sz="0" w:space="0" w:color="auto"/>
          </w:divBdr>
          <w:divsChild>
            <w:div w:id="944650235">
              <w:marLeft w:val="0"/>
              <w:marRight w:val="0"/>
              <w:marTop w:val="0"/>
              <w:marBottom w:val="0"/>
              <w:divBdr>
                <w:top w:val="none" w:sz="0" w:space="0" w:color="auto"/>
                <w:left w:val="none" w:sz="0" w:space="0" w:color="auto"/>
                <w:bottom w:val="none" w:sz="0" w:space="0" w:color="auto"/>
                <w:right w:val="none" w:sz="0" w:space="0" w:color="auto"/>
              </w:divBdr>
              <w:divsChild>
                <w:div w:id="1782144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159549">
          <w:marLeft w:val="0"/>
          <w:marRight w:val="0"/>
          <w:marTop w:val="0"/>
          <w:marBottom w:val="0"/>
          <w:divBdr>
            <w:top w:val="none" w:sz="0" w:space="0" w:color="auto"/>
            <w:left w:val="none" w:sz="0" w:space="0" w:color="auto"/>
            <w:bottom w:val="none" w:sz="0" w:space="0" w:color="auto"/>
            <w:right w:val="none" w:sz="0" w:space="0" w:color="auto"/>
          </w:divBdr>
          <w:divsChild>
            <w:div w:id="675041104">
              <w:marLeft w:val="0"/>
              <w:marRight w:val="0"/>
              <w:marTop w:val="0"/>
              <w:marBottom w:val="0"/>
              <w:divBdr>
                <w:top w:val="none" w:sz="0" w:space="0" w:color="auto"/>
                <w:left w:val="none" w:sz="0" w:space="0" w:color="auto"/>
                <w:bottom w:val="none" w:sz="0" w:space="0" w:color="auto"/>
                <w:right w:val="none" w:sz="0" w:space="0" w:color="auto"/>
              </w:divBdr>
            </w:div>
          </w:divsChild>
        </w:div>
        <w:div w:id="1038166719">
          <w:marLeft w:val="0"/>
          <w:marRight w:val="0"/>
          <w:marTop w:val="0"/>
          <w:marBottom w:val="0"/>
          <w:divBdr>
            <w:top w:val="none" w:sz="0" w:space="0" w:color="auto"/>
            <w:left w:val="none" w:sz="0" w:space="0" w:color="auto"/>
            <w:bottom w:val="none" w:sz="0" w:space="0" w:color="auto"/>
            <w:right w:val="none" w:sz="0" w:space="0" w:color="auto"/>
          </w:divBdr>
        </w:div>
        <w:div w:id="1038554737">
          <w:marLeft w:val="0"/>
          <w:marRight w:val="0"/>
          <w:marTop w:val="0"/>
          <w:marBottom w:val="0"/>
          <w:divBdr>
            <w:top w:val="none" w:sz="0" w:space="0" w:color="auto"/>
            <w:left w:val="none" w:sz="0" w:space="0" w:color="auto"/>
            <w:bottom w:val="none" w:sz="0" w:space="0" w:color="auto"/>
            <w:right w:val="none" w:sz="0" w:space="0" w:color="auto"/>
          </w:divBdr>
          <w:divsChild>
            <w:div w:id="10972907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8626504">
          <w:marLeft w:val="0"/>
          <w:marRight w:val="0"/>
          <w:marTop w:val="0"/>
          <w:marBottom w:val="0"/>
          <w:divBdr>
            <w:top w:val="none" w:sz="0" w:space="0" w:color="auto"/>
            <w:left w:val="none" w:sz="0" w:space="0" w:color="auto"/>
            <w:bottom w:val="none" w:sz="0" w:space="0" w:color="auto"/>
            <w:right w:val="none" w:sz="0" w:space="0" w:color="auto"/>
          </w:divBdr>
        </w:div>
        <w:div w:id="1039015743">
          <w:marLeft w:val="0"/>
          <w:marRight w:val="0"/>
          <w:marTop w:val="0"/>
          <w:marBottom w:val="0"/>
          <w:divBdr>
            <w:top w:val="none" w:sz="0" w:space="0" w:color="auto"/>
            <w:left w:val="none" w:sz="0" w:space="0" w:color="auto"/>
            <w:bottom w:val="none" w:sz="0" w:space="0" w:color="auto"/>
            <w:right w:val="none" w:sz="0" w:space="0" w:color="auto"/>
          </w:divBdr>
        </w:div>
        <w:div w:id="1040084813">
          <w:marLeft w:val="0"/>
          <w:marRight w:val="0"/>
          <w:marTop w:val="300"/>
          <w:marBottom w:val="0"/>
          <w:divBdr>
            <w:top w:val="none" w:sz="0" w:space="0" w:color="auto"/>
            <w:left w:val="none" w:sz="0" w:space="0" w:color="auto"/>
            <w:bottom w:val="none" w:sz="0" w:space="0" w:color="auto"/>
            <w:right w:val="none" w:sz="0" w:space="0" w:color="auto"/>
          </w:divBdr>
          <w:divsChild>
            <w:div w:id="768507741">
              <w:marLeft w:val="0"/>
              <w:marRight w:val="0"/>
              <w:marTop w:val="0"/>
              <w:marBottom w:val="0"/>
              <w:divBdr>
                <w:top w:val="none" w:sz="0" w:space="0" w:color="auto"/>
                <w:left w:val="none" w:sz="0" w:space="0" w:color="auto"/>
                <w:bottom w:val="none" w:sz="0" w:space="0" w:color="auto"/>
                <w:right w:val="none" w:sz="0" w:space="0" w:color="auto"/>
              </w:divBdr>
              <w:divsChild>
                <w:div w:id="430130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1126062">
          <w:marLeft w:val="0"/>
          <w:marRight w:val="0"/>
          <w:marTop w:val="0"/>
          <w:marBottom w:val="0"/>
          <w:divBdr>
            <w:top w:val="none" w:sz="0" w:space="0" w:color="auto"/>
            <w:left w:val="none" w:sz="0" w:space="0" w:color="auto"/>
            <w:bottom w:val="none" w:sz="0" w:space="0" w:color="auto"/>
            <w:right w:val="none" w:sz="0" w:space="0" w:color="auto"/>
          </w:divBdr>
        </w:div>
        <w:div w:id="1041708262">
          <w:marLeft w:val="0"/>
          <w:marRight w:val="0"/>
          <w:marTop w:val="0"/>
          <w:marBottom w:val="0"/>
          <w:divBdr>
            <w:top w:val="none" w:sz="0" w:space="0" w:color="auto"/>
            <w:left w:val="none" w:sz="0" w:space="0" w:color="auto"/>
            <w:bottom w:val="none" w:sz="0" w:space="0" w:color="auto"/>
            <w:right w:val="none" w:sz="0" w:space="0" w:color="auto"/>
          </w:divBdr>
          <w:divsChild>
            <w:div w:id="4475499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43597612">
          <w:marLeft w:val="0"/>
          <w:marRight w:val="0"/>
          <w:marTop w:val="0"/>
          <w:marBottom w:val="0"/>
          <w:divBdr>
            <w:top w:val="none" w:sz="0" w:space="0" w:color="auto"/>
            <w:left w:val="none" w:sz="0" w:space="0" w:color="auto"/>
            <w:bottom w:val="none" w:sz="0" w:space="0" w:color="auto"/>
            <w:right w:val="none" w:sz="0" w:space="0" w:color="auto"/>
          </w:divBdr>
        </w:div>
        <w:div w:id="1044059197">
          <w:marLeft w:val="0"/>
          <w:marRight w:val="0"/>
          <w:marTop w:val="0"/>
          <w:marBottom w:val="0"/>
          <w:divBdr>
            <w:top w:val="none" w:sz="0" w:space="0" w:color="auto"/>
            <w:left w:val="none" w:sz="0" w:space="0" w:color="auto"/>
            <w:bottom w:val="none" w:sz="0" w:space="0" w:color="auto"/>
            <w:right w:val="none" w:sz="0" w:space="0" w:color="auto"/>
          </w:divBdr>
        </w:div>
        <w:div w:id="1044140651">
          <w:marLeft w:val="0"/>
          <w:marRight w:val="0"/>
          <w:marTop w:val="0"/>
          <w:marBottom w:val="300"/>
          <w:divBdr>
            <w:top w:val="single" w:sz="6" w:space="15" w:color="EDEDED"/>
            <w:left w:val="single" w:sz="6" w:space="15" w:color="EDEDED"/>
            <w:bottom w:val="single" w:sz="6" w:space="15" w:color="EDEDED"/>
            <w:right w:val="single" w:sz="6" w:space="15" w:color="EDEDED"/>
          </w:divBdr>
        </w:div>
        <w:div w:id="1044211311">
          <w:marLeft w:val="0"/>
          <w:marRight w:val="0"/>
          <w:marTop w:val="0"/>
          <w:marBottom w:val="0"/>
          <w:divBdr>
            <w:top w:val="none" w:sz="0" w:space="0" w:color="auto"/>
            <w:left w:val="none" w:sz="0" w:space="0" w:color="auto"/>
            <w:bottom w:val="none" w:sz="0" w:space="0" w:color="auto"/>
            <w:right w:val="none" w:sz="0" w:space="0" w:color="auto"/>
          </w:divBdr>
        </w:div>
        <w:div w:id="1044476732">
          <w:marLeft w:val="0"/>
          <w:marRight w:val="0"/>
          <w:marTop w:val="0"/>
          <w:marBottom w:val="0"/>
          <w:divBdr>
            <w:top w:val="none" w:sz="0" w:space="0" w:color="auto"/>
            <w:left w:val="none" w:sz="0" w:space="0" w:color="auto"/>
            <w:bottom w:val="none" w:sz="0" w:space="0" w:color="auto"/>
            <w:right w:val="none" w:sz="0" w:space="0" w:color="auto"/>
          </w:divBdr>
        </w:div>
        <w:div w:id="1044720629">
          <w:marLeft w:val="0"/>
          <w:marRight w:val="0"/>
          <w:marTop w:val="0"/>
          <w:marBottom w:val="300"/>
          <w:divBdr>
            <w:top w:val="single" w:sz="6" w:space="15" w:color="EDEDED"/>
            <w:left w:val="single" w:sz="6" w:space="15" w:color="EDEDED"/>
            <w:bottom w:val="single" w:sz="6" w:space="15" w:color="EDEDED"/>
            <w:right w:val="single" w:sz="6" w:space="15" w:color="EDEDED"/>
          </w:divBdr>
        </w:div>
        <w:div w:id="1045448088">
          <w:marLeft w:val="0"/>
          <w:marRight w:val="0"/>
          <w:marTop w:val="0"/>
          <w:marBottom w:val="0"/>
          <w:divBdr>
            <w:top w:val="none" w:sz="0" w:space="0" w:color="auto"/>
            <w:left w:val="none" w:sz="0" w:space="0" w:color="auto"/>
            <w:bottom w:val="none" w:sz="0" w:space="0" w:color="auto"/>
            <w:right w:val="none" w:sz="0" w:space="0" w:color="auto"/>
          </w:divBdr>
          <w:divsChild>
            <w:div w:id="1545677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46492934">
          <w:marLeft w:val="0"/>
          <w:marRight w:val="0"/>
          <w:marTop w:val="0"/>
          <w:marBottom w:val="0"/>
          <w:divBdr>
            <w:top w:val="none" w:sz="0" w:space="0" w:color="auto"/>
            <w:left w:val="none" w:sz="0" w:space="0" w:color="auto"/>
            <w:bottom w:val="none" w:sz="0" w:space="0" w:color="auto"/>
            <w:right w:val="none" w:sz="0" w:space="0" w:color="auto"/>
          </w:divBdr>
        </w:div>
        <w:div w:id="1047219015">
          <w:marLeft w:val="0"/>
          <w:marRight w:val="0"/>
          <w:marTop w:val="0"/>
          <w:marBottom w:val="300"/>
          <w:divBdr>
            <w:top w:val="single" w:sz="6" w:space="15" w:color="EDEDED"/>
            <w:left w:val="single" w:sz="6" w:space="15" w:color="EDEDED"/>
            <w:bottom w:val="single" w:sz="6" w:space="15" w:color="EDEDED"/>
            <w:right w:val="single" w:sz="6" w:space="15" w:color="EDEDED"/>
          </w:divBdr>
        </w:div>
        <w:div w:id="1048410042">
          <w:marLeft w:val="0"/>
          <w:marRight w:val="0"/>
          <w:marTop w:val="0"/>
          <w:marBottom w:val="0"/>
          <w:divBdr>
            <w:top w:val="none" w:sz="0" w:space="0" w:color="auto"/>
            <w:left w:val="none" w:sz="0" w:space="0" w:color="auto"/>
            <w:bottom w:val="none" w:sz="0" w:space="0" w:color="auto"/>
            <w:right w:val="none" w:sz="0" w:space="0" w:color="auto"/>
          </w:divBdr>
        </w:div>
        <w:div w:id="1048723929">
          <w:marLeft w:val="0"/>
          <w:marRight w:val="0"/>
          <w:marTop w:val="0"/>
          <w:marBottom w:val="0"/>
          <w:divBdr>
            <w:top w:val="none" w:sz="0" w:space="0" w:color="auto"/>
            <w:left w:val="none" w:sz="0" w:space="0" w:color="auto"/>
            <w:bottom w:val="none" w:sz="0" w:space="0" w:color="auto"/>
            <w:right w:val="none" w:sz="0" w:space="0" w:color="auto"/>
          </w:divBdr>
          <w:divsChild>
            <w:div w:id="1622684747">
              <w:marLeft w:val="0"/>
              <w:marRight w:val="0"/>
              <w:marTop w:val="0"/>
              <w:marBottom w:val="0"/>
              <w:divBdr>
                <w:top w:val="none" w:sz="0" w:space="0" w:color="auto"/>
                <w:left w:val="none" w:sz="0" w:space="0" w:color="auto"/>
                <w:bottom w:val="none" w:sz="0" w:space="0" w:color="auto"/>
                <w:right w:val="none" w:sz="0" w:space="0" w:color="auto"/>
              </w:divBdr>
            </w:div>
          </w:divsChild>
        </w:div>
        <w:div w:id="1049645341">
          <w:marLeft w:val="0"/>
          <w:marRight w:val="0"/>
          <w:marTop w:val="0"/>
          <w:marBottom w:val="300"/>
          <w:divBdr>
            <w:top w:val="single" w:sz="6" w:space="15" w:color="EDEDED"/>
            <w:left w:val="single" w:sz="6" w:space="15" w:color="EDEDED"/>
            <w:bottom w:val="single" w:sz="6" w:space="15" w:color="EDEDED"/>
            <w:right w:val="single" w:sz="6" w:space="15" w:color="EDEDED"/>
          </w:divBdr>
        </w:div>
        <w:div w:id="1049957347">
          <w:marLeft w:val="0"/>
          <w:marRight w:val="0"/>
          <w:marTop w:val="0"/>
          <w:marBottom w:val="0"/>
          <w:divBdr>
            <w:top w:val="none" w:sz="0" w:space="0" w:color="auto"/>
            <w:left w:val="none" w:sz="0" w:space="0" w:color="auto"/>
            <w:bottom w:val="none" w:sz="0" w:space="0" w:color="auto"/>
            <w:right w:val="none" w:sz="0" w:space="0" w:color="auto"/>
          </w:divBdr>
        </w:div>
        <w:div w:id="1050375583">
          <w:marLeft w:val="0"/>
          <w:marRight w:val="0"/>
          <w:marTop w:val="0"/>
          <w:marBottom w:val="0"/>
          <w:divBdr>
            <w:top w:val="none" w:sz="0" w:space="0" w:color="auto"/>
            <w:left w:val="none" w:sz="0" w:space="0" w:color="auto"/>
            <w:bottom w:val="none" w:sz="0" w:space="0" w:color="auto"/>
            <w:right w:val="none" w:sz="0" w:space="0" w:color="auto"/>
          </w:divBdr>
          <w:divsChild>
            <w:div w:id="343825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1225724">
          <w:marLeft w:val="0"/>
          <w:marRight w:val="0"/>
          <w:marTop w:val="0"/>
          <w:marBottom w:val="0"/>
          <w:divBdr>
            <w:top w:val="none" w:sz="0" w:space="0" w:color="auto"/>
            <w:left w:val="none" w:sz="0" w:space="0" w:color="auto"/>
            <w:bottom w:val="none" w:sz="0" w:space="0" w:color="auto"/>
            <w:right w:val="none" w:sz="0" w:space="0" w:color="auto"/>
          </w:divBdr>
        </w:div>
        <w:div w:id="1051660492">
          <w:marLeft w:val="0"/>
          <w:marRight w:val="0"/>
          <w:marTop w:val="0"/>
          <w:marBottom w:val="0"/>
          <w:divBdr>
            <w:top w:val="none" w:sz="0" w:space="0" w:color="auto"/>
            <w:left w:val="none" w:sz="0" w:space="0" w:color="auto"/>
            <w:bottom w:val="none" w:sz="0" w:space="0" w:color="auto"/>
            <w:right w:val="none" w:sz="0" w:space="0" w:color="auto"/>
          </w:divBdr>
        </w:div>
        <w:div w:id="1051924531">
          <w:marLeft w:val="0"/>
          <w:marRight w:val="0"/>
          <w:marTop w:val="0"/>
          <w:marBottom w:val="0"/>
          <w:divBdr>
            <w:top w:val="none" w:sz="0" w:space="0" w:color="auto"/>
            <w:left w:val="none" w:sz="0" w:space="0" w:color="auto"/>
            <w:bottom w:val="none" w:sz="0" w:space="0" w:color="auto"/>
            <w:right w:val="none" w:sz="0" w:space="0" w:color="auto"/>
          </w:divBdr>
        </w:div>
        <w:div w:id="1052071999">
          <w:marLeft w:val="0"/>
          <w:marRight w:val="0"/>
          <w:marTop w:val="300"/>
          <w:marBottom w:val="0"/>
          <w:divBdr>
            <w:top w:val="none" w:sz="0" w:space="0" w:color="auto"/>
            <w:left w:val="none" w:sz="0" w:space="0" w:color="auto"/>
            <w:bottom w:val="none" w:sz="0" w:space="0" w:color="auto"/>
            <w:right w:val="none" w:sz="0" w:space="0" w:color="auto"/>
          </w:divBdr>
          <w:divsChild>
            <w:div w:id="1543635429">
              <w:marLeft w:val="0"/>
              <w:marRight w:val="0"/>
              <w:marTop w:val="0"/>
              <w:marBottom w:val="0"/>
              <w:divBdr>
                <w:top w:val="none" w:sz="0" w:space="0" w:color="auto"/>
                <w:left w:val="none" w:sz="0" w:space="0" w:color="auto"/>
                <w:bottom w:val="none" w:sz="0" w:space="0" w:color="auto"/>
                <w:right w:val="none" w:sz="0" w:space="0" w:color="auto"/>
              </w:divBdr>
              <w:divsChild>
                <w:div w:id="14742517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2577916">
          <w:marLeft w:val="0"/>
          <w:marRight w:val="0"/>
          <w:marTop w:val="0"/>
          <w:marBottom w:val="0"/>
          <w:divBdr>
            <w:top w:val="none" w:sz="0" w:space="0" w:color="auto"/>
            <w:left w:val="none" w:sz="0" w:space="0" w:color="auto"/>
            <w:bottom w:val="none" w:sz="0" w:space="0" w:color="auto"/>
            <w:right w:val="none" w:sz="0" w:space="0" w:color="auto"/>
          </w:divBdr>
        </w:div>
        <w:div w:id="1053190934">
          <w:marLeft w:val="0"/>
          <w:marRight w:val="0"/>
          <w:marTop w:val="0"/>
          <w:marBottom w:val="0"/>
          <w:divBdr>
            <w:top w:val="none" w:sz="0" w:space="0" w:color="auto"/>
            <w:left w:val="none" w:sz="0" w:space="0" w:color="auto"/>
            <w:bottom w:val="none" w:sz="0" w:space="0" w:color="auto"/>
            <w:right w:val="none" w:sz="0" w:space="0" w:color="auto"/>
          </w:divBdr>
        </w:div>
        <w:div w:id="1053622960">
          <w:marLeft w:val="0"/>
          <w:marRight w:val="0"/>
          <w:marTop w:val="0"/>
          <w:marBottom w:val="0"/>
          <w:divBdr>
            <w:top w:val="none" w:sz="0" w:space="0" w:color="auto"/>
            <w:left w:val="none" w:sz="0" w:space="0" w:color="auto"/>
            <w:bottom w:val="none" w:sz="0" w:space="0" w:color="auto"/>
            <w:right w:val="none" w:sz="0" w:space="0" w:color="auto"/>
          </w:divBdr>
        </w:div>
        <w:div w:id="1054350694">
          <w:marLeft w:val="0"/>
          <w:marRight w:val="0"/>
          <w:marTop w:val="0"/>
          <w:marBottom w:val="0"/>
          <w:divBdr>
            <w:top w:val="none" w:sz="0" w:space="0" w:color="auto"/>
            <w:left w:val="none" w:sz="0" w:space="0" w:color="auto"/>
            <w:bottom w:val="none" w:sz="0" w:space="0" w:color="auto"/>
            <w:right w:val="none" w:sz="0" w:space="0" w:color="auto"/>
          </w:divBdr>
        </w:div>
        <w:div w:id="1054428212">
          <w:marLeft w:val="0"/>
          <w:marRight w:val="0"/>
          <w:marTop w:val="0"/>
          <w:marBottom w:val="0"/>
          <w:divBdr>
            <w:top w:val="none" w:sz="0" w:space="0" w:color="auto"/>
            <w:left w:val="none" w:sz="0" w:space="0" w:color="auto"/>
            <w:bottom w:val="none" w:sz="0" w:space="0" w:color="auto"/>
            <w:right w:val="none" w:sz="0" w:space="0" w:color="auto"/>
          </w:divBdr>
          <w:divsChild>
            <w:div w:id="924752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5393380">
          <w:marLeft w:val="0"/>
          <w:marRight w:val="0"/>
          <w:marTop w:val="0"/>
          <w:marBottom w:val="0"/>
          <w:divBdr>
            <w:top w:val="none" w:sz="0" w:space="0" w:color="auto"/>
            <w:left w:val="none" w:sz="0" w:space="0" w:color="auto"/>
            <w:bottom w:val="none" w:sz="0" w:space="0" w:color="auto"/>
            <w:right w:val="none" w:sz="0" w:space="0" w:color="auto"/>
          </w:divBdr>
          <w:divsChild>
            <w:div w:id="208608586">
              <w:marLeft w:val="0"/>
              <w:marRight w:val="0"/>
              <w:marTop w:val="0"/>
              <w:marBottom w:val="0"/>
              <w:divBdr>
                <w:top w:val="none" w:sz="0" w:space="0" w:color="auto"/>
                <w:left w:val="none" w:sz="0" w:space="0" w:color="auto"/>
                <w:bottom w:val="none" w:sz="0" w:space="0" w:color="auto"/>
                <w:right w:val="none" w:sz="0" w:space="0" w:color="auto"/>
              </w:divBdr>
            </w:div>
          </w:divsChild>
        </w:div>
        <w:div w:id="1055667000">
          <w:marLeft w:val="0"/>
          <w:marRight w:val="0"/>
          <w:marTop w:val="0"/>
          <w:marBottom w:val="0"/>
          <w:divBdr>
            <w:top w:val="none" w:sz="0" w:space="0" w:color="auto"/>
            <w:left w:val="none" w:sz="0" w:space="0" w:color="auto"/>
            <w:bottom w:val="none" w:sz="0" w:space="0" w:color="auto"/>
            <w:right w:val="none" w:sz="0" w:space="0" w:color="auto"/>
          </w:divBdr>
        </w:div>
        <w:div w:id="1056012136">
          <w:marLeft w:val="0"/>
          <w:marRight w:val="0"/>
          <w:marTop w:val="0"/>
          <w:marBottom w:val="0"/>
          <w:divBdr>
            <w:top w:val="none" w:sz="0" w:space="0" w:color="auto"/>
            <w:left w:val="none" w:sz="0" w:space="0" w:color="auto"/>
            <w:bottom w:val="none" w:sz="0" w:space="0" w:color="auto"/>
            <w:right w:val="none" w:sz="0" w:space="0" w:color="auto"/>
          </w:divBdr>
        </w:div>
        <w:div w:id="1056590092">
          <w:marLeft w:val="0"/>
          <w:marRight w:val="0"/>
          <w:marTop w:val="0"/>
          <w:marBottom w:val="300"/>
          <w:divBdr>
            <w:top w:val="single" w:sz="6" w:space="15" w:color="EDEDED"/>
            <w:left w:val="single" w:sz="6" w:space="15" w:color="EDEDED"/>
            <w:bottom w:val="single" w:sz="6" w:space="15" w:color="EDEDED"/>
            <w:right w:val="single" w:sz="6" w:space="15" w:color="EDEDED"/>
          </w:divBdr>
        </w:div>
        <w:div w:id="1056851047">
          <w:marLeft w:val="0"/>
          <w:marRight w:val="0"/>
          <w:marTop w:val="0"/>
          <w:marBottom w:val="0"/>
          <w:divBdr>
            <w:top w:val="none" w:sz="0" w:space="0" w:color="auto"/>
            <w:left w:val="none" w:sz="0" w:space="0" w:color="auto"/>
            <w:bottom w:val="none" w:sz="0" w:space="0" w:color="auto"/>
            <w:right w:val="none" w:sz="0" w:space="0" w:color="auto"/>
          </w:divBdr>
        </w:div>
        <w:div w:id="1056971422">
          <w:marLeft w:val="0"/>
          <w:marRight w:val="0"/>
          <w:marTop w:val="0"/>
          <w:marBottom w:val="0"/>
          <w:divBdr>
            <w:top w:val="none" w:sz="0" w:space="0" w:color="auto"/>
            <w:left w:val="none" w:sz="0" w:space="0" w:color="auto"/>
            <w:bottom w:val="none" w:sz="0" w:space="0" w:color="auto"/>
            <w:right w:val="none" w:sz="0" w:space="0" w:color="auto"/>
          </w:divBdr>
        </w:div>
        <w:div w:id="1057775329">
          <w:marLeft w:val="0"/>
          <w:marRight w:val="0"/>
          <w:marTop w:val="0"/>
          <w:marBottom w:val="0"/>
          <w:divBdr>
            <w:top w:val="none" w:sz="0" w:space="0" w:color="auto"/>
            <w:left w:val="none" w:sz="0" w:space="0" w:color="auto"/>
            <w:bottom w:val="none" w:sz="0" w:space="0" w:color="auto"/>
            <w:right w:val="none" w:sz="0" w:space="0" w:color="auto"/>
          </w:divBdr>
        </w:div>
        <w:div w:id="1058286778">
          <w:marLeft w:val="0"/>
          <w:marRight w:val="0"/>
          <w:marTop w:val="300"/>
          <w:marBottom w:val="0"/>
          <w:divBdr>
            <w:top w:val="none" w:sz="0" w:space="0" w:color="auto"/>
            <w:left w:val="none" w:sz="0" w:space="0" w:color="auto"/>
            <w:bottom w:val="none" w:sz="0" w:space="0" w:color="auto"/>
            <w:right w:val="none" w:sz="0" w:space="0" w:color="auto"/>
          </w:divBdr>
          <w:divsChild>
            <w:div w:id="1776054258">
              <w:marLeft w:val="0"/>
              <w:marRight w:val="0"/>
              <w:marTop w:val="0"/>
              <w:marBottom w:val="0"/>
              <w:divBdr>
                <w:top w:val="none" w:sz="0" w:space="0" w:color="auto"/>
                <w:left w:val="none" w:sz="0" w:space="0" w:color="auto"/>
                <w:bottom w:val="none" w:sz="0" w:space="0" w:color="auto"/>
                <w:right w:val="none" w:sz="0" w:space="0" w:color="auto"/>
              </w:divBdr>
              <w:divsChild>
                <w:div w:id="559946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8631958">
          <w:marLeft w:val="0"/>
          <w:marRight w:val="0"/>
          <w:marTop w:val="0"/>
          <w:marBottom w:val="300"/>
          <w:divBdr>
            <w:top w:val="single" w:sz="6" w:space="15" w:color="EDEDED"/>
            <w:left w:val="single" w:sz="6" w:space="15" w:color="EDEDED"/>
            <w:bottom w:val="single" w:sz="6" w:space="15" w:color="EDEDED"/>
            <w:right w:val="single" w:sz="6" w:space="15" w:color="EDEDED"/>
          </w:divBdr>
        </w:div>
        <w:div w:id="1058820916">
          <w:marLeft w:val="0"/>
          <w:marRight w:val="0"/>
          <w:marTop w:val="0"/>
          <w:marBottom w:val="0"/>
          <w:divBdr>
            <w:top w:val="none" w:sz="0" w:space="0" w:color="auto"/>
            <w:left w:val="none" w:sz="0" w:space="0" w:color="auto"/>
            <w:bottom w:val="none" w:sz="0" w:space="0" w:color="auto"/>
            <w:right w:val="none" w:sz="0" w:space="0" w:color="auto"/>
          </w:divBdr>
        </w:div>
        <w:div w:id="1059128564">
          <w:marLeft w:val="0"/>
          <w:marRight w:val="0"/>
          <w:marTop w:val="0"/>
          <w:marBottom w:val="300"/>
          <w:divBdr>
            <w:top w:val="single" w:sz="6" w:space="15" w:color="EDEDED"/>
            <w:left w:val="single" w:sz="6" w:space="15" w:color="EDEDED"/>
            <w:bottom w:val="single" w:sz="6" w:space="15" w:color="EDEDED"/>
            <w:right w:val="single" w:sz="6" w:space="15" w:color="EDEDED"/>
          </w:divBdr>
        </w:div>
        <w:div w:id="1060059950">
          <w:marLeft w:val="0"/>
          <w:marRight w:val="0"/>
          <w:marTop w:val="0"/>
          <w:marBottom w:val="0"/>
          <w:divBdr>
            <w:top w:val="none" w:sz="0" w:space="0" w:color="auto"/>
            <w:left w:val="none" w:sz="0" w:space="0" w:color="auto"/>
            <w:bottom w:val="none" w:sz="0" w:space="0" w:color="auto"/>
            <w:right w:val="none" w:sz="0" w:space="0" w:color="auto"/>
          </w:divBdr>
        </w:div>
        <w:div w:id="1060515269">
          <w:marLeft w:val="0"/>
          <w:marRight w:val="0"/>
          <w:marTop w:val="0"/>
          <w:marBottom w:val="0"/>
          <w:divBdr>
            <w:top w:val="none" w:sz="0" w:space="0" w:color="auto"/>
            <w:left w:val="none" w:sz="0" w:space="0" w:color="auto"/>
            <w:bottom w:val="none" w:sz="0" w:space="0" w:color="auto"/>
            <w:right w:val="none" w:sz="0" w:space="0" w:color="auto"/>
          </w:divBdr>
        </w:div>
        <w:div w:id="1060711553">
          <w:marLeft w:val="0"/>
          <w:marRight w:val="0"/>
          <w:marTop w:val="0"/>
          <w:marBottom w:val="0"/>
          <w:divBdr>
            <w:top w:val="none" w:sz="0" w:space="0" w:color="auto"/>
            <w:left w:val="none" w:sz="0" w:space="0" w:color="auto"/>
            <w:bottom w:val="none" w:sz="0" w:space="0" w:color="auto"/>
            <w:right w:val="none" w:sz="0" w:space="0" w:color="auto"/>
          </w:divBdr>
          <w:divsChild>
            <w:div w:id="369114628">
              <w:marLeft w:val="0"/>
              <w:marRight w:val="0"/>
              <w:marTop w:val="0"/>
              <w:marBottom w:val="0"/>
              <w:divBdr>
                <w:top w:val="none" w:sz="0" w:space="0" w:color="auto"/>
                <w:left w:val="none" w:sz="0" w:space="0" w:color="auto"/>
                <w:bottom w:val="none" w:sz="0" w:space="0" w:color="auto"/>
                <w:right w:val="none" w:sz="0" w:space="0" w:color="auto"/>
              </w:divBdr>
            </w:div>
          </w:divsChild>
        </w:div>
        <w:div w:id="1060907648">
          <w:marLeft w:val="0"/>
          <w:marRight w:val="0"/>
          <w:marTop w:val="0"/>
          <w:marBottom w:val="0"/>
          <w:divBdr>
            <w:top w:val="none" w:sz="0" w:space="0" w:color="auto"/>
            <w:left w:val="none" w:sz="0" w:space="0" w:color="auto"/>
            <w:bottom w:val="none" w:sz="0" w:space="0" w:color="auto"/>
            <w:right w:val="none" w:sz="0" w:space="0" w:color="auto"/>
          </w:divBdr>
          <w:divsChild>
            <w:div w:id="1260287683">
              <w:marLeft w:val="0"/>
              <w:marRight w:val="0"/>
              <w:marTop w:val="0"/>
              <w:marBottom w:val="0"/>
              <w:divBdr>
                <w:top w:val="none" w:sz="0" w:space="0" w:color="auto"/>
                <w:left w:val="none" w:sz="0" w:space="0" w:color="auto"/>
                <w:bottom w:val="none" w:sz="0" w:space="0" w:color="auto"/>
                <w:right w:val="none" w:sz="0" w:space="0" w:color="auto"/>
              </w:divBdr>
            </w:div>
          </w:divsChild>
        </w:div>
        <w:div w:id="1061097225">
          <w:marLeft w:val="0"/>
          <w:marRight w:val="0"/>
          <w:marTop w:val="0"/>
          <w:marBottom w:val="0"/>
          <w:divBdr>
            <w:top w:val="none" w:sz="0" w:space="0" w:color="auto"/>
            <w:left w:val="none" w:sz="0" w:space="0" w:color="auto"/>
            <w:bottom w:val="none" w:sz="0" w:space="0" w:color="auto"/>
            <w:right w:val="none" w:sz="0" w:space="0" w:color="auto"/>
          </w:divBdr>
        </w:div>
        <w:div w:id="1062370412">
          <w:marLeft w:val="0"/>
          <w:marRight w:val="0"/>
          <w:marTop w:val="0"/>
          <w:marBottom w:val="0"/>
          <w:divBdr>
            <w:top w:val="none" w:sz="0" w:space="0" w:color="auto"/>
            <w:left w:val="none" w:sz="0" w:space="0" w:color="auto"/>
            <w:bottom w:val="none" w:sz="0" w:space="0" w:color="auto"/>
            <w:right w:val="none" w:sz="0" w:space="0" w:color="auto"/>
          </w:divBdr>
        </w:div>
        <w:div w:id="1062825204">
          <w:marLeft w:val="0"/>
          <w:marRight w:val="0"/>
          <w:marTop w:val="0"/>
          <w:marBottom w:val="0"/>
          <w:divBdr>
            <w:top w:val="none" w:sz="0" w:space="0" w:color="auto"/>
            <w:left w:val="none" w:sz="0" w:space="0" w:color="auto"/>
            <w:bottom w:val="none" w:sz="0" w:space="0" w:color="auto"/>
            <w:right w:val="none" w:sz="0" w:space="0" w:color="auto"/>
          </w:divBdr>
        </w:div>
        <w:div w:id="1063021257">
          <w:marLeft w:val="0"/>
          <w:marRight w:val="0"/>
          <w:marTop w:val="300"/>
          <w:marBottom w:val="0"/>
          <w:divBdr>
            <w:top w:val="none" w:sz="0" w:space="0" w:color="auto"/>
            <w:left w:val="none" w:sz="0" w:space="0" w:color="auto"/>
            <w:bottom w:val="none" w:sz="0" w:space="0" w:color="auto"/>
            <w:right w:val="none" w:sz="0" w:space="0" w:color="auto"/>
          </w:divBdr>
          <w:divsChild>
            <w:div w:id="1077286058">
              <w:marLeft w:val="0"/>
              <w:marRight w:val="0"/>
              <w:marTop w:val="0"/>
              <w:marBottom w:val="0"/>
              <w:divBdr>
                <w:top w:val="none" w:sz="0" w:space="0" w:color="auto"/>
                <w:left w:val="none" w:sz="0" w:space="0" w:color="auto"/>
                <w:bottom w:val="none" w:sz="0" w:space="0" w:color="auto"/>
                <w:right w:val="none" w:sz="0" w:space="0" w:color="auto"/>
              </w:divBdr>
              <w:divsChild>
                <w:div w:id="7283807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3796533">
          <w:marLeft w:val="0"/>
          <w:marRight w:val="0"/>
          <w:marTop w:val="0"/>
          <w:marBottom w:val="300"/>
          <w:divBdr>
            <w:top w:val="single" w:sz="6" w:space="15" w:color="EDEDED"/>
            <w:left w:val="single" w:sz="6" w:space="15" w:color="EDEDED"/>
            <w:bottom w:val="single" w:sz="6" w:space="15" w:color="EDEDED"/>
            <w:right w:val="single" w:sz="6" w:space="15" w:color="EDEDED"/>
          </w:divBdr>
        </w:div>
        <w:div w:id="1064183053">
          <w:marLeft w:val="0"/>
          <w:marRight w:val="0"/>
          <w:marTop w:val="0"/>
          <w:marBottom w:val="300"/>
          <w:divBdr>
            <w:top w:val="single" w:sz="6" w:space="15" w:color="EDEDED"/>
            <w:left w:val="single" w:sz="6" w:space="15" w:color="EDEDED"/>
            <w:bottom w:val="single" w:sz="6" w:space="15" w:color="EDEDED"/>
            <w:right w:val="single" w:sz="6" w:space="15" w:color="EDEDED"/>
          </w:divBdr>
        </w:div>
        <w:div w:id="1065183556">
          <w:marLeft w:val="0"/>
          <w:marRight w:val="0"/>
          <w:marTop w:val="0"/>
          <w:marBottom w:val="300"/>
          <w:divBdr>
            <w:top w:val="single" w:sz="6" w:space="15" w:color="EDEDED"/>
            <w:left w:val="single" w:sz="6" w:space="15" w:color="EDEDED"/>
            <w:bottom w:val="single" w:sz="6" w:space="15" w:color="EDEDED"/>
            <w:right w:val="single" w:sz="6" w:space="15" w:color="EDEDED"/>
          </w:divBdr>
        </w:div>
        <w:div w:id="1066411500">
          <w:marLeft w:val="0"/>
          <w:marRight w:val="0"/>
          <w:marTop w:val="0"/>
          <w:marBottom w:val="0"/>
          <w:divBdr>
            <w:top w:val="none" w:sz="0" w:space="0" w:color="auto"/>
            <w:left w:val="none" w:sz="0" w:space="0" w:color="auto"/>
            <w:bottom w:val="none" w:sz="0" w:space="0" w:color="auto"/>
            <w:right w:val="none" w:sz="0" w:space="0" w:color="auto"/>
          </w:divBdr>
          <w:divsChild>
            <w:div w:id="1534418772">
              <w:marLeft w:val="0"/>
              <w:marRight w:val="0"/>
              <w:marTop w:val="0"/>
              <w:marBottom w:val="0"/>
              <w:divBdr>
                <w:top w:val="none" w:sz="0" w:space="0" w:color="auto"/>
                <w:left w:val="none" w:sz="0" w:space="0" w:color="auto"/>
                <w:bottom w:val="none" w:sz="0" w:space="0" w:color="auto"/>
                <w:right w:val="none" w:sz="0" w:space="0" w:color="auto"/>
              </w:divBdr>
            </w:div>
          </w:divsChild>
        </w:div>
        <w:div w:id="1066419520">
          <w:marLeft w:val="0"/>
          <w:marRight w:val="0"/>
          <w:marTop w:val="0"/>
          <w:marBottom w:val="0"/>
          <w:divBdr>
            <w:top w:val="none" w:sz="0" w:space="0" w:color="auto"/>
            <w:left w:val="none" w:sz="0" w:space="0" w:color="auto"/>
            <w:bottom w:val="none" w:sz="0" w:space="0" w:color="auto"/>
            <w:right w:val="none" w:sz="0" w:space="0" w:color="auto"/>
          </w:divBdr>
        </w:div>
        <w:div w:id="1066488431">
          <w:marLeft w:val="0"/>
          <w:marRight w:val="0"/>
          <w:marTop w:val="0"/>
          <w:marBottom w:val="0"/>
          <w:divBdr>
            <w:top w:val="none" w:sz="0" w:space="0" w:color="auto"/>
            <w:left w:val="none" w:sz="0" w:space="0" w:color="auto"/>
            <w:bottom w:val="none" w:sz="0" w:space="0" w:color="auto"/>
            <w:right w:val="none" w:sz="0" w:space="0" w:color="auto"/>
          </w:divBdr>
          <w:divsChild>
            <w:div w:id="1461848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66563916">
          <w:marLeft w:val="0"/>
          <w:marRight w:val="0"/>
          <w:marTop w:val="0"/>
          <w:marBottom w:val="0"/>
          <w:divBdr>
            <w:top w:val="none" w:sz="0" w:space="0" w:color="auto"/>
            <w:left w:val="none" w:sz="0" w:space="0" w:color="auto"/>
            <w:bottom w:val="none" w:sz="0" w:space="0" w:color="auto"/>
            <w:right w:val="none" w:sz="0" w:space="0" w:color="auto"/>
          </w:divBdr>
          <w:divsChild>
            <w:div w:id="13764654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67848197">
          <w:marLeft w:val="0"/>
          <w:marRight w:val="0"/>
          <w:marTop w:val="0"/>
          <w:marBottom w:val="0"/>
          <w:divBdr>
            <w:top w:val="none" w:sz="0" w:space="0" w:color="auto"/>
            <w:left w:val="none" w:sz="0" w:space="0" w:color="auto"/>
            <w:bottom w:val="none" w:sz="0" w:space="0" w:color="auto"/>
            <w:right w:val="none" w:sz="0" w:space="0" w:color="auto"/>
          </w:divBdr>
          <w:divsChild>
            <w:div w:id="514998315">
              <w:marLeft w:val="0"/>
              <w:marRight w:val="0"/>
              <w:marTop w:val="0"/>
              <w:marBottom w:val="0"/>
              <w:divBdr>
                <w:top w:val="none" w:sz="0" w:space="0" w:color="auto"/>
                <w:left w:val="none" w:sz="0" w:space="0" w:color="auto"/>
                <w:bottom w:val="none" w:sz="0" w:space="0" w:color="auto"/>
                <w:right w:val="none" w:sz="0" w:space="0" w:color="auto"/>
              </w:divBdr>
            </w:div>
          </w:divsChild>
        </w:div>
        <w:div w:id="1068071504">
          <w:marLeft w:val="0"/>
          <w:marRight w:val="0"/>
          <w:marTop w:val="0"/>
          <w:marBottom w:val="0"/>
          <w:divBdr>
            <w:top w:val="none" w:sz="0" w:space="0" w:color="auto"/>
            <w:left w:val="none" w:sz="0" w:space="0" w:color="auto"/>
            <w:bottom w:val="none" w:sz="0" w:space="0" w:color="auto"/>
            <w:right w:val="none" w:sz="0" w:space="0" w:color="auto"/>
          </w:divBdr>
          <w:divsChild>
            <w:div w:id="3645989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68190551">
          <w:marLeft w:val="0"/>
          <w:marRight w:val="0"/>
          <w:marTop w:val="0"/>
          <w:marBottom w:val="0"/>
          <w:divBdr>
            <w:top w:val="none" w:sz="0" w:space="0" w:color="auto"/>
            <w:left w:val="none" w:sz="0" w:space="0" w:color="auto"/>
            <w:bottom w:val="none" w:sz="0" w:space="0" w:color="auto"/>
            <w:right w:val="none" w:sz="0" w:space="0" w:color="auto"/>
          </w:divBdr>
        </w:div>
        <w:div w:id="1068770153">
          <w:marLeft w:val="0"/>
          <w:marRight w:val="0"/>
          <w:marTop w:val="0"/>
          <w:marBottom w:val="0"/>
          <w:divBdr>
            <w:top w:val="none" w:sz="0" w:space="0" w:color="auto"/>
            <w:left w:val="none" w:sz="0" w:space="0" w:color="auto"/>
            <w:bottom w:val="none" w:sz="0" w:space="0" w:color="auto"/>
            <w:right w:val="none" w:sz="0" w:space="0" w:color="auto"/>
          </w:divBdr>
        </w:div>
        <w:div w:id="1068917036">
          <w:marLeft w:val="0"/>
          <w:marRight w:val="0"/>
          <w:marTop w:val="0"/>
          <w:marBottom w:val="0"/>
          <w:divBdr>
            <w:top w:val="none" w:sz="0" w:space="0" w:color="auto"/>
            <w:left w:val="none" w:sz="0" w:space="0" w:color="auto"/>
            <w:bottom w:val="none" w:sz="0" w:space="0" w:color="auto"/>
            <w:right w:val="none" w:sz="0" w:space="0" w:color="auto"/>
          </w:divBdr>
          <w:divsChild>
            <w:div w:id="1211452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68957971">
          <w:marLeft w:val="0"/>
          <w:marRight w:val="0"/>
          <w:marTop w:val="0"/>
          <w:marBottom w:val="0"/>
          <w:divBdr>
            <w:top w:val="none" w:sz="0" w:space="0" w:color="auto"/>
            <w:left w:val="none" w:sz="0" w:space="0" w:color="auto"/>
            <w:bottom w:val="none" w:sz="0" w:space="0" w:color="auto"/>
            <w:right w:val="none" w:sz="0" w:space="0" w:color="auto"/>
          </w:divBdr>
          <w:divsChild>
            <w:div w:id="1139805800">
              <w:marLeft w:val="0"/>
              <w:marRight w:val="0"/>
              <w:marTop w:val="0"/>
              <w:marBottom w:val="0"/>
              <w:divBdr>
                <w:top w:val="none" w:sz="0" w:space="0" w:color="auto"/>
                <w:left w:val="none" w:sz="0" w:space="0" w:color="auto"/>
                <w:bottom w:val="none" w:sz="0" w:space="0" w:color="auto"/>
                <w:right w:val="none" w:sz="0" w:space="0" w:color="auto"/>
              </w:divBdr>
            </w:div>
          </w:divsChild>
        </w:div>
        <w:div w:id="1069225952">
          <w:marLeft w:val="0"/>
          <w:marRight w:val="0"/>
          <w:marTop w:val="0"/>
          <w:marBottom w:val="300"/>
          <w:divBdr>
            <w:top w:val="single" w:sz="6" w:space="15" w:color="EDEDED"/>
            <w:left w:val="single" w:sz="6" w:space="15" w:color="EDEDED"/>
            <w:bottom w:val="single" w:sz="6" w:space="15" w:color="EDEDED"/>
            <w:right w:val="single" w:sz="6" w:space="15" w:color="EDEDED"/>
          </w:divBdr>
        </w:div>
        <w:div w:id="1069614244">
          <w:marLeft w:val="0"/>
          <w:marRight w:val="0"/>
          <w:marTop w:val="0"/>
          <w:marBottom w:val="0"/>
          <w:divBdr>
            <w:top w:val="none" w:sz="0" w:space="0" w:color="auto"/>
            <w:left w:val="none" w:sz="0" w:space="0" w:color="auto"/>
            <w:bottom w:val="none" w:sz="0" w:space="0" w:color="auto"/>
            <w:right w:val="none" w:sz="0" w:space="0" w:color="auto"/>
          </w:divBdr>
          <w:divsChild>
            <w:div w:id="955915851">
              <w:marLeft w:val="0"/>
              <w:marRight w:val="0"/>
              <w:marTop w:val="0"/>
              <w:marBottom w:val="0"/>
              <w:divBdr>
                <w:top w:val="none" w:sz="0" w:space="0" w:color="auto"/>
                <w:left w:val="none" w:sz="0" w:space="0" w:color="auto"/>
                <w:bottom w:val="none" w:sz="0" w:space="0" w:color="auto"/>
                <w:right w:val="none" w:sz="0" w:space="0" w:color="auto"/>
              </w:divBdr>
            </w:div>
          </w:divsChild>
        </w:div>
        <w:div w:id="1069620139">
          <w:marLeft w:val="0"/>
          <w:marRight w:val="0"/>
          <w:marTop w:val="0"/>
          <w:marBottom w:val="0"/>
          <w:divBdr>
            <w:top w:val="none" w:sz="0" w:space="0" w:color="auto"/>
            <w:left w:val="none" w:sz="0" w:space="0" w:color="auto"/>
            <w:bottom w:val="none" w:sz="0" w:space="0" w:color="auto"/>
            <w:right w:val="none" w:sz="0" w:space="0" w:color="auto"/>
          </w:divBdr>
        </w:div>
        <w:div w:id="1070271544">
          <w:marLeft w:val="0"/>
          <w:marRight w:val="0"/>
          <w:marTop w:val="0"/>
          <w:marBottom w:val="0"/>
          <w:divBdr>
            <w:top w:val="none" w:sz="0" w:space="0" w:color="auto"/>
            <w:left w:val="none" w:sz="0" w:space="0" w:color="auto"/>
            <w:bottom w:val="none" w:sz="0" w:space="0" w:color="auto"/>
            <w:right w:val="none" w:sz="0" w:space="0" w:color="auto"/>
          </w:divBdr>
        </w:div>
        <w:div w:id="1070345873">
          <w:marLeft w:val="0"/>
          <w:marRight w:val="0"/>
          <w:marTop w:val="0"/>
          <w:marBottom w:val="300"/>
          <w:divBdr>
            <w:top w:val="single" w:sz="6" w:space="15" w:color="EDEDED"/>
            <w:left w:val="single" w:sz="6" w:space="15" w:color="EDEDED"/>
            <w:bottom w:val="single" w:sz="6" w:space="15" w:color="EDEDED"/>
            <w:right w:val="single" w:sz="6" w:space="15" w:color="EDEDED"/>
          </w:divBdr>
        </w:div>
        <w:div w:id="1070692110">
          <w:marLeft w:val="0"/>
          <w:marRight w:val="0"/>
          <w:marTop w:val="0"/>
          <w:marBottom w:val="0"/>
          <w:divBdr>
            <w:top w:val="none" w:sz="0" w:space="0" w:color="auto"/>
            <w:left w:val="none" w:sz="0" w:space="0" w:color="auto"/>
            <w:bottom w:val="none" w:sz="0" w:space="0" w:color="auto"/>
            <w:right w:val="none" w:sz="0" w:space="0" w:color="auto"/>
          </w:divBdr>
        </w:div>
        <w:div w:id="1071198212">
          <w:marLeft w:val="0"/>
          <w:marRight w:val="0"/>
          <w:marTop w:val="300"/>
          <w:marBottom w:val="0"/>
          <w:divBdr>
            <w:top w:val="none" w:sz="0" w:space="0" w:color="auto"/>
            <w:left w:val="none" w:sz="0" w:space="0" w:color="auto"/>
            <w:bottom w:val="none" w:sz="0" w:space="0" w:color="auto"/>
            <w:right w:val="none" w:sz="0" w:space="0" w:color="auto"/>
          </w:divBdr>
          <w:divsChild>
            <w:div w:id="484979263">
              <w:marLeft w:val="0"/>
              <w:marRight w:val="0"/>
              <w:marTop w:val="0"/>
              <w:marBottom w:val="0"/>
              <w:divBdr>
                <w:top w:val="none" w:sz="0" w:space="0" w:color="auto"/>
                <w:left w:val="none" w:sz="0" w:space="0" w:color="auto"/>
                <w:bottom w:val="none" w:sz="0" w:space="0" w:color="auto"/>
                <w:right w:val="none" w:sz="0" w:space="0" w:color="auto"/>
              </w:divBdr>
              <w:divsChild>
                <w:div w:id="1740909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1469021">
          <w:marLeft w:val="0"/>
          <w:marRight w:val="0"/>
          <w:marTop w:val="0"/>
          <w:marBottom w:val="0"/>
          <w:divBdr>
            <w:top w:val="none" w:sz="0" w:space="0" w:color="auto"/>
            <w:left w:val="none" w:sz="0" w:space="0" w:color="auto"/>
            <w:bottom w:val="none" w:sz="0" w:space="0" w:color="auto"/>
            <w:right w:val="none" w:sz="0" w:space="0" w:color="auto"/>
          </w:divBdr>
          <w:divsChild>
            <w:div w:id="1513690705">
              <w:marLeft w:val="0"/>
              <w:marRight w:val="0"/>
              <w:marTop w:val="0"/>
              <w:marBottom w:val="0"/>
              <w:divBdr>
                <w:top w:val="none" w:sz="0" w:space="0" w:color="auto"/>
                <w:left w:val="none" w:sz="0" w:space="0" w:color="auto"/>
                <w:bottom w:val="none" w:sz="0" w:space="0" w:color="auto"/>
                <w:right w:val="none" w:sz="0" w:space="0" w:color="auto"/>
              </w:divBdr>
            </w:div>
          </w:divsChild>
        </w:div>
        <w:div w:id="1072318316">
          <w:marLeft w:val="0"/>
          <w:marRight w:val="0"/>
          <w:marTop w:val="0"/>
          <w:marBottom w:val="0"/>
          <w:divBdr>
            <w:top w:val="none" w:sz="0" w:space="0" w:color="auto"/>
            <w:left w:val="none" w:sz="0" w:space="0" w:color="auto"/>
            <w:bottom w:val="none" w:sz="0" w:space="0" w:color="auto"/>
            <w:right w:val="none" w:sz="0" w:space="0" w:color="auto"/>
          </w:divBdr>
        </w:div>
        <w:div w:id="1072779786">
          <w:marLeft w:val="0"/>
          <w:marRight w:val="0"/>
          <w:marTop w:val="0"/>
          <w:marBottom w:val="0"/>
          <w:divBdr>
            <w:top w:val="none" w:sz="0" w:space="0" w:color="auto"/>
            <w:left w:val="none" w:sz="0" w:space="0" w:color="auto"/>
            <w:bottom w:val="none" w:sz="0" w:space="0" w:color="auto"/>
            <w:right w:val="none" w:sz="0" w:space="0" w:color="auto"/>
          </w:divBdr>
        </w:div>
        <w:div w:id="1072889989">
          <w:marLeft w:val="0"/>
          <w:marRight w:val="0"/>
          <w:marTop w:val="300"/>
          <w:marBottom w:val="0"/>
          <w:divBdr>
            <w:top w:val="none" w:sz="0" w:space="0" w:color="auto"/>
            <w:left w:val="none" w:sz="0" w:space="0" w:color="auto"/>
            <w:bottom w:val="none" w:sz="0" w:space="0" w:color="auto"/>
            <w:right w:val="none" w:sz="0" w:space="0" w:color="auto"/>
          </w:divBdr>
          <w:divsChild>
            <w:div w:id="564798375">
              <w:marLeft w:val="0"/>
              <w:marRight w:val="0"/>
              <w:marTop w:val="0"/>
              <w:marBottom w:val="0"/>
              <w:divBdr>
                <w:top w:val="none" w:sz="0" w:space="0" w:color="auto"/>
                <w:left w:val="none" w:sz="0" w:space="0" w:color="auto"/>
                <w:bottom w:val="none" w:sz="0" w:space="0" w:color="auto"/>
                <w:right w:val="none" w:sz="0" w:space="0" w:color="auto"/>
              </w:divBdr>
              <w:divsChild>
                <w:div w:id="14006366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3157605">
          <w:marLeft w:val="0"/>
          <w:marRight w:val="0"/>
          <w:marTop w:val="300"/>
          <w:marBottom w:val="0"/>
          <w:divBdr>
            <w:top w:val="none" w:sz="0" w:space="0" w:color="auto"/>
            <w:left w:val="none" w:sz="0" w:space="0" w:color="auto"/>
            <w:bottom w:val="none" w:sz="0" w:space="0" w:color="auto"/>
            <w:right w:val="none" w:sz="0" w:space="0" w:color="auto"/>
          </w:divBdr>
          <w:divsChild>
            <w:div w:id="1463496966">
              <w:marLeft w:val="0"/>
              <w:marRight w:val="0"/>
              <w:marTop w:val="0"/>
              <w:marBottom w:val="0"/>
              <w:divBdr>
                <w:top w:val="none" w:sz="0" w:space="0" w:color="auto"/>
                <w:left w:val="none" w:sz="0" w:space="0" w:color="auto"/>
                <w:bottom w:val="none" w:sz="0" w:space="0" w:color="auto"/>
                <w:right w:val="none" w:sz="0" w:space="0" w:color="auto"/>
              </w:divBdr>
              <w:divsChild>
                <w:div w:id="271206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3355179">
          <w:marLeft w:val="0"/>
          <w:marRight w:val="0"/>
          <w:marTop w:val="0"/>
          <w:marBottom w:val="0"/>
          <w:divBdr>
            <w:top w:val="none" w:sz="0" w:space="0" w:color="auto"/>
            <w:left w:val="none" w:sz="0" w:space="0" w:color="auto"/>
            <w:bottom w:val="none" w:sz="0" w:space="0" w:color="auto"/>
            <w:right w:val="none" w:sz="0" w:space="0" w:color="auto"/>
          </w:divBdr>
        </w:div>
        <w:div w:id="1073505270">
          <w:marLeft w:val="0"/>
          <w:marRight w:val="0"/>
          <w:marTop w:val="0"/>
          <w:marBottom w:val="300"/>
          <w:divBdr>
            <w:top w:val="single" w:sz="6" w:space="15" w:color="EDEDED"/>
            <w:left w:val="single" w:sz="6" w:space="15" w:color="EDEDED"/>
            <w:bottom w:val="single" w:sz="6" w:space="15" w:color="EDEDED"/>
            <w:right w:val="single" w:sz="6" w:space="15" w:color="EDEDED"/>
          </w:divBdr>
        </w:div>
        <w:div w:id="1073620897">
          <w:marLeft w:val="0"/>
          <w:marRight w:val="0"/>
          <w:marTop w:val="0"/>
          <w:marBottom w:val="0"/>
          <w:divBdr>
            <w:top w:val="none" w:sz="0" w:space="0" w:color="auto"/>
            <w:left w:val="none" w:sz="0" w:space="0" w:color="auto"/>
            <w:bottom w:val="none" w:sz="0" w:space="0" w:color="auto"/>
            <w:right w:val="none" w:sz="0" w:space="0" w:color="auto"/>
          </w:divBdr>
        </w:div>
        <w:div w:id="1073814292">
          <w:marLeft w:val="0"/>
          <w:marRight w:val="0"/>
          <w:marTop w:val="0"/>
          <w:marBottom w:val="0"/>
          <w:divBdr>
            <w:top w:val="none" w:sz="0" w:space="0" w:color="auto"/>
            <w:left w:val="none" w:sz="0" w:space="0" w:color="auto"/>
            <w:bottom w:val="none" w:sz="0" w:space="0" w:color="auto"/>
            <w:right w:val="none" w:sz="0" w:space="0" w:color="auto"/>
          </w:divBdr>
        </w:div>
        <w:div w:id="1074737866">
          <w:marLeft w:val="0"/>
          <w:marRight w:val="0"/>
          <w:marTop w:val="0"/>
          <w:marBottom w:val="0"/>
          <w:divBdr>
            <w:top w:val="none" w:sz="0" w:space="0" w:color="auto"/>
            <w:left w:val="none" w:sz="0" w:space="0" w:color="auto"/>
            <w:bottom w:val="none" w:sz="0" w:space="0" w:color="auto"/>
            <w:right w:val="none" w:sz="0" w:space="0" w:color="auto"/>
          </w:divBdr>
        </w:div>
        <w:div w:id="1074932258">
          <w:marLeft w:val="0"/>
          <w:marRight w:val="0"/>
          <w:marTop w:val="0"/>
          <w:marBottom w:val="0"/>
          <w:divBdr>
            <w:top w:val="none" w:sz="0" w:space="0" w:color="auto"/>
            <w:left w:val="none" w:sz="0" w:space="0" w:color="auto"/>
            <w:bottom w:val="none" w:sz="0" w:space="0" w:color="auto"/>
            <w:right w:val="none" w:sz="0" w:space="0" w:color="auto"/>
          </w:divBdr>
        </w:div>
        <w:div w:id="1075123408">
          <w:marLeft w:val="0"/>
          <w:marRight w:val="0"/>
          <w:marTop w:val="0"/>
          <w:marBottom w:val="0"/>
          <w:divBdr>
            <w:top w:val="none" w:sz="0" w:space="0" w:color="auto"/>
            <w:left w:val="none" w:sz="0" w:space="0" w:color="auto"/>
            <w:bottom w:val="none" w:sz="0" w:space="0" w:color="auto"/>
            <w:right w:val="none" w:sz="0" w:space="0" w:color="auto"/>
          </w:divBdr>
          <w:divsChild>
            <w:div w:id="801083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77165612">
          <w:marLeft w:val="0"/>
          <w:marRight w:val="0"/>
          <w:marTop w:val="0"/>
          <w:marBottom w:val="0"/>
          <w:divBdr>
            <w:top w:val="none" w:sz="0" w:space="0" w:color="auto"/>
            <w:left w:val="none" w:sz="0" w:space="0" w:color="auto"/>
            <w:bottom w:val="none" w:sz="0" w:space="0" w:color="auto"/>
            <w:right w:val="none" w:sz="0" w:space="0" w:color="auto"/>
          </w:divBdr>
        </w:div>
        <w:div w:id="1078282866">
          <w:marLeft w:val="0"/>
          <w:marRight w:val="0"/>
          <w:marTop w:val="0"/>
          <w:marBottom w:val="0"/>
          <w:divBdr>
            <w:top w:val="none" w:sz="0" w:space="0" w:color="auto"/>
            <w:left w:val="none" w:sz="0" w:space="0" w:color="auto"/>
            <w:bottom w:val="none" w:sz="0" w:space="0" w:color="auto"/>
            <w:right w:val="none" w:sz="0" w:space="0" w:color="auto"/>
          </w:divBdr>
        </w:div>
        <w:div w:id="1078286458">
          <w:marLeft w:val="0"/>
          <w:marRight w:val="0"/>
          <w:marTop w:val="0"/>
          <w:marBottom w:val="0"/>
          <w:divBdr>
            <w:top w:val="none" w:sz="0" w:space="0" w:color="auto"/>
            <w:left w:val="none" w:sz="0" w:space="0" w:color="auto"/>
            <w:bottom w:val="none" w:sz="0" w:space="0" w:color="auto"/>
            <w:right w:val="none" w:sz="0" w:space="0" w:color="auto"/>
          </w:divBdr>
        </w:div>
        <w:div w:id="1078941128">
          <w:marLeft w:val="0"/>
          <w:marRight w:val="0"/>
          <w:marTop w:val="300"/>
          <w:marBottom w:val="0"/>
          <w:divBdr>
            <w:top w:val="none" w:sz="0" w:space="0" w:color="auto"/>
            <w:left w:val="none" w:sz="0" w:space="0" w:color="auto"/>
            <w:bottom w:val="none" w:sz="0" w:space="0" w:color="auto"/>
            <w:right w:val="none" w:sz="0" w:space="0" w:color="auto"/>
          </w:divBdr>
          <w:divsChild>
            <w:div w:id="531264175">
              <w:marLeft w:val="0"/>
              <w:marRight w:val="0"/>
              <w:marTop w:val="0"/>
              <w:marBottom w:val="0"/>
              <w:divBdr>
                <w:top w:val="none" w:sz="0" w:space="0" w:color="auto"/>
                <w:left w:val="none" w:sz="0" w:space="0" w:color="auto"/>
                <w:bottom w:val="none" w:sz="0" w:space="0" w:color="auto"/>
                <w:right w:val="none" w:sz="0" w:space="0" w:color="auto"/>
              </w:divBdr>
              <w:divsChild>
                <w:div w:id="9624934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9670308">
          <w:marLeft w:val="0"/>
          <w:marRight w:val="0"/>
          <w:marTop w:val="0"/>
          <w:marBottom w:val="0"/>
          <w:divBdr>
            <w:top w:val="none" w:sz="0" w:space="0" w:color="auto"/>
            <w:left w:val="none" w:sz="0" w:space="0" w:color="auto"/>
            <w:bottom w:val="none" w:sz="0" w:space="0" w:color="auto"/>
            <w:right w:val="none" w:sz="0" w:space="0" w:color="auto"/>
          </w:divBdr>
        </w:div>
        <w:div w:id="1079837413">
          <w:marLeft w:val="0"/>
          <w:marRight w:val="0"/>
          <w:marTop w:val="0"/>
          <w:marBottom w:val="0"/>
          <w:divBdr>
            <w:top w:val="none" w:sz="0" w:space="0" w:color="auto"/>
            <w:left w:val="none" w:sz="0" w:space="0" w:color="auto"/>
            <w:bottom w:val="none" w:sz="0" w:space="0" w:color="auto"/>
            <w:right w:val="none" w:sz="0" w:space="0" w:color="auto"/>
          </w:divBdr>
        </w:div>
        <w:div w:id="1079986189">
          <w:marLeft w:val="0"/>
          <w:marRight w:val="0"/>
          <w:marTop w:val="0"/>
          <w:marBottom w:val="0"/>
          <w:divBdr>
            <w:top w:val="none" w:sz="0" w:space="0" w:color="auto"/>
            <w:left w:val="none" w:sz="0" w:space="0" w:color="auto"/>
            <w:bottom w:val="none" w:sz="0" w:space="0" w:color="auto"/>
            <w:right w:val="none" w:sz="0" w:space="0" w:color="auto"/>
          </w:divBdr>
          <w:divsChild>
            <w:div w:id="1081413875">
              <w:marLeft w:val="0"/>
              <w:marRight w:val="0"/>
              <w:marTop w:val="0"/>
              <w:marBottom w:val="0"/>
              <w:divBdr>
                <w:top w:val="none" w:sz="0" w:space="0" w:color="auto"/>
                <w:left w:val="none" w:sz="0" w:space="0" w:color="auto"/>
                <w:bottom w:val="none" w:sz="0" w:space="0" w:color="auto"/>
                <w:right w:val="none" w:sz="0" w:space="0" w:color="auto"/>
              </w:divBdr>
            </w:div>
          </w:divsChild>
        </w:div>
        <w:div w:id="1081174570">
          <w:marLeft w:val="0"/>
          <w:marRight w:val="0"/>
          <w:marTop w:val="0"/>
          <w:marBottom w:val="0"/>
          <w:divBdr>
            <w:top w:val="none" w:sz="0" w:space="0" w:color="auto"/>
            <w:left w:val="none" w:sz="0" w:space="0" w:color="auto"/>
            <w:bottom w:val="none" w:sz="0" w:space="0" w:color="auto"/>
            <w:right w:val="none" w:sz="0" w:space="0" w:color="auto"/>
          </w:divBdr>
        </w:div>
        <w:div w:id="1081176912">
          <w:marLeft w:val="0"/>
          <w:marRight w:val="0"/>
          <w:marTop w:val="0"/>
          <w:marBottom w:val="0"/>
          <w:divBdr>
            <w:top w:val="none" w:sz="0" w:space="0" w:color="auto"/>
            <w:left w:val="none" w:sz="0" w:space="0" w:color="auto"/>
            <w:bottom w:val="none" w:sz="0" w:space="0" w:color="auto"/>
            <w:right w:val="none" w:sz="0" w:space="0" w:color="auto"/>
          </w:divBdr>
        </w:div>
        <w:div w:id="1081180007">
          <w:marLeft w:val="0"/>
          <w:marRight w:val="0"/>
          <w:marTop w:val="0"/>
          <w:marBottom w:val="0"/>
          <w:divBdr>
            <w:top w:val="none" w:sz="0" w:space="0" w:color="auto"/>
            <w:left w:val="none" w:sz="0" w:space="0" w:color="auto"/>
            <w:bottom w:val="none" w:sz="0" w:space="0" w:color="auto"/>
            <w:right w:val="none" w:sz="0" w:space="0" w:color="auto"/>
          </w:divBdr>
        </w:div>
        <w:div w:id="1081290805">
          <w:marLeft w:val="0"/>
          <w:marRight w:val="0"/>
          <w:marTop w:val="0"/>
          <w:marBottom w:val="300"/>
          <w:divBdr>
            <w:top w:val="single" w:sz="6" w:space="15" w:color="EDEDED"/>
            <w:left w:val="single" w:sz="6" w:space="15" w:color="EDEDED"/>
            <w:bottom w:val="single" w:sz="6" w:space="15" w:color="EDEDED"/>
            <w:right w:val="single" w:sz="6" w:space="15" w:color="EDEDED"/>
          </w:divBdr>
        </w:div>
        <w:div w:id="1081755162">
          <w:marLeft w:val="0"/>
          <w:marRight w:val="0"/>
          <w:marTop w:val="0"/>
          <w:marBottom w:val="0"/>
          <w:divBdr>
            <w:top w:val="none" w:sz="0" w:space="0" w:color="auto"/>
            <w:left w:val="none" w:sz="0" w:space="0" w:color="auto"/>
            <w:bottom w:val="none" w:sz="0" w:space="0" w:color="auto"/>
            <w:right w:val="none" w:sz="0" w:space="0" w:color="auto"/>
          </w:divBdr>
        </w:div>
        <w:div w:id="1082027543">
          <w:marLeft w:val="0"/>
          <w:marRight w:val="0"/>
          <w:marTop w:val="0"/>
          <w:marBottom w:val="0"/>
          <w:divBdr>
            <w:top w:val="none" w:sz="0" w:space="0" w:color="auto"/>
            <w:left w:val="none" w:sz="0" w:space="0" w:color="auto"/>
            <w:bottom w:val="none" w:sz="0" w:space="0" w:color="auto"/>
            <w:right w:val="none" w:sz="0" w:space="0" w:color="auto"/>
          </w:divBdr>
          <w:divsChild>
            <w:div w:id="309673746">
              <w:marLeft w:val="0"/>
              <w:marRight w:val="0"/>
              <w:marTop w:val="0"/>
              <w:marBottom w:val="0"/>
              <w:divBdr>
                <w:top w:val="none" w:sz="0" w:space="0" w:color="auto"/>
                <w:left w:val="none" w:sz="0" w:space="0" w:color="auto"/>
                <w:bottom w:val="none" w:sz="0" w:space="0" w:color="auto"/>
                <w:right w:val="none" w:sz="0" w:space="0" w:color="auto"/>
              </w:divBdr>
            </w:div>
          </w:divsChild>
        </w:div>
        <w:div w:id="1082525813">
          <w:marLeft w:val="0"/>
          <w:marRight w:val="0"/>
          <w:marTop w:val="0"/>
          <w:marBottom w:val="0"/>
          <w:divBdr>
            <w:top w:val="none" w:sz="0" w:space="0" w:color="auto"/>
            <w:left w:val="none" w:sz="0" w:space="0" w:color="auto"/>
            <w:bottom w:val="none" w:sz="0" w:space="0" w:color="auto"/>
            <w:right w:val="none" w:sz="0" w:space="0" w:color="auto"/>
          </w:divBdr>
        </w:div>
        <w:div w:id="1083182094">
          <w:marLeft w:val="0"/>
          <w:marRight w:val="0"/>
          <w:marTop w:val="0"/>
          <w:marBottom w:val="0"/>
          <w:divBdr>
            <w:top w:val="none" w:sz="0" w:space="0" w:color="auto"/>
            <w:left w:val="none" w:sz="0" w:space="0" w:color="auto"/>
            <w:bottom w:val="none" w:sz="0" w:space="0" w:color="auto"/>
            <w:right w:val="none" w:sz="0" w:space="0" w:color="auto"/>
          </w:divBdr>
          <w:divsChild>
            <w:div w:id="16367130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83572637">
          <w:marLeft w:val="0"/>
          <w:marRight w:val="0"/>
          <w:marTop w:val="0"/>
          <w:marBottom w:val="0"/>
          <w:divBdr>
            <w:top w:val="none" w:sz="0" w:space="0" w:color="auto"/>
            <w:left w:val="none" w:sz="0" w:space="0" w:color="auto"/>
            <w:bottom w:val="none" w:sz="0" w:space="0" w:color="auto"/>
            <w:right w:val="none" w:sz="0" w:space="0" w:color="auto"/>
          </w:divBdr>
          <w:divsChild>
            <w:div w:id="1187062781">
              <w:marLeft w:val="0"/>
              <w:marRight w:val="0"/>
              <w:marTop w:val="0"/>
              <w:marBottom w:val="0"/>
              <w:divBdr>
                <w:top w:val="none" w:sz="0" w:space="0" w:color="auto"/>
                <w:left w:val="none" w:sz="0" w:space="0" w:color="auto"/>
                <w:bottom w:val="none" w:sz="0" w:space="0" w:color="auto"/>
                <w:right w:val="none" w:sz="0" w:space="0" w:color="auto"/>
              </w:divBdr>
            </w:div>
          </w:divsChild>
        </w:div>
        <w:div w:id="1083992675">
          <w:marLeft w:val="0"/>
          <w:marRight w:val="0"/>
          <w:marTop w:val="0"/>
          <w:marBottom w:val="300"/>
          <w:divBdr>
            <w:top w:val="single" w:sz="6" w:space="15" w:color="EDEDED"/>
            <w:left w:val="single" w:sz="6" w:space="15" w:color="EDEDED"/>
            <w:bottom w:val="single" w:sz="6" w:space="15" w:color="EDEDED"/>
            <w:right w:val="single" w:sz="6" w:space="15" w:color="EDEDED"/>
          </w:divBdr>
        </w:div>
        <w:div w:id="1085106476">
          <w:marLeft w:val="0"/>
          <w:marRight w:val="0"/>
          <w:marTop w:val="0"/>
          <w:marBottom w:val="0"/>
          <w:divBdr>
            <w:top w:val="none" w:sz="0" w:space="0" w:color="auto"/>
            <w:left w:val="none" w:sz="0" w:space="0" w:color="auto"/>
            <w:bottom w:val="none" w:sz="0" w:space="0" w:color="auto"/>
            <w:right w:val="none" w:sz="0" w:space="0" w:color="auto"/>
          </w:divBdr>
        </w:div>
        <w:div w:id="1085223686">
          <w:marLeft w:val="0"/>
          <w:marRight w:val="0"/>
          <w:marTop w:val="0"/>
          <w:marBottom w:val="0"/>
          <w:divBdr>
            <w:top w:val="none" w:sz="0" w:space="0" w:color="auto"/>
            <w:left w:val="none" w:sz="0" w:space="0" w:color="auto"/>
            <w:bottom w:val="none" w:sz="0" w:space="0" w:color="auto"/>
            <w:right w:val="none" w:sz="0" w:space="0" w:color="auto"/>
          </w:divBdr>
          <w:divsChild>
            <w:div w:id="712844879">
              <w:marLeft w:val="0"/>
              <w:marRight w:val="0"/>
              <w:marTop w:val="0"/>
              <w:marBottom w:val="0"/>
              <w:divBdr>
                <w:top w:val="none" w:sz="0" w:space="0" w:color="auto"/>
                <w:left w:val="none" w:sz="0" w:space="0" w:color="auto"/>
                <w:bottom w:val="none" w:sz="0" w:space="0" w:color="auto"/>
                <w:right w:val="none" w:sz="0" w:space="0" w:color="auto"/>
              </w:divBdr>
            </w:div>
          </w:divsChild>
        </w:div>
        <w:div w:id="1085228276">
          <w:marLeft w:val="0"/>
          <w:marRight w:val="0"/>
          <w:marTop w:val="0"/>
          <w:marBottom w:val="0"/>
          <w:divBdr>
            <w:top w:val="none" w:sz="0" w:space="0" w:color="auto"/>
            <w:left w:val="none" w:sz="0" w:space="0" w:color="auto"/>
            <w:bottom w:val="none" w:sz="0" w:space="0" w:color="auto"/>
            <w:right w:val="none" w:sz="0" w:space="0" w:color="auto"/>
          </w:divBdr>
          <w:divsChild>
            <w:div w:id="1241019151">
              <w:marLeft w:val="0"/>
              <w:marRight w:val="0"/>
              <w:marTop w:val="0"/>
              <w:marBottom w:val="0"/>
              <w:divBdr>
                <w:top w:val="none" w:sz="0" w:space="0" w:color="auto"/>
                <w:left w:val="none" w:sz="0" w:space="0" w:color="auto"/>
                <w:bottom w:val="none" w:sz="0" w:space="0" w:color="auto"/>
                <w:right w:val="none" w:sz="0" w:space="0" w:color="auto"/>
              </w:divBdr>
            </w:div>
          </w:divsChild>
        </w:div>
        <w:div w:id="1085687322">
          <w:marLeft w:val="0"/>
          <w:marRight w:val="0"/>
          <w:marTop w:val="0"/>
          <w:marBottom w:val="0"/>
          <w:divBdr>
            <w:top w:val="none" w:sz="0" w:space="0" w:color="auto"/>
            <w:left w:val="none" w:sz="0" w:space="0" w:color="auto"/>
            <w:bottom w:val="none" w:sz="0" w:space="0" w:color="auto"/>
            <w:right w:val="none" w:sz="0" w:space="0" w:color="auto"/>
          </w:divBdr>
        </w:div>
        <w:div w:id="1085802143">
          <w:marLeft w:val="0"/>
          <w:marRight w:val="0"/>
          <w:marTop w:val="0"/>
          <w:marBottom w:val="0"/>
          <w:divBdr>
            <w:top w:val="none" w:sz="0" w:space="0" w:color="auto"/>
            <w:left w:val="none" w:sz="0" w:space="0" w:color="auto"/>
            <w:bottom w:val="none" w:sz="0" w:space="0" w:color="auto"/>
            <w:right w:val="none" w:sz="0" w:space="0" w:color="auto"/>
          </w:divBdr>
        </w:div>
        <w:div w:id="1086268302">
          <w:marLeft w:val="0"/>
          <w:marRight w:val="0"/>
          <w:marTop w:val="0"/>
          <w:marBottom w:val="0"/>
          <w:divBdr>
            <w:top w:val="none" w:sz="0" w:space="0" w:color="auto"/>
            <w:left w:val="none" w:sz="0" w:space="0" w:color="auto"/>
            <w:bottom w:val="none" w:sz="0" w:space="0" w:color="auto"/>
            <w:right w:val="none" w:sz="0" w:space="0" w:color="auto"/>
          </w:divBdr>
        </w:div>
        <w:div w:id="1086540828">
          <w:marLeft w:val="0"/>
          <w:marRight w:val="0"/>
          <w:marTop w:val="0"/>
          <w:marBottom w:val="0"/>
          <w:divBdr>
            <w:top w:val="none" w:sz="0" w:space="0" w:color="auto"/>
            <w:left w:val="none" w:sz="0" w:space="0" w:color="auto"/>
            <w:bottom w:val="none" w:sz="0" w:space="0" w:color="auto"/>
            <w:right w:val="none" w:sz="0" w:space="0" w:color="auto"/>
          </w:divBdr>
          <w:divsChild>
            <w:div w:id="1208178609">
              <w:marLeft w:val="0"/>
              <w:marRight w:val="0"/>
              <w:marTop w:val="0"/>
              <w:marBottom w:val="0"/>
              <w:divBdr>
                <w:top w:val="none" w:sz="0" w:space="0" w:color="auto"/>
                <w:left w:val="none" w:sz="0" w:space="0" w:color="auto"/>
                <w:bottom w:val="none" w:sz="0" w:space="0" w:color="auto"/>
                <w:right w:val="none" w:sz="0" w:space="0" w:color="auto"/>
              </w:divBdr>
            </w:div>
          </w:divsChild>
        </w:div>
        <w:div w:id="1086656453">
          <w:marLeft w:val="0"/>
          <w:marRight w:val="0"/>
          <w:marTop w:val="0"/>
          <w:marBottom w:val="0"/>
          <w:divBdr>
            <w:top w:val="none" w:sz="0" w:space="0" w:color="auto"/>
            <w:left w:val="none" w:sz="0" w:space="0" w:color="auto"/>
            <w:bottom w:val="none" w:sz="0" w:space="0" w:color="auto"/>
            <w:right w:val="none" w:sz="0" w:space="0" w:color="auto"/>
          </w:divBdr>
        </w:div>
        <w:div w:id="1086851886">
          <w:marLeft w:val="0"/>
          <w:marRight w:val="0"/>
          <w:marTop w:val="300"/>
          <w:marBottom w:val="0"/>
          <w:divBdr>
            <w:top w:val="none" w:sz="0" w:space="0" w:color="auto"/>
            <w:left w:val="none" w:sz="0" w:space="0" w:color="auto"/>
            <w:bottom w:val="none" w:sz="0" w:space="0" w:color="auto"/>
            <w:right w:val="none" w:sz="0" w:space="0" w:color="auto"/>
          </w:divBdr>
          <w:divsChild>
            <w:div w:id="697775973">
              <w:marLeft w:val="0"/>
              <w:marRight w:val="0"/>
              <w:marTop w:val="0"/>
              <w:marBottom w:val="0"/>
              <w:divBdr>
                <w:top w:val="none" w:sz="0" w:space="0" w:color="auto"/>
                <w:left w:val="none" w:sz="0" w:space="0" w:color="auto"/>
                <w:bottom w:val="none" w:sz="0" w:space="0" w:color="auto"/>
                <w:right w:val="none" w:sz="0" w:space="0" w:color="auto"/>
              </w:divBdr>
              <w:divsChild>
                <w:div w:id="970664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073484">
          <w:marLeft w:val="0"/>
          <w:marRight w:val="0"/>
          <w:marTop w:val="0"/>
          <w:marBottom w:val="0"/>
          <w:divBdr>
            <w:top w:val="none" w:sz="0" w:space="0" w:color="auto"/>
            <w:left w:val="none" w:sz="0" w:space="0" w:color="auto"/>
            <w:bottom w:val="none" w:sz="0" w:space="0" w:color="auto"/>
            <w:right w:val="none" w:sz="0" w:space="0" w:color="auto"/>
          </w:divBdr>
        </w:div>
        <w:div w:id="1087310713">
          <w:marLeft w:val="0"/>
          <w:marRight w:val="0"/>
          <w:marTop w:val="0"/>
          <w:marBottom w:val="0"/>
          <w:divBdr>
            <w:top w:val="none" w:sz="0" w:space="0" w:color="auto"/>
            <w:left w:val="none" w:sz="0" w:space="0" w:color="auto"/>
            <w:bottom w:val="none" w:sz="0" w:space="0" w:color="auto"/>
            <w:right w:val="none" w:sz="0" w:space="0" w:color="auto"/>
          </w:divBdr>
        </w:div>
        <w:div w:id="1087655208">
          <w:marLeft w:val="0"/>
          <w:marRight w:val="0"/>
          <w:marTop w:val="0"/>
          <w:marBottom w:val="0"/>
          <w:divBdr>
            <w:top w:val="none" w:sz="0" w:space="0" w:color="auto"/>
            <w:left w:val="none" w:sz="0" w:space="0" w:color="auto"/>
            <w:bottom w:val="none" w:sz="0" w:space="0" w:color="auto"/>
            <w:right w:val="none" w:sz="0" w:space="0" w:color="auto"/>
          </w:divBdr>
        </w:div>
        <w:div w:id="1087925061">
          <w:marLeft w:val="0"/>
          <w:marRight w:val="0"/>
          <w:marTop w:val="0"/>
          <w:marBottom w:val="0"/>
          <w:divBdr>
            <w:top w:val="none" w:sz="0" w:space="0" w:color="auto"/>
            <w:left w:val="none" w:sz="0" w:space="0" w:color="auto"/>
            <w:bottom w:val="none" w:sz="0" w:space="0" w:color="auto"/>
            <w:right w:val="none" w:sz="0" w:space="0" w:color="auto"/>
          </w:divBdr>
        </w:div>
        <w:div w:id="1088111217">
          <w:marLeft w:val="0"/>
          <w:marRight w:val="0"/>
          <w:marTop w:val="0"/>
          <w:marBottom w:val="0"/>
          <w:divBdr>
            <w:top w:val="none" w:sz="0" w:space="0" w:color="auto"/>
            <w:left w:val="none" w:sz="0" w:space="0" w:color="auto"/>
            <w:bottom w:val="none" w:sz="0" w:space="0" w:color="auto"/>
            <w:right w:val="none" w:sz="0" w:space="0" w:color="auto"/>
          </w:divBdr>
          <w:divsChild>
            <w:div w:id="1304387632">
              <w:marLeft w:val="0"/>
              <w:marRight w:val="0"/>
              <w:marTop w:val="0"/>
              <w:marBottom w:val="0"/>
              <w:divBdr>
                <w:top w:val="none" w:sz="0" w:space="0" w:color="auto"/>
                <w:left w:val="none" w:sz="0" w:space="0" w:color="auto"/>
                <w:bottom w:val="none" w:sz="0" w:space="0" w:color="auto"/>
                <w:right w:val="none" w:sz="0" w:space="0" w:color="auto"/>
              </w:divBdr>
            </w:div>
          </w:divsChild>
        </w:div>
        <w:div w:id="1088382219">
          <w:marLeft w:val="0"/>
          <w:marRight w:val="0"/>
          <w:marTop w:val="0"/>
          <w:marBottom w:val="0"/>
          <w:divBdr>
            <w:top w:val="none" w:sz="0" w:space="0" w:color="auto"/>
            <w:left w:val="none" w:sz="0" w:space="0" w:color="auto"/>
            <w:bottom w:val="none" w:sz="0" w:space="0" w:color="auto"/>
            <w:right w:val="none" w:sz="0" w:space="0" w:color="auto"/>
          </w:divBdr>
          <w:divsChild>
            <w:div w:id="123353861">
              <w:marLeft w:val="0"/>
              <w:marRight w:val="0"/>
              <w:marTop w:val="0"/>
              <w:marBottom w:val="0"/>
              <w:divBdr>
                <w:top w:val="none" w:sz="0" w:space="0" w:color="auto"/>
                <w:left w:val="none" w:sz="0" w:space="0" w:color="auto"/>
                <w:bottom w:val="none" w:sz="0" w:space="0" w:color="auto"/>
                <w:right w:val="none" w:sz="0" w:space="0" w:color="auto"/>
              </w:divBdr>
            </w:div>
          </w:divsChild>
        </w:div>
        <w:div w:id="1088619557">
          <w:marLeft w:val="0"/>
          <w:marRight w:val="0"/>
          <w:marTop w:val="300"/>
          <w:marBottom w:val="0"/>
          <w:divBdr>
            <w:top w:val="none" w:sz="0" w:space="0" w:color="auto"/>
            <w:left w:val="none" w:sz="0" w:space="0" w:color="auto"/>
            <w:bottom w:val="none" w:sz="0" w:space="0" w:color="auto"/>
            <w:right w:val="none" w:sz="0" w:space="0" w:color="auto"/>
          </w:divBdr>
        </w:div>
        <w:div w:id="1089038965">
          <w:marLeft w:val="0"/>
          <w:marRight w:val="0"/>
          <w:marTop w:val="300"/>
          <w:marBottom w:val="0"/>
          <w:divBdr>
            <w:top w:val="none" w:sz="0" w:space="0" w:color="auto"/>
            <w:left w:val="none" w:sz="0" w:space="0" w:color="auto"/>
            <w:bottom w:val="none" w:sz="0" w:space="0" w:color="auto"/>
            <w:right w:val="none" w:sz="0" w:space="0" w:color="auto"/>
          </w:divBdr>
        </w:div>
        <w:div w:id="1089234284">
          <w:marLeft w:val="0"/>
          <w:marRight w:val="0"/>
          <w:marTop w:val="0"/>
          <w:marBottom w:val="0"/>
          <w:divBdr>
            <w:top w:val="none" w:sz="0" w:space="0" w:color="auto"/>
            <w:left w:val="none" w:sz="0" w:space="0" w:color="auto"/>
            <w:bottom w:val="none" w:sz="0" w:space="0" w:color="auto"/>
            <w:right w:val="none" w:sz="0" w:space="0" w:color="auto"/>
          </w:divBdr>
          <w:divsChild>
            <w:div w:id="1524249105">
              <w:marLeft w:val="0"/>
              <w:marRight w:val="0"/>
              <w:marTop w:val="0"/>
              <w:marBottom w:val="0"/>
              <w:divBdr>
                <w:top w:val="none" w:sz="0" w:space="0" w:color="auto"/>
                <w:left w:val="none" w:sz="0" w:space="0" w:color="auto"/>
                <w:bottom w:val="none" w:sz="0" w:space="0" w:color="auto"/>
                <w:right w:val="none" w:sz="0" w:space="0" w:color="auto"/>
              </w:divBdr>
            </w:div>
          </w:divsChild>
        </w:div>
        <w:div w:id="1089545120">
          <w:marLeft w:val="0"/>
          <w:marRight w:val="0"/>
          <w:marTop w:val="0"/>
          <w:marBottom w:val="0"/>
          <w:divBdr>
            <w:top w:val="none" w:sz="0" w:space="0" w:color="auto"/>
            <w:left w:val="none" w:sz="0" w:space="0" w:color="auto"/>
            <w:bottom w:val="none" w:sz="0" w:space="0" w:color="auto"/>
            <w:right w:val="none" w:sz="0" w:space="0" w:color="auto"/>
          </w:divBdr>
        </w:div>
        <w:div w:id="1089934170">
          <w:marLeft w:val="0"/>
          <w:marRight w:val="0"/>
          <w:marTop w:val="0"/>
          <w:marBottom w:val="0"/>
          <w:divBdr>
            <w:top w:val="none" w:sz="0" w:space="0" w:color="auto"/>
            <w:left w:val="none" w:sz="0" w:space="0" w:color="auto"/>
            <w:bottom w:val="none" w:sz="0" w:space="0" w:color="auto"/>
            <w:right w:val="none" w:sz="0" w:space="0" w:color="auto"/>
          </w:divBdr>
          <w:divsChild>
            <w:div w:id="1037587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89961015">
          <w:marLeft w:val="0"/>
          <w:marRight w:val="0"/>
          <w:marTop w:val="0"/>
          <w:marBottom w:val="0"/>
          <w:divBdr>
            <w:top w:val="none" w:sz="0" w:space="0" w:color="auto"/>
            <w:left w:val="none" w:sz="0" w:space="0" w:color="auto"/>
            <w:bottom w:val="none" w:sz="0" w:space="0" w:color="auto"/>
            <w:right w:val="none" w:sz="0" w:space="0" w:color="auto"/>
          </w:divBdr>
          <w:divsChild>
            <w:div w:id="1374962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90009879">
          <w:marLeft w:val="0"/>
          <w:marRight w:val="0"/>
          <w:marTop w:val="0"/>
          <w:marBottom w:val="0"/>
          <w:divBdr>
            <w:top w:val="none" w:sz="0" w:space="0" w:color="auto"/>
            <w:left w:val="none" w:sz="0" w:space="0" w:color="auto"/>
            <w:bottom w:val="none" w:sz="0" w:space="0" w:color="auto"/>
            <w:right w:val="none" w:sz="0" w:space="0" w:color="auto"/>
          </w:divBdr>
          <w:divsChild>
            <w:div w:id="850489153">
              <w:marLeft w:val="0"/>
              <w:marRight w:val="0"/>
              <w:marTop w:val="0"/>
              <w:marBottom w:val="0"/>
              <w:divBdr>
                <w:top w:val="none" w:sz="0" w:space="0" w:color="auto"/>
                <w:left w:val="none" w:sz="0" w:space="0" w:color="auto"/>
                <w:bottom w:val="none" w:sz="0" w:space="0" w:color="auto"/>
                <w:right w:val="none" w:sz="0" w:space="0" w:color="auto"/>
              </w:divBdr>
            </w:div>
          </w:divsChild>
        </w:div>
        <w:div w:id="1090081849">
          <w:marLeft w:val="0"/>
          <w:marRight w:val="0"/>
          <w:marTop w:val="0"/>
          <w:marBottom w:val="0"/>
          <w:divBdr>
            <w:top w:val="none" w:sz="0" w:space="0" w:color="auto"/>
            <w:left w:val="none" w:sz="0" w:space="0" w:color="auto"/>
            <w:bottom w:val="none" w:sz="0" w:space="0" w:color="auto"/>
            <w:right w:val="none" w:sz="0" w:space="0" w:color="auto"/>
          </w:divBdr>
        </w:div>
        <w:div w:id="1090156612">
          <w:marLeft w:val="0"/>
          <w:marRight w:val="0"/>
          <w:marTop w:val="300"/>
          <w:marBottom w:val="0"/>
          <w:divBdr>
            <w:top w:val="none" w:sz="0" w:space="0" w:color="auto"/>
            <w:left w:val="none" w:sz="0" w:space="0" w:color="auto"/>
            <w:bottom w:val="none" w:sz="0" w:space="0" w:color="auto"/>
            <w:right w:val="none" w:sz="0" w:space="0" w:color="auto"/>
          </w:divBdr>
          <w:divsChild>
            <w:div w:id="446200869">
              <w:marLeft w:val="0"/>
              <w:marRight w:val="0"/>
              <w:marTop w:val="0"/>
              <w:marBottom w:val="0"/>
              <w:divBdr>
                <w:top w:val="none" w:sz="0" w:space="0" w:color="auto"/>
                <w:left w:val="none" w:sz="0" w:space="0" w:color="auto"/>
                <w:bottom w:val="none" w:sz="0" w:space="0" w:color="auto"/>
                <w:right w:val="none" w:sz="0" w:space="0" w:color="auto"/>
              </w:divBdr>
              <w:divsChild>
                <w:div w:id="1526363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0925962">
          <w:marLeft w:val="0"/>
          <w:marRight w:val="0"/>
          <w:marTop w:val="0"/>
          <w:marBottom w:val="0"/>
          <w:divBdr>
            <w:top w:val="none" w:sz="0" w:space="0" w:color="auto"/>
            <w:left w:val="none" w:sz="0" w:space="0" w:color="auto"/>
            <w:bottom w:val="none" w:sz="0" w:space="0" w:color="auto"/>
            <w:right w:val="none" w:sz="0" w:space="0" w:color="auto"/>
          </w:divBdr>
        </w:div>
        <w:div w:id="1091242545">
          <w:marLeft w:val="0"/>
          <w:marRight w:val="0"/>
          <w:marTop w:val="0"/>
          <w:marBottom w:val="0"/>
          <w:divBdr>
            <w:top w:val="none" w:sz="0" w:space="0" w:color="auto"/>
            <w:left w:val="none" w:sz="0" w:space="0" w:color="auto"/>
            <w:bottom w:val="none" w:sz="0" w:space="0" w:color="auto"/>
            <w:right w:val="none" w:sz="0" w:space="0" w:color="auto"/>
          </w:divBdr>
        </w:div>
        <w:div w:id="1091438868">
          <w:marLeft w:val="0"/>
          <w:marRight w:val="0"/>
          <w:marTop w:val="0"/>
          <w:marBottom w:val="0"/>
          <w:divBdr>
            <w:top w:val="none" w:sz="0" w:space="0" w:color="auto"/>
            <w:left w:val="none" w:sz="0" w:space="0" w:color="auto"/>
            <w:bottom w:val="none" w:sz="0" w:space="0" w:color="auto"/>
            <w:right w:val="none" w:sz="0" w:space="0" w:color="auto"/>
          </w:divBdr>
          <w:divsChild>
            <w:div w:id="865605115">
              <w:marLeft w:val="0"/>
              <w:marRight w:val="0"/>
              <w:marTop w:val="0"/>
              <w:marBottom w:val="0"/>
              <w:divBdr>
                <w:top w:val="none" w:sz="0" w:space="0" w:color="auto"/>
                <w:left w:val="none" w:sz="0" w:space="0" w:color="auto"/>
                <w:bottom w:val="none" w:sz="0" w:space="0" w:color="auto"/>
                <w:right w:val="none" w:sz="0" w:space="0" w:color="auto"/>
              </w:divBdr>
            </w:div>
          </w:divsChild>
        </w:div>
        <w:div w:id="1092320698">
          <w:marLeft w:val="0"/>
          <w:marRight w:val="0"/>
          <w:marTop w:val="0"/>
          <w:marBottom w:val="0"/>
          <w:divBdr>
            <w:top w:val="none" w:sz="0" w:space="0" w:color="auto"/>
            <w:left w:val="none" w:sz="0" w:space="0" w:color="auto"/>
            <w:bottom w:val="none" w:sz="0" w:space="0" w:color="auto"/>
            <w:right w:val="none" w:sz="0" w:space="0" w:color="auto"/>
          </w:divBdr>
        </w:div>
        <w:div w:id="1092554543">
          <w:marLeft w:val="0"/>
          <w:marRight w:val="0"/>
          <w:marTop w:val="0"/>
          <w:marBottom w:val="0"/>
          <w:divBdr>
            <w:top w:val="none" w:sz="0" w:space="0" w:color="auto"/>
            <w:left w:val="none" w:sz="0" w:space="0" w:color="auto"/>
            <w:bottom w:val="none" w:sz="0" w:space="0" w:color="auto"/>
            <w:right w:val="none" w:sz="0" w:space="0" w:color="auto"/>
          </w:divBdr>
        </w:div>
        <w:div w:id="1093159832">
          <w:marLeft w:val="0"/>
          <w:marRight w:val="0"/>
          <w:marTop w:val="0"/>
          <w:marBottom w:val="0"/>
          <w:divBdr>
            <w:top w:val="none" w:sz="0" w:space="0" w:color="auto"/>
            <w:left w:val="none" w:sz="0" w:space="0" w:color="auto"/>
            <w:bottom w:val="none" w:sz="0" w:space="0" w:color="auto"/>
            <w:right w:val="none" w:sz="0" w:space="0" w:color="auto"/>
          </w:divBdr>
        </w:div>
        <w:div w:id="1093281847">
          <w:marLeft w:val="0"/>
          <w:marRight w:val="0"/>
          <w:marTop w:val="0"/>
          <w:marBottom w:val="0"/>
          <w:divBdr>
            <w:top w:val="none" w:sz="0" w:space="0" w:color="auto"/>
            <w:left w:val="none" w:sz="0" w:space="0" w:color="auto"/>
            <w:bottom w:val="none" w:sz="0" w:space="0" w:color="auto"/>
            <w:right w:val="none" w:sz="0" w:space="0" w:color="auto"/>
          </w:divBdr>
          <w:divsChild>
            <w:div w:id="592013004">
              <w:marLeft w:val="0"/>
              <w:marRight w:val="0"/>
              <w:marTop w:val="0"/>
              <w:marBottom w:val="0"/>
              <w:divBdr>
                <w:top w:val="none" w:sz="0" w:space="0" w:color="auto"/>
                <w:left w:val="none" w:sz="0" w:space="0" w:color="auto"/>
                <w:bottom w:val="none" w:sz="0" w:space="0" w:color="auto"/>
                <w:right w:val="none" w:sz="0" w:space="0" w:color="auto"/>
              </w:divBdr>
            </w:div>
          </w:divsChild>
        </w:div>
        <w:div w:id="1093626804">
          <w:marLeft w:val="0"/>
          <w:marRight w:val="0"/>
          <w:marTop w:val="0"/>
          <w:marBottom w:val="300"/>
          <w:divBdr>
            <w:top w:val="single" w:sz="6" w:space="15" w:color="EDEDED"/>
            <w:left w:val="single" w:sz="6" w:space="15" w:color="EDEDED"/>
            <w:bottom w:val="single" w:sz="6" w:space="15" w:color="EDEDED"/>
            <w:right w:val="single" w:sz="6" w:space="15" w:color="EDEDED"/>
          </w:divBdr>
        </w:div>
        <w:div w:id="1093863781">
          <w:marLeft w:val="0"/>
          <w:marRight w:val="0"/>
          <w:marTop w:val="0"/>
          <w:marBottom w:val="0"/>
          <w:divBdr>
            <w:top w:val="none" w:sz="0" w:space="0" w:color="auto"/>
            <w:left w:val="none" w:sz="0" w:space="0" w:color="auto"/>
            <w:bottom w:val="none" w:sz="0" w:space="0" w:color="auto"/>
            <w:right w:val="none" w:sz="0" w:space="0" w:color="auto"/>
          </w:divBdr>
          <w:divsChild>
            <w:div w:id="268464761">
              <w:marLeft w:val="0"/>
              <w:marRight w:val="0"/>
              <w:marTop w:val="0"/>
              <w:marBottom w:val="0"/>
              <w:divBdr>
                <w:top w:val="none" w:sz="0" w:space="0" w:color="auto"/>
                <w:left w:val="none" w:sz="0" w:space="0" w:color="auto"/>
                <w:bottom w:val="none" w:sz="0" w:space="0" w:color="auto"/>
                <w:right w:val="none" w:sz="0" w:space="0" w:color="auto"/>
              </w:divBdr>
            </w:div>
          </w:divsChild>
        </w:div>
        <w:div w:id="1093933197">
          <w:marLeft w:val="0"/>
          <w:marRight w:val="0"/>
          <w:marTop w:val="300"/>
          <w:marBottom w:val="0"/>
          <w:divBdr>
            <w:top w:val="none" w:sz="0" w:space="0" w:color="auto"/>
            <w:left w:val="none" w:sz="0" w:space="0" w:color="auto"/>
            <w:bottom w:val="none" w:sz="0" w:space="0" w:color="auto"/>
            <w:right w:val="none" w:sz="0" w:space="0" w:color="auto"/>
          </w:divBdr>
          <w:divsChild>
            <w:div w:id="1105810716">
              <w:marLeft w:val="0"/>
              <w:marRight w:val="0"/>
              <w:marTop w:val="0"/>
              <w:marBottom w:val="0"/>
              <w:divBdr>
                <w:top w:val="none" w:sz="0" w:space="0" w:color="auto"/>
                <w:left w:val="none" w:sz="0" w:space="0" w:color="auto"/>
                <w:bottom w:val="none" w:sz="0" w:space="0" w:color="auto"/>
                <w:right w:val="none" w:sz="0" w:space="0" w:color="auto"/>
              </w:divBdr>
              <w:divsChild>
                <w:div w:id="1247618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4058621">
          <w:marLeft w:val="0"/>
          <w:marRight w:val="0"/>
          <w:marTop w:val="0"/>
          <w:marBottom w:val="300"/>
          <w:divBdr>
            <w:top w:val="single" w:sz="6" w:space="15" w:color="EDEDED"/>
            <w:left w:val="single" w:sz="6" w:space="15" w:color="EDEDED"/>
            <w:bottom w:val="single" w:sz="6" w:space="15" w:color="EDEDED"/>
            <w:right w:val="single" w:sz="6" w:space="15" w:color="EDEDED"/>
          </w:divBdr>
        </w:div>
        <w:div w:id="1094670678">
          <w:marLeft w:val="0"/>
          <w:marRight w:val="0"/>
          <w:marTop w:val="0"/>
          <w:marBottom w:val="0"/>
          <w:divBdr>
            <w:top w:val="none" w:sz="0" w:space="0" w:color="auto"/>
            <w:left w:val="none" w:sz="0" w:space="0" w:color="auto"/>
            <w:bottom w:val="none" w:sz="0" w:space="0" w:color="auto"/>
            <w:right w:val="none" w:sz="0" w:space="0" w:color="auto"/>
          </w:divBdr>
          <w:divsChild>
            <w:div w:id="76833300">
              <w:marLeft w:val="0"/>
              <w:marRight w:val="0"/>
              <w:marTop w:val="0"/>
              <w:marBottom w:val="0"/>
              <w:divBdr>
                <w:top w:val="none" w:sz="0" w:space="0" w:color="auto"/>
                <w:left w:val="none" w:sz="0" w:space="0" w:color="auto"/>
                <w:bottom w:val="none" w:sz="0" w:space="0" w:color="auto"/>
                <w:right w:val="none" w:sz="0" w:space="0" w:color="auto"/>
              </w:divBdr>
            </w:div>
          </w:divsChild>
        </w:div>
        <w:div w:id="1095781391">
          <w:marLeft w:val="0"/>
          <w:marRight w:val="0"/>
          <w:marTop w:val="0"/>
          <w:marBottom w:val="0"/>
          <w:divBdr>
            <w:top w:val="none" w:sz="0" w:space="0" w:color="auto"/>
            <w:left w:val="none" w:sz="0" w:space="0" w:color="auto"/>
            <w:bottom w:val="none" w:sz="0" w:space="0" w:color="auto"/>
            <w:right w:val="none" w:sz="0" w:space="0" w:color="auto"/>
          </w:divBdr>
          <w:divsChild>
            <w:div w:id="15991728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96247753">
          <w:marLeft w:val="0"/>
          <w:marRight w:val="0"/>
          <w:marTop w:val="0"/>
          <w:marBottom w:val="0"/>
          <w:divBdr>
            <w:top w:val="none" w:sz="0" w:space="0" w:color="auto"/>
            <w:left w:val="none" w:sz="0" w:space="0" w:color="auto"/>
            <w:bottom w:val="none" w:sz="0" w:space="0" w:color="auto"/>
            <w:right w:val="none" w:sz="0" w:space="0" w:color="auto"/>
          </w:divBdr>
        </w:div>
        <w:div w:id="1096946308">
          <w:marLeft w:val="0"/>
          <w:marRight w:val="0"/>
          <w:marTop w:val="0"/>
          <w:marBottom w:val="300"/>
          <w:divBdr>
            <w:top w:val="single" w:sz="6" w:space="15" w:color="EDEDED"/>
            <w:left w:val="single" w:sz="6" w:space="15" w:color="EDEDED"/>
            <w:bottom w:val="single" w:sz="6" w:space="15" w:color="EDEDED"/>
            <w:right w:val="single" w:sz="6" w:space="15" w:color="EDEDED"/>
          </w:divBdr>
        </w:div>
        <w:div w:id="1097216342">
          <w:marLeft w:val="0"/>
          <w:marRight w:val="0"/>
          <w:marTop w:val="0"/>
          <w:marBottom w:val="0"/>
          <w:divBdr>
            <w:top w:val="none" w:sz="0" w:space="0" w:color="auto"/>
            <w:left w:val="none" w:sz="0" w:space="0" w:color="auto"/>
            <w:bottom w:val="none" w:sz="0" w:space="0" w:color="auto"/>
            <w:right w:val="none" w:sz="0" w:space="0" w:color="auto"/>
          </w:divBdr>
        </w:div>
        <w:div w:id="1098016014">
          <w:marLeft w:val="0"/>
          <w:marRight w:val="0"/>
          <w:marTop w:val="0"/>
          <w:marBottom w:val="0"/>
          <w:divBdr>
            <w:top w:val="none" w:sz="0" w:space="0" w:color="auto"/>
            <w:left w:val="none" w:sz="0" w:space="0" w:color="auto"/>
            <w:bottom w:val="none" w:sz="0" w:space="0" w:color="auto"/>
            <w:right w:val="none" w:sz="0" w:space="0" w:color="auto"/>
          </w:divBdr>
          <w:divsChild>
            <w:div w:id="175195219">
              <w:marLeft w:val="0"/>
              <w:marRight w:val="0"/>
              <w:marTop w:val="0"/>
              <w:marBottom w:val="0"/>
              <w:divBdr>
                <w:top w:val="none" w:sz="0" w:space="0" w:color="auto"/>
                <w:left w:val="none" w:sz="0" w:space="0" w:color="auto"/>
                <w:bottom w:val="none" w:sz="0" w:space="0" w:color="auto"/>
                <w:right w:val="none" w:sz="0" w:space="0" w:color="auto"/>
              </w:divBdr>
            </w:div>
          </w:divsChild>
        </w:div>
        <w:div w:id="1098714064">
          <w:marLeft w:val="0"/>
          <w:marRight w:val="0"/>
          <w:marTop w:val="0"/>
          <w:marBottom w:val="0"/>
          <w:divBdr>
            <w:top w:val="none" w:sz="0" w:space="0" w:color="auto"/>
            <w:left w:val="none" w:sz="0" w:space="0" w:color="auto"/>
            <w:bottom w:val="none" w:sz="0" w:space="0" w:color="auto"/>
            <w:right w:val="none" w:sz="0" w:space="0" w:color="auto"/>
          </w:divBdr>
          <w:divsChild>
            <w:div w:id="716590053">
              <w:marLeft w:val="0"/>
              <w:marRight w:val="0"/>
              <w:marTop w:val="0"/>
              <w:marBottom w:val="0"/>
              <w:divBdr>
                <w:top w:val="none" w:sz="0" w:space="0" w:color="auto"/>
                <w:left w:val="none" w:sz="0" w:space="0" w:color="auto"/>
                <w:bottom w:val="none" w:sz="0" w:space="0" w:color="auto"/>
                <w:right w:val="none" w:sz="0" w:space="0" w:color="auto"/>
              </w:divBdr>
            </w:div>
          </w:divsChild>
        </w:div>
        <w:div w:id="1099564349">
          <w:marLeft w:val="0"/>
          <w:marRight w:val="0"/>
          <w:marTop w:val="0"/>
          <w:marBottom w:val="300"/>
          <w:divBdr>
            <w:top w:val="single" w:sz="6" w:space="15" w:color="EDEDED"/>
            <w:left w:val="single" w:sz="6" w:space="15" w:color="EDEDED"/>
            <w:bottom w:val="single" w:sz="6" w:space="15" w:color="EDEDED"/>
            <w:right w:val="single" w:sz="6" w:space="15" w:color="EDEDED"/>
          </w:divBdr>
        </w:div>
        <w:div w:id="1099833575">
          <w:marLeft w:val="0"/>
          <w:marRight w:val="0"/>
          <w:marTop w:val="300"/>
          <w:marBottom w:val="0"/>
          <w:divBdr>
            <w:top w:val="none" w:sz="0" w:space="0" w:color="auto"/>
            <w:left w:val="none" w:sz="0" w:space="0" w:color="auto"/>
            <w:bottom w:val="none" w:sz="0" w:space="0" w:color="auto"/>
            <w:right w:val="none" w:sz="0" w:space="0" w:color="auto"/>
          </w:divBdr>
          <w:divsChild>
            <w:div w:id="1624849450">
              <w:marLeft w:val="0"/>
              <w:marRight w:val="0"/>
              <w:marTop w:val="0"/>
              <w:marBottom w:val="0"/>
              <w:divBdr>
                <w:top w:val="none" w:sz="0" w:space="0" w:color="auto"/>
                <w:left w:val="none" w:sz="0" w:space="0" w:color="auto"/>
                <w:bottom w:val="none" w:sz="0" w:space="0" w:color="auto"/>
                <w:right w:val="none" w:sz="0" w:space="0" w:color="auto"/>
              </w:divBdr>
              <w:divsChild>
                <w:div w:id="1677880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0491501">
          <w:marLeft w:val="0"/>
          <w:marRight w:val="0"/>
          <w:marTop w:val="0"/>
          <w:marBottom w:val="0"/>
          <w:divBdr>
            <w:top w:val="none" w:sz="0" w:space="0" w:color="auto"/>
            <w:left w:val="none" w:sz="0" w:space="0" w:color="auto"/>
            <w:bottom w:val="none" w:sz="0" w:space="0" w:color="auto"/>
            <w:right w:val="none" w:sz="0" w:space="0" w:color="auto"/>
          </w:divBdr>
        </w:div>
        <w:div w:id="1101411835">
          <w:marLeft w:val="0"/>
          <w:marRight w:val="0"/>
          <w:marTop w:val="300"/>
          <w:marBottom w:val="0"/>
          <w:divBdr>
            <w:top w:val="none" w:sz="0" w:space="0" w:color="auto"/>
            <w:left w:val="none" w:sz="0" w:space="0" w:color="auto"/>
            <w:bottom w:val="none" w:sz="0" w:space="0" w:color="auto"/>
            <w:right w:val="none" w:sz="0" w:space="0" w:color="auto"/>
          </w:divBdr>
          <w:divsChild>
            <w:div w:id="552470313">
              <w:marLeft w:val="0"/>
              <w:marRight w:val="0"/>
              <w:marTop w:val="0"/>
              <w:marBottom w:val="0"/>
              <w:divBdr>
                <w:top w:val="none" w:sz="0" w:space="0" w:color="auto"/>
                <w:left w:val="none" w:sz="0" w:space="0" w:color="auto"/>
                <w:bottom w:val="none" w:sz="0" w:space="0" w:color="auto"/>
                <w:right w:val="none" w:sz="0" w:space="0" w:color="auto"/>
              </w:divBdr>
              <w:divsChild>
                <w:div w:id="1626473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1607053">
          <w:marLeft w:val="0"/>
          <w:marRight w:val="0"/>
          <w:marTop w:val="0"/>
          <w:marBottom w:val="0"/>
          <w:divBdr>
            <w:top w:val="none" w:sz="0" w:space="0" w:color="auto"/>
            <w:left w:val="none" w:sz="0" w:space="0" w:color="auto"/>
            <w:bottom w:val="none" w:sz="0" w:space="0" w:color="auto"/>
            <w:right w:val="none" w:sz="0" w:space="0" w:color="auto"/>
          </w:divBdr>
          <w:divsChild>
            <w:div w:id="48575013">
              <w:marLeft w:val="0"/>
              <w:marRight w:val="0"/>
              <w:marTop w:val="0"/>
              <w:marBottom w:val="0"/>
              <w:divBdr>
                <w:top w:val="none" w:sz="0" w:space="0" w:color="auto"/>
                <w:left w:val="none" w:sz="0" w:space="0" w:color="auto"/>
                <w:bottom w:val="none" w:sz="0" w:space="0" w:color="auto"/>
                <w:right w:val="none" w:sz="0" w:space="0" w:color="auto"/>
              </w:divBdr>
            </w:div>
          </w:divsChild>
        </w:div>
        <w:div w:id="1102264931">
          <w:marLeft w:val="0"/>
          <w:marRight w:val="0"/>
          <w:marTop w:val="0"/>
          <w:marBottom w:val="0"/>
          <w:divBdr>
            <w:top w:val="none" w:sz="0" w:space="0" w:color="auto"/>
            <w:left w:val="none" w:sz="0" w:space="0" w:color="auto"/>
            <w:bottom w:val="none" w:sz="0" w:space="0" w:color="auto"/>
            <w:right w:val="none" w:sz="0" w:space="0" w:color="auto"/>
          </w:divBdr>
        </w:div>
        <w:div w:id="1102645452">
          <w:marLeft w:val="0"/>
          <w:marRight w:val="0"/>
          <w:marTop w:val="0"/>
          <w:marBottom w:val="0"/>
          <w:divBdr>
            <w:top w:val="none" w:sz="0" w:space="0" w:color="auto"/>
            <w:left w:val="none" w:sz="0" w:space="0" w:color="auto"/>
            <w:bottom w:val="none" w:sz="0" w:space="0" w:color="auto"/>
            <w:right w:val="none" w:sz="0" w:space="0" w:color="auto"/>
          </w:divBdr>
        </w:div>
        <w:div w:id="1102646154">
          <w:marLeft w:val="0"/>
          <w:marRight w:val="0"/>
          <w:marTop w:val="0"/>
          <w:marBottom w:val="0"/>
          <w:divBdr>
            <w:top w:val="none" w:sz="0" w:space="0" w:color="auto"/>
            <w:left w:val="none" w:sz="0" w:space="0" w:color="auto"/>
            <w:bottom w:val="none" w:sz="0" w:space="0" w:color="auto"/>
            <w:right w:val="none" w:sz="0" w:space="0" w:color="auto"/>
          </w:divBdr>
        </w:div>
        <w:div w:id="1102647783">
          <w:marLeft w:val="0"/>
          <w:marRight w:val="0"/>
          <w:marTop w:val="0"/>
          <w:marBottom w:val="0"/>
          <w:divBdr>
            <w:top w:val="none" w:sz="0" w:space="0" w:color="auto"/>
            <w:left w:val="none" w:sz="0" w:space="0" w:color="auto"/>
            <w:bottom w:val="none" w:sz="0" w:space="0" w:color="auto"/>
            <w:right w:val="none" w:sz="0" w:space="0" w:color="auto"/>
          </w:divBdr>
          <w:divsChild>
            <w:div w:id="601882906">
              <w:marLeft w:val="0"/>
              <w:marRight w:val="0"/>
              <w:marTop w:val="0"/>
              <w:marBottom w:val="0"/>
              <w:divBdr>
                <w:top w:val="none" w:sz="0" w:space="0" w:color="auto"/>
                <w:left w:val="none" w:sz="0" w:space="0" w:color="auto"/>
                <w:bottom w:val="none" w:sz="0" w:space="0" w:color="auto"/>
                <w:right w:val="none" w:sz="0" w:space="0" w:color="auto"/>
              </w:divBdr>
            </w:div>
          </w:divsChild>
        </w:div>
        <w:div w:id="1102720787">
          <w:marLeft w:val="0"/>
          <w:marRight w:val="0"/>
          <w:marTop w:val="0"/>
          <w:marBottom w:val="0"/>
          <w:divBdr>
            <w:top w:val="none" w:sz="0" w:space="0" w:color="auto"/>
            <w:left w:val="none" w:sz="0" w:space="0" w:color="auto"/>
            <w:bottom w:val="none" w:sz="0" w:space="0" w:color="auto"/>
            <w:right w:val="none" w:sz="0" w:space="0" w:color="auto"/>
          </w:divBdr>
        </w:div>
        <w:div w:id="1103265013">
          <w:marLeft w:val="0"/>
          <w:marRight w:val="0"/>
          <w:marTop w:val="0"/>
          <w:marBottom w:val="300"/>
          <w:divBdr>
            <w:top w:val="single" w:sz="6" w:space="15" w:color="EDEDED"/>
            <w:left w:val="single" w:sz="6" w:space="15" w:color="EDEDED"/>
            <w:bottom w:val="single" w:sz="6" w:space="15" w:color="EDEDED"/>
            <w:right w:val="single" w:sz="6" w:space="15" w:color="EDEDED"/>
          </w:divBdr>
        </w:div>
        <w:div w:id="1103382134">
          <w:marLeft w:val="0"/>
          <w:marRight w:val="0"/>
          <w:marTop w:val="0"/>
          <w:marBottom w:val="0"/>
          <w:divBdr>
            <w:top w:val="none" w:sz="0" w:space="0" w:color="auto"/>
            <w:left w:val="none" w:sz="0" w:space="0" w:color="auto"/>
            <w:bottom w:val="none" w:sz="0" w:space="0" w:color="auto"/>
            <w:right w:val="none" w:sz="0" w:space="0" w:color="auto"/>
          </w:divBdr>
        </w:div>
        <w:div w:id="1104693496">
          <w:marLeft w:val="0"/>
          <w:marRight w:val="0"/>
          <w:marTop w:val="0"/>
          <w:marBottom w:val="0"/>
          <w:divBdr>
            <w:top w:val="none" w:sz="0" w:space="0" w:color="auto"/>
            <w:left w:val="none" w:sz="0" w:space="0" w:color="auto"/>
            <w:bottom w:val="none" w:sz="0" w:space="0" w:color="auto"/>
            <w:right w:val="none" w:sz="0" w:space="0" w:color="auto"/>
          </w:divBdr>
          <w:divsChild>
            <w:div w:id="932664281">
              <w:marLeft w:val="0"/>
              <w:marRight w:val="0"/>
              <w:marTop w:val="0"/>
              <w:marBottom w:val="0"/>
              <w:divBdr>
                <w:top w:val="none" w:sz="0" w:space="0" w:color="auto"/>
                <w:left w:val="none" w:sz="0" w:space="0" w:color="auto"/>
                <w:bottom w:val="none" w:sz="0" w:space="0" w:color="auto"/>
                <w:right w:val="none" w:sz="0" w:space="0" w:color="auto"/>
              </w:divBdr>
            </w:div>
          </w:divsChild>
        </w:div>
        <w:div w:id="1104961454">
          <w:marLeft w:val="0"/>
          <w:marRight w:val="0"/>
          <w:marTop w:val="0"/>
          <w:marBottom w:val="0"/>
          <w:divBdr>
            <w:top w:val="none" w:sz="0" w:space="0" w:color="auto"/>
            <w:left w:val="none" w:sz="0" w:space="0" w:color="auto"/>
            <w:bottom w:val="none" w:sz="0" w:space="0" w:color="auto"/>
            <w:right w:val="none" w:sz="0" w:space="0" w:color="auto"/>
          </w:divBdr>
        </w:div>
        <w:div w:id="1105922257">
          <w:marLeft w:val="0"/>
          <w:marRight w:val="0"/>
          <w:marTop w:val="300"/>
          <w:marBottom w:val="0"/>
          <w:divBdr>
            <w:top w:val="none" w:sz="0" w:space="0" w:color="auto"/>
            <w:left w:val="none" w:sz="0" w:space="0" w:color="auto"/>
            <w:bottom w:val="none" w:sz="0" w:space="0" w:color="auto"/>
            <w:right w:val="none" w:sz="0" w:space="0" w:color="auto"/>
          </w:divBdr>
          <w:divsChild>
            <w:div w:id="809323473">
              <w:marLeft w:val="0"/>
              <w:marRight w:val="0"/>
              <w:marTop w:val="0"/>
              <w:marBottom w:val="0"/>
              <w:divBdr>
                <w:top w:val="none" w:sz="0" w:space="0" w:color="auto"/>
                <w:left w:val="none" w:sz="0" w:space="0" w:color="auto"/>
                <w:bottom w:val="none" w:sz="0" w:space="0" w:color="auto"/>
                <w:right w:val="none" w:sz="0" w:space="0" w:color="auto"/>
              </w:divBdr>
              <w:divsChild>
                <w:div w:id="1260872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7044035">
          <w:marLeft w:val="0"/>
          <w:marRight w:val="0"/>
          <w:marTop w:val="0"/>
          <w:marBottom w:val="0"/>
          <w:divBdr>
            <w:top w:val="none" w:sz="0" w:space="0" w:color="auto"/>
            <w:left w:val="none" w:sz="0" w:space="0" w:color="auto"/>
            <w:bottom w:val="none" w:sz="0" w:space="0" w:color="auto"/>
            <w:right w:val="none" w:sz="0" w:space="0" w:color="auto"/>
          </w:divBdr>
        </w:div>
        <w:div w:id="1107382417">
          <w:marLeft w:val="0"/>
          <w:marRight w:val="0"/>
          <w:marTop w:val="0"/>
          <w:marBottom w:val="0"/>
          <w:divBdr>
            <w:top w:val="none" w:sz="0" w:space="0" w:color="auto"/>
            <w:left w:val="none" w:sz="0" w:space="0" w:color="auto"/>
            <w:bottom w:val="none" w:sz="0" w:space="0" w:color="auto"/>
            <w:right w:val="none" w:sz="0" w:space="0" w:color="auto"/>
          </w:divBdr>
        </w:div>
        <w:div w:id="1107580230">
          <w:marLeft w:val="0"/>
          <w:marRight w:val="0"/>
          <w:marTop w:val="0"/>
          <w:marBottom w:val="300"/>
          <w:divBdr>
            <w:top w:val="single" w:sz="6" w:space="15" w:color="EDEDED"/>
            <w:left w:val="single" w:sz="6" w:space="15" w:color="EDEDED"/>
            <w:bottom w:val="single" w:sz="6" w:space="15" w:color="EDEDED"/>
            <w:right w:val="single" w:sz="6" w:space="15" w:color="EDEDED"/>
          </w:divBdr>
        </w:div>
        <w:div w:id="1107963036">
          <w:marLeft w:val="0"/>
          <w:marRight w:val="0"/>
          <w:marTop w:val="0"/>
          <w:marBottom w:val="0"/>
          <w:divBdr>
            <w:top w:val="none" w:sz="0" w:space="0" w:color="auto"/>
            <w:left w:val="none" w:sz="0" w:space="0" w:color="auto"/>
            <w:bottom w:val="none" w:sz="0" w:space="0" w:color="auto"/>
            <w:right w:val="none" w:sz="0" w:space="0" w:color="auto"/>
          </w:divBdr>
        </w:div>
        <w:div w:id="1108475977">
          <w:marLeft w:val="0"/>
          <w:marRight w:val="0"/>
          <w:marTop w:val="0"/>
          <w:marBottom w:val="300"/>
          <w:divBdr>
            <w:top w:val="single" w:sz="6" w:space="15" w:color="EDEDED"/>
            <w:left w:val="single" w:sz="6" w:space="15" w:color="EDEDED"/>
            <w:bottom w:val="single" w:sz="6" w:space="15" w:color="EDEDED"/>
            <w:right w:val="single" w:sz="6" w:space="15" w:color="EDEDED"/>
          </w:divBdr>
        </w:div>
        <w:div w:id="1109665104">
          <w:marLeft w:val="0"/>
          <w:marRight w:val="0"/>
          <w:marTop w:val="0"/>
          <w:marBottom w:val="300"/>
          <w:divBdr>
            <w:top w:val="single" w:sz="6" w:space="15" w:color="EDEDED"/>
            <w:left w:val="single" w:sz="6" w:space="15" w:color="EDEDED"/>
            <w:bottom w:val="single" w:sz="6" w:space="15" w:color="EDEDED"/>
            <w:right w:val="single" w:sz="6" w:space="15" w:color="EDEDED"/>
          </w:divBdr>
        </w:div>
        <w:div w:id="1110473466">
          <w:marLeft w:val="0"/>
          <w:marRight w:val="0"/>
          <w:marTop w:val="0"/>
          <w:marBottom w:val="300"/>
          <w:divBdr>
            <w:top w:val="single" w:sz="6" w:space="15" w:color="EDEDED"/>
            <w:left w:val="single" w:sz="6" w:space="15" w:color="EDEDED"/>
            <w:bottom w:val="single" w:sz="6" w:space="15" w:color="EDEDED"/>
            <w:right w:val="single" w:sz="6" w:space="15" w:color="EDEDED"/>
          </w:divBdr>
        </w:div>
        <w:div w:id="1110861479">
          <w:marLeft w:val="0"/>
          <w:marRight w:val="0"/>
          <w:marTop w:val="0"/>
          <w:marBottom w:val="0"/>
          <w:divBdr>
            <w:top w:val="none" w:sz="0" w:space="0" w:color="auto"/>
            <w:left w:val="none" w:sz="0" w:space="0" w:color="auto"/>
            <w:bottom w:val="none" w:sz="0" w:space="0" w:color="auto"/>
            <w:right w:val="none" w:sz="0" w:space="0" w:color="auto"/>
          </w:divBdr>
          <w:divsChild>
            <w:div w:id="1371882305">
              <w:marLeft w:val="0"/>
              <w:marRight w:val="0"/>
              <w:marTop w:val="0"/>
              <w:marBottom w:val="0"/>
              <w:divBdr>
                <w:top w:val="none" w:sz="0" w:space="0" w:color="auto"/>
                <w:left w:val="none" w:sz="0" w:space="0" w:color="auto"/>
                <w:bottom w:val="none" w:sz="0" w:space="0" w:color="auto"/>
                <w:right w:val="none" w:sz="0" w:space="0" w:color="auto"/>
              </w:divBdr>
            </w:div>
          </w:divsChild>
        </w:div>
        <w:div w:id="1110930413">
          <w:marLeft w:val="0"/>
          <w:marRight w:val="0"/>
          <w:marTop w:val="0"/>
          <w:marBottom w:val="0"/>
          <w:divBdr>
            <w:top w:val="none" w:sz="0" w:space="0" w:color="auto"/>
            <w:left w:val="none" w:sz="0" w:space="0" w:color="auto"/>
            <w:bottom w:val="none" w:sz="0" w:space="0" w:color="auto"/>
            <w:right w:val="none" w:sz="0" w:space="0" w:color="auto"/>
          </w:divBdr>
        </w:div>
        <w:div w:id="1111246131">
          <w:marLeft w:val="0"/>
          <w:marRight w:val="0"/>
          <w:marTop w:val="0"/>
          <w:marBottom w:val="0"/>
          <w:divBdr>
            <w:top w:val="none" w:sz="0" w:space="0" w:color="auto"/>
            <w:left w:val="none" w:sz="0" w:space="0" w:color="auto"/>
            <w:bottom w:val="none" w:sz="0" w:space="0" w:color="auto"/>
            <w:right w:val="none" w:sz="0" w:space="0" w:color="auto"/>
          </w:divBdr>
          <w:divsChild>
            <w:div w:id="241598421">
              <w:marLeft w:val="0"/>
              <w:marRight w:val="0"/>
              <w:marTop w:val="0"/>
              <w:marBottom w:val="0"/>
              <w:divBdr>
                <w:top w:val="none" w:sz="0" w:space="0" w:color="auto"/>
                <w:left w:val="none" w:sz="0" w:space="0" w:color="auto"/>
                <w:bottom w:val="none" w:sz="0" w:space="0" w:color="auto"/>
                <w:right w:val="none" w:sz="0" w:space="0" w:color="auto"/>
              </w:divBdr>
            </w:div>
          </w:divsChild>
        </w:div>
        <w:div w:id="1111783340">
          <w:marLeft w:val="0"/>
          <w:marRight w:val="0"/>
          <w:marTop w:val="0"/>
          <w:marBottom w:val="0"/>
          <w:divBdr>
            <w:top w:val="none" w:sz="0" w:space="0" w:color="auto"/>
            <w:left w:val="none" w:sz="0" w:space="0" w:color="auto"/>
            <w:bottom w:val="none" w:sz="0" w:space="0" w:color="auto"/>
            <w:right w:val="none" w:sz="0" w:space="0" w:color="auto"/>
          </w:divBdr>
          <w:divsChild>
            <w:div w:id="900562201">
              <w:marLeft w:val="0"/>
              <w:marRight w:val="0"/>
              <w:marTop w:val="0"/>
              <w:marBottom w:val="0"/>
              <w:divBdr>
                <w:top w:val="none" w:sz="0" w:space="0" w:color="auto"/>
                <w:left w:val="none" w:sz="0" w:space="0" w:color="auto"/>
                <w:bottom w:val="none" w:sz="0" w:space="0" w:color="auto"/>
                <w:right w:val="none" w:sz="0" w:space="0" w:color="auto"/>
              </w:divBdr>
            </w:div>
          </w:divsChild>
        </w:div>
        <w:div w:id="1112015819">
          <w:marLeft w:val="0"/>
          <w:marRight w:val="0"/>
          <w:marTop w:val="0"/>
          <w:marBottom w:val="0"/>
          <w:divBdr>
            <w:top w:val="none" w:sz="0" w:space="0" w:color="auto"/>
            <w:left w:val="none" w:sz="0" w:space="0" w:color="auto"/>
            <w:bottom w:val="none" w:sz="0" w:space="0" w:color="auto"/>
            <w:right w:val="none" w:sz="0" w:space="0" w:color="auto"/>
          </w:divBdr>
        </w:div>
        <w:div w:id="1112093950">
          <w:marLeft w:val="0"/>
          <w:marRight w:val="0"/>
          <w:marTop w:val="300"/>
          <w:marBottom w:val="0"/>
          <w:divBdr>
            <w:top w:val="none" w:sz="0" w:space="0" w:color="auto"/>
            <w:left w:val="none" w:sz="0" w:space="0" w:color="auto"/>
            <w:bottom w:val="none" w:sz="0" w:space="0" w:color="auto"/>
            <w:right w:val="none" w:sz="0" w:space="0" w:color="auto"/>
          </w:divBdr>
        </w:div>
        <w:div w:id="1113784400">
          <w:marLeft w:val="0"/>
          <w:marRight w:val="0"/>
          <w:marTop w:val="0"/>
          <w:marBottom w:val="0"/>
          <w:divBdr>
            <w:top w:val="none" w:sz="0" w:space="0" w:color="auto"/>
            <w:left w:val="none" w:sz="0" w:space="0" w:color="auto"/>
            <w:bottom w:val="none" w:sz="0" w:space="0" w:color="auto"/>
            <w:right w:val="none" w:sz="0" w:space="0" w:color="auto"/>
          </w:divBdr>
        </w:div>
        <w:div w:id="1113935087">
          <w:marLeft w:val="0"/>
          <w:marRight w:val="0"/>
          <w:marTop w:val="0"/>
          <w:marBottom w:val="0"/>
          <w:divBdr>
            <w:top w:val="none" w:sz="0" w:space="0" w:color="auto"/>
            <w:left w:val="none" w:sz="0" w:space="0" w:color="auto"/>
            <w:bottom w:val="none" w:sz="0" w:space="0" w:color="auto"/>
            <w:right w:val="none" w:sz="0" w:space="0" w:color="auto"/>
          </w:divBdr>
          <w:divsChild>
            <w:div w:id="8220884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14137863">
          <w:marLeft w:val="0"/>
          <w:marRight w:val="0"/>
          <w:marTop w:val="0"/>
          <w:marBottom w:val="0"/>
          <w:divBdr>
            <w:top w:val="none" w:sz="0" w:space="0" w:color="auto"/>
            <w:left w:val="none" w:sz="0" w:space="0" w:color="auto"/>
            <w:bottom w:val="none" w:sz="0" w:space="0" w:color="auto"/>
            <w:right w:val="none" w:sz="0" w:space="0" w:color="auto"/>
          </w:divBdr>
        </w:div>
        <w:div w:id="1114665946">
          <w:marLeft w:val="0"/>
          <w:marRight w:val="0"/>
          <w:marTop w:val="0"/>
          <w:marBottom w:val="0"/>
          <w:divBdr>
            <w:top w:val="none" w:sz="0" w:space="0" w:color="auto"/>
            <w:left w:val="none" w:sz="0" w:space="0" w:color="auto"/>
            <w:bottom w:val="none" w:sz="0" w:space="0" w:color="auto"/>
            <w:right w:val="none" w:sz="0" w:space="0" w:color="auto"/>
          </w:divBdr>
          <w:divsChild>
            <w:div w:id="168565186">
              <w:marLeft w:val="0"/>
              <w:marRight w:val="0"/>
              <w:marTop w:val="0"/>
              <w:marBottom w:val="0"/>
              <w:divBdr>
                <w:top w:val="none" w:sz="0" w:space="0" w:color="auto"/>
                <w:left w:val="none" w:sz="0" w:space="0" w:color="auto"/>
                <w:bottom w:val="none" w:sz="0" w:space="0" w:color="auto"/>
                <w:right w:val="none" w:sz="0" w:space="0" w:color="auto"/>
              </w:divBdr>
            </w:div>
          </w:divsChild>
        </w:div>
        <w:div w:id="1114835685">
          <w:marLeft w:val="0"/>
          <w:marRight w:val="0"/>
          <w:marTop w:val="0"/>
          <w:marBottom w:val="300"/>
          <w:divBdr>
            <w:top w:val="single" w:sz="6" w:space="15" w:color="EDEDED"/>
            <w:left w:val="single" w:sz="6" w:space="15" w:color="EDEDED"/>
            <w:bottom w:val="single" w:sz="6" w:space="15" w:color="EDEDED"/>
            <w:right w:val="single" w:sz="6" w:space="15" w:color="EDEDED"/>
          </w:divBdr>
        </w:div>
        <w:div w:id="1114860628">
          <w:marLeft w:val="0"/>
          <w:marRight w:val="0"/>
          <w:marTop w:val="0"/>
          <w:marBottom w:val="300"/>
          <w:divBdr>
            <w:top w:val="single" w:sz="6" w:space="15" w:color="EDEDED"/>
            <w:left w:val="single" w:sz="6" w:space="15" w:color="EDEDED"/>
            <w:bottom w:val="single" w:sz="6" w:space="15" w:color="EDEDED"/>
            <w:right w:val="single" w:sz="6" w:space="15" w:color="EDEDED"/>
          </w:divBdr>
        </w:div>
        <w:div w:id="1114863244">
          <w:marLeft w:val="0"/>
          <w:marRight w:val="0"/>
          <w:marTop w:val="0"/>
          <w:marBottom w:val="0"/>
          <w:divBdr>
            <w:top w:val="none" w:sz="0" w:space="0" w:color="auto"/>
            <w:left w:val="none" w:sz="0" w:space="0" w:color="auto"/>
            <w:bottom w:val="none" w:sz="0" w:space="0" w:color="auto"/>
            <w:right w:val="none" w:sz="0" w:space="0" w:color="auto"/>
          </w:divBdr>
        </w:div>
        <w:div w:id="1115251345">
          <w:marLeft w:val="0"/>
          <w:marRight w:val="0"/>
          <w:marTop w:val="0"/>
          <w:marBottom w:val="0"/>
          <w:divBdr>
            <w:top w:val="none" w:sz="0" w:space="0" w:color="auto"/>
            <w:left w:val="none" w:sz="0" w:space="0" w:color="auto"/>
            <w:bottom w:val="none" w:sz="0" w:space="0" w:color="auto"/>
            <w:right w:val="none" w:sz="0" w:space="0" w:color="auto"/>
          </w:divBdr>
          <w:divsChild>
            <w:div w:id="1032923117">
              <w:marLeft w:val="0"/>
              <w:marRight w:val="0"/>
              <w:marTop w:val="0"/>
              <w:marBottom w:val="0"/>
              <w:divBdr>
                <w:top w:val="none" w:sz="0" w:space="0" w:color="auto"/>
                <w:left w:val="none" w:sz="0" w:space="0" w:color="auto"/>
                <w:bottom w:val="none" w:sz="0" w:space="0" w:color="auto"/>
                <w:right w:val="none" w:sz="0" w:space="0" w:color="auto"/>
              </w:divBdr>
            </w:div>
          </w:divsChild>
        </w:div>
        <w:div w:id="1115447329">
          <w:marLeft w:val="0"/>
          <w:marRight w:val="0"/>
          <w:marTop w:val="0"/>
          <w:marBottom w:val="300"/>
          <w:divBdr>
            <w:top w:val="single" w:sz="6" w:space="15" w:color="EDEDED"/>
            <w:left w:val="single" w:sz="6" w:space="15" w:color="EDEDED"/>
            <w:bottom w:val="single" w:sz="6" w:space="15" w:color="EDEDED"/>
            <w:right w:val="single" w:sz="6" w:space="15" w:color="EDEDED"/>
          </w:divBdr>
        </w:div>
        <w:div w:id="1115714361">
          <w:marLeft w:val="0"/>
          <w:marRight w:val="0"/>
          <w:marTop w:val="0"/>
          <w:marBottom w:val="0"/>
          <w:divBdr>
            <w:top w:val="none" w:sz="0" w:space="0" w:color="auto"/>
            <w:left w:val="none" w:sz="0" w:space="0" w:color="auto"/>
            <w:bottom w:val="none" w:sz="0" w:space="0" w:color="auto"/>
            <w:right w:val="none" w:sz="0" w:space="0" w:color="auto"/>
          </w:divBdr>
        </w:div>
        <w:div w:id="1115976415">
          <w:marLeft w:val="0"/>
          <w:marRight w:val="0"/>
          <w:marTop w:val="0"/>
          <w:marBottom w:val="0"/>
          <w:divBdr>
            <w:top w:val="none" w:sz="0" w:space="0" w:color="auto"/>
            <w:left w:val="none" w:sz="0" w:space="0" w:color="auto"/>
            <w:bottom w:val="none" w:sz="0" w:space="0" w:color="auto"/>
            <w:right w:val="none" w:sz="0" w:space="0" w:color="auto"/>
          </w:divBdr>
        </w:div>
        <w:div w:id="1116169671">
          <w:marLeft w:val="0"/>
          <w:marRight w:val="0"/>
          <w:marTop w:val="0"/>
          <w:marBottom w:val="0"/>
          <w:divBdr>
            <w:top w:val="none" w:sz="0" w:space="0" w:color="auto"/>
            <w:left w:val="none" w:sz="0" w:space="0" w:color="auto"/>
            <w:bottom w:val="none" w:sz="0" w:space="0" w:color="auto"/>
            <w:right w:val="none" w:sz="0" w:space="0" w:color="auto"/>
          </w:divBdr>
        </w:div>
        <w:div w:id="1116603547">
          <w:marLeft w:val="0"/>
          <w:marRight w:val="0"/>
          <w:marTop w:val="0"/>
          <w:marBottom w:val="0"/>
          <w:divBdr>
            <w:top w:val="none" w:sz="0" w:space="0" w:color="auto"/>
            <w:left w:val="none" w:sz="0" w:space="0" w:color="auto"/>
            <w:bottom w:val="none" w:sz="0" w:space="0" w:color="auto"/>
            <w:right w:val="none" w:sz="0" w:space="0" w:color="auto"/>
          </w:divBdr>
        </w:div>
        <w:div w:id="1117144840">
          <w:marLeft w:val="0"/>
          <w:marRight w:val="0"/>
          <w:marTop w:val="0"/>
          <w:marBottom w:val="0"/>
          <w:divBdr>
            <w:top w:val="none" w:sz="0" w:space="0" w:color="auto"/>
            <w:left w:val="none" w:sz="0" w:space="0" w:color="auto"/>
            <w:bottom w:val="none" w:sz="0" w:space="0" w:color="auto"/>
            <w:right w:val="none" w:sz="0" w:space="0" w:color="auto"/>
          </w:divBdr>
        </w:div>
        <w:div w:id="1117525603">
          <w:marLeft w:val="0"/>
          <w:marRight w:val="0"/>
          <w:marTop w:val="0"/>
          <w:marBottom w:val="0"/>
          <w:divBdr>
            <w:top w:val="none" w:sz="0" w:space="0" w:color="auto"/>
            <w:left w:val="none" w:sz="0" w:space="0" w:color="auto"/>
            <w:bottom w:val="none" w:sz="0" w:space="0" w:color="auto"/>
            <w:right w:val="none" w:sz="0" w:space="0" w:color="auto"/>
          </w:divBdr>
          <w:divsChild>
            <w:div w:id="112873309">
              <w:marLeft w:val="0"/>
              <w:marRight w:val="0"/>
              <w:marTop w:val="0"/>
              <w:marBottom w:val="0"/>
              <w:divBdr>
                <w:top w:val="none" w:sz="0" w:space="0" w:color="auto"/>
                <w:left w:val="none" w:sz="0" w:space="0" w:color="auto"/>
                <w:bottom w:val="none" w:sz="0" w:space="0" w:color="auto"/>
                <w:right w:val="none" w:sz="0" w:space="0" w:color="auto"/>
              </w:divBdr>
            </w:div>
          </w:divsChild>
        </w:div>
        <w:div w:id="1117677297">
          <w:marLeft w:val="0"/>
          <w:marRight w:val="0"/>
          <w:marTop w:val="0"/>
          <w:marBottom w:val="0"/>
          <w:divBdr>
            <w:top w:val="none" w:sz="0" w:space="0" w:color="auto"/>
            <w:left w:val="none" w:sz="0" w:space="0" w:color="auto"/>
            <w:bottom w:val="none" w:sz="0" w:space="0" w:color="auto"/>
            <w:right w:val="none" w:sz="0" w:space="0" w:color="auto"/>
          </w:divBdr>
          <w:divsChild>
            <w:div w:id="881092470">
              <w:marLeft w:val="0"/>
              <w:marRight w:val="0"/>
              <w:marTop w:val="0"/>
              <w:marBottom w:val="0"/>
              <w:divBdr>
                <w:top w:val="none" w:sz="0" w:space="0" w:color="auto"/>
                <w:left w:val="none" w:sz="0" w:space="0" w:color="auto"/>
                <w:bottom w:val="none" w:sz="0" w:space="0" w:color="auto"/>
                <w:right w:val="none" w:sz="0" w:space="0" w:color="auto"/>
              </w:divBdr>
            </w:div>
          </w:divsChild>
        </w:div>
        <w:div w:id="1118916649">
          <w:marLeft w:val="0"/>
          <w:marRight w:val="0"/>
          <w:marTop w:val="0"/>
          <w:marBottom w:val="0"/>
          <w:divBdr>
            <w:top w:val="none" w:sz="0" w:space="0" w:color="auto"/>
            <w:left w:val="none" w:sz="0" w:space="0" w:color="auto"/>
            <w:bottom w:val="none" w:sz="0" w:space="0" w:color="auto"/>
            <w:right w:val="none" w:sz="0" w:space="0" w:color="auto"/>
          </w:divBdr>
        </w:div>
        <w:div w:id="1120035186">
          <w:marLeft w:val="0"/>
          <w:marRight w:val="0"/>
          <w:marTop w:val="0"/>
          <w:marBottom w:val="300"/>
          <w:divBdr>
            <w:top w:val="single" w:sz="6" w:space="15" w:color="EDEDED"/>
            <w:left w:val="single" w:sz="6" w:space="15" w:color="EDEDED"/>
            <w:bottom w:val="single" w:sz="6" w:space="15" w:color="EDEDED"/>
            <w:right w:val="single" w:sz="6" w:space="15" w:color="EDEDED"/>
          </w:divBdr>
        </w:div>
        <w:div w:id="1120076279">
          <w:marLeft w:val="0"/>
          <w:marRight w:val="0"/>
          <w:marTop w:val="0"/>
          <w:marBottom w:val="0"/>
          <w:divBdr>
            <w:top w:val="none" w:sz="0" w:space="0" w:color="auto"/>
            <w:left w:val="none" w:sz="0" w:space="0" w:color="auto"/>
            <w:bottom w:val="none" w:sz="0" w:space="0" w:color="auto"/>
            <w:right w:val="none" w:sz="0" w:space="0" w:color="auto"/>
          </w:divBdr>
          <w:divsChild>
            <w:div w:id="3899166">
              <w:marLeft w:val="0"/>
              <w:marRight w:val="0"/>
              <w:marTop w:val="0"/>
              <w:marBottom w:val="0"/>
              <w:divBdr>
                <w:top w:val="none" w:sz="0" w:space="0" w:color="auto"/>
                <w:left w:val="none" w:sz="0" w:space="0" w:color="auto"/>
                <w:bottom w:val="none" w:sz="0" w:space="0" w:color="auto"/>
                <w:right w:val="none" w:sz="0" w:space="0" w:color="auto"/>
              </w:divBdr>
            </w:div>
          </w:divsChild>
        </w:div>
        <w:div w:id="1120300680">
          <w:marLeft w:val="0"/>
          <w:marRight w:val="0"/>
          <w:marTop w:val="0"/>
          <w:marBottom w:val="0"/>
          <w:divBdr>
            <w:top w:val="none" w:sz="0" w:space="0" w:color="auto"/>
            <w:left w:val="none" w:sz="0" w:space="0" w:color="auto"/>
            <w:bottom w:val="none" w:sz="0" w:space="0" w:color="auto"/>
            <w:right w:val="none" w:sz="0" w:space="0" w:color="auto"/>
          </w:divBdr>
        </w:div>
        <w:div w:id="1120492610">
          <w:marLeft w:val="0"/>
          <w:marRight w:val="0"/>
          <w:marTop w:val="0"/>
          <w:marBottom w:val="0"/>
          <w:divBdr>
            <w:top w:val="none" w:sz="0" w:space="0" w:color="auto"/>
            <w:left w:val="none" w:sz="0" w:space="0" w:color="auto"/>
            <w:bottom w:val="none" w:sz="0" w:space="0" w:color="auto"/>
            <w:right w:val="none" w:sz="0" w:space="0" w:color="auto"/>
          </w:divBdr>
        </w:div>
        <w:div w:id="1121454073">
          <w:marLeft w:val="0"/>
          <w:marRight w:val="0"/>
          <w:marTop w:val="0"/>
          <w:marBottom w:val="0"/>
          <w:divBdr>
            <w:top w:val="none" w:sz="0" w:space="0" w:color="auto"/>
            <w:left w:val="none" w:sz="0" w:space="0" w:color="auto"/>
            <w:bottom w:val="none" w:sz="0" w:space="0" w:color="auto"/>
            <w:right w:val="none" w:sz="0" w:space="0" w:color="auto"/>
          </w:divBdr>
          <w:divsChild>
            <w:div w:id="1043092925">
              <w:marLeft w:val="0"/>
              <w:marRight w:val="0"/>
              <w:marTop w:val="0"/>
              <w:marBottom w:val="0"/>
              <w:divBdr>
                <w:top w:val="none" w:sz="0" w:space="0" w:color="auto"/>
                <w:left w:val="none" w:sz="0" w:space="0" w:color="auto"/>
                <w:bottom w:val="none" w:sz="0" w:space="0" w:color="auto"/>
                <w:right w:val="none" w:sz="0" w:space="0" w:color="auto"/>
              </w:divBdr>
            </w:div>
          </w:divsChild>
        </w:div>
        <w:div w:id="1121650597">
          <w:marLeft w:val="0"/>
          <w:marRight w:val="0"/>
          <w:marTop w:val="300"/>
          <w:marBottom w:val="0"/>
          <w:divBdr>
            <w:top w:val="none" w:sz="0" w:space="0" w:color="auto"/>
            <w:left w:val="none" w:sz="0" w:space="0" w:color="auto"/>
            <w:bottom w:val="none" w:sz="0" w:space="0" w:color="auto"/>
            <w:right w:val="none" w:sz="0" w:space="0" w:color="auto"/>
          </w:divBdr>
          <w:divsChild>
            <w:div w:id="333651168">
              <w:marLeft w:val="0"/>
              <w:marRight w:val="0"/>
              <w:marTop w:val="0"/>
              <w:marBottom w:val="0"/>
              <w:divBdr>
                <w:top w:val="none" w:sz="0" w:space="0" w:color="auto"/>
                <w:left w:val="none" w:sz="0" w:space="0" w:color="auto"/>
                <w:bottom w:val="none" w:sz="0" w:space="0" w:color="auto"/>
                <w:right w:val="none" w:sz="0" w:space="0" w:color="auto"/>
              </w:divBdr>
              <w:divsChild>
                <w:div w:id="8909172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1848548">
          <w:marLeft w:val="0"/>
          <w:marRight w:val="0"/>
          <w:marTop w:val="0"/>
          <w:marBottom w:val="0"/>
          <w:divBdr>
            <w:top w:val="none" w:sz="0" w:space="0" w:color="auto"/>
            <w:left w:val="none" w:sz="0" w:space="0" w:color="auto"/>
            <w:bottom w:val="none" w:sz="0" w:space="0" w:color="auto"/>
            <w:right w:val="none" w:sz="0" w:space="0" w:color="auto"/>
          </w:divBdr>
        </w:div>
        <w:div w:id="1122571842">
          <w:marLeft w:val="0"/>
          <w:marRight w:val="0"/>
          <w:marTop w:val="0"/>
          <w:marBottom w:val="0"/>
          <w:divBdr>
            <w:top w:val="none" w:sz="0" w:space="0" w:color="auto"/>
            <w:left w:val="none" w:sz="0" w:space="0" w:color="auto"/>
            <w:bottom w:val="none" w:sz="0" w:space="0" w:color="auto"/>
            <w:right w:val="none" w:sz="0" w:space="0" w:color="auto"/>
          </w:divBdr>
        </w:div>
        <w:div w:id="1123310121">
          <w:marLeft w:val="0"/>
          <w:marRight w:val="0"/>
          <w:marTop w:val="0"/>
          <w:marBottom w:val="300"/>
          <w:divBdr>
            <w:top w:val="single" w:sz="6" w:space="15" w:color="EDEDED"/>
            <w:left w:val="single" w:sz="6" w:space="15" w:color="EDEDED"/>
            <w:bottom w:val="single" w:sz="6" w:space="15" w:color="EDEDED"/>
            <w:right w:val="single" w:sz="6" w:space="15" w:color="EDEDED"/>
          </w:divBdr>
        </w:div>
        <w:div w:id="1124695339">
          <w:marLeft w:val="0"/>
          <w:marRight w:val="0"/>
          <w:marTop w:val="0"/>
          <w:marBottom w:val="300"/>
          <w:divBdr>
            <w:top w:val="single" w:sz="6" w:space="15" w:color="EDEDED"/>
            <w:left w:val="single" w:sz="6" w:space="15" w:color="EDEDED"/>
            <w:bottom w:val="single" w:sz="6" w:space="15" w:color="EDEDED"/>
            <w:right w:val="single" w:sz="6" w:space="15" w:color="EDEDED"/>
          </w:divBdr>
        </w:div>
        <w:div w:id="1125344082">
          <w:marLeft w:val="0"/>
          <w:marRight w:val="0"/>
          <w:marTop w:val="0"/>
          <w:marBottom w:val="0"/>
          <w:divBdr>
            <w:top w:val="none" w:sz="0" w:space="0" w:color="auto"/>
            <w:left w:val="none" w:sz="0" w:space="0" w:color="auto"/>
            <w:bottom w:val="none" w:sz="0" w:space="0" w:color="auto"/>
            <w:right w:val="none" w:sz="0" w:space="0" w:color="auto"/>
          </w:divBdr>
        </w:div>
        <w:div w:id="1125465503">
          <w:marLeft w:val="0"/>
          <w:marRight w:val="0"/>
          <w:marTop w:val="0"/>
          <w:marBottom w:val="0"/>
          <w:divBdr>
            <w:top w:val="none" w:sz="0" w:space="0" w:color="auto"/>
            <w:left w:val="none" w:sz="0" w:space="0" w:color="auto"/>
            <w:bottom w:val="none" w:sz="0" w:space="0" w:color="auto"/>
            <w:right w:val="none" w:sz="0" w:space="0" w:color="auto"/>
          </w:divBdr>
          <w:divsChild>
            <w:div w:id="1020820350">
              <w:marLeft w:val="0"/>
              <w:marRight w:val="0"/>
              <w:marTop w:val="0"/>
              <w:marBottom w:val="0"/>
              <w:divBdr>
                <w:top w:val="none" w:sz="0" w:space="0" w:color="auto"/>
                <w:left w:val="none" w:sz="0" w:space="0" w:color="auto"/>
                <w:bottom w:val="none" w:sz="0" w:space="0" w:color="auto"/>
                <w:right w:val="none" w:sz="0" w:space="0" w:color="auto"/>
              </w:divBdr>
            </w:div>
          </w:divsChild>
        </w:div>
        <w:div w:id="1125469814">
          <w:marLeft w:val="0"/>
          <w:marRight w:val="0"/>
          <w:marTop w:val="0"/>
          <w:marBottom w:val="0"/>
          <w:divBdr>
            <w:top w:val="none" w:sz="0" w:space="0" w:color="auto"/>
            <w:left w:val="none" w:sz="0" w:space="0" w:color="auto"/>
            <w:bottom w:val="none" w:sz="0" w:space="0" w:color="auto"/>
            <w:right w:val="none" w:sz="0" w:space="0" w:color="auto"/>
          </w:divBdr>
          <w:divsChild>
            <w:div w:id="489176016">
              <w:marLeft w:val="0"/>
              <w:marRight w:val="0"/>
              <w:marTop w:val="0"/>
              <w:marBottom w:val="0"/>
              <w:divBdr>
                <w:top w:val="none" w:sz="0" w:space="0" w:color="auto"/>
                <w:left w:val="none" w:sz="0" w:space="0" w:color="auto"/>
                <w:bottom w:val="none" w:sz="0" w:space="0" w:color="auto"/>
                <w:right w:val="none" w:sz="0" w:space="0" w:color="auto"/>
              </w:divBdr>
            </w:div>
          </w:divsChild>
        </w:div>
        <w:div w:id="1125545638">
          <w:marLeft w:val="0"/>
          <w:marRight w:val="0"/>
          <w:marTop w:val="0"/>
          <w:marBottom w:val="0"/>
          <w:divBdr>
            <w:top w:val="none" w:sz="0" w:space="0" w:color="auto"/>
            <w:left w:val="none" w:sz="0" w:space="0" w:color="auto"/>
            <w:bottom w:val="none" w:sz="0" w:space="0" w:color="auto"/>
            <w:right w:val="none" w:sz="0" w:space="0" w:color="auto"/>
          </w:divBdr>
        </w:div>
        <w:div w:id="1125739277">
          <w:marLeft w:val="0"/>
          <w:marRight w:val="0"/>
          <w:marTop w:val="0"/>
          <w:marBottom w:val="0"/>
          <w:divBdr>
            <w:top w:val="none" w:sz="0" w:space="0" w:color="auto"/>
            <w:left w:val="none" w:sz="0" w:space="0" w:color="auto"/>
            <w:bottom w:val="none" w:sz="0" w:space="0" w:color="auto"/>
            <w:right w:val="none" w:sz="0" w:space="0" w:color="auto"/>
          </w:divBdr>
          <w:divsChild>
            <w:div w:id="1072316202">
              <w:marLeft w:val="0"/>
              <w:marRight w:val="0"/>
              <w:marTop w:val="0"/>
              <w:marBottom w:val="0"/>
              <w:divBdr>
                <w:top w:val="none" w:sz="0" w:space="0" w:color="auto"/>
                <w:left w:val="none" w:sz="0" w:space="0" w:color="auto"/>
                <w:bottom w:val="none" w:sz="0" w:space="0" w:color="auto"/>
                <w:right w:val="none" w:sz="0" w:space="0" w:color="auto"/>
              </w:divBdr>
            </w:div>
          </w:divsChild>
        </w:div>
        <w:div w:id="1126046385">
          <w:marLeft w:val="0"/>
          <w:marRight w:val="0"/>
          <w:marTop w:val="0"/>
          <w:marBottom w:val="0"/>
          <w:divBdr>
            <w:top w:val="none" w:sz="0" w:space="0" w:color="auto"/>
            <w:left w:val="none" w:sz="0" w:space="0" w:color="auto"/>
            <w:bottom w:val="none" w:sz="0" w:space="0" w:color="auto"/>
            <w:right w:val="none" w:sz="0" w:space="0" w:color="auto"/>
          </w:divBdr>
          <w:divsChild>
            <w:div w:id="1125389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6199153">
          <w:marLeft w:val="0"/>
          <w:marRight w:val="0"/>
          <w:marTop w:val="0"/>
          <w:marBottom w:val="0"/>
          <w:divBdr>
            <w:top w:val="none" w:sz="0" w:space="0" w:color="auto"/>
            <w:left w:val="none" w:sz="0" w:space="0" w:color="auto"/>
            <w:bottom w:val="none" w:sz="0" w:space="0" w:color="auto"/>
            <w:right w:val="none" w:sz="0" w:space="0" w:color="auto"/>
          </w:divBdr>
          <w:divsChild>
            <w:div w:id="1368993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7234762">
          <w:marLeft w:val="0"/>
          <w:marRight w:val="0"/>
          <w:marTop w:val="0"/>
          <w:marBottom w:val="0"/>
          <w:divBdr>
            <w:top w:val="none" w:sz="0" w:space="0" w:color="auto"/>
            <w:left w:val="none" w:sz="0" w:space="0" w:color="auto"/>
            <w:bottom w:val="none" w:sz="0" w:space="0" w:color="auto"/>
            <w:right w:val="none" w:sz="0" w:space="0" w:color="auto"/>
          </w:divBdr>
          <w:divsChild>
            <w:div w:id="1307977275">
              <w:marLeft w:val="0"/>
              <w:marRight w:val="0"/>
              <w:marTop w:val="0"/>
              <w:marBottom w:val="0"/>
              <w:divBdr>
                <w:top w:val="none" w:sz="0" w:space="0" w:color="auto"/>
                <w:left w:val="none" w:sz="0" w:space="0" w:color="auto"/>
                <w:bottom w:val="none" w:sz="0" w:space="0" w:color="auto"/>
                <w:right w:val="none" w:sz="0" w:space="0" w:color="auto"/>
              </w:divBdr>
            </w:div>
          </w:divsChild>
        </w:div>
        <w:div w:id="1127552978">
          <w:marLeft w:val="0"/>
          <w:marRight w:val="0"/>
          <w:marTop w:val="0"/>
          <w:marBottom w:val="300"/>
          <w:divBdr>
            <w:top w:val="single" w:sz="6" w:space="15" w:color="EDEDED"/>
            <w:left w:val="single" w:sz="6" w:space="15" w:color="EDEDED"/>
            <w:bottom w:val="single" w:sz="6" w:space="15" w:color="EDEDED"/>
            <w:right w:val="single" w:sz="6" w:space="15" w:color="EDEDED"/>
          </w:divBdr>
        </w:div>
        <w:div w:id="1127578003">
          <w:marLeft w:val="0"/>
          <w:marRight w:val="0"/>
          <w:marTop w:val="0"/>
          <w:marBottom w:val="0"/>
          <w:divBdr>
            <w:top w:val="none" w:sz="0" w:space="0" w:color="auto"/>
            <w:left w:val="none" w:sz="0" w:space="0" w:color="auto"/>
            <w:bottom w:val="none" w:sz="0" w:space="0" w:color="auto"/>
            <w:right w:val="none" w:sz="0" w:space="0" w:color="auto"/>
          </w:divBdr>
        </w:div>
        <w:div w:id="1127745179">
          <w:marLeft w:val="0"/>
          <w:marRight w:val="0"/>
          <w:marTop w:val="0"/>
          <w:marBottom w:val="0"/>
          <w:divBdr>
            <w:top w:val="none" w:sz="0" w:space="0" w:color="auto"/>
            <w:left w:val="none" w:sz="0" w:space="0" w:color="auto"/>
            <w:bottom w:val="none" w:sz="0" w:space="0" w:color="auto"/>
            <w:right w:val="none" w:sz="0" w:space="0" w:color="auto"/>
          </w:divBdr>
        </w:div>
        <w:div w:id="1128203053">
          <w:marLeft w:val="0"/>
          <w:marRight w:val="0"/>
          <w:marTop w:val="0"/>
          <w:marBottom w:val="0"/>
          <w:divBdr>
            <w:top w:val="none" w:sz="0" w:space="0" w:color="auto"/>
            <w:left w:val="none" w:sz="0" w:space="0" w:color="auto"/>
            <w:bottom w:val="none" w:sz="0" w:space="0" w:color="auto"/>
            <w:right w:val="none" w:sz="0" w:space="0" w:color="auto"/>
          </w:divBdr>
        </w:div>
        <w:div w:id="1128275820">
          <w:marLeft w:val="0"/>
          <w:marRight w:val="0"/>
          <w:marTop w:val="0"/>
          <w:marBottom w:val="0"/>
          <w:divBdr>
            <w:top w:val="none" w:sz="0" w:space="0" w:color="auto"/>
            <w:left w:val="none" w:sz="0" w:space="0" w:color="auto"/>
            <w:bottom w:val="none" w:sz="0" w:space="0" w:color="auto"/>
            <w:right w:val="none" w:sz="0" w:space="0" w:color="auto"/>
          </w:divBdr>
          <w:divsChild>
            <w:div w:id="1257515863">
              <w:marLeft w:val="0"/>
              <w:marRight w:val="0"/>
              <w:marTop w:val="0"/>
              <w:marBottom w:val="0"/>
              <w:divBdr>
                <w:top w:val="none" w:sz="0" w:space="0" w:color="auto"/>
                <w:left w:val="none" w:sz="0" w:space="0" w:color="auto"/>
                <w:bottom w:val="none" w:sz="0" w:space="0" w:color="auto"/>
                <w:right w:val="none" w:sz="0" w:space="0" w:color="auto"/>
              </w:divBdr>
            </w:div>
          </w:divsChild>
        </w:div>
        <w:div w:id="1128476716">
          <w:marLeft w:val="0"/>
          <w:marRight w:val="0"/>
          <w:marTop w:val="0"/>
          <w:marBottom w:val="0"/>
          <w:divBdr>
            <w:top w:val="none" w:sz="0" w:space="0" w:color="auto"/>
            <w:left w:val="none" w:sz="0" w:space="0" w:color="auto"/>
            <w:bottom w:val="none" w:sz="0" w:space="0" w:color="auto"/>
            <w:right w:val="none" w:sz="0" w:space="0" w:color="auto"/>
          </w:divBdr>
        </w:div>
        <w:div w:id="1128745218">
          <w:marLeft w:val="0"/>
          <w:marRight w:val="0"/>
          <w:marTop w:val="0"/>
          <w:marBottom w:val="0"/>
          <w:divBdr>
            <w:top w:val="none" w:sz="0" w:space="0" w:color="auto"/>
            <w:left w:val="none" w:sz="0" w:space="0" w:color="auto"/>
            <w:bottom w:val="none" w:sz="0" w:space="0" w:color="auto"/>
            <w:right w:val="none" w:sz="0" w:space="0" w:color="auto"/>
          </w:divBdr>
          <w:divsChild>
            <w:div w:id="818957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8820460">
          <w:marLeft w:val="0"/>
          <w:marRight w:val="0"/>
          <w:marTop w:val="0"/>
          <w:marBottom w:val="0"/>
          <w:divBdr>
            <w:top w:val="none" w:sz="0" w:space="0" w:color="auto"/>
            <w:left w:val="none" w:sz="0" w:space="0" w:color="auto"/>
            <w:bottom w:val="none" w:sz="0" w:space="0" w:color="auto"/>
            <w:right w:val="none" w:sz="0" w:space="0" w:color="auto"/>
          </w:divBdr>
        </w:div>
        <w:div w:id="1128940076">
          <w:marLeft w:val="0"/>
          <w:marRight w:val="0"/>
          <w:marTop w:val="0"/>
          <w:marBottom w:val="0"/>
          <w:divBdr>
            <w:top w:val="none" w:sz="0" w:space="0" w:color="auto"/>
            <w:left w:val="none" w:sz="0" w:space="0" w:color="auto"/>
            <w:bottom w:val="none" w:sz="0" w:space="0" w:color="auto"/>
            <w:right w:val="none" w:sz="0" w:space="0" w:color="auto"/>
          </w:divBdr>
        </w:div>
        <w:div w:id="1129395512">
          <w:marLeft w:val="0"/>
          <w:marRight w:val="0"/>
          <w:marTop w:val="0"/>
          <w:marBottom w:val="0"/>
          <w:divBdr>
            <w:top w:val="none" w:sz="0" w:space="0" w:color="auto"/>
            <w:left w:val="none" w:sz="0" w:space="0" w:color="auto"/>
            <w:bottom w:val="none" w:sz="0" w:space="0" w:color="auto"/>
            <w:right w:val="none" w:sz="0" w:space="0" w:color="auto"/>
          </w:divBdr>
        </w:div>
        <w:div w:id="1129513944">
          <w:marLeft w:val="0"/>
          <w:marRight w:val="0"/>
          <w:marTop w:val="0"/>
          <w:marBottom w:val="0"/>
          <w:divBdr>
            <w:top w:val="none" w:sz="0" w:space="0" w:color="auto"/>
            <w:left w:val="none" w:sz="0" w:space="0" w:color="auto"/>
            <w:bottom w:val="none" w:sz="0" w:space="0" w:color="auto"/>
            <w:right w:val="none" w:sz="0" w:space="0" w:color="auto"/>
          </w:divBdr>
        </w:div>
        <w:div w:id="1129592505">
          <w:marLeft w:val="0"/>
          <w:marRight w:val="0"/>
          <w:marTop w:val="0"/>
          <w:marBottom w:val="0"/>
          <w:divBdr>
            <w:top w:val="none" w:sz="0" w:space="0" w:color="auto"/>
            <w:left w:val="none" w:sz="0" w:space="0" w:color="auto"/>
            <w:bottom w:val="none" w:sz="0" w:space="0" w:color="auto"/>
            <w:right w:val="none" w:sz="0" w:space="0" w:color="auto"/>
          </w:divBdr>
        </w:div>
        <w:div w:id="1129979575">
          <w:marLeft w:val="0"/>
          <w:marRight w:val="0"/>
          <w:marTop w:val="0"/>
          <w:marBottom w:val="0"/>
          <w:divBdr>
            <w:top w:val="none" w:sz="0" w:space="0" w:color="auto"/>
            <w:left w:val="none" w:sz="0" w:space="0" w:color="auto"/>
            <w:bottom w:val="none" w:sz="0" w:space="0" w:color="auto"/>
            <w:right w:val="none" w:sz="0" w:space="0" w:color="auto"/>
          </w:divBdr>
        </w:div>
        <w:div w:id="1130249399">
          <w:marLeft w:val="0"/>
          <w:marRight w:val="0"/>
          <w:marTop w:val="0"/>
          <w:marBottom w:val="0"/>
          <w:divBdr>
            <w:top w:val="none" w:sz="0" w:space="0" w:color="auto"/>
            <w:left w:val="none" w:sz="0" w:space="0" w:color="auto"/>
            <w:bottom w:val="none" w:sz="0" w:space="0" w:color="auto"/>
            <w:right w:val="none" w:sz="0" w:space="0" w:color="auto"/>
          </w:divBdr>
        </w:div>
        <w:div w:id="1131292044">
          <w:marLeft w:val="0"/>
          <w:marRight w:val="0"/>
          <w:marTop w:val="0"/>
          <w:marBottom w:val="300"/>
          <w:divBdr>
            <w:top w:val="single" w:sz="6" w:space="15" w:color="EDEDED"/>
            <w:left w:val="single" w:sz="6" w:space="15" w:color="EDEDED"/>
            <w:bottom w:val="single" w:sz="6" w:space="15" w:color="EDEDED"/>
            <w:right w:val="single" w:sz="6" w:space="15" w:color="EDEDED"/>
          </w:divBdr>
        </w:div>
        <w:div w:id="1131556534">
          <w:marLeft w:val="0"/>
          <w:marRight w:val="0"/>
          <w:marTop w:val="300"/>
          <w:marBottom w:val="0"/>
          <w:divBdr>
            <w:top w:val="none" w:sz="0" w:space="0" w:color="auto"/>
            <w:left w:val="none" w:sz="0" w:space="0" w:color="auto"/>
            <w:bottom w:val="none" w:sz="0" w:space="0" w:color="auto"/>
            <w:right w:val="none" w:sz="0" w:space="0" w:color="auto"/>
          </w:divBdr>
        </w:div>
        <w:div w:id="1131556550">
          <w:marLeft w:val="0"/>
          <w:marRight w:val="0"/>
          <w:marTop w:val="0"/>
          <w:marBottom w:val="0"/>
          <w:divBdr>
            <w:top w:val="none" w:sz="0" w:space="0" w:color="auto"/>
            <w:left w:val="none" w:sz="0" w:space="0" w:color="auto"/>
            <w:bottom w:val="none" w:sz="0" w:space="0" w:color="auto"/>
            <w:right w:val="none" w:sz="0" w:space="0" w:color="auto"/>
          </w:divBdr>
        </w:div>
        <w:div w:id="1131707234">
          <w:marLeft w:val="0"/>
          <w:marRight w:val="0"/>
          <w:marTop w:val="0"/>
          <w:marBottom w:val="0"/>
          <w:divBdr>
            <w:top w:val="none" w:sz="0" w:space="0" w:color="auto"/>
            <w:left w:val="none" w:sz="0" w:space="0" w:color="auto"/>
            <w:bottom w:val="none" w:sz="0" w:space="0" w:color="auto"/>
            <w:right w:val="none" w:sz="0" w:space="0" w:color="auto"/>
          </w:divBdr>
          <w:divsChild>
            <w:div w:id="12540487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2484677">
          <w:marLeft w:val="0"/>
          <w:marRight w:val="0"/>
          <w:marTop w:val="0"/>
          <w:marBottom w:val="0"/>
          <w:divBdr>
            <w:top w:val="none" w:sz="0" w:space="0" w:color="auto"/>
            <w:left w:val="none" w:sz="0" w:space="0" w:color="auto"/>
            <w:bottom w:val="none" w:sz="0" w:space="0" w:color="auto"/>
            <w:right w:val="none" w:sz="0" w:space="0" w:color="auto"/>
          </w:divBdr>
          <w:divsChild>
            <w:div w:id="232471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2672661">
          <w:marLeft w:val="0"/>
          <w:marRight w:val="0"/>
          <w:marTop w:val="0"/>
          <w:marBottom w:val="0"/>
          <w:divBdr>
            <w:top w:val="none" w:sz="0" w:space="0" w:color="auto"/>
            <w:left w:val="none" w:sz="0" w:space="0" w:color="auto"/>
            <w:bottom w:val="none" w:sz="0" w:space="0" w:color="auto"/>
            <w:right w:val="none" w:sz="0" w:space="0" w:color="auto"/>
          </w:divBdr>
          <w:divsChild>
            <w:div w:id="456532145">
              <w:marLeft w:val="0"/>
              <w:marRight w:val="0"/>
              <w:marTop w:val="0"/>
              <w:marBottom w:val="0"/>
              <w:divBdr>
                <w:top w:val="none" w:sz="0" w:space="0" w:color="auto"/>
                <w:left w:val="none" w:sz="0" w:space="0" w:color="auto"/>
                <w:bottom w:val="none" w:sz="0" w:space="0" w:color="auto"/>
                <w:right w:val="none" w:sz="0" w:space="0" w:color="auto"/>
              </w:divBdr>
            </w:div>
          </w:divsChild>
        </w:div>
        <w:div w:id="1132673208">
          <w:marLeft w:val="0"/>
          <w:marRight w:val="0"/>
          <w:marTop w:val="0"/>
          <w:marBottom w:val="0"/>
          <w:divBdr>
            <w:top w:val="none" w:sz="0" w:space="0" w:color="auto"/>
            <w:left w:val="none" w:sz="0" w:space="0" w:color="auto"/>
            <w:bottom w:val="none" w:sz="0" w:space="0" w:color="auto"/>
            <w:right w:val="none" w:sz="0" w:space="0" w:color="auto"/>
          </w:divBdr>
        </w:div>
        <w:div w:id="1132746957">
          <w:marLeft w:val="0"/>
          <w:marRight w:val="0"/>
          <w:marTop w:val="0"/>
          <w:marBottom w:val="0"/>
          <w:divBdr>
            <w:top w:val="none" w:sz="0" w:space="0" w:color="auto"/>
            <w:left w:val="none" w:sz="0" w:space="0" w:color="auto"/>
            <w:bottom w:val="none" w:sz="0" w:space="0" w:color="auto"/>
            <w:right w:val="none" w:sz="0" w:space="0" w:color="auto"/>
          </w:divBdr>
        </w:div>
        <w:div w:id="1132752513">
          <w:marLeft w:val="0"/>
          <w:marRight w:val="0"/>
          <w:marTop w:val="0"/>
          <w:marBottom w:val="0"/>
          <w:divBdr>
            <w:top w:val="none" w:sz="0" w:space="0" w:color="auto"/>
            <w:left w:val="none" w:sz="0" w:space="0" w:color="auto"/>
            <w:bottom w:val="none" w:sz="0" w:space="0" w:color="auto"/>
            <w:right w:val="none" w:sz="0" w:space="0" w:color="auto"/>
          </w:divBdr>
          <w:divsChild>
            <w:div w:id="1481341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2871304">
          <w:marLeft w:val="0"/>
          <w:marRight w:val="0"/>
          <w:marTop w:val="0"/>
          <w:marBottom w:val="0"/>
          <w:divBdr>
            <w:top w:val="none" w:sz="0" w:space="0" w:color="auto"/>
            <w:left w:val="none" w:sz="0" w:space="0" w:color="auto"/>
            <w:bottom w:val="none" w:sz="0" w:space="0" w:color="auto"/>
            <w:right w:val="none" w:sz="0" w:space="0" w:color="auto"/>
          </w:divBdr>
        </w:div>
        <w:div w:id="1133913686">
          <w:marLeft w:val="0"/>
          <w:marRight w:val="0"/>
          <w:marTop w:val="0"/>
          <w:marBottom w:val="0"/>
          <w:divBdr>
            <w:top w:val="none" w:sz="0" w:space="0" w:color="auto"/>
            <w:left w:val="none" w:sz="0" w:space="0" w:color="auto"/>
            <w:bottom w:val="none" w:sz="0" w:space="0" w:color="auto"/>
            <w:right w:val="none" w:sz="0" w:space="0" w:color="auto"/>
          </w:divBdr>
          <w:divsChild>
            <w:div w:id="164365124">
              <w:marLeft w:val="0"/>
              <w:marRight w:val="0"/>
              <w:marTop w:val="0"/>
              <w:marBottom w:val="0"/>
              <w:divBdr>
                <w:top w:val="none" w:sz="0" w:space="0" w:color="auto"/>
                <w:left w:val="none" w:sz="0" w:space="0" w:color="auto"/>
                <w:bottom w:val="none" w:sz="0" w:space="0" w:color="auto"/>
                <w:right w:val="none" w:sz="0" w:space="0" w:color="auto"/>
              </w:divBdr>
            </w:div>
          </w:divsChild>
        </w:div>
        <w:div w:id="1134130447">
          <w:marLeft w:val="0"/>
          <w:marRight w:val="0"/>
          <w:marTop w:val="0"/>
          <w:marBottom w:val="0"/>
          <w:divBdr>
            <w:top w:val="none" w:sz="0" w:space="0" w:color="auto"/>
            <w:left w:val="none" w:sz="0" w:space="0" w:color="auto"/>
            <w:bottom w:val="none" w:sz="0" w:space="0" w:color="auto"/>
            <w:right w:val="none" w:sz="0" w:space="0" w:color="auto"/>
          </w:divBdr>
        </w:div>
        <w:div w:id="1134520222">
          <w:marLeft w:val="0"/>
          <w:marRight w:val="0"/>
          <w:marTop w:val="300"/>
          <w:marBottom w:val="0"/>
          <w:divBdr>
            <w:top w:val="none" w:sz="0" w:space="0" w:color="auto"/>
            <w:left w:val="none" w:sz="0" w:space="0" w:color="auto"/>
            <w:bottom w:val="none" w:sz="0" w:space="0" w:color="auto"/>
            <w:right w:val="none" w:sz="0" w:space="0" w:color="auto"/>
          </w:divBdr>
          <w:divsChild>
            <w:div w:id="1463307218">
              <w:marLeft w:val="0"/>
              <w:marRight w:val="0"/>
              <w:marTop w:val="0"/>
              <w:marBottom w:val="0"/>
              <w:divBdr>
                <w:top w:val="none" w:sz="0" w:space="0" w:color="auto"/>
                <w:left w:val="none" w:sz="0" w:space="0" w:color="auto"/>
                <w:bottom w:val="none" w:sz="0" w:space="0" w:color="auto"/>
                <w:right w:val="none" w:sz="0" w:space="0" w:color="auto"/>
              </w:divBdr>
            </w:div>
          </w:divsChild>
        </w:div>
        <w:div w:id="1134717129">
          <w:marLeft w:val="0"/>
          <w:marRight w:val="0"/>
          <w:marTop w:val="0"/>
          <w:marBottom w:val="0"/>
          <w:divBdr>
            <w:top w:val="none" w:sz="0" w:space="0" w:color="auto"/>
            <w:left w:val="none" w:sz="0" w:space="0" w:color="auto"/>
            <w:bottom w:val="none" w:sz="0" w:space="0" w:color="auto"/>
            <w:right w:val="none" w:sz="0" w:space="0" w:color="auto"/>
          </w:divBdr>
          <w:divsChild>
            <w:div w:id="161511951">
              <w:marLeft w:val="0"/>
              <w:marRight w:val="0"/>
              <w:marTop w:val="0"/>
              <w:marBottom w:val="0"/>
              <w:divBdr>
                <w:top w:val="none" w:sz="0" w:space="0" w:color="auto"/>
                <w:left w:val="none" w:sz="0" w:space="0" w:color="auto"/>
                <w:bottom w:val="none" w:sz="0" w:space="0" w:color="auto"/>
                <w:right w:val="none" w:sz="0" w:space="0" w:color="auto"/>
              </w:divBdr>
            </w:div>
          </w:divsChild>
        </w:div>
        <w:div w:id="1135677360">
          <w:marLeft w:val="0"/>
          <w:marRight w:val="0"/>
          <w:marTop w:val="0"/>
          <w:marBottom w:val="0"/>
          <w:divBdr>
            <w:top w:val="none" w:sz="0" w:space="0" w:color="auto"/>
            <w:left w:val="none" w:sz="0" w:space="0" w:color="auto"/>
            <w:bottom w:val="none" w:sz="0" w:space="0" w:color="auto"/>
            <w:right w:val="none" w:sz="0" w:space="0" w:color="auto"/>
          </w:divBdr>
        </w:div>
        <w:div w:id="1136219665">
          <w:marLeft w:val="0"/>
          <w:marRight w:val="0"/>
          <w:marTop w:val="0"/>
          <w:marBottom w:val="0"/>
          <w:divBdr>
            <w:top w:val="none" w:sz="0" w:space="0" w:color="auto"/>
            <w:left w:val="none" w:sz="0" w:space="0" w:color="auto"/>
            <w:bottom w:val="none" w:sz="0" w:space="0" w:color="auto"/>
            <w:right w:val="none" w:sz="0" w:space="0" w:color="auto"/>
          </w:divBdr>
        </w:div>
        <w:div w:id="1136532508">
          <w:marLeft w:val="0"/>
          <w:marRight w:val="0"/>
          <w:marTop w:val="0"/>
          <w:marBottom w:val="0"/>
          <w:divBdr>
            <w:top w:val="none" w:sz="0" w:space="0" w:color="auto"/>
            <w:left w:val="none" w:sz="0" w:space="0" w:color="auto"/>
            <w:bottom w:val="none" w:sz="0" w:space="0" w:color="auto"/>
            <w:right w:val="none" w:sz="0" w:space="0" w:color="auto"/>
          </w:divBdr>
        </w:div>
        <w:div w:id="1136726294">
          <w:marLeft w:val="0"/>
          <w:marRight w:val="0"/>
          <w:marTop w:val="0"/>
          <w:marBottom w:val="0"/>
          <w:divBdr>
            <w:top w:val="none" w:sz="0" w:space="0" w:color="auto"/>
            <w:left w:val="none" w:sz="0" w:space="0" w:color="auto"/>
            <w:bottom w:val="none" w:sz="0" w:space="0" w:color="auto"/>
            <w:right w:val="none" w:sz="0" w:space="0" w:color="auto"/>
          </w:divBdr>
        </w:div>
        <w:div w:id="1137837839">
          <w:marLeft w:val="0"/>
          <w:marRight w:val="0"/>
          <w:marTop w:val="0"/>
          <w:marBottom w:val="0"/>
          <w:divBdr>
            <w:top w:val="none" w:sz="0" w:space="0" w:color="auto"/>
            <w:left w:val="none" w:sz="0" w:space="0" w:color="auto"/>
            <w:bottom w:val="none" w:sz="0" w:space="0" w:color="auto"/>
            <w:right w:val="none" w:sz="0" w:space="0" w:color="auto"/>
          </w:divBdr>
        </w:div>
        <w:div w:id="1138644968">
          <w:marLeft w:val="0"/>
          <w:marRight w:val="0"/>
          <w:marTop w:val="0"/>
          <w:marBottom w:val="300"/>
          <w:divBdr>
            <w:top w:val="single" w:sz="6" w:space="15" w:color="EDEDED"/>
            <w:left w:val="single" w:sz="6" w:space="15" w:color="EDEDED"/>
            <w:bottom w:val="single" w:sz="6" w:space="15" w:color="EDEDED"/>
            <w:right w:val="single" w:sz="6" w:space="15" w:color="EDEDED"/>
          </w:divBdr>
        </w:div>
        <w:div w:id="1139687055">
          <w:marLeft w:val="0"/>
          <w:marRight w:val="0"/>
          <w:marTop w:val="0"/>
          <w:marBottom w:val="0"/>
          <w:divBdr>
            <w:top w:val="none" w:sz="0" w:space="0" w:color="auto"/>
            <w:left w:val="none" w:sz="0" w:space="0" w:color="auto"/>
            <w:bottom w:val="none" w:sz="0" w:space="0" w:color="auto"/>
            <w:right w:val="none" w:sz="0" w:space="0" w:color="auto"/>
          </w:divBdr>
        </w:div>
        <w:div w:id="1139805319">
          <w:marLeft w:val="0"/>
          <w:marRight w:val="0"/>
          <w:marTop w:val="300"/>
          <w:marBottom w:val="0"/>
          <w:divBdr>
            <w:top w:val="none" w:sz="0" w:space="0" w:color="auto"/>
            <w:left w:val="none" w:sz="0" w:space="0" w:color="auto"/>
            <w:bottom w:val="none" w:sz="0" w:space="0" w:color="auto"/>
            <w:right w:val="none" w:sz="0" w:space="0" w:color="auto"/>
          </w:divBdr>
          <w:divsChild>
            <w:div w:id="1838881482">
              <w:marLeft w:val="0"/>
              <w:marRight w:val="0"/>
              <w:marTop w:val="0"/>
              <w:marBottom w:val="0"/>
              <w:divBdr>
                <w:top w:val="none" w:sz="0" w:space="0" w:color="auto"/>
                <w:left w:val="none" w:sz="0" w:space="0" w:color="auto"/>
                <w:bottom w:val="none" w:sz="0" w:space="0" w:color="auto"/>
                <w:right w:val="none" w:sz="0" w:space="0" w:color="auto"/>
              </w:divBdr>
            </w:div>
          </w:divsChild>
        </w:div>
        <w:div w:id="1140346851">
          <w:marLeft w:val="0"/>
          <w:marRight w:val="0"/>
          <w:marTop w:val="300"/>
          <w:marBottom w:val="0"/>
          <w:divBdr>
            <w:top w:val="none" w:sz="0" w:space="0" w:color="auto"/>
            <w:left w:val="none" w:sz="0" w:space="0" w:color="auto"/>
            <w:bottom w:val="none" w:sz="0" w:space="0" w:color="auto"/>
            <w:right w:val="none" w:sz="0" w:space="0" w:color="auto"/>
          </w:divBdr>
          <w:divsChild>
            <w:div w:id="40910003">
              <w:marLeft w:val="0"/>
              <w:marRight w:val="0"/>
              <w:marTop w:val="0"/>
              <w:marBottom w:val="0"/>
              <w:divBdr>
                <w:top w:val="none" w:sz="0" w:space="0" w:color="auto"/>
                <w:left w:val="none" w:sz="0" w:space="0" w:color="auto"/>
                <w:bottom w:val="none" w:sz="0" w:space="0" w:color="auto"/>
                <w:right w:val="none" w:sz="0" w:space="0" w:color="auto"/>
              </w:divBdr>
              <w:divsChild>
                <w:div w:id="8198556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807315">
          <w:marLeft w:val="0"/>
          <w:marRight w:val="0"/>
          <w:marTop w:val="0"/>
          <w:marBottom w:val="300"/>
          <w:divBdr>
            <w:top w:val="single" w:sz="6" w:space="15" w:color="EDEDED"/>
            <w:left w:val="single" w:sz="6" w:space="15" w:color="EDEDED"/>
            <w:bottom w:val="single" w:sz="6" w:space="15" w:color="EDEDED"/>
            <w:right w:val="single" w:sz="6" w:space="15" w:color="EDEDED"/>
          </w:divBdr>
        </w:div>
        <w:div w:id="1140850788">
          <w:marLeft w:val="0"/>
          <w:marRight w:val="0"/>
          <w:marTop w:val="0"/>
          <w:marBottom w:val="0"/>
          <w:divBdr>
            <w:top w:val="none" w:sz="0" w:space="0" w:color="auto"/>
            <w:left w:val="none" w:sz="0" w:space="0" w:color="auto"/>
            <w:bottom w:val="none" w:sz="0" w:space="0" w:color="auto"/>
            <w:right w:val="none" w:sz="0" w:space="0" w:color="auto"/>
          </w:divBdr>
        </w:div>
        <w:div w:id="1140877549">
          <w:marLeft w:val="0"/>
          <w:marRight w:val="0"/>
          <w:marTop w:val="0"/>
          <w:marBottom w:val="300"/>
          <w:divBdr>
            <w:top w:val="single" w:sz="6" w:space="15" w:color="EDEDED"/>
            <w:left w:val="single" w:sz="6" w:space="15" w:color="EDEDED"/>
            <w:bottom w:val="single" w:sz="6" w:space="15" w:color="EDEDED"/>
            <w:right w:val="single" w:sz="6" w:space="15" w:color="EDEDED"/>
          </w:divBdr>
        </w:div>
        <w:div w:id="1141341656">
          <w:marLeft w:val="0"/>
          <w:marRight w:val="0"/>
          <w:marTop w:val="0"/>
          <w:marBottom w:val="0"/>
          <w:divBdr>
            <w:top w:val="none" w:sz="0" w:space="0" w:color="auto"/>
            <w:left w:val="none" w:sz="0" w:space="0" w:color="auto"/>
            <w:bottom w:val="none" w:sz="0" w:space="0" w:color="auto"/>
            <w:right w:val="none" w:sz="0" w:space="0" w:color="auto"/>
          </w:divBdr>
          <w:divsChild>
            <w:div w:id="105731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1775512">
          <w:marLeft w:val="0"/>
          <w:marRight w:val="0"/>
          <w:marTop w:val="0"/>
          <w:marBottom w:val="0"/>
          <w:divBdr>
            <w:top w:val="none" w:sz="0" w:space="0" w:color="auto"/>
            <w:left w:val="none" w:sz="0" w:space="0" w:color="auto"/>
            <w:bottom w:val="none" w:sz="0" w:space="0" w:color="auto"/>
            <w:right w:val="none" w:sz="0" w:space="0" w:color="auto"/>
          </w:divBdr>
        </w:div>
        <w:div w:id="1142842434">
          <w:marLeft w:val="0"/>
          <w:marRight w:val="0"/>
          <w:marTop w:val="0"/>
          <w:marBottom w:val="0"/>
          <w:divBdr>
            <w:top w:val="none" w:sz="0" w:space="0" w:color="auto"/>
            <w:left w:val="none" w:sz="0" w:space="0" w:color="auto"/>
            <w:bottom w:val="none" w:sz="0" w:space="0" w:color="auto"/>
            <w:right w:val="none" w:sz="0" w:space="0" w:color="auto"/>
          </w:divBdr>
        </w:div>
        <w:div w:id="1143040254">
          <w:marLeft w:val="0"/>
          <w:marRight w:val="0"/>
          <w:marTop w:val="300"/>
          <w:marBottom w:val="0"/>
          <w:divBdr>
            <w:top w:val="none" w:sz="0" w:space="0" w:color="auto"/>
            <w:left w:val="none" w:sz="0" w:space="0" w:color="auto"/>
            <w:bottom w:val="none" w:sz="0" w:space="0" w:color="auto"/>
            <w:right w:val="none" w:sz="0" w:space="0" w:color="auto"/>
          </w:divBdr>
        </w:div>
        <w:div w:id="1143431401">
          <w:marLeft w:val="0"/>
          <w:marRight w:val="0"/>
          <w:marTop w:val="0"/>
          <w:marBottom w:val="0"/>
          <w:divBdr>
            <w:top w:val="none" w:sz="0" w:space="0" w:color="auto"/>
            <w:left w:val="none" w:sz="0" w:space="0" w:color="auto"/>
            <w:bottom w:val="none" w:sz="0" w:space="0" w:color="auto"/>
            <w:right w:val="none" w:sz="0" w:space="0" w:color="auto"/>
          </w:divBdr>
        </w:div>
        <w:div w:id="1143540730">
          <w:marLeft w:val="0"/>
          <w:marRight w:val="0"/>
          <w:marTop w:val="0"/>
          <w:marBottom w:val="0"/>
          <w:divBdr>
            <w:top w:val="none" w:sz="0" w:space="0" w:color="auto"/>
            <w:left w:val="none" w:sz="0" w:space="0" w:color="auto"/>
            <w:bottom w:val="none" w:sz="0" w:space="0" w:color="auto"/>
            <w:right w:val="none" w:sz="0" w:space="0" w:color="auto"/>
          </w:divBdr>
        </w:div>
        <w:div w:id="1143891916">
          <w:marLeft w:val="0"/>
          <w:marRight w:val="0"/>
          <w:marTop w:val="0"/>
          <w:marBottom w:val="0"/>
          <w:divBdr>
            <w:top w:val="none" w:sz="0" w:space="0" w:color="auto"/>
            <w:left w:val="none" w:sz="0" w:space="0" w:color="auto"/>
            <w:bottom w:val="none" w:sz="0" w:space="0" w:color="auto"/>
            <w:right w:val="none" w:sz="0" w:space="0" w:color="auto"/>
          </w:divBdr>
        </w:div>
        <w:div w:id="1144004202">
          <w:marLeft w:val="0"/>
          <w:marRight w:val="0"/>
          <w:marTop w:val="0"/>
          <w:marBottom w:val="0"/>
          <w:divBdr>
            <w:top w:val="none" w:sz="0" w:space="0" w:color="auto"/>
            <w:left w:val="none" w:sz="0" w:space="0" w:color="auto"/>
            <w:bottom w:val="none" w:sz="0" w:space="0" w:color="auto"/>
            <w:right w:val="none" w:sz="0" w:space="0" w:color="auto"/>
          </w:divBdr>
        </w:div>
        <w:div w:id="1144542276">
          <w:marLeft w:val="0"/>
          <w:marRight w:val="0"/>
          <w:marTop w:val="0"/>
          <w:marBottom w:val="0"/>
          <w:divBdr>
            <w:top w:val="none" w:sz="0" w:space="0" w:color="auto"/>
            <w:left w:val="none" w:sz="0" w:space="0" w:color="auto"/>
            <w:bottom w:val="none" w:sz="0" w:space="0" w:color="auto"/>
            <w:right w:val="none" w:sz="0" w:space="0" w:color="auto"/>
          </w:divBdr>
        </w:div>
        <w:div w:id="1144858292">
          <w:marLeft w:val="0"/>
          <w:marRight w:val="0"/>
          <w:marTop w:val="0"/>
          <w:marBottom w:val="0"/>
          <w:divBdr>
            <w:top w:val="none" w:sz="0" w:space="0" w:color="auto"/>
            <w:left w:val="none" w:sz="0" w:space="0" w:color="auto"/>
            <w:bottom w:val="none" w:sz="0" w:space="0" w:color="auto"/>
            <w:right w:val="none" w:sz="0" w:space="0" w:color="auto"/>
          </w:divBdr>
          <w:divsChild>
            <w:div w:id="226113218">
              <w:marLeft w:val="0"/>
              <w:marRight w:val="0"/>
              <w:marTop w:val="0"/>
              <w:marBottom w:val="0"/>
              <w:divBdr>
                <w:top w:val="none" w:sz="0" w:space="0" w:color="auto"/>
                <w:left w:val="none" w:sz="0" w:space="0" w:color="auto"/>
                <w:bottom w:val="none" w:sz="0" w:space="0" w:color="auto"/>
                <w:right w:val="none" w:sz="0" w:space="0" w:color="auto"/>
              </w:divBdr>
            </w:div>
          </w:divsChild>
        </w:div>
        <w:div w:id="1145128101">
          <w:marLeft w:val="0"/>
          <w:marRight w:val="0"/>
          <w:marTop w:val="0"/>
          <w:marBottom w:val="0"/>
          <w:divBdr>
            <w:top w:val="none" w:sz="0" w:space="0" w:color="auto"/>
            <w:left w:val="none" w:sz="0" w:space="0" w:color="auto"/>
            <w:bottom w:val="none" w:sz="0" w:space="0" w:color="auto"/>
            <w:right w:val="none" w:sz="0" w:space="0" w:color="auto"/>
          </w:divBdr>
        </w:div>
        <w:div w:id="1145201943">
          <w:marLeft w:val="0"/>
          <w:marRight w:val="0"/>
          <w:marTop w:val="0"/>
          <w:marBottom w:val="0"/>
          <w:divBdr>
            <w:top w:val="none" w:sz="0" w:space="0" w:color="auto"/>
            <w:left w:val="none" w:sz="0" w:space="0" w:color="auto"/>
            <w:bottom w:val="none" w:sz="0" w:space="0" w:color="auto"/>
            <w:right w:val="none" w:sz="0" w:space="0" w:color="auto"/>
          </w:divBdr>
          <w:divsChild>
            <w:div w:id="1142041608">
              <w:marLeft w:val="0"/>
              <w:marRight w:val="0"/>
              <w:marTop w:val="0"/>
              <w:marBottom w:val="0"/>
              <w:divBdr>
                <w:top w:val="none" w:sz="0" w:space="0" w:color="auto"/>
                <w:left w:val="none" w:sz="0" w:space="0" w:color="auto"/>
                <w:bottom w:val="none" w:sz="0" w:space="0" w:color="auto"/>
                <w:right w:val="none" w:sz="0" w:space="0" w:color="auto"/>
              </w:divBdr>
            </w:div>
          </w:divsChild>
        </w:div>
        <w:div w:id="1145391596">
          <w:marLeft w:val="0"/>
          <w:marRight w:val="0"/>
          <w:marTop w:val="0"/>
          <w:marBottom w:val="0"/>
          <w:divBdr>
            <w:top w:val="none" w:sz="0" w:space="0" w:color="auto"/>
            <w:left w:val="none" w:sz="0" w:space="0" w:color="auto"/>
            <w:bottom w:val="none" w:sz="0" w:space="0" w:color="auto"/>
            <w:right w:val="none" w:sz="0" w:space="0" w:color="auto"/>
          </w:divBdr>
        </w:div>
        <w:div w:id="1145507307">
          <w:marLeft w:val="0"/>
          <w:marRight w:val="0"/>
          <w:marTop w:val="0"/>
          <w:marBottom w:val="0"/>
          <w:divBdr>
            <w:top w:val="none" w:sz="0" w:space="0" w:color="auto"/>
            <w:left w:val="none" w:sz="0" w:space="0" w:color="auto"/>
            <w:bottom w:val="none" w:sz="0" w:space="0" w:color="auto"/>
            <w:right w:val="none" w:sz="0" w:space="0" w:color="auto"/>
          </w:divBdr>
          <w:divsChild>
            <w:div w:id="15425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5855200">
          <w:marLeft w:val="0"/>
          <w:marRight w:val="0"/>
          <w:marTop w:val="0"/>
          <w:marBottom w:val="0"/>
          <w:divBdr>
            <w:top w:val="none" w:sz="0" w:space="0" w:color="auto"/>
            <w:left w:val="none" w:sz="0" w:space="0" w:color="auto"/>
            <w:bottom w:val="none" w:sz="0" w:space="0" w:color="auto"/>
            <w:right w:val="none" w:sz="0" w:space="0" w:color="auto"/>
          </w:divBdr>
        </w:div>
        <w:div w:id="1145929313">
          <w:marLeft w:val="0"/>
          <w:marRight w:val="0"/>
          <w:marTop w:val="0"/>
          <w:marBottom w:val="0"/>
          <w:divBdr>
            <w:top w:val="none" w:sz="0" w:space="0" w:color="auto"/>
            <w:left w:val="none" w:sz="0" w:space="0" w:color="auto"/>
            <w:bottom w:val="none" w:sz="0" w:space="0" w:color="auto"/>
            <w:right w:val="none" w:sz="0" w:space="0" w:color="auto"/>
          </w:divBdr>
          <w:divsChild>
            <w:div w:id="1521042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6170497">
          <w:marLeft w:val="0"/>
          <w:marRight w:val="0"/>
          <w:marTop w:val="0"/>
          <w:marBottom w:val="0"/>
          <w:divBdr>
            <w:top w:val="none" w:sz="0" w:space="0" w:color="auto"/>
            <w:left w:val="none" w:sz="0" w:space="0" w:color="auto"/>
            <w:bottom w:val="none" w:sz="0" w:space="0" w:color="auto"/>
            <w:right w:val="none" w:sz="0" w:space="0" w:color="auto"/>
          </w:divBdr>
        </w:div>
        <w:div w:id="1148134442">
          <w:marLeft w:val="0"/>
          <w:marRight w:val="0"/>
          <w:marTop w:val="300"/>
          <w:marBottom w:val="0"/>
          <w:divBdr>
            <w:top w:val="none" w:sz="0" w:space="0" w:color="auto"/>
            <w:left w:val="none" w:sz="0" w:space="0" w:color="auto"/>
            <w:bottom w:val="none" w:sz="0" w:space="0" w:color="auto"/>
            <w:right w:val="none" w:sz="0" w:space="0" w:color="auto"/>
          </w:divBdr>
          <w:divsChild>
            <w:div w:id="1319646770">
              <w:marLeft w:val="0"/>
              <w:marRight w:val="0"/>
              <w:marTop w:val="0"/>
              <w:marBottom w:val="0"/>
              <w:divBdr>
                <w:top w:val="none" w:sz="0" w:space="0" w:color="auto"/>
                <w:left w:val="none" w:sz="0" w:space="0" w:color="auto"/>
                <w:bottom w:val="none" w:sz="0" w:space="0" w:color="auto"/>
                <w:right w:val="none" w:sz="0" w:space="0" w:color="auto"/>
              </w:divBdr>
              <w:divsChild>
                <w:div w:id="4649361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8209821">
          <w:marLeft w:val="0"/>
          <w:marRight w:val="0"/>
          <w:marTop w:val="300"/>
          <w:marBottom w:val="0"/>
          <w:divBdr>
            <w:top w:val="none" w:sz="0" w:space="0" w:color="auto"/>
            <w:left w:val="none" w:sz="0" w:space="0" w:color="auto"/>
            <w:bottom w:val="none" w:sz="0" w:space="0" w:color="auto"/>
            <w:right w:val="none" w:sz="0" w:space="0" w:color="auto"/>
          </w:divBdr>
          <w:divsChild>
            <w:div w:id="384379452">
              <w:marLeft w:val="0"/>
              <w:marRight w:val="0"/>
              <w:marTop w:val="0"/>
              <w:marBottom w:val="0"/>
              <w:divBdr>
                <w:top w:val="none" w:sz="0" w:space="0" w:color="auto"/>
                <w:left w:val="none" w:sz="0" w:space="0" w:color="auto"/>
                <w:bottom w:val="none" w:sz="0" w:space="0" w:color="auto"/>
                <w:right w:val="none" w:sz="0" w:space="0" w:color="auto"/>
              </w:divBdr>
            </w:div>
          </w:divsChild>
        </w:div>
        <w:div w:id="1148522323">
          <w:marLeft w:val="0"/>
          <w:marRight w:val="0"/>
          <w:marTop w:val="0"/>
          <w:marBottom w:val="300"/>
          <w:divBdr>
            <w:top w:val="single" w:sz="6" w:space="15" w:color="EDEDED"/>
            <w:left w:val="single" w:sz="6" w:space="15" w:color="EDEDED"/>
            <w:bottom w:val="single" w:sz="6" w:space="15" w:color="EDEDED"/>
            <w:right w:val="single" w:sz="6" w:space="15" w:color="EDEDED"/>
          </w:divBdr>
        </w:div>
        <w:div w:id="1149787333">
          <w:marLeft w:val="0"/>
          <w:marRight w:val="0"/>
          <w:marTop w:val="0"/>
          <w:marBottom w:val="0"/>
          <w:divBdr>
            <w:top w:val="none" w:sz="0" w:space="0" w:color="auto"/>
            <w:left w:val="none" w:sz="0" w:space="0" w:color="auto"/>
            <w:bottom w:val="none" w:sz="0" w:space="0" w:color="auto"/>
            <w:right w:val="none" w:sz="0" w:space="0" w:color="auto"/>
          </w:divBdr>
        </w:div>
        <w:div w:id="1149905031">
          <w:marLeft w:val="0"/>
          <w:marRight w:val="0"/>
          <w:marTop w:val="0"/>
          <w:marBottom w:val="0"/>
          <w:divBdr>
            <w:top w:val="none" w:sz="0" w:space="0" w:color="auto"/>
            <w:left w:val="none" w:sz="0" w:space="0" w:color="auto"/>
            <w:bottom w:val="none" w:sz="0" w:space="0" w:color="auto"/>
            <w:right w:val="none" w:sz="0" w:space="0" w:color="auto"/>
          </w:divBdr>
          <w:divsChild>
            <w:div w:id="479660888">
              <w:marLeft w:val="0"/>
              <w:marRight w:val="0"/>
              <w:marTop w:val="0"/>
              <w:marBottom w:val="0"/>
              <w:divBdr>
                <w:top w:val="none" w:sz="0" w:space="0" w:color="auto"/>
                <w:left w:val="none" w:sz="0" w:space="0" w:color="auto"/>
                <w:bottom w:val="none" w:sz="0" w:space="0" w:color="auto"/>
                <w:right w:val="none" w:sz="0" w:space="0" w:color="auto"/>
              </w:divBdr>
            </w:div>
          </w:divsChild>
        </w:div>
        <w:div w:id="1149907874">
          <w:marLeft w:val="0"/>
          <w:marRight w:val="0"/>
          <w:marTop w:val="0"/>
          <w:marBottom w:val="0"/>
          <w:divBdr>
            <w:top w:val="none" w:sz="0" w:space="0" w:color="auto"/>
            <w:left w:val="none" w:sz="0" w:space="0" w:color="auto"/>
            <w:bottom w:val="none" w:sz="0" w:space="0" w:color="auto"/>
            <w:right w:val="none" w:sz="0" w:space="0" w:color="auto"/>
          </w:divBdr>
        </w:div>
        <w:div w:id="1151094576">
          <w:marLeft w:val="0"/>
          <w:marRight w:val="0"/>
          <w:marTop w:val="0"/>
          <w:marBottom w:val="300"/>
          <w:divBdr>
            <w:top w:val="single" w:sz="6" w:space="15" w:color="EDEDED"/>
            <w:left w:val="single" w:sz="6" w:space="15" w:color="EDEDED"/>
            <w:bottom w:val="single" w:sz="6" w:space="15" w:color="EDEDED"/>
            <w:right w:val="single" w:sz="6" w:space="15" w:color="EDEDED"/>
          </w:divBdr>
        </w:div>
        <w:div w:id="1151294884">
          <w:marLeft w:val="0"/>
          <w:marRight w:val="0"/>
          <w:marTop w:val="300"/>
          <w:marBottom w:val="0"/>
          <w:divBdr>
            <w:top w:val="none" w:sz="0" w:space="0" w:color="auto"/>
            <w:left w:val="none" w:sz="0" w:space="0" w:color="auto"/>
            <w:bottom w:val="none" w:sz="0" w:space="0" w:color="auto"/>
            <w:right w:val="none" w:sz="0" w:space="0" w:color="auto"/>
          </w:divBdr>
          <w:divsChild>
            <w:div w:id="1045135074">
              <w:marLeft w:val="0"/>
              <w:marRight w:val="0"/>
              <w:marTop w:val="0"/>
              <w:marBottom w:val="0"/>
              <w:divBdr>
                <w:top w:val="none" w:sz="0" w:space="0" w:color="auto"/>
                <w:left w:val="none" w:sz="0" w:space="0" w:color="auto"/>
                <w:bottom w:val="none" w:sz="0" w:space="0" w:color="auto"/>
                <w:right w:val="none" w:sz="0" w:space="0" w:color="auto"/>
              </w:divBdr>
              <w:divsChild>
                <w:div w:id="1338507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1604027">
          <w:marLeft w:val="0"/>
          <w:marRight w:val="0"/>
          <w:marTop w:val="0"/>
          <w:marBottom w:val="0"/>
          <w:divBdr>
            <w:top w:val="none" w:sz="0" w:space="0" w:color="auto"/>
            <w:left w:val="none" w:sz="0" w:space="0" w:color="auto"/>
            <w:bottom w:val="none" w:sz="0" w:space="0" w:color="auto"/>
            <w:right w:val="none" w:sz="0" w:space="0" w:color="auto"/>
          </w:divBdr>
          <w:divsChild>
            <w:div w:id="336543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52134563">
          <w:marLeft w:val="0"/>
          <w:marRight w:val="0"/>
          <w:marTop w:val="0"/>
          <w:marBottom w:val="0"/>
          <w:divBdr>
            <w:top w:val="none" w:sz="0" w:space="0" w:color="auto"/>
            <w:left w:val="none" w:sz="0" w:space="0" w:color="auto"/>
            <w:bottom w:val="none" w:sz="0" w:space="0" w:color="auto"/>
            <w:right w:val="none" w:sz="0" w:space="0" w:color="auto"/>
          </w:divBdr>
        </w:div>
        <w:div w:id="1152599618">
          <w:marLeft w:val="0"/>
          <w:marRight w:val="0"/>
          <w:marTop w:val="0"/>
          <w:marBottom w:val="0"/>
          <w:divBdr>
            <w:top w:val="none" w:sz="0" w:space="0" w:color="auto"/>
            <w:left w:val="none" w:sz="0" w:space="0" w:color="auto"/>
            <w:bottom w:val="none" w:sz="0" w:space="0" w:color="auto"/>
            <w:right w:val="none" w:sz="0" w:space="0" w:color="auto"/>
          </w:divBdr>
          <w:divsChild>
            <w:div w:id="1211070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52795092">
          <w:marLeft w:val="0"/>
          <w:marRight w:val="0"/>
          <w:marTop w:val="0"/>
          <w:marBottom w:val="300"/>
          <w:divBdr>
            <w:top w:val="single" w:sz="6" w:space="15" w:color="EDEDED"/>
            <w:left w:val="single" w:sz="6" w:space="15" w:color="EDEDED"/>
            <w:bottom w:val="single" w:sz="6" w:space="15" w:color="EDEDED"/>
            <w:right w:val="single" w:sz="6" w:space="15" w:color="EDEDED"/>
          </w:divBdr>
        </w:div>
        <w:div w:id="1153302778">
          <w:marLeft w:val="0"/>
          <w:marRight w:val="0"/>
          <w:marTop w:val="0"/>
          <w:marBottom w:val="0"/>
          <w:divBdr>
            <w:top w:val="none" w:sz="0" w:space="0" w:color="auto"/>
            <w:left w:val="none" w:sz="0" w:space="0" w:color="auto"/>
            <w:bottom w:val="none" w:sz="0" w:space="0" w:color="auto"/>
            <w:right w:val="none" w:sz="0" w:space="0" w:color="auto"/>
          </w:divBdr>
          <w:divsChild>
            <w:div w:id="275063959">
              <w:marLeft w:val="0"/>
              <w:marRight w:val="0"/>
              <w:marTop w:val="0"/>
              <w:marBottom w:val="0"/>
              <w:divBdr>
                <w:top w:val="none" w:sz="0" w:space="0" w:color="auto"/>
                <w:left w:val="none" w:sz="0" w:space="0" w:color="auto"/>
                <w:bottom w:val="none" w:sz="0" w:space="0" w:color="auto"/>
                <w:right w:val="none" w:sz="0" w:space="0" w:color="auto"/>
              </w:divBdr>
            </w:div>
          </w:divsChild>
        </w:div>
        <w:div w:id="1153522701">
          <w:marLeft w:val="0"/>
          <w:marRight w:val="0"/>
          <w:marTop w:val="0"/>
          <w:marBottom w:val="0"/>
          <w:divBdr>
            <w:top w:val="none" w:sz="0" w:space="0" w:color="auto"/>
            <w:left w:val="none" w:sz="0" w:space="0" w:color="auto"/>
            <w:bottom w:val="none" w:sz="0" w:space="0" w:color="auto"/>
            <w:right w:val="none" w:sz="0" w:space="0" w:color="auto"/>
          </w:divBdr>
        </w:div>
        <w:div w:id="1153528597">
          <w:marLeft w:val="0"/>
          <w:marRight w:val="0"/>
          <w:marTop w:val="0"/>
          <w:marBottom w:val="0"/>
          <w:divBdr>
            <w:top w:val="none" w:sz="0" w:space="0" w:color="auto"/>
            <w:left w:val="none" w:sz="0" w:space="0" w:color="auto"/>
            <w:bottom w:val="none" w:sz="0" w:space="0" w:color="auto"/>
            <w:right w:val="none" w:sz="0" w:space="0" w:color="auto"/>
          </w:divBdr>
          <w:divsChild>
            <w:div w:id="885482241">
              <w:marLeft w:val="0"/>
              <w:marRight w:val="0"/>
              <w:marTop w:val="0"/>
              <w:marBottom w:val="0"/>
              <w:divBdr>
                <w:top w:val="none" w:sz="0" w:space="0" w:color="auto"/>
                <w:left w:val="none" w:sz="0" w:space="0" w:color="auto"/>
                <w:bottom w:val="none" w:sz="0" w:space="0" w:color="auto"/>
                <w:right w:val="none" w:sz="0" w:space="0" w:color="auto"/>
              </w:divBdr>
            </w:div>
          </w:divsChild>
        </w:div>
        <w:div w:id="1153986581">
          <w:marLeft w:val="0"/>
          <w:marRight w:val="0"/>
          <w:marTop w:val="0"/>
          <w:marBottom w:val="0"/>
          <w:divBdr>
            <w:top w:val="none" w:sz="0" w:space="0" w:color="auto"/>
            <w:left w:val="none" w:sz="0" w:space="0" w:color="auto"/>
            <w:bottom w:val="none" w:sz="0" w:space="0" w:color="auto"/>
            <w:right w:val="none" w:sz="0" w:space="0" w:color="auto"/>
          </w:divBdr>
        </w:div>
        <w:div w:id="1154487692">
          <w:marLeft w:val="0"/>
          <w:marRight w:val="0"/>
          <w:marTop w:val="0"/>
          <w:marBottom w:val="0"/>
          <w:divBdr>
            <w:top w:val="none" w:sz="0" w:space="0" w:color="auto"/>
            <w:left w:val="none" w:sz="0" w:space="0" w:color="auto"/>
            <w:bottom w:val="none" w:sz="0" w:space="0" w:color="auto"/>
            <w:right w:val="none" w:sz="0" w:space="0" w:color="auto"/>
          </w:divBdr>
        </w:div>
        <w:div w:id="1154639696">
          <w:marLeft w:val="0"/>
          <w:marRight w:val="0"/>
          <w:marTop w:val="300"/>
          <w:marBottom w:val="0"/>
          <w:divBdr>
            <w:top w:val="none" w:sz="0" w:space="0" w:color="auto"/>
            <w:left w:val="none" w:sz="0" w:space="0" w:color="auto"/>
            <w:bottom w:val="none" w:sz="0" w:space="0" w:color="auto"/>
            <w:right w:val="none" w:sz="0" w:space="0" w:color="auto"/>
          </w:divBdr>
          <w:divsChild>
            <w:div w:id="1305159564">
              <w:marLeft w:val="0"/>
              <w:marRight w:val="0"/>
              <w:marTop w:val="0"/>
              <w:marBottom w:val="0"/>
              <w:divBdr>
                <w:top w:val="none" w:sz="0" w:space="0" w:color="auto"/>
                <w:left w:val="none" w:sz="0" w:space="0" w:color="auto"/>
                <w:bottom w:val="none" w:sz="0" w:space="0" w:color="auto"/>
                <w:right w:val="none" w:sz="0" w:space="0" w:color="auto"/>
              </w:divBdr>
              <w:divsChild>
                <w:div w:id="182269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6651027">
          <w:marLeft w:val="0"/>
          <w:marRight w:val="0"/>
          <w:marTop w:val="0"/>
          <w:marBottom w:val="0"/>
          <w:divBdr>
            <w:top w:val="none" w:sz="0" w:space="0" w:color="auto"/>
            <w:left w:val="none" w:sz="0" w:space="0" w:color="auto"/>
            <w:bottom w:val="none" w:sz="0" w:space="0" w:color="auto"/>
            <w:right w:val="none" w:sz="0" w:space="0" w:color="auto"/>
          </w:divBdr>
        </w:div>
        <w:div w:id="1157069671">
          <w:marLeft w:val="0"/>
          <w:marRight w:val="0"/>
          <w:marTop w:val="0"/>
          <w:marBottom w:val="0"/>
          <w:divBdr>
            <w:top w:val="none" w:sz="0" w:space="0" w:color="auto"/>
            <w:left w:val="none" w:sz="0" w:space="0" w:color="auto"/>
            <w:bottom w:val="none" w:sz="0" w:space="0" w:color="auto"/>
            <w:right w:val="none" w:sz="0" w:space="0" w:color="auto"/>
          </w:divBdr>
        </w:div>
        <w:div w:id="1157459122">
          <w:marLeft w:val="0"/>
          <w:marRight w:val="0"/>
          <w:marTop w:val="0"/>
          <w:marBottom w:val="0"/>
          <w:divBdr>
            <w:top w:val="none" w:sz="0" w:space="0" w:color="auto"/>
            <w:left w:val="none" w:sz="0" w:space="0" w:color="auto"/>
            <w:bottom w:val="none" w:sz="0" w:space="0" w:color="auto"/>
            <w:right w:val="none" w:sz="0" w:space="0" w:color="auto"/>
          </w:divBdr>
          <w:divsChild>
            <w:div w:id="1819806002">
              <w:marLeft w:val="0"/>
              <w:marRight w:val="0"/>
              <w:marTop w:val="0"/>
              <w:marBottom w:val="0"/>
              <w:divBdr>
                <w:top w:val="none" w:sz="0" w:space="0" w:color="auto"/>
                <w:left w:val="none" w:sz="0" w:space="0" w:color="auto"/>
                <w:bottom w:val="none" w:sz="0" w:space="0" w:color="auto"/>
                <w:right w:val="none" w:sz="0" w:space="0" w:color="auto"/>
              </w:divBdr>
            </w:div>
          </w:divsChild>
        </w:div>
        <w:div w:id="1157960700">
          <w:marLeft w:val="0"/>
          <w:marRight w:val="0"/>
          <w:marTop w:val="0"/>
          <w:marBottom w:val="0"/>
          <w:divBdr>
            <w:top w:val="none" w:sz="0" w:space="0" w:color="auto"/>
            <w:left w:val="none" w:sz="0" w:space="0" w:color="auto"/>
            <w:bottom w:val="none" w:sz="0" w:space="0" w:color="auto"/>
            <w:right w:val="none" w:sz="0" w:space="0" w:color="auto"/>
          </w:divBdr>
          <w:divsChild>
            <w:div w:id="143669510">
              <w:marLeft w:val="0"/>
              <w:marRight w:val="0"/>
              <w:marTop w:val="0"/>
              <w:marBottom w:val="0"/>
              <w:divBdr>
                <w:top w:val="none" w:sz="0" w:space="0" w:color="auto"/>
                <w:left w:val="none" w:sz="0" w:space="0" w:color="auto"/>
                <w:bottom w:val="none" w:sz="0" w:space="0" w:color="auto"/>
                <w:right w:val="none" w:sz="0" w:space="0" w:color="auto"/>
              </w:divBdr>
            </w:div>
          </w:divsChild>
        </w:div>
        <w:div w:id="1158227611">
          <w:marLeft w:val="0"/>
          <w:marRight w:val="0"/>
          <w:marTop w:val="0"/>
          <w:marBottom w:val="0"/>
          <w:divBdr>
            <w:top w:val="none" w:sz="0" w:space="0" w:color="auto"/>
            <w:left w:val="none" w:sz="0" w:space="0" w:color="auto"/>
            <w:bottom w:val="none" w:sz="0" w:space="0" w:color="auto"/>
            <w:right w:val="none" w:sz="0" w:space="0" w:color="auto"/>
          </w:divBdr>
        </w:div>
        <w:div w:id="1158419427">
          <w:marLeft w:val="0"/>
          <w:marRight w:val="0"/>
          <w:marTop w:val="300"/>
          <w:marBottom w:val="0"/>
          <w:divBdr>
            <w:top w:val="none" w:sz="0" w:space="0" w:color="auto"/>
            <w:left w:val="none" w:sz="0" w:space="0" w:color="auto"/>
            <w:bottom w:val="none" w:sz="0" w:space="0" w:color="auto"/>
            <w:right w:val="none" w:sz="0" w:space="0" w:color="auto"/>
          </w:divBdr>
          <w:divsChild>
            <w:div w:id="1453942252">
              <w:marLeft w:val="0"/>
              <w:marRight w:val="0"/>
              <w:marTop w:val="0"/>
              <w:marBottom w:val="0"/>
              <w:divBdr>
                <w:top w:val="none" w:sz="0" w:space="0" w:color="auto"/>
                <w:left w:val="none" w:sz="0" w:space="0" w:color="auto"/>
                <w:bottom w:val="none" w:sz="0" w:space="0" w:color="auto"/>
                <w:right w:val="none" w:sz="0" w:space="0" w:color="auto"/>
              </w:divBdr>
            </w:div>
          </w:divsChild>
        </w:div>
        <w:div w:id="1158612372">
          <w:marLeft w:val="0"/>
          <w:marRight w:val="0"/>
          <w:marTop w:val="0"/>
          <w:marBottom w:val="0"/>
          <w:divBdr>
            <w:top w:val="none" w:sz="0" w:space="0" w:color="auto"/>
            <w:left w:val="none" w:sz="0" w:space="0" w:color="auto"/>
            <w:bottom w:val="none" w:sz="0" w:space="0" w:color="auto"/>
            <w:right w:val="none" w:sz="0" w:space="0" w:color="auto"/>
          </w:divBdr>
          <w:divsChild>
            <w:div w:id="1307664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60384793">
          <w:marLeft w:val="0"/>
          <w:marRight w:val="0"/>
          <w:marTop w:val="0"/>
          <w:marBottom w:val="0"/>
          <w:divBdr>
            <w:top w:val="none" w:sz="0" w:space="0" w:color="auto"/>
            <w:left w:val="none" w:sz="0" w:space="0" w:color="auto"/>
            <w:bottom w:val="none" w:sz="0" w:space="0" w:color="auto"/>
            <w:right w:val="none" w:sz="0" w:space="0" w:color="auto"/>
          </w:divBdr>
        </w:div>
        <w:div w:id="1161507457">
          <w:marLeft w:val="0"/>
          <w:marRight w:val="0"/>
          <w:marTop w:val="0"/>
          <w:marBottom w:val="0"/>
          <w:divBdr>
            <w:top w:val="none" w:sz="0" w:space="0" w:color="auto"/>
            <w:left w:val="none" w:sz="0" w:space="0" w:color="auto"/>
            <w:bottom w:val="none" w:sz="0" w:space="0" w:color="auto"/>
            <w:right w:val="none" w:sz="0" w:space="0" w:color="auto"/>
          </w:divBdr>
        </w:div>
        <w:div w:id="1162817028">
          <w:marLeft w:val="0"/>
          <w:marRight w:val="0"/>
          <w:marTop w:val="0"/>
          <w:marBottom w:val="0"/>
          <w:divBdr>
            <w:top w:val="none" w:sz="0" w:space="0" w:color="auto"/>
            <w:left w:val="none" w:sz="0" w:space="0" w:color="auto"/>
            <w:bottom w:val="none" w:sz="0" w:space="0" w:color="auto"/>
            <w:right w:val="none" w:sz="0" w:space="0" w:color="auto"/>
          </w:divBdr>
        </w:div>
        <w:div w:id="1163281282">
          <w:marLeft w:val="0"/>
          <w:marRight w:val="0"/>
          <w:marTop w:val="0"/>
          <w:marBottom w:val="300"/>
          <w:divBdr>
            <w:top w:val="single" w:sz="6" w:space="15" w:color="EDEDED"/>
            <w:left w:val="single" w:sz="6" w:space="15" w:color="EDEDED"/>
            <w:bottom w:val="single" w:sz="6" w:space="15" w:color="EDEDED"/>
            <w:right w:val="single" w:sz="6" w:space="15" w:color="EDEDED"/>
          </w:divBdr>
        </w:div>
        <w:div w:id="1163550396">
          <w:marLeft w:val="0"/>
          <w:marRight w:val="0"/>
          <w:marTop w:val="0"/>
          <w:marBottom w:val="300"/>
          <w:divBdr>
            <w:top w:val="single" w:sz="6" w:space="15" w:color="EDEDED"/>
            <w:left w:val="single" w:sz="6" w:space="15" w:color="EDEDED"/>
            <w:bottom w:val="single" w:sz="6" w:space="15" w:color="EDEDED"/>
            <w:right w:val="single" w:sz="6" w:space="15" w:color="EDEDED"/>
          </w:divBdr>
        </w:div>
        <w:div w:id="1163929799">
          <w:marLeft w:val="0"/>
          <w:marRight w:val="0"/>
          <w:marTop w:val="0"/>
          <w:marBottom w:val="0"/>
          <w:divBdr>
            <w:top w:val="none" w:sz="0" w:space="0" w:color="auto"/>
            <w:left w:val="none" w:sz="0" w:space="0" w:color="auto"/>
            <w:bottom w:val="none" w:sz="0" w:space="0" w:color="auto"/>
            <w:right w:val="none" w:sz="0" w:space="0" w:color="auto"/>
          </w:divBdr>
        </w:div>
        <w:div w:id="1164737768">
          <w:marLeft w:val="0"/>
          <w:marRight w:val="0"/>
          <w:marTop w:val="0"/>
          <w:marBottom w:val="0"/>
          <w:divBdr>
            <w:top w:val="none" w:sz="0" w:space="0" w:color="auto"/>
            <w:left w:val="none" w:sz="0" w:space="0" w:color="auto"/>
            <w:bottom w:val="none" w:sz="0" w:space="0" w:color="auto"/>
            <w:right w:val="none" w:sz="0" w:space="0" w:color="auto"/>
          </w:divBdr>
          <w:divsChild>
            <w:div w:id="128481811">
              <w:marLeft w:val="0"/>
              <w:marRight w:val="0"/>
              <w:marTop w:val="0"/>
              <w:marBottom w:val="0"/>
              <w:divBdr>
                <w:top w:val="none" w:sz="0" w:space="0" w:color="auto"/>
                <w:left w:val="none" w:sz="0" w:space="0" w:color="auto"/>
                <w:bottom w:val="none" w:sz="0" w:space="0" w:color="auto"/>
                <w:right w:val="none" w:sz="0" w:space="0" w:color="auto"/>
              </w:divBdr>
            </w:div>
          </w:divsChild>
        </w:div>
        <w:div w:id="1164857227">
          <w:marLeft w:val="0"/>
          <w:marRight w:val="0"/>
          <w:marTop w:val="0"/>
          <w:marBottom w:val="0"/>
          <w:divBdr>
            <w:top w:val="none" w:sz="0" w:space="0" w:color="auto"/>
            <w:left w:val="none" w:sz="0" w:space="0" w:color="auto"/>
            <w:bottom w:val="none" w:sz="0" w:space="0" w:color="auto"/>
            <w:right w:val="none" w:sz="0" w:space="0" w:color="auto"/>
          </w:divBdr>
        </w:div>
        <w:div w:id="1164859948">
          <w:marLeft w:val="0"/>
          <w:marRight w:val="0"/>
          <w:marTop w:val="0"/>
          <w:marBottom w:val="300"/>
          <w:divBdr>
            <w:top w:val="single" w:sz="6" w:space="15" w:color="EDEDED"/>
            <w:left w:val="single" w:sz="6" w:space="15" w:color="EDEDED"/>
            <w:bottom w:val="single" w:sz="6" w:space="15" w:color="EDEDED"/>
            <w:right w:val="single" w:sz="6" w:space="15" w:color="EDEDED"/>
          </w:divBdr>
        </w:div>
        <w:div w:id="1165050070">
          <w:marLeft w:val="0"/>
          <w:marRight w:val="0"/>
          <w:marTop w:val="0"/>
          <w:marBottom w:val="0"/>
          <w:divBdr>
            <w:top w:val="none" w:sz="0" w:space="0" w:color="auto"/>
            <w:left w:val="none" w:sz="0" w:space="0" w:color="auto"/>
            <w:bottom w:val="none" w:sz="0" w:space="0" w:color="auto"/>
            <w:right w:val="none" w:sz="0" w:space="0" w:color="auto"/>
          </w:divBdr>
        </w:div>
        <w:div w:id="1165390651">
          <w:marLeft w:val="0"/>
          <w:marRight w:val="0"/>
          <w:marTop w:val="0"/>
          <w:marBottom w:val="0"/>
          <w:divBdr>
            <w:top w:val="none" w:sz="0" w:space="0" w:color="auto"/>
            <w:left w:val="none" w:sz="0" w:space="0" w:color="auto"/>
            <w:bottom w:val="none" w:sz="0" w:space="0" w:color="auto"/>
            <w:right w:val="none" w:sz="0" w:space="0" w:color="auto"/>
          </w:divBdr>
          <w:divsChild>
            <w:div w:id="1249075996">
              <w:marLeft w:val="0"/>
              <w:marRight w:val="0"/>
              <w:marTop w:val="0"/>
              <w:marBottom w:val="0"/>
              <w:divBdr>
                <w:top w:val="none" w:sz="0" w:space="0" w:color="auto"/>
                <w:left w:val="none" w:sz="0" w:space="0" w:color="auto"/>
                <w:bottom w:val="none" w:sz="0" w:space="0" w:color="auto"/>
                <w:right w:val="none" w:sz="0" w:space="0" w:color="auto"/>
              </w:divBdr>
            </w:div>
          </w:divsChild>
        </w:div>
        <w:div w:id="1165707859">
          <w:marLeft w:val="0"/>
          <w:marRight w:val="0"/>
          <w:marTop w:val="0"/>
          <w:marBottom w:val="300"/>
          <w:divBdr>
            <w:top w:val="single" w:sz="6" w:space="15" w:color="EDEDED"/>
            <w:left w:val="single" w:sz="6" w:space="15" w:color="EDEDED"/>
            <w:bottom w:val="single" w:sz="6" w:space="15" w:color="EDEDED"/>
            <w:right w:val="single" w:sz="6" w:space="15" w:color="EDEDED"/>
          </w:divBdr>
        </w:div>
        <w:div w:id="1165896159">
          <w:marLeft w:val="0"/>
          <w:marRight w:val="0"/>
          <w:marTop w:val="0"/>
          <w:marBottom w:val="0"/>
          <w:divBdr>
            <w:top w:val="none" w:sz="0" w:space="0" w:color="auto"/>
            <w:left w:val="none" w:sz="0" w:space="0" w:color="auto"/>
            <w:bottom w:val="none" w:sz="0" w:space="0" w:color="auto"/>
            <w:right w:val="none" w:sz="0" w:space="0" w:color="auto"/>
          </w:divBdr>
          <w:divsChild>
            <w:div w:id="274211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65898992">
          <w:marLeft w:val="0"/>
          <w:marRight w:val="0"/>
          <w:marTop w:val="0"/>
          <w:marBottom w:val="0"/>
          <w:divBdr>
            <w:top w:val="none" w:sz="0" w:space="0" w:color="auto"/>
            <w:left w:val="none" w:sz="0" w:space="0" w:color="auto"/>
            <w:bottom w:val="none" w:sz="0" w:space="0" w:color="auto"/>
            <w:right w:val="none" w:sz="0" w:space="0" w:color="auto"/>
          </w:divBdr>
        </w:div>
        <w:div w:id="1166213237">
          <w:marLeft w:val="0"/>
          <w:marRight w:val="0"/>
          <w:marTop w:val="0"/>
          <w:marBottom w:val="0"/>
          <w:divBdr>
            <w:top w:val="none" w:sz="0" w:space="0" w:color="auto"/>
            <w:left w:val="none" w:sz="0" w:space="0" w:color="auto"/>
            <w:bottom w:val="none" w:sz="0" w:space="0" w:color="auto"/>
            <w:right w:val="none" w:sz="0" w:space="0" w:color="auto"/>
          </w:divBdr>
        </w:div>
        <w:div w:id="1166674574">
          <w:marLeft w:val="0"/>
          <w:marRight w:val="0"/>
          <w:marTop w:val="0"/>
          <w:marBottom w:val="0"/>
          <w:divBdr>
            <w:top w:val="none" w:sz="0" w:space="0" w:color="auto"/>
            <w:left w:val="none" w:sz="0" w:space="0" w:color="auto"/>
            <w:bottom w:val="none" w:sz="0" w:space="0" w:color="auto"/>
            <w:right w:val="none" w:sz="0" w:space="0" w:color="auto"/>
          </w:divBdr>
        </w:div>
        <w:div w:id="1166819602">
          <w:marLeft w:val="0"/>
          <w:marRight w:val="0"/>
          <w:marTop w:val="0"/>
          <w:marBottom w:val="0"/>
          <w:divBdr>
            <w:top w:val="none" w:sz="0" w:space="0" w:color="auto"/>
            <w:left w:val="none" w:sz="0" w:space="0" w:color="auto"/>
            <w:bottom w:val="none" w:sz="0" w:space="0" w:color="auto"/>
            <w:right w:val="none" w:sz="0" w:space="0" w:color="auto"/>
          </w:divBdr>
        </w:div>
        <w:div w:id="1168517166">
          <w:marLeft w:val="0"/>
          <w:marRight w:val="0"/>
          <w:marTop w:val="0"/>
          <w:marBottom w:val="0"/>
          <w:divBdr>
            <w:top w:val="none" w:sz="0" w:space="0" w:color="auto"/>
            <w:left w:val="none" w:sz="0" w:space="0" w:color="auto"/>
            <w:bottom w:val="none" w:sz="0" w:space="0" w:color="auto"/>
            <w:right w:val="none" w:sz="0" w:space="0" w:color="auto"/>
          </w:divBdr>
          <w:divsChild>
            <w:div w:id="1749955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68596472">
          <w:marLeft w:val="0"/>
          <w:marRight w:val="0"/>
          <w:marTop w:val="0"/>
          <w:marBottom w:val="0"/>
          <w:divBdr>
            <w:top w:val="none" w:sz="0" w:space="0" w:color="auto"/>
            <w:left w:val="none" w:sz="0" w:space="0" w:color="auto"/>
            <w:bottom w:val="none" w:sz="0" w:space="0" w:color="auto"/>
            <w:right w:val="none" w:sz="0" w:space="0" w:color="auto"/>
          </w:divBdr>
          <w:divsChild>
            <w:div w:id="160396271">
              <w:marLeft w:val="0"/>
              <w:marRight w:val="0"/>
              <w:marTop w:val="0"/>
              <w:marBottom w:val="0"/>
              <w:divBdr>
                <w:top w:val="none" w:sz="0" w:space="0" w:color="auto"/>
                <w:left w:val="none" w:sz="0" w:space="0" w:color="auto"/>
                <w:bottom w:val="none" w:sz="0" w:space="0" w:color="auto"/>
                <w:right w:val="none" w:sz="0" w:space="0" w:color="auto"/>
              </w:divBdr>
            </w:div>
          </w:divsChild>
        </w:div>
        <w:div w:id="1168600562">
          <w:marLeft w:val="0"/>
          <w:marRight w:val="0"/>
          <w:marTop w:val="300"/>
          <w:marBottom w:val="0"/>
          <w:divBdr>
            <w:top w:val="none" w:sz="0" w:space="0" w:color="auto"/>
            <w:left w:val="none" w:sz="0" w:space="0" w:color="auto"/>
            <w:bottom w:val="none" w:sz="0" w:space="0" w:color="auto"/>
            <w:right w:val="none" w:sz="0" w:space="0" w:color="auto"/>
          </w:divBdr>
        </w:div>
        <w:div w:id="1168667629">
          <w:marLeft w:val="0"/>
          <w:marRight w:val="0"/>
          <w:marTop w:val="0"/>
          <w:marBottom w:val="0"/>
          <w:divBdr>
            <w:top w:val="none" w:sz="0" w:space="0" w:color="auto"/>
            <w:left w:val="none" w:sz="0" w:space="0" w:color="auto"/>
            <w:bottom w:val="none" w:sz="0" w:space="0" w:color="auto"/>
            <w:right w:val="none" w:sz="0" w:space="0" w:color="auto"/>
          </w:divBdr>
          <w:divsChild>
            <w:div w:id="160322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70025024">
          <w:marLeft w:val="0"/>
          <w:marRight w:val="0"/>
          <w:marTop w:val="0"/>
          <w:marBottom w:val="0"/>
          <w:divBdr>
            <w:top w:val="none" w:sz="0" w:space="0" w:color="auto"/>
            <w:left w:val="none" w:sz="0" w:space="0" w:color="auto"/>
            <w:bottom w:val="none" w:sz="0" w:space="0" w:color="auto"/>
            <w:right w:val="none" w:sz="0" w:space="0" w:color="auto"/>
          </w:divBdr>
        </w:div>
        <w:div w:id="1170027932">
          <w:marLeft w:val="0"/>
          <w:marRight w:val="0"/>
          <w:marTop w:val="0"/>
          <w:marBottom w:val="0"/>
          <w:divBdr>
            <w:top w:val="none" w:sz="0" w:space="0" w:color="auto"/>
            <w:left w:val="none" w:sz="0" w:space="0" w:color="auto"/>
            <w:bottom w:val="none" w:sz="0" w:space="0" w:color="auto"/>
            <w:right w:val="none" w:sz="0" w:space="0" w:color="auto"/>
          </w:divBdr>
          <w:divsChild>
            <w:div w:id="25106238">
              <w:marLeft w:val="0"/>
              <w:marRight w:val="0"/>
              <w:marTop w:val="0"/>
              <w:marBottom w:val="0"/>
              <w:divBdr>
                <w:top w:val="none" w:sz="0" w:space="0" w:color="auto"/>
                <w:left w:val="none" w:sz="0" w:space="0" w:color="auto"/>
                <w:bottom w:val="none" w:sz="0" w:space="0" w:color="auto"/>
                <w:right w:val="none" w:sz="0" w:space="0" w:color="auto"/>
              </w:divBdr>
            </w:div>
          </w:divsChild>
        </w:div>
        <w:div w:id="1170215140">
          <w:marLeft w:val="0"/>
          <w:marRight w:val="0"/>
          <w:marTop w:val="0"/>
          <w:marBottom w:val="300"/>
          <w:divBdr>
            <w:top w:val="single" w:sz="6" w:space="15" w:color="EDEDED"/>
            <w:left w:val="single" w:sz="6" w:space="15" w:color="EDEDED"/>
            <w:bottom w:val="single" w:sz="6" w:space="15" w:color="EDEDED"/>
            <w:right w:val="single" w:sz="6" w:space="15" w:color="EDEDED"/>
          </w:divBdr>
        </w:div>
        <w:div w:id="1170295587">
          <w:marLeft w:val="0"/>
          <w:marRight w:val="0"/>
          <w:marTop w:val="0"/>
          <w:marBottom w:val="0"/>
          <w:divBdr>
            <w:top w:val="none" w:sz="0" w:space="0" w:color="auto"/>
            <w:left w:val="none" w:sz="0" w:space="0" w:color="auto"/>
            <w:bottom w:val="none" w:sz="0" w:space="0" w:color="auto"/>
            <w:right w:val="none" w:sz="0" w:space="0" w:color="auto"/>
          </w:divBdr>
        </w:div>
        <w:div w:id="1170563448">
          <w:marLeft w:val="0"/>
          <w:marRight w:val="0"/>
          <w:marTop w:val="0"/>
          <w:marBottom w:val="0"/>
          <w:divBdr>
            <w:top w:val="none" w:sz="0" w:space="0" w:color="auto"/>
            <w:left w:val="none" w:sz="0" w:space="0" w:color="auto"/>
            <w:bottom w:val="none" w:sz="0" w:space="0" w:color="auto"/>
            <w:right w:val="none" w:sz="0" w:space="0" w:color="auto"/>
          </w:divBdr>
          <w:divsChild>
            <w:div w:id="1950418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70679700">
          <w:marLeft w:val="0"/>
          <w:marRight w:val="0"/>
          <w:marTop w:val="0"/>
          <w:marBottom w:val="0"/>
          <w:divBdr>
            <w:top w:val="none" w:sz="0" w:space="0" w:color="auto"/>
            <w:left w:val="none" w:sz="0" w:space="0" w:color="auto"/>
            <w:bottom w:val="none" w:sz="0" w:space="0" w:color="auto"/>
            <w:right w:val="none" w:sz="0" w:space="0" w:color="auto"/>
          </w:divBdr>
        </w:div>
        <w:div w:id="1171290527">
          <w:marLeft w:val="0"/>
          <w:marRight w:val="0"/>
          <w:marTop w:val="0"/>
          <w:marBottom w:val="0"/>
          <w:divBdr>
            <w:top w:val="none" w:sz="0" w:space="0" w:color="auto"/>
            <w:left w:val="none" w:sz="0" w:space="0" w:color="auto"/>
            <w:bottom w:val="none" w:sz="0" w:space="0" w:color="auto"/>
            <w:right w:val="none" w:sz="0" w:space="0" w:color="auto"/>
          </w:divBdr>
        </w:div>
        <w:div w:id="1171291013">
          <w:marLeft w:val="0"/>
          <w:marRight w:val="0"/>
          <w:marTop w:val="0"/>
          <w:marBottom w:val="0"/>
          <w:divBdr>
            <w:top w:val="none" w:sz="0" w:space="0" w:color="auto"/>
            <w:left w:val="none" w:sz="0" w:space="0" w:color="auto"/>
            <w:bottom w:val="none" w:sz="0" w:space="0" w:color="auto"/>
            <w:right w:val="none" w:sz="0" w:space="0" w:color="auto"/>
          </w:divBdr>
          <w:divsChild>
            <w:div w:id="257298451">
              <w:marLeft w:val="0"/>
              <w:marRight w:val="0"/>
              <w:marTop w:val="0"/>
              <w:marBottom w:val="0"/>
              <w:divBdr>
                <w:top w:val="none" w:sz="0" w:space="0" w:color="auto"/>
                <w:left w:val="none" w:sz="0" w:space="0" w:color="auto"/>
                <w:bottom w:val="none" w:sz="0" w:space="0" w:color="auto"/>
                <w:right w:val="none" w:sz="0" w:space="0" w:color="auto"/>
              </w:divBdr>
            </w:div>
          </w:divsChild>
        </w:div>
        <w:div w:id="1171482421">
          <w:marLeft w:val="0"/>
          <w:marRight w:val="0"/>
          <w:marTop w:val="0"/>
          <w:marBottom w:val="0"/>
          <w:divBdr>
            <w:top w:val="none" w:sz="0" w:space="0" w:color="auto"/>
            <w:left w:val="none" w:sz="0" w:space="0" w:color="auto"/>
            <w:bottom w:val="none" w:sz="0" w:space="0" w:color="auto"/>
            <w:right w:val="none" w:sz="0" w:space="0" w:color="auto"/>
          </w:divBdr>
        </w:div>
        <w:div w:id="1171532760">
          <w:marLeft w:val="0"/>
          <w:marRight w:val="0"/>
          <w:marTop w:val="0"/>
          <w:marBottom w:val="0"/>
          <w:divBdr>
            <w:top w:val="none" w:sz="0" w:space="0" w:color="auto"/>
            <w:left w:val="none" w:sz="0" w:space="0" w:color="auto"/>
            <w:bottom w:val="none" w:sz="0" w:space="0" w:color="auto"/>
            <w:right w:val="none" w:sz="0" w:space="0" w:color="auto"/>
          </w:divBdr>
        </w:div>
        <w:div w:id="1171608164">
          <w:marLeft w:val="0"/>
          <w:marRight w:val="0"/>
          <w:marTop w:val="0"/>
          <w:marBottom w:val="0"/>
          <w:divBdr>
            <w:top w:val="none" w:sz="0" w:space="0" w:color="auto"/>
            <w:left w:val="none" w:sz="0" w:space="0" w:color="auto"/>
            <w:bottom w:val="none" w:sz="0" w:space="0" w:color="auto"/>
            <w:right w:val="none" w:sz="0" w:space="0" w:color="auto"/>
          </w:divBdr>
          <w:divsChild>
            <w:div w:id="1781338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72179153">
          <w:marLeft w:val="0"/>
          <w:marRight w:val="0"/>
          <w:marTop w:val="0"/>
          <w:marBottom w:val="0"/>
          <w:divBdr>
            <w:top w:val="none" w:sz="0" w:space="0" w:color="auto"/>
            <w:left w:val="none" w:sz="0" w:space="0" w:color="auto"/>
            <w:bottom w:val="none" w:sz="0" w:space="0" w:color="auto"/>
            <w:right w:val="none" w:sz="0" w:space="0" w:color="auto"/>
          </w:divBdr>
        </w:div>
        <w:div w:id="1172260465">
          <w:marLeft w:val="0"/>
          <w:marRight w:val="0"/>
          <w:marTop w:val="0"/>
          <w:marBottom w:val="0"/>
          <w:divBdr>
            <w:top w:val="none" w:sz="0" w:space="0" w:color="auto"/>
            <w:left w:val="none" w:sz="0" w:space="0" w:color="auto"/>
            <w:bottom w:val="none" w:sz="0" w:space="0" w:color="auto"/>
            <w:right w:val="none" w:sz="0" w:space="0" w:color="auto"/>
          </w:divBdr>
        </w:div>
        <w:div w:id="1172332180">
          <w:marLeft w:val="0"/>
          <w:marRight w:val="0"/>
          <w:marTop w:val="0"/>
          <w:marBottom w:val="0"/>
          <w:divBdr>
            <w:top w:val="none" w:sz="0" w:space="0" w:color="auto"/>
            <w:left w:val="none" w:sz="0" w:space="0" w:color="auto"/>
            <w:bottom w:val="none" w:sz="0" w:space="0" w:color="auto"/>
            <w:right w:val="none" w:sz="0" w:space="0" w:color="auto"/>
          </w:divBdr>
        </w:div>
        <w:div w:id="1172336514">
          <w:marLeft w:val="0"/>
          <w:marRight w:val="0"/>
          <w:marTop w:val="0"/>
          <w:marBottom w:val="0"/>
          <w:divBdr>
            <w:top w:val="none" w:sz="0" w:space="0" w:color="auto"/>
            <w:left w:val="none" w:sz="0" w:space="0" w:color="auto"/>
            <w:bottom w:val="none" w:sz="0" w:space="0" w:color="auto"/>
            <w:right w:val="none" w:sz="0" w:space="0" w:color="auto"/>
          </w:divBdr>
        </w:div>
        <w:div w:id="1172527310">
          <w:marLeft w:val="0"/>
          <w:marRight w:val="0"/>
          <w:marTop w:val="0"/>
          <w:marBottom w:val="0"/>
          <w:divBdr>
            <w:top w:val="none" w:sz="0" w:space="0" w:color="auto"/>
            <w:left w:val="none" w:sz="0" w:space="0" w:color="auto"/>
            <w:bottom w:val="none" w:sz="0" w:space="0" w:color="auto"/>
            <w:right w:val="none" w:sz="0" w:space="0" w:color="auto"/>
          </w:divBdr>
          <w:divsChild>
            <w:div w:id="2099959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72602221">
          <w:marLeft w:val="0"/>
          <w:marRight w:val="0"/>
          <w:marTop w:val="0"/>
          <w:marBottom w:val="0"/>
          <w:divBdr>
            <w:top w:val="none" w:sz="0" w:space="0" w:color="auto"/>
            <w:left w:val="none" w:sz="0" w:space="0" w:color="auto"/>
            <w:bottom w:val="none" w:sz="0" w:space="0" w:color="auto"/>
            <w:right w:val="none" w:sz="0" w:space="0" w:color="auto"/>
          </w:divBdr>
        </w:div>
        <w:div w:id="1172720419">
          <w:marLeft w:val="0"/>
          <w:marRight w:val="0"/>
          <w:marTop w:val="0"/>
          <w:marBottom w:val="0"/>
          <w:divBdr>
            <w:top w:val="none" w:sz="0" w:space="0" w:color="auto"/>
            <w:left w:val="none" w:sz="0" w:space="0" w:color="auto"/>
            <w:bottom w:val="none" w:sz="0" w:space="0" w:color="auto"/>
            <w:right w:val="none" w:sz="0" w:space="0" w:color="auto"/>
          </w:divBdr>
          <w:divsChild>
            <w:div w:id="28998656">
              <w:marLeft w:val="0"/>
              <w:marRight w:val="0"/>
              <w:marTop w:val="0"/>
              <w:marBottom w:val="0"/>
              <w:divBdr>
                <w:top w:val="none" w:sz="0" w:space="0" w:color="auto"/>
                <w:left w:val="none" w:sz="0" w:space="0" w:color="auto"/>
                <w:bottom w:val="none" w:sz="0" w:space="0" w:color="auto"/>
                <w:right w:val="none" w:sz="0" w:space="0" w:color="auto"/>
              </w:divBdr>
            </w:div>
          </w:divsChild>
        </w:div>
        <w:div w:id="1173228424">
          <w:marLeft w:val="0"/>
          <w:marRight w:val="0"/>
          <w:marTop w:val="0"/>
          <w:marBottom w:val="0"/>
          <w:divBdr>
            <w:top w:val="none" w:sz="0" w:space="0" w:color="auto"/>
            <w:left w:val="none" w:sz="0" w:space="0" w:color="auto"/>
            <w:bottom w:val="none" w:sz="0" w:space="0" w:color="auto"/>
            <w:right w:val="none" w:sz="0" w:space="0" w:color="auto"/>
          </w:divBdr>
        </w:div>
        <w:div w:id="1173489259">
          <w:marLeft w:val="0"/>
          <w:marRight w:val="0"/>
          <w:marTop w:val="0"/>
          <w:marBottom w:val="0"/>
          <w:divBdr>
            <w:top w:val="none" w:sz="0" w:space="0" w:color="auto"/>
            <w:left w:val="none" w:sz="0" w:space="0" w:color="auto"/>
            <w:bottom w:val="none" w:sz="0" w:space="0" w:color="auto"/>
            <w:right w:val="none" w:sz="0" w:space="0" w:color="auto"/>
          </w:divBdr>
          <w:divsChild>
            <w:div w:id="1221163222">
              <w:marLeft w:val="0"/>
              <w:marRight w:val="0"/>
              <w:marTop w:val="0"/>
              <w:marBottom w:val="0"/>
              <w:divBdr>
                <w:top w:val="none" w:sz="0" w:space="0" w:color="auto"/>
                <w:left w:val="none" w:sz="0" w:space="0" w:color="auto"/>
                <w:bottom w:val="none" w:sz="0" w:space="0" w:color="auto"/>
                <w:right w:val="none" w:sz="0" w:space="0" w:color="auto"/>
              </w:divBdr>
            </w:div>
          </w:divsChild>
        </w:div>
        <w:div w:id="1174564975">
          <w:marLeft w:val="0"/>
          <w:marRight w:val="0"/>
          <w:marTop w:val="0"/>
          <w:marBottom w:val="0"/>
          <w:divBdr>
            <w:top w:val="none" w:sz="0" w:space="0" w:color="auto"/>
            <w:left w:val="none" w:sz="0" w:space="0" w:color="auto"/>
            <w:bottom w:val="none" w:sz="0" w:space="0" w:color="auto"/>
            <w:right w:val="none" w:sz="0" w:space="0" w:color="auto"/>
          </w:divBdr>
        </w:div>
        <w:div w:id="1174688533">
          <w:marLeft w:val="0"/>
          <w:marRight w:val="0"/>
          <w:marTop w:val="0"/>
          <w:marBottom w:val="0"/>
          <w:divBdr>
            <w:top w:val="none" w:sz="0" w:space="0" w:color="auto"/>
            <w:left w:val="none" w:sz="0" w:space="0" w:color="auto"/>
            <w:bottom w:val="none" w:sz="0" w:space="0" w:color="auto"/>
            <w:right w:val="none" w:sz="0" w:space="0" w:color="auto"/>
          </w:divBdr>
        </w:div>
        <w:div w:id="1175388411">
          <w:marLeft w:val="0"/>
          <w:marRight w:val="0"/>
          <w:marTop w:val="0"/>
          <w:marBottom w:val="0"/>
          <w:divBdr>
            <w:top w:val="none" w:sz="0" w:space="0" w:color="auto"/>
            <w:left w:val="none" w:sz="0" w:space="0" w:color="auto"/>
            <w:bottom w:val="none" w:sz="0" w:space="0" w:color="auto"/>
            <w:right w:val="none" w:sz="0" w:space="0" w:color="auto"/>
          </w:divBdr>
        </w:div>
        <w:div w:id="1175920728">
          <w:marLeft w:val="0"/>
          <w:marRight w:val="0"/>
          <w:marTop w:val="0"/>
          <w:marBottom w:val="0"/>
          <w:divBdr>
            <w:top w:val="none" w:sz="0" w:space="0" w:color="auto"/>
            <w:left w:val="none" w:sz="0" w:space="0" w:color="auto"/>
            <w:bottom w:val="none" w:sz="0" w:space="0" w:color="auto"/>
            <w:right w:val="none" w:sz="0" w:space="0" w:color="auto"/>
          </w:divBdr>
        </w:div>
        <w:div w:id="1176070179">
          <w:marLeft w:val="0"/>
          <w:marRight w:val="0"/>
          <w:marTop w:val="0"/>
          <w:marBottom w:val="0"/>
          <w:divBdr>
            <w:top w:val="none" w:sz="0" w:space="0" w:color="auto"/>
            <w:left w:val="none" w:sz="0" w:space="0" w:color="auto"/>
            <w:bottom w:val="none" w:sz="0" w:space="0" w:color="auto"/>
            <w:right w:val="none" w:sz="0" w:space="0" w:color="auto"/>
          </w:divBdr>
        </w:div>
        <w:div w:id="1176306828">
          <w:marLeft w:val="0"/>
          <w:marRight w:val="0"/>
          <w:marTop w:val="0"/>
          <w:marBottom w:val="0"/>
          <w:divBdr>
            <w:top w:val="none" w:sz="0" w:space="0" w:color="auto"/>
            <w:left w:val="none" w:sz="0" w:space="0" w:color="auto"/>
            <w:bottom w:val="none" w:sz="0" w:space="0" w:color="auto"/>
            <w:right w:val="none" w:sz="0" w:space="0" w:color="auto"/>
          </w:divBdr>
        </w:div>
        <w:div w:id="1176842432">
          <w:marLeft w:val="0"/>
          <w:marRight w:val="0"/>
          <w:marTop w:val="300"/>
          <w:marBottom w:val="0"/>
          <w:divBdr>
            <w:top w:val="none" w:sz="0" w:space="0" w:color="auto"/>
            <w:left w:val="none" w:sz="0" w:space="0" w:color="auto"/>
            <w:bottom w:val="none" w:sz="0" w:space="0" w:color="auto"/>
            <w:right w:val="none" w:sz="0" w:space="0" w:color="auto"/>
          </w:divBdr>
          <w:divsChild>
            <w:div w:id="1854148654">
              <w:marLeft w:val="0"/>
              <w:marRight w:val="0"/>
              <w:marTop w:val="0"/>
              <w:marBottom w:val="0"/>
              <w:divBdr>
                <w:top w:val="none" w:sz="0" w:space="0" w:color="auto"/>
                <w:left w:val="none" w:sz="0" w:space="0" w:color="auto"/>
                <w:bottom w:val="none" w:sz="0" w:space="0" w:color="auto"/>
                <w:right w:val="none" w:sz="0" w:space="0" w:color="auto"/>
              </w:divBdr>
              <w:divsChild>
                <w:div w:id="390616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6922887">
          <w:marLeft w:val="0"/>
          <w:marRight w:val="0"/>
          <w:marTop w:val="0"/>
          <w:marBottom w:val="0"/>
          <w:divBdr>
            <w:top w:val="none" w:sz="0" w:space="0" w:color="auto"/>
            <w:left w:val="none" w:sz="0" w:space="0" w:color="auto"/>
            <w:bottom w:val="none" w:sz="0" w:space="0" w:color="auto"/>
            <w:right w:val="none" w:sz="0" w:space="0" w:color="auto"/>
          </w:divBdr>
          <w:divsChild>
            <w:div w:id="1723745086">
              <w:marLeft w:val="0"/>
              <w:marRight w:val="0"/>
              <w:marTop w:val="0"/>
              <w:marBottom w:val="0"/>
              <w:divBdr>
                <w:top w:val="none" w:sz="0" w:space="0" w:color="auto"/>
                <w:left w:val="none" w:sz="0" w:space="0" w:color="auto"/>
                <w:bottom w:val="none" w:sz="0" w:space="0" w:color="auto"/>
                <w:right w:val="none" w:sz="0" w:space="0" w:color="auto"/>
              </w:divBdr>
            </w:div>
          </w:divsChild>
        </w:div>
        <w:div w:id="1178080983">
          <w:marLeft w:val="0"/>
          <w:marRight w:val="0"/>
          <w:marTop w:val="0"/>
          <w:marBottom w:val="0"/>
          <w:divBdr>
            <w:top w:val="none" w:sz="0" w:space="0" w:color="auto"/>
            <w:left w:val="none" w:sz="0" w:space="0" w:color="auto"/>
            <w:bottom w:val="none" w:sz="0" w:space="0" w:color="auto"/>
            <w:right w:val="none" w:sz="0" w:space="0" w:color="auto"/>
          </w:divBdr>
          <w:divsChild>
            <w:div w:id="36779864">
              <w:marLeft w:val="0"/>
              <w:marRight w:val="0"/>
              <w:marTop w:val="0"/>
              <w:marBottom w:val="0"/>
              <w:divBdr>
                <w:top w:val="none" w:sz="0" w:space="0" w:color="auto"/>
                <w:left w:val="none" w:sz="0" w:space="0" w:color="auto"/>
                <w:bottom w:val="none" w:sz="0" w:space="0" w:color="auto"/>
                <w:right w:val="none" w:sz="0" w:space="0" w:color="auto"/>
              </w:divBdr>
            </w:div>
          </w:divsChild>
        </w:div>
        <w:div w:id="1178422197">
          <w:marLeft w:val="0"/>
          <w:marRight w:val="0"/>
          <w:marTop w:val="0"/>
          <w:marBottom w:val="300"/>
          <w:divBdr>
            <w:top w:val="single" w:sz="6" w:space="15" w:color="EDEDED"/>
            <w:left w:val="single" w:sz="6" w:space="15" w:color="EDEDED"/>
            <w:bottom w:val="single" w:sz="6" w:space="15" w:color="EDEDED"/>
            <w:right w:val="single" w:sz="6" w:space="15" w:color="EDEDED"/>
          </w:divBdr>
        </w:div>
        <w:div w:id="1178426605">
          <w:marLeft w:val="0"/>
          <w:marRight w:val="0"/>
          <w:marTop w:val="0"/>
          <w:marBottom w:val="0"/>
          <w:divBdr>
            <w:top w:val="none" w:sz="0" w:space="0" w:color="auto"/>
            <w:left w:val="none" w:sz="0" w:space="0" w:color="auto"/>
            <w:bottom w:val="none" w:sz="0" w:space="0" w:color="auto"/>
            <w:right w:val="none" w:sz="0" w:space="0" w:color="auto"/>
          </w:divBdr>
          <w:divsChild>
            <w:div w:id="683485165">
              <w:marLeft w:val="0"/>
              <w:marRight w:val="0"/>
              <w:marTop w:val="0"/>
              <w:marBottom w:val="0"/>
              <w:divBdr>
                <w:top w:val="none" w:sz="0" w:space="0" w:color="auto"/>
                <w:left w:val="none" w:sz="0" w:space="0" w:color="auto"/>
                <w:bottom w:val="none" w:sz="0" w:space="0" w:color="auto"/>
                <w:right w:val="none" w:sz="0" w:space="0" w:color="auto"/>
              </w:divBdr>
            </w:div>
          </w:divsChild>
        </w:div>
        <w:div w:id="1179348425">
          <w:marLeft w:val="0"/>
          <w:marRight w:val="0"/>
          <w:marTop w:val="0"/>
          <w:marBottom w:val="0"/>
          <w:divBdr>
            <w:top w:val="none" w:sz="0" w:space="0" w:color="auto"/>
            <w:left w:val="none" w:sz="0" w:space="0" w:color="auto"/>
            <w:bottom w:val="none" w:sz="0" w:space="0" w:color="auto"/>
            <w:right w:val="none" w:sz="0" w:space="0" w:color="auto"/>
          </w:divBdr>
        </w:div>
        <w:div w:id="1179738579">
          <w:marLeft w:val="0"/>
          <w:marRight w:val="0"/>
          <w:marTop w:val="300"/>
          <w:marBottom w:val="0"/>
          <w:divBdr>
            <w:top w:val="none" w:sz="0" w:space="0" w:color="auto"/>
            <w:left w:val="none" w:sz="0" w:space="0" w:color="auto"/>
            <w:bottom w:val="none" w:sz="0" w:space="0" w:color="auto"/>
            <w:right w:val="none" w:sz="0" w:space="0" w:color="auto"/>
          </w:divBdr>
        </w:div>
        <w:div w:id="1180124128">
          <w:marLeft w:val="0"/>
          <w:marRight w:val="0"/>
          <w:marTop w:val="0"/>
          <w:marBottom w:val="0"/>
          <w:divBdr>
            <w:top w:val="none" w:sz="0" w:space="0" w:color="auto"/>
            <w:left w:val="none" w:sz="0" w:space="0" w:color="auto"/>
            <w:bottom w:val="none" w:sz="0" w:space="0" w:color="auto"/>
            <w:right w:val="none" w:sz="0" w:space="0" w:color="auto"/>
          </w:divBdr>
          <w:divsChild>
            <w:div w:id="541748607">
              <w:marLeft w:val="0"/>
              <w:marRight w:val="0"/>
              <w:marTop w:val="0"/>
              <w:marBottom w:val="0"/>
              <w:divBdr>
                <w:top w:val="none" w:sz="0" w:space="0" w:color="auto"/>
                <w:left w:val="none" w:sz="0" w:space="0" w:color="auto"/>
                <w:bottom w:val="none" w:sz="0" w:space="0" w:color="auto"/>
                <w:right w:val="none" w:sz="0" w:space="0" w:color="auto"/>
              </w:divBdr>
            </w:div>
          </w:divsChild>
        </w:div>
        <w:div w:id="1181318843">
          <w:marLeft w:val="0"/>
          <w:marRight w:val="0"/>
          <w:marTop w:val="0"/>
          <w:marBottom w:val="300"/>
          <w:divBdr>
            <w:top w:val="single" w:sz="6" w:space="15" w:color="EDEDED"/>
            <w:left w:val="single" w:sz="6" w:space="15" w:color="EDEDED"/>
            <w:bottom w:val="single" w:sz="6" w:space="15" w:color="EDEDED"/>
            <w:right w:val="single" w:sz="6" w:space="15" w:color="EDEDED"/>
          </w:divBdr>
        </w:div>
        <w:div w:id="1181352162">
          <w:marLeft w:val="0"/>
          <w:marRight w:val="0"/>
          <w:marTop w:val="0"/>
          <w:marBottom w:val="0"/>
          <w:divBdr>
            <w:top w:val="none" w:sz="0" w:space="0" w:color="auto"/>
            <w:left w:val="none" w:sz="0" w:space="0" w:color="auto"/>
            <w:bottom w:val="none" w:sz="0" w:space="0" w:color="auto"/>
            <w:right w:val="none" w:sz="0" w:space="0" w:color="auto"/>
          </w:divBdr>
        </w:div>
        <w:div w:id="1181353125">
          <w:marLeft w:val="0"/>
          <w:marRight w:val="0"/>
          <w:marTop w:val="0"/>
          <w:marBottom w:val="0"/>
          <w:divBdr>
            <w:top w:val="none" w:sz="0" w:space="0" w:color="auto"/>
            <w:left w:val="none" w:sz="0" w:space="0" w:color="auto"/>
            <w:bottom w:val="none" w:sz="0" w:space="0" w:color="auto"/>
            <w:right w:val="none" w:sz="0" w:space="0" w:color="auto"/>
          </w:divBdr>
        </w:div>
        <w:div w:id="1182628672">
          <w:marLeft w:val="0"/>
          <w:marRight w:val="0"/>
          <w:marTop w:val="0"/>
          <w:marBottom w:val="0"/>
          <w:divBdr>
            <w:top w:val="none" w:sz="0" w:space="0" w:color="auto"/>
            <w:left w:val="none" w:sz="0" w:space="0" w:color="auto"/>
            <w:bottom w:val="none" w:sz="0" w:space="0" w:color="auto"/>
            <w:right w:val="none" w:sz="0" w:space="0" w:color="auto"/>
          </w:divBdr>
          <w:divsChild>
            <w:div w:id="1405952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3129391">
          <w:marLeft w:val="0"/>
          <w:marRight w:val="0"/>
          <w:marTop w:val="0"/>
          <w:marBottom w:val="0"/>
          <w:divBdr>
            <w:top w:val="none" w:sz="0" w:space="0" w:color="auto"/>
            <w:left w:val="none" w:sz="0" w:space="0" w:color="auto"/>
            <w:bottom w:val="none" w:sz="0" w:space="0" w:color="auto"/>
            <w:right w:val="none" w:sz="0" w:space="0" w:color="auto"/>
          </w:divBdr>
          <w:divsChild>
            <w:div w:id="369452054">
              <w:marLeft w:val="0"/>
              <w:marRight w:val="0"/>
              <w:marTop w:val="0"/>
              <w:marBottom w:val="0"/>
              <w:divBdr>
                <w:top w:val="none" w:sz="0" w:space="0" w:color="auto"/>
                <w:left w:val="none" w:sz="0" w:space="0" w:color="auto"/>
                <w:bottom w:val="none" w:sz="0" w:space="0" w:color="auto"/>
                <w:right w:val="none" w:sz="0" w:space="0" w:color="auto"/>
              </w:divBdr>
            </w:div>
          </w:divsChild>
        </w:div>
        <w:div w:id="1183664928">
          <w:marLeft w:val="0"/>
          <w:marRight w:val="0"/>
          <w:marTop w:val="0"/>
          <w:marBottom w:val="0"/>
          <w:divBdr>
            <w:top w:val="none" w:sz="0" w:space="0" w:color="auto"/>
            <w:left w:val="none" w:sz="0" w:space="0" w:color="auto"/>
            <w:bottom w:val="none" w:sz="0" w:space="0" w:color="auto"/>
            <w:right w:val="none" w:sz="0" w:space="0" w:color="auto"/>
          </w:divBdr>
          <w:divsChild>
            <w:div w:id="102700015">
              <w:marLeft w:val="0"/>
              <w:marRight w:val="0"/>
              <w:marTop w:val="0"/>
              <w:marBottom w:val="0"/>
              <w:divBdr>
                <w:top w:val="none" w:sz="0" w:space="0" w:color="auto"/>
                <w:left w:val="none" w:sz="0" w:space="0" w:color="auto"/>
                <w:bottom w:val="none" w:sz="0" w:space="0" w:color="auto"/>
                <w:right w:val="none" w:sz="0" w:space="0" w:color="auto"/>
              </w:divBdr>
            </w:div>
          </w:divsChild>
        </w:div>
        <w:div w:id="1183788922">
          <w:marLeft w:val="0"/>
          <w:marRight w:val="0"/>
          <w:marTop w:val="0"/>
          <w:marBottom w:val="0"/>
          <w:divBdr>
            <w:top w:val="none" w:sz="0" w:space="0" w:color="auto"/>
            <w:left w:val="none" w:sz="0" w:space="0" w:color="auto"/>
            <w:bottom w:val="none" w:sz="0" w:space="0" w:color="auto"/>
            <w:right w:val="none" w:sz="0" w:space="0" w:color="auto"/>
          </w:divBdr>
          <w:divsChild>
            <w:div w:id="1230416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4126622">
          <w:marLeft w:val="0"/>
          <w:marRight w:val="0"/>
          <w:marTop w:val="0"/>
          <w:marBottom w:val="0"/>
          <w:divBdr>
            <w:top w:val="none" w:sz="0" w:space="0" w:color="auto"/>
            <w:left w:val="none" w:sz="0" w:space="0" w:color="auto"/>
            <w:bottom w:val="none" w:sz="0" w:space="0" w:color="auto"/>
            <w:right w:val="none" w:sz="0" w:space="0" w:color="auto"/>
          </w:divBdr>
          <w:divsChild>
            <w:div w:id="6309437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4176049">
          <w:marLeft w:val="0"/>
          <w:marRight w:val="0"/>
          <w:marTop w:val="0"/>
          <w:marBottom w:val="0"/>
          <w:divBdr>
            <w:top w:val="none" w:sz="0" w:space="0" w:color="auto"/>
            <w:left w:val="none" w:sz="0" w:space="0" w:color="auto"/>
            <w:bottom w:val="none" w:sz="0" w:space="0" w:color="auto"/>
            <w:right w:val="none" w:sz="0" w:space="0" w:color="auto"/>
          </w:divBdr>
        </w:div>
        <w:div w:id="1184325517">
          <w:marLeft w:val="0"/>
          <w:marRight w:val="0"/>
          <w:marTop w:val="0"/>
          <w:marBottom w:val="0"/>
          <w:divBdr>
            <w:top w:val="none" w:sz="0" w:space="0" w:color="auto"/>
            <w:left w:val="none" w:sz="0" w:space="0" w:color="auto"/>
            <w:bottom w:val="none" w:sz="0" w:space="0" w:color="auto"/>
            <w:right w:val="none" w:sz="0" w:space="0" w:color="auto"/>
          </w:divBdr>
          <w:divsChild>
            <w:div w:id="1341355318">
              <w:marLeft w:val="0"/>
              <w:marRight w:val="0"/>
              <w:marTop w:val="0"/>
              <w:marBottom w:val="0"/>
              <w:divBdr>
                <w:top w:val="none" w:sz="0" w:space="0" w:color="auto"/>
                <w:left w:val="none" w:sz="0" w:space="0" w:color="auto"/>
                <w:bottom w:val="none" w:sz="0" w:space="0" w:color="auto"/>
                <w:right w:val="none" w:sz="0" w:space="0" w:color="auto"/>
              </w:divBdr>
            </w:div>
          </w:divsChild>
        </w:div>
        <w:div w:id="1184902811">
          <w:marLeft w:val="0"/>
          <w:marRight w:val="0"/>
          <w:marTop w:val="0"/>
          <w:marBottom w:val="300"/>
          <w:divBdr>
            <w:top w:val="single" w:sz="6" w:space="15" w:color="EDEDED"/>
            <w:left w:val="single" w:sz="6" w:space="15" w:color="EDEDED"/>
            <w:bottom w:val="single" w:sz="6" w:space="15" w:color="EDEDED"/>
            <w:right w:val="single" w:sz="6" w:space="15" w:color="EDEDED"/>
          </w:divBdr>
        </w:div>
        <w:div w:id="1185092893">
          <w:marLeft w:val="0"/>
          <w:marRight w:val="0"/>
          <w:marTop w:val="300"/>
          <w:marBottom w:val="0"/>
          <w:divBdr>
            <w:top w:val="none" w:sz="0" w:space="0" w:color="auto"/>
            <w:left w:val="none" w:sz="0" w:space="0" w:color="auto"/>
            <w:bottom w:val="none" w:sz="0" w:space="0" w:color="auto"/>
            <w:right w:val="none" w:sz="0" w:space="0" w:color="auto"/>
          </w:divBdr>
          <w:divsChild>
            <w:div w:id="1157573106">
              <w:marLeft w:val="0"/>
              <w:marRight w:val="0"/>
              <w:marTop w:val="0"/>
              <w:marBottom w:val="0"/>
              <w:divBdr>
                <w:top w:val="none" w:sz="0" w:space="0" w:color="auto"/>
                <w:left w:val="none" w:sz="0" w:space="0" w:color="auto"/>
                <w:bottom w:val="none" w:sz="0" w:space="0" w:color="auto"/>
                <w:right w:val="none" w:sz="0" w:space="0" w:color="auto"/>
              </w:divBdr>
              <w:divsChild>
                <w:div w:id="7027047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5250486">
          <w:marLeft w:val="0"/>
          <w:marRight w:val="0"/>
          <w:marTop w:val="0"/>
          <w:marBottom w:val="0"/>
          <w:divBdr>
            <w:top w:val="none" w:sz="0" w:space="0" w:color="auto"/>
            <w:left w:val="none" w:sz="0" w:space="0" w:color="auto"/>
            <w:bottom w:val="none" w:sz="0" w:space="0" w:color="auto"/>
            <w:right w:val="none" w:sz="0" w:space="0" w:color="auto"/>
          </w:divBdr>
          <w:divsChild>
            <w:div w:id="7456085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5558611">
          <w:marLeft w:val="0"/>
          <w:marRight w:val="0"/>
          <w:marTop w:val="0"/>
          <w:marBottom w:val="0"/>
          <w:divBdr>
            <w:top w:val="none" w:sz="0" w:space="0" w:color="auto"/>
            <w:left w:val="none" w:sz="0" w:space="0" w:color="auto"/>
            <w:bottom w:val="none" w:sz="0" w:space="0" w:color="auto"/>
            <w:right w:val="none" w:sz="0" w:space="0" w:color="auto"/>
          </w:divBdr>
        </w:div>
        <w:div w:id="1186408497">
          <w:marLeft w:val="0"/>
          <w:marRight w:val="0"/>
          <w:marTop w:val="0"/>
          <w:marBottom w:val="0"/>
          <w:divBdr>
            <w:top w:val="none" w:sz="0" w:space="0" w:color="auto"/>
            <w:left w:val="none" w:sz="0" w:space="0" w:color="auto"/>
            <w:bottom w:val="none" w:sz="0" w:space="0" w:color="auto"/>
            <w:right w:val="none" w:sz="0" w:space="0" w:color="auto"/>
          </w:divBdr>
          <w:divsChild>
            <w:div w:id="1081098620">
              <w:marLeft w:val="0"/>
              <w:marRight w:val="0"/>
              <w:marTop w:val="0"/>
              <w:marBottom w:val="0"/>
              <w:divBdr>
                <w:top w:val="none" w:sz="0" w:space="0" w:color="auto"/>
                <w:left w:val="none" w:sz="0" w:space="0" w:color="auto"/>
                <w:bottom w:val="none" w:sz="0" w:space="0" w:color="auto"/>
                <w:right w:val="none" w:sz="0" w:space="0" w:color="auto"/>
              </w:divBdr>
            </w:div>
          </w:divsChild>
        </w:div>
        <w:div w:id="1186558459">
          <w:marLeft w:val="0"/>
          <w:marRight w:val="0"/>
          <w:marTop w:val="0"/>
          <w:marBottom w:val="0"/>
          <w:divBdr>
            <w:top w:val="none" w:sz="0" w:space="0" w:color="auto"/>
            <w:left w:val="none" w:sz="0" w:space="0" w:color="auto"/>
            <w:bottom w:val="none" w:sz="0" w:space="0" w:color="auto"/>
            <w:right w:val="none" w:sz="0" w:space="0" w:color="auto"/>
          </w:divBdr>
          <w:divsChild>
            <w:div w:id="1614903039">
              <w:marLeft w:val="0"/>
              <w:marRight w:val="0"/>
              <w:marTop w:val="0"/>
              <w:marBottom w:val="0"/>
              <w:divBdr>
                <w:top w:val="none" w:sz="0" w:space="0" w:color="auto"/>
                <w:left w:val="none" w:sz="0" w:space="0" w:color="auto"/>
                <w:bottom w:val="none" w:sz="0" w:space="0" w:color="auto"/>
                <w:right w:val="none" w:sz="0" w:space="0" w:color="auto"/>
              </w:divBdr>
            </w:div>
          </w:divsChild>
        </w:div>
        <w:div w:id="1189024966">
          <w:marLeft w:val="0"/>
          <w:marRight w:val="0"/>
          <w:marTop w:val="0"/>
          <w:marBottom w:val="0"/>
          <w:divBdr>
            <w:top w:val="none" w:sz="0" w:space="0" w:color="auto"/>
            <w:left w:val="none" w:sz="0" w:space="0" w:color="auto"/>
            <w:bottom w:val="none" w:sz="0" w:space="0" w:color="auto"/>
            <w:right w:val="none" w:sz="0" w:space="0" w:color="auto"/>
          </w:divBdr>
        </w:div>
        <w:div w:id="1189366902">
          <w:marLeft w:val="0"/>
          <w:marRight w:val="0"/>
          <w:marTop w:val="0"/>
          <w:marBottom w:val="0"/>
          <w:divBdr>
            <w:top w:val="none" w:sz="0" w:space="0" w:color="auto"/>
            <w:left w:val="none" w:sz="0" w:space="0" w:color="auto"/>
            <w:bottom w:val="none" w:sz="0" w:space="0" w:color="auto"/>
            <w:right w:val="none" w:sz="0" w:space="0" w:color="auto"/>
          </w:divBdr>
        </w:div>
        <w:div w:id="1189565189">
          <w:marLeft w:val="0"/>
          <w:marRight w:val="0"/>
          <w:marTop w:val="0"/>
          <w:marBottom w:val="300"/>
          <w:divBdr>
            <w:top w:val="single" w:sz="6" w:space="15" w:color="EDEDED"/>
            <w:left w:val="single" w:sz="6" w:space="15" w:color="EDEDED"/>
            <w:bottom w:val="single" w:sz="6" w:space="15" w:color="EDEDED"/>
            <w:right w:val="single" w:sz="6" w:space="15" w:color="EDEDED"/>
          </w:divBdr>
        </w:div>
        <w:div w:id="1189761161">
          <w:marLeft w:val="0"/>
          <w:marRight w:val="0"/>
          <w:marTop w:val="0"/>
          <w:marBottom w:val="0"/>
          <w:divBdr>
            <w:top w:val="none" w:sz="0" w:space="0" w:color="auto"/>
            <w:left w:val="none" w:sz="0" w:space="0" w:color="auto"/>
            <w:bottom w:val="none" w:sz="0" w:space="0" w:color="auto"/>
            <w:right w:val="none" w:sz="0" w:space="0" w:color="auto"/>
          </w:divBdr>
          <w:divsChild>
            <w:div w:id="1386221701">
              <w:marLeft w:val="0"/>
              <w:marRight w:val="0"/>
              <w:marTop w:val="0"/>
              <w:marBottom w:val="0"/>
              <w:divBdr>
                <w:top w:val="none" w:sz="0" w:space="0" w:color="auto"/>
                <w:left w:val="none" w:sz="0" w:space="0" w:color="auto"/>
                <w:bottom w:val="none" w:sz="0" w:space="0" w:color="auto"/>
                <w:right w:val="none" w:sz="0" w:space="0" w:color="auto"/>
              </w:divBdr>
            </w:div>
          </w:divsChild>
        </w:div>
        <w:div w:id="1190559095">
          <w:marLeft w:val="0"/>
          <w:marRight w:val="0"/>
          <w:marTop w:val="0"/>
          <w:marBottom w:val="0"/>
          <w:divBdr>
            <w:top w:val="none" w:sz="0" w:space="0" w:color="auto"/>
            <w:left w:val="none" w:sz="0" w:space="0" w:color="auto"/>
            <w:bottom w:val="none" w:sz="0" w:space="0" w:color="auto"/>
            <w:right w:val="none" w:sz="0" w:space="0" w:color="auto"/>
          </w:divBdr>
        </w:div>
        <w:div w:id="1191261437">
          <w:marLeft w:val="0"/>
          <w:marRight w:val="0"/>
          <w:marTop w:val="0"/>
          <w:marBottom w:val="0"/>
          <w:divBdr>
            <w:top w:val="none" w:sz="0" w:space="0" w:color="auto"/>
            <w:left w:val="none" w:sz="0" w:space="0" w:color="auto"/>
            <w:bottom w:val="none" w:sz="0" w:space="0" w:color="auto"/>
            <w:right w:val="none" w:sz="0" w:space="0" w:color="auto"/>
          </w:divBdr>
        </w:div>
        <w:div w:id="1191381423">
          <w:marLeft w:val="0"/>
          <w:marRight w:val="0"/>
          <w:marTop w:val="0"/>
          <w:marBottom w:val="0"/>
          <w:divBdr>
            <w:top w:val="none" w:sz="0" w:space="0" w:color="auto"/>
            <w:left w:val="none" w:sz="0" w:space="0" w:color="auto"/>
            <w:bottom w:val="none" w:sz="0" w:space="0" w:color="auto"/>
            <w:right w:val="none" w:sz="0" w:space="0" w:color="auto"/>
          </w:divBdr>
        </w:div>
        <w:div w:id="1191869707">
          <w:marLeft w:val="0"/>
          <w:marRight w:val="0"/>
          <w:marTop w:val="0"/>
          <w:marBottom w:val="0"/>
          <w:divBdr>
            <w:top w:val="none" w:sz="0" w:space="0" w:color="auto"/>
            <w:left w:val="none" w:sz="0" w:space="0" w:color="auto"/>
            <w:bottom w:val="none" w:sz="0" w:space="0" w:color="auto"/>
            <w:right w:val="none" w:sz="0" w:space="0" w:color="auto"/>
          </w:divBdr>
        </w:div>
        <w:div w:id="1192300844">
          <w:marLeft w:val="0"/>
          <w:marRight w:val="0"/>
          <w:marTop w:val="0"/>
          <w:marBottom w:val="0"/>
          <w:divBdr>
            <w:top w:val="none" w:sz="0" w:space="0" w:color="auto"/>
            <w:left w:val="none" w:sz="0" w:space="0" w:color="auto"/>
            <w:bottom w:val="none" w:sz="0" w:space="0" w:color="auto"/>
            <w:right w:val="none" w:sz="0" w:space="0" w:color="auto"/>
          </w:divBdr>
          <w:divsChild>
            <w:div w:id="213396238">
              <w:marLeft w:val="0"/>
              <w:marRight w:val="0"/>
              <w:marTop w:val="0"/>
              <w:marBottom w:val="0"/>
              <w:divBdr>
                <w:top w:val="none" w:sz="0" w:space="0" w:color="auto"/>
                <w:left w:val="none" w:sz="0" w:space="0" w:color="auto"/>
                <w:bottom w:val="none" w:sz="0" w:space="0" w:color="auto"/>
                <w:right w:val="none" w:sz="0" w:space="0" w:color="auto"/>
              </w:divBdr>
            </w:div>
          </w:divsChild>
        </w:div>
        <w:div w:id="1192761178">
          <w:marLeft w:val="0"/>
          <w:marRight w:val="0"/>
          <w:marTop w:val="0"/>
          <w:marBottom w:val="0"/>
          <w:divBdr>
            <w:top w:val="none" w:sz="0" w:space="0" w:color="auto"/>
            <w:left w:val="none" w:sz="0" w:space="0" w:color="auto"/>
            <w:bottom w:val="none" w:sz="0" w:space="0" w:color="auto"/>
            <w:right w:val="none" w:sz="0" w:space="0" w:color="auto"/>
          </w:divBdr>
          <w:divsChild>
            <w:div w:id="15604395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94075631">
          <w:marLeft w:val="0"/>
          <w:marRight w:val="0"/>
          <w:marTop w:val="0"/>
          <w:marBottom w:val="0"/>
          <w:divBdr>
            <w:top w:val="none" w:sz="0" w:space="0" w:color="auto"/>
            <w:left w:val="none" w:sz="0" w:space="0" w:color="auto"/>
            <w:bottom w:val="none" w:sz="0" w:space="0" w:color="auto"/>
            <w:right w:val="none" w:sz="0" w:space="0" w:color="auto"/>
          </w:divBdr>
          <w:divsChild>
            <w:div w:id="642926846">
              <w:marLeft w:val="0"/>
              <w:marRight w:val="0"/>
              <w:marTop w:val="0"/>
              <w:marBottom w:val="0"/>
              <w:divBdr>
                <w:top w:val="none" w:sz="0" w:space="0" w:color="auto"/>
                <w:left w:val="none" w:sz="0" w:space="0" w:color="auto"/>
                <w:bottom w:val="none" w:sz="0" w:space="0" w:color="auto"/>
                <w:right w:val="none" w:sz="0" w:space="0" w:color="auto"/>
              </w:divBdr>
            </w:div>
          </w:divsChild>
        </w:div>
        <w:div w:id="1194271109">
          <w:marLeft w:val="0"/>
          <w:marRight w:val="0"/>
          <w:marTop w:val="0"/>
          <w:marBottom w:val="300"/>
          <w:divBdr>
            <w:top w:val="single" w:sz="6" w:space="15" w:color="EDEDED"/>
            <w:left w:val="single" w:sz="6" w:space="15" w:color="EDEDED"/>
            <w:bottom w:val="single" w:sz="6" w:space="15" w:color="EDEDED"/>
            <w:right w:val="single" w:sz="6" w:space="15" w:color="EDEDED"/>
          </w:divBdr>
        </w:div>
        <w:div w:id="1194419992">
          <w:marLeft w:val="0"/>
          <w:marRight w:val="0"/>
          <w:marTop w:val="0"/>
          <w:marBottom w:val="0"/>
          <w:divBdr>
            <w:top w:val="none" w:sz="0" w:space="0" w:color="auto"/>
            <w:left w:val="none" w:sz="0" w:space="0" w:color="auto"/>
            <w:bottom w:val="none" w:sz="0" w:space="0" w:color="auto"/>
            <w:right w:val="none" w:sz="0" w:space="0" w:color="auto"/>
          </w:divBdr>
        </w:div>
        <w:div w:id="1194853158">
          <w:marLeft w:val="0"/>
          <w:marRight w:val="0"/>
          <w:marTop w:val="0"/>
          <w:marBottom w:val="0"/>
          <w:divBdr>
            <w:top w:val="none" w:sz="0" w:space="0" w:color="auto"/>
            <w:left w:val="none" w:sz="0" w:space="0" w:color="auto"/>
            <w:bottom w:val="none" w:sz="0" w:space="0" w:color="auto"/>
            <w:right w:val="none" w:sz="0" w:space="0" w:color="auto"/>
          </w:divBdr>
        </w:div>
        <w:div w:id="1194922985">
          <w:marLeft w:val="0"/>
          <w:marRight w:val="0"/>
          <w:marTop w:val="0"/>
          <w:marBottom w:val="0"/>
          <w:divBdr>
            <w:top w:val="none" w:sz="0" w:space="0" w:color="auto"/>
            <w:left w:val="none" w:sz="0" w:space="0" w:color="auto"/>
            <w:bottom w:val="none" w:sz="0" w:space="0" w:color="auto"/>
            <w:right w:val="none" w:sz="0" w:space="0" w:color="auto"/>
          </w:divBdr>
          <w:divsChild>
            <w:div w:id="1650479442">
              <w:marLeft w:val="0"/>
              <w:marRight w:val="0"/>
              <w:marTop w:val="0"/>
              <w:marBottom w:val="0"/>
              <w:divBdr>
                <w:top w:val="none" w:sz="0" w:space="0" w:color="auto"/>
                <w:left w:val="none" w:sz="0" w:space="0" w:color="auto"/>
                <w:bottom w:val="none" w:sz="0" w:space="0" w:color="auto"/>
                <w:right w:val="none" w:sz="0" w:space="0" w:color="auto"/>
              </w:divBdr>
            </w:div>
          </w:divsChild>
        </w:div>
        <w:div w:id="1194926555">
          <w:marLeft w:val="0"/>
          <w:marRight w:val="0"/>
          <w:marTop w:val="0"/>
          <w:marBottom w:val="0"/>
          <w:divBdr>
            <w:top w:val="none" w:sz="0" w:space="0" w:color="auto"/>
            <w:left w:val="none" w:sz="0" w:space="0" w:color="auto"/>
            <w:bottom w:val="none" w:sz="0" w:space="0" w:color="auto"/>
            <w:right w:val="none" w:sz="0" w:space="0" w:color="auto"/>
          </w:divBdr>
        </w:div>
        <w:div w:id="1195117731">
          <w:marLeft w:val="0"/>
          <w:marRight w:val="0"/>
          <w:marTop w:val="0"/>
          <w:marBottom w:val="0"/>
          <w:divBdr>
            <w:top w:val="none" w:sz="0" w:space="0" w:color="auto"/>
            <w:left w:val="none" w:sz="0" w:space="0" w:color="auto"/>
            <w:bottom w:val="none" w:sz="0" w:space="0" w:color="auto"/>
            <w:right w:val="none" w:sz="0" w:space="0" w:color="auto"/>
          </w:divBdr>
        </w:div>
        <w:div w:id="1195533408">
          <w:marLeft w:val="0"/>
          <w:marRight w:val="0"/>
          <w:marTop w:val="0"/>
          <w:marBottom w:val="0"/>
          <w:divBdr>
            <w:top w:val="none" w:sz="0" w:space="0" w:color="auto"/>
            <w:left w:val="none" w:sz="0" w:space="0" w:color="auto"/>
            <w:bottom w:val="none" w:sz="0" w:space="0" w:color="auto"/>
            <w:right w:val="none" w:sz="0" w:space="0" w:color="auto"/>
          </w:divBdr>
        </w:div>
        <w:div w:id="1195583177">
          <w:marLeft w:val="0"/>
          <w:marRight w:val="0"/>
          <w:marTop w:val="0"/>
          <w:marBottom w:val="0"/>
          <w:divBdr>
            <w:top w:val="none" w:sz="0" w:space="0" w:color="auto"/>
            <w:left w:val="none" w:sz="0" w:space="0" w:color="auto"/>
            <w:bottom w:val="none" w:sz="0" w:space="0" w:color="auto"/>
            <w:right w:val="none" w:sz="0" w:space="0" w:color="auto"/>
          </w:divBdr>
          <w:divsChild>
            <w:div w:id="500237207">
              <w:marLeft w:val="0"/>
              <w:marRight w:val="0"/>
              <w:marTop w:val="0"/>
              <w:marBottom w:val="0"/>
              <w:divBdr>
                <w:top w:val="none" w:sz="0" w:space="0" w:color="auto"/>
                <w:left w:val="none" w:sz="0" w:space="0" w:color="auto"/>
                <w:bottom w:val="none" w:sz="0" w:space="0" w:color="auto"/>
                <w:right w:val="none" w:sz="0" w:space="0" w:color="auto"/>
              </w:divBdr>
            </w:div>
          </w:divsChild>
        </w:div>
        <w:div w:id="1195968090">
          <w:marLeft w:val="0"/>
          <w:marRight w:val="0"/>
          <w:marTop w:val="0"/>
          <w:marBottom w:val="0"/>
          <w:divBdr>
            <w:top w:val="none" w:sz="0" w:space="0" w:color="auto"/>
            <w:left w:val="none" w:sz="0" w:space="0" w:color="auto"/>
            <w:bottom w:val="none" w:sz="0" w:space="0" w:color="auto"/>
            <w:right w:val="none" w:sz="0" w:space="0" w:color="auto"/>
          </w:divBdr>
          <w:divsChild>
            <w:div w:id="1061291050">
              <w:marLeft w:val="0"/>
              <w:marRight w:val="0"/>
              <w:marTop w:val="0"/>
              <w:marBottom w:val="0"/>
              <w:divBdr>
                <w:top w:val="none" w:sz="0" w:space="0" w:color="auto"/>
                <w:left w:val="none" w:sz="0" w:space="0" w:color="auto"/>
                <w:bottom w:val="none" w:sz="0" w:space="0" w:color="auto"/>
                <w:right w:val="none" w:sz="0" w:space="0" w:color="auto"/>
              </w:divBdr>
            </w:div>
          </w:divsChild>
        </w:div>
        <w:div w:id="1196433016">
          <w:marLeft w:val="0"/>
          <w:marRight w:val="0"/>
          <w:marTop w:val="0"/>
          <w:marBottom w:val="0"/>
          <w:divBdr>
            <w:top w:val="none" w:sz="0" w:space="0" w:color="auto"/>
            <w:left w:val="none" w:sz="0" w:space="0" w:color="auto"/>
            <w:bottom w:val="none" w:sz="0" w:space="0" w:color="auto"/>
            <w:right w:val="none" w:sz="0" w:space="0" w:color="auto"/>
          </w:divBdr>
          <w:divsChild>
            <w:div w:id="267781489">
              <w:marLeft w:val="0"/>
              <w:marRight w:val="0"/>
              <w:marTop w:val="0"/>
              <w:marBottom w:val="0"/>
              <w:divBdr>
                <w:top w:val="none" w:sz="0" w:space="0" w:color="auto"/>
                <w:left w:val="none" w:sz="0" w:space="0" w:color="auto"/>
                <w:bottom w:val="none" w:sz="0" w:space="0" w:color="auto"/>
                <w:right w:val="none" w:sz="0" w:space="0" w:color="auto"/>
              </w:divBdr>
            </w:div>
          </w:divsChild>
        </w:div>
        <w:div w:id="1196582110">
          <w:marLeft w:val="0"/>
          <w:marRight w:val="0"/>
          <w:marTop w:val="0"/>
          <w:marBottom w:val="0"/>
          <w:divBdr>
            <w:top w:val="none" w:sz="0" w:space="0" w:color="auto"/>
            <w:left w:val="none" w:sz="0" w:space="0" w:color="auto"/>
            <w:bottom w:val="none" w:sz="0" w:space="0" w:color="auto"/>
            <w:right w:val="none" w:sz="0" w:space="0" w:color="auto"/>
          </w:divBdr>
        </w:div>
        <w:div w:id="1199515280">
          <w:marLeft w:val="0"/>
          <w:marRight w:val="0"/>
          <w:marTop w:val="0"/>
          <w:marBottom w:val="0"/>
          <w:divBdr>
            <w:top w:val="none" w:sz="0" w:space="0" w:color="auto"/>
            <w:left w:val="none" w:sz="0" w:space="0" w:color="auto"/>
            <w:bottom w:val="none" w:sz="0" w:space="0" w:color="auto"/>
            <w:right w:val="none" w:sz="0" w:space="0" w:color="auto"/>
          </w:divBdr>
          <w:divsChild>
            <w:div w:id="9705548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99709295">
          <w:marLeft w:val="0"/>
          <w:marRight w:val="0"/>
          <w:marTop w:val="0"/>
          <w:marBottom w:val="0"/>
          <w:divBdr>
            <w:top w:val="none" w:sz="0" w:space="0" w:color="auto"/>
            <w:left w:val="none" w:sz="0" w:space="0" w:color="auto"/>
            <w:bottom w:val="none" w:sz="0" w:space="0" w:color="auto"/>
            <w:right w:val="none" w:sz="0" w:space="0" w:color="auto"/>
          </w:divBdr>
          <w:divsChild>
            <w:div w:id="1671055343">
              <w:marLeft w:val="0"/>
              <w:marRight w:val="0"/>
              <w:marTop w:val="0"/>
              <w:marBottom w:val="0"/>
              <w:divBdr>
                <w:top w:val="none" w:sz="0" w:space="0" w:color="auto"/>
                <w:left w:val="none" w:sz="0" w:space="0" w:color="auto"/>
                <w:bottom w:val="none" w:sz="0" w:space="0" w:color="auto"/>
                <w:right w:val="none" w:sz="0" w:space="0" w:color="auto"/>
              </w:divBdr>
            </w:div>
          </w:divsChild>
        </w:div>
        <w:div w:id="1199972740">
          <w:marLeft w:val="0"/>
          <w:marRight w:val="0"/>
          <w:marTop w:val="0"/>
          <w:marBottom w:val="0"/>
          <w:divBdr>
            <w:top w:val="none" w:sz="0" w:space="0" w:color="auto"/>
            <w:left w:val="none" w:sz="0" w:space="0" w:color="auto"/>
            <w:bottom w:val="none" w:sz="0" w:space="0" w:color="auto"/>
            <w:right w:val="none" w:sz="0" w:space="0" w:color="auto"/>
          </w:divBdr>
        </w:div>
        <w:div w:id="1200241567">
          <w:marLeft w:val="0"/>
          <w:marRight w:val="0"/>
          <w:marTop w:val="0"/>
          <w:marBottom w:val="300"/>
          <w:divBdr>
            <w:top w:val="single" w:sz="6" w:space="15" w:color="EDEDED"/>
            <w:left w:val="single" w:sz="6" w:space="15" w:color="EDEDED"/>
            <w:bottom w:val="single" w:sz="6" w:space="15" w:color="EDEDED"/>
            <w:right w:val="single" w:sz="6" w:space="15" w:color="EDEDED"/>
          </w:divBdr>
        </w:div>
        <w:div w:id="1200321447">
          <w:marLeft w:val="0"/>
          <w:marRight w:val="0"/>
          <w:marTop w:val="0"/>
          <w:marBottom w:val="300"/>
          <w:divBdr>
            <w:top w:val="single" w:sz="6" w:space="15" w:color="EDEDED"/>
            <w:left w:val="single" w:sz="6" w:space="15" w:color="EDEDED"/>
            <w:bottom w:val="single" w:sz="6" w:space="15" w:color="EDEDED"/>
            <w:right w:val="single" w:sz="6" w:space="15" w:color="EDEDED"/>
          </w:divBdr>
        </w:div>
        <w:div w:id="1200360381">
          <w:marLeft w:val="0"/>
          <w:marRight w:val="0"/>
          <w:marTop w:val="0"/>
          <w:marBottom w:val="0"/>
          <w:divBdr>
            <w:top w:val="none" w:sz="0" w:space="0" w:color="auto"/>
            <w:left w:val="none" w:sz="0" w:space="0" w:color="auto"/>
            <w:bottom w:val="none" w:sz="0" w:space="0" w:color="auto"/>
            <w:right w:val="none" w:sz="0" w:space="0" w:color="auto"/>
          </w:divBdr>
        </w:div>
        <w:div w:id="1200361182">
          <w:marLeft w:val="0"/>
          <w:marRight w:val="0"/>
          <w:marTop w:val="0"/>
          <w:marBottom w:val="0"/>
          <w:divBdr>
            <w:top w:val="none" w:sz="0" w:space="0" w:color="auto"/>
            <w:left w:val="none" w:sz="0" w:space="0" w:color="auto"/>
            <w:bottom w:val="none" w:sz="0" w:space="0" w:color="auto"/>
            <w:right w:val="none" w:sz="0" w:space="0" w:color="auto"/>
          </w:divBdr>
          <w:divsChild>
            <w:div w:id="216355310">
              <w:marLeft w:val="0"/>
              <w:marRight w:val="0"/>
              <w:marTop w:val="0"/>
              <w:marBottom w:val="0"/>
              <w:divBdr>
                <w:top w:val="none" w:sz="0" w:space="0" w:color="auto"/>
                <w:left w:val="none" w:sz="0" w:space="0" w:color="auto"/>
                <w:bottom w:val="none" w:sz="0" w:space="0" w:color="auto"/>
                <w:right w:val="none" w:sz="0" w:space="0" w:color="auto"/>
              </w:divBdr>
            </w:div>
          </w:divsChild>
        </w:div>
        <w:div w:id="1200818022">
          <w:marLeft w:val="0"/>
          <w:marRight w:val="0"/>
          <w:marTop w:val="0"/>
          <w:marBottom w:val="0"/>
          <w:divBdr>
            <w:top w:val="none" w:sz="0" w:space="0" w:color="auto"/>
            <w:left w:val="none" w:sz="0" w:space="0" w:color="auto"/>
            <w:bottom w:val="none" w:sz="0" w:space="0" w:color="auto"/>
            <w:right w:val="none" w:sz="0" w:space="0" w:color="auto"/>
          </w:divBdr>
        </w:div>
        <w:div w:id="1202011660">
          <w:marLeft w:val="0"/>
          <w:marRight w:val="0"/>
          <w:marTop w:val="0"/>
          <w:marBottom w:val="0"/>
          <w:divBdr>
            <w:top w:val="none" w:sz="0" w:space="0" w:color="auto"/>
            <w:left w:val="none" w:sz="0" w:space="0" w:color="auto"/>
            <w:bottom w:val="none" w:sz="0" w:space="0" w:color="auto"/>
            <w:right w:val="none" w:sz="0" w:space="0" w:color="auto"/>
          </w:divBdr>
          <w:divsChild>
            <w:div w:id="1307053375">
              <w:marLeft w:val="0"/>
              <w:marRight w:val="0"/>
              <w:marTop w:val="0"/>
              <w:marBottom w:val="0"/>
              <w:divBdr>
                <w:top w:val="none" w:sz="0" w:space="0" w:color="auto"/>
                <w:left w:val="none" w:sz="0" w:space="0" w:color="auto"/>
                <w:bottom w:val="none" w:sz="0" w:space="0" w:color="auto"/>
                <w:right w:val="none" w:sz="0" w:space="0" w:color="auto"/>
              </w:divBdr>
            </w:div>
          </w:divsChild>
        </w:div>
        <w:div w:id="1202014742">
          <w:marLeft w:val="0"/>
          <w:marRight w:val="0"/>
          <w:marTop w:val="300"/>
          <w:marBottom w:val="0"/>
          <w:divBdr>
            <w:top w:val="none" w:sz="0" w:space="0" w:color="auto"/>
            <w:left w:val="none" w:sz="0" w:space="0" w:color="auto"/>
            <w:bottom w:val="none" w:sz="0" w:space="0" w:color="auto"/>
            <w:right w:val="none" w:sz="0" w:space="0" w:color="auto"/>
          </w:divBdr>
          <w:divsChild>
            <w:div w:id="1486624044">
              <w:marLeft w:val="0"/>
              <w:marRight w:val="0"/>
              <w:marTop w:val="0"/>
              <w:marBottom w:val="0"/>
              <w:divBdr>
                <w:top w:val="none" w:sz="0" w:space="0" w:color="auto"/>
                <w:left w:val="none" w:sz="0" w:space="0" w:color="auto"/>
                <w:bottom w:val="none" w:sz="0" w:space="0" w:color="auto"/>
                <w:right w:val="none" w:sz="0" w:space="0" w:color="auto"/>
              </w:divBdr>
              <w:divsChild>
                <w:div w:id="18016100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3130587">
          <w:marLeft w:val="0"/>
          <w:marRight w:val="0"/>
          <w:marTop w:val="0"/>
          <w:marBottom w:val="300"/>
          <w:divBdr>
            <w:top w:val="single" w:sz="6" w:space="15" w:color="EDEDED"/>
            <w:left w:val="single" w:sz="6" w:space="15" w:color="EDEDED"/>
            <w:bottom w:val="single" w:sz="6" w:space="15" w:color="EDEDED"/>
            <w:right w:val="single" w:sz="6" w:space="15" w:color="EDEDED"/>
          </w:divBdr>
        </w:div>
        <w:div w:id="1203327585">
          <w:marLeft w:val="0"/>
          <w:marRight w:val="0"/>
          <w:marTop w:val="0"/>
          <w:marBottom w:val="0"/>
          <w:divBdr>
            <w:top w:val="none" w:sz="0" w:space="0" w:color="auto"/>
            <w:left w:val="none" w:sz="0" w:space="0" w:color="auto"/>
            <w:bottom w:val="none" w:sz="0" w:space="0" w:color="auto"/>
            <w:right w:val="none" w:sz="0" w:space="0" w:color="auto"/>
          </w:divBdr>
        </w:div>
        <w:div w:id="1204246683">
          <w:marLeft w:val="0"/>
          <w:marRight w:val="0"/>
          <w:marTop w:val="0"/>
          <w:marBottom w:val="0"/>
          <w:divBdr>
            <w:top w:val="none" w:sz="0" w:space="0" w:color="auto"/>
            <w:left w:val="none" w:sz="0" w:space="0" w:color="auto"/>
            <w:bottom w:val="none" w:sz="0" w:space="0" w:color="auto"/>
            <w:right w:val="none" w:sz="0" w:space="0" w:color="auto"/>
          </w:divBdr>
          <w:divsChild>
            <w:div w:id="180359251">
              <w:marLeft w:val="0"/>
              <w:marRight w:val="0"/>
              <w:marTop w:val="0"/>
              <w:marBottom w:val="0"/>
              <w:divBdr>
                <w:top w:val="none" w:sz="0" w:space="0" w:color="auto"/>
                <w:left w:val="none" w:sz="0" w:space="0" w:color="auto"/>
                <w:bottom w:val="none" w:sz="0" w:space="0" w:color="auto"/>
                <w:right w:val="none" w:sz="0" w:space="0" w:color="auto"/>
              </w:divBdr>
            </w:div>
          </w:divsChild>
        </w:div>
        <w:div w:id="1204366959">
          <w:marLeft w:val="0"/>
          <w:marRight w:val="0"/>
          <w:marTop w:val="0"/>
          <w:marBottom w:val="0"/>
          <w:divBdr>
            <w:top w:val="none" w:sz="0" w:space="0" w:color="auto"/>
            <w:left w:val="none" w:sz="0" w:space="0" w:color="auto"/>
            <w:bottom w:val="none" w:sz="0" w:space="0" w:color="auto"/>
            <w:right w:val="none" w:sz="0" w:space="0" w:color="auto"/>
          </w:divBdr>
          <w:divsChild>
            <w:div w:id="1010177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5021572">
          <w:marLeft w:val="0"/>
          <w:marRight w:val="0"/>
          <w:marTop w:val="0"/>
          <w:marBottom w:val="300"/>
          <w:divBdr>
            <w:top w:val="single" w:sz="6" w:space="15" w:color="EDEDED"/>
            <w:left w:val="single" w:sz="6" w:space="15" w:color="EDEDED"/>
            <w:bottom w:val="single" w:sz="6" w:space="15" w:color="EDEDED"/>
            <w:right w:val="single" w:sz="6" w:space="15" w:color="EDEDED"/>
          </w:divBdr>
        </w:div>
        <w:div w:id="1205365599">
          <w:marLeft w:val="0"/>
          <w:marRight w:val="0"/>
          <w:marTop w:val="300"/>
          <w:marBottom w:val="0"/>
          <w:divBdr>
            <w:top w:val="none" w:sz="0" w:space="0" w:color="auto"/>
            <w:left w:val="none" w:sz="0" w:space="0" w:color="auto"/>
            <w:bottom w:val="none" w:sz="0" w:space="0" w:color="auto"/>
            <w:right w:val="none" w:sz="0" w:space="0" w:color="auto"/>
          </w:divBdr>
          <w:divsChild>
            <w:div w:id="1499878935">
              <w:marLeft w:val="0"/>
              <w:marRight w:val="0"/>
              <w:marTop w:val="0"/>
              <w:marBottom w:val="0"/>
              <w:divBdr>
                <w:top w:val="none" w:sz="0" w:space="0" w:color="auto"/>
                <w:left w:val="none" w:sz="0" w:space="0" w:color="auto"/>
                <w:bottom w:val="none" w:sz="0" w:space="0" w:color="auto"/>
                <w:right w:val="none" w:sz="0" w:space="0" w:color="auto"/>
              </w:divBdr>
              <w:divsChild>
                <w:div w:id="1312245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5488110">
          <w:marLeft w:val="0"/>
          <w:marRight w:val="0"/>
          <w:marTop w:val="0"/>
          <w:marBottom w:val="0"/>
          <w:divBdr>
            <w:top w:val="none" w:sz="0" w:space="0" w:color="auto"/>
            <w:left w:val="none" w:sz="0" w:space="0" w:color="auto"/>
            <w:bottom w:val="none" w:sz="0" w:space="0" w:color="auto"/>
            <w:right w:val="none" w:sz="0" w:space="0" w:color="auto"/>
          </w:divBdr>
        </w:div>
        <w:div w:id="1205750742">
          <w:marLeft w:val="0"/>
          <w:marRight w:val="0"/>
          <w:marTop w:val="0"/>
          <w:marBottom w:val="0"/>
          <w:divBdr>
            <w:top w:val="none" w:sz="0" w:space="0" w:color="auto"/>
            <w:left w:val="none" w:sz="0" w:space="0" w:color="auto"/>
            <w:bottom w:val="none" w:sz="0" w:space="0" w:color="auto"/>
            <w:right w:val="none" w:sz="0" w:space="0" w:color="auto"/>
          </w:divBdr>
        </w:div>
        <w:div w:id="1205942002">
          <w:marLeft w:val="0"/>
          <w:marRight w:val="0"/>
          <w:marTop w:val="0"/>
          <w:marBottom w:val="0"/>
          <w:divBdr>
            <w:top w:val="none" w:sz="0" w:space="0" w:color="auto"/>
            <w:left w:val="none" w:sz="0" w:space="0" w:color="auto"/>
            <w:bottom w:val="none" w:sz="0" w:space="0" w:color="auto"/>
            <w:right w:val="none" w:sz="0" w:space="0" w:color="auto"/>
          </w:divBdr>
        </w:div>
        <w:div w:id="1206022410">
          <w:marLeft w:val="0"/>
          <w:marRight w:val="0"/>
          <w:marTop w:val="0"/>
          <w:marBottom w:val="0"/>
          <w:divBdr>
            <w:top w:val="none" w:sz="0" w:space="0" w:color="auto"/>
            <w:left w:val="none" w:sz="0" w:space="0" w:color="auto"/>
            <w:bottom w:val="none" w:sz="0" w:space="0" w:color="auto"/>
            <w:right w:val="none" w:sz="0" w:space="0" w:color="auto"/>
          </w:divBdr>
        </w:div>
        <w:div w:id="1206064406">
          <w:marLeft w:val="0"/>
          <w:marRight w:val="0"/>
          <w:marTop w:val="0"/>
          <w:marBottom w:val="0"/>
          <w:divBdr>
            <w:top w:val="none" w:sz="0" w:space="0" w:color="auto"/>
            <w:left w:val="none" w:sz="0" w:space="0" w:color="auto"/>
            <w:bottom w:val="none" w:sz="0" w:space="0" w:color="auto"/>
            <w:right w:val="none" w:sz="0" w:space="0" w:color="auto"/>
          </w:divBdr>
        </w:div>
        <w:div w:id="1206407864">
          <w:marLeft w:val="0"/>
          <w:marRight w:val="0"/>
          <w:marTop w:val="0"/>
          <w:marBottom w:val="0"/>
          <w:divBdr>
            <w:top w:val="none" w:sz="0" w:space="0" w:color="auto"/>
            <w:left w:val="none" w:sz="0" w:space="0" w:color="auto"/>
            <w:bottom w:val="none" w:sz="0" w:space="0" w:color="auto"/>
            <w:right w:val="none" w:sz="0" w:space="0" w:color="auto"/>
          </w:divBdr>
          <w:divsChild>
            <w:div w:id="7559067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6718358">
          <w:marLeft w:val="0"/>
          <w:marRight w:val="0"/>
          <w:marTop w:val="300"/>
          <w:marBottom w:val="0"/>
          <w:divBdr>
            <w:top w:val="none" w:sz="0" w:space="0" w:color="auto"/>
            <w:left w:val="none" w:sz="0" w:space="0" w:color="auto"/>
            <w:bottom w:val="none" w:sz="0" w:space="0" w:color="auto"/>
            <w:right w:val="none" w:sz="0" w:space="0" w:color="auto"/>
          </w:divBdr>
          <w:divsChild>
            <w:div w:id="1347252961">
              <w:marLeft w:val="0"/>
              <w:marRight w:val="0"/>
              <w:marTop w:val="0"/>
              <w:marBottom w:val="0"/>
              <w:divBdr>
                <w:top w:val="none" w:sz="0" w:space="0" w:color="auto"/>
                <w:left w:val="none" w:sz="0" w:space="0" w:color="auto"/>
                <w:bottom w:val="none" w:sz="0" w:space="0" w:color="auto"/>
                <w:right w:val="none" w:sz="0" w:space="0" w:color="auto"/>
              </w:divBdr>
              <w:divsChild>
                <w:div w:id="1025864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6795722">
          <w:marLeft w:val="0"/>
          <w:marRight w:val="0"/>
          <w:marTop w:val="0"/>
          <w:marBottom w:val="0"/>
          <w:divBdr>
            <w:top w:val="none" w:sz="0" w:space="0" w:color="auto"/>
            <w:left w:val="none" w:sz="0" w:space="0" w:color="auto"/>
            <w:bottom w:val="none" w:sz="0" w:space="0" w:color="auto"/>
            <w:right w:val="none" w:sz="0" w:space="0" w:color="auto"/>
          </w:divBdr>
        </w:div>
        <w:div w:id="1207572364">
          <w:marLeft w:val="0"/>
          <w:marRight w:val="0"/>
          <w:marTop w:val="0"/>
          <w:marBottom w:val="0"/>
          <w:divBdr>
            <w:top w:val="none" w:sz="0" w:space="0" w:color="auto"/>
            <w:left w:val="none" w:sz="0" w:space="0" w:color="auto"/>
            <w:bottom w:val="none" w:sz="0" w:space="0" w:color="auto"/>
            <w:right w:val="none" w:sz="0" w:space="0" w:color="auto"/>
          </w:divBdr>
        </w:div>
        <w:div w:id="1207597842">
          <w:marLeft w:val="0"/>
          <w:marRight w:val="0"/>
          <w:marTop w:val="0"/>
          <w:marBottom w:val="0"/>
          <w:divBdr>
            <w:top w:val="none" w:sz="0" w:space="0" w:color="auto"/>
            <w:left w:val="none" w:sz="0" w:space="0" w:color="auto"/>
            <w:bottom w:val="none" w:sz="0" w:space="0" w:color="auto"/>
            <w:right w:val="none" w:sz="0" w:space="0" w:color="auto"/>
          </w:divBdr>
        </w:div>
        <w:div w:id="1208034388">
          <w:marLeft w:val="0"/>
          <w:marRight w:val="0"/>
          <w:marTop w:val="0"/>
          <w:marBottom w:val="0"/>
          <w:divBdr>
            <w:top w:val="none" w:sz="0" w:space="0" w:color="auto"/>
            <w:left w:val="none" w:sz="0" w:space="0" w:color="auto"/>
            <w:bottom w:val="none" w:sz="0" w:space="0" w:color="auto"/>
            <w:right w:val="none" w:sz="0" w:space="0" w:color="auto"/>
          </w:divBdr>
          <w:divsChild>
            <w:div w:id="1208834436">
              <w:marLeft w:val="0"/>
              <w:marRight w:val="0"/>
              <w:marTop w:val="0"/>
              <w:marBottom w:val="0"/>
              <w:divBdr>
                <w:top w:val="none" w:sz="0" w:space="0" w:color="auto"/>
                <w:left w:val="none" w:sz="0" w:space="0" w:color="auto"/>
                <w:bottom w:val="none" w:sz="0" w:space="0" w:color="auto"/>
                <w:right w:val="none" w:sz="0" w:space="0" w:color="auto"/>
              </w:divBdr>
            </w:div>
          </w:divsChild>
        </w:div>
        <w:div w:id="1208223187">
          <w:marLeft w:val="0"/>
          <w:marRight w:val="0"/>
          <w:marTop w:val="0"/>
          <w:marBottom w:val="0"/>
          <w:divBdr>
            <w:top w:val="none" w:sz="0" w:space="0" w:color="auto"/>
            <w:left w:val="none" w:sz="0" w:space="0" w:color="auto"/>
            <w:bottom w:val="none" w:sz="0" w:space="0" w:color="auto"/>
            <w:right w:val="none" w:sz="0" w:space="0" w:color="auto"/>
          </w:divBdr>
        </w:div>
        <w:div w:id="1208298272">
          <w:marLeft w:val="0"/>
          <w:marRight w:val="0"/>
          <w:marTop w:val="0"/>
          <w:marBottom w:val="0"/>
          <w:divBdr>
            <w:top w:val="none" w:sz="0" w:space="0" w:color="auto"/>
            <w:left w:val="none" w:sz="0" w:space="0" w:color="auto"/>
            <w:bottom w:val="none" w:sz="0" w:space="0" w:color="auto"/>
            <w:right w:val="none" w:sz="0" w:space="0" w:color="auto"/>
          </w:divBdr>
          <w:divsChild>
            <w:div w:id="506677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8646091">
          <w:marLeft w:val="0"/>
          <w:marRight w:val="0"/>
          <w:marTop w:val="0"/>
          <w:marBottom w:val="0"/>
          <w:divBdr>
            <w:top w:val="none" w:sz="0" w:space="0" w:color="auto"/>
            <w:left w:val="none" w:sz="0" w:space="0" w:color="auto"/>
            <w:bottom w:val="none" w:sz="0" w:space="0" w:color="auto"/>
            <w:right w:val="none" w:sz="0" w:space="0" w:color="auto"/>
          </w:divBdr>
        </w:div>
        <w:div w:id="1209074972">
          <w:marLeft w:val="0"/>
          <w:marRight w:val="0"/>
          <w:marTop w:val="0"/>
          <w:marBottom w:val="0"/>
          <w:divBdr>
            <w:top w:val="none" w:sz="0" w:space="0" w:color="auto"/>
            <w:left w:val="none" w:sz="0" w:space="0" w:color="auto"/>
            <w:bottom w:val="none" w:sz="0" w:space="0" w:color="auto"/>
            <w:right w:val="none" w:sz="0" w:space="0" w:color="auto"/>
          </w:divBdr>
          <w:divsChild>
            <w:div w:id="13172255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9494755">
          <w:marLeft w:val="0"/>
          <w:marRight w:val="0"/>
          <w:marTop w:val="0"/>
          <w:marBottom w:val="300"/>
          <w:divBdr>
            <w:top w:val="single" w:sz="6" w:space="15" w:color="EDEDED"/>
            <w:left w:val="single" w:sz="6" w:space="15" w:color="EDEDED"/>
            <w:bottom w:val="single" w:sz="6" w:space="15" w:color="EDEDED"/>
            <w:right w:val="single" w:sz="6" w:space="15" w:color="EDEDED"/>
          </w:divBdr>
        </w:div>
        <w:div w:id="1210145321">
          <w:marLeft w:val="0"/>
          <w:marRight w:val="0"/>
          <w:marTop w:val="0"/>
          <w:marBottom w:val="0"/>
          <w:divBdr>
            <w:top w:val="none" w:sz="0" w:space="0" w:color="auto"/>
            <w:left w:val="none" w:sz="0" w:space="0" w:color="auto"/>
            <w:bottom w:val="none" w:sz="0" w:space="0" w:color="auto"/>
            <w:right w:val="none" w:sz="0" w:space="0" w:color="auto"/>
          </w:divBdr>
          <w:divsChild>
            <w:div w:id="1029263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0260393">
          <w:marLeft w:val="0"/>
          <w:marRight w:val="0"/>
          <w:marTop w:val="300"/>
          <w:marBottom w:val="0"/>
          <w:divBdr>
            <w:top w:val="none" w:sz="0" w:space="0" w:color="auto"/>
            <w:left w:val="none" w:sz="0" w:space="0" w:color="auto"/>
            <w:bottom w:val="none" w:sz="0" w:space="0" w:color="auto"/>
            <w:right w:val="none" w:sz="0" w:space="0" w:color="auto"/>
          </w:divBdr>
          <w:divsChild>
            <w:div w:id="544803442">
              <w:marLeft w:val="0"/>
              <w:marRight w:val="0"/>
              <w:marTop w:val="0"/>
              <w:marBottom w:val="0"/>
              <w:divBdr>
                <w:top w:val="none" w:sz="0" w:space="0" w:color="auto"/>
                <w:left w:val="none" w:sz="0" w:space="0" w:color="auto"/>
                <w:bottom w:val="none" w:sz="0" w:space="0" w:color="auto"/>
                <w:right w:val="none" w:sz="0" w:space="0" w:color="auto"/>
              </w:divBdr>
              <w:divsChild>
                <w:div w:id="1346201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0727615">
          <w:marLeft w:val="0"/>
          <w:marRight w:val="0"/>
          <w:marTop w:val="0"/>
          <w:marBottom w:val="0"/>
          <w:divBdr>
            <w:top w:val="none" w:sz="0" w:space="0" w:color="auto"/>
            <w:left w:val="none" w:sz="0" w:space="0" w:color="auto"/>
            <w:bottom w:val="none" w:sz="0" w:space="0" w:color="auto"/>
            <w:right w:val="none" w:sz="0" w:space="0" w:color="auto"/>
          </w:divBdr>
        </w:div>
        <w:div w:id="1210998348">
          <w:marLeft w:val="0"/>
          <w:marRight w:val="0"/>
          <w:marTop w:val="0"/>
          <w:marBottom w:val="0"/>
          <w:divBdr>
            <w:top w:val="none" w:sz="0" w:space="0" w:color="auto"/>
            <w:left w:val="none" w:sz="0" w:space="0" w:color="auto"/>
            <w:bottom w:val="none" w:sz="0" w:space="0" w:color="auto"/>
            <w:right w:val="none" w:sz="0" w:space="0" w:color="auto"/>
          </w:divBdr>
          <w:divsChild>
            <w:div w:id="283082469">
              <w:marLeft w:val="0"/>
              <w:marRight w:val="0"/>
              <w:marTop w:val="0"/>
              <w:marBottom w:val="0"/>
              <w:divBdr>
                <w:top w:val="none" w:sz="0" w:space="0" w:color="auto"/>
                <w:left w:val="none" w:sz="0" w:space="0" w:color="auto"/>
                <w:bottom w:val="none" w:sz="0" w:space="0" w:color="auto"/>
                <w:right w:val="none" w:sz="0" w:space="0" w:color="auto"/>
              </w:divBdr>
            </w:div>
          </w:divsChild>
        </w:div>
        <w:div w:id="1211456124">
          <w:marLeft w:val="0"/>
          <w:marRight w:val="0"/>
          <w:marTop w:val="0"/>
          <w:marBottom w:val="0"/>
          <w:divBdr>
            <w:top w:val="none" w:sz="0" w:space="0" w:color="auto"/>
            <w:left w:val="none" w:sz="0" w:space="0" w:color="auto"/>
            <w:bottom w:val="none" w:sz="0" w:space="0" w:color="auto"/>
            <w:right w:val="none" w:sz="0" w:space="0" w:color="auto"/>
          </w:divBdr>
        </w:div>
        <w:div w:id="1211578141">
          <w:marLeft w:val="0"/>
          <w:marRight w:val="0"/>
          <w:marTop w:val="300"/>
          <w:marBottom w:val="0"/>
          <w:divBdr>
            <w:top w:val="none" w:sz="0" w:space="0" w:color="auto"/>
            <w:left w:val="none" w:sz="0" w:space="0" w:color="auto"/>
            <w:bottom w:val="none" w:sz="0" w:space="0" w:color="auto"/>
            <w:right w:val="none" w:sz="0" w:space="0" w:color="auto"/>
          </w:divBdr>
          <w:divsChild>
            <w:div w:id="1725525735">
              <w:marLeft w:val="0"/>
              <w:marRight w:val="0"/>
              <w:marTop w:val="0"/>
              <w:marBottom w:val="0"/>
              <w:divBdr>
                <w:top w:val="none" w:sz="0" w:space="0" w:color="auto"/>
                <w:left w:val="none" w:sz="0" w:space="0" w:color="auto"/>
                <w:bottom w:val="none" w:sz="0" w:space="0" w:color="auto"/>
                <w:right w:val="none" w:sz="0" w:space="0" w:color="auto"/>
              </w:divBdr>
            </w:div>
          </w:divsChild>
        </w:div>
        <w:div w:id="1211841304">
          <w:marLeft w:val="0"/>
          <w:marRight w:val="0"/>
          <w:marTop w:val="300"/>
          <w:marBottom w:val="0"/>
          <w:divBdr>
            <w:top w:val="none" w:sz="0" w:space="0" w:color="auto"/>
            <w:left w:val="none" w:sz="0" w:space="0" w:color="auto"/>
            <w:bottom w:val="none" w:sz="0" w:space="0" w:color="auto"/>
            <w:right w:val="none" w:sz="0" w:space="0" w:color="auto"/>
          </w:divBdr>
          <w:divsChild>
            <w:div w:id="529222289">
              <w:marLeft w:val="0"/>
              <w:marRight w:val="0"/>
              <w:marTop w:val="0"/>
              <w:marBottom w:val="0"/>
              <w:divBdr>
                <w:top w:val="none" w:sz="0" w:space="0" w:color="auto"/>
                <w:left w:val="none" w:sz="0" w:space="0" w:color="auto"/>
                <w:bottom w:val="none" w:sz="0" w:space="0" w:color="auto"/>
                <w:right w:val="none" w:sz="0" w:space="0" w:color="auto"/>
              </w:divBdr>
              <w:divsChild>
                <w:div w:id="224802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3151302">
          <w:marLeft w:val="0"/>
          <w:marRight w:val="0"/>
          <w:marTop w:val="0"/>
          <w:marBottom w:val="0"/>
          <w:divBdr>
            <w:top w:val="none" w:sz="0" w:space="0" w:color="auto"/>
            <w:left w:val="none" w:sz="0" w:space="0" w:color="auto"/>
            <w:bottom w:val="none" w:sz="0" w:space="0" w:color="auto"/>
            <w:right w:val="none" w:sz="0" w:space="0" w:color="auto"/>
          </w:divBdr>
        </w:div>
        <w:div w:id="1214121627">
          <w:marLeft w:val="0"/>
          <w:marRight w:val="0"/>
          <w:marTop w:val="0"/>
          <w:marBottom w:val="0"/>
          <w:divBdr>
            <w:top w:val="none" w:sz="0" w:space="0" w:color="auto"/>
            <w:left w:val="none" w:sz="0" w:space="0" w:color="auto"/>
            <w:bottom w:val="none" w:sz="0" w:space="0" w:color="auto"/>
            <w:right w:val="none" w:sz="0" w:space="0" w:color="auto"/>
          </w:divBdr>
          <w:divsChild>
            <w:div w:id="14468447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4384819">
          <w:marLeft w:val="0"/>
          <w:marRight w:val="0"/>
          <w:marTop w:val="0"/>
          <w:marBottom w:val="0"/>
          <w:divBdr>
            <w:top w:val="none" w:sz="0" w:space="0" w:color="auto"/>
            <w:left w:val="none" w:sz="0" w:space="0" w:color="auto"/>
            <w:bottom w:val="none" w:sz="0" w:space="0" w:color="auto"/>
            <w:right w:val="none" w:sz="0" w:space="0" w:color="auto"/>
          </w:divBdr>
        </w:div>
        <w:div w:id="1214461639">
          <w:marLeft w:val="0"/>
          <w:marRight w:val="0"/>
          <w:marTop w:val="0"/>
          <w:marBottom w:val="0"/>
          <w:divBdr>
            <w:top w:val="none" w:sz="0" w:space="0" w:color="auto"/>
            <w:left w:val="none" w:sz="0" w:space="0" w:color="auto"/>
            <w:bottom w:val="none" w:sz="0" w:space="0" w:color="auto"/>
            <w:right w:val="none" w:sz="0" w:space="0" w:color="auto"/>
          </w:divBdr>
          <w:divsChild>
            <w:div w:id="1773353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4462960">
          <w:marLeft w:val="0"/>
          <w:marRight w:val="0"/>
          <w:marTop w:val="0"/>
          <w:marBottom w:val="0"/>
          <w:divBdr>
            <w:top w:val="none" w:sz="0" w:space="0" w:color="auto"/>
            <w:left w:val="none" w:sz="0" w:space="0" w:color="auto"/>
            <w:bottom w:val="none" w:sz="0" w:space="0" w:color="auto"/>
            <w:right w:val="none" w:sz="0" w:space="0" w:color="auto"/>
          </w:divBdr>
        </w:div>
        <w:div w:id="1215003399">
          <w:marLeft w:val="0"/>
          <w:marRight w:val="0"/>
          <w:marTop w:val="0"/>
          <w:marBottom w:val="300"/>
          <w:divBdr>
            <w:top w:val="single" w:sz="6" w:space="15" w:color="EDEDED"/>
            <w:left w:val="single" w:sz="6" w:space="15" w:color="EDEDED"/>
            <w:bottom w:val="single" w:sz="6" w:space="15" w:color="EDEDED"/>
            <w:right w:val="single" w:sz="6" w:space="15" w:color="EDEDED"/>
          </w:divBdr>
        </w:div>
        <w:div w:id="1215118412">
          <w:marLeft w:val="0"/>
          <w:marRight w:val="0"/>
          <w:marTop w:val="0"/>
          <w:marBottom w:val="0"/>
          <w:divBdr>
            <w:top w:val="none" w:sz="0" w:space="0" w:color="auto"/>
            <w:left w:val="none" w:sz="0" w:space="0" w:color="auto"/>
            <w:bottom w:val="none" w:sz="0" w:space="0" w:color="auto"/>
            <w:right w:val="none" w:sz="0" w:space="0" w:color="auto"/>
          </w:divBdr>
        </w:div>
        <w:div w:id="1215384825">
          <w:marLeft w:val="0"/>
          <w:marRight w:val="0"/>
          <w:marTop w:val="300"/>
          <w:marBottom w:val="0"/>
          <w:divBdr>
            <w:top w:val="none" w:sz="0" w:space="0" w:color="auto"/>
            <w:left w:val="none" w:sz="0" w:space="0" w:color="auto"/>
            <w:bottom w:val="none" w:sz="0" w:space="0" w:color="auto"/>
            <w:right w:val="none" w:sz="0" w:space="0" w:color="auto"/>
          </w:divBdr>
          <w:divsChild>
            <w:div w:id="1718050110">
              <w:marLeft w:val="0"/>
              <w:marRight w:val="0"/>
              <w:marTop w:val="0"/>
              <w:marBottom w:val="0"/>
              <w:divBdr>
                <w:top w:val="none" w:sz="0" w:space="0" w:color="auto"/>
                <w:left w:val="none" w:sz="0" w:space="0" w:color="auto"/>
                <w:bottom w:val="none" w:sz="0" w:space="0" w:color="auto"/>
                <w:right w:val="none" w:sz="0" w:space="0" w:color="auto"/>
              </w:divBdr>
            </w:div>
          </w:divsChild>
        </w:div>
        <w:div w:id="1215697276">
          <w:marLeft w:val="0"/>
          <w:marRight w:val="0"/>
          <w:marTop w:val="0"/>
          <w:marBottom w:val="0"/>
          <w:divBdr>
            <w:top w:val="none" w:sz="0" w:space="0" w:color="auto"/>
            <w:left w:val="none" w:sz="0" w:space="0" w:color="auto"/>
            <w:bottom w:val="none" w:sz="0" w:space="0" w:color="auto"/>
            <w:right w:val="none" w:sz="0" w:space="0" w:color="auto"/>
          </w:divBdr>
        </w:div>
        <w:div w:id="1215849882">
          <w:marLeft w:val="0"/>
          <w:marRight w:val="0"/>
          <w:marTop w:val="0"/>
          <w:marBottom w:val="0"/>
          <w:divBdr>
            <w:top w:val="none" w:sz="0" w:space="0" w:color="auto"/>
            <w:left w:val="none" w:sz="0" w:space="0" w:color="auto"/>
            <w:bottom w:val="none" w:sz="0" w:space="0" w:color="auto"/>
            <w:right w:val="none" w:sz="0" w:space="0" w:color="auto"/>
          </w:divBdr>
        </w:div>
        <w:div w:id="1215895477">
          <w:marLeft w:val="0"/>
          <w:marRight w:val="0"/>
          <w:marTop w:val="300"/>
          <w:marBottom w:val="0"/>
          <w:divBdr>
            <w:top w:val="none" w:sz="0" w:space="0" w:color="auto"/>
            <w:left w:val="none" w:sz="0" w:space="0" w:color="auto"/>
            <w:bottom w:val="none" w:sz="0" w:space="0" w:color="auto"/>
            <w:right w:val="none" w:sz="0" w:space="0" w:color="auto"/>
          </w:divBdr>
          <w:divsChild>
            <w:div w:id="1016420824">
              <w:marLeft w:val="0"/>
              <w:marRight w:val="0"/>
              <w:marTop w:val="0"/>
              <w:marBottom w:val="0"/>
              <w:divBdr>
                <w:top w:val="none" w:sz="0" w:space="0" w:color="auto"/>
                <w:left w:val="none" w:sz="0" w:space="0" w:color="auto"/>
                <w:bottom w:val="none" w:sz="0" w:space="0" w:color="auto"/>
                <w:right w:val="none" w:sz="0" w:space="0" w:color="auto"/>
              </w:divBdr>
              <w:divsChild>
                <w:div w:id="14745167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6040783">
          <w:marLeft w:val="0"/>
          <w:marRight w:val="0"/>
          <w:marTop w:val="300"/>
          <w:marBottom w:val="0"/>
          <w:divBdr>
            <w:top w:val="none" w:sz="0" w:space="0" w:color="auto"/>
            <w:left w:val="none" w:sz="0" w:space="0" w:color="auto"/>
            <w:bottom w:val="none" w:sz="0" w:space="0" w:color="auto"/>
            <w:right w:val="none" w:sz="0" w:space="0" w:color="auto"/>
          </w:divBdr>
        </w:div>
        <w:div w:id="1216698714">
          <w:marLeft w:val="0"/>
          <w:marRight w:val="0"/>
          <w:marTop w:val="0"/>
          <w:marBottom w:val="0"/>
          <w:divBdr>
            <w:top w:val="none" w:sz="0" w:space="0" w:color="auto"/>
            <w:left w:val="none" w:sz="0" w:space="0" w:color="auto"/>
            <w:bottom w:val="none" w:sz="0" w:space="0" w:color="auto"/>
            <w:right w:val="none" w:sz="0" w:space="0" w:color="auto"/>
          </w:divBdr>
        </w:div>
        <w:div w:id="1216816798">
          <w:marLeft w:val="0"/>
          <w:marRight w:val="0"/>
          <w:marTop w:val="0"/>
          <w:marBottom w:val="0"/>
          <w:divBdr>
            <w:top w:val="none" w:sz="0" w:space="0" w:color="auto"/>
            <w:left w:val="none" w:sz="0" w:space="0" w:color="auto"/>
            <w:bottom w:val="none" w:sz="0" w:space="0" w:color="auto"/>
            <w:right w:val="none" w:sz="0" w:space="0" w:color="auto"/>
          </w:divBdr>
          <w:divsChild>
            <w:div w:id="1694724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6969015">
          <w:marLeft w:val="0"/>
          <w:marRight w:val="0"/>
          <w:marTop w:val="0"/>
          <w:marBottom w:val="0"/>
          <w:divBdr>
            <w:top w:val="none" w:sz="0" w:space="0" w:color="auto"/>
            <w:left w:val="none" w:sz="0" w:space="0" w:color="auto"/>
            <w:bottom w:val="none" w:sz="0" w:space="0" w:color="auto"/>
            <w:right w:val="none" w:sz="0" w:space="0" w:color="auto"/>
          </w:divBdr>
        </w:div>
        <w:div w:id="1217281526">
          <w:marLeft w:val="0"/>
          <w:marRight w:val="0"/>
          <w:marTop w:val="300"/>
          <w:marBottom w:val="0"/>
          <w:divBdr>
            <w:top w:val="none" w:sz="0" w:space="0" w:color="auto"/>
            <w:left w:val="none" w:sz="0" w:space="0" w:color="auto"/>
            <w:bottom w:val="none" w:sz="0" w:space="0" w:color="auto"/>
            <w:right w:val="none" w:sz="0" w:space="0" w:color="auto"/>
          </w:divBdr>
          <w:divsChild>
            <w:div w:id="1347053006">
              <w:marLeft w:val="0"/>
              <w:marRight w:val="0"/>
              <w:marTop w:val="0"/>
              <w:marBottom w:val="0"/>
              <w:divBdr>
                <w:top w:val="none" w:sz="0" w:space="0" w:color="auto"/>
                <w:left w:val="none" w:sz="0" w:space="0" w:color="auto"/>
                <w:bottom w:val="none" w:sz="0" w:space="0" w:color="auto"/>
                <w:right w:val="none" w:sz="0" w:space="0" w:color="auto"/>
              </w:divBdr>
            </w:div>
          </w:divsChild>
        </w:div>
        <w:div w:id="1217355048">
          <w:marLeft w:val="0"/>
          <w:marRight w:val="0"/>
          <w:marTop w:val="0"/>
          <w:marBottom w:val="0"/>
          <w:divBdr>
            <w:top w:val="none" w:sz="0" w:space="0" w:color="auto"/>
            <w:left w:val="none" w:sz="0" w:space="0" w:color="auto"/>
            <w:bottom w:val="none" w:sz="0" w:space="0" w:color="auto"/>
            <w:right w:val="none" w:sz="0" w:space="0" w:color="auto"/>
          </w:divBdr>
        </w:div>
        <w:div w:id="1218975395">
          <w:marLeft w:val="0"/>
          <w:marRight w:val="0"/>
          <w:marTop w:val="0"/>
          <w:marBottom w:val="0"/>
          <w:divBdr>
            <w:top w:val="none" w:sz="0" w:space="0" w:color="auto"/>
            <w:left w:val="none" w:sz="0" w:space="0" w:color="auto"/>
            <w:bottom w:val="none" w:sz="0" w:space="0" w:color="auto"/>
            <w:right w:val="none" w:sz="0" w:space="0" w:color="auto"/>
          </w:divBdr>
          <w:divsChild>
            <w:div w:id="16465502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9442690">
          <w:marLeft w:val="0"/>
          <w:marRight w:val="0"/>
          <w:marTop w:val="0"/>
          <w:marBottom w:val="0"/>
          <w:divBdr>
            <w:top w:val="none" w:sz="0" w:space="0" w:color="auto"/>
            <w:left w:val="none" w:sz="0" w:space="0" w:color="auto"/>
            <w:bottom w:val="none" w:sz="0" w:space="0" w:color="auto"/>
            <w:right w:val="none" w:sz="0" w:space="0" w:color="auto"/>
          </w:divBdr>
        </w:div>
        <w:div w:id="1219514056">
          <w:marLeft w:val="0"/>
          <w:marRight w:val="0"/>
          <w:marTop w:val="0"/>
          <w:marBottom w:val="0"/>
          <w:divBdr>
            <w:top w:val="none" w:sz="0" w:space="0" w:color="auto"/>
            <w:left w:val="none" w:sz="0" w:space="0" w:color="auto"/>
            <w:bottom w:val="none" w:sz="0" w:space="0" w:color="auto"/>
            <w:right w:val="none" w:sz="0" w:space="0" w:color="auto"/>
          </w:divBdr>
        </w:div>
        <w:div w:id="1219783497">
          <w:marLeft w:val="0"/>
          <w:marRight w:val="0"/>
          <w:marTop w:val="0"/>
          <w:marBottom w:val="0"/>
          <w:divBdr>
            <w:top w:val="none" w:sz="0" w:space="0" w:color="auto"/>
            <w:left w:val="none" w:sz="0" w:space="0" w:color="auto"/>
            <w:bottom w:val="none" w:sz="0" w:space="0" w:color="auto"/>
            <w:right w:val="none" w:sz="0" w:space="0" w:color="auto"/>
          </w:divBdr>
        </w:div>
        <w:div w:id="1220018299">
          <w:marLeft w:val="0"/>
          <w:marRight w:val="0"/>
          <w:marTop w:val="0"/>
          <w:marBottom w:val="300"/>
          <w:divBdr>
            <w:top w:val="single" w:sz="6" w:space="15" w:color="EDEDED"/>
            <w:left w:val="single" w:sz="6" w:space="15" w:color="EDEDED"/>
            <w:bottom w:val="single" w:sz="6" w:space="15" w:color="EDEDED"/>
            <w:right w:val="single" w:sz="6" w:space="15" w:color="EDEDED"/>
          </w:divBdr>
        </w:div>
        <w:div w:id="1220050165">
          <w:marLeft w:val="0"/>
          <w:marRight w:val="0"/>
          <w:marTop w:val="0"/>
          <w:marBottom w:val="300"/>
          <w:divBdr>
            <w:top w:val="single" w:sz="6" w:space="15" w:color="EDEDED"/>
            <w:left w:val="single" w:sz="6" w:space="15" w:color="EDEDED"/>
            <w:bottom w:val="single" w:sz="6" w:space="15" w:color="EDEDED"/>
            <w:right w:val="single" w:sz="6" w:space="15" w:color="EDEDED"/>
          </w:divBdr>
        </w:div>
        <w:div w:id="1220095886">
          <w:marLeft w:val="0"/>
          <w:marRight w:val="0"/>
          <w:marTop w:val="0"/>
          <w:marBottom w:val="300"/>
          <w:divBdr>
            <w:top w:val="single" w:sz="6" w:space="15" w:color="EDEDED"/>
            <w:left w:val="single" w:sz="6" w:space="15" w:color="EDEDED"/>
            <w:bottom w:val="single" w:sz="6" w:space="15" w:color="EDEDED"/>
            <w:right w:val="single" w:sz="6" w:space="15" w:color="EDEDED"/>
          </w:divBdr>
        </w:div>
        <w:div w:id="1220167368">
          <w:marLeft w:val="0"/>
          <w:marRight w:val="0"/>
          <w:marTop w:val="0"/>
          <w:marBottom w:val="300"/>
          <w:divBdr>
            <w:top w:val="single" w:sz="6" w:space="15" w:color="EDEDED"/>
            <w:left w:val="single" w:sz="6" w:space="15" w:color="EDEDED"/>
            <w:bottom w:val="single" w:sz="6" w:space="15" w:color="EDEDED"/>
            <w:right w:val="single" w:sz="6" w:space="15" w:color="EDEDED"/>
          </w:divBdr>
        </w:div>
        <w:div w:id="1220481846">
          <w:marLeft w:val="0"/>
          <w:marRight w:val="0"/>
          <w:marTop w:val="0"/>
          <w:marBottom w:val="0"/>
          <w:divBdr>
            <w:top w:val="none" w:sz="0" w:space="0" w:color="auto"/>
            <w:left w:val="none" w:sz="0" w:space="0" w:color="auto"/>
            <w:bottom w:val="none" w:sz="0" w:space="0" w:color="auto"/>
            <w:right w:val="none" w:sz="0" w:space="0" w:color="auto"/>
          </w:divBdr>
          <w:divsChild>
            <w:div w:id="1045522081">
              <w:marLeft w:val="0"/>
              <w:marRight w:val="0"/>
              <w:marTop w:val="0"/>
              <w:marBottom w:val="0"/>
              <w:divBdr>
                <w:top w:val="none" w:sz="0" w:space="0" w:color="auto"/>
                <w:left w:val="none" w:sz="0" w:space="0" w:color="auto"/>
                <w:bottom w:val="none" w:sz="0" w:space="0" w:color="auto"/>
                <w:right w:val="none" w:sz="0" w:space="0" w:color="auto"/>
              </w:divBdr>
            </w:div>
          </w:divsChild>
        </w:div>
        <w:div w:id="1220704275">
          <w:marLeft w:val="0"/>
          <w:marRight w:val="0"/>
          <w:marTop w:val="0"/>
          <w:marBottom w:val="0"/>
          <w:divBdr>
            <w:top w:val="none" w:sz="0" w:space="0" w:color="auto"/>
            <w:left w:val="none" w:sz="0" w:space="0" w:color="auto"/>
            <w:bottom w:val="none" w:sz="0" w:space="0" w:color="auto"/>
            <w:right w:val="none" w:sz="0" w:space="0" w:color="auto"/>
          </w:divBdr>
        </w:div>
        <w:div w:id="1221016503">
          <w:marLeft w:val="0"/>
          <w:marRight w:val="0"/>
          <w:marTop w:val="0"/>
          <w:marBottom w:val="0"/>
          <w:divBdr>
            <w:top w:val="none" w:sz="0" w:space="0" w:color="auto"/>
            <w:left w:val="none" w:sz="0" w:space="0" w:color="auto"/>
            <w:bottom w:val="none" w:sz="0" w:space="0" w:color="auto"/>
            <w:right w:val="none" w:sz="0" w:space="0" w:color="auto"/>
          </w:divBdr>
        </w:div>
        <w:div w:id="1221552915">
          <w:marLeft w:val="0"/>
          <w:marRight w:val="0"/>
          <w:marTop w:val="0"/>
          <w:marBottom w:val="0"/>
          <w:divBdr>
            <w:top w:val="none" w:sz="0" w:space="0" w:color="auto"/>
            <w:left w:val="none" w:sz="0" w:space="0" w:color="auto"/>
            <w:bottom w:val="none" w:sz="0" w:space="0" w:color="auto"/>
            <w:right w:val="none" w:sz="0" w:space="0" w:color="auto"/>
          </w:divBdr>
          <w:divsChild>
            <w:div w:id="1749424825">
              <w:marLeft w:val="0"/>
              <w:marRight w:val="0"/>
              <w:marTop w:val="0"/>
              <w:marBottom w:val="0"/>
              <w:divBdr>
                <w:top w:val="none" w:sz="0" w:space="0" w:color="auto"/>
                <w:left w:val="none" w:sz="0" w:space="0" w:color="auto"/>
                <w:bottom w:val="none" w:sz="0" w:space="0" w:color="auto"/>
                <w:right w:val="none" w:sz="0" w:space="0" w:color="auto"/>
              </w:divBdr>
            </w:div>
          </w:divsChild>
        </w:div>
        <w:div w:id="1221748018">
          <w:marLeft w:val="0"/>
          <w:marRight w:val="0"/>
          <w:marTop w:val="0"/>
          <w:marBottom w:val="0"/>
          <w:divBdr>
            <w:top w:val="none" w:sz="0" w:space="0" w:color="auto"/>
            <w:left w:val="none" w:sz="0" w:space="0" w:color="auto"/>
            <w:bottom w:val="none" w:sz="0" w:space="0" w:color="auto"/>
            <w:right w:val="none" w:sz="0" w:space="0" w:color="auto"/>
          </w:divBdr>
          <w:divsChild>
            <w:div w:id="1042707933">
              <w:marLeft w:val="0"/>
              <w:marRight w:val="0"/>
              <w:marTop w:val="0"/>
              <w:marBottom w:val="0"/>
              <w:divBdr>
                <w:top w:val="none" w:sz="0" w:space="0" w:color="auto"/>
                <w:left w:val="none" w:sz="0" w:space="0" w:color="auto"/>
                <w:bottom w:val="none" w:sz="0" w:space="0" w:color="auto"/>
                <w:right w:val="none" w:sz="0" w:space="0" w:color="auto"/>
              </w:divBdr>
            </w:div>
          </w:divsChild>
        </w:div>
        <w:div w:id="1221941754">
          <w:marLeft w:val="0"/>
          <w:marRight w:val="0"/>
          <w:marTop w:val="0"/>
          <w:marBottom w:val="0"/>
          <w:divBdr>
            <w:top w:val="none" w:sz="0" w:space="0" w:color="auto"/>
            <w:left w:val="none" w:sz="0" w:space="0" w:color="auto"/>
            <w:bottom w:val="none" w:sz="0" w:space="0" w:color="auto"/>
            <w:right w:val="none" w:sz="0" w:space="0" w:color="auto"/>
          </w:divBdr>
        </w:div>
        <w:div w:id="1223298414">
          <w:marLeft w:val="0"/>
          <w:marRight w:val="0"/>
          <w:marTop w:val="0"/>
          <w:marBottom w:val="0"/>
          <w:divBdr>
            <w:top w:val="none" w:sz="0" w:space="0" w:color="auto"/>
            <w:left w:val="none" w:sz="0" w:space="0" w:color="auto"/>
            <w:bottom w:val="none" w:sz="0" w:space="0" w:color="auto"/>
            <w:right w:val="none" w:sz="0" w:space="0" w:color="auto"/>
          </w:divBdr>
        </w:div>
        <w:div w:id="1224292958">
          <w:marLeft w:val="0"/>
          <w:marRight w:val="0"/>
          <w:marTop w:val="300"/>
          <w:marBottom w:val="0"/>
          <w:divBdr>
            <w:top w:val="none" w:sz="0" w:space="0" w:color="auto"/>
            <w:left w:val="none" w:sz="0" w:space="0" w:color="auto"/>
            <w:bottom w:val="none" w:sz="0" w:space="0" w:color="auto"/>
            <w:right w:val="none" w:sz="0" w:space="0" w:color="auto"/>
          </w:divBdr>
          <w:divsChild>
            <w:div w:id="1096680633">
              <w:marLeft w:val="0"/>
              <w:marRight w:val="0"/>
              <w:marTop w:val="0"/>
              <w:marBottom w:val="0"/>
              <w:divBdr>
                <w:top w:val="none" w:sz="0" w:space="0" w:color="auto"/>
                <w:left w:val="none" w:sz="0" w:space="0" w:color="auto"/>
                <w:bottom w:val="none" w:sz="0" w:space="0" w:color="auto"/>
                <w:right w:val="none" w:sz="0" w:space="0" w:color="auto"/>
              </w:divBdr>
              <w:divsChild>
                <w:div w:id="603684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4368681">
          <w:marLeft w:val="0"/>
          <w:marRight w:val="0"/>
          <w:marTop w:val="0"/>
          <w:marBottom w:val="300"/>
          <w:divBdr>
            <w:top w:val="single" w:sz="6" w:space="15" w:color="EDEDED"/>
            <w:left w:val="single" w:sz="6" w:space="15" w:color="EDEDED"/>
            <w:bottom w:val="single" w:sz="6" w:space="15" w:color="EDEDED"/>
            <w:right w:val="single" w:sz="6" w:space="15" w:color="EDEDED"/>
          </w:divBdr>
        </w:div>
        <w:div w:id="1224486074">
          <w:marLeft w:val="0"/>
          <w:marRight w:val="0"/>
          <w:marTop w:val="0"/>
          <w:marBottom w:val="0"/>
          <w:divBdr>
            <w:top w:val="none" w:sz="0" w:space="0" w:color="auto"/>
            <w:left w:val="none" w:sz="0" w:space="0" w:color="auto"/>
            <w:bottom w:val="none" w:sz="0" w:space="0" w:color="auto"/>
            <w:right w:val="none" w:sz="0" w:space="0" w:color="auto"/>
          </w:divBdr>
        </w:div>
        <w:div w:id="1224684056">
          <w:marLeft w:val="0"/>
          <w:marRight w:val="0"/>
          <w:marTop w:val="300"/>
          <w:marBottom w:val="0"/>
          <w:divBdr>
            <w:top w:val="none" w:sz="0" w:space="0" w:color="auto"/>
            <w:left w:val="none" w:sz="0" w:space="0" w:color="auto"/>
            <w:bottom w:val="none" w:sz="0" w:space="0" w:color="auto"/>
            <w:right w:val="none" w:sz="0" w:space="0" w:color="auto"/>
          </w:divBdr>
          <w:divsChild>
            <w:div w:id="349992436">
              <w:marLeft w:val="0"/>
              <w:marRight w:val="0"/>
              <w:marTop w:val="0"/>
              <w:marBottom w:val="0"/>
              <w:divBdr>
                <w:top w:val="none" w:sz="0" w:space="0" w:color="auto"/>
                <w:left w:val="none" w:sz="0" w:space="0" w:color="auto"/>
                <w:bottom w:val="none" w:sz="0" w:space="0" w:color="auto"/>
                <w:right w:val="none" w:sz="0" w:space="0" w:color="auto"/>
              </w:divBdr>
            </w:div>
          </w:divsChild>
        </w:div>
        <w:div w:id="1225605546">
          <w:marLeft w:val="0"/>
          <w:marRight w:val="0"/>
          <w:marTop w:val="300"/>
          <w:marBottom w:val="0"/>
          <w:divBdr>
            <w:top w:val="none" w:sz="0" w:space="0" w:color="auto"/>
            <w:left w:val="none" w:sz="0" w:space="0" w:color="auto"/>
            <w:bottom w:val="none" w:sz="0" w:space="0" w:color="auto"/>
            <w:right w:val="none" w:sz="0" w:space="0" w:color="auto"/>
          </w:divBdr>
          <w:divsChild>
            <w:div w:id="196629245">
              <w:marLeft w:val="0"/>
              <w:marRight w:val="0"/>
              <w:marTop w:val="0"/>
              <w:marBottom w:val="0"/>
              <w:divBdr>
                <w:top w:val="none" w:sz="0" w:space="0" w:color="auto"/>
                <w:left w:val="none" w:sz="0" w:space="0" w:color="auto"/>
                <w:bottom w:val="none" w:sz="0" w:space="0" w:color="auto"/>
                <w:right w:val="none" w:sz="0" w:space="0" w:color="auto"/>
              </w:divBdr>
              <w:divsChild>
                <w:div w:id="3715420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5792685">
          <w:marLeft w:val="0"/>
          <w:marRight w:val="0"/>
          <w:marTop w:val="0"/>
          <w:marBottom w:val="0"/>
          <w:divBdr>
            <w:top w:val="none" w:sz="0" w:space="0" w:color="auto"/>
            <w:left w:val="none" w:sz="0" w:space="0" w:color="auto"/>
            <w:bottom w:val="none" w:sz="0" w:space="0" w:color="auto"/>
            <w:right w:val="none" w:sz="0" w:space="0" w:color="auto"/>
          </w:divBdr>
          <w:divsChild>
            <w:div w:id="1461151122">
              <w:marLeft w:val="0"/>
              <w:marRight w:val="0"/>
              <w:marTop w:val="0"/>
              <w:marBottom w:val="0"/>
              <w:divBdr>
                <w:top w:val="none" w:sz="0" w:space="0" w:color="auto"/>
                <w:left w:val="none" w:sz="0" w:space="0" w:color="auto"/>
                <w:bottom w:val="none" w:sz="0" w:space="0" w:color="auto"/>
                <w:right w:val="none" w:sz="0" w:space="0" w:color="auto"/>
              </w:divBdr>
            </w:div>
          </w:divsChild>
        </w:div>
        <w:div w:id="1225796387">
          <w:marLeft w:val="0"/>
          <w:marRight w:val="0"/>
          <w:marTop w:val="0"/>
          <w:marBottom w:val="0"/>
          <w:divBdr>
            <w:top w:val="none" w:sz="0" w:space="0" w:color="auto"/>
            <w:left w:val="none" w:sz="0" w:space="0" w:color="auto"/>
            <w:bottom w:val="none" w:sz="0" w:space="0" w:color="auto"/>
            <w:right w:val="none" w:sz="0" w:space="0" w:color="auto"/>
          </w:divBdr>
        </w:div>
        <w:div w:id="1226450571">
          <w:marLeft w:val="0"/>
          <w:marRight w:val="0"/>
          <w:marTop w:val="0"/>
          <w:marBottom w:val="0"/>
          <w:divBdr>
            <w:top w:val="none" w:sz="0" w:space="0" w:color="auto"/>
            <w:left w:val="none" w:sz="0" w:space="0" w:color="auto"/>
            <w:bottom w:val="none" w:sz="0" w:space="0" w:color="auto"/>
            <w:right w:val="none" w:sz="0" w:space="0" w:color="auto"/>
          </w:divBdr>
        </w:div>
        <w:div w:id="1226839339">
          <w:marLeft w:val="0"/>
          <w:marRight w:val="0"/>
          <w:marTop w:val="300"/>
          <w:marBottom w:val="0"/>
          <w:divBdr>
            <w:top w:val="none" w:sz="0" w:space="0" w:color="auto"/>
            <w:left w:val="none" w:sz="0" w:space="0" w:color="auto"/>
            <w:bottom w:val="none" w:sz="0" w:space="0" w:color="auto"/>
            <w:right w:val="none" w:sz="0" w:space="0" w:color="auto"/>
          </w:divBdr>
          <w:divsChild>
            <w:div w:id="1620721560">
              <w:marLeft w:val="0"/>
              <w:marRight w:val="0"/>
              <w:marTop w:val="0"/>
              <w:marBottom w:val="0"/>
              <w:divBdr>
                <w:top w:val="none" w:sz="0" w:space="0" w:color="auto"/>
                <w:left w:val="none" w:sz="0" w:space="0" w:color="auto"/>
                <w:bottom w:val="none" w:sz="0" w:space="0" w:color="auto"/>
                <w:right w:val="none" w:sz="0" w:space="0" w:color="auto"/>
              </w:divBdr>
              <w:divsChild>
                <w:div w:id="1668899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7109430">
          <w:marLeft w:val="0"/>
          <w:marRight w:val="0"/>
          <w:marTop w:val="300"/>
          <w:marBottom w:val="0"/>
          <w:divBdr>
            <w:top w:val="none" w:sz="0" w:space="0" w:color="auto"/>
            <w:left w:val="none" w:sz="0" w:space="0" w:color="auto"/>
            <w:bottom w:val="none" w:sz="0" w:space="0" w:color="auto"/>
            <w:right w:val="none" w:sz="0" w:space="0" w:color="auto"/>
          </w:divBdr>
          <w:divsChild>
            <w:div w:id="1104225094">
              <w:marLeft w:val="0"/>
              <w:marRight w:val="0"/>
              <w:marTop w:val="0"/>
              <w:marBottom w:val="0"/>
              <w:divBdr>
                <w:top w:val="none" w:sz="0" w:space="0" w:color="auto"/>
                <w:left w:val="none" w:sz="0" w:space="0" w:color="auto"/>
                <w:bottom w:val="none" w:sz="0" w:space="0" w:color="auto"/>
                <w:right w:val="none" w:sz="0" w:space="0" w:color="auto"/>
              </w:divBdr>
              <w:divsChild>
                <w:div w:id="45573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7184868">
          <w:marLeft w:val="0"/>
          <w:marRight w:val="0"/>
          <w:marTop w:val="0"/>
          <w:marBottom w:val="0"/>
          <w:divBdr>
            <w:top w:val="none" w:sz="0" w:space="0" w:color="auto"/>
            <w:left w:val="none" w:sz="0" w:space="0" w:color="auto"/>
            <w:bottom w:val="none" w:sz="0" w:space="0" w:color="auto"/>
            <w:right w:val="none" w:sz="0" w:space="0" w:color="auto"/>
          </w:divBdr>
          <w:divsChild>
            <w:div w:id="1272661806">
              <w:marLeft w:val="0"/>
              <w:marRight w:val="0"/>
              <w:marTop w:val="0"/>
              <w:marBottom w:val="0"/>
              <w:divBdr>
                <w:top w:val="none" w:sz="0" w:space="0" w:color="auto"/>
                <w:left w:val="none" w:sz="0" w:space="0" w:color="auto"/>
                <w:bottom w:val="none" w:sz="0" w:space="0" w:color="auto"/>
                <w:right w:val="none" w:sz="0" w:space="0" w:color="auto"/>
              </w:divBdr>
            </w:div>
          </w:divsChild>
        </w:div>
        <w:div w:id="1227380074">
          <w:marLeft w:val="0"/>
          <w:marRight w:val="0"/>
          <w:marTop w:val="0"/>
          <w:marBottom w:val="0"/>
          <w:divBdr>
            <w:top w:val="none" w:sz="0" w:space="0" w:color="auto"/>
            <w:left w:val="none" w:sz="0" w:space="0" w:color="auto"/>
            <w:bottom w:val="none" w:sz="0" w:space="0" w:color="auto"/>
            <w:right w:val="none" w:sz="0" w:space="0" w:color="auto"/>
          </w:divBdr>
        </w:div>
        <w:div w:id="1227567686">
          <w:marLeft w:val="0"/>
          <w:marRight w:val="0"/>
          <w:marTop w:val="0"/>
          <w:marBottom w:val="0"/>
          <w:divBdr>
            <w:top w:val="none" w:sz="0" w:space="0" w:color="auto"/>
            <w:left w:val="none" w:sz="0" w:space="0" w:color="auto"/>
            <w:bottom w:val="none" w:sz="0" w:space="0" w:color="auto"/>
            <w:right w:val="none" w:sz="0" w:space="0" w:color="auto"/>
          </w:divBdr>
        </w:div>
        <w:div w:id="1228221780">
          <w:marLeft w:val="0"/>
          <w:marRight w:val="0"/>
          <w:marTop w:val="0"/>
          <w:marBottom w:val="0"/>
          <w:divBdr>
            <w:top w:val="none" w:sz="0" w:space="0" w:color="auto"/>
            <w:left w:val="none" w:sz="0" w:space="0" w:color="auto"/>
            <w:bottom w:val="none" w:sz="0" w:space="0" w:color="auto"/>
            <w:right w:val="none" w:sz="0" w:space="0" w:color="auto"/>
          </w:divBdr>
        </w:div>
        <w:div w:id="1228492628">
          <w:marLeft w:val="0"/>
          <w:marRight w:val="0"/>
          <w:marTop w:val="0"/>
          <w:marBottom w:val="0"/>
          <w:divBdr>
            <w:top w:val="none" w:sz="0" w:space="0" w:color="auto"/>
            <w:left w:val="none" w:sz="0" w:space="0" w:color="auto"/>
            <w:bottom w:val="none" w:sz="0" w:space="0" w:color="auto"/>
            <w:right w:val="none" w:sz="0" w:space="0" w:color="auto"/>
          </w:divBdr>
          <w:divsChild>
            <w:div w:id="1765610993">
              <w:marLeft w:val="0"/>
              <w:marRight w:val="0"/>
              <w:marTop w:val="0"/>
              <w:marBottom w:val="0"/>
              <w:divBdr>
                <w:top w:val="none" w:sz="0" w:space="0" w:color="auto"/>
                <w:left w:val="none" w:sz="0" w:space="0" w:color="auto"/>
                <w:bottom w:val="none" w:sz="0" w:space="0" w:color="auto"/>
                <w:right w:val="none" w:sz="0" w:space="0" w:color="auto"/>
              </w:divBdr>
            </w:div>
          </w:divsChild>
        </w:div>
        <w:div w:id="1228762426">
          <w:marLeft w:val="0"/>
          <w:marRight w:val="0"/>
          <w:marTop w:val="0"/>
          <w:marBottom w:val="300"/>
          <w:divBdr>
            <w:top w:val="single" w:sz="6" w:space="15" w:color="EDEDED"/>
            <w:left w:val="single" w:sz="6" w:space="15" w:color="EDEDED"/>
            <w:bottom w:val="single" w:sz="6" w:space="15" w:color="EDEDED"/>
            <w:right w:val="single" w:sz="6" w:space="15" w:color="EDEDED"/>
          </w:divBdr>
        </w:div>
        <w:div w:id="1228883282">
          <w:marLeft w:val="0"/>
          <w:marRight w:val="0"/>
          <w:marTop w:val="0"/>
          <w:marBottom w:val="0"/>
          <w:divBdr>
            <w:top w:val="none" w:sz="0" w:space="0" w:color="auto"/>
            <w:left w:val="none" w:sz="0" w:space="0" w:color="auto"/>
            <w:bottom w:val="none" w:sz="0" w:space="0" w:color="auto"/>
            <w:right w:val="none" w:sz="0" w:space="0" w:color="auto"/>
          </w:divBdr>
          <w:divsChild>
            <w:div w:id="335883386">
              <w:marLeft w:val="0"/>
              <w:marRight w:val="0"/>
              <w:marTop w:val="0"/>
              <w:marBottom w:val="0"/>
              <w:divBdr>
                <w:top w:val="none" w:sz="0" w:space="0" w:color="auto"/>
                <w:left w:val="none" w:sz="0" w:space="0" w:color="auto"/>
                <w:bottom w:val="none" w:sz="0" w:space="0" w:color="auto"/>
                <w:right w:val="none" w:sz="0" w:space="0" w:color="auto"/>
              </w:divBdr>
            </w:div>
          </w:divsChild>
        </w:div>
        <w:div w:id="1228997568">
          <w:marLeft w:val="0"/>
          <w:marRight w:val="0"/>
          <w:marTop w:val="0"/>
          <w:marBottom w:val="0"/>
          <w:divBdr>
            <w:top w:val="none" w:sz="0" w:space="0" w:color="auto"/>
            <w:left w:val="none" w:sz="0" w:space="0" w:color="auto"/>
            <w:bottom w:val="none" w:sz="0" w:space="0" w:color="auto"/>
            <w:right w:val="none" w:sz="0" w:space="0" w:color="auto"/>
          </w:divBdr>
          <w:divsChild>
            <w:div w:id="616256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29851071">
          <w:marLeft w:val="0"/>
          <w:marRight w:val="0"/>
          <w:marTop w:val="0"/>
          <w:marBottom w:val="300"/>
          <w:divBdr>
            <w:top w:val="single" w:sz="6" w:space="15" w:color="EDEDED"/>
            <w:left w:val="single" w:sz="6" w:space="15" w:color="EDEDED"/>
            <w:bottom w:val="single" w:sz="6" w:space="15" w:color="EDEDED"/>
            <w:right w:val="single" w:sz="6" w:space="15" w:color="EDEDED"/>
          </w:divBdr>
        </w:div>
        <w:div w:id="1229997090">
          <w:marLeft w:val="0"/>
          <w:marRight w:val="0"/>
          <w:marTop w:val="0"/>
          <w:marBottom w:val="300"/>
          <w:divBdr>
            <w:top w:val="single" w:sz="6" w:space="15" w:color="EDEDED"/>
            <w:left w:val="single" w:sz="6" w:space="15" w:color="EDEDED"/>
            <w:bottom w:val="single" w:sz="6" w:space="15" w:color="EDEDED"/>
            <w:right w:val="single" w:sz="6" w:space="15" w:color="EDEDED"/>
          </w:divBdr>
        </w:div>
        <w:div w:id="1230117529">
          <w:marLeft w:val="0"/>
          <w:marRight w:val="0"/>
          <w:marTop w:val="0"/>
          <w:marBottom w:val="0"/>
          <w:divBdr>
            <w:top w:val="none" w:sz="0" w:space="0" w:color="auto"/>
            <w:left w:val="none" w:sz="0" w:space="0" w:color="auto"/>
            <w:bottom w:val="none" w:sz="0" w:space="0" w:color="auto"/>
            <w:right w:val="none" w:sz="0" w:space="0" w:color="auto"/>
          </w:divBdr>
        </w:div>
        <w:div w:id="1230270856">
          <w:marLeft w:val="0"/>
          <w:marRight w:val="0"/>
          <w:marTop w:val="300"/>
          <w:marBottom w:val="0"/>
          <w:divBdr>
            <w:top w:val="none" w:sz="0" w:space="0" w:color="auto"/>
            <w:left w:val="none" w:sz="0" w:space="0" w:color="auto"/>
            <w:bottom w:val="none" w:sz="0" w:space="0" w:color="auto"/>
            <w:right w:val="none" w:sz="0" w:space="0" w:color="auto"/>
          </w:divBdr>
          <w:divsChild>
            <w:div w:id="751584783">
              <w:marLeft w:val="0"/>
              <w:marRight w:val="0"/>
              <w:marTop w:val="0"/>
              <w:marBottom w:val="0"/>
              <w:divBdr>
                <w:top w:val="none" w:sz="0" w:space="0" w:color="auto"/>
                <w:left w:val="none" w:sz="0" w:space="0" w:color="auto"/>
                <w:bottom w:val="none" w:sz="0" w:space="0" w:color="auto"/>
                <w:right w:val="none" w:sz="0" w:space="0" w:color="auto"/>
              </w:divBdr>
            </w:div>
          </w:divsChild>
        </w:div>
        <w:div w:id="1230457557">
          <w:marLeft w:val="0"/>
          <w:marRight w:val="0"/>
          <w:marTop w:val="0"/>
          <w:marBottom w:val="0"/>
          <w:divBdr>
            <w:top w:val="none" w:sz="0" w:space="0" w:color="auto"/>
            <w:left w:val="none" w:sz="0" w:space="0" w:color="auto"/>
            <w:bottom w:val="none" w:sz="0" w:space="0" w:color="auto"/>
            <w:right w:val="none" w:sz="0" w:space="0" w:color="auto"/>
          </w:divBdr>
        </w:div>
        <w:div w:id="1230652191">
          <w:marLeft w:val="0"/>
          <w:marRight w:val="0"/>
          <w:marTop w:val="0"/>
          <w:marBottom w:val="0"/>
          <w:divBdr>
            <w:top w:val="none" w:sz="0" w:space="0" w:color="auto"/>
            <w:left w:val="none" w:sz="0" w:space="0" w:color="auto"/>
            <w:bottom w:val="none" w:sz="0" w:space="0" w:color="auto"/>
            <w:right w:val="none" w:sz="0" w:space="0" w:color="auto"/>
          </w:divBdr>
        </w:div>
        <w:div w:id="1231039090">
          <w:marLeft w:val="0"/>
          <w:marRight w:val="0"/>
          <w:marTop w:val="300"/>
          <w:marBottom w:val="0"/>
          <w:divBdr>
            <w:top w:val="none" w:sz="0" w:space="0" w:color="auto"/>
            <w:left w:val="none" w:sz="0" w:space="0" w:color="auto"/>
            <w:bottom w:val="none" w:sz="0" w:space="0" w:color="auto"/>
            <w:right w:val="none" w:sz="0" w:space="0" w:color="auto"/>
          </w:divBdr>
          <w:divsChild>
            <w:div w:id="1811704207">
              <w:marLeft w:val="0"/>
              <w:marRight w:val="0"/>
              <w:marTop w:val="0"/>
              <w:marBottom w:val="0"/>
              <w:divBdr>
                <w:top w:val="none" w:sz="0" w:space="0" w:color="auto"/>
                <w:left w:val="none" w:sz="0" w:space="0" w:color="auto"/>
                <w:bottom w:val="none" w:sz="0" w:space="0" w:color="auto"/>
                <w:right w:val="none" w:sz="0" w:space="0" w:color="auto"/>
              </w:divBdr>
              <w:divsChild>
                <w:div w:id="364259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1503938">
          <w:marLeft w:val="0"/>
          <w:marRight w:val="0"/>
          <w:marTop w:val="300"/>
          <w:marBottom w:val="0"/>
          <w:divBdr>
            <w:top w:val="none" w:sz="0" w:space="0" w:color="auto"/>
            <w:left w:val="none" w:sz="0" w:space="0" w:color="auto"/>
            <w:bottom w:val="none" w:sz="0" w:space="0" w:color="auto"/>
            <w:right w:val="none" w:sz="0" w:space="0" w:color="auto"/>
          </w:divBdr>
        </w:div>
        <w:div w:id="1231649128">
          <w:marLeft w:val="0"/>
          <w:marRight w:val="0"/>
          <w:marTop w:val="0"/>
          <w:marBottom w:val="0"/>
          <w:divBdr>
            <w:top w:val="none" w:sz="0" w:space="0" w:color="auto"/>
            <w:left w:val="none" w:sz="0" w:space="0" w:color="auto"/>
            <w:bottom w:val="none" w:sz="0" w:space="0" w:color="auto"/>
            <w:right w:val="none" w:sz="0" w:space="0" w:color="auto"/>
          </w:divBdr>
        </w:div>
        <w:div w:id="1232230800">
          <w:marLeft w:val="0"/>
          <w:marRight w:val="0"/>
          <w:marTop w:val="0"/>
          <w:marBottom w:val="0"/>
          <w:divBdr>
            <w:top w:val="none" w:sz="0" w:space="0" w:color="auto"/>
            <w:left w:val="none" w:sz="0" w:space="0" w:color="auto"/>
            <w:bottom w:val="none" w:sz="0" w:space="0" w:color="auto"/>
            <w:right w:val="none" w:sz="0" w:space="0" w:color="auto"/>
          </w:divBdr>
          <w:divsChild>
            <w:div w:id="904415809">
              <w:marLeft w:val="0"/>
              <w:marRight w:val="0"/>
              <w:marTop w:val="0"/>
              <w:marBottom w:val="0"/>
              <w:divBdr>
                <w:top w:val="none" w:sz="0" w:space="0" w:color="auto"/>
                <w:left w:val="none" w:sz="0" w:space="0" w:color="auto"/>
                <w:bottom w:val="none" w:sz="0" w:space="0" w:color="auto"/>
                <w:right w:val="none" w:sz="0" w:space="0" w:color="auto"/>
              </w:divBdr>
            </w:div>
          </w:divsChild>
        </w:div>
        <w:div w:id="1232694369">
          <w:marLeft w:val="0"/>
          <w:marRight w:val="0"/>
          <w:marTop w:val="0"/>
          <w:marBottom w:val="0"/>
          <w:divBdr>
            <w:top w:val="none" w:sz="0" w:space="0" w:color="auto"/>
            <w:left w:val="none" w:sz="0" w:space="0" w:color="auto"/>
            <w:bottom w:val="none" w:sz="0" w:space="0" w:color="auto"/>
            <w:right w:val="none" w:sz="0" w:space="0" w:color="auto"/>
          </w:divBdr>
          <w:divsChild>
            <w:div w:id="7409053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32811635">
          <w:marLeft w:val="0"/>
          <w:marRight w:val="0"/>
          <w:marTop w:val="0"/>
          <w:marBottom w:val="0"/>
          <w:divBdr>
            <w:top w:val="none" w:sz="0" w:space="0" w:color="auto"/>
            <w:left w:val="none" w:sz="0" w:space="0" w:color="auto"/>
            <w:bottom w:val="none" w:sz="0" w:space="0" w:color="auto"/>
            <w:right w:val="none" w:sz="0" w:space="0" w:color="auto"/>
          </w:divBdr>
          <w:divsChild>
            <w:div w:id="1827277113">
              <w:marLeft w:val="0"/>
              <w:marRight w:val="0"/>
              <w:marTop w:val="0"/>
              <w:marBottom w:val="0"/>
              <w:divBdr>
                <w:top w:val="none" w:sz="0" w:space="0" w:color="auto"/>
                <w:left w:val="none" w:sz="0" w:space="0" w:color="auto"/>
                <w:bottom w:val="none" w:sz="0" w:space="0" w:color="auto"/>
                <w:right w:val="none" w:sz="0" w:space="0" w:color="auto"/>
              </w:divBdr>
            </w:div>
          </w:divsChild>
        </w:div>
        <w:div w:id="1233085051">
          <w:marLeft w:val="0"/>
          <w:marRight w:val="0"/>
          <w:marTop w:val="0"/>
          <w:marBottom w:val="0"/>
          <w:divBdr>
            <w:top w:val="none" w:sz="0" w:space="0" w:color="auto"/>
            <w:left w:val="none" w:sz="0" w:space="0" w:color="auto"/>
            <w:bottom w:val="none" w:sz="0" w:space="0" w:color="auto"/>
            <w:right w:val="none" w:sz="0" w:space="0" w:color="auto"/>
          </w:divBdr>
        </w:div>
        <w:div w:id="1233350432">
          <w:marLeft w:val="0"/>
          <w:marRight w:val="0"/>
          <w:marTop w:val="300"/>
          <w:marBottom w:val="0"/>
          <w:divBdr>
            <w:top w:val="none" w:sz="0" w:space="0" w:color="auto"/>
            <w:left w:val="none" w:sz="0" w:space="0" w:color="auto"/>
            <w:bottom w:val="none" w:sz="0" w:space="0" w:color="auto"/>
            <w:right w:val="none" w:sz="0" w:space="0" w:color="auto"/>
          </w:divBdr>
          <w:divsChild>
            <w:div w:id="212548871">
              <w:marLeft w:val="0"/>
              <w:marRight w:val="0"/>
              <w:marTop w:val="0"/>
              <w:marBottom w:val="0"/>
              <w:divBdr>
                <w:top w:val="none" w:sz="0" w:space="0" w:color="auto"/>
                <w:left w:val="none" w:sz="0" w:space="0" w:color="auto"/>
                <w:bottom w:val="none" w:sz="0" w:space="0" w:color="auto"/>
                <w:right w:val="none" w:sz="0" w:space="0" w:color="auto"/>
              </w:divBdr>
              <w:divsChild>
                <w:div w:id="1434015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3853516">
          <w:marLeft w:val="0"/>
          <w:marRight w:val="0"/>
          <w:marTop w:val="0"/>
          <w:marBottom w:val="0"/>
          <w:divBdr>
            <w:top w:val="none" w:sz="0" w:space="0" w:color="auto"/>
            <w:left w:val="none" w:sz="0" w:space="0" w:color="auto"/>
            <w:bottom w:val="none" w:sz="0" w:space="0" w:color="auto"/>
            <w:right w:val="none" w:sz="0" w:space="0" w:color="auto"/>
          </w:divBdr>
          <w:divsChild>
            <w:div w:id="1476683194">
              <w:marLeft w:val="0"/>
              <w:marRight w:val="0"/>
              <w:marTop w:val="0"/>
              <w:marBottom w:val="0"/>
              <w:divBdr>
                <w:top w:val="none" w:sz="0" w:space="0" w:color="auto"/>
                <w:left w:val="none" w:sz="0" w:space="0" w:color="auto"/>
                <w:bottom w:val="none" w:sz="0" w:space="0" w:color="auto"/>
                <w:right w:val="none" w:sz="0" w:space="0" w:color="auto"/>
              </w:divBdr>
            </w:div>
          </w:divsChild>
        </w:div>
        <w:div w:id="1233929251">
          <w:marLeft w:val="0"/>
          <w:marRight w:val="0"/>
          <w:marTop w:val="300"/>
          <w:marBottom w:val="0"/>
          <w:divBdr>
            <w:top w:val="none" w:sz="0" w:space="0" w:color="auto"/>
            <w:left w:val="none" w:sz="0" w:space="0" w:color="auto"/>
            <w:bottom w:val="none" w:sz="0" w:space="0" w:color="auto"/>
            <w:right w:val="none" w:sz="0" w:space="0" w:color="auto"/>
          </w:divBdr>
          <w:divsChild>
            <w:div w:id="942152598">
              <w:marLeft w:val="0"/>
              <w:marRight w:val="0"/>
              <w:marTop w:val="0"/>
              <w:marBottom w:val="0"/>
              <w:divBdr>
                <w:top w:val="none" w:sz="0" w:space="0" w:color="auto"/>
                <w:left w:val="none" w:sz="0" w:space="0" w:color="auto"/>
                <w:bottom w:val="none" w:sz="0" w:space="0" w:color="auto"/>
                <w:right w:val="none" w:sz="0" w:space="0" w:color="auto"/>
              </w:divBdr>
              <w:divsChild>
                <w:div w:id="867447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4513176">
          <w:marLeft w:val="0"/>
          <w:marRight w:val="0"/>
          <w:marTop w:val="0"/>
          <w:marBottom w:val="0"/>
          <w:divBdr>
            <w:top w:val="none" w:sz="0" w:space="0" w:color="auto"/>
            <w:left w:val="none" w:sz="0" w:space="0" w:color="auto"/>
            <w:bottom w:val="none" w:sz="0" w:space="0" w:color="auto"/>
            <w:right w:val="none" w:sz="0" w:space="0" w:color="auto"/>
          </w:divBdr>
        </w:div>
        <w:div w:id="1234663309">
          <w:marLeft w:val="0"/>
          <w:marRight w:val="0"/>
          <w:marTop w:val="0"/>
          <w:marBottom w:val="0"/>
          <w:divBdr>
            <w:top w:val="none" w:sz="0" w:space="0" w:color="auto"/>
            <w:left w:val="none" w:sz="0" w:space="0" w:color="auto"/>
            <w:bottom w:val="none" w:sz="0" w:space="0" w:color="auto"/>
            <w:right w:val="none" w:sz="0" w:space="0" w:color="auto"/>
          </w:divBdr>
        </w:div>
        <w:div w:id="1234703698">
          <w:marLeft w:val="0"/>
          <w:marRight w:val="0"/>
          <w:marTop w:val="0"/>
          <w:marBottom w:val="0"/>
          <w:divBdr>
            <w:top w:val="none" w:sz="0" w:space="0" w:color="auto"/>
            <w:left w:val="none" w:sz="0" w:space="0" w:color="auto"/>
            <w:bottom w:val="none" w:sz="0" w:space="0" w:color="auto"/>
            <w:right w:val="none" w:sz="0" w:space="0" w:color="auto"/>
          </w:divBdr>
        </w:div>
        <w:div w:id="1234780130">
          <w:marLeft w:val="0"/>
          <w:marRight w:val="0"/>
          <w:marTop w:val="0"/>
          <w:marBottom w:val="0"/>
          <w:divBdr>
            <w:top w:val="none" w:sz="0" w:space="0" w:color="auto"/>
            <w:left w:val="none" w:sz="0" w:space="0" w:color="auto"/>
            <w:bottom w:val="none" w:sz="0" w:space="0" w:color="auto"/>
            <w:right w:val="none" w:sz="0" w:space="0" w:color="auto"/>
          </w:divBdr>
        </w:div>
        <w:div w:id="1235627658">
          <w:marLeft w:val="0"/>
          <w:marRight w:val="0"/>
          <w:marTop w:val="0"/>
          <w:marBottom w:val="0"/>
          <w:divBdr>
            <w:top w:val="none" w:sz="0" w:space="0" w:color="auto"/>
            <w:left w:val="none" w:sz="0" w:space="0" w:color="auto"/>
            <w:bottom w:val="none" w:sz="0" w:space="0" w:color="auto"/>
            <w:right w:val="none" w:sz="0" w:space="0" w:color="auto"/>
          </w:divBdr>
        </w:div>
        <w:div w:id="1237007851">
          <w:marLeft w:val="0"/>
          <w:marRight w:val="0"/>
          <w:marTop w:val="0"/>
          <w:marBottom w:val="0"/>
          <w:divBdr>
            <w:top w:val="none" w:sz="0" w:space="0" w:color="auto"/>
            <w:left w:val="none" w:sz="0" w:space="0" w:color="auto"/>
            <w:bottom w:val="none" w:sz="0" w:space="0" w:color="auto"/>
            <w:right w:val="none" w:sz="0" w:space="0" w:color="auto"/>
          </w:divBdr>
        </w:div>
        <w:div w:id="1237858578">
          <w:marLeft w:val="0"/>
          <w:marRight w:val="0"/>
          <w:marTop w:val="0"/>
          <w:marBottom w:val="0"/>
          <w:divBdr>
            <w:top w:val="none" w:sz="0" w:space="0" w:color="auto"/>
            <w:left w:val="none" w:sz="0" w:space="0" w:color="auto"/>
            <w:bottom w:val="none" w:sz="0" w:space="0" w:color="auto"/>
            <w:right w:val="none" w:sz="0" w:space="0" w:color="auto"/>
          </w:divBdr>
          <w:divsChild>
            <w:div w:id="1165516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38054507">
          <w:marLeft w:val="0"/>
          <w:marRight w:val="0"/>
          <w:marTop w:val="0"/>
          <w:marBottom w:val="0"/>
          <w:divBdr>
            <w:top w:val="none" w:sz="0" w:space="0" w:color="auto"/>
            <w:left w:val="none" w:sz="0" w:space="0" w:color="auto"/>
            <w:bottom w:val="none" w:sz="0" w:space="0" w:color="auto"/>
            <w:right w:val="none" w:sz="0" w:space="0" w:color="auto"/>
          </w:divBdr>
          <w:divsChild>
            <w:div w:id="941647194">
              <w:marLeft w:val="0"/>
              <w:marRight w:val="0"/>
              <w:marTop w:val="0"/>
              <w:marBottom w:val="0"/>
              <w:divBdr>
                <w:top w:val="none" w:sz="0" w:space="0" w:color="auto"/>
                <w:left w:val="none" w:sz="0" w:space="0" w:color="auto"/>
                <w:bottom w:val="none" w:sz="0" w:space="0" w:color="auto"/>
                <w:right w:val="none" w:sz="0" w:space="0" w:color="auto"/>
              </w:divBdr>
            </w:div>
          </w:divsChild>
        </w:div>
        <w:div w:id="1238054520">
          <w:marLeft w:val="0"/>
          <w:marRight w:val="0"/>
          <w:marTop w:val="300"/>
          <w:marBottom w:val="0"/>
          <w:divBdr>
            <w:top w:val="none" w:sz="0" w:space="0" w:color="auto"/>
            <w:left w:val="none" w:sz="0" w:space="0" w:color="auto"/>
            <w:bottom w:val="none" w:sz="0" w:space="0" w:color="auto"/>
            <w:right w:val="none" w:sz="0" w:space="0" w:color="auto"/>
          </w:divBdr>
          <w:divsChild>
            <w:div w:id="636690449">
              <w:marLeft w:val="0"/>
              <w:marRight w:val="0"/>
              <w:marTop w:val="0"/>
              <w:marBottom w:val="0"/>
              <w:divBdr>
                <w:top w:val="none" w:sz="0" w:space="0" w:color="auto"/>
                <w:left w:val="none" w:sz="0" w:space="0" w:color="auto"/>
                <w:bottom w:val="none" w:sz="0" w:space="0" w:color="auto"/>
                <w:right w:val="none" w:sz="0" w:space="0" w:color="auto"/>
              </w:divBdr>
              <w:divsChild>
                <w:div w:id="1360545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8514989">
          <w:marLeft w:val="0"/>
          <w:marRight w:val="0"/>
          <w:marTop w:val="0"/>
          <w:marBottom w:val="300"/>
          <w:divBdr>
            <w:top w:val="single" w:sz="6" w:space="15" w:color="EDEDED"/>
            <w:left w:val="single" w:sz="6" w:space="15" w:color="EDEDED"/>
            <w:bottom w:val="single" w:sz="6" w:space="15" w:color="EDEDED"/>
            <w:right w:val="single" w:sz="6" w:space="15" w:color="EDEDED"/>
          </w:divBdr>
        </w:div>
        <w:div w:id="1238831361">
          <w:marLeft w:val="0"/>
          <w:marRight w:val="0"/>
          <w:marTop w:val="0"/>
          <w:marBottom w:val="0"/>
          <w:divBdr>
            <w:top w:val="none" w:sz="0" w:space="0" w:color="auto"/>
            <w:left w:val="none" w:sz="0" w:space="0" w:color="auto"/>
            <w:bottom w:val="none" w:sz="0" w:space="0" w:color="auto"/>
            <w:right w:val="none" w:sz="0" w:space="0" w:color="auto"/>
          </w:divBdr>
          <w:divsChild>
            <w:div w:id="617226454">
              <w:marLeft w:val="0"/>
              <w:marRight w:val="0"/>
              <w:marTop w:val="0"/>
              <w:marBottom w:val="0"/>
              <w:divBdr>
                <w:top w:val="none" w:sz="0" w:space="0" w:color="auto"/>
                <w:left w:val="none" w:sz="0" w:space="0" w:color="auto"/>
                <w:bottom w:val="none" w:sz="0" w:space="0" w:color="auto"/>
                <w:right w:val="none" w:sz="0" w:space="0" w:color="auto"/>
              </w:divBdr>
            </w:div>
          </w:divsChild>
        </w:div>
        <w:div w:id="1239249451">
          <w:marLeft w:val="0"/>
          <w:marRight w:val="0"/>
          <w:marTop w:val="0"/>
          <w:marBottom w:val="300"/>
          <w:divBdr>
            <w:top w:val="single" w:sz="6" w:space="15" w:color="EDEDED"/>
            <w:left w:val="single" w:sz="6" w:space="15" w:color="EDEDED"/>
            <w:bottom w:val="single" w:sz="6" w:space="15" w:color="EDEDED"/>
            <w:right w:val="single" w:sz="6" w:space="15" w:color="EDEDED"/>
          </w:divBdr>
        </w:div>
        <w:div w:id="1240402296">
          <w:marLeft w:val="0"/>
          <w:marRight w:val="0"/>
          <w:marTop w:val="0"/>
          <w:marBottom w:val="0"/>
          <w:divBdr>
            <w:top w:val="none" w:sz="0" w:space="0" w:color="auto"/>
            <w:left w:val="none" w:sz="0" w:space="0" w:color="auto"/>
            <w:bottom w:val="none" w:sz="0" w:space="0" w:color="auto"/>
            <w:right w:val="none" w:sz="0" w:space="0" w:color="auto"/>
          </w:divBdr>
          <w:divsChild>
            <w:div w:id="1268000295">
              <w:marLeft w:val="0"/>
              <w:marRight w:val="0"/>
              <w:marTop w:val="0"/>
              <w:marBottom w:val="0"/>
              <w:divBdr>
                <w:top w:val="none" w:sz="0" w:space="0" w:color="auto"/>
                <w:left w:val="none" w:sz="0" w:space="0" w:color="auto"/>
                <w:bottom w:val="none" w:sz="0" w:space="0" w:color="auto"/>
                <w:right w:val="none" w:sz="0" w:space="0" w:color="auto"/>
              </w:divBdr>
            </w:div>
          </w:divsChild>
        </w:div>
        <w:div w:id="1240560456">
          <w:marLeft w:val="0"/>
          <w:marRight w:val="0"/>
          <w:marTop w:val="0"/>
          <w:marBottom w:val="0"/>
          <w:divBdr>
            <w:top w:val="none" w:sz="0" w:space="0" w:color="auto"/>
            <w:left w:val="none" w:sz="0" w:space="0" w:color="auto"/>
            <w:bottom w:val="none" w:sz="0" w:space="0" w:color="auto"/>
            <w:right w:val="none" w:sz="0" w:space="0" w:color="auto"/>
          </w:divBdr>
          <w:divsChild>
            <w:div w:id="1278097867">
              <w:marLeft w:val="0"/>
              <w:marRight w:val="0"/>
              <w:marTop w:val="0"/>
              <w:marBottom w:val="0"/>
              <w:divBdr>
                <w:top w:val="none" w:sz="0" w:space="0" w:color="auto"/>
                <w:left w:val="none" w:sz="0" w:space="0" w:color="auto"/>
                <w:bottom w:val="none" w:sz="0" w:space="0" w:color="auto"/>
                <w:right w:val="none" w:sz="0" w:space="0" w:color="auto"/>
              </w:divBdr>
            </w:div>
          </w:divsChild>
        </w:div>
        <w:div w:id="1240601785">
          <w:marLeft w:val="0"/>
          <w:marRight w:val="0"/>
          <w:marTop w:val="0"/>
          <w:marBottom w:val="0"/>
          <w:divBdr>
            <w:top w:val="none" w:sz="0" w:space="0" w:color="auto"/>
            <w:left w:val="none" w:sz="0" w:space="0" w:color="auto"/>
            <w:bottom w:val="none" w:sz="0" w:space="0" w:color="auto"/>
            <w:right w:val="none" w:sz="0" w:space="0" w:color="auto"/>
          </w:divBdr>
        </w:div>
        <w:div w:id="1241058609">
          <w:marLeft w:val="0"/>
          <w:marRight w:val="0"/>
          <w:marTop w:val="0"/>
          <w:marBottom w:val="0"/>
          <w:divBdr>
            <w:top w:val="none" w:sz="0" w:space="0" w:color="auto"/>
            <w:left w:val="none" w:sz="0" w:space="0" w:color="auto"/>
            <w:bottom w:val="none" w:sz="0" w:space="0" w:color="auto"/>
            <w:right w:val="none" w:sz="0" w:space="0" w:color="auto"/>
          </w:divBdr>
          <w:divsChild>
            <w:div w:id="808744206">
              <w:marLeft w:val="0"/>
              <w:marRight w:val="0"/>
              <w:marTop w:val="0"/>
              <w:marBottom w:val="0"/>
              <w:divBdr>
                <w:top w:val="none" w:sz="0" w:space="0" w:color="auto"/>
                <w:left w:val="none" w:sz="0" w:space="0" w:color="auto"/>
                <w:bottom w:val="none" w:sz="0" w:space="0" w:color="auto"/>
                <w:right w:val="none" w:sz="0" w:space="0" w:color="auto"/>
              </w:divBdr>
            </w:div>
          </w:divsChild>
        </w:div>
        <w:div w:id="1241717144">
          <w:marLeft w:val="0"/>
          <w:marRight w:val="0"/>
          <w:marTop w:val="0"/>
          <w:marBottom w:val="300"/>
          <w:divBdr>
            <w:top w:val="single" w:sz="6" w:space="15" w:color="EDEDED"/>
            <w:left w:val="single" w:sz="6" w:space="15" w:color="EDEDED"/>
            <w:bottom w:val="single" w:sz="6" w:space="15" w:color="EDEDED"/>
            <w:right w:val="single" w:sz="6" w:space="15" w:color="EDEDED"/>
          </w:divBdr>
        </w:div>
        <w:div w:id="1241988594">
          <w:marLeft w:val="0"/>
          <w:marRight w:val="0"/>
          <w:marTop w:val="0"/>
          <w:marBottom w:val="0"/>
          <w:divBdr>
            <w:top w:val="none" w:sz="0" w:space="0" w:color="auto"/>
            <w:left w:val="none" w:sz="0" w:space="0" w:color="auto"/>
            <w:bottom w:val="none" w:sz="0" w:space="0" w:color="auto"/>
            <w:right w:val="none" w:sz="0" w:space="0" w:color="auto"/>
          </w:divBdr>
        </w:div>
        <w:div w:id="1242640477">
          <w:marLeft w:val="0"/>
          <w:marRight w:val="0"/>
          <w:marTop w:val="0"/>
          <w:marBottom w:val="0"/>
          <w:divBdr>
            <w:top w:val="none" w:sz="0" w:space="0" w:color="auto"/>
            <w:left w:val="none" w:sz="0" w:space="0" w:color="auto"/>
            <w:bottom w:val="none" w:sz="0" w:space="0" w:color="auto"/>
            <w:right w:val="none" w:sz="0" w:space="0" w:color="auto"/>
          </w:divBdr>
        </w:div>
        <w:div w:id="1243178720">
          <w:marLeft w:val="0"/>
          <w:marRight w:val="0"/>
          <w:marTop w:val="0"/>
          <w:marBottom w:val="0"/>
          <w:divBdr>
            <w:top w:val="none" w:sz="0" w:space="0" w:color="auto"/>
            <w:left w:val="none" w:sz="0" w:space="0" w:color="auto"/>
            <w:bottom w:val="none" w:sz="0" w:space="0" w:color="auto"/>
            <w:right w:val="none" w:sz="0" w:space="0" w:color="auto"/>
          </w:divBdr>
        </w:div>
        <w:div w:id="1243369518">
          <w:marLeft w:val="0"/>
          <w:marRight w:val="0"/>
          <w:marTop w:val="0"/>
          <w:marBottom w:val="0"/>
          <w:divBdr>
            <w:top w:val="none" w:sz="0" w:space="0" w:color="auto"/>
            <w:left w:val="none" w:sz="0" w:space="0" w:color="auto"/>
            <w:bottom w:val="none" w:sz="0" w:space="0" w:color="auto"/>
            <w:right w:val="none" w:sz="0" w:space="0" w:color="auto"/>
          </w:divBdr>
        </w:div>
        <w:div w:id="1243562642">
          <w:marLeft w:val="0"/>
          <w:marRight w:val="0"/>
          <w:marTop w:val="0"/>
          <w:marBottom w:val="0"/>
          <w:divBdr>
            <w:top w:val="none" w:sz="0" w:space="0" w:color="auto"/>
            <w:left w:val="none" w:sz="0" w:space="0" w:color="auto"/>
            <w:bottom w:val="none" w:sz="0" w:space="0" w:color="auto"/>
            <w:right w:val="none" w:sz="0" w:space="0" w:color="auto"/>
          </w:divBdr>
          <w:divsChild>
            <w:div w:id="1158232460">
              <w:marLeft w:val="0"/>
              <w:marRight w:val="0"/>
              <w:marTop w:val="0"/>
              <w:marBottom w:val="0"/>
              <w:divBdr>
                <w:top w:val="none" w:sz="0" w:space="0" w:color="auto"/>
                <w:left w:val="none" w:sz="0" w:space="0" w:color="auto"/>
                <w:bottom w:val="none" w:sz="0" w:space="0" w:color="auto"/>
                <w:right w:val="none" w:sz="0" w:space="0" w:color="auto"/>
              </w:divBdr>
            </w:div>
          </w:divsChild>
        </w:div>
        <w:div w:id="1243756768">
          <w:marLeft w:val="0"/>
          <w:marRight w:val="0"/>
          <w:marTop w:val="0"/>
          <w:marBottom w:val="0"/>
          <w:divBdr>
            <w:top w:val="none" w:sz="0" w:space="0" w:color="auto"/>
            <w:left w:val="none" w:sz="0" w:space="0" w:color="auto"/>
            <w:bottom w:val="none" w:sz="0" w:space="0" w:color="auto"/>
            <w:right w:val="none" w:sz="0" w:space="0" w:color="auto"/>
          </w:divBdr>
          <w:divsChild>
            <w:div w:id="8747330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45644580">
          <w:marLeft w:val="0"/>
          <w:marRight w:val="0"/>
          <w:marTop w:val="0"/>
          <w:marBottom w:val="0"/>
          <w:divBdr>
            <w:top w:val="none" w:sz="0" w:space="0" w:color="auto"/>
            <w:left w:val="none" w:sz="0" w:space="0" w:color="auto"/>
            <w:bottom w:val="none" w:sz="0" w:space="0" w:color="auto"/>
            <w:right w:val="none" w:sz="0" w:space="0" w:color="auto"/>
          </w:divBdr>
          <w:divsChild>
            <w:div w:id="105393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45647317">
          <w:marLeft w:val="0"/>
          <w:marRight w:val="0"/>
          <w:marTop w:val="300"/>
          <w:marBottom w:val="0"/>
          <w:divBdr>
            <w:top w:val="none" w:sz="0" w:space="0" w:color="auto"/>
            <w:left w:val="none" w:sz="0" w:space="0" w:color="auto"/>
            <w:bottom w:val="none" w:sz="0" w:space="0" w:color="auto"/>
            <w:right w:val="none" w:sz="0" w:space="0" w:color="auto"/>
          </w:divBdr>
          <w:divsChild>
            <w:div w:id="723331123">
              <w:marLeft w:val="0"/>
              <w:marRight w:val="0"/>
              <w:marTop w:val="0"/>
              <w:marBottom w:val="0"/>
              <w:divBdr>
                <w:top w:val="none" w:sz="0" w:space="0" w:color="auto"/>
                <w:left w:val="none" w:sz="0" w:space="0" w:color="auto"/>
                <w:bottom w:val="none" w:sz="0" w:space="0" w:color="auto"/>
                <w:right w:val="none" w:sz="0" w:space="0" w:color="auto"/>
              </w:divBdr>
              <w:divsChild>
                <w:div w:id="84958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6457596">
          <w:marLeft w:val="0"/>
          <w:marRight w:val="0"/>
          <w:marTop w:val="300"/>
          <w:marBottom w:val="0"/>
          <w:divBdr>
            <w:top w:val="none" w:sz="0" w:space="0" w:color="auto"/>
            <w:left w:val="none" w:sz="0" w:space="0" w:color="auto"/>
            <w:bottom w:val="none" w:sz="0" w:space="0" w:color="auto"/>
            <w:right w:val="none" w:sz="0" w:space="0" w:color="auto"/>
          </w:divBdr>
          <w:divsChild>
            <w:div w:id="1724140284">
              <w:marLeft w:val="0"/>
              <w:marRight w:val="0"/>
              <w:marTop w:val="0"/>
              <w:marBottom w:val="0"/>
              <w:divBdr>
                <w:top w:val="none" w:sz="0" w:space="0" w:color="auto"/>
                <w:left w:val="none" w:sz="0" w:space="0" w:color="auto"/>
                <w:bottom w:val="none" w:sz="0" w:space="0" w:color="auto"/>
                <w:right w:val="none" w:sz="0" w:space="0" w:color="auto"/>
              </w:divBdr>
              <w:divsChild>
                <w:div w:id="1249536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7157363">
          <w:marLeft w:val="0"/>
          <w:marRight w:val="0"/>
          <w:marTop w:val="0"/>
          <w:marBottom w:val="0"/>
          <w:divBdr>
            <w:top w:val="none" w:sz="0" w:space="0" w:color="auto"/>
            <w:left w:val="none" w:sz="0" w:space="0" w:color="auto"/>
            <w:bottom w:val="none" w:sz="0" w:space="0" w:color="auto"/>
            <w:right w:val="none" w:sz="0" w:space="0" w:color="auto"/>
          </w:divBdr>
        </w:div>
        <w:div w:id="1248467615">
          <w:marLeft w:val="0"/>
          <w:marRight w:val="0"/>
          <w:marTop w:val="0"/>
          <w:marBottom w:val="0"/>
          <w:divBdr>
            <w:top w:val="none" w:sz="0" w:space="0" w:color="auto"/>
            <w:left w:val="none" w:sz="0" w:space="0" w:color="auto"/>
            <w:bottom w:val="none" w:sz="0" w:space="0" w:color="auto"/>
            <w:right w:val="none" w:sz="0" w:space="0" w:color="auto"/>
          </w:divBdr>
        </w:div>
        <w:div w:id="1248491307">
          <w:marLeft w:val="0"/>
          <w:marRight w:val="0"/>
          <w:marTop w:val="0"/>
          <w:marBottom w:val="0"/>
          <w:divBdr>
            <w:top w:val="none" w:sz="0" w:space="0" w:color="auto"/>
            <w:left w:val="none" w:sz="0" w:space="0" w:color="auto"/>
            <w:bottom w:val="none" w:sz="0" w:space="0" w:color="auto"/>
            <w:right w:val="none" w:sz="0" w:space="0" w:color="auto"/>
          </w:divBdr>
        </w:div>
        <w:div w:id="1250043416">
          <w:marLeft w:val="0"/>
          <w:marRight w:val="0"/>
          <w:marTop w:val="0"/>
          <w:marBottom w:val="0"/>
          <w:divBdr>
            <w:top w:val="none" w:sz="0" w:space="0" w:color="auto"/>
            <w:left w:val="none" w:sz="0" w:space="0" w:color="auto"/>
            <w:bottom w:val="none" w:sz="0" w:space="0" w:color="auto"/>
            <w:right w:val="none" w:sz="0" w:space="0" w:color="auto"/>
          </w:divBdr>
        </w:div>
        <w:div w:id="1250624333">
          <w:marLeft w:val="0"/>
          <w:marRight w:val="0"/>
          <w:marTop w:val="0"/>
          <w:marBottom w:val="0"/>
          <w:divBdr>
            <w:top w:val="none" w:sz="0" w:space="0" w:color="auto"/>
            <w:left w:val="none" w:sz="0" w:space="0" w:color="auto"/>
            <w:bottom w:val="none" w:sz="0" w:space="0" w:color="auto"/>
            <w:right w:val="none" w:sz="0" w:space="0" w:color="auto"/>
          </w:divBdr>
        </w:div>
        <w:div w:id="1251156208">
          <w:marLeft w:val="0"/>
          <w:marRight w:val="0"/>
          <w:marTop w:val="0"/>
          <w:marBottom w:val="0"/>
          <w:divBdr>
            <w:top w:val="none" w:sz="0" w:space="0" w:color="auto"/>
            <w:left w:val="none" w:sz="0" w:space="0" w:color="auto"/>
            <w:bottom w:val="none" w:sz="0" w:space="0" w:color="auto"/>
            <w:right w:val="none" w:sz="0" w:space="0" w:color="auto"/>
          </w:divBdr>
        </w:div>
        <w:div w:id="1251156380">
          <w:marLeft w:val="0"/>
          <w:marRight w:val="0"/>
          <w:marTop w:val="0"/>
          <w:marBottom w:val="300"/>
          <w:divBdr>
            <w:top w:val="single" w:sz="6" w:space="15" w:color="EDEDED"/>
            <w:left w:val="single" w:sz="6" w:space="15" w:color="EDEDED"/>
            <w:bottom w:val="single" w:sz="6" w:space="15" w:color="EDEDED"/>
            <w:right w:val="single" w:sz="6" w:space="15" w:color="EDEDED"/>
          </w:divBdr>
        </w:div>
        <w:div w:id="1251162262">
          <w:marLeft w:val="0"/>
          <w:marRight w:val="0"/>
          <w:marTop w:val="0"/>
          <w:marBottom w:val="0"/>
          <w:divBdr>
            <w:top w:val="none" w:sz="0" w:space="0" w:color="auto"/>
            <w:left w:val="none" w:sz="0" w:space="0" w:color="auto"/>
            <w:bottom w:val="none" w:sz="0" w:space="0" w:color="auto"/>
            <w:right w:val="none" w:sz="0" w:space="0" w:color="auto"/>
          </w:divBdr>
        </w:div>
        <w:div w:id="1251238115">
          <w:marLeft w:val="0"/>
          <w:marRight w:val="0"/>
          <w:marTop w:val="0"/>
          <w:marBottom w:val="300"/>
          <w:divBdr>
            <w:top w:val="single" w:sz="6" w:space="15" w:color="EDEDED"/>
            <w:left w:val="single" w:sz="6" w:space="15" w:color="EDEDED"/>
            <w:bottom w:val="single" w:sz="6" w:space="15" w:color="EDEDED"/>
            <w:right w:val="single" w:sz="6" w:space="15" w:color="EDEDED"/>
          </w:divBdr>
        </w:div>
        <w:div w:id="1251698569">
          <w:marLeft w:val="0"/>
          <w:marRight w:val="0"/>
          <w:marTop w:val="0"/>
          <w:marBottom w:val="0"/>
          <w:divBdr>
            <w:top w:val="none" w:sz="0" w:space="0" w:color="auto"/>
            <w:left w:val="none" w:sz="0" w:space="0" w:color="auto"/>
            <w:bottom w:val="none" w:sz="0" w:space="0" w:color="auto"/>
            <w:right w:val="none" w:sz="0" w:space="0" w:color="auto"/>
          </w:divBdr>
        </w:div>
        <w:div w:id="1252087389">
          <w:marLeft w:val="0"/>
          <w:marRight w:val="0"/>
          <w:marTop w:val="300"/>
          <w:marBottom w:val="0"/>
          <w:divBdr>
            <w:top w:val="none" w:sz="0" w:space="0" w:color="auto"/>
            <w:left w:val="none" w:sz="0" w:space="0" w:color="auto"/>
            <w:bottom w:val="none" w:sz="0" w:space="0" w:color="auto"/>
            <w:right w:val="none" w:sz="0" w:space="0" w:color="auto"/>
          </w:divBdr>
          <w:divsChild>
            <w:div w:id="1119452137">
              <w:marLeft w:val="0"/>
              <w:marRight w:val="0"/>
              <w:marTop w:val="0"/>
              <w:marBottom w:val="0"/>
              <w:divBdr>
                <w:top w:val="none" w:sz="0" w:space="0" w:color="auto"/>
                <w:left w:val="none" w:sz="0" w:space="0" w:color="auto"/>
                <w:bottom w:val="none" w:sz="0" w:space="0" w:color="auto"/>
                <w:right w:val="none" w:sz="0" w:space="0" w:color="auto"/>
              </w:divBdr>
              <w:divsChild>
                <w:div w:id="5975657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2547466">
          <w:marLeft w:val="0"/>
          <w:marRight w:val="0"/>
          <w:marTop w:val="0"/>
          <w:marBottom w:val="0"/>
          <w:divBdr>
            <w:top w:val="none" w:sz="0" w:space="0" w:color="auto"/>
            <w:left w:val="none" w:sz="0" w:space="0" w:color="auto"/>
            <w:bottom w:val="none" w:sz="0" w:space="0" w:color="auto"/>
            <w:right w:val="none" w:sz="0" w:space="0" w:color="auto"/>
          </w:divBdr>
        </w:div>
        <w:div w:id="1252932800">
          <w:marLeft w:val="0"/>
          <w:marRight w:val="0"/>
          <w:marTop w:val="0"/>
          <w:marBottom w:val="0"/>
          <w:divBdr>
            <w:top w:val="none" w:sz="0" w:space="0" w:color="auto"/>
            <w:left w:val="none" w:sz="0" w:space="0" w:color="auto"/>
            <w:bottom w:val="none" w:sz="0" w:space="0" w:color="auto"/>
            <w:right w:val="none" w:sz="0" w:space="0" w:color="auto"/>
          </w:divBdr>
          <w:divsChild>
            <w:div w:id="1188759995">
              <w:marLeft w:val="0"/>
              <w:marRight w:val="0"/>
              <w:marTop w:val="0"/>
              <w:marBottom w:val="0"/>
              <w:divBdr>
                <w:top w:val="none" w:sz="0" w:space="0" w:color="auto"/>
                <w:left w:val="none" w:sz="0" w:space="0" w:color="auto"/>
                <w:bottom w:val="none" w:sz="0" w:space="0" w:color="auto"/>
                <w:right w:val="none" w:sz="0" w:space="0" w:color="auto"/>
              </w:divBdr>
            </w:div>
          </w:divsChild>
        </w:div>
        <w:div w:id="1253199347">
          <w:marLeft w:val="0"/>
          <w:marRight w:val="0"/>
          <w:marTop w:val="0"/>
          <w:marBottom w:val="300"/>
          <w:divBdr>
            <w:top w:val="single" w:sz="6" w:space="15" w:color="EDEDED"/>
            <w:left w:val="single" w:sz="6" w:space="15" w:color="EDEDED"/>
            <w:bottom w:val="single" w:sz="6" w:space="15" w:color="EDEDED"/>
            <w:right w:val="single" w:sz="6" w:space="15" w:color="EDEDED"/>
          </w:divBdr>
        </w:div>
        <w:div w:id="1254515725">
          <w:marLeft w:val="0"/>
          <w:marRight w:val="0"/>
          <w:marTop w:val="0"/>
          <w:marBottom w:val="0"/>
          <w:divBdr>
            <w:top w:val="none" w:sz="0" w:space="0" w:color="auto"/>
            <w:left w:val="none" w:sz="0" w:space="0" w:color="auto"/>
            <w:bottom w:val="none" w:sz="0" w:space="0" w:color="auto"/>
            <w:right w:val="none" w:sz="0" w:space="0" w:color="auto"/>
          </w:divBdr>
        </w:div>
        <w:div w:id="1255046022">
          <w:marLeft w:val="0"/>
          <w:marRight w:val="0"/>
          <w:marTop w:val="300"/>
          <w:marBottom w:val="0"/>
          <w:divBdr>
            <w:top w:val="none" w:sz="0" w:space="0" w:color="auto"/>
            <w:left w:val="none" w:sz="0" w:space="0" w:color="auto"/>
            <w:bottom w:val="none" w:sz="0" w:space="0" w:color="auto"/>
            <w:right w:val="none" w:sz="0" w:space="0" w:color="auto"/>
          </w:divBdr>
          <w:divsChild>
            <w:div w:id="1744529344">
              <w:marLeft w:val="0"/>
              <w:marRight w:val="0"/>
              <w:marTop w:val="0"/>
              <w:marBottom w:val="0"/>
              <w:divBdr>
                <w:top w:val="none" w:sz="0" w:space="0" w:color="auto"/>
                <w:left w:val="none" w:sz="0" w:space="0" w:color="auto"/>
                <w:bottom w:val="none" w:sz="0" w:space="0" w:color="auto"/>
                <w:right w:val="none" w:sz="0" w:space="0" w:color="auto"/>
              </w:divBdr>
              <w:divsChild>
                <w:div w:id="584075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5473279">
          <w:marLeft w:val="0"/>
          <w:marRight w:val="0"/>
          <w:marTop w:val="300"/>
          <w:marBottom w:val="0"/>
          <w:divBdr>
            <w:top w:val="none" w:sz="0" w:space="0" w:color="auto"/>
            <w:left w:val="none" w:sz="0" w:space="0" w:color="auto"/>
            <w:bottom w:val="none" w:sz="0" w:space="0" w:color="auto"/>
            <w:right w:val="none" w:sz="0" w:space="0" w:color="auto"/>
          </w:divBdr>
          <w:divsChild>
            <w:div w:id="589240500">
              <w:marLeft w:val="0"/>
              <w:marRight w:val="0"/>
              <w:marTop w:val="0"/>
              <w:marBottom w:val="0"/>
              <w:divBdr>
                <w:top w:val="none" w:sz="0" w:space="0" w:color="auto"/>
                <w:left w:val="none" w:sz="0" w:space="0" w:color="auto"/>
                <w:bottom w:val="none" w:sz="0" w:space="0" w:color="auto"/>
                <w:right w:val="none" w:sz="0" w:space="0" w:color="auto"/>
              </w:divBdr>
              <w:divsChild>
                <w:div w:id="2385612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5894777">
          <w:marLeft w:val="0"/>
          <w:marRight w:val="0"/>
          <w:marTop w:val="0"/>
          <w:marBottom w:val="0"/>
          <w:divBdr>
            <w:top w:val="none" w:sz="0" w:space="0" w:color="auto"/>
            <w:left w:val="none" w:sz="0" w:space="0" w:color="auto"/>
            <w:bottom w:val="none" w:sz="0" w:space="0" w:color="auto"/>
            <w:right w:val="none" w:sz="0" w:space="0" w:color="auto"/>
          </w:divBdr>
        </w:div>
        <w:div w:id="1256210035">
          <w:marLeft w:val="0"/>
          <w:marRight w:val="0"/>
          <w:marTop w:val="0"/>
          <w:marBottom w:val="0"/>
          <w:divBdr>
            <w:top w:val="none" w:sz="0" w:space="0" w:color="auto"/>
            <w:left w:val="none" w:sz="0" w:space="0" w:color="auto"/>
            <w:bottom w:val="none" w:sz="0" w:space="0" w:color="auto"/>
            <w:right w:val="none" w:sz="0" w:space="0" w:color="auto"/>
          </w:divBdr>
          <w:divsChild>
            <w:div w:id="998121673">
              <w:marLeft w:val="0"/>
              <w:marRight w:val="0"/>
              <w:marTop w:val="0"/>
              <w:marBottom w:val="0"/>
              <w:divBdr>
                <w:top w:val="none" w:sz="0" w:space="0" w:color="auto"/>
                <w:left w:val="none" w:sz="0" w:space="0" w:color="auto"/>
                <w:bottom w:val="none" w:sz="0" w:space="0" w:color="auto"/>
                <w:right w:val="none" w:sz="0" w:space="0" w:color="auto"/>
              </w:divBdr>
            </w:div>
          </w:divsChild>
        </w:div>
        <w:div w:id="1256281181">
          <w:marLeft w:val="0"/>
          <w:marRight w:val="0"/>
          <w:marTop w:val="0"/>
          <w:marBottom w:val="0"/>
          <w:divBdr>
            <w:top w:val="none" w:sz="0" w:space="0" w:color="auto"/>
            <w:left w:val="none" w:sz="0" w:space="0" w:color="auto"/>
            <w:bottom w:val="none" w:sz="0" w:space="0" w:color="auto"/>
            <w:right w:val="none" w:sz="0" w:space="0" w:color="auto"/>
          </w:divBdr>
          <w:divsChild>
            <w:div w:id="1042441191">
              <w:marLeft w:val="0"/>
              <w:marRight w:val="0"/>
              <w:marTop w:val="0"/>
              <w:marBottom w:val="0"/>
              <w:divBdr>
                <w:top w:val="none" w:sz="0" w:space="0" w:color="auto"/>
                <w:left w:val="none" w:sz="0" w:space="0" w:color="auto"/>
                <w:bottom w:val="none" w:sz="0" w:space="0" w:color="auto"/>
                <w:right w:val="none" w:sz="0" w:space="0" w:color="auto"/>
              </w:divBdr>
            </w:div>
          </w:divsChild>
        </w:div>
        <w:div w:id="1256288120">
          <w:marLeft w:val="0"/>
          <w:marRight w:val="0"/>
          <w:marTop w:val="0"/>
          <w:marBottom w:val="300"/>
          <w:divBdr>
            <w:top w:val="single" w:sz="6" w:space="15" w:color="EDEDED"/>
            <w:left w:val="single" w:sz="6" w:space="15" w:color="EDEDED"/>
            <w:bottom w:val="single" w:sz="6" w:space="15" w:color="EDEDED"/>
            <w:right w:val="single" w:sz="6" w:space="15" w:color="EDEDED"/>
          </w:divBdr>
        </w:div>
        <w:div w:id="1256785179">
          <w:marLeft w:val="0"/>
          <w:marRight w:val="0"/>
          <w:marTop w:val="0"/>
          <w:marBottom w:val="0"/>
          <w:divBdr>
            <w:top w:val="none" w:sz="0" w:space="0" w:color="auto"/>
            <w:left w:val="none" w:sz="0" w:space="0" w:color="auto"/>
            <w:bottom w:val="none" w:sz="0" w:space="0" w:color="auto"/>
            <w:right w:val="none" w:sz="0" w:space="0" w:color="auto"/>
          </w:divBdr>
        </w:div>
        <w:div w:id="1258246313">
          <w:marLeft w:val="0"/>
          <w:marRight w:val="0"/>
          <w:marTop w:val="0"/>
          <w:marBottom w:val="0"/>
          <w:divBdr>
            <w:top w:val="none" w:sz="0" w:space="0" w:color="auto"/>
            <w:left w:val="none" w:sz="0" w:space="0" w:color="auto"/>
            <w:bottom w:val="none" w:sz="0" w:space="0" w:color="auto"/>
            <w:right w:val="none" w:sz="0" w:space="0" w:color="auto"/>
          </w:divBdr>
          <w:divsChild>
            <w:div w:id="858350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58249813">
          <w:marLeft w:val="0"/>
          <w:marRight w:val="0"/>
          <w:marTop w:val="0"/>
          <w:marBottom w:val="0"/>
          <w:divBdr>
            <w:top w:val="none" w:sz="0" w:space="0" w:color="auto"/>
            <w:left w:val="none" w:sz="0" w:space="0" w:color="auto"/>
            <w:bottom w:val="none" w:sz="0" w:space="0" w:color="auto"/>
            <w:right w:val="none" w:sz="0" w:space="0" w:color="auto"/>
          </w:divBdr>
        </w:div>
        <w:div w:id="1258250733">
          <w:marLeft w:val="0"/>
          <w:marRight w:val="0"/>
          <w:marTop w:val="0"/>
          <w:marBottom w:val="0"/>
          <w:divBdr>
            <w:top w:val="none" w:sz="0" w:space="0" w:color="auto"/>
            <w:left w:val="none" w:sz="0" w:space="0" w:color="auto"/>
            <w:bottom w:val="none" w:sz="0" w:space="0" w:color="auto"/>
            <w:right w:val="none" w:sz="0" w:space="0" w:color="auto"/>
          </w:divBdr>
        </w:div>
        <w:div w:id="1258516588">
          <w:marLeft w:val="0"/>
          <w:marRight w:val="0"/>
          <w:marTop w:val="0"/>
          <w:marBottom w:val="300"/>
          <w:divBdr>
            <w:top w:val="single" w:sz="6" w:space="15" w:color="EDEDED"/>
            <w:left w:val="single" w:sz="6" w:space="15" w:color="EDEDED"/>
            <w:bottom w:val="single" w:sz="6" w:space="15" w:color="EDEDED"/>
            <w:right w:val="single" w:sz="6" w:space="15" w:color="EDEDED"/>
          </w:divBdr>
        </w:div>
        <w:div w:id="1259875181">
          <w:marLeft w:val="0"/>
          <w:marRight w:val="0"/>
          <w:marTop w:val="0"/>
          <w:marBottom w:val="0"/>
          <w:divBdr>
            <w:top w:val="none" w:sz="0" w:space="0" w:color="auto"/>
            <w:left w:val="none" w:sz="0" w:space="0" w:color="auto"/>
            <w:bottom w:val="none" w:sz="0" w:space="0" w:color="auto"/>
            <w:right w:val="none" w:sz="0" w:space="0" w:color="auto"/>
          </w:divBdr>
          <w:divsChild>
            <w:div w:id="537819019">
              <w:marLeft w:val="0"/>
              <w:marRight w:val="0"/>
              <w:marTop w:val="0"/>
              <w:marBottom w:val="0"/>
              <w:divBdr>
                <w:top w:val="none" w:sz="0" w:space="0" w:color="auto"/>
                <w:left w:val="none" w:sz="0" w:space="0" w:color="auto"/>
                <w:bottom w:val="none" w:sz="0" w:space="0" w:color="auto"/>
                <w:right w:val="none" w:sz="0" w:space="0" w:color="auto"/>
              </w:divBdr>
            </w:div>
          </w:divsChild>
        </w:div>
        <w:div w:id="1260335367">
          <w:marLeft w:val="0"/>
          <w:marRight w:val="0"/>
          <w:marTop w:val="0"/>
          <w:marBottom w:val="0"/>
          <w:divBdr>
            <w:top w:val="none" w:sz="0" w:space="0" w:color="auto"/>
            <w:left w:val="none" w:sz="0" w:space="0" w:color="auto"/>
            <w:bottom w:val="none" w:sz="0" w:space="0" w:color="auto"/>
            <w:right w:val="none" w:sz="0" w:space="0" w:color="auto"/>
          </w:divBdr>
        </w:div>
        <w:div w:id="1260404787">
          <w:marLeft w:val="0"/>
          <w:marRight w:val="0"/>
          <w:marTop w:val="0"/>
          <w:marBottom w:val="0"/>
          <w:divBdr>
            <w:top w:val="none" w:sz="0" w:space="0" w:color="auto"/>
            <w:left w:val="none" w:sz="0" w:space="0" w:color="auto"/>
            <w:bottom w:val="none" w:sz="0" w:space="0" w:color="auto"/>
            <w:right w:val="none" w:sz="0" w:space="0" w:color="auto"/>
          </w:divBdr>
          <w:divsChild>
            <w:div w:id="1525898228">
              <w:marLeft w:val="0"/>
              <w:marRight w:val="0"/>
              <w:marTop w:val="0"/>
              <w:marBottom w:val="0"/>
              <w:divBdr>
                <w:top w:val="none" w:sz="0" w:space="0" w:color="auto"/>
                <w:left w:val="none" w:sz="0" w:space="0" w:color="auto"/>
                <w:bottom w:val="none" w:sz="0" w:space="0" w:color="auto"/>
                <w:right w:val="none" w:sz="0" w:space="0" w:color="auto"/>
              </w:divBdr>
            </w:div>
          </w:divsChild>
        </w:div>
        <w:div w:id="1260410272">
          <w:marLeft w:val="0"/>
          <w:marRight w:val="0"/>
          <w:marTop w:val="0"/>
          <w:marBottom w:val="0"/>
          <w:divBdr>
            <w:top w:val="none" w:sz="0" w:space="0" w:color="auto"/>
            <w:left w:val="none" w:sz="0" w:space="0" w:color="auto"/>
            <w:bottom w:val="none" w:sz="0" w:space="0" w:color="auto"/>
            <w:right w:val="none" w:sz="0" w:space="0" w:color="auto"/>
          </w:divBdr>
          <w:divsChild>
            <w:div w:id="1563980860">
              <w:marLeft w:val="0"/>
              <w:marRight w:val="0"/>
              <w:marTop w:val="0"/>
              <w:marBottom w:val="0"/>
              <w:divBdr>
                <w:top w:val="none" w:sz="0" w:space="0" w:color="auto"/>
                <w:left w:val="none" w:sz="0" w:space="0" w:color="auto"/>
                <w:bottom w:val="none" w:sz="0" w:space="0" w:color="auto"/>
                <w:right w:val="none" w:sz="0" w:space="0" w:color="auto"/>
              </w:divBdr>
            </w:div>
          </w:divsChild>
        </w:div>
        <w:div w:id="1260524058">
          <w:marLeft w:val="0"/>
          <w:marRight w:val="0"/>
          <w:marTop w:val="300"/>
          <w:marBottom w:val="0"/>
          <w:divBdr>
            <w:top w:val="none" w:sz="0" w:space="0" w:color="auto"/>
            <w:left w:val="none" w:sz="0" w:space="0" w:color="auto"/>
            <w:bottom w:val="none" w:sz="0" w:space="0" w:color="auto"/>
            <w:right w:val="none" w:sz="0" w:space="0" w:color="auto"/>
          </w:divBdr>
          <w:divsChild>
            <w:div w:id="795952081">
              <w:marLeft w:val="0"/>
              <w:marRight w:val="0"/>
              <w:marTop w:val="0"/>
              <w:marBottom w:val="0"/>
              <w:divBdr>
                <w:top w:val="none" w:sz="0" w:space="0" w:color="auto"/>
                <w:left w:val="none" w:sz="0" w:space="0" w:color="auto"/>
                <w:bottom w:val="none" w:sz="0" w:space="0" w:color="auto"/>
                <w:right w:val="none" w:sz="0" w:space="0" w:color="auto"/>
              </w:divBdr>
              <w:divsChild>
                <w:div w:id="1183591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1064284">
          <w:marLeft w:val="0"/>
          <w:marRight w:val="0"/>
          <w:marTop w:val="0"/>
          <w:marBottom w:val="0"/>
          <w:divBdr>
            <w:top w:val="none" w:sz="0" w:space="0" w:color="auto"/>
            <w:left w:val="none" w:sz="0" w:space="0" w:color="auto"/>
            <w:bottom w:val="none" w:sz="0" w:space="0" w:color="auto"/>
            <w:right w:val="none" w:sz="0" w:space="0" w:color="auto"/>
          </w:divBdr>
          <w:divsChild>
            <w:div w:id="232281089">
              <w:marLeft w:val="0"/>
              <w:marRight w:val="0"/>
              <w:marTop w:val="0"/>
              <w:marBottom w:val="0"/>
              <w:divBdr>
                <w:top w:val="none" w:sz="0" w:space="0" w:color="auto"/>
                <w:left w:val="none" w:sz="0" w:space="0" w:color="auto"/>
                <w:bottom w:val="none" w:sz="0" w:space="0" w:color="auto"/>
                <w:right w:val="none" w:sz="0" w:space="0" w:color="auto"/>
              </w:divBdr>
            </w:div>
          </w:divsChild>
        </w:div>
        <w:div w:id="1261331913">
          <w:marLeft w:val="0"/>
          <w:marRight w:val="0"/>
          <w:marTop w:val="0"/>
          <w:marBottom w:val="0"/>
          <w:divBdr>
            <w:top w:val="none" w:sz="0" w:space="0" w:color="auto"/>
            <w:left w:val="none" w:sz="0" w:space="0" w:color="auto"/>
            <w:bottom w:val="none" w:sz="0" w:space="0" w:color="auto"/>
            <w:right w:val="none" w:sz="0" w:space="0" w:color="auto"/>
          </w:divBdr>
        </w:div>
        <w:div w:id="1262032697">
          <w:marLeft w:val="0"/>
          <w:marRight w:val="0"/>
          <w:marTop w:val="0"/>
          <w:marBottom w:val="0"/>
          <w:divBdr>
            <w:top w:val="none" w:sz="0" w:space="0" w:color="auto"/>
            <w:left w:val="none" w:sz="0" w:space="0" w:color="auto"/>
            <w:bottom w:val="none" w:sz="0" w:space="0" w:color="auto"/>
            <w:right w:val="none" w:sz="0" w:space="0" w:color="auto"/>
          </w:divBdr>
          <w:divsChild>
            <w:div w:id="1235429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62491229">
          <w:marLeft w:val="0"/>
          <w:marRight w:val="0"/>
          <w:marTop w:val="0"/>
          <w:marBottom w:val="0"/>
          <w:divBdr>
            <w:top w:val="none" w:sz="0" w:space="0" w:color="auto"/>
            <w:left w:val="none" w:sz="0" w:space="0" w:color="auto"/>
            <w:bottom w:val="none" w:sz="0" w:space="0" w:color="auto"/>
            <w:right w:val="none" w:sz="0" w:space="0" w:color="auto"/>
          </w:divBdr>
        </w:div>
        <w:div w:id="1262689281">
          <w:marLeft w:val="0"/>
          <w:marRight w:val="0"/>
          <w:marTop w:val="0"/>
          <w:marBottom w:val="0"/>
          <w:divBdr>
            <w:top w:val="none" w:sz="0" w:space="0" w:color="auto"/>
            <w:left w:val="none" w:sz="0" w:space="0" w:color="auto"/>
            <w:bottom w:val="none" w:sz="0" w:space="0" w:color="auto"/>
            <w:right w:val="none" w:sz="0" w:space="0" w:color="auto"/>
          </w:divBdr>
        </w:div>
        <w:div w:id="1262879710">
          <w:marLeft w:val="0"/>
          <w:marRight w:val="0"/>
          <w:marTop w:val="0"/>
          <w:marBottom w:val="0"/>
          <w:divBdr>
            <w:top w:val="none" w:sz="0" w:space="0" w:color="auto"/>
            <w:left w:val="none" w:sz="0" w:space="0" w:color="auto"/>
            <w:bottom w:val="none" w:sz="0" w:space="0" w:color="auto"/>
            <w:right w:val="none" w:sz="0" w:space="0" w:color="auto"/>
          </w:divBdr>
        </w:div>
        <w:div w:id="1262881766">
          <w:marLeft w:val="0"/>
          <w:marRight w:val="0"/>
          <w:marTop w:val="0"/>
          <w:marBottom w:val="0"/>
          <w:divBdr>
            <w:top w:val="none" w:sz="0" w:space="0" w:color="auto"/>
            <w:left w:val="none" w:sz="0" w:space="0" w:color="auto"/>
            <w:bottom w:val="none" w:sz="0" w:space="0" w:color="auto"/>
            <w:right w:val="none" w:sz="0" w:space="0" w:color="auto"/>
          </w:divBdr>
        </w:div>
        <w:div w:id="1262953826">
          <w:marLeft w:val="0"/>
          <w:marRight w:val="0"/>
          <w:marTop w:val="0"/>
          <w:marBottom w:val="0"/>
          <w:divBdr>
            <w:top w:val="none" w:sz="0" w:space="0" w:color="auto"/>
            <w:left w:val="none" w:sz="0" w:space="0" w:color="auto"/>
            <w:bottom w:val="none" w:sz="0" w:space="0" w:color="auto"/>
            <w:right w:val="none" w:sz="0" w:space="0" w:color="auto"/>
          </w:divBdr>
          <w:divsChild>
            <w:div w:id="780105101">
              <w:marLeft w:val="0"/>
              <w:marRight w:val="0"/>
              <w:marTop w:val="0"/>
              <w:marBottom w:val="0"/>
              <w:divBdr>
                <w:top w:val="none" w:sz="0" w:space="0" w:color="auto"/>
                <w:left w:val="none" w:sz="0" w:space="0" w:color="auto"/>
                <w:bottom w:val="none" w:sz="0" w:space="0" w:color="auto"/>
                <w:right w:val="none" w:sz="0" w:space="0" w:color="auto"/>
              </w:divBdr>
            </w:div>
          </w:divsChild>
        </w:div>
        <w:div w:id="1263300617">
          <w:marLeft w:val="0"/>
          <w:marRight w:val="0"/>
          <w:marTop w:val="0"/>
          <w:marBottom w:val="0"/>
          <w:divBdr>
            <w:top w:val="none" w:sz="0" w:space="0" w:color="auto"/>
            <w:left w:val="none" w:sz="0" w:space="0" w:color="auto"/>
            <w:bottom w:val="none" w:sz="0" w:space="0" w:color="auto"/>
            <w:right w:val="none" w:sz="0" w:space="0" w:color="auto"/>
          </w:divBdr>
        </w:div>
        <w:div w:id="1263301784">
          <w:marLeft w:val="0"/>
          <w:marRight w:val="0"/>
          <w:marTop w:val="0"/>
          <w:marBottom w:val="0"/>
          <w:divBdr>
            <w:top w:val="none" w:sz="0" w:space="0" w:color="auto"/>
            <w:left w:val="none" w:sz="0" w:space="0" w:color="auto"/>
            <w:bottom w:val="none" w:sz="0" w:space="0" w:color="auto"/>
            <w:right w:val="none" w:sz="0" w:space="0" w:color="auto"/>
          </w:divBdr>
          <w:divsChild>
            <w:div w:id="893126628">
              <w:marLeft w:val="0"/>
              <w:marRight w:val="0"/>
              <w:marTop w:val="0"/>
              <w:marBottom w:val="0"/>
              <w:divBdr>
                <w:top w:val="none" w:sz="0" w:space="0" w:color="auto"/>
                <w:left w:val="none" w:sz="0" w:space="0" w:color="auto"/>
                <w:bottom w:val="none" w:sz="0" w:space="0" w:color="auto"/>
                <w:right w:val="none" w:sz="0" w:space="0" w:color="auto"/>
              </w:divBdr>
            </w:div>
          </w:divsChild>
        </w:div>
        <w:div w:id="1263495592">
          <w:marLeft w:val="0"/>
          <w:marRight w:val="0"/>
          <w:marTop w:val="0"/>
          <w:marBottom w:val="0"/>
          <w:divBdr>
            <w:top w:val="none" w:sz="0" w:space="0" w:color="auto"/>
            <w:left w:val="none" w:sz="0" w:space="0" w:color="auto"/>
            <w:bottom w:val="none" w:sz="0" w:space="0" w:color="auto"/>
            <w:right w:val="none" w:sz="0" w:space="0" w:color="auto"/>
          </w:divBdr>
        </w:div>
        <w:div w:id="1263683396">
          <w:marLeft w:val="0"/>
          <w:marRight w:val="0"/>
          <w:marTop w:val="0"/>
          <w:marBottom w:val="0"/>
          <w:divBdr>
            <w:top w:val="none" w:sz="0" w:space="0" w:color="auto"/>
            <w:left w:val="none" w:sz="0" w:space="0" w:color="auto"/>
            <w:bottom w:val="none" w:sz="0" w:space="0" w:color="auto"/>
            <w:right w:val="none" w:sz="0" w:space="0" w:color="auto"/>
          </w:divBdr>
        </w:div>
        <w:div w:id="1264800815">
          <w:marLeft w:val="0"/>
          <w:marRight w:val="0"/>
          <w:marTop w:val="0"/>
          <w:marBottom w:val="0"/>
          <w:divBdr>
            <w:top w:val="none" w:sz="0" w:space="0" w:color="auto"/>
            <w:left w:val="none" w:sz="0" w:space="0" w:color="auto"/>
            <w:bottom w:val="none" w:sz="0" w:space="0" w:color="auto"/>
            <w:right w:val="none" w:sz="0" w:space="0" w:color="auto"/>
          </w:divBdr>
          <w:divsChild>
            <w:div w:id="576674584">
              <w:marLeft w:val="0"/>
              <w:marRight w:val="0"/>
              <w:marTop w:val="0"/>
              <w:marBottom w:val="0"/>
              <w:divBdr>
                <w:top w:val="none" w:sz="0" w:space="0" w:color="auto"/>
                <w:left w:val="none" w:sz="0" w:space="0" w:color="auto"/>
                <w:bottom w:val="none" w:sz="0" w:space="0" w:color="auto"/>
                <w:right w:val="none" w:sz="0" w:space="0" w:color="auto"/>
              </w:divBdr>
            </w:div>
          </w:divsChild>
        </w:div>
        <w:div w:id="1264877047">
          <w:marLeft w:val="0"/>
          <w:marRight w:val="0"/>
          <w:marTop w:val="0"/>
          <w:marBottom w:val="0"/>
          <w:divBdr>
            <w:top w:val="none" w:sz="0" w:space="0" w:color="auto"/>
            <w:left w:val="none" w:sz="0" w:space="0" w:color="auto"/>
            <w:bottom w:val="none" w:sz="0" w:space="0" w:color="auto"/>
            <w:right w:val="none" w:sz="0" w:space="0" w:color="auto"/>
          </w:divBdr>
          <w:divsChild>
            <w:div w:id="438915760">
              <w:marLeft w:val="0"/>
              <w:marRight w:val="0"/>
              <w:marTop w:val="0"/>
              <w:marBottom w:val="0"/>
              <w:divBdr>
                <w:top w:val="none" w:sz="0" w:space="0" w:color="auto"/>
                <w:left w:val="none" w:sz="0" w:space="0" w:color="auto"/>
                <w:bottom w:val="none" w:sz="0" w:space="0" w:color="auto"/>
                <w:right w:val="none" w:sz="0" w:space="0" w:color="auto"/>
              </w:divBdr>
            </w:div>
          </w:divsChild>
        </w:div>
        <w:div w:id="1265113693">
          <w:marLeft w:val="0"/>
          <w:marRight w:val="0"/>
          <w:marTop w:val="0"/>
          <w:marBottom w:val="0"/>
          <w:divBdr>
            <w:top w:val="none" w:sz="0" w:space="0" w:color="auto"/>
            <w:left w:val="none" w:sz="0" w:space="0" w:color="auto"/>
            <w:bottom w:val="none" w:sz="0" w:space="0" w:color="auto"/>
            <w:right w:val="none" w:sz="0" w:space="0" w:color="auto"/>
          </w:divBdr>
          <w:divsChild>
            <w:div w:id="2725644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65118384">
          <w:marLeft w:val="0"/>
          <w:marRight w:val="0"/>
          <w:marTop w:val="0"/>
          <w:marBottom w:val="0"/>
          <w:divBdr>
            <w:top w:val="none" w:sz="0" w:space="0" w:color="auto"/>
            <w:left w:val="none" w:sz="0" w:space="0" w:color="auto"/>
            <w:bottom w:val="none" w:sz="0" w:space="0" w:color="auto"/>
            <w:right w:val="none" w:sz="0" w:space="0" w:color="auto"/>
          </w:divBdr>
          <w:divsChild>
            <w:div w:id="1101877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65722750">
          <w:marLeft w:val="0"/>
          <w:marRight w:val="0"/>
          <w:marTop w:val="0"/>
          <w:marBottom w:val="0"/>
          <w:divBdr>
            <w:top w:val="none" w:sz="0" w:space="0" w:color="auto"/>
            <w:left w:val="none" w:sz="0" w:space="0" w:color="auto"/>
            <w:bottom w:val="none" w:sz="0" w:space="0" w:color="auto"/>
            <w:right w:val="none" w:sz="0" w:space="0" w:color="auto"/>
          </w:divBdr>
          <w:divsChild>
            <w:div w:id="396905389">
              <w:marLeft w:val="0"/>
              <w:marRight w:val="0"/>
              <w:marTop w:val="0"/>
              <w:marBottom w:val="0"/>
              <w:divBdr>
                <w:top w:val="none" w:sz="0" w:space="0" w:color="auto"/>
                <w:left w:val="none" w:sz="0" w:space="0" w:color="auto"/>
                <w:bottom w:val="none" w:sz="0" w:space="0" w:color="auto"/>
                <w:right w:val="none" w:sz="0" w:space="0" w:color="auto"/>
              </w:divBdr>
            </w:div>
          </w:divsChild>
        </w:div>
        <w:div w:id="1265919720">
          <w:marLeft w:val="0"/>
          <w:marRight w:val="0"/>
          <w:marTop w:val="0"/>
          <w:marBottom w:val="300"/>
          <w:divBdr>
            <w:top w:val="single" w:sz="6" w:space="15" w:color="EDEDED"/>
            <w:left w:val="single" w:sz="6" w:space="15" w:color="EDEDED"/>
            <w:bottom w:val="single" w:sz="6" w:space="15" w:color="EDEDED"/>
            <w:right w:val="single" w:sz="6" w:space="15" w:color="EDEDED"/>
          </w:divBdr>
        </w:div>
        <w:div w:id="1265924139">
          <w:marLeft w:val="0"/>
          <w:marRight w:val="0"/>
          <w:marTop w:val="0"/>
          <w:marBottom w:val="0"/>
          <w:divBdr>
            <w:top w:val="none" w:sz="0" w:space="0" w:color="auto"/>
            <w:left w:val="none" w:sz="0" w:space="0" w:color="auto"/>
            <w:bottom w:val="none" w:sz="0" w:space="0" w:color="auto"/>
            <w:right w:val="none" w:sz="0" w:space="0" w:color="auto"/>
          </w:divBdr>
        </w:div>
        <w:div w:id="1266188260">
          <w:marLeft w:val="0"/>
          <w:marRight w:val="0"/>
          <w:marTop w:val="0"/>
          <w:marBottom w:val="0"/>
          <w:divBdr>
            <w:top w:val="none" w:sz="0" w:space="0" w:color="auto"/>
            <w:left w:val="none" w:sz="0" w:space="0" w:color="auto"/>
            <w:bottom w:val="none" w:sz="0" w:space="0" w:color="auto"/>
            <w:right w:val="none" w:sz="0" w:space="0" w:color="auto"/>
          </w:divBdr>
        </w:div>
        <w:div w:id="1266499773">
          <w:marLeft w:val="0"/>
          <w:marRight w:val="0"/>
          <w:marTop w:val="0"/>
          <w:marBottom w:val="0"/>
          <w:divBdr>
            <w:top w:val="none" w:sz="0" w:space="0" w:color="auto"/>
            <w:left w:val="none" w:sz="0" w:space="0" w:color="auto"/>
            <w:bottom w:val="none" w:sz="0" w:space="0" w:color="auto"/>
            <w:right w:val="none" w:sz="0" w:space="0" w:color="auto"/>
          </w:divBdr>
          <w:divsChild>
            <w:div w:id="1608460396">
              <w:marLeft w:val="0"/>
              <w:marRight w:val="0"/>
              <w:marTop w:val="0"/>
              <w:marBottom w:val="0"/>
              <w:divBdr>
                <w:top w:val="none" w:sz="0" w:space="0" w:color="auto"/>
                <w:left w:val="none" w:sz="0" w:space="0" w:color="auto"/>
                <w:bottom w:val="none" w:sz="0" w:space="0" w:color="auto"/>
                <w:right w:val="none" w:sz="0" w:space="0" w:color="auto"/>
              </w:divBdr>
            </w:div>
          </w:divsChild>
        </w:div>
        <w:div w:id="1266959094">
          <w:marLeft w:val="0"/>
          <w:marRight w:val="0"/>
          <w:marTop w:val="0"/>
          <w:marBottom w:val="0"/>
          <w:divBdr>
            <w:top w:val="none" w:sz="0" w:space="0" w:color="auto"/>
            <w:left w:val="none" w:sz="0" w:space="0" w:color="auto"/>
            <w:bottom w:val="none" w:sz="0" w:space="0" w:color="auto"/>
            <w:right w:val="none" w:sz="0" w:space="0" w:color="auto"/>
          </w:divBdr>
        </w:div>
        <w:div w:id="1268271929">
          <w:marLeft w:val="0"/>
          <w:marRight w:val="0"/>
          <w:marTop w:val="0"/>
          <w:marBottom w:val="0"/>
          <w:divBdr>
            <w:top w:val="none" w:sz="0" w:space="0" w:color="auto"/>
            <w:left w:val="none" w:sz="0" w:space="0" w:color="auto"/>
            <w:bottom w:val="none" w:sz="0" w:space="0" w:color="auto"/>
            <w:right w:val="none" w:sz="0" w:space="0" w:color="auto"/>
          </w:divBdr>
          <w:divsChild>
            <w:div w:id="635647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68612150">
          <w:marLeft w:val="0"/>
          <w:marRight w:val="0"/>
          <w:marTop w:val="300"/>
          <w:marBottom w:val="0"/>
          <w:divBdr>
            <w:top w:val="none" w:sz="0" w:space="0" w:color="auto"/>
            <w:left w:val="none" w:sz="0" w:space="0" w:color="auto"/>
            <w:bottom w:val="none" w:sz="0" w:space="0" w:color="auto"/>
            <w:right w:val="none" w:sz="0" w:space="0" w:color="auto"/>
          </w:divBdr>
          <w:divsChild>
            <w:div w:id="1500775243">
              <w:marLeft w:val="0"/>
              <w:marRight w:val="0"/>
              <w:marTop w:val="0"/>
              <w:marBottom w:val="0"/>
              <w:divBdr>
                <w:top w:val="none" w:sz="0" w:space="0" w:color="auto"/>
                <w:left w:val="none" w:sz="0" w:space="0" w:color="auto"/>
                <w:bottom w:val="none" w:sz="0" w:space="0" w:color="auto"/>
                <w:right w:val="none" w:sz="0" w:space="0" w:color="auto"/>
              </w:divBdr>
              <w:divsChild>
                <w:div w:id="57751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8927845">
          <w:marLeft w:val="0"/>
          <w:marRight w:val="0"/>
          <w:marTop w:val="0"/>
          <w:marBottom w:val="0"/>
          <w:divBdr>
            <w:top w:val="none" w:sz="0" w:space="0" w:color="auto"/>
            <w:left w:val="none" w:sz="0" w:space="0" w:color="auto"/>
            <w:bottom w:val="none" w:sz="0" w:space="0" w:color="auto"/>
            <w:right w:val="none" w:sz="0" w:space="0" w:color="auto"/>
          </w:divBdr>
          <w:divsChild>
            <w:div w:id="408770264">
              <w:marLeft w:val="0"/>
              <w:marRight w:val="0"/>
              <w:marTop w:val="0"/>
              <w:marBottom w:val="0"/>
              <w:divBdr>
                <w:top w:val="none" w:sz="0" w:space="0" w:color="auto"/>
                <w:left w:val="none" w:sz="0" w:space="0" w:color="auto"/>
                <w:bottom w:val="none" w:sz="0" w:space="0" w:color="auto"/>
                <w:right w:val="none" w:sz="0" w:space="0" w:color="auto"/>
              </w:divBdr>
            </w:div>
          </w:divsChild>
        </w:div>
        <w:div w:id="1270118918">
          <w:marLeft w:val="0"/>
          <w:marRight w:val="0"/>
          <w:marTop w:val="0"/>
          <w:marBottom w:val="0"/>
          <w:divBdr>
            <w:top w:val="none" w:sz="0" w:space="0" w:color="auto"/>
            <w:left w:val="none" w:sz="0" w:space="0" w:color="auto"/>
            <w:bottom w:val="none" w:sz="0" w:space="0" w:color="auto"/>
            <w:right w:val="none" w:sz="0" w:space="0" w:color="auto"/>
          </w:divBdr>
        </w:div>
        <w:div w:id="1270159187">
          <w:marLeft w:val="0"/>
          <w:marRight w:val="0"/>
          <w:marTop w:val="0"/>
          <w:marBottom w:val="0"/>
          <w:divBdr>
            <w:top w:val="none" w:sz="0" w:space="0" w:color="auto"/>
            <w:left w:val="none" w:sz="0" w:space="0" w:color="auto"/>
            <w:bottom w:val="none" w:sz="0" w:space="0" w:color="auto"/>
            <w:right w:val="none" w:sz="0" w:space="0" w:color="auto"/>
          </w:divBdr>
          <w:divsChild>
            <w:div w:id="391776659">
              <w:marLeft w:val="0"/>
              <w:marRight w:val="0"/>
              <w:marTop w:val="0"/>
              <w:marBottom w:val="0"/>
              <w:divBdr>
                <w:top w:val="none" w:sz="0" w:space="0" w:color="auto"/>
                <w:left w:val="none" w:sz="0" w:space="0" w:color="auto"/>
                <w:bottom w:val="none" w:sz="0" w:space="0" w:color="auto"/>
                <w:right w:val="none" w:sz="0" w:space="0" w:color="auto"/>
              </w:divBdr>
            </w:div>
          </w:divsChild>
        </w:div>
        <w:div w:id="1270816813">
          <w:marLeft w:val="0"/>
          <w:marRight w:val="0"/>
          <w:marTop w:val="0"/>
          <w:marBottom w:val="0"/>
          <w:divBdr>
            <w:top w:val="none" w:sz="0" w:space="0" w:color="auto"/>
            <w:left w:val="none" w:sz="0" w:space="0" w:color="auto"/>
            <w:bottom w:val="none" w:sz="0" w:space="0" w:color="auto"/>
            <w:right w:val="none" w:sz="0" w:space="0" w:color="auto"/>
          </w:divBdr>
        </w:div>
        <w:div w:id="1270888422">
          <w:marLeft w:val="0"/>
          <w:marRight w:val="0"/>
          <w:marTop w:val="0"/>
          <w:marBottom w:val="0"/>
          <w:divBdr>
            <w:top w:val="none" w:sz="0" w:space="0" w:color="auto"/>
            <w:left w:val="none" w:sz="0" w:space="0" w:color="auto"/>
            <w:bottom w:val="none" w:sz="0" w:space="0" w:color="auto"/>
            <w:right w:val="none" w:sz="0" w:space="0" w:color="auto"/>
          </w:divBdr>
        </w:div>
        <w:div w:id="1271088750">
          <w:marLeft w:val="0"/>
          <w:marRight w:val="0"/>
          <w:marTop w:val="0"/>
          <w:marBottom w:val="300"/>
          <w:divBdr>
            <w:top w:val="single" w:sz="6" w:space="15" w:color="EDEDED"/>
            <w:left w:val="single" w:sz="6" w:space="15" w:color="EDEDED"/>
            <w:bottom w:val="single" w:sz="6" w:space="15" w:color="EDEDED"/>
            <w:right w:val="single" w:sz="6" w:space="15" w:color="EDEDED"/>
          </w:divBdr>
        </w:div>
        <w:div w:id="1271352115">
          <w:marLeft w:val="0"/>
          <w:marRight w:val="0"/>
          <w:marTop w:val="0"/>
          <w:marBottom w:val="0"/>
          <w:divBdr>
            <w:top w:val="none" w:sz="0" w:space="0" w:color="auto"/>
            <w:left w:val="none" w:sz="0" w:space="0" w:color="auto"/>
            <w:bottom w:val="none" w:sz="0" w:space="0" w:color="auto"/>
            <w:right w:val="none" w:sz="0" w:space="0" w:color="auto"/>
          </w:divBdr>
          <w:divsChild>
            <w:div w:id="103036827">
              <w:marLeft w:val="0"/>
              <w:marRight w:val="0"/>
              <w:marTop w:val="0"/>
              <w:marBottom w:val="0"/>
              <w:divBdr>
                <w:top w:val="none" w:sz="0" w:space="0" w:color="auto"/>
                <w:left w:val="none" w:sz="0" w:space="0" w:color="auto"/>
                <w:bottom w:val="none" w:sz="0" w:space="0" w:color="auto"/>
                <w:right w:val="none" w:sz="0" w:space="0" w:color="auto"/>
              </w:divBdr>
            </w:div>
          </w:divsChild>
        </w:div>
        <w:div w:id="1272399218">
          <w:marLeft w:val="0"/>
          <w:marRight w:val="0"/>
          <w:marTop w:val="0"/>
          <w:marBottom w:val="0"/>
          <w:divBdr>
            <w:top w:val="none" w:sz="0" w:space="0" w:color="auto"/>
            <w:left w:val="none" w:sz="0" w:space="0" w:color="auto"/>
            <w:bottom w:val="none" w:sz="0" w:space="0" w:color="auto"/>
            <w:right w:val="none" w:sz="0" w:space="0" w:color="auto"/>
          </w:divBdr>
        </w:div>
        <w:div w:id="1272856253">
          <w:marLeft w:val="0"/>
          <w:marRight w:val="0"/>
          <w:marTop w:val="0"/>
          <w:marBottom w:val="0"/>
          <w:divBdr>
            <w:top w:val="none" w:sz="0" w:space="0" w:color="auto"/>
            <w:left w:val="none" w:sz="0" w:space="0" w:color="auto"/>
            <w:bottom w:val="none" w:sz="0" w:space="0" w:color="auto"/>
            <w:right w:val="none" w:sz="0" w:space="0" w:color="auto"/>
          </w:divBdr>
        </w:div>
        <w:div w:id="1273442110">
          <w:marLeft w:val="0"/>
          <w:marRight w:val="0"/>
          <w:marTop w:val="0"/>
          <w:marBottom w:val="0"/>
          <w:divBdr>
            <w:top w:val="none" w:sz="0" w:space="0" w:color="auto"/>
            <w:left w:val="none" w:sz="0" w:space="0" w:color="auto"/>
            <w:bottom w:val="none" w:sz="0" w:space="0" w:color="auto"/>
            <w:right w:val="none" w:sz="0" w:space="0" w:color="auto"/>
          </w:divBdr>
          <w:divsChild>
            <w:div w:id="1803881645">
              <w:marLeft w:val="0"/>
              <w:marRight w:val="0"/>
              <w:marTop w:val="0"/>
              <w:marBottom w:val="0"/>
              <w:divBdr>
                <w:top w:val="none" w:sz="0" w:space="0" w:color="auto"/>
                <w:left w:val="none" w:sz="0" w:space="0" w:color="auto"/>
                <w:bottom w:val="none" w:sz="0" w:space="0" w:color="auto"/>
                <w:right w:val="none" w:sz="0" w:space="0" w:color="auto"/>
              </w:divBdr>
            </w:div>
          </w:divsChild>
        </w:div>
        <w:div w:id="1273895953">
          <w:marLeft w:val="0"/>
          <w:marRight w:val="0"/>
          <w:marTop w:val="0"/>
          <w:marBottom w:val="0"/>
          <w:divBdr>
            <w:top w:val="none" w:sz="0" w:space="0" w:color="auto"/>
            <w:left w:val="none" w:sz="0" w:space="0" w:color="auto"/>
            <w:bottom w:val="none" w:sz="0" w:space="0" w:color="auto"/>
            <w:right w:val="none" w:sz="0" w:space="0" w:color="auto"/>
          </w:divBdr>
        </w:div>
        <w:div w:id="1274555678">
          <w:marLeft w:val="0"/>
          <w:marRight w:val="0"/>
          <w:marTop w:val="0"/>
          <w:marBottom w:val="0"/>
          <w:divBdr>
            <w:top w:val="none" w:sz="0" w:space="0" w:color="auto"/>
            <w:left w:val="none" w:sz="0" w:space="0" w:color="auto"/>
            <w:bottom w:val="none" w:sz="0" w:space="0" w:color="auto"/>
            <w:right w:val="none" w:sz="0" w:space="0" w:color="auto"/>
          </w:divBdr>
        </w:div>
        <w:div w:id="1274897153">
          <w:marLeft w:val="0"/>
          <w:marRight w:val="0"/>
          <w:marTop w:val="0"/>
          <w:marBottom w:val="0"/>
          <w:divBdr>
            <w:top w:val="none" w:sz="0" w:space="0" w:color="auto"/>
            <w:left w:val="none" w:sz="0" w:space="0" w:color="auto"/>
            <w:bottom w:val="none" w:sz="0" w:space="0" w:color="auto"/>
            <w:right w:val="none" w:sz="0" w:space="0" w:color="auto"/>
          </w:divBdr>
          <w:divsChild>
            <w:div w:id="1815179400">
              <w:marLeft w:val="0"/>
              <w:marRight w:val="0"/>
              <w:marTop w:val="0"/>
              <w:marBottom w:val="0"/>
              <w:divBdr>
                <w:top w:val="none" w:sz="0" w:space="0" w:color="auto"/>
                <w:left w:val="none" w:sz="0" w:space="0" w:color="auto"/>
                <w:bottom w:val="none" w:sz="0" w:space="0" w:color="auto"/>
                <w:right w:val="none" w:sz="0" w:space="0" w:color="auto"/>
              </w:divBdr>
            </w:div>
          </w:divsChild>
        </w:div>
        <w:div w:id="1275477743">
          <w:marLeft w:val="0"/>
          <w:marRight w:val="0"/>
          <w:marTop w:val="0"/>
          <w:marBottom w:val="300"/>
          <w:divBdr>
            <w:top w:val="single" w:sz="6" w:space="15" w:color="EDEDED"/>
            <w:left w:val="single" w:sz="6" w:space="15" w:color="EDEDED"/>
            <w:bottom w:val="single" w:sz="6" w:space="15" w:color="EDEDED"/>
            <w:right w:val="single" w:sz="6" w:space="15" w:color="EDEDED"/>
          </w:divBdr>
        </w:div>
        <w:div w:id="1276401934">
          <w:marLeft w:val="0"/>
          <w:marRight w:val="0"/>
          <w:marTop w:val="0"/>
          <w:marBottom w:val="0"/>
          <w:divBdr>
            <w:top w:val="none" w:sz="0" w:space="0" w:color="auto"/>
            <w:left w:val="none" w:sz="0" w:space="0" w:color="auto"/>
            <w:bottom w:val="none" w:sz="0" w:space="0" w:color="auto"/>
            <w:right w:val="none" w:sz="0" w:space="0" w:color="auto"/>
          </w:divBdr>
          <w:divsChild>
            <w:div w:id="904298427">
              <w:marLeft w:val="0"/>
              <w:marRight w:val="0"/>
              <w:marTop w:val="0"/>
              <w:marBottom w:val="0"/>
              <w:divBdr>
                <w:top w:val="none" w:sz="0" w:space="0" w:color="auto"/>
                <w:left w:val="none" w:sz="0" w:space="0" w:color="auto"/>
                <w:bottom w:val="none" w:sz="0" w:space="0" w:color="auto"/>
                <w:right w:val="none" w:sz="0" w:space="0" w:color="auto"/>
              </w:divBdr>
            </w:div>
          </w:divsChild>
        </w:div>
        <w:div w:id="1276447823">
          <w:marLeft w:val="0"/>
          <w:marRight w:val="0"/>
          <w:marTop w:val="0"/>
          <w:marBottom w:val="0"/>
          <w:divBdr>
            <w:top w:val="none" w:sz="0" w:space="0" w:color="auto"/>
            <w:left w:val="none" w:sz="0" w:space="0" w:color="auto"/>
            <w:bottom w:val="none" w:sz="0" w:space="0" w:color="auto"/>
            <w:right w:val="none" w:sz="0" w:space="0" w:color="auto"/>
          </w:divBdr>
          <w:divsChild>
            <w:div w:id="213783976">
              <w:marLeft w:val="0"/>
              <w:marRight w:val="0"/>
              <w:marTop w:val="0"/>
              <w:marBottom w:val="0"/>
              <w:divBdr>
                <w:top w:val="none" w:sz="0" w:space="0" w:color="auto"/>
                <w:left w:val="none" w:sz="0" w:space="0" w:color="auto"/>
                <w:bottom w:val="none" w:sz="0" w:space="0" w:color="auto"/>
                <w:right w:val="none" w:sz="0" w:space="0" w:color="auto"/>
              </w:divBdr>
            </w:div>
          </w:divsChild>
        </w:div>
        <w:div w:id="1276519206">
          <w:marLeft w:val="0"/>
          <w:marRight w:val="0"/>
          <w:marTop w:val="0"/>
          <w:marBottom w:val="0"/>
          <w:divBdr>
            <w:top w:val="none" w:sz="0" w:space="0" w:color="auto"/>
            <w:left w:val="none" w:sz="0" w:space="0" w:color="auto"/>
            <w:bottom w:val="none" w:sz="0" w:space="0" w:color="auto"/>
            <w:right w:val="none" w:sz="0" w:space="0" w:color="auto"/>
          </w:divBdr>
        </w:div>
        <w:div w:id="1276668453">
          <w:marLeft w:val="0"/>
          <w:marRight w:val="0"/>
          <w:marTop w:val="0"/>
          <w:marBottom w:val="0"/>
          <w:divBdr>
            <w:top w:val="none" w:sz="0" w:space="0" w:color="auto"/>
            <w:left w:val="none" w:sz="0" w:space="0" w:color="auto"/>
            <w:bottom w:val="none" w:sz="0" w:space="0" w:color="auto"/>
            <w:right w:val="none" w:sz="0" w:space="0" w:color="auto"/>
          </w:divBdr>
        </w:div>
        <w:div w:id="1276986152">
          <w:marLeft w:val="0"/>
          <w:marRight w:val="0"/>
          <w:marTop w:val="0"/>
          <w:marBottom w:val="0"/>
          <w:divBdr>
            <w:top w:val="none" w:sz="0" w:space="0" w:color="auto"/>
            <w:left w:val="none" w:sz="0" w:space="0" w:color="auto"/>
            <w:bottom w:val="none" w:sz="0" w:space="0" w:color="auto"/>
            <w:right w:val="none" w:sz="0" w:space="0" w:color="auto"/>
          </w:divBdr>
        </w:div>
        <w:div w:id="1277131450">
          <w:marLeft w:val="0"/>
          <w:marRight w:val="0"/>
          <w:marTop w:val="300"/>
          <w:marBottom w:val="0"/>
          <w:divBdr>
            <w:top w:val="none" w:sz="0" w:space="0" w:color="auto"/>
            <w:left w:val="none" w:sz="0" w:space="0" w:color="auto"/>
            <w:bottom w:val="none" w:sz="0" w:space="0" w:color="auto"/>
            <w:right w:val="none" w:sz="0" w:space="0" w:color="auto"/>
          </w:divBdr>
          <w:divsChild>
            <w:div w:id="900749981">
              <w:marLeft w:val="0"/>
              <w:marRight w:val="0"/>
              <w:marTop w:val="0"/>
              <w:marBottom w:val="0"/>
              <w:divBdr>
                <w:top w:val="none" w:sz="0" w:space="0" w:color="auto"/>
                <w:left w:val="none" w:sz="0" w:space="0" w:color="auto"/>
                <w:bottom w:val="none" w:sz="0" w:space="0" w:color="auto"/>
                <w:right w:val="none" w:sz="0" w:space="0" w:color="auto"/>
              </w:divBdr>
              <w:divsChild>
                <w:div w:id="952438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7172631">
          <w:marLeft w:val="0"/>
          <w:marRight w:val="0"/>
          <w:marTop w:val="0"/>
          <w:marBottom w:val="300"/>
          <w:divBdr>
            <w:top w:val="single" w:sz="6" w:space="15" w:color="EDEDED"/>
            <w:left w:val="single" w:sz="6" w:space="15" w:color="EDEDED"/>
            <w:bottom w:val="single" w:sz="6" w:space="15" w:color="EDEDED"/>
            <w:right w:val="single" w:sz="6" w:space="15" w:color="EDEDED"/>
          </w:divBdr>
        </w:div>
        <w:div w:id="1277521964">
          <w:marLeft w:val="0"/>
          <w:marRight w:val="0"/>
          <w:marTop w:val="0"/>
          <w:marBottom w:val="0"/>
          <w:divBdr>
            <w:top w:val="none" w:sz="0" w:space="0" w:color="auto"/>
            <w:left w:val="none" w:sz="0" w:space="0" w:color="auto"/>
            <w:bottom w:val="none" w:sz="0" w:space="0" w:color="auto"/>
            <w:right w:val="none" w:sz="0" w:space="0" w:color="auto"/>
          </w:divBdr>
        </w:div>
        <w:div w:id="1277903189">
          <w:marLeft w:val="0"/>
          <w:marRight w:val="0"/>
          <w:marTop w:val="0"/>
          <w:marBottom w:val="0"/>
          <w:divBdr>
            <w:top w:val="none" w:sz="0" w:space="0" w:color="auto"/>
            <w:left w:val="none" w:sz="0" w:space="0" w:color="auto"/>
            <w:bottom w:val="none" w:sz="0" w:space="0" w:color="auto"/>
            <w:right w:val="none" w:sz="0" w:space="0" w:color="auto"/>
          </w:divBdr>
        </w:div>
        <w:div w:id="1277907566">
          <w:marLeft w:val="0"/>
          <w:marRight w:val="0"/>
          <w:marTop w:val="0"/>
          <w:marBottom w:val="0"/>
          <w:divBdr>
            <w:top w:val="none" w:sz="0" w:space="0" w:color="auto"/>
            <w:left w:val="none" w:sz="0" w:space="0" w:color="auto"/>
            <w:bottom w:val="none" w:sz="0" w:space="0" w:color="auto"/>
            <w:right w:val="none" w:sz="0" w:space="0" w:color="auto"/>
          </w:divBdr>
        </w:div>
        <w:div w:id="1277907777">
          <w:marLeft w:val="0"/>
          <w:marRight w:val="0"/>
          <w:marTop w:val="0"/>
          <w:marBottom w:val="0"/>
          <w:divBdr>
            <w:top w:val="none" w:sz="0" w:space="0" w:color="auto"/>
            <w:left w:val="none" w:sz="0" w:space="0" w:color="auto"/>
            <w:bottom w:val="none" w:sz="0" w:space="0" w:color="auto"/>
            <w:right w:val="none" w:sz="0" w:space="0" w:color="auto"/>
          </w:divBdr>
        </w:div>
        <w:div w:id="1278298248">
          <w:marLeft w:val="0"/>
          <w:marRight w:val="0"/>
          <w:marTop w:val="0"/>
          <w:marBottom w:val="0"/>
          <w:divBdr>
            <w:top w:val="none" w:sz="0" w:space="0" w:color="auto"/>
            <w:left w:val="none" w:sz="0" w:space="0" w:color="auto"/>
            <w:bottom w:val="none" w:sz="0" w:space="0" w:color="auto"/>
            <w:right w:val="none" w:sz="0" w:space="0" w:color="auto"/>
          </w:divBdr>
        </w:div>
        <w:div w:id="1279406590">
          <w:marLeft w:val="0"/>
          <w:marRight w:val="0"/>
          <w:marTop w:val="300"/>
          <w:marBottom w:val="0"/>
          <w:divBdr>
            <w:top w:val="none" w:sz="0" w:space="0" w:color="auto"/>
            <w:left w:val="none" w:sz="0" w:space="0" w:color="auto"/>
            <w:bottom w:val="none" w:sz="0" w:space="0" w:color="auto"/>
            <w:right w:val="none" w:sz="0" w:space="0" w:color="auto"/>
          </w:divBdr>
          <w:divsChild>
            <w:div w:id="1266158578">
              <w:marLeft w:val="0"/>
              <w:marRight w:val="0"/>
              <w:marTop w:val="0"/>
              <w:marBottom w:val="0"/>
              <w:divBdr>
                <w:top w:val="none" w:sz="0" w:space="0" w:color="auto"/>
                <w:left w:val="none" w:sz="0" w:space="0" w:color="auto"/>
                <w:bottom w:val="none" w:sz="0" w:space="0" w:color="auto"/>
                <w:right w:val="none" w:sz="0" w:space="0" w:color="auto"/>
              </w:divBdr>
              <w:divsChild>
                <w:div w:id="661736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9415472">
          <w:marLeft w:val="0"/>
          <w:marRight w:val="0"/>
          <w:marTop w:val="0"/>
          <w:marBottom w:val="0"/>
          <w:divBdr>
            <w:top w:val="none" w:sz="0" w:space="0" w:color="auto"/>
            <w:left w:val="none" w:sz="0" w:space="0" w:color="auto"/>
            <w:bottom w:val="none" w:sz="0" w:space="0" w:color="auto"/>
            <w:right w:val="none" w:sz="0" w:space="0" w:color="auto"/>
          </w:divBdr>
          <w:divsChild>
            <w:div w:id="252209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79995697">
          <w:marLeft w:val="0"/>
          <w:marRight w:val="0"/>
          <w:marTop w:val="0"/>
          <w:marBottom w:val="0"/>
          <w:divBdr>
            <w:top w:val="none" w:sz="0" w:space="0" w:color="auto"/>
            <w:left w:val="none" w:sz="0" w:space="0" w:color="auto"/>
            <w:bottom w:val="none" w:sz="0" w:space="0" w:color="auto"/>
            <w:right w:val="none" w:sz="0" w:space="0" w:color="auto"/>
          </w:divBdr>
          <w:divsChild>
            <w:div w:id="813331973">
              <w:marLeft w:val="0"/>
              <w:marRight w:val="0"/>
              <w:marTop w:val="0"/>
              <w:marBottom w:val="0"/>
              <w:divBdr>
                <w:top w:val="none" w:sz="0" w:space="0" w:color="auto"/>
                <w:left w:val="none" w:sz="0" w:space="0" w:color="auto"/>
                <w:bottom w:val="none" w:sz="0" w:space="0" w:color="auto"/>
                <w:right w:val="none" w:sz="0" w:space="0" w:color="auto"/>
              </w:divBdr>
            </w:div>
          </w:divsChild>
        </w:div>
        <w:div w:id="1280457378">
          <w:marLeft w:val="0"/>
          <w:marRight w:val="0"/>
          <w:marTop w:val="300"/>
          <w:marBottom w:val="0"/>
          <w:divBdr>
            <w:top w:val="none" w:sz="0" w:space="0" w:color="auto"/>
            <w:left w:val="none" w:sz="0" w:space="0" w:color="auto"/>
            <w:bottom w:val="none" w:sz="0" w:space="0" w:color="auto"/>
            <w:right w:val="none" w:sz="0" w:space="0" w:color="auto"/>
          </w:divBdr>
          <w:divsChild>
            <w:div w:id="1857033917">
              <w:marLeft w:val="0"/>
              <w:marRight w:val="0"/>
              <w:marTop w:val="0"/>
              <w:marBottom w:val="0"/>
              <w:divBdr>
                <w:top w:val="none" w:sz="0" w:space="0" w:color="auto"/>
                <w:left w:val="none" w:sz="0" w:space="0" w:color="auto"/>
                <w:bottom w:val="none" w:sz="0" w:space="0" w:color="auto"/>
                <w:right w:val="none" w:sz="0" w:space="0" w:color="auto"/>
              </w:divBdr>
              <w:divsChild>
                <w:div w:id="583271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0839764">
          <w:marLeft w:val="0"/>
          <w:marRight w:val="0"/>
          <w:marTop w:val="0"/>
          <w:marBottom w:val="300"/>
          <w:divBdr>
            <w:top w:val="single" w:sz="6" w:space="15" w:color="EDEDED"/>
            <w:left w:val="single" w:sz="6" w:space="15" w:color="EDEDED"/>
            <w:bottom w:val="single" w:sz="6" w:space="15" w:color="EDEDED"/>
            <w:right w:val="single" w:sz="6" w:space="15" w:color="EDEDED"/>
          </w:divBdr>
        </w:div>
        <w:div w:id="1281112745">
          <w:marLeft w:val="0"/>
          <w:marRight w:val="0"/>
          <w:marTop w:val="0"/>
          <w:marBottom w:val="0"/>
          <w:divBdr>
            <w:top w:val="none" w:sz="0" w:space="0" w:color="auto"/>
            <w:left w:val="none" w:sz="0" w:space="0" w:color="auto"/>
            <w:bottom w:val="none" w:sz="0" w:space="0" w:color="auto"/>
            <w:right w:val="none" w:sz="0" w:space="0" w:color="auto"/>
          </w:divBdr>
        </w:div>
        <w:div w:id="1281179192">
          <w:marLeft w:val="0"/>
          <w:marRight w:val="0"/>
          <w:marTop w:val="300"/>
          <w:marBottom w:val="0"/>
          <w:divBdr>
            <w:top w:val="none" w:sz="0" w:space="0" w:color="auto"/>
            <w:left w:val="none" w:sz="0" w:space="0" w:color="auto"/>
            <w:bottom w:val="none" w:sz="0" w:space="0" w:color="auto"/>
            <w:right w:val="none" w:sz="0" w:space="0" w:color="auto"/>
          </w:divBdr>
          <w:divsChild>
            <w:div w:id="1433209668">
              <w:marLeft w:val="0"/>
              <w:marRight w:val="0"/>
              <w:marTop w:val="0"/>
              <w:marBottom w:val="0"/>
              <w:divBdr>
                <w:top w:val="none" w:sz="0" w:space="0" w:color="auto"/>
                <w:left w:val="none" w:sz="0" w:space="0" w:color="auto"/>
                <w:bottom w:val="none" w:sz="0" w:space="0" w:color="auto"/>
                <w:right w:val="none" w:sz="0" w:space="0" w:color="auto"/>
              </w:divBdr>
              <w:divsChild>
                <w:div w:id="1113091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1181036">
          <w:marLeft w:val="0"/>
          <w:marRight w:val="0"/>
          <w:marTop w:val="0"/>
          <w:marBottom w:val="0"/>
          <w:divBdr>
            <w:top w:val="none" w:sz="0" w:space="0" w:color="auto"/>
            <w:left w:val="none" w:sz="0" w:space="0" w:color="auto"/>
            <w:bottom w:val="none" w:sz="0" w:space="0" w:color="auto"/>
            <w:right w:val="none" w:sz="0" w:space="0" w:color="auto"/>
          </w:divBdr>
          <w:divsChild>
            <w:div w:id="1301882638">
              <w:marLeft w:val="0"/>
              <w:marRight w:val="0"/>
              <w:marTop w:val="0"/>
              <w:marBottom w:val="0"/>
              <w:divBdr>
                <w:top w:val="none" w:sz="0" w:space="0" w:color="auto"/>
                <w:left w:val="none" w:sz="0" w:space="0" w:color="auto"/>
                <w:bottom w:val="none" w:sz="0" w:space="0" w:color="auto"/>
                <w:right w:val="none" w:sz="0" w:space="0" w:color="auto"/>
              </w:divBdr>
            </w:div>
          </w:divsChild>
        </w:div>
        <w:div w:id="1281300254">
          <w:marLeft w:val="0"/>
          <w:marRight w:val="0"/>
          <w:marTop w:val="0"/>
          <w:marBottom w:val="0"/>
          <w:divBdr>
            <w:top w:val="none" w:sz="0" w:space="0" w:color="auto"/>
            <w:left w:val="none" w:sz="0" w:space="0" w:color="auto"/>
            <w:bottom w:val="none" w:sz="0" w:space="0" w:color="auto"/>
            <w:right w:val="none" w:sz="0" w:space="0" w:color="auto"/>
          </w:divBdr>
          <w:divsChild>
            <w:div w:id="1249970842">
              <w:marLeft w:val="0"/>
              <w:marRight w:val="0"/>
              <w:marTop w:val="0"/>
              <w:marBottom w:val="0"/>
              <w:divBdr>
                <w:top w:val="none" w:sz="0" w:space="0" w:color="auto"/>
                <w:left w:val="none" w:sz="0" w:space="0" w:color="auto"/>
                <w:bottom w:val="none" w:sz="0" w:space="0" w:color="auto"/>
                <w:right w:val="none" w:sz="0" w:space="0" w:color="auto"/>
              </w:divBdr>
            </w:div>
          </w:divsChild>
        </w:div>
        <w:div w:id="1281645471">
          <w:marLeft w:val="0"/>
          <w:marRight w:val="0"/>
          <w:marTop w:val="0"/>
          <w:marBottom w:val="0"/>
          <w:divBdr>
            <w:top w:val="none" w:sz="0" w:space="0" w:color="auto"/>
            <w:left w:val="none" w:sz="0" w:space="0" w:color="auto"/>
            <w:bottom w:val="none" w:sz="0" w:space="0" w:color="auto"/>
            <w:right w:val="none" w:sz="0" w:space="0" w:color="auto"/>
          </w:divBdr>
          <w:divsChild>
            <w:div w:id="1023047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81692540">
          <w:marLeft w:val="0"/>
          <w:marRight w:val="0"/>
          <w:marTop w:val="0"/>
          <w:marBottom w:val="300"/>
          <w:divBdr>
            <w:top w:val="single" w:sz="6" w:space="15" w:color="EDEDED"/>
            <w:left w:val="single" w:sz="6" w:space="15" w:color="EDEDED"/>
            <w:bottom w:val="single" w:sz="6" w:space="15" w:color="EDEDED"/>
            <w:right w:val="single" w:sz="6" w:space="15" w:color="EDEDED"/>
          </w:divBdr>
        </w:div>
        <w:div w:id="1283926279">
          <w:marLeft w:val="0"/>
          <w:marRight w:val="0"/>
          <w:marTop w:val="0"/>
          <w:marBottom w:val="0"/>
          <w:divBdr>
            <w:top w:val="none" w:sz="0" w:space="0" w:color="auto"/>
            <w:left w:val="none" w:sz="0" w:space="0" w:color="auto"/>
            <w:bottom w:val="none" w:sz="0" w:space="0" w:color="auto"/>
            <w:right w:val="none" w:sz="0" w:space="0" w:color="auto"/>
          </w:divBdr>
          <w:divsChild>
            <w:div w:id="1521117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85308758">
          <w:marLeft w:val="0"/>
          <w:marRight w:val="0"/>
          <w:marTop w:val="0"/>
          <w:marBottom w:val="0"/>
          <w:divBdr>
            <w:top w:val="none" w:sz="0" w:space="0" w:color="auto"/>
            <w:left w:val="none" w:sz="0" w:space="0" w:color="auto"/>
            <w:bottom w:val="none" w:sz="0" w:space="0" w:color="auto"/>
            <w:right w:val="none" w:sz="0" w:space="0" w:color="auto"/>
          </w:divBdr>
          <w:divsChild>
            <w:div w:id="1770273127">
              <w:marLeft w:val="0"/>
              <w:marRight w:val="0"/>
              <w:marTop w:val="0"/>
              <w:marBottom w:val="0"/>
              <w:divBdr>
                <w:top w:val="none" w:sz="0" w:space="0" w:color="auto"/>
                <w:left w:val="none" w:sz="0" w:space="0" w:color="auto"/>
                <w:bottom w:val="none" w:sz="0" w:space="0" w:color="auto"/>
                <w:right w:val="none" w:sz="0" w:space="0" w:color="auto"/>
              </w:divBdr>
            </w:div>
          </w:divsChild>
        </w:div>
        <w:div w:id="1286158253">
          <w:marLeft w:val="0"/>
          <w:marRight w:val="0"/>
          <w:marTop w:val="0"/>
          <w:marBottom w:val="0"/>
          <w:divBdr>
            <w:top w:val="none" w:sz="0" w:space="0" w:color="auto"/>
            <w:left w:val="none" w:sz="0" w:space="0" w:color="auto"/>
            <w:bottom w:val="none" w:sz="0" w:space="0" w:color="auto"/>
            <w:right w:val="none" w:sz="0" w:space="0" w:color="auto"/>
          </w:divBdr>
          <w:divsChild>
            <w:div w:id="1546604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86619427">
          <w:marLeft w:val="0"/>
          <w:marRight w:val="0"/>
          <w:marTop w:val="0"/>
          <w:marBottom w:val="0"/>
          <w:divBdr>
            <w:top w:val="none" w:sz="0" w:space="0" w:color="auto"/>
            <w:left w:val="none" w:sz="0" w:space="0" w:color="auto"/>
            <w:bottom w:val="none" w:sz="0" w:space="0" w:color="auto"/>
            <w:right w:val="none" w:sz="0" w:space="0" w:color="auto"/>
          </w:divBdr>
          <w:divsChild>
            <w:div w:id="459613839">
              <w:marLeft w:val="0"/>
              <w:marRight w:val="0"/>
              <w:marTop w:val="0"/>
              <w:marBottom w:val="0"/>
              <w:divBdr>
                <w:top w:val="none" w:sz="0" w:space="0" w:color="auto"/>
                <w:left w:val="none" w:sz="0" w:space="0" w:color="auto"/>
                <w:bottom w:val="none" w:sz="0" w:space="0" w:color="auto"/>
                <w:right w:val="none" w:sz="0" w:space="0" w:color="auto"/>
              </w:divBdr>
            </w:div>
          </w:divsChild>
        </w:div>
        <w:div w:id="1286931356">
          <w:marLeft w:val="0"/>
          <w:marRight w:val="0"/>
          <w:marTop w:val="0"/>
          <w:marBottom w:val="0"/>
          <w:divBdr>
            <w:top w:val="none" w:sz="0" w:space="0" w:color="auto"/>
            <w:left w:val="none" w:sz="0" w:space="0" w:color="auto"/>
            <w:bottom w:val="none" w:sz="0" w:space="0" w:color="auto"/>
            <w:right w:val="none" w:sz="0" w:space="0" w:color="auto"/>
          </w:divBdr>
        </w:div>
        <w:div w:id="1287390140">
          <w:marLeft w:val="0"/>
          <w:marRight w:val="0"/>
          <w:marTop w:val="0"/>
          <w:marBottom w:val="0"/>
          <w:divBdr>
            <w:top w:val="none" w:sz="0" w:space="0" w:color="auto"/>
            <w:left w:val="none" w:sz="0" w:space="0" w:color="auto"/>
            <w:bottom w:val="none" w:sz="0" w:space="0" w:color="auto"/>
            <w:right w:val="none" w:sz="0" w:space="0" w:color="auto"/>
          </w:divBdr>
          <w:divsChild>
            <w:div w:id="1794324135">
              <w:marLeft w:val="0"/>
              <w:marRight w:val="0"/>
              <w:marTop w:val="0"/>
              <w:marBottom w:val="0"/>
              <w:divBdr>
                <w:top w:val="none" w:sz="0" w:space="0" w:color="auto"/>
                <w:left w:val="none" w:sz="0" w:space="0" w:color="auto"/>
                <w:bottom w:val="none" w:sz="0" w:space="0" w:color="auto"/>
                <w:right w:val="none" w:sz="0" w:space="0" w:color="auto"/>
              </w:divBdr>
            </w:div>
          </w:divsChild>
        </w:div>
        <w:div w:id="1287858682">
          <w:marLeft w:val="0"/>
          <w:marRight w:val="0"/>
          <w:marTop w:val="0"/>
          <w:marBottom w:val="300"/>
          <w:divBdr>
            <w:top w:val="single" w:sz="6" w:space="15" w:color="EDEDED"/>
            <w:left w:val="single" w:sz="6" w:space="15" w:color="EDEDED"/>
            <w:bottom w:val="single" w:sz="6" w:space="15" w:color="EDEDED"/>
            <w:right w:val="single" w:sz="6" w:space="15" w:color="EDEDED"/>
          </w:divBdr>
        </w:div>
        <w:div w:id="1287858869">
          <w:marLeft w:val="0"/>
          <w:marRight w:val="0"/>
          <w:marTop w:val="0"/>
          <w:marBottom w:val="300"/>
          <w:divBdr>
            <w:top w:val="single" w:sz="6" w:space="15" w:color="EDEDED"/>
            <w:left w:val="single" w:sz="6" w:space="15" w:color="EDEDED"/>
            <w:bottom w:val="single" w:sz="6" w:space="15" w:color="EDEDED"/>
            <w:right w:val="single" w:sz="6" w:space="15" w:color="EDEDED"/>
          </w:divBdr>
        </w:div>
        <w:div w:id="1288318922">
          <w:marLeft w:val="0"/>
          <w:marRight w:val="0"/>
          <w:marTop w:val="0"/>
          <w:marBottom w:val="300"/>
          <w:divBdr>
            <w:top w:val="single" w:sz="6" w:space="15" w:color="EDEDED"/>
            <w:left w:val="single" w:sz="6" w:space="15" w:color="EDEDED"/>
            <w:bottom w:val="single" w:sz="6" w:space="15" w:color="EDEDED"/>
            <w:right w:val="single" w:sz="6" w:space="15" w:color="EDEDED"/>
          </w:divBdr>
        </w:div>
        <w:div w:id="1288703682">
          <w:marLeft w:val="0"/>
          <w:marRight w:val="0"/>
          <w:marTop w:val="0"/>
          <w:marBottom w:val="0"/>
          <w:divBdr>
            <w:top w:val="none" w:sz="0" w:space="0" w:color="auto"/>
            <w:left w:val="none" w:sz="0" w:space="0" w:color="auto"/>
            <w:bottom w:val="none" w:sz="0" w:space="0" w:color="auto"/>
            <w:right w:val="none" w:sz="0" w:space="0" w:color="auto"/>
          </w:divBdr>
        </w:div>
        <w:div w:id="1289243828">
          <w:marLeft w:val="0"/>
          <w:marRight w:val="0"/>
          <w:marTop w:val="0"/>
          <w:marBottom w:val="0"/>
          <w:divBdr>
            <w:top w:val="none" w:sz="0" w:space="0" w:color="auto"/>
            <w:left w:val="none" w:sz="0" w:space="0" w:color="auto"/>
            <w:bottom w:val="none" w:sz="0" w:space="0" w:color="auto"/>
            <w:right w:val="none" w:sz="0" w:space="0" w:color="auto"/>
          </w:divBdr>
        </w:div>
        <w:div w:id="1289317252">
          <w:marLeft w:val="0"/>
          <w:marRight w:val="0"/>
          <w:marTop w:val="300"/>
          <w:marBottom w:val="0"/>
          <w:divBdr>
            <w:top w:val="none" w:sz="0" w:space="0" w:color="auto"/>
            <w:left w:val="none" w:sz="0" w:space="0" w:color="auto"/>
            <w:bottom w:val="none" w:sz="0" w:space="0" w:color="auto"/>
            <w:right w:val="none" w:sz="0" w:space="0" w:color="auto"/>
          </w:divBdr>
          <w:divsChild>
            <w:div w:id="172187053">
              <w:marLeft w:val="0"/>
              <w:marRight w:val="0"/>
              <w:marTop w:val="0"/>
              <w:marBottom w:val="0"/>
              <w:divBdr>
                <w:top w:val="none" w:sz="0" w:space="0" w:color="auto"/>
                <w:left w:val="none" w:sz="0" w:space="0" w:color="auto"/>
                <w:bottom w:val="none" w:sz="0" w:space="0" w:color="auto"/>
                <w:right w:val="none" w:sz="0" w:space="0" w:color="auto"/>
              </w:divBdr>
              <w:divsChild>
                <w:div w:id="1254390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0159631">
          <w:marLeft w:val="0"/>
          <w:marRight w:val="0"/>
          <w:marTop w:val="0"/>
          <w:marBottom w:val="0"/>
          <w:divBdr>
            <w:top w:val="none" w:sz="0" w:space="0" w:color="auto"/>
            <w:left w:val="none" w:sz="0" w:space="0" w:color="auto"/>
            <w:bottom w:val="none" w:sz="0" w:space="0" w:color="auto"/>
            <w:right w:val="none" w:sz="0" w:space="0" w:color="auto"/>
          </w:divBdr>
        </w:div>
        <w:div w:id="1290672536">
          <w:marLeft w:val="0"/>
          <w:marRight w:val="0"/>
          <w:marTop w:val="0"/>
          <w:marBottom w:val="0"/>
          <w:divBdr>
            <w:top w:val="none" w:sz="0" w:space="0" w:color="auto"/>
            <w:left w:val="none" w:sz="0" w:space="0" w:color="auto"/>
            <w:bottom w:val="none" w:sz="0" w:space="0" w:color="auto"/>
            <w:right w:val="none" w:sz="0" w:space="0" w:color="auto"/>
          </w:divBdr>
        </w:div>
        <w:div w:id="1291278892">
          <w:marLeft w:val="0"/>
          <w:marRight w:val="0"/>
          <w:marTop w:val="0"/>
          <w:marBottom w:val="0"/>
          <w:divBdr>
            <w:top w:val="none" w:sz="0" w:space="0" w:color="auto"/>
            <w:left w:val="none" w:sz="0" w:space="0" w:color="auto"/>
            <w:bottom w:val="none" w:sz="0" w:space="0" w:color="auto"/>
            <w:right w:val="none" w:sz="0" w:space="0" w:color="auto"/>
          </w:divBdr>
        </w:div>
        <w:div w:id="1291352679">
          <w:marLeft w:val="0"/>
          <w:marRight w:val="0"/>
          <w:marTop w:val="300"/>
          <w:marBottom w:val="0"/>
          <w:divBdr>
            <w:top w:val="none" w:sz="0" w:space="0" w:color="auto"/>
            <w:left w:val="none" w:sz="0" w:space="0" w:color="auto"/>
            <w:bottom w:val="none" w:sz="0" w:space="0" w:color="auto"/>
            <w:right w:val="none" w:sz="0" w:space="0" w:color="auto"/>
          </w:divBdr>
          <w:divsChild>
            <w:div w:id="942346360">
              <w:marLeft w:val="0"/>
              <w:marRight w:val="0"/>
              <w:marTop w:val="0"/>
              <w:marBottom w:val="0"/>
              <w:divBdr>
                <w:top w:val="none" w:sz="0" w:space="0" w:color="auto"/>
                <w:left w:val="none" w:sz="0" w:space="0" w:color="auto"/>
                <w:bottom w:val="none" w:sz="0" w:space="0" w:color="auto"/>
                <w:right w:val="none" w:sz="0" w:space="0" w:color="auto"/>
              </w:divBdr>
              <w:divsChild>
                <w:div w:id="1532915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1402814">
          <w:marLeft w:val="0"/>
          <w:marRight w:val="0"/>
          <w:marTop w:val="0"/>
          <w:marBottom w:val="0"/>
          <w:divBdr>
            <w:top w:val="none" w:sz="0" w:space="0" w:color="auto"/>
            <w:left w:val="none" w:sz="0" w:space="0" w:color="auto"/>
            <w:bottom w:val="none" w:sz="0" w:space="0" w:color="auto"/>
            <w:right w:val="none" w:sz="0" w:space="0" w:color="auto"/>
          </w:divBdr>
        </w:div>
        <w:div w:id="1291549970">
          <w:marLeft w:val="0"/>
          <w:marRight w:val="0"/>
          <w:marTop w:val="0"/>
          <w:marBottom w:val="0"/>
          <w:divBdr>
            <w:top w:val="none" w:sz="0" w:space="0" w:color="auto"/>
            <w:left w:val="none" w:sz="0" w:space="0" w:color="auto"/>
            <w:bottom w:val="none" w:sz="0" w:space="0" w:color="auto"/>
            <w:right w:val="none" w:sz="0" w:space="0" w:color="auto"/>
          </w:divBdr>
          <w:divsChild>
            <w:div w:id="1702510181">
              <w:marLeft w:val="0"/>
              <w:marRight w:val="0"/>
              <w:marTop w:val="0"/>
              <w:marBottom w:val="0"/>
              <w:divBdr>
                <w:top w:val="none" w:sz="0" w:space="0" w:color="auto"/>
                <w:left w:val="none" w:sz="0" w:space="0" w:color="auto"/>
                <w:bottom w:val="none" w:sz="0" w:space="0" w:color="auto"/>
                <w:right w:val="none" w:sz="0" w:space="0" w:color="auto"/>
              </w:divBdr>
            </w:div>
          </w:divsChild>
        </w:div>
        <w:div w:id="1291664013">
          <w:marLeft w:val="0"/>
          <w:marRight w:val="0"/>
          <w:marTop w:val="300"/>
          <w:marBottom w:val="0"/>
          <w:divBdr>
            <w:top w:val="none" w:sz="0" w:space="0" w:color="auto"/>
            <w:left w:val="none" w:sz="0" w:space="0" w:color="auto"/>
            <w:bottom w:val="none" w:sz="0" w:space="0" w:color="auto"/>
            <w:right w:val="none" w:sz="0" w:space="0" w:color="auto"/>
          </w:divBdr>
          <w:divsChild>
            <w:div w:id="61028221">
              <w:marLeft w:val="0"/>
              <w:marRight w:val="0"/>
              <w:marTop w:val="0"/>
              <w:marBottom w:val="0"/>
              <w:divBdr>
                <w:top w:val="none" w:sz="0" w:space="0" w:color="auto"/>
                <w:left w:val="none" w:sz="0" w:space="0" w:color="auto"/>
                <w:bottom w:val="none" w:sz="0" w:space="0" w:color="auto"/>
                <w:right w:val="none" w:sz="0" w:space="0" w:color="auto"/>
              </w:divBdr>
              <w:divsChild>
                <w:div w:id="1332490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2244766">
          <w:marLeft w:val="0"/>
          <w:marRight w:val="0"/>
          <w:marTop w:val="0"/>
          <w:marBottom w:val="0"/>
          <w:divBdr>
            <w:top w:val="none" w:sz="0" w:space="0" w:color="auto"/>
            <w:left w:val="none" w:sz="0" w:space="0" w:color="auto"/>
            <w:bottom w:val="none" w:sz="0" w:space="0" w:color="auto"/>
            <w:right w:val="none" w:sz="0" w:space="0" w:color="auto"/>
          </w:divBdr>
          <w:divsChild>
            <w:div w:id="953561480">
              <w:marLeft w:val="0"/>
              <w:marRight w:val="0"/>
              <w:marTop w:val="0"/>
              <w:marBottom w:val="0"/>
              <w:divBdr>
                <w:top w:val="none" w:sz="0" w:space="0" w:color="auto"/>
                <w:left w:val="none" w:sz="0" w:space="0" w:color="auto"/>
                <w:bottom w:val="none" w:sz="0" w:space="0" w:color="auto"/>
                <w:right w:val="none" w:sz="0" w:space="0" w:color="auto"/>
              </w:divBdr>
            </w:div>
          </w:divsChild>
        </w:div>
        <w:div w:id="1293361841">
          <w:marLeft w:val="0"/>
          <w:marRight w:val="0"/>
          <w:marTop w:val="0"/>
          <w:marBottom w:val="0"/>
          <w:divBdr>
            <w:top w:val="none" w:sz="0" w:space="0" w:color="auto"/>
            <w:left w:val="none" w:sz="0" w:space="0" w:color="auto"/>
            <w:bottom w:val="none" w:sz="0" w:space="0" w:color="auto"/>
            <w:right w:val="none" w:sz="0" w:space="0" w:color="auto"/>
          </w:divBdr>
        </w:div>
        <w:div w:id="1293367930">
          <w:marLeft w:val="0"/>
          <w:marRight w:val="0"/>
          <w:marTop w:val="0"/>
          <w:marBottom w:val="0"/>
          <w:divBdr>
            <w:top w:val="none" w:sz="0" w:space="0" w:color="auto"/>
            <w:left w:val="none" w:sz="0" w:space="0" w:color="auto"/>
            <w:bottom w:val="none" w:sz="0" w:space="0" w:color="auto"/>
            <w:right w:val="none" w:sz="0" w:space="0" w:color="auto"/>
          </w:divBdr>
          <w:divsChild>
            <w:div w:id="262760020">
              <w:marLeft w:val="0"/>
              <w:marRight w:val="0"/>
              <w:marTop w:val="0"/>
              <w:marBottom w:val="0"/>
              <w:divBdr>
                <w:top w:val="none" w:sz="0" w:space="0" w:color="auto"/>
                <w:left w:val="none" w:sz="0" w:space="0" w:color="auto"/>
                <w:bottom w:val="none" w:sz="0" w:space="0" w:color="auto"/>
                <w:right w:val="none" w:sz="0" w:space="0" w:color="auto"/>
              </w:divBdr>
            </w:div>
            <w:div w:id="1570000984">
              <w:marLeft w:val="0"/>
              <w:marRight w:val="0"/>
              <w:marTop w:val="0"/>
              <w:marBottom w:val="0"/>
              <w:divBdr>
                <w:top w:val="none" w:sz="0" w:space="0" w:color="auto"/>
                <w:left w:val="none" w:sz="0" w:space="0" w:color="auto"/>
                <w:bottom w:val="none" w:sz="0" w:space="0" w:color="auto"/>
                <w:right w:val="none" w:sz="0" w:space="0" w:color="auto"/>
              </w:divBdr>
              <w:divsChild>
                <w:div w:id="1103956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4211063">
          <w:marLeft w:val="0"/>
          <w:marRight w:val="0"/>
          <w:marTop w:val="300"/>
          <w:marBottom w:val="0"/>
          <w:divBdr>
            <w:top w:val="none" w:sz="0" w:space="0" w:color="auto"/>
            <w:left w:val="none" w:sz="0" w:space="0" w:color="auto"/>
            <w:bottom w:val="none" w:sz="0" w:space="0" w:color="auto"/>
            <w:right w:val="none" w:sz="0" w:space="0" w:color="auto"/>
          </w:divBdr>
          <w:divsChild>
            <w:div w:id="1724404991">
              <w:marLeft w:val="0"/>
              <w:marRight w:val="0"/>
              <w:marTop w:val="0"/>
              <w:marBottom w:val="0"/>
              <w:divBdr>
                <w:top w:val="none" w:sz="0" w:space="0" w:color="auto"/>
                <w:left w:val="none" w:sz="0" w:space="0" w:color="auto"/>
                <w:bottom w:val="none" w:sz="0" w:space="0" w:color="auto"/>
                <w:right w:val="none" w:sz="0" w:space="0" w:color="auto"/>
              </w:divBdr>
              <w:divsChild>
                <w:div w:id="1768579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5062169">
          <w:marLeft w:val="0"/>
          <w:marRight w:val="0"/>
          <w:marTop w:val="300"/>
          <w:marBottom w:val="0"/>
          <w:divBdr>
            <w:top w:val="none" w:sz="0" w:space="0" w:color="auto"/>
            <w:left w:val="none" w:sz="0" w:space="0" w:color="auto"/>
            <w:bottom w:val="none" w:sz="0" w:space="0" w:color="auto"/>
            <w:right w:val="none" w:sz="0" w:space="0" w:color="auto"/>
          </w:divBdr>
          <w:divsChild>
            <w:div w:id="828443724">
              <w:marLeft w:val="0"/>
              <w:marRight w:val="0"/>
              <w:marTop w:val="0"/>
              <w:marBottom w:val="0"/>
              <w:divBdr>
                <w:top w:val="none" w:sz="0" w:space="0" w:color="auto"/>
                <w:left w:val="none" w:sz="0" w:space="0" w:color="auto"/>
                <w:bottom w:val="none" w:sz="0" w:space="0" w:color="auto"/>
                <w:right w:val="none" w:sz="0" w:space="0" w:color="auto"/>
              </w:divBdr>
            </w:div>
          </w:divsChild>
        </w:div>
        <w:div w:id="1296107423">
          <w:marLeft w:val="0"/>
          <w:marRight w:val="0"/>
          <w:marTop w:val="0"/>
          <w:marBottom w:val="0"/>
          <w:divBdr>
            <w:top w:val="none" w:sz="0" w:space="0" w:color="auto"/>
            <w:left w:val="none" w:sz="0" w:space="0" w:color="auto"/>
            <w:bottom w:val="none" w:sz="0" w:space="0" w:color="auto"/>
            <w:right w:val="none" w:sz="0" w:space="0" w:color="auto"/>
          </w:divBdr>
          <w:divsChild>
            <w:div w:id="146823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7763280">
          <w:marLeft w:val="0"/>
          <w:marRight w:val="0"/>
          <w:marTop w:val="300"/>
          <w:marBottom w:val="0"/>
          <w:divBdr>
            <w:top w:val="none" w:sz="0" w:space="0" w:color="auto"/>
            <w:left w:val="none" w:sz="0" w:space="0" w:color="auto"/>
            <w:bottom w:val="none" w:sz="0" w:space="0" w:color="auto"/>
            <w:right w:val="none" w:sz="0" w:space="0" w:color="auto"/>
          </w:divBdr>
          <w:divsChild>
            <w:div w:id="449394717">
              <w:marLeft w:val="0"/>
              <w:marRight w:val="0"/>
              <w:marTop w:val="0"/>
              <w:marBottom w:val="0"/>
              <w:divBdr>
                <w:top w:val="none" w:sz="0" w:space="0" w:color="auto"/>
                <w:left w:val="none" w:sz="0" w:space="0" w:color="auto"/>
                <w:bottom w:val="none" w:sz="0" w:space="0" w:color="auto"/>
                <w:right w:val="none" w:sz="0" w:space="0" w:color="auto"/>
              </w:divBdr>
              <w:divsChild>
                <w:div w:id="1221988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7875047">
          <w:marLeft w:val="0"/>
          <w:marRight w:val="0"/>
          <w:marTop w:val="0"/>
          <w:marBottom w:val="0"/>
          <w:divBdr>
            <w:top w:val="none" w:sz="0" w:space="0" w:color="auto"/>
            <w:left w:val="none" w:sz="0" w:space="0" w:color="auto"/>
            <w:bottom w:val="none" w:sz="0" w:space="0" w:color="auto"/>
            <w:right w:val="none" w:sz="0" w:space="0" w:color="auto"/>
          </w:divBdr>
          <w:divsChild>
            <w:div w:id="718827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8101976">
          <w:marLeft w:val="0"/>
          <w:marRight w:val="0"/>
          <w:marTop w:val="0"/>
          <w:marBottom w:val="0"/>
          <w:divBdr>
            <w:top w:val="none" w:sz="0" w:space="0" w:color="auto"/>
            <w:left w:val="none" w:sz="0" w:space="0" w:color="auto"/>
            <w:bottom w:val="none" w:sz="0" w:space="0" w:color="auto"/>
            <w:right w:val="none" w:sz="0" w:space="0" w:color="auto"/>
          </w:divBdr>
          <w:divsChild>
            <w:div w:id="5485679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8993836">
          <w:marLeft w:val="0"/>
          <w:marRight w:val="0"/>
          <w:marTop w:val="0"/>
          <w:marBottom w:val="0"/>
          <w:divBdr>
            <w:top w:val="none" w:sz="0" w:space="0" w:color="auto"/>
            <w:left w:val="none" w:sz="0" w:space="0" w:color="auto"/>
            <w:bottom w:val="none" w:sz="0" w:space="0" w:color="auto"/>
            <w:right w:val="none" w:sz="0" w:space="0" w:color="auto"/>
          </w:divBdr>
          <w:divsChild>
            <w:div w:id="807942373">
              <w:marLeft w:val="0"/>
              <w:marRight w:val="0"/>
              <w:marTop w:val="0"/>
              <w:marBottom w:val="0"/>
              <w:divBdr>
                <w:top w:val="none" w:sz="0" w:space="0" w:color="auto"/>
                <w:left w:val="none" w:sz="0" w:space="0" w:color="auto"/>
                <w:bottom w:val="none" w:sz="0" w:space="0" w:color="auto"/>
                <w:right w:val="none" w:sz="0" w:space="0" w:color="auto"/>
              </w:divBdr>
            </w:div>
          </w:divsChild>
        </w:div>
        <w:div w:id="1299073094">
          <w:marLeft w:val="0"/>
          <w:marRight w:val="0"/>
          <w:marTop w:val="0"/>
          <w:marBottom w:val="0"/>
          <w:divBdr>
            <w:top w:val="none" w:sz="0" w:space="0" w:color="auto"/>
            <w:left w:val="none" w:sz="0" w:space="0" w:color="auto"/>
            <w:bottom w:val="none" w:sz="0" w:space="0" w:color="auto"/>
            <w:right w:val="none" w:sz="0" w:space="0" w:color="auto"/>
          </w:divBdr>
          <w:divsChild>
            <w:div w:id="54205777">
              <w:marLeft w:val="0"/>
              <w:marRight w:val="0"/>
              <w:marTop w:val="0"/>
              <w:marBottom w:val="0"/>
              <w:divBdr>
                <w:top w:val="none" w:sz="0" w:space="0" w:color="auto"/>
                <w:left w:val="none" w:sz="0" w:space="0" w:color="auto"/>
                <w:bottom w:val="none" w:sz="0" w:space="0" w:color="auto"/>
                <w:right w:val="none" w:sz="0" w:space="0" w:color="auto"/>
              </w:divBdr>
            </w:div>
          </w:divsChild>
        </w:div>
        <w:div w:id="1299529223">
          <w:marLeft w:val="0"/>
          <w:marRight w:val="0"/>
          <w:marTop w:val="0"/>
          <w:marBottom w:val="0"/>
          <w:divBdr>
            <w:top w:val="none" w:sz="0" w:space="0" w:color="auto"/>
            <w:left w:val="none" w:sz="0" w:space="0" w:color="auto"/>
            <w:bottom w:val="none" w:sz="0" w:space="0" w:color="auto"/>
            <w:right w:val="none" w:sz="0" w:space="0" w:color="auto"/>
          </w:divBdr>
        </w:div>
        <w:div w:id="1300453669">
          <w:marLeft w:val="0"/>
          <w:marRight w:val="0"/>
          <w:marTop w:val="0"/>
          <w:marBottom w:val="0"/>
          <w:divBdr>
            <w:top w:val="none" w:sz="0" w:space="0" w:color="auto"/>
            <w:left w:val="none" w:sz="0" w:space="0" w:color="auto"/>
            <w:bottom w:val="none" w:sz="0" w:space="0" w:color="auto"/>
            <w:right w:val="none" w:sz="0" w:space="0" w:color="auto"/>
          </w:divBdr>
        </w:div>
        <w:div w:id="1300568958">
          <w:marLeft w:val="0"/>
          <w:marRight w:val="0"/>
          <w:marTop w:val="0"/>
          <w:marBottom w:val="0"/>
          <w:divBdr>
            <w:top w:val="none" w:sz="0" w:space="0" w:color="auto"/>
            <w:left w:val="none" w:sz="0" w:space="0" w:color="auto"/>
            <w:bottom w:val="none" w:sz="0" w:space="0" w:color="auto"/>
            <w:right w:val="none" w:sz="0" w:space="0" w:color="auto"/>
          </w:divBdr>
        </w:div>
        <w:div w:id="1300646256">
          <w:marLeft w:val="0"/>
          <w:marRight w:val="0"/>
          <w:marTop w:val="0"/>
          <w:marBottom w:val="0"/>
          <w:divBdr>
            <w:top w:val="none" w:sz="0" w:space="0" w:color="auto"/>
            <w:left w:val="none" w:sz="0" w:space="0" w:color="auto"/>
            <w:bottom w:val="none" w:sz="0" w:space="0" w:color="auto"/>
            <w:right w:val="none" w:sz="0" w:space="0" w:color="auto"/>
          </w:divBdr>
        </w:div>
        <w:div w:id="1300842758">
          <w:marLeft w:val="0"/>
          <w:marRight w:val="0"/>
          <w:marTop w:val="0"/>
          <w:marBottom w:val="0"/>
          <w:divBdr>
            <w:top w:val="none" w:sz="0" w:space="0" w:color="auto"/>
            <w:left w:val="none" w:sz="0" w:space="0" w:color="auto"/>
            <w:bottom w:val="none" w:sz="0" w:space="0" w:color="auto"/>
            <w:right w:val="none" w:sz="0" w:space="0" w:color="auto"/>
          </w:divBdr>
          <w:divsChild>
            <w:div w:id="201985560">
              <w:marLeft w:val="0"/>
              <w:marRight w:val="0"/>
              <w:marTop w:val="0"/>
              <w:marBottom w:val="0"/>
              <w:divBdr>
                <w:top w:val="none" w:sz="0" w:space="0" w:color="auto"/>
                <w:left w:val="none" w:sz="0" w:space="0" w:color="auto"/>
                <w:bottom w:val="none" w:sz="0" w:space="0" w:color="auto"/>
                <w:right w:val="none" w:sz="0" w:space="0" w:color="auto"/>
              </w:divBdr>
            </w:div>
          </w:divsChild>
        </w:div>
        <w:div w:id="1300958008">
          <w:marLeft w:val="0"/>
          <w:marRight w:val="0"/>
          <w:marTop w:val="0"/>
          <w:marBottom w:val="0"/>
          <w:divBdr>
            <w:top w:val="none" w:sz="0" w:space="0" w:color="auto"/>
            <w:left w:val="none" w:sz="0" w:space="0" w:color="auto"/>
            <w:bottom w:val="none" w:sz="0" w:space="0" w:color="auto"/>
            <w:right w:val="none" w:sz="0" w:space="0" w:color="auto"/>
          </w:divBdr>
          <w:divsChild>
            <w:div w:id="360984231">
              <w:marLeft w:val="0"/>
              <w:marRight w:val="0"/>
              <w:marTop w:val="0"/>
              <w:marBottom w:val="0"/>
              <w:divBdr>
                <w:top w:val="none" w:sz="0" w:space="0" w:color="auto"/>
                <w:left w:val="none" w:sz="0" w:space="0" w:color="auto"/>
                <w:bottom w:val="none" w:sz="0" w:space="0" w:color="auto"/>
                <w:right w:val="none" w:sz="0" w:space="0" w:color="auto"/>
              </w:divBdr>
            </w:div>
          </w:divsChild>
        </w:div>
        <w:div w:id="1301376671">
          <w:marLeft w:val="0"/>
          <w:marRight w:val="0"/>
          <w:marTop w:val="0"/>
          <w:marBottom w:val="0"/>
          <w:divBdr>
            <w:top w:val="none" w:sz="0" w:space="0" w:color="auto"/>
            <w:left w:val="none" w:sz="0" w:space="0" w:color="auto"/>
            <w:bottom w:val="none" w:sz="0" w:space="0" w:color="auto"/>
            <w:right w:val="none" w:sz="0" w:space="0" w:color="auto"/>
          </w:divBdr>
          <w:divsChild>
            <w:div w:id="840394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02269667">
          <w:marLeft w:val="0"/>
          <w:marRight w:val="0"/>
          <w:marTop w:val="0"/>
          <w:marBottom w:val="0"/>
          <w:divBdr>
            <w:top w:val="none" w:sz="0" w:space="0" w:color="auto"/>
            <w:left w:val="none" w:sz="0" w:space="0" w:color="auto"/>
            <w:bottom w:val="none" w:sz="0" w:space="0" w:color="auto"/>
            <w:right w:val="none" w:sz="0" w:space="0" w:color="auto"/>
          </w:divBdr>
        </w:div>
        <w:div w:id="1303005789">
          <w:marLeft w:val="0"/>
          <w:marRight w:val="0"/>
          <w:marTop w:val="0"/>
          <w:marBottom w:val="0"/>
          <w:divBdr>
            <w:top w:val="none" w:sz="0" w:space="0" w:color="auto"/>
            <w:left w:val="none" w:sz="0" w:space="0" w:color="auto"/>
            <w:bottom w:val="none" w:sz="0" w:space="0" w:color="auto"/>
            <w:right w:val="none" w:sz="0" w:space="0" w:color="auto"/>
          </w:divBdr>
          <w:divsChild>
            <w:div w:id="1368798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03346058">
          <w:marLeft w:val="0"/>
          <w:marRight w:val="0"/>
          <w:marTop w:val="0"/>
          <w:marBottom w:val="300"/>
          <w:divBdr>
            <w:top w:val="single" w:sz="6" w:space="15" w:color="EDEDED"/>
            <w:left w:val="single" w:sz="6" w:space="15" w:color="EDEDED"/>
            <w:bottom w:val="single" w:sz="6" w:space="15" w:color="EDEDED"/>
            <w:right w:val="single" w:sz="6" w:space="15" w:color="EDEDED"/>
          </w:divBdr>
        </w:div>
        <w:div w:id="1303540563">
          <w:marLeft w:val="0"/>
          <w:marRight w:val="0"/>
          <w:marTop w:val="0"/>
          <w:marBottom w:val="0"/>
          <w:divBdr>
            <w:top w:val="none" w:sz="0" w:space="0" w:color="auto"/>
            <w:left w:val="none" w:sz="0" w:space="0" w:color="auto"/>
            <w:bottom w:val="none" w:sz="0" w:space="0" w:color="auto"/>
            <w:right w:val="none" w:sz="0" w:space="0" w:color="auto"/>
          </w:divBdr>
        </w:div>
        <w:div w:id="1304845585">
          <w:marLeft w:val="0"/>
          <w:marRight w:val="0"/>
          <w:marTop w:val="0"/>
          <w:marBottom w:val="300"/>
          <w:divBdr>
            <w:top w:val="single" w:sz="6" w:space="15" w:color="EDEDED"/>
            <w:left w:val="single" w:sz="6" w:space="15" w:color="EDEDED"/>
            <w:bottom w:val="single" w:sz="6" w:space="15" w:color="EDEDED"/>
            <w:right w:val="single" w:sz="6" w:space="15" w:color="EDEDED"/>
          </w:divBdr>
        </w:div>
        <w:div w:id="1305309554">
          <w:marLeft w:val="0"/>
          <w:marRight w:val="0"/>
          <w:marTop w:val="300"/>
          <w:marBottom w:val="0"/>
          <w:divBdr>
            <w:top w:val="none" w:sz="0" w:space="0" w:color="auto"/>
            <w:left w:val="none" w:sz="0" w:space="0" w:color="auto"/>
            <w:bottom w:val="none" w:sz="0" w:space="0" w:color="auto"/>
            <w:right w:val="none" w:sz="0" w:space="0" w:color="auto"/>
          </w:divBdr>
          <w:divsChild>
            <w:div w:id="167063153">
              <w:marLeft w:val="0"/>
              <w:marRight w:val="0"/>
              <w:marTop w:val="0"/>
              <w:marBottom w:val="0"/>
              <w:divBdr>
                <w:top w:val="none" w:sz="0" w:space="0" w:color="auto"/>
                <w:left w:val="none" w:sz="0" w:space="0" w:color="auto"/>
                <w:bottom w:val="none" w:sz="0" w:space="0" w:color="auto"/>
                <w:right w:val="none" w:sz="0" w:space="0" w:color="auto"/>
              </w:divBdr>
              <w:divsChild>
                <w:div w:id="1627008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5887642">
          <w:marLeft w:val="0"/>
          <w:marRight w:val="0"/>
          <w:marTop w:val="0"/>
          <w:marBottom w:val="300"/>
          <w:divBdr>
            <w:top w:val="single" w:sz="6" w:space="15" w:color="EDEDED"/>
            <w:left w:val="single" w:sz="6" w:space="15" w:color="EDEDED"/>
            <w:bottom w:val="single" w:sz="6" w:space="15" w:color="EDEDED"/>
            <w:right w:val="single" w:sz="6" w:space="15" w:color="EDEDED"/>
          </w:divBdr>
        </w:div>
        <w:div w:id="1306591329">
          <w:marLeft w:val="0"/>
          <w:marRight w:val="0"/>
          <w:marTop w:val="0"/>
          <w:marBottom w:val="0"/>
          <w:divBdr>
            <w:top w:val="none" w:sz="0" w:space="0" w:color="auto"/>
            <w:left w:val="none" w:sz="0" w:space="0" w:color="auto"/>
            <w:bottom w:val="none" w:sz="0" w:space="0" w:color="auto"/>
            <w:right w:val="none" w:sz="0" w:space="0" w:color="auto"/>
          </w:divBdr>
        </w:div>
        <w:div w:id="1307128822">
          <w:marLeft w:val="0"/>
          <w:marRight w:val="0"/>
          <w:marTop w:val="0"/>
          <w:marBottom w:val="300"/>
          <w:divBdr>
            <w:top w:val="single" w:sz="6" w:space="15" w:color="EDEDED"/>
            <w:left w:val="single" w:sz="6" w:space="15" w:color="EDEDED"/>
            <w:bottom w:val="single" w:sz="6" w:space="15" w:color="EDEDED"/>
            <w:right w:val="single" w:sz="6" w:space="15" w:color="EDEDED"/>
          </w:divBdr>
        </w:div>
        <w:div w:id="1307471222">
          <w:marLeft w:val="0"/>
          <w:marRight w:val="0"/>
          <w:marTop w:val="0"/>
          <w:marBottom w:val="0"/>
          <w:divBdr>
            <w:top w:val="none" w:sz="0" w:space="0" w:color="auto"/>
            <w:left w:val="none" w:sz="0" w:space="0" w:color="auto"/>
            <w:bottom w:val="none" w:sz="0" w:space="0" w:color="auto"/>
            <w:right w:val="none" w:sz="0" w:space="0" w:color="auto"/>
          </w:divBdr>
          <w:divsChild>
            <w:div w:id="864944423">
              <w:marLeft w:val="0"/>
              <w:marRight w:val="0"/>
              <w:marTop w:val="0"/>
              <w:marBottom w:val="0"/>
              <w:divBdr>
                <w:top w:val="none" w:sz="0" w:space="0" w:color="auto"/>
                <w:left w:val="none" w:sz="0" w:space="0" w:color="auto"/>
                <w:bottom w:val="none" w:sz="0" w:space="0" w:color="auto"/>
                <w:right w:val="none" w:sz="0" w:space="0" w:color="auto"/>
              </w:divBdr>
            </w:div>
          </w:divsChild>
        </w:div>
        <w:div w:id="1307589058">
          <w:marLeft w:val="0"/>
          <w:marRight w:val="0"/>
          <w:marTop w:val="300"/>
          <w:marBottom w:val="0"/>
          <w:divBdr>
            <w:top w:val="none" w:sz="0" w:space="0" w:color="auto"/>
            <w:left w:val="none" w:sz="0" w:space="0" w:color="auto"/>
            <w:bottom w:val="none" w:sz="0" w:space="0" w:color="auto"/>
            <w:right w:val="none" w:sz="0" w:space="0" w:color="auto"/>
          </w:divBdr>
          <w:divsChild>
            <w:div w:id="1839149522">
              <w:marLeft w:val="0"/>
              <w:marRight w:val="0"/>
              <w:marTop w:val="0"/>
              <w:marBottom w:val="0"/>
              <w:divBdr>
                <w:top w:val="none" w:sz="0" w:space="0" w:color="auto"/>
                <w:left w:val="none" w:sz="0" w:space="0" w:color="auto"/>
                <w:bottom w:val="none" w:sz="0" w:space="0" w:color="auto"/>
                <w:right w:val="none" w:sz="0" w:space="0" w:color="auto"/>
              </w:divBdr>
            </w:div>
          </w:divsChild>
        </w:div>
        <w:div w:id="1307658818">
          <w:marLeft w:val="0"/>
          <w:marRight w:val="0"/>
          <w:marTop w:val="0"/>
          <w:marBottom w:val="0"/>
          <w:divBdr>
            <w:top w:val="none" w:sz="0" w:space="0" w:color="auto"/>
            <w:left w:val="none" w:sz="0" w:space="0" w:color="auto"/>
            <w:bottom w:val="none" w:sz="0" w:space="0" w:color="auto"/>
            <w:right w:val="none" w:sz="0" w:space="0" w:color="auto"/>
          </w:divBdr>
        </w:div>
        <w:div w:id="1307856612">
          <w:marLeft w:val="0"/>
          <w:marRight w:val="0"/>
          <w:marTop w:val="300"/>
          <w:marBottom w:val="0"/>
          <w:divBdr>
            <w:top w:val="none" w:sz="0" w:space="0" w:color="auto"/>
            <w:left w:val="none" w:sz="0" w:space="0" w:color="auto"/>
            <w:bottom w:val="none" w:sz="0" w:space="0" w:color="auto"/>
            <w:right w:val="none" w:sz="0" w:space="0" w:color="auto"/>
          </w:divBdr>
          <w:divsChild>
            <w:div w:id="557984616">
              <w:marLeft w:val="0"/>
              <w:marRight w:val="0"/>
              <w:marTop w:val="0"/>
              <w:marBottom w:val="0"/>
              <w:divBdr>
                <w:top w:val="none" w:sz="0" w:space="0" w:color="auto"/>
                <w:left w:val="none" w:sz="0" w:space="0" w:color="auto"/>
                <w:bottom w:val="none" w:sz="0" w:space="0" w:color="auto"/>
                <w:right w:val="none" w:sz="0" w:space="0" w:color="auto"/>
              </w:divBdr>
            </w:div>
          </w:divsChild>
        </w:div>
        <w:div w:id="1308436529">
          <w:marLeft w:val="0"/>
          <w:marRight w:val="0"/>
          <w:marTop w:val="0"/>
          <w:marBottom w:val="0"/>
          <w:divBdr>
            <w:top w:val="none" w:sz="0" w:space="0" w:color="auto"/>
            <w:left w:val="none" w:sz="0" w:space="0" w:color="auto"/>
            <w:bottom w:val="none" w:sz="0" w:space="0" w:color="auto"/>
            <w:right w:val="none" w:sz="0" w:space="0" w:color="auto"/>
          </w:divBdr>
        </w:div>
        <w:div w:id="1308436637">
          <w:marLeft w:val="0"/>
          <w:marRight w:val="0"/>
          <w:marTop w:val="0"/>
          <w:marBottom w:val="0"/>
          <w:divBdr>
            <w:top w:val="none" w:sz="0" w:space="0" w:color="auto"/>
            <w:left w:val="none" w:sz="0" w:space="0" w:color="auto"/>
            <w:bottom w:val="none" w:sz="0" w:space="0" w:color="auto"/>
            <w:right w:val="none" w:sz="0" w:space="0" w:color="auto"/>
          </w:divBdr>
        </w:div>
        <w:div w:id="1308629342">
          <w:marLeft w:val="0"/>
          <w:marRight w:val="0"/>
          <w:marTop w:val="0"/>
          <w:marBottom w:val="0"/>
          <w:divBdr>
            <w:top w:val="none" w:sz="0" w:space="0" w:color="auto"/>
            <w:left w:val="none" w:sz="0" w:space="0" w:color="auto"/>
            <w:bottom w:val="none" w:sz="0" w:space="0" w:color="auto"/>
            <w:right w:val="none" w:sz="0" w:space="0" w:color="auto"/>
          </w:divBdr>
          <w:divsChild>
            <w:div w:id="164251218">
              <w:marLeft w:val="0"/>
              <w:marRight w:val="0"/>
              <w:marTop w:val="0"/>
              <w:marBottom w:val="0"/>
              <w:divBdr>
                <w:top w:val="none" w:sz="0" w:space="0" w:color="auto"/>
                <w:left w:val="none" w:sz="0" w:space="0" w:color="auto"/>
                <w:bottom w:val="none" w:sz="0" w:space="0" w:color="auto"/>
                <w:right w:val="none" w:sz="0" w:space="0" w:color="auto"/>
              </w:divBdr>
            </w:div>
          </w:divsChild>
        </w:div>
        <w:div w:id="1308777138">
          <w:marLeft w:val="0"/>
          <w:marRight w:val="0"/>
          <w:marTop w:val="0"/>
          <w:marBottom w:val="0"/>
          <w:divBdr>
            <w:top w:val="none" w:sz="0" w:space="0" w:color="auto"/>
            <w:left w:val="none" w:sz="0" w:space="0" w:color="auto"/>
            <w:bottom w:val="none" w:sz="0" w:space="0" w:color="auto"/>
            <w:right w:val="none" w:sz="0" w:space="0" w:color="auto"/>
          </w:divBdr>
        </w:div>
        <w:div w:id="1308779802">
          <w:marLeft w:val="0"/>
          <w:marRight w:val="0"/>
          <w:marTop w:val="0"/>
          <w:marBottom w:val="0"/>
          <w:divBdr>
            <w:top w:val="none" w:sz="0" w:space="0" w:color="auto"/>
            <w:left w:val="none" w:sz="0" w:space="0" w:color="auto"/>
            <w:bottom w:val="none" w:sz="0" w:space="0" w:color="auto"/>
            <w:right w:val="none" w:sz="0" w:space="0" w:color="auto"/>
          </w:divBdr>
        </w:div>
        <w:div w:id="1309212719">
          <w:marLeft w:val="0"/>
          <w:marRight w:val="0"/>
          <w:marTop w:val="0"/>
          <w:marBottom w:val="0"/>
          <w:divBdr>
            <w:top w:val="none" w:sz="0" w:space="0" w:color="auto"/>
            <w:left w:val="none" w:sz="0" w:space="0" w:color="auto"/>
            <w:bottom w:val="none" w:sz="0" w:space="0" w:color="auto"/>
            <w:right w:val="none" w:sz="0" w:space="0" w:color="auto"/>
          </w:divBdr>
          <w:divsChild>
            <w:div w:id="1812558778">
              <w:marLeft w:val="0"/>
              <w:marRight w:val="0"/>
              <w:marTop w:val="0"/>
              <w:marBottom w:val="0"/>
              <w:divBdr>
                <w:top w:val="none" w:sz="0" w:space="0" w:color="auto"/>
                <w:left w:val="none" w:sz="0" w:space="0" w:color="auto"/>
                <w:bottom w:val="none" w:sz="0" w:space="0" w:color="auto"/>
                <w:right w:val="none" w:sz="0" w:space="0" w:color="auto"/>
              </w:divBdr>
            </w:div>
          </w:divsChild>
        </w:div>
        <w:div w:id="1309476664">
          <w:marLeft w:val="0"/>
          <w:marRight w:val="0"/>
          <w:marTop w:val="0"/>
          <w:marBottom w:val="0"/>
          <w:divBdr>
            <w:top w:val="none" w:sz="0" w:space="0" w:color="auto"/>
            <w:left w:val="none" w:sz="0" w:space="0" w:color="auto"/>
            <w:bottom w:val="none" w:sz="0" w:space="0" w:color="auto"/>
            <w:right w:val="none" w:sz="0" w:space="0" w:color="auto"/>
          </w:divBdr>
        </w:div>
        <w:div w:id="1310330003">
          <w:marLeft w:val="0"/>
          <w:marRight w:val="0"/>
          <w:marTop w:val="0"/>
          <w:marBottom w:val="0"/>
          <w:divBdr>
            <w:top w:val="none" w:sz="0" w:space="0" w:color="auto"/>
            <w:left w:val="none" w:sz="0" w:space="0" w:color="auto"/>
            <w:bottom w:val="none" w:sz="0" w:space="0" w:color="auto"/>
            <w:right w:val="none" w:sz="0" w:space="0" w:color="auto"/>
          </w:divBdr>
        </w:div>
        <w:div w:id="1310331201">
          <w:marLeft w:val="0"/>
          <w:marRight w:val="0"/>
          <w:marTop w:val="0"/>
          <w:marBottom w:val="0"/>
          <w:divBdr>
            <w:top w:val="none" w:sz="0" w:space="0" w:color="auto"/>
            <w:left w:val="none" w:sz="0" w:space="0" w:color="auto"/>
            <w:bottom w:val="none" w:sz="0" w:space="0" w:color="auto"/>
            <w:right w:val="none" w:sz="0" w:space="0" w:color="auto"/>
          </w:divBdr>
        </w:div>
        <w:div w:id="1310397851">
          <w:marLeft w:val="0"/>
          <w:marRight w:val="0"/>
          <w:marTop w:val="0"/>
          <w:marBottom w:val="300"/>
          <w:divBdr>
            <w:top w:val="single" w:sz="6" w:space="15" w:color="EDEDED"/>
            <w:left w:val="single" w:sz="6" w:space="15" w:color="EDEDED"/>
            <w:bottom w:val="single" w:sz="6" w:space="15" w:color="EDEDED"/>
            <w:right w:val="single" w:sz="6" w:space="15" w:color="EDEDED"/>
          </w:divBdr>
        </w:div>
        <w:div w:id="1310600345">
          <w:marLeft w:val="0"/>
          <w:marRight w:val="0"/>
          <w:marTop w:val="0"/>
          <w:marBottom w:val="0"/>
          <w:divBdr>
            <w:top w:val="none" w:sz="0" w:space="0" w:color="auto"/>
            <w:left w:val="none" w:sz="0" w:space="0" w:color="auto"/>
            <w:bottom w:val="none" w:sz="0" w:space="0" w:color="auto"/>
            <w:right w:val="none" w:sz="0" w:space="0" w:color="auto"/>
          </w:divBdr>
          <w:divsChild>
            <w:div w:id="920918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0600623">
          <w:marLeft w:val="0"/>
          <w:marRight w:val="0"/>
          <w:marTop w:val="0"/>
          <w:marBottom w:val="0"/>
          <w:divBdr>
            <w:top w:val="none" w:sz="0" w:space="0" w:color="auto"/>
            <w:left w:val="none" w:sz="0" w:space="0" w:color="auto"/>
            <w:bottom w:val="none" w:sz="0" w:space="0" w:color="auto"/>
            <w:right w:val="none" w:sz="0" w:space="0" w:color="auto"/>
          </w:divBdr>
          <w:divsChild>
            <w:div w:id="346102107">
              <w:marLeft w:val="0"/>
              <w:marRight w:val="0"/>
              <w:marTop w:val="0"/>
              <w:marBottom w:val="0"/>
              <w:divBdr>
                <w:top w:val="none" w:sz="0" w:space="0" w:color="auto"/>
                <w:left w:val="none" w:sz="0" w:space="0" w:color="auto"/>
                <w:bottom w:val="none" w:sz="0" w:space="0" w:color="auto"/>
                <w:right w:val="none" w:sz="0" w:space="0" w:color="auto"/>
              </w:divBdr>
            </w:div>
          </w:divsChild>
        </w:div>
        <w:div w:id="1310792422">
          <w:marLeft w:val="0"/>
          <w:marRight w:val="0"/>
          <w:marTop w:val="0"/>
          <w:marBottom w:val="0"/>
          <w:divBdr>
            <w:top w:val="none" w:sz="0" w:space="0" w:color="auto"/>
            <w:left w:val="none" w:sz="0" w:space="0" w:color="auto"/>
            <w:bottom w:val="none" w:sz="0" w:space="0" w:color="auto"/>
            <w:right w:val="none" w:sz="0" w:space="0" w:color="auto"/>
          </w:divBdr>
        </w:div>
        <w:div w:id="1311209103">
          <w:marLeft w:val="0"/>
          <w:marRight w:val="0"/>
          <w:marTop w:val="0"/>
          <w:marBottom w:val="300"/>
          <w:divBdr>
            <w:top w:val="single" w:sz="6" w:space="15" w:color="EDEDED"/>
            <w:left w:val="single" w:sz="6" w:space="15" w:color="EDEDED"/>
            <w:bottom w:val="single" w:sz="6" w:space="15" w:color="EDEDED"/>
            <w:right w:val="single" w:sz="6" w:space="15" w:color="EDEDED"/>
          </w:divBdr>
        </w:div>
        <w:div w:id="1311862038">
          <w:marLeft w:val="0"/>
          <w:marRight w:val="0"/>
          <w:marTop w:val="0"/>
          <w:marBottom w:val="0"/>
          <w:divBdr>
            <w:top w:val="none" w:sz="0" w:space="0" w:color="auto"/>
            <w:left w:val="none" w:sz="0" w:space="0" w:color="auto"/>
            <w:bottom w:val="none" w:sz="0" w:space="0" w:color="auto"/>
            <w:right w:val="none" w:sz="0" w:space="0" w:color="auto"/>
          </w:divBdr>
        </w:div>
        <w:div w:id="1312102914">
          <w:marLeft w:val="0"/>
          <w:marRight w:val="0"/>
          <w:marTop w:val="0"/>
          <w:marBottom w:val="0"/>
          <w:divBdr>
            <w:top w:val="none" w:sz="0" w:space="0" w:color="auto"/>
            <w:left w:val="none" w:sz="0" w:space="0" w:color="auto"/>
            <w:bottom w:val="none" w:sz="0" w:space="0" w:color="auto"/>
            <w:right w:val="none" w:sz="0" w:space="0" w:color="auto"/>
          </w:divBdr>
        </w:div>
        <w:div w:id="1313216557">
          <w:marLeft w:val="0"/>
          <w:marRight w:val="0"/>
          <w:marTop w:val="0"/>
          <w:marBottom w:val="0"/>
          <w:divBdr>
            <w:top w:val="none" w:sz="0" w:space="0" w:color="auto"/>
            <w:left w:val="none" w:sz="0" w:space="0" w:color="auto"/>
            <w:bottom w:val="none" w:sz="0" w:space="0" w:color="auto"/>
            <w:right w:val="none" w:sz="0" w:space="0" w:color="auto"/>
          </w:divBdr>
          <w:divsChild>
            <w:div w:id="429812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3291763">
          <w:marLeft w:val="0"/>
          <w:marRight w:val="0"/>
          <w:marTop w:val="0"/>
          <w:marBottom w:val="0"/>
          <w:divBdr>
            <w:top w:val="none" w:sz="0" w:space="0" w:color="auto"/>
            <w:left w:val="none" w:sz="0" w:space="0" w:color="auto"/>
            <w:bottom w:val="none" w:sz="0" w:space="0" w:color="auto"/>
            <w:right w:val="none" w:sz="0" w:space="0" w:color="auto"/>
          </w:divBdr>
        </w:div>
        <w:div w:id="1313367045">
          <w:marLeft w:val="0"/>
          <w:marRight w:val="0"/>
          <w:marTop w:val="0"/>
          <w:marBottom w:val="0"/>
          <w:divBdr>
            <w:top w:val="none" w:sz="0" w:space="0" w:color="auto"/>
            <w:left w:val="none" w:sz="0" w:space="0" w:color="auto"/>
            <w:bottom w:val="none" w:sz="0" w:space="0" w:color="auto"/>
            <w:right w:val="none" w:sz="0" w:space="0" w:color="auto"/>
          </w:divBdr>
          <w:divsChild>
            <w:div w:id="1516311185">
              <w:marLeft w:val="0"/>
              <w:marRight w:val="0"/>
              <w:marTop w:val="0"/>
              <w:marBottom w:val="0"/>
              <w:divBdr>
                <w:top w:val="none" w:sz="0" w:space="0" w:color="auto"/>
                <w:left w:val="none" w:sz="0" w:space="0" w:color="auto"/>
                <w:bottom w:val="none" w:sz="0" w:space="0" w:color="auto"/>
                <w:right w:val="none" w:sz="0" w:space="0" w:color="auto"/>
              </w:divBdr>
            </w:div>
          </w:divsChild>
        </w:div>
        <w:div w:id="1313367854">
          <w:marLeft w:val="0"/>
          <w:marRight w:val="0"/>
          <w:marTop w:val="0"/>
          <w:marBottom w:val="0"/>
          <w:divBdr>
            <w:top w:val="none" w:sz="0" w:space="0" w:color="auto"/>
            <w:left w:val="none" w:sz="0" w:space="0" w:color="auto"/>
            <w:bottom w:val="none" w:sz="0" w:space="0" w:color="auto"/>
            <w:right w:val="none" w:sz="0" w:space="0" w:color="auto"/>
          </w:divBdr>
        </w:div>
        <w:div w:id="1314027531">
          <w:marLeft w:val="0"/>
          <w:marRight w:val="0"/>
          <w:marTop w:val="0"/>
          <w:marBottom w:val="0"/>
          <w:divBdr>
            <w:top w:val="none" w:sz="0" w:space="0" w:color="auto"/>
            <w:left w:val="none" w:sz="0" w:space="0" w:color="auto"/>
            <w:bottom w:val="none" w:sz="0" w:space="0" w:color="auto"/>
            <w:right w:val="none" w:sz="0" w:space="0" w:color="auto"/>
          </w:divBdr>
        </w:div>
        <w:div w:id="1314140977">
          <w:marLeft w:val="0"/>
          <w:marRight w:val="0"/>
          <w:marTop w:val="0"/>
          <w:marBottom w:val="0"/>
          <w:divBdr>
            <w:top w:val="none" w:sz="0" w:space="0" w:color="auto"/>
            <w:left w:val="none" w:sz="0" w:space="0" w:color="auto"/>
            <w:bottom w:val="none" w:sz="0" w:space="0" w:color="auto"/>
            <w:right w:val="none" w:sz="0" w:space="0" w:color="auto"/>
          </w:divBdr>
          <w:divsChild>
            <w:div w:id="9538230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4335273">
          <w:marLeft w:val="0"/>
          <w:marRight w:val="0"/>
          <w:marTop w:val="0"/>
          <w:marBottom w:val="0"/>
          <w:divBdr>
            <w:top w:val="none" w:sz="0" w:space="0" w:color="auto"/>
            <w:left w:val="none" w:sz="0" w:space="0" w:color="auto"/>
            <w:bottom w:val="none" w:sz="0" w:space="0" w:color="auto"/>
            <w:right w:val="none" w:sz="0" w:space="0" w:color="auto"/>
          </w:divBdr>
        </w:div>
        <w:div w:id="1314336953">
          <w:marLeft w:val="0"/>
          <w:marRight w:val="0"/>
          <w:marTop w:val="0"/>
          <w:marBottom w:val="0"/>
          <w:divBdr>
            <w:top w:val="none" w:sz="0" w:space="0" w:color="auto"/>
            <w:left w:val="none" w:sz="0" w:space="0" w:color="auto"/>
            <w:bottom w:val="none" w:sz="0" w:space="0" w:color="auto"/>
            <w:right w:val="none" w:sz="0" w:space="0" w:color="auto"/>
          </w:divBdr>
          <w:divsChild>
            <w:div w:id="1184591968">
              <w:marLeft w:val="0"/>
              <w:marRight w:val="0"/>
              <w:marTop w:val="0"/>
              <w:marBottom w:val="0"/>
              <w:divBdr>
                <w:top w:val="none" w:sz="0" w:space="0" w:color="auto"/>
                <w:left w:val="none" w:sz="0" w:space="0" w:color="auto"/>
                <w:bottom w:val="none" w:sz="0" w:space="0" w:color="auto"/>
                <w:right w:val="none" w:sz="0" w:space="0" w:color="auto"/>
              </w:divBdr>
            </w:div>
          </w:divsChild>
        </w:div>
        <w:div w:id="1314482967">
          <w:marLeft w:val="0"/>
          <w:marRight w:val="0"/>
          <w:marTop w:val="0"/>
          <w:marBottom w:val="0"/>
          <w:divBdr>
            <w:top w:val="none" w:sz="0" w:space="0" w:color="auto"/>
            <w:left w:val="single" w:sz="6" w:space="8" w:color="EDEDED"/>
            <w:bottom w:val="single" w:sz="12" w:space="8" w:color="BFBFBF"/>
            <w:right w:val="single" w:sz="6" w:space="8" w:color="EDEDED"/>
          </w:divBdr>
          <w:divsChild>
            <w:div w:id="1450927404">
              <w:marLeft w:val="75"/>
              <w:marRight w:val="0"/>
              <w:marTop w:val="0"/>
              <w:marBottom w:val="300"/>
              <w:divBdr>
                <w:top w:val="single" w:sz="6" w:space="8" w:color="EDEDED"/>
                <w:left w:val="single" w:sz="6" w:space="5" w:color="EDEDED"/>
                <w:bottom w:val="single" w:sz="6" w:space="4" w:color="EDEDED"/>
                <w:right w:val="single" w:sz="6" w:space="8" w:color="EDEDED"/>
              </w:divBdr>
              <w:divsChild>
                <w:div w:id="1680888276">
                  <w:marLeft w:val="-75"/>
                  <w:marRight w:val="-150"/>
                  <w:marTop w:val="0"/>
                  <w:marBottom w:val="0"/>
                  <w:divBdr>
                    <w:top w:val="none" w:sz="0" w:space="0" w:color="auto"/>
                    <w:left w:val="none" w:sz="0" w:space="0" w:color="auto"/>
                    <w:bottom w:val="none" w:sz="0" w:space="0" w:color="auto"/>
                    <w:right w:val="none" w:sz="0" w:space="0" w:color="auto"/>
                  </w:divBdr>
                  <w:divsChild>
                    <w:div w:id="1327317830">
                      <w:marLeft w:val="0"/>
                      <w:marRight w:val="0"/>
                      <w:marTop w:val="0"/>
                      <w:marBottom w:val="0"/>
                      <w:divBdr>
                        <w:top w:val="none" w:sz="0" w:space="0" w:color="auto"/>
                        <w:left w:val="none" w:sz="0" w:space="0" w:color="auto"/>
                        <w:bottom w:val="none" w:sz="0" w:space="0" w:color="auto"/>
                        <w:right w:val="none" w:sz="0" w:space="0" w:color="auto"/>
                      </w:divBdr>
                      <w:divsChild>
                        <w:div w:id="150169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0012654">
              <w:marLeft w:val="0"/>
              <w:marRight w:val="0"/>
              <w:marTop w:val="0"/>
              <w:marBottom w:val="300"/>
              <w:divBdr>
                <w:top w:val="single" w:sz="6" w:space="4" w:color="EDEDED"/>
                <w:left w:val="single" w:sz="6" w:space="4" w:color="EDEDED"/>
                <w:bottom w:val="single" w:sz="6" w:space="4" w:color="EDEDED"/>
                <w:right w:val="single" w:sz="6" w:space="4" w:color="EDEDED"/>
              </w:divBdr>
              <w:divsChild>
                <w:div w:id="745960698">
                  <w:marLeft w:val="0"/>
                  <w:marRight w:val="0"/>
                  <w:marTop w:val="0"/>
                  <w:marBottom w:val="0"/>
                  <w:divBdr>
                    <w:top w:val="none" w:sz="0" w:space="0" w:color="auto"/>
                    <w:left w:val="none" w:sz="0" w:space="0" w:color="auto"/>
                    <w:bottom w:val="none" w:sz="0" w:space="0" w:color="auto"/>
                    <w:right w:val="none" w:sz="0" w:space="0" w:color="auto"/>
                  </w:divBdr>
                  <w:divsChild>
                    <w:div w:id="1153761781">
                      <w:marLeft w:val="0"/>
                      <w:marRight w:val="0"/>
                      <w:marTop w:val="0"/>
                      <w:marBottom w:val="0"/>
                      <w:divBdr>
                        <w:top w:val="none" w:sz="0" w:space="0" w:color="auto"/>
                        <w:left w:val="none" w:sz="0" w:space="0" w:color="auto"/>
                        <w:bottom w:val="none" w:sz="0" w:space="0" w:color="auto"/>
                        <w:right w:val="none" w:sz="0" w:space="0" w:color="auto"/>
                      </w:divBdr>
                    </w:div>
                  </w:divsChild>
                </w:div>
                <w:div w:id="1191340716">
                  <w:marLeft w:val="1725"/>
                  <w:marRight w:val="1725"/>
                  <w:marTop w:val="0"/>
                  <w:marBottom w:val="0"/>
                  <w:divBdr>
                    <w:top w:val="none" w:sz="0" w:space="0" w:color="auto"/>
                    <w:left w:val="none" w:sz="0" w:space="0" w:color="auto"/>
                    <w:bottom w:val="none" w:sz="0" w:space="0" w:color="auto"/>
                    <w:right w:val="none" w:sz="0" w:space="0" w:color="auto"/>
                  </w:divBdr>
                  <w:divsChild>
                    <w:div w:id="1422797021">
                      <w:marLeft w:val="0"/>
                      <w:marRight w:val="480"/>
                      <w:marTop w:val="0"/>
                      <w:marBottom w:val="0"/>
                      <w:divBdr>
                        <w:top w:val="none" w:sz="0" w:space="0" w:color="auto"/>
                        <w:left w:val="none" w:sz="0" w:space="0" w:color="auto"/>
                        <w:bottom w:val="none" w:sz="0" w:space="0" w:color="auto"/>
                        <w:right w:val="none" w:sz="0" w:space="0" w:color="auto"/>
                      </w:divBdr>
                    </w:div>
                  </w:divsChild>
                </w:div>
              </w:divsChild>
            </w:div>
          </w:divsChild>
        </w:div>
        <w:div w:id="1314487992">
          <w:marLeft w:val="0"/>
          <w:marRight w:val="0"/>
          <w:marTop w:val="0"/>
          <w:marBottom w:val="0"/>
          <w:divBdr>
            <w:top w:val="none" w:sz="0" w:space="0" w:color="auto"/>
            <w:left w:val="none" w:sz="0" w:space="0" w:color="auto"/>
            <w:bottom w:val="none" w:sz="0" w:space="0" w:color="auto"/>
            <w:right w:val="none" w:sz="0" w:space="0" w:color="auto"/>
          </w:divBdr>
          <w:divsChild>
            <w:div w:id="582304665">
              <w:marLeft w:val="0"/>
              <w:marRight w:val="0"/>
              <w:marTop w:val="0"/>
              <w:marBottom w:val="0"/>
              <w:divBdr>
                <w:top w:val="none" w:sz="0" w:space="0" w:color="auto"/>
                <w:left w:val="none" w:sz="0" w:space="0" w:color="auto"/>
                <w:bottom w:val="none" w:sz="0" w:space="0" w:color="auto"/>
                <w:right w:val="none" w:sz="0" w:space="0" w:color="auto"/>
              </w:divBdr>
            </w:div>
          </w:divsChild>
        </w:div>
        <w:div w:id="1315111355">
          <w:marLeft w:val="0"/>
          <w:marRight w:val="0"/>
          <w:marTop w:val="300"/>
          <w:marBottom w:val="0"/>
          <w:divBdr>
            <w:top w:val="none" w:sz="0" w:space="0" w:color="auto"/>
            <w:left w:val="none" w:sz="0" w:space="0" w:color="auto"/>
            <w:bottom w:val="none" w:sz="0" w:space="0" w:color="auto"/>
            <w:right w:val="none" w:sz="0" w:space="0" w:color="auto"/>
          </w:divBdr>
          <w:divsChild>
            <w:div w:id="860361678">
              <w:marLeft w:val="0"/>
              <w:marRight w:val="0"/>
              <w:marTop w:val="0"/>
              <w:marBottom w:val="0"/>
              <w:divBdr>
                <w:top w:val="none" w:sz="0" w:space="0" w:color="auto"/>
                <w:left w:val="none" w:sz="0" w:space="0" w:color="auto"/>
                <w:bottom w:val="none" w:sz="0" w:space="0" w:color="auto"/>
                <w:right w:val="none" w:sz="0" w:space="0" w:color="auto"/>
              </w:divBdr>
              <w:divsChild>
                <w:div w:id="1257596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5329356">
          <w:marLeft w:val="0"/>
          <w:marRight w:val="0"/>
          <w:marTop w:val="0"/>
          <w:marBottom w:val="0"/>
          <w:divBdr>
            <w:top w:val="none" w:sz="0" w:space="0" w:color="auto"/>
            <w:left w:val="none" w:sz="0" w:space="0" w:color="auto"/>
            <w:bottom w:val="none" w:sz="0" w:space="0" w:color="auto"/>
            <w:right w:val="none" w:sz="0" w:space="0" w:color="auto"/>
          </w:divBdr>
        </w:div>
        <w:div w:id="1315334322">
          <w:marLeft w:val="0"/>
          <w:marRight w:val="0"/>
          <w:marTop w:val="0"/>
          <w:marBottom w:val="0"/>
          <w:divBdr>
            <w:top w:val="none" w:sz="0" w:space="0" w:color="auto"/>
            <w:left w:val="none" w:sz="0" w:space="0" w:color="auto"/>
            <w:bottom w:val="none" w:sz="0" w:space="0" w:color="auto"/>
            <w:right w:val="none" w:sz="0" w:space="0" w:color="auto"/>
          </w:divBdr>
        </w:div>
        <w:div w:id="1315448765">
          <w:marLeft w:val="0"/>
          <w:marRight w:val="0"/>
          <w:marTop w:val="0"/>
          <w:marBottom w:val="0"/>
          <w:divBdr>
            <w:top w:val="none" w:sz="0" w:space="0" w:color="auto"/>
            <w:left w:val="none" w:sz="0" w:space="0" w:color="auto"/>
            <w:bottom w:val="none" w:sz="0" w:space="0" w:color="auto"/>
            <w:right w:val="none" w:sz="0" w:space="0" w:color="auto"/>
          </w:divBdr>
        </w:div>
        <w:div w:id="1315599281">
          <w:marLeft w:val="0"/>
          <w:marRight w:val="0"/>
          <w:marTop w:val="0"/>
          <w:marBottom w:val="0"/>
          <w:divBdr>
            <w:top w:val="none" w:sz="0" w:space="0" w:color="auto"/>
            <w:left w:val="none" w:sz="0" w:space="0" w:color="auto"/>
            <w:bottom w:val="none" w:sz="0" w:space="0" w:color="auto"/>
            <w:right w:val="none" w:sz="0" w:space="0" w:color="auto"/>
          </w:divBdr>
        </w:div>
        <w:div w:id="1316297090">
          <w:marLeft w:val="0"/>
          <w:marRight w:val="0"/>
          <w:marTop w:val="0"/>
          <w:marBottom w:val="0"/>
          <w:divBdr>
            <w:top w:val="none" w:sz="0" w:space="0" w:color="auto"/>
            <w:left w:val="none" w:sz="0" w:space="0" w:color="auto"/>
            <w:bottom w:val="none" w:sz="0" w:space="0" w:color="auto"/>
            <w:right w:val="none" w:sz="0" w:space="0" w:color="auto"/>
          </w:divBdr>
        </w:div>
        <w:div w:id="1316494221">
          <w:marLeft w:val="0"/>
          <w:marRight w:val="0"/>
          <w:marTop w:val="0"/>
          <w:marBottom w:val="0"/>
          <w:divBdr>
            <w:top w:val="none" w:sz="0" w:space="0" w:color="auto"/>
            <w:left w:val="none" w:sz="0" w:space="0" w:color="auto"/>
            <w:bottom w:val="none" w:sz="0" w:space="0" w:color="auto"/>
            <w:right w:val="none" w:sz="0" w:space="0" w:color="auto"/>
          </w:divBdr>
        </w:div>
        <w:div w:id="1317419418">
          <w:marLeft w:val="0"/>
          <w:marRight w:val="0"/>
          <w:marTop w:val="0"/>
          <w:marBottom w:val="0"/>
          <w:divBdr>
            <w:top w:val="none" w:sz="0" w:space="0" w:color="auto"/>
            <w:left w:val="none" w:sz="0" w:space="0" w:color="auto"/>
            <w:bottom w:val="none" w:sz="0" w:space="0" w:color="auto"/>
            <w:right w:val="none" w:sz="0" w:space="0" w:color="auto"/>
          </w:divBdr>
        </w:div>
        <w:div w:id="1317883832">
          <w:marLeft w:val="0"/>
          <w:marRight w:val="0"/>
          <w:marTop w:val="300"/>
          <w:marBottom w:val="0"/>
          <w:divBdr>
            <w:top w:val="none" w:sz="0" w:space="0" w:color="auto"/>
            <w:left w:val="none" w:sz="0" w:space="0" w:color="auto"/>
            <w:bottom w:val="none" w:sz="0" w:space="0" w:color="auto"/>
            <w:right w:val="none" w:sz="0" w:space="0" w:color="auto"/>
          </w:divBdr>
          <w:divsChild>
            <w:div w:id="630864121">
              <w:marLeft w:val="0"/>
              <w:marRight w:val="0"/>
              <w:marTop w:val="0"/>
              <w:marBottom w:val="0"/>
              <w:divBdr>
                <w:top w:val="none" w:sz="0" w:space="0" w:color="auto"/>
                <w:left w:val="none" w:sz="0" w:space="0" w:color="auto"/>
                <w:bottom w:val="none" w:sz="0" w:space="0" w:color="auto"/>
                <w:right w:val="none" w:sz="0" w:space="0" w:color="auto"/>
              </w:divBdr>
              <w:divsChild>
                <w:div w:id="97986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8538472">
          <w:marLeft w:val="0"/>
          <w:marRight w:val="0"/>
          <w:marTop w:val="300"/>
          <w:marBottom w:val="0"/>
          <w:divBdr>
            <w:top w:val="none" w:sz="0" w:space="0" w:color="auto"/>
            <w:left w:val="none" w:sz="0" w:space="0" w:color="auto"/>
            <w:bottom w:val="none" w:sz="0" w:space="0" w:color="auto"/>
            <w:right w:val="none" w:sz="0" w:space="0" w:color="auto"/>
          </w:divBdr>
        </w:div>
        <w:div w:id="1318607783">
          <w:marLeft w:val="0"/>
          <w:marRight w:val="0"/>
          <w:marTop w:val="0"/>
          <w:marBottom w:val="0"/>
          <w:divBdr>
            <w:top w:val="none" w:sz="0" w:space="0" w:color="auto"/>
            <w:left w:val="none" w:sz="0" w:space="0" w:color="auto"/>
            <w:bottom w:val="none" w:sz="0" w:space="0" w:color="auto"/>
            <w:right w:val="none" w:sz="0" w:space="0" w:color="auto"/>
          </w:divBdr>
        </w:div>
        <w:div w:id="1318731034">
          <w:marLeft w:val="0"/>
          <w:marRight w:val="0"/>
          <w:marTop w:val="0"/>
          <w:marBottom w:val="0"/>
          <w:divBdr>
            <w:top w:val="none" w:sz="0" w:space="0" w:color="auto"/>
            <w:left w:val="none" w:sz="0" w:space="0" w:color="auto"/>
            <w:bottom w:val="none" w:sz="0" w:space="0" w:color="auto"/>
            <w:right w:val="none" w:sz="0" w:space="0" w:color="auto"/>
          </w:divBdr>
          <w:divsChild>
            <w:div w:id="1853642837">
              <w:marLeft w:val="0"/>
              <w:marRight w:val="0"/>
              <w:marTop w:val="0"/>
              <w:marBottom w:val="0"/>
              <w:divBdr>
                <w:top w:val="none" w:sz="0" w:space="0" w:color="auto"/>
                <w:left w:val="none" w:sz="0" w:space="0" w:color="auto"/>
                <w:bottom w:val="none" w:sz="0" w:space="0" w:color="auto"/>
                <w:right w:val="none" w:sz="0" w:space="0" w:color="auto"/>
              </w:divBdr>
            </w:div>
          </w:divsChild>
        </w:div>
        <w:div w:id="1318994468">
          <w:marLeft w:val="0"/>
          <w:marRight w:val="0"/>
          <w:marTop w:val="0"/>
          <w:marBottom w:val="0"/>
          <w:divBdr>
            <w:top w:val="none" w:sz="0" w:space="0" w:color="auto"/>
            <w:left w:val="none" w:sz="0" w:space="0" w:color="auto"/>
            <w:bottom w:val="none" w:sz="0" w:space="0" w:color="auto"/>
            <w:right w:val="none" w:sz="0" w:space="0" w:color="auto"/>
          </w:divBdr>
          <w:divsChild>
            <w:div w:id="8260165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9109632">
          <w:marLeft w:val="0"/>
          <w:marRight w:val="0"/>
          <w:marTop w:val="0"/>
          <w:marBottom w:val="0"/>
          <w:divBdr>
            <w:top w:val="none" w:sz="0" w:space="0" w:color="auto"/>
            <w:left w:val="none" w:sz="0" w:space="0" w:color="auto"/>
            <w:bottom w:val="none" w:sz="0" w:space="0" w:color="auto"/>
            <w:right w:val="none" w:sz="0" w:space="0" w:color="auto"/>
          </w:divBdr>
        </w:div>
        <w:div w:id="1319502958">
          <w:marLeft w:val="0"/>
          <w:marRight w:val="0"/>
          <w:marTop w:val="0"/>
          <w:marBottom w:val="0"/>
          <w:divBdr>
            <w:top w:val="none" w:sz="0" w:space="0" w:color="auto"/>
            <w:left w:val="none" w:sz="0" w:space="0" w:color="auto"/>
            <w:bottom w:val="none" w:sz="0" w:space="0" w:color="auto"/>
            <w:right w:val="none" w:sz="0" w:space="0" w:color="auto"/>
          </w:divBdr>
        </w:div>
        <w:div w:id="1320385901">
          <w:marLeft w:val="0"/>
          <w:marRight w:val="0"/>
          <w:marTop w:val="0"/>
          <w:marBottom w:val="0"/>
          <w:divBdr>
            <w:top w:val="none" w:sz="0" w:space="0" w:color="auto"/>
            <w:left w:val="none" w:sz="0" w:space="0" w:color="auto"/>
            <w:bottom w:val="none" w:sz="0" w:space="0" w:color="auto"/>
            <w:right w:val="none" w:sz="0" w:space="0" w:color="auto"/>
          </w:divBdr>
        </w:div>
        <w:div w:id="1321227505">
          <w:marLeft w:val="0"/>
          <w:marRight w:val="0"/>
          <w:marTop w:val="0"/>
          <w:marBottom w:val="0"/>
          <w:divBdr>
            <w:top w:val="none" w:sz="0" w:space="0" w:color="auto"/>
            <w:left w:val="none" w:sz="0" w:space="0" w:color="auto"/>
            <w:bottom w:val="none" w:sz="0" w:space="0" w:color="auto"/>
            <w:right w:val="none" w:sz="0" w:space="0" w:color="auto"/>
          </w:divBdr>
        </w:div>
        <w:div w:id="1321303552">
          <w:marLeft w:val="0"/>
          <w:marRight w:val="0"/>
          <w:marTop w:val="0"/>
          <w:marBottom w:val="300"/>
          <w:divBdr>
            <w:top w:val="single" w:sz="6" w:space="15" w:color="EDEDED"/>
            <w:left w:val="single" w:sz="6" w:space="15" w:color="EDEDED"/>
            <w:bottom w:val="single" w:sz="6" w:space="15" w:color="EDEDED"/>
            <w:right w:val="single" w:sz="6" w:space="15" w:color="EDEDED"/>
          </w:divBdr>
        </w:div>
        <w:div w:id="1321620774">
          <w:marLeft w:val="0"/>
          <w:marRight w:val="0"/>
          <w:marTop w:val="0"/>
          <w:marBottom w:val="0"/>
          <w:divBdr>
            <w:top w:val="none" w:sz="0" w:space="0" w:color="auto"/>
            <w:left w:val="none" w:sz="0" w:space="0" w:color="auto"/>
            <w:bottom w:val="none" w:sz="0" w:space="0" w:color="auto"/>
            <w:right w:val="none" w:sz="0" w:space="0" w:color="auto"/>
          </w:divBdr>
          <w:divsChild>
            <w:div w:id="290601066">
              <w:marLeft w:val="0"/>
              <w:marRight w:val="0"/>
              <w:marTop w:val="0"/>
              <w:marBottom w:val="0"/>
              <w:divBdr>
                <w:top w:val="none" w:sz="0" w:space="0" w:color="auto"/>
                <w:left w:val="none" w:sz="0" w:space="0" w:color="auto"/>
                <w:bottom w:val="none" w:sz="0" w:space="0" w:color="auto"/>
                <w:right w:val="none" w:sz="0" w:space="0" w:color="auto"/>
              </w:divBdr>
            </w:div>
          </w:divsChild>
        </w:div>
        <w:div w:id="1321812696">
          <w:marLeft w:val="0"/>
          <w:marRight w:val="0"/>
          <w:marTop w:val="0"/>
          <w:marBottom w:val="0"/>
          <w:divBdr>
            <w:top w:val="none" w:sz="0" w:space="0" w:color="auto"/>
            <w:left w:val="none" w:sz="0" w:space="0" w:color="auto"/>
            <w:bottom w:val="none" w:sz="0" w:space="0" w:color="auto"/>
            <w:right w:val="none" w:sz="0" w:space="0" w:color="auto"/>
          </w:divBdr>
        </w:div>
        <w:div w:id="1323005071">
          <w:marLeft w:val="0"/>
          <w:marRight w:val="0"/>
          <w:marTop w:val="0"/>
          <w:marBottom w:val="0"/>
          <w:divBdr>
            <w:top w:val="none" w:sz="0" w:space="0" w:color="auto"/>
            <w:left w:val="none" w:sz="0" w:space="0" w:color="auto"/>
            <w:bottom w:val="none" w:sz="0" w:space="0" w:color="auto"/>
            <w:right w:val="none" w:sz="0" w:space="0" w:color="auto"/>
          </w:divBdr>
        </w:div>
        <w:div w:id="1323391606">
          <w:marLeft w:val="0"/>
          <w:marRight w:val="0"/>
          <w:marTop w:val="0"/>
          <w:marBottom w:val="0"/>
          <w:divBdr>
            <w:top w:val="none" w:sz="0" w:space="0" w:color="auto"/>
            <w:left w:val="none" w:sz="0" w:space="0" w:color="auto"/>
            <w:bottom w:val="none" w:sz="0" w:space="0" w:color="auto"/>
            <w:right w:val="none" w:sz="0" w:space="0" w:color="auto"/>
          </w:divBdr>
        </w:div>
        <w:div w:id="1323394729">
          <w:marLeft w:val="0"/>
          <w:marRight w:val="0"/>
          <w:marTop w:val="0"/>
          <w:marBottom w:val="0"/>
          <w:divBdr>
            <w:top w:val="none" w:sz="0" w:space="0" w:color="auto"/>
            <w:left w:val="none" w:sz="0" w:space="0" w:color="auto"/>
            <w:bottom w:val="none" w:sz="0" w:space="0" w:color="auto"/>
            <w:right w:val="none" w:sz="0" w:space="0" w:color="auto"/>
          </w:divBdr>
        </w:div>
        <w:div w:id="1323658503">
          <w:marLeft w:val="0"/>
          <w:marRight w:val="0"/>
          <w:marTop w:val="0"/>
          <w:marBottom w:val="0"/>
          <w:divBdr>
            <w:top w:val="none" w:sz="0" w:space="0" w:color="auto"/>
            <w:left w:val="none" w:sz="0" w:space="0" w:color="auto"/>
            <w:bottom w:val="none" w:sz="0" w:space="0" w:color="auto"/>
            <w:right w:val="none" w:sz="0" w:space="0" w:color="auto"/>
          </w:divBdr>
          <w:divsChild>
            <w:div w:id="1329282595">
              <w:marLeft w:val="0"/>
              <w:marRight w:val="0"/>
              <w:marTop w:val="0"/>
              <w:marBottom w:val="0"/>
              <w:divBdr>
                <w:top w:val="none" w:sz="0" w:space="0" w:color="auto"/>
                <w:left w:val="none" w:sz="0" w:space="0" w:color="auto"/>
                <w:bottom w:val="none" w:sz="0" w:space="0" w:color="auto"/>
                <w:right w:val="none" w:sz="0" w:space="0" w:color="auto"/>
              </w:divBdr>
            </w:div>
          </w:divsChild>
        </w:div>
        <w:div w:id="1324121611">
          <w:marLeft w:val="0"/>
          <w:marRight w:val="0"/>
          <w:marTop w:val="0"/>
          <w:marBottom w:val="0"/>
          <w:divBdr>
            <w:top w:val="none" w:sz="0" w:space="0" w:color="auto"/>
            <w:left w:val="none" w:sz="0" w:space="0" w:color="auto"/>
            <w:bottom w:val="none" w:sz="0" w:space="0" w:color="auto"/>
            <w:right w:val="none" w:sz="0" w:space="0" w:color="auto"/>
          </w:divBdr>
          <w:divsChild>
            <w:div w:id="1218980752">
              <w:marLeft w:val="0"/>
              <w:marRight w:val="0"/>
              <w:marTop w:val="0"/>
              <w:marBottom w:val="0"/>
              <w:divBdr>
                <w:top w:val="none" w:sz="0" w:space="0" w:color="auto"/>
                <w:left w:val="none" w:sz="0" w:space="0" w:color="auto"/>
                <w:bottom w:val="none" w:sz="0" w:space="0" w:color="auto"/>
                <w:right w:val="none" w:sz="0" w:space="0" w:color="auto"/>
              </w:divBdr>
            </w:div>
          </w:divsChild>
        </w:div>
        <w:div w:id="1324234884">
          <w:marLeft w:val="0"/>
          <w:marRight w:val="0"/>
          <w:marTop w:val="0"/>
          <w:marBottom w:val="0"/>
          <w:divBdr>
            <w:top w:val="none" w:sz="0" w:space="0" w:color="auto"/>
            <w:left w:val="none" w:sz="0" w:space="0" w:color="auto"/>
            <w:bottom w:val="none" w:sz="0" w:space="0" w:color="auto"/>
            <w:right w:val="none" w:sz="0" w:space="0" w:color="auto"/>
          </w:divBdr>
          <w:divsChild>
            <w:div w:id="1101728921">
              <w:marLeft w:val="0"/>
              <w:marRight w:val="0"/>
              <w:marTop w:val="0"/>
              <w:marBottom w:val="0"/>
              <w:divBdr>
                <w:top w:val="none" w:sz="0" w:space="0" w:color="auto"/>
                <w:left w:val="none" w:sz="0" w:space="0" w:color="auto"/>
                <w:bottom w:val="none" w:sz="0" w:space="0" w:color="auto"/>
                <w:right w:val="none" w:sz="0" w:space="0" w:color="auto"/>
              </w:divBdr>
            </w:div>
          </w:divsChild>
        </w:div>
        <w:div w:id="1324626293">
          <w:marLeft w:val="0"/>
          <w:marRight w:val="0"/>
          <w:marTop w:val="0"/>
          <w:marBottom w:val="0"/>
          <w:divBdr>
            <w:top w:val="none" w:sz="0" w:space="0" w:color="auto"/>
            <w:left w:val="none" w:sz="0" w:space="0" w:color="auto"/>
            <w:bottom w:val="none" w:sz="0" w:space="0" w:color="auto"/>
            <w:right w:val="none" w:sz="0" w:space="0" w:color="auto"/>
          </w:divBdr>
          <w:divsChild>
            <w:div w:id="89663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5088163">
          <w:marLeft w:val="0"/>
          <w:marRight w:val="0"/>
          <w:marTop w:val="0"/>
          <w:marBottom w:val="0"/>
          <w:divBdr>
            <w:top w:val="none" w:sz="0" w:space="0" w:color="auto"/>
            <w:left w:val="none" w:sz="0" w:space="0" w:color="auto"/>
            <w:bottom w:val="none" w:sz="0" w:space="0" w:color="auto"/>
            <w:right w:val="none" w:sz="0" w:space="0" w:color="auto"/>
          </w:divBdr>
          <w:divsChild>
            <w:div w:id="1385063626">
              <w:marLeft w:val="0"/>
              <w:marRight w:val="0"/>
              <w:marTop w:val="0"/>
              <w:marBottom w:val="0"/>
              <w:divBdr>
                <w:top w:val="none" w:sz="0" w:space="0" w:color="auto"/>
                <w:left w:val="none" w:sz="0" w:space="0" w:color="auto"/>
                <w:bottom w:val="none" w:sz="0" w:space="0" w:color="auto"/>
                <w:right w:val="none" w:sz="0" w:space="0" w:color="auto"/>
              </w:divBdr>
            </w:div>
          </w:divsChild>
        </w:div>
        <w:div w:id="1325547674">
          <w:marLeft w:val="0"/>
          <w:marRight w:val="0"/>
          <w:marTop w:val="0"/>
          <w:marBottom w:val="0"/>
          <w:divBdr>
            <w:top w:val="none" w:sz="0" w:space="0" w:color="auto"/>
            <w:left w:val="none" w:sz="0" w:space="0" w:color="auto"/>
            <w:bottom w:val="none" w:sz="0" w:space="0" w:color="auto"/>
            <w:right w:val="none" w:sz="0" w:space="0" w:color="auto"/>
          </w:divBdr>
          <w:divsChild>
            <w:div w:id="555362706">
              <w:marLeft w:val="0"/>
              <w:marRight w:val="0"/>
              <w:marTop w:val="0"/>
              <w:marBottom w:val="0"/>
              <w:divBdr>
                <w:top w:val="none" w:sz="0" w:space="0" w:color="auto"/>
                <w:left w:val="none" w:sz="0" w:space="0" w:color="auto"/>
                <w:bottom w:val="none" w:sz="0" w:space="0" w:color="auto"/>
                <w:right w:val="none" w:sz="0" w:space="0" w:color="auto"/>
              </w:divBdr>
            </w:div>
          </w:divsChild>
        </w:div>
        <w:div w:id="1326083386">
          <w:marLeft w:val="0"/>
          <w:marRight w:val="0"/>
          <w:marTop w:val="0"/>
          <w:marBottom w:val="0"/>
          <w:divBdr>
            <w:top w:val="none" w:sz="0" w:space="0" w:color="auto"/>
            <w:left w:val="none" w:sz="0" w:space="0" w:color="auto"/>
            <w:bottom w:val="none" w:sz="0" w:space="0" w:color="auto"/>
            <w:right w:val="none" w:sz="0" w:space="0" w:color="auto"/>
          </w:divBdr>
        </w:div>
        <w:div w:id="1326284285">
          <w:marLeft w:val="0"/>
          <w:marRight w:val="0"/>
          <w:marTop w:val="0"/>
          <w:marBottom w:val="0"/>
          <w:divBdr>
            <w:top w:val="none" w:sz="0" w:space="0" w:color="auto"/>
            <w:left w:val="none" w:sz="0" w:space="0" w:color="auto"/>
            <w:bottom w:val="none" w:sz="0" w:space="0" w:color="auto"/>
            <w:right w:val="none" w:sz="0" w:space="0" w:color="auto"/>
          </w:divBdr>
        </w:div>
        <w:div w:id="1326592605">
          <w:marLeft w:val="0"/>
          <w:marRight w:val="0"/>
          <w:marTop w:val="300"/>
          <w:marBottom w:val="0"/>
          <w:divBdr>
            <w:top w:val="none" w:sz="0" w:space="0" w:color="auto"/>
            <w:left w:val="none" w:sz="0" w:space="0" w:color="auto"/>
            <w:bottom w:val="none" w:sz="0" w:space="0" w:color="auto"/>
            <w:right w:val="none" w:sz="0" w:space="0" w:color="auto"/>
          </w:divBdr>
          <w:divsChild>
            <w:div w:id="852765914">
              <w:marLeft w:val="0"/>
              <w:marRight w:val="0"/>
              <w:marTop w:val="0"/>
              <w:marBottom w:val="0"/>
              <w:divBdr>
                <w:top w:val="none" w:sz="0" w:space="0" w:color="auto"/>
                <w:left w:val="none" w:sz="0" w:space="0" w:color="auto"/>
                <w:bottom w:val="none" w:sz="0" w:space="0" w:color="auto"/>
                <w:right w:val="none" w:sz="0" w:space="0" w:color="auto"/>
              </w:divBdr>
              <w:divsChild>
                <w:div w:id="1714844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7055623">
          <w:marLeft w:val="0"/>
          <w:marRight w:val="0"/>
          <w:marTop w:val="0"/>
          <w:marBottom w:val="0"/>
          <w:divBdr>
            <w:top w:val="none" w:sz="0" w:space="0" w:color="auto"/>
            <w:left w:val="none" w:sz="0" w:space="0" w:color="auto"/>
            <w:bottom w:val="none" w:sz="0" w:space="0" w:color="auto"/>
            <w:right w:val="none" w:sz="0" w:space="0" w:color="auto"/>
          </w:divBdr>
        </w:div>
        <w:div w:id="1329212979">
          <w:marLeft w:val="0"/>
          <w:marRight w:val="0"/>
          <w:marTop w:val="300"/>
          <w:marBottom w:val="0"/>
          <w:divBdr>
            <w:top w:val="none" w:sz="0" w:space="0" w:color="auto"/>
            <w:left w:val="none" w:sz="0" w:space="0" w:color="auto"/>
            <w:bottom w:val="none" w:sz="0" w:space="0" w:color="auto"/>
            <w:right w:val="none" w:sz="0" w:space="0" w:color="auto"/>
          </w:divBdr>
          <w:divsChild>
            <w:div w:id="564343043">
              <w:marLeft w:val="0"/>
              <w:marRight w:val="0"/>
              <w:marTop w:val="0"/>
              <w:marBottom w:val="0"/>
              <w:divBdr>
                <w:top w:val="none" w:sz="0" w:space="0" w:color="auto"/>
                <w:left w:val="none" w:sz="0" w:space="0" w:color="auto"/>
                <w:bottom w:val="none" w:sz="0" w:space="0" w:color="auto"/>
                <w:right w:val="none" w:sz="0" w:space="0" w:color="auto"/>
              </w:divBdr>
              <w:divsChild>
                <w:div w:id="695889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9363028">
          <w:marLeft w:val="0"/>
          <w:marRight w:val="0"/>
          <w:marTop w:val="300"/>
          <w:marBottom w:val="0"/>
          <w:divBdr>
            <w:top w:val="none" w:sz="0" w:space="0" w:color="auto"/>
            <w:left w:val="none" w:sz="0" w:space="0" w:color="auto"/>
            <w:bottom w:val="none" w:sz="0" w:space="0" w:color="auto"/>
            <w:right w:val="none" w:sz="0" w:space="0" w:color="auto"/>
          </w:divBdr>
          <w:divsChild>
            <w:div w:id="1801682464">
              <w:marLeft w:val="0"/>
              <w:marRight w:val="0"/>
              <w:marTop w:val="0"/>
              <w:marBottom w:val="0"/>
              <w:divBdr>
                <w:top w:val="none" w:sz="0" w:space="0" w:color="auto"/>
                <w:left w:val="none" w:sz="0" w:space="0" w:color="auto"/>
                <w:bottom w:val="none" w:sz="0" w:space="0" w:color="auto"/>
                <w:right w:val="none" w:sz="0" w:space="0" w:color="auto"/>
              </w:divBdr>
              <w:divsChild>
                <w:div w:id="6921462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0057755">
          <w:marLeft w:val="0"/>
          <w:marRight w:val="0"/>
          <w:marTop w:val="0"/>
          <w:marBottom w:val="0"/>
          <w:divBdr>
            <w:top w:val="none" w:sz="0" w:space="0" w:color="auto"/>
            <w:left w:val="none" w:sz="0" w:space="0" w:color="auto"/>
            <w:bottom w:val="none" w:sz="0" w:space="0" w:color="auto"/>
            <w:right w:val="none" w:sz="0" w:space="0" w:color="auto"/>
          </w:divBdr>
        </w:div>
        <w:div w:id="1330522396">
          <w:marLeft w:val="0"/>
          <w:marRight w:val="0"/>
          <w:marTop w:val="0"/>
          <w:marBottom w:val="0"/>
          <w:divBdr>
            <w:top w:val="none" w:sz="0" w:space="0" w:color="auto"/>
            <w:left w:val="none" w:sz="0" w:space="0" w:color="auto"/>
            <w:bottom w:val="none" w:sz="0" w:space="0" w:color="auto"/>
            <w:right w:val="none" w:sz="0" w:space="0" w:color="auto"/>
          </w:divBdr>
          <w:divsChild>
            <w:div w:id="716927369">
              <w:marLeft w:val="0"/>
              <w:marRight w:val="0"/>
              <w:marTop w:val="0"/>
              <w:marBottom w:val="0"/>
              <w:divBdr>
                <w:top w:val="none" w:sz="0" w:space="0" w:color="auto"/>
                <w:left w:val="none" w:sz="0" w:space="0" w:color="auto"/>
                <w:bottom w:val="none" w:sz="0" w:space="0" w:color="auto"/>
                <w:right w:val="none" w:sz="0" w:space="0" w:color="auto"/>
              </w:divBdr>
            </w:div>
          </w:divsChild>
        </w:div>
        <w:div w:id="1330984947">
          <w:marLeft w:val="0"/>
          <w:marRight w:val="0"/>
          <w:marTop w:val="0"/>
          <w:marBottom w:val="0"/>
          <w:divBdr>
            <w:top w:val="none" w:sz="0" w:space="0" w:color="auto"/>
            <w:left w:val="none" w:sz="0" w:space="0" w:color="auto"/>
            <w:bottom w:val="none" w:sz="0" w:space="0" w:color="auto"/>
            <w:right w:val="none" w:sz="0" w:space="0" w:color="auto"/>
          </w:divBdr>
          <w:divsChild>
            <w:div w:id="1570406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32441938">
          <w:marLeft w:val="0"/>
          <w:marRight w:val="0"/>
          <w:marTop w:val="0"/>
          <w:marBottom w:val="0"/>
          <w:divBdr>
            <w:top w:val="none" w:sz="0" w:space="0" w:color="auto"/>
            <w:left w:val="none" w:sz="0" w:space="0" w:color="auto"/>
            <w:bottom w:val="none" w:sz="0" w:space="0" w:color="auto"/>
            <w:right w:val="none" w:sz="0" w:space="0" w:color="auto"/>
          </w:divBdr>
        </w:div>
        <w:div w:id="1332560311">
          <w:marLeft w:val="0"/>
          <w:marRight w:val="0"/>
          <w:marTop w:val="0"/>
          <w:marBottom w:val="0"/>
          <w:divBdr>
            <w:top w:val="none" w:sz="0" w:space="0" w:color="auto"/>
            <w:left w:val="none" w:sz="0" w:space="0" w:color="auto"/>
            <w:bottom w:val="none" w:sz="0" w:space="0" w:color="auto"/>
            <w:right w:val="none" w:sz="0" w:space="0" w:color="auto"/>
          </w:divBdr>
          <w:divsChild>
            <w:div w:id="375667041">
              <w:marLeft w:val="0"/>
              <w:marRight w:val="0"/>
              <w:marTop w:val="0"/>
              <w:marBottom w:val="0"/>
              <w:divBdr>
                <w:top w:val="none" w:sz="0" w:space="0" w:color="auto"/>
                <w:left w:val="none" w:sz="0" w:space="0" w:color="auto"/>
                <w:bottom w:val="none" w:sz="0" w:space="0" w:color="auto"/>
                <w:right w:val="none" w:sz="0" w:space="0" w:color="auto"/>
              </w:divBdr>
            </w:div>
          </w:divsChild>
        </w:div>
        <w:div w:id="1332640623">
          <w:marLeft w:val="0"/>
          <w:marRight w:val="0"/>
          <w:marTop w:val="300"/>
          <w:marBottom w:val="0"/>
          <w:divBdr>
            <w:top w:val="none" w:sz="0" w:space="0" w:color="auto"/>
            <w:left w:val="none" w:sz="0" w:space="0" w:color="auto"/>
            <w:bottom w:val="none" w:sz="0" w:space="0" w:color="auto"/>
            <w:right w:val="none" w:sz="0" w:space="0" w:color="auto"/>
          </w:divBdr>
          <w:divsChild>
            <w:div w:id="309138268">
              <w:marLeft w:val="0"/>
              <w:marRight w:val="0"/>
              <w:marTop w:val="0"/>
              <w:marBottom w:val="0"/>
              <w:divBdr>
                <w:top w:val="none" w:sz="0" w:space="0" w:color="auto"/>
                <w:left w:val="none" w:sz="0" w:space="0" w:color="auto"/>
                <w:bottom w:val="none" w:sz="0" w:space="0" w:color="auto"/>
                <w:right w:val="none" w:sz="0" w:space="0" w:color="auto"/>
              </w:divBdr>
              <w:divsChild>
                <w:div w:id="414670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3411594">
          <w:marLeft w:val="0"/>
          <w:marRight w:val="0"/>
          <w:marTop w:val="0"/>
          <w:marBottom w:val="0"/>
          <w:divBdr>
            <w:top w:val="none" w:sz="0" w:space="0" w:color="auto"/>
            <w:left w:val="none" w:sz="0" w:space="0" w:color="auto"/>
            <w:bottom w:val="none" w:sz="0" w:space="0" w:color="auto"/>
            <w:right w:val="none" w:sz="0" w:space="0" w:color="auto"/>
          </w:divBdr>
        </w:div>
        <w:div w:id="1333527762">
          <w:marLeft w:val="0"/>
          <w:marRight w:val="0"/>
          <w:marTop w:val="0"/>
          <w:marBottom w:val="0"/>
          <w:divBdr>
            <w:top w:val="none" w:sz="0" w:space="0" w:color="auto"/>
            <w:left w:val="none" w:sz="0" w:space="0" w:color="auto"/>
            <w:bottom w:val="none" w:sz="0" w:space="0" w:color="auto"/>
            <w:right w:val="none" w:sz="0" w:space="0" w:color="auto"/>
          </w:divBdr>
        </w:div>
        <w:div w:id="1333870976">
          <w:marLeft w:val="0"/>
          <w:marRight w:val="0"/>
          <w:marTop w:val="0"/>
          <w:marBottom w:val="0"/>
          <w:divBdr>
            <w:top w:val="none" w:sz="0" w:space="0" w:color="auto"/>
            <w:left w:val="none" w:sz="0" w:space="0" w:color="auto"/>
            <w:bottom w:val="none" w:sz="0" w:space="0" w:color="auto"/>
            <w:right w:val="none" w:sz="0" w:space="0" w:color="auto"/>
          </w:divBdr>
        </w:div>
        <w:div w:id="1334603653">
          <w:marLeft w:val="0"/>
          <w:marRight w:val="0"/>
          <w:marTop w:val="0"/>
          <w:marBottom w:val="0"/>
          <w:divBdr>
            <w:top w:val="none" w:sz="0" w:space="0" w:color="auto"/>
            <w:left w:val="none" w:sz="0" w:space="0" w:color="auto"/>
            <w:bottom w:val="none" w:sz="0" w:space="0" w:color="auto"/>
            <w:right w:val="none" w:sz="0" w:space="0" w:color="auto"/>
          </w:divBdr>
        </w:div>
        <w:div w:id="1334649804">
          <w:marLeft w:val="0"/>
          <w:marRight w:val="0"/>
          <w:marTop w:val="0"/>
          <w:marBottom w:val="0"/>
          <w:divBdr>
            <w:top w:val="none" w:sz="0" w:space="0" w:color="auto"/>
            <w:left w:val="none" w:sz="0" w:space="0" w:color="auto"/>
            <w:bottom w:val="none" w:sz="0" w:space="0" w:color="auto"/>
            <w:right w:val="none" w:sz="0" w:space="0" w:color="auto"/>
          </w:divBdr>
        </w:div>
        <w:div w:id="1334843698">
          <w:marLeft w:val="0"/>
          <w:marRight w:val="0"/>
          <w:marTop w:val="0"/>
          <w:marBottom w:val="0"/>
          <w:divBdr>
            <w:top w:val="none" w:sz="0" w:space="0" w:color="auto"/>
            <w:left w:val="none" w:sz="0" w:space="0" w:color="auto"/>
            <w:bottom w:val="none" w:sz="0" w:space="0" w:color="auto"/>
            <w:right w:val="none" w:sz="0" w:space="0" w:color="auto"/>
          </w:divBdr>
          <w:divsChild>
            <w:div w:id="1108230701">
              <w:marLeft w:val="0"/>
              <w:marRight w:val="0"/>
              <w:marTop w:val="0"/>
              <w:marBottom w:val="0"/>
              <w:divBdr>
                <w:top w:val="none" w:sz="0" w:space="0" w:color="auto"/>
                <w:left w:val="none" w:sz="0" w:space="0" w:color="auto"/>
                <w:bottom w:val="none" w:sz="0" w:space="0" w:color="auto"/>
                <w:right w:val="none" w:sz="0" w:space="0" w:color="auto"/>
              </w:divBdr>
            </w:div>
          </w:divsChild>
        </w:div>
        <w:div w:id="1335767794">
          <w:marLeft w:val="0"/>
          <w:marRight w:val="0"/>
          <w:marTop w:val="0"/>
          <w:marBottom w:val="300"/>
          <w:divBdr>
            <w:top w:val="single" w:sz="6" w:space="15" w:color="EDEDED"/>
            <w:left w:val="single" w:sz="6" w:space="15" w:color="EDEDED"/>
            <w:bottom w:val="single" w:sz="6" w:space="15" w:color="EDEDED"/>
            <w:right w:val="single" w:sz="6" w:space="15" w:color="EDEDED"/>
          </w:divBdr>
        </w:div>
        <w:div w:id="1336034062">
          <w:marLeft w:val="0"/>
          <w:marRight w:val="0"/>
          <w:marTop w:val="0"/>
          <w:marBottom w:val="0"/>
          <w:divBdr>
            <w:top w:val="none" w:sz="0" w:space="0" w:color="auto"/>
            <w:left w:val="none" w:sz="0" w:space="0" w:color="auto"/>
            <w:bottom w:val="none" w:sz="0" w:space="0" w:color="auto"/>
            <w:right w:val="none" w:sz="0" w:space="0" w:color="auto"/>
          </w:divBdr>
        </w:div>
        <w:div w:id="1336571735">
          <w:marLeft w:val="0"/>
          <w:marRight w:val="0"/>
          <w:marTop w:val="0"/>
          <w:marBottom w:val="0"/>
          <w:divBdr>
            <w:top w:val="none" w:sz="0" w:space="0" w:color="auto"/>
            <w:left w:val="none" w:sz="0" w:space="0" w:color="auto"/>
            <w:bottom w:val="none" w:sz="0" w:space="0" w:color="auto"/>
            <w:right w:val="none" w:sz="0" w:space="0" w:color="auto"/>
          </w:divBdr>
          <w:divsChild>
            <w:div w:id="3999867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36612535">
          <w:marLeft w:val="0"/>
          <w:marRight w:val="0"/>
          <w:marTop w:val="0"/>
          <w:marBottom w:val="0"/>
          <w:divBdr>
            <w:top w:val="none" w:sz="0" w:space="0" w:color="auto"/>
            <w:left w:val="none" w:sz="0" w:space="0" w:color="auto"/>
            <w:bottom w:val="none" w:sz="0" w:space="0" w:color="auto"/>
            <w:right w:val="none" w:sz="0" w:space="0" w:color="auto"/>
          </w:divBdr>
        </w:div>
        <w:div w:id="1336766614">
          <w:marLeft w:val="0"/>
          <w:marRight w:val="0"/>
          <w:marTop w:val="0"/>
          <w:marBottom w:val="0"/>
          <w:divBdr>
            <w:top w:val="none" w:sz="0" w:space="0" w:color="auto"/>
            <w:left w:val="none" w:sz="0" w:space="0" w:color="auto"/>
            <w:bottom w:val="none" w:sz="0" w:space="0" w:color="auto"/>
            <w:right w:val="none" w:sz="0" w:space="0" w:color="auto"/>
          </w:divBdr>
        </w:div>
        <w:div w:id="1337074543">
          <w:marLeft w:val="0"/>
          <w:marRight w:val="0"/>
          <w:marTop w:val="0"/>
          <w:marBottom w:val="300"/>
          <w:divBdr>
            <w:top w:val="single" w:sz="6" w:space="15" w:color="EDEDED"/>
            <w:left w:val="single" w:sz="6" w:space="15" w:color="EDEDED"/>
            <w:bottom w:val="single" w:sz="6" w:space="15" w:color="EDEDED"/>
            <w:right w:val="single" w:sz="6" w:space="15" w:color="EDEDED"/>
          </w:divBdr>
        </w:div>
        <w:div w:id="1337224989">
          <w:marLeft w:val="0"/>
          <w:marRight w:val="0"/>
          <w:marTop w:val="0"/>
          <w:marBottom w:val="0"/>
          <w:divBdr>
            <w:top w:val="none" w:sz="0" w:space="0" w:color="auto"/>
            <w:left w:val="none" w:sz="0" w:space="0" w:color="auto"/>
            <w:bottom w:val="none" w:sz="0" w:space="0" w:color="auto"/>
            <w:right w:val="none" w:sz="0" w:space="0" w:color="auto"/>
          </w:divBdr>
        </w:div>
        <w:div w:id="1338653049">
          <w:marLeft w:val="0"/>
          <w:marRight w:val="0"/>
          <w:marTop w:val="0"/>
          <w:marBottom w:val="0"/>
          <w:divBdr>
            <w:top w:val="none" w:sz="0" w:space="0" w:color="auto"/>
            <w:left w:val="none" w:sz="0" w:space="0" w:color="auto"/>
            <w:bottom w:val="none" w:sz="0" w:space="0" w:color="auto"/>
            <w:right w:val="none" w:sz="0" w:space="0" w:color="auto"/>
          </w:divBdr>
        </w:div>
        <w:div w:id="1338774409">
          <w:marLeft w:val="0"/>
          <w:marRight w:val="0"/>
          <w:marTop w:val="0"/>
          <w:marBottom w:val="0"/>
          <w:divBdr>
            <w:top w:val="none" w:sz="0" w:space="0" w:color="auto"/>
            <w:left w:val="none" w:sz="0" w:space="0" w:color="auto"/>
            <w:bottom w:val="none" w:sz="0" w:space="0" w:color="auto"/>
            <w:right w:val="none" w:sz="0" w:space="0" w:color="auto"/>
          </w:divBdr>
        </w:div>
        <w:div w:id="1339115831">
          <w:marLeft w:val="0"/>
          <w:marRight w:val="0"/>
          <w:marTop w:val="0"/>
          <w:marBottom w:val="0"/>
          <w:divBdr>
            <w:top w:val="none" w:sz="0" w:space="0" w:color="auto"/>
            <w:left w:val="none" w:sz="0" w:space="0" w:color="auto"/>
            <w:bottom w:val="none" w:sz="0" w:space="0" w:color="auto"/>
            <w:right w:val="none" w:sz="0" w:space="0" w:color="auto"/>
          </w:divBdr>
          <w:divsChild>
            <w:div w:id="803280089">
              <w:marLeft w:val="0"/>
              <w:marRight w:val="0"/>
              <w:marTop w:val="0"/>
              <w:marBottom w:val="0"/>
              <w:divBdr>
                <w:top w:val="none" w:sz="0" w:space="0" w:color="auto"/>
                <w:left w:val="none" w:sz="0" w:space="0" w:color="auto"/>
                <w:bottom w:val="none" w:sz="0" w:space="0" w:color="auto"/>
                <w:right w:val="none" w:sz="0" w:space="0" w:color="auto"/>
              </w:divBdr>
            </w:div>
          </w:divsChild>
        </w:div>
        <w:div w:id="1339427386">
          <w:marLeft w:val="0"/>
          <w:marRight w:val="0"/>
          <w:marTop w:val="0"/>
          <w:marBottom w:val="0"/>
          <w:divBdr>
            <w:top w:val="none" w:sz="0" w:space="0" w:color="auto"/>
            <w:left w:val="none" w:sz="0" w:space="0" w:color="auto"/>
            <w:bottom w:val="none" w:sz="0" w:space="0" w:color="auto"/>
            <w:right w:val="none" w:sz="0" w:space="0" w:color="auto"/>
          </w:divBdr>
        </w:div>
        <w:div w:id="1339432028">
          <w:marLeft w:val="0"/>
          <w:marRight w:val="0"/>
          <w:marTop w:val="0"/>
          <w:marBottom w:val="0"/>
          <w:divBdr>
            <w:top w:val="none" w:sz="0" w:space="0" w:color="auto"/>
            <w:left w:val="none" w:sz="0" w:space="0" w:color="auto"/>
            <w:bottom w:val="none" w:sz="0" w:space="0" w:color="auto"/>
            <w:right w:val="none" w:sz="0" w:space="0" w:color="auto"/>
          </w:divBdr>
        </w:div>
        <w:div w:id="1339960881">
          <w:marLeft w:val="0"/>
          <w:marRight w:val="0"/>
          <w:marTop w:val="0"/>
          <w:marBottom w:val="0"/>
          <w:divBdr>
            <w:top w:val="none" w:sz="0" w:space="0" w:color="auto"/>
            <w:left w:val="none" w:sz="0" w:space="0" w:color="auto"/>
            <w:bottom w:val="none" w:sz="0" w:space="0" w:color="auto"/>
            <w:right w:val="none" w:sz="0" w:space="0" w:color="auto"/>
          </w:divBdr>
          <w:divsChild>
            <w:div w:id="945424003">
              <w:marLeft w:val="0"/>
              <w:marRight w:val="0"/>
              <w:marTop w:val="0"/>
              <w:marBottom w:val="0"/>
              <w:divBdr>
                <w:top w:val="none" w:sz="0" w:space="0" w:color="auto"/>
                <w:left w:val="none" w:sz="0" w:space="0" w:color="auto"/>
                <w:bottom w:val="none" w:sz="0" w:space="0" w:color="auto"/>
                <w:right w:val="none" w:sz="0" w:space="0" w:color="auto"/>
              </w:divBdr>
            </w:div>
          </w:divsChild>
        </w:div>
        <w:div w:id="1341155822">
          <w:marLeft w:val="0"/>
          <w:marRight w:val="0"/>
          <w:marTop w:val="0"/>
          <w:marBottom w:val="300"/>
          <w:divBdr>
            <w:top w:val="single" w:sz="6" w:space="15" w:color="EDEDED"/>
            <w:left w:val="single" w:sz="6" w:space="15" w:color="EDEDED"/>
            <w:bottom w:val="single" w:sz="6" w:space="15" w:color="EDEDED"/>
            <w:right w:val="single" w:sz="6" w:space="15" w:color="EDEDED"/>
          </w:divBdr>
        </w:div>
        <w:div w:id="1341276938">
          <w:marLeft w:val="0"/>
          <w:marRight w:val="0"/>
          <w:marTop w:val="300"/>
          <w:marBottom w:val="0"/>
          <w:divBdr>
            <w:top w:val="none" w:sz="0" w:space="0" w:color="auto"/>
            <w:left w:val="none" w:sz="0" w:space="0" w:color="auto"/>
            <w:bottom w:val="none" w:sz="0" w:space="0" w:color="auto"/>
            <w:right w:val="none" w:sz="0" w:space="0" w:color="auto"/>
          </w:divBdr>
          <w:divsChild>
            <w:div w:id="1818644337">
              <w:marLeft w:val="0"/>
              <w:marRight w:val="0"/>
              <w:marTop w:val="0"/>
              <w:marBottom w:val="0"/>
              <w:divBdr>
                <w:top w:val="none" w:sz="0" w:space="0" w:color="auto"/>
                <w:left w:val="none" w:sz="0" w:space="0" w:color="auto"/>
                <w:bottom w:val="none" w:sz="0" w:space="0" w:color="auto"/>
                <w:right w:val="none" w:sz="0" w:space="0" w:color="auto"/>
              </w:divBdr>
              <w:divsChild>
                <w:div w:id="1742293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1813759">
          <w:marLeft w:val="0"/>
          <w:marRight w:val="0"/>
          <w:marTop w:val="0"/>
          <w:marBottom w:val="0"/>
          <w:divBdr>
            <w:top w:val="none" w:sz="0" w:space="0" w:color="auto"/>
            <w:left w:val="none" w:sz="0" w:space="0" w:color="auto"/>
            <w:bottom w:val="none" w:sz="0" w:space="0" w:color="auto"/>
            <w:right w:val="none" w:sz="0" w:space="0" w:color="auto"/>
          </w:divBdr>
          <w:divsChild>
            <w:div w:id="1326395174">
              <w:marLeft w:val="0"/>
              <w:marRight w:val="0"/>
              <w:marTop w:val="0"/>
              <w:marBottom w:val="0"/>
              <w:divBdr>
                <w:top w:val="none" w:sz="0" w:space="0" w:color="auto"/>
                <w:left w:val="none" w:sz="0" w:space="0" w:color="auto"/>
                <w:bottom w:val="none" w:sz="0" w:space="0" w:color="auto"/>
                <w:right w:val="none" w:sz="0" w:space="0" w:color="auto"/>
              </w:divBdr>
            </w:div>
          </w:divsChild>
        </w:div>
        <w:div w:id="1342246841">
          <w:marLeft w:val="0"/>
          <w:marRight w:val="0"/>
          <w:marTop w:val="0"/>
          <w:marBottom w:val="0"/>
          <w:divBdr>
            <w:top w:val="none" w:sz="0" w:space="0" w:color="auto"/>
            <w:left w:val="none" w:sz="0" w:space="0" w:color="auto"/>
            <w:bottom w:val="none" w:sz="0" w:space="0" w:color="auto"/>
            <w:right w:val="none" w:sz="0" w:space="0" w:color="auto"/>
          </w:divBdr>
        </w:div>
        <w:div w:id="1342853646">
          <w:marLeft w:val="0"/>
          <w:marRight w:val="0"/>
          <w:marTop w:val="0"/>
          <w:marBottom w:val="0"/>
          <w:divBdr>
            <w:top w:val="none" w:sz="0" w:space="0" w:color="auto"/>
            <w:left w:val="none" w:sz="0" w:space="0" w:color="auto"/>
            <w:bottom w:val="none" w:sz="0" w:space="0" w:color="auto"/>
            <w:right w:val="none" w:sz="0" w:space="0" w:color="auto"/>
          </w:divBdr>
        </w:div>
        <w:div w:id="1343050920">
          <w:marLeft w:val="0"/>
          <w:marRight w:val="0"/>
          <w:marTop w:val="0"/>
          <w:marBottom w:val="0"/>
          <w:divBdr>
            <w:top w:val="none" w:sz="0" w:space="0" w:color="auto"/>
            <w:left w:val="none" w:sz="0" w:space="0" w:color="auto"/>
            <w:bottom w:val="none" w:sz="0" w:space="0" w:color="auto"/>
            <w:right w:val="none" w:sz="0" w:space="0" w:color="auto"/>
          </w:divBdr>
        </w:div>
        <w:div w:id="1343243323">
          <w:marLeft w:val="0"/>
          <w:marRight w:val="0"/>
          <w:marTop w:val="0"/>
          <w:marBottom w:val="0"/>
          <w:divBdr>
            <w:top w:val="none" w:sz="0" w:space="0" w:color="auto"/>
            <w:left w:val="none" w:sz="0" w:space="0" w:color="auto"/>
            <w:bottom w:val="none" w:sz="0" w:space="0" w:color="auto"/>
            <w:right w:val="none" w:sz="0" w:space="0" w:color="auto"/>
          </w:divBdr>
        </w:div>
        <w:div w:id="1344478563">
          <w:marLeft w:val="0"/>
          <w:marRight w:val="0"/>
          <w:marTop w:val="0"/>
          <w:marBottom w:val="0"/>
          <w:divBdr>
            <w:top w:val="none" w:sz="0" w:space="0" w:color="auto"/>
            <w:left w:val="none" w:sz="0" w:space="0" w:color="auto"/>
            <w:bottom w:val="none" w:sz="0" w:space="0" w:color="auto"/>
            <w:right w:val="none" w:sz="0" w:space="0" w:color="auto"/>
          </w:divBdr>
        </w:div>
        <w:div w:id="1345521129">
          <w:marLeft w:val="0"/>
          <w:marRight w:val="0"/>
          <w:marTop w:val="0"/>
          <w:marBottom w:val="0"/>
          <w:divBdr>
            <w:top w:val="none" w:sz="0" w:space="0" w:color="auto"/>
            <w:left w:val="none" w:sz="0" w:space="0" w:color="auto"/>
            <w:bottom w:val="none" w:sz="0" w:space="0" w:color="auto"/>
            <w:right w:val="none" w:sz="0" w:space="0" w:color="auto"/>
          </w:divBdr>
        </w:div>
        <w:div w:id="1345866726">
          <w:marLeft w:val="0"/>
          <w:marRight w:val="0"/>
          <w:marTop w:val="0"/>
          <w:marBottom w:val="0"/>
          <w:divBdr>
            <w:top w:val="none" w:sz="0" w:space="0" w:color="auto"/>
            <w:left w:val="none" w:sz="0" w:space="0" w:color="auto"/>
            <w:bottom w:val="none" w:sz="0" w:space="0" w:color="auto"/>
            <w:right w:val="none" w:sz="0" w:space="0" w:color="auto"/>
          </w:divBdr>
          <w:divsChild>
            <w:div w:id="441219433">
              <w:marLeft w:val="0"/>
              <w:marRight w:val="0"/>
              <w:marTop w:val="0"/>
              <w:marBottom w:val="0"/>
              <w:divBdr>
                <w:top w:val="none" w:sz="0" w:space="0" w:color="auto"/>
                <w:left w:val="none" w:sz="0" w:space="0" w:color="auto"/>
                <w:bottom w:val="none" w:sz="0" w:space="0" w:color="auto"/>
                <w:right w:val="none" w:sz="0" w:space="0" w:color="auto"/>
              </w:divBdr>
            </w:div>
          </w:divsChild>
        </w:div>
        <w:div w:id="1346132618">
          <w:marLeft w:val="0"/>
          <w:marRight w:val="0"/>
          <w:marTop w:val="0"/>
          <w:marBottom w:val="0"/>
          <w:divBdr>
            <w:top w:val="none" w:sz="0" w:space="0" w:color="auto"/>
            <w:left w:val="none" w:sz="0" w:space="0" w:color="auto"/>
            <w:bottom w:val="none" w:sz="0" w:space="0" w:color="auto"/>
            <w:right w:val="none" w:sz="0" w:space="0" w:color="auto"/>
          </w:divBdr>
        </w:div>
        <w:div w:id="1347639441">
          <w:marLeft w:val="0"/>
          <w:marRight w:val="0"/>
          <w:marTop w:val="0"/>
          <w:marBottom w:val="0"/>
          <w:divBdr>
            <w:top w:val="none" w:sz="0" w:space="0" w:color="auto"/>
            <w:left w:val="none" w:sz="0" w:space="0" w:color="auto"/>
            <w:bottom w:val="none" w:sz="0" w:space="0" w:color="auto"/>
            <w:right w:val="none" w:sz="0" w:space="0" w:color="auto"/>
          </w:divBdr>
          <w:divsChild>
            <w:div w:id="1548833166">
              <w:marLeft w:val="0"/>
              <w:marRight w:val="0"/>
              <w:marTop w:val="0"/>
              <w:marBottom w:val="0"/>
              <w:divBdr>
                <w:top w:val="none" w:sz="0" w:space="0" w:color="auto"/>
                <w:left w:val="none" w:sz="0" w:space="0" w:color="auto"/>
                <w:bottom w:val="none" w:sz="0" w:space="0" w:color="auto"/>
                <w:right w:val="none" w:sz="0" w:space="0" w:color="auto"/>
              </w:divBdr>
            </w:div>
          </w:divsChild>
        </w:div>
        <w:div w:id="1348479809">
          <w:marLeft w:val="0"/>
          <w:marRight w:val="0"/>
          <w:marTop w:val="300"/>
          <w:marBottom w:val="0"/>
          <w:divBdr>
            <w:top w:val="none" w:sz="0" w:space="0" w:color="auto"/>
            <w:left w:val="none" w:sz="0" w:space="0" w:color="auto"/>
            <w:bottom w:val="none" w:sz="0" w:space="0" w:color="auto"/>
            <w:right w:val="none" w:sz="0" w:space="0" w:color="auto"/>
          </w:divBdr>
        </w:div>
        <w:div w:id="1349912659">
          <w:marLeft w:val="0"/>
          <w:marRight w:val="0"/>
          <w:marTop w:val="0"/>
          <w:marBottom w:val="300"/>
          <w:divBdr>
            <w:top w:val="single" w:sz="6" w:space="15" w:color="EDEDED"/>
            <w:left w:val="single" w:sz="6" w:space="15" w:color="EDEDED"/>
            <w:bottom w:val="single" w:sz="6" w:space="15" w:color="EDEDED"/>
            <w:right w:val="single" w:sz="6" w:space="15" w:color="EDEDED"/>
          </w:divBdr>
        </w:div>
        <w:div w:id="1350986794">
          <w:marLeft w:val="0"/>
          <w:marRight w:val="0"/>
          <w:marTop w:val="0"/>
          <w:marBottom w:val="0"/>
          <w:divBdr>
            <w:top w:val="none" w:sz="0" w:space="0" w:color="auto"/>
            <w:left w:val="none" w:sz="0" w:space="0" w:color="auto"/>
            <w:bottom w:val="none" w:sz="0" w:space="0" w:color="auto"/>
            <w:right w:val="none" w:sz="0" w:space="0" w:color="auto"/>
          </w:divBdr>
          <w:divsChild>
            <w:div w:id="534151129">
              <w:marLeft w:val="0"/>
              <w:marRight w:val="0"/>
              <w:marTop w:val="0"/>
              <w:marBottom w:val="0"/>
              <w:divBdr>
                <w:top w:val="none" w:sz="0" w:space="0" w:color="auto"/>
                <w:left w:val="none" w:sz="0" w:space="0" w:color="auto"/>
                <w:bottom w:val="none" w:sz="0" w:space="0" w:color="auto"/>
                <w:right w:val="none" w:sz="0" w:space="0" w:color="auto"/>
              </w:divBdr>
            </w:div>
          </w:divsChild>
        </w:div>
        <w:div w:id="1351638793">
          <w:marLeft w:val="0"/>
          <w:marRight w:val="0"/>
          <w:marTop w:val="300"/>
          <w:marBottom w:val="0"/>
          <w:divBdr>
            <w:top w:val="none" w:sz="0" w:space="0" w:color="auto"/>
            <w:left w:val="none" w:sz="0" w:space="0" w:color="auto"/>
            <w:bottom w:val="none" w:sz="0" w:space="0" w:color="auto"/>
            <w:right w:val="none" w:sz="0" w:space="0" w:color="auto"/>
          </w:divBdr>
          <w:divsChild>
            <w:div w:id="1043023926">
              <w:marLeft w:val="0"/>
              <w:marRight w:val="0"/>
              <w:marTop w:val="0"/>
              <w:marBottom w:val="0"/>
              <w:divBdr>
                <w:top w:val="none" w:sz="0" w:space="0" w:color="auto"/>
                <w:left w:val="none" w:sz="0" w:space="0" w:color="auto"/>
                <w:bottom w:val="none" w:sz="0" w:space="0" w:color="auto"/>
                <w:right w:val="none" w:sz="0" w:space="0" w:color="auto"/>
              </w:divBdr>
              <w:divsChild>
                <w:div w:id="753982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1876988">
          <w:marLeft w:val="0"/>
          <w:marRight w:val="0"/>
          <w:marTop w:val="0"/>
          <w:marBottom w:val="300"/>
          <w:divBdr>
            <w:top w:val="single" w:sz="6" w:space="15" w:color="EDEDED"/>
            <w:left w:val="single" w:sz="6" w:space="15" w:color="EDEDED"/>
            <w:bottom w:val="single" w:sz="6" w:space="15" w:color="EDEDED"/>
            <w:right w:val="single" w:sz="6" w:space="15" w:color="EDEDED"/>
          </w:divBdr>
        </w:div>
        <w:div w:id="1351907860">
          <w:marLeft w:val="0"/>
          <w:marRight w:val="0"/>
          <w:marTop w:val="0"/>
          <w:marBottom w:val="300"/>
          <w:divBdr>
            <w:top w:val="single" w:sz="6" w:space="15" w:color="EDEDED"/>
            <w:left w:val="single" w:sz="6" w:space="15" w:color="EDEDED"/>
            <w:bottom w:val="single" w:sz="6" w:space="15" w:color="EDEDED"/>
            <w:right w:val="single" w:sz="6" w:space="15" w:color="EDEDED"/>
          </w:divBdr>
        </w:div>
        <w:div w:id="1352493433">
          <w:marLeft w:val="0"/>
          <w:marRight w:val="0"/>
          <w:marTop w:val="0"/>
          <w:marBottom w:val="0"/>
          <w:divBdr>
            <w:top w:val="none" w:sz="0" w:space="0" w:color="auto"/>
            <w:left w:val="none" w:sz="0" w:space="0" w:color="auto"/>
            <w:bottom w:val="none" w:sz="0" w:space="0" w:color="auto"/>
            <w:right w:val="none" w:sz="0" w:space="0" w:color="auto"/>
          </w:divBdr>
        </w:div>
        <w:div w:id="1353218123">
          <w:marLeft w:val="0"/>
          <w:marRight w:val="0"/>
          <w:marTop w:val="0"/>
          <w:marBottom w:val="0"/>
          <w:divBdr>
            <w:top w:val="none" w:sz="0" w:space="0" w:color="auto"/>
            <w:left w:val="none" w:sz="0" w:space="0" w:color="auto"/>
            <w:bottom w:val="none" w:sz="0" w:space="0" w:color="auto"/>
            <w:right w:val="none" w:sz="0" w:space="0" w:color="auto"/>
          </w:divBdr>
          <w:divsChild>
            <w:div w:id="297225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53459958">
          <w:marLeft w:val="0"/>
          <w:marRight w:val="0"/>
          <w:marTop w:val="0"/>
          <w:marBottom w:val="0"/>
          <w:divBdr>
            <w:top w:val="none" w:sz="0" w:space="0" w:color="auto"/>
            <w:left w:val="none" w:sz="0" w:space="0" w:color="auto"/>
            <w:bottom w:val="none" w:sz="0" w:space="0" w:color="auto"/>
            <w:right w:val="none" w:sz="0" w:space="0" w:color="auto"/>
          </w:divBdr>
        </w:div>
        <w:div w:id="1354192268">
          <w:marLeft w:val="0"/>
          <w:marRight w:val="0"/>
          <w:marTop w:val="0"/>
          <w:marBottom w:val="300"/>
          <w:divBdr>
            <w:top w:val="single" w:sz="6" w:space="15" w:color="EDEDED"/>
            <w:left w:val="single" w:sz="6" w:space="15" w:color="EDEDED"/>
            <w:bottom w:val="single" w:sz="6" w:space="15" w:color="EDEDED"/>
            <w:right w:val="single" w:sz="6" w:space="15" w:color="EDEDED"/>
          </w:divBdr>
        </w:div>
        <w:div w:id="1354726181">
          <w:marLeft w:val="0"/>
          <w:marRight w:val="0"/>
          <w:marTop w:val="0"/>
          <w:marBottom w:val="300"/>
          <w:divBdr>
            <w:top w:val="single" w:sz="6" w:space="15" w:color="EDEDED"/>
            <w:left w:val="single" w:sz="6" w:space="15" w:color="EDEDED"/>
            <w:bottom w:val="single" w:sz="6" w:space="15" w:color="EDEDED"/>
            <w:right w:val="single" w:sz="6" w:space="15" w:color="EDEDED"/>
          </w:divBdr>
        </w:div>
        <w:div w:id="1355230514">
          <w:marLeft w:val="0"/>
          <w:marRight w:val="0"/>
          <w:marTop w:val="0"/>
          <w:marBottom w:val="300"/>
          <w:divBdr>
            <w:top w:val="single" w:sz="6" w:space="15" w:color="EDEDED"/>
            <w:left w:val="single" w:sz="6" w:space="15" w:color="EDEDED"/>
            <w:bottom w:val="single" w:sz="6" w:space="15" w:color="EDEDED"/>
            <w:right w:val="single" w:sz="6" w:space="15" w:color="EDEDED"/>
          </w:divBdr>
        </w:div>
        <w:div w:id="1355812858">
          <w:marLeft w:val="0"/>
          <w:marRight w:val="0"/>
          <w:marTop w:val="0"/>
          <w:marBottom w:val="0"/>
          <w:divBdr>
            <w:top w:val="none" w:sz="0" w:space="0" w:color="auto"/>
            <w:left w:val="none" w:sz="0" w:space="0" w:color="auto"/>
            <w:bottom w:val="none" w:sz="0" w:space="0" w:color="auto"/>
            <w:right w:val="none" w:sz="0" w:space="0" w:color="auto"/>
          </w:divBdr>
          <w:divsChild>
            <w:div w:id="944457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56224852">
          <w:marLeft w:val="0"/>
          <w:marRight w:val="0"/>
          <w:marTop w:val="0"/>
          <w:marBottom w:val="0"/>
          <w:divBdr>
            <w:top w:val="none" w:sz="0" w:space="0" w:color="auto"/>
            <w:left w:val="none" w:sz="0" w:space="0" w:color="auto"/>
            <w:bottom w:val="none" w:sz="0" w:space="0" w:color="auto"/>
            <w:right w:val="none" w:sz="0" w:space="0" w:color="auto"/>
          </w:divBdr>
        </w:div>
        <w:div w:id="1357120195">
          <w:marLeft w:val="0"/>
          <w:marRight w:val="0"/>
          <w:marTop w:val="0"/>
          <w:marBottom w:val="0"/>
          <w:divBdr>
            <w:top w:val="none" w:sz="0" w:space="0" w:color="auto"/>
            <w:left w:val="none" w:sz="0" w:space="0" w:color="auto"/>
            <w:bottom w:val="none" w:sz="0" w:space="0" w:color="auto"/>
            <w:right w:val="none" w:sz="0" w:space="0" w:color="auto"/>
          </w:divBdr>
        </w:div>
        <w:div w:id="1358043315">
          <w:marLeft w:val="0"/>
          <w:marRight w:val="0"/>
          <w:marTop w:val="300"/>
          <w:marBottom w:val="0"/>
          <w:divBdr>
            <w:top w:val="none" w:sz="0" w:space="0" w:color="auto"/>
            <w:left w:val="none" w:sz="0" w:space="0" w:color="auto"/>
            <w:bottom w:val="none" w:sz="0" w:space="0" w:color="auto"/>
            <w:right w:val="none" w:sz="0" w:space="0" w:color="auto"/>
          </w:divBdr>
          <w:divsChild>
            <w:div w:id="1541475331">
              <w:marLeft w:val="0"/>
              <w:marRight w:val="0"/>
              <w:marTop w:val="0"/>
              <w:marBottom w:val="0"/>
              <w:divBdr>
                <w:top w:val="none" w:sz="0" w:space="0" w:color="auto"/>
                <w:left w:val="none" w:sz="0" w:space="0" w:color="auto"/>
                <w:bottom w:val="none" w:sz="0" w:space="0" w:color="auto"/>
                <w:right w:val="none" w:sz="0" w:space="0" w:color="auto"/>
              </w:divBdr>
              <w:divsChild>
                <w:div w:id="1844275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8120267">
          <w:marLeft w:val="0"/>
          <w:marRight w:val="0"/>
          <w:marTop w:val="0"/>
          <w:marBottom w:val="0"/>
          <w:divBdr>
            <w:top w:val="none" w:sz="0" w:space="0" w:color="auto"/>
            <w:left w:val="none" w:sz="0" w:space="0" w:color="auto"/>
            <w:bottom w:val="none" w:sz="0" w:space="0" w:color="auto"/>
            <w:right w:val="none" w:sz="0" w:space="0" w:color="auto"/>
          </w:divBdr>
          <w:divsChild>
            <w:div w:id="1417704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58314960">
          <w:marLeft w:val="0"/>
          <w:marRight w:val="0"/>
          <w:marTop w:val="0"/>
          <w:marBottom w:val="0"/>
          <w:divBdr>
            <w:top w:val="none" w:sz="0" w:space="0" w:color="auto"/>
            <w:left w:val="none" w:sz="0" w:space="0" w:color="auto"/>
            <w:bottom w:val="none" w:sz="0" w:space="0" w:color="auto"/>
            <w:right w:val="none" w:sz="0" w:space="0" w:color="auto"/>
          </w:divBdr>
        </w:div>
        <w:div w:id="1358432613">
          <w:marLeft w:val="0"/>
          <w:marRight w:val="0"/>
          <w:marTop w:val="0"/>
          <w:marBottom w:val="0"/>
          <w:divBdr>
            <w:top w:val="none" w:sz="0" w:space="0" w:color="auto"/>
            <w:left w:val="none" w:sz="0" w:space="0" w:color="auto"/>
            <w:bottom w:val="none" w:sz="0" w:space="0" w:color="auto"/>
            <w:right w:val="none" w:sz="0" w:space="0" w:color="auto"/>
          </w:divBdr>
        </w:div>
        <w:div w:id="1359090032">
          <w:marLeft w:val="0"/>
          <w:marRight w:val="0"/>
          <w:marTop w:val="0"/>
          <w:marBottom w:val="0"/>
          <w:divBdr>
            <w:top w:val="none" w:sz="0" w:space="0" w:color="auto"/>
            <w:left w:val="none" w:sz="0" w:space="0" w:color="auto"/>
            <w:bottom w:val="none" w:sz="0" w:space="0" w:color="auto"/>
            <w:right w:val="none" w:sz="0" w:space="0" w:color="auto"/>
          </w:divBdr>
          <w:divsChild>
            <w:div w:id="307251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59894319">
          <w:marLeft w:val="0"/>
          <w:marRight w:val="0"/>
          <w:marTop w:val="0"/>
          <w:marBottom w:val="0"/>
          <w:divBdr>
            <w:top w:val="none" w:sz="0" w:space="0" w:color="auto"/>
            <w:left w:val="none" w:sz="0" w:space="0" w:color="auto"/>
            <w:bottom w:val="none" w:sz="0" w:space="0" w:color="auto"/>
            <w:right w:val="none" w:sz="0" w:space="0" w:color="auto"/>
          </w:divBdr>
          <w:divsChild>
            <w:div w:id="705831644">
              <w:marLeft w:val="0"/>
              <w:marRight w:val="0"/>
              <w:marTop w:val="0"/>
              <w:marBottom w:val="0"/>
              <w:divBdr>
                <w:top w:val="none" w:sz="0" w:space="0" w:color="auto"/>
                <w:left w:val="none" w:sz="0" w:space="0" w:color="auto"/>
                <w:bottom w:val="none" w:sz="0" w:space="0" w:color="auto"/>
                <w:right w:val="none" w:sz="0" w:space="0" w:color="auto"/>
              </w:divBdr>
            </w:div>
          </w:divsChild>
        </w:div>
        <w:div w:id="1360468086">
          <w:marLeft w:val="0"/>
          <w:marRight w:val="0"/>
          <w:marTop w:val="0"/>
          <w:marBottom w:val="0"/>
          <w:divBdr>
            <w:top w:val="none" w:sz="0" w:space="0" w:color="auto"/>
            <w:left w:val="none" w:sz="0" w:space="0" w:color="auto"/>
            <w:bottom w:val="none" w:sz="0" w:space="0" w:color="auto"/>
            <w:right w:val="none" w:sz="0" w:space="0" w:color="auto"/>
          </w:divBdr>
          <w:divsChild>
            <w:div w:id="481581695">
              <w:marLeft w:val="0"/>
              <w:marRight w:val="0"/>
              <w:marTop w:val="0"/>
              <w:marBottom w:val="0"/>
              <w:divBdr>
                <w:top w:val="none" w:sz="0" w:space="0" w:color="auto"/>
                <w:left w:val="none" w:sz="0" w:space="0" w:color="auto"/>
                <w:bottom w:val="none" w:sz="0" w:space="0" w:color="auto"/>
                <w:right w:val="none" w:sz="0" w:space="0" w:color="auto"/>
              </w:divBdr>
            </w:div>
          </w:divsChild>
        </w:div>
        <w:div w:id="1362900078">
          <w:marLeft w:val="0"/>
          <w:marRight w:val="0"/>
          <w:marTop w:val="0"/>
          <w:marBottom w:val="0"/>
          <w:divBdr>
            <w:top w:val="none" w:sz="0" w:space="0" w:color="auto"/>
            <w:left w:val="none" w:sz="0" w:space="0" w:color="auto"/>
            <w:bottom w:val="none" w:sz="0" w:space="0" w:color="auto"/>
            <w:right w:val="none" w:sz="0" w:space="0" w:color="auto"/>
          </w:divBdr>
        </w:div>
        <w:div w:id="1363290789">
          <w:marLeft w:val="0"/>
          <w:marRight w:val="0"/>
          <w:marTop w:val="0"/>
          <w:marBottom w:val="0"/>
          <w:divBdr>
            <w:top w:val="none" w:sz="0" w:space="0" w:color="auto"/>
            <w:left w:val="none" w:sz="0" w:space="0" w:color="auto"/>
            <w:bottom w:val="none" w:sz="0" w:space="0" w:color="auto"/>
            <w:right w:val="none" w:sz="0" w:space="0" w:color="auto"/>
          </w:divBdr>
          <w:divsChild>
            <w:div w:id="1752195881">
              <w:marLeft w:val="0"/>
              <w:marRight w:val="0"/>
              <w:marTop w:val="0"/>
              <w:marBottom w:val="0"/>
              <w:divBdr>
                <w:top w:val="none" w:sz="0" w:space="0" w:color="auto"/>
                <w:left w:val="none" w:sz="0" w:space="0" w:color="auto"/>
                <w:bottom w:val="none" w:sz="0" w:space="0" w:color="auto"/>
                <w:right w:val="none" w:sz="0" w:space="0" w:color="auto"/>
              </w:divBdr>
            </w:div>
          </w:divsChild>
        </w:div>
        <w:div w:id="1363943155">
          <w:marLeft w:val="0"/>
          <w:marRight w:val="0"/>
          <w:marTop w:val="300"/>
          <w:marBottom w:val="0"/>
          <w:divBdr>
            <w:top w:val="none" w:sz="0" w:space="0" w:color="auto"/>
            <w:left w:val="none" w:sz="0" w:space="0" w:color="auto"/>
            <w:bottom w:val="none" w:sz="0" w:space="0" w:color="auto"/>
            <w:right w:val="none" w:sz="0" w:space="0" w:color="auto"/>
          </w:divBdr>
          <w:divsChild>
            <w:div w:id="128133825">
              <w:marLeft w:val="0"/>
              <w:marRight w:val="0"/>
              <w:marTop w:val="0"/>
              <w:marBottom w:val="0"/>
              <w:divBdr>
                <w:top w:val="none" w:sz="0" w:space="0" w:color="auto"/>
                <w:left w:val="none" w:sz="0" w:space="0" w:color="auto"/>
                <w:bottom w:val="none" w:sz="0" w:space="0" w:color="auto"/>
                <w:right w:val="none" w:sz="0" w:space="0" w:color="auto"/>
              </w:divBdr>
              <w:divsChild>
                <w:div w:id="1612014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4210498">
          <w:marLeft w:val="0"/>
          <w:marRight w:val="0"/>
          <w:marTop w:val="0"/>
          <w:marBottom w:val="0"/>
          <w:divBdr>
            <w:top w:val="none" w:sz="0" w:space="0" w:color="auto"/>
            <w:left w:val="none" w:sz="0" w:space="0" w:color="auto"/>
            <w:bottom w:val="none" w:sz="0" w:space="0" w:color="auto"/>
            <w:right w:val="none" w:sz="0" w:space="0" w:color="auto"/>
          </w:divBdr>
          <w:divsChild>
            <w:div w:id="938877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4479494">
          <w:marLeft w:val="0"/>
          <w:marRight w:val="0"/>
          <w:marTop w:val="0"/>
          <w:marBottom w:val="0"/>
          <w:divBdr>
            <w:top w:val="none" w:sz="0" w:space="0" w:color="auto"/>
            <w:left w:val="none" w:sz="0" w:space="0" w:color="auto"/>
            <w:bottom w:val="none" w:sz="0" w:space="0" w:color="auto"/>
            <w:right w:val="none" w:sz="0" w:space="0" w:color="auto"/>
          </w:divBdr>
        </w:div>
        <w:div w:id="1364868230">
          <w:marLeft w:val="0"/>
          <w:marRight w:val="0"/>
          <w:marTop w:val="0"/>
          <w:marBottom w:val="300"/>
          <w:divBdr>
            <w:top w:val="single" w:sz="6" w:space="15" w:color="EDEDED"/>
            <w:left w:val="single" w:sz="6" w:space="15" w:color="EDEDED"/>
            <w:bottom w:val="single" w:sz="6" w:space="15" w:color="EDEDED"/>
            <w:right w:val="single" w:sz="6" w:space="15" w:color="EDEDED"/>
          </w:divBdr>
        </w:div>
        <w:div w:id="1365138225">
          <w:marLeft w:val="0"/>
          <w:marRight w:val="0"/>
          <w:marTop w:val="0"/>
          <w:marBottom w:val="0"/>
          <w:divBdr>
            <w:top w:val="none" w:sz="0" w:space="0" w:color="auto"/>
            <w:left w:val="none" w:sz="0" w:space="0" w:color="auto"/>
            <w:bottom w:val="none" w:sz="0" w:space="0" w:color="auto"/>
            <w:right w:val="none" w:sz="0" w:space="0" w:color="auto"/>
          </w:divBdr>
        </w:div>
        <w:div w:id="1365599382">
          <w:marLeft w:val="0"/>
          <w:marRight w:val="0"/>
          <w:marTop w:val="0"/>
          <w:marBottom w:val="0"/>
          <w:divBdr>
            <w:top w:val="none" w:sz="0" w:space="0" w:color="auto"/>
            <w:left w:val="none" w:sz="0" w:space="0" w:color="auto"/>
            <w:bottom w:val="none" w:sz="0" w:space="0" w:color="auto"/>
            <w:right w:val="none" w:sz="0" w:space="0" w:color="auto"/>
          </w:divBdr>
        </w:div>
        <w:div w:id="1366172524">
          <w:marLeft w:val="0"/>
          <w:marRight w:val="0"/>
          <w:marTop w:val="0"/>
          <w:marBottom w:val="0"/>
          <w:divBdr>
            <w:top w:val="none" w:sz="0" w:space="0" w:color="auto"/>
            <w:left w:val="none" w:sz="0" w:space="0" w:color="auto"/>
            <w:bottom w:val="none" w:sz="0" w:space="0" w:color="auto"/>
            <w:right w:val="none" w:sz="0" w:space="0" w:color="auto"/>
          </w:divBdr>
          <w:divsChild>
            <w:div w:id="996231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7367468">
          <w:marLeft w:val="0"/>
          <w:marRight w:val="0"/>
          <w:marTop w:val="300"/>
          <w:marBottom w:val="0"/>
          <w:divBdr>
            <w:top w:val="none" w:sz="0" w:space="0" w:color="auto"/>
            <w:left w:val="none" w:sz="0" w:space="0" w:color="auto"/>
            <w:bottom w:val="none" w:sz="0" w:space="0" w:color="auto"/>
            <w:right w:val="none" w:sz="0" w:space="0" w:color="auto"/>
          </w:divBdr>
          <w:divsChild>
            <w:div w:id="561213964">
              <w:marLeft w:val="0"/>
              <w:marRight w:val="0"/>
              <w:marTop w:val="0"/>
              <w:marBottom w:val="0"/>
              <w:divBdr>
                <w:top w:val="none" w:sz="0" w:space="0" w:color="auto"/>
                <w:left w:val="none" w:sz="0" w:space="0" w:color="auto"/>
                <w:bottom w:val="none" w:sz="0" w:space="0" w:color="auto"/>
                <w:right w:val="none" w:sz="0" w:space="0" w:color="auto"/>
              </w:divBdr>
              <w:divsChild>
                <w:div w:id="6803552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7637730">
          <w:marLeft w:val="0"/>
          <w:marRight w:val="0"/>
          <w:marTop w:val="0"/>
          <w:marBottom w:val="0"/>
          <w:divBdr>
            <w:top w:val="none" w:sz="0" w:space="0" w:color="auto"/>
            <w:left w:val="none" w:sz="0" w:space="0" w:color="auto"/>
            <w:bottom w:val="none" w:sz="0" w:space="0" w:color="auto"/>
            <w:right w:val="none" w:sz="0" w:space="0" w:color="auto"/>
          </w:divBdr>
          <w:divsChild>
            <w:div w:id="1495949494">
              <w:marLeft w:val="0"/>
              <w:marRight w:val="0"/>
              <w:marTop w:val="0"/>
              <w:marBottom w:val="0"/>
              <w:divBdr>
                <w:top w:val="none" w:sz="0" w:space="0" w:color="auto"/>
                <w:left w:val="none" w:sz="0" w:space="0" w:color="auto"/>
                <w:bottom w:val="none" w:sz="0" w:space="0" w:color="auto"/>
                <w:right w:val="none" w:sz="0" w:space="0" w:color="auto"/>
              </w:divBdr>
            </w:div>
          </w:divsChild>
        </w:div>
        <w:div w:id="1367946354">
          <w:marLeft w:val="0"/>
          <w:marRight w:val="0"/>
          <w:marTop w:val="0"/>
          <w:marBottom w:val="0"/>
          <w:divBdr>
            <w:top w:val="none" w:sz="0" w:space="0" w:color="auto"/>
            <w:left w:val="none" w:sz="0" w:space="0" w:color="auto"/>
            <w:bottom w:val="none" w:sz="0" w:space="0" w:color="auto"/>
            <w:right w:val="none" w:sz="0" w:space="0" w:color="auto"/>
          </w:divBdr>
          <w:divsChild>
            <w:div w:id="1403405472">
              <w:marLeft w:val="0"/>
              <w:marRight w:val="0"/>
              <w:marTop w:val="0"/>
              <w:marBottom w:val="0"/>
              <w:divBdr>
                <w:top w:val="none" w:sz="0" w:space="0" w:color="auto"/>
                <w:left w:val="none" w:sz="0" w:space="0" w:color="auto"/>
                <w:bottom w:val="none" w:sz="0" w:space="0" w:color="auto"/>
                <w:right w:val="none" w:sz="0" w:space="0" w:color="auto"/>
              </w:divBdr>
            </w:div>
          </w:divsChild>
        </w:div>
        <w:div w:id="1368333099">
          <w:marLeft w:val="0"/>
          <w:marRight w:val="0"/>
          <w:marTop w:val="0"/>
          <w:marBottom w:val="0"/>
          <w:divBdr>
            <w:top w:val="none" w:sz="0" w:space="0" w:color="auto"/>
            <w:left w:val="none" w:sz="0" w:space="0" w:color="auto"/>
            <w:bottom w:val="none" w:sz="0" w:space="0" w:color="auto"/>
            <w:right w:val="none" w:sz="0" w:space="0" w:color="auto"/>
          </w:divBdr>
          <w:divsChild>
            <w:div w:id="1363744051">
              <w:marLeft w:val="0"/>
              <w:marRight w:val="0"/>
              <w:marTop w:val="0"/>
              <w:marBottom w:val="0"/>
              <w:divBdr>
                <w:top w:val="none" w:sz="0" w:space="0" w:color="auto"/>
                <w:left w:val="none" w:sz="0" w:space="0" w:color="auto"/>
                <w:bottom w:val="none" w:sz="0" w:space="0" w:color="auto"/>
                <w:right w:val="none" w:sz="0" w:space="0" w:color="auto"/>
              </w:divBdr>
            </w:div>
          </w:divsChild>
        </w:div>
        <w:div w:id="1368405356">
          <w:marLeft w:val="0"/>
          <w:marRight w:val="0"/>
          <w:marTop w:val="0"/>
          <w:marBottom w:val="0"/>
          <w:divBdr>
            <w:top w:val="none" w:sz="0" w:space="0" w:color="auto"/>
            <w:left w:val="none" w:sz="0" w:space="0" w:color="auto"/>
            <w:bottom w:val="none" w:sz="0" w:space="0" w:color="auto"/>
            <w:right w:val="none" w:sz="0" w:space="0" w:color="auto"/>
          </w:divBdr>
          <w:divsChild>
            <w:div w:id="196167143">
              <w:marLeft w:val="0"/>
              <w:marRight w:val="0"/>
              <w:marTop w:val="0"/>
              <w:marBottom w:val="0"/>
              <w:divBdr>
                <w:top w:val="none" w:sz="0" w:space="0" w:color="auto"/>
                <w:left w:val="none" w:sz="0" w:space="0" w:color="auto"/>
                <w:bottom w:val="none" w:sz="0" w:space="0" w:color="auto"/>
                <w:right w:val="none" w:sz="0" w:space="0" w:color="auto"/>
              </w:divBdr>
            </w:div>
          </w:divsChild>
        </w:div>
        <w:div w:id="1369381416">
          <w:marLeft w:val="0"/>
          <w:marRight w:val="0"/>
          <w:marTop w:val="0"/>
          <w:marBottom w:val="300"/>
          <w:divBdr>
            <w:top w:val="single" w:sz="6" w:space="15" w:color="EDEDED"/>
            <w:left w:val="single" w:sz="6" w:space="15" w:color="EDEDED"/>
            <w:bottom w:val="single" w:sz="6" w:space="15" w:color="EDEDED"/>
            <w:right w:val="single" w:sz="6" w:space="15" w:color="EDEDED"/>
          </w:divBdr>
        </w:div>
        <w:div w:id="1369529113">
          <w:marLeft w:val="0"/>
          <w:marRight w:val="0"/>
          <w:marTop w:val="0"/>
          <w:marBottom w:val="0"/>
          <w:divBdr>
            <w:top w:val="none" w:sz="0" w:space="0" w:color="auto"/>
            <w:left w:val="none" w:sz="0" w:space="0" w:color="auto"/>
            <w:bottom w:val="none" w:sz="0" w:space="0" w:color="auto"/>
            <w:right w:val="none" w:sz="0" w:space="0" w:color="auto"/>
          </w:divBdr>
          <w:divsChild>
            <w:div w:id="1715765152">
              <w:marLeft w:val="0"/>
              <w:marRight w:val="0"/>
              <w:marTop w:val="0"/>
              <w:marBottom w:val="0"/>
              <w:divBdr>
                <w:top w:val="none" w:sz="0" w:space="0" w:color="auto"/>
                <w:left w:val="none" w:sz="0" w:space="0" w:color="auto"/>
                <w:bottom w:val="none" w:sz="0" w:space="0" w:color="auto"/>
                <w:right w:val="none" w:sz="0" w:space="0" w:color="auto"/>
              </w:divBdr>
            </w:div>
          </w:divsChild>
        </w:div>
        <w:div w:id="1369796012">
          <w:marLeft w:val="0"/>
          <w:marRight w:val="0"/>
          <w:marTop w:val="0"/>
          <w:marBottom w:val="0"/>
          <w:divBdr>
            <w:top w:val="none" w:sz="0" w:space="0" w:color="auto"/>
            <w:left w:val="none" w:sz="0" w:space="0" w:color="auto"/>
            <w:bottom w:val="none" w:sz="0" w:space="0" w:color="auto"/>
            <w:right w:val="none" w:sz="0" w:space="0" w:color="auto"/>
          </w:divBdr>
        </w:div>
        <w:div w:id="1369838183">
          <w:marLeft w:val="0"/>
          <w:marRight w:val="0"/>
          <w:marTop w:val="0"/>
          <w:marBottom w:val="0"/>
          <w:divBdr>
            <w:top w:val="none" w:sz="0" w:space="0" w:color="auto"/>
            <w:left w:val="none" w:sz="0" w:space="0" w:color="auto"/>
            <w:bottom w:val="none" w:sz="0" w:space="0" w:color="auto"/>
            <w:right w:val="none" w:sz="0" w:space="0" w:color="auto"/>
          </w:divBdr>
          <w:divsChild>
            <w:div w:id="1503086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9914375">
          <w:marLeft w:val="0"/>
          <w:marRight w:val="0"/>
          <w:marTop w:val="0"/>
          <w:marBottom w:val="0"/>
          <w:divBdr>
            <w:top w:val="none" w:sz="0" w:space="0" w:color="auto"/>
            <w:left w:val="none" w:sz="0" w:space="0" w:color="auto"/>
            <w:bottom w:val="none" w:sz="0" w:space="0" w:color="auto"/>
            <w:right w:val="none" w:sz="0" w:space="0" w:color="auto"/>
          </w:divBdr>
        </w:div>
        <w:div w:id="1370186687">
          <w:marLeft w:val="0"/>
          <w:marRight w:val="0"/>
          <w:marTop w:val="0"/>
          <w:marBottom w:val="0"/>
          <w:divBdr>
            <w:top w:val="none" w:sz="0" w:space="0" w:color="auto"/>
            <w:left w:val="none" w:sz="0" w:space="0" w:color="auto"/>
            <w:bottom w:val="none" w:sz="0" w:space="0" w:color="auto"/>
            <w:right w:val="none" w:sz="0" w:space="0" w:color="auto"/>
          </w:divBdr>
        </w:div>
        <w:div w:id="1370763973">
          <w:marLeft w:val="0"/>
          <w:marRight w:val="0"/>
          <w:marTop w:val="0"/>
          <w:marBottom w:val="0"/>
          <w:divBdr>
            <w:top w:val="none" w:sz="0" w:space="0" w:color="auto"/>
            <w:left w:val="none" w:sz="0" w:space="0" w:color="auto"/>
            <w:bottom w:val="none" w:sz="0" w:space="0" w:color="auto"/>
            <w:right w:val="none" w:sz="0" w:space="0" w:color="auto"/>
          </w:divBdr>
          <w:divsChild>
            <w:div w:id="35667114">
              <w:marLeft w:val="0"/>
              <w:marRight w:val="0"/>
              <w:marTop w:val="0"/>
              <w:marBottom w:val="0"/>
              <w:divBdr>
                <w:top w:val="none" w:sz="0" w:space="0" w:color="auto"/>
                <w:left w:val="none" w:sz="0" w:space="0" w:color="auto"/>
                <w:bottom w:val="none" w:sz="0" w:space="0" w:color="auto"/>
                <w:right w:val="none" w:sz="0" w:space="0" w:color="auto"/>
              </w:divBdr>
            </w:div>
          </w:divsChild>
        </w:div>
        <w:div w:id="1371414290">
          <w:marLeft w:val="0"/>
          <w:marRight w:val="0"/>
          <w:marTop w:val="0"/>
          <w:marBottom w:val="300"/>
          <w:divBdr>
            <w:top w:val="single" w:sz="6" w:space="15" w:color="EDEDED"/>
            <w:left w:val="single" w:sz="6" w:space="15" w:color="EDEDED"/>
            <w:bottom w:val="single" w:sz="6" w:space="15" w:color="EDEDED"/>
            <w:right w:val="single" w:sz="6" w:space="15" w:color="EDEDED"/>
          </w:divBdr>
        </w:div>
        <w:div w:id="1371607528">
          <w:marLeft w:val="0"/>
          <w:marRight w:val="0"/>
          <w:marTop w:val="300"/>
          <w:marBottom w:val="0"/>
          <w:divBdr>
            <w:top w:val="none" w:sz="0" w:space="0" w:color="auto"/>
            <w:left w:val="none" w:sz="0" w:space="0" w:color="auto"/>
            <w:bottom w:val="none" w:sz="0" w:space="0" w:color="auto"/>
            <w:right w:val="none" w:sz="0" w:space="0" w:color="auto"/>
          </w:divBdr>
          <w:divsChild>
            <w:div w:id="478109321">
              <w:marLeft w:val="0"/>
              <w:marRight w:val="0"/>
              <w:marTop w:val="0"/>
              <w:marBottom w:val="0"/>
              <w:divBdr>
                <w:top w:val="none" w:sz="0" w:space="0" w:color="auto"/>
                <w:left w:val="none" w:sz="0" w:space="0" w:color="auto"/>
                <w:bottom w:val="none" w:sz="0" w:space="0" w:color="auto"/>
                <w:right w:val="none" w:sz="0" w:space="0" w:color="auto"/>
              </w:divBdr>
              <w:divsChild>
                <w:div w:id="361899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2151351">
          <w:marLeft w:val="0"/>
          <w:marRight w:val="0"/>
          <w:marTop w:val="0"/>
          <w:marBottom w:val="0"/>
          <w:divBdr>
            <w:top w:val="none" w:sz="0" w:space="0" w:color="auto"/>
            <w:left w:val="none" w:sz="0" w:space="0" w:color="auto"/>
            <w:bottom w:val="none" w:sz="0" w:space="0" w:color="auto"/>
            <w:right w:val="none" w:sz="0" w:space="0" w:color="auto"/>
          </w:divBdr>
        </w:div>
        <w:div w:id="1372416375">
          <w:marLeft w:val="0"/>
          <w:marRight w:val="0"/>
          <w:marTop w:val="0"/>
          <w:marBottom w:val="0"/>
          <w:divBdr>
            <w:top w:val="none" w:sz="0" w:space="0" w:color="auto"/>
            <w:left w:val="none" w:sz="0" w:space="0" w:color="auto"/>
            <w:bottom w:val="none" w:sz="0" w:space="0" w:color="auto"/>
            <w:right w:val="none" w:sz="0" w:space="0" w:color="auto"/>
          </w:divBdr>
        </w:div>
        <w:div w:id="1372682255">
          <w:marLeft w:val="0"/>
          <w:marRight w:val="0"/>
          <w:marTop w:val="0"/>
          <w:marBottom w:val="0"/>
          <w:divBdr>
            <w:top w:val="none" w:sz="0" w:space="0" w:color="auto"/>
            <w:left w:val="none" w:sz="0" w:space="0" w:color="auto"/>
            <w:bottom w:val="none" w:sz="0" w:space="0" w:color="auto"/>
            <w:right w:val="none" w:sz="0" w:space="0" w:color="auto"/>
          </w:divBdr>
        </w:div>
        <w:div w:id="1373119379">
          <w:marLeft w:val="0"/>
          <w:marRight w:val="0"/>
          <w:marTop w:val="0"/>
          <w:marBottom w:val="0"/>
          <w:divBdr>
            <w:top w:val="none" w:sz="0" w:space="0" w:color="auto"/>
            <w:left w:val="none" w:sz="0" w:space="0" w:color="auto"/>
            <w:bottom w:val="none" w:sz="0" w:space="0" w:color="auto"/>
            <w:right w:val="none" w:sz="0" w:space="0" w:color="auto"/>
          </w:divBdr>
        </w:div>
        <w:div w:id="1373187485">
          <w:marLeft w:val="0"/>
          <w:marRight w:val="0"/>
          <w:marTop w:val="0"/>
          <w:marBottom w:val="0"/>
          <w:divBdr>
            <w:top w:val="none" w:sz="0" w:space="0" w:color="auto"/>
            <w:left w:val="none" w:sz="0" w:space="0" w:color="auto"/>
            <w:bottom w:val="none" w:sz="0" w:space="0" w:color="auto"/>
            <w:right w:val="none" w:sz="0" w:space="0" w:color="auto"/>
          </w:divBdr>
        </w:div>
        <w:div w:id="1373188598">
          <w:marLeft w:val="0"/>
          <w:marRight w:val="0"/>
          <w:marTop w:val="0"/>
          <w:marBottom w:val="0"/>
          <w:divBdr>
            <w:top w:val="none" w:sz="0" w:space="0" w:color="auto"/>
            <w:left w:val="none" w:sz="0" w:space="0" w:color="auto"/>
            <w:bottom w:val="none" w:sz="0" w:space="0" w:color="auto"/>
            <w:right w:val="none" w:sz="0" w:space="0" w:color="auto"/>
          </w:divBdr>
          <w:divsChild>
            <w:div w:id="594366368">
              <w:marLeft w:val="0"/>
              <w:marRight w:val="0"/>
              <w:marTop w:val="0"/>
              <w:marBottom w:val="0"/>
              <w:divBdr>
                <w:top w:val="none" w:sz="0" w:space="0" w:color="auto"/>
                <w:left w:val="none" w:sz="0" w:space="0" w:color="auto"/>
                <w:bottom w:val="none" w:sz="0" w:space="0" w:color="auto"/>
                <w:right w:val="none" w:sz="0" w:space="0" w:color="auto"/>
              </w:divBdr>
            </w:div>
          </w:divsChild>
        </w:div>
        <w:div w:id="1373653424">
          <w:marLeft w:val="0"/>
          <w:marRight w:val="0"/>
          <w:marTop w:val="0"/>
          <w:marBottom w:val="0"/>
          <w:divBdr>
            <w:top w:val="none" w:sz="0" w:space="0" w:color="auto"/>
            <w:left w:val="none" w:sz="0" w:space="0" w:color="auto"/>
            <w:bottom w:val="none" w:sz="0" w:space="0" w:color="auto"/>
            <w:right w:val="none" w:sz="0" w:space="0" w:color="auto"/>
          </w:divBdr>
        </w:div>
        <w:div w:id="1375038690">
          <w:marLeft w:val="0"/>
          <w:marRight w:val="0"/>
          <w:marTop w:val="0"/>
          <w:marBottom w:val="0"/>
          <w:divBdr>
            <w:top w:val="none" w:sz="0" w:space="0" w:color="auto"/>
            <w:left w:val="none" w:sz="0" w:space="0" w:color="auto"/>
            <w:bottom w:val="none" w:sz="0" w:space="0" w:color="auto"/>
            <w:right w:val="none" w:sz="0" w:space="0" w:color="auto"/>
          </w:divBdr>
        </w:div>
        <w:div w:id="1375501040">
          <w:marLeft w:val="0"/>
          <w:marRight w:val="0"/>
          <w:marTop w:val="0"/>
          <w:marBottom w:val="300"/>
          <w:divBdr>
            <w:top w:val="single" w:sz="6" w:space="15" w:color="EDEDED"/>
            <w:left w:val="single" w:sz="6" w:space="15" w:color="EDEDED"/>
            <w:bottom w:val="single" w:sz="6" w:space="15" w:color="EDEDED"/>
            <w:right w:val="single" w:sz="6" w:space="15" w:color="EDEDED"/>
          </w:divBdr>
        </w:div>
        <w:div w:id="1375693955">
          <w:marLeft w:val="0"/>
          <w:marRight w:val="0"/>
          <w:marTop w:val="0"/>
          <w:marBottom w:val="300"/>
          <w:divBdr>
            <w:top w:val="single" w:sz="6" w:space="15" w:color="EDEDED"/>
            <w:left w:val="single" w:sz="6" w:space="15" w:color="EDEDED"/>
            <w:bottom w:val="single" w:sz="6" w:space="15" w:color="EDEDED"/>
            <w:right w:val="single" w:sz="6" w:space="15" w:color="EDEDED"/>
          </w:divBdr>
        </w:div>
        <w:div w:id="1375809018">
          <w:marLeft w:val="0"/>
          <w:marRight w:val="0"/>
          <w:marTop w:val="300"/>
          <w:marBottom w:val="0"/>
          <w:divBdr>
            <w:top w:val="none" w:sz="0" w:space="0" w:color="auto"/>
            <w:left w:val="none" w:sz="0" w:space="0" w:color="auto"/>
            <w:bottom w:val="none" w:sz="0" w:space="0" w:color="auto"/>
            <w:right w:val="none" w:sz="0" w:space="0" w:color="auto"/>
          </w:divBdr>
          <w:divsChild>
            <w:div w:id="1141270420">
              <w:marLeft w:val="0"/>
              <w:marRight w:val="0"/>
              <w:marTop w:val="0"/>
              <w:marBottom w:val="0"/>
              <w:divBdr>
                <w:top w:val="none" w:sz="0" w:space="0" w:color="auto"/>
                <w:left w:val="none" w:sz="0" w:space="0" w:color="auto"/>
                <w:bottom w:val="none" w:sz="0" w:space="0" w:color="auto"/>
                <w:right w:val="none" w:sz="0" w:space="0" w:color="auto"/>
              </w:divBdr>
              <w:divsChild>
                <w:div w:id="1397977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6270766">
          <w:marLeft w:val="0"/>
          <w:marRight w:val="0"/>
          <w:marTop w:val="300"/>
          <w:marBottom w:val="0"/>
          <w:divBdr>
            <w:top w:val="none" w:sz="0" w:space="0" w:color="auto"/>
            <w:left w:val="none" w:sz="0" w:space="0" w:color="auto"/>
            <w:bottom w:val="none" w:sz="0" w:space="0" w:color="auto"/>
            <w:right w:val="none" w:sz="0" w:space="0" w:color="auto"/>
          </w:divBdr>
          <w:divsChild>
            <w:div w:id="863399482">
              <w:marLeft w:val="0"/>
              <w:marRight w:val="0"/>
              <w:marTop w:val="0"/>
              <w:marBottom w:val="0"/>
              <w:divBdr>
                <w:top w:val="none" w:sz="0" w:space="0" w:color="auto"/>
                <w:left w:val="none" w:sz="0" w:space="0" w:color="auto"/>
                <w:bottom w:val="none" w:sz="0" w:space="0" w:color="auto"/>
                <w:right w:val="none" w:sz="0" w:space="0" w:color="auto"/>
              </w:divBdr>
              <w:divsChild>
                <w:div w:id="119693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7050332">
          <w:marLeft w:val="0"/>
          <w:marRight w:val="0"/>
          <w:marTop w:val="0"/>
          <w:marBottom w:val="0"/>
          <w:divBdr>
            <w:top w:val="none" w:sz="0" w:space="0" w:color="auto"/>
            <w:left w:val="none" w:sz="0" w:space="0" w:color="auto"/>
            <w:bottom w:val="none" w:sz="0" w:space="0" w:color="auto"/>
            <w:right w:val="none" w:sz="0" w:space="0" w:color="auto"/>
          </w:divBdr>
        </w:div>
        <w:div w:id="1378042377">
          <w:marLeft w:val="0"/>
          <w:marRight w:val="0"/>
          <w:marTop w:val="0"/>
          <w:marBottom w:val="0"/>
          <w:divBdr>
            <w:top w:val="none" w:sz="0" w:space="0" w:color="auto"/>
            <w:left w:val="none" w:sz="0" w:space="0" w:color="auto"/>
            <w:bottom w:val="none" w:sz="0" w:space="0" w:color="auto"/>
            <w:right w:val="none" w:sz="0" w:space="0" w:color="auto"/>
          </w:divBdr>
          <w:divsChild>
            <w:div w:id="467748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78168313">
          <w:marLeft w:val="0"/>
          <w:marRight w:val="0"/>
          <w:marTop w:val="0"/>
          <w:marBottom w:val="0"/>
          <w:divBdr>
            <w:top w:val="none" w:sz="0" w:space="0" w:color="auto"/>
            <w:left w:val="none" w:sz="0" w:space="0" w:color="auto"/>
            <w:bottom w:val="none" w:sz="0" w:space="0" w:color="auto"/>
            <w:right w:val="none" w:sz="0" w:space="0" w:color="auto"/>
          </w:divBdr>
        </w:div>
        <w:div w:id="1378581459">
          <w:marLeft w:val="0"/>
          <w:marRight w:val="0"/>
          <w:marTop w:val="300"/>
          <w:marBottom w:val="0"/>
          <w:divBdr>
            <w:top w:val="none" w:sz="0" w:space="0" w:color="auto"/>
            <w:left w:val="none" w:sz="0" w:space="0" w:color="auto"/>
            <w:bottom w:val="none" w:sz="0" w:space="0" w:color="auto"/>
            <w:right w:val="none" w:sz="0" w:space="0" w:color="auto"/>
          </w:divBdr>
          <w:divsChild>
            <w:div w:id="1810635526">
              <w:marLeft w:val="0"/>
              <w:marRight w:val="0"/>
              <w:marTop w:val="0"/>
              <w:marBottom w:val="0"/>
              <w:divBdr>
                <w:top w:val="none" w:sz="0" w:space="0" w:color="auto"/>
                <w:left w:val="none" w:sz="0" w:space="0" w:color="auto"/>
                <w:bottom w:val="none" w:sz="0" w:space="0" w:color="auto"/>
                <w:right w:val="none" w:sz="0" w:space="0" w:color="auto"/>
              </w:divBdr>
              <w:divsChild>
                <w:div w:id="12184742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8892906">
          <w:marLeft w:val="0"/>
          <w:marRight w:val="0"/>
          <w:marTop w:val="300"/>
          <w:marBottom w:val="0"/>
          <w:divBdr>
            <w:top w:val="none" w:sz="0" w:space="0" w:color="auto"/>
            <w:left w:val="none" w:sz="0" w:space="0" w:color="auto"/>
            <w:bottom w:val="none" w:sz="0" w:space="0" w:color="auto"/>
            <w:right w:val="none" w:sz="0" w:space="0" w:color="auto"/>
          </w:divBdr>
          <w:divsChild>
            <w:div w:id="137188073">
              <w:marLeft w:val="0"/>
              <w:marRight w:val="0"/>
              <w:marTop w:val="0"/>
              <w:marBottom w:val="0"/>
              <w:divBdr>
                <w:top w:val="none" w:sz="0" w:space="0" w:color="auto"/>
                <w:left w:val="none" w:sz="0" w:space="0" w:color="auto"/>
                <w:bottom w:val="none" w:sz="0" w:space="0" w:color="auto"/>
                <w:right w:val="none" w:sz="0" w:space="0" w:color="auto"/>
              </w:divBdr>
              <w:divsChild>
                <w:div w:id="760954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9089108">
          <w:marLeft w:val="0"/>
          <w:marRight w:val="0"/>
          <w:marTop w:val="0"/>
          <w:marBottom w:val="300"/>
          <w:divBdr>
            <w:top w:val="single" w:sz="6" w:space="15" w:color="EDEDED"/>
            <w:left w:val="single" w:sz="6" w:space="15" w:color="EDEDED"/>
            <w:bottom w:val="single" w:sz="6" w:space="15" w:color="EDEDED"/>
            <w:right w:val="single" w:sz="6" w:space="15" w:color="EDEDED"/>
          </w:divBdr>
        </w:div>
        <w:div w:id="1379739651">
          <w:marLeft w:val="0"/>
          <w:marRight w:val="0"/>
          <w:marTop w:val="0"/>
          <w:marBottom w:val="0"/>
          <w:divBdr>
            <w:top w:val="none" w:sz="0" w:space="0" w:color="auto"/>
            <w:left w:val="none" w:sz="0" w:space="0" w:color="auto"/>
            <w:bottom w:val="none" w:sz="0" w:space="0" w:color="auto"/>
            <w:right w:val="none" w:sz="0" w:space="0" w:color="auto"/>
          </w:divBdr>
        </w:div>
        <w:div w:id="1380012234">
          <w:marLeft w:val="0"/>
          <w:marRight w:val="0"/>
          <w:marTop w:val="0"/>
          <w:marBottom w:val="300"/>
          <w:divBdr>
            <w:top w:val="single" w:sz="6" w:space="15" w:color="EDEDED"/>
            <w:left w:val="single" w:sz="6" w:space="15" w:color="EDEDED"/>
            <w:bottom w:val="single" w:sz="6" w:space="15" w:color="EDEDED"/>
            <w:right w:val="single" w:sz="6" w:space="15" w:color="EDEDED"/>
          </w:divBdr>
        </w:div>
        <w:div w:id="1380129624">
          <w:marLeft w:val="0"/>
          <w:marRight w:val="0"/>
          <w:marTop w:val="0"/>
          <w:marBottom w:val="0"/>
          <w:divBdr>
            <w:top w:val="none" w:sz="0" w:space="0" w:color="auto"/>
            <w:left w:val="none" w:sz="0" w:space="0" w:color="auto"/>
            <w:bottom w:val="none" w:sz="0" w:space="0" w:color="auto"/>
            <w:right w:val="none" w:sz="0" w:space="0" w:color="auto"/>
          </w:divBdr>
          <w:divsChild>
            <w:div w:id="9659359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0743092">
          <w:marLeft w:val="0"/>
          <w:marRight w:val="0"/>
          <w:marTop w:val="300"/>
          <w:marBottom w:val="0"/>
          <w:divBdr>
            <w:top w:val="none" w:sz="0" w:space="0" w:color="auto"/>
            <w:left w:val="none" w:sz="0" w:space="0" w:color="auto"/>
            <w:bottom w:val="none" w:sz="0" w:space="0" w:color="auto"/>
            <w:right w:val="none" w:sz="0" w:space="0" w:color="auto"/>
          </w:divBdr>
          <w:divsChild>
            <w:div w:id="483163907">
              <w:marLeft w:val="0"/>
              <w:marRight w:val="0"/>
              <w:marTop w:val="0"/>
              <w:marBottom w:val="0"/>
              <w:divBdr>
                <w:top w:val="none" w:sz="0" w:space="0" w:color="auto"/>
                <w:left w:val="none" w:sz="0" w:space="0" w:color="auto"/>
                <w:bottom w:val="none" w:sz="0" w:space="0" w:color="auto"/>
                <w:right w:val="none" w:sz="0" w:space="0" w:color="auto"/>
              </w:divBdr>
              <w:divsChild>
                <w:div w:id="1241789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1125949">
          <w:marLeft w:val="0"/>
          <w:marRight w:val="0"/>
          <w:marTop w:val="0"/>
          <w:marBottom w:val="300"/>
          <w:divBdr>
            <w:top w:val="single" w:sz="6" w:space="15" w:color="EDEDED"/>
            <w:left w:val="single" w:sz="6" w:space="15" w:color="EDEDED"/>
            <w:bottom w:val="single" w:sz="6" w:space="15" w:color="EDEDED"/>
            <w:right w:val="single" w:sz="6" w:space="15" w:color="EDEDED"/>
          </w:divBdr>
        </w:div>
        <w:div w:id="1381320637">
          <w:marLeft w:val="0"/>
          <w:marRight w:val="0"/>
          <w:marTop w:val="0"/>
          <w:marBottom w:val="0"/>
          <w:divBdr>
            <w:top w:val="none" w:sz="0" w:space="0" w:color="auto"/>
            <w:left w:val="none" w:sz="0" w:space="0" w:color="auto"/>
            <w:bottom w:val="none" w:sz="0" w:space="0" w:color="auto"/>
            <w:right w:val="none" w:sz="0" w:space="0" w:color="auto"/>
          </w:divBdr>
        </w:div>
        <w:div w:id="1381368885">
          <w:marLeft w:val="0"/>
          <w:marRight w:val="0"/>
          <w:marTop w:val="0"/>
          <w:marBottom w:val="0"/>
          <w:divBdr>
            <w:top w:val="none" w:sz="0" w:space="0" w:color="auto"/>
            <w:left w:val="none" w:sz="0" w:space="0" w:color="auto"/>
            <w:bottom w:val="none" w:sz="0" w:space="0" w:color="auto"/>
            <w:right w:val="none" w:sz="0" w:space="0" w:color="auto"/>
          </w:divBdr>
          <w:divsChild>
            <w:div w:id="15947834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1443310">
          <w:marLeft w:val="0"/>
          <w:marRight w:val="0"/>
          <w:marTop w:val="0"/>
          <w:marBottom w:val="0"/>
          <w:divBdr>
            <w:top w:val="none" w:sz="0" w:space="0" w:color="auto"/>
            <w:left w:val="none" w:sz="0" w:space="0" w:color="auto"/>
            <w:bottom w:val="none" w:sz="0" w:space="0" w:color="auto"/>
            <w:right w:val="none" w:sz="0" w:space="0" w:color="auto"/>
          </w:divBdr>
        </w:div>
        <w:div w:id="1381635651">
          <w:marLeft w:val="0"/>
          <w:marRight w:val="0"/>
          <w:marTop w:val="0"/>
          <w:marBottom w:val="0"/>
          <w:divBdr>
            <w:top w:val="none" w:sz="0" w:space="0" w:color="auto"/>
            <w:left w:val="none" w:sz="0" w:space="0" w:color="auto"/>
            <w:bottom w:val="none" w:sz="0" w:space="0" w:color="auto"/>
            <w:right w:val="none" w:sz="0" w:space="0" w:color="auto"/>
          </w:divBdr>
          <w:divsChild>
            <w:div w:id="1040014962">
              <w:marLeft w:val="0"/>
              <w:marRight w:val="0"/>
              <w:marTop w:val="0"/>
              <w:marBottom w:val="0"/>
              <w:divBdr>
                <w:top w:val="none" w:sz="0" w:space="0" w:color="auto"/>
                <w:left w:val="none" w:sz="0" w:space="0" w:color="auto"/>
                <w:bottom w:val="none" w:sz="0" w:space="0" w:color="auto"/>
                <w:right w:val="none" w:sz="0" w:space="0" w:color="auto"/>
              </w:divBdr>
            </w:div>
          </w:divsChild>
        </w:div>
        <w:div w:id="1381661900">
          <w:marLeft w:val="0"/>
          <w:marRight w:val="0"/>
          <w:marTop w:val="300"/>
          <w:marBottom w:val="0"/>
          <w:divBdr>
            <w:top w:val="none" w:sz="0" w:space="0" w:color="auto"/>
            <w:left w:val="none" w:sz="0" w:space="0" w:color="auto"/>
            <w:bottom w:val="none" w:sz="0" w:space="0" w:color="auto"/>
            <w:right w:val="none" w:sz="0" w:space="0" w:color="auto"/>
          </w:divBdr>
          <w:divsChild>
            <w:div w:id="1629436244">
              <w:marLeft w:val="0"/>
              <w:marRight w:val="0"/>
              <w:marTop w:val="0"/>
              <w:marBottom w:val="0"/>
              <w:divBdr>
                <w:top w:val="none" w:sz="0" w:space="0" w:color="auto"/>
                <w:left w:val="none" w:sz="0" w:space="0" w:color="auto"/>
                <w:bottom w:val="none" w:sz="0" w:space="0" w:color="auto"/>
                <w:right w:val="none" w:sz="0" w:space="0" w:color="auto"/>
              </w:divBdr>
              <w:divsChild>
                <w:div w:id="508834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1831594">
          <w:marLeft w:val="0"/>
          <w:marRight w:val="0"/>
          <w:marTop w:val="0"/>
          <w:marBottom w:val="0"/>
          <w:divBdr>
            <w:top w:val="none" w:sz="0" w:space="0" w:color="auto"/>
            <w:left w:val="none" w:sz="0" w:space="0" w:color="auto"/>
            <w:bottom w:val="none" w:sz="0" w:space="0" w:color="auto"/>
            <w:right w:val="none" w:sz="0" w:space="0" w:color="auto"/>
          </w:divBdr>
        </w:div>
        <w:div w:id="1382511687">
          <w:marLeft w:val="0"/>
          <w:marRight w:val="0"/>
          <w:marTop w:val="0"/>
          <w:marBottom w:val="0"/>
          <w:divBdr>
            <w:top w:val="none" w:sz="0" w:space="0" w:color="auto"/>
            <w:left w:val="none" w:sz="0" w:space="0" w:color="auto"/>
            <w:bottom w:val="none" w:sz="0" w:space="0" w:color="auto"/>
            <w:right w:val="none" w:sz="0" w:space="0" w:color="auto"/>
          </w:divBdr>
        </w:div>
        <w:div w:id="1382748906">
          <w:marLeft w:val="0"/>
          <w:marRight w:val="0"/>
          <w:marTop w:val="0"/>
          <w:marBottom w:val="0"/>
          <w:divBdr>
            <w:top w:val="none" w:sz="0" w:space="0" w:color="auto"/>
            <w:left w:val="none" w:sz="0" w:space="0" w:color="auto"/>
            <w:bottom w:val="none" w:sz="0" w:space="0" w:color="auto"/>
            <w:right w:val="none" w:sz="0" w:space="0" w:color="auto"/>
          </w:divBdr>
          <w:divsChild>
            <w:div w:id="1764910650">
              <w:marLeft w:val="0"/>
              <w:marRight w:val="0"/>
              <w:marTop w:val="0"/>
              <w:marBottom w:val="0"/>
              <w:divBdr>
                <w:top w:val="none" w:sz="0" w:space="0" w:color="auto"/>
                <w:left w:val="none" w:sz="0" w:space="0" w:color="auto"/>
                <w:bottom w:val="none" w:sz="0" w:space="0" w:color="auto"/>
                <w:right w:val="none" w:sz="0" w:space="0" w:color="auto"/>
              </w:divBdr>
            </w:div>
          </w:divsChild>
        </w:div>
        <w:div w:id="1384448840">
          <w:marLeft w:val="0"/>
          <w:marRight w:val="0"/>
          <w:marTop w:val="0"/>
          <w:marBottom w:val="0"/>
          <w:divBdr>
            <w:top w:val="none" w:sz="0" w:space="0" w:color="auto"/>
            <w:left w:val="none" w:sz="0" w:space="0" w:color="auto"/>
            <w:bottom w:val="none" w:sz="0" w:space="0" w:color="auto"/>
            <w:right w:val="none" w:sz="0" w:space="0" w:color="auto"/>
          </w:divBdr>
        </w:div>
        <w:div w:id="1384480736">
          <w:marLeft w:val="0"/>
          <w:marRight w:val="0"/>
          <w:marTop w:val="0"/>
          <w:marBottom w:val="0"/>
          <w:divBdr>
            <w:top w:val="none" w:sz="0" w:space="0" w:color="auto"/>
            <w:left w:val="none" w:sz="0" w:space="0" w:color="auto"/>
            <w:bottom w:val="none" w:sz="0" w:space="0" w:color="auto"/>
            <w:right w:val="none" w:sz="0" w:space="0" w:color="auto"/>
          </w:divBdr>
        </w:div>
        <w:div w:id="1384716333">
          <w:marLeft w:val="0"/>
          <w:marRight w:val="0"/>
          <w:marTop w:val="0"/>
          <w:marBottom w:val="0"/>
          <w:divBdr>
            <w:top w:val="none" w:sz="0" w:space="0" w:color="auto"/>
            <w:left w:val="none" w:sz="0" w:space="0" w:color="auto"/>
            <w:bottom w:val="none" w:sz="0" w:space="0" w:color="auto"/>
            <w:right w:val="none" w:sz="0" w:space="0" w:color="auto"/>
          </w:divBdr>
        </w:div>
        <w:div w:id="1384984506">
          <w:marLeft w:val="0"/>
          <w:marRight w:val="0"/>
          <w:marTop w:val="0"/>
          <w:marBottom w:val="0"/>
          <w:divBdr>
            <w:top w:val="none" w:sz="0" w:space="0" w:color="auto"/>
            <w:left w:val="none" w:sz="0" w:space="0" w:color="auto"/>
            <w:bottom w:val="none" w:sz="0" w:space="0" w:color="auto"/>
            <w:right w:val="none" w:sz="0" w:space="0" w:color="auto"/>
          </w:divBdr>
        </w:div>
        <w:div w:id="1385445886">
          <w:marLeft w:val="0"/>
          <w:marRight w:val="0"/>
          <w:marTop w:val="0"/>
          <w:marBottom w:val="300"/>
          <w:divBdr>
            <w:top w:val="single" w:sz="6" w:space="15" w:color="EDEDED"/>
            <w:left w:val="single" w:sz="6" w:space="15" w:color="EDEDED"/>
            <w:bottom w:val="single" w:sz="6" w:space="15" w:color="EDEDED"/>
            <w:right w:val="single" w:sz="6" w:space="15" w:color="EDEDED"/>
          </w:divBdr>
        </w:div>
        <w:div w:id="1385519364">
          <w:marLeft w:val="0"/>
          <w:marRight w:val="0"/>
          <w:marTop w:val="300"/>
          <w:marBottom w:val="0"/>
          <w:divBdr>
            <w:top w:val="none" w:sz="0" w:space="0" w:color="auto"/>
            <w:left w:val="none" w:sz="0" w:space="0" w:color="auto"/>
            <w:bottom w:val="none" w:sz="0" w:space="0" w:color="auto"/>
            <w:right w:val="none" w:sz="0" w:space="0" w:color="auto"/>
          </w:divBdr>
          <w:divsChild>
            <w:div w:id="830952923">
              <w:marLeft w:val="0"/>
              <w:marRight w:val="0"/>
              <w:marTop w:val="0"/>
              <w:marBottom w:val="0"/>
              <w:divBdr>
                <w:top w:val="none" w:sz="0" w:space="0" w:color="auto"/>
                <w:left w:val="none" w:sz="0" w:space="0" w:color="auto"/>
                <w:bottom w:val="none" w:sz="0" w:space="0" w:color="auto"/>
                <w:right w:val="none" w:sz="0" w:space="0" w:color="auto"/>
              </w:divBdr>
              <w:divsChild>
                <w:div w:id="1301022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5643716">
          <w:marLeft w:val="0"/>
          <w:marRight w:val="0"/>
          <w:marTop w:val="0"/>
          <w:marBottom w:val="300"/>
          <w:divBdr>
            <w:top w:val="single" w:sz="6" w:space="15" w:color="EDEDED"/>
            <w:left w:val="single" w:sz="6" w:space="15" w:color="EDEDED"/>
            <w:bottom w:val="single" w:sz="6" w:space="15" w:color="EDEDED"/>
            <w:right w:val="single" w:sz="6" w:space="15" w:color="EDEDED"/>
          </w:divBdr>
        </w:div>
        <w:div w:id="1385837618">
          <w:marLeft w:val="0"/>
          <w:marRight w:val="0"/>
          <w:marTop w:val="0"/>
          <w:marBottom w:val="0"/>
          <w:divBdr>
            <w:top w:val="none" w:sz="0" w:space="0" w:color="auto"/>
            <w:left w:val="none" w:sz="0" w:space="0" w:color="auto"/>
            <w:bottom w:val="none" w:sz="0" w:space="0" w:color="auto"/>
            <w:right w:val="none" w:sz="0" w:space="0" w:color="auto"/>
          </w:divBdr>
        </w:div>
        <w:div w:id="1386299126">
          <w:marLeft w:val="0"/>
          <w:marRight w:val="0"/>
          <w:marTop w:val="0"/>
          <w:marBottom w:val="0"/>
          <w:divBdr>
            <w:top w:val="none" w:sz="0" w:space="0" w:color="auto"/>
            <w:left w:val="none" w:sz="0" w:space="0" w:color="auto"/>
            <w:bottom w:val="none" w:sz="0" w:space="0" w:color="auto"/>
            <w:right w:val="none" w:sz="0" w:space="0" w:color="auto"/>
          </w:divBdr>
        </w:div>
        <w:div w:id="1387098343">
          <w:marLeft w:val="0"/>
          <w:marRight w:val="0"/>
          <w:marTop w:val="0"/>
          <w:marBottom w:val="0"/>
          <w:divBdr>
            <w:top w:val="none" w:sz="0" w:space="0" w:color="auto"/>
            <w:left w:val="none" w:sz="0" w:space="0" w:color="auto"/>
            <w:bottom w:val="none" w:sz="0" w:space="0" w:color="auto"/>
            <w:right w:val="none" w:sz="0" w:space="0" w:color="auto"/>
          </w:divBdr>
        </w:div>
        <w:div w:id="1388721269">
          <w:marLeft w:val="0"/>
          <w:marRight w:val="0"/>
          <w:marTop w:val="0"/>
          <w:marBottom w:val="300"/>
          <w:divBdr>
            <w:top w:val="single" w:sz="6" w:space="15" w:color="EDEDED"/>
            <w:left w:val="single" w:sz="6" w:space="15" w:color="EDEDED"/>
            <w:bottom w:val="single" w:sz="6" w:space="15" w:color="EDEDED"/>
            <w:right w:val="single" w:sz="6" w:space="15" w:color="EDEDED"/>
          </w:divBdr>
        </w:div>
        <w:div w:id="1388916058">
          <w:marLeft w:val="0"/>
          <w:marRight w:val="0"/>
          <w:marTop w:val="0"/>
          <w:marBottom w:val="0"/>
          <w:divBdr>
            <w:top w:val="none" w:sz="0" w:space="0" w:color="auto"/>
            <w:left w:val="none" w:sz="0" w:space="0" w:color="auto"/>
            <w:bottom w:val="none" w:sz="0" w:space="0" w:color="auto"/>
            <w:right w:val="none" w:sz="0" w:space="0" w:color="auto"/>
          </w:divBdr>
        </w:div>
        <w:div w:id="1389260675">
          <w:marLeft w:val="0"/>
          <w:marRight w:val="0"/>
          <w:marTop w:val="0"/>
          <w:marBottom w:val="0"/>
          <w:divBdr>
            <w:top w:val="none" w:sz="0" w:space="0" w:color="auto"/>
            <w:left w:val="none" w:sz="0" w:space="0" w:color="auto"/>
            <w:bottom w:val="none" w:sz="0" w:space="0" w:color="auto"/>
            <w:right w:val="none" w:sz="0" w:space="0" w:color="auto"/>
          </w:divBdr>
        </w:div>
        <w:div w:id="1389376832">
          <w:marLeft w:val="0"/>
          <w:marRight w:val="0"/>
          <w:marTop w:val="300"/>
          <w:marBottom w:val="0"/>
          <w:divBdr>
            <w:top w:val="none" w:sz="0" w:space="0" w:color="auto"/>
            <w:left w:val="none" w:sz="0" w:space="0" w:color="auto"/>
            <w:bottom w:val="none" w:sz="0" w:space="0" w:color="auto"/>
            <w:right w:val="none" w:sz="0" w:space="0" w:color="auto"/>
          </w:divBdr>
          <w:divsChild>
            <w:div w:id="343626973">
              <w:marLeft w:val="0"/>
              <w:marRight w:val="0"/>
              <w:marTop w:val="0"/>
              <w:marBottom w:val="0"/>
              <w:divBdr>
                <w:top w:val="none" w:sz="0" w:space="0" w:color="auto"/>
                <w:left w:val="none" w:sz="0" w:space="0" w:color="auto"/>
                <w:bottom w:val="none" w:sz="0" w:space="0" w:color="auto"/>
                <w:right w:val="none" w:sz="0" w:space="0" w:color="auto"/>
              </w:divBdr>
              <w:divsChild>
                <w:div w:id="1596789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9450018">
          <w:marLeft w:val="0"/>
          <w:marRight w:val="0"/>
          <w:marTop w:val="0"/>
          <w:marBottom w:val="0"/>
          <w:divBdr>
            <w:top w:val="none" w:sz="0" w:space="0" w:color="auto"/>
            <w:left w:val="none" w:sz="0" w:space="0" w:color="auto"/>
            <w:bottom w:val="none" w:sz="0" w:space="0" w:color="auto"/>
            <w:right w:val="none" w:sz="0" w:space="0" w:color="auto"/>
          </w:divBdr>
        </w:div>
        <w:div w:id="1389494702">
          <w:marLeft w:val="0"/>
          <w:marRight w:val="0"/>
          <w:marTop w:val="300"/>
          <w:marBottom w:val="0"/>
          <w:divBdr>
            <w:top w:val="none" w:sz="0" w:space="0" w:color="auto"/>
            <w:left w:val="none" w:sz="0" w:space="0" w:color="auto"/>
            <w:bottom w:val="none" w:sz="0" w:space="0" w:color="auto"/>
            <w:right w:val="none" w:sz="0" w:space="0" w:color="auto"/>
          </w:divBdr>
          <w:divsChild>
            <w:div w:id="240798941">
              <w:marLeft w:val="0"/>
              <w:marRight w:val="0"/>
              <w:marTop w:val="0"/>
              <w:marBottom w:val="0"/>
              <w:divBdr>
                <w:top w:val="none" w:sz="0" w:space="0" w:color="auto"/>
                <w:left w:val="none" w:sz="0" w:space="0" w:color="auto"/>
                <w:bottom w:val="none" w:sz="0" w:space="0" w:color="auto"/>
                <w:right w:val="none" w:sz="0" w:space="0" w:color="auto"/>
              </w:divBdr>
              <w:divsChild>
                <w:div w:id="5081088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9911950">
          <w:marLeft w:val="0"/>
          <w:marRight w:val="0"/>
          <w:marTop w:val="0"/>
          <w:marBottom w:val="0"/>
          <w:divBdr>
            <w:top w:val="none" w:sz="0" w:space="0" w:color="auto"/>
            <w:left w:val="none" w:sz="0" w:space="0" w:color="auto"/>
            <w:bottom w:val="none" w:sz="0" w:space="0" w:color="auto"/>
            <w:right w:val="none" w:sz="0" w:space="0" w:color="auto"/>
          </w:divBdr>
        </w:div>
        <w:div w:id="1390377930">
          <w:marLeft w:val="0"/>
          <w:marRight w:val="0"/>
          <w:marTop w:val="0"/>
          <w:marBottom w:val="0"/>
          <w:divBdr>
            <w:top w:val="none" w:sz="0" w:space="0" w:color="auto"/>
            <w:left w:val="none" w:sz="0" w:space="0" w:color="auto"/>
            <w:bottom w:val="none" w:sz="0" w:space="0" w:color="auto"/>
            <w:right w:val="none" w:sz="0" w:space="0" w:color="auto"/>
          </w:divBdr>
        </w:div>
        <w:div w:id="1391803357">
          <w:marLeft w:val="0"/>
          <w:marRight w:val="0"/>
          <w:marTop w:val="0"/>
          <w:marBottom w:val="0"/>
          <w:divBdr>
            <w:top w:val="none" w:sz="0" w:space="0" w:color="auto"/>
            <w:left w:val="none" w:sz="0" w:space="0" w:color="auto"/>
            <w:bottom w:val="none" w:sz="0" w:space="0" w:color="auto"/>
            <w:right w:val="none" w:sz="0" w:space="0" w:color="auto"/>
          </w:divBdr>
        </w:div>
        <w:div w:id="1391806148">
          <w:marLeft w:val="0"/>
          <w:marRight w:val="0"/>
          <w:marTop w:val="0"/>
          <w:marBottom w:val="300"/>
          <w:divBdr>
            <w:top w:val="single" w:sz="6" w:space="15" w:color="EDEDED"/>
            <w:left w:val="single" w:sz="6" w:space="15" w:color="EDEDED"/>
            <w:bottom w:val="single" w:sz="6" w:space="15" w:color="EDEDED"/>
            <w:right w:val="single" w:sz="6" w:space="15" w:color="EDEDED"/>
          </w:divBdr>
        </w:div>
        <w:div w:id="1392120613">
          <w:marLeft w:val="0"/>
          <w:marRight w:val="0"/>
          <w:marTop w:val="300"/>
          <w:marBottom w:val="0"/>
          <w:divBdr>
            <w:top w:val="none" w:sz="0" w:space="0" w:color="auto"/>
            <w:left w:val="none" w:sz="0" w:space="0" w:color="auto"/>
            <w:bottom w:val="none" w:sz="0" w:space="0" w:color="auto"/>
            <w:right w:val="none" w:sz="0" w:space="0" w:color="auto"/>
          </w:divBdr>
          <w:divsChild>
            <w:div w:id="211578740">
              <w:marLeft w:val="0"/>
              <w:marRight w:val="0"/>
              <w:marTop w:val="0"/>
              <w:marBottom w:val="0"/>
              <w:divBdr>
                <w:top w:val="none" w:sz="0" w:space="0" w:color="auto"/>
                <w:left w:val="none" w:sz="0" w:space="0" w:color="auto"/>
                <w:bottom w:val="none" w:sz="0" w:space="0" w:color="auto"/>
                <w:right w:val="none" w:sz="0" w:space="0" w:color="auto"/>
              </w:divBdr>
              <w:divsChild>
                <w:div w:id="740837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2265431">
          <w:marLeft w:val="0"/>
          <w:marRight w:val="0"/>
          <w:marTop w:val="0"/>
          <w:marBottom w:val="0"/>
          <w:divBdr>
            <w:top w:val="none" w:sz="0" w:space="0" w:color="auto"/>
            <w:left w:val="none" w:sz="0" w:space="0" w:color="auto"/>
            <w:bottom w:val="none" w:sz="0" w:space="0" w:color="auto"/>
            <w:right w:val="none" w:sz="0" w:space="0" w:color="auto"/>
          </w:divBdr>
        </w:div>
        <w:div w:id="1393190994">
          <w:marLeft w:val="0"/>
          <w:marRight w:val="0"/>
          <w:marTop w:val="0"/>
          <w:marBottom w:val="0"/>
          <w:divBdr>
            <w:top w:val="none" w:sz="0" w:space="0" w:color="auto"/>
            <w:left w:val="none" w:sz="0" w:space="0" w:color="auto"/>
            <w:bottom w:val="none" w:sz="0" w:space="0" w:color="auto"/>
            <w:right w:val="none" w:sz="0" w:space="0" w:color="auto"/>
          </w:divBdr>
          <w:divsChild>
            <w:div w:id="1385640048">
              <w:marLeft w:val="0"/>
              <w:marRight w:val="0"/>
              <w:marTop w:val="0"/>
              <w:marBottom w:val="0"/>
              <w:divBdr>
                <w:top w:val="none" w:sz="0" w:space="0" w:color="auto"/>
                <w:left w:val="none" w:sz="0" w:space="0" w:color="auto"/>
                <w:bottom w:val="none" w:sz="0" w:space="0" w:color="auto"/>
                <w:right w:val="none" w:sz="0" w:space="0" w:color="auto"/>
              </w:divBdr>
            </w:div>
          </w:divsChild>
        </w:div>
        <w:div w:id="1393237738">
          <w:marLeft w:val="0"/>
          <w:marRight w:val="0"/>
          <w:marTop w:val="0"/>
          <w:marBottom w:val="0"/>
          <w:divBdr>
            <w:top w:val="none" w:sz="0" w:space="0" w:color="auto"/>
            <w:left w:val="none" w:sz="0" w:space="0" w:color="auto"/>
            <w:bottom w:val="none" w:sz="0" w:space="0" w:color="auto"/>
            <w:right w:val="none" w:sz="0" w:space="0" w:color="auto"/>
          </w:divBdr>
        </w:div>
        <w:div w:id="1394236943">
          <w:marLeft w:val="0"/>
          <w:marRight w:val="0"/>
          <w:marTop w:val="0"/>
          <w:marBottom w:val="0"/>
          <w:divBdr>
            <w:top w:val="none" w:sz="0" w:space="0" w:color="auto"/>
            <w:left w:val="none" w:sz="0" w:space="0" w:color="auto"/>
            <w:bottom w:val="none" w:sz="0" w:space="0" w:color="auto"/>
            <w:right w:val="none" w:sz="0" w:space="0" w:color="auto"/>
          </w:divBdr>
          <w:divsChild>
            <w:div w:id="1011223188">
              <w:marLeft w:val="0"/>
              <w:marRight w:val="0"/>
              <w:marTop w:val="0"/>
              <w:marBottom w:val="0"/>
              <w:divBdr>
                <w:top w:val="none" w:sz="0" w:space="0" w:color="auto"/>
                <w:left w:val="none" w:sz="0" w:space="0" w:color="auto"/>
                <w:bottom w:val="none" w:sz="0" w:space="0" w:color="auto"/>
                <w:right w:val="none" w:sz="0" w:space="0" w:color="auto"/>
              </w:divBdr>
            </w:div>
          </w:divsChild>
        </w:div>
        <w:div w:id="1394505534">
          <w:marLeft w:val="0"/>
          <w:marRight w:val="0"/>
          <w:marTop w:val="0"/>
          <w:marBottom w:val="0"/>
          <w:divBdr>
            <w:top w:val="none" w:sz="0" w:space="0" w:color="auto"/>
            <w:left w:val="none" w:sz="0" w:space="0" w:color="auto"/>
            <w:bottom w:val="none" w:sz="0" w:space="0" w:color="auto"/>
            <w:right w:val="none" w:sz="0" w:space="0" w:color="auto"/>
          </w:divBdr>
        </w:div>
        <w:div w:id="1394624547">
          <w:marLeft w:val="0"/>
          <w:marRight w:val="0"/>
          <w:marTop w:val="0"/>
          <w:marBottom w:val="0"/>
          <w:divBdr>
            <w:top w:val="none" w:sz="0" w:space="0" w:color="auto"/>
            <w:left w:val="none" w:sz="0" w:space="0" w:color="auto"/>
            <w:bottom w:val="none" w:sz="0" w:space="0" w:color="auto"/>
            <w:right w:val="none" w:sz="0" w:space="0" w:color="auto"/>
          </w:divBdr>
        </w:div>
        <w:div w:id="1394810187">
          <w:marLeft w:val="0"/>
          <w:marRight w:val="0"/>
          <w:marTop w:val="0"/>
          <w:marBottom w:val="0"/>
          <w:divBdr>
            <w:top w:val="none" w:sz="0" w:space="0" w:color="auto"/>
            <w:left w:val="none" w:sz="0" w:space="0" w:color="auto"/>
            <w:bottom w:val="none" w:sz="0" w:space="0" w:color="auto"/>
            <w:right w:val="none" w:sz="0" w:space="0" w:color="auto"/>
          </w:divBdr>
          <w:divsChild>
            <w:div w:id="388189708">
              <w:marLeft w:val="0"/>
              <w:marRight w:val="0"/>
              <w:marTop w:val="0"/>
              <w:marBottom w:val="0"/>
              <w:divBdr>
                <w:top w:val="none" w:sz="0" w:space="0" w:color="auto"/>
                <w:left w:val="none" w:sz="0" w:space="0" w:color="auto"/>
                <w:bottom w:val="none" w:sz="0" w:space="0" w:color="auto"/>
                <w:right w:val="none" w:sz="0" w:space="0" w:color="auto"/>
              </w:divBdr>
            </w:div>
          </w:divsChild>
        </w:div>
        <w:div w:id="1396001864">
          <w:marLeft w:val="0"/>
          <w:marRight w:val="0"/>
          <w:marTop w:val="300"/>
          <w:marBottom w:val="0"/>
          <w:divBdr>
            <w:top w:val="none" w:sz="0" w:space="0" w:color="auto"/>
            <w:left w:val="none" w:sz="0" w:space="0" w:color="auto"/>
            <w:bottom w:val="none" w:sz="0" w:space="0" w:color="auto"/>
            <w:right w:val="none" w:sz="0" w:space="0" w:color="auto"/>
          </w:divBdr>
        </w:div>
        <w:div w:id="1396002453">
          <w:marLeft w:val="0"/>
          <w:marRight w:val="0"/>
          <w:marTop w:val="0"/>
          <w:marBottom w:val="0"/>
          <w:divBdr>
            <w:top w:val="none" w:sz="0" w:space="0" w:color="auto"/>
            <w:left w:val="none" w:sz="0" w:space="0" w:color="auto"/>
            <w:bottom w:val="none" w:sz="0" w:space="0" w:color="auto"/>
            <w:right w:val="none" w:sz="0" w:space="0" w:color="auto"/>
          </w:divBdr>
          <w:divsChild>
            <w:div w:id="91628639">
              <w:marLeft w:val="0"/>
              <w:marRight w:val="0"/>
              <w:marTop w:val="0"/>
              <w:marBottom w:val="0"/>
              <w:divBdr>
                <w:top w:val="none" w:sz="0" w:space="0" w:color="auto"/>
                <w:left w:val="none" w:sz="0" w:space="0" w:color="auto"/>
                <w:bottom w:val="none" w:sz="0" w:space="0" w:color="auto"/>
                <w:right w:val="none" w:sz="0" w:space="0" w:color="auto"/>
              </w:divBdr>
            </w:div>
            <w:div w:id="1305768443">
              <w:marLeft w:val="0"/>
              <w:marRight w:val="0"/>
              <w:marTop w:val="0"/>
              <w:marBottom w:val="0"/>
              <w:divBdr>
                <w:top w:val="none" w:sz="0" w:space="0" w:color="auto"/>
                <w:left w:val="none" w:sz="0" w:space="0" w:color="auto"/>
                <w:bottom w:val="none" w:sz="0" w:space="0" w:color="auto"/>
                <w:right w:val="none" w:sz="0" w:space="0" w:color="auto"/>
              </w:divBdr>
              <w:divsChild>
                <w:div w:id="1684092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009702">
          <w:marLeft w:val="0"/>
          <w:marRight w:val="0"/>
          <w:marTop w:val="0"/>
          <w:marBottom w:val="0"/>
          <w:divBdr>
            <w:top w:val="none" w:sz="0" w:space="0" w:color="auto"/>
            <w:left w:val="none" w:sz="0" w:space="0" w:color="auto"/>
            <w:bottom w:val="none" w:sz="0" w:space="0" w:color="auto"/>
            <w:right w:val="none" w:sz="0" w:space="0" w:color="auto"/>
          </w:divBdr>
        </w:div>
        <w:div w:id="1396010111">
          <w:marLeft w:val="0"/>
          <w:marRight w:val="0"/>
          <w:marTop w:val="0"/>
          <w:marBottom w:val="0"/>
          <w:divBdr>
            <w:top w:val="none" w:sz="0" w:space="0" w:color="auto"/>
            <w:left w:val="none" w:sz="0" w:space="0" w:color="auto"/>
            <w:bottom w:val="none" w:sz="0" w:space="0" w:color="auto"/>
            <w:right w:val="none" w:sz="0" w:space="0" w:color="auto"/>
          </w:divBdr>
        </w:div>
        <w:div w:id="1396511304">
          <w:marLeft w:val="0"/>
          <w:marRight w:val="0"/>
          <w:marTop w:val="0"/>
          <w:marBottom w:val="0"/>
          <w:divBdr>
            <w:top w:val="none" w:sz="0" w:space="0" w:color="auto"/>
            <w:left w:val="none" w:sz="0" w:space="0" w:color="auto"/>
            <w:bottom w:val="none" w:sz="0" w:space="0" w:color="auto"/>
            <w:right w:val="none" w:sz="0" w:space="0" w:color="auto"/>
          </w:divBdr>
          <w:divsChild>
            <w:div w:id="1787041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97316424">
          <w:marLeft w:val="0"/>
          <w:marRight w:val="0"/>
          <w:marTop w:val="0"/>
          <w:marBottom w:val="0"/>
          <w:divBdr>
            <w:top w:val="none" w:sz="0" w:space="0" w:color="auto"/>
            <w:left w:val="none" w:sz="0" w:space="0" w:color="auto"/>
            <w:bottom w:val="none" w:sz="0" w:space="0" w:color="auto"/>
            <w:right w:val="none" w:sz="0" w:space="0" w:color="auto"/>
          </w:divBdr>
        </w:div>
        <w:div w:id="1397700982">
          <w:marLeft w:val="0"/>
          <w:marRight w:val="0"/>
          <w:marTop w:val="0"/>
          <w:marBottom w:val="0"/>
          <w:divBdr>
            <w:top w:val="none" w:sz="0" w:space="0" w:color="auto"/>
            <w:left w:val="none" w:sz="0" w:space="0" w:color="auto"/>
            <w:bottom w:val="none" w:sz="0" w:space="0" w:color="auto"/>
            <w:right w:val="none" w:sz="0" w:space="0" w:color="auto"/>
          </w:divBdr>
        </w:div>
        <w:div w:id="1397777558">
          <w:marLeft w:val="0"/>
          <w:marRight w:val="0"/>
          <w:marTop w:val="0"/>
          <w:marBottom w:val="0"/>
          <w:divBdr>
            <w:top w:val="none" w:sz="0" w:space="0" w:color="auto"/>
            <w:left w:val="none" w:sz="0" w:space="0" w:color="auto"/>
            <w:bottom w:val="none" w:sz="0" w:space="0" w:color="auto"/>
            <w:right w:val="none" w:sz="0" w:space="0" w:color="auto"/>
          </w:divBdr>
          <w:divsChild>
            <w:div w:id="1752310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97973289">
          <w:marLeft w:val="0"/>
          <w:marRight w:val="0"/>
          <w:marTop w:val="0"/>
          <w:marBottom w:val="0"/>
          <w:divBdr>
            <w:top w:val="none" w:sz="0" w:space="0" w:color="auto"/>
            <w:left w:val="none" w:sz="0" w:space="0" w:color="auto"/>
            <w:bottom w:val="none" w:sz="0" w:space="0" w:color="auto"/>
            <w:right w:val="none" w:sz="0" w:space="0" w:color="auto"/>
          </w:divBdr>
        </w:div>
        <w:div w:id="1398163699">
          <w:marLeft w:val="0"/>
          <w:marRight w:val="0"/>
          <w:marTop w:val="0"/>
          <w:marBottom w:val="0"/>
          <w:divBdr>
            <w:top w:val="none" w:sz="0" w:space="0" w:color="auto"/>
            <w:left w:val="none" w:sz="0" w:space="0" w:color="auto"/>
            <w:bottom w:val="none" w:sz="0" w:space="0" w:color="auto"/>
            <w:right w:val="none" w:sz="0" w:space="0" w:color="auto"/>
          </w:divBdr>
        </w:div>
        <w:div w:id="1398166903">
          <w:marLeft w:val="0"/>
          <w:marRight w:val="0"/>
          <w:marTop w:val="0"/>
          <w:marBottom w:val="0"/>
          <w:divBdr>
            <w:top w:val="none" w:sz="0" w:space="0" w:color="auto"/>
            <w:left w:val="none" w:sz="0" w:space="0" w:color="auto"/>
            <w:bottom w:val="none" w:sz="0" w:space="0" w:color="auto"/>
            <w:right w:val="none" w:sz="0" w:space="0" w:color="auto"/>
          </w:divBdr>
          <w:divsChild>
            <w:div w:id="1638029253">
              <w:marLeft w:val="0"/>
              <w:marRight w:val="0"/>
              <w:marTop w:val="0"/>
              <w:marBottom w:val="0"/>
              <w:divBdr>
                <w:top w:val="none" w:sz="0" w:space="0" w:color="auto"/>
                <w:left w:val="none" w:sz="0" w:space="0" w:color="auto"/>
                <w:bottom w:val="none" w:sz="0" w:space="0" w:color="auto"/>
                <w:right w:val="none" w:sz="0" w:space="0" w:color="auto"/>
              </w:divBdr>
            </w:div>
          </w:divsChild>
        </w:div>
        <w:div w:id="1398430436">
          <w:marLeft w:val="0"/>
          <w:marRight w:val="0"/>
          <w:marTop w:val="0"/>
          <w:marBottom w:val="300"/>
          <w:divBdr>
            <w:top w:val="single" w:sz="6" w:space="15" w:color="EDEDED"/>
            <w:left w:val="single" w:sz="6" w:space="15" w:color="EDEDED"/>
            <w:bottom w:val="single" w:sz="6" w:space="15" w:color="EDEDED"/>
            <w:right w:val="single" w:sz="6" w:space="15" w:color="EDEDED"/>
          </w:divBdr>
        </w:div>
        <w:div w:id="1398552550">
          <w:marLeft w:val="0"/>
          <w:marRight w:val="0"/>
          <w:marTop w:val="0"/>
          <w:marBottom w:val="0"/>
          <w:divBdr>
            <w:top w:val="none" w:sz="0" w:space="0" w:color="auto"/>
            <w:left w:val="none" w:sz="0" w:space="0" w:color="auto"/>
            <w:bottom w:val="none" w:sz="0" w:space="0" w:color="auto"/>
            <w:right w:val="none" w:sz="0" w:space="0" w:color="auto"/>
          </w:divBdr>
        </w:div>
        <w:div w:id="1398749469">
          <w:marLeft w:val="0"/>
          <w:marRight w:val="0"/>
          <w:marTop w:val="0"/>
          <w:marBottom w:val="0"/>
          <w:divBdr>
            <w:top w:val="none" w:sz="0" w:space="0" w:color="auto"/>
            <w:left w:val="none" w:sz="0" w:space="0" w:color="auto"/>
            <w:bottom w:val="none" w:sz="0" w:space="0" w:color="auto"/>
            <w:right w:val="none" w:sz="0" w:space="0" w:color="auto"/>
          </w:divBdr>
          <w:divsChild>
            <w:div w:id="1083453772">
              <w:marLeft w:val="0"/>
              <w:marRight w:val="0"/>
              <w:marTop w:val="0"/>
              <w:marBottom w:val="0"/>
              <w:divBdr>
                <w:top w:val="none" w:sz="0" w:space="0" w:color="auto"/>
                <w:left w:val="none" w:sz="0" w:space="0" w:color="auto"/>
                <w:bottom w:val="none" w:sz="0" w:space="0" w:color="auto"/>
                <w:right w:val="none" w:sz="0" w:space="0" w:color="auto"/>
              </w:divBdr>
            </w:div>
          </w:divsChild>
        </w:div>
        <w:div w:id="1399212140">
          <w:marLeft w:val="0"/>
          <w:marRight w:val="0"/>
          <w:marTop w:val="0"/>
          <w:marBottom w:val="0"/>
          <w:divBdr>
            <w:top w:val="none" w:sz="0" w:space="0" w:color="auto"/>
            <w:left w:val="none" w:sz="0" w:space="0" w:color="auto"/>
            <w:bottom w:val="none" w:sz="0" w:space="0" w:color="auto"/>
            <w:right w:val="none" w:sz="0" w:space="0" w:color="auto"/>
          </w:divBdr>
          <w:divsChild>
            <w:div w:id="1082988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1251444">
          <w:marLeft w:val="0"/>
          <w:marRight w:val="0"/>
          <w:marTop w:val="0"/>
          <w:marBottom w:val="0"/>
          <w:divBdr>
            <w:top w:val="none" w:sz="0" w:space="0" w:color="auto"/>
            <w:left w:val="none" w:sz="0" w:space="0" w:color="auto"/>
            <w:bottom w:val="none" w:sz="0" w:space="0" w:color="auto"/>
            <w:right w:val="none" w:sz="0" w:space="0" w:color="auto"/>
          </w:divBdr>
          <w:divsChild>
            <w:div w:id="1202403781">
              <w:marLeft w:val="0"/>
              <w:marRight w:val="0"/>
              <w:marTop w:val="0"/>
              <w:marBottom w:val="0"/>
              <w:divBdr>
                <w:top w:val="none" w:sz="0" w:space="0" w:color="auto"/>
                <w:left w:val="none" w:sz="0" w:space="0" w:color="auto"/>
                <w:bottom w:val="none" w:sz="0" w:space="0" w:color="auto"/>
                <w:right w:val="none" w:sz="0" w:space="0" w:color="auto"/>
              </w:divBdr>
            </w:div>
          </w:divsChild>
        </w:div>
        <w:div w:id="1401825913">
          <w:marLeft w:val="0"/>
          <w:marRight w:val="0"/>
          <w:marTop w:val="0"/>
          <w:marBottom w:val="300"/>
          <w:divBdr>
            <w:top w:val="single" w:sz="6" w:space="15" w:color="EDEDED"/>
            <w:left w:val="single" w:sz="6" w:space="15" w:color="EDEDED"/>
            <w:bottom w:val="single" w:sz="6" w:space="15" w:color="EDEDED"/>
            <w:right w:val="single" w:sz="6" w:space="15" w:color="EDEDED"/>
          </w:divBdr>
        </w:div>
        <w:div w:id="1402102123">
          <w:marLeft w:val="0"/>
          <w:marRight w:val="0"/>
          <w:marTop w:val="0"/>
          <w:marBottom w:val="0"/>
          <w:divBdr>
            <w:top w:val="none" w:sz="0" w:space="0" w:color="auto"/>
            <w:left w:val="none" w:sz="0" w:space="0" w:color="auto"/>
            <w:bottom w:val="none" w:sz="0" w:space="0" w:color="auto"/>
            <w:right w:val="none" w:sz="0" w:space="0" w:color="auto"/>
          </w:divBdr>
        </w:div>
        <w:div w:id="1402293223">
          <w:marLeft w:val="0"/>
          <w:marRight w:val="0"/>
          <w:marTop w:val="0"/>
          <w:marBottom w:val="0"/>
          <w:divBdr>
            <w:top w:val="none" w:sz="0" w:space="0" w:color="auto"/>
            <w:left w:val="none" w:sz="0" w:space="0" w:color="auto"/>
            <w:bottom w:val="none" w:sz="0" w:space="0" w:color="auto"/>
            <w:right w:val="none" w:sz="0" w:space="0" w:color="auto"/>
          </w:divBdr>
        </w:div>
        <w:div w:id="1403601874">
          <w:marLeft w:val="0"/>
          <w:marRight w:val="0"/>
          <w:marTop w:val="0"/>
          <w:marBottom w:val="0"/>
          <w:divBdr>
            <w:top w:val="none" w:sz="0" w:space="0" w:color="auto"/>
            <w:left w:val="none" w:sz="0" w:space="0" w:color="auto"/>
            <w:bottom w:val="none" w:sz="0" w:space="0" w:color="auto"/>
            <w:right w:val="none" w:sz="0" w:space="0" w:color="auto"/>
          </w:divBdr>
          <w:divsChild>
            <w:div w:id="943151282">
              <w:marLeft w:val="0"/>
              <w:marRight w:val="0"/>
              <w:marTop w:val="0"/>
              <w:marBottom w:val="0"/>
              <w:divBdr>
                <w:top w:val="none" w:sz="0" w:space="0" w:color="auto"/>
                <w:left w:val="none" w:sz="0" w:space="0" w:color="auto"/>
                <w:bottom w:val="none" w:sz="0" w:space="0" w:color="auto"/>
                <w:right w:val="none" w:sz="0" w:space="0" w:color="auto"/>
              </w:divBdr>
            </w:div>
          </w:divsChild>
        </w:div>
        <w:div w:id="1404060493">
          <w:marLeft w:val="0"/>
          <w:marRight w:val="0"/>
          <w:marTop w:val="0"/>
          <w:marBottom w:val="0"/>
          <w:divBdr>
            <w:top w:val="none" w:sz="0" w:space="0" w:color="auto"/>
            <w:left w:val="none" w:sz="0" w:space="0" w:color="auto"/>
            <w:bottom w:val="none" w:sz="0" w:space="0" w:color="auto"/>
            <w:right w:val="none" w:sz="0" w:space="0" w:color="auto"/>
          </w:divBdr>
        </w:div>
        <w:div w:id="1404257738">
          <w:marLeft w:val="0"/>
          <w:marRight w:val="0"/>
          <w:marTop w:val="0"/>
          <w:marBottom w:val="0"/>
          <w:divBdr>
            <w:top w:val="none" w:sz="0" w:space="0" w:color="auto"/>
            <w:left w:val="none" w:sz="0" w:space="0" w:color="auto"/>
            <w:bottom w:val="none" w:sz="0" w:space="0" w:color="auto"/>
            <w:right w:val="none" w:sz="0" w:space="0" w:color="auto"/>
          </w:divBdr>
        </w:div>
        <w:div w:id="1404528412">
          <w:marLeft w:val="0"/>
          <w:marRight w:val="0"/>
          <w:marTop w:val="0"/>
          <w:marBottom w:val="0"/>
          <w:divBdr>
            <w:top w:val="none" w:sz="0" w:space="0" w:color="auto"/>
            <w:left w:val="none" w:sz="0" w:space="0" w:color="auto"/>
            <w:bottom w:val="none" w:sz="0" w:space="0" w:color="auto"/>
            <w:right w:val="none" w:sz="0" w:space="0" w:color="auto"/>
          </w:divBdr>
          <w:divsChild>
            <w:div w:id="995063825">
              <w:marLeft w:val="0"/>
              <w:marRight w:val="0"/>
              <w:marTop w:val="0"/>
              <w:marBottom w:val="0"/>
              <w:divBdr>
                <w:top w:val="none" w:sz="0" w:space="0" w:color="auto"/>
                <w:left w:val="none" w:sz="0" w:space="0" w:color="auto"/>
                <w:bottom w:val="none" w:sz="0" w:space="0" w:color="auto"/>
                <w:right w:val="none" w:sz="0" w:space="0" w:color="auto"/>
              </w:divBdr>
            </w:div>
          </w:divsChild>
        </w:div>
        <w:div w:id="1405956707">
          <w:marLeft w:val="0"/>
          <w:marRight w:val="0"/>
          <w:marTop w:val="0"/>
          <w:marBottom w:val="0"/>
          <w:divBdr>
            <w:top w:val="none" w:sz="0" w:space="0" w:color="auto"/>
            <w:left w:val="none" w:sz="0" w:space="0" w:color="auto"/>
            <w:bottom w:val="none" w:sz="0" w:space="0" w:color="auto"/>
            <w:right w:val="none" w:sz="0" w:space="0" w:color="auto"/>
          </w:divBdr>
          <w:divsChild>
            <w:div w:id="430129032">
              <w:marLeft w:val="0"/>
              <w:marRight w:val="0"/>
              <w:marTop w:val="0"/>
              <w:marBottom w:val="0"/>
              <w:divBdr>
                <w:top w:val="none" w:sz="0" w:space="0" w:color="auto"/>
                <w:left w:val="none" w:sz="0" w:space="0" w:color="auto"/>
                <w:bottom w:val="none" w:sz="0" w:space="0" w:color="auto"/>
                <w:right w:val="none" w:sz="0" w:space="0" w:color="auto"/>
              </w:divBdr>
            </w:div>
          </w:divsChild>
        </w:div>
        <w:div w:id="1406225850">
          <w:marLeft w:val="0"/>
          <w:marRight w:val="0"/>
          <w:marTop w:val="0"/>
          <w:marBottom w:val="0"/>
          <w:divBdr>
            <w:top w:val="none" w:sz="0" w:space="0" w:color="auto"/>
            <w:left w:val="none" w:sz="0" w:space="0" w:color="auto"/>
            <w:bottom w:val="none" w:sz="0" w:space="0" w:color="auto"/>
            <w:right w:val="none" w:sz="0" w:space="0" w:color="auto"/>
          </w:divBdr>
        </w:div>
        <w:div w:id="1406368853">
          <w:marLeft w:val="0"/>
          <w:marRight w:val="0"/>
          <w:marTop w:val="0"/>
          <w:marBottom w:val="0"/>
          <w:divBdr>
            <w:top w:val="none" w:sz="0" w:space="0" w:color="auto"/>
            <w:left w:val="none" w:sz="0" w:space="0" w:color="auto"/>
            <w:bottom w:val="none" w:sz="0" w:space="0" w:color="auto"/>
            <w:right w:val="none" w:sz="0" w:space="0" w:color="auto"/>
          </w:divBdr>
        </w:div>
        <w:div w:id="1406486843">
          <w:marLeft w:val="0"/>
          <w:marRight w:val="0"/>
          <w:marTop w:val="0"/>
          <w:marBottom w:val="0"/>
          <w:divBdr>
            <w:top w:val="none" w:sz="0" w:space="0" w:color="auto"/>
            <w:left w:val="none" w:sz="0" w:space="0" w:color="auto"/>
            <w:bottom w:val="none" w:sz="0" w:space="0" w:color="auto"/>
            <w:right w:val="none" w:sz="0" w:space="0" w:color="auto"/>
          </w:divBdr>
          <w:divsChild>
            <w:div w:id="1517844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7530411">
          <w:marLeft w:val="0"/>
          <w:marRight w:val="0"/>
          <w:marTop w:val="0"/>
          <w:marBottom w:val="300"/>
          <w:divBdr>
            <w:top w:val="single" w:sz="6" w:space="15" w:color="EDEDED"/>
            <w:left w:val="single" w:sz="6" w:space="15" w:color="EDEDED"/>
            <w:bottom w:val="single" w:sz="6" w:space="15" w:color="EDEDED"/>
            <w:right w:val="single" w:sz="6" w:space="15" w:color="EDEDED"/>
          </w:divBdr>
        </w:div>
        <w:div w:id="1407532163">
          <w:marLeft w:val="0"/>
          <w:marRight w:val="0"/>
          <w:marTop w:val="0"/>
          <w:marBottom w:val="0"/>
          <w:divBdr>
            <w:top w:val="none" w:sz="0" w:space="0" w:color="auto"/>
            <w:left w:val="none" w:sz="0" w:space="0" w:color="auto"/>
            <w:bottom w:val="none" w:sz="0" w:space="0" w:color="auto"/>
            <w:right w:val="none" w:sz="0" w:space="0" w:color="auto"/>
          </w:divBdr>
        </w:div>
        <w:div w:id="1407606924">
          <w:marLeft w:val="0"/>
          <w:marRight w:val="0"/>
          <w:marTop w:val="0"/>
          <w:marBottom w:val="0"/>
          <w:divBdr>
            <w:top w:val="none" w:sz="0" w:space="0" w:color="auto"/>
            <w:left w:val="none" w:sz="0" w:space="0" w:color="auto"/>
            <w:bottom w:val="none" w:sz="0" w:space="0" w:color="auto"/>
            <w:right w:val="none" w:sz="0" w:space="0" w:color="auto"/>
          </w:divBdr>
          <w:divsChild>
            <w:div w:id="423965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7649438">
          <w:marLeft w:val="0"/>
          <w:marRight w:val="0"/>
          <w:marTop w:val="300"/>
          <w:marBottom w:val="0"/>
          <w:divBdr>
            <w:top w:val="none" w:sz="0" w:space="0" w:color="auto"/>
            <w:left w:val="none" w:sz="0" w:space="0" w:color="auto"/>
            <w:bottom w:val="none" w:sz="0" w:space="0" w:color="auto"/>
            <w:right w:val="none" w:sz="0" w:space="0" w:color="auto"/>
          </w:divBdr>
          <w:divsChild>
            <w:div w:id="912545393">
              <w:marLeft w:val="0"/>
              <w:marRight w:val="0"/>
              <w:marTop w:val="0"/>
              <w:marBottom w:val="0"/>
              <w:divBdr>
                <w:top w:val="none" w:sz="0" w:space="0" w:color="auto"/>
                <w:left w:val="none" w:sz="0" w:space="0" w:color="auto"/>
                <w:bottom w:val="none" w:sz="0" w:space="0" w:color="auto"/>
                <w:right w:val="none" w:sz="0" w:space="0" w:color="auto"/>
              </w:divBdr>
              <w:divsChild>
                <w:div w:id="1622346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7727349">
          <w:marLeft w:val="0"/>
          <w:marRight w:val="0"/>
          <w:marTop w:val="0"/>
          <w:marBottom w:val="0"/>
          <w:divBdr>
            <w:top w:val="none" w:sz="0" w:space="0" w:color="auto"/>
            <w:left w:val="none" w:sz="0" w:space="0" w:color="auto"/>
            <w:bottom w:val="none" w:sz="0" w:space="0" w:color="auto"/>
            <w:right w:val="none" w:sz="0" w:space="0" w:color="auto"/>
          </w:divBdr>
        </w:div>
        <w:div w:id="1407992142">
          <w:marLeft w:val="0"/>
          <w:marRight w:val="0"/>
          <w:marTop w:val="0"/>
          <w:marBottom w:val="0"/>
          <w:divBdr>
            <w:top w:val="none" w:sz="0" w:space="0" w:color="auto"/>
            <w:left w:val="none" w:sz="0" w:space="0" w:color="auto"/>
            <w:bottom w:val="none" w:sz="0" w:space="0" w:color="auto"/>
            <w:right w:val="none" w:sz="0" w:space="0" w:color="auto"/>
          </w:divBdr>
          <w:divsChild>
            <w:div w:id="433982797">
              <w:marLeft w:val="0"/>
              <w:marRight w:val="0"/>
              <w:marTop w:val="0"/>
              <w:marBottom w:val="0"/>
              <w:divBdr>
                <w:top w:val="none" w:sz="0" w:space="0" w:color="auto"/>
                <w:left w:val="none" w:sz="0" w:space="0" w:color="auto"/>
                <w:bottom w:val="none" w:sz="0" w:space="0" w:color="auto"/>
                <w:right w:val="none" w:sz="0" w:space="0" w:color="auto"/>
              </w:divBdr>
            </w:div>
          </w:divsChild>
        </w:div>
        <w:div w:id="1408382055">
          <w:marLeft w:val="0"/>
          <w:marRight w:val="0"/>
          <w:marTop w:val="0"/>
          <w:marBottom w:val="300"/>
          <w:divBdr>
            <w:top w:val="single" w:sz="6" w:space="15" w:color="EDEDED"/>
            <w:left w:val="single" w:sz="6" w:space="15" w:color="EDEDED"/>
            <w:bottom w:val="single" w:sz="6" w:space="15" w:color="EDEDED"/>
            <w:right w:val="single" w:sz="6" w:space="15" w:color="EDEDED"/>
          </w:divBdr>
        </w:div>
        <w:div w:id="1408649002">
          <w:marLeft w:val="0"/>
          <w:marRight w:val="0"/>
          <w:marTop w:val="0"/>
          <w:marBottom w:val="0"/>
          <w:divBdr>
            <w:top w:val="none" w:sz="0" w:space="0" w:color="auto"/>
            <w:left w:val="none" w:sz="0" w:space="0" w:color="auto"/>
            <w:bottom w:val="none" w:sz="0" w:space="0" w:color="auto"/>
            <w:right w:val="none" w:sz="0" w:space="0" w:color="auto"/>
          </w:divBdr>
        </w:div>
        <w:div w:id="1409764587">
          <w:marLeft w:val="0"/>
          <w:marRight w:val="0"/>
          <w:marTop w:val="0"/>
          <w:marBottom w:val="0"/>
          <w:divBdr>
            <w:top w:val="none" w:sz="0" w:space="0" w:color="auto"/>
            <w:left w:val="none" w:sz="0" w:space="0" w:color="auto"/>
            <w:bottom w:val="none" w:sz="0" w:space="0" w:color="auto"/>
            <w:right w:val="none" w:sz="0" w:space="0" w:color="auto"/>
          </w:divBdr>
          <w:divsChild>
            <w:div w:id="1585916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10419227">
          <w:marLeft w:val="0"/>
          <w:marRight w:val="0"/>
          <w:marTop w:val="0"/>
          <w:marBottom w:val="0"/>
          <w:divBdr>
            <w:top w:val="none" w:sz="0" w:space="0" w:color="auto"/>
            <w:left w:val="none" w:sz="0" w:space="0" w:color="auto"/>
            <w:bottom w:val="none" w:sz="0" w:space="0" w:color="auto"/>
            <w:right w:val="none" w:sz="0" w:space="0" w:color="auto"/>
          </w:divBdr>
        </w:div>
        <w:div w:id="1410536490">
          <w:marLeft w:val="0"/>
          <w:marRight w:val="0"/>
          <w:marTop w:val="0"/>
          <w:marBottom w:val="0"/>
          <w:divBdr>
            <w:top w:val="none" w:sz="0" w:space="0" w:color="auto"/>
            <w:left w:val="none" w:sz="0" w:space="0" w:color="auto"/>
            <w:bottom w:val="none" w:sz="0" w:space="0" w:color="auto"/>
            <w:right w:val="none" w:sz="0" w:space="0" w:color="auto"/>
          </w:divBdr>
        </w:div>
        <w:div w:id="1410881139">
          <w:marLeft w:val="0"/>
          <w:marRight w:val="0"/>
          <w:marTop w:val="0"/>
          <w:marBottom w:val="0"/>
          <w:divBdr>
            <w:top w:val="none" w:sz="0" w:space="0" w:color="auto"/>
            <w:left w:val="none" w:sz="0" w:space="0" w:color="auto"/>
            <w:bottom w:val="none" w:sz="0" w:space="0" w:color="auto"/>
            <w:right w:val="none" w:sz="0" w:space="0" w:color="auto"/>
          </w:divBdr>
        </w:div>
        <w:div w:id="1411349994">
          <w:marLeft w:val="0"/>
          <w:marRight w:val="0"/>
          <w:marTop w:val="0"/>
          <w:marBottom w:val="0"/>
          <w:divBdr>
            <w:top w:val="none" w:sz="0" w:space="0" w:color="auto"/>
            <w:left w:val="none" w:sz="0" w:space="0" w:color="auto"/>
            <w:bottom w:val="none" w:sz="0" w:space="0" w:color="auto"/>
            <w:right w:val="none" w:sz="0" w:space="0" w:color="auto"/>
          </w:divBdr>
        </w:div>
        <w:div w:id="1411391935">
          <w:marLeft w:val="0"/>
          <w:marRight w:val="0"/>
          <w:marTop w:val="0"/>
          <w:marBottom w:val="0"/>
          <w:divBdr>
            <w:top w:val="none" w:sz="0" w:space="0" w:color="auto"/>
            <w:left w:val="none" w:sz="0" w:space="0" w:color="auto"/>
            <w:bottom w:val="none" w:sz="0" w:space="0" w:color="auto"/>
            <w:right w:val="none" w:sz="0" w:space="0" w:color="auto"/>
          </w:divBdr>
        </w:div>
        <w:div w:id="1411462527">
          <w:marLeft w:val="0"/>
          <w:marRight w:val="0"/>
          <w:marTop w:val="0"/>
          <w:marBottom w:val="0"/>
          <w:divBdr>
            <w:top w:val="none" w:sz="0" w:space="0" w:color="auto"/>
            <w:left w:val="none" w:sz="0" w:space="0" w:color="auto"/>
            <w:bottom w:val="none" w:sz="0" w:space="0" w:color="auto"/>
            <w:right w:val="none" w:sz="0" w:space="0" w:color="auto"/>
          </w:divBdr>
        </w:div>
        <w:div w:id="1411611709">
          <w:marLeft w:val="0"/>
          <w:marRight w:val="0"/>
          <w:marTop w:val="0"/>
          <w:marBottom w:val="0"/>
          <w:divBdr>
            <w:top w:val="none" w:sz="0" w:space="0" w:color="auto"/>
            <w:left w:val="none" w:sz="0" w:space="0" w:color="auto"/>
            <w:bottom w:val="none" w:sz="0" w:space="0" w:color="auto"/>
            <w:right w:val="none" w:sz="0" w:space="0" w:color="auto"/>
          </w:divBdr>
          <w:divsChild>
            <w:div w:id="654532840">
              <w:marLeft w:val="0"/>
              <w:marRight w:val="0"/>
              <w:marTop w:val="0"/>
              <w:marBottom w:val="0"/>
              <w:divBdr>
                <w:top w:val="none" w:sz="0" w:space="0" w:color="auto"/>
                <w:left w:val="none" w:sz="0" w:space="0" w:color="auto"/>
                <w:bottom w:val="none" w:sz="0" w:space="0" w:color="auto"/>
                <w:right w:val="none" w:sz="0" w:space="0" w:color="auto"/>
              </w:divBdr>
            </w:div>
          </w:divsChild>
        </w:div>
        <w:div w:id="1411930802">
          <w:marLeft w:val="0"/>
          <w:marRight w:val="0"/>
          <w:marTop w:val="0"/>
          <w:marBottom w:val="0"/>
          <w:divBdr>
            <w:top w:val="none" w:sz="0" w:space="0" w:color="auto"/>
            <w:left w:val="none" w:sz="0" w:space="0" w:color="auto"/>
            <w:bottom w:val="none" w:sz="0" w:space="0" w:color="auto"/>
            <w:right w:val="none" w:sz="0" w:space="0" w:color="auto"/>
          </w:divBdr>
        </w:div>
        <w:div w:id="1412121601">
          <w:marLeft w:val="0"/>
          <w:marRight w:val="0"/>
          <w:marTop w:val="0"/>
          <w:marBottom w:val="300"/>
          <w:divBdr>
            <w:top w:val="single" w:sz="6" w:space="15" w:color="EDEDED"/>
            <w:left w:val="single" w:sz="6" w:space="15" w:color="EDEDED"/>
            <w:bottom w:val="single" w:sz="6" w:space="15" w:color="EDEDED"/>
            <w:right w:val="single" w:sz="6" w:space="15" w:color="EDEDED"/>
          </w:divBdr>
        </w:div>
        <w:div w:id="1413159127">
          <w:marLeft w:val="0"/>
          <w:marRight w:val="0"/>
          <w:marTop w:val="0"/>
          <w:marBottom w:val="0"/>
          <w:divBdr>
            <w:top w:val="none" w:sz="0" w:space="0" w:color="auto"/>
            <w:left w:val="none" w:sz="0" w:space="0" w:color="auto"/>
            <w:bottom w:val="none" w:sz="0" w:space="0" w:color="auto"/>
            <w:right w:val="none" w:sz="0" w:space="0" w:color="auto"/>
          </w:divBdr>
        </w:div>
        <w:div w:id="1413431161">
          <w:marLeft w:val="0"/>
          <w:marRight w:val="0"/>
          <w:marTop w:val="0"/>
          <w:marBottom w:val="0"/>
          <w:divBdr>
            <w:top w:val="none" w:sz="0" w:space="0" w:color="auto"/>
            <w:left w:val="none" w:sz="0" w:space="0" w:color="auto"/>
            <w:bottom w:val="none" w:sz="0" w:space="0" w:color="auto"/>
            <w:right w:val="none" w:sz="0" w:space="0" w:color="auto"/>
          </w:divBdr>
        </w:div>
        <w:div w:id="1413695817">
          <w:marLeft w:val="0"/>
          <w:marRight w:val="0"/>
          <w:marTop w:val="300"/>
          <w:marBottom w:val="0"/>
          <w:divBdr>
            <w:top w:val="none" w:sz="0" w:space="0" w:color="auto"/>
            <w:left w:val="none" w:sz="0" w:space="0" w:color="auto"/>
            <w:bottom w:val="none" w:sz="0" w:space="0" w:color="auto"/>
            <w:right w:val="none" w:sz="0" w:space="0" w:color="auto"/>
          </w:divBdr>
        </w:div>
        <w:div w:id="1414281597">
          <w:marLeft w:val="0"/>
          <w:marRight w:val="0"/>
          <w:marTop w:val="0"/>
          <w:marBottom w:val="0"/>
          <w:divBdr>
            <w:top w:val="none" w:sz="0" w:space="0" w:color="auto"/>
            <w:left w:val="none" w:sz="0" w:space="0" w:color="auto"/>
            <w:bottom w:val="none" w:sz="0" w:space="0" w:color="auto"/>
            <w:right w:val="none" w:sz="0" w:space="0" w:color="auto"/>
          </w:divBdr>
        </w:div>
        <w:div w:id="1415009407">
          <w:marLeft w:val="0"/>
          <w:marRight w:val="0"/>
          <w:marTop w:val="0"/>
          <w:marBottom w:val="0"/>
          <w:divBdr>
            <w:top w:val="none" w:sz="0" w:space="0" w:color="auto"/>
            <w:left w:val="none" w:sz="0" w:space="0" w:color="auto"/>
            <w:bottom w:val="none" w:sz="0" w:space="0" w:color="auto"/>
            <w:right w:val="none" w:sz="0" w:space="0" w:color="auto"/>
          </w:divBdr>
        </w:div>
        <w:div w:id="1415739767">
          <w:marLeft w:val="0"/>
          <w:marRight w:val="0"/>
          <w:marTop w:val="0"/>
          <w:marBottom w:val="0"/>
          <w:divBdr>
            <w:top w:val="none" w:sz="0" w:space="0" w:color="auto"/>
            <w:left w:val="none" w:sz="0" w:space="0" w:color="auto"/>
            <w:bottom w:val="none" w:sz="0" w:space="0" w:color="auto"/>
            <w:right w:val="none" w:sz="0" w:space="0" w:color="auto"/>
          </w:divBdr>
        </w:div>
        <w:div w:id="1415853740">
          <w:marLeft w:val="0"/>
          <w:marRight w:val="0"/>
          <w:marTop w:val="0"/>
          <w:marBottom w:val="0"/>
          <w:divBdr>
            <w:top w:val="none" w:sz="0" w:space="0" w:color="auto"/>
            <w:left w:val="none" w:sz="0" w:space="0" w:color="auto"/>
            <w:bottom w:val="none" w:sz="0" w:space="0" w:color="auto"/>
            <w:right w:val="none" w:sz="0" w:space="0" w:color="auto"/>
          </w:divBdr>
        </w:div>
        <w:div w:id="1415854455">
          <w:marLeft w:val="0"/>
          <w:marRight w:val="0"/>
          <w:marTop w:val="0"/>
          <w:marBottom w:val="0"/>
          <w:divBdr>
            <w:top w:val="none" w:sz="0" w:space="0" w:color="auto"/>
            <w:left w:val="none" w:sz="0" w:space="0" w:color="auto"/>
            <w:bottom w:val="none" w:sz="0" w:space="0" w:color="auto"/>
            <w:right w:val="none" w:sz="0" w:space="0" w:color="auto"/>
          </w:divBdr>
          <w:divsChild>
            <w:div w:id="1826776173">
              <w:marLeft w:val="0"/>
              <w:marRight w:val="0"/>
              <w:marTop w:val="0"/>
              <w:marBottom w:val="0"/>
              <w:divBdr>
                <w:top w:val="none" w:sz="0" w:space="0" w:color="auto"/>
                <w:left w:val="none" w:sz="0" w:space="0" w:color="auto"/>
                <w:bottom w:val="none" w:sz="0" w:space="0" w:color="auto"/>
                <w:right w:val="none" w:sz="0" w:space="0" w:color="auto"/>
              </w:divBdr>
            </w:div>
          </w:divsChild>
        </w:div>
        <w:div w:id="1415935828">
          <w:marLeft w:val="0"/>
          <w:marRight w:val="0"/>
          <w:marTop w:val="0"/>
          <w:marBottom w:val="0"/>
          <w:divBdr>
            <w:top w:val="none" w:sz="0" w:space="0" w:color="auto"/>
            <w:left w:val="none" w:sz="0" w:space="0" w:color="auto"/>
            <w:bottom w:val="none" w:sz="0" w:space="0" w:color="auto"/>
            <w:right w:val="none" w:sz="0" w:space="0" w:color="auto"/>
          </w:divBdr>
          <w:divsChild>
            <w:div w:id="118762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16200119">
          <w:marLeft w:val="0"/>
          <w:marRight w:val="0"/>
          <w:marTop w:val="0"/>
          <w:marBottom w:val="0"/>
          <w:divBdr>
            <w:top w:val="none" w:sz="0" w:space="0" w:color="auto"/>
            <w:left w:val="none" w:sz="0" w:space="0" w:color="auto"/>
            <w:bottom w:val="none" w:sz="0" w:space="0" w:color="auto"/>
            <w:right w:val="none" w:sz="0" w:space="0" w:color="auto"/>
          </w:divBdr>
        </w:div>
        <w:div w:id="1416245761">
          <w:marLeft w:val="0"/>
          <w:marRight w:val="0"/>
          <w:marTop w:val="0"/>
          <w:marBottom w:val="0"/>
          <w:divBdr>
            <w:top w:val="none" w:sz="0" w:space="0" w:color="auto"/>
            <w:left w:val="none" w:sz="0" w:space="0" w:color="auto"/>
            <w:bottom w:val="none" w:sz="0" w:space="0" w:color="auto"/>
            <w:right w:val="none" w:sz="0" w:space="0" w:color="auto"/>
          </w:divBdr>
        </w:div>
        <w:div w:id="1416440762">
          <w:marLeft w:val="0"/>
          <w:marRight w:val="0"/>
          <w:marTop w:val="0"/>
          <w:marBottom w:val="0"/>
          <w:divBdr>
            <w:top w:val="none" w:sz="0" w:space="0" w:color="auto"/>
            <w:left w:val="none" w:sz="0" w:space="0" w:color="auto"/>
            <w:bottom w:val="none" w:sz="0" w:space="0" w:color="auto"/>
            <w:right w:val="none" w:sz="0" w:space="0" w:color="auto"/>
          </w:divBdr>
          <w:divsChild>
            <w:div w:id="853960893">
              <w:marLeft w:val="0"/>
              <w:marRight w:val="0"/>
              <w:marTop w:val="0"/>
              <w:marBottom w:val="0"/>
              <w:divBdr>
                <w:top w:val="none" w:sz="0" w:space="0" w:color="auto"/>
                <w:left w:val="none" w:sz="0" w:space="0" w:color="auto"/>
                <w:bottom w:val="none" w:sz="0" w:space="0" w:color="auto"/>
                <w:right w:val="none" w:sz="0" w:space="0" w:color="auto"/>
              </w:divBdr>
            </w:div>
          </w:divsChild>
        </w:div>
        <w:div w:id="1416782001">
          <w:marLeft w:val="0"/>
          <w:marRight w:val="0"/>
          <w:marTop w:val="0"/>
          <w:marBottom w:val="0"/>
          <w:divBdr>
            <w:top w:val="none" w:sz="0" w:space="0" w:color="auto"/>
            <w:left w:val="none" w:sz="0" w:space="0" w:color="auto"/>
            <w:bottom w:val="none" w:sz="0" w:space="0" w:color="auto"/>
            <w:right w:val="none" w:sz="0" w:space="0" w:color="auto"/>
          </w:divBdr>
        </w:div>
        <w:div w:id="1416978335">
          <w:marLeft w:val="0"/>
          <w:marRight w:val="0"/>
          <w:marTop w:val="0"/>
          <w:marBottom w:val="0"/>
          <w:divBdr>
            <w:top w:val="none" w:sz="0" w:space="0" w:color="auto"/>
            <w:left w:val="none" w:sz="0" w:space="0" w:color="auto"/>
            <w:bottom w:val="none" w:sz="0" w:space="0" w:color="auto"/>
            <w:right w:val="none" w:sz="0" w:space="0" w:color="auto"/>
          </w:divBdr>
        </w:div>
        <w:div w:id="1417508898">
          <w:marLeft w:val="0"/>
          <w:marRight w:val="0"/>
          <w:marTop w:val="0"/>
          <w:marBottom w:val="0"/>
          <w:divBdr>
            <w:top w:val="none" w:sz="0" w:space="0" w:color="auto"/>
            <w:left w:val="none" w:sz="0" w:space="0" w:color="auto"/>
            <w:bottom w:val="none" w:sz="0" w:space="0" w:color="auto"/>
            <w:right w:val="none" w:sz="0" w:space="0" w:color="auto"/>
          </w:divBdr>
        </w:div>
        <w:div w:id="1418090052">
          <w:marLeft w:val="0"/>
          <w:marRight w:val="0"/>
          <w:marTop w:val="0"/>
          <w:marBottom w:val="0"/>
          <w:divBdr>
            <w:top w:val="none" w:sz="0" w:space="0" w:color="auto"/>
            <w:left w:val="none" w:sz="0" w:space="0" w:color="auto"/>
            <w:bottom w:val="none" w:sz="0" w:space="0" w:color="auto"/>
            <w:right w:val="none" w:sz="0" w:space="0" w:color="auto"/>
          </w:divBdr>
          <w:divsChild>
            <w:div w:id="1592274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18205728">
          <w:marLeft w:val="0"/>
          <w:marRight w:val="0"/>
          <w:marTop w:val="0"/>
          <w:marBottom w:val="0"/>
          <w:divBdr>
            <w:top w:val="none" w:sz="0" w:space="0" w:color="auto"/>
            <w:left w:val="none" w:sz="0" w:space="0" w:color="auto"/>
            <w:bottom w:val="none" w:sz="0" w:space="0" w:color="auto"/>
            <w:right w:val="none" w:sz="0" w:space="0" w:color="auto"/>
          </w:divBdr>
          <w:divsChild>
            <w:div w:id="112751232">
              <w:marLeft w:val="0"/>
              <w:marRight w:val="0"/>
              <w:marTop w:val="0"/>
              <w:marBottom w:val="0"/>
              <w:divBdr>
                <w:top w:val="none" w:sz="0" w:space="0" w:color="auto"/>
                <w:left w:val="none" w:sz="0" w:space="0" w:color="auto"/>
                <w:bottom w:val="none" w:sz="0" w:space="0" w:color="auto"/>
                <w:right w:val="none" w:sz="0" w:space="0" w:color="auto"/>
              </w:divBdr>
            </w:div>
          </w:divsChild>
        </w:div>
        <w:div w:id="1418746323">
          <w:marLeft w:val="0"/>
          <w:marRight w:val="0"/>
          <w:marTop w:val="0"/>
          <w:marBottom w:val="0"/>
          <w:divBdr>
            <w:top w:val="none" w:sz="0" w:space="0" w:color="auto"/>
            <w:left w:val="none" w:sz="0" w:space="0" w:color="auto"/>
            <w:bottom w:val="none" w:sz="0" w:space="0" w:color="auto"/>
            <w:right w:val="none" w:sz="0" w:space="0" w:color="auto"/>
          </w:divBdr>
          <w:divsChild>
            <w:div w:id="1625382550">
              <w:marLeft w:val="0"/>
              <w:marRight w:val="0"/>
              <w:marTop w:val="0"/>
              <w:marBottom w:val="0"/>
              <w:divBdr>
                <w:top w:val="none" w:sz="0" w:space="0" w:color="auto"/>
                <w:left w:val="none" w:sz="0" w:space="0" w:color="auto"/>
                <w:bottom w:val="none" w:sz="0" w:space="0" w:color="auto"/>
                <w:right w:val="none" w:sz="0" w:space="0" w:color="auto"/>
              </w:divBdr>
            </w:div>
          </w:divsChild>
        </w:div>
        <w:div w:id="1419250975">
          <w:marLeft w:val="0"/>
          <w:marRight w:val="0"/>
          <w:marTop w:val="0"/>
          <w:marBottom w:val="0"/>
          <w:divBdr>
            <w:top w:val="none" w:sz="0" w:space="0" w:color="auto"/>
            <w:left w:val="none" w:sz="0" w:space="0" w:color="auto"/>
            <w:bottom w:val="none" w:sz="0" w:space="0" w:color="auto"/>
            <w:right w:val="none" w:sz="0" w:space="0" w:color="auto"/>
          </w:divBdr>
        </w:div>
        <w:div w:id="1419444436">
          <w:marLeft w:val="0"/>
          <w:marRight w:val="0"/>
          <w:marTop w:val="0"/>
          <w:marBottom w:val="0"/>
          <w:divBdr>
            <w:top w:val="none" w:sz="0" w:space="0" w:color="auto"/>
            <w:left w:val="none" w:sz="0" w:space="0" w:color="auto"/>
            <w:bottom w:val="none" w:sz="0" w:space="0" w:color="auto"/>
            <w:right w:val="none" w:sz="0" w:space="0" w:color="auto"/>
          </w:divBdr>
        </w:div>
        <w:div w:id="1419522124">
          <w:marLeft w:val="0"/>
          <w:marRight w:val="0"/>
          <w:marTop w:val="0"/>
          <w:marBottom w:val="0"/>
          <w:divBdr>
            <w:top w:val="none" w:sz="0" w:space="0" w:color="auto"/>
            <w:left w:val="none" w:sz="0" w:space="0" w:color="auto"/>
            <w:bottom w:val="none" w:sz="0" w:space="0" w:color="auto"/>
            <w:right w:val="none" w:sz="0" w:space="0" w:color="auto"/>
          </w:divBdr>
        </w:div>
        <w:div w:id="1419670512">
          <w:marLeft w:val="0"/>
          <w:marRight w:val="0"/>
          <w:marTop w:val="0"/>
          <w:marBottom w:val="300"/>
          <w:divBdr>
            <w:top w:val="single" w:sz="6" w:space="15" w:color="EDEDED"/>
            <w:left w:val="single" w:sz="6" w:space="15" w:color="EDEDED"/>
            <w:bottom w:val="single" w:sz="6" w:space="15" w:color="EDEDED"/>
            <w:right w:val="single" w:sz="6" w:space="15" w:color="EDEDED"/>
          </w:divBdr>
        </w:div>
        <w:div w:id="1419987066">
          <w:marLeft w:val="0"/>
          <w:marRight w:val="0"/>
          <w:marTop w:val="0"/>
          <w:marBottom w:val="0"/>
          <w:divBdr>
            <w:top w:val="none" w:sz="0" w:space="0" w:color="auto"/>
            <w:left w:val="none" w:sz="0" w:space="0" w:color="auto"/>
            <w:bottom w:val="none" w:sz="0" w:space="0" w:color="auto"/>
            <w:right w:val="none" w:sz="0" w:space="0" w:color="auto"/>
          </w:divBdr>
        </w:div>
        <w:div w:id="1420253332">
          <w:marLeft w:val="0"/>
          <w:marRight w:val="0"/>
          <w:marTop w:val="0"/>
          <w:marBottom w:val="0"/>
          <w:divBdr>
            <w:top w:val="none" w:sz="0" w:space="0" w:color="auto"/>
            <w:left w:val="none" w:sz="0" w:space="0" w:color="auto"/>
            <w:bottom w:val="none" w:sz="0" w:space="0" w:color="auto"/>
            <w:right w:val="none" w:sz="0" w:space="0" w:color="auto"/>
          </w:divBdr>
        </w:div>
        <w:div w:id="1420716390">
          <w:marLeft w:val="0"/>
          <w:marRight w:val="0"/>
          <w:marTop w:val="0"/>
          <w:marBottom w:val="0"/>
          <w:divBdr>
            <w:top w:val="none" w:sz="0" w:space="0" w:color="auto"/>
            <w:left w:val="none" w:sz="0" w:space="0" w:color="auto"/>
            <w:bottom w:val="none" w:sz="0" w:space="0" w:color="auto"/>
            <w:right w:val="none" w:sz="0" w:space="0" w:color="auto"/>
          </w:divBdr>
          <w:divsChild>
            <w:div w:id="1857966321">
              <w:marLeft w:val="0"/>
              <w:marRight w:val="0"/>
              <w:marTop w:val="0"/>
              <w:marBottom w:val="0"/>
              <w:divBdr>
                <w:top w:val="none" w:sz="0" w:space="0" w:color="auto"/>
                <w:left w:val="none" w:sz="0" w:space="0" w:color="auto"/>
                <w:bottom w:val="none" w:sz="0" w:space="0" w:color="auto"/>
                <w:right w:val="none" w:sz="0" w:space="0" w:color="auto"/>
              </w:divBdr>
            </w:div>
          </w:divsChild>
        </w:div>
        <w:div w:id="1420905229">
          <w:marLeft w:val="0"/>
          <w:marRight w:val="0"/>
          <w:marTop w:val="0"/>
          <w:marBottom w:val="0"/>
          <w:divBdr>
            <w:top w:val="none" w:sz="0" w:space="0" w:color="auto"/>
            <w:left w:val="none" w:sz="0" w:space="0" w:color="auto"/>
            <w:bottom w:val="none" w:sz="0" w:space="0" w:color="auto"/>
            <w:right w:val="none" w:sz="0" w:space="0" w:color="auto"/>
          </w:divBdr>
          <w:divsChild>
            <w:div w:id="1550991326">
              <w:marLeft w:val="0"/>
              <w:marRight w:val="0"/>
              <w:marTop w:val="0"/>
              <w:marBottom w:val="0"/>
              <w:divBdr>
                <w:top w:val="none" w:sz="0" w:space="0" w:color="auto"/>
                <w:left w:val="none" w:sz="0" w:space="0" w:color="auto"/>
                <w:bottom w:val="none" w:sz="0" w:space="0" w:color="auto"/>
                <w:right w:val="none" w:sz="0" w:space="0" w:color="auto"/>
              </w:divBdr>
            </w:div>
          </w:divsChild>
        </w:div>
        <w:div w:id="1420911744">
          <w:marLeft w:val="0"/>
          <w:marRight w:val="0"/>
          <w:marTop w:val="0"/>
          <w:marBottom w:val="0"/>
          <w:divBdr>
            <w:top w:val="none" w:sz="0" w:space="0" w:color="auto"/>
            <w:left w:val="none" w:sz="0" w:space="0" w:color="auto"/>
            <w:bottom w:val="none" w:sz="0" w:space="0" w:color="auto"/>
            <w:right w:val="none" w:sz="0" w:space="0" w:color="auto"/>
          </w:divBdr>
          <w:divsChild>
            <w:div w:id="750665498">
              <w:marLeft w:val="0"/>
              <w:marRight w:val="0"/>
              <w:marTop w:val="0"/>
              <w:marBottom w:val="0"/>
              <w:divBdr>
                <w:top w:val="none" w:sz="0" w:space="0" w:color="auto"/>
                <w:left w:val="none" w:sz="0" w:space="0" w:color="auto"/>
                <w:bottom w:val="none" w:sz="0" w:space="0" w:color="auto"/>
                <w:right w:val="none" w:sz="0" w:space="0" w:color="auto"/>
              </w:divBdr>
            </w:div>
          </w:divsChild>
        </w:div>
        <w:div w:id="1421098661">
          <w:marLeft w:val="0"/>
          <w:marRight w:val="0"/>
          <w:marTop w:val="0"/>
          <w:marBottom w:val="0"/>
          <w:divBdr>
            <w:top w:val="none" w:sz="0" w:space="0" w:color="auto"/>
            <w:left w:val="none" w:sz="0" w:space="0" w:color="auto"/>
            <w:bottom w:val="none" w:sz="0" w:space="0" w:color="auto"/>
            <w:right w:val="none" w:sz="0" w:space="0" w:color="auto"/>
          </w:divBdr>
          <w:divsChild>
            <w:div w:id="541134291">
              <w:marLeft w:val="0"/>
              <w:marRight w:val="0"/>
              <w:marTop w:val="0"/>
              <w:marBottom w:val="0"/>
              <w:divBdr>
                <w:top w:val="none" w:sz="0" w:space="0" w:color="auto"/>
                <w:left w:val="none" w:sz="0" w:space="0" w:color="auto"/>
                <w:bottom w:val="none" w:sz="0" w:space="0" w:color="auto"/>
                <w:right w:val="none" w:sz="0" w:space="0" w:color="auto"/>
              </w:divBdr>
            </w:div>
          </w:divsChild>
        </w:div>
        <w:div w:id="1422138089">
          <w:marLeft w:val="0"/>
          <w:marRight w:val="0"/>
          <w:marTop w:val="0"/>
          <w:marBottom w:val="0"/>
          <w:divBdr>
            <w:top w:val="none" w:sz="0" w:space="0" w:color="auto"/>
            <w:left w:val="none" w:sz="0" w:space="0" w:color="auto"/>
            <w:bottom w:val="none" w:sz="0" w:space="0" w:color="auto"/>
            <w:right w:val="none" w:sz="0" w:space="0" w:color="auto"/>
          </w:divBdr>
        </w:div>
        <w:div w:id="1423141696">
          <w:marLeft w:val="0"/>
          <w:marRight w:val="0"/>
          <w:marTop w:val="300"/>
          <w:marBottom w:val="0"/>
          <w:divBdr>
            <w:top w:val="none" w:sz="0" w:space="0" w:color="auto"/>
            <w:left w:val="none" w:sz="0" w:space="0" w:color="auto"/>
            <w:bottom w:val="none" w:sz="0" w:space="0" w:color="auto"/>
            <w:right w:val="none" w:sz="0" w:space="0" w:color="auto"/>
          </w:divBdr>
          <w:divsChild>
            <w:div w:id="1245917813">
              <w:marLeft w:val="0"/>
              <w:marRight w:val="0"/>
              <w:marTop w:val="0"/>
              <w:marBottom w:val="0"/>
              <w:divBdr>
                <w:top w:val="none" w:sz="0" w:space="0" w:color="auto"/>
                <w:left w:val="none" w:sz="0" w:space="0" w:color="auto"/>
                <w:bottom w:val="none" w:sz="0" w:space="0" w:color="auto"/>
                <w:right w:val="none" w:sz="0" w:space="0" w:color="auto"/>
              </w:divBdr>
              <w:divsChild>
                <w:div w:id="1590694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3179959">
          <w:marLeft w:val="0"/>
          <w:marRight w:val="0"/>
          <w:marTop w:val="0"/>
          <w:marBottom w:val="0"/>
          <w:divBdr>
            <w:top w:val="none" w:sz="0" w:space="0" w:color="auto"/>
            <w:left w:val="none" w:sz="0" w:space="0" w:color="auto"/>
            <w:bottom w:val="none" w:sz="0" w:space="0" w:color="auto"/>
            <w:right w:val="none" w:sz="0" w:space="0" w:color="auto"/>
          </w:divBdr>
        </w:div>
        <w:div w:id="1423525806">
          <w:marLeft w:val="0"/>
          <w:marRight w:val="0"/>
          <w:marTop w:val="0"/>
          <w:marBottom w:val="0"/>
          <w:divBdr>
            <w:top w:val="none" w:sz="0" w:space="0" w:color="auto"/>
            <w:left w:val="none" w:sz="0" w:space="0" w:color="auto"/>
            <w:bottom w:val="none" w:sz="0" w:space="0" w:color="auto"/>
            <w:right w:val="none" w:sz="0" w:space="0" w:color="auto"/>
          </w:divBdr>
        </w:div>
        <w:div w:id="1423642094">
          <w:marLeft w:val="0"/>
          <w:marRight w:val="0"/>
          <w:marTop w:val="300"/>
          <w:marBottom w:val="0"/>
          <w:divBdr>
            <w:top w:val="none" w:sz="0" w:space="0" w:color="auto"/>
            <w:left w:val="none" w:sz="0" w:space="0" w:color="auto"/>
            <w:bottom w:val="none" w:sz="0" w:space="0" w:color="auto"/>
            <w:right w:val="none" w:sz="0" w:space="0" w:color="auto"/>
          </w:divBdr>
          <w:divsChild>
            <w:div w:id="1117480452">
              <w:marLeft w:val="0"/>
              <w:marRight w:val="0"/>
              <w:marTop w:val="0"/>
              <w:marBottom w:val="0"/>
              <w:divBdr>
                <w:top w:val="none" w:sz="0" w:space="0" w:color="auto"/>
                <w:left w:val="none" w:sz="0" w:space="0" w:color="auto"/>
                <w:bottom w:val="none" w:sz="0" w:space="0" w:color="auto"/>
                <w:right w:val="none" w:sz="0" w:space="0" w:color="auto"/>
              </w:divBdr>
              <w:divsChild>
                <w:div w:id="14961884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3796683">
          <w:marLeft w:val="0"/>
          <w:marRight w:val="0"/>
          <w:marTop w:val="0"/>
          <w:marBottom w:val="0"/>
          <w:divBdr>
            <w:top w:val="none" w:sz="0" w:space="0" w:color="auto"/>
            <w:left w:val="none" w:sz="0" w:space="0" w:color="auto"/>
            <w:bottom w:val="none" w:sz="0" w:space="0" w:color="auto"/>
            <w:right w:val="none" w:sz="0" w:space="0" w:color="auto"/>
          </w:divBdr>
        </w:div>
        <w:div w:id="1424033012">
          <w:marLeft w:val="0"/>
          <w:marRight w:val="0"/>
          <w:marTop w:val="0"/>
          <w:marBottom w:val="0"/>
          <w:divBdr>
            <w:top w:val="none" w:sz="0" w:space="0" w:color="auto"/>
            <w:left w:val="none" w:sz="0" w:space="0" w:color="auto"/>
            <w:bottom w:val="none" w:sz="0" w:space="0" w:color="auto"/>
            <w:right w:val="none" w:sz="0" w:space="0" w:color="auto"/>
          </w:divBdr>
        </w:div>
        <w:div w:id="1424105744">
          <w:marLeft w:val="0"/>
          <w:marRight w:val="0"/>
          <w:marTop w:val="0"/>
          <w:marBottom w:val="0"/>
          <w:divBdr>
            <w:top w:val="none" w:sz="0" w:space="0" w:color="auto"/>
            <w:left w:val="none" w:sz="0" w:space="0" w:color="auto"/>
            <w:bottom w:val="none" w:sz="0" w:space="0" w:color="auto"/>
            <w:right w:val="none" w:sz="0" w:space="0" w:color="auto"/>
          </w:divBdr>
        </w:div>
        <w:div w:id="1425372719">
          <w:marLeft w:val="0"/>
          <w:marRight w:val="0"/>
          <w:marTop w:val="0"/>
          <w:marBottom w:val="0"/>
          <w:divBdr>
            <w:top w:val="none" w:sz="0" w:space="0" w:color="auto"/>
            <w:left w:val="none" w:sz="0" w:space="0" w:color="auto"/>
            <w:bottom w:val="none" w:sz="0" w:space="0" w:color="auto"/>
            <w:right w:val="none" w:sz="0" w:space="0" w:color="auto"/>
          </w:divBdr>
          <w:divsChild>
            <w:div w:id="1260068211">
              <w:marLeft w:val="0"/>
              <w:marRight w:val="0"/>
              <w:marTop w:val="0"/>
              <w:marBottom w:val="0"/>
              <w:divBdr>
                <w:top w:val="none" w:sz="0" w:space="0" w:color="auto"/>
                <w:left w:val="none" w:sz="0" w:space="0" w:color="auto"/>
                <w:bottom w:val="none" w:sz="0" w:space="0" w:color="auto"/>
                <w:right w:val="none" w:sz="0" w:space="0" w:color="auto"/>
              </w:divBdr>
            </w:div>
          </w:divsChild>
        </w:div>
        <w:div w:id="1426144304">
          <w:marLeft w:val="0"/>
          <w:marRight w:val="0"/>
          <w:marTop w:val="0"/>
          <w:marBottom w:val="0"/>
          <w:divBdr>
            <w:top w:val="none" w:sz="0" w:space="0" w:color="auto"/>
            <w:left w:val="none" w:sz="0" w:space="0" w:color="auto"/>
            <w:bottom w:val="none" w:sz="0" w:space="0" w:color="auto"/>
            <w:right w:val="none" w:sz="0" w:space="0" w:color="auto"/>
          </w:divBdr>
          <w:divsChild>
            <w:div w:id="1292979755">
              <w:marLeft w:val="0"/>
              <w:marRight w:val="0"/>
              <w:marTop w:val="0"/>
              <w:marBottom w:val="0"/>
              <w:divBdr>
                <w:top w:val="none" w:sz="0" w:space="0" w:color="auto"/>
                <w:left w:val="none" w:sz="0" w:space="0" w:color="auto"/>
                <w:bottom w:val="none" w:sz="0" w:space="0" w:color="auto"/>
                <w:right w:val="none" w:sz="0" w:space="0" w:color="auto"/>
              </w:divBdr>
            </w:div>
          </w:divsChild>
        </w:div>
        <w:div w:id="1426489236">
          <w:marLeft w:val="0"/>
          <w:marRight w:val="0"/>
          <w:marTop w:val="0"/>
          <w:marBottom w:val="0"/>
          <w:divBdr>
            <w:top w:val="none" w:sz="0" w:space="0" w:color="auto"/>
            <w:left w:val="none" w:sz="0" w:space="0" w:color="auto"/>
            <w:bottom w:val="none" w:sz="0" w:space="0" w:color="auto"/>
            <w:right w:val="none" w:sz="0" w:space="0" w:color="auto"/>
          </w:divBdr>
        </w:div>
        <w:div w:id="1426875151">
          <w:marLeft w:val="0"/>
          <w:marRight w:val="0"/>
          <w:marTop w:val="0"/>
          <w:marBottom w:val="0"/>
          <w:divBdr>
            <w:top w:val="none" w:sz="0" w:space="0" w:color="auto"/>
            <w:left w:val="none" w:sz="0" w:space="0" w:color="auto"/>
            <w:bottom w:val="none" w:sz="0" w:space="0" w:color="auto"/>
            <w:right w:val="none" w:sz="0" w:space="0" w:color="auto"/>
          </w:divBdr>
        </w:div>
        <w:div w:id="1427191818">
          <w:marLeft w:val="0"/>
          <w:marRight w:val="0"/>
          <w:marTop w:val="0"/>
          <w:marBottom w:val="0"/>
          <w:divBdr>
            <w:top w:val="none" w:sz="0" w:space="0" w:color="auto"/>
            <w:left w:val="none" w:sz="0" w:space="0" w:color="auto"/>
            <w:bottom w:val="none" w:sz="0" w:space="0" w:color="auto"/>
            <w:right w:val="none" w:sz="0" w:space="0" w:color="auto"/>
          </w:divBdr>
        </w:div>
        <w:div w:id="1427993901">
          <w:marLeft w:val="0"/>
          <w:marRight w:val="0"/>
          <w:marTop w:val="0"/>
          <w:marBottom w:val="0"/>
          <w:divBdr>
            <w:top w:val="none" w:sz="0" w:space="0" w:color="auto"/>
            <w:left w:val="none" w:sz="0" w:space="0" w:color="auto"/>
            <w:bottom w:val="none" w:sz="0" w:space="0" w:color="auto"/>
            <w:right w:val="none" w:sz="0" w:space="0" w:color="auto"/>
          </w:divBdr>
          <w:divsChild>
            <w:div w:id="1300259549">
              <w:marLeft w:val="0"/>
              <w:marRight w:val="0"/>
              <w:marTop w:val="0"/>
              <w:marBottom w:val="0"/>
              <w:divBdr>
                <w:top w:val="none" w:sz="0" w:space="0" w:color="auto"/>
                <w:left w:val="none" w:sz="0" w:space="0" w:color="auto"/>
                <w:bottom w:val="none" w:sz="0" w:space="0" w:color="auto"/>
                <w:right w:val="none" w:sz="0" w:space="0" w:color="auto"/>
              </w:divBdr>
            </w:div>
          </w:divsChild>
        </w:div>
        <w:div w:id="1428847720">
          <w:marLeft w:val="0"/>
          <w:marRight w:val="0"/>
          <w:marTop w:val="300"/>
          <w:marBottom w:val="0"/>
          <w:divBdr>
            <w:top w:val="none" w:sz="0" w:space="0" w:color="auto"/>
            <w:left w:val="none" w:sz="0" w:space="0" w:color="auto"/>
            <w:bottom w:val="none" w:sz="0" w:space="0" w:color="auto"/>
            <w:right w:val="none" w:sz="0" w:space="0" w:color="auto"/>
          </w:divBdr>
          <w:divsChild>
            <w:div w:id="703481856">
              <w:marLeft w:val="0"/>
              <w:marRight w:val="0"/>
              <w:marTop w:val="0"/>
              <w:marBottom w:val="0"/>
              <w:divBdr>
                <w:top w:val="none" w:sz="0" w:space="0" w:color="auto"/>
                <w:left w:val="none" w:sz="0" w:space="0" w:color="auto"/>
                <w:bottom w:val="none" w:sz="0" w:space="0" w:color="auto"/>
                <w:right w:val="none" w:sz="0" w:space="0" w:color="auto"/>
              </w:divBdr>
              <w:divsChild>
                <w:div w:id="798301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9152957">
          <w:marLeft w:val="0"/>
          <w:marRight w:val="0"/>
          <w:marTop w:val="0"/>
          <w:marBottom w:val="0"/>
          <w:divBdr>
            <w:top w:val="none" w:sz="0" w:space="0" w:color="auto"/>
            <w:left w:val="none" w:sz="0" w:space="0" w:color="auto"/>
            <w:bottom w:val="none" w:sz="0" w:space="0" w:color="auto"/>
            <w:right w:val="none" w:sz="0" w:space="0" w:color="auto"/>
          </w:divBdr>
        </w:div>
        <w:div w:id="1429277686">
          <w:marLeft w:val="0"/>
          <w:marRight w:val="0"/>
          <w:marTop w:val="0"/>
          <w:marBottom w:val="300"/>
          <w:divBdr>
            <w:top w:val="single" w:sz="6" w:space="15" w:color="EDEDED"/>
            <w:left w:val="single" w:sz="6" w:space="15" w:color="EDEDED"/>
            <w:bottom w:val="single" w:sz="6" w:space="15" w:color="EDEDED"/>
            <w:right w:val="single" w:sz="6" w:space="15" w:color="EDEDED"/>
          </w:divBdr>
        </w:div>
        <w:div w:id="1430271978">
          <w:marLeft w:val="0"/>
          <w:marRight w:val="0"/>
          <w:marTop w:val="300"/>
          <w:marBottom w:val="0"/>
          <w:divBdr>
            <w:top w:val="none" w:sz="0" w:space="0" w:color="auto"/>
            <w:left w:val="none" w:sz="0" w:space="0" w:color="auto"/>
            <w:bottom w:val="none" w:sz="0" w:space="0" w:color="auto"/>
            <w:right w:val="none" w:sz="0" w:space="0" w:color="auto"/>
          </w:divBdr>
          <w:divsChild>
            <w:div w:id="1234387328">
              <w:marLeft w:val="0"/>
              <w:marRight w:val="0"/>
              <w:marTop w:val="0"/>
              <w:marBottom w:val="0"/>
              <w:divBdr>
                <w:top w:val="none" w:sz="0" w:space="0" w:color="auto"/>
                <w:left w:val="none" w:sz="0" w:space="0" w:color="auto"/>
                <w:bottom w:val="none" w:sz="0" w:space="0" w:color="auto"/>
                <w:right w:val="none" w:sz="0" w:space="0" w:color="auto"/>
              </w:divBdr>
              <w:divsChild>
                <w:div w:id="1962431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0733603">
          <w:marLeft w:val="0"/>
          <w:marRight w:val="0"/>
          <w:marTop w:val="0"/>
          <w:marBottom w:val="0"/>
          <w:divBdr>
            <w:top w:val="none" w:sz="0" w:space="0" w:color="auto"/>
            <w:left w:val="none" w:sz="0" w:space="0" w:color="auto"/>
            <w:bottom w:val="none" w:sz="0" w:space="0" w:color="auto"/>
            <w:right w:val="none" w:sz="0" w:space="0" w:color="auto"/>
          </w:divBdr>
        </w:div>
        <w:div w:id="1431008140">
          <w:marLeft w:val="0"/>
          <w:marRight w:val="0"/>
          <w:marTop w:val="0"/>
          <w:marBottom w:val="0"/>
          <w:divBdr>
            <w:top w:val="none" w:sz="0" w:space="0" w:color="auto"/>
            <w:left w:val="none" w:sz="0" w:space="0" w:color="auto"/>
            <w:bottom w:val="none" w:sz="0" w:space="0" w:color="auto"/>
            <w:right w:val="none" w:sz="0" w:space="0" w:color="auto"/>
          </w:divBdr>
        </w:div>
        <w:div w:id="1431510044">
          <w:marLeft w:val="0"/>
          <w:marRight w:val="0"/>
          <w:marTop w:val="300"/>
          <w:marBottom w:val="0"/>
          <w:divBdr>
            <w:top w:val="none" w:sz="0" w:space="0" w:color="auto"/>
            <w:left w:val="none" w:sz="0" w:space="0" w:color="auto"/>
            <w:bottom w:val="none" w:sz="0" w:space="0" w:color="auto"/>
            <w:right w:val="none" w:sz="0" w:space="0" w:color="auto"/>
          </w:divBdr>
        </w:div>
        <w:div w:id="1431579764">
          <w:marLeft w:val="0"/>
          <w:marRight w:val="0"/>
          <w:marTop w:val="0"/>
          <w:marBottom w:val="300"/>
          <w:divBdr>
            <w:top w:val="single" w:sz="6" w:space="15" w:color="EDEDED"/>
            <w:left w:val="single" w:sz="6" w:space="15" w:color="EDEDED"/>
            <w:bottom w:val="single" w:sz="6" w:space="15" w:color="EDEDED"/>
            <w:right w:val="single" w:sz="6" w:space="15" w:color="EDEDED"/>
          </w:divBdr>
        </w:div>
        <w:div w:id="1431773489">
          <w:marLeft w:val="0"/>
          <w:marRight w:val="0"/>
          <w:marTop w:val="0"/>
          <w:marBottom w:val="0"/>
          <w:divBdr>
            <w:top w:val="none" w:sz="0" w:space="0" w:color="auto"/>
            <w:left w:val="none" w:sz="0" w:space="0" w:color="auto"/>
            <w:bottom w:val="none" w:sz="0" w:space="0" w:color="auto"/>
            <w:right w:val="none" w:sz="0" w:space="0" w:color="auto"/>
          </w:divBdr>
        </w:div>
        <w:div w:id="1431848821">
          <w:marLeft w:val="0"/>
          <w:marRight w:val="0"/>
          <w:marTop w:val="0"/>
          <w:marBottom w:val="0"/>
          <w:divBdr>
            <w:top w:val="none" w:sz="0" w:space="0" w:color="auto"/>
            <w:left w:val="none" w:sz="0" w:space="0" w:color="auto"/>
            <w:bottom w:val="none" w:sz="0" w:space="0" w:color="auto"/>
            <w:right w:val="none" w:sz="0" w:space="0" w:color="auto"/>
          </w:divBdr>
        </w:div>
        <w:div w:id="1432161741">
          <w:marLeft w:val="0"/>
          <w:marRight w:val="0"/>
          <w:marTop w:val="0"/>
          <w:marBottom w:val="0"/>
          <w:divBdr>
            <w:top w:val="none" w:sz="0" w:space="0" w:color="auto"/>
            <w:left w:val="none" w:sz="0" w:space="0" w:color="auto"/>
            <w:bottom w:val="none" w:sz="0" w:space="0" w:color="auto"/>
            <w:right w:val="none" w:sz="0" w:space="0" w:color="auto"/>
          </w:divBdr>
        </w:div>
        <w:div w:id="1432236545">
          <w:marLeft w:val="0"/>
          <w:marRight w:val="0"/>
          <w:marTop w:val="0"/>
          <w:marBottom w:val="0"/>
          <w:divBdr>
            <w:top w:val="none" w:sz="0" w:space="0" w:color="auto"/>
            <w:left w:val="none" w:sz="0" w:space="0" w:color="auto"/>
            <w:bottom w:val="none" w:sz="0" w:space="0" w:color="auto"/>
            <w:right w:val="none" w:sz="0" w:space="0" w:color="auto"/>
          </w:divBdr>
        </w:div>
        <w:div w:id="1432356127">
          <w:marLeft w:val="0"/>
          <w:marRight w:val="0"/>
          <w:marTop w:val="300"/>
          <w:marBottom w:val="0"/>
          <w:divBdr>
            <w:top w:val="none" w:sz="0" w:space="0" w:color="auto"/>
            <w:left w:val="none" w:sz="0" w:space="0" w:color="auto"/>
            <w:bottom w:val="none" w:sz="0" w:space="0" w:color="auto"/>
            <w:right w:val="none" w:sz="0" w:space="0" w:color="auto"/>
          </w:divBdr>
          <w:divsChild>
            <w:div w:id="1000620856">
              <w:marLeft w:val="0"/>
              <w:marRight w:val="0"/>
              <w:marTop w:val="0"/>
              <w:marBottom w:val="0"/>
              <w:divBdr>
                <w:top w:val="none" w:sz="0" w:space="0" w:color="auto"/>
                <w:left w:val="none" w:sz="0" w:space="0" w:color="auto"/>
                <w:bottom w:val="none" w:sz="0" w:space="0" w:color="auto"/>
                <w:right w:val="none" w:sz="0" w:space="0" w:color="auto"/>
              </w:divBdr>
              <w:divsChild>
                <w:div w:id="1135608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2360224">
          <w:marLeft w:val="0"/>
          <w:marRight w:val="0"/>
          <w:marTop w:val="0"/>
          <w:marBottom w:val="0"/>
          <w:divBdr>
            <w:top w:val="none" w:sz="0" w:space="0" w:color="auto"/>
            <w:left w:val="none" w:sz="0" w:space="0" w:color="auto"/>
            <w:bottom w:val="none" w:sz="0" w:space="0" w:color="auto"/>
            <w:right w:val="none" w:sz="0" w:space="0" w:color="auto"/>
          </w:divBdr>
        </w:div>
        <w:div w:id="1433091306">
          <w:marLeft w:val="0"/>
          <w:marRight w:val="0"/>
          <w:marTop w:val="0"/>
          <w:marBottom w:val="0"/>
          <w:divBdr>
            <w:top w:val="none" w:sz="0" w:space="0" w:color="auto"/>
            <w:left w:val="none" w:sz="0" w:space="0" w:color="auto"/>
            <w:bottom w:val="none" w:sz="0" w:space="0" w:color="auto"/>
            <w:right w:val="none" w:sz="0" w:space="0" w:color="auto"/>
          </w:divBdr>
          <w:divsChild>
            <w:div w:id="109131365">
              <w:marLeft w:val="0"/>
              <w:marRight w:val="0"/>
              <w:marTop w:val="0"/>
              <w:marBottom w:val="0"/>
              <w:divBdr>
                <w:top w:val="none" w:sz="0" w:space="0" w:color="auto"/>
                <w:left w:val="none" w:sz="0" w:space="0" w:color="auto"/>
                <w:bottom w:val="none" w:sz="0" w:space="0" w:color="auto"/>
                <w:right w:val="none" w:sz="0" w:space="0" w:color="auto"/>
              </w:divBdr>
            </w:div>
          </w:divsChild>
        </w:div>
        <w:div w:id="1433093007">
          <w:marLeft w:val="0"/>
          <w:marRight w:val="0"/>
          <w:marTop w:val="300"/>
          <w:marBottom w:val="0"/>
          <w:divBdr>
            <w:top w:val="none" w:sz="0" w:space="0" w:color="auto"/>
            <w:left w:val="none" w:sz="0" w:space="0" w:color="auto"/>
            <w:bottom w:val="none" w:sz="0" w:space="0" w:color="auto"/>
            <w:right w:val="none" w:sz="0" w:space="0" w:color="auto"/>
          </w:divBdr>
          <w:divsChild>
            <w:div w:id="1376193636">
              <w:marLeft w:val="0"/>
              <w:marRight w:val="0"/>
              <w:marTop w:val="0"/>
              <w:marBottom w:val="0"/>
              <w:divBdr>
                <w:top w:val="none" w:sz="0" w:space="0" w:color="auto"/>
                <w:left w:val="none" w:sz="0" w:space="0" w:color="auto"/>
                <w:bottom w:val="none" w:sz="0" w:space="0" w:color="auto"/>
                <w:right w:val="none" w:sz="0" w:space="0" w:color="auto"/>
              </w:divBdr>
              <w:divsChild>
                <w:div w:id="1588880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3477149">
          <w:marLeft w:val="0"/>
          <w:marRight w:val="0"/>
          <w:marTop w:val="0"/>
          <w:marBottom w:val="0"/>
          <w:divBdr>
            <w:top w:val="none" w:sz="0" w:space="0" w:color="auto"/>
            <w:left w:val="none" w:sz="0" w:space="0" w:color="auto"/>
            <w:bottom w:val="none" w:sz="0" w:space="0" w:color="auto"/>
            <w:right w:val="none" w:sz="0" w:space="0" w:color="auto"/>
          </w:divBdr>
        </w:div>
        <w:div w:id="1434277407">
          <w:marLeft w:val="0"/>
          <w:marRight w:val="0"/>
          <w:marTop w:val="0"/>
          <w:marBottom w:val="0"/>
          <w:divBdr>
            <w:top w:val="none" w:sz="0" w:space="0" w:color="auto"/>
            <w:left w:val="none" w:sz="0" w:space="0" w:color="auto"/>
            <w:bottom w:val="none" w:sz="0" w:space="0" w:color="auto"/>
            <w:right w:val="none" w:sz="0" w:space="0" w:color="auto"/>
          </w:divBdr>
        </w:div>
        <w:div w:id="1434861755">
          <w:marLeft w:val="0"/>
          <w:marRight w:val="0"/>
          <w:marTop w:val="0"/>
          <w:marBottom w:val="300"/>
          <w:divBdr>
            <w:top w:val="single" w:sz="6" w:space="15" w:color="EDEDED"/>
            <w:left w:val="single" w:sz="6" w:space="15" w:color="EDEDED"/>
            <w:bottom w:val="single" w:sz="6" w:space="15" w:color="EDEDED"/>
            <w:right w:val="single" w:sz="6" w:space="15" w:color="EDEDED"/>
          </w:divBdr>
        </w:div>
        <w:div w:id="1434935756">
          <w:marLeft w:val="0"/>
          <w:marRight w:val="0"/>
          <w:marTop w:val="0"/>
          <w:marBottom w:val="0"/>
          <w:divBdr>
            <w:top w:val="none" w:sz="0" w:space="0" w:color="auto"/>
            <w:left w:val="none" w:sz="0" w:space="0" w:color="auto"/>
            <w:bottom w:val="none" w:sz="0" w:space="0" w:color="auto"/>
            <w:right w:val="none" w:sz="0" w:space="0" w:color="auto"/>
          </w:divBdr>
          <w:divsChild>
            <w:div w:id="319890176">
              <w:marLeft w:val="0"/>
              <w:marRight w:val="0"/>
              <w:marTop w:val="0"/>
              <w:marBottom w:val="0"/>
              <w:divBdr>
                <w:top w:val="none" w:sz="0" w:space="0" w:color="auto"/>
                <w:left w:val="none" w:sz="0" w:space="0" w:color="auto"/>
                <w:bottom w:val="none" w:sz="0" w:space="0" w:color="auto"/>
                <w:right w:val="none" w:sz="0" w:space="0" w:color="auto"/>
              </w:divBdr>
            </w:div>
          </w:divsChild>
        </w:div>
        <w:div w:id="1435905884">
          <w:marLeft w:val="0"/>
          <w:marRight w:val="0"/>
          <w:marTop w:val="300"/>
          <w:marBottom w:val="0"/>
          <w:divBdr>
            <w:top w:val="none" w:sz="0" w:space="0" w:color="auto"/>
            <w:left w:val="none" w:sz="0" w:space="0" w:color="auto"/>
            <w:bottom w:val="none" w:sz="0" w:space="0" w:color="auto"/>
            <w:right w:val="none" w:sz="0" w:space="0" w:color="auto"/>
          </w:divBdr>
          <w:divsChild>
            <w:div w:id="1657297148">
              <w:marLeft w:val="0"/>
              <w:marRight w:val="0"/>
              <w:marTop w:val="0"/>
              <w:marBottom w:val="0"/>
              <w:divBdr>
                <w:top w:val="none" w:sz="0" w:space="0" w:color="auto"/>
                <w:left w:val="none" w:sz="0" w:space="0" w:color="auto"/>
                <w:bottom w:val="none" w:sz="0" w:space="0" w:color="auto"/>
                <w:right w:val="none" w:sz="0" w:space="0" w:color="auto"/>
              </w:divBdr>
              <w:divsChild>
                <w:div w:id="492913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6050949">
          <w:marLeft w:val="0"/>
          <w:marRight w:val="0"/>
          <w:marTop w:val="300"/>
          <w:marBottom w:val="0"/>
          <w:divBdr>
            <w:top w:val="none" w:sz="0" w:space="0" w:color="auto"/>
            <w:left w:val="none" w:sz="0" w:space="0" w:color="auto"/>
            <w:bottom w:val="none" w:sz="0" w:space="0" w:color="auto"/>
            <w:right w:val="none" w:sz="0" w:space="0" w:color="auto"/>
          </w:divBdr>
          <w:divsChild>
            <w:div w:id="1116560910">
              <w:marLeft w:val="0"/>
              <w:marRight w:val="0"/>
              <w:marTop w:val="0"/>
              <w:marBottom w:val="0"/>
              <w:divBdr>
                <w:top w:val="none" w:sz="0" w:space="0" w:color="auto"/>
                <w:left w:val="none" w:sz="0" w:space="0" w:color="auto"/>
                <w:bottom w:val="none" w:sz="0" w:space="0" w:color="auto"/>
                <w:right w:val="none" w:sz="0" w:space="0" w:color="auto"/>
              </w:divBdr>
              <w:divsChild>
                <w:div w:id="14740608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6823585">
          <w:marLeft w:val="0"/>
          <w:marRight w:val="0"/>
          <w:marTop w:val="0"/>
          <w:marBottom w:val="0"/>
          <w:divBdr>
            <w:top w:val="none" w:sz="0" w:space="0" w:color="auto"/>
            <w:left w:val="none" w:sz="0" w:space="0" w:color="auto"/>
            <w:bottom w:val="none" w:sz="0" w:space="0" w:color="auto"/>
            <w:right w:val="none" w:sz="0" w:space="0" w:color="auto"/>
          </w:divBdr>
        </w:div>
        <w:div w:id="1437141103">
          <w:marLeft w:val="0"/>
          <w:marRight w:val="0"/>
          <w:marTop w:val="0"/>
          <w:marBottom w:val="0"/>
          <w:divBdr>
            <w:top w:val="none" w:sz="0" w:space="0" w:color="auto"/>
            <w:left w:val="none" w:sz="0" w:space="0" w:color="auto"/>
            <w:bottom w:val="none" w:sz="0" w:space="0" w:color="auto"/>
            <w:right w:val="none" w:sz="0" w:space="0" w:color="auto"/>
          </w:divBdr>
          <w:divsChild>
            <w:div w:id="1409234099">
              <w:marLeft w:val="0"/>
              <w:marRight w:val="0"/>
              <w:marTop w:val="0"/>
              <w:marBottom w:val="0"/>
              <w:divBdr>
                <w:top w:val="none" w:sz="0" w:space="0" w:color="auto"/>
                <w:left w:val="none" w:sz="0" w:space="0" w:color="auto"/>
                <w:bottom w:val="none" w:sz="0" w:space="0" w:color="auto"/>
                <w:right w:val="none" w:sz="0" w:space="0" w:color="auto"/>
              </w:divBdr>
            </w:div>
          </w:divsChild>
        </w:div>
        <w:div w:id="1437674073">
          <w:marLeft w:val="0"/>
          <w:marRight w:val="0"/>
          <w:marTop w:val="0"/>
          <w:marBottom w:val="0"/>
          <w:divBdr>
            <w:top w:val="none" w:sz="0" w:space="0" w:color="auto"/>
            <w:left w:val="none" w:sz="0" w:space="0" w:color="auto"/>
            <w:bottom w:val="none" w:sz="0" w:space="0" w:color="auto"/>
            <w:right w:val="none" w:sz="0" w:space="0" w:color="auto"/>
          </w:divBdr>
        </w:div>
        <w:div w:id="1438064462">
          <w:marLeft w:val="0"/>
          <w:marRight w:val="0"/>
          <w:marTop w:val="0"/>
          <w:marBottom w:val="0"/>
          <w:divBdr>
            <w:top w:val="none" w:sz="0" w:space="0" w:color="auto"/>
            <w:left w:val="none" w:sz="0" w:space="0" w:color="auto"/>
            <w:bottom w:val="none" w:sz="0" w:space="0" w:color="auto"/>
            <w:right w:val="none" w:sz="0" w:space="0" w:color="auto"/>
          </w:divBdr>
        </w:div>
        <w:div w:id="1438140790">
          <w:marLeft w:val="0"/>
          <w:marRight w:val="0"/>
          <w:marTop w:val="0"/>
          <w:marBottom w:val="0"/>
          <w:divBdr>
            <w:top w:val="none" w:sz="0" w:space="0" w:color="auto"/>
            <w:left w:val="none" w:sz="0" w:space="0" w:color="auto"/>
            <w:bottom w:val="none" w:sz="0" w:space="0" w:color="auto"/>
            <w:right w:val="none" w:sz="0" w:space="0" w:color="auto"/>
          </w:divBdr>
        </w:div>
        <w:div w:id="1438212177">
          <w:marLeft w:val="0"/>
          <w:marRight w:val="0"/>
          <w:marTop w:val="0"/>
          <w:marBottom w:val="0"/>
          <w:divBdr>
            <w:top w:val="none" w:sz="0" w:space="0" w:color="auto"/>
            <w:left w:val="none" w:sz="0" w:space="0" w:color="auto"/>
            <w:bottom w:val="none" w:sz="0" w:space="0" w:color="auto"/>
            <w:right w:val="none" w:sz="0" w:space="0" w:color="auto"/>
          </w:divBdr>
        </w:div>
        <w:div w:id="1438253856">
          <w:marLeft w:val="0"/>
          <w:marRight w:val="0"/>
          <w:marTop w:val="0"/>
          <w:marBottom w:val="0"/>
          <w:divBdr>
            <w:top w:val="none" w:sz="0" w:space="0" w:color="auto"/>
            <w:left w:val="none" w:sz="0" w:space="0" w:color="auto"/>
            <w:bottom w:val="none" w:sz="0" w:space="0" w:color="auto"/>
            <w:right w:val="none" w:sz="0" w:space="0" w:color="auto"/>
          </w:divBdr>
        </w:div>
        <w:div w:id="1438987265">
          <w:marLeft w:val="0"/>
          <w:marRight w:val="0"/>
          <w:marTop w:val="0"/>
          <w:marBottom w:val="0"/>
          <w:divBdr>
            <w:top w:val="none" w:sz="0" w:space="0" w:color="auto"/>
            <w:left w:val="none" w:sz="0" w:space="0" w:color="auto"/>
            <w:bottom w:val="none" w:sz="0" w:space="0" w:color="auto"/>
            <w:right w:val="none" w:sz="0" w:space="0" w:color="auto"/>
          </w:divBdr>
        </w:div>
        <w:div w:id="1439329998">
          <w:marLeft w:val="0"/>
          <w:marRight w:val="0"/>
          <w:marTop w:val="0"/>
          <w:marBottom w:val="300"/>
          <w:divBdr>
            <w:top w:val="single" w:sz="6" w:space="15" w:color="EDEDED"/>
            <w:left w:val="single" w:sz="6" w:space="15" w:color="EDEDED"/>
            <w:bottom w:val="single" w:sz="6" w:space="15" w:color="EDEDED"/>
            <w:right w:val="single" w:sz="6" w:space="15" w:color="EDEDED"/>
          </w:divBdr>
        </w:div>
        <w:div w:id="1439333099">
          <w:marLeft w:val="0"/>
          <w:marRight w:val="0"/>
          <w:marTop w:val="0"/>
          <w:marBottom w:val="0"/>
          <w:divBdr>
            <w:top w:val="none" w:sz="0" w:space="0" w:color="auto"/>
            <w:left w:val="none" w:sz="0" w:space="0" w:color="auto"/>
            <w:bottom w:val="none" w:sz="0" w:space="0" w:color="auto"/>
            <w:right w:val="none" w:sz="0" w:space="0" w:color="auto"/>
          </w:divBdr>
          <w:divsChild>
            <w:div w:id="58986209">
              <w:marLeft w:val="0"/>
              <w:marRight w:val="0"/>
              <w:marTop w:val="0"/>
              <w:marBottom w:val="0"/>
              <w:divBdr>
                <w:top w:val="none" w:sz="0" w:space="0" w:color="auto"/>
                <w:left w:val="none" w:sz="0" w:space="0" w:color="auto"/>
                <w:bottom w:val="none" w:sz="0" w:space="0" w:color="auto"/>
                <w:right w:val="none" w:sz="0" w:space="0" w:color="auto"/>
              </w:divBdr>
            </w:div>
          </w:divsChild>
        </w:div>
        <w:div w:id="1439790021">
          <w:marLeft w:val="0"/>
          <w:marRight w:val="0"/>
          <w:marTop w:val="0"/>
          <w:marBottom w:val="0"/>
          <w:divBdr>
            <w:top w:val="none" w:sz="0" w:space="0" w:color="auto"/>
            <w:left w:val="none" w:sz="0" w:space="0" w:color="auto"/>
            <w:bottom w:val="none" w:sz="0" w:space="0" w:color="auto"/>
            <w:right w:val="none" w:sz="0" w:space="0" w:color="auto"/>
          </w:divBdr>
        </w:div>
        <w:div w:id="1440637358">
          <w:marLeft w:val="0"/>
          <w:marRight w:val="0"/>
          <w:marTop w:val="0"/>
          <w:marBottom w:val="0"/>
          <w:divBdr>
            <w:top w:val="none" w:sz="0" w:space="0" w:color="auto"/>
            <w:left w:val="none" w:sz="0" w:space="0" w:color="auto"/>
            <w:bottom w:val="none" w:sz="0" w:space="0" w:color="auto"/>
            <w:right w:val="none" w:sz="0" w:space="0" w:color="auto"/>
          </w:divBdr>
        </w:div>
        <w:div w:id="1442644825">
          <w:marLeft w:val="0"/>
          <w:marRight w:val="0"/>
          <w:marTop w:val="0"/>
          <w:marBottom w:val="0"/>
          <w:divBdr>
            <w:top w:val="none" w:sz="0" w:space="0" w:color="auto"/>
            <w:left w:val="none" w:sz="0" w:space="0" w:color="auto"/>
            <w:bottom w:val="none" w:sz="0" w:space="0" w:color="auto"/>
            <w:right w:val="none" w:sz="0" w:space="0" w:color="auto"/>
          </w:divBdr>
        </w:div>
        <w:div w:id="1442913802">
          <w:marLeft w:val="0"/>
          <w:marRight w:val="0"/>
          <w:marTop w:val="0"/>
          <w:marBottom w:val="0"/>
          <w:divBdr>
            <w:top w:val="none" w:sz="0" w:space="0" w:color="auto"/>
            <w:left w:val="none" w:sz="0" w:space="0" w:color="auto"/>
            <w:bottom w:val="none" w:sz="0" w:space="0" w:color="auto"/>
            <w:right w:val="none" w:sz="0" w:space="0" w:color="auto"/>
          </w:divBdr>
        </w:div>
        <w:div w:id="1443190951">
          <w:marLeft w:val="0"/>
          <w:marRight w:val="0"/>
          <w:marTop w:val="0"/>
          <w:marBottom w:val="0"/>
          <w:divBdr>
            <w:top w:val="none" w:sz="0" w:space="0" w:color="auto"/>
            <w:left w:val="none" w:sz="0" w:space="0" w:color="auto"/>
            <w:bottom w:val="none" w:sz="0" w:space="0" w:color="auto"/>
            <w:right w:val="none" w:sz="0" w:space="0" w:color="auto"/>
          </w:divBdr>
        </w:div>
        <w:div w:id="1444228456">
          <w:marLeft w:val="0"/>
          <w:marRight w:val="0"/>
          <w:marTop w:val="0"/>
          <w:marBottom w:val="0"/>
          <w:divBdr>
            <w:top w:val="none" w:sz="0" w:space="0" w:color="auto"/>
            <w:left w:val="none" w:sz="0" w:space="0" w:color="auto"/>
            <w:bottom w:val="none" w:sz="0" w:space="0" w:color="auto"/>
            <w:right w:val="none" w:sz="0" w:space="0" w:color="auto"/>
          </w:divBdr>
        </w:div>
        <w:div w:id="1444617742">
          <w:marLeft w:val="0"/>
          <w:marRight w:val="0"/>
          <w:marTop w:val="0"/>
          <w:marBottom w:val="0"/>
          <w:divBdr>
            <w:top w:val="none" w:sz="0" w:space="0" w:color="auto"/>
            <w:left w:val="none" w:sz="0" w:space="0" w:color="auto"/>
            <w:bottom w:val="none" w:sz="0" w:space="0" w:color="auto"/>
            <w:right w:val="none" w:sz="0" w:space="0" w:color="auto"/>
          </w:divBdr>
        </w:div>
        <w:div w:id="1444884553">
          <w:marLeft w:val="0"/>
          <w:marRight w:val="0"/>
          <w:marTop w:val="0"/>
          <w:marBottom w:val="0"/>
          <w:divBdr>
            <w:top w:val="none" w:sz="0" w:space="0" w:color="auto"/>
            <w:left w:val="none" w:sz="0" w:space="0" w:color="auto"/>
            <w:bottom w:val="none" w:sz="0" w:space="0" w:color="auto"/>
            <w:right w:val="none" w:sz="0" w:space="0" w:color="auto"/>
          </w:divBdr>
          <w:divsChild>
            <w:div w:id="14643505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44959946">
          <w:marLeft w:val="0"/>
          <w:marRight w:val="0"/>
          <w:marTop w:val="0"/>
          <w:marBottom w:val="0"/>
          <w:divBdr>
            <w:top w:val="none" w:sz="0" w:space="0" w:color="auto"/>
            <w:left w:val="none" w:sz="0" w:space="0" w:color="auto"/>
            <w:bottom w:val="none" w:sz="0" w:space="0" w:color="auto"/>
            <w:right w:val="none" w:sz="0" w:space="0" w:color="auto"/>
          </w:divBdr>
          <w:divsChild>
            <w:div w:id="1809787299">
              <w:marLeft w:val="0"/>
              <w:marRight w:val="0"/>
              <w:marTop w:val="0"/>
              <w:marBottom w:val="0"/>
              <w:divBdr>
                <w:top w:val="none" w:sz="0" w:space="0" w:color="auto"/>
                <w:left w:val="none" w:sz="0" w:space="0" w:color="auto"/>
                <w:bottom w:val="none" w:sz="0" w:space="0" w:color="auto"/>
                <w:right w:val="none" w:sz="0" w:space="0" w:color="auto"/>
              </w:divBdr>
            </w:div>
          </w:divsChild>
        </w:div>
        <w:div w:id="1445684738">
          <w:marLeft w:val="0"/>
          <w:marRight w:val="0"/>
          <w:marTop w:val="0"/>
          <w:marBottom w:val="0"/>
          <w:divBdr>
            <w:top w:val="none" w:sz="0" w:space="0" w:color="auto"/>
            <w:left w:val="none" w:sz="0" w:space="0" w:color="auto"/>
            <w:bottom w:val="none" w:sz="0" w:space="0" w:color="auto"/>
            <w:right w:val="none" w:sz="0" w:space="0" w:color="auto"/>
          </w:divBdr>
        </w:div>
        <w:div w:id="1445691154">
          <w:marLeft w:val="0"/>
          <w:marRight w:val="0"/>
          <w:marTop w:val="0"/>
          <w:marBottom w:val="0"/>
          <w:divBdr>
            <w:top w:val="none" w:sz="0" w:space="0" w:color="auto"/>
            <w:left w:val="none" w:sz="0" w:space="0" w:color="auto"/>
            <w:bottom w:val="none" w:sz="0" w:space="0" w:color="auto"/>
            <w:right w:val="none" w:sz="0" w:space="0" w:color="auto"/>
          </w:divBdr>
        </w:div>
        <w:div w:id="1446273784">
          <w:marLeft w:val="0"/>
          <w:marRight w:val="0"/>
          <w:marTop w:val="0"/>
          <w:marBottom w:val="0"/>
          <w:divBdr>
            <w:top w:val="none" w:sz="0" w:space="0" w:color="auto"/>
            <w:left w:val="none" w:sz="0" w:space="0" w:color="auto"/>
            <w:bottom w:val="none" w:sz="0" w:space="0" w:color="auto"/>
            <w:right w:val="none" w:sz="0" w:space="0" w:color="auto"/>
          </w:divBdr>
          <w:divsChild>
            <w:div w:id="344555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46580323">
          <w:marLeft w:val="0"/>
          <w:marRight w:val="0"/>
          <w:marTop w:val="0"/>
          <w:marBottom w:val="0"/>
          <w:divBdr>
            <w:top w:val="none" w:sz="0" w:space="0" w:color="auto"/>
            <w:left w:val="none" w:sz="0" w:space="0" w:color="auto"/>
            <w:bottom w:val="none" w:sz="0" w:space="0" w:color="auto"/>
            <w:right w:val="none" w:sz="0" w:space="0" w:color="auto"/>
          </w:divBdr>
          <w:divsChild>
            <w:div w:id="1804426439">
              <w:marLeft w:val="0"/>
              <w:marRight w:val="0"/>
              <w:marTop w:val="0"/>
              <w:marBottom w:val="0"/>
              <w:divBdr>
                <w:top w:val="none" w:sz="0" w:space="0" w:color="auto"/>
                <w:left w:val="none" w:sz="0" w:space="0" w:color="auto"/>
                <w:bottom w:val="none" w:sz="0" w:space="0" w:color="auto"/>
                <w:right w:val="none" w:sz="0" w:space="0" w:color="auto"/>
              </w:divBdr>
            </w:div>
          </w:divsChild>
        </w:div>
        <w:div w:id="1446651089">
          <w:marLeft w:val="0"/>
          <w:marRight w:val="0"/>
          <w:marTop w:val="300"/>
          <w:marBottom w:val="0"/>
          <w:divBdr>
            <w:top w:val="none" w:sz="0" w:space="0" w:color="auto"/>
            <w:left w:val="none" w:sz="0" w:space="0" w:color="auto"/>
            <w:bottom w:val="none" w:sz="0" w:space="0" w:color="auto"/>
            <w:right w:val="none" w:sz="0" w:space="0" w:color="auto"/>
          </w:divBdr>
          <w:divsChild>
            <w:div w:id="407003081">
              <w:marLeft w:val="0"/>
              <w:marRight w:val="0"/>
              <w:marTop w:val="0"/>
              <w:marBottom w:val="0"/>
              <w:divBdr>
                <w:top w:val="none" w:sz="0" w:space="0" w:color="auto"/>
                <w:left w:val="none" w:sz="0" w:space="0" w:color="auto"/>
                <w:bottom w:val="none" w:sz="0" w:space="0" w:color="auto"/>
                <w:right w:val="none" w:sz="0" w:space="0" w:color="auto"/>
              </w:divBdr>
              <w:divsChild>
                <w:div w:id="52773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6772836">
          <w:marLeft w:val="0"/>
          <w:marRight w:val="0"/>
          <w:marTop w:val="0"/>
          <w:marBottom w:val="0"/>
          <w:divBdr>
            <w:top w:val="none" w:sz="0" w:space="0" w:color="auto"/>
            <w:left w:val="none" w:sz="0" w:space="0" w:color="auto"/>
            <w:bottom w:val="none" w:sz="0" w:space="0" w:color="auto"/>
            <w:right w:val="none" w:sz="0" w:space="0" w:color="auto"/>
          </w:divBdr>
        </w:div>
        <w:div w:id="1447382676">
          <w:marLeft w:val="0"/>
          <w:marRight w:val="0"/>
          <w:marTop w:val="300"/>
          <w:marBottom w:val="0"/>
          <w:divBdr>
            <w:top w:val="none" w:sz="0" w:space="0" w:color="auto"/>
            <w:left w:val="none" w:sz="0" w:space="0" w:color="auto"/>
            <w:bottom w:val="none" w:sz="0" w:space="0" w:color="auto"/>
            <w:right w:val="none" w:sz="0" w:space="0" w:color="auto"/>
          </w:divBdr>
          <w:divsChild>
            <w:div w:id="1059787713">
              <w:marLeft w:val="0"/>
              <w:marRight w:val="0"/>
              <w:marTop w:val="0"/>
              <w:marBottom w:val="0"/>
              <w:divBdr>
                <w:top w:val="none" w:sz="0" w:space="0" w:color="auto"/>
                <w:left w:val="none" w:sz="0" w:space="0" w:color="auto"/>
                <w:bottom w:val="none" w:sz="0" w:space="0" w:color="auto"/>
                <w:right w:val="none" w:sz="0" w:space="0" w:color="auto"/>
              </w:divBdr>
            </w:div>
          </w:divsChild>
        </w:div>
        <w:div w:id="1447386152">
          <w:marLeft w:val="0"/>
          <w:marRight w:val="0"/>
          <w:marTop w:val="0"/>
          <w:marBottom w:val="300"/>
          <w:divBdr>
            <w:top w:val="single" w:sz="6" w:space="15" w:color="EDEDED"/>
            <w:left w:val="single" w:sz="6" w:space="15" w:color="EDEDED"/>
            <w:bottom w:val="single" w:sz="6" w:space="15" w:color="EDEDED"/>
            <w:right w:val="single" w:sz="6" w:space="15" w:color="EDEDED"/>
          </w:divBdr>
        </w:div>
        <w:div w:id="1447768646">
          <w:marLeft w:val="0"/>
          <w:marRight w:val="0"/>
          <w:marTop w:val="0"/>
          <w:marBottom w:val="0"/>
          <w:divBdr>
            <w:top w:val="none" w:sz="0" w:space="0" w:color="auto"/>
            <w:left w:val="none" w:sz="0" w:space="0" w:color="auto"/>
            <w:bottom w:val="none" w:sz="0" w:space="0" w:color="auto"/>
            <w:right w:val="none" w:sz="0" w:space="0" w:color="auto"/>
          </w:divBdr>
          <w:divsChild>
            <w:div w:id="1316107703">
              <w:marLeft w:val="0"/>
              <w:marRight w:val="0"/>
              <w:marTop w:val="0"/>
              <w:marBottom w:val="0"/>
              <w:divBdr>
                <w:top w:val="none" w:sz="0" w:space="0" w:color="auto"/>
                <w:left w:val="none" w:sz="0" w:space="0" w:color="auto"/>
                <w:bottom w:val="none" w:sz="0" w:space="0" w:color="auto"/>
                <w:right w:val="none" w:sz="0" w:space="0" w:color="auto"/>
              </w:divBdr>
            </w:div>
          </w:divsChild>
        </w:div>
        <w:div w:id="1447777599">
          <w:marLeft w:val="0"/>
          <w:marRight w:val="0"/>
          <w:marTop w:val="0"/>
          <w:marBottom w:val="0"/>
          <w:divBdr>
            <w:top w:val="none" w:sz="0" w:space="0" w:color="auto"/>
            <w:left w:val="none" w:sz="0" w:space="0" w:color="auto"/>
            <w:bottom w:val="none" w:sz="0" w:space="0" w:color="auto"/>
            <w:right w:val="none" w:sz="0" w:space="0" w:color="auto"/>
          </w:divBdr>
        </w:div>
        <w:div w:id="1448351509">
          <w:marLeft w:val="0"/>
          <w:marRight w:val="0"/>
          <w:marTop w:val="0"/>
          <w:marBottom w:val="0"/>
          <w:divBdr>
            <w:top w:val="none" w:sz="0" w:space="0" w:color="auto"/>
            <w:left w:val="none" w:sz="0" w:space="0" w:color="auto"/>
            <w:bottom w:val="none" w:sz="0" w:space="0" w:color="auto"/>
            <w:right w:val="none" w:sz="0" w:space="0" w:color="auto"/>
          </w:divBdr>
          <w:divsChild>
            <w:div w:id="497228701">
              <w:marLeft w:val="0"/>
              <w:marRight w:val="0"/>
              <w:marTop w:val="0"/>
              <w:marBottom w:val="0"/>
              <w:divBdr>
                <w:top w:val="none" w:sz="0" w:space="0" w:color="auto"/>
                <w:left w:val="none" w:sz="0" w:space="0" w:color="auto"/>
                <w:bottom w:val="none" w:sz="0" w:space="0" w:color="auto"/>
                <w:right w:val="none" w:sz="0" w:space="0" w:color="auto"/>
              </w:divBdr>
            </w:div>
          </w:divsChild>
        </w:div>
        <w:div w:id="1448963967">
          <w:marLeft w:val="0"/>
          <w:marRight w:val="0"/>
          <w:marTop w:val="0"/>
          <w:marBottom w:val="0"/>
          <w:divBdr>
            <w:top w:val="none" w:sz="0" w:space="0" w:color="auto"/>
            <w:left w:val="none" w:sz="0" w:space="0" w:color="auto"/>
            <w:bottom w:val="none" w:sz="0" w:space="0" w:color="auto"/>
            <w:right w:val="none" w:sz="0" w:space="0" w:color="auto"/>
          </w:divBdr>
          <w:divsChild>
            <w:div w:id="1364289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49087056">
          <w:marLeft w:val="0"/>
          <w:marRight w:val="0"/>
          <w:marTop w:val="0"/>
          <w:marBottom w:val="0"/>
          <w:divBdr>
            <w:top w:val="none" w:sz="0" w:space="0" w:color="auto"/>
            <w:left w:val="none" w:sz="0" w:space="0" w:color="auto"/>
            <w:bottom w:val="none" w:sz="0" w:space="0" w:color="auto"/>
            <w:right w:val="none" w:sz="0" w:space="0" w:color="auto"/>
          </w:divBdr>
        </w:div>
        <w:div w:id="1449157772">
          <w:marLeft w:val="0"/>
          <w:marRight w:val="0"/>
          <w:marTop w:val="0"/>
          <w:marBottom w:val="0"/>
          <w:divBdr>
            <w:top w:val="none" w:sz="0" w:space="0" w:color="auto"/>
            <w:left w:val="none" w:sz="0" w:space="0" w:color="auto"/>
            <w:bottom w:val="none" w:sz="0" w:space="0" w:color="auto"/>
            <w:right w:val="none" w:sz="0" w:space="0" w:color="auto"/>
          </w:divBdr>
        </w:div>
        <w:div w:id="1449356939">
          <w:marLeft w:val="0"/>
          <w:marRight w:val="0"/>
          <w:marTop w:val="300"/>
          <w:marBottom w:val="0"/>
          <w:divBdr>
            <w:top w:val="none" w:sz="0" w:space="0" w:color="auto"/>
            <w:left w:val="none" w:sz="0" w:space="0" w:color="auto"/>
            <w:bottom w:val="none" w:sz="0" w:space="0" w:color="auto"/>
            <w:right w:val="none" w:sz="0" w:space="0" w:color="auto"/>
          </w:divBdr>
          <w:divsChild>
            <w:div w:id="1425493406">
              <w:marLeft w:val="0"/>
              <w:marRight w:val="0"/>
              <w:marTop w:val="0"/>
              <w:marBottom w:val="0"/>
              <w:divBdr>
                <w:top w:val="none" w:sz="0" w:space="0" w:color="auto"/>
                <w:left w:val="none" w:sz="0" w:space="0" w:color="auto"/>
                <w:bottom w:val="none" w:sz="0" w:space="0" w:color="auto"/>
                <w:right w:val="none" w:sz="0" w:space="0" w:color="auto"/>
              </w:divBdr>
              <w:divsChild>
                <w:div w:id="296303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474724">
          <w:marLeft w:val="0"/>
          <w:marRight w:val="0"/>
          <w:marTop w:val="0"/>
          <w:marBottom w:val="0"/>
          <w:divBdr>
            <w:top w:val="none" w:sz="0" w:space="0" w:color="auto"/>
            <w:left w:val="none" w:sz="0" w:space="0" w:color="auto"/>
            <w:bottom w:val="none" w:sz="0" w:space="0" w:color="auto"/>
            <w:right w:val="none" w:sz="0" w:space="0" w:color="auto"/>
          </w:divBdr>
        </w:div>
        <w:div w:id="1450051329">
          <w:marLeft w:val="0"/>
          <w:marRight w:val="0"/>
          <w:marTop w:val="0"/>
          <w:marBottom w:val="0"/>
          <w:divBdr>
            <w:top w:val="none" w:sz="0" w:space="0" w:color="auto"/>
            <w:left w:val="none" w:sz="0" w:space="0" w:color="auto"/>
            <w:bottom w:val="none" w:sz="0" w:space="0" w:color="auto"/>
            <w:right w:val="none" w:sz="0" w:space="0" w:color="auto"/>
          </w:divBdr>
          <w:divsChild>
            <w:div w:id="97524340">
              <w:marLeft w:val="0"/>
              <w:marRight w:val="0"/>
              <w:marTop w:val="0"/>
              <w:marBottom w:val="0"/>
              <w:divBdr>
                <w:top w:val="none" w:sz="0" w:space="0" w:color="auto"/>
                <w:left w:val="none" w:sz="0" w:space="0" w:color="auto"/>
                <w:bottom w:val="none" w:sz="0" w:space="0" w:color="auto"/>
                <w:right w:val="none" w:sz="0" w:space="0" w:color="auto"/>
              </w:divBdr>
            </w:div>
          </w:divsChild>
        </w:div>
        <w:div w:id="1450202851">
          <w:marLeft w:val="0"/>
          <w:marRight w:val="0"/>
          <w:marTop w:val="0"/>
          <w:marBottom w:val="0"/>
          <w:divBdr>
            <w:top w:val="none" w:sz="0" w:space="0" w:color="auto"/>
            <w:left w:val="none" w:sz="0" w:space="0" w:color="auto"/>
            <w:bottom w:val="none" w:sz="0" w:space="0" w:color="auto"/>
            <w:right w:val="none" w:sz="0" w:space="0" w:color="auto"/>
          </w:divBdr>
          <w:divsChild>
            <w:div w:id="41641049">
              <w:marLeft w:val="0"/>
              <w:marRight w:val="0"/>
              <w:marTop w:val="0"/>
              <w:marBottom w:val="0"/>
              <w:divBdr>
                <w:top w:val="none" w:sz="0" w:space="0" w:color="auto"/>
                <w:left w:val="none" w:sz="0" w:space="0" w:color="auto"/>
                <w:bottom w:val="none" w:sz="0" w:space="0" w:color="auto"/>
                <w:right w:val="none" w:sz="0" w:space="0" w:color="auto"/>
              </w:divBdr>
            </w:div>
          </w:divsChild>
        </w:div>
        <w:div w:id="1450583543">
          <w:marLeft w:val="0"/>
          <w:marRight w:val="0"/>
          <w:marTop w:val="300"/>
          <w:marBottom w:val="0"/>
          <w:divBdr>
            <w:top w:val="none" w:sz="0" w:space="0" w:color="auto"/>
            <w:left w:val="none" w:sz="0" w:space="0" w:color="auto"/>
            <w:bottom w:val="none" w:sz="0" w:space="0" w:color="auto"/>
            <w:right w:val="none" w:sz="0" w:space="0" w:color="auto"/>
          </w:divBdr>
          <w:divsChild>
            <w:div w:id="948897554">
              <w:marLeft w:val="0"/>
              <w:marRight w:val="0"/>
              <w:marTop w:val="0"/>
              <w:marBottom w:val="0"/>
              <w:divBdr>
                <w:top w:val="none" w:sz="0" w:space="0" w:color="auto"/>
                <w:left w:val="none" w:sz="0" w:space="0" w:color="auto"/>
                <w:bottom w:val="none" w:sz="0" w:space="0" w:color="auto"/>
                <w:right w:val="none" w:sz="0" w:space="0" w:color="auto"/>
              </w:divBdr>
              <w:divsChild>
                <w:div w:id="316030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0664990">
          <w:marLeft w:val="0"/>
          <w:marRight w:val="0"/>
          <w:marTop w:val="300"/>
          <w:marBottom w:val="0"/>
          <w:divBdr>
            <w:top w:val="none" w:sz="0" w:space="0" w:color="auto"/>
            <w:left w:val="none" w:sz="0" w:space="0" w:color="auto"/>
            <w:bottom w:val="none" w:sz="0" w:space="0" w:color="auto"/>
            <w:right w:val="none" w:sz="0" w:space="0" w:color="auto"/>
          </w:divBdr>
          <w:divsChild>
            <w:div w:id="1832985841">
              <w:marLeft w:val="0"/>
              <w:marRight w:val="0"/>
              <w:marTop w:val="0"/>
              <w:marBottom w:val="0"/>
              <w:divBdr>
                <w:top w:val="none" w:sz="0" w:space="0" w:color="auto"/>
                <w:left w:val="none" w:sz="0" w:space="0" w:color="auto"/>
                <w:bottom w:val="none" w:sz="0" w:space="0" w:color="auto"/>
                <w:right w:val="none" w:sz="0" w:space="0" w:color="auto"/>
              </w:divBdr>
              <w:divsChild>
                <w:div w:id="1080057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1124353">
          <w:marLeft w:val="0"/>
          <w:marRight w:val="0"/>
          <w:marTop w:val="300"/>
          <w:marBottom w:val="0"/>
          <w:divBdr>
            <w:top w:val="none" w:sz="0" w:space="0" w:color="auto"/>
            <w:left w:val="none" w:sz="0" w:space="0" w:color="auto"/>
            <w:bottom w:val="none" w:sz="0" w:space="0" w:color="auto"/>
            <w:right w:val="none" w:sz="0" w:space="0" w:color="auto"/>
          </w:divBdr>
          <w:divsChild>
            <w:div w:id="1090352358">
              <w:marLeft w:val="0"/>
              <w:marRight w:val="0"/>
              <w:marTop w:val="0"/>
              <w:marBottom w:val="0"/>
              <w:divBdr>
                <w:top w:val="none" w:sz="0" w:space="0" w:color="auto"/>
                <w:left w:val="none" w:sz="0" w:space="0" w:color="auto"/>
                <w:bottom w:val="none" w:sz="0" w:space="0" w:color="auto"/>
                <w:right w:val="none" w:sz="0" w:space="0" w:color="auto"/>
              </w:divBdr>
              <w:divsChild>
                <w:div w:id="758600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1129424">
          <w:marLeft w:val="0"/>
          <w:marRight w:val="0"/>
          <w:marTop w:val="0"/>
          <w:marBottom w:val="0"/>
          <w:divBdr>
            <w:top w:val="none" w:sz="0" w:space="0" w:color="auto"/>
            <w:left w:val="none" w:sz="0" w:space="0" w:color="auto"/>
            <w:bottom w:val="none" w:sz="0" w:space="0" w:color="auto"/>
            <w:right w:val="none" w:sz="0" w:space="0" w:color="auto"/>
          </w:divBdr>
        </w:div>
        <w:div w:id="1451632149">
          <w:marLeft w:val="0"/>
          <w:marRight w:val="0"/>
          <w:marTop w:val="0"/>
          <w:marBottom w:val="0"/>
          <w:divBdr>
            <w:top w:val="none" w:sz="0" w:space="0" w:color="auto"/>
            <w:left w:val="none" w:sz="0" w:space="0" w:color="auto"/>
            <w:bottom w:val="none" w:sz="0" w:space="0" w:color="auto"/>
            <w:right w:val="none" w:sz="0" w:space="0" w:color="auto"/>
          </w:divBdr>
          <w:divsChild>
            <w:div w:id="1296712788">
              <w:marLeft w:val="0"/>
              <w:marRight w:val="0"/>
              <w:marTop w:val="0"/>
              <w:marBottom w:val="0"/>
              <w:divBdr>
                <w:top w:val="none" w:sz="0" w:space="0" w:color="auto"/>
                <w:left w:val="none" w:sz="0" w:space="0" w:color="auto"/>
                <w:bottom w:val="none" w:sz="0" w:space="0" w:color="auto"/>
                <w:right w:val="none" w:sz="0" w:space="0" w:color="auto"/>
              </w:divBdr>
            </w:div>
          </w:divsChild>
        </w:div>
        <w:div w:id="1452238214">
          <w:marLeft w:val="0"/>
          <w:marRight w:val="0"/>
          <w:marTop w:val="0"/>
          <w:marBottom w:val="300"/>
          <w:divBdr>
            <w:top w:val="single" w:sz="6" w:space="15" w:color="EDEDED"/>
            <w:left w:val="single" w:sz="6" w:space="15" w:color="EDEDED"/>
            <w:bottom w:val="single" w:sz="6" w:space="15" w:color="EDEDED"/>
            <w:right w:val="single" w:sz="6" w:space="15" w:color="EDEDED"/>
          </w:divBdr>
        </w:div>
        <w:div w:id="1452506100">
          <w:marLeft w:val="0"/>
          <w:marRight w:val="0"/>
          <w:marTop w:val="0"/>
          <w:marBottom w:val="300"/>
          <w:divBdr>
            <w:top w:val="single" w:sz="6" w:space="15" w:color="EDEDED"/>
            <w:left w:val="single" w:sz="6" w:space="15" w:color="EDEDED"/>
            <w:bottom w:val="single" w:sz="6" w:space="15" w:color="EDEDED"/>
            <w:right w:val="single" w:sz="6" w:space="15" w:color="EDEDED"/>
          </w:divBdr>
        </w:div>
        <w:div w:id="1452748916">
          <w:marLeft w:val="0"/>
          <w:marRight w:val="0"/>
          <w:marTop w:val="0"/>
          <w:marBottom w:val="0"/>
          <w:divBdr>
            <w:top w:val="none" w:sz="0" w:space="0" w:color="auto"/>
            <w:left w:val="none" w:sz="0" w:space="0" w:color="auto"/>
            <w:bottom w:val="none" w:sz="0" w:space="0" w:color="auto"/>
            <w:right w:val="none" w:sz="0" w:space="0" w:color="auto"/>
          </w:divBdr>
        </w:div>
        <w:div w:id="1453135640">
          <w:marLeft w:val="0"/>
          <w:marRight w:val="0"/>
          <w:marTop w:val="300"/>
          <w:marBottom w:val="0"/>
          <w:divBdr>
            <w:top w:val="none" w:sz="0" w:space="0" w:color="auto"/>
            <w:left w:val="none" w:sz="0" w:space="0" w:color="auto"/>
            <w:bottom w:val="none" w:sz="0" w:space="0" w:color="auto"/>
            <w:right w:val="none" w:sz="0" w:space="0" w:color="auto"/>
          </w:divBdr>
          <w:divsChild>
            <w:div w:id="1548295796">
              <w:marLeft w:val="0"/>
              <w:marRight w:val="0"/>
              <w:marTop w:val="0"/>
              <w:marBottom w:val="0"/>
              <w:divBdr>
                <w:top w:val="none" w:sz="0" w:space="0" w:color="auto"/>
                <w:left w:val="none" w:sz="0" w:space="0" w:color="auto"/>
                <w:bottom w:val="none" w:sz="0" w:space="0" w:color="auto"/>
                <w:right w:val="none" w:sz="0" w:space="0" w:color="auto"/>
              </w:divBdr>
              <w:divsChild>
                <w:div w:id="789516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3668399">
          <w:marLeft w:val="0"/>
          <w:marRight w:val="0"/>
          <w:marTop w:val="0"/>
          <w:marBottom w:val="300"/>
          <w:divBdr>
            <w:top w:val="single" w:sz="6" w:space="15" w:color="EDEDED"/>
            <w:left w:val="single" w:sz="6" w:space="15" w:color="EDEDED"/>
            <w:bottom w:val="single" w:sz="6" w:space="15" w:color="EDEDED"/>
            <w:right w:val="single" w:sz="6" w:space="15" w:color="EDEDED"/>
          </w:divBdr>
        </w:div>
        <w:div w:id="1454446362">
          <w:marLeft w:val="0"/>
          <w:marRight w:val="0"/>
          <w:marTop w:val="0"/>
          <w:marBottom w:val="0"/>
          <w:divBdr>
            <w:top w:val="none" w:sz="0" w:space="0" w:color="auto"/>
            <w:left w:val="none" w:sz="0" w:space="0" w:color="auto"/>
            <w:bottom w:val="none" w:sz="0" w:space="0" w:color="auto"/>
            <w:right w:val="none" w:sz="0" w:space="0" w:color="auto"/>
          </w:divBdr>
        </w:div>
        <w:div w:id="1454640607">
          <w:marLeft w:val="0"/>
          <w:marRight w:val="0"/>
          <w:marTop w:val="300"/>
          <w:marBottom w:val="0"/>
          <w:divBdr>
            <w:top w:val="none" w:sz="0" w:space="0" w:color="auto"/>
            <w:left w:val="none" w:sz="0" w:space="0" w:color="auto"/>
            <w:bottom w:val="none" w:sz="0" w:space="0" w:color="auto"/>
            <w:right w:val="none" w:sz="0" w:space="0" w:color="auto"/>
          </w:divBdr>
        </w:div>
        <w:div w:id="1455099755">
          <w:marLeft w:val="0"/>
          <w:marRight w:val="0"/>
          <w:marTop w:val="0"/>
          <w:marBottom w:val="300"/>
          <w:divBdr>
            <w:top w:val="single" w:sz="6" w:space="15" w:color="EDEDED"/>
            <w:left w:val="single" w:sz="6" w:space="15" w:color="EDEDED"/>
            <w:bottom w:val="single" w:sz="6" w:space="15" w:color="EDEDED"/>
            <w:right w:val="single" w:sz="6" w:space="15" w:color="EDEDED"/>
          </w:divBdr>
        </w:div>
        <w:div w:id="1455245824">
          <w:marLeft w:val="0"/>
          <w:marRight w:val="0"/>
          <w:marTop w:val="0"/>
          <w:marBottom w:val="300"/>
          <w:divBdr>
            <w:top w:val="single" w:sz="6" w:space="15" w:color="EDEDED"/>
            <w:left w:val="single" w:sz="6" w:space="15" w:color="EDEDED"/>
            <w:bottom w:val="single" w:sz="6" w:space="15" w:color="EDEDED"/>
            <w:right w:val="single" w:sz="6" w:space="15" w:color="EDEDED"/>
          </w:divBdr>
        </w:div>
        <w:div w:id="1455633268">
          <w:marLeft w:val="0"/>
          <w:marRight w:val="0"/>
          <w:marTop w:val="300"/>
          <w:marBottom w:val="0"/>
          <w:divBdr>
            <w:top w:val="none" w:sz="0" w:space="0" w:color="auto"/>
            <w:left w:val="none" w:sz="0" w:space="0" w:color="auto"/>
            <w:bottom w:val="none" w:sz="0" w:space="0" w:color="auto"/>
            <w:right w:val="none" w:sz="0" w:space="0" w:color="auto"/>
          </w:divBdr>
          <w:divsChild>
            <w:div w:id="1167130763">
              <w:marLeft w:val="0"/>
              <w:marRight w:val="0"/>
              <w:marTop w:val="0"/>
              <w:marBottom w:val="0"/>
              <w:divBdr>
                <w:top w:val="none" w:sz="0" w:space="0" w:color="auto"/>
                <w:left w:val="none" w:sz="0" w:space="0" w:color="auto"/>
                <w:bottom w:val="none" w:sz="0" w:space="0" w:color="auto"/>
                <w:right w:val="none" w:sz="0" w:space="0" w:color="auto"/>
              </w:divBdr>
              <w:divsChild>
                <w:div w:id="98573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634382">
          <w:marLeft w:val="0"/>
          <w:marRight w:val="0"/>
          <w:marTop w:val="0"/>
          <w:marBottom w:val="300"/>
          <w:divBdr>
            <w:top w:val="single" w:sz="6" w:space="15" w:color="EDEDED"/>
            <w:left w:val="single" w:sz="6" w:space="15" w:color="EDEDED"/>
            <w:bottom w:val="single" w:sz="6" w:space="15" w:color="EDEDED"/>
            <w:right w:val="single" w:sz="6" w:space="15" w:color="EDEDED"/>
          </w:divBdr>
        </w:div>
        <w:div w:id="1455905126">
          <w:marLeft w:val="0"/>
          <w:marRight w:val="0"/>
          <w:marTop w:val="0"/>
          <w:marBottom w:val="0"/>
          <w:divBdr>
            <w:top w:val="none" w:sz="0" w:space="0" w:color="auto"/>
            <w:left w:val="none" w:sz="0" w:space="0" w:color="auto"/>
            <w:bottom w:val="none" w:sz="0" w:space="0" w:color="auto"/>
            <w:right w:val="none" w:sz="0" w:space="0" w:color="auto"/>
          </w:divBdr>
        </w:div>
        <w:div w:id="1456101332">
          <w:marLeft w:val="0"/>
          <w:marRight w:val="0"/>
          <w:marTop w:val="300"/>
          <w:marBottom w:val="0"/>
          <w:divBdr>
            <w:top w:val="none" w:sz="0" w:space="0" w:color="auto"/>
            <w:left w:val="none" w:sz="0" w:space="0" w:color="auto"/>
            <w:bottom w:val="none" w:sz="0" w:space="0" w:color="auto"/>
            <w:right w:val="none" w:sz="0" w:space="0" w:color="auto"/>
          </w:divBdr>
          <w:divsChild>
            <w:div w:id="1612393941">
              <w:marLeft w:val="0"/>
              <w:marRight w:val="0"/>
              <w:marTop w:val="0"/>
              <w:marBottom w:val="0"/>
              <w:divBdr>
                <w:top w:val="none" w:sz="0" w:space="0" w:color="auto"/>
                <w:left w:val="none" w:sz="0" w:space="0" w:color="auto"/>
                <w:bottom w:val="none" w:sz="0" w:space="0" w:color="auto"/>
                <w:right w:val="none" w:sz="0" w:space="0" w:color="auto"/>
              </w:divBdr>
              <w:divsChild>
                <w:div w:id="1040520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6102830">
          <w:marLeft w:val="0"/>
          <w:marRight w:val="0"/>
          <w:marTop w:val="0"/>
          <w:marBottom w:val="0"/>
          <w:divBdr>
            <w:top w:val="none" w:sz="0" w:space="0" w:color="auto"/>
            <w:left w:val="none" w:sz="0" w:space="0" w:color="auto"/>
            <w:bottom w:val="none" w:sz="0" w:space="0" w:color="auto"/>
            <w:right w:val="none" w:sz="0" w:space="0" w:color="auto"/>
          </w:divBdr>
        </w:div>
        <w:div w:id="1456173794">
          <w:marLeft w:val="0"/>
          <w:marRight w:val="0"/>
          <w:marTop w:val="0"/>
          <w:marBottom w:val="0"/>
          <w:divBdr>
            <w:top w:val="none" w:sz="0" w:space="0" w:color="auto"/>
            <w:left w:val="none" w:sz="0" w:space="0" w:color="auto"/>
            <w:bottom w:val="none" w:sz="0" w:space="0" w:color="auto"/>
            <w:right w:val="none" w:sz="0" w:space="0" w:color="auto"/>
          </w:divBdr>
          <w:divsChild>
            <w:div w:id="982275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56607060">
          <w:marLeft w:val="0"/>
          <w:marRight w:val="0"/>
          <w:marTop w:val="0"/>
          <w:marBottom w:val="0"/>
          <w:divBdr>
            <w:top w:val="none" w:sz="0" w:space="0" w:color="auto"/>
            <w:left w:val="none" w:sz="0" w:space="0" w:color="auto"/>
            <w:bottom w:val="none" w:sz="0" w:space="0" w:color="auto"/>
            <w:right w:val="none" w:sz="0" w:space="0" w:color="auto"/>
          </w:divBdr>
        </w:div>
        <w:div w:id="1456948375">
          <w:marLeft w:val="0"/>
          <w:marRight w:val="0"/>
          <w:marTop w:val="0"/>
          <w:marBottom w:val="0"/>
          <w:divBdr>
            <w:top w:val="none" w:sz="0" w:space="0" w:color="auto"/>
            <w:left w:val="none" w:sz="0" w:space="0" w:color="auto"/>
            <w:bottom w:val="none" w:sz="0" w:space="0" w:color="auto"/>
            <w:right w:val="none" w:sz="0" w:space="0" w:color="auto"/>
          </w:divBdr>
        </w:div>
        <w:div w:id="1457331782">
          <w:marLeft w:val="0"/>
          <w:marRight w:val="0"/>
          <w:marTop w:val="0"/>
          <w:marBottom w:val="0"/>
          <w:divBdr>
            <w:top w:val="none" w:sz="0" w:space="0" w:color="auto"/>
            <w:left w:val="none" w:sz="0" w:space="0" w:color="auto"/>
            <w:bottom w:val="none" w:sz="0" w:space="0" w:color="auto"/>
            <w:right w:val="none" w:sz="0" w:space="0" w:color="auto"/>
          </w:divBdr>
        </w:div>
        <w:div w:id="1457674036">
          <w:marLeft w:val="0"/>
          <w:marRight w:val="0"/>
          <w:marTop w:val="300"/>
          <w:marBottom w:val="0"/>
          <w:divBdr>
            <w:top w:val="none" w:sz="0" w:space="0" w:color="auto"/>
            <w:left w:val="none" w:sz="0" w:space="0" w:color="auto"/>
            <w:bottom w:val="none" w:sz="0" w:space="0" w:color="auto"/>
            <w:right w:val="none" w:sz="0" w:space="0" w:color="auto"/>
          </w:divBdr>
          <w:divsChild>
            <w:div w:id="1306546057">
              <w:marLeft w:val="0"/>
              <w:marRight w:val="0"/>
              <w:marTop w:val="0"/>
              <w:marBottom w:val="0"/>
              <w:divBdr>
                <w:top w:val="none" w:sz="0" w:space="0" w:color="auto"/>
                <w:left w:val="none" w:sz="0" w:space="0" w:color="auto"/>
                <w:bottom w:val="none" w:sz="0" w:space="0" w:color="auto"/>
                <w:right w:val="none" w:sz="0" w:space="0" w:color="auto"/>
              </w:divBdr>
              <w:divsChild>
                <w:div w:id="211888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8329302">
          <w:marLeft w:val="0"/>
          <w:marRight w:val="0"/>
          <w:marTop w:val="0"/>
          <w:marBottom w:val="300"/>
          <w:divBdr>
            <w:top w:val="single" w:sz="6" w:space="15" w:color="EDEDED"/>
            <w:left w:val="single" w:sz="6" w:space="15" w:color="EDEDED"/>
            <w:bottom w:val="single" w:sz="6" w:space="15" w:color="EDEDED"/>
            <w:right w:val="single" w:sz="6" w:space="15" w:color="EDEDED"/>
          </w:divBdr>
        </w:div>
        <w:div w:id="1458645055">
          <w:marLeft w:val="0"/>
          <w:marRight w:val="0"/>
          <w:marTop w:val="0"/>
          <w:marBottom w:val="0"/>
          <w:divBdr>
            <w:top w:val="none" w:sz="0" w:space="0" w:color="auto"/>
            <w:left w:val="none" w:sz="0" w:space="0" w:color="auto"/>
            <w:bottom w:val="none" w:sz="0" w:space="0" w:color="auto"/>
            <w:right w:val="none" w:sz="0" w:space="0" w:color="auto"/>
          </w:divBdr>
        </w:div>
        <w:div w:id="1458717347">
          <w:marLeft w:val="0"/>
          <w:marRight w:val="0"/>
          <w:marTop w:val="0"/>
          <w:marBottom w:val="300"/>
          <w:divBdr>
            <w:top w:val="single" w:sz="6" w:space="15" w:color="EDEDED"/>
            <w:left w:val="single" w:sz="6" w:space="15" w:color="EDEDED"/>
            <w:bottom w:val="single" w:sz="6" w:space="15" w:color="EDEDED"/>
            <w:right w:val="single" w:sz="6" w:space="15" w:color="EDEDED"/>
          </w:divBdr>
        </w:div>
        <w:div w:id="1460296322">
          <w:marLeft w:val="0"/>
          <w:marRight w:val="0"/>
          <w:marTop w:val="0"/>
          <w:marBottom w:val="0"/>
          <w:divBdr>
            <w:top w:val="none" w:sz="0" w:space="0" w:color="auto"/>
            <w:left w:val="none" w:sz="0" w:space="0" w:color="auto"/>
            <w:bottom w:val="none" w:sz="0" w:space="0" w:color="auto"/>
            <w:right w:val="none" w:sz="0" w:space="0" w:color="auto"/>
          </w:divBdr>
        </w:div>
        <w:div w:id="1460302949">
          <w:marLeft w:val="0"/>
          <w:marRight w:val="0"/>
          <w:marTop w:val="0"/>
          <w:marBottom w:val="0"/>
          <w:divBdr>
            <w:top w:val="none" w:sz="0" w:space="0" w:color="auto"/>
            <w:left w:val="none" w:sz="0" w:space="0" w:color="auto"/>
            <w:bottom w:val="none" w:sz="0" w:space="0" w:color="auto"/>
            <w:right w:val="none" w:sz="0" w:space="0" w:color="auto"/>
          </w:divBdr>
          <w:divsChild>
            <w:div w:id="505441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0339852">
          <w:marLeft w:val="0"/>
          <w:marRight w:val="0"/>
          <w:marTop w:val="0"/>
          <w:marBottom w:val="0"/>
          <w:divBdr>
            <w:top w:val="none" w:sz="0" w:space="0" w:color="auto"/>
            <w:left w:val="none" w:sz="0" w:space="0" w:color="auto"/>
            <w:bottom w:val="none" w:sz="0" w:space="0" w:color="auto"/>
            <w:right w:val="none" w:sz="0" w:space="0" w:color="auto"/>
          </w:divBdr>
        </w:div>
        <w:div w:id="1460764421">
          <w:marLeft w:val="0"/>
          <w:marRight w:val="0"/>
          <w:marTop w:val="300"/>
          <w:marBottom w:val="0"/>
          <w:divBdr>
            <w:top w:val="none" w:sz="0" w:space="0" w:color="auto"/>
            <w:left w:val="none" w:sz="0" w:space="0" w:color="auto"/>
            <w:bottom w:val="none" w:sz="0" w:space="0" w:color="auto"/>
            <w:right w:val="none" w:sz="0" w:space="0" w:color="auto"/>
          </w:divBdr>
        </w:div>
        <w:div w:id="1461339885">
          <w:marLeft w:val="0"/>
          <w:marRight w:val="0"/>
          <w:marTop w:val="0"/>
          <w:marBottom w:val="0"/>
          <w:divBdr>
            <w:top w:val="none" w:sz="0" w:space="0" w:color="auto"/>
            <w:left w:val="none" w:sz="0" w:space="0" w:color="auto"/>
            <w:bottom w:val="none" w:sz="0" w:space="0" w:color="auto"/>
            <w:right w:val="none" w:sz="0" w:space="0" w:color="auto"/>
          </w:divBdr>
        </w:div>
        <w:div w:id="1461416447">
          <w:marLeft w:val="0"/>
          <w:marRight w:val="0"/>
          <w:marTop w:val="0"/>
          <w:marBottom w:val="0"/>
          <w:divBdr>
            <w:top w:val="none" w:sz="0" w:space="0" w:color="auto"/>
            <w:left w:val="none" w:sz="0" w:space="0" w:color="auto"/>
            <w:bottom w:val="none" w:sz="0" w:space="0" w:color="auto"/>
            <w:right w:val="none" w:sz="0" w:space="0" w:color="auto"/>
          </w:divBdr>
        </w:div>
        <w:div w:id="1461999308">
          <w:marLeft w:val="0"/>
          <w:marRight w:val="0"/>
          <w:marTop w:val="0"/>
          <w:marBottom w:val="300"/>
          <w:divBdr>
            <w:top w:val="single" w:sz="6" w:space="15" w:color="EDEDED"/>
            <w:left w:val="single" w:sz="6" w:space="15" w:color="EDEDED"/>
            <w:bottom w:val="single" w:sz="6" w:space="15" w:color="EDEDED"/>
            <w:right w:val="single" w:sz="6" w:space="15" w:color="EDEDED"/>
          </w:divBdr>
        </w:div>
        <w:div w:id="1462066928">
          <w:marLeft w:val="0"/>
          <w:marRight w:val="0"/>
          <w:marTop w:val="0"/>
          <w:marBottom w:val="0"/>
          <w:divBdr>
            <w:top w:val="none" w:sz="0" w:space="0" w:color="auto"/>
            <w:left w:val="none" w:sz="0" w:space="0" w:color="auto"/>
            <w:bottom w:val="none" w:sz="0" w:space="0" w:color="auto"/>
            <w:right w:val="none" w:sz="0" w:space="0" w:color="auto"/>
          </w:divBdr>
        </w:div>
        <w:div w:id="1462846848">
          <w:marLeft w:val="0"/>
          <w:marRight w:val="0"/>
          <w:marTop w:val="0"/>
          <w:marBottom w:val="0"/>
          <w:divBdr>
            <w:top w:val="none" w:sz="0" w:space="0" w:color="auto"/>
            <w:left w:val="none" w:sz="0" w:space="0" w:color="auto"/>
            <w:bottom w:val="none" w:sz="0" w:space="0" w:color="auto"/>
            <w:right w:val="none" w:sz="0" w:space="0" w:color="auto"/>
          </w:divBdr>
        </w:div>
        <w:div w:id="1463232920">
          <w:marLeft w:val="0"/>
          <w:marRight w:val="0"/>
          <w:marTop w:val="0"/>
          <w:marBottom w:val="0"/>
          <w:divBdr>
            <w:top w:val="none" w:sz="0" w:space="0" w:color="auto"/>
            <w:left w:val="none" w:sz="0" w:space="0" w:color="auto"/>
            <w:bottom w:val="none" w:sz="0" w:space="0" w:color="auto"/>
            <w:right w:val="none" w:sz="0" w:space="0" w:color="auto"/>
          </w:divBdr>
        </w:div>
        <w:div w:id="1463883350">
          <w:marLeft w:val="0"/>
          <w:marRight w:val="0"/>
          <w:marTop w:val="0"/>
          <w:marBottom w:val="0"/>
          <w:divBdr>
            <w:top w:val="none" w:sz="0" w:space="0" w:color="auto"/>
            <w:left w:val="none" w:sz="0" w:space="0" w:color="auto"/>
            <w:bottom w:val="none" w:sz="0" w:space="0" w:color="auto"/>
            <w:right w:val="none" w:sz="0" w:space="0" w:color="auto"/>
          </w:divBdr>
        </w:div>
        <w:div w:id="1464077517">
          <w:marLeft w:val="0"/>
          <w:marRight w:val="0"/>
          <w:marTop w:val="0"/>
          <w:marBottom w:val="0"/>
          <w:divBdr>
            <w:top w:val="none" w:sz="0" w:space="0" w:color="auto"/>
            <w:left w:val="none" w:sz="0" w:space="0" w:color="auto"/>
            <w:bottom w:val="none" w:sz="0" w:space="0" w:color="auto"/>
            <w:right w:val="none" w:sz="0" w:space="0" w:color="auto"/>
          </w:divBdr>
        </w:div>
        <w:div w:id="1464158150">
          <w:marLeft w:val="0"/>
          <w:marRight w:val="0"/>
          <w:marTop w:val="0"/>
          <w:marBottom w:val="0"/>
          <w:divBdr>
            <w:top w:val="none" w:sz="0" w:space="0" w:color="auto"/>
            <w:left w:val="none" w:sz="0" w:space="0" w:color="auto"/>
            <w:bottom w:val="none" w:sz="0" w:space="0" w:color="auto"/>
            <w:right w:val="none" w:sz="0" w:space="0" w:color="auto"/>
          </w:divBdr>
          <w:divsChild>
            <w:div w:id="919022641">
              <w:marLeft w:val="0"/>
              <w:marRight w:val="0"/>
              <w:marTop w:val="0"/>
              <w:marBottom w:val="0"/>
              <w:divBdr>
                <w:top w:val="none" w:sz="0" w:space="0" w:color="auto"/>
                <w:left w:val="none" w:sz="0" w:space="0" w:color="auto"/>
                <w:bottom w:val="none" w:sz="0" w:space="0" w:color="auto"/>
                <w:right w:val="none" w:sz="0" w:space="0" w:color="auto"/>
              </w:divBdr>
            </w:div>
          </w:divsChild>
        </w:div>
        <w:div w:id="1464274655">
          <w:marLeft w:val="0"/>
          <w:marRight w:val="0"/>
          <w:marTop w:val="0"/>
          <w:marBottom w:val="0"/>
          <w:divBdr>
            <w:top w:val="none" w:sz="0" w:space="0" w:color="auto"/>
            <w:left w:val="none" w:sz="0" w:space="0" w:color="auto"/>
            <w:bottom w:val="none" w:sz="0" w:space="0" w:color="auto"/>
            <w:right w:val="none" w:sz="0" w:space="0" w:color="auto"/>
          </w:divBdr>
          <w:divsChild>
            <w:div w:id="270284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4730707">
          <w:marLeft w:val="0"/>
          <w:marRight w:val="0"/>
          <w:marTop w:val="0"/>
          <w:marBottom w:val="0"/>
          <w:divBdr>
            <w:top w:val="none" w:sz="0" w:space="0" w:color="auto"/>
            <w:left w:val="none" w:sz="0" w:space="0" w:color="auto"/>
            <w:bottom w:val="none" w:sz="0" w:space="0" w:color="auto"/>
            <w:right w:val="none" w:sz="0" w:space="0" w:color="auto"/>
          </w:divBdr>
        </w:div>
        <w:div w:id="1464929850">
          <w:marLeft w:val="0"/>
          <w:marRight w:val="0"/>
          <w:marTop w:val="0"/>
          <w:marBottom w:val="0"/>
          <w:divBdr>
            <w:top w:val="none" w:sz="0" w:space="0" w:color="auto"/>
            <w:left w:val="none" w:sz="0" w:space="0" w:color="auto"/>
            <w:bottom w:val="none" w:sz="0" w:space="0" w:color="auto"/>
            <w:right w:val="none" w:sz="0" w:space="0" w:color="auto"/>
          </w:divBdr>
        </w:div>
        <w:div w:id="1465351687">
          <w:marLeft w:val="0"/>
          <w:marRight w:val="0"/>
          <w:marTop w:val="0"/>
          <w:marBottom w:val="300"/>
          <w:divBdr>
            <w:top w:val="single" w:sz="6" w:space="15" w:color="EDEDED"/>
            <w:left w:val="single" w:sz="6" w:space="15" w:color="EDEDED"/>
            <w:bottom w:val="single" w:sz="6" w:space="15" w:color="EDEDED"/>
            <w:right w:val="single" w:sz="6" w:space="15" w:color="EDEDED"/>
          </w:divBdr>
        </w:div>
        <w:div w:id="1465657673">
          <w:marLeft w:val="0"/>
          <w:marRight w:val="0"/>
          <w:marTop w:val="0"/>
          <w:marBottom w:val="0"/>
          <w:divBdr>
            <w:top w:val="none" w:sz="0" w:space="0" w:color="auto"/>
            <w:left w:val="none" w:sz="0" w:space="0" w:color="auto"/>
            <w:bottom w:val="none" w:sz="0" w:space="0" w:color="auto"/>
            <w:right w:val="none" w:sz="0" w:space="0" w:color="auto"/>
          </w:divBdr>
        </w:div>
        <w:div w:id="1466238138">
          <w:marLeft w:val="0"/>
          <w:marRight w:val="0"/>
          <w:marTop w:val="300"/>
          <w:marBottom w:val="0"/>
          <w:divBdr>
            <w:top w:val="none" w:sz="0" w:space="0" w:color="auto"/>
            <w:left w:val="none" w:sz="0" w:space="0" w:color="auto"/>
            <w:bottom w:val="none" w:sz="0" w:space="0" w:color="auto"/>
            <w:right w:val="none" w:sz="0" w:space="0" w:color="auto"/>
          </w:divBdr>
        </w:div>
        <w:div w:id="1468204834">
          <w:marLeft w:val="0"/>
          <w:marRight w:val="0"/>
          <w:marTop w:val="0"/>
          <w:marBottom w:val="0"/>
          <w:divBdr>
            <w:top w:val="none" w:sz="0" w:space="0" w:color="auto"/>
            <w:left w:val="none" w:sz="0" w:space="0" w:color="auto"/>
            <w:bottom w:val="none" w:sz="0" w:space="0" w:color="auto"/>
            <w:right w:val="none" w:sz="0" w:space="0" w:color="auto"/>
          </w:divBdr>
          <w:divsChild>
            <w:div w:id="1511486157">
              <w:marLeft w:val="0"/>
              <w:marRight w:val="0"/>
              <w:marTop w:val="0"/>
              <w:marBottom w:val="0"/>
              <w:divBdr>
                <w:top w:val="none" w:sz="0" w:space="0" w:color="auto"/>
                <w:left w:val="none" w:sz="0" w:space="0" w:color="auto"/>
                <w:bottom w:val="none" w:sz="0" w:space="0" w:color="auto"/>
                <w:right w:val="none" w:sz="0" w:space="0" w:color="auto"/>
              </w:divBdr>
            </w:div>
          </w:divsChild>
        </w:div>
        <w:div w:id="1469392169">
          <w:marLeft w:val="0"/>
          <w:marRight w:val="0"/>
          <w:marTop w:val="0"/>
          <w:marBottom w:val="0"/>
          <w:divBdr>
            <w:top w:val="none" w:sz="0" w:space="0" w:color="auto"/>
            <w:left w:val="none" w:sz="0" w:space="0" w:color="auto"/>
            <w:bottom w:val="none" w:sz="0" w:space="0" w:color="auto"/>
            <w:right w:val="none" w:sz="0" w:space="0" w:color="auto"/>
          </w:divBdr>
        </w:div>
        <w:div w:id="1469854326">
          <w:marLeft w:val="0"/>
          <w:marRight w:val="0"/>
          <w:marTop w:val="0"/>
          <w:marBottom w:val="300"/>
          <w:divBdr>
            <w:top w:val="single" w:sz="6" w:space="15" w:color="EDEDED"/>
            <w:left w:val="single" w:sz="6" w:space="15" w:color="EDEDED"/>
            <w:bottom w:val="single" w:sz="6" w:space="15" w:color="EDEDED"/>
            <w:right w:val="single" w:sz="6" w:space="15" w:color="EDEDED"/>
          </w:divBdr>
        </w:div>
        <w:div w:id="1470174059">
          <w:marLeft w:val="0"/>
          <w:marRight w:val="0"/>
          <w:marTop w:val="0"/>
          <w:marBottom w:val="300"/>
          <w:divBdr>
            <w:top w:val="single" w:sz="6" w:space="15" w:color="EDEDED"/>
            <w:left w:val="single" w:sz="6" w:space="15" w:color="EDEDED"/>
            <w:bottom w:val="single" w:sz="6" w:space="15" w:color="EDEDED"/>
            <w:right w:val="single" w:sz="6" w:space="15" w:color="EDEDED"/>
          </w:divBdr>
        </w:div>
        <w:div w:id="1470440233">
          <w:marLeft w:val="0"/>
          <w:marRight w:val="0"/>
          <w:marTop w:val="0"/>
          <w:marBottom w:val="0"/>
          <w:divBdr>
            <w:top w:val="none" w:sz="0" w:space="0" w:color="auto"/>
            <w:left w:val="none" w:sz="0" w:space="0" w:color="auto"/>
            <w:bottom w:val="none" w:sz="0" w:space="0" w:color="auto"/>
            <w:right w:val="none" w:sz="0" w:space="0" w:color="auto"/>
          </w:divBdr>
          <w:divsChild>
            <w:div w:id="661615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70630539">
          <w:marLeft w:val="0"/>
          <w:marRight w:val="0"/>
          <w:marTop w:val="0"/>
          <w:marBottom w:val="0"/>
          <w:divBdr>
            <w:top w:val="none" w:sz="0" w:space="0" w:color="auto"/>
            <w:left w:val="none" w:sz="0" w:space="0" w:color="auto"/>
            <w:bottom w:val="none" w:sz="0" w:space="0" w:color="auto"/>
            <w:right w:val="none" w:sz="0" w:space="0" w:color="auto"/>
          </w:divBdr>
        </w:div>
        <w:div w:id="1470787520">
          <w:marLeft w:val="0"/>
          <w:marRight w:val="0"/>
          <w:marTop w:val="0"/>
          <w:marBottom w:val="0"/>
          <w:divBdr>
            <w:top w:val="none" w:sz="0" w:space="0" w:color="auto"/>
            <w:left w:val="none" w:sz="0" w:space="0" w:color="auto"/>
            <w:bottom w:val="none" w:sz="0" w:space="0" w:color="auto"/>
            <w:right w:val="none" w:sz="0" w:space="0" w:color="auto"/>
          </w:divBdr>
          <w:divsChild>
            <w:div w:id="747531467">
              <w:marLeft w:val="0"/>
              <w:marRight w:val="0"/>
              <w:marTop w:val="0"/>
              <w:marBottom w:val="0"/>
              <w:divBdr>
                <w:top w:val="none" w:sz="0" w:space="0" w:color="auto"/>
                <w:left w:val="none" w:sz="0" w:space="0" w:color="auto"/>
                <w:bottom w:val="none" w:sz="0" w:space="0" w:color="auto"/>
                <w:right w:val="none" w:sz="0" w:space="0" w:color="auto"/>
              </w:divBdr>
            </w:div>
          </w:divsChild>
        </w:div>
        <w:div w:id="1471480138">
          <w:marLeft w:val="0"/>
          <w:marRight w:val="0"/>
          <w:marTop w:val="0"/>
          <w:marBottom w:val="0"/>
          <w:divBdr>
            <w:top w:val="none" w:sz="0" w:space="0" w:color="auto"/>
            <w:left w:val="none" w:sz="0" w:space="0" w:color="auto"/>
            <w:bottom w:val="none" w:sz="0" w:space="0" w:color="auto"/>
            <w:right w:val="none" w:sz="0" w:space="0" w:color="auto"/>
          </w:divBdr>
          <w:divsChild>
            <w:div w:id="315647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71970950">
          <w:marLeft w:val="0"/>
          <w:marRight w:val="0"/>
          <w:marTop w:val="0"/>
          <w:marBottom w:val="0"/>
          <w:divBdr>
            <w:top w:val="none" w:sz="0" w:space="0" w:color="auto"/>
            <w:left w:val="none" w:sz="0" w:space="0" w:color="auto"/>
            <w:bottom w:val="none" w:sz="0" w:space="0" w:color="auto"/>
            <w:right w:val="none" w:sz="0" w:space="0" w:color="auto"/>
          </w:divBdr>
        </w:div>
        <w:div w:id="1472290082">
          <w:marLeft w:val="0"/>
          <w:marRight w:val="0"/>
          <w:marTop w:val="0"/>
          <w:marBottom w:val="0"/>
          <w:divBdr>
            <w:top w:val="none" w:sz="0" w:space="0" w:color="auto"/>
            <w:left w:val="none" w:sz="0" w:space="0" w:color="auto"/>
            <w:bottom w:val="none" w:sz="0" w:space="0" w:color="auto"/>
            <w:right w:val="none" w:sz="0" w:space="0" w:color="auto"/>
          </w:divBdr>
        </w:div>
        <w:div w:id="1473667944">
          <w:marLeft w:val="0"/>
          <w:marRight w:val="0"/>
          <w:marTop w:val="0"/>
          <w:marBottom w:val="0"/>
          <w:divBdr>
            <w:top w:val="none" w:sz="0" w:space="0" w:color="auto"/>
            <w:left w:val="none" w:sz="0" w:space="0" w:color="auto"/>
            <w:bottom w:val="none" w:sz="0" w:space="0" w:color="auto"/>
            <w:right w:val="none" w:sz="0" w:space="0" w:color="auto"/>
          </w:divBdr>
        </w:div>
        <w:div w:id="1473673078">
          <w:marLeft w:val="0"/>
          <w:marRight w:val="0"/>
          <w:marTop w:val="0"/>
          <w:marBottom w:val="0"/>
          <w:divBdr>
            <w:top w:val="none" w:sz="0" w:space="0" w:color="auto"/>
            <w:left w:val="none" w:sz="0" w:space="0" w:color="auto"/>
            <w:bottom w:val="none" w:sz="0" w:space="0" w:color="auto"/>
            <w:right w:val="none" w:sz="0" w:space="0" w:color="auto"/>
          </w:divBdr>
        </w:div>
        <w:div w:id="1474172885">
          <w:marLeft w:val="0"/>
          <w:marRight w:val="0"/>
          <w:marTop w:val="0"/>
          <w:marBottom w:val="0"/>
          <w:divBdr>
            <w:top w:val="none" w:sz="0" w:space="0" w:color="auto"/>
            <w:left w:val="none" w:sz="0" w:space="0" w:color="auto"/>
            <w:bottom w:val="none" w:sz="0" w:space="0" w:color="auto"/>
            <w:right w:val="none" w:sz="0" w:space="0" w:color="auto"/>
          </w:divBdr>
        </w:div>
        <w:div w:id="1474174484">
          <w:marLeft w:val="0"/>
          <w:marRight w:val="0"/>
          <w:marTop w:val="300"/>
          <w:marBottom w:val="0"/>
          <w:divBdr>
            <w:top w:val="none" w:sz="0" w:space="0" w:color="auto"/>
            <w:left w:val="none" w:sz="0" w:space="0" w:color="auto"/>
            <w:bottom w:val="none" w:sz="0" w:space="0" w:color="auto"/>
            <w:right w:val="none" w:sz="0" w:space="0" w:color="auto"/>
          </w:divBdr>
          <w:divsChild>
            <w:div w:id="1690833713">
              <w:marLeft w:val="0"/>
              <w:marRight w:val="0"/>
              <w:marTop w:val="0"/>
              <w:marBottom w:val="0"/>
              <w:divBdr>
                <w:top w:val="none" w:sz="0" w:space="0" w:color="auto"/>
                <w:left w:val="none" w:sz="0" w:space="0" w:color="auto"/>
                <w:bottom w:val="none" w:sz="0" w:space="0" w:color="auto"/>
                <w:right w:val="none" w:sz="0" w:space="0" w:color="auto"/>
              </w:divBdr>
              <w:divsChild>
                <w:div w:id="393356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4636184">
          <w:marLeft w:val="0"/>
          <w:marRight w:val="0"/>
          <w:marTop w:val="0"/>
          <w:marBottom w:val="0"/>
          <w:divBdr>
            <w:top w:val="none" w:sz="0" w:space="0" w:color="auto"/>
            <w:left w:val="none" w:sz="0" w:space="0" w:color="auto"/>
            <w:bottom w:val="none" w:sz="0" w:space="0" w:color="auto"/>
            <w:right w:val="none" w:sz="0" w:space="0" w:color="auto"/>
          </w:divBdr>
          <w:divsChild>
            <w:div w:id="1669211394">
              <w:marLeft w:val="0"/>
              <w:marRight w:val="0"/>
              <w:marTop w:val="0"/>
              <w:marBottom w:val="0"/>
              <w:divBdr>
                <w:top w:val="none" w:sz="0" w:space="0" w:color="auto"/>
                <w:left w:val="none" w:sz="0" w:space="0" w:color="auto"/>
                <w:bottom w:val="none" w:sz="0" w:space="0" w:color="auto"/>
                <w:right w:val="none" w:sz="0" w:space="0" w:color="auto"/>
              </w:divBdr>
            </w:div>
          </w:divsChild>
        </w:div>
        <w:div w:id="1474643125">
          <w:marLeft w:val="0"/>
          <w:marRight w:val="0"/>
          <w:marTop w:val="0"/>
          <w:marBottom w:val="0"/>
          <w:divBdr>
            <w:top w:val="none" w:sz="0" w:space="0" w:color="auto"/>
            <w:left w:val="none" w:sz="0" w:space="0" w:color="auto"/>
            <w:bottom w:val="none" w:sz="0" w:space="0" w:color="auto"/>
            <w:right w:val="none" w:sz="0" w:space="0" w:color="auto"/>
          </w:divBdr>
          <w:divsChild>
            <w:div w:id="798180733">
              <w:marLeft w:val="0"/>
              <w:marRight w:val="0"/>
              <w:marTop w:val="0"/>
              <w:marBottom w:val="0"/>
              <w:divBdr>
                <w:top w:val="none" w:sz="0" w:space="0" w:color="auto"/>
                <w:left w:val="none" w:sz="0" w:space="0" w:color="auto"/>
                <w:bottom w:val="none" w:sz="0" w:space="0" w:color="auto"/>
                <w:right w:val="none" w:sz="0" w:space="0" w:color="auto"/>
              </w:divBdr>
            </w:div>
          </w:divsChild>
        </w:div>
        <w:div w:id="1475566748">
          <w:marLeft w:val="0"/>
          <w:marRight w:val="0"/>
          <w:marTop w:val="0"/>
          <w:marBottom w:val="0"/>
          <w:divBdr>
            <w:top w:val="none" w:sz="0" w:space="0" w:color="auto"/>
            <w:left w:val="none" w:sz="0" w:space="0" w:color="auto"/>
            <w:bottom w:val="none" w:sz="0" w:space="0" w:color="auto"/>
            <w:right w:val="none" w:sz="0" w:space="0" w:color="auto"/>
          </w:divBdr>
        </w:div>
        <w:div w:id="1475681938">
          <w:marLeft w:val="0"/>
          <w:marRight w:val="0"/>
          <w:marTop w:val="0"/>
          <w:marBottom w:val="0"/>
          <w:divBdr>
            <w:top w:val="none" w:sz="0" w:space="0" w:color="auto"/>
            <w:left w:val="none" w:sz="0" w:space="0" w:color="auto"/>
            <w:bottom w:val="none" w:sz="0" w:space="0" w:color="auto"/>
            <w:right w:val="none" w:sz="0" w:space="0" w:color="auto"/>
          </w:divBdr>
        </w:div>
        <w:div w:id="1476415599">
          <w:marLeft w:val="0"/>
          <w:marRight w:val="0"/>
          <w:marTop w:val="300"/>
          <w:marBottom w:val="0"/>
          <w:divBdr>
            <w:top w:val="none" w:sz="0" w:space="0" w:color="auto"/>
            <w:left w:val="none" w:sz="0" w:space="0" w:color="auto"/>
            <w:bottom w:val="none" w:sz="0" w:space="0" w:color="auto"/>
            <w:right w:val="none" w:sz="0" w:space="0" w:color="auto"/>
          </w:divBdr>
          <w:divsChild>
            <w:div w:id="1565678938">
              <w:marLeft w:val="0"/>
              <w:marRight w:val="0"/>
              <w:marTop w:val="0"/>
              <w:marBottom w:val="0"/>
              <w:divBdr>
                <w:top w:val="none" w:sz="0" w:space="0" w:color="auto"/>
                <w:left w:val="none" w:sz="0" w:space="0" w:color="auto"/>
                <w:bottom w:val="none" w:sz="0" w:space="0" w:color="auto"/>
                <w:right w:val="none" w:sz="0" w:space="0" w:color="auto"/>
              </w:divBdr>
              <w:divsChild>
                <w:div w:id="413472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6684252">
          <w:marLeft w:val="0"/>
          <w:marRight w:val="0"/>
          <w:marTop w:val="0"/>
          <w:marBottom w:val="0"/>
          <w:divBdr>
            <w:top w:val="none" w:sz="0" w:space="0" w:color="auto"/>
            <w:left w:val="none" w:sz="0" w:space="0" w:color="auto"/>
            <w:bottom w:val="none" w:sz="0" w:space="0" w:color="auto"/>
            <w:right w:val="none" w:sz="0" w:space="0" w:color="auto"/>
          </w:divBdr>
        </w:div>
        <w:div w:id="1476875750">
          <w:marLeft w:val="0"/>
          <w:marRight w:val="0"/>
          <w:marTop w:val="0"/>
          <w:marBottom w:val="0"/>
          <w:divBdr>
            <w:top w:val="none" w:sz="0" w:space="0" w:color="auto"/>
            <w:left w:val="none" w:sz="0" w:space="0" w:color="auto"/>
            <w:bottom w:val="none" w:sz="0" w:space="0" w:color="auto"/>
            <w:right w:val="none" w:sz="0" w:space="0" w:color="auto"/>
          </w:divBdr>
        </w:div>
        <w:div w:id="1477141050">
          <w:marLeft w:val="0"/>
          <w:marRight w:val="0"/>
          <w:marTop w:val="0"/>
          <w:marBottom w:val="0"/>
          <w:divBdr>
            <w:top w:val="none" w:sz="0" w:space="0" w:color="auto"/>
            <w:left w:val="none" w:sz="0" w:space="0" w:color="auto"/>
            <w:bottom w:val="none" w:sz="0" w:space="0" w:color="auto"/>
            <w:right w:val="none" w:sz="0" w:space="0" w:color="auto"/>
          </w:divBdr>
        </w:div>
        <w:div w:id="1477530950">
          <w:marLeft w:val="0"/>
          <w:marRight w:val="0"/>
          <w:marTop w:val="0"/>
          <w:marBottom w:val="0"/>
          <w:divBdr>
            <w:top w:val="none" w:sz="0" w:space="0" w:color="auto"/>
            <w:left w:val="none" w:sz="0" w:space="0" w:color="auto"/>
            <w:bottom w:val="none" w:sz="0" w:space="0" w:color="auto"/>
            <w:right w:val="none" w:sz="0" w:space="0" w:color="auto"/>
          </w:divBdr>
        </w:div>
        <w:div w:id="1478257908">
          <w:marLeft w:val="0"/>
          <w:marRight w:val="0"/>
          <w:marTop w:val="0"/>
          <w:marBottom w:val="0"/>
          <w:divBdr>
            <w:top w:val="none" w:sz="0" w:space="0" w:color="auto"/>
            <w:left w:val="none" w:sz="0" w:space="0" w:color="auto"/>
            <w:bottom w:val="none" w:sz="0" w:space="0" w:color="auto"/>
            <w:right w:val="none" w:sz="0" w:space="0" w:color="auto"/>
          </w:divBdr>
        </w:div>
        <w:div w:id="1480536124">
          <w:marLeft w:val="0"/>
          <w:marRight w:val="0"/>
          <w:marTop w:val="300"/>
          <w:marBottom w:val="0"/>
          <w:divBdr>
            <w:top w:val="none" w:sz="0" w:space="0" w:color="auto"/>
            <w:left w:val="none" w:sz="0" w:space="0" w:color="auto"/>
            <w:bottom w:val="none" w:sz="0" w:space="0" w:color="auto"/>
            <w:right w:val="none" w:sz="0" w:space="0" w:color="auto"/>
          </w:divBdr>
        </w:div>
        <w:div w:id="1480920752">
          <w:marLeft w:val="0"/>
          <w:marRight w:val="0"/>
          <w:marTop w:val="0"/>
          <w:marBottom w:val="0"/>
          <w:divBdr>
            <w:top w:val="none" w:sz="0" w:space="0" w:color="auto"/>
            <w:left w:val="none" w:sz="0" w:space="0" w:color="auto"/>
            <w:bottom w:val="none" w:sz="0" w:space="0" w:color="auto"/>
            <w:right w:val="none" w:sz="0" w:space="0" w:color="auto"/>
          </w:divBdr>
          <w:divsChild>
            <w:div w:id="1528565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81312578">
          <w:marLeft w:val="0"/>
          <w:marRight w:val="0"/>
          <w:marTop w:val="0"/>
          <w:marBottom w:val="0"/>
          <w:divBdr>
            <w:top w:val="none" w:sz="0" w:space="0" w:color="auto"/>
            <w:left w:val="none" w:sz="0" w:space="0" w:color="auto"/>
            <w:bottom w:val="none" w:sz="0" w:space="0" w:color="auto"/>
            <w:right w:val="none" w:sz="0" w:space="0" w:color="auto"/>
          </w:divBdr>
          <w:divsChild>
            <w:div w:id="1402823412">
              <w:marLeft w:val="0"/>
              <w:marRight w:val="0"/>
              <w:marTop w:val="0"/>
              <w:marBottom w:val="0"/>
              <w:divBdr>
                <w:top w:val="none" w:sz="0" w:space="0" w:color="auto"/>
                <w:left w:val="none" w:sz="0" w:space="0" w:color="auto"/>
                <w:bottom w:val="none" w:sz="0" w:space="0" w:color="auto"/>
                <w:right w:val="none" w:sz="0" w:space="0" w:color="auto"/>
              </w:divBdr>
            </w:div>
          </w:divsChild>
        </w:div>
        <w:div w:id="1482305929">
          <w:marLeft w:val="0"/>
          <w:marRight w:val="0"/>
          <w:marTop w:val="300"/>
          <w:marBottom w:val="0"/>
          <w:divBdr>
            <w:top w:val="none" w:sz="0" w:space="0" w:color="auto"/>
            <w:left w:val="none" w:sz="0" w:space="0" w:color="auto"/>
            <w:bottom w:val="none" w:sz="0" w:space="0" w:color="auto"/>
            <w:right w:val="none" w:sz="0" w:space="0" w:color="auto"/>
          </w:divBdr>
          <w:divsChild>
            <w:div w:id="1214780466">
              <w:marLeft w:val="0"/>
              <w:marRight w:val="0"/>
              <w:marTop w:val="0"/>
              <w:marBottom w:val="0"/>
              <w:divBdr>
                <w:top w:val="none" w:sz="0" w:space="0" w:color="auto"/>
                <w:left w:val="none" w:sz="0" w:space="0" w:color="auto"/>
                <w:bottom w:val="none" w:sz="0" w:space="0" w:color="auto"/>
                <w:right w:val="none" w:sz="0" w:space="0" w:color="auto"/>
              </w:divBdr>
              <w:divsChild>
                <w:div w:id="485509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2381712">
          <w:marLeft w:val="0"/>
          <w:marRight w:val="0"/>
          <w:marTop w:val="300"/>
          <w:marBottom w:val="0"/>
          <w:divBdr>
            <w:top w:val="none" w:sz="0" w:space="0" w:color="auto"/>
            <w:left w:val="none" w:sz="0" w:space="0" w:color="auto"/>
            <w:bottom w:val="none" w:sz="0" w:space="0" w:color="auto"/>
            <w:right w:val="none" w:sz="0" w:space="0" w:color="auto"/>
          </w:divBdr>
          <w:divsChild>
            <w:div w:id="1440567931">
              <w:marLeft w:val="0"/>
              <w:marRight w:val="0"/>
              <w:marTop w:val="0"/>
              <w:marBottom w:val="0"/>
              <w:divBdr>
                <w:top w:val="none" w:sz="0" w:space="0" w:color="auto"/>
                <w:left w:val="none" w:sz="0" w:space="0" w:color="auto"/>
                <w:bottom w:val="none" w:sz="0" w:space="0" w:color="auto"/>
                <w:right w:val="none" w:sz="0" w:space="0" w:color="auto"/>
              </w:divBdr>
              <w:divsChild>
                <w:div w:id="1606885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152814">
          <w:marLeft w:val="0"/>
          <w:marRight w:val="0"/>
          <w:marTop w:val="300"/>
          <w:marBottom w:val="0"/>
          <w:divBdr>
            <w:top w:val="none" w:sz="0" w:space="0" w:color="auto"/>
            <w:left w:val="none" w:sz="0" w:space="0" w:color="auto"/>
            <w:bottom w:val="none" w:sz="0" w:space="0" w:color="auto"/>
            <w:right w:val="none" w:sz="0" w:space="0" w:color="auto"/>
          </w:divBdr>
          <w:divsChild>
            <w:div w:id="1582988996">
              <w:marLeft w:val="0"/>
              <w:marRight w:val="0"/>
              <w:marTop w:val="0"/>
              <w:marBottom w:val="0"/>
              <w:divBdr>
                <w:top w:val="none" w:sz="0" w:space="0" w:color="auto"/>
                <w:left w:val="none" w:sz="0" w:space="0" w:color="auto"/>
                <w:bottom w:val="none" w:sz="0" w:space="0" w:color="auto"/>
                <w:right w:val="none" w:sz="0" w:space="0" w:color="auto"/>
              </w:divBdr>
              <w:divsChild>
                <w:div w:id="1430735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156509">
          <w:marLeft w:val="0"/>
          <w:marRight w:val="0"/>
          <w:marTop w:val="300"/>
          <w:marBottom w:val="0"/>
          <w:divBdr>
            <w:top w:val="none" w:sz="0" w:space="0" w:color="auto"/>
            <w:left w:val="none" w:sz="0" w:space="0" w:color="auto"/>
            <w:bottom w:val="none" w:sz="0" w:space="0" w:color="auto"/>
            <w:right w:val="none" w:sz="0" w:space="0" w:color="auto"/>
          </w:divBdr>
          <w:divsChild>
            <w:div w:id="1162887325">
              <w:marLeft w:val="0"/>
              <w:marRight w:val="0"/>
              <w:marTop w:val="0"/>
              <w:marBottom w:val="0"/>
              <w:divBdr>
                <w:top w:val="none" w:sz="0" w:space="0" w:color="auto"/>
                <w:left w:val="none" w:sz="0" w:space="0" w:color="auto"/>
                <w:bottom w:val="none" w:sz="0" w:space="0" w:color="auto"/>
                <w:right w:val="none" w:sz="0" w:space="0" w:color="auto"/>
              </w:divBdr>
              <w:divsChild>
                <w:div w:id="1404252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230383">
          <w:marLeft w:val="0"/>
          <w:marRight w:val="0"/>
          <w:marTop w:val="0"/>
          <w:marBottom w:val="300"/>
          <w:divBdr>
            <w:top w:val="single" w:sz="6" w:space="15" w:color="EDEDED"/>
            <w:left w:val="single" w:sz="6" w:space="15" w:color="EDEDED"/>
            <w:bottom w:val="single" w:sz="6" w:space="15" w:color="EDEDED"/>
            <w:right w:val="single" w:sz="6" w:space="15" w:color="EDEDED"/>
          </w:divBdr>
        </w:div>
        <w:div w:id="1483884781">
          <w:marLeft w:val="0"/>
          <w:marRight w:val="0"/>
          <w:marTop w:val="300"/>
          <w:marBottom w:val="0"/>
          <w:divBdr>
            <w:top w:val="none" w:sz="0" w:space="0" w:color="auto"/>
            <w:left w:val="none" w:sz="0" w:space="0" w:color="auto"/>
            <w:bottom w:val="none" w:sz="0" w:space="0" w:color="auto"/>
            <w:right w:val="none" w:sz="0" w:space="0" w:color="auto"/>
          </w:divBdr>
        </w:div>
        <w:div w:id="1484346470">
          <w:marLeft w:val="0"/>
          <w:marRight w:val="0"/>
          <w:marTop w:val="0"/>
          <w:marBottom w:val="0"/>
          <w:divBdr>
            <w:top w:val="none" w:sz="0" w:space="0" w:color="auto"/>
            <w:left w:val="none" w:sz="0" w:space="0" w:color="auto"/>
            <w:bottom w:val="none" w:sz="0" w:space="0" w:color="auto"/>
            <w:right w:val="none" w:sz="0" w:space="0" w:color="auto"/>
          </w:divBdr>
        </w:div>
        <w:div w:id="1485704844">
          <w:marLeft w:val="0"/>
          <w:marRight w:val="0"/>
          <w:marTop w:val="300"/>
          <w:marBottom w:val="0"/>
          <w:divBdr>
            <w:top w:val="none" w:sz="0" w:space="0" w:color="auto"/>
            <w:left w:val="none" w:sz="0" w:space="0" w:color="auto"/>
            <w:bottom w:val="none" w:sz="0" w:space="0" w:color="auto"/>
            <w:right w:val="none" w:sz="0" w:space="0" w:color="auto"/>
          </w:divBdr>
          <w:divsChild>
            <w:div w:id="1856453298">
              <w:marLeft w:val="0"/>
              <w:marRight w:val="0"/>
              <w:marTop w:val="0"/>
              <w:marBottom w:val="0"/>
              <w:divBdr>
                <w:top w:val="none" w:sz="0" w:space="0" w:color="auto"/>
                <w:left w:val="none" w:sz="0" w:space="0" w:color="auto"/>
                <w:bottom w:val="none" w:sz="0" w:space="0" w:color="auto"/>
                <w:right w:val="none" w:sz="0" w:space="0" w:color="auto"/>
              </w:divBdr>
              <w:divsChild>
                <w:div w:id="1541896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5968526">
          <w:marLeft w:val="0"/>
          <w:marRight w:val="0"/>
          <w:marTop w:val="0"/>
          <w:marBottom w:val="0"/>
          <w:divBdr>
            <w:top w:val="none" w:sz="0" w:space="0" w:color="auto"/>
            <w:left w:val="none" w:sz="0" w:space="0" w:color="auto"/>
            <w:bottom w:val="none" w:sz="0" w:space="0" w:color="auto"/>
            <w:right w:val="none" w:sz="0" w:space="0" w:color="auto"/>
          </w:divBdr>
          <w:divsChild>
            <w:div w:id="808740660">
              <w:marLeft w:val="0"/>
              <w:marRight w:val="0"/>
              <w:marTop w:val="0"/>
              <w:marBottom w:val="0"/>
              <w:divBdr>
                <w:top w:val="none" w:sz="0" w:space="0" w:color="auto"/>
                <w:left w:val="none" w:sz="0" w:space="0" w:color="auto"/>
                <w:bottom w:val="none" w:sz="0" w:space="0" w:color="auto"/>
                <w:right w:val="none" w:sz="0" w:space="0" w:color="auto"/>
              </w:divBdr>
            </w:div>
          </w:divsChild>
        </w:div>
        <w:div w:id="1486048435">
          <w:marLeft w:val="0"/>
          <w:marRight w:val="0"/>
          <w:marTop w:val="0"/>
          <w:marBottom w:val="0"/>
          <w:divBdr>
            <w:top w:val="none" w:sz="0" w:space="0" w:color="auto"/>
            <w:left w:val="none" w:sz="0" w:space="0" w:color="auto"/>
            <w:bottom w:val="none" w:sz="0" w:space="0" w:color="auto"/>
            <w:right w:val="none" w:sz="0" w:space="0" w:color="auto"/>
          </w:divBdr>
        </w:div>
        <w:div w:id="1486429283">
          <w:marLeft w:val="0"/>
          <w:marRight w:val="0"/>
          <w:marTop w:val="300"/>
          <w:marBottom w:val="0"/>
          <w:divBdr>
            <w:top w:val="none" w:sz="0" w:space="0" w:color="auto"/>
            <w:left w:val="none" w:sz="0" w:space="0" w:color="auto"/>
            <w:bottom w:val="none" w:sz="0" w:space="0" w:color="auto"/>
            <w:right w:val="none" w:sz="0" w:space="0" w:color="auto"/>
          </w:divBdr>
          <w:divsChild>
            <w:div w:id="1446271798">
              <w:marLeft w:val="0"/>
              <w:marRight w:val="0"/>
              <w:marTop w:val="0"/>
              <w:marBottom w:val="0"/>
              <w:divBdr>
                <w:top w:val="none" w:sz="0" w:space="0" w:color="auto"/>
                <w:left w:val="none" w:sz="0" w:space="0" w:color="auto"/>
                <w:bottom w:val="none" w:sz="0" w:space="0" w:color="auto"/>
                <w:right w:val="none" w:sz="0" w:space="0" w:color="auto"/>
              </w:divBdr>
              <w:divsChild>
                <w:div w:id="17445254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7283529">
          <w:marLeft w:val="0"/>
          <w:marRight w:val="0"/>
          <w:marTop w:val="0"/>
          <w:marBottom w:val="0"/>
          <w:divBdr>
            <w:top w:val="none" w:sz="0" w:space="0" w:color="auto"/>
            <w:left w:val="none" w:sz="0" w:space="0" w:color="auto"/>
            <w:bottom w:val="none" w:sz="0" w:space="0" w:color="auto"/>
            <w:right w:val="none" w:sz="0" w:space="0" w:color="auto"/>
          </w:divBdr>
        </w:div>
        <w:div w:id="1488092813">
          <w:marLeft w:val="0"/>
          <w:marRight w:val="0"/>
          <w:marTop w:val="0"/>
          <w:marBottom w:val="0"/>
          <w:divBdr>
            <w:top w:val="none" w:sz="0" w:space="0" w:color="auto"/>
            <w:left w:val="none" w:sz="0" w:space="0" w:color="auto"/>
            <w:bottom w:val="none" w:sz="0" w:space="0" w:color="auto"/>
            <w:right w:val="none" w:sz="0" w:space="0" w:color="auto"/>
          </w:divBdr>
          <w:divsChild>
            <w:div w:id="106777451">
              <w:marLeft w:val="0"/>
              <w:marRight w:val="0"/>
              <w:marTop w:val="0"/>
              <w:marBottom w:val="0"/>
              <w:divBdr>
                <w:top w:val="none" w:sz="0" w:space="0" w:color="auto"/>
                <w:left w:val="none" w:sz="0" w:space="0" w:color="auto"/>
                <w:bottom w:val="none" w:sz="0" w:space="0" w:color="auto"/>
                <w:right w:val="none" w:sz="0" w:space="0" w:color="auto"/>
              </w:divBdr>
            </w:div>
          </w:divsChild>
        </w:div>
        <w:div w:id="1488127731">
          <w:marLeft w:val="0"/>
          <w:marRight w:val="0"/>
          <w:marTop w:val="300"/>
          <w:marBottom w:val="0"/>
          <w:divBdr>
            <w:top w:val="none" w:sz="0" w:space="0" w:color="auto"/>
            <w:left w:val="none" w:sz="0" w:space="0" w:color="auto"/>
            <w:bottom w:val="none" w:sz="0" w:space="0" w:color="auto"/>
            <w:right w:val="none" w:sz="0" w:space="0" w:color="auto"/>
          </w:divBdr>
          <w:divsChild>
            <w:div w:id="1014183291">
              <w:marLeft w:val="0"/>
              <w:marRight w:val="0"/>
              <w:marTop w:val="0"/>
              <w:marBottom w:val="0"/>
              <w:divBdr>
                <w:top w:val="none" w:sz="0" w:space="0" w:color="auto"/>
                <w:left w:val="none" w:sz="0" w:space="0" w:color="auto"/>
                <w:bottom w:val="none" w:sz="0" w:space="0" w:color="auto"/>
                <w:right w:val="none" w:sz="0" w:space="0" w:color="auto"/>
              </w:divBdr>
              <w:divsChild>
                <w:div w:id="297759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8396826">
          <w:marLeft w:val="0"/>
          <w:marRight w:val="0"/>
          <w:marTop w:val="0"/>
          <w:marBottom w:val="0"/>
          <w:divBdr>
            <w:top w:val="none" w:sz="0" w:space="0" w:color="auto"/>
            <w:left w:val="none" w:sz="0" w:space="0" w:color="auto"/>
            <w:bottom w:val="none" w:sz="0" w:space="0" w:color="auto"/>
            <w:right w:val="none" w:sz="0" w:space="0" w:color="auto"/>
          </w:divBdr>
        </w:div>
        <w:div w:id="1488782105">
          <w:marLeft w:val="0"/>
          <w:marRight w:val="0"/>
          <w:marTop w:val="0"/>
          <w:marBottom w:val="0"/>
          <w:divBdr>
            <w:top w:val="none" w:sz="0" w:space="0" w:color="auto"/>
            <w:left w:val="none" w:sz="0" w:space="0" w:color="auto"/>
            <w:bottom w:val="none" w:sz="0" w:space="0" w:color="auto"/>
            <w:right w:val="none" w:sz="0" w:space="0" w:color="auto"/>
          </w:divBdr>
          <w:divsChild>
            <w:div w:id="693193202">
              <w:marLeft w:val="0"/>
              <w:marRight w:val="0"/>
              <w:marTop w:val="0"/>
              <w:marBottom w:val="0"/>
              <w:divBdr>
                <w:top w:val="none" w:sz="0" w:space="0" w:color="auto"/>
                <w:left w:val="none" w:sz="0" w:space="0" w:color="auto"/>
                <w:bottom w:val="none" w:sz="0" w:space="0" w:color="auto"/>
                <w:right w:val="none" w:sz="0" w:space="0" w:color="auto"/>
              </w:divBdr>
            </w:div>
          </w:divsChild>
        </w:div>
        <w:div w:id="1488939766">
          <w:marLeft w:val="0"/>
          <w:marRight w:val="0"/>
          <w:marTop w:val="0"/>
          <w:marBottom w:val="300"/>
          <w:divBdr>
            <w:top w:val="single" w:sz="6" w:space="15" w:color="EDEDED"/>
            <w:left w:val="single" w:sz="6" w:space="15" w:color="EDEDED"/>
            <w:bottom w:val="single" w:sz="6" w:space="15" w:color="EDEDED"/>
            <w:right w:val="single" w:sz="6" w:space="15" w:color="EDEDED"/>
          </w:divBdr>
        </w:div>
        <w:div w:id="1490515145">
          <w:marLeft w:val="0"/>
          <w:marRight w:val="0"/>
          <w:marTop w:val="0"/>
          <w:marBottom w:val="0"/>
          <w:divBdr>
            <w:top w:val="none" w:sz="0" w:space="0" w:color="auto"/>
            <w:left w:val="none" w:sz="0" w:space="0" w:color="auto"/>
            <w:bottom w:val="none" w:sz="0" w:space="0" w:color="auto"/>
            <w:right w:val="none" w:sz="0" w:space="0" w:color="auto"/>
          </w:divBdr>
        </w:div>
        <w:div w:id="1490554055">
          <w:marLeft w:val="0"/>
          <w:marRight w:val="0"/>
          <w:marTop w:val="300"/>
          <w:marBottom w:val="0"/>
          <w:divBdr>
            <w:top w:val="none" w:sz="0" w:space="0" w:color="auto"/>
            <w:left w:val="none" w:sz="0" w:space="0" w:color="auto"/>
            <w:bottom w:val="none" w:sz="0" w:space="0" w:color="auto"/>
            <w:right w:val="none" w:sz="0" w:space="0" w:color="auto"/>
          </w:divBdr>
          <w:divsChild>
            <w:div w:id="213809543">
              <w:marLeft w:val="0"/>
              <w:marRight w:val="0"/>
              <w:marTop w:val="0"/>
              <w:marBottom w:val="0"/>
              <w:divBdr>
                <w:top w:val="none" w:sz="0" w:space="0" w:color="auto"/>
                <w:left w:val="none" w:sz="0" w:space="0" w:color="auto"/>
                <w:bottom w:val="none" w:sz="0" w:space="0" w:color="auto"/>
                <w:right w:val="none" w:sz="0" w:space="0" w:color="auto"/>
              </w:divBdr>
              <w:divsChild>
                <w:div w:id="855466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0707836">
          <w:marLeft w:val="0"/>
          <w:marRight w:val="0"/>
          <w:marTop w:val="0"/>
          <w:marBottom w:val="300"/>
          <w:divBdr>
            <w:top w:val="single" w:sz="6" w:space="15" w:color="EDEDED"/>
            <w:left w:val="single" w:sz="6" w:space="15" w:color="EDEDED"/>
            <w:bottom w:val="single" w:sz="6" w:space="15" w:color="EDEDED"/>
            <w:right w:val="single" w:sz="6" w:space="15" w:color="EDEDED"/>
          </w:divBdr>
        </w:div>
        <w:div w:id="1490947561">
          <w:marLeft w:val="0"/>
          <w:marRight w:val="0"/>
          <w:marTop w:val="0"/>
          <w:marBottom w:val="0"/>
          <w:divBdr>
            <w:top w:val="none" w:sz="0" w:space="0" w:color="auto"/>
            <w:left w:val="none" w:sz="0" w:space="0" w:color="auto"/>
            <w:bottom w:val="none" w:sz="0" w:space="0" w:color="auto"/>
            <w:right w:val="none" w:sz="0" w:space="0" w:color="auto"/>
          </w:divBdr>
        </w:div>
        <w:div w:id="1491213495">
          <w:marLeft w:val="0"/>
          <w:marRight w:val="0"/>
          <w:marTop w:val="0"/>
          <w:marBottom w:val="0"/>
          <w:divBdr>
            <w:top w:val="none" w:sz="0" w:space="0" w:color="auto"/>
            <w:left w:val="none" w:sz="0" w:space="0" w:color="auto"/>
            <w:bottom w:val="none" w:sz="0" w:space="0" w:color="auto"/>
            <w:right w:val="none" w:sz="0" w:space="0" w:color="auto"/>
          </w:divBdr>
          <w:divsChild>
            <w:div w:id="952203118">
              <w:marLeft w:val="0"/>
              <w:marRight w:val="0"/>
              <w:marTop w:val="0"/>
              <w:marBottom w:val="0"/>
              <w:divBdr>
                <w:top w:val="none" w:sz="0" w:space="0" w:color="auto"/>
                <w:left w:val="none" w:sz="0" w:space="0" w:color="auto"/>
                <w:bottom w:val="none" w:sz="0" w:space="0" w:color="auto"/>
                <w:right w:val="none" w:sz="0" w:space="0" w:color="auto"/>
              </w:divBdr>
            </w:div>
          </w:divsChild>
        </w:div>
        <w:div w:id="1492330812">
          <w:marLeft w:val="0"/>
          <w:marRight w:val="0"/>
          <w:marTop w:val="0"/>
          <w:marBottom w:val="300"/>
          <w:divBdr>
            <w:top w:val="single" w:sz="6" w:space="15" w:color="EDEDED"/>
            <w:left w:val="single" w:sz="6" w:space="15" w:color="EDEDED"/>
            <w:bottom w:val="single" w:sz="6" w:space="15" w:color="EDEDED"/>
            <w:right w:val="single" w:sz="6" w:space="15" w:color="EDEDED"/>
          </w:divBdr>
        </w:div>
        <w:div w:id="1492867622">
          <w:marLeft w:val="0"/>
          <w:marRight w:val="0"/>
          <w:marTop w:val="0"/>
          <w:marBottom w:val="0"/>
          <w:divBdr>
            <w:top w:val="none" w:sz="0" w:space="0" w:color="auto"/>
            <w:left w:val="none" w:sz="0" w:space="0" w:color="auto"/>
            <w:bottom w:val="none" w:sz="0" w:space="0" w:color="auto"/>
            <w:right w:val="none" w:sz="0" w:space="0" w:color="auto"/>
          </w:divBdr>
          <w:divsChild>
            <w:div w:id="800347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93137820">
          <w:marLeft w:val="0"/>
          <w:marRight w:val="0"/>
          <w:marTop w:val="0"/>
          <w:marBottom w:val="300"/>
          <w:divBdr>
            <w:top w:val="single" w:sz="6" w:space="15" w:color="EDEDED"/>
            <w:left w:val="single" w:sz="6" w:space="15" w:color="EDEDED"/>
            <w:bottom w:val="single" w:sz="6" w:space="15" w:color="EDEDED"/>
            <w:right w:val="single" w:sz="6" w:space="15" w:color="EDEDED"/>
          </w:divBdr>
        </w:div>
        <w:div w:id="1494105995">
          <w:marLeft w:val="0"/>
          <w:marRight w:val="0"/>
          <w:marTop w:val="0"/>
          <w:marBottom w:val="0"/>
          <w:divBdr>
            <w:top w:val="none" w:sz="0" w:space="0" w:color="auto"/>
            <w:left w:val="none" w:sz="0" w:space="0" w:color="auto"/>
            <w:bottom w:val="none" w:sz="0" w:space="0" w:color="auto"/>
            <w:right w:val="none" w:sz="0" w:space="0" w:color="auto"/>
          </w:divBdr>
          <w:divsChild>
            <w:div w:id="1726024877">
              <w:marLeft w:val="0"/>
              <w:marRight w:val="0"/>
              <w:marTop w:val="0"/>
              <w:marBottom w:val="0"/>
              <w:divBdr>
                <w:top w:val="none" w:sz="0" w:space="0" w:color="auto"/>
                <w:left w:val="none" w:sz="0" w:space="0" w:color="auto"/>
                <w:bottom w:val="none" w:sz="0" w:space="0" w:color="auto"/>
                <w:right w:val="none" w:sz="0" w:space="0" w:color="auto"/>
              </w:divBdr>
            </w:div>
          </w:divsChild>
        </w:div>
        <w:div w:id="1495687652">
          <w:marLeft w:val="0"/>
          <w:marRight w:val="0"/>
          <w:marTop w:val="0"/>
          <w:marBottom w:val="0"/>
          <w:divBdr>
            <w:top w:val="none" w:sz="0" w:space="0" w:color="auto"/>
            <w:left w:val="none" w:sz="0" w:space="0" w:color="auto"/>
            <w:bottom w:val="none" w:sz="0" w:space="0" w:color="auto"/>
            <w:right w:val="none" w:sz="0" w:space="0" w:color="auto"/>
          </w:divBdr>
          <w:divsChild>
            <w:div w:id="818764155">
              <w:marLeft w:val="0"/>
              <w:marRight w:val="0"/>
              <w:marTop w:val="0"/>
              <w:marBottom w:val="0"/>
              <w:divBdr>
                <w:top w:val="none" w:sz="0" w:space="0" w:color="auto"/>
                <w:left w:val="none" w:sz="0" w:space="0" w:color="auto"/>
                <w:bottom w:val="none" w:sz="0" w:space="0" w:color="auto"/>
                <w:right w:val="none" w:sz="0" w:space="0" w:color="auto"/>
              </w:divBdr>
            </w:div>
          </w:divsChild>
        </w:div>
        <w:div w:id="1495873055">
          <w:marLeft w:val="0"/>
          <w:marRight w:val="0"/>
          <w:marTop w:val="0"/>
          <w:marBottom w:val="0"/>
          <w:divBdr>
            <w:top w:val="none" w:sz="0" w:space="0" w:color="auto"/>
            <w:left w:val="none" w:sz="0" w:space="0" w:color="auto"/>
            <w:bottom w:val="none" w:sz="0" w:space="0" w:color="auto"/>
            <w:right w:val="none" w:sz="0" w:space="0" w:color="auto"/>
          </w:divBdr>
          <w:divsChild>
            <w:div w:id="1256473166">
              <w:marLeft w:val="0"/>
              <w:marRight w:val="0"/>
              <w:marTop w:val="0"/>
              <w:marBottom w:val="0"/>
              <w:divBdr>
                <w:top w:val="none" w:sz="0" w:space="0" w:color="auto"/>
                <w:left w:val="none" w:sz="0" w:space="0" w:color="auto"/>
                <w:bottom w:val="none" w:sz="0" w:space="0" w:color="auto"/>
                <w:right w:val="none" w:sz="0" w:space="0" w:color="auto"/>
              </w:divBdr>
            </w:div>
          </w:divsChild>
        </w:div>
        <w:div w:id="1496215676">
          <w:marLeft w:val="0"/>
          <w:marRight w:val="0"/>
          <w:marTop w:val="0"/>
          <w:marBottom w:val="0"/>
          <w:divBdr>
            <w:top w:val="none" w:sz="0" w:space="0" w:color="auto"/>
            <w:left w:val="none" w:sz="0" w:space="0" w:color="auto"/>
            <w:bottom w:val="none" w:sz="0" w:space="0" w:color="auto"/>
            <w:right w:val="none" w:sz="0" w:space="0" w:color="auto"/>
          </w:divBdr>
        </w:div>
        <w:div w:id="1496219451">
          <w:marLeft w:val="0"/>
          <w:marRight w:val="0"/>
          <w:marTop w:val="0"/>
          <w:marBottom w:val="0"/>
          <w:divBdr>
            <w:top w:val="none" w:sz="0" w:space="0" w:color="auto"/>
            <w:left w:val="none" w:sz="0" w:space="0" w:color="auto"/>
            <w:bottom w:val="none" w:sz="0" w:space="0" w:color="auto"/>
            <w:right w:val="none" w:sz="0" w:space="0" w:color="auto"/>
          </w:divBdr>
        </w:div>
        <w:div w:id="1496610991">
          <w:marLeft w:val="0"/>
          <w:marRight w:val="0"/>
          <w:marTop w:val="0"/>
          <w:marBottom w:val="0"/>
          <w:divBdr>
            <w:top w:val="none" w:sz="0" w:space="0" w:color="auto"/>
            <w:left w:val="none" w:sz="0" w:space="0" w:color="auto"/>
            <w:bottom w:val="none" w:sz="0" w:space="0" w:color="auto"/>
            <w:right w:val="none" w:sz="0" w:space="0" w:color="auto"/>
          </w:divBdr>
          <w:divsChild>
            <w:div w:id="740753961">
              <w:marLeft w:val="0"/>
              <w:marRight w:val="0"/>
              <w:marTop w:val="0"/>
              <w:marBottom w:val="0"/>
              <w:divBdr>
                <w:top w:val="none" w:sz="0" w:space="0" w:color="auto"/>
                <w:left w:val="none" w:sz="0" w:space="0" w:color="auto"/>
                <w:bottom w:val="none" w:sz="0" w:space="0" w:color="auto"/>
                <w:right w:val="none" w:sz="0" w:space="0" w:color="auto"/>
              </w:divBdr>
            </w:div>
          </w:divsChild>
        </w:div>
        <w:div w:id="1497070403">
          <w:marLeft w:val="0"/>
          <w:marRight w:val="0"/>
          <w:marTop w:val="0"/>
          <w:marBottom w:val="0"/>
          <w:divBdr>
            <w:top w:val="none" w:sz="0" w:space="0" w:color="auto"/>
            <w:left w:val="none" w:sz="0" w:space="0" w:color="auto"/>
            <w:bottom w:val="none" w:sz="0" w:space="0" w:color="auto"/>
            <w:right w:val="none" w:sz="0" w:space="0" w:color="auto"/>
          </w:divBdr>
        </w:div>
        <w:div w:id="1498419833">
          <w:marLeft w:val="0"/>
          <w:marRight w:val="0"/>
          <w:marTop w:val="0"/>
          <w:marBottom w:val="0"/>
          <w:divBdr>
            <w:top w:val="none" w:sz="0" w:space="0" w:color="auto"/>
            <w:left w:val="none" w:sz="0" w:space="0" w:color="auto"/>
            <w:bottom w:val="none" w:sz="0" w:space="0" w:color="auto"/>
            <w:right w:val="none" w:sz="0" w:space="0" w:color="auto"/>
          </w:divBdr>
          <w:divsChild>
            <w:div w:id="9114401">
              <w:marLeft w:val="0"/>
              <w:marRight w:val="0"/>
              <w:marTop w:val="0"/>
              <w:marBottom w:val="0"/>
              <w:divBdr>
                <w:top w:val="none" w:sz="0" w:space="0" w:color="auto"/>
                <w:left w:val="none" w:sz="0" w:space="0" w:color="auto"/>
                <w:bottom w:val="none" w:sz="0" w:space="0" w:color="auto"/>
                <w:right w:val="none" w:sz="0" w:space="0" w:color="auto"/>
              </w:divBdr>
            </w:div>
          </w:divsChild>
        </w:div>
        <w:div w:id="1498422476">
          <w:marLeft w:val="0"/>
          <w:marRight w:val="0"/>
          <w:marTop w:val="0"/>
          <w:marBottom w:val="0"/>
          <w:divBdr>
            <w:top w:val="none" w:sz="0" w:space="0" w:color="auto"/>
            <w:left w:val="none" w:sz="0" w:space="0" w:color="auto"/>
            <w:bottom w:val="none" w:sz="0" w:space="0" w:color="auto"/>
            <w:right w:val="none" w:sz="0" w:space="0" w:color="auto"/>
          </w:divBdr>
        </w:div>
        <w:div w:id="1499074044">
          <w:marLeft w:val="0"/>
          <w:marRight w:val="0"/>
          <w:marTop w:val="0"/>
          <w:marBottom w:val="0"/>
          <w:divBdr>
            <w:top w:val="none" w:sz="0" w:space="0" w:color="auto"/>
            <w:left w:val="none" w:sz="0" w:space="0" w:color="auto"/>
            <w:bottom w:val="none" w:sz="0" w:space="0" w:color="auto"/>
            <w:right w:val="none" w:sz="0" w:space="0" w:color="auto"/>
          </w:divBdr>
        </w:div>
        <w:div w:id="1499538891">
          <w:marLeft w:val="0"/>
          <w:marRight w:val="0"/>
          <w:marTop w:val="0"/>
          <w:marBottom w:val="0"/>
          <w:divBdr>
            <w:top w:val="none" w:sz="0" w:space="0" w:color="auto"/>
            <w:left w:val="none" w:sz="0" w:space="0" w:color="auto"/>
            <w:bottom w:val="none" w:sz="0" w:space="0" w:color="auto"/>
            <w:right w:val="none" w:sz="0" w:space="0" w:color="auto"/>
          </w:divBdr>
        </w:div>
        <w:div w:id="1499925374">
          <w:marLeft w:val="0"/>
          <w:marRight w:val="0"/>
          <w:marTop w:val="0"/>
          <w:marBottom w:val="0"/>
          <w:divBdr>
            <w:top w:val="none" w:sz="0" w:space="0" w:color="auto"/>
            <w:left w:val="none" w:sz="0" w:space="0" w:color="auto"/>
            <w:bottom w:val="none" w:sz="0" w:space="0" w:color="auto"/>
            <w:right w:val="none" w:sz="0" w:space="0" w:color="auto"/>
          </w:divBdr>
        </w:div>
        <w:div w:id="1499930783">
          <w:marLeft w:val="0"/>
          <w:marRight w:val="0"/>
          <w:marTop w:val="0"/>
          <w:marBottom w:val="0"/>
          <w:divBdr>
            <w:top w:val="none" w:sz="0" w:space="0" w:color="auto"/>
            <w:left w:val="none" w:sz="0" w:space="0" w:color="auto"/>
            <w:bottom w:val="none" w:sz="0" w:space="0" w:color="auto"/>
            <w:right w:val="none" w:sz="0" w:space="0" w:color="auto"/>
          </w:divBdr>
          <w:divsChild>
            <w:div w:id="478351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00000729">
          <w:marLeft w:val="0"/>
          <w:marRight w:val="0"/>
          <w:marTop w:val="300"/>
          <w:marBottom w:val="0"/>
          <w:divBdr>
            <w:top w:val="none" w:sz="0" w:space="0" w:color="auto"/>
            <w:left w:val="none" w:sz="0" w:space="0" w:color="auto"/>
            <w:bottom w:val="none" w:sz="0" w:space="0" w:color="auto"/>
            <w:right w:val="none" w:sz="0" w:space="0" w:color="auto"/>
          </w:divBdr>
        </w:div>
        <w:div w:id="1500002561">
          <w:marLeft w:val="0"/>
          <w:marRight w:val="0"/>
          <w:marTop w:val="0"/>
          <w:marBottom w:val="0"/>
          <w:divBdr>
            <w:top w:val="none" w:sz="0" w:space="0" w:color="auto"/>
            <w:left w:val="none" w:sz="0" w:space="0" w:color="auto"/>
            <w:bottom w:val="none" w:sz="0" w:space="0" w:color="auto"/>
            <w:right w:val="none" w:sz="0" w:space="0" w:color="auto"/>
          </w:divBdr>
        </w:div>
        <w:div w:id="1500078467">
          <w:marLeft w:val="0"/>
          <w:marRight w:val="0"/>
          <w:marTop w:val="0"/>
          <w:marBottom w:val="0"/>
          <w:divBdr>
            <w:top w:val="none" w:sz="0" w:space="0" w:color="auto"/>
            <w:left w:val="none" w:sz="0" w:space="0" w:color="auto"/>
            <w:bottom w:val="none" w:sz="0" w:space="0" w:color="auto"/>
            <w:right w:val="none" w:sz="0" w:space="0" w:color="auto"/>
          </w:divBdr>
        </w:div>
        <w:div w:id="1500148156">
          <w:marLeft w:val="0"/>
          <w:marRight w:val="0"/>
          <w:marTop w:val="0"/>
          <w:marBottom w:val="0"/>
          <w:divBdr>
            <w:top w:val="none" w:sz="0" w:space="0" w:color="auto"/>
            <w:left w:val="none" w:sz="0" w:space="0" w:color="auto"/>
            <w:bottom w:val="none" w:sz="0" w:space="0" w:color="auto"/>
            <w:right w:val="none" w:sz="0" w:space="0" w:color="auto"/>
          </w:divBdr>
          <w:divsChild>
            <w:div w:id="290209505">
              <w:marLeft w:val="0"/>
              <w:marRight w:val="0"/>
              <w:marTop w:val="0"/>
              <w:marBottom w:val="0"/>
              <w:divBdr>
                <w:top w:val="none" w:sz="0" w:space="0" w:color="auto"/>
                <w:left w:val="none" w:sz="0" w:space="0" w:color="auto"/>
                <w:bottom w:val="none" w:sz="0" w:space="0" w:color="auto"/>
                <w:right w:val="none" w:sz="0" w:space="0" w:color="auto"/>
              </w:divBdr>
            </w:div>
          </w:divsChild>
        </w:div>
        <w:div w:id="1500585611">
          <w:marLeft w:val="0"/>
          <w:marRight w:val="0"/>
          <w:marTop w:val="0"/>
          <w:marBottom w:val="0"/>
          <w:divBdr>
            <w:top w:val="none" w:sz="0" w:space="0" w:color="auto"/>
            <w:left w:val="none" w:sz="0" w:space="0" w:color="auto"/>
            <w:bottom w:val="none" w:sz="0" w:space="0" w:color="auto"/>
            <w:right w:val="none" w:sz="0" w:space="0" w:color="auto"/>
          </w:divBdr>
          <w:divsChild>
            <w:div w:id="387648221">
              <w:marLeft w:val="0"/>
              <w:marRight w:val="0"/>
              <w:marTop w:val="0"/>
              <w:marBottom w:val="0"/>
              <w:divBdr>
                <w:top w:val="none" w:sz="0" w:space="0" w:color="auto"/>
                <w:left w:val="none" w:sz="0" w:space="0" w:color="auto"/>
                <w:bottom w:val="none" w:sz="0" w:space="0" w:color="auto"/>
                <w:right w:val="none" w:sz="0" w:space="0" w:color="auto"/>
              </w:divBdr>
            </w:div>
          </w:divsChild>
        </w:div>
        <w:div w:id="1502156594">
          <w:marLeft w:val="0"/>
          <w:marRight w:val="0"/>
          <w:marTop w:val="0"/>
          <w:marBottom w:val="0"/>
          <w:divBdr>
            <w:top w:val="none" w:sz="0" w:space="0" w:color="auto"/>
            <w:left w:val="none" w:sz="0" w:space="0" w:color="auto"/>
            <w:bottom w:val="none" w:sz="0" w:space="0" w:color="auto"/>
            <w:right w:val="none" w:sz="0" w:space="0" w:color="auto"/>
          </w:divBdr>
        </w:div>
        <w:div w:id="1502505684">
          <w:marLeft w:val="0"/>
          <w:marRight w:val="0"/>
          <w:marTop w:val="0"/>
          <w:marBottom w:val="0"/>
          <w:divBdr>
            <w:top w:val="none" w:sz="0" w:space="0" w:color="auto"/>
            <w:left w:val="none" w:sz="0" w:space="0" w:color="auto"/>
            <w:bottom w:val="none" w:sz="0" w:space="0" w:color="auto"/>
            <w:right w:val="none" w:sz="0" w:space="0" w:color="auto"/>
          </w:divBdr>
        </w:div>
        <w:div w:id="1502617412">
          <w:marLeft w:val="0"/>
          <w:marRight w:val="0"/>
          <w:marTop w:val="0"/>
          <w:marBottom w:val="0"/>
          <w:divBdr>
            <w:top w:val="none" w:sz="0" w:space="0" w:color="auto"/>
            <w:left w:val="none" w:sz="0" w:space="0" w:color="auto"/>
            <w:bottom w:val="none" w:sz="0" w:space="0" w:color="auto"/>
            <w:right w:val="none" w:sz="0" w:space="0" w:color="auto"/>
          </w:divBdr>
          <w:divsChild>
            <w:div w:id="194773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02619440">
          <w:marLeft w:val="0"/>
          <w:marRight w:val="0"/>
          <w:marTop w:val="0"/>
          <w:marBottom w:val="0"/>
          <w:divBdr>
            <w:top w:val="none" w:sz="0" w:space="0" w:color="auto"/>
            <w:left w:val="none" w:sz="0" w:space="0" w:color="auto"/>
            <w:bottom w:val="none" w:sz="0" w:space="0" w:color="auto"/>
            <w:right w:val="none" w:sz="0" w:space="0" w:color="auto"/>
          </w:divBdr>
        </w:div>
        <w:div w:id="1502623701">
          <w:marLeft w:val="0"/>
          <w:marRight w:val="0"/>
          <w:marTop w:val="0"/>
          <w:marBottom w:val="0"/>
          <w:divBdr>
            <w:top w:val="none" w:sz="0" w:space="0" w:color="auto"/>
            <w:left w:val="none" w:sz="0" w:space="0" w:color="auto"/>
            <w:bottom w:val="none" w:sz="0" w:space="0" w:color="auto"/>
            <w:right w:val="none" w:sz="0" w:space="0" w:color="auto"/>
          </w:divBdr>
        </w:div>
        <w:div w:id="1503281927">
          <w:marLeft w:val="0"/>
          <w:marRight w:val="0"/>
          <w:marTop w:val="0"/>
          <w:marBottom w:val="0"/>
          <w:divBdr>
            <w:top w:val="none" w:sz="0" w:space="0" w:color="auto"/>
            <w:left w:val="none" w:sz="0" w:space="0" w:color="auto"/>
            <w:bottom w:val="none" w:sz="0" w:space="0" w:color="auto"/>
            <w:right w:val="none" w:sz="0" w:space="0" w:color="auto"/>
          </w:divBdr>
        </w:div>
        <w:div w:id="1504272078">
          <w:marLeft w:val="0"/>
          <w:marRight w:val="0"/>
          <w:marTop w:val="0"/>
          <w:marBottom w:val="0"/>
          <w:divBdr>
            <w:top w:val="none" w:sz="0" w:space="0" w:color="auto"/>
            <w:left w:val="none" w:sz="0" w:space="0" w:color="auto"/>
            <w:bottom w:val="none" w:sz="0" w:space="0" w:color="auto"/>
            <w:right w:val="none" w:sz="0" w:space="0" w:color="auto"/>
          </w:divBdr>
        </w:div>
        <w:div w:id="1504323099">
          <w:marLeft w:val="0"/>
          <w:marRight w:val="0"/>
          <w:marTop w:val="300"/>
          <w:marBottom w:val="0"/>
          <w:divBdr>
            <w:top w:val="none" w:sz="0" w:space="0" w:color="auto"/>
            <w:left w:val="none" w:sz="0" w:space="0" w:color="auto"/>
            <w:bottom w:val="none" w:sz="0" w:space="0" w:color="auto"/>
            <w:right w:val="none" w:sz="0" w:space="0" w:color="auto"/>
          </w:divBdr>
        </w:div>
        <w:div w:id="1504398608">
          <w:marLeft w:val="0"/>
          <w:marRight w:val="0"/>
          <w:marTop w:val="0"/>
          <w:marBottom w:val="300"/>
          <w:divBdr>
            <w:top w:val="single" w:sz="6" w:space="15" w:color="EDEDED"/>
            <w:left w:val="single" w:sz="6" w:space="15" w:color="EDEDED"/>
            <w:bottom w:val="single" w:sz="6" w:space="15" w:color="EDEDED"/>
            <w:right w:val="single" w:sz="6" w:space="15" w:color="EDEDED"/>
          </w:divBdr>
        </w:div>
        <w:div w:id="1504474620">
          <w:marLeft w:val="0"/>
          <w:marRight w:val="0"/>
          <w:marTop w:val="0"/>
          <w:marBottom w:val="0"/>
          <w:divBdr>
            <w:top w:val="none" w:sz="0" w:space="0" w:color="auto"/>
            <w:left w:val="none" w:sz="0" w:space="0" w:color="auto"/>
            <w:bottom w:val="none" w:sz="0" w:space="0" w:color="auto"/>
            <w:right w:val="none" w:sz="0" w:space="0" w:color="auto"/>
          </w:divBdr>
        </w:div>
        <w:div w:id="1505052098">
          <w:marLeft w:val="0"/>
          <w:marRight w:val="0"/>
          <w:marTop w:val="0"/>
          <w:marBottom w:val="0"/>
          <w:divBdr>
            <w:top w:val="none" w:sz="0" w:space="0" w:color="auto"/>
            <w:left w:val="none" w:sz="0" w:space="0" w:color="auto"/>
            <w:bottom w:val="none" w:sz="0" w:space="0" w:color="auto"/>
            <w:right w:val="none" w:sz="0" w:space="0" w:color="auto"/>
          </w:divBdr>
          <w:divsChild>
            <w:div w:id="1182861999">
              <w:marLeft w:val="0"/>
              <w:marRight w:val="0"/>
              <w:marTop w:val="0"/>
              <w:marBottom w:val="0"/>
              <w:divBdr>
                <w:top w:val="none" w:sz="0" w:space="0" w:color="auto"/>
                <w:left w:val="none" w:sz="0" w:space="0" w:color="auto"/>
                <w:bottom w:val="none" w:sz="0" w:space="0" w:color="auto"/>
                <w:right w:val="none" w:sz="0" w:space="0" w:color="auto"/>
              </w:divBdr>
            </w:div>
          </w:divsChild>
        </w:div>
        <w:div w:id="1505559472">
          <w:marLeft w:val="0"/>
          <w:marRight w:val="0"/>
          <w:marTop w:val="0"/>
          <w:marBottom w:val="300"/>
          <w:divBdr>
            <w:top w:val="single" w:sz="6" w:space="15" w:color="EDEDED"/>
            <w:left w:val="single" w:sz="6" w:space="15" w:color="EDEDED"/>
            <w:bottom w:val="single" w:sz="6" w:space="15" w:color="EDEDED"/>
            <w:right w:val="single" w:sz="6" w:space="15" w:color="EDEDED"/>
          </w:divBdr>
        </w:div>
        <w:div w:id="1505707609">
          <w:marLeft w:val="0"/>
          <w:marRight w:val="0"/>
          <w:marTop w:val="0"/>
          <w:marBottom w:val="0"/>
          <w:divBdr>
            <w:top w:val="none" w:sz="0" w:space="0" w:color="auto"/>
            <w:left w:val="none" w:sz="0" w:space="0" w:color="auto"/>
            <w:bottom w:val="none" w:sz="0" w:space="0" w:color="auto"/>
            <w:right w:val="none" w:sz="0" w:space="0" w:color="auto"/>
          </w:divBdr>
        </w:div>
        <w:div w:id="1506628594">
          <w:marLeft w:val="0"/>
          <w:marRight w:val="0"/>
          <w:marTop w:val="0"/>
          <w:marBottom w:val="0"/>
          <w:divBdr>
            <w:top w:val="none" w:sz="0" w:space="0" w:color="auto"/>
            <w:left w:val="none" w:sz="0" w:space="0" w:color="auto"/>
            <w:bottom w:val="none" w:sz="0" w:space="0" w:color="auto"/>
            <w:right w:val="none" w:sz="0" w:space="0" w:color="auto"/>
          </w:divBdr>
          <w:divsChild>
            <w:div w:id="80224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06747991">
          <w:marLeft w:val="0"/>
          <w:marRight w:val="0"/>
          <w:marTop w:val="0"/>
          <w:marBottom w:val="0"/>
          <w:divBdr>
            <w:top w:val="none" w:sz="0" w:space="0" w:color="auto"/>
            <w:left w:val="none" w:sz="0" w:space="0" w:color="auto"/>
            <w:bottom w:val="none" w:sz="0" w:space="0" w:color="auto"/>
            <w:right w:val="none" w:sz="0" w:space="0" w:color="auto"/>
          </w:divBdr>
          <w:divsChild>
            <w:div w:id="621307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06893202">
          <w:marLeft w:val="0"/>
          <w:marRight w:val="0"/>
          <w:marTop w:val="0"/>
          <w:marBottom w:val="0"/>
          <w:divBdr>
            <w:top w:val="none" w:sz="0" w:space="0" w:color="auto"/>
            <w:left w:val="none" w:sz="0" w:space="0" w:color="auto"/>
            <w:bottom w:val="none" w:sz="0" w:space="0" w:color="auto"/>
            <w:right w:val="none" w:sz="0" w:space="0" w:color="auto"/>
          </w:divBdr>
        </w:div>
        <w:div w:id="1507089350">
          <w:marLeft w:val="0"/>
          <w:marRight w:val="0"/>
          <w:marTop w:val="0"/>
          <w:marBottom w:val="0"/>
          <w:divBdr>
            <w:top w:val="none" w:sz="0" w:space="0" w:color="auto"/>
            <w:left w:val="none" w:sz="0" w:space="0" w:color="auto"/>
            <w:bottom w:val="none" w:sz="0" w:space="0" w:color="auto"/>
            <w:right w:val="none" w:sz="0" w:space="0" w:color="auto"/>
          </w:divBdr>
        </w:div>
        <w:div w:id="1507284975">
          <w:marLeft w:val="0"/>
          <w:marRight w:val="0"/>
          <w:marTop w:val="0"/>
          <w:marBottom w:val="0"/>
          <w:divBdr>
            <w:top w:val="none" w:sz="0" w:space="0" w:color="auto"/>
            <w:left w:val="none" w:sz="0" w:space="0" w:color="auto"/>
            <w:bottom w:val="none" w:sz="0" w:space="0" w:color="auto"/>
            <w:right w:val="none" w:sz="0" w:space="0" w:color="auto"/>
          </w:divBdr>
        </w:div>
        <w:div w:id="1508136148">
          <w:marLeft w:val="0"/>
          <w:marRight w:val="0"/>
          <w:marTop w:val="0"/>
          <w:marBottom w:val="0"/>
          <w:divBdr>
            <w:top w:val="none" w:sz="0" w:space="0" w:color="auto"/>
            <w:left w:val="none" w:sz="0" w:space="0" w:color="auto"/>
            <w:bottom w:val="none" w:sz="0" w:space="0" w:color="auto"/>
            <w:right w:val="none" w:sz="0" w:space="0" w:color="auto"/>
          </w:divBdr>
        </w:div>
        <w:div w:id="1508331045">
          <w:marLeft w:val="0"/>
          <w:marRight w:val="0"/>
          <w:marTop w:val="300"/>
          <w:marBottom w:val="0"/>
          <w:divBdr>
            <w:top w:val="none" w:sz="0" w:space="0" w:color="auto"/>
            <w:left w:val="none" w:sz="0" w:space="0" w:color="auto"/>
            <w:bottom w:val="none" w:sz="0" w:space="0" w:color="auto"/>
            <w:right w:val="none" w:sz="0" w:space="0" w:color="auto"/>
          </w:divBdr>
          <w:divsChild>
            <w:div w:id="935286699">
              <w:marLeft w:val="0"/>
              <w:marRight w:val="0"/>
              <w:marTop w:val="0"/>
              <w:marBottom w:val="0"/>
              <w:divBdr>
                <w:top w:val="none" w:sz="0" w:space="0" w:color="auto"/>
                <w:left w:val="none" w:sz="0" w:space="0" w:color="auto"/>
                <w:bottom w:val="none" w:sz="0" w:space="0" w:color="auto"/>
                <w:right w:val="none" w:sz="0" w:space="0" w:color="auto"/>
              </w:divBdr>
              <w:divsChild>
                <w:div w:id="1478843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8404048">
          <w:marLeft w:val="0"/>
          <w:marRight w:val="0"/>
          <w:marTop w:val="300"/>
          <w:marBottom w:val="0"/>
          <w:divBdr>
            <w:top w:val="none" w:sz="0" w:space="0" w:color="auto"/>
            <w:left w:val="none" w:sz="0" w:space="0" w:color="auto"/>
            <w:bottom w:val="none" w:sz="0" w:space="0" w:color="auto"/>
            <w:right w:val="none" w:sz="0" w:space="0" w:color="auto"/>
          </w:divBdr>
          <w:divsChild>
            <w:div w:id="201751166">
              <w:marLeft w:val="0"/>
              <w:marRight w:val="0"/>
              <w:marTop w:val="0"/>
              <w:marBottom w:val="0"/>
              <w:divBdr>
                <w:top w:val="none" w:sz="0" w:space="0" w:color="auto"/>
                <w:left w:val="none" w:sz="0" w:space="0" w:color="auto"/>
                <w:bottom w:val="none" w:sz="0" w:space="0" w:color="auto"/>
                <w:right w:val="none" w:sz="0" w:space="0" w:color="auto"/>
              </w:divBdr>
              <w:divsChild>
                <w:div w:id="1013338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8670495">
          <w:marLeft w:val="0"/>
          <w:marRight w:val="0"/>
          <w:marTop w:val="300"/>
          <w:marBottom w:val="0"/>
          <w:divBdr>
            <w:top w:val="none" w:sz="0" w:space="0" w:color="auto"/>
            <w:left w:val="none" w:sz="0" w:space="0" w:color="auto"/>
            <w:bottom w:val="none" w:sz="0" w:space="0" w:color="auto"/>
            <w:right w:val="none" w:sz="0" w:space="0" w:color="auto"/>
          </w:divBdr>
        </w:div>
        <w:div w:id="1510297123">
          <w:marLeft w:val="0"/>
          <w:marRight w:val="0"/>
          <w:marTop w:val="0"/>
          <w:marBottom w:val="0"/>
          <w:divBdr>
            <w:top w:val="none" w:sz="0" w:space="0" w:color="auto"/>
            <w:left w:val="none" w:sz="0" w:space="0" w:color="auto"/>
            <w:bottom w:val="none" w:sz="0" w:space="0" w:color="auto"/>
            <w:right w:val="none" w:sz="0" w:space="0" w:color="auto"/>
          </w:divBdr>
          <w:divsChild>
            <w:div w:id="784152752">
              <w:marLeft w:val="0"/>
              <w:marRight w:val="0"/>
              <w:marTop w:val="0"/>
              <w:marBottom w:val="0"/>
              <w:divBdr>
                <w:top w:val="none" w:sz="0" w:space="0" w:color="auto"/>
                <w:left w:val="none" w:sz="0" w:space="0" w:color="auto"/>
                <w:bottom w:val="none" w:sz="0" w:space="0" w:color="auto"/>
                <w:right w:val="none" w:sz="0" w:space="0" w:color="auto"/>
              </w:divBdr>
            </w:div>
          </w:divsChild>
        </w:div>
        <w:div w:id="1510489976">
          <w:marLeft w:val="0"/>
          <w:marRight w:val="0"/>
          <w:marTop w:val="0"/>
          <w:marBottom w:val="0"/>
          <w:divBdr>
            <w:top w:val="none" w:sz="0" w:space="0" w:color="auto"/>
            <w:left w:val="none" w:sz="0" w:space="0" w:color="auto"/>
            <w:bottom w:val="none" w:sz="0" w:space="0" w:color="auto"/>
            <w:right w:val="none" w:sz="0" w:space="0" w:color="auto"/>
          </w:divBdr>
        </w:div>
        <w:div w:id="1511261368">
          <w:marLeft w:val="0"/>
          <w:marRight w:val="0"/>
          <w:marTop w:val="0"/>
          <w:marBottom w:val="300"/>
          <w:divBdr>
            <w:top w:val="single" w:sz="6" w:space="15" w:color="EDEDED"/>
            <w:left w:val="single" w:sz="6" w:space="15" w:color="EDEDED"/>
            <w:bottom w:val="single" w:sz="6" w:space="15" w:color="EDEDED"/>
            <w:right w:val="single" w:sz="6" w:space="15" w:color="EDEDED"/>
          </w:divBdr>
        </w:div>
        <w:div w:id="1511675648">
          <w:marLeft w:val="0"/>
          <w:marRight w:val="0"/>
          <w:marTop w:val="0"/>
          <w:marBottom w:val="0"/>
          <w:divBdr>
            <w:top w:val="none" w:sz="0" w:space="0" w:color="auto"/>
            <w:left w:val="none" w:sz="0" w:space="0" w:color="auto"/>
            <w:bottom w:val="none" w:sz="0" w:space="0" w:color="auto"/>
            <w:right w:val="none" w:sz="0" w:space="0" w:color="auto"/>
          </w:divBdr>
        </w:div>
        <w:div w:id="1511792445">
          <w:marLeft w:val="0"/>
          <w:marRight w:val="0"/>
          <w:marTop w:val="0"/>
          <w:marBottom w:val="0"/>
          <w:divBdr>
            <w:top w:val="none" w:sz="0" w:space="0" w:color="auto"/>
            <w:left w:val="none" w:sz="0" w:space="0" w:color="auto"/>
            <w:bottom w:val="none" w:sz="0" w:space="0" w:color="auto"/>
            <w:right w:val="none" w:sz="0" w:space="0" w:color="auto"/>
          </w:divBdr>
        </w:div>
        <w:div w:id="1511870977">
          <w:marLeft w:val="0"/>
          <w:marRight w:val="0"/>
          <w:marTop w:val="0"/>
          <w:marBottom w:val="0"/>
          <w:divBdr>
            <w:top w:val="none" w:sz="0" w:space="0" w:color="auto"/>
            <w:left w:val="none" w:sz="0" w:space="0" w:color="auto"/>
            <w:bottom w:val="none" w:sz="0" w:space="0" w:color="auto"/>
            <w:right w:val="none" w:sz="0" w:space="0" w:color="auto"/>
          </w:divBdr>
        </w:div>
        <w:div w:id="1511986481">
          <w:marLeft w:val="0"/>
          <w:marRight w:val="0"/>
          <w:marTop w:val="0"/>
          <w:marBottom w:val="0"/>
          <w:divBdr>
            <w:top w:val="none" w:sz="0" w:space="0" w:color="auto"/>
            <w:left w:val="none" w:sz="0" w:space="0" w:color="auto"/>
            <w:bottom w:val="none" w:sz="0" w:space="0" w:color="auto"/>
            <w:right w:val="none" w:sz="0" w:space="0" w:color="auto"/>
          </w:divBdr>
          <w:divsChild>
            <w:div w:id="560167830">
              <w:marLeft w:val="0"/>
              <w:marRight w:val="0"/>
              <w:marTop w:val="0"/>
              <w:marBottom w:val="0"/>
              <w:divBdr>
                <w:top w:val="none" w:sz="0" w:space="0" w:color="auto"/>
                <w:left w:val="none" w:sz="0" w:space="0" w:color="auto"/>
                <w:bottom w:val="none" w:sz="0" w:space="0" w:color="auto"/>
                <w:right w:val="none" w:sz="0" w:space="0" w:color="auto"/>
              </w:divBdr>
            </w:div>
          </w:divsChild>
        </w:div>
        <w:div w:id="1513031757">
          <w:marLeft w:val="0"/>
          <w:marRight w:val="0"/>
          <w:marTop w:val="0"/>
          <w:marBottom w:val="0"/>
          <w:divBdr>
            <w:top w:val="none" w:sz="0" w:space="0" w:color="auto"/>
            <w:left w:val="none" w:sz="0" w:space="0" w:color="auto"/>
            <w:bottom w:val="none" w:sz="0" w:space="0" w:color="auto"/>
            <w:right w:val="none" w:sz="0" w:space="0" w:color="auto"/>
          </w:divBdr>
        </w:div>
        <w:div w:id="1513640982">
          <w:marLeft w:val="0"/>
          <w:marRight w:val="0"/>
          <w:marTop w:val="0"/>
          <w:marBottom w:val="300"/>
          <w:divBdr>
            <w:top w:val="single" w:sz="6" w:space="15" w:color="EDEDED"/>
            <w:left w:val="single" w:sz="6" w:space="15" w:color="EDEDED"/>
            <w:bottom w:val="single" w:sz="6" w:space="15" w:color="EDEDED"/>
            <w:right w:val="single" w:sz="6" w:space="15" w:color="EDEDED"/>
          </w:divBdr>
        </w:div>
        <w:div w:id="1515536288">
          <w:marLeft w:val="0"/>
          <w:marRight w:val="0"/>
          <w:marTop w:val="0"/>
          <w:marBottom w:val="300"/>
          <w:divBdr>
            <w:top w:val="single" w:sz="6" w:space="15" w:color="EDEDED"/>
            <w:left w:val="single" w:sz="6" w:space="15" w:color="EDEDED"/>
            <w:bottom w:val="single" w:sz="6" w:space="15" w:color="EDEDED"/>
            <w:right w:val="single" w:sz="6" w:space="15" w:color="EDEDED"/>
          </w:divBdr>
        </w:div>
        <w:div w:id="1516192222">
          <w:marLeft w:val="0"/>
          <w:marRight w:val="0"/>
          <w:marTop w:val="300"/>
          <w:marBottom w:val="0"/>
          <w:divBdr>
            <w:top w:val="none" w:sz="0" w:space="0" w:color="auto"/>
            <w:left w:val="none" w:sz="0" w:space="0" w:color="auto"/>
            <w:bottom w:val="none" w:sz="0" w:space="0" w:color="auto"/>
            <w:right w:val="none" w:sz="0" w:space="0" w:color="auto"/>
          </w:divBdr>
          <w:divsChild>
            <w:div w:id="1043671459">
              <w:marLeft w:val="0"/>
              <w:marRight w:val="0"/>
              <w:marTop w:val="0"/>
              <w:marBottom w:val="0"/>
              <w:divBdr>
                <w:top w:val="none" w:sz="0" w:space="0" w:color="auto"/>
                <w:left w:val="none" w:sz="0" w:space="0" w:color="auto"/>
                <w:bottom w:val="none" w:sz="0" w:space="0" w:color="auto"/>
                <w:right w:val="none" w:sz="0" w:space="0" w:color="auto"/>
              </w:divBdr>
              <w:divsChild>
                <w:div w:id="428476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6765824">
          <w:marLeft w:val="0"/>
          <w:marRight w:val="0"/>
          <w:marTop w:val="0"/>
          <w:marBottom w:val="300"/>
          <w:divBdr>
            <w:top w:val="single" w:sz="6" w:space="15" w:color="EDEDED"/>
            <w:left w:val="single" w:sz="6" w:space="15" w:color="EDEDED"/>
            <w:bottom w:val="single" w:sz="6" w:space="15" w:color="EDEDED"/>
            <w:right w:val="single" w:sz="6" w:space="15" w:color="EDEDED"/>
          </w:divBdr>
        </w:div>
        <w:div w:id="1516770919">
          <w:marLeft w:val="0"/>
          <w:marRight w:val="0"/>
          <w:marTop w:val="0"/>
          <w:marBottom w:val="0"/>
          <w:divBdr>
            <w:top w:val="none" w:sz="0" w:space="0" w:color="auto"/>
            <w:left w:val="none" w:sz="0" w:space="0" w:color="auto"/>
            <w:bottom w:val="none" w:sz="0" w:space="0" w:color="auto"/>
            <w:right w:val="none" w:sz="0" w:space="0" w:color="auto"/>
          </w:divBdr>
          <w:divsChild>
            <w:div w:id="1331441826">
              <w:marLeft w:val="0"/>
              <w:marRight w:val="0"/>
              <w:marTop w:val="0"/>
              <w:marBottom w:val="0"/>
              <w:divBdr>
                <w:top w:val="none" w:sz="0" w:space="0" w:color="auto"/>
                <w:left w:val="none" w:sz="0" w:space="0" w:color="auto"/>
                <w:bottom w:val="none" w:sz="0" w:space="0" w:color="auto"/>
                <w:right w:val="none" w:sz="0" w:space="0" w:color="auto"/>
              </w:divBdr>
            </w:div>
          </w:divsChild>
        </w:div>
        <w:div w:id="1517962678">
          <w:marLeft w:val="0"/>
          <w:marRight w:val="0"/>
          <w:marTop w:val="0"/>
          <w:marBottom w:val="0"/>
          <w:divBdr>
            <w:top w:val="none" w:sz="0" w:space="0" w:color="auto"/>
            <w:left w:val="none" w:sz="0" w:space="0" w:color="auto"/>
            <w:bottom w:val="none" w:sz="0" w:space="0" w:color="auto"/>
            <w:right w:val="none" w:sz="0" w:space="0" w:color="auto"/>
          </w:divBdr>
          <w:divsChild>
            <w:div w:id="1231572152">
              <w:marLeft w:val="0"/>
              <w:marRight w:val="0"/>
              <w:marTop w:val="0"/>
              <w:marBottom w:val="0"/>
              <w:divBdr>
                <w:top w:val="none" w:sz="0" w:space="0" w:color="auto"/>
                <w:left w:val="none" w:sz="0" w:space="0" w:color="auto"/>
                <w:bottom w:val="none" w:sz="0" w:space="0" w:color="auto"/>
                <w:right w:val="none" w:sz="0" w:space="0" w:color="auto"/>
              </w:divBdr>
            </w:div>
          </w:divsChild>
        </w:div>
        <w:div w:id="1518226944">
          <w:marLeft w:val="0"/>
          <w:marRight w:val="0"/>
          <w:marTop w:val="0"/>
          <w:marBottom w:val="0"/>
          <w:divBdr>
            <w:top w:val="none" w:sz="0" w:space="0" w:color="auto"/>
            <w:left w:val="none" w:sz="0" w:space="0" w:color="auto"/>
            <w:bottom w:val="none" w:sz="0" w:space="0" w:color="auto"/>
            <w:right w:val="none" w:sz="0" w:space="0" w:color="auto"/>
          </w:divBdr>
        </w:div>
        <w:div w:id="1518620537">
          <w:marLeft w:val="0"/>
          <w:marRight w:val="0"/>
          <w:marTop w:val="0"/>
          <w:marBottom w:val="0"/>
          <w:divBdr>
            <w:top w:val="none" w:sz="0" w:space="0" w:color="auto"/>
            <w:left w:val="none" w:sz="0" w:space="0" w:color="auto"/>
            <w:bottom w:val="none" w:sz="0" w:space="0" w:color="auto"/>
            <w:right w:val="none" w:sz="0" w:space="0" w:color="auto"/>
          </w:divBdr>
        </w:div>
        <w:div w:id="1519000461">
          <w:marLeft w:val="0"/>
          <w:marRight w:val="0"/>
          <w:marTop w:val="0"/>
          <w:marBottom w:val="0"/>
          <w:divBdr>
            <w:top w:val="none" w:sz="0" w:space="0" w:color="auto"/>
            <w:left w:val="none" w:sz="0" w:space="0" w:color="auto"/>
            <w:bottom w:val="none" w:sz="0" w:space="0" w:color="auto"/>
            <w:right w:val="none" w:sz="0" w:space="0" w:color="auto"/>
          </w:divBdr>
        </w:div>
        <w:div w:id="1519734995">
          <w:marLeft w:val="0"/>
          <w:marRight w:val="0"/>
          <w:marTop w:val="0"/>
          <w:marBottom w:val="0"/>
          <w:divBdr>
            <w:top w:val="none" w:sz="0" w:space="0" w:color="auto"/>
            <w:left w:val="none" w:sz="0" w:space="0" w:color="auto"/>
            <w:bottom w:val="none" w:sz="0" w:space="0" w:color="auto"/>
            <w:right w:val="none" w:sz="0" w:space="0" w:color="auto"/>
          </w:divBdr>
        </w:div>
        <w:div w:id="1519737226">
          <w:marLeft w:val="0"/>
          <w:marRight w:val="0"/>
          <w:marTop w:val="0"/>
          <w:marBottom w:val="0"/>
          <w:divBdr>
            <w:top w:val="none" w:sz="0" w:space="0" w:color="auto"/>
            <w:left w:val="none" w:sz="0" w:space="0" w:color="auto"/>
            <w:bottom w:val="none" w:sz="0" w:space="0" w:color="auto"/>
            <w:right w:val="none" w:sz="0" w:space="0" w:color="auto"/>
          </w:divBdr>
        </w:div>
        <w:div w:id="1520309860">
          <w:marLeft w:val="0"/>
          <w:marRight w:val="0"/>
          <w:marTop w:val="0"/>
          <w:marBottom w:val="0"/>
          <w:divBdr>
            <w:top w:val="none" w:sz="0" w:space="0" w:color="auto"/>
            <w:left w:val="none" w:sz="0" w:space="0" w:color="auto"/>
            <w:bottom w:val="none" w:sz="0" w:space="0" w:color="auto"/>
            <w:right w:val="none" w:sz="0" w:space="0" w:color="auto"/>
          </w:divBdr>
        </w:div>
        <w:div w:id="1520654289">
          <w:marLeft w:val="0"/>
          <w:marRight w:val="0"/>
          <w:marTop w:val="0"/>
          <w:marBottom w:val="0"/>
          <w:divBdr>
            <w:top w:val="none" w:sz="0" w:space="0" w:color="auto"/>
            <w:left w:val="none" w:sz="0" w:space="0" w:color="auto"/>
            <w:bottom w:val="none" w:sz="0" w:space="0" w:color="auto"/>
            <w:right w:val="none" w:sz="0" w:space="0" w:color="auto"/>
          </w:divBdr>
        </w:div>
        <w:div w:id="1520847445">
          <w:marLeft w:val="0"/>
          <w:marRight w:val="0"/>
          <w:marTop w:val="0"/>
          <w:marBottom w:val="0"/>
          <w:divBdr>
            <w:top w:val="none" w:sz="0" w:space="0" w:color="auto"/>
            <w:left w:val="none" w:sz="0" w:space="0" w:color="auto"/>
            <w:bottom w:val="none" w:sz="0" w:space="0" w:color="auto"/>
            <w:right w:val="none" w:sz="0" w:space="0" w:color="auto"/>
          </w:divBdr>
          <w:divsChild>
            <w:div w:id="1195194117">
              <w:marLeft w:val="0"/>
              <w:marRight w:val="0"/>
              <w:marTop w:val="0"/>
              <w:marBottom w:val="0"/>
              <w:divBdr>
                <w:top w:val="none" w:sz="0" w:space="0" w:color="auto"/>
                <w:left w:val="none" w:sz="0" w:space="0" w:color="auto"/>
                <w:bottom w:val="none" w:sz="0" w:space="0" w:color="auto"/>
                <w:right w:val="none" w:sz="0" w:space="0" w:color="auto"/>
              </w:divBdr>
            </w:div>
          </w:divsChild>
        </w:div>
        <w:div w:id="1521314117">
          <w:marLeft w:val="0"/>
          <w:marRight w:val="0"/>
          <w:marTop w:val="0"/>
          <w:marBottom w:val="0"/>
          <w:divBdr>
            <w:top w:val="none" w:sz="0" w:space="0" w:color="auto"/>
            <w:left w:val="none" w:sz="0" w:space="0" w:color="auto"/>
            <w:bottom w:val="none" w:sz="0" w:space="0" w:color="auto"/>
            <w:right w:val="none" w:sz="0" w:space="0" w:color="auto"/>
          </w:divBdr>
        </w:div>
        <w:div w:id="1522357591">
          <w:marLeft w:val="0"/>
          <w:marRight w:val="0"/>
          <w:marTop w:val="0"/>
          <w:marBottom w:val="0"/>
          <w:divBdr>
            <w:top w:val="none" w:sz="0" w:space="0" w:color="auto"/>
            <w:left w:val="none" w:sz="0" w:space="0" w:color="auto"/>
            <w:bottom w:val="none" w:sz="0" w:space="0" w:color="auto"/>
            <w:right w:val="none" w:sz="0" w:space="0" w:color="auto"/>
          </w:divBdr>
        </w:div>
        <w:div w:id="1522360485">
          <w:marLeft w:val="0"/>
          <w:marRight w:val="0"/>
          <w:marTop w:val="0"/>
          <w:marBottom w:val="0"/>
          <w:divBdr>
            <w:top w:val="none" w:sz="0" w:space="0" w:color="auto"/>
            <w:left w:val="none" w:sz="0" w:space="0" w:color="auto"/>
            <w:bottom w:val="none" w:sz="0" w:space="0" w:color="auto"/>
            <w:right w:val="none" w:sz="0" w:space="0" w:color="auto"/>
          </w:divBdr>
        </w:div>
        <w:div w:id="1523517905">
          <w:marLeft w:val="0"/>
          <w:marRight w:val="0"/>
          <w:marTop w:val="300"/>
          <w:marBottom w:val="0"/>
          <w:divBdr>
            <w:top w:val="none" w:sz="0" w:space="0" w:color="auto"/>
            <w:left w:val="none" w:sz="0" w:space="0" w:color="auto"/>
            <w:bottom w:val="none" w:sz="0" w:space="0" w:color="auto"/>
            <w:right w:val="none" w:sz="0" w:space="0" w:color="auto"/>
          </w:divBdr>
          <w:divsChild>
            <w:div w:id="364477731">
              <w:marLeft w:val="0"/>
              <w:marRight w:val="0"/>
              <w:marTop w:val="0"/>
              <w:marBottom w:val="0"/>
              <w:divBdr>
                <w:top w:val="none" w:sz="0" w:space="0" w:color="auto"/>
                <w:left w:val="none" w:sz="0" w:space="0" w:color="auto"/>
                <w:bottom w:val="none" w:sz="0" w:space="0" w:color="auto"/>
                <w:right w:val="none" w:sz="0" w:space="0" w:color="auto"/>
              </w:divBdr>
              <w:divsChild>
                <w:div w:id="821774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3979999">
          <w:marLeft w:val="0"/>
          <w:marRight w:val="0"/>
          <w:marTop w:val="0"/>
          <w:marBottom w:val="0"/>
          <w:divBdr>
            <w:top w:val="none" w:sz="0" w:space="0" w:color="auto"/>
            <w:left w:val="none" w:sz="0" w:space="0" w:color="auto"/>
            <w:bottom w:val="none" w:sz="0" w:space="0" w:color="auto"/>
            <w:right w:val="none" w:sz="0" w:space="0" w:color="auto"/>
          </w:divBdr>
          <w:divsChild>
            <w:div w:id="1739282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24435840">
          <w:marLeft w:val="0"/>
          <w:marRight w:val="0"/>
          <w:marTop w:val="300"/>
          <w:marBottom w:val="0"/>
          <w:divBdr>
            <w:top w:val="none" w:sz="0" w:space="0" w:color="auto"/>
            <w:left w:val="none" w:sz="0" w:space="0" w:color="auto"/>
            <w:bottom w:val="none" w:sz="0" w:space="0" w:color="auto"/>
            <w:right w:val="none" w:sz="0" w:space="0" w:color="auto"/>
          </w:divBdr>
          <w:divsChild>
            <w:div w:id="1858959301">
              <w:marLeft w:val="0"/>
              <w:marRight w:val="0"/>
              <w:marTop w:val="0"/>
              <w:marBottom w:val="0"/>
              <w:divBdr>
                <w:top w:val="none" w:sz="0" w:space="0" w:color="auto"/>
                <w:left w:val="none" w:sz="0" w:space="0" w:color="auto"/>
                <w:bottom w:val="none" w:sz="0" w:space="0" w:color="auto"/>
                <w:right w:val="none" w:sz="0" w:space="0" w:color="auto"/>
              </w:divBdr>
              <w:divsChild>
                <w:div w:id="625505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4711805">
          <w:marLeft w:val="0"/>
          <w:marRight w:val="0"/>
          <w:marTop w:val="0"/>
          <w:marBottom w:val="0"/>
          <w:divBdr>
            <w:top w:val="none" w:sz="0" w:space="0" w:color="auto"/>
            <w:left w:val="none" w:sz="0" w:space="0" w:color="auto"/>
            <w:bottom w:val="none" w:sz="0" w:space="0" w:color="auto"/>
            <w:right w:val="none" w:sz="0" w:space="0" w:color="auto"/>
          </w:divBdr>
        </w:div>
        <w:div w:id="1525436197">
          <w:marLeft w:val="0"/>
          <w:marRight w:val="0"/>
          <w:marTop w:val="0"/>
          <w:marBottom w:val="0"/>
          <w:divBdr>
            <w:top w:val="none" w:sz="0" w:space="0" w:color="auto"/>
            <w:left w:val="none" w:sz="0" w:space="0" w:color="auto"/>
            <w:bottom w:val="none" w:sz="0" w:space="0" w:color="auto"/>
            <w:right w:val="none" w:sz="0" w:space="0" w:color="auto"/>
          </w:divBdr>
          <w:divsChild>
            <w:div w:id="1235773136">
              <w:marLeft w:val="0"/>
              <w:marRight w:val="0"/>
              <w:marTop w:val="0"/>
              <w:marBottom w:val="0"/>
              <w:divBdr>
                <w:top w:val="none" w:sz="0" w:space="0" w:color="auto"/>
                <w:left w:val="none" w:sz="0" w:space="0" w:color="auto"/>
                <w:bottom w:val="none" w:sz="0" w:space="0" w:color="auto"/>
                <w:right w:val="none" w:sz="0" w:space="0" w:color="auto"/>
              </w:divBdr>
            </w:div>
          </w:divsChild>
        </w:div>
        <w:div w:id="1525560572">
          <w:marLeft w:val="0"/>
          <w:marRight w:val="0"/>
          <w:marTop w:val="300"/>
          <w:marBottom w:val="0"/>
          <w:divBdr>
            <w:top w:val="none" w:sz="0" w:space="0" w:color="auto"/>
            <w:left w:val="none" w:sz="0" w:space="0" w:color="auto"/>
            <w:bottom w:val="none" w:sz="0" w:space="0" w:color="auto"/>
            <w:right w:val="none" w:sz="0" w:space="0" w:color="auto"/>
          </w:divBdr>
          <w:divsChild>
            <w:div w:id="620305959">
              <w:marLeft w:val="0"/>
              <w:marRight w:val="0"/>
              <w:marTop w:val="0"/>
              <w:marBottom w:val="0"/>
              <w:divBdr>
                <w:top w:val="none" w:sz="0" w:space="0" w:color="auto"/>
                <w:left w:val="none" w:sz="0" w:space="0" w:color="auto"/>
                <w:bottom w:val="none" w:sz="0" w:space="0" w:color="auto"/>
                <w:right w:val="none" w:sz="0" w:space="0" w:color="auto"/>
              </w:divBdr>
              <w:divsChild>
                <w:div w:id="950893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5635168">
          <w:marLeft w:val="0"/>
          <w:marRight w:val="0"/>
          <w:marTop w:val="0"/>
          <w:marBottom w:val="0"/>
          <w:divBdr>
            <w:top w:val="none" w:sz="0" w:space="0" w:color="auto"/>
            <w:left w:val="none" w:sz="0" w:space="0" w:color="auto"/>
            <w:bottom w:val="none" w:sz="0" w:space="0" w:color="auto"/>
            <w:right w:val="none" w:sz="0" w:space="0" w:color="auto"/>
          </w:divBdr>
          <w:divsChild>
            <w:div w:id="286741996">
              <w:marLeft w:val="0"/>
              <w:marRight w:val="0"/>
              <w:marTop w:val="0"/>
              <w:marBottom w:val="0"/>
              <w:divBdr>
                <w:top w:val="none" w:sz="0" w:space="0" w:color="auto"/>
                <w:left w:val="none" w:sz="0" w:space="0" w:color="auto"/>
                <w:bottom w:val="none" w:sz="0" w:space="0" w:color="auto"/>
                <w:right w:val="none" w:sz="0" w:space="0" w:color="auto"/>
              </w:divBdr>
            </w:div>
          </w:divsChild>
        </w:div>
        <w:div w:id="1525705421">
          <w:marLeft w:val="0"/>
          <w:marRight w:val="0"/>
          <w:marTop w:val="0"/>
          <w:marBottom w:val="0"/>
          <w:divBdr>
            <w:top w:val="none" w:sz="0" w:space="0" w:color="auto"/>
            <w:left w:val="single" w:sz="6" w:space="8" w:color="EDEDED"/>
            <w:bottom w:val="single" w:sz="12" w:space="8" w:color="BFBFBF"/>
            <w:right w:val="single" w:sz="6" w:space="8" w:color="EDEDED"/>
          </w:divBdr>
          <w:divsChild>
            <w:div w:id="550074466">
              <w:marLeft w:val="75"/>
              <w:marRight w:val="0"/>
              <w:marTop w:val="0"/>
              <w:marBottom w:val="300"/>
              <w:divBdr>
                <w:top w:val="single" w:sz="6" w:space="8" w:color="EDEDED"/>
                <w:left w:val="single" w:sz="6" w:space="5" w:color="EDEDED"/>
                <w:bottom w:val="single" w:sz="6" w:space="4" w:color="EDEDED"/>
                <w:right w:val="single" w:sz="6" w:space="8" w:color="EDEDED"/>
              </w:divBdr>
              <w:divsChild>
                <w:div w:id="670371068">
                  <w:marLeft w:val="-75"/>
                  <w:marRight w:val="-150"/>
                  <w:marTop w:val="0"/>
                  <w:marBottom w:val="0"/>
                  <w:divBdr>
                    <w:top w:val="none" w:sz="0" w:space="0" w:color="auto"/>
                    <w:left w:val="none" w:sz="0" w:space="0" w:color="auto"/>
                    <w:bottom w:val="none" w:sz="0" w:space="0" w:color="auto"/>
                    <w:right w:val="none" w:sz="0" w:space="0" w:color="auto"/>
                  </w:divBdr>
                  <w:divsChild>
                    <w:div w:id="1813257099">
                      <w:marLeft w:val="0"/>
                      <w:marRight w:val="0"/>
                      <w:marTop w:val="0"/>
                      <w:marBottom w:val="0"/>
                      <w:divBdr>
                        <w:top w:val="none" w:sz="0" w:space="0" w:color="auto"/>
                        <w:left w:val="none" w:sz="0" w:space="0" w:color="auto"/>
                        <w:bottom w:val="none" w:sz="0" w:space="0" w:color="auto"/>
                        <w:right w:val="none" w:sz="0" w:space="0" w:color="auto"/>
                      </w:divBdr>
                      <w:divsChild>
                        <w:div w:id="920792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5706686">
          <w:marLeft w:val="0"/>
          <w:marRight w:val="0"/>
          <w:marTop w:val="0"/>
          <w:marBottom w:val="0"/>
          <w:divBdr>
            <w:top w:val="none" w:sz="0" w:space="0" w:color="auto"/>
            <w:left w:val="none" w:sz="0" w:space="0" w:color="auto"/>
            <w:bottom w:val="none" w:sz="0" w:space="0" w:color="auto"/>
            <w:right w:val="none" w:sz="0" w:space="0" w:color="auto"/>
          </w:divBdr>
          <w:divsChild>
            <w:div w:id="710420015">
              <w:marLeft w:val="0"/>
              <w:marRight w:val="0"/>
              <w:marTop w:val="0"/>
              <w:marBottom w:val="0"/>
              <w:divBdr>
                <w:top w:val="none" w:sz="0" w:space="0" w:color="auto"/>
                <w:left w:val="none" w:sz="0" w:space="0" w:color="auto"/>
                <w:bottom w:val="none" w:sz="0" w:space="0" w:color="auto"/>
                <w:right w:val="none" w:sz="0" w:space="0" w:color="auto"/>
              </w:divBdr>
            </w:div>
          </w:divsChild>
        </w:div>
        <w:div w:id="1527324384">
          <w:marLeft w:val="0"/>
          <w:marRight w:val="0"/>
          <w:marTop w:val="0"/>
          <w:marBottom w:val="0"/>
          <w:divBdr>
            <w:top w:val="none" w:sz="0" w:space="0" w:color="auto"/>
            <w:left w:val="none" w:sz="0" w:space="0" w:color="auto"/>
            <w:bottom w:val="none" w:sz="0" w:space="0" w:color="auto"/>
            <w:right w:val="none" w:sz="0" w:space="0" w:color="auto"/>
          </w:divBdr>
        </w:div>
        <w:div w:id="1527720586">
          <w:marLeft w:val="0"/>
          <w:marRight w:val="0"/>
          <w:marTop w:val="0"/>
          <w:marBottom w:val="300"/>
          <w:divBdr>
            <w:top w:val="single" w:sz="6" w:space="15" w:color="EDEDED"/>
            <w:left w:val="single" w:sz="6" w:space="15" w:color="EDEDED"/>
            <w:bottom w:val="single" w:sz="6" w:space="15" w:color="EDEDED"/>
            <w:right w:val="single" w:sz="6" w:space="15" w:color="EDEDED"/>
          </w:divBdr>
        </w:div>
        <w:div w:id="1529099938">
          <w:marLeft w:val="0"/>
          <w:marRight w:val="0"/>
          <w:marTop w:val="300"/>
          <w:marBottom w:val="0"/>
          <w:divBdr>
            <w:top w:val="none" w:sz="0" w:space="0" w:color="auto"/>
            <w:left w:val="none" w:sz="0" w:space="0" w:color="auto"/>
            <w:bottom w:val="none" w:sz="0" w:space="0" w:color="auto"/>
            <w:right w:val="none" w:sz="0" w:space="0" w:color="auto"/>
          </w:divBdr>
          <w:divsChild>
            <w:div w:id="1485706531">
              <w:marLeft w:val="0"/>
              <w:marRight w:val="0"/>
              <w:marTop w:val="0"/>
              <w:marBottom w:val="0"/>
              <w:divBdr>
                <w:top w:val="none" w:sz="0" w:space="0" w:color="auto"/>
                <w:left w:val="none" w:sz="0" w:space="0" w:color="auto"/>
                <w:bottom w:val="none" w:sz="0" w:space="0" w:color="auto"/>
                <w:right w:val="none" w:sz="0" w:space="0" w:color="auto"/>
              </w:divBdr>
              <w:divsChild>
                <w:div w:id="16059213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9296552">
          <w:marLeft w:val="0"/>
          <w:marRight w:val="0"/>
          <w:marTop w:val="0"/>
          <w:marBottom w:val="0"/>
          <w:divBdr>
            <w:top w:val="none" w:sz="0" w:space="0" w:color="auto"/>
            <w:left w:val="none" w:sz="0" w:space="0" w:color="auto"/>
            <w:bottom w:val="none" w:sz="0" w:space="0" w:color="auto"/>
            <w:right w:val="none" w:sz="0" w:space="0" w:color="auto"/>
          </w:divBdr>
          <w:divsChild>
            <w:div w:id="17602536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29755448">
          <w:marLeft w:val="0"/>
          <w:marRight w:val="0"/>
          <w:marTop w:val="0"/>
          <w:marBottom w:val="0"/>
          <w:divBdr>
            <w:top w:val="none" w:sz="0" w:space="0" w:color="auto"/>
            <w:left w:val="none" w:sz="0" w:space="0" w:color="auto"/>
            <w:bottom w:val="none" w:sz="0" w:space="0" w:color="auto"/>
            <w:right w:val="none" w:sz="0" w:space="0" w:color="auto"/>
          </w:divBdr>
        </w:div>
        <w:div w:id="1529761570">
          <w:marLeft w:val="0"/>
          <w:marRight w:val="0"/>
          <w:marTop w:val="0"/>
          <w:marBottom w:val="0"/>
          <w:divBdr>
            <w:top w:val="none" w:sz="0" w:space="0" w:color="auto"/>
            <w:left w:val="none" w:sz="0" w:space="0" w:color="auto"/>
            <w:bottom w:val="none" w:sz="0" w:space="0" w:color="auto"/>
            <w:right w:val="none" w:sz="0" w:space="0" w:color="auto"/>
          </w:divBdr>
        </w:div>
        <w:div w:id="1530485412">
          <w:marLeft w:val="0"/>
          <w:marRight w:val="0"/>
          <w:marTop w:val="0"/>
          <w:marBottom w:val="0"/>
          <w:divBdr>
            <w:top w:val="none" w:sz="0" w:space="0" w:color="auto"/>
            <w:left w:val="none" w:sz="0" w:space="0" w:color="auto"/>
            <w:bottom w:val="none" w:sz="0" w:space="0" w:color="auto"/>
            <w:right w:val="none" w:sz="0" w:space="0" w:color="auto"/>
          </w:divBdr>
        </w:div>
        <w:div w:id="1530489009">
          <w:marLeft w:val="0"/>
          <w:marRight w:val="0"/>
          <w:marTop w:val="0"/>
          <w:marBottom w:val="300"/>
          <w:divBdr>
            <w:top w:val="single" w:sz="6" w:space="15" w:color="EDEDED"/>
            <w:left w:val="single" w:sz="6" w:space="15" w:color="EDEDED"/>
            <w:bottom w:val="single" w:sz="6" w:space="15" w:color="EDEDED"/>
            <w:right w:val="single" w:sz="6" w:space="15" w:color="EDEDED"/>
          </w:divBdr>
        </w:div>
        <w:div w:id="1530797004">
          <w:marLeft w:val="0"/>
          <w:marRight w:val="0"/>
          <w:marTop w:val="0"/>
          <w:marBottom w:val="0"/>
          <w:divBdr>
            <w:top w:val="none" w:sz="0" w:space="0" w:color="auto"/>
            <w:left w:val="none" w:sz="0" w:space="0" w:color="auto"/>
            <w:bottom w:val="none" w:sz="0" w:space="0" w:color="auto"/>
            <w:right w:val="none" w:sz="0" w:space="0" w:color="auto"/>
          </w:divBdr>
          <w:divsChild>
            <w:div w:id="1549411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31457449">
          <w:marLeft w:val="0"/>
          <w:marRight w:val="0"/>
          <w:marTop w:val="0"/>
          <w:marBottom w:val="300"/>
          <w:divBdr>
            <w:top w:val="single" w:sz="6" w:space="15" w:color="EDEDED"/>
            <w:left w:val="single" w:sz="6" w:space="15" w:color="EDEDED"/>
            <w:bottom w:val="single" w:sz="6" w:space="15" w:color="EDEDED"/>
            <w:right w:val="single" w:sz="6" w:space="15" w:color="EDEDED"/>
          </w:divBdr>
        </w:div>
        <w:div w:id="1532498795">
          <w:marLeft w:val="0"/>
          <w:marRight w:val="0"/>
          <w:marTop w:val="0"/>
          <w:marBottom w:val="0"/>
          <w:divBdr>
            <w:top w:val="none" w:sz="0" w:space="0" w:color="auto"/>
            <w:left w:val="none" w:sz="0" w:space="0" w:color="auto"/>
            <w:bottom w:val="none" w:sz="0" w:space="0" w:color="auto"/>
            <w:right w:val="none" w:sz="0" w:space="0" w:color="auto"/>
          </w:divBdr>
          <w:divsChild>
            <w:div w:id="1300651817">
              <w:marLeft w:val="0"/>
              <w:marRight w:val="0"/>
              <w:marTop w:val="0"/>
              <w:marBottom w:val="0"/>
              <w:divBdr>
                <w:top w:val="none" w:sz="0" w:space="0" w:color="auto"/>
                <w:left w:val="none" w:sz="0" w:space="0" w:color="auto"/>
                <w:bottom w:val="none" w:sz="0" w:space="0" w:color="auto"/>
                <w:right w:val="none" w:sz="0" w:space="0" w:color="auto"/>
              </w:divBdr>
            </w:div>
          </w:divsChild>
        </w:div>
        <w:div w:id="1533226460">
          <w:marLeft w:val="0"/>
          <w:marRight w:val="0"/>
          <w:marTop w:val="0"/>
          <w:marBottom w:val="0"/>
          <w:divBdr>
            <w:top w:val="none" w:sz="0" w:space="0" w:color="auto"/>
            <w:left w:val="none" w:sz="0" w:space="0" w:color="auto"/>
            <w:bottom w:val="none" w:sz="0" w:space="0" w:color="auto"/>
            <w:right w:val="none" w:sz="0" w:space="0" w:color="auto"/>
          </w:divBdr>
          <w:divsChild>
            <w:div w:id="1643266982">
              <w:marLeft w:val="0"/>
              <w:marRight w:val="0"/>
              <w:marTop w:val="0"/>
              <w:marBottom w:val="0"/>
              <w:divBdr>
                <w:top w:val="none" w:sz="0" w:space="0" w:color="auto"/>
                <w:left w:val="none" w:sz="0" w:space="0" w:color="auto"/>
                <w:bottom w:val="none" w:sz="0" w:space="0" w:color="auto"/>
                <w:right w:val="none" w:sz="0" w:space="0" w:color="auto"/>
              </w:divBdr>
            </w:div>
          </w:divsChild>
        </w:div>
        <w:div w:id="1534347768">
          <w:marLeft w:val="0"/>
          <w:marRight w:val="0"/>
          <w:marTop w:val="0"/>
          <w:marBottom w:val="0"/>
          <w:divBdr>
            <w:top w:val="none" w:sz="0" w:space="0" w:color="auto"/>
            <w:left w:val="none" w:sz="0" w:space="0" w:color="auto"/>
            <w:bottom w:val="none" w:sz="0" w:space="0" w:color="auto"/>
            <w:right w:val="none" w:sz="0" w:space="0" w:color="auto"/>
          </w:divBdr>
        </w:div>
        <w:div w:id="1534807082">
          <w:marLeft w:val="0"/>
          <w:marRight w:val="0"/>
          <w:marTop w:val="0"/>
          <w:marBottom w:val="0"/>
          <w:divBdr>
            <w:top w:val="none" w:sz="0" w:space="0" w:color="auto"/>
            <w:left w:val="none" w:sz="0" w:space="0" w:color="auto"/>
            <w:bottom w:val="none" w:sz="0" w:space="0" w:color="auto"/>
            <w:right w:val="none" w:sz="0" w:space="0" w:color="auto"/>
          </w:divBdr>
          <w:divsChild>
            <w:div w:id="1615096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34876845">
          <w:marLeft w:val="0"/>
          <w:marRight w:val="0"/>
          <w:marTop w:val="0"/>
          <w:marBottom w:val="0"/>
          <w:divBdr>
            <w:top w:val="none" w:sz="0" w:space="0" w:color="auto"/>
            <w:left w:val="none" w:sz="0" w:space="0" w:color="auto"/>
            <w:bottom w:val="none" w:sz="0" w:space="0" w:color="auto"/>
            <w:right w:val="none" w:sz="0" w:space="0" w:color="auto"/>
          </w:divBdr>
        </w:div>
        <w:div w:id="1535268750">
          <w:marLeft w:val="0"/>
          <w:marRight w:val="0"/>
          <w:marTop w:val="300"/>
          <w:marBottom w:val="0"/>
          <w:divBdr>
            <w:top w:val="none" w:sz="0" w:space="0" w:color="auto"/>
            <w:left w:val="none" w:sz="0" w:space="0" w:color="auto"/>
            <w:bottom w:val="none" w:sz="0" w:space="0" w:color="auto"/>
            <w:right w:val="none" w:sz="0" w:space="0" w:color="auto"/>
          </w:divBdr>
          <w:divsChild>
            <w:div w:id="346323318">
              <w:marLeft w:val="0"/>
              <w:marRight w:val="0"/>
              <w:marTop w:val="0"/>
              <w:marBottom w:val="0"/>
              <w:divBdr>
                <w:top w:val="none" w:sz="0" w:space="0" w:color="auto"/>
                <w:left w:val="none" w:sz="0" w:space="0" w:color="auto"/>
                <w:bottom w:val="none" w:sz="0" w:space="0" w:color="auto"/>
                <w:right w:val="none" w:sz="0" w:space="0" w:color="auto"/>
              </w:divBdr>
              <w:divsChild>
                <w:div w:id="1685282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5581103">
          <w:marLeft w:val="0"/>
          <w:marRight w:val="0"/>
          <w:marTop w:val="0"/>
          <w:marBottom w:val="0"/>
          <w:divBdr>
            <w:top w:val="none" w:sz="0" w:space="0" w:color="auto"/>
            <w:left w:val="none" w:sz="0" w:space="0" w:color="auto"/>
            <w:bottom w:val="none" w:sz="0" w:space="0" w:color="auto"/>
            <w:right w:val="none" w:sz="0" w:space="0" w:color="auto"/>
          </w:divBdr>
          <w:divsChild>
            <w:div w:id="196312642">
              <w:marLeft w:val="0"/>
              <w:marRight w:val="0"/>
              <w:marTop w:val="0"/>
              <w:marBottom w:val="0"/>
              <w:divBdr>
                <w:top w:val="none" w:sz="0" w:space="0" w:color="auto"/>
                <w:left w:val="none" w:sz="0" w:space="0" w:color="auto"/>
                <w:bottom w:val="none" w:sz="0" w:space="0" w:color="auto"/>
                <w:right w:val="none" w:sz="0" w:space="0" w:color="auto"/>
              </w:divBdr>
            </w:div>
          </w:divsChild>
        </w:div>
        <w:div w:id="1536308036">
          <w:marLeft w:val="0"/>
          <w:marRight w:val="0"/>
          <w:marTop w:val="300"/>
          <w:marBottom w:val="0"/>
          <w:divBdr>
            <w:top w:val="none" w:sz="0" w:space="0" w:color="auto"/>
            <w:left w:val="none" w:sz="0" w:space="0" w:color="auto"/>
            <w:bottom w:val="none" w:sz="0" w:space="0" w:color="auto"/>
            <w:right w:val="none" w:sz="0" w:space="0" w:color="auto"/>
          </w:divBdr>
        </w:div>
        <w:div w:id="1536694458">
          <w:marLeft w:val="0"/>
          <w:marRight w:val="0"/>
          <w:marTop w:val="300"/>
          <w:marBottom w:val="0"/>
          <w:divBdr>
            <w:top w:val="none" w:sz="0" w:space="0" w:color="auto"/>
            <w:left w:val="none" w:sz="0" w:space="0" w:color="auto"/>
            <w:bottom w:val="none" w:sz="0" w:space="0" w:color="auto"/>
            <w:right w:val="none" w:sz="0" w:space="0" w:color="auto"/>
          </w:divBdr>
          <w:divsChild>
            <w:div w:id="1328628089">
              <w:marLeft w:val="0"/>
              <w:marRight w:val="0"/>
              <w:marTop w:val="0"/>
              <w:marBottom w:val="0"/>
              <w:divBdr>
                <w:top w:val="none" w:sz="0" w:space="0" w:color="auto"/>
                <w:left w:val="none" w:sz="0" w:space="0" w:color="auto"/>
                <w:bottom w:val="none" w:sz="0" w:space="0" w:color="auto"/>
                <w:right w:val="none" w:sz="0" w:space="0" w:color="auto"/>
              </w:divBdr>
              <w:divsChild>
                <w:div w:id="4482068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7355124">
          <w:marLeft w:val="0"/>
          <w:marRight w:val="0"/>
          <w:marTop w:val="0"/>
          <w:marBottom w:val="0"/>
          <w:divBdr>
            <w:top w:val="none" w:sz="0" w:space="0" w:color="auto"/>
            <w:left w:val="none" w:sz="0" w:space="0" w:color="auto"/>
            <w:bottom w:val="none" w:sz="0" w:space="0" w:color="auto"/>
            <w:right w:val="none" w:sz="0" w:space="0" w:color="auto"/>
          </w:divBdr>
          <w:divsChild>
            <w:div w:id="363751240">
              <w:marLeft w:val="0"/>
              <w:marRight w:val="0"/>
              <w:marTop w:val="0"/>
              <w:marBottom w:val="0"/>
              <w:divBdr>
                <w:top w:val="none" w:sz="0" w:space="0" w:color="auto"/>
                <w:left w:val="none" w:sz="0" w:space="0" w:color="auto"/>
                <w:bottom w:val="none" w:sz="0" w:space="0" w:color="auto"/>
                <w:right w:val="none" w:sz="0" w:space="0" w:color="auto"/>
              </w:divBdr>
            </w:div>
          </w:divsChild>
        </w:div>
        <w:div w:id="1537504107">
          <w:marLeft w:val="0"/>
          <w:marRight w:val="0"/>
          <w:marTop w:val="0"/>
          <w:marBottom w:val="300"/>
          <w:divBdr>
            <w:top w:val="single" w:sz="6" w:space="15" w:color="EDEDED"/>
            <w:left w:val="single" w:sz="6" w:space="15" w:color="EDEDED"/>
            <w:bottom w:val="single" w:sz="6" w:space="15" w:color="EDEDED"/>
            <w:right w:val="single" w:sz="6" w:space="15" w:color="EDEDED"/>
          </w:divBdr>
        </w:div>
        <w:div w:id="1537814685">
          <w:marLeft w:val="0"/>
          <w:marRight w:val="0"/>
          <w:marTop w:val="300"/>
          <w:marBottom w:val="0"/>
          <w:divBdr>
            <w:top w:val="none" w:sz="0" w:space="0" w:color="auto"/>
            <w:left w:val="none" w:sz="0" w:space="0" w:color="auto"/>
            <w:bottom w:val="none" w:sz="0" w:space="0" w:color="auto"/>
            <w:right w:val="none" w:sz="0" w:space="0" w:color="auto"/>
          </w:divBdr>
          <w:divsChild>
            <w:div w:id="199323765">
              <w:marLeft w:val="0"/>
              <w:marRight w:val="0"/>
              <w:marTop w:val="0"/>
              <w:marBottom w:val="0"/>
              <w:divBdr>
                <w:top w:val="none" w:sz="0" w:space="0" w:color="auto"/>
                <w:left w:val="none" w:sz="0" w:space="0" w:color="auto"/>
                <w:bottom w:val="none" w:sz="0" w:space="0" w:color="auto"/>
                <w:right w:val="none" w:sz="0" w:space="0" w:color="auto"/>
              </w:divBdr>
            </w:div>
          </w:divsChild>
        </w:div>
        <w:div w:id="1537887020">
          <w:marLeft w:val="0"/>
          <w:marRight w:val="0"/>
          <w:marTop w:val="300"/>
          <w:marBottom w:val="0"/>
          <w:divBdr>
            <w:top w:val="none" w:sz="0" w:space="0" w:color="auto"/>
            <w:left w:val="none" w:sz="0" w:space="0" w:color="auto"/>
            <w:bottom w:val="none" w:sz="0" w:space="0" w:color="auto"/>
            <w:right w:val="none" w:sz="0" w:space="0" w:color="auto"/>
          </w:divBdr>
          <w:divsChild>
            <w:div w:id="820662543">
              <w:marLeft w:val="0"/>
              <w:marRight w:val="0"/>
              <w:marTop w:val="0"/>
              <w:marBottom w:val="0"/>
              <w:divBdr>
                <w:top w:val="none" w:sz="0" w:space="0" w:color="auto"/>
                <w:left w:val="none" w:sz="0" w:space="0" w:color="auto"/>
                <w:bottom w:val="none" w:sz="0" w:space="0" w:color="auto"/>
                <w:right w:val="none" w:sz="0" w:space="0" w:color="auto"/>
              </w:divBdr>
            </w:div>
          </w:divsChild>
        </w:div>
        <w:div w:id="1538154806">
          <w:marLeft w:val="0"/>
          <w:marRight w:val="0"/>
          <w:marTop w:val="0"/>
          <w:marBottom w:val="0"/>
          <w:divBdr>
            <w:top w:val="none" w:sz="0" w:space="0" w:color="auto"/>
            <w:left w:val="none" w:sz="0" w:space="0" w:color="auto"/>
            <w:bottom w:val="none" w:sz="0" w:space="0" w:color="auto"/>
            <w:right w:val="none" w:sz="0" w:space="0" w:color="auto"/>
          </w:divBdr>
        </w:div>
        <w:div w:id="1538347240">
          <w:marLeft w:val="0"/>
          <w:marRight w:val="0"/>
          <w:marTop w:val="0"/>
          <w:marBottom w:val="0"/>
          <w:divBdr>
            <w:top w:val="none" w:sz="0" w:space="0" w:color="auto"/>
            <w:left w:val="none" w:sz="0" w:space="0" w:color="auto"/>
            <w:bottom w:val="none" w:sz="0" w:space="0" w:color="auto"/>
            <w:right w:val="none" w:sz="0" w:space="0" w:color="auto"/>
          </w:divBdr>
        </w:div>
        <w:div w:id="1538733443">
          <w:marLeft w:val="0"/>
          <w:marRight w:val="0"/>
          <w:marTop w:val="0"/>
          <w:marBottom w:val="0"/>
          <w:divBdr>
            <w:top w:val="none" w:sz="0" w:space="0" w:color="auto"/>
            <w:left w:val="none" w:sz="0" w:space="0" w:color="auto"/>
            <w:bottom w:val="none" w:sz="0" w:space="0" w:color="auto"/>
            <w:right w:val="none" w:sz="0" w:space="0" w:color="auto"/>
          </w:divBdr>
          <w:divsChild>
            <w:div w:id="1282150624">
              <w:marLeft w:val="0"/>
              <w:marRight w:val="0"/>
              <w:marTop w:val="0"/>
              <w:marBottom w:val="0"/>
              <w:divBdr>
                <w:top w:val="none" w:sz="0" w:space="0" w:color="auto"/>
                <w:left w:val="none" w:sz="0" w:space="0" w:color="auto"/>
                <w:bottom w:val="none" w:sz="0" w:space="0" w:color="auto"/>
                <w:right w:val="none" w:sz="0" w:space="0" w:color="auto"/>
              </w:divBdr>
            </w:div>
          </w:divsChild>
        </w:div>
        <w:div w:id="1540243263">
          <w:marLeft w:val="0"/>
          <w:marRight w:val="0"/>
          <w:marTop w:val="0"/>
          <w:marBottom w:val="0"/>
          <w:divBdr>
            <w:top w:val="none" w:sz="0" w:space="0" w:color="auto"/>
            <w:left w:val="none" w:sz="0" w:space="0" w:color="auto"/>
            <w:bottom w:val="none" w:sz="0" w:space="0" w:color="auto"/>
            <w:right w:val="none" w:sz="0" w:space="0" w:color="auto"/>
          </w:divBdr>
        </w:div>
        <w:div w:id="1540359945">
          <w:marLeft w:val="0"/>
          <w:marRight w:val="0"/>
          <w:marTop w:val="0"/>
          <w:marBottom w:val="0"/>
          <w:divBdr>
            <w:top w:val="none" w:sz="0" w:space="0" w:color="auto"/>
            <w:left w:val="none" w:sz="0" w:space="0" w:color="auto"/>
            <w:bottom w:val="none" w:sz="0" w:space="0" w:color="auto"/>
            <w:right w:val="none" w:sz="0" w:space="0" w:color="auto"/>
          </w:divBdr>
        </w:div>
        <w:div w:id="1540778438">
          <w:marLeft w:val="0"/>
          <w:marRight w:val="0"/>
          <w:marTop w:val="0"/>
          <w:marBottom w:val="0"/>
          <w:divBdr>
            <w:top w:val="none" w:sz="0" w:space="0" w:color="auto"/>
            <w:left w:val="none" w:sz="0" w:space="0" w:color="auto"/>
            <w:bottom w:val="none" w:sz="0" w:space="0" w:color="auto"/>
            <w:right w:val="none" w:sz="0" w:space="0" w:color="auto"/>
          </w:divBdr>
        </w:div>
        <w:div w:id="1540973585">
          <w:marLeft w:val="0"/>
          <w:marRight w:val="0"/>
          <w:marTop w:val="0"/>
          <w:marBottom w:val="0"/>
          <w:divBdr>
            <w:top w:val="none" w:sz="0" w:space="0" w:color="auto"/>
            <w:left w:val="none" w:sz="0" w:space="0" w:color="auto"/>
            <w:bottom w:val="none" w:sz="0" w:space="0" w:color="auto"/>
            <w:right w:val="none" w:sz="0" w:space="0" w:color="auto"/>
          </w:divBdr>
        </w:div>
        <w:div w:id="1541935205">
          <w:marLeft w:val="0"/>
          <w:marRight w:val="0"/>
          <w:marTop w:val="0"/>
          <w:marBottom w:val="0"/>
          <w:divBdr>
            <w:top w:val="none" w:sz="0" w:space="0" w:color="auto"/>
            <w:left w:val="none" w:sz="0" w:space="0" w:color="auto"/>
            <w:bottom w:val="none" w:sz="0" w:space="0" w:color="auto"/>
            <w:right w:val="none" w:sz="0" w:space="0" w:color="auto"/>
          </w:divBdr>
        </w:div>
        <w:div w:id="1542396172">
          <w:marLeft w:val="0"/>
          <w:marRight w:val="0"/>
          <w:marTop w:val="300"/>
          <w:marBottom w:val="0"/>
          <w:divBdr>
            <w:top w:val="none" w:sz="0" w:space="0" w:color="auto"/>
            <w:left w:val="none" w:sz="0" w:space="0" w:color="auto"/>
            <w:bottom w:val="none" w:sz="0" w:space="0" w:color="auto"/>
            <w:right w:val="none" w:sz="0" w:space="0" w:color="auto"/>
          </w:divBdr>
        </w:div>
        <w:div w:id="1542471165">
          <w:marLeft w:val="0"/>
          <w:marRight w:val="0"/>
          <w:marTop w:val="0"/>
          <w:marBottom w:val="0"/>
          <w:divBdr>
            <w:top w:val="none" w:sz="0" w:space="0" w:color="auto"/>
            <w:left w:val="none" w:sz="0" w:space="0" w:color="auto"/>
            <w:bottom w:val="none" w:sz="0" w:space="0" w:color="auto"/>
            <w:right w:val="none" w:sz="0" w:space="0" w:color="auto"/>
          </w:divBdr>
        </w:div>
        <w:div w:id="1542980446">
          <w:marLeft w:val="0"/>
          <w:marRight w:val="0"/>
          <w:marTop w:val="0"/>
          <w:marBottom w:val="0"/>
          <w:divBdr>
            <w:top w:val="none" w:sz="0" w:space="0" w:color="auto"/>
            <w:left w:val="none" w:sz="0" w:space="0" w:color="auto"/>
            <w:bottom w:val="none" w:sz="0" w:space="0" w:color="auto"/>
            <w:right w:val="none" w:sz="0" w:space="0" w:color="auto"/>
          </w:divBdr>
          <w:divsChild>
            <w:div w:id="311107378">
              <w:marLeft w:val="0"/>
              <w:marRight w:val="0"/>
              <w:marTop w:val="0"/>
              <w:marBottom w:val="0"/>
              <w:divBdr>
                <w:top w:val="none" w:sz="0" w:space="0" w:color="auto"/>
                <w:left w:val="none" w:sz="0" w:space="0" w:color="auto"/>
                <w:bottom w:val="none" w:sz="0" w:space="0" w:color="auto"/>
                <w:right w:val="none" w:sz="0" w:space="0" w:color="auto"/>
              </w:divBdr>
            </w:div>
          </w:divsChild>
        </w:div>
        <w:div w:id="1543177731">
          <w:marLeft w:val="0"/>
          <w:marRight w:val="0"/>
          <w:marTop w:val="0"/>
          <w:marBottom w:val="0"/>
          <w:divBdr>
            <w:top w:val="none" w:sz="0" w:space="0" w:color="auto"/>
            <w:left w:val="none" w:sz="0" w:space="0" w:color="auto"/>
            <w:bottom w:val="none" w:sz="0" w:space="0" w:color="auto"/>
            <w:right w:val="none" w:sz="0" w:space="0" w:color="auto"/>
          </w:divBdr>
        </w:div>
        <w:div w:id="1543983115">
          <w:marLeft w:val="0"/>
          <w:marRight w:val="0"/>
          <w:marTop w:val="0"/>
          <w:marBottom w:val="0"/>
          <w:divBdr>
            <w:top w:val="none" w:sz="0" w:space="0" w:color="auto"/>
            <w:left w:val="none" w:sz="0" w:space="0" w:color="auto"/>
            <w:bottom w:val="none" w:sz="0" w:space="0" w:color="auto"/>
            <w:right w:val="none" w:sz="0" w:space="0" w:color="auto"/>
          </w:divBdr>
          <w:divsChild>
            <w:div w:id="1180198508">
              <w:marLeft w:val="0"/>
              <w:marRight w:val="0"/>
              <w:marTop w:val="0"/>
              <w:marBottom w:val="0"/>
              <w:divBdr>
                <w:top w:val="none" w:sz="0" w:space="0" w:color="auto"/>
                <w:left w:val="none" w:sz="0" w:space="0" w:color="auto"/>
                <w:bottom w:val="none" w:sz="0" w:space="0" w:color="auto"/>
                <w:right w:val="none" w:sz="0" w:space="0" w:color="auto"/>
              </w:divBdr>
            </w:div>
          </w:divsChild>
        </w:div>
        <w:div w:id="1544100572">
          <w:marLeft w:val="0"/>
          <w:marRight w:val="0"/>
          <w:marTop w:val="0"/>
          <w:marBottom w:val="0"/>
          <w:divBdr>
            <w:top w:val="none" w:sz="0" w:space="0" w:color="auto"/>
            <w:left w:val="none" w:sz="0" w:space="0" w:color="auto"/>
            <w:bottom w:val="none" w:sz="0" w:space="0" w:color="auto"/>
            <w:right w:val="none" w:sz="0" w:space="0" w:color="auto"/>
          </w:divBdr>
        </w:div>
        <w:div w:id="1544246895">
          <w:marLeft w:val="0"/>
          <w:marRight w:val="0"/>
          <w:marTop w:val="0"/>
          <w:marBottom w:val="0"/>
          <w:divBdr>
            <w:top w:val="none" w:sz="0" w:space="0" w:color="auto"/>
            <w:left w:val="none" w:sz="0" w:space="0" w:color="auto"/>
            <w:bottom w:val="none" w:sz="0" w:space="0" w:color="auto"/>
            <w:right w:val="none" w:sz="0" w:space="0" w:color="auto"/>
          </w:divBdr>
        </w:div>
        <w:div w:id="1544291075">
          <w:marLeft w:val="0"/>
          <w:marRight w:val="0"/>
          <w:marTop w:val="0"/>
          <w:marBottom w:val="0"/>
          <w:divBdr>
            <w:top w:val="none" w:sz="0" w:space="0" w:color="auto"/>
            <w:left w:val="none" w:sz="0" w:space="0" w:color="auto"/>
            <w:bottom w:val="none" w:sz="0" w:space="0" w:color="auto"/>
            <w:right w:val="none" w:sz="0" w:space="0" w:color="auto"/>
          </w:divBdr>
          <w:divsChild>
            <w:div w:id="701563930">
              <w:marLeft w:val="0"/>
              <w:marRight w:val="0"/>
              <w:marTop w:val="0"/>
              <w:marBottom w:val="0"/>
              <w:divBdr>
                <w:top w:val="none" w:sz="0" w:space="0" w:color="auto"/>
                <w:left w:val="none" w:sz="0" w:space="0" w:color="auto"/>
                <w:bottom w:val="none" w:sz="0" w:space="0" w:color="auto"/>
                <w:right w:val="none" w:sz="0" w:space="0" w:color="auto"/>
              </w:divBdr>
            </w:div>
          </w:divsChild>
        </w:div>
        <w:div w:id="1544563321">
          <w:marLeft w:val="0"/>
          <w:marRight w:val="0"/>
          <w:marTop w:val="0"/>
          <w:marBottom w:val="300"/>
          <w:divBdr>
            <w:top w:val="single" w:sz="6" w:space="15" w:color="EDEDED"/>
            <w:left w:val="single" w:sz="6" w:space="15" w:color="EDEDED"/>
            <w:bottom w:val="single" w:sz="6" w:space="15" w:color="EDEDED"/>
            <w:right w:val="single" w:sz="6" w:space="15" w:color="EDEDED"/>
          </w:divBdr>
        </w:div>
        <w:div w:id="1544756466">
          <w:marLeft w:val="0"/>
          <w:marRight w:val="0"/>
          <w:marTop w:val="0"/>
          <w:marBottom w:val="0"/>
          <w:divBdr>
            <w:top w:val="none" w:sz="0" w:space="0" w:color="auto"/>
            <w:left w:val="none" w:sz="0" w:space="0" w:color="auto"/>
            <w:bottom w:val="none" w:sz="0" w:space="0" w:color="auto"/>
            <w:right w:val="none" w:sz="0" w:space="0" w:color="auto"/>
          </w:divBdr>
        </w:div>
        <w:div w:id="1545021156">
          <w:marLeft w:val="0"/>
          <w:marRight w:val="0"/>
          <w:marTop w:val="0"/>
          <w:marBottom w:val="300"/>
          <w:divBdr>
            <w:top w:val="single" w:sz="6" w:space="15" w:color="EDEDED"/>
            <w:left w:val="single" w:sz="6" w:space="15" w:color="EDEDED"/>
            <w:bottom w:val="single" w:sz="6" w:space="15" w:color="EDEDED"/>
            <w:right w:val="single" w:sz="6" w:space="15" w:color="EDEDED"/>
          </w:divBdr>
        </w:div>
        <w:div w:id="1545676969">
          <w:marLeft w:val="0"/>
          <w:marRight w:val="0"/>
          <w:marTop w:val="0"/>
          <w:marBottom w:val="0"/>
          <w:divBdr>
            <w:top w:val="none" w:sz="0" w:space="0" w:color="auto"/>
            <w:left w:val="none" w:sz="0" w:space="0" w:color="auto"/>
            <w:bottom w:val="none" w:sz="0" w:space="0" w:color="auto"/>
            <w:right w:val="none" w:sz="0" w:space="0" w:color="auto"/>
          </w:divBdr>
        </w:div>
        <w:div w:id="1545828708">
          <w:marLeft w:val="0"/>
          <w:marRight w:val="0"/>
          <w:marTop w:val="0"/>
          <w:marBottom w:val="0"/>
          <w:divBdr>
            <w:top w:val="none" w:sz="0" w:space="0" w:color="auto"/>
            <w:left w:val="none" w:sz="0" w:space="0" w:color="auto"/>
            <w:bottom w:val="none" w:sz="0" w:space="0" w:color="auto"/>
            <w:right w:val="none" w:sz="0" w:space="0" w:color="auto"/>
          </w:divBdr>
          <w:divsChild>
            <w:div w:id="607930248">
              <w:marLeft w:val="0"/>
              <w:marRight w:val="0"/>
              <w:marTop w:val="0"/>
              <w:marBottom w:val="0"/>
              <w:divBdr>
                <w:top w:val="none" w:sz="0" w:space="0" w:color="auto"/>
                <w:left w:val="none" w:sz="0" w:space="0" w:color="auto"/>
                <w:bottom w:val="none" w:sz="0" w:space="0" w:color="auto"/>
                <w:right w:val="none" w:sz="0" w:space="0" w:color="auto"/>
              </w:divBdr>
            </w:div>
          </w:divsChild>
        </w:div>
        <w:div w:id="1546060273">
          <w:marLeft w:val="0"/>
          <w:marRight w:val="0"/>
          <w:marTop w:val="0"/>
          <w:marBottom w:val="0"/>
          <w:divBdr>
            <w:top w:val="none" w:sz="0" w:space="0" w:color="auto"/>
            <w:left w:val="none" w:sz="0" w:space="0" w:color="auto"/>
            <w:bottom w:val="none" w:sz="0" w:space="0" w:color="auto"/>
            <w:right w:val="none" w:sz="0" w:space="0" w:color="auto"/>
          </w:divBdr>
        </w:div>
        <w:div w:id="1546522708">
          <w:marLeft w:val="0"/>
          <w:marRight w:val="0"/>
          <w:marTop w:val="0"/>
          <w:marBottom w:val="0"/>
          <w:divBdr>
            <w:top w:val="none" w:sz="0" w:space="0" w:color="auto"/>
            <w:left w:val="none" w:sz="0" w:space="0" w:color="auto"/>
            <w:bottom w:val="none" w:sz="0" w:space="0" w:color="auto"/>
            <w:right w:val="none" w:sz="0" w:space="0" w:color="auto"/>
          </w:divBdr>
        </w:div>
        <w:div w:id="1546721278">
          <w:marLeft w:val="0"/>
          <w:marRight w:val="0"/>
          <w:marTop w:val="0"/>
          <w:marBottom w:val="0"/>
          <w:divBdr>
            <w:top w:val="none" w:sz="0" w:space="0" w:color="auto"/>
            <w:left w:val="none" w:sz="0" w:space="0" w:color="auto"/>
            <w:bottom w:val="none" w:sz="0" w:space="0" w:color="auto"/>
            <w:right w:val="none" w:sz="0" w:space="0" w:color="auto"/>
          </w:divBdr>
        </w:div>
        <w:div w:id="1546871916">
          <w:marLeft w:val="0"/>
          <w:marRight w:val="0"/>
          <w:marTop w:val="0"/>
          <w:marBottom w:val="0"/>
          <w:divBdr>
            <w:top w:val="none" w:sz="0" w:space="0" w:color="auto"/>
            <w:left w:val="none" w:sz="0" w:space="0" w:color="auto"/>
            <w:bottom w:val="none" w:sz="0" w:space="0" w:color="auto"/>
            <w:right w:val="none" w:sz="0" w:space="0" w:color="auto"/>
          </w:divBdr>
        </w:div>
        <w:div w:id="1547257736">
          <w:marLeft w:val="0"/>
          <w:marRight w:val="0"/>
          <w:marTop w:val="0"/>
          <w:marBottom w:val="0"/>
          <w:divBdr>
            <w:top w:val="none" w:sz="0" w:space="0" w:color="auto"/>
            <w:left w:val="none" w:sz="0" w:space="0" w:color="auto"/>
            <w:bottom w:val="none" w:sz="0" w:space="0" w:color="auto"/>
            <w:right w:val="none" w:sz="0" w:space="0" w:color="auto"/>
          </w:divBdr>
        </w:div>
        <w:div w:id="1547914455">
          <w:marLeft w:val="0"/>
          <w:marRight w:val="0"/>
          <w:marTop w:val="0"/>
          <w:marBottom w:val="0"/>
          <w:divBdr>
            <w:top w:val="none" w:sz="0" w:space="0" w:color="auto"/>
            <w:left w:val="none" w:sz="0" w:space="0" w:color="auto"/>
            <w:bottom w:val="none" w:sz="0" w:space="0" w:color="auto"/>
            <w:right w:val="none" w:sz="0" w:space="0" w:color="auto"/>
          </w:divBdr>
        </w:div>
        <w:div w:id="1547985789">
          <w:marLeft w:val="0"/>
          <w:marRight w:val="0"/>
          <w:marTop w:val="0"/>
          <w:marBottom w:val="0"/>
          <w:divBdr>
            <w:top w:val="none" w:sz="0" w:space="0" w:color="auto"/>
            <w:left w:val="none" w:sz="0" w:space="0" w:color="auto"/>
            <w:bottom w:val="none" w:sz="0" w:space="0" w:color="auto"/>
            <w:right w:val="none" w:sz="0" w:space="0" w:color="auto"/>
          </w:divBdr>
          <w:divsChild>
            <w:div w:id="348722076">
              <w:marLeft w:val="0"/>
              <w:marRight w:val="0"/>
              <w:marTop w:val="0"/>
              <w:marBottom w:val="0"/>
              <w:divBdr>
                <w:top w:val="none" w:sz="0" w:space="0" w:color="auto"/>
                <w:left w:val="none" w:sz="0" w:space="0" w:color="auto"/>
                <w:bottom w:val="none" w:sz="0" w:space="0" w:color="auto"/>
                <w:right w:val="none" w:sz="0" w:space="0" w:color="auto"/>
              </w:divBdr>
            </w:div>
          </w:divsChild>
        </w:div>
        <w:div w:id="1548058064">
          <w:marLeft w:val="0"/>
          <w:marRight w:val="0"/>
          <w:marTop w:val="0"/>
          <w:marBottom w:val="0"/>
          <w:divBdr>
            <w:top w:val="none" w:sz="0" w:space="0" w:color="auto"/>
            <w:left w:val="none" w:sz="0" w:space="0" w:color="auto"/>
            <w:bottom w:val="none" w:sz="0" w:space="0" w:color="auto"/>
            <w:right w:val="none" w:sz="0" w:space="0" w:color="auto"/>
          </w:divBdr>
        </w:div>
        <w:div w:id="1548225303">
          <w:marLeft w:val="0"/>
          <w:marRight w:val="0"/>
          <w:marTop w:val="0"/>
          <w:marBottom w:val="0"/>
          <w:divBdr>
            <w:top w:val="none" w:sz="0" w:space="0" w:color="auto"/>
            <w:left w:val="none" w:sz="0" w:space="0" w:color="auto"/>
            <w:bottom w:val="none" w:sz="0" w:space="0" w:color="auto"/>
            <w:right w:val="none" w:sz="0" w:space="0" w:color="auto"/>
          </w:divBdr>
          <w:divsChild>
            <w:div w:id="1024357013">
              <w:marLeft w:val="0"/>
              <w:marRight w:val="0"/>
              <w:marTop w:val="0"/>
              <w:marBottom w:val="0"/>
              <w:divBdr>
                <w:top w:val="none" w:sz="0" w:space="0" w:color="auto"/>
                <w:left w:val="none" w:sz="0" w:space="0" w:color="auto"/>
                <w:bottom w:val="none" w:sz="0" w:space="0" w:color="auto"/>
                <w:right w:val="none" w:sz="0" w:space="0" w:color="auto"/>
              </w:divBdr>
            </w:div>
          </w:divsChild>
        </w:div>
        <w:div w:id="1548253958">
          <w:marLeft w:val="0"/>
          <w:marRight w:val="0"/>
          <w:marTop w:val="300"/>
          <w:marBottom w:val="0"/>
          <w:divBdr>
            <w:top w:val="none" w:sz="0" w:space="0" w:color="auto"/>
            <w:left w:val="none" w:sz="0" w:space="0" w:color="auto"/>
            <w:bottom w:val="none" w:sz="0" w:space="0" w:color="auto"/>
            <w:right w:val="none" w:sz="0" w:space="0" w:color="auto"/>
          </w:divBdr>
          <w:divsChild>
            <w:div w:id="1179078033">
              <w:marLeft w:val="0"/>
              <w:marRight w:val="0"/>
              <w:marTop w:val="0"/>
              <w:marBottom w:val="0"/>
              <w:divBdr>
                <w:top w:val="none" w:sz="0" w:space="0" w:color="auto"/>
                <w:left w:val="none" w:sz="0" w:space="0" w:color="auto"/>
                <w:bottom w:val="none" w:sz="0" w:space="0" w:color="auto"/>
                <w:right w:val="none" w:sz="0" w:space="0" w:color="auto"/>
              </w:divBdr>
              <w:divsChild>
                <w:div w:id="1684042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8638060">
          <w:marLeft w:val="0"/>
          <w:marRight w:val="0"/>
          <w:marTop w:val="300"/>
          <w:marBottom w:val="0"/>
          <w:divBdr>
            <w:top w:val="none" w:sz="0" w:space="0" w:color="auto"/>
            <w:left w:val="none" w:sz="0" w:space="0" w:color="auto"/>
            <w:bottom w:val="none" w:sz="0" w:space="0" w:color="auto"/>
            <w:right w:val="none" w:sz="0" w:space="0" w:color="auto"/>
          </w:divBdr>
          <w:divsChild>
            <w:div w:id="766272154">
              <w:marLeft w:val="0"/>
              <w:marRight w:val="0"/>
              <w:marTop w:val="0"/>
              <w:marBottom w:val="0"/>
              <w:divBdr>
                <w:top w:val="none" w:sz="0" w:space="0" w:color="auto"/>
                <w:left w:val="none" w:sz="0" w:space="0" w:color="auto"/>
                <w:bottom w:val="none" w:sz="0" w:space="0" w:color="auto"/>
                <w:right w:val="none" w:sz="0" w:space="0" w:color="auto"/>
              </w:divBdr>
              <w:divsChild>
                <w:div w:id="640111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9217358">
          <w:marLeft w:val="0"/>
          <w:marRight w:val="0"/>
          <w:marTop w:val="0"/>
          <w:marBottom w:val="300"/>
          <w:divBdr>
            <w:top w:val="single" w:sz="6" w:space="15" w:color="EDEDED"/>
            <w:left w:val="single" w:sz="6" w:space="15" w:color="EDEDED"/>
            <w:bottom w:val="single" w:sz="6" w:space="15" w:color="EDEDED"/>
            <w:right w:val="single" w:sz="6" w:space="15" w:color="EDEDED"/>
          </w:divBdr>
        </w:div>
        <w:div w:id="1550261256">
          <w:marLeft w:val="0"/>
          <w:marRight w:val="0"/>
          <w:marTop w:val="0"/>
          <w:marBottom w:val="0"/>
          <w:divBdr>
            <w:top w:val="none" w:sz="0" w:space="0" w:color="auto"/>
            <w:left w:val="none" w:sz="0" w:space="0" w:color="auto"/>
            <w:bottom w:val="none" w:sz="0" w:space="0" w:color="auto"/>
            <w:right w:val="none" w:sz="0" w:space="0" w:color="auto"/>
          </w:divBdr>
          <w:divsChild>
            <w:div w:id="17432888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1184474">
          <w:marLeft w:val="0"/>
          <w:marRight w:val="0"/>
          <w:marTop w:val="0"/>
          <w:marBottom w:val="0"/>
          <w:divBdr>
            <w:top w:val="none" w:sz="0" w:space="0" w:color="auto"/>
            <w:left w:val="none" w:sz="0" w:space="0" w:color="auto"/>
            <w:bottom w:val="none" w:sz="0" w:space="0" w:color="auto"/>
            <w:right w:val="none" w:sz="0" w:space="0" w:color="auto"/>
          </w:divBdr>
          <w:divsChild>
            <w:div w:id="1106382841">
              <w:marLeft w:val="0"/>
              <w:marRight w:val="0"/>
              <w:marTop w:val="0"/>
              <w:marBottom w:val="0"/>
              <w:divBdr>
                <w:top w:val="none" w:sz="0" w:space="0" w:color="auto"/>
                <w:left w:val="none" w:sz="0" w:space="0" w:color="auto"/>
                <w:bottom w:val="none" w:sz="0" w:space="0" w:color="auto"/>
                <w:right w:val="none" w:sz="0" w:space="0" w:color="auto"/>
              </w:divBdr>
            </w:div>
          </w:divsChild>
        </w:div>
        <w:div w:id="1551767143">
          <w:marLeft w:val="0"/>
          <w:marRight w:val="0"/>
          <w:marTop w:val="0"/>
          <w:marBottom w:val="0"/>
          <w:divBdr>
            <w:top w:val="none" w:sz="0" w:space="0" w:color="auto"/>
            <w:left w:val="none" w:sz="0" w:space="0" w:color="auto"/>
            <w:bottom w:val="none" w:sz="0" w:space="0" w:color="auto"/>
            <w:right w:val="none" w:sz="0" w:space="0" w:color="auto"/>
          </w:divBdr>
          <w:divsChild>
            <w:div w:id="719863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2379064">
          <w:marLeft w:val="0"/>
          <w:marRight w:val="0"/>
          <w:marTop w:val="0"/>
          <w:marBottom w:val="0"/>
          <w:divBdr>
            <w:top w:val="none" w:sz="0" w:space="0" w:color="auto"/>
            <w:left w:val="none" w:sz="0" w:space="0" w:color="auto"/>
            <w:bottom w:val="none" w:sz="0" w:space="0" w:color="auto"/>
            <w:right w:val="none" w:sz="0" w:space="0" w:color="auto"/>
          </w:divBdr>
        </w:div>
        <w:div w:id="1553350980">
          <w:marLeft w:val="0"/>
          <w:marRight w:val="0"/>
          <w:marTop w:val="0"/>
          <w:marBottom w:val="0"/>
          <w:divBdr>
            <w:top w:val="none" w:sz="0" w:space="0" w:color="auto"/>
            <w:left w:val="none" w:sz="0" w:space="0" w:color="auto"/>
            <w:bottom w:val="none" w:sz="0" w:space="0" w:color="auto"/>
            <w:right w:val="none" w:sz="0" w:space="0" w:color="auto"/>
          </w:divBdr>
        </w:div>
        <w:div w:id="1553422947">
          <w:marLeft w:val="0"/>
          <w:marRight w:val="0"/>
          <w:marTop w:val="300"/>
          <w:marBottom w:val="0"/>
          <w:divBdr>
            <w:top w:val="none" w:sz="0" w:space="0" w:color="auto"/>
            <w:left w:val="none" w:sz="0" w:space="0" w:color="auto"/>
            <w:bottom w:val="none" w:sz="0" w:space="0" w:color="auto"/>
            <w:right w:val="none" w:sz="0" w:space="0" w:color="auto"/>
          </w:divBdr>
          <w:divsChild>
            <w:div w:id="1481121129">
              <w:marLeft w:val="0"/>
              <w:marRight w:val="0"/>
              <w:marTop w:val="0"/>
              <w:marBottom w:val="0"/>
              <w:divBdr>
                <w:top w:val="none" w:sz="0" w:space="0" w:color="auto"/>
                <w:left w:val="none" w:sz="0" w:space="0" w:color="auto"/>
                <w:bottom w:val="none" w:sz="0" w:space="0" w:color="auto"/>
                <w:right w:val="none" w:sz="0" w:space="0" w:color="auto"/>
              </w:divBdr>
              <w:divsChild>
                <w:div w:id="809519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4805080">
          <w:marLeft w:val="0"/>
          <w:marRight w:val="0"/>
          <w:marTop w:val="0"/>
          <w:marBottom w:val="0"/>
          <w:divBdr>
            <w:top w:val="none" w:sz="0" w:space="0" w:color="auto"/>
            <w:left w:val="none" w:sz="0" w:space="0" w:color="auto"/>
            <w:bottom w:val="none" w:sz="0" w:space="0" w:color="auto"/>
            <w:right w:val="none" w:sz="0" w:space="0" w:color="auto"/>
          </w:divBdr>
        </w:div>
        <w:div w:id="1555122277">
          <w:marLeft w:val="0"/>
          <w:marRight w:val="0"/>
          <w:marTop w:val="0"/>
          <w:marBottom w:val="0"/>
          <w:divBdr>
            <w:top w:val="none" w:sz="0" w:space="0" w:color="auto"/>
            <w:left w:val="none" w:sz="0" w:space="0" w:color="auto"/>
            <w:bottom w:val="none" w:sz="0" w:space="0" w:color="auto"/>
            <w:right w:val="none" w:sz="0" w:space="0" w:color="auto"/>
          </w:divBdr>
          <w:divsChild>
            <w:div w:id="8705325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5123001">
          <w:marLeft w:val="0"/>
          <w:marRight w:val="0"/>
          <w:marTop w:val="0"/>
          <w:marBottom w:val="300"/>
          <w:divBdr>
            <w:top w:val="single" w:sz="6" w:space="15" w:color="EDEDED"/>
            <w:left w:val="single" w:sz="6" w:space="15" w:color="EDEDED"/>
            <w:bottom w:val="single" w:sz="6" w:space="15" w:color="EDEDED"/>
            <w:right w:val="single" w:sz="6" w:space="15" w:color="EDEDED"/>
          </w:divBdr>
        </w:div>
        <w:div w:id="1555191670">
          <w:marLeft w:val="0"/>
          <w:marRight w:val="0"/>
          <w:marTop w:val="0"/>
          <w:marBottom w:val="0"/>
          <w:divBdr>
            <w:top w:val="none" w:sz="0" w:space="0" w:color="auto"/>
            <w:left w:val="none" w:sz="0" w:space="0" w:color="auto"/>
            <w:bottom w:val="none" w:sz="0" w:space="0" w:color="auto"/>
            <w:right w:val="none" w:sz="0" w:space="0" w:color="auto"/>
          </w:divBdr>
        </w:div>
        <w:div w:id="1555506915">
          <w:marLeft w:val="0"/>
          <w:marRight w:val="0"/>
          <w:marTop w:val="0"/>
          <w:marBottom w:val="0"/>
          <w:divBdr>
            <w:top w:val="none" w:sz="0" w:space="0" w:color="auto"/>
            <w:left w:val="none" w:sz="0" w:space="0" w:color="auto"/>
            <w:bottom w:val="none" w:sz="0" w:space="0" w:color="auto"/>
            <w:right w:val="none" w:sz="0" w:space="0" w:color="auto"/>
          </w:divBdr>
          <w:divsChild>
            <w:div w:id="1700472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5628359">
          <w:marLeft w:val="0"/>
          <w:marRight w:val="0"/>
          <w:marTop w:val="0"/>
          <w:marBottom w:val="0"/>
          <w:divBdr>
            <w:top w:val="none" w:sz="0" w:space="0" w:color="auto"/>
            <w:left w:val="none" w:sz="0" w:space="0" w:color="auto"/>
            <w:bottom w:val="none" w:sz="0" w:space="0" w:color="auto"/>
            <w:right w:val="none" w:sz="0" w:space="0" w:color="auto"/>
          </w:divBdr>
        </w:div>
        <w:div w:id="1555897035">
          <w:marLeft w:val="0"/>
          <w:marRight w:val="0"/>
          <w:marTop w:val="300"/>
          <w:marBottom w:val="0"/>
          <w:divBdr>
            <w:top w:val="none" w:sz="0" w:space="0" w:color="auto"/>
            <w:left w:val="none" w:sz="0" w:space="0" w:color="auto"/>
            <w:bottom w:val="none" w:sz="0" w:space="0" w:color="auto"/>
            <w:right w:val="none" w:sz="0" w:space="0" w:color="auto"/>
          </w:divBdr>
          <w:divsChild>
            <w:div w:id="1691027379">
              <w:marLeft w:val="0"/>
              <w:marRight w:val="0"/>
              <w:marTop w:val="0"/>
              <w:marBottom w:val="0"/>
              <w:divBdr>
                <w:top w:val="none" w:sz="0" w:space="0" w:color="auto"/>
                <w:left w:val="none" w:sz="0" w:space="0" w:color="auto"/>
                <w:bottom w:val="none" w:sz="0" w:space="0" w:color="auto"/>
                <w:right w:val="none" w:sz="0" w:space="0" w:color="auto"/>
              </w:divBdr>
              <w:divsChild>
                <w:div w:id="1810052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6315758">
          <w:marLeft w:val="0"/>
          <w:marRight w:val="0"/>
          <w:marTop w:val="0"/>
          <w:marBottom w:val="0"/>
          <w:divBdr>
            <w:top w:val="none" w:sz="0" w:space="0" w:color="auto"/>
            <w:left w:val="none" w:sz="0" w:space="0" w:color="auto"/>
            <w:bottom w:val="none" w:sz="0" w:space="0" w:color="auto"/>
            <w:right w:val="none" w:sz="0" w:space="0" w:color="auto"/>
          </w:divBdr>
        </w:div>
        <w:div w:id="1556351090">
          <w:marLeft w:val="0"/>
          <w:marRight w:val="0"/>
          <w:marTop w:val="300"/>
          <w:marBottom w:val="0"/>
          <w:divBdr>
            <w:top w:val="none" w:sz="0" w:space="0" w:color="auto"/>
            <w:left w:val="none" w:sz="0" w:space="0" w:color="auto"/>
            <w:bottom w:val="none" w:sz="0" w:space="0" w:color="auto"/>
            <w:right w:val="none" w:sz="0" w:space="0" w:color="auto"/>
          </w:divBdr>
          <w:divsChild>
            <w:div w:id="933051499">
              <w:marLeft w:val="0"/>
              <w:marRight w:val="0"/>
              <w:marTop w:val="0"/>
              <w:marBottom w:val="0"/>
              <w:divBdr>
                <w:top w:val="none" w:sz="0" w:space="0" w:color="auto"/>
                <w:left w:val="none" w:sz="0" w:space="0" w:color="auto"/>
                <w:bottom w:val="none" w:sz="0" w:space="0" w:color="auto"/>
                <w:right w:val="none" w:sz="0" w:space="0" w:color="auto"/>
              </w:divBdr>
            </w:div>
          </w:divsChild>
        </w:div>
        <w:div w:id="1556701771">
          <w:marLeft w:val="0"/>
          <w:marRight w:val="0"/>
          <w:marTop w:val="0"/>
          <w:marBottom w:val="300"/>
          <w:divBdr>
            <w:top w:val="single" w:sz="6" w:space="15" w:color="EDEDED"/>
            <w:left w:val="single" w:sz="6" w:space="15" w:color="EDEDED"/>
            <w:bottom w:val="single" w:sz="6" w:space="15" w:color="EDEDED"/>
            <w:right w:val="single" w:sz="6" w:space="15" w:color="EDEDED"/>
          </w:divBdr>
        </w:div>
        <w:div w:id="1556812915">
          <w:marLeft w:val="0"/>
          <w:marRight w:val="0"/>
          <w:marTop w:val="0"/>
          <w:marBottom w:val="300"/>
          <w:divBdr>
            <w:top w:val="single" w:sz="6" w:space="15" w:color="EDEDED"/>
            <w:left w:val="single" w:sz="6" w:space="15" w:color="EDEDED"/>
            <w:bottom w:val="single" w:sz="6" w:space="15" w:color="EDEDED"/>
            <w:right w:val="single" w:sz="6" w:space="15" w:color="EDEDED"/>
          </w:divBdr>
        </w:div>
        <w:div w:id="1557086673">
          <w:marLeft w:val="0"/>
          <w:marRight w:val="0"/>
          <w:marTop w:val="0"/>
          <w:marBottom w:val="0"/>
          <w:divBdr>
            <w:top w:val="none" w:sz="0" w:space="0" w:color="auto"/>
            <w:left w:val="none" w:sz="0" w:space="0" w:color="auto"/>
            <w:bottom w:val="none" w:sz="0" w:space="0" w:color="auto"/>
            <w:right w:val="none" w:sz="0" w:space="0" w:color="auto"/>
          </w:divBdr>
          <w:divsChild>
            <w:div w:id="14747144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60164529">
          <w:marLeft w:val="0"/>
          <w:marRight w:val="0"/>
          <w:marTop w:val="0"/>
          <w:marBottom w:val="0"/>
          <w:divBdr>
            <w:top w:val="none" w:sz="0" w:space="0" w:color="auto"/>
            <w:left w:val="none" w:sz="0" w:space="0" w:color="auto"/>
            <w:bottom w:val="none" w:sz="0" w:space="0" w:color="auto"/>
            <w:right w:val="none" w:sz="0" w:space="0" w:color="auto"/>
          </w:divBdr>
        </w:div>
        <w:div w:id="1560556908">
          <w:marLeft w:val="0"/>
          <w:marRight w:val="0"/>
          <w:marTop w:val="0"/>
          <w:marBottom w:val="0"/>
          <w:divBdr>
            <w:top w:val="none" w:sz="0" w:space="0" w:color="auto"/>
            <w:left w:val="none" w:sz="0" w:space="0" w:color="auto"/>
            <w:bottom w:val="none" w:sz="0" w:space="0" w:color="auto"/>
            <w:right w:val="none" w:sz="0" w:space="0" w:color="auto"/>
          </w:divBdr>
        </w:div>
        <w:div w:id="1561015479">
          <w:marLeft w:val="0"/>
          <w:marRight w:val="0"/>
          <w:marTop w:val="0"/>
          <w:marBottom w:val="0"/>
          <w:divBdr>
            <w:top w:val="none" w:sz="0" w:space="0" w:color="auto"/>
            <w:left w:val="none" w:sz="0" w:space="0" w:color="auto"/>
            <w:bottom w:val="none" w:sz="0" w:space="0" w:color="auto"/>
            <w:right w:val="none" w:sz="0" w:space="0" w:color="auto"/>
          </w:divBdr>
          <w:divsChild>
            <w:div w:id="388694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61818860">
          <w:marLeft w:val="0"/>
          <w:marRight w:val="0"/>
          <w:marTop w:val="0"/>
          <w:marBottom w:val="0"/>
          <w:divBdr>
            <w:top w:val="none" w:sz="0" w:space="0" w:color="auto"/>
            <w:left w:val="none" w:sz="0" w:space="0" w:color="auto"/>
            <w:bottom w:val="none" w:sz="0" w:space="0" w:color="auto"/>
            <w:right w:val="none" w:sz="0" w:space="0" w:color="auto"/>
          </w:divBdr>
        </w:div>
        <w:div w:id="1561864911">
          <w:marLeft w:val="0"/>
          <w:marRight w:val="0"/>
          <w:marTop w:val="0"/>
          <w:marBottom w:val="0"/>
          <w:divBdr>
            <w:top w:val="none" w:sz="0" w:space="0" w:color="auto"/>
            <w:left w:val="none" w:sz="0" w:space="0" w:color="auto"/>
            <w:bottom w:val="none" w:sz="0" w:space="0" w:color="auto"/>
            <w:right w:val="none" w:sz="0" w:space="0" w:color="auto"/>
          </w:divBdr>
          <w:divsChild>
            <w:div w:id="1700427363">
              <w:marLeft w:val="0"/>
              <w:marRight w:val="0"/>
              <w:marTop w:val="0"/>
              <w:marBottom w:val="0"/>
              <w:divBdr>
                <w:top w:val="none" w:sz="0" w:space="0" w:color="auto"/>
                <w:left w:val="none" w:sz="0" w:space="0" w:color="auto"/>
                <w:bottom w:val="none" w:sz="0" w:space="0" w:color="auto"/>
                <w:right w:val="none" w:sz="0" w:space="0" w:color="auto"/>
              </w:divBdr>
            </w:div>
          </w:divsChild>
        </w:div>
        <w:div w:id="1562445335">
          <w:marLeft w:val="0"/>
          <w:marRight w:val="0"/>
          <w:marTop w:val="0"/>
          <w:marBottom w:val="0"/>
          <w:divBdr>
            <w:top w:val="none" w:sz="0" w:space="0" w:color="auto"/>
            <w:left w:val="none" w:sz="0" w:space="0" w:color="auto"/>
            <w:bottom w:val="none" w:sz="0" w:space="0" w:color="auto"/>
            <w:right w:val="none" w:sz="0" w:space="0" w:color="auto"/>
          </w:divBdr>
          <w:divsChild>
            <w:div w:id="1167987335">
              <w:marLeft w:val="0"/>
              <w:marRight w:val="0"/>
              <w:marTop w:val="0"/>
              <w:marBottom w:val="0"/>
              <w:divBdr>
                <w:top w:val="none" w:sz="0" w:space="0" w:color="auto"/>
                <w:left w:val="none" w:sz="0" w:space="0" w:color="auto"/>
                <w:bottom w:val="none" w:sz="0" w:space="0" w:color="auto"/>
                <w:right w:val="none" w:sz="0" w:space="0" w:color="auto"/>
              </w:divBdr>
            </w:div>
          </w:divsChild>
        </w:div>
        <w:div w:id="1562445380">
          <w:marLeft w:val="0"/>
          <w:marRight w:val="0"/>
          <w:marTop w:val="0"/>
          <w:marBottom w:val="0"/>
          <w:divBdr>
            <w:top w:val="none" w:sz="0" w:space="0" w:color="auto"/>
            <w:left w:val="none" w:sz="0" w:space="0" w:color="auto"/>
            <w:bottom w:val="none" w:sz="0" w:space="0" w:color="auto"/>
            <w:right w:val="none" w:sz="0" w:space="0" w:color="auto"/>
          </w:divBdr>
        </w:div>
        <w:div w:id="1562594152">
          <w:marLeft w:val="0"/>
          <w:marRight w:val="0"/>
          <w:marTop w:val="0"/>
          <w:marBottom w:val="0"/>
          <w:divBdr>
            <w:top w:val="none" w:sz="0" w:space="0" w:color="auto"/>
            <w:left w:val="none" w:sz="0" w:space="0" w:color="auto"/>
            <w:bottom w:val="none" w:sz="0" w:space="0" w:color="auto"/>
            <w:right w:val="none" w:sz="0" w:space="0" w:color="auto"/>
          </w:divBdr>
        </w:div>
        <w:div w:id="1563247826">
          <w:marLeft w:val="0"/>
          <w:marRight w:val="0"/>
          <w:marTop w:val="0"/>
          <w:marBottom w:val="0"/>
          <w:divBdr>
            <w:top w:val="none" w:sz="0" w:space="0" w:color="auto"/>
            <w:left w:val="none" w:sz="0" w:space="0" w:color="auto"/>
            <w:bottom w:val="none" w:sz="0" w:space="0" w:color="auto"/>
            <w:right w:val="none" w:sz="0" w:space="0" w:color="auto"/>
          </w:divBdr>
        </w:div>
        <w:div w:id="1563296178">
          <w:marLeft w:val="0"/>
          <w:marRight w:val="0"/>
          <w:marTop w:val="0"/>
          <w:marBottom w:val="0"/>
          <w:divBdr>
            <w:top w:val="none" w:sz="0" w:space="0" w:color="auto"/>
            <w:left w:val="none" w:sz="0" w:space="0" w:color="auto"/>
            <w:bottom w:val="none" w:sz="0" w:space="0" w:color="auto"/>
            <w:right w:val="none" w:sz="0" w:space="0" w:color="auto"/>
          </w:divBdr>
        </w:div>
        <w:div w:id="1564025938">
          <w:marLeft w:val="0"/>
          <w:marRight w:val="0"/>
          <w:marTop w:val="0"/>
          <w:marBottom w:val="0"/>
          <w:divBdr>
            <w:top w:val="none" w:sz="0" w:space="0" w:color="auto"/>
            <w:left w:val="none" w:sz="0" w:space="0" w:color="auto"/>
            <w:bottom w:val="none" w:sz="0" w:space="0" w:color="auto"/>
            <w:right w:val="none" w:sz="0" w:space="0" w:color="auto"/>
          </w:divBdr>
          <w:divsChild>
            <w:div w:id="446890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64029065">
          <w:marLeft w:val="0"/>
          <w:marRight w:val="0"/>
          <w:marTop w:val="0"/>
          <w:marBottom w:val="0"/>
          <w:divBdr>
            <w:top w:val="none" w:sz="0" w:space="0" w:color="auto"/>
            <w:left w:val="none" w:sz="0" w:space="0" w:color="auto"/>
            <w:bottom w:val="none" w:sz="0" w:space="0" w:color="auto"/>
            <w:right w:val="none" w:sz="0" w:space="0" w:color="auto"/>
          </w:divBdr>
        </w:div>
        <w:div w:id="1564486762">
          <w:marLeft w:val="0"/>
          <w:marRight w:val="0"/>
          <w:marTop w:val="0"/>
          <w:marBottom w:val="0"/>
          <w:divBdr>
            <w:top w:val="none" w:sz="0" w:space="0" w:color="auto"/>
            <w:left w:val="none" w:sz="0" w:space="0" w:color="auto"/>
            <w:bottom w:val="none" w:sz="0" w:space="0" w:color="auto"/>
            <w:right w:val="none" w:sz="0" w:space="0" w:color="auto"/>
          </w:divBdr>
        </w:div>
        <w:div w:id="1564944698">
          <w:marLeft w:val="0"/>
          <w:marRight w:val="0"/>
          <w:marTop w:val="0"/>
          <w:marBottom w:val="0"/>
          <w:divBdr>
            <w:top w:val="none" w:sz="0" w:space="0" w:color="auto"/>
            <w:left w:val="none" w:sz="0" w:space="0" w:color="auto"/>
            <w:bottom w:val="none" w:sz="0" w:space="0" w:color="auto"/>
            <w:right w:val="none" w:sz="0" w:space="0" w:color="auto"/>
          </w:divBdr>
        </w:div>
        <w:div w:id="1565140809">
          <w:marLeft w:val="0"/>
          <w:marRight w:val="0"/>
          <w:marTop w:val="0"/>
          <w:marBottom w:val="0"/>
          <w:divBdr>
            <w:top w:val="none" w:sz="0" w:space="0" w:color="auto"/>
            <w:left w:val="none" w:sz="0" w:space="0" w:color="auto"/>
            <w:bottom w:val="none" w:sz="0" w:space="0" w:color="auto"/>
            <w:right w:val="none" w:sz="0" w:space="0" w:color="auto"/>
          </w:divBdr>
        </w:div>
        <w:div w:id="1566145507">
          <w:marLeft w:val="0"/>
          <w:marRight w:val="0"/>
          <w:marTop w:val="0"/>
          <w:marBottom w:val="0"/>
          <w:divBdr>
            <w:top w:val="none" w:sz="0" w:space="0" w:color="auto"/>
            <w:left w:val="none" w:sz="0" w:space="0" w:color="auto"/>
            <w:bottom w:val="none" w:sz="0" w:space="0" w:color="auto"/>
            <w:right w:val="none" w:sz="0" w:space="0" w:color="auto"/>
          </w:divBdr>
          <w:divsChild>
            <w:div w:id="5395862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66452800">
          <w:marLeft w:val="0"/>
          <w:marRight w:val="0"/>
          <w:marTop w:val="300"/>
          <w:marBottom w:val="0"/>
          <w:divBdr>
            <w:top w:val="none" w:sz="0" w:space="0" w:color="auto"/>
            <w:left w:val="none" w:sz="0" w:space="0" w:color="auto"/>
            <w:bottom w:val="none" w:sz="0" w:space="0" w:color="auto"/>
            <w:right w:val="none" w:sz="0" w:space="0" w:color="auto"/>
          </w:divBdr>
          <w:divsChild>
            <w:div w:id="939682969">
              <w:marLeft w:val="0"/>
              <w:marRight w:val="0"/>
              <w:marTop w:val="0"/>
              <w:marBottom w:val="0"/>
              <w:divBdr>
                <w:top w:val="none" w:sz="0" w:space="0" w:color="auto"/>
                <w:left w:val="none" w:sz="0" w:space="0" w:color="auto"/>
                <w:bottom w:val="none" w:sz="0" w:space="0" w:color="auto"/>
                <w:right w:val="none" w:sz="0" w:space="0" w:color="auto"/>
              </w:divBdr>
              <w:divsChild>
                <w:div w:id="14353222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6599742">
          <w:marLeft w:val="0"/>
          <w:marRight w:val="0"/>
          <w:marTop w:val="0"/>
          <w:marBottom w:val="300"/>
          <w:divBdr>
            <w:top w:val="single" w:sz="6" w:space="15" w:color="EDEDED"/>
            <w:left w:val="single" w:sz="6" w:space="15" w:color="EDEDED"/>
            <w:bottom w:val="single" w:sz="6" w:space="15" w:color="EDEDED"/>
            <w:right w:val="single" w:sz="6" w:space="15" w:color="EDEDED"/>
          </w:divBdr>
        </w:div>
        <w:div w:id="1567298595">
          <w:marLeft w:val="0"/>
          <w:marRight w:val="0"/>
          <w:marTop w:val="0"/>
          <w:marBottom w:val="0"/>
          <w:divBdr>
            <w:top w:val="none" w:sz="0" w:space="0" w:color="auto"/>
            <w:left w:val="none" w:sz="0" w:space="0" w:color="auto"/>
            <w:bottom w:val="none" w:sz="0" w:space="0" w:color="auto"/>
            <w:right w:val="none" w:sz="0" w:space="0" w:color="auto"/>
          </w:divBdr>
        </w:div>
        <w:div w:id="1567379506">
          <w:marLeft w:val="0"/>
          <w:marRight w:val="0"/>
          <w:marTop w:val="0"/>
          <w:marBottom w:val="0"/>
          <w:divBdr>
            <w:top w:val="none" w:sz="0" w:space="0" w:color="auto"/>
            <w:left w:val="none" w:sz="0" w:space="0" w:color="auto"/>
            <w:bottom w:val="none" w:sz="0" w:space="0" w:color="auto"/>
            <w:right w:val="none" w:sz="0" w:space="0" w:color="auto"/>
          </w:divBdr>
          <w:divsChild>
            <w:div w:id="177279847">
              <w:marLeft w:val="0"/>
              <w:marRight w:val="0"/>
              <w:marTop w:val="0"/>
              <w:marBottom w:val="0"/>
              <w:divBdr>
                <w:top w:val="none" w:sz="0" w:space="0" w:color="auto"/>
                <w:left w:val="none" w:sz="0" w:space="0" w:color="auto"/>
                <w:bottom w:val="none" w:sz="0" w:space="0" w:color="auto"/>
                <w:right w:val="none" w:sz="0" w:space="0" w:color="auto"/>
              </w:divBdr>
            </w:div>
          </w:divsChild>
        </w:div>
        <w:div w:id="1568765866">
          <w:marLeft w:val="0"/>
          <w:marRight w:val="0"/>
          <w:marTop w:val="0"/>
          <w:marBottom w:val="0"/>
          <w:divBdr>
            <w:top w:val="none" w:sz="0" w:space="0" w:color="auto"/>
            <w:left w:val="none" w:sz="0" w:space="0" w:color="auto"/>
            <w:bottom w:val="none" w:sz="0" w:space="0" w:color="auto"/>
            <w:right w:val="none" w:sz="0" w:space="0" w:color="auto"/>
          </w:divBdr>
        </w:div>
        <w:div w:id="1569532937">
          <w:marLeft w:val="0"/>
          <w:marRight w:val="0"/>
          <w:marTop w:val="0"/>
          <w:marBottom w:val="300"/>
          <w:divBdr>
            <w:top w:val="single" w:sz="6" w:space="15" w:color="EDEDED"/>
            <w:left w:val="single" w:sz="6" w:space="15" w:color="EDEDED"/>
            <w:bottom w:val="single" w:sz="6" w:space="15" w:color="EDEDED"/>
            <w:right w:val="single" w:sz="6" w:space="15" w:color="EDEDED"/>
          </w:divBdr>
        </w:div>
        <w:div w:id="1569535376">
          <w:marLeft w:val="0"/>
          <w:marRight w:val="0"/>
          <w:marTop w:val="0"/>
          <w:marBottom w:val="0"/>
          <w:divBdr>
            <w:top w:val="none" w:sz="0" w:space="0" w:color="auto"/>
            <w:left w:val="none" w:sz="0" w:space="0" w:color="auto"/>
            <w:bottom w:val="none" w:sz="0" w:space="0" w:color="auto"/>
            <w:right w:val="none" w:sz="0" w:space="0" w:color="auto"/>
          </w:divBdr>
          <w:divsChild>
            <w:div w:id="1386222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0769509">
          <w:marLeft w:val="0"/>
          <w:marRight w:val="0"/>
          <w:marTop w:val="0"/>
          <w:marBottom w:val="0"/>
          <w:divBdr>
            <w:top w:val="none" w:sz="0" w:space="0" w:color="auto"/>
            <w:left w:val="none" w:sz="0" w:space="0" w:color="auto"/>
            <w:bottom w:val="none" w:sz="0" w:space="0" w:color="auto"/>
            <w:right w:val="none" w:sz="0" w:space="0" w:color="auto"/>
          </w:divBdr>
        </w:div>
        <w:div w:id="1571691951">
          <w:marLeft w:val="0"/>
          <w:marRight w:val="0"/>
          <w:marTop w:val="0"/>
          <w:marBottom w:val="0"/>
          <w:divBdr>
            <w:top w:val="none" w:sz="0" w:space="0" w:color="auto"/>
            <w:left w:val="none" w:sz="0" w:space="0" w:color="auto"/>
            <w:bottom w:val="none" w:sz="0" w:space="0" w:color="auto"/>
            <w:right w:val="none" w:sz="0" w:space="0" w:color="auto"/>
          </w:divBdr>
        </w:div>
        <w:div w:id="1571842607">
          <w:marLeft w:val="0"/>
          <w:marRight w:val="0"/>
          <w:marTop w:val="0"/>
          <w:marBottom w:val="0"/>
          <w:divBdr>
            <w:top w:val="none" w:sz="0" w:space="0" w:color="auto"/>
            <w:left w:val="none" w:sz="0" w:space="0" w:color="auto"/>
            <w:bottom w:val="none" w:sz="0" w:space="0" w:color="auto"/>
            <w:right w:val="none" w:sz="0" w:space="0" w:color="auto"/>
          </w:divBdr>
          <w:divsChild>
            <w:div w:id="1289512129">
              <w:marLeft w:val="0"/>
              <w:marRight w:val="0"/>
              <w:marTop w:val="0"/>
              <w:marBottom w:val="0"/>
              <w:divBdr>
                <w:top w:val="none" w:sz="0" w:space="0" w:color="auto"/>
                <w:left w:val="none" w:sz="0" w:space="0" w:color="auto"/>
                <w:bottom w:val="none" w:sz="0" w:space="0" w:color="auto"/>
                <w:right w:val="none" w:sz="0" w:space="0" w:color="auto"/>
              </w:divBdr>
            </w:div>
          </w:divsChild>
        </w:div>
        <w:div w:id="1571961524">
          <w:marLeft w:val="0"/>
          <w:marRight w:val="0"/>
          <w:marTop w:val="0"/>
          <w:marBottom w:val="0"/>
          <w:divBdr>
            <w:top w:val="none" w:sz="0" w:space="0" w:color="auto"/>
            <w:left w:val="none" w:sz="0" w:space="0" w:color="auto"/>
            <w:bottom w:val="none" w:sz="0" w:space="0" w:color="auto"/>
            <w:right w:val="none" w:sz="0" w:space="0" w:color="auto"/>
          </w:divBdr>
        </w:div>
        <w:div w:id="1572306409">
          <w:marLeft w:val="0"/>
          <w:marRight w:val="0"/>
          <w:marTop w:val="0"/>
          <w:marBottom w:val="300"/>
          <w:divBdr>
            <w:top w:val="single" w:sz="6" w:space="15" w:color="EDEDED"/>
            <w:left w:val="single" w:sz="6" w:space="15" w:color="EDEDED"/>
            <w:bottom w:val="single" w:sz="6" w:space="15" w:color="EDEDED"/>
            <w:right w:val="single" w:sz="6" w:space="15" w:color="EDEDED"/>
          </w:divBdr>
        </w:div>
        <w:div w:id="1572348683">
          <w:marLeft w:val="0"/>
          <w:marRight w:val="0"/>
          <w:marTop w:val="0"/>
          <w:marBottom w:val="0"/>
          <w:divBdr>
            <w:top w:val="none" w:sz="0" w:space="0" w:color="auto"/>
            <w:left w:val="none" w:sz="0" w:space="0" w:color="auto"/>
            <w:bottom w:val="none" w:sz="0" w:space="0" w:color="auto"/>
            <w:right w:val="none" w:sz="0" w:space="0" w:color="auto"/>
          </w:divBdr>
          <w:divsChild>
            <w:div w:id="12309210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2734022">
          <w:marLeft w:val="0"/>
          <w:marRight w:val="0"/>
          <w:marTop w:val="0"/>
          <w:marBottom w:val="0"/>
          <w:divBdr>
            <w:top w:val="none" w:sz="0" w:space="0" w:color="auto"/>
            <w:left w:val="none" w:sz="0" w:space="0" w:color="auto"/>
            <w:bottom w:val="none" w:sz="0" w:space="0" w:color="auto"/>
            <w:right w:val="none" w:sz="0" w:space="0" w:color="auto"/>
          </w:divBdr>
        </w:div>
        <w:div w:id="1572814955">
          <w:marLeft w:val="0"/>
          <w:marRight w:val="0"/>
          <w:marTop w:val="0"/>
          <w:marBottom w:val="0"/>
          <w:divBdr>
            <w:top w:val="none" w:sz="0" w:space="0" w:color="auto"/>
            <w:left w:val="none" w:sz="0" w:space="0" w:color="auto"/>
            <w:bottom w:val="none" w:sz="0" w:space="0" w:color="auto"/>
            <w:right w:val="none" w:sz="0" w:space="0" w:color="auto"/>
          </w:divBdr>
          <w:divsChild>
            <w:div w:id="481770726">
              <w:marLeft w:val="0"/>
              <w:marRight w:val="0"/>
              <w:marTop w:val="0"/>
              <w:marBottom w:val="0"/>
              <w:divBdr>
                <w:top w:val="none" w:sz="0" w:space="0" w:color="auto"/>
                <w:left w:val="none" w:sz="0" w:space="0" w:color="auto"/>
                <w:bottom w:val="none" w:sz="0" w:space="0" w:color="auto"/>
                <w:right w:val="none" w:sz="0" w:space="0" w:color="auto"/>
              </w:divBdr>
            </w:div>
          </w:divsChild>
        </w:div>
        <w:div w:id="1573004437">
          <w:marLeft w:val="0"/>
          <w:marRight w:val="0"/>
          <w:marTop w:val="0"/>
          <w:marBottom w:val="300"/>
          <w:divBdr>
            <w:top w:val="single" w:sz="6" w:space="15" w:color="EDEDED"/>
            <w:left w:val="single" w:sz="6" w:space="15" w:color="EDEDED"/>
            <w:bottom w:val="single" w:sz="6" w:space="15" w:color="EDEDED"/>
            <w:right w:val="single" w:sz="6" w:space="15" w:color="EDEDED"/>
          </w:divBdr>
        </w:div>
        <w:div w:id="1573195997">
          <w:marLeft w:val="0"/>
          <w:marRight w:val="0"/>
          <w:marTop w:val="0"/>
          <w:marBottom w:val="0"/>
          <w:divBdr>
            <w:top w:val="none" w:sz="0" w:space="0" w:color="auto"/>
            <w:left w:val="none" w:sz="0" w:space="0" w:color="auto"/>
            <w:bottom w:val="none" w:sz="0" w:space="0" w:color="auto"/>
            <w:right w:val="none" w:sz="0" w:space="0" w:color="auto"/>
          </w:divBdr>
        </w:div>
        <w:div w:id="1573352162">
          <w:marLeft w:val="0"/>
          <w:marRight w:val="0"/>
          <w:marTop w:val="0"/>
          <w:marBottom w:val="0"/>
          <w:divBdr>
            <w:top w:val="none" w:sz="0" w:space="0" w:color="auto"/>
            <w:left w:val="none" w:sz="0" w:space="0" w:color="auto"/>
            <w:bottom w:val="none" w:sz="0" w:space="0" w:color="auto"/>
            <w:right w:val="none" w:sz="0" w:space="0" w:color="auto"/>
          </w:divBdr>
          <w:divsChild>
            <w:div w:id="1815490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4660060">
          <w:marLeft w:val="0"/>
          <w:marRight w:val="0"/>
          <w:marTop w:val="0"/>
          <w:marBottom w:val="0"/>
          <w:divBdr>
            <w:top w:val="none" w:sz="0" w:space="0" w:color="auto"/>
            <w:left w:val="none" w:sz="0" w:space="0" w:color="auto"/>
            <w:bottom w:val="none" w:sz="0" w:space="0" w:color="auto"/>
            <w:right w:val="none" w:sz="0" w:space="0" w:color="auto"/>
          </w:divBdr>
        </w:div>
        <w:div w:id="1575166021">
          <w:marLeft w:val="0"/>
          <w:marRight w:val="0"/>
          <w:marTop w:val="0"/>
          <w:marBottom w:val="0"/>
          <w:divBdr>
            <w:top w:val="none" w:sz="0" w:space="0" w:color="auto"/>
            <w:left w:val="none" w:sz="0" w:space="0" w:color="auto"/>
            <w:bottom w:val="none" w:sz="0" w:space="0" w:color="auto"/>
            <w:right w:val="none" w:sz="0" w:space="0" w:color="auto"/>
          </w:divBdr>
        </w:div>
        <w:div w:id="1575315327">
          <w:marLeft w:val="0"/>
          <w:marRight w:val="0"/>
          <w:marTop w:val="0"/>
          <w:marBottom w:val="0"/>
          <w:divBdr>
            <w:top w:val="none" w:sz="0" w:space="0" w:color="auto"/>
            <w:left w:val="none" w:sz="0" w:space="0" w:color="auto"/>
            <w:bottom w:val="none" w:sz="0" w:space="0" w:color="auto"/>
            <w:right w:val="none" w:sz="0" w:space="0" w:color="auto"/>
          </w:divBdr>
          <w:divsChild>
            <w:div w:id="593828731">
              <w:marLeft w:val="0"/>
              <w:marRight w:val="0"/>
              <w:marTop w:val="0"/>
              <w:marBottom w:val="0"/>
              <w:divBdr>
                <w:top w:val="none" w:sz="0" w:space="0" w:color="auto"/>
                <w:left w:val="none" w:sz="0" w:space="0" w:color="auto"/>
                <w:bottom w:val="none" w:sz="0" w:space="0" w:color="auto"/>
                <w:right w:val="none" w:sz="0" w:space="0" w:color="auto"/>
              </w:divBdr>
            </w:div>
          </w:divsChild>
        </w:div>
        <w:div w:id="1575581549">
          <w:marLeft w:val="0"/>
          <w:marRight w:val="0"/>
          <w:marTop w:val="0"/>
          <w:marBottom w:val="0"/>
          <w:divBdr>
            <w:top w:val="none" w:sz="0" w:space="0" w:color="auto"/>
            <w:left w:val="none" w:sz="0" w:space="0" w:color="auto"/>
            <w:bottom w:val="none" w:sz="0" w:space="0" w:color="auto"/>
            <w:right w:val="none" w:sz="0" w:space="0" w:color="auto"/>
          </w:divBdr>
        </w:div>
        <w:div w:id="1576040356">
          <w:marLeft w:val="0"/>
          <w:marRight w:val="0"/>
          <w:marTop w:val="0"/>
          <w:marBottom w:val="300"/>
          <w:divBdr>
            <w:top w:val="single" w:sz="6" w:space="15" w:color="EDEDED"/>
            <w:left w:val="single" w:sz="6" w:space="15" w:color="EDEDED"/>
            <w:bottom w:val="single" w:sz="6" w:space="15" w:color="EDEDED"/>
            <w:right w:val="single" w:sz="6" w:space="15" w:color="EDEDED"/>
          </w:divBdr>
        </w:div>
        <w:div w:id="1576040367">
          <w:marLeft w:val="0"/>
          <w:marRight w:val="0"/>
          <w:marTop w:val="300"/>
          <w:marBottom w:val="0"/>
          <w:divBdr>
            <w:top w:val="none" w:sz="0" w:space="0" w:color="auto"/>
            <w:left w:val="none" w:sz="0" w:space="0" w:color="auto"/>
            <w:bottom w:val="none" w:sz="0" w:space="0" w:color="auto"/>
            <w:right w:val="none" w:sz="0" w:space="0" w:color="auto"/>
          </w:divBdr>
          <w:divsChild>
            <w:div w:id="1160803639">
              <w:marLeft w:val="0"/>
              <w:marRight w:val="0"/>
              <w:marTop w:val="0"/>
              <w:marBottom w:val="0"/>
              <w:divBdr>
                <w:top w:val="none" w:sz="0" w:space="0" w:color="auto"/>
                <w:left w:val="none" w:sz="0" w:space="0" w:color="auto"/>
                <w:bottom w:val="none" w:sz="0" w:space="0" w:color="auto"/>
                <w:right w:val="none" w:sz="0" w:space="0" w:color="auto"/>
              </w:divBdr>
              <w:divsChild>
                <w:div w:id="14798076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6165263">
          <w:marLeft w:val="0"/>
          <w:marRight w:val="0"/>
          <w:marTop w:val="300"/>
          <w:marBottom w:val="0"/>
          <w:divBdr>
            <w:top w:val="none" w:sz="0" w:space="0" w:color="auto"/>
            <w:left w:val="none" w:sz="0" w:space="0" w:color="auto"/>
            <w:bottom w:val="none" w:sz="0" w:space="0" w:color="auto"/>
            <w:right w:val="none" w:sz="0" w:space="0" w:color="auto"/>
          </w:divBdr>
          <w:divsChild>
            <w:div w:id="953439514">
              <w:marLeft w:val="0"/>
              <w:marRight w:val="0"/>
              <w:marTop w:val="0"/>
              <w:marBottom w:val="0"/>
              <w:divBdr>
                <w:top w:val="none" w:sz="0" w:space="0" w:color="auto"/>
                <w:left w:val="none" w:sz="0" w:space="0" w:color="auto"/>
                <w:bottom w:val="none" w:sz="0" w:space="0" w:color="auto"/>
                <w:right w:val="none" w:sz="0" w:space="0" w:color="auto"/>
              </w:divBdr>
              <w:divsChild>
                <w:div w:id="12344687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6165863">
          <w:marLeft w:val="0"/>
          <w:marRight w:val="0"/>
          <w:marTop w:val="0"/>
          <w:marBottom w:val="0"/>
          <w:divBdr>
            <w:top w:val="none" w:sz="0" w:space="0" w:color="auto"/>
            <w:left w:val="none" w:sz="0" w:space="0" w:color="auto"/>
            <w:bottom w:val="none" w:sz="0" w:space="0" w:color="auto"/>
            <w:right w:val="none" w:sz="0" w:space="0" w:color="auto"/>
          </w:divBdr>
        </w:div>
        <w:div w:id="1576206966">
          <w:marLeft w:val="0"/>
          <w:marRight w:val="0"/>
          <w:marTop w:val="300"/>
          <w:marBottom w:val="0"/>
          <w:divBdr>
            <w:top w:val="none" w:sz="0" w:space="0" w:color="auto"/>
            <w:left w:val="none" w:sz="0" w:space="0" w:color="auto"/>
            <w:bottom w:val="none" w:sz="0" w:space="0" w:color="auto"/>
            <w:right w:val="none" w:sz="0" w:space="0" w:color="auto"/>
          </w:divBdr>
          <w:divsChild>
            <w:div w:id="1191526387">
              <w:marLeft w:val="0"/>
              <w:marRight w:val="0"/>
              <w:marTop w:val="0"/>
              <w:marBottom w:val="0"/>
              <w:divBdr>
                <w:top w:val="none" w:sz="0" w:space="0" w:color="auto"/>
                <w:left w:val="none" w:sz="0" w:space="0" w:color="auto"/>
                <w:bottom w:val="none" w:sz="0" w:space="0" w:color="auto"/>
                <w:right w:val="none" w:sz="0" w:space="0" w:color="auto"/>
              </w:divBdr>
              <w:divsChild>
                <w:div w:id="6057686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7742678">
          <w:marLeft w:val="0"/>
          <w:marRight w:val="0"/>
          <w:marTop w:val="0"/>
          <w:marBottom w:val="0"/>
          <w:divBdr>
            <w:top w:val="none" w:sz="0" w:space="0" w:color="auto"/>
            <w:left w:val="none" w:sz="0" w:space="0" w:color="auto"/>
            <w:bottom w:val="none" w:sz="0" w:space="0" w:color="auto"/>
            <w:right w:val="none" w:sz="0" w:space="0" w:color="auto"/>
          </w:divBdr>
        </w:div>
        <w:div w:id="1578127465">
          <w:marLeft w:val="0"/>
          <w:marRight w:val="0"/>
          <w:marTop w:val="0"/>
          <w:marBottom w:val="0"/>
          <w:divBdr>
            <w:top w:val="none" w:sz="0" w:space="0" w:color="auto"/>
            <w:left w:val="none" w:sz="0" w:space="0" w:color="auto"/>
            <w:bottom w:val="none" w:sz="0" w:space="0" w:color="auto"/>
            <w:right w:val="none" w:sz="0" w:space="0" w:color="auto"/>
          </w:divBdr>
        </w:div>
        <w:div w:id="1578246148">
          <w:marLeft w:val="0"/>
          <w:marRight w:val="0"/>
          <w:marTop w:val="0"/>
          <w:marBottom w:val="0"/>
          <w:divBdr>
            <w:top w:val="none" w:sz="0" w:space="0" w:color="auto"/>
            <w:left w:val="none" w:sz="0" w:space="0" w:color="auto"/>
            <w:bottom w:val="none" w:sz="0" w:space="0" w:color="auto"/>
            <w:right w:val="none" w:sz="0" w:space="0" w:color="auto"/>
          </w:divBdr>
        </w:div>
        <w:div w:id="1578906878">
          <w:marLeft w:val="0"/>
          <w:marRight w:val="0"/>
          <w:marTop w:val="0"/>
          <w:marBottom w:val="300"/>
          <w:divBdr>
            <w:top w:val="single" w:sz="6" w:space="15" w:color="EDEDED"/>
            <w:left w:val="single" w:sz="6" w:space="15" w:color="EDEDED"/>
            <w:bottom w:val="single" w:sz="6" w:space="15" w:color="EDEDED"/>
            <w:right w:val="single" w:sz="6" w:space="15" w:color="EDEDED"/>
          </w:divBdr>
        </w:div>
        <w:div w:id="1578981117">
          <w:marLeft w:val="0"/>
          <w:marRight w:val="0"/>
          <w:marTop w:val="300"/>
          <w:marBottom w:val="0"/>
          <w:divBdr>
            <w:top w:val="none" w:sz="0" w:space="0" w:color="auto"/>
            <w:left w:val="none" w:sz="0" w:space="0" w:color="auto"/>
            <w:bottom w:val="none" w:sz="0" w:space="0" w:color="auto"/>
            <w:right w:val="none" w:sz="0" w:space="0" w:color="auto"/>
          </w:divBdr>
          <w:divsChild>
            <w:div w:id="1210874781">
              <w:marLeft w:val="0"/>
              <w:marRight w:val="0"/>
              <w:marTop w:val="0"/>
              <w:marBottom w:val="0"/>
              <w:divBdr>
                <w:top w:val="none" w:sz="0" w:space="0" w:color="auto"/>
                <w:left w:val="none" w:sz="0" w:space="0" w:color="auto"/>
                <w:bottom w:val="none" w:sz="0" w:space="0" w:color="auto"/>
                <w:right w:val="none" w:sz="0" w:space="0" w:color="auto"/>
              </w:divBdr>
              <w:divsChild>
                <w:div w:id="195432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9057036">
          <w:marLeft w:val="0"/>
          <w:marRight w:val="0"/>
          <w:marTop w:val="0"/>
          <w:marBottom w:val="0"/>
          <w:divBdr>
            <w:top w:val="none" w:sz="0" w:space="0" w:color="auto"/>
            <w:left w:val="none" w:sz="0" w:space="0" w:color="auto"/>
            <w:bottom w:val="none" w:sz="0" w:space="0" w:color="auto"/>
            <w:right w:val="none" w:sz="0" w:space="0" w:color="auto"/>
          </w:divBdr>
        </w:div>
        <w:div w:id="1579515282">
          <w:marLeft w:val="0"/>
          <w:marRight w:val="0"/>
          <w:marTop w:val="0"/>
          <w:marBottom w:val="0"/>
          <w:divBdr>
            <w:top w:val="none" w:sz="0" w:space="0" w:color="auto"/>
            <w:left w:val="none" w:sz="0" w:space="0" w:color="auto"/>
            <w:bottom w:val="none" w:sz="0" w:space="0" w:color="auto"/>
            <w:right w:val="none" w:sz="0" w:space="0" w:color="auto"/>
          </w:divBdr>
        </w:div>
        <w:div w:id="1579559168">
          <w:marLeft w:val="0"/>
          <w:marRight w:val="0"/>
          <w:marTop w:val="0"/>
          <w:marBottom w:val="0"/>
          <w:divBdr>
            <w:top w:val="none" w:sz="0" w:space="0" w:color="auto"/>
            <w:left w:val="none" w:sz="0" w:space="0" w:color="auto"/>
            <w:bottom w:val="none" w:sz="0" w:space="0" w:color="auto"/>
            <w:right w:val="none" w:sz="0" w:space="0" w:color="auto"/>
          </w:divBdr>
        </w:div>
        <w:div w:id="1579561500">
          <w:marLeft w:val="0"/>
          <w:marRight w:val="0"/>
          <w:marTop w:val="0"/>
          <w:marBottom w:val="300"/>
          <w:divBdr>
            <w:top w:val="single" w:sz="6" w:space="15" w:color="EDEDED"/>
            <w:left w:val="single" w:sz="6" w:space="15" w:color="EDEDED"/>
            <w:bottom w:val="single" w:sz="6" w:space="15" w:color="EDEDED"/>
            <w:right w:val="single" w:sz="6" w:space="15" w:color="EDEDED"/>
          </w:divBdr>
        </w:div>
        <w:div w:id="1579637275">
          <w:marLeft w:val="0"/>
          <w:marRight w:val="0"/>
          <w:marTop w:val="0"/>
          <w:marBottom w:val="0"/>
          <w:divBdr>
            <w:top w:val="none" w:sz="0" w:space="0" w:color="auto"/>
            <w:left w:val="none" w:sz="0" w:space="0" w:color="auto"/>
            <w:bottom w:val="none" w:sz="0" w:space="0" w:color="auto"/>
            <w:right w:val="none" w:sz="0" w:space="0" w:color="auto"/>
          </w:divBdr>
        </w:div>
        <w:div w:id="1580401732">
          <w:marLeft w:val="0"/>
          <w:marRight w:val="0"/>
          <w:marTop w:val="0"/>
          <w:marBottom w:val="0"/>
          <w:divBdr>
            <w:top w:val="none" w:sz="0" w:space="0" w:color="auto"/>
            <w:left w:val="none" w:sz="0" w:space="0" w:color="auto"/>
            <w:bottom w:val="none" w:sz="0" w:space="0" w:color="auto"/>
            <w:right w:val="none" w:sz="0" w:space="0" w:color="auto"/>
          </w:divBdr>
        </w:div>
        <w:div w:id="1580869077">
          <w:marLeft w:val="0"/>
          <w:marRight w:val="0"/>
          <w:marTop w:val="0"/>
          <w:marBottom w:val="300"/>
          <w:divBdr>
            <w:top w:val="single" w:sz="6" w:space="15" w:color="EDEDED"/>
            <w:left w:val="single" w:sz="6" w:space="15" w:color="EDEDED"/>
            <w:bottom w:val="single" w:sz="6" w:space="15" w:color="EDEDED"/>
            <w:right w:val="single" w:sz="6" w:space="15" w:color="EDEDED"/>
          </w:divBdr>
        </w:div>
        <w:div w:id="1581065580">
          <w:marLeft w:val="0"/>
          <w:marRight w:val="0"/>
          <w:marTop w:val="0"/>
          <w:marBottom w:val="0"/>
          <w:divBdr>
            <w:top w:val="none" w:sz="0" w:space="0" w:color="auto"/>
            <w:left w:val="none" w:sz="0" w:space="0" w:color="auto"/>
            <w:bottom w:val="none" w:sz="0" w:space="0" w:color="auto"/>
            <w:right w:val="none" w:sz="0" w:space="0" w:color="auto"/>
          </w:divBdr>
        </w:div>
        <w:div w:id="1582055855">
          <w:marLeft w:val="0"/>
          <w:marRight w:val="0"/>
          <w:marTop w:val="300"/>
          <w:marBottom w:val="0"/>
          <w:divBdr>
            <w:top w:val="none" w:sz="0" w:space="0" w:color="auto"/>
            <w:left w:val="none" w:sz="0" w:space="0" w:color="auto"/>
            <w:bottom w:val="none" w:sz="0" w:space="0" w:color="auto"/>
            <w:right w:val="none" w:sz="0" w:space="0" w:color="auto"/>
          </w:divBdr>
          <w:divsChild>
            <w:div w:id="102044712">
              <w:marLeft w:val="0"/>
              <w:marRight w:val="0"/>
              <w:marTop w:val="0"/>
              <w:marBottom w:val="0"/>
              <w:divBdr>
                <w:top w:val="none" w:sz="0" w:space="0" w:color="auto"/>
                <w:left w:val="none" w:sz="0" w:space="0" w:color="auto"/>
                <w:bottom w:val="none" w:sz="0" w:space="0" w:color="auto"/>
                <w:right w:val="none" w:sz="0" w:space="0" w:color="auto"/>
              </w:divBdr>
            </w:div>
          </w:divsChild>
        </w:div>
        <w:div w:id="1582256120">
          <w:marLeft w:val="0"/>
          <w:marRight w:val="0"/>
          <w:marTop w:val="0"/>
          <w:marBottom w:val="0"/>
          <w:divBdr>
            <w:top w:val="none" w:sz="0" w:space="0" w:color="auto"/>
            <w:left w:val="none" w:sz="0" w:space="0" w:color="auto"/>
            <w:bottom w:val="none" w:sz="0" w:space="0" w:color="auto"/>
            <w:right w:val="none" w:sz="0" w:space="0" w:color="auto"/>
          </w:divBdr>
        </w:div>
        <w:div w:id="1582327593">
          <w:marLeft w:val="0"/>
          <w:marRight w:val="0"/>
          <w:marTop w:val="0"/>
          <w:marBottom w:val="0"/>
          <w:divBdr>
            <w:top w:val="none" w:sz="0" w:space="0" w:color="auto"/>
            <w:left w:val="none" w:sz="0" w:space="0" w:color="auto"/>
            <w:bottom w:val="none" w:sz="0" w:space="0" w:color="auto"/>
            <w:right w:val="none" w:sz="0" w:space="0" w:color="auto"/>
          </w:divBdr>
          <w:divsChild>
            <w:div w:id="80225105">
              <w:marLeft w:val="0"/>
              <w:marRight w:val="0"/>
              <w:marTop w:val="0"/>
              <w:marBottom w:val="0"/>
              <w:divBdr>
                <w:top w:val="none" w:sz="0" w:space="0" w:color="auto"/>
                <w:left w:val="none" w:sz="0" w:space="0" w:color="auto"/>
                <w:bottom w:val="none" w:sz="0" w:space="0" w:color="auto"/>
                <w:right w:val="none" w:sz="0" w:space="0" w:color="auto"/>
              </w:divBdr>
            </w:div>
          </w:divsChild>
        </w:div>
        <w:div w:id="1582451894">
          <w:marLeft w:val="0"/>
          <w:marRight w:val="0"/>
          <w:marTop w:val="0"/>
          <w:marBottom w:val="0"/>
          <w:divBdr>
            <w:top w:val="none" w:sz="0" w:space="0" w:color="auto"/>
            <w:left w:val="none" w:sz="0" w:space="0" w:color="auto"/>
            <w:bottom w:val="none" w:sz="0" w:space="0" w:color="auto"/>
            <w:right w:val="none" w:sz="0" w:space="0" w:color="auto"/>
          </w:divBdr>
          <w:divsChild>
            <w:div w:id="1052716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83953557">
          <w:marLeft w:val="0"/>
          <w:marRight w:val="0"/>
          <w:marTop w:val="0"/>
          <w:marBottom w:val="0"/>
          <w:divBdr>
            <w:top w:val="none" w:sz="0" w:space="0" w:color="auto"/>
            <w:left w:val="none" w:sz="0" w:space="0" w:color="auto"/>
            <w:bottom w:val="none" w:sz="0" w:space="0" w:color="auto"/>
            <w:right w:val="none" w:sz="0" w:space="0" w:color="auto"/>
          </w:divBdr>
        </w:div>
        <w:div w:id="1584683398">
          <w:marLeft w:val="0"/>
          <w:marRight w:val="0"/>
          <w:marTop w:val="0"/>
          <w:marBottom w:val="0"/>
          <w:divBdr>
            <w:top w:val="none" w:sz="0" w:space="0" w:color="auto"/>
            <w:left w:val="none" w:sz="0" w:space="0" w:color="auto"/>
            <w:bottom w:val="none" w:sz="0" w:space="0" w:color="auto"/>
            <w:right w:val="none" w:sz="0" w:space="0" w:color="auto"/>
          </w:divBdr>
          <w:divsChild>
            <w:div w:id="1566454683">
              <w:marLeft w:val="0"/>
              <w:marRight w:val="0"/>
              <w:marTop w:val="0"/>
              <w:marBottom w:val="0"/>
              <w:divBdr>
                <w:top w:val="none" w:sz="0" w:space="0" w:color="auto"/>
                <w:left w:val="none" w:sz="0" w:space="0" w:color="auto"/>
                <w:bottom w:val="none" w:sz="0" w:space="0" w:color="auto"/>
                <w:right w:val="none" w:sz="0" w:space="0" w:color="auto"/>
              </w:divBdr>
            </w:div>
            <w:div w:id="1687098446">
              <w:marLeft w:val="0"/>
              <w:marRight w:val="0"/>
              <w:marTop w:val="0"/>
              <w:marBottom w:val="0"/>
              <w:divBdr>
                <w:top w:val="none" w:sz="0" w:space="0" w:color="auto"/>
                <w:left w:val="none" w:sz="0" w:space="0" w:color="auto"/>
                <w:bottom w:val="none" w:sz="0" w:space="0" w:color="auto"/>
                <w:right w:val="none" w:sz="0" w:space="0" w:color="auto"/>
              </w:divBdr>
            </w:div>
          </w:divsChild>
        </w:div>
        <w:div w:id="1584795061">
          <w:marLeft w:val="0"/>
          <w:marRight w:val="0"/>
          <w:marTop w:val="0"/>
          <w:marBottom w:val="0"/>
          <w:divBdr>
            <w:top w:val="none" w:sz="0" w:space="0" w:color="auto"/>
            <w:left w:val="none" w:sz="0" w:space="0" w:color="auto"/>
            <w:bottom w:val="none" w:sz="0" w:space="0" w:color="auto"/>
            <w:right w:val="none" w:sz="0" w:space="0" w:color="auto"/>
          </w:divBdr>
        </w:div>
        <w:div w:id="1585916577">
          <w:marLeft w:val="0"/>
          <w:marRight w:val="0"/>
          <w:marTop w:val="0"/>
          <w:marBottom w:val="0"/>
          <w:divBdr>
            <w:top w:val="none" w:sz="0" w:space="0" w:color="auto"/>
            <w:left w:val="none" w:sz="0" w:space="0" w:color="auto"/>
            <w:bottom w:val="none" w:sz="0" w:space="0" w:color="auto"/>
            <w:right w:val="none" w:sz="0" w:space="0" w:color="auto"/>
          </w:divBdr>
        </w:div>
        <w:div w:id="1585990431">
          <w:marLeft w:val="0"/>
          <w:marRight w:val="0"/>
          <w:marTop w:val="0"/>
          <w:marBottom w:val="300"/>
          <w:divBdr>
            <w:top w:val="single" w:sz="6" w:space="15" w:color="EDEDED"/>
            <w:left w:val="single" w:sz="6" w:space="15" w:color="EDEDED"/>
            <w:bottom w:val="single" w:sz="6" w:space="15" w:color="EDEDED"/>
            <w:right w:val="single" w:sz="6" w:space="15" w:color="EDEDED"/>
          </w:divBdr>
        </w:div>
        <w:div w:id="1586527159">
          <w:marLeft w:val="0"/>
          <w:marRight w:val="0"/>
          <w:marTop w:val="0"/>
          <w:marBottom w:val="0"/>
          <w:divBdr>
            <w:top w:val="none" w:sz="0" w:space="0" w:color="auto"/>
            <w:left w:val="none" w:sz="0" w:space="0" w:color="auto"/>
            <w:bottom w:val="none" w:sz="0" w:space="0" w:color="auto"/>
            <w:right w:val="none" w:sz="0" w:space="0" w:color="auto"/>
          </w:divBdr>
        </w:div>
        <w:div w:id="1588340702">
          <w:marLeft w:val="0"/>
          <w:marRight w:val="0"/>
          <w:marTop w:val="0"/>
          <w:marBottom w:val="300"/>
          <w:divBdr>
            <w:top w:val="single" w:sz="6" w:space="15" w:color="EDEDED"/>
            <w:left w:val="single" w:sz="6" w:space="15" w:color="EDEDED"/>
            <w:bottom w:val="single" w:sz="6" w:space="15" w:color="EDEDED"/>
            <w:right w:val="single" w:sz="6" w:space="15" w:color="EDEDED"/>
          </w:divBdr>
        </w:div>
        <w:div w:id="1588345376">
          <w:marLeft w:val="0"/>
          <w:marRight w:val="0"/>
          <w:marTop w:val="0"/>
          <w:marBottom w:val="0"/>
          <w:divBdr>
            <w:top w:val="none" w:sz="0" w:space="0" w:color="auto"/>
            <w:left w:val="none" w:sz="0" w:space="0" w:color="auto"/>
            <w:bottom w:val="none" w:sz="0" w:space="0" w:color="auto"/>
            <w:right w:val="none" w:sz="0" w:space="0" w:color="auto"/>
          </w:divBdr>
        </w:div>
        <w:div w:id="1589272800">
          <w:marLeft w:val="0"/>
          <w:marRight w:val="0"/>
          <w:marTop w:val="0"/>
          <w:marBottom w:val="0"/>
          <w:divBdr>
            <w:top w:val="none" w:sz="0" w:space="0" w:color="auto"/>
            <w:left w:val="none" w:sz="0" w:space="0" w:color="auto"/>
            <w:bottom w:val="none" w:sz="0" w:space="0" w:color="auto"/>
            <w:right w:val="none" w:sz="0" w:space="0" w:color="auto"/>
          </w:divBdr>
          <w:divsChild>
            <w:div w:id="919683492">
              <w:marLeft w:val="0"/>
              <w:marRight w:val="0"/>
              <w:marTop w:val="0"/>
              <w:marBottom w:val="0"/>
              <w:divBdr>
                <w:top w:val="none" w:sz="0" w:space="0" w:color="auto"/>
                <w:left w:val="none" w:sz="0" w:space="0" w:color="auto"/>
                <w:bottom w:val="none" w:sz="0" w:space="0" w:color="auto"/>
                <w:right w:val="none" w:sz="0" w:space="0" w:color="auto"/>
              </w:divBdr>
            </w:div>
          </w:divsChild>
        </w:div>
        <w:div w:id="1589656465">
          <w:marLeft w:val="0"/>
          <w:marRight w:val="0"/>
          <w:marTop w:val="0"/>
          <w:marBottom w:val="0"/>
          <w:divBdr>
            <w:top w:val="none" w:sz="0" w:space="0" w:color="auto"/>
            <w:left w:val="none" w:sz="0" w:space="0" w:color="auto"/>
            <w:bottom w:val="none" w:sz="0" w:space="0" w:color="auto"/>
            <w:right w:val="none" w:sz="0" w:space="0" w:color="auto"/>
          </w:divBdr>
        </w:div>
        <w:div w:id="1590231840">
          <w:marLeft w:val="0"/>
          <w:marRight w:val="0"/>
          <w:marTop w:val="0"/>
          <w:marBottom w:val="0"/>
          <w:divBdr>
            <w:top w:val="none" w:sz="0" w:space="0" w:color="auto"/>
            <w:left w:val="none" w:sz="0" w:space="0" w:color="auto"/>
            <w:bottom w:val="none" w:sz="0" w:space="0" w:color="auto"/>
            <w:right w:val="none" w:sz="0" w:space="0" w:color="auto"/>
          </w:divBdr>
        </w:div>
        <w:div w:id="1590651894">
          <w:marLeft w:val="0"/>
          <w:marRight w:val="0"/>
          <w:marTop w:val="0"/>
          <w:marBottom w:val="0"/>
          <w:divBdr>
            <w:top w:val="none" w:sz="0" w:space="0" w:color="auto"/>
            <w:left w:val="none" w:sz="0" w:space="0" w:color="auto"/>
            <w:bottom w:val="none" w:sz="0" w:space="0" w:color="auto"/>
            <w:right w:val="none" w:sz="0" w:space="0" w:color="auto"/>
          </w:divBdr>
        </w:div>
        <w:div w:id="1590847575">
          <w:marLeft w:val="0"/>
          <w:marRight w:val="0"/>
          <w:marTop w:val="0"/>
          <w:marBottom w:val="300"/>
          <w:divBdr>
            <w:top w:val="single" w:sz="6" w:space="15" w:color="EDEDED"/>
            <w:left w:val="single" w:sz="6" w:space="15" w:color="EDEDED"/>
            <w:bottom w:val="single" w:sz="6" w:space="15" w:color="EDEDED"/>
            <w:right w:val="single" w:sz="6" w:space="15" w:color="EDEDED"/>
          </w:divBdr>
        </w:div>
        <w:div w:id="1591038461">
          <w:marLeft w:val="0"/>
          <w:marRight w:val="0"/>
          <w:marTop w:val="300"/>
          <w:marBottom w:val="0"/>
          <w:divBdr>
            <w:top w:val="none" w:sz="0" w:space="0" w:color="auto"/>
            <w:left w:val="none" w:sz="0" w:space="0" w:color="auto"/>
            <w:bottom w:val="none" w:sz="0" w:space="0" w:color="auto"/>
            <w:right w:val="none" w:sz="0" w:space="0" w:color="auto"/>
          </w:divBdr>
          <w:divsChild>
            <w:div w:id="995382163">
              <w:marLeft w:val="0"/>
              <w:marRight w:val="0"/>
              <w:marTop w:val="0"/>
              <w:marBottom w:val="0"/>
              <w:divBdr>
                <w:top w:val="none" w:sz="0" w:space="0" w:color="auto"/>
                <w:left w:val="none" w:sz="0" w:space="0" w:color="auto"/>
                <w:bottom w:val="none" w:sz="0" w:space="0" w:color="auto"/>
                <w:right w:val="none" w:sz="0" w:space="0" w:color="auto"/>
              </w:divBdr>
              <w:divsChild>
                <w:div w:id="504637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1231519">
          <w:marLeft w:val="0"/>
          <w:marRight w:val="0"/>
          <w:marTop w:val="300"/>
          <w:marBottom w:val="0"/>
          <w:divBdr>
            <w:top w:val="none" w:sz="0" w:space="0" w:color="auto"/>
            <w:left w:val="none" w:sz="0" w:space="0" w:color="auto"/>
            <w:bottom w:val="none" w:sz="0" w:space="0" w:color="auto"/>
            <w:right w:val="none" w:sz="0" w:space="0" w:color="auto"/>
          </w:divBdr>
          <w:divsChild>
            <w:div w:id="1608198713">
              <w:marLeft w:val="0"/>
              <w:marRight w:val="0"/>
              <w:marTop w:val="0"/>
              <w:marBottom w:val="0"/>
              <w:divBdr>
                <w:top w:val="none" w:sz="0" w:space="0" w:color="auto"/>
                <w:left w:val="none" w:sz="0" w:space="0" w:color="auto"/>
                <w:bottom w:val="none" w:sz="0" w:space="0" w:color="auto"/>
                <w:right w:val="none" w:sz="0" w:space="0" w:color="auto"/>
              </w:divBdr>
              <w:divsChild>
                <w:div w:id="2594171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007321">
          <w:marLeft w:val="0"/>
          <w:marRight w:val="0"/>
          <w:marTop w:val="0"/>
          <w:marBottom w:val="0"/>
          <w:divBdr>
            <w:top w:val="none" w:sz="0" w:space="0" w:color="auto"/>
            <w:left w:val="none" w:sz="0" w:space="0" w:color="auto"/>
            <w:bottom w:val="none" w:sz="0" w:space="0" w:color="auto"/>
            <w:right w:val="none" w:sz="0" w:space="0" w:color="auto"/>
          </w:divBdr>
        </w:div>
        <w:div w:id="1592155469">
          <w:marLeft w:val="0"/>
          <w:marRight w:val="0"/>
          <w:marTop w:val="0"/>
          <w:marBottom w:val="0"/>
          <w:divBdr>
            <w:top w:val="none" w:sz="0" w:space="0" w:color="auto"/>
            <w:left w:val="none" w:sz="0" w:space="0" w:color="auto"/>
            <w:bottom w:val="none" w:sz="0" w:space="0" w:color="auto"/>
            <w:right w:val="none" w:sz="0" w:space="0" w:color="auto"/>
          </w:divBdr>
          <w:divsChild>
            <w:div w:id="851141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92540881">
          <w:marLeft w:val="0"/>
          <w:marRight w:val="0"/>
          <w:marTop w:val="0"/>
          <w:marBottom w:val="0"/>
          <w:divBdr>
            <w:top w:val="none" w:sz="0" w:space="0" w:color="auto"/>
            <w:left w:val="none" w:sz="0" w:space="0" w:color="auto"/>
            <w:bottom w:val="none" w:sz="0" w:space="0" w:color="auto"/>
            <w:right w:val="none" w:sz="0" w:space="0" w:color="auto"/>
          </w:divBdr>
        </w:div>
        <w:div w:id="1592547791">
          <w:marLeft w:val="0"/>
          <w:marRight w:val="0"/>
          <w:marTop w:val="0"/>
          <w:marBottom w:val="0"/>
          <w:divBdr>
            <w:top w:val="none" w:sz="0" w:space="0" w:color="auto"/>
            <w:left w:val="none" w:sz="0" w:space="0" w:color="auto"/>
            <w:bottom w:val="none" w:sz="0" w:space="0" w:color="auto"/>
            <w:right w:val="none" w:sz="0" w:space="0" w:color="auto"/>
          </w:divBdr>
        </w:div>
        <w:div w:id="1594511702">
          <w:marLeft w:val="0"/>
          <w:marRight w:val="0"/>
          <w:marTop w:val="0"/>
          <w:marBottom w:val="0"/>
          <w:divBdr>
            <w:top w:val="none" w:sz="0" w:space="0" w:color="auto"/>
            <w:left w:val="none" w:sz="0" w:space="0" w:color="auto"/>
            <w:bottom w:val="none" w:sz="0" w:space="0" w:color="auto"/>
            <w:right w:val="none" w:sz="0" w:space="0" w:color="auto"/>
          </w:divBdr>
          <w:divsChild>
            <w:div w:id="92671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94707165">
          <w:marLeft w:val="0"/>
          <w:marRight w:val="0"/>
          <w:marTop w:val="0"/>
          <w:marBottom w:val="0"/>
          <w:divBdr>
            <w:top w:val="none" w:sz="0" w:space="0" w:color="auto"/>
            <w:left w:val="none" w:sz="0" w:space="0" w:color="auto"/>
            <w:bottom w:val="none" w:sz="0" w:space="0" w:color="auto"/>
            <w:right w:val="none" w:sz="0" w:space="0" w:color="auto"/>
          </w:divBdr>
        </w:div>
        <w:div w:id="1594974278">
          <w:marLeft w:val="0"/>
          <w:marRight w:val="0"/>
          <w:marTop w:val="0"/>
          <w:marBottom w:val="0"/>
          <w:divBdr>
            <w:top w:val="none" w:sz="0" w:space="0" w:color="auto"/>
            <w:left w:val="none" w:sz="0" w:space="0" w:color="auto"/>
            <w:bottom w:val="none" w:sz="0" w:space="0" w:color="auto"/>
            <w:right w:val="none" w:sz="0" w:space="0" w:color="auto"/>
          </w:divBdr>
        </w:div>
        <w:div w:id="1595355886">
          <w:marLeft w:val="0"/>
          <w:marRight w:val="0"/>
          <w:marTop w:val="0"/>
          <w:marBottom w:val="300"/>
          <w:divBdr>
            <w:top w:val="single" w:sz="6" w:space="15" w:color="EDEDED"/>
            <w:left w:val="single" w:sz="6" w:space="15" w:color="EDEDED"/>
            <w:bottom w:val="single" w:sz="6" w:space="15" w:color="EDEDED"/>
            <w:right w:val="single" w:sz="6" w:space="15" w:color="EDEDED"/>
          </w:divBdr>
        </w:div>
        <w:div w:id="1595433197">
          <w:marLeft w:val="0"/>
          <w:marRight w:val="0"/>
          <w:marTop w:val="0"/>
          <w:marBottom w:val="0"/>
          <w:divBdr>
            <w:top w:val="none" w:sz="0" w:space="0" w:color="auto"/>
            <w:left w:val="none" w:sz="0" w:space="0" w:color="auto"/>
            <w:bottom w:val="none" w:sz="0" w:space="0" w:color="auto"/>
            <w:right w:val="none" w:sz="0" w:space="0" w:color="auto"/>
          </w:divBdr>
        </w:div>
        <w:div w:id="1596207592">
          <w:marLeft w:val="0"/>
          <w:marRight w:val="0"/>
          <w:marTop w:val="300"/>
          <w:marBottom w:val="0"/>
          <w:divBdr>
            <w:top w:val="none" w:sz="0" w:space="0" w:color="auto"/>
            <w:left w:val="none" w:sz="0" w:space="0" w:color="auto"/>
            <w:bottom w:val="none" w:sz="0" w:space="0" w:color="auto"/>
            <w:right w:val="none" w:sz="0" w:space="0" w:color="auto"/>
          </w:divBdr>
          <w:divsChild>
            <w:div w:id="106588894">
              <w:marLeft w:val="0"/>
              <w:marRight w:val="0"/>
              <w:marTop w:val="0"/>
              <w:marBottom w:val="0"/>
              <w:divBdr>
                <w:top w:val="none" w:sz="0" w:space="0" w:color="auto"/>
                <w:left w:val="none" w:sz="0" w:space="0" w:color="auto"/>
                <w:bottom w:val="none" w:sz="0" w:space="0" w:color="auto"/>
                <w:right w:val="none" w:sz="0" w:space="0" w:color="auto"/>
              </w:divBdr>
            </w:div>
          </w:divsChild>
        </w:div>
        <w:div w:id="1597056613">
          <w:marLeft w:val="0"/>
          <w:marRight w:val="0"/>
          <w:marTop w:val="300"/>
          <w:marBottom w:val="0"/>
          <w:divBdr>
            <w:top w:val="none" w:sz="0" w:space="0" w:color="auto"/>
            <w:left w:val="none" w:sz="0" w:space="0" w:color="auto"/>
            <w:bottom w:val="none" w:sz="0" w:space="0" w:color="auto"/>
            <w:right w:val="none" w:sz="0" w:space="0" w:color="auto"/>
          </w:divBdr>
          <w:divsChild>
            <w:div w:id="1752388926">
              <w:marLeft w:val="0"/>
              <w:marRight w:val="0"/>
              <w:marTop w:val="0"/>
              <w:marBottom w:val="0"/>
              <w:divBdr>
                <w:top w:val="none" w:sz="0" w:space="0" w:color="auto"/>
                <w:left w:val="none" w:sz="0" w:space="0" w:color="auto"/>
                <w:bottom w:val="none" w:sz="0" w:space="0" w:color="auto"/>
                <w:right w:val="none" w:sz="0" w:space="0" w:color="auto"/>
              </w:divBdr>
              <w:divsChild>
                <w:div w:id="1115632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7325196">
          <w:marLeft w:val="0"/>
          <w:marRight w:val="0"/>
          <w:marTop w:val="0"/>
          <w:marBottom w:val="0"/>
          <w:divBdr>
            <w:top w:val="none" w:sz="0" w:space="0" w:color="auto"/>
            <w:left w:val="none" w:sz="0" w:space="0" w:color="auto"/>
            <w:bottom w:val="none" w:sz="0" w:space="0" w:color="auto"/>
            <w:right w:val="none" w:sz="0" w:space="0" w:color="auto"/>
          </w:divBdr>
        </w:div>
        <w:div w:id="1597440740">
          <w:marLeft w:val="0"/>
          <w:marRight w:val="0"/>
          <w:marTop w:val="300"/>
          <w:marBottom w:val="0"/>
          <w:divBdr>
            <w:top w:val="none" w:sz="0" w:space="0" w:color="auto"/>
            <w:left w:val="none" w:sz="0" w:space="0" w:color="auto"/>
            <w:bottom w:val="none" w:sz="0" w:space="0" w:color="auto"/>
            <w:right w:val="none" w:sz="0" w:space="0" w:color="auto"/>
          </w:divBdr>
        </w:div>
        <w:div w:id="1597860177">
          <w:marLeft w:val="0"/>
          <w:marRight w:val="0"/>
          <w:marTop w:val="0"/>
          <w:marBottom w:val="300"/>
          <w:divBdr>
            <w:top w:val="single" w:sz="6" w:space="15" w:color="EDEDED"/>
            <w:left w:val="single" w:sz="6" w:space="15" w:color="EDEDED"/>
            <w:bottom w:val="single" w:sz="6" w:space="15" w:color="EDEDED"/>
            <w:right w:val="single" w:sz="6" w:space="15" w:color="EDEDED"/>
          </w:divBdr>
        </w:div>
        <w:div w:id="1598514136">
          <w:marLeft w:val="0"/>
          <w:marRight w:val="0"/>
          <w:marTop w:val="0"/>
          <w:marBottom w:val="0"/>
          <w:divBdr>
            <w:top w:val="none" w:sz="0" w:space="0" w:color="auto"/>
            <w:left w:val="none" w:sz="0" w:space="0" w:color="auto"/>
            <w:bottom w:val="none" w:sz="0" w:space="0" w:color="auto"/>
            <w:right w:val="none" w:sz="0" w:space="0" w:color="auto"/>
          </w:divBdr>
        </w:div>
        <w:div w:id="1598830425">
          <w:marLeft w:val="0"/>
          <w:marRight w:val="0"/>
          <w:marTop w:val="0"/>
          <w:marBottom w:val="0"/>
          <w:divBdr>
            <w:top w:val="none" w:sz="0" w:space="0" w:color="auto"/>
            <w:left w:val="none" w:sz="0" w:space="0" w:color="auto"/>
            <w:bottom w:val="none" w:sz="0" w:space="0" w:color="auto"/>
            <w:right w:val="none" w:sz="0" w:space="0" w:color="auto"/>
          </w:divBdr>
        </w:div>
        <w:div w:id="1599362950">
          <w:marLeft w:val="0"/>
          <w:marRight w:val="0"/>
          <w:marTop w:val="300"/>
          <w:marBottom w:val="0"/>
          <w:divBdr>
            <w:top w:val="none" w:sz="0" w:space="0" w:color="auto"/>
            <w:left w:val="none" w:sz="0" w:space="0" w:color="auto"/>
            <w:bottom w:val="none" w:sz="0" w:space="0" w:color="auto"/>
            <w:right w:val="none" w:sz="0" w:space="0" w:color="auto"/>
          </w:divBdr>
          <w:divsChild>
            <w:div w:id="164326957">
              <w:marLeft w:val="0"/>
              <w:marRight w:val="0"/>
              <w:marTop w:val="0"/>
              <w:marBottom w:val="0"/>
              <w:divBdr>
                <w:top w:val="none" w:sz="0" w:space="0" w:color="auto"/>
                <w:left w:val="none" w:sz="0" w:space="0" w:color="auto"/>
                <w:bottom w:val="none" w:sz="0" w:space="0" w:color="auto"/>
                <w:right w:val="none" w:sz="0" w:space="0" w:color="auto"/>
              </w:divBdr>
              <w:divsChild>
                <w:div w:id="108549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9753775">
          <w:marLeft w:val="0"/>
          <w:marRight w:val="0"/>
          <w:marTop w:val="0"/>
          <w:marBottom w:val="0"/>
          <w:divBdr>
            <w:top w:val="none" w:sz="0" w:space="0" w:color="auto"/>
            <w:left w:val="none" w:sz="0" w:space="0" w:color="auto"/>
            <w:bottom w:val="none" w:sz="0" w:space="0" w:color="auto"/>
            <w:right w:val="none" w:sz="0" w:space="0" w:color="auto"/>
          </w:divBdr>
          <w:divsChild>
            <w:div w:id="195243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1140457">
          <w:marLeft w:val="0"/>
          <w:marRight w:val="0"/>
          <w:marTop w:val="300"/>
          <w:marBottom w:val="0"/>
          <w:divBdr>
            <w:top w:val="none" w:sz="0" w:space="0" w:color="auto"/>
            <w:left w:val="none" w:sz="0" w:space="0" w:color="auto"/>
            <w:bottom w:val="none" w:sz="0" w:space="0" w:color="auto"/>
            <w:right w:val="none" w:sz="0" w:space="0" w:color="auto"/>
          </w:divBdr>
          <w:divsChild>
            <w:div w:id="988246900">
              <w:marLeft w:val="0"/>
              <w:marRight w:val="0"/>
              <w:marTop w:val="0"/>
              <w:marBottom w:val="0"/>
              <w:divBdr>
                <w:top w:val="none" w:sz="0" w:space="0" w:color="auto"/>
                <w:left w:val="none" w:sz="0" w:space="0" w:color="auto"/>
                <w:bottom w:val="none" w:sz="0" w:space="0" w:color="auto"/>
                <w:right w:val="none" w:sz="0" w:space="0" w:color="auto"/>
              </w:divBdr>
            </w:div>
          </w:divsChild>
        </w:div>
        <w:div w:id="1601258246">
          <w:marLeft w:val="0"/>
          <w:marRight w:val="0"/>
          <w:marTop w:val="0"/>
          <w:marBottom w:val="0"/>
          <w:divBdr>
            <w:top w:val="none" w:sz="0" w:space="0" w:color="auto"/>
            <w:left w:val="none" w:sz="0" w:space="0" w:color="auto"/>
            <w:bottom w:val="none" w:sz="0" w:space="0" w:color="auto"/>
            <w:right w:val="none" w:sz="0" w:space="0" w:color="auto"/>
          </w:divBdr>
          <w:divsChild>
            <w:div w:id="105466274">
              <w:marLeft w:val="0"/>
              <w:marRight w:val="0"/>
              <w:marTop w:val="0"/>
              <w:marBottom w:val="0"/>
              <w:divBdr>
                <w:top w:val="none" w:sz="0" w:space="0" w:color="auto"/>
                <w:left w:val="none" w:sz="0" w:space="0" w:color="auto"/>
                <w:bottom w:val="none" w:sz="0" w:space="0" w:color="auto"/>
                <w:right w:val="none" w:sz="0" w:space="0" w:color="auto"/>
              </w:divBdr>
            </w:div>
          </w:divsChild>
        </w:div>
        <w:div w:id="1601719061">
          <w:marLeft w:val="0"/>
          <w:marRight w:val="0"/>
          <w:marTop w:val="300"/>
          <w:marBottom w:val="0"/>
          <w:divBdr>
            <w:top w:val="none" w:sz="0" w:space="0" w:color="auto"/>
            <w:left w:val="none" w:sz="0" w:space="0" w:color="auto"/>
            <w:bottom w:val="none" w:sz="0" w:space="0" w:color="auto"/>
            <w:right w:val="none" w:sz="0" w:space="0" w:color="auto"/>
          </w:divBdr>
          <w:divsChild>
            <w:div w:id="1763338964">
              <w:marLeft w:val="0"/>
              <w:marRight w:val="0"/>
              <w:marTop w:val="0"/>
              <w:marBottom w:val="0"/>
              <w:divBdr>
                <w:top w:val="none" w:sz="0" w:space="0" w:color="auto"/>
                <w:left w:val="none" w:sz="0" w:space="0" w:color="auto"/>
                <w:bottom w:val="none" w:sz="0" w:space="0" w:color="auto"/>
                <w:right w:val="none" w:sz="0" w:space="0" w:color="auto"/>
              </w:divBdr>
              <w:divsChild>
                <w:div w:id="1685403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1837951">
          <w:marLeft w:val="0"/>
          <w:marRight w:val="0"/>
          <w:marTop w:val="0"/>
          <w:marBottom w:val="0"/>
          <w:divBdr>
            <w:top w:val="none" w:sz="0" w:space="0" w:color="auto"/>
            <w:left w:val="none" w:sz="0" w:space="0" w:color="auto"/>
            <w:bottom w:val="none" w:sz="0" w:space="0" w:color="auto"/>
            <w:right w:val="none" w:sz="0" w:space="0" w:color="auto"/>
          </w:divBdr>
          <w:divsChild>
            <w:div w:id="1742368842">
              <w:marLeft w:val="0"/>
              <w:marRight w:val="0"/>
              <w:marTop w:val="0"/>
              <w:marBottom w:val="0"/>
              <w:divBdr>
                <w:top w:val="none" w:sz="0" w:space="0" w:color="auto"/>
                <w:left w:val="none" w:sz="0" w:space="0" w:color="auto"/>
                <w:bottom w:val="none" w:sz="0" w:space="0" w:color="auto"/>
                <w:right w:val="none" w:sz="0" w:space="0" w:color="auto"/>
              </w:divBdr>
            </w:div>
          </w:divsChild>
        </w:div>
        <w:div w:id="1601988151">
          <w:marLeft w:val="0"/>
          <w:marRight w:val="0"/>
          <w:marTop w:val="0"/>
          <w:marBottom w:val="0"/>
          <w:divBdr>
            <w:top w:val="none" w:sz="0" w:space="0" w:color="auto"/>
            <w:left w:val="none" w:sz="0" w:space="0" w:color="auto"/>
            <w:bottom w:val="none" w:sz="0" w:space="0" w:color="auto"/>
            <w:right w:val="none" w:sz="0" w:space="0" w:color="auto"/>
          </w:divBdr>
        </w:div>
        <w:div w:id="1602490556">
          <w:marLeft w:val="0"/>
          <w:marRight w:val="0"/>
          <w:marTop w:val="0"/>
          <w:marBottom w:val="0"/>
          <w:divBdr>
            <w:top w:val="none" w:sz="0" w:space="0" w:color="auto"/>
            <w:left w:val="none" w:sz="0" w:space="0" w:color="auto"/>
            <w:bottom w:val="none" w:sz="0" w:space="0" w:color="auto"/>
            <w:right w:val="none" w:sz="0" w:space="0" w:color="auto"/>
          </w:divBdr>
          <w:divsChild>
            <w:div w:id="1159151990">
              <w:marLeft w:val="0"/>
              <w:marRight w:val="0"/>
              <w:marTop w:val="0"/>
              <w:marBottom w:val="0"/>
              <w:divBdr>
                <w:top w:val="none" w:sz="0" w:space="0" w:color="auto"/>
                <w:left w:val="none" w:sz="0" w:space="0" w:color="auto"/>
                <w:bottom w:val="none" w:sz="0" w:space="0" w:color="auto"/>
                <w:right w:val="none" w:sz="0" w:space="0" w:color="auto"/>
              </w:divBdr>
            </w:div>
          </w:divsChild>
        </w:div>
        <w:div w:id="1603106507">
          <w:marLeft w:val="0"/>
          <w:marRight w:val="0"/>
          <w:marTop w:val="0"/>
          <w:marBottom w:val="0"/>
          <w:divBdr>
            <w:top w:val="none" w:sz="0" w:space="0" w:color="auto"/>
            <w:left w:val="none" w:sz="0" w:space="0" w:color="auto"/>
            <w:bottom w:val="none" w:sz="0" w:space="0" w:color="auto"/>
            <w:right w:val="none" w:sz="0" w:space="0" w:color="auto"/>
          </w:divBdr>
        </w:div>
        <w:div w:id="1603225638">
          <w:marLeft w:val="0"/>
          <w:marRight w:val="0"/>
          <w:marTop w:val="0"/>
          <w:marBottom w:val="0"/>
          <w:divBdr>
            <w:top w:val="none" w:sz="0" w:space="0" w:color="auto"/>
            <w:left w:val="none" w:sz="0" w:space="0" w:color="auto"/>
            <w:bottom w:val="none" w:sz="0" w:space="0" w:color="auto"/>
            <w:right w:val="none" w:sz="0" w:space="0" w:color="auto"/>
          </w:divBdr>
        </w:div>
        <w:div w:id="1603295364">
          <w:marLeft w:val="0"/>
          <w:marRight w:val="0"/>
          <w:marTop w:val="0"/>
          <w:marBottom w:val="0"/>
          <w:divBdr>
            <w:top w:val="none" w:sz="0" w:space="0" w:color="auto"/>
            <w:left w:val="none" w:sz="0" w:space="0" w:color="auto"/>
            <w:bottom w:val="none" w:sz="0" w:space="0" w:color="auto"/>
            <w:right w:val="none" w:sz="0" w:space="0" w:color="auto"/>
          </w:divBdr>
        </w:div>
        <w:div w:id="1603878979">
          <w:marLeft w:val="0"/>
          <w:marRight w:val="0"/>
          <w:marTop w:val="0"/>
          <w:marBottom w:val="0"/>
          <w:divBdr>
            <w:top w:val="none" w:sz="0" w:space="0" w:color="auto"/>
            <w:left w:val="none" w:sz="0" w:space="0" w:color="auto"/>
            <w:bottom w:val="none" w:sz="0" w:space="0" w:color="auto"/>
            <w:right w:val="none" w:sz="0" w:space="0" w:color="auto"/>
          </w:divBdr>
        </w:div>
        <w:div w:id="1603953454">
          <w:marLeft w:val="0"/>
          <w:marRight w:val="0"/>
          <w:marTop w:val="0"/>
          <w:marBottom w:val="0"/>
          <w:divBdr>
            <w:top w:val="none" w:sz="0" w:space="0" w:color="auto"/>
            <w:left w:val="none" w:sz="0" w:space="0" w:color="auto"/>
            <w:bottom w:val="none" w:sz="0" w:space="0" w:color="auto"/>
            <w:right w:val="none" w:sz="0" w:space="0" w:color="auto"/>
          </w:divBdr>
        </w:div>
        <w:div w:id="1604067735">
          <w:marLeft w:val="0"/>
          <w:marRight w:val="0"/>
          <w:marTop w:val="0"/>
          <w:marBottom w:val="0"/>
          <w:divBdr>
            <w:top w:val="none" w:sz="0" w:space="0" w:color="auto"/>
            <w:left w:val="none" w:sz="0" w:space="0" w:color="auto"/>
            <w:bottom w:val="none" w:sz="0" w:space="0" w:color="auto"/>
            <w:right w:val="none" w:sz="0" w:space="0" w:color="auto"/>
          </w:divBdr>
          <w:divsChild>
            <w:div w:id="1676573860">
              <w:marLeft w:val="0"/>
              <w:marRight w:val="0"/>
              <w:marTop w:val="0"/>
              <w:marBottom w:val="0"/>
              <w:divBdr>
                <w:top w:val="none" w:sz="0" w:space="0" w:color="auto"/>
                <w:left w:val="none" w:sz="0" w:space="0" w:color="auto"/>
                <w:bottom w:val="none" w:sz="0" w:space="0" w:color="auto"/>
                <w:right w:val="none" w:sz="0" w:space="0" w:color="auto"/>
              </w:divBdr>
            </w:div>
          </w:divsChild>
        </w:div>
        <w:div w:id="1604608764">
          <w:marLeft w:val="0"/>
          <w:marRight w:val="0"/>
          <w:marTop w:val="0"/>
          <w:marBottom w:val="0"/>
          <w:divBdr>
            <w:top w:val="none" w:sz="0" w:space="0" w:color="auto"/>
            <w:left w:val="none" w:sz="0" w:space="0" w:color="auto"/>
            <w:bottom w:val="none" w:sz="0" w:space="0" w:color="auto"/>
            <w:right w:val="none" w:sz="0" w:space="0" w:color="auto"/>
          </w:divBdr>
        </w:div>
        <w:div w:id="1605651394">
          <w:marLeft w:val="0"/>
          <w:marRight w:val="0"/>
          <w:marTop w:val="0"/>
          <w:marBottom w:val="0"/>
          <w:divBdr>
            <w:top w:val="none" w:sz="0" w:space="0" w:color="auto"/>
            <w:left w:val="none" w:sz="0" w:space="0" w:color="auto"/>
            <w:bottom w:val="none" w:sz="0" w:space="0" w:color="auto"/>
            <w:right w:val="none" w:sz="0" w:space="0" w:color="auto"/>
          </w:divBdr>
          <w:divsChild>
            <w:div w:id="4039176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5721081">
          <w:marLeft w:val="0"/>
          <w:marRight w:val="0"/>
          <w:marTop w:val="0"/>
          <w:marBottom w:val="0"/>
          <w:divBdr>
            <w:top w:val="none" w:sz="0" w:space="0" w:color="auto"/>
            <w:left w:val="none" w:sz="0" w:space="0" w:color="auto"/>
            <w:bottom w:val="none" w:sz="0" w:space="0" w:color="auto"/>
            <w:right w:val="none" w:sz="0" w:space="0" w:color="auto"/>
          </w:divBdr>
        </w:div>
        <w:div w:id="1605966002">
          <w:marLeft w:val="0"/>
          <w:marRight w:val="0"/>
          <w:marTop w:val="0"/>
          <w:marBottom w:val="0"/>
          <w:divBdr>
            <w:top w:val="none" w:sz="0" w:space="0" w:color="auto"/>
            <w:left w:val="none" w:sz="0" w:space="0" w:color="auto"/>
            <w:bottom w:val="none" w:sz="0" w:space="0" w:color="auto"/>
            <w:right w:val="none" w:sz="0" w:space="0" w:color="auto"/>
          </w:divBdr>
        </w:div>
        <w:div w:id="1606768435">
          <w:marLeft w:val="0"/>
          <w:marRight w:val="0"/>
          <w:marTop w:val="300"/>
          <w:marBottom w:val="0"/>
          <w:divBdr>
            <w:top w:val="none" w:sz="0" w:space="0" w:color="auto"/>
            <w:left w:val="none" w:sz="0" w:space="0" w:color="auto"/>
            <w:bottom w:val="none" w:sz="0" w:space="0" w:color="auto"/>
            <w:right w:val="none" w:sz="0" w:space="0" w:color="auto"/>
          </w:divBdr>
          <w:divsChild>
            <w:div w:id="1597444383">
              <w:marLeft w:val="0"/>
              <w:marRight w:val="0"/>
              <w:marTop w:val="0"/>
              <w:marBottom w:val="0"/>
              <w:divBdr>
                <w:top w:val="none" w:sz="0" w:space="0" w:color="auto"/>
                <w:left w:val="none" w:sz="0" w:space="0" w:color="auto"/>
                <w:bottom w:val="none" w:sz="0" w:space="0" w:color="auto"/>
                <w:right w:val="none" w:sz="0" w:space="0" w:color="auto"/>
              </w:divBdr>
              <w:divsChild>
                <w:div w:id="3215916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7342782">
          <w:marLeft w:val="0"/>
          <w:marRight w:val="0"/>
          <w:marTop w:val="0"/>
          <w:marBottom w:val="0"/>
          <w:divBdr>
            <w:top w:val="none" w:sz="0" w:space="0" w:color="auto"/>
            <w:left w:val="none" w:sz="0" w:space="0" w:color="auto"/>
            <w:bottom w:val="none" w:sz="0" w:space="0" w:color="auto"/>
            <w:right w:val="none" w:sz="0" w:space="0" w:color="auto"/>
          </w:divBdr>
          <w:divsChild>
            <w:div w:id="1569613937">
              <w:marLeft w:val="0"/>
              <w:marRight w:val="0"/>
              <w:marTop w:val="0"/>
              <w:marBottom w:val="0"/>
              <w:divBdr>
                <w:top w:val="none" w:sz="0" w:space="0" w:color="auto"/>
                <w:left w:val="none" w:sz="0" w:space="0" w:color="auto"/>
                <w:bottom w:val="none" w:sz="0" w:space="0" w:color="auto"/>
                <w:right w:val="none" w:sz="0" w:space="0" w:color="auto"/>
              </w:divBdr>
            </w:div>
          </w:divsChild>
        </w:div>
        <w:div w:id="1607345992">
          <w:marLeft w:val="0"/>
          <w:marRight w:val="0"/>
          <w:marTop w:val="0"/>
          <w:marBottom w:val="0"/>
          <w:divBdr>
            <w:top w:val="none" w:sz="0" w:space="0" w:color="auto"/>
            <w:left w:val="none" w:sz="0" w:space="0" w:color="auto"/>
            <w:bottom w:val="none" w:sz="0" w:space="0" w:color="auto"/>
            <w:right w:val="none" w:sz="0" w:space="0" w:color="auto"/>
          </w:divBdr>
        </w:div>
        <w:div w:id="1608389058">
          <w:marLeft w:val="0"/>
          <w:marRight w:val="0"/>
          <w:marTop w:val="0"/>
          <w:marBottom w:val="0"/>
          <w:divBdr>
            <w:top w:val="none" w:sz="0" w:space="0" w:color="auto"/>
            <w:left w:val="none" w:sz="0" w:space="0" w:color="auto"/>
            <w:bottom w:val="none" w:sz="0" w:space="0" w:color="auto"/>
            <w:right w:val="none" w:sz="0" w:space="0" w:color="auto"/>
          </w:divBdr>
        </w:div>
        <w:div w:id="1608658000">
          <w:marLeft w:val="0"/>
          <w:marRight w:val="0"/>
          <w:marTop w:val="0"/>
          <w:marBottom w:val="0"/>
          <w:divBdr>
            <w:top w:val="none" w:sz="0" w:space="0" w:color="auto"/>
            <w:left w:val="none" w:sz="0" w:space="0" w:color="auto"/>
            <w:bottom w:val="none" w:sz="0" w:space="0" w:color="auto"/>
            <w:right w:val="none" w:sz="0" w:space="0" w:color="auto"/>
          </w:divBdr>
          <w:divsChild>
            <w:div w:id="1321135">
              <w:marLeft w:val="0"/>
              <w:marRight w:val="0"/>
              <w:marTop w:val="0"/>
              <w:marBottom w:val="0"/>
              <w:divBdr>
                <w:top w:val="none" w:sz="0" w:space="0" w:color="auto"/>
                <w:left w:val="none" w:sz="0" w:space="0" w:color="auto"/>
                <w:bottom w:val="none" w:sz="0" w:space="0" w:color="auto"/>
                <w:right w:val="none" w:sz="0" w:space="0" w:color="auto"/>
              </w:divBdr>
            </w:div>
          </w:divsChild>
        </w:div>
        <w:div w:id="1608804240">
          <w:marLeft w:val="0"/>
          <w:marRight w:val="0"/>
          <w:marTop w:val="0"/>
          <w:marBottom w:val="0"/>
          <w:divBdr>
            <w:top w:val="none" w:sz="0" w:space="0" w:color="auto"/>
            <w:left w:val="none" w:sz="0" w:space="0" w:color="auto"/>
            <w:bottom w:val="none" w:sz="0" w:space="0" w:color="auto"/>
            <w:right w:val="none" w:sz="0" w:space="0" w:color="auto"/>
          </w:divBdr>
        </w:div>
        <w:div w:id="1608849816">
          <w:marLeft w:val="0"/>
          <w:marRight w:val="0"/>
          <w:marTop w:val="0"/>
          <w:marBottom w:val="0"/>
          <w:divBdr>
            <w:top w:val="none" w:sz="0" w:space="0" w:color="auto"/>
            <w:left w:val="none" w:sz="0" w:space="0" w:color="auto"/>
            <w:bottom w:val="none" w:sz="0" w:space="0" w:color="auto"/>
            <w:right w:val="none" w:sz="0" w:space="0" w:color="auto"/>
          </w:divBdr>
        </w:div>
        <w:div w:id="1609001898">
          <w:marLeft w:val="0"/>
          <w:marRight w:val="0"/>
          <w:marTop w:val="0"/>
          <w:marBottom w:val="0"/>
          <w:divBdr>
            <w:top w:val="none" w:sz="0" w:space="0" w:color="auto"/>
            <w:left w:val="none" w:sz="0" w:space="0" w:color="auto"/>
            <w:bottom w:val="none" w:sz="0" w:space="0" w:color="auto"/>
            <w:right w:val="none" w:sz="0" w:space="0" w:color="auto"/>
          </w:divBdr>
          <w:divsChild>
            <w:div w:id="826944291">
              <w:marLeft w:val="0"/>
              <w:marRight w:val="0"/>
              <w:marTop w:val="0"/>
              <w:marBottom w:val="0"/>
              <w:divBdr>
                <w:top w:val="none" w:sz="0" w:space="0" w:color="auto"/>
                <w:left w:val="none" w:sz="0" w:space="0" w:color="auto"/>
                <w:bottom w:val="none" w:sz="0" w:space="0" w:color="auto"/>
                <w:right w:val="none" w:sz="0" w:space="0" w:color="auto"/>
              </w:divBdr>
            </w:div>
          </w:divsChild>
        </w:div>
        <w:div w:id="1609044259">
          <w:marLeft w:val="0"/>
          <w:marRight w:val="0"/>
          <w:marTop w:val="0"/>
          <w:marBottom w:val="0"/>
          <w:divBdr>
            <w:top w:val="none" w:sz="0" w:space="0" w:color="auto"/>
            <w:left w:val="none" w:sz="0" w:space="0" w:color="auto"/>
            <w:bottom w:val="none" w:sz="0" w:space="0" w:color="auto"/>
            <w:right w:val="none" w:sz="0" w:space="0" w:color="auto"/>
          </w:divBdr>
        </w:div>
        <w:div w:id="1609657271">
          <w:marLeft w:val="0"/>
          <w:marRight w:val="0"/>
          <w:marTop w:val="0"/>
          <w:marBottom w:val="300"/>
          <w:divBdr>
            <w:top w:val="single" w:sz="6" w:space="15" w:color="EDEDED"/>
            <w:left w:val="single" w:sz="6" w:space="15" w:color="EDEDED"/>
            <w:bottom w:val="single" w:sz="6" w:space="15" w:color="EDEDED"/>
            <w:right w:val="single" w:sz="6" w:space="15" w:color="EDEDED"/>
          </w:divBdr>
        </w:div>
        <w:div w:id="1609777343">
          <w:marLeft w:val="0"/>
          <w:marRight w:val="0"/>
          <w:marTop w:val="0"/>
          <w:marBottom w:val="300"/>
          <w:divBdr>
            <w:top w:val="single" w:sz="6" w:space="15" w:color="EDEDED"/>
            <w:left w:val="single" w:sz="6" w:space="15" w:color="EDEDED"/>
            <w:bottom w:val="single" w:sz="6" w:space="15" w:color="EDEDED"/>
            <w:right w:val="single" w:sz="6" w:space="15" w:color="EDEDED"/>
          </w:divBdr>
        </w:div>
        <w:div w:id="1610047518">
          <w:marLeft w:val="0"/>
          <w:marRight w:val="0"/>
          <w:marTop w:val="0"/>
          <w:marBottom w:val="0"/>
          <w:divBdr>
            <w:top w:val="none" w:sz="0" w:space="0" w:color="auto"/>
            <w:left w:val="none" w:sz="0" w:space="0" w:color="auto"/>
            <w:bottom w:val="none" w:sz="0" w:space="0" w:color="auto"/>
            <w:right w:val="none" w:sz="0" w:space="0" w:color="auto"/>
          </w:divBdr>
        </w:div>
        <w:div w:id="1610164079">
          <w:marLeft w:val="0"/>
          <w:marRight w:val="0"/>
          <w:marTop w:val="0"/>
          <w:marBottom w:val="0"/>
          <w:divBdr>
            <w:top w:val="none" w:sz="0" w:space="0" w:color="auto"/>
            <w:left w:val="none" w:sz="0" w:space="0" w:color="auto"/>
            <w:bottom w:val="none" w:sz="0" w:space="0" w:color="auto"/>
            <w:right w:val="none" w:sz="0" w:space="0" w:color="auto"/>
          </w:divBdr>
          <w:divsChild>
            <w:div w:id="1716616140">
              <w:marLeft w:val="0"/>
              <w:marRight w:val="0"/>
              <w:marTop w:val="0"/>
              <w:marBottom w:val="0"/>
              <w:divBdr>
                <w:top w:val="none" w:sz="0" w:space="0" w:color="auto"/>
                <w:left w:val="none" w:sz="0" w:space="0" w:color="auto"/>
                <w:bottom w:val="none" w:sz="0" w:space="0" w:color="auto"/>
                <w:right w:val="none" w:sz="0" w:space="0" w:color="auto"/>
              </w:divBdr>
            </w:div>
          </w:divsChild>
        </w:div>
        <w:div w:id="1610232975">
          <w:marLeft w:val="0"/>
          <w:marRight w:val="0"/>
          <w:marTop w:val="0"/>
          <w:marBottom w:val="0"/>
          <w:divBdr>
            <w:top w:val="none" w:sz="0" w:space="0" w:color="auto"/>
            <w:left w:val="none" w:sz="0" w:space="0" w:color="auto"/>
            <w:bottom w:val="none" w:sz="0" w:space="0" w:color="auto"/>
            <w:right w:val="none" w:sz="0" w:space="0" w:color="auto"/>
          </w:divBdr>
        </w:div>
        <w:div w:id="1611815005">
          <w:marLeft w:val="0"/>
          <w:marRight w:val="0"/>
          <w:marTop w:val="0"/>
          <w:marBottom w:val="0"/>
          <w:divBdr>
            <w:top w:val="none" w:sz="0" w:space="0" w:color="auto"/>
            <w:left w:val="none" w:sz="0" w:space="0" w:color="auto"/>
            <w:bottom w:val="none" w:sz="0" w:space="0" w:color="auto"/>
            <w:right w:val="none" w:sz="0" w:space="0" w:color="auto"/>
          </w:divBdr>
        </w:div>
        <w:div w:id="1611863038">
          <w:marLeft w:val="0"/>
          <w:marRight w:val="0"/>
          <w:marTop w:val="0"/>
          <w:marBottom w:val="0"/>
          <w:divBdr>
            <w:top w:val="none" w:sz="0" w:space="0" w:color="auto"/>
            <w:left w:val="none" w:sz="0" w:space="0" w:color="auto"/>
            <w:bottom w:val="none" w:sz="0" w:space="0" w:color="auto"/>
            <w:right w:val="none" w:sz="0" w:space="0" w:color="auto"/>
          </w:divBdr>
          <w:divsChild>
            <w:div w:id="7233326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12320889">
          <w:marLeft w:val="0"/>
          <w:marRight w:val="0"/>
          <w:marTop w:val="0"/>
          <w:marBottom w:val="0"/>
          <w:divBdr>
            <w:top w:val="none" w:sz="0" w:space="0" w:color="auto"/>
            <w:left w:val="none" w:sz="0" w:space="0" w:color="auto"/>
            <w:bottom w:val="none" w:sz="0" w:space="0" w:color="auto"/>
            <w:right w:val="none" w:sz="0" w:space="0" w:color="auto"/>
          </w:divBdr>
        </w:div>
        <w:div w:id="1612662322">
          <w:marLeft w:val="0"/>
          <w:marRight w:val="0"/>
          <w:marTop w:val="0"/>
          <w:marBottom w:val="0"/>
          <w:divBdr>
            <w:top w:val="none" w:sz="0" w:space="0" w:color="auto"/>
            <w:left w:val="none" w:sz="0" w:space="0" w:color="auto"/>
            <w:bottom w:val="none" w:sz="0" w:space="0" w:color="auto"/>
            <w:right w:val="none" w:sz="0" w:space="0" w:color="auto"/>
          </w:divBdr>
          <w:divsChild>
            <w:div w:id="740366847">
              <w:marLeft w:val="0"/>
              <w:marRight w:val="0"/>
              <w:marTop w:val="0"/>
              <w:marBottom w:val="0"/>
              <w:divBdr>
                <w:top w:val="none" w:sz="0" w:space="0" w:color="auto"/>
                <w:left w:val="none" w:sz="0" w:space="0" w:color="auto"/>
                <w:bottom w:val="none" w:sz="0" w:space="0" w:color="auto"/>
                <w:right w:val="none" w:sz="0" w:space="0" w:color="auto"/>
              </w:divBdr>
            </w:div>
          </w:divsChild>
        </w:div>
        <w:div w:id="1612855113">
          <w:marLeft w:val="0"/>
          <w:marRight w:val="0"/>
          <w:marTop w:val="300"/>
          <w:marBottom w:val="0"/>
          <w:divBdr>
            <w:top w:val="none" w:sz="0" w:space="0" w:color="auto"/>
            <w:left w:val="none" w:sz="0" w:space="0" w:color="auto"/>
            <w:bottom w:val="none" w:sz="0" w:space="0" w:color="auto"/>
            <w:right w:val="none" w:sz="0" w:space="0" w:color="auto"/>
          </w:divBdr>
        </w:div>
        <w:div w:id="1612974165">
          <w:marLeft w:val="0"/>
          <w:marRight w:val="0"/>
          <w:marTop w:val="0"/>
          <w:marBottom w:val="0"/>
          <w:divBdr>
            <w:top w:val="none" w:sz="0" w:space="0" w:color="auto"/>
            <w:left w:val="none" w:sz="0" w:space="0" w:color="auto"/>
            <w:bottom w:val="none" w:sz="0" w:space="0" w:color="auto"/>
            <w:right w:val="none" w:sz="0" w:space="0" w:color="auto"/>
          </w:divBdr>
        </w:div>
        <w:div w:id="1616592353">
          <w:marLeft w:val="0"/>
          <w:marRight w:val="0"/>
          <w:marTop w:val="0"/>
          <w:marBottom w:val="0"/>
          <w:divBdr>
            <w:top w:val="none" w:sz="0" w:space="0" w:color="auto"/>
            <w:left w:val="none" w:sz="0" w:space="0" w:color="auto"/>
            <w:bottom w:val="none" w:sz="0" w:space="0" w:color="auto"/>
            <w:right w:val="none" w:sz="0" w:space="0" w:color="auto"/>
          </w:divBdr>
          <w:divsChild>
            <w:div w:id="1150827783">
              <w:marLeft w:val="0"/>
              <w:marRight w:val="0"/>
              <w:marTop w:val="0"/>
              <w:marBottom w:val="0"/>
              <w:divBdr>
                <w:top w:val="none" w:sz="0" w:space="0" w:color="auto"/>
                <w:left w:val="none" w:sz="0" w:space="0" w:color="auto"/>
                <w:bottom w:val="none" w:sz="0" w:space="0" w:color="auto"/>
                <w:right w:val="none" w:sz="0" w:space="0" w:color="auto"/>
              </w:divBdr>
            </w:div>
          </w:divsChild>
        </w:div>
        <w:div w:id="1616981111">
          <w:marLeft w:val="0"/>
          <w:marRight w:val="0"/>
          <w:marTop w:val="0"/>
          <w:marBottom w:val="0"/>
          <w:divBdr>
            <w:top w:val="none" w:sz="0" w:space="0" w:color="auto"/>
            <w:left w:val="none" w:sz="0" w:space="0" w:color="auto"/>
            <w:bottom w:val="none" w:sz="0" w:space="0" w:color="auto"/>
            <w:right w:val="none" w:sz="0" w:space="0" w:color="auto"/>
          </w:divBdr>
        </w:div>
        <w:div w:id="1617250348">
          <w:marLeft w:val="0"/>
          <w:marRight w:val="0"/>
          <w:marTop w:val="0"/>
          <w:marBottom w:val="0"/>
          <w:divBdr>
            <w:top w:val="none" w:sz="0" w:space="0" w:color="auto"/>
            <w:left w:val="none" w:sz="0" w:space="0" w:color="auto"/>
            <w:bottom w:val="none" w:sz="0" w:space="0" w:color="auto"/>
            <w:right w:val="none" w:sz="0" w:space="0" w:color="auto"/>
          </w:divBdr>
        </w:div>
        <w:div w:id="1617636989">
          <w:marLeft w:val="0"/>
          <w:marRight w:val="0"/>
          <w:marTop w:val="0"/>
          <w:marBottom w:val="0"/>
          <w:divBdr>
            <w:top w:val="none" w:sz="0" w:space="0" w:color="auto"/>
            <w:left w:val="none" w:sz="0" w:space="0" w:color="auto"/>
            <w:bottom w:val="none" w:sz="0" w:space="0" w:color="auto"/>
            <w:right w:val="none" w:sz="0" w:space="0" w:color="auto"/>
          </w:divBdr>
          <w:divsChild>
            <w:div w:id="736975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18100685">
          <w:marLeft w:val="0"/>
          <w:marRight w:val="0"/>
          <w:marTop w:val="0"/>
          <w:marBottom w:val="0"/>
          <w:divBdr>
            <w:top w:val="none" w:sz="0" w:space="0" w:color="auto"/>
            <w:left w:val="none" w:sz="0" w:space="0" w:color="auto"/>
            <w:bottom w:val="none" w:sz="0" w:space="0" w:color="auto"/>
            <w:right w:val="none" w:sz="0" w:space="0" w:color="auto"/>
          </w:divBdr>
        </w:div>
        <w:div w:id="1618101114">
          <w:marLeft w:val="0"/>
          <w:marRight w:val="0"/>
          <w:marTop w:val="0"/>
          <w:marBottom w:val="0"/>
          <w:divBdr>
            <w:top w:val="none" w:sz="0" w:space="0" w:color="auto"/>
            <w:left w:val="none" w:sz="0" w:space="0" w:color="auto"/>
            <w:bottom w:val="none" w:sz="0" w:space="0" w:color="auto"/>
            <w:right w:val="none" w:sz="0" w:space="0" w:color="auto"/>
          </w:divBdr>
          <w:divsChild>
            <w:div w:id="1308706119">
              <w:marLeft w:val="0"/>
              <w:marRight w:val="0"/>
              <w:marTop w:val="0"/>
              <w:marBottom w:val="0"/>
              <w:divBdr>
                <w:top w:val="none" w:sz="0" w:space="0" w:color="auto"/>
                <w:left w:val="none" w:sz="0" w:space="0" w:color="auto"/>
                <w:bottom w:val="none" w:sz="0" w:space="0" w:color="auto"/>
                <w:right w:val="none" w:sz="0" w:space="0" w:color="auto"/>
              </w:divBdr>
            </w:div>
          </w:divsChild>
        </w:div>
        <w:div w:id="1618222889">
          <w:marLeft w:val="0"/>
          <w:marRight w:val="0"/>
          <w:marTop w:val="0"/>
          <w:marBottom w:val="0"/>
          <w:divBdr>
            <w:top w:val="none" w:sz="0" w:space="0" w:color="auto"/>
            <w:left w:val="none" w:sz="0" w:space="0" w:color="auto"/>
            <w:bottom w:val="none" w:sz="0" w:space="0" w:color="auto"/>
            <w:right w:val="none" w:sz="0" w:space="0" w:color="auto"/>
          </w:divBdr>
        </w:div>
        <w:div w:id="1619872922">
          <w:marLeft w:val="0"/>
          <w:marRight w:val="0"/>
          <w:marTop w:val="0"/>
          <w:marBottom w:val="0"/>
          <w:divBdr>
            <w:top w:val="none" w:sz="0" w:space="0" w:color="auto"/>
            <w:left w:val="none" w:sz="0" w:space="0" w:color="auto"/>
            <w:bottom w:val="none" w:sz="0" w:space="0" w:color="auto"/>
            <w:right w:val="none" w:sz="0" w:space="0" w:color="auto"/>
          </w:divBdr>
        </w:div>
        <w:div w:id="1619991643">
          <w:marLeft w:val="0"/>
          <w:marRight w:val="0"/>
          <w:marTop w:val="0"/>
          <w:marBottom w:val="0"/>
          <w:divBdr>
            <w:top w:val="none" w:sz="0" w:space="0" w:color="auto"/>
            <w:left w:val="none" w:sz="0" w:space="0" w:color="auto"/>
            <w:bottom w:val="none" w:sz="0" w:space="0" w:color="auto"/>
            <w:right w:val="none" w:sz="0" w:space="0" w:color="auto"/>
          </w:divBdr>
        </w:div>
        <w:div w:id="1620601229">
          <w:marLeft w:val="0"/>
          <w:marRight w:val="0"/>
          <w:marTop w:val="0"/>
          <w:marBottom w:val="0"/>
          <w:divBdr>
            <w:top w:val="none" w:sz="0" w:space="0" w:color="auto"/>
            <w:left w:val="none" w:sz="0" w:space="0" w:color="auto"/>
            <w:bottom w:val="none" w:sz="0" w:space="0" w:color="auto"/>
            <w:right w:val="none" w:sz="0" w:space="0" w:color="auto"/>
          </w:divBdr>
        </w:div>
        <w:div w:id="1620800136">
          <w:marLeft w:val="0"/>
          <w:marRight w:val="0"/>
          <w:marTop w:val="0"/>
          <w:marBottom w:val="0"/>
          <w:divBdr>
            <w:top w:val="none" w:sz="0" w:space="0" w:color="auto"/>
            <w:left w:val="none" w:sz="0" w:space="0" w:color="auto"/>
            <w:bottom w:val="none" w:sz="0" w:space="0" w:color="auto"/>
            <w:right w:val="none" w:sz="0" w:space="0" w:color="auto"/>
          </w:divBdr>
        </w:div>
        <w:div w:id="1621300809">
          <w:marLeft w:val="0"/>
          <w:marRight w:val="0"/>
          <w:marTop w:val="0"/>
          <w:marBottom w:val="300"/>
          <w:divBdr>
            <w:top w:val="single" w:sz="6" w:space="15" w:color="EDEDED"/>
            <w:left w:val="single" w:sz="6" w:space="15" w:color="EDEDED"/>
            <w:bottom w:val="single" w:sz="6" w:space="15" w:color="EDEDED"/>
            <w:right w:val="single" w:sz="6" w:space="15" w:color="EDEDED"/>
          </w:divBdr>
        </w:div>
        <w:div w:id="1621571480">
          <w:marLeft w:val="0"/>
          <w:marRight w:val="0"/>
          <w:marTop w:val="0"/>
          <w:marBottom w:val="0"/>
          <w:divBdr>
            <w:top w:val="none" w:sz="0" w:space="0" w:color="auto"/>
            <w:left w:val="none" w:sz="0" w:space="0" w:color="auto"/>
            <w:bottom w:val="none" w:sz="0" w:space="0" w:color="auto"/>
            <w:right w:val="none" w:sz="0" w:space="0" w:color="auto"/>
          </w:divBdr>
        </w:div>
        <w:div w:id="1621649231">
          <w:marLeft w:val="0"/>
          <w:marRight w:val="0"/>
          <w:marTop w:val="0"/>
          <w:marBottom w:val="0"/>
          <w:divBdr>
            <w:top w:val="none" w:sz="0" w:space="0" w:color="auto"/>
            <w:left w:val="none" w:sz="0" w:space="0" w:color="auto"/>
            <w:bottom w:val="none" w:sz="0" w:space="0" w:color="auto"/>
            <w:right w:val="none" w:sz="0" w:space="0" w:color="auto"/>
          </w:divBdr>
        </w:div>
        <w:div w:id="1622029201">
          <w:marLeft w:val="0"/>
          <w:marRight w:val="0"/>
          <w:marTop w:val="300"/>
          <w:marBottom w:val="0"/>
          <w:divBdr>
            <w:top w:val="none" w:sz="0" w:space="0" w:color="auto"/>
            <w:left w:val="none" w:sz="0" w:space="0" w:color="auto"/>
            <w:bottom w:val="none" w:sz="0" w:space="0" w:color="auto"/>
            <w:right w:val="none" w:sz="0" w:space="0" w:color="auto"/>
          </w:divBdr>
          <w:divsChild>
            <w:div w:id="579482093">
              <w:marLeft w:val="0"/>
              <w:marRight w:val="0"/>
              <w:marTop w:val="0"/>
              <w:marBottom w:val="0"/>
              <w:divBdr>
                <w:top w:val="none" w:sz="0" w:space="0" w:color="auto"/>
                <w:left w:val="none" w:sz="0" w:space="0" w:color="auto"/>
                <w:bottom w:val="none" w:sz="0" w:space="0" w:color="auto"/>
                <w:right w:val="none" w:sz="0" w:space="0" w:color="auto"/>
              </w:divBdr>
              <w:divsChild>
                <w:div w:id="256139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2494562">
          <w:marLeft w:val="0"/>
          <w:marRight w:val="0"/>
          <w:marTop w:val="0"/>
          <w:marBottom w:val="0"/>
          <w:divBdr>
            <w:top w:val="none" w:sz="0" w:space="0" w:color="auto"/>
            <w:left w:val="none" w:sz="0" w:space="0" w:color="auto"/>
            <w:bottom w:val="none" w:sz="0" w:space="0" w:color="auto"/>
            <w:right w:val="none" w:sz="0" w:space="0" w:color="auto"/>
          </w:divBdr>
          <w:divsChild>
            <w:div w:id="703166748">
              <w:marLeft w:val="0"/>
              <w:marRight w:val="0"/>
              <w:marTop w:val="0"/>
              <w:marBottom w:val="0"/>
              <w:divBdr>
                <w:top w:val="none" w:sz="0" w:space="0" w:color="auto"/>
                <w:left w:val="none" w:sz="0" w:space="0" w:color="auto"/>
                <w:bottom w:val="none" w:sz="0" w:space="0" w:color="auto"/>
                <w:right w:val="none" w:sz="0" w:space="0" w:color="auto"/>
              </w:divBdr>
            </w:div>
          </w:divsChild>
        </w:div>
        <w:div w:id="1622953082">
          <w:marLeft w:val="0"/>
          <w:marRight w:val="0"/>
          <w:marTop w:val="0"/>
          <w:marBottom w:val="0"/>
          <w:divBdr>
            <w:top w:val="none" w:sz="0" w:space="0" w:color="auto"/>
            <w:left w:val="none" w:sz="0" w:space="0" w:color="auto"/>
            <w:bottom w:val="none" w:sz="0" w:space="0" w:color="auto"/>
            <w:right w:val="none" w:sz="0" w:space="0" w:color="auto"/>
          </w:divBdr>
          <w:divsChild>
            <w:div w:id="963734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23800802">
          <w:marLeft w:val="0"/>
          <w:marRight w:val="0"/>
          <w:marTop w:val="0"/>
          <w:marBottom w:val="0"/>
          <w:divBdr>
            <w:top w:val="none" w:sz="0" w:space="0" w:color="auto"/>
            <w:left w:val="none" w:sz="0" w:space="0" w:color="auto"/>
            <w:bottom w:val="none" w:sz="0" w:space="0" w:color="auto"/>
            <w:right w:val="none" w:sz="0" w:space="0" w:color="auto"/>
          </w:divBdr>
        </w:div>
        <w:div w:id="1624917573">
          <w:marLeft w:val="0"/>
          <w:marRight w:val="0"/>
          <w:marTop w:val="0"/>
          <w:marBottom w:val="0"/>
          <w:divBdr>
            <w:top w:val="none" w:sz="0" w:space="0" w:color="auto"/>
            <w:left w:val="none" w:sz="0" w:space="0" w:color="auto"/>
            <w:bottom w:val="none" w:sz="0" w:space="0" w:color="auto"/>
            <w:right w:val="none" w:sz="0" w:space="0" w:color="auto"/>
          </w:divBdr>
          <w:divsChild>
            <w:div w:id="30151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24921015">
          <w:marLeft w:val="0"/>
          <w:marRight w:val="0"/>
          <w:marTop w:val="0"/>
          <w:marBottom w:val="0"/>
          <w:divBdr>
            <w:top w:val="none" w:sz="0" w:space="0" w:color="auto"/>
            <w:left w:val="none" w:sz="0" w:space="0" w:color="auto"/>
            <w:bottom w:val="none" w:sz="0" w:space="0" w:color="auto"/>
            <w:right w:val="none" w:sz="0" w:space="0" w:color="auto"/>
          </w:divBdr>
        </w:div>
        <w:div w:id="1625118816">
          <w:marLeft w:val="0"/>
          <w:marRight w:val="0"/>
          <w:marTop w:val="0"/>
          <w:marBottom w:val="0"/>
          <w:divBdr>
            <w:top w:val="none" w:sz="0" w:space="0" w:color="auto"/>
            <w:left w:val="none" w:sz="0" w:space="0" w:color="auto"/>
            <w:bottom w:val="none" w:sz="0" w:space="0" w:color="auto"/>
            <w:right w:val="none" w:sz="0" w:space="0" w:color="auto"/>
          </w:divBdr>
          <w:divsChild>
            <w:div w:id="882352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26430364">
          <w:marLeft w:val="0"/>
          <w:marRight w:val="0"/>
          <w:marTop w:val="0"/>
          <w:marBottom w:val="0"/>
          <w:divBdr>
            <w:top w:val="none" w:sz="0" w:space="0" w:color="auto"/>
            <w:left w:val="none" w:sz="0" w:space="0" w:color="auto"/>
            <w:bottom w:val="none" w:sz="0" w:space="0" w:color="auto"/>
            <w:right w:val="none" w:sz="0" w:space="0" w:color="auto"/>
          </w:divBdr>
          <w:divsChild>
            <w:div w:id="941961922">
              <w:marLeft w:val="0"/>
              <w:marRight w:val="0"/>
              <w:marTop w:val="0"/>
              <w:marBottom w:val="0"/>
              <w:divBdr>
                <w:top w:val="none" w:sz="0" w:space="0" w:color="auto"/>
                <w:left w:val="none" w:sz="0" w:space="0" w:color="auto"/>
                <w:bottom w:val="none" w:sz="0" w:space="0" w:color="auto"/>
                <w:right w:val="none" w:sz="0" w:space="0" w:color="auto"/>
              </w:divBdr>
            </w:div>
          </w:divsChild>
        </w:div>
        <w:div w:id="1627084259">
          <w:marLeft w:val="0"/>
          <w:marRight w:val="0"/>
          <w:marTop w:val="0"/>
          <w:marBottom w:val="300"/>
          <w:divBdr>
            <w:top w:val="single" w:sz="6" w:space="15" w:color="EDEDED"/>
            <w:left w:val="single" w:sz="6" w:space="15" w:color="EDEDED"/>
            <w:bottom w:val="single" w:sz="6" w:space="15" w:color="EDEDED"/>
            <w:right w:val="single" w:sz="6" w:space="15" w:color="EDEDED"/>
          </w:divBdr>
        </w:div>
        <w:div w:id="1627539170">
          <w:marLeft w:val="0"/>
          <w:marRight w:val="0"/>
          <w:marTop w:val="0"/>
          <w:marBottom w:val="0"/>
          <w:divBdr>
            <w:top w:val="none" w:sz="0" w:space="0" w:color="auto"/>
            <w:left w:val="none" w:sz="0" w:space="0" w:color="auto"/>
            <w:bottom w:val="none" w:sz="0" w:space="0" w:color="auto"/>
            <w:right w:val="none" w:sz="0" w:space="0" w:color="auto"/>
          </w:divBdr>
        </w:div>
        <w:div w:id="1627854227">
          <w:marLeft w:val="0"/>
          <w:marRight w:val="0"/>
          <w:marTop w:val="0"/>
          <w:marBottom w:val="0"/>
          <w:divBdr>
            <w:top w:val="none" w:sz="0" w:space="0" w:color="auto"/>
            <w:left w:val="none" w:sz="0" w:space="0" w:color="auto"/>
            <w:bottom w:val="none" w:sz="0" w:space="0" w:color="auto"/>
            <w:right w:val="none" w:sz="0" w:space="0" w:color="auto"/>
          </w:divBdr>
        </w:div>
        <w:div w:id="1628003520">
          <w:marLeft w:val="0"/>
          <w:marRight w:val="0"/>
          <w:marTop w:val="0"/>
          <w:marBottom w:val="0"/>
          <w:divBdr>
            <w:top w:val="none" w:sz="0" w:space="0" w:color="auto"/>
            <w:left w:val="none" w:sz="0" w:space="0" w:color="auto"/>
            <w:bottom w:val="none" w:sz="0" w:space="0" w:color="auto"/>
            <w:right w:val="none" w:sz="0" w:space="0" w:color="auto"/>
          </w:divBdr>
        </w:div>
        <w:div w:id="1628661512">
          <w:marLeft w:val="0"/>
          <w:marRight w:val="0"/>
          <w:marTop w:val="0"/>
          <w:marBottom w:val="0"/>
          <w:divBdr>
            <w:top w:val="none" w:sz="0" w:space="0" w:color="auto"/>
            <w:left w:val="none" w:sz="0" w:space="0" w:color="auto"/>
            <w:bottom w:val="none" w:sz="0" w:space="0" w:color="auto"/>
            <w:right w:val="none" w:sz="0" w:space="0" w:color="auto"/>
          </w:divBdr>
          <w:divsChild>
            <w:div w:id="1794860642">
              <w:marLeft w:val="0"/>
              <w:marRight w:val="0"/>
              <w:marTop w:val="0"/>
              <w:marBottom w:val="0"/>
              <w:divBdr>
                <w:top w:val="none" w:sz="0" w:space="0" w:color="auto"/>
                <w:left w:val="none" w:sz="0" w:space="0" w:color="auto"/>
                <w:bottom w:val="none" w:sz="0" w:space="0" w:color="auto"/>
                <w:right w:val="none" w:sz="0" w:space="0" w:color="auto"/>
              </w:divBdr>
            </w:div>
          </w:divsChild>
        </w:div>
        <w:div w:id="1629433852">
          <w:marLeft w:val="0"/>
          <w:marRight w:val="0"/>
          <w:marTop w:val="0"/>
          <w:marBottom w:val="0"/>
          <w:divBdr>
            <w:top w:val="none" w:sz="0" w:space="0" w:color="auto"/>
            <w:left w:val="none" w:sz="0" w:space="0" w:color="auto"/>
            <w:bottom w:val="none" w:sz="0" w:space="0" w:color="auto"/>
            <w:right w:val="none" w:sz="0" w:space="0" w:color="auto"/>
          </w:divBdr>
        </w:div>
        <w:div w:id="1629436715">
          <w:marLeft w:val="0"/>
          <w:marRight w:val="0"/>
          <w:marTop w:val="0"/>
          <w:marBottom w:val="0"/>
          <w:divBdr>
            <w:top w:val="none" w:sz="0" w:space="0" w:color="auto"/>
            <w:left w:val="none" w:sz="0" w:space="0" w:color="auto"/>
            <w:bottom w:val="none" w:sz="0" w:space="0" w:color="auto"/>
            <w:right w:val="none" w:sz="0" w:space="0" w:color="auto"/>
          </w:divBdr>
        </w:div>
        <w:div w:id="1629509618">
          <w:marLeft w:val="0"/>
          <w:marRight w:val="0"/>
          <w:marTop w:val="0"/>
          <w:marBottom w:val="0"/>
          <w:divBdr>
            <w:top w:val="none" w:sz="0" w:space="0" w:color="auto"/>
            <w:left w:val="none" w:sz="0" w:space="0" w:color="auto"/>
            <w:bottom w:val="none" w:sz="0" w:space="0" w:color="auto"/>
            <w:right w:val="none" w:sz="0" w:space="0" w:color="auto"/>
          </w:divBdr>
        </w:div>
        <w:div w:id="1629966881">
          <w:marLeft w:val="0"/>
          <w:marRight w:val="0"/>
          <w:marTop w:val="300"/>
          <w:marBottom w:val="0"/>
          <w:divBdr>
            <w:top w:val="none" w:sz="0" w:space="0" w:color="auto"/>
            <w:left w:val="none" w:sz="0" w:space="0" w:color="auto"/>
            <w:bottom w:val="none" w:sz="0" w:space="0" w:color="auto"/>
            <w:right w:val="none" w:sz="0" w:space="0" w:color="auto"/>
          </w:divBdr>
          <w:divsChild>
            <w:div w:id="626470864">
              <w:marLeft w:val="0"/>
              <w:marRight w:val="0"/>
              <w:marTop w:val="0"/>
              <w:marBottom w:val="0"/>
              <w:divBdr>
                <w:top w:val="none" w:sz="0" w:space="0" w:color="auto"/>
                <w:left w:val="none" w:sz="0" w:space="0" w:color="auto"/>
                <w:bottom w:val="none" w:sz="0" w:space="0" w:color="auto"/>
                <w:right w:val="none" w:sz="0" w:space="0" w:color="auto"/>
              </w:divBdr>
              <w:divsChild>
                <w:div w:id="1098528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0092800">
          <w:marLeft w:val="0"/>
          <w:marRight w:val="0"/>
          <w:marTop w:val="300"/>
          <w:marBottom w:val="0"/>
          <w:divBdr>
            <w:top w:val="none" w:sz="0" w:space="0" w:color="auto"/>
            <w:left w:val="none" w:sz="0" w:space="0" w:color="auto"/>
            <w:bottom w:val="none" w:sz="0" w:space="0" w:color="auto"/>
            <w:right w:val="none" w:sz="0" w:space="0" w:color="auto"/>
          </w:divBdr>
          <w:divsChild>
            <w:div w:id="714357306">
              <w:marLeft w:val="0"/>
              <w:marRight w:val="0"/>
              <w:marTop w:val="0"/>
              <w:marBottom w:val="0"/>
              <w:divBdr>
                <w:top w:val="none" w:sz="0" w:space="0" w:color="auto"/>
                <w:left w:val="none" w:sz="0" w:space="0" w:color="auto"/>
                <w:bottom w:val="none" w:sz="0" w:space="0" w:color="auto"/>
                <w:right w:val="none" w:sz="0" w:space="0" w:color="auto"/>
              </w:divBdr>
              <w:divsChild>
                <w:div w:id="208298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0865486">
          <w:marLeft w:val="0"/>
          <w:marRight w:val="0"/>
          <w:marTop w:val="0"/>
          <w:marBottom w:val="0"/>
          <w:divBdr>
            <w:top w:val="none" w:sz="0" w:space="0" w:color="auto"/>
            <w:left w:val="none" w:sz="0" w:space="0" w:color="auto"/>
            <w:bottom w:val="none" w:sz="0" w:space="0" w:color="auto"/>
            <w:right w:val="none" w:sz="0" w:space="0" w:color="auto"/>
          </w:divBdr>
          <w:divsChild>
            <w:div w:id="960578110">
              <w:marLeft w:val="0"/>
              <w:marRight w:val="0"/>
              <w:marTop w:val="0"/>
              <w:marBottom w:val="0"/>
              <w:divBdr>
                <w:top w:val="none" w:sz="0" w:space="0" w:color="auto"/>
                <w:left w:val="none" w:sz="0" w:space="0" w:color="auto"/>
                <w:bottom w:val="none" w:sz="0" w:space="0" w:color="auto"/>
                <w:right w:val="none" w:sz="0" w:space="0" w:color="auto"/>
              </w:divBdr>
            </w:div>
          </w:divsChild>
        </w:div>
        <w:div w:id="1630936064">
          <w:marLeft w:val="0"/>
          <w:marRight w:val="0"/>
          <w:marTop w:val="0"/>
          <w:marBottom w:val="0"/>
          <w:divBdr>
            <w:top w:val="none" w:sz="0" w:space="0" w:color="auto"/>
            <w:left w:val="none" w:sz="0" w:space="0" w:color="auto"/>
            <w:bottom w:val="none" w:sz="0" w:space="0" w:color="auto"/>
            <w:right w:val="none" w:sz="0" w:space="0" w:color="auto"/>
          </w:divBdr>
        </w:div>
        <w:div w:id="1631008647">
          <w:marLeft w:val="0"/>
          <w:marRight w:val="0"/>
          <w:marTop w:val="300"/>
          <w:marBottom w:val="0"/>
          <w:divBdr>
            <w:top w:val="none" w:sz="0" w:space="0" w:color="auto"/>
            <w:left w:val="none" w:sz="0" w:space="0" w:color="auto"/>
            <w:bottom w:val="none" w:sz="0" w:space="0" w:color="auto"/>
            <w:right w:val="none" w:sz="0" w:space="0" w:color="auto"/>
          </w:divBdr>
          <w:divsChild>
            <w:div w:id="985280334">
              <w:marLeft w:val="0"/>
              <w:marRight w:val="0"/>
              <w:marTop w:val="0"/>
              <w:marBottom w:val="0"/>
              <w:divBdr>
                <w:top w:val="none" w:sz="0" w:space="0" w:color="auto"/>
                <w:left w:val="none" w:sz="0" w:space="0" w:color="auto"/>
                <w:bottom w:val="none" w:sz="0" w:space="0" w:color="auto"/>
                <w:right w:val="none" w:sz="0" w:space="0" w:color="auto"/>
              </w:divBdr>
              <w:divsChild>
                <w:div w:id="125246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1207237">
          <w:marLeft w:val="0"/>
          <w:marRight w:val="0"/>
          <w:marTop w:val="0"/>
          <w:marBottom w:val="0"/>
          <w:divBdr>
            <w:top w:val="none" w:sz="0" w:space="0" w:color="auto"/>
            <w:left w:val="none" w:sz="0" w:space="0" w:color="auto"/>
            <w:bottom w:val="none" w:sz="0" w:space="0" w:color="auto"/>
            <w:right w:val="none" w:sz="0" w:space="0" w:color="auto"/>
          </w:divBdr>
          <w:divsChild>
            <w:div w:id="28334746">
              <w:marLeft w:val="0"/>
              <w:marRight w:val="0"/>
              <w:marTop w:val="0"/>
              <w:marBottom w:val="0"/>
              <w:divBdr>
                <w:top w:val="none" w:sz="0" w:space="0" w:color="auto"/>
                <w:left w:val="none" w:sz="0" w:space="0" w:color="auto"/>
                <w:bottom w:val="none" w:sz="0" w:space="0" w:color="auto"/>
                <w:right w:val="none" w:sz="0" w:space="0" w:color="auto"/>
              </w:divBdr>
            </w:div>
          </w:divsChild>
        </w:div>
        <w:div w:id="1632133193">
          <w:marLeft w:val="0"/>
          <w:marRight w:val="0"/>
          <w:marTop w:val="0"/>
          <w:marBottom w:val="0"/>
          <w:divBdr>
            <w:top w:val="none" w:sz="0" w:space="0" w:color="auto"/>
            <w:left w:val="none" w:sz="0" w:space="0" w:color="auto"/>
            <w:bottom w:val="none" w:sz="0" w:space="0" w:color="auto"/>
            <w:right w:val="none" w:sz="0" w:space="0" w:color="auto"/>
          </w:divBdr>
        </w:div>
        <w:div w:id="1632202826">
          <w:marLeft w:val="0"/>
          <w:marRight w:val="0"/>
          <w:marTop w:val="300"/>
          <w:marBottom w:val="0"/>
          <w:divBdr>
            <w:top w:val="none" w:sz="0" w:space="0" w:color="auto"/>
            <w:left w:val="none" w:sz="0" w:space="0" w:color="auto"/>
            <w:bottom w:val="none" w:sz="0" w:space="0" w:color="auto"/>
            <w:right w:val="none" w:sz="0" w:space="0" w:color="auto"/>
          </w:divBdr>
        </w:div>
        <w:div w:id="1632327414">
          <w:marLeft w:val="0"/>
          <w:marRight w:val="0"/>
          <w:marTop w:val="0"/>
          <w:marBottom w:val="0"/>
          <w:divBdr>
            <w:top w:val="none" w:sz="0" w:space="0" w:color="auto"/>
            <w:left w:val="none" w:sz="0" w:space="0" w:color="auto"/>
            <w:bottom w:val="none" w:sz="0" w:space="0" w:color="auto"/>
            <w:right w:val="none" w:sz="0" w:space="0" w:color="auto"/>
          </w:divBdr>
        </w:div>
        <w:div w:id="1632393625">
          <w:marLeft w:val="0"/>
          <w:marRight w:val="0"/>
          <w:marTop w:val="300"/>
          <w:marBottom w:val="0"/>
          <w:divBdr>
            <w:top w:val="none" w:sz="0" w:space="0" w:color="auto"/>
            <w:left w:val="none" w:sz="0" w:space="0" w:color="auto"/>
            <w:bottom w:val="none" w:sz="0" w:space="0" w:color="auto"/>
            <w:right w:val="none" w:sz="0" w:space="0" w:color="auto"/>
          </w:divBdr>
          <w:divsChild>
            <w:div w:id="1758357504">
              <w:marLeft w:val="0"/>
              <w:marRight w:val="0"/>
              <w:marTop w:val="0"/>
              <w:marBottom w:val="0"/>
              <w:divBdr>
                <w:top w:val="none" w:sz="0" w:space="0" w:color="auto"/>
                <w:left w:val="none" w:sz="0" w:space="0" w:color="auto"/>
                <w:bottom w:val="none" w:sz="0" w:space="0" w:color="auto"/>
                <w:right w:val="none" w:sz="0" w:space="0" w:color="auto"/>
              </w:divBdr>
            </w:div>
          </w:divsChild>
        </w:div>
        <w:div w:id="1632514431">
          <w:marLeft w:val="0"/>
          <w:marRight w:val="0"/>
          <w:marTop w:val="0"/>
          <w:marBottom w:val="0"/>
          <w:divBdr>
            <w:top w:val="none" w:sz="0" w:space="0" w:color="auto"/>
            <w:left w:val="none" w:sz="0" w:space="0" w:color="auto"/>
            <w:bottom w:val="none" w:sz="0" w:space="0" w:color="auto"/>
            <w:right w:val="none" w:sz="0" w:space="0" w:color="auto"/>
          </w:divBdr>
        </w:div>
        <w:div w:id="1632595089">
          <w:marLeft w:val="0"/>
          <w:marRight w:val="0"/>
          <w:marTop w:val="300"/>
          <w:marBottom w:val="0"/>
          <w:divBdr>
            <w:top w:val="none" w:sz="0" w:space="0" w:color="auto"/>
            <w:left w:val="none" w:sz="0" w:space="0" w:color="auto"/>
            <w:bottom w:val="none" w:sz="0" w:space="0" w:color="auto"/>
            <w:right w:val="none" w:sz="0" w:space="0" w:color="auto"/>
          </w:divBdr>
          <w:divsChild>
            <w:div w:id="832716436">
              <w:marLeft w:val="0"/>
              <w:marRight w:val="0"/>
              <w:marTop w:val="0"/>
              <w:marBottom w:val="0"/>
              <w:divBdr>
                <w:top w:val="none" w:sz="0" w:space="0" w:color="auto"/>
                <w:left w:val="none" w:sz="0" w:space="0" w:color="auto"/>
                <w:bottom w:val="none" w:sz="0" w:space="0" w:color="auto"/>
                <w:right w:val="none" w:sz="0" w:space="0" w:color="auto"/>
              </w:divBdr>
              <w:divsChild>
                <w:div w:id="669138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2785644">
          <w:marLeft w:val="0"/>
          <w:marRight w:val="0"/>
          <w:marTop w:val="0"/>
          <w:marBottom w:val="0"/>
          <w:divBdr>
            <w:top w:val="none" w:sz="0" w:space="0" w:color="auto"/>
            <w:left w:val="none" w:sz="0" w:space="0" w:color="auto"/>
            <w:bottom w:val="none" w:sz="0" w:space="0" w:color="auto"/>
            <w:right w:val="none" w:sz="0" w:space="0" w:color="auto"/>
          </w:divBdr>
          <w:divsChild>
            <w:div w:id="154998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33092668">
          <w:marLeft w:val="0"/>
          <w:marRight w:val="0"/>
          <w:marTop w:val="0"/>
          <w:marBottom w:val="0"/>
          <w:divBdr>
            <w:top w:val="none" w:sz="0" w:space="0" w:color="auto"/>
            <w:left w:val="none" w:sz="0" w:space="0" w:color="auto"/>
            <w:bottom w:val="none" w:sz="0" w:space="0" w:color="auto"/>
            <w:right w:val="none" w:sz="0" w:space="0" w:color="auto"/>
          </w:divBdr>
        </w:div>
        <w:div w:id="1633097866">
          <w:marLeft w:val="0"/>
          <w:marRight w:val="0"/>
          <w:marTop w:val="0"/>
          <w:marBottom w:val="0"/>
          <w:divBdr>
            <w:top w:val="none" w:sz="0" w:space="0" w:color="auto"/>
            <w:left w:val="none" w:sz="0" w:space="0" w:color="auto"/>
            <w:bottom w:val="none" w:sz="0" w:space="0" w:color="auto"/>
            <w:right w:val="none" w:sz="0" w:space="0" w:color="auto"/>
          </w:divBdr>
        </w:div>
        <w:div w:id="1633171154">
          <w:marLeft w:val="0"/>
          <w:marRight w:val="0"/>
          <w:marTop w:val="0"/>
          <w:marBottom w:val="0"/>
          <w:divBdr>
            <w:top w:val="none" w:sz="0" w:space="0" w:color="auto"/>
            <w:left w:val="none" w:sz="0" w:space="0" w:color="auto"/>
            <w:bottom w:val="none" w:sz="0" w:space="0" w:color="auto"/>
            <w:right w:val="none" w:sz="0" w:space="0" w:color="auto"/>
          </w:divBdr>
          <w:divsChild>
            <w:div w:id="1727559981">
              <w:marLeft w:val="0"/>
              <w:marRight w:val="0"/>
              <w:marTop w:val="0"/>
              <w:marBottom w:val="0"/>
              <w:divBdr>
                <w:top w:val="none" w:sz="0" w:space="0" w:color="auto"/>
                <w:left w:val="none" w:sz="0" w:space="0" w:color="auto"/>
                <w:bottom w:val="none" w:sz="0" w:space="0" w:color="auto"/>
                <w:right w:val="none" w:sz="0" w:space="0" w:color="auto"/>
              </w:divBdr>
            </w:div>
          </w:divsChild>
        </w:div>
        <w:div w:id="1633633291">
          <w:marLeft w:val="0"/>
          <w:marRight w:val="0"/>
          <w:marTop w:val="0"/>
          <w:marBottom w:val="300"/>
          <w:divBdr>
            <w:top w:val="single" w:sz="6" w:space="15" w:color="EDEDED"/>
            <w:left w:val="single" w:sz="6" w:space="15" w:color="EDEDED"/>
            <w:bottom w:val="single" w:sz="6" w:space="15" w:color="EDEDED"/>
            <w:right w:val="single" w:sz="6" w:space="15" w:color="EDEDED"/>
          </w:divBdr>
        </w:div>
        <w:div w:id="1633945152">
          <w:marLeft w:val="0"/>
          <w:marRight w:val="0"/>
          <w:marTop w:val="0"/>
          <w:marBottom w:val="0"/>
          <w:divBdr>
            <w:top w:val="none" w:sz="0" w:space="0" w:color="auto"/>
            <w:left w:val="none" w:sz="0" w:space="0" w:color="auto"/>
            <w:bottom w:val="none" w:sz="0" w:space="0" w:color="auto"/>
            <w:right w:val="none" w:sz="0" w:space="0" w:color="auto"/>
          </w:divBdr>
          <w:divsChild>
            <w:div w:id="68158136">
              <w:marLeft w:val="0"/>
              <w:marRight w:val="0"/>
              <w:marTop w:val="0"/>
              <w:marBottom w:val="0"/>
              <w:divBdr>
                <w:top w:val="none" w:sz="0" w:space="0" w:color="auto"/>
                <w:left w:val="none" w:sz="0" w:space="0" w:color="auto"/>
                <w:bottom w:val="none" w:sz="0" w:space="0" w:color="auto"/>
                <w:right w:val="none" w:sz="0" w:space="0" w:color="auto"/>
              </w:divBdr>
            </w:div>
          </w:divsChild>
        </w:div>
        <w:div w:id="1634287183">
          <w:marLeft w:val="0"/>
          <w:marRight w:val="0"/>
          <w:marTop w:val="0"/>
          <w:marBottom w:val="0"/>
          <w:divBdr>
            <w:top w:val="none" w:sz="0" w:space="0" w:color="auto"/>
            <w:left w:val="none" w:sz="0" w:space="0" w:color="auto"/>
            <w:bottom w:val="none" w:sz="0" w:space="0" w:color="auto"/>
            <w:right w:val="none" w:sz="0" w:space="0" w:color="auto"/>
          </w:divBdr>
          <w:divsChild>
            <w:div w:id="1058674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34603062">
          <w:marLeft w:val="0"/>
          <w:marRight w:val="0"/>
          <w:marTop w:val="0"/>
          <w:marBottom w:val="0"/>
          <w:divBdr>
            <w:top w:val="none" w:sz="0" w:space="0" w:color="auto"/>
            <w:left w:val="none" w:sz="0" w:space="0" w:color="auto"/>
            <w:bottom w:val="none" w:sz="0" w:space="0" w:color="auto"/>
            <w:right w:val="none" w:sz="0" w:space="0" w:color="auto"/>
          </w:divBdr>
        </w:div>
        <w:div w:id="1635871817">
          <w:marLeft w:val="0"/>
          <w:marRight w:val="0"/>
          <w:marTop w:val="0"/>
          <w:marBottom w:val="0"/>
          <w:divBdr>
            <w:top w:val="none" w:sz="0" w:space="0" w:color="auto"/>
            <w:left w:val="none" w:sz="0" w:space="0" w:color="auto"/>
            <w:bottom w:val="none" w:sz="0" w:space="0" w:color="auto"/>
            <w:right w:val="none" w:sz="0" w:space="0" w:color="auto"/>
          </w:divBdr>
          <w:divsChild>
            <w:div w:id="909995385">
              <w:marLeft w:val="0"/>
              <w:marRight w:val="0"/>
              <w:marTop w:val="0"/>
              <w:marBottom w:val="0"/>
              <w:divBdr>
                <w:top w:val="none" w:sz="0" w:space="0" w:color="auto"/>
                <w:left w:val="none" w:sz="0" w:space="0" w:color="auto"/>
                <w:bottom w:val="none" w:sz="0" w:space="0" w:color="auto"/>
                <w:right w:val="none" w:sz="0" w:space="0" w:color="auto"/>
              </w:divBdr>
            </w:div>
          </w:divsChild>
        </w:div>
        <w:div w:id="1636372694">
          <w:marLeft w:val="0"/>
          <w:marRight w:val="0"/>
          <w:marTop w:val="0"/>
          <w:marBottom w:val="0"/>
          <w:divBdr>
            <w:top w:val="none" w:sz="0" w:space="0" w:color="auto"/>
            <w:left w:val="none" w:sz="0" w:space="0" w:color="auto"/>
            <w:bottom w:val="none" w:sz="0" w:space="0" w:color="auto"/>
            <w:right w:val="none" w:sz="0" w:space="0" w:color="auto"/>
          </w:divBdr>
        </w:div>
        <w:div w:id="1636834550">
          <w:marLeft w:val="0"/>
          <w:marRight w:val="0"/>
          <w:marTop w:val="0"/>
          <w:marBottom w:val="0"/>
          <w:divBdr>
            <w:top w:val="none" w:sz="0" w:space="0" w:color="auto"/>
            <w:left w:val="none" w:sz="0" w:space="0" w:color="auto"/>
            <w:bottom w:val="none" w:sz="0" w:space="0" w:color="auto"/>
            <w:right w:val="none" w:sz="0" w:space="0" w:color="auto"/>
          </w:divBdr>
          <w:divsChild>
            <w:div w:id="1064521406">
              <w:marLeft w:val="0"/>
              <w:marRight w:val="0"/>
              <w:marTop w:val="0"/>
              <w:marBottom w:val="0"/>
              <w:divBdr>
                <w:top w:val="none" w:sz="0" w:space="0" w:color="auto"/>
                <w:left w:val="none" w:sz="0" w:space="0" w:color="auto"/>
                <w:bottom w:val="none" w:sz="0" w:space="0" w:color="auto"/>
                <w:right w:val="none" w:sz="0" w:space="0" w:color="auto"/>
              </w:divBdr>
            </w:div>
          </w:divsChild>
        </w:div>
        <w:div w:id="1637028561">
          <w:marLeft w:val="0"/>
          <w:marRight w:val="0"/>
          <w:marTop w:val="0"/>
          <w:marBottom w:val="0"/>
          <w:divBdr>
            <w:top w:val="none" w:sz="0" w:space="0" w:color="auto"/>
            <w:left w:val="none" w:sz="0" w:space="0" w:color="auto"/>
            <w:bottom w:val="none" w:sz="0" w:space="0" w:color="auto"/>
            <w:right w:val="none" w:sz="0" w:space="0" w:color="auto"/>
          </w:divBdr>
          <w:divsChild>
            <w:div w:id="896472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37221960">
          <w:marLeft w:val="0"/>
          <w:marRight w:val="0"/>
          <w:marTop w:val="0"/>
          <w:marBottom w:val="0"/>
          <w:divBdr>
            <w:top w:val="none" w:sz="0" w:space="0" w:color="auto"/>
            <w:left w:val="none" w:sz="0" w:space="0" w:color="auto"/>
            <w:bottom w:val="none" w:sz="0" w:space="0" w:color="auto"/>
            <w:right w:val="none" w:sz="0" w:space="0" w:color="auto"/>
          </w:divBdr>
        </w:div>
        <w:div w:id="1637566619">
          <w:marLeft w:val="0"/>
          <w:marRight w:val="0"/>
          <w:marTop w:val="0"/>
          <w:marBottom w:val="0"/>
          <w:divBdr>
            <w:top w:val="none" w:sz="0" w:space="0" w:color="auto"/>
            <w:left w:val="none" w:sz="0" w:space="0" w:color="auto"/>
            <w:bottom w:val="none" w:sz="0" w:space="0" w:color="auto"/>
            <w:right w:val="none" w:sz="0" w:space="0" w:color="auto"/>
          </w:divBdr>
        </w:div>
        <w:div w:id="1638410870">
          <w:marLeft w:val="0"/>
          <w:marRight w:val="0"/>
          <w:marTop w:val="0"/>
          <w:marBottom w:val="0"/>
          <w:divBdr>
            <w:top w:val="none" w:sz="0" w:space="0" w:color="auto"/>
            <w:left w:val="none" w:sz="0" w:space="0" w:color="auto"/>
            <w:bottom w:val="none" w:sz="0" w:space="0" w:color="auto"/>
            <w:right w:val="none" w:sz="0" w:space="0" w:color="auto"/>
          </w:divBdr>
          <w:divsChild>
            <w:div w:id="890114385">
              <w:marLeft w:val="0"/>
              <w:marRight w:val="0"/>
              <w:marTop w:val="0"/>
              <w:marBottom w:val="0"/>
              <w:divBdr>
                <w:top w:val="none" w:sz="0" w:space="0" w:color="auto"/>
                <w:left w:val="none" w:sz="0" w:space="0" w:color="auto"/>
                <w:bottom w:val="none" w:sz="0" w:space="0" w:color="auto"/>
                <w:right w:val="none" w:sz="0" w:space="0" w:color="auto"/>
              </w:divBdr>
            </w:div>
          </w:divsChild>
        </w:div>
        <w:div w:id="1639072392">
          <w:marLeft w:val="0"/>
          <w:marRight w:val="0"/>
          <w:marTop w:val="0"/>
          <w:marBottom w:val="0"/>
          <w:divBdr>
            <w:top w:val="none" w:sz="0" w:space="0" w:color="auto"/>
            <w:left w:val="none" w:sz="0" w:space="0" w:color="auto"/>
            <w:bottom w:val="none" w:sz="0" w:space="0" w:color="auto"/>
            <w:right w:val="none" w:sz="0" w:space="0" w:color="auto"/>
          </w:divBdr>
        </w:div>
        <w:div w:id="1639140873">
          <w:marLeft w:val="0"/>
          <w:marRight w:val="0"/>
          <w:marTop w:val="0"/>
          <w:marBottom w:val="0"/>
          <w:divBdr>
            <w:top w:val="none" w:sz="0" w:space="0" w:color="auto"/>
            <w:left w:val="none" w:sz="0" w:space="0" w:color="auto"/>
            <w:bottom w:val="none" w:sz="0" w:space="0" w:color="auto"/>
            <w:right w:val="none" w:sz="0" w:space="0" w:color="auto"/>
          </w:divBdr>
        </w:div>
        <w:div w:id="1639144738">
          <w:marLeft w:val="0"/>
          <w:marRight w:val="0"/>
          <w:marTop w:val="0"/>
          <w:marBottom w:val="300"/>
          <w:divBdr>
            <w:top w:val="single" w:sz="6" w:space="15" w:color="EDEDED"/>
            <w:left w:val="single" w:sz="6" w:space="15" w:color="EDEDED"/>
            <w:bottom w:val="single" w:sz="6" w:space="15" w:color="EDEDED"/>
            <w:right w:val="single" w:sz="6" w:space="15" w:color="EDEDED"/>
          </w:divBdr>
        </w:div>
        <w:div w:id="1639147565">
          <w:marLeft w:val="0"/>
          <w:marRight w:val="0"/>
          <w:marTop w:val="0"/>
          <w:marBottom w:val="0"/>
          <w:divBdr>
            <w:top w:val="none" w:sz="0" w:space="0" w:color="auto"/>
            <w:left w:val="none" w:sz="0" w:space="0" w:color="auto"/>
            <w:bottom w:val="none" w:sz="0" w:space="0" w:color="auto"/>
            <w:right w:val="none" w:sz="0" w:space="0" w:color="auto"/>
          </w:divBdr>
          <w:divsChild>
            <w:div w:id="274748975">
              <w:marLeft w:val="0"/>
              <w:marRight w:val="0"/>
              <w:marTop w:val="0"/>
              <w:marBottom w:val="0"/>
              <w:divBdr>
                <w:top w:val="none" w:sz="0" w:space="0" w:color="auto"/>
                <w:left w:val="none" w:sz="0" w:space="0" w:color="auto"/>
                <w:bottom w:val="none" w:sz="0" w:space="0" w:color="auto"/>
                <w:right w:val="none" w:sz="0" w:space="0" w:color="auto"/>
              </w:divBdr>
            </w:div>
          </w:divsChild>
        </w:div>
        <w:div w:id="1639262484">
          <w:marLeft w:val="0"/>
          <w:marRight w:val="0"/>
          <w:marTop w:val="0"/>
          <w:marBottom w:val="0"/>
          <w:divBdr>
            <w:top w:val="none" w:sz="0" w:space="0" w:color="auto"/>
            <w:left w:val="none" w:sz="0" w:space="0" w:color="auto"/>
            <w:bottom w:val="none" w:sz="0" w:space="0" w:color="auto"/>
            <w:right w:val="none" w:sz="0" w:space="0" w:color="auto"/>
          </w:divBdr>
        </w:div>
        <w:div w:id="1639341996">
          <w:marLeft w:val="0"/>
          <w:marRight w:val="0"/>
          <w:marTop w:val="0"/>
          <w:marBottom w:val="300"/>
          <w:divBdr>
            <w:top w:val="single" w:sz="6" w:space="15" w:color="EDEDED"/>
            <w:left w:val="single" w:sz="6" w:space="15" w:color="EDEDED"/>
            <w:bottom w:val="single" w:sz="6" w:space="15" w:color="EDEDED"/>
            <w:right w:val="single" w:sz="6" w:space="15" w:color="EDEDED"/>
          </w:divBdr>
        </w:div>
        <w:div w:id="1640458717">
          <w:marLeft w:val="0"/>
          <w:marRight w:val="0"/>
          <w:marTop w:val="0"/>
          <w:marBottom w:val="0"/>
          <w:divBdr>
            <w:top w:val="none" w:sz="0" w:space="0" w:color="auto"/>
            <w:left w:val="none" w:sz="0" w:space="0" w:color="auto"/>
            <w:bottom w:val="none" w:sz="0" w:space="0" w:color="auto"/>
            <w:right w:val="none" w:sz="0" w:space="0" w:color="auto"/>
          </w:divBdr>
          <w:divsChild>
            <w:div w:id="322778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40765204">
          <w:marLeft w:val="0"/>
          <w:marRight w:val="0"/>
          <w:marTop w:val="0"/>
          <w:marBottom w:val="0"/>
          <w:divBdr>
            <w:top w:val="none" w:sz="0" w:space="0" w:color="auto"/>
            <w:left w:val="none" w:sz="0" w:space="0" w:color="auto"/>
            <w:bottom w:val="none" w:sz="0" w:space="0" w:color="auto"/>
            <w:right w:val="none" w:sz="0" w:space="0" w:color="auto"/>
          </w:divBdr>
        </w:div>
        <w:div w:id="1641109211">
          <w:marLeft w:val="0"/>
          <w:marRight w:val="0"/>
          <w:marTop w:val="0"/>
          <w:marBottom w:val="0"/>
          <w:divBdr>
            <w:top w:val="none" w:sz="0" w:space="0" w:color="auto"/>
            <w:left w:val="none" w:sz="0" w:space="0" w:color="auto"/>
            <w:bottom w:val="none" w:sz="0" w:space="0" w:color="auto"/>
            <w:right w:val="none" w:sz="0" w:space="0" w:color="auto"/>
          </w:divBdr>
          <w:divsChild>
            <w:div w:id="1564020599">
              <w:marLeft w:val="0"/>
              <w:marRight w:val="0"/>
              <w:marTop w:val="0"/>
              <w:marBottom w:val="0"/>
              <w:divBdr>
                <w:top w:val="none" w:sz="0" w:space="0" w:color="auto"/>
                <w:left w:val="none" w:sz="0" w:space="0" w:color="auto"/>
                <w:bottom w:val="none" w:sz="0" w:space="0" w:color="auto"/>
                <w:right w:val="none" w:sz="0" w:space="0" w:color="auto"/>
              </w:divBdr>
            </w:div>
          </w:divsChild>
        </w:div>
        <w:div w:id="1641298878">
          <w:marLeft w:val="0"/>
          <w:marRight w:val="0"/>
          <w:marTop w:val="0"/>
          <w:marBottom w:val="0"/>
          <w:divBdr>
            <w:top w:val="none" w:sz="0" w:space="0" w:color="auto"/>
            <w:left w:val="none" w:sz="0" w:space="0" w:color="auto"/>
            <w:bottom w:val="none" w:sz="0" w:space="0" w:color="auto"/>
            <w:right w:val="none" w:sz="0" w:space="0" w:color="auto"/>
          </w:divBdr>
        </w:div>
        <w:div w:id="1641686858">
          <w:marLeft w:val="0"/>
          <w:marRight w:val="0"/>
          <w:marTop w:val="300"/>
          <w:marBottom w:val="0"/>
          <w:divBdr>
            <w:top w:val="none" w:sz="0" w:space="0" w:color="auto"/>
            <w:left w:val="none" w:sz="0" w:space="0" w:color="auto"/>
            <w:bottom w:val="none" w:sz="0" w:space="0" w:color="auto"/>
            <w:right w:val="none" w:sz="0" w:space="0" w:color="auto"/>
          </w:divBdr>
          <w:divsChild>
            <w:div w:id="1796681927">
              <w:marLeft w:val="0"/>
              <w:marRight w:val="0"/>
              <w:marTop w:val="0"/>
              <w:marBottom w:val="0"/>
              <w:divBdr>
                <w:top w:val="none" w:sz="0" w:space="0" w:color="auto"/>
                <w:left w:val="none" w:sz="0" w:space="0" w:color="auto"/>
                <w:bottom w:val="none" w:sz="0" w:space="0" w:color="auto"/>
                <w:right w:val="none" w:sz="0" w:space="0" w:color="auto"/>
              </w:divBdr>
              <w:divsChild>
                <w:div w:id="1108355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1957390">
          <w:marLeft w:val="0"/>
          <w:marRight w:val="0"/>
          <w:marTop w:val="0"/>
          <w:marBottom w:val="0"/>
          <w:divBdr>
            <w:top w:val="none" w:sz="0" w:space="0" w:color="auto"/>
            <w:left w:val="none" w:sz="0" w:space="0" w:color="auto"/>
            <w:bottom w:val="none" w:sz="0" w:space="0" w:color="auto"/>
            <w:right w:val="none" w:sz="0" w:space="0" w:color="auto"/>
          </w:divBdr>
          <w:divsChild>
            <w:div w:id="1000698430">
              <w:marLeft w:val="0"/>
              <w:marRight w:val="0"/>
              <w:marTop w:val="0"/>
              <w:marBottom w:val="0"/>
              <w:divBdr>
                <w:top w:val="none" w:sz="0" w:space="0" w:color="auto"/>
                <w:left w:val="none" w:sz="0" w:space="0" w:color="auto"/>
                <w:bottom w:val="none" w:sz="0" w:space="0" w:color="auto"/>
                <w:right w:val="none" w:sz="0" w:space="0" w:color="auto"/>
              </w:divBdr>
            </w:div>
          </w:divsChild>
        </w:div>
        <w:div w:id="1643391759">
          <w:marLeft w:val="0"/>
          <w:marRight w:val="0"/>
          <w:marTop w:val="0"/>
          <w:marBottom w:val="300"/>
          <w:divBdr>
            <w:top w:val="single" w:sz="6" w:space="15" w:color="EDEDED"/>
            <w:left w:val="single" w:sz="6" w:space="15" w:color="EDEDED"/>
            <w:bottom w:val="single" w:sz="6" w:space="15" w:color="EDEDED"/>
            <w:right w:val="single" w:sz="6" w:space="15" w:color="EDEDED"/>
          </w:divBdr>
        </w:div>
        <w:div w:id="1643466186">
          <w:marLeft w:val="0"/>
          <w:marRight w:val="0"/>
          <w:marTop w:val="0"/>
          <w:marBottom w:val="0"/>
          <w:divBdr>
            <w:top w:val="none" w:sz="0" w:space="0" w:color="auto"/>
            <w:left w:val="none" w:sz="0" w:space="0" w:color="auto"/>
            <w:bottom w:val="none" w:sz="0" w:space="0" w:color="auto"/>
            <w:right w:val="none" w:sz="0" w:space="0" w:color="auto"/>
          </w:divBdr>
        </w:div>
        <w:div w:id="1644189131">
          <w:marLeft w:val="0"/>
          <w:marRight w:val="0"/>
          <w:marTop w:val="300"/>
          <w:marBottom w:val="0"/>
          <w:divBdr>
            <w:top w:val="none" w:sz="0" w:space="0" w:color="auto"/>
            <w:left w:val="none" w:sz="0" w:space="0" w:color="auto"/>
            <w:bottom w:val="none" w:sz="0" w:space="0" w:color="auto"/>
            <w:right w:val="none" w:sz="0" w:space="0" w:color="auto"/>
          </w:divBdr>
          <w:divsChild>
            <w:div w:id="1088844480">
              <w:marLeft w:val="0"/>
              <w:marRight w:val="0"/>
              <w:marTop w:val="0"/>
              <w:marBottom w:val="0"/>
              <w:divBdr>
                <w:top w:val="none" w:sz="0" w:space="0" w:color="auto"/>
                <w:left w:val="none" w:sz="0" w:space="0" w:color="auto"/>
                <w:bottom w:val="none" w:sz="0" w:space="0" w:color="auto"/>
                <w:right w:val="none" w:sz="0" w:space="0" w:color="auto"/>
              </w:divBdr>
              <w:divsChild>
                <w:div w:id="11558773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4235670">
          <w:marLeft w:val="0"/>
          <w:marRight w:val="0"/>
          <w:marTop w:val="0"/>
          <w:marBottom w:val="300"/>
          <w:divBdr>
            <w:top w:val="single" w:sz="6" w:space="15" w:color="EDEDED"/>
            <w:left w:val="single" w:sz="6" w:space="15" w:color="EDEDED"/>
            <w:bottom w:val="single" w:sz="6" w:space="15" w:color="EDEDED"/>
            <w:right w:val="single" w:sz="6" w:space="15" w:color="EDEDED"/>
          </w:divBdr>
        </w:div>
        <w:div w:id="1644502376">
          <w:marLeft w:val="0"/>
          <w:marRight w:val="0"/>
          <w:marTop w:val="0"/>
          <w:marBottom w:val="0"/>
          <w:divBdr>
            <w:top w:val="none" w:sz="0" w:space="0" w:color="auto"/>
            <w:left w:val="none" w:sz="0" w:space="0" w:color="auto"/>
            <w:bottom w:val="none" w:sz="0" w:space="0" w:color="auto"/>
            <w:right w:val="none" w:sz="0" w:space="0" w:color="auto"/>
          </w:divBdr>
          <w:divsChild>
            <w:div w:id="1250849099">
              <w:marLeft w:val="0"/>
              <w:marRight w:val="0"/>
              <w:marTop w:val="0"/>
              <w:marBottom w:val="0"/>
              <w:divBdr>
                <w:top w:val="none" w:sz="0" w:space="0" w:color="auto"/>
                <w:left w:val="none" w:sz="0" w:space="0" w:color="auto"/>
                <w:bottom w:val="none" w:sz="0" w:space="0" w:color="auto"/>
                <w:right w:val="none" w:sz="0" w:space="0" w:color="auto"/>
              </w:divBdr>
            </w:div>
          </w:divsChild>
        </w:div>
        <w:div w:id="1644653422">
          <w:marLeft w:val="0"/>
          <w:marRight w:val="0"/>
          <w:marTop w:val="300"/>
          <w:marBottom w:val="0"/>
          <w:divBdr>
            <w:top w:val="none" w:sz="0" w:space="0" w:color="auto"/>
            <w:left w:val="none" w:sz="0" w:space="0" w:color="auto"/>
            <w:bottom w:val="none" w:sz="0" w:space="0" w:color="auto"/>
            <w:right w:val="none" w:sz="0" w:space="0" w:color="auto"/>
          </w:divBdr>
          <w:divsChild>
            <w:div w:id="612323339">
              <w:marLeft w:val="0"/>
              <w:marRight w:val="0"/>
              <w:marTop w:val="0"/>
              <w:marBottom w:val="0"/>
              <w:divBdr>
                <w:top w:val="none" w:sz="0" w:space="0" w:color="auto"/>
                <w:left w:val="none" w:sz="0" w:space="0" w:color="auto"/>
                <w:bottom w:val="none" w:sz="0" w:space="0" w:color="auto"/>
                <w:right w:val="none" w:sz="0" w:space="0" w:color="auto"/>
              </w:divBdr>
              <w:divsChild>
                <w:div w:id="366680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5352761">
          <w:marLeft w:val="0"/>
          <w:marRight w:val="0"/>
          <w:marTop w:val="0"/>
          <w:marBottom w:val="300"/>
          <w:divBdr>
            <w:top w:val="single" w:sz="6" w:space="15" w:color="EDEDED"/>
            <w:left w:val="single" w:sz="6" w:space="15" w:color="EDEDED"/>
            <w:bottom w:val="single" w:sz="6" w:space="15" w:color="EDEDED"/>
            <w:right w:val="single" w:sz="6" w:space="15" w:color="EDEDED"/>
          </w:divBdr>
        </w:div>
        <w:div w:id="1645430445">
          <w:marLeft w:val="0"/>
          <w:marRight w:val="0"/>
          <w:marTop w:val="0"/>
          <w:marBottom w:val="0"/>
          <w:divBdr>
            <w:top w:val="none" w:sz="0" w:space="0" w:color="auto"/>
            <w:left w:val="none" w:sz="0" w:space="0" w:color="auto"/>
            <w:bottom w:val="none" w:sz="0" w:space="0" w:color="auto"/>
            <w:right w:val="none" w:sz="0" w:space="0" w:color="auto"/>
          </w:divBdr>
          <w:divsChild>
            <w:div w:id="5114597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45741039">
          <w:marLeft w:val="0"/>
          <w:marRight w:val="0"/>
          <w:marTop w:val="0"/>
          <w:marBottom w:val="0"/>
          <w:divBdr>
            <w:top w:val="none" w:sz="0" w:space="0" w:color="auto"/>
            <w:left w:val="none" w:sz="0" w:space="0" w:color="auto"/>
            <w:bottom w:val="none" w:sz="0" w:space="0" w:color="auto"/>
            <w:right w:val="none" w:sz="0" w:space="0" w:color="auto"/>
          </w:divBdr>
        </w:div>
        <w:div w:id="1646154161">
          <w:marLeft w:val="0"/>
          <w:marRight w:val="0"/>
          <w:marTop w:val="0"/>
          <w:marBottom w:val="0"/>
          <w:divBdr>
            <w:top w:val="none" w:sz="0" w:space="0" w:color="auto"/>
            <w:left w:val="none" w:sz="0" w:space="0" w:color="auto"/>
            <w:bottom w:val="none" w:sz="0" w:space="0" w:color="auto"/>
            <w:right w:val="none" w:sz="0" w:space="0" w:color="auto"/>
          </w:divBdr>
          <w:divsChild>
            <w:div w:id="106659368">
              <w:marLeft w:val="0"/>
              <w:marRight w:val="0"/>
              <w:marTop w:val="0"/>
              <w:marBottom w:val="0"/>
              <w:divBdr>
                <w:top w:val="none" w:sz="0" w:space="0" w:color="auto"/>
                <w:left w:val="none" w:sz="0" w:space="0" w:color="auto"/>
                <w:bottom w:val="none" w:sz="0" w:space="0" w:color="auto"/>
                <w:right w:val="none" w:sz="0" w:space="0" w:color="auto"/>
              </w:divBdr>
            </w:div>
          </w:divsChild>
        </w:div>
        <w:div w:id="1646281145">
          <w:marLeft w:val="0"/>
          <w:marRight w:val="0"/>
          <w:marTop w:val="0"/>
          <w:marBottom w:val="0"/>
          <w:divBdr>
            <w:top w:val="none" w:sz="0" w:space="0" w:color="auto"/>
            <w:left w:val="none" w:sz="0" w:space="0" w:color="auto"/>
            <w:bottom w:val="none" w:sz="0" w:space="0" w:color="auto"/>
            <w:right w:val="none" w:sz="0" w:space="0" w:color="auto"/>
          </w:divBdr>
        </w:div>
        <w:div w:id="1646740986">
          <w:marLeft w:val="0"/>
          <w:marRight w:val="0"/>
          <w:marTop w:val="0"/>
          <w:marBottom w:val="0"/>
          <w:divBdr>
            <w:top w:val="none" w:sz="0" w:space="0" w:color="auto"/>
            <w:left w:val="none" w:sz="0" w:space="0" w:color="auto"/>
            <w:bottom w:val="none" w:sz="0" w:space="0" w:color="auto"/>
            <w:right w:val="none" w:sz="0" w:space="0" w:color="auto"/>
          </w:divBdr>
        </w:div>
        <w:div w:id="1646858624">
          <w:marLeft w:val="0"/>
          <w:marRight w:val="0"/>
          <w:marTop w:val="300"/>
          <w:marBottom w:val="0"/>
          <w:divBdr>
            <w:top w:val="none" w:sz="0" w:space="0" w:color="auto"/>
            <w:left w:val="none" w:sz="0" w:space="0" w:color="auto"/>
            <w:bottom w:val="none" w:sz="0" w:space="0" w:color="auto"/>
            <w:right w:val="none" w:sz="0" w:space="0" w:color="auto"/>
          </w:divBdr>
          <w:divsChild>
            <w:div w:id="1785419010">
              <w:marLeft w:val="0"/>
              <w:marRight w:val="0"/>
              <w:marTop w:val="0"/>
              <w:marBottom w:val="0"/>
              <w:divBdr>
                <w:top w:val="none" w:sz="0" w:space="0" w:color="auto"/>
                <w:left w:val="none" w:sz="0" w:space="0" w:color="auto"/>
                <w:bottom w:val="none" w:sz="0" w:space="0" w:color="auto"/>
                <w:right w:val="none" w:sz="0" w:space="0" w:color="auto"/>
              </w:divBdr>
              <w:divsChild>
                <w:div w:id="13061994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7320706">
          <w:marLeft w:val="0"/>
          <w:marRight w:val="0"/>
          <w:marTop w:val="0"/>
          <w:marBottom w:val="300"/>
          <w:divBdr>
            <w:top w:val="single" w:sz="6" w:space="15" w:color="EDEDED"/>
            <w:left w:val="single" w:sz="6" w:space="15" w:color="EDEDED"/>
            <w:bottom w:val="single" w:sz="6" w:space="15" w:color="EDEDED"/>
            <w:right w:val="single" w:sz="6" w:space="15" w:color="EDEDED"/>
          </w:divBdr>
        </w:div>
        <w:div w:id="1647661341">
          <w:marLeft w:val="0"/>
          <w:marRight w:val="0"/>
          <w:marTop w:val="0"/>
          <w:marBottom w:val="0"/>
          <w:divBdr>
            <w:top w:val="none" w:sz="0" w:space="0" w:color="auto"/>
            <w:left w:val="none" w:sz="0" w:space="0" w:color="auto"/>
            <w:bottom w:val="none" w:sz="0" w:space="0" w:color="auto"/>
            <w:right w:val="none" w:sz="0" w:space="0" w:color="auto"/>
          </w:divBdr>
        </w:div>
        <w:div w:id="1647777113">
          <w:marLeft w:val="0"/>
          <w:marRight w:val="0"/>
          <w:marTop w:val="0"/>
          <w:marBottom w:val="0"/>
          <w:divBdr>
            <w:top w:val="none" w:sz="0" w:space="0" w:color="auto"/>
            <w:left w:val="none" w:sz="0" w:space="0" w:color="auto"/>
            <w:bottom w:val="none" w:sz="0" w:space="0" w:color="auto"/>
            <w:right w:val="none" w:sz="0" w:space="0" w:color="auto"/>
          </w:divBdr>
        </w:div>
        <w:div w:id="1647783932">
          <w:marLeft w:val="0"/>
          <w:marRight w:val="0"/>
          <w:marTop w:val="0"/>
          <w:marBottom w:val="0"/>
          <w:divBdr>
            <w:top w:val="none" w:sz="0" w:space="0" w:color="auto"/>
            <w:left w:val="none" w:sz="0" w:space="0" w:color="auto"/>
            <w:bottom w:val="none" w:sz="0" w:space="0" w:color="auto"/>
            <w:right w:val="none" w:sz="0" w:space="0" w:color="auto"/>
          </w:divBdr>
        </w:div>
        <w:div w:id="1647852788">
          <w:marLeft w:val="0"/>
          <w:marRight w:val="0"/>
          <w:marTop w:val="0"/>
          <w:marBottom w:val="0"/>
          <w:divBdr>
            <w:top w:val="none" w:sz="0" w:space="0" w:color="auto"/>
            <w:left w:val="none" w:sz="0" w:space="0" w:color="auto"/>
            <w:bottom w:val="none" w:sz="0" w:space="0" w:color="auto"/>
            <w:right w:val="none" w:sz="0" w:space="0" w:color="auto"/>
          </w:divBdr>
        </w:div>
        <w:div w:id="1648515972">
          <w:marLeft w:val="0"/>
          <w:marRight w:val="0"/>
          <w:marTop w:val="0"/>
          <w:marBottom w:val="300"/>
          <w:divBdr>
            <w:top w:val="single" w:sz="6" w:space="15" w:color="EDEDED"/>
            <w:left w:val="single" w:sz="6" w:space="15" w:color="EDEDED"/>
            <w:bottom w:val="single" w:sz="6" w:space="15" w:color="EDEDED"/>
            <w:right w:val="single" w:sz="6" w:space="15" w:color="EDEDED"/>
          </w:divBdr>
        </w:div>
        <w:div w:id="1648582913">
          <w:marLeft w:val="0"/>
          <w:marRight w:val="0"/>
          <w:marTop w:val="0"/>
          <w:marBottom w:val="0"/>
          <w:divBdr>
            <w:top w:val="none" w:sz="0" w:space="0" w:color="auto"/>
            <w:left w:val="none" w:sz="0" w:space="0" w:color="auto"/>
            <w:bottom w:val="none" w:sz="0" w:space="0" w:color="auto"/>
            <w:right w:val="none" w:sz="0" w:space="0" w:color="auto"/>
          </w:divBdr>
        </w:div>
        <w:div w:id="1649048678">
          <w:marLeft w:val="0"/>
          <w:marRight w:val="0"/>
          <w:marTop w:val="0"/>
          <w:marBottom w:val="0"/>
          <w:divBdr>
            <w:top w:val="none" w:sz="0" w:space="0" w:color="auto"/>
            <w:left w:val="none" w:sz="0" w:space="0" w:color="auto"/>
            <w:bottom w:val="none" w:sz="0" w:space="0" w:color="auto"/>
            <w:right w:val="none" w:sz="0" w:space="0" w:color="auto"/>
          </w:divBdr>
          <w:divsChild>
            <w:div w:id="1761755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49094459">
          <w:marLeft w:val="0"/>
          <w:marRight w:val="0"/>
          <w:marTop w:val="0"/>
          <w:marBottom w:val="0"/>
          <w:divBdr>
            <w:top w:val="none" w:sz="0" w:space="0" w:color="auto"/>
            <w:left w:val="none" w:sz="0" w:space="0" w:color="auto"/>
            <w:bottom w:val="none" w:sz="0" w:space="0" w:color="auto"/>
            <w:right w:val="none" w:sz="0" w:space="0" w:color="auto"/>
          </w:divBdr>
        </w:div>
        <w:div w:id="1649163514">
          <w:marLeft w:val="0"/>
          <w:marRight w:val="0"/>
          <w:marTop w:val="0"/>
          <w:marBottom w:val="0"/>
          <w:divBdr>
            <w:top w:val="none" w:sz="0" w:space="0" w:color="auto"/>
            <w:left w:val="none" w:sz="0" w:space="0" w:color="auto"/>
            <w:bottom w:val="none" w:sz="0" w:space="0" w:color="auto"/>
            <w:right w:val="none" w:sz="0" w:space="0" w:color="auto"/>
          </w:divBdr>
        </w:div>
        <w:div w:id="1649284007">
          <w:marLeft w:val="0"/>
          <w:marRight w:val="0"/>
          <w:marTop w:val="0"/>
          <w:marBottom w:val="0"/>
          <w:divBdr>
            <w:top w:val="none" w:sz="0" w:space="0" w:color="auto"/>
            <w:left w:val="none" w:sz="0" w:space="0" w:color="auto"/>
            <w:bottom w:val="none" w:sz="0" w:space="0" w:color="auto"/>
            <w:right w:val="none" w:sz="0" w:space="0" w:color="auto"/>
          </w:divBdr>
          <w:divsChild>
            <w:div w:id="1116018552">
              <w:marLeft w:val="0"/>
              <w:marRight w:val="0"/>
              <w:marTop w:val="0"/>
              <w:marBottom w:val="0"/>
              <w:divBdr>
                <w:top w:val="none" w:sz="0" w:space="0" w:color="auto"/>
                <w:left w:val="none" w:sz="0" w:space="0" w:color="auto"/>
                <w:bottom w:val="none" w:sz="0" w:space="0" w:color="auto"/>
                <w:right w:val="none" w:sz="0" w:space="0" w:color="auto"/>
              </w:divBdr>
            </w:div>
          </w:divsChild>
        </w:div>
        <w:div w:id="1649284254">
          <w:marLeft w:val="0"/>
          <w:marRight w:val="0"/>
          <w:marTop w:val="0"/>
          <w:marBottom w:val="0"/>
          <w:divBdr>
            <w:top w:val="none" w:sz="0" w:space="0" w:color="auto"/>
            <w:left w:val="none" w:sz="0" w:space="0" w:color="auto"/>
            <w:bottom w:val="none" w:sz="0" w:space="0" w:color="auto"/>
            <w:right w:val="none" w:sz="0" w:space="0" w:color="auto"/>
          </w:divBdr>
        </w:div>
        <w:div w:id="1649478486">
          <w:marLeft w:val="0"/>
          <w:marRight w:val="0"/>
          <w:marTop w:val="300"/>
          <w:marBottom w:val="0"/>
          <w:divBdr>
            <w:top w:val="none" w:sz="0" w:space="0" w:color="auto"/>
            <w:left w:val="none" w:sz="0" w:space="0" w:color="auto"/>
            <w:bottom w:val="none" w:sz="0" w:space="0" w:color="auto"/>
            <w:right w:val="none" w:sz="0" w:space="0" w:color="auto"/>
          </w:divBdr>
          <w:divsChild>
            <w:div w:id="1232807731">
              <w:marLeft w:val="0"/>
              <w:marRight w:val="0"/>
              <w:marTop w:val="0"/>
              <w:marBottom w:val="0"/>
              <w:divBdr>
                <w:top w:val="none" w:sz="0" w:space="0" w:color="auto"/>
                <w:left w:val="none" w:sz="0" w:space="0" w:color="auto"/>
                <w:bottom w:val="none" w:sz="0" w:space="0" w:color="auto"/>
                <w:right w:val="none" w:sz="0" w:space="0" w:color="auto"/>
              </w:divBdr>
              <w:divsChild>
                <w:div w:id="385107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9940381">
          <w:marLeft w:val="0"/>
          <w:marRight w:val="0"/>
          <w:marTop w:val="0"/>
          <w:marBottom w:val="0"/>
          <w:divBdr>
            <w:top w:val="none" w:sz="0" w:space="0" w:color="auto"/>
            <w:left w:val="none" w:sz="0" w:space="0" w:color="auto"/>
            <w:bottom w:val="none" w:sz="0" w:space="0" w:color="auto"/>
            <w:right w:val="none" w:sz="0" w:space="0" w:color="auto"/>
          </w:divBdr>
        </w:div>
        <w:div w:id="1650279392">
          <w:marLeft w:val="0"/>
          <w:marRight w:val="0"/>
          <w:marTop w:val="0"/>
          <w:marBottom w:val="0"/>
          <w:divBdr>
            <w:top w:val="none" w:sz="0" w:space="0" w:color="auto"/>
            <w:left w:val="none" w:sz="0" w:space="0" w:color="auto"/>
            <w:bottom w:val="none" w:sz="0" w:space="0" w:color="auto"/>
            <w:right w:val="none" w:sz="0" w:space="0" w:color="auto"/>
          </w:divBdr>
        </w:div>
        <w:div w:id="1650280279">
          <w:marLeft w:val="0"/>
          <w:marRight w:val="0"/>
          <w:marTop w:val="0"/>
          <w:marBottom w:val="0"/>
          <w:divBdr>
            <w:top w:val="none" w:sz="0" w:space="0" w:color="auto"/>
            <w:left w:val="none" w:sz="0" w:space="0" w:color="auto"/>
            <w:bottom w:val="none" w:sz="0" w:space="0" w:color="auto"/>
            <w:right w:val="none" w:sz="0" w:space="0" w:color="auto"/>
          </w:divBdr>
        </w:div>
        <w:div w:id="1650593643">
          <w:marLeft w:val="0"/>
          <w:marRight w:val="0"/>
          <w:marTop w:val="0"/>
          <w:marBottom w:val="0"/>
          <w:divBdr>
            <w:top w:val="none" w:sz="0" w:space="0" w:color="auto"/>
            <w:left w:val="none" w:sz="0" w:space="0" w:color="auto"/>
            <w:bottom w:val="none" w:sz="0" w:space="0" w:color="auto"/>
            <w:right w:val="none" w:sz="0" w:space="0" w:color="auto"/>
          </w:divBdr>
        </w:div>
        <w:div w:id="1650865218">
          <w:marLeft w:val="0"/>
          <w:marRight w:val="0"/>
          <w:marTop w:val="300"/>
          <w:marBottom w:val="0"/>
          <w:divBdr>
            <w:top w:val="none" w:sz="0" w:space="0" w:color="auto"/>
            <w:left w:val="none" w:sz="0" w:space="0" w:color="auto"/>
            <w:bottom w:val="none" w:sz="0" w:space="0" w:color="auto"/>
            <w:right w:val="none" w:sz="0" w:space="0" w:color="auto"/>
          </w:divBdr>
          <w:divsChild>
            <w:div w:id="342556941">
              <w:marLeft w:val="0"/>
              <w:marRight w:val="0"/>
              <w:marTop w:val="0"/>
              <w:marBottom w:val="0"/>
              <w:divBdr>
                <w:top w:val="none" w:sz="0" w:space="0" w:color="auto"/>
                <w:left w:val="none" w:sz="0" w:space="0" w:color="auto"/>
                <w:bottom w:val="none" w:sz="0" w:space="0" w:color="auto"/>
                <w:right w:val="none" w:sz="0" w:space="0" w:color="auto"/>
              </w:divBdr>
              <w:divsChild>
                <w:div w:id="721176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1052831">
          <w:marLeft w:val="0"/>
          <w:marRight w:val="0"/>
          <w:marTop w:val="0"/>
          <w:marBottom w:val="0"/>
          <w:divBdr>
            <w:top w:val="none" w:sz="0" w:space="0" w:color="auto"/>
            <w:left w:val="none" w:sz="0" w:space="0" w:color="auto"/>
            <w:bottom w:val="none" w:sz="0" w:space="0" w:color="auto"/>
            <w:right w:val="none" w:sz="0" w:space="0" w:color="auto"/>
          </w:divBdr>
        </w:div>
        <w:div w:id="1651053066">
          <w:marLeft w:val="0"/>
          <w:marRight w:val="0"/>
          <w:marTop w:val="0"/>
          <w:marBottom w:val="0"/>
          <w:divBdr>
            <w:top w:val="none" w:sz="0" w:space="0" w:color="auto"/>
            <w:left w:val="none" w:sz="0" w:space="0" w:color="auto"/>
            <w:bottom w:val="none" w:sz="0" w:space="0" w:color="auto"/>
            <w:right w:val="none" w:sz="0" w:space="0" w:color="auto"/>
          </w:divBdr>
          <w:divsChild>
            <w:div w:id="771246291">
              <w:marLeft w:val="0"/>
              <w:marRight w:val="0"/>
              <w:marTop w:val="0"/>
              <w:marBottom w:val="0"/>
              <w:divBdr>
                <w:top w:val="none" w:sz="0" w:space="0" w:color="auto"/>
                <w:left w:val="none" w:sz="0" w:space="0" w:color="auto"/>
                <w:bottom w:val="none" w:sz="0" w:space="0" w:color="auto"/>
                <w:right w:val="none" w:sz="0" w:space="0" w:color="auto"/>
              </w:divBdr>
            </w:div>
          </w:divsChild>
        </w:div>
        <w:div w:id="1651211586">
          <w:marLeft w:val="0"/>
          <w:marRight w:val="0"/>
          <w:marTop w:val="300"/>
          <w:marBottom w:val="0"/>
          <w:divBdr>
            <w:top w:val="none" w:sz="0" w:space="0" w:color="auto"/>
            <w:left w:val="none" w:sz="0" w:space="0" w:color="auto"/>
            <w:bottom w:val="none" w:sz="0" w:space="0" w:color="auto"/>
            <w:right w:val="none" w:sz="0" w:space="0" w:color="auto"/>
          </w:divBdr>
          <w:divsChild>
            <w:div w:id="891311413">
              <w:marLeft w:val="0"/>
              <w:marRight w:val="0"/>
              <w:marTop w:val="0"/>
              <w:marBottom w:val="0"/>
              <w:divBdr>
                <w:top w:val="none" w:sz="0" w:space="0" w:color="auto"/>
                <w:left w:val="none" w:sz="0" w:space="0" w:color="auto"/>
                <w:bottom w:val="none" w:sz="0" w:space="0" w:color="auto"/>
                <w:right w:val="none" w:sz="0" w:space="0" w:color="auto"/>
              </w:divBdr>
              <w:divsChild>
                <w:div w:id="994525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1901307">
          <w:marLeft w:val="0"/>
          <w:marRight w:val="0"/>
          <w:marTop w:val="0"/>
          <w:marBottom w:val="0"/>
          <w:divBdr>
            <w:top w:val="none" w:sz="0" w:space="0" w:color="auto"/>
            <w:left w:val="none" w:sz="0" w:space="0" w:color="auto"/>
            <w:bottom w:val="none" w:sz="0" w:space="0" w:color="auto"/>
            <w:right w:val="none" w:sz="0" w:space="0" w:color="auto"/>
          </w:divBdr>
        </w:div>
        <w:div w:id="1652173653">
          <w:marLeft w:val="0"/>
          <w:marRight w:val="0"/>
          <w:marTop w:val="0"/>
          <w:marBottom w:val="0"/>
          <w:divBdr>
            <w:top w:val="none" w:sz="0" w:space="0" w:color="auto"/>
            <w:left w:val="none" w:sz="0" w:space="0" w:color="auto"/>
            <w:bottom w:val="none" w:sz="0" w:space="0" w:color="auto"/>
            <w:right w:val="none" w:sz="0" w:space="0" w:color="auto"/>
          </w:divBdr>
        </w:div>
        <w:div w:id="1652248665">
          <w:marLeft w:val="0"/>
          <w:marRight w:val="0"/>
          <w:marTop w:val="0"/>
          <w:marBottom w:val="300"/>
          <w:divBdr>
            <w:top w:val="single" w:sz="6" w:space="15" w:color="EDEDED"/>
            <w:left w:val="single" w:sz="6" w:space="15" w:color="EDEDED"/>
            <w:bottom w:val="single" w:sz="6" w:space="15" w:color="EDEDED"/>
            <w:right w:val="single" w:sz="6" w:space="15" w:color="EDEDED"/>
          </w:divBdr>
        </w:div>
        <w:div w:id="1652905319">
          <w:marLeft w:val="0"/>
          <w:marRight w:val="0"/>
          <w:marTop w:val="0"/>
          <w:marBottom w:val="0"/>
          <w:divBdr>
            <w:top w:val="none" w:sz="0" w:space="0" w:color="auto"/>
            <w:left w:val="none" w:sz="0" w:space="0" w:color="auto"/>
            <w:bottom w:val="none" w:sz="0" w:space="0" w:color="auto"/>
            <w:right w:val="none" w:sz="0" w:space="0" w:color="auto"/>
          </w:divBdr>
          <w:divsChild>
            <w:div w:id="6058155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2908312">
          <w:marLeft w:val="0"/>
          <w:marRight w:val="0"/>
          <w:marTop w:val="0"/>
          <w:marBottom w:val="300"/>
          <w:divBdr>
            <w:top w:val="single" w:sz="6" w:space="15" w:color="EDEDED"/>
            <w:left w:val="single" w:sz="6" w:space="15" w:color="EDEDED"/>
            <w:bottom w:val="single" w:sz="6" w:space="15" w:color="EDEDED"/>
            <w:right w:val="single" w:sz="6" w:space="15" w:color="EDEDED"/>
          </w:divBdr>
        </w:div>
        <w:div w:id="1653099219">
          <w:marLeft w:val="0"/>
          <w:marRight w:val="0"/>
          <w:marTop w:val="0"/>
          <w:marBottom w:val="0"/>
          <w:divBdr>
            <w:top w:val="none" w:sz="0" w:space="0" w:color="auto"/>
            <w:left w:val="none" w:sz="0" w:space="0" w:color="auto"/>
            <w:bottom w:val="none" w:sz="0" w:space="0" w:color="auto"/>
            <w:right w:val="none" w:sz="0" w:space="0" w:color="auto"/>
          </w:divBdr>
        </w:div>
        <w:div w:id="1653481878">
          <w:marLeft w:val="0"/>
          <w:marRight w:val="0"/>
          <w:marTop w:val="0"/>
          <w:marBottom w:val="0"/>
          <w:divBdr>
            <w:top w:val="none" w:sz="0" w:space="0" w:color="auto"/>
            <w:left w:val="none" w:sz="0" w:space="0" w:color="auto"/>
            <w:bottom w:val="none" w:sz="0" w:space="0" w:color="auto"/>
            <w:right w:val="none" w:sz="0" w:space="0" w:color="auto"/>
          </w:divBdr>
        </w:div>
        <w:div w:id="1653948255">
          <w:marLeft w:val="0"/>
          <w:marRight w:val="0"/>
          <w:marTop w:val="0"/>
          <w:marBottom w:val="0"/>
          <w:divBdr>
            <w:top w:val="none" w:sz="0" w:space="0" w:color="auto"/>
            <w:left w:val="none" w:sz="0" w:space="0" w:color="auto"/>
            <w:bottom w:val="none" w:sz="0" w:space="0" w:color="auto"/>
            <w:right w:val="none" w:sz="0" w:space="0" w:color="auto"/>
          </w:divBdr>
        </w:div>
        <w:div w:id="1654020312">
          <w:marLeft w:val="0"/>
          <w:marRight w:val="0"/>
          <w:marTop w:val="0"/>
          <w:marBottom w:val="0"/>
          <w:divBdr>
            <w:top w:val="none" w:sz="0" w:space="0" w:color="auto"/>
            <w:left w:val="none" w:sz="0" w:space="0" w:color="auto"/>
            <w:bottom w:val="none" w:sz="0" w:space="0" w:color="auto"/>
            <w:right w:val="none" w:sz="0" w:space="0" w:color="auto"/>
          </w:divBdr>
        </w:div>
        <w:div w:id="1654793415">
          <w:marLeft w:val="0"/>
          <w:marRight w:val="0"/>
          <w:marTop w:val="300"/>
          <w:marBottom w:val="0"/>
          <w:divBdr>
            <w:top w:val="none" w:sz="0" w:space="0" w:color="auto"/>
            <w:left w:val="none" w:sz="0" w:space="0" w:color="auto"/>
            <w:bottom w:val="none" w:sz="0" w:space="0" w:color="auto"/>
            <w:right w:val="none" w:sz="0" w:space="0" w:color="auto"/>
          </w:divBdr>
          <w:divsChild>
            <w:div w:id="237374060">
              <w:marLeft w:val="0"/>
              <w:marRight w:val="0"/>
              <w:marTop w:val="0"/>
              <w:marBottom w:val="0"/>
              <w:divBdr>
                <w:top w:val="none" w:sz="0" w:space="0" w:color="auto"/>
                <w:left w:val="none" w:sz="0" w:space="0" w:color="auto"/>
                <w:bottom w:val="none" w:sz="0" w:space="0" w:color="auto"/>
                <w:right w:val="none" w:sz="0" w:space="0" w:color="auto"/>
              </w:divBdr>
            </w:div>
          </w:divsChild>
        </w:div>
        <w:div w:id="1655180317">
          <w:marLeft w:val="0"/>
          <w:marRight w:val="0"/>
          <w:marTop w:val="0"/>
          <w:marBottom w:val="0"/>
          <w:divBdr>
            <w:top w:val="none" w:sz="0" w:space="0" w:color="auto"/>
            <w:left w:val="none" w:sz="0" w:space="0" w:color="auto"/>
            <w:bottom w:val="none" w:sz="0" w:space="0" w:color="auto"/>
            <w:right w:val="none" w:sz="0" w:space="0" w:color="auto"/>
          </w:divBdr>
          <w:divsChild>
            <w:div w:id="1832216629">
              <w:marLeft w:val="0"/>
              <w:marRight w:val="0"/>
              <w:marTop w:val="0"/>
              <w:marBottom w:val="0"/>
              <w:divBdr>
                <w:top w:val="none" w:sz="0" w:space="0" w:color="auto"/>
                <w:left w:val="none" w:sz="0" w:space="0" w:color="auto"/>
                <w:bottom w:val="none" w:sz="0" w:space="0" w:color="auto"/>
                <w:right w:val="none" w:sz="0" w:space="0" w:color="auto"/>
              </w:divBdr>
            </w:div>
          </w:divsChild>
        </w:div>
        <w:div w:id="1655376139">
          <w:marLeft w:val="0"/>
          <w:marRight w:val="0"/>
          <w:marTop w:val="0"/>
          <w:marBottom w:val="0"/>
          <w:divBdr>
            <w:top w:val="none" w:sz="0" w:space="0" w:color="auto"/>
            <w:left w:val="none" w:sz="0" w:space="0" w:color="auto"/>
            <w:bottom w:val="none" w:sz="0" w:space="0" w:color="auto"/>
            <w:right w:val="none" w:sz="0" w:space="0" w:color="auto"/>
          </w:divBdr>
          <w:divsChild>
            <w:div w:id="948396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6178866">
          <w:marLeft w:val="0"/>
          <w:marRight w:val="0"/>
          <w:marTop w:val="0"/>
          <w:marBottom w:val="0"/>
          <w:divBdr>
            <w:top w:val="none" w:sz="0" w:space="0" w:color="auto"/>
            <w:left w:val="none" w:sz="0" w:space="0" w:color="auto"/>
            <w:bottom w:val="none" w:sz="0" w:space="0" w:color="auto"/>
            <w:right w:val="none" w:sz="0" w:space="0" w:color="auto"/>
          </w:divBdr>
          <w:divsChild>
            <w:div w:id="150295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6840949">
          <w:marLeft w:val="0"/>
          <w:marRight w:val="0"/>
          <w:marTop w:val="0"/>
          <w:marBottom w:val="300"/>
          <w:divBdr>
            <w:top w:val="single" w:sz="6" w:space="15" w:color="EDEDED"/>
            <w:left w:val="single" w:sz="6" w:space="15" w:color="EDEDED"/>
            <w:bottom w:val="single" w:sz="6" w:space="15" w:color="EDEDED"/>
            <w:right w:val="single" w:sz="6" w:space="15" w:color="EDEDED"/>
          </w:divBdr>
        </w:div>
        <w:div w:id="1657223076">
          <w:marLeft w:val="0"/>
          <w:marRight w:val="0"/>
          <w:marTop w:val="0"/>
          <w:marBottom w:val="0"/>
          <w:divBdr>
            <w:top w:val="none" w:sz="0" w:space="0" w:color="auto"/>
            <w:left w:val="none" w:sz="0" w:space="0" w:color="auto"/>
            <w:bottom w:val="none" w:sz="0" w:space="0" w:color="auto"/>
            <w:right w:val="none" w:sz="0" w:space="0" w:color="auto"/>
          </w:divBdr>
        </w:div>
        <w:div w:id="1657955406">
          <w:marLeft w:val="0"/>
          <w:marRight w:val="0"/>
          <w:marTop w:val="0"/>
          <w:marBottom w:val="0"/>
          <w:divBdr>
            <w:top w:val="none" w:sz="0" w:space="0" w:color="auto"/>
            <w:left w:val="none" w:sz="0" w:space="0" w:color="auto"/>
            <w:bottom w:val="none" w:sz="0" w:space="0" w:color="auto"/>
            <w:right w:val="none" w:sz="0" w:space="0" w:color="auto"/>
          </w:divBdr>
        </w:div>
        <w:div w:id="1658142459">
          <w:marLeft w:val="0"/>
          <w:marRight w:val="0"/>
          <w:marTop w:val="0"/>
          <w:marBottom w:val="0"/>
          <w:divBdr>
            <w:top w:val="none" w:sz="0" w:space="0" w:color="auto"/>
            <w:left w:val="none" w:sz="0" w:space="0" w:color="auto"/>
            <w:bottom w:val="none" w:sz="0" w:space="0" w:color="auto"/>
            <w:right w:val="none" w:sz="0" w:space="0" w:color="auto"/>
          </w:divBdr>
        </w:div>
        <w:div w:id="1658146090">
          <w:marLeft w:val="0"/>
          <w:marRight w:val="0"/>
          <w:marTop w:val="0"/>
          <w:marBottom w:val="300"/>
          <w:divBdr>
            <w:top w:val="single" w:sz="6" w:space="15" w:color="EDEDED"/>
            <w:left w:val="single" w:sz="6" w:space="15" w:color="EDEDED"/>
            <w:bottom w:val="single" w:sz="6" w:space="15" w:color="EDEDED"/>
            <w:right w:val="single" w:sz="6" w:space="15" w:color="EDEDED"/>
          </w:divBdr>
        </w:div>
        <w:div w:id="1658336209">
          <w:marLeft w:val="0"/>
          <w:marRight w:val="0"/>
          <w:marTop w:val="0"/>
          <w:marBottom w:val="0"/>
          <w:divBdr>
            <w:top w:val="none" w:sz="0" w:space="0" w:color="auto"/>
            <w:left w:val="none" w:sz="0" w:space="0" w:color="auto"/>
            <w:bottom w:val="none" w:sz="0" w:space="0" w:color="auto"/>
            <w:right w:val="none" w:sz="0" w:space="0" w:color="auto"/>
          </w:divBdr>
          <w:divsChild>
            <w:div w:id="15196578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8458583">
          <w:marLeft w:val="0"/>
          <w:marRight w:val="0"/>
          <w:marTop w:val="0"/>
          <w:marBottom w:val="0"/>
          <w:divBdr>
            <w:top w:val="none" w:sz="0" w:space="0" w:color="auto"/>
            <w:left w:val="none" w:sz="0" w:space="0" w:color="auto"/>
            <w:bottom w:val="none" w:sz="0" w:space="0" w:color="auto"/>
            <w:right w:val="none" w:sz="0" w:space="0" w:color="auto"/>
          </w:divBdr>
        </w:div>
        <w:div w:id="1658611965">
          <w:marLeft w:val="0"/>
          <w:marRight w:val="0"/>
          <w:marTop w:val="0"/>
          <w:marBottom w:val="0"/>
          <w:divBdr>
            <w:top w:val="none" w:sz="0" w:space="0" w:color="auto"/>
            <w:left w:val="none" w:sz="0" w:space="0" w:color="auto"/>
            <w:bottom w:val="none" w:sz="0" w:space="0" w:color="auto"/>
            <w:right w:val="none" w:sz="0" w:space="0" w:color="auto"/>
          </w:divBdr>
          <w:divsChild>
            <w:div w:id="974336800">
              <w:marLeft w:val="0"/>
              <w:marRight w:val="0"/>
              <w:marTop w:val="0"/>
              <w:marBottom w:val="0"/>
              <w:divBdr>
                <w:top w:val="none" w:sz="0" w:space="0" w:color="auto"/>
                <w:left w:val="none" w:sz="0" w:space="0" w:color="auto"/>
                <w:bottom w:val="none" w:sz="0" w:space="0" w:color="auto"/>
                <w:right w:val="none" w:sz="0" w:space="0" w:color="auto"/>
              </w:divBdr>
            </w:div>
          </w:divsChild>
        </w:div>
        <w:div w:id="1658682598">
          <w:marLeft w:val="0"/>
          <w:marRight w:val="0"/>
          <w:marTop w:val="0"/>
          <w:marBottom w:val="0"/>
          <w:divBdr>
            <w:top w:val="none" w:sz="0" w:space="0" w:color="auto"/>
            <w:left w:val="none" w:sz="0" w:space="0" w:color="auto"/>
            <w:bottom w:val="none" w:sz="0" w:space="0" w:color="auto"/>
            <w:right w:val="none" w:sz="0" w:space="0" w:color="auto"/>
          </w:divBdr>
        </w:div>
        <w:div w:id="1660842846">
          <w:marLeft w:val="0"/>
          <w:marRight w:val="0"/>
          <w:marTop w:val="0"/>
          <w:marBottom w:val="0"/>
          <w:divBdr>
            <w:top w:val="none" w:sz="0" w:space="0" w:color="auto"/>
            <w:left w:val="none" w:sz="0" w:space="0" w:color="auto"/>
            <w:bottom w:val="none" w:sz="0" w:space="0" w:color="auto"/>
            <w:right w:val="none" w:sz="0" w:space="0" w:color="auto"/>
          </w:divBdr>
        </w:div>
        <w:div w:id="1660888697">
          <w:marLeft w:val="0"/>
          <w:marRight w:val="0"/>
          <w:marTop w:val="0"/>
          <w:marBottom w:val="0"/>
          <w:divBdr>
            <w:top w:val="none" w:sz="0" w:space="0" w:color="auto"/>
            <w:left w:val="none" w:sz="0" w:space="0" w:color="auto"/>
            <w:bottom w:val="none" w:sz="0" w:space="0" w:color="auto"/>
            <w:right w:val="none" w:sz="0" w:space="0" w:color="auto"/>
          </w:divBdr>
        </w:div>
        <w:div w:id="1660961469">
          <w:marLeft w:val="0"/>
          <w:marRight w:val="0"/>
          <w:marTop w:val="0"/>
          <w:marBottom w:val="0"/>
          <w:divBdr>
            <w:top w:val="none" w:sz="0" w:space="0" w:color="auto"/>
            <w:left w:val="none" w:sz="0" w:space="0" w:color="auto"/>
            <w:bottom w:val="none" w:sz="0" w:space="0" w:color="auto"/>
            <w:right w:val="none" w:sz="0" w:space="0" w:color="auto"/>
          </w:divBdr>
        </w:div>
        <w:div w:id="1661276181">
          <w:marLeft w:val="0"/>
          <w:marRight w:val="0"/>
          <w:marTop w:val="0"/>
          <w:marBottom w:val="0"/>
          <w:divBdr>
            <w:top w:val="none" w:sz="0" w:space="0" w:color="auto"/>
            <w:left w:val="none" w:sz="0" w:space="0" w:color="auto"/>
            <w:bottom w:val="none" w:sz="0" w:space="0" w:color="auto"/>
            <w:right w:val="none" w:sz="0" w:space="0" w:color="auto"/>
          </w:divBdr>
          <w:divsChild>
            <w:div w:id="1445730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1301451">
          <w:marLeft w:val="0"/>
          <w:marRight w:val="0"/>
          <w:marTop w:val="0"/>
          <w:marBottom w:val="0"/>
          <w:divBdr>
            <w:top w:val="none" w:sz="0" w:space="0" w:color="auto"/>
            <w:left w:val="none" w:sz="0" w:space="0" w:color="auto"/>
            <w:bottom w:val="none" w:sz="0" w:space="0" w:color="auto"/>
            <w:right w:val="none" w:sz="0" w:space="0" w:color="auto"/>
          </w:divBdr>
        </w:div>
        <w:div w:id="1661959320">
          <w:marLeft w:val="0"/>
          <w:marRight w:val="0"/>
          <w:marTop w:val="0"/>
          <w:marBottom w:val="300"/>
          <w:divBdr>
            <w:top w:val="single" w:sz="6" w:space="15" w:color="EDEDED"/>
            <w:left w:val="single" w:sz="6" w:space="15" w:color="EDEDED"/>
            <w:bottom w:val="single" w:sz="6" w:space="15" w:color="EDEDED"/>
            <w:right w:val="single" w:sz="6" w:space="15" w:color="EDEDED"/>
          </w:divBdr>
        </w:div>
        <w:div w:id="1662276670">
          <w:marLeft w:val="0"/>
          <w:marRight w:val="0"/>
          <w:marTop w:val="0"/>
          <w:marBottom w:val="0"/>
          <w:divBdr>
            <w:top w:val="none" w:sz="0" w:space="0" w:color="auto"/>
            <w:left w:val="none" w:sz="0" w:space="0" w:color="auto"/>
            <w:bottom w:val="none" w:sz="0" w:space="0" w:color="auto"/>
            <w:right w:val="none" w:sz="0" w:space="0" w:color="auto"/>
          </w:divBdr>
        </w:div>
        <w:div w:id="1662418789">
          <w:marLeft w:val="0"/>
          <w:marRight w:val="0"/>
          <w:marTop w:val="0"/>
          <w:marBottom w:val="300"/>
          <w:divBdr>
            <w:top w:val="single" w:sz="6" w:space="15" w:color="EDEDED"/>
            <w:left w:val="single" w:sz="6" w:space="15" w:color="EDEDED"/>
            <w:bottom w:val="single" w:sz="6" w:space="15" w:color="EDEDED"/>
            <w:right w:val="single" w:sz="6" w:space="15" w:color="EDEDED"/>
          </w:divBdr>
        </w:div>
        <w:div w:id="1663002084">
          <w:marLeft w:val="0"/>
          <w:marRight w:val="0"/>
          <w:marTop w:val="0"/>
          <w:marBottom w:val="0"/>
          <w:divBdr>
            <w:top w:val="none" w:sz="0" w:space="0" w:color="auto"/>
            <w:left w:val="none" w:sz="0" w:space="0" w:color="auto"/>
            <w:bottom w:val="none" w:sz="0" w:space="0" w:color="auto"/>
            <w:right w:val="none" w:sz="0" w:space="0" w:color="auto"/>
          </w:divBdr>
          <w:divsChild>
            <w:div w:id="514658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4897968">
          <w:marLeft w:val="0"/>
          <w:marRight w:val="0"/>
          <w:marTop w:val="0"/>
          <w:marBottom w:val="0"/>
          <w:divBdr>
            <w:top w:val="none" w:sz="0" w:space="0" w:color="auto"/>
            <w:left w:val="none" w:sz="0" w:space="0" w:color="auto"/>
            <w:bottom w:val="none" w:sz="0" w:space="0" w:color="auto"/>
            <w:right w:val="none" w:sz="0" w:space="0" w:color="auto"/>
          </w:divBdr>
        </w:div>
        <w:div w:id="1665232660">
          <w:marLeft w:val="0"/>
          <w:marRight w:val="0"/>
          <w:marTop w:val="0"/>
          <w:marBottom w:val="0"/>
          <w:divBdr>
            <w:top w:val="none" w:sz="0" w:space="0" w:color="auto"/>
            <w:left w:val="none" w:sz="0" w:space="0" w:color="auto"/>
            <w:bottom w:val="none" w:sz="0" w:space="0" w:color="auto"/>
            <w:right w:val="none" w:sz="0" w:space="0" w:color="auto"/>
          </w:divBdr>
          <w:divsChild>
            <w:div w:id="414863618">
              <w:marLeft w:val="0"/>
              <w:marRight w:val="0"/>
              <w:marTop w:val="0"/>
              <w:marBottom w:val="0"/>
              <w:divBdr>
                <w:top w:val="none" w:sz="0" w:space="0" w:color="auto"/>
                <w:left w:val="none" w:sz="0" w:space="0" w:color="auto"/>
                <w:bottom w:val="none" w:sz="0" w:space="0" w:color="auto"/>
                <w:right w:val="none" w:sz="0" w:space="0" w:color="auto"/>
              </w:divBdr>
            </w:div>
          </w:divsChild>
        </w:div>
        <w:div w:id="1666085599">
          <w:marLeft w:val="0"/>
          <w:marRight w:val="0"/>
          <w:marTop w:val="0"/>
          <w:marBottom w:val="0"/>
          <w:divBdr>
            <w:top w:val="none" w:sz="0" w:space="0" w:color="auto"/>
            <w:left w:val="none" w:sz="0" w:space="0" w:color="auto"/>
            <w:bottom w:val="none" w:sz="0" w:space="0" w:color="auto"/>
            <w:right w:val="none" w:sz="0" w:space="0" w:color="auto"/>
          </w:divBdr>
        </w:div>
        <w:div w:id="1666667596">
          <w:marLeft w:val="0"/>
          <w:marRight w:val="0"/>
          <w:marTop w:val="0"/>
          <w:marBottom w:val="0"/>
          <w:divBdr>
            <w:top w:val="none" w:sz="0" w:space="0" w:color="auto"/>
            <w:left w:val="none" w:sz="0" w:space="0" w:color="auto"/>
            <w:bottom w:val="none" w:sz="0" w:space="0" w:color="auto"/>
            <w:right w:val="none" w:sz="0" w:space="0" w:color="auto"/>
          </w:divBdr>
        </w:div>
        <w:div w:id="1667242670">
          <w:marLeft w:val="0"/>
          <w:marRight w:val="0"/>
          <w:marTop w:val="300"/>
          <w:marBottom w:val="0"/>
          <w:divBdr>
            <w:top w:val="none" w:sz="0" w:space="0" w:color="auto"/>
            <w:left w:val="none" w:sz="0" w:space="0" w:color="auto"/>
            <w:bottom w:val="none" w:sz="0" w:space="0" w:color="auto"/>
            <w:right w:val="none" w:sz="0" w:space="0" w:color="auto"/>
          </w:divBdr>
          <w:divsChild>
            <w:div w:id="991106696">
              <w:marLeft w:val="0"/>
              <w:marRight w:val="0"/>
              <w:marTop w:val="0"/>
              <w:marBottom w:val="0"/>
              <w:divBdr>
                <w:top w:val="none" w:sz="0" w:space="0" w:color="auto"/>
                <w:left w:val="none" w:sz="0" w:space="0" w:color="auto"/>
                <w:bottom w:val="none" w:sz="0" w:space="0" w:color="auto"/>
                <w:right w:val="none" w:sz="0" w:space="0" w:color="auto"/>
              </w:divBdr>
              <w:divsChild>
                <w:div w:id="1287270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7319521">
          <w:marLeft w:val="0"/>
          <w:marRight w:val="0"/>
          <w:marTop w:val="0"/>
          <w:marBottom w:val="0"/>
          <w:divBdr>
            <w:top w:val="none" w:sz="0" w:space="0" w:color="auto"/>
            <w:left w:val="none" w:sz="0" w:space="0" w:color="auto"/>
            <w:bottom w:val="none" w:sz="0" w:space="0" w:color="auto"/>
            <w:right w:val="none" w:sz="0" w:space="0" w:color="auto"/>
          </w:divBdr>
        </w:div>
        <w:div w:id="1667440922">
          <w:marLeft w:val="0"/>
          <w:marRight w:val="0"/>
          <w:marTop w:val="0"/>
          <w:marBottom w:val="0"/>
          <w:divBdr>
            <w:top w:val="none" w:sz="0" w:space="0" w:color="auto"/>
            <w:left w:val="none" w:sz="0" w:space="0" w:color="auto"/>
            <w:bottom w:val="none" w:sz="0" w:space="0" w:color="auto"/>
            <w:right w:val="none" w:sz="0" w:space="0" w:color="auto"/>
          </w:divBdr>
          <w:divsChild>
            <w:div w:id="778573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7516104">
          <w:marLeft w:val="0"/>
          <w:marRight w:val="0"/>
          <w:marTop w:val="0"/>
          <w:marBottom w:val="0"/>
          <w:divBdr>
            <w:top w:val="none" w:sz="0" w:space="0" w:color="auto"/>
            <w:left w:val="none" w:sz="0" w:space="0" w:color="auto"/>
            <w:bottom w:val="none" w:sz="0" w:space="0" w:color="auto"/>
            <w:right w:val="none" w:sz="0" w:space="0" w:color="auto"/>
          </w:divBdr>
        </w:div>
        <w:div w:id="1667590725">
          <w:marLeft w:val="0"/>
          <w:marRight w:val="0"/>
          <w:marTop w:val="300"/>
          <w:marBottom w:val="0"/>
          <w:divBdr>
            <w:top w:val="none" w:sz="0" w:space="0" w:color="auto"/>
            <w:left w:val="none" w:sz="0" w:space="0" w:color="auto"/>
            <w:bottom w:val="none" w:sz="0" w:space="0" w:color="auto"/>
            <w:right w:val="none" w:sz="0" w:space="0" w:color="auto"/>
          </w:divBdr>
          <w:divsChild>
            <w:div w:id="67307907">
              <w:marLeft w:val="0"/>
              <w:marRight w:val="0"/>
              <w:marTop w:val="0"/>
              <w:marBottom w:val="0"/>
              <w:divBdr>
                <w:top w:val="none" w:sz="0" w:space="0" w:color="auto"/>
                <w:left w:val="none" w:sz="0" w:space="0" w:color="auto"/>
                <w:bottom w:val="none" w:sz="0" w:space="0" w:color="auto"/>
                <w:right w:val="none" w:sz="0" w:space="0" w:color="auto"/>
              </w:divBdr>
              <w:divsChild>
                <w:div w:id="17243245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8092874">
          <w:marLeft w:val="0"/>
          <w:marRight w:val="0"/>
          <w:marTop w:val="0"/>
          <w:marBottom w:val="0"/>
          <w:divBdr>
            <w:top w:val="none" w:sz="0" w:space="0" w:color="auto"/>
            <w:left w:val="none" w:sz="0" w:space="0" w:color="auto"/>
            <w:bottom w:val="none" w:sz="0" w:space="0" w:color="auto"/>
            <w:right w:val="none" w:sz="0" w:space="0" w:color="auto"/>
          </w:divBdr>
          <w:divsChild>
            <w:div w:id="110394596">
              <w:marLeft w:val="0"/>
              <w:marRight w:val="0"/>
              <w:marTop w:val="0"/>
              <w:marBottom w:val="0"/>
              <w:divBdr>
                <w:top w:val="none" w:sz="0" w:space="0" w:color="auto"/>
                <w:left w:val="none" w:sz="0" w:space="0" w:color="auto"/>
                <w:bottom w:val="none" w:sz="0" w:space="0" w:color="auto"/>
                <w:right w:val="none" w:sz="0" w:space="0" w:color="auto"/>
              </w:divBdr>
            </w:div>
          </w:divsChild>
        </w:div>
        <w:div w:id="1669281993">
          <w:marLeft w:val="0"/>
          <w:marRight w:val="0"/>
          <w:marTop w:val="0"/>
          <w:marBottom w:val="0"/>
          <w:divBdr>
            <w:top w:val="none" w:sz="0" w:space="0" w:color="auto"/>
            <w:left w:val="none" w:sz="0" w:space="0" w:color="auto"/>
            <w:bottom w:val="none" w:sz="0" w:space="0" w:color="auto"/>
            <w:right w:val="none" w:sz="0" w:space="0" w:color="auto"/>
          </w:divBdr>
          <w:divsChild>
            <w:div w:id="297533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9286406">
          <w:marLeft w:val="0"/>
          <w:marRight w:val="0"/>
          <w:marTop w:val="0"/>
          <w:marBottom w:val="0"/>
          <w:divBdr>
            <w:top w:val="none" w:sz="0" w:space="0" w:color="auto"/>
            <w:left w:val="none" w:sz="0" w:space="0" w:color="auto"/>
            <w:bottom w:val="none" w:sz="0" w:space="0" w:color="auto"/>
            <w:right w:val="none" w:sz="0" w:space="0" w:color="auto"/>
          </w:divBdr>
          <w:divsChild>
            <w:div w:id="474369479">
              <w:marLeft w:val="0"/>
              <w:marRight w:val="0"/>
              <w:marTop w:val="0"/>
              <w:marBottom w:val="0"/>
              <w:divBdr>
                <w:top w:val="none" w:sz="0" w:space="0" w:color="auto"/>
                <w:left w:val="none" w:sz="0" w:space="0" w:color="auto"/>
                <w:bottom w:val="none" w:sz="0" w:space="0" w:color="auto"/>
                <w:right w:val="none" w:sz="0" w:space="0" w:color="auto"/>
              </w:divBdr>
            </w:div>
          </w:divsChild>
        </w:div>
        <w:div w:id="1669627609">
          <w:marLeft w:val="0"/>
          <w:marRight w:val="0"/>
          <w:marTop w:val="0"/>
          <w:marBottom w:val="300"/>
          <w:divBdr>
            <w:top w:val="single" w:sz="6" w:space="15" w:color="EDEDED"/>
            <w:left w:val="single" w:sz="6" w:space="15" w:color="EDEDED"/>
            <w:bottom w:val="single" w:sz="6" w:space="15" w:color="EDEDED"/>
            <w:right w:val="single" w:sz="6" w:space="15" w:color="EDEDED"/>
          </w:divBdr>
        </w:div>
        <w:div w:id="1669676273">
          <w:marLeft w:val="0"/>
          <w:marRight w:val="0"/>
          <w:marTop w:val="0"/>
          <w:marBottom w:val="0"/>
          <w:divBdr>
            <w:top w:val="none" w:sz="0" w:space="0" w:color="auto"/>
            <w:left w:val="none" w:sz="0" w:space="0" w:color="auto"/>
            <w:bottom w:val="none" w:sz="0" w:space="0" w:color="auto"/>
            <w:right w:val="none" w:sz="0" w:space="0" w:color="auto"/>
          </w:divBdr>
        </w:div>
        <w:div w:id="1670791093">
          <w:marLeft w:val="0"/>
          <w:marRight w:val="0"/>
          <w:marTop w:val="0"/>
          <w:marBottom w:val="0"/>
          <w:divBdr>
            <w:top w:val="none" w:sz="0" w:space="0" w:color="auto"/>
            <w:left w:val="none" w:sz="0" w:space="0" w:color="auto"/>
            <w:bottom w:val="none" w:sz="0" w:space="0" w:color="auto"/>
            <w:right w:val="none" w:sz="0" w:space="0" w:color="auto"/>
          </w:divBdr>
          <w:divsChild>
            <w:div w:id="392235234">
              <w:marLeft w:val="0"/>
              <w:marRight w:val="0"/>
              <w:marTop w:val="0"/>
              <w:marBottom w:val="0"/>
              <w:divBdr>
                <w:top w:val="none" w:sz="0" w:space="0" w:color="auto"/>
                <w:left w:val="none" w:sz="0" w:space="0" w:color="auto"/>
                <w:bottom w:val="none" w:sz="0" w:space="0" w:color="auto"/>
                <w:right w:val="none" w:sz="0" w:space="0" w:color="auto"/>
              </w:divBdr>
            </w:div>
          </w:divsChild>
        </w:div>
        <w:div w:id="1671369212">
          <w:marLeft w:val="0"/>
          <w:marRight w:val="0"/>
          <w:marTop w:val="0"/>
          <w:marBottom w:val="300"/>
          <w:divBdr>
            <w:top w:val="single" w:sz="6" w:space="15" w:color="EDEDED"/>
            <w:left w:val="single" w:sz="6" w:space="15" w:color="EDEDED"/>
            <w:bottom w:val="single" w:sz="6" w:space="15" w:color="EDEDED"/>
            <w:right w:val="single" w:sz="6" w:space="15" w:color="EDEDED"/>
          </w:divBdr>
        </w:div>
        <w:div w:id="1671718386">
          <w:marLeft w:val="0"/>
          <w:marRight w:val="0"/>
          <w:marTop w:val="0"/>
          <w:marBottom w:val="0"/>
          <w:divBdr>
            <w:top w:val="none" w:sz="0" w:space="0" w:color="auto"/>
            <w:left w:val="none" w:sz="0" w:space="0" w:color="auto"/>
            <w:bottom w:val="none" w:sz="0" w:space="0" w:color="auto"/>
            <w:right w:val="none" w:sz="0" w:space="0" w:color="auto"/>
          </w:divBdr>
          <w:divsChild>
            <w:div w:id="1694650840">
              <w:marLeft w:val="0"/>
              <w:marRight w:val="0"/>
              <w:marTop w:val="0"/>
              <w:marBottom w:val="0"/>
              <w:divBdr>
                <w:top w:val="none" w:sz="0" w:space="0" w:color="auto"/>
                <w:left w:val="none" w:sz="0" w:space="0" w:color="auto"/>
                <w:bottom w:val="none" w:sz="0" w:space="0" w:color="auto"/>
                <w:right w:val="none" w:sz="0" w:space="0" w:color="auto"/>
              </w:divBdr>
            </w:div>
          </w:divsChild>
        </w:div>
        <w:div w:id="1673988549">
          <w:marLeft w:val="0"/>
          <w:marRight w:val="0"/>
          <w:marTop w:val="0"/>
          <w:marBottom w:val="0"/>
          <w:divBdr>
            <w:top w:val="none" w:sz="0" w:space="0" w:color="auto"/>
            <w:left w:val="none" w:sz="0" w:space="0" w:color="auto"/>
            <w:bottom w:val="none" w:sz="0" w:space="0" w:color="auto"/>
            <w:right w:val="none" w:sz="0" w:space="0" w:color="auto"/>
          </w:divBdr>
          <w:divsChild>
            <w:div w:id="1214972103">
              <w:marLeft w:val="0"/>
              <w:marRight w:val="0"/>
              <w:marTop w:val="0"/>
              <w:marBottom w:val="0"/>
              <w:divBdr>
                <w:top w:val="none" w:sz="0" w:space="0" w:color="auto"/>
                <w:left w:val="none" w:sz="0" w:space="0" w:color="auto"/>
                <w:bottom w:val="none" w:sz="0" w:space="0" w:color="auto"/>
                <w:right w:val="none" w:sz="0" w:space="0" w:color="auto"/>
              </w:divBdr>
            </w:div>
          </w:divsChild>
        </w:div>
        <w:div w:id="1675716654">
          <w:marLeft w:val="0"/>
          <w:marRight w:val="0"/>
          <w:marTop w:val="0"/>
          <w:marBottom w:val="0"/>
          <w:divBdr>
            <w:top w:val="none" w:sz="0" w:space="0" w:color="auto"/>
            <w:left w:val="none" w:sz="0" w:space="0" w:color="auto"/>
            <w:bottom w:val="none" w:sz="0" w:space="0" w:color="auto"/>
            <w:right w:val="none" w:sz="0" w:space="0" w:color="auto"/>
          </w:divBdr>
          <w:divsChild>
            <w:div w:id="1162234454">
              <w:marLeft w:val="0"/>
              <w:marRight w:val="0"/>
              <w:marTop w:val="0"/>
              <w:marBottom w:val="0"/>
              <w:divBdr>
                <w:top w:val="none" w:sz="0" w:space="0" w:color="auto"/>
                <w:left w:val="none" w:sz="0" w:space="0" w:color="auto"/>
                <w:bottom w:val="none" w:sz="0" w:space="0" w:color="auto"/>
                <w:right w:val="none" w:sz="0" w:space="0" w:color="auto"/>
              </w:divBdr>
            </w:div>
          </w:divsChild>
        </w:div>
        <w:div w:id="1675766660">
          <w:marLeft w:val="0"/>
          <w:marRight w:val="0"/>
          <w:marTop w:val="0"/>
          <w:marBottom w:val="0"/>
          <w:divBdr>
            <w:top w:val="none" w:sz="0" w:space="0" w:color="auto"/>
            <w:left w:val="none" w:sz="0" w:space="0" w:color="auto"/>
            <w:bottom w:val="none" w:sz="0" w:space="0" w:color="auto"/>
            <w:right w:val="none" w:sz="0" w:space="0" w:color="auto"/>
          </w:divBdr>
        </w:div>
        <w:div w:id="1676490965">
          <w:marLeft w:val="0"/>
          <w:marRight w:val="0"/>
          <w:marTop w:val="0"/>
          <w:marBottom w:val="0"/>
          <w:divBdr>
            <w:top w:val="none" w:sz="0" w:space="0" w:color="auto"/>
            <w:left w:val="none" w:sz="0" w:space="0" w:color="auto"/>
            <w:bottom w:val="none" w:sz="0" w:space="0" w:color="auto"/>
            <w:right w:val="none" w:sz="0" w:space="0" w:color="auto"/>
          </w:divBdr>
          <w:divsChild>
            <w:div w:id="507137392">
              <w:marLeft w:val="0"/>
              <w:marRight w:val="0"/>
              <w:marTop w:val="0"/>
              <w:marBottom w:val="0"/>
              <w:divBdr>
                <w:top w:val="none" w:sz="0" w:space="0" w:color="auto"/>
                <w:left w:val="none" w:sz="0" w:space="0" w:color="auto"/>
                <w:bottom w:val="none" w:sz="0" w:space="0" w:color="auto"/>
                <w:right w:val="none" w:sz="0" w:space="0" w:color="auto"/>
              </w:divBdr>
            </w:div>
          </w:divsChild>
        </w:div>
        <w:div w:id="1676614061">
          <w:marLeft w:val="0"/>
          <w:marRight w:val="0"/>
          <w:marTop w:val="0"/>
          <w:marBottom w:val="0"/>
          <w:divBdr>
            <w:top w:val="none" w:sz="0" w:space="0" w:color="auto"/>
            <w:left w:val="none" w:sz="0" w:space="0" w:color="auto"/>
            <w:bottom w:val="none" w:sz="0" w:space="0" w:color="auto"/>
            <w:right w:val="none" w:sz="0" w:space="0" w:color="auto"/>
          </w:divBdr>
        </w:div>
        <w:div w:id="1676836370">
          <w:marLeft w:val="0"/>
          <w:marRight w:val="0"/>
          <w:marTop w:val="0"/>
          <w:marBottom w:val="0"/>
          <w:divBdr>
            <w:top w:val="none" w:sz="0" w:space="0" w:color="auto"/>
            <w:left w:val="none" w:sz="0" w:space="0" w:color="auto"/>
            <w:bottom w:val="none" w:sz="0" w:space="0" w:color="auto"/>
            <w:right w:val="none" w:sz="0" w:space="0" w:color="auto"/>
          </w:divBdr>
        </w:div>
        <w:div w:id="1677028067">
          <w:marLeft w:val="0"/>
          <w:marRight w:val="0"/>
          <w:marTop w:val="0"/>
          <w:marBottom w:val="0"/>
          <w:divBdr>
            <w:top w:val="none" w:sz="0" w:space="0" w:color="auto"/>
            <w:left w:val="none" w:sz="0" w:space="0" w:color="auto"/>
            <w:bottom w:val="none" w:sz="0" w:space="0" w:color="auto"/>
            <w:right w:val="none" w:sz="0" w:space="0" w:color="auto"/>
          </w:divBdr>
          <w:divsChild>
            <w:div w:id="1713649320">
              <w:marLeft w:val="0"/>
              <w:marRight w:val="0"/>
              <w:marTop w:val="0"/>
              <w:marBottom w:val="0"/>
              <w:divBdr>
                <w:top w:val="none" w:sz="0" w:space="0" w:color="auto"/>
                <w:left w:val="none" w:sz="0" w:space="0" w:color="auto"/>
                <w:bottom w:val="none" w:sz="0" w:space="0" w:color="auto"/>
                <w:right w:val="none" w:sz="0" w:space="0" w:color="auto"/>
              </w:divBdr>
            </w:div>
          </w:divsChild>
        </w:div>
        <w:div w:id="1677070677">
          <w:marLeft w:val="0"/>
          <w:marRight w:val="0"/>
          <w:marTop w:val="0"/>
          <w:marBottom w:val="0"/>
          <w:divBdr>
            <w:top w:val="none" w:sz="0" w:space="0" w:color="auto"/>
            <w:left w:val="none" w:sz="0" w:space="0" w:color="auto"/>
            <w:bottom w:val="none" w:sz="0" w:space="0" w:color="auto"/>
            <w:right w:val="none" w:sz="0" w:space="0" w:color="auto"/>
          </w:divBdr>
          <w:divsChild>
            <w:div w:id="136072734">
              <w:marLeft w:val="0"/>
              <w:marRight w:val="0"/>
              <w:marTop w:val="0"/>
              <w:marBottom w:val="0"/>
              <w:divBdr>
                <w:top w:val="none" w:sz="0" w:space="0" w:color="auto"/>
                <w:left w:val="none" w:sz="0" w:space="0" w:color="auto"/>
                <w:bottom w:val="none" w:sz="0" w:space="0" w:color="auto"/>
                <w:right w:val="none" w:sz="0" w:space="0" w:color="auto"/>
              </w:divBdr>
            </w:div>
          </w:divsChild>
        </w:div>
        <w:div w:id="1677536027">
          <w:marLeft w:val="0"/>
          <w:marRight w:val="0"/>
          <w:marTop w:val="300"/>
          <w:marBottom w:val="0"/>
          <w:divBdr>
            <w:top w:val="none" w:sz="0" w:space="0" w:color="auto"/>
            <w:left w:val="none" w:sz="0" w:space="0" w:color="auto"/>
            <w:bottom w:val="none" w:sz="0" w:space="0" w:color="auto"/>
            <w:right w:val="none" w:sz="0" w:space="0" w:color="auto"/>
          </w:divBdr>
          <w:divsChild>
            <w:div w:id="265163690">
              <w:marLeft w:val="0"/>
              <w:marRight w:val="0"/>
              <w:marTop w:val="0"/>
              <w:marBottom w:val="0"/>
              <w:divBdr>
                <w:top w:val="none" w:sz="0" w:space="0" w:color="auto"/>
                <w:left w:val="none" w:sz="0" w:space="0" w:color="auto"/>
                <w:bottom w:val="none" w:sz="0" w:space="0" w:color="auto"/>
                <w:right w:val="none" w:sz="0" w:space="0" w:color="auto"/>
              </w:divBdr>
            </w:div>
          </w:divsChild>
        </w:div>
        <w:div w:id="1678145267">
          <w:marLeft w:val="0"/>
          <w:marRight w:val="0"/>
          <w:marTop w:val="0"/>
          <w:marBottom w:val="0"/>
          <w:divBdr>
            <w:top w:val="none" w:sz="0" w:space="0" w:color="auto"/>
            <w:left w:val="none" w:sz="0" w:space="0" w:color="auto"/>
            <w:bottom w:val="none" w:sz="0" w:space="0" w:color="auto"/>
            <w:right w:val="none" w:sz="0" w:space="0" w:color="auto"/>
          </w:divBdr>
        </w:div>
        <w:div w:id="1678386016">
          <w:marLeft w:val="0"/>
          <w:marRight w:val="0"/>
          <w:marTop w:val="300"/>
          <w:marBottom w:val="0"/>
          <w:divBdr>
            <w:top w:val="none" w:sz="0" w:space="0" w:color="auto"/>
            <w:left w:val="none" w:sz="0" w:space="0" w:color="auto"/>
            <w:bottom w:val="none" w:sz="0" w:space="0" w:color="auto"/>
            <w:right w:val="none" w:sz="0" w:space="0" w:color="auto"/>
          </w:divBdr>
          <w:divsChild>
            <w:div w:id="934746880">
              <w:marLeft w:val="0"/>
              <w:marRight w:val="0"/>
              <w:marTop w:val="0"/>
              <w:marBottom w:val="0"/>
              <w:divBdr>
                <w:top w:val="none" w:sz="0" w:space="0" w:color="auto"/>
                <w:left w:val="none" w:sz="0" w:space="0" w:color="auto"/>
                <w:bottom w:val="none" w:sz="0" w:space="0" w:color="auto"/>
                <w:right w:val="none" w:sz="0" w:space="0" w:color="auto"/>
              </w:divBdr>
            </w:div>
          </w:divsChild>
        </w:div>
        <w:div w:id="1679578131">
          <w:marLeft w:val="0"/>
          <w:marRight w:val="0"/>
          <w:marTop w:val="0"/>
          <w:marBottom w:val="0"/>
          <w:divBdr>
            <w:top w:val="none" w:sz="0" w:space="0" w:color="auto"/>
            <w:left w:val="none" w:sz="0" w:space="0" w:color="auto"/>
            <w:bottom w:val="none" w:sz="0" w:space="0" w:color="auto"/>
            <w:right w:val="none" w:sz="0" w:space="0" w:color="auto"/>
          </w:divBdr>
        </w:div>
        <w:div w:id="1679962452">
          <w:marLeft w:val="0"/>
          <w:marRight w:val="0"/>
          <w:marTop w:val="0"/>
          <w:marBottom w:val="0"/>
          <w:divBdr>
            <w:top w:val="none" w:sz="0" w:space="0" w:color="auto"/>
            <w:left w:val="none" w:sz="0" w:space="0" w:color="auto"/>
            <w:bottom w:val="none" w:sz="0" w:space="0" w:color="auto"/>
            <w:right w:val="none" w:sz="0" w:space="0" w:color="auto"/>
          </w:divBdr>
        </w:div>
        <w:div w:id="1679965031">
          <w:marLeft w:val="0"/>
          <w:marRight w:val="0"/>
          <w:marTop w:val="300"/>
          <w:marBottom w:val="0"/>
          <w:divBdr>
            <w:top w:val="none" w:sz="0" w:space="0" w:color="auto"/>
            <w:left w:val="none" w:sz="0" w:space="0" w:color="auto"/>
            <w:bottom w:val="none" w:sz="0" w:space="0" w:color="auto"/>
            <w:right w:val="none" w:sz="0" w:space="0" w:color="auto"/>
          </w:divBdr>
          <w:divsChild>
            <w:div w:id="958756751">
              <w:marLeft w:val="0"/>
              <w:marRight w:val="0"/>
              <w:marTop w:val="0"/>
              <w:marBottom w:val="0"/>
              <w:divBdr>
                <w:top w:val="none" w:sz="0" w:space="0" w:color="auto"/>
                <w:left w:val="none" w:sz="0" w:space="0" w:color="auto"/>
                <w:bottom w:val="none" w:sz="0" w:space="0" w:color="auto"/>
                <w:right w:val="none" w:sz="0" w:space="0" w:color="auto"/>
              </w:divBdr>
              <w:divsChild>
                <w:div w:id="1640301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9968397">
          <w:marLeft w:val="0"/>
          <w:marRight w:val="0"/>
          <w:marTop w:val="0"/>
          <w:marBottom w:val="0"/>
          <w:divBdr>
            <w:top w:val="none" w:sz="0" w:space="0" w:color="auto"/>
            <w:left w:val="none" w:sz="0" w:space="0" w:color="auto"/>
            <w:bottom w:val="none" w:sz="0" w:space="0" w:color="auto"/>
            <w:right w:val="none" w:sz="0" w:space="0" w:color="auto"/>
          </w:divBdr>
        </w:div>
        <w:div w:id="1680160351">
          <w:marLeft w:val="0"/>
          <w:marRight w:val="0"/>
          <w:marTop w:val="300"/>
          <w:marBottom w:val="0"/>
          <w:divBdr>
            <w:top w:val="none" w:sz="0" w:space="0" w:color="auto"/>
            <w:left w:val="none" w:sz="0" w:space="0" w:color="auto"/>
            <w:bottom w:val="none" w:sz="0" w:space="0" w:color="auto"/>
            <w:right w:val="none" w:sz="0" w:space="0" w:color="auto"/>
          </w:divBdr>
          <w:divsChild>
            <w:div w:id="1396077502">
              <w:marLeft w:val="0"/>
              <w:marRight w:val="0"/>
              <w:marTop w:val="0"/>
              <w:marBottom w:val="0"/>
              <w:divBdr>
                <w:top w:val="none" w:sz="0" w:space="0" w:color="auto"/>
                <w:left w:val="none" w:sz="0" w:space="0" w:color="auto"/>
                <w:bottom w:val="none" w:sz="0" w:space="0" w:color="auto"/>
                <w:right w:val="none" w:sz="0" w:space="0" w:color="auto"/>
              </w:divBdr>
            </w:div>
          </w:divsChild>
        </w:div>
        <w:div w:id="1680963656">
          <w:marLeft w:val="0"/>
          <w:marRight w:val="0"/>
          <w:marTop w:val="0"/>
          <w:marBottom w:val="0"/>
          <w:divBdr>
            <w:top w:val="none" w:sz="0" w:space="0" w:color="auto"/>
            <w:left w:val="none" w:sz="0" w:space="0" w:color="auto"/>
            <w:bottom w:val="none" w:sz="0" w:space="0" w:color="auto"/>
            <w:right w:val="none" w:sz="0" w:space="0" w:color="auto"/>
          </w:divBdr>
        </w:div>
        <w:div w:id="1683244531">
          <w:marLeft w:val="0"/>
          <w:marRight w:val="0"/>
          <w:marTop w:val="0"/>
          <w:marBottom w:val="0"/>
          <w:divBdr>
            <w:top w:val="none" w:sz="0" w:space="0" w:color="auto"/>
            <w:left w:val="none" w:sz="0" w:space="0" w:color="auto"/>
            <w:bottom w:val="none" w:sz="0" w:space="0" w:color="auto"/>
            <w:right w:val="none" w:sz="0" w:space="0" w:color="auto"/>
          </w:divBdr>
        </w:div>
        <w:div w:id="1683504444">
          <w:marLeft w:val="0"/>
          <w:marRight w:val="0"/>
          <w:marTop w:val="300"/>
          <w:marBottom w:val="0"/>
          <w:divBdr>
            <w:top w:val="none" w:sz="0" w:space="0" w:color="auto"/>
            <w:left w:val="none" w:sz="0" w:space="0" w:color="auto"/>
            <w:bottom w:val="none" w:sz="0" w:space="0" w:color="auto"/>
            <w:right w:val="none" w:sz="0" w:space="0" w:color="auto"/>
          </w:divBdr>
        </w:div>
        <w:div w:id="1684936348">
          <w:marLeft w:val="0"/>
          <w:marRight w:val="0"/>
          <w:marTop w:val="0"/>
          <w:marBottom w:val="0"/>
          <w:divBdr>
            <w:top w:val="none" w:sz="0" w:space="0" w:color="auto"/>
            <w:left w:val="none" w:sz="0" w:space="0" w:color="auto"/>
            <w:bottom w:val="none" w:sz="0" w:space="0" w:color="auto"/>
            <w:right w:val="none" w:sz="0" w:space="0" w:color="auto"/>
          </w:divBdr>
        </w:div>
        <w:div w:id="1685283680">
          <w:marLeft w:val="0"/>
          <w:marRight w:val="0"/>
          <w:marTop w:val="0"/>
          <w:marBottom w:val="0"/>
          <w:divBdr>
            <w:top w:val="none" w:sz="0" w:space="0" w:color="auto"/>
            <w:left w:val="none" w:sz="0" w:space="0" w:color="auto"/>
            <w:bottom w:val="none" w:sz="0" w:space="0" w:color="auto"/>
            <w:right w:val="none" w:sz="0" w:space="0" w:color="auto"/>
          </w:divBdr>
        </w:div>
        <w:div w:id="1685472211">
          <w:marLeft w:val="0"/>
          <w:marRight w:val="0"/>
          <w:marTop w:val="0"/>
          <w:marBottom w:val="0"/>
          <w:divBdr>
            <w:top w:val="none" w:sz="0" w:space="0" w:color="auto"/>
            <w:left w:val="none" w:sz="0" w:space="0" w:color="auto"/>
            <w:bottom w:val="none" w:sz="0" w:space="0" w:color="auto"/>
            <w:right w:val="none" w:sz="0" w:space="0" w:color="auto"/>
          </w:divBdr>
        </w:div>
        <w:div w:id="1685667981">
          <w:marLeft w:val="0"/>
          <w:marRight w:val="0"/>
          <w:marTop w:val="0"/>
          <w:marBottom w:val="0"/>
          <w:divBdr>
            <w:top w:val="none" w:sz="0" w:space="0" w:color="auto"/>
            <w:left w:val="none" w:sz="0" w:space="0" w:color="auto"/>
            <w:bottom w:val="none" w:sz="0" w:space="0" w:color="auto"/>
            <w:right w:val="none" w:sz="0" w:space="0" w:color="auto"/>
          </w:divBdr>
          <w:divsChild>
            <w:div w:id="12010909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85863528">
          <w:marLeft w:val="0"/>
          <w:marRight w:val="0"/>
          <w:marTop w:val="0"/>
          <w:marBottom w:val="0"/>
          <w:divBdr>
            <w:top w:val="none" w:sz="0" w:space="0" w:color="auto"/>
            <w:left w:val="none" w:sz="0" w:space="0" w:color="auto"/>
            <w:bottom w:val="none" w:sz="0" w:space="0" w:color="auto"/>
            <w:right w:val="none" w:sz="0" w:space="0" w:color="auto"/>
          </w:divBdr>
          <w:divsChild>
            <w:div w:id="1374962432">
              <w:marLeft w:val="0"/>
              <w:marRight w:val="0"/>
              <w:marTop w:val="0"/>
              <w:marBottom w:val="0"/>
              <w:divBdr>
                <w:top w:val="none" w:sz="0" w:space="0" w:color="auto"/>
                <w:left w:val="none" w:sz="0" w:space="0" w:color="auto"/>
                <w:bottom w:val="none" w:sz="0" w:space="0" w:color="auto"/>
                <w:right w:val="none" w:sz="0" w:space="0" w:color="auto"/>
              </w:divBdr>
            </w:div>
          </w:divsChild>
        </w:div>
        <w:div w:id="1686133603">
          <w:marLeft w:val="0"/>
          <w:marRight w:val="0"/>
          <w:marTop w:val="0"/>
          <w:marBottom w:val="0"/>
          <w:divBdr>
            <w:top w:val="none" w:sz="0" w:space="0" w:color="auto"/>
            <w:left w:val="none" w:sz="0" w:space="0" w:color="auto"/>
            <w:bottom w:val="none" w:sz="0" w:space="0" w:color="auto"/>
            <w:right w:val="none" w:sz="0" w:space="0" w:color="auto"/>
          </w:divBdr>
        </w:div>
        <w:div w:id="1686399894">
          <w:marLeft w:val="0"/>
          <w:marRight w:val="0"/>
          <w:marTop w:val="0"/>
          <w:marBottom w:val="0"/>
          <w:divBdr>
            <w:top w:val="none" w:sz="0" w:space="0" w:color="auto"/>
            <w:left w:val="none" w:sz="0" w:space="0" w:color="auto"/>
            <w:bottom w:val="none" w:sz="0" w:space="0" w:color="auto"/>
            <w:right w:val="none" w:sz="0" w:space="0" w:color="auto"/>
          </w:divBdr>
        </w:div>
        <w:div w:id="1686666722">
          <w:marLeft w:val="0"/>
          <w:marRight w:val="0"/>
          <w:marTop w:val="0"/>
          <w:marBottom w:val="0"/>
          <w:divBdr>
            <w:top w:val="none" w:sz="0" w:space="0" w:color="auto"/>
            <w:left w:val="none" w:sz="0" w:space="0" w:color="auto"/>
            <w:bottom w:val="none" w:sz="0" w:space="0" w:color="auto"/>
            <w:right w:val="none" w:sz="0" w:space="0" w:color="auto"/>
          </w:divBdr>
        </w:div>
        <w:div w:id="1686707677">
          <w:marLeft w:val="0"/>
          <w:marRight w:val="0"/>
          <w:marTop w:val="0"/>
          <w:marBottom w:val="0"/>
          <w:divBdr>
            <w:top w:val="none" w:sz="0" w:space="0" w:color="auto"/>
            <w:left w:val="none" w:sz="0" w:space="0" w:color="auto"/>
            <w:bottom w:val="none" w:sz="0" w:space="0" w:color="auto"/>
            <w:right w:val="none" w:sz="0" w:space="0" w:color="auto"/>
          </w:divBdr>
        </w:div>
        <w:div w:id="1687051664">
          <w:marLeft w:val="0"/>
          <w:marRight w:val="0"/>
          <w:marTop w:val="0"/>
          <w:marBottom w:val="0"/>
          <w:divBdr>
            <w:top w:val="none" w:sz="0" w:space="0" w:color="auto"/>
            <w:left w:val="none" w:sz="0" w:space="0" w:color="auto"/>
            <w:bottom w:val="none" w:sz="0" w:space="0" w:color="auto"/>
            <w:right w:val="none" w:sz="0" w:space="0" w:color="auto"/>
          </w:divBdr>
        </w:div>
        <w:div w:id="1687947914">
          <w:marLeft w:val="0"/>
          <w:marRight w:val="0"/>
          <w:marTop w:val="0"/>
          <w:marBottom w:val="0"/>
          <w:divBdr>
            <w:top w:val="none" w:sz="0" w:space="0" w:color="auto"/>
            <w:left w:val="none" w:sz="0" w:space="0" w:color="auto"/>
            <w:bottom w:val="none" w:sz="0" w:space="0" w:color="auto"/>
            <w:right w:val="none" w:sz="0" w:space="0" w:color="auto"/>
          </w:divBdr>
          <w:divsChild>
            <w:div w:id="738480003">
              <w:marLeft w:val="0"/>
              <w:marRight w:val="0"/>
              <w:marTop w:val="0"/>
              <w:marBottom w:val="0"/>
              <w:divBdr>
                <w:top w:val="none" w:sz="0" w:space="0" w:color="auto"/>
                <w:left w:val="none" w:sz="0" w:space="0" w:color="auto"/>
                <w:bottom w:val="none" w:sz="0" w:space="0" w:color="auto"/>
                <w:right w:val="none" w:sz="0" w:space="0" w:color="auto"/>
              </w:divBdr>
            </w:div>
          </w:divsChild>
        </w:div>
        <w:div w:id="1688218082">
          <w:marLeft w:val="0"/>
          <w:marRight w:val="0"/>
          <w:marTop w:val="0"/>
          <w:marBottom w:val="0"/>
          <w:divBdr>
            <w:top w:val="none" w:sz="0" w:space="0" w:color="auto"/>
            <w:left w:val="none" w:sz="0" w:space="0" w:color="auto"/>
            <w:bottom w:val="none" w:sz="0" w:space="0" w:color="auto"/>
            <w:right w:val="none" w:sz="0" w:space="0" w:color="auto"/>
          </w:divBdr>
        </w:div>
        <w:div w:id="1688558039">
          <w:marLeft w:val="0"/>
          <w:marRight w:val="0"/>
          <w:marTop w:val="300"/>
          <w:marBottom w:val="0"/>
          <w:divBdr>
            <w:top w:val="none" w:sz="0" w:space="0" w:color="auto"/>
            <w:left w:val="none" w:sz="0" w:space="0" w:color="auto"/>
            <w:bottom w:val="none" w:sz="0" w:space="0" w:color="auto"/>
            <w:right w:val="none" w:sz="0" w:space="0" w:color="auto"/>
          </w:divBdr>
          <w:divsChild>
            <w:div w:id="792678211">
              <w:marLeft w:val="0"/>
              <w:marRight w:val="0"/>
              <w:marTop w:val="0"/>
              <w:marBottom w:val="0"/>
              <w:divBdr>
                <w:top w:val="none" w:sz="0" w:space="0" w:color="auto"/>
                <w:left w:val="none" w:sz="0" w:space="0" w:color="auto"/>
                <w:bottom w:val="none" w:sz="0" w:space="0" w:color="auto"/>
                <w:right w:val="none" w:sz="0" w:space="0" w:color="auto"/>
              </w:divBdr>
              <w:divsChild>
                <w:div w:id="833378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8679831">
          <w:marLeft w:val="0"/>
          <w:marRight w:val="0"/>
          <w:marTop w:val="0"/>
          <w:marBottom w:val="0"/>
          <w:divBdr>
            <w:top w:val="none" w:sz="0" w:space="0" w:color="auto"/>
            <w:left w:val="none" w:sz="0" w:space="0" w:color="auto"/>
            <w:bottom w:val="none" w:sz="0" w:space="0" w:color="auto"/>
            <w:right w:val="none" w:sz="0" w:space="0" w:color="auto"/>
          </w:divBdr>
          <w:divsChild>
            <w:div w:id="1017342953">
              <w:marLeft w:val="0"/>
              <w:marRight w:val="0"/>
              <w:marTop w:val="0"/>
              <w:marBottom w:val="0"/>
              <w:divBdr>
                <w:top w:val="none" w:sz="0" w:space="0" w:color="auto"/>
                <w:left w:val="none" w:sz="0" w:space="0" w:color="auto"/>
                <w:bottom w:val="none" w:sz="0" w:space="0" w:color="auto"/>
                <w:right w:val="none" w:sz="0" w:space="0" w:color="auto"/>
              </w:divBdr>
            </w:div>
          </w:divsChild>
        </w:div>
        <w:div w:id="1689677580">
          <w:marLeft w:val="0"/>
          <w:marRight w:val="0"/>
          <w:marTop w:val="0"/>
          <w:marBottom w:val="0"/>
          <w:divBdr>
            <w:top w:val="none" w:sz="0" w:space="0" w:color="auto"/>
            <w:left w:val="none" w:sz="0" w:space="0" w:color="auto"/>
            <w:bottom w:val="none" w:sz="0" w:space="0" w:color="auto"/>
            <w:right w:val="none" w:sz="0" w:space="0" w:color="auto"/>
          </w:divBdr>
        </w:div>
        <w:div w:id="1689789272">
          <w:marLeft w:val="0"/>
          <w:marRight w:val="0"/>
          <w:marTop w:val="0"/>
          <w:marBottom w:val="0"/>
          <w:divBdr>
            <w:top w:val="none" w:sz="0" w:space="0" w:color="auto"/>
            <w:left w:val="none" w:sz="0" w:space="0" w:color="auto"/>
            <w:bottom w:val="none" w:sz="0" w:space="0" w:color="auto"/>
            <w:right w:val="none" w:sz="0" w:space="0" w:color="auto"/>
          </w:divBdr>
        </w:div>
        <w:div w:id="1691298027">
          <w:marLeft w:val="0"/>
          <w:marRight w:val="0"/>
          <w:marTop w:val="0"/>
          <w:marBottom w:val="0"/>
          <w:divBdr>
            <w:top w:val="none" w:sz="0" w:space="0" w:color="auto"/>
            <w:left w:val="none" w:sz="0" w:space="0" w:color="auto"/>
            <w:bottom w:val="none" w:sz="0" w:space="0" w:color="auto"/>
            <w:right w:val="none" w:sz="0" w:space="0" w:color="auto"/>
          </w:divBdr>
        </w:div>
        <w:div w:id="1691367981">
          <w:marLeft w:val="0"/>
          <w:marRight w:val="0"/>
          <w:marTop w:val="0"/>
          <w:marBottom w:val="0"/>
          <w:divBdr>
            <w:top w:val="none" w:sz="0" w:space="0" w:color="auto"/>
            <w:left w:val="none" w:sz="0" w:space="0" w:color="auto"/>
            <w:bottom w:val="none" w:sz="0" w:space="0" w:color="auto"/>
            <w:right w:val="none" w:sz="0" w:space="0" w:color="auto"/>
          </w:divBdr>
        </w:div>
        <w:div w:id="1691836999">
          <w:marLeft w:val="0"/>
          <w:marRight w:val="0"/>
          <w:marTop w:val="0"/>
          <w:marBottom w:val="0"/>
          <w:divBdr>
            <w:top w:val="none" w:sz="0" w:space="0" w:color="auto"/>
            <w:left w:val="none" w:sz="0" w:space="0" w:color="auto"/>
            <w:bottom w:val="none" w:sz="0" w:space="0" w:color="auto"/>
            <w:right w:val="none" w:sz="0" w:space="0" w:color="auto"/>
          </w:divBdr>
          <w:divsChild>
            <w:div w:id="622007173">
              <w:marLeft w:val="0"/>
              <w:marRight w:val="0"/>
              <w:marTop w:val="0"/>
              <w:marBottom w:val="0"/>
              <w:divBdr>
                <w:top w:val="none" w:sz="0" w:space="0" w:color="auto"/>
                <w:left w:val="none" w:sz="0" w:space="0" w:color="auto"/>
                <w:bottom w:val="none" w:sz="0" w:space="0" w:color="auto"/>
                <w:right w:val="none" w:sz="0" w:space="0" w:color="auto"/>
              </w:divBdr>
            </w:div>
          </w:divsChild>
        </w:div>
        <w:div w:id="1693875960">
          <w:marLeft w:val="0"/>
          <w:marRight w:val="0"/>
          <w:marTop w:val="0"/>
          <w:marBottom w:val="0"/>
          <w:divBdr>
            <w:top w:val="none" w:sz="0" w:space="0" w:color="auto"/>
            <w:left w:val="none" w:sz="0" w:space="0" w:color="auto"/>
            <w:bottom w:val="none" w:sz="0" w:space="0" w:color="auto"/>
            <w:right w:val="none" w:sz="0" w:space="0" w:color="auto"/>
          </w:divBdr>
          <w:divsChild>
            <w:div w:id="159781061">
              <w:marLeft w:val="0"/>
              <w:marRight w:val="0"/>
              <w:marTop w:val="0"/>
              <w:marBottom w:val="0"/>
              <w:divBdr>
                <w:top w:val="none" w:sz="0" w:space="0" w:color="auto"/>
                <w:left w:val="none" w:sz="0" w:space="0" w:color="auto"/>
                <w:bottom w:val="none" w:sz="0" w:space="0" w:color="auto"/>
                <w:right w:val="none" w:sz="0" w:space="0" w:color="auto"/>
              </w:divBdr>
            </w:div>
          </w:divsChild>
        </w:div>
        <w:div w:id="1693914143">
          <w:marLeft w:val="0"/>
          <w:marRight w:val="0"/>
          <w:marTop w:val="0"/>
          <w:marBottom w:val="0"/>
          <w:divBdr>
            <w:top w:val="none" w:sz="0" w:space="0" w:color="auto"/>
            <w:left w:val="none" w:sz="0" w:space="0" w:color="auto"/>
            <w:bottom w:val="none" w:sz="0" w:space="0" w:color="auto"/>
            <w:right w:val="none" w:sz="0" w:space="0" w:color="auto"/>
          </w:divBdr>
        </w:div>
        <w:div w:id="1694183747">
          <w:marLeft w:val="0"/>
          <w:marRight w:val="0"/>
          <w:marTop w:val="0"/>
          <w:marBottom w:val="0"/>
          <w:divBdr>
            <w:top w:val="none" w:sz="0" w:space="0" w:color="auto"/>
            <w:left w:val="none" w:sz="0" w:space="0" w:color="auto"/>
            <w:bottom w:val="none" w:sz="0" w:space="0" w:color="auto"/>
            <w:right w:val="none" w:sz="0" w:space="0" w:color="auto"/>
          </w:divBdr>
          <w:divsChild>
            <w:div w:id="211231902">
              <w:marLeft w:val="0"/>
              <w:marRight w:val="0"/>
              <w:marTop w:val="0"/>
              <w:marBottom w:val="0"/>
              <w:divBdr>
                <w:top w:val="none" w:sz="0" w:space="0" w:color="auto"/>
                <w:left w:val="none" w:sz="0" w:space="0" w:color="auto"/>
                <w:bottom w:val="none" w:sz="0" w:space="0" w:color="auto"/>
                <w:right w:val="none" w:sz="0" w:space="0" w:color="auto"/>
              </w:divBdr>
            </w:div>
          </w:divsChild>
        </w:div>
        <w:div w:id="1695115621">
          <w:marLeft w:val="0"/>
          <w:marRight w:val="0"/>
          <w:marTop w:val="0"/>
          <w:marBottom w:val="0"/>
          <w:divBdr>
            <w:top w:val="none" w:sz="0" w:space="0" w:color="auto"/>
            <w:left w:val="none" w:sz="0" w:space="0" w:color="auto"/>
            <w:bottom w:val="none" w:sz="0" w:space="0" w:color="auto"/>
            <w:right w:val="none" w:sz="0" w:space="0" w:color="auto"/>
          </w:divBdr>
        </w:div>
        <w:div w:id="1695421958">
          <w:marLeft w:val="0"/>
          <w:marRight w:val="0"/>
          <w:marTop w:val="300"/>
          <w:marBottom w:val="0"/>
          <w:divBdr>
            <w:top w:val="none" w:sz="0" w:space="0" w:color="auto"/>
            <w:left w:val="none" w:sz="0" w:space="0" w:color="auto"/>
            <w:bottom w:val="none" w:sz="0" w:space="0" w:color="auto"/>
            <w:right w:val="none" w:sz="0" w:space="0" w:color="auto"/>
          </w:divBdr>
        </w:div>
        <w:div w:id="1695769007">
          <w:marLeft w:val="0"/>
          <w:marRight w:val="0"/>
          <w:marTop w:val="300"/>
          <w:marBottom w:val="0"/>
          <w:divBdr>
            <w:top w:val="none" w:sz="0" w:space="0" w:color="auto"/>
            <w:left w:val="none" w:sz="0" w:space="0" w:color="auto"/>
            <w:bottom w:val="none" w:sz="0" w:space="0" w:color="auto"/>
            <w:right w:val="none" w:sz="0" w:space="0" w:color="auto"/>
          </w:divBdr>
          <w:divsChild>
            <w:div w:id="1525704544">
              <w:marLeft w:val="0"/>
              <w:marRight w:val="0"/>
              <w:marTop w:val="0"/>
              <w:marBottom w:val="0"/>
              <w:divBdr>
                <w:top w:val="none" w:sz="0" w:space="0" w:color="auto"/>
                <w:left w:val="none" w:sz="0" w:space="0" w:color="auto"/>
                <w:bottom w:val="none" w:sz="0" w:space="0" w:color="auto"/>
                <w:right w:val="none" w:sz="0" w:space="0" w:color="auto"/>
              </w:divBdr>
            </w:div>
          </w:divsChild>
        </w:div>
        <w:div w:id="1696928144">
          <w:marLeft w:val="0"/>
          <w:marRight w:val="0"/>
          <w:marTop w:val="0"/>
          <w:marBottom w:val="0"/>
          <w:divBdr>
            <w:top w:val="none" w:sz="0" w:space="0" w:color="auto"/>
            <w:left w:val="none" w:sz="0" w:space="0" w:color="auto"/>
            <w:bottom w:val="none" w:sz="0" w:space="0" w:color="auto"/>
            <w:right w:val="none" w:sz="0" w:space="0" w:color="auto"/>
          </w:divBdr>
          <w:divsChild>
            <w:div w:id="1614168194">
              <w:marLeft w:val="0"/>
              <w:marRight w:val="0"/>
              <w:marTop w:val="0"/>
              <w:marBottom w:val="0"/>
              <w:divBdr>
                <w:top w:val="none" w:sz="0" w:space="0" w:color="auto"/>
                <w:left w:val="none" w:sz="0" w:space="0" w:color="auto"/>
                <w:bottom w:val="none" w:sz="0" w:space="0" w:color="auto"/>
                <w:right w:val="none" w:sz="0" w:space="0" w:color="auto"/>
              </w:divBdr>
            </w:div>
          </w:divsChild>
        </w:div>
        <w:div w:id="1697151902">
          <w:marLeft w:val="0"/>
          <w:marRight w:val="0"/>
          <w:marTop w:val="0"/>
          <w:marBottom w:val="0"/>
          <w:divBdr>
            <w:top w:val="none" w:sz="0" w:space="0" w:color="auto"/>
            <w:left w:val="none" w:sz="0" w:space="0" w:color="auto"/>
            <w:bottom w:val="none" w:sz="0" w:space="0" w:color="auto"/>
            <w:right w:val="none" w:sz="0" w:space="0" w:color="auto"/>
          </w:divBdr>
          <w:divsChild>
            <w:div w:id="1625962586">
              <w:marLeft w:val="0"/>
              <w:marRight w:val="0"/>
              <w:marTop w:val="0"/>
              <w:marBottom w:val="0"/>
              <w:divBdr>
                <w:top w:val="none" w:sz="0" w:space="0" w:color="auto"/>
                <w:left w:val="none" w:sz="0" w:space="0" w:color="auto"/>
                <w:bottom w:val="none" w:sz="0" w:space="0" w:color="auto"/>
                <w:right w:val="none" w:sz="0" w:space="0" w:color="auto"/>
              </w:divBdr>
            </w:div>
          </w:divsChild>
        </w:div>
        <w:div w:id="1697191239">
          <w:marLeft w:val="0"/>
          <w:marRight w:val="0"/>
          <w:marTop w:val="0"/>
          <w:marBottom w:val="0"/>
          <w:divBdr>
            <w:top w:val="none" w:sz="0" w:space="0" w:color="auto"/>
            <w:left w:val="none" w:sz="0" w:space="0" w:color="auto"/>
            <w:bottom w:val="none" w:sz="0" w:space="0" w:color="auto"/>
            <w:right w:val="none" w:sz="0" w:space="0" w:color="auto"/>
          </w:divBdr>
          <w:divsChild>
            <w:div w:id="925311284">
              <w:marLeft w:val="0"/>
              <w:marRight w:val="0"/>
              <w:marTop w:val="0"/>
              <w:marBottom w:val="0"/>
              <w:divBdr>
                <w:top w:val="none" w:sz="0" w:space="0" w:color="auto"/>
                <w:left w:val="none" w:sz="0" w:space="0" w:color="auto"/>
                <w:bottom w:val="none" w:sz="0" w:space="0" w:color="auto"/>
                <w:right w:val="none" w:sz="0" w:space="0" w:color="auto"/>
              </w:divBdr>
            </w:div>
          </w:divsChild>
        </w:div>
        <w:div w:id="1697392649">
          <w:marLeft w:val="0"/>
          <w:marRight w:val="0"/>
          <w:marTop w:val="0"/>
          <w:marBottom w:val="0"/>
          <w:divBdr>
            <w:top w:val="none" w:sz="0" w:space="0" w:color="auto"/>
            <w:left w:val="none" w:sz="0" w:space="0" w:color="auto"/>
            <w:bottom w:val="none" w:sz="0" w:space="0" w:color="auto"/>
            <w:right w:val="none" w:sz="0" w:space="0" w:color="auto"/>
          </w:divBdr>
        </w:div>
        <w:div w:id="1697803170">
          <w:marLeft w:val="0"/>
          <w:marRight w:val="0"/>
          <w:marTop w:val="0"/>
          <w:marBottom w:val="0"/>
          <w:divBdr>
            <w:top w:val="none" w:sz="0" w:space="0" w:color="auto"/>
            <w:left w:val="none" w:sz="0" w:space="0" w:color="auto"/>
            <w:bottom w:val="none" w:sz="0" w:space="0" w:color="auto"/>
            <w:right w:val="none" w:sz="0" w:space="0" w:color="auto"/>
          </w:divBdr>
          <w:divsChild>
            <w:div w:id="426122598">
              <w:marLeft w:val="0"/>
              <w:marRight w:val="0"/>
              <w:marTop w:val="0"/>
              <w:marBottom w:val="0"/>
              <w:divBdr>
                <w:top w:val="none" w:sz="0" w:space="0" w:color="auto"/>
                <w:left w:val="none" w:sz="0" w:space="0" w:color="auto"/>
                <w:bottom w:val="none" w:sz="0" w:space="0" w:color="auto"/>
                <w:right w:val="none" w:sz="0" w:space="0" w:color="auto"/>
              </w:divBdr>
            </w:div>
          </w:divsChild>
        </w:div>
        <w:div w:id="1699162402">
          <w:marLeft w:val="0"/>
          <w:marRight w:val="0"/>
          <w:marTop w:val="0"/>
          <w:marBottom w:val="0"/>
          <w:divBdr>
            <w:top w:val="none" w:sz="0" w:space="0" w:color="auto"/>
            <w:left w:val="none" w:sz="0" w:space="0" w:color="auto"/>
            <w:bottom w:val="none" w:sz="0" w:space="0" w:color="auto"/>
            <w:right w:val="none" w:sz="0" w:space="0" w:color="auto"/>
          </w:divBdr>
          <w:divsChild>
            <w:div w:id="1355964365">
              <w:marLeft w:val="0"/>
              <w:marRight w:val="0"/>
              <w:marTop w:val="0"/>
              <w:marBottom w:val="0"/>
              <w:divBdr>
                <w:top w:val="none" w:sz="0" w:space="0" w:color="auto"/>
                <w:left w:val="none" w:sz="0" w:space="0" w:color="auto"/>
                <w:bottom w:val="none" w:sz="0" w:space="0" w:color="auto"/>
                <w:right w:val="none" w:sz="0" w:space="0" w:color="auto"/>
              </w:divBdr>
            </w:div>
          </w:divsChild>
        </w:div>
        <w:div w:id="1699357885">
          <w:marLeft w:val="0"/>
          <w:marRight w:val="0"/>
          <w:marTop w:val="0"/>
          <w:marBottom w:val="0"/>
          <w:divBdr>
            <w:top w:val="none" w:sz="0" w:space="0" w:color="auto"/>
            <w:left w:val="none" w:sz="0" w:space="0" w:color="auto"/>
            <w:bottom w:val="none" w:sz="0" w:space="0" w:color="auto"/>
            <w:right w:val="none" w:sz="0" w:space="0" w:color="auto"/>
          </w:divBdr>
        </w:div>
        <w:div w:id="1699431455">
          <w:marLeft w:val="0"/>
          <w:marRight w:val="0"/>
          <w:marTop w:val="0"/>
          <w:marBottom w:val="0"/>
          <w:divBdr>
            <w:top w:val="none" w:sz="0" w:space="0" w:color="auto"/>
            <w:left w:val="none" w:sz="0" w:space="0" w:color="auto"/>
            <w:bottom w:val="none" w:sz="0" w:space="0" w:color="auto"/>
            <w:right w:val="none" w:sz="0" w:space="0" w:color="auto"/>
          </w:divBdr>
        </w:div>
        <w:div w:id="1700547079">
          <w:marLeft w:val="0"/>
          <w:marRight w:val="0"/>
          <w:marTop w:val="0"/>
          <w:marBottom w:val="300"/>
          <w:divBdr>
            <w:top w:val="single" w:sz="6" w:space="15" w:color="EDEDED"/>
            <w:left w:val="single" w:sz="6" w:space="15" w:color="EDEDED"/>
            <w:bottom w:val="single" w:sz="6" w:space="15" w:color="EDEDED"/>
            <w:right w:val="single" w:sz="6" w:space="15" w:color="EDEDED"/>
          </w:divBdr>
        </w:div>
        <w:div w:id="1700549158">
          <w:marLeft w:val="0"/>
          <w:marRight w:val="0"/>
          <w:marTop w:val="0"/>
          <w:marBottom w:val="0"/>
          <w:divBdr>
            <w:top w:val="none" w:sz="0" w:space="0" w:color="auto"/>
            <w:left w:val="none" w:sz="0" w:space="0" w:color="auto"/>
            <w:bottom w:val="none" w:sz="0" w:space="0" w:color="auto"/>
            <w:right w:val="none" w:sz="0" w:space="0" w:color="auto"/>
          </w:divBdr>
        </w:div>
        <w:div w:id="1701055191">
          <w:marLeft w:val="0"/>
          <w:marRight w:val="0"/>
          <w:marTop w:val="0"/>
          <w:marBottom w:val="0"/>
          <w:divBdr>
            <w:top w:val="none" w:sz="0" w:space="0" w:color="auto"/>
            <w:left w:val="none" w:sz="0" w:space="0" w:color="auto"/>
            <w:bottom w:val="none" w:sz="0" w:space="0" w:color="auto"/>
            <w:right w:val="none" w:sz="0" w:space="0" w:color="auto"/>
          </w:divBdr>
          <w:divsChild>
            <w:div w:id="1714037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01318023">
          <w:marLeft w:val="0"/>
          <w:marRight w:val="0"/>
          <w:marTop w:val="0"/>
          <w:marBottom w:val="0"/>
          <w:divBdr>
            <w:top w:val="none" w:sz="0" w:space="0" w:color="auto"/>
            <w:left w:val="none" w:sz="0" w:space="0" w:color="auto"/>
            <w:bottom w:val="none" w:sz="0" w:space="0" w:color="auto"/>
            <w:right w:val="none" w:sz="0" w:space="0" w:color="auto"/>
          </w:divBdr>
        </w:div>
        <w:div w:id="1701737810">
          <w:marLeft w:val="0"/>
          <w:marRight w:val="0"/>
          <w:marTop w:val="0"/>
          <w:marBottom w:val="0"/>
          <w:divBdr>
            <w:top w:val="none" w:sz="0" w:space="0" w:color="auto"/>
            <w:left w:val="none" w:sz="0" w:space="0" w:color="auto"/>
            <w:bottom w:val="none" w:sz="0" w:space="0" w:color="auto"/>
            <w:right w:val="none" w:sz="0" w:space="0" w:color="auto"/>
          </w:divBdr>
          <w:divsChild>
            <w:div w:id="80689052">
              <w:marLeft w:val="0"/>
              <w:marRight w:val="0"/>
              <w:marTop w:val="0"/>
              <w:marBottom w:val="0"/>
              <w:divBdr>
                <w:top w:val="none" w:sz="0" w:space="0" w:color="auto"/>
                <w:left w:val="none" w:sz="0" w:space="0" w:color="auto"/>
                <w:bottom w:val="none" w:sz="0" w:space="0" w:color="auto"/>
                <w:right w:val="none" w:sz="0" w:space="0" w:color="auto"/>
              </w:divBdr>
            </w:div>
          </w:divsChild>
        </w:div>
        <w:div w:id="1701738224">
          <w:marLeft w:val="0"/>
          <w:marRight w:val="0"/>
          <w:marTop w:val="0"/>
          <w:marBottom w:val="0"/>
          <w:divBdr>
            <w:top w:val="none" w:sz="0" w:space="0" w:color="auto"/>
            <w:left w:val="none" w:sz="0" w:space="0" w:color="auto"/>
            <w:bottom w:val="none" w:sz="0" w:space="0" w:color="auto"/>
            <w:right w:val="none" w:sz="0" w:space="0" w:color="auto"/>
          </w:divBdr>
        </w:div>
        <w:div w:id="1702196862">
          <w:marLeft w:val="0"/>
          <w:marRight w:val="0"/>
          <w:marTop w:val="0"/>
          <w:marBottom w:val="0"/>
          <w:divBdr>
            <w:top w:val="none" w:sz="0" w:space="0" w:color="auto"/>
            <w:left w:val="none" w:sz="0" w:space="0" w:color="auto"/>
            <w:bottom w:val="none" w:sz="0" w:space="0" w:color="auto"/>
            <w:right w:val="none" w:sz="0" w:space="0" w:color="auto"/>
          </w:divBdr>
          <w:divsChild>
            <w:div w:id="1271469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03822184">
          <w:marLeft w:val="0"/>
          <w:marRight w:val="0"/>
          <w:marTop w:val="0"/>
          <w:marBottom w:val="0"/>
          <w:divBdr>
            <w:top w:val="none" w:sz="0" w:space="0" w:color="auto"/>
            <w:left w:val="none" w:sz="0" w:space="0" w:color="auto"/>
            <w:bottom w:val="none" w:sz="0" w:space="0" w:color="auto"/>
            <w:right w:val="none" w:sz="0" w:space="0" w:color="auto"/>
          </w:divBdr>
        </w:div>
        <w:div w:id="1703939264">
          <w:marLeft w:val="0"/>
          <w:marRight w:val="0"/>
          <w:marTop w:val="0"/>
          <w:marBottom w:val="0"/>
          <w:divBdr>
            <w:top w:val="none" w:sz="0" w:space="0" w:color="auto"/>
            <w:left w:val="none" w:sz="0" w:space="0" w:color="auto"/>
            <w:bottom w:val="none" w:sz="0" w:space="0" w:color="auto"/>
            <w:right w:val="none" w:sz="0" w:space="0" w:color="auto"/>
          </w:divBdr>
        </w:div>
        <w:div w:id="1704861761">
          <w:marLeft w:val="0"/>
          <w:marRight w:val="0"/>
          <w:marTop w:val="0"/>
          <w:marBottom w:val="0"/>
          <w:divBdr>
            <w:top w:val="none" w:sz="0" w:space="0" w:color="auto"/>
            <w:left w:val="none" w:sz="0" w:space="0" w:color="auto"/>
            <w:bottom w:val="none" w:sz="0" w:space="0" w:color="auto"/>
            <w:right w:val="none" w:sz="0" w:space="0" w:color="auto"/>
          </w:divBdr>
          <w:divsChild>
            <w:div w:id="529951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05403850">
          <w:marLeft w:val="0"/>
          <w:marRight w:val="0"/>
          <w:marTop w:val="0"/>
          <w:marBottom w:val="0"/>
          <w:divBdr>
            <w:top w:val="none" w:sz="0" w:space="0" w:color="auto"/>
            <w:left w:val="none" w:sz="0" w:space="0" w:color="auto"/>
            <w:bottom w:val="none" w:sz="0" w:space="0" w:color="auto"/>
            <w:right w:val="none" w:sz="0" w:space="0" w:color="auto"/>
          </w:divBdr>
        </w:div>
        <w:div w:id="1705599567">
          <w:marLeft w:val="0"/>
          <w:marRight w:val="0"/>
          <w:marTop w:val="0"/>
          <w:marBottom w:val="0"/>
          <w:divBdr>
            <w:top w:val="none" w:sz="0" w:space="0" w:color="auto"/>
            <w:left w:val="none" w:sz="0" w:space="0" w:color="auto"/>
            <w:bottom w:val="none" w:sz="0" w:space="0" w:color="auto"/>
            <w:right w:val="none" w:sz="0" w:space="0" w:color="auto"/>
          </w:divBdr>
          <w:divsChild>
            <w:div w:id="835995252">
              <w:marLeft w:val="0"/>
              <w:marRight w:val="0"/>
              <w:marTop w:val="0"/>
              <w:marBottom w:val="0"/>
              <w:divBdr>
                <w:top w:val="none" w:sz="0" w:space="0" w:color="auto"/>
                <w:left w:val="none" w:sz="0" w:space="0" w:color="auto"/>
                <w:bottom w:val="none" w:sz="0" w:space="0" w:color="auto"/>
                <w:right w:val="none" w:sz="0" w:space="0" w:color="auto"/>
              </w:divBdr>
            </w:div>
          </w:divsChild>
        </w:div>
        <w:div w:id="1706370310">
          <w:marLeft w:val="0"/>
          <w:marRight w:val="0"/>
          <w:marTop w:val="0"/>
          <w:marBottom w:val="0"/>
          <w:divBdr>
            <w:top w:val="none" w:sz="0" w:space="0" w:color="auto"/>
            <w:left w:val="none" w:sz="0" w:space="0" w:color="auto"/>
            <w:bottom w:val="none" w:sz="0" w:space="0" w:color="auto"/>
            <w:right w:val="none" w:sz="0" w:space="0" w:color="auto"/>
          </w:divBdr>
          <w:divsChild>
            <w:div w:id="432167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06517188">
          <w:marLeft w:val="0"/>
          <w:marRight w:val="0"/>
          <w:marTop w:val="0"/>
          <w:marBottom w:val="0"/>
          <w:divBdr>
            <w:top w:val="none" w:sz="0" w:space="0" w:color="auto"/>
            <w:left w:val="none" w:sz="0" w:space="0" w:color="auto"/>
            <w:bottom w:val="none" w:sz="0" w:space="0" w:color="auto"/>
            <w:right w:val="none" w:sz="0" w:space="0" w:color="auto"/>
          </w:divBdr>
          <w:divsChild>
            <w:div w:id="895432770">
              <w:marLeft w:val="0"/>
              <w:marRight w:val="0"/>
              <w:marTop w:val="0"/>
              <w:marBottom w:val="0"/>
              <w:divBdr>
                <w:top w:val="none" w:sz="0" w:space="0" w:color="auto"/>
                <w:left w:val="none" w:sz="0" w:space="0" w:color="auto"/>
                <w:bottom w:val="none" w:sz="0" w:space="0" w:color="auto"/>
                <w:right w:val="none" w:sz="0" w:space="0" w:color="auto"/>
              </w:divBdr>
            </w:div>
          </w:divsChild>
        </w:div>
        <w:div w:id="1706557873">
          <w:marLeft w:val="0"/>
          <w:marRight w:val="0"/>
          <w:marTop w:val="300"/>
          <w:marBottom w:val="0"/>
          <w:divBdr>
            <w:top w:val="none" w:sz="0" w:space="0" w:color="auto"/>
            <w:left w:val="none" w:sz="0" w:space="0" w:color="auto"/>
            <w:bottom w:val="none" w:sz="0" w:space="0" w:color="auto"/>
            <w:right w:val="none" w:sz="0" w:space="0" w:color="auto"/>
          </w:divBdr>
        </w:div>
        <w:div w:id="1706908382">
          <w:marLeft w:val="0"/>
          <w:marRight w:val="0"/>
          <w:marTop w:val="0"/>
          <w:marBottom w:val="0"/>
          <w:divBdr>
            <w:top w:val="none" w:sz="0" w:space="0" w:color="auto"/>
            <w:left w:val="none" w:sz="0" w:space="0" w:color="auto"/>
            <w:bottom w:val="none" w:sz="0" w:space="0" w:color="auto"/>
            <w:right w:val="none" w:sz="0" w:space="0" w:color="auto"/>
          </w:divBdr>
        </w:div>
        <w:div w:id="1707757586">
          <w:marLeft w:val="0"/>
          <w:marRight w:val="0"/>
          <w:marTop w:val="300"/>
          <w:marBottom w:val="0"/>
          <w:divBdr>
            <w:top w:val="none" w:sz="0" w:space="0" w:color="auto"/>
            <w:left w:val="none" w:sz="0" w:space="0" w:color="auto"/>
            <w:bottom w:val="none" w:sz="0" w:space="0" w:color="auto"/>
            <w:right w:val="none" w:sz="0" w:space="0" w:color="auto"/>
          </w:divBdr>
          <w:divsChild>
            <w:div w:id="1763260653">
              <w:marLeft w:val="0"/>
              <w:marRight w:val="0"/>
              <w:marTop w:val="0"/>
              <w:marBottom w:val="0"/>
              <w:divBdr>
                <w:top w:val="none" w:sz="0" w:space="0" w:color="auto"/>
                <w:left w:val="none" w:sz="0" w:space="0" w:color="auto"/>
                <w:bottom w:val="none" w:sz="0" w:space="0" w:color="auto"/>
                <w:right w:val="none" w:sz="0" w:space="0" w:color="auto"/>
              </w:divBdr>
              <w:divsChild>
                <w:div w:id="9952301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829265">
          <w:marLeft w:val="0"/>
          <w:marRight w:val="0"/>
          <w:marTop w:val="0"/>
          <w:marBottom w:val="0"/>
          <w:divBdr>
            <w:top w:val="none" w:sz="0" w:space="0" w:color="auto"/>
            <w:left w:val="none" w:sz="0" w:space="0" w:color="auto"/>
            <w:bottom w:val="none" w:sz="0" w:space="0" w:color="auto"/>
            <w:right w:val="none" w:sz="0" w:space="0" w:color="auto"/>
          </w:divBdr>
        </w:div>
        <w:div w:id="1708069878">
          <w:marLeft w:val="0"/>
          <w:marRight w:val="0"/>
          <w:marTop w:val="0"/>
          <w:marBottom w:val="0"/>
          <w:divBdr>
            <w:top w:val="none" w:sz="0" w:space="0" w:color="auto"/>
            <w:left w:val="none" w:sz="0" w:space="0" w:color="auto"/>
            <w:bottom w:val="none" w:sz="0" w:space="0" w:color="auto"/>
            <w:right w:val="none" w:sz="0" w:space="0" w:color="auto"/>
          </w:divBdr>
        </w:div>
        <w:div w:id="1708946815">
          <w:marLeft w:val="0"/>
          <w:marRight w:val="0"/>
          <w:marTop w:val="300"/>
          <w:marBottom w:val="0"/>
          <w:divBdr>
            <w:top w:val="none" w:sz="0" w:space="0" w:color="auto"/>
            <w:left w:val="none" w:sz="0" w:space="0" w:color="auto"/>
            <w:bottom w:val="none" w:sz="0" w:space="0" w:color="auto"/>
            <w:right w:val="none" w:sz="0" w:space="0" w:color="auto"/>
          </w:divBdr>
          <w:divsChild>
            <w:div w:id="984243506">
              <w:marLeft w:val="0"/>
              <w:marRight w:val="0"/>
              <w:marTop w:val="0"/>
              <w:marBottom w:val="0"/>
              <w:divBdr>
                <w:top w:val="none" w:sz="0" w:space="0" w:color="auto"/>
                <w:left w:val="none" w:sz="0" w:space="0" w:color="auto"/>
                <w:bottom w:val="none" w:sz="0" w:space="0" w:color="auto"/>
                <w:right w:val="none" w:sz="0" w:space="0" w:color="auto"/>
              </w:divBdr>
              <w:divsChild>
                <w:div w:id="1739404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9447812">
          <w:marLeft w:val="0"/>
          <w:marRight w:val="0"/>
          <w:marTop w:val="0"/>
          <w:marBottom w:val="0"/>
          <w:divBdr>
            <w:top w:val="none" w:sz="0" w:space="0" w:color="auto"/>
            <w:left w:val="none" w:sz="0" w:space="0" w:color="auto"/>
            <w:bottom w:val="none" w:sz="0" w:space="0" w:color="auto"/>
            <w:right w:val="none" w:sz="0" w:space="0" w:color="auto"/>
          </w:divBdr>
          <w:divsChild>
            <w:div w:id="305671754">
              <w:marLeft w:val="0"/>
              <w:marRight w:val="0"/>
              <w:marTop w:val="0"/>
              <w:marBottom w:val="0"/>
              <w:divBdr>
                <w:top w:val="none" w:sz="0" w:space="0" w:color="auto"/>
                <w:left w:val="none" w:sz="0" w:space="0" w:color="auto"/>
                <w:bottom w:val="none" w:sz="0" w:space="0" w:color="auto"/>
                <w:right w:val="none" w:sz="0" w:space="0" w:color="auto"/>
              </w:divBdr>
            </w:div>
          </w:divsChild>
        </w:div>
        <w:div w:id="1709600308">
          <w:marLeft w:val="0"/>
          <w:marRight w:val="0"/>
          <w:marTop w:val="0"/>
          <w:marBottom w:val="0"/>
          <w:divBdr>
            <w:top w:val="none" w:sz="0" w:space="0" w:color="auto"/>
            <w:left w:val="none" w:sz="0" w:space="0" w:color="auto"/>
            <w:bottom w:val="none" w:sz="0" w:space="0" w:color="auto"/>
            <w:right w:val="none" w:sz="0" w:space="0" w:color="auto"/>
          </w:divBdr>
        </w:div>
        <w:div w:id="1710060672">
          <w:marLeft w:val="0"/>
          <w:marRight w:val="0"/>
          <w:marTop w:val="0"/>
          <w:marBottom w:val="0"/>
          <w:divBdr>
            <w:top w:val="none" w:sz="0" w:space="0" w:color="auto"/>
            <w:left w:val="none" w:sz="0" w:space="0" w:color="auto"/>
            <w:bottom w:val="none" w:sz="0" w:space="0" w:color="auto"/>
            <w:right w:val="none" w:sz="0" w:space="0" w:color="auto"/>
          </w:divBdr>
          <w:divsChild>
            <w:div w:id="787162981">
              <w:marLeft w:val="0"/>
              <w:marRight w:val="0"/>
              <w:marTop w:val="0"/>
              <w:marBottom w:val="0"/>
              <w:divBdr>
                <w:top w:val="none" w:sz="0" w:space="0" w:color="auto"/>
                <w:left w:val="none" w:sz="0" w:space="0" w:color="auto"/>
                <w:bottom w:val="none" w:sz="0" w:space="0" w:color="auto"/>
                <w:right w:val="none" w:sz="0" w:space="0" w:color="auto"/>
              </w:divBdr>
            </w:div>
          </w:divsChild>
        </w:div>
        <w:div w:id="1710765897">
          <w:marLeft w:val="0"/>
          <w:marRight w:val="0"/>
          <w:marTop w:val="0"/>
          <w:marBottom w:val="0"/>
          <w:divBdr>
            <w:top w:val="none" w:sz="0" w:space="0" w:color="auto"/>
            <w:left w:val="none" w:sz="0" w:space="0" w:color="auto"/>
            <w:bottom w:val="none" w:sz="0" w:space="0" w:color="auto"/>
            <w:right w:val="none" w:sz="0" w:space="0" w:color="auto"/>
          </w:divBdr>
        </w:div>
        <w:div w:id="1711806299">
          <w:marLeft w:val="0"/>
          <w:marRight w:val="0"/>
          <w:marTop w:val="0"/>
          <w:marBottom w:val="0"/>
          <w:divBdr>
            <w:top w:val="none" w:sz="0" w:space="0" w:color="auto"/>
            <w:left w:val="none" w:sz="0" w:space="0" w:color="auto"/>
            <w:bottom w:val="none" w:sz="0" w:space="0" w:color="auto"/>
            <w:right w:val="none" w:sz="0" w:space="0" w:color="auto"/>
          </w:divBdr>
          <w:divsChild>
            <w:div w:id="97069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12071188">
          <w:marLeft w:val="0"/>
          <w:marRight w:val="0"/>
          <w:marTop w:val="0"/>
          <w:marBottom w:val="0"/>
          <w:divBdr>
            <w:top w:val="none" w:sz="0" w:space="0" w:color="auto"/>
            <w:left w:val="none" w:sz="0" w:space="0" w:color="auto"/>
            <w:bottom w:val="none" w:sz="0" w:space="0" w:color="auto"/>
            <w:right w:val="none" w:sz="0" w:space="0" w:color="auto"/>
          </w:divBdr>
        </w:div>
        <w:div w:id="1712880885">
          <w:marLeft w:val="0"/>
          <w:marRight w:val="0"/>
          <w:marTop w:val="0"/>
          <w:marBottom w:val="300"/>
          <w:divBdr>
            <w:top w:val="single" w:sz="6" w:space="15" w:color="EDEDED"/>
            <w:left w:val="single" w:sz="6" w:space="15" w:color="EDEDED"/>
            <w:bottom w:val="single" w:sz="6" w:space="15" w:color="EDEDED"/>
            <w:right w:val="single" w:sz="6" w:space="15" w:color="EDEDED"/>
          </w:divBdr>
        </w:div>
        <w:div w:id="1712999631">
          <w:marLeft w:val="0"/>
          <w:marRight w:val="0"/>
          <w:marTop w:val="300"/>
          <w:marBottom w:val="0"/>
          <w:divBdr>
            <w:top w:val="none" w:sz="0" w:space="0" w:color="auto"/>
            <w:left w:val="none" w:sz="0" w:space="0" w:color="auto"/>
            <w:bottom w:val="none" w:sz="0" w:space="0" w:color="auto"/>
            <w:right w:val="none" w:sz="0" w:space="0" w:color="auto"/>
          </w:divBdr>
          <w:divsChild>
            <w:div w:id="1625232608">
              <w:marLeft w:val="0"/>
              <w:marRight w:val="0"/>
              <w:marTop w:val="0"/>
              <w:marBottom w:val="0"/>
              <w:divBdr>
                <w:top w:val="none" w:sz="0" w:space="0" w:color="auto"/>
                <w:left w:val="none" w:sz="0" w:space="0" w:color="auto"/>
                <w:bottom w:val="none" w:sz="0" w:space="0" w:color="auto"/>
                <w:right w:val="none" w:sz="0" w:space="0" w:color="auto"/>
              </w:divBdr>
              <w:divsChild>
                <w:div w:id="157498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4693266">
          <w:marLeft w:val="0"/>
          <w:marRight w:val="0"/>
          <w:marTop w:val="0"/>
          <w:marBottom w:val="0"/>
          <w:divBdr>
            <w:top w:val="none" w:sz="0" w:space="0" w:color="auto"/>
            <w:left w:val="none" w:sz="0" w:space="0" w:color="auto"/>
            <w:bottom w:val="none" w:sz="0" w:space="0" w:color="auto"/>
            <w:right w:val="none" w:sz="0" w:space="0" w:color="auto"/>
          </w:divBdr>
        </w:div>
        <w:div w:id="1715351647">
          <w:marLeft w:val="0"/>
          <w:marRight w:val="0"/>
          <w:marTop w:val="300"/>
          <w:marBottom w:val="0"/>
          <w:divBdr>
            <w:top w:val="none" w:sz="0" w:space="0" w:color="auto"/>
            <w:left w:val="none" w:sz="0" w:space="0" w:color="auto"/>
            <w:bottom w:val="none" w:sz="0" w:space="0" w:color="auto"/>
            <w:right w:val="none" w:sz="0" w:space="0" w:color="auto"/>
          </w:divBdr>
          <w:divsChild>
            <w:div w:id="515000358">
              <w:marLeft w:val="0"/>
              <w:marRight w:val="0"/>
              <w:marTop w:val="0"/>
              <w:marBottom w:val="0"/>
              <w:divBdr>
                <w:top w:val="none" w:sz="0" w:space="0" w:color="auto"/>
                <w:left w:val="none" w:sz="0" w:space="0" w:color="auto"/>
                <w:bottom w:val="none" w:sz="0" w:space="0" w:color="auto"/>
                <w:right w:val="none" w:sz="0" w:space="0" w:color="auto"/>
              </w:divBdr>
              <w:divsChild>
                <w:div w:id="1337147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6005254">
          <w:marLeft w:val="0"/>
          <w:marRight w:val="0"/>
          <w:marTop w:val="0"/>
          <w:marBottom w:val="0"/>
          <w:divBdr>
            <w:top w:val="none" w:sz="0" w:space="0" w:color="auto"/>
            <w:left w:val="none" w:sz="0" w:space="0" w:color="auto"/>
            <w:bottom w:val="none" w:sz="0" w:space="0" w:color="auto"/>
            <w:right w:val="none" w:sz="0" w:space="0" w:color="auto"/>
          </w:divBdr>
          <w:divsChild>
            <w:div w:id="207181239">
              <w:marLeft w:val="0"/>
              <w:marRight w:val="0"/>
              <w:marTop w:val="0"/>
              <w:marBottom w:val="0"/>
              <w:divBdr>
                <w:top w:val="none" w:sz="0" w:space="0" w:color="auto"/>
                <w:left w:val="none" w:sz="0" w:space="0" w:color="auto"/>
                <w:bottom w:val="none" w:sz="0" w:space="0" w:color="auto"/>
                <w:right w:val="none" w:sz="0" w:space="0" w:color="auto"/>
              </w:divBdr>
            </w:div>
          </w:divsChild>
        </w:div>
        <w:div w:id="1716077442">
          <w:marLeft w:val="0"/>
          <w:marRight w:val="0"/>
          <w:marTop w:val="0"/>
          <w:marBottom w:val="300"/>
          <w:divBdr>
            <w:top w:val="single" w:sz="6" w:space="15" w:color="EDEDED"/>
            <w:left w:val="single" w:sz="6" w:space="15" w:color="EDEDED"/>
            <w:bottom w:val="single" w:sz="6" w:space="15" w:color="EDEDED"/>
            <w:right w:val="single" w:sz="6" w:space="15" w:color="EDEDED"/>
          </w:divBdr>
        </w:div>
        <w:div w:id="1716540202">
          <w:marLeft w:val="0"/>
          <w:marRight w:val="0"/>
          <w:marTop w:val="300"/>
          <w:marBottom w:val="0"/>
          <w:divBdr>
            <w:top w:val="none" w:sz="0" w:space="0" w:color="auto"/>
            <w:left w:val="none" w:sz="0" w:space="0" w:color="auto"/>
            <w:bottom w:val="none" w:sz="0" w:space="0" w:color="auto"/>
            <w:right w:val="none" w:sz="0" w:space="0" w:color="auto"/>
          </w:divBdr>
        </w:div>
        <w:div w:id="1716851579">
          <w:marLeft w:val="0"/>
          <w:marRight w:val="0"/>
          <w:marTop w:val="0"/>
          <w:marBottom w:val="0"/>
          <w:divBdr>
            <w:top w:val="none" w:sz="0" w:space="0" w:color="auto"/>
            <w:left w:val="none" w:sz="0" w:space="0" w:color="auto"/>
            <w:bottom w:val="none" w:sz="0" w:space="0" w:color="auto"/>
            <w:right w:val="none" w:sz="0" w:space="0" w:color="auto"/>
          </w:divBdr>
        </w:div>
        <w:div w:id="1717125955">
          <w:marLeft w:val="0"/>
          <w:marRight w:val="0"/>
          <w:marTop w:val="0"/>
          <w:marBottom w:val="300"/>
          <w:divBdr>
            <w:top w:val="single" w:sz="6" w:space="15" w:color="EDEDED"/>
            <w:left w:val="single" w:sz="6" w:space="15" w:color="EDEDED"/>
            <w:bottom w:val="single" w:sz="6" w:space="15" w:color="EDEDED"/>
            <w:right w:val="single" w:sz="6" w:space="15" w:color="EDEDED"/>
          </w:divBdr>
        </w:div>
        <w:div w:id="1717468879">
          <w:marLeft w:val="0"/>
          <w:marRight w:val="0"/>
          <w:marTop w:val="0"/>
          <w:marBottom w:val="0"/>
          <w:divBdr>
            <w:top w:val="none" w:sz="0" w:space="0" w:color="auto"/>
            <w:left w:val="none" w:sz="0" w:space="0" w:color="auto"/>
            <w:bottom w:val="none" w:sz="0" w:space="0" w:color="auto"/>
            <w:right w:val="none" w:sz="0" w:space="0" w:color="auto"/>
          </w:divBdr>
        </w:div>
        <w:div w:id="1717777034">
          <w:marLeft w:val="0"/>
          <w:marRight w:val="0"/>
          <w:marTop w:val="0"/>
          <w:marBottom w:val="0"/>
          <w:divBdr>
            <w:top w:val="none" w:sz="0" w:space="0" w:color="auto"/>
            <w:left w:val="none" w:sz="0" w:space="0" w:color="auto"/>
            <w:bottom w:val="none" w:sz="0" w:space="0" w:color="auto"/>
            <w:right w:val="none" w:sz="0" w:space="0" w:color="auto"/>
          </w:divBdr>
          <w:divsChild>
            <w:div w:id="1403717545">
              <w:marLeft w:val="0"/>
              <w:marRight w:val="0"/>
              <w:marTop w:val="0"/>
              <w:marBottom w:val="0"/>
              <w:divBdr>
                <w:top w:val="none" w:sz="0" w:space="0" w:color="auto"/>
                <w:left w:val="none" w:sz="0" w:space="0" w:color="auto"/>
                <w:bottom w:val="none" w:sz="0" w:space="0" w:color="auto"/>
                <w:right w:val="none" w:sz="0" w:space="0" w:color="auto"/>
              </w:divBdr>
            </w:div>
          </w:divsChild>
        </w:div>
        <w:div w:id="1718621846">
          <w:marLeft w:val="0"/>
          <w:marRight w:val="0"/>
          <w:marTop w:val="0"/>
          <w:marBottom w:val="0"/>
          <w:divBdr>
            <w:top w:val="none" w:sz="0" w:space="0" w:color="auto"/>
            <w:left w:val="none" w:sz="0" w:space="0" w:color="auto"/>
            <w:bottom w:val="none" w:sz="0" w:space="0" w:color="auto"/>
            <w:right w:val="none" w:sz="0" w:space="0" w:color="auto"/>
          </w:divBdr>
        </w:div>
        <w:div w:id="1718894276">
          <w:marLeft w:val="0"/>
          <w:marRight w:val="0"/>
          <w:marTop w:val="0"/>
          <w:marBottom w:val="300"/>
          <w:divBdr>
            <w:top w:val="single" w:sz="6" w:space="15" w:color="EDEDED"/>
            <w:left w:val="single" w:sz="6" w:space="15" w:color="EDEDED"/>
            <w:bottom w:val="single" w:sz="6" w:space="15" w:color="EDEDED"/>
            <w:right w:val="single" w:sz="6" w:space="15" w:color="EDEDED"/>
          </w:divBdr>
        </w:div>
        <w:div w:id="1719041016">
          <w:marLeft w:val="0"/>
          <w:marRight w:val="0"/>
          <w:marTop w:val="0"/>
          <w:marBottom w:val="0"/>
          <w:divBdr>
            <w:top w:val="none" w:sz="0" w:space="0" w:color="auto"/>
            <w:left w:val="none" w:sz="0" w:space="0" w:color="auto"/>
            <w:bottom w:val="none" w:sz="0" w:space="0" w:color="auto"/>
            <w:right w:val="none" w:sz="0" w:space="0" w:color="auto"/>
          </w:divBdr>
          <w:divsChild>
            <w:div w:id="985210194">
              <w:marLeft w:val="0"/>
              <w:marRight w:val="0"/>
              <w:marTop w:val="0"/>
              <w:marBottom w:val="0"/>
              <w:divBdr>
                <w:top w:val="none" w:sz="0" w:space="0" w:color="auto"/>
                <w:left w:val="none" w:sz="0" w:space="0" w:color="auto"/>
                <w:bottom w:val="none" w:sz="0" w:space="0" w:color="auto"/>
                <w:right w:val="none" w:sz="0" w:space="0" w:color="auto"/>
              </w:divBdr>
            </w:div>
          </w:divsChild>
        </w:div>
        <w:div w:id="1719477017">
          <w:marLeft w:val="0"/>
          <w:marRight w:val="0"/>
          <w:marTop w:val="0"/>
          <w:marBottom w:val="300"/>
          <w:divBdr>
            <w:top w:val="single" w:sz="6" w:space="15" w:color="EDEDED"/>
            <w:left w:val="single" w:sz="6" w:space="15" w:color="EDEDED"/>
            <w:bottom w:val="single" w:sz="6" w:space="15" w:color="EDEDED"/>
            <w:right w:val="single" w:sz="6" w:space="15" w:color="EDEDED"/>
          </w:divBdr>
        </w:div>
        <w:div w:id="1719671932">
          <w:marLeft w:val="0"/>
          <w:marRight w:val="0"/>
          <w:marTop w:val="0"/>
          <w:marBottom w:val="0"/>
          <w:divBdr>
            <w:top w:val="none" w:sz="0" w:space="0" w:color="auto"/>
            <w:left w:val="none" w:sz="0" w:space="0" w:color="auto"/>
            <w:bottom w:val="none" w:sz="0" w:space="0" w:color="auto"/>
            <w:right w:val="none" w:sz="0" w:space="0" w:color="auto"/>
          </w:divBdr>
        </w:div>
        <w:div w:id="1719820345">
          <w:marLeft w:val="0"/>
          <w:marRight w:val="0"/>
          <w:marTop w:val="0"/>
          <w:marBottom w:val="0"/>
          <w:divBdr>
            <w:top w:val="none" w:sz="0" w:space="0" w:color="auto"/>
            <w:left w:val="none" w:sz="0" w:space="0" w:color="auto"/>
            <w:bottom w:val="none" w:sz="0" w:space="0" w:color="auto"/>
            <w:right w:val="none" w:sz="0" w:space="0" w:color="auto"/>
          </w:divBdr>
        </w:div>
        <w:div w:id="1719892283">
          <w:marLeft w:val="0"/>
          <w:marRight w:val="0"/>
          <w:marTop w:val="0"/>
          <w:marBottom w:val="0"/>
          <w:divBdr>
            <w:top w:val="none" w:sz="0" w:space="0" w:color="auto"/>
            <w:left w:val="none" w:sz="0" w:space="0" w:color="auto"/>
            <w:bottom w:val="none" w:sz="0" w:space="0" w:color="auto"/>
            <w:right w:val="none" w:sz="0" w:space="0" w:color="auto"/>
          </w:divBdr>
        </w:div>
        <w:div w:id="1720397398">
          <w:marLeft w:val="0"/>
          <w:marRight w:val="0"/>
          <w:marTop w:val="0"/>
          <w:marBottom w:val="0"/>
          <w:divBdr>
            <w:top w:val="none" w:sz="0" w:space="0" w:color="auto"/>
            <w:left w:val="none" w:sz="0" w:space="0" w:color="auto"/>
            <w:bottom w:val="none" w:sz="0" w:space="0" w:color="auto"/>
            <w:right w:val="none" w:sz="0" w:space="0" w:color="auto"/>
          </w:divBdr>
          <w:divsChild>
            <w:div w:id="1026517245">
              <w:marLeft w:val="0"/>
              <w:marRight w:val="0"/>
              <w:marTop w:val="0"/>
              <w:marBottom w:val="0"/>
              <w:divBdr>
                <w:top w:val="none" w:sz="0" w:space="0" w:color="auto"/>
                <w:left w:val="none" w:sz="0" w:space="0" w:color="auto"/>
                <w:bottom w:val="none" w:sz="0" w:space="0" w:color="auto"/>
                <w:right w:val="none" w:sz="0" w:space="0" w:color="auto"/>
              </w:divBdr>
            </w:div>
          </w:divsChild>
        </w:div>
        <w:div w:id="1720470392">
          <w:marLeft w:val="0"/>
          <w:marRight w:val="0"/>
          <w:marTop w:val="0"/>
          <w:marBottom w:val="0"/>
          <w:divBdr>
            <w:top w:val="none" w:sz="0" w:space="0" w:color="auto"/>
            <w:left w:val="none" w:sz="0" w:space="0" w:color="auto"/>
            <w:bottom w:val="none" w:sz="0" w:space="0" w:color="auto"/>
            <w:right w:val="none" w:sz="0" w:space="0" w:color="auto"/>
          </w:divBdr>
          <w:divsChild>
            <w:div w:id="1256091458">
              <w:marLeft w:val="0"/>
              <w:marRight w:val="0"/>
              <w:marTop w:val="0"/>
              <w:marBottom w:val="0"/>
              <w:divBdr>
                <w:top w:val="none" w:sz="0" w:space="0" w:color="auto"/>
                <w:left w:val="none" w:sz="0" w:space="0" w:color="auto"/>
                <w:bottom w:val="none" w:sz="0" w:space="0" w:color="auto"/>
                <w:right w:val="none" w:sz="0" w:space="0" w:color="auto"/>
              </w:divBdr>
            </w:div>
          </w:divsChild>
        </w:div>
        <w:div w:id="1720744779">
          <w:marLeft w:val="0"/>
          <w:marRight w:val="0"/>
          <w:marTop w:val="0"/>
          <w:marBottom w:val="0"/>
          <w:divBdr>
            <w:top w:val="none" w:sz="0" w:space="0" w:color="auto"/>
            <w:left w:val="none" w:sz="0" w:space="0" w:color="auto"/>
            <w:bottom w:val="none" w:sz="0" w:space="0" w:color="auto"/>
            <w:right w:val="none" w:sz="0" w:space="0" w:color="auto"/>
          </w:divBdr>
        </w:div>
        <w:div w:id="1720785728">
          <w:marLeft w:val="0"/>
          <w:marRight w:val="0"/>
          <w:marTop w:val="0"/>
          <w:marBottom w:val="300"/>
          <w:divBdr>
            <w:top w:val="single" w:sz="6" w:space="15" w:color="EDEDED"/>
            <w:left w:val="single" w:sz="6" w:space="15" w:color="EDEDED"/>
            <w:bottom w:val="single" w:sz="6" w:space="15" w:color="EDEDED"/>
            <w:right w:val="single" w:sz="6" w:space="15" w:color="EDEDED"/>
          </w:divBdr>
        </w:div>
        <w:div w:id="1721828652">
          <w:marLeft w:val="0"/>
          <w:marRight w:val="0"/>
          <w:marTop w:val="0"/>
          <w:marBottom w:val="0"/>
          <w:divBdr>
            <w:top w:val="none" w:sz="0" w:space="0" w:color="auto"/>
            <w:left w:val="none" w:sz="0" w:space="0" w:color="auto"/>
            <w:bottom w:val="none" w:sz="0" w:space="0" w:color="auto"/>
            <w:right w:val="none" w:sz="0" w:space="0" w:color="auto"/>
          </w:divBdr>
        </w:div>
        <w:div w:id="1722484908">
          <w:marLeft w:val="0"/>
          <w:marRight w:val="0"/>
          <w:marTop w:val="0"/>
          <w:marBottom w:val="0"/>
          <w:divBdr>
            <w:top w:val="none" w:sz="0" w:space="0" w:color="auto"/>
            <w:left w:val="none" w:sz="0" w:space="0" w:color="auto"/>
            <w:bottom w:val="none" w:sz="0" w:space="0" w:color="auto"/>
            <w:right w:val="none" w:sz="0" w:space="0" w:color="auto"/>
          </w:divBdr>
        </w:div>
        <w:div w:id="1722635355">
          <w:marLeft w:val="0"/>
          <w:marRight w:val="0"/>
          <w:marTop w:val="0"/>
          <w:marBottom w:val="0"/>
          <w:divBdr>
            <w:top w:val="none" w:sz="0" w:space="0" w:color="auto"/>
            <w:left w:val="none" w:sz="0" w:space="0" w:color="auto"/>
            <w:bottom w:val="none" w:sz="0" w:space="0" w:color="auto"/>
            <w:right w:val="none" w:sz="0" w:space="0" w:color="auto"/>
          </w:divBdr>
          <w:divsChild>
            <w:div w:id="967247391">
              <w:marLeft w:val="0"/>
              <w:marRight w:val="0"/>
              <w:marTop w:val="0"/>
              <w:marBottom w:val="0"/>
              <w:divBdr>
                <w:top w:val="none" w:sz="0" w:space="0" w:color="auto"/>
                <w:left w:val="none" w:sz="0" w:space="0" w:color="auto"/>
                <w:bottom w:val="none" w:sz="0" w:space="0" w:color="auto"/>
                <w:right w:val="none" w:sz="0" w:space="0" w:color="auto"/>
              </w:divBdr>
            </w:div>
          </w:divsChild>
        </w:div>
        <w:div w:id="1723560301">
          <w:marLeft w:val="0"/>
          <w:marRight w:val="0"/>
          <w:marTop w:val="0"/>
          <w:marBottom w:val="0"/>
          <w:divBdr>
            <w:top w:val="none" w:sz="0" w:space="0" w:color="auto"/>
            <w:left w:val="none" w:sz="0" w:space="0" w:color="auto"/>
            <w:bottom w:val="none" w:sz="0" w:space="0" w:color="auto"/>
            <w:right w:val="none" w:sz="0" w:space="0" w:color="auto"/>
          </w:divBdr>
        </w:div>
        <w:div w:id="1723602406">
          <w:marLeft w:val="0"/>
          <w:marRight w:val="0"/>
          <w:marTop w:val="0"/>
          <w:marBottom w:val="0"/>
          <w:divBdr>
            <w:top w:val="none" w:sz="0" w:space="0" w:color="auto"/>
            <w:left w:val="none" w:sz="0" w:space="0" w:color="auto"/>
            <w:bottom w:val="none" w:sz="0" w:space="0" w:color="auto"/>
            <w:right w:val="none" w:sz="0" w:space="0" w:color="auto"/>
          </w:divBdr>
        </w:div>
        <w:div w:id="1723796487">
          <w:marLeft w:val="0"/>
          <w:marRight w:val="0"/>
          <w:marTop w:val="0"/>
          <w:marBottom w:val="0"/>
          <w:divBdr>
            <w:top w:val="none" w:sz="0" w:space="0" w:color="auto"/>
            <w:left w:val="none" w:sz="0" w:space="0" w:color="auto"/>
            <w:bottom w:val="none" w:sz="0" w:space="0" w:color="auto"/>
            <w:right w:val="none" w:sz="0" w:space="0" w:color="auto"/>
          </w:divBdr>
        </w:div>
        <w:div w:id="1724056105">
          <w:marLeft w:val="0"/>
          <w:marRight w:val="0"/>
          <w:marTop w:val="0"/>
          <w:marBottom w:val="300"/>
          <w:divBdr>
            <w:top w:val="single" w:sz="6" w:space="15" w:color="EDEDED"/>
            <w:left w:val="single" w:sz="6" w:space="15" w:color="EDEDED"/>
            <w:bottom w:val="single" w:sz="6" w:space="15" w:color="EDEDED"/>
            <w:right w:val="single" w:sz="6" w:space="15" w:color="EDEDED"/>
          </w:divBdr>
        </w:div>
        <w:div w:id="1724132615">
          <w:marLeft w:val="0"/>
          <w:marRight w:val="0"/>
          <w:marTop w:val="0"/>
          <w:marBottom w:val="0"/>
          <w:divBdr>
            <w:top w:val="none" w:sz="0" w:space="0" w:color="auto"/>
            <w:left w:val="none" w:sz="0" w:space="0" w:color="auto"/>
            <w:bottom w:val="none" w:sz="0" w:space="0" w:color="auto"/>
            <w:right w:val="none" w:sz="0" w:space="0" w:color="auto"/>
          </w:divBdr>
        </w:div>
        <w:div w:id="1724409159">
          <w:marLeft w:val="0"/>
          <w:marRight w:val="0"/>
          <w:marTop w:val="0"/>
          <w:marBottom w:val="0"/>
          <w:divBdr>
            <w:top w:val="none" w:sz="0" w:space="0" w:color="auto"/>
            <w:left w:val="none" w:sz="0" w:space="0" w:color="auto"/>
            <w:bottom w:val="none" w:sz="0" w:space="0" w:color="auto"/>
            <w:right w:val="none" w:sz="0" w:space="0" w:color="auto"/>
          </w:divBdr>
          <w:divsChild>
            <w:div w:id="348932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24450232">
          <w:marLeft w:val="0"/>
          <w:marRight w:val="0"/>
          <w:marTop w:val="0"/>
          <w:marBottom w:val="0"/>
          <w:divBdr>
            <w:top w:val="none" w:sz="0" w:space="0" w:color="auto"/>
            <w:left w:val="none" w:sz="0" w:space="0" w:color="auto"/>
            <w:bottom w:val="none" w:sz="0" w:space="0" w:color="auto"/>
            <w:right w:val="none" w:sz="0" w:space="0" w:color="auto"/>
          </w:divBdr>
        </w:div>
        <w:div w:id="1725136124">
          <w:marLeft w:val="0"/>
          <w:marRight w:val="0"/>
          <w:marTop w:val="0"/>
          <w:marBottom w:val="0"/>
          <w:divBdr>
            <w:top w:val="none" w:sz="0" w:space="0" w:color="auto"/>
            <w:left w:val="none" w:sz="0" w:space="0" w:color="auto"/>
            <w:bottom w:val="none" w:sz="0" w:space="0" w:color="auto"/>
            <w:right w:val="none" w:sz="0" w:space="0" w:color="auto"/>
          </w:divBdr>
          <w:divsChild>
            <w:div w:id="1701664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25641522">
          <w:marLeft w:val="0"/>
          <w:marRight w:val="0"/>
          <w:marTop w:val="300"/>
          <w:marBottom w:val="0"/>
          <w:divBdr>
            <w:top w:val="none" w:sz="0" w:space="0" w:color="auto"/>
            <w:left w:val="none" w:sz="0" w:space="0" w:color="auto"/>
            <w:bottom w:val="none" w:sz="0" w:space="0" w:color="auto"/>
            <w:right w:val="none" w:sz="0" w:space="0" w:color="auto"/>
          </w:divBdr>
        </w:div>
        <w:div w:id="1725788839">
          <w:marLeft w:val="0"/>
          <w:marRight w:val="0"/>
          <w:marTop w:val="0"/>
          <w:marBottom w:val="0"/>
          <w:divBdr>
            <w:top w:val="none" w:sz="0" w:space="0" w:color="auto"/>
            <w:left w:val="none" w:sz="0" w:space="0" w:color="auto"/>
            <w:bottom w:val="none" w:sz="0" w:space="0" w:color="auto"/>
            <w:right w:val="none" w:sz="0" w:space="0" w:color="auto"/>
          </w:divBdr>
          <w:divsChild>
            <w:div w:id="371081480">
              <w:marLeft w:val="0"/>
              <w:marRight w:val="0"/>
              <w:marTop w:val="0"/>
              <w:marBottom w:val="0"/>
              <w:divBdr>
                <w:top w:val="none" w:sz="0" w:space="0" w:color="auto"/>
                <w:left w:val="none" w:sz="0" w:space="0" w:color="auto"/>
                <w:bottom w:val="none" w:sz="0" w:space="0" w:color="auto"/>
                <w:right w:val="none" w:sz="0" w:space="0" w:color="auto"/>
              </w:divBdr>
            </w:div>
          </w:divsChild>
        </w:div>
        <w:div w:id="1725979907">
          <w:marLeft w:val="0"/>
          <w:marRight w:val="0"/>
          <w:marTop w:val="0"/>
          <w:marBottom w:val="0"/>
          <w:divBdr>
            <w:top w:val="none" w:sz="0" w:space="0" w:color="auto"/>
            <w:left w:val="none" w:sz="0" w:space="0" w:color="auto"/>
            <w:bottom w:val="none" w:sz="0" w:space="0" w:color="auto"/>
            <w:right w:val="none" w:sz="0" w:space="0" w:color="auto"/>
          </w:divBdr>
          <w:divsChild>
            <w:div w:id="696925798">
              <w:marLeft w:val="0"/>
              <w:marRight w:val="0"/>
              <w:marTop w:val="0"/>
              <w:marBottom w:val="0"/>
              <w:divBdr>
                <w:top w:val="none" w:sz="0" w:space="0" w:color="auto"/>
                <w:left w:val="none" w:sz="0" w:space="0" w:color="auto"/>
                <w:bottom w:val="none" w:sz="0" w:space="0" w:color="auto"/>
                <w:right w:val="none" w:sz="0" w:space="0" w:color="auto"/>
              </w:divBdr>
            </w:div>
          </w:divsChild>
        </w:div>
        <w:div w:id="1726878865">
          <w:marLeft w:val="0"/>
          <w:marRight w:val="0"/>
          <w:marTop w:val="0"/>
          <w:marBottom w:val="300"/>
          <w:divBdr>
            <w:top w:val="single" w:sz="6" w:space="15" w:color="EDEDED"/>
            <w:left w:val="single" w:sz="6" w:space="15" w:color="EDEDED"/>
            <w:bottom w:val="single" w:sz="6" w:space="15" w:color="EDEDED"/>
            <w:right w:val="single" w:sz="6" w:space="15" w:color="EDEDED"/>
          </w:divBdr>
        </w:div>
        <w:div w:id="1728062842">
          <w:marLeft w:val="0"/>
          <w:marRight w:val="0"/>
          <w:marTop w:val="0"/>
          <w:marBottom w:val="0"/>
          <w:divBdr>
            <w:top w:val="none" w:sz="0" w:space="0" w:color="auto"/>
            <w:left w:val="none" w:sz="0" w:space="0" w:color="auto"/>
            <w:bottom w:val="none" w:sz="0" w:space="0" w:color="auto"/>
            <w:right w:val="none" w:sz="0" w:space="0" w:color="auto"/>
          </w:divBdr>
        </w:div>
        <w:div w:id="1729065923">
          <w:marLeft w:val="0"/>
          <w:marRight w:val="0"/>
          <w:marTop w:val="0"/>
          <w:marBottom w:val="0"/>
          <w:divBdr>
            <w:top w:val="none" w:sz="0" w:space="0" w:color="auto"/>
            <w:left w:val="none" w:sz="0" w:space="0" w:color="auto"/>
            <w:bottom w:val="none" w:sz="0" w:space="0" w:color="auto"/>
            <w:right w:val="none" w:sz="0" w:space="0" w:color="auto"/>
          </w:divBdr>
          <w:divsChild>
            <w:div w:id="1183474894">
              <w:marLeft w:val="0"/>
              <w:marRight w:val="0"/>
              <w:marTop w:val="0"/>
              <w:marBottom w:val="0"/>
              <w:divBdr>
                <w:top w:val="none" w:sz="0" w:space="0" w:color="auto"/>
                <w:left w:val="none" w:sz="0" w:space="0" w:color="auto"/>
                <w:bottom w:val="none" w:sz="0" w:space="0" w:color="auto"/>
                <w:right w:val="none" w:sz="0" w:space="0" w:color="auto"/>
              </w:divBdr>
            </w:div>
          </w:divsChild>
        </w:div>
        <w:div w:id="1729187435">
          <w:marLeft w:val="0"/>
          <w:marRight w:val="0"/>
          <w:marTop w:val="0"/>
          <w:marBottom w:val="300"/>
          <w:divBdr>
            <w:top w:val="single" w:sz="6" w:space="15" w:color="EDEDED"/>
            <w:left w:val="single" w:sz="6" w:space="15" w:color="EDEDED"/>
            <w:bottom w:val="single" w:sz="6" w:space="15" w:color="EDEDED"/>
            <w:right w:val="single" w:sz="6" w:space="15" w:color="EDEDED"/>
          </w:divBdr>
        </w:div>
        <w:div w:id="1729374076">
          <w:marLeft w:val="0"/>
          <w:marRight w:val="0"/>
          <w:marTop w:val="0"/>
          <w:marBottom w:val="0"/>
          <w:divBdr>
            <w:top w:val="none" w:sz="0" w:space="0" w:color="auto"/>
            <w:left w:val="none" w:sz="0" w:space="0" w:color="auto"/>
            <w:bottom w:val="none" w:sz="0" w:space="0" w:color="auto"/>
            <w:right w:val="none" w:sz="0" w:space="0" w:color="auto"/>
          </w:divBdr>
        </w:div>
        <w:div w:id="1729724043">
          <w:marLeft w:val="0"/>
          <w:marRight w:val="0"/>
          <w:marTop w:val="0"/>
          <w:marBottom w:val="0"/>
          <w:divBdr>
            <w:top w:val="none" w:sz="0" w:space="0" w:color="auto"/>
            <w:left w:val="none" w:sz="0" w:space="0" w:color="auto"/>
            <w:bottom w:val="none" w:sz="0" w:space="0" w:color="auto"/>
            <w:right w:val="none" w:sz="0" w:space="0" w:color="auto"/>
          </w:divBdr>
          <w:divsChild>
            <w:div w:id="1462261378">
              <w:marLeft w:val="0"/>
              <w:marRight w:val="0"/>
              <w:marTop w:val="0"/>
              <w:marBottom w:val="0"/>
              <w:divBdr>
                <w:top w:val="none" w:sz="0" w:space="0" w:color="auto"/>
                <w:left w:val="none" w:sz="0" w:space="0" w:color="auto"/>
                <w:bottom w:val="none" w:sz="0" w:space="0" w:color="auto"/>
                <w:right w:val="none" w:sz="0" w:space="0" w:color="auto"/>
              </w:divBdr>
            </w:div>
          </w:divsChild>
        </w:div>
        <w:div w:id="1729916428">
          <w:marLeft w:val="0"/>
          <w:marRight w:val="0"/>
          <w:marTop w:val="0"/>
          <w:marBottom w:val="0"/>
          <w:divBdr>
            <w:top w:val="none" w:sz="0" w:space="0" w:color="auto"/>
            <w:left w:val="none" w:sz="0" w:space="0" w:color="auto"/>
            <w:bottom w:val="none" w:sz="0" w:space="0" w:color="auto"/>
            <w:right w:val="none" w:sz="0" w:space="0" w:color="auto"/>
          </w:divBdr>
          <w:divsChild>
            <w:div w:id="8915747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0108535">
          <w:marLeft w:val="0"/>
          <w:marRight w:val="0"/>
          <w:marTop w:val="0"/>
          <w:marBottom w:val="0"/>
          <w:divBdr>
            <w:top w:val="none" w:sz="0" w:space="0" w:color="auto"/>
            <w:left w:val="none" w:sz="0" w:space="0" w:color="auto"/>
            <w:bottom w:val="none" w:sz="0" w:space="0" w:color="auto"/>
            <w:right w:val="none" w:sz="0" w:space="0" w:color="auto"/>
          </w:divBdr>
        </w:div>
        <w:div w:id="1730955288">
          <w:marLeft w:val="0"/>
          <w:marRight w:val="0"/>
          <w:marTop w:val="300"/>
          <w:marBottom w:val="0"/>
          <w:divBdr>
            <w:top w:val="none" w:sz="0" w:space="0" w:color="auto"/>
            <w:left w:val="none" w:sz="0" w:space="0" w:color="auto"/>
            <w:bottom w:val="none" w:sz="0" w:space="0" w:color="auto"/>
            <w:right w:val="none" w:sz="0" w:space="0" w:color="auto"/>
          </w:divBdr>
          <w:divsChild>
            <w:div w:id="846599235">
              <w:marLeft w:val="0"/>
              <w:marRight w:val="0"/>
              <w:marTop w:val="0"/>
              <w:marBottom w:val="0"/>
              <w:divBdr>
                <w:top w:val="none" w:sz="0" w:space="0" w:color="auto"/>
                <w:left w:val="none" w:sz="0" w:space="0" w:color="auto"/>
                <w:bottom w:val="none" w:sz="0" w:space="0" w:color="auto"/>
                <w:right w:val="none" w:sz="0" w:space="0" w:color="auto"/>
              </w:divBdr>
              <w:divsChild>
                <w:div w:id="1513956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1347809">
          <w:marLeft w:val="0"/>
          <w:marRight w:val="0"/>
          <w:marTop w:val="0"/>
          <w:marBottom w:val="0"/>
          <w:divBdr>
            <w:top w:val="none" w:sz="0" w:space="0" w:color="auto"/>
            <w:left w:val="none" w:sz="0" w:space="0" w:color="auto"/>
            <w:bottom w:val="none" w:sz="0" w:space="0" w:color="auto"/>
            <w:right w:val="none" w:sz="0" w:space="0" w:color="auto"/>
          </w:divBdr>
        </w:div>
        <w:div w:id="1732579188">
          <w:marLeft w:val="0"/>
          <w:marRight w:val="0"/>
          <w:marTop w:val="0"/>
          <w:marBottom w:val="0"/>
          <w:divBdr>
            <w:top w:val="none" w:sz="0" w:space="0" w:color="auto"/>
            <w:left w:val="none" w:sz="0" w:space="0" w:color="auto"/>
            <w:bottom w:val="none" w:sz="0" w:space="0" w:color="auto"/>
            <w:right w:val="none" w:sz="0" w:space="0" w:color="auto"/>
          </w:divBdr>
          <w:divsChild>
            <w:div w:id="820122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3238952">
          <w:marLeft w:val="0"/>
          <w:marRight w:val="0"/>
          <w:marTop w:val="0"/>
          <w:marBottom w:val="0"/>
          <w:divBdr>
            <w:top w:val="none" w:sz="0" w:space="0" w:color="auto"/>
            <w:left w:val="none" w:sz="0" w:space="0" w:color="auto"/>
            <w:bottom w:val="none" w:sz="0" w:space="0" w:color="auto"/>
            <w:right w:val="none" w:sz="0" w:space="0" w:color="auto"/>
          </w:divBdr>
          <w:divsChild>
            <w:div w:id="392198645">
              <w:marLeft w:val="0"/>
              <w:marRight w:val="0"/>
              <w:marTop w:val="0"/>
              <w:marBottom w:val="0"/>
              <w:divBdr>
                <w:top w:val="none" w:sz="0" w:space="0" w:color="auto"/>
                <w:left w:val="none" w:sz="0" w:space="0" w:color="auto"/>
                <w:bottom w:val="none" w:sz="0" w:space="0" w:color="auto"/>
                <w:right w:val="none" w:sz="0" w:space="0" w:color="auto"/>
              </w:divBdr>
            </w:div>
          </w:divsChild>
        </w:div>
        <w:div w:id="1733381074">
          <w:marLeft w:val="0"/>
          <w:marRight w:val="0"/>
          <w:marTop w:val="0"/>
          <w:marBottom w:val="0"/>
          <w:divBdr>
            <w:top w:val="none" w:sz="0" w:space="0" w:color="auto"/>
            <w:left w:val="none" w:sz="0" w:space="0" w:color="auto"/>
            <w:bottom w:val="none" w:sz="0" w:space="0" w:color="auto"/>
            <w:right w:val="none" w:sz="0" w:space="0" w:color="auto"/>
          </w:divBdr>
        </w:div>
        <w:div w:id="1733381636">
          <w:marLeft w:val="0"/>
          <w:marRight w:val="0"/>
          <w:marTop w:val="0"/>
          <w:marBottom w:val="0"/>
          <w:divBdr>
            <w:top w:val="none" w:sz="0" w:space="0" w:color="auto"/>
            <w:left w:val="none" w:sz="0" w:space="0" w:color="auto"/>
            <w:bottom w:val="none" w:sz="0" w:space="0" w:color="auto"/>
            <w:right w:val="none" w:sz="0" w:space="0" w:color="auto"/>
          </w:divBdr>
        </w:div>
        <w:div w:id="1733697311">
          <w:marLeft w:val="0"/>
          <w:marRight w:val="0"/>
          <w:marTop w:val="0"/>
          <w:marBottom w:val="0"/>
          <w:divBdr>
            <w:top w:val="none" w:sz="0" w:space="0" w:color="auto"/>
            <w:left w:val="none" w:sz="0" w:space="0" w:color="auto"/>
            <w:bottom w:val="none" w:sz="0" w:space="0" w:color="auto"/>
            <w:right w:val="none" w:sz="0" w:space="0" w:color="auto"/>
          </w:divBdr>
          <w:divsChild>
            <w:div w:id="27144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4160922">
          <w:marLeft w:val="0"/>
          <w:marRight w:val="0"/>
          <w:marTop w:val="0"/>
          <w:marBottom w:val="0"/>
          <w:divBdr>
            <w:top w:val="none" w:sz="0" w:space="0" w:color="auto"/>
            <w:left w:val="none" w:sz="0" w:space="0" w:color="auto"/>
            <w:bottom w:val="none" w:sz="0" w:space="0" w:color="auto"/>
            <w:right w:val="none" w:sz="0" w:space="0" w:color="auto"/>
          </w:divBdr>
        </w:div>
        <w:div w:id="1734231254">
          <w:marLeft w:val="0"/>
          <w:marRight w:val="0"/>
          <w:marTop w:val="0"/>
          <w:marBottom w:val="0"/>
          <w:divBdr>
            <w:top w:val="none" w:sz="0" w:space="0" w:color="auto"/>
            <w:left w:val="none" w:sz="0" w:space="0" w:color="auto"/>
            <w:bottom w:val="none" w:sz="0" w:space="0" w:color="auto"/>
            <w:right w:val="none" w:sz="0" w:space="0" w:color="auto"/>
          </w:divBdr>
          <w:divsChild>
            <w:div w:id="1080324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4500451">
          <w:marLeft w:val="0"/>
          <w:marRight w:val="0"/>
          <w:marTop w:val="0"/>
          <w:marBottom w:val="0"/>
          <w:divBdr>
            <w:top w:val="none" w:sz="0" w:space="0" w:color="auto"/>
            <w:left w:val="none" w:sz="0" w:space="0" w:color="auto"/>
            <w:bottom w:val="none" w:sz="0" w:space="0" w:color="auto"/>
            <w:right w:val="none" w:sz="0" w:space="0" w:color="auto"/>
          </w:divBdr>
          <w:divsChild>
            <w:div w:id="458884636">
              <w:marLeft w:val="0"/>
              <w:marRight w:val="0"/>
              <w:marTop w:val="0"/>
              <w:marBottom w:val="0"/>
              <w:divBdr>
                <w:top w:val="none" w:sz="0" w:space="0" w:color="auto"/>
                <w:left w:val="none" w:sz="0" w:space="0" w:color="auto"/>
                <w:bottom w:val="none" w:sz="0" w:space="0" w:color="auto"/>
                <w:right w:val="none" w:sz="0" w:space="0" w:color="auto"/>
              </w:divBdr>
            </w:div>
          </w:divsChild>
        </w:div>
        <w:div w:id="1734695665">
          <w:marLeft w:val="0"/>
          <w:marRight w:val="0"/>
          <w:marTop w:val="0"/>
          <w:marBottom w:val="0"/>
          <w:divBdr>
            <w:top w:val="none" w:sz="0" w:space="0" w:color="auto"/>
            <w:left w:val="none" w:sz="0" w:space="0" w:color="auto"/>
            <w:bottom w:val="none" w:sz="0" w:space="0" w:color="auto"/>
            <w:right w:val="none" w:sz="0" w:space="0" w:color="auto"/>
          </w:divBdr>
          <w:divsChild>
            <w:div w:id="302931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4962698">
          <w:marLeft w:val="0"/>
          <w:marRight w:val="0"/>
          <w:marTop w:val="0"/>
          <w:marBottom w:val="0"/>
          <w:divBdr>
            <w:top w:val="none" w:sz="0" w:space="0" w:color="auto"/>
            <w:left w:val="none" w:sz="0" w:space="0" w:color="auto"/>
            <w:bottom w:val="none" w:sz="0" w:space="0" w:color="auto"/>
            <w:right w:val="none" w:sz="0" w:space="0" w:color="auto"/>
          </w:divBdr>
        </w:div>
        <w:div w:id="1735542110">
          <w:marLeft w:val="0"/>
          <w:marRight w:val="0"/>
          <w:marTop w:val="0"/>
          <w:marBottom w:val="0"/>
          <w:divBdr>
            <w:top w:val="none" w:sz="0" w:space="0" w:color="auto"/>
            <w:left w:val="none" w:sz="0" w:space="0" w:color="auto"/>
            <w:bottom w:val="none" w:sz="0" w:space="0" w:color="auto"/>
            <w:right w:val="none" w:sz="0" w:space="0" w:color="auto"/>
          </w:divBdr>
          <w:divsChild>
            <w:div w:id="1830827858">
              <w:marLeft w:val="0"/>
              <w:marRight w:val="0"/>
              <w:marTop w:val="0"/>
              <w:marBottom w:val="0"/>
              <w:divBdr>
                <w:top w:val="none" w:sz="0" w:space="0" w:color="auto"/>
                <w:left w:val="none" w:sz="0" w:space="0" w:color="auto"/>
                <w:bottom w:val="none" w:sz="0" w:space="0" w:color="auto"/>
                <w:right w:val="none" w:sz="0" w:space="0" w:color="auto"/>
              </w:divBdr>
            </w:div>
          </w:divsChild>
        </w:div>
        <w:div w:id="1735619635">
          <w:marLeft w:val="0"/>
          <w:marRight w:val="0"/>
          <w:marTop w:val="0"/>
          <w:marBottom w:val="0"/>
          <w:divBdr>
            <w:top w:val="none" w:sz="0" w:space="0" w:color="auto"/>
            <w:left w:val="none" w:sz="0" w:space="0" w:color="auto"/>
            <w:bottom w:val="none" w:sz="0" w:space="0" w:color="auto"/>
            <w:right w:val="none" w:sz="0" w:space="0" w:color="auto"/>
          </w:divBdr>
          <w:divsChild>
            <w:div w:id="453403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5659816">
          <w:marLeft w:val="0"/>
          <w:marRight w:val="0"/>
          <w:marTop w:val="0"/>
          <w:marBottom w:val="0"/>
          <w:divBdr>
            <w:top w:val="none" w:sz="0" w:space="0" w:color="auto"/>
            <w:left w:val="none" w:sz="0" w:space="0" w:color="auto"/>
            <w:bottom w:val="none" w:sz="0" w:space="0" w:color="auto"/>
            <w:right w:val="none" w:sz="0" w:space="0" w:color="auto"/>
          </w:divBdr>
        </w:div>
        <w:div w:id="1736320759">
          <w:marLeft w:val="0"/>
          <w:marRight w:val="0"/>
          <w:marTop w:val="0"/>
          <w:marBottom w:val="0"/>
          <w:divBdr>
            <w:top w:val="none" w:sz="0" w:space="0" w:color="auto"/>
            <w:left w:val="none" w:sz="0" w:space="0" w:color="auto"/>
            <w:bottom w:val="none" w:sz="0" w:space="0" w:color="auto"/>
            <w:right w:val="none" w:sz="0" w:space="0" w:color="auto"/>
          </w:divBdr>
          <w:divsChild>
            <w:div w:id="411005953">
              <w:marLeft w:val="0"/>
              <w:marRight w:val="0"/>
              <w:marTop w:val="0"/>
              <w:marBottom w:val="0"/>
              <w:divBdr>
                <w:top w:val="none" w:sz="0" w:space="0" w:color="auto"/>
                <w:left w:val="none" w:sz="0" w:space="0" w:color="auto"/>
                <w:bottom w:val="none" w:sz="0" w:space="0" w:color="auto"/>
                <w:right w:val="none" w:sz="0" w:space="0" w:color="auto"/>
              </w:divBdr>
            </w:div>
          </w:divsChild>
        </w:div>
        <w:div w:id="1736510661">
          <w:marLeft w:val="0"/>
          <w:marRight w:val="0"/>
          <w:marTop w:val="0"/>
          <w:marBottom w:val="300"/>
          <w:divBdr>
            <w:top w:val="single" w:sz="6" w:space="15" w:color="EDEDED"/>
            <w:left w:val="single" w:sz="6" w:space="15" w:color="EDEDED"/>
            <w:bottom w:val="single" w:sz="6" w:space="15" w:color="EDEDED"/>
            <w:right w:val="single" w:sz="6" w:space="15" w:color="EDEDED"/>
          </w:divBdr>
        </w:div>
        <w:div w:id="1738626040">
          <w:marLeft w:val="0"/>
          <w:marRight w:val="0"/>
          <w:marTop w:val="0"/>
          <w:marBottom w:val="0"/>
          <w:divBdr>
            <w:top w:val="none" w:sz="0" w:space="0" w:color="auto"/>
            <w:left w:val="none" w:sz="0" w:space="0" w:color="auto"/>
            <w:bottom w:val="none" w:sz="0" w:space="0" w:color="auto"/>
            <w:right w:val="none" w:sz="0" w:space="0" w:color="auto"/>
          </w:divBdr>
        </w:div>
        <w:div w:id="1738674597">
          <w:marLeft w:val="0"/>
          <w:marRight w:val="0"/>
          <w:marTop w:val="0"/>
          <w:marBottom w:val="300"/>
          <w:divBdr>
            <w:top w:val="single" w:sz="6" w:space="15" w:color="EDEDED"/>
            <w:left w:val="single" w:sz="6" w:space="15" w:color="EDEDED"/>
            <w:bottom w:val="single" w:sz="6" w:space="15" w:color="EDEDED"/>
            <w:right w:val="single" w:sz="6" w:space="15" w:color="EDEDED"/>
          </w:divBdr>
        </w:div>
        <w:div w:id="1739016095">
          <w:marLeft w:val="0"/>
          <w:marRight w:val="0"/>
          <w:marTop w:val="0"/>
          <w:marBottom w:val="0"/>
          <w:divBdr>
            <w:top w:val="none" w:sz="0" w:space="0" w:color="auto"/>
            <w:left w:val="none" w:sz="0" w:space="0" w:color="auto"/>
            <w:bottom w:val="none" w:sz="0" w:space="0" w:color="auto"/>
            <w:right w:val="none" w:sz="0" w:space="0" w:color="auto"/>
          </w:divBdr>
          <w:divsChild>
            <w:div w:id="140926959">
              <w:marLeft w:val="0"/>
              <w:marRight w:val="0"/>
              <w:marTop w:val="0"/>
              <w:marBottom w:val="0"/>
              <w:divBdr>
                <w:top w:val="none" w:sz="0" w:space="0" w:color="auto"/>
                <w:left w:val="none" w:sz="0" w:space="0" w:color="auto"/>
                <w:bottom w:val="none" w:sz="0" w:space="0" w:color="auto"/>
                <w:right w:val="none" w:sz="0" w:space="0" w:color="auto"/>
              </w:divBdr>
            </w:div>
          </w:divsChild>
        </w:div>
        <w:div w:id="1739743816">
          <w:marLeft w:val="0"/>
          <w:marRight w:val="0"/>
          <w:marTop w:val="0"/>
          <w:marBottom w:val="300"/>
          <w:divBdr>
            <w:top w:val="single" w:sz="6" w:space="15" w:color="EDEDED"/>
            <w:left w:val="single" w:sz="6" w:space="15" w:color="EDEDED"/>
            <w:bottom w:val="single" w:sz="6" w:space="15" w:color="EDEDED"/>
            <w:right w:val="single" w:sz="6" w:space="15" w:color="EDEDED"/>
          </w:divBdr>
        </w:div>
        <w:div w:id="1740250040">
          <w:marLeft w:val="0"/>
          <w:marRight w:val="0"/>
          <w:marTop w:val="0"/>
          <w:marBottom w:val="0"/>
          <w:divBdr>
            <w:top w:val="none" w:sz="0" w:space="0" w:color="auto"/>
            <w:left w:val="none" w:sz="0" w:space="0" w:color="auto"/>
            <w:bottom w:val="none" w:sz="0" w:space="0" w:color="auto"/>
            <w:right w:val="none" w:sz="0" w:space="0" w:color="auto"/>
          </w:divBdr>
          <w:divsChild>
            <w:div w:id="11382576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0518102">
          <w:marLeft w:val="0"/>
          <w:marRight w:val="0"/>
          <w:marTop w:val="0"/>
          <w:marBottom w:val="0"/>
          <w:divBdr>
            <w:top w:val="none" w:sz="0" w:space="0" w:color="auto"/>
            <w:left w:val="none" w:sz="0" w:space="0" w:color="auto"/>
            <w:bottom w:val="none" w:sz="0" w:space="0" w:color="auto"/>
            <w:right w:val="none" w:sz="0" w:space="0" w:color="auto"/>
          </w:divBdr>
          <w:divsChild>
            <w:div w:id="82797451">
              <w:marLeft w:val="0"/>
              <w:marRight w:val="0"/>
              <w:marTop w:val="0"/>
              <w:marBottom w:val="0"/>
              <w:divBdr>
                <w:top w:val="none" w:sz="0" w:space="0" w:color="auto"/>
                <w:left w:val="none" w:sz="0" w:space="0" w:color="auto"/>
                <w:bottom w:val="none" w:sz="0" w:space="0" w:color="auto"/>
                <w:right w:val="none" w:sz="0" w:space="0" w:color="auto"/>
              </w:divBdr>
            </w:div>
          </w:divsChild>
        </w:div>
        <w:div w:id="1740862955">
          <w:marLeft w:val="0"/>
          <w:marRight w:val="0"/>
          <w:marTop w:val="0"/>
          <w:marBottom w:val="0"/>
          <w:divBdr>
            <w:top w:val="none" w:sz="0" w:space="0" w:color="auto"/>
            <w:left w:val="none" w:sz="0" w:space="0" w:color="auto"/>
            <w:bottom w:val="none" w:sz="0" w:space="0" w:color="auto"/>
            <w:right w:val="none" w:sz="0" w:space="0" w:color="auto"/>
          </w:divBdr>
        </w:div>
        <w:div w:id="1741177770">
          <w:marLeft w:val="0"/>
          <w:marRight w:val="0"/>
          <w:marTop w:val="0"/>
          <w:marBottom w:val="0"/>
          <w:divBdr>
            <w:top w:val="none" w:sz="0" w:space="0" w:color="auto"/>
            <w:left w:val="none" w:sz="0" w:space="0" w:color="auto"/>
            <w:bottom w:val="none" w:sz="0" w:space="0" w:color="auto"/>
            <w:right w:val="none" w:sz="0" w:space="0" w:color="auto"/>
          </w:divBdr>
          <w:divsChild>
            <w:div w:id="1136947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1248792">
          <w:marLeft w:val="0"/>
          <w:marRight w:val="0"/>
          <w:marTop w:val="300"/>
          <w:marBottom w:val="0"/>
          <w:divBdr>
            <w:top w:val="none" w:sz="0" w:space="0" w:color="auto"/>
            <w:left w:val="none" w:sz="0" w:space="0" w:color="auto"/>
            <w:bottom w:val="none" w:sz="0" w:space="0" w:color="auto"/>
            <w:right w:val="none" w:sz="0" w:space="0" w:color="auto"/>
          </w:divBdr>
          <w:divsChild>
            <w:div w:id="159734146">
              <w:marLeft w:val="0"/>
              <w:marRight w:val="0"/>
              <w:marTop w:val="0"/>
              <w:marBottom w:val="0"/>
              <w:divBdr>
                <w:top w:val="none" w:sz="0" w:space="0" w:color="auto"/>
                <w:left w:val="none" w:sz="0" w:space="0" w:color="auto"/>
                <w:bottom w:val="none" w:sz="0" w:space="0" w:color="auto"/>
                <w:right w:val="none" w:sz="0" w:space="0" w:color="auto"/>
              </w:divBdr>
              <w:divsChild>
                <w:div w:id="1069039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1561074">
          <w:marLeft w:val="0"/>
          <w:marRight w:val="0"/>
          <w:marTop w:val="0"/>
          <w:marBottom w:val="300"/>
          <w:divBdr>
            <w:top w:val="single" w:sz="6" w:space="15" w:color="EDEDED"/>
            <w:left w:val="single" w:sz="6" w:space="15" w:color="EDEDED"/>
            <w:bottom w:val="single" w:sz="6" w:space="15" w:color="EDEDED"/>
            <w:right w:val="single" w:sz="6" w:space="15" w:color="EDEDED"/>
          </w:divBdr>
        </w:div>
        <w:div w:id="1741713922">
          <w:marLeft w:val="0"/>
          <w:marRight w:val="0"/>
          <w:marTop w:val="0"/>
          <w:marBottom w:val="0"/>
          <w:divBdr>
            <w:top w:val="none" w:sz="0" w:space="0" w:color="auto"/>
            <w:left w:val="none" w:sz="0" w:space="0" w:color="auto"/>
            <w:bottom w:val="none" w:sz="0" w:space="0" w:color="auto"/>
            <w:right w:val="none" w:sz="0" w:space="0" w:color="auto"/>
          </w:divBdr>
        </w:div>
        <w:div w:id="1742019145">
          <w:marLeft w:val="0"/>
          <w:marRight w:val="0"/>
          <w:marTop w:val="0"/>
          <w:marBottom w:val="300"/>
          <w:divBdr>
            <w:top w:val="single" w:sz="6" w:space="15" w:color="EDEDED"/>
            <w:left w:val="single" w:sz="6" w:space="15" w:color="EDEDED"/>
            <w:bottom w:val="single" w:sz="6" w:space="15" w:color="EDEDED"/>
            <w:right w:val="single" w:sz="6" w:space="15" w:color="EDEDED"/>
          </w:divBdr>
        </w:div>
        <w:div w:id="1742210769">
          <w:marLeft w:val="0"/>
          <w:marRight w:val="0"/>
          <w:marTop w:val="300"/>
          <w:marBottom w:val="0"/>
          <w:divBdr>
            <w:top w:val="none" w:sz="0" w:space="0" w:color="auto"/>
            <w:left w:val="none" w:sz="0" w:space="0" w:color="auto"/>
            <w:bottom w:val="none" w:sz="0" w:space="0" w:color="auto"/>
            <w:right w:val="none" w:sz="0" w:space="0" w:color="auto"/>
          </w:divBdr>
          <w:divsChild>
            <w:div w:id="1203790384">
              <w:marLeft w:val="0"/>
              <w:marRight w:val="0"/>
              <w:marTop w:val="0"/>
              <w:marBottom w:val="0"/>
              <w:divBdr>
                <w:top w:val="none" w:sz="0" w:space="0" w:color="auto"/>
                <w:left w:val="none" w:sz="0" w:space="0" w:color="auto"/>
                <w:bottom w:val="none" w:sz="0" w:space="0" w:color="auto"/>
                <w:right w:val="none" w:sz="0" w:space="0" w:color="auto"/>
              </w:divBdr>
            </w:div>
          </w:divsChild>
        </w:div>
        <w:div w:id="1742481460">
          <w:marLeft w:val="0"/>
          <w:marRight w:val="0"/>
          <w:marTop w:val="0"/>
          <w:marBottom w:val="300"/>
          <w:divBdr>
            <w:top w:val="single" w:sz="6" w:space="15" w:color="EDEDED"/>
            <w:left w:val="single" w:sz="6" w:space="15" w:color="EDEDED"/>
            <w:bottom w:val="single" w:sz="6" w:space="15" w:color="EDEDED"/>
            <w:right w:val="single" w:sz="6" w:space="15" w:color="EDEDED"/>
          </w:divBdr>
        </w:div>
        <w:div w:id="1743716371">
          <w:marLeft w:val="0"/>
          <w:marRight w:val="0"/>
          <w:marTop w:val="0"/>
          <w:marBottom w:val="0"/>
          <w:divBdr>
            <w:top w:val="none" w:sz="0" w:space="0" w:color="auto"/>
            <w:left w:val="none" w:sz="0" w:space="0" w:color="auto"/>
            <w:bottom w:val="none" w:sz="0" w:space="0" w:color="auto"/>
            <w:right w:val="none" w:sz="0" w:space="0" w:color="auto"/>
          </w:divBdr>
        </w:div>
        <w:div w:id="1743720846">
          <w:marLeft w:val="0"/>
          <w:marRight w:val="0"/>
          <w:marTop w:val="0"/>
          <w:marBottom w:val="300"/>
          <w:divBdr>
            <w:top w:val="single" w:sz="6" w:space="15" w:color="EDEDED"/>
            <w:left w:val="single" w:sz="6" w:space="15" w:color="EDEDED"/>
            <w:bottom w:val="single" w:sz="6" w:space="15" w:color="EDEDED"/>
            <w:right w:val="single" w:sz="6" w:space="15" w:color="EDEDED"/>
          </w:divBdr>
        </w:div>
        <w:div w:id="1743722402">
          <w:marLeft w:val="0"/>
          <w:marRight w:val="0"/>
          <w:marTop w:val="0"/>
          <w:marBottom w:val="0"/>
          <w:divBdr>
            <w:top w:val="none" w:sz="0" w:space="0" w:color="auto"/>
            <w:left w:val="none" w:sz="0" w:space="0" w:color="auto"/>
            <w:bottom w:val="none" w:sz="0" w:space="0" w:color="auto"/>
            <w:right w:val="none" w:sz="0" w:space="0" w:color="auto"/>
          </w:divBdr>
          <w:divsChild>
            <w:div w:id="1480539760">
              <w:marLeft w:val="0"/>
              <w:marRight w:val="0"/>
              <w:marTop w:val="0"/>
              <w:marBottom w:val="0"/>
              <w:divBdr>
                <w:top w:val="none" w:sz="0" w:space="0" w:color="auto"/>
                <w:left w:val="none" w:sz="0" w:space="0" w:color="auto"/>
                <w:bottom w:val="none" w:sz="0" w:space="0" w:color="auto"/>
                <w:right w:val="none" w:sz="0" w:space="0" w:color="auto"/>
              </w:divBdr>
            </w:div>
          </w:divsChild>
        </w:div>
        <w:div w:id="1744136092">
          <w:marLeft w:val="0"/>
          <w:marRight w:val="0"/>
          <w:marTop w:val="0"/>
          <w:marBottom w:val="0"/>
          <w:divBdr>
            <w:top w:val="none" w:sz="0" w:space="0" w:color="auto"/>
            <w:left w:val="none" w:sz="0" w:space="0" w:color="auto"/>
            <w:bottom w:val="none" w:sz="0" w:space="0" w:color="auto"/>
            <w:right w:val="none" w:sz="0" w:space="0" w:color="auto"/>
          </w:divBdr>
        </w:div>
        <w:div w:id="1745640120">
          <w:marLeft w:val="0"/>
          <w:marRight w:val="0"/>
          <w:marTop w:val="0"/>
          <w:marBottom w:val="0"/>
          <w:divBdr>
            <w:top w:val="none" w:sz="0" w:space="0" w:color="auto"/>
            <w:left w:val="none" w:sz="0" w:space="0" w:color="auto"/>
            <w:bottom w:val="none" w:sz="0" w:space="0" w:color="auto"/>
            <w:right w:val="none" w:sz="0" w:space="0" w:color="auto"/>
          </w:divBdr>
        </w:div>
        <w:div w:id="1746341300">
          <w:marLeft w:val="0"/>
          <w:marRight w:val="0"/>
          <w:marTop w:val="300"/>
          <w:marBottom w:val="0"/>
          <w:divBdr>
            <w:top w:val="none" w:sz="0" w:space="0" w:color="auto"/>
            <w:left w:val="none" w:sz="0" w:space="0" w:color="auto"/>
            <w:bottom w:val="none" w:sz="0" w:space="0" w:color="auto"/>
            <w:right w:val="none" w:sz="0" w:space="0" w:color="auto"/>
          </w:divBdr>
          <w:divsChild>
            <w:div w:id="1840121549">
              <w:marLeft w:val="0"/>
              <w:marRight w:val="0"/>
              <w:marTop w:val="0"/>
              <w:marBottom w:val="0"/>
              <w:divBdr>
                <w:top w:val="none" w:sz="0" w:space="0" w:color="auto"/>
                <w:left w:val="none" w:sz="0" w:space="0" w:color="auto"/>
                <w:bottom w:val="none" w:sz="0" w:space="0" w:color="auto"/>
                <w:right w:val="none" w:sz="0" w:space="0" w:color="auto"/>
              </w:divBdr>
              <w:divsChild>
                <w:div w:id="1157649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7144396">
          <w:marLeft w:val="0"/>
          <w:marRight w:val="0"/>
          <w:marTop w:val="0"/>
          <w:marBottom w:val="300"/>
          <w:divBdr>
            <w:top w:val="single" w:sz="6" w:space="15" w:color="EDEDED"/>
            <w:left w:val="single" w:sz="6" w:space="15" w:color="EDEDED"/>
            <w:bottom w:val="single" w:sz="6" w:space="15" w:color="EDEDED"/>
            <w:right w:val="single" w:sz="6" w:space="15" w:color="EDEDED"/>
          </w:divBdr>
        </w:div>
        <w:div w:id="1747217654">
          <w:marLeft w:val="0"/>
          <w:marRight w:val="0"/>
          <w:marTop w:val="0"/>
          <w:marBottom w:val="0"/>
          <w:divBdr>
            <w:top w:val="none" w:sz="0" w:space="0" w:color="auto"/>
            <w:left w:val="none" w:sz="0" w:space="0" w:color="auto"/>
            <w:bottom w:val="none" w:sz="0" w:space="0" w:color="auto"/>
            <w:right w:val="none" w:sz="0" w:space="0" w:color="auto"/>
          </w:divBdr>
        </w:div>
        <w:div w:id="1747607718">
          <w:marLeft w:val="0"/>
          <w:marRight w:val="0"/>
          <w:marTop w:val="0"/>
          <w:marBottom w:val="300"/>
          <w:divBdr>
            <w:top w:val="single" w:sz="6" w:space="15" w:color="EDEDED"/>
            <w:left w:val="single" w:sz="6" w:space="15" w:color="EDEDED"/>
            <w:bottom w:val="single" w:sz="6" w:space="15" w:color="EDEDED"/>
            <w:right w:val="single" w:sz="6" w:space="15" w:color="EDEDED"/>
          </w:divBdr>
        </w:div>
        <w:div w:id="1747609967">
          <w:marLeft w:val="0"/>
          <w:marRight w:val="0"/>
          <w:marTop w:val="0"/>
          <w:marBottom w:val="0"/>
          <w:divBdr>
            <w:top w:val="none" w:sz="0" w:space="0" w:color="auto"/>
            <w:left w:val="none" w:sz="0" w:space="0" w:color="auto"/>
            <w:bottom w:val="none" w:sz="0" w:space="0" w:color="auto"/>
            <w:right w:val="none" w:sz="0" w:space="0" w:color="auto"/>
          </w:divBdr>
        </w:div>
        <w:div w:id="1747803085">
          <w:marLeft w:val="0"/>
          <w:marRight w:val="0"/>
          <w:marTop w:val="0"/>
          <w:marBottom w:val="0"/>
          <w:divBdr>
            <w:top w:val="none" w:sz="0" w:space="0" w:color="auto"/>
            <w:left w:val="none" w:sz="0" w:space="0" w:color="auto"/>
            <w:bottom w:val="none" w:sz="0" w:space="0" w:color="auto"/>
            <w:right w:val="none" w:sz="0" w:space="0" w:color="auto"/>
          </w:divBdr>
        </w:div>
        <w:div w:id="1748336124">
          <w:marLeft w:val="0"/>
          <w:marRight w:val="0"/>
          <w:marTop w:val="0"/>
          <w:marBottom w:val="0"/>
          <w:divBdr>
            <w:top w:val="none" w:sz="0" w:space="0" w:color="auto"/>
            <w:left w:val="none" w:sz="0" w:space="0" w:color="auto"/>
            <w:bottom w:val="none" w:sz="0" w:space="0" w:color="auto"/>
            <w:right w:val="none" w:sz="0" w:space="0" w:color="auto"/>
          </w:divBdr>
        </w:div>
        <w:div w:id="1748500590">
          <w:marLeft w:val="0"/>
          <w:marRight w:val="0"/>
          <w:marTop w:val="300"/>
          <w:marBottom w:val="0"/>
          <w:divBdr>
            <w:top w:val="none" w:sz="0" w:space="0" w:color="auto"/>
            <w:left w:val="none" w:sz="0" w:space="0" w:color="auto"/>
            <w:bottom w:val="none" w:sz="0" w:space="0" w:color="auto"/>
            <w:right w:val="none" w:sz="0" w:space="0" w:color="auto"/>
          </w:divBdr>
          <w:divsChild>
            <w:div w:id="582838439">
              <w:marLeft w:val="0"/>
              <w:marRight w:val="0"/>
              <w:marTop w:val="0"/>
              <w:marBottom w:val="0"/>
              <w:divBdr>
                <w:top w:val="none" w:sz="0" w:space="0" w:color="auto"/>
                <w:left w:val="none" w:sz="0" w:space="0" w:color="auto"/>
                <w:bottom w:val="none" w:sz="0" w:space="0" w:color="auto"/>
                <w:right w:val="none" w:sz="0" w:space="0" w:color="auto"/>
              </w:divBdr>
              <w:divsChild>
                <w:div w:id="1785075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0619401">
          <w:marLeft w:val="0"/>
          <w:marRight w:val="0"/>
          <w:marTop w:val="0"/>
          <w:marBottom w:val="0"/>
          <w:divBdr>
            <w:top w:val="none" w:sz="0" w:space="0" w:color="auto"/>
            <w:left w:val="none" w:sz="0" w:space="0" w:color="auto"/>
            <w:bottom w:val="none" w:sz="0" w:space="0" w:color="auto"/>
            <w:right w:val="none" w:sz="0" w:space="0" w:color="auto"/>
          </w:divBdr>
        </w:div>
        <w:div w:id="1750695674">
          <w:marLeft w:val="0"/>
          <w:marRight w:val="0"/>
          <w:marTop w:val="0"/>
          <w:marBottom w:val="300"/>
          <w:divBdr>
            <w:top w:val="single" w:sz="6" w:space="15" w:color="EDEDED"/>
            <w:left w:val="single" w:sz="6" w:space="15" w:color="EDEDED"/>
            <w:bottom w:val="single" w:sz="6" w:space="15" w:color="EDEDED"/>
            <w:right w:val="single" w:sz="6" w:space="15" w:color="EDEDED"/>
          </w:divBdr>
        </w:div>
        <w:div w:id="1751072478">
          <w:marLeft w:val="0"/>
          <w:marRight w:val="0"/>
          <w:marTop w:val="0"/>
          <w:marBottom w:val="0"/>
          <w:divBdr>
            <w:top w:val="none" w:sz="0" w:space="0" w:color="auto"/>
            <w:left w:val="none" w:sz="0" w:space="0" w:color="auto"/>
            <w:bottom w:val="none" w:sz="0" w:space="0" w:color="auto"/>
            <w:right w:val="none" w:sz="0" w:space="0" w:color="auto"/>
          </w:divBdr>
        </w:div>
        <w:div w:id="1752462729">
          <w:marLeft w:val="0"/>
          <w:marRight w:val="0"/>
          <w:marTop w:val="300"/>
          <w:marBottom w:val="0"/>
          <w:divBdr>
            <w:top w:val="none" w:sz="0" w:space="0" w:color="auto"/>
            <w:left w:val="none" w:sz="0" w:space="0" w:color="auto"/>
            <w:bottom w:val="none" w:sz="0" w:space="0" w:color="auto"/>
            <w:right w:val="none" w:sz="0" w:space="0" w:color="auto"/>
          </w:divBdr>
        </w:div>
        <w:div w:id="1752506617">
          <w:marLeft w:val="0"/>
          <w:marRight w:val="0"/>
          <w:marTop w:val="0"/>
          <w:marBottom w:val="0"/>
          <w:divBdr>
            <w:top w:val="none" w:sz="0" w:space="0" w:color="auto"/>
            <w:left w:val="none" w:sz="0" w:space="0" w:color="auto"/>
            <w:bottom w:val="none" w:sz="0" w:space="0" w:color="auto"/>
            <w:right w:val="none" w:sz="0" w:space="0" w:color="auto"/>
          </w:divBdr>
          <w:divsChild>
            <w:div w:id="1613243367">
              <w:marLeft w:val="0"/>
              <w:marRight w:val="0"/>
              <w:marTop w:val="0"/>
              <w:marBottom w:val="0"/>
              <w:divBdr>
                <w:top w:val="none" w:sz="0" w:space="0" w:color="auto"/>
                <w:left w:val="none" w:sz="0" w:space="0" w:color="auto"/>
                <w:bottom w:val="none" w:sz="0" w:space="0" w:color="auto"/>
                <w:right w:val="none" w:sz="0" w:space="0" w:color="auto"/>
              </w:divBdr>
            </w:div>
          </w:divsChild>
        </w:div>
        <w:div w:id="1752583401">
          <w:marLeft w:val="0"/>
          <w:marRight w:val="0"/>
          <w:marTop w:val="0"/>
          <w:marBottom w:val="0"/>
          <w:divBdr>
            <w:top w:val="none" w:sz="0" w:space="0" w:color="auto"/>
            <w:left w:val="none" w:sz="0" w:space="0" w:color="auto"/>
            <w:bottom w:val="none" w:sz="0" w:space="0" w:color="auto"/>
            <w:right w:val="none" w:sz="0" w:space="0" w:color="auto"/>
          </w:divBdr>
        </w:div>
        <w:div w:id="1753352876">
          <w:marLeft w:val="0"/>
          <w:marRight w:val="0"/>
          <w:marTop w:val="0"/>
          <w:marBottom w:val="0"/>
          <w:divBdr>
            <w:top w:val="none" w:sz="0" w:space="0" w:color="auto"/>
            <w:left w:val="none" w:sz="0" w:space="0" w:color="auto"/>
            <w:bottom w:val="none" w:sz="0" w:space="0" w:color="auto"/>
            <w:right w:val="none" w:sz="0" w:space="0" w:color="auto"/>
          </w:divBdr>
          <w:divsChild>
            <w:div w:id="80492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54156137">
          <w:marLeft w:val="0"/>
          <w:marRight w:val="0"/>
          <w:marTop w:val="0"/>
          <w:marBottom w:val="0"/>
          <w:divBdr>
            <w:top w:val="none" w:sz="0" w:space="0" w:color="auto"/>
            <w:left w:val="none" w:sz="0" w:space="0" w:color="auto"/>
            <w:bottom w:val="none" w:sz="0" w:space="0" w:color="auto"/>
            <w:right w:val="none" w:sz="0" w:space="0" w:color="auto"/>
          </w:divBdr>
        </w:div>
        <w:div w:id="1754231474">
          <w:marLeft w:val="0"/>
          <w:marRight w:val="0"/>
          <w:marTop w:val="0"/>
          <w:marBottom w:val="0"/>
          <w:divBdr>
            <w:top w:val="none" w:sz="0" w:space="0" w:color="auto"/>
            <w:left w:val="none" w:sz="0" w:space="0" w:color="auto"/>
            <w:bottom w:val="none" w:sz="0" w:space="0" w:color="auto"/>
            <w:right w:val="none" w:sz="0" w:space="0" w:color="auto"/>
          </w:divBdr>
        </w:div>
        <w:div w:id="1755010414">
          <w:marLeft w:val="0"/>
          <w:marRight w:val="0"/>
          <w:marTop w:val="0"/>
          <w:marBottom w:val="0"/>
          <w:divBdr>
            <w:top w:val="none" w:sz="0" w:space="0" w:color="auto"/>
            <w:left w:val="none" w:sz="0" w:space="0" w:color="auto"/>
            <w:bottom w:val="none" w:sz="0" w:space="0" w:color="auto"/>
            <w:right w:val="none" w:sz="0" w:space="0" w:color="auto"/>
          </w:divBdr>
        </w:div>
        <w:div w:id="1755737896">
          <w:marLeft w:val="0"/>
          <w:marRight w:val="0"/>
          <w:marTop w:val="0"/>
          <w:marBottom w:val="0"/>
          <w:divBdr>
            <w:top w:val="none" w:sz="0" w:space="0" w:color="auto"/>
            <w:left w:val="none" w:sz="0" w:space="0" w:color="auto"/>
            <w:bottom w:val="none" w:sz="0" w:space="0" w:color="auto"/>
            <w:right w:val="none" w:sz="0" w:space="0" w:color="auto"/>
          </w:divBdr>
        </w:div>
        <w:div w:id="1755739817">
          <w:marLeft w:val="0"/>
          <w:marRight w:val="0"/>
          <w:marTop w:val="0"/>
          <w:marBottom w:val="0"/>
          <w:divBdr>
            <w:top w:val="none" w:sz="0" w:space="0" w:color="auto"/>
            <w:left w:val="none" w:sz="0" w:space="0" w:color="auto"/>
            <w:bottom w:val="none" w:sz="0" w:space="0" w:color="auto"/>
            <w:right w:val="none" w:sz="0" w:space="0" w:color="auto"/>
          </w:divBdr>
        </w:div>
        <w:div w:id="1757052820">
          <w:marLeft w:val="0"/>
          <w:marRight w:val="0"/>
          <w:marTop w:val="0"/>
          <w:marBottom w:val="0"/>
          <w:divBdr>
            <w:top w:val="none" w:sz="0" w:space="0" w:color="auto"/>
            <w:left w:val="none" w:sz="0" w:space="0" w:color="auto"/>
            <w:bottom w:val="none" w:sz="0" w:space="0" w:color="auto"/>
            <w:right w:val="none" w:sz="0" w:space="0" w:color="auto"/>
          </w:divBdr>
          <w:divsChild>
            <w:div w:id="1204438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57242498">
          <w:marLeft w:val="0"/>
          <w:marRight w:val="0"/>
          <w:marTop w:val="300"/>
          <w:marBottom w:val="0"/>
          <w:divBdr>
            <w:top w:val="none" w:sz="0" w:space="0" w:color="auto"/>
            <w:left w:val="none" w:sz="0" w:space="0" w:color="auto"/>
            <w:bottom w:val="none" w:sz="0" w:space="0" w:color="auto"/>
            <w:right w:val="none" w:sz="0" w:space="0" w:color="auto"/>
          </w:divBdr>
          <w:divsChild>
            <w:div w:id="1819375423">
              <w:marLeft w:val="0"/>
              <w:marRight w:val="0"/>
              <w:marTop w:val="0"/>
              <w:marBottom w:val="0"/>
              <w:divBdr>
                <w:top w:val="none" w:sz="0" w:space="0" w:color="auto"/>
                <w:left w:val="none" w:sz="0" w:space="0" w:color="auto"/>
                <w:bottom w:val="none" w:sz="0" w:space="0" w:color="auto"/>
                <w:right w:val="none" w:sz="0" w:space="0" w:color="auto"/>
              </w:divBdr>
              <w:divsChild>
                <w:div w:id="1049764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7247686">
          <w:marLeft w:val="0"/>
          <w:marRight w:val="0"/>
          <w:marTop w:val="0"/>
          <w:marBottom w:val="0"/>
          <w:divBdr>
            <w:top w:val="none" w:sz="0" w:space="0" w:color="auto"/>
            <w:left w:val="none" w:sz="0" w:space="0" w:color="auto"/>
            <w:bottom w:val="none" w:sz="0" w:space="0" w:color="auto"/>
            <w:right w:val="none" w:sz="0" w:space="0" w:color="auto"/>
          </w:divBdr>
        </w:div>
        <w:div w:id="1757750955">
          <w:marLeft w:val="0"/>
          <w:marRight w:val="0"/>
          <w:marTop w:val="300"/>
          <w:marBottom w:val="0"/>
          <w:divBdr>
            <w:top w:val="none" w:sz="0" w:space="0" w:color="auto"/>
            <w:left w:val="none" w:sz="0" w:space="0" w:color="auto"/>
            <w:bottom w:val="none" w:sz="0" w:space="0" w:color="auto"/>
            <w:right w:val="none" w:sz="0" w:space="0" w:color="auto"/>
          </w:divBdr>
          <w:divsChild>
            <w:div w:id="802889062">
              <w:marLeft w:val="0"/>
              <w:marRight w:val="0"/>
              <w:marTop w:val="0"/>
              <w:marBottom w:val="0"/>
              <w:divBdr>
                <w:top w:val="none" w:sz="0" w:space="0" w:color="auto"/>
                <w:left w:val="none" w:sz="0" w:space="0" w:color="auto"/>
                <w:bottom w:val="none" w:sz="0" w:space="0" w:color="auto"/>
                <w:right w:val="none" w:sz="0" w:space="0" w:color="auto"/>
              </w:divBdr>
              <w:divsChild>
                <w:div w:id="944463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8280565">
          <w:marLeft w:val="0"/>
          <w:marRight w:val="0"/>
          <w:marTop w:val="0"/>
          <w:marBottom w:val="0"/>
          <w:divBdr>
            <w:top w:val="none" w:sz="0" w:space="0" w:color="auto"/>
            <w:left w:val="none" w:sz="0" w:space="0" w:color="auto"/>
            <w:bottom w:val="none" w:sz="0" w:space="0" w:color="auto"/>
            <w:right w:val="none" w:sz="0" w:space="0" w:color="auto"/>
          </w:divBdr>
        </w:div>
        <w:div w:id="1758672516">
          <w:marLeft w:val="0"/>
          <w:marRight w:val="0"/>
          <w:marTop w:val="300"/>
          <w:marBottom w:val="0"/>
          <w:divBdr>
            <w:top w:val="none" w:sz="0" w:space="0" w:color="auto"/>
            <w:left w:val="none" w:sz="0" w:space="0" w:color="auto"/>
            <w:bottom w:val="none" w:sz="0" w:space="0" w:color="auto"/>
            <w:right w:val="none" w:sz="0" w:space="0" w:color="auto"/>
          </w:divBdr>
          <w:divsChild>
            <w:div w:id="624970650">
              <w:marLeft w:val="0"/>
              <w:marRight w:val="0"/>
              <w:marTop w:val="0"/>
              <w:marBottom w:val="0"/>
              <w:divBdr>
                <w:top w:val="none" w:sz="0" w:space="0" w:color="auto"/>
                <w:left w:val="none" w:sz="0" w:space="0" w:color="auto"/>
                <w:bottom w:val="none" w:sz="0" w:space="0" w:color="auto"/>
                <w:right w:val="none" w:sz="0" w:space="0" w:color="auto"/>
              </w:divBdr>
              <w:divsChild>
                <w:div w:id="832836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8751547">
          <w:marLeft w:val="0"/>
          <w:marRight w:val="0"/>
          <w:marTop w:val="0"/>
          <w:marBottom w:val="0"/>
          <w:divBdr>
            <w:top w:val="none" w:sz="0" w:space="0" w:color="auto"/>
            <w:left w:val="none" w:sz="0" w:space="0" w:color="auto"/>
            <w:bottom w:val="none" w:sz="0" w:space="0" w:color="auto"/>
            <w:right w:val="none" w:sz="0" w:space="0" w:color="auto"/>
          </w:divBdr>
          <w:divsChild>
            <w:div w:id="519591474">
              <w:marLeft w:val="0"/>
              <w:marRight w:val="0"/>
              <w:marTop w:val="0"/>
              <w:marBottom w:val="0"/>
              <w:divBdr>
                <w:top w:val="none" w:sz="0" w:space="0" w:color="auto"/>
                <w:left w:val="none" w:sz="0" w:space="0" w:color="auto"/>
                <w:bottom w:val="none" w:sz="0" w:space="0" w:color="auto"/>
                <w:right w:val="none" w:sz="0" w:space="0" w:color="auto"/>
              </w:divBdr>
            </w:div>
          </w:divsChild>
        </w:div>
        <w:div w:id="1758944602">
          <w:marLeft w:val="0"/>
          <w:marRight w:val="0"/>
          <w:marTop w:val="0"/>
          <w:marBottom w:val="0"/>
          <w:divBdr>
            <w:top w:val="none" w:sz="0" w:space="0" w:color="auto"/>
            <w:left w:val="none" w:sz="0" w:space="0" w:color="auto"/>
            <w:bottom w:val="none" w:sz="0" w:space="0" w:color="auto"/>
            <w:right w:val="none" w:sz="0" w:space="0" w:color="auto"/>
          </w:divBdr>
        </w:div>
        <w:div w:id="1759249796">
          <w:marLeft w:val="0"/>
          <w:marRight w:val="0"/>
          <w:marTop w:val="0"/>
          <w:marBottom w:val="0"/>
          <w:divBdr>
            <w:top w:val="none" w:sz="0" w:space="0" w:color="auto"/>
            <w:left w:val="none" w:sz="0" w:space="0" w:color="auto"/>
            <w:bottom w:val="none" w:sz="0" w:space="0" w:color="auto"/>
            <w:right w:val="none" w:sz="0" w:space="0" w:color="auto"/>
          </w:divBdr>
          <w:divsChild>
            <w:div w:id="551036353">
              <w:marLeft w:val="0"/>
              <w:marRight w:val="0"/>
              <w:marTop w:val="0"/>
              <w:marBottom w:val="0"/>
              <w:divBdr>
                <w:top w:val="none" w:sz="0" w:space="0" w:color="auto"/>
                <w:left w:val="none" w:sz="0" w:space="0" w:color="auto"/>
                <w:bottom w:val="none" w:sz="0" w:space="0" w:color="auto"/>
                <w:right w:val="none" w:sz="0" w:space="0" w:color="auto"/>
              </w:divBdr>
            </w:div>
          </w:divsChild>
        </w:div>
        <w:div w:id="1759789057">
          <w:marLeft w:val="0"/>
          <w:marRight w:val="0"/>
          <w:marTop w:val="0"/>
          <w:marBottom w:val="0"/>
          <w:divBdr>
            <w:top w:val="none" w:sz="0" w:space="0" w:color="auto"/>
            <w:left w:val="none" w:sz="0" w:space="0" w:color="auto"/>
            <w:bottom w:val="none" w:sz="0" w:space="0" w:color="auto"/>
            <w:right w:val="none" w:sz="0" w:space="0" w:color="auto"/>
          </w:divBdr>
          <w:divsChild>
            <w:div w:id="1817985989">
              <w:marLeft w:val="0"/>
              <w:marRight w:val="0"/>
              <w:marTop w:val="0"/>
              <w:marBottom w:val="0"/>
              <w:divBdr>
                <w:top w:val="none" w:sz="0" w:space="0" w:color="auto"/>
                <w:left w:val="none" w:sz="0" w:space="0" w:color="auto"/>
                <w:bottom w:val="none" w:sz="0" w:space="0" w:color="auto"/>
                <w:right w:val="none" w:sz="0" w:space="0" w:color="auto"/>
              </w:divBdr>
            </w:div>
          </w:divsChild>
        </w:div>
        <w:div w:id="1759863027">
          <w:marLeft w:val="0"/>
          <w:marRight w:val="0"/>
          <w:marTop w:val="0"/>
          <w:marBottom w:val="300"/>
          <w:divBdr>
            <w:top w:val="single" w:sz="6" w:space="15" w:color="EDEDED"/>
            <w:left w:val="single" w:sz="6" w:space="15" w:color="EDEDED"/>
            <w:bottom w:val="single" w:sz="6" w:space="15" w:color="EDEDED"/>
            <w:right w:val="single" w:sz="6" w:space="15" w:color="EDEDED"/>
          </w:divBdr>
        </w:div>
        <w:div w:id="1760366559">
          <w:marLeft w:val="0"/>
          <w:marRight w:val="0"/>
          <w:marTop w:val="0"/>
          <w:marBottom w:val="0"/>
          <w:divBdr>
            <w:top w:val="none" w:sz="0" w:space="0" w:color="auto"/>
            <w:left w:val="none" w:sz="0" w:space="0" w:color="auto"/>
            <w:bottom w:val="none" w:sz="0" w:space="0" w:color="auto"/>
            <w:right w:val="none" w:sz="0" w:space="0" w:color="auto"/>
          </w:divBdr>
        </w:div>
        <w:div w:id="1760590883">
          <w:marLeft w:val="0"/>
          <w:marRight w:val="0"/>
          <w:marTop w:val="0"/>
          <w:marBottom w:val="0"/>
          <w:divBdr>
            <w:top w:val="none" w:sz="0" w:space="0" w:color="auto"/>
            <w:left w:val="none" w:sz="0" w:space="0" w:color="auto"/>
            <w:bottom w:val="none" w:sz="0" w:space="0" w:color="auto"/>
            <w:right w:val="none" w:sz="0" w:space="0" w:color="auto"/>
          </w:divBdr>
          <w:divsChild>
            <w:div w:id="1396274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60717673">
          <w:marLeft w:val="0"/>
          <w:marRight w:val="0"/>
          <w:marTop w:val="0"/>
          <w:marBottom w:val="0"/>
          <w:divBdr>
            <w:top w:val="none" w:sz="0" w:space="0" w:color="auto"/>
            <w:left w:val="none" w:sz="0" w:space="0" w:color="auto"/>
            <w:bottom w:val="none" w:sz="0" w:space="0" w:color="auto"/>
            <w:right w:val="none" w:sz="0" w:space="0" w:color="auto"/>
          </w:divBdr>
        </w:div>
        <w:div w:id="1760902571">
          <w:marLeft w:val="0"/>
          <w:marRight w:val="0"/>
          <w:marTop w:val="0"/>
          <w:marBottom w:val="0"/>
          <w:divBdr>
            <w:top w:val="none" w:sz="0" w:space="0" w:color="auto"/>
            <w:left w:val="none" w:sz="0" w:space="0" w:color="auto"/>
            <w:bottom w:val="none" w:sz="0" w:space="0" w:color="auto"/>
            <w:right w:val="none" w:sz="0" w:space="0" w:color="auto"/>
          </w:divBdr>
        </w:div>
        <w:div w:id="1761099116">
          <w:marLeft w:val="0"/>
          <w:marRight w:val="0"/>
          <w:marTop w:val="0"/>
          <w:marBottom w:val="0"/>
          <w:divBdr>
            <w:top w:val="none" w:sz="0" w:space="0" w:color="auto"/>
            <w:left w:val="none" w:sz="0" w:space="0" w:color="auto"/>
            <w:bottom w:val="none" w:sz="0" w:space="0" w:color="auto"/>
            <w:right w:val="none" w:sz="0" w:space="0" w:color="auto"/>
          </w:divBdr>
          <w:divsChild>
            <w:div w:id="1020544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61102270">
          <w:marLeft w:val="0"/>
          <w:marRight w:val="0"/>
          <w:marTop w:val="0"/>
          <w:marBottom w:val="0"/>
          <w:divBdr>
            <w:top w:val="none" w:sz="0" w:space="0" w:color="auto"/>
            <w:left w:val="none" w:sz="0" w:space="0" w:color="auto"/>
            <w:bottom w:val="none" w:sz="0" w:space="0" w:color="auto"/>
            <w:right w:val="none" w:sz="0" w:space="0" w:color="auto"/>
          </w:divBdr>
          <w:divsChild>
            <w:div w:id="1402096618">
              <w:marLeft w:val="0"/>
              <w:marRight w:val="0"/>
              <w:marTop w:val="0"/>
              <w:marBottom w:val="0"/>
              <w:divBdr>
                <w:top w:val="none" w:sz="0" w:space="0" w:color="auto"/>
                <w:left w:val="none" w:sz="0" w:space="0" w:color="auto"/>
                <w:bottom w:val="none" w:sz="0" w:space="0" w:color="auto"/>
                <w:right w:val="none" w:sz="0" w:space="0" w:color="auto"/>
              </w:divBdr>
            </w:div>
          </w:divsChild>
        </w:div>
        <w:div w:id="1761368675">
          <w:marLeft w:val="0"/>
          <w:marRight w:val="0"/>
          <w:marTop w:val="300"/>
          <w:marBottom w:val="0"/>
          <w:divBdr>
            <w:top w:val="none" w:sz="0" w:space="0" w:color="auto"/>
            <w:left w:val="none" w:sz="0" w:space="0" w:color="auto"/>
            <w:bottom w:val="none" w:sz="0" w:space="0" w:color="auto"/>
            <w:right w:val="none" w:sz="0" w:space="0" w:color="auto"/>
          </w:divBdr>
        </w:div>
        <w:div w:id="1762750161">
          <w:marLeft w:val="0"/>
          <w:marRight w:val="0"/>
          <w:marTop w:val="0"/>
          <w:marBottom w:val="0"/>
          <w:divBdr>
            <w:top w:val="none" w:sz="0" w:space="0" w:color="auto"/>
            <w:left w:val="none" w:sz="0" w:space="0" w:color="auto"/>
            <w:bottom w:val="none" w:sz="0" w:space="0" w:color="auto"/>
            <w:right w:val="none" w:sz="0" w:space="0" w:color="auto"/>
          </w:divBdr>
          <w:divsChild>
            <w:div w:id="1256212124">
              <w:marLeft w:val="0"/>
              <w:marRight w:val="0"/>
              <w:marTop w:val="0"/>
              <w:marBottom w:val="0"/>
              <w:divBdr>
                <w:top w:val="none" w:sz="0" w:space="0" w:color="auto"/>
                <w:left w:val="none" w:sz="0" w:space="0" w:color="auto"/>
                <w:bottom w:val="none" w:sz="0" w:space="0" w:color="auto"/>
                <w:right w:val="none" w:sz="0" w:space="0" w:color="auto"/>
              </w:divBdr>
            </w:div>
          </w:divsChild>
        </w:div>
        <w:div w:id="1763599067">
          <w:marLeft w:val="0"/>
          <w:marRight w:val="0"/>
          <w:marTop w:val="0"/>
          <w:marBottom w:val="0"/>
          <w:divBdr>
            <w:top w:val="none" w:sz="0" w:space="0" w:color="auto"/>
            <w:left w:val="none" w:sz="0" w:space="0" w:color="auto"/>
            <w:bottom w:val="none" w:sz="0" w:space="0" w:color="auto"/>
            <w:right w:val="none" w:sz="0" w:space="0" w:color="auto"/>
          </w:divBdr>
          <w:divsChild>
            <w:div w:id="510410796">
              <w:marLeft w:val="0"/>
              <w:marRight w:val="0"/>
              <w:marTop w:val="0"/>
              <w:marBottom w:val="0"/>
              <w:divBdr>
                <w:top w:val="none" w:sz="0" w:space="0" w:color="auto"/>
                <w:left w:val="none" w:sz="0" w:space="0" w:color="auto"/>
                <w:bottom w:val="none" w:sz="0" w:space="0" w:color="auto"/>
                <w:right w:val="none" w:sz="0" w:space="0" w:color="auto"/>
              </w:divBdr>
            </w:div>
          </w:divsChild>
        </w:div>
        <w:div w:id="1764260732">
          <w:marLeft w:val="0"/>
          <w:marRight w:val="0"/>
          <w:marTop w:val="0"/>
          <w:marBottom w:val="0"/>
          <w:divBdr>
            <w:top w:val="none" w:sz="0" w:space="0" w:color="auto"/>
            <w:left w:val="none" w:sz="0" w:space="0" w:color="auto"/>
            <w:bottom w:val="none" w:sz="0" w:space="0" w:color="auto"/>
            <w:right w:val="none" w:sz="0" w:space="0" w:color="auto"/>
          </w:divBdr>
          <w:divsChild>
            <w:div w:id="1431242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64302773">
          <w:marLeft w:val="0"/>
          <w:marRight w:val="0"/>
          <w:marTop w:val="0"/>
          <w:marBottom w:val="0"/>
          <w:divBdr>
            <w:top w:val="none" w:sz="0" w:space="0" w:color="auto"/>
            <w:left w:val="none" w:sz="0" w:space="0" w:color="auto"/>
            <w:bottom w:val="none" w:sz="0" w:space="0" w:color="auto"/>
            <w:right w:val="none" w:sz="0" w:space="0" w:color="auto"/>
          </w:divBdr>
          <w:divsChild>
            <w:div w:id="1744520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64571930">
          <w:marLeft w:val="0"/>
          <w:marRight w:val="0"/>
          <w:marTop w:val="0"/>
          <w:marBottom w:val="0"/>
          <w:divBdr>
            <w:top w:val="none" w:sz="0" w:space="0" w:color="auto"/>
            <w:left w:val="none" w:sz="0" w:space="0" w:color="auto"/>
            <w:bottom w:val="none" w:sz="0" w:space="0" w:color="auto"/>
            <w:right w:val="none" w:sz="0" w:space="0" w:color="auto"/>
          </w:divBdr>
          <w:divsChild>
            <w:div w:id="1581712694">
              <w:marLeft w:val="0"/>
              <w:marRight w:val="0"/>
              <w:marTop w:val="0"/>
              <w:marBottom w:val="0"/>
              <w:divBdr>
                <w:top w:val="none" w:sz="0" w:space="0" w:color="auto"/>
                <w:left w:val="none" w:sz="0" w:space="0" w:color="auto"/>
                <w:bottom w:val="none" w:sz="0" w:space="0" w:color="auto"/>
                <w:right w:val="none" w:sz="0" w:space="0" w:color="auto"/>
              </w:divBdr>
            </w:div>
          </w:divsChild>
        </w:div>
        <w:div w:id="1766681013">
          <w:marLeft w:val="0"/>
          <w:marRight w:val="0"/>
          <w:marTop w:val="0"/>
          <w:marBottom w:val="0"/>
          <w:divBdr>
            <w:top w:val="none" w:sz="0" w:space="0" w:color="auto"/>
            <w:left w:val="none" w:sz="0" w:space="0" w:color="auto"/>
            <w:bottom w:val="none" w:sz="0" w:space="0" w:color="auto"/>
            <w:right w:val="none" w:sz="0" w:space="0" w:color="auto"/>
          </w:divBdr>
        </w:div>
        <w:div w:id="1767069031">
          <w:marLeft w:val="0"/>
          <w:marRight w:val="0"/>
          <w:marTop w:val="0"/>
          <w:marBottom w:val="0"/>
          <w:divBdr>
            <w:top w:val="none" w:sz="0" w:space="0" w:color="auto"/>
            <w:left w:val="none" w:sz="0" w:space="0" w:color="auto"/>
            <w:bottom w:val="none" w:sz="0" w:space="0" w:color="auto"/>
            <w:right w:val="none" w:sz="0" w:space="0" w:color="auto"/>
          </w:divBdr>
        </w:div>
        <w:div w:id="1767185732">
          <w:marLeft w:val="0"/>
          <w:marRight w:val="0"/>
          <w:marTop w:val="0"/>
          <w:marBottom w:val="0"/>
          <w:divBdr>
            <w:top w:val="none" w:sz="0" w:space="0" w:color="auto"/>
            <w:left w:val="none" w:sz="0" w:space="0" w:color="auto"/>
            <w:bottom w:val="none" w:sz="0" w:space="0" w:color="auto"/>
            <w:right w:val="none" w:sz="0" w:space="0" w:color="auto"/>
          </w:divBdr>
          <w:divsChild>
            <w:div w:id="1518303567">
              <w:marLeft w:val="0"/>
              <w:marRight w:val="0"/>
              <w:marTop w:val="0"/>
              <w:marBottom w:val="0"/>
              <w:divBdr>
                <w:top w:val="none" w:sz="0" w:space="0" w:color="auto"/>
                <w:left w:val="none" w:sz="0" w:space="0" w:color="auto"/>
                <w:bottom w:val="none" w:sz="0" w:space="0" w:color="auto"/>
                <w:right w:val="none" w:sz="0" w:space="0" w:color="auto"/>
              </w:divBdr>
            </w:div>
          </w:divsChild>
        </w:div>
        <w:div w:id="1768304512">
          <w:marLeft w:val="0"/>
          <w:marRight w:val="0"/>
          <w:marTop w:val="0"/>
          <w:marBottom w:val="0"/>
          <w:divBdr>
            <w:top w:val="none" w:sz="0" w:space="0" w:color="auto"/>
            <w:left w:val="none" w:sz="0" w:space="0" w:color="auto"/>
            <w:bottom w:val="none" w:sz="0" w:space="0" w:color="auto"/>
            <w:right w:val="none" w:sz="0" w:space="0" w:color="auto"/>
          </w:divBdr>
        </w:div>
        <w:div w:id="1768428605">
          <w:marLeft w:val="0"/>
          <w:marRight w:val="0"/>
          <w:marTop w:val="0"/>
          <w:marBottom w:val="0"/>
          <w:divBdr>
            <w:top w:val="none" w:sz="0" w:space="0" w:color="auto"/>
            <w:left w:val="none" w:sz="0" w:space="0" w:color="auto"/>
            <w:bottom w:val="none" w:sz="0" w:space="0" w:color="auto"/>
            <w:right w:val="none" w:sz="0" w:space="0" w:color="auto"/>
          </w:divBdr>
        </w:div>
        <w:div w:id="1768576694">
          <w:marLeft w:val="0"/>
          <w:marRight w:val="0"/>
          <w:marTop w:val="0"/>
          <w:marBottom w:val="0"/>
          <w:divBdr>
            <w:top w:val="none" w:sz="0" w:space="0" w:color="auto"/>
            <w:left w:val="none" w:sz="0" w:space="0" w:color="auto"/>
            <w:bottom w:val="none" w:sz="0" w:space="0" w:color="auto"/>
            <w:right w:val="none" w:sz="0" w:space="0" w:color="auto"/>
          </w:divBdr>
        </w:div>
        <w:div w:id="1768647759">
          <w:marLeft w:val="0"/>
          <w:marRight w:val="0"/>
          <w:marTop w:val="300"/>
          <w:marBottom w:val="0"/>
          <w:divBdr>
            <w:top w:val="none" w:sz="0" w:space="0" w:color="auto"/>
            <w:left w:val="none" w:sz="0" w:space="0" w:color="auto"/>
            <w:bottom w:val="none" w:sz="0" w:space="0" w:color="auto"/>
            <w:right w:val="none" w:sz="0" w:space="0" w:color="auto"/>
          </w:divBdr>
          <w:divsChild>
            <w:div w:id="680007597">
              <w:marLeft w:val="0"/>
              <w:marRight w:val="0"/>
              <w:marTop w:val="0"/>
              <w:marBottom w:val="0"/>
              <w:divBdr>
                <w:top w:val="none" w:sz="0" w:space="0" w:color="auto"/>
                <w:left w:val="none" w:sz="0" w:space="0" w:color="auto"/>
                <w:bottom w:val="none" w:sz="0" w:space="0" w:color="auto"/>
                <w:right w:val="none" w:sz="0" w:space="0" w:color="auto"/>
              </w:divBdr>
              <w:divsChild>
                <w:div w:id="1724059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8885886">
          <w:marLeft w:val="0"/>
          <w:marRight w:val="0"/>
          <w:marTop w:val="0"/>
          <w:marBottom w:val="0"/>
          <w:divBdr>
            <w:top w:val="none" w:sz="0" w:space="0" w:color="auto"/>
            <w:left w:val="none" w:sz="0" w:space="0" w:color="auto"/>
            <w:bottom w:val="none" w:sz="0" w:space="0" w:color="auto"/>
            <w:right w:val="none" w:sz="0" w:space="0" w:color="auto"/>
          </w:divBdr>
        </w:div>
        <w:div w:id="1769230268">
          <w:marLeft w:val="0"/>
          <w:marRight w:val="0"/>
          <w:marTop w:val="0"/>
          <w:marBottom w:val="300"/>
          <w:divBdr>
            <w:top w:val="single" w:sz="6" w:space="15" w:color="EDEDED"/>
            <w:left w:val="single" w:sz="6" w:space="15" w:color="EDEDED"/>
            <w:bottom w:val="single" w:sz="6" w:space="15" w:color="EDEDED"/>
            <w:right w:val="single" w:sz="6" w:space="15" w:color="EDEDED"/>
          </w:divBdr>
        </w:div>
        <w:div w:id="1769427296">
          <w:marLeft w:val="0"/>
          <w:marRight w:val="0"/>
          <w:marTop w:val="0"/>
          <w:marBottom w:val="0"/>
          <w:divBdr>
            <w:top w:val="none" w:sz="0" w:space="0" w:color="auto"/>
            <w:left w:val="none" w:sz="0" w:space="0" w:color="auto"/>
            <w:bottom w:val="none" w:sz="0" w:space="0" w:color="auto"/>
            <w:right w:val="none" w:sz="0" w:space="0" w:color="auto"/>
          </w:divBdr>
        </w:div>
        <w:div w:id="1769766900">
          <w:marLeft w:val="0"/>
          <w:marRight w:val="0"/>
          <w:marTop w:val="0"/>
          <w:marBottom w:val="0"/>
          <w:divBdr>
            <w:top w:val="none" w:sz="0" w:space="0" w:color="auto"/>
            <w:left w:val="none" w:sz="0" w:space="0" w:color="auto"/>
            <w:bottom w:val="none" w:sz="0" w:space="0" w:color="auto"/>
            <w:right w:val="none" w:sz="0" w:space="0" w:color="auto"/>
          </w:divBdr>
        </w:div>
        <w:div w:id="1770076554">
          <w:marLeft w:val="0"/>
          <w:marRight w:val="0"/>
          <w:marTop w:val="0"/>
          <w:marBottom w:val="300"/>
          <w:divBdr>
            <w:top w:val="single" w:sz="6" w:space="15" w:color="EDEDED"/>
            <w:left w:val="single" w:sz="6" w:space="15" w:color="EDEDED"/>
            <w:bottom w:val="single" w:sz="6" w:space="15" w:color="EDEDED"/>
            <w:right w:val="single" w:sz="6" w:space="15" w:color="EDEDED"/>
          </w:divBdr>
        </w:div>
        <w:div w:id="1770470304">
          <w:marLeft w:val="0"/>
          <w:marRight w:val="0"/>
          <w:marTop w:val="0"/>
          <w:marBottom w:val="300"/>
          <w:divBdr>
            <w:top w:val="single" w:sz="6" w:space="15" w:color="EDEDED"/>
            <w:left w:val="single" w:sz="6" w:space="15" w:color="EDEDED"/>
            <w:bottom w:val="single" w:sz="6" w:space="15" w:color="EDEDED"/>
            <w:right w:val="single" w:sz="6" w:space="15" w:color="EDEDED"/>
          </w:divBdr>
        </w:div>
        <w:div w:id="1771121571">
          <w:marLeft w:val="0"/>
          <w:marRight w:val="0"/>
          <w:marTop w:val="0"/>
          <w:marBottom w:val="0"/>
          <w:divBdr>
            <w:top w:val="none" w:sz="0" w:space="0" w:color="auto"/>
            <w:left w:val="none" w:sz="0" w:space="0" w:color="auto"/>
            <w:bottom w:val="none" w:sz="0" w:space="0" w:color="auto"/>
            <w:right w:val="none" w:sz="0" w:space="0" w:color="auto"/>
          </w:divBdr>
        </w:div>
        <w:div w:id="1771582204">
          <w:marLeft w:val="0"/>
          <w:marRight w:val="0"/>
          <w:marTop w:val="0"/>
          <w:marBottom w:val="0"/>
          <w:divBdr>
            <w:top w:val="none" w:sz="0" w:space="0" w:color="auto"/>
            <w:left w:val="none" w:sz="0" w:space="0" w:color="auto"/>
            <w:bottom w:val="none" w:sz="0" w:space="0" w:color="auto"/>
            <w:right w:val="none" w:sz="0" w:space="0" w:color="auto"/>
          </w:divBdr>
        </w:div>
        <w:div w:id="1772116516">
          <w:marLeft w:val="0"/>
          <w:marRight w:val="0"/>
          <w:marTop w:val="0"/>
          <w:marBottom w:val="0"/>
          <w:divBdr>
            <w:top w:val="none" w:sz="0" w:space="0" w:color="auto"/>
            <w:left w:val="none" w:sz="0" w:space="0" w:color="auto"/>
            <w:bottom w:val="none" w:sz="0" w:space="0" w:color="auto"/>
            <w:right w:val="none" w:sz="0" w:space="0" w:color="auto"/>
          </w:divBdr>
        </w:div>
        <w:div w:id="1772166349">
          <w:marLeft w:val="0"/>
          <w:marRight w:val="0"/>
          <w:marTop w:val="0"/>
          <w:marBottom w:val="0"/>
          <w:divBdr>
            <w:top w:val="none" w:sz="0" w:space="0" w:color="auto"/>
            <w:left w:val="none" w:sz="0" w:space="0" w:color="auto"/>
            <w:bottom w:val="none" w:sz="0" w:space="0" w:color="auto"/>
            <w:right w:val="none" w:sz="0" w:space="0" w:color="auto"/>
          </w:divBdr>
        </w:div>
        <w:div w:id="1772505376">
          <w:marLeft w:val="0"/>
          <w:marRight w:val="0"/>
          <w:marTop w:val="0"/>
          <w:marBottom w:val="0"/>
          <w:divBdr>
            <w:top w:val="none" w:sz="0" w:space="0" w:color="auto"/>
            <w:left w:val="none" w:sz="0" w:space="0" w:color="auto"/>
            <w:bottom w:val="none" w:sz="0" w:space="0" w:color="auto"/>
            <w:right w:val="none" w:sz="0" w:space="0" w:color="auto"/>
          </w:divBdr>
          <w:divsChild>
            <w:div w:id="1187014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72701334">
          <w:marLeft w:val="0"/>
          <w:marRight w:val="0"/>
          <w:marTop w:val="0"/>
          <w:marBottom w:val="0"/>
          <w:divBdr>
            <w:top w:val="none" w:sz="0" w:space="0" w:color="auto"/>
            <w:left w:val="none" w:sz="0" w:space="0" w:color="auto"/>
            <w:bottom w:val="none" w:sz="0" w:space="0" w:color="auto"/>
            <w:right w:val="none" w:sz="0" w:space="0" w:color="auto"/>
          </w:divBdr>
          <w:divsChild>
            <w:div w:id="163477739">
              <w:marLeft w:val="0"/>
              <w:marRight w:val="0"/>
              <w:marTop w:val="0"/>
              <w:marBottom w:val="0"/>
              <w:divBdr>
                <w:top w:val="none" w:sz="0" w:space="0" w:color="auto"/>
                <w:left w:val="none" w:sz="0" w:space="0" w:color="auto"/>
                <w:bottom w:val="none" w:sz="0" w:space="0" w:color="auto"/>
                <w:right w:val="none" w:sz="0" w:space="0" w:color="auto"/>
              </w:divBdr>
            </w:div>
          </w:divsChild>
        </w:div>
        <w:div w:id="1772821690">
          <w:marLeft w:val="0"/>
          <w:marRight w:val="0"/>
          <w:marTop w:val="0"/>
          <w:marBottom w:val="0"/>
          <w:divBdr>
            <w:top w:val="none" w:sz="0" w:space="0" w:color="auto"/>
            <w:left w:val="none" w:sz="0" w:space="0" w:color="auto"/>
            <w:bottom w:val="none" w:sz="0" w:space="0" w:color="auto"/>
            <w:right w:val="none" w:sz="0" w:space="0" w:color="auto"/>
          </w:divBdr>
          <w:divsChild>
            <w:div w:id="1002273156">
              <w:marLeft w:val="0"/>
              <w:marRight w:val="0"/>
              <w:marTop w:val="0"/>
              <w:marBottom w:val="0"/>
              <w:divBdr>
                <w:top w:val="none" w:sz="0" w:space="0" w:color="auto"/>
                <w:left w:val="none" w:sz="0" w:space="0" w:color="auto"/>
                <w:bottom w:val="none" w:sz="0" w:space="0" w:color="auto"/>
                <w:right w:val="none" w:sz="0" w:space="0" w:color="auto"/>
              </w:divBdr>
            </w:div>
          </w:divsChild>
        </w:div>
        <w:div w:id="1772897611">
          <w:marLeft w:val="0"/>
          <w:marRight w:val="0"/>
          <w:marTop w:val="300"/>
          <w:marBottom w:val="0"/>
          <w:divBdr>
            <w:top w:val="none" w:sz="0" w:space="0" w:color="auto"/>
            <w:left w:val="none" w:sz="0" w:space="0" w:color="auto"/>
            <w:bottom w:val="none" w:sz="0" w:space="0" w:color="auto"/>
            <w:right w:val="none" w:sz="0" w:space="0" w:color="auto"/>
          </w:divBdr>
          <w:divsChild>
            <w:div w:id="378550986">
              <w:marLeft w:val="0"/>
              <w:marRight w:val="0"/>
              <w:marTop w:val="0"/>
              <w:marBottom w:val="0"/>
              <w:divBdr>
                <w:top w:val="none" w:sz="0" w:space="0" w:color="auto"/>
                <w:left w:val="none" w:sz="0" w:space="0" w:color="auto"/>
                <w:bottom w:val="none" w:sz="0" w:space="0" w:color="auto"/>
                <w:right w:val="none" w:sz="0" w:space="0" w:color="auto"/>
              </w:divBdr>
              <w:divsChild>
                <w:div w:id="752431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2974416">
          <w:marLeft w:val="0"/>
          <w:marRight w:val="0"/>
          <w:marTop w:val="0"/>
          <w:marBottom w:val="0"/>
          <w:divBdr>
            <w:top w:val="none" w:sz="0" w:space="0" w:color="auto"/>
            <w:left w:val="none" w:sz="0" w:space="0" w:color="auto"/>
            <w:bottom w:val="none" w:sz="0" w:space="0" w:color="auto"/>
            <w:right w:val="none" w:sz="0" w:space="0" w:color="auto"/>
          </w:divBdr>
          <w:divsChild>
            <w:div w:id="162202637">
              <w:marLeft w:val="0"/>
              <w:marRight w:val="0"/>
              <w:marTop w:val="0"/>
              <w:marBottom w:val="0"/>
              <w:divBdr>
                <w:top w:val="none" w:sz="0" w:space="0" w:color="auto"/>
                <w:left w:val="none" w:sz="0" w:space="0" w:color="auto"/>
                <w:bottom w:val="none" w:sz="0" w:space="0" w:color="auto"/>
                <w:right w:val="none" w:sz="0" w:space="0" w:color="auto"/>
              </w:divBdr>
            </w:div>
          </w:divsChild>
        </w:div>
        <w:div w:id="1773359659">
          <w:marLeft w:val="0"/>
          <w:marRight w:val="0"/>
          <w:marTop w:val="0"/>
          <w:marBottom w:val="0"/>
          <w:divBdr>
            <w:top w:val="none" w:sz="0" w:space="0" w:color="auto"/>
            <w:left w:val="none" w:sz="0" w:space="0" w:color="auto"/>
            <w:bottom w:val="none" w:sz="0" w:space="0" w:color="auto"/>
            <w:right w:val="none" w:sz="0" w:space="0" w:color="auto"/>
          </w:divBdr>
        </w:div>
        <w:div w:id="1773893802">
          <w:marLeft w:val="0"/>
          <w:marRight w:val="0"/>
          <w:marTop w:val="0"/>
          <w:marBottom w:val="0"/>
          <w:divBdr>
            <w:top w:val="none" w:sz="0" w:space="0" w:color="auto"/>
            <w:left w:val="none" w:sz="0" w:space="0" w:color="auto"/>
            <w:bottom w:val="none" w:sz="0" w:space="0" w:color="auto"/>
            <w:right w:val="none" w:sz="0" w:space="0" w:color="auto"/>
          </w:divBdr>
        </w:div>
        <w:div w:id="1774352551">
          <w:marLeft w:val="0"/>
          <w:marRight w:val="0"/>
          <w:marTop w:val="0"/>
          <w:marBottom w:val="0"/>
          <w:divBdr>
            <w:top w:val="none" w:sz="0" w:space="0" w:color="auto"/>
            <w:left w:val="none" w:sz="0" w:space="0" w:color="auto"/>
            <w:bottom w:val="none" w:sz="0" w:space="0" w:color="auto"/>
            <w:right w:val="none" w:sz="0" w:space="0" w:color="auto"/>
          </w:divBdr>
        </w:div>
        <w:div w:id="1775008573">
          <w:marLeft w:val="0"/>
          <w:marRight w:val="0"/>
          <w:marTop w:val="0"/>
          <w:marBottom w:val="300"/>
          <w:divBdr>
            <w:top w:val="single" w:sz="6" w:space="15" w:color="EDEDED"/>
            <w:left w:val="single" w:sz="6" w:space="15" w:color="EDEDED"/>
            <w:bottom w:val="single" w:sz="6" w:space="15" w:color="EDEDED"/>
            <w:right w:val="single" w:sz="6" w:space="15" w:color="EDEDED"/>
          </w:divBdr>
        </w:div>
        <w:div w:id="1775206113">
          <w:marLeft w:val="0"/>
          <w:marRight w:val="0"/>
          <w:marTop w:val="0"/>
          <w:marBottom w:val="0"/>
          <w:divBdr>
            <w:top w:val="none" w:sz="0" w:space="0" w:color="auto"/>
            <w:left w:val="none" w:sz="0" w:space="0" w:color="auto"/>
            <w:bottom w:val="none" w:sz="0" w:space="0" w:color="auto"/>
            <w:right w:val="none" w:sz="0" w:space="0" w:color="auto"/>
          </w:divBdr>
        </w:div>
        <w:div w:id="1775246968">
          <w:marLeft w:val="0"/>
          <w:marRight w:val="0"/>
          <w:marTop w:val="0"/>
          <w:marBottom w:val="300"/>
          <w:divBdr>
            <w:top w:val="single" w:sz="6" w:space="15" w:color="EDEDED"/>
            <w:left w:val="single" w:sz="6" w:space="15" w:color="EDEDED"/>
            <w:bottom w:val="single" w:sz="6" w:space="15" w:color="EDEDED"/>
            <w:right w:val="single" w:sz="6" w:space="15" w:color="EDEDED"/>
          </w:divBdr>
        </w:div>
        <w:div w:id="1775397568">
          <w:marLeft w:val="0"/>
          <w:marRight w:val="0"/>
          <w:marTop w:val="0"/>
          <w:marBottom w:val="300"/>
          <w:divBdr>
            <w:top w:val="single" w:sz="6" w:space="15" w:color="EDEDED"/>
            <w:left w:val="single" w:sz="6" w:space="15" w:color="EDEDED"/>
            <w:bottom w:val="single" w:sz="6" w:space="15" w:color="EDEDED"/>
            <w:right w:val="single" w:sz="6" w:space="15" w:color="EDEDED"/>
          </w:divBdr>
        </w:div>
        <w:div w:id="1775594907">
          <w:marLeft w:val="0"/>
          <w:marRight w:val="0"/>
          <w:marTop w:val="0"/>
          <w:marBottom w:val="300"/>
          <w:divBdr>
            <w:top w:val="single" w:sz="6" w:space="15" w:color="EDEDED"/>
            <w:left w:val="single" w:sz="6" w:space="15" w:color="EDEDED"/>
            <w:bottom w:val="single" w:sz="6" w:space="15" w:color="EDEDED"/>
            <w:right w:val="single" w:sz="6" w:space="15" w:color="EDEDED"/>
          </w:divBdr>
        </w:div>
        <w:div w:id="1776054375">
          <w:marLeft w:val="0"/>
          <w:marRight w:val="0"/>
          <w:marTop w:val="0"/>
          <w:marBottom w:val="0"/>
          <w:divBdr>
            <w:top w:val="none" w:sz="0" w:space="0" w:color="auto"/>
            <w:left w:val="none" w:sz="0" w:space="0" w:color="auto"/>
            <w:bottom w:val="none" w:sz="0" w:space="0" w:color="auto"/>
            <w:right w:val="none" w:sz="0" w:space="0" w:color="auto"/>
          </w:divBdr>
        </w:div>
        <w:div w:id="1776245142">
          <w:marLeft w:val="0"/>
          <w:marRight w:val="0"/>
          <w:marTop w:val="0"/>
          <w:marBottom w:val="0"/>
          <w:divBdr>
            <w:top w:val="none" w:sz="0" w:space="0" w:color="auto"/>
            <w:left w:val="none" w:sz="0" w:space="0" w:color="auto"/>
            <w:bottom w:val="none" w:sz="0" w:space="0" w:color="auto"/>
            <w:right w:val="none" w:sz="0" w:space="0" w:color="auto"/>
          </w:divBdr>
        </w:div>
        <w:div w:id="1776436972">
          <w:marLeft w:val="0"/>
          <w:marRight w:val="0"/>
          <w:marTop w:val="0"/>
          <w:marBottom w:val="0"/>
          <w:divBdr>
            <w:top w:val="none" w:sz="0" w:space="0" w:color="auto"/>
            <w:left w:val="none" w:sz="0" w:space="0" w:color="auto"/>
            <w:bottom w:val="none" w:sz="0" w:space="0" w:color="auto"/>
            <w:right w:val="none" w:sz="0" w:space="0" w:color="auto"/>
          </w:divBdr>
          <w:divsChild>
            <w:div w:id="1587568115">
              <w:marLeft w:val="0"/>
              <w:marRight w:val="0"/>
              <w:marTop w:val="0"/>
              <w:marBottom w:val="0"/>
              <w:divBdr>
                <w:top w:val="none" w:sz="0" w:space="0" w:color="auto"/>
                <w:left w:val="none" w:sz="0" w:space="0" w:color="auto"/>
                <w:bottom w:val="none" w:sz="0" w:space="0" w:color="auto"/>
                <w:right w:val="none" w:sz="0" w:space="0" w:color="auto"/>
              </w:divBdr>
            </w:div>
          </w:divsChild>
        </w:div>
        <w:div w:id="1777090358">
          <w:marLeft w:val="0"/>
          <w:marRight w:val="0"/>
          <w:marTop w:val="0"/>
          <w:marBottom w:val="0"/>
          <w:divBdr>
            <w:top w:val="none" w:sz="0" w:space="0" w:color="auto"/>
            <w:left w:val="none" w:sz="0" w:space="0" w:color="auto"/>
            <w:bottom w:val="none" w:sz="0" w:space="0" w:color="auto"/>
            <w:right w:val="none" w:sz="0" w:space="0" w:color="auto"/>
          </w:divBdr>
        </w:div>
        <w:div w:id="1777361940">
          <w:marLeft w:val="0"/>
          <w:marRight w:val="0"/>
          <w:marTop w:val="0"/>
          <w:marBottom w:val="300"/>
          <w:divBdr>
            <w:top w:val="single" w:sz="6" w:space="15" w:color="EDEDED"/>
            <w:left w:val="single" w:sz="6" w:space="15" w:color="EDEDED"/>
            <w:bottom w:val="single" w:sz="6" w:space="15" w:color="EDEDED"/>
            <w:right w:val="single" w:sz="6" w:space="15" w:color="EDEDED"/>
          </w:divBdr>
        </w:div>
        <w:div w:id="1779786986">
          <w:marLeft w:val="0"/>
          <w:marRight w:val="0"/>
          <w:marTop w:val="0"/>
          <w:marBottom w:val="0"/>
          <w:divBdr>
            <w:top w:val="none" w:sz="0" w:space="0" w:color="auto"/>
            <w:left w:val="none" w:sz="0" w:space="0" w:color="auto"/>
            <w:bottom w:val="none" w:sz="0" w:space="0" w:color="auto"/>
            <w:right w:val="none" w:sz="0" w:space="0" w:color="auto"/>
          </w:divBdr>
          <w:divsChild>
            <w:div w:id="464544310">
              <w:marLeft w:val="0"/>
              <w:marRight w:val="0"/>
              <w:marTop w:val="0"/>
              <w:marBottom w:val="0"/>
              <w:divBdr>
                <w:top w:val="none" w:sz="0" w:space="0" w:color="auto"/>
                <w:left w:val="none" w:sz="0" w:space="0" w:color="auto"/>
                <w:bottom w:val="none" w:sz="0" w:space="0" w:color="auto"/>
                <w:right w:val="none" w:sz="0" w:space="0" w:color="auto"/>
              </w:divBdr>
            </w:div>
          </w:divsChild>
        </w:div>
        <w:div w:id="1782070509">
          <w:marLeft w:val="0"/>
          <w:marRight w:val="0"/>
          <w:marTop w:val="0"/>
          <w:marBottom w:val="0"/>
          <w:divBdr>
            <w:top w:val="none" w:sz="0" w:space="0" w:color="auto"/>
            <w:left w:val="none" w:sz="0" w:space="0" w:color="auto"/>
            <w:bottom w:val="none" w:sz="0" w:space="0" w:color="auto"/>
            <w:right w:val="none" w:sz="0" w:space="0" w:color="auto"/>
          </w:divBdr>
        </w:div>
        <w:div w:id="1782218643">
          <w:marLeft w:val="0"/>
          <w:marRight w:val="0"/>
          <w:marTop w:val="0"/>
          <w:marBottom w:val="0"/>
          <w:divBdr>
            <w:top w:val="none" w:sz="0" w:space="0" w:color="auto"/>
            <w:left w:val="none" w:sz="0" w:space="0" w:color="auto"/>
            <w:bottom w:val="none" w:sz="0" w:space="0" w:color="auto"/>
            <w:right w:val="none" w:sz="0" w:space="0" w:color="auto"/>
          </w:divBdr>
          <w:divsChild>
            <w:div w:id="860780255">
              <w:marLeft w:val="0"/>
              <w:marRight w:val="0"/>
              <w:marTop w:val="0"/>
              <w:marBottom w:val="0"/>
              <w:divBdr>
                <w:top w:val="none" w:sz="0" w:space="0" w:color="auto"/>
                <w:left w:val="none" w:sz="0" w:space="0" w:color="auto"/>
                <w:bottom w:val="none" w:sz="0" w:space="0" w:color="auto"/>
                <w:right w:val="none" w:sz="0" w:space="0" w:color="auto"/>
              </w:divBdr>
            </w:div>
          </w:divsChild>
        </w:div>
        <w:div w:id="1782727364">
          <w:marLeft w:val="0"/>
          <w:marRight w:val="0"/>
          <w:marTop w:val="0"/>
          <w:marBottom w:val="0"/>
          <w:divBdr>
            <w:top w:val="none" w:sz="0" w:space="0" w:color="auto"/>
            <w:left w:val="none" w:sz="0" w:space="0" w:color="auto"/>
            <w:bottom w:val="none" w:sz="0" w:space="0" w:color="auto"/>
            <w:right w:val="none" w:sz="0" w:space="0" w:color="auto"/>
          </w:divBdr>
          <w:divsChild>
            <w:div w:id="1310287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82842668">
          <w:marLeft w:val="0"/>
          <w:marRight w:val="0"/>
          <w:marTop w:val="0"/>
          <w:marBottom w:val="0"/>
          <w:divBdr>
            <w:top w:val="none" w:sz="0" w:space="0" w:color="auto"/>
            <w:left w:val="none" w:sz="0" w:space="0" w:color="auto"/>
            <w:bottom w:val="none" w:sz="0" w:space="0" w:color="auto"/>
            <w:right w:val="none" w:sz="0" w:space="0" w:color="auto"/>
          </w:divBdr>
        </w:div>
        <w:div w:id="1783190153">
          <w:marLeft w:val="0"/>
          <w:marRight w:val="0"/>
          <w:marTop w:val="0"/>
          <w:marBottom w:val="300"/>
          <w:divBdr>
            <w:top w:val="single" w:sz="6" w:space="15" w:color="EDEDED"/>
            <w:left w:val="single" w:sz="6" w:space="15" w:color="EDEDED"/>
            <w:bottom w:val="single" w:sz="6" w:space="15" w:color="EDEDED"/>
            <w:right w:val="single" w:sz="6" w:space="15" w:color="EDEDED"/>
          </w:divBdr>
        </w:div>
        <w:div w:id="1783643130">
          <w:marLeft w:val="0"/>
          <w:marRight w:val="0"/>
          <w:marTop w:val="0"/>
          <w:marBottom w:val="0"/>
          <w:divBdr>
            <w:top w:val="none" w:sz="0" w:space="0" w:color="auto"/>
            <w:left w:val="none" w:sz="0" w:space="0" w:color="auto"/>
            <w:bottom w:val="none" w:sz="0" w:space="0" w:color="auto"/>
            <w:right w:val="none" w:sz="0" w:space="0" w:color="auto"/>
          </w:divBdr>
        </w:div>
        <w:div w:id="1783959335">
          <w:marLeft w:val="0"/>
          <w:marRight w:val="0"/>
          <w:marTop w:val="0"/>
          <w:marBottom w:val="0"/>
          <w:divBdr>
            <w:top w:val="none" w:sz="0" w:space="0" w:color="auto"/>
            <w:left w:val="none" w:sz="0" w:space="0" w:color="auto"/>
            <w:bottom w:val="none" w:sz="0" w:space="0" w:color="auto"/>
            <w:right w:val="none" w:sz="0" w:space="0" w:color="auto"/>
          </w:divBdr>
          <w:divsChild>
            <w:div w:id="664864281">
              <w:marLeft w:val="0"/>
              <w:marRight w:val="0"/>
              <w:marTop w:val="0"/>
              <w:marBottom w:val="0"/>
              <w:divBdr>
                <w:top w:val="none" w:sz="0" w:space="0" w:color="auto"/>
                <w:left w:val="none" w:sz="0" w:space="0" w:color="auto"/>
                <w:bottom w:val="none" w:sz="0" w:space="0" w:color="auto"/>
                <w:right w:val="none" w:sz="0" w:space="0" w:color="auto"/>
              </w:divBdr>
            </w:div>
          </w:divsChild>
        </w:div>
        <w:div w:id="1784227706">
          <w:marLeft w:val="0"/>
          <w:marRight w:val="0"/>
          <w:marTop w:val="0"/>
          <w:marBottom w:val="0"/>
          <w:divBdr>
            <w:top w:val="none" w:sz="0" w:space="0" w:color="auto"/>
            <w:left w:val="none" w:sz="0" w:space="0" w:color="auto"/>
            <w:bottom w:val="none" w:sz="0" w:space="0" w:color="auto"/>
            <w:right w:val="none" w:sz="0" w:space="0" w:color="auto"/>
          </w:divBdr>
        </w:div>
        <w:div w:id="1784568315">
          <w:marLeft w:val="0"/>
          <w:marRight w:val="0"/>
          <w:marTop w:val="300"/>
          <w:marBottom w:val="0"/>
          <w:divBdr>
            <w:top w:val="none" w:sz="0" w:space="0" w:color="auto"/>
            <w:left w:val="none" w:sz="0" w:space="0" w:color="auto"/>
            <w:bottom w:val="none" w:sz="0" w:space="0" w:color="auto"/>
            <w:right w:val="none" w:sz="0" w:space="0" w:color="auto"/>
          </w:divBdr>
          <w:divsChild>
            <w:div w:id="1215510698">
              <w:marLeft w:val="0"/>
              <w:marRight w:val="0"/>
              <w:marTop w:val="0"/>
              <w:marBottom w:val="0"/>
              <w:divBdr>
                <w:top w:val="none" w:sz="0" w:space="0" w:color="auto"/>
                <w:left w:val="none" w:sz="0" w:space="0" w:color="auto"/>
                <w:bottom w:val="none" w:sz="0" w:space="0" w:color="auto"/>
                <w:right w:val="none" w:sz="0" w:space="0" w:color="auto"/>
              </w:divBdr>
              <w:divsChild>
                <w:div w:id="1215772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5077473">
          <w:marLeft w:val="0"/>
          <w:marRight w:val="0"/>
          <w:marTop w:val="0"/>
          <w:marBottom w:val="0"/>
          <w:divBdr>
            <w:top w:val="none" w:sz="0" w:space="0" w:color="auto"/>
            <w:left w:val="none" w:sz="0" w:space="0" w:color="auto"/>
            <w:bottom w:val="none" w:sz="0" w:space="0" w:color="auto"/>
            <w:right w:val="none" w:sz="0" w:space="0" w:color="auto"/>
          </w:divBdr>
        </w:div>
        <w:div w:id="1786730702">
          <w:marLeft w:val="0"/>
          <w:marRight w:val="0"/>
          <w:marTop w:val="0"/>
          <w:marBottom w:val="0"/>
          <w:divBdr>
            <w:top w:val="none" w:sz="0" w:space="0" w:color="auto"/>
            <w:left w:val="none" w:sz="0" w:space="0" w:color="auto"/>
            <w:bottom w:val="none" w:sz="0" w:space="0" w:color="auto"/>
            <w:right w:val="none" w:sz="0" w:space="0" w:color="auto"/>
          </w:divBdr>
        </w:div>
        <w:div w:id="1787046718">
          <w:marLeft w:val="0"/>
          <w:marRight w:val="0"/>
          <w:marTop w:val="0"/>
          <w:marBottom w:val="0"/>
          <w:divBdr>
            <w:top w:val="none" w:sz="0" w:space="0" w:color="auto"/>
            <w:left w:val="none" w:sz="0" w:space="0" w:color="auto"/>
            <w:bottom w:val="none" w:sz="0" w:space="0" w:color="auto"/>
            <w:right w:val="none" w:sz="0" w:space="0" w:color="auto"/>
          </w:divBdr>
        </w:div>
        <w:div w:id="1787698641">
          <w:marLeft w:val="0"/>
          <w:marRight w:val="0"/>
          <w:marTop w:val="0"/>
          <w:marBottom w:val="0"/>
          <w:divBdr>
            <w:top w:val="none" w:sz="0" w:space="0" w:color="auto"/>
            <w:left w:val="none" w:sz="0" w:space="0" w:color="auto"/>
            <w:bottom w:val="none" w:sz="0" w:space="0" w:color="auto"/>
            <w:right w:val="none" w:sz="0" w:space="0" w:color="auto"/>
          </w:divBdr>
        </w:div>
        <w:div w:id="1787964638">
          <w:marLeft w:val="0"/>
          <w:marRight w:val="0"/>
          <w:marTop w:val="0"/>
          <w:marBottom w:val="0"/>
          <w:divBdr>
            <w:top w:val="none" w:sz="0" w:space="0" w:color="auto"/>
            <w:left w:val="none" w:sz="0" w:space="0" w:color="auto"/>
            <w:bottom w:val="none" w:sz="0" w:space="0" w:color="auto"/>
            <w:right w:val="none" w:sz="0" w:space="0" w:color="auto"/>
          </w:divBdr>
        </w:div>
        <w:div w:id="1788887007">
          <w:marLeft w:val="0"/>
          <w:marRight w:val="0"/>
          <w:marTop w:val="0"/>
          <w:marBottom w:val="0"/>
          <w:divBdr>
            <w:top w:val="none" w:sz="0" w:space="0" w:color="auto"/>
            <w:left w:val="none" w:sz="0" w:space="0" w:color="auto"/>
            <w:bottom w:val="none" w:sz="0" w:space="0" w:color="auto"/>
            <w:right w:val="none" w:sz="0" w:space="0" w:color="auto"/>
          </w:divBdr>
          <w:divsChild>
            <w:div w:id="51273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88891379">
          <w:marLeft w:val="0"/>
          <w:marRight w:val="0"/>
          <w:marTop w:val="0"/>
          <w:marBottom w:val="0"/>
          <w:divBdr>
            <w:top w:val="none" w:sz="0" w:space="0" w:color="auto"/>
            <w:left w:val="none" w:sz="0" w:space="0" w:color="auto"/>
            <w:bottom w:val="none" w:sz="0" w:space="0" w:color="auto"/>
            <w:right w:val="none" w:sz="0" w:space="0" w:color="auto"/>
          </w:divBdr>
        </w:div>
        <w:div w:id="1789739246">
          <w:marLeft w:val="0"/>
          <w:marRight w:val="0"/>
          <w:marTop w:val="300"/>
          <w:marBottom w:val="0"/>
          <w:divBdr>
            <w:top w:val="none" w:sz="0" w:space="0" w:color="auto"/>
            <w:left w:val="none" w:sz="0" w:space="0" w:color="auto"/>
            <w:bottom w:val="none" w:sz="0" w:space="0" w:color="auto"/>
            <w:right w:val="none" w:sz="0" w:space="0" w:color="auto"/>
          </w:divBdr>
        </w:div>
        <w:div w:id="1789854349">
          <w:marLeft w:val="0"/>
          <w:marRight w:val="0"/>
          <w:marTop w:val="0"/>
          <w:marBottom w:val="0"/>
          <w:divBdr>
            <w:top w:val="none" w:sz="0" w:space="0" w:color="auto"/>
            <w:left w:val="none" w:sz="0" w:space="0" w:color="auto"/>
            <w:bottom w:val="none" w:sz="0" w:space="0" w:color="auto"/>
            <w:right w:val="none" w:sz="0" w:space="0" w:color="auto"/>
          </w:divBdr>
        </w:div>
        <w:div w:id="1790080258">
          <w:marLeft w:val="0"/>
          <w:marRight w:val="0"/>
          <w:marTop w:val="0"/>
          <w:marBottom w:val="0"/>
          <w:divBdr>
            <w:top w:val="none" w:sz="0" w:space="0" w:color="auto"/>
            <w:left w:val="none" w:sz="0" w:space="0" w:color="auto"/>
            <w:bottom w:val="none" w:sz="0" w:space="0" w:color="auto"/>
            <w:right w:val="none" w:sz="0" w:space="0" w:color="auto"/>
          </w:divBdr>
          <w:divsChild>
            <w:div w:id="1285499780">
              <w:marLeft w:val="0"/>
              <w:marRight w:val="0"/>
              <w:marTop w:val="0"/>
              <w:marBottom w:val="0"/>
              <w:divBdr>
                <w:top w:val="none" w:sz="0" w:space="0" w:color="auto"/>
                <w:left w:val="none" w:sz="0" w:space="0" w:color="auto"/>
                <w:bottom w:val="none" w:sz="0" w:space="0" w:color="auto"/>
                <w:right w:val="none" w:sz="0" w:space="0" w:color="auto"/>
              </w:divBdr>
            </w:div>
          </w:divsChild>
        </w:div>
        <w:div w:id="1790202873">
          <w:marLeft w:val="0"/>
          <w:marRight w:val="0"/>
          <w:marTop w:val="0"/>
          <w:marBottom w:val="0"/>
          <w:divBdr>
            <w:top w:val="none" w:sz="0" w:space="0" w:color="auto"/>
            <w:left w:val="none" w:sz="0" w:space="0" w:color="auto"/>
            <w:bottom w:val="none" w:sz="0" w:space="0" w:color="auto"/>
            <w:right w:val="none" w:sz="0" w:space="0" w:color="auto"/>
          </w:divBdr>
          <w:divsChild>
            <w:div w:id="1838686463">
              <w:marLeft w:val="0"/>
              <w:marRight w:val="0"/>
              <w:marTop w:val="0"/>
              <w:marBottom w:val="0"/>
              <w:divBdr>
                <w:top w:val="none" w:sz="0" w:space="0" w:color="auto"/>
                <w:left w:val="none" w:sz="0" w:space="0" w:color="auto"/>
                <w:bottom w:val="none" w:sz="0" w:space="0" w:color="auto"/>
                <w:right w:val="none" w:sz="0" w:space="0" w:color="auto"/>
              </w:divBdr>
            </w:div>
          </w:divsChild>
        </w:div>
        <w:div w:id="1790273113">
          <w:marLeft w:val="0"/>
          <w:marRight w:val="0"/>
          <w:marTop w:val="0"/>
          <w:marBottom w:val="0"/>
          <w:divBdr>
            <w:top w:val="none" w:sz="0" w:space="0" w:color="auto"/>
            <w:left w:val="none" w:sz="0" w:space="0" w:color="auto"/>
            <w:bottom w:val="none" w:sz="0" w:space="0" w:color="auto"/>
            <w:right w:val="none" w:sz="0" w:space="0" w:color="auto"/>
          </w:divBdr>
          <w:divsChild>
            <w:div w:id="1223759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91777639">
          <w:marLeft w:val="0"/>
          <w:marRight w:val="0"/>
          <w:marTop w:val="0"/>
          <w:marBottom w:val="0"/>
          <w:divBdr>
            <w:top w:val="none" w:sz="0" w:space="0" w:color="auto"/>
            <w:left w:val="none" w:sz="0" w:space="0" w:color="auto"/>
            <w:bottom w:val="none" w:sz="0" w:space="0" w:color="auto"/>
            <w:right w:val="none" w:sz="0" w:space="0" w:color="auto"/>
          </w:divBdr>
        </w:div>
        <w:div w:id="1792046758">
          <w:marLeft w:val="0"/>
          <w:marRight w:val="0"/>
          <w:marTop w:val="0"/>
          <w:marBottom w:val="300"/>
          <w:divBdr>
            <w:top w:val="single" w:sz="6" w:space="15" w:color="EDEDED"/>
            <w:left w:val="single" w:sz="6" w:space="15" w:color="EDEDED"/>
            <w:bottom w:val="single" w:sz="6" w:space="15" w:color="EDEDED"/>
            <w:right w:val="single" w:sz="6" w:space="15" w:color="EDEDED"/>
          </w:divBdr>
        </w:div>
        <w:div w:id="1792088643">
          <w:marLeft w:val="0"/>
          <w:marRight w:val="0"/>
          <w:marTop w:val="0"/>
          <w:marBottom w:val="0"/>
          <w:divBdr>
            <w:top w:val="none" w:sz="0" w:space="0" w:color="auto"/>
            <w:left w:val="none" w:sz="0" w:space="0" w:color="auto"/>
            <w:bottom w:val="none" w:sz="0" w:space="0" w:color="auto"/>
            <w:right w:val="none" w:sz="0" w:space="0" w:color="auto"/>
          </w:divBdr>
        </w:div>
        <w:div w:id="1793093383">
          <w:marLeft w:val="0"/>
          <w:marRight w:val="0"/>
          <w:marTop w:val="0"/>
          <w:marBottom w:val="0"/>
          <w:divBdr>
            <w:top w:val="none" w:sz="0" w:space="0" w:color="auto"/>
            <w:left w:val="none" w:sz="0" w:space="0" w:color="auto"/>
            <w:bottom w:val="none" w:sz="0" w:space="0" w:color="auto"/>
            <w:right w:val="none" w:sz="0" w:space="0" w:color="auto"/>
          </w:divBdr>
          <w:divsChild>
            <w:div w:id="543181535">
              <w:marLeft w:val="0"/>
              <w:marRight w:val="0"/>
              <w:marTop w:val="0"/>
              <w:marBottom w:val="0"/>
              <w:divBdr>
                <w:top w:val="none" w:sz="0" w:space="0" w:color="auto"/>
                <w:left w:val="none" w:sz="0" w:space="0" w:color="auto"/>
                <w:bottom w:val="none" w:sz="0" w:space="0" w:color="auto"/>
                <w:right w:val="none" w:sz="0" w:space="0" w:color="auto"/>
              </w:divBdr>
            </w:div>
          </w:divsChild>
        </w:div>
        <w:div w:id="1793353905">
          <w:marLeft w:val="0"/>
          <w:marRight w:val="0"/>
          <w:marTop w:val="0"/>
          <w:marBottom w:val="0"/>
          <w:divBdr>
            <w:top w:val="none" w:sz="0" w:space="0" w:color="auto"/>
            <w:left w:val="none" w:sz="0" w:space="0" w:color="auto"/>
            <w:bottom w:val="none" w:sz="0" w:space="0" w:color="auto"/>
            <w:right w:val="none" w:sz="0" w:space="0" w:color="auto"/>
          </w:divBdr>
          <w:divsChild>
            <w:div w:id="115834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93672733">
          <w:marLeft w:val="0"/>
          <w:marRight w:val="0"/>
          <w:marTop w:val="300"/>
          <w:marBottom w:val="0"/>
          <w:divBdr>
            <w:top w:val="none" w:sz="0" w:space="0" w:color="auto"/>
            <w:left w:val="none" w:sz="0" w:space="0" w:color="auto"/>
            <w:bottom w:val="none" w:sz="0" w:space="0" w:color="auto"/>
            <w:right w:val="none" w:sz="0" w:space="0" w:color="auto"/>
          </w:divBdr>
          <w:divsChild>
            <w:div w:id="479539720">
              <w:marLeft w:val="0"/>
              <w:marRight w:val="0"/>
              <w:marTop w:val="0"/>
              <w:marBottom w:val="0"/>
              <w:divBdr>
                <w:top w:val="none" w:sz="0" w:space="0" w:color="auto"/>
                <w:left w:val="none" w:sz="0" w:space="0" w:color="auto"/>
                <w:bottom w:val="none" w:sz="0" w:space="0" w:color="auto"/>
                <w:right w:val="none" w:sz="0" w:space="0" w:color="auto"/>
              </w:divBdr>
              <w:divsChild>
                <w:div w:id="12239103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4707160">
          <w:marLeft w:val="0"/>
          <w:marRight w:val="0"/>
          <w:marTop w:val="0"/>
          <w:marBottom w:val="0"/>
          <w:divBdr>
            <w:top w:val="none" w:sz="0" w:space="0" w:color="auto"/>
            <w:left w:val="none" w:sz="0" w:space="0" w:color="auto"/>
            <w:bottom w:val="none" w:sz="0" w:space="0" w:color="auto"/>
            <w:right w:val="none" w:sz="0" w:space="0" w:color="auto"/>
          </w:divBdr>
        </w:div>
        <w:div w:id="1794864589">
          <w:marLeft w:val="0"/>
          <w:marRight w:val="0"/>
          <w:marTop w:val="0"/>
          <w:marBottom w:val="300"/>
          <w:divBdr>
            <w:top w:val="single" w:sz="6" w:space="15" w:color="EDEDED"/>
            <w:left w:val="single" w:sz="6" w:space="15" w:color="EDEDED"/>
            <w:bottom w:val="single" w:sz="6" w:space="15" w:color="EDEDED"/>
            <w:right w:val="single" w:sz="6" w:space="15" w:color="EDEDED"/>
          </w:divBdr>
        </w:div>
        <w:div w:id="1795058272">
          <w:marLeft w:val="0"/>
          <w:marRight w:val="0"/>
          <w:marTop w:val="0"/>
          <w:marBottom w:val="0"/>
          <w:divBdr>
            <w:top w:val="none" w:sz="0" w:space="0" w:color="auto"/>
            <w:left w:val="none" w:sz="0" w:space="0" w:color="auto"/>
            <w:bottom w:val="none" w:sz="0" w:space="0" w:color="auto"/>
            <w:right w:val="none" w:sz="0" w:space="0" w:color="auto"/>
          </w:divBdr>
          <w:divsChild>
            <w:div w:id="102383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95172575">
          <w:marLeft w:val="0"/>
          <w:marRight w:val="0"/>
          <w:marTop w:val="0"/>
          <w:marBottom w:val="0"/>
          <w:divBdr>
            <w:top w:val="none" w:sz="0" w:space="0" w:color="auto"/>
            <w:left w:val="none" w:sz="0" w:space="0" w:color="auto"/>
            <w:bottom w:val="none" w:sz="0" w:space="0" w:color="auto"/>
            <w:right w:val="none" w:sz="0" w:space="0" w:color="auto"/>
          </w:divBdr>
        </w:div>
        <w:div w:id="1795443186">
          <w:marLeft w:val="0"/>
          <w:marRight w:val="0"/>
          <w:marTop w:val="0"/>
          <w:marBottom w:val="300"/>
          <w:divBdr>
            <w:top w:val="single" w:sz="6" w:space="15" w:color="EDEDED"/>
            <w:left w:val="single" w:sz="6" w:space="15" w:color="EDEDED"/>
            <w:bottom w:val="single" w:sz="6" w:space="15" w:color="EDEDED"/>
            <w:right w:val="single" w:sz="6" w:space="15" w:color="EDEDED"/>
          </w:divBdr>
        </w:div>
        <w:div w:id="1796407342">
          <w:marLeft w:val="0"/>
          <w:marRight w:val="0"/>
          <w:marTop w:val="0"/>
          <w:marBottom w:val="0"/>
          <w:divBdr>
            <w:top w:val="none" w:sz="0" w:space="0" w:color="auto"/>
            <w:left w:val="none" w:sz="0" w:space="0" w:color="auto"/>
            <w:bottom w:val="none" w:sz="0" w:space="0" w:color="auto"/>
            <w:right w:val="none" w:sz="0" w:space="0" w:color="auto"/>
          </w:divBdr>
          <w:divsChild>
            <w:div w:id="1742019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96871172">
          <w:marLeft w:val="0"/>
          <w:marRight w:val="0"/>
          <w:marTop w:val="0"/>
          <w:marBottom w:val="0"/>
          <w:divBdr>
            <w:top w:val="none" w:sz="0" w:space="0" w:color="auto"/>
            <w:left w:val="none" w:sz="0" w:space="0" w:color="auto"/>
            <w:bottom w:val="none" w:sz="0" w:space="0" w:color="auto"/>
            <w:right w:val="none" w:sz="0" w:space="0" w:color="auto"/>
          </w:divBdr>
        </w:div>
        <w:div w:id="1797865327">
          <w:marLeft w:val="0"/>
          <w:marRight w:val="0"/>
          <w:marTop w:val="0"/>
          <w:marBottom w:val="0"/>
          <w:divBdr>
            <w:top w:val="none" w:sz="0" w:space="0" w:color="auto"/>
            <w:left w:val="none" w:sz="0" w:space="0" w:color="auto"/>
            <w:bottom w:val="none" w:sz="0" w:space="0" w:color="auto"/>
            <w:right w:val="none" w:sz="0" w:space="0" w:color="auto"/>
          </w:divBdr>
        </w:div>
        <w:div w:id="1798134464">
          <w:marLeft w:val="0"/>
          <w:marRight w:val="0"/>
          <w:marTop w:val="300"/>
          <w:marBottom w:val="0"/>
          <w:divBdr>
            <w:top w:val="none" w:sz="0" w:space="0" w:color="auto"/>
            <w:left w:val="none" w:sz="0" w:space="0" w:color="auto"/>
            <w:bottom w:val="none" w:sz="0" w:space="0" w:color="auto"/>
            <w:right w:val="none" w:sz="0" w:space="0" w:color="auto"/>
          </w:divBdr>
          <w:divsChild>
            <w:div w:id="1188954765">
              <w:marLeft w:val="0"/>
              <w:marRight w:val="0"/>
              <w:marTop w:val="0"/>
              <w:marBottom w:val="0"/>
              <w:divBdr>
                <w:top w:val="none" w:sz="0" w:space="0" w:color="auto"/>
                <w:left w:val="none" w:sz="0" w:space="0" w:color="auto"/>
                <w:bottom w:val="none" w:sz="0" w:space="0" w:color="auto"/>
                <w:right w:val="none" w:sz="0" w:space="0" w:color="auto"/>
              </w:divBdr>
              <w:divsChild>
                <w:div w:id="1651011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8599994">
          <w:marLeft w:val="0"/>
          <w:marRight w:val="0"/>
          <w:marTop w:val="0"/>
          <w:marBottom w:val="0"/>
          <w:divBdr>
            <w:top w:val="none" w:sz="0" w:space="0" w:color="auto"/>
            <w:left w:val="none" w:sz="0" w:space="0" w:color="auto"/>
            <w:bottom w:val="none" w:sz="0" w:space="0" w:color="auto"/>
            <w:right w:val="none" w:sz="0" w:space="0" w:color="auto"/>
          </w:divBdr>
          <w:divsChild>
            <w:div w:id="711004461">
              <w:marLeft w:val="0"/>
              <w:marRight w:val="0"/>
              <w:marTop w:val="0"/>
              <w:marBottom w:val="0"/>
              <w:divBdr>
                <w:top w:val="none" w:sz="0" w:space="0" w:color="auto"/>
                <w:left w:val="none" w:sz="0" w:space="0" w:color="auto"/>
                <w:bottom w:val="none" w:sz="0" w:space="0" w:color="auto"/>
                <w:right w:val="none" w:sz="0" w:space="0" w:color="auto"/>
              </w:divBdr>
            </w:div>
          </w:divsChild>
        </w:div>
        <w:div w:id="1798910290">
          <w:marLeft w:val="0"/>
          <w:marRight w:val="0"/>
          <w:marTop w:val="0"/>
          <w:marBottom w:val="0"/>
          <w:divBdr>
            <w:top w:val="none" w:sz="0" w:space="0" w:color="auto"/>
            <w:left w:val="none" w:sz="0" w:space="0" w:color="auto"/>
            <w:bottom w:val="none" w:sz="0" w:space="0" w:color="auto"/>
            <w:right w:val="none" w:sz="0" w:space="0" w:color="auto"/>
          </w:divBdr>
        </w:div>
        <w:div w:id="1799911542">
          <w:marLeft w:val="0"/>
          <w:marRight w:val="0"/>
          <w:marTop w:val="0"/>
          <w:marBottom w:val="0"/>
          <w:divBdr>
            <w:top w:val="none" w:sz="0" w:space="0" w:color="auto"/>
            <w:left w:val="none" w:sz="0" w:space="0" w:color="auto"/>
            <w:bottom w:val="none" w:sz="0" w:space="0" w:color="auto"/>
            <w:right w:val="none" w:sz="0" w:space="0" w:color="auto"/>
          </w:divBdr>
        </w:div>
        <w:div w:id="1799949439">
          <w:marLeft w:val="0"/>
          <w:marRight w:val="0"/>
          <w:marTop w:val="300"/>
          <w:marBottom w:val="0"/>
          <w:divBdr>
            <w:top w:val="none" w:sz="0" w:space="0" w:color="auto"/>
            <w:left w:val="none" w:sz="0" w:space="0" w:color="auto"/>
            <w:bottom w:val="none" w:sz="0" w:space="0" w:color="auto"/>
            <w:right w:val="none" w:sz="0" w:space="0" w:color="auto"/>
          </w:divBdr>
        </w:div>
        <w:div w:id="1800029494">
          <w:marLeft w:val="0"/>
          <w:marRight w:val="0"/>
          <w:marTop w:val="0"/>
          <w:marBottom w:val="0"/>
          <w:divBdr>
            <w:top w:val="none" w:sz="0" w:space="0" w:color="auto"/>
            <w:left w:val="none" w:sz="0" w:space="0" w:color="auto"/>
            <w:bottom w:val="none" w:sz="0" w:space="0" w:color="auto"/>
            <w:right w:val="none" w:sz="0" w:space="0" w:color="auto"/>
          </w:divBdr>
          <w:divsChild>
            <w:div w:id="22370323">
              <w:marLeft w:val="0"/>
              <w:marRight w:val="0"/>
              <w:marTop w:val="0"/>
              <w:marBottom w:val="0"/>
              <w:divBdr>
                <w:top w:val="none" w:sz="0" w:space="0" w:color="auto"/>
                <w:left w:val="none" w:sz="0" w:space="0" w:color="auto"/>
                <w:bottom w:val="none" w:sz="0" w:space="0" w:color="auto"/>
                <w:right w:val="none" w:sz="0" w:space="0" w:color="auto"/>
              </w:divBdr>
            </w:div>
          </w:divsChild>
        </w:div>
        <w:div w:id="1800689395">
          <w:marLeft w:val="0"/>
          <w:marRight w:val="0"/>
          <w:marTop w:val="0"/>
          <w:marBottom w:val="0"/>
          <w:divBdr>
            <w:top w:val="none" w:sz="0" w:space="0" w:color="auto"/>
            <w:left w:val="none" w:sz="0" w:space="0" w:color="auto"/>
            <w:bottom w:val="none" w:sz="0" w:space="0" w:color="auto"/>
            <w:right w:val="none" w:sz="0" w:space="0" w:color="auto"/>
          </w:divBdr>
        </w:div>
        <w:div w:id="1800998719">
          <w:marLeft w:val="0"/>
          <w:marRight w:val="0"/>
          <w:marTop w:val="0"/>
          <w:marBottom w:val="0"/>
          <w:divBdr>
            <w:top w:val="none" w:sz="0" w:space="0" w:color="auto"/>
            <w:left w:val="none" w:sz="0" w:space="0" w:color="auto"/>
            <w:bottom w:val="none" w:sz="0" w:space="0" w:color="auto"/>
            <w:right w:val="none" w:sz="0" w:space="0" w:color="auto"/>
          </w:divBdr>
          <w:divsChild>
            <w:div w:id="406272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01528716">
          <w:marLeft w:val="0"/>
          <w:marRight w:val="0"/>
          <w:marTop w:val="300"/>
          <w:marBottom w:val="0"/>
          <w:divBdr>
            <w:top w:val="none" w:sz="0" w:space="0" w:color="auto"/>
            <w:left w:val="none" w:sz="0" w:space="0" w:color="auto"/>
            <w:bottom w:val="none" w:sz="0" w:space="0" w:color="auto"/>
            <w:right w:val="none" w:sz="0" w:space="0" w:color="auto"/>
          </w:divBdr>
          <w:divsChild>
            <w:div w:id="1272128163">
              <w:marLeft w:val="0"/>
              <w:marRight w:val="0"/>
              <w:marTop w:val="0"/>
              <w:marBottom w:val="0"/>
              <w:divBdr>
                <w:top w:val="none" w:sz="0" w:space="0" w:color="auto"/>
                <w:left w:val="none" w:sz="0" w:space="0" w:color="auto"/>
                <w:bottom w:val="none" w:sz="0" w:space="0" w:color="auto"/>
                <w:right w:val="none" w:sz="0" w:space="0" w:color="auto"/>
              </w:divBdr>
              <w:divsChild>
                <w:div w:id="311981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1728692">
          <w:marLeft w:val="0"/>
          <w:marRight w:val="0"/>
          <w:marTop w:val="0"/>
          <w:marBottom w:val="0"/>
          <w:divBdr>
            <w:top w:val="none" w:sz="0" w:space="0" w:color="auto"/>
            <w:left w:val="none" w:sz="0" w:space="0" w:color="auto"/>
            <w:bottom w:val="none" w:sz="0" w:space="0" w:color="auto"/>
            <w:right w:val="none" w:sz="0" w:space="0" w:color="auto"/>
          </w:divBdr>
        </w:div>
        <w:div w:id="1802919950">
          <w:marLeft w:val="0"/>
          <w:marRight w:val="0"/>
          <w:marTop w:val="0"/>
          <w:marBottom w:val="0"/>
          <w:divBdr>
            <w:top w:val="none" w:sz="0" w:space="0" w:color="auto"/>
            <w:left w:val="none" w:sz="0" w:space="0" w:color="auto"/>
            <w:bottom w:val="none" w:sz="0" w:space="0" w:color="auto"/>
            <w:right w:val="none" w:sz="0" w:space="0" w:color="auto"/>
          </w:divBdr>
          <w:divsChild>
            <w:div w:id="1778208216">
              <w:marLeft w:val="0"/>
              <w:marRight w:val="0"/>
              <w:marTop w:val="0"/>
              <w:marBottom w:val="0"/>
              <w:divBdr>
                <w:top w:val="none" w:sz="0" w:space="0" w:color="auto"/>
                <w:left w:val="none" w:sz="0" w:space="0" w:color="auto"/>
                <w:bottom w:val="none" w:sz="0" w:space="0" w:color="auto"/>
                <w:right w:val="none" w:sz="0" w:space="0" w:color="auto"/>
              </w:divBdr>
            </w:div>
          </w:divsChild>
        </w:div>
        <w:div w:id="1802964872">
          <w:marLeft w:val="0"/>
          <w:marRight w:val="0"/>
          <w:marTop w:val="0"/>
          <w:marBottom w:val="0"/>
          <w:divBdr>
            <w:top w:val="none" w:sz="0" w:space="0" w:color="auto"/>
            <w:left w:val="none" w:sz="0" w:space="0" w:color="auto"/>
            <w:bottom w:val="none" w:sz="0" w:space="0" w:color="auto"/>
            <w:right w:val="none" w:sz="0" w:space="0" w:color="auto"/>
          </w:divBdr>
        </w:div>
        <w:div w:id="1803188252">
          <w:marLeft w:val="0"/>
          <w:marRight w:val="0"/>
          <w:marTop w:val="300"/>
          <w:marBottom w:val="0"/>
          <w:divBdr>
            <w:top w:val="none" w:sz="0" w:space="0" w:color="auto"/>
            <w:left w:val="none" w:sz="0" w:space="0" w:color="auto"/>
            <w:bottom w:val="none" w:sz="0" w:space="0" w:color="auto"/>
            <w:right w:val="none" w:sz="0" w:space="0" w:color="auto"/>
          </w:divBdr>
        </w:div>
        <w:div w:id="1803306859">
          <w:marLeft w:val="0"/>
          <w:marRight w:val="0"/>
          <w:marTop w:val="0"/>
          <w:marBottom w:val="0"/>
          <w:divBdr>
            <w:top w:val="none" w:sz="0" w:space="0" w:color="auto"/>
            <w:left w:val="none" w:sz="0" w:space="0" w:color="auto"/>
            <w:bottom w:val="none" w:sz="0" w:space="0" w:color="auto"/>
            <w:right w:val="none" w:sz="0" w:space="0" w:color="auto"/>
          </w:divBdr>
          <w:divsChild>
            <w:div w:id="1436712364">
              <w:marLeft w:val="0"/>
              <w:marRight w:val="0"/>
              <w:marTop w:val="0"/>
              <w:marBottom w:val="0"/>
              <w:divBdr>
                <w:top w:val="none" w:sz="0" w:space="0" w:color="auto"/>
                <w:left w:val="none" w:sz="0" w:space="0" w:color="auto"/>
                <w:bottom w:val="none" w:sz="0" w:space="0" w:color="auto"/>
                <w:right w:val="none" w:sz="0" w:space="0" w:color="auto"/>
              </w:divBdr>
            </w:div>
          </w:divsChild>
        </w:div>
        <w:div w:id="1803574889">
          <w:marLeft w:val="0"/>
          <w:marRight w:val="0"/>
          <w:marTop w:val="0"/>
          <w:marBottom w:val="0"/>
          <w:divBdr>
            <w:top w:val="none" w:sz="0" w:space="0" w:color="auto"/>
            <w:left w:val="none" w:sz="0" w:space="0" w:color="auto"/>
            <w:bottom w:val="none" w:sz="0" w:space="0" w:color="auto"/>
            <w:right w:val="none" w:sz="0" w:space="0" w:color="auto"/>
          </w:divBdr>
        </w:div>
        <w:div w:id="1803616969">
          <w:marLeft w:val="0"/>
          <w:marRight w:val="0"/>
          <w:marTop w:val="0"/>
          <w:marBottom w:val="0"/>
          <w:divBdr>
            <w:top w:val="none" w:sz="0" w:space="0" w:color="auto"/>
            <w:left w:val="none" w:sz="0" w:space="0" w:color="auto"/>
            <w:bottom w:val="none" w:sz="0" w:space="0" w:color="auto"/>
            <w:right w:val="none" w:sz="0" w:space="0" w:color="auto"/>
          </w:divBdr>
        </w:div>
        <w:div w:id="1803767927">
          <w:marLeft w:val="0"/>
          <w:marRight w:val="0"/>
          <w:marTop w:val="0"/>
          <w:marBottom w:val="0"/>
          <w:divBdr>
            <w:top w:val="none" w:sz="0" w:space="0" w:color="auto"/>
            <w:left w:val="none" w:sz="0" w:space="0" w:color="auto"/>
            <w:bottom w:val="none" w:sz="0" w:space="0" w:color="auto"/>
            <w:right w:val="none" w:sz="0" w:space="0" w:color="auto"/>
          </w:divBdr>
        </w:div>
        <w:div w:id="1804930499">
          <w:marLeft w:val="0"/>
          <w:marRight w:val="0"/>
          <w:marTop w:val="300"/>
          <w:marBottom w:val="0"/>
          <w:divBdr>
            <w:top w:val="none" w:sz="0" w:space="0" w:color="auto"/>
            <w:left w:val="none" w:sz="0" w:space="0" w:color="auto"/>
            <w:bottom w:val="none" w:sz="0" w:space="0" w:color="auto"/>
            <w:right w:val="none" w:sz="0" w:space="0" w:color="auto"/>
          </w:divBdr>
          <w:divsChild>
            <w:div w:id="995911336">
              <w:marLeft w:val="0"/>
              <w:marRight w:val="0"/>
              <w:marTop w:val="0"/>
              <w:marBottom w:val="0"/>
              <w:divBdr>
                <w:top w:val="none" w:sz="0" w:space="0" w:color="auto"/>
                <w:left w:val="none" w:sz="0" w:space="0" w:color="auto"/>
                <w:bottom w:val="none" w:sz="0" w:space="0" w:color="auto"/>
                <w:right w:val="none" w:sz="0" w:space="0" w:color="auto"/>
              </w:divBdr>
              <w:divsChild>
                <w:div w:id="17136477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081154">
          <w:marLeft w:val="0"/>
          <w:marRight w:val="0"/>
          <w:marTop w:val="0"/>
          <w:marBottom w:val="0"/>
          <w:divBdr>
            <w:top w:val="none" w:sz="0" w:space="0" w:color="auto"/>
            <w:left w:val="none" w:sz="0" w:space="0" w:color="auto"/>
            <w:bottom w:val="none" w:sz="0" w:space="0" w:color="auto"/>
            <w:right w:val="none" w:sz="0" w:space="0" w:color="auto"/>
          </w:divBdr>
          <w:divsChild>
            <w:div w:id="1158494281">
              <w:marLeft w:val="0"/>
              <w:marRight w:val="0"/>
              <w:marTop w:val="0"/>
              <w:marBottom w:val="0"/>
              <w:divBdr>
                <w:top w:val="none" w:sz="0" w:space="0" w:color="auto"/>
                <w:left w:val="none" w:sz="0" w:space="0" w:color="auto"/>
                <w:bottom w:val="none" w:sz="0" w:space="0" w:color="auto"/>
                <w:right w:val="none" w:sz="0" w:space="0" w:color="auto"/>
              </w:divBdr>
            </w:div>
          </w:divsChild>
        </w:div>
        <w:div w:id="1805346919">
          <w:marLeft w:val="0"/>
          <w:marRight w:val="0"/>
          <w:marTop w:val="0"/>
          <w:marBottom w:val="0"/>
          <w:divBdr>
            <w:top w:val="none" w:sz="0" w:space="0" w:color="auto"/>
            <w:left w:val="none" w:sz="0" w:space="0" w:color="auto"/>
            <w:bottom w:val="none" w:sz="0" w:space="0" w:color="auto"/>
            <w:right w:val="none" w:sz="0" w:space="0" w:color="auto"/>
          </w:divBdr>
        </w:div>
        <w:div w:id="1806042005">
          <w:marLeft w:val="0"/>
          <w:marRight w:val="0"/>
          <w:marTop w:val="0"/>
          <w:marBottom w:val="0"/>
          <w:divBdr>
            <w:top w:val="none" w:sz="0" w:space="0" w:color="auto"/>
            <w:left w:val="none" w:sz="0" w:space="0" w:color="auto"/>
            <w:bottom w:val="none" w:sz="0" w:space="0" w:color="auto"/>
            <w:right w:val="none" w:sz="0" w:space="0" w:color="auto"/>
          </w:divBdr>
        </w:div>
        <w:div w:id="1806387785">
          <w:marLeft w:val="0"/>
          <w:marRight w:val="0"/>
          <w:marTop w:val="0"/>
          <w:marBottom w:val="0"/>
          <w:divBdr>
            <w:top w:val="none" w:sz="0" w:space="0" w:color="auto"/>
            <w:left w:val="none" w:sz="0" w:space="0" w:color="auto"/>
            <w:bottom w:val="none" w:sz="0" w:space="0" w:color="auto"/>
            <w:right w:val="none" w:sz="0" w:space="0" w:color="auto"/>
          </w:divBdr>
        </w:div>
        <w:div w:id="1806895541">
          <w:marLeft w:val="0"/>
          <w:marRight w:val="0"/>
          <w:marTop w:val="0"/>
          <w:marBottom w:val="300"/>
          <w:divBdr>
            <w:top w:val="single" w:sz="6" w:space="15" w:color="EDEDED"/>
            <w:left w:val="single" w:sz="6" w:space="15" w:color="EDEDED"/>
            <w:bottom w:val="single" w:sz="6" w:space="15" w:color="EDEDED"/>
            <w:right w:val="single" w:sz="6" w:space="15" w:color="EDEDED"/>
          </w:divBdr>
        </w:div>
        <w:div w:id="1806924114">
          <w:marLeft w:val="0"/>
          <w:marRight w:val="0"/>
          <w:marTop w:val="0"/>
          <w:marBottom w:val="0"/>
          <w:divBdr>
            <w:top w:val="none" w:sz="0" w:space="0" w:color="auto"/>
            <w:left w:val="none" w:sz="0" w:space="0" w:color="auto"/>
            <w:bottom w:val="none" w:sz="0" w:space="0" w:color="auto"/>
            <w:right w:val="none" w:sz="0" w:space="0" w:color="auto"/>
          </w:divBdr>
        </w:div>
        <w:div w:id="1807313093">
          <w:marLeft w:val="0"/>
          <w:marRight w:val="0"/>
          <w:marTop w:val="0"/>
          <w:marBottom w:val="0"/>
          <w:divBdr>
            <w:top w:val="none" w:sz="0" w:space="0" w:color="auto"/>
            <w:left w:val="none" w:sz="0" w:space="0" w:color="auto"/>
            <w:bottom w:val="none" w:sz="0" w:space="0" w:color="auto"/>
            <w:right w:val="none" w:sz="0" w:space="0" w:color="auto"/>
          </w:divBdr>
        </w:div>
        <w:div w:id="1807315968">
          <w:marLeft w:val="0"/>
          <w:marRight w:val="0"/>
          <w:marTop w:val="0"/>
          <w:marBottom w:val="0"/>
          <w:divBdr>
            <w:top w:val="none" w:sz="0" w:space="0" w:color="auto"/>
            <w:left w:val="none" w:sz="0" w:space="0" w:color="auto"/>
            <w:bottom w:val="none" w:sz="0" w:space="0" w:color="auto"/>
            <w:right w:val="none" w:sz="0" w:space="0" w:color="auto"/>
          </w:divBdr>
        </w:div>
        <w:div w:id="1807580942">
          <w:marLeft w:val="0"/>
          <w:marRight w:val="0"/>
          <w:marTop w:val="0"/>
          <w:marBottom w:val="0"/>
          <w:divBdr>
            <w:top w:val="none" w:sz="0" w:space="0" w:color="auto"/>
            <w:left w:val="none" w:sz="0" w:space="0" w:color="auto"/>
            <w:bottom w:val="none" w:sz="0" w:space="0" w:color="auto"/>
            <w:right w:val="none" w:sz="0" w:space="0" w:color="auto"/>
          </w:divBdr>
        </w:div>
        <w:div w:id="1807699296">
          <w:marLeft w:val="0"/>
          <w:marRight w:val="0"/>
          <w:marTop w:val="0"/>
          <w:marBottom w:val="0"/>
          <w:divBdr>
            <w:top w:val="none" w:sz="0" w:space="0" w:color="auto"/>
            <w:left w:val="none" w:sz="0" w:space="0" w:color="auto"/>
            <w:bottom w:val="none" w:sz="0" w:space="0" w:color="auto"/>
            <w:right w:val="none" w:sz="0" w:space="0" w:color="auto"/>
          </w:divBdr>
        </w:div>
        <w:div w:id="1808161701">
          <w:marLeft w:val="0"/>
          <w:marRight w:val="0"/>
          <w:marTop w:val="0"/>
          <w:marBottom w:val="0"/>
          <w:divBdr>
            <w:top w:val="none" w:sz="0" w:space="0" w:color="auto"/>
            <w:left w:val="none" w:sz="0" w:space="0" w:color="auto"/>
            <w:bottom w:val="none" w:sz="0" w:space="0" w:color="auto"/>
            <w:right w:val="none" w:sz="0" w:space="0" w:color="auto"/>
          </w:divBdr>
        </w:div>
        <w:div w:id="1809274362">
          <w:marLeft w:val="0"/>
          <w:marRight w:val="0"/>
          <w:marTop w:val="0"/>
          <w:marBottom w:val="0"/>
          <w:divBdr>
            <w:top w:val="none" w:sz="0" w:space="0" w:color="auto"/>
            <w:left w:val="none" w:sz="0" w:space="0" w:color="auto"/>
            <w:bottom w:val="none" w:sz="0" w:space="0" w:color="auto"/>
            <w:right w:val="none" w:sz="0" w:space="0" w:color="auto"/>
          </w:divBdr>
        </w:div>
        <w:div w:id="1809323893">
          <w:marLeft w:val="0"/>
          <w:marRight w:val="0"/>
          <w:marTop w:val="0"/>
          <w:marBottom w:val="0"/>
          <w:divBdr>
            <w:top w:val="none" w:sz="0" w:space="0" w:color="auto"/>
            <w:left w:val="none" w:sz="0" w:space="0" w:color="auto"/>
            <w:bottom w:val="none" w:sz="0" w:space="0" w:color="auto"/>
            <w:right w:val="none" w:sz="0" w:space="0" w:color="auto"/>
          </w:divBdr>
          <w:divsChild>
            <w:div w:id="1631353557">
              <w:marLeft w:val="0"/>
              <w:marRight w:val="0"/>
              <w:marTop w:val="0"/>
              <w:marBottom w:val="0"/>
              <w:divBdr>
                <w:top w:val="none" w:sz="0" w:space="0" w:color="auto"/>
                <w:left w:val="none" w:sz="0" w:space="0" w:color="auto"/>
                <w:bottom w:val="none" w:sz="0" w:space="0" w:color="auto"/>
                <w:right w:val="none" w:sz="0" w:space="0" w:color="auto"/>
              </w:divBdr>
            </w:div>
          </w:divsChild>
        </w:div>
        <w:div w:id="1809782712">
          <w:marLeft w:val="0"/>
          <w:marRight w:val="0"/>
          <w:marTop w:val="0"/>
          <w:marBottom w:val="0"/>
          <w:divBdr>
            <w:top w:val="none" w:sz="0" w:space="0" w:color="auto"/>
            <w:left w:val="none" w:sz="0" w:space="0" w:color="auto"/>
            <w:bottom w:val="none" w:sz="0" w:space="0" w:color="auto"/>
            <w:right w:val="none" w:sz="0" w:space="0" w:color="auto"/>
          </w:divBdr>
        </w:div>
        <w:div w:id="1810130187">
          <w:marLeft w:val="0"/>
          <w:marRight w:val="0"/>
          <w:marTop w:val="0"/>
          <w:marBottom w:val="300"/>
          <w:divBdr>
            <w:top w:val="single" w:sz="6" w:space="15" w:color="EDEDED"/>
            <w:left w:val="single" w:sz="6" w:space="15" w:color="EDEDED"/>
            <w:bottom w:val="single" w:sz="6" w:space="15" w:color="EDEDED"/>
            <w:right w:val="single" w:sz="6" w:space="15" w:color="EDEDED"/>
          </w:divBdr>
        </w:div>
        <w:div w:id="1810367118">
          <w:marLeft w:val="0"/>
          <w:marRight w:val="0"/>
          <w:marTop w:val="0"/>
          <w:marBottom w:val="0"/>
          <w:divBdr>
            <w:top w:val="none" w:sz="0" w:space="0" w:color="auto"/>
            <w:left w:val="none" w:sz="0" w:space="0" w:color="auto"/>
            <w:bottom w:val="none" w:sz="0" w:space="0" w:color="auto"/>
            <w:right w:val="none" w:sz="0" w:space="0" w:color="auto"/>
          </w:divBdr>
        </w:div>
        <w:div w:id="1810588996">
          <w:marLeft w:val="0"/>
          <w:marRight w:val="0"/>
          <w:marTop w:val="0"/>
          <w:marBottom w:val="0"/>
          <w:divBdr>
            <w:top w:val="none" w:sz="0" w:space="0" w:color="auto"/>
            <w:left w:val="none" w:sz="0" w:space="0" w:color="auto"/>
            <w:bottom w:val="none" w:sz="0" w:space="0" w:color="auto"/>
            <w:right w:val="none" w:sz="0" w:space="0" w:color="auto"/>
          </w:divBdr>
          <w:divsChild>
            <w:div w:id="1419403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11246987">
          <w:marLeft w:val="0"/>
          <w:marRight w:val="0"/>
          <w:marTop w:val="0"/>
          <w:marBottom w:val="0"/>
          <w:divBdr>
            <w:top w:val="none" w:sz="0" w:space="0" w:color="auto"/>
            <w:left w:val="none" w:sz="0" w:space="0" w:color="auto"/>
            <w:bottom w:val="none" w:sz="0" w:space="0" w:color="auto"/>
            <w:right w:val="none" w:sz="0" w:space="0" w:color="auto"/>
          </w:divBdr>
        </w:div>
        <w:div w:id="1812284747">
          <w:marLeft w:val="0"/>
          <w:marRight w:val="0"/>
          <w:marTop w:val="0"/>
          <w:marBottom w:val="0"/>
          <w:divBdr>
            <w:top w:val="none" w:sz="0" w:space="0" w:color="auto"/>
            <w:left w:val="none" w:sz="0" w:space="0" w:color="auto"/>
            <w:bottom w:val="none" w:sz="0" w:space="0" w:color="auto"/>
            <w:right w:val="none" w:sz="0" w:space="0" w:color="auto"/>
          </w:divBdr>
        </w:div>
        <w:div w:id="1812677566">
          <w:marLeft w:val="0"/>
          <w:marRight w:val="0"/>
          <w:marTop w:val="0"/>
          <w:marBottom w:val="0"/>
          <w:divBdr>
            <w:top w:val="none" w:sz="0" w:space="0" w:color="auto"/>
            <w:left w:val="none" w:sz="0" w:space="0" w:color="auto"/>
            <w:bottom w:val="none" w:sz="0" w:space="0" w:color="auto"/>
            <w:right w:val="none" w:sz="0" w:space="0" w:color="auto"/>
          </w:divBdr>
          <w:divsChild>
            <w:div w:id="337925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13594877">
          <w:marLeft w:val="0"/>
          <w:marRight w:val="0"/>
          <w:marTop w:val="0"/>
          <w:marBottom w:val="0"/>
          <w:divBdr>
            <w:top w:val="none" w:sz="0" w:space="0" w:color="auto"/>
            <w:left w:val="none" w:sz="0" w:space="0" w:color="auto"/>
            <w:bottom w:val="none" w:sz="0" w:space="0" w:color="auto"/>
            <w:right w:val="none" w:sz="0" w:space="0" w:color="auto"/>
          </w:divBdr>
        </w:div>
        <w:div w:id="1813595537">
          <w:marLeft w:val="0"/>
          <w:marRight w:val="0"/>
          <w:marTop w:val="0"/>
          <w:marBottom w:val="0"/>
          <w:divBdr>
            <w:top w:val="none" w:sz="0" w:space="0" w:color="auto"/>
            <w:left w:val="none" w:sz="0" w:space="0" w:color="auto"/>
            <w:bottom w:val="none" w:sz="0" w:space="0" w:color="auto"/>
            <w:right w:val="none" w:sz="0" w:space="0" w:color="auto"/>
          </w:divBdr>
          <w:divsChild>
            <w:div w:id="855118385">
              <w:marLeft w:val="0"/>
              <w:marRight w:val="0"/>
              <w:marTop w:val="0"/>
              <w:marBottom w:val="0"/>
              <w:divBdr>
                <w:top w:val="none" w:sz="0" w:space="0" w:color="auto"/>
                <w:left w:val="none" w:sz="0" w:space="0" w:color="auto"/>
                <w:bottom w:val="none" w:sz="0" w:space="0" w:color="auto"/>
                <w:right w:val="none" w:sz="0" w:space="0" w:color="auto"/>
              </w:divBdr>
            </w:div>
          </w:divsChild>
        </w:div>
        <w:div w:id="1813669046">
          <w:marLeft w:val="0"/>
          <w:marRight w:val="0"/>
          <w:marTop w:val="0"/>
          <w:marBottom w:val="0"/>
          <w:divBdr>
            <w:top w:val="none" w:sz="0" w:space="0" w:color="auto"/>
            <w:left w:val="none" w:sz="0" w:space="0" w:color="auto"/>
            <w:bottom w:val="none" w:sz="0" w:space="0" w:color="auto"/>
            <w:right w:val="none" w:sz="0" w:space="0" w:color="auto"/>
          </w:divBdr>
        </w:div>
        <w:div w:id="1813670155">
          <w:marLeft w:val="0"/>
          <w:marRight w:val="0"/>
          <w:marTop w:val="0"/>
          <w:marBottom w:val="300"/>
          <w:divBdr>
            <w:top w:val="single" w:sz="6" w:space="15" w:color="EDEDED"/>
            <w:left w:val="single" w:sz="6" w:space="15" w:color="EDEDED"/>
            <w:bottom w:val="single" w:sz="6" w:space="15" w:color="EDEDED"/>
            <w:right w:val="single" w:sz="6" w:space="15" w:color="EDEDED"/>
          </w:divBdr>
        </w:div>
        <w:div w:id="1814371503">
          <w:marLeft w:val="0"/>
          <w:marRight w:val="0"/>
          <w:marTop w:val="0"/>
          <w:marBottom w:val="300"/>
          <w:divBdr>
            <w:top w:val="single" w:sz="6" w:space="15" w:color="EDEDED"/>
            <w:left w:val="single" w:sz="6" w:space="15" w:color="EDEDED"/>
            <w:bottom w:val="single" w:sz="6" w:space="15" w:color="EDEDED"/>
            <w:right w:val="single" w:sz="6" w:space="15" w:color="EDEDED"/>
          </w:divBdr>
        </w:div>
        <w:div w:id="1815221544">
          <w:marLeft w:val="0"/>
          <w:marRight w:val="0"/>
          <w:marTop w:val="0"/>
          <w:marBottom w:val="0"/>
          <w:divBdr>
            <w:top w:val="none" w:sz="0" w:space="0" w:color="auto"/>
            <w:left w:val="none" w:sz="0" w:space="0" w:color="auto"/>
            <w:bottom w:val="none" w:sz="0" w:space="0" w:color="auto"/>
            <w:right w:val="none" w:sz="0" w:space="0" w:color="auto"/>
          </w:divBdr>
          <w:divsChild>
            <w:div w:id="266621487">
              <w:marLeft w:val="0"/>
              <w:marRight w:val="0"/>
              <w:marTop w:val="0"/>
              <w:marBottom w:val="0"/>
              <w:divBdr>
                <w:top w:val="none" w:sz="0" w:space="0" w:color="auto"/>
                <w:left w:val="none" w:sz="0" w:space="0" w:color="auto"/>
                <w:bottom w:val="none" w:sz="0" w:space="0" w:color="auto"/>
                <w:right w:val="none" w:sz="0" w:space="0" w:color="auto"/>
              </w:divBdr>
            </w:div>
          </w:divsChild>
        </w:div>
        <w:div w:id="1815292474">
          <w:marLeft w:val="0"/>
          <w:marRight w:val="0"/>
          <w:marTop w:val="300"/>
          <w:marBottom w:val="0"/>
          <w:divBdr>
            <w:top w:val="none" w:sz="0" w:space="0" w:color="auto"/>
            <w:left w:val="none" w:sz="0" w:space="0" w:color="auto"/>
            <w:bottom w:val="none" w:sz="0" w:space="0" w:color="auto"/>
            <w:right w:val="none" w:sz="0" w:space="0" w:color="auto"/>
          </w:divBdr>
          <w:divsChild>
            <w:div w:id="1394505776">
              <w:marLeft w:val="0"/>
              <w:marRight w:val="0"/>
              <w:marTop w:val="0"/>
              <w:marBottom w:val="0"/>
              <w:divBdr>
                <w:top w:val="none" w:sz="0" w:space="0" w:color="auto"/>
                <w:left w:val="none" w:sz="0" w:space="0" w:color="auto"/>
                <w:bottom w:val="none" w:sz="0" w:space="0" w:color="auto"/>
                <w:right w:val="none" w:sz="0" w:space="0" w:color="auto"/>
              </w:divBdr>
              <w:divsChild>
                <w:div w:id="3770517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5683921">
          <w:marLeft w:val="0"/>
          <w:marRight w:val="0"/>
          <w:marTop w:val="0"/>
          <w:marBottom w:val="300"/>
          <w:divBdr>
            <w:top w:val="single" w:sz="6" w:space="15" w:color="EDEDED"/>
            <w:left w:val="single" w:sz="6" w:space="15" w:color="EDEDED"/>
            <w:bottom w:val="single" w:sz="6" w:space="15" w:color="EDEDED"/>
            <w:right w:val="single" w:sz="6" w:space="15" w:color="EDEDED"/>
          </w:divBdr>
        </w:div>
        <w:div w:id="1815826230">
          <w:marLeft w:val="0"/>
          <w:marRight w:val="0"/>
          <w:marTop w:val="0"/>
          <w:marBottom w:val="0"/>
          <w:divBdr>
            <w:top w:val="none" w:sz="0" w:space="0" w:color="auto"/>
            <w:left w:val="none" w:sz="0" w:space="0" w:color="auto"/>
            <w:bottom w:val="none" w:sz="0" w:space="0" w:color="auto"/>
            <w:right w:val="none" w:sz="0" w:space="0" w:color="auto"/>
          </w:divBdr>
          <w:divsChild>
            <w:div w:id="1078551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16484215">
          <w:marLeft w:val="0"/>
          <w:marRight w:val="0"/>
          <w:marTop w:val="0"/>
          <w:marBottom w:val="0"/>
          <w:divBdr>
            <w:top w:val="none" w:sz="0" w:space="0" w:color="auto"/>
            <w:left w:val="none" w:sz="0" w:space="0" w:color="auto"/>
            <w:bottom w:val="none" w:sz="0" w:space="0" w:color="auto"/>
            <w:right w:val="none" w:sz="0" w:space="0" w:color="auto"/>
          </w:divBdr>
          <w:divsChild>
            <w:div w:id="1702363666">
              <w:marLeft w:val="0"/>
              <w:marRight w:val="0"/>
              <w:marTop w:val="0"/>
              <w:marBottom w:val="0"/>
              <w:divBdr>
                <w:top w:val="none" w:sz="0" w:space="0" w:color="auto"/>
                <w:left w:val="none" w:sz="0" w:space="0" w:color="auto"/>
                <w:bottom w:val="none" w:sz="0" w:space="0" w:color="auto"/>
                <w:right w:val="none" w:sz="0" w:space="0" w:color="auto"/>
              </w:divBdr>
            </w:div>
          </w:divsChild>
        </w:div>
        <w:div w:id="1816557595">
          <w:marLeft w:val="0"/>
          <w:marRight w:val="0"/>
          <w:marTop w:val="0"/>
          <w:marBottom w:val="0"/>
          <w:divBdr>
            <w:top w:val="none" w:sz="0" w:space="0" w:color="auto"/>
            <w:left w:val="none" w:sz="0" w:space="0" w:color="auto"/>
            <w:bottom w:val="none" w:sz="0" w:space="0" w:color="auto"/>
            <w:right w:val="none" w:sz="0" w:space="0" w:color="auto"/>
          </w:divBdr>
        </w:div>
        <w:div w:id="1816800412">
          <w:marLeft w:val="0"/>
          <w:marRight w:val="0"/>
          <w:marTop w:val="0"/>
          <w:marBottom w:val="0"/>
          <w:divBdr>
            <w:top w:val="none" w:sz="0" w:space="0" w:color="auto"/>
            <w:left w:val="none" w:sz="0" w:space="0" w:color="auto"/>
            <w:bottom w:val="none" w:sz="0" w:space="0" w:color="auto"/>
            <w:right w:val="none" w:sz="0" w:space="0" w:color="auto"/>
          </w:divBdr>
        </w:div>
        <w:div w:id="1817063888">
          <w:marLeft w:val="0"/>
          <w:marRight w:val="0"/>
          <w:marTop w:val="0"/>
          <w:marBottom w:val="0"/>
          <w:divBdr>
            <w:top w:val="none" w:sz="0" w:space="0" w:color="auto"/>
            <w:left w:val="none" w:sz="0" w:space="0" w:color="auto"/>
            <w:bottom w:val="none" w:sz="0" w:space="0" w:color="auto"/>
            <w:right w:val="none" w:sz="0" w:space="0" w:color="auto"/>
          </w:divBdr>
        </w:div>
        <w:div w:id="1817264391">
          <w:marLeft w:val="0"/>
          <w:marRight w:val="0"/>
          <w:marTop w:val="0"/>
          <w:marBottom w:val="0"/>
          <w:divBdr>
            <w:top w:val="none" w:sz="0" w:space="0" w:color="auto"/>
            <w:left w:val="none" w:sz="0" w:space="0" w:color="auto"/>
            <w:bottom w:val="none" w:sz="0" w:space="0" w:color="auto"/>
            <w:right w:val="none" w:sz="0" w:space="0" w:color="auto"/>
          </w:divBdr>
        </w:div>
        <w:div w:id="1817334308">
          <w:marLeft w:val="0"/>
          <w:marRight w:val="0"/>
          <w:marTop w:val="300"/>
          <w:marBottom w:val="0"/>
          <w:divBdr>
            <w:top w:val="none" w:sz="0" w:space="0" w:color="auto"/>
            <w:left w:val="none" w:sz="0" w:space="0" w:color="auto"/>
            <w:bottom w:val="none" w:sz="0" w:space="0" w:color="auto"/>
            <w:right w:val="none" w:sz="0" w:space="0" w:color="auto"/>
          </w:divBdr>
          <w:divsChild>
            <w:div w:id="644509043">
              <w:marLeft w:val="0"/>
              <w:marRight w:val="0"/>
              <w:marTop w:val="0"/>
              <w:marBottom w:val="0"/>
              <w:divBdr>
                <w:top w:val="none" w:sz="0" w:space="0" w:color="auto"/>
                <w:left w:val="none" w:sz="0" w:space="0" w:color="auto"/>
                <w:bottom w:val="none" w:sz="0" w:space="0" w:color="auto"/>
                <w:right w:val="none" w:sz="0" w:space="0" w:color="auto"/>
              </w:divBdr>
              <w:divsChild>
                <w:div w:id="817184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7450084">
          <w:marLeft w:val="0"/>
          <w:marRight w:val="0"/>
          <w:marTop w:val="0"/>
          <w:marBottom w:val="0"/>
          <w:divBdr>
            <w:top w:val="none" w:sz="0" w:space="0" w:color="auto"/>
            <w:left w:val="none" w:sz="0" w:space="0" w:color="auto"/>
            <w:bottom w:val="none" w:sz="0" w:space="0" w:color="auto"/>
            <w:right w:val="none" w:sz="0" w:space="0" w:color="auto"/>
          </w:divBdr>
          <w:divsChild>
            <w:div w:id="1279987706">
              <w:marLeft w:val="0"/>
              <w:marRight w:val="0"/>
              <w:marTop w:val="0"/>
              <w:marBottom w:val="0"/>
              <w:divBdr>
                <w:top w:val="none" w:sz="0" w:space="0" w:color="auto"/>
                <w:left w:val="none" w:sz="0" w:space="0" w:color="auto"/>
                <w:bottom w:val="none" w:sz="0" w:space="0" w:color="auto"/>
                <w:right w:val="none" w:sz="0" w:space="0" w:color="auto"/>
              </w:divBdr>
            </w:div>
          </w:divsChild>
        </w:div>
        <w:div w:id="1818640848">
          <w:marLeft w:val="0"/>
          <w:marRight w:val="0"/>
          <w:marTop w:val="0"/>
          <w:marBottom w:val="0"/>
          <w:divBdr>
            <w:top w:val="none" w:sz="0" w:space="0" w:color="auto"/>
            <w:left w:val="none" w:sz="0" w:space="0" w:color="auto"/>
            <w:bottom w:val="none" w:sz="0" w:space="0" w:color="auto"/>
            <w:right w:val="none" w:sz="0" w:space="0" w:color="auto"/>
          </w:divBdr>
          <w:divsChild>
            <w:div w:id="1460338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19221270">
          <w:marLeft w:val="0"/>
          <w:marRight w:val="0"/>
          <w:marTop w:val="0"/>
          <w:marBottom w:val="0"/>
          <w:divBdr>
            <w:top w:val="none" w:sz="0" w:space="0" w:color="auto"/>
            <w:left w:val="none" w:sz="0" w:space="0" w:color="auto"/>
            <w:bottom w:val="none" w:sz="0" w:space="0" w:color="auto"/>
            <w:right w:val="none" w:sz="0" w:space="0" w:color="auto"/>
          </w:divBdr>
        </w:div>
        <w:div w:id="1819569934">
          <w:marLeft w:val="0"/>
          <w:marRight w:val="0"/>
          <w:marTop w:val="0"/>
          <w:marBottom w:val="0"/>
          <w:divBdr>
            <w:top w:val="none" w:sz="0" w:space="0" w:color="auto"/>
            <w:left w:val="none" w:sz="0" w:space="0" w:color="auto"/>
            <w:bottom w:val="none" w:sz="0" w:space="0" w:color="auto"/>
            <w:right w:val="none" w:sz="0" w:space="0" w:color="auto"/>
          </w:divBdr>
        </w:div>
        <w:div w:id="1820150033">
          <w:marLeft w:val="0"/>
          <w:marRight w:val="0"/>
          <w:marTop w:val="300"/>
          <w:marBottom w:val="0"/>
          <w:divBdr>
            <w:top w:val="none" w:sz="0" w:space="0" w:color="auto"/>
            <w:left w:val="none" w:sz="0" w:space="0" w:color="auto"/>
            <w:bottom w:val="none" w:sz="0" w:space="0" w:color="auto"/>
            <w:right w:val="none" w:sz="0" w:space="0" w:color="auto"/>
          </w:divBdr>
        </w:div>
        <w:div w:id="1820224944">
          <w:marLeft w:val="0"/>
          <w:marRight w:val="0"/>
          <w:marTop w:val="300"/>
          <w:marBottom w:val="0"/>
          <w:divBdr>
            <w:top w:val="none" w:sz="0" w:space="0" w:color="auto"/>
            <w:left w:val="none" w:sz="0" w:space="0" w:color="auto"/>
            <w:bottom w:val="none" w:sz="0" w:space="0" w:color="auto"/>
            <w:right w:val="none" w:sz="0" w:space="0" w:color="auto"/>
          </w:divBdr>
          <w:divsChild>
            <w:div w:id="1242719485">
              <w:marLeft w:val="0"/>
              <w:marRight w:val="0"/>
              <w:marTop w:val="0"/>
              <w:marBottom w:val="0"/>
              <w:divBdr>
                <w:top w:val="none" w:sz="0" w:space="0" w:color="auto"/>
                <w:left w:val="none" w:sz="0" w:space="0" w:color="auto"/>
                <w:bottom w:val="none" w:sz="0" w:space="0" w:color="auto"/>
                <w:right w:val="none" w:sz="0" w:space="0" w:color="auto"/>
              </w:divBdr>
              <w:divsChild>
                <w:div w:id="466317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0536755">
          <w:marLeft w:val="0"/>
          <w:marRight w:val="0"/>
          <w:marTop w:val="0"/>
          <w:marBottom w:val="0"/>
          <w:divBdr>
            <w:top w:val="none" w:sz="0" w:space="0" w:color="auto"/>
            <w:left w:val="none" w:sz="0" w:space="0" w:color="auto"/>
            <w:bottom w:val="none" w:sz="0" w:space="0" w:color="auto"/>
            <w:right w:val="none" w:sz="0" w:space="0" w:color="auto"/>
          </w:divBdr>
        </w:div>
        <w:div w:id="1820538549">
          <w:marLeft w:val="0"/>
          <w:marRight w:val="0"/>
          <w:marTop w:val="0"/>
          <w:marBottom w:val="0"/>
          <w:divBdr>
            <w:top w:val="none" w:sz="0" w:space="0" w:color="auto"/>
            <w:left w:val="none" w:sz="0" w:space="0" w:color="auto"/>
            <w:bottom w:val="none" w:sz="0" w:space="0" w:color="auto"/>
            <w:right w:val="none" w:sz="0" w:space="0" w:color="auto"/>
          </w:divBdr>
        </w:div>
        <w:div w:id="1821923637">
          <w:marLeft w:val="0"/>
          <w:marRight w:val="0"/>
          <w:marTop w:val="300"/>
          <w:marBottom w:val="0"/>
          <w:divBdr>
            <w:top w:val="none" w:sz="0" w:space="0" w:color="auto"/>
            <w:left w:val="none" w:sz="0" w:space="0" w:color="auto"/>
            <w:bottom w:val="none" w:sz="0" w:space="0" w:color="auto"/>
            <w:right w:val="none" w:sz="0" w:space="0" w:color="auto"/>
          </w:divBdr>
          <w:divsChild>
            <w:div w:id="42104489">
              <w:marLeft w:val="0"/>
              <w:marRight w:val="0"/>
              <w:marTop w:val="0"/>
              <w:marBottom w:val="0"/>
              <w:divBdr>
                <w:top w:val="none" w:sz="0" w:space="0" w:color="auto"/>
                <w:left w:val="none" w:sz="0" w:space="0" w:color="auto"/>
                <w:bottom w:val="none" w:sz="0" w:space="0" w:color="auto"/>
                <w:right w:val="none" w:sz="0" w:space="0" w:color="auto"/>
              </w:divBdr>
              <w:divsChild>
                <w:div w:id="419176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2884987">
          <w:marLeft w:val="0"/>
          <w:marRight w:val="0"/>
          <w:marTop w:val="0"/>
          <w:marBottom w:val="0"/>
          <w:divBdr>
            <w:top w:val="none" w:sz="0" w:space="0" w:color="auto"/>
            <w:left w:val="none" w:sz="0" w:space="0" w:color="auto"/>
            <w:bottom w:val="none" w:sz="0" w:space="0" w:color="auto"/>
            <w:right w:val="none" w:sz="0" w:space="0" w:color="auto"/>
          </w:divBdr>
        </w:div>
        <w:div w:id="1823886188">
          <w:marLeft w:val="0"/>
          <w:marRight w:val="0"/>
          <w:marTop w:val="0"/>
          <w:marBottom w:val="0"/>
          <w:divBdr>
            <w:top w:val="none" w:sz="0" w:space="0" w:color="auto"/>
            <w:left w:val="none" w:sz="0" w:space="0" w:color="auto"/>
            <w:bottom w:val="none" w:sz="0" w:space="0" w:color="auto"/>
            <w:right w:val="none" w:sz="0" w:space="0" w:color="auto"/>
          </w:divBdr>
        </w:div>
        <w:div w:id="1824538992">
          <w:marLeft w:val="0"/>
          <w:marRight w:val="0"/>
          <w:marTop w:val="0"/>
          <w:marBottom w:val="0"/>
          <w:divBdr>
            <w:top w:val="none" w:sz="0" w:space="0" w:color="auto"/>
            <w:left w:val="none" w:sz="0" w:space="0" w:color="auto"/>
            <w:bottom w:val="none" w:sz="0" w:space="0" w:color="auto"/>
            <w:right w:val="none" w:sz="0" w:space="0" w:color="auto"/>
          </w:divBdr>
        </w:div>
        <w:div w:id="1825196164">
          <w:marLeft w:val="0"/>
          <w:marRight w:val="0"/>
          <w:marTop w:val="0"/>
          <w:marBottom w:val="0"/>
          <w:divBdr>
            <w:top w:val="none" w:sz="0" w:space="0" w:color="auto"/>
            <w:left w:val="none" w:sz="0" w:space="0" w:color="auto"/>
            <w:bottom w:val="none" w:sz="0" w:space="0" w:color="auto"/>
            <w:right w:val="none" w:sz="0" w:space="0" w:color="auto"/>
          </w:divBdr>
          <w:divsChild>
            <w:div w:id="1819493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25777967">
          <w:marLeft w:val="0"/>
          <w:marRight w:val="0"/>
          <w:marTop w:val="0"/>
          <w:marBottom w:val="0"/>
          <w:divBdr>
            <w:top w:val="none" w:sz="0" w:space="0" w:color="auto"/>
            <w:left w:val="none" w:sz="0" w:space="0" w:color="auto"/>
            <w:bottom w:val="none" w:sz="0" w:space="0" w:color="auto"/>
            <w:right w:val="none" w:sz="0" w:space="0" w:color="auto"/>
          </w:divBdr>
          <w:divsChild>
            <w:div w:id="1145705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26164423">
          <w:marLeft w:val="0"/>
          <w:marRight w:val="0"/>
          <w:marTop w:val="300"/>
          <w:marBottom w:val="0"/>
          <w:divBdr>
            <w:top w:val="none" w:sz="0" w:space="0" w:color="auto"/>
            <w:left w:val="none" w:sz="0" w:space="0" w:color="auto"/>
            <w:bottom w:val="none" w:sz="0" w:space="0" w:color="auto"/>
            <w:right w:val="none" w:sz="0" w:space="0" w:color="auto"/>
          </w:divBdr>
          <w:divsChild>
            <w:div w:id="1709526992">
              <w:marLeft w:val="0"/>
              <w:marRight w:val="0"/>
              <w:marTop w:val="0"/>
              <w:marBottom w:val="0"/>
              <w:divBdr>
                <w:top w:val="none" w:sz="0" w:space="0" w:color="auto"/>
                <w:left w:val="none" w:sz="0" w:space="0" w:color="auto"/>
                <w:bottom w:val="none" w:sz="0" w:space="0" w:color="auto"/>
                <w:right w:val="none" w:sz="0" w:space="0" w:color="auto"/>
              </w:divBdr>
            </w:div>
          </w:divsChild>
        </w:div>
        <w:div w:id="1826435666">
          <w:marLeft w:val="0"/>
          <w:marRight w:val="0"/>
          <w:marTop w:val="0"/>
          <w:marBottom w:val="0"/>
          <w:divBdr>
            <w:top w:val="none" w:sz="0" w:space="0" w:color="auto"/>
            <w:left w:val="none" w:sz="0" w:space="0" w:color="auto"/>
            <w:bottom w:val="none" w:sz="0" w:space="0" w:color="auto"/>
            <w:right w:val="none" w:sz="0" w:space="0" w:color="auto"/>
          </w:divBdr>
        </w:div>
        <w:div w:id="1827354634">
          <w:marLeft w:val="0"/>
          <w:marRight w:val="0"/>
          <w:marTop w:val="0"/>
          <w:marBottom w:val="0"/>
          <w:divBdr>
            <w:top w:val="none" w:sz="0" w:space="0" w:color="auto"/>
            <w:left w:val="none" w:sz="0" w:space="0" w:color="auto"/>
            <w:bottom w:val="none" w:sz="0" w:space="0" w:color="auto"/>
            <w:right w:val="none" w:sz="0" w:space="0" w:color="auto"/>
          </w:divBdr>
        </w:div>
        <w:div w:id="1827668173">
          <w:marLeft w:val="0"/>
          <w:marRight w:val="0"/>
          <w:marTop w:val="0"/>
          <w:marBottom w:val="0"/>
          <w:divBdr>
            <w:top w:val="none" w:sz="0" w:space="0" w:color="auto"/>
            <w:left w:val="none" w:sz="0" w:space="0" w:color="auto"/>
            <w:bottom w:val="none" w:sz="0" w:space="0" w:color="auto"/>
            <w:right w:val="none" w:sz="0" w:space="0" w:color="auto"/>
          </w:divBdr>
        </w:div>
        <w:div w:id="1827937388">
          <w:marLeft w:val="0"/>
          <w:marRight w:val="0"/>
          <w:marTop w:val="0"/>
          <w:marBottom w:val="300"/>
          <w:divBdr>
            <w:top w:val="single" w:sz="6" w:space="15" w:color="EDEDED"/>
            <w:left w:val="single" w:sz="6" w:space="15" w:color="EDEDED"/>
            <w:bottom w:val="single" w:sz="6" w:space="15" w:color="EDEDED"/>
            <w:right w:val="single" w:sz="6" w:space="15" w:color="EDEDED"/>
          </w:divBdr>
        </w:div>
        <w:div w:id="1828012548">
          <w:marLeft w:val="0"/>
          <w:marRight w:val="0"/>
          <w:marTop w:val="0"/>
          <w:marBottom w:val="0"/>
          <w:divBdr>
            <w:top w:val="none" w:sz="0" w:space="0" w:color="auto"/>
            <w:left w:val="none" w:sz="0" w:space="0" w:color="auto"/>
            <w:bottom w:val="none" w:sz="0" w:space="0" w:color="auto"/>
            <w:right w:val="none" w:sz="0" w:space="0" w:color="auto"/>
          </w:divBdr>
        </w:div>
        <w:div w:id="1828134049">
          <w:marLeft w:val="0"/>
          <w:marRight w:val="0"/>
          <w:marTop w:val="0"/>
          <w:marBottom w:val="0"/>
          <w:divBdr>
            <w:top w:val="none" w:sz="0" w:space="0" w:color="auto"/>
            <w:left w:val="none" w:sz="0" w:space="0" w:color="auto"/>
            <w:bottom w:val="none" w:sz="0" w:space="0" w:color="auto"/>
            <w:right w:val="none" w:sz="0" w:space="0" w:color="auto"/>
          </w:divBdr>
        </w:div>
        <w:div w:id="1828470729">
          <w:marLeft w:val="0"/>
          <w:marRight w:val="0"/>
          <w:marTop w:val="0"/>
          <w:marBottom w:val="0"/>
          <w:divBdr>
            <w:top w:val="none" w:sz="0" w:space="0" w:color="auto"/>
            <w:left w:val="none" w:sz="0" w:space="0" w:color="auto"/>
            <w:bottom w:val="none" w:sz="0" w:space="0" w:color="auto"/>
            <w:right w:val="none" w:sz="0" w:space="0" w:color="auto"/>
          </w:divBdr>
          <w:divsChild>
            <w:div w:id="1033001700">
              <w:marLeft w:val="0"/>
              <w:marRight w:val="0"/>
              <w:marTop w:val="0"/>
              <w:marBottom w:val="0"/>
              <w:divBdr>
                <w:top w:val="none" w:sz="0" w:space="0" w:color="auto"/>
                <w:left w:val="none" w:sz="0" w:space="0" w:color="auto"/>
                <w:bottom w:val="none" w:sz="0" w:space="0" w:color="auto"/>
                <w:right w:val="none" w:sz="0" w:space="0" w:color="auto"/>
              </w:divBdr>
            </w:div>
          </w:divsChild>
        </w:div>
        <w:div w:id="1828743166">
          <w:marLeft w:val="0"/>
          <w:marRight w:val="0"/>
          <w:marTop w:val="0"/>
          <w:marBottom w:val="0"/>
          <w:divBdr>
            <w:top w:val="none" w:sz="0" w:space="0" w:color="auto"/>
            <w:left w:val="none" w:sz="0" w:space="0" w:color="auto"/>
            <w:bottom w:val="none" w:sz="0" w:space="0" w:color="auto"/>
            <w:right w:val="none" w:sz="0" w:space="0" w:color="auto"/>
          </w:divBdr>
        </w:div>
        <w:div w:id="1828980173">
          <w:marLeft w:val="0"/>
          <w:marRight w:val="0"/>
          <w:marTop w:val="0"/>
          <w:marBottom w:val="0"/>
          <w:divBdr>
            <w:top w:val="none" w:sz="0" w:space="0" w:color="auto"/>
            <w:left w:val="none" w:sz="0" w:space="0" w:color="auto"/>
            <w:bottom w:val="none" w:sz="0" w:space="0" w:color="auto"/>
            <w:right w:val="none" w:sz="0" w:space="0" w:color="auto"/>
          </w:divBdr>
        </w:div>
        <w:div w:id="1829979542">
          <w:marLeft w:val="0"/>
          <w:marRight w:val="0"/>
          <w:marTop w:val="0"/>
          <w:marBottom w:val="0"/>
          <w:divBdr>
            <w:top w:val="none" w:sz="0" w:space="0" w:color="auto"/>
            <w:left w:val="none" w:sz="0" w:space="0" w:color="auto"/>
            <w:bottom w:val="none" w:sz="0" w:space="0" w:color="auto"/>
            <w:right w:val="none" w:sz="0" w:space="0" w:color="auto"/>
          </w:divBdr>
          <w:divsChild>
            <w:div w:id="1718897275">
              <w:marLeft w:val="0"/>
              <w:marRight w:val="0"/>
              <w:marTop w:val="0"/>
              <w:marBottom w:val="0"/>
              <w:divBdr>
                <w:top w:val="none" w:sz="0" w:space="0" w:color="auto"/>
                <w:left w:val="none" w:sz="0" w:space="0" w:color="auto"/>
                <w:bottom w:val="none" w:sz="0" w:space="0" w:color="auto"/>
                <w:right w:val="none" w:sz="0" w:space="0" w:color="auto"/>
              </w:divBdr>
            </w:div>
          </w:divsChild>
        </w:div>
        <w:div w:id="1830289768">
          <w:marLeft w:val="0"/>
          <w:marRight w:val="0"/>
          <w:marTop w:val="0"/>
          <w:marBottom w:val="300"/>
          <w:divBdr>
            <w:top w:val="single" w:sz="6" w:space="15" w:color="EDEDED"/>
            <w:left w:val="single" w:sz="6" w:space="15" w:color="EDEDED"/>
            <w:bottom w:val="single" w:sz="6" w:space="15" w:color="EDEDED"/>
            <w:right w:val="single" w:sz="6" w:space="15" w:color="EDEDED"/>
          </w:divBdr>
        </w:div>
        <w:div w:id="1830754857">
          <w:marLeft w:val="0"/>
          <w:marRight w:val="0"/>
          <w:marTop w:val="0"/>
          <w:marBottom w:val="0"/>
          <w:divBdr>
            <w:top w:val="none" w:sz="0" w:space="0" w:color="auto"/>
            <w:left w:val="none" w:sz="0" w:space="0" w:color="auto"/>
            <w:bottom w:val="none" w:sz="0" w:space="0" w:color="auto"/>
            <w:right w:val="none" w:sz="0" w:space="0" w:color="auto"/>
          </w:divBdr>
        </w:div>
        <w:div w:id="1831865271">
          <w:marLeft w:val="0"/>
          <w:marRight w:val="0"/>
          <w:marTop w:val="0"/>
          <w:marBottom w:val="0"/>
          <w:divBdr>
            <w:top w:val="none" w:sz="0" w:space="0" w:color="auto"/>
            <w:left w:val="none" w:sz="0" w:space="0" w:color="auto"/>
            <w:bottom w:val="none" w:sz="0" w:space="0" w:color="auto"/>
            <w:right w:val="none" w:sz="0" w:space="0" w:color="auto"/>
          </w:divBdr>
        </w:div>
        <w:div w:id="1832479764">
          <w:marLeft w:val="0"/>
          <w:marRight w:val="0"/>
          <w:marTop w:val="0"/>
          <w:marBottom w:val="0"/>
          <w:divBdr>
            <w:top w:val="none" w:sz="0" w:space="0" w:color="auto"/>
            <w:left w:val="none" w:sz="0" w:space="0" w:color="auto"/>
            <w:bottom w:val="none" w:sz="0" w:space="0" w:color="auto"/>
            <w:right w:val="none" w:sz="0" w:space="0" w:color="auto"/>
          </w:divBdr>
          <w:divsChild>
            <w:div w:id="1206989834">
              <w:marLeft w:val="0"/>
              <w:marRight w:val="0"/>
              <w:marTop w:val="0"/>
              <w:marBottom w:val="0"/>
              <w:divBdr>
                <w:top w:val="none" w:sz="0" w:space="0" w:color="auto"/>
                <w:left w:val="none" w:sz="0" w:space="0" w:color="auto"/>
                <w:bottom w:val="none" w:sz="0" w:space="0" w:color="auto"/>
                <w:right w:val="none" w:sz="0" w:space="0" w:color="auto"/>
              </w:divBdr>
            </w:div>
          </w:divsChild>
        </w:div>
        <w:div w:id="1832864691">
          <w:marLeft w:val="0"/>
          <w:marRight w:val="0"/>
          <w:marTop w:val="0"/>
          <w:marBottom w:val="0"/>
          <w:divBdr>
            <w:top w:val="none" w:sz="0" w:space="0" w:color="auto"/>
            <w:left w:val="none" w:sz="0" w:space="0" w:color="auto"/>
            <w:bottom w:val="none" w:sz="0" w:space="0" w:color="auto"/>
            <w:right w:val="none" w:sz="0" w:space="0" w:color="auto"/>
          </w:divBdr>
        </w:div>
        <w:div w:id="1832913577">
          <w:marLeft w:val="0"/>
          <w:marRight w:val="0"/>
          <w:marTop w:val="0"/>
          <w:marBottom w:val="0"/>
          <w:divBdr>
            <w:top w:val="none" w:sz="0" w:space="0" w:color="auto"/>
            <w:left w:val="none" w:sz="0" w:space="0" w:color="auto"/>
            <w:bottom w:val="none" w:sz="0" w:space="0" w:color="auto"/>
            <w:right w:val="none" w:sz="0" w:space="0" w:color="auto"/>
          </w:divBdr>
        </w:div>
        <w:div w:id="1833720654">
          <w:marLeft w:val="0"/>
          <w:marRight w:val="0"/>
          <w:marTop w:val="0"/>
          <w:marBottom w:val="0"/>
          <w:divBdr>
            <w:top w:val="none" w:sz="0" w:space="0" w:color="auto"/>
            <w:left w:val="none" w:sz="0" w:space="0" w:color="auto"/>
            <w:bottom w:val="none" w:sz="0" w:space="0" w:color="auto"/>
            <w:right w:val="none" w:sz="0" w:space="0" w:color="auto"/>
          </w:divBdr>
        </w:div>
        <w:div w:id="1833789480">
          <w:marLeft w:val="0"/>
          <w:marRight w:val="0"/>
          <w:marTop w:val="0"/>
          <w:marBottom w:val="0"/>
          <w:divBdr>
            <w:top w:val="none" w:sz="0" w:space="0" w:color="auto"/>
            <w:left w:val="none" w:sz="0" w:space="0" w:color="auto"/>
            <w:bottom w:val="none" w:sz="0" w:space="0" w:color="auto"/>
            <w:right w:val="none" w:sz="0" w:space="0" w:color="auto"/>
          </w:divBdr>
          <w:divsChild>
            <w:div w:id="114295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35340714">
          <w:marLeft w:val="0"/>
          <w:marRight w:val="0"/>
          <w:marTop w:val="0"/>
          <w:marBottom w:val="0"/>
          <w:divBdr>
            <w:top w:val="none" w:sz="0" w:space="0" w:color="auto"/>
            <w:left w:val="none" w:sz="0" w:space="0" w:color="auto"/>
            <w:bottom w:val="none" w:sz="0" w:space="0" w:color="auto"/>
            <w:right w:val="none" w:sz="0" w:space="0" w:color="auto"/>
          </w:divBdr>
        </w:div>
        <w:div w:id="1835340833">
          <w:marLeft w:val="0"/>
          <w:marRight w:val="0"/>
          <w:marTop w:val="0"/>
          <w:marBottom w:val="0"/>
          <w:divBdr>
            <w:top w:val="none" w:sz="0" w:space="0" w:color="auto"/>
            <w:left w:val="none" w:sz="0" w:space="0" w:color="auto"/>
            <w:bottom w:val="none" w:sz="0" w:space="0" w:color="auto"/>
            <w:right w:val="none" w:sz="0" w:space="0" w:color="auto"/>
          </w:divBdr>
          <w:divsChild>
            <w:div w:id="1181815075">
              <w:marLeft w:val="0"/>
              <w:marRight w:val="0"/>
              <w:marTop w:val="0"/>
              <w:marBottom w:val="0"/>
              <w:divBdr>
                <w:top w:val="none" w:sz="0" w:space="0" w:color="auto"/>
                <w:left w:val="none" w:sz="0" w:space="0" w:color="auto"/>
                <w:bottom w:val="none" w:sz="0" w:space="0" w:color="auto"/>
                <w:right w:val="none" w:sz="0" w:space="0" w:color="auto"/>
              </w:divBdr>
            </w:div>
          </w:divsChild>
        </w:div>
        <w:div w:id="1835486828">
          <w:marLeft w:val="0"/>
          <w:marRight w:val="0"/>
          <w:marTop w:val="0"/>
          <w:marBottom w:val="0"/>
          <w:divBdr>
            <w:top w:val="none" w:sz="0" w:space="0" w:color="auto"/>
            <w:left w:val="none" w:sz="0" w:space="0" w:color="auto"/>
            <w:bottom w:val="none" w:sz="0" w:space="0" w:color="auto"/>
            <w:right w:val="none" w:sz="0" w:space="0" w:color="auto"/>
          </w:divBdr>
          <w:divsChild>
            <w:div w:id="517894672">
              <w:marLeft w:val="0"/>
              <w:marRight w:val="0"/>
              <w:marTop w:val="0"/>
              <w:marBottom w:val="0"/>
              <w:divBdr>
                <w:top w:val="none" w:sz="0" w:space="0" w:color="auto"/>
                <w:left w:val="none" w:sz="0" w:space="0" w:color="auto"/>
                <w:bottom w:val="none" w:sz="0" w:space="0" w:color="auto"/>
                <w:right w:val="none" w:sz="0" w:space="0" w:color="auto"/>
              </w:divBdr>
            </w:div>
          </w:divsChild>
        </w:div>
        <w:div w:id="1836146724">
          <w:marLeft w:val="0"/>
          <w:marRight w:val="0"/>
          <w:marTop w:val="0"/>
          <w:marBottom w:val="0"/>
          <w:divBdr>
            <w:top w:val="none" w:sz="0" w:space="0" w:color="auto"/>
            <w:left w:val="none" w:sz="0" w:space="0" w:color="auto"/>
            <w:bottom w:val="none" w:sz="0" w:space="0" w:color="auto"/>
            <w:right w:val="none" w:sz="0" w:space="0" w:color="auto"/>
          </w:divBdr>
          <w:divsChild>
            <w:div w:id="965549618">
              <w:marLeft w:val="0"/>
              <w:marRight w:val="0"/>
              <w:marTop w:val="0"/>
              <w:marBottom w:val="0"/>
              <w:divBdr>
                <w:top w:val="none" w:sz="0" w:space="0" w:color="auto"/>
                <w:left w:val="none" w:sz="0" w:space="0" w:color="auto"/>
                <w:bottom w:val="none" w:sz="0" w:space="0" w:color="auto"/>
                <w:right w:val="none" w:sz="0" w:space="0" w:color="auto"/>
              </w:divBdr>
            </w:div>
          </w:divsChild>
        </w:div>
        <w:div w:id="1836721729">
          <w:marLeft w:val="0"/>
          <w:marRight w:val="0"/>
          <w:marTop w:val="0"/>
          <w:marBottom w:val="0"/>
          <w:divBdr>
            <w:top w:val="none" w:sz="0" w:space="0" w:color="auto"/>
            <w:left w:val="none" w:sz="0" w:space="0" w:color="auto"/>
            <w:bottom w:val="none" w:sz="0" w:space="0" w:color="auto"/>
            <w:right w:val="none" w:sz="0" w:space="0" w:color="auto"/>
          </w:divBdr>
        </w:div>
        <w:div w:id="1836800809">
          <w:marLeft w:val="0"/>
          <w:marRight w:val="0"/>
          <w:marTop w:val="0"/>
          <w:marBottom w:val="0"/>
          <w:divBdr>
            <w:top w:val="none" w:sz="0" w:space="0" w:color="auto"/>
            <w:left w:val="none" w:sz="0" w:space="0" w:color="auto"/>
            <w:bottom w:val="none" w:sz="0" w:space="0" w:color="auto"/>
            <w:right w:val="none" w:sz="0" w:space="0" w:color="auto"/>
          </w:divBdr>
        </w:div>
        <w:div w:id="1836914933">
          <w:marLeft w:val="0"/>
          <w:marRight w:val="0"/>
          <w:marTop w:val="0"/>
          <w:marBottom w:val="0"/>
          <w:divBdr>
            <w:top w:val="none" w:sz="0" w:space="0" w:color="auto"/>
            <w:left w:val="none" w:sz="0" w:space="0" w:color="auto"/>
            <w:bottom w:val="none" w:sz="0" w:space="0" w:color="auto"/>
            <w:right w:val="none" w:sz="0" w:space="0" w:color="auto"/>
          </w:divBdr>
        </w:div>
        <w:div w:id="1837529430">
          <w:marLeft w:val="0"/>
          <w:marRight w:val="0"/>
          <w:marTop w:val="0"/>
          <w:marBottom w:val="0"/>
          <w:divBdr>
            <w:top w:val="none" w:sz="0" w:space="0" w:color="auto"/>
            <w:left w:val="none" w:sz="0" w:space="0" w:color="auto"/>
            <w:bottom w:val="none" w:sz="0" w:space="0" w:color="auto"/>
            <w:right w:val="none" w:sz="0" w:space="0" w:color="auto"/>
          </w:divBdr>
        </w:div>
        <w:div w:id="1837838873">
          <w:marLeft w:val="0"/>
          <w:marRight w:val="0"/>
          <w:marTop w:val="0"/>
          <w:marBottom w:val="300"/>
          <w:divBdr>
            <w:top w:val="single" w:sz="6" w:space="15" w:color="EDEDED"/>
            <w:left w:val="single" w:sz="6" w:space="15" w:color="EDEDED"/>
            <w:bottom w:val="single" w:sz="6" w:space="15" w:color="EDEDED"/>
            <w:right w:val="single" w:sz="6" w:space="15" w:color="EDEDED"/>
          </w:divBdr>
        </w:div>
        <w:div w:id="1837920031">
          <w:marLeft w:val="0"/>
          <w:marRight w:val="0"/>
          <w:marTop w:val="0"/>
          <w:marBottom w:val="0"/>
          <w:divBdr>
            <w:top w:val="none" w:sz="0" w:space="0" w:color="auto"/>
            <w:left w:val="none" w:sz="0" w:space="0" w:color="auto"/>
            <w:bottom w:val="none" w:sz="0" w:space="0" w:color="auto"/>
            <w:right w:val="none" w:sz="0" w:space="0" w:color="auto"/>
          </w:divBdr>
        </w:div>
        <w:div w:id="1838180753">
          <w:marLeft w:val="0"/>
          <w:marRight w:val="0"/>
          <w:marTop w:val="0"/>
          <w:marBottom w:val="0"/>
          <w:divBdr>
            <w:top w:val="none" w:sz="0" w:space="0" w:color="auto"/>
            <w:left w:val="none" w:sz="0" w:space="0" w:color="auto"/>
            <w:bottom w:val="none" w:sz="0" w:space="0" w:color="auto"/>
            <w:right w:val="none" w:sz="0" w:space="0" w:color="auto"/>
          </w:divBdr>
          <w:divsChild>
            <w:div w:id="887762684">
              <w:marLeft w:val="0"/>
              <w:marRight w:val="0"/>
              <w:marTop w:val="0"/>
              <w:marBottom w:val="0"/>
              <w:divBdr>
                <w:top w:val="none" w:sz="0" w:space="0" w:color="auto"/>
                <w:left w:val="none" w:sz="0" w:space="0" w:color="auto"/>
                <w:bottom w:val="none" w:sz="0" w:space="0" w:color="auto"/>
                <w:right w:val="none" w:sz="0" w:space="0" w:color="auto"/>
              </w:divBdr>
            </w:div>
            <w:div w:id="1824660455">
              <w:marLeft w:val="0"/>
              <w:marRight w:val="0"/>
              <w:marTop w:val="0"/>
              <w:marBottom w:val="0"/>
              <w:divBdr>
                <w:top w:val="none" w:sz="0" w:space="0" w:color="auto"/>
                <w:left w:val="none" w:sz="0" w:space="0" w:color="auto"/>
                <w:bottom w:val="none" w:sz="0" w:space="0" w:color="auto"/>
                <w:right w:val="none" w:sz="0" w:space="0" w:color="auto"/>
              </w:divBdr>
              <w:divsChild>
                <w:div w:id="213272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838168">
          <w:marLeft w:val="0"/>
          <w:marRight w:val="0"/>
          <w:marTop w:val="0"/>
          <w:marBottom w:val="0"/>
          <w:divBdr>
            <w:top w:val="none" w:sz="0" w:space="0" w:color="auto"/>
            <w:left w:val="none" w:sz="0" w:space="0" w:color="auto"/>
            <w:bottom w:val="none" w:sz="0" w:space="0" w:color="auto"/>
            <w:right w:val="none" w:sz="0" w:space="0" w:color="auto"/>
          </w:divBdr>
        </w:div>
        <w:div w:id="1839345937">
          <w:marLeft w:val="0"/>
          <w:marRight w:val="0"/>
          <w:marTop w:val="0"/>
          <w:marBottom w:val="0"/>
          <w:divBdr>
            <w:top w:val="none" w:sz="0" w:space="0" w:color="auto"/>
            <w:left w:val="none" w:sz="0" w:space="0" w:color="auto"/>
            <w:bottom w:val="none" w:sz="0" w:space="0" w:color="auto"/>
            <w:right w:val="none" w:sz="0" w:space="0" w:color="auto"/>
          </w:divBdr>
        </w:div>
        <w:div w:id="1839496027">
          <w:marLeft w:val="0"/>
          <w:marRight w:val="0"/>
          <w:marTop w:val="0"/>
          <w:marBottom w:val="0"/>
          <w:divBdr>
            <w:top w:val="none" w:sz="0" w:space="0" w:color="auto"/>
            <w:left w:val="none" w:sz="0" w:space="0" w:color="auto"/>
            <w:bottom w:val="none" w:sz="0" w:space="0" w:color="auto"/>
            <w:right w:val="none" w:sz="0" w:space="0" w:color="auto"/>
          </w:divBdr>
          <w:divsChild>
            <w:div w:id="820266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39690923">
          <w:marLeft w:val="0"/>
          <w:marRight w:val="0"/>
          <w:marTop w:val="0"/>
          <w:marBottom w:val="0"/>
          <w:divBdr>
            <w:top w:val="none" w:sz="0" w:space="0" w:color="auto"/>
            <w:left w:val="none" w:sz="0" w:space="0" w:color="auto"/>
            <w:bottom w:val="none" w:sz="0" w:space="0" w:color="auto"/>
            <w:right w:val="none" w:sz="0" w:space="0" w:color="auto"/>
          </w:divBdr>
        </w:div>
        <w:div w:id="1839887029">
          <w:marLeft w:val="0"/>
          <w:marRight w:val="0"/>
          <w:marTop w:val="0"/>
          <w:marBottom w:val="0"/>
          <w:divBdr>
            <w:top w:val="none" w:sz="0" w:space="0" w:color="auto"/>
            <w:left w:val="none" w:sz="0" w:space="0" w:color="auto"/>
            <w:bottom w:val="none" w:sz="0" w:space="0" w:color="auto"/>
            <w:right w:val="none" w:sz="0" w:space="0" w:color="auto"/>
          </w:divBdr>
          <w:divsChild>
            <w:div w:id="785197529">
              <w:marLeft w:val="0"/>
              <w:marRight w:val="0"/>
              <w:marTop w:val="0"/>
              <w:marBottom w:val="0"/>
              <w:divBdr>
                <w:top w:val="none" w:sz="0" w:space="0" w:color="auto"/>
                <w:left w:val="none" w:sz="0" w:space="0" w:color="auto"/>
                <w:bottom w:val="none" w:sz="0" w:space="0" w:color="auto"/>
                <w:right w:val="none" w:sz="0" w:space="0" w:color="auto"/>
              </w:divBdr>
            </w:div>
          </w:divsChild>
        </w:div>
        <w:div w:id="1840189637">
          <w:marLeft w:val="0"/>
          <w:marRight w:val="0"/>
          <w:marTop w:val="300"/>
          <w:marBottom w:val="0"/>
          <w:divBdr>
            <w:top w:val="none" w:sz="0" w:space="0" w:color="auto"/>
            <w:left w:val="none" w:sz="0" w:space="0" w:color="auto"/>
            <w:bottom w:val="none" w:sz="0" w:space="0" w:color="auto"/>
            <w:right w:val="none" w:sz="0" w:space="0" w:color="auto"/>
          </w:divBdr>
          <w:divsChild>
            <w:div w:id="339284993">
              <w:marLeft w:val="0"/>
              <w:marRight w:val="0"/>
              <w:marTop w:val="0"/>
              <w:marBottom w:val="0"/>
              <w:divBdr>
                <w:top w:val="none" w:sz="0" w:space="0" w:color="auto"/>
                <w:left w:val="none" w:sz="0" w:space="0" w:color="auto"/>
                <w:bottom w:val="none" w:sz="0" w:space="0" w:color="auto"/>
                <w:right w:val="none" w:sz="0" w:space="0" w:color="auto"/>
              </w:divBdr>
              <w:divsChild>
                <w:div w:id="1549993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0273140">
          <w:marLeft w:val="0"/>
          <w:marRight w:val="0"/>
          <w:marTop w:val="0"/>
          <w:marBottom w:val="0"/>
          <w:divBdr>
            <w:top w:val="none" w:sz="0" w:space="0" w:color="auto"/>
            <w:left w:val="none" w:sz="0" w:space="0" w:color="auto"/>
            <w:bottom w:val="none" w:sz="0" w:space="0" w:color="auto"/>
            <w:right w:val="none" w:sz="0" w:space="0" w:color="auto"/>
          </w:divBdr>
        </w:div>
        <w:div w:id="1840926095">
          <w:marLeft w:val="0"/>
          <w:marRight w:val="0"/>
          <w:marTop w:val="0"/>
          <w:marBottom w:val="0"/>
          <w:divBdr>
            <w:top w:val="none" w:sz="0" w:space="0" w:color="auto"/>
            <w:left w:val="none" w:sz="0" w:space="0" w:color="auto"/>
            <w:bottom w:val="none" w:sz="0" w:space="0" w:color="auto"/>
            <w:right w:val="none" w:sz="0" w:space="0" w:color="auto"/>
          </w:divBdr>
        </w:div>
        <w:div w:id="1841266628">
          <w:marLeft w:val="0"/>
          <w:marRight w:val="0"/>
          <w:marTop w:val="0"/>
          <w:marBottom w:val="0"/>
          <w:divBdr>
            <w:top w:val="none" w:sz="0" w:space="0" w:color="auto"/>
            <w:left w:val="none" w:sz="0" w:space="0" w:color="auto"/>
            <w:bottom w:val="none" w:sz="0" w:space="0" w:color="auto"/>
            <w:right w:val="none" w:sz="0" w:space="0" w:color="auto"/>
          </w:divBdr>
          <w:divsChild>
            <w:div w:id="1152255886">
              <w:marLeft w:val="0"/>
              <w:marRight w:val="0"/>
              <w:marTop w:val="0"/>
              <w:marBottom w:val="0"/>
              <w:divBdr>
                <w:top w:val="none" w:sz="0" w:space="0" w:color="auto"/>
                <w:left w:val="none" w:sz="0" w:space="0" w:color="auto"/>
                <w:bottom w:val="none" w:sz="0" w:space="0" w:color="auto"/>
                <w:right w:val="none" w:sz="0" w:space="0" w:color="auto"/>
              </w:divBdr>
            </w:div>
            <w:div w:id="1438023579">
              <w:marLeft w:val="0"/>
              <w:marRight w:val="0"/>
              <w:marTop w:val="0"/>
              <w:marBottom w:val="0"/>
              <w:divBdr>
                <w:top w:val="none" w:sz="0" w:space="0" w:color="auto"/>
                <w:left w:val="none" w:sz="0" w:space="0" w:color="auto"/>
                <w:bottom w:val="none" w:sz="0" w:space="0" w:color="auto"/>
                <w:right w:val="none" w:sz="0" w:space="0" w:color="auto"/>
              </w:divBdr>
            </w:div>
          </w:divsChild>
        </w:div>
        <w:div w:id="1842350337">
          <w:marLeft w:val="0"/>
          <w:marRight w:val="0"/>
          <w:marTop w:val="0"/>
          <w:marBottom w:val="0"/>
          <w:divBdr>
            <w:top w:val="none" w:sz="0" w:space="0" w:color="auto"/>
            <w:left w:val="none" w:sz="0" w:space="0" w:color="auto"/>
            <w:bottom w:val="none" w:sz="0" w:space="0" w:color="auto"/>
            <w:right w:val="none" w:sz="0" w:space="0" w:color="auto"/>
          </w:divBdr>
        </w:div>
        <w:div w:id="1842816536">
          <w:marLeft w:val="0"/>
          <w:marRight w:val="0"/>
          <w:marTop w:val="0"/>
          <w:marBottom w:val="0"/>
          <w:divBdr>
            <w:top w:val="none" w:sz="0" w:space="0" w:color="auto"/>
            <w:left w:val="none" w:sz="0" w:space="0" w:color="auto"/>
            <w:bottom w:val="none" w:sz="0" w:space="0" w:color="auto"/>
            <w:right w:val="none" w:sz="0" w:space="0" w:color="auto"/>
          </w:divBdr>
          <w:divsChild>
            <w:div w:id="1239513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43011643">
          <w:marLeft w:val="0"/>
          <w:marRight w:val="0"/>
          <w:marTop w:val="0"/>
          <w:marBottom w:val="300"/>
          <w:divBdr>
            <w:top w:val="single" w:sz="6" w:space="15" w:color="EDEDED"/>
            <w:left w:val="single" w:sz="6" w:space="15" w:color="EDEDED"/>
            <w:bottom w:val="single" w:sz="6" w:space="15" w:color="EDEDED"/>
            <w:right w:val="single" w:sz="6" w:space="15" w:color="EDEDED"/>
          </w:divBdr>
        </w:div>
        <w:div w:id="1844277091">
          <w:marLeft w:val="0"/>
          <w:marRight w:val="0"/>
          <w:marTop w:val="0"/>
          <w:marBottom w:val="0"/>
          <w:divBdr>
            <w:top w:val="none" w:sz="0" w:space="0" w:color="auto"/>
            <w:left w:val="none" w:sz="0" w:space="0" w:color="auto"/>
            <w:bottom w:val="none" w:sz="0" w:space="0" w:color="auto"/>
            <w:right w:val="none" w:sz="0" w:space="0" w:color="auto"/>
          </w:divBdr>
          <w:divsChild>
            <w:div w:id="1229614457">
              <w:marLeft w:val="0"/>
              <w:marRight w:val="0"/>
              <w:marTop w:val="0"/>
              <w:marBottom w:val="0"/>
              <w:divBdr>
                <w:top w:val="none" w:sz="0" w:space="0" w:color="auto"/>
                <w:left w:val="none" w:sz="0" w:space="0" w:color="auto"/>
                <w:bottom w:val="none" w:sz="0" w:space="0" w:color="auto"/>
                <w:right w:val="none" w:sz="0" w:space="0" w:color="auto"/>
              </w:divBdr>
            </w:div>
          </w:divsChild>
        </w:div>
        <w:div w:id="1844472832">
          <w:marLeft w:val="0"/>
          <w:marRight w:val="0"/>
          <w:marTop w:val="0"/>
          <w:marBottom w:val="300"/>
          <w:divBdr>
            <w:top w:val="single" w:sz="6" w:space="15" w:color="EDEDED"/>
            <w:left w:val="single" w:sz="6" w:space="15" w:color="EDEDED"/>
            <w:bottom w:val="single" w:sz="6" w:space="15" w:color="EDEDED"/>
            <w:right w:val="single" w:sz="6" w:space="15" w:color="EDEDED"/>
          </w:divBdr>
        </w:div>
        <w:div w:id="1844707504">
          <w:marLeft w:val="0"/>
          <w:marRight w:val="0"/>
          <w:marTop w:val="0"/>
          <w:marBottom w:val="0"/>
          <w:divBdr>
            <w:top w:val="none" w:sz="0" w:space="0" w:color="auto"/>
            <w:left w:val="none" w:sz="0" w:space="0" w:color="auto"/>
            <w:bottom w:val="none" w:sz="0" w:space="0" w:color="auto"/>
            <w:right w:val="none" w:sz="0" w:space="0" w:color="auto"/>
          </w:divBdr>
        </w:div>
        <w:div w:id="1844936012">
          <w:marLeft w:val="0"/>
          <w:marRight w:val="0"/>
          <w:marTop w:val="0"/>
          <w:marBottom w:val="0"/>
          <w:divBdr>
            <w:top w:val="none" w:sz="0" w:space="0" w:color="auto"/>
            <w:left w:val="none" w:sz="0" w:space="0" w:color="auto"/>
            <w:bottom w:val="none" w:sz="0" w:space="0" w:color="auto"/>
            <w:right w:val="none" w:sz="0" w:space="0" w:color="auto"/>
          </w:divBdr>
        </w:div>
        <w:div w:id="1845051287">
          <w:marLeft w:val="0"/>
          <w:marRight w:val="0"/>
          <w:marTop w:val="0"/>
          <w:marBottom w:val="0"/>
          <w:divBdr>
            <w:top w:val="none" w:sz="0" w:space="0" w:color="auto"/>
            <w:left w:val="none" w:sz="0" w:space="0" w:color="auto"/>
            <w:bottom w:val="none" w:sz="0" w:space="0" w:color="auto"/>
            <w:right w:val="none" w:sz="0" w:space="0" w:color="auto"/>
          </w:divBdr>
        </w:div>
        <w:div w:id="1845782248">
          <w:marLeft w:val="0"/>
          <w:marRight w:val="0"/>
          <w:marTop w:val="0"/>
          <w:marBottom w:val="300"/>
          <w:divBdr>
            <w:top w:val="single" w:sz="6" w:space="15" w:color="EDEDED"/>
            <w:left w:val="single" w:sz="6" w:space="15" w:color="EDEDED"/>
            <w:bottom w:val="single" w:sz="6" w:space="15" w:color="EDEDED"/>
            <w:right w:val="single" w:sz="6" w:space="15" w:color="EDEDED"/>
          </w:divBdr>
        </w:div>
        <w:div w:id="1846358043">
          <w:marLeft w:val="0"/>
          <w:marRight w:val="0"/>
          <w:marTop w:val="0"/>
          <w:marBottom w:val="0"/>
          <w:divBdr>
            <w:top w:val="none" w:sz="0" w:space="0" w:color="auto"/>
            <w:left w:val="none" w:sz="0" w:space="0" w:color="auto"/>
            <w:bottom w:val="none" w:sz="0" w:space="0" w:color="auto"/>
            <w:right w:val="none" w:sz="0" w:space="0" w:color="auto"/>
          </w:divBdr>
          <w:divsChild>
            <w:div w:id="42484420">
              <w:marLeft w:val="0"/>
              <w:marRight w:val="0"/>
              <w:marTop w:val="0"/>
              <w:marBottom w:val="0"/>
              <w:divBdr>
                <w:top w:val="none" w:sz="0" w:space="0" w:color="auto"/>
                <w:left w:val="none" w:sz="0" w:space="0" w:color="auto"/>
                <w:bottom w:val="none" w:sz="0" w:space="0" w:color="auto"/>
                <w:right w:val="none" w:sz="0" w:space="0" w:color="auto"/>
              </w:divBdr>
            </w:div>
          </w:divsChild>
        </w:div>
        <w:div w:id="1846508285">
          <w:marLeft w:val="0"/>
          <w:marRight w:val="0"/>
          <w:marTop w:val="0"/>
          <w:marBottom w:val="300"/>
          <w:divBdr>
            <w:top w:val="single" w:sz="6" w:space="15" w:color="EDEDED"/>
            <w:left w:val="single" w:sz="6" w:space="15" w:color="EDEDED"/>
            <w:bottom w:val="single" w:sz="6" w:space="15" w:color="EDEDED"/>
            <w:right w:val="single" w:sz="6" w:space="15" w:color="EDEDED"/>
          </w:divBdr>
        </w:div>
        <w:div w:id="1847132796">
          <w:marLeft w:val="0"/>
          <w:marRight w:val="0"/>
          <w:marTop w:val="300"/>
          <w:marBottom w:val="0"/>
          <w:divBdr>
            <w:top w:val="none" w:sz="0" w:space="0" w:color="auto"/>
            <w:left w:val="none" w:sz="0" w:space="0" w:color="auto"/>
            <w:bottom w:val="none" w:sz="0" w:space="0" w:color="auto"/>
            <w:right w:val="none" w:sz="0" w:space="0" w:color="auto"/>
          </w:divBdr>
          <w:divsChild>
            <w:div w:id="1781102053">
              <w:marLeft w:val="0"/>
              <w:marRight w:val="0"/>
              <w:marTop w:val="0"/>
              <w:marBottom w:val="0"/>
              <w:divBdr>
                <w:top w:val="none" w:sz="0" w:space="0" w:color="auto"/>
                <w:left w:val="none" w:sz="0" w:space="0" w:color="auto"/>
                <w:bottom w:val="none" w:sz="0" w:space="0" w:color="auto"/>
                <w:right w:val="none" w:sz="0" w:space="0" w:color="auto"/>
              </w:divBdr>
              <w:divsChild>
                <w:div w:id="399905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7286262">
          <w:marLeft w:val="0"/>
          <w:marRight w:val="0"/>
          <w:marTop w:val="300"/>
          <w:marBottom w:val="0"/>
          <w:divBdr>
            <w:top w:val="none" w:sz="0" w:space="0" w:color="auto"/>
            <w:left w:val="none" w:sz="0" w:space="0" w:color="auto"/>
            <w:bottom w:val="none" w:sz="0" w:space="0" w:color="auto"/>
            <w:right w:val="none" w:sz="0" w:space="0" w:color="auto"/>
          </w:divBdr>
          <w:divsChild>
            <w:div w:id="1701668050">
              <w:marLeft w:val="0"/>
              <w:marRight w:val="0"/>
              <w:marTop w:val="0"/>
              <w:marBottom w:val="0"/>
              <w:divBdr>
                <w:top w:val="none" w:sz="0" w:space="0" w:color="auto"/>
                <w:left w:val="none" w:sz="0" w:space="0" w:color="auto"/>
                <w:bottom w:val="none" w:sz="0" w:space="0" w:color="auto"/>
                <w:right w:val="none" w:sz="0" w:space="0" w:color="auto"/>
              </w:divBdr>
              <w:divsChild>
                <w:div w:id="7893210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7942474">
          <w:marLeft w:val="0"/>
          <w:marRight w:val="0"/>
          <w:marTop w:val="0"/>
          <w:marBottom w:val="300"/>
          <w:divBdr>
            <w:top w:val="single" w:sz="6" w:space="15" w:color="EDEDED"/>
            <w:left w:val="single" w:sz="6" w:space="15" w:color="EDEDED"/>
            <w:bottom w:val="single" w:sz="6" w:space="15" w:color="EDEDED"/>
            <w:right w:val="single" w:sz="6" w:space="15" w:color="EDEDED"/>
          </w:divBdr>
        </w:div>
        <w:div w:id="1849516706">
          <w:marLeft w:val="0"/>
          <w:marRight w:val="0"/>
          <w:marTop w:val="0"/>
          <w:marBottom w:val="300"/>
          <w:divBdr>
            <w:top w:val="single" w:sz="6" w:space="15" w:color="EDEDED"/>
            <w:left w:val="single" w:sz="6" w:space="15" w:color="EDEDED"/>
            <w:bottom w:val="single" w:sz="6" w:space="15" w:color="EDEDED"/>
            <w:right w:val="single" w:sz="6" w:space="15" w:color="EDEDED"/>
          </w:divBdr>
        </w:div>
        <w:div w:id="1849633515">
          <w:marLeft w:val="0"/>
          <w:marRight w:val="0"/>
          <w:marTop w:val="0"/>
          <w:marBottom w:val="0"/>
          <w:divBdr>
            <w:top w:val="none" w:sz="0" w:space="0" w:color="auto"/>
            <w:left w:val="none" w:sz="0" w:space="0" w:color="auto"/>
            <w:bottom w:val="none" w:sz="0" w:space="0" w:color="auto"/>
            <w:right w:val="none" w:sz="0" w:space="0" w:color="auto"/>
          </w:divBdr>
          <w:divsChild>
            <w:div w:id="1433282963">
              <w:marLeft w:val="0"/>
              <w:marRight w:val="0"/>
              <w:marTop w:val="0"/>
              <w:marBottom w:val="0"/>
              <w:divBdr>
                <w:top w:val="none" w:sz="0" w:space="0" w:color="auto"/>
                <w:left w:val="none" w:sz="0" w:space="0" w:color="auto"/>
                <w:bottom w:val="none" w:sz="0" w:space="0" w:color="auto"/>
                <w:right w:val="none" w:sz="0" w:space="0" w:color="auto"/>
              </w:divBdr>
            </w:div>
          </w:divsChild>
        </w:div>
        <w:div w:id="1849906608">
          <w:marLeft w:val="0"/>
          <w:marRight w:val="0"/>
          <w:marTop w:val="0"/>
          <w:marBottom w:val="0"/>
          <w:divBdr>
            <w:top w:val="none" w:sz="0" w:space="0" w:color="auto"/>
            <w:left w:val="none" w:sz="0" w:space="0" w:color="auto"/>
            <w:bottom w:val="none" w:sz="0" w:space="0" w:color="auto"/>
            <w:right w:val="none" w:sz="0" w:space="0" w:color="auto"/>
          </w:divBdr>
          <w:divsChild>
            <w:div w:id="644970053">
              <w:marLeft w:val="0"/>
              <w:marRight w:val="0"/>
              <w:marTop w:val="0"/>
              <w:marBottom w:val="0"/>
              <w:divBdr>
                <w:top w:val="none" w:sz="0" w:space="0" w:color="auto"/>
                <w:left w:val="none" w:sz="0" w:space="0" w:color="auto"/>
                <w:bottom w:val="none" w:sz="0" w:space="0" w:color="auto"/>
                <w:right w:val="none" w:sz="0" w:space="0" w:color="auto"/>
              </w:divBdr>
            </w:div>
          </w:divsChild>
        </w:div>
        <w:div w:id="1851529617">
          <w:marLeft w:val="0"/>
          <w:marRight w:val="0"/>
          <w:marTop w:val="0"/>
          <w:marBottom w:val="0"/>
          <w:divBdr>
            <w:top w:val="none" w:sz="0" w:space="0" w:color="auto"/>
            <w:left w:val="none" w:sz="0" w:space="0" w:color="auto"/>
            <w:bottom w:val="none" w:sz="0" w:space="0" w:color="auto"/>
            <w:right w:val="none" w:sz="0" w:space="0" w:color="auto"/>
          </w:divBdr>
          <w:divsChild>
            <w:div w:id="411508718">
              <w:marLeft w:val="0"/>
              <w:marRight w:val="0"/>
              <w:marTop w:val="0"/>
              <w:marBottom w:val="0"/>
              <w:divBdr>
                <w:top w:val="none" w:sz="0" w:space="0" w:color="auto"/>
                <w:left w:val="none" w:sz="0" w:space="0" w:color="auto"/>
                <w:bottom w:val="none" w:sz="0" w:space="0" w:color="auto"/>
                <w:right w:val="none" w:sz="0" w:space="0" w:color="auto"/>
              </w:divBdr>
            </w:div>
          </w:divsChild>
        </w:div>
        <w:div w:id="1852603332">
          <w:marLeft w:val="0"/>
          <w:marRight w:val="0"/>
          <w:marTop w:val="0"/>
          <w:marBottom w:val="0"/>
          <w:divBdr>
            <w:top w:val="none" w:sz="0" w:space="0" w:color="auto"/>
            <w:left w:val="none" w:sz="0" w:space="0" w:color="auto"/>
            <w:bottom w:val="none" w:sz="0" w:space="0" w:color="auto"/>
            <w:right w:val="none" w:sz="0" w:space="0" w:color="auto"/>
          </w:divBdr>
        </w:div>
        <w:div w:id="1852648898">
          <w:marLeft w:val="0"/>
          <w:marRight w:val="0"/>
          <w:marTop w:val="0"/>
          <w:marBottom w:val="0"/>
          <w:divBdr>
            <w:top w:val="none" w:sz="0" w:space="0" w:color="auto"/>
            <w:left w:val="none" w:sz="0" w:space="0" w:color="auto"/>
            <w:bottom w:val="none" w:sz="0" w:space="0" w:color="auto"/>
            <w:right w:val="none" w:sz="0" w:space="0" w:color="auto"/>
          </w:divBdr>
        </w:div>
        <w:div w:id="1852722363">
          <w:marLeft w:val="0"/>
          <w:marRight w:val="0"/>
          <w:marTop w:val="0"/>
          <w:marBottom w:val="0"/>
          <w:divBdr>
            <w:top w:val="none" w:sz="0" w:space="0" w:color="auto"/>
            <w:left w:val="none" w:sz="0" w:space="0" w:color="auto"/>
            <w:bottom w:val="none" w:sz="0" w:space="0" w:color="auto"/>
            <w:right w:val="none" w:sz="0" w:space="0" w:color="auto"/>
          </w:divBdr>
        </w:div>
        <w:div w:id="1853564934">
          <w:marLeft w:val="0"/>
          <w:marRight w:val="0"/>
          <w:marTop w:val="0"/>
          <w:marBottom w:val="0"/>
          <w:divBdr>
            <w:top w:val="none" w:sz="0" w:space="0" w:color="auto"/>
            <w:left w:val="none" w:sz="0" w:space="0" w:color="auto"/>
            <w:bottom w:val="none" w:sz="0" w:space="0" w:color="auto"/>
            <w:right w:val="none" w:sz="0" w:space="0" w:color="auto"/>
          </w:divBdr>
        </w:div>
        <w:div w:id="1854029008">
          <w:marLeft w:val="0"/>
          <w:marRight w:val="0"/>
          <w:marTop w:val="0"/>
          <w:marBottom w:val="0"/>
          <w:divBdr>
            <w:top w:val="none" w:sz="0" w:space="0" w:color="auto"/>
            <w:left w:val="none" w:sz="0" w:space="0" w:color="auto"/>
            <w:bottom w:val="none" w:sz="0" w:space="0" w:color="auto"/>
            <w:right w:val="none" w:sz="0" w:space="0" w:color="auto"/>
          </w:divBdr>
          <w:divsChild>
            <w:div w:id="868567094">
              <w:marLeft w:val="0"/>
              <w:marRight w:val="0"/>
              <w:marTop w:val="0"/>
              <w:marBottom w:val="0"/>
              <w:divBdr>
                <w:top w:val="none" w:sz="0" w:space="0" w:color="auto"/>
                <w:left w:val="none" w:sz="0" w:space="0" w:color="auto"/>
                <w:bottom w:val="none" w:sz="0" w:space="0" w:color="auto"/>
                <w:right w:val="none" w:sz="0" w:space="0" w:color="auto"/>
              </w:divBdr>
            </w:div>
          </w:divsChild>
        </w:div>
        <w:div w:id="1854224341">
          <w:marLeft w:val="0"/>
          <w:marRight w:val="0"/>
          <w:marTop w:val="0"/>
          <w:marBottom w:val="300"/>
          <w:divBdr>
            <w:top w:val="single" w:sz="6" w:space="15" w:color="EDEDED"/>
            <w:left w:val="single" w:sz="6" w:space="15" w:color="EDEDED"/>
            <w:bottom w:val="single" w:sz="6" w:space="15" w:color="EDEDED"/>
            <w:right w:val="single" w:sz="6" w:space="15" w:color="EDEDED"/>
          </w:divBdr>
        </w:div>
        <w:div w:id="1855336569">
          <w:marLeft w:val="0"/>
          <w:marRight w:val="0"/>
          <w:marTop w:val="0"/>
          <w:marBottom w:val="0"/>
          <w:divBdr>
            <w:top w:val="none" w:sz="0" w:space="0" w:color="auto"/>
            <w:left w:val="none" w:sz="0" w:space="0" w:color="auto"/>
            <w:bottom w:val="none" w:sz="0" w:space="0" w:color="auto"/>
            <w:right w:val="none" w:sz="0" w:space="0" w:color="auto"/>
          </w:divBdr>
        </w:div>
        <w:div w:id="1855419487">
          <w:marLeft w:val="0"/>
          <w:marRight w:val="0"/>
          <w:marTop w:val="0"/>
          <w:marBottom w:val="0"/>
          <w:divBdr>
            <w:top w:val="none" w:sz="0" w:space="0" w:color="auto"/>
            <w:left w:val="none" w:sz="0" w:space="0" w:color="auto"/>
            <w:bottom w:val="none" w:sz="0" w:space="0" w:color="auto"/>
            <w:right w:val="none" w:sz="0" w:space="0" w:color="auto"/>
          </w:divBdr>
          <w:divsChild>
            <w:div w:id="1149202436">
              <w:marLeft w:val="0"/>
              <w:marRight w:val="0"/>
              <w:marTop w:val="0"/>
              <w:marBottom w:val="0"/>
              <w:divBdr>
                <w:top w:val="none" w:sz="0" w:space="0" w:color="auto"/>
                <w:left w:val="none" w:sz="0" w:space="0" w:color="auto"/>
                <w:bottom w:val="none" w:sz="0" w:space="0" w:color="auto"/>
                <w:right w:val="none" w:sz="0" w:space="0" w:color="auto"/>
              </w:divBdr>
            </w:div>
          </w:divsChild>
        </w:div>
        <w:div w:id="1855605134">
          <w:marLeft w:val="0"/>
          <w:marRight w:val="0"/>
          <w:marTop w:val="0"/>
          <w:marBottom w:val="0"/>
          <w:divBdr>
            <w:top w:val="none" w:sz="0" w:space="0" w:color="auto"/>
            <w:left w:val="none" w:sz="0" w:space="0" w:color="auto"/>
            <w:bottom w:val="none" w:sz="0" w:space="0" w:color="auto"/>
            <w:right w:val="none" w:sz="0" w:space="0" w:color="auto"/>
          </w:divBdr>
        </w:div>
        <w:div w:id="1855922472">
          <w:marLeft w:val="0"/>
          <w:marRight w:val="0"/>
          <w:marTop w:val="0"/>
          <w:marBottom w:val="0"/>
          <w:divBdr>
            <w:top w:val="none" w:sz="0" w:space="0" w:color="auto"/>
            <w:left w:val="none" w:sz="0" w:space="0" w:color="auto"/>
            <w:bottom w:val="none" w:sz="0" w:space="0" w:color="auto"/>
            <w:right w:val="none" w:sz="0" w:space="0" w:color="auto"/>
          </w:divBdr>
        </w:div>
        <w:div w:id="1856192784">
          <w:marLeft w:val="0"/>
          <w:marRight w:val="0"/>
          <w:marTop w:val="0"/>
          <w:marBottom w:val="0"/>
          <w:divBdr>
            <w:top w:val="none" w:sz="0" w:space="0" w:color="auto"/>
            <w:left w:val="none" w:sz="0" w:space="0" w:color="auto"/>
            <w:bottom w:val="none" w:sz="0" w:space="0" w:color="auto"/>
            <w:right w:val="none" w:sz="0" w:space="0" w:color="auto"/>
          </w:divBdr>
          <w:divsChild>
            <w:div w:id="216287724">
              <w:marLeft w:val="0"/>
              <w:marRight w:val="0"/>
              <w:marTop w:val="0"/>
              <w:marBottom w:val="0"/>
              <w:divBdr>
                <w:top w:val="none" w:sz="0" w:space="0" w:color="auto"/>
                <w:left w:val="none" w:sz="0" w:space="0" w:color="auto"/>
                <w:bottom w:val="none" w:sz="0" w:space="0" w:color="auto"/>
                <w:right w:val="none" w:sz="0" w:space="0" w:color="auto"/>
              </w:divBdr>
            </w:div>
          </w:divsChild>
        </w:div>
        <w:div w:id="1856647389">
          <w:marLeft w:val="0"/>
          <w:marRight w:val="0"/>
          <w:marTop w:val="0"/>
          <w:marBottom w:val="0"/>
          <w:divBdr>
            <w:top w:val="none" w:sz="0" w:space="0" w:color="auto"/>
            <w:left w:val="none" w:sz="0" w:space="0" w:color="auto"/>
            <w:bottom w:val="none" w:sz="0" w:space="0" w:color="auto"/>
            <w:right w:val="none" w:sz="0" w:space="0" w:color="auto"/>
          </w:divBdr>
          <w:divsChild>
            <w:div w:id="1127235518">
              <w:marLeft w:val="0"/>
              <w:marRight w:val="0"/>
              <w:marTop w:val="0"/>
              <w:marBottom w:val="0"/>
              <w:divBdr>
                <w:top w:val="none" w:sz="0" w:space="0" w:color="auto"/>
                <w:left w:val="none" w:sz="0" w:space="0" w:color="auto"/>
                <w:bottom w:val="none" w:sz="0" w:space="0" w:color="auto"/>
                <w:right w:val="none" w:sz="0" w:space="0" w:color="auto"/>
              </w:divBdr>
            </w:div>
          </w:divsChild>
        </w:div>
        <w:div w:id="1857377538">
          <w:marLeft w:val="0"/>
          <w:marRight w:val="0"/>
          <w:marTop w:val="0"/>
          <w:marBottom w:val="0"/>
          <w:divBdr>
            <w:top w:val="none" w:sz="0" w:space="0" w:color="auto"/>
            <w:left w:val="none" w:sz="0" w:space="0" w:color="auto"/>
            <w:bottom w:val="none" w:sz="0" w:space="0" w:color="auto"/>
            <w:right w:val="none" w:sz="0" w:space="0" w:color="auto"/>
          </w:divBdr>
          <w:divsChild>
            <w:div w:id="1319193618">
              <w:marLeft w:val="0"/>
              <w:marRight w:val="0"/>
              <w:marTop w:val="0"/>
              <w:marBottom w:val="0"/>
              <w:divBdr>
                <w:top w:val="none" w:sz="0" w:space="0" w:color="auto"/>
                <w:left w:val="none" w:sz="0" w:space="0" w:color="auto"/>
                <w:bottom w:val="none" w:sz="0" w:space="0" w:color="auto"/>
                <w:right w:val="none" w:sz="0" w:space="0" w:color="auto"/>
              </w:divBdr>
            </w:div>
          </w:divsChild>
        </w:div>
        <w:div w:id="1859663585">
          <w:marLeft w:val="0"/>
          <w:marRight w:val="0"/>
          <w:marTop w:val="0"/>
          <w:marBottom w:val="0"/>
          <w:divBdr>
            <w:top w:val="none" w:sz="0" w:space="0" w:color="auto"/>
            <w:left w:val="none" w:sz="0" w:space="0" w:color="auto"/>
            <w:bottom w:val="none" w:sz="0" w:space="0" w:color="auto"/>
            <w:right w:val="none" w:sz="0" w:space="0" w:color="auto"/>
          </w:divBdr>
        </w:div>
        <w:div w:id="1859812470">
          <w:marLeft w:val="0"/>
          <w:marRight w:val="0"/>
          <w:marTop w:val="0"/>
          <w:marBottom w:val="0"/>
          <w:divBdr>
            <w:top w:val="none" w:sz="0" w:space="0" w:color="auto"/>
            <w:left w:val="none" w:sz="0" w:space="0" w:color="auto"/>
            <w:bottom w:val="none" w:sz="0" w:space="0" w:color="auto"/>
            <w:right w:val="none" w:sz="0" w:space="0" w:color="auto"/>
          </w:divBdr>
        </w:div>
        <w:div w:id="1860048150">
          <w:marLeft w:val="0"/>
          <w:marRight w:val="0"/>
          <w:marTop w:val="0"/>
          <w:marBottom w:val="0"/>
          <w:divBdr>
            <w:top w:val="none" w:sz="0" w:space="0" w:color="auto"/>
            <w:left w:val="none" w:sz="0" w:space="0" w:color="auto"/>
            <w:bottom w:val="none" w:sz="0" w:space="0" w:color="auto"/>
            <w:right w:val="none" w:sz="0" w:space="0" w:color="auto"/>
          </w:divBdr>
        </w:div>
        <w:div w:id="1860270729">
          <w:marLeft w:val="0"/>
          <w:marRight w:val="0"/>
          <w:marTop w:val="0"/>
          <w:marBottom w:val="0"/>
          <w:divBdr>
            <w:top w:val="none" w:sz="0" w:space="0" w:color="auto"/>
            <w:left w:val="none" w:sz="0" w:space="0" w:color="auto"/>
            <w:bottom w:val="none" w:sz="0" w:space="0" w:color="auto"/>
            <w:right w:val="none" w:sz="0" w:space="0" w:color="auto"/>
          </w:divBdr>
          <w:divsChild>
            <w:div w:id="1067848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3088105">
      <w:bodyDiv w:val="1"/>
      <w:marLeft w:val="0"/>
      <w:marRight w:val="0"/>
      <w:marTop w:val="0"/>
      <w:marBottom w:val="0"/>
      <w:divBdr>
        <w:top w:val="none" w:sz="0" w:space="0" w:color="auto"/>
        <w:left w:val="none" w:sz="0" w:space="0" w:color="auto"/>
        <w:bottom w:val="none" w:sz="0" w:space="0" w:color="auto"/>
        <w:right w:val="none" w:sz="0" w:space="0" w:color="auto"/>
      </w:divBdr>
      <w:divsChild>
        <w:div w:id="318457909">
          <w:marLeft w:val="0"/>
          <w:marRight w:val="0"/>
          <w:marTop w:val="0"/>
          <w:marBottom w:val="0"/>
          <w:divBdr>
            <w:top w:val="none" w:sz="0" w:space="0" w:color="auto"/>
            <w:left w:val="none" w:sz="0" w:space="0" w:color="auto"/>
            <w:bottom w:val="none" w:sz="0" w:space="0" w:color="auto"/>
            <w:right w:val="none" w:sz="0" w:space="0" w:color="auto"/>
          </w:divBdr>
        </w:div>
        <w:div w:id="416947079">
          <w:marLeft w:val="0"/>
          <w:marRight w:val="0"/>
          <w:marTop w:val="0"/>
          <w:marBottom w:val="0"/>
          <w:divBdr>
            <w:top w:val="none" w:sz="0" w:space="0" w:color="auto"/>
            <w:left w:val="none" w:sz="0" w:space="0" w:color="auto"/>
            <w:bottom w:val="none" w:sz="0" w:space="0" w:color="auto"/>
            <w:right w:val="none" w:sz="0" w:space="0" w:color="auto"/>
          </w:divBdr>
          <w:divsChild>
            <w:div w:id="854459086">
              <w:marLeft w:val="0"/>
              <w:marRight w:val="0"/>
              <w:marTop w:val="0"/>
              <w:marBottom w:val="0"/>
              <w:divBdr>
                <w:top w:val="none" w:sz="0" w:space="0" w:color="auto"/>
                <w:left w:val="none" w:sz="0" w:space="0" w:color="auto"/>
                <w:bottom w:val="none" w:sz="0" w:space="0" w:color="auto"/>
                <w:right w:val="none" w:sz="0" w:space="0" w:color="auto"/>
              </w:divBdr>
            </w:div>
          </w:divsChild>
        </w:div>
        <w:div w:id="402916281">
          <w:marLeft w:val="0"/>
          <w:marRight w:val="0"/>
          <w:marTop w:val="0"/>
          <w:marBottom w:val="0"/>
          <w:divBdr>
            <w:top w:val="none" w:sz="0" w:space="0" w:color="auto"/>
            <w:left w:val="none" w:sz="0" w:space="0" w:color="auto"/>
            <w:bottom w:val="none" w:sz="0" w:space="0" w:color="auto"/>
            <w:right w:val="none" w:sz="0" w:space="0" w:color="auto"/>
          </w:divBdr>
        </w:div>
        <w:div w:id="566261981">
          <w:marLeft w:val="0"/>
          <w:marRight w:val="0"/>
          <w:marTop w:val="0"/>
          <w:marBottom w:val="0"/>
          <w:divBdr>
            <w:top w:val="none" w:sz="0" w:space="0" w:color="auto"/>
            <w:left w:val="none" w:sz="0" w:space="0" w:color="auto"/>
            <w:bottom w:val="none" w:sz="0" w:space="0" w:color="auto"/>
            <w:right w:val="none" w:sz="0" w:space="0" w:color="auto"/>
          </w:divBdr>
          <w:divsChild>
            <w:div w:id="1365473606">
              <w:marLeft w:val="0"/>
              <w:marRight w:val="0"/>
              <w:marTop w:val="0"/>
              <w:marBottom w:val="0"/>
              <w:divBdr>
                <w:top w:val="none" w:sz="0" w:space="0" w:color="auto"/>
                <w:left w:val="none" w:sz="0" w:space="0" w:color="auto"/>
                <w:bottom w:val="none" w:sz="0" w:space="0" w:color="auto"/>
                <w:right w:val="none" w:sz="0" w:space="0" w:color="auto"/>
              </w:divBdr>
            </w:div>
          </w:divsChild>
        </w:div>
        <w:div w:id="1899432894">
          <w:marLeft w:val="0"/>
          <w:marRight w:val="0"/>
          <w:marTop w:val="0"/>
          <w:marBottom w:val="0"/>
          <w:divBdr>
            <w:top w:val="none" w:sz="0" w:space="0" w:color="auto"/>
            <w:left w:val="none" w:sz="0" w:space="0" w:color="auto"/>
            <w:bottom w:val="none" w:sz="0" w:space="0" w:color="auto"/>
            <w:right w:val="none" w:sz="0" w:space="0" w:color="auto"/>
          </w:divBdr>
        </w:div>
        <w:div w:id="957181844">
          <w:marLeft w:val="0"/>
          <w:marRight w:val="0"/>
          <w:marTop w:val="0"/>
          <w:marBottom w:val="0"/>
          <w:divBdr>
            <w:top w:val="none" w:sz="0" w:space="0" w:color="auto"/>
            <w:left w:val="none" w:sz="0" w:space="0" w:color="auto"/>
            <w:bottom w:val="none" w:sz="0" w:space="0" w:color="auto"/>
            <w:right w:val="none" w:sz="0" w:space="0" w:color="auto"/>
          </w:divBdr>
          <w:divsChild>
            <w:div w:id="1948806490">
              <w:marLeft w:val="0"/>
              <w:marRight w:val="0"/>
              <w:marTop w:val="0"/>
              <w:marBottom w:val="0"/>
              <w:divBdr>
                <w:top w:val="none" w:sz="0" w:space="0" w:color="auto"/>
                <w:left w:val="none" w:sz="0" w:space="0" w:color="auto"/>
                <w:bottom w:val="none" w:sz="0" w:space="0" w:color="auto"/>
                <w:right w:val="none" w:sz="0" w:space="0" w:color="auto"/>
              </w:divBdr>
            </w:div>
          </w:divsChild>
        </w:div>
        <w:div w:id="551158238">
          <w:marLeft w:val="0"/>
          <w:marRight w:val="0"/>
          <w:marTop w:val="0"/>
          <w:marBottom w:val="0"/>
          <w:divBdr>
            <w:top w:val="none" w:sz="0" w:space="0" w:color="auto"/>
            <w:left w:val="none" w:sz="0" w:space="0" w:color="auto"/>
            <w:bottom w:val="none" w:sz="0" w:space="0" w:color="auto"/>
            <w:right w:val="none" w:sz="0" w:space="0" w:color="auto"/>
          </w:divBdr>
        </w:div>
        <w:div w:id="1095712143">
          <w:marLeft w:val="0"/>
          <w:marRight w:val="0"/>
          <w:marTop w:val="0"/>
          <w:marBottom w:val="0"/>
          <w:divBdr>
            <w:top w:val="none" w:sz="0" w:space="0" w:color="auto"/>
            <w:left w:val="none" w:sz="0" w:space="0" w:color="auto"/>
            <w:bottom w:val="none" w:sz="0" w:space="0" w:color="auto"/>
            <w:right w:val="none" w:sz="0" w:space="0" w:color="auto"/>
          </w:divBdr>
          <w:divsChild>
            <w:div w:id="817454275">
              <w:marLeft w:val="0"/>
              <w:marRight w:val="0"/>
              <w:marTop w:val="0"/>
              <w:marBottom w:val="0"/>
              <w:divBdr>
                <w:top w:val="none" w:sz="0" w:space="0" w:color="auto"/>
                <w:left w:val="none" w:sz="0" w:space="0" w:color="auto"/>
                <w:bottom w:val="none" w:sz="0" w:space="0" w:color="auto"/>
                <w:right w:val="none" w:sz="0" w:space="0" w:color="auto"/>
              </w:divBdr>
            </w:div>
          </w:divsChild>
        </w:div>
        <w:div w:id="819925096">
          <w:marLeft w:val="0"/>
          <w:marRight w:val="0"/>
          <w:marTop w:val="0"/>
          <w:marBottom w:val="0"/>
          <w:divBdr>
            <w:top w:val="none" w:sz="0" w:space="0" w:color="auto"/>
            <w:left w:val="none" w:sz="0" w:space="0" w:color="auto"/>
            <w:bottom w:val="none" w:sz="0" w:space="0" w:color="auto"/>
            <w:right w:val="none" w:sz="0" w:space="0" w:color="auto"/>
          </w:divBdr>
        </w:div>
        <w:div w:id="788627135">
          <w:marLeft w:val="0"/>
          <w:marRight w:val="0"/>
          <w:marTop w:val="0"/>
          <w:marBottom w:val="0"/>
          <w:divBdr>
            <w:top w:val="none" w:sz="0" w:space="0" w:color="auto"/>
            <w:left w:val="none" w:sz="0" w:space="0" w:color="auto"/>
            <w:bottom w:val="none" w:sz="0" w:space="0" w:color="auto"/>
            <w:right w:val="none" w:sz="0" w:space="0" w:color="auto"/>
          </w:divBdr>
          <w:divsChild>
            <w:div w:id="7685576">
              <w:marLeft w:val="0"/>
              <w:marRight w:val="0"/>
              <w:marTop w:val="0"/>
              <w:marBottom w:val="0"/>
              <w:divBdr>
                <w:top w:val="none" w:sz="0" w:space="0" w:color="auto"/>
                <w:left w:val="none" w:sz="0" w:space="0" w:color="auto"/>
                <w:bottom w:val="none" w:sz="0" w:space="0" w:color="auto"/>
                <w:right w:val="none" w:sz="0" w:space="0" w:color="auto"/>
              </w:divBdr>
            </w:div>
          </w:divsChild>
        </w:div>
        <w:div w:id="187179755">
          <w:marLeft w:val="0"/>
          <w:marRight w:val="0"/>
          <w:marTop w:val="0"/>
          <w:marBottom w:val="0"/>
          <w:divBdr>
            <w:top w:val="none" w:sz="0" w:space="0" w:color="auto"/>
            <w:left w:val="none" w:sz="0" w:space="0" w:color="auto"/>
            <w:bottom w:val="none" w:sz="0" w:space="0" w:color="auto"/>
            <w:right w:val="none" w:sz="0" w:space="0" w:color="auto"/>
          </w:divBdr>
        </w:div>
        <w:div w:id="1371802155">
          <w:marLeft w:val="0"/>
          <w:marRight w:val="0"/>
          <w:marTop w:val="0"/>
          <w:marBottom w:val="0"/>
          <w:divBdr>
            <w:top w:val="none" w:sz="0" w:space="0" w:color="auto"/>
            <w:left w:val="none" w:sz="0" w:space="0" w:color="auto"/>
            <w:bottom w:val="none" w:sz="0" w:space="0" w:color="auto"/>
            <w:right w:val="none" w:sz="0" w:space="0" w:color="auto"/>
          </w:divBdr>
          <w:divsChild>
            <w:div w:id="353842502">
              <w:marLeft w:val="0"/>
              <w:marRight w:val="0"/>
              <w:marTop w:val="0"/>
              <w:marBottom w:val="0"/>
              <w:divBdr>
                <w:top w:val="none" w:sz="0" w:space="0" w:color="auto"/>
                <w:left w:val="none" w:sz="0" w:space="0" w:color="auto"/>
                <w:bottom w:val="none" w:sz="0" w:space="0" w:color="auto"/>
                <w:right w:val="none" w:sz="0" w:space="0" w:color="auto"/>
              </w:divBdr>
            </w:div>
          </w:divsChild>
        </w:div>
        <w:div w:id="627130087">
          <w:marLeft w:val="0"/>
          <w:marRight w:val="0"/>
          <w:marTop w:val="0"/>
          <w:marBottom w:val="0"/>
          <w:divBdr>
            <w:top w:val="none" w:sz="0" w:space="0" w:color="auto"/>
            <w:left w:val="none" w:sz="0" w:space="0" w:color="auto"/>
            <w:bottom w:val="none" w:sz="0" w:space="0" w:color="auto"/>
            <w:right w:val="none" w:sz="0" w:space="0" w:color="auto"/>
          </w:divBdr>
        </w:div>
        <w:div w:id="1464084113">
          <w:marLeft w:val="0"/>
          <w:marRight w:val="0"/>
          <w:marTop w:val="0"/>
          <w:marBottom w:val="0"/>
          <w:divBdr>
            <w:top w:val="none" w:sz="0" w:space="0" w:color="auto"/>
            <w:left w:val="none" w:sz="0" w:space="0" w:color="auto"/>
            <w:bottom w:val="none" w:sz="0" w:space="0" w:color="auto"/>
            <w:right w:val="none" w:sz="0" w:space="0" w:color="auto"/>
          </w:divBdr>
          <w:divsChild>
            <w:div w:id="740105464">
              <w:marLeft w:val="0"/>
              <w:marRight w:val="0"/>
              <w:marTop w:val="0"/>
              <w:marBottom w:val="0"/>
              <w:divBdr>
                <w:top w:val="none" w:sz="0" w:space="0" w:color="auto"/>
                <w:left w:val="none" w:sz="0" w:space="0" w:color="auto"/>
                <w:bottom w:val="none" w:sz="0" w:space="0" w:color="auto"/>
                <w:right w:val="none" w:sz="0" w:space="0" w:color="auto"/>
              </w:divBdr>
            </w:div>
          </w:divsChild>
        </w:div>
        <w:div w:id="816804627">
          <w:marLeft w:val="0"/>
          <w:marRight w:val="0"/>
          <w:marTop w:val="300"/>
          <w:marBottom w:val="0"/>
          <w:divBdr>
            <w:top w:val="none" w:sz="0" w:space="0" w:color="auto"/>
            <w:left w:val="none" w:sz="0" w:space="0" w:color="auto"/>
            <w:bottom w:val="none" w:sz="0" w:space="0" w:color="auto"/>
            <w:right w:val="none" w:sz="0" w:space="0" w:color="auto"/>
          </w:divBdr>
          <w:divsChild>
            <w:div w:id="1887596820">
              <w:marLeft w:val="0"/>
              <w:marRight w:val="0"/>
              <w:marTop w:val="0"/>
              <w:marBottom w:val="0"/>
              <w:divBdr>
                <w:top w:val="none" w:sz="0" w:space="0" w:color="auto"/>
                <w:left w:val="none" w:sz="0" w:space="0" w:color="auto"/>
                <w:bottom w:val="none" w:sz="0" w:space="0" w:color="auto"/>
                <w:right w:val="none" w:sz="0" w:space="0" w:color="auto"/>
              </w:divBdr>
              <w:divsChild>
                <w:div w:id="3328792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5150457">
          <w:marLeft w:val="0"/>
          <w:marRight w:val="0"/>
          <w:marTop w:val="300"/>
          <w:marBottom w:val="0"/>
          <w:divBdr>
            <w:top w:val="none" w:sz="0" w:space="0" w:color="auto"/>
            <w:left w:val="none" w:sz="0" w:space="0" w:color="auto"/>
            <w:bottom w:val="none" w:sz="0" w:space="0" w:color="auto"/>
            <w:right w:val="none" w:sz="0" w:space="0" w:color="auto"/>
          </w:divBdr>
          <w:divsChild>
            <w:div w:id="538738378">
              <w:marLeft w:val="0"/>
              <w:marRight w:val="0"/>
              <w:marTop w:val="0"/>
              <w:marBottom w:val="0"/>
              <w:divBdr>
                <w:top w:val="none" w:sz="0" w:space="0" w:color="auto"/>
                <w:left w:val="none" w:sz="0" w:space="0" w:color="auto"/>
                <w:bottom w:val="none" w:sz="0" w:space="0" w:color="auto"/>
                <w:right w:val="none" w:sz="0" w:space="0" w:color="auto"/>
              </w:divBdr>
              <w:divsChild>
                <w:div w:id="1527403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054242">
          <w:marLeft w:val="0"/>
          <w:marRight w:val="0"/>
          <w:marTop w:val="300"/>
          <w:marBottom w:val="0"/>
          <w:divBdr>
            <w:top w:val="none" w:sz="0" w:space="0" w:color="auto"/>
            <w:left w:val="none" w:sz="0" w:space="0" w:color="auto"/>
            <w:bottom w:val="none" w:sz="0" w:space="0" w:color="auto"/>
            <w:right w:val="none" w:sz="0" w:space="0" w:color="auto"/>
          </w:divBdr>
          <w:divsChild>
            <w:div w:id="636183449">
              <w:marLeft w:val="0"/>
              <w:marRight w:val="0"/>
              <w:marTop w:val="0"/>
              <w:marBottom w:val="0"/>
              <w:divBdr>
                <w:top w:val="none" w:sz="0" w:space="0" w:color="auto"/>
                <w:left w:val="none" w:sz="0" w:space="0" w:color="auto"/>
                <w:bottom w:val="none" w:sz="0" w:space="0" w:color="auto"/>
                <w:right w:val="none" w:sz="0" w:space="0" w:color="auto"/>
              </w:divBdr>
              <w:divsChild>
                <w:div w:id="938829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784697">
          <w:marLeft w:val="0"/>
          <w:marRight w:val="0"/>
          <w:marTop w:val="300"/>
          <w:marBottom w:val="0"/>
          <w:divBdr>
            <w:top w:val="none" w:sz="0" w:space="0" w:color="auto"/>
            <w:left w:val="none" w:sz="0" w:space="0" w:color="auto"/>
            <w:bottom w:val="none" w:sz="0" w:space="0" w:color="auto"/>
            <w:right w:val="none" w:sz="0" w:space="0" w:color="auto"/>
          </w:divBdr>
          <w:divsChild>
            <w:div w:id="2055542749">
              <w:marLeft w:val="0"/>
              <w:marRight w:val="0"/>
              <w:marTop w:val="0"/>
              <w:marBottom w:val="0"/>
              <w:divBdr>
                <w:top w:val="none" w:sz="0" w:space="0" w:color="auto"/>
                <w:left w:val="none" w:sz="0" w:space="0" w:color="auto"/>
                <w:bottom w:val="none" w:sz="0" w:space="0" w:color="auto"/>
                <w:right w:val="none" w:sz="0" w:space="0" w:color="auto"/>
              </w:divBdr>
              <w:divsChild>
                <w:div w:id="1136069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73952370">
      <w:bodyDiv w:val="1"/>
      <w:marLeft w:val="0"/>
      <w:marRight w:val="0"/>
      <w:marTop w:val="0"/>
      <w:marBottom w:val="0"/>
      <w:divBdr>
        <w:top w:val="none" w:sz="0" w:space="0" w:color="auto"/>
        <w:left w:val="none" w:sz="0" w:space="0" w:color="auto"/>
        <w:bottom w:val="none" w:sz="0" w:space="0" w:color="auto"/>
        <w:right w:val="none" w:sz="0" w:space="0" w:color="auto"/>
      </w:divBdr>
    </w:div>
    <w:div w:id="1880627752">
      <w:bodyDiv w:val="1"/>
      <w:marLeft w:val="0"/>
      <w:marRight w:val="0"/>
      <w:marTop w:val="0"/>
      <w:marBottom w:val="0"/>
      <w:divBdr>
        <w:top w:val="none" w:sz="0" w:space="0" w:color="auto"/>
        <w:left w:val="none" w:sz="0" w:space="0" w:color="auto"/>
        <w:bottom w:val="none" w:sz="0" w:space="0" w:color="auto"/>
        <w:right w:val="none" w:sz="0" w:space="0" w:color="auto"/>
      </w:divBdr>
      <w:divsChild>
        <w:div w:id="46727183">
          <w:marLeft w:val="0"/>
          <w:marRight w:val="0"/>
          <w:marTop w:val="0"/>
          <w:marBottom w:val="0"/>
          <w:divBdr>
            <w:top w:val="none" w:sz="0" w:space="0" w:color="auto"/>
            <w:left w:val="none" w:sz="0" w:space="0" w:color="auto"/>
            <w:bottom w:val="none" w:sz="0" w:space="0" w:color="auto"/>
            <w:right w:val="none" w:sz="0" w:space="0" w:color="auto"/>
          </w:divBdr>
        </w:div>
        <w:div w:id="194579423">
          <w:marLeft w:val="0"/>
          <w:marRight w:val="0"/>
          <w:marTop w:val="0"/>
          <w:marBottom w:val="0"/>
          <w:divBdr>
            <w:top w:val="none" w:sz="0" w:space="0" w:color="auto"/>
            <w:left w:val="none" w:sz="0" w:space="0" w:color="auto"/>
            <w:bottom w:val="none" w:sz="0" w:space="0" w:color="auto"/>
            <w:right w:val="none" w:sz="0" w:space="0" w:color="auto"/>
          </w:divBdr>
          <w:divsChild>
            <w:div w:id="1305047205">
              <w:marLeft w:val="0"/>
              <w:marRight w:val="0"/>
              <w:marTop w:val="0"/>
              <w:marBottom w:val="0"/>
              <w:divBdr>
                <w:top w:val="none" w:sz="0" w:space="0" w:color="auto"/>
                <w:left w:val="none" w:sz="0" w:space="0" w:color="auto"/>
                <w:bottom w:val="none" w:sz="0" w:space="0" w:color="auto"/>
                <w:right w:val="none" w:sz="0" w:space="0" w:color="auto"/>
              </w:divBdr>
            </w:div>
          </w:divsChild>
        </w:div>
        <w:div w:id="94178144">
          <w:marLeft w:val="0"/>
          <w:marRight w:val="0"/>
          <w:marTop w:val="0"/>
          <w:marBottom w:val="0"/>
          <w:divBdr>
            <w:top w:val="none" w:sz="0" w:space="0" w:color="auto"/>
            <w:left w:val="none" w:sz="0" w:space="0" w:color="auto"/>
            <w:bottom w:val="none" w:sz="0" w:space="0" w:color="auto"/>
            <w:right w:val="none" w:sz="0" w:space="0" w:color="auto"/>
          </w:divBdr>
        </w:div>
        <w:div w:id="1028873984">
          <w:marLeft w:val="0"/>
          <w:marRight w:val="0"/>
          <w:marTop w:val="0"/>
          <w:marBottom w:val="0"/>
          <w:divBdr>
            <w:top w:val="none" w:sz="0" w:space="0" w:color="auto"/>
            <w:left w:val="none" w:sz="0" w:space="0" w:color="auto"/>
            <w:bottom w:val="none" w:sz="0" w:space="0" w:color="auto"/>
            <w:right w:val="none" w:sz="0" w:space="0" w:color="auto"/>
          </w:divBdr>
          <w:divsChild>
            <w:div w:id="1793211344">
              <w:marLeft w:val="0"/>
              <w:marRight w:val="0"/>
              <w:marTop w:val="0"/>
              <w:marBottom w:val="0"/>
              <w:divBdr>
                <w:top w:val="none" w:sz="0" w:space="0" w:color="auto"/>
                <w:left w:val="none" w:sz="0" w:space="0" w:color="auto"/>
                <w:bottom w:val="none" w:sz="0" w:space="0" w:color="auto"/>
                <w:right w:val="none" w:sz="0" w:space="0" w:color="auto"/>
              </w:divBdr>
            </w:div>
          </w:divsChild>
        </w:div>
        <w:div w:id="711803649">
          <w:marLeft w:val="0"/>
          <w:marRight w:val="0"/>
          <w:marTop w:val="0"/>
          <w:marBottom w:val="0"/>
          <w:divBdr>
            <w:top w:val="none" w:sz="0" w:space="0" w:color="auto"/>
            <w:left w:val="none" w:sz="0" w:space="0" w:color="auto"/>
            <w:bottom w:val="none" w:sz="0" w:space="0" w:color="auto"/>
            <w:right w:val="none" w:sz="0" w:space="0" w:color="auto"/>
          </w:divBdr>
        </w:div>
        <w:div w:id="1420983720">
          <w:marLeft w:val="0"/>
          <w:marRight w:val="0"/>
          <w:marTop w:val="0"/>
          <w:marBottom w:val="0"/>
          <w:divBdr>
            <w:top w:val="none" w:sz="0" w:space="0" w:color="auto"/>
            <w:left w:val="none" w:sz="0" w:space="0" w:color="auto"/>
            <w:bottom w:val="none" w:sz="0" w:space="0" w:color="auto"/>
            <w:right w:val="none" w:sz="0" w:space="0" w:color="auto"/>
          </w:divBdr>
          <w:divsChild>
            <w:div w:id="682324905">
              <w:marLeft w:val="0"/>
              <w:marRight w:val="0"/>
              <w:marTop w:val="0"/>
              <w:marBottom w:val="0"/>
              <w:divBdr>
                <w:top w:val="none" w:sz="0" w:space="0" w:color="auto"/>
                <w:left w:val="none" w:sz="0" w:space="0" w:color="auto"/>
                <w:bottom w:val="none" w:sz="0" w:space="0" w:color="auto"/>
                <w:right w:val="none" w:sz="0" w:space="0" w:color="auto"/>
              </w:divBdr>
            </w:div>
          </w:divsChild>
        </w:div>
        <w:div w:id="1083255665">
          <w:marLeft w:val="0"/>
          <w:marRight w:val="0"/>
          <w:marTop w:val="0"/>
          <w:marBottom w:val="0"/>
          <w:divBdr>
            <w:top w:val="none" w:sz="0" w:space="0" w:color="auto"/>
            <w:left w:val="none" w:sz="0" w:space="0" w:color="auto"/>
            <w:bottom w:val="none" w:sz="0" w:space="0" w:color="auto"/>
            <w:right w:val="none" w:sz="0" w:space="0" w:color="auto"/>
          </w:divBdr>
        </w:div>
        <w:div w:id="2081322827">
          <w:marLeft w:val="0"/>
          <w:marRight w:val="0"/>
          <w:marTop w:val="0"/>
          <w:marBottom w:val="0"/>
          <w:divBdr>
            <w:top w:val="none" w:sz="0" w:space="0" w:color="auto"/>
            <w:left w:val="none" w:sz="0" w:space="0" w:color="auto"/>
            <w:bottom w:val="none" w:sz="0" w:space="0" w:color="auto"/>
            <w:right w:val="none" w:sz="0" w:space="0" w:color="auto"/>
          </w:divBdr>
          <w:divsChild>
            <w:div w:id="635112365">
              <w:marLeft w:val="0"/>
              <w:marRight w:val="0"/>
              <w:marTop w:val="0"/>
              <w:marBottom w:val="0"/>
              <w:divBdr>
                <w:top w:val="none" w:sz="0" w:space="0" w:color="auto"/>
                <w:left w:val="none" w:sz="0" w:space="0" w:color="auto"/>
                <w:bottom w:val="none" w:sz="0" w:space="0" w:color="auto"/>
                <w:right w:val="none" w:sz="0" w:space="0" w:color="auto"/>
              </w:divBdr>
            </w:div>
          </w:divsChild>
        </w:div>
        <w:div w:id="400493412">
          <w:marLeft w:val="0"/>
          <w:marRight w:val="0"/>
          <w:marTop w:val="0"/>
          <w:marBottom w:val="0"/>
          <w:divBdr>
            <w:top w:val="none" w:sz="0" w:space="0" w:color="auto"/>
            <w:left w:val="none" w:sz="0" w:space="0" w:color="auto"/>
            <w:bottom w:val="none" w:sz="0" w:space="0" w:color="auto"/>
            <w:right w:val="none" w:sz="0" w:space="0" w:color="auto"/>
          </w:divBdr>
        </w:div>
        <w:div w:id="876089956">
          <w:marLeft w:val="0"/>
          <w:marRight w:val="0"/>
          <w:marTop w:val="0"/>
          <w:marBottom w:val="0"/>
          <w:divBdr>
            <w:top w:val="none" w:sz="0" w:space="0" w:color="auto"/>
            <w:left w:val="none" w:sz="0" w:space="0" w:color="auto"/>
            <w:bottom w:val="none" w:sz="0" w:space="0" w:color="auto"/>
            <w:right w:val="none" w:sz="0" w:space="0" w:color="auto"/>
          </w:divBdr>
          <w:divsChild>
            <w:div w:id="258490928">
              <w:marLeft w:val="0"/>
              <w:marRight w:val="0"/>
              <w:marTop w:val="0"/>
              <w:marBottom w:val="0"/>
              <w:divBdr>
                <w:top w:val="none" w:sz="0" w:space="0" w:color="auto"/>
                <w:left w:val="none" w:sz="0" w:space="0" w:color="auto"/>
                <w:bottom w:val="none" w:sz="0" w:space="0" w:color="auto"/>
                <w:right w:val="none" w:sz="0" w:space="0" w:color="auto"/>
              </w:divBdr>
            </w:div>
          </w:divsChild>
        </w:div>
        <w:div w:id="626594238">
          <w:marLeft w:val="0"/>
          <w:marRight w:val="0"/>
          <w:marTop w:val="0"/>
          <w:marBottom w:val="0"/>
          <w:divBdr>
            <w:top w:val="none" w:sz="0" w:space="0" w:color="auto"/>
            <w:left w:val="none" w:sz="0" w:space="0" w:color="auto"/>
            <w:bottom w:val="none" w:sz="0" w:space="0" w:color="auto"/>
            <w:right w:val="none" w:sz="0" w:space="0" w:color="auto"/>
          </w:divBdr>
        </w:div>
        <w:div w:id="723023301">
          <w:marLeft w:val="0"/>
          <w:marRight w:val="0"/>
          <w:marTop w:val="0"/>
          <w:marBottom w:val="0"/>
          <w:divBdr>
            <w:top w:val="none" w:sz="0" w:space="0" w:color="auto"/>
            <w:left w:val="none" w:sz="0" w:space="0" w:color="auto"/>
            <w:bottom w:val="none" w:sz="0" w:space="0" w:color="auto"/>
            <w:right w:val="none" w:sz="0" w:space="0" w:color="auto"/>
          </w:divBdr>
          <w:divsChild>
            <w:div w:id="928198604">
              <w:marLeft w:val="0"/>
              <w:marRight w:val="0"/>
              <w:marTop w:val="0"/>
              <w:marBottom w:val="0"/>
              <w:divBdr>
                <w:top w:val="none" w:sz="0" w:space="0" w:color="auto"/>
                <w:left w:val="none" w:sz="0" w:space="0" w:color="auto"/>
                <w:bottom w:val="none" w:sz="0" w:space="0" w:color="auto"/>
                <w:right w:val="none" w:sz="0" w:space="0" w:color="auto"/>
              </w:divBdr>
            </w:div>
          </w:divsChild>
        </w:div>
        <w:div w:id="1018237650">
          <w:marLeft w:val="0"/>
          <w:marRight w:val="0"/>
          <w:marTop w:val="0"/>
          <w:marBottom w:val="0"/>
          <w:divBdr>
            <w:top w:val="none" w:sz="0" w:space="0" w:color="auto"/>
            <w:left w:val="none" w:sz="0" w:space="0" w:color="auto"/>
            <w:bottom w:val="none" w:sz="0" w:space="0" w:color="auto"/>
            <w:right w:val="none" w:sz="0" w:space="0" w:color="auto"/>
          </w:divBdr>
        </w:div>
        <w:div w:id="1201431977">
          <w:marLeft w:val="0"/>
          <w:marRight w:val="0"/>
          <w:marTop w:val="0"/>
          <w:marBottom w:val="0"/>
          <w:divBdr>
            <w:top w:val="none" w:sz="0" w:space="0" w:color="auto"/>
            <w:left w:val="none" w:sz="0" w:space="0" w:color="auto"/>
            <w:bottom w:val="none" w:sz="0" w:space="0" w:color="auto"/>
            <w:right w:val="none" w:sz="0" w:space="0" w:color="auto"/>
          </w:divBdr>
          <w:divsChild>
            <w:div w:id="2111046628">
              <w:marLeft w:val="0"/>
              <w:marRight w:val="0"/>
              <w:marTop w:val="0"/>
              <w:marBottom w:val="0"/>
              <w:divBdr>
                <w:top w:val="none" w:sz="0" w:space="0" w:color="auto"/>
                <w:left w:val="none" w:sz="0" w:space="0" w:color="auto"/>
                <w:bottom w:val="none" w:sz="0" w:space="0" w:color="auto"/>
                <w:right w:val="none" w:sz="0" w:space="0" w:color="auto"/>
              </w:divBdr>
            </w:div>
          </w:divsChild>
        </w:div>
        <w:div w:id="1147547868">
          <w:marLeft w:val="0"/>
          <w:marRight w:val="0"/>
          <w:marTop w:val="300"/>
          <w:marBottom w:val="0"/>
          <w:divBdr>
            <w:top w:val="none" w:sz="0" w:space="0" w:color="auto"/>
            <w:left w:val="none" w:sz="0" w:space="0" w:color="auto"/>
            <w:bottom w:val="none" w:sz="0" w:space="0" w:color="auto"/>
            <w:right w:val="none" w:sz="0" w:space="0" w:color="auto"/>
          </w:divBdr>
          <w:divsChild>
            <w:div w:id="392390822">
              <w:marLeft w:val="0"/>
              <w:marRight w:val="0"/>
              <w:marTop w:val="0"/>
              <w:marBottom w:val="0"/>
              <w:divBdr>
                <w:top w:val="none" w:sz="0" w:space="0" w:color="auto"/>
                <w:left w:val="none" w:sz="0" w:space="0" w:color="auto"/>
                <w:bottom w:val="none" w:sz="0" w:space="0" w:color="auto"/>
                <w:right w:val="none" w:sz="0" w:space="0" w:color="auto"/>
              </w:divBdr>
              <w:divsChild>
                <w:div w:id="1020156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6564840">
          <w:marLeft w:val="0"/>
          <w:marRight w:val="0"/>
          <w:marTop w:val="300"/>
          <w:marBottom w:val="0"/>
          <w:divBdr>
            <w:top w:val="none" w:sz="0" w:space="0" w:color="auto"/>
            <w:left w:val="none" w:sz="0" w:space="0" w:color="auto"/>
            <w:bottom w:val="none" w:sz="0" w:space="0" w:color="auto"/>
            <w:right w:val="none" w:sz="0" w:space="0" w:color="auto"/>
          </w:divBdr>
          <w:divsChild>
            <w:div w:id="92820084">
              <w:marLeft w:val="0"/>
              <w:marRight w:val="0"/>
              <w:marTop w:val="0"/>
              <w:marBottom w:val="0"/>
              <w:divBdr>
                <w:top w:val="none" w:sz="0" w:space="0" w:color="auto"/>
                <w:left w:val="none" w:sz="0" w:space="0" w:color="auto"/>
                <w:bottom w:val="none" w:sz="0" w:space="0" w:color="auto"/>
                <w:right w:val="none" w:sz="0" w:space="0" w:color="auto"/>
              </w:divBdr>
              <w:divsChild>
                <w:div w:id="1816604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8281470">
          <w:marLeft w:val="0"/>
          <w:marRight w:val="0"/>
          <w:marTop w:val="300"/>
          <w:marBottom w:val="0"/>
          <w:divBdr>
            <w:top w:val="none" w:sz="0" w:space="0" w:color="auto"/>
            <w:left w:val="none" w:sz="0" w:space="0" w:color="auto"/>
            <w:bottom w:val="none" w:sz="0" w:space="0" w:color="auto"/>
            <w:right w:val="none" w:sz="0" w:space="0" w:color="auto"/>
          </w:divBdr>
          <w:divsChild>
            <w:div w:id="1834447398">
              <w:marLeft w:val="0"/>
              <w:marRight w:val="0"/>
              <w:marTop w:val="0"/>
              <w:marBottom w:val="0"/>
              <w:divBdr>
                <w:top w:val="none" w:sz="0" w:space="0" w:color="auto"/>
                <w:left w:val="none" w:sz="0" w:space="0" w:color="auto"/>
                <w:bottom w:val="none" w:sz="0" w:space="0" w:color="auto"/>
                <w:right w:val="none" w:sz="0" w:space="0" w:color="auto"/>
              </w:divBdr>
              <w:divsChild>
                <w:div w:id="1470398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9955526">
          <w:marLeft w:val="0"/>
          <w:marRight w:val="0"/>
          <w:marTop w:val="300"/>
          <w:marBottom w:val="0"/>
          <w:divBdr>
            <w:top w:val="none" w:sz="0" w:space="0" w:color="auto"/>
            <w:left w:val="none" w:sz="0" w:space="0" w:color="auto"/>
            <w:bottom w:val="none" w:sz="0" w:space="0" w:color="auto"/>
            <w:right w:val="none" w:sz="0" w:space="0" w:color="auto"/>
          </w:divBdr>
          <w:divsChild>
            <w:div w:id="1934438649">
              <w:marLeft w:val="0"/>
              <w:marRight w:val="0"/>
              <w:marTop w:val="0"/>
              <w:marBottom w:val="0"/>
              <w:divBdr>
                <w:top w:val="none" w:sz="0" w:space="0" w:color="auto"/>
                <w:left w:val="none" w:sz="0" w:space="0" w:color="auto"/>
                <w:bottom w:val="none" w:sz="0" w:space="0" w:color="auto"/>
                <w:right w:val="none" w:sz="0" w:space="0" w:color="auto"/>
              </w:divBdr>
              <w:divsChild>
                <w:div w:id="4006445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82085341">
      <w:bodyDiv w:val="1"/>
      <w:marLeft w:val="0"/>
      <w:marRight w:val="0"/>
      <w:marTop w:val="0"/>
      <w:marBottom w:val="0"/>
      <w:divBdr>
        <w:top w:val="none" w:sz="0" w:space="0" w:color="auto"/>
        <w:left w:val="none" w:sz="0" w:space="0" w:color="auto"/>
        <w:bottom w:val="none" w:sz="0" w:space="0" w:color="auto"/>
        <w:right w:val="none" w:sz="0" w:space="0" w:color="auto"/>
      </w:divBdr>
      <w:divsChild>
        <w:div w:id="1703895640">
          <w:marLeft w:val="0"/>
          <w:marRight w:val="0"/>
          <w:marTop w:val="0"/>
          <w:marBottom w:val="0"/>
          <w:divBdr>
            <w:top w:val="none" w:sz="0" w:space="0" w:color="auto"/>
            <w:left w:val="none" w:sz="0" w:space="0" w:color="auto"/>
            <w:bottom w:val="none" w:sz="0" w:space="0" w:color="auto"/>
            <w:right w:val="none" w:sz="0" w:space="0" w:color="auto"/>
          </w:divBdr>
        </w:div>
        <w:div w:id="1069814255">
          <w:marLeft w:val="0"/>
          <w:marRight w:val="0"/>
          <w:marTop w:val="0"/>
          <w:marBottom w:val="0"/>
          <w:divBdr>
            <w:top w:val="none" w:sz="0" w:space="0" w:color="auto"/>
            <w:left w:val="none" w:sz="0" w:space="0" w:color="auto"/>
            <w:bottom w:val="none" w:sz="0" w:space="0" w:color="auto"/>
            <w:right w:val="none" w:sz="0" w:space="0" w:color="auto"/>
          </w:divBdr>
          <w:divsChild>
            <w:div w:id="1977180215">
              <w:marLeft w:val="0"/>
              <w:marRight w:val="0"/>
              <w:marTop w:val="0"/>
              <w:marBottom w:val="0"/>
              <w:divBdr>
                <w:top w:val="none" w:sz="0" w:space="0" w:color="auto"/>
                <w:left w:val="none" w:sz="0" w:space="0" w:color="auto"/>
                <w:bottom w:val="none" w:sz="0" w:space="0" w:color="auto"/>
                <w:right w:val="none" w:sz="0" w:space="0" w:color="auto"/>
              </w:divBdr>
            </w:div>
          </w:divsChild>
        </w:div>
        <w:div w:id="498930518">
          <w:marLeft w:val="0"/>
          <w:marRight w:val="0"/>
          <w:marTop w:val="0"/>
          <w:marBottom w:val="0"/>
          <w:divBdr>
            <w:top w:val="none" w:sz="0" w:space="0" w:color="auto"/>
            <w:left w:val="none" w:sz="0" w:space="0" w:color="auto"/>
            <w:bottom w:val="none" w:sz="0" w:space="0" w:color="auto"/>
            <w:right w:val="none" w:sz="0" w:space="0" w:color="auto"/>
          </w:divBdr>
        </w:div>
        <w:div w:id="1553612982">
          <w:marLeft w:val="0"/>
          <w:marRight w:val="0"/>
          <w:marTop w:val="0"/>
          <w:marBottom w:val="0"/>
          <w:divBdr>
            <w:top w:val="none" w:sz="0" w:space="0" w:color="auto"/>
            <w:left w:val="none" w:sz="0" w:space="0" w:color="auto"/>
            <w:bottom w:val="none" w:sz="0" w:space="0" w:color="auto"/>
            <w:right w:val="none" w:sz="0" w:space="0" w:color="auto"/>
          </w:divBdr>
          <w:divsChild>
            <w:div w:id="1513296856">
              <w:marLeft w:val="0"/>
              <w:marRight w:val="0"/>
              <w:marTop w:val="0"/>
              <w:marBottom w:val="0"/>
              <w:divBdr>
                <w:top w:val="none" w:sz="0" w:space="0" w:color="auto"/>
                <w:left w:val="none" w:sz="0" w:space="0" w:color="auto"/>
                <w:bottom w:val="none" w:sz="0" w:space="0" w:color="auto"/>
                <w:right w:val="none" w:sz="0" w:space="0" w:color="auto"/>
              </w:divBdr>
            </w:div>
          </w:divsChild>
        </w:div>
        <w:div w:id="453062234">
          <w:marLeft w:val="0"/>
          <w:marRight w:val="0"/>
          <w:marTop w:val="0"/>
          <w:marBottom w:val="0"/>
          <w:divBdr>
            <w:top w:val="none" w:sz="0" w:space="0" w:color="auto"/>
            <w:left w:val="none" w:sz="0" w:space="0" w:color="auto"/>
            <w:bottom w:val="none" w:sz="0" w:space="0" w:color="auto"/>
            <w:right w:val="none" w:sz="0" w:space="0" w:color="auto"/>
          </w:divBdr>
        </w:div>
        <w:div w:id="1471094615">
          <w:marLeft w:val="0"/>
          <w:marRight w:val="0"/>
          <w:marTop w:val="0"/>
          <w:marBottom w:val="0"/>
          <w:divBdr>
            <w:top w:val="none" w:sz="0" w:space="0" w:color="auto"/>
            <w:left w:val="none" w:sz="0" w:space="0" w:color="auto"/>
            <w:bottom w:val="none" w:sz="0" w:space="0" w:color="auto"/>
            <w:right w:val="none" w:sz="0" w:space="0" w:color="auto"/>
          </w:divBdr>
          <w:divsChild>
            <w:div w:id="909579394">
              <w:marLeft w:val="0"/>
              <w:marRight w:val="0"/>
              <w:marTop w:val="0"/>
              <w:marBottom w:val="0"/>
              <w:divBdr>
                <w:top w:val="none" w:sz="0" w:space="0" w:color="auto"/>
                <w:left w:val="none" w:sz="0" w:space="0" w:color="auto"/>
                <w:bottom w:val="none" w:sz="0" w:space="0" w:color="auto"/>
                <w:right w:val="none" w:sz="0" w:space="0" w:color="auto"/>
              </w:divBdr>
            </w:div>
          </w:divsChild>
        </w:div>
        <w:div w:id="1434666194">
          <w:marLeft w:val="0"/>
          <w:marRight w:val="0"/>
          <w:marTop w:val="0"/>
          <w:marBottom w:val="0"/>
          <w:divBdr>
            <w:top w:val="none" w:sz="0" w:space="0" w:color="auto"/>
            <w:left w:val="none" w:sz="0" w:space="0" w:color="auto"/>
            <w:bottom w:val="none" w:sz="0" w:space="0" w:color="auto"/>
            <w:right w:val="none" w:sz="0" w:space="0" w:color="auto"/>
          </w:divBdr>
        </w:div>
        <w:div w:id="1481577413">
          <w:marLeft w:val="0"/>
          <w:marRight w:val="0"/>
          <w:marTop w:val="0"/>
          <w:marBottom w:val="0"/>
          <w:divBdr>
            <w:top w:val="none" w:sz="0" w:space="0" w:color="auto"/>
            <w:left w:val="none" w:sz="0" w:space="0" w:color="auto"/>
            <w:bottom w:val="none" w:sz="0" w:space="0" w:color="auto"/>
            <w:right w:val="none" w:sz="0" w:space="0" w:color="auto"/>
          </w:divBdr>
          <w:divsChild>
            <w:div w:id="1099325579">
              <w:marLeft w:val="0"/>
              <w:marRight w:val="0"/>
              <w:marTop w:val="0"/>
              <w:marBottom w:val="0"/>
              <w:divBdr>
                <w:top w:val="none" w:sz="0" w:space="0" w:color="auto"/>
                <w:left w:val="none" w:sz="0" w:space="0" w:color="auto"/>
                <w:bottom w:val="none" w:sz="0" w:space="0" w:color="auto"/>
                <w:right w:val="none" w:sz="0" w:space="0" w:color="auto"/>
              </w:divBdr>
            </w:div>
          </w:divsChild>
        </w:div>
        <w:div w:id="1995184199">
          <w:marLeft w:val="0"/>
          <w:marRight w:val="0"/>
          <w:marTop w:val="0"/>
          <w:marBottom w:val="0"/>
          <w:divBdr>
            <w:top w:val="none" w:sz="0" w:space="0" w:color="auto"/>
            <w:left w:val="none" w:sz="0" w:space="0" w:color="auto"/>
            <w:bottom w:val="none" w:sz="0" w:space="0" w:color="auto"/>
            <w:right w:val="none" w:sz="0" w:space="0" w:color="auto"/>
          </w:divBdr>
        </w:div>
        <w:div w:id="1085297188">
          <w:marLeft w:val="0"/>
          <w:marRight w:val="0"/>
          <w:marTop w:val="0"/>
          <w:marBottom w:val="0"/>
          <w:divBdr>
            <w:top w:val="none" w:sz="0" w:space="0" w:color="auto"/>
            <w:left w:val="none" w:sz="0" w:space="0" w:color="auto"/>
            <w:bottom w:val="none" w:sz="0" w:space="0" w:color="auto"/>
            <w:right w:val="none" w:sz="0" w:space="0" w:color="auto"/>
          </w:divBdr>
          <w:divsChild>
            <w:div w:id="1717311138">
              <w:marLeft w:val="0"/>
              <w:marRight w:val="0"/>
              <w:marTop w:val="0"/>
              <w:marBottom w:val="0"/>
              <w:divBdr>
                <w:top w:val="none" w:sz="0" w:space="0" w:color="auto"/>
                <w:left w:val="none" w:sz="0" w:space="0" w:color="auto"/>
                <w:bottom w:val="none" w:sz="0" w:space="0" w:color="auto"/>
                <w:right w:val="none" w:sz="0" w:space="0" w:color="auto"/>
              </w:divBdr>
            </w:div>
          </w:divsChild>
        </w:div>
        <w:div w:id="1404373846">
          <w:marLeft w:val="0"/>
          <w:marRight w:val="0"/>
          <w:marTop w:val="0"/>
          <w:marBottom w:val="0"/>
          <w:divBdr>
            <w:top w:val="none" w:sz="0" w:space="0" w:color="auto"/>
            <w:left w:val="none" w:sz="0" w:space="0" w:color="auto"/>
            <w:bottom w:val="none" w:sz="0" w:space="0" w:color="auto"/>
            <w:right w:val="none" w:sz="0" w:space="0" w:color="auto"/>
          </w:divBdr>
        </w:div>
        <w:div w:id="1304196669">
          <w:marLeft w:val="0"/>
          <w:marRight w:val="0"/>
          <w:marTop w:val="0"/>
          <w:marBottom w:val="0"/>
          <w:divBdr>
            <w:top w:val="none" w:sz="0" w:space="0" w:color="auto"/>
            <w:left w:val="none" w:sz="0" w:space="0" w:color="auto"/>
            <w:bottom w:val="none" w:sz="0" w:space="0" w:color="auto"/>
            <w:right w:val="none" w:sz="0" w:space="0" w:color="auto"/>
          </w:divBdr>
          <w:divsChild>
            <w:div w:id="1847088506">
              <w:marLeft w:val="0"/>
              <w:marRight w:val="0"/>
              <w:marTop w:val="0"/>
              <w:marBottom w:val="0"/>
              <w:divBdr>
                <w:top w:val="none" w:sz="0" w:space="0" w:color="auto"/>
                <w:left w:val="none" w:sz="0" w:space="0" w:color="auto"/>
                <w:bottom w:val="none" w:sz="0" w:space="0" w:color="auto"/>
                <w:right w:val="none" w:sz="0" w:space="0" w:color="auto"/>
              </w:divBdr>
            </w:div>
          </w:divsChild>
        </w:div>
        <w:div w:id="797338689">
          <w:marLeft w:val="0"/>
          <w:marRight w:val="0"/>
          <w:marTop w:val="0"/>
          <w:marBottom w:val="0"/>
          <w:divBdr>
            <w:top w:val="none" w:sz="0" w:space="0" w:color="auto"/>
            <w:left w:val="none" w:sz="0" w:space="0" w:color="auto"/>
            <w:bottom w:val="none" w:sz="0" w:space="0" w:color="auto"/>
            <w:right w:val="none" w:sz="0" w:space="0" w:color="auto"/>
          </w:divBdr>
        </w:div>
        <w:div w:id="141777160">
          <w:marLeft w:val="0"/>
          <w:marRight w:val="0"/>
          <w:marTop w:val="0"/>
          <w:marBottom w:val="0"/>
          <w:divBdr>
            <w:top w:val="none" w:sz="0" w:space="0" w:color="auto"/>
            <w:left w:val="none" w:sz="0" w:space="0" w:color="auto"/>
            <w:bottom w:val="none" w:sz="0" w:space="0" w:color="auto"/>
            <w:right w:val="none" w:sz="0" w:space="0" w:color="auto"/>
          </w:divBdr>
          <w:divsChild>
            <w:div w:id="687028298">
              <w:marLeft w:val="0"/>
              <w:marRight w:val="0"/>
              <w:marTop w:val="0"/>
              <w:marBottom w:val="0"/>
              <w:divBdr>
                <w:top w:val="none" w:sz="0" w:space="0" w:color="auto"/>
                <w:left w:val="none" w:sz="0" w:space="0" w:color="auto"/>
                <w:bottom w:val="none" w:sz="0" w:space="0" w:color="auto"/>
                <w:right w:val="none" w:sz="0" w:space="0" w:color="auto"/>
              </w:divBdr>
            </w:div>
          </w:divsChild>
        </w:div>
        <w:div w:id="340204261">
          <w:marLeft w:val="0"/>
          <w:marRight w:val="0"/>
          <w:marTop w:val="300"/>
          <w:marBottom w:val="0"/>
          <w:divBdr>
            <w:top w:val="none" w:sz="0" w:space="0" w:color="auto"/>
            <w:left w:val="none" w:sz="0" w:space="0" w:color="auto"/>
            <w:bottom w:val="none" w:sz="0" w:space="0" w:color="auto"/>
            <w:right w:val="none" w:sz="0" w:space="0" w:color="auto"/>
          </w:divBdr>
          <w:divsChild>
            <w:div w:id="1266231860">
              <w:marLeft w:val="0"/>
              <w:marRight w:val="0"/>
              <w:marTop w:val="0"/>
              <w:marBottom w:val="0"/>
              <w:divBdr>
                <w:top w:val="none" w:sz="0" w:space="0" w:color="auto"/>
                <w:left w:val="none" w:sz="0" w:space="0" w:color="auto"/>
                <w:bottom w:val="none" w:sz="0" w:space="0" w:color="auto"/>
                <w:right w:val="none" w:sz="0" w:space="0" w:color="auto"/>
              </w:divBdr>
              <w:divsChild>
                <w:div w:id="867763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3929074">
          <w:marLeft w:val="0"/>
          <w:marRight w:val="0"/>
          <w:marTop w:val="300"/>
          <w:marBottom w:val="0"/>
          <w:divBdr>
            <w:top w:val="none" w:sz="0" w:space="0" w:color="auto"/>
            <w:left w:val="none" w:sz="0" w:space="0" w:color="auto"/>
            <w:bottom w:val="none" w:sz="0" w:space="0" w:color="auto"/>
            <w:right w:val="none" w:sz="0" w:space="0" w:color="auto"/>
          </w:divBdr>
          <w:divsChild>
            <w:div w:id="834034146">
              <w:marLeft w:val="0"/>
              <w:marRight w:val="0"/>
              <w:marTop w:val="0"/>
              <w:marBottom w:val="0"/>
              <w:divBdr>
                <w:top w:val="none" w:sz="0" w:space="0" w:color="auto"/>
                <w:left w:val="none" w:sz="0" w:space="0" w:color="auto"/>
                <w:bottom w:val="none" w:sz="0" w:space="0" w:color="auto"/>
                <w:right w:val="none" w:sz="0" w:space="0" w:color="auto"/>
              </w:divBdr>
              <w:divsChild>
                <w:div w:id="1301957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398459">
          <w:marLeft w:val="0"/>
          <w:marRight w:val="0"/>
          <w:marTop w:val="300"/>
          <w:marBottom w:val="0"/>
          <w:divBdr>
            <w:top w:val="none" w:sz="0" w:space="0" w:color="auto"/>
            <w:left w:val="none" w:sz="0" w:space="0" w:color="auto"/>
            <w:bottom w:val="none" w:sz="0" w:space="0" w:color="auto"/>
            <w:right w:val="none" w:sz="0" w:space="0" w:color="auto"/>
          </w:divBdr>
          <w:divsChild>
            <w:div w:id="1234779497">
              <w:marLeft w:val="0"/>
              <w:marRight w:val="0"/>
              <w:marTop w:val="0"/>
              <w:marBottom w:val="0"/>
              <w:divBdr>
                <w:top w:val="none" w:sz="0" w:space="0" w:color="auto"/>
                <w:left w:val="none" w:sz="0" w:space="0" w:color="auto"/>
                <w:bottom w:val="none" w:sz="0" w:space="0" w:color="auto"/>
                <w:right w:val="none" w:sz="0" w:space="0" w:color="auto"/>
              </w:divBdr>
              <w:divsChild>
                <w:div w:id="419300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8162556">
          <w:marLeft w:val="0"/>
          <w:marRight w:val="0"/>
          <w:marTop w:val="300"/>
          <w:marBottom w:val="0"/>
          <w:divBdr>
            <w:top w:val="none" w:sz="0" w:space="0" w:color="auto"/>
            <w:left w:val="none" w:sz="0" w:space="0" w:color="auto"/>
            <w:bottom w:val="none" w:sz="0" w:space="0" w:color="auto"/>
            <w:right w:val="none" w:sz="0" w:space="0" w:color="auto"/>
          </w:divBdr>
          <w:divsChild>
            <w:div w:id="1387601620">
              <w:marLeft w:val="0"/>
              <w:marRight w:val="0"/>
              <w:marTop w:val="0"/>
              <w:marBottom w:val="0"/>
              <w:divBdr>
                <w:top w:val="none" w:sz="0" w:space="0" w:color="auto"/>
                <w:left w:val="none" w:sz="0" w:space="0" w:color="auto"/>
                <w:bottom w:val="none" w:sz="0" w:space="0" w:color="auto"/>
                <w:right w:val="none" w:sz="0" w:space="0" w:color="auto"/>
              </w:divBdr>
              <w:divsChild>
                <w:div w:id="633750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83208757">
      <w:bodyDiv w:val="1"/>
      <w:marLeft w:val="0"/>
      <w:marRight w:val="0"/>
      <w:marTop w:val="0"/>
      <w:marBottom w:val="0"/>
      <w:divBdr>
        <w:top w:val="none" w:sz="0" w:space="0" w:color="auto"/>
        <w:left w:val="none" w:sz="0" w:space="0" w:color="auto"/>
        <w:bottom w:val="none" w:sz="0" w:space="0" w:color="auto"/>
        <w:right w:val="none" w:sz="0" w:space="0" w:color="auto"/>
      </w:divBdr>
      <w:divsChild>
        <w:div w:id="2135365768">
          <w:marLeft w:val="0"/>
          <w:marRight w:val="0"/>
          <w:marTop w:val="0"/>
          <w:marBottom w:val="0"/>
          <w:divBdr>
            <w:top w:val="none" w:sz="0" w:space="0" w:color="auto"/>
            <w:left w:val="none" w:sz="0" w:space="0" w:color="auto"/>
            <w:bottom w:val="none" w:sz="0" w:space="0" w:color="auto"/>
            <w:right w:val="none" w:sz="0" w:space="0" w:color="auto"/>
          </w:divBdr>
        </w:div>
        <w:div w:id="822431372">
          <w:marLeft w:val="0"/>
          <w:marRight w:val="0"/>
          <w:marTop w:val="0"/>
          <w:marBottom w:val="0"/>
          <w:divBdr>
            <w:top w:val="none" w:sz="0" w:space="0" w:color="auto"/>
            <w:left w:val="none" w:sz="0" w:space="0" w:color="auto"/>
            <w:bottom w:val="none" w:sz="0" w:space="0" w:color="auto"/>
            <w:right w:val="none" w:sz="0" w:space="0" w:color="auto"/>
          </w:divBdr>
          <w:divsChild>
            <w:div w:id="797141151">
              <w:marLeft w:val="0"/>
              <w:marRight w:val="0"/>
              <w:marTop w:val="0"/>
              <w:marBottom w:val="0"/>
              <w:divBdr>
                <w:top w:val="none" w:sz="0" w:space="0" w:color="auto"/>
                <w:left w:val="none" w:sz="0" w:space="0" w:color="auto"/>
                <w:bottom w:val="none" w:sz="0" w:space="0" w:color="auto"/>
                <w:right w:val="none" w:sz="0" w:space="0" w:color="auto"/>
              </w:divBdr>
            </w:div>
          </w:divsChild>
        </w:div>
        <w:div w:id="2147354871">
          <w:marLeft w:val="0"/>
          <w:marRight w:val="0"/>
          <w:marTop w:val="0"/>
          <w:marBottom w:val="0"/>
          <w:divBdr>
            <w:top w:val="none" w:sz="0" w:space="0" w:color="auto"/>
            <w:left w:val="none" w:sz="0" w:space="0" w:color="auto"/>
            <w:bottom w:val="none" w:sz="0" w:space="0" w:color="auto"/>
            <w:right w:val="none" w:sz="0" w:space="0" w:color="auto"/>
          </w:divBdr>
        </w:div>
        <w:div w:id="1795517616">
          <w:marLeft w:val="0"/>
          <w:marRight w:val="0"/>
          <w:marTop w:val="0"/>
          <w:marBottom w:val="0"/>
          <w:divBdr>
            <w:top w:val="none" w:sz="0" w:space="0" w:color="auto"/>
            <w:left w:val="none" w:sz="0" w:space="0" w:color="auto"/>
            <w:bottom w:val="none" w:sz="0" w:space="0" w:color="auto"/>
            <w:right w:val="none" w:sz="0" w:space="0" w:color="auto"/>
          </w:divBdr>
          <w:divsChild>
            <w:div w:id="1863934792">
              <w:marLeft w:val="0"/>
              <w:marRight w:val="0"/>
              <w:marTop w:val="0"/>
              <w:marBottom w:val="0"/>
              <w:divBdr>
                <w:top w:val="none" w:sz="0" w:space="0" w:color="auto"/>
                <w:left w:val="none" w:sz="0" w:space="0" w:color="auto"/>
                <w:bottom w:val="none" w:sz="0" w:space="0" w:color="auto"/>
                <w:right w:val="none" w:sz="0" w:space="0" w:color="auto"/>
              </w:divBdr>
            </w:div>
          </w:divsChild>
        </w:div>
        <w:div w:id="1149134783">
          <w:marLeft w:val="0"/>
          <w:marRight w:val="0"/>
          <w:marTop w:val="0"/>
          <w:marBottom w:val="0"/>
          <w:divBdr>
            <w:top w:val="none" w:sz="0" w:space="0" w:color="auto"/>
            <w:left w:val="none" w:sz="0" w:space="0" w:color="auto"/>
            <w:bottom w:val="none" w:sz="0" w:space="0" w:color="auto"/>
            <w:right w:val="none" w:sz="0" w:space="0" w:color="auto"/>
          </w:divBdr>
        </w:div>
        <w:div w:id="571698854">
          <w:marLeft w:val="0"/>
          <w:marRight w:val="0"/>
          <w:marTop w:val="0"/>
          <w:marBottom w:val="0"/>
          <w:divBdr>
            <w:top w:val="none" w:sz="0" w:space="0" w:color="auto"/>
            <w:left w:val="none" w:sz="0" w:space="0" w:color="auto"/>
            <w:bottom w:val="none" w:sz="0" w:space="0" w:color="auto"/>
            <w:right w:val="none" w:sz="0" w:space="0" w:color="auto"/>
          </w:divBdr>
          <w:divsChild>
            <w:div w:id="548566132">
              <w:marLeft w:val="0"/>
              <w:marRight w:val="0"/>
              <w:marTop w:val="0"/>
              <w:marBottom w:val="0"/>
              <w:divBdr>
                <w:top w:val="none" w:sz="0" w:space="0" w:color="auto"/>
                <w:left w:val="none" w:sz="0" w:space="0" w:color="auto"/>
                <w:bottom w:val="none" w:sz="0" w:space="0" w:color="auto"/>
                <w:right w:val="none" w:sz="0" w:space="0" w:color="auto"/>
              </w:divBdr>
            </w:div>
          </w:divsChild>
        </w:div>
        <w:div w:id="38675176">
          <w:marLeft w:val="0"/>
          <w:marRight w:val="0"/>
          <w:marTop w:val="0"/>
          <w:marBottom w:val="0"/>
          <w:divBdr>
            <w:top w:val="none" w:sz="0" w:space="0" w:color="auto"/>
            <w:left w:val="none" w:sz="0" w:space="0" w:color="auto"/>
            <w:bottom w:val="none" w:sz="0" w:space="0" w:color="auto"/>
            <w:right w:val="none" w:sz="0" w:space="0" w:color="auto"/>
          </w:divBdr>
        </w:div>
        <w:div w:id="1308390789">
          <w:marLeft w:val="0"/>
          <w:marRight w:val="0"/>
          <w:marTop w:val="0"/>
          <w:marBottom w:val="0"/>
          <w:divBdr>
            <w:top w:val="none" w:sz="0" w:space="0" w:color="auto"/>
            <w:left w:val="none" w:sz="0" w:space="0" w:color="auto"/>
            <w:bottom w:val="none" w:sz="0" w:space="0" w:color="auto"/>
            <w:right w:val="none" w:sz="0" w:space="0" w:color="auto"/>
          </w:divBdr>
          <w:divsChild>
            <w:div w:id="522130535">
              <w:marLeft w:val="0"/>
              <w:marRight w:val="0"/>
              <w:marTop w:val="0"/>
              <w:marBottom w:val="0"/>
              <w:divBdr>
                <w:top w:val="none" w:sz="0" w:space="0" w:color="auto"/>
                <w:left w:val="none" w:sz="0" w:space="0" w:color="auto"/>
                <w:bottom w:val="none" w:sz="0" w:space="0" w:color="auto"/>
                <w:right w:val="none" w:sz="0" w:space="0" w:color="auto"/>
              </w:divBdr>
            </w:div>
          </w:divsChild>
        </w:div>
        <w:div w:id="682324771">
          <w:marLeft w:val="0"/>
          <w:marRight w:val="0"/>
          <w:marTop w:val="0"/>
          <w:marBottom w:val="0"/>
          <w:divBdr>
            <w:top w:val="none" w:sz="0" w:space="0" w:color="auto"/>
            <w:left w:val="none" w:sz="0" w:space="0" w:color="auto"/>
            <w:bottom w:val="none" w:sz="0" w:space="0" w:color="auto"/>
            <w:right w:val="none" w:sz="0" w:space="0" w:color="auto"/>
          </w:divBdr>
        </w:div>
        <w:div w:id="726951910">
          <w:marLeft w:val="0"/>
          <w:marRight w:val="0"/>
          <w:marTop w:val="0"/>
          <w:marBottom w:val="0"/>
          <w:divBdr>
            <w:top w:val="none" w:sz="0" w:space="0" w:color="auto"/>
            <w:left w:val="none" w:sz="0" w:space="0" w:color="auto"/>
            <w:bottom w:val="none" w:sz="0" w:space="0" w:color="auto"/>
            <w:right w:val="none" w:sz="0" w:space="0" w:color="auto"/>
          </w:divBdr>
          <w:divsChild>
            <w:div w:id="652369364">
              <w:marLeft w:val="0"/>
              <w:marRight w:val="0"/>
              <w:marTop w:val="0"/>
              <w:marBottom w:val="0"/>
              <w:divBdr>
                <w:top w:val="none" w:sz="0" w:space="0" w:color="auto"/>
                <w:left w:val="none" w:sz="0" w:space="0" w:color="auto"/>
                <w:bottom w:val="none" w:sz="0" w:space="0" w:color="auto"/>
                <w:right w:val="none" w:sz="0" w:space="0" w:color="auto"/>
              </w:divBdr>
            </w:div>
          </w:divsChild>
        </w:div>
        <w:div w:id="176583859">
          <w:marLeft w:val="0"/>
          <w:marRight w:val="0"/>
          <w:marTop w:val="0"/>
          <w:marBottom w:val="0"/>
          <w:divBdr>
            <w:top w:val="none" w:sz="0" w:space="0" w:color="auto"/>
            <w:left w:val="none" w:sz="0" w:space="0" w:color="auto"/>
            <w:bottom w:val="none" w:sz="0" w:space="0" w:color="auto"/>
            <w:right w:val="none" w:sz="0" w:space="0" w:color="auto"/>
          </w:divBdr>
        </w:div>
        <w:div w:id="317005969">
          <w:marLeft w:val="0"/>
          <w:marRight w:val="0"/>
          <w:marTop w:val="0"/>
          <w:marBottom w:val="0"/>
          <w:divBdr>
            <w:top w:val="none" w:sz="0" w:space="0" w:color="auto"/>
            <w:left w:val="none" w:sz="0" w:space="0" w:color="auto"/>
            <w:bottom w:val="none" w:sz="0" w:space="0" w:color="auto"/>
            <w:right w:val="none" w:sz="0" w:space="0" w:color="auto"/>
          </w:divBdr>
          <w:divsChild>
            <w:div w:id="334262243">
              <w:marLeft w:val="0"/>
              <w:marRight w:val="0"/>
              <w:marTop w:val="0"/>
              <w:marBottom w:val="0"/>
              <w:divBdr>
                <w:top w:val="none" w:sz="0" w:space="0" w:color="auto"/>
                <w:left w:val="none" w:sz="0" w:space="0" w:color="auto"/>
                <w:bottom w:val="none" w:sz="0" w:space="0" w:color="auto"/>
                <w:right w:val="none" w:sz="0" w:space="0" w:color="auto"/>
              </w:divBdr>
            </w:div>
          </w:divsChild>
        </w:div>
        <w:div w:id="2013098960">
          <w:marLeft w:val="0"/>
          <w:marRight w:val="0"/>
          <w:marTop w:val="0"/>
          <w:marBottom w:val="0"/>
          <w:divBdr>
            <w:top w:val="none" w:sz="0" w:space="0" w:color="auto"/>
            <w:left w:val="none" w:sz="0" w:space="0" w:color="auto"/>
            <w:bottom w:val="none" w:sz="0" w:space="0" w:color="auto"/>
            <w:right w:val="none" w:sz="0" w:space="0" w:color="auto"/>
          </w:divBdr>
        </w:div>
        <w:div w:id="1527139467">
          <w:marLeft w:val="0"/>
          <w:marRight w:val="0"/>
          <w:marTop w:val="0"/>
          <w:marBottom w:val="0"/>
          <w:divBdr>
            <w:top w:val="none" w:sz="0" w:space="0" w:color="auto"/>
            <w:left w:val="none" w:sz="0" w:space="0" w:color="auto"/>
            <w:bottom w:val="none" w:sz="0" w:space="0" w:color="auto"/>
            <w:right w:val="none" w:sz="0" w:space="0" w:color="auto"/>
          </w:divBdr>
          <w:divsChild>
            <w:div w:id="584725807">
              <w:marLeft w:val="0"/>
              <w:marRight w:val="0"/>
              <w:marTop w:val="0"/>
              <w:marBottom w:val="0"/>
              <w:divBdr>
                <w:top w:val="none" w:sz="0" w:space="0" w:color="auto"/>
                <w:left w:val="none" w:sz="0" w:space="0" w:color="auto"/>
                <w:bottom w:val="none" w:sz="0" w:space="0" w:color="auto"/>
                <w:right w:val="none" w:sz="0" w:space="0" w:color="auto"/>
              </w:divBdr>
            </w:div>
          </w:divsChild>
        </w:div>
        <w:div w:id="1017734084">
          <w:marLeft w:val="0"/>
          <w:marRight w:val="0"/>
          <w:marTop w:val="300"/>
          <w:marBottom w:val="0"/>
          <w:divBdr>
            <w:top w:val="none" w:sz="0" w:space="0" w:color="auto"/>
            <w:left w:val="none" w:sz="0" w:space="0" w:color="auto"/>
            <w:bottom w:val="none" w:sz="0" w:space="0" w:color="auto"/>
            <w:right w:val="none" w:sz="0" w:space="0" w:color="auto"/>
          </w:divBdr>
          <w:divsChild>
            <w:div w:id="1021009788">
              <w:marLeft w:val="0"/>
              <w:marRight w:val="0"/>
              <w:marTop w:val="0"/>
              <w:marBottom w:val="0"/>
              <w:divBdr>
                <w:top w:val="none" w:sz="0" w:space="0" w:color="auto"/>
                <w:left w:val="none" w:sz="0" w:space="0" w:color="auto"/>
                <w:bottom w:val="none" w:sz="0" w:space="0" w:color="auto"/>
                <w:right w:val="none" w:sz="0" w:space="0" w:color="auto"/>
              </w:divBdr>
              <w:divsChild>
                <w:div w:id="456147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1539189">
          <w:marLeft w:val="0"/>
          <w:marRight w:val="0"/>
          <w:marTop w:val="300"/>
          <w:marBottom w:val="0"/>
          <w:divBdr>
            <w:top w:val="none" w:sz="0" w:space="0" w:color="auto"/>
            <w:left w:val="none" w:sz="0" w:space="0" w:color="auto"/>
            <w:bottom w:val="none" w:sz="0" w:space="0" w:color="auto"/>
            <w:right w:val="none" w:sz="0" w:space="0" w:color="auto"/>
          </w:divBdr>
          <w:divsChild>
            <w:div w:id="1947926850">
              <w:marLeft w:val="0"/>
              <w:marRight w:val="0"/>
              <w:marTop w:val="0"/>
              <w:marBottom w:val="0"/>
              <w:divBdr>
                <w:top w:val="none" w:sz="0" w:space="0" w:color="auto"/>
                <w:left w:val="none" w:sz="0" w:space="0" w:color="auto"/>
                <w:bottom w:val="none" w:sz="0" w:space="0" w:color="auto"/>
                <w:right w:val="none" w:sz="0" w:space="0" w:color="auto"/>
              </w:divBdr>
              <w:divsChild>
                <w:div w:id="19915949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2060114">
          <w:marLeft w:val="0"/>
          <w:marRight w:val="0"/>
          <w:marTop w:val="300"/>
          <w:marBottom w:val="0"/>
          <w:divBdr>
            <w:top w:val="none" w:sz="0" w:space="0" w:color="auto"/>
            <w:left w:val="none" w:sz="0" w:space="0" w:color="auto"/>
            <w:bottom w:val="none" w:sz="0" w:space="0" w:color="auto"/>
            <w:right w:val="none" w:sz="0" w:space="0" w:color="auto"/>
          </w:divBdr>
          <w:divsChild>
            <w:div w:id="1600481889">
              <w:marLeft w:val="0"/>
              <w:marRight w:val="0"/>
              <w:marTop w:val="0"/>
              <w:marBottom w:val="0"/>
              <w:divBdr>
                <w:top w:val="none" w:sz="0" w:space="0" w:color="auto"/>
                <w:left w:val="none" w:sz="0" w:space="0" w:color="auto"/>
                <w:bottom w:val="none" w:sz="0" w:space="0" w:color="auto"/>
                <w:right w:val="none" w:sz="0" w:space="0" w:color="auto"/>
              </w:divBdr>
              <w:divsChild>
                <w:div w:id="19134686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88561401">
      <w:bodyDiv w:val="1"/>
      <w:marLeft w:val="0"/>
      <w:marRight w:val="0"/>
      <w:marTop w:val="0"/>
      <w:marBottom w:val="0"/>
      <w:divBdr>
        <w:top w:val="none" w:sz="0" w:space="0" w:color="auto"/>
        <w:left w:val="none" w:sz="0" w:space="0" w:color="auto"/>
        <w:bottom w:val="none" w:sz="0" w:space="0" w:color="auto"/>
        <w:right w:val="none" w:sz="0" w:space="0" w:color="auto"/>
      </w:divBdr>
      <w:divsChild>
        <w:div w:id="1394082116">
          <w:marLeft w:val="0"/>
          <w:marRight w:val="0"/>
          <w:marTop w:val="0"/>
          <w:marBottom w:val="0"/>
          <w:divBdr>
            <w:top w:val="none" w:sz="0" w:space="0" w:color="auto"/>
            <w:left w:val="none" w:sz="0" w:space="0" w:color="auto"/>
            <w:bottom w:val="none" w:sz="0" w:space="0" w:color="auto"/>
            <w:right w:val="none" w:sz="0" w:space="0" w:color="auto"/>
          </w:divBdr>
        </w:div>
        <w:div w:id="400297425">
          <w:marLeft w:val="0"/>
          <w:marRight w:val="0"/>
          <w:marTop w:val="0"/>
          <w:marBottom w:val="0"/>
          <w:divBdr>
            <w:top w:val="none" w:sz="0" w:space="0" w:color="auto"/>
            <w:left w:val="none" w:sz="0" w:space="0" w:color="auto"/>
            <w:bottom w:val="none" w:sz="0" w:space="0" w:color="auto"/>
            <w:right w:val="none" w:sz="0" w:space="0" w:color="auto"/>
          </w:divBdr>
          <w:divsChild>
            <w:div w:id="113908525">
              <w:marLeft w:val="0"/>
              <w:marRight w:val="0"/>
              <w:marTop w:val="0"/>
              <w:marBottom w:val="0"/>
              <w:divBdr>
                <w:top w:val="none" w:sz="0" w:space="0" w:color="auto"/>
                <w:left w:val="none" w:sz="0" w:space="0" w:color="auto"/>
                <w:bottom w:val="none" w:sz="0" w:space="0" w:color="auto"/>
                <w:right w:val="none" w:sz="0" w:space="0" w:color="auto"/>
              </w:divBdr>
            </w:div>
          </w:divsChild>
        </w:div>
        <w:div w:id="705907490">
          <w:marLeft w:val="0"/>
          <w:marRight w:val="0"/>
          <w:marTop w:val="0"/>
          <w:marBottom w:val="0"/>
          <w:divBdr>
            <w:top w:val="none" w:sz="0" w:space="0" w:color="auto"/>
            <w:left w:val="none" w:sz="0" w:space="0" w:color="auto"/>
            <w:bottom w:val="none" w:sz="0" w:space="0" w:color="auto"/>
            <w:right w:val="none" w:sz="0" w:space="0" w:color="auto"/>
          </w:divBdr>
        </w:div>
        <w:div w:id="1529755995">
          <w:marLeft w:val="0"/>
          <w:marRight w:val="0"/>
          <w:marTop w:val="0"/>
          <w:marBottom w:val="0"/>
          <w:divBdr>
            <w:top w:val="none" w:sz="0" w:space="0" w:color="auto"/>
            <w:left w:val="none" w:sz="0" w:space="0" w:color="auto"/>
            <w:bottom w:val="none" w:sz="0" w:space="0" w:color="auto"/>
            <w:right w:val="none" w:sz="0" w:space="0" w:color="auto"/>
          </w:divBdr>
          <w:divsChild>
            <w:div w:id="31462223">
              <w:marLeft w:val="0"/>
              <w:marRight w:val="0"/>
              <w:marTop w:val="0"/>
              <w:marBottom w:val="0"/>
              <w:divBdr>
                <w:top w:val="none" w:sz="0" w:space="0" w:color="auto"/>
                <w:left w:val="none" w:sz="0" w:space="0" w:color="auto"/>
                <w:bottom w:val="none" w:sz="0" w:space="0" w:color="auto"/>
                <w:right w:val="none" w:sz="0" w:space="0" w:color="auto"/>
              </w:divBdr>
            </w:div>
          </w:divsChild>
        </w:div>
        <w:div w:id="1749232303">
          <w:marLeft w:val="0"/>
          <w:marRight w:val="0"/>
          <w:marTop w:val="0"/>
          <w:marBottom w:val="0"/>
          <w:divBdr>
            <w:top w:val="none" w:sz="0" w:space="0" w:color="auto"/>
            <w:left w:val="none" w:sz="0" w:space="0" w:color="auto"/>
            <w:bottom w:val="none" w:sz="0" w:space="0" w:color="auto"/>
            <w:right w:val="none" w:sz="0" w:space="0" w:color="auto"/>
          </w:divBdr>
        </w:div>
        <w:div w:id="1678146600">
          <w:marLeft w:val="0"/>
          <w:marRight w:val="0"/>
          <w:marTop w:val="0"/>
          <w:marBottom w:val="0"/>
          <w:divBdr>
            <w:top w:val="none" w:sz="0" w:space="0" w:color="auto"/>
            <w:left w:val="none" w:sz="0" w:space="0" w:color="auto"/>
            <w:bottom w:val="none" w:sz="0" w:space="0" w:color="auto"/>
            <w:right w:val="none" w:sz="0" w:space="0" w:color="auto"/>
          </w:divBdr>
          <w:divsChild>
            <w:div w:id="584998628">
              <w:marLeft w:val="0"/>
              <w:marRight w:val="0"/>
              <w:marTop w:val="0"/>
              <w:marBottom w:val="0"/>
              <w:divBdr>
                <w:top w:val="none" w:sz="0" w:space="0" w:color="auto"/>
                <w:left w:val="none" w:sz="0" w:space="0" w:color="auto"/>
                <w:bottom w:val="none" w:sz="0" w:space="0" w:color="auto"/>
                <w:right w:val="none" w:sz="0" w:space="0" w:color="auto"/>
              </w:divBdr>
            </w:div>
          </w:divsChild>
        </w:div>
        <w:div w:id="1089424398">
          <w:marLeft w:val="0"/>
          <w:marRight w:val="0"/>
          <w:marTop w:val="0"/>
          <w:marBottom w:val="0"/>
          <w:divBdr>
            <w:top w:val="none" w:sz="0" w:space="0" w:color="auto"/>
            <w:left w:val="none" w:sz="0" w:space="0" w:color="auto"/>
            <w:bottom w:val="none" w:sz="0" w:space="0" w:color="auto"/>
            <w:right w:val="none" w:sz="0" w:space="0" w:color="auto"/>
          </w:divBdr>
        </w:div>
        <w:div w:id="83765927">
          <w:marLeft w:val="0"/>
          <w:marRight w:val="0"/>
          <w:marTop w:val="0"/>
          <w:marBottom w:val="0"/>
          <w:divBdr>
            <w:top w:val="none" w:sz="0" w:space="0" w:color="auto"/>
            <w:left w:val="none" w:sz="0" w:space="0" w:color="auto"/>
            <w:bottom w:val="none" w:sz="0" w:space="0" w:color="auto"/>
            <w:right w:val="none" w:sz="0" w:space="0" w:color="auto"/>
          </w:divBdr>
          <w:divsChild>
            <w:div w:id="1583418462">
              <w:marLeft w:val="0"/>
              <w:marRight w:val="0"/>
              <w:marTop w:val="0"/>
              <w:marBottom w:val="0"/>
              <w:divBdr>
                <w:top w:val="none" w:sz="0" w:space="0" w:color="auto"/>
                <w:left w:val="none" w:sz="0" w:space="0" w:color="auto"/>
                <w:bottom w:val="none" w:sz="0" w:space="0" w:color="auto"/>
                <w:right w:val="none" w:sz="0" w:space="0" w:color="auto"/>
              </w:divBdr>
            </w:div>
          </w:divsChild>
        </w:div>
        <w:div w:id="1862358615">
          <w:marLeft w:val="0"/>
          <w:marRight w:val="0"/>
          <w:marTop w:val="0"/>
          <w:marBottom w:val="0"/>
          <w:divBdr>
            <w:top w:val="none" w:sz="0" w:space="0" w:color="auto"/>
            <w:left w:val="none" w:sz="0" w:space="0" w:color="auto"/>
            <w:bottom w:val="none" w:sz="0" w:space="0" w:color="auto"/>
            <w:right w:val="none" w:sz="0" w:space="0" w:color="auto"/>
          </w:divBdr>
        </w:div>
        <w:div w:id="1776437077">
          <w:marLeft w:val="0"/>
          <w:marRight w:val="0"/>
          <w:marTop w:val="0"/>
          <w:marBottom w:val="0"/>
          <w:divBdr>
            <w:top w:val="none" w:sz="0" w:space="0" w:color="auto"/>
            <w:left w:val="none" w:sz="0" w:space="0" w:color="auto"/>
            <w:bottom w:val="none" w:sz="0" w:space="0" w:color="auto"/>
            <w:right w:val="none" w:sz="0" w:space="0" w:color="auto"/>
          </w:divBdr>
          <w:divsChild>
            <w:div w:id="1572346831">
              <w:marLeft w:val="0"/>
              <w:marRight w:val="0"/>
              <w:marTop w:val="0"/>
              <w:marBottom w:val="0"/>
              <w:divBdr>
                <w:top w:val="none" w:sz="0" w:space="0" w:color="auto"/>
                <w:left w:val="none" w:sz="0" w:space="0" w:color="auto"/>
                <w:bottom w:val="none" w:sz="0" w:space="0" w:color="auto"/>
                <w:right w:val="none" w:sz="0" w:space="0" w:color="auto"/>
              </w:divBdr>
            </w:div>
          </w:divsChild>
        </w:div>
        <w:div w:id="764695629">
          <w:marLeft w:val="0"/>
          <w:marRight w:val="0"/>
          <w:marTop w:val="0"/>
          <w:marBottom w:val="0"/>
          <w:divBdr>
            <w:top w:val="none" w:sz="0" w:space="0" w:color="auto"/>
            <w:left w:val="none" w:sz="0" w:space="0" w:color="auto"/>
            <w:bottom w:val="none" w:sz="0" w:space="0" w:color="auto"/>
            <w:right w:val="none" w:sz="0" w:space="0" w:color="auto"/>
          </w:divBdr>
        </w:div>
        <w:div w:id="1919436540">
          <w:marLeft w:val="0"/>
          <w:marRight w:val="0"/>
          <w:marTop w:val="0"/>
          <w:marBottom w:val="0"/>
          <w:divBdr>
            <w:top w:val="none" w:sz="0" w:space="0" w:color="auto"/>
            <w:left w:val="none" w:sz="0" w:space="0" w:color="auto"/>
            <w:bottom w:val="none" w:sz="0" w:space="0" w:color="auto"/>
            <w:right w:val="none" w:sz="0" w:space="0" w:color="auto"/>
          </w:divBdr>
          <w:divsChild>
            <w:div w:id="706418165">
              <w:marLeft w:val="0"/>
              <w:marRight w:val="0"/>
              <w:marTop w:val="0"/>
              <w:marBottom w:val="0"/>
              <w:divBdr>
                <w:top w:val="none" w:sz="0" w:space="0" w:color="auto"/>
                <w:left w:val="none" w:sz="0" w:space="0" w:color="auto"/>
                <w:bottom w:val="none" w:sz="0" w:space="0" w:color="auto"/>
                <w:right w:val="none" w:sz="0" w:space="0" w:color="auto"/>
              </w:divBdr>
            </w:div>
          </w:divsChild>
        </w:div>
        <w:div w:id="1537112441">
          <w:marLeft w:val="0"/>
          <w:marRight w:val="0"/>
          <w:marTop w:val="0"/>
          <w:marBottom w:val="0"/>
          <w:divBdr>
            <w:top w:val="none" w:sz="0" w:space="0" w:color="auto"/>
            <w:left w:val="none" w:sz="0" w:space="0" w:color="auto"/>
            <w:bottom w:val="none" w:sz="0" w:space="0" w:color="auto"/>
            <w:right w:val="none" w:sz="0" w:space="0" w:color="auto"/>
          </w:divBdr>
        </w:div>
        <w:div w:id="2146509510">
          <w:marLeft w:val="0"/>
          <w:marRight w:val="0"/>
          <w:marTop w:val="0"/>
          <w:marBottom w:val="0"/>
          <w:divBdr>
            <w:top w:val="none" w:sz="0" w:space="0" w:color="auto"/>
            <w:left w:val="none" w:sz="0" w:space="0" w:color="auto"/>
            <w:bottom w:val="none" w:sz="0" w:space="0" w:color="auto"/>
            <w:right w:val="none" w:sz="0" w:space="0" w:color="auto"/>
          </w:divBdr>
          <w:divsChild>
            <w:div w:id="1244485491">
              <w:marLeft w:val="0"/>
              <w:marRight w:val="0"/>
              <w:marTop w:val="0"/>
              <w:marBottom w:val="0"/>
              <w:divBdr>
                <w:top w:val="none" w:sz="0" w:space="0" w:color="auto"/>
                <w:left w:val="none" w:sz="0" w:space="0" w:color="auto"/>
                <w:bottom w:val="none" w:sz="0" w:space="0" w:color="auto"/>
                <w:right w:val="none" w:sz="0" w:space="0" w:color="auto"/>
              </w:divBdr>
            </w:div>
          </w:divsChild>
        </w:div>
        <w:div w:id="778717361">
          <w:marLeft w:val="0"/>
          <w:marRight w:val="0"/>
          <w:marTop w:val="300"/>
          <w:marBottom w:val="0"/>
          <w:divBdr>
            <w:top w:val="none" w:sz="0" w:space="0" w:color="auto"/>
            <w:left w:val="none" w:sz="0" w:space="0" w:color="auto"/>
            <w:bottom w:val="none" w:sz="0" w:space="0" w:color="auto"/>
            <w:right w:val="none" w:sz="0" w:space="0" w:color="auto"/>
          </w:divBdr>
          <w:divsChild>
            <w:div w:id="419569080">
              <w:marLeft w:val="0"/>
              <w:marRight w:val="0"/>
              <w:marTop w:val="0"/>
              <w:marBottom w:val="0"/>
              <w:divBdr>
                <w:top w:val="none" w:sz="0" w:space="0" w:color="auto"/>
                <w:left w:val="none" w:sz="0" w:space="0" w:color="auto"/>
                <w:bottom w:val="none" w:sz="0" w:space="0" w:color="auto"/>
                <w:right w:val="none" w:sz="0" w:space="0" w:color="auto"/>
              </w:divBdr>
              <w:divsChild>
                <w:div w:id="723674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2006180">
          <w:marLeft w:val="0"/>
          <w:marRight w:val="0"/>
          <w:marTop w:val="300"/>
          <w:marBottom w:val="0"/>
          <w:divBdr>
            <w:top w:val="none" w:sz="0" w:space="0" w:color="auto"/>
            <w:left w:val="none" w:sz="0" w:space="0" w:color="auto"/>
            <w:bottom w:val="none" w:sz="0" w:space="0" w:color="auto"/>
            <w:right w:val="none" w:sz="0" w:space="0" w:color="auto"/>
          </w:divBdr>
          <w:divsChild>
            <w:div w:id="1314214666">
              <w:marLeft w:val="0"/>
              <w:marRight w:val="0"/>
              <w:marTop w:val="0"/>
              <w:marBottom w:val="0"/>
              <w:divBdr>
                <w:top w:val="none" w:sz="0" w:space="0" w:color="auto"/>
                <w:left w:val="none" w:sz="0" w:space="0" w:color="auto"/>
                <w:bottom w:val="none" w:sz="0" w:space="0" w:color="auto"/>
                <w:right w:val="none" w:sz="0" w:space="0" w:color="auto"/>
              </w:divBdr>
              <w:divsChild>
                <w:div w:id="1100565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0063475">
          <w:marLeft w:val="0"/>
          <w:marRight w:val="0"/>
          <w:marTop w:val="300"/>
          <w:marBottom w:val="0"/>
          <w:divBdr>
            <w:top w:val="none" w:sz="0" w:space="0" w:color="auto"/>
            <w:left w:val="none" w:sz="0" w:space="0" w:color="auto"/>
            <w:bottom w:val="none" w:sz="0" w:space="0" w:color="auto"/>
            <w:right w:val="none" w:sz="0" w:space="0" w:color="auto"/>
          </w:divBdr>
          <w:divsChild>
            <w:div w:id="885337299">
              <w:marLeft w:val="0"/>
              <w:marRight w:val="0"/>
              <w:marTop w:val="0"/>
              <w:marBottom w:val="0"/>
              <w:divBdr>
                <w:top w:val="none" w:sz="0" w:space="0" w:color="auto"/>
                <w:left w:val="none" w:sz="0" w:space="0" w:color="auto"/>
                <w:bottom w:val="none" w:sz="0" w:space="0" w:color="auto"/>
                <w:right w:val="none" w:sz="0" w:space="0" w:color="auto"/>
              </w:divBdr>
              <w:divsChild>
                <w:div w:id="826168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132005">
          <w:marLeft w:val="0"/>
          <w:marRight w:val="0"/>
          <w:marTop w:val="300"/>
          <w:marBottom w:val="0"/>
          <w:divBdr>
            <w:top w:val="none" w:sz="0" w:space="0" w:color="auto"/>
            <w:left w:val="none" w:sz="0" w:space="0" w:color="auto"/>
            <w:bottom w:val="none" w:sz="0" w:space="0" w:color="auto"/>
            <w:right w:val="none" w:sz="0" w:space="0" w:color="auto"/>
          </w:divBdr>
          <w:divsChild>
            <w:div w:id="2062897104">
              <w:marLeft w:val="0"/>
              <w:marRight w:val="0"/>
              <w:marTop w:val="0"/>
              <w:marBottom w:val="0"/>
              <w:divBdr>
                <w:top w:val="none" w:sz="0" w:space="0" w:color="auto"/>
                <w:left w:val="none" w:sz="0" w:space="0" w:color="auto"/>
                <w:bottom w:val="none" w:sz="0" w:space="0" w:color="auto"/>
                <w:right w:val="none" w:sz="0" w:space="0" w:color="auto"/>
              </w:divBdr>
              <w:divsChild>
                <w:div w:id="3688430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89679824">
      <w:bodyDiv w:val="1"/>
      <w:marLeft w:val="0"/>
      <w:marRight w:val="0"/>
      <w:marTop w:val="0"/>
      <w:marBottom w:val="0"/>
      <w:divBdr>
        <w:top w:val="none" w:sz="0" w:space="0" w:color="auto"/>
        <w:left w:val="none" w:sz="0" w:space="0" w:color="auto"/>
        <w:bottom w:val="none" w:sz="0" w:space="0" w:color="auto"/>
        <w:right w:val="none" w:sz="0" w:space="0" w:color="auto"/>
      </w:divBdr>
      <w:divsChild>
        <w:div w:id="89090290">
          <w:marLeft w:val="0"/>
          <w:marRight w:val="0"/>
          <w:marTop w:val="0"/>
          <w:marBottom w:val="0"/>
          <w:divBdr>
            <w:top w:val="none" w:sz="0" w:space="0" w:color="auto"/>
            <w:left w:val="none" w:sz="0" w:space="0" w:color="auto"/>
            <w:bottom w:val="none" w:sz="0" w:space="0" w:color="auto"/>
            <w:right w:val="none" w:sz="0" w:space="0" w:color="auto"/>
          </w:divBdr>
        </w:div>
        <w:div w:id="673656052">
          <w:marLeft w:val="0"/>
          <w:marRight w:val="0"/>
          <w:marTop w:val="0"/>
          <w:marBottom w:val="0"/>
          <w:divBdr>
            <w:top w:val="none" w:sz="0" w:space="0" w:color="auto"/>
            <w:left w:val="none" w:sz="0" w:space="0" w:color="auto"/>
            <w:bottom w:val="none" w:sz="0" w:space="0" w:color="auto"/>
            <w:right w:val="none" w:sz="0" w:space="0" w:color="auto"/>
          </w:divBdr>
          <w:divsChild>
            <w:div w:id="606278275">
              <w:marLeft w:val="0"/>
              <w:marRight w:val="0"/>
              <w:marTop w:val="0"/>
              <w:marBottom w:val="0"/>
              <w:divBdr>
                <w:top w:val="none" w:sz="0" w:space="0" w:color="auto"/>
                <w:left w:val="none" w:sz="0" w:space="0" w:color="auto"/>
                <w:bottom w:val="none" w:sz="0" w:space="0" w:color="auto"/>
                <w:right w:val="none" w:sz="0" w:space="0" w:color="auto"/>
              </w:divBdr>
            </w:div>
          </w:divsChild>
        </w:div>
        <w:div w:id="758403541">
          <w:marLeft w:val="0"/>
          <w:marRight w:val="0"/>
          <w:marTop w:val="0"/>
          <w:marBottom w:val="0"/>
          <w:divBdr>
            <w:top w:val="none" w:sz="0" w:space="0" w:color="auto"/>
            <w:left w:val="none" w:sz="0" w:space="0" w:color="auto"/>
            <w:bottom w:val="none" w:sz="0" w:space="0" w:color="auto"/>
            <w:right w:val="none" w:sz="0" w:space="0" w:color="auto"/>
          </w:divBdr>
        </w:div>
        <w:div w:id="1104502042">
          <w:marLeft w:val="0"/>
          <w:marRight w:val="0"/>
          <w:marTop w:val="0"/>
          <w:marBottom w:val="0"/>
          <w:divBdr>
            <w:top w:val="none" w:sz="0" w:space="0" w:color="auto"/>
            <w:left w:val="none" w:sz="0" w:space="0" w:color="auto"/>
            <w:bottom w:val="none" w:sz="0" w:space="0" w:color="auto"/>
            <w:right w:val="none" w:sz="0" w:space="0" w:color="auto"/>
          </w:divBdr>
          <w:divsChild>
            <w:div w:id="116409087">
              <w:marLeft w:val="0"/>
              <w:marRight w:val="0"/>
              <w:marTop w:val="0"/>
              <w:marBottom w:val="0"/>
              <w:divBdr>
                <w:top w:val="none" w:sz="0" w:space="0" w:color="auto"/>
                <w:left w:val="none" w:sz="0" w:space="0" w:color="auto"/>
                <w:bottom w:val="none" w:sz="0" w:space="0" w:color="auto"/>
                <w:right w:val="none" w:sz="0" w:space="0" w:color="auto"/>
              </w:divBdr>
            </w:div>
          </w:divsChild>
        </w:div>
        <w:div w:id="1444958899">
          <w:marLeft w:val="0"/>
          <w:marRight w:val="0"/>
          <w:marTop w:val="0"/>
          <w:marBottom w:val="0"/>
          <w:divBdr>
            <w:top w:val="none" w:sz="0" w:space="0" w:color="auto"/>
            <w:left w:val="none" w:sz="0" w:space="0" w:color="auto"/>
            <w:bottom w:val="none" w:sz="0" w:space="0" w:color="auto"/>
            <w:right w:val="none" w:sz="0" w:space="0" w:color="auto"/>
          </w:divBdr>
        </w:div>
        <w:div w:id="367221988">
          <w:marLeft w:val="0"/>
          <w:marRight w:val="0"/>
          <w:marTop w:val="0"/>
          <w:marBottom w:val="0"/>
          <w:divBdr>
            <w:top w:val="none" w:sz="0" w:space="0" w:color="auto"/>
            <w:left w:val="none" w:sz="0" w:space="0" w:color="auto"/>
            <w:bottom w:val="none" w:sz="0" w:space="0" w:color="auto"/>
            <w:right w:val="none" w:sz="0" w:space="0" w:color="auto"/>
          </w:divBdr>
          <w:divsChild>
            <w:div w:id="795639027">
              <w:marLeft w:val="0"/>
              <w:marRight w:val="0"/>
              <w:marTop w:val="0"/>
              <w:marBottom w:val="0"/>
              <w:divBdr>
                <w:top w:val="none" w:sz="0" w:space="0" w:color="auto"/>
                <w:left w:val="none" w:sz="0" w:space="0" w:color="auto"/>
                <w:bottom w:val="none" w:sz="0" w:space="0" w:color="auto"/>
                <w:right w:val="none" w:sz="0" w:space="0" w:color="auto"/>
              </w:divBdr>
            </w:div>
          </w:divsChild>
        </w:div>
        <w:div w:id="820541110">
          <w:marLeft w:val="0"/>
          <w:marRight w:val="0"/>
          <w:marTop w:val="0"/>
          <w:marBottom w:val="0"/>
          <w:divBdr>
            <w:top w:val="none" w:sz="0" w:space="0" w:color="auto"/>
            <w:left w:val="none" w:sz="0" w:space="0" w:color="auto"/>
            <w:bottom w:val="none" w:sz="0" w:space="0" w:color="auto"/>
            <w:right w:val="none" w:sz="0" w:space="0" w:color="auto"/>
          </w:divBdr>
        </w:div>
        <w:div w:id="608204135">
          <w:marLeft w:val="0"/>
          <w:marRight w:val="0"/>
          <w:marTop w:val="0"/>
          <w:marBottom w:val="0"/>
          <w:divBdr>
            <w:top w:val="none" w:sz="0" w:space="0" w:color="auto"/>
            <w:left w:val="none" w:sz="0" w:space="0" w:color="auto"/>
            <w:bottom w:val="none" w:sz="0" w:space="0" w:color="auto"/>
            <w:right w:val="none" w:sz="0" w:space="0" w:color="auto"/>
          </w:divBdr>
          <w:divsChild>
            <w:div w:id="1213541797">
              <w:marLeft w:val="0"/>
              <w:marRight w:val="0"/>
              <w:marTop w:val="0"/>
              <w:marBottom w:val="0"/>
              <w:divBdr>
                <w:top w:val="none" w:sz="0" w:space="0" w:color="auto"/>
                <w:left w:val="none" w:sz="0" w:space="0" w:color="auto"/>
                <w:bottom w:val="none" w:sz="0" w:space="0" w:color="auto"/>
                <w:right w:val="none" w:sz="0" w:space="0" w:color="auto"/>
              </w:divBdr>
            </w:div>
          </w:divsChild>
        </w:div>
        <w:div w:id="353962404">
          <w:marLeft w:val="0"/>
          <w:marRight w:val="0"/>
          <w:marTop w:val="0"/>
          <w:marBottom w:val="0"/>
          <w:divBdr>
            <w:top w:val="none" w:sz="0" w:space="0" w:color="auto"/>
            <w:left w:val="none" w:sz="0" w:space="0" w:color="auto"/>
            <w:bottom w:val="none" w:sz="0" w:space="0" w:color="auto"/>
            <w:right w:val="none" w:sz="0" w:space="0" w:color="auto"/>
          </w:divBdr>
        </w:div>
        <w:div w:id="1450273953">
          <w:marLeft w:val="0"/>
          <w:marRight w:val="0"/>
          <w:marTop w:val="0"/>
          <w:marBottom w:val="0"/>
          <w:divBdr>
            <w:top w:val="none" w:sz="0" w:space="0" w:color="auto"/>
            <w:left w:val="none" w:sz="0" w:space="0" w:color="auto"/>
            <w:bottom w:val="none" w:sz="0" w:space="0" w:color="auto"/>
            <w:right w:val="none" w:sz="0" w:space="0" w:color="auto"/>
          </w:divBdr>
          <w:divsChild>
            <w:div w:id="1461537282">
              <w:marLeft w:val="0"/>
              <w:marRight w:val="0"/>
              <w:marTop w:val="0"/>
              <w:marBottom w:val="0"/>
              <w:divBdr>
                <w:top w:val="none" w:sz="0" w:space="0" w:color="auto"/>
                <w:left w:val="none" w:sz="0" w:space="0" w:color="auto"/>
                <w:bottom w:val="none" w:sz="0" w:space="0" w:color="auto"/>
                <w:right w:val="none" w:sz="0" w:space="0" w:color="auto"/>
              </w:divBdr>
            </w:div>
          </w:divsChild>
        </w:div>
        <w:div w:id="287703220">
          <w:marLeft w:val="0"/>
          <w:marRight w:val="0"/>
          <w:marTop w:val="0"/>
          <w:marBottom w:val="0"/>
          <w:divBdr>
            <w:top w:val="none" w:sz="0" w:space="0" w:color="auto"/>
            <w:left w:val="none" w:sz="0" w:space="0" w:color="auto"/>
            <w:bottom w:val="none" w:sz="0" w:space="0" w:color="auto"/>
            <w:right w:val="none" w:sz="0" w:space="0" w:color="auto"/>
          </w:divBdr>
        </w:div>
        <w:div w:id="534662511">
          <w:marLeft w:val="0"/>
          <w:marRight w:val="0"/>
          <w:marTop w:val="0"/>
          <w:marBottom w:val="0"/>
          <w:divBdr>
            <w:top w:val="none" w:sz="0" w:space="0" w:color="auto"/>
            <w:left w:val="none" w:sz="0" w:space="0" w:color="auto"/>
            <w:bottom w:val="none" w:sz="0" w:space="0" w:color="auto"/>
            <w:right w:val="none" w:sz="0" w:space="0" w:color="auto"/>
          </w:divBdr>
          <w:divsChild>
            <w:div w:id="217131252">
              <w:marLeft w:val="0"/>
              <w:marRight w:val="0"/>
              <w:marTop w:val="0"/>
              <w:marBottom w:val="0"/>
              <w:divBdr>
                <w:top w:val="none" w:sz="0" w:space="0" w:color="auto"/>
                <w:left w:val="none" w:sz="0" w:space="0" w:color="auto"/>
                <w:bottom w:val="none" w:sz="0" w:space="0" w:color="auto"/>
                <w:right w:val="none" w:sz="0" w:space="0" w:color="auto"/>
              </w:divBdr>
            </w:div>
          </w:divsChild>
        </w:div>
        <w:div w:id="946931277">
          <w:marLeft w:val="0"/>
          <w:marRight w:val="0"/>
          <w:marTop w:val="0"/>
          <w:marBottom w:val="0"/>
          <w:divBdr>
            <w:top w:val="none" w:sz="0" w:space="0" w:color="auto"/>
            <w:left w:val="none" w:sz="0" w:space="0" w:color="auto"/>
            <w:bottom w:val="none" w:sz="0" w:space="0" w:color="auto"/>
            <w:right w:val="none" w:sz="0" w:space="0" w:color="auto"/>
          </w:divBdr>
        </w:div>
        <w:div w:id="245383025">
          <w:marLeft w:val="0"/>
          <w:marRight w:val="0"/>
          <w:marTop w:val="0"/>
          <w:marBottom w:val="0"/>
          <w:divBdr>
            <w:top w:val="none" w:sz="0" w:space="0" w:color="auto"/>
            <w:left w:val="none" w:sz="0" w:space="0" w:color="auto"/>
            <w:bottom w:val="none" w:sz="0" w:space="0" w:color="auto"/>
            <w:right w:val="none" w:sz="0" w:space="0" w:color="auto"/>
          </w:divBdr>
          <w:divsChild>
            <w:div w:id="826823202">
              <w:marLeft w:val="0"/>
              <w:marRight w:val="0"/>
              <w:marTop w:val="0"/>
              <w:marBottom w:val="0"/>
              <w:divBdr>
                <w:top w:val="none" w:sz="0" w:space="0" w:color="auto"/>
                <w:left w:val="none" w:sz="0" w:space="0" w:color="auto"/>
                <w:bottom w:val="none" w:sz="0" w:space="0" w:color="auto"/>
                <w:right w:val="none" w:sz="0" w:space="0" w:color="auto"/>
              </w:divBdr>
            </w:div>
          </w:divsChild>
        </w:div>
        <w:div w:id="2105496338">
          <w:marLeft w:val="0"/>
          <w:marRight w:val="0"/>
          <w:marTop w:val="300"/>
          <w:marBottom w:val="0"/>
          <w:divBdr>
            <w:top w:val="none" w:sz="0" w:space="0" w:color="auto"/>
            <w:left w:val="none" w:sz="0" w:space="0" w:color="auto"/>
            <w:bottom w:val="none" w:sz="0" w:space="0" w:color="auto"/>
            <w:right w:val="none" w:sz="0" w:space="0" w:color="auto"/>
          </w:divBdr>
          <w:divsChild>
            <w:div w:id="1782257422">
              <w:marLeft w:val="0"/>
              <w:marRight w:val="0"/>
              <w:marTop w:val="0"/>
              <w:marBottom w:val="0"/>
              <w:divBdr>
                <w:top w:val="none" w:sz="0" w:space="0" w:color="auto"/>
                <w:left w:val="none" w:sz="0" w:space="0" w:color="auto"/>
                <w:bottom w:val="none" w:sz="0" w:space="0" w:color="auto"/>
                <w:right w:val="none" w:sz="0" w:space="0" w:color="auto"/>
              </w:divBdr>
              <w:divsChild>
                <w:div w:id="16133248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3812170">
          <w:marLeft w:val="0"/>
          <w:marRight w:val="0"/>
          <w:marTop w:val="300"/>
          <w:marBottom w:val="0"/>
          <w:divBdr>
            <w:top w:val="none" w:sz="0" w:space="0" w:color="auto"/>
            <w:left w:val="none" w:sz="0" w:space="0" w:color="auto"/>
            <w:bottom w:val="none" w:sz="0" w:space="0" w:color="auto"/>
            <w:right w:val="none" w:sz="0" w:space="0" w:color="auto"/>
          </w:divBdr>
          <w:divsChild>
            <w:div w:id="718094773">
              <w:marLeft w:val="0"/>
              <w:marRight w:val="0"/>
              <w:marTop w:val="0"/>
              <w:marBottom w:val="0"/>
              <w:divBdr>
                <w:top w:val="none" w:sz="0" w:space="0" w:color="auto"/>
                <w:left w:val="none" w:sz="0" w:space="0" w:color="auto"/>
                <w:bottom w:val="none" w:sz="0" w:space="0" w:color="auto"/>
                <w:right w:val="none" w:sz="0" w:space="0" w:color="auto"/>
              </w:divBdr>
              <w:divsChild>
                <w:div w:id="20484114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0156575">
          <w:marLeft w:val="0"/>
          <w:marRight w:val="0"/>
          <w:marTop w:val="300"/>
          <w:marBottom w:val="0"/>
          <w:divBdr>
            <w:top w:val="none" w:sz="0" w:space="0" w:color="auto"/>
            <w:left w:val="none" w:sz="0" w:space="0" w:color="auto"/>
            <w:bottom w:val="none" w:sz="0" w:space="0" w:color="auto"/>
            <w:right w:val="none" w:sz="0" w:space="0" w:color="auto"/>
          </w:divBdr>
          <w:divsChild>
            <w:div w:id="1389650451">
              <w:marLeft w:val="0"/>
              <w:marRight w:val="0"/>
              <w:marTop w:val="0"/>
              <w:marBottom w:val="0"/>
              <w:divBdr>
                <w:top w:val="none" w:sz="0" w:space="0" w:color="auto"/>
                <w:left w:val="none" w:sz="0" w:space="0" w:color="auto"/>
                <w:bottom w:val="none" w:sz="0" w:space="0" w:color="auto"/>
                <w:right w:val="none" w:sz="0" w:space="0" w:color="auto"/>
              </w:divBdr>
              <w:divsChild>
                <w:div w:id="2001502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2780322">
          <w:marLeft w:val="0"/>
          <w:marRight w:val="0"/>
          <w:marTop w:val="300"/>
          <w:marBottom w:val="0"/>
          <w:divBdr>
            <w:top w:val="none" w:sz="0" w:space="0" w:color="auto"/>
            <w:left w:val="none" w:sz="0" w:space="0" w:color="auto"/>
            <w:bottom w:val="none" w:sz="0" w:space="0" w:color="auto"/>
            <w:right w:val="none" w:sz="0" w:space="0" w:color="auto"/>
          </w:divBdr>
          <w:divsChild>
            <w:div w:id="1802117227">
              <w:marLeft w:val="0"/>
              <w:marRight w:val="0"/>
              <w:marTop w:val="0"/>
              <w:marBottom w:val="0"/>
              <w:divBdr>
                <w:top w:val="none" w:sz="0" w:space="0" w:color="auto"/>
                <w:left w:val="none" w:sz="0" w:space="0" w:color="auto"/>
                <w:bottom w:val="none" w:sz="0" w:space="0" w:color="auto"/>
                <w:right w:val="none" w:sz="0" w:space="0" w:color="auto"/>
              </w:divBdr>
              <w:divsChild>
                <w:div w:id="1795521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01551068">
      <w:bodyDiv w:val="1"/>
      <w:marLeft w:val="0"/>
      <w:marRight w:val="0"/>
      <w:marTop w:val="0"/>
      <w:marBottom w:val="0"/>
      <w:divBdr>
        <w:top w:val="none" w:sz="0" w:space="0" w:color="auto"/>
        <w:left w:val="none" w:sz="0" w:space="0" w:color="auto"/>
        <w:bottom w:val="none" w:sz="0" w:space="0" w:color="auto"/>
        <w:right w:val="none" w:sz="0" w:space="0" w:color="auto"/>
      </w:divBdr>
      <w:divsChild>
        <w:div w:id="1215770941">
          <w:marLeft w:val="0"/>
          <w:marRight w:val="0"/>
          <w:marTop w:val="0"/>
          <w:marBottom w:val="0"/>
          <w:divBdr>
            <w:top w:val="none" w:sz="0" w:space="0" w:color="auto"/>
            <w:left w:val="none" w:sz="0" w:space="0" w:color="auto"/>
            <w:bottom w:val="none" w:sz="0" w:space="0" w:color="auto"/>
            <w:right w:val="none" w:sz="0" w:space="0" w:color="auto"/>
          </w:divBdr>
        </w:div>
        <w:div w:id="1722751371">
          <w:marLeft w:val="0"/>
          <w:marRight w:val="0"/>
          <w:marTop w:val="0"/>
          <w:marBottom w:val="0"/>
          <w:divBdr>
            <w:top w:val="none" w:sz="0" w:space="0" w:color="auto"/>
            <w:left w:val="none" w:sz="0" w:space="0" w:color="auto"/>
            <w:bottom w:val="none" w:sz="0" w:space="0" w:color="auto"/>
            <w:right w:val="none" w:sz="0" w:space="0" w:color="auto"/>
          </w:divBdr>
          <w:divsChild>
            <w:div w:id="304509479">
              <w:marLeft w:val="0"/>
              <w:marRight w:val="0"/>
              <w:marTop w:val="0"/>
              <w:marBottom w:val="0"/>
              <w:divBdr>
                <w:top w:val="none" w:sz="0" w:space="0" w:color="auto"/>
                <w:left w:val="none" w:sz="0" w:space="0" w:color="auto"/>
                <w:bottom w:val="none" w:sz="0" w:space="0" w:color="auto"/>
                <w:right w:val="none" w:sz="0" w:space="0" w:color="auto"/>
              </w:divBdr>
            </w:div>
          </w:divsChild>
        </w:div>
        <w:div w:id="192351574">
          <w:marLeft w:val="0"/>
          <w:marRight w:val="0"/>
          <w:marTop w:val="0"/>
          <w:marBottom w:val="0"/>
          <w:divBdr>
            <w:top w:val="none" w:sz="0" w:space="0" w:color="auto"/>
            <w:left w:val="none" w:sz="0" w:space="0" w:color="auto"/>
            <w:bottom w:val="none" w:sz="0" w:space="0" w:color="auto"/>
            <w:right w:val="none" w:sz="0" w:space="0" w:color="auto"/>
          </w:divBdr>
        </w:div>
        <w:div w:id="590168363">
          <w:marLeft w:val="0"/>
          <w:marRight w:val="0"/>
          <w:marTop w:val="0"/>
          <w:marBottom w:val="0"/>
          <w:divBdr>
            <w:top w:val="none" w:sz="0" w:space="0" w:color="auto"/>
            <w:left w:val="none" w:sz="0" w:space="0" w:color="auto"/>
            <w:bottom w:val="none" w:sz="0" w:space="0" w:color="auto"/>
            <w:right w:val="none" w:sz="0" w:space="0" w:color="auto"/>
          </w:divBdr>
          <w:divsChild>
            <w:div w:id="540246002">
              <w:marLeft w:val="0"/>
              <w:marRight w:val="0"/>
              <w:marTop w:val="0"/>
              <w:marBottom w:val="0"/>
              <w:divBdr>
                <w:top w:val="none" w:sz="0" w:space="0" w:color="auto"/>
                <w:left w:val="none" w:sz="0" w:space="0" w:color="auto"/>
                <w:bottom w:val="none" w:sz="0" w:space="0" w:color="auto"/>
                <w:right w:val="none" w:sz="0" w:space="0" w:color="auto"/>
              </w:divBdr>
            </w:div>
          </w:divsChild>
        </w:div>
        <w:div w:id="944583385">
          <w:marLeft w:val="0"/>
          <w:marRight w:val="0"/>
          <w:marTop w:val="0"/>
          <w:marBottom w:val="0"/>
          <w:divBdr>
            <w:top w:val="none" w:sz="0" w:space="0" w:color="auto"/>
            <w:left w:val="none" w:sz="0" w:space="0" w:color="auto"/>
            <w:bottom w:val="none" w:sz="0" w:space="0" w:color="auto"/>
            <w:right w:val="none" w:sz="0" w:space="0" w:color="auto"/>
          </w:divBdr>
        </w:div>
        <w:div w:id="450128991">
          <w:marLeft w:val="0"/>
          <w:marRight w:val="0"/>
          <w:marTop w:val="0"/>
          <w:marBottom w:val="0"/>
          <w:divBdr>
            <w:top w:val="none" w:sz="0" w:space="0" w:color="auto"/>
            <w:left w:val="none" w:sz="0" w:space="0" w:color="auto"/>
            <w:bottom w:val="none" w:sz="0" w:space="0" w:color="auto"/>
            <w:right w:val="none" w:sz="0" w:space="0" w:color="auto"/>
          </w:divBdr>
          <w:divsChild>
            <w:div w:id="894438128">
              <w:marLeft w:val="0"/>
              <w:marRight w:val="0"/>
              <w:marTop w:val="0"/>
              <w:marBottom w:val="0"/>
              <w:divBdr>
                <w:top w:val="none" w:sz="0" w:space="0" w:color="auto"/>
                <w:left w:val="none" w:sz="0" w:space="0" w:color="auto"/>
                <w:bottom w:val="none" w:sz="0" w:space="0" w:color="auto"/>
                <w:right w:val="none" w:sz="0" w:space="0" w:color="auto"/>
              </w:divBdr>
            </w:div>
          </w:divsChild>
        </w:div>
        <w:div w:id="749035428">
          <w:marLeft w:val="0"/>
          <w:marRight w:val="0"/>
          <w:marTop w:val="0"/>
          <w:marBottom w:val="0"/>
          <w:divBdr>
            <w:top w:val="none" w:sz="0" w:space="0" w:color="auto"/>
            <w:left w:val="none" w:sz="0" w:space="0" w:color="auto"/>
            <w:bottom w:val="none" w:sz="0" w:space="0" w:color="auto"/>
            <w:right w:val="none" w:sz="0" w:space="0" w:color="auto"/>
          </w:divBdr>
        </w:div>
        <w:div w:id="336229450">
          <w:marLeft w:val="0"/>
          <w:marRight w:val="0"/>
          <w:marTop w:val="0"/>
          <w:marBottom w:val="0"/>
          <w:divBdr>
            <w:top w:val="none" w:sz="0" w:space="0" w:color="auto"/>
            <w:left w:val="none" w:sz="0" w:space="0" w:color="auto"/>
            <w:bottom w:val="none" w:sz="0" w:space="0" w:color="auto"/>
            <w:right w:val="none" w:sz="0" w:space="0" w:color="auto"/>
          </w:divBdr>
          <w:divsChild>
            <w:div w:id="1291327196">
              <w:marLeft w:val="0"/>
              <w:marRight w:val="0"/>
              <w:marTop w:val="0"/>
              <w:marBottom w:val="0"/>
              <w:divBdr>
                <w:top w:val="none" w:sz="0" w:space="0" w:color="auto"/>
                <w:left w:val="none" w:sz="0" w:space="0" w:color="auto"/>
                <w:bottom w:val="none" w:sz="0" w:space="0" w:color="auto"/>
                <w:right w:val="none" w:sz="0" w:space="0" w:color="auto"/>
              </w:divBdr>
            </w:div>
          </w:divsChild>
        </w:div>
        <w:div w:id="1833907256">
          <w:marLeft w:val="0"/>
          <w:marRight w:val="0"/>
          <w:marTop w:val="0"/>
          <w:marBottom w:val="0"/>
          <w:divBdr>
            <w:top w:val="none" w:sz="0" w:space="0" w:color="auto"/>
            <w:left w:val="none" w:sz="0" w:space="0" w:color="auto"/>
            <w:bottom w:val="none" w:sz="0" w:space="0" w:color="auto"/>
            <w:right w:val="none" w:sz="0" w:space="0" w:color="auto"/>
          </w:divBdr>
        </w:div>
        <w:div w:id="2044942967">
          <w:marLeft w:val="0"/>
          <w:marRight w:val="0"/>
          <w:marTop w:val="0"/>
          <w:marBottom w:val="0"/>
          <w:divBdr>
            <w:top w:val="none" w:sz="0" w:space="0" w:color="auto"/>
            <w:left w:val="none" w:sz="0" w:space="0" w:color="auto"/>
            <w:bottom w:val="none" w:sz="0" w:space="0" w:color="auto"/>
            <w:right w:val="none" w:sz="0" w:space="0" w:color="auto"/>
          </w:divBdr>
          <w:divsChild>
            <w:div w:id="1677922045">
              <w:marLeft w:val="0"/>
              <w:marRight w:val="0"/>
              <w:marTop w:val="0"/>
              <w:marBottom w:val="0"/>
              <w:divBdr>
                <w:top w:val="none" w:sz="0" w:space="0" w:color="auto"/>
                <w:left w:val="none" w:sz="0" w:space="0" w:color="auto"/>
                <w:bottom w:val="none" w:sz="0" w:space="0" w:color="auto"/>
                <w:right w:val="none" w:sz="0" w:space="0" w:color="auto"/>
              </w:divBdr>
            </w:div>
          </w:divsChild>
        </w:div>
        <w:div w:id="876356719">
          <w:marLeft w:val="0"/>
          <w:marRight w:val="0"/>
          <w:marTop w:val="0"/>
          <w:marBottom w:val="0"/>
          <w:divBdr>
            <w:top w:val="none" w:sz="0" w:space="0" w:color="auto"/>
            <w:left w:val="none" w:sz="0" w:space="0" w:color="auto"/>
            <w:bottom w:val="none" w:sz="0" w:space="0" w:color="auto"/>
            <w:right w:val="none" w:sz="0" w:space="0" w:color="auto"/>
          </w:divBdr>
        </w:div>
        <w:div w:id="1926258278">
          <w:marLeft w:val="0"/>
          <w:marRight w:val="0"/>
          <w:marTop w:val="0"/>
          <w:marBottom w:val="0"/>
          <w:divBdr>
            <w:top w:val="none" w:sz="0" w:space="0" w:color="auto"/>
            <w:left w:val="none" w:sz="0" w:space="0" w:color="auto"/>
            <w:bottom w:val="none" w:sz="0" w:space="0" w:color="auto"/>
            <w:right w:val="none" w:sz="0" w:space="0" w:color="auto"/>
          </w:divBdr>
          <w:divsChild>
            <w:div w:id="1305620299">
              <w:marLeft w:val="0"/>
              <w:marRight w:val="0"/>
              <w:marTop w:val="0"/>
              <w:marBottom w:val="0"/>
              <w:divBdr>
                <w:top w:val="none" w:sz="0" w:space="0" w:color="auto"/>
                <w:left w:val="none" w:sz="0" w:space="0" w:color="auto"/>
                <w:bottom w:val="none" w:sz="0" w:space="0" w:color="auto"/>
                <w:right w:val="none" w:sz="0" w:space="0" w:color="auto"/>
              </w:divBdr>
            </w:div>
          </w:divsChild>
        </w:div>
        <w:div w:id="161816192">
          <w:marLeft w:val="0"/>
          <w:marRight w:val="0"/>
          <w:marTop w:val="0"/>
          <w:marBottom w:val="0"/>
          <w:divBdr>
            <w:top w:val="none" w:sz="0" w:space="0" w:color="auto"/>
            <w:left w:val="none" w:sz="0" w:space="0" w:color="auto"/>
            <w:bottom w:val="none" w:sz="0" w:space="0" w:color="auto"/>
            <w:right w:val="none" w:sz="0" w:space="0" w:color="auto"/>
          </w:divBdr>
        </w:div>
        <w:div w:id="358624763">
          <w:marLeft w:val="0"/>
          <w:marRight w:val="0"/>
          <w:marTop w:val="0"/>
          <w:marBottom w:val="0"/>
          <w:divBdr>
            <w:top w:val="none" w:sz="0" w:space="0" w:color="auto"/>
            <w:left w:val="none" w:sz="0" w:space="0" w:color="auto"/>
            <w:bottom w:val="none" w:sz="0" w:space="0" w:color="auto"/>
            <w:right w:val="none" w:sz="0" w:space="0" w:color="auto"/>
          </w:divBdr>
          <w:divsChild>
            <w:div w:id="847603059">
              <w:marLeft w:val="0"/>
              <w:marRight w:val="0"/>
              <w:marTop w:val="0"/>
              <w:marBottom w:val="0"/>
              <w:divBdr>
                <w:top w:val="none" w:sz="0" w:space="0" w:color="auto"/>
                <w:left w:val="none" w:sz="0" w:space="0" w:color="auto"/>
                <w:bottom w:val="none" w:sz="0" w:space="0" w:color="auto"/>
                <w:right w:val="none" w:sz="0" w:space="0" w:color="auto"/>
              </w:divBdr>
            </w:div>
          </w:divsChild>
        </w:div>
        <w:div w:id="1701779908">
          <w:marLeft w:val="0"/>
          <w:marRight w:val="0"/>
          <w:marTop w:val="300"/>
          <w:marBottom w:val="0"/>
          <w:divBdr>
            <w:top w:val="none" w:sz="0" w:space="0" w:color="auto"/>
            <w:left w:val="none" w:sz="0" w:space="0" w:color="auto"/>
            <w:bottom w:val="none" w:sz="0" w:space="0" w:color="auto"/>
            <w:right w:val="none" w:sz="0" w:space="0" w:color="auto"/>
          </w:divBdr>
          <w:divsChild>
            <w:div w:id="1160002927">
              <w:marLeft w:val="0"/>
              <w:marRight w:val="0"/>
              <w:marTop w:val="0"/>
              <w:marBottom w:val="0"/>
              <w:divBdr>
                <w:top w:val="none" w:sz="0" w:space="0" w:color="auto"/>
                <w:left w:val="none" w:sz="0" w:space="0" w:color="auto"/>
                <w:bottom w:val="none" w:sz="0" w:space="0" w:color="auto"/>
                <w:right w:val="none" w:sz="0" w:space="0" w:color="auto"/>
              </w:divBdr>
              <w:divsChild>
                <w:div w:id="856563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5835540">
          <w:marLeft w:val="0"/>
          <w:marRight w:val="0"/>
          <w:marTop w:val="300"/>
          <w:marBottom w:val="0"/>
          <w:divBdr>
            <w:top w:val="none" w:sz="0" w:space="0" w:color="auto"/>
            <w:left w:val="none" w:sz="0" w:space="0" w:color="auto"/>
            <w:bottom w:val="none" w:sz="0" w:space="0" w:color="auto"/>
            <w:right w:val="none" w:sz="0" w:space="0" w:color="auto"/>
          </w:divBdr>
          <w:divsChild>
            <w:div w:id="170874875">
              <w:marLeft w:val="0"/>
              <w:marRight w:val="0"/>
              <w:marTop w:val="0"/>
              <w:marBottom w:val="0"/>
              <w:divBdr>
                <w:top w:val="none" w:sz="0" w:space="0" w:color="auto"/>
                <w:left w:val="none" w:sz="0" w:space="0" w:color="auto"/>
                <w:bottom w:val="none" w:sz="0" w:space="0" w:color="auto"/>
                <w:right w:val="none" w:sz="0" w:space="0" w:color="auto"/>
              </w:divBdr>
              <w:divsChild>
                <w:div w:id="256256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3293781">
          <w:marLeft w:val="0"/>
          <w:marRight w:val="0"/>
          <w:marTop w:val="300"/>
          <w:marBottom w:val="0"/>
          <w:divBdr>
            <w:top w:val="none" w:sz="0" w:space="0" w:color="auto"/>
            <w:left w:val="none" w:sz="0" w:space="0" w:color="auto"/>
            <w:bottom w:val="none" w:sz="0" w:space="0" w:color="auto"/>
            <w:right w:val="none" w:sz="0" w:space="0" w:color="auto"/>
          </w:divBdr>
          <w:divsChild>
            <w:div w:id="58865061">
              <w:marLeft w:val="0"/>
              <w:marRight w:val="0"/>
              <w:marTop w:val="0"/>
              <w:marBottom w:val="0"/>
              <w:divBdr>
                <w:top w:val="none" w:sz="0" w:space="0" w:color="auto"/>
                <w:left w:val="none" w:sz="0" w:space="0" w:color="auto"/>
                <w:bottom w:val="none" w:sz="0" w:space="0" w:color="auto"/>
                <w:right w:val="none" w:sz="0" w:space="0" w:color="auto"/>
              </w:divBdr>
              <w:divsChild>
                <w:div w:id="858615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895136">
          <w:marLeft w:val="0"/>
          <w:marRight w:val="0"/>
          <w:marTop w:val="300"/>
          <w:marBottom w:val="0"/>
          <w:divBdr>
            <w:top w:val="none" w:sz="0" w:space="0" w:color="auto"/>
            <w:left w:val="none" w:sz="0" w:space="0" w:color="auto"/>
            <w:bottom w:val="none" w:sz="0" w:space="0" w:color="auto"/>
            <w:right w:val="none" w:sz="0" w:space="0" w:color="auto"/>
          </w:divBdr>
          <w:divsChild>
            <w:div w:id="1900167810">
              <w:marLeft w:val="0"/>
              <w:marRight w:val="0"/>
              <w:marTop w:val="0"/>
              <w:marBottom w:val="0"/>
              <w:divBdr>
                <w:top w:val="none" w:sz="0" w:space="0" w:color="auto"/>
                <w:left w:val="none" w:sz="0" w:space="0" w:color="auto"/>
                <w:bottom w:val="none" w:sz="0" w:space="0" w:color="auto"/>
                <w:right w:val="none" w:sz="0" w:space="0" w:color="auto"/>
              </w:divBdr>
              <w:divsChild>
                <w:div w:id="670571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05870569">
      <w:bodyDiv w:val="1"/>
      <w:marLeft w:val="0"/>
      <w:marRight w:val="0"/>
      <w:marTop w:val="0"/>
      <w:marBottom w:val="0"/>
      <w:divBdr>
        <w:top w:val="none" w:sz="0" w:space="0" w:color="auto"/>
        <w:left w:val="none" w:sz="0" w:space="0" w:color="auto"/>
        <w:bottom w:val="none" w:sz="0" w:space="0" w:color="auto"/>
        <w:right w:val="none" w:sz="0" w:space="0" w:color="auto"/>
      </w:divBdr>
    </w:div>
    <w:div w:id="1907372671">
      <w:bodyDiv w:val="1"/>
      <w:marLeft w:val="0"/>
      <w:marRight w:val="0"/>
      <w:marTop w:val="0"/>
      <w:marBottom w:val="0"/>
      <w:divBdr>
        <w:top w:val="none" w:sz="0" w:space="0" w:color="auto"/>
        <w:left w:val="none" w:sz="0" w:space="0" w:color="auto"/>
        <w:bottom w:val="none" w:sz="0" w:space="0" w:color="auto"/>
        <w:right w:val="none" w:sz="0" w:space="0" w:color="auto"/>
      </w:divBdr>
      <w:divsChild>
        <w:div w:id="1905024933">
          <w:marLeft w:val="0"/>
          <w:marRight w:val="0"/>
          <w:marTop w:val="0"/>
          <w:marBottom w:val="0"/>
          <w:divBdr>
            <w:top w:val="none" w:sz="0" w:space="0" w:color="auto"/>
            <w:left w:val="none" w:sz="0" w:space="0" w:color="auto"/>
            <w:bottom w:val="none" w:sz="0" w:space="0" w:color="auto"/>
            <w:right w:val="none" w:sz="0" w:space="0" w:color="auto"/>
          </w:divBdr>
        </w:div>
        <w:div w:id="940066460">
          <w:marLeft w:val="0"/>
          <w:marRight w:val="0"/>
          <w:marTop w:val="0"/>
          <w:marBottom w:val="0"/>
          <w:divBdr>
            <w:top w:val="none" w:sz="0" w:space="0" w:color="auto"/>
            <w:left w:val="none" w:sz="0" w:space="0" w:color="auto"/>
            <w:bottom w:val="none" w:sz="0" w:space="0" w:color="auto"/>
            <w:right w:val="none" w:sz="0" w:space="0" w:color="auto"/>
          </w:divBdr>
          <w:divsChild>
            <w:div w:id="1336690648">
              <w:marLeft w:val="0"/>
              <w:marRight w:val="0"/>
              <w:marTop w:val="0"/>
              <w:marBottom w:val="0"/>
              <w:divBdr>
                <w:top w:val="none" w:sz="0" w:space="0" w:color="auto"/>
                <w:left w:val="none" w:sz="0" w:space="0" w:color="auto"/>
                <w:bottom w:val="none" w:sz="0" w:space="0" w:color="auto"/>
                <w:right w:val="none" w:sz="0" w:space="0" w:color="auto"/>
              </w:divBdr>
            </w:div>
          </w:divsChild>
        </w:div>
        <w:div w:id="1709840657">
          <w:marLeft w:val="0"/>
          <w:marRight w:val="0"/>
          <w:marTop w:val="0"/>
          <w:marBottom w:val="0"/>
          <w:divBdr>
            <w:top w:val="none" w:sz="0" w:space="0" w:color="auto"/>
            <w:left w:val="none" w:sz="0" w:space="0" w:color="auto"/>
            <w:bottom w:val="none" w:sz="0" w:space="0" w:color="auto"/>
            <w:right w:val="none" w:sz="0" w:space="0" w:color="auto"/>
          </w:divBdr>
        </w:div>
        <w:div w:id="2043820227">
          <w:marLeft w:val="0"/>
          <w:marRight w:val="0"/>
          <w:marTop w:val="0"/>
          <w:marBottom w:val="0"/>
          <w:divBdr>
            <w:top w:val="none" w:sz="0" w:space="0" w:color="auto"/>
            <w:left w:val="none" w:sz="0" w:space="0" w:color="auto"/>
            <w:bottom w:val="none" w:sz="0" w:space="0" w:color="auto"/>
            <w:right w:val="none" w:sz="0" w:space="0" w:color="auto"/>
          </w:divBdr>
          <w:divsChild>
            <w:div w:id="533268407">
              <w:marLeft w:val="0"/>
              <w:marRight w:val="0"/>
              <w:marTop w:val="0"/>
              <w:marBottom w:val="0"/>
              <w:divBdr>
                <w:top w:val="none" w:sz="0" w:space="0" w:color="auto"/>
                <w:left w:val="none" w:sz="0" w:space="0" w:color="auto"/>
                <w:bottom w:val="none" w:sz="0" w:space="0" w:color="auto"/>
                <w:right w:val="none" w:sz="0" w:space="0" w:color="auto"/>
              </w:divBdr>
            </w:div>
          </w:divsChild>
        </w:div>
        <w:div w:id="788278775">
          <w:marLeft w:val="0"/>
          <w:marRight w:val="0"/>
          <w:marTop w:val="0"/>
          <w:marBottom w:val="0"/>
          <w:divBdr>
            <w:top w:val="none" w:sz="0" w:space="0" w:color="auto"/>
            <w:left w:val="none" w:sz="0" w:space="0" w:color="auto"/>
            <w:bottom w:val="none" w:sz="0" w:space="0" w:color="auto"/>
            <w:right w:val="none" w:sz="0" w:space="0" w:color="auto"/>
          </w:divBdr>
        </w:div>
        <w:div w:id="1366326732">
          <w:marLeft w:val="0"/>
          <w:marRight w:val="0"/>
          <w:marTop w:val="0"/>
          <w:marBottom w:val="0"/>
          <w:divBdr>
            <w:top w:val="none" w:sz="0" w:space="0" w:color="auto"/>
            <w:left w:val="none" w:sz="0" w:space="0" w:color="auto"/>
            <w:bottom w:val="none" w:sz="0" w:space="0" w:color="auto"/>
            <w:right w:val="none" w:sz="0" w:space="0" w:color="auto"/>
          </w:divBdr>
          <w:divsChild>
            <w:div w:id="1998799105">
              <w:marLeft w:val="0"/>
              <w:marRight w:val="0"/>
              <w:marTop w:val="0"/>
              <w:marBottom w:val="0"/>
              <w:divBdr>
                <w:top w:val="none" w:sz="0" w:space="0" w:color="auto"/>
                <w:left w:val="none" w:sz="0" w:space="0" w:color="auto"/>
                <w:bottom w:val="none" w:sz="0" w:space="0" w:color="auto"/>
                <w:right w:val="none" w:sz="0" w:space="0" w:color="auto"/>
              </w:divBdr>
            </w:div>
          </w:divsChild>
        </w:div>
        <w:div w:id="591931236">
          <w:marLeft w:val="0"/>
          <w:marRight w:val="0"/>
          <w:marTop w:val="0"/>
          <w:marBottom w:val="0"/>
          <w:divBdr>
            <w:top w:val="none" w:sz="0" w:space="0" w:color="auto"/>
            <w:left w:val="none" w:sz="0" w:space="0" w:color="auto"/>
            <w:bottom w:val="none" w:sz="0" w:space="0" w:color="auto"/>
            <w:right w:val="none" w:sz="0" w:space="0" w:color="auto"/>
          </w:divBdr>
        </w:div>
        <w:div w:id="1855799560">
          <w:marLeft w:val="0"/>
          <w:marRight w:val="0"/>
          <w:marTop w:val="0"/>
          <w:marBottom w:val="0"/>
          <w:divBdr>
            <w:top w:val="none" w:sz="0" w:space="0" w:color="auto"/>
            <w:left w:val="none" w:sz="0" w:space="0" w:color="auto"/>
            <w:bottom w:val="none" w:sz="0" w:space="0" w:color="auto"/>
            <w:right w:val="none" w:sz="0" w:space="0" w:color="auto"/>
          </w:divBdr>
          <w:divsChild>
            <w:div w:id="1269194161">
              <w:marLeft w:val="0"/>
              <w:marRight w:val="0"/>
              <w:marTop w:val="0"/>
              <w:marBottom w:val="0"/>
              <w:divBdr>
                <w:top w:val="none" w:sz="0" w:space="0" w:color="auto"/>
                <w:left w:val="none" w:sz="0" w:space="0" w:color="auto"/>
                <w:bottom w:val="none" w:sz="0" w:space="0" w:color="auto"/>
                <w:right w:val="none" w:sz="0" w:space="0" w:color="auto"/>
              </w:divBdr>
            </w:div>
          </w:divsChild>
        </w:div>
        <w:div w:id="2009795272">
          <w:marLeft w:val="0"/>
          <w:marRight w:val="0"/>
          <w:marTop w:val="0"/>
          <w:marBottom w:val="0"/>
          <w:divBdr>
            <w:top w:val="none" w:sz="0" w:space="0" w:color="auto"/>
            <w:left w:val="none" w:sz="0" w:space="0" w:color="auto"/>
            <w:bottom w:val="none" w:sz="0" w:space="0" w:color="auto"/>
            <w:right w:val="none" w:sz="0" w:space="0" w:color="auto"/>
          </w:divBdr>
        </w:div>
        <w:div w:id="97604649">
          <w:marLeft w:val="0"/>
          <w:marRight w:val="0"/>
          <w:marTop w:val="0"/>
          <w:marBottom w:val="0"/>
          <w:divBdr>
            <w:top w:val="none" w:sz="0" w:space="0" w:color="auto"/>
            <w:left w:val="none" w:sz="0" w:space="0" w:color="auto"/>
            <w:bottom w:val="none" w:sz="0" w:space="0" w:color="auto"/>
            <w:right w:val="none" w:sz="0" w:space="0" w:color="auto"/>
          </w:divBdr>
          <w:divsChild>
            <w:div w:id="874391224">
              <w:marLeft w:val="0"/>
              <w:marRight w:val="0"/>
              <w:marTop w:val="0"/>
              <w:marBottom w:val="0"/>
              <w:divBdr>
                <w:top w:val="none" w:sz="0" w:space="0" w:color="auto"/>
                <w:left w:val="none" w:sz="0" w:space="0" w:color="auto"/>
                <w:bottom w:val="none" w:sz="0" w:space="0" w:color="auto"/>
                <w:right w:val="none" w:sz="0" w:space="0" w:color="auto"/>
              </w:divBdr>
            </w:div>
          </w:divsChild>
        </w:div>
        <w:div w:id="1356543325">
          <w:marLeft w:val="0"/>
          <w:marRight w:val="0"/>
          <w:marTop w:val="0"/>
          <w:marBottom w:val="0"/>
          <w:divBdr>
            <w:top w:val="none" w:sz="0" w:space="0" w:color="auto"/>
            <w:left w:val="none" w:sz="0" w:space="0" w:color="auto"/>
            <w:bottom w:val="none" w:sz="0" w:space="0" w:color="auto"/>
            <w:right w:val="none" w:sz="0" w:space="0" w:color="auto"/>
          </w:divBdr>
        </w:div>
        <w:div w:id="1353874434">
          <w:marLeft w:val="0"/>
          <w:marRight w:val="0"/>
          <w:marTop w:val="0"/>
          <w:marBottom w:val="0"/>
          <w:divBdr>
            <w:top w:val="none" w:sz="0" w:space="0" w:color="auto"/>
            <w:left w:val="none" w:sz="0" w:space="0" w:color="auto"/>
            <w:bottom w:val="none" w:sz="0" w:space="0" w:color="auto"/>
            <w:right w:val="none" w:sz="0" w:space="0" w:color="auto"/>
          </w:divBdr>
          <w:divsChild>
            <w:div w:id="1365523966">
              <w:marLeft w:val="0"/>
              <w:marRight w:val="0"/>
              <w:marTop w:val="0"/>
              <w:marBottom w:val="0"/>
              <w:divBdr>
                <w:top w:val="none" w:sz="0" w:space="0" w:color="auto"/>
                <w:left w:val="none" w:sz="0" w:space="0" w:color="auto"/>
                <w:bottom w:val="none" w:sz="0" w:space="0" w:color="auto"/>
                <w:right w:val="none" w:sz="0" w:space="0" w:color="auto"/>
              </w:divBdr>
            </w:div>
          </w:divsChild>
        </w:div>
        <w:div w:id="71466376">
          <w:marLeft w:val="0"/>
          <w:marRight w:val="0"/>
          <w:marTop w:val="0"/>
          <w:marBottom w:val="0"/>
          <w:divBdr>
            <w:top w:val="none" w:sz="0" w:space="0" w:color="auto"/>
            <w:left w:val="none" w:sz="0" w:space="0" w:color="auto"/>
            <w:bottom w:val="none" w:sz="0" w:space="0" w:color="auto"/>
            <w:right w:val="none" w:sz="0" w:space="0" w:color="auto"/>
          </w:divBdr>
        </w:div>
        <w:div w:id="2002809702">
          <w:marLeft w:val="0"/>
          <w:marRight w:val="0"/>
          <w:marTop w:val="0"/>
          <w:marBottom w:val="0"/>
          <w:divBdr>
            <w:top w:val="none" w:sz="0" w:space="0" w:color="auto"/>
            <w:left w:val="none" w:sz="0" w:space="0" w:color="auto"/>
            <w:bottom w:val="none" w:sz="0" w:space="0" w:color="auto"/>
            <w:right w:val="none" w:sz="0" w:space="0" w:color="auto"/>
          </w:divBdr>
          <w:divsChild>
            <w:div w:id="144392303">
              <w:marLeft w:val="0"/>
              <w:marRight w:val="0"/>
              <w:marTop w:val="0"/>
              <w:marBottom w:val="0"/>
              <w:divBdr>
                <w:top w:val="none" w:sz="0" w:space="0" w:color="auto"/>
                <w:left w:val="none" w:sz="0" w:space="0" w:color="auto"/>
                <w:bottom w:val="none" w:sz="0" w:space="0" w:color="auto"/>
                <w:right w:val="none" w:sz="0" w:space="0" w:color="auto"/>
              </w:divBdr>
            </w:div>
          </w:divsChild>
        </w:div>
        <w:div w:id="1528449665">
          <w:marLeft w:val="0"/>
          <w:marRight w:val="0"/>
          <w:marTop w:val="300"/>
          <w:marBottom w:val="0"/>
          <w:divBdr>
            <w:top w:val="none" w:sz="0" w:space="0" w:color="auto"/>
            <w:left w:val="none" w:sz="0" w:space="0" w:color="auto"/>
            <w:bottom w:val="none" w:sz="0" w:space="0" w:color="auto"/>
            <w:right w:val="none" w:sz="0" w:space="0" w:color="auto"/>
          </w:divBdr>
          <w:divsChild>
            <w:div w:id="344601212">
              <w:marLeft w:val="0"/>
              <w:marRight w:val="0"/>
              <w:marTop w:val="0"/>
              <w:marBottom w:val="0"/>
              <w:divBdr>
                <w:top w:val="none" w:sz="0" w:space="0" w:color="auto"/>
                <w:left w:val="none" w:sz="0" w:space="0" w:color="auto"/>
                <w:bottom w:val="none" w:sz="0" w:space="0" w:color="auto"/>
                <w:right w:val="none" w:sz="0" w:space="0" w:color="auto"/>
              </w:divBdr>
              <w:divsChild>
                <w:div w:id="1196768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9803328">
          <w:marLeft w:val="0"/>
          <w:marRight w:val="0"/>
          <w:marTop w:val="300"/>
          <w:marBottom w:val="0"/>
          <w:divBdr>
            <w:top w:val="none" w:sz="0" w:space="0" w:color="auto"/>
            <w:left w:val="none" w:sz="0" w:space="0" w:color="auto"/>
            <w:bottom w:val="none" w:sz="0" w:space="0" w:color="auto"/>
            <w:right w:val="none" w:sz="0" w:space="0" w:color="auto"/>
          </w:divBdr>
          <w:divsChild>
            <w:div w:id="1770275636">
              <w:marLeft w:val="0"/>
              <w:marRight w:val="0"/>
              <w:marTop w:val="0"/>
              <w:marBottom w:val="0"/>
              <w:divBdr>
                <w:top w:val="none" w:sz="0" w:space="0" w:color="auto"/>
                <w:left w:val="none" w:sz="0" w:space="0" w:color="auto"/>
                <w:bottom w:val="none" w:sz="0" w:space="0" w:color="auto"/>
                <w:right w:val="none" w:sz="0" w:space="0" w:color="auto"/>
              </w:divBdr>
              <w:divsChild>
                <w:div w:id="1697461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7002378">
          <w:marLeft w:val="0"/>
          <w:marRight w:val="0"/>
          <w:marTop w:val="300"/>
          <w:marBottom w:val="0"/>
          <w:divBdr>
            <w:top w:val="none" w:sz="0" w:space="0" w:color="auto"/>
            <w:left w:val="none" w:sz="0" w:space="0" w:color="auto"/>
            <w:bottom w:val="none" w:sz="0" w:space="0" w:color="auto"/>
            <w:right w:val="none" w:sz="0" w:space="0" w:color="auto"/>
          </w:divBdr>
          <w:divsChild>
            <w:div w:id="223563679">
              <w:marLeft w:val="0"/>
              <w:marRight w:val="0"/>
              <w:marTop w:val="0"/>
              <w:marBottom w:val="0"/>
              <w:divBdr>
                <w:top w:val="none" w:sz="0" w:space="0" w:color="auto"/>
                <w:left w:val="none" w:sz="0" w:space="0" w:color="auto"/>
                <w:bottom w:val="none" w:sz="0" w:space="0" w:color="auto"/>
                <w:right w:val="none" w:sz="0" w:space="0" w:color="auto"/>
              </w:divBdr>
              <w:divsChild>
                <w:div w:id="13770461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3588830">
          <w:marLeft w:val="0"/>
          <w:marRight w:val="0"/>
          <w:marTop w:val="300"/>
          <w:marBottom w:val="0"/>
          <w:divBdr>
            <w:top w:val="none" w:sz="0" w:space="0" w:color="auto"/>
            <w:left w:val="none" w:sz="0" w:space="0" w:color="auto"/>
            <w:bottom w:val="none" w:sz="0" w:space="0" w:color="auto"/>
            <w:right w:val="none" w:sz="0" w:space="0" w:color="auto"/>
          </w:divBdr>
          <w:divsChild>
            <w:div w:id="1301961088">
              <w:marLeft w:val="0"/>
              <w:marRight w:val="0"/>
              <w:marTop w:val="0"/>
              <w:marBottom w:val="0"/>
              <w:divBdr>
                <w:top w:val="none" w:sz="0" w:space="0" w:color="auto"/>
                <w:left w:val="none" w:sz="0" w:space="0" w:color="auto"/>
                <w:bottom w:val="none" w:sz="0" w:space="0" w:color="auto"/>
                <w:right w:val="none" w:sz="0" w:space="0" w:color="auto"/>
              </w:divBdr>
              <w:divsChild>
                <w:div w:id="1147405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08881553">
      <w:bodyDiv w:val="1"/>
      <w:marLeft w:val="0"/>
      <w:marRight w:val="0"/>
      <w:marTop w:val="0"/>
      <w:marBottom w:val="0"/>
      <w:divBdr>
        <w:top w:val="none" w:sz="0" w:space="0" w:color="auto"/>
        <w:left w:val="none" w:sz="0" w:space="0" w:color="auto"/>
        <w:bottom w:val="none" w:sz="0" w:space="0" w:color="auto"/>
        <w:right w:val="none" w:sz="0" w:space="0" w:color="auto"/>
      </w:divBdr>
    </w:div>
    <w:div w:id="1909412713">
      <w:bodyDiv w:val="1"/>
      <w:marLeft w:val="0"/>
      <w:marRight w:val="0"/>
      <w:marTop w:val="0"/>
      <w:marBottom w:val="0"/>
      <w:divBdr>
        <w:top w:val="none" w:sz="0" w:space="0" w:color="auto"/>
        <w:left w:val="none" w:sz="0" w:space="0" w:color="auto"/>
        <w:bottom w:val="none" w:sz="0" w:space="0" w:color="auto"/>
        <w:right w:val="none" w:sz="0" w:space="0" w:color="auto"/>
      </w:divBdr>
      <w:divsChild>
        <w:div w:id="1078399943">
          <w:marLeft w:val="0"/>
          <w:marRight w:val="0"/>
          <w:marTop w:val="0"/>
          <w:marBottom w:val="0"/>
          <w:divBdr>
            <w:top w:val="none" w:sz="0" w:space="0" w:color="auto"/>
            <w:left w:val="none" w:sz="0" w:space="0" w:color="auto"/>
            <w:bottom w:val="none" w:sz="0" w:space="0" w:color="auto"/>
            <w:right w:val="none" w:sz="0" w:space="0" w:color="auto"/>
          </w:divBdr>
        </w:div>
        <w:div w:id="322859897">
          <w:marLeft w:val="0"/>
          <w:marRight w:val="0"/>
          <w:marTop w:val="0"/>
          <w:marBottom w:val="0"/>
          <w:divBdr>
            <w:top w:val="none" w:sz="0" w:space="0" w:color="auto"/>
            <w:left w:val="none" w:sz="0" w:space="0" w:color="auto"/>
            <w:bottom w:val="none" w:sz="0" w:space="0" w:color="auto"/>
            <w:right w:val="none" w:sz="0" w:space="0" w:color="auto"/>
          </w:divBdr>
          <w:divsChild>
            <w:div w:id="1432970868">
              <w:marLeft w:val="0"/>
              <w:marRight w:val="0"/>
              <w:marTop w:val="0"/>
              <w:marBottom w:val="0"/>
              <w:divBdr>
                <w:top w:val="none" w:sz="0" w:space="0" w:color="auto"/>
                <w:left w:val="none" w:sz="0" w:space="0" w:color="auto"/>
                <w:bottom w:val="none" w:sz="0" w:space="0" w:color="auto"/>
                <w:right w:val="none" w:sz="0" w:space="0" w:color="auto"/>
              </w:divBdr>
            </w:div>
          </w:divsChild>
        </w:div>
        <w:div w:id="203295369">
          <w:marLeft w:val="0"/>
          <w:marRight w:val="0"/>
          <w:marTop w:val="0"/>
          <w:marBottom w:val="0"/>
          <w:divBdr>
            <w:top w:val="none" w:sz="0" w:space="0" w:color="auto"/>
            <w:left w:val="none" w:sz="0" w:space="0" w:color="auto"/>
            <w:bottom w:val="none" w:sz="0" w:space="0" w:color="auto"/>
            <w:right w:val="none" w:sz="0" w:space="0" w:color="auto"/>
          </w:divBdr>
        </w:div>
        <w:div w:id="750665088">
          <w:marLeft w:val="0"/>
          <w:marRight w:val="0"/>
          <w:marTop w:val="0"/>
          <w:marBottom w:val="0"/>
          <w:divBdr>
            <w:top w:val="none" w:sz="0" w:space="0" w:color="auto"/>
            <w:left w:val="none" w:sz="0" w:space="0" w:color="auto"/>
            <w:bottom w:val="none" w:sz="0" w:space="0" w:color="auto"/>
            <w:right w:val="none" w:sz="0" w:space="0" w:color="auto"/>
          </w:divBdr>
          <w:divsChild>
            <w:div w:id="1087269806">
              <w:marLeft w:val="0"/>
              <w:marRight w:val="0"/>
              <w:marTop w:val="0"/>
              <w:marBottom w:val="0"/>
              <w:divBdr>
                <w:top w:val="none" w:sz="0" w:space="0" w:color="auto"/>
                <w:left w:val="none" w:sz="0" w:space="0" w:color="auto"/>
                <w:bottom w:val="none" w:sz="0" w:space="0" w:color="auto"/>
                <w:right w:val="none" w:sz="0" w:space="0" w:color="auto"/>
              </w:divBdr>
            </w:div>
          </w:divsChild>
        </w:div>
        <w:div w:id="1695156703">
          <w:marLeft w:val="0"/>
          <w:marRight w:val="0"/>
          <w:marTop w:val="0"/>
          <w:marBottom w:val="0"/>
          <w:divBdr>
            <w:top w:val="none" w:sz="0" w:space="0" w:color="auto"/>
            <w:left w:val="none" w:sz="0" w:space="0" w:color="auto"/>
            <w:bottom w:val="none" w:sz="0" w:space="0" w:color="auto"/>
            <w:right w:val="none" w:sz="0" w:space="0" w:color="auto"/>
          </w:divBdr>
        </w:div>
        <w:div w:id="216162533">
          <w:marLeft w:val="0"/>
          <w:marRight w:val="0"/>
          <w:marTop w:val="0"/>
          <w:marBottom w:val="0"/>
          <w:divBdr>
            <w:top w:val="none" w:sz="0" w:space="0" w:color="auto"/>
            <w:left w:val="none" w:sz="0" w:space="0" w:color="auto"/>
            <w:bottom w:val="none" w:sz="0" w:space="0" w:color="auto"/>
            <w:right w:val="none" w:sz="0" w:space="0" w:color="auto"/>
          </w:divBdr>
          <w:divsChild>
            <w:div w:id="1039089505">
              <w:marLeft w:val="0"/>
              <w:marRight w:val="0"/>
              <w:marTop w:val="0"/>
              <w:marBottom w:val="0"/>
              <w:divBdr>
                <w:top w:val="none" w:sz="0" w:space="0" w:color="auto"/>
                <w:left w:val="none" w:sz="0" w:space="0" w:color="auto"/>
                <w:bottom w:val="none" w:sz="0" w:space="0" w:color="auto"/>
                <w:right w:val="none" w:sz="0" w:space="0" w:color="auto"/>
              </w:divBdr>
            </w:div>
          </w:divsChild>
        </w:div>
        <w:div w:id="1655066466">
          <w:marLeft w:val="0"/>
          <w:marRight w:val="0"/>
          <w:marTop w:val="0"/>
          <w:marBottom w:val="0"/>
          <w:divBdr>
            <w:top w:val="none" w:sz="0" w:space="0" w:color="auto"/>
            <w:left w:val="none" w:sz="0" w:space="0" w:color="auto"/>
            <w:bottom w:val="none" w:sz="0" w:space="0" w:color="auto"/>
            <w:right w:val="none" w:sz="0" w:space="0" w:color="auto"/>
          </w:divBdr>
        </w:div>
        <w:div w:id="405961626">
          <w:marLeft w:val="0"/>
          <w:marRight w:val="0"/>
          <w:marTop w:val="0"/>
          <w:marBottom w:val="0"/>
          <w:divBdr>
            <w:top w:val="none" w:sz="0" w:space="0" w:color="auto"/>
            <w:left w:val="none" w:sz="0" w:space="0" w:color="auto"/>
            <w:bottom w:val="none" w:sz="0" w:space="0" w:color="auto"/>
            <w:right w:val="none" w:sz="0" w:space="0" w:color="auto"/>
          </w:divBdr>
          <w:divsChild>
            <w:div w:id="326135816">
              <w:marLeft w:val="0"/>
              <w:marRight w:val="0"/>
              <w:marTop w:val="0"/>
              <w:marBottom w:val="0"/>
              <w:divBdr>
                <w:top w:val="none" w:sz="0" w:space="0" w:color="auto"/>
                <w:left w:val="none" w:sz="0" w:space="0" w:color="auto"/>
                <w:bottom w:val="none" w:sz="0" w:space="0" w:color="auto"/>
                <w:right w:val="none" w:sz="0" w:space="0" w:color="auto"/>
              </w:divBdr>
            </w:div>
          </w:divsChild>
        </w:div>
        <w:div w:id="1943952031">
          <w:marLeft w:val="0"/>
          <w:marRight w:val="0"/>
          <w:marTop w:val="0"/>
          <w:marBottom w:val="0"/>
          <w:divBdr>
            <w:top w:val="none" w:sz="0" w:space="0" w:color="auto"/>
            <w:left w:val="none" w:sz="0" w:space="0" w:color="auto"/>
            <w:bottom w:val="none" w:sz="0" w:space="0" w:color="auto"/>
            <w:right w:val="none" w:sz="0" w:space="0" w:color="auto"/>
          </w:divBdr>
        </w:div>
        <w:div w:id="1549872751">
          <w:marLeft w:val="0"/>
          <w:marRight w:val="0"/>
          <w:marTop w:val="0"/>
          <w:marBottom w:val="0"/>
          <w:divBdr>
            <w:top w:val="none" w:sz="0" w:space="0" w:color="auto"/>
            <w:left w:val="none" w:sz="0" w:space="0" w:color="auto"/>
            <w:bottom w:val="none" w:sz="0" w:space="0" w:color="auto"/>
            <w:right w:val="none" w:sz="0" w:space="0" w:color="auto"/>
          </w:divBdr>
          <w:divsChild>
            <w:div w:id="907419879">
              <w:marLeft w:val="0"/>
              <w:marRight w:val="0"/>
              <w:marTop w:val="0"/>
              <w:marBottom w:val="0"/>
              <w:divBdr>
                <w:top w:val="none" w:sz="0" w:space="0" w:color="auto"/>
                <w:left w:val="none" w:sz="0" w:space="0" w:color="auto"/>
                <w:bottom w:val="none" w:sz="0" w:space="0" w:color="auto"/>
                <w:right w:val="none" w:sz="0" w:space="0" w:color="auto"/>
              </w:divBdr>
            </w:div>
          </w:divsChild>
        </w:div>
        <w:div w:id="1750734960">
          <w:marLeft w:val="0"/>
          <w:marRight w:val="0"/>
          <w:marTop w:val="0"/>
          <w:marBottom w:val="0"/>
          <w:divBdr>
            <w:top w:val="none" w:sz="0" w:space="0" w:color="auto"/>
            <w:left w:val="none" w:sz="0" w:space="0" w:color="auto"/>
            <w:bottom w:val="none" w:sz="0" w:space="0" w:color="auto"/>
            <w:right w:val="none" w:sz="0" w:space="0" w:color="auto"/>
          </w:divBdr>
        </w:div>
        <w:div w:id="315652045">
          <w:marLeft w:val="0"/>
          <w:marRight w:val="0"/>
          <w:marTop w:val="0"/>
          <w:marBottom w:val="0"/>
          <w:divBdr>
            <w:top w:val="none" w:sz="0" w:space="0" w:color="auto"/>
            <w:left w:val="none" w:sz="0" w:space="0" w:color="auto"/>
            <w:bottom w:val="none" w:sz="0" w:space="0" w:color="auto"/>
            <w:right w:val="none" w:sz="0" w:space="0" w:color="auto"/>
          </w:divBdr>
          <w:divsChild>
            <w:div w:id="350254899">
              <w:marLeft w:val="0"/>
              <w:marRight w:val="0"/>
              <w:marTop w:val="0"/>
              <w:marBottom w:val="0"/>
              <w:divBdr>
                <w:top w:val="none" w:sz="0" w:space="0" w:color="auto"/>
                <w:left w:val="none" w:sz="0" w:space="0" w:color="auto"/>
                <w:bottom w:val="none" w:sz="0" w:space="0" w:color="auto"/>
                <w:right w:val="none" w:sz="0" w:space="0" w:color="auto"/>
              </w:divBdr>
            </w:div>
          </w:divsChild>
        </w:div>
        <w:div w:id="420687236">
          <w:marLeft w:val="0"/>
          <w:marRight w:val="0"/>
          <w:marTop w:val="0"/>
          <w:marBottom w:val="0"/>
          <w:divBdr>
            <w:top w:val="none" w:sz="0" w:space="0" w:color="auto"/>
            <w:left w:val="none" w:sz="0" w:space="0" w:color="auto"/>
            <w:bottom w:val="none" w:sz="0" w:space="0" w:color="auto"/>
            <w:right w:val="none" w:sz="0" w:space="0" w:color="auto"/>
          </w:divBdr>
        </w:div>
        <w:div w:id="1374888165">
          <w:marLeft w:val="0"/>
          <w:marRight w:val="0"/>
          <w:marTop w:val="0"/>
          <w:marBottom w:val="0"/>
          <w:divBdr>
            <w:top w:val="none" w:sz="0" w:space="0" w:color="auto"/>
            <w:left w:val="none" w:sz="0" w:space="0" w:color="auto"/>
            <w:bottom w:val="none" w:sz="0" w:space="0" w:color="auto"/>
            <w:right w:val="none" w:sz="0" w:space="0" w:color="auto"/>
          </w:divBdr>
          <w:divsChild>
            <w:div w:id="800810937">
              <w:marLeft w:val="0"/>
              <w:marRight w:val="0"/>
              <w:marTop w:val="0"/>
              <w:marBottom w:val="0"/>
              <w:divBdr>
                <w:top w:val="none" w:sz="0" w:space="0" w:color="auto"/>
                <w:left w:val="none" w:sz="0" w:space="0" w:color="auto"/>
                <w:bottom w:val="none" w:sz="0" w:space="0" w:color="auto"/>
                <w:right w:val="none" w:sz="0" w:space="0" w:color="auto"/>
              </w:divBdr>
            </w:div>
          </w:divsChild>
        </w:div>
        <w:div w:id="1632124771">
          <w:marLeft w:val="0"/>
          <w:marRight w:val="0"/>
          <w:marTop w:val="300"/>
          <w:marBottom w:val="0"/>
          <w:divBdr>
            <w:top w:val="none" w:sz="0" w:space="0" w:color="auto"/>
            <w:left w:val="none" w:sz="0" w:space="0" w:color="auto"/>
            <w:bottom w:val="none" w:sz="0" w:space="0" w:color="auto"/>
            <w:right w:val="none" w:sz="0" w:space="0" w:color="auto"/>
          </w:divBdr>
          <w:divsChild>
            <w:div w:id="224875365">
              <w:marLeft w:val="0"/>
              <w:marRight w:val="0"/>
              <w:marTop w:val="0"/>
              <w:marBottom w:val="0"/>
              <w:divBdr>
                <w:top w:val="none" w:sz="0" w:space="0" w:color="auto"/>
                <w:left w:val="none" w:sz="0" w:space="0" w:color="auto"/>
                <w:bottom w:val="none" w:sz="0" w:space="0" w:color="auto"/>
                <w:right w:val="none" w:sz="0" w:space="0" w:color="auto"/>
              </w:divBdr>
              <w:divsChild>
                <w:div w:id="20343838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631272">
          <w:marLeft w:val="0"/>
          <w:marRight w:val="0"/>
          <w:marTop w:val="300"/>
          <w:marBottom w:val="0"/>
          <w:divBdr>
            <w:top w:val="none" w:sz="0" w:space="0" w:color="auto"/>
            <w:left w:val="none" w:sz="0" w:space="0" w:color="auto"/>
            <w:bottom w:val="none" w:sz="0" w:space="0" w:color="auto"/>
            <w:right w:val="none" w:sz="0" w:space="0" w:color="auto"/>
          </w:divBdr>
          <w:divsChild>
            <w:div w:id="1856575998">
              <w:marLeft w:val="0"/>
              <w:marRight w:val="0"/>
              <w:marTop w:val="0"/>
              <w:marBottom w:val="0"/>
              <w:divBdr>
                <w:top w:val="none" w:sz="0" w:space="0" w:color="auto"/>
                <w:left w:val="none" w:sz="0" w:space="0" w:color="auto"/>
                <w:bottom w:val="none" w:sz="0" w:space="0" w:color="auto"/>
                <w:right w:val="none" w:sz="0" w:space="0" w:color="auto"/>
              </w:divBdr>
              <w:divsChild>
                <w:div w:id="1108309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6330447">
          <w:marLeft w:val="0"/>
          <w:marRight w:val="0"/>
          <w:marTop w:val="300"/>
          <w:marBottom w:val="0"/>
          <w:divBdr>
            <w:top w:val="none" w:sz="0" w:space="0" w:color="auto"/>
            <w:left w:val="none" w:sz="0" w:space="0" w:color="auto"/>
            <w:bottom w:val="none" w:sz="0" w:space="0" w:color="auto"/>
            <w:right w:val="none" w:sz="0" w:space="0" w:color="auto"/>
          </w:divBdr>
          <w:divsChild>
            <w:div w:id="1803385249">
              <w:marLeft w:val="0"/>
              <w:marRight w:val="0"/>
              <w:marTop w:val="0"/>
              <w:marBottom w:val="0"/>
              <w:divBdr>
                <w:top w:val="none" w:sz="0" w:space="0" w:color="auto"/>
                <w:left w:val="none" w:sz="0" w:space="0" w:color="auto"/>
                <w:bottom w:val="none" w:sz="0" w:space="0" w:color="auto"/>
                <w:right w:val="none" w:sz="0" w:space="0" w:color="auto"/>
              </w:divBdr>
              <w:divsChild>
                <w:div w:id="6391178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17664039">
      <w:bodyDiv w:val="1"/>
      <w:marLeft w:val="0"/>
      <w:marRight w:val="0"/>
      <w:marTop w:val="0"/>
      <w:marBottom w:val="0"/>
      <w:divBdr>
        <w:top w:val="none" w:sz="0" w:space="0" w:color="auto"/>
        <w:left w:val="none" w:sz="0" w:space="0" w:color="auto"/>
        <w:bottom w:val="none" w:sz="0" w:space="0" w:color="auto"/>
        <w:right w:val="none" w:sz="0" w:space="0" w:color="auto"/>
      </w:divBdr>
    </w:div>
    <w:div w:id="1925843346">
      <w:bodyDiv w:val="1"/>
      <w:marLeft w:val="0"/>
      <w:marRight w:val="0"/>
      <w:marTop w:val="0"/>
      <w:marBottom w:val="0"/>
      <w:divBdr>
        <w:top w:val="none" w:sz="0" w:space="0" w:color="auto"/>
        <w:left w:val="none" w:sz="0" w:space="0" w:color="auto"/>
        <w:bottom w:val="none" w:sz="0" w:space="0" w:color="auto"/>
        <w:right w:val="none" w:sz="0" w:space="0" w:color="auto"/>
      </w:divBdr>
      <w:divsChild>
        <w:div w:id="156843376">
          <w:marLeft w:val="0"/>
          <w:marRight w:val="0"/>
          <w:marTop w:val="0"/>
          <w:marBottom w:val="0"/>
          <w:divBdr>
            <w:top w:val="none" w:sz="0" w:space="0" w:color="auto"/>
            <w:left w:val="none" w:sz="0" w:space="0" w:color="auto"/>
            <w:bottom w:val="none" w:sz="0" w:space="0" w:color="auto"/>
            <w:right w:val="none" w:sz="0" w:space="0" w:color="auto"/>
          </w:divBdr>
        </w:div>
        <w:div w:id="923418968">
          <w:marLeft w:val="0"/>
          <w:marRight w:val="0"/>
          <w:marTop w:val="0"/>
          <w:marBottom w:val="0"/>
          <w:divBdr>
            <w:top w:val="none" w:sz="0" w:space="0" w:color="auto"/>
            <w:left w:val="none" w:sz="0" w:space="0" w:color="auto"/>
            <w:bottom w:val="none" w:sz="0" w:space="0" w:color="auto"/>
            <w:right w:val="none" w:sz="0" w:space="0" w:color="auto"/>
          </w:divBdr>
          <w:divsChild>
            <w:div w:id="315303573">
              <w:marLeft w:val="0"/>
              <w:marRight w:val="0"/>
              <w:marTop w:val="0"/>
              <w:marBottom w:val="0"/>
              <w:divBdr>
                <w:top w:val="none" w:sz="0" w:space="0" w:color="auto"/>
                <w:left w:val="none" w:sz="0" w:space="0" w:color="auto"/>
                <w:bottom w:val="none" w:sz="0" w:space="0" w:color="auto"/>
                <w:right w:val="none" w:sz="0" w:space="0" w:color="auto"/>
              </w:divBdr>
            </w:div>
          </w:divsChild>
        </w:div>
        <w:div w:id="1850102238">
          <w:marLeft w:val="0"/>
          <w:marRight w:val="0"/>
          <w:marTop w:val="0"/>
          <w:marBottom w:val="0"/>
          <w:divBdr>
            <w:top w:val="none" w:sz="0" w:space="0" w:color="auto"/>
            <w:left w:val="none" w:sz="0" w:space="0" w:color="auto"/>
            <w:bottom w:val="none" w:sz="0" w:space="0" w:color="auto"/>
            <w:right w:val="none" w:sz="0" w:space="0" w:color="auto"/>
          </w:divBdr>
        </w:div>
        <w:div w:id="545721896">
          <w:marLeft w:val="0"/>
          <w:marRight w:val="0"/>
          <w:marTop w:val="0"/>
          <w:marBottom w:val="0"/>
          <w:divBdr>
            <w:top w:val="none" w:sz="0" w:space="0" w:color="auto"/>
            <w:left w:val="none" w:sz="0" w:space="0" w:color="auto"/>
            <w:bottom w:val="none" w:sz="0" w:space="0" w:color="auto"/>
            <w:right w:val="none" w:sz="0" w:space="0" w:color="auto"/>
          </w:divBdr>
          <w:divsChild>
            <w:div w:id="1455716134">
              <w:marLeft w:val="0"/>
              <w:marRight w:val="0"/>
              <w:marTop w:val="0"/>
              <w:marBottom w:val="0"/>
              <w:divBdr>
                <w:top w:val="none" w:sz="0" w:space="0" w:color="auto"/>
                <w:left w:val="none" w:sz="0" w:space="0" w:color="auto"/>
                <w:bottom w:val="none" w:sz="0" w:space="0" w:color="auto"/>
                <w:right w:val="none" w:sz="0" w:space="0" w:color="auto"/>
              </w:divBdr>
            </w:div>
          </w:divsChild>
        </w:div>
        <w:div w:id="569273484">
          <w:marLeft w:val="0"/>
          <w:marRight w:val="0"/>
          <w:marTop w:val="0"/>
          <w:marBottom w:val="0"/>
          <w:divBdr>
            <w:top w:val="none" w:sz="0" w:space="0" w:color="auto"/>
            <w:left w:val="none" w:sz="0" w:space="0" w:color="auto"/>
            <w:bottom w:val="none" w:sz="0" w:space="0" w:color="auto"/>
            <w:right w:val="none" w:sz="0" w:space="0" w:color="auto"/>
          </w:divBdr>
        </w:div>
        <w:div w:id="55592986">
          <w:marLeft w:val="0"/>
          <w:marRight w:val="0"/>
          <w:marTop w:val="0"/>
          <w:marBottom w:val="0"/>
          <w:divBdr>
            <w:top w:val="none" w:sz="0" w:space="0" w:color="auto"/>
            <w:left w:val="none" w:sz="0" w:space="0" w:color="auto"/>
            <w:bottom w:val="none" w:sz="0" w:space="0" w:color="auto"/>
            <w:right w:val="none" w:sz="0" w:space="0" w:color="auto"/>
          </w:divBdr>
          <w:divsChild>
            <w:div w:id="1824815152">
              <w:marLeft w:val="0"/>
              <w:marRight w:val="0"/>
              <w:marTop w:val="0"/>
              <w:marBottom w:val="0"/>
              <w:divBdr>
                <w:top w:val="none" w:sz="0" w:space="0" w:color="auto"/>
                <w:left w:val="none" w:sz="0" w:space="0" w:color="auto"/>
                <w:bottom w:val="none" w:sz="0" w:space="0" w:color="auto"/>
                <w:right w:val="none" w:sz="0" w:space="0" w:color="auto"/>
              </w:divBdr>
            </w:div>
          </w:divsChild>
        </w:div>
        <w:div w:id="460536143">
          <w:marLeft w:val="0"/>
          <w:marRight w:val="0"/>
          <w:marTop w:val="0"/>
          <w:marBottom w:val="0"/>
          <w:divBdr>
            <w:top w:val="none" w:sz="0" w:space="0" w:color="auto"/>
            <w:left w:val="none" w:sz="0" w:space="0" w:color="auto"/>
            <w:bottom w:val="none" w:sz="0" w:space="0" w:color="auto"/>
            <w:right w:val="none" w:sz="0" w:space="0" w:color="auto"/>
          </w:divBdr>
        </w:div>
        <w:div w:id="1645549436">
          <w:marLeft w:val="0"/>
          <w:marRight w:val="0"/>
          <w:marTop w:val="0"/>
          <w:marBottom w:val="0"/>
          <w:divBdr>
            <w:top w:val="none" w:sz="0" w:space="0" w:color="auto"/>
            <w:left w:val="none" w:sz="0" w:space="0" w:color="auto"/>
            <w:bottom w:val="none" w:sz="0" w:space="0" w:color="auto"/>
            <w:right w:val="none" w:sz="0" w:space="0" w:color="auto"/>
          </w:divBdr>
          <w:divsChild>
            <w:div w:id="505747814">
              <w:marLeft w:val="0"/>
              <w:marRight w:val="0"/>
              <w:marTop w:val="0"/>
              <w:marBottom w:val="0"/>
              <w:divBdr>
                <w:top w:val="none" w:sz="0" w:space="0" w:color="auto"/>
                <w:left w:val="none" w:sz="0" w:space="0" w:color="auto"/>
                <w:bottom w:val="none" w:sz="0" w:space="0" w:color="auto"/>
                <w:right w:val="none" w:sz="0" w:space="0" w:color="auto"/>
              </w:divBdr>
            </w:div>
          </w:divsChild>
        </w:div>
        <w:div w:id="2104260299">
          <w:marLeft w:val="0"/>
          <w:marRight w:val="0"/>
          <w:marTop w:val="0"/>
          <w:marBottom w:val="0"/>
          <w:divBdr>
            <w:top w:val="none" w:sz="0" w:space="0" w:color="auto"/>
            <w:left w:val="none" w:sz="0" w:space="0" w:color="auto"/>
            <w:bottom w:val="none" w:sz="0" w:space="0" w:color="auto"/>
            <w:right w:val="none" w:sz="0" w:space="0" w:color="auto"/>
          </w:divBdr>
        </w:div>
        <w:div w:id="1305310474">
          <w:marLeft w:val="0"/>
          <w:marRight w:val="0"/>
          <w:marTop w:val="0"/>
          <w:marBottom w:val="0"/>
          <w:divBdr>
            <w:top w:val="none" w:sz="0" w:space="0" w:color="auto"/>
            <w:left w:val="none" w:sz="0" w:space="0" w:color="auto"/>
            <w:bottom w:val="none" w:sz="0" w:space="0" w:color="auto"/>
            <w:right w:val="none" w:sz="0" w:space="0" w:color="auto"/>
          </w:divBdr>
          <w:divsChild>
            <w:div w:id="48890402">
              <w:marLeft w:val="0"/>
              <w:marRight w:val="0"/>
              <w:marTop w:val="0"/>
              <w:marBottom w:val="0"/>
              <w:divBdr>
                <w:top w:val="none" w:sz="0" w:space="0" w:color="auto"/>
                <w:left w:val="none" w:sz="0" w:space="0" w:color="auto"/>
                <w:bottom w:val="none" w:sz="0" w:space="0" w:color="auto"/>
                <w:right w:val="none" w:sz="0" w:space="0" w:color="auto"/>
              </w:divBdr>
            </w:div>
          </w:divsChild>
        </w:div>
        <w:div w:id="822889065">
          <w:marLeft w:val="0"/>
          <w:marRight w:val="0"/>
          <w:marTop w:val="0"/>
          <w:marBottom w:val="0"/>
          <w:divBdr>
            <w:top w:val="none" w:sz="0" w:space="0" w:color="auto"/>
            <w:left w:val="none" w:sz="0" w:space="0" w:color="auto"/>
            <w:bottom w:val="none" w:sz="0" w:space="0" w:color="auto"/>
            <w:right w:val="none" w:sz="0" w:space="0" w:color="auto"/>
          </w:divBdr>
        </w:div>
        <w:div w:id="280842557">
          <w:marLeft w:val="0"/>
          <w:marRight w:val="0"/>
          <w:marTop w:val="0"/>
          <w:marBottom w:val="0"/>
          <w:divBdr>
            <w:top w:val="none" w:sz="0" w:space="0" w:color="auto"/>
            <w:left w:val="none" w:sz="0" w:space="0" w:color="auto"/>
            <w:bottom w:val="none" w:sz="0" w:space="0" w:color="auto"/>
            <w:right w:val="none" w:sz="0" w:space="0" w:color="auto"/>
          </w:divBdr>
          <w:divsChild>
            <w:div w:id="1059284135">
              <w:marLeft w:val="0"/>
              <w:marRight w:val="0"/>
              <w:marTop w:val="0"/>
              <w:marBottom w:val="0"/>
              <w:divBdr>
                <w:top w:val="none" w:sz="0" w:space="0" w:color="auto"/>
                <w:left w:val="none" w:sz="0" w:space="0" w:color="auto"/>
                <w:bottom w:val="none" w:sz="0" w:space="0" w:color="auto"/>
                <w:right w:val="none" w:sz="0" w:space="0" w:color="auto"/>
              </w:divBdr>
            </w:div>
          </w:divsChild>
        </w:div>
        <w:div w:id="677193568">
          <w:marLeft w:val="0"/>
          <w:marRight w:val="0"/>
          <w:marTop w:val="0"/>
          <w:marBottom w:val="0"/>
          <w:divBdr>
            <w:top w:val="none" w:sz="0" w:space="0" w:color="auto"/>
            <w:left w:val="none" w:sz="0" w:space="0" w:color="auto"/>
            <w:bottom w:val="none" w:sz="0" w:space="0" w:color="auto"/>
            <w:right w:val="none" w:sz="0" w:space="0" w:color="auto"/>
          </w:divBdr>
        </w:div>
        <w:div w:id="1818918526">
          <w:marLeft w:val="0"/>
          <w:marRight w:val="0"/>
          <w:marTop w:val="0"/>
          <w:marBottom w:val="0"/>
          <w:divBdr>
            <w:top w:val="none" w:sz="0" w:space="0" w:color="auto"/>
            <w:left w:val="none" w:sz="0" w:space="0" w:color="auto"/>
            <w:bottom w:val="none" w:sz="0" w:space="0" w:color="auto"/>
            <w:right w:val="none" w:sz="0" w:space="0" w:color="auto"/>
          </w:divBdr>
          <w:divsChild>
            <w:div w:id="312805503">
              <w:marLeft w:val="0"/>
              <w:marRight w:val="0"/>
              <w:marTop w:val="0"/>
              <w:marBottom w:val="0"/>
              <w:divBdr>
                <w:top w:val="none" w:sz="0" w:space="0" w:color="auto"/>
                <w:left w:val="none" w:sz="0" w:space="0" w:color="auto"/>
                <w:bottom w:val="none" w:sz="0" w:space="0" w:color="auto"/>
                <w:right w:val="none" w:sz="0" w:space="0" w:color="auto"/>
              </w:divBdr>
            </w:div>
          </w:divsChild>
        </w:div>
        <w:div w:id="1030835773">
          <w:marLeft w:val="0"/>
          <w:marRight w:val="0"/>
          <w:marTop w:val="300"/>
          <w:marBottom w:val="0"/>
          <w:divBdr>
            <w:top w:val="none" w:sz="0" w:space="0" w:color="auto"/>
            <w:left w:val="none" w:sz="0" w:space="0" w:color="auto"/>
            <w:bottom w:val="none" w:sz="0" w:space="0" w:color="auto"/>
            <w:right w:val="none" w:sz="0" w:space="0" w:color="auto"/>
          </w:divBdr>
          <w:divsChild>
            <w:div w:id="1338001288">
              <w:marLeft w:val="0"/>
              <w:marRight w:val="0"/>
              <w:marTop w:val="0"/>
              <w:marBottom w:val="0"/>
              <w:divBdr>
                <w:top w:val="none" w:sz="0" w:space="0" w:color="auto"/>
                <w:left w:val="none" w:sz="0" w:space="0" w:color="auto"/>
                <w:bottom w:val="none" w:sz="0" w:space="0" w:color="auto"/>
                <w:right w:val="none" w:sz="0" w:space="0" w:color="auto"/>
              </w:divBdr>
              <w:divsChild>
                <w:div w:id="1138841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5350290">
          <w:marLeft w:val="0"/>
          <w:marRight w:val="0"/>
          <w:marTop w:val="300"/>
          <w:marBottom w:val="0"/>
          <w:divBdr>
            <w:top w:val="none" w:sz="0" w:space="0" w:color="auto"/>
            <w:left w:val="none" w:sz="0" w:space="0" w:color="auto"/>
            <w:bottom w:val="none" w:sz="0" w:space="0" w:color="auto"/>
            <w:right w:val="none" w:sz="0" w:space="0" w:color="auto"/>
          </w:divBdr>
          <w:divsChild>
            <w:div w:id="653945771">
              <w:marLeft w:val="0"/>
              <w:marRight w:val="0"/>
              <w:marTop w:val="0"/>
              <w:marBottom w:val="0"/>
              <w:divBdr>
                <w:top w:val="none" w:sz="0" w:space="0" w:color="auto"/>
                <w:left w:val="none" w:sz="0" w:space="0" w:color="auto"/>
                <w:bottom w:val="none" w:sz="0" w:space="0" w:color="auto"/>
                <w:right w:val="none" w:sz="0" w:space="0" w:color="auto"/>
              </w:divBdr>
              <w:divsChild>
                <w:div w:id="657616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1855173">
          <w:marLeft w:val="0"/>
          <w:marRight w:val="0"/>
          <w:marTop w:val="300"/>
          <w:marBottom w:val="0"/>
          <w:divBdr>
            <w:top w:val="none" w:sz="0" w:space="0" w:color="auto"/>
            <w:left w:val="none" w:sz="0" w:space="0" w:color="auto"/>
            <w:bottom w:val="none" w:sz="0" w:space="0" w:color="auto"/>
            <w:right w:val="none" w:sz="0" w:space="0" w:color="auto"/>
          </w:divBdr>
          <w:divsChild>
            <w:div w:id="2025936618">
              <w:marLeft w:val="0"/>
              <w:marRight w:val="0"/>
              <w:marTop w:val="0"/>
              <w:marBottom w:val="0"/>
              <w:divBdr>
                <w:top w:val="none" w:sz="0" w:space="0" w:color="auto"/>
                <w:left w:val="none" w:sz="0" w:space="0" w:color="auto"/>
                <w:bottom w:val="none" w:sz="0" w:space="0" w:color="auto"/>
                <w:right w:val="none" w:sz="0" w:space="0" w:color="auto"/>
              </w:divBdr>
              <w:divsChild>
                <w:div w:id="14148893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2324369">
          <w:marLeft w:val="0"/>
          <w:marRight w:val="0"/>
          <w:marTop w:val="300"/>
          <w:marBottom w:val="0"/>
          <w:divBdr>
            <w:top w:val="none" w:sz="0" w:space="0" w:color="auto"/>
            <w:left w:val="none" w:sz="0" w:space="0" w:color="auto"/>
            <w:bottom w:val="none" w:sz="0" w:space="0" w:color="auto"/>
            <w:right w:val="none" w:sz="0" w:space="0" w:color="auto"/>
          </w:divBdr>
          <w:divsChild>
            <w:div w:id="1500580713">
              <w:marLeft w:val="0"/>
              <w:marRight w:val="0"/>
              <w:marTop w:val="0"/>
              <w:marBottom w:val="0"/>
              <w:divBdr>
                <w:top w:val="none" w:sz="0" w:space="0" w:color="auto"/>
                <w:left w:val="none" w:sz="0" w:space="0" w:color="auto"/>
                <w:bottom w:val="none" w:sz="0" w:space="0" w:color="auto"/>
                <w:right w:val="none" w:sz="0" w:space="0" w:color="auto"/>
              </w:divBdr>
              <w:divsChild>
                <w:div w:id="1295914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26185642">
      <w:bodyDiv w:val="1"/>
      <w:marLeft w:val="0"/>
      <w:marRight w:val="0"/>
      <w:marTop w:val="0"/>
      <w:marBottom w:val="0"/>
      <w:divBdr>
        <w:top w:val="none" w:sz="0" w:space="0" w:color="auto"/>
        <w:left w:val="none" w:sz="0" w:space="0" w:color="auto"/>
        <w:bottom w:val="none" w:sz="0" w:space="0" w:color="auto"/>
        <w:right w:val="none" w:sz="0" w:space="0" w:color="auto"/>
      </w:divBdr>
    </w:div>
    <w:div w:id="1927765060">
      <w:bodyDiv w:val="1"/>
      <w:marLeft w:val="0"/>
      <w:marRight w:val="0"/>
      <w:marTop w:val="0"/>
      <w:marBottom w:val="0"/>
      <w:divBdr>
        <w:top w:val="none" w:sz="0" w:space="0" w:color="auto"/>
        <w:left w:val="none" w:sz="0" w:space="0" w:color="auto"/>
        <w:bottom w:val="none" w:sz="0" w:space="0" w:color="auto"/>
        <w:right w:val="none" w:sz="0" w:space="0" w:color="auto"/>
      </w:divBdr>
      <w:divsChild>
        <w:div w:id="991176932">
          <w:marLeft w:val="0"/>
          <w:marRight w:val="0"/>
          <w:marTop w:val="0"/>
          <w:marBottom w:val="0"/>
          <w:divBdr>
            <w:top w:val="none" w:sz="0" w:space="0" w:color="auto"/>
            <w:left w:val="none" w:sz="0" w:space="0" w:color="auto"/>
            <w:bottom w:val="none" w:sz="0" w:space="0" w:color="auto"/>
            <w:right w:val="none" w:sz="0" w:space="0" w:color="auto"/>
          </w:divBdr>
        </w:div>
        <w:div w:id="2077362038">
          <w:marLeft w:val="0"/>
          <w:marRight w:val="0"/>
          <w:marTop w:val="0"/>
          <w:marBottom w:val="0"/>
          <w:divBdr>
            <w:top w:val="none" w:sz="0" w:space="0" w:color="auto"/>
            <w:left w:val="none" w:sz="0" w:space="0" w:color="auto"/>
            <w:bottom w:val="none" w:sz="0" w:space="0" w:color="auto"/>
            <w:right w:val="none" w:sz="0" w:space="0" w:color="auto"/>
          </w:divBdr>
          <w:divsChild>
            <w:div w:id="1208570429">
              <w:marLeft w:val="0"/>
              <w:marRight w:val="0"/>
              <w:marTop w:val="0"/>
              <w:marBottom w:val="0"/>
              <w:divBdr>
                <w:top w:val="none" w:sz="0" w:space="0" w:color="auto"/>
                <w:left w:val="none" w:sz="0" w:space="0" w:color="auto"/>
                <w:bottom w:val="none" w:sz="0" w:space="0" w:color="auto"/>
                <w:right w:val="none" w:sz="0" w:space="0" w:color="auto"/>
              </w:divBdr>
            </w:div>
          </w:divsChild>
        </w:div>
        <w:div w:id="999961025">
          <w:marLeft w:val="0"/>
          <w:marRight w:val="0"/>
          <w:marTop w:val="0"/>
          <w:marBottom w:val="0"/>
          <w:divBdr>
            <w:top w:val="none" w:sz="0" w:space="0" w:color="auto"/>
            <w:left w:val="none" w:sz="0" w:space="0" w:color="auto"/>
            <w:bottom w:val="none" w:sz="0" w:space="0" w:color="auto"/>
            <w:right w:val="none" w:sz="0" w:space="0" w:color="auto"/>
          </w:divBdr>
        </w:div>
        <w:div w:id="1995645402">
          <w:marLeft w:val="0"/>
          <w:marRight w:val="0"/>
          <w:marTop w:val="0"/>
          <w:marBottom w:val="0"/>
          <w:divBdr>
            <w:top w:val="none" w:sz="0" w:space="0" w:color="auto"/>
            <w:left w:val="none" w:sz="0" w:space="0" w:color="auto"/>
            <w:bottom w:val="none" w:sz="0" w:space="0" w:color="auto"/>
            <w:right w:val="none" w:sz="0" w:space="0" w:color="auto"/>
          </w:divBdr>
          <w:divsChild>
            <w:div w:id="1186485697">
              <w:marLeft w:val="0"/>
              <w:marRight w:val="0"/>
              <w:marTop w:val="0"/>
              <w:marBottom w:val="0"/>
              <w:divBdr>
                <w:top w:val="none" w:sz="0" w:space="0" w:color="auto"/>
                <w:left w:val="none" w:sz="0" w:space="0" w:color="auto"/>
                <w:bottom w:val="none" w:sz="0" w:space="0" w:color="auto"/>
                <w:right w:val="none" w:sz="0" w:space="0" w:color="auto"/>
              </w:divBdr>
            </w:div>
          </w:divsChild>
        </w:div>
        <w:div w:id="1229609676">
          <w:marLeft w:val="0"/>
          <w:marRight w:val="0"/>
          <w:marTop w:val="0"/>
          <w:marBottom w:val="0"/>
          <w:divBdr>
            <w:top w:val="none" w:sz="0" w:space="0" w:color="auto"/>
            <w:left w:val="none" w:sz="0" w:space="0" w:color="auto"/>
            <w:bottom w:val="none" w:sz="0" w:space="0" w:color="auto"/>
            <w:right w:val="none" w:sz="0" w:space="0" w:color="auto"/>
          </w:divBdr>
        </w:div>
        <w:div w:id="1347950257">
          <w:marLeft w:val="0"/>
          <w:marRight w:val="0"/>
          <w:marTop w:val="0"/>
          <w:marBottom w:val="0"/>
          <w:divBdr>
            <w:top w:val="none" w:sz="0" w:space="0" w:color="auto"/>
            <w:left w:val="none" w:sz="0" w:space="0" w:color="auto"/>
            <w:bottom w:val="none" w:sz="0" w:space="0" w:color="auto"/>
            <w:right w:val="none" w:sz="0" w:space="0" w:color="auto"/>
          </w:divBdr>
          <w:divsChild>
            <w:div w:id="1522236463">
              <w:marLeft w:val="0"/>
              <w:marRight w:val="0"/>
              <w:marTop w:val="0"/>
              <w:marBottom w:val="0"/>
              <w:divBdr>
                <w:top w:val="none" w:sz="0" w:space="0" w:color="auto"/>
                <w:left w:val="none" w:sz="0" w:space="0" w:color="auto"/>
                <w:bottom w:val="none" w:sz="0" w:space="0" w:color="auto"/>
                <w:right w:val="none" w:sz="0" w:space="0" w:color="auto"/>
              </w:divBdr>
            </w:div>
          </w:divsChild>
        </w:div>
        <w:div w:id="608782654">
          <w:marLeft w:val="0"/>
          <w:marRight w:val="0"/>
          <w:marTop w:val="0"/>
          <w:marBottom w:val="0"/>
          <w:divBdr>
            <w:top w:val="none" w:sz="0" w:space="0" w:color="auto"/>
            <w:left w:val="none" w:sz="0" w:space="0" w:color="auto"/>
            <w:bottom w:val="none" w:sz="0" w:space="0" w:color="auto"/>
            <w:right w:val="none" w:sz="0" w:space="0" w:color="auto"/>
          </w:divBdr>
        </w:div>
        <w:div w:id="591398434">
          <w:marLeft w:val="0"/>
          <w:marRight w:val="0"/>
          <w:marTop w:val="0"/>
          <w:marBottom w:val="0"/>
          <w:divBdr>
            <w:top w:val="none" w:sz="0" w:space="0" w:color="auto"/>
            <w:left w:val="none" w:sz="0" w:space="0" w:color="auto"/>
            <w:bottom w:val="none" w:sz="0" w:space="0" w:color="auto"/>
            <w:right w:val="none" w:sz="0" w:space="0" w:color="auto"/>
          </w:divBdr>
          <w:divsChild>
            <w:div w:id="2065255013">
              <w:marLeft w:val="0"/>
              <w:marRight w:val="0"/>
              <w:marTop w:val="0"/>
              <w:marBottom w:val="0"/>
              <w:divBdr>
                <w:top w:val="none" w:sz="0" w:space="0" w:color="auto"/>
                <w:left w:val="none" w:sz="0" w:space="0" w:color="auto"/>
                <w:bottom w:val="none" w:sz="0" w:space="0" w:color="auto"/>
                <w:right w:val="none" w:sz="0" w:space="0" w:color="auto"/>
              </w:divBdr>
            </w:div>
          </w:divsChild>
        </w:div>
        <w:div w:id="1229919113">
          <w:marLeft w:val="0"/>
          <w:marRight w:val="0"/>
          <w:marTop w:val="0"/>
          <w:marBottom w:val="0"/>
          <w:divBdr>
            <w:top w:val="none" w:sz="0" w:space="0" w:color="auto"/>
            <w:left w:val="none" w:sz="0" w:space="0" w:color="auto"/>
            <w:bottom w:val="none" w:sz="0" w:space="0" w:color="auto"/>
            <w:right w:val="none" w:sz="0" w:space="0" w:color="auto"/>
          </w:divBdr>
        </w:div>
        <w:div w:id="1680305418">
          <w:marLeft w:val="0"/>
          <w:marRight w:val="0"/>
          <w:marTop w:val="0"/>
          <w:marBottom w:val="0"/>
          <w:divBdr>
            <w:top w:val="none" w:sz="0" w:space="0" w:color="auto"/>
            <w:left w:val="none" w:sz="0" w:space="0" w:color="auto"/>
            <w:bottom w:val="none" w:sz="0" w:space="0" w:color="auto"/>
            <w:right w:val="none" w:sz="0" w:space="0" w:color="auto"/>
          </w:divBdr>
          <w:divsChild>
            <w:div w:id="169217411">
              <w:marLeft w:val="0"/>
              <w:marRight w:val="0"/>
              <w:marTop w:val="0"/>
              <w:marBottom w:val="0"/>
              <w:divBdr>
                <w:top w:val="none" w:sz="0" w:space="0" w:color="auto"/>
                <w:left w:val="none" w:sz="0" w:space="0" w:color="auto"/>
                <w:bottom w:val="none" w:sz="0" w:space="0" w:color="auto"/>
                <w:right w:val="none" w:sz="0" w:space="0" w:color="auto"/>
              </w:divBdr>
            </w:div>
          </w:divsChild>
        </w:div>
        <w:div w:id="1151748051">
          <w:marLeft w:val="0"/>
          <w:marRight w:val="0"/>
          <w:marTop w:val="0"/>
          <w:marBottom w:val="0"/>
          <w:divBdr>
            <w:top w:val="none" w:sz="0" w:space="0" w:color="auto"/>
            <w:left w:val="none" w:sz="0" w:space="0" w:color="auto"/>
            <w:bottom w:val="none" w:sz="0" w:space="0" w:color="auto"/>
            <w:right w:val="none" w:sz="0" w:space="0" w:color="auto"/>
          </w:divBdr>
        </w:div>
        <w:div w:id="1876963292">
          <w:marLeft w:val="0"/>
          <w:marRight w:val="0"/>
          <w:marTop w:val="0"/>
          <w:marBottom w:val="0"/>
          <w:divBdr>
            <w:top w:val="none" w:sz="0" w:space="0" w:color="auto"/>
            <w:left w:val="none" w:sz="0" w:space="0" w:color="auto"/>
            <w:bottom w:val="none" w:sz="0" w:space="0" w:color="auto"/>
            <w:right w:val="none" w:sz="0" w:space="0" w:color="auto"/>
          </w:divBdr>
          <w:divsChild>
            <w:div w:id="410081469">
              <w:marLeft w:val="0"/>
              <w:marRight w:val="0"/>
              <w:marTop w:val="0"/>
              <w:marBottom w:val="0"/>
              <w:divBdr>
                <w:top w:val="none" w:sz="0" w:space="0" w:color="auto"/>
                <w:left w:val="none" w:sz="0" w:space="0" w:color="auto"/>
                <w:bottom w:val="none" w:sz="0" w:space="0" w:color="auto"/>
                <w:right w:val="none" w:sz="0" w:space="0" w:color="auto"/>
              </w:divBdr>
            </w:div>
          </w:divsChild>
        </w:div>
        <w:div w:id="810169954">
          <w:marLeft w:val="0"/>
          <w:marRight w:val="0"/>
          <w:marTop w:val="0"/>
          <w:marBottom w:val="0"/>
          <w:divBdr>
            <w:top w:val="none" w:sz="0" w:space="0" w:color="auto"/>
            <w:left w:val="none" w:sz="0" w:space="0" w:color="auto"/>
            <w:bottom w:val="none" w:sz="0" w:space="0" w:color="auto"/>
            <w:right w:val="none" w:sz="0" w:space="0" w:color="auto"/>
          </w:divBdr>
        </w:div>
        <w:div w:id="1501194368">
          <w:marLeft w:val="0"/>
          <w:marRight w:val="0"/>
          <w:marTop w:val="0"/>
          <w:marBottom w:val="0"/>
          <w:divBdr>
            <w:top w:val="none" w:sz="0" w:space="0" w:color="auto"/>
            <w:left w:val="none" w:sz="0" w:space="0" w:color="auto"/>
            <w:bottom w:val="none" w:sz="0" w:space="0" w:color="auto"/>
            <w:right w:val="none" w:sz="0" w:space="0" w:color="auto"/>
          </w:divBdr>
          <w:divsChild>
            <w:div w:id="1652251286">
              <w:marLeft w:val="0"/>
              <w:marRight w:val="0"/>
              <w:marTop w:val="0"/>
              <w:marBottom w:val="0"/>
              <w:divBdr>
                <w:top w:val="none" w:sz="0" w:space="0" w:color="auto"/>
                <w:left w:val="none" w:sz="0" w:space="0" w:color="auto"/>
                <w:bottom w:val="none" w:sz="0" w:space="0" w:color="auto"/>
                <w:right w:val="none" w:sz="0" w:space="0" w:color="auto"/>
              </w:divBdr>
            </w:div>
          </w:divsChild>
        </w:div>
        <w:div w:id="1009715927">
          <w:marLeft w:val="0"/>
          <w:marRight w:val="0"/>
          <w:marTop w:val="300"/>
          <w:marBottom w:val="0"/>
          <w:divBdr>
            <w:top w:val="none" w:sz="0" w:space="0" w:color="auto"/>
            <w:left w:val="none" w:sz="0" w:space="0" w:color="auto"/>
            <w:bottom w:val="none" w:sz="0" w:space="0" w:color="auto"/>
            <w:right w:val="none" w:sz="0" w:space="0" w:color="auto"/>
          </w:divBdr>
          <w:divsChild>
            <w:div w:id="950012280">
              <w:marLeft w:val="0"/>
              <w:marRight w:val="0"/>
              <w:marTop w:val="0"/>
              <w:marBottom w:val="0"/>
              <w:divBdr>
                <w:top w:val="none" w:sz="0" w:space="0" w:color="auto"/>
                <w:left w:val="none" w:sz="0" w:space="0" w:color="auto"/>
                <w:bottom w:val="none" w:sz="0" w:space="0" w:color="auto"/>
                <w:right w:val="none" w:sz="0" w:space="0" w:color="auto"/>
              </w:divBdr>
              <w:divsChild>
                <w:div w:id="553810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5620562">
          <w:marLeft w:val="0"/>
          <w:marRight w:val="0"/>
          <w:marTop w:val="300"/>
          <w:marBottom w:val="0"/>
          <w:divBdr>
            <w:top w:val="none" w:sz="0" w:space="0" w:color="auto"/>
            <w:left w:val="none" w:sz="0" w:space="0" w:color="auto"/>
            <w:bottom w:val="none" w:sz="0" w:space="0" w:color="auto"/>
            <w:right w:val="none" w:sz="0" w:space="0" w:color="auto"/>
          </w:divBdr>
          <w:divsChild>
            <w:div w:id="1735421459">
              <w:marLeft w:val="0"/>
              <w:marRight w:val="0"/>
              <w:marTop w:val="0"/>
              <w:marBottom w:val="0"/>
              <w:divBdr>
                <w:top w:val="none" w:sz="0" w:space="0" w:color="auto"/>
                <w:left w:val="none" w:sz="0" w:space="0" w:color="auto"/>
                <w:bottom w:val="none" w:sz="0" w:space="0" w:color="auto"/>
                <w:right w:val="none" w:sz="0" w:space="0" w:color="auto"/>
              </w:divBdr>
              <w:divsChild>
                <w:div w:id="1510023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342656">
          <w:marLeft w:val="0"/>
          <w:marRight w:val="0"/>
          <w:marTop w:val="300"/>
          <w:marBottom w:val="0"/>
          <w:divBdr>
            <w:top w:val="none" w:sz="0" w:space="0" w:color="auto"/>
            <w:left w:val="none" w:sz="0" w:space="0" w:color="auto"/>
            <w:bottom w:val="none" w:sz="0" w:space="0" w:color="auto"/>
            <w:right w:val="none" w:sz="0" w:space="0" w:color="auto"/>
          </w:divBdr>
          <w:divsChild>
            <w:div w:id="1940330231">
              <w:marLeft w:val="0"/>
              <w:marRight w:val="0"/>
              <w:marTop w:val="0"/>
              <w:marBottom w:val="0"/>
              <w:divBdr>
                <w:top w:val="none" w:sz="0" w:space="0" w:color="auto"/>
                <w:left w:val="none" w:sz="0" w:space="0" w:color="auto"/>
                <w:bottom w:val="none" w:sz="0" w:space="0" w:color="auto"/>
                <w:right w:val="none" w:sz="0" w:space="0" w:color="auto"/>
              </w:divBdr>
              <w:divsChild>
                <w:div w:id="531500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8584436">
          <w:marLeft w:val="0"/>
          <w:marRight w:val="0"/>
          <w:marTop w:val="300"/>
          <w:marBottom w:val="0"/>
          <w:divBdr>
            <w:top w:val="none" w:sz="0" w:space="0" w:color="auto"/>
            <w:left w:val="none" w:sz="0" w:space="0" w:color="auto"/>
            <w:bottom w:val="none" w:sz="0" w:space="0" w:color="auto"/>
            <w:right w:val="none" w:sz="0" w:space="0" w:color="auto"/>
          </w:divBdr>
          <w:divsChild>
            <w:div w:id="669412826">
              <w:marLeft w:val="0"/>
              <w:marRight w:val="0"/>
              <w:marTop w:val="0"/>
              <w:marBottom w:val="0"/>
              <w:divBdr>
                <w:top w:val="none" w:sz="0" w:space="0" w:color="auto"/>
                <w:left w:val="none" w:sz="0" w:space="0" w:color="auto"/>
                <w:bottom w:val="none" w:sz="0" w:space="0" w:color="auto"/>
                <w:right w:val="none" w:sz="0" w:space="0" w:color="auto"/>
              </w:divBdr>
              <w:divsChild>
                <w:div w:id="457720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33540700">
      <w:bodyDiv w:val="1"/>
      <w:marLeft w:val="0"/>
      <w:marRight w:val="0"/>
      <w:marTop w:val="0"/>
      <w:marBottom w:val="0"/>
      <w:divBdr>
        <w:top w:val="none" w:sz="0" w:space="0" w:color="auto"/>
        <w:left w:val="none" w:sz="0" w:space="0" w:color="auto"/>
        <w:bottom w:val="none" w:sz="0" w:space="0" w:color="auto"/>
        <w:right w:val="none" w:sz="0" w:space="0" w:color="auto"/>
      </w:divBdr>
      <w:divsChild>
        <w:div w:id="971911508">
          <w:marLeft w:val="0"/>
          <w:marRight w:val="0"/>
          <w:marTop w:val="0"/>
          <w:marBottom w:val="0"/>
          <w:divBdr>
            <w:top w:val="none" w:sz="0" w:space="0" w:color="auto"/>
            <w:left w:val="none" w:sz="0" w:space="0" w:color="auto"/>
            <w:bottom w:val="none" w:sz="0" w:space="0" w:color="auto"/>
            <w:right w:val="none" w:sz="0" w:space="0" w:color="auto"/>
          </w:divBdr>
        </w:div>
        <w:div w:id="768769162">
          <w:marLeft w:val="0"/>
          <w:marRight w:val="0"/>
          <w:marTop w:val="0"/>
          <w:marBottom w:val="0"/>
          <w:divBdr>
            <w:top w:val="none" w:sz="0" w:space="0" w:color="auto"/>
            <w:left w:val="none" w:sz="0" w:space="0" w:color="auto"/>
            <w:bottom w:val="none" w:sz="0" w:space="0" w:color="auto"/>
            <w:right w:val="none" w:sz="0" w:space="0" w:color="auto"/>
          </w:divBdr>
          <w:divsChild>
            <w:div w:id="1942299718">
              <w:marLeft w:val="0"/>
              <w:marRight w:val="0"/>
              <w:marTop w:val="0"/>
              <w:marBottom w:val="0"/>
              <w:divBdr>
                <w:top w:val="none" w:sz="0" w:space="0" w:color="auto"/>
                <w:left w:val="none" w:sz="0" w:space="0" w:color="auto"/>
                <w:bottom w:val="none" w:sz="0" w:space="0" w:color="auto"/>
                <w:right w:val="none" w:sz="0" w:space="0" w:color="auto"/>
              </w:divBdr>
            </w:div>
          </w:divsChild>
        </w:div>
        <w:div w:id="1504785165">
          <w:marLeft w:val="0"/>
          <w:marRight w:val="0"/>
          <w:marTop w:val="0"/>
          <w:marBottom w:val="0"/>
          <w:divBdr>
            <w:top w:val="none" w:sz="0" w:space="0" w:color="auto"/>
            <w:left w:val="none" w:sz="0" w:space="0" w:color="auto"/>
            <w:bottom w:val="none" w:sz="0" w:space="0" w:color="auto"/>
            <w:right w:val="none" w:sz="0" w:space="0" w:color="auto"/>
          </w:divBdr>
        </w:div>
        <w:div w:id="1464615351">
          <w:marLeft w:val="0"/>
          <w:marRight w:val="0"/>
          <w:marTop w:val="0"/>
          <w:marBottom w:val="0"/>
          <w:divBdr>
            <w:top w:val="none" w:sz="0" w:space="0" w:color="auto"/>
            <w:left w:val="none" w:sz="0" w:space="0" w:color="auto"/>
            <w:bottom w:val="none" w:sz="0" w:space="0" w:color="auto"/>
            <w:right w:val="none" w:sz="0" w:space="0" w:color="auto"/>
          </w:divBdr>
          <w:divsChild>
            <w:div w:id="402337571">
              <w:marLeft w:val="0"/>
              <w:marRight w:val="0"/>
              <w:marTop w:val="0"/>
              <w:marBottom w:val="0"/>
              <w:divBdr>
                <w:top w:val="none" w:sz="0" w:space="0" w:color="auto"/>
                <w:left w:val="none" w:sz="0" w:space="0" w:color="auto"/>
                <w:bottom w:val="none" w:sz="0" w:space="0" w:color="auto"/>
                <w:right w:val="none" w:sz="0" w:space="0" w:color="auto"/>
              </w:divBdr>
            </w:div>
          </w:divsChild>
        </w:div>
        <w:div w:id="455875595">
          <w:marLeft w:val="0"/>
          <w:marRight w:val="0"/>
          <w:marTop w:val="0"/>
          <w:marBottom w:val="0"/>
          <w:divBdr>
            <w:top w:val="none" w:sz="0" w:space="0" w:color="auto"/>
            <w:left w:val="none" w:sz="0" w:space="0" w:color="auto"/>
            <w:bottom w:val="none" w:sz="0" w:space="0" w:color="auto"/>
            <w:right w:val="none" w:sz="0" w:space="0" w:color="auto"/>
          </w:divBdr>
        </w:div>
        <w:div w:id="1047529126">
          <w:marLeft w:val="0"/>
          <w:marRight w:val="0"/>
          <w:marTop w:val="0"/>
          <w:marBottom w:val="0"/>
          <w:divBdr>
            <w:top w:val="none" w:sz="0" w:space="0" w:color="auto"/>
            <w:left w:val="none" w:sz="0" w:space="0" w:color="auto"/>
            <w:bottom w:val="none" w:sz="0" w:space="0" w:color="auto"/>
            <w:right w:val="none" w:sz="0" w:space="0" w:color="auto"/>
          </w:divBdr>
          <w:divsChild>
            <w:div w:id="1541478844">
              <w:marLeft w:val="0"/>
              <w:marRight w:val="0"/>
              <w:marTop w:val="0"/>
              <w:marBottom w:val="0"/>
              <w:divBdr>
                <w:top w:val="none" w:sz="0" w:space="0" w:color="auto"/>
                <w:left w:val="none" w:sz="0" w:space="0" w:color="auto"/>
                <w:bottom w:val="none" w:sz="0" w:space="0" w:color="auto"/>
                <w:right w:val="none" w:sz="0" w:space="0" w:color="auto"/>
              </w:divBdr>
            </w:div>
          </w:divsChild>
        </w:div>
        <w:div w:id="296958756">
          <w:marLeft w:val="0"/>
          <w:marRight w:val="0"/>
          <w:marTop w:val="0"/>
          <w:marBottom w:val="0"/>
          <w:divBdr>
            <w:top w:val="none" w:sz="0" w:space="0" w:color="auto"/>
            <w:left w:val="none" w:sz="0" w:space="0" w:color="auto"/>
            <w:bottom w:val="none" w:sz="0" w:space="0" w:color="auto"/>
            <w:right w:val="none" w:sz="0" w:space="0" w:color="auto"/>
          </w:divBdr>
        </w:div>
        <w:div w:id="322322158">
          <w:marLeft w:val="0"/>
          <w:marRight w:val="0"/>
          <w:marTop w:val="0"/>
          <w:marBottom w:val="0"/>
          <w:divBdr>
            <w:top w:val="none" w:sz="0" w:space="0" w:color="auto"/>
            <w:left w:val="none" w:sz="0" w:space="0" w:color="auto"/>
            <w:bottom w:val="none" w:sz="0" w:space="0" w:color="auto"/>
            <w:right w:val="none" w:sz="0" w:space="0" w:color="auto"/>
          </w:divBdr>
          <w:divsChild>
            <w:div w:id="1653946242">
              <w:marLeft w:val="0"/>
              <w:marRight w:val="0"/>
              <w:marTop w:val="0"/>
              <w:marBottom w:val="0"/>
              <w:divBdr>
                <w:top w:val="none" w:sz="0" w:space="0" w:color="auto"/>
                <w:left w:val="none" w:sz="0" w:space="0" w:color="auto"/>
                <w:bottom w:val="none" w:sz="0" w:space="0" w:color="auto"/>
                <w:right w:val="none" w:sz="0" w:space="0" w:color="auto"/>
              </w:divBdr>
            </w:div>
          </w:divsChild>
        </w:div>
        <w:div w:id="1230651605">
          <w:marLeft w:val="0"/>
          <w:marRight w:val="0"/>
          <w:marTop w:val="0"/>
          <w:marBottom w:val="0"/>
          <w:divBdr>
            <w:top w:val="none" w:sz="0" w:space="0" w:color="auto"/>
            <w:left w:val="none" w:sz="0" w:space="0" w:color="auto"/>
            <w:bottom w:val="none" w:sz="0" w:space="0" w:color="auto"/>
            <w:right w:val="none" w:sz="0" w:space="0" w:color="auto"/>
          </w:divBdr>
        </w:div>
        <w:div w:id="1204101903">
          <w:marLeft w:val="0"/>
          <w:marRight w:val="0"/>
          <w:marTop w:val="0"/>
          <w:marBottom w:val="0"/>
          <w:divBdr>
            <w:top w:val="none" w:sz="0" w:space="0" w:color="auto"/>
            <w:left w:val="none" w:sz="0" w:space="0" w:color="auto"/>
            <w:bottom w:val="none" w:sz="0" w:space="0" w:color="auto"/>
            <w:right w:val="none" w:sz="0" w:space="0" w:color="auto"/>
          </w:divBdr>
          <w:divsChild>
            <w:div w:id="917593867">
              <w:marLeft w:val="0"/>
              <w:marRight w:val="0"/>
              <w:marTop w:val="0"/>
              <w:marBottom w:val="0"/>
              <w:divBdr>
                <w:top w:val="none" w:sz="0" w:space="0" w:color="auto"/>
                <w:left w:val="none" w:sz="0" w:space="0" w:color="auto"/>
                <w:bottom w:val="none" w:sz="0" w:space="0" w:color="auto"/>
                <w:right w:val="none" w:sz="0" w:space="0" w:color="auto"/>
              </w:divBdr>
            </w:div>
          </w:divsChild>
        </w:div>
        <w:div w:id="209923377">
          <w:marLeft w:val="0"/>
          <w:marRight w:val="0"/>
          <w:marTop w:val="0"/>
          <w:marBottom w:val="0"/>
          <w:divBdr>
            <w:top w:val="none" w:sz="0" w:space="0" w:color="auto"/>
            <w:left w:val="none" w:sz="0" w:space="0" w:color="auto"/>
            <w:bottom w:val="none" w:sz="0" w:space="0" w:color="auto"/>
            <w:right w:val="none" w:sz="0" w:space="0" w:color="auto"/>
          </w:divBdr>
        </w:div>
        <w:div w:id="411858410">
          <w:marLeft w:val="0"/>
          <w:marRight w:val="0"/>
          <w:marTop w:val="0"/>
          <w:marBottom w:val="0"/>
          <w:divBdr>
            <w:top w:val="none" w:sz="0" w:space="0" w:color="auto"/>
            <w:left w:val="none" w:sz="0" w:space="0" w:color="auto"/>
            <w:bottom w:val="none" w:sz="0" w:space="0" w:color="auto"/>
            <w:right w:val="none" w:sz="0" w:space="0" w:color="auto"/>
          </w:divBdr>
          <w:divsChild>
            <w:div w:id="1375040477">
              <w:marLeft w:val="0"/>
              <w:marRight w:val="0"/>
              <w:marTop w:val="0"/>
              <w:marBottom w:val="0"/>
              <w:divBdr>
                <w:top w:val="none" w:sz="0" w:space="0" w:color="auto"/>
                <w:left w:val="none" w:sz="0" w:space="0" w:color="auto"/>
                <w:bottom w:val="none" w:sz="0" w:space="0" w:color="auto"/>
                <w:right w:val="none" w:sz="0" w:space="0" w:color="auto"/>
              </w:divBdr>
            </w:div>
          </w:divsChild>
        </w:div>
        <w:div w:id="736051652">
          <w:marLeft w:val="0"/>
          <w:marRight w:val="0"/>
          <w:marTop w:val="0"/>
          <w:marBottom w:val="0"/>
          <w:divBdr>
            <w:top w:val="none" w:sz="0" w:space="0" w:color="auto"/>
            <w:left w:val="none" w:sz="0" w:space="0" w:color="auto"/>
            <w:bottom w:val="none" w:sz="0" w:space="0" w:color="auto"/>
            <w:right w:val="none" w:sz="0" w:space="0" w:color="auto"/>
          </w:divBdr>
        </w:div>
        <w:div w:id="841356205">
          <w:marLeft w:val="0"/>
          <w:marRight w:val="0"/>
          <w:marTop w:val="0"/>
          <w:marBottom w:val="0"/>
          <w:divBdr>
            <w:top w:val="none" w:sz="0" w:space="0" w:color="auto"/>
            <w:left w:val="none" w:sz="0" w:space="0" w:color="auto"/>
            <w:bottom w:val="none" w:sz="0" w:space="0" w:color="auto"/>
            <w:right w:val="none" w:sz="0" w:space="0" w:color="auto"/>
          </w:divBdr>
          <w:divsChild>
            <w:div w:id="164321641">
              <w:marLeft w:val="0"/>
              <w:marRight w:val="0"/>
              <w:marTop w:val="0"/>
              <w:marBottom w:val="0"/>
              <w:divBdr>
                <w:top w:val="none" w:sz="0" w:space="0" w:color="auto"/>
                <w:left w:val="none" w:sz="0" w:space="0" w:color="auto"/>
                <w:bottom w:val="none" w:sz="0" w:space="0" w:color="auto"/>
                <w:right w:val="none" w:sz="0" w:space="0" w:color="auto"/>
              </w:divBdr>
            </w:div>
          </w:divsChild>
        </w:div>
        <w:div w:id="987054604">
          <w:marLeft w:val="0"/>
          <w:marRight w:val="0"/>
          <w:marTop w:val="300"/>
          <w:marBottom w:val="0"/>
          <w:divBdr>
            <w:top w:val="none" w:sz="0" w:space="0" w:color="auto"/>
            <w:left w:val="none" w:sz="0" w:space="0" w:color="auto"/>
            <w:bottom w:val="none" w:sz="0" w:space="0" w:color="auto"/>
            <w:right w:val="none" w:sz="0" w:space="0" w:color="auto"/>
          </w:divBdr>
          <w:divsChild>
            <w:div w:id="1741558520">
              <w:marLeft w:val="0"/>
              <w:marRight w:val="0"/>
              <w:marTop w:val="0"/>
              <w:marBottom w:val="0"/>
              <w:divBdr>
                <w:top w:val="none" w:sz="0" w:space="0" w:color="auto"/>
                <w:left w:val="none" w:sz="0" w:space="0" w:color="auto"/>
                <w:bottom w:val="none" w:sz="0" w:space="0" w:color="auto"/>
                <w:right w:val="none" w:sz="0" w:space="0" w:color="auto"/>
              </w:divBdr>
              <w:divsChild>
                <w:div w:id="1876191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1806271">
          <w:marLeft w:val="0"/>
          <w:marRight w:val="0"/>
          <w:marTop w:val="300"/>
          <w:marBottom w:val="0"/>
          <w:divBdr>
            <w:top w:val="none" w:sz="0" w:space="0" w:color="auto"/>
            <w:left w:val="none" w:sz="0" w:space="0" w:color="auto"/>
            <w:bottom w:val="none" w:sz="0" w:space="0" w:color="auto"/>
            <w:right w:val="none" w:sz="0" w:space="0" w:color="auto"/>
          </w:divBdr>
          <w:divsChild>
            <w:div w:id="2082099953">
              <w:marLeft w:val="0"/>
              <w:marRight w:val="0"/>
              <w:marTop w:val="0"/>
              <w:marBottom w:val="0"/>
              <w:divBdr>
                <w:top w:val="none" w:sz="0" w:space="0" w:color="auto"/>
                <w:left w:val="none" w:sz="0" w:space="0" w:color="auto"/>
                <w:bottom w:val="none" w:sz="0" w:space="0" w:color="auto"/>
                <w:right w:val="none" w:sz="0" w:space="0" w:color="auto"/>
              </w:divBdr>
              <w:divsChild>
                <w:div w:id="1741098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3771289">
          <w:marLeft w:val="0"/>
          <w:marRight w:val="0"/>
          <w:marTop w:val="300"/>
          <w:marBottom w:val="0"/>
          <w:divBdr>
            <w:top w:val="none" w:sz="0" w:space="0" w:color="auto"/>
            <w:left w:val="none" w:sz="0" w:space="0" w:color="auto"/>
            <w:bottom w:val="none" w:sz="0" w:space="0" w:color="auto"/>
            <w:right w:val="none" w:sz="0" w:space="0" w:color="auto"/>
          </w:divBdr>
          <w:divsChild>
            <w:div w:id="1416827315">
              <w:marLeft w:val="0"/>
              <w:marRight w:val="0"/>
              <w:marTop w:val="0"/>
              <w:marBottom w:val="0"/>
              <w:divBdr>
                <w:top w:val="none" w:sz="0" w:space="0" w:color="auto"/>
                <w:left w:val="none" w:sz="0" w:space="0" w:color="auto"/>
                <w:bottom w:val="none" w:sz="0" w:space="0" w:color="auto"/>
                <w:right w:val="none" w:sz="0" w:space="0" w:color="auto"/>
              </w:divBdr>
              <w:divsChild>
                <w:div w:id="1043872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34973653">
      <w:bodyDiv w:val="1"/>
      <w:marLeft w:val="0"/>
      <w:marRight w:val="0"/>
      <w:marTop w:val="0"/>
      <w:marBottom w:val="0"/>
      <w:divBdr>
        <w:top w:val="none" w:sz="0" w:space="0" w:color="auto"/>
        <w:left w:val="none" w:sz="0" w:space="0" w:color="auto"/>
        <w:bottom w:val="none" w:sz="0" w:space="0" w:color="auto"/>
        <w:right w:val="none" w:sz="0" w:space="0" w:color="auto"/>
      </w:divBdr>
      <w:divsChild>
        <w:div w:id="888222027">
          <w:marLeft w:val="0"/>
          <w:marRight w:val="0"/>
          <w:marTop w:val="0"/>
          <w:marBottom w:val="0"/>
          <w:divBdr>
            <w:top w:val="none" w:sz="0" w:space="0" w:color="auto"/>
            <w:left w:val="none" w:sz="0" w:space="0" w:color="auto"/>
            <w:bottom w:val="none" w:sz="0" w:space="0" w:color="auto"/>
            <w:right w:val="none" w:sz="0" w:space="0" w:color="auto"/>
          </w:divBdr>
        </w:div>
        <w:div w:id="1802914268">
          <w:marLeft w:val="0"/>
          <w:marRight w:val="0"/>
          <w:marTop w:val="0"/>
          <w:marBottom w:val="0"/>
          <w:divBdr>
            <w:top w:val="none" w:sz="0" w:space="0" w:color="auto"/>
            <w:left w:val="none" w:sz="0" w:space="0" w:color="auto"/>
            <w:bottom w:val="none" w:sz="0" w:space="0" w:color="auto"/>
            <w:right w:val="none" w:sz="0" w:space="0" w:color="auto"/>
          </w:divBdr>
          <w:divsChild>
            <w:div w:id="851844468">
              <w:marLeft w:val="0"/>
              <w:marRight w:val="0"/>
              <w:marTop w:val="0"/>
              <w:marBottom w:val="0"/>
              <w:divBdr>
                <w:top w:val="none" w:sz="0" w:space="0" w:color="auto"/>
                <w:left w:val="none" w:sz="0" w:space="0" w:color="auto"/>
                <w:bottom w:val="none" w:sz="0" w:space="0" w:color="auto"/>
                <w:right w:val="none" w:sz="0" w:space="0" w:color="auto"/>
              </w:divBdr>
            </w:div>
          </w:divsChild>
        </w:div>
        <w:div w:id="557714900">
          <w:marLeft w:val="0"/>
          <w:marRight w:val="0"/>
          <w:marTop w:val="0"/>
          <w:marBottom w:val="0"/>
          <w:divBdr>
            <w:top w:val="none" w:sz="0" w:space="0" w:color="auto"/>
            <w:left w:val="none" w:sz="0" w:space="0" w:color="auto"/>
            <w:bottom w:val="none" w:sz="0" w:space="0" w:color="auto"/>
            <w:right w:val="none" w:sz="0" w:space="0" w:color="auto"/>
          </w:divBdr>
        </w:div>
        <w:div w:id="1104497179">
          <w:marLeft w:val="0"/>
          <w:marRight w:val="0"/>
          <w:marTop w:val="0"/>
          <w:marBottom w:val="0"/>
          <w:divBdr>
            <w:top w:val="none" w:sz="0" w:space="0" w:color="auto"/>
            <w:left w:val="none" w:sz="0" w:space="0" w:color="auto"/>
            <w:bottom w:val="none" w:sz="0" w:space="0" w:color="auto"/>
            <w:right w:val="none" w:sz="0" w:space="0" w:color="auto"/>
          </w:divBdr>
          <w:divsChild>
            <w:div w:id="182403625">
              <w:marLeft w:val="0"/>
              <w:marRight w:val="0"/>
              <w:marTop w:val="0"/>
              <w:marBottom w:val="0"/>
              <w:divBdr>
                <w:top w:val="none" w:sz="0" w:space="0" w:color="auto"/>
                <w:left w:val="none" w:sz="0" w:space="0" w:color="auto"/>
                <w:bottom w:val="none" w:sz="0" w:space="0" w:color="auto"/>
                <w:right w:val="none" w:sz="0" w:space="0" w:color="auto"/>
              </w:divBdr>
            </w:div>
          </w:divsChild>
        </w:div>
        <w:div w:id="366298895">
          <w:marLeft w:val="0"/>
          <w:marRight w:val="0"/>
          <w:marTop w:val="0"/>
          <w:marBottom w:val="0"/>
          <w:divBdr>
            <w:top w:val="none" w:sz="0" w:space="0" w:color="auto"/>
            <w:left w:val="none" w:sz="0" w:space="0" w:color="auto"/>
            <w:bottom w:val="none" w:sz="0" w:space="0" w:color="auto"/>
            <w:right w:val="none" w:sz="0" w:space="0" w:color="auto"/>
          </w:divBdr>
        </w:div>
        <w:div w:id="763842419">
          <w:marLeft w:val="0"/>
          <w:marRight w:val="0"/>
          <w:marTop w:val="0"/>
          <w:marBottom w:val="0"/>
          <w:divBdr>
            <w:top w:val="none" w:sz="0" w:space="0" w:color="auto"/>
            <w:left w:val="none" w:sz="0" w:space="0" w:color="auto"/>
            <w:bottom w:val="none" w:sz="0" w:space="0" w:color="auto"/>
            <w:right w:val="none" w:sz="0" w:space="0" w:color="auto"/>
          </w:divBdr>
          <w:divsChild>
            <w:div w:id="731731785">
              <w:marLeft w:val="0"/>
              <w:marRight w:val="0"/>
              <w:marTop w:val="0"/>
              <w:marBottom w:val="0"/>
              <w:divBdr>
                <w:top w:val="none" w:sz="0" w:space="0" w:color="auto"/>
                <w:left w:val="none" w:sz="0" w:space="0" w:color="auto"/>
                <w:bottom w:val="none" w:sz="0" w:space="0" w:color="auto"/>
                <w:right w:val="none" w:sz="0" w:space="0" w:color="auto"/>
              </w:divBdr>
            </w:div>
          </w:divsChild>
        </w:div>
        <w:div w:id="2093164805">
          <w:marLeft w:val="0"/>
          <w:marRight w:val="0"/>
          <w:marTop w:val="0"/>
          <w:marBottom w:val="0"/>
          <w:divBdr>
            <w:top w:val="none" w:sz="0" w:space="0" w:color="auto"/>
            <w:left w:val="none" w:sz="0" w:space="0" w:color="auto"/>
            <w:bottom w:val="none" w:sz="0" w:space="0" w:color="auto"/>
            <w:right w:val="none" w:sz="0" w:space="0" w:color="auto"/>
          </w:divBdr>
        </w:div>
        <w:div w:id="2112237813">
          <w:marLeft w:val="0"/>
          <w:marRight w:val="0"/>
          <w:marTop w:val="0"/>
          <w:marBottom w:val="0"/>
          <w:divBdr>
            <w:top w:val="none" w:sz="0" w:space="0" w:color="auto"/>
            <w:left w:val="none" w:sz="0" w:space="0" w:color="auto"/>
            <w:bottom w:val="none" w:sz="0" w:space="0" w:color="auto"/>
            <w:right w:val="none" w:sz="0" w:space="0" w:color="auto"/>
          </w:divBdr>
          <w:divsChild>
            <w:div w:id="1088889475">
              <w:marLeft w:val="0"/>
              <w:marRight w:val="0"/>
              <w:marTop w:val="0"/>
              <w:marBottom w:val="0"/>
              <w:divBdr>
                <w:top w:val="none" w:sz="0" w:space="0" w:color="auto"/>
                <w:left w:val="none" w:sz="0" w:space="0" w:color="auto"/>
                <w:bottom w:val="none" w:sz="0" w:space="0" w:color="auto"/>
                <w:right w:val="none" w:sz="0" w:space="0" w:color="auto"/>
              </w:divBdr>
            </w:div>
          </w:divsChild>
        </w:div>
        <w:div w:id="732964716">
          <w:marLeft w:val="0"/>
          <w:marRight w:val="0"/>
          <w:marTop w:val="0"/>
          <w:marBottom w:val="0"/>
          <w:divBdr>
            <w:top w:val="none" w:sz="0" w:space="0" w:color="auto"/>
            <w:left w:val="none" w:sz="0" w:space="0" w:color="auto"/>
            <w:bottom w:val="none" w:sz="0" w:space="0" w:color="auto"/>
            <w:right w:val="none" w:sz="0" w:space="0" w:color="auto"/>
          </w:divBdr>
        </w:div>
        <w:div w:id="754474627">
          <w:marLeft w:val="0"/>
          <w:marRight w:val="0"/>
          <w:marTop w:val="0"/>
          <w:marBottom w:val="0"/>
          <w:divBdr>
            <w:top w:val="none" w:sz="0" w:space="0" w:color="auto"/>
            <w:left w:val="none" w:sz="0" w:space="0" w:color="auto"/>
            <w:bottom w:val="none" w:sz="0" w:space="0" w:color="auto"/>
            <w:right w:val="none" w:sz="0" w:space="0" w:color="auto"/>
          </w:divBdr>
          <w:divsChild>
            <w:div w:id="1683042635">
              <w:marLeft w:val="0"/>
              <w:marRight w:val="0"/>
              <w:marTop w:val="0"/>
              <w:marBottom w:val="0"/>
              <w:divBdr>
                <w:top w:val="none" w:sz="0" w:space="0" w:color="auto"/>
                <w:left w:val="none" w:sz="0" w:space="0" w:color="auto"/>
                <w:bottom w:val="none" w:sz="0" w:space="0" w:color="auto"/>
                <w:right w:val="none" w:sz="0" w:space="0" w:color="auto"/>
              </w:divBdr>
            </w:div>
          </w:divsChild>
        </w:div>
        <w:div w:id="1935939086">
          <w:marLeft w:val="0"/>
          <w:marRight w:val="0"/>
          <w:marTop w:val="0"/>
          <w:marBottom w:val="0"/>
          <w:divBdr>
            <w:top w:val="none" w:sz="0" w:space="0" w:color="auto"/>
            <w:left w:val="none" w:sz="0" w:space="0" w:color="auto"/>
            <w:bottom w:val="none" w:sz="0" w:space="0" w:color="auto"/>
            <w:right w:val="none" w:sz="0" w:space="0" w:color="auto"/>
          </w:divBdr>
        </w:div>
        <w:div w:id="1685208247">
          <w:marLeft w:val="0"/>
          <w:marRight w:val="0"/>
          <w:marTop w:val="0"/>
          <w:marBottom w:val="0"/>
          <w:divBdr>
            <w:top w:val="none" w:sz="0" w:space="0" w:color="auto"/>
            <w:left w:val="none" w:sz="0" w:space="0" w:color="auto"/>
            <w:bottom w:val="none" w:sz="0" w:space="0" w:color="auto"/>
            <w:right w:val="none" w:sz="0" w:space="0" w:color="auto"/>
          </w:divBdr>
          <w:divsChild>
            <w:div w:id="706027271">
              <w:marLeft w:val="0"/>
              <w:marRight w:val="0"/>
              <w:marTop w:val="0"/>
              <w:marBottom w:val="0"/>
              <w:divBdr>
                <w:top w:val="none" w:sz="0" w:space="0" w:color="auto"/>
                <w:left w:val="none" w:sz="0" w:space="0" w:color="auto"/>
                <w:bottom w:val="none" w:sz="0" w:space="0" w:color="auto"/>
                <w:right w:val="none" w:sz="0" w:space="0" w:color="auto"/>
              </w:divBdr>
            </w:div>
          </w:divsChild>
        </w:div>
        <w:div w:id="1432776242">
          <w:marLeft w:val="0"/>
          <w:marRight w:val="0"/>
          <w:marTop w:val="0"/>
          <w:marBottom w:val="0"/>
          <w:divBdr>
            <w:top w:val="none" w:sz="0" w:space="0" w:color="auto"/>
            <w:left w:val="none" w:sz="0" w:space="0" w:color="auto"/>
            <w:bottom w:val="none" w:sz="0" w:space="0" w:color="auto"/>
            <w:right w:val="none" w:sz="0" w:space="0" w:color="auto"/>
          </w:divBdr>
        </w:div>
        <w:div w:id="1893998174">
          <w:marLeft w:val="0"/>
          <w:marRight w:val="0"/>
          <w:marTop w:val="0"/>
          <w:marBottom w:val="0"/>
          <w:divBdr>
            <w:top w:val="none" w:sz="0" w:space="0" w:color="auto"/>
            <w:left w:val="none" w:sz="0" w:space="0" w:color="auto"/>
            <w:bottom w:val="none" w:sz="0" w:space="0" w:color="auto"/>
            <w:right w:val="none" w:sz="0" w:space="0" w:color="auto"/>
          </w:divBdr>
          <w:divsChild>
            <w:div w:id="730427539">
              <w:marLeft w:val="0"/>
              <w:marRight w:val="0"/>
              <w:marTop w:val="0"/>
              <w:marBottom w:val="0"/>
              <w:divBdr>
                <w:top w:val="none" w:sz="0" w:space="0" w:color="auto"/>
                <w:left w:val="none" w:sz="0" w:space="0" w:color="auto"/>
                <w:bottom w:val="none" w:sz="0" w:space="0" w:color="auto"/>
                <w:right w:val="none" w:sz="0" w:space="0" w:color="auto"/>
              </w:divBdr>
            </w:div>
          </w:divsChild>
        </w:div>
        <w:div w:id="1254901828">
          <w:marLeft w:val="0"/>
          <w:marRight w:val="0"/>
          <w:marTop w:val="300"/>
          <w:marBottom w:val="0"/>
          <w:divBdr>
            <w:top w:val="none" w:sz="0" w:space="0" w:color="auto"/>
            <w:left w:val="none" w:sz="0" w:space="0" w:color="auto"/>
            <w:bottom w:val="none" w:sz="0" w:space="0" w:color="auto"/>
            <w:right w:val="none" w:sz="0" w:space="0" w:color="auto"/>
          </w:divBdr>
          <w:divsChild>
            <w:div w:id="887959177">
              <w:marLeft w:val="0"/>
              <w:marRight w:val="0"/>
              <w:marTop w:val="0"/>
              <w:marBottom w:val="0"/>
              <w:divBdr>
                <w:top w:val="none" w:sz="0" w:space="0" w:color="auto"/>
                <w:left w:val="none" w:sz="0" w:space="0" w:color="auto"/>
                <w:bottom w:val="none" w:sz="0" w:space="0" w:color="auto"/>
                <w:right w:val="none" w:sz="0" w:space="0" w:color="auto"/>
              </w:divBdr>
              <w:divsChild>
                <w:div w:id="203098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4900030">
          <w:marLeft w:val="0"/>
          <w:marRight w:val="0"/>
          <w:marTop w:val="300"/>
          <w:marBottom w:val="0"/>
          <w:divBdr>
            <w:top w:val="none" w:sz="0" w:space="0" w:color="auto"/>
            <w:left w:val="none" w:sz="0" w:space="0" w:color="auto"/>
            <w:bottom w:val="none" w:sz="0" w:space="0" w:color="auto"/>
            <w:right w:val="none" w:sz="0" w:space="0" w:color="auto"/>
          </w:divBdr>
          <w:divsChild>
            <w:div w:id="452987552">
              <w:marLeft w:val="0"/>
              <w:marRight w:val="0"/>
              <w:marTop w:val="0"/>
              <w:marBottom w:val="0"/>
              <w:divBdr>
                <w:top w:val="none" w:sz="0" w:space="0" w:color="auto"/>
                <w:left w:val="none" w:sz="0" w:space="0" w:color="auto"/>
                <w:bottom w:val="none" w:sz="0" w:space="0" w:color="auto"/>
                <w:right w:val="none" w:sz="0" w:space="0" w:color="auto"/>
              </w:divBdr>
              <w:divsChild>
                <w:div w:id="30613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5133065">
          <w:marLeft w:val="0"/>
          <w:marRight w:val="0"/>
          <w:marTop w:val="300"/>
          <w:marBottom w:val="0"/>
          <w:divBdr>
            <w:top w:val="none" w:sz="0" w:space="0" w:color="auto"/>
            <w:left w:val="none" w:sz="0" w:space="0" w:color="auto"/>
            <w:bottom w:val="none" w:sz="0" w:space="0" w:color="auto"/>
            <w:right w:val="none" w:sz="0" w:space="0" w:color="auto"/>
          </w:divBdr>
          <w:divsChild>
            <w:div w:id="927351225">
              <w:marLeft w:val="0"/>
              <w:marRight w:val="0"/>
              <w:marTop w:val="0"/>
              <w:marBottom w:val="0"/>
              <w:divBdr>
                <w:top w:val="none" w:sz="0" w:space="0" w:color="auto"/>
                <w:left w:val="none" w:sz="0" w:space="0" w:color="auto"/>
                <w:bottom w:val="none" w:sz="0" w:space="0" w:color="auto"/>
                <w:right w:val="none" w:sz="0" w:space="0" w:color="auto"/>
              </w:divBdr>
              <w:divsChild>
                <w:div w:id="19573295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683720">
          <w:marLeft w:val="0"/>
          <w:marRight w:val="0"/>
          <w:marTop w:val="300"/>
          <w:marBottom w:val="0"/>
          <w:divBdr>
            <w:top w:val="none" w:sz="0" w:space="0" w:color="auto"/>
            <w:left w:val="none" w:sz="0" w:space="0" w:color="auto"/>
            <w:bottom w:val="none" w:sz="0" w:space="0" w:color="auto"/>
            <w:right w:val="none" w:sz="0" w:space="0" w:color="auto"/>
          </w:divBdr>
          <w:divsChild>
            <w:div w:id="1409882561">
              <w:marLeft w:val="0"/>
              <w:marRight w:val="0"/>
              <w:marTop w:val="0"/>
              <w:marBottom w:val="0"/>
              <w:divBdr>
                <w:top w:val="none" w:sz="0" w:space="0" w:color="auto"/>
                <w:left w:val="none" w:sz="0" w:space="0" w:color="auto"/>
                <w:bottom w:val="none" w:sz="0" w:space="0" w:color="auto"/>
                <w:right w:val="none" w:sz="0" w:space="0" w:color="auto"/>
              </w:divBdr>
              <w:divsChild>
                <w:div w:id="1126044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36278073">
      <w:bodyDiv w:val="1"/>
      <w:marLeft w:val="0"/>
      <w:marRight w:val="0"/>
      <w:marTop w:val="0"/>
      <w:marBottom w:val="0"/>
      <w:divBdr>
        <w:top w:val="none" w:sz="0" w:space="0" w:color="auto"/>
        <w:left w:val="none" w:sz="0" w:space="0" w:color="auto"/>
        <w:bottom w:val="none" w:sz="0" w:space="0" w:color="auto"/>
        <w:right w:val="none" w:sz="0" w:space="0" w:color="auto"/>
      </w:divBdr>
      <w:divsChild>
        <w:div w:id="1906141167">
          <w:marLeft w:val="0"/>
          <w:marRight w:val="0"/>
          <w:marTop w:val="0"/>
          <w:marBottom w:val="0"/>
          <w:divBdr>
            <w:top w:val="none" w:sz="0" w:space="0" w:color="auto"/>
            <w:left w:val="none" w:sz="0" w:space="0" w:color="auto"/>
            <w:bottom w:val="none" w:sz="0" w:space="0" w:color="auto"/>
            <w:right w:val="none" w:sz="0" w:space="0" w:color="auto"/>
          </w:divBdr>
        </w:div>
        <w:div w:id="1676955876">
          <w:marLeft w:val="0"/>
          <w:marRight w:val="0"/>
          <w:marTop w:val="0"/>
          <w:marBottom w:val="0"/>
          <w:divBdr>
            <w:top w:val="none" w:sz="0" w:space="0" w:color="auto"/>
            <w:left w:val="none" w:sz="0" w:space="0" w:color="auto"/>
            <w:bottom w:val="none" w:sz="0" w:space="0" w:color="auto"/>
            <w:right w:val="none" w:sz="0" w:space="0" w:color="auto"/>
          </w:divBdr>
          <w:divsChild>
            <w:div w:id="1630356981">
              <w:marLeft w:val="0"/>
              <w:marRight w:val="0"/>
              <w:marTop w:val="0"/>
              <w:marBottom w:val="0"/>
              <w:divBdr>
                <w:top w:val="none" w:sz="0" w:space="0" w:color="auto"/>
                <w:left w:val="none" w:sz="0" w:space="0" w:color="auto"/>
                <w:bottom w:val="none" w:sz="0" w:space="0" w:color="auto"/>
                <w:right w:val="none" w:sz="0" w:space="0" w:color="auto"/>
              </w:divBdr>
            </w:div>
          </w:divsChild>
        </w:div>
        <w:div w:id="1637295015">
          <w:marLeft w:val="0"/>
          <w:marRight w:val="0"/>
          <w:marTop w:val="0"/>
          <w:marBottom w:val="0"/>
          <w:divBdr>
            <w:top w:val="none" w:sz="0" w:space="0" w:color="auto"/>
            <w:left w:val="none" w:sz="0" w:space="0" w:color="auto"/>
            <w:bottom w:val="none" w:sz="0" w:space="0" w:color="auto"/>
            <w:right w:val="none" w:sz="0" w:space="0" w:color="auto"/>
          </w:divBdr>
        </w:div>
        <w:div w:id="247691626">
          <w:marLeft w:val="0"/>
          <w:marRight w:val="0"/>
          <w:marTop w:val="0"/>
          <w:marBottom w:val="0"/>
          <w:divBdr>
            <w:top w:val="none" w:sz="0" w:space="0" w:color="auto"/>
            <w:left w:val="none" w:sz="0" w:space="0" w:color="auto"/>
            <w:bottom w:val="none" w:sz="0" w:space="0" w:color="auto"/>
            <w:right w:val="none" w:sz="0" w:space="0" w:color="auto"/>
          </w:divBdr>
          <w:divsChild>
            <w:div w:id="1266882815">
              <w:marLeft w:val="0"/>
              <w:marRight w:val="0"/>
              <w:marTop w:val="0"/>
              <w:marBottom w:val="0"/>
              <w:divBdr>
                <w:top w:val="none" w:sz="0" w:space="0" w:color="auto"/>
                <w:left w:val="none" w:sz="0" w:space="0" w:color="auto"/>
                <w:bottom w:val="none" w:sz="0" w:space="0" w:color="auto"/>
                <w:right w:val="none" w:sz="0" w:space="0" w:color="auto"/>
              </w:divBdr>
            </w:div>
          </w:divsChild>
        </w:div>
        <w:div w:id="319236188">
          <w:marLeft w:val="0"/>
          <w:marRight w:val="0"/>
          <w:marTop w:val="0"/>
          <w:marBottom w:val="0"/>
          <w:divBdr>
            <w:top w:val="none" w:sz="0" w:space="0" w:color="auto"/>
            <w:left w:val="none" w:sz="0" w:space="0" w:color="auto"/>
            <w:bottom w:val="none" w:sz="0" w:space="0" w:color="auto"/>
            <w:right w:val="none" w:sz="0" w:space="0" w:color="auto"/>
          </w:divBdr>
        </w:div>
        <w:div w:id="80639428">
          <w:marLeft w:val="0"/>
          <w:marRight w:val="0"/>
          <w:marTop w:val="0"/>
          <w:marBottom w:val="0"/>
          <w:divBdr>
            <w:top w:val="none" w:sz="0" w:space="0" w:color="auto"/>
            <w:left w:val="none" w:sz="0" w:space="0" w:color="auto"/>
            <w:bottom w:val="none" w:sz="0" w:space="0" w:color="auto"/>
            <w:right w:val="none" w:sz="0" w:space="0" w:color="auto"/>
          </w:divBdr>
          <w:divsChild>
            <w:div w:id="1646592067">
              <w:marLeft w:val="0"/>
              <w:marRight w:val="0"/>
              <w:marTop w:val="0"/>
              <w:marBottom w:val="0"/>
              <w:divBdr>
                <w:top w:val="none" w:sz="0" w:space="0" w:color="auto"/>
                <w:left w:val="none" w:sz="0" w:space="0" w:color="auto"/>
                <w:bottom w:val="none" w:sz="0" w:space="0" w:color="auto"/>
                <w:right w:val="none" w:sz="0" w:space="0" w:color="auto"/>
              </w:divBdr>
            </w:div>
          </w:divsChild>
        </w:div>
        <w:div w:id="8071780">
          <w:marLeft w:val="0"/>
          <w:marRight w:val="0"/>
          <w:marTop w:val="0"/>
          <w:marBottom w:val="0"/>
          <w:divBdr>
            <w:top w:val="none" w:sz="0" w:space="0" w:color="auto"/>
            <w:left w:val="none" w:sz="0" w:space="0" w:color="auto"/>
            <w:bottom w:val="none" w:sz="0" w:space="0" w:color="auto"/>
            <w:right w:val="none" w:sz="0" w:space="0" w:color="auto"/>
          </w:divBdr>
        </w:div>
        <w:div w:id="959140698">
          <w:marLeft w:val="0"/>
          <w:marRight w:val="0"/>
          <w:marTop w:val="0"/>
          <w:marBottom w:val="0"/>
          <w:divBdr>
            <w:top w:val="none" w:sz="0" w:space="0" w:color="auto"/>
            <w:left w:val="none" w:sz="0" w:space="0" w:color="auto"/>
            <w:bottom w:val="none" w:sz="0" w:space="0" w:color="auto"/>
            <w:right w:val="none" w:sz="0" w:space="0" w:color="auto"/>
          </w:divBdr>
          <w:divsChild>
            <w:div w:id="1240596535">
              <w:marLeft w:val="0"/>
              <w:marRight w:val="0"/>
              <w:marTop w:val="0"/>
              <w:marBottom w:val="0"/>
              <w:divBdr>
                <w:top w:val="none" w:sz="0" w:space="0" w:color="auto"/>
                <w:left w:val="none" w:sz="0" w:space="0" w:color="auto"/>
                <w:bottom w:val="none" w:sz="0" w:space="0" w:color="auto"/>
                <w:right w:val="none" w:sz="0" w:space="0" w:color="auto"/>
              </w:divBdr>
            </w:div>
          </w:divsChild>
        </w:div>
        <w:div w:id="1301226609">
          <w:marLeft w:val="0"/>
          <w:marRight w:val="0"/>
          <w:marTop w:val="0"/>
          <w:marBottom w:val="0"/>
          <w:divBdr>
            <w:top w:val="none" w:sz="0" w:space="0" w:color="auto"/>
            <w:left w:val="none" w:sz="0" w:space="0" w:color="auto"/>
            <w:bottom w:val="none" w:sz="0" w:space="0" w:color="auto"/>
            <w:right w:val="none" w:sz="0" w:space="0" w:color="auto"/>
          </w:divBdr>
        </w:div>
        <w:div w:id="1981837959">
          <w:marLeft w:val="0"/>
          <w:marRight w:val="0"/>
          <w:marTop w:val="0"/>
          <w:marBottom w:val="0"/>
          <w:divBdr>
            <w:top w:val="none" w:sz="0" w:space="0" w:color="auto"/>
            <w:left w:val="none" w:sz="0" w:space="0" w:color="auto"/>
            <w:bottom w:val="none" w:sz="0" w:space="0" w:color="auto"/>
            <w:right w:val="none" w:sz="0" w:space="0" w:color="auto"/>
          </w:divBdr>
          <w:divsChild>
            <w:div w:id="160127102">
              <w:marLeft w:val="0"/>
              <w:marRight w:val="0"/>
              <w:marTop w:val="0"/>
              <w:marBottom w:val="0"/>
              <w:divBdr>
                <w:top w:val="none" w:sz="0" w:space="0" w:color="auto"/>
                <w:left w:val="none" w:sz="0" w:space="0" w:color="auto"/>
                <w:bottom w:val="none" w:sz="0" w:space="0" w:color="auto"/>
                <w:right w:val="none" w:sz="0" w:space="0" w:color="auto"/>
              </w:divBdr>
            </w:div>
          </w:divsChild>
        </w:div>
        <w:div w:id="1505507383">
          <w:marLeft w:val="0"/>
          <w:marRight w:val="0"/>
          <w:marTop w:val="0"/>
          <w:marBottom w:val="0"/>
          <w:divBdr>
            <w:top w:val="none" w:sz="0" w:space="0" w:color="auto"/>
            <w:left w:val="none" w:sz="0" w:space="0" w:color="auto"/>
            <w:bottom w:val="none" w:sz="0" w:space="0" w:color="auto"/>
            <w:right w:val="none" w:sz="0" w:space="0" w:color="auto"/>
          </w:divBdr>
        </w:div>
        <w:div w:id="741490683">
          <w:marLeft w:val="0"/>
          <w:marRight w:val="0"/>
          <w:marTop w:val="0"/>
          <w:marBottom w:val="0"/>
          <w:divBdr>
            <w:top w:val="none" w:sz="0" w:space="0" w:color="auto"/>
            <w:left w:val="none" w:sz="0" w:space="0" w:color="auto"/>
            <w:bottom w:val="none" w:sz="0" w:space="0" w:color="auto"/>
            <w:right w:val="none" w:sz="0" w:space="0" w:color="auto"/>
          </w:divBdr>
          <w:divsChild>
            <w:div w:id="1096823546">
              <w:marLeft w:val="0"/>
              <w:marRight w:val="0"/>
              <w:marTop w:val="0"/>
              <w:marBottom w:val="0"/>
              <w:divBdr>
                <w:top w:val="none" w:sz="0" w:space="0" w:color="auto"/>
                <w:left w:val="none" w:sz="0" w:space="0" w:color="auto"/>
                <w:bottom w:val="none" w:sz="0" w:space="0" w:color="auto"/>
                <w:right w:val="none" w:sz="0" w:space="0" w:color="auto"/>
              </w:divBdr>
            </w:div>
          </w:divsChild>
        </w:div>
        <w:div w:id="767701007">
          <w:marLeft w:val="0"/>
          <w:marRight w:val="0"/>
          <w:marTop w:val="0"/>
          <w:marBottom w:val="0"/>
          <w:divBdr>
            <w:top w:val="none" w:sz="0" w:space="0" w:color="auto"/>
            <w:left w:val="none" w:sz="0" w:space="0" w:color="auto"/>
            <w:bottom w:val="none" w:sz="0" w:space="0" w:color="auto"/>
            <w:right w:val="none" w:sz="0" w:space="0" w:color="auto"/>
          </w:divBdr>
        </w:div>
        <w:div w:id="1157304535">
          <w:marLeft w:val="0"/>
          <w:marRight w:val="0"/>
          <w:marTop w:val="0"/>
          <w:marBottom w:val="0"/>
          <w:divBdr>
            <w:top w:val="none" w:sz="0" w:space="0" w:color="auto"/>
            <w:left w:val="none" w:sz="0" w:space="0" w:color="auto"/>
            <w:bottom w:val="none" w:sz="0" w:space="0" w:color="auto"/>
            <w:right w:val="none" w:sz="0" w:space="0" w:color="auto"/>
          </w:divBdr>
          <w:divsChild>
            <w:div w:id="1378310519">
              <w:marLeft w:val="0"/>
              <w:marRight w:val="0"/>
              <w:marTop w:val="0"/>
              <w:marBottom w:val="0"/>
              <w:divBdr>
                <w:top w:val="none" w:sz="0" w:space="0" w:color="auto"/>
                <w:left w:val="none" w:sz="0" w:space="0" w:color="auto"/>
                <w:bottom w:val="none" w:sz="0" w:space="0" w:color="auto"/>
                <w:right w:val="none" w:sz="0" w:space="0" w:color="auto"/>
              </w:divBdr>
            </w:div>
          </w:divsChild>
        </w:div>
        <w:div w:id="1471552120">
          <w:marLeft w:val="0"/>
          <w:marRight w:val="0"/>
          <w:marTop w:val="300"/>
          <w:marBottom w:val="0"/>
          <w:divBdr>
            <w:top w:val="none" w:sz="0" w:space="0" w:color="auto"/>
            <w:left w:val="none" w:sz="0" w:space="0" w:color="auto"/>
            <w:bottom w:val="none" w:sz="0" w:space="0" w:color="auto"/>
            <w:right w:val="none" w:sz="0" w:space="0" w:color="auto"/>
          </w:divBdr>
          <w:divsChild>
            <w:div w:id="1891116243">
              <w:marLeft w:val="0"/>
              <w:marRight w:val="0"/>
              <w:marTop w:val="0"/>
              <w:marBottom w:val="0"/>
              <w:divBdr>
                <w:top w:val="none" w:sz="0" w:space="0" w:color="auto"/>
                <w:left w:val="none" w:sz="0" w:space="0" w:color="auto"/>
                <w:bottom w:val="none" w:sz="0" w:space="0" w:color="auto"/>
                <w:right w:val="none" w:sz="0" w:space="0" w:color="auto"/>
              </w:divBdr>
              <w:divsChild>
                <w:div w:id="263272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8883915">
          <w:marLeft w:val="0"/>
          <w:marRight w:val="0"/>
          <w:marTop w:val="300"/>
          <w:marBottom w:val="0"/>
          <w:divBdr>
            <w:top w:val="none" w:sz="0" w:space="0" w:color="auto"/>
            <w:left w:val="none" w:sz="0" w:space="0" w:color="auto"/>
            <w:bottom w:val="none" w:sz="0" w:space="0" w:color="auto"/>
            <w:right w:val="none" w:sz="0" w:space="0" w:color="auto"/>
          </w:divBdr>
          <w:divsChild>
            <w:div w:id="1137141946">
              <w:marLeft w:val="0"/>
              <w:marRight w:val="0"/>
              <w:marTop w:val="0"/>
              <w:marBottom w:val="0"/>
              <w:divBdr>
                <w:top w:val="none" w:sz="0" w:space="0" w:color="auto"/>
                <w:left w:val="none" w:sz="0" w:space="0" w:color="auto"/>
                <w:bottom w:val="none" w:sz="0" w:space="0" w:color="auto"/>
                <w:right w:val="none" w:sz="0" w:space="0" w:color="auto"/>
              </w:divBdr>
              <w:divsChild>
                <w:div w:id="144782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7607932">
          <w:marLeft w:val="0"/>
          <w:marRight w:val="0"/>
          <w:marTop w:val="300"/>
          <w:marBottom w:val="0"/>
          <w:divBdr>
            <w:top w:val="none" w:sz="0" w:space="0" w:color="auto"/>
            <w:left w:val="none" w:sz="0" w:space="0" w:color="auto"/>
            <w:bottom w:val="none" w:sz="0" w:space="0" w:color="auto"/>
            <w:right w:val="none" w:sz="0" w:space="0" w:color="auto"/>
          </w:divBdr>
          <w:divsChild>
            <w:div w:id="417293065">
              <w:marLeft w:val="0"/>
              <w:marRight w:val="0"/>
              <w:marTop w:val="0"/>
              <w:marBottom w:val="0"/>
              <w:divBdr>
                <w:top w:val="none" w:sz="0" w:space="0" w:color="auto"/>
                <w:left w:val="none" w:sz="0" w:space="0" w:color="auto"/>
                <w:bottom w:val="none" w:sz="0" w:space="0" w:color="auto"/>
                <w:right w:val="none" w:sz="0" w:space="0" w:color="auto"/>
              </w:divBdr>
              <w:divsChild>
                <w:div w:id="835267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41571866">
      <w:bodyDiv w:val="1"/>
      <w:marLeft w:val="0"/>
      <w:marRight w:val="0"/>
      <w:marTop w:val="0"/>
      <w:marBottom w:val="0"/>
      <w:divBdr>
        <w:top w:val="none" w:sz="0" w:space="0" w:color="auto"/>
        <w:left w:val="none" w:sz="0" w:space="0" w:color="auto"/>
        <w:bottom w:val="none" w:sz="0" w:space="0" w:color="auto"/>
        <w:right w:val="none" w:sz="0" w:space="0" w:color="auto"/>
      </w:divBdr>
      <w:divsChild>
        <w:div w:id="396906590">
          <w:marLeft w:val="0"/>
          <w:marRight w:val="0"/>
          <w:marTop w:val="0"/>
          <w:marBottom w:val="0"/>
          <w:divBdr>
            <w:top w:val="none" w:sz="0" w:space="0" w:color="auto"/>
            <w:left w:val="none" w:sz="0" w:space="0" w:color="auto"/>
            <w:bottom w:val="none" w:sz="0" w:space="0" w:color="auto"/>
            <w:right w:val="none" w:sz="0" w:space="0" w:color="auto"/>
          </w:divBdr>
        </w:div>
        <w:div w:id="2138714656">
          <w:marLeft w:val="0"/>
          <w:marRight w:val="0"/>
          <w:marTop w:val="0"/>
          <w:marBottom w:val="0"/>
          <w:divBdr>
            <w:top w:val="none" w:sz="0" w:space="0" w:color="auto"/>
            <w:left w:val="none" w:sz="0" w:space="0" w:color="auto"/>
            <w:bottom w:val="none" w:sz="0" w:space="0" w:color="auto"/>
            <w:right w:val="none" w:sz="0" w:space="0" w:color="auto"/>
          </w:divBdr>
          <w:divsChild>
            <w:div w:id="1465654601">
              <w:marLeft w:val="0"/>
              <w:marRight w:val="0"/>
              <w:marTop w:val="0"/>
              <w:marBottom w:val="0"/>
              <w:divBdr>
                <w:top w:val="none" w:sz="0" w:space="0" w:color="auto"/>
                <w:left w:val="none" w:sz="0" w:space="0" w:color="auto"/>
                <w:bottom w:val="none" w:sz="0" w:space="0" w:color="auto"/>
                <w:right w:val="none" w:sz="0" w:space="0" w:color="auto"/>
              </w:divBdr>
            </w:div>
          </w:divsChild>
        </w:div>
        <w:div w:id="2117676226">
          <w:marLeft w:val="0"/>
          <w:marRight w:val="0"/>
          <w:marTop w:val="0"/>
          <w:marBottom w:val="0"/>
          <w:divBdr>
            <w:top w:val="none" w:sz="0" w:space="0" w:color="auto"/>
            <w:left w:val="none" w:sz="0" w:space="0" w:color="auto"/>
            <w:bottom w:val="none" w:sz="0" w:space="0" w:color="auto"/>
            <w:right w:val="none" w:sz="0" w:space="0" w:color="auto"/>
          </w:divBdr>
        </w:div>
        <w:div w:id="1735542152">
          <w:marLeft w:val="0"/>
          <w:marRight w:val="0"/>
          <w:marTop w:val="0"/>
          <w:marBottom w:val="0"/>
          <w:divBdr>
            <w:top w:val="none" w:sz="0" w:space="0" w:color="auto"/>
            <w:left w:val="none" w:sz="0" w:space="0" w:color="auto"/>
            <w:bottom w:val="none" w:sz="0" w:space="0" w:color="auto"/>
            <w:right w:val="none" w:sz="0" w:space="0" w:color="auto"/>
          </w:divBdr>
          <w:divsChild>
            <w:div w:id="400909011">
              <w:marLeft w:val="0"/>
              <w:marRight w:val="0"/>
              <w:marTop w:val="0"/>
              <w:marBottom w:val="0"/>
              <w:divBdr>
                <w:top w:val="none" w:sz="0" w:space="0" w:color="auto"/>
                <w:left w:val="none" w:sz="0" w:space="0" w:color="auto"/>
                <w:bottom w:val="none" w:sz="0" w:space="0" w:color="auto"/>
                <w:right w:val="none" w:sz="0" w:space="0" w:color="auto"/>
              </w:divBdr>
            </w:div>
          </w:divsChild>
        </w:div>
        <w:div w:id="412355117">
          <w:marLeft w:val="0"/>
          <w:marRight w:val="0"/>
          <w:marTop w:val="0"/>
          <w:marBottom w:val="0"/>
          <w:divBdr>
            <w:top w:val="none" w:sz="0" w:space="0" w:color="auto"/>
            <w:left w:val="none" w:sz="0" w:space="0" w:color="auto"/>
            <w:bottom w:val="none" w:sz="0" w:space="0" w:color="auto"/>
            <w:right w:val="none" w:sz="0" w:space="0" w:color="auto"/>
          </w:divBdr>
        </w:div>
        <w:div w:id="1164473971">
          <w:marLeft w:val="0"/>
          <w:marRight w:val="0"/>
          <w:marTop w:val="0"/>
          <w:marBottom w:val="0"/>
          <w:divBdr>
            <w:top w:val="none" w:sz="0" w:space="0" w:color="auto"/>
            <w:left w:val="none" w:sz="0" w:space="0" w:color="auto"/>
            <w:bottom w:val="none" w:sz="0" w:space="0" w:color="auto"/>
            <w:right w:val="none" w:sz="0" w:space="0" w:color="auto"/>
          </w:divBdr>
          <w:divsChild>
            <w:div w:id="1930656098">
              <w:marLeft w:val="0"/>
              <w:marRight w:val="0"/>
              <w:marTop w:val="0"/>
              <w:marBottom w:val="0"/>
              <w:divBdr>
                <w:top w:val="none" w:sz="0" w:space="0" w:color="auto"/>
                <w:left w:val="none" w:sz="0" w:space="0" w:color="auto"/>
                <w:bottom w:val="none" w:sz="0" w:space="0" w:color="auto"/>
                <w:right w:val="none" w:sz="0" w:space="0" w:color="auto"/>
              </w:divBdr>
            </w:div>
          </w:divsChild>
        </w:div>
        <w:div w:id="1436292489">
          <w:marLeft w:val="0"/>
          <w:marRight w:val="0"/>
          <w:marTop w:val="0"/>
          <w:marBottom w:val="0"/>
          <w:divBdr>
            <w:top w:val="none" w:sz="0" w:space="0" w:color="auto"/>
            <w:left w:val="none" w:sz="0" w:space="0" w:color="auto"/>
            <w:bottom w:val="none" w:sz="0" w:space="0" w:color="auto"/>
            <w:right w:val="none" w:sz="0" w:space="0" w:color="auto"/>
          </w:divBdr>
        </w:div>
        <w:div w:id="1715956912">
          <w:marLeft w:val="0"/>
          <w:marRight w:val="0"/>
          <w:marTop w:val="0"/>
          <w:marBottom w:val="0"/>
          <w:divBdr>
            <w:top w:val="none" w:sz="0" w:space="0" w:color="auto"/>
            <w:left w:val="none" w:sz="0" w:space="0" w:color="auto"/>
            <w:bottom w:val="none" w:sz="0" w:space="0" w:color="auto"/>
            <w:right w:val="none" w:sz="0" w:space="0" w:color="auto"/>
          </w:divBdr>
          <w:divsChild>
            <w:div w:id="899169107">
              <w:marLeft w:val="0"/>
              <w:marRight w:val="0"/>
              <w:marTop w:val="0"/>
              <w:marBottom w:val="0"/>
              <w:divBdr>
                <w:top w:val="none" w:sz="0" w:space="0" w:color="auto"/>
                <w:left w:val="none" w:sz="0" w:space="0" w:color="auto"/>
                <w:bottom w:val="none" w:sz="0" w:space="0" w:color="auto"/>
                <w:right w:val="none" w:sz="0" w:space="0" w:color="auto"/>
              </w:divBdr>
            </w:div>
          </w:divsChild>
        </w:div>
        <w:div w:id="991563939">
          <w:marLeft w:val="0"/>
          <w:marRight w:val="0"/>
          <w:marTop w:val="0"/>
          <w:marBottom w:val="0"/>
          <w:divBdr>
            <w:top w:val="none" w:sz="0" w:space="0" w:color="auto"/>
            <w:left w:val="none" w:sz="0" w:space="0" w:color="auto"/>
            <w:bottom w:val="none" w:sz="0" w:space="0" w:color="auto"/>
            <w:right w:val="none" w:sz="0" w:space="0" w:color="auto"/>
          </w:divBdr>
        </w:div>
        <w:div w:id="1614360222">
          <w:marLeft w:val="0"/>
          <w:marRight w:val="0"/>
          <w:marTop w:val="0"/>
          <w:marBottom w:val="0"/>
          <w:divBdr>
            <w:top w:val="none" w:sz="0" w:space="0" w:color="auto"/>
            <w:left w:val="none" w:sz="0" w:space="0" w:color="auto"/>
            <w:bottom w:val="none" w:sz="0" w:space="0" w:color="auto"/>
            <w:right w:val="none" w:sz="0" w:space="0" w:color="auto"/>
          </w:divBdr>
          <w:divsChild>
            <w:div w:id="1496140367">
              <w:marLeft w:val="0"/>
              <w:marRight w:val="0"/>
              <w:marTop w:val="0"/>
              <w:marBottom w:val="0"/>
              <w:divBdr>
                <w:top w:val="none" w:sz="0" w:space="0" w:color="auto"/>
                <w:left w:val="none" w:sz="0" w:space="0" w:color="auto"/>
                <w:bottom w:val="none" w:sz="0" w:space="0" w:color="auto"/>
                <w:right w:val="none" w:sz="0" w:space="0" w:color="auto"/>
              </w:divBdr>
            </w:div>
          </w:divsChild>
        </w:div>
        <w:div w:id="1829593016">
          <w:marLeft w:val="0"/>
          <w:marRight w:val="0"/>
          <w:marTop w:val="0"/>
          <w:marBottom w:val="0"/>
          <w:divBdr>
            <w:top w:val="none" w:sz="0" w:space="0" w:color="auto"/>
            <w:left w:val="none" w:sz="0" w:space="0" w:color="auto"/>
            <w:bottom w:val="none" w:sz="0" w:space="0" w:color="auto"/>
            <w:right w:val="none" w:sz="0" w:space="0" w:color="auto"/>
          </w:divBdr>
        </w:div>
        <w:div w:id="950667243">
          <w:marLeft w:val="0"/>
          <w:marRight w:val="0"/>
          <w:marTop w:val="0"/>
          <w:marBottom w:val="0"/>
          <w:divBdr>
            <w:top w:val="none" w:sz="0" w:space="0" w:color="auto"/>
            <w:left w:val="none" w:sz="0" w:space="0" w:color="auto"/>
            <w:bottom w:val="none" w:sz="0" w:space="0" w:color="auto"/>
            <w:right w:val="none" w:sz="0" w:space="0" w:color="auto"/>
          </w:divBdr>
          <w:divsChild>
            <w:div w:id="986939326">
              <w:marLeft w:val="0"/>
              <w:marRight w:val="0"/>
              <w:marTop w:val="0"/>
              <w:marBottom w:val="0"/>
              <w:divBdr>
                <w:top w:val="none" w:sz="0" w:space="0" w:color="auto"/>
                <w:left w:val="none" w:sz="0" w:space="0" w:color="auto"/>
                <w:bottom w:val="none" w:sz="0" w:space="0" w:color="auto"/>
                <w:right w:val="none" w:sz="0" w:space="0" w:color="auto"/>
              </w:divBdr>
            </w:div>
          </w:divsChild>
        </w:div>
        <w:div w:id="1511599341">
          <w:marLeft w:val="0"/>
          <w:marRight w:val="0"/>
          <w:marTop w:val="0"/>
          <w:marBottom w:val="0"/>
          <w:divBdr>
            <w:top w:val="none" w:sz="0" w:space="0" w:color="auto"/>
            <w:left w:val="none" w:sz="0" w:space="0" w:color="auto"/>
            <w:bottom w:val="none" w:sz="0" w:space="0" w:color="auto"/>
            <w:right w:val="none" w:sz="0" w:space="0" w:color="auto"/>
          </w:divBdr>
        </w:div>
        <w:div w:id="1981836119">
          <w:marLeft w:val="0"/>
          <w:marRight w:val="0"/>
          <w:marTop w:val="0"/>
          <w:marBottom w:val="0"/>
          <w:divBdr>
            <w:top w:val="none" w:sz="0" w:space="0" w:color="auto"/>
            <w:left w:val="none" w:sz="0" w:space="0" w:color="auto"/>
            <w:bottom w:val="none" w:sz="0" w:space="0" w:color="auto"/>
            <w:right w:val="none" w:sz="0" w:space="0" w:color="auto"/>
          </w:divBdr>
          <w:divsChild>
            <w:div w:id="509836506">
              <w:marLeft w:val="0"/>
              <w:marRight w:val="0"/>
              <w:marTop w:val="0"/>
              <w:marBottom w:val="0"/>
              <w:divBdr>
                <w:top w:val="none" w:sz="0" w:space="0" w:color="auto"/>
                <w:left w:val="none" w:sz="0" w:space="0" w:color="auto"/>
                <w:bottom w:val="none" w:sz="0" w:space="0" w:color="auto"/>
                <w:right w:val="none" w:sz="0" w:space="0" w:color="auto"/>
              </w:divBdr>
            </w:div>
          </w:divsChild>
        </w:div>
        <w:div w:id="981926966">
          <w:marLeft w:val="0"/>
          <w:marRight w:val="0"/>
          <w:marTop w:val="300"/>
          <w:marBottom w:val="0"/>
          <w:divBdr>
            <w:top w:val="none" w:sz="0" w:space="0" w:color="auto"/>
            <w:left w:val="none" w:sz="0" w:space="0" w:color="auto"/>
            <w:bottom w:val="none" w:sz="0" w:space="0" w:color="auto"/>
            <w:right w:val="none" w:sz="0" w:space="0" w:color="auto"/>
          </w:divBdr>
          <w:divsChild>
            <w:div w:id="919564040">
              <w:marLeft w:val="0"/>
              <w:marRight w:val="0"/>
              <w:marTop w:val="0"/>
              <w:marBottom w:val="0"/>
              <w:divBdr>
                <w:top w:val="none" w:sz="0" w:space="0" w:color="auto"/>
                <w:left w:val="none" w:sz="0" w:space="0" w:color="auto"/>
                <w:bottom w:val="none" w:sz="0" w:space="0" w:color="auto"/>
                <w:right w:val="none" w:sz="0" w:space="0" w:color="auto"/>
              </w:divBdr>
              <w:divsChild>
                <w:div w:id="2101972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1587002">
          <w:marLeft w:val="0"/>
          <w:marRight w:val="0"/>
          <w:marTop w:val="300"/>
          <w:marBottom w:val="0"/>
          <w:divBdr>
            <w:top w:val="none" w:sz="0" w:space="0" w:color="auto"/>
            <w:left w:val="none" w:sz="0" w:space="0" w:color="auto"/>
            <w:bottom w:val="none" w:sz="0" w:space="0" w:color="auto"/>
            <w:right w:val="none" w:sz="0" w:space="0" w:color="auto"/>
          </w:divBdr>
          <w:divsChild>
            <w:div w:id="1764449394">
              <w:marLeft w:val="0"/>
              <w:marRight w:val="0"/>
              <w:marTop w:val="0"/>
              <w:marBottom w:val="0"/>
              <w:divBdr>
                <w:top w:val="none" w:sz="0" w:space="0" w:color="auto"/>
                <w:left w:val="none" w:sz="0" w:space="0" w:color="auto"/>
                <w:bottom w:val="none" w:sz="0" w:space="0" w:color="auto"/>
                <w:right w:val="none" w:sz="0" w:space="0" w:color="auto"/>
              </w:divBdr>
              <w:divsChild>
                <w:div w:id="74402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4763946">
          <w:marLeft w:val="0"/>
          <w:marRight w:val="0"/>
          <w:marTop w:val="300"/>
          <w:marBottom w:val="0"/>
          <w:divBdr>
            <w:top w:val="none" w:sz="0" w:space="0" w:color="auto"/>
            <w:left w:val="none" w:sz="0" w:space="0" w:color="auto"/>
            <w:bottom w:val="none" w:sz="0" w:space="0" w:color="auto"/>
            <w:right w:val="none" w:sz="0" w:space="0" w:color="auto"/>
          </w:divBdr>
          <w:divsChild>
            <w:div w:id="1424448594">
              <w:marLeft w:val="0"/>
              <w:marRight w:val="0"/>
              <w:marTop w:val="0"/>
              <w:marBottom w:val="0"/>
              <w:divBdr>
                <w:top w:val="none" w:sz="0" w:space="0" w:color="auto"/>
                <w:left w:val="none" w:sz="0" w:space="0" w:color="auto"/>
                <w:bottom w:val="none" w:sz="0" w:space="0" w:color="auto"/>
                <w:right w:val="none" w:sz="0" w:space="0" w:color="auto"/>
              </w:divBdr>
              <w:divsChild>
                <w:div w:id="1295451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7124242">
          <w:marLeft w:val="0"/>
          <w:marRight w:val="0"/>
          <w:marTop w:val="300"/>
          <w:marBottom w:val="0"/>
          <w:divBdr>
            <w:top w:val="none" w:sz="0" w:space="0" w:color="auto"/>
            <w:left w:val="none" w:sz="0" w:space="0" w:color="auto"/>
            <w:bottom w:val="none" w:sz="0" w:space="0" w:color="auto"/>
            <w:right w:val="none" w:sz="0" w:space="0" w:color="auto"/>
          </w:divBdr>
          <w:divsChild>
            <w:div w:id="1288507140">
              <w:marLeft w:val="0"/>
              <w:marRight w:val="0"/>
              <w:marTop w:val="0"/>
              <w:marBottom w:val="0"/>
              <w:divBdr>
                <w:top w:val="none" w:sz="0" w:space="0" w:color="auto"/>
                <w:left w:val="none" w:sz="0" w:space="0" w:color="auto"/>
                <w:bottom w:val="none" w:sz="0" w:space="0" w:color="auto"/>
                <w:right w:val="none" w:sz="0" w:space="0" w:color="auto"/>
              </w:divBdr>
              <w:divsChild>
                <w:div w:id="455759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43339123">
      <w:bodyDiv w:val="1"/>
      <w:marLeft w:val="0"/>
      <w:marRight w:val="0"/>
      <w:marTop w:val="0"/>
      <w:marBottom w:val="0"/>
      <w:divBdr>
        <w:top w:val="none" w:sz="0" w:space="0" w:color="auto"/>
        <w:left w:val="none" w:sz="0" w:space="0" w:color="auto"/>
        <w:bottom w:val="none" w:sz="0" w:space="0" w:color="auto"/>
        <w:right w:val="none" w:sz="0" w:space="0" w:color="auto"/>
      </w:divBdr>
      <w:divsChild>
        <w:div w:id="593972892">
          <w:marLeft w:val="0"/>
          <w:marRight w:val="0"/>
          <w:marTop w:val="0"/>
          <w:marBottom w:val="0"/>
          <w:divBdr>
            <w:top w:val="none" w:sz="0" w:space="0" w:color="auto"/>
            <w:left w:val="none" w:sz="0" w:space="0" w:color="auto"/>
            <w:bottom w:val="none" w:sz="0" w:space="0" w:color="auto"/>
            <w:right w:val="none" w:sz="0" w:space="0" w:color="auto"/>
          </w:divBdr>
        </w:div>
        <w:div w:id="111554824">
          <w:marLeft w:val="0"/>
          <w:marRight w:val="0"/>
          <w:marTop w:val="0"/>
          <w:marBottom w:val="0"/>
          <w:divBdr>
            <w:top w:val="none" w:sz="0" w:space="0" w:color="auto"/>
            <w:left w:val="none" w:sz="0" w:space="0" w:color="auto"/>
            <w:bottom w:val="none" w:sz="0" w:space="0" w:color="auto"/>
            <w:right w:val="none" w:sz="0" w:space="0" w:color="auto"/>
          </w:divBdr>
          <w:divsChild>
            <w:div w:id="1462768231">
              <w:marLeft w:val="0"/>
              <w:marRight w:val="0"/>
              <w:marTop w:val="0"/>
              <w:marBottom w:val="0"/>
              <w:divBdr>
                <w:top w:val="none" w:sz="0" w:space="0" w:color="auto"/>
                <w:left w:val="none" w:sz="0" w:space="0" w:color="auto"/>
                <w:bottom w:val="none" w:sz="0" w:space="0" w:color="auto"/>
                <w:right w:val="none" w:sz="0" w:space="0" w:color="auto"/>
              </w:divBdr>
            </w:div>
          </w:divsChild>
        </w:div>
        <w:div w:id="589898638">
          <w:marLeft w:val="0"/>
          <w:marRight w:val="0"/>
          <w:marTop w:val="0"/>
          <w:marBottom w:val="0"/>
          <w:divBdr>
            <w:top w:val="none" w:sz="0" w:space="0" w:color="auto"/>
            <w:left w:val="none" w:sz="0" w:space="0" w:color="auto"/>
            <w:bottom w:val="none" w:sz="0" w:space="0" w:color="auto"/>
            <w:right w:val="none" w:sz="0" w:space="0" w:color="auto"/>
          </w:divBdr>
        </w:div>
        <w:div w:id="685836825">
          <w:marLeft w:val="0"/>
          <w:marRight w:val="0"/>
          <w:marTop w:val="0"/>
          <w:marBottom w:val="0"/>
          <w:divBdr>
            <w:top w:val="none" w:sz="0" w:space="0" w:color="auto"/>
            <w:left w:val="none" w:sz="0" w:space="0" w:color="auto"/>
            <w:bottom w:val="none" w:sz="0" w:space="0" w:color="auto"/>
            <w:right w:val="none" w:sz="0" w:space="0" w:color="auto"/>
          </w:divBdr>
          <w:divsChild>
            <w:div w:id="520629726">
              <w:marLeft w:val="0"/>
              <w:marRight w:val="0"/>
              <w:marTop w:val="0"/>
              <w:marBottom w:val="0"/>
              <w:divBdr>
                <w:top w:val="none" w:sz="0" w:space="0" w:color="auto"/>
                <w:left w:val="none" w:sz="0" w:space="0" w:color="auto"/>
                <w:bottom w:val="none" w:sz="0" w:space="0" w:color="auto"/>
                <w:right w:val="none" w:sz="0" w:space="0" w:color="auto"/>
              </w:divBdr>
            </w:div>
          </w:divsChild>
        </w:div>
        <w:div w:id="1690326725">
          <w:marLeft w:val="0"/>
          <w:marRight w:val="0"/>
          <w:marTop w:val="0"/>
          <w:marBottom w:val="0"/>
          <w:divBdr>
            <w:top w:val="none" w:sz="0" w:space="0" w:color="auto"/>
            <w:left w:val="none" w:sz="0" w:space="0" w:color="auto"/>
            <w:bottom w:val="none" w:sz="0" w:space="0" w:color="auto"/>
            <w:right w:val="none" w:sz="0" w:space="0" w:color="auto"/>
          </w:divBdr>
        </w:div>
        <w:div w:id="1907300439">
          <w:marLeft w:val="0"/>
          <w:marRight w:val="0"/>
          <w:marTop w:val="0"/>
          <w:marBottom w:val="0"/>
          <w:divBdr>
            <w:top w:val="none" w:sz="0" w:space="0" w:color="auto"/>
            <w:left w:val="none" w:sz="0" w:space="0" w:color="auto"/>
            <w:bottom w:val="none" w:sz="0" w:space="0" w:color="auto"/>
            <w:right w:val="none" w:sz="0" w:space="0" w:color="auto"/>
          </w:divBdr>
          <w:divsChild>
            <w:div w:id="1759521274">
              <w:marLeft w:val="0"/>
              <w:marRight w:val="0"/>
              <w:marTop w:val="0"/>
              <w:marBottom w:val="0"/>
              <w:divBdr>
                <w:top w:val="none" w:sz="0" w:space="0" w:color="auto"/>
                <w:left w:val="none" w:sz="0" w:space="0" w:color="auto"/>
                <w:bottom w:val="none" w:sz="0" w:space="0" w:color="auto"/>
                <w:right w:val="none" w:sz="0" w:space="0" w:color="auto"/>
              </w:divBdr>
            </w:div>
          </w:divsChild>
        </w:div>
        <w:div w:id="1649704710">
          <w:marLeft w:val="0"/>
          <w:marRight w:val="0"/>
          <w:marTop w:val="0"/>
          <w:marBottom w:val="0"/>
          <w:divBdr>
            <w:top w:val="none" w:sz="0" w:space="0" w:color="auto"/>
            <w:left w:val="none" w:sz="0" w:space="0" w:color="auto"/>
            <w:bottom w:val="none" w:sz="0" w:space="0" w:color="auto"/>
            <w:right w:val="none" w:sz="0" w:space="0" w:color="auto"/>
          </w:divBdr>
        </w:div>
        <w:div w:id="1736391426">
          <w:marLeft w:val="0"/>
          <w:marRight w:val="0"/>
          <w:marTop w:val="0"/>
          <w:marBottom w:val="0"/>
          <w:divBdr>
            <w:top w:val="none" w:sz="0" w:space="0" w:color="auto"/>
            <w:left w:val="none" w:sz="0" w:space="0" w:color="auto"/>
            <w:bottom w:val="none" w:sz="0" w:space="0" w:color="auto"/>
            <w:right w:val="none" w:sz="0" w:space="0" w:color="auto"/>
          </w:divBdr>
          <w:divsChild>
            <w:div w:id="1027756360">
              <w:marLeft w:val="0"/>
              <w:marRight w:val="0"/>
              <w:marTop w:val="0"/>
              <w:marBottom w:val="0"/>
              <w:divBdr>
                <w:top w:val="none" w:sz="0" w:space="0" w:color="auto"/>
                <w:left w:val="none" w:sz="0" w:space="0" w:color="auto"/>
                <w:bottom w:val="none" w:sz="0" w:space="0" w:color="auto"/>
                <w:right w:val="none" w:sz="0" w:space="0" w:color="auto"/>
              </w:divBdr>
            </w:div>
          </w:divsChild>
        </w:div>
        <w:div w:id="1646859431">
          <w:marLeft w:val="0"/>
          <w:marRight w:val="0"/>
          <w:marTop w:val="0"/>
          <w:marBottom w:val="0"/>
          <w:divBdr>
            <w:top w:val="none" w:sz="0" w:space="0" w:color="auto"/>
            <w:left w:val="none" w:sz="0" w:space="0" w:color="auto"/>
            <w:bottom w:val="none" w:sz="0" w:space="0" w:color="auto"/>
            <w:right w:val="none" w:sz="0" w:space="0" w:color="auto"/>
          </w:divBdr>
        </w:div>
        <w:div w:id="1492136912">
          <w:marLeft w:val="0"/>
          <w:marRight w:val="0"/>
          <w:marTop w:val="0"/>
          <w:marBottom w:val="0"/>
          <w:divBdr>
            <w:top w:val="none" w:sz="0" w:space="0" w:color="auto"/>
            <w:left w:val="none" w:sz="0" w:space="0" w:color="auto"/>
            <w:bottom w:val="none" w:sz="0" w:space="0" w:color="auto"/>
            <w:right w:val="none" w:sz="0" w:space="0" w:color="auto"/>
          </w:divBdr>
          <w:divsChild>
            <w:div w:id="1414542725">
              <w:marLeft w:val="0"/>
              <w:marRight w:val="0"/>
              <w:marTop w:val="0"/>
              <w:marBottom w:val="0"/>
              <w:divBdr>
                <w:top w:val="none" w:sz="0" w:space="0" w:color="auto"/>
                <w:left w:val="none" w:sz="0" w:space="0" w:color="auto"/>
                <w:bottom w:val="none" w:sz="0" w:space="0" w:color="auto"/>
                <w:right w:val="none" w:sz="0" w:space="0" w:color="auto"/>
              </w:divBdr>
            </w:div>
          </w:divsChild>
        </w:div>
        <w:div w:id="919171051">
          <w:marLeft w:val="0"/>
          <w:marRight w:val="0"/>
          <w:marTop w:val="0"/>
          <w:marBottom w:val="0"/>
          <w:divBdr>
            <w:top w:val="none" w:sz="0" w:space="0" w:color="auto"/>
            <w:left w:val="none" w:sz="0" w:space="0" w:color="auto"/>
            <w:bottom w:val="none" w:sz="0" w:space="0" w:color="auto"/>
            <w:right w:val="none" w:sz="0" w:space="0" w:color="auto"/>
          </w:divBdr>
        </w:div>
        <w:div w:id="797333477">
          <w:marLeft w:val="0"/>
          <w:marRight w:val="0"/>
          <w:marTop w:val="0"/>
          <w:marBottom w:val="0"/>
          <w:divBdr>
            <w:top w:val="none" w:sz="0" w:space="0" w:color="auto"/>
            <w:left w:val="none" w:sz="0" w:space="0" w:color="auto"/>
            <w:bottom w:val="none" w:sz="0" w:space="0" w:color="auto"/>
            <w:right w:val="none" w:sz="0" w:space="0" w:color="auto"/>
          </w:divBdr>
          <w:divsChild>
            <w:div w:id="1034231171">
              <w:marLeft w:val="0"/>
              <w:marRight w:val="0"/>
              <w:marTop w:val="0"/>
              <w:marBottom w:val="0"/>
              <w:divBdr>
                <w:top w:val="none" w:sz="0" w:space="0" w:color="auto"/>
                <w:left w:val="none" w:sz="0" w:space="0" w:color="auto"/>
                <w:bottom w:val="none" w:sz="0" w:space="0" w:color="auto"/>
                <w:right w:val="none" w:sz="0" w:space="0" w:color="auto"/>
              </w:divBdr>
            </w:div>
          </w:divsChild>
        </w:div>
        <w:div w:id="38626430">
          <w:marLeft w:val="0"/>
          <w:marRight w:val="0"/>
          <w:marTop w:val="0"/>
          <w:marBottom w:val="0"/>
          <w:divBdr>
            <w:top w:val="none" w:sz="0" w:space="0" w:color="auto"/>
            <w:left w:val="none" w:sz="0" w:space="0" w:color="auto"/>
            <w:bottom w:val="none" w:sz="0" w:space="0" w:color="auto"/>
            <w:right w:val="none" w:sz="0" w:space="0" w:color="auto"/>
          </w:divBdr>
        </w:div>
        <w:div w:id="1903058477">
          <w:marLeft w:val="0"/>
          <w:marRight w:val="0"/>
          <w:marTop w:val="0"/>
          <w:marBottom w:val="0"/>
          <w:divBdr>
            <w:top w:val="none" w:sz="0" w:space="0" w:color="auto"/>
            <w:left w:val="none" w:sz="0" w:space="0" w:color="auto"/>
            <w:bottom w:val="none" w:sz="0" w:space="0" w:color="auto"/>
            <w:right w:val="none" w:sz="0" w:space="0" w:color="auto"/>
          </w:divBdr>
          <w:divsChild>
            <w:div w:id="1436947964">
              <w:marLeft w:val="0"/>
              <w:marRight w:val="0"/>
              <w:marTop w:val="0"/>
              <w:marBottom w:val="0"/>
              <w:divBdr>
                <w:top w:val="none" w:sz="0" w:space="0" w:color="auto"/>
                <w:left w:val="none" w:sz="0" w:space="0" w:color="auto"/>
                <w:bottom w:val="none" w:sz="0" w:space="0" w:color="auto"/>
                <w:right w:val="none" w:sz="0" w:space="0" w:color="auto"/>
              </w:divBdr>
            </w:div>
          </w:divsChild>
        </w:div>
        <w:div w:id="1379433172">
          <w:marLeft w:val="0"/>
          <w:marRight w:val="0"/>
          <w:marTop w:val="300"/>
          <w:marBottom w:val="0"/>
          <w:divBdr>
            <w:top w:val="none" w:sz="0" w:space="0" w:color="auto"/>
            <w:left w:val="none" w:sz="0" w:space="0" w:color="auto"/>
            <w:bottom w:val="none" w:sz="0" w:space="0" w:color="auto"/>
            <w:right w:val="none" w:sz="0" w:space="0" w:color="auto"/>
          </w:divBdr>
          <w:divsChild>
            <w:div w:id="199589852">
              <w:marLeft w:val="0"/>
              <w:marRight w:val="0"/>
              <w:marTop w:val="0"/>
              <w:marBottom w:val="0"/>
              <w:divBdr>
                <w:top w:val="none" w:sz="0" w:space="0" w:color="auto"/>
                <w:left w:val="none" w:sz="0" w:space="0" w:color="auto"/>
                <w:bottom w:val="none" w:sz="0" w:space="0" w:color="auto"/>
                <w:right w:val="none" w:sz="0" w:space="0" w:color="auto"/>
              </w:divBdr>
              <w:divsChild>
                <w:div w:id="106394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2685184">
          <w:marLeft w:val="0"/>
          <w:marRight w:val="0"/>
          <w:marTop w:val="300"/>
          <w:marBottom w:val="0"/>
          <w:divBdr>
            <w:top w:val="none" w:sz="0" w:space="0" w:color="auto"/>
            <w:left w:val="none" w:sz="0" w:space="0" w:color="auto"/>
            <w:bottom w:val="none" w:sz="0" w:space="0" w:color="auto"/>
            <w:right w:val="none" w:sz="0" w:space="0" w:color="auto"/>
          </w:divBdr>
          <w:divsChild>
            <w:div w:id="562717991">
              <w:marLeft w:val="0"/>
              <w:marRight w:val="0"/>
              <w:marTop w:val="0"/>
              <w:marBottom w:val="0"/>
              <w:divBdr>
                <w:top w:val="none" w:sz="0" w:space="0" w:color="auto"/>
                <w:left w:val="none" w:sz="0" w:space="0" w:color="auto"/>
                <w:bottom w:val="none" w:sz="0" w:space="0" w:color="auto"/>
                <w:right w:val="none" w:sz="0" w:space="0" w:color="auto"/>
              </w:divBdr>
              <w:divsChild>
                <w:div w:id="8989743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49964464">
      <w:bodyDiv w:val="1"/>
      <w:marLeft w:val="0"/>
      <w:marRight w:val="0"/>
      <w:marTop w:val="0"/>
      <w:marBottom w:val="0"/>
      <w:divBdr>
        <w:top w:val="none" w:sz="0" w:space="0" w:color="auto"/>
        <w:left w:val="none" w:sz="0" w:space="0" w:color="auto"/>
        <w:bottom w:val="none" w:sz="0" w:space="0" w:color="auto"/>
        <w:right w:val="none" w:sz="0" w:space="0" w:color="auto"/>
      </w:divBdr>
      <w:divsChild>
        <w:div w:id="296647451">
          <w:marLeft w:val="0"/>
          <w:marRight w:val="0"/>
          <w:marTop w:val="0"/>
          <w:marBottom w:val="0"/>
          <w:divBdr>
            <w:top w:val="none" w:sz="0" w:space="0" w:color="auto"/>
            <w:left w:val="none" w:sz="0" w:space="0" w:color="auto"/>
            <w:bottom w:val="none" w:sz="0" w:space="0" w:color="auto"/>
            <w:right w:val="none" w:sz="0" w:space="0" w:color="auto"/>
          </w:divBdr>
        </w:div>
        <w:div w:id="1343241417">
          <w:marLeft w:val="0"/>
          <w:marRight w:val="0"/>
          <w:marTop w:val="0"/>
          <w:marBottom w:val="0"/>
          <w:divBdr>
            <w:top w:val="none" w:sz="0" w:space="0" w:color="auto"/>
            <w:left w:val="none" w:sz="0" w:space="0" w:color="auto"/>
            <w:bottom w:val="none" w:sz="0" w:space="0" w:color="auto"/>
            <w:right w:val="none" w:sz="0" w:space="0" w:color="auto"/>
          </w:divBdr>
          <w:divsChild>
            <w:div w:id="1430353440">
              <w:marLeft w:val="0"/>
              <w:marRight w:val="0"/>
              <w:marTop w:val="0"/>
              <w:marBottom w:val="0"/>
              <w:divBdr>
                <w:top w:val="none" w:sz="0" w:space="0" w:color="auto"/>
                <w:left w:val="none" w:sz="0" w:space="0" w:color="auto"/>
                <w:bottom w:val="none" w:sz="0" w:space="0" w:color="auto"/>
                <w:right w:val="none" w:sz="0" w:space="0" w:color="auto"/>
              </w:divBdr>
            </w:div>
          </w:divsChild>
        </w:div>
        <w:div w:id="92477702">
          <w:marLeft w:val="0"/>
          <w:marRight w:val="0"/>
          <w:marTop w:val="0"/>
          <w:marBottom w:val="0"/>
          <w:divBdr>
            <w:top w:val="none" w:sz="0" w:space="0" w:color="auto"/>
            <w:left w:val="none" w:sz="0" w:space="0" w:color="auto"/>
            <w:bottom w:val="none" w:sz="0" w:space="0" w:color="auto"/>
            <w:right w:val="none" w:sz="0" w:space="0" w:color="auto"/>
          </w:divBdr>
        </w:div>
        <w:div w:id="2021010019">
          <w:marLeft w:val="0"/>
          <w:marRight w:val="0"/>
          <w:marTop w:val="0"/>
          <w:marBottom w:val="0"/>
          <w:divBdr>
            <w:top w:val="none" w:sz="0" w:space="0" w:color="auto"/>
            <w:left w:val="none" w:sz="0" w:space="0" w:color="auto"/>
            <w:bottom w:val="none" w:sz="0" w:space="0" w:color="auto"/>
            <w:right w:val="none" w:sz="0" w:space="0" w:color="auto"/>
          </w:divBdr>
          <w:divsChild>
            <w:div w:id="2065449114">
              <w:marLeft w:val="0"/>
              <w:marRight w:val="0"/>
              <w:marTop w:val="0"/>
              <w:marBottom w:val="0"/>
              <w:divBdr>
                <w:top w:val="none" w:sz="0" w:space="0" w:color="auto"/>
                <w:left w:val="none" w:sz="0" w:space="0" w:color="auto"/>
                <w:bottom w:val="none" w:sz="0" w:space="0" w:color="auto"/>
                <w:right w:val="none" w:sz="0" w:space="0" w:color="auto"/>
              </w:divBdr>
            </w:div>
          </w:divsChild>
        </w:div>
        <w:div w:id="865992999">
          <w:marLeft w:val="0"/>
          <w:marRight w:val="0"/>
          <w:marTop w:val="0"/>
          <w:marBottom w:val="0"/>
          <w:divBdr>
            <w:top w:val="none" w:sz="0" w:space="0" w:color="auto"/>
            <w:left w:val="none" w:sz="0" w:space="0" w:color="auto"/>
            <w:bottom w:val="none" w:sz="0" w:space="0" w:color="auto"/>
            <w:right w:val="none" w:sz="0" w:space="0" w:color="auto"/>
          </w:divBdr>
        </w:div>
        <w:div w:id="122579436">
          <w:marLeft w:val="0"/>
          <w:marRight w:val="0"/>
          <w:marTop w:val="0"/>
          <w:marBottom w:val="0"/>
          <w:divBdr>
            <w:top w:val="none" w:sz="0" w:space="0" w:color="auto"/>
            <w:left w:val="none" w:sz="0" w:space="0" w:color="auto"/>
            <w:bottom w:val="none" w:sz="0" w:space="0" w:color="auto"/>
            <w:right w:val="none" w:sz="0" w:space="0" w:color="auto"/>
          </w:divBdr>
          <w:divsChild>
            <w:div w:id="749543817">
              <w:marLeft w:val="0"/>
              <w:marRight w:val="0"/>
              <w:marTop w:val="0"/>
              <w:marBottom w:val="0"/>
              <w:divBdr>
                <w:top w:val="none" w:sz="0" w:space="0" w:color="auto"/>
                <w:left w:val="none" w:sz="0" w:space="0" w:color="auto"/>
                <w:bottom w:val="none" w:sz="0" w:space="0" w:color="auto"/>
                <w:right w:val="none" w:sz="0" w:space="0" w:color="auto"/>
              </w:divBdr>
            </w:div>
          </w:divsChild>
        </w:div>
        <w:div w:id="752628287">
          <w:marLeft w:val="0"/>
          <w:marRight w:val="0"/>
          <w:marTop w:val="0"/>
          <w:marBottom w:val="0"/>
          <w:divBdr>
            <w:top w:val="none" w:sz="0" w:space="0" w:color="auto"/>
            <w:left w:val="none" w:sz="0" w:space="0" w:color="auto"/>
            <w:bottom w:val="none" w:sz="0" w:space="0" w:color="auto"/>
            <w:right w:val="none" w:sz="0" w:space="0" w:color="auto"/>
          </w:divBdr>
        </w:div>
        <w:div w:id="822283440">
          <w:marLeft w:val="0"/>
          <w:marRight w:val="0"/>
          <w:marTop w:val="0"/>
          <w:marBottom w:val="0"/>
          <w:divBdr>
            <w:top w:val="none" w:sz="0" w:space="0" w:color="auto"/>
            <w:left w:val="none" w:sz="0" w:space="0" w:color="auto"/>
            <w:bottom w:val="none" w:sz="0" w:space="0" w:color="auto"/>
            <w:right w:val="none" w:sz="0" w:space="0" w:color="auto"/>
          </w:divBdr>
          <w:divsChild>
            <w:div w:id="887230189">
              <w:marLeft w:val="0"/>
              <w:marRight w:val="0"/>
              <w:marTop w:val="0"/>
              <w:marBottom w:val="0"/>
              <w:divBdr>
                <w:top w:val="none" w:sz="0" w:space="0" w:color="auto"/>
                <w:left w:val="none" w:sz="0" w:space="0" w:color="auto"/>
                <w:bottom w:val="none" w:sz="0" w:space="0" w:color="auto"/>
                <w:right w:val="none" w:sz="0" w:space="0" w:color="auto"/>
              </w:divBdr>
            </w:div>
          </w:divsChild>
        </w:div>
        <w:div w:id="1113669746">
          <w:marLeft w:val="0"/>
          <w:marRight w:val="0"/>
          <w:marTop w:val="0"/>
          <w:marBottom w:val="0"/>
          <w:divBdr>
            <w:top w:val="none" w:sz="0" w:space="0" w:color="auto"/>
            <w:left w:val="none" w:sz="0" w:space="0" w:color="auto"/>
            <w:bottom w:val="none" w:sz="0" w:space="0" w:color="auto"/>
            <w:right w:val="none" w:sz="0" w:space="0" w:color="auto"/>
          </w:divBdr>
        </w:div>
        <w:div w:id="3362944">
          <w:marLeft w:val="0"/>
          <w:marRight w:val="0"/>
          <w:marTop w:val="0"/>
          <w:marBottom w:val="0"/>
          <w:divBdr>
            <w:top w:val="none" w:sz="0" w:space="0" w:color="auto"/>
            <w:left w:val="none" w:sz="0" w:space="0" w:color="auto"/>
            <w:bottom w:val="none" w:sz="0" w:space="0" w:color="auto"/>
            <w:right w:val="none" w:sz="0" w:space="0" w:color="auto"/>
          </w:divBdr>
          <w:divsChild>
            <w:div w:id="14426678">
              <w:marLeft w:val="0"/>
              <w:marRight w:val="0"/>
              <w:marTop w:val="0"/>
              <w:marBottom w:val="0"/>
              <w:divBdr>
                <w:top w:val="none" w:sz="0" w:space="0" w:color="auto"/>
                <w:left w:val="none" w:sz="0" w:space="0" w:color="auto"/>
                <w:bottom w:val="none" w:sz="0" w:space="0" w:color="auto"/>
                <w:right w:val="none" w:sz="0" w:space="0" w:color="auto"/>
              </w:divBdr>
            </w:div>
          </w:divsChild>
        </w:div>
        <w:div w:id="1356618192">
          <w:marLeft w:val="0"/>
          <w:marRight w:val="0"/>
          <w:marTop w:val="0"/>
          <w:marBottom w:val="0"/>
          <w:divBdr>
            <w:top w:val="none" w:sz="0" w:space="0" w:color="auto"/>
            <w:left w:val="none" w:sz="0" w:space="0" w:color="auto"/>
            <w:bottom w:val="none" w:sz="0" w:space="0" w:color="auto"/>
            <w:right w:val="none" w:sz="0" w:space="0" w:color="auto"/>
          </w:divBdr>
        </w:div>
        <w:div w:id="865220194">
          <w:marLeft w:val="0"/>
          <w:marRight w:val="0"/>
          <w:marTop w:val="0"/>
          <w:marBottom w:val="0"/>
          <w:divBdr>
            <w:top w:val="none" w:sz="0" w:space="0" w:color="auto"/>
            <w:left w:val="none" w:sz="0" w:space="0" w:color="auto"/>
            <w:bottom w:val="none" w:sz="0" w:space="0" w:color="auto"/>
            <w:right w:val="none" w:sz="0" w:space="0" w:color="auto"/>
          </w:divBdr>
          <w:divsChild>
            <w:div w:id="369113680">
              <w:marLeft w:val="0"/>
              <w:marRight w:val="0"/>
              <w:marTop w:val="0"/>
              <w:marBottom w:val="0"/>
              <w:divBdr>
                <w:top w:val="none" w:sz="0" w:space="0" w:color="auto"/>
                <w:left w:val="none" w:sz="0" w:space="0" w:color="auto"/>
                <w:bottom w:val="none" w:sz="0" w:space="0" w:color="auto"/>
                <w:right w:val="none" w:sz="0" w:space="0" w:color="auto"/>
              </w:divBdr>
            </w:div>
          </w:divsChild>
        </w:div>
        <w:div w:id="1945846940">
          <w:marLeft w:val="0"/>
          <w:marRight w:val="0"/>
          <w:marTop w:val="0"/>
          <w:marBottom w:val="0"/>
          <w:divBdr>
            <w:top w:val="none" w:sz="0" w:space="0" w:color="auto"/>
            <w:left w:val="none" w:sz="0" w:space="0" w:color="auto"/>
            <w:bottom w:val="none" w:sz="0" w:space="0" w:color="auto"/>
            <w:right w:val="none" w:sz="0" w:space="0" w:color="auto"/>
          </w:divBdr>
        </w:div>
        <w:div w:id="600181779">
          <w:marLeft w:val="0"/>
          <w:marRight w:val="0"/>
          <w:marTop w:val="0"/>
          <w:marBottom w:val="0"/>
          <w:divBdr>
            <w:top w:val="none" w:sz="0" w:space="0" w:color="auto"/>
            <w:left w:val="none" w:sz="0" w:space="0" w:color="auto"/>
            <w:bottom w:val="none" w:sz="0" w:space="0" w:color="auto"/>
            <w:right w:val="none" w:sz="0" w:space="0" w:color="auto"/>
          </w:divBdr>
          <w:divsChild>
            <w:div w:id="1109660017">
              <w:marLeft w:val="0"/>
              <w:marRight w:val="0"/>
              <w:marTop w:val="0"/>
              <w:marBottom w:val="0"/>
              <w:divBdr>
                <w:top w:val="none" w:sz="0" w:space="0" w:color="auto"/>
                <w:left w:val="none" w:sz="0" w:space="0" w:color="auto"/>
                <w:bottom w:val="none" w:sz="0" w:space="0" w:color="auto"/>
                <w:right w:val="none" w:sz="0" w:space="0" w:color="auto"/>
              </w:divBdr>
            </w:div>
          </w:divsChild>
        </w:div>
        <w:div w:id="1397431366">
          <w:marLeft w:val="0"/>
          <w:marRight w:val="0"/>
          <w:marTop w:val="300"/>
          <w:marBottom w:val="0"/>
          <w:divBdr>
            <w:top w:val="none" w:sz="0" w:space="0" w:color="auto"/>
            <w:left w:val="none" w:sz="0" w:space="0" w:color="auto"/>
            <w:bottom w:val="none" w:sz="0" w:space="0" w:color="auto"/>
            <w:right w:val="none" w:sz="0" w:space="0" w:color="auto"/>
          </w:divBdr>
          <w:divsChild>
            <w:div w:id="1375617174">
              <w:marLeft w:val="0"/>
              <w:marRight w:val="0"/>
              <w:marTop w:val="0"/>
              <w:marBottom w:val="0"/>
              <w:divBdr>
                <w:top w:val="none" w:sz="0" w:space="0" w:color="auto"/>
                <w:left w:val="none" w:sz="0" w:space="0" w:color="auto"/>
                <w:bottom w:val="none" w:sz="0" w:space="0" w:color="auto"/>
                <w:right w:val="none" w:sz="0" w:space="0" w:color="auto"/>
              </w:divBdr>
              <w:divsChild>
                <w:div w:id="1311515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2568660">
          <w:marLeft w:val="0"/>
          <w:marRight w:val="0"/>
          <w:marTop w:val="300"/>
          <w:marBottom w:val="0"/>
          <w:divBdr>
            <w:top w:val="none" w:sz="0" w:space="0" w:color="auto"/>
            <w:left w:val="none" w:sz="0" w:space="0" w:color="auto"/>
            <w:bottom w:val="none" w:sz="0" w:space="0" w:color="auto"/>
            <w:right w:val="none" w:sz="0" w:space="0" w:color="auto"/>
          </w:divBdr>
          <w:divsChild>
            <w:div w:id="748386653">
              <w:marLeft w:val="0"/>
              <w:marRight w:val="0"/>
              <w:marTop w:val="0"/>
              <w:marBottom w:val="0"/>
              <w:divBdr>
                <w:top w:val="none" w:sz="0" w:space="0" w:color="auto"/>
                <w:left w:val="none" w:sz="0" w:space="0" w:color="auto"/>
                <w:bottom w:val="none" w:sz="0" w:space="0" w:color="auto"/>
                <w:right w:val="none" w:sz="0" w:space="0" w:color="auto"/>
              </w:divBdr>
              <w:divsChild>
                <w:div w:id="815875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9199218">
          <w:marLeft w:val="0"/>
          <w:marRight w:val="0"/>
          <w:marTop w:val="300"/>
          <w:marBottom w:val="0"/>
          <w:divBdr>
            <w:top w:val="none" w:sz="0" w:space="0" w:color="auto"/>
            <w:left w:val="none" w:sz="0" w:space="0" w:color="auto"/>
            <w:bottom w:val="none" w:sz="0" w:space="0" w:color="auto"/>
            <w:right w:val="none" w:sz="0" w:space="0" w:color="auto"/>
          </w:divBdr>
          <w:divsChild>
            <w:div w:id="1466848610">
              <w:marLeft w:val="0"/>
              <w:marRight w:val="0"/>
              <w:marTop w:val="0"/>
              <w:marBottom w:val="0"/>
              <w:divBdr>
                <w:top w:val="none" w:sz="0" w:space="0" w:color="auto"/>
                <w:left w:val="none" w:sz="0" w:space="0" w:color="auto"/>
                <w:bottom w:val="none" w:sz="0" w:space="0" w:color="auto"/>
                <w:right w:val="none" w:sz="0" w:space="0" w:color="auto"/>
              </w:divBdr>
              <w:divsChild>
                <w:div w:id="794373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7922649">
          <w:marLeft w:val="0"/>
          <w:marRight w:val="0"/>
          <w:marTop w:val="300"/>
          <w:marBottom w:val="0"/>
          <w:divBdr>
            <w:top w:val="none" w:sz="0" w:space="0" w:color="auto"/>
            <w:left w:val="none" w:sz="0" w:space="0" w:color="auto"/>
            <w:bottom w:val="none" w:sz="0" w:space="0" w:color="auto"/>
            <w:right w:val="none" w:sz="0" w:space="0" w:color="auto"/>
          </w:divBdr>
          <w:divsChild>
            <w:div w:id="1002243783">
              <w:marLeft w:val="0"/>
              <w:marRight w:val="0"/>
              <w:marTop w:val="0"/>
              <w:marBottom w:val="0"/>
              <w:divBdr>
                <w:top w:val="none" w:sz="0" w:space="0" w:color="auto"/>
                <w:left w:val="none" w:sz="0" w:space="0" w:color="auto"/>
                <w:bottom w:val="none" w:sz="0" w:space="0" w:color="auto"/>
                <w:right w:val="none" w:sz="0" w:space="0" w:color="auto"/>
              </w:divBdr>
              <w:divsChild>
                <w:div w:id="1004820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62152451">
      <w:bodyDiv w:val="1"/>
      <w:marLeft w:val="0"/>
      <w:marRight w:val="0"/>
      <w:marTop w:val="0"/>
      <w:marBottom w:val="0"/>
      <w:divBdr>
        <w:top w:val="none" w:sz="0" w:space="0" w:color="auto"/>
        <w:left w:val="none" w:sz="0" w:space="0" w:color="auto"/>
        <w:bottom w:val="none" w:sz="0" w:space="0" w:color="auto"/>
        <w:right w:val="none" w:sz="0" w:space="0" w:color="auto"/>
      </w:divBdr>
      <w:divsChild>
        <w:div w:id="1464736001">
          <w:marLeft w:val="0"/>
          <w:marRight w:val="0"/>
          <w:marTop w:val="0"/>
          <w:marBottom w:val="0"/>
          <w:divBdr>
            <w:top w:val="none" w:sz="0" w:space="0" w:color="auto"/>
            <w:left w:val="none" w:sz="0" w:space="0" w:color="auto"/>
            <w:bottom w:val="none" w:sz="0" w:space="0" w:color="auto"/>
            <w:right w:val="none" w:sz="0" w:space="0" w:color="auto"/>
          </w:divBdr>
        </w:div>
        <w:div w:id="1103837327">
          <w:marLeft w:val="0"/>
          <w:marRight w:val="0"/>
          <w:marTop w:val="0"/>
          <w:marBottom w:val="0"/>
          <w:divBdr>
            <w:top w:val="none" w:sz="0" w:space="0" w:color="auto"/>
            <w:left w:val="none" w:sz="0" w:space="0" w:color="auto"/>
            <w:bottom w:val="none" w:sz="0" w:space="0" w:color="auto"/>
            <w:right w:val="none" w:sz="0" w:space="0" w:color="auto"/>
          </w:divBdr>
          <w:divsChild>
            <w:div w:id="1231622390">
              <w:marLeft w:val="0"/>
              <w:marRight w:val="0"/>
              <w:marTop w:val="0"/>
              <w:marBottom w:val="0"/>
              <w:divBdr>
                <w:top w:val="none" w:sz="0" w:space="0" w:color="auto"/>
                <w:left w:val="none" w:sz="0" w:space="0" w:color="auto"/>
                <w:bottom w:val="none" w:sz="0" w:space="0" w:color="auto"/>
                <w:right w:val="none" w:sz="0" w:space="0" w:color="auto"/>
              </w:divBdr>
            </w:div>
          </w:divsChild>
        </w:div>
        <w:div w:id="1284265983">
          <w:marLeft w:val="0"/>
          <w:marRight w:val="0"/>
          <w:marTop w:val="0"/>
          <w:marBottom w:val="0"/>
          <w:divBdr>
            <w:top w:val="none" w:sz="0" w:space="0" w:color="auto"/>
            <w:left w:val="none" w:sz="0" w:space="0" w:color="auto"/>
            <w:bottom w:val="none" w:sz="0" w:space="0" w:color="auto"/>
            <w:right w:val="none" w:sz="0" w:space="0" w:color="auto"/>
          </w:divBdr>
        </w:div>
        <w:div w:id="1772700849">
          <w:marLeft w:val="0"/>
          <w:marRight w:val="0"/>
          <w:marTop w:val="0"/>
          <w:marBottom w:val="0"/>
          <w:divBdr>
            <w:top w:val="none" w:sz="0" w:space="0" w:color="auto"/>
            <w:left w:val="none" w:sz="0" w:space="0" w:color="auto"/>
            <w:bottom w:val="none" w:sz="0" w:space="0" w:color="auto"/>
            <w:right w:val="none" w:sz="0" w:space="0" w:color="auto"/>
          </w:divBdr>
          <w:divsChild>
            <w:div w:id="2119981562">
              <w:marLeft w:val="0"/>
              <w:marRight w:val="0"/>
              <w:marTop w:val="0"/>
              <w:marBottom w:val="0"/>
              <w:divBdr>
                <w:top w:val="none" w:sz="0" w:space="0" w:color="auto"/>
                <w:left w:val="none" w:sz="0" w:space="0" w:color="auto"/>
                <w:bottom w:val="none" w:sz="0" w:space="0" w:color="auto"/>
                <w:right w:val="none" w:sz="0" w:space="0" w:color="auto"/>
              </w:divBdr>
            </w:div>
          </w:divsChild>
        </w:div>
        <w:div w:id="1777211424">
          <w:marLeft w:val="0"/>
          <w:marRight w:val="0"/>
          <w:marTop w:val="0"/>
          <w:marBottom w:val="0"/>
          <w:divBdr>
            <w:top w:val="none" w:sz="0" w:space="0" w:color="auto"/>
            <w:left w:val="none" w:sz="0" w:space="0" w:color="auto"/>
            <w:bottom w:val="none" w:sz="0" w:space="0" w:color="auto"/>
            <w:right w:val="none" w:sz="0" w:space="0" w:color="auto"/>
          </w:divBdr>
        </w:div>
        <w:div w:id="283584284">
          <w:marLeft w:val="0"/>
          <w:marRight w:val="0"/>
          <w:marTop w:val="0"/>
          <w:marBottom w:val="0"/>
          <w:divBdr>
            <w:top w:val="none" w:sz="0" w:space="0" w:color="auto"/>
            <w:left w:val="none" w:sz="0" w:space="0" w:color="auto"/>
            <w:bottom w:val="none" w:sz="0" w:space="0" w:color="auto"/>
            <w:right w:val="none" w:sz="0" w:space="0" w:color="auto"/>
          </w:divBdr>
          <w:divsChild>
            <w:div w:id="43214886">
              <w:marLeft w:val="0"/>
              <w:marRight w:val="0"/>
              <w:marTop w:val="0"/>
              <w:marBottom w:val="0"/>
              <w:divBdr>
                <w:top w:val="none" w:sz="0" w:space="0" w:color="auto"/>
                <w:left w:val="none" w:sz="0" w:space="0" w:color="auto"/>
                <w:bottom w:val="none" w:sz="0" w:space="0" w:color="auto"/>
                <w:right w:val="none" w:sz="0" w:space="0" w:color="auto"/>
              </w:divBdr>
            </w:div>
          </w:divsChild>
        </w:div>
        <w:div w:id="1890798339">
          <w:marLeft w:val="0"/>
          <w:marRight w:val="0"/>
          <w:marTop w:val="0"/>
          <w:marBottom w:val="0"/>
          <w:divBdr>
            <w:top w:val="none" w:sz="0" w:space="0" w:color="auto"/>
            <w:left w:val="none" w:sz="0" w:space="0" w:color="auto"/>
            <w:bottom w:val="none" w:sz="0" w:space="0" w:color="auto"/>
            <w:right w:val="none" w:sz="0" w:space="0" w:color="auto"/>
          </w:divBdr>
        </w:div>
        <w:div w:id="1641762153">
          <w:marLeft w:val="0"/>
          <w:marRight w:val="0"/>
          <w:marTop w:val="0"/>
          <w:marBottom w:val="0"/>
          <w:divBdr>
            <w:top w:val="none" w:sz="0" w:space="0" w:color="auto"/>
            <w:left w:val="none" w:sz="0" w:space="0" w:color="auto"/>
            <w:bottom w:val="none" w:sz="0" w:space="0" w:color="auto"/>
            <w:right w:val="none" w:sz="0" w:space="0" w:color="auto"/>
          </w:divBdr>
          <w:divsChild>
            <w:div w:id="1605114481">
              <w:marLeft w:val="0"/>
              <w:marRight w:val="0"/>
              <w:marTop w:val="0"/>
              <w:marBottom w:val="0"/>
              <w:divBdr>
                <w:top w:val="none" w:sz="0" w:space="0" w:color="auto"/>
                <w:left w:val="none" w:sz="0" w:space="0" w:color="auto"/>
                <w:bottom w:val="none" w:sz="0" w:space="0" w:color="auto"/>
                <w:right w:val="none" w:sz="0" w:space="0" w:color="auto"/>
              </w:divBdr>
            </w:div>
          </w:divsChild>
        </w:div>
        <w:div w:id="1322663506">
          <w:marLeft w:val="0"/>
          <w:marRight w:val="0"/>
          <w:marTop w:val="0"/>
          <w:marBottom w:val="0"/>
          <w:divBdr>
            <w:top w:val="none" w:sz="0" w:space="0" w:color="auto"/>
            <w:left w:val="none" w:sz="0" w:space="0" w:color="auto"/>
            <w:bottom w:val="none" w:sz="0" w:space="0" w:color="auto"/>
            <w:right w:val="none" w:sz="0" w:space="0" w:color="auto"/>
          </w:divBdr>
        </w:div>
        <w:div w:id="991444232">
          <w:marLeft w:val="0"/>
          <w:marRight w:val="0"/>
          <w:marTop w:val="0"/>
          <w:marBottom w:val="0"/>
          <w:divBdr>
            <w:top w:val="none" w:sz="0" w:space="0" w:color="auto"/>
            <w:left w:val="none" w:sz="0" w:space="0" w:color="auto"/>
            <w:bottom w:val="none" w:sz="0" w:space="0" w:color="auto"/>
            <w:right w:val="none" w:sz="0" w:space="0" w:color="auto"/>
          </w:divBdr>
          <w:divsChild>
            <w:div w:id="2005467951">
              <w:marLeft w:val="0"/>
              <w:marRight w:val="0"/>
              <w:marTop w:val="0"/>
              <w:marBottom w:val="0"/>
              <w:divBdr>
                <w:top w:val="none" w:sz="0" w:space="0" w:color="auto"/>
                <w:left w:val="none" w:sz="0" w:space="0" w:color="auto"/>
                <w:bottom w:val="none" w:sz="0" w:space="0" w:color="auto"/>
                <w:right w:val="none" w:sz="0" w:space="0" w:color="auto"/>
              </w:divBdr>
            </w:div>
          </w:divsChild>
        </w:div>
        <w:div w:id="1962805956">
          <w:marLeft w:val="0"/>
          <w:marRight w:val="0"/>
          <w:marTop w:val="0"/>
          <w:marBottom w:val="0"/>
          <w:divBdr>
            <w:top w:val="none" w:sz="0" w:space="0" w:color="auto"/>
            <w:left w:val="none" w:sz="0" w:space="0" w:color="auto"/>
            <w:bottom w:val="none" w:sz="0" w:space="0" w:color="auto"/>
            <w:right w:val="none" w:sz="0" w:space="0" w:color="auto"/>
          </w:divBdr>
        </w:div>
        <w:div w:id="2098746688">
          <w:marLeft w:val="0"/>
          <w:marRight w:val="0"/>
          <w:marTop w:val="0"/>
          <w:marBottom w:val="0"/>
          <w:divBdr>
            <w:top w:val="none" w:sz="0" w:space="0" w:color="auto"/>
            <w:left w:val="none" w:sz="0" w:space="0" w:color="auto"/>
            <w:bottom w:val="none" w:sz="0" w:space="0" w:color="auto"/>
            <w:right w:val="none" w:sz="0" w:space="0" w:color="auto"/>
          </w:divBdr>
          <w:divsChild>
            <w:div w:id="145320587">
              <w:marLeft w:val="0"/>
              <w:marRight w:val="0"/>
              <w:marTop w:val="0"/>
              <w:marBottom w:val="0"/>
              <w:divBdr>
                <w:top w:val="none" w:sz="0" w:space="0" w:color="auto"/>
                <w:left w:val="none" w:sz="0" w:space="0" w:color="auto"/>
                <w:bottom w:val="none" w:sz="0" w:space="0" w:color="auto"/>
                <w:right w:val="none" w:sz="0" w:space="0" w:color="auto"/>
              </w:divBdr>
            </w:div>
          </w:divsChild>
        </w:div>
        <w:div w:id="182012321">
          <w:marLeft w:val="0"/>
          <w:marRight w:val="0"/>
          <w:marTop w:val="0"/>
          <w:marBottom w:val="0"/>
          <w:divBdr>
            <w:top w:val="none" w:sz="0" w:space="0" w:color="auto"/>
            <w:left w:val="none" w:sz="0" w:space="0" w:color="auto"/>
            <w:bottom w:val="none" w:sz="0" w:space="0" w:color="auto"/>
            <w:right w:val="none" w:sz="0" w:space="0" w:color="auto"/>
          </w:divBdr>
        </w:div>
        <w:div w:id="1953125533">
          <w:marLeft w:val="0"/>
          <w:marRight w:val="0"/>
          <w:marTop w:val="0"/>
          <w:marBottom w:val="0"/>
          <w:divBdr>
            <w:top w:val="none" w:sz="0" w:space="0" w:color="auto"/>
            <w:left w:val="none" w:sz="0" w:space="0" w:color="auto"/>
            <w:bottom w:val="none" w:sz="0" w:space="0" w:color="auto"/>
            <w:right w:val="none" w:sz="0" w:space="0" w:color="auto"/>
          </w:divBdr>
          <w:divsChild>
            <w:div w:id="965745198">
              <w:marLeft w:val="0"/>
              <w:marRight w:val="0"/>
              <w:marTop w:val="0"/>
              <w:marBottom w:val="0"/>
              <w:divBdr>
                <w:top w:val="none" w:sz="0" w:space="0" w:color="auto"/>
                <w:left w:val="none" w:sz="0" w:space="0" w:color="auto"/>
                <w:bottom w:val="none" w:sz="0" w:space="0" w:color="auto"/>
                <w:right w:val="none" w:sz="0" w:space="0" w:color="auto"/>
              </w:divBdr>
            </w:div>
          </w:divsChild>
        </w:div>
        <w:div w:id="177930885">
          <w:marLeft w:val="0"/>
          <w:marRight w:val="0"/>
          <w:marTop w:val="300"/>
          <w:marBottom w:val="0"/>
          <w:divBdr>
            <w:top w:val="none" w:sz="0" w:space="0" w:color="auto"/>
            <w:left w:val="none" w:sz="0" w:space="0" w:color="auto"/>
            <w:bottom w:val="none" w:sz="0" w:space="0" w:color="auto"/>
            <w:right w:val="none" w:sz="0" w:space="0" w:color="auto"/>
          </w:divBdr>
          <w:divsChild>
            <w:div w:id="22101120">
              <w:marLeft w:val="0"/>
              <w:marRight w:val="0"/>
              <w:marTop w:val="0"/>
              <w:marBottom w:val="0"/>
              <w:divBdr>
                <w:top w:val="none" w:sz="0" w:space="0" w:color="auto"/>
                <w:left w:val="none" w:sz="0" w:space="0" w:color="auto"/>
                <w:bottom w:val="none" w:sz="0" w:space="0" w:color="auto"/>
                <w:right w:val="none" w:sz="0" w:space="0" w:color="auto"/>
              </w:divBdr>
              <w:divsChild>
                <w:div w:id="873884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8154542">
          <w:marLeft w:val="0"/>
          <w:marRight w:val="0"/>
          <w:marTop w:val="300"/>
          <w:marBottom w:val="0"/>
          <w:divBdr>
            <w:top w:val="none" w:sz="0" w:space="0" w:color="auto"/>
            <w:left w:val="none" w:sz="0" w:space="0" w:color="auto"/>
            <w:bottom w:val="none" w:sz="0" w:space="0" w:color="auto"/>
            <w:right w:val="none" w:sz="0" w:space="0" w:color="auto"/>
          </w:divBdr>
          <w:divsChild>
            <w:div w:id="1266963718">
              <w:marLeft w:val="0"/>
              <w:marRight w:val="0"/>
              <w:marTop w:val="0"/>
              <w:marBottom w:val="0"/>
              <w:divBdr>
                <w:top w:val="none" w:sz="0" w:space="0" w:color="auto"/>
                <w:left w:val="none" w:sz="0" w:space="0" w:color="auto"/>
                <w:bottom w:val="none" w:sz="0" w:space="0" w:color="auto"/>
                <w:right w:val="none" w:sz="0" w:space="0" w:color="auto"/>
              </w:divBdr>
              <w:divsChild>
                <w:div w:id="9818137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5759940">
          <w:marLeft w:val="0"/>
          <w:marRight w:val="0"/>
          <w:marTop w:val="300"/>
          <w:marBottom w:val="0"/>
          <w:divBdr>
            <w:top w:val="none" w:sz="0" w:space="0" w:color="auto"/>
            <w:left w:val="none" w:sz="0" w:space="0" w:color="auto"/>
            <w:bottom w:val="none" w:sz="0" w:space="0" w:color="auto"/>
            <w:right w:val="none" w:sz="0" w:space="0" w:color="auto"/>
          </w:divBdr>
          <w:divsChild>
            <w:div w:id="1148014278">
              <w:marLeft w:val="0"/>
              <w:marRight w:val="0"/>
              <w:marTop w:val="0"/>
              <w:marBottom w:val="0"/>
              <w:divBdr>
                <w:top w:val="none" w:sz="0" w:space="0" w:color="auto"/>
                <w:left w:val="none" w:sz="0" w:space="0" w:color="auto"/>
                <w:bottom w:val="none" w:sz="0" w:space="0" w:color="auto"/>
                <w:right w:val="none" w:sz="0" w:space="0" w:color="auto"/>
              </w:divBdr>
              <w:divsChild>
                <w:div w:id="115687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1895328">
          <w:marLeft w:val="0"/>
          <w:marRight w:val="0"/>
          <w:marTop w:val="300"/>
          <w:marBottom w:val="0"/>
          <w:divBdr>
            <w:top w:val="none" w:sz="0" w:space="0" w:color="auto"/>
            <w:left w:val="none" w:sz="0" w:space="0" w:color="auto"/>
            <w:bottom w:val="none" w:sz="0" w:space="0" w:color="auto"/>
            <w:right w:val="none" w:sz="0" w:space="0" w:color="auto"/>
          </w:divBdr>
          <w:divsChild>
            <w:div w:id="1128234282">
              <w:marLeft w:val="0"/>
              <w:marRight w:val="0"/>
              <w:marTop w:val="0"/>
              <w:marBottom w:val="0"/>
              <w:divBdr>
                <w:top w:val="none" w:sz="0" w:space="0" w:color="auto"/>
                <w:left w:val="none" w:sz="0" w:space="0" w:color="auto"/>
                <w:bottom w:val="none" w:sz="0" w:space="0" w:color="auto"/>
                <w:right w:val="none" w:sz="0" w:space="0" w:color="auto"/>
              </w:divBdr>
              <w:divsChild>
                <w:div w:id="1681931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65232335">
      <w:bodyDiv w:val="1"/>
      <w:marLeft w:val="0"/>
      <w:marRight w:val="0"/>
      <w:marTop w:val="0"/>
      <w:marBottom w:val="0"/>
      <w:divBdr>
        <w:top w:val="none" w:sz="0" w:space="0" w:color="auto"/>
        <w:left w:val="none" w:sz="0" w:space="0" w:color="auto"/>
        <w:bottom w:val="none" w:sz="0" w:space="0" w:color="auto"/>
        <w:right w:val="none" w:sz="0" w:space="0" w:color="auto"/>
      </w:divBdr>
    </w:div>
    <w:div w:id="1967008420">
      <w:bodyDiv w:val="1"/>
      <w:marLeft w:val="0"/>
      <w:marRight w:val="0"/>
      <w:marTop w:val="0"/>
      <w:marBottom w:val="0"/>
      <w:divBdr>
        <w:top w:val="none" w:sz="0" w:space="0" w:color="auto"/>
        <w:left w:val="none" w:sz="0" w:space="0" w:color="auto"/>
        <w:bottom w:val="none" w:sz="0" w:space="0" w:color="auto"/>
        <w:right w:val="none" w:sz="0" w:space="0" w:color="auto"/>
      </w:divBdr>
      <w:divsChild>
        <w:div w:id="1011028677">
          <w:marLeft w:val="0"/>
          <w:marRight w:val="0"/>
          <w:marTop w:val="0"/>
          <w:marBottom w:val="0"/>
          <w:divBdr>
            <w:top w:val="none" w:sz="0" w:space="0" w:color="auto"/>
            <w:left w:val="none" w:sz="0" w:space="0" w:color="auto"/>
            <w:bottom w:val="none" w:sz="0" w:space="0" w:color="auto"/>
            <w:right w:val="none" w:sz="0" w:space="0" w:color="auto"/>
          </w:divBdr>
        </w:div>
        <w:div w:id="1611743340">
          <w:marLeft w:val="0"/>
          <w:marRight w:val="0"/>
          <w:marTop w:val="0"/>
          <w:marBottom w:val="0"/>
          <w:divBdr>
            <w:top w:val="none" w:sz="0" w:space="0" w:color="auto"/>
            <w:left w:val="none" w:sz="0" w:space="0" w:color="auto"/>
            <w:bottom w:val="none" w:sz="0" w:space="0" w:color="auto"/>
            <w:right w:val="none" w:sz="0" w:space="0" w:color="auto"/>
          </w:divBdr>
          <w:divsChild>
            <w:div w:id="204409559">
              <w:marLeft w:val="0"/>
              <w:marRight w:val="0"/>
              <w:marTop w:val="0"/>
              <w:marBottom w:val="0"/>
              <w:divBdr>
                <w:top w:val="none" w:sz="0" w:space="0" w:color="auto"/>
                <w:left w:val="none" w:sz="0" w:space="0" w:color="auto"/>
                <w:bottom w:val="none" w:sz="0" w:space="0" w:color="auto"/>
                <w:right w:val="none" w:sz="0" w:space="0" w:color="auto"/>
              </w:divBdr>
            </w:div>
          </w:divsChild>
        </w:div>
        <w:div w:id="454570269">
          <w:marLeft w:val="0"/>
          <w:marRight w:val="0"/>
          <w:marTop w:val="0"/>
          <w:marBottom w:val="0"/>
          <w:divBdr>
            <w:top w:val="none" w:sz="0" w:space="0" w:color="auto"/>
            <w:left w:val="none" w:sz="0" w:space="0" w:color="auto"/>
            <w:bottom w:val="none" w:sz="0" w:space="0" w:color="auto"/>
            <w:right w:val="none" w:sz="0" w:space="0" w:color="auto"/>
          </w:divBdr>
        </w:div>
        <w:div w:id="236476509">
          <w:marLeft w:val="0"/>
          <w:marRight w:val="0"/>
          <w:marTop w:val="0"/>
          <w:marBottom w:val="0"/>
          <w:divBdr>
            <w:top w:val="none" w:sz="0" w:space="0" w:color="auto"/>
            <w:left w:val="none" w:sz="0" w:space="0" w:color="auto"/>
            <w:bottom w:val="none" w:sz="0" w:space="0" w:color="auto"/>
            <w:right w:val="none" w:sz="0" w:space="0" w:color="auto"/>
          </w:divBdr>
          <w:divsChild>
            <w:div w:id="1128552651">
              <w:marLeft w:val="0"/>
              <w:marRight w:val="0"/>
              <w:marTop w:val="0"/>
              <w:marBottom w:val="0"/>
              <w:divBdr>
                <w:top w:val="none" w:sz="0" w:space="0" w:color="auto"/>
                <w:left w:val="none" w:sz="0" w:space="0" w:color="auto"/>
                <w:bottom w:val="none" w:sz="0" w:space="0" w:color="auto"/>
                <w:right w:val="none" w:sz="0" w:space="0" w:color="auto"/>
              </w:divBdr>
            </w:div>
          </w:divsChild>
        </w:div>
        <w:div w:id="20909811">
          <w:marLeft w:val="0"/>
          <w:marRight w:val="0"/>
          <w:marTop w:val="0"/>
          <w:marBottom w:val="0"/>
          <w:divBdr>
            <w:top w:val="none" w:sz="0" w:space="0" w:color="auto"/>
            <w:left w:val="none" w:sz="0" w:space="0" w:color="auto"/>
            <w:bottom w:val="none" w:sz="0" w:space="0" w:color="auto"/>
            <w:right w:val="none" w:sz="0" w:space="0" w:color="auto"/>
          </w:divBdr>
        </w:div>
        <w:div w:id="855074271">
          <w:marLeft w:val="0"/>
          <w:marRight w:val="0"/>
          <w:marTop w:val="0"/>
          <w:marBottom w:val="0"/>
          <w:divBdr>
            <w:top w:val="none" w:sz="0" w:space="0" w:color="auto"/>
            <w:left w:val="none" w:sz="0" w:space="0" w:color="auto"/>
            <w:bottom w:val="none" w:sz="0" w:space="0" w:color="auto"/>
            <w:right w:val="none" w:sz="0" w:space="0" w:color="auto"/>
          </w:divBdr>
          <w:divsChild>
            <w:div w:id="2047832697">
              <w:marLeft w:val="0"/>
              <w:marRight w:val="0"/>
              <w:marTop w:val="0"/>
              <w:marBottom w:val="0"/>
              <w:divBdr>
                <w:top w:val="none" w:sz="0" w:space="0" w:color="auto"/>
                <w:left w:val="none" w:sz="0" w:space="0" w:color="auto"/>
                <w:bottom w:val="none" w:sz="0" w:space="0" w:color="auto"/>
                <w:right w:val="none" w:sz="0" w:space="0" w:color="auto"/>
              </w:divBdr>
            </w:div>
          </w:divsChild>
        </w:div>
        <w:div w:id="1427458304">
          <w:marLeft w:val="0"/>
          <w:marRight w:val="0"/>
          <w:marTop w:val="0"/>
          <w:marBottom w:val="0"/>
          <w:divBdr>
            <w:top w:val="none" w:sz="0" w:space="0" w:color="auto"/>
            <w:left w:val="none" w:sz="0" w:space="0" w:color="auto"/>
            <w:bottom w:val="none" w:sz="0" w:space="0" w:color="auto"/>
            <w:right w:val="none" w:sz="0" w:space="0" w:color="auto"/>
          </w:divBdr>
        </w:div>
        <w:div w:id="373966261">
          <w:marLeft w:val="0"/>
          <w:marRight w:val="0"/>
          <w:marTop w:val="0"/>
          <w:marBottom w:val="0"/>
          <w:divBdr>
            <w:top w:val="none" w:sz="0" w:space="0" w:color="auto"/>
            <w:left w:val="none" w:sz="0" w:space="0" w:color="auto"/>
            <w:bottom w:val="none" w:sz="0" w:space="0" w:color="auto"/>
            <w:right w:val="none" w:sz="0" w:space="0" w:color="auto"/>
          </w:divBdr>
          <w:divsChild>
            <w:div w:id="823934894">
              <w:marLeft w:val="0"/>
              <w:marRight w:val="0"/>
              <w:marTop w:val="0"/>
              <w:marBottom w:val="0"/>
              <w:divBdr>
                <w:top w:val="none" w:sz="0" w:space="0" w:color="auto"/>
                <w:left w:val="none" w:sz="0" w:space="0" w:color="auto"/>
                <w:bottom w:val="none" w:sz="0" w:space="0" w:color="auto"/>
                <w:right w:val="none" w:sz="0" w:space="0" w:color="auto"/>
              </w:divBdr>
            </w:div>
          </w:divsChild>
        </w:div>
        <w:div w:id="1047993657">
          <w:marLeft w:val="0"/>
          <w:marRight w:val="0"/>
          <w:marTop w:val="0"/>
          <w:marBottom w:val="0"/>
          <w:divBdr>
            <w:top w:val="none" w:sz="0" w:space="0" w:color="auto"/>
            <w:left w:val="none" w:sz="0" w:space="0" w:color="auto"/>
            <w:bottom w:val="none" w:sz="0" w:space="0" w:color="auto"/>
            <w:right w:val="none" w:sz="0" w:space="0" w:color="auto"/>
          </w:divBdr>
        </w:div>
        <w:div w:id="1202402759">
          <w:marLeft w:val="0"/>
          <w:marRight w:val="0"/>
          <w:marTop w:val="0"/>
          <w:marBottom w:val="0"/>
          <w:divBdr>
            <w:top w:val="none" w:sz="0" w:space="0" w:color="auto"/>
            <w:left w:val="none" w:sz="0" w:space="0" w:color="auto"/>
            <w:bottom w:val="none" w:sz="0" w:space="0" w:color="auto"/>
            <w:right w:val="none" w:sz="0" w:space="0" w:color="auto"/>
          </w:divBdr>
          <w:divsChild>
            <w:div w:id="308172231">
              <w:marLeft w:val="0"/>
              <w:marRight w:val="0"/>
              <w:marTop w:val="0"/>
              <w:marBottom w:val="0"/>
              <w:divBdr>
                <w:top w:val="none" w:sz="0" w:space="0" w:color="auto"/>
                <w:left w:val="none" w:sz="0" w:space="0" w:color="auto"/>
                <w:bottom w:val="none" w:sz="0" w:space="0" w:color="auto"/>
                <w:right w:val="none" w:sz="0" w:space="0" w:color="auto"/>
              </w:divBdr>
            </w:div>
          </w:divsChild>
        </w:div>
        <w:div w:id="662975238">
          <w:marLeft w:val="0"/>
          <w:marRight w:val="0"/>
          <w:marTop w:val="0"/>
          <w:marBottom w:val="0"/>
          <w:divBdr>
            <w:top w:val="none" w:sz="0" w:space="0" w:color="auto"/>
            <w:left w:val="none" w:sz="0" w:space="0" w:color="auto"/>
            <w:bottom w:val="none" w:sz="0" w:space="0" w:color="auto"/>
            <w:right w:val="none" w:sz="0" w:space="0" w:color="auto"/>
          </w:divBdr>
        </w:div>
        <w:div w:id="207836115">
          <w:marLeft w:val="0"/>
          <w:marRight w:val="0"/>
          <w:marTop w:val="0"/>
          <w:marBottom w:val="0"/>
          <w:divBdr>
            <w:top w:val="none" w:sz="0" w:space="0" w:color="auto"/>
            <w:left w:val="none" w:sz="0" w:space="0" w:color="auto"/>
            <w:bottom w:val="none" w:sz="0" w:space="0" w:color="auto"/>
            <w:right w:val="none" w:sz="0" w:space="0" w:color="auto"/>
          </w:divBdr>
          <w:divsChild>
            <w:div w:id="371148582">
              <w:marLeft w:val="0"/>
              <w:marRight w:val="0"/>
              <w:marTop w:val="0"/>
              <w:marBottom w:val="0"/>
              <w:divBdr>
                <w:top w:val="none" w:sz="0" w:space="0" w:color="auto"/>
                <w:left w:val="none" w:sz="0" w:space="0" w:color="auto"/>
                <w:bottom w:val="none" w:sz="0" w:space="0" w:color="auto"/>
                <w:right w:val="none" w:sz="0" w:space="0" w:color="auto"/>
              </w:divBdr>
            </w:div>
          </w:divsChild>
        </w:div>
        <w:div w:id="1431773454">
          <w:marLeft w:val="0"/>
          <w:marRight w:val="0"/>
          <w:marTop w:val="0"/>
          <w:marBottom w:val="0"/>
          <w:divBdr>
            <w:top w:val="none" w:sz="0" w:space="0" w:color="auto"/>
            <w:left w:val="none" w:sz="0" w:space="0" w:color="auto"/>
            <w:bottom w:val="none" w:sz="0" w:space="0" w:color="auto"/>
            <w:right w:val="none" w:sz="0" w:space="0" w:color="auto"/>
          </w:divBdr>
        </w:div>
        <w:div w:id="1759400900">
          <w:marLeft w:val="0"/>
          <w:marRight w:val="0"/>
          <w:marTop w:val="0"/>
          <w:marBottom w:val="0"/>
          <w:divBdr>
            <w:top w:val="none" w:sz="0" w:space="0" w:color="auto"/>
            <w:left w:val="none" w:sz="0" w:space="0" w:color="auto"/>
            <w:bottom w:val="none" w:sz="0" w:space="0" w:color="auto"/>
            <w:right w:val="none" w:sz="0" w:space="0" w:color="auto"/>
          </w:divBdr>
          <w:divsChild>
            <w:div w:id="776415494">
              <w:marLeft w:val="0"/>
              <w:marRight w:val="0"/>
              <w:marTop w:val="0"/>
              <w:marBottom w:val="0"/>
              <w:divBdr>
                <w:top w:val="none" w:sz="0" w:space="0" w:color="auto"/>
                <w:left w:val="none" w:sz="0" w:space="0" w:color="auto"/>
                <w:bottom w:val="none" w:sz="0" w:space="0" w:color="auto"/>
                <w:right w:val="none" w:sz="0" w:space="0" w:color="auto"/>
              </w:divBdr>
            </w:div>
          </w:divsChild>
        </w:div>
        <w:div w:id="1809085270">
          <w:marLeft w:val="0"/>
          <w:marRight w:val="0"/>
          <w:marTop w:val="300"/>
          <w:marBottom w:val="0"/>
          <w:divBdr>
            <w:top w:val="none" w:sz="0" w:space="0" w:color="auto"/>
            <w:left w:val="none" w:sz="0" w:space="0" w:color="auto"/>
            <w:bottom w:val="none" w:sz="0" w:space="0" w:color="auto"/>
            <w:right w:val="none" w:sz="0" w:space="0" w:color="auto"/>
          </w:divBdr>
          <w:divsChild>
            <w:div w:id="187110691">
              <w:marLeft w:val="0"/>
              <w:marRight w:val="0"/>
              <w:marTop w:val="0"/>
              <w:marBottom w:val="0"/>
              <w:divBdr>
                <w:top w:val="none" w:sz="0" w:space="0" w:color="auto"/>
                <w:left w:val="none" w:sz="0" w:space="0" w:color="auto"/>
                <w:bottom w:val="none" w:sz="0" w:space="0" w:color="auto"/>
                <w:right w:val="none" w:sz="0" w:space="0" w:color="auto"/>
              </w:divBdr>
              <w:divsChild>
                <w:div w:id="370301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8441989">
          <w:marLeft w:val="0"/>
          <w:marRight w:val="0"/>
          <w:marTop w:val="300"/>
          <w:marBottom w:val="0"/>
          <w:divBdr>
            <w:top w:val="none" w:sz="0" w:space="0" w:color="auto"/>
            <w:left w:val="none" w:sz="0" w:space="0" w:color="auto"/>
            <w:bottom w:val="none" w:sz="0" w:space="0" w:color="auto"/>
            <w:right w:val="none" w:sz="0" w:space="0" w:color="auto"/>
          </w:divBdr>
          <w:divsChild>
            <w:div w:id="1816026229">
              <w:marLeft w:val="0"/>
              <w:marRight w:val="0"/>
              <w:marTop w:val="0"/>
              <w:marBottom w:val="0"/>
              <w:divBdr>
                <w:top w:val="none" w:sz="0" w:space="0" w:color="auto"/>
                <w:left w:val="none" w:sz="0" w:space="0" w:color="auto"/>
                <w:bottom w:val="none" w:sz="0" w:space="0" w:color="auto"/>
                <w:right w:val="none" w:sz="0" w:space="0" w:color="auto"/>
              </w:divBdr>
              <w:divsChild>
                <w:div w:id="17045515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4019893">
          <w:marLeft w:val="0"/>
          <w:marRight w:val="0"/>
          <w:marTop w:val="300"/>
          <w:marBottom w:val="0"/>
          <w:divBdr>
            <w:top w:val="none" w:sz="0" w:space="0" w:color="auto"/>
            <w:left w:val="none" w:sz="0" w:space="0" w:color="auto"/>
            <w:bottom w:val="none" w:sz="0" w:space="0" w:color="auto"/>
            <w:right w:val="none" w:sz="0" w:space="0" w:color="auto"/>
          </w:divBdr>
          <w:divsChild>
            <w:div w:id="662704410">
              <w:marLeft w:val="0"/>
              <w:marRight w:val="0"/>
              <w:marTop w:val="0"/>
              <w:marBottom w:val="0"/>
              <w:divBdr>
                <w:top w:val="none" w:sz="0" w:space="0" w:color="auto"/>
                <w:left w:val="none" w:sz="0" w:space="0" w:color="auto"/>
                <w:bottom w:val="none" w:sz="0" w:space="0" w:color="auto"/>
                <w:right w:val="none" w:sz="0" w:space="0" w:color="auto"/>
              </w:divBdr>
              <w:divsChild>
                <w:div w:id="1355572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4679049">
          <w:marLeft w:val="0"/>
          <w:marRight w:val="0"/>
          <w:marTop w:val="300"/>
          <w:marBottom w:val="0"/>
          <w:divBdr>
            <w:top w:val="none" w:sz="0" w:space="0" w:color="auto"/>
            <w:left w:val="none" w:sz="0" w:space="0" w:color="auto"/>
            <w:bottom w:val="none" w:sz="0" w:space="0" w:color="auto"/>
            <w:right w:val="none" w:sz="0" w:space="0" w:color="auto"/>
          </w:divBdr>
          <w:divsChild>
            <w:div w:id="35207765">
              <w:marLeft w:val="0"/>
              <w:marRight w:val="0"/>
              <w:marTop w:val="0"/>
              <w:marBottom w:val="0"/>
              <w:divBdr>
                <w:top w:val="none" w:sz="0" w:space="0" w:color="auto"/>
                <w:left w:val="none" w:sz="0" w:space="0" w:color="auto"/>
                <w:bottom w:val="none" w:sz="0" w:space="0" w:color="auto"/>
                <w:right w:val="none" w:sz="0" w:space="0" w:color="auto"/>
              </w:divBdr>
              <w:divsChild>
                <w:div w:id="20945488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79607462">
      <w:bodyDiv w:val="1"/>
      <w:marLeft w:val="0"/>
      <w:marRight w:val="0"/>
      <w:marTop w:val="0"/>
      <w:marBottom w:val="0"/>
      <w:divBdr>
        <w:top w:val="none" w:sz="0" w:space="0" w:color="auto"/>
        <w:left w:val="none" w:sz="0" w:space="0" w:color="auto"/>
        <w:bottom w:val="none" w:sz="0" w:space="0" w:color="auto"/>
        <w:right w:val="none" w:sz="0" w:space="0" w:color="auto"/>
      </w:divBdr>
      <w:divsChild>
        <w:div w:id="1629125175">
          <w:marLeft w:val="0"/>
          <w:marRight w:val="0"/>
          <w:marTop w:val="0"/>
          <w:marBottom w:val="0"/>
          <w:divBdr>
            <w:top w:val="none" w:sz="0" w:space="0" w:color="auto"/>
            <w:left w:val="none" w:sz="0" w:space="0" w:color="auto"/>
            <w:bottom w:val="none" w:sz="0" w:space="0" w:color="auto"/>
            <w:right w:val="none" w:sz="0" w:space="0" w:color="auto"/>
          </w:divBdr>
        </w:div>
        <w:div w:id="1168599992">
          <w:marLeft w:val="0"/>
          <w:marRight w:val="0"/>
          <w:marTop w:val="0"/>
          <w:marBottom w:val="0"/>
          <w:divBdr>
            <w:top w:val="none" w:sz="0" w:space="0" w:color="auto"/>
            <w:left w:val="none" w:sz="0" w:space="0" w:color="auto"/>
            <w:bottom w:val="none" w:sz="0" w:space="0" w:color="auto"/>
            <w:right w:val="none" w:sz="0" w:space="0" w:color="auto"/>
          </w:divBdr>
          <w:divsChild>
            <w:div w:id="1200582442">
              <w:marLeft w:val="0"/>
              <w:marRight w:val="0"/>
              <w:marTop w:val="0"/>
              <w:marBottom w:val="0"/>
              <w:divBdr>
                <w:top w:val="none" w:sz="0" w:space="0" w:color="auto"/>
                <w:left w:val="none" w:sz="0" w:space="0" w:color="auto"/>
                <w:bottom w:val="none" w:sz="0" w:space="0" w:color="auto"/>
                <w:right w:val="none" w:sz="0" w:space="0" w:color="auto"/>
              </w:divBdr>
            </w:div>
          </w:divsChild>
        </w:div>
        <w:div w:id="556624047">
          <w:marLeft w:val="0"/>
          <w:marRight w:val="0"/>
          <w:marTop w:val="0"/>
          <w:marBottom w:val="0"/>
          <w:divBdr>
            <w:top w:val="none" w:sz="0" w:space="0" w:color="auto"/>
            <w:left w:val="none" w:sz="0" w:space="0" w:color="auto"/>
            <w:bottom w:val="none" w:sz="0" w:space="0" w:color="auto"/>
            <w:right w:val="none" w:sz="0" w:space="0" w:color="auto"/>
          </w:divBdr>
        </w:div>
        <w:div w:id="1145701375">
          <w:marLeft w:val="0"/>
          <w:marRight w:val="0"/>
          <w:marTop w:val="0"/>
          <w:marBottom w:val="0"/>
          <w:divBdr>
            <w:top w:val="none" w:sz="0" w:space="0" w:color="auto"/>
            <w:left w:val="none" w:sz="0" w:space="0" w:color="auto"/>
            <w:bottom w:val="none" w:sz="0" w:space="0" w:color="auto"/>
            <w:right w:val="none" w:sz="0" w:space="0" w:color="auto"/>
          </w:divBdr>
          <w:divsChild>
            <w:div w:id="832918325">
              <w:marLeft w:val="0"/>
              <w:marRight w:val="0"/>
              <w:marTop w:val="0"/>
              <w:marBottom w:val="0"/>
              <w:divBdr>
                <w:top w:val="none" w:sz="0" w:space="0" w:color="auto"/>
                <w:left w:val="none" w:sz="0" w:space="0" w:color="auto"/>
                <w:bottom w:val="none" w:sz="0" w:space="0" w:color="auto"/>
                <w:right w:val="none" w:sz="0" w:space="0" w:color="auto"/>
              </w:divBdr>
            </w:div>
          </w:divsChild>
        </w:div>
        <w:div w:id="1761288306">
          <w:marLeft w:val="0"/>
          <w:marRight w:val="0"/>
          <w:marTop w:val="0"/>
          <w:marBottom w:val="0"/>
          <w:divBdr>
            <w:top w:val="none" w:sz="0" w:space="0" w:color="auto"/>
            <w:left w:val="none" w:sz="0" w:space="0" w:color="auto"/>
            <w:bottom w:val="none" w:sz="0" w:space="0" w:color="auto"/>
            <w:right w:val="none" w:sz="0" w:space="0" w:color="auto"/>
          </w:divBdr>
        </w:div>
        <w:div w:id="1048258524">
          <w:marLeft w:val="0"/>
          <w:marRight w:val="0"/>
          <w:marTop w:val="0"/>
          <w:marBottom w:val="0"/>
          <w:divBdr>
            <w:top w:val="none" w:sz="0" w:space="0" w:color="auto"/>
            <w:left w:val="none" w:sz="0" w:space="0" w:color="auto"/>
            <w:bottom w:val="none" w:sz="0" w:space="0" w:color="auto"/>
            <w:right w:val="none" w:sz="0" w:space="0" w:color="auto"/>
          </w:divBdr>
          <w:divsChild>
            <w:div w:id="1246374479">
              <w:marLeft w:val="0"/>
              <w:marRight w:val="0"/>
              <w:marTop w:val="0"/>
              <w:marBottom w:val="0"/>
              <w:divBdr>
                <w:top w:val="none" w:sz="0" w:space="0" w:color="auto"/>
                <w:left w:val="none" w:sz="0" w:space="0" w:color="auto"/>
                <w:bottom w:val="none" w:sz="0" w:space="0" w:color="auto"/>
                <w:right w:val="none" w:sz="0" w:space="0" w:color="auto"/>
              </w:divBdr>
            </w:div>
          </w:divsChild>
        </w:div>
        <w:div w:id="938874218">
          <w:marLeft w:val="0"/>
          <w:marRight w:val="0"/>
          <w:marTop w:val="0"/>
          <w:marBottom w:val="0"/>
          <w:divBdr>
            <w:top w:val="none" w:sz="0" w:space="0" w:color="auto"/>
            <w:left w:val="none" w:sz="0" w:space="0" w:color="auto"/>
            <w:bottom w:val="none" w:sz="0" w:space="0" w:color="auto"/>
            <w:right w:val="none" w:sz="0" w:space="0" w:color="auto"/>
          </w:divBdr>
        </w:div>
        <w:div w:id="479270218">
          <w:marLeft w:val="0"/>
          <w:marRight w:val="0"/>
          <w:marTop w:val="0"/>
          <w:marBottom w:val="0"/>
          <w:divBdr>
            <w:top w:val="none" w:sz="0" w:space="0" w:color="auto"/>
            <w:left w:val="none" w:sz="0" w:space="0" w:color="auto"/>
            <w:bottom w:val="none" w:sz="0" w:space="0" w:color="auto"/>
            <w:right w:val="none" w:sz="0" w:space="0" w:color="auto"/>
          </w:divBdr>
          <w:divsChild>
            <w:div w:id="361587766">
              <w:marLeft w:val="0"/>
              <w:marRight w:val="0"/>
              <w:marTop w:val="0"/>
              <w:marBottom w:val="0"/>
              <w:divBdr>
                <w:top w:val="none" w:sz="0" w:space="0" w:color="auto"/>
                <w:left w:val="none" w:sz="0" w:space="0" w:color="auto"/>
                <w:bottom w:val="none" w:sz="0" w:space="0" w:color="auto"/>
                <w:right w:val="none" w:sz="0" w:space="0" w:color="auto"/>
              </w:divBdr>
            </w:div>
          </w:divsChild>
        </w:div>
        <w:div w:id="1184132073">
          <w:marLeft w:val="0"/>
          <w:marRight w:val="0"/>
          <w:marTop w:val="0"/>
          <w:marBottom w:val="0"/>
          <w:divBdr>
            <w:top w:val="none" w:sz="0" w:space="0" w:color="auto"/>
            <w:left w:val="none" w:sz="0" w:space="0" w:color="auto"/>
            <w:bottom w:val="none" w:sz="0" w:space="0" w:color="auto"/>
            <w:right w:val="none" w:sz="0" w:space="0" w:color="auto"/>
          </w:divBdr>
        </w:div>
        <w:div w:id="1621957109">
          <w:marLeft w:val="0"/>
          <w:marRight w:val="0"/>
          <w:marTop w:val="0"/>
          <w:marBottom w:val="0"/>
          <w:divBdr>
            <w:top w:val="none" w:sz="0" w:space="0" w:color="auto"/>
            <w:left w:val="none" w:sz="0" w:space="0" w:color="auto"/>
            <w:bottom w:val="none" w:sz="0" w:space="0" w:color="auto"/>
            <w:right w:val="none" w:sz="0" w:space="0" w:color="auto"/>
          </w:divBdr>
          <w:divsChild>
            <w:div w:id="1800222546">
              <w:marLeft w:val="0"/>
              <w:marRight w:val="0"/>
              <w:marTop w:val="0"/>
              <w:marBottom w:val="0"/>
              <w:divBdr>
                <w:top w:val="none" w:sz="0" w:space="0" w:color="auto"/>
                <w:left w:val="none" w:sz="0" w:space="0" w:color="auto"/>
                <w:bottom w:val="none" w:sz="0" w:space="0" w:color="auto"/>
                <w:right w:val="none" w:sz="0" w:space="0" w:color="auto"/>
              </w:divBdr>
            </w:div>
          </w:divsChild>
        </w:div>
        <w:div w:id="1727415361">
          <w:marLeft w:val="0"/>
          <w:marRight w:val="0"/>
          <w:marTop w:val="0"/>
          <w:marBottom w:val="0"/>
          <w:divBdr>
            <w:top w:val="none" w:sz="0" w:space="0" w:color="auto"/>
            <w:left w:val="none" w:sz="0" w:space="0" w:color="auto"/>
            <w:bottom w:val="none" w:sz="0" w:space="0" w:color="auto"/>
            <w:right w:val="none" w:sz="0" w:space="0" w:color="auto"/>
          </w:divBdr>
        </w:div>
        <w:div w:id="1429543077">
          <w:marLeft w:val="0"/>
          <w:marRight w:val="0"/>
          <w:marTop w:val="0"/>
          <w:marBottom w:val="0"/>
          <w:divBdr>
            <w:top w:val="none" w:sz="0" w:space="0" w:color="auto"/>
            <w:left w:val="none" w:sz="0" w:space="0" w:color="auto"/>
            <w:bottom w:val="none" w:sz="0" w:space="0" w:color="auto"/>
            <w:right w:val="none" w:sz="0" w:space="0" w:color="auto"/>
          </w:divBdr>
          <w:divsChild>
            <w:div w:id="215508915">
              <w:marLeft w:val="0"/>
              <w:marRight w:val="0"/>
              <w:marTop w:val="0"/>
              <w:marBottom w:val="0"/>
              <w:divBdr>
                <w:top w:val="none" w:sz="0" w:space="0" w:color="auto"/>
                <w:left w:val="none" w:sz="0" w:space="0" w:color="auto"/>
                <w:bottom w:val="none" w:sz="0" w:space="0" w:color="auto"/>
                <w:right w:val="none" w:sz="0" w:space="0" w:color="auto"/>
              </w:divBdr>
            </w:div>
          </w:divsChild>
        </w:div>
        <w:div w:id="1962764350">
          <w:marLeft w:val="0"/>
          <w:marRight w:val="0"/>
          <w:marTop w:val="0"/>
          <w:marBottom w:val="0"/>
          <w:divBdr>
            <w:top w:val="none" w:sz="0" w:space="0" w:color="auto"/>
            <w:left w:val="none" w:sz="0" w:space="0" w:color="auto"/>
            <w:bottom w:val="none" w:sz="0" w:space="0" w:color="auto"/>
            <w:right w:val="none" w:sz="0" w:space="0" w:color="auto"/>
          </w:divBdr>
        </w:div>
        <w:div w:id="1108429775">
          <w:marLeft w:val="0"/>
          <w:marRight w:val="0"/>
          <w:marTop w:val="0"/>
          <w:marBottom w:val="0"/>
          <w:divBdr>
            <w:top w:val="none" w:sz="0" w:space="0" w:color="auto"/>
            <w:left w:val="none" w:sz="0" w:space="0" w:color="auto"/>
            <w:bottom w:val="none" w:sz="0" w:space="0" w:color="auto"/>
            <w:right w:val="none" w:sz="0" w:space="0" w:color="auto"/>
          </w:divBdr>
          <w:divsChild>
            <w:div w:id="769087089">
              <w:marLeft w:val="0"/>
              <w:marRight w:val="0"/>
              <w:marTop w:val="0"/>
              <w:marBottom w:val="0"/>
              <w:divBdr>
                <w:top w:val="none" w:sz="0" w:space="0" w:color="auto"/>
                <w:left w:val="none" w:sz="0" w:space="0" w:color="auto"/>
                <w:bottom w:val="none" w:sz="0" w:space="0" w:color="auto"/>
                <w:right w:val="none" w:sz="0" w:space="0" w:color="auto"/>
              </w:divBdr>
            </w:div>
          </w:divsChild>
        </w:div>
        <w:div w:id="1193572914">
          <w:marLeft w:val="0"/>
          <w:marRight w:val="0"/>
          <w:marTop w:val="300"/>
          <w:marBottom w:val="0"/>
          <w:divBdr>
            <w:top w:val="none" w:sz="0" w:space="0" w:color="auto"/>
            <w:left w:val="none" w:sz="0" w:space="0" w:color="auto"/>
            <w:bottom w:val="none" w:sz="0" w:space="0" w:color="auto"/>
            <w:right w:val="none" w:sz="0" w:space="0" w:color="auto"/>
          </w:divBdr>
          <w:divsChild>
            <w:div w:id="793210503">
              <w:marLeft w:val="0"/>
              <w:marRight w:val="0"/>
              <w:marTop w:val="0"/>
              <w:marBottom w:val="0"/>
              <w:divBdr>
                <w:top w:val="none" w:sz="0" w:space="0" w:color="auto"/>
                <w:left w:val="none" w:sz="0" w:space="0" w:color="auto"/>
                <w:bottom w:val="none" w:sz="0" w:space="0" w:color="auto"/>
                <w:right w:val="none" w:sz="0" w:space="0" w:color="auto"/>
              </w:divBdr>
              <w:divsChild>
                <w:div w:id="13469037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9061790">
          <w:marLeft w:val="0"/>
          <w:marRight w:val="0"/>
          <w:marTop w:val="300"/>
          <w:marBottom w:val="0"/>
          <w:divBdr>
            <w:top w:val="none" w:sz="0" w:space="0" w:color="auto"/>
            <w:left w:val="none" w:sz="0" w:space="0" w:color="auto"/>
            <w:bottom w:val="none" w:sz="0" w:space="0" w:color="auto"/>
            <w:right w:val="none" w:sz="0" w:space="0" w:color="auto"/>
          </w:divBdr>
          <w:divsChild>
            <w:div w:id="1730566727">
              <w:marLeft w:val="0"/>
              <w:marRight w:val="0"/>
              <w:marTop w:val="0"/>
              <w:marBottom w:val="0"/>
              <w:divBdr>
                <w:top w:val="none" w:sz="0" w:space="0" w:color="auto"/>
                <w:left w:val="none" w:sz="0" w:space="0" w:color="auto"/>
                <w:bottom w:val="none" w:sz="0" w:space="0" w:color="auto"/>
                <w:right w:val="none" w:sz="0" w:space="0" w:color="auto"/>
              </w:divBdr>
              <w:divsChild>
                <w:div w:id="101812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3142800">
          <w:marLeft w:val="0"/>
          <w:marRight w:val="0"/>
          <w:marTop w:val="300"/>
          <w:marBottom w:val="0"/>
          <w:divBdr>
            <w:top w:val="none" w:sz="0" w:space="0" w:color="auto"/>
            <w:left w:val="none" w:sz="0" w:space="0" w:color="auto"/>
            <w:bottom w:val="none" w:sz="0" w:space="0" w:color="auto"/>
            <w:right w:val="none" w:sz="0" w:space="0" w:color="auto"/>
          </w:divBdr>
          <w:divsChild>
            <w:div w:id="870609023">
              <w:marLeft w:val="0"/>
              <w:marRight w:val="0"/>
              <w:marTop w:val="0"/>
              <w:marBottom w:val="0"/>
              <w:divBdr>
                <w:top w:val="none" w:sz="0" w:space="0" w:color="auto"/>
                <w:left w:val="none" w:sz="0" w:space="0" w:color="auto"/>
                <w:bottom w:val="none" w:sz="0" w:space="0" w:color="auto"/>
                <w:right w:val="none" w:sz="0" w:space="0" w:color="auto"/>
              </w:divBdr>
              <w:divsChild>
                <w:div w:id="255405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77446">
          <w:marLeft w:val="0"/>
          <w:marRight w:val="0"/>
          <w:marTop w:val="300"/>
          <w:marBottom w:val="0"/>
          <w:divBdr>
            <w:top w:val="none" w:sz="0" w:space="0" w:color="auto"/>
            <w:left w:val="none" w:sz="0" w:space="0" w:color="auto"/>
            <w:bottom w:val="none" w:sz="0" w:space="0" w:color="auto"/>
            <w:right w:val="none" w:sz="0" w:space="0" w:color="auto"/>
          </w:divBdr>
          <w:divsChild>
            <w:div w:id="2019575369">
              <w:marLeft w:val="0"/>
              <w:marRight w:val="0"/>
              <w:marTop w:val="0"/>
              <w:marBottom w:val="0"/>
              <w:divBdr>
                <w:top w:val="none" w:sz="0" w:space="0" w:color="auto"/>
                <w:left w:val="none" w:sz="0" w:space="0" w:color="auto"/>
                <w:bottom w:val="none" w:sz="0" w:space="0" w:color="auto"/>
                <w:right w:val="none" w:sz="0" w:space="0" w:color="auto"/>
              </w:divBdr>
              <w:divsChild>
                <w:div w:id="91779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0455725">
      <w:bodyDiv w:val="1"/>
      <w:marLeft w:val="0"/>
      <w:marRight w:val="0"/>
      <w:marTop w:val="0"/>
      <w:marBottom w:val="0"/>
      <w:divBdr>
        <w:top w:val="none" w:sz="0" w:space="0" w:color="auto"/>
        <w:left w:val="none" w:sz="0" w:space="0" w:color="auto"/>
        <w:bottom w:val="none" w:sz="0" w:space="0" w:color="auto"/>
        <w:right w:val="none" w:sz="0" w:space="0" w:color="auto"/>
      </w:divBdr>
      <w:divsChild>
        <w:div w:id="11927571">
          <w:marLeft w:val="0"/>
          <w:marRight w:val="0"/>
          <w:marTop w:val="0"/>
          <w:marBottom w:val="0"/>
          <w:divBdr>
            <w:top w:val="none" w:sz="0" w:space="0" w:color="auto"/>
            <w:left w:val="none" w:sz="0" w:space="0" w:color="auto"/>
            <w:bottom w:val="none" w:sz="0" w:space="0" w:color="auto"/>
            <w:right w:val="none" w:sz="0" w:space="0" w:color="auto"/>
          </w:divBdr>
        </w:div>
        <w:div w:id="2006281017">
          <w:marLeft w:val="0"/>
          <w:marRight w:val="0"/>
          <w:marTop w:val="0"/>
          <w:marBottom w:val="0"/>
          <w:divBdr>
            <w:top w:val="none" w:sz="0" w:space="0" w:color="auto"/>
            <w:left w:val="none" w:sz="0" w:space="0" w:color="auto"/>
            <w:bottom w:val="none" w:sz="0" w:space="0" w:color="auto"/>
            <w:right w:val="none" w:sz="0" w:space="0" w:color="auto"/>
          </w:divBdr>
          <w:divsChild>
            <w:div w:id="1369406399">
              <w:marLeft w:val="0"/>
              <w:marRight w:val="0"/>
              <w:marTop w:val="0"/>
              <w:marBottom w:val="0"/>
              <w:divBdr>
                <w:top w:val="none" w:sz="0" w:space="0" w:color="auto"/>
                <w:left w:val="none" w:sz="0" w:space="0" w:color="auto"/>
                <w:bottom w:val="none" w:sz="0" w:space="0" w:color="auto"/>
                <w:right w:val="none" w:sz="0" w:space="0" w:color="auto"/>
              </w:divBdr>
            </w:div>
          </w:divsChild>
        </w:div>
        <w:div w:id="310060265">
          <w:marLeft w:val="0"/>
          <w:marRight w:val="0"/>
          <w:marTop w:val="0"/>
          <w:marBottom w:val="0"/>
          <w:divBdr>
            <w:top w:val="none" w:sz="0" w:space="0" w:color="auto"/>
            <w:left w:val="none" w:sz="0" w:space="0" w:color="auto"/>
            <w:bottom w:val="none" w:sz="0" w:space="0" w:color="auto"/>
            <w:right w:val="none" w:sz="0" w:space="0" w:color="auto"/>
          </w:divBdr>
        </w:div>
        <w:div w:id="882861933">
          <w:marLeft w:val="0"/>
          <w:marRight w:val="0"/>
          <w:marTop w:val="0"/>
          <w:marBottom w:val="0"/>
          <w:divBdr>
            <w:top w:val="none" w:sz="0" w:space="0" w:color="auto"/>
            <w:left w:val="none" w:sz="0" w:space="0" w:color="auto"/>
            <w:bottom w:val="none" w:sz="0" w:space="0" w:color="auto"/>
            <w:right w:val="none" w:sz="0" w:space="0" w:color="auto"/>
          </w:divBdr>
          <w:divsChild>
            <w:div w:id="378864214">
              <w:marLeft w:val="0"/>
              <w:marRight w:val="0"/>
              <w:marTop w:val="0"/>
              <w:marBottom w:val="0"/>
              <w:divBdr>
                <w:top w:val="none" w:sz="0" w:space="0" w:color="auto"/>
                <w:left w:val="none" w:sz="0" w:space="0" w:color="auto"/>
                <w:bottom w:val="none" w:sz="0" w:space="0" w:color="auto"/>
                <w:right w:val="none" w:sz="0" w:space="0" w:color="auto"/>
              </w:divBdr>
            </w:div>
          </w:divsChild>
        </w:div>
        <w:div w:id="1856768060">
          <w:marLeft w:val="0"/>
          <w:marRight w:val="0"/>
          <w:marTop w:val="0"/>
          <w:marBottom w:val="0"/>
          <w:divBdr>
            <w:top w:val="none" w:sz="0" w:space="0" w:color="auto"/>
            <w:left w:val="none" w:sz="0" w:space="0" w:color="auto"/>
            <w:bottom w:val="none" w:sz="0" w:space="0" w:color="auto"/>
            <w:right w:val="none" w:sz="0" w:space="0" w:color="auto"/>
          </w:divBdr>
        </w:div>
        <w:div w:id="564725504">
          <w:marLeft w:val="0"/>
          <w:marRight w:val="0"/>
          <w:marTop w:val="0"/>
          <w:marBottom w:val="0"/>
          <w:divBdr>
            <w:top w:val="none" w:sz="0" w:space="0" w:color="auto"/>
            <w:left w:val="none" w:sz="0" w:space="0" w:color="auto"/>
            <w:bottom w:val="none" w:sz="0" w:space="0" w:color="auto"/>
            <w:right w:val="none" w:sz="0" w:space="0" w:color="auto"/>
          </w:divBdr>
          <w:divsChild>
            <w:div w:id="1887914183">
              <w:marLeft w:val="0"/>
              <w:marRight w:val="0"/>
              <w:marTop w:val="0"/>
              <w:marBottom w:val="0"/>
              <w:divBdr>
                <w:top w:val="none" w:sz="0" w:space="0" w:color="auto"/>
                <w:left w:val="none" w:sz="0" w:space="0" w:color="auto"/>
                <w:bottom w:val="none" w:sz="0" w:space="0" w:color="auto"/>
                <w:right w:val="none" w:sz="0" w:space="0" w:color="auto"/>
              </w:divBdr>
            </w:div>
          </w:divsChild>
        </w:div>
        <w:div w:id="194344977">
          <w:marLeft w:val="0"/>
          <w:marRight w:val="0"/>
          <w:marTop w:val="0"/>
          <w:marBottom w:val="0"/>
          <w:divBdr>
            <w:top w:val="none" w:sz="0" w:space="0" w:color="auto"/>
            <w:left w:val="none" w:sz="0" w:space="0" w:color="auto"/>
            <w:bottom w:val="none" w:sz="0" w:space="0" w:color="auto"/>
            <w:right w:val="none" w:sz="0" w:space="0" w:color="auto"/>
          </w:divBdr>
        </w:div>
        <w:div w:id="1771851916">
          <w:marLeft w:val="0"/>
          <w:marRight w:val="0"/>
          <w:marTop w:val="0"/>
          <w:marBottom w:val="0"/>
          <w:divBdr>
            <w:top w:val="none" w:sz="0" w:space="0" w:color="auto"/>
            <w:left w:val="none" w:sz="0" w:space="0" w:color="auto"/>
            <w:bottom w:val="none" w:sz="0" w:space="0" w:color="auto"/>
            <w:right w:val="none" w:sz="0" w:space="0" w:color="auto"/>
          </w:divBdr>
          <w:divsChild>
            <w:div w:id="1229535362">
              <w:marLeft w:val="0"/>
              <w:marRight w:val="0"/>
              <w:marTop w:val="0"/>
              <w:marBottom w:val="0"/>
              <w:divBdr>
                <w:top w:val="none" w:sz="0" w:space="0" w:color="auto"/>
                <w:left w:val="none" w:sz="0" w:space="0" w:color="auto"/>
                <w:bottom w:val="none" w:sz="0" w:space="0" w:color="auto"/>
                <w:right w:val="none" w:sz="0" w:space="0" w:color="auto"/>
              </w:divBdr>
            </w:div>
          </w:divsChild>
        </w:div>
        <w:div w:id="411198846">
          <w:marLeft w:val="0"/>
          <w:marRight w:val="0"/>
          <w:marTop w:val="0"/>
          <w:marBottom w:val="0"/>
          <w:divBdr>
            <w:top w:val="none" w:sz="0" w:space="0" w:color="auto"/>
            <w:left w:val="none" w:sz="0" w:space="0" w:color="auto"/>
            <w:bottom w:val="none" w:sz="0" w:space="0" w:color="auto"/>
            <w:right w:val="none" w:sz="0" w:space="0" w:color="auto"/>
          </w:divBdr>
        </w:div>
        <w:div w:id="255289532">
          <w:marLeft w:val="0"/>
          <w:marRight w:val="0"/>
          <w:marTop w:val="0"/>
          <w:marBottom w:val="0"/>
          <w:divBdr>
            <w:top w:val="none" w:sz="0" w:space="0" w:color="auto"/>
            <w:left w:val="none" w:sz="0" w:space="0" w:color="auto"/>
            <w:bottom w:val="none" w:sz="0" w:space="0" w:color="auto"/>
            <w:right w:val="none" w:sz="0" w:space="0" w:color="auto"/>
          </w:divBdr>
          <w:divsChild>
            <w:div w:id="661545241">
              <w:marLeft w:val="0"/>
              <w:marRight w:val="0"/>
              <w:marTop w:val="0"/>
              <w:marBottom w:val="0"/>
              <w:divBdr>
                <w:top w:val="none" w:sz="0" w:space="0" w:color="auto"/>
                <w:left w:val="none" w:sz="0" w:space="0" w:color="auto"/>
                <w:bottom w:val="none" w:sz="0" w:space="0" w:color="auto"/>
                <w:right w:val="none" w:sz="0" w:space="0" w:color="auto"/>
              </w:divBdr>
            </w:div>
          </w:divsChild>
        </w:div>
        <w:div w:id="765226287">
          <w:marLeft w:val="0"/>
          <w:marRight w:val="0"/>
          <w:marTop w:val="0"/>
          <w:marBottom w:val="0"/>
          <w:divBdr>
            <w:top w:val="none" w:sz="0" w:space="0" w:color="auto"/>
            <w:left w:val="none" w:sz="0" w:space="0" w:color="auto"/>
            <w:bottom w:val="none" w:sz="0" w:space="0" w:color="auto"/>
            <w:right w:val="none" w:sz="0" w:space="0" w:color="auto"/>
          </w:divBdr>
        </w:div>
        <w:div w:id="1726637486">
          <w:marLeft w:val="0"/>
          <w:marRight w:val="0"/>
          <w:marTop w:val="0"/>
          <w:marBottom w:val="0"/>
          <w:divBdr>
            <w:top w:val="none" w:sz="0" w:space="0" w:color="auto"/>
            <w:left w:val="none" w:sz="0" w:space="0" w:color="auto"/>
            <w:bottom w:val="none" w:sz="0" w:space="0" w:color="auto"/>
            <w:right w:val="none" w:sz="0" w:space="0" w:color="auto"/>
          </w:divBdr>
          <w:divsChild>
            <w:div w:id="1607040688">
              <w:marLeft w:val="0"/>
              <w:marRight w:val="0"/>
              <w:marTop w:val="0"/>
              <w:marBottom w:val="0"/>
              <w:divBdr>
                <w:top w:val="none" w:sz="0" w:space="0" w:color="auto"/>
                <w:left w:val="none" w:sz="0" w:space="0" w:color="auto"/>
                <w:bottom w:val="none" w:sz="0" w:space="0" w:color="auto"/>
                <w:right w:val="none" w:sz="0" w:space="0" w:color="auto"/>
              </w:divBdr>
            </w:div>
          </w:divsChild>
        </w:div>
        <w:div w:id="1654408841">
          <w:marLeft w:val="0"/>
          <w:marRight w:val="0"/>
          <w:marTop w:val="0"/>
          <w:marBottom w:val="0"/>
          <w:divBdr>
            <w:top w:val="none" w:sz="0" w:space="0" w:color="auto"/>
            <w:left w:val="none" w:sz="0" w:space="0" w:color="auto"/>
            <w:bottom w:val="none" w:sz="0" w:space="0" w:color="auto"/>
            <w:right w:val="none" w:sz="0" w:space="0" w:color="auto"/>
          </w:divBdr>
        </w:div>
        <w:div w:id="235672100">
          <w:marLeft w:val="0"/>
          <w:marRight w:val="0"/>
          <w:marTop w:val="0"/>
          <w:marBottom w:val="0"/>
          <w:divBdr>
            <w:top w:val="none" w:sz="0" w:space="0" w:color="auto"/>
            <w:left w:val="none" w:sz="0" w:space="0" w:color="auto"/>
            <w:bottom w:val="none" w:sz="0" w:space="0" w:color="auto"/>
            <w:right w:val="none" w:sz="0" w:space="0" w:color="auto"/>
          </w:divBdr>
          <w:divsChild>
            <w:div w:id="194541253">
              <w:marLeft w:val="0"/>
              <w:marRight w:val="0"/>
              <w:marTop w:val="0"/>
              <w:marBottom w:val="0"/>
              <w:divBdr>
                <w:top w:val="none" w:sz="0" w:space="0" w:color="auto"/>
                <w:left w:val="none" w:sz="0" w:space="0" w:color="auto"/>
                <w:bottom w:val="none" w:sz="0" w:space="0" w:color="auto"/>
                <w:right w:val="none" w:sz="0" w:space="0" w:color="auto"/>
              </w:divBdr>
            </w:div>
          </w:divsChild>
        </w:div>
        <w:div w:id="1322000007">
          <w:marLeft w:val="0"/>
          <w:marRight w:val="0"/>
          <w:marTop w:val="300"/>
          <w:marBottom w:val="0"/>
          <w:divBdr>
            <w:top w:val="none" w:sz="0" w:space="0" w:color="auto"/>
            <w:left w:val="none" w:sz="0" w:space="0" w:color="auto"/>
            <w:bottom w:val="none" w:sz="0" w:space="0" w:color="auto"/>
            <w:right w:val="none" w:sz="0" w:space="0" w:color="auto"/>
          </w:divBdr>
          <w:divsChild>
            <w:div w:id="856040022">
              <w:marLeft w:val="0"/>
              <w:marRight w:val="0"/>
              <w:marTop w:val="0"/>
              <w:marBottom w:val="0"/>
              <w:divBdr>
                <w:top w:val="none" w:sz="0" w:space="0" w:color="auto"/>
                <w:left w:val="none" w:sz="0" w:space="0" w:color="auto"/>
                <w:bottom w:val="none" w:sz="0" w:space="0" w:color="auto"/>
                <w:right w:val="none" w:sz="0" w:space="0" w:color="auto"/>
              </w:divBdr>
              <w:divsChild>
                <w:div w:id="249894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0608353">
          <w:marLeft w:val="0"/>
          <w:marRight w:val="0"/>
          <w:marTop w:val="300"/>
          <w:marBottom w:val="0"/>
          <w:divBdr>
            <w:top w:val="none" w:sz="0" w:space="0" w:color="auto"/>
            <w:left w:val="none" w:sz="0" w:space="0" w:color="auto"/>
            <w:bottom w:val="none" w:sz="0" w:space="0" w:color="auto"/>
            <w:right w:val="none" w:sz="0" w:space="0" w:color="auto"/>
          </w:divBdr>
          <w:divsChild>
            <w:div w:id="1854807775">
              <w:marLeft w:val="0"/>
              <w:marRight w:val="0"/>
              <w:marTop w:val="0"/>
              <w:marBottom w:val="0"/>
              <w:divBdr>
                <w:top w:val="none" w:sz="0" w:space="0" w:color="auto"/>
                <w:left w:val="none" w:sz="0" w:space="0" w:color="auto"/>
                <w:bottom w:val="none" w:sz="0" w:space="0" w:color="auto"/>
                <w:right w:val="none" w:sz="0" w:space="0" w:color="auto"/>
              </w:divBdr>
              <w:divsChild>
                <w:div w:id="622882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9568154">
          <w:marLeft w:val="0"/>
          <w:marRight w:val="0"/>
          <w:marTop w:val="300"/>
          <w:marBottom w:val="0"/>
          <w:divBdr>
            <w:top w:val="none" w:sz="0" w:space="0" w:color="auto"/>
            <w:left w:val="none" w:sz="0" w:space="0" w:color="auto"/>
            <w:bottom w:val="none" w:sz="0" w:space="0" w:color="auto"/>
            <w:right w:val="none" w:sz="0" w:space="0" w:color="auto"/>
          </w:divBdr>
          <w:divsChild>
            <w:div w:id="1178695630">
              <w:marLeft w:val="0"/>
              <w:marRight w:val="0"/>
              <w:marTop w:val="0"/>
              <w:marBottom w:val="0"/>
              <w:divBdr>
                <w:top w:val="none" w:sz="0" w:space="0" w:color="auto"/>
                <w:left w:val="none" w:sz="0" w:space="0" w:color="auto"/>
                <w:bottom w:val="none" w:sz="0" w:space="0" w:color="auto"/>
                <w:right w:val="none" w:sz="0" w:space="0" w:color="auto"/>
              </w:divBdr>
              <w:divsChild>
                <w:div w:id="927351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8272986">
          <w:marLeft w:val="0"/>
          <w:marRight w:val="0"/>
          <w:marTop w:val="300"/>
          <w:marBottom w:val="0"/>
          <w:divBdr>
            <w:top w:val="none" w:sz="0" w:space="0" w:color="auto"/>
            <w:left w:val="none" w:sz="0" w:space="0" w:color="auto"/>
            <w:bottom w:val="none" w:sz="0" w:space="0" w:color="auto"/>
            <w:right w:val="none" w:sz="0" w:space="0" w:color="auto"/>
          </w:divBdr>
          <w:divsChild>
            <w:div w:id="947784544">
              <w:marLeft w:val="0"/>
              <w:marRight w:val="0"/>
              <w:marTop w:val="0"/>
              <w:marBottom w:val="0"/>
              <w:divBdr>
                <w:top w:val="none" w:sz="0" w:space="0" w:color="auto"/>
                <w:left w:val="none" w:sz="0" w:space="0" w:color="auto"/>
                <w:bottom w:val="none" w:sz="0" w:space="0" w:color="auto"/>
                <w:right w:val="none" w:sz="0" w:space="0" w:color="auto"/>
              </w:divBdr>
              <w:divsChild>
                <w:div w:id="1919250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8707651">
      <w:bodyDiv w:val="1"/>
      <w:marLeft w:val="0"/>
      <w:marRight w:val="0"/>
      <w:marTop w:val="0"/>
      <w:marBottom w:val="0"/>
      <w:divBdr>
        <w:top w:val="none" w:sz="0" w:space="0" w:color="auto"/>
        <w:left w:val="none" w:sz="0" w:space="0" w:color="auto"/>
        <w:bottom w:val="none" w:sz="0" w:space="0" w:color="auto"/>
        <w:right w:val="none" w:sz="0" w:space="0" w:color="auto"/>
      </w:divBdr>
      <w:divsChild>
        <w:div w:id="1219130558">
          <w:marLeft w:val="0"/>
          <w:marRight w:val="0"/>
          <w:marTop w:val="0"/>
          <w:marBottom w:val="0"/>
          <w:divBdr>
            <w:top w:val="none" w:sz="0" w:space="0" w:color="auto"/>
            <w:left w:val="none" w:sz="0" w:space="0" w:color="auto"/>
            <w:bottom w:val="none" w:sz="0" w:space="0" w:color="auto"/>
            <w:right w:val="none" w:sz="0" w:space="0" w:color="auto"/>
          </w:divBdr>
        </w:div>
        <w:div w:id="821897711">
          <w:marLeft w:val="0"/>
          <w:marRight w:val="0"/>
          <w:marTop w:val="0"/>
          <w:marBottom w:val="0"/>
          <w:divBdr>
            <w:top w:val="none" w:sz="0" w:space="0" w:color="auto"/>
            <w:left w:val="none" w:sz="0" w:space="0" w:color="auto"/>
            <w:bottom w:val="none" w:sz="0" w:space="0" w:color="auto"/>
            <w:right w:val="none" w:sz="0" w:space="0" w:color="auto"/>
          </w:divBdr>
          <w:divsChild>
            <w:div w:id="1221092684">
              <w:marLeft w:val="0"/>
              <w:marRight w:val="0"/>
              <w:marTop w:val="0"/>
              <w:marBottom w:val="0"/>
              <w:divBdr>
                <w:top w:val="none" w:sz="0" w:space="0" w:color="auto"/>
                <w:left w:val="none" w:sz="0" w:space="0" w:color="auto"/>
                <w:bottom w:val="none" w:sz="0" w:space="0" w:color="auto"/>
                <w:right w:val="none" w:sz="0" w:space="0" w:color="auto"/>
              </w:divBdr>
            </w:div>
          </w:divsChild>
        </w:div>
        <w:div w:id="1045452470">
          <w:marLeft w:val="0"/>
          <w:marRight w:val="0"/>
          <w:marTop w:val="0"/>
          <w:marBottom w:val="0"/>
          <w:divBdr>
            <w:top w:val="none" w:sz="0" w:space="0" w:color="auto"/>
            <w:left w:val="none" w:sz="0" w:space="0" w:color="auto"/>
            <w:bottom w:val="none" w:sz="0" w:space="0" w:color="auto"/>
            <w:right w:val="none" w:sz="0" w:space="0" w:color="auto"/>
          </w:divBdr>
        </w:div>
        <w:div w:id="153030596">
          <w:marLeft w:val="0"/>
          <w:marRight w:val="0"/>
          <w:marTop w:val="0"/>
          <w:marBottom w:val="0"/>
          <w:divBdr>
            <w:top w:val="none" w:sz="0" w:space="0" w:color="auto"/>
            <w:left w:val="none" w:sz="0" w:space="0" w:color="auto"/>
            <w:bottom w:val="none" w:sz="0" w:space="0" w:color="auto"/>
            <w:right w:val="none" w:sz="0" w:space="0" w:color="auto"/>
          </w:divBdr>
          <w:divsChild>
            <w:div w:id="440033337">
              <w:marLeft w:val="0"/>
              <w:marRight w:val="0"/>
              <w:marTop w:val="0"/>
              <w:marBottom w:val="0"/>
              <w:divBdr>
                <w:top w:val="none" w:sz="0" w:space="0" w:color="auto"/>
                <w:left w:val="none" w:sz="0" w:space="0" w:color="auto"/>
                <w:bottom w:val="none" w:sz="0" w:space="0" w:color="auto"/>
                <w:right w:val="none" w:sz="0" w:space="0" w:color="auto"/>
              </w:divBdr>
            </w:div>
          </w:divsChild>
        </w:div>
        <w:div w:id="1469742275">
          <w:marLeft w:val="0"/>
          <w:marRight w:val="0"/>
          <w:marTop w:val="0"/>
          <w:marBottom w:val="0"/>
          <w:divBdr>
            <w:top w:val="none" w:sz="0" w:space="0" w:color="auto"/>
            <w:left w:val="none" w:sz="0" w:space="0" w:color="auto"/>
            <w:bottom w:val="none" w:sz="0" w:space="0" w:color="auto"/>
            <w:right w:val="none" w:sz="0" w:space="0" w:color="auto"/>
          </w:divBdr>
        </w:div>
        <w:div w:id="236746116">
          <w:marLeft w:val="0"/>
          <w:marRight w:val="0"/>
          <w:marTop w:val="0"/>
          <w:marBottom w:val="0"/>
          <w:divBdr>
            <w:top w:val="none" w:sz="0" w:space="0" w:color="auto"/>
            <w:left w:val="none" w:sz="0" w:space="0" w:color="auto"/>
            <w:bottom w:val="none" w:sz="0" w:space="0" w:color="auto"/>
            <w:right w:val="none" w:sz="0" w:space="0" w:color="auto"/>
          </w:divBdr>
          <w:divsChild>
            <w:div w:id="2024359978">
              <w:marLeft w:val="0"/>
              <w:marRight w:val="0"/>
              <w:marTop w:val="0"/>
              <w:marBottom w:val="0"/>
              <w:divBdr>
                <w:top w:val="none" w:sz="0" w:space="0" w:color="auto"/>
                <w:left w:val="none" w:sz="0" w:space="0" w:color="auto"/>
                <w:bottom w:val="none" w:sz="0" w:space="0" w:color="auto"/>
                <w:right w:val="none" w:sz="0" w:space="0" w:color="auto"/>
              </w:divBdr>
            </w:div>
          </w:divsChild>
        </w:div>
        <w:div w:id="1880820461">
          <w:marLeft w:val="0"/>
          <w:marRight w:val="0"/>
          <w:marTop w:val="0"/>
          <w:marBottom w:val="0"/>
          <w:divBdr>
            <w:top w:val="none" w:sz="0" w:space="0" w:color="auto"/>
            <w:left w:val="none" w:sz="0" w:space="0" w:color="auto"/>
            <w:bottom w:val="none" w:sz="0" w:space="0" w:color="auto"/>
            <w:right w:val="none" w:sz="0" w:space="0" w:color="auto"/>
          </w:divBdr>
        </w:div>
        <w:div w:id="305746299">
          <w:marLeft w:val="0"/>
          <w:marRight w:val="0"/>
          <w:marTop w:val="0"/>
          <w:marBottom w:val="0"/>
          <w:divBdr>
            <w:top w:val="none" w:sz="0" w:space="0" w:color="auto"/>
            <w:left w:val="none" w:sz="0" w:space="0" w:color="auto"/>
            <w:bottom w:val="none" w:sz="0" w:space="0" w:color="auto"/>
            <w:right w:val="none" w:sz="0" w:space="0" w:color="auto"/>
          </w:divBdr>
          <w:divsChild>
            <w:div w:id="698624964">
              <w:marLeft w:val="0"/>
              <w:marRight w:val="0"/>
              <w:marTop w:val="0"/>
              <w:marBottom w:val="0"/>
              <w:divBdr>
                <w:top w:val="none" w:sz="0" w:space="0" w:color="auto"/>
                <w:left w:val="none" w:sz="0" w:space="0" w:color="auto"/>
                <w:bottom w:val="none" w:sz="0" w:space="0" w:color="auto"/>
                <w:right w:val="none" w:sz="0" w:space="0" w:color="auto"/>
              </w:divBdr>
            </w:div>
          </w:divsChild>
        </w:div>
        <w:div w:id="1919434222">
          <w:marLeft w:val="0"/>
          <w:marRight w:val="0"/>
          <w:marTop w:val="0"/>
          <w:marBottom w:val="0"/>
          <w:divBdr>
            <w:top w:val="none" w:sz="0" w:space="0" w:color="auto"/>
            <w:left w:val="none" w:sz="0" w:space="0" w:color="auto"/>
            <w:bottom w:val="none" w:sz="0" w:space="0" w:color="auto"/>
            <w:right w:val="none" w:sz="0" w:space="0" w:color="auto"/>
          </w:divBdr>
        </w:div>
        <w:div w:id="1986815345">
          <w:marLeft w:val="0"/>
          <w:marRight w:val="0"/>
          <w:marTop w:val="0"/>
          <w:marBottom w:val="0"/>
          <w:divBdr>
            <w:top w:val="none" w:sz="0" w:space="0" w:color="auto"/>
            <w:left w:val="none" w:sz="0" w:space="0" w:color="auto"/>
            <w:bottom w:val="none" w:sz="0" w:space="0" w:color="auto"/>
            <w:right w:val="none" w:sz="0" w:space="0" w:color="auto"/>
          </w:divBdr>
          <w:divsChild>
            <w:div w:id="1974096668">
              <w:marLeft w:val="0"/>
              <w:marRight w:val="0"/>
              <w:marTop w:val="0"/>
              <w:marBottom w:val="0"/>
              <w:divBdr>
                <w:top w:val="none" w:sz="0" w:space="0" w:color="auto"/>
                <w:left w:val="none" w:sz="0" w:space="0" w:color="auto"/>
                <w:bottom w:val="none" w:sz="0" w:space="0" w:color="auto"/>
                <w:right w:val="none" w:sz="0" w:space="0" w:color="auto"/>
              </w:divBdr>
            </w:div>
          </w:divsChild>
        </w:div>
        <w:div w:id="1233538536">
          <w:marLeft w:val="0"/>
          <w:marRight w:val="0"/>
          <w:marTop w:val="0"/>
          <w:marBottom w:val="0"/>
          <w:divBdr>
            <w:top w:val="none" w:sz="0" w:space="0" w:color="auto"/>
            <w:left w:val="none" w:sz="0" w:space="0" w:color="auto"/>
            <w:bottom w:val="none" w:sz="0" w:space="0" w:color="auto"/>
            <w:right w:val="none" w:sz="0" w:space="0" w:color="auto"/>
          </w:divBdr>
        </w:div>
        <w:div w:id="281810499">
          <w:marLeft w:val="0"/>
          <w:marRight w:val="0"/>
          <w:marTop w:val="0"/>
          <w:marBottom w:val="0"/>
          <w:divBdr>
            <w:top w:val="none" w:sz="0" w:space="0" w:color="auto"/>
            <w:left w:val="none" w:sz="0" w:space="0" w:color="auto"/>
            <w:bottom w:val="none" w:sz="0" w:space="0" w:color="auto"/>
            <w:right w:val="none" w:sz="0" w:space="0" w:color="auto"/>
          </w:divBdr>
          <w:divsChild>
            <w:div w:id="1549799656">
              <w:marLeft w:val="0"/>
              <w:marRight w:val="0"/>
              <w:marTop w:val="0"/>
              <w:marBottom w:val="0"/>
              <w:divBdr>
                <w:top w:val="none" w:sz="0" w:space="0" w:color="auto"/>
                <w:left w:val="none" w:sz="0" w:space="0" w:color="auto"/>
                <w:bottom w:val="none" w:sz="0" w:space="0" w:color="auto"/>
                <w:right w:val="none" w:sz="0" w:space="0" w:color="auto"/>
              </w:divBdr>
            </w:div>
          </w:divsChild>
        </w:div>
        <w:div w:id="650980995">
          <w:marLeft w:val="0"/>
          <w:marRight w:val="0"/>
          <w:marTop w:val="0"/>
          <w:marBottom w:val="0"/>
          <w:divBdr>
            <w:top w:val="none" w:sz="0" w:space="0" w:color="auto"/>
            <w:left w:val="none" w:sz="0" w:space="0" w:color="auto"/>
            <w:bottom w:val="none" w:sz="0" w:space="0" w:color="auto"/>
            <w:right w:val="none" w:sz="0" w:space="0" w:color="auto"/>
          </w:divBdr>
        </w:div>
        <w:div w:id="990251729">
          <w:marLeft w:val="0"/>
          <w:marRight w:val="0"/>
          <w:marTop w:val="0"/>
          <w:marBottom w:val="0"/>
          <w:divBdr>
            <w:top w:val="none" w:sz="0" w:space="0" w:color="auto"/>
            <w:left w:val="none" w:sz="0" w:space="0" w:color="auto"/>
            <w:bottom w:val="none" w:sz="0" w:space="0" w:color="auto"/>
            <w:right w:val="none" w:sz="0" w:space="0" w:color="auto"/>
          </w:divBdr>
          <w:divsChild>
            <w:div w:id="1591622925">
              <w:marLeft w:val="0"/>
              <w:marRight w:val="0"/>
              <w:marTop w:val="0"/>
              <w:marBottom w:val="0"/>
              <w:divBdr>
                <w:top w:val="none" w:sz="0" w:space="0" w:color="auto"/>
                <w:left w:val="none" w:sz="0" w:space="0" w:color="auto"/>
                <w:bottom w:val="none" w:sz="0" w:space="0" w:color="auto"/>
                <w:right w:val="none" w:sz="0" w:space="0" w:color="auto"/>
              </w:divBdr>
            </w:div>
          </w:divsChild>
        </w:div>
        <w:div w:id="1010450348">
          <w:marLeft w:val="0"/>
          <w:marRight w:val="0"/>
          <w:marTop w:val="300"/>
          <w:marBottom w:val="0"/>
          <w:divBdr>
            <w:top w:val="none" w:sz="0" w:space="0" w:color="auto"/>
            <w:left w:val="none" w:sz="0" w:space="0" w:color="auto"/>
            <w:bottom w:val="none" w:sz="0" w:space="0" w:color="auto"/>
            <w:right w:val="none" w:sz="0" w:space="0" w:color="auto"/>
          </w:divBdr>
          <w:divsChild>
            <w:div w:id="478227981">
              <w:marLeft w:val="0"/>
              <w:marRight w:val="0"/>
              <w:marTop w:val="0"/>
              <w:marBottom w:val="0"/>
              <w:divBdr>
                <w:top w:val="none" w:sz="0" w:space="0" w:color="auto"/>
                <w:left w:val="none" w:sz="0" w:space="0" w:color="auto"/>
                <w:bottom w:val="none" w:sz="0" w:space="0" w:color="auto"/>
                <w:right w:val="none" w:sz="0" w:space="0" w:color="auto"/>
              </w:divBdr>
              <w:divsChild>
                <w:div w:id="1937858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0857643">
          <w:marLeft w:val="0"/>
          <w:marRight w:val="0"/>
          <w:marTop w:val="300"/>
          <w:marBottom w:val="0"/>
          <w:divBdr>
            <w:top w:val="none" w:sz="0" w:space="0" w:color="auto"/>
            <w:left w:val="none" w:sz="0" w:space="0" w:color="auto"/>
            <w:bottom w:val="none" w:sz="0" w:space="0" w:color="auto"/>
            <w:right w:val="none" w:sz="0" w:space="0" w:color="auto"/>
          </w:divBdr>
          <w:divsChild>
            <w:div w:id="769667945">
              <w:marLeft w:val="0"/>
              <w:marRight w:val="0"/>
              <w:marTop w:val="0"/>
              <w:marBottom w:val="0"/>
              <w:divBdr>
                <w:top w:val="none" w:sz="0" w:space="0" w:color="auto"/>
                <w:left w:val="none" w:sz="0" w:space="0" w:color="auto"/>
                <w:bottom w:val="none" w:sz="0" w:space="0" w:color="auto"/>
                <w:right w:val="none" w:sz="0" w:space="0" w:color="auto"/>
              </w:divBdr>
              <w:divsChild>
                <w:div w:id="1443525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15060839">
      <w:bodyDiv w:val="1"/>
      <w:marLeft w:val="0"/>
      <w:marRight w:val="0"/>
      <w:marTop w:val="0"/>
      <w:marBottom w:val="0"/>
      <w:divBdr>
        <w:top w:val="none" w:sz="0" w:space="0" w:color="auto"/>
        <w:left w:val="none" w:sz="0" w:space="0" w:color="auto"/>
        <w:bottom w:val="none" w:sz="0" w:space="0" w:color="auto"/>
        <w:right w:val="none" w:sz="0" w:space="0" w:color="auto"/>
      </w:divBdr>
      <w:divsChild>
        <w:div w:id="567227926">
          <w:marLeft w:val="0"/>
          <w:marRight w:val="0"/>
          <w:marTop w:val="0"/>
          <w:marBottom w:val="0"/>
          <w:divBdr>
            <w:top w:val="none" w:sz="0" w:space="0" w:color="auto"/>
            <w:left w:val="none" w:sz="0" w:space="0" w:color="auto"/>
            <w:bottom w:val="none" w:sz="0" w:space="0" w:color="auto"/>
            <w:right w:val="none" w:sz="0" w:space="0" w:color="auto"/>
          </w:divBdr>
        </w:div>
        <w:div w:id="1107962868">
          <w:marLeft w:val="0"/>
          <w:marRight w:val="0"/>
          <w:marTop w:val="0"/>
          <w:marBottom w:val="0"/>
          <w:divBdr>
            <w:top w:val="none" w:sz="0" w:space="0" w:color="auto"/>
            <w:left w:val="none" w:sz="0" w:space="0" w:color="auto"/>
            <w:bottom w:val="none" w:sz="0" w:space="0" w:color="auto"/>
            <w:right w:val="none" w:sz="0" w:space="0" w:color="auto"/>
          </w:divBdr>
          <w:divsChild>
            <w:div w:id="170032122">
              <w:marLeft w:val="0"/>
              <w:marRight w:val="0"/>
              <w:marTop w:val="0"/>
              <w:marBottom w:val="0"/>
              <w:divBdr>
                <w:top w:val="none" w:sz="0" w:space="0" w:color="auto"/>
                <w:left w:val="none" w:sz="0" w:space="0" w:color="auto"/>
                <w:bottom w:val="none" w:sz="0" w:space="0" w:color="auto"/>
                <w:right w:val="none" w:sz="0" w:space="0" w:color="auto"/>
              </w:divBdr>
            </w:div>
          </w:divsChild>
        </w:div>
        <w:div w:id="846600273">
          <w:marLeft w:val="0"/>
          <w:marRight w:val="0"/>
          <w:marTop w:val="0"/>
          <w:marBottom w:val="0"/>
          <w:divBdr>
            <w:top w:val="none" w:sz="0" w:space="0" w:color="auto"/>
            <w:left w:val="none" w:sz="0" w:space="0" w:color="auto"/>
            <w:bottom w:val="none" w:sz="0" w:space="0" w:color="auto"/>
            <w:right w:val="none" w:sz="0" w:space="0" w:color="auto"/>
          </w:divBdr>
        </w:div>
        <w:div w:id="74595778">
          <w:marLeft w:val="0"/>
          <w:marRight w:val="0"/>
          <w:marTop w:val="0"/>
          <w:marBottom w:val="0"/>
          <w:divBdr>
            <w:top w:val="none" w:sz="0" w:space="0" w:color="auto"/>
            <w:left w:val="none" w:sz="0" w:space="0" w:color="auto"/>
            <w:bottom w:val="none" w:sz="0" w:space="0" w:color="auto"/>
            <w:right w:val="none" w:sz="0" w:space="0" w:color="auto"/>
          </w:divBdr>
          <w:divsChild>
            <w:div w:id="1954943518">
              <w:marLeft w:val="0"/>
              <w:marRight w:val="0"/>
              <w:marTop w:val="0"/>
              <w:marBottom w:val="0"/>
              <w:divBdr>
                <w:top w:val="none" w:sz="0" w:space="0" w:color="auto"/>
                <w:left w:val="none" w:sz="0" w:space="0" w:color="auto"/>
                <w:bottom w:val="none" w:sz="0" w:space="0" w:color="auto"/>
                <w:right w:val="none" w:sz="0" w:space="0" w:color="auto"/>
              </w:divBdr>
            </w:div>
          </w:divsChild>
        </w:div>
        <w:div w:id="1211725436">
          <w:marLeft w:val="0"/>
          <w:marRight w:val="0"/>
          <w:marTop w:val="0"/>
          <w:marBottom w:val="0"/>
          <w:divBdr>
            <w:top w:val="none" w:sz="0" w:space="0" w:color="auto"/>
            <w:left w:val="none" w:sz="0" w:space="0" w:color="auto"/>
            <w:bottom w:val="none" w:sz="0" w:space="0" w:color="auto"/>
            <w:right w:val="none" w:sz="0" w:space="0" w:color="auto"/>
          </w:divBdr>
        </w:div>
        <w:div w:id="181745122">
          <w:marLeft w:val="0"/>
          <w:marRight w:val="0"/>
          <w:marTop w:val="0"/>
          <w:marBottom w:val="0"/>
          <w:divBdr>
            <w:top w:val="none" w:sz="0" w:space="0" w:color="auto"/>
            <w:left w:val="none" w:sz="0" w:space="0" w:color="auto"/>
            <w:bottom w:val="none" w:sz="0" w:space="0" w:color="auto"/>
            <w:right w:val="none" w:sz="0" w:space="0" w:color="auto"/>
          </w:divBdr>
          <w:divsChild>
            <w:div w:id="317226550">
              <w:marLeft w:val="0"/>
              <w:marRight w:val="0"/>
              <w:marTop w:val="0"/>
              <w:marBottom w:val="0"/>
              <w:divBdr>
                <w:top w:val="none" w:sz="0" w:space="0" w:color="auto"/>
                <w:left w:val="none" w:sz="0" w:space="0" w:color="auto"/>
                <w:bottom w:val="none" w:sz="0" w:space="0" w:color="auto"/>
                <w:right w:val="none" w:sz="0" w:space="0" w:color="auto"/>
              </w:divBdr>
            </w:div>
          </w:divsChild>
        </w:div>
        <w:div w:id="817921827">
          <w:marLeft w:val="0"/>
          <w:marRight w:val="0"/>
          <w:marTop w:val="0"/>
          <w:marBottom w:val="0"/>
          <w:divBdr>
            <w:top w:val="none" w:sz="0" w:space="0" w:color="auto"/>
            <w:left w:val="none" w:sz="0" w:space="0" w:color="auto"/>
            <w:bottom w:val="none" w:sz="0" w:space="0" w:color="auto"/>
            <w:right w:val="none" w:sz="0" w:space="0" w:color="auto"/>
          </w:divBdr>
        </w:div>
        <w:div w:id="724573548">
          <w:marLeft w:val="0"/>
          <w:marRight w:val="0"/>
          <w:marTop w:val="0"/>
          <w:marBottom w:val="0"/>
          <w:divBdr>
            <w:top w:val="none" w:sz="0" w:space="0" w:color="auto"/>
            <w:left w:val="none" w:sz="0" w:space="0" w:color="auto"/>
            <w:bottom w:val="none" w:sz="0" w:space="0" w:color="auto"/>
            <w:right w:val="none" w:sz="0" w:space="0" w:color="auto"/>
          </w:divBdr>
          <w:divsChild>
            <w:div w:id="25453119">
              <w:marLeft w:val="0"/>
              <w:marRight w:val="0"/>
              <w:marTop w:val="0"/>
              <w:marBottom w:val="0"/>
              <w:divBdr>
                <w:top w:val="none" w:sz="0" w:space="0" w:color="auto"/>
                <w:left w:val="none" w:sz="0" w:space="0" w:color="auto"/>
                <w:bottom w:val="none" w:sz="0" w:space="0" w:color="auto"/>
                <w:right w:val="none" w:sz="0" w:space="0" w:color="auto"/>
              </w:divBdr>
            </w:div>
          </w:divsChild>
        </w:div>
        <w:div w:id="945772508">
          <w:marLeft w:val="0"/>
          <w:marRight w:val="0"/>
          <w:marTop w:val="0"/>
          <w:marBottom w:val="0"/>
          <w:divBdr>
            <w:top w:val="none" w:sz="0" w:space="0" w:color="auto"/>
            <w:left w:val="none" w:sz="0" w:space="0" w:color="auto"/>
            <w:bottom w:val="none" w:sz="0" w:space="0" w:color="auto"/>
            <w:right w:val="none" w:sz="0" w:space="0" w:color="auto"/>
          </w:divBdr>
        </w:div>
        <w:div w:id="2021739186">
          <w:marLeft w:val="0"/>
          <w:marRight w:val="0"/>
          <w:marTop w:val="0"/>
          <w:marBottom w:val="0"/>
          <w:divBdr>
            <w:top w:val="none" w:sz="0" w:space="0" w:color="auto"/>
            <w:left w:val="none" w:sz="0" w:space="0" w:color="auto"/>
            <w:bottom w:val="none" w:sz="0" w:space="0" w:color="auto"/>
            <w:right w:val="none" w:sz="0" w:space="0" w:color="auto"/>
          </w:divBdr>
          <w:divsChild>
            <w:div w:id="1194424021">
              <w:marLeft w:val="0"/>
              <w:marRight w:val="0"/>
              <w:marTop w:val="0"/>
              <w:marBottom w:val="0"/>
              <w:divBdr>
                <w:top w:val="none" w:sz="0" w:space="0" w:color="auto"/>
                <w:left w:val="none" w:sz="0" w:space="0" w:color="auto"/>
                <w:bottom w:val="none" w:sz="0" w:space="0" w:color="auto"/>
                <w:right w:val="none" w:sz="0" w:space="0" w:color="auto"/>
              </w:divBdr>
            </w:div>
          </w:divsChild>
        </w:div>
        <w:div w:id="679699297">
          <w:marLeft w:val="0"/>
          <w:marRight w:val="0"/>
          <w:marTop w:val="0"/>
          <w:marBottom w:val="0"/>
          <w:divBdr>
            <w:top w:val="none" w:sz="0" w:space="0" w:color="auto"/>
            <w:left w:val="none" w:sz="0" w:space="0" w:color="auto"/>
            <w:bottom w:val="none" w:sz="0" w:space="0" w:color="auto"/>
            <w:right w:val="none" w:sz="0" w:space="0" w:color="auto"/>
          </w:divBdr>
        </w:div>
        <w:div w:id="1759324291">
          <w:marLeft w:val="0"/>
          <w:marRight w:val="0"/>
          <w:marTop w:val="0"/>
          <w:marBottom w:val="0"/>
          <w:divBdr>
            <w:top w:val="none" w:sz="0" w:space="0" w:color="auto"/>
            <w:left w:val="none" w:sz="0" w:space="0" w:color="auto"/>
            <w:bottom w:val="none" w:sz="0" w:space="0" w:color="auto"/>
            <w:right w:val="none" w:sz="0" w:space="0" w:color="auto"/>
          </w:divBdr>
          <w:divsChild>
            <w:div w:id="513494484">
              <w:marLeft w:val="0"/>
              <w:marRight w:val="0"/>
              <w:marTop w:val="0"/>
              <w:marBottom w:val="0"/>
              <w:divBdr>
                <w:top w:val="none" w:sz="0" w:space="0" w:color="auto"/>
                <w:left w:val="none" w:sz="0" w:space="0" w:color="auto"/>
                <w:bottom w:val="none" w:sz="0" w:space="0" w:color="auto"/>
                <w:right w:val="none" w:sz="0" w:space="0" w:color="auto"/>
              </w:divBdr>
            </w:div>
          </w:divsChild>
        </w:div>
        <w:div w:id="942609124">
          <w:marLeft w:val="0"/>
          <w:marRight w:val="0"/>
          <w:marTop w:val="0"/>
          <w:marBottom w:val="0"/>
          <w:divBdr>
            <w:top w:val="none" w:sz="0" w:space="0" w:color="auto"/>
            <w:left w:val="none" w:sz="0" w:space="0" w:color="auto"/>
            <w:bottom w:val="none" w:sz="0" w:space="0" w:color="auto"/>
            <w:right w:val="none" w:sz="0" w:space="0" w:color="auto"/>
          </w:divBdr>
        </w:div>
        <w:div w:id="2041542600">
          <w:marLeft w:val="0"/>
          <w:marRight w:val="0"/>
          <w:marTop w:val="0"/>
          <w:marBottom w:val="0"/>
          <w:divBdr>
            <w:top w:val="none" w:sz="0" w:space="0" w:color="auto"/>
            <w:left w:val="none" w:sz="0" w:space="0" w:color="auto"/>
            <w:bottom w:val="none" w:sz="0" w:space="0" w:color="auto"/>
            <w:right w:val="none" w:sz="0" w:space="0" w:color="auto"/>
          </w:divBdr>
          <w:divsChild>
            <w:div w:id="939610091">
              <w:marLeft w:val="0"/>
              <w:marRight w:val="0"/>
              <w:marTop w:val="0"/>
              <w:marBottom w:val="0"/>
              <w:divBdr>
                <w:top w:val="none" w:sz="0" w:space="0" w:color="auto"/>
                <w:left w:val="none" w:sz="0" w:space="0" w:color="auto"/>
                <w:bottom w:val="none" w:sz="0" w:space="0" w:color="auto"/>
                <w:right w:val="none" w:sz="0" w:space="0" w:color="auto"/>
              </w:divBdr>
            </w:div>
          </w:divsChild>
        </w:div>
        <w:div w:id="1758478189">
          <w:marLeft w:val="0"/>
          <w:marRight w:val="0"/>
          <w:marTop w:val="300"/>
          <w:marBottom w:val="0"/>
          <w:divBdr>
            <w:top w:val="none" w:sz="0" w:space="0" w:color="auto"/>
            <w:left w:val="none" w:sz="0" w:space="0" w:color="auto"/>
            <w:bottom w:val="none" w:sz="0" w:space="0" w:color="auto"/>
            <w:right w:val="none" w:sz="0" w:space="0" w:color="auto"/>
          </w:divBdr>
          <w:divsChild>
            <w:div w:id="895704707">
              <w:marLeft w:val="0"/>
              <w:marRight w:val="0"/>
              <w:marTop w:val="0"/>
              <w:marBottom w:val="0"/>
              <w:divBdr>
                <w:top w:val="none" w:sz="0" w:space="0" w:color="auto"/>
                <w:left w:val="none" w:sz="0" w:space="0" w:color="auto"/>
                <w:bottom w:val="none" w:sz="0" w:space="0" w:color="auto"/>
                <w:right w:val="none" w:sz="0" w:space="0" w:color="auto"/>
              </w:divBdr>
              <w:divsChild>
                <w:div w:id="1418332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2788014">
          <w:marLeft w:val="0"/>
          <w:marRight w:val="0"/>
          <w:marTop w:val="300"/>
          <w:marBottom w:val="0"/>
          <w:divBdr>
            <w:top w:val="none" w:sz="0" w:space="0" w:color="auto"/>
            <w:left w:val="none" w:sz="0" w:space="0" w:color="auto"/>
            <w:bottom w:val="none" w:sz="0" w:space="0" w:color="auto"/>
            <w:right w:val="none" w:sz="0" w:space="0" w:color="auto"/>
          </w:divBdr>
          <w:divsChild>
            <w:div w:id="758986217">
              <w:marLeft w:val="0"/>
              <w:marRight w:val="0"/>
              <w:marTop w:val="0"/>
              <w:marBottom w:val="0"/>
              <w:divBdr>
                <w:top w:val="none" w:sz="0" w:space="0" w:color="auto"/>
                <w:left w:val="none" w:sz="0" w:space="0" w:color="auto"/>
                <w:bottom w:val="none" w:sz="0" w:space="0" w:color="auto"/>
                <w:right w:val="none" w:sz="0" w:space="0" w:color="auto"/>
              </w:divBdr>
              <w:divsChild>
                <w:div w:id="1222601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02349">
          <w:marLeft w:val="0"/>
          <w:marRight w:val="0"/>
          <w:marTop w:val="300"/>
          <w:marBottom w:val="0"/>
          <w:divBdr>
            <w:top w:val="none" w:sz="0" w:space="0" w:color="auto"/>
            <w:left w:val="none" w:sz="0" w:space="0" w:color="auto"/>
            <w:bottom w:val="none" w:sz="0" w:space="0" w:color="auto"/>
            <w:right w:val="none" w:sz="0" w:space="0" w:color="auto"/>
          </w:divBdr>
          <w:divsChild>
            <w:div w:id="1932395724">
              <w:marLeft w:val="0"/>
              <w:marRight w:val="0"/>
              <w:marTop w:val="0"/>
              <w:marBottom w:val="0"/>
              <w:divBdr>
                <w:top w:val="none" w:sz="0" w:space="0" w:color="auto"/>
                <w:left w:val="none" w:sz="0" w:space="0" w:color="auto"/>
                <w:bottom w:val="none" w:sz="0" w:space="0" w:color="auto"/>
                <w:right w:val="none" w:sz="0" w:space="0" w:color="auto"/>
              </w:divBdr>
              <w:divsChild>
                <w:div w:id="451049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6470780">
          <w:marLeft w:val="0"/>
          <w:marRight w:val="0"/>
          <w:marTop w:val="300"/>
          <w:marBottom w:val="0"/>
          <w:divBdr>
            <w:top w:val="none" w:sz="0" w:space="0" w:color="auto"/>
            <w:left w:val="none" w:sz="0" w:space="0" w:color="auto"/>
            <w:bottom w:val="none" w:sz="0" w:space="0" w:color="auto"/>
            <w:right w:val="none" w:sz="0" w:space="0" w:color="auto"/>
          </w:divBdr>
          <w:divsChild>
            <w:div w:id="1476796571">
              <w:marLeft w:val="0"/>
              <w:marRight w:val="0"/>
              <w:marTop w:val="0"/>
              <w:marBottom w:val="0"/>
              <w:divBdr>
                <w:top w:val="none" w:sz="0" w:space="0" w:color="auto"/>
                <w:left w:val="none" w:sz="0" w:space="0" w:color="auto"/>
                <w:bottom w:val="none" w:sz="0" w:space="0" w:color="auto"/>
                <w:right w:val="none" w:sz="0" w:space="0" w:color="auto"/>
              </w:divBdr>
              <w:divsChild>
                <w:div w:id="1526673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16687698">
      <w:bodyDiv w:val="1"/>
      <w:marLeft w:val="0"/>
      <w:marRight w:val="0"/>
      <w:marTop w:val="0"/>
      <w:marBottom w:val="0"/>
      <w:divBdr>
        <w:top w:val="none" w:sz="0" w:space="0" w:color="auto"/>
        <w:left w:val="none" w:sz="0" w:space="0" w:color="auto"/>
        <w:bottom w:val="none" w:sz="0" w:space="0" w:color="auto"/>
        <w:right w:val="none" w:sz="0" w:space="0" w:color="auto"/>
      </w:divBdr>
      <w:divsChild>
        <w:div w:id="1710837731">
          <w:marLeft w:val="0"/>
          <w:marRight w:val="0"/>
          <w:marTop w:val="0"/>
          <w:marBottom w:val="0"/>
          <w:divBdr>
            <w:top w:val="none" w:sz="0" w:space="0" w:color="auto"/>
            <w:left w:val="none" w:sz="0" w:space="0" w:color="auto"/>
            <w:bottom w:val="none" w:sz="0" w:space="0" w:color="auto"/>
            <w:right w:val="none" w:sz="0" w:space="0" w:color="auto"/>
          </w:divBdr>
        </w:div>
        <w:div w:id="746999704">
          <w:marLeft w:val="0"/>
          <w:marRight w:val="0"/>
          <w:marTop w:val="0"/>
          <w:marBottom w:val="0"/>
          <w:divBdr>
            <w:top w:val="none" w:sz="0" w:space="0" w:color="auto"/>
            <w:left w:val="none" w:sz="0" w:space="0" w:color="auto"/>
            <w:bottom w:val="none" w:sz="0" w:space="0" w:color="auto"/>
            <w:right w:val="none" w:sz="0" w:space="0" w:color="auto"/>
          </w:divBdr>
          <w:divsChild>
            <w:div w:id="1376466412">
              <w:marLeft w:val="0"/>
              <w:marRight w:val="0"/>
              <w:marTop w:val="0"/>
              <w:marBottom w:val="0"/>
              <w:divBdr>
                <w:top w:val="none" w:sz="0" w:space="0" w:color="auto"/>
                <w:left w:val="none" w:sz="0" w:space="0" w:color="auto"/>
                <w:bottom w:val="none" w:sz="0" w:space="0" w:color="auto"/>
                <w:right w:val="none" w:sz="0" w:space="0" w:color="auto"/>
              </w:divBdr>
            </w:div>
          </w:divsChild>
        </w:div>
        <w:div w:id="117727664">
          <w:marLeft w:val="0"/>
          <w:marRight w:val="0"/>
          <w:marTop w:val="0"/>
          <w:marBottom w:val="0"/>
          <w:divBdr>
            <w:top w:val="none" w:sz="0" w:space="0" w:color="auto"/>
            <w:left w:val="none" w:sz="0" w:space="0" w:color="auto"/>
            <w:bottom w:val="none" w:sz="0" w:space="0" w:color="auto"/>
            <w:right w:val="none" w:sz="0" w:space="0" w:color="auto"/>
          </w:divBdr>
        </w:div>
        <w:div w:id="530338551">
          <w:marLeft w:val="0"/>
          <w:marRight w:val="0"/>
          <w:marTop w:val="0"/>
          <w:marBottom w:val="0"/>
          <w:divBdr>
            <w:top w:val="none" w:sz="0" w:space="0" w:color="auto"/>
            <w:left w:val="none" w:sz="0" w:space="0" w:color="auto"/>
            <w:bottom w:val="none" w:sz="0" w:space="0" w:color="auto"/>
            <w:right w:val="none" w:sz="0" w:space="0" w:color="auto"/>
          </w:divBdr>
          <w:divsChild>
            <w:div w:id="847207805">
              <w:marLeft w:val="0"/>
              <w:marRight w:val="0"/>
              <w:marTop w:val="0"/>
              <w:marBottom w:val="0"/>
              <w:divBdr>
                <w:top w:val="none" w:sz="0" w:space="0" w:color="auto"/>
                <w:left w:val="none" w:sz="0" w:space="0" w:color="auto"/>
                <w:bottom w:val="none" w:sz="0" w:space="0" w:color="auto"/>
                <w:right w:val="none" w:sz="0" w:space="0" w:color="auto"/>
              </w:divBdr>
            </w:div>
          </w:divsChild>
        </w:div>
        <w:div w:id="1911886475">
          <w:marLeft w:val="0"/>
          <w:marRight w:val="0"/>
          <w:marTop w:val="0"/>
          <w:marBottom w:val="0"/>
          <w:divBdr>
            <w:top w:val="none" w:sz="0" w:space="0" w:color="auto"/>
            <w:left w:val="none" w:sz="0" w:space="0" w:color="auto"/>
            <w:bottom w:val="none" w:sz="0" w:space="0" w:color="auto"/>
            <w:right w:val="none" w:sz="0" w:space="0" w:color="auto"/>
          </w:divBdr>
        </w:div>
        <w:div w:id="1516964628">
          <w:marLeft w:val="0"/>
          <w:marRight w:val="0"/>
          <w:marTop w:val="0"/>
          <w:marBottom w:val="0"/>
          <w:divBdr>
            <w:top w:val="none" w:sz="0" w:space="0" w:color="auto"/>
            <w:left w:val="none" w:sz="0" w:space="0" w:color="auto"/>
            <w:bottom w:val="none" w:sz="0" w:space="0" w:color="auto"/>
            <w:right w:val="none" w:sz="0" w:space="0" w:color="auto"/>
          </w:divBdr>
          <w:divsChild>
            <w:div w:id="1915820600">
              <w:marLeft w:val="0"/>
              <w:marRight w:val="0"/>
              <w:marTop w:val="0"/>
              <w:marBottom w:val="0"/>
              <w:divBdr>
                <w:top w:val="none" w:sz="0" w:space="0" w:color="auto"/>
                <w:left w:val="none" w:sz="0" w:space="0" w:color="auto"/>
                <w:bottom w:val="none" w:sz="0" w:space="0" w:color="auto"/>
                <w:right w:val="none" w:sz="0" w:space="0" w:color="auto"/>
              </w:divBdr>
            </w:div>
          </w:divsChild>
        </w:div>
        <w:div w:id="119540989">
          <w:marLeft w:val="0"/>
          <w:marRight w:val="0"/>
          <w:marTop w:val="0"/>
          <w:marBottom w:val="0"/>
          <w:divBdr>
            <w:top w:val="none" w:sz="0" w:space="0" w:color="auto"/>
            <w:left w:val="none" w:sz="0" w:space="0" w:color="auto"/>
            <w:bottom w:val="none" w:sz="0" w:space="0" w:color="auto"/>
            <w:right w:val="none" w:sz="0" w:space="0" w:color="auto"/>
          </w:divBdr>
        </w:div>
        <w:div w:id="2064861594">
          <w:marLeft w:val="0"/>
          <w:marRight w:val="0"/>
          <w:marTop w:val="0"/>
          <w:marBottom w:val="0"/>
          <w:divBdr>
            <w:top w:val="none" w:sz="0" w:space="0" w:color="auto"/>
            <w:left w:val="none" w:sz="0" w:space="0" w:color="auto"/>
            <w:bottom w:val="none" w:sz="0" w:space="0" w:color="auto"/>
            <w:right w:val="none" w:sz="0" w:space="0" w:color="auto"/>
          </w:divBdr>
          <w:divsChild>
            <w:div w:id="1687293953">
              <w:marLeft w:val="0"/>
              <w:marRight w:val="0"/>
              <w:marTop w:val="0"/>
              <w:marBottom w:val="0"/>
              <w:divBdr>
                <w:top w:val="none" w:sz="0" w:space="0" w:color="auto"/>
                <w:left w:val="none" w:sz="0" w:space="0" w:color="auto"/>
                <w:bottom w:val="none" w:sz="0" w:space="0" w:color="auto"/>
                <w:right w:val="none" w:sz="0" w:space="0" w:color="auto"/>
              </w:divBdr>
            </w:div>
          </w:divsChild>
        </w:div>
        <w:div w:id="931015412">
          <w:marLeft w:val="0"/>
          <w:marRight w:val="0"/>
          <w:marTop w:val="0"/>
          <w:marBottom w:val="0"/>
          <w:divBdr>
            <w:top w:val="none" w:sz="0" w:space="0" w:color="auto"/>
            <w:left w:val="none" w:sz="0" w:space="0" w:color="auto"/>
            <w:bottom w:val="none" w:sz="0" w:space="0" w:color="auto"/>
            <w:right w:val="none" w:sz="0" w:space="0" w:color="auto"/>
          </w:divBdr>
        </w:div>
        <w:div w:id="1107190927">
          <w:marLeft w:val="0"/>
          <w:marRight w:val="0"/>
          <w:marTop w:val="0"/>
          <w:marBottom w:val="0"/>
          <w:divBdr>
            <w:top w:val="none" w:sz="0" w:space="0" w:color="auto"/>
            <w:left w:val="none" w:sz="0" w:space="0" w:color="auto"/>
            <w:bottom w:val="none" w:sz="0" w:space="0" w:color="auto"/>
            <w:right w:val="none" w:sz="0" w:space="0" w:color="auto"/>
          </w:divBdr>
          <w:divsChild>
            <w:div w:id="1548568913">
              <w:marLeft w:val="0"/>
              <w:marRight w:val="0"/>
              <w:marTop w:val="0"/>
              <w:marBottom w:val="0"/>
              <w:divBdr>
                <w:top w:val="none" w:sz="0" w:space="0" w:color="auto"/>
                <w:left w:val="none" w:sz="0" w:space="0" w:color="auto"/>
                <w:bottom w:val="none" w:sz="0" w:space="0" w:color="auto"/>
                <w:right w:val="none" w:sz="0" w:space="0" w:color="auto"/>
              </w:divBdr>
            </w:div>
          </w:divsChild>
        </w:div>
        <w:div w:id="2024084314">
          <w:marLeft w:val="0"/>
          <w:marRight w:val="0"/>
          <w:marTop w:val="0"/>
          <w:marBottom w:val="0"/>
          <w:divBdr>
            <w:top w:val="none" w:sz="0" w:space="0" w:color="auto"/>
            <w:left w:val="none" w:sz="0" w:space="0" w:color="auto"/>
            <w:bottom w:val="none" w:sz="0" w:space="0" w:color="auto"/>
            <w:right w:val="none" w:sz="0" w:space="0" w:color="auto"/>
          </w:divBdr>
        </w:div>
        <w:div w:id="679889505">
          <w:marLeft w:val="0"/>
          <w:marRight w:val="0"/>
          <w:marTop w:val="0"/>
          <w:marBottom w:val="0"/>
          <w:divBdr>
            <w:top w:val="none" w:sz="0" w:space="0" w:color="auto"/>
            <w:left w:val="none" w:sz="0" w:space="0" w:color="auto"/>
            <w:bottom w:val="none" w:sz="0" w:space="0" w:color="auto"/>
            <w:right w:val="none" w:sz="0" w:space="0" w:color="auto"/>
          </w:divBdr>
          <w:divsChild>
            <w:div w:id="1655452720">
              <w:marLeft w:val="0"/>
              <w:marRight w:val="0"/>
              <w:marTop w:val="0"/>
              <w:marBottom w:val="0"/>
              <w:divBdr>
                <w:top w:val="none" w:sz="0" w:space="0" w:color="auto"/>
                <w:left w:val="none" w:sz="0" w:space="0" w:color="auto"/>
                <w:bottom w:val="none" w:sz="0" w:space="0" w:color="auto"/>
                <w:right w:val="none" w:sz="0" w:space="0" w:color="auto"/>
              </w:divBdr>
            </w:div>
          </w:divsChild>
        </w:div>
        <w:div w:id="2142455325">
          <w:marLeft w:val="0"/>
          <w:marRight w:val="0"/>
          <w:marTop w:val="0"/>
          <w:marBottom w:val="0"/>
          <w:divBdr>
            <w:top w:val="none" w:sz="0" w:space="0" w:color="auto"/>
            <w:left w:val="none" w:sz="0" w:space="0" w:color="auto"/>
            <w:bottom w:val="none" w:sz="0" w:space="0" w:color="auto"/>
            <w:right w:val="none" w:sz="0" w:space="0" w:color="auto"/>
          </w:divBdr>
        </w:div>
        <w:div w:id="746070895">
          <w:marLeft w:val="0"/>
          <w:marRight w:val="0"/>
          <w:marTop w:val="0"/>
          <w:marBottom w:val="0"/>
          <w:divBdr>
            <w:top w:val="none" w:sz="0" w:space="0" w:color="auto"/>
            <w:left w:val="none" w:sz="0" w:space="0" w:color="auto"/>
            <w:bottom w:val="none" w:sz="0" w:space="0" w:color="auto"/>
            <w:right w:val="none" w:sz="0" w:space="0" w:color="auto"/>
          </w:divBdr>
          <w:divsChild>
            <w:div w:id="1946645670">
              <w:marLeft w:val="0"/>
              <w:marRight w:val="0"/>
              <w:marTop w:val="0"/>
              <w:marBottom w:val="0"/>
              <w:divBdr>
                <w:top w:val="none" w:sz="0" w:space="0" w:color="auto"/>
                <w:left w:val="none" w:sz="0" w:space="0" w:color="auto"/>
                <w:bottom w:val="none" w:sz="0" w:space="0" w:color="auto"/>
                <w:right w:val="none" w:sz="0" w:space="0" w:color="auto"/>
              </w:divBdr>
            </w:div>
          </w:divsChild>
        </w:div>
        <w:div w:id="545919245">
          <w:marLeft w:val="0"/>
          <w:marRight w:val="0"/>
          <w:marTop w:val="300"/>
          <w:marBottom w:val="0"/>
          <w:divBdr>
            <w:top w:val="none" w:sz="0" w:space="0" w:color="auto"/>
            <w:left w:val="none" w:sz="0" w:space="0" w:color="auto"/>
            <w:bottom w:val="none" w:sz="0" w:space="0" w:color="auto"/>
            <w:right w:val="none" w:sz="0" w:space="0" w:color="auto"/>
          </w:divBdr>
          <w:divsChild>
            <w:div w:id="249506346">
              <w:marLeft w:val="0"/>
              <w:marRight w:val="0"/>
              <w:marTop w:val="0"/>
              <w:marBottom w:val="0"/>
              <w:divBdr>
                <w:top w:val="none" w:sz="0" w:space="0" w:color="auto"/>
                <w:left w:val="none" w:sz="0" w:space="0" w:color="auto"/>
                <w:bottom w:val="none" w:sz="0" w:space="0" w:color="auto"/>
                <w:right w:val="none" w:sz="0" w:space="0" w:color="auto"/>
              </w:divBdr>
              <w:divsChild>
                <w:div w:id="20755910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8531983">
          <w:marLeft w:val="0"/>
          <w:marRight w:val="0"/>
          <w:marTop w:val="300"/>
          <w:marBottom w:val="0"/>
          <w:divBdr>
            <w:top w:val="none" w:sz="0" w:space="0" w:color="auto"/>
            <w:left w:val="none" w:sz="0" w:space="0" w:color="auto"/>
            <w:bottom w:val="none" w:sz="0" w:space="0" w:color="auto"/>
            <w:right w:val="none" w:sz="0" w:space="0" w:color="auto"/>
          </w:divBdr>
          <w:divsChild>
            <w:div w:id="1187215436">
              <w:marLeft w:val="0"/>
              <w:marRight w:val="0"/>
              <w:marTop w:val="0"/>
              <w:marBottom w:val="0"/>
              <w:divBdr>
                <w:top w:val="none" w:sz="0" w:space="0" w:color="auto"/>
                <w:left w:val="none" w:sz="0" w:space="0" w:color="auto"/>
                <w:bottom w:val="none" w:sz="0" w:space="0" w:color="auto"/>
                <w:right w:val="none" w:sz="0" w:space="0" w:color="auto"/>
              </w:divBdr>
              <w:divsChild>
                <w:div w:id="430316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9195069">
          <w:marLeft w:val="0"/>
          <w:marRight w:val="0"/>
          <w:marTop w:val="300"/>
          <w:marBottom w:val="0"/>
          <w:divBdr>
            <w:top w:val="none" w:sz="0" w:space="0" w:color="auto"/>
            <w:left w:val="none" w:sz="0" w:space="0" w:color="auto"/>
            <w:bottom w:val="none" w:sz="0" w:space="0" w:color="auto"/>
            <w:right w:val="none" w:sz="0" w:space="0" w:color="auto"/>
          </w:divBdr>
          <w:divsChild>
            <w:div w:id="379285375">
              <w:marLeft w:val="0"/>
              <w:marRight w:val="0"/>
              <w:marTop w:val="0"/>
              <w:marBottom w:val="0"/>
              <w:divBdr>
                <w:top w:val="none" w:sz="0" w:space="0" w:color="auto"/>
                <w:left w:val="none" w:sz="0" w:space="0" w:color="auto"/>
                <w:bottom w:val="none" w:sz="0" w:space="0" w:color="auto"/>
                <w:right w:val="none" w:sz="0" w:space="0" w:color="auto"/>
              </w:divBdr>
              <w:divsChild>
                <w:div w:id="781143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8969196">
          <w:marLeft w:val="0"/>
          <w:marRight w:val="0"/>
          <w:marTop w:val="300"/>
          <w:marBottom w:val="0"/>
          <w:divBdr>
            <w:top w:val="none" w:sz="0" w:space="0" w:color="auto"/>
            <w:left w:val="none" w:sz="0" w:space="0" w:color="auto"/>
            <w:bottom w:val="none" w:sz="0" w:space="0" w:color="auto"/>
            <w:right w:val="none" w:sz="0" w:space="0" w:color="auto"/>
          </w:divBdr>
          <w:divsChild>
            <w:div w:id="1119253254">
              <w:marLeft w:val="0"/>
              <w:marRight w:val="0"/>
              <w:marTop w:val="0"/>
              <w:marBottom w:val="0"/>
              <w:divBdr>
                <w:top w:val="none" w:sz="0" w:space="0" w:color="auto"/>
                <w:left w:val="none" w:sz="0" w:space="0" w:color="auto"/>
                <w:bottom w:val="none" w:sz="0" w:space="0" w:color="auto"/>
                <w:right w:val="none" w:sz="0" w:space="0" w:color="auto"/>
              </w:divBdr>
              <w:divsChild>
                <w:div w:id="918759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24427956">
      <w:bodyDiv w:val="1"/>
      <w:marLeft w:val="0"/>
      <w:marRight w:val="0"/>
      <w:marTop w:val="0"/>
      <w:marBottom w:val="0"/>
      <w:divBdr>
        <w:top w:val="none" w:sz="0" w:space="0" w:color="auto"/>
        <w:left w:val="none" w:sz="0" w:space="0" w:color="auto"/>
        <w:bottom w:val="none" w:sz="0" w:space="0" w:color="auto"/>
        <w:right w:val="none" w:sz="0" w:space="0" w:color="auto"/>
      </w:divBdr>
      <w:divsChild>
        <w:div w:id="1126118119">
          <w:marLeft w:val="0"/>
          <w:marRight w:val="0"/>
          <w:marTop w:val="0"/>
          <w:marBottom w:val="0"/>
          <w:divBdr>
            <w:top w:val="none" w:sz="0" w:space="0" w:color="auto"/>
            <w:left w:val="none" w:sz="0" w:space="0" w:color="auto"/>
            <w:bottom w:val="none" w:sz="0" w:space="0" w:color="auto"/>
            <w:right w:val="none" w:sz="0" w:space="0" w:color="auto"/>
          </w:divBdr>
        </w:div>
        <w:div w:id="399670021">
          <w:marLeft w:val="0"/>
          <w:marRight w:val="0"/>
          <w:marTop w:val="0"/>
          <w:marBottom w:val="0"/>
          <w:divBdr>
            <w:top w:val="none" w:sz="0" w:space="0" w:color="auto"/>
            <w:left w:val="none" w:sz="0" w:space="0" w:color="auto"/>
            <w:bottom w:val="none" w:sz="0" w:space="0" w:color="auto"/>
            <w:right w:val="none" w:sz="0" w:space="0" w:color="auto"/>
          </w:divBdr>
          <w:divsChild>
            <w:div w:id="1587182224">
              <w:marLeft w:val="0"/>
              <w:marRight w:val="0"/>
              <w:marTop w:val="0"/>
              <w:marBottom w:val="0"/>
              <w:divBdr>
                <w:top w:val="none" w:sz="0" w:space="0" w:color="auto"/>
                <w:left w:val="none" w:sz="0" w:space="0" w:color="auto"/>
                <w:bottom w:val="none" w:sz="0" w:space="0" w:color="auto"/>
                <w:right w:val="none" w:sz="0" w:space="0" w:color="auto"/>
              </w:divBdr>
            </w:div>
          </w:divsChild>
        </w:div>
        <w:div w:id="194924352">
          <w:marLeft w:val="0"/>
          <w:marRight w:val="0"/>
          <w:marTop w:val="0"/>
          <w:marBottom w:val="0"/>
          <w:divBdr>
            <w:top w:val="none" w:sz="0" w:space="0" w:color="auto"/>
            <w:left w:val="none" w:sz="0" w:space="0" w:color="auto"/>
            <w:bottom w:val="none" w:sz="0" w:space="0" w:color="auto"/>
            <w:right w:val="none" w:sz="0" w:space="0" w:color="auto"/>
          </w:divBdr>
        </w:div>
        <w:div w:id="1210260896">
          <w:marLeft w:val="0"/>
          <w:marRight w:val="0"/>
          <w:marTop w:val="0"/>
          <w:marBottom w:val="0"/>
          <w:divBdr>
            <w:top w:val="none" w:sz="0" w:space="0" w:color="auto"/>
            <w:left w:val="none" w:sz="0" w:space="0" w:color="auto"/>
            <w:bottom w:val="none" w:sz="0" w:space="0" w:color="auto"/>
            <w:right w:val="none" w:sz="0" w:space="0" w:color="auto"/>
          </w:divBdr>
          <w:divsChild>
            <w:div w:id="1629387997">
              <w:marLeft w:val="0"/>
              <w:marRight w:val="0"/>
              <w:marTop w:val="0"/>
              <w:marBottom w:val="0"/>
              <w:divBdr>
                <w:top w:val="none" w:sz="0" w:space="0" w:color="auto"/>
                <w:left w:val="none" w:sz="0" w:space="0" w:color="auto"/>
                <w:bottom w:val="none" w:sz="0" w:space="0" w:color="auto"/>
                <w:right w:val="none" w:sz="0" w:space="0" w:color="auto"/>
              </w:divBdr>
            </w:div>
          </w:divsChild>
        </w:div>
        <w:div w:id="632253204">
          <w:marLeft w:val="0"/>
          <w:marRight w:val="0"/>
          <w:marTop w:val="0"/>
          <w:marBottom w:val="0"/>
          <w:divBdr>
            <w:top w:val="none" w:sz="0" w:space="0" w:color="auto"/>
            <w:left w:val="none" w:sz="0" w:space="0" w:color="auto"/>
            <w:bottom w:val="none" w:sz="0" w:space="0" w:color="auto"/>
            <w:right w:val="none" w:sz="0" w:space="0" w:color="auto"/>
          </w:divBdr>
        </w:div>
        <w:div w:id="569536986">
          <w:marLeft w:val="0"/>
          <w:marRight w:val="0"/>
          <w:marTop w:val="0"/>
          <w:marBottom w:val="0"/>
          <w:divBdr>
            <w:top w:val="none" w:sz="0" w:space="0" w:color="auto"/>
            <w:left w:val="none" w:sz="0" w:space="0" w:color="auto"/>
            <w:bottom w:val="none" w:sz="0" w:space="0" w:color="auto"/>
            <w:right w:val="none" w:sz="0" w:space="0" w:color="auto"/>
          </w:divBdr>
          <w:divsChild>
            <w:div w:id="331763148">
              <w:marLeft w:val="0"/>
              <w:marRight w:val="0"/>
              <w:marTop w:val="0"/>
              <w:marBottom w:val="0"/>
              <w:divBdr>
                <w:top w:val="none" w:sz="0" w:space="0" w:color="auto"/>
                <w:left w:val="none" w:sz="0" w:space="0" w:color="auto"/>
                <w:bottom w:val="none" w:sz="0" w:space="0" w:color="auto"/>
                <w:right w:val="none" w:sz="0" w:space="0" w:color="auto"/>
              </w:divBdr>
            </w:div>
          </w:divsChild>
        </w:div>
        <w:div w:id="1784036506">
          <w:marLeft w:val="0"/>
          <w:marRight w:val="0"/>
          <w:marTop w:val="0"/>
          <w:marBottom w:val="0"/>
          <w:divBdr>
            <w:top w:val="none" w:sz="0" w:space="0" w:color="auto"/>
            <w:left w:val="none" w:sz="0" w:space="0" w:color="auto"/>
            <w:bottom w:val="none" w:sz="0" w:space="0" w:color="auto"/>
            <w:right w:val="none" w:sz="0" w:space="0" w:color="auto"/>
          </w:divBdr>
        </w:div>
        <w:div w:id="1175345872">
          <w:marLeft w:val="0"/>
          <w:marRight w:val="0"/>
          <w:marTop w:val="0"/>
          <w:marBottom w:val="0"/>
          <w:divBdr>
            <w:top w:val="none" w:sz="0" w:space="0" w:color="auto"/>
            <w:left w:val="none" w:sz="0" w:space="0" w:color="auto"/>
            <w:bottom w:val="none" w:sz="0" w:space="0" w:color="auto"/>
            <w:right w:val="none" w:sz="0" w:space="0" w:color="auto"/>
          </w:divBdr>
          <w:divsChild>
            <w:div w:id="2009556564">
              <w:marLeft w:val="0"/>
              <w:marRight w:val="0"/>
              <w:marTop w:val="0"/>
              <w:marBottom w:val="0"/>
              <w:divBdr>
                <w:top w:val="none" w:sz="0" w:space="0" w:color="auto"/>
                <w:left w:val="none" w:sz="0" w:space="0" w:color="auto"/>
                <w:bottom w:val="none" w:sz="0" w:space="0" w:color="auto"/>
                <w:right w:val="none" w:sz="0" w:space="0" w:color="auto"/>
              </w:divBdr>
            </w:div>
          </w:divsChild>
        </w:div>
        <w:div w:id="1981498255">
          <w:marLeft w:val="0"/>
          <w:marRight w:val="0"/>
          <w:marTop w:val="0"/>
          <w:marBottom w:val="0"/>
          <w:divBdr>
            <w:top w:val="none" w:sz="0" w:space="0" w:color="auto"/>
            <w:left w:val="none" w:sz="0" w:space="0" w:color="auto"/>
            <w:bottom w:val="none" w:sz="0" w:space="0" w:color="auto"/>
            <w:right w:val="none" w:sz="0" w:space="0" w:color="auto"/>
          </w:divBdr>
        </w:div>
        <w:div w:id="875504473">
          <w:marLeft w:val="0"/>
          <w:marRight w:val="0"/>
          <w:marTop w:val="0"/>
          <w:marBottom w:val="0"/>
          <w:divBdr>
            <w:top w:val="none" w:sz="0" w:space="0" w:color="auto"/>
            <w:left w:val="none" w:sz="0" w:space="0" w:color="auto"/>
            <w:bottom w:val="none" w:sz="0" w:space="0" w:color="auto"/>
            <w:right w:val="none" w:sz="0" w:space="0" w:color="auto"/>
          </w:divBdr>
          <w:divsChild>
            <w:div w:id="1855724821">
              <w:marLeft w:val="0"/>
              <w:marRight w:val="0"/>
              <w:marTop w:val="0"/>
              <w:marBottom w:val="0"/>
              <w:divBdr>
                <w:top w:val="none" w:sz="0" w:space="0" w:color="auto"/>
                <w:left w:val="none" w:sz="0" w:space="0" w:color="auto"/>
                <w:bottom w:val="none" w:sz="0" w:space="0" w:color="auto"/>
                <w:right w:val="none" w:sz="0" w:space="0" w:color="auto"/>
              </w:divBdr>
            </w:div>
          </w:divsChild>
        </w:div>
        <w:div w:id="761338494">
          <w:marLeft w:val="0"/>
          <w:marRight w:val="0"/>
          <w:marTop w:val="0"/>
          <w:marBottom w:val="0"/>
          <w:divBdr>
            <w:top w:val="none" w:sz="0" w:space="0" w:color="auto"/>
            <w:left w:val="none" w:sz="0" w:space="0" w:color="auto"/>
            <w:bottom w:val="none" w:sz="0" w:space="0" w:color="auto"/>
            <w:right w:val="none" w:sz="0" w:space="0" w:color="auto"/>
          </w:divBdr>
        </w:div>
        <w:div w:id="1554459531">
          <w:marLeft w:val="0"/>
          <w:marRight w:val="0"/>
          <w:marTop w:val="0"/>
          <w:marBottom w:val="0"/>
          <w:divBdr>
            <w:top w:val="none" w:sz="0" w:space="0" w:color="auto"/>
            <w:left w:val="none" w:sz="0" w:space="0" w:color="auto"/>
            <w:bottom w:val="none" w:sz="0" w:space="0" w:color="auto"/>
            <w:right w:val="none" w:sz="0" w:space="0" w:color="auto"/>
          </w:divBdr>
          <w:divsChild>
            <w:div w:id="1859923260">
              <w:marLeft w:val="0"/>
              <w:marRight w:val="0"/>
              <w:marTop w:val="0"/>
              <w:marBottom w:val="0"/>
              <w:divBdr>
                <w:top w:val="none" w:sz="0" w:space="0" w:color="auto"/>
                <w:left w:val="none" w:sz="0" w:space="0" w:color="auto"/>
                <w:bottom w:val="none" w:sz="0" w:space="0" w:color="auto"/>
                <w:right w:val="none" w:sz="0" w:space="0" w:color="auto"/>
              </w:divBdr>
            </w:div>
          </w:divsChild>
        </w:div>
        <w:div w:id="257952970">
          <w:marLeft w:val="0"/>
          <w:marRight w:val="0"/>
          <w:marTop w:val="0"/>
          <w:marBottom w:val="0"/>
          <w:divBdr>
            <w:top w:val="none" w:sz="0" w:space="0" w:color="auto"/>
            <w:left w:val="none" w:sz="0" w:space="0" w:color="auto"/>
            <w:bottom w:val="none" w:sz="0" w:space="0" w:color="auto"/>
            <w:right w:val="none" w:sz="0" w:space="0" w:color="auto"/>
          </w:divBdr>
        </w:div>
        <w:div w:id="1718092298">
          <w:marLeft w:val="0"/>
          <w:marRight w:val="0"/>
          <w:marTop w:val="0"/>
          <w:marBottom w:val="0"/>
          <w:divBdr>
            <w:top w:val="none" w:sz="0" w:space="0" w:color="auto"/>
            <w:left w:val="none" w:sz="0" w:space="0" w:color="auto"/>
            <w:bottom w:val="none" w:sz="0" w:space="0" w:color="auto"/>
            <w:right w:val="none" w:sz="0" w:space="0" w:color="auto"/>
          </w:divBdr>
          <w:divsChild>
            <w:div w:id="819729802">
              <w:marLeft w:val="0"/>
              <w:marRight w:val="0"/>
              <w:marTop w:val="0"/>
              <w:marBottom w:val="0"/>
              <w:divBdr>
                <w:top w:val="none" w:sz="0" w:space="0" w:color="auto"/>
                <w:left w:val="none" w:sz="0" w:space="0" w:color="auto"/>
                <w:bottom w:val="none" w:sz="0" w:space="0" w:color="auto"/>
                <w:right w:val="none" w:sz="0" w:space="0" w:color="auto"/>
              </w:divBdr>
            </w:div>
          </w:divsChild>
        </w:div>
        <w:div w:id="1450199309">
          <w:marLeft w:val="0"/>
          <w:marRight w:val="0"/>
          <w:marTop w:val="300"/>
          <w:marBottom w:val="0"/>
          <w:divBdr>
            <w:top w:val="none" w:sz="0" w:space="0" w:color="auto"/>
            <w:left w:val="none" w:sz="0" w:space="0" w:color="auto"/>
            <w:bottom w:val="none" w:sz="0" w:space="0" w:color="auto"/>
            <w:right w:val="none" w:sz="0" w:space="0" w:color="auto"/>
          </w:divBdr>
          <w:divsChild>
            <w:div w:id="534194151">
              <w:marLeft w:val="0"/>
              <w:marRight w:val="0"/>
              <w:marTop w:val="0"/>
              <w:marBottom w:val="0"/>
              <w:divBdr>
                <w:top w:val="none" w:sz="0" w:space="0" w:color="auto"/>
                <w:left w:val="none" w:sz="0" w:space="0" w:color="auto"/>
                <w:bottom w:val="none" w:sz="0" w:space="0" w:color="auto"/>
                <w:right w:val="none" w:sz="0" w:space="0" w:color="auto"/>
              </w:divBdr>
              <w:divsChild>
                <w:div w:id="1019551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2841830">
          <w:marLeft w:val="0"/>
          <w:marRight w:val="0"/>
          <w:marTop w:val="300"/>
          <w:marBottom w:val="0"/>
          <w:divBdr>
            <w:top w:val="none" w:sz="0" w:space="0" w:color="auto"/>
            <w:left w:val="none" w:sz="0" w:space="0" w:color="auto"/>
            <w:bottom w:val="none" w:sz="0" w:space="0" w:color="auto"/>
            <w:right w:val="none" w:sz="0" w:space="0" w:color="auto"/>
          </w:divBdr>
          <w:divsChild>
            <w:div w:id="627515216">
              <w:marLeft w:val="0"/>
              <w:marRight w:val="0"/>
              <w:marTop w:val="0"/>
              <w:marBottom w:val="0"/>
              <w:divBdr>
                <w:top w:val="none" w:sz="0" w:space="0" w:color="auto"/>
                <w:left w:val="none" w:sz="0" w:space="0" w:color="auto"/>
                <w:bottom w:val="none" w:sz="0" w:space="0" w:color="auto"/>
                <w:right w:val="none" w:sz="0" w:space="0" w:color="auto"/>
              </w:divBdr>
              <w:divsChild>
                <w:div w:id="518929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5434718">
          <w:marLeft w:val="0"/>
          <w:marRight w:val="0"/>
          <w:marTop w:val="300"/>
          <w:marBottom w:val="0"/>
          <w:divBdr>
            <w:top w:val="none" w:sz="0" w:space="0" w:color="auto"/>
            <w:left w:val="none" w:sz="0" w:space="0" w:color="auto"/>
            <w:bottom w:val="none" w:sz="0" w:space="0" w:color="auto"/>
            <w:right w:val="none" w:sz="0" w:space="0" w:color="auto"/>
          </w:divBdr>
          <w:divsChild>
            <w:div w:id="1662196041">
              <w:marLeft w:val="0"/>
              <w:marRight w:val="0"/>
              <w:marTop w:val="0"/>
              <w:marBottom w:val="0"/>
              <w:divBdr>
                <w:top w:val="none" w:sz="0" w:space="0" w:color="auto"/>
                <w:left w:val="none" w:sz="0" w:space="0" w:color="auto"/>
                <w:bottom w:val="none" w:sz="0" w:space="0" w:color="auto"/>
                <w:right w:val="none" w:sz="0" w:space="0" w:color="auto"/>
              </w:divBdr>
              <w:divsChild>
                <w:div w:id="359672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3907247">
          <w:marLeft w:val="0"/>
          <w:marRight w:val="0"/>
          <w:marTop w:val="300"/>
          <w:marBottom w:val="0"/>
          <w:divBdr>
            <w:top w:val="none" w:sz="0" w:space="0" w:color="auto"/>
            <w:left w:val="none" w:sz="0" w:space="0" w:color="auto"/>
            <w:bottom w:val="none" w:sz="0" w:space="0" w:color="auto"/>
            <w:right w:val="none" w:sz="0" w:space="0" w:color="auto"/>
          </w:divBdr>
          <w:divsChild>
            <w:div w:id="637733433">
              <w:marLeft w:val="0"/>
              <w:marRight w:val="0"/>
              <w:marTop w:val="0"/>
              <w:marBottom w:val="0"/>
              <w:divBdr>
                <w:top w:val="none" w:sz="0" w:space="0" w:color="auto"/>
                <w:left w:val="none" w:sz="0" w:space="0" w:color="auto"/>
                <w:bottom w:val="none" w:sz="0" w:space="0" w:color="auto"/>
                <w:right w:val="none" w:sz="0" w:space="0" w:color="auto"/>
              </w:divBdr>
              <w:divsChild>
                <w:div w:id="1267694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32339263">
      <w:bodyDiv w:val="1"/>
      <w:marLeft w:val="0"/>
      <w:marRight w:val="0"/>
      <w:marTop w:val="0"/>
      <w:marBottom w:val="0"/>
      <w:divBdr>
        <w:top w:val="none" w:sz="0" w:space="0" w:color="auto"/>
        <w:left w:val="none" w:sz="0" w:space="0" w:color="auto"/>
        <w:bottom w:val="none" w:sz="0" w:space="0" w:color="auto"/>
        <w:right w:val="none" w:sz="0" w:space="0" w:color="auto"/>
      </w:divBdr>
    </w:div>
    <w:div w:id="2033022587">
      <w:bodyDiv w:val="1"/>
      <w:marLeft w:val="0"/>
      <w:marRight w:val="0"/>
      <w:marTop w:val="0"/>
      <w:marBottom w:val="0"/>
      <w:divBdr>
        <w:top w:val="none" w:sz="0" w:space="0" w:color="auto"/>
        <w:left w:val="none" w:sz="0" w:space="0" w:color="auto"/>
        <w:bottom w:val="none" w:sz="0" w:space="0" w:color="auto"/>
        <w:right w:val="none" w:sz="0" w:space="0" w:color="auto"/>
      </w:divBdr>
      <w:divsChild>
        <w:div w:id="893470286">
          <w:marLeft w:val="0"/>
          <w:marRight w:val="0"/>
          <w:marTop w:val="0"/>
          <w:marBottom w:val="0"/>
          <w:divBdr>
            <w:top w:val="none" w:sz="0" w:space="0" w:color="auto"/>
            <w:left w:val="none" w:sz="0" w:space="0" w:color="auto"/>
            <w:bottom w:val="none" w:sz="0" w:space="0" w:color="auto"/>
            <w:right w:val="none" w:sz="0" w:space="0" w:color="auto"/>
          </w:divBdr>
        </w:div>
        <w:div w:id="1052845444">
          <w:marLeft w:val="0"/>
          <w:marRight w:val="0"/>
          <w:marTop w:val="0"/>
          <w:marBottom w:val="0"/>
          <w:divBdr>
            <w:top w:val="none" w:sz="0" w:space="0" w:color="auto"/>
            <w:left w:val="none" w:sz="0" w:space="0" w:color="auto"/>
            <w:bottom w:val="none" w:sz="0" w:space="0" w:color="auto"/>
            <w:right w:val="none" w:sz="0" w:space="0" w:color="auto"/>
          </w:divBdr>
          <w:divsChild>
            <w:div w:id="1039011702">
              <w:marLeft w:val="0"/>
              <w:marRight w:val="0"/>
              <w:marTop w:val="0"/>
              <w:marBottom w:val="0"/>
              <w:divBdr>
                <w:top w:val="none" w:sz="0" w:space="0" w:color="auto"/>
                <w:left w:val="none" w:sz="0" w:space="0" w:color="auto"/>
                <w:bottom w:val="none" w:sz="0" w:space="0" w:color="auto"/>
                <w:right w:val="none" w:sz="0" w:space="0" w:color="auto"/>
              </w:divBdr>
            </w:div>
          </w:divsChild>
        </w:div>
        <w:div w:id="958562076">
          <w:marLeft w:val="0"/>
          <w:marRight w:val="0"/>
          <w:marTop w:val="0"/>
          <w:marBottom w:val="0"/>
          <w:divBdr>
            <w:top w:val="none" w:sz="0" w:space="0" w:color="auto"/>
            <w:left w:val="none" w:sz="0" w:space="0" w:color="auto"/>
            <w:bottom w:val="none" w:sz="0" w:space="0" w:color="auto"/>
            <w:right w:val="none" w:sz="0" w:space="0" w:color="auto"/>
          </w:divBdr>
        </w:div>
        <w:div w:id="454637109">
          <w:marLeft w:val="0"/>
          <w:marRight w:val="0"/>
          <w:marTop w:val="0"/>
          <w:marBottom w:val="0"/>
          <w:divBdr>
            <w:top w:val="none" w:sz="0" w:space="0" w:color="auto"/>
            <w:left w:val="none" w:sz="0" w:space="0" w:color="auto"/>
            <w:bottom w:val="none" w:sz="0" w:space="0" w:color="auto"/>
            <w:right w:val="none" w:sz="0" w:space="0" w:color="auto"/>
          </w:divBdr>
          <w:divsChild>
            <w:div w:id="33241793">
              <w:marLeft w:val="0"/>
              <w:marRight w:val="0"/>
              <w:marTop w:val="0"/>
              <w:marBottom w:val="0"/>
              <w:divBdr>
                <w:top w:val="none" w:sz="0" w:space="0" w:color="auto"/>
                <w:left w:val="none" w:sz="0" w:space="0" w:color="auto"/>
                <w:bottom w:val="none" w:sz="0" w:space="0" w:color="auto"/>
                <w:right w:val="none" w:sz="0" w:space="0" w:color="auto"/>
              </w:divBdr>
            </w:div>
          </w:divsChild>
        </w:div>
        <w:div w:id="948977306">
          <w:marLeft w:val="0"/>
          <w:marRight w:val="0"/>
          <w:marTop w:val="0"/>
          <w:marBottom w:val="0"/>
          <w:divBdr>
            <w:top w:val="none" w:sz="0" w:space="0" w:color="auto"/>
            <w:left w:val="none" w:sz="0" w:space="0" w:color="auto"/>
            <w:bottom w:val="none" w:sz="0" w:space="0" w:color="auto"/>
            <w:right w:val="none" w:sz="0" w:space="0" w:color="auto"/>
          </w:divBdr>
        </w:div>
        <w:div w:id="855268779">
          <w:marLeft w:val="0"/>
          <w:marRight w:val="0"/>
          <w:marTop w:val="0"/>
          <w:marBottom w:val="0"/>
          <w:divBdr>
            <w:top w:val="none" w:sz="0" w:space="0" w:color="auto"/>
            <w:left w:val="none" w:sz="0" w:space="0" w:color="auto"/>
            <w:bottom w:val="none" w:sz="0" w:space="0" w:color="auto"/>
            <w:right w:val="none" w:sz="0" w:space="0" w:color="auto"/>
          </w:divBdr>
          <w:divsChild>
            <w:div w:id="724838054">
              <w:marLeft w:val="0"/>
              <w:marRight w:val="0"/>
              <w:marTop w:val="0"/>
              <w:marBottom w:val="0"/>
              <w:divBdr>
                <w:top w:val="none" w:sz="0" w:space="0" w:color="auto"/>
                <w:left w:val="none" w:sz="0" w:space="0" w:color="auto"/>
                <w:bottom w:val="none" w:sz="0" w:space="0" w:color="auto"/>
                <w:right w:val="none" w:sz="0" w:space="0" w:color="auto"/>
              </w:divBdr>
            </w:div>
          </w:divsChild>
        </w:div>
        <w:div w:id="275599113">
          <w:marLeft w:val="0"/>
          <w:marRight w:val="0"/>
          <w:marTop w:val="0"/>
          <w:marBottom w:val="0"/>
          <w:divBdr>
            <w:top w:val="none" w:sz="0" w:space="0" w:color="auto"/>
            <w:left w:val="none" w:sz="0" w:space="0" w:color="auto"/>
            <w:bottom w:val="none" w:sz="0" w:space="0" w:color="auto"/>
            <w:right w:val="none" w:sz="0" w:space="0" w:color="auto"/>
          </w:divBdr>
        </w:div>
        <w:div w:id="1377661392">
          <w:marLeft w:val="0"/>
          <w:marRight w:val="0"/>
          <w:marTop w:val="0"/>
          <w:marBottom w:val="0"/>
          <w:divBdr>
            <w:top w:val="none" w:sz="0" w:space="0" w:color="auto"/>
            <w:left w:val="none" w:sz="0" w:space="0" w:color="auto"/>
            <w:bottom w:val="none" w:sz="0" w:space="0" w:color="auto"/>
            <w:right w:val="none" w:sz="0" w:space="0" w:color="auto"/>
          </w:divBdr>
          <w:divsChild>
            <w:div w:id="832332535">
              <w:marLeft w:val="0"/>
              <w:marRight w:val="0"/>
              <w:marTop w:val="0"/>
              <w:marBottom w:val="0"/>
              <w:divBdr>
                <w:top w:val="none" w:sz="0" w:space="0" w:color="auto"/>
                <w:left w:val="none" w:sz="0" w:space="0" w:color="auto"/>
                <w:bottom w:val="none" w:sz="0" w:space="0" w:color="auto"/>
                <w:right w:val="none" w:sz="0" w:space="0" w:color="auto"/>
              </w:divBdr>
            </w:div>
          </w:divsChild>
        </w:div>
        <w:div w:id="1681735826">
          <w:marLeft w:val="0"/>
          <w:marRight w:val="0"/>
          <w:marTop w:val="0"/>
          <w:marBottom w:val="0"/>
          <w:divBdr>
            <w:top w:val="none" w:sz="0" w:space="0" w:color="auto"/>
            <w:left w:val="none" w:sz="0" w:space="0" w:color="auto"/>
            <w:bottom w:val="none" w:sz="0" w:space="0" w:color="auto"/>
            <w:right w:val="none" w:sz="0" w:space="0" w:color="auto"/>
          </w:divBdr>
        </w:div>
        <w:div w:id="1098407314">
          <w:marLeft w:val="0"/>
          <w:marRight w:val="0"/>
          <w:marTop w:val="0"/>
          <w:marBottom w:val="0"/>
          <w:divBdr>
            <w:top w:val="none" w:sz="0" w:space="0" w:color="auto"/>
            <w:left w:val="none" w:sz="0" w:space="0" w:color="auto"/>
            <w:bottom w:val="none" w:sz="0" w:space="0" w:color="auto"/>
            <w:right w:val="none" w:sz="0" w:space="0" w:color="auto"/>
          </w:divBdr>
          <w:divsChild>
            <w:div w:id="838429381">
              <w:marLeft w:val="0"/>
              <w:marRight w:val="0"/>
              <w:marTop w:val="0"/>
              <w:marBottom w:val="0"/>
              <w:divBdr>
                <w:top w:val="none" w:sz="0" w:space="0" w:color="auto"/>
                <w:left w:val="none" w:sz="0" w:space="0" w:color="auto"/>
                <w:bottom w:val="none" w:sz="0" w:space="0" w:color="auto"/>
                <w:right w:val="none" w:sz="0" w:space="0" w:color="auto"/>
              </w:divBdr>
            </w:div>
          </w:divsChild>
        </w:div>
        <w:div w:id="1603491799">
          <w:marLeft w:val="0"/>
          <w:marRight w:val="0"/>
          <w:marTop w:val="0"/>
          <w:marBottom w:val="0"/>
          <w:divBdr>
            <w:top w:val="none" w:sz="0" w:space="0" w:color="auto"/>
            <w:left w:val="none" w:sz="0" w:space="0" w:color="auto"/>
            <w:bottom w:val="none" w:sz="0" w:space="0" w:color="auto"/>
            <w:right w:val="none" w:sz="0" w:space="0" w:color="auto"/>
          </w:divBdr>
        </w:div>
        <w:div w:id="2118402319">
          <w:marLeft w:val="0"/>
          <w:marRight w:val="0"/>
          <w:marTop w:val="0"/>
          <w:marBottom w:val="0"/>
          <w:divBdr>
            <w:top w:val="none" w:sz="0" w:space="0" w:color="auto"/>
            <w:left w:val="none" w:sz="0" w:space="0" w:color="auto"/>
            <w:bottom w:val="none" w:sz="0" w:space="0" w:color="auto"/>
            <w:right w:val="none" w:sz="0" w:space="0" w:color="auto"/>
          </w:divBdr>
          <w:divsChild>
            <w:div w:id="1669597468">
              <w:marLeft w:val="0"/>
              <w:marRight w:val="0"/>
              <w:marTop w:val="0"/>
              <w:marBottom w:val="0"/>
              <w:divBdr>
                <w:top w:val="none" w:sz="0" w:space="0" w:color="auto"/>
                <w:left w:val="none" w:sz="0" w:space="0" w:color="auto"/>
                <w:bottom w:val="none" w:sz="0" w:space="0" w:color="auto"/>
                <w:right w:val="none" w:sz="0" w:space="0" w:color="auto"/>
              </w:divBdr>
            </w:div>
          </w:divsChild>
        </w:div>
        <w:div w:id="1824394060">
          <w:marLeft w:val="0"/>
          <w:marRight w:val="0"/>
          <w:marTop w:val="0"/>
          <w:marBottom w:val="0"/>
          <w:divBdr>
            <w:top w:val="none" w:sz="0" w:space="0" w:color="auto"/>
            <w:left w:val="none" w:sz="0" w:space="0" w:color="auto"/>
            <w:bottom w:val="none" w:sz="0" w:space="0" w:color="auto"/>
            <w:right w:val="none" w:sz="0" w:space="0" w:color="auto"/>
          </w:divBdr>
        </w:div>
        <w:div w:id="191723796">
          <w:marLeft w:val="0"/>
          <w:marRight w:val="0"/>
          <w:marTop w:val="0"/>
          <w:marBottom w:val="0"/>
          <w:divBdr>
            <w:top w:val="none" w:sz="0" w:space="0" w:color="auto"/>
            <w:left w:val="none" w:sz="0" w:space="0" w:color="auto"/>
            <w:bottom w:val="none" w:sz="0" w:space="0" w:color="auto"/>
            <w:right w:val="none" w:sz="0" w:space="0" w:color="auto"/>
          </w:divBdr>
          <w:divsChild>
            <w:div w:id="1522275813">
              <w:marLeft w:val="0"/>
              <w:marRight w:val="0"/>
              <w:marTop w:val="0"/>
              <w:marBottom w:val="0"/>
              <w:divBdr>
                <w:top w:val="none" w:sz="0" w:space="0" w:color="auto"/>
                <w:left w:val="none" w:sz="0" w:space="0" w:color="auto"/>
                <w:bottom w:val="none" w:sz="0" w:space="0" w:color="auto"/>
                <w:right w:val="none" w:sz="0" w:space="0" w:color="auto"/>
              </w:divBdr>
            </w:div>
          </w:divsChild>
        </w:div>
        <w:div w:id="1918200569">
          <w:marLeft w:val="0"/>
          <w:marRight w:val="0"/>
          <w:marTop w:val="300"/>
          <w:marBottom w:val="0"/>
          <w:divBdr>
            <w:top w:val="none" w:sz="0" w:space="0" w:color="auto"/>
            <w:left w:val="none" w:sz="0" w:space="0" w:color="auto"/>
            <w:bottom w:val="none" w:sz="0" w:space="0" w:color="auto"/>
            <w:right w:val="none" w:sz="0" w:space="0" w:color="auto"/>
          </w:divBdr>
          <w:divsChild>
            <w:div w:id="1511286964">
              <w:marLeft w:val="0"/>
              <w:marRight w:val="0"/>
              <w:marTop w:val="0"/>
              <w:marBottom w:val="0"/>
              <w:divBdr>
                <w:top w:val="none" w:sz="0" w:space="0" w:color="auto"/>
                <w:left w:val="none" w:sz="0" w:space="0" w:color="auto"/>
                <w:bottom w:val="none" w:sz="0" w:space="0" w:color="auto"/>
                <w:right w:val="none" w:sz="0" w:space="0" w:color="auto"/>
              </w:divBdr>
              <w:divsChild>
                <w:div w:id="273949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7403456">
          <w:marLeft w:val="0"/>
          <w:marRight w:val="0"/>
          <w:marTop w:val="300"/>
          <w:marBottom w:val="0"/>
          <w:divBdr>
            <w:top w:val="none" w:sz="0" w:space="0" w:color="auto"/>
            <w:left w:val="none" w:sz="0" w:space="0" w:color="auto"/>
            <w:bottom w:val="none" w:sz="0" w:space="0" w:color="auto"/>
            <w:right w:val="none" w:sz="0" w:space="0" w:color="auto"/>
          </w:divBdr>
          <w:divsChild>
            <w:div w:id="655494112">
              <w:marLeft w:val="0"/>
              <w:marRight w:val="0"/>
              <w:marTop w:val="0"/>
              <w:marBottom w:val="0"/>
              <w:divBdr>
                <w:top w:val="none" w:sz="0" w:space="0" w:color="auto"/>
                <w:left w:val="none" w:sz="0" w:space="0" w:color="auto"/>
                <w:bottom w:val="none" w:sz="0" w:space="0" w:color="auto"/>
                <w:right w:val="none" w:sz="0" w:space="0" w:color="auto"/>
              </w:divBdr>
              <w:divsChild>
                <w:div w:id="1942447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0942028">
          <w:marLeft w:val="0"/>
          <w:marRight w:val="0"/>
          <w:marTop w:val="300"/>
          <w:marBottom w:val="0"/>
          <w:divBdr>
            <w:top w:val="none" w:sz="0" w:space="0" w:color="auto"/>
            <w:left w:val="none" w:sz="0" w:space="0" w:color="auto"/>
            <w:bottom w:val="none" w:sz="0" w:space="0" w:color="auto"/>
            <w:right w:val="none" w:sz="0" w:space="0" w:color="auto"/>
          </w:divBdr>
          <w:divsChild>
            <w:div w:id="572131897">
              <w:marLeft w:val="0"/>
              <w:marRight w:val="0"/>
              <w:marTop w:val="0"/>
              <w:marBottom w:val="0"/>
              <w:divBdr>
                <w:top w:val="none" w:sz="0" w:space="0" w:color="auto"/>
                <w:left w:val="none" w:sz="0" w:space="0" w:color="auto"/>
                <w:bottom w:val="none" w:sz="0" w:space="0" w:color="auto"/>
                <w:right w:val="none" w:sz="0" w:space="0" w:color="auto"/>
              </w:divBdr>
              <w:divsChild>
                <w:div w:id="183638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9507231">
          <w:marLeft w:val="0"/>
          <w:marRight w:val="0"/>
          <w:marTop w:val="300"/>
          <w:marBottom w:val="0"/>
          <w:divBdr>
            <w:top w:val="none" w:sz="0" w:space="0" w:color="auto"/>
            <w:left w:val="none" w:sz="0" w:space="0" w:color="auto"/>
            <w:bottom w:val="none" w:sz="0" w:space="0" w:color="auto"/>
            <w:right w:val="none" w:sz="0" w:space="0" w:color="auto"/>
          </w:divBdr>
          <w:divsChild>
            <w:div w:id="272826755">
              <w:marLeft w:val="0"/>
              <w:marRight w:val="0"/>
              <w:marTop w:val="0"/>
              <w:marBottom w:val="0"/>
              <w:divBdr>
                <w:top w:val="none" w:sz="0" w:space="0" w:color="auto"/>
                <w:left w:val="none" w:sz="0" w:space="0" w:color="auto"/>
                <w:bottom w:val="none" w:sz="0" w:space="0" w:color="auto"/>
                <w:right w:val="none" w:sz="0" w:space="0" w:color="auto"/>
              </w:divBdr>
              <w:divsChild>
                <w:div w:id="566644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6755405">
      <w:bodyDiv w:val="1"/>
      <w:marLeft w:val="0"/>
      <w:marRight w:val="0"/>
      <w:marTop w:val="0"/>
      <w:marBottom w:val="0"/>
      <w:divBdr>
        <w:top w:val="none" w:sz="0" w:space="0" w:color="auto"/>
        <w:left w:val="none" w:sz="0" w:space="0" w:color="auto"/>
        <w:bottom w:val="none" w:sz="0" w:space="0" w:color="auto"/>
        <w:right w:val="none" w:sz="0" w:space="0" w:color="auto"/>
      </w:divBdr>
      <w:divsChild>
        <w:div w:id="1024749904">
          <w:marLeft w:val="0"/>
          <w:marRight w:val="0"/>
          <w:marTop w:val="0"/>
          <w:marBottom w:val="0"/>
          <w:divBdr>
            <w:top w:val="none" w:sz="0" w:space="0" w:color="auto"/>
            <w:left w:val="none" w:sz="0" w:space="0" w:color="auto"/>
            <w:bottom w:val="none" w:sz="0" w:space="0" w:color="auto"/>
            <w:right w:val="none" w:sz="0" w:space="0" w:color="auto"/>
          </w:divBdr>
        </w:div>
        <w:div w:id="26152075">
          <w:marLeft w:val="0"/>
          <w:marRight w:val="0"/>
          <w:marTop w:val="0"/>
          <w:marBottom w:val="0"/>
          <w:divBdr>
            <w:top w:val="none" w:sz="0" w:space="0" w:color="auto"/>
            <w:left w:val="none" w:sz="0" w:space="0" w:color="auto"/>
            <w:bottom w:val="none" w:sz="0" w:space="0" w:color="auto"/>
            <w:right w:val="none" w:sz="0" w:space="0" w:color="auto"/>
          </w:divBdr>
          <w:divsChild>
            <w:div w:id="913395204">
              <w:marLeft w:val="0"/>
              <w:marRight w:val="0"/>
              <w:marTop w:val="0"/>
              <w:marBottom w:val="0"/>
              <w:divBdr>
                <w:top w:val="none" w:sz="0" w:space="0" w:color="auto"/>
                <w:left w:val="none" w:sz="0" w:space="0" w:color="auto"/>
                <w:bottom w:val="none" w:sz="0" w:space="0" w:color="auto"/>
                <w:right w:val="none" w:sz="0" w:space="0" w:color="auto"/>
              </w:divBdr>
            </w:div>
          </w:divsChild>
        </w:div>
        <w:div w:id="966936508">
          <w:marLeft w:val="0"/>
          <w:marRight w:val="0"/>
          <w:marTop w:val="0"/>
          <w:marBottom w:val="0"/>
          <w:divBdr>
            <w:top w:val="none" w:sz="0" w:space="0" w:color="auto"/>
            <w:left w:val="none" w:sz="0" w:space="0" w:color="auto"/>
            <w:bottom w:val="none" w:sz="0" w:space="0" w:color="auto"/>
            <w:right w:val="none" w:sz="0" w:space="0" w:color="auto"/>
          </w:divBdr>
        </w:div>
        <w:div w:id="310252262">
          <w:marLeft w:val="0"/>
          <w:marRight w:val="0"/>
          <w:marTop w:val="0"/>
          <w:marBottom w:val="0"/>
          <w:divBdr>
            <w:top w:val="none" w:sz="0" w:space="0" w:color="auto"/>
            <w:left w:val="none" w:sz="0" w:space="0" w:color="auto"/>
            <w:bottom w:val="none" w:sz="0" w:space="0" w:color="auto"/>
            <w:right w:val="none" w:sz="0" w:space="0" w:color="auto"/>
          </w:divBdr>
          <w:divsChild>
            <w:div w:id="147137292">
              <w:marLeft w:val="0"/>
              <w:marRight w:val="0"/>
              <w:marTop w:val="0"/>
              <w:marBottom w:val="0"/>
              <w:divBdr>
                <w:top w:val="none" w:sz="0" w:space="0" w:color="auto"/>
                <w:left w:val="none" w:sz="0" w:space="0" w:color="auto"/>
                <w:bottom w:val="none" w:sz="0" w:space="0" w:color="auto"/>
                <w:right w:val="none" w:sz="0" w:space="0" w:color="auto"/>
              </w:divBdr>
            </w:div>
          </w:divsChild>
        </w:div>
        <w:div w:id="451825647">
          <w:marLeft w:val="0"/>
          <w:marRight w:val="0"/>
          <w:marTop w:val="0"/>
          <w:marBottom w:val="0"/>
          <w:divBdr>
            <w:top w:val="none" w:sz="0" w:space="0" w:color="auto"/>
            <w:left w:val="none" w:sz="0" w:space="0" w:color="auto"/>
            <w:bottom w:val="none" w:sz="0" w:space="0" w:color="auto"/>
            <w:right w:val="none" w:sz="0" w:space="0" w:color="auto"/>
          </w:divBdr>
        </w:div>
        <w:div w:id="45492580">
          <w:marLeft w:val="0"/>
          <w:marRight w:val="0"/>
          <w:marTop w:val="0"/>
          <w:marBottom w:val="0"/>
          <w:divBdr>
            <w:top w:val="none" w:sz="0" w:space="0" w:color="auto"/>
            <w:left w:val="none" w:sz="0" w:space="0" w:color="auto"/>
            <w:bottom w:val="none" w:sz="0" w:space="0" w:color="auto"/>
            <w:right w:val="none" w:sz="0" w:space="0" w:color="auto"/>
          </w:divBdr>
          <w:divsChild>
            <w:div w:id="898393862">
              <w:marLeft w:val="0"/>
              <w:marRight w:val="0"/>
              <w:marTop w:val="0"/>
              <w:marBottom w:val="0"/>
              <w:divBdr>
                <w:top w:val="none" w:sz="0" w:space="0" w:color="auto"/>
                <w:left w:val="none" w:sz="0" w:space="0" w:color="auto"/>
                <w:bottom w:val="none" w:sz="0" w:space="0" w:color="auto"/>
                <w:right w:val="none" w:sz="0" w:space="0" w:color="auto"/>
              </w:divBdr>
            </w:div>
          </w:divsChild>
        </w:div>
        <w:div w:id="2083407405">
          <w:marLeft w:val="0"/>
          <w:marRight w:val="0"/>
          <w:marTop w:val="0"/>
          <w:marBottom w:val="0"/>
          <w:divBdr>
            <w:top w:val="none" w:sz="0" w:space="0" w:color="auto"/>
            <w:left w:val="none" w:sz="0" w:space="0" w:color="auto"/>
            <w:bottom w:val="none" w:sz="0" w:space="0" w:color="auto"/>
            <w:right w:val="none" w:sz="0" w:space="0" w:color="auto"/>
          </w:divBdr>
        </w:div>
        <w:div w:id="406999267">
          <w:marLeft w:val="0"/>
          <w:marRight w:val="0"/>
          <w:marTop w:val="0"/>
          <w:marBottom w:val="0"/>
          <w:divBdr>
            <w:top w:val="none" w:sz="0" w:space="0" w:color="auto"/>
            <w:left w:val="none" w:sz="0" w:space="0" w:color="auto"/>
            <w:bottom w:val="none" w:sz="0" w:space="0" w:color="auto"/>
            <w:right w:val="none" w:sz="0" w:space="0" w:color="auto"/>
          </w:divBdr>
          <w:divsChild>
            <w:div w:id="1182009305">
              <w:marLeft w:val="0"/>
              <w:marRight w:val="0"/>
              <w:marTop w:val="0"/>
              <w:marBottom w:val="0"/>
              <w:divBdr>
                <w:top w:val="none" w:sz="0" w:space="0" w:color="auto"/>
                <w:left w:val="none" w:sz="0" w:space="0" w:color="auto"/>
                <w:bottom w:val="none" w:sz="0" w:space="0" w:color="auto"/>
                <w:right w:val="none" w:sz="0" w:space="0" w:color="auto"/>
              </w:divBdr>
            </w:div>
          </w:divsChild>
        </w:div>
        <w:div w:id="954870143">
          <w:marLeft w:val="0"/>
          <w:marRight w:val="0"/>
          <w:marTop w:val="0"/>
          <w:marBottom w:val="0"/>
          <w:divBdr>
            <w:top w:val="none" w:sz="0" w:space="0" w:color="auto"/>
            <w:left w:val="none" w:sz="0" w:space="0" w:color="auto"/>
            <w:bottom w:val="none" w:sz="0" w:space="0" w:color="auto"/>
            <w:right w:val="none" w:sz="0" w:space="0" w:color="auto"/>
          </w:divBdr>
        </w:div>
        <w:div w:id="1004632322">
          <w:marLeft w:val="0"/>
          <w:marRight w:val="0"/>
          <w:marTop w:val="0"/>
          <w:marBottom w:val="0"/>
          <w:divBdr>
            <w:top w:val="none" w:sz="0" w:space="0" w:color="auto"/>
            <w:left w:val="none" w:sz="0" w:space="0" w:color="auto"/>
            <w:bottom w:val="none" w:sz="0" w:space="0" w:color="auto"/>
            <w:right w:val="none" w:sz="0" w:space="0" w:color="auto"/>
          </w:divBdr>
          <w:divsChild>
            <w:div w:id="255603073">
              <w:marLeft w:val="0"/>
              <w:marRight w:val="0"/>
              <w:marTop w:val="0"/>
              <w:marBottom w:val="0"/>
              <w:divBdr>
                <w:top w:val="none" w:sz="0" w:space="0" w:color="auto"/>
                <w:left w:val="none" w:sz="0" w:space="0" w:color="auto"/>
                <w:bottom w:val="none" w:sz="0" w:space="0" w:color="auto"/>
                <w:right w:val="none" w:sz="0" w:space="0" w:color="auto"/>
              </w:divBdr>
            </w:div>
          </w:divsChild>
        </w:div>
        <w:div w:id="1567642769">
          <w:marLeft w:val="0"/>
          <w:marRight w:val="0"/>
          <w:marTop w:val="0"/>
          <w:marBottom w:val="0"/>
          <w:divBdr>
            <w:top w:val="none" w:sz="0" w:space="0" w:color="auto"/>
            <w:left w:val="none" w:sz="0" w:space="0" w:color="auto"/>
            <w:bottom w:val="none" w:sz="0" w:space="0" w:color="auto"/>
            <w:right w:val="none" w:sz="0" w:space="0" w:color="auto"/>
          </w:divBdr>
        </w:div>
        <w:div w:id="1117025555">
          <w:marLeft w:val="0"/>
          <w:marRight w:val="0"/>
          <w:marTop w:val="0"/>
          <w:marBottom w:val="0"/>
          <w:divBdr>
            <w:top w:val="none" w:sz="0" w:space="0" w:color="auto"/>
            <w:left w:val="none" w:sz="0" w:space="0" w:color="auto"/>
            <w:bottom w:val="none" w:sz="0" w:space="0" w:color="auto"/>
            <w:right w:val="none" w:sz="0" w:space="0" w:color="auto"/>
          </w:divBdr>
          <w:divsChild>
            <w:div w:id="1748575706">
              <w:marLeft w:val="0"/>
              <w:marRight w:val="0"/>
              <w:marTop w:val="0"/>
              <w:marBottom w:val="0"/>
              <w:divBdr>
                <w:top w:val="none" w:sz="0" w:space="0" w:color="auto"/>
                <w:left w:val="none" w:sz="0" w:space="0" w:color="auto"/>
                <w:bottom w:val="none" w:sz="0" w:space="0" w:color="auto"/>
                <w:right w:val="none" w:sz="0" w:space="0" w:color="auto"/>
              </w:divBdr>
            </w:div>
          </w:divsChild>
        </w:div>
        <w:div w:id="49114966">
          <w:marLeft w:val="0"/>
          <w:marRight w:val="0"/>
          <w:marTop w:val="0"/>
          <w:marBottom w:val="0"/>
          <w:divBdr>
            <w:top w:val="none" w:sz="0" w:space="0" w:color="auto"/>
            <w:left w:val="none" w:sz="0" w:space="0" w:color="auto"/>
            <w:bottom w:val="none" w:sz="0" w:space="0" w:color="auto"/>
            <w:right w:val="none" w:sz="0" w:space="0" w:color="auto"/>
          </w:divBdr>
        </w:div>
        <w:div w:id="147288253">
          <w:marLeft w:val="0"/>
          <w:marRight w:val="0"/>
          <w:marTop w:val="0"/>
          <w:marBottom w:val="0"/>
          <w:divBdr>
            <w:top w:val="none" w:sz="0" w:space="0" w:color="auto"/>
            <w:left w:val="none" w:sz="0" w:space="0" w:color="auto"/>
            <w:bottom w:val="none" w:sz="0" w:space="0" w:color="auto"/>
            <w:right w:val="none" w:sz="0" w:space="0" w:color="auto"/>
          </w:divBdr>
          <w:divsChild>
            <w:div w:id="1752770603">
              <w:marLeft w:val="0"/>
              <w:marRight w:val="0"/>
              <w:marTop w:val="0"/>
              <w:marBottom w:val="0"/>
              <w:divBdr>
                <w:top w:val="none" w:sz="0" w:space="0" w:color="auto"/>
                <w:left w:val="none" w:sz="0" w:space="0" w:color="auto"/>
                <w:bottom w:val="none" w:sz="0" w:space="0" w:color="auto"/>
                <w:right w:val="none" w:sz="0" w:space="0" w:color="auto"/>
              </w:divBdr>
            </w:div>
          </w:divsChild>
        </w:div>
        <w:div w:id="1779714541">
          <w:marLeft w:val="0"/>
          <w:marRight w:val="0"/>
          <w:marTop w:val="300"/>
          <w:marBottom w:val="0"/>
          <w:divBdr>
            <w:top w:val="none" w:sz="0" w:space="0" w:color="auto"/>
            <w:left w:val="none" w:sz="0" w:space="0" w:color="auto"/>
            <w:bottom w:val="none" w:sz="0" w:space="0" w:color="auto"/>
            <w:right w:val="none" w:sz="0" w:space="0" w:color="auto"/>
          </w:divBdr>
          <w:divsChild>
            <w:div w:id="1344164189">
              <w:marLeft w:val="0"/>
              <w:marRight w:val="0"/>
              <w:marTop w:val="0"/>
              <w:marBottom w:val="0"/>
              <w:divBdr>
                <w:top w:val="none" w:sz="0" w:space="0" w:color="auto"/>
                <w:left w:val="none" w:sz="0" w:space="0" w:color="auto"/>
                <w:bottom w:val="none" w:sz="0" w:space="0" w:color="auto"/>
                <w:right w:val="none" w:sz="0" w:space="0" w:color="auto"/>
              </w:divBdr>
              <w:divsChild>
                <w:div w:id="441263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1499005">
          <w:marLeft w:val="0"/>
          <w:marRight w:val="0"/>
          <w:marTop w:val="300"/>
          <w:marBottom w:val="0"/>
          <w:divBdr>
            <w:top w:val="none" w:sz="0" w:space="0" w:color="auto"/>
            <w:left w:val="none" w:sz="0" w:space="0" w:color="auto"/>
            <w:bottom w:val="none" w:sz="0" w:space="0" w:color="auto"/>
            <w:right w:val="none" w:sz="0" w:space="0" w:color="auto"/>
          </w:divBdr>
          <w:divsChild>
            <w:div w:id="1829053966">
              <w:marLeft w:val="0"/>
              <w:marRight w:val="0"/>
              <w:marTop w:val="0"/>
              <w:marBottom w:val="0"/>
              <w:divBdr>
                <w:top w:val="none" w:sz="0" w:space="0" w:color="auto"/>
                <w:left w:val="none" w:sz="0" w:space="0" w:color="auto"/>
                <w:bottom w:val="none" w:sz="0" w:space="0" w:color="auto"/>
                <w:right w:val="none" w:sz="0" w:space="0" w:color="auto"/>
              </w:divBdr>
              <w:divsChild>
                <w:div w:id="8582797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7305726">
          <w:marLeft w:val="0"/>
          <w:marRight w:val="0"/>
          <w:marTop w:val="300"/>
          <w:marBottom w:val="0"/>
          <w:divBdr>
            <w:top w:val="none" w:sz="0" w:space="0" w:color="auto"/>
            <w:left w:val="none" w:sz="0" w:space="0" w:color="auto"/>
            <w:bottom w:val="none" w:sz="0" w:space="0" w:color="auto"/>
            <w:right w:val="none" w:sz="0" w:space="0" w:color="auto"/>
          </w:divBdr>
          <w:divsChild>
            <w:div w:id="1709522063">
              <w:marLeft w:val="0"/>
              <w:marRight w:val="0"/>
              <w:marTop w:val="0"/>
              <w:marBottom w:val="0"/>
              <w:divBdr>
                <w:top w:val="none" w:sz="0" w:space="0" w:color="auto"/>
                <w:left w:val="none" w:sz="0" w:space="0" w:color="auto"/>
                <w:bottom w:val="none" w:sz="0" w:space="0" w:color="auto"/>
                <w:right w:val="none" w:sz="0" w:space="0" w:color="auto"/>
              </w:divBdr>
              <w:divsChild>
                <w:div w:id="138153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4158076">
          <w:marLeft w:val="0"/>
          <w:marRight w:val="0"/>
          <w:marTop w:val="300"/>
          <w:marBottom w:val="0"/>
          <w:divBdr>
            <w:top w:val="none" w:sz="0" w:space="0" w:color="auto"/>
            <w:left w:val="none" w:sz="0" w:space="0" w:color="auto"/>
            <w:bottom w:val="none" w:sz="0" w:space="0" w:color="auto"/>
            <w:right w:val="none" w:sz="0" w:space="0" w:color="auto"/>
          </w:divBdr>
          <w:divsChild>
            <w:div w:id="1368070957">
              <w:marLeft w:val="0"/>
              <w:marRight w:val="0"/>
              <w:marTop w:val="0"/>
              <w:marBottom w:val="0"/>
              <w:divBdr>
                <w:top w:val="none" w:sz="0" w:space="0" w:color="auto"/>
                <w:left w:val="none" w:sz="0" w:space="0" w:color="auto"/>
                <w:bottom w:val="none" w:sz="0" w:space="0" w:color="auto"/>
                <w:right w:val="none" w:sz="0" w:space="0" w:color="auto"/>
              </w:divBdr>
              <w:divsChild>
                <w:div w:id="999190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6977364">
      <w:bodyDiv w:val="1"/>
      <w:marLeft w:val="0"/>
      <w:marRight w:val="0"/>
      <w:marTop w:val="0"/>
      <w:marBottom w:val="0"/>
      <w:divBdr>
        <w:top w:val="none" w:sz="0" w:space="0" w:color="auto"/>
        <w:left w:val="none" w:sz="0" w:space="0" w:color="auto"/>
        <w:bottom w:val="none" w:sz="0" w:space="0" w:color="auto"/>
        <w:right w:val="none" w:sz="0" w:space="0" w:color="auto"/>
      </w:divBdr>
      <w:divsChild>
        <w:div w:id="991913439">
          <w:marLeft w:val="0"/>
          <w:marRight w:val="0"/>
          <w:marTop w:val="0"/>
          <w:marBottom w:val="0"/>
          <w:divBdr>
            <w:top w:val="none" w:sz="0" w:space="0" w:color="auto"/>
            <w:left w:val="none" w:sz="0" w:space="0" w:color="auto"/>
            <w:bottom w:val="none" w:sz="0" w:space="0" w:color="auto"/>
            <w:right w:val="none" w:sz="0" w:space="0" w:color="auto"/>
          </w:divBdr>
        </w:div>
        <w:div w:id="1435174632">
          <w:marLeft w:val="0"/>
          <w:marRight w:val="0"/>
          <w:marTop w:val="0"/>
          <w:marBottom w:val="0"/>
          <w:divBdr>
            <w:top w:val="none" w:sz="0" w:space="0" w:color="auto"/>
            <w:left w:val="none" w:sz="0" w:space="0" w:color="auto"/>
            <w:bottom w:val="none" w:sz="0" w:space="0" w:color="auto"/>
            <w:right w:val="none" w:sz="0" w:space="0" w:color="auto"/>
          </w:divBdr>
          <w:divsChild>
            <w:div w:id="1167791518">
              <w:marLeft w:val="0"/>
              <w:marRight w:val="0"/>
              <w:marTop w:val="0"/>
              <w:marBottom w:val="0"/>
              <w:divBdr>
                <w:top w:val="none" w:sz="0" w:space="0" w:color="auto"/>
                <w:left w:val="none" w:sz="0" w:space="0" w:color="auto"/>
                <w:bottom w:val="none" w:sz="0" w:space="0" w:color="auto"/>
                <w:right w:val="none" w:sz="0" w:space="0" w:color="auto"/>
              </w:divBdr>
            </w:div>
          </w:divsChild>
        </w:div>
        <w:div w:id="2026397434">
          <w:marLeft w:val="0"/>
          <w:marRight w:val="0"/>
          <w:marTop w:val="0"/>
          <w:marBottom w:val="0"/>
          <w:divBdr>
            <w:top w:val="none" w:sz="0" w:space="0" w:color="auto"/>
            <w:left w:val="none" w:sz="0" w:space="0" w:color="auto"/>
            <w:bottom w:val="none" w:sz="0" w:space="0" w:color="auto"/>
            <w:right w:val="none" w:sz="0" w:space="0" w:color="auto"/>
          </w:divBdr>
        </w:div>
        <w:div w:id="383648739">
          <w:marLeft w:val="0"/>
          <w:marRight w:val="0"/>
          <w:marTop w:val="0"/>
          <w:marBottom w:val="0"/>
          <w:divBdr>
            <w:top w:val="none" w:sz="0" w:space="0" w:color="auto"/>
            <w:left w:val="none" w:sz="0" w:space="0" w:color="auto"/>
            <w:bottom w:val="none" w:sz="0" w:space="0" w:color="auto"/>
            <w:right w:val="none" w:sz="0" w:space="0" w:color="auto"/>
          </w:divBdr>
          <w:divsChild>
            <w:div w:id="1029067906">
              <w:marLeft w:val="0"/>
              <w:marRight w:val="0"/>
              <w:marTop w:val="0"/>
              <w:marBottom w:val="0"/>
              <w:divBdr>
                <w:top w:val="none" w:sz="0" w:space="0" w:color="auto"/>
                <w:left w:val="none" w:sz="0" w:space="0" w:color="auto"/>
                <w:bottom w:val="none" w:sz="0" w:space="0" w:color="auto"/>
                <w:right w:val="none" w:sz="0" w:space="0" w:color="auto"/>
              </w:divBdr>
            </w:div>
          </w:divsChild>
        </w:div>
        <w:div w:id="553391776">
          <w:marLeft w:val="0"/>
          <w:marRight w:val="0"/>
          <w:marTop w:val="0"/>
          <w:marBottom w:val="0"/>
          <w:divBdr>
            <w:top w:val="none" w:sz="0" w:space="0" w:color="auto"/>
            <w:left w:val="none" w:sz="0" w:space="0" w:color="auto"/>
            <w:bottom w:val="none" w:sz="0" w:space="0" w:color="auto"/>
            <w:right w:val="none" w:sz="0" w:space="0" w:color="auto"/>
          </w:divBdr>
        </w:div>
        <w:div w:id="2032873897">
          <w:marLeft w:val="0"/>
          <w:marRight w:val="0"/>
          <w:marTop w:val="0"/>
          <w:marBottom w:val="0"/>
          <w:divBdr>
            <w:top w:val="none" w:sz="0" w:space="0" w:color="auto"/>
            <w:left w:val="none" w:sz="0" w:space="0" w:color="auto"/>
            <w:bottom w:val="none" w:sz="0" w:space="0" w:color="auto"/>
            <w:right w:val="none" w:sz="0" w:space="0" w:color="auto"/>
          </w:divBdr>
          <w:divsChild>
            <w:div w:id="140272777">
              <w:marLeft w:val="0"/>
              <w:marRight w:val="0"/>
              <w:marTop w:val="0"/>
              <w:marBottom w:val="0"/>
              <w:divBdr>
                <w:top w:val="none" w:sz="0" w:space="0" w:color="auto"/>
                <w:left w:val="none" w:sz="0" w:space="0" w:color="auto"/>
                <w:bottom w:val="none" w:sz="0" w:space="0" w:color="auto"/>
                <w:right w:val="none" w:sz="0" w:space="0" w:color="auto"/>
              </w:divBdr>
            </w:div>
          </w:divsChild>
        </w:div>
        <w:div w:id="1081371056">
          <w:marLeft w:val="0"/>
          <w:marRight w:val="0"/>
          <w:marTop w:val="0"/>
          <w:marBottom w:val="0"/>
          <w:divBdr>
            <w:top w:val="none" w:sz="0" w:space="0" w:color="auto"/>
            <w:left w:val="none" w:sz="0" w:space="0" w:color="auto"/>
            <w:bottom w:val="none" w:sz="0" w:space="0" w:color="auto"/>
            <w:right w:val="none" w:sz="0" w:space="0" w:color="auto"/>
          </w:divBdr>
        </w:div>
        <w:div w:id="73404376">
          <w:marLeft w:val="0"/>
          <w:marRight w:val="0"/>
          <w:marTop w:val="0"/>
          <w:marBottom w:val="0"/>
          <w:divBdr>
            <w:top w:val="none" w:sz="0" w:space="0" w:color="auto"/>
            <w:left w:val="none" w:sz="0" w:space="0" w:color="auto"/>
            <w:bottom w:val="none" w:sz="0" w:space="0" w:color="auto"/>
            <w:right w:val="none" w:sz="0" w:space="0" w:color="auto"/>
          </w:divBdr>
          <w:divsChild>
            <w:div w:id="945235474">
              <w:marLeft w:val="0"/>
              <w:marRight w:val="0"/>
              <w:marTop w:val="0"/>
              <w:marBottom w:val="0"/>
              <w:divBdr>
                <w:top w:val="none" w:sz="0" w:space="0" w:color="auto"/>
                <w:left w:val="none" w:sz="0" w:space="0" w:color="auto"/>
                <w:bottom w:val="none" w:sz="0" w:space="0" w:color="auto"/>
                <w:right w:val="none" w:sz="0" w:space="0" w:color="auto"/>
              </w:divBdr>
            </w:div>
          </w:divsChild>
        </w:div>
        <w:div w:id="1889485193">
          <w:marLeft w:val="0"/>
          <w:marRight w:val="0"/>
          <w:marTop w:val="0"/>
          <w:marBottom w:val="0"/>
          <w:divBdr>
            <w:top w:val="none" w:sz="0" w:space="0" w:color="auto"/>
            <w:left w:val="none" w:sz="0" w:space="0" w:color="auto"/>
            <w:bottom w:val="none" w:sz="0" w:space="0" w:color="auto"/>
            <w:right w:val="none" w:sz="0" w:space="0" w:color="auto"/>
          </w:divBdr>
        </w:div>
        <w:div w:id="250163046">
          <w:marLeft w:val="0"/>
          <w:marRight w:val="0"/>
          <w:marTop w:val="0"/>
          <w:marBottom w:val="0"/>
          <w:divBdr>
            <w:top w:val="none" w:sz="0" w:space="0" w:color="auto"/>
            <w:left w:val="none" w:sz="0" w:space="0" w:color="auto"/>
            <w:bottom w:val="none" w:sz="0" w:space="0" w:color="auto"/>
            <w:right w:val="none" w:sz="0" w:space="0" w:color="auto"/>
          </w:divBdr>
          <w:divsChild>
            <w:div w:id="913398140">
              <w:marLeft w:val="0"/>
              <w:marRight w:val="0"/>
              <w:marTop w:val="0"/>
              <w:marBottom w:val="0"/>
              <w:divBdr>
                <w:top w:val="none" w:sz="0" w:space="0" w:color="auto"/>
                <w:left w:val="none" w:sz="0" w:space="0" w:color="auto"/>
                <w:bottom w:val="none" w:sz="0" w:space="0" w:color="auto"/>
                <w:right w:val="none" w:sz="0" w:space="0" w:color="auto"/>
              </w:divBdr>
            </w:div>
          </w:divsChild>
        </w:div>
        <w:div w:id="1693266401">
          <w:marLeft w:val="0"/>
          <w:marRight w:val="0"/>
          <w:marTop w:val="0"/>
          <w:marBottom w:val="0"/>
          <w:divBdr>
            <w:top w:val="none" w:sz="0" w:space="0" w:color="auto"/>
            <w:left w:val="none" w:sz="0" w:space="0" w:color="auto"/>
            <w:bottom w:val="none" w:sz="0" w:space="0" w:color="auto"/>
            <w:right w:val="none" w:sz="0" w:space="0" w:color="auto"/>
          </w:divBdr>
        </w:div>
        <w:div w:id="1619607539">
          <w:marLeft w:val="0"/>
          <w:marRight w:val="0"/>
          <w:marTop w:val="0"/>
          <w:marBottom w:val="0"/>
          <w:divBdr>
            <w:top w:val="none" w:sz="0" w:space="0" w:color="auto"/>
            <w:left w:val="none" w:sz="0" w:space="0" w:color="auto"/>
            <w:bottom w:val="none" w:sz="0" w:space="0" w:color="auto"/>
            <w:right w:val="none" w:sz="0" w:space="0" w:color="auto"/>
          </w:divBdr>
          <w:divsChild>
            <w:div w:id="419259561">
              <w:marLeft w:val="0"/>
              <w:marRight w:val="0"/>
              <w:marTop w:val="0"/>
              <w:marBottom w:val="0"/>
              <w:divBdr>
                <w:top w:val="none" w:sz="0" w:space="0" w:color="auto"/>
                <w:left w:val="none" w:sz="0" w:space="0" w:color="auto"/>
                <w:bottom w:val="none" w:sz="0" w:space="0" w:color="auto"/>
                <w:right w:val="none" w:sz="0" w:space="0" w:color="auto"/>
              </w:divBdr>
            </w:div>
          </w:divsChild>
        </w:div>
        <w:div w:id="1924488007">
          <w:marLeft w:val="0"/>
          <w:marRight w:val="0"/>
          <w:marTop w:val="0"/>
          <w:marBottom w:val="0"/>
          <w:divBdr>
            <w:top w:val="none" w:sz="0" w:space="0" w:color="auto"/>
            <w:left w:val="none" w:sz="0" w:space="0" w:color="auto"/>
            <w:bottom w:val="none" w:sz="0" w:space="0" w:color="auto"/>
            <w:right w:val="none" w:sz="0" w:space="0" w:color="auto"/>
          </w:divBdr>
        </w:div>
        <w:div w:id="2086679015">
          <w:marLeft w:val="0"/>
          <w:marRight w:val="0"/>
          <w:marTop w:val="0"/>
          <w:marBottom w:val="0"/>
          <w:divBdr>
            <w:top w:val="none" w:sz="0" w:space="0" w:color="auto"/>
            <w:left w:val="none" w:sz="0" w:space="0" w:color="auto"/>
            <w:bottom w:val="none" w:sz="0" w:space="0" w:color="auto"/>
            <w:right w:val="none" w:sz="0" w:space="0" w:color="auto"/>
          </w:divBdr>
          <w:divsChild>
            <w:div w:id="1751584122">
              <w:marLeft w:val="0"/>
              <w:marRight w:val="0"/>
              <w:marTop w:val="0"/>
              <w:marBottom w:val="0"/>
              <w:divBdr>
                <w:top w:val="none" w:sz="0" w:space="0" w:color="auto"/>
                <w:left w:val="none" w:sz="0" w:space="0" w:color="auto"/>
                <w:bottom w:val="none" w:sz="0" w:space="0" w:color="auto"/>
                <w:right w:val="none" w:sz="0" w:space="0" w:color="auto"/>
              </w:divBdr>
            </w:div>
          </w:divsChild>
        </w:div>
        <w:div w:id="687751884">
          <w:marLeft w:val="0"/>
          <w:marRight w:val="0"/>
          <w:marTop w:val="300"/>
          <w:marBottom w:val="0"/>
          <w:divBdr>
            <w:top w:val="none" w:sz="0" w:space="0" w:color="auto"/>
            <w:left w:val="none" w:sz="0" w:space="0" w:color="auto"/>
            <w:bottom w:val="none" w:sz="0" w:space="0" w:color="auto"/>
            <w:right w:val="none" w:sz="0" w:space="0" w:color="auto"/>
          </w:divBdr>
          <w:divsChild>
            <w:div w:id="78256394">
              <w:marLeft w:val="0"/>
              <w:marRight w:val="0"/>
              <w:marTop w:val="0"/>
              <w:marBottom w:val="0"/>
              <w:divBdr>
                <w:top w:val="none" w:sz="0" w:space="0" w:color="auto"/>
                <w:left w:val="none" w:sz="0" w:space="0" w:color="auto"/>
                <w:bottom w:val="none" w:sz="0" w:space="0" w:color="auto"/>
                <w:right w:val="none" w:sz="0" w:space="0" w:color="auto"/>
              </w:divBdr>
              <w:divsChild>
                <w:div w:id="18884478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8551018">
          <w:marLeft w:val="0"/>
          <w:marRight w:val="0"/>
          <w:marTop w:val="300"/>
          <w:marBottom w:val="0"/>
          <w:divBdr>
            <w:top w:val="none" w:sz="0" w:space="0" w:color="auto"/>
            <w:left w:val="none" w:sz="0" w:space="0" w:color="auto"/>
            <w:bottom w:val="none" w:sz="0" w:space="0" w:color="auto"/>
            <w:right w:val="none" w:sz="0" w:space="0" w:color="auto"/>
          </w:divBdr>
          <w:divsChild>
            <w:div w:id="517308017">
              <w:marLeft w:val="0"/>
              <w:marRight w:val="0"/>
              <w:marTop w:val="0"/>
              <w:marBottom w:val="0"/>
              <w:divBdr>
                <w:top w:val="none" w:sz="0" w:space="0" w:color="auto"/>
                <w:left w:val="none" w:sz="0" w:space="0" w:color="auto"/>
                <w:bottom w:val="none" w:sz="0" w:space="0" w:color="auto"/>
                <w:right w:val="none" w:sz="0" w:space="0" w:color="auto"/>
              </w:divBdr>
              <w:divsChild>
                <w:div w:id="7675009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4510809">
          <w:marLeft w:val="0"/>
          <w:marRight w:val="0"/>
          <w:marTop w:val="300"/>
          <w:marBottom w:val="0"/>
          <w:divBdr>
            <w:top w:val="none" w:sz="0" w:space="0" w:color="auto"/>
            <w:left w:val="none" w:sz="0" w:space="0" w:color="auto"/>
            <w:bottom w:val="none" w:sz="0" w:space="0" w:color="auto"/>
            <w:right w:val="none" w:sz="0" w:space="0" w:color="auto"/>
          </w:divBdr>
          <w:divsChild>
            <w:div w:id="1288969891">
              <w:marLeft w:val="0"/>
              <w:marRight w:val="0"/>
              <w:marTop w:val="0"/>
              <w:marBottom w:val="0"/>
              <w:divBdr>
                <w:top w:val="none" w:sz="0" w:space="0" w:color="auto"/>
                <w:left w:val="none" w:sz="0" w:space="0" w:color="auto"/>
                <w:bottom w:val="none" w:sz="0" w:space="0" w:color="auto"/>
                <w:right w:val="none" w:sz="0" w:space="0" w:color="auto"/>
              </w:divBdr>
              <w:divsChild>
                <w:div w:id="123351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3945223">
          <w:marLeft w:val="0"/>
          <w:marRight w:val="0"/>
          <w:marTop w:val="300"/>
          <w:marBottom w:val="0"/>
          <w:divBdr>
            <w:top w:val="none" w:sz="0" w:space="0" w:color="auto"/>
            <w:left w:val="none" w:sz="0" w:space="0" w:color="auto"/>
            <w:bottom w:val="none" w:sz="0" w:space="0" w:color="auto"/>
            <w:right w:val="none" w:sz="0" w:space="0" w:color="auto"/>
          </w:divBdr>
          <w:divsChild>
            <w:div w:id="772629719">
              <w:marLeft w:val="0"/>
              <w:marRight w:val="0"/>
              <w:marTop w:val="0"/>
              <w:marBottom w:val="0"/>
              <w:divBdr>
                <w:top w:val="none" w:sz="0" w:space="0" w:color="auto"/>
                <w:left w:val="none" w:sz="0" w:space="0" w:color="auto"/>
                <w:bottom w:val="none" w:sz="0" w:space="0" w:color="auto"/>
                <w:right w:val="none" w:sz="0" w:space="0" w:color="auto"/>
              </w:divBdr>
              <w:divsChild>
                <w:div w:id="1128666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7294383">
      <w:bodyDiv w:val="1"/>
      <w:marLeft w:val="0"/>
      <w:marRight w:val="0"/>
      <w:marTop w:val="0"/>
      <w:marBottom w:val="0"/>
      <w:divBdr>
        <w:top w:val="none" w:sz="0" w:space="0" w:color="auto"/>
        <w:left w:val="none" w:sz="0" w:space="0" w:color="auto"/>
        <w:bottom w:val="none" w:sz="0" w:space="0" w:color="auto"/>
        <w:right w:val="none" w:sz="0" w:space="0" w:color="auto"/>
      </w:divBdr>
      <w:divsChild>
        <w:div w:id="1283851325">
          <w:marLeft w:val="0"/>
          <w:marRight w:val="0"/>
          <w:marTop w:val="0"/>
          <w:marBottom w:val="0"/>
          <w:divBdr>
            <w:top w:val="none" w:sz="0" w:space="0" w:color="auto"/>
            <w:left w:val="none" w:sz="0" w:space="0" w:color="auto"/>
            <w:bottom w:val="none" w:sz="0" w:space="0" w:color="auto"/>
            <w:right w:val="none" w:sz="0" w:space="0" w:color="auto"/>
          </w:divBdr>
        </w:div>
        <w:div w:id="839739436">
          <w:marLeft w:val="0"/>
          <w:marRight w:val="0"/>
          <w:marTop w:val="0"/>
          <w:marBottom w:val="0"/>
          <w:divBdr>
            <w:top w:val="none" w:sz="0" w:space="0" w:color="auto"/>
            <w:left w:val="none" w:sz="0" w:space="0" w:color="auto"/>
            <w:bottom w:val="none" w:sz="0" w:space="0" w:color="auto"/>
            <w:right w:val="none" w:sz="0" w:space="0" w:color="auto"/>
          </w:divBdr>
          <w:divsChild>
            <w:div w:id="355426962">
              <w:marLeft w:val="0"/>
              <w:marRight w:val="0"/>
              <w:marTop w:val="0"/>
              <w:marBottom w:val="0"/>
              <w:divBdr>
                <w:top w:val="none" w:sz="0" w:space="0" w:color="auto"/>
                <w:left w:val="none" w:sz="0" w:space="0" w:color="auto"/>
                <w:bottom w:val="none" w:sz="0" w:space="0" w:color="auto"/>
                <w:right w:val="none" w:sz="0" w:space="0" w:color="auto"/>
              </w:divBdr>
            </w:div>
          </w:divsChild>
        </w:div>
        <w:div w:id="4139645">
          <w:marLeft w:val="0"/>
          <w:marRight w:val="0"/>
          <w:marTop w:val="0"/>
          <w:marBottom w:val="0"/>
          <w:divBdr>
            <w:top w:val="none" w:sz="0" w:space="0" w:color="auto"/>
            <w:left w:val="none" w:sz="0" w:space="0" w:color="auto"/>
            <w:bottom w:val="none" w:sz="0" w:space="0" w:color="auto"/>
            <w:right w:val="none" w:sz="0" w:space="0" w:color="auto"/>
          </w:divBdr>
        </w:div>
        <w:div w:id="179517517">
          <w:marLeft w:val="0"/>
          <w:marRight w:val="0"/>
          <w:marTop w:val="0"/>
          <w:marBottom w:val="0"/>
          <w:divBdr>
            <w:top w:val="none" w:sz="0" w:space="0" w:color="auto"/>
            <w:left w:val="none" w:sz="0" w:space="0" w:color="auto"/>
            <w:bottom w:val="none" w:sz="0" w:space="0" w:color="auto"/>
            <w:right w:val="none" w:sz="0" w:space="0" w:color="auto"/>
          </w:divBdr>
          <w:divsChild>
            <w:div w:id="336738792">
              <w:marLeft w:val="0"/>
              <w:marRight w:val="0"/>
              <w:marTop w:val="0"/>
              <w:marBottom w:val="0"/>
              <w:divBdr>
                <w:top w:val="none" w:sz="0" w:space="0" w:color="auto"/>
                <w:left w:val="none" w:sz="0" w:space="0" w:color="auto"/>
                <w:bottom w:val="none" w:sz="0" w:space="0" w:color="auto"/>
                <w:right w:val="none" w:sz="0" w:space="0" w:color="auto"/>
              </w:divBdr>
            </w:div>
          </w:divsChild>
        </w:div>
        <w:div w:id="1925452858">
          <w:marLeft w:val="0"/>
          <w:marRight w:val="0"/>
          <w:marTop w:val="0"/>
          <w:marBottom w:val="0"/>
          <w:divBdr>
            <w:top w:val="none" w:sz="0" w:space="0" w:color="auto"/>
            <w:left w:val="none" w:sz="0" w:space="0" w:color="auto"/>
            <w:bottom w:val="none" w:sz="0" w:space="0" w:color="auto"/>
            <w:right w:val="none" w:sz="0" w:space="0" w:color="auto"/>
          </w:divBdr>
        </w:div>
        <w:div w:id="265891417">
          <w:marLeft w:val="0"/>
          <w:marRight w:val="0"/>
          <w:marTop w:val="0"/>
          <w:marBottom w:val="0"/>
          <w:divBdr>
            <w:top w:val="none" w:sz="0" w:space="0" w:color="auto"/>
            <w:left w:val="none" w:sz="0" w:space="0" w:color="auto"/>
            <w:bottom w:val="none" w:sz="0" w:space="0" w:color="auto"/>
            <w:right w:val="none" w:sz="0" w:space="0" w:color="auto"/>
          </w:divBdr>
          <w:divsChild>
            <w:div w:id="1963072995">
              <w:marLeft w:val="0"/>
              <w:marRight w:val="0"/>
              <w:marTop w:val="0"/>
              <w:marBottom w:val="0"/>
              <w:divBdr>
                <w:top w:val="none" w:sz="0" w:space="0" w:color="auto"/>
                <w:left w:val="none" w:sz="0" w:space="0" w:color="auto"/>
                <w:bottom w:val="none" w:sz="0" w:space="0" w:color="auto"/>
                <w:right w:val="none" w:sz="0" w:space="0" w:color="auto"/>
              </w:divBdr>
            </w:div>
          </w:divsChild>
        </w:div>
        <w:div w:id="363142851">
          <w:marLeft w:val="0"/>
          <w:marRight w:val="0"/>
          <w:marTop w:val="0"/>
          <w:marBottom w:val="0"/>
          <w:divBdr>
            <w:top w:val="none" w:sz="0" w:space="0" w:color="auto"/>
            <w:left w:val="none" w:sz="0" w:space="0" w:color="auto"/>
            <w:bottom w:val="none" w:sz="0" w:space="0" w:color="auto"/>
            <w:right w:val="none" w:sz="0" w:space="0" w:color="auto"/>
          </w:divBdr>
        </w:div>
        <w:div w:id="1691563429">
          <w:marLeft w:val="0"/>
          <w:marRight w:val="0"/>
          <w:marTop w:val="0"/>
          <w:marBottom w:val="0"/>
          <w:divBdr>
            <w:top w:val="none" w:sz="0" w:space="0" w:color="auto"/>
            <w:left w:val="none" w:sz="0" w:space="0" w:color="auto"/>
            <w:bottom w:val="none" w:sz="0" w:space="0" w:color="auto"/>
            <w:right w:val="none" w:sz="0" w:space="0" w:color="auto"/>
          </w:divBdr>
          <w:divsChild>
            <w:div w:id="825393090">
              <w:marLeft w:val="0"/>
              <w:marRight w:val="0"/>
              <w:marTop w:val="0"/>
              <w:marBottom w:val="0"/>
              <w:divBdr>
                <w:top w:val="none" w:sz="0" w:space="0" w:color="auto"/>
                <w:left w:val="none" w:sz="0" w:space="0" w:color="auto"/>
                <w:bottom w:val="none" w:sz="0" w:space="0" w:color="auto"/>
                <w:right w:val="none" w:sz="0" w:space="0" w:color="auto"/>
              </w:divBdr>
            </w:div>
          </w:divsChild>
        </w:div>
        <w:div w:id="558444787">
          <w:marLeft w:val="0"/>
          <w:marRight w:val="0"/>
          <w:marTop w:val="0"/>
          <w:marBottom w:val="0"/>
          <w:divBdr>
            <w:top w:val="none" w:sz="0" w:space="0" w:color="auto"/>
            <w:left w:val="none" w:sz="0" w:space="0" w:color="auto"/>
            <w:bottom w:val="none" w:sz="0" w:space="0" w:color="auto"/>
            <w:right w:val="none" w:sz="0" w:space="0" w:color="auto"/>
          </w:divBdr>
        </w:div>
        <w:div w:id="880558997">
          <w:marLeft w:val="0"/>
          <w:marRight w:val="0"/>
          <w:marTop w:val="0"/>
          <w:marBottom w:val="0"/>
          <w:divBdr>
            <w:top w:val="none" w:sz="0" w:space="0" w:color="auto"/>
            <w:left w:val="none" w:sz="0" w:space="0" w:color="auto"/>
            <w:bottom w:val="none" w:sz="0" w:space="0" w:color="auto"/>
            <w:right w:val="none" w:sz="0" w:space="0" w:color="auto"/>
          </w:divBdr>
          <w:divsChild>
            <w:div w:id="1851752421">
              <w:marLeft w:val="0"/>
              <w:marRight w:val="0"/>
              <w:marTop w:val="0"/>
              <w:marBottom w:val="0"/>
              <w:divBdr>
                <w:top w:val="none" w:sz="0" w:space="0" w:color="auto"/>
                <w:left w:val="none" w:sz="0" w:space="0" w:color="auto"/>
                <w:bottom w:val="none" w:sz="0" w:space="0" w:color="auto"/>
                <w:right w:val="none" w:sz="0" w:space="0" w:color="auto"/>
              </w:divBdr>
            </w:div>
          </w:divsChild>
        </w:div>
        <w:div w:id="1233659985">
          <w:marLeft w:val="0"/>
          <w:marRight w:val="0"/>
          <w:marTop w:val="0"/>
          <w:marBottom w:val="0"/>
          <w:divBdr>
            <w:top w:val="none" w:sz="0" w:space="0" w:color="auto"/>
            <w:left w:val="none" w:sz="0" w:space="0" w:color="auto"/>
            <w:bottom w:val="none" w:sz="0" w:space="0" w:color="auto"/>
            <w:right w:val="none" w:sz="0" w:space="0" w:color="auto"/>
          </w:divBdr>
        </w:div>
        <w:div w:id="578252884">
          <w:marLeft w:val="0"/>
          <w:marRight w:val="0"/>
          <w:marTop w:val="0"/>
          <w:marBottom w:val="0"/>
          <w:divBdr>
            <w:top w:val="none" w:sz="0" w:space="0" w:color="auto"/>
            <w:left w:val="none" w:sz="0" w:space="0" w:color="auto"/>
            <w:bottom w:val="none" w:sz="0" w:space="0" w:color="auto"/>
            <w:right w:val="none" w:sz="0" w:space="0" w:color="auto"/>
          </w:divBdr>
          <w:divsChild>
            <w:div w:id="754788749">
              <w:marLeft w:val="0"/>
              <w:marRight w:val="0"/>
              <w:marTop w:val="0"/>
              <w:marBottom w:val="0"/>
              <w:divBdr>
                <w:top w:val="none" w:sz="0" w:space="0" w:color="auto"/>
                <w:left w:val="none" w:sz="0" w:space="0" w:color="auto"/>
                <w:bottom w:val="none" w:sz="0" w:space="0" w:color="auto"/>
                <w:right w:val="none" w:sz="0" w:space="0" w:color="auto"/>
              </w:divBdr>
            </w:div>
          </w:divsChild>
        </w:div>
        <w:div w:id="1860436391">
          <w:marLeft w:val="0"/>
          <w:marRight w:val="0"/>
          <w:marTop w:val="0"/>
          <w:marBottom w:val="0"/>
          <w:divBdr>
            <w:top w:val="none" w:sz="0" w:space="0" w:color="auto"/>
            <w:left w:val="none" w:sz="0" w:space="0" w:color="auto"/>
            <w:bottom w:val="none" w:sz="0" w:space="0" w:color="auto"/>
            <w:right w:val="none" w:sz="0" w:space="0" w:color="auto"/>
          </w:divBdr>
        </w:div>
        <w:div w:id="1672946003">
          <w:marLeft w:val="0"/>
          <w:marRight w:val="0"/>
          <w:marTop w:val="0"/>
          <w:marBottom w:val="0"/>
          <w:divBdr>
            <w:top w:val="none" w:sz="0" w:space="0" w:color="auto"/>
            <w:left w:val="none" w:sz="0" w:space="0" w:color="auto"/>
            <w:bottom w:val="none" w:sz="0" w:space="0" w:color="auto"/>
            <w:right w:val="none" w:sz="0" w:space="0" w:color="auto"/>
          </w:divBdr>
          <w:divsChild>
            <w:div w:id="1951669406">
              <w:marLeft w:val="0"/>
              <w:marRight w:val="0"/>
              <w:marTop w:val="0"/>
              <w:marBottom w:val="0"/>
              <w:divBdr>
                <w:top w:val="none" w:sz="0" w:space="0" w:color="auto"/>
                <w:left w:val="none" w:sz="0" w:space="0" w:color="auto"/>
                <w:bottom w:val="none" w:sz="0" w:space="0" w:color="auto"/>
                <w:right w:val="none" w:sz="0" w:space="0" w:color="auto"/>
              </w:divBdr>
            </w:div>
          </w:divsChild>
        </w:div>
        <w:div w:id="2084520841">
          <w:marLeft w:val="0"/>
          <w:marRight w:val="0"/>
          <w:marTop w:val="300"/>
          <w:marBottom w:val="0"/>
          <w:divBdr>
            <w:top w:val="none" w:sz="0" w:space="0" w:color="auto"/>
            <w:left w:val="none" w:sz="0" w:space="0" w:color="auto"/>
            <w:bottom w:val="none" w:sz="0" w:space="0" w:color="auto"/>
            <w:right w:val="none" w:sz="0" w:space="0" w:color="auto"/>
          </w:divBdr>
          <w:divsChild>
            <w:div w:id="155534521">
              <w:marLeft w:val="0"/>
              <w:marRight w:val="0"/>
              <w:marTop w:val="0"/>
              <w:marBottom w:val="0"/>
              <w:divBdr>
                <w:top w:val="none" w:sz="0" w:space="0" w:color="auto"/>
                <w:left w:val="none" w:sz="0" w:space="0" w:color="auto"/>
                <w:bottom w:val="none" w:sz="0" w:space="0" w:color="auto"/>
                <w:right w:val="none" w:sz="0" w:space="0" w:color="auto"/>
              </w:divBdr>
              <w:divsChild>
                <w:div w:id="2099329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8516796">
          <w:marLeft w:val="0"/>
          <w:marRight w:val="0"/>
          <w:marTop w:val="300"/>
          <w:marBottom w:val="0"/>
          <w:divBdr>
            <w:top w:val="none" w:sz="0" w:space="0" w:color="auto"/>
            <w:left w:val="none" w:sz="0" w:space="0" w:color="auto"/>
            <w:bottom w:val="none" w:sz="0" w:space="0" w:color="auto"/>
            <w:right w:val="none" w:sz="0" w:space="0" w:color="auto"/>
          </w:divBdr>
          <w:divsChild>
            <w:div w:id="169293679">
              <w:marLeft w:val="0"/>
              <w:marRight w:val="0"/>
              <w:marTop w:val="0"/>
              <w:marBottom w:val="0"/>
              <w:divBdr>
                <w:top w:val="none" w:sz="0" w:space="0" w:color="auto"/>
                <w:left w:val="none" w:sz="0" w:space="0" w:color="auto"/>
                <w:bottom w:val="none" w:sz="0" w:space="0" w:color="auto"/>
                <w:right w:val="none" w:sz="0" w:space="0" w:color="auto"/>
              </w:divBdr>
              <w:divsChild>
                <w:div w:id="1938828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9039988">
          <w:marLeft w:val="0"/>
          <w:marRight w:val="0"/>
          <w:marTop w:val="300"/>
          <w:marBottom w:val="0"/>
          <w:divBdr>
            <w:top w:val="none" w:sz="0" w:space="0" w:color="auto"/>
            <w:left w:val="none" w:sz="0" w:space="0" w:color="auto"/>
            <w:bottom w:val="none" w:sz="0" w:space="0" w:color="auto"/>
            <w:right w:val="none" w:sz="0" w:space="0" w:color="auto"/>
          </w:divBdr>
          <w:divsChild>
            <w:div w:id="1363752747">
              <w:marLeft w:val="0"/>
              <w:marRight w:val="0"/>
              <w:marTop w:val="0"/>
              <w:marBottom w:val="0"/>
              <w:divBdr>
                <w:top w:val="none" w:sz="0" w:space="0" w:color="auto"/>
                <w:left w:val="none" w:sz="0" w:space="0" w:color="auto"/>
                <w:bottom w:val="none" w:sz="0" w:space="0" w:color="auto"/>
                <w:right w:val="none" w:sz="0" w:space="0" w:color="auto"/>
              </w:divBdr>
              <w:divsChild>
                <w:div w:id="1241014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0219299">
          <w:marLeft w:val="0"/>
          <w:marRight w:val="0"/>
          <w:marTop w:val="300"/>
          <w:marBottom w:val="0"/>
          <w:divBdr>
            <w:top w:val="none" w:sz="0" w:space="0" w:color="auto"/>
            <w:left w:val="none" w:sz="0" w:space="0" w:color="auto"/>
            <w:bottom w:val="none" w:sz="0" w:space="0" w:color="auto"/>
            <w:right w:val="none" w:sz="0" w:space="0" w:color="auto"/>
          </w:divBdr>
          <w:divsChild>
            <w:div w:id="110176784">
              <w:marLeft w:val="0"/>
              <w:marRight w:val="0"/>
              <w:marTop w:val="0"/>
              <w:marBottom w:val="0"/>
              <w:divBdr>
                <w:top w:val="none" w:sz="0" w:space="0" w:color="auto"/>
                <w:left w:val="none" w:sz="0" w:space="0" w:color="auto"/>
                <w:bottom w:val="none" w:sz="0" w:space="0" w:color="auto"/>
                <w:right w:val="none" w:sz="0" w:space="0" w:color="auto"/>
              </w:divBdr>
              <w:divsChild>
                <w:div w:id="1268999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9406758">
      <w:bodyDiv w:val="1"/>
      <w:marLeft w:val="0"/>
      <w:marRight w:val="0"/>
      <w:marTop w:val="0"/>
      <w:marBottom w:val="0"/>
      <w:divBdr>
        <w:top w:val="none" w:sz="0" w:space="0" w:color="auto"/>
        <w:left w:val="none" w:sz="0" w:space="0" w:color="auto"/>
        <w:bottom w:val="none" w:sz="0" w:space="0" w:color="auto"/>
        <w:right w:val="none" w:sz="0" w:space="0" w:color="auto"/>
      </w:divBdr>
      <w:divsChild>
        <w:div w:id="141504135">
          <w:marLeft w:val="0"/>
          <w:marRight w:val="0"/>
          <w:marTop w:val="0"/>
          <w:marBottom w:val="0"/>
          <w:divBdr>
            <w:top w:val="none" w:sz="0" w:space="0" w:color="auto"/>
            <w:left w:val="none" w:sz="0" w:space="0" w:color="auto"/>
            <w:bottom w:val="none" w:sz="0" w:space="0" w:color="auto"/>
            <w:right w:val="none" w:sz="0" w:space="0" w:color="auto"/>
          </w:divBdr>
        </w:div>
        <w:div w:id="1579902718">
          <w:marLeft w:val="0"/>
          <w:marRight w:val="0"/>
          <w:marTop w:val="0"/>
          <w:marBottom w:val="0"/>
          <w:divBdr>
            <w:top w:val="none" w:sz="0" w:space="0" w:color="auto"/>
            <w:left w:val="none" w:sz="0" w:space="0" w:color="auto"/>
            <w:bottom w:val="none" w:sz="0" w:space="0" w:color="auto"/>
            <w:right w:val="none" w:sz="0" w:space="0" w:color="auto"/>
          </w:divBdr>
          <w:divsChild>
            <w:div w:id="2101831433">
              <w:marLeft w:val="0"/>
              <w:marRight w:val="0"/>
              <w:marTop w:val="0"/>
              <w:marBottom w:val="0"/>
              <w:divBdr>
                <w:top w:val="none" w:sz="0" w:space="0" w:color="auto"/>
                <w:left w:val="none" w:sz="0" w:space="0" w:color="auto"/>
                <w:bottom w:val="none" w:sz="0" w:space="0" w:color="auto"/>
                <w:right w:val="none" w:sz="0" w:space="0" w:color="auto"/>
              </w:divBdr>
            </w:div>
          </w:divsChild>
        </w:div>
        <w:div w:id="1236823336">
          <w:marLeft w:val="0"/>
          <w:marRight w:val="0"/>
          <w:marTop w:val="0"/>
          <w:marBottom w:val="0"/>
          <w:divBdr>
            <w:top w:val="none" w:sz="0" w:space="0" w:color="auto"/>
            <w:left w:val="none" w:sz="0" w:space="0" w:color="auto"/>
            <w:bottom w:val="none" w:sz="0" w:space="0" w:color="auto"/>
            <w:right w:val="none" w:sz="0" w:space="0" w:color="auto"/>
          </w:divBdr>
        </w:div>
        <w:div w:id="106587971">
          <w:marLeft w:val="0"/>
          <w:marRight w:val="0"/>
          <w:marTop w:val="0"/>
          <w:marBottom w:val="0"/>
          <w:divBdr>
            <w:top w:val="none" w:sz="0" w:space="0" w:color="auto"/>
            <w:left w:val="none" w:sz="0" w:space="0" w:color="auto"/>
            <w:bottom w:val="none" w:sz="0" w:space="0" w:color="auto"/>
            <w:right w:val="none" w:sz="0" w:space="0" w:color="auto"/>
          </w:divBdr>
          <w:divsChild>
            <w:div w:id="1324317468">
              <w:marLeft w:val="0"/>
              <w:marRight w:val="0"/>
              <w:marTop w:val="0"/>
              <w:marBottom w:val="0"/>
              <w:divBdr>
                <w:top w:val="none" w:sz="0" w:space="0" w:color="auto"/>
                <w:left w:val="none" w:sz="0" w:space="0" w:color="auto"/>
                <w:bottom w:val="none" w:sz="0" w:space="0" w:color="auto"/>
                <w:right w:val="none" w:sz="0" w:space="0" w:color="auto"/>
              </w:divBdr>
            </w:div>
          </w:divsChild>
        </w:div>
        <w:div w:id="419567377">
          <w:marLeft w:val="0"/>
          <w:marRight w:val="0"/>
          <w:marTop w:val="0"/>
          <w:marBottom w:val="0"/>
          <w:divBdr>
            <w:top w:val="none" w:sz="0" w:space="0" w:color="auto"/>
            <w:left w:val="none" w:sz="0" w:space="0" w:color="auto"/>
            <w:bottom w:val="none" w:sz="0" w:space="0" w:color="auto"/>
            <w:right w:val="none" w:sz="0" w:space="0" w:color="auto"/>
          </w:divBdr>
        </w:div>
        <w:div w:id="1682658764">
          <w:marLeft w:val="0"/>
          <w:marRight w:val="0"/>
          <w:marTop w:val="0"/>
          <w:marBottom w:val="0"/>
          <w:divBdr>
            <w:top w:val="none" w:sz="0" w:space="0" w:color="auto"/>
            <w:left w:val="none" w:sz="0" w:space="0" w:color="auto"/>
            <w:bottom w:val="none" w:sz="0" w:space="0" w:color="auto"/>
            <w:right w:val="none" w:sz="0" w:space="0" w:color="auto"/>
          </w:divBdr>
          <w:divsChild>
            <w:div w:id="43414015">
              <w:marLeft w:val="0"/>
              <w:marRight w:val="0"/>
              <w:marTop w:val="0"/>
              <w:marBottom w:val="0"/>
              <w:divBdr>
                <w:top w:val="none" w:sz="0" w:space="0" w:color="auto"/>
                <w:left w:val="none" w:sz="0" w:space="0" w:color="auto"/>
                <w:bottom w:val="none" w:sz="0" w:space="0" w:color="auto"/>
                <w:right w:val="none" w:sz="0" w:space="0" w:color="auto"/>
              </w:divBdr>
            </w:div>
          </w:divsChild>
        </w:div>
        <w:div w:id="660738706">
          <w:marLeft w:val="0"/>
          <w:marRight w:val="0"/>
          <w:marTop w:val="0"/>
          <w:marBottom w:val="0"/>
          <w:divBdr>
            <w:top w:val="none" w:sz="0" w:space="0" w:color="auto"/>
            <w:left w:val="none" w:sz="0" w:space="0" w:color="auto"/>
            <w:bottom w:val="none" w:sz="0" w:space="0" w:color="auto"/>
            <w:right w:val="none" w:sz="0" w:space="0" w:color="auto"/>
          </w:divBdr>
        </w:div>
        <w:div w:id="1037244377">
          <w:marLeft w:val="0"/>
          <w:marRight w:val="0"/>
          <w:marTop w:val="0"/>
          <w:marBottom w:val="0"/>
          <w:divBdr>
            <w:top w:val="none" w:sz="0" w:space="0" w:color="auto"/>
            <w:left w:val="none" w:sz="0" w:space="0" w:color="auto"/>
            <w:bottom w:val="none" w:sz="0" w:space="0" w:color="auto"/>
            <w:right w:val="none" w:sz="0" w:space="0" w:color="auto"/>
          </w:divBdr>
          <w:divsChild>
            <w:div w:id="1886092285">
              <w:marLeft w:val="0"/>
              <w:marRight w:val="0"/>
              <w:marTop w:val="0"/>
              <w:marBottom w:val="0"/>
              <w:divBdr>
                <w:top w:val="none" w:sz="0" w:space="0" w:color="auto"/>
                <w:left w:val="none" w:sz="0" w:space="0" w:color="auto"/>
                <w:bottom w:val="none" w:sz="0" w:space="0" w:color="auto"/>
                <w:right w:val="none" w:sz="0" w:space="0" w:color="auto"/>
              </w:divBdr>
            </w:div>
          </w:divsChild>
        </w:div>
        <w:div w:id="1632979088">
          <w:marLeft w:val="0"/>
          <w:marRight w:val="0"/>
          <w:marTop w:val="0"/>
          <w:marBottom w:val="0"/>
          <w:divBdr>
            <w:top w:val="none" w:sz="0" w:space="0" w:color="auto"/>
            <w:left w:val="none" w:sz="0" w:space="0" w:color="auto"/>
            <w:bottom w:val="none" w:sz="0" w:space="0" w:color="auto"/>
            <w:right w:val="none" w:sz="0" w:space="0" w:color="auto"/>
          </w:divBdr>
        </w:div>
        <w:div w:id="606278197">
          <w:marLeft w:val="0"/>
          <w:marRight w:val="0"/>
          <w:marTop w:val="0"/>
          <w:marBottom w:val="0"/>
          <w:divBdr>
            <w:top w:val="none" w:sz="0" w:space="0" w:color="auto"/>
            <w:left w:val="none" w:sz="0" w:space="0" w:color="auto"/>
            <w:bottom w:val="none" w:sz="0" w:space="0" w:color="auto"/>
            <w:right w:val="none" w:sz="0" w:space="0" w:color="auto"/>
          </w:divBdr>
          <w:divsChild>
            <w:div w:id="1723211218">
              <w:marLeft w:val="0"/>
              <w:marRight w:val="0"/>
              <w:marTop w:val="0"/>
              <w:marBottom w:val="0"/>
              <w:divBdr>
                <w:top w:val="none" w:sz="0" w:space="0" w:color="auto"/>
                <w:left w:val="none" w:sz="0" w:space="0" w:color="auto"/>
                <w:bottom w:val="none" w:sz="0" w:space="0" w:color="auto"/>
                <w:right w:val="none" w:sz="0" w:space="0" w:color="auto"/>
              </w:divBdr>
            </w:div>
          </w:divsChild>
        </w:div>
        <w:div w:id="220866435">
          <w:marLeft w:val="0"/>
          <w:marRight w:val="0"/>
          <w:marTop w:val="0"/>
          <w:marBottom w:val="0"/>
          <w:divBdr>
            <w:top w:val="none" w:sz="0" w:space="0" w:color="auto"/>
            <w:left w:val="none" w:sz="0" w:space="0" w:color="auto"/>
            <w:bottom w:val="none" w:sz="0" w:space="0" w:color="auto"/>
            <w:right w:val="none" w:sz="0" w:space="0" w:color="auto"/>
          </w:divBdr>
        </w:div>
        <w:div w:id="413357513">
          <w:marLeft w:val="0"/>
          <w:marRight w:val="0"/>
          <w:marTop w:val="0"/>
          <w:marBottom w:val="0"/>
          <w:divBdr>
            <w:top w:val="none" w:sz="0" w:space="0" w:color="auto"/>
            <w:left w:val="none" w:sz="0" w:space="0" w:color="auto"/>
            <w:bottom w:val="none" w:sz="0" w:space="0" w:color="auto"/>
            <w:right w:val="none" w:sz="0" w:space="0" w:color="auto"/>
          </w:divBdr>
          <w:divsChild>
            <w:div w:id="1544291599">
              <w:marLeft w:val="0"/>
              <w:marRight w:val="0"/>
              <w:marTop w:val="0"/>
              <w:marBottom w:val="0"/>
              <w:divBdr>
                <w:top w:val="none" w:sz="0" w:space="0" w:color="auto"/>
                <w:left w:val="none" w:sz="0" w:space="0" w:color="auto"/>
                <w:bottom w:val="none" w:sz="0" w:space="0" w:color="auto"/>
                <w:right w:val="none" w:sz="0" w:space="0" w:color="auto"/>
              </w:divBdr>
            </w:div>
          </w:divsChild>
        </w:div>
        <w:div w:id="840899802">
          <w:marLeft w:val="0"/>
          <w:marRight w:val="0"/>
          <w:marTop w:val="0"/>
          <w:marBottom w:val="0"/>
          <w:divBdr>
            <w:top w:val="none" w:sz="0" w:space="0" w:color="auto"/>
            <w:left w:val="none" w:sz="0" w:space="0" w:color="auto"/>
            <w:bottom w:val="none" w:sz="0" w:space="0" w:color="auto"/>
            <w:right w:val="none" w:sz="0" w:space="0" w:color="auto"/>
          </w:divBdr>
        </w:div>
        <w:div w:id="699285946">
          <w:marLeft w:val="0"/>
          <w:marRight w:val="0"/>
          <w:marTop w:val="0"/>
          <w:marBottom w:val="0"/>
          <w:divBdr>
            <w:top w:val="none" w:sz="0" w:space="0" w:color="auto"/>
            <w:left w:val="none" w:sz="0" w:space="0" w:color="auto"/>
            <w:bottom w:val="none" w:sz="0" w:space="0" w:color="auto"/>
            <w:right w:val="none" w:sz="0" w:space="0" w:color="auto"/>
          </w:divBdr>
          <w:divsChild>
            <w:div w:id="1991132483">
              <w:marLeft w:val="0"/>
              <w:marRight w:val="0"/>
              <w:marTop w:val="0"/>
              <w:marBottom w:val="0"/>
              <w:divBdr>
                <w:top w:val="none" w:sz="0" w:space="0" w:color="auto"/>
                <w:left w:val="none" w:sz="0" w:space="0" w:color="auto"/>
                <w:bottom w:val="none" w:sz="0" w:space="0" w:color="auto"/>
                <w:right w:val="none" w:sz="0" w:space="0" w:color="auto"/>
              </w:divBdr>
            </w:div>
          </w:divsChild>
        </w:div>
        <w:div w:id="516383204">
          <w:marLeft w:val="0"/>
          <w:marRight w:val="0"/>
          <w:marTop w:val="300"/>
          <w:marBottom w:val="0"/>
          <w:divBdr>
            <w:top w:val="none" w:sz="0" w:space="0" w:color="auto"/>
            <w:left w:val="none" w:sz="0" w:space="0" w:color="auto"/>
            <w:bottom w:val="none" w:sz="0" w:space="0" w:color="auto"/>
            <w:right w:val="none" w:sz="0" w:space="0" w:color="auto"/>
          </w:divBdr>
          <w:divsChild>
            <w:div w:id="1483039121">
              <w:marLeft w:val="0"/>
              <w:marRight w:val="0"/>
              <w:marTop w:val="0"/>
              <w:marBottom w:val="0"/>
              <w:divBdr>
                <w:top w:val="none" w:sz="0" w:space="0" w:color="auto"/>
                <w:left w:val="none" w:sz="0" w:space="0" w:color="auto"/>
                <w:bottom w:val="none" w:sz="0" w:space="0" w:color="auto"/>
                <w:right w:val="none" w:sz="0" w:space="0" w:color="auto"/>
              </w:divBdr>
              <w:divsChild>
                <w:div w:id="5000026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7518298">
          <w:marLeft w:val="0"/>
          <w:marRight w:val="0"/>
          <w:marTop w:val="300"/>
          <w:marBottom w:val="0"/>
          <w:divBdr>
            <w:top w:val="none" w:sz="0" w:space="0" w:color="auto"/>
            <w:left w:val="none" w:sz="0" w:space="0" w:color="auto"/>
            <w:bottom w:val="none" w:sz="0" w:space="0" w:color="auto"/>
            <w:right w:val="none" w:sz="0" w:space="0" w:color="auto"/>
          </w:divBdr>
          <w:divsChild>
            <w:div w:id="832452579">
              <w:marLeft w:val="0"/>
              <w:marRight w:val="0"/>
              <w:marTop w:val="0"/>
              <w:marBottom w:val="0"/>
              <w:divBdr>
                <w:top w:val="none" w:sz="0" w:space="0" w:color="auto"/>
                <w:left w:val="none" w:sz="0" w:space="0" w:color="auto"/>
                <w:bottom w:val="none" w:sz="0" w:space="0" w:color="auto"/>
                <w:right w:val="none" w:sz="0" w:space="0" w:color="auto"/>
              </w:divBdr>
              <w:divsChild>
                <w:div w:id="136997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4974769">
          <w:marLeft w:val="0"/>
          <w:marRight w:val="0"/>
          <w:marTop w:val="300"/>
          <w:marBottom w:val="0"/>
          <w:divBdr>
            <w:top w:val="none" w:sz="0" w:space="0" w:color="auto"/>
            <w:left w:val="none" w:sz="0" w:space="0" w:color="auto"/>
            <w:bottom w:val="none" w:sz="0" w:space="0" w:color="auto"/>
            <w:right w:val="none" w:sz="0" w:space="0" w:color="auto"/>
          </w:divBdr>
          <w:divsChild>
            <w:div w:id="421684353">
              <w:marLeft w:val="0"/>
              <w:marRight w:val="0"/>
              <w:marTop w:val="0"/>
              <w:marBottom w:val="0"/>
              <w:divBdr>
                <w:top w:val="none" w:sz="0" w:space="0" w:color="auto"/>
                <w:left w:val="none" w:sz="0" w:space="0" w:color="auto"/>
                <w:bottom w:val="none" w:sz="0" w:space="0" w:color="auto"/>
                <w:right w:val="none" w:sz="0" w:space="0" w:color="auto"/>
              </w:divBdr>
              <w:divsChild>
                <w:div w:id="10694260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461623">
          <w:marLeft w:val="0"/>
          <w:marRight w:val="0"/>
          <w:marTop w:val="300"/>
          <w:marBottom w:val="0"/>
          <w:divBdr>
            <w:top w:val="none" w:sz="0" w:space="0" w:color="auto"/>
            <w:left w:val="none" w:sz="0" w:space="0" w:color="auto"/>
            <w:bottom w:val="none" w:sz="0" w:space="0" w:color="auto"/>
            <w:right w:val="none" w:sz="0" w:space="0" w:color="auto"/>
          </w:divBdr>
          <w:divsChild>
            <w:div w:id="499195788">
              <w:marLeft w:val="0"/>
              <w:marRight w:val="0"/>
              <w:marTop w:val="0"/>
              <w:marBottom w:val="0"/>
              <w:divBdr>
                <w:top w:val="none" w:sz="0" w:space="0" w:color="auto"/>
                <w:left w:val="none" w:sz="0" w:space="0" w:color="auto"/>
                <w:bottom w:val="none" w:sz="0" w:space="0" w:color="auto"/>
                <w:right w:val="none" w:sz="0" w:space="0" w:color="auto"/>
              </w:divBdr>
              <w:divsChild>
                <w:div w:id="545800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50836976">
      <w:bodyDiv w:val="1"/>
      <w:marLeft w:val="0"/>
      <w:marRight w:val="0"/>
      <w:marTop w:val="0"/>
      <w:marBottom w:val="0"/>
      <w:divBdr>
        <w:top w:val="none" w:sz="0" w:space="0" w:color="auto"/>
        <w:left w:val="none" w:sz="0" w:space="0" w:color="auto"/>
        <w:bottom w:val="none" w:sz="0" w:space="0" w:color="auto"/>
        <w:right w:val="none" w:sz="0" w:space="0" w:color="auto"/>
      </w:divBdr>
    </w:div>
    <w:div w:id="2058316204">
      <w:bodyDiv w:val="1"/>
      <w:marLeft w:val="0"/>
      <w:marRight w:val="0"/>
      <w:marTop w:val="0"/>
      <w:marBottom w:val="0"/>
      <w:divBdr>
        <w:top w:val="none" w:sz="0" w:space="0" w:color="auto"/>
        <w:left w:val="none" w:sz="0" w:space="0" w:color="auto"/>
        <w:bottom w:val="none" w:sz="0" w:space="0" w:color="auto"/>
        <w:right w:val="none" w:sz="0" w:space="0" w:color="auto"/>
      </w:divBdr>
      <w:divsChild>
        <w:div w:id="503981788">
          <w:marLeft w:val="0"/>
          <w:marRight w:val="0"/>
          <w:marTop w:val="0"/>
          <w:marBottom w:val="0"/>
          <w:divBdr>
            <w:top w:val="none" w:sz="0" w:space="0" w:color="auto"/>
            <w:left w:val="none" w:sz="0" w:space="0" w:color="auto"/>
            <w:bottom w:val="none" w:sz="0" w:space="0" w:color="auto"/>
            <w:right w:val="none" w:sz="0" w:space="0" w:color="auto"/>
          </w:divBdr>
        </w:div>
        <w:div w:id="620260928">
          <w:marLeft w:val="0"/>
          <w:marRight w:val="0"/>
          <w:marTop w:val="0"/>
          <w:marBottom w:val="0"/>
          <w:divBdr>
            <w:top w:val="none" w:sz="0" w:space="0" w:color="auto"/>
            <w:left w:val="none" w:sz="0" w:space="0" w:color="auto"/>
            <w:bottom w:val="none" w:sz="0" w:space="0" w:color="auto"/>
            <w:right w:val="none" w:sz="0" w:space="0" w:color="auto"/>
          </w:divBdr>
          <w:divsChild>
            <w:div w:id="1662000615">
              <w:marLeft w:val="0"/>
              <w:marRight w:val="0"/>
              <w:marTop w:val="0"/>
              <w:marBottom w:val="0"/>
              <w:divBdr>
                <w:top w:val="none" w:sz="0" w:space="0" w:color="auto"/>
                <w:left w:val="none" w:sz="0" w:space="0" w:color="auto"/>
                <w:bottom w:val="none" w:sz="0" w:space="0" w:color="auto"/>
                <w:right w:val="none" w:sz="0" w:space="0" w:color="auto"/>
              </w:divBdr>
            </w:div>
          </w:divsChild>
        </w:div>
        <w:div w:id="645554682">
          <w:marLeft w:val="0"/>
          <w:marRight w:val="0"/>
          <w:marTop w:val="0"/>
          <w:marBottom w:val="0"/>
          <w:divBdr>
            <w:top w:val="none" w:sz="0" w:space="0" w:color="auto"/>
            <w:left w:val="none" w:sz="0" w:space="0" w:color="auto"/>
            <w:bottom w:val="none" w:sz="0" w:space="0" w:color="auto"/>
            <w:right w:val="none" w:sz="0" w:space="0" w:color="auto"/>
          </w:divBdr>
        </w:div>
        <w:div w:id="1755273768">
          <w:marLeft w:val="0"/>
          <w:marRight w:val="0"/>
          <w:marTop w:val="0"/>
          <w:marBottom w:val="0"/>
          <w:divBdr>
            <w:top w:val="none" w:sz="0" w:space="0" w:color="auto"/>
            <w:left w:val="none" w:sz="0" w:space="0" w:color="auto"/>
            <w:bottom w:val="none" w:sz="0" w:space="0" w:color="auto"/>
            <w:right w:val="none" w:sz="0" w:space="0" w:color="auto"/>
          </w:divBdr>
          <w:divsChild>
            <w:div w:id="1784036459">
              <w:marLeft w:val="0"/>
              <w:marRight w:val="0"/>
              <w:marTop w:val="0"/>
              <w:marBottom w:val="0"/>
              <w:divBdr>
                <w:top w:val="none" w:sz="0" w:space="0" w:color="auto"/>
                <w:left w:val="none" w:sz="0" w:space="0" w:color="auto"/>
                <w:bottom w:val="none" w:sz="0" w:space="0" w:color="auto"/>
                <w:right w:val="none" w:sz="0" w:space="0" w:color="auto"/>
              </w:divBdr>
            </w:div>
          </w:divsChild>
        </w:div>
        <w:div w:id="1289239525">
          <w:marLeft w:val="0"/>
          <w:marRight w:val="0"/>
          <w:marTop w:val="0"/>
          <w:marBottom w:val="0"/>
          <w:divBdr>
            <w:top w:val="none" w:sz="0" w:space="0" w:color="auto"/>
            <w:left w:val="none" w:sz="0" w:space="0" w:color="auto"/>
            <w:bottom w:val="none" w:sz="0" w:space="0" w:color="auto"/>
            <w:right w:val="none" w:sz="0" w:space="0" w:color="auto"/>
          </w:divBdr>
        </w:div>
        <w:div w:id="1493184786">
          <w:marLeft w:val="0"/>
          <w:marRight w:val="0"/>
          <w:marTop w:val="0"/>
          <w:marBottom w:val="0"/>
          <w:divBdr>
            <w:top w:val="none" w:sz="0" w:space="0" w:color="auto"/>
            <w:left w:val="none" w:sz="0" w:space="0" w:color="auto"/>
            <w:bottom w:val="none" w:sz="0" w:space="0" w:color="auto"/>
            <w:right w:val="none" w:sz="0" w:space="0" w:color="auto"/>
          </w:divBdr>
          <w:divsChild>
            <w:div w:id="1701198494">
              <w:marLeft w:val="0"/>
              <w:marRight w:val="0"/>
              <w:marTop w:val="0"/>
              <w:marBottom w:val="0"/>
              <w:divBdr>
                <w:top w:val="none" w:sz="0" w:space="0" w:color="auto"/>
                <w:left w:val="none" w:sz="0" w:space="0" w:color="auto"/>
                <w:bottom w:val="none" w:sz="0" w:space="0" w:color="auto"/>
                <w:right w:val="none" w:sz="0" w:space="0" w:color="auto"/>
              </w:divBdr>
            </w:div>
          </w:divsChild>
        </w:div>
        <w:div w:id="64382982">
          <w:marLeft w:val="0"/>
          <w:marRight w:val="0"/>
          <w:marTop w:val="0"/>
          <w:marBottom w:val="0"/>
          <w:divBdr>
            <w:top w:val="none" w:sz="0" w:space="0" w:color="auto"/>
            <w:left w:val="none" w:sz="0" w:space="0" w:color="auto"/>
            <w:bottom w:val="none" w:sz="0" w:space="0" w:color="auto"/>
            <w:right w:val="none" w:sz="0" w:space="0" w:color="auto"/>
          </w:divBdr>
        </w:div>
        <w:div w:id="1875733052">
          <w:marLeft w:val="0"/>
          <w:marRight w:val="0"/>
          <w:marTop w:val="0"/>
          <w:marBottom w:val="0"/>
          <w:divBdr>
            <w:top w:val="none" w:sz="0" w:space="0" w:color="auto"/>
            <w:left w:val="none" w:sz="0" w:space="0" w:color="auto"/>
            <w:bottom w:val="none" w:sz="0" w:space="0" w:color="auto"/>
            <w:right w:val="none" w:sz="0" w:space="0" w:color="auto"/>
          </w:divBdr>
          <w:divsChild>
            <w:div w:id="1248228423">
              <w:marLeft w:val="0"/>
              <w:marRight w:val="0"/>
              <w:marTop w:val="0"/>
              <w:marBottom w:val="0"/>
              <w:divBdr>
                <w:top w:val="none" w:sz="0" w:space="0" w:color="auto"/>
                <w:left w:val="none" w:sz="0" w:space="0" w:color="auto"/>
                <w:bottom w:val="none" w:sz="0" w:space="0" w:color="auto"/>
                <w:right w:val="none" w:sz="0" w:space="0" w:color="auto"/>
              </w:divBdr>
            </w:div>
          </w:divsChild>
        </w:div>
        <w:div w:id="492645054">
          <w:marLeft w:val="0"/>
          <w:marRight w:val="0"/>
          <w:marTop w:val="0"/>
          <w:marBottom w:val="0"/>
          <w:divBdr>
            <w:top w:val="none" w:sz="0" w:space="0" w:color="auto"/>
            <w:left w:val="none" w:sz="0" w:space="0" w:color="auto"/>
            <w:bottom w:val="none" w:sz="0" w:space="0" w:color="auto"/>
            <w:right w:val="none" w:sz="0" w:space="0" w:color="auto"/>
          </w:divBdr>
        </w:div>
        <w:div w:id="2005083697">
          <w:marLeft w:val="0"/>
          <w:marRight w:val="0"/>
          <w:marTop w:val="0"/>
          <w:marBottom w:val="0"/>
          <w:divBdr>
            <w:top w:val="none" w:sz="0" w:space="0" w:color="auto"/>
            <w:left w:val="none" w:sz="0" w:space="0" w:color="auto"/>
            <w:bottom w:val="none" w:sz="0" w:space="0" w:color="auto"/>
            <w:right w:val="none" w:sz="0" w:space="0" w:color="auto"/>
          </w:divBdr>
          <w:divsChild>
            <w:div w:id="1470629571">
              <w:marLeft w:val="0"/>
              <w:marRight w:val="0"/>
              <w:marTop w:val="0"/>
              <w:marBottom w:val="0"/>
              <w:divBdr>
                <w:top w:val="none" w:sz="0" w:space="0" w:color="auto"/>
                <w:left w:val="none" w:sz="0" w:space="0" w:color="auto"/>
                <w:bottom w:val="none" w:sz="0" w:space="0" w:color="auto"/>
                <w:right w:val="none" w:sz="0" w:space="0" w:color="auto"/>
              </w:divBdr>
            </w:div>
          </w:divsChild>
        </w:div>
        <w:div w:id="1080295562">
          <w:marLeft w:val="0"/>
          <w:marRight w:val="0"/>
          <w:marTop w:val="0"/>
          <w:marBottom w:val="0"/>
          <w:divBdr>
            <w:top w:val="none" w:sz="0" w:space="0" w:color="auto"/>
            <w:left w:val="none" w:sz="0" w:space="0" w:color="auto"/>
            <w:bottom w:val="none" w:sz="0" w:space="0" w:color="auto"/>
            <w:right w:val="none" w:sz="0" w:space="0" w:color="auto"/>
          </w:divBdr>
        </w:div>
        <w:div w:id="587807324">
          <w:marLeft w:val="0"/>
          <w:marRight w:val="0"/>
          <w:marTop w:val="0"/>
          <w:marBottom w:val="0"/>
          <w:divBdr>
            <w:top w:val="none" w:sz="0" w:space="0" w:color="auto"/>
            <w:left w:val="none" w:sz="0" w:space="0" w:color="auto"/>
            <w:bottom w:val="none" w:sz="0" w:space="0" w:color="auto"/>
            <w:right w:val="none" w:sz="0" w:space="0" w:color="auto"/>
          </w:divBdr>
          <w:divsChild>
            <w:div w:id="860044333">
              <w:marLeft w:val="0"/>
              <w:marRight w:val="0"/>
              <w:marTop w:val="0"/>
              <w:marBottom w:val="0"/>
              <w:divBdr>
                <w:top w:val="none" w:sz="0" w:space="0" w:color="auto"/>
                <w:left w:val="none" w:sz="0" w:space="0" w:color="auto"/>
                <w:bottom w:val="none" w:sz="0" w:space="0" w:color="auto"/>
                <w:right w:val="none" w:sz="0" w:space="0" w:color="auto"/>
              </w:divBdr>
            </w:div>
          </w:divsChild>
        </w:div>
        <w:div w:id="1972202291">
          <w:marLeft w:val="0"/>
          <w:marRight w:val="0"/>
          <w:marTop w:val="0"/>
          <w:marBottom w:val="0"/>
          <w:divBdr>
            <w:top w:val="none" w:sz="0" w:space="0" w:color="auto"/>
            <w:left w:val="none" w:sz="0" w:space="0" w:color="auto"/>
            <w:bottom w:val="none" w:sz="0" w:space="0" w:color="auto"/>
            <w:right w:val="none" w:sz="0" w:space="0" w:color="auto"/>
          </w:divBdr>
        </w:div>
        <w:div w:id="1721512864">
          <w:marLeft w:val="0"/>
          <w:marRight w:val="0"/>
          <w:marTop w:val="0"/>
          <w:marBottom w:val="0"/>
          <w:divBdr>
            <w:top w:val="none" w:sz="0" w:space="0" w:color="auto"/>
            <w:left w:val="none" w:sz="0" w:space="0" w:color="auto"/>
            <w:bottom w:val="none" w:sz="0" w:space="0" w:color="auto"/>
            <w:right w:val="none" w:sz="0" w:space="0" w:color="auto"/>
          </w:divBdr>
          <w:divsChild>
            <w:div w:id="919371714">
              <w:marLeft w:val="0"/>
              <w:marRight w:val="0"/>
              <w:marTop w:val="0"/>
              <w:marBottom w:val="0"/>
              <w:divBdr>
                <w:top w:val="none" w:sz="0" w:space="0" w:color="auto"/>
                <w:left w:val="none" w:sz="0" w:space="0" w:color="auto"/>
                <w:bottom w:val="none" w:sz="0" w:space="0" w:color="auto"/>
                <w:right w:val="none" w:sz="0" w:space="0" w:color="auto"/>
              </w:divBdr>
            </w:div>
          </w:divsChild>
        </w:div>
        <w:div w:id="795366325">
          <w:marLeft w:val="0"/>
          <w:marRight w:val="0"/>
          <w:marTop w:val="300"/>
          <w:marBottom w:val="0"/>
          <w:divBdr>
            <w:top w:val="none" w:sz="0" w:space="0" w:color="auto"/>
            <w:left w:val="none" w:sz="0" w:space="0" w:color="auto"/>
            <w:bottom w:val="none" w:sz="0" w:space="0" w:color="auto"/>
            <w:right w:val="none" w:sz="0" w:space="0" w:color="auto"/>
          </w:divBdr>
          <w:divsChild>
            <w:div w:id="2063675700">
              <w:marLeft w:val="0"/>
              <w:marRight w:val="0"/>
              <w:marTop w:val="0"/>
              <w:marBottom w:val="0"/>
              <w:divBdr>
                <w:top w:val="none" w:sz="0" w:space="0" w:color="auto"/>
                <w:left w:val="none" w:sz="0" w:space="0" w:color="auto"/>
                <w:bottom w:val="none" w:sz="0" w:space="0" w:color="auto"/>
                <w:right w:val="none" w:sz="0" w:space="0" w:color="auto"/>
              </w:divBdr>
              <w:divsChild>
                <w:div w:id="666830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0147160">
          <w:marLeft w:val="0"/>
          <w:marRight w:val="0"/>
          <w:marTop w:val="300"/>
          <w:marBottom w:val="0"/>
          <w:divBdr>
            <w:top w:val="none" w:sz="0" w:space="0" w:color="auto"/>
            <w:left w:val="none" w:sz="0" w:space="0" w:color="auto"/>
            <w:bottom w:val="none" w:sz="0" w:space="0" w:color="auto"/>
            <w:right w:val="none" w:sz="0" w:space="0" w:color="auto"/>
          </w:divBdr>
          <w:divsChild>
            <w:div w:id="1502818050">
              <w:marLeft w:val="0"/>
              <w:marRight w:val="0"/>
              <w:marTop w:val="0"/>
              <w:marBottom w:val="0"/>
              <w:divBdr>
                <w:top w:val="none" w:sz="0" w:space="0" w:color="auto"/>
                <w:left w:val="none" w:sz="0" w:space="0" w:color="auto"/>
                <w:bottom w:val="none" w:sz="0" w:space="0" w:color="auto"/>
                <w:right w:val="none" w:sz="0" w:space="0" w:color="auto"/>
              </w:divBdr>
              <w:divsChild>
                <w:div w:id="19139297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9986440">
          <w:marLeft w:val="0"/>
          <w:marRight w:val="0"/>
          <w:marTop w:val="300"/>
          <w:marBottom w:val="0"/>
          <w:divBdr>
            <w:top w:val="none" w:sz="0" w:space="0" w:color="auto"/>
            <w:left w:val="none" w:sz="0" w:space="0" w:color="auto"/>
            <w:bottom w:val="none" w:sz="0" w:space="0" w:color="auto"/>
            <w:right w:val="none" w:sz="0" w:space="0" w:color="auto"/>
          </w:divBdr>
          <w:divsChild>
            <w:div w:id="1648390928">
              <w:marLeft w:val="0"/>
              <w:marRight w:val="0"/>
              <w:marTop w:val="0"/>
              <w:marBottom w:val="0"/>
              <w:divBdr>
                <w:top w:val="none" w:sz="0" w:space="0" w:color="auto"/>
                <w:left w:val="none" w:sz="0" w:space="0" w:color="auto"/>
                <w:bottom w:val="none" w:sz="0" w:space="0" w:color="auto"/>
                <w:right w:val="none" w:sz="0" w:space="0" w:color="auto"/>
              </w:divBdr>
              <w:divsChild>
                <w:div w:id="1478642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9560875">
          <w:marLeft w:val="0"/>
          <w:marRight w:val="0"/>
          <w:marTop w:val="300"/>
          <w:marBottom w:val="0"/>
          <w:divBdr>
            <w:top w:val="none" w:sz="0" w:space="0" w:color="auto"/>
            <w:left w:val="none" w:sz="0" w:space="0" w:color="auto"/>
            <w:bottom w:val="none" w:sz="0" w:space="0" w:color="auto"/>
            <w:right w:val="none" w:sz="0" w:space="0" w:color="auto"/>
          </w:divBdr>
          <w:divsChild>
            <w:div w:id="959265018">
              <w:marLeft w:val="0"/>
              <w:marRight w:val="0"/>
              <w:marTop w:val="0"/>
              <w:marBottom w:val="0"/>
              <w:divBdr>
                <w:top w:val="none" w:sz="0" w:space="0" w:color="auto"/>
                <w:left w:val="none" w:sz="0" w:space="0" w:color="auto"/>
                <w:bottom w:val="none" w:sz="0" w:space="0" w:color="auto"/>
                <w:right w:val="none" w:sz="0" w:space="0" w:color="auto"/>
              </w:divBdr>
              <w:divsChild>
                <w:div w:id="178155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58704280">
      <w:bodyDiv w:val="1"/>
      <w:marLeft w:val="0"/>
      <w:marRight w:val="0"/>
      <w:marTop w:val="0"/>
      <w:marBottom w:val="0"/>
      <w:divBdr>
        <w:top w:val="none" w:sz="0" w:space="0" w:color="auto"/>
        <w:left w:val="none" w:sz="0" w:space="0" w:color="auto"/>
        <w:bottom w:val="none" w:sz="0" w:space="0" w:color="auto"/>
        <w:right w:val="none" w:sz="0" w:space="0" w:color="auto"/>
      </w:divBdr>
    </w:div>
    <w:div w:id="2061199285">
      <w:bodyDiv w:val="1"/>
      <w:marLeft w:val="0"/>
      <w:marRight w:val="0"/>
      <w:marTop w:val="0"/>
      <w:marBottom w:val="0"/>
      <w:divBdr>
        <w:top w:val="none" w:sz="0" w:space="0" w:color="auto"/>
        <w:left w:val="none" w:sz="0" w:space="0" w:color="auto"/>
        <w:bottom w:val="none" w:sz="0" w:space="0" w:color="auto"/>
        <w:right w:val="none" w:sz="0" w:space="0" w:color="auto"/>
      </w:divBdr>
    </w:div>
    <w:div w:id="2075158000">
      <w:bodyDiv w:val="1"/>
      <w:marLeft w:val="0"/>
      <w:marRight w:val="0"/>
      <w:marTop w:val="0"/>
      <w:marBottom w:val="0"/>
      <w:divBdr>
        <w:top w:val="none" w:sz="0" w:space="0" w:color="auto"/>
        <w:left w:val="none" w:sz="0" w:space="0" w:color="auto"/>
        <w:bottom w:val="none" w:sz="0" w:space="0" w:color="auto"/>
        <w:right w:val="none" w:sz="0" w:space="0" w:color="auto"/>
      </w:divBdr>
      <w:divsChild>
        <w:div w:id="582370905">
          <w:marLeft w:val="0"/>
          <w:marRight w:val="0"/>
          <w:marTop w:val="0"/>
          <w:marBottom w:val="0"/>
          <w:divBdr>
            <w:top w:val="none" w:sz="0" w:space="0" w:color="auto"/>
            <w:left w:val="none" w:sz="0" w:space="0" w:color="auto"/>
            <w:bottom w:val="none" w:sz="0" w:space="0" w:color="auto"/>
            <w:right w:val="none" w:sz="0" w:space="0" w:color="auto"/>
          </w:divBdr>
        </w:div>
        <w:div w:id="567687817">
          <w:marLeft w:val="0"/>
          <w:marRight w:val="0"/>
          <w:marTop w:val="0"/>
          <w:marBottom w:val="0"/>
          <w:divBdr>
            <w:top w:val="none" w:sz="0" w:space="0" w:color="auto"/>
            <w:left w:val="none" w:sz="0" w:space="0" w:color="auto"/>
            <w:bottom w:val="none" w:sz="0" w:space="0" w:color="auto"/>
            <w:right w:val="none" w:sz="0" w:space="0" w:color="auto"/>
          </w:divBdr>
          <w:divsChild>
            <w:div w:id="1506090634">
              <w:marLeft w:val="0"/>
              <w:marRight w:val="0"/>
              <w:marTop w:val="0"/>
              <w:marBottom w:val="0"/>
              <w:divBdr>
                <w:top w:val="none" w:sz="0" w:space="0" w:color="auto"/>
                <w:left w:val="none" w:sz="0" w:space="0" w:color="auto"/>
                <w:bottom w:val="none" w:sz="0" w:space="0" w:color="auto"/>
                <w:right w:val="none" w:sz="0" w:space="0" w:color="auto"/>
              </w:divBdr>
            </w:div>
          </w:divsChild>
        </w:div>
        <w:div w:id="860819052">
          <w:marLeft w:val="0"/>
          <w:marRight w:val="0"/>
          <w:marTop w:val="0"/>
          <w:marBottom w:val="0"/>
          <w:divBdr>
            <w:top w:val="none" w:sz="0" w:space="0" w:color="auto"/>
            <w:left w:val="none" w:sz="0" w:space="0" w:color="auto"/>
            <w:bottom w:val="none" w:sz="0" w:space="0" w:color="auto"/>
            <w:right w:val="none" w:sz="0" w:space="0" w:color="auto"/>
          </w:divBdr>
        </w:div>
        <w:div w:id="1944067975">
          <w:marLeft w:val="0"/>
          <w:marRight w:val="0"/>
          <w:marTop w:val="0"/>
          <w:marBottom w:val="0"/>
          <w:divBdr>
            <w:top w:val="none" w:sz="0" w:space="0" w:color="auto"/>
            <w:left w:val="none" w:sz="0" w:space="0" w:color="auto"/>
            <w:bottom w:val="none" w:sz="0" w:space="0" w:color="auto"/>
            <w:right w:val="none" w:sz="0" w:space="0" w:color="auto"/>
          </w:divBdr>
          <w:divsChild>
            <w:div w:id="1437098841">
              <w:marLeft w:val="0"/>
              <w:marRight w:val="0"/>
              <w:marTop w:val="0"/>
              <w:marBottom w:val="0"/>
              <w:divBdr>
                <w:top w:val="none" w:sz="0" w:space="0" w:color="auto"/>
                <w:left w:val="none" w:sz="0" w:space="0" w:color="auto"/>
                <w:bottom w:val="none" w:sz="0" w:space="0" w:color="auto"/>
                <w:right w:val="none" w:sz="0" w:space="0" w:color="auto"/>
              </w:divBdr>
            </w:div>
          </w:divsChild>
        </w:div>
        <w:div w:id="19094363">
          <w:marLeft w:val="0"/>
          <w:marRight w:val="0"/>
          <w:marTop w:val="0"/>
          <w:marBottom w:val="0"/>
          <w:divBdr>
            <w:top w:val="none" w:sz="0" w:space="0" w:color="auto"/>
            <w:left w:val="none" w:sz="0" w:space="0" w:color="auto"/>
            <w:bottom w:val="none" w:sz="0" w:space="0" w:color="auto"/>
            <w:right w:val="none" w:sz="0" w:space="0" w:color="auto"/>
          </w:divBdr>
        </w:div>
        <w:div w:id="1008872767">
          <w:marLeft w:val="0"/>
          <w:marRight w:val="0"/>
          <w:marTop w:val="0"/>
          <w:marBottom w:val="0"/>
          <w:divBdr>
            <w:top w:val="none" w:sz="0" w:space="0" w:color="auto"/>
            <w:left w:val="none" w:sz="0" w:space="0" w:color="auto"/>
            <w:bottom w:val="none" w:sz="0" w:space="0" w:color="auto"/>
            <w:right w:val="none" w:sz="0" w:space="0" w:color="auto"/>
          </w:divBdr>
          <w:divsChild>
            <w:div w:id="1130198553">
              <w:marLeft w:val="0"/>
              <w:marRight w:val="0"/>
              <w:marTop w:val="0"/>
              <w:marBottom w:val="0"/>
              <w:divBdr>
                <w:top w:val="none" w:sz="0" w:space="0" w:color="auto"/>
                <w:left w:val="none" w:sz="0" w:space="0" w:color="auto"/>
                <w:bottom w:val="none" w:sz="0" w:space="0" w:color="auto"/>
                <w:right w:val="none" w:sz="0" w:space="0" w:color="auto"/>
              </w:divBdr>
            </w:div>
          </w:divsChild>
        </w:div>
        <w:div w:id="1858612174">
          <w:marLeft w:val="0"/>
          <w:marRight w:val="0"/>
          <w:marTop w:val="0"/>
          <w:marBottom w:val="0"/>
          <w:divBdr>
            <w:top w:val="none" w:sz="0" w:space="0" w:color="auto"/>
            <w:left w:val="none" w:sz="0" w:space="0" w:color="auto"/>
            <w:bottom w:val="none" w:sz="0" w:space="0" w:color="auto"/>
            <w:right w:val="none" w:sz="0" w:space="0" w:color="auto"/>
          </w:divBdr>
        </w:div>
        <w:div w:id="724837506">
          <w:marLeft w:val="0"/>
          <w:marRight w:val="0"/>
          <w:marTop w:val="0"/>
          <w:marBottom w:val="0"/>
          <w:divBdr>
            <w:top w:val="none" w:sz="0" w:space="0" w:color="auto"/>
            <w:left w:val="none" w:sz="0" w:space="0" w:color="auto"/>
            <w:bottom w:val="none" w:sz="0" w:space="0" w:color="auto"/>
            <w:right w:val="none" w:sz="0" w:space="0" w:color="auto"/>
          </w:divBdr>
          <w:divsChild>
            <w:div w:id="543371312">
              <w:marLeft w:val="0"/>
              <w:marRight w:val="0"/>
              <w:marTop w:val="0"/>
              <w:marBottom w:val="0"/>
              <w:divBdr>
                <w:top w:val="none" w:sz="0" w:space="0" w:color="auto"/>
                <w:left w:val="none" w:sz="0" w:space="0" w:color="auto"/>
                <w:bottom w:val="none" w:sz="0" w:space="0" w:color="auto"/>
                <w:right w:val="none" w:sz="0" w:space="0" w:color="auto"/>
              </w:divBdr>
            </w:div>
          </w:divsChild>
        </w:div>
        <w:div w:id="530342694">
          <w:marLeft w:val="0"/>
          <w:marRight w:val="0"/>
          <w:marTop w:val="0"/>
          <w:marBottom w:val="0"/>
          <w:divBdr>
            <w:top w:val="none" w:sz="0" w:space="0" w:color="auto"/>
            <w:left w:val="none" w:sz="0" w:space="0" w:color="auto"/>
            <w:bottom w:val="none" w:sz="0" w:space="0" w:color="auto"/>
            <w:right w:val="none" w:sz="0" w:space="0" w:color="auto"/>
          </w:divBdr>
        </w:div>
        <w:div w:id="561402534">
          <w:marLeft w:val="0"/>
          <w:marRight w:val="0"/>
          <w:marTop w:val="0"/>
          <w:marBottom w:val="0"/>
          <w:divBdr>
            <w:top w:val="none" w:sz="0" w:space="0" w:color="auto"/>
            <w:left w:val="none" w:sz="0" w:space="0" w:color="auto"/>
            <w:bottom w:val="none" w:sz="0" w:space="0" w:color="auto"/>
            <w:right w:val="none" w:sz="0" w:space="0" w:color="auto"/>
          </w:divBdr>
          <w:divsChild>
            <w:div w:id="1406879703">
              <w:marLeft w:val="0"/>
              <w:marRight w:val="0"/>
              <w:marTop w:val="0"/>
              <w:marBottom w:val="0"/>
              <w:divBdr>
                <w:top w:val="none" w:sz="0" w:space="0" w:color="auto"/>
                <w:left w:val="none" w:sz="0" w:space="0" w:color="auto"/>
                <w:bottom w:val="none" w:sz="0" w:space="0" w:color="auto"/>
                <w:right w:val="none" w:sz="0" w:space="0" w:color="auto"/>
              </w:divBdr>
            </w:div>
          </w:divsChild>
        </w:div>
        <w:div w:id="1255628409">
          <w:marLeft w:val="0"/>
          <w:marRight w:val="0"/>
          <w:marTop w:val="0"/>
          <w:marBottom w:val="0"/>
          <w:divBdr>
            <w:top w:val="none" w:sz="0" w:space="0" w:color="auto"/>
            <w:left w:val="none" w:sz="0" w:space="0" w:color="auto"/>
            <w:bottom w:val="none" w:sz="0" w:space="0" w:color="auto"/>
            <w:right w:val="none" w:sz="0" w:space="0" w:color="auto"/>
          </w:divBdr>
        </w:div>
        <w:div w:id="1513570242">
          <w:marLeft w:val="0"/>
          <w:marRight w:val="0"/>
          <w:marTop w:val="0"/>
          <w:marBottom w:val="0"/>
          <w:divBdr>
            <w:top w:val="none" w:sz="0" w:space="0" w:color="auto"/>
            <w:left w:val="none" w:sz="0" w:space="0" w:color="auto"/>
            <w:bottom w:val="none" w:sz="0" w:space="0" w:color="auto"/>
            <w:right w:val="none" w:sz="0" w:space="0" w:color="auto"/>
          </w:divBdr>
          <w:divsChild>
            <w:div w:id="1954825290">
              <w:marLeft w:val="0"/>
              <w:marRight w:val="0"/>
              <w:marTop w:val="0"/>
              <w:marBottom w:val="0"/>
              <w:divBdr>
                <w:top w:val="none" w:sz="0" w:space="0" w:color="auto"/>
                <w:left w:val="none" w:sz="0" w:space="0" w:color="auto"/>
                <w:bottom w:val="none" w:sz="0" w:space="0" w:color="auto"/>
                <w:right w:val="none" w:sz="0" w:space="0" w:color="auto"/>
              </w:divBdr>
            </w:div>
          </w:divsChild>
        </w:div>
        <w:div w:id="101344382">
          <w:marLeft w:val="0"/>
          <w:marRight w:val="0"/>
          <w:marTop w:val="0"/>
          <w:marBottom w:val="0"/>
          <w:divBdr>
            <w:top w:val="none" w:sz="0" w:space="0" w:color="auto"/>
            <w:left w:val="none" w:sz="0" w:space="0" w:color="auto"/>
            <w:bottom w:val="none" w:sz="0" w:space="0" w:color="auto"/>
            <w:right w:val="none" w:sz="0" w:space="0" w:color="auto"/>
          </w:divBdr>
        </w:div>
        <w:div w:id="959145368">
          <w:marLeft w:val="0"/>
          <w:marRight w:val="0"/>
          <w:marTop w:val="0"/>
          <w:marBottom w:val="0"/>
          <w:divBdr>
            <w:top w:val="none" w:sz="0" w:space="0" w:color="auto"/>
            <w:left w:val="none" w:sz="0" w:space="0" w:color="auto"/>
            <w:bottom w:val="none" w:sz="0" w:space="0" w:color="auto"/>
            <w:right w:val="none" w:sz="0" w:space="0" w:color="auto"/>
          </w:divBdr>
          <w:divsChild>
            <w:div w:id="1297492109">
              <w:marLeft w:val="0"/>
              <w:marRight w:val="0"/>
              <w:marTop w:val="0"/>
              <w:marBottom w:val="0"/>
              <w:divBdr>
                <w:top w:val="none" w:sz="0" w:space="0" w:color="auto"/>
                <w:left w:val="none" w:sz="0" w:space="0" w:color="auto"/>
                <w:bottom w:val="none" w:sz="0" w:space="0" w:color="auto"/>
                <w:right w:val="none" w:sz="0" w:space="0" w:color="auto"/>
              </w:divBdr>
            </w:div>
          </w:divsChild>
        </w:div>
        <w:div w:id="132405127">
          <w:marLeft w:val="0"/>
          <w:marRight w:val="0"/>
          <w:marTop w:val="300"/>
          <w:marBottom w:val="0"/>
          <w:divBdr>
            <w:top w:val="none" w:sz="0" w:space="0" w:color="auto"/>
            <w:left w:val="none" w:sz="0" w:space="0" w:color="auto"/>
            <w:bottom w:val="none" w:sz="0" w:space="0" w:color="auto"/>
            <w:right w:val="none" w:sz="0" w:space="0" w:color="auto"/>
          </w:divBdr>
          <w:divsChild>
            <w:div w:id="335117668">
              <w:marLeft w:val="0"/>
              <w:marRight w:val="0"/>
              <w:marTop w:val="0"/>
              <w:marBottom w:val="0"/>
              <w:divBdr>
                <w:top w:val="none" w:sz="0" w:space="0" w:color="auto"/>
                <w:left w:val="none" w:sz="0" w:space="0" w:color="auto"/>
                <w:bottom w:val="none" w:sz="0" w:space="0" w:color="auto"/>
                <w:right w:val="none" w:sz="0" w:space="0" w:color="auto"/>
              </w:divBdr>
              <w:divsChild>
                <w:div w:id="806817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011067">
          <w:marLeft w:val="0"/>
          <w:marRight w:val="0"/>
          <w:marTop w:val="300"/>
          <w:marBottom w:val="0"/>
          <w:divBdr>
            <w:top w:val="none" w:sz="0" w:space="0" w:color="auto"/>
            <w:left w:val="none" w:sz="0" w:space="0" w:color="auto"/>
            <w:bottom w:val="none" w:sz="0" w:space="0" w:color="auto"/>
            <w:right w:val="none" w:sz="0" w:space="0" w:color="auto"/>
          </w:divBdr>
          <w:divsChild>
            <w:div w:id="713582456">
              <w:marLeft w:val="0"/>
              <w:marRight w:val="0"/>
              <w:marTop w:val="0"/>
              <w:marBottom w:val="0"/>
              <w:divBdr>
                <w:top w:val="none" w:sz="0" w:space="0" w:color="auto"/>
                <w:left w:val="none" w:sz="0" w:space="0" w:color="auto"/>
                <w:bottom w:val="none" w:sz="0" w:space="0" w:color="auto"/>
                <w:right w:val="none" w:sz="0" w:space="0" w:color="auto"/>
              </w:divBdr>
              <w:divsChild>
                <w:div w:id="2042196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79548354">
      <w:bodyDiv w:val="1"/>
      <w:marLeft w:val="0"/>
      <w:marRight w:val="0"/>
      <w:marTop w:val="0"/>
      <w:marBottom w:val="0"/>
      <w:divBdr>
        <w:top w:val="none" w:sz="0" w:space="0" w:color="auto"/>
        <w:left w:val="none" w:sz="0" w:space="0" w:color="auto"/>
        <w:bottom w:val="none" w:sz="0" w:space="0" w:color="auto"/>
        <w:right w:val="none" w:sz="0" w:space="0" w:color="auto"/>
      </w:divBdr>
      <w:divsChild>
        <w:div w:id="1381053713">
          <w:marLeft w:val="0"/>
          <w:marRight w:val="0"/>
          <w:marTop w:val="0"/>
          <w:marBottom w:val="0"/>
          <w:divBdr>
            <w:top w:val="none" w:sz="0" w:space="0" w:color="auto"/>
            <w:left w:val="none" w:sz="0" w:space="0" w:color="auto"/>
            <w:bottom w:val="none" w:sz="0" w:space="0" w:color="auto"/>
            <w:right w:val="none" w:sz="0" w:space="0" w:color="auto"/>
          </w:divBdr>
        </w:div>
        <w:div w:id="1990354777">
          <w:marLeft w:val="0"/>
          <w:marRight w:val="0"/>
          <w:marTop w:val="0"/>
          <w:marBottom w:val="0"/>
          <w:divBdr>
            <w:top w:val="none" w:sz="0" w:space="0" w:color="auto"/>
            <w:left w:val="none" w:sz="0" w:space="0" w:color="auto"/>
            <w:bottom w:val="none" w:sz="0" w:space="0" w:color="auto"/>
            <w:right w:val="none" w:sz="0" w:space="0" w:color="auto"/>
          </w:divBdr>
          <w:divsChild>
            <w:div w:id="1916547062">
              <w:marLeft w:val="0"/>
              <w:marRight w:val="0"/>
              <w:marTop w:val="0"/>
              <w:marBottom w:val="0"/>
              <w:divBdr>
                <w:top w:val="none" w:sz="0" w:space="0" w:color="auto"/>
                <w:left w:val="none" w:sz="0" w:space="0" w:color="auto"/>
                <w:bottom w:val="none" w:sz="0" w:space="0" w:color="auto"/>
                <w:right w:val="none" w:sz="0" w:space="0" w:color="auto"/>
              </w:divBdr>
            </w:div>
          </w:divsChild>
        </w:div>
        <w:div w:id="1781098749">
          <w:marLeft w:val="0"/>
          <w:marRight w:val="0"/>
          <w:marTop w:val="0"/>
          <w:marBottom w:val="0"/>
          <w:divBdr>
            <w:top w:val="none" w:sz="0" w:space="0" w:color="auto"/>
            <w:left w:val="none" w:sz="0" w:space="0" w:color="auto"/>
            <w:bottom w:val="none" w:sz="0" w:space="0" w:color="auto"/>
            <w:right w:val="none" w:sz="0" w:space="0" w:color="auto"/>
          </w:divBdr>
        </w:div>
        <w:div w:id="2131315959">
          <w:marLeft w:val="0"/>
          <w:marRight w:val="0"/>
          <w:marTop w:val="0"/>
          <w:marBottom w:val="0"/>
          <w:divBdr>
            <w:top w:val="none" w:sz="0" w:space="0" w:color="auto"/>
            <w:left w:val="none" w:sz="0" w:space="0" w:color="auto"/>
            <w:bottom w:val="none" w:sz="0" w:space="0" w:color="auto"/>
            <w:right w:val="none" w:sz="0" w:space="0" w:color="auto"/>
          </w:divBdr>
          <w:divsChild>
            <w:div w:id="1465392523">
              <w:marLeft w:val="0"/>
              <w:marRight w:val="0"/>
              <w:marTop w:val="0"/>
              <w:marBottom w:val="0"/>
              <w:divBdr>
                <w:top w:val="none" w:sz="0" w:space="0" w:color="auto"/>
                <w:left w:val="none" w:sz="0" w:space="0" w:color="auto"/>
                <w:bottom w:val="none" w:sz="0" w:space="0" w:color="auto"/>
                <w:right w:val="none" w:sz="0" w:space="0" w:color="auto"/>
              </w:divBdr>
            </w:div>
          </w:divsChild>
        </w:div>
        <w:div w:id="871071231">
          <w:marLeft w:val="0"/>
          <w:marRight w:val="0"/>
          <w:marTop w:val="0"/>
          <w:marBottom w:val="0"/>
          <w:divBdr>
            <w:top w:val="none" w:sz="0" w:space="0" w:color="auto"/>
            <w:left w:val="none" w:sz="0" w:space="0" w:color="auto"/>
            <w:bottom w:val="none" w:sz="0" w:space="0" w:color="auto"/>
            <w:right w:val="none" w:sz="0" w:space="0" w:color="auto"/>
          </w:divBdr>
        </w:div>
        <w:div w:id="361173725">
          <w:marLeft w:val="0"/>
          <w:marRight w:val="0"/>
          <w:marTop w:val="0"/>
          <w:marBottom w:val="0"/>
          <w:divBdr>
            <w:top w:val="none" w:sz="0" w:space="0" w:color="auto"/>
            <w:left w:val="none" w:sz="0" w:space="0" w:color="auto"/>
            <w:bottom w:val="none" w:sz="0" w:space="0" w:color="auto"/>
            <w:right w:val="none" w:sz="0" w:space="0" w:color="auto"/>
          </w:divBdr>
          <w:divsChild>
            <w:div w:id="1332829228">
              <w:marLeft w:val="0"/>
              <w:marRight w:val="0"/>
              <w:marTop w:val="0"/>
              <w:marBottom w:val="0"/>
              <w:divBdr>
                <w:top w:val="none" w:sz="0" w:space="0" w:color="auto"/>
                <w:left w:val="none" w:sz="0" w:space="0" w:color="auto"/>
                <w:bottom w:val="none" w:sz="0" w:space="0" w:color="auto"/>
                <w:right w:val="none" w:sz="0" w:space="0" w:color="auto"/>
              </w:divBdr>
            </w:div>
          </w:divsChild>
        </w:div>
        <w:div w:id="686368919">
          <w:marLeft w:val="0"/>
          <w:marRight w:val="0"/>
          <w:marTop w:val="0"/>
          <w:marBottom w:val="0"/>
          <w:divBdr>
            <w:top w:val="none" w:sz="0" w:space="0" w:color="auto"/>
            <w:left w:val="none" w:sz="0" w:space="0" w:color="auto"/>
            <w:bottom w:val="none" w:sz="0" w:space="0" w:color="auto"/>
            <w:right w:val="none" w:sz="0" w:space="0" w:color="auto"/>
          </w:divBdr>
        </w:div>
        <w:div w:id="2068718715">
          <w:marLeft w:val="0"/>
          <w:marRight w:val="0"/>
          <w:marTop w:val="0"/>
          <w:marBottom w:val="0"/>
          <w:divBdr>
            <w:top w:val="none" w:sz="0" w:space="0" w:color="auto"/>
            <w:left w:val="none" w:sz="0" w:space="0" w:color="auto"/>
            <w:bottom w:val="none" w:sz="0" w:space="0" w:color="auto"/>
            <w:right w:val="none" w:sz="0" w:space="0" w:color="auto"/>
          </w:divBdr>
          <w:divsChild>
            <w:div w:id="744228020">
              <w:marLeft w:val="0"/>
              <w:marRight w:val="0"/>
              <w:marTop w:val="0"/>
              <w:marBottom w:val="0"/>
              <w:divBdr>
                <w:top w:val="none" w:sz="0" w:space="0" w:color="auto"/>
                <w:left w:val="none" w:sz="0" w:space="0" w:color="auto"/>
                <w:bottom w:val="none" w:sz="0" w:space="0" w:color="auto"/>
                <w:right w:val="none" w:sz="0" w:space="0" w:color="auto"/>
              </w:divBdr>
            </w:div>
          </w:divsChild>
        </w:div>
        <w:div w:id="91052509">
          <w:marLeft w:val="0"/>
          <w:marRight w:val="0"/>
          <w:marTop w:val="0"/>
          <w:marBottom w:val="0"/>
          <w:divBdr>
            <w:top w:val="none" w:sz="0" w:space="0" w:color="auto"/>
            <w:left w:val="none" w:sz="0" w:space="0" w:color="auto"/>
            <w:bottom w:val="none" w:sz="0" w:space="0" w:color="auto"/>
            <w:right w:val="none" w:sz="0" w:space="0" w:color="auto"/>
          </w:divBdr>
        </w:div>
        <w:div w:id="1772968377">
          <w:marLeft w:val="0"/>
          <w:marRight w:val="0"/>
          <w:marTop w:val="0"/>
          <w:marBottom w:val="0"/>
          <w:divBdr>
            <w:top w:val="none" w:sz="0" w:space="0" w:color="auto"/>
            <w:left w:val="none" w:sz="0" w:space="0" w:color="auto"/>
            <w:bottom w:val="none" w:sz="0" w:space="0" w:color="auto"/>
            <w:right w:val="none" w:sz="0" w:space="0" w:color="auto"/>
          </w:divBdr>
          <w:divsChild>
            <w:div w:id="332101940">
              <w:marLeft w:val="0"/>
              <w:marRight w:val="0"/>
              <w:marTop w:val="0"/>
              <w:marBottom w:val="0"/>
              <w:divBdr>
                <w:top w:val="none" w:sz="0" w:space="0" w:color="auto"/>
                <w:left w:val="none" w:sz="0" w:space="0" w:color="auto"/>
                <w:bottom w:val="none" w:sz="0" w:space="0" w:color="auto"/>
                <w:right w:val="none" w:sz="0" w:space="0" w:color="auto"/>
              </w:divBdr>
            </w:div>
          </w:divsChild>
        </w:div>
        <w:div w:id="944535756">
          <w:marLeft w:val="0"/>
          <w:marRight w:val="0"/>
          <w:marTop w:val="0"/>
          <w:marBottom w:val="0"/>
          <w:divBdr>
            <w:top w:val="none" w:sz="0" w:space="0" w:color="auto"/>
            <w:left w:val="none" w:sz="0" w:space="0" w:color="auto"/>
            <w:bottom w:val="none" w:sz="0" w:space="0" w:color="auto"/>
            <w:right w:val="none" w:sz="0" w:space="0" w:color="auto"/>
          </w:divBdr>
        </w:div>
        <w:div w:id="909773171">
          <w:marLeft w:val="0"/>
          <w:marRight w:val="0"/>
          <w:marTop w:val="0"/>
          <w:marBottom w:val="0"/>
          <w:divBdr>
            <w:top w:val="none" w:sz="0" w:space="0" w:color="auto"/>
            <w:left w:val="none" w:sz="0" w:space="0" w:color="auto"/>
            <w:bottom w:val="none" w:sz="0" w:space="0" w:color="auto"/>
            <w:right w:val="none" w:sz="0" w:space="0" w:color="auto"/>
          </w:divBdr>
          <w:divsChild>
            <w:div w:id="1398433063">
              <w:marLeft w:val="0"/>
              <w:marRight w:val="0"/>
              <w:marTop w:val="0"/>
              <w:marBottom w:val="0"/>
              <w:divBdr>
                <w:top w:val="none" w:sz="0" w:space="0" w:color="auto"/>
                <w:left w:val="none" w:sz="0" w:space="0" w:color="auto"/>
                <w:bottom w:val="none" w:sz="0" w:space="0" w:color="auto"/>
                <w:right w:val="none" w:sz="0" w:space="0" w:color="auto"/>
              </w:divBdr>
            </w:div>
          </w:divsChild>
        </w:div>
        <w:div w:id="460422026">
          <w:marLeft w:val="0"/>
          <w:marRight w:val="0"/>
          <w:marTop w:val="0"/>
          <w:marBottom w:val="0"/>
          <w:divBdr>
            <w:top w:val="none" w:sz="0" w:space="0" w:color="auto"/>
            <w:left w:val="none" w:sz="0" w:space="0" w:color="auto"/>
            <w:bottom w:val="none" w:sz="0" w:space="0" w:color="auto"/>
            <w:right w:val="none" w:sz="0" w:space="0" w:color="auto"/>
          </w:divBdr>
        </w:div>
        <w:div w:id="1185245849">
          <w:marLeft w:val="0"/>
          <w:marRight w:val="0"/>
          <w:marTop w:val="0"/>
          <w:marBottom w:val="0"/>
          <w:divBdr>
            <w:top w:val="none" w:sz="0" w:space="0" w:color="auto"/>
            <w:left w:val="none" w:sz="0" w:space="0" w:color="auto"/>
            <w:bottom w:val="none" w:sz="0" w:space="0" w:color="auto"/>
            <w:right w:val="none" w:sz="0" w:space="0" w:color="auto"/>
          </w:divBdr>
          <w:divsChild>
            <w:div w:id="69693153">
              <w:marLeft w:val="0"/>
              <w:marRight w:val="0"/>
              <w:marTop w:val="0"/>
              <w:marBottom w:val="0"/>
              <w:divBdr>
                <w:top w:val="none" w:sz="0" w:space="0" w:color="auto"/>
                <w:left w:val="none" w:sz="0" w:space="0" w:color="auto"/>
                <w:bottom w:val="none" w:sz="0" w:space="0" w:color="auto"/>
                <w:right w:val="none" w:sz="0" w:space="0" w:color="auto"/>
              </w:divBdr>
            </w:div>
          </w:divsChild>
        </w:div>
        <w:div w:id="1785421621">
          <w:marLeft w:val="0"/>
          <w:marRight w:val="0"/>
          <w:marTop w:val="300"/>
          <w:marBottom w:val="0"/>
          <w:divBdr>
            <w:top w:val="none" w:sz="0" w:space="0" w:color="auto"/>
            <w:left w:val="none" w:sz="0" w:space="0" w:color="auto"/>
            <w:bottom w:val="none" w:sz="0" w:space="0" w:color="auto"/>
            <w:right w:val="none" w:sz="0" w:space="0" w:color="auto"/>
          </w:divBdr>
          <w:divsChild>
            <w:div w:id="499613561">
              <w:marLeft w:val="0"/>
              <w:marRight w:val="0"/>
              <w:marTop w:val="0"/>
              <w:marBottom w:val="0"/>
              <w:divBdr>
                <w:top w:val="none" w:sz="0" w:space="0" w:color="auto"/>
                <w:left w:val="none" w:sz="0" w:space="0" w:color="auto"/>
                <w:bottom w:val="none" w:sz="0" w:space="0" w:color="auto"/>
                <w:right w:val="none" w:sz="0" w:space="0" w:color="auto"/>
              </w:divBdr>
              <w:divsChild>
                <w:div w:id="1964281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510148">
          <w:marLeft w:val="0"/>
          <w:marRight w:val="0"/>
          <w:marTop w:val="300"/>
          <w:marBottom w:val="0"/>
          <w:divBdr>
            <w:top w:val="none" w:sz="0" w:space="0" w:color="auto"/>
            <w:left w:val="none" w:sz="0" w:space="0" w:color="auto"/>
            <w:bottom w:val="none" w:sz="0" w:space="0" w:color="auto"/>
            <w:right w:val="none" w:sz="0" w:space="0" w:color="auto"/>
          </w:divBdr>
          <w:divsChild>
            <w:div w:id="1712067969">
              <w:marLeft w:val="0"/>
              <w:marRight w:val="0"/>
              <w:marTop w:val="0"/>
              <w:marBottom w:val="0"/>
              <w:divBdr>
                <w:top w:val="none" w:sz="0" w:space="0" w:color="auto"/>
                <w:left w:val="none" w:sz="0" w:space="0" w:color="auto"/>
                <w:bottom w:val="none" w:sz="0" w:space="0" w:color="auto"/>
                <w:right w:val="none" w:sz="0" w:space="0" w:color="auto"/>
              </w:divBdr>
              <w:divsChild>
                <w:div w:id="1818654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1528421">
          <w:marLeft w:val="0"/>
          <w:marRight w:val="0"/>
          <w:marTop w:val="300"/>
          <w:marBottom w:val="0"/>
          <w:divBdr>
            <w:top w:val="none" w:sz="0" w:space="0" w:color="auto"/>
            <w:left w:val="none" w:sz="0" w:space="0" w:color="auto"/>
            <w:bottom w:val="none" w:sz="0" w:space="0" w:color="auto"/>
            <w:right w:val="none" w:sz="0" w:space="0" w:color="auto"/>
          </w:divBdr>
          <w:divsChild>
            <w:div w:id="1720933919">
              <w:marLeft w:val="0"/>
              <w:marRight w:val="0"/>
              <w:marTop w:val="0"/>
              <w:marBottom w:val="0"/>
              <w:divBdr>
                <w:top w:val="none" w:sz="0" w:space="0" w:color="auto"/>
                <w:left w:val="none" w:sz="0" w:space="0" w:color="auto"/>
                <w:bottom w:val="none" w:sz="0" w:space="0" w:color="auto"/>
                <w:right w:val="none" w:sz="0" w:space="0" w:color="auto"/>
              </w:divBdr>
              <w:divsChild>
                <w:div w:id="814950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3322852">
          <w:marLeft w:val="0"/>
          <w:marRight w:val="0"/>
          <w:marTop w:val="300"/>
          <w:marBottom w:val="0"/>
          <w:divBdr>
            <w:top w:val="none" w:sz="0" w:space="0" w:color="auto"/>
            <w:left w:val="none" w:sz="0" w:space="0" w:color="auto"/>
            <w:bottom w:val="none" w:sz="0" w:space="0" w:color="auto"/>
            <w:right w:val="none" w:sz="0" w:space="0" w:color="auto"/>
          </w:divBdr>
          <w:divsChild>
            <w:div w:id="1752121003">
              <w:marLeft w:val="0"/>
              <w:marRight w:val="0"/>
              <w:marTop w:val="0"/>
              <w:marBottom w:val="0"/>
              <w:divBdr>
                <w:top w:val="none" w:sz="0" w:space="0" w:color="auto"/>
                <w:left w:val="none" w:sz="0" w:space="0" w:color="auto"/>
                <w:bottom w:val="none" w:sz="0" w:space="0" w:color="auto"/>
                <w:right w:val="none" w:sz="0" w:space="0" w:color="auto"/>
              </w:divBdr>
              <w:divsChild>
                <w:div w:id="1418866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84599378">
      <w:bodyDiv w:val="1"/>
      <w:marLeft w:val="0"/>
      <w:marRight w:val="0"/>
      <w:marTop w:val="0"/>
      <w:marBottom w:val="0"/>
      <w:divBdr>
        <w:top w:val="none" w:sz="0" w:space="0" w:color="auto"/>
        <w:left w:val="none" w:sz="0" w:space="0" w:color="auto"/>
        <w:bottom w:val="none" w:sz="0" w:space="0" w:color="auto"/>
        <w:right w:val="none" w:sz="0" w:space="0" w:color="auto"/>
      </w:divBdr>
      <w:divsChild>
        <w:div w:id="1957370703">
          <w:marLeft w:val="0"/>
          <w:marRight w:val="0"/>
          <w:marTop w:val="0"/>
          <w:marBottom w:val="0"/>
          <w:divBdr>
            <w:top w:val="none" w:sz="0" w:space="0" w:color="auto"/>
            <w:left w:val="none" w:sz="0" w:space="0" w:color="auto"/>
            <w:bottom w:val="none" w:sz="0" w:space="0" w:color="auto"/>
            <w:right w:val="none" w:sz="0" w:space="0" w:color="auto"/>
          </w:divBdr>
        </w:div>
        <w:div w:id="1762067493">
          <w:marLeft w:val="0"/>
          <w:marRight w:val="0"/>
          <w:marTop w:val="0"/>
          <w:marBottom w:val="0"/>
          <w:divBdr>
            <w:top w:val="none" w:sz="0" w:space="0" w:color="auto"/>
            <w:left w:val="none" w:sz="0" w:space="0" w:color="auto"/>
            <w:bottom w:val="none" w:sz="0" w:space="0" w:color="auto"/>
            <w:right w:val="none" w:sz="0" w:space="0" w:color="auto"/>
          </w:divBdr>
          <w:divsChild>
            <w:div w:id="824860194">
              <w:marLeft w:val="0"/>
              <w:marRight w:val="0"/>
              <w:marTop w:val="0"/>
              <w:marBottom w:val="0"/>
              <w:divBdr>
                <w:top w:val="none" w:sz="0" w:space="0" w:color="auto"/>
                <w:left w:val="none" w:sz="0" w:space="0" w:color="auto"/>
                <w:bottom w:val="none" w:sz="0" w:space="0" w:color="auto"/>
                <w:right w:val="none" w:sz="0" w:space="0" w:color="auto"/>
              </w:divBdr>
            </w:div>
          </w:divsChild>
        </w:div>
        <w:div w:id="368726529">
          <w:marLeft w:val="0"/>
          <w:marRight w:val="0"/>
          <w:marTop w:val="0"/>
          <w:marBottom w:val="0"/>
          <w:divBdr>
            <w:top w:val="none" w:sz="0" w:space="0" w:color="auto"/>
            <w:left w:val="none" w:sz="0" w:space="0" w:color="auto"/>
            <w:bottom w:val="none" w:sz="0" w:space="0" w:color="auto"/>
            <w:right w:val="none" w:sz="0" w:space="0" w:color="auto"/>
          </w:divBdr>
        </w:div>
        <w:div w:id="1727337742">
          <w:marLeft w:val="0"/>
          <w:marRight w:val="0"/>
          <w:marTop w:val="0"/>
          <w:marBottom w:val="0"/>
          <w:divBdr>
            <w:top w:val="none" w:sz="0" w:space="0" w:color="auto"/>
            <w:left w:val="none" w:sz="0" w:space="0" w:color="auto"/>
            <w:bottom w:val="none" w:sz="0" w:space="0" w:color="auto"/>
            <w:right w:val="none" w:sz="0" w:space="0" w:color="auto"/>
          </w:divBdr>
          <w:divsChild>
            <w:div w:id="167525213">
              <w:marLeft w:val="0"/>
              <w:marRight w:val="0"/>
              <w:marTop w:val="0"/>
              <w:marBottom w:val="0"/>
              <w:divBdr>
                <w:top w:val="none" w:sz="0" w:space="0" w:color="auto"/>
                <w:left w:val="none" w:sz="0" w:space="0" w:color="auto"/>
                <w:bottom w:val="none" w:sz="0" w:space="0" w:color="auto"/>
                <w:right w:val="none" w:sz="0" w:space="0" w:color="auto"/>
              </w:divBdr>
            </w:div>
          </w:divsChild>
        </w:div>
        <w:div w:id="1404985673">
          <w:marLeft w:val="0"/>
          <w:marRight w:val="0"/>
          <w:marTop w:val="0"/>
          <w:marBottom w:val="0"/>
          <w:divBdr>
            <w:top w:val="none" w:sz="0" w:space="0" w:color="auto"/>
            <w:left w:val="none" w:sz="0" w:space="0" w:color="auto"/>
            <w:bottom w:val="none" w:sz="0" w:space="0" w:color="auto"/>
            <w:right w:val="none" w:sz="0" w:space="0" w:color="auto"/>
          </w:divBdr>
        </w:div>
        <w:div w:id="1787697819">
          <w:marLeft w:val="0"/>
          <w:marRight w:val="0"/>
          <w:marTop w:val="0"/>
          <w:marBottom w:val="0"/>
          <w:divBdr>
            <w:top w:val="none" w:sz="0" w:space="0" w:color="auto"/>
            <w:left w:val="none" w:sz="0" w:space="0" w:color="auto"/>
            <w:bottom w:val="none" w:sz="0" w:space="0" w:color="auto"/>
            <w:right w:val="none" w:sz="0" w:space="0" w:color="auto"/>
          </w:divBdr>
          <w:divsChild>
            <w:div w:id="1104299920">
              <w:marLeft w:val="0"/>
              <w:marRight w:val="0"/>
              <w:marTop w:val="0"/>
              <w:marBottom w:val="0"/>
              <w:divBdr>
                <w:top w:val="none" w:sz="0" w:space="0" w:color="auto"/>
                <w:left w:val="none" w:sz="0" w:space="0" w:color="auto"/>
                <w:bottom w:val="none" w:sz="0" w:space="0" w:color="auto"/>
                <w:right w:val="none" w:sz="0" w:space="0" w:color="auto"/>
              </w:divBdr>
            </w:div>
          </w:divsChild>
        </w:div>
        <w:div w:id="899752033">
          <w:marLeft w:val="0"/>
          <w:marRight w:val="0"/>
          <w:marTop w:val="0"/>
          <w:marBottom w:val="0"/>
          <w:divBdr>
            <w:top w:val="none" w:sz="0" w:space="0" w:color="auto"/>
            <w:left w:val="none" w:sz="0" w:space="0" w:color="auto"/>
            <w:bottom w:val="none" w:sz="0" w:space="0" w:color="auto"/>
            <w:right w:val="none" w:sz="0" w:space="0" w:color="auto"/>
          </w:divBdr>
        </w:div>
        <w:div w:id="590361146">
          <w:marLeft w:val="0"/>
          <w:marRight w:val="0"/>
          <w:marTop w:val="0"/>
          <w:marBottom w:val="0"/>
          <w:divBdr>
            <w:top w:val="none" w:sz="0" w:space="0" w:color="auto"/>
            <w:left w:val="none" w:sz="0" w:space="0" w:color="auto"/>
            <w:bottom w:val="none" w:sz="0" w:space="0" w:color="auto"/>
            <w:right w:val="none" w:sz="0" w:space="0" w:color="auto"/>
          </w:divBdr>
          <w:divsChild>
            <w:div w:id="690835376">
              <w:marLeft w:val="0"/>
              <w:marRight w:val="0"/>
              <w:marTop w:val="0"/>
              <w:marBottom w:val="0"/>
              <w:divBdr>
                <w:top w:val="none" w:sz="0" w:space="0" w:color="auto"/>
                <w:left w:val="none" w:sz="0" w:space="0" w:color="auto"/>
                <w:bottom w:val="none" w:sz="0" w:space="0" w:color="auto"/>
                <w:right w:val="none" w:sz="0" w:space="0" w:color="auto"/>
              </w:divBdr>
            </w:div>
          </w:divsChild>
        </w:div>
        <w:div w:id="83381683">
          <w:marLeft w:val="0"/>
          <w:marRight w:val="0"/>
          <w:marTop w:val="0"/>
          <w:marBottom w:val="0"/>
          <w:divBdr>
            <w:top w:val="none" w:sz="0" w:space="0" w:color="auto"/>
            <w:left w:val="none" w:sz="0" w:space="0" w:color="auto"/>
            <w:bottom w:val="none" w:sz="0" w:space="0" w:color="auto"/>
            <w:right w:val="none" w:sz="0" w:space="0" w:color="auto"/>
          </w:divBdr>
        </w:div>
        <w:div w:id="1880968101">
          <w:marLeft w:val="0"/>
          <w:marRight w:val="0"/>
          <w:marTop w:val="0"/>
          <w:marBottom w:val="0"/>
          <w:divBdr>
            <w:top w:val="none" w:sz="0" w:space="0" w:color="auto"/>
            <w:left w:val="none" w:sz="0" w:space="0" w:color="auto"/>
            <w:bottom w:val="none" w:sz="0" w:space="0" w:color="auto"/>
            <w:right w:val="none" w:sz="0" w:space="0" w:color="auto"/>
          </w:divBdr>
          <w:divsChild>
            <w:div w:id="2005935656">
              <w:marLeft w:val="0"/>
              <w:marRight w:val="0"/>
              <w:marTop w:val="0"/>
              <w:marBottom w:val="0"/>
              <w:divBdr>
                <w:top w:val="none" w:sz="0" w:space="0" w:color="auto"/>
                <w:left w:val="none" w:sz="0" w:space="0" w:color="auto"/>
                <w:bottom w:val="none" w:sz="0" w:space="0" w:color="auto"/>
                <w:right w:val="none" w:sz="0" w:space="0" w:color="auto"/>
              </w:divBdr>
            </w:div>
          </w:divsChild>
        </w:div>
        <w:div w:id="166091737">
          <w:marLeft w:val="0"/>
          <w:marRight w:val="0"/>
          <w:marTop w:val="0"/>
          <w:marBottom w:val="0"/>
          <w:divBdr>
            <w:top w:val="none" w:sz="0" w:space="0" w:color="auto"/>
            <w:left w:val="none" w:sz="0" w:space="0" w:color="auto"/>
            <w:bottom w:val="none" w:sz="0" w:space="0" w:color="auto"/>
            <w:right w:val="none" w:sz="0" w:space="0" w:color="auto"/>
          </w:divBdr>
        </w:div>
        <w:div w:id="984628278">
          <w:marLeft w:val="0"/>
          <w:marRight w:val="0"/>
          <w:marTop w:val="0"/>
          <w:marBottom w:val="0"/>
          <w:divBdr>
            <w:top w:val="none" w:sz="0" w:space="0" w:color="auto"/>
            <w:left w:val="none" w:sz="0" w:space="0" w:color="auto"/>
            <w:bottom w:val="none" w:sz="0" w:space="0" w:color="auto"/>
            <w:right w:val="none" w:sz="0" w:space="0" w:color="auto"/>
          </w:divBdr>
          <w:divsChild>
            <w:div w:id="1040013620">
              <w:marLeft w:val="0"/>
              <w:marRight w:val="0"/>
              <w:marTop w:val="0"/>
              <w:marBottom w:val="0"/>
              <w:divBdr>
                <w:top w:val="none" w:sz="0" w:space="0" w:color="auto"/>
                <w:left w:val="none" w:sz="0" w:space="0" w:color="auto"/>
                <w:bottom w:val="none" w:sz="0" w:space="0" w:color="auto"/>
                <w:right w:val="none" w:sz="0" w:space="0" w:color="auto"/>
              </w:divBdr>
            </w:div>
          </w:divsChild>
        </w:div>
        <w:div w:id="92172116">
          <w:marLeft w:val="0"/>
          <w:marRight w:val="0"/>
          <w:marTop w:val="0"/>
          <w:marBottom w:val="0"/>
          <w:divBdr>
            <w:top w:val="none" w:sz="0" w:space="0" w:color="auto"/>
            <w:left w:val="none" w:sz="0" w:space="0" w:color="auto"/>
            <w:bottom w:val="none" w:sz="0" w:space="0" w:color="auto"/>
            <w:right w:val="none" w:sz="0" w:space="0" w:color="auto"/>
          </w:divBdr>
        </w:div>
        <w:div w:id="808088060">
          <w:marLeft w:val="0"/>
          <w:marRight w:val="0"/>
          <w:marTop w:val="0"/>
          <w:marBottom w:val="0"/>
          <w:divBdr>
            <w:top w:val="none" w:sz="0" w:space="0" w:color="auto"/>
            <w:left w:val="none" w:sz="0" w:space="0" w:color="auto"/>
            <w:bottom w:val="none" w:sz="0" w:space="0" w:color="auto"/>
            <w:right w:val="none" w:sz="0" w:space="0" w:color="auto"/>
          </w:divBdr>
          <w:divsChild>
            <w:div w:id="103426449">
              <w:marLeft w:val="0"/>
              <w:marRight w:val="0"/>
              <w:marTop w:val="0"/>
              <w:marBottom w:val="0"/>
              <w:divBdr>
                <w:top w:val="none" w:sz="0" w:space="0" w:color="auto"/>
                <w:left w:val="none" w:sz="0" w:space="0" w:color="auto"/>
                <w:bottom w:val="none" w:sz="0" w:space="0" w:color="auto"/>
                <w:right w:val="none" w:sz="0" w:space="0" w:color="auto"/>
              </w:divBdr>
            </w:div>
          </w:divsChild>
        </w:div>
        <w:div w:id="1320772406">
          <w:marLeft w:val="0"/>
          <w:marRight w:val="0"/>
          <w:marTop w:val="300"/>
          <w:marBottom w:val="0"/>
          <w:divBdr>
            <w:top w:val="none" w:sz="0" w:space="0" w:color="auto"/>
            <w:left w:val="none" w:sz="0" w:space="0" w:color="auto"/>
            <w:bottom w:val="none" w:sz="0" w:space="0" w:color="auto"/>
            <w:right w:val="none" w:sz="0" w:space="0" w:color="auto"/>
          </w:divBdr>
          <w:divsChild>
            <w:div w:id="521167661">
              <w:marLeft w:val="0"/>
              <w:marRight w:val="0"/>
              <w:marTop w:val="0"/>
              <w:marBottom w:val="0"/>
              <w:divBdr>
                <w:top w:val="none" w:sz="0" w:space="0" w:color="auto"/>
                <w:left w:val="none" w:sz="0" w:space="0" w:color="auto"/>
                <w:bottom w:val="none" w:sz="0" w:space="0" w:color="auto"/>
                <w:right w:val="none" w:sz="0" w:space="0" w:color="auto"/>
              </w:divBdr>
              <w:divsChild>
                <w:div w:id="335779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6076862">
          <w:marLeft w:val="0"/>
          <w:marRight w:val="0"/>
          <w:marTop w:val="300"/>
          <w:marBottom w:val="0"/>
          <w:divBdr>
            <w:top w:val="none" w:sz="0" w:space="0" w:color="auto"/>
            <w:left w:val="none" w:sz="0" w:space="0" w:color="auto"/>
            <w:bottom w:val="none" w:sz="0" w:space="0" w:color="auto"/>
            <w:right w:val="none" w:sz="0" w:space="0" w:color="auto"/>
          </w:divBdr>
          <w:divsChild>
            <w:div w:id="2056617358">
              <w:marLeft w:val="0"/>
              <w:marRight w:val="0"/>
              <w:marTop w:val="0"/>
              <w:marBottom w:val="0"/>
              <w:divBdr>
                <w:top w:val="none" w:sz="0" w:space="0" w:color="auto"/>
                <w:left w:val="none" w:sz="0" w:space="0" w:color="auto"/>
                <w:bottom w:val="none" w:sz="0" w:space="0" w:color="auto"/>
                <w:right w:val="none" w:sz="0" w:space="0" w:color="auto"/>
              </w:divBdr>
              <w:divsChild>
                <w:div w:id="700667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2194381">
          <w:marLeft w:val="0"/>
          <w:marRight w:val="0"/>
          <w:marTop w:val="300"/>
          <w:marBottom w:val="0"/>
          <w:divBdr>
            <w:top w:val="none" w:sz="0" w:space="0" w:color="auto"/>
            <w:left w:val="none" w:sz="0" w:space="0" w:color="auto"/>
            <w:bottom w:val="none" w:sz="0" w:space="0" w:color="auto"/>
            <w:right w:val="none" w:sz="0" w:space="0" w:color="auto"/>
          </w:divBdr>
          <w:divsChild>
            <w:div w:id="1662268294">
              <w:marLeft w:val="0"/>
              <w:marRight w:val="0"/>
              <w:marTop w:val="0"/>
              <w:marBottom w:val="0"/>
              <w:divBdr>
                <w:top w:val="none" w:sz="0" w:space="0" w:color="auto"/>
                <w:left w:val="none" w:sz="0" w:space="0" w:color="auto"/>
                <w:bottom w:val="none" w:sz="0" w:space="0" w:color="auto"/>
                <w:right w:val="none" w:sz="0" w:space="0" w:color="auto"/>
              </w:divBdr>
              <w:divsChild>
                <w:div w:id="7634520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1737575">
          <w:marLeft w:val="0"/>
          <w:marRight w:val="0"/>
          <w:marTop w:val="300"/>
          <w:marBottom w:val="0"/>
          <w:divBdr>
            <w:top w:val="none" w:sz="0" w:space="0" w:color="auto"/>
            <w:left w:val="none" w:sz="0" w:space="0" w:color="auto"/>
            <w:bottom w:val="none" w:sz="0" w:space="0" w:color="auto"/>
            <w:right w:val="none" w:sz="0" w:space="0" w:color="auto"/>
          </w:divBdr>
          <w:divsChild>
            <w:div w:id="1902978102">
              <w:marLeft w:val="0"/>
              <w:marRight w:val="0"/>
              <w:marTop w:val="0"/>
              <w:marBottom w:val="0"/>
              <w:divBdr>
                <w:top w:val="none" w:sz="0" w:space="0" w:color="auto"/>
                <w:left w:val="none" w:sz="0" w:space="0" w:color="auto"/>
                <w:bottom w:val="none" w:sz="0" w:space="0" w:color="auto"/>
                <w:right w:val="none" w:sz="0" w:space="0" w:color="auto"/>
              </w:divBdr>
              <w:divsChild>
                <w:div w:id="18088204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89500710">
      <w:bodyDiv w:val="1"/>
      <w:marLeft w:val="0"/>
      <w:marRight w:val="0"/>
      <w:marTop w:val="0"/>
      <w:marBottom w:val="0"/>
      <w:divBdr>
        <w:top w:val="none" w:sz="0" w:space="0" w:color="auto"/>
        <w:left w:val="none" w:sz="0" w:space="0" w:color="auto"/>
        <w:bottom w:val="none" w:sz="0" w:space="0" w:color="auto"/>
        <w:right w:val="none" w:sz="0" w:space="0" w:color="auto"/>
      </w:divBdr>
      <w:divsChild>
        <w:div w:id="1328708273">
          <w:marLeft w:val="0"/>
          <w:marRight w:val="0"/>
          <w:marTop w:val="0"/>
          <w:marBottom w:val="0"/>
          <w:divBdr>
            <w:top w:val="none" w:sz="0" w:space="0" w:color="auto"/>
            <w:left w:val="none" w:sz="0" w:space="0" w:color="auto"/>
            <w:bottom w:val="none" w:sz="0" w:space="0" w:color="auto"/>
            <w:right w:val="none" w:sz="0" w:space="0" w:color="auto"/>
          </w:divBdr>
        </w:div>
        <w:div w:id="1081945805">
          <w:marLeft w:val="0"/>
          <w:marRight w:val="0"/>
          <w:marTop w:val="0"/>
          <w:marBottom w:val="0"/>
          <w:divBdr>
            <w:top w:val="none" w:sz="0" w:space="0" w:color="auto"/>
            <w:left w:val="none" w:sz="0" w:space="0" w:color="auto"/>
            <w:bottom w:val="none" w:sz="0" w:space="0" w:color="auto"/>
            <w:right w:val="none" w:sz="0" w:space="0" w:color="auto"/>
          </w:divBdr>
          <w:divsChild>
            <w:div w:id="10189744">
              <w:marLeft w:val="0"/>
              <w:marRight w:val="0"/>
              <w:marTop w:val="0"/>
              <w:marBottom w:val="0"/>
              <w:divBdr>
                <w:top w:val="none" w:sz="0" w:space="0" w:color="auto"/>
                <w:left w:val="none" w:sz="0" w:space="0" w:color="auto"/>
                <w:bottom w:val="none" w:sz="0" w:space="0" w:color="auto"/>
                <w:right w:val="none" w:sz="0" w:space="0" w:color="auto"/>
              </w:divBdr>
            </w:div>
          </w:divsChild>
        </w:div>
        <w:div w:id="130683477">
          <w:marLeft w:val="0"/>
          <w:marRight w:val="0"/>
          <w:marTop w:val="0"/>
          <w:marBottom w:val="0"/>
          <w:divBdr>
            <w:top w:val="none" w:sz="0" w:space="0" w:color="auto"/>
            <w:left w:val="none" w:sz="0" w:space="0" w:color="auto"/>
            <w:bottom w:val="none" w:sz="0" w:space="0" w:color="auto"/>
            <w:right w:val="none" w:sz="0" w:space="0" w:color="auto"/>
          </w:divBdr>
        </w:div>
        <w:div w:id="1851874818">
          <w:marLeft w:val="0"/>
          <w:marRight w:val="0"/>
          <w:marTop w:val="0"/>
          <w:marBottom w:val="0"/>
          <w:divBdr>
            <w:top w:val="none" w:sz="0" w:space="0" w:color="auto"/>
            <w:left w:val="none" w:sz="0" w:space="0" w:color="auto"/>
            <w:bottom w:val="none" w:sz="0" w:space="0" w:color="auto"/>
            <w:right w:val="none" w:sz="0" w:space="0" w:color="auto"/>
          </w:divBdr>
          <w:divsChild>
            <w:div w:id="1533377177">
              <w:marLeft w:val="0"/>
              <w:marRight w:val="0"/>
              <w:marTop w:val="0"/>
              <w:marBottom w:val="0"/>
              <w:divBdr>
                <w:top w:val="none" w:sz="0" w:space="0" w:color="auto"/>
                <w:left w:val="none" w:sz="0" w:space="0" w:color="auto"/>
                <w:bottom w:val="none" w:sz="0" w:space="0" w:color="auto"/>
                <w:right w:val="none" w:sz="0" w:space="0" w:color="auto"/>
              </w:divBdr>
            </w:div>
          </w:divsChild>
        </w:div>
        <w:div w:id="93088728">
          <w:marLeft w:val="0"/>
          <w:marRight w:val="0"/>
          <w:marTop w:val="0"/>
          <w:marBottom w:val="0"/>
          <w:divBdr>
            <w:top w:val="none" w:sz="0" w:space="0" w:color="auto"/>
            <w:left w:val="none" w:sz="0" w:space="0" w:color="auto"/>
            <w:bottom w:val="none" w:sz="0" w:space="0" w:color="auto"/>
            <w:right w:val="none" w:sz="0" w:space="0" w:color="auto"/>
          </w:divBdr>
        </w:div>
        <w:div w:id="1597127401">
          <w:marLeft w:val="0"/>
          <w:marRight w:val="0"/>
          <w:marTop w:val="0"/>
          <w:marBottom w:val="0"/>
          <w:divBdr>
            <w:top w:val="none" w:sz="0" w:space="0" w:color="auto"/>
            <w:left w:val="none" w:sz="0" w:space="0" w:color="auto"/>
            <w:bottom w:val="none" w:sz="0" w:space="0" w:color="auto"/>
            <w:right w:val="none" w:sz="0" w:space="0" w:color="auto"/>
          </w:divBdr>
          <w:divsChild>
            <w:div w:id="1847331223">
              <w:marLeft w:val="0"/>
              <w:marRight w:val="0"/>
              <w:marTop w:val="0"/>
              <w:marBottom w:val="0"/>
              <w:divBdr>
                <w:top w:val="none" w:sz="0" w:space="0" w:color="auto"/>
                <w:left w:val="none" w:sz="0" w:space="0" w:color="auto"/>
                <w:bottom w:val="none" w:sz="0" w:space="0" w:color="auto"/>
                <w:right w:val="none" w:sz="0" w:space="0" w:color="auto"/>
              </w:divBdr>
            </w:div>
          </w:divsChild>
        </w:div>
        <w:div w:id="282619135">
          <w:marLeft w:val="0"/>
          <w:marRight w:val="0"/>
          <w:marTop w:val="0"/>
          <w:marBottom w:val="0"/>
          <w:divBdr>
            <w:top w:val="none" w:sz="0" w:space="0" w:color="auto"/>
            <w:left w:val="none" w:sz="0" w:space="0" w:color="auto"/>
            <w:bottom w:val="none" w:sz="0" w:space="0" w:color="auto"/>
            <w:right w:val="none" w:sz="0" w:space="0" w:color="auto"/>
          </w:divBdr>
        </w:div>
        <w:div w:id="1894581964">
          <w:marLeft w:val="0"/>
          <w:marRight w:val="0"/>
          <w:marTop w:val="0"/>
          <w:marBottom w:val="0"/>
          <w:divBdr>
            <w:top w:val="none" w:sz="0" w:space="0" w:color="auto"/>
            <w:left w:val="none" w:sz="0" w:space="0" w:color="auto"/>
            <w:bottom w:val="none" w:sz="0" w:space="0" w:color="auto"/>
            <w:right w:val="none" w:sz="0" w:space="0" w:color="auto"/>
          </w:divBdr>
          <w:divsChild>
            <w:div w:id="495077130">
              <w:marLeft w:val="0"/>
              <w:marRight w:val="0"/>
              <w:marTop w:val="0"/>
              <w:marBottom w:val="0"/>
              <w:divBdr>
                <w:top w:val="none" w:sz="0" w:space="0" w:color="auto"/>
                <w:left w:val="none" w:sz="0" w:space="0" w:color="auto"/>
                <w:bottom w:val="none" w:sz="0" w:space="0" w:color="auto"/>
                <w:right w:val="none" w:sz="0" w:space="0" w:color="auto"/>
              </w:divBdr>
            </w:div>
          </w:divsChild>
        </w:div>
        <w:div w:id="1252467565">
          <w:marLeft w:val="0"/>
          <w:marRight w:val="0"/>
          <w:marTop w:val="0"/>
          <w:marBottom w:val="0"/>
          <w:divBdr>
            <w:top w:val="none" w:sz="0" w:space="0" w:color="auto"/>
            <w:left w:val="none" w:sz="0" w:space="0" w:color="auto"/>
            <w:bottom w:val="none" w:sz="0" w:space="0" w:color="auto"/>
            <w:right w:val="none" w:sz="0" w:space="0" w:color="auto"/>
          </w:divBdr>
        </w:div>
        <w:div w:id="1210796861">
          <w:marLeft w:val="0"/>
          <w:marRight w:val="0"/>
          <w:marTop w:val="0"/>
          <w:marBottom w:val="0"/>
          <w:divBdr>
            <w:top w:val="none" w:sz="0" w:space="0" w:color="auto"/>
            <w:left w:val="none" w:sz="0" w:space="0" w:color="auto"/>
            <w:bottom w:val="none" w:sz="0" w:space="0" w:color="auto"/>
            <w:right w:val="none" w:sz="0" w:space="0" w:color="auto"/>
          </w:divBdr>
          <w:divsChild>
            <w:div w:id="499538598">
              <w:marLeft w:val="0"/>
              <w:marRight w:val="0"/>
              <w:marTop w:val="0"/>
              <w:marBottom w:val="0"/>
              <w:divBdr>
                <w:top w:val="none" w:sz="0" w:space="0" w:color="auto"/>
                <w:left w:val="none" w:sz="0" w:space="0" w:color="auto"/>
                <w:bottom w:val="none" w:sz="0" w:space="0" w:color="auto"/>
                <w:right w:val="none" w:sz="0" w:space="0" w:color="auto"/>
              </w:divBdr>
            </w:div>
          </w:divsChild>
        </w:div>
        <w:div w:id="205336477">
          <w:marLeft w:val="0"/>
          <w:marRight w:val="0"/>
          <w:marTop w:val="0"/>
          <w:marBottom w:val="0"/>
          <w:divBdr>
            <w:top w:val="none" w:sz="0" w:space="0" w:color="auto"/>
            <w:left w:val="none" w:sz="0" w:space="0" w:color="auto"/>
            <w:bottom w:val="none" w:sz="0" w:space="0" w:color="auto"/>
            <w:right w:val="none" w:sz="0" w:space="0" w:color="auto"/>
          </w:divBdr>
        </w:div>
        <w:div w:id="2021538177">
          <w:marLeft w:val="0"/>
          <w:marRight w:val="0"/>
          <w:marTop w:val="0"/>
          <w:marBottom w:val="0"/>
          <w:divBdr>
            <w:top w:val="none" w:sz="0" w:space="0" w:color="auto"/>
            <w:left w:val="none" w:sz="0" w:space="0" w:color="auto"/>
            <w:bottom w:val="none" w:sz="0" w:space="0" w:color="auto"/>
            <w:right w:val="none" w:sz="0" w:space="0" w:color="auto"/>
          </w:divBdr>
          <w:divsChild>
            <w:div w:id="501748921">
              <w:marLeft w:val="0"/>
              <w:marRight w:val="0"/>
              <w:marTop w:val="0"/>
              <w:marBottom w:val="0"/>
              <w:divBdr>
                <w:top w:val="none" w:sz="0" w:space="0" w:color="auto"/>
                <w:left w:val="none" w:sz="0" w:space="0" w:color="auto"/>
                <w:bottom w:val="none" w:sz="0" w:space="0" w:color="auto"/>
                <w:right w:val="none" w:sz="0" w:space="0" w:color="auto"/>
              </w:divBdr>
            </w:div>
          </w:divsChild>
        </w:div>
        <w:div w:id="623535592">
          <w:marLeft w:val="0"/>
          <w:marRight w:val="0"/>
          <w:marTop w:val="0"/>
          <w:marBottom w:val="0"/>
          <w:divBdr>
            <w:top w:val="none" w:sz="0" w:space="0" w:color="auto"/>
            <w:left w:val="none" w:sz="0" w:space="0" w:color="auto"/>
            <w:bottom w:val="none" w:sz="0" w:space="0" w:color="auto"/>
            <w:right w:val="none" w:sz="0" w:space="0" w:color="auto"/>
          </w:divBdr>
        </w:div>
        <w:div w:id="265040476">
          <w:marLeft w:val="0"/>
          <w:marRight w:val="0"/>
          <w:marTop w:val="0"/>
          <w:marBottom w:val="0"/>
          <w:divBdr>
            <w:top w:val="none" w:sz="0" w:space="0" w:color="auto"/>
            <w:left w:val="none" w:sz="0" w:space="0" w:color="auto"/>
            <w:bottom w:val="none" w:sz="0" w:space="0" w:color="auto"/>
            <w:right w:val="none" w:sz="0" w:space="0" w:color="auto"/>
          </w:divBdr>
          <w:divsChild>
            <w:div w:id="590889876">
              <w:marLeft w:val="0"/>
              <w:marRight w:val="0"/>
              <w:marTop w:val="0"/>
              <w:marBottom w:val="0"/>
              <w:divBdr>
                <w:top w:val="none" w:sz="0" w:space="0" w:color="auto"/>
                <w:left w:val="none" w:sz="0" w:space="0" w:color="auto"/>
                <w:bottom w:val="none" w:sz="0" w:space="0" w:color="auto"/>
                <w:right w:val="none" w:sz="0" w:space="0" w:color="auto"/>
              </w:divBdr>
            </w:div>
          </w:divsChild>
        </w:div>
        <w:div w:id="1217476239">
          <w:marLeft w:val="0"/>
          <w:marRight w:val="0"/>
          <w:marTop w:val="300"/>
          <w:marBottom w:val="0"/>
          <w:divBdr>
            <w:top w:val="none" w:sz="0" w:space="0" w:color="auto"/>
            <w:left w:val="none" w:sz="0" w:space="0" w:color="auto"/>
            <w:bottom w:val="none" w:sz="0" w:space="0" w:color="auto"/>
            <w:right w:val="none" w:sz="0" w:space="0" w:color="auto"/>
          </w:divBdr>
          <w:divsChild>
            <w:div w:id="2128232684">
              <w:marLeft w:val="0"/>
              <w:marRight w:val="0"/>
              <w:marTop w:val="0"/>
              <w:marBottom w:val="0"/>
              <w:divBdr>
                <w:top w:val="none" w:sz="0" w:space="0" w:color="auto"/>
                <w:left w:val="none" w:sz="0" w:space="0" w:color="auto"/>
                <w:bottom w:val="none" w:sz="0" w:space="0" w:color="auto"/>
                <w:right w:val="none" w:sz="0" w:space="0" w:color="auto"/>
              </w:divBdr>
              <w:divsChild>
                <w:div w:id="2133395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8250837">
          <w:marLeft w:val="0"/>
          <w:marRight w:val="0"/>
          <w:marTop w:val="300"/>
          <w:marBottom w:val="0"/>
          <w:divBdr>
            <w:top w:val="none" w:sz="0" w:space="0" w:color="auto"/>
            <w:left w:val="none" w:sz="0" w:space="0" w:color="auto"/>
            <w:bottom w:val="none" w:sz="0" w:space="0" w:color="auto"/>
            <w:right w:val="none" w:sz="0" w:space="0" w:color="auto"/>
          </w:divBdr>
          <w:divsChild>
            <w:div w:id="1119567414">
              <w:marLeft w:val="0"/>
              <w:marRight w:val="0"/>
              <w:marTop w:val="0"/>
              <w:marBottom w:val="0"/>
              <w:divBdr>
                <w:top w:val="none" w:sz="0" w:space="0" w:color="auto"/>
                <w:left w:val="none" w:sz="0" w:space="0" w:color="auto"/>
                <w:bottom w:val="none" w:sz="0" w:space="0" w:color="auto"/>
                <w:right w:val="none" w:sz="0" w:space="0" w:color="auto"/>
              </w:divBdr>
              <w:divsChild>
                <w:div w:id="354968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0632319">
          <w:marLeft w:val="0"/>
          <w:marRight w:val="0"/>
          <w:marTop w:val="300"/>
          <w:marBottom w:val="0"/>
          <w:divBdr>
            <w:top w:val="none" w:sz="0" w:space="0" w:color="auto"/>
            <w:left w:val="none" w:sz="0" w:space="0" w:color="auto"/>
            <w:bottom w:val="none" w:sz="0" w:space="0" w:color="auto"/>
            <w:right w:val="none" w:sz="0" w:space="0" w:color="auto"/>
          </w:divBdr>
          <w:divsChild>
            <w:div w:id="1468283877">
              <w:marLeft w:val="0"/>
              <w:marRight w:val="0"/>
              <w:marTop w:val="0"/>
              <w:marBottom w:val="0"/>
              <w:divBdr>
                <w:top w:val="none" w:sz="0" w:space="0" w:color="auto"/>
                <w:left w:val="none" w:sz="0" w:space="0" w:color="auto"/>
                <w:bottom w:val="none" w:sz="0" w:space="0" w:color="auto"/>
                <w:right w:val="none" w:sz="0" w:space="0" w:color="auto"/>
              </w:divBdr>
              <w:divsChild>
                <w:div w:id="13853322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771655">
          <w:marLeft w:val="0"/>
          <w:marRight w:val="0"/>
          <w:marTop w:val="300"/>
          <w:marBottom w:val="0"/>
          <w:divBdr>
            <w:top w:val="none" w:sz="0" w:space="0" w:color="auto"/>
            <w:left w:val="none" w:sz="0" w:space="0" w:color="auto"/>
            <w:bottom w:val="none" w:sz="0" w:space="0" w:color="auto"/>
            <w:right w:val="none" w:sz="0" w:space="0" w:color="auto"/>
          </w:divBdr>
          <w:divsChild>
            <w:div w:id="747187459">
              <w:marLeft w:val="0"/>
              <w:marRight w:val="0"/>
              <w:marTop w:val="0"/>
              <w:marBottom w:val="0"/>
              <w:divBdr>
                <w:top w:val="none" w:sz="0" w:space="0" w:color="auto"/>
                <w:left w:val="none" w:sz="0" w:space="0" w:color="auto"/>
                <w:bottom w:val="none" w:sz="0" w:space="0" w:color="auto"/>
                <w:right w:val="none" w:sz="0" w:space="0" w:color="auto"/>
              </w:divBdr>
              <w:divsChild>
                <w:div w:id="265584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0074117">
      <w:bodyDiv w:val="1"/>
      <w:marLeft w:val="0"/>
      <w:marRight w:val="0"/>
      <w:marTop w:val="0"/>
      <w:marBottom w:val="0"/>
      <w:divBdr>
        <w:top w:val="none" w:sz="0" w:space="0" w:color="auto"/>
        <w:left w:val="none" w:sz="0" w:space="0" w:color="auto"/>
        <w:bottom w:val="none" w:sz="0" w:space="0" w:color="auto"/>
        <w:right w:val="none" w:sz="0" w:space="0" w:color="auto"/>
      </w:divBdr>
      <w:divsChild>
        <w:div w:id="1568304195">
          <w:marLeft w:val="0"/>
          <w:marRight w:val="0"/>
          <w:marTop w:val="0"/>
          <w:marBottom w:val="0"/>
          <w:divBdr>
            <w:top w:val="none" w:sz="0" w:space="0" w:color="auto"/>
            <w:left w:val="none" w:sz="0" w:space="0" w:color="auto"/>
            <w:bottom w:val="none" w:sz="0" w:space="0" w:color="auto"/>
            <w:right w:val="none" w:sz="0" w:space="0" w:color="auto"/>
          </w:divBdr>
        </w:div>
        <w:div w:id="1809546931">
          <w:marLeft w:val="0"/>
          <w:marRight w:val="0"/>
          <w:marTop w:val="0"/>
          <w:marBottom w:val="0"/>
          <w:divBdr>
            <w:top w:val="none" w:sz="0" w:space="0" w:color="auto"/>
            <w:left w:val="none" w:sz="0" w:space="0" w:color="auto"/>
            <w:bottom w:val="none" w:sz="0" w:space="0" w:color="auto"/>
            <w:right w:val="none" w:sz="0" w:space="0" w:color="auto"/>
          </w:divBdr>
          <w:divsChild>
            <w:div w:id="1686899248">
              <w:marLeft w:val="0"/>
              <w:marRight w:val="0"/>
              <w:marTop w:val="0"/>
              <w:marBottom w:val="0"/>
              <w:divBdr>
                <w:top w:val="none" w:sz="0" w:space="0" w:color="auto"/>
                <w:left w:val="none" w:sz="0" w:space="0" w:color="auto"/>
                <w:bottom w:val="none" w:sz="0" w:space="0" w:color="auto"/>
                <w:right w:val="none" w:sz="0" w:space="0" w:color="auto"/>
              </w:divBdr>
            </w:div>
          </w:divsChild>
        </w:div>
        <w:div w:id="1362825157">
          <w:marLeft w:val="0"/>
          <w:marRight w:val="0"/>
          <w:marTop w:val="0"/>
          <w:marBottom w:val="0"/>
          <w:divBdr>
            <w:top w:val="none" w:sz="0" w:space="0" w:color="auto"/>
            <w:left w:val="none" w:sz="0" w:space="0" w:color="auto"/>
            <w:bottom w:val="none" w:sz="0" w:space="0" w:color="auto"/>
            <w:right w:val="none" w:sz="0" w:space="0" w:color="auto"/>
          </w:divBdr>
        </w:div>
        <w:div w:id="1870870680">
          <w:marLeft w:val="0"/>
          <w:marRight w:val="0"/>
          <w:marTop w:val="0"/>
          <w:marBottom w:val="0"/>
          <w:divBdr>
            <w:top w:val="none" w:sz="0" w:space="0" w:color="auto"/>
            <w:left w:val="none" w:sz="0" w:space="0" w:color="auto"/>
            <w:bottom w:val="none" w:sz="0" w:space="0" w:color="auto"/>
            <w:right w:val="none" w:sz="0" w:space="0" w:color="auto"/>
          </w:divBdr>
          <w:divsChild>
            <w:div w:id="385568883">
              <w:marLeft w:val="0"/>
              <w:marRight w:val="0"/>
              <w:marTop w:val="0"/>
              <w:marBottom w:val="0"/>
              <w:divBdr>
                <w:top w:val="none" w:sz="0" w:space="0" w:color="auto"/>
                <w:left w:val="none" w:sz="0" w:space="0" w:color="auto"/>
                <w:bottom w:val="none" w:sz="0" w:space="0" w:color="auto"/>
                <w:right w:val="none" w:sz="0" w:space="0" w:color="auto"/>
              </w:divBdr>
            </w:div>
          </w:divsChild>
        </w:div>
        <w:div w:id="660815280">
          <w:marLeft w:val="0"/>
          <w:marRight w:val="0"/>
          <w:marTop w:val="0"/>
          <w:marBottom w:val="0"/>
          <w:divBdr>
            <w:top w:val="none" w:sz="0" w:space="0" w:color="auto"/>
            <w:left w:val="none" w:sz="0" w:space="0" w:color="auto"/>
            <w:bottom w:val="none" w:sz="0" w:space="0" w:color="auto"/>
            <w:right w:val="none" w:sz="0" w:space="0" w:color="auto"/>
          </w:divBdr>
        </w:div>
        <w:div w:id="2102287848">
          <w:marLeft w:val="0"/>
          <w:marRight w:val="0"/>
          <w:marTop w:val="0"/>
          <w:marBottom w:val="0"/>
          <w:divBdr>
            <w:top w:val="none" w:sz="0" w:space="0" w:color="auto"/>
            <w:left w:val="none" w:sz="0" w:space="0" w:color="auto"/>
            <w:bottom w:val="none" w:sz="0" w:space="0" w:color="auto"/>
            <w:right w:val="none" w:sz="0" w:space="0" w:color="auto"/>
          </w:divBdr>
          <w:divsChild>
            <w:div w:id="481044946">
              <w:marLeft w:val="0"/>
              <w:marRight w:val="0"/>
              <w:marTop w:val="0"/>
              <w:marBottom w:val="0"/>
              <w:divBdr>
                <w:top w:val="none" w:sz="0" w:space="0" w:color="auto"/>
                <w:left w:val="none" w:sz="0" w:space="0" w:color="auto"/>
                <w:bottom w:val="none" w:sz="0" w:space="0" w:color="auto"/>
                <w:right w:val="none" w:sz="0" w:space="0" w:color="auto"/>
              </w:divBdr>
            </w:div>
          </w:divsChild>
        </w:div>
        <w:div w:id="518857753">
          <w:marLeft w:val="0"/>
          <w:marRight w:val="0"/>
          <w:marTop w:val="0"/>
          <w:marBottom w:val="0"/>
          <w:divBdr>
            <w:top w:val="none" w:sz="0" w:space="0" w:color="auto"/>
            <w:left w:val="none" w:sz="0" w:space="0" w:color="auto"/>
            <w:bottom w:val="none" w:sz="0" w:space="0" w:color="auto"/>
            <w:right w:val="none" w:sz="0" w:space="0" w:color="auto"/>
          </w:divBdr>
        </w:div>
        <w:div w:id="790828492">
          <w:marLeft w:val="0"/>
          <w:marRight w:val="0"/>
          <w:marTop w:val="0"/>
          <w:marBottom w:val="0"/>
          <w:divBdr>
            <w:top w:val="none" w:sz="0" w:space="0" w:color="auto"/>
            <w:left w:val="none" w:sz="0" w:space="0" w:color="auto"/>
            <w:bottom w:val="none" w:sz="0" w:space="0" w:color="auto"/>
            <w:right w:val="none" w:sz="0" w:space="0" w:color="auto"/>
          </w:divBdr>
          <w:divsChild>
            <w:div w:id="1794329893">
              <w:marLeft w:val="0"/>
              <w:marRight w:val="0"/>
              <w:marTop w:val="0"/>
              <w:marBottom w:val="0"/>
              <w:divBdr>
                <w:top w:val="none" w:sz="0" w:space="0" w:color="auto"/>
                <w:left w:val="none" w:sz="0" w:space="0" w:color="auto"/>
                <w:bottom w:val="none" w:sz="0" w:space="0" w:color="auto"/>
                <w:right w:val="none" w:sz="0" w:space="0" w:color="auto"/>
              </w:divBdr>
            </w:div>
          </w:divsChild>
        </w:div>
        <w:div w:id="1411388783">
          <w:marLeft w:val="0"/>
          <w:marRight w:val="0"/>
          <w:marTop w:val="0"/>
          <w:marBottom w:val="0"/>
          <w:divBdr>
            <w:top w:val="none" w:sz="0" w:space="0" w:color="auto"/>
            <w:left w:val="none" w:sz="0" w:space="0" w:color="auto"/>
            <w:bottom w:val="none" w:sz="0" w:space="0" w:color="auto"/>
            <w:right w:val="none" w:sz="0" w:space="0" w:color="auto"/>
          </w:divBdr>
        </w:div>
        <w:div w:id="152645325">
          <w:marLeft w:val="0"/>
          <w:marRight w:val="0"/>
          <w:marTop w:val="0"/>
          <w:marBottom w:val="0"/>
          <w:divBdr>
            <w:top w:val="none" w:sz="0" w:space="0" w:color="auto"/>
            <w:left w:val="none" w:sz="0" w:space="0" w:color="auto"/>
            <w:bottom w:val="none" w:sz="0" w:space="0" w:color="auto"/>
            <w:right w:val="none" w:sz="0" w:space="0" w:color="auto"/>
          </w:divBdr>
          <w:divsChild>
            <w:div w:id="1483085339">
              <w:marLeft w:val="0"/>
              <w:marRight w:val="0"/>
              <w:marTop w:val="0"/>
              <w:marBottom w:val="0"/>
              <w:divBdr>
                <w:top w:val="none" w:sz="0" w:space="0" w:color="auto"/>
                <w:left w:val="none" w:sz="0" w:space="0" w:color="auto"/>
                <w:bottom w:val="none" w:sz="0" w:space="0" w:color="auto"/>
                <w:right w:val="none" w:sz="0" w:space="0" w:color="auto"/>
              </w:divBdr>
            </w:div>
          </w:divsChild>
        </w:div>
        <w:div w:id="35324322">
          <w:marLeft w:val="0"/>
          <w:marRight w:val="0"/>
          <w:marTop w:val="0"/>
          <w:marBottom w:val="0"/>
          <w:divBdr>
            <w:top w:val="none" w:sz="0" w:space="0" w:color="auto"/>
            <w:left w:val="none" w:sz="0" w:space="0" w:color="auto"/>
            <w:bottom w:val="none" w:sz="0" w:space="0" w:color="auto"/>
            <w:right w:val="none" w:sz="0" w:space="0" w:color="auto"/>
          </w:divBdr>
        </w:div>
        <w:div w:id="2107341018">
          <w:marLeft w:val="0"/>
          <w:marRight w:val="0"/>
          <w:marTop w:val="0"/>
          <w:marBottom w:val="0"/>
          <w:divBdr>
            <w:top w:val="none" w:sz="0" w:space="0" w:color="auto"/>
            <w:left w:val="none" w:sz="0" w:space="0" w:color="auto"/>
            <w:bottom w:val="none" w:sz="0" w:space="0" w:color="auto"/>
            <w:right w:val="none" w:sz="0" w:space="0" w:color="auto"/>
          </w:divBdr>
          <w:divsChild>
            <w:div w:id="928847900">
              <w:marLeft w:val="0"/>
              <w:marRight w:val="0"/>
              <w:marTop w:val="0"/>
              <w:marBottom w:val="0"/>
              <w:divBdr>
                <w:top w:val="none" w:sz="0" w:space="0" w:color="auto"/>
                <w:left w:val="none" w:sz="0" w:space="0" w:color="auto"/>
                <w:bottom w:val="none" w:sz="0" w:space="0" w:color="auto"/>
                <w:right w:val="none" w:sz="0" w:space="0" w:color="auto"/>
              </w:divBdr>
            </w:div>
          </w:divsChild>
        </w:div>
        <w:div w:id="1691878080">
          <w:marLeft w:val="0"/>
          <w:marRight w:val="0"/>
          <w:marTop w:val="0"/>
          <w:marBottom w:val="0"/>
          <w:divBdr>
            <w:top w:val="none" w:sz="0" w:space="0" w:color="auto"/>
            <w:left w:val="none" w:sz="0" w:space="0" w:color="auto"/>
            <w:bottom w:val="none" w:sz="0" w:space="0" w:color="auto"/>
            <w:right w:val="none" w:sz="0" w:space="0" w:color="auto"/>
          </w:divBdr>
        </w:div>
        <w:div w:id="2081755590">
          <w:marLeft w:val="0"/>
          <w:marRight w:val="0"/>
          <w:marTop w:val="0"/>
          <w:marBottom w:val="0"/>
          <w:divBdr>
            <w:top w:val="none" w:sz="0" w:space="0" w:color="auto"/>
            <w:left w:val="none" w:sz="0" w:space="0" w:color="auto"/>
            <w:bottom w:val="none" w:sz="0" w:space="0" w:color="auto"/>
            <w:right w:val="none" w:sz="0" w:space="0" w:color="auto"/>
          </w:divBdr>
          <w:divsChild>
            <w:div w:id="457457495">
              <w:marLeft w:val="0"/>
              <w:marRight w:val="0"/>
              <w:marTop w:val="0"/>
              <w:marBottom w:val="0"/>
              <w:divBdr>
                <w:top w:val="none" w:sz="0" w:space="0" w:color="auto"/>
                <w:left w:val="none" w:sz="0" w:space="0" w:color="auto"/>
                <w:bottom w:val="none" w:sz="0" w:space="0" w:color="auto"/>
                <w:right w:val="none" w:sz="0" w:space="0" w:color="auto"/>
              </w:divBdr>
            </w:div>
          </w:divsChild>
        </w:div>
        <w:div w:id="989551707">
          <w:marLeft w:val="0"/>
          <w:marRight w:val="0"/>
          <w:marTop w:val="300"/>
          <w:marBottom w:val="0"/>
          <w:divBdr>
            <w:top w:val="none" w:sz="0" w:space="0" w:color="auto"/>
            <w:left w:val="none" w:sz="0" w:space="0" w:color="auto"/>
            <w:bottom w:val="none" w:sz="0" w:space="0" w:color="auto"/>
            <w:right w:val="none" w:sz="0" w:space="0" w:color="auto"/>
          </w:divBdr>
          <w:divsChild>
            <w:div w:id="1965378300">
              <w:marLeft w:val="0"/>
              <w:marRight w:val="0"/>
              <w:marTop w:val="0"/>
              <w:marBottom w:val="0"/>
              <w:divBdr>
                <w:top w:val="none" w:sz="0" w:space="0" w:color="auto"/>
                <w:left w:val="none" w:sz="0" w:space="0" w:color="auto"/>
                <w:bottom w:val="none" w:sz="0" w:space="0" w:color="auto"/>
                <w:right w:val="none" w:sz="0" w:space="0" w:color="auto"/>
              </w:divBdr>
              <w:divsChild>
                <w:div w:id="2028436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3767195">
          <w:marLeft w:val="0"/>
          <w:marRight w:val="0"/>
          <w:marTop w:val="300"/>
          <w:marBottom w:val="0"/>
          <w:divBdr>
            <w:top w:val="none" w:sz="0" w:space="0" w:color="auto"/>
            <w:left w:val="none" w:sz="0" w:space="0" w:color="auto"/>
            <w:bottom w:val="none" w:sz="0" w:space="0" w:color="auto"/>
            <w:right w:val="none" w:sz="0" w:space="0" w:color="auto"/>
          </w:divBdr>
          <w:divsChild>
            <w:div w:id="703560317">
              <w:marLeft w:val="0"/>
              <w:marRight w:val="0"/>
              <w:marTop w:val="0"/>
              <w:marBottom w:val="0"/>
              <w:divBdr>
                <w:top w:val="none" w:sz="0" w:space="0" w:color="auto"/>
                <w:left w:val="none" w:sz="0" w:space="0" w:color="auto"/>
                <w:bottom w:val="none" w:sz="0" w:space="0" w:color="auto"/>
                <w:right w:val="none" w:sz="0" w:space="0" w:color="auto"/>
              </w:divBdr>
              <w:divsChild>
                <w:div w:id="885877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346308">
          <w:marLeft w:val="0"/>
          <w:marRight w:val="0"/>
          <w:marTop w:val="300"/>
          <w:marBottom w:val="0"/>
          <w:divBdr>
            <w:top w:val="none" w:sz="0" w:space="0" w:color="auto"/>
            <w:left w:val="none" w:sz="0" w:space="0" w:color="auto"/>
            <w:bottom w:val="none" w:sz="0" w:space="0" w:color="auto"/>
            <w:right w:val="none" w:sz="0" w:space="0" w:color="auto"/>
          </w:divBdr>
          <w:divsChild>
            <w:div w:id="1327900483">
              <w:marLeft w:val="0"/>
              <w:marRight w:val="0"/>
              <w:marTop w:val="0"/>
              <w:marBottom w:val="0"/>
              <w:divBdr>
                <w:top w:val="none" w:sz="0" w:space="0" w:color="auto"/>
                <w:left w:val="none" w:sz="0" w:space="0" w:color="auto"/>
                <w:bottom w:val="none" w:sz="0" w:space="0" w:color="auto"/>
                <w:right w:val="none" w:sz="0" w:space="0" w:color="auto"/>
              </w:divBdr>
              <w:divsChild>
                <w:div w:id="573319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1235445">
          <w:marLeft w:val="0"/>
          <w:marRight w:val="0"/>
          <w:marTop w:val="300"/>
          <w:marBottom w:val="0"/>
          <w:divBdr>
            <w:top w:val="none" w:sz="0" w:space="0" w:color="auto"/>
            <w:left w:val="none" w:sz="0" w:space="0" w:color="auto"/>
            <w:bottom w:val="none" w:sz="0" w:space="0" w:color="auto"/>
            <w:right w:val="none" w:sz="0" w:space="0" w:color="auto"/>
          </w:divBdr>
          <w:divsChild>
            <w:div w:id="1051340317">
              <w:marLeft w:val="0"/>
              <w:marRight w:val="0"/>
              <w:marTop w:val="0"/>
              <w:marBottom w:val="0"/>
              <w:divBdr>
                <w:top w:val="none" w:sz="0" w:space="0" w:color="auto"/>
                <w:left w:val="none" w:sz="0" w:space="0" w:color="auto"/>
                <w:bottom w:val="none" w:sz="0" w:space="0" w:color="auto"/>
                <w:right w:val="none" w:sz="0" w:space="0" w:color="auto"/>
              </w:divBdr>
              <w:divsChild>
                <w:div w:id="1238900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0614081">
      <w:bodyDiv w:val="1"/>
      <w:marLeft w:val="0"/>
      <w:marRight w:val="0"/>
      <w:marTop w:val="0"/>
      <w:marBottom w:val="0"/>
      <w:divBdr>
        <w:top w:val="none" w:sz="0" w:space="0" w:color="auto"/>
        <w:left w:val="none" w:sz="0" w:space="0" w:color="auto"/>
        <w:bottom w:val="none" w:sz="0" w:space="0" w:color="auto"/>
        <w:right w:val="none" w:sz="0" w:space="0" w:color="auto"/>
      </w:divBdr>
      <w:divsChild>
        <w:div w:id="280452747">
          <w:marLeft w:val="0"/>
          <w:marRight w:val="0"/>
          <w:marTop w:val="0"/>
          <w:marBottom w:val="0"/>
          <w:divBdr>
            <w:top w:val="none" w:sz="0" w:space="0" w:color="auto"/>
            <w:left w:val="none" w:sz="0" w:space="0" w:color="auto"/>
            <w:bottom w:val="none" w:sz="0" w:space="0" w:color="auto"/>
            <w:right w:val="none" w:sz="0" w:space="0" w:color="auto"/>
          </w:divBdr>
        </w:div>
        <w:div w:id="1051995847">
          <w:marLeft w:val="0"/>
          <w:marRight w:val="0"/>
          <w:marTop w:val="0"/>
          <w:marBottom w:val="0"/>
          <w:divBdr>
            <w:top w:val="none" w:sz="0" w:space="0" w:color="auto"/>
            <w:left w:val="none" w:sz="0" w:space="0" w:color="auto"/>
            <w:bottom w:val="none" w:sz="0" w:space="0" w:color="auto"/>
            <w:right w:val="none" w:sz="0" w:space="0" w:color="auto"/>
          </w:divBdr>
          <w:divsChild>
            <w:div w:id="307787122">
              <w:marLeft w:val="0"/>
              <w:marRight w:val="0"/>
              <w:marTop w:val="0"/>
              <w:marBottom w:val="0"/>
              <w:divBdr>
                <w:top w:val="none" w:sz="0" w:space="0" w:color="auto"/>
                <w:left w:val="none" w:sz="0" w:space="0" w:color="auto"/>
                <w:bottom w:val="none" w:sz="0" w:space="0" w:color="auto"/>
                <w:right w:val="none" w:sz="0" w:space="0" w:color="auto"/>
              </w:divBdr>
            </w:div>
          </w:divsChild>
        </w:div>
        <w:div w:id="544949497">
          <w:marLeft w:val="0"/>
          <w:marRight w:val="0"/>
          <w:marTop w:val="0"/>
          <w:marBottom w:val="0"/>
          <w:divBdr>
            <w:top w:val="none" w:sz="0" w:space="0" w:color="auto"/>
            <w:left w:val="none" w:sz="0" w:space="0" w:color="auto"/>
            <w:bottom w:val="none" w:sz="0" w:space="0" w:color="auto"/>
            <w:right w:val="none" w:sz="0" w:space="0" w:color="auto"/>
          </w:divBdr>
        </w:div>
        <w:div w:id="739182169">
          <w:marLeft w:val="0"/>
          <w:marRight w:val="0"/>
          <w:marTop w:val="0"/>
          <w:marBottom w:val="0"/>
          <w:divBdr>
            <w:top w:val="none" w:sz="0" w:space="0" w:color="auto"/>
            <w:left w:val="none" w:sz="0" w:space="0" w:color="auto"/>
            <w:bottom w:val="none" w:sz="0" w:space="0" w:color="auto"/>
            <w:right w:val="none" w:sz="0" w:space="0" w:color="auto"/>
          </w:divBdr>
          <w:divsChild>
            <w:div w:id="314266654">
              <w:marLeft w:val="0"/>
              <w:marRight w:val="0"/>
              <w:marTop w:val="0"/>
              <w:marBottom w:val="0"/>
              <w:divBdr>
                <w:top w:val="none" w:sz="0" w:space="0" w:color="auto"/>
                <w:left w:val="none" w:sz="0" w:space="0" w:color="auto"/>
                <w:bottom w:val="none" w:sz="0" w:space="0" w:color="auto"/>
                <w:right w:val="none" w:sz="0" w:space="0" w:color="auto"/>
              </w:divBdr>
            </w:div>
          </w:divsChild>
        </w:div>
        <w:div w:id="391394113">
          <w:marLeft w:val="0"/>
          <w:marRight w:val="0"/>
          <w:marTop w:val="0"/>
          <w:marBottom w:val="0"/>
          <w:divBdr>
            <w:top w:val="none" w:sz="0" w:space="0" w:color="auto"/>
            <w:left w:val="none" w:sz="0" w:space="0" w:color="auto"/>
            <w:bottom w:val="none" w:sz="0" w:space="0" w:color="auto"/>
            <w:right w:val="none" w:sz="0" w:space="0" w:color="auto"/>
          </w:divBdr>
        </w:div>
        <w:div w:id="930893164">
          <w:marLeft w:val="0"/>
          <w:marRight w:val="0"/>
          <w:marTop w:val="0"/>
          <w:marBottom w:val="0"/>
          <w:divBdr>
            <w:top w:val="none" w:sz="0" w:space="0" w:color="auto"/>
            <w:left w:val="none" w:sz="0" w:space="0" w:color="auto"/>
            <w:bottom w:val="none" w:sz="0" w:space="0" w:color="auto"/>
            <w:right w:val="none" w:sz="0" w:space="0" w:color="auto"/>
          </w:divBdr>
          <w:divsChild>
            <w:div w:id="1765569662">
              <w:marLeft w:val="0"/>
              <w:marRight w:val="0"/>
              <w:marTop w:val="0"/>
              <w:marBottom w:val="0"/>
              <w:divBdr>
                <w:top w:val="none" w:sz="0" w:space="0" w:color="auto"/>
                <w:left w:val="none" w:sz="0" w:space="0" w:color="auto"/>
                <w:bottom w:val="none" w:sz="0" w:space="0" w:color="auto"/>
                <w:right w:val="none" w:sz="0" w:space="0" w:color="auto"/>
              </w:divBdr>
            </w:div>
          </w:divsChild>
        </w:div>
        <w:div w:id="1415013156">
          <w:marLeft w:val="0"/>
          <w:marRight w:val="0"/>
          <w:marTop w:val="0"/>
          <w:marBottom w:val="0"/>
          <w:divBdr>
            <w:top w:val="none" w:sz="0" w:space="0" w:color="auto"/>
            <w:left w:val="none" w:sz="0" w:space="0" w:color="auto"/>
            <w:bottom w:val="none" w:sz="0" w:space="0" w:color="auto"/>
            <w:right w:val="none" w:sz="0" w:space="0" w:color="auto"/>
          </w:divBdr>
        </w:div>
        <w:div w:id="744497924">
          <w:marLeft w:val="0"/>
          <w:marRight w:val="0"/>
          <w:marTop w:val="0"/>
          <w:marBottom w:val="0"/>
          <w:divBdr>
            <w:top w:val="none" w:sz="0" w:space="0" w:color="auto"/>
            <w:left w:val="none" w:sz="0" w:space="0" w:color="auto"/>
            <w:bottom w:val="none" w:sz="0" w:space="0" w:color="auto"/>
            <w:right w:val="none" w:sz="0" w:space="0" w:color="auto"/>
          </w:divBdr>
          <w:divsChild>
            <w:div w:id="1941402013">
              <w:marLeft w:val="0"/>
              <w:marRight w:val="0"/>
              <w:marTop w:val="0"/>
              <w:marBottom w:val="0"/>
              <w:divBdr>
                <w:top w:val="none" w:sz="0" w:space="0" w:color="auto"/>
                <w:left w:val="none" w:sz="0" w:space="0" w:color="auto"/>
                <w:bottom w:val="none" w:sz="0" w:space="0" w:color="auto"/>
                <w:right w:val="none" w:sz="0" w:space="0" w:color="auto"/>
              </w:divBdr>
            </w:div>
          </w:divsChild>
        </w:div>
        <w:div w:id="1549564090">
          <w:marLeft w:val="0"/>
          <w:marRight w:val="0"/>
          <w:marTop w:val="0"/>
          <w:marBottom w:val="0"/>
          <w:divBdr>
            <w:top w:val="none" w:sz="0" w:space="0" w:color="auto"/>
            <w:left w:val="none" w:sz="0" w:space="0" w:color="auto"/>
            <w:bottom w:val="none" w:sz="0" w:space="0" w:color="auto"/>
            <w:right w:val="none" w:sz="0" w:space="0" w:color="auto"/>
          </w:divBdr>
        </w:div>
        <w:div w:id="1693068418">
          <w:marLeft w:val="0"/>
          <w:marRight w:val="0"/>
          <w:marTop w:val="0"/>
          <w:marBottom w:val="0"/>
          <w:divBdr>
            <w:top w:val="none" w:sz="0" w:space="0" w:color="auto"/>
            <w:left w:val="none" w:sz="0" w:space="0" w:color="auto"/>
            <w:bottom w:val="none" w:sz="0" w:space="0" w:color="auto"/>
            <w:right w:val="none" w:sz="0" w:space="0" w:color="auto"/>
          </w:divBdr>
          <w:divsChild>
            <w:div w:id="705368945">
              <w:marLeft w:val="0"/>
              <w:marRight w:val="0"/>
              <w:marTop w:val="0"/>
              <w:marBottom w:val="0"/>
              <w:divBdr>
                <w:top w:val="none" w:sz="0" w:space="0" w:color="auto"/>
                <w:left w:val="none" w:sz="0" w:space="0" w:color="auto"/>
                <w:bottom w:val="none" w:sz="0" w:space="0" w:color="auto"/>
                <w:right w:val="none" w:sz="0" w:space="0" w:color="auto"/>
              </w:divBdr>
            </w:div>
          </w:divsChild>
        </w:div>
        <w:div w:id="527643523">
          <w:marLeft w:val="0"/>
          <w:marRight w:val="0"/>
          <w:marTop w:val="0"/>
          <w:marBottom w:val="0"/>
          <w:divBdr>
            <w:top w:val="none" w:sz="0" w:space="0" w:color="auto"/>
            <w:left w:val="none" w:sz="0" w:space="0" w:color="auto"/>
            <w:bottom w:val="none" w:sz="0" w:space="0" w:color="auto"/>
            <w:right w:val="none" w:sz="0" w:space="0" w:color="auto"/>
          </w:divBdr>
        </w:div>
        <w:div w:id="1088623674">
          <w:marLeft w:val="0"/>
          <w:marRight w:val="0"/>
          <w:marTop w:val="0"/>
          <w:marBottom w:val="0"/>
          <w:divBdr>
            <w:top w:val="none" w:sz="0" w:space="0" w:color="auto"/>
            <w:left w:val="none" w:sz="0" w:space="0" w:color="auto"/>
            <w:bottom w:val="none" w:sz="0" w:space="0" w:color="auto"/>
            <w:right w:val="none" w:sz="0" w:space="0" w:color="auto"/>
          </w:divBdr>
          <w:divsChild>
            <w:div w:id="990717493">
              <w:marLeft w:val="0"/>
              <w:marRight w:val="0"/>
              <w:marTop w:val="0"/>
              <w:marBottom w:val="0"/>
              <w:divBdr>
                <w:top w:val="none" w:sz="0" w:space="0" w:color="auto"/>
                <w:left w:val="none" w:sz="0" w:space="0" w:color="auto"/>
                <w:bottom w:val="none" w:sz="0" w:space="0" w:color="auto"/>
                <w:right w:val="none" w:sz="0" w:space="0" w:color="auto"/>
              </w:divBdr>
            </w:div>
          </w:divsChild>
        </w:div>
        <w:div w:id="1882400742">
          <w:marLeft w:val="0"/>
          <w:marRight w:val="0"/>
          <w:marTop w:val="0"/>
          <w:marBottom w:val="0"/>
          <w:divBdr>
            <w:top w:val="none" w:sz="0" w:space="0" w:color="auto"/>
            <w:left w:val="none" w:sz="0" w:space="0" w:color="auto"/>
            <w:bottom w:val="none" w:sz="0" w:space="0" w:color="auto"/>
            <w:right w:val="none" w:sz="0" w:space="0" w:color="auto"/>
          </w:divBdr>
        </w:div>
        <w:div w:id="682438027">
          <w:marLeft w:val="0"/>
          <w:marRight w:val="0"/>
          <w:marTop w:val="0"/>
          <w:marBottom w:val="0"/>
          <w:divBdr>
            <w:top w:val="none" w:sz="0" w:space="0" w:color="auto"/>
            <w:left w:val="none" w:sz="0" w:space="0" w:color="auto"/>
            <w:bottom w:val="none" w:sz="0" w:space="0" w:color="auto"/>
            <w:right w:val="none" w:sz="0" w:space="0" w:color="auto"/>
          </w:divBdr>
          <w:divsChild>
            <w:div w:id="736051773">
              <w:marLeft w:val="0"/>
              <w:marRight w:val="0"/>
              <w:marTop w:val="0"/>
              <w:marBottom w:val="0"/>
              <w:divBdr>
                <w:top w:val="none" w:sz="0" w:space="0" w:color="auto"/>
                <w:left w:val="none" w:sz="0" w:space="0" w:color="auto"/>
                <w:bottom w:val="none" w:sz="0" w:space="0" w:color="auto"/>
                <w:right w:val="none" w:sz="0" w:space="0" w:color="auto"/>
              </w:divBdr>
            </w:div>
          </w:divsChild>
        </w:div>
        <w:div w:id="1577589243">
          <w:marLeft w:val="0"/>
          <w:marRight w:val="0"/>
          <w:marTop w:val="300"/>
          <w:marBottom w:val="0"/>
          <w:divBdr>
            <w:top w:val="none" w:sz="0" w:space="0" w:color="auto"/>
            <w:left w:val="none" w:sz="0" w:space="0" w:color="auto"/>
            <w:bottom w:val="none" w:sz="0" w:space="0" w:color="auto"/>
            <w:right w:val="none" w:sz="0" w:space="0" w:color="auto"/>
          </w:divBdr>
          <w:divsChild>
            <w:div w:id="1310010964">
              <w:marLeft w:val="0"/>
              <w:marRight w:val="0"/>
              <w:marTop w:val="0"/>
              <w:marBottom w:val="0"/>
              <w:divBdr>
                <w:top w:val="none" w:sz="0" w:space="0" w:color="auto"/>
                <w:left w:val="none" w:sz="0" w:space="0" w:color="auto"/>
                <w:bottom w:val="none" w:sz="0" w:space="0" w:color="auto"/>
                <w:right w:val="none" w:sz="0" w:space="0" w:color="auto"/>
              </w:divBdr>
              <w:divsChild>
                <w:div w:id="842161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2400738">
          <w:marLeft w:val="0"/>
          <w:marRight w:val="0"/>
          <w:marTop w:val="300"/>
          <w:marBottom w:val="0"/>
          <w:divBdr>
            <w:top w:val="none" w:sz="0" w:space="0" w:color="auto"/>
            <w:left w:val="none" w:sz="0" w:space="0" w:color="auto"/>
            <w:bottom w:val="none" w:sz="0" w:space="0" w:color="auto"/>
            <w:right w:val="none" w:sz="0" w:space="0" w:color="auto"/>
          </w:divBdr>
          <w:divsChild>
            <w:div w:id="82578910">
              <w:marLeft w:val="0"/>
              <w:marRight w:val="0"/>
              <w:marTop w:val="0"/>
              <w:marBottom w:val="0"/>
              <w:divBdr>
                <w:top w:val="none" w:sz="0" w:space="0" w:color="auto"/>
                <w:left w:val="none" w:sz="0" w:space="0" w:color="auto"/>
                <w:bottom w:val="none" w:sz="0" w:space="0" w:color="auto"/>
                <w:right w:val="none" w:sz="0" w:space="0" w:color="auto"/>
              </w:divBdr>
              <w:divsChild>
                <w:div w:id="849639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8775165">
          <w:marLeft w:val="0"/>
          <w:marRight w:val="0"/>
          <w:marTop w:val="300"/>
          <w:marBottom w:val="0"/>
          <w:divBdr>
            <w:top w:val="none" w:sz="0" w:space="0" w:color="auto"/>
            <w:left w:val="none" w:sz="0" w:space="0" w:color="auto"/>
            <w:bottom w:val="none" w:sz="0" w:space="0" w:color="auto"/>
            <w:right w:val="none" w:sz="0" w:space="0" w:color="auto"/>
          </w:divBdr>
          <w:divsChild>
            <w:div w:id="1657998229">
              <w:marLeft w:val="0"/>
              <w:marRight w:val="0"/>
              <w:marTop w:val="0"/>
              <w:marBottom w:val="0"/>
              <w:divBdr>
                <w:top w:val="none" w:sz="0" w:space="0" w:color="auto"/>
                <w:left w:val="none" w:sz="0" w:space="0" w:color="auto"/>
                <w:bottom w:val="none" w:sz="0" w:space="0" w:color="auto"/>
                <w:right w:val="none" w:sz="0" w:space="0" w:color="auto"/>
              </w:divBdr>
              <w:divsChild>
                <w:div w:id="1122268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9559796">
          <w:marLeft w:val="0"/>
          <w:marRight w:val="0"/>
          <w:marTop w:val="300"/>
          <w:marBottom w:val="0"/>
          <w:divBdr>
            <w:top w:val="none" w:sz="0" w:space="0" w:color="auto"/>
            <w:left w:val="none" w:sz="0" w:space="0" w:color="auto"/>
            <w:bottom w:val="none" w:sz="0" w:space="0" w:color="auto"/>
            <w:right w:val="none" w:sz="0" w:space="0" w:color="auto"/>
          </w:divBdr>
          <w:divsChild>
            <w:div w:id="315111727">
              <w:marLeft w:val="0"/>
              <w:marRight w:val="0"/>
              <w:marTop w:val="0"/>
              <w:marBottom w:val="0"/>
              <w:divBdr>
                <w:top w:val="none" w:sz="0" w:space="0" w:color="auto"/>
                <w:left w:val="none" w:sz="0" w:space="0" w:color="auto"/>
                <w:bottom w:val="none" w:sz="0" w:space="0" w:color="auto"/>
                <w:right w:val="none" w:sz="0" w:space="0" w:color="auto"/>
              </w:divBdr>
              <w:divsChild>
                <w:div w:id="6333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11536202">
      <w:bodyDiv w:val="1"/>
      <w:marLeft w:val="0"/>
      <w:marRight w:val="0"/>
      <w:marTop w:val="0"/>
      <w:marBottom w:val="0"/>
      <w:divBdr>
        <w:top w:val="none" w:sz="0" w:space="0" w:color="auto"/>
        <w:left w:val="none" w:sz="0" w:space="0" w:color="auto"/>
        <w:bottom w:val="none" w:sz="0" w:space="0" w:color="auto"/>
        <w:right w:val="none" w:sz="0" w:space="0" w:color="auto"/>
      </w:divBdr>
      <w:divsChild>
        <w:div w:id="1440485833">
          <w:marLeft w:val="0"/>
          <w:marRight w:val="0"/>
          <w:marTop w:val="0"/>
          <w:marBottom w:val="0"/>
          <w:divBdr>
            <w:top w:val="none" w:sz="0" w:space="0" w:color="auto"/>
            <w:left w:val="none" w:sz="0" w:space="0" w:color="auto"/>
            <w:bottom w:val="none" w:sz="0" w:space="0" w:color="auto"/>
            <w:right w:val="none" w:sz="0" w:space="0" w:color="auto"/>
          </w:divBdr>
        </w:div>
        <w:div w:id="1364987773">
          <w:marLeft w:val="0"/>
          <w:marRight w:val="0"/>
          <w:marTop w:val="0"/>
          <w:marBottom w:val="0"/>
          <w:divBdr>
            <w:top w:val="none" w:sz="0" w:space="0" w:color="auto"/>
            <w:left w:val="none" w:sz="0" w:space="0" w:color="auto"/>
            <w:bottom w:val="none" w:sz="0" w:space="0" w:color="auto"/>
            <w:right w:val="none" w:sz="0" w:space="0" w:color="auto"/>
          </w:divBdr>
          <w:divsChild>
            <w:div w:id="1639262713">
              <w:marLeft w:val="0"/>
              <w:marRight w:val="0"/>
              <w:marTop w:val="0"/>
              <w:marBottom w:val="0"/>
              <w:divBdr>
                <w:top w:val="none" w:sz="0" w:space="0" w:color="auto"/>
                <w:left w:val="none" w:sz="0" w:space="0" w:color="auto"/>
                <w:bottom w:val="none" w:sz="0" w:space="0" w:color="auto"/>
                <w:right w:val="none" w:sz="0" w:space="0" w:color="auto"/>
              </w:divBdr>
            </w:div>
          </w:divsChild>
        </w:div>
        <w:div w:id="705255395">
          <w:marLeft w:val="0"/>
          <w:marRight w:val="0"/>
          <w:marTop w:val="0"/>
          <w:marBottom w:val="0"/>
          <w:divBdr>
            <w:top w:val="none" w:sz="0" w:space="0" w:color="auto"/>
            <w:left w:val="none" w:sz="0" w:space="0" w:color="auto"/>
            <w:bottom w:val="none" w:sz="0" w:space="0" w:color="auto"/>
            <w:right w:val="none" w:sz="0" w:space="0" w:color="auto"/>
          </w:divBdr>
        </w:div>
        <w:div w:id="955603631">
          <w:marLeft w:val="0"/>
          <w:marRight w:val="0"/>
          <w:marTop w:val="0"/>
          <w:marBottom w:val="0"/>
          <w:divBdr>
            <w:top w:val="none" w:sz="0" w:space="0" w:color="auto"/>
            <w:left w:val="none" w:sz="0" w:space="0" w:color="auto"/>
            <w:bottom w:val="none" w:sz="0" w:space="0" w:color="auto"/>
            <w:right w:val="none" w:sz="0" w:space="0" w:color="auto"/>
          </w:divBdr>
          <w:divsChild>
            <w:div w:id="1052466798">
              <w:marLeft w:val="0"/>
              <w:marRight w:val="0"/>
              <w:marTop w:val="0"/>
              <w:marBottom w:val="0"/>
              <w:divBdr>
                <w:top w:val="none" w:sz="0" w:space="0" w:color="auto"/>
                <w:left w:val="none" w:sz="0" w:space="0" w:color="auto"/>
                <w:bottom w:val="none" w:sz="0" w:space="0" w:color="auto"/>
                <w:right w:val="none" w:sz="0" w:space="0" w:color="auto"/>
              </w:divBdr>
            </w:div>
          </w:divsChild>
        </w:div>
        <w:div w:id="35937436">
          <w:marLeft w:val="0"/>
          <w:marRight w:val="0"/>
          <w:marTop w:val="0"/>
          <w:marBottom w:val="0"/>
          <w:divBdr>
            <w:top w:val="none" w:sz="0" w:space="0" w:color="auto"/>
            <w:left w:val="none" w:sz="0" w:space="0" w:color="auto"/>
            <w:bottom w:val="none" w:sz="0" w:space="0" w:color="auto"/>
            <w:right w:val="none" w:sz="0" w:space="0" w:color="auto"/>
          </w:divBdr>
        </w:div>
        <w:div w:id="1247231080">
          <w:marLeft w:val="0"/>
          <w:marRight w:val="0"/>
          <w:marTop w:val="0"/>
          <w:marBottom w:val="0"/>
          <w:divBdr>
            <w:top w:val="none" w:sz="0" w:space="0" w:color="auto"/>
            <w:left w:val="none" w:sz="0" w:space="0" w:color="auto"/>
            <w:bottom w:val="none" w:sz="0" w:space="0" w:color="auto"/>
            <w:right w:val="none" w:sz="0" w:space="0" w:color="auto"/>
          </w:divBdr>
          <w:divsChild>
            <w:div w:id="1823236555">
              <w:marLeft w:val="0"/>
              <w:marRight w:val="0"/>
              <w:marTop w:val="0"/>
              <w:marBottom w:val="0"/>
              <w:divBdr>
                <w:top w:val="none" w:sz="0" w:space="0" w:color="auto"/>
                <w:left w:val="none" w:sz="0" w:space="0" w:color="auto"/>
                <w:bottom w:val="none" w:sz="0" w:space="0" w:color="auto"/>
                <w:right w:val="none" w:sz="0" w:space="0" w:color="auto"/>
              </w:divBdr>
            </w:div>
          </w:divsChild>
        </w:div>
        <w:div w:id="205869534">
          <w:marLeft w:val="0"/>
          <w:marRight w:val="0"/>
          <w:marTop w:val="0"/>
          <w:marBottom w:val="0"/>
          <w:divBdr>
            <w:top w:val="none" w:sz="0" w:space="0" w:color="auto"/>
            <w:left w:val="none" w:sz="0" w:space="0" w:color="auto"/>
            <w:bottom w:val="none" w:sz="0" w:space="0" w:color="auto"/>
            <w:right w:val="none" w:sz="0" w:space="0" w:color="auto"/>
          </w:divBdr>
        </w:div>
        <w:div w:id="493954948">
          <w:marLeft w:val="0"/>
          <w:marRight w:val="0"/>
          <w:marTop w:val="0"/>
          <w:marBottom w:val="0"/>
          <w:divBdr>
            <w:top w:val="none" w:sz="0" w:space="0" w:color="auto"/>
            <w:left w:val="none" w:sz="0" w:space="0" w:color="auto"/>
            <w:bottom w:val="none" w:sz="0" w:space="0" w:color="auto"/>
            <w:right w:val="none" w:sz="0" w:space="0" w:color="auto"/>
          </w:divBdr>
          <w:divsChild>
            <w:div w:id="1486698167">
              <w:marLeft w:val="0"/>
              <w:marRight w:val="0"/>
              <w:marTop w:val="0"/>
              <w:marBottom w:val="0"/>
              <w:divBdr>
                <w:top w:val="none" w:sz="0" w:space="0" w:color="auto"/>
                <w:left w:val="none" w:sz="0" w:space="0" w:color="auto"/>
                <w:bottom w:val="none" w:sz="0" w:space="0" w:color="auto"/>
                <w:right w:val="none" w:sz="0" w:space="0" w:color="auto"/>
              </w:divBdr>
            </w:div>
          </w:divsChild>
        </w:div>
        <w:div w:id="61678769">
          <w:marLeft w:val="0"/>
          <w:marRight w:val="0"/>
          <w:marTop w:val="0"/>
          <w:marBottom w:val="0"/>
          <w:divBdr>
            <w:top w:val="none" w:sz="0" w:space="0" w:color="auto"/>
            <w:left w:val="none" w:sz="0" w:space="0" w:color="auto"/>
            <w:bottom w:val="none" w:sz="0" w:space="0" w:color="auto"/>
            <w:right w:val="none" w:sz="0" w:space="0" w:color="auto"/>
          </w:divBdr>
        </w:div>
        <w:div w:id="1789619389">
          <w:marLeft w:val="0"/>
          <w:marRight w:val="0"/>
          <w:marTop w:val="0"/>
          <w:marBottom w:val="0"/>
          <w:divBdr>
            <w:top w:val="none" w:sz="0" w:space="0" w:color="auto"/>
            <w:left w:val="none" w:sz="0" w:space="0" w:color="auto"/>
            <w:bottom w:val="none" w:sz="0" w:space="0" w:color="auto"/>
            <w:right w:val="none" w:sz="0" w:space="0" w:color="auto"/>
          </w:divBdr>
          <w:divsChild>
            <w:div w:id="981227862">
              <w:marLeft w:val="0"/>
              <w:marRight w:val="0"/>
              <w:marTop w:val="0"/>
              <w:marBottom w:val="0"/>
              <w:divBdr>
                <w:top w:val="none" w:sz="0" w:space="0" w:color="auto"/>
                <w:left w:val="none" w:sz="0" w:space="0" w:color="auto"/>
                <w:bottom w:val="none" w:sz="0" w:space="0" w:color="auto"/>
                <w:right w:val="none" w:sz="0" w:space="0" w:color="auto"/>
              </w:divBdr>
            </w:div>
          </w:divsChild>
        </w:div>
        <w:div w:id="614097059">
          <w:marLeft w:val="0"/>
          <w:marRight w:val="0"/>
          <w:marTop w:val="0"/>
          <w:marBottom w:val="0"/>
          <w:divBdr>
            <w:top w:val="none" w:sz="0" w:space="0" w:color="auto"/>
            <w:left w:val="none" w:sz="0" w:space="0" w:color="auto"/>
            <w:bottom w:val="none" w:sz="0" w:space="0" w:color="auto"/>
            <w:right w:val="none" w:sz="0" w:space="0" w:color="auto"/>
          </w:divBdr>
        </w:div>
        <w:div w:id="1072121208">
          <w:marLeft w:val="0"/>
          <w:marRight w:val="0"/>
          <w:marTop w:val="0"/>
          <w:marBottom w:val="0"/>
          <w:divBdr>
            <w:top w:val="none" w:sz="0" w:space="0" w:color="auto"/>
            <w:left w:val="none" w:sz="0" w:space="0" w:color="auto"/>
            <w:bottom w:val="none" w:sz="0" w:space="0" w:color="auto"/>
            <w:right w:val="none" w:sz="0" w:space="0" w:color="auto"/>
          </w:divBdr>
          <w:divsChild>
            <w:div w:id="1994749061">
              <w:marLeft w:val="0"/>
              <w:marRight w:val="0"/>
              <w:marTop w:val="0"/>
              <w:marBottom w:val="0"/>
              <w:divBdr>
                <w:top w:val="none" w:sz="0" w:space="0" w:color="auto"/>
                <w:left w:val="none" w:sz="0" w:space="0" w:color="auto"/>
                <w:bottom w:val="none" w:sz="0" w:space="0" w:color="auto"/>
                <w:right w:val="none" w:sz="0" w:space="0" w:color="auto"/>
              </w:divBdr>
            </w:div>
          </w:divsChild>
        </w:div>
        <w:div w:id="760493574">
          <w:marLeft w:val="0"/>
          <w:marRight w:val="0"/>
          <w:marTop w:val="0"/>
          <w:marBottom w:val="0"/>
          <w:divBdr>
            <w:top w:val="none" w:sz="0" w:space="0" w:color="auto"/>
            <w:left w:val="none" w:sz="0" w:space="0" w:color="auto"/>
            <w:bottom w:val="none" w:sz="0" w:space="0" w:color="auto"/>
            <w:right w:val="none" w:sz="0" w:space="0" w:color="auto"/>
          </w:divBdr>
        </w:div>
        <w:div w:id="1493184152">
          <w:marLeft w:val="0"/>
          <w:marRight w:val="0"/>
          <w:marTop w:val="0"/>
          <w:marBottom w:val="0"/>
          <w:divBdr>
            <w:top w:val="none" w:sz="0" w:space="0" w:color="auto"/>
            <w:left w:val="none" w:sz="0" w:space="0" w:color="auto"/>
            <w:bottom w:val="none" w:sz="0" w:space="0" w:color="auto"/>
            <w:right w:val="none" w:sz="0" w:space="0" w:color="auto"/>
          </w:divBdr>
          <w:divsChild>
            <w:div w:id="337006129">
              <w:marLeft w:val="0"/>
              <w:marRight w:val="0"/>
              <w:marTop w:val="0"/>
              <w:marBottom w:val="0"/>
              <w:divBdr>
                <w:top w:val="none" w:sz="0" w:space="0" w:color="auto"/>
                <w:left w:val="none" w:sz="0" w:space="0" w:color="auto"/>
                <w:bottom w:val="none" w:sz="0" w:space="0" w:color="auto"/>
                <w:right w:val="none" w:sz="0" w:space="0" w:color="auto"/>
              </w:divBdr>
            </w:div>
          </w:divsChild>
        </w:div>
        <w:div w:id="1480925824">
          <w:marLeft w:val="0"/>
          <w:marRight w:val="0"/>
          <w:marTop w:val="300"/>
          <w:marBottom w:val="0"/>
          <w:divBdr>
            <w:top w:val="none" w:sz="0" w:space="0" w:color="auto"/>
            <w:left w:val="none" w:sz="0" w:space="0" w:color="auto"/>
            <w:bottom w:val="none" w:sz="0" w:space="0" w:color="auto"/>
            <w:right w:val="none" w:sz="0" w:space="0" w:color="auto"/>
          </w:divBdr>
          <w:divsChild>
            <w:div w:id="1238593366">
              <w:marLeft w:val="0"/>
              <w:marRight w:val="0"/>
              <w:marTop w:val="0"/>
              <w:marBottom w:val="0"/>
              <w:divBdr>
                <w:top w:val="none" w:sz="0" w:space="0" w:color="auto"/>
                <w:left w:val="none" w:sz="0" w:space="0" w:color="auto"/>
                <w:bottom w:val="none" w:sz="0" w:space="0" w:color="auto"/>
                <w:right w:val="none" w:sz="0" w:space="0" w:color="auto"/>
              </w:divBdr>
              <w:divsChild>
                <w:div w:id="27073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8709939">
          <w:marLeft w:val="0"/>
          <w:marRight w:val="0"/>
          <w:marTop w:val="300"/>
          <w:marBottom w:val="0"/>
          <w:divBdr>
            <w:top w:val="none" w:sz="0" w:space="0" w:color="auto"/>
            <w:left w:val="none" w:sz="0" w:space="0" w:color="auto"/>
            <w:bottom w:val="none" w:sz="0" w:space="0" w:color="auto"/>
            <w:right w:val="none" w:sz="0" w:space="0" w:color="auto"/>
          </w:divBdr>
          <w:divsChild>
            <w:div w:id="1216086674">
              <w:marLeft w:val="0"/>
              <w:marRight w:val="0"/>
              <w:marTop w:val="0"/>
              <w:marBottom w:val="0"/>
              <w:divBdr>
                <w:top w:val="none" w:sz="0" w:space="0" w:color="auto"/>
                <w:left w:val="none" w:sz="0" w:space="0" w:color="auto"/>
                <w:bottom w:val="none" w:sz="0" w:space="0" w:color="auto"/>
                <w:right w:val="none" w:sz="0" w:space="0" w:color="auto"/>
              </w:divBdr>
              <w:divsChild>
                <w:div w:id="643706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7053650">
          <w:marLeft w:val="0"/>
          <w:marRight w:val="0"/>
          <w:marTop w:val="300"/>
          <w:marBottom w:val="0"/>
          <w:divBdr>
            <w:top w:val="none" w:sz="0" w:space="0" w:color="auto"/>
            <w:left w:val="none" w:sz="0" w:space="0" w:color="auto"/>
            <w:bottom w:val="none" w:sz="0" w:space="0" w:color="auto"/>
            <w:right w:val="none" w:sz="0" w:space="0" w:color="auto"/>
          </w:divBdr>
          <w:divsChild>
            <w:div w:id="1414741767">
              <w:marLeft w:val="0"/>
              <w:marRight w:val="0"/>
              <w:marTop w:val="0"/>
              <w:marBottom w:val="0"/>
              <w:divBdr>
                <w:top w:val="none" w:sz="0" w:space="0" w:color="auto"/>
                <w:left w:val="none" w:sz="0" w:space="0" w:color="auto"/>
                <w:bottom w:val="none" w:sz="0" w:space="0" w:color="auto"/>
                <w:right w:val="none" w:sz="0" w:space="0" w:color="auto"/>
              </w:divBdr>
              <w:divsChild>
                <w:div w:id="162823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25995102">
      <w:bodyDiv w:val="1"/>
      <w:marLeft w:val="0"/>
      <w:marRight w:val="0"/>
      <w:marTop w:val="0"/>
      <w:marBottom w:val="0"/>
      <w:divBdr>
        <w:top w:val="none" w:sz="0" w:space="0" w:color="auto"/>
        <w:left w:val="none" w:sz="0" w:space="0" w:color="auto"/>
        <w:bottom w:val="none" w:sz="0" w:space="0" w:color="auto"/>
        <w:right w:val="none" w:sz="0" w:space="0" w:color="auto"/>
      </w:divBdr>
      <w:divsChild>
        <w:div w:id="1910118852">
          <w:marLeft w:val="0"/>
          <w:marRight w:val="0"/>
          <w:marTop w:val="0"/>
          <w:marBottom w:val="0"/>
          <w:divBdr>
            <w:top w:val="none" w:sz="0" w:space="0" w:color="auto"/>
            <w:left w:val="none" w:sz="0" w:space="0" w:color="auto"/>
            <w:bottom w:val="none" w:sz="0" w:space="0" w:color="auto"/>
            <w:right w:val="none" w:sz="0" w:space="0" w:color="auto"/>
          </w:divBdr>
        </w:div>
        <w:div w:id="501434730">
          <w:marLeft w:val="0"/>
          <w:marRight w:val="0"/>
          <w:marTop w:val="0"/>
          <w:marBottom w:val="0"/>
          <w:divBdr>
            <w:top w:val="none" w:sz="0" w:space="0" w:color="auto"/>
            <w:left w:val="none" w:sz="0" w:space="0" w:color="auto"/>
            <w:bottom w:val="none" w:sz="0" w:space="0" w:color="auto"/>
            <w:right w:val="none" w:sz="0" w:space="0" w:color="auto"/>
          </w:divBdr>
          <w:divsChild>
            <w:div w:id="1931350104">
              <w:marLeft w:val="0"/>
              <w:marRight w:val="0"/>
              <w:marTop w:val="0"/>
              <w:marBottom w:val="0"/>
              <w:divBdr>
                <w:top w:val="none" w:sz="0" w:space="0" w:color="auto"/>
                <w:left w:val="none" w:sz="0" w:space="0" w:color="auto"/>
                <w:bottom w:val="none" w:sz="0" w:space="0" w:color="auto"/>
                <w:right w:val="none" w:sz="0" w:space="0" w:color="auto"/>
              </w:divBdr>
            </w:div>
          </w:divsChild>
        </w:div>
        <w:div w:id="205217925">
          <w:marLeft w:val="0"/>
          <w:marRight w:val="0"/>
          <w:marTop w:val="0"/>
          <w:marBottom w:val="0"/>
          <w:divBdr>
            <w:top w:val="none" w:sz="0" w:space="0" w:color="auto"/>
            <w:left w:val="none" w:sz="0" w:space="0" w:color="auto"/>
            <w:bottom w:val="none" w:sz="0" w:space="0" w:color="auto"/>
            <w:right w:val="none" w:sz="0" w:space="0" w:color="auto"/>
          </w:divBdr>
        </w:div>
        <w:div w:id="157498163">
          <w:marLeft w:val="0"/>
          <w:marRight w:val="0"/>
          <w:marTop w:val="0"/>
          <w:marBottom w:val="0"/>
          <w:divBdr>
            <w:top w:val="none" w:sz="0" w:space="0" w:color="auto"/>
            <w:left w:val="none" w:sz="0" w:space="0" w:color="auto"/>
            <w:bottom w:val="none" w:sz="0" w:space="0" w:color="auto"/>
            <w:right w:val="none" w:sz="0" w:space="0" w:color="auto"/>
          </w:divBdr>
          <w:divsChild>
            <w:div w:id="1759400322">
              <w:marLeft w:val="0"/>
              <w:marRight w:val="0"/>
              <w:marTop w:val="0"/>
              <w:marBottom w:val="0"/>
              <w:divBdr>
                <w:top w:val="none" w:sz="0" w:space="0" w:color="auto"/>
                <w:left w:val="none" w:sz="0" w:space="0" w:color="auto"/>
                <w:bottom w:val="none" w:sz="0" w:space="0" w:color="auto"/>
                <w:right w:val="none" w:sz="0" w:space="0" w:color="auto"/>
              </w:divBdr>
            </w:div>
          </w:divsChild>
        </w:div>
        <w:div w:id="892736029">
          <w:marLeft w:val="0"/>
          <w:marRight w:val="0"/>
          <w:marTop w:val="0"/>
          <w:marBottom w:val="0"/>
          <w:divBdr>
            <w:top w:val="none" w:sz="0" w:space="0" w:color="auto"/>
            <w:left w:val="none" w:sz="0" w:space="0" w:color="auto"/>
            <w:bottom w:val="none" w:sz="0" w:space="0" w:color="auto"/>
            <w:right w:val="none" w:sz="0" w:space="0" w:color="auto"/>
          </w:divBdr>
        </w:div>
        <w:div w:id="1569727190">
          <w:marLeft w:val="0"/>
          <w:marRight w:val="0"/>
          <w:marTop w:val="0"/>
          <w:marBottom w:val="0"/>
          <w:divBdr>
            <w:top w:val="none" w:sz="0" w:space="0" w:color="auto"/>
            <w:left w:val="none" w:sz="0" w:space="0" w:color="auto"/>
            <w:bottom w:val="none" w:sz="0" w:space="0" w:color="auto"/>
            <w:right w:val="none" w:sz="0" w:space="0" w:color="auto"/>
          </w:divBdr>
          <w:divsChild>
            <w:div w:id="1787120671">
              <w:marLeft w:val="0"/>
              <w:marRight w:val="0"/>
              <w:marTop w:val="0"/>
              <w:marBottom w:val="0"/>
              <w:divBdr>
                <w:top w:val="none" w:sz="0" w:space="0" w:color="auto"/>
                <w:left w:val="none" w:sz="0" w:space="0" w:color="auto"/>
                <w:bottom w:val="none" w:sz="0" w:space="0" w:color="auto"/>
                <w:right w:val="none" w:sz="0" w:space="0" w:color="auto"/>
              </w:divBdr>
            </w:div>
          </w:divsChild>
        </w:div>
        <w:div w:id="39013520">
          <w:marLeft w:val="0"/>
          <w:marRight w:val="0"/>
          <w:marTop w:val="0"/>
          <w:marBottom w:val="0"/>
          <w:divBdr>
            <w:top w:val="none" w:sz="0" w:space="0" w:color="auto"/>
            <w:left w:val="none" w:sz="0" w:space="0" w:color="auto"/>
            <w:bottom w:val="none" w:sz="0" w:space="0" w:color="auto"/>
            <w:right w:val="none" w:sz="0" w:space="0" w:color="auto"/>
          </w:divBdr>
        </w:div>
        <w:div w:id="155999878">
          <w:marLeft w:val="0"/>
          <w:marRight w:val="0"/>
          <w:marTop w:val="0"/>
          <w:marBottom w:val="0"/>
          <w:divBdr>
            <w:top w:val="none" w:sz="0" w:space="0" w:color="auto"/>
            <w:left w:val="none" w:sz="0" w:space="0" w:color="auto"/>
            <w:bottom w:val="none" w:sz="0" w:space="0" w:color="auto"/>
            <w:right w:val="none" w:sz="0" w:space="0" w:color="auto"/>
          </w:divBdr>
          <w:divsChild>
            <w:div w:id="1309633931">
              <w:marLeft w:val="0"/>
              <w:marRight w:val="0"/>
              <w:marTop w:val="0"/>
              <w:marBottom w:val="0"/>
              <w:divBdr>
                <w:top w:val="none" w:sz="0" w:space="0" w:color="auto"/>
                <w:left w:val="none" w:sz="0" w:space="0" w:color="auto"/>
                <w:bottom w:val="none" w:sz="0" w:space="0" w:color="auto"/>
                <w:right w:val="none" w:sz="0" w:space="0" w:color="auto"/>
              </w:divBdr>
            </w:div>
          </w:divsChild>
        </w:div>
        <w:div w:id="1366326354">
          <w:marLeft w:val="0"/>
          <w:marRight w:val="0"/>
          <w:marTop w:val="0"/>
          <w:marBottom w:val="0"/>
          <w:divBdr>
            <w:top w:val="none" w:sz="0" w:space="0" w:color="auto"/>
            <w:left w:val="none" w:sz="0" w:space="0" w:color="auto"/>
            <w:bottom w:val="none" w:sz="0" w:space="0" w:color="auto"/>
            <w:right w:val="none" w:sz="0" w:space="0" w:color="auto"/>
          </w:divBdr>
        </w:div>
        <w:div w:id="1438911608">
          <w:marLeft w:val="0"/>
          <w:marRight w:val="0"/>
          <w:marTop w:val="0"/>
          <w:marBottom w:val="0"/>
          <w:divBdr>
            <w:top w:val="none" w:sz="0" w:space="0" w:color="auto"/>
            <w:left w:val="none" w:sz="0" w:space="0" w:color="auto"/>
            <w:bottom w:val="none" w:sz="0" w:space="0" w:color="auto"/>
            <w:right w:val="none" w:sz="0" w:space="0" w:color="auto"/>
          </w:divBdr>
          <w:divsChild>
            <w:div w:id="1987004593">
              <w:marLeft w:val="0"/>
              <w:marRight w:val="0"/>
              <w:marTop w:val="0"/>
              <w:marBottom w:val="0"/>
              <w:divBdr>
                <w:top w:val="none" w:sz="0" w:space="0" w:color="auto"/>
                <w:left w:val="none" w:sz="0" w:space="0" w:color="auto"/>
                <w:bottom w:val="none" w:sz="0" w:space="0" w:color="auto"/>
                <w:right w:val="none" w:sz="0" w:space="0" w:color="auto"/>
              </w:divBdr>
            </w:div>
          </w:divsChild>
        </w:div>
        <w:div w:id="1399279935">
          <w:marLeft w:val="0"/>
          <w:marRight w:val="0"/>
          <w:marTop w:val="0"/>
          <w:marBottom w:val="0"/>
          <w:divBdr>
            <w:top w:val="none" w:sz="0" w:space="0" w:color="auto"/>
            <w:left w:val="none" w:sz="0" w:space="0" w:color="auto"/>
            <w:bottom w:val="none" w:sz="0" w:space="0" w:color="auto"/>
            <w:right w:val="none" w:sz="0" w:space="0" w:color="auto"/>
          </w:divBdr>
        </w:div>
        <w:div w:id="1436825782">
          <w:marLeft w:val="0"/>
          <w:marRight w:val="0"/>
          <w:marTop w:val="0"/>
          <w:marBottom w:val="0"/>
          <w:divBdr>
            <w:top w:val="none" w:sz="0" w:space="0" w:color="auto"/>
            <w:left w:val="none" w:sz="0" w:space="0" w:color="auto"/>
            <w:bottom w:val="none" w:sz="0" w:space="0" w:color="auto"/>
            <w:right w:val="none" w:sz="0" w:space="0" w:color="auto"/>
          </w:divBdr>
          <w:divsChild>
            <w:div w:id="167059624">
              <w:marLeft w:val="0"/>
              <w:marRight w:val="0"/>
              <w:marTop w:val="0"/>
              <w:marBottom w:val="0"/>
              <w:divBdr>
                <w:top w:val="none" w:sz="0" w:space="0" w:color="auto"/>
                <w:left w:val="none" w:sz="0" w:space="0" w:color="auto"/>
                <w:bottom w:val="none" w:sz="0" w:space="0" w:color="auto"/>
                <w:right w:val="none" w:sz="0" w:space="0" w:color="auto"/>
              </w:divBdr>
            </w:div>
          </w:divsChild>
        </w:div>
        <w:div w:id="1241216107">
          <w:marLeft w:val="0"/>
          <w:marRight w:val="0"/>
          <w:marTop w:val="0"/>
          <w:marBottom w:val="0"/>
          <w:divBdr>
            <w:top w:val="none" w:sz="0" w:space="0" w:color="auto"/>
            <w:left w:val="none" w:sz="0" w:space="0" w:color="auto"/>
            <w:bottom w:val="none" w:sz="0" w:space="0" w:color="auto"/>
            <w:right w:val="none" w:sz="0" w:space="0" w:color="auto"/>
          </w:divBdr>
        </w:div>
        <w:div w:id="468522288">
          <w:marLeft w:val="0"/>
          <w:marRight w:val="0"/>
          <w:marTop w:val="0"/>
          <w:marBottom w:val="0"/>
          <w:divBdr>
            <w:top w:val="none" w:sz="0" w:space="0" w:color="auto"/>
            <w:left w:val="none" w:sz="0" w:space="0" w:color="auto"/>
            <w:bottom w:val="none" w:sz="0" w:space="0" w:color="auto"/>
            <w:right w:val="none" w:sz="0" w:space="0" w:color="auto"/>
          </w:divBdr>
          <w:divsChild>
            <w:div w:id="1493793898">
              <w:marLeft w:val="0"/>
              <w:marRight w:val="0"/>
              <w:marTop w:val="0"/>
              <w:marBottom w:val="0"/>
              <w:divBdr>
                <w:top w:val="none" w:sz="0" w:space="0" w:color="auto"/>
                <w:left w:val="none" w:sz="0" w:space="0" w:color="auto"/>
                <w:bottom w:val="none" w:sz="0" w:space="0" w:color="auto"/>
                <w:right w:val="none" w:sz="0" w:space="0" w:color="auto"/>
              </w:divBdr>
            </w:div>
          </w:divsChild>
        </w:div>
        <w:div w:id="1786729863">
          <w:marLeft w:val="0"/>
          <w:marRight w:val="0"/>
          <w:marTop w:val="300"/>
          <w:marBottom w:val="0"/>
          <w:divBdr>
            <w:top w:val="none" w:sz="0" w:space="0" w:color="auto"/>
            <w:left w:val="none" w:sz="0" w:space="0" w:color="auto"/>
            <w:bottom w:val="none" w:sz="0" w:space="0" w:color="auto"/>
            <w:right w:val="none" w:sz="0" w:space="0" w:color="auto"/>
          </w:divBdr>
          <w:divsChild>
            <w:div w:id="69623661">
              <w:marLeft w:val="0"/>
              <w:marRight w:val="0"/>
              <w:marTop w:val="0"/>
              <w:marBottom w:val="0"/>
              <w:divBdr>
                <w:top w:val="none" w:sz="0" w:space="0" w:color="auto"/>
                <w:left w:val="none" w:sz="0" w:space="0" w:color="auto"/>
                <w:bottom w:val="none" w:sz="0" w:space="0" w:color="auto"/>
                <w:right w:val="none" w:sz="0" w:space="0" w:color="auto"/>
              </w:divBdr>
              <w:divsChild>
                <w:div w:id="1902137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6305496">
          <w:marLeft w:val="0"/>
          <w:marRight w:val="0"/>
          <w:marTop w:val="300"/>
          <w:marBottom w:val="0"/>
          <w:divBdr>
            <w:top w:val="none" w:sz="0" w:space="0" w:color="auto"/>
            <w:left w:val="none" w:sz="0" w:space="0" w:color="auto"/>
            <w:bottom w:val="none" w:sz="0" w:space="0" w:color="auto"/>
            <w:right w:val="none" w:sz="0" w:space="0" w:color="auto"/>
          </w:divBdr>
          <w:divsChild>
            <w:div w:id="1638604255">
              <w:marLeft w:val="0"/>
              <w:marRight w:val="0"/>
              <w:marTop w:val="0"/>
              <w:marBottom w:val="0"/>
              <w:divBdr>
                <w:top w:val="none" w:sz="0" w:space="0" w:color="auto"/>
                <w:left w:val="none" w:sz="0" w:space="0" w:color="auto"/>
                <w:bottom w:val="none" w:sz="0" w:space="0" w:color="auto"/>
                <w:right w:val="none" w:sz="0" w:space="0" w:color="auto"/>
              </w:divBdr>
              <w:divsChild>
                <w:div w:id="12106529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851784">
          <w:marLeft w:val="0"/>
          <w:marRight w:val="0"/>
          <w:marTop w:val="300"/>
          <w:marBottom w:val="0"/>
          <w:divBdr>
            <w:top w:val="none" w:sz="0" w:space="0" w:color="auto"/>
            <w:left w:val="none" w:sz="0" w:space="0" w:color="auto"/>
            <w:bottom w:val="none" w:sz="0" w:space="0" w:color="auto"/>
            <w:right w:val="none" w:sz="0" w:space="0" w:color="auto"/>
          </w:divBdr>
          <w:divsChild>
            <w:div w:id="1525441083">
              <w:marLeft w:val="0"/>
              <w:marRight w:val="0"/>
              <w:marTop w:val="0"/>
              <w:marBottom w:val="0"/>
              <w:divBdr>
                <w:top w:val="none" w:sz="0" w:space="0" w:color="auto"/>
                <w:left w:val="none" w:sz="0" w:space="0" w:color="auto"/>
                <w:bottom w:val="none" w:sz="0" w:space="0" w:color="auto"/>
                <w:right w:val="none" w:sz="0" w:space="0" w:color="auto"/>
              </w:divBdr>
              <w:divsChild>
                <w:div w:id="751508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2822555">
      <w:bodyDiv w:val="1"/>
      <w:marLeft w:val="0"/>
      <w:marRight w:val="0"/>
      <w:marTop w:val="0"/>
      <w:marBottom w:val="0"/>
      <w:divBdr>
        <w:top w:val="none" w:sz="0" w:space="0" w:color="auto"/>
        <w:left w:val="none" w:sz="0" w:space="0" w:color="auto"/>
        <w:bottom w:val="none" w:sz="0" w:space="0" w:color="auto"/>
        <w:right w:val="none" w:sz="0" w:space="0" w:color="auto"/>
      </w:divBdr>
      <w:divsChild>
        <w:div w:id="1635527364">
          <w:marLeft w:val="0"/>
          <w:marRight w:val="0"/>
          <w:marTop w:val="0"/>
          <w:marBottom w:val="0"/>
          <w:divBdr>
            <w:top w:val="none" w:sz="0" w:space="0" w:color="auto"/>
            <w:left w:val="none" w:sz="0" w:space="0" w:color="auto"/>
            <w:bottom w:val="none" w:sz="0" w:space="0" w:color="auto"/>
            <w:right w:val="none" w:sz="0" w:space="0" w:color="auto"/>
          </w:divBdr>
        </w:div>
        <w:div w:id="2044476585">
          <w:marLeft w:val="0"/>
          <w:marRight w:val="0"/>
          <w:marTop w:val="0"/>
          <w:marBottom w:val="0"/>
          <w:divBdr>
            <w:top w:val="none" w:sz="0" w:space="0" w:color="auto"/>
            <w:left w:val="none" w:sz="0" w:space="0" w:color="auto"/>
            <w:bottom w:val="none" w:sz="0" w:space="0" w:color="auto"/>
            <w:right w:val="none" w:sz="0" w:space="0" w:color="auto"/>
          </w:divBdr>
          <w:divsChild>
            <w:div w:id="742219395">
              <w:marLeft w:val="0"/>
              <w:marRight w:val="0"/>
              <w:marTop w:val="0"/>
              <w:marBottom w:val="0"/>
              <w:divBdr>
                <w:top w:val="none" w:sz="0" w:space="0" w:color="auto"/>
                <w:left w:val="none" w:sz="0" w:space="0" w:color="auto"/>
                <w:bottom w:val="none" w:sz="0" w:space="0" w:color="auto"/>
                <w:right w:val="none" w:sz="0" w:space="0" w:color="auto"/>
              </w:divBdr>
            </w:div>
          </w:divsChild>
        </w:div>
        <w:div w:id="772172271">
          <w:marLeft w:val="0"/>
          <w:marRight w:val="0"/>
          <w:marTop w:val="0"/>
          <w:marBottom w:val="0"/>
          <w:divBdr>
            <w:top w:val="none" w:sz="0" w:space="0" w:color="auto"/>
            <w:left w:val="none" w:sz="0" w:space="0" w:color="auto"/>
            <w:bottom w:val="none" w:sz="0" w:space="0" w:color="auto"/>
            <w:right w:val="none" w:sz="0" w:space="0" w:color="auto"/>
          </w:divBdr>
        </w:div>
        <w:div w:id="1001272268">
          <w:marLeft w:val="0"/>
          <w:marRight w:val="0"/>
          <w:marTop w:val="0"/>
          <w:marBottom w:val="0"/>
          <w:divBdr>
            <w:top w:val="none" w:sz="0" w:space="0" w:color="auto"/>
            <w:left w:val="none" w:sz="0" w:space="0" w:color="auto"/>
            <w:bottom w:val="none" w:sz="0" w:space="0" w:color="auto"/>
            <w:right w:val="none" w:sz="0" w:space="0" w:color="auto"/>
          </w:divBdr>
          <w:divsChild>
            <w:div w:id="602803766">
              <w:marLeft w:val="0"/>
              <w:marRight w:val="0"/>
              <w:marTop w:val="0"/>
              <w:marBottom w:val="0"/>
              <w:divBdr>
                <w:top w:val="none" w:sz="0" w:space="0" w:color="auto"/>
                <w:left w:val="none" w:sz="0" w:space="0" w:color="auto"/>
                <w:bottom w:val="none" w:sz="0" w:space="0" w:color="auto"/>
                <w:right w:val="none" w:sz="0" w:space="0" w:color="auto"/>
              </w:divBdr>
            </w:div>
          </w:divsChild>
        </w:div>
        <w:div w:id="574823722">
          <w:marLeft w:val="0"/>
          <w:marRight w:val="0"/>
          <w:marTop w:val="0"/>
          <w:marBottom w:val="0"/>
          <w:divBdr>
            <w:top w:val="none" w:sz="0" w:space="0" w:color="auto"/>
            <w:left w:val="none" w:sz="0" w:space="0" w:color="auto"/>
            <w:bottom w:val="none" w:sz="0" w:space="0" w:color="auto"/>
            <w:right w:val="none" w:sz="0" w:space="0" w:color="auto"/>
          </w:divBdr>
        </w:div>
        <w:div w:id="440103493">
          <w:marLeft w:val="0"/>
          <w:marRight w:val="0"/>
          <w:marTop w:val="0"/>
          <w:marBottom w:val="0"/>
          <w:divBdr>
            <w:top w:val="none" w:sz="0" w:space="0" w:color="auto"/>
            <w:left w:val="none" w:sz="0" w:space="0" w:color="auto"/>
            <w:bottom w:val="none" w:sz="0" w:space="0" w:color="auto"/>
            <w:right w:val="none" w:sz="0" w:space="0" w:color="auto"/>
          </w:divBdr>
          <w:divsChild>
            <w:div w:id="1567451604">
              <w:marLeft w:val="0"/>
              <w:marRight w:val="0"/>
              <w:marTop w:val="0"/>
              <w:marBottom w:val="0"/>
              <w:divBdr>
                <w:top w:val="none" w:sz="0" w:space="0" w:color="auto"/>
                <w:left w:val="none" w:sz="0" w:space="0" w:color="auto"/>
                <w:bottom w:val="none" w:sz="0" w:space="0" w:color="auto"/>
                <w:right w:val="none" w:sz="0" w:space="0" w:color="auto"/>
              </w:divBdr>
            </w:div>
          </w:divsChild>
        </w:div>
        <w:div w:id="2060275344">
          <w:marLeft w:val="0"/>
          <w:marRight w:val="0"/>
          <w:marTop w:val="0"/>
          <w:marBottom w:val="0"/>
          <w:divBdr>
            <w:top w:val="none" w:sz="0" w:space="0" w:color="auto"/>
            <w:left w:val="none" w:sz="0" w:space="0" w:color="auto"/>
            <w:bottom w:val="none" w:sz="0" w:space="0" w:color="auto"/>
            <w:right w:val="none" w:sz="0" w:space="0" w:color="auto"/>
          </w:divBdr>
        </w:div>
        <w:div w:id="1592273138">
          <w:marLeft w:val="0"/>
          <w:marRight w:val="0"/>
          <w:marTop w:val="0"/>
          <w:marBottom w:val="0"/>
          <w:divBdr>
            <w:top w:val="none" w:sz="0" w:space="0" w:color="auto"/>
            <w:left w:val="none" w:sz="0" w:space="0" w:color="auto"/>
            <w:bottom w:val="none" w:sz="0" w:space="0" w:color="auto"/>
            <w:right w:val="none" w:sz="0" w:space="0" w:color="auto"/>
          </w:divBdr>
          <w:divsChild>
            <w:div w:id="137308208">
              <w:marLeft w:val="0"/>
              <w:marRight w:val="0"/>
              <w:marTop w:val="0"/>
              <w:marBottom w:val="0"/>
              <w:divBdr>
                <w:top w:val="none" w:sz="0" w:space="0" w:color="auto"/>
                <w:left w:val="none" w:sz="0" w:space="0" w:color="auto"/>
                <w:bottom w:val="none" w:sz="0" w:space="0" w:color="auto"/>
                <w:right w:val="none" w:sz="0" w:space="0" w:color="auto"/>
              </w:divBdr>
            </w:div>
          </w:divsChild>
        </w:div>
        <w:div w:id="1425684560">
          <w:marLeft w:val="0"/>
          <w:marRight w:val="0"/>
          <w:marTop w:val="0"/>
          <w:marBottom w:val="0"/>
          <w:divBdr>
            <w:top w:val="none" w:sz="0" w:space="0" w:color="auto"/>
            <w:left w:val="none" w:sz="0" w:space="0" w:color="auto"/>
            <w:bottom w:val="none" w:sz="0" w:space="0" w:color="auto"/>
            <w:right w:val="none" w:sz="0" w:space="0" w:color="auto"/>
          </w:divBdr>
        </w:div>
        <w:div w:id="466164459">
          <w:marLeft w:val="0"/>
          <w:marRight w:val="0"/>
          <w:marTop w:val="0"/>
          <w:marBottom w:val="0"/>
          <w:divBdr>
            <w:top w:val="none" w:sz="0" w:space="0" w:color="auto"/>
            <w:left w:val="none" w:sz="0" w:space="0" w:color="auto"/>
            <w:bottom w:val="none" w:sz="0" w:space="0" w:color="auto"/>
            <w:right w:val="none" w:sz="0" w:space="0" w:color="auto"/>
          </w:divBdr>
          <w:divsChild>
            <w:div w:id="1734037674">
              <w:marLeft w:val="0"/>
              <w:marRight w:val="0"/>
              <w:marTop w:val="0"/>
              <w:marBottom w:val="0"/>
              <w:divBdr>
                <w:top w:val="none" w:sz="0" w:space="0" w:color="auto"/>
                <w:left w:val="none" w:sz="0" w:space="0" w:color="auto"/>
                <w:bottom w:val="none" w:sz="0" w:space="0" w:color="auto"/>
                <w:right w:val="none" w:sz="0" w:space="0" w:color="auto"/>
              </w:divBdr>
            </w:div>
          </w:divsChild>
        </w:div>
        <w:div w:id="1057171245">
          <w:marLeft w:val="0"/>
          <w:marRight w:val="0"/>
          <w:marTop w:val="0"/>
          <w:marBottom w:val="0"/>
          <w:divBdr>
            <w:top w:val="none" w:sz="0" w:space="0" w:color="auto"/>
            <w:left w:val="none" w:sz="0" w:space="0" w:color="auto"/>
            <w:bottom w:val="none" w:sz="0" w:space="0" w:color="auto"/>
            <w:right w:val="none" w:sz="0" w:space="0" w:color="auto"/>
          </w:divBdr>
        </w:div>
        <w:div w:id="1971860544">
          <w:marLeft w:val="0"/>
          <w:marRight w:val="0"/>
          <w:marTop w:val="0"/>
          <w:marBottom w:val="0"/>
          <w:divBdr>
            <w:top w:val="none" w:sz="0" w:space="0" w:color="auto"/>
            <w:left w:val="none" w:sz="0" w:space="0" w:color="auto"/>
            <w:bottom w:val="none" w:sz="0" w:space="0" w:color="auto"/>
            <w:right w:val="none" w:sz="0" w:space="0" w:color="auto"/>
          </w:divBdr>
          <w:divsChild>
            <w:div w:id="1857842697">
              <w:marLeft w:val="0"/>
              <w:marRight w:val="0"/>
              <w:marTop w:val="0"/>
              <w:marBottom w:val="0"/>
              <w:divBdr>
                <w:top w:val="none" w:sz="0" w:space="0" w:color="auto"/>
                <w:left w:val="none" w:sz="0" w:space="0" w:color="auto"/>
                <w:bottom w:val="none" w:sz="0" w:space="0" w:color="auto"/>
                <w:right w:val="none" w:sz="0" w:space="0" w:color="auto"/>
              </w:divBdr>
            </w:div>
          </w:divsChild>
        </w:div>
        <w:div w:id="79061835">
          <w:marLeft w:val="0"/>
          <w:marRight w:val="0"/>
          <w:marTop w:val="0"/>
          <w:marBottom w:val="0"/>
          <w:divBdr>
            <w:top w:val="none" w:sz="0" w:space="0" w:color="auto"/>
            <w:left w:val="none" w:sz="0" w:space="0" w:color="auto"/>
            <w:bottom w:val="none" w:sz="0" w:space="0" w:color="auto"/>
            <w:right w:val="none" w:sz="0" w:space="0" w:color="auto"/>
          </w:divBdr>
        </w:div>
        <w:div w:id="466316128">
          <w:marLeft w:val="0"/>
          <w:marRight w:val="0"/>
          <w:marTop w:val="0"/>
          <w:marBottom w:val="0"/>
          <w:divBdr>
            <w:top w:val="none" w:sz="0" w:space="0" w:color="auto"/>
            <w:left w:val="none" w:sz="0" w:space="0" w:color="auto"/>
            <w:bottom w:val="none" w:sz="0" w:space="0" w:color="auto"/>
            <w:right w:val="none" w:sz="0" w:space="0" w:color="auto"/>
          </w:divBdr>
          <w:divsChild>
            <w:div w:id="1416778605">
              <w:marLeft w:val="0"/>
              <w:marRight w:val="0"/>
              <w:marTop w:val="0"/>
              <w:marBottom w:val="0"/>
              <w:divBdr>
                <w:top w:val="none" w:sz="0" w:space="0" w:color="auto"/>
                <w:left w:val="none" w:sz="0" w:space="0" w:color="auto"/>
                <w:bottom w:val="none" w:sz="0" w:space="0" w:color="auto"/>
                <w:right w:val="none" w:sz="0" w:space="0" w:color="auto"/>
              </w:divBdr>
            </w:div>
          </w:divsChild>
        </w:div>
        <w:div w:id="1239825102">
          <w:marLeft w:val="0"/>
          <w:marRight w:val="0"/>
          <w:marTop w:val="300"/>
          <w:marBottom w:val="0"/>
          <w:divBdr>
            <w:top w:val="none" w:sz="0" w:space="0" w:color="auto"/>
            <w:left w:val="none" w:sz="0" w:space="0" w:color="auto"/>
            <w:bottom w:val="none" w:sz="0" w:space="0" w:color="auto"/>
            <w:right w:val="none" w:sz="0" w:space="0" w:color="auto"/>
          </w:divBdr>
          <w:divsChild>
            <w:div w:id="1359312973">
              <w:marLeft w:val="0"/>
              <w:marRight w:val="0"/>
              <w:marTop w:val="0"/>
              <w:marBottom w:val="0"/>
              <w:divBdr>
                <w:top w:val="none" w:sz="0" w:space="0" w:color="auto"/>
                <w:left w:val="none" w:sz="0" w:space="0" w:color="auto"/>
                <w:bottom w:val="none" w:sz="0" w:space="0" w:color="auto"/>
                <w:right w:val="none" w:sz="0" w:space="0" w:color="auto"/>
              </w:divBdr>
              <w:divsChild>
                <w:div w:id="14695187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6619632">
          <w:marLeft w:val="0"/>
          <w:marRight w:val="0"/>
          <w:marTop w:val="300"/>
          <w:marBottom w:val="0"/>
          <w:divBdr>
            <w:top w:val="none" w:sz="0" w:space="0" w:color="auto"/>
            <w:left w:val="none" w:sz="0" w:space="0" w:color="auto"/>
            <w:bottom w:val="none" w:sz="0" w:space="0" w:color="auto"/>
            <w:right w:val="none" w:sz="0" w:space="0" w:color="auto"/>
          </w:divBdr>
          <w:divsChild>
            <w:div w:id="1629630176">
              <w:marLeft w:val="0"/>
              <w:marRight w:val="0"/>
              <w:marTop w:val="0"/>
              <w:marBottom w:val="0"/>
              <w:divBdr>
                <w:top w:val="none" w:sz="0" w:space="0" w:color="auto"/>
                <w:left w:val="none" w:sz="0" w:space="0" w:color="auto"/>
                <w:bottom w:val="none" w:sz="0" w:space="0" w:color="auto"/>
                <w:right w:val="none" w:sz="0" w:space="0" w:color="auto"/>
              </w:divBdr>
              <w:divsChild>
                <w:div w:id="375928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8367733">
          <w:marLeft w:val="0"/>
          <w:marRight w:val="0"/>
          <w:marTop w:val="300"/>
          <w:marBottom w:val="0"/>
          <w:divBdr>
            <w:top w:val="none" w:sz="0" w:space="0" w:color="auto"/>
            <w:left w:val="none" w:sz="0" w:space="0" w:color="auto"/>
            <w:bottom w:val="none" w:sz="0" w:space="0" w:color="auto"/>
            <w:right w:val="none" w:sz="0" w:space="0" w:color="auto"/>
          </w:divBdr>
          <w:divsChild>
            <w:div w:id="1566185495">
              <w:marLeft w:val="0"/>
              <w:marRight w:val="0"/>
              <w:marTop w:val="0"/>
              <w:marBottom w:val="0"/>
              <w:divBdr>
                <w:top w:val="none" w:sz="0" w:space="0" w:color="auto"/>
                <w:left w:val="none" w:sz="0" w:space="0" w:color="auto"/>
                <w:bottom w:val="none" w:sz="0" w:space="0" w:color="auto"/>
                <w:right w:val="none" w:sz="0" w:space="0" w:color="auto"/>
              </w:divBdr>
              <w:divsChild>
                <w:div w:id="491944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5510716">
          <w:marLeft w:val="0"/>
          <w:marRight w:val="0"/>
          <w:marTop w:val="300"/>
          <w:marBottom w:val="0"/>
          <w:divBdr>
            <w:top w:val="none" w:sz="0" w:space="0" w:color="auto"/>
            <w:left w:val="none" w:sz="0" w:space="0" w:color="auto"/>
            <w:bottom w:val="none" w:sz="0" w:space="0" w:color="auto"/>
            <w:right w:val="none" w:sz="0" w:space="0" w:color="auto"/>
          </w:divBdr>
          <w:divsChild>
            <w:div w:id="795100592">
              <w:marLeft w:val="0"/>
              <w:marRight w:val="0"/>
              <w:marTop w:val="0"/>
              <w:marBottom w:val="0"/>
              <w:divBdr>
                <w:top w:val="none" w:sz="0" w:space="0" w:color="auto"/>
                <w:left w:val="none" w:sz="0" w:space="0" w:color="auto"/>
                <w:bottom w:val="none" w:sz="0" w:space="0" w:color="auto"/>
                <w:right w:val="none" w:sz="0" w:space="0" w:color="auto"/>
              </w:divBdr>
              <w:divsChild>
                <w:div w:id="2083748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4396544">
      <w:bodyDiv w:val="1"/>
      <w:marLeft w:val="0"/>
      <w:marRight w:val="0"/>
      <w:marTop w:val="0"/>
      <w:marBottom w:val="0"/>
      <w:divBdr>
        <w:top w:val="none" w:sz="0" w:space="0" w:color="auto"/>
        <w:left w:val="none" w:sz="0" w:space="0" w:color="auto"/>
        <w:bottom w:val="none" w:sz="0" w:space="0" w:color="auto"/>
        <w:right w:val="none" w:sz="0" w:space="0" w:color="auto"/>
      </w:divBdr>
      <w:divsChild>
        <w:div w:id="618537411">
          <w:marLeft w:val="0"/>
          <w:marRight w:val="0"/>
          <w:marTop w:val="0"/>
          <w:marBottom w:val="0"/>
          <w:divBdr>
            <w:top w:val="none" w:sz="0" w:space="0" w:color="auto"/>
            <w:left w:val="none" w:sz="0" w:space="0" w:color="auto"/>
            <w:bottom w:val="none" w:sz="0" w:space="0" w:color="auto"/>
            <w:right w:val="none" w:sz="0" w:space="0" w:color="auto"/>
          </w:divBdr>
        </w:div>
        <w:div w:id="1330670387">
          <w:marLeft w:val="0"/>
          <w:marRight w:val="0"/>
          <w:marTop w:val="0"/>
          <w:marBottom w:val="0"/>
          <w:divBdr>
            <w:top w:val="none" w:sz="0" w:space="0" w:color="auto"/>
            <w:left w:val="none" w:sz="0" w:space="0" w:color="auto"/>
            <w:bottom w:val="none" w:sz="0" w:space="0" w:color="auto"/>
            <w:right w:val="none" w:sz="0" w:space="0" w:color="auto"/>
          </w:divBdr>
          <w:divsChild>
            <w:div w:id="997342424">
              <w:marLeft w:val="0"/>
              <w:marRight w:val="0"/>
              <w:marTop w:val="0"/>
              <w:marBottom w:val="0"/>
              <w:divBdr>
                <w:top w:val="none" w:sz="0" w:space="0" w:color="auto"/>
                <w:left w:val="none" w:sz="0" w:space="0" w:color="auto"/>
                <w:bottom w:val="none" w:sz="0" w:space="0" w:color="auto"/>
                <w:right w:val="none" w:sz="0" w:space="0" w:color="auto"/>
              </w:divBdr>
            </w:div>
          </w:divsChild>
        </w:div>
        <w:div w:id="576746590">
          <w:marLeft w:val="0"/>
          <w:marRight w:val="0"/>
          <w:marTop w:val="0"/>
          <w:marBottom w:val="0"/>
          <w:divBdr>
            <w:top w:val="none" w:sz="0" w:space="0" w:color="auto"/>
            <w:left w:val="none" w:sz="0" w:space="0" w:color="auto"/>
            <w:bottom w:val="none" w:sz="0" w:space="0" w:color="auto"/>
            <w:right w:val="none" w:sz="0" w:space="0" w:color="auto"/>
          </w:divBdr>
        </w:div>
        <w:div w:id="2065132786">
          <w:marLeft w:val="0"/>
          <w:marRight w:val="0"/>
          <w:marTop w:val="0"/>
          <w:marBottom w:val="0"/>
          <w:divBdr>
            <w:top w:val="none" w:sz="0" w:space="0" w:color="auto"/>
            <w:left w:val="none" w:sz="0" w:space="0" w:color="auto"/>
            <w:bottom w:val="none" w:sz="0" w:space="0" w:color="auto"/>
            <w:right w:val="none" w:sz="0" w:space="0" w:color="auto"/>
          </w:divBdr>
          <w:divsChild>
            <w:div w:id="1697150867">
              <w:marLeft w:val="0"/>
              <w:marRight w:val="0"/>
              <w:marTop w:val="0"/>
              <w:marBottom w:val="0"/>
              <w:divBdr>
                <w:top w:val="none" w:sz="0" w:space="0" w:color="auto"/>
                <w:left w:val="none" w:sz="0" w:space="0" w:color="auto"/>
                <w:bottom w:val="none" w:sz="0" w:space="0" w:color="auto"/>
                <w:right w:val="none" w:sz="0" w:space="0" w:color="auto"/>
              </w:divBdr>
            </w:div>
          </w:divsChild>
        </w:div>
        <w:div w:id="406154088">
          <w:marLeft w:val="0"/>
          <w:marRight w:val="0"/>
          <w:marTop w:val="0"/>
          <w:marBottom w:val="0"/>
          <w:divBdr>
            <w:top w:val="none" w:sz="0" w:space="0" w:color="auto"/>
            <w:left w:val="none" w:sz="0" w:space="0" w:color="auto"/>
            <w:bottom w:val="none" w:sz="0" w:space="0" w:color="auto"/>
            <w:right w:val="none" w:sz="0" w:space="0" w:color="auto"/>
          </w:divBdr>
        </w:div>
        <w:div w:id="628165425">
          <w:marLeft w:val="0"/>
          <w:marRight w:val="0"/>
          <w:marTop w:val="0"/>
          <w:marBottom w:val="0"/>
          <w:divBdr>
            <w:top w:val="none" w:sz="0" w:space="0" w:color="auto"/>
            <w:left w:val="none" w:sz="0" w:space="0" w:color="auto"/>
            <w:bottom w:val="none" w:sz="0" w:space="0" w:color="auto"/>
            <w:right w:val="none" w:sz="0" w:space="0" w:color="auto"/>
          </w:divBdr>
          <w:divsChild>
            <w:div w:id="527262107">
              <w:marLeft w:val="0"/>
              <w:marRight w:val="0"/>
              <w:marTop w:val="0"/>
              <w:marBottom w:val="0"/>
              <w:divBdr>
                <w:top w:val="none" w:sz="0" w:space="0" w:color="auto"/>
                <w:left w:val="none" w:sz="0" w:space="0" w:color="auto"/>
                <w:bottom w:val="none" w:sz="0" w:space="0" w:color="auto"/>
                <w:right w:val="none" w:sz="0" w:space="0" w:color="auto"/>
              </w:divBdr>
            </w:div>
          </w:divsChild>
        </w:div>
        <w:div w:id="1927373035">
          <w:marLeft w:val="0"/>
          <w:marRight w:val="0"/>
          <w:marTop w:val="0"/>
          <w:marBottom w:val="0"/>
          <w:divBdr>
            <w:top w:val="none" w:sz="0" w:space="0" w:color="auto"/>
            <w:left w:val="none" w:sz="0" w:space="0" w:color="auto"/>
            <w:bottom w:val="none" w:sz="0" w:space="0" w:color="auto"/>
            <w:right w:val="none" w:sz="0" w:space="0" w:color="auto"/>
          </w:divBdr>
        </w:div>
        <w:div w:id="1724333818">
          <w:marLeft w:val="0"/>
          <w:marRight w:val="0"/>
          <w:marTop w:val="0"/>
          <w:marBottom w:val="0"/>
          <w:divBdr>
            <w:top w:val="none" w:sz="0" w:space="0" w:color="auto"/>
            <w:left w:val="none" w:sz="0" w:space="0" w:color="auto"/>
            <w:bottom w:val="none" w:sz="0" w:space="0" w:color="auto"/>
            <w:right w:val="none" w:sz="0" w:space="0" w:color="auto"/>
          </w:divBdr>
          <w:divsChild>
            <w:div w:id="1119833419">
              <w:marLeft w:val="0"/>
              <w:marRight w:val="0"/>
              <w:marTop w:val="0"/>
              <w:marBottom w:val="0"/>
              <w:divBdr>
                <w:top w:val="none" w:sz="0" w:space="0" w:color="auto"/>
                <w:left w:val="none" w:sz="0" w:space="0" w:color="auto"/>
                <w:bottom w:val="none" w:sz="0" w:space="0" w:color="auto"/>
                <w:right w:val="none" w:sz="0" w:space="0" w:color="auto"/>
              </w:divBdr>
            </w:div>
          </w:divsChild>
        </w:div>
        <w:div w:id="446629492">
          <w:marLeft w:val="0"/>
          <w:marRight w:val="0"/>
          <w:marTop w:val="0"/>
          <w:marBottom w:val="0"/>
          <w:divBdr>
            <w:top w:val="none" w:sz="0" w:space="0" w:color="auto"/>
            <w:left w:val="none" w:sz="0" w:space="0" w:color="auto"/>
            <w:bottom w:val="none" w:sz="0" w:space="0" w:color="auto"/>
            <w:right w:val="none" w:sz="0" w:space="0" w:color="auto"/>
          </w:divBdr>
        </w:div>
        <w:div w:id="535124022">
          <w:marLeft w:val="0"/>
          <w:marRight w:val="0"/>
          <w:marTop w:val="0"/>
          <w:marBottom w:val="0"/>
          <w:divBdr>
            <w:top w:val="none" w:sz="0" w:space="0" w:color="auto"/>
            <w:left w:val="none" w:sz="0" w:space="0" w:color="auto"/>
            <w:bottom w:val="none" w:sz="0" w:space="0" w:color="auto"/>
            <w:right w:val="none" w:sz="0" w:space="0" w:color="auto"/>
          </w:divBdr>
          <w:divsChild>
            <w:div w:id="286199820">
              <w:marLeft w:val="0"/>
              <w:marRight w:val="0"/>
              <w:marTop w:val="0"/>
              <w:marBottom w:val="0"/>
              <w:divBdr>
                <w:top w:val="none" w:sz="0" w:space="0" w:color="auto"/>
                <w:left w:val="none" w:sz="0" w:space="0" w:color="auto"/>
                <w:bottom w:val="none" w:sz="0" w:space="0" w:color="auto"/>
                <w:right w:val="none" w:sz="0" w:space="0" w:color="auto"/>
              </w:divBdr>
            </w:div>
          </w:divsChild>
        </w:div>
        <w:div w:id="884097211">
          <w:marLeft w:val="0"/>
          <w:marRight w:val="0"/>
          <w:marTop w:val="0"/>
          <w:marBottom w:val="0"/>
          <w:divBdr>
            <w:top w:val="none" w:sz="0" w:space="0" w:color="auto"/>
            <w:left w:val="none" w:sz="0" w:space="0" w:color="auto"/>
            <w:bottom w:val="none" w:sz="0" w:space="0" w:color="auto"/>
            <w:right w:val="none" w:sz="0" w:space="0" w:color="auto"/>
          </w:divBdr>
        </w:div>
        <w:div w:id="1876572926">
          <w:marLeft w:val="0"/>
          <w:marRight w:val="0"/>
          <w:marTop w:val="0"/>
          <w:marBottom w:val="0"/>
          <w:divBdr>
            <w:top w:val="none" w:sz="0" w:space="0" w:color="auto"/>
            <w:left w:val="none" w:sz="0" w:space="0" w:color="auto"/>
            <w:bottom w:val="none" w:sz="0" w:space="0" w:color="auto"/>
            <w:right w:val="none" w:sz="0" w:space="0" w:color="auto"/>
          </w:divBdr>
          <w:divsChild>
            <w:div w:id="1490250559">
              <w:marLeft w:val="0"/>
              <w:marRight w:val="0"/>
              <w:marTop w:val="0"/>
              <w:marBottom w:val="0"/>
              <w:divBdr>
                <w:top w:val="none" w:sz="0" w:space="0" w:color="auto"/>
                <w:left w:val="none" w:sz="0" w:space="0" w:color="auto"/>
                <w:bottom w:val="none" w:sz="0" w:space="0" w:color="auto"/>
                <w:right w:val="none" w:sz="0" w:space="0" w:color="auto"/>
              </w:divBdr>
            </w:div>
          </w:divsChild>
        </w:div>
        <w:div w:id="1056322747">
          <w:marLeft w:val="0"/>
          <w:marRight w:val="0"/>
          <w:marTop w:val="0"/>
          <w:marBottom w:val="0"/>
          <w:divBdr>
            <w:top w:val="none" w:sz="0" w:space="0" w:color="auto"/>
            <w:left w:val="none" w:sz="0" w:space="0" w:color="auto"/>
            <w:bottom w:val="none" w:sz="0" w:space="0" w:color="auto"/>
            <w:right w:val="none" w:sz="0" w:space="0" w:color="auto"/>
          </w:divBdr>
        </w:div>
        <w:div w:id="986280130">
          <w:marLeft w:val="0"/>
          <w:marRight w:val="0"/>
          <w:marTop w:val="0"/>
          <w:marBottom w:val="0"/>
          <w:divBdr>
            <w:top w:val="none" w:sz="0" w:space="0" w:color="auto"/>
            <w:left w:val="none" w:sz="0" w:space="0" w:color="auto"/>
            <w:bottom w:val="none" w:sz="0" w:space="0" w:color="auto"/>
            <w:right w:val="none" w:sz="0" w:space="0" w:color="auto"/>
          </w:divBdr>
          <w:divsChild>
            <w:div w:id="229853170">
              <w:marLeft w:val="0"/>
              <w:marRight w:val="0"/>
              <w:marTop w:val="0"/>
              <w:marBottom w:val="0"/>
              <w:divBdr>
                <w:top w:val="none" w:sz="0" w:space="0" w:color="auto"/>
                <w:left w:val="none" w:sz="0" w:space="0" w:color="auto"/>
                <w:bottom w:val="none" w:sz="0" w:space="0" w:color="auto"/>
                <w:right w:val="none" w:sz="0" w:space="0" w:color="auto"/>
              </w:divBdr>
            </w:div>
          </w:divsChild>
        </w:div>
        <w:div w:id="2112822558">
          <w:marLeft w:val="0"/>
          <w:marRight w:val="0"/>
          <w:marTop w:val="300"/>
          <w:marBottom w:val="0"/>
          <w:divBdr>
            <w:top w:val="none" w:sz="0" w:space="0" w:color="auto"/>
            <w:left w:val="none" w:sz="0" w:space="0" w:color="auto"/>
            <w:bottom w:val="none" w:sz="0" w:space="0" w:color="auto"/>
            <w:right w:val="none" w:sz="0" w:space="0" w:color="auto"/>
          </w:divBdr>
          <w:divsChild>
            <w:div w:id="214202790">
              <w:marLeft w:val="0"/>
              <w:marRight w:val="0"/>
              <w:marTop w:val="0"/>
              <w:marBottom w:val="0"/>
              <w:divBdr>
                <w:top w:val="none" w:sz="0" w:space="0" w:color="auto"/>
                <w:left w:val="none" w:sz="0" w:space="0" w:color="auto"/>
                <w:bottom w:val="none" w:sz="0" w:space="0" w:color="auto"/>
                <w:right w:val="none" w:sz="0" w:space="0" w:color="auto"/>
              </w:divBdr>
              <w:divsChild>
                <w:div w:id="1940021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401707">
          <w:marLeft w:val="0"/>
          <w:marRight w:val="0"/>
          <w:marTop w:val="300"/>
          <w:marBottom w:val="0"/>
          <w:divBdr>
            <w:top w:val="none" w:sz="0" w:space="0" w:color="auto"/>
            <w:left w:val="none" w:sz="0" w:space="0" w:color="auto"/>
            <w:bottom w:val="none" w:sz="0" w:space="0" w:color="auto"/>
            <w:right w:val="none" w:sz="0" w:space="0" w:color="auto"/>
          </w:divBdr>
          <w:divsChild>
            <w:div w:id="1857886510">
              <w:marLeft w:val="0"/>
              <w:marRight w:val="0"/>
              <w:marTop w:val="0"/>
              <w:marBottom w:val="0"/>
              <w:divBdr>
                <w:top w:val="none" w:sz="0" w:space="0" w:color="auto"/>
                <w:left w:val="none" w:sz="0" w:space="0" w:color="auto"/>
                <w:bottom w:val="none" w:sz="0" w:space="0" w:color="auto"/>
                <w:right w:val="none" w:sz="0" w:space="0" w:color="auto"/>
              </w:divBdr>
              <w:divsChild>
                <w:div w:id="620573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7944631">
      <w:bodyDiv w:val="1"/>
      <w:marLeft w:val="0"/>
      <w:marRight w:val="0"/>
      <w:marTop w:val="0"/>
      <w:marBottom w:val="0"/>
      <w:divBdr>
        <w:top w:val="none" w:sz="0" w:space="0" w:color="auto"/>
        <w:left w:val="none" w:sz="0" w:space="0" w:color="auto"/>
        <w:bottom w:val="none" w:sz="0" w:space="0" w:color="auto"/>
        <w:right w:val="none" w:sz="0" w:space="0" w:color="auto"/>
      </w:divBdr>
      <w:divsChild>
        <w:div w:id="419326770">
          <w:marLeft w:val="0"/>
          <w:marRight w:val="0"/>
          <w:marTop w:val="0"/>
          <w:marBottom w:val="0"/>
          <w:divBdr>
            <w:top w:val="none" w:sz="0" w:space="0" w:color="auto"/>
            <w:left w:val="none" w:sz="0" w:space="0" w:color="auto"/>
            <w:bottom w:val="none" w:sz="0" w:space="0" w:color="auto"/>
            <w:right w:val="none" w:sz="0" w:space="0" w:color="auto"/>
          </w:divBdr>
        </w:div>
        <w:div w:id="1714841461">
          <w:marLeft w:val="0"/>
          <w:marRight w:val="0"/>
          <w:marTop w:val="0"/>
          <w:marBottom w:val="0"/>
          <w:divBdr>
            <w:top w:val="none" w:sz="0" w:space="0" w:color="auto"/>
            <w:left w:val="none" w:sz="0" w:space="0" w:color="auto"/>
            <w:bottom w:val="none" w:sz="0" w:space="0" w:color="auto"/>
            <w:right w:val="none" w:sz="0" w:space="0" w:color="auto"/>
          </w:divBdr>
          <w:divsChild>
            <w:div w:id="2023775164">
              <w:marLeft w:val="0"/>
              <w:marRight w:val="0"/>
              <w:marTop w:val="0"/>
              <w:marBottom w:val="0"/>
              <w:divBdr>
                <w:top w:val="none" w:sz="0" w:space="0" w:color="auto"/>
                <w:left w:val="none" w:sz="0" w:space="0" w:color="auto"/>
                <w:bottom w:val="none" w:sz="0" w:space="0" w:color="auto"/>
                <w:right w:val="none" w:sz="0" w:space="0" w:color="auto"/>
              </w:divBdr>
            </w:div>
          </w:divsChild>
        </w:div>
        <w:div w:id="469900630">
          <w:marLeft w:val="0"/>
          <w:marRight w:val="0"/>
          <w:marTop w:val="0"/>
          <w:marBottom w:val="0"/>
          <w:divBdr>
            <w:top w:val="none" w:sz="0" w:space="0" w:color="auto"/>
            <w:left w:val="none" w:sz="0" w:space="0" w:color="auto"/>
            <w:bottom w:val="none" w:sz="0" w:space="0" w:color="auto"/>
            <w:right w:val="none" w:sz="0" w:space="0" w:color="auto"/>
          </w:divBdr>
        </w:div>
        <w:div w:id="1458182427">
          <w:marLeft w:val="0"/>
          <w:marRight w:val="0"/>
          <w:marTop w:val="0"/>
          <w:marBottom w:val="0"/>
          <w:divBdr>
            <w:top w:val="none" w:sz="0" w:space="0" w:color="auto"/>
            <w:left w:val="none" w:sz="0" w:space="0" w:color="auto"/>
            <w:bottom w:val="none" w:sz="0" w:space="0" w:color="auto"/>
            <w:right w:val="none" w:sz="0" w:space="0" w:color="auto"/>
          </w:divBdr>
          <w:divsChild>
            <w:div w:id="1854685014">
              <w:marLeft w:val="0"/>
              <w:marRight w:val="0"/>
              <w:marTop w:val="0"/>
              <w:marBottom w:val="0"/>
              <w:divBdr>
                <w:top w:val="none" w:sz="0" w:space="0" w:color="auto"/>
                <w:left w:val="none" w:sz="0" w:space="0" w:color="auto"/>
                <w:bottom w:val="none" w:sz="0" w:space="0" w:color="auto"/>
                <w:right w:val="none" w:sz="0" w:space="0" w:color="auto"/>
              </w:divBdr>
            </w:div>
          </w:divsChild>
        </w:div>
        <w:div w:id="660432548">
          <w:marLeft w:val="0"/>
          <w:marRight w:val="0"/>
          <w:marTop w:val="0"/>
          <w:marBottom w:val="0"/>
          <w:divBdr>
            <w:top w:val="none" w:sz="0" w:space="0" w:color="auto"/>
            <w:left w:val="none" w:sz="0" w:space="0" w:color="auto"/>
            <w:bottom w:val="none" w:sz="0" w:space="0" w:color="auto"/>
            <w:right w:val="none" w:sz="0" w:space="0" w:color="auto"/>
          </w:divBdr>
        </w:div>
        <w:div w:id="1046948603">
          <w:marLeft w:val="0"/>
          <w:marRight w:val="0"/>
          <w:marTop w:val="0"/>
          <w:marBottom w:val="0"/>
          <w:divBdr>
            <w:top w:val="none" w:sz="0" w:space="0" w:color="auto"/>
            <w:left w:val="none" w:sz="0" w:space="0" w:color="auto"/>
            <w:bottom w:val="none" w:sz="0" w:space="0" w:color="auto"/>
            <w:right w:val="none" w:sz="0" w:space="0" w:color="auto"/>
          </w:divBdr>
          <w:divsChild>
            <w:div w:id="1316035971">
              <w:marLeft w:val="0"/>
              <w:marRight w:val="0"/>
              <w:marTop w:val="0"/>
              <w:marBottom w:val="0"/>
              <w:divBdr>
                <w:top w:val="none" w:sz="0" w:space="0" w:color="auto"/>
                <w:left w:val="none" w:sz="0" w:space="0" w:color="auto"/>
                <w:bottom w:val="none" w:sz="0" w:space="0" w:color="auto"/>
                <w:right w:val="none" w:sz="0" w:space="0" w:color="auto"/>
              </w:divBdr>
            </w:div>
          </w:divsChild>
        </w:div>
        <w:div w:id="2011712193">
          <w:marLeft w:val="0"/>
          <w:marRight w:val="0"/>
          <w:marTop w:val="0"/>
          <w:marBottom w:val="0"/>
          <w:divBdr>
            <w:top w:val="none" w:sz="0" w:space="0" w:color="auto"/>
            <w:left w:val="none" w:sz="0" w:space="0" w:color="auto"/>
            <w:bottom w:val="none" w:sz="0" w:space="0" w:color="auto"/>
            <w:right w:val="none" w:sz="0" w:space="0" w:color="auto"/>
          </w:divBdr>
        </w:div>
        <w:div w:id="1950237005">
          <w:marLeft w:val="0"/>
          <w:marRight w:val="0"/>
          <w:marTop w:val="0"/>
          <w:marBottom w:val="0"/>
          <w:divBdr>
            <w:top w:val="none" w:sz="0" w:space="0" w:color="auto"/>
            <w:left w:val="none" w:sz="0" w:space="0" w:color="auto"/>
            <w:bottom w:val="none" w:sz="0" w:space="0" w:color="auto"/>
            <w:right w:val="none" w:sz="0" w:space="0" w:color="auto"/>
          </w:divBdr>
          <w:divsChild>
            <w:div w:id="1846362209">
              <w:marLeft w:val="0"/>
              <w:marRight w:val="0"/>
              <w:marTop w:val="0"/>
              <w:marBottom w:val="0"/>
              <w:divBdr>
                <w:top w:val="none" w:sz="0" w:space="0" w:color="auto"/>
                <w:left w:val="none" w:sz="0" w:space="0" w:color="auto"/>
                <w:bottom w:val="none" w:sz="0" w:space="0" w:color="auto"/>
                <w:right w:val="none" w:sz="0" w:space="0" w:color="auto"/>
              </w:divBdr>
            </w:div>
          </w:divsChild>
        </w:div>
        <w:div w:id="876510149">
          <w:marLeft w:val="0"/>
          <w:marRight w:val="0"/>
          <w:marTop w:val="0"/>
          <w:marBottom w:val="0"/>
          <w:divBdr>
            <w:top w:val="none" w:sz="0" w:space="0" w:color="auto"/>
            <w:left w:val="none" w:sz="0" w:space="0" w:color="auto"/>
            <w:bottom w:val="none" w:sz="0" w:space="0" w:color="auto"/>
            <w:right w:val="none" w:sz="0" w:space="0" w:color="auto"/>
          </w:divBdr>
        </w:div>
        <w:div w:id="491917634">
          <w:marLeft w:val="0"/>
          <w:marRight w:val="0"/>
          <w:marTop w:val="0"/>
          <w:marBottom w:val="0"/>
          <w:divBdr>
            <w:top w:val="none" w:sz="0" w:space="0" w:color="auto"/>
            <w:left w:val="none" w:sz="0" w:space="0" w:color="auto"/>
            <w:bottom w:val="none" w:sz="0" w:space="0" w:color="auto"/>
            <w:right w:val="none" w:sz="0" w:space="0" w:color="auto"/>
          </w:divBdr>
          <w:divsChild>
            <w:div w:id="1925147666">
              <w:marLeft w:val="0"/>
              <w:marRight w:val="0"/>
              <w:marTop w:val="0"/>
              <w:marBottom w:val="0"/>
              <w:divBdr>
                <w:top w:val="none" w:sz="0" w:space="0" w:color="auto"/>
                <w:left w:val="none" w:sz="0" w:space="0" w:color="auto"/>
                <w:bottom w:val="none" w:sz="0" w:space="0" w:color="auto"/>
                <w:right w:val="none" w:sz="0" w:space="0" w:color="auto"/>
              </w:divBdr>
            </w:div>
          </w:divsChild>
        </w:div>
        <w:div w:id="749809638">
          <w:marLeft w:val="0"/>
          <w:marRight w:val="0"/>
          <w:marTop w:val="0"/>
          <w:marBottom w:val="0"/>
          <w:divBdr>
            <w:top w:val="none" w:sz="0" w:space="0" w:color="auto"/>
            <w:left w:val="none" w:sz="0" w:space="0" w:color="auto"/>
            <w:bottom w:val="none" w:sz="0" w:space="0" w:color="auto"/>
            <w:right w:val="none" w:sz="0" w:space="0" w:color="auto"/>
          </w:divBdr>
        </w:div>
        <w:div w:id="338195526">
          <w:marLeft w:val="0"/>
          <w:marRight w:val="0"/>
          <w:marTop w:val="0"/>
          <w:marBottom w:val="0"/>
          <w:divBdr>
            <w:top w:val="none" w:sz="0" w:space="0" w:color="auto"/>
            <w:left w:val="none" w:sz="0" w:space="0" w:color="auto"/>
            <w:bottom w:val="none" w:sz="0" w:space="0" w:color="auto"/>
            <w:right w:val="none" w:sz="0" w:space="0" w:color="auto"/>
          </w:divBdr>
          <w:divsChild>
            <w:div w:id="298998844">
              <w:marLeft w:val="0"/>
              <w:marRight w:val="0"/>
              <w:marTop w:val="0"/>
              <w:marBottom w:val="0"/>
              <w:divBdr>
                <w:top w:val="none" w:sz="0" w:space="0" w:color="auto"/>
                <w:left w:val="none" w:sz="0" w:space="0" w:color="auto"/>
                <w:bottom w:val="none" w:sz="0" w:space="0" w:color="auto"/>
                <w:right w:val="none" w:sz="0" w:space="0" w:color="auto"/>
              </w:divBdr>
            </w:div>
          </w:divsChild>
        </w:div>
        <w:div w:id="1041247396">
          <w:marLeft w:val="0"/>
          <w:marRight w:val="0"/>
          <w:marTop w:val="0"/>
          <w:marBottom w:val="0"/>
          <w:divBdr>
            <w:top w:val="none" w:sz="0" w:space="0" w:color="auto"/>
            <w:left w:val="none" w:sz="0" w:space="0" w:color="auto"/>
            <w:bottom w:val="none" w:sz="0" w:space="0" w:color="auto"/>
            <w:right w:val="none" w:sz="0" w:space="0" w:color="auto"/>
          </w:divBdr>
        </w:div>
        <w:div w:id="181014911">
          <w:marLeft w:val="0"/>
          <w:marRight w:val="0"/>
          <w:marTop w:val="0"/>
          <w:marBottom w:val="0"/>
          <w:divBdr>
            <w:top w:val="none" w:sz="0" w:space="0" w:color="auto"/>
            <w:left w:val="none" w:sz="0" w:space="0" w:color="auto"/>
            <w:bottom w:val="none" w:sz="0" w:space="0" w:color="auto"/>
            <w:right w:val="none" w:sz="0" w:space="0" w:color="auto"/>
          </w:divBdr>
          <w:divsChild>
            <w:div w:id="882593527">
              <w:marLeft w:val="0"/>
              <w:marRight w:val="0"/>
              <w:marTop w:val="0"/>
              <w:marBottom w:val="0"/>
              <w:divBdr>
                <w:top w:val="none" w:sz="0" w:space="0" w:color="auto"/>
                <w:left w:val="none" w:sz="0" w:space="0" w:color="auto"/>
                <w:bottom w:val="none" w:sz="0" w:space="0" w:color="auto"/>
                <w:right w:val="none" w:sz="0" w:space="0" w:color="auto"/>
              </w:divBdr>
            </w:div>
          </w:divsChild>
        </w:div>
        <w:div w:id="995376784">
          <w:marLeft w:val="0"/>
          <w:marRight w:val="0"/>
          <w:marTop w:val="300"/>
          <w:marBottom w:val="0"/>
          <w:divBdr>
            <w:top w:val="none" w:sz="0" w:space="0" w:color="auto"/>
            <w:left w:val="none" w:sz="0" w:space="0" w:color="auto"/>
            <w:bottom w:val="none" w:sz="0" w:space="0" w:color="auto"/>
            <w:right w:val="none" w:sz="0" w:space="0" w:color="auto"/>
          </w:divBdr>
          <w:divsChild>
            <w:div w:id="151722541">
              <w:marLeft w:val="0"/>
              <w:marRight w:val="0"/>
              <w:marTop w:val="0"/>
              <w:marBottom w:val="0"/>
              <w:divBdr>
                <w:top w:val="none" w:sz="0" w:space="0" w:color="auto"/>
                <w:left w:val="none" w:sz="0" w:space="0" w:color="auto"/>
                <w:bottom w:val="none" w:sz="0" w:space="0" w:color="auto"/>
                <w:right w:val="none" w:sz="0" w:space="0" w:color="auto"/>
              </w:divBdr>
              <w:divsChild>
                <w:div w:id="1057360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7725802">
          <w:marLeft w:val="0"/>
          <w:marRight w:val="0"/>
          <w:marTop w:val="300"/>
          <w:marBottom w:val="0"/>
          <w:divBdr>
            <w:top w:val="none" w:sz="0" w:space="0" w:color="auto"/>
            <w:left w:val="none" w:sz="0" w:space="0" w:color="auto"/>
            <w:bottom w:val="none" w:sz="0" w:space="0" w:color="auto"/>
            <w:right w:val="none" w:sz="0" w:space="0" w:color="auto"/>
          </w:divBdr>
          <w:divsChild>
            <w:div w:id="987591513">
              <w:marLeft w:val="0"/>
              <w:marRight w:val="0"/>
              <w:marTop w:val="0"/>
              <w:marBottom w:val="0"/>
              <w:divBdr>
                <w:top w:val="none" w:sz="0" w:space="0" w:color="auto"/>
                <w:left w:val="none" w:sz="0" w:space="0" w:color="auto"/>
                <w:bottom w:val="none" w:sz="0" w:space="0" w:color="auto"/>
                <w:right w:val="none" w:sz="0" w:space="0" w:color="auto"/>
              </w:divBdr>
              <w:divsChild>
                <w:div w:id="9808849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9889363">
          <w:marLeft w:val="0"/>
          <w:marRight w:val="0"/>
          <w:marTop w:val="300"/>
          <w:marBottom w:val="0"/>
          <w:divBdr>
            <w:top w:val="none" w:sz="0" w:space="0" w:color="auto"/>
            <w:left w:val="none" w:sz="0" w:space="0" w:color="auto"/>
            <w:bottom w:val="none" w:sz="0" w:space="0" w:color="auto"/>
            <w:right w:val="none" w:sz="0" w:space="0" w:color="auto"/>
          </w:divBdr>
          <w:divsChild>
            <w:div w:id="663900313">
              <w:marLeft w:val="0"/>
              <w:marRight w:val="0"/>
              <w:marTop w:val="0"/>
              <w:marBottom w:val="0"/>
              <w:divBdr>
                <w:top w:val="none" w:sz="0" w:space="0" w:color="auto"/>
                <w:left w:val="none" w:sz="0" w:space="0" w:color="auto"/>
                <w:bottom w:val="none" w:sz="0" w:space="0" w:color="auto"/>
                <w:right w:val="none" w:sz="0" w:space="0" w:color="auto"/>
              </w:divBdr>
              <w:divsChild>
                <w:div w:id="17609102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72752">
          <w:marLeft w:val="0"/>
          <w:marRight w:val="0"/>
          <w:marTop w:val="300"/>
          <w:marBottom w:val="0"/>
          <w:divBdr>
            <w:top w:val="none" w:sz="0" w:space="0" w:color="auto"/>
            <w:left w:val="none" w:sz="0" w:space="0" w:color="auto"/>
            <w:bottom w:val="none" w:sz="0" w:space="0" w:color="auto"/>
            <w:right w:val="none" w:sz="0" w:space="0" w:color="auto"/>
          </w:divBdr>
          <w:divsChild>
            <w:div w:id="1833906730">
              <w:marLeft w:val="0"/>
              <w:marRight w:val="0"/>
              <w:marTop w:val="0"/>
              <w:marBottom w:val="0"/>
              <w:divBdr>
                <w:top w:val="none" w:sz="0" w:space="0" w:color="auto"/>
                <w:left w:val="none" w:sz="0" w:space="0" w:color="auto"/>
                <w:bottom w:val="none" w:sz="0" w:space="0" w:color="auto"/>
                <w:right w:val="none" w:sz="0" w:space="0" w:color="auto"/>
              </w:divBdr>
              <w:divsChild>
                <w:div w:id="11001076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8185064">
      <w:bodyDiv w:val="1"/>
      <w:marLeft w:val="0"/>
      <w:marRight w:val="0"/>
      <w:marTop w:val="0"/>
      <w:marBottom w:val="0"/>
      <w:divBdr>
        <w:top w:val="none" w:sz="0" w:space="0" w:color="auto"/>
        <w:left w:val="none" w:sz="0" w:space="0" w:color="auto"/>
        <w:bottom w:val="none" w:sz="0" w:space="0" w:color="auto"/>
        <w:right w:val="none" w:sz="0" w:space="0" w:color="auto"/>
      </w:divBdr>
      <w:divsChild>
        <w:div w:id="170871801">
          <w:marLeft w:val="0"/>
          <w:marRight w:val="0"/>
          <w:marTop w:val="0"/>
          <w:marBottom w:val="0"/>
          <w:divBdr>
            <w:top w:val="none" w:sz="0" w:space="0" w:color="auto"/>
            <w:left w:val="none" w:sz="0" w:space="0" w:color="auto"/>
            <w:bottom w:val="none" w:sz="0" w:space="0" w:color="auto"/>
            <w:right w:val="none" w:sz="0" w:space="0" w:color="auto"/>
          </w:divBdr>
        </w:div>
        <w:div w:id="772676434">
          <w:marLeft w:val="0"/>
          <w:marRight w:val="0"/>
          <w:marTop w:val="0"/>
          <w:marBottom w:val="0"/>
          <w:divBdr>
            <w:top w:val="none" w:sz="0" w:space="0" w:color="auto"/>
            <w:left w:val="none" w:sz="0" w:space="0" w:color="auto"/>
            <w:bottom w:val="none" w:sz="0" w:space="0" w:color="auto"/>
            <w:right w:val="none" w:sz="0" w:space="0" w:color="auto"/>
          </w:divBdr>
          <w:divsChild>
            <w:div w:id="1054892307">
              <w:marLeft w:val="0"/>
              <w:marRight w:val="0"/>
              <w:marTop w:val="0"/>
              <w:marBottom w:val="0"/>
              <w:divBdr>
                <w:top w:val="none" w:sz="0" w:space="0" w:color="auto"/>
                <w:left w:val="none" w:sz="0" w:space="0" w:color="auto"/>
                <w:bottom w:val="none" w:sz="0" w:space="0" w:color="auto"/>
                <w:right w:val="none" w:sz="0" w:space="0" w:color="auto"/>
              </w:divBdr>
            </w:div>
          </w:divsChild>
        </w:div>
        <w:div w:id="604995433">
          <w:marLeft w:val="0"/>
          <w:marRight w:val="0"/>
          <w:marTop w:val="0"/>
          <w:marBottom w:val="0"/>
          <w:divBdr>
            <w:top w:val="none" w:sz="0" w:space="0" w:color="auto"/>
            <w:left w:val="none" w:sz="0" w:space="0" w:color="auto"/>
            <w:bottom w:val="none" w:sz="0" w:space="0" w:color="auto"/>
            <w:right w:val="none" w:sz="0" w:space="0" w:color="auto"/>
          </w:divBdr>
        </w:div>
        <w:div w:id="1955165991">
          <w:marLeft w:val="0"/>
          <w:marRight w:val="0"/>
          <w:marTop w:val="0"/>
          <w:marBottom w:val="0"/>
          <w:divBdr>
            <w:top w:val="none" w:sz="0" w:space="0" w:color="auto"/>
            <w:left w:val="none" w:sz="0" w:space="0" w:color="auto"/>
            <w:bottom w:val="none" w:sz="0" w:space="0" w:color="auto"/>
            <w:right w:val="none" w:sz="0" w:space="0" w:color="auto"/>
          </w:divBdr>
          <w:divsChild>
            <w:div w:id="2129275229">
              <w:marLeft w:val="0"/>
              <w:marRight w:val="0"/>
              <w:marTop w:val="0"/>
              <w:marBottom w:val="0"/>
              <w:divBdr>
                <w:top w:val="none" w:sz="0" w:space="0" w:color="auto"/>
                <w:left w:val="none" w:sz="0" w:space="0" w:color="auto"/>
                <w:bottom w:val="none" w:sz="0" w:space="0" w:color="auto"/>
                <w:right w:val="none" w:sz="0" w:space="0" w:color="auto"/>
              </w:divBdr>
            </w:div>
          </w:divsChild>
        </w:div>
        <w:div w:id="817913741">
          <w:marLeft w:val="0"/>
          <w:marRight w:val="0"/>
          <w:marTop w:val="0"/>
          <w:marBottom w:val="0"/>
          <w:divBdr>
            <w:top w:val="none" w:sz="0" w:space="0" w:color="auto"/>
            <w:left w:val="none" w:sz="0" w:space="0" w:color="auto"/>
            <w:bottom w:val="none" w:sz="0" w:space="0" w:color="auto"/>
            <w:right w:val="none" w:sz="0" w:space="0" w:color="auto"/>
          </w:divBdr>
        </w:div>
        <w:div w:id="241529026">
          <w:marLeft w:val="0"/>
          <w:marRight w:val="0"/>
          <w:marTop w:val="0"/>
          <w:marBottom w:val="0"/>
          <w:divBdr>
            <w:top w:val="none" w:sz="0" w:space="0" w:color="auto"/>
            <w:left w:val="none" w:sz="0" w:space="0" w:color="auto"/>
            <w:bottom w:val="none" w:sz="0" w:space="0" w:color="auto"/>
            <w:right w:val="none" w:sz="0" w:space="0" w:color="auto"/>
          </w:divBdr>
          <w:divsChild>
            <w:div w:id="1064452938">
              <w:marLeft w:val="0"/>
              <w:marRight w:val="0"/>
              <w:marTop w:val="0"/>
              <w:marBottom w:val="0"/>
              <w:divBdr>
                <w:top w:val="none" w:sz="0" w:space="0" w:color="auto"/>
                <w:left w:val="none" w:sz="0" w:space="0" w:color="auto"/>
                <w:bottom w:val="none" w:sz="0" w:space="0" w:color="auto"/>
                <w:right w:val="none" w:sz="0" w:space="0" w:color="auto"/>
              </w:divBdr>
            </w:div>
          </w:divsChild>
        </w:div>
        <w:div w:id="2045935548">
          <w:marLeft w:val="0"/>
          <w:marRight w:val="0"/>
          <w:marTop w:val="0"/>
          <w:marBottom w:val="0"/>
          <w:divBdr>
            <w:top w:val="none" w:sz="0" w:space="0" w:color="auto"/>
            <w:left w:val="none" w:sz="0" w:space="0" w:color="auto"/>
            <w:bottom w:val="none" w:sz="0" w:space="0" w:color="auto"/>
            <w:right w:val="none" w:sz="0" w:space="0" w:color="auto"/>
          </w:divBdr>
        </w:div>
        <w:div w:id="1156728617">
          <w:marLeft w:val="0"/>
          <w:marRight w:val="0"/>
          <w:marTop w:val="0"/>
          <w:marBottom w:val="0"/>
          <w:divBdr>
            <w:top w:val="none" w:sz="0" w:space="0" w:color="auto"/>
            <w:left w:val="none" w:sz="0" w:space="0" w:color="auto"/>
            <w:bottom w:val="none" w:sz="0" w:space="0" w:color="auto"/>
            <w:right w:val="none" w:sz="0" w:space="0" w:color="auto"/>
          </w:divBdr>
          <w:divsChild>
            <w:div w:id="1882788360">
              <w:marLeft w:val="0"/>
              <w:marRight w:val="0"/>
              <w:marTop w:val="0"/>
              <w:marBottom w:val="0"/>
              <w:divBdr>
                <w:top w:val="none" w:sz="0" w:space="0" w:color="auto"/>
                <w:left w:val="none" w:sz="0" w:space="0" w:color="auto"/>
                <w:bottom w:val="none" w:sz="0" w:space="0" w:color="auto"/>
                <w:right w:val="none" w:sz="0" w:space="0" w:color="auto"/>
              </w:divBdr>
            </w:div>
          </w:divsChild>
        </w:div>
        <w:div w:id="301888020">
          <w:marLeft w:val="0"/>
          <w:marRight w:val="0"/>
          <w:marTop w:val="0"/>
          <w:marBottom w:val="0"/>
          <w:divBdr>
            <w:top w:val="none" w:sz="0" w:space="0" w:color="auto"/>
            <w:left w:val="none" w:sz="0" w:space="0" w:color="auto"/>
            <w:bottom w:val="none" w:sz="0" w:space="0" w:color="auto"/>
            <w:right w:val="none" w:sz="0" w:space="0" w:color="auto"/>
          </w:divBdr>
        </w:div>
        <w:div w:id="970522885">
          <w:marLeft w:val="0"/>
          <w:marRight w:val="0"/>
          <w:marTop w:val="0"/>
          <w:marBottom w:val="0"/>
          <w:divBdr>
            <w:top w:val="none" w:sz="0" w:space="0" w:color="auto"/>
            <w:left w:val="none" w:sz="0" w:space="0" w:color="auto"/>
            <w:bottom w:val="none" w:sz="0" w:space="0" w:color="auto"/>
            <w:right w:val="none" w:sz="0" w:space="0" w:color="auto"/>
          </w:divBdr>
          <w:divsChild>
            <w:div w:id="77950672">
              <w:marLeft w:val="0"/>
              <w:marRight w:val="0"/>
              <w:marTop w:val="0"/>
              <w:marBottom w:val="0"/>
              <w:divBdr>
                <w:top w:val="none" w:sz="0" w:space="0" w:color="auto"/>
                <w:left w:val="none" w:sz="0" w:space="0" w:color="auto"/>
                <w:bottom w:val="none" w:sz="0" w:space="0" w:color="auto"/>
                <w:right w:val="none" w:sz="0" w:space="0" w:color="auto"/>
              </w:divBdr>
            </w:div>
          </w:divsChild>
        </w:div>
        <w:div w:id="781149635">
          <w:marLeft w:val="0"/>
          <w:marRight w:val="0"/>
          <w:marTop w:val="0"/>
          <w:marBottom w:val="0"/>
          <w:divBdr>
            <w:top w:val="none" w:sz="0" w:space="0" w:color="auto"/>
            <w:left w:val="none" w:sz="0" w:space="0" w:color="auto"/>
            <w:bottom w:val="none" w:sz="0" w:space="0" w:color="auto"/>
            <w:right w:val="none" w:sz="0" w:space="0" w:color="auto"/>
          </w:divBdr>
        </w:div>
        <w:div w:id="747580548">
          <w:marLeft w:val="0"/>
          <w:marRight w:val="0"/>
          <w:marTop w:val="0"/>
          <w:marBottom w:val="0"/>
          <w:divBdr>
            <w:top w:val="none" w:sz="0" w:space="0" w:color="auto"/>
            <w:left w:val="none" w:sz="0" w:space="0" w:color="auto"/>
            <w:bottom w:val="none" w:sz="0" w:space="0" w:color="auto"/>
            <w:right w:val="none" w:sz="0" w:space="0" w:color="auto"/>
          </w:divBdr>
          <w:divsChild>
            <w:div w:id="430049058">
              <w:marLeft w:val="0"/>
              <w:marRight w:val="0"/>
              <w:marTop w:val="0"/>
              <w:marBottom w:val="0"/>
              <w:divBdr>
                <w:top w:val="none" w:sz="0" w:space="0" w:color="auto"/>
                <w:left w:val="none" w:sz="0" w:space="0" w:color="auto"/>
                <w:bottom w:val="none" w:sz="0" w:space="0" w:color="auto"/>
                <w:right w:val="none" w:sz="0" w:space="0" w:color="auto"/>
              </w:divBdr>
            </w:div>
          </w:divsChild>
        </w:div>
        <w:div w:id="1228109427">
          <w:marLeft w:val="0"/>
          <w:marRight w:val="0"/>
          <w:marTop w:val="0"/>
          <w:marBottom w:val="0"/>
          <w:divBdr>
            <w:top w:val="none" w:sz="0" w:space="0" w:color="auto"/>
            <w:left w:val="none" w:sz="0" w:space="0" w:color="auto"/>
            <w:bottom w:val="none" w:sz="0" w:space="0" w:color="auto"/>
            <w:right w:val="none" w:sz="0" w:space="0" w:color="auto"/>
          </w:divBdr>
        </w:div>
        <w:div w:id="442068976">
          <w:marLeft w:val="0"/>
          <w:marRight w:val="0"/>
          <w:marTop w:val="0"/>
          <w:marBottom w:val="0"/>
          <w:divBdr>
            <w:top w:val="none" w:sz="0" w:space="0" w:color="auto"/>
            <w:left w:val="none" w:sz="0" w:space="0" w:color="auto"/>
            <w:bottom w:val="none" w:sz="0" w:space="0" w:color="auto"/>
            <w:right w:val="none" w:sz="0" w:space="0" w:color="auto"/>
          </w:divBdr>
          <w:divsChild>
            <w:div w:id="1449349964">
              <w:marLeft w:val="0"/>
              <w:marRight w:val="0"/>
              <w:marTop w:val="0"/>
              <w:marBottom w:val="0"/>
              <w:divBdr>
                <w:top w:val="none" w:sz="0" w:space="0" w:color="auto"/>
                <w:left w:val="none" w:sz="0" w:space="0" w:color="auto"/>
                <w:bottom w:val="none" w:sz="0" w:space="0" w:color="auto"/>
                <w:right w:val="none" w:sz="0" w:space="0" w:color="auto"/>
              </w:divBdr>
            </w:div>
          </w:divsChild>
        </w:div>
        <w:div w:id="1307586516">
          <w:marLeft w:val="0"/>
          <w:marRight w:val="0"/>
          <w:marTop w:val="300"/>
          <w:marBottom w:val="0"/>
          <w:divBdr>
            <w:top w:val="none" w:sz="0" w:space="0" w:color="auto"/>
            <w:left w:val="none" w:sz="0" w:space="0" w:color="auto"/>
            <w:bottom w:val="none" w:sz="0" w:space="0" w:color="auto"/>
            <w:right w:val="none" w:sz="0" w:space="0" w:color="auto"/>
          </w:divBdr>
          <w:divsChild>
            <w:div w:id="256401767">
              <w:marLeft w:val="0"/>
              <w:marRight w:val="0"/>
              <w:marTop w:val="0"/>
              <w:marBottom w:val="0"/>
              <w:divBdr>
                <w:top w:val="none" w:sz="0" w:space="0" w:color="auto"/>
                <w:left w:val="none" w:sz="0" w:space="0" w:color="auto"/>
                <w:bottom w:val="none" w:sz="0" w:space="0" w:color="auto"/>
                <w:right w:val="none" w:sz="0" w:space="0" w:color="auto"/>
              </w:divBdr>
              <w:divsChild>
                <w:div w:id="1959336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3231258">
          <w:marLeft w:val="0"/>
          <w:marRight w:val="0"/>
          <w:marTop w:val="300"/>
          <w:marBottom w:val="0"/>
          <w:divBdr>
            <w:top w:val="none" w:sz="0" w:space="0" w:color="auto"/>
            <w:left w:val="none" w:sz="0" w:space="0" w:color="auto"/>
            <w:bottom w:val="none" w:sz="0" w:space="0" w:color="auto"/>
            <w:right w:val="none" w:sz="0" w:space="0" w:color="auto"/>
          </w:divBdr>
          <w:divsChild>
            <w:div w:id="841965397">
              <w:marLeft w:val="0"/>
              <w:marRight w:val="0"/>
              <w:marTop w:val="0"/>
              <w:marBottom w:val="0"/>
              <w:divBdr>
                <w:top w:val="none" w:sz="0" w:space="0" w:color="auto"/>
                <w:left w:val="none" w:sz="0" w:space="0" w:color="auto"/>
                <w:bottom w:val="none" w:sz="0" w:space="0" w:color="auto"/>
                <w:right w:val="none" w:sz="0" w:space="0" w:color="auto"/>
              </w:divBdr>
              <w:divsChild>
                <w:div w:id="1588347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2810205">
          <w:marLeft w:val="0"/>
          <w:marRight w:val="0"/>
          <w:marTop w:val="300"/>
          <w:marBottom w:val="0"/>
          <w:divBdr>
            <w:top w:val="none" w:sz="0" w:space="0" w:color="auto"/>
            <w:left w:val="none" w:sz="0" w:space="0" w:color="auto"/>
            <w:bottom w:val="none" w:sz="0" w:space="0" w:color="auto"/>
            <w:right w:val="none" w:sz="0" w:space="0" w:color="auto"/>
          </w:divBdr>
          <w:divsChild>
            <w:div w:id="2037610650">
              <w:marLeft w:val="0"/>
              <w:marRight w:val="0"/>
              <w:marTop w:val="0"/>
              <w:marBottom w:val="0"/>
              <w:divBdr>
                <w:top w:val="none" w:sz="0" w:space="0" w:color="auto"/>
                <w:left w:val="none" w:sz="0" w:space="0" w:color="auto"/>
                <w:bottom w:val="none" w:sz="0" w:space="0" w:color="auto"/>
                <w:right w:val="none" w:sz="0" w:space="0" w:color="auto"/>
              </w:divBdr>
              <w:divsChild>
                <w:div w:id="5964481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44762469">
      <w:bodyDiv w:val="1"/>
      <w:marLeft w:val="0"/>
      <w:marRight w:val="0"/>
      <w:marTop w:val="0"/>
      <w:marBottom w:val="0"/>
      <w:divBdr>
        <w:top w:val="none" w:sz="0" w:space="0" w:color="auto"/>
        <w:left w:val="none" w:sz="0" w:space="0" w:color="auto"/>
        <w:bottom w:val="none" w:sz="0" w:space="0" w:color="auto"/>
        <w:right w:val="none" w:sz="0" w:space="0" w:color="auto"/>
      </w:divBdr>
      <w:divsChild>
        <w:div w:id="726073572">
          <w:marLeft w:val="0"/>
          <w:marRight w:val="0"/>
          <w:marTop w:val="0"/>
          <w:marBottom w:val="0"/>
          <w:divBdr>
            <w:top w:val="none" w:sz="0" w:space="0" w:color="auto"/>
            <w:left w:val="none" w:sz="0" w:space="0" w:color="auto"/>
            <w:bottom w:val="none" w:sz="0" w:space="0" w:color="auto"/>
            <w:right w:val="none" w:sz="0" w:space="0" w:color="auto"/>
          </w:divBdr>
        </w:div>
        <w:div w:id="1131633828">
          <w:marLeft w:val="0"/>
          <w:marRight w:val="0"/>
          <w:marTop w:val="0"/>
          <w:marBottom w:val="0"/>
          <w:divBdr>
            <w:top w:val="none" w:sz="0" w:space="0" w:color="auto"/>
            <w:left w:val="none" w:sz="0" w:space="0" w:color="auto"/>
            <w:bottom w:val="none" w:sz="0" w:space="0" w:color="auto"/>
            <w:right w:val="none" w:sz="0" w:space="0" w:color="auto"/>
          </w:divBdr>
          <w:divsChild>
            <w:div w:id="1012613183">
              <w:marLeft w:val="0"/>
              <w:marRight w:val="0"/>
              <w:marTop w:val="0"/>
              <w:marBottom w:val="0"/>
              <w:divBdr>
                <w:top w:val="none" w:sz="0" w:space="0" w:color="auto"/>
                <w:left w:val="none" w:sz="0" w:space="0" w:color="auto"/>
                <w:bottom w:val="none" w:sz="0" w:space="0" w:color="auto"/>
                <w:right w:val="none" w:sz="0" w:space="0" w:color="auto"/>
              </w:divBdr>
            </w:div>
          </w:divsChild>
        </w:div>
        <w:div w:id="668482102">
          <w:marLeft w:val="0"/>
          <w:marRight w:val="0"/>
          <w:marTop w:val="0"/>
          <w:marBottom w:val="0"/>
          <w:divBdr>
            <w:top w:val="none" w:sz="0" w:space="0" w:color="auto"/>
            <w:left w:val="none" w:sz="0" w:space="0" w:color="auto"/>
            <w:bottom w:val="none" w:sz="0" w:space="0" w:color="auto"/>
            <w:right w:val="none" w:sz="0" w:space="0" w:color="auto"/>
          </w:divBdr>
        </w:div>
        <w:div w:id="664016431">
          <w:marLeft w:val="0"/>
          <w:marRight w:val="0"/>
          <w:marTop w:val="0"/>
          <w:marBottom w:val="0"/>
          <w:divBdr>
            <w:top w:val="none" w:sz="0" w:space="0" w:color="auto"/>
            <w:left w:val="none" w:sz="0" w:space="0" w:color="auto"/>
            <w:bottom w:val="none" w:sz="0" w:space="0" w:color="auto"/>
            <w:right w:val="none" w:sz="0" w:space="0" w:color="auto"/>
          </w:divBdr>
          <w:divsChild>
            <w:div w:id="891304521">
              <w:marLeft w:val="0"/>
              <w:marRight w:val="0"/>
              <w:marTop w:val="0"/>
              <w:marBottom w:val="0"/>
              <w:divBdr>
                <w:top w:val="none" w:sz="0" w:space="0" w:color="auto"/>
                <w:left w:val="none" w:sz="0" w:space="0" w:color="auto"/>
                <w:bottom w:val="none" w:sz="0" w:space="0" w:color="auto"/>
                <w:right w:val="none" w:sz="0" w:space="0" w:color="auto"/>
              </w:divBdr>
            </w:div>
          </w:divsChild>
        </w:div>
        <w:div w:id="327245254">
          <w:marLeft w:val="0"/>
          <w:marRight w:val="0"/>
          <w:marTop w:val="0"/>
          <w:marBottom w:val="0"/>
          <w:divBdr>
            <w:top w:val="none" w:sz="0" w:space="0" w:color="auto"/>
            <w:left w:val="none" w:sz="0" w:space="0" w:color="auto"/>
            <w:bottom w:val="none" w:sz="0" w:space="0" w:color="auto"/>
            <w:right w:val="none" w:sz="0" w:space="0" w:color="auto"/>
          </w:divBdr>
        </w:div>
        <w:div w:id="221330731">
          <w:marLeft w:val="0"/>
          <w:marRight w:val="0"/>
          <w:marTop w:val="0"/>
          <w:marBottom w:val="0"/>
          <w:divBdr>
            <w:top w:val="none" w:sz="0" w:space="0" w:color="auto"/>
            <w:left w:val="none" w:sz="0" w:space="0" w:color="auto"/>
            <w:bottom w:val="none" w:sz="0" w:space="0" w:color="auto"/>
            <w:right w:val="none" w:sz="0" w:space="0" w:color="auto"/>
          </w:divBdr>
          <w:divsChild>
            <w:div w:id="695615963">
              <w:marLeft w:val="0"/>
              <w:marRight w:val="0"/>
              <w:marTop w:val="0"/>
              <w:marBottom w:val="0"/>
              <w:divBdr>
                <w:top w:val="none" w:sz="0" w:space="0" w:color="auto"/>
                <w:left w:val="none" w:sz="0" w:space="0" w:color="auto"/>
                <w:bottom w:val="none" w:sz="0" w:space="0" w:color="auto"/>
                <w:right w:val="none" w:sz="0" w:space="0" w:color="auto"/>
              </w:divBdr>
            </w:div>
          </w:divsChild>
        </w:div>
        <w:div w:id="801386599">
          <w:marLeft w:val="0"/>
          <w:marRight w:val="0"/>
          <w:marTop w:val="0"/>
          <w:marBottom w:val="0"/>
          <w:divBdr>
            <w:top w:val="none" w:sz="0" w:space="0" w:color="auto"/>
            <w:left w:val="none" w:sz="0" w:space="0" w:color="auto"/>
            <w:bottom w:val="none" w:sz="0" w:space="0" w:color="auto"/>
            <w:right w:val="none" w:sz="0" w:space="0" w:color="auto"/>
          </w:divBdr>
        </w:div>
        <w:div w:id="2073111651">
          <w:marLeft w:val="0"/>
          <w:marRight w:val="0"/>
          <w:marTop w:val="0"/>
          <w:marBottom w:val="0"/>
          <w:divBdr>
            <w:top w:val="none" w:sz="0" w:space="0" w:color="auto"/>
            <w:left w:val="none" w:sz="0" w:space="0" w:color="auto"/>
            <w:bottom w:val="none" w:sz="0" w:space="0" w:color="auto"/>
            <w:right w:val="none" w:sz="0" w:space="0" w:color="auto"/>
          </w:divBdr>
          <w:divsChild>
            <w:div w:id="59332974">
              <w:marLeft w:val="0"/>
              <w:marRight w:val="0"/>
              <w:marTop w:val="0"/>
              <w:marBottom w:val="0"/>
              <w:divBdr>
                <w:top w:val="none" w:sz="0" w:space="0" w:color="auto"/>
                <w:left w:val="none" w:sz="0" w:space="0" w:color="auto"/>
                <w:bottom w:val="none" w:sz="0" w:space="0" w:color="auto"/>
                <w:right w:val="none" w:sz="0" w:space="0" w:color="auto"/>
              </w:divBdr>
            </w:div>
          </w:divsChild>
        </w:div>
        <w:div w:id="1774323319">
          <w:marLeft w:val="0"/>
          <w:marRight w:val="0"/>
          <w:marTop w:val="0"/>
          <w:marBottom w:val="0"/>
          <w:divBdr>
            <w:top w:val="none" w:sz="0" w:space="0" w:color="auto"/>
            <w:left w:val="none" w:sz="0" w:space="0" w:color="auto"/>
            <w:bottom w:val="none" w:sz="0" w:space="0" w:color="auto"/>
            <w:right w:val="none" w:sz="0" w:space="0" w:color="auto"/>
          </w:divBdr>
        </w:div>
        <w:div w:id="1452432763">
          <w:marLeft w:val="0"/>
          <w:marRight w:val="0"/>
          <w:marTop w:val="0"/>
          <w:marBottom w:val="0"/>
          <w:divBdr>
            <w:top w:val="none" w:sz="0" w:space="0" w:color="auto"/>
            <w:left w:val="none" w:sz="0" w:space="0" w:color="auto"/>
            <w:bottom w:val="none" w:sz="0" w:space="0" w:color="auto"/>
            <w:right w:val="none" w:sz="0" w:space="0" w:color="auto"/>
          </w:divBdr>
          <w:divsChild>
            <w:div w:id="190270018">
              <w:marLeft w:val="0"/>
              <w:marRight w:val="0"/>
              <w:marTop w:val="0"/>
              <w:marBottom w:val="0"/>
              <w:divBdr>
                <w:top w:val="none" w:sz="0" w:space="0" w:color="auto"/>
                <w:left w:val="none" w:sz="0" w:space="0" w:color="auto"/>
                <w:bottom w:val="none" w:sz="0" w:space="0" w:color="auto"/>
                <w:right w:val="none" w:sz="0" w:space="0" w:color="auto"/>
              </w:divBdr>
            </w:div>
          </w:divsChild>
        </w:div>
        <w:div w:id="1233588276">
          <w:marLeft w:val="0"/>
          <w:marRight w:val="0"/>
          <w:marTop w:val="0"/>
          <w:marBottom w:val="0"/>
          <w:divBdr>
            <w:top w:val="none" w:sz="0" w:space="0" w:color="auto"/>
            <w:left w:val="none" w:sz="0" w:space="0" w:color="auto"/>
            <w:bottom w:val="none" w:sz="0" w:space="0" w:color="auto"/>
            <w:right w:val="none" w:sz="0" w:space="0" w:color="auto"/>
          </w:divBdr>
        </w:div>
        <w:div w:id="1658147767">
          <w:marLeft w:val="0"/>
          <w:marRight w:val="0"/>
          <w:marTop w:val="0"/>
          <w:marBottom w:val="0"/>
          <w:divBdr>
            <w:top w:val="none" w:sz="0" w:space="0" w:color="auto"/>
            <w:left w:val="none" w:sz="0" w:space="0" w:color="auto"/>
            <w:bottom w:val="none" w:sz="0" w:space="0" w:color="auto"/>
            <w:right w:val="none" w:sz="0" w:space="0" w:color="auto"/>
          </w:divBdr>
          <w:divsChild>
            <w:div w:id="515268640">
              <w:marLeft w:val="0"/>
              <w:marRight w:val="0"/>
              <w:marTop w:val="0"/>
              <w:marBottom w:val="0"/>
              <w:divBdr>
                <w:top w:val="none" w:sz="0" w:space="0" w:color="auto"/>
                <w:left w:val="none" w:sz="0" w:space="0" w:color="auto"/>
                <w:bottom w:val="none" w:sz="0" w:space="0" w:color="auto"/>
                <w:right w:val="none" w:sz="0" w:space="0" w:color="auto"/>
              </w:divBdr>
            </w:div>
          </w:divsChild>
        </w:div>
        <w:div w:id="672101183">
          <w:marLeft w:val="0"/>
          <w:marRight w:val="0"/>
          <w:marTop w:val="0"/>
          <w:marBottom w:val="0"/>
          <w:divBdr>
            <w:top w:val="none" w:sz="0" w:space="0" w:color="auto"/>
            <w:left w:val="none" w:sz="0" w:space="0" w:color="auto"/>
            <w:bottom w:val="none" w:sz="0" w:space="0" w:color="auto"/>
            <w:right w:val="none" w:sz="0" w:space="0" w:color="auto"/>
          </w:divBdr>
        </w:div>
        <w:div w:id="1208109345">
          <w:marLeft w:val="0"/>
          <w:marRight w:val="0"/>
          <w:marTop w:val="0"/>
          <w:marBottom w:val="0"/>
          <w:divBdr>
            <w:top w:val="none" w:sz="0" w:space="0" w:color="auto"/>
            <w:left w:val="none" w:sz="0" w:space="0" w:color="auto"/>
            <w:bottom w:val="none" w:sz="0" w:space="0" w:color="auto"/>
            <w:right w:val="none" w:sz="0" w:space="0" w:color="auto"/>
          </w:divBdr>
          <w:divsChild>
            <w:div w:id="1445268202">
              <w:marLeft w:val="0"/>
              <w:marRight w:val="0"/>
              <w:marTop w:val="0"/>
              <w:marBottom w:val="0"/>
              <w:divBdr>
                <w:top w:val="none" w:sz="0" w:space="0" w:color="auto"/>
                <w:left w:val="none" w:sz="0" w:space="0" w:color="auto"/>
                <w:bottom w:val="none" w:sz="0" w:space="0" w:color="auto"/>
                <w:right w:val="none" w:sz="0" w:space="0" w:color="auto"/>
              </w:divBdr>
            </w:div>
          </w:divsChild>
        </w:div>
        <w:div w:id="1039083780">
          <w:marLeft w:val="0"/>
          <w:marRight w:val="0"/>
          <w:marTop w:val="300"/>
          <w:marBottom w:val="0"/>
          <w:divBdr>
            <w:top w:val="none" w:sz="0" w:space="0" w:color="auto"/>
            <w:left w:val="none" w:sz="0" w:space="0" w:color="auto"/>
            <w:bottom w:val="none" w:sz="0" w:space="0" w:color="auto"/>
            <w:right w:val="none" w:sz="0" w:space="0" w:color="auto"/>
          </w:divBdr>
          <w:divsChild>
            <w:div w:id="1431658658">
              <w:marLeft w:val="0"/>
              <w:marRight w:val="0"/>
              <w:marTop w:val="0"/>
              <w:marBottom w:val="0"/>
              <w:divBdr>
                <w:top w:val="none" w:sz="0" w:space="0" w:color="auto"/>
                <w:left w:val="none" w:sz="0" w:space="0" w:color="auto"/>
                <w:bottom w:val="none" w:sz="0" w:space="0" w:color="auto"/>
                <w:right w:val="none" w:sz="0" w:space="0" w:color="auto"/>
              </w:divBdr>
              <w:divsChild>
                <w:div w:id="125240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3216346">
          <w:marLeft w:val="0"/>
          <w:marRight w:val="0"/>
          <w:marTop w:val="300"/>
          <w:marBottom w:val="0"/>
          <w:divBdr>
            <w:top w:val="none" w:sz="0" w:space="0" w:color="auto"/>
            <w:left w:val="none" w:sz="0" w:space="0" w:color="auto"/>
            <w:bottom w:val="none" w:sz="0" w:space="0" w:color="auto"/>
            <w:right w:val="none" w:sz="0" w:space="0" w:color="auto"/>
          </w:divBdr>
          <w:divsChild>
            <w:div w:id="503205053">
              <w:marLeft w:val="0"/>
              <w:marRight w:val="0"/>
              <w:marTop w:val="0"/>
              <w:marBottom w:val="0"/>
              <w:divBdr>
                <w:top w:val="none" w:sz="0" w:space="0" w:color="auto"/>
                <w:left w:val="none" w:sz="0" w:space="0" w:color="auto"/>
                <w:bottom w:val="none" w:sz="0" w:space="0" w:color="auto"/>
                <w:right w:val="none" w:sz="0" w:space="0" w:color="auto"/>
              </w:divBdr>
              <w:divsChild>
                <w:div w:id="230310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0657723">
          <w:marLeft w:val="0"/>
          <w:marRight w:val="0"/>
          <w:marTop w:val="300"/>
          <w:marBottom w:val="0"/>
          <w:divBdr>
            <w:top w:val="none" w:sz="0" w:space="0" w:color="auto"/>
            <w:left w:val="none" w:sz="0" w:space="0" w:color="auto"/>
            <w:bottom w:val="none" w:sz="0" w:space="0" w:color="auto"/>
            <w:right w:val="none" w:sz="0" w:space="0" w:color="auto"/>
          </w:divBdr>
          <w:divsChild>
            <w:div w:id="893664388">
              <w:marLeft w:val="0"/>
              <w:marRight w:val="0"/>
              <w:marTop w:val="0"/>
              <w:marBottom w:val="0"/>
              <w:divBdr>
                <w:top w:val="none" w:sz="0" w:space="0" w:color="auto"/>
                <w:left w:val="none" w:sz="0" w:space="0" w:color="auto"/>
                <w:bottom w:val="none" w:sz="0" w:space="0" w:color="auto"/>
                <w:right w:val="none" w:sz="0" w:space="0" w:color="auto"/>
              </w:divBdr>
              <w:divsChild>
                <w:div w:id="1585337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9563623">
          <w:marLeft w:val="0"/>
          <w:marRight w:val="0"/>
          <w:marTop w:val="300"/>
          <w:marBottom w:val="0"/>
          <w:divBdr>
            <w:top w:val="none" w:sz="0" w:space="0" w:color="auto"/>
            <w:left w:val="none" w:sz="0" w:space="0" w:color="auto"/>
            <w:bottom w:val="none" w:sz="0" w:space="0" w:color="auto"/>
            <w:right w:val="none" w:sz="0" w:space="0" w:color="auto"/>
          </w:divBdr>
          <w:divsChild>
            <w:div w:id="1380133853">
              <w:marLeft w:val="0"/>
              <w:marRight w:val="0"/>
              <w:marTop w:val="0"/>
              <w:marBottom w:val="0"/>
              <w:divBdr>
                <w:top w:val="none" w:sz="0" w:space="0" w:color="auto"/>
                <w:left w:val="none" w:sz="0" w:space="0" w:color="auto"/>
                <w:bottom w:val="none" w:sz="0" w:space="0" w:color="auto"/>
                <w:right w:val="none" w:sz="0" w:space="0" w:color="auto"/>
              </w:divBdr>
              <w:divsChild>
                <w:div w:id="1512447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46660171">
      <w:bodyDiv w:val="1"/>
      <w:marLeft w:val="0"/>
      <w:marRight w:val="0"/>
      <w:marTop w:val="0"/>
      <w:marBottom w:val="0"/>
      <w:divBdr>
        <w:top w:val="none" w:sz="0" w:space="0" w:color="auto"/>
        <w:left w:val="none" w:sz="0" w:space="0" w:color="auto"/>
        <w:bottom w:val="none" w:sz="0" w:space="0" w:color="auto"/>
        <w:right w:val="none" w:sz="0" w:space="0" w:color="auto"/>
      </w:divBdr>
      <w:divsChild>
        <w:div w:id="357968035">
          <w:marLeft w:val="0"/>
          <w:marRight w:val="0"/>
          <w:marTop w:val="0"/>
          <w:marBottom w:val="0"/>
          <w:divBdr>
            <w:top w:val="none" w:sz="0" w:space="0" w:color="auto"/>
            <w:left w:val="none" w:sz="0" w:space="0" w:color="auto"/>
            <w:bottom w:val="none" w:sz="0" w:space="0" w:color="auto"/>
            <w:right w:val="none" w:sz="0" w:space="0" w:color="auto"/>
          </w:divBdr>
        </w:div>
        <w:div w:id="2014991808">
          <w:marLeft w:val="0"/>
          <w:marRight w:val="0"/>
          <w:marTop w:val="0"/>
          <w:marBottom w:val="0"/>
          <w:divBdr>
            <w:top w:val="none" w:sz="0" w:space="0" w:color="auto"/>
            <w:left w:val="none" w:sz="0" w:space="0" w:color="auto"/>
            <w:bottom w:val="none" w:sz="0" w:space="0" w:color="auto"/>
            <w:right w:val="none" w:sz="0" w:space="0" w:color="auto"/>
          </w:divBdr>
          <w:divsChild>
            <w:div w:id="189758089">
              <w:marLeft w:val="0"/>
              <w:marRight w:val="0"/>
              <w:marTop w:val="0"/>
              <w:marBottom w:val="0"/>
              <w:divBdr>
                <w:top w:val="none" w:sz="0" w:space="0" w:color="auto"/>
                <w:left w:val="none" w:sz="0" w:space="0" w:color="auto"/>
                <w:bottom w:val="none" w:sz="0" w:space="0" w:color="auto"/>
                <w:right w:val="none" w:sz="0" w:space="0" w:color="auto"/>
              </w:divBdr>
            </w:div>
          </w:divsChild>
        </w:div>
        <w:div w:id="1358698674">
          <w:marLeft w:val="0"/>
          <w:marRight w:val="0"/>
          <w:marTop w:val="0"/>
          <w:marBottom w:val="0"/>
          <w:divBdr>
            <w:top w:val="none" w:sz="0" w:space="0" w:color="auto"/>
            <w:left w:val="none" w:sz="0" w:space="0" w:color="auto"/>
            <w:bottom w:val="none" w:sz="0" w:space="0" w:color="auto"/>
            <w:right w:val="none" w:sz="0" w:space="0" w:color="auto"/>
          </w:divBdr>
        </w:div>
        <w:div w:id="475147759">
          <w:marLeft w:val="0"/>
          <w:marRight w:val="0"/>
          <w:marTop w:val="0"/>
          <w:marBottom w:val="0"/>
          <w:divBdr>
            <w:top w:val="none" w:sz="0" w:space="0" w:color="auto"/>
            <w:left w:val="none" w:sz="0" w:space="0" w:color="auto"/>
            <w:bottom w:val="none" w:sz="0" w:space="0" w:color="auto"/>
            <w:right w:val="none" w:sz="0" w:space="0" w:color="auto"/>
          </w:divBdr>
          <w:divsChild>
            <w:div w:id="1997879317">
              <w:marLeft w:val="0"/>
              <w:marRight w:val="0"/>
              <w:marTop w:val="0"/>
              <w:marBottom w:val="0"/>
              <w:divBdr>
                <w:top w:val="none" w:sz="0" w:space="0" w:color="auto"/>
                <w:left w:val="none" w:sz="0" w:space="0" w:color="auto"/>
                <w:bottom w:val="none" w:sz="0" w:space="0" w:color="auto"/>
                <w:right w:val="none" w:sz="0" w:space="0" w:color="auto"/>
              </w:divBdr>
            </w:div>
          </w:divsChild>
        </w:div>
        <w:div w:id="1268928442">
          <w:marLeft w:val="0"/>
          <w:marRight w:val="0"/>
          <w:marTop w:val="0"/>
          <w:marBottom w:val="0"/>
          <w:divBdr>
            <w:top w:val="none" w:sz="0" w:space="0" w:color="auto"/>
            <w:left w:val="none" w:sz="0" w:space="0" w:color="auto"/>
            <w:bottom w:val="none" w:sz="0" w:space="0" w:color="auto"/>
            <w:right w:val="none" w:sz="0" w:space="0" w:color="auto"/>
          </w:divBdr>
        </w:div>
        <w:div w:id="829564721">
          <w:marLeft w:val="0"/>
          <w:marRight w:val="0"/>
          <w:marTop w:val="0"/>
          <w:marBottom w:val="0"/>
          <w:divBdr>
            <w:top w:val="none" w:sz="0" w:space="0" w:color="auto"/>
            <w:left w:val="none" w:sz="0" w:space="0" w:color="auto"/>
            <w:bottom w:val="none" w:sz="0" w:space="0" w:color="auto"/>
            <w:right w:val="none" w:sz="0" w:space="0" w:color="auto"/>
          </w:divBdr>
          <w:divsChild>
            <w:div w:id="626618360">
              <w:marLeft w:val="0"/>
              <w:marRight w:val="0"/>
              <w:marTop w:val="0"/>
              <w:marBottom w:val="0"/>
              <w:divBdr>
                <w:top w:val="none" w:sz="0" w:space="0" w:color="auto"/>
                <w:left w:val="none" w:sz="0" w:space="0" w:color="auto"/>
                <w:bottom w:val="none" w:sz="0" w:space="0" w:color="auto"/>
                <w:right w:val="none" w:sz="0" w:space="0" w:color="auto"/>
              </w:divBdr>
            </w:div>
          </w:divsChild>
        </w:div>
        <w:div w:id="638649601">
          <w:marLeft w:val="0"/>
          <w:marRight w:val="0"/>
          <w:marTop w:val="0"/>
          <w:marBottom w:val="0"/>
          <w:divBdr>
            <w:top w:val="none" w:sz="0" w:space="0" w:color="auto"/>
            <w:left w:val="none" w:sz="0" w:space="0" w:color="auto"/>
            <w:bottom w:val="none" w:sz="0" w:space="0" w:color="auto"/>
            <w:right w:val="none" w:sz="0" w:space="0" w:color="auto"/>
          </w:divBdr>
        </w:div>
        <w:div w:id="257257661">
          <w:marLeft w:val="0"/>
          <w:marRight w:val="0"/>
          <w:marTop w:val="0"/>
          <w:marBottom w:val="0"/>
          <w:divBdr>
            <w:top w:val="none" w:sz="0" w:space="0" w:color="auto"/>
            <w:left w:val="none" w:sz="0" w:space="0" w:color="auto"/>
            <w:bottom w:val="none" w:sz="0" w:space="0" w:color="auto"/>
            <w:right w:val="none" w:sz="0" w:space="0" w:color="auto"/>
          </w:divBdr>
          <w:divsChild>
            <w:div w:id="315300950">
              <w:marLeft w:val="0"/>
              <w:marRight w:val="0"/>
              <w:marTop w:val="0"/>
              <w:marBottom w:val="0"/>
              <w:divBdr>
                <w:top w:val="none" w:sz="0" w:space="0" w:color="auto"/>
                <w:left w:val="none" w:sz="0" w:space="0" w:color="auto"/>
                <w:bottom w:val="none" w:sz="0" w:space="0" w:color="auto"/>
                <w:right w:val="none" w:sz="0" w:space="0" w:color="auto"/>
              </w:divBdr>
            </w:div>
          </w:divsChild>
        </w:div>
        <w:div w:id="566962929">
          <w:marLeft w:val="0"/>
          <w:marRight w:val="0"/>
          <w:marTop w:val="0"/>
          <w:marBottom w:val="0"/>
          <w:divBdr>
            <w:top w:val="none" w:sz="0" w:space="0" w:color="auto"/>
            <w:left w:val="none" w:sz="0" w:space="0" w:color="auto"/>
            <w:bottom w:val="none" w:sz="0" w:space="0" w:color="auto"/>
            <w:right w:val="none" w:sz="0" w:space="0" w:color="auto"/>
          </w:divBdr>
        </w:div>
        <w:div w:id="1399939891">
          <w:marLeft w:val="0"/>
          <w:marRight w:val="0"/>
          <w:marTop w:val="0"/>
          <w:marBottom w:val="0"/>
          <w:divBdr>
            <w:top w:val="none" w:sz="0" w:space="0" w:color="auto"/>
            <w:left w:val="none" w:sz="0" w:space="0" w:color="auto"/>
            <w:bottom w:val="none" w:sz="0" w:space="0" w:color="auto"/>
            <w:right w:val="none" w:sz="0" w:space="0" w:color="auto"/>
          </w:divBdr>
          <w:divsChild>
            <w:div w:id="109974905">
              <w:marLeft w:val="0"/>
              <w:marRight w:val="0"/>
              <w:marTop w:val="0"/>
              <w:marBottom w:val="0"/>
              <w:divBdr>
                <w:top w:val="none" w:sz="0" w:space="0" w:color="auto"/>
                <w:left w:val="none" w:sz="0" w:space="0" w:color="auto"/>
                <w:bottom w:val="none" w:sz="0" w:space="0" w:color="auto"/>
                <w:right w:val="none" w:sz="0" w:space="0" w:color="auto"/>
              </w:divBdr>
            </w:div>
          </w:divsChild>
        </w:div>
        <w:div w:id="787742974">
          <w:marLeft w:val="0"/>
          <w:marRight w:val="0"/>
          <w:marTop w:val="0"/>
          <w:marBottom w:val="0"/>
          <w:divBdr>
            <w:top w:val="none" w:sz="0" w:space="0" w:color="auto"/>
            <w:left w:val="none" w:sz="0" w:space="0" w:color="auto"/>
            <w:bottom w:val="none" w:sz="0" w:space="0" w:color="auto"/>
            <w:right w:val="none" w:sz="0" w:space="0" w:color="auto"/>
          </w:divBdr>
        </w:div>
        <w:div w:id="104228979">
          <w:marLeft w:val="0"/>
          <w:marRight w:val="0"/>
          <w:marTop w:val="0"/>
          <w:marBottom w:val="0"/>
          <w:divBdr>
            <w:top w:val="none" w:sz="0" w:space="0" w:color="auto"/>
            <w:left w:val="none" w:sz="0" w:space="0" w:color="auto"/>
            <w:bottom w:val="none" w:sz="0" w:space="0" w:color="auto"/>
            <w:right w:val="none" w:sz="0" w:space="0" w:color="auto"/>
          </w:divBdr>
          <w:divsChild>
            <w:div w:id="548230554">
              <w:marLeft w:val="0"/>
              <w:marRight w:val="0"/>
              <w:marTop w:val="0"/>
              <w:marBottom w:val="0"/>
              <w:divBdr>
                <w:top w:val="none" w:sz="0" w:space="0" w:color="auto"/>
                <w:left w:val="none" w:sz="0" w:space="0" w:color="auto"/>
                <w:bottom w:val="none" w:sz="0" w:space="0" w:color="auto"/>
                <w:right w:val="none" w:sz="0" w:space="0" w:color="auto"/>
              </w:divBdr>
            </w:div>
          </w:divsChild>
        </w:div>
        <w:div w:id="561407502">
          <w:marLeft w:val="0"/>
          <w:marRight w:val="0"/>
          <w:marTop w:val="0"/>
          <w:marBottom w:val="0"/>
          <w:divBdr>
            <w:top w:val="none" w:sz="0" w:space="0" w:color="auto"/>
            <w:left w:val="none" w:sz="0" w:space="0" w:color="auto"/>
            <w:bottom w:val="none" w:sz="0" w:space="0" w:color="auto"/>
            <w:right w:val="none" w:sz="0" w:space="0" w:color="auto"/>
          </w:divBdr>
        </w:div>
        <w:div w:id="151877133">
          <w:marLeft w:val="0"/>
          <w:marRight w:val="0"/>
          <w:marTop w:val="0"/>
          <w:marBottom w:val="0"/>
          <w:divBdr>
            <w:top w:val="none" w:sz="0" w:space="0" w:color="auto"/>
            <w:left w:val="none" w:sz="0" w:space="0" w:color="auto"/>
            <w:bottom w:val="none" w:sz="0" w:space="0" w:color="auto"/>
            <w:right w:val="none" w:sz="0" w:space="0" w:color="auto"/>
          </w:divBdr>
          <w:divsChild>
            <w:div w:id="1119954099">
              <w:marLeft w:val="0"/>
              <w:marRight w:val="0"/>
              <w:marTop w:val="0"/>
              <w:marBottom w:val="0"/>
              <w:divBdr>
                <w:top w:val="none" w:sz="0" w:space="0" w:color="auto"/>
                <w:left w:val="none" w:sz="0" w:space="0" w:color="auto"/>
                <w:bottom w:val="none" w:sz="0" w:space="0" w:color="auto"/>
                <w:right w:val="none" w:sz="0" w:space="0" w:color="auto"/>
              </w:divBdr>
            </w:div>
          </w:divsChild>
        </w:div>
        <w:div w:id="1937396327">
          <w:marLeft w:val="0"/>
          <w:marRight w:val="0"/>
          <w:marTop w:val="300"/>
          <w:marBottom w:val="0"/>
          <w:divBdr>
            <w:top w:val="none" w:sz="0" w:space="0" w:color="auto"/>
            <w:left w:val="none" w:sz="0" w:space="0" w:color="auto"/>
            <w:bottom w:val="none" w:sz="0" w:space="0" w:color="auto"/>
            <w:right w:val="none" w:sz="0" w:space="0" w:color="auto"/>
          </w:divBdr>
          <w:divsChild>
            <w:div w:id="1546454303">
              <w:marLeft w:val="0"/>
              <w:marRight w:val="0"/>
              <w:marTop w:val="0"/>
              <w:marBottom w:val="0"/>
              <w:divBdr>
                <w:top w:val="none" w:sz="0" w:space="0" w:color="auto"/>
                <w:left w:val="none" w:sz="0" w:space="0" w:color="auto"/>
                <w:bottom w:val="none" w:sz="0" w:space="0" w:color="auto"/>
                <w:right w:val="none" w:sz="0" w:space="0" w:color="auto"/>
              </w:divBdr>
              <w:divsChild>
                <w:div w:id="142700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7994027">
          <w:marLeft w:val="0"/>
          <w:marRight w:val="0"/>
          <w:marTop w:val="300"/>
          <w:marBottom w:val="0"/>
          <w:divBdr>
            <w:top w:val="none" w:sz="0" w:space="0" w:color="auto"/>
            <w:left w:val="none" w:sz="0" w:space="0" w:color="auto"/>
            <w:bottom w:val="none" w:sz="0" w:space="0" w:color="auto"/>
            <w:right w:val="none" w:sz="0" w:space="0" w:color="auto"/>
          </w:divBdr>
          <w:divsChild>
            <w:div w:id="1532497455">
              <w:marLeft w:val="0"/>
              <w:marRight w:val="0"/>
              <w:marTop w:val="0"/>
              <w:marBottom w:val="0"/>
              <w:divBdr>
                <w:top w:val="none" w:sz="0" w:space="0" w:color="auto"/>
                <w:left w:val="none" w:sz="0" w:space="0" w:color="auto"/>
                <w:bottom w:val="none" w:sz="0" w:space="0" w:color="auto"/>
                <w:right w:val="none" w:sz="0" w:space="0" w:color="auto"/>
              </w:divBdr>
              <w:divsChild>
                <w:div w:id="1313558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5232562">
          <w:marLeft w:val="0"/>
          <w:marRight w:val="0"/>
          <w:marTop w:val="300"/>
          <w:marBottom w:val="0"/>
          <w:divBdr>
            <w:top w:val="none" w:sz="0" w:space="0" w:color="auto"/>
            <w:left w:val="none" w:sz="0" w:space="0" w:color="auto"/>
            <w:bottom w:val="none" w:sz="0" w:space="0" w:color="auto"/>
            <w:right w:val="none" w:sz="0" w:space="0" w:color="auto"/>
          </w:divBdr>
          <w:divsChild>
            <w:div w:id="2123651367">
              <w:marLeft w:val="0"/>
              <w:marRight w:val="0"/>
              <w:marTop w:val="0"/>
              <w:marBottom w:val="0"/>
              <w:divBdr>
                <w:top w:val="none" w:sz="0" w:space="0" w:color="auto"/>
                <w:left w:val="none" w:sz="0" w:space="0" w:color="auto"/>
                <w:bottom w:val="none" w:sz="0" w:space="0" w:color="auto"/>
                <w:right w:val="none" w:sz="0" w:space="0" w:color="auto"/>
              </w:divBdr>
              <w:divsChild>
                <w:div w:id="399913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9137079">
          <w:marLeft w:val="0"/>
          <w:marRight w:val="0"/>
          <w:marTop w:val="300"/>
          <w:marBottom w:val="0"/>
          <w:divBdr>
            <w:top w:val="none" w:sz="0" w:space="0" w:color="auto"/>
            <w:left w:val="none" w:sz="0" w:space="0" w:color="auto"/>
            <w:bottom w:val="none" w:sz="0" w:space="0" w:color="auto"/>
            <w:right w:val="none" w:sz="0" w:space="0" w:color="auto"/>
          </w:divBdr>
          <w:divsChild>
            <w:div w:id="1387533739">
              <w:marLeft w:val="0"/>
              <w:marRight w:val="0"/>
              <w:marTop w:val="0"/>
              <w:marBottom w:val="0"/>
              <w:divBdr>
                <w:top w:val="none" w:sz="0" w:space="0" w:color="auto"/>
                <w:left w:val="none" w:sz="0" w:space="0" w:color="auto"/>
                <w:bottom w:val="none" w:sz="0" w:space="0" w:color="auto"/>
                <w:right w:val="none" w:sz="0" w:space="0" w:color="auto"/>
              </w:divBdr>
              <w:divsChild>
                <w:div w:id="1926038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s>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hyperlink" Target="http://www.mydisser.com/search.html" TargetMode="External"/><Relationship Id="rId4" Type="http://schemas.microsoft.com/office/2007/relationships/stylesWithEffects" Target="stylesWithEffects.xml"/><Relationship Id="rId9" Type="http://schemas.openxmlformats.org/officeDocument/2006/relationships/hyperlink" Target="http://www.mydisser.com/search.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2339D5-3791-4F6F-A55C-1407847CFF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12447</TotalTime>
  <Pages>17</Pages>
  <Words>9595</Words>
  <Characters>54693</Characters>
  <Application>Microsoft Office Word</Application>
  <DocSecurity>0</DocSecurity>
  <Lines>455</Lines>
  <Paragraphs>128</Paragraphs>
  <ScaleCrop>false</ScaleCrop>
  <HeadingPairs>
    <vt:vector size="2" baseType="variant">
      <vt:variant>
        <vt:lpstr>Название</vt:lpstr>
      </vt:variant>
      <vt:variant>
        <vt:i4>1</vt:i4>
      </vt:variant>
    </vt:vector>
  </HeadingPairs>
  <TitlesOfParts>
    <vt:vector size="1" baseType="lpstr">
      <vt:lpstr>ВВЕДЕНИЕ</vt:lpstr>
    </vt:vector>
  </TitlesOfParts>
  <Company>Microsoft Corporation</Company>
  <LinksUpToDate>false</LinksUpToDate>
  <CharactersWithSpaces>64160</CharactersWithSpaces>
  <SharedDoc>false</SharedDoc>
  <HLinks>
    <vt:vector size="12" baseType="variant">
      <vt:variant>
        <vt:i4>2097252</vt:i4>
      </vt:variant>
      <vt:variant>
        <vt:i4>3</vt:i4>
      </vt:variant>
      <vt:variant>
        <vt:i4>0</vt:i4>
      </vt:variant>
      <vt:variant>
        <vt:i4>5</vt:i4>
      </vt:variant>
      <vt:variant>
        <vt:lpwstr>http://www.mydisser.com/search.html</vt:lpwstr>
      </vt:variant>
      <vt:variant>
        <vt:lpwstr/>
      </vt:variant>
      <vt:variant>
        <vt:i4>2097252</vt:i4>
      </vt:variant>
      <vt:variant>
        <vt:i4>0</vt:i4>
      </vt:variant>
      <vt:variant>
        <vt:i4>0</vt:i4>
      </vt:variant>
      <vt:variant>
        <vt:i4>5</vt:i4>
      </vt:variant>
      <vt:variant>
        <vt:lpwstr>http://www.mydisser.com/search.html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ВВЕДЕНИЕ</dc:title>
  <dc:creator>User</dc:creator>
  <cp:lastModifiedBy>Microsoft Office</cp:lastModifiedBy>
  <cp:revision>328</cp:revision>
  <cp:lastPrinted>2009-02-06T08:36:00Z</cp:lastPrinted>
  <dcterms:created xsi:type="dcterms:W3CDTF">2015-03-22T11:10:00Z</dcterms:created>
  <dcterms:modified xsi:type="dcterms:W3CDTF">2015-10-09T10:39:00Z</dcterms:modified>
</cp:coreProperties>
</file>